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649"/>
        <w:gridCol w:w="222"/>
      </w:tblGrid>
      <w:tr w:rsidR="004F0988" w14:paraId="4DF90E97" w14:textId="77777777" w:rsidTr="005E4BB2">
        <w:tc>
          <w:tcPr>
            <w:tcW w:w="10423" w:type="dxa"/>
            <w:gridSpan w:val="2"/>
            <w:shd w:val="clear" w:color="auto" w:fill="auto"/>
          </w:tcPr>
          <w:p w14:paraId="760C3924" w14:textId="0AE73C3C" w:rsidR="004F0988" w:rsidRPr="006B49F1" w:rsidRDefault="004F0988" w:rsidP="00133525">
            <w:pPr>
              <w:pStyle w:val="ZA"/>
              <w:framePr w:w="0" w:hRule="auto" w:wrap="auto" w:vAnchor="margin" w:hAnchor="text" w:yAlign="inline"/>
            </w:pPr>
            <w:bookmarkStart w:id="0" w:name="page1"/>
            <w:r w:rsidRPr="006B49F1">
              <w:rPr>
                <w:sz w:val="64"/>
              </w:rPr>
              <w:t xml:space="preserve">3GPP </w:t>
            </w:r>
            <w:r w:rsidR="006B49F1" w:rsidRPr="006B49F1">
              <w:rPr>
                <w:sz w:val="64"/>
              </w:rPr>
              <w:t>TS 29.510</w:t>
            </w:r>
            <w:r w:rsidRPr="006B49F1">
              <w:rPr>
                <w:sz w:val="64"/>
              </w:rPr>
              <w:t xml:space="preserve"> </w:t>
            </w:r>
            <w:r w:rsidRPr="006B49F1">
              <w:t>V</w:t>
            </w:r>
            <w:bookmarkStart w:id="1" w:name="specVersion"/>
            <w:r w:rsidR="006B49F1" w:rsidRPr="006B49F1">
              <w:t>1</w:t>
            </w:r>
            <w:r w:rsidR="00274350">
              <w:t>8</w:t>
            </w:r>
            <w:r w:rsidRPr="006B49F1">
              <w:t>.</w:t>
            </w:r>
            <w:r w:rsidR="00C12CD0">
              <w:t>9</w:t>
            </w:r>
            <w:r w:rsidRPr="006B49F1">
              <w:t>.</w:t>
            </w:r>
            <w:bookmarkEnd w:id="1"/>
            <w:r w:rsidR="006B49F1" w:rsidRPr="006B49F1">
              <w:t>0</w:t>
            </w:r>
            <w:r w:rsidRPr="006B49F1">
              <w:t xml:space="preserve"> </w:t>
            </w:r>
            <w:r w:rsidRPr="006B49F1">
              <w:rPr>
                <w:sz w:val="32"/>
              </w:rPr>
              <w:t>(</w:t>
            </w:r>
            <w:bookmarkStart w:id="2" w:name="issueDate"/>
            <w:r w:rsidR="006B49F1">
              <w:rPr>
                <w:sz w:val="32"/>
              </w:rPr>
              <w:t>202</w:t>
            </w:r>
            <w:r w:rsidR="0038531F">
              <w:rPr>
                <w:sz w:val="32"/>
              </w:rPr>
              <w:t>4</w:t>
            </w:r>
            <w:r w:rsidRPr="006B49F1">
              <w:rPr>
                <w:sz w:val="32"/>
              </w:rPr>
              <w:t>-</w:t>
            </w:r>
            <w:bookmarkEnd w:id="2"/>
            <w:r w:rsidR="00C12CD0">
              <w:rPr>
                <w:sz w:val="32"/>
              </w:rPr>
              <w:t>12</w:t>
            </w:r>
            <w:r w:rsidRPr="006B49F1">
              <w:rPr>
                <w:sz w:val="32"/>
              </w:rPr>
              <w:t>)</w:t>
            </w:r>
          </w:p>
        </w:tc>
      </w:tr>
      <w:tr w:rsidR="004F0988" w14:paraId="47A3B055" w14:textId="77777777" w:rsidTr="005E4BB2">
        <w:trPr>
          <w:trHeight w:hRule="exact" w:val="1134"/>
        </w:trPr>
        <w:tc>
          <w:tcPr>
            <w:tcW w:w="10423" w:type="dxa"/>
            <w:gridSpan w:val="2"/>
            <w:shd w:val="clear" w:color="auto" w:fill="auto"/>
          </w:tcPr>
          <w:p w14:paraId="66B1A213" w14:textId="77777777" w:rsidR="00BA4B8D" w:rsidRPr="00A16735" w:rsidRDefault="004F0988" w:rsidP="00A16735">
            <w:pPr>
              <w:pStyle w:val="ZB"/>
              <w:framePr w:w="0" w:hRule="auto" w:wrap="auto" w:vAnchor="margin" w:hAnchor="text" w:yAlign="inline"/>
            </w:pPr>
            <w:r w:rsidRPr="004D3578">
              <w:t xml:space="preserve">Technical </w:t>
            </w:r>
            <w:bookmarkStart w:id="3" w:name="spectype2"/>
            <w:r w:rsidRPr="00A16735">
              <w:t>Specification</w:t>
            </w:r>
            <w:bookmarkEnd w:id="3"/>
          </w:p>
        </w:tc>
      </w:tr>
      <w:tr w:rsidR="004F0988" w14:paraId="45E21556" w14:textId="77777777" w:rsidTr="005E4BB2">
        <w:trPr>
          <w:trHeight w:hRule="exact" w:val="3686"/>
        </w:trPr>
        <w:tc>
          <w:tcPr>
            <w:tcW w:w="10423" w:type="dxa"/>
            <w:gridSpan w:val="2"/>
            <w:shd w:val="clear" w:color="auto" w:fill="auto"/>
          </w:tcPr>
          <w:p w14:paraId="6DB08943" w14:textId="77777777" w:rsidR="004F0988" w:rsidRPr="004D3578" w:rsidRDefault="004F0988" w:rsidP="00133525">
            <w:pPr>
              <w:pStyle w:val="ZT"/>
              <w:framePr w:wrap="auto" w:hAnchor="text" w:yAlign="inline"/>
            </w:pPr>
            <w:r w:rsidRPr="004D3578">
              <w:t>3rd Generation Partnership Project;</w:t>
            </w:r>
          </w:p>
          <w:p w14:paraId="288ECE1F" w14:textId="77777777" w:rsidR="00A16735" w:rsidRPr="00690A26" w:rsidRDefault="00A16735" w:rsidP="00A16735">
            <w:pPr>
              <w:pStyle w:val="ZT"/>
              <w:framePr w:wrap="auto" w:hAnchor="text" w:yAlign="inline"/>
            </w:pPr>
            <w:r w:rsidRPr="00690A26">
              <w:t>Technical Specification Group Core Network and Terminals;</w:t>
            </w:r>
          </w:p>
          <w:p w14:paraId="09863BA1" w14:textId="77777777" w:rsidR="00A16735" w:rsidRPr="00690A26" w:rsidRDefault="00A16735" w:rsidP="00A16735">
            <w:pPr>
              <w:pStyle w:val="ZT"/>
              <w:framePr w:wrap="auto" w:hAnchor="text" w:yAlign="inline"/>
            </w:pPr>
            <w:r w:rsidRPr="00690A26">
              <w:rPr>
                <w:lang w:eastAsia="zh-CN"/>
              </w:rPr>
              <w:t>5G System</w:t>
            </w:r>
            <w:r w:rsidRPr="00690A26">
              <w:t>;</w:t>
            </w:r>
          </w:p>
          <w:p w14:paraId="7DAA4416" w14:textId="77777777" w:rsidR="00A16735" w:rsidRPr="00690A26" w:rsidRDefault="00A16735" w:rsidP="00A16735">
            <w:pPr>
              <w:pStyle w:val="ZT"/>
              <w:framePr w:wrap="auto" w:hAnchor="text" w:yAlign="inline"/>
            </w:pPr>
            <w:r w:rsidRPr="00690A26">
              <w:t>Network Function Repository Services;</w:t>
            </w:r>
          </w:p>
          <w:p w14:paraId="0802ED77" w14:textId="77777777" w:rsidR="00A16735" w:rsidRPr="00690A26" w:rsidRDefault="00A16735" w:rsidP="00A16735">
            <w:pPr>
              <w:pStyle w:val="ZT"/>
              <w:framePr w:wrap="auto" w:hAnchor="text" w:yAlign="inline"/>
            </w:pPr>
            <w:r w:rsidRPr="00690A26">
              <w:t>Stage 3</w:t>
            </w:r>
          </w:p>
          <w:p w14:paraId="735CB03D" w14:textId="0C3EF3DD" w:rsidR="004F0988" w:rsidRPr="00133525" w:rsidRDefault="00A16735" w:rsidP="00133525">
            <w:pPr>
              <w:pStyle w:val="ZT"/>
              <w:framePr w:wrap="auto" w:hAnchor="text" w:yAlign="inline"/>
              <w:rPr>
                <w:i/>
                <w:sz w:val="28"/>
              </w:rPr>
            </w:pPr>
            <w:r w:rsidRPr="00690A26">
              <w:t>(</w:t>
            </w:r>
            <w:r w:rsidRPr="00690A26">
              <w:rPr>
                <w:rStyle w:val="ZGSM"/>
              </w:rPr>
              <w:t>Release 1</w:t>
            </w:r>
            <w:r w:rsidR="00767B78">
              <w:rPr>
                <w:rStyle w:val="ZGSM"/>
              </w:rPr>
              <w:t>8</w:t>
            </w:r>
            <w:r w:rsidRPr="00690A26">
              <w:t>)</w:t>
            </w:r>
          </w:p>
        </w:tc>
      </w:tr>
      <w:tr w:rsidR="00BF128E" w14:paraId="39559379" w14:textId="77777777" w:rsidTr="005E4BB2">
        <w:tc>
          <w:tcPr>
            <w:tcW w:w="10423" w:type="dxa"/>
            <w:gridSpan w:val="2"/>
            <w:shd w:val="clear" w:color="auto" w:fill="auto"/>
          </w:tcPr>
          <w:p w14:paraId="0D5963C7"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380480E3" w14:textId="77777777" w:rsidTr="005E4BB2">
        <w:trPr>
          <w:trHeight w:hRule="exact" w:val="1531"/>
        </w:trPr>
        <w:tc>
          <w:tcPr>
            <w:tcW w:w="4883" w:type="dxa"/>
            <w:shd w:val="clear" w:color="auto" w:fill="auto"/>
          </w:tcPr>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767B78" w14:paraId="519DB5F2" w14:textId="77777777" w:rsidTr="00DF3B95">
              <w:trPr>
                <w:cantSplit/>
                <w:trHeight w:hRule="exact" w:val="1531"/>
              </w:trPr>
              <w:tc>
                <w:tcPr>
                  <w:tcW w:w="5211" w:type="dxa"/>
                  <w:tcBorders>
                    <w:top w:val="dashed" w:sz="4" w:space="0" w:color="auto"/>
                    <w:bottom w:val="dashed" w:sz="4" w:space="0" w:color="auto"/>
                  </w:tcBorders>
                  <w:shd w:val="clear" w:color="auto" w:fill="auto"/>
                </w:tcPr>
                <w:bookmarkStart w:id="4" w:name="_MON_1684549432"/>
                <w:bookmarkEnd w:id="4"/>
                <w:p w14:paraId="030CFE43" w14:textId="77777777" w:rsidR="00767B78" w:rsidRDefault="00767B78" w:rsidP="00767B78">
                  <w:pPr>
                    <w:pStyle w:val="TAL"/>
                  </w:pPr>
                  <w:r>
                    <w:object w:dxaOrig="2026" w:dyaOrig="1251" w14:anchorId="4C6E7A8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4pt;height:63.35pt" o:ole="">
                        <v:imagedata r:id="rId9" o:title=""/>
                      </v:shape>
                      <o:OLEObject Type="Embed" ProgID="Word.Picture.8" ShapeID="_x0000_i1025" DrawAspect="Content" ObjectID="_1794039524" r:id="rId10"/>
                    </w:object>
                  </w:r>
                </w:p>
              </w:tc>
              <w:bookmarkStart w:id="5" w:name="_MON_1710316168"/>
              <w:bookmarkEnd w:id="5"/>
              <w:tc>
                <w:tcPr>
                  <w:tcW w:w="5212" w:type="dxa"/>
                  <w:tcBorders>
                    <w:top w:val="dashed" w:sz="4" w:space="0" w:color="auto"/>
                    <w:bottom w:val="dashed" w:sz="4" w:space="0" w:color="auto"/>
                  </w:tcBorders>
                  <w:shd w:val="clear" w:color="auto" w:fill="auto"/>
                </w:tcPr>
                <w:p w14:paraId="24830684" w14:textId="77777777" w:rsidR="00767B78" w:rsidRDefault="00767B78" w:rsidP="00767B78">
                  <w:pPr>
                    <w:pStyle w:val="TAR"/>
                  </w:pPr>
                  <w:r>
                    <w:object w:dxaOrig="2126" w:dyaOrig="1243" w14:anchorId="455FB0C3">
                      <v:shape id="_x0000_i1026" type="#_x0000_t75" style="width:128.35pt;height:74.65pt" o:ole="">
                        <v:imagedata r:id="rId11" o:title=""/>
                      </v:shape>
                      <o:OLEObject Type="Embed" ProgID="Word.Picture.8" ShapeID="_x0000_i1026" DrawAspect="Content" ObjectID="_1794039525" r:id="rId12"/>
                    </w:object>
                  </w:r>
                </w:p>
              </w:tc>
            </w:tr>
          </w:tbl>
          <w:p w14:paraId="23075C0E" w14:textId="3D3C46A2" w:rsidR="00D57972" w:rsidRDefault="00D57972"/>
        </w:tc>
        <w:tc>
          <w:tcPr>
            <w:tcW w:w="5540" w:type="dxa"/>
            <w:shd w:val="clear" w:color="auto" w:fill="auto"/>
          </w:tcPr>
          <w:p w14:paraId="6C63496B" w14:textId="2A7B886D" w:rsidR="00D57972" w:rsidRDefault="00D57972" w:rsidP="00133525">
            <w:pPr>
              <w:jc w:val="right"/>
            </w:pPr>
          </w:p>
        </w:tc>
      </w:tr>
      <w:tr w:rsidR="00C074DD" w14:paraId="3D1333E8" w14:textId="77777777" w:rsidTr="005E4BB2">
        <w:trPr>
          <w:trHeight w:hRule="exact" w:val="5783"/>
        </w:trPr>
        <w:tc>
          <w:tcPr>
            <w:tcW w:w="10423" w:type="dxa"/>
            <w:gridSpan w:val="2"/>
            <w:shd w:val="clear" w:color="auto" w:fill="auto"/>
          </w:tcPr>
          <w:p w14:paraId="1FD1576A" w14:textId="77777777" w:rsidR="00C074DD" w:rsidRPr="00C074DD" w:rsidRDefault="00C074DD" w:rsidP="00A16735"/>
        </w:tc>
      </w:tr>
      <w:tr w:rsidR="00C074DD" w14:paraId="75B57FD2" w14:textId="77777777" w:rsidTr="005E4BB2">
        <w:trPr>
          <w:cantSplit/>
          <w:trHeight w:hRule="exact" w:val="964"/>
        </w:trPr>
        <w:tc>
          <w:tcPr>
            <w:tcW w:w="10423" w:type="dxa"/>
            <w:gridSpan w:val="2"/>
            <w:shd w:val="clear" w:color="auto" w:fill="auto"/>
          </w:tcPr>
          <w:p w14:paraId="24BB202D" w14:textId="77777777" w:rsidR="00C074DD" w:rsidRPr="00133525" w:rsidRDefault="00C074DD" w:rsidP="00C074DD">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14:paraId="39CE3078" w14:textId="77777777" w:rsidR="00C074DD" w:rsidRPr="004D3578" w:rsidRDefault="00C074DD" w:rsidP="00C074DD">
            <w:pPr>
              <w:pStyle w:val="ZV"/>
              <w:framePr w:w="0" w:wrap="auto" w:vAnchor="margin" w:hAnchor="text" w:yAlign="inline"/>
            </w:pPr>
          </w:p>
          <w:p w14:paraId="3626486E" w14:textId="77777777" w:rsidR="00C074DD" w:rsidRPr="00133525" w:rsidRDefault="00C074DD" w:rsidP="00C074DD">
            <w:pPr>
              <w:rPr>
                <w:sz w:val="16"/>
              </w:rPr>
            </w:pPr>
          </w:p>
        </w:tc>
      </w:tr>
      <w:bookmarkEnd w:id="0"/>
    </w:tbl>
    <w:p w14:paraId="4EF58FA7" w14:textId="77777777" w:rsidR="00080512" w:rsidRPr="004D3578" w:rsidRDefault="00080512">
      <w:pPr>
        <w:sectPr w:rsidR="00080512" w:rsidRPr="004D3578" w:rsidSect="00D7533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2072DF4" w14:textId="77777777" w:rsidTr="00133525">
        <w:trPr>
          <w:trHeight w:hRule="exact" w:val="5670"/>
        </w:trPr>
        <w:tc>
          <w:tcPr>
            <w:tcW w:w="10423" w:type="dxa"/>
            <w:shd w:val="clear" w:color="auto" w:fill="auto"/>
          </w:tcPr>
          <w:p w14:paraId="3D94D6F4" w14:textId="77777777" w:rsidR="00E16509" w:rsidRDefault="00E16509" w:rsidP="00E16509">
            <w:pPr>
              <w:pStyle w:val="Guidance"/>
            </w:pPr>
            <w:bookmarkStart w:id="7" w:name="page2"/>
          </w:p>
        </w:tc>
      </w:tr>
      <w:tr w:rsidR="00E16509" w14:paraId="1B17D146" w14:textId="77777777" w:rsidTr="00C074DD">
        <w:trPr>
          <w:trHeight w:hRule="exact" w:val="5387"/>
        </w:trPr>
        <w:tc>
          <w:tcPr>
            <w:tcW w:w="10423" w:type="dxa"/>
            <w:shd w:val="clear" w:color="auto" w:fill="auto"/>
          </w:tcPr>
          <w:p w14:paraId="387A9EEA"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532F5677" w14:textId="77777777" w:rsidR="00E16509" w:rsidRPr="004D3578" w:rsidRDefault="00E16509" w:rsidP="00133525">
            <w:pPr>
              <w:pStyle w:val="FP"/>
              <w:pBdr>
                <w:bottom w:val="single" w:sz="6" w:space="1" w:color="auto"/>
              </w:pBdr>
              <w:ind w:left="2835" w:right="2835"/>
              <w:jc w:val="center"/>
            </w:pPr>
            <w:r w:rsidRPr="004D3578">
              <w:t>Postal address</w:t>
            </w:r>
          </w:p>
          <w:p w14:paraId="5A14FCCE" w14:textId="77777777" w:rsidR="00E16509" w:rsidRPr="00133525" w:rsidRDefault="00E16509" w:rsidP="00133525">
            <w:pPr>
              <w:pStyle w:val="FP"/>
              <w:ind w:left="2835" w:right="2835"/>
              <w:jc w:val="center"/>
              <w:rPr>
                <w:rFonts w:ascii="Arial" w:hAnsi="Arial"/>
                <w:sz w:val="18"/>
              </w:rPr>
            </w:pPr>
          </w:p>
          <w:p w14:paraId="7233420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379D70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643BB79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1FFA3C0"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739F2E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528BFA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14:paraId="374CDF1B" w14:textId="77777777" w:rsidR="00E16509" w:rsidRDefault="00E16509" w:rsidP="00133525"/>
        </w:tc>
      </w:tr>
      <w:tr w:rsidR="00E16509" w14:paraId="10AADEE5" w14:textId="77777777" w:rsidTr="00C074DD">
        <w:tc>
          <w:tcPr>
            <w:tcW w:w="10423" w:type="dxa"/>
            <w:shd w:val="clear" w:color="auto" w:fill="auto"/>
            <w:vAlign w:val="bottom"/>
          </w:tcPr>
          <w:p w14:paraId="7BC42253" w14:textId="77777777"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2E65B75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F36B7A8" w14:textId="77777777" w:rsidR="00E16509" w:rsidRPr="004D3578" w:rsidRDefault="00E16509" w:rsidP="00133525">
            <w:pPr>
              <w:pStyle w:val="FP"/>
              <w:jc w:val="center"/>
              <w:rPr>
                <w:noProof/>
              </w:rPr>
            </w:pPr>
          </w:p>
          <w:p w14:paraId="41306CF7" w14:textId="4489F7B3" w:rsidR="00E16509" w:rsidRPr="00133525" w:rsidRDefault="00E16509" w:rsidP="00133525">
            <w:pPr>
              <w:pStyle w:val="FP"/>
              <w:jc w:val="center"/>
              <w:rPr>
                <w:noProof/>
                <w:sz w:val="18"/>
              </w:rPr>
            </w:pPr>
            <w:r w:rsidRPr="00133525">
              <w:rPr>
                <w:noProof/>
                <w:sz w:val="18"/>
              </w:rPr>
              <w:t xml:space="preserve">© </w:t>
            </w:r>
            <w:r w:rsidR="00A16735">
              <w:rPr>
                <w:noProof/>
                <w:sz w:val="18"/>
              </w:rPr>
              <w:t>202</w:t>
            </w:r>
            <w:r w:rsidR="0038531F">
              <w:rPr>
                <w:noProof/>
                <w:sz w:val="18"/>
              </w:rPr>
              <w:t>4</w:t>
            </w:r>
            <w:r w:rsidRPr="00133525">
              <w:rPr>
                <w:noProof/>
                <w:sz w:val="18"/>
              </w:rPr>
              <w:t>, 3GPP Organizational Partners (ARIB, ATIS, CCSA, ETSI, TSDSI, TTA, TTC).</w:t>
            </w:r>
            <w:bookmarkStart w:id="10" w:name="copyrightaddon"/>
            <w:bookmarkEnd w:id="10"/>
          </w:p>
          <w:p w14:paraId="79D11DC3" w14:textId="77777777" w:rsidR="00E16509" w:rsidRPr="00133525" w:rsidRDefault="00E16509" w:rsidP="00133525">
            <w:pPr>
              <w:pStyle w:val="FP"/>
              <w:jc w:val="center"/>
              <w:rPr>
                <w:noProof/>
                <w:sz w:val="18"/>
              </w:rPr>
            </w:pPr>
            <w:r w:rsidRPr="00133525">
              <w:rPr>
                <w:noProof/>
                <w:sz w:val="18"/>
              </w:rPr>
              <w:t>All rights reserved.</w:t>
            </w:r>
          </w:p>
          <w:p w14:paraId="666FC077" w14:textId="77777777" w:rsidR="00E16509" w:rsidRPr="00133525" w:rsidRDefault="00E16509" w:rsidP="00E16509">
            <w:pPr>
              <w:pStyle w:val="FP"/>
              <w:rPr>
                <w:noProof/>
                <w:sz w:val="18"/>
              </w:rPr>
            </w:pPr>
          </w:p>
          <w:p w14:paraId="6837948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74A168C"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04FDD57"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9"/>
          </w:p>
          <w:p w14:paraId="02EB1C57" w14:textId="77777777" w:rsidR="00E16509" w:rsidRDefault="00E16509" w:rsidP="00133525"/>
        </w:tc>
      </w:tr>
      <w:bookmarkEnd w:id="7"/>
    </w:tbl>
    <w:p w14:paraId="0635ADE5" w14:textId="77777777" w:rsidR="00080512" w:rsidRPr="004D3578" w:rsidRDefault="00080512" w:rsidP="006F4E24">
      <w:pPr>
        <w:pStyle w:val="TT"/>
      </w:pPr>
      <w:r w:rsidRPr="004D3578">
        <w:br w:type="page"/>
      </w:r>
      <w:bookmarkStart w:id="11" w:name="tableOfContents"/>
      <w:bookmarkEnd w:id="11"/>
      <w:r w:rsidRPr="004D3578">
        <w:lastRenderedPageBreak/>
        <w:t>Contents</w:t>
      </w:r>
    </w:p>
    <w:p w14:paraId="6944CA81" w14:textId="44BF046E" w:rsidR="00512FA7" w:rsidRDefault="007B4AB5">
      <w:pPr>
        <w:pStyle w:val="TOC1"/>
        <w:rPr>
          <w:rFonts w:ascii="Calibri" w:hAnsi="Calibri"/>
          <w:noProof/>
          <w:kern w:val="2"/>
          <w:szCs w:val="22"/>
          <w:lang w:val="en-US"/>
        </w:rPr>
      </w:pPr>
      <w:r>
        <w:fldChar w:fldCharType="begin"/>
      </w:r>
      <w:r>
        <w:instrText xml:space="preserve"> TOC \o "1-9" </w:instrText>
      </w:r>
      <w:r>
        <w:fldChar w:fldCharType="separate"/>
      </w:r>
      <w:r w:rsidR="00512FA7">
        <w:rPr>
          <w:noProof/>
        </w:rPr>
        <w:t>Foreword</w:t>
      </w:r>
      <w:r w:rsidR="00512FA7">
        <w:rPr>
          <w:noProof/>
        </w:rPr>
        <w:tab/>
      </w:r>
      <w:r w:rsidR="00512FA7">
        <w:rPr>
          <w:noProof/>
        </w:rPr>
        <w:fldChar w:fldCharType="begin"/>
      </w:r>
      <w:r w:rsidR="00512FA7">
        <w:rPr>
          <w:noProof/>
        </w:rPr>
        <w:instrText xml:space="preserve"> PAGEREF _Toc183426659 \h </w:instrText>
      </w:r>
      <w:r w:rsidR="00512FA7">
        <w:rPr>
          <w:noProof/>
        </w:rPr>
      </w:r>
      <w:r w:rsidR="00512FA7">
        <w:rPr>
          <w:noProof/>
        </w:rPr>
        <w:fldChar w:fldCharType="separate"/>
      </w:r>
      <w:r w:rsidR="00512FA7">
        <w:rPr>
          <w:noProof/>
        </w:rPr>
        <w:t>11</w:t>
      </w:r>
      <w:r w:rsidR="00512FA7">
        <w:rPr>
          <w:noProof/>
        </w:rPr>
        <w:fldChar w:fldCharType="end"/>
      </w:r>
    </w:p>
    <w:p w14:paraId="0F199E1E" w14:textId="1843C08E" w:rsidR="00512FA7" w:rsidRDefault="00512FA7">
      <w:pPr>
        <w:pStyle w:val="TOC1"/>
        <w:rPr>
          <w:rFonts w:ascii="Calibri" w:hAnsi="Calibri"/>
          <w:noProof/>
          <w:kern w:val="2"/>
          <w:szCs w:val="22"/>
          <w:lang w:val="en-US"/>
        </w:rPr>
      </w:pPr>
      <w:r>
        <w:rPr>
          <w:noProof/>
        </w:rPr>
        <w:t>1</w:t>
      </w:r>
      <w:r>
        <w:rPr>
          <w:rFonts w:ascii="Calibri" w:hAnsi="Calibri"/>
          <w:noProof/>
          <w:kern w:val="2"/>
          <w:szCs w:val="22"/>
          <w:lang w:val="en-US"/>
        </w:rPr>
        <w:tab/>
      </w:r>
      <w:r>
        <w:rPr>
          <w:noProof/>
        </w:rPr>
        <w:t>Scope</w:t>
      </w:r>
      <w:r>
        <w:rPr>
          <w:noProof/>
        </w:rPr>
        <w:tab/>
      </w:r>
      <w:r>
        <w:rPr>
          <w:noProof/>
        </w:rPr>
        <w:fldChar w:fldCharType="begin"/>
      </w:r>
      <w:r>
        <w:rPr>
          <w:noProof/>
        </w:rPr>
        <w:instrText xml:space="preserve"> PAGEREF _Toc183426660 \h </w:instrText>
      </w:r>
      <w:r>
        <w:rPr>
          <w:noProof/>
        </w:rPr>
      </w:r>
      <w:r>
        <w:rPr>
          <w:noProof/>
        </w:rPr>
        <w:fldChar w:fldCharType="separate"/>
      </w:r>
      <w:r>
        <w:rPr>
          <w:noProof/>
        </w:rPr>
        <w:t>12</w:t>
      </w:r>
      <w:r>
        <w:rPr>
          <w:noProof/>
        </w:rPr>
        <w:fldChar w:fldCharType="end"/>
      </w:r>
    </w:p>
    <w:p w14:paraId="64D3A3E9" w14:textId="5AC02B0E" w:rsidR="00512FA7" w:rsidRDefault="00512FA7">
      <w:pPr>
        <w:pStyle w:val="TOC1"/>
        <w:rPr>
          <w:rFonts w:ascii="Calibri" w:hAnsi="Calibri"/>
          <w:noProof/>
          <w:kern w:val="2"/>
          <w:szCs w:val="22"/>
          <w:lang w:val="en-US"/>
        </w:rPr>
      </w:pPr>
      <w:r>
        <w:rPr>
          <w:noProof/>
        </w:rPr>
        <w:t>2</w:t>
      </w:r>
      <w:r>
        <w:rPr>
          <w:rFonts w:ascii="Calibri" w:hAnsi="Calibri"/>
          <w:noProof/>
          <w:kern w:val="2"/>
          <w:szCs w:val="22"/>
          <w:lang w:val="en-US"/>
        </w:rPr>
        <w:tab/>
      </w:r>
      <w:r>
        <w:rPr>
          <w:noProof/>
        </w:rPr>
        <w:t>References</w:t>
      </w:r>
      <w:r>
        <w:rPr>
          <w:noProof/>
        </w:rPr>
        <w:tab/>
      </w:r>
      <w:r>
        <w:rPr>
          <w:noProof/>
        </w:rPr>
        <w:fldChar w:fldCharType="begin"/>
      </w:r>
      <w:r>
        <w:rPr>
          <w:noProof/>
        </w:rPr>
        <w:instrText xml:space="preserve"> PAGEREF _Toc183426661 \h </w:instrText>
      </w:r>
      <w:r>
        <w:rPr>
          <w:noProof/>
        </w:rPr>
      </w:r>
      <w:r>
        <w:rPr>
          <w:noProof/>
        </w:rPr>
        <w:fldChar w:fldCharType="separate"/>
      </w:r>
      <w:r>
        <w:rPr>
          <w:noProof/>
        </w:rPr>
        <w:t>12</w:t>
      </w:r>
      <w:r>
        <w:rPr>
          <w:noProof/>
        </w:rPr>
        <w:fldChar w:fldCharType="end"/>
      </w:r>
    </w:p>
    <w:p w14:paraId="264418A2" w14:textId="68FBE47C" w:rsidR="00512FA7" w:rsidRDefault="00512FA7">
      <w:pPr>
        <w:pStyle w:val="TOC1"/>
        <w:rPr>
          <w:rFonts w:ascii="Calibri" w:hAnsi="Calibri"/>
          <w:noProof/>
          <w:kern w:val="2"/>
          <w:szCs w:val="22"/>
          <w:lang w:val="en-US"/>
        </w:rPr>
      </w:pPr>
      <w:r>
        <w:rPr>
          <w:noProof/>
        </w:rPr>
        <w:t>3</w:t>
      </w:r>
      <w:r>
        <w:rPr>
          <w:rFonts w:ascii="Calibri" w:hAnsi="Calibri"/>
          <w:noProof/>
          <w:kern w:val="2"/>
          <w:szCs w:val="22"/>
          <w:lang w:val="en-US"/>
        </w:rPr>
        <w:tab/>
      </w:r>
      <w:r>
        <w:rPr>
          <w:noProof/>
        </w:rPr>
        <w:t>Definitions</w:t>
      </w:r>
      <w:r>
        <w:rPr>
          <w:noProof/>
          <w:lang w:eastAsia="zh-CN"/>
        </w:rPr>
        <w:t xml:space="preserve"> </w:t>
      </w:r>
      <w:r>
        <w:rPr>
          <w:noProof/>
        </w:rPr>
        <w:t>and abbreviations</w:t>
      </w:r>
      <w:r>
        <w:rPr>
          <w:noProof/>
        </w:rPr>
        <w:tab/>
      </w:r>
      <w:r>
        <w:rPr>
          <w:noProof/>
        </w:rPr>
        <w:fldChar w:fldCharType="begin"/>
      </w:r>
      <w:r>
        <w:rPr>
          <w:noProof/>
        </w:rPr>
        <w:instrText xml:space="preserve"> PAGEREF _Toc183426662 \h </w:instrText>
      </w:r>
      <w:r>
        <w:rPr>
          <w:noProof/>
        </w:rPr>
      </w:r>
      <w:r>
        <w:rPr>
          <w:noProof/>
        </w:rPr>
        <w:fldChar w:fldCharType="separate"/>
      </w:r>
      <w:r>
        <w:rPr>
          <w:noProof/>
        </w:rPr>
        <w:t>14</w:t>
      </w:r>
      <w:r>
        <w:rPr>
          <w:noProof/>
        </w:rPr>
        <w:fldChar w:fldCharType="end"/>
      </w:r>
    </w:p>
    <w:p w14:paraId="1D71C36A" w14:textId="37282CA7" w:rsidR="00512FA7" w:rsidRDefault="00512FA7">
      <w:pPr>
        <w:pStyle w:val="TOC2"/>
        <w:rPr>
          <w:rFonts w:ascii="Calibri" w:hAnsi="Calibri"/>
          <w:noProof/>
          <w:kern w:val="2"/>
          <w:sz w:val="22"/>
          <w:szCs w:val="22"/>
          <w:lang w:val="en-US"/>
        </w:rPr>
      </w:pPr>
      <w:r>
        <w:rPr>
          <w:noProof/>
        </w:rPr>
        <w:t>3.1</w:t>
      </w:r>
      <w:r>
        <w:rPr>
          <w:rFonts w:ascii="Calibri" w:hAnsi="Calibri"/>
          <w:noProof/>
          <w:kern w:val="2"/>
          <w:sz w:val="22"/>
          <w:szCs w:val="22"/>
          <w:lang w:val="en-US"/>
        </w:rPr>
        <w:tab/>
      </w:r>
      <w:r>
        <w:rPr>
          <w:noProof/>
        </w:rPr>
        <w:t>Definitions</w:t>
      </w:r>
      <w:r>
        <w:rPr>
          <w:noProof/>
        </w:rPr>
        <w:tab/>
      </w:r>
      <w:r>
        <w:rPr>
          <w:noProof/>
        </w:rPr>
        <w:fldChar w:fldCharType="begin"/>
      </w:r>
      <w:r>
        <w:rPr>
          <w:noProof/>
        </w:rPr>
        <w:instrText xml:space="preserve"> PAGEREF _Toc183426663 \h </w:instrText>
      </w:r>
      <w:r>
        <w:rPr>
          <w:noProof/>
        </w:rPr>
      </w:r>
      <w:r>
        <w:rPr>
          <w:noProof/>
        </w:rPr>
        <w:fldChar w:fldCharType="separate"/>
      </w:r>
      <w:r>
        <w:rPr>
          <w:noProof/>
        </w:rPr>
        <w:t>14</w:t>
      </w:r>
      <w:r>
        <w:rPr>
          <w:noProof/>
        </w:rPr>
        <w:fldChar w:fldCharType="end"/>
      </w:r>
    </w:p>
    <w:p w14:paraId="306274B4" w14:textId="2B65028E" w:rsidR="00512FA7" w:rsidRDefault="00512FA7">
      <w:pPr>
        <w:pStyle w:val="TOC2"/>
        <w:rPr>
          <w:rFonts w:ascii="Calibri" w:hAnsi="Calibri"/>
          <w:noProof/>
          <w:kern w:val="2"/>
          <w:sz w:val="22"/>
          <w:szCs w:val="22"/>
          <w:lang w:val="en-US"/>
        </w:rPr>
      </w:pPr>
      <w:r>
        <w:rPr>
          <w:noProof/>
        </w:rPr>
        <w:t>3.2</w:t>
      </w:r>
      <w:r>
        <w:rPr>
          <w:rFonts w:ascii="Calibri" w:hAnsi="Calibri"/>
          <w:noProof/>
          <w:kern w:val="2"/>
          <w:sz w:val="22"/>
          <w:szCs w:val="22"/>
          <w:lang w:val="en-US"/>
        </w:rPr>
        <w:tab/>
      </w:r>
      <w:r>
        <w:rPr>
          <w:noProof/>
        </w:rPr>
        <w:t>Abbreviations</w:t>
      </w:r>
      <w:r>
        <w:rPr>
          <w:noProof/>
        </w:rPr>
        <w:tab/>
      </w:r>
      <w:r>
        <w:rPr>
          <w:noProof/>
        </w:rPr>
        <w:fldChar w:fldCharType="begin"/>
      </w:r>
      <w:r>
        <w:rPr>
          <w:noProof/>
        </w:rPr>
        <w:instrText xml:space="preserve"> PAGEREF _Toc183426664 \h </w:instrText>
      </w:r>
      <w:r>
        <w:rPr>
          <w:noProof/>
        </w:rPr>
      </w:r>
      <w:r>
        <w:rPr>
          <w:noProof/>
        </w:rPr>
        <w:fldChar w:fldCharType="separate"/>
      </w:r>
      <w:r>
        <w:rPr>
          <w:noProof/>
        </w:rPr>
        <w:t>14</w:t>
      </w:r>
      <w:r>
        <w:rPr>
          <w:noProof/>
        </w:rPr>
        <w:fldChar w:fldCharType="end"/>
      </w:r>
    </w:p>
    <w:p w14:paraId="4C23E3E6" w14:textId="7825F171" w:rsidR="00512FA7" w:rsidRDefault="00512FA7">
      <w:pPr>
        <w:pStyle w:val="TOC1"/>
        <w:rPr>
          <w:rFonts w:ascii="Calibri" w:hAnsi="Calibri"/>
          <w:noProof/>
          <w:kern w:val="2"/>
          <w:szCs w:val="22"/>
          <w:lang w:val="en-US"/>
        </w:rPr>
      </w:pPr>
      <w:r>
        <w:rPr>
          <w:noProof/>
        </w:rPr>
        <w:t>4</w:t>
      </w:r>
      <w:r>
        <w:rPr>
          <w:rFonts w:ascii="Calibri" w:hAnsi="Calibri"/>
          <w:noProof/>
          <w:kern w:val="2"/>
          <w:szCs w:val="22"/>
          <w:lang w:val="en-US"/>
        </w:rPr>
        <w:tab/>
      </w:r>
      <w:r>
        <w:rPr>
          <w:noProof/>
        </w:rPr>
        <w:t>Overview</w:t>
      </w:r>
      <w:r>
        <w:rPr>
          <w:noProof/>
        </w:rPr>
        <w:tab/>
      </w:r>
      <w:r>
        <w:rPr>
          <w:noProof/>
        </w:rPr>
        <w:fldChar w:fldCharType="begin"/>
      </w:r>
      <w:r>
        <w:rPr>
          <w:noProof/>
        </w:rPr>
        <w:instrText xml:space="preserve"> PAGEREF _Toc183426665 \h </w:instrText>
      </w:r>
      <w:r>
        <w:rPr>
          <w:noProof/>
        </w:rPr>
      </w:r>
      <w:r>
        <w:rPr>
          <w:noProof/>
        </w:rPr>
        <w:fldChar w:fldCharType="separate"/>
      </w:r>
      <w:r>
        <w:rPr>
          <w:noProof/>
        </w:rPr>
        <w:t>15</w:t>
      </w:r>
      <w:r>
        <w:rPr>
          <w:noProof/>
        </w:rPr>
        <w:fldChar w:fldCharType="end"/>
      </w:r>
    </w:p>
    <w:p w14:paraId="17EAC579" w14:textId="4A4082DA" w:rsidR="00512FA7" w:rsidRDefault="00512FA7">
      <w:pPr>
        <w:pStyle w:val="TOC1"/>
        <w:rPr>
          <w:rFonts w:ascii="Calibri" w:hAnsi="Calibri"/>
          <w:noProof/>
          <w:kern w:val="2"/>
          <w:szCs w:val="22"/>
          <w:lang w:val="en-US"/>
        </w:rPr>
      </w:pPr>
      <w:r>
        <w:rPr>
          <w:noProof/>
        </w:rPr>
        <w:t>5</w:t>
      </w:r>
      <w:r>
        <w:rPr>
          <w:rFonts w:ascii="Calibri" w:hAnsi="Calibri"/>
          <w:noProof/>
          <w:kern w:val="2"/>
          <w:szCs w:val="22"/>
          <w:lang w:val="en-US"/>
        </w:rPr>
        <w:tab/>
      </w:r>
      <w:r>
        <w:rPr>
          <w:noProof/>
        </w:rPr>
        <w:t>Services Offered by the NRF</w:t>
      </w:r>
      <w:r>
        <w:rPr>
          <w:noProof/>
        </w:rPr>
        <w:tab/>
      </w:r>
      <w:r>
        <w:rPr>
          <w:noProof/>
        </w:rPr>
        <w:fldChar w:fldCharType="begin"/>
      </w:r>
      <w:r>
        <w:rPr>
          <w:noProof/>
        </w:rPr>
        <w:instrText xml:space="preserve"> PAGEREF _Toc183426666 \h </w:instrText>
      </w:r>
      <w:r>
        <w:rPr>
          <w:noProof/>
        </w:rPr>
      </w:r>
      <w:r>
        <w:rPr>
          <w:noProof/>
        </w:rPr>
        <w:fldChar w:fldCharType="separate"/>
      </w:r>
      <w:r>
        <w:rPr>
          <w:noProof/>
        </w:rPr>
        <w:t>16</w:t>
      </w:r>
      <w:r>
        <w:rPr>
          <w:noProof/>
        </w:rPr>
        <w:fldChar w:fldCharType="end"/>
      </w:r>
    </w:p>
    <w:p w14:paraId="24A68169" w14:textId="67FD7CAB" w:rsidR="00512FA7" w:rsidRDefault="00512FA7">
      <w:pPr>
        <w:pStyle w:val="TOC2"/>
        <w:rPr>
          <w:rFonts w:ascii="Calibri" w:hAnsi="Calibri"/>
          <w:noProof/>
          <w:kern w:val="2"/>
          <w:sz w:val="22"/>
          <w:szCs w:val="22"/>
          <w:lang w:val="en-US"/>
        </w:rPr>
      </w:pPr>
      <w:r w:rsidRPr="003C1DB9">
        <w:rPr>
          <w:noProof/>
          <w:lang w:val="en-US"/>
        </w:rPr>
        <w:t>5.1</w:t>
      </w:r>
      <w:r>
        <w:rPr>
          <w:rFonts w:ascii="Calibri" w:hAnsi="Calibri"/>
          <w:noProof/>
          <w:kern w:val="2"/>
          <w:sz w:val="22"/>
          <w:szCs w:val="22"/>
          <w:lang w:val="en-US"/>
        </w:rPr>
        <w:tab/>
      </w:r>
      <w:r w:rsidRPr="003C1DB9">
        <w:rPr>
          <w:noProof/>
          <w:lang w:val="en-US"/>
        </w:rPr>
        <w:t>Introduction</w:t>
      </w:r>
      <w:r>
        <w:rPr>
          <w:noProof/>
        </w:rPr>
        <w:tab/>
      </w:r>
      <w:r>
        <w:rPr>
          <w:noProof/>
        </w:rPr>
        <w:fldChar w:fldCharType="begin"/>
      </w:r>
      <w:r>
        <w:rPr>
          <w:noProof/>
        </w:rPr>
        <w:instrText xml:space="preserve"> PAGEREF _Toc183426667 \h </w:instrText>
      </w:r>
      <w:r>
        <w:rPr>
          <w:noProof/>
        </w:rPr>
      </w:r>
      <w:r>
        <w:rPr>
          <w:noProof/>
        </w:rPr>
        <w:fldChar w:fldCharType="separate"/>
      </w:r>
      <w:r>
        <w:rPr>
          <w:noProof/>
        </w:rPr>
        <w:t>16</w:t>
      </w:r>
      <w:r>
        <w:rPr>
          <w:noProof/>
        </w:rPr>
        <w:fldChar w:fldCharType="end"/>
      </w:r>
    </w:p>
    <w:p w14:paraId="22BF5371" w14:textId="3F7C2B95" w:rsidR="00512FA7" w:rsidRDefault="00512FA7">
      <w:pPr>
        <w:pStyle w:val="TOC2"/>
        <w:rPr>
          <w:rFonts w:ascii="Calibri" w:hAnsi="Calibri"/>
          <w:noProof/>
          <w:kern w:val="2"/>
          <w:sz w:val="22"/>
          <w:szCs w:val="22"/>
          <w:lang w:val="en-US"/>
        </w:rPr>
      </w:pPr>
      <w:r>
        <w:rPr>
          <w:noProof/>
        </w:rPr>
        <w:t>5.2</w:t>
      </w:r>
      <w:r>
        <w:rPr>
          <w:rFonts w:ascii="Calibri" w:hAnsi="Calibri"/>
          <w:noProof/>
          <w:kern w:val="2"/>
          <w:sz w:val="22"/>
          <w:szCs w:val="22"/>
          <w:lang w:val="en-US"/>
        </w:rPr>
        <w:tab/>
      </w:r>
      <w:r>
        <w:rPr>
          <w:noProof/>
        </w:rPr>
        <w:t>Nnrf_NFManagement Service</w:t>
      </w:r>
      <w:r>
        <w:rPr>
          <w:noProof/>
        </w:rPr>
        <w:tab/>
      </w:r>
      <w:r>
        <w:rPr>
          <w:noProof/>
        </w:rPr>
        <w:fldChar w:fldCharType="begin"/>
      </w:r>
      <w:r>
        <w:rPr>
          <w:noProof/>
        </w:rPr>
        <w:instrText xml:space="preserve"> PAGEREF _Toc183426668 \h </w:instrText>
      </w:r>
      <w:r>
        <w:rPr>
          <w:noProof/>
        </w:rPr>
      </w:r>
      <w:r>
        <w:rPr>
          <w:noProof/>
        </w:rPr>
        <w:fldChar w:fldCharType="separate"/>
      </w:r>
      <w:r>
        <w:rPr>
          <w:noProof/>
        </w:rPr>
        <w:t>16</w:t>
      </w:r>
      <w:r>
        <w:rPr>
          <w:noProof/>
        </w:rPr>
        <w:fldChar w:fldCharType="end"/>
      </w:r>
    </w:p>
    <w:p w14:paraId="20F0D5AB" w14:textId="4E3BA196" w:rsidR="00512FA7" w:rsidRDefault="00512FA7">
      <w:pPr>
        <w:pStyle w:val="TOC3"/>
        <w:rPr>
          <w:rFonts w:ascii="Calibri" w:hAnsi="Calibri"/>
          <w:noProof/>
          <w:kern w:val="2"/>
          <w:sz w:val="22"/>
          <w:szCs w:val="22"/>
          <w:lang w:val="en-US"/>
        </w:rPr>
      </w:pPr>
      <w:r>
        <w:rPr>
          <w:noProof/>
        </w:rPr>
        <w:t>5.2.1</w:t>
      </w:r>
      <w:r>
        <w:rPr>
          <w:rFonts w:ascii="Calibri" w:hAnsi="Calibri"/>
          <w:noProof/>
          <w:kern w:val="2"/>
          <w:sz w:val="22"/>
          <w:szCs w:val="22"/>
          <w:lang w:val="en-US"/>
        </w:rPr>
        <w:tab/>
      </w:r>
      <w:r>
        <w:rPr>
          <w:noProof/>
        </w:rPr>
        <w:t>Service Description</w:t>
      </w:r>
      <w:r>
        <w:rPr>
          <w:noProof/>
        </w:rPr>
        <w:tab/>
      </w:r>
      <w:r>
        <w:rPr>
          <w:noProof/>
        </w:rPr>
        <w:fldChar w:fldCharType="begin"/>
      </w:r>
      <w:r>
        <w:rPr>
          <w:noProof/>
        </w:rPr>
        <w:instrText xml:space="preserve"> PAGEREF _Toc183426669 \h </w:instrText>
      </w:r>
      <w:r>
        <w:rPr>
          <w:noProof/>
        </w:rPr>
      </w:r>
      <w:r>
        <w:rPr>
          <w:noProof/>
        </w:rPr>
        <w:fldChar w:fldCharType="separate"/>
      </w:r>
      <w:r>
        <w:rPr>
          <w:noProof/>
        </w:rPr>
        <w:t>16</w:t>
      </w:r>
      <w:r>
        <w:rPr>
          <w:noProof/>
        </w:rPr>
        <w:fldChar w:fldCharType="end"/>
      </w:r>
    </w:p>
    <w:p w14:paraId="5241BCC3" w14:textId="432E6293" w:rsidR="00512FA7" w:rsidRDefault="00512FA7">
      <w:pPr>
        <w:pStyle w:val="TOC3"/>
        <w:rPr>
          <w:rFonts w:ascii="Calibri" w:hAnsi="Calibri"/>
          <w:noProof/>
          <w:kern w:val="2"/>
          <w:sz w:val="22"/>
          <w:szCs w:val="22"/>
          <w:lang w:val="en-US"/>
        </w:rPr>
      </w:pPr>
      <w:r>
        <w:rPr>
          <w:noProof/>
        </w:rPr>
        <w:t>5.2.2</w:t>
      </w:r>
      <w:r>
        <w:rPr>
          <w:rFonts w:ascii="Calibri" w:hAnsi="Calibri"/>
          <w:noProof/>
          <w:kern w:val="2"/>
          <w:sz w:val="22"/>
          <w:szCs w:val="22"/>
          <w:lang w:val="en-US"/>
        </w:rPr>
        <w:tab/>
      </w:r>
      <w:r>
        <w:rPr>
          <w:noProof/>
        </w:rPr>
        <w:t>Service Operations</w:t>
      </w:r>
      <w:r>
        <w:rPr>
          <w:noProof/>
        </w:rPr>
        <w:tab/>
      </w:r>
      <w:r>
        <w:rPr>
          <w:noProof/>
        </w:rPr>
        <w:fldChar w:fldCharType="begin"/>
      </w:r>
      <w:r>
        <w:rPr>
          <w:noProof/>
        </w:rPr>
        <w:instrText xml:space="preserve"> PAGEREF _Toc183426670 \h </w:instrText>
      </w:r>
      <w:r>
        <w:rPr>
          <w:noProof/>
        </w:rPr>
      </w:r>
      <w:r>
        <w:rPr>
          <w:noProof/>
        </w:rPr>
        <w:fldChar w:fldCharType="separate"/>
      </w:r>
      <w:r>
        <w:rPr>
          <w:noProof/>
        </w:rPr>
        <w:t>17</w:t>
      </w:r>
      <w:r>
        <w:rPr>
          <w:noProof/>
        </w:rPr>
        <w:fldChar w:fldCharType="end"/>
      </w:r>
    </w:p>
    <w:p w14:paraId="3EF37528" w14:textId="54E20645" w:rsidR="00512FA7" w:rsidRDefault="00512FA7">
      <w:pPr>
        <w:pStyle w:val="TOC4"/>
        <w:rPr>
          <w:rFonts w:ascii="Calibri" w:hAnsi="Calibri"/>
          <w:noProof/>
          <w:kern w:val="2"/>
          <w:sz w:val="22"/>
          <w:szCs w:val="22"/>
          <w:lang w:val="en-US"/>
        </w:rPr>
      </w:pPr>
      <w:r>
        <w:rPr>
          <w:noProof/>
        </w:rPr>
        <w:t>5.2.2.1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_Toc183426671 \h </w:instrText>
      </w:r>
      <w:r>
        <w:rPr>
          <w:noProof/>
        </w:rPr>
      </w:r>
      <w:r>
        <w:rPr>
          <w:noProof/>
        </w:rPr>
        <w:fldChar w:fldCharType="separate"/>
      </w:r>
      <w:r>
        <w:rPr>
          <w:noProof/>
        </w:rPr>
        <w:t>17</w:t>
      </w:r>
      <w:r>
        <w:rPr>
          <w:noProof/>
        </w:rPr>
        <w:fldChar w:fldCharType="end"/>
      </w:r>
    </w:p>
    <w:p w14:paraId="1CE26416" w14:textId="7BC6B2A8" w:rsidR="00512FA7" w:rsidRDefault="00512FA7">
      <w:pPr>
        <w:pStyle w:val="TOC4"/>
        <w:rPr>
          <w:rFonts w:ascii="Calibri" w:hAnsi="Calibri"/>
          <w:noProof/>
          <w:kern w:val="2"/>
          <w:sz w:val="22"/>
          <w:szCs w:val="22"/>
          <w:lang w:val="en-US"/>
        </w:rPr>
      </w:pPr>
      <w:r>
        <w:rPr>
          <w:noProof/>
        </w:rPr>
        <w:t>5.2.2.2</w:t>
      </w:r>
      <w:r>
        <w:rPr>
          <w:rFonts w:ascii="Calibri" w:hAnsi="Calibri"/>
          <w:noProof/>
          <w:kern w:val="2"/>
          <w:sz w:val="22"/>
          <w:szCs w:val="22"/>
          <w:lang w:val="en-US"/>
        </w:rPr>
        <w:tab/>
      </w:r>
      <w:r>
        <w:rPr>
          <w:noProof/>
        </w:rPr>
        <w:t>NFRegister</w:t>
      </w:r>
      <w:r>
        <w:rPr>
          <w:noProof/>
        </w:rPr>
        <w:tab/>
      </w:r>
      <w:r>
        <w:rPr>
          <w:noProof/>
        </w:rPr>
        <w:fldChar w:fldCharType="begin"/>
      </w:r>
      <w:r>
        <w:rPr>
          <w:noProof/>
        </w:rPr>
        <w:instrText xml:space="preserve"> PAGEREF _Toc183426672 \h </w:instrText>
      </w:r>
      <w:r>
        <w:rPr>
          <w:noProof/>
        </w:rPr>
      </w:r>
      <w:r>
        <w:rPr>
          <w:noProof/>
        </w:rPr>
        <w:fldChar w:fldCharType="separate"/>
      </w:r>
      <w:r>
        <w:rPr>
          <w:noProof/>
        </w:rPr>
        <w:t>19</w:t>
      </w:r>
      <w:r>
        <w:rPr>
          <w:noProof/>
        </w:rPr>
        <w:fldChar w:fldCharType="end"/>
      </w:r>
    </w:p>
    <w:p w14:paraId="342670B1" w14:textId="1260617F" w:rsidR="00512FA7" w:rsidRDefault="00512FA7">
      <w:pPr>
        <w:pStyle w:val="TOC5"/>
        <w:rPr>
          <w:rFonts w:ascii="Calibri" w:hAnsi="Calibri"/>
          <w:noProof/>
          <w:kern w:val="2"/>
          <w:sz w:val="22"/>
          <w:szCs w:val="22"/>
          <w:lang w:val="en-US"/>
        </w:rPr>
      </w:pPr>
      <w:r>
        <w:rPr>
          <w:noProof/>
        </w:rPr>
        <w:t>5.2.2.2.1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_Toc183426673 \h </w:instrText>
      </w:r>
      <w:r>
        <w:rPr>
          <w:noProof/>
        </w:rPr>
      </w:r>
      <w:r>
        <w:rPr>
          <w:noProof/>
        </w:rPr>
        <w:fldChar w:fldCharType="separate"/>
      </w:r>
      <w:r>
        <w:rPr>
          <w:noProof/>
        </w:rPr>
        <w:t>19</w:t>
      </w:r>
      <w:r>
        <w:rPr>
          <w:noProof/>
        </w:rPr>
        <w:fldChar w:fldCharType="end"/>
      </w:r>
    </w:p>
    <w:p w14:paraId="41BE01D4" w14:textId="5069D0AE" w:rsidR="00512FA7" w:rsidRDefault="00512FA7">
      <w:pPr>
        <w:pStyle w:val="TOC5"/>
        <w:rPr>
          <w:rFonts w:ascii="Calibri" w:hAnsi="Calibri"/>
          <w:noProof/>
          <w:kern w:val="2"/>
          <w:sz w:val="22"/>
          <w:szCs w:val="22"/>
          <w:lang w:val="en-US"/>
        </w:rPr>
      </w:pPr>
      <w:r>
        <w:rPr>
          <w:noProof/>
        </w:rPr>
        <w:t>5.2.2.2.2</w:t>
      </w:r>
      <w:r>
        <w:rPr>
          <w:rFonts w:ascii="Calibri" w:hAnsi="Calibri"/>
          <w:noProof/>
          <w:kern w:val="2"/>
          <w:sz w:val="22"/>
          <w:szCs w:val="22"/>
          <w:lang w:val="en-US"/>
        </w:rPr>
        <w:tab/>
      </w:r>
      <w:r>
        <w:rPr>
          <w:noProof/>
        </w:rPr>
        <w:t>NF (other than NRF) registration to NRF</w:t>
      </w:r>
      <w:r>
        <w:rPr>
          <w:noProof/>
        </w:rPr>
        <w:tab/>
      </w:r>
      <w:r>
        <w:rPr>
          <w:noProof/>
        </w:rPr>
        <w:fldChar w:fldCharType="begin"/>
      </w:r>
      <w:r>
        <w:rPr>
          <w:noProof/>
        </w:rPr>
        <w:instrText xml:space="preserve"> PAGEREF _Toc183426674 \h </w:instrText>
      </w:r>
      <w:r>
        <w:rPr>
          <w:noProof/>
        </w:rPr>
      </w:r>
      <w:r>
        <w:rPr>
          <w:noProof/>
        </w:rPr>
        <w:fldChar w:fldCharType="separate"/>
      </w:r>
      <w:r>
        <w:rPr>
          <w:noProof/>
        </w:rPr>
        <w:t>19</w:t>
      </w:r>
      <w:r>
        <w:rPr>
          <w:noProof/>
        </w:rPr>
        <w:fldChar w:fldCharType="end"/>
      </w:r>
    </w:p>
    <w:p w14:paraId="3158FF74" w14:textId="65FD35AF" w:rsidR="00512FA7" w:rsidRDefault="00512FA7">
      <w:pPr>
        <w:pStyle w:val="TOC5"/>
        <w:rPr>
          <w:rFonts w:ascii="Calibri" w:hAnsi="Calibri"/>
          <w:noProof/>
          <w:kern w:val="2"/>
          <w:sz w:val="22"/>
          <w:szCs w:val="22"/>
          <w:lang w:val="en-US"/>
        </w:rPr>
      </w:pPr>
      <w:r>
        <w:rPr>
          <w:noProof/>
          <w:lang w:eastAsia="zh-CN"/>
        </w:rPr>
        <w:t>5.2.2.2.3</w:t>
      </w:r>
      <w:r>
        <w:rPr>
          <w:rFonts w:ascii="Calibri" w:hAnsi="Calibri"/>
          <w:noProof/>
          <w:kern w:val="2"/>
          <w:sz w:val="22"/>
          <w:szCs w:val="22"/>
          <w:lang w:val="en-US"/>
        </w:rPr>
        <w:tab/>
      </w:r>
      <w:r>
        <w:rPr>
          <w:noProof/>
          <w:lang w:eastAsia="zh-CN"/>
        </w:rPr>
        <w:t>NRF registration to another NRF</w:t>
      </w:r>
      <w:r>
        <w:rPr>
          <w:noProof/>
        </w:rPr>
        <w:tab/>
      </w:r>
      <w:r>
        <w:rPr>
          <w:noProof/>
        </w:rPr>
        <w:fldChar w:fldCharType="begin"/>
      </w:r>
      <w:r>
        <w:rPr>
          <w:noProof/>
        </w:rPr>
        <w:instrText xml:space="preserve"> PAGEREF _Toc183426675 \h </w:instrText>
      </w:r>
      <w:r>
        <w:rPr>
          <w:noProof/>
        </w:rPr>
      </w:r>
      <w:r>
        <w:rPr>
          <w:noProof/>
        </w:rPr>
        <w:fldChar w:fldCharType="separate"/>
      </w:r>
      <w:r>
        <w:rPr>
          <w:noProof/>
        </w:rPr>
        <w:t>20</w:t>
      </w:r>
      <w:r>
        <w:rPr>
          <w:noProof/>
        </w:rPr>
        <w:fldChar w:fldCharType="end"/>
      </w:r>
    </w:p>
    <w:p w14:paraId="3E4CCC06" w14:textId="76E6EC1D" w:rsidR="00512FA7" w:rsidRDefault="00512FA7">
      <w:pPr>
        <w:pStyle w:val="TOC5"/>
        <w:rPr>
          <w:rFonts w:ascii="Calibri" w:hAnsi="Calibri"/>
          <w:noProof/>
          <w:kern w:val="2"/>
          <w:sz w:val="22"/>
          <w:szCs w:val="22"/>
          <w:lang w:val="en-US"/>
        </w:rPr>
      </w:pPr>
      <w:r>
        <w:rPr>
          <w:noProof/>
        </w:rPr>
        <w:t>5.2.2.2.4</w:t>
      </w:r>
      <w:r>
        <w:rPr>
          <w:rFonts w:ascii="Calibri" w:hAnsi="Calibri"/>
          <w:noProof/>
          <w:kern w:val="2"/>
          <w:sz w:val="22"/>
          <w:szCs w:val="22"/>
          <w:lang w:val="en-US"/>
        </w:rPr>
        <w:tab/>
      </w:r>
      <w:r>
        <w:rPr>
          <w:noProof/>
        </w:rPr>
        <w:t>Shared Data registration to NRF</w:t>
      </w:r>
      <w:r>
        <w:rPr>
          <w:noProof/>
        </w:rPr>
        <w:tab/>
      </w:r>
      <w:r>
        <w:rPr>
          <w:noProof/>
        </w:rPr>
        <w:fldChar w:fldCharType="begin"/>
      </w:r>
      <w:r>
        <w:rPr>
          <w:noProof/>
        </w:rPr>
        <w:instrText xml:space="preserve"> PAGEREF _Toc183426676 \h </w:instrText>
      </w:r>
      <w:r>
        <w:rPr>
          <w:noProof/>
        </w:rPr>
      </w:r>
      <w:r>
        <w:rPr>
          <w:noProof/>
        </w:rPr>
        <w:fldChar w:fldCharType="separate"/>
      </w:r>
      <w:r>
        <w:rPr>
          <w:noProof/>
        </w:rPr>
        <w:t>21</w:t>
      </w:r>
      <w:r>
        <w:rPr>
          <w:noProof/>
        </w:rPr>
        <w:fldChar w:fldCharType="end"/>
      </w:r>
    </w:p>
    <w:p w14:paraId="233BD594" w14:textId="22054F36" w:rsidR="00512FA7" w:rsidRDefault="00512FA7">
      <w:pPr>
        <w:pStyle w:val="TOC4"/>
        <w:rPr>
          <w:rFonts w:ascii="Calibri" w:hAnsi="Calibri"/>
          <w:noProof/>
          <w:kern w:val="2"/>
          <w:sz w:val="22"/>
          <w:szCs w:val="22"/>
          <w:lang w:val="en-US"/>
        </w:rPr>
      </w:pPr>
      <w:r>
        <w:rPr>
          <w:noProof/>
        </w:rPr>
        <w:t>5.2.2.3</w:t>
      </w:r>
      <w:r>
        <w:rPr>
          <w:rFonts w:ascii="Calibri" w:hAnsi="Calibri"/>
          <w:noProof/>
          <w:kern w:val="2"/>
          <w:sz w:val="22"/>
          <w:szCs w:val="22"/>
          <w:lang w:val="en-US"/>
        </w:rPr>
        <w:tab/>
      </w:r>
      <w:r>
        <w:rPr>
          <w:noProof/>
        </w:rPr>
        <w:t>NFUpdate</w:t>
      </w:r>
      <w:r>
        <w:rPr>
          <w:noProof/>
        </w:rPr>
        <w:tab/>
      </w:r>
      <w:r>
        <w:rPr>
          <w:noProof/>
        </w:rPr>
        <w:fldChar w:fldCharType="begin"/>
      </w:r>
      <w:r>
        <w:rPr>
          <w:noProof/>
        </w:rPr>
        <w:instrText xml:space="preserve"> PAGEREF _Toc183426677 \h </w:instrText>
      </w:r>
      <w:r>
        <w:rPr>
          <w:noProof/>
        </w:rPr>
      </w:r>
      <w:r>
        <w:rPr>
          <w:noProof/>
        </w:rPr>
        <w:fldChar w:fldCharType="separate"/>
      </w:r>
      <w:r>
        <w:rPr>
          <w:noProof/>
        </w:rPr>
        <w:t>22</w:t>
      </w:r>
      <w:r>
        <w:rPr>
          <w:noProof/>
        </w:rPr>
        <w:fldChar w:fldCharType="end"/>
      </w:r>
    </w:p>
    <w:p w14:paraId="497D489C" w14:textId="22D9D13D" w:rsidR="00512FA7" w:rsidRDefault="00512FA7">
      <w:pPr>
        <w:pStyle w:val="TOC5"/>
        <w:rPr>
          <w:rFonts w:ascii="Calibri" w:hAnsi="Calibri"/>
          <w:noProof/>
          <w:kern w:val="2"/>
          <w:sz w:val="22"/>
          <w:szCs w:val="22"/>
          <w:lang w:val="en-US"/>
        </w:rPr>
      </w:pPr>
      <w:r>
        <w:rPr>
          <w:noProof/>
        </w:rPr>
        <w:t>5.2.2.3.1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_Toc183426678 \h </w:instrText>
      </w:r>
      <w:r>
        <w:rPr>
          <w:noProof/>
        </w:rPr>
      </w:r>
      <w:r>
        <w:rPr>
          <w:noProof/>
        </w:rPr>
        <w:fldChar w:fldCharType="separate"/>
      </w:r>
      <w:r>
        <w:rPr>
          <w:noProof/>
        </w:rPr>
        <w:t>22</w:t>
      </w:r>
      <w:r>
        <w:rPr>
          <w:noProof/>
        </w:rPr>
        <w:fldChar w:fldCharType="end"/>
      </w:r>
    </w:p>
    <w:p w14:paraId="66576B33" w14:textId="4483C451" w:rsidR="00512FA7" w:rsidRDefault="00512FA7">
      <w:pPr>
        <w:pStyle w:val="TOC5"/>
        <w:rPr>
          <w:rFonts w:ascii="Calibri" w:hAnsi="Calibri"/>
          <w:noProof/>
          <w:kern w:val="2"/>
          <w:sz w:val="22"/>
          <w:szCs w:val="22"/>
          <w:lang w:val="en-US"/>
        </w:rPr>
      </w:pPr>
      <w:r>
        <w:rPr>
          <w:noProof/>
        </w:rPr>
        <w:t>5.2.2.3.1A</w:t>
      </w:r>
      <w:r>
        <w:rPr>
          <w:rFonts w:ascii="Calibri" w:hAnsi="Calibri"/>
          <w:noProof/>
          <w:kern w:val="2"/>
          <w:sz w:val="22"/>
          <w:szCs w:val="22"/>
          <w:lang w:val="en-US"/>
        </w:rPr>
        <w:tab/>
      </w:r>
      <w:r>
        <w:rPr>
          <w:noProof/>
        </w:rPr>
        <w:t>NF Profile Complete replacement</w:t>
      </w:r>
      <w:r>
        <w:rPr>
          <w:noProof/>
        </w:rPr>
        <w:tab/>
      </w:r>
      <w:r>
        <w:rPr>
          <w:noProof/>
        </w:rPr>
        <w:fldChar w:fldCharType="begin"/>
      </w:r>
      <w:r>
        <w:rPr>
          <w:noProof/>
        </w:rPr>
        <w:instrText xml:space="preserve"> PAGEREF _Toc183426679 \h </w:instrText>
      </w:r>
      <w:r>
        <w:rPr>
          <w:noProof/>
        </w:rPr>
      </w:r>
      <w:r>
        <w:rPr>
          <w:noProof/>
        </w:rPr>
        <w:fldChar w:fldCharType="separate"/>
      </w:r>
      <w:r>
        <w:rPr>
          <w:noProof/>
        </w:rPr>
        <w:t>22</w:t>
      </w:r>
      <w:r>
        <w:rPr>
          <w:noProof/>
        </w:rPr>
        <w:fldChar w:fldCharType="end"/>
      </w:r>
    </w:p>
    <w:p w14:paraId="42B87E43" w14:textId="1B81307A" w:rsidR="00512FA7" w:rsidRDefault="00512FA7">
      <w:pPr>
        <w:pStyle w:val="TOC5"/>
        <w:rPr>
          <w:rFonts w:ascii="Calibri" w:hAnsi="Calibri"/>
          <w:noProof/>
          <w:kern w:val="2"/>
          <w:sz w:val="22"/>
          <w:szCs w:val="22"/>
          <w:lang w:val="en-US"/>
        </w:rPr>
      </w:pPr>
      <w:r>
        <w:rPr>
          <w:noProof/>
        </w:rPr>
        <w:t>5.2.2.3.1B</w:t>
      </w:r>
      <w:r>
        <w:rPr>
          <w:rFonts w:ascii="Calibri" w:hAnsi="Calibri"/>
          <w:noProof/>
          <w:kern w:val="2"/>
          <w:sz w:val="22"/>
          <w:szCs w:val="22"/>
          <w:lang w:val="en-US"/>
        </w:rPr>
        <w:tab/>
      </w:r>
      <w:r>
        <w:rPr>
          <w:noProof/>
        </w:rPr>
        <w:t>NF Profile Partial Update</w:t>
      </w:r>
      <w:r>
        <w:rPr>
          <w:noProof/>
        </w:rPr>
        <w:tab/>
      </w:r>
      <w:r>
        <w:rPr>
          <w:noProof/>
        </w:rPr>
        <w:fldChar w:fldCharType="begin"/>
      </w:r>
      <w:r>
        <w:rPr>
          <w:noProof/>
        </w:rPr>
        <w:instrText xml:space="preserve"> PAGEREF _Toc183426680 \h </w:instrText>
      </w:r>
      <w:r>
        <w:rPr>
          <w:noProof/>
        </w:rPr>
      </w:r>
      <w:r>
        <w:rPr>
          <w:noProof/>
        </w:rPr>
        <w:fldChar w:fldCharType="separate"/>
      </w:r>
      <w:r>
        <w:rPr>
          <w:noProof/>
        </w:rPr>
        <w:t>22</w:t>
      </w:r>
      <w:r>
        <w:rPr>
          <w:noProof/>
        </w:rPr>
        <w:fldChar w:fldCharType="end"/>
      </w:r>
    </w:p>
    <w:p w14:paraId="3AD0980C" w14:textId="5A9A36FF" w:rsidR="00512FA7" w:rsidRDefault="00512FA7">
      <w:pPr>
        <w:pStyle w:val="TOC5"/>
        <w:rPr>
          <w:rFonts w:ascii="Calibri" w:hAnsi="Calibri"/>
          <w:noProof/>
          <w:kern w:val="2"/>
          <w:sz w:val="22"/>
          <w:szCs w:val="22"/>
          <w:lang w:val="en-US"/>
        </w:rPr>
      </w:pPr>
      <w:r>
        <w:rPr>
          <w:noProof/>
        </w:rPr>
        <w:t>5.2.2.3.1C</w:t>
      </w:r>
      <w:r>
        <w:rPr>
          <w:rFonts w:ascii="Calibri" w:hAnsi="Calibri"/>
          <w:noProof/>
          <w:kern w:val="2"/>
          <w:sz w:val="22"/>
          <w:szCs w:val="22"/>
          <w:lang w:val="en-US"/>
        </w:rPr>
        <w:tab/>
      </w:r>
      <w:r>
        <w:rPr>
          <w:noProof/>
        </w:rPr>
        <w:t>Shared Data Complete replacement</w:t>
      </w:r>
      <w:r>
        <w:rPr>
          <w:noProof/>
        </w:rPr>
        <w:tab/>
      </w:r>
      <w:r>
        <w:rPr>
          <w:noProof/>
        </w:rPr>
        <w:fldChar w:fldCharType="begin"/>
      </w:r>
      <w:r>
        <w:rPr>
          <w:noProof/>
        </w:rPr>
        <w:instrText xml:space="preserve"> PAGEREF _Toc183426681 \h </w:instrText>
      </w:r>
      <w:r>
        <w:rPr>
          <w:noProof/>
        </w:rPr>
      </w:r>
      <w:r>
        <w:rPr>
          <w:noProof/>
        </w:rPr>
        <w:fldChar w:fldCharType="separate"/>
      </w:r>
      <w:r>
        <w:rPr>
          <w:noProof/>
        </w:rPr>
        <w:t>23</w:t>
      </w:r>
      <w:r>
        <w:rPr>
          <w:noProof/>
        </w:rPr>
        <w:fldChar w:fldCharType="end"/>
      </w:r>
    </w:p>
    <w:p w14:paraId="6F65D7AD" w14:textId="45CE3E51" w:rsidR="00512FA7" w:rsidRDefault="00512FA7">
      <w:pPr>
        <w:pStyle w:val="TOC5"/>
        <w:rPr>
          <w:rFonts w:ascii="Calibri" w:hAnsi="Calibri"/>
          <w:noProof/>
          <w:kern w:val="2"/>
          <w:sz w:val="22"/>
          <w:szCs w:val="22"/>
          <w:lang w:val="en-US"/>
        </w:rPr>
      </w:pPr>
      <w:r>
        <w:rPr>
          <w:noProof/>
        </w:rPr>
        <w:t>5.2.2.3.1D</w:t>
      </w:r>
      <w:r>
        <w:rPr>
          <w:rFonts w:ascii="Calibri" w:hAnsi="Calibri"/>
          <w:noProof/>
          <w:kern w:val="2"/>
          <w:sz w:val="22"/>
          <w:szCs w:val="22"/>
          <w:lang w:val="en-US"/>
        </w:rPr>
        <w:tab/>
      </w:r>
      <w:r>
        <w:rPr>
          <w:noProof/>
        </w:rPr>
        <w:t>Shared data Partial Update</w:t>
      </w:r>
      <w:r>
        <w:rPr>
          <w:noProof/>
        </w:rPr>
        <w:tab/>
      </w:r>
      <w:r>
        <w:rPr>
          <w:noProof/>
        </w:rPr>
        <w:fldChar w:fldCharType="begin"/>
      </w:r>
      <w:r>
        <w:rPr>
          <w:noProof/>
        </w:rPr>
        <w:instrText xml:space="preserve"> PAGEREF _Toc183426682 \h </w:instrText>
      </w:r>
      <w:r>
        <w:rPr>
          <w:noProof/>
        </w:rPr>
      </w:r>
      <w:r>
        <w:rPr>
          <w:noProof/>
        </w:rPr>
        <w:fldChar w:fldCharType="separate"/>
      </w:r>
      <w:r>
        <w:rPr>
          <w:noProof/>
        </w:rPr>
        <w:t>24</w:t>
      </w:r>
      <w:r>
        <w:rPr>
          <w:noProof/>
        </w:rPr>
        <w:fldChar w:fldCharType="end"/>
      </w:r>
    </w:p>
    <w:p w14:paraId="31100774" w14:textId="46FD846D" w:rsidR="00512FA7" w:rsidRDefault="00512FA7">
      <w:pPr>
        <w:pStyle w:val="TOC5"/>
        <w:rPr>
          <w:rFonts w:ascii="Calibri" w:hAnsi="Calibri"/>
          <w:noProof/>
          <w:kern w:val="2"/>
          <w:sz w:val="22"/>
          <w:szCs w:val="22"/>
          <w:lang w:val="en-US"/>
        </w:rPr>
      </w:pPr>
      <w:r>
        <w:rPr>
          <w:noProof/>
        </w:rPr>
        <w:t>5.2.2.3.2</w:t>
      </w:r>
      <w:r>
        <w:rPr>
          <w:rFonts w:ascii="Calibri" w:hAnsi="Calibri"/>
          <w:noProof/>
          <w:kern w:val="2"/>
          <w:sz w:val="22"/>
          <w:szCs w:val="22"/>
          <w:lang w:val="en-US"/>
        </w:rPr>
        <w:tab/>
      </w:r>
      <w:r>
        <w:rPr>
          <w:noProof/>
        </w:rPr>
        <w:t>NF Heart-Beat</w:t>
      </w:r>
      <w:r>
        <w:rPr>
          <w:noProof/>
        </w:rPr>
        <w:tab/>
      </w:r>
      <w:r>
        <w:rPr>
          <w:noProof/>
        </w:rPr>
        <w:fldChar w:fldCharType="begin"/>
      </w:r>
      <w:r>
        <w:rPr>
          <w:noProof/>
        </w:rPr>
        <w:instrText xml:space="preserve"> PAGEREF _Toc183426683 \h </w:instrText>
      </w:r>
      <w:r>
        <w:rPr>
          <w:noProof/>
        </w:rPr>
      </w:r>
      <w:r>
        <w:rPr>
          <w:noProof/>
        </w:rPr>
        <w:fldChar w:fldCharType="separate"/>
      </w:r>
      <w:r>
        <w:rPr>
          <w:noProof/>
        </w:rPr>
        <w:t>25</w:t>
      </w:r>
      <w:r>
        <w:rPr>
          <w:noProof/>
        </w:rPr>
        <w:fldChar w:fldCharType="end"/>
      </w:r>
    </w:p>
    <w:p w14:paraId="4EFAAD81" w14:textId="4B031471" w:rsidR="00512FA7" w:rsidRDefault="00512FA7">
      <w:pPr>
        <w:pStyle w:val="TOC4"/>
        <w:rPr>
          <w:rFonts w:ascii="Calibri" w:hAnsi="Calibri"/>
          <w:noProof/>
          <w:kern w:val="2"/>
          <w:sz w:val="22"/>
          <w:szCs w:val="22"/>
          <w:lang w:val="en-US"/>
        </w:rPr>
      </w:pPr>
      <w:r>
        <w:rPr>
          <w:noProof/>
        </w:rPr>
        <w:t>5.2.2.4</w:t>
      </w:r>
      <w:r>
        <w:rPr>
          <w:rFonts w:ascii="Calibri" w:hAnsi="Calibri"/>
          <w:noProof/>
          <w:kern w:val="2"/>
          <w:sz w:val="22"/>
          <w:szCs w:val="22"/>
          <w:lang w:val="en-US"/>
        </w:rPr>
        <w:tab/>
      </w:r>
      <w:r>
        <w:rPr>
          <w:noProof/>
        </w:rPr>
        <w:t>NFDeregister</w:t>
      </w:r>
      <w:r>
        <w:rPr>
          <w:noProof/>
        </w:rPr>
        <w:tab/>
      </w:r>
      <w:r>
        <w:rPr>
          <w:noProof/>
        </w:rPr>
        <w:fldChar w:fldCharType="begin"/>
      </w:r>
      <w:r>
        <w:rPr>
          <w:noProof/>
        </w:rPr>
        <w:instrText xml:space="preserve"> PAGEREF _Toc183426684 \h </w:instrText>
      </w:r>
      <w:r>
        <w:rPr>
          <w:noProof/>
        </w:rPr>
      </w:r>
      <w:r>
        <w:rPr>
          <w:noProof/>
        </w:rPr>
        <w:fldChar w:fldCharType="separate"/>
      </w:r>
      <w:r>
        <w:rPr>
          <w:noProof/>
        </w:rPr>
        <w:t>26</w:t>
      </w:r>
      <w:r>
        <w:rPr>
          <w:noProof/>
        </w:rPr>
        <w:fldChar w:fldCharType="end"/>
      </w:r>
    </w:p>
    <w:p w14:paraId="01DF08D5" w14:textId="7BE431F5" w:rsidR="00512FA7" w:rsidRDefault="00512FA7">
      <w:pPr>
        <w:pStyle w:val="TOC5"/>
        <w:rPr>
          <w:rFonts w:ascii="Calibri" w:hAnsi="Calibri"/>
          <w:noProof/>
          <w:kern w:val="2"/>
          <w:sz w:val="22"/>
          <w:szCs w:val="22"/>
          <w:lang w:val="en-US"/>
        </w:rPr>
      </w:pPr>
      <w:r>
        <w:rPr>
          <w:noProof/>
        </w:rPr>
        <w:t>5.2.2.4.1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_Toc183426685 \h </w:instrText>
      </w:r>
      <w:r>
        <w:rPr>
          <w:noProof/>
        </w:rPr>
      </w:r>
      <w:r>
        <w:rPr>
          <w:noProof/>
        </w:rPr>
        <w:fldChar w:fldCharType="separate"/>
      </w:r>
      <w:r>
        <w:rPr>
          <w:noProof/>
        </w:rPr>
        <w:t>26</w:t>
      </w:r>
      <w:r>
        <w:rPr>
          <w:noProof/>
        </w:rPr>
        <w:fldChar w:fldCharType="end"/>
      </w:r>
    </w:p>
    <w:p w14:paraId="6462741F" w14:textId="47D29C90" w:rsidR="00512FA7" w:rsidRDefault="00512FA7">
      <w:pPr>
        <w:pStyle w:val="TOC5"/>
        <w:rPr>
          <w:rFonts w:ascii="Calibri" w:hAnsi="Calibri"/>
          <w:noProof/>
          <w:kern w:val="2"/>
          <w:sz w:val="22"/>
          <w:szCs w:val="22"/>
          <w:lang w:val="en-US"/>
        </w:rPr>
      </w:pPr>
      <w:r>
        <w:rPr>
          <w:noProof/>
        </w:rPr>
        <w:t>5.2.2.4.2</w:t>
      </w:r>
      <w:r>
        <w:rPr>
          <w:rFonts w:ascii="Calibri" w:hAnsi="Calibri"/>
          <w:noProof/>
          <w:kern w:val="2"/>
          <w:sz w:val="22"/>
          <w:szCs w:val="22"/>
          <w:lang w:val="en-US"/>
        </w:rPr>
        <w:tab/>
      </w:r>
      <w:r>
        <w:rPr>
          <w:noProof/>
        </w:rPr>
        <w:t>NF Instance Deregistration</w:t>
      </w:r>
      <w:r>
        <w:rPr>
          <w:noProof/>
        </w:rPr>
        <w:tab/>
      </w:r>
      <w:r>
        <w:rPr>
          <w:noProof/>
        </w:rPr>
        <w:fldChar w:fldCharType="begin"/>
      </w:r>
      <w:r>
        <w:rPr>
          <w:noProof/>
        </w:rPr>
        <w:instrText xml:space="preserve"> PAGEREF _Toc183426686 \h </w:instrText>
      </w:r>
      <w:r>
        <w:rPr>
          <w:noProof/>
        </w:rPr>
      </w:r>
      <w:r>
        <w:rPr>
          <w:noProof/>
        </w:rPr>
        <w:fldChar w:fldCharType="separate"/>
      </w:r>
      <w:r>
        <w:rPr>
          <w:noProof/>
        </w:rPr>
        <w:t>26</w:t>
      </w:r>
      <w:r>
        <w:rPr>
          <w:noProof/>
        </w:rPr>
        <w:fldChar w:fldCharType="end"/>
      </w:r>
    </w:p>
    <w:p w14:paraId="300DB191" w14:textId="7E4CF8FD" w:rsidR="00512FA7" w:rsidRDefault="00512FA7">
      <w:pPr>
        <w:pStyle w:val="TOC5"/>
        <w:rPr>
          <w:rFonts w:ascii="Calibri" w:hAnsi="Calibri"/>
          <w:noProof/>
          <w:kern w:val="2"/>
          <w:sz w:val="22"/>
          <w:szCs w:val="22"/>
          <w:lang w:val="en-US"/>
        </w:rPr>
      </w:pPr>
      <w:r>
        <w:rPr>
          <w:noProof/>
        </w:rPr>
        <w:t>5.2.2.4.3</w:t>
      </w:r>
      <w:r>
        <w:rPr>
          <w:rFonts w:ascii="Calibri" w:hAnsi="Calibri"/>
          <w:noProof/>
          <w:kern w:val="2"/>
          <w:sz w:val="22"/>
          <w:szCs w:val="22"/>
          <w:lang w:val="en-US"/>
        </w:rPr>
        <w:tab/>
      </w:r>
      <w:r>
        <w:rPr>
          <w:noProof/>
        </w:rPr>
        <w:t>Shared Data Deregistration</w:t>
      </w:r>
      <w:r>
        <w:rPr>
          <w:noProof/>
        </w:rPr>
        <w:tab/>
      </w:r>
      <w:r>
        <w:rPr>
          <w:noProof/>
        </w:rPr>
        <w:fldChar w:fldCharType="begin"/>
      </w:r>
      <w:r>
        <w:rPr>
          <w:noProof/>
        </w:rPr>
        <w:instrText xml:space="preserve"> PAGEREF _Toc183426687 \h </w:instrText>
      </w:r>
      <w:r>
        <w:rPr>
          <w:noProof/>
        </w:rPr>
      </w:r>
      <w:r>
        <w:rPr>
          <w:noProof/>
        </w:rPr>
        <w:fldChar w:fldCharType="separate"/>
      </w:r>
      <w:r>
        <w:rPr>
          <w:noProof/>
        </w:rPr>
        <w:t>27</w:t>
      </w:r>
      <w:r>
        <w:rPr>
          <w:noProof/>
        </w:rPr>
        <w:fldChar w:fldCharType="end"/>
      </w:r>
    </w:p>
    <w:p w14:paraId="1861CC2A" w14:textId="289F738B" w:rsidR="00512FA7" w:rsidRDefault="00512FA7">
      <w:pPr>
        <w:pStyle w:val="TOC4"/>
        <w:rPr>
          <w:rFonts w:ascii="Calibri" w:hAnsi="Calibri"/>
          <w:noProof/>
          <w:kern w:val="2"/>
          <w:sz w:val="22"/>
          <w:szCs w:val="22"/>
          <w:lang w:val="en-US"/>
        </w:rPr>
      </w:pPr>
      <w:r>
        <w:rPr>
          <w:noProof/>
        </w:rPr>
        <w:t>5.2.2.5</w:t>
      </w:r>
      <w:r>
        <w:rPr>
          <w:rFonts w:ascii="Calibri" w:hAnsi="Calibri"/>
          <w:noProof/>
          <w:kern w:val="2"/>
          <w:sz w:val="22"/>
          <w:szCs w:val="22"/>
          <w:lang w:val="en-US"/>
        </w:rPr>
        <w:tab/>
      </w:r>
      <w:r>
        <w:rPr>
          <w:noProof/>
        </w:rPr>
        <w:t>NFStatusSubscribe</w:t>
      </w:r>
      <w:r>
        <w:rPr>
          <w:noProof/>
        </w:rPr>
        <w:tab/>
      </w:r>
      <w:r>
        <w:rPr>
          <w:noProof/>
        </w:rPr>
        <w:fldChar w:fldCharType="begin"/>
      </w:r>
      <w:r>
        <w:rPr>
          <w:noProof/>
        </w:rPr>
        <w:instrText xml:space="preserve"> PAGEREF _Toc183426688 \h </w:instrText>
      </w:r>
      <w:r>
        <w:rPr>
          <w:noProof/>
        </w:rPr>
      </w:r>
      <w:r>
        <w:rPr>
          <w:noProof/>
        </w:rPr>
        <w:fldChar w:fldCharType="separate"/>
      </w:r>
      <w:r>
        <w:rPr>
          <w:noProof/>
        </w:rPr>
        <w:t>27</w:t>
      </w:r>
      <w:r>
        <w:rPr>
          <w:noProof/>
        </w:rPr>
        <w:fldChar w:fldCharType="end"/>
      </w:r>
    </w:p>
    <w:p w14:paraId="7AE21B7B" w14:textId="383EA6CC" w:rsidR="00512FA7" w:rsidRDefault="00512FA7">
      <w:pPr>
        <w:pStyle w:val="TOC5"/>
        <w:rPr>
          <w:rFonts w:ascii="Calibri" w:hAnsi="Calibri"/>
          <w:noProof/>
          <w:kern w:val="2"/>
          <w:sz w:val="22"/>
          <w:szCs w:val="22"/>
          <w:lang w:val="en-US"/>
        </w:rPr>
      </w:pPr>
      <w:r>
        <w:rPr>
          <w:noProof/>
        </w:rPr>
        <w:t>5.2.2.5.1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_Toc183426689 \h </w:instrText>
      </w:r>
      <w:r>
        <w:rPr>
          <w:noProof/>
        </w:rPr>
      </w:r>
      <w:r>
        <w:rPr>
          <w:noProof/>
        </w:rPr>
        <w:fldChar w:fldCharType="separate"/>
      </w:r>
      <w:r>
        <w:rPr>
          <w:noProof/>
        </w:rPr>
        <w:t>27</w:t>
      </w:r>
      <w:r>
        <w:rPr>
          <w:noProof/>
        </w:rPr>
        <w:fldChar w:fldCharType="end"/>
      </w:r>
    </w:p>
    <w:p w14:paraId="4F452EAD" w14:textId="4A8BCFA5" w:rsidR="00512FA7" w:rsidRDefault="00512FA7">
      <w:pPr>
        <w:pStyle w:val="TOC5"/>
        <w:rPr>
          <w:rFonts w:ascii="Calibri" w:hAnsi="Calibri"/>
          <w:noProof/>
          <w:kern w:val="2"/>
          <w:sz w:val="22"/>
          <w:szCs w:val="22"/>
          <w:lang w:val="en-US"/>
        </w:rPr>
      </w:pPr>
      <w:r>
        <w:rPr>
          <w:noProof/>
        </w:rPr>
        <w:t>5.2.2.5.2</w:t>
      </w:r>
      <w:r>
        <w:rPr>
          <w:rFonts w:ascii="Calibri" w:hAnsi="Calibri"/>
          <w:noProof/>
          <w:kern w:val="2"/>
          <w:sz w:val="22"/>
          <w:szCs w:val="22"/>
          <w:lang w:val="en-US"/>
        </w:rPr>
        <w:tab/>
      </w:r>
      <w:r>
        <w:rPr>
          <w:noProof/>
        </w:rPr>
        <w:t>Subscription to NF Instances in the same PLMN</w:t>
      </w:r>
      <w:r>
        <w:rPr>
          <w:noProof/>
        </w:rPr>
        <w:tab/>
      </w:r>
      <w:r>
        <w:rPr>
          <w:noProof/>
        </w:rPr>
        <w:fldChar w:fldCharType="begin"/>
      </w:r>
      <w:r>
        <w:rPr>
          <w:noProof/>
        </w:rPr>
        <w:instrText xml:space="preserve"> PAGEREF _Toc183426690 \h </w:instrText>
      </w:r>
      <w:r>
        <w:rPr>
          <w:noProof/>
        </w:rPr>
      </w:r>
      <w:r>
        <w:rPr>
          <w:noProof/>
        </w:rPr>
        <w:fldChar w:fldCharType="separate"/>
      </w:r>
      <w:r>
        <w:rPr>
          <w:noProof/>
        </w:rPr>
        <w:t>28</w:t>
      </w:r>
      <w:r>
        <w:rPr>
          <w:noProof/>
        </w:rPr>
        <w:fldChar w:fldCharType="end"/>
      </w:r>
    </w:p>
    <w:p w14:paraId="2C1C7964" w14:textId="44B306ED" w:rsidR="00512FA7" w:rsidRDefault="00512FA7">
      <w:pPr>
        <w:pStyle w:val="TOC5"/>
        <w:rPr>
          <w:rFonts w:ascii="Calibri" w:hAnsi="Calibri"/>
          <w:noProof/>
          <w:kern w:val="2"/>
          <w:sz w:val="22"/>
          <w:szCs w:val="22"/>
          <w:lang w:val="en-US"/>
        </w:rPr>
      </w:pPr>
      <w:r>
        <w:rPr>
          <w:noProof/>
        </w:rPr>
        <w:t>5.2.2.5.3</w:t>
      </w:r>
      <w:r>
        <w:rPr>
          <w:rFonts w:ascii="Calibri" w:hAnsi="Calibri"/>
          <w:noProof/>
          <w:kern w:val="2"/>
          <w:sz w:val="22"/>
          <w:szCs w:val="22"/>
          <w:lang w:val="en-US"/>
        </w:rPr>
        <w:tab/>
      </w:r>
      <w:r>
        <w:rPr>
          <w:noProof/>
        </w:rPr>
        <w:t>Subscription to NF Instances in a different PLMN</w:t>
      </w:r>
      <w:r>
        <w:rPr>
          <w:noProof/>
        </w:rPr>
        <w:tab/>
      </w:r>
      <w:r>
        <w:rPr>
          <w:noProof/>
        </w:rPr>
        <w:fldChar w:fldCharType="begin"/>
      </w:r>
      <w:r>
        <w:rPr>
          <w:noProof/>
        </w:rPr>
        <w:instrText xml:space="preserve"> PAGEREF _Toc183426691 \h </w:instrText>
      </w:r>
      <w:r>
        <w:rPr>
          <w:noProof/>
        </w:rPr>
      </w:r>
      <w:r>
        <w:rPr>
          <w:noProof/>
        </w:rPr>
        <w:fldChar w:fldCharType="separate"/>
      </w:r>
      <w:r>
        <w:rPr>
          <w:noProof/>
        </w:rPr>
        <w:t>29</w:t>
      </w:r>
      <w:r>
        <w:rPr>
          <w:noProof/>
        </w:rPr>
        <w:fldChar w:fldCharType="end"/>
      </w:r>
    </w:p>
    <w:p w14:paraId="5B69C34C" w14:textId="4CB8F14A" w:rsidR="00512FA7" w:rsidRDefault="00512FA7">
      <w:pPr>
        <w:pStyle w:val="TOC5"/>
        <w:rPr>
          <w:rFonts w:ascii="Calibri" w:hAnsi="Calibri"/>
          <w:noProof/>
          <w:kern w:val="2"/>
          <w:sz w:val="22"/>
          <w:szCs w:val="22"/>
          <w:lang w:val="en-US"/>
        </w:rPr>
      </w:pPr>
      <w:r>
        <w:rPr>
          <w:noProof/>
        </w:rPr>
        <w:t>5.2.2.5.4</w:t>
      </w:r>
      <w:r>
        <w:rPr>
          <w:rFonts w:ascii="Calibri" w:hAnsi="Calibri"/>
          <w:noProof/>
          <w:kern w:val="2"/>
          <w:sz w:val="22"/>
          <w:szCs w:val="22"/>
          <w:lang w:val="en-US"/>
        </w:rPr>
        <w:tab/>
      </w:r>
      <w:r>
        <w:rPr>
          <w:noProof/>
        </w:rPr>
        <w:t>Subscription to NF Instances with intermediate forwarding NRF</w:t>
      </w:r>
      <w:r>
        <w:rPr>
          <w:noProof/>
        </w:rPr>
        <w:tab/>
      </w:r>
      <w:r>
        <w:rPr>
          <w:noProof/>
        </w:rPr>
        <w:fldChar w:fldCharType="begin"/>
      </w:r>
      <w:r>
        <w:rPr>
          <w:noProof/>
        </w:rPr>
        <w:instrText xml:space="preserve"> PAGEREF _Toc183426692 \h </w:instrText>
      </w:r>
      <w:r>
        <w:rPr>
          <w:noProof/>
        </w:rPr>
      </w:r>
      <w:r>
        <w:rPr>
          <w:noProof/>
        </w:rPr>
        <w:fldChar w:fldCharType="separate"/>
      </w:r>
      <w:r>
        <w:rPr>
          <w:noProof/>
        </w:rPr>
        <w:t>30</w:t>
      </w:r>
      <w:r>
        <w:rPr>
          <w:noProof/>
        </w:rPr>
        <w:fldChar w:fldCharType="end"/>
      </w:r>
    </w:p>
    <w:p w14:paraId="03762FE0" w14:textId="60E0F428" w:rsidR="00512FA7" w:rsidRDefault="00512FA7">
      <w:pPr>
        <w:pStyle w:val="TOC5"/>
        <w:rPr>
          <w:rFonts w:ascii="Calibri" w:hAnsi="Calibri"/>
          <w:noProof/>
          <w:kern w:val="2"/>
          <w:sz w:val="22"/>
          <w:szCs w:val="22"/>
          <w:lang w:val="en-US"/>
        </w:rPr>
      </w:pPr>
      <w:r>
        <w:rPr>
          <w:noProof/>
        </w:rPr>
        <w:t>5.2.2.5.5</w:t>
      </w:r>
      <w:r>
        <w:rPr>
          <w:rFonts w:ascii="Calibri" w:hAnsi="Calibri"/>
          <w:noProof/>
          <w:kern w:val="2"/>
          <w:sz w:val="22"/>
          <w:szCs w:val="22"/>
          <w:lang w:val="en-US"/>
        </w:rPr>
        <w:tab/>
      </w:r>
      <w:r>
        <w:rPr>
          <w:noProof/>
        </w:rPr>
        <w:t>Subscription to NF Instances with intermediate redirecting NRF</w:t>
      </w:r>
      <w:r>
        <w:rPr>
          <w:noProof/>
        </w:rPr>
        <w:tab/>
      </w:r>
      <w:r>
        <w:rPr>
          <w:noProof/>
        </w:rPr>
        <w:fldChar w:fldCharType="begin"/>
      </w:r>
      <w:r>
        <w:rPr>
          <w:noProof/>
        </w:rPr>
        <w:instrText xml:space="preserve"> PAGEREF _Toc183426693 \h </w:instrText>
      </w:r>
      <w:r>
        <w:rPr>
          <w:noProof/>
        </w:rPr>
      </w:r>
      <w:r>
        <w:rPr>
          <w:noProof/>
        </w:rPr>
        <w:fldChar w:fldCharType="separate"/>
      </w:r>
      <w:r>
        <w:rPr>
          <w:noProof/>
        </w:rPr>
        <w:t>31</w:t>
      </w:r>
      <w:r>
        <w:rPr>
          <w:noProof/>
        </w:rPr>
        <w:fldChar w:fldCharType="end"/>
      </w:r>
    </w:p>
    <w:p w14:paraId="6817621D" w14:textId="2503EC77" w:rsidR="00512FA7" w:rsidRDefault="00512FA7">
      <w:pPr>
        <w:pStyle w:val="TOC5"/>
        <w:rPr>
          <w:rFonts w:ascii="Calibri" w:hAnsi="Calibri"/>
          <w:noProof/>
          <w:kern w:val="2"/>
          <w:sz w:val="22"/>
          <w:szCs w:val="22"/>
          <w:lang w:val="en-US"/>
        </w:rPr>
      </w:pPr>
      <w:r>
        <w:rPr>
          <w:noProof/>
        </w:rPr>
        <w:t>5.2.2.5.6</w:t>
      </w:r>
      <w:r>
        <w:rPr>
          <w:rFonts w:ascii="Calibri" w:hAnsi="Calibri"/>
          <w:noProof/>
          <w:kern w:val="2"/>
          <w:sz w:val="22"/>
          <w:szCs w:val="22"/>
          <w:lang w:val="en-US"/>
        </w:rPr>
        <w:tab/>
      </w:r>
      <w:r>
        <w:rPr>
          <w:noProof/>
        </w:rPr>
        <w:t>Update of Subscription to NF Instances</w:t>
      </w:r>
      <w:r>
        <w:rPr>
          <w:noProof/>
        </w:rPr>
        <w:tab/>
      </w:r>
      <w:r>
        <w:rPr>
          <w:noProof/>
        </w:rPr>
        <w:fldChar w:fldCharType="begin"/>
      </w:r>
      <w:r>
        <w:rPr>
          <w:noProof/>
        </w:rPr>
        <w:instrText xml:space="preserve"> PAGEREF _Toc183426694 \h </w:instrText>
      </w:r>
      <w:r>
        <w:rPr>
          <w:noProof/>
        </w:rPr>
      </w:r>
      <w:r>
        <w:rPr>
          <w:noProof/>
        </w:rPr>
        <w:fldChar w:fldCharType="separate"/>
      </w:r>
      <w:r>
        <w:rPr>
          <w:noProof/>
        </w:rPr>
        <w:t>32</w:t>
      </w:r>
      <w:r>
        <w:rPr>
          <w:noProof/>
        </w:rPr>
        <w:fldChar w:fldCharType="end"/>
      </w:r>
    </w:p>
    <w:p w14:paraId="641BE626" w14:textId="1BDA98E2" w:rsidR="00512FA7" w:rsidRDefault="00512FA7">
      <w:pPr>
        <w:pStyle w:val="TOC5"/>
        <w:rPr>
          <w:rFonts w:ascii="Calibri" w:hAnsi="Calibri"/>
          <w:noProof/>
          <w:kern w:val="2"/>
          <w:sz w:val="22"/>
          <w:szCs w:val="22"/>
          <w:lang w:val="en-US"/>
        </w:rPr>
      </w:pPr>
      <w:r>
        <w:rPr>
          <w:noProof/>
        </w:rPr>
        <w:t>5.2.2.5.7</w:t>
      </w:r>
      <w:r>
        <w:rPr>
          <w:rFonts w:ascii="Calibri" w:hAnsi="Calibri"/>
          <w:noProof/>
          <w:kern w:val="2"/>
          <w:sz w:val="22"/>
          <w:szCs w:val="22"/>
          <w:lang w:val="en-US"/>
        </w:rPr>
        <w:tab/>
      </w:r>
      <w:r>
        <w:rPr>
          <w:noProof/>
        </w:rPr>
        <w:t>Update of Subscription to NF Instances in a different PLMN</w:t>
      </w:r>
      <w:r>
        <w:rPr>
          <w:noProof/>
        </w:rPr>
        <w:tab/>
      </w:r>
      <w:r>
        <w:rPr>
          <w:noProof/>
        </w:rPr>
        <w:fldChar w:fldCharType="begin"/>
      </w:r>
      <w:r>
        <w:rPr>
          <w:noProof/>
        </w:rPr>
        <w:instrText xml:space="preserve"> PAGEREF _Toc183426695 \h </w:instrText>
      </w:r>
      <w:r>
        <w:rPr>
          <w:noProof/>
        </w:rPr>
      </w:r>
      <w:r>
        <w:rPr>
          <w:noProof/>
        </w:rPr>
        <w:fldChar w:fldCharType="separate"/>
      </w:r>
      <w:r>
        <w:rPr>
          <w:noProof/>
        </w:rPr>
        <w:t>33</w:t>
      </w:r>
      <w:r>
        <w:rPr>
          <w:noProof/>
        </w:rPr>
        <w:fldChar w:fldCharType="end"/>
      </w:r>
    </w:p>
    <w:p w14:paraId="1D592410" w14:textId="3781356B" w:rsidR="00512FA7" w:rsidRDefault="00512FA7">
      <w:pPr>
        <w:pStyle w:val="TOC4"/>
        <w:rPr>
          <w:rFonts w:ascii="Calibri" w:hAnsi="Calibri"/>
          <w:noProof/>
          <w:kern w:val="2"/>
          <w:sz w:val="22"/>
          <w:szCs w:val="22"/>
          <w:lang w:val="en-US"/>
        </w:rPr>
      </w:pPr>
      <w:r>
        <w:rPr>
          <w:noProof/>
        </w:rPr>
        <w:t>5.2.2.6</w:t>
      </w:r>
      <w:r>
        <w:rPr>
          <w:rFonts w:ascii="Calibri" w:hAnsi="Calibri"/>
          <w:noProof/>
          <w:kern w:val="2"/>
          <w:sz w:val="22"/>
          <w:szCs w:val="22"/>
          <w:lang w:val="en-US"/>
        </w:rPr>
        <w:tab/>
      </w:r>
      <w:r>
        <w:rPr>
          <w:noProof/>
        </w:rPr>
        <w:t>NFStatusNotify</w:t>
      </w:r>
      <w:r>
        <w:rPr>
          <w:noProof/>
        </w:rPr>
        <w:tab/>
      </w:r>
      <w:r>
        <w:rPr>
          <w:noProof/>
        </w:rPr>
        <w:fldChar w:fldCharType="begin"/>
      </w:r>
      <w:r>
        <w:rPr>
          <w:noProof/>
        </w:rPr>
        <w:instrText xml:space="preserve"> PAGEREF _Toc183426696 \h </w:instrText>
      </w:r>
      <w:r>
        <w:rPr>
          <w:noProof/>
        </w:rPr>
      </w:r>
      <w:r>
        <w:rPr>
          <w:noProof/>
        </w:rPr>
        <w:fldChar w:fldCharType="separate"/>
      </w:r>
      <w:r>
        <w:rPr>
          <w:noProof/>
        </w:rPr>
        <w:t>34</w:t>
      </w:r>
      <w:r>
        <w:rPr>
          <w:noProof/>
        </w:rPr>
        <w:fldChar w:fldCharType="end"/>
      </w:r>
    </w:p>
    <w:p w14:paraId="7FC92EA2" w14:textId="33731C5D" w:rsidR="00512FA7" w:rsidRDefault="00512FA7">
      <w:pPr>
        <w:pStyle w:val="TOC5"/>
        <w:rPr>
          <w:rFonts w:ascii="Calibri" w:hAnsi="Calibri"/>
          <w:noProof/>
          <w:kern w:val="2"/>
          <w:sz w:val="22"/>
          <w:szCs w:val="22"/>
          <w:lang w:val="en-US"/>
        </w:rPr>
      </w:pPr>
      <w:r>
        <w:rPr>
          <w:noProof/>
        </w:rPr>
        <w:t>5.2.2.6.1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_Toc183426697 \h </w:instrText>
      </w:r>
      <w:r>
        <w:rPr>
          <w:noProof/>
        </w:rPr>
      </w:r>
      <w:r>
        <w:rPr>
          <w:noProof/>
        </w:rPr>
        <w:fldChar w:fldCharType="separate"/>
      </w:r>
      <w:r>
        <w:rPr>
          <w:noProof/>
        </w:rPr>
        <w:t>34</w:t>
      </w:r>
      <w:r>
        <w:rPr>
          <w:noProof/>
        </w:rPr>
        <w:fldChar w:fldCharType="end"/>
      </w:r>
    </w:p>
    <w:p w14:paraId="640EFF3A" w14:textId="70A1F869" w:rsidR="00512FA7" w:rsidRDefault="00512FA7">
      <w:pPr>
        <w:pStyle w:val="TOC5"/>
        <w:rPr>
          <w:rFonts w:ascii="Calibri" w:hAnsi="Calibri"/>
          <w:noProof/>
          <w:kern w:val="2"/>
          <w:sz w:val="22"/>
          <w:szCs w:val="22"/>
          <w:lang w:val="en-US"/>
        </w:rPr>
      </w:pPr>
      <w:r>
        <w:rPr>
          <w:noProof/>
        </w:rPr>
        <w:t>5.2.2.6.2</w:t>
      </w:r>
      <w:r>
        <w:rPr>
          <w:rFonts w:ascii="Calibri" w:hAnsi="Calibri"/>
          <w:noProof/>
          <w:kern w:val="2"/>
          <w:sz w:val="22"/>
          <w:szCs w:val="22"/>
          <w:lang w:val="en-US"/>
        </w:rPr>
        <w:tab/>
      </w:r>
      <w:r>
        <w:rPr>
          <w:noProof/>
        </w:rPr>
        <w:t>Notification from NRF in the same PLMN</w:t>
      </w:r>
      <w:r>
        <w:rPr>
          <w:noProof/>
        </w:rPr>
        <w:tab/>
      </w:r>
      <w:r>
        <w:rPr>
          <w:noProof/>
        </w:rPr>
        <w:fldChar w:fldCharType="begin"/>
      </w:r>
      <w:r>
        <w:rPr>
          <w:noProof/>
        </w:rPr>
        <w:instrText xml:space="preserve"> PAGEREF _Toc183426698 \h </w:instrText>
      </w:r>
      <w:r>
        <w:rPr>
          <w:noProof/>
        </w:rPr>
      </w:r>
      <w:r>
        <w:rPr>
          <w:noProof/>
        </w:rPr>
        <w:fldChar w:fldCharType="separate"/>
      </w:r>
      <w:r>
        <w:rPr>
          <w:noProof/>
        </w:rPr>
        <w:t>34</w:t>
      </w:r>
      <w:r>
        <w:rPr>
          <w:noProof/>
        </w:rPr>
        <w:fldChar w:fldCharType="end"/>
      </w:r>
    </w:p>
    <w:p w14:paraId="2E623002" w14:textId="77DF832F" w:rsidR="00512FA7" w:rsidRDefault="00512FA7">
      <w:pPr>
        <w:pStyle w:val="TOC5"/>
        <w:rPr>
          <w:rFonts w:ascii="Calibri" w:hAnsi="Calibri"/>
          <w:noProof/>
          <w:kern w:val="2"/>
          <w:sz w:val="22"/>
          <w:szCs w:val="22"/>
          <w:lang w:val="en-US"/>
        </w:rPr>
      </w:pPr>
      <w:r>
        <w:rPr>
          <w:noProof/>
        </w:rPr>
        <w:t>5.2.2.6.3</w:t>
      </w:r>
      <w:r>
        <w:rPr>
          <w:rFonts w:ascii="Calibri" w:hAnsi="Calibri"/>
          <w:noProof/>
          <w:kern w:val="2"/>
          <w:sz w:val="22"/>
          <w:szCs w:val="22"/>
          <w:lang w:val="en-US"/>
        </w:rPr>
        <w:tab/>
      </w:r>
      <w:r>
        <w:rPr>
          <w:noProof/>
        </w:rPr>
        <w:t>Notification from NRF in a different PLMN</w:t>
      </w:r>
      <w:r>
        <w:rPr>
          <w:noProof/>
        </w:rPr>
        <w:tab/>
      </w:r>
      <w:r>
        <w:rPr>
          <w:noProof/>
        </w:rPr>
        <w:fldChar w:fldCharType="begin"/>
      </w:r>
      <w:r>
        <w:rPr>
          <w:noProof/>
        </w:rPr>
        <w:instrText xml:space="preserve"> PAGEREF _Toc183426699 \h </w:instrText>
      </w:r>
      <w:r>
        <w:rPr>
          <w:noProof/>
        </w:rPr>
      </w:r>
      <w:r>
        <w:rPr>
          <w:noProof/>
        </w:rPr>
        <w:fldChar w:fldCharType="separate"/>
      </w:r>
      <w:r>
        <w:rPr>
          <w:noProof/>
        </w:rPr>
        <w:t>36</w:t>
      </w:r>
      <w:r>
        <w:rPr>
          <w:noProof/>
        </w:rPr>
        <w:fldChar w:fldCharType="end"/>
      </w:r>
    </w:p>
    <w:p w14:paraId="07D891B3" w14:textId="4853AA44" w:rsidR="00512FA7" w:rsidRDefault="00512FA7">
      <w:pPr>
        <w:pStyle w:val="TOC5"/>
        <w:rPr>
          <w:rFonts w:ascii="Calibri" w:hAnsi="Calibri"/>
          <w:noProof/>
          <w:kern w:val="2"/>
          <w:sz w:val="22"/>
          <w:szCs w:val="22"/>
          <w:lang w:val="en-US"/>
        </w:rPr>
      </w:pPr>
      <w:r>
        <w:rPr>
          <w:noProof/>
        </w:rPr>
        <w:t>5.2.2.6.4</w:t>
      </w:r>
      <w:r>
        <w:rPr>
          <w:rFonts w:ascii="Calibri" w:hAnsi="Calibri"/>
          <w:noProof/>
          <w:kern w:val="2"/>
          <w:sz w:val="22"/>
          <w:szCs w:val="22"/>
          <w:lang w:val="en-US"/>
        </w:rPr>
        <w:tab/>
      </w:r>
      <w:r>
        <w:rPr>
          <w:noProof/>
        </w:rPr>
        <w:t>Notification for subscription via intermediate NRF</w:t>
      </w:r>
      <w:r>
        <w:rPr>
          <w:noProof/>
        </w:rPr>
        <w:tab/>
      </w:r>
      <w:r>
        <w:rPr>
          <w:noProof/>
        </w:rPr>
        <w:fldChar w:fldCharType="begin"/>
      </w:r>
      <w:r>
        <w:rPr>
          <w:noProof/>
        </w:rPr>
        <w:instrText xml:space="preserve"> PAGEREF _Toc183426700 \h </w:instrText>
      </w:r>
      <w:r>
        <w:rPr>
          <w:noProof/>
        </w:rPr>
      </w:r>
      <w:r>
        <w:rPr>
          <w:noProof/>
        </w:rPr>
        <w:fldChar w:fldCharType="separate"/>
      </w:r>
      <w:r>
        <w:rPr>
          <w:noProof/>
        </w:rPr>
        <w:t>37</w:t>
      </w:r>
      <w:r>
        <w:rPr>
          <w:noProof/>
        </w:rPr>
        <w:fldChar w:fldCharType="end"/>
      </w:r>
    </w:p>
    <w:p w14:paraId="1A5A32C2" w14:textId="017383E2" w:rsidR="00512FA7" w:rsidRDefault="00512FA7">
      <w:pPr>
        <w:pStyle w:val="TOC4"/>
        <w:rPr>
          <w:rFonts w:ascii="Calibri" w:hAnsi="Calibri"/>
          <w:noProof/>
          <w:kern w:val="2"/>
          <w:sz w:val="22"/>
          <w:szCs w:val="22"/>
          <w:lang w:val="en-US"/>
        </w:rPr>
      </w:pPr>
      <w:r>
        <w:rPr>
          <w:noProof/>
        </w:rPr>
        <w:t>5.2.2.7</w:t>
      </w:r>
      <w:r>
        <w:rPr>
          <w:rFonts w:ascii="Calibri" w:hAnsi="Calibri"/>
          <w:noProof/>
          <w:kern w:val="2"/>
          <w:sz w:val="22"/>
          <w:szCs w:val="22"/>
          <w:lang w:val="en-US"/>
        </w:rPr>
        <w:tab/>
      </w:r>
      <w:r>
        <w:rPr>
          <w:noProof/>
        </w:rPr>
        <w:t>NFStatusUnSubscribe</w:t>
      </w:r>
      <w:r>
        <w:rPr>
          <w:noProof/>
        </w:rPr>
        <w:tab/>
      </w:r>
      <w:r>
        <w:rPr>
          <w:noProof/>
        </w:rPr>
        <w:fldChar w:fldCharType="begin"/>
      </w:r>
      <w:r>
        <w:rPr>
          <w:noProof/>
        </w:rPr>
        <w:instrText xml:space="preserve"> PAGEREF _Toc183426701 \h </w:instrText>
      </w:r>
      <w:r>
        <w:rPr>
          <w:noProof/>
        </w:rPr>
      </w:r>
      <w:r>
        <w:rPr>
          <w:noProof/>
        </w:rPr>
        <w:fldChar w:fldCharType="separate"/>
      </w:r>
      <w:r>
        <w:rPr>
          <w:noProof/>
        </w:rPr>
        <w:t>37</w:t>
      </w:r>
      <w:r>
        <w:rPr>
          <w:noProof/>
        </w:rPr>
        <w:fldChar w:fldCharType="end"/>
      </w:r>
    </w:p>
    <w:p w14:paraId="1159EED5" w14:textId="38E0E5E1" w:rsidR="00512FA7" w:rsidRDefault="00512FA7">
      <w:pPr>
        <w:pStyle w:val="TOC5"/>
        <w:rPr>
          <w:rFonts w:ascii="Calibri" w:hAnsi="Calibri"/>
          <w:noProof/>
          <w:kern w:val="2"/>
          <w:sz w:val="22"/>
          <w:szCs w:val="22"/>
          <w:lang w:val="en-US"/>
        </w:rPr>
      </w:pPr>
      <w:r>
        <w:rPr>
          <w:noProof/>
        </w:rPr>
        <w:t>5.2.2.7.1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_Toc183426702 \h </w:instrText>
      </w:r>
      <w:r>
        <w:rPr>
          <w:noProof/>
        </w:rPr>
      </w:r>
      <w:r>
        <w:rPr>
          <w:noProof/>
        </w:rPr>
        <w:fldChar w:fldCharType="separate"/>
      </w:r>
      <w:r>
        <w:rPr>
          <w:noProof/>
        </w:rPr>
        <w:t>37</w:t>
      </w:r>
      <w:r>
        <w:rPr>
          <w:noProof/>
        </w:rPr>
        <w:fldChar w:fldCharType="end"/>
      </w:r>
    </w:p>
    <w:p w14:paraId="422C1741" w14:textId="3ACC8A5D" w:rsidR="00512FA7" w:rsidRDefault="00512FA7">
      <w:pPr>
        <w:pStyle w:val="TOC5"/>
        <w:rPr>
          <w:rFonts w:ascii="Calibri" w:hAnsi="Calibri"/>
          <w:noProof/>
          <w:kern w:val="2"/>
          <w:sz w:val="22"/>
          <w:szCs w:val="22"/>
          <w:lang w:val="en-US"/>
        </w:rPr>
      </w:pPr>
      <w:r>
        <w:rPr>
          <w:noProof/>
        </w:rPr>
        <w:t>5.2.2.7.2</w:t>
      </w:r>
      <w:r>
        <w:rPr>
          <w:rFonts w:ascii="Calibri" w:hAnsi="Calibri"/>
          <w:noProof/>
          <w:kern w:val="2"/>
          <w:sz w:val="22"/>
          <w:szCs w:val="22"/>
          <w:lang w:val="en-US"/>
        </w:rPr>
        <w:tab/>
      </w:r>
      <w:r>
        <w:rPr>
          <w:noProof/>
        </w:rPr>
        <w:t>Subscription removal in the same PLMN</w:t>
      </w:r>
      <w:r>
        <w:rPr>
          <w:noProof/>
        </w:rPr>
        <w:tab/>
      </w:r>
      <w:r>
        <w:rPr>
          <w:noProof/>
        </w:rPr>
        <w:fldChar w:fldCharType="begin"/>
      </w:r>
      <w:r>
        <w:rPr>
          <w:noProof/>
        </w:rPr>
        <w:instrText xml:space="preserve"> PAGEREF _Toc183426703 \h </w:instrText>
      </w:r>
      <w:r>
        <w:rPr>
          <w:noProof/>
        </w:rPr>
      </w:r>
      <w:r>
        <w:rPr>
          <w:noProof/>
        </w:rPr>
        <w:fldChar w:fldCharType="separate"/>
      </w:r>
      <w:r>
        <w:rPr>
          <w:noProof/>
        </w:rPr>
        <w:t>37</w:t>
      </w:r>
      <w:r>
        <w:rPr>
          <w:noProof/>
        </w:rPr>
        <w:fldChar w:fldCharType="end"/>
      </w:r>
    </w:p>
    <w:p w14:paraId="3084E318" w14:textId="11C8A8ED" w:rsidR="00512FA7" w:rsidRDefault="00512FA7">
      <w:pPr>
        <w:pStyle w:val="TOC5"/>
        <w:rPr>
          <w:rFonts w:ascii="Calibri" w:hAnsi="Calibri"/>
          <w:noProof/>
          <w:kern w:val="2"/>
          <w:sz w:val="22"/>
          <w:szCs w:val="22"/>
          <w:lang w:val="en-US"/>
        </w:rPr>
      </w:pPr>
      <w:r>
        <w:rPr>
          <w:noProof/>
        </w:rPr>
        <w:t>5.2.2.7.3</w:t>
      </w:r>
      <w:r>
        <w:rPr>
          <w:rFonts w:ascii="Calibri" w:hAnsi="Calibri"/>
          <w:noProof/>
          <w:kern w:val="2"/>
          <w:sz w:val="22"/>
          <w:szCs w:val="22"/>
          <w:lang w:val="en-US"/>
        </w:rPr>
        <w:tab/>
      </w:r>
      <w:r>
        <w:rPr>
          <w:noProof/>
        </w:rPr>
        <w:t>Subscription removal in a different PLMN</w:t>
      </w:r>
      <w:r>
        <w:rPr>
          <w:noProof/>
        </w:rPr>
        <w:tab/>
      </w:r>
      <w:r>
        <w:rPr>
          <w:noProof/>
        </w:rPr>
        <w:fldChar w:fldCharType="begin"/>
      </w:r>
      <w:r>
        <w:rPr>
          <w:noProof/>
        </w:rPr>
        <w:instrText xml:space="preserve"> PAGEREF _Toc183426704 \h </w:instrText>
      </w:r>
      <w:r>
        <w:rPr>
          <w:noProof/>
        </w:rPr>
      </w:r>
      <w:r>
        <w:rPr>
          <w:noProof/>
        </w:rPr>
        <w:fldChar w:fldCharType="separate"/>
      </w:r>
      <w:r>
        <w:rPr>
          <w:noProof/>
        </w:rPr>
        <w:t>38</w:t>
      </w:r>
      <w:r>
        <w:rPr>
          <w:noProof/>
        </w:rPr>
        <w:fldChar w:fldCharType="end"/>
      </w:r>
    </w:p>
    <w:p w14:paraId="7508D852" w14:textId="4AA6EA71" w:rsidR="00512FA7" w:rsidRDefault="00512FA7">
      <w:pPr>
        <w:pStyle w:val="TOC4"/>
        <w:rPr>
          <w:rFonts w:ascii="Calibri" w:hAnsi="Calibri"/>
          <w:noProof/>
          <w:kern w:val="2"/>
          <w:sz w:val="22"/>
          <w:szCs w:val="22"/>
          <w:lang w:val="en-US"/>
        </w:rPr>
      </w:pPr>
      <w:r>
        <w:rPr>
          <w:noProof/>
        </w:rPr>
        <w:t>5.2.2.8</w:t>
      </w:r>
      <w:r>
        <w:rPr>
          <w:rFonts w:ascii="Calibri" w:hAnsi="Calibri"/>
          <w:noProof/>
          <w:kern w:val="2"/>
          <w:sz w:val="22"/>
          <w:szCs w:val="22"/>
          <w:lang w:val="en-US"/>
        </w:rPr>
        <w:tab/>
      </w:r>
      <w:r>
        <w:rPr>
          <w:noProof/>
        </w:rPr>
        <w:t>NFListRetrieval</w:t>
      </w:r>
      <w:r>
        <w:rPr>
          <w:noProof/>
        </w:rPr>
        <w:tab/>
      </w:r>
      <w:r>
        <w:rPr>
          <w:noProof/>
        </w:rPr>
        <w:fldChar w:fldCharType="begin"/>
      </w:r>
      <w:r>
        <w:rPr>
          <w:noProof/>
        </w:rPr>
        <w:instrText xml:space="preserve"> PAGEREF _Toc183426705 \h </w:instrText>
      </w:r>
      <w:r>
        <w:rPr>
          <w:noProof/>
        </w:rPr>
      </w:r>
      <w:r>
        <w:rPr>
          <w:noProof/>
        </w:rPr>
        <w:fldChar w:fldCharType="separate"/>
      </w:r>
      <w:r>
        <w:rPr>
          <w:noProof/>
        </w:rPr>
        <w:t>38</w:t>
      </w:r>
      <w:r>
        <w:rPr>
          <w:noProof/>
        </w:rPr>
        <w:fldChar w:fldCharType="end"/>
      </w:r>
    </w:p>
    <w:p w14:paraId="6F5FC25D" w14:textId="4CDF1D8E" w:rsidR="00512FA7" w:rsidRDefault="00512FA7">
      <w:pPr>
        <w:pStyle w:val="TOC5"/>
        <w:rPr>
          <w:rFonts w:ascii="Calibri" w:hAnsi="Calibri"/>
          <w:noProof/>
          <w:kern w:val="2"/>
          <w:sz w:val="22"/>
          <w:szCs w:val="22"/>
          <w:lang w:val="en-US"/>
        </w:rPr>
      </w:pPr>
      <w:r>
        <w:rPr>
          <w:noProof/>
        </w:rPr>
        <w:t>5.2.2.8.1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_Toc183426706 \h </w:instrText>
      </w:r>
      <w:r>
        <w:rPr>
          <w:noProof/>
        </w:rPr>
      </w:r>
      <w:r>
        <w:rPr>
          <w:noProof/>
        </w:rPr>
        <w:fldChar w:fldCharType="separate"/>
      </w:r>
      <w:r>
        <w:rPr>
          <w:noProof/>
        </w:rPr>
        <w:t>38</w:t>
      </w:r>
      <w:r>
        <w:rPr>
          <w:noProof/>
        </w:rPr>
        <w:fldChar w:fldCharType="end"/>
      </w:r>
    </w:p>
    <w:p w14:paraId="47B05E4C" w14:textId="433D1FF4" w:rsidR="00512FA7" w:rsidRDefault="00512FA7">
      <w:pPr>
        <w:pStyle w:val="TOC4"/>
        <w:rPr>
          <w:rFonts w:ascii="Calibri" w:hAnsi="Calibri"/>
          <w:noProof/>
          <w:kern w:val="2"/>
          <w:sz w:val="22"/>
          <w:szCs w:val="22"/>
          <w:lang w:val="en-US"/>
        </w:rPr>
      </w:pPr>
      <w:r>
        <w:rPr>
          <w:noProof/>
        </w:rPr>
        <w:t>5.2.2.9</w:t>
      </w:r>
      <w:r>
        <w:rPr>
          <w:rFonts w:ascii="Calibri" w:hAnsi="Calibri"/>
          <w:noProof/>
          <w:kern w:val="2"/>
          <w:sz w:val="22"/>
          <w:szCs w:val="22"/>
          <w:lang w:val="en-US"/>
        </w:rPr>
        <w:tab/>
      </w:r>
      <w:r>
        <w:rPr>
          <w:noProof/>
        </w:rPr>
        <w:t>NFProfileRetrieval</w:t>
      </w:r>
      <w:r>
        <w:rPr>
          <w:noProof/>
        </w:rPr>
        <w:tab/>
      </w:r>
      <w:r>
        <w:rPr>
          <w:noProof/>
        </w:rPr>
        <w:fldChar w:fldCharType="begin"/>
      </w:r>
      <w:r>
        <w:rPr>
          <w:noProof/>
        </w:rPr>
        <w:instrText xml:space="preserve"> PAGEREF _Toc183426707 \h </w:instrText>
      </w:r>
      <w:r>
        <w:rPr>
          <w:noProof/>
        </w:rPr>
      </w:r>
      <w:r>
        <w:rPr>
          <w:noProof/>
        </w:rPr>
        <w:fldChar w:fldCharType="separate"/>
      </w:r>
      <w:r>
        <w:rPr>
          <w:noProof/>
        </w:rPr>
        <w:t>39</w:t>
      </w:r>
      <w:r>
        <w:rPr>
          <w:noProof/>
        </w:rPr>
        <w:fldChar w:fldCharType="end"/>
      </w:r>
    </w:p>
    <w:p w14:paraId="541E74D5" w14:textId="2597B0E6" w:rsidR="00512FA7" w:rsidRDefault="00512FA7">
      <w:pPr>
        <w:pStyle w:val="TOC5"/>
        <w:rPr>
          <w:rFonts w:ascii="Calibri" w:hAnsi="Calibri"/>
          <w:noProof/>
          <w:kern w:val="2"/>
          <w:sz w:val="22"/>
          <w:szCs w:val="22"/>
          <w:lang w:val="en-US"/>
        </w:rPr>
      </w:pPr>
      <w:r>
        <w:rPr>
          <w:noProof/>
        </w:rPr>
        <w:t>5.2.2.9.1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_Toc183426708 \h </w:instrText>
      </w:r>
      <w:r>
        <w:rPr>
          <w:noProof/>
        </w:rPr>
      </w:r>
      <w:r>
        <w:rPr>
          <w:noProof/>
        </w:rPr>
        <w:fldChar w:fldCharType="separate"/>
      </w:r>
      <w:r>
        <w:rPr>
          <w:noProof/>
        </w:rPr>
        <w:t>39</w:t>
      </w:r>
      <w:r>
        <w:rPr>
          <w:noProof/>
        </w:rPr>
        <w:fldChar w:fldCharType="end"/>
      </w:r>
    </w:p>
    <w:p w14:paraId="2F74E672" w14:textId="7AEDBE61" w:rsidR="00512FA7" w:rsidRDefault="00512FA7">
      <w:pPr>
        <w:pStyle w:val="TOC4"/>
        <w:rPr>
          <w:rFonts w:ascii="Calibri" w:hAnsi="Calibri"/>
          <w:noProof/>
          <w:kern w:val="2"/>
          <w:sz w:val="22"/>
          <w:szCs w:val="22"/>
          <w:lang w:val="en-US"/>
        </w:rPr>
      </w:pPr>
      <w:r>
        <w:rPr>
          <w:noProof/>
        </w:rPr>
        <w:t>5.2.2.10</w:t>
      </w:r>
      <w:r>
        <w:rPr>
          <w:rFonts w:ascii="Calibri" w:hAnsi="Calibri"/>
          <w:noProof/>
          <w:kern w:val="2"/>
          <w:sz w:val="22"/>
          <w:szCs w:val="22"/>
          <w:lang w:val="en-US"/>
        </w:rPr>
        <w:tab/>
      </w:r>
      <w:r>
        <w:rPr>
          <w:noProof/>
        </w:rPr>
        <w:t>SharedDataRetrieval</w:t>
      </w:r>
      <w:r>
        <w:rPr>
          <w:noProof/>
        </w:rPr>
        <w:tab/>
      </w:r>
      <w:r>
        <w:rPr>
          <w:noProof/>
        </w:rPr>
        <w:fldChar w:fldCharType="begin"/>
      </w:r>
      <w:r>
        <w:rPr>
          <w:noProof/>
        </w:rPr>
        <w:instrText xml:space="preserve"> PAGEREF _Toc183426709 \h </w:instrText>
      </w:r>
      <w:r>
        <w:rPr>
          <w:noProof/>
        </w:rPr>
      </w:r>
      <w:r>
        <w:rPr>
          <w:noProof/>
        </w:rPr>
        <w:fldChar w:fldCharType="separate"/>
      </w:r>
      <w:r>
        <w:rPr>
          <w:noProof/>
        </w:rPr>
        <w:t>40</w:t>
      </w:r>
      <w:r>
        <w:rPr>
          <w:noProof/>
        </w:rPr>
        <w:fldChar w:fldCharType="end"/>
      </w:r>
    </w:p>
    <w:p w14:paraId="32B97FCD" w14:textId="235CFD64" w:rsidR="00512FA7" w:rsidRDefault="00512FA7">
      <w:pPr>
        <w:pStyle w:val="TOC4"/>
        <w:rPr>
          <w:rFonts w:ascii="Calibri" w:hAnsi="Calibri"/>
          <w:noProof/>
          <w:kern w:val="2"/>
          <w:sz w:val="22"/>
          <w:szCs w:val="22"/>
          <w:lang w:val="en-US"/>
        </w:rPr>
      </w:pPr>
      <w:r>
        <w:rPr>
          <w:noProof/>
        </w:rPr>
        <w:t>5.2.2.11</w:t>
      </w:r>
      <w:r>
        <w:rPr>
          <w:rFonts w:ascii="Calibri" w:hAnsi="Calibri"/>
          <w:noProof/>
          <w:kern w:val="2"/>
          <w:sz w:val="22"/>
          <w:szCs w:val="22"/>
          <w:lang w:val="en-US"/>
        </w:rPr>
        <w:tab/>
      </w:r>
      <w:r>
        <w:rPr>
          <w:noProof/>
        </w:rPr>
        <w:t>SharedDataListRetrieval</w:t>
      </w:r>
      <w:r>
        <w:rPr>
          <w:noProof/>
        </w:rPr>
        <w:tab/>
      </w:r>
      <w:r>
        <w:rPr>
          <w:noProof/>
        </w:rPr>
        <w:fldChar w:fldCharType="begin"/>
      </w:r>
      <w:r>
        <w:rPr>
          <w:noProof/>
        </w:rPr>
        <w:instrText xml:space="preserve"> PAGEREF _Toc183426710 \h </w:instrText>
      </w:r>
      <w:r>
        <w:rPr>
          <w:noProof/>
        </w:rPr>
      </w:r>
      <w:r>
        <w:rPr>
          <w:noProof/>
        </w:rPr>
        <w:fldChar w:fldCharType="separate"/>
      </w:r>
      <w:r>
        <w:rPr>
          <w:noProof/>
        </w:rPr>
        <w:t>40</w:t>
      </w:r>
      <w:r>
        <w:rPr>
          <w:noProof/>
        </w:rPr>
        <w:fldChar w:fldCharType="end"/>
      </w:r>
    </w:p>
    <w:p w14:paraId="1168B3E4" w14:textId="75CA33D7" w:rsidR="00512FA7" w:rsidRDefault="00512FA7">
      <w:pPr>
        <w:pStyle w:val="TOC2"/>
        <w:rPr>
          <w:rFonts w:ascii="Calibri" w:hAnsi="Calibri"/>
          <w:noProof/>
          <w:kern w:val="2"/>
          <w:sz w:val="22"/>
          <w:szCs w:val="22"/>
          <w:lang w:val="en-US"/>
        </w:rPr>
      </w:pPr>
      <w:r>
        <w:rPr>
          <w:noProof/>
        </w:rPr>
        <w:t>5.3</w:t>
      </w:r>
      <w:r>
        <w:rPr>
          <w:rFonts w:ascii="Calibri" w:hAnsi="Calibri"/>
          <w:noProof/>
          <w:kern w:val="2"/>
          <w:sz w:val="22"/>
          <w:szCs w:val="22"/>
          <w:lang w:val="en-US"/>
        </w:rPr>
        <w:tab/>
      </w:r>
      <w:r>
        <w:rPr>
          <w:noProof/>
          <w:lang w:eastAsia="zh-CN"/>
        </w:rPr>
        <w:t>Nnrf_NFDiscovery</w:t>
      </w:r>
      <w:r>
        <w:rPr>
          <w:noProof/>
        </w:rPr>
        <w:t xml:space="preserve"> Service</w:t>
      </w:r>
      <w:r>
        <w:rPr>
          <w:noProof/>
        </w:rPr>
        <w:tab/>
      </w:r>
      <w:r>
        <w:rPr>
          <w:noProof/>
        </w:rPr>
        <w:fldChar w:fldCharType="begin"/>
      </w:r>
      <w:r>
        <w:rPr>
          <w:noProof/>
        </w:rPr>
        <w:instrText xml:space="preserve"> PAGEREF _Toc183426711 \h </w:instrText>
      </w:r>
      <w:r>
        <w:rPr>
          <w:noProof/>
        </w:rPr>
      </w:r>
      <w:r>
        <w:rPr>
          <w:noProof/>
        </w:rPr>
        <w:fldChar w:fldCharType="separate"/>
      </w:r>
      <w:r>
        <w:rPr>
          <w:noProof/>
        </w:rPr>
        <w:t>41</w:t>
      </w:r>
      <w:r>
        <w:rPr>
          <w:noProof/>
        </w:rPr>
        <w:fldChar w:fldCharType="end"/>
      </w:r>
    </w:p>
    <w:p w14:paraId="78C9F230" w14:textId="45AD1BAE" w:rsidR="00512FA7" w:rsidRDefault="00512FA7">
      <w:pPr>
        <w:pStyle w:val="TOC3"/>
        <w:rPr>
          <w:rFonts w:ascii="Calibri" w:hAnsi="Calibri"/>
          <w:noProof/>
          <w:kern w:val="2"/>
          <w:sz w:val="22"/>
          <w:szCs w:val="22"/>
          <w:lang w:val="en-US"/>
        </w:rPr>
      </w:pPr>
      <w:r>
        <w:rPr>
          <w:noProof/>
        </w:rPr>
        <w:t>5.3.1</w:t>
      </w:r>
      <w:r>
        <w:rPr>
          <w:rFonts w:ascii="Calibri" w:hAnsi="Calibri"/>
          <w:noProof/>
          <w:kern w:val="2"/>
          <w:sz w:val="22"/>
          <w:szCs w:val="22"/>
          <w:lang w:val="en-US"/>
        </w:rPr>
        <w:tab/>
      </w:r>
      <w:r>
        <w:rPr>
          <w:noProof/>
        </w:rPr>
        <w:t>Service Description</w:t>
      </w:r>
      <w:r>
        <w:rPr>
          <w:noProof/>
        </w:rPr>
        <w:tab/>
      </w:r>
      <w:r>
        <w:rPr>
          <w:noProof/>
        </w:rPr>
        <w:fldChar w:fldCharType="begin"/>
      </w:r>
      <w:r>
        <w:rPr>
          <w:noProof/>
        </w:rPr>
        <w:instrText xml:space="preserve"> PAGEREF _Toc183426712 \h </w:instrText>
      </w:r>
      <w:r>
        <w:rPr>
          <w:noProof/>
        </w:rPr>
      </w:r>
      <w:r>
        <w:rPr>
          <w:noProof/>
        </w:rPr>
        <w:fldChar w:fldCharType="separate"/>
      </w:r>
      <w:r>
        <w:rPr>
          <w:noProof/>
        </w:rPr>
        <w:t>41</w:t>
      </w:r>
      <w:r>
        <w:rPr>
          <w:noProof/>
        </w:rPr>
        <w:fldChar w:fldCharType="end"/>
      </w:r>
    </w:p>
    <w:p w14:paraId="765D1CC3" w14:textId="7FC8BE15" w:rsidR="00512FA7" w:rsidRDefault="00512FA7">
      <w:pPr>
        <w:pStyle w:val="TOC3"/>
        <w:rPr>
          <w:rFonts w:ascii="Calibri" w:hAnsi="Calibri"/>
          <w:noProof/>
          <w:kern w:val="2"/>
          <w:sz w:val="22"/>
          <w:szCs w:val="22"/>
          <w:lang w:val="en-US"/>
        </w:rPr>
      </w:pPr>
      <w:r>
        <w:rPr>
          <w:noProof/>
        </w:rPr>
        <w:lastRenderedPageBreak/>
        <w:t>5.3.2</w:t>
      </w:r>
      <w:r>
        <w:rPr>
          <w:rFonts w:ascii="Calibri" w:hAnsi="Calibri"/>
          <w:noProof/>
          <w:kern w:val="2"/>
          <w:sz w:val="22"/>
          <w:szCs w:val="22"/>
          <w:lang w:val="en-US"/>
        </w:rPr>
        <w:tab/>
      </w:r>
      <w:r>
        <w:rPr>
          <w:noProof/>
        </w:rPr>
        <w:t>Service Operations</w:t>
      </w:r>
      <w:r>
        <w:rPr>
          <w:noProof/>
        </w:rPr>
        <w:tab/>
      </w:r>
      <w:r>
        <w:rPr>
          <w:noProof/>
        </w:rPr>
        <w:fldChar w:fldCharType="begin"/>
      </w:r>
      <w:r>
        <w:rPr>
          <w:noProof/>
        </w:rPr>
        <w:instrText xml:space="preserve"> PAGEREF _Toc183426713 \h </w:instrText>
      </w:r>
      <w:r>
        <w:rPr>
          <w:noProof/>
        </w:rPr>
      </w:r>
      <w:r>
        <w:rPr>
          <w:noProof/>
        </w:rPr>
        <w:fldChar w:fldCharType="separate"/>
      </w:r>
      <w:r>
        <w:rPr>
          <w:noProof/>
        </w:rPr>
        <w:t>41</w:t>
      </w:r>
      <w:r>
        <w:rPr>
          <w:noProof/>
        </w:rPr>
        <w:fldChar w:fldCharType="end"/>
      </w:r>
    </w:p>
    <w:p w14:paraId="6D255275" w14:textId="304A0D11" w:rsidR="00512FA7" w:rsidRDefault="00512FA7">
      <w:pPr>
        <w:pStyle w:val="TOC4"/>
        <w:rPr>
          <w:rFonts w:ascii="Calibri" w:hAnsi="Calibri"/>
          <w:noProof/>
          <w:kern w:val="2"/>
          <w:sz w:val="22"/>
          <w:szCs w:val="22"/>
          <w:lang w:val="en-US"/>
        </w:rPr>
      </w:pPr>
      <w:r>
        <w:rPr>
          <w:noProof/>
        </w:rPr>
        <w:t>5.3.2.1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_Toc183426714 \h </w:instrText>
      </w:r>
      <w:r>
        <w:rPr>
          <w:noProof/>
        </w:rPr>
      </w:r>
      <w:r>
        <w:rPr>
          <w:noProof/>
        </w:rPr>
        <w:fldChar w:fldCharType="separate"/>
      </w:r>
      <w:r>
        <w:rPr>
          <w:noProof/>
        </w:rPr>
        <w:t>41</w:t>
      </w:r>
      <w:r>
        <w:rPr>
          <w:noProof/>
        </w:rPr>
        <w:fldChar w:fldCharType="end"/>
      </w:r>
    </w:p>
    <w:p w14:paraId="4BD948D1" w14:textId="3B0EE6B9" w:rsidR="00512FA7" w:rsidRDefault="00512FA7">
      <w:pPr>
        <w:pStyle w:val="TOC4"/>
        <w:rPr>
          <w:rFonts w:ascii="Calibri" w:hAnsi="Calibri"/>
          <w:noProof/>
          <w:kern w:val="2"/>
          <w:sz w:val="22"/>
          <w:szCs w:val="22"/>
          <w:lang w:val="en-US"/>
        </w:rPr>
      </w:pPr>
      <w:r>
        <w:rPr>
          <w:noProof/>
        </w:rPr>
        <w:t>5.3.2.2</w:t>
      </w:r>
      <w:r>
        <w:rPr>
          <w:rFonts w:ascii="Calibri" w:hAnsi="Calibri"/>
          <w:noProof/>
          <w:kern w:val="2"/>
          <w:sz w:val="22"/>
          <w:szCs w:val="22"/>
          <w:lang w:val="en-US"/>
        </w:rPr>
        <w:tab/>
      </w:r>
      <w:r>
        <w:rPr>
          <w:noProof/>
        </w:rPr>
        <w:t>NFDiscover</w:t>
      </w:r>
      <w:r>
        <w:rPr>
          <w:noProof/>
        </w:rPr>
        <w:tab/>
      </w:r>
      <w:r>
        <w:rPr>
          <w:noProof/>
        </w:rPr>
        <w:fldChar w:fldCharType="begin"/>
      </w:r>
      <w:r>
        <w:rPr>
          <w:noProof/>
        </w:rPr>
        <w:instrText xml:space="preserve"> PAGEREF _Toc183426715 \h </w:instrText>
      </w:r>
      <w:r>
        <w:rPr>
          <w:noProof/>
        </w:rPr>
      </w:r>
      <w:r>
        <w:rPr>
          <w:noProof/>
        </w:rPr>
        <w:fldChar w:fldCharType="separate"/>
      </w:r>
      <w:r>
        <w:rPr>
          <w:noProof/>
        </w:rPr>
        <w:t>42</w:t>
      </w:r>
      <w:r>
        <w:rPr>
          <w:noProof/>
        </w:rPr>
        <w:fldChar w:fldCharType="end"/>
      </w:r>
    </w:p>
    <w:p w14:paraId="69CB4C92" w14:textId="217A3ABC" w:rsidR="00512FA7" w:rsidRDefault="00512FA7">
      <w:pPr>
        <w:pStyle w:val="TOC5"/>
        <w:rPr>
          <w:rFonts w:ascii="Calibri" w:hAnsi="Calibri"/>
          <w:noProof/>
          <w:kern w:val="2"/>
          <w:sz w:val="22"/>
          <w:szCs w:val="22"/>
          <w:lang w:val="en-US"/>
        </w:rPr>
      </w:pPr>
      <w:r>
        <w:rPr>
          <w:noProof/>
        </w:rPr>
        <w:t>5.3.2.2.1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_Toc183426716 \h </w:instrText>
      </w:r>
      <w:r>
        <w:rPr>
          <w:noProof/>
        </w:rPr>
      </w:r>
      <w:r>
        <w:rPr>
          <w:noProof/>
        </w:rPr>
        <w:fldChar w:fldCharType="separate"/>
      </w:r>
      <w:r>
        <w:rPr>
          <w:noProof/>
        </w:rPr>
        <w:t>42</w:t>
      </w:r>
      <w:r>
        <w:rPr>
          <w:noProof/>
        </w:rPr>
        <w:fldChar w:fldCharType="end"/>
      </w:r>
    </w:p>
    <w:p w14:paraId="3745644B" w14:textId="5C82015E" w:rsidR="00512FA7" w:rsidRDefault="00512FA7">
      <w:pPr>
        <w:pStyle w:val="TOC5"/>
        <w:rPr>
          <w:rFonts w:ascii="Calibri" w:hAnsi="Calibri"/>
          <w:noProof/>
          <w:kern w:val="2"/>
          <w:sz w:val="22"/>
          <w:szCs w:val="22"/>
          <w:lang w:val="en-US"/>
        </w:rPr>
      </w:pPr>
      <w:r>
        <w:rPr>
          <w:noProof/>
        </w:rPr>
        <w:t>5.3.2.2.2</w:t>
      </w:r>
      <w:r>
        <w:rPr>
          <w:rFonts w:ascii="Calibri" w:hAnsi="Calibri"/>
          <w:noProof/>
          <w:kern w:val="2"/>
          <w:sz w:val="22"/>
          <w:szCs w:val="22"/>
          <w:lang w:val="en-US"/>
        </w:rPr>
        <w:tab/>
      </w:r>
      <w:r>
        <w:rPr>
          <w:noProof/>
        </w:rPr>
        <w:t>Service Discovery in the same PLMN</w:t>
      </w:r>
      <w:r>
        <w:rPr>
          <w:noProof/>
        </w:rPr>
        <w:tab/>
      </w:r>
      <w:r>
        <w:rPr>
          <w:noProof/>
        </w:rPr>
        <w:fldChar w:fldCharType="begin"/>
      </w:r>
      <w:r>
        <w:rPr>
          <w:noProof/>
        </w:rPr>
        <w:instrText xml:space="preserve"> PAGEREF _Toc183426717 \h </w:instrText>
      </w:r>
      <w:r>
        <w:rPr>
          <w:noProof/>
        </w:rPr>
      </w:r>
      <w:r>
        <w:rPr>
          <w:noProof/>
        </w:rPr>
        <w:fldChar w:fldCharType="separate"/>
      </w:r>
      <w:r>
        <w:rPr>
          <w:noProof/>
        </w:rPr>
        <w:t>43</w:t>
      </w:r>
      <w:r>
        <w:rPr>
          <w:noProof/>
        </w:rPr>
        <w:fldChar w:fldCharType="end"/>
      </w:r>
    </w:p>
    <w:p w14:paraId="7C255042" w14:textId="325CE5A1" w:rsidR="00512FA7" w:rsidRDefault="00512FA7">
      <w:pPr>
        <w:pStyle w:val="TOC5"/>
        <w:rPr>
          <w:rFonts w:ascii="Calibri" w:hAnsi="Calibri"/>
          <w:noProof/>
          <w:kern w:val="2"/>
          <w:sz w:val="22"/>
          <w:szCs w:val="22"/>
          <w:lang w:val="en-US"/>
        </w:rPr>
      </w:pPr>
      <w:r>
        <w:rPr>
          <w:noProof/>
        </w:rPr>
        <w:t>5.3.2.2.3</w:t>
      </w:r>
      <w:r>
        <w:rPr>
          <w:rFonts w:ascii="Calibri" w:hAnsi="Calibri"/>
          <w:noProof/>
          <w:kern w:val="2"/>
          <w:sz w:val="22"/>
          <w:szCs w:val="22"/>
          <w:lang w:val="en-US"/>
        </w:rPr>
        <w:tab/>
      </w:r>
      <w:r>
        <w:rPr>
          <w:noProof/>
        </w:rPr>
        <w:t>Service Discovery in a different PLMN</w:t>
      </w:r>
      <w:r>
        <w:rPr>
          <w:noProof/>
        </w:rPr>
        <w:tab/>
      </w:r>
      <w:r>
        <w:rPr>
          <w:noProof/>
        </w:rPr>
        <w:fldChar w:fldCharType="begin"/>
      </w:r>
      <w:r>
        <w:rPr>
          <w:noProof/>
        </w:rPr>
        <w:instrText xml:space="preserve"> PAGEREF _Toc183426718 \h </w:instrText>
      </w:r>
      <w:r>
        <w:rPr>
          <w:noProof/>
        </w:rPr>
      </w:r>
      <w:r>
        <w:rPr>
          <w:noProof/>
        </w:rPr>
        <w:fldChar w:fldCharType="separate"/>
      </w:r>
      <w:r>
        <w:rPr>
          <w:noProof/>
        </w:rPr>
        <w:t>44</w:t>
      </w:r>
      <w:r>
        <w:rPr>
          <w:noProof/>
        </w:rPr>
        <w:fldChar w:fldCharType="end"/>
      </w:r>
    </w:p>
    <w:p w14:paraId="3E84EAF7" w14:textId="237C06BF" w:rsidR="00512FA7" w:rsidRDefault="00512FA7">
      <w:pPr>
        <w:pStyle w:val="TOC5"/>
        <w:rPr>
          <w:rFonts w:ascii="Calibri" w:hAnsi="Calibri"/>
          <w:noProof/>
          <w:kern w:val="2"/>
          <w:sz w:val="22"/>
          <w:szCs w:val="22"/>
          <w:lang w:val="en-US"/>
        </w:rPr>
      </w:pPr>
      <w:r>
        <w:rPr>
          <w:noProof/>
        </w:rPr>
        <w:t>5.3.2.2.4</w:t>
      </w:r>
      <w:r>
        <w:rPr>
          <w:rFonts w:ascii="Calibri" w:hAnsi="Calibri"/>
          <w:noProof/>
          <w:kern w:val="2"/>
          <w:sz w:val="22"/>
          <w:szCs w:val="22"/>
          <w:lang w:val="en-US"/>
        </w:rPr>
        <w:tab/>
      </w:r>
      <w:r>
        <w:rPr>
          <w:noProof/>
        </w:rPr>
        <w:t xml:space="preserve">Service Discovery </w:t>
      </w:r>
      <w:r>
        <w:rPr>
          <w:noProof/>
          <w:lang w:eastAsia="zh-CN"/>
        </w:rPr>
        <w:t>with intermediate redirecting NRF</w:t>
      </w:r>
      <w:r>
        <w:rPr>
          <w:noProof/>
        </w:rPr>
        <w:tab/>
      </w:r>
      <w:r>
        <w:rPr>
          <w:noProof/>
        </w:rPr>
        <w:fldChar w:fldCharType="begin"/>
      </w:r>
      <w:r>
        <w:rPr>
          <w:noProof/>
        </w:rPr>
        <w:instrText xml:space="preserve"> PAGEREF _Toc183426719 \h </w:instrText>
      </w:r>
      <w:r>
        <w:rPr>
          <w:noProof/>
        </w:rPr>
      </w:r>
      <w:r>
        <w:rPr>
          <w:noProof/>
        </w:rPr>
        <w:fldChar w:fldCharType="separate"/>
      </w:r>
      <w:r>
        <w:rPr>
          <w:noProof/>
        </w:rPr>
        <w:t>45</w:t>
      </w:r>
      <w:r>
        <w:rPr>
          <w:noProof/>
        </w:rPr>
        <w:fldChar w:fldCharType="end"/>
      </w:r>
    </w:p>
    <w:p w14:paraId="0C36CA4B" w14:textId="108C8AF6" w:rsidR="00512FA7" w:rsidRDefault="00512FA7">
      <w:pPr>
        <w:pStyle w:val="TOC5"/>
        <w:rPr>
          <w:rFonts w:ascii="Calibri" w:hAnsi="Calibri"/>
          <w:noProof/>
          <w:kern w:val="2"/>
          <w:sz w:val="22"/>
          <w:szCs w:val="22"/>
          <w:lang w:val="en-US"/>
        </w:rPr>
      </w:pPr>
      <w:r>
        <w:rPr>
          <w:noProof/>
        </w:rPr>
        <w:t>5.3.2.2.5</w:t>
      </w:r>
      <w:r>
        <w:rPr>
          <w:rFonts w:ascii="Calibri" w:hAnsi="Calibri"/>
          <w:noProof/>
          <w:kern w:val="2"/>
          <w:sz w:val="22"/>
          <w:szCs w:val="22"/>
          <w:lang w:val="en-US"/>
        </w:rPr>
        <w:tab/>
      </w:r>
      <w:r>
        <w:rPr>
          <w:noProof/>
        </w:rPr>
        <w:t xml:space="preserve">Service Discovery </w:t>
      </w:r>
      <w:r>
        <w:rPr>
          <w:noProof/>
          <w:lang w:eastAsia="zh-CN"/>
        </w:rPr>
        <w:t>with intermediate forwarding NRF</w:t>
      </w:r>
      <w:r>
        <w:rPr>
          <w:noProof/>
        </w:rPr>
        <w:tab/>
      </w:r>
      <w:r>
        <w:rPr>
          <w:noProof/>
        </w:rPr>
        <w:fldChar w:fldCharType="begin"/>
      </w:r>
      <w:r>
        <w:rPr>
          <w:noProof/>
        </w:rPr>
        <w:instrText xml:space="preserve"> PAGEREF _Toc183426720 \h </w:instrText>
      </w:r>
      <w:r>
        <w:rPr>
          <w:noProof/>
        </w:rPr>
      </w:r>
      <w:r>
        <w:rPr>
          <w:noProof/>
        </w:rPr>
        <w:fldChar w:fldCharType="separate"/>
      </w:r>
      <w:r>
        <w:rPr>
          <w:noProof/>
        </w:rPr>
        <w:t>46</w:t>
      </w:r>
      <w:r>
        <w:rPr>
          <w:noProof/>
        </w:rPr>
        <w:fldChar w:fldCharType="end"/>
      </w:r>
    </w:p>
    <w:p w14:paraId="2CFB5A71" w14:textId="49B611AD" w:rsidR="00512FA7" w:rsidRDefault="00512FA7">
      <w:pPr>
        <w:pStyle w:val="TOC5"/>
        <w:rPr>
          <w:rFonts w:ascii="Calibri" w:hAnsi="Calibri"/>
          <w:noProof/>
          <w:kern w:val="2"/>
          <w:sz w:val="22"/>
          <w:szCs w:val="22"/>
          <w:lang w:val="en-US"/>
        </w:rPr>
      </w:pPr>
      <w:r>
        <w:rPr>
          <w:noProof/>
        </w:rPr>
        <w:t>5.3.2.2.6</w:t>
      </w:r>
      <w:r>
        <w:rPr>
          <w:rFonts w:ascii="Calibri" w:hAnsi="Calibri"/>
          <w:noProof/>
          <w:kern w:val="2"/>
          <w:sz w:val="22"/>
          <w:szCs w:val="22"/>
          <w:lang w:val="en-US"/>
        </w:rPr>
        <w:tab/>
      </w:r>
      <w:r>
        <w:rPr>
          <w:noProof/>
        </w:rPr>
        <w:t>Service Discovery with resolution of the target PLMN</w:t>
      </w:r>
      <w:r>
        <w:rPr>
          <w:noProof/>
        </w:rPr>
        <w:tab/>
      </w:r>
      <w:r>
        <w:rPr>
          <w:noProof/>
        </w:rPr>
        <w:fldChar w:fldCharType="begin"/>
      </w:r>
      <w:r>
        <w:rPr>
          <w:noProof/>
        </w:rPr>
        <w:instrText xml:space="preserve"> PAGEREF _Toc183426721 \h </w:instrText>
      </w:r>
      <w:r>
        <w:rPr>
          <w:noProof/>
        </w:rPr>
      </w:r>
      <w:r>
        <w:rPr>
          <w:noProof/>
        </w:rPr>
        <w:fldChar w:fldCharType="separate"/>
      </w:r>
      <w:r>
        <w:rPr>
          <w:noProof/>
        </w:rPr>
        <w:t>48</w:t>
      </w:r>
      <w:r>
        <w:rPr>
          <w:noProof/>
        </w:rPr>
        <w:fldChar w:fldCharType="end"/>
      </w:r>
    </w:p>
    <w:p w14:paraId="41C9678F" w14:textId="06D4C54B" w:rsidR="00512FA7" w:rsidRDefault="00512FA7">
      <w:pPr>
        <w:pStyle w:val="TOC4"/>
        <w:rPr>
          <w:rFonts w:ascii="Calibri" w:hAnsi="Calibri"/>
          <w:noProof/>
          <w:kern w:val="2"/>
          <w:sz w:val="22"/>
          <w:szCs w:val="22"/>
          <w:lang w:val="en-US"/>
        </w:rPr>
      </w:pPr>
      <w:r>
        <w:rPr>
          <w:noProof/>
        </w:rPr>
        <w:t>5.3.2.3</w:t>
      </w:r>
      <w:r>
        <w:rPr>
          <w:rFonts w:ascii="Calibri" w:hAnsi="Calibri"/>
          <w:noProof/>
          <w:kern w:val="2"/>
          <w:sz w:val="22"/>
          <w:szCs w:val="22"/>
          <w:lang w:val="en-US"/>
        </w:rPr>
        <w:tab/>
      </w:r>
      <w:r>
        <w:rPr>
          <w:noProof/>
        </w:rPr>
        <w:t>SCPDomainRoutingInfoGet</w:t>
      </w:r>
      <w:r>
        <w:rPr>
          <w:noProof/>
        </w:rPr>
        <w:tab/>
      </w:r>
      <w:r>
        <w:rPr>
          <w:noProof/>
        </w:rPr>
        <w:fldChar w:fldCharType="begin"/>
      </w:r>
      <w:r>
        <w:rPr>
          <w:noProof/>
        </w:rPr>
        <w:instrText xml:space="preserve"> PAGEREF _Toc183426722 \h </w:instrText>
      </w:r>
      <w:r>
        <w:rPr>
          <w:noProof/>
        </w:rPr>
      </w:r>
      <w:r>
        <w:rPr>
          <w:noProof/>
        </w:rPr>
        <w:fldChar w:fldCharType="separate"/>
      </w:r>
      <w:r>
        <w:rPr>
          <w:noProof/>
        </w:rPr>
        <w:t>48</w:t>
      </w:r>
      <w:r>
        <w:rPr>
          <w:noProof/>
        </w:rPr>
        <w:fldChar w:fldCharType="end"/>
      </w:r>
    </w:p>
    <w:p w14:paraId="6696AFDD" w14:textId="730D2F43" w:rsidR="00512FA7" w:rsidRDefault="00512FA7">
      <w:pPr>
        <w:pStyle w:val="TOC4"/>
        <w:rPr>
          <w:rFonts w:ascii="Calibri" w:hAnsi="Calibri"/>
          <w:noProof/>
          <w:kern w:val="2"/>
          <w:sz w:val="22"/>
          <w:szCs w:val="22"/>
          <w:lang w:val="en-US"/>
        </w:rPr>
      </w:pPr>
      <w:r>
        <w:rPr>
          <w:noProof/>
        </w:rPr>
        <w:t>5.3.2.4</w:t>
      </w:r>
      <w:r>
        <w:rPr>
          <w:rFonts w:ascii="Calibri" w:hAnsi="Calibri"/>
          <w:noProof/>
          <w:kern w:val="2"/>
          <w:sz w:val="22"/>
          <w:szCs w:val="22"/>
          <w:lang w:val="en-US"/>
        </w:rPr>
        <w:tab/>
      </w:r>
      <w:r>
        <w:rPr>
          <w:noProof/>
        </w:rPr>
        <w:t>SCPDomainRoutingInfoSubscribe</w:t>
      </w:r>
      <w:r>
        <w:rPr>
          <w:noProof/>
        </w:rPr>
        <w:tab/>
      </w:r>
      <w:r>
        <w:rPr>
          <w:noProof/>
        </w:rPr>
        <w:fldChar w:fldCharType="begin"/>
      </w:r>
      <w:r>
        <w:rPr>
          <w:noProof/>
        </w:rPr>
        <w:instrText xml:space="preserve"> PAGEREF _Toc183426723 \h </w:instrText>
      </w:r>
      <w:r>
        <w:rPr>
          <w:noProof/>
        </w:rPr>
      </w:r>
      <w:r>
        <w:rPr>
          <w:noProof/>
        </w:rPr>
        <w:fldChar w:fldCharType="separate"/>
      </w:r>
      <w:r>
        <w:rPr>
          <w:noProof/>
        </w:rPr>
        <w:t>49</w:t>
      </w:r>
      <w:r>
        <w:rPr>
          <w:noProof/>
        </w:rPr>
        <w:fldChar w:fldCharType="end"/>
      </w:r>
    </w:p>
    <w:p w14:paraId="3DE5A619" w14:textId="19A13257" w:rsidR="00512FA7" w:rsidRDefault="00512FA7">
      <w:pPr>
        <w:pStyle w:val="TOC4"/>
        <w:rPr>
          <w:rFonts w:ascii="Calibri" w:hAnsi="Calibri"/>
          <w:noProof/>
          <w:kern w:val="2"/>
          <w:sz w:val="22"/>
          <w:szCs w:val="22"/>
          <w:lang w:val="en-US"/>
        </w:rPr>
      </w:pPr>
      <w:r>
        <w:rPr>
          <w:noProof/>
        </w:rPr>
        <w:t>5.3.2.5</w:t>
      </w:r>
      <w:r>
        <w:rPr>
          <w:rFonts w:ascii="Calibri" w:hAnsi="Calibri"/>
          <w:noProof/>
          <w:kern w:val="2"/>
          <w:sz w:val="22"/>
          <w:szCs w:val="22"/>
          <w:lang w:val="en-US"/>
        </w:rPr>
        <w:tab/>
      </w:r>
      <w:r>
        <w:rPr>
          <w:noProof/>
        </w:rPr>
        <w:t>SCPDomainRoutingInfoNotify</w:t>
      </w:r>
      <w:r>
        <w:rPr>
          <w:noProof/>
        </w:rPr>
        <w:tab/>
      </w:r>
      <w:r>
        <w:rPr>
          <w:noProof/>
        </w:rPr>
        <w:fldChar w:fldCharType="begin"/>
      </w:r>
      <w:r>
        <w:rPr>
          <w:noProof/>
        </w:rPr>
        <w:instrText xml:space="preserve"> PAGEREF _Toc183426724 \h </w:instrText>
      </w:r>
      <w:r>
        <w:rPr>
          <w:noProof/>
        </w:rPr>
      </w:r>
      <w:r>
        <w:rPr>
          <w:noProof/>
        </w:rPr>
        <w:fldChar w:fldCharType="separate"/>
      </w:r>
      <w:r>
        <w:rPr>
          <w:noProof/>
        </w:rPr>
        <w:t>50</w:t>
      </w:r>
      <w:r>
        <w:rPr>
          <w:noProof/>
        </w:rPr>
        <w:fldChar w:fldCharType="end"/>
      </w:r>
    </w:p>
    <w:p w14:paraId="2E21EDBE" w14:textId="133686AD" w:rsidR="00512FA7" w:rsidRDefault="00512FA7">
      <w:pPr>
        <w:pStyle w:val="TOC4"/>
        <w:rPr>
          <w:rFonts w:ascii="Calibri" w:hAnsi="Calibri"/>
          <w:noProof/>
          <w:kern w:val="2"/>
          <w:sz w:val="22"/>
          <w:szCs w:val="22"/>
          <w:lang w:val="en-US"/>
        </w:rPr>
      </w:pPr>
      <w:r>
        <w:rPr>
          <w:noProof/>
        </w:rPr>
        <w:t>5.3.2.6</w:t>
      </w:r>
      <w:r>
        <w:rPr>
          <w:rFonts w:ascii="Calibri" w:hAnsi="Calibri"/>
          <w:noProof/>
          <w:kern w:val="2"/>
          <w:sz w:val="22"/>
          <w:szCs w:val="22"/>
          <w:lang w:val="en-US"/>
        </w:rPr>
        <w:tab/>
      </w:r>
      <w:r>
        <w:rPr>
          <w:noProof/>
        </w:rPr>
        <w:t>SCPDomainRoutingInfoUnSubscribe</w:t>
      </w:r>
      <w:r>
        <w:rPr>
          <w:noProof/>
        </w:rPr>
        <w:tab/>
      </w:r>
      <w:r>
        <w:rPr>
          <w:noProof/>
        </w:rPr>
        <w:fldChar w:fldCharType="begin"/>
      </w:r>
      <w:r>
        <w:rPr>
          <w:noProof/>
        </w:rPr>
        <w:instrText xml:space="preserve"> PAGEREF _Toc183426725 \h </w:instrText>
      </w:r>
      <w:r>
        <w:rPr>
          <w:noProof/>
        </w:rPr>
      </w:r>
      <w:r>
        <w:rPr>
          <w:noProof/>
        </w:rPr>
        <w:fldChar w:fldCharType="separate"/>
      </w:r>
      <w:r>
        <w:rPr>
          <w:noProof/>
        </w:rPr>
        <w:t>51</w:t>
      </w:r>
      <w:r>
        <w:rPr>
          <w:noProof/>
        </w:rPr>
        <w:fldChar w:fldCharType="end"/>
      </w:r>
    </w:p>
    <w:p w14:paraId="66AA51A3" w14:textId="42E42C92" w:rsidR="00512FA7" w:rsidRDefault="00512FA7">
      <w:pPr>
        <w:pStyle w:val="TOC2"/>
        <w:rPr>
          <w:rFonts w:ascii="Calibri" w:hAnsi="Calibri"/>
          <w:noProof/>
          <w:kern w:val="2"/>
          <w:sz w:val="22"/>
          <w:szCs w:val="22"/>
          <w:lang w:val="en-US"/>
        </w:rPr>
      </w:pPr>
      <w:r>
        <w:rPr>
          <w:noProof/>
        </w:rPr>
        <w:t>5.4</w:t>
      </w:r>
      <w:r>
        <w:rPr>
          <w:rFonts w:ascii="Calibri" w:hAnsi="Calibri"/>
          <w:noProof/>
          <w:kern w:val="2"/>
          <w:sz w:val="22"/>
          <w:szCs w:val="22"/>
          <w:lang w:val="en-US"/>
        </w:rPr>
        <w:tab/>
      </w:r>
      <w:r>
        <w:rPr>
          <w:noProof/>
        </w:rPr>
        <w:t>Nnrf_AccessToken Service</w:t>
      </w:r>
      <w:r>
        <w:rPr>
          <w:noProof/>
        </w:rPr>
        <w:tab/>
      </w:r>
      <w:r>
        <w:rPr>
          <w:noProof/>
        </w:rPr>
        <w:fldChar w:fldCharType="begin"/>
      </w:r>
      <w:r>
        <w:rPr>
          <w:noProof/>
        </w:rPr>
        <w:instrText xml:space="preserve"> PAGEREF _Toc183426726 \h </w:instrText>
      </w:r>
      <w:r>
        <w:rPr>
          <w:noProof/>
        </w:rPr>
      </w:r>
      <w:r>
        <w:rPr>
          <w:noProof/>
        </w:rPr>
        <w:fldChar w:fldCharType="separate"/>
      </w:r>
      <w:r>
        <w:rPr>
          <w:noProof/>
        </w:rPr>
        <w:t>51</w:t>
      </w:r>
      <w:r>
        <w:rPr>
          <w:noProof/>
        </w:rPr>
        <w:fldChar w:fldCharType="end"/>
      </w:r>
    </w:p>
    <w:p w14:paraId="2F0ABC39" w14:textId="331C0B0F" w:rsidR="00512FA7" w:rsidRDefault="00512FA7">
      <w:pPr>
        <w:pStyle w:val="TOC3"/>
        <w:rPr>
          <w:rFonts w:ascii="Calibri" w:hAnsi="Calibri"/>
          <w:noProof/>
          <w:kern w:val="2"/>
          <w:sz w:val="22"/>
          <w:szCs w:val="22"/>
          <w:lang w:val="en-US"/>
        </w:rPr>
      </w:pPr>
      <w:r>
        <w:rPr>
          <w:noProof/>
        </w:rPr>
        <w:t>5.4.1</w:t>
      </w:r>
      <w:r>
        <w:rPr>
          <w:rFonts w:ascii="Calibri" w:hAnsi="Calibri"/>
          <w:noProof/>
          <w:kern w:val="2"/>
          <w:sz w:val="22"/>
          <w:szCs w:val="22"/>
          <w:lang w:val="en-US"/>
        </w:rPr>
        <w:tab/>
      </w:r>
      <w:r>
        <w:rPr>
          <w:noProof/>
        </w:rPr>
        <w:t>Service Description</w:t>
      </w:r>
      <w:r>
        <w:rPr>
          <w:noProof/>
        </w:rPr>
        <w:tab/>
      </w:r>
      <w:r>
        <w:rPr>
          <w:noProof/>
        </w:rPr>
        <w:fldChar w:fldCharType="begin"/>
      </w:r>
      <w:r>
        <w:rPr>
          <w:noProof/>
        </w:rPr>
        <w:instrText xml:space="preserve"> PAGEREF _Toc183426727 \h </w:instrText>
      </w:r>
      <w:r>
        <w:rPr>
          <w:noProof/>
        </w:rPr>
      </w:r>
      <w:r>
        <w:rPr>
          <w:noProof/>
        </w:rPr>
        <w:fldChar w:fldCharType="separate"/>
      </w:r>
      <w:r>
        <w:rPr>
          <w:noProof/>
        </w:rPr>
        <w:t>51</w:t>
      </w:r>
      <w:r>
        <w:rPr>
          <w:noProof/>
        </w:rPr>
        <w:fldChar w:fldCharType="end"/>
      </w:r>
    </w:p>
    <w:p w14:paraId="49E3A0A9" w14:textId="296CA895" w:rsidR="00512FA7" w:rsidRDefault="00512FA7">
      <w:pPr>
        <w:pStyle w:val="TOC3"/>
        <w:rPr>
          <w:rFonts w:ascii="Calibri" w:hAnsi="Calibri"/>
          <w:noProof/>
          <w:kern w:val="2"/>
          <w:sz w:val="22"/>
          <w:szCs w:val="22"/>
          <w:lang w:val="en-US"/>
        </w:rPr>
      </w:pPr>
      <w:r>
        <w:rPr>
          <w:noProof/>
        </w:rPr>
        <w:t>5.4.2</w:t>
      </w:r>
      <w:r>
        <w:rPr>
          <w:rFonts w:ascii="Calibri" w:hAnsi="Calibri"/>
          <w:noProof/>
          <w:kern w:val="2"/>
          <w:sz w:val="22"/>
          <w:szCs w:val="22"/>
          <w:lang w:val="en-US"/>
        </w:rPr>
        <w:tab/>
      </w:r>
      <w:r>
        <w:rPr>
          <w:noProof/>
        </w:rPr>
        <w:t>Service Operations</w:t>
      </w:r>
      <w:r>
        <w:rPr>
          <w:noProof/>
        </w:rPr>
        <w:tab/>
      </w:r>
      <w:r>
        <w:rPr>
          <w:noProof/>
        </w:rPr>
        <w:fldChar w:fldCharType="begin"/>
      </w:r>
      <w:r>
        <w:rPr>
          <w:noProof/>
        </w:rPr>
        <w:instrText xml:space="preserve"> PAGEREF _Toc183426728 \h </w:instrText>
      </w:r>
      <w:r>
        <w:rPr>
          <w:noProof/>
        </w:rPr>
      </w:r>
      <w:r>
        <w:rPr>
          <w:noProof/>
        </w:rPr>
        <w:fldChar w:fldCharType="separate"/>
      </w:r>
      <w:r>
        <w:rPr>
          <w:noProof/>
        </w:rPr>
        <w:t>51</w:t>
      </w:r>
      <w:r>
        <w:rPr>
          <w:noProof/>
        </w:rPr>
        <w:fldChar w:fldCharType="end"/>
      </w:r>
    </w:p>
    <w:p w14:paraId="3C9757F3" w14:textId="7091B593" w:rsidR="00512FA7" w:rsidRDefault="00512FA7">
      <w:pPr>
        <w:pStyle w:val="TOC4"/>
        <w:rPr>
          <w:rFonts w:ascii="Calibri" w:hAnsi="Calibri"/>
          <w:noProof/>
          <w:kern w:val="2"/>
          <w:sz w:val="22"/>
          <w:szCs w:val="22"/>
          <w:lang w:val="en-US"/>
        </w:rPr>
      </w:pPr>
      <w:r>
        <w:rPr>
          <w:noProof/>
        </w:rPr>
        <w:t>5.4.2.1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_Toc183426729 \h </w:instrText>
      </w:r>
      <w:r>
        <w:rPr>
          <w:noProof/>
        </w:rPr>
      </w:r>
      <w:r>
        <w:rPr>
          <w:noProof/>
        </w:rPr>
        <w:fldChar w:fldCharType="separate"/>
      </w:r>
      <w:r>
        <w:rPr>
          <w:noProof/>
        </w:rPr>
        <w:t>51</w:t>
      </w:r>
      <w:r>
        <w:rPr>
          <w:noProof/>
        </w:rPr>
        <w:fldChar w:fldCharType="end"/>
      </w:r>
    </w:p>
    <w:p w14:paraId="1515D5FA" w14:textId="7266F583" w:rsidR="00512FA7" w:rsidRDefault="00512FA7">
      <w:pPr>
        <w:pStyle w:val="TOC4"/>
        <w:rPr>
          <w:rFonts w:ascii="Calibri" w:hAnsi="Calibri"/>
          <w:noProof/>
          <w:kern w:val="2"/>
          <w:sz w:val="22"/>
          <w:szCs w:val="22"/>
          <w:lang w:val="en-US"/>
        </w:rPr>
      </w:pPr>
      <w:r>
        <w:rPr>
          <w:noProof/>
        </w:rPr>
        <w:t>5.4.2.2</w:t>
      </w:r>
      <w:r>
        <w:rPr>
          <w:rFonts w:ascii="Calibri" w:hAnsi="Calibri"/>
          <w:noProof/>
          <w:kern w:val="2"/>
          <w:sz w:val="22"/>
          <w:szCs w:val="22"/>
          <w:lang w:val="en-US"/>
        </w:rPr>
        <w:tab/>
      </w:r>
      <w:r>
        <w:rPr>
          <w:noProof/>
        </w:rPr>
        <w:t>Get (Access Token Request)</w:t>
      </w:r>
      <w:r>
        <w:rPr>
          <w:noProof/>
        </w:rPr>
        <w:tab/>
      </w:r>
      <w:r>
        <w:rPr>
          <w:noProof/>
        </w:rPr>
        <w:fldChar w:fldCharType="begin"/>
      </w:r>
      <w:r>
        <w:rPr>
          <w:noProof/>
        </w:rPr>
        <w:instrText xml:space="preserve"> PAGEREF _Toc183426730 \h </w:instrText>
      </w:r>
      <w:r>
        <w:rPr>
          <w:noProof/>
        </w:rPr>
      </w:r>
      <w:r>
        <w:rPr>
          <w:noProof/>
        </w:rPr>
        <w:fldChar w:fldCharType="separate"/>
      </w:r>
      <w:r>
        <w:rPr>
          <w:noProof/>
        </w:rPr>
        <w:t>51</w:t>
      </w:r>
      <w:r>
        <w:rPr>
          <w:noProof/>
        </w:rPr>
        <w:fldChar w:fldCharType="end"/>
      </w:r>
    </w:p>
    <w:p w14:paraId="01BEA35A" w14:textId="046AAFEA" w:rsidR="00512FA7" w:rsidRDefault="00512FA7">
      <w:pPr>
        <w:pStyle w:val="TOC5"/>
        <w:rPr>
          <w:rFonts w:ascii="Calibri" w:hAnsi="Calibri"/>
          <w:noProof/>
          <w:kern w:val="2"/>
          <w:sz w:val="22"/>
          <w:szCs w:val="22"/>
          <w:lang w:val="en-US"/>
        </w:rPr>
      </w:pPr>
      <w:r>
        <w:rPr>
          <w:noProof/>
        </w:rPr>
        <w:t>5.4.2.2.1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_Toc183426731 \h </w:instrText>
      </w:r>
      <w:r>
        <w:rPr>
          <w:noProof/>
        </w:rPr>
      </w:r>
      <w:r>
        <w:rPr>
          <w:noProof/>
        </w:rPr>
        <w:fldChar w:fldCharType="separate"/>
      </w:r>
      <w:r>
        <w:rPr>
          <w:noProof/>
        </w:rPr>
        <w:t>51</w:t>
      </w:r>
      <w:r>
        <w:rPr>
          <w:noProof/>
        </w:rPr>
        <w:fldChar w:fldCharType="end"/>
      </w:r>
    </w:p>
    <w:p w14:paraId="098D6AC5" w14:textId="7CFF61A0" w:rsidR="00512FA7" w:rsidRDefault="00512FA7">
      <w:pPr>
        <w:pStyle w:val="TOC5"/>
        <w:rPr>
          <w:rFonts w:ascii="Calibri" w:hAnsi="Calibri"/>
          <w:noProof/>
          <w:kern w:val="2"/>
          <w:sz w:val="22"/>
          <w:szCs w:val="22"/>
          <w:lang w:val="en-US"/>
        </w:rPr>
      </w:pPr>
      <w:r>
        <w:rPr>
          <w:noProof/>
        </w:rPr>
        <w:t>5.4.2.2.2</w:t>
      </w:r>
      <w:r>
        <w:rPr>
          <w:rFonts w:ascii="Calibri" w:hAnsi="Calibri"/>
          <w:noProof/>
          <w:kern w:val="2"/>
          <w:sz w:val="22"/>
          <w:szCs w:val="22"/>
          <w:lang w:val="en-US"/>
        </w:rPr>
        <w:tab/>
      </w:r>
      <w:r>
        <w:rPr>
          <w:noProof/>
        </w:rPr>
        <w:t>Access Token request with intermediate forwarding NRF</w:t>
      </w:r>
      <w:r>
        <w:rPr>
          <w:noProof/>
        </w:rPr>
        <w:tab/>
      </w:r>
      <w:r>
        <w:rPr>
          <w:noProof/>
        </w:rPr>
        <w:fldChar w:fldCharType="begin"/>
      </w:r>
      <w:r>
        <w:rPr>
          <w:noProof/>
        </w:rPr>
        <w:instrText xml:space="preserve"> PAGEREF _Toc183426732 \h </w:instrText>
      </w:r>
      <w:r>
        <w:rPr>
          <w:noProof/>
        </w:rPr>
      </w:r>
      <w:r>
        <w:rPr>
          <w:noProof/>
        </w:rPr>
        <w:fldChar w:fldCharType="separate"/>
      </w:r>
      <w:r>
        <w:rPr>
          <w:noProof/>
        </w:rPr>
        <w:t>53</w:t>
      </w:r>
      <w:r>
        <w:rPr>
          <w:noProof/>
        </w:rPr>
        <w:fldChar w:fldCharType="end"/>
      </w:r>
    </w:p>
    <w:p w14:paraId="1145CE74" w14:textId="3515F6AF" w:rsidR="00512FA7" w:rsidRDefault="00512FA7">
      <w:pPr>
        <w:pStyle w:val="TOC5"/>
        <w:rPr>
          <w:rFonts w:ascii="Calibri" w:hAnsi="Calibri"/>
          <w:noProof/>
          <w:kern w:val="2"/>
          <w:sz w:val="22"/>
          <w:szCs w:val="22"/>
          <w:lang w:val="en-US"/>
        </w:rPr>
      </w:pPr>
      <w:r>
        <w:rPr>
          <w:noProof/>
        </w:rPr>
        <w:t>5.4.2.2.3</w:t>
      </w:r>
      <w:r>
        <w:rPr>
          <w:rFonts w:ascii="Calibri" w:hAnsi="Calibri"/>
          <w:noProof/>
          <w:kern w:val="2"/>
          <w:sz w:val="22"/>
          <w:szCs w:val="22"/>
          <w:lang w:val="en-US"/>
        </w:rPr>
        <w:tab/>
      </w:r>
      <w:r>
        <w:rPr>
          <w:noProof/>
        </w:rPr>
        <w:t>Access Token request with intermediate redirecting NRF</w:t>
      </w:r>
      <w:r>
        <w:rPr>
          <w:noProof/>
        </w:rPr>
        <w:tab/>
      </w:r>
      <w:r>
        <w:rPr>
          <w:noProof/>
        </w:rPr>
        <w:fldChar w:fldCharType="begin"/>
      </w:r>
      <w:r>
        <w:rPr>
          <w:noProof/>
        </w:rPr>
        <w:instrText xml:space="preserve"> PAGEREF _Toc183426733 \h </w:instrText>
      </w:r>
      <w:r>
        <w:rPr>
          <w:noProof/>
        </w:rPr>
      </w:r>
      <w:r>
        <w:rPr>
          <w:noProof/>
        </w:rPr>
        <w:fldChar w:fldCharType="separate"/>
      </w:r>
      <w:r>
        <w:rPr>
          <w:noProof/>
        </w:rPr>
        <w:t>54</w:t>
      </w:r>
      <w:r>
        <w:rPr>
          <w:noProof/>
        </w:rPr>
        <w:fldChar w:fldCharType="end"/>
      </w:r>
    </w:p>
    <w:p w14:paraId="3E0DFC2B" w14:textId="4953166E" w:rsidR="00512FA7" w:rsidRDefault="00512FA7">
      <w:pPr>
        <w:pStyle w:val="TOC2"/>
        <w:rPr>
          <w:rFonts w:ascii="Calibri" w:hAnsi="Calibri"/>
          <w:noProof/>
          <w:kern w:val="2"/>
          <w:sz w:val="22"/>
          <w:szCs w:val="22"/>
          <w:lang w:val="en-US"/>
        </w:rPr>
      </w:pPr>
      <w:r>
        <w:rPr>
          <w:noProof/>
        </w:rPr>
        <w:t>5.5</w:t>
      </w:r>
      <w:r>
        <w:rPr>
          <w:rFonts w:ascii="Calibri" w:hAnsi="Calibri"/>
          <w:noProof/>
          <w:kern w:val="2"/>
          <w:sz w:val="22"/>
          <w:szCs w:val="22"/>
          <w:lang w:val="en-US"/>
        </w:rPr>
        <w:tab/>
      </w:r>
      <w:r>
        <w:rPr>
          <w:noProof/>
        </w:rPr>
        <w:t>Nnrf_Bootstrapping Service</w:t>
      </w:r>
      <w:r>
        <w:rPr>
          <w:noProof/>
        </w:rPr>
        <w:tab/>
      </w:r>
      <w:r>
        <w:rPr>
          <w:noProof/>
        </w:rPr>
        <w:fldChar w:fldCharType="begin"/>
      </w:r>
      <w:r>
        <w:rPr>
          <w:noProof/>
        </w:rPr>
        <w:instrText xml:space="preserve"> PAGEREF _Toc183426734 \h </w:instrText>
      </w:r>
      <w:r>
        <w:rPr>
          <w:noProof/>
        </w:rPr>
      </w:r>
      <w:r>
        <w:rPr>
          <w:noProof/>
        </w:rPr>
        <w:fldChar w:fldCharType="separate"/>
      </w:r>
      <w:r>
        <w:rPr>
          <w:noProof/>
        </w:rPr>
        <w:t>55</w:t>
      </w:r>
      <w:r>
        <w:rPr>
          <w:noProof/>
        </w:rPr>
        <w:fldChar w:fldCharType="end"/>
      </w:r>
    </w:p>
    <w:p w14:paraId="398FC584" w14:textId="6439BD6E" w:rsidR="00512FA7" w:rsidRDefault="00512FA7">
      <w:pPr>
        <w:pStyle w:val="TOC3"/>
        <w:rPr>
          <w:rFonts w:ascii="Calibri" w:hAnsi="Calibri"/>
          <w:noProof/>
          <w:kern w:val="2"/>
          <w:sz w:val="22"/>
          <w:szCs w:val="22"/>
          <w:lang w:val="en-US"/>
        </w:rPr>
      </w:pPr>
      <w:r>
        <w:rPr>
          <w:noProof/>
        </w:rPr>
        <w:t>5.5.1</w:t>
      </w:r>
      <w:r>
        <w:rPr>
          <w:rFonts w:ascii="Calibri" w:hAnsi="Calibri"/>
          <w:noProof/>
          <w:kern w:val="2"/>
          <w:sz w:val="22"/>
          <w:szCs w:val="22"/>
          <w:lang w:val="en-US"/>
        </w:rPr>
        <w:tab/>
      </w:r>
      <w:r>
        <w:rPr>
          <w:noProof/>
        </w:rPr>
        <w:t>Service Description</w:t>
      </w:r>
      <w:r>
        <w:rPr>
          <w:noProof/>
        </w:rPr>
        <w:tab/>
      </w:r>
      <w:r>
        <w:rPr>
          <w:noProof/>
        </w:rPr>
        <w:fldChar w:fldCharType="begin"/>
      </w:r>
      <w:r>
        <w:rPr>
          <w:noProof/>
        </w:rPr>
        <w:instrText xml:space="preserve"> PAGEREF _Toc183426735 \h </w:instrText>
      </w:r>
      <w:r>
        <w:rPr>
          <w:noProof/>
        </w:rPr>
      </w:r>
      <w:r>
        <w:rPr>
          <w:noProof/>
        </w:rPr>
        <w:fldChar w:fldCharType="separate"/>
      </w:r>
      <w:r>
        <w:rPr>
          <w:noProof/>
        </w:rPr>
        <w:t>55</w:t>
      </w:r>
      <w:r>
        <w:rPr>
          <w:noProof/>
        </w:rPr>
        <w:fldChar w:fldCharType="end"/>
      </w:r>
    </w:p>
    <w:p w14:paraId="5B992A79" w14:textId="65C549C1" w:rsidR="00512FA7" w:rsidRDefault="00512FA7">
      <w:pPr>
        <w:pStyle w:val="TOC3"/>
        <w:rPr>
          <w:rFonts w:ascii="Calibri" w:hAnsi="Calibri"/>
          <w:noProof/>
          <w:kern w:val="2"/>
          <w:sz w:val="22"/>
          <w:szCs w:val="22"/>
          <w:lang w:val="en-US"/>
        </w:rPr>
      </w:pPr>
      <w:r>
        <w:rPr>
          <w:noProof/>
        </w:rPr>
        <w:t>5.5.2</w:t>
      </w:r>
      <w:r>
        <w:rPr>
          <w:rFonts w:ascii="Calibri" w:hAnsi="Calibri"/>
          <w:noProof/>
          <w:kern w:val="2"/>
          <w:sz w:val="22"/>
          <w:szCs w:val="22"/>
          <w:lang w:val="en-US"/>
        </w:rPr>
        <w:tab/>
      </w:r>
      <w:r>
        <w:rPr>
          <w:noProof/>
        </w:rPr>
        <w:t>Service Operations</w:t>
      </w:r>
      <w:r>
        <w:rPr>
          <w:noProof/>
        </w:rPr>
        <w:tab/>
      </w:r>
      <w:r>
        <w:rPr>
          <w:noProof/>
        </w:rPr>
        <w:fldChar w:fldCharType="begin"/>
      </w:r>
      <w:r>
        <w:rPr>
          <w:noProof/>
        </w:rPr>
        <w:instrText xml:space="preserve"> PAGEREF _Toc183426736 \h </w:instrText>
      </w:r>
      <w:r>
        <w:rPr>
          <w:noProof/>
        </w:rPr>
      </w:r>
      <w:r>
        <w:rPr>
          <w:noProof/>
        </w:rPr>
        <w:fldChar w:fldCharType="separate"/>
      </w:r>
      <w:r>
        <w:rPr>
          <w:noProof/>
        </w:rPr>
        <w:t>55</w:t>
      </w:r>
      <w:r>
        <w:rPr>
          <w:noProof/>
        </w:rPr>
        <w:fldChar w:fldCharType="end"/>
      </w:r>
    </w:p>
    <w:p w14:paraId="1DFF55C7" w14:textId="3E381606" w:rsidR="00512FA7" w:rsidRDefault="00512FA7">
      <w:pPr>
        <w:pStyle w:val="TOC4"/>
        <w:rPr>
          <w:rFonts w:ascii="Calibri" w:hAnsi="Calibri"/>
          <w:noProof/>
          <w:kern w:val="2"/>
          <w:sz w:val="22"/>
          <w:szCs w:val="22"/>
          <w:lang w:val="en-US"/>
        </w:rPr>
      </w:pPr>
      <w:r>
        <w:rPr>
          <w:noProof/>
        </w:rPr>
        <w:t>5.5.2.1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_Toc183426737 \h </w:instrText>
      </w:r>
      <w:r>
        <w:rPr>
          <w:noProof/>
        </w:rPr>
      </w:r>
      <w:r>
        <w:rPr>
          <w:noProof/>
        </w:rPr>
        <w:fldChar w:fldCharType="separate"/>
      </w:r>
      <w:r>
        <w:rPr>
          <w:noProof/>
        </w:rPr>
        <w:t>55</w:t>
      </w:r>
      <w:r>
        <w:rPr>
          <w:noProof/>
        </w:rPr>
        <w:fldChar w:fldCharType="end"/>
      </w:r>
    </w:p>
    <w:p w14:paraId="678A6365" w14:textId="60AF7C91" w:rsidR="00512FA7" w:rsidRDefault="00512FA7">
      <w:pPr>
        <w:pStyle w:val="TOC4"/>
        <w:rPr>
          <w:rFonts w:ascii="Calibri" w:hAnsi="Calibri"/>
          <w:noProof/>
          <w:kern w:val="2"/>
          <w:sz w:val="22"/>
          <w:szCs w:val="22"/>
          <w:lang w:val="en-US"/>
        </w:rPr>
      </w:pPr>
      <w:r>
        <w:rPr>
          <w:noProof/>
        </w:rPr>
        <w:t>5.5.2.2</w:t>
      </w:r>
      <w:r>
        <w:rPr>
          <w:rFonts w:ascii="Calibri" w:hAnsi="Calibri"/>
          <w:noProof/>
          <w:kern w:val="2"/>
          <w:sz w:val="22"/>
          <w:szCs w:val="22"/>
          <w:lang w:val="en-US"/>
        </w:rPr>
        <w:tab/>
      </w:r>
      <w:r>
        <w:rPr>
          <w:noProof/>
        </w:rPr>
        <w:t>Get</w:t>
      </w:r>
      <w:r>
        <w:rPr>
          <w:noProof/>
        </w:rPr>
        <w:tab/>
      </w:r>
      <w:r>
        <w:rPr>
          <w:noProof/>
        </w:rPr>
        <w:fldChar w:fldCharType="begin"/>
      </w:r>
      <w:r>
        <w:rPr>
          <w:noProof/>
        </w:rPr>
        <w:instrText xml:space="preserve"> PAGEREF _Toc183426738 \h </w:instrText>
      </w:r>
      <w:r>
        <w:rPr>
          <w:noProof/>
        </w:rPr>
      </w:r>
      <w:r>
        <w:rPr>
          <w:noProof/>
        </w:rPr>
        <w:fldChar w:fldCharType="separate"/>
      </w:r>
      <w:r>
        <w:rPr>
          <w:noProof/>
        </w:rPr>
        <w:t>55</w:t>
      </w:r>
      <w:r>
        <w:rPr>
          <w:noProof/>
        </w:rPr>
        <w:fldChar w:fldCharType="end"/>
      </w:r>
    </w:p>
    <w:p w14:paraId="43140B0F" w14:textId="16302B51" w:rsidR="00512FA7" w:rsidRDefault="00512FA7">
      <w:pPr>
        <w:pStyle w:val="TOC5"/>
        <w:rPr>
          <w:rFonts w:ascii="Calibri" w:hAnsi="Calibri"/>
          <w:noProof/>
          <w:kern w:val="2"/>
          <w:sz w:val="22"/>
          <w:szCs w:val="22"/>
          <w:lang w:val="en-US"/>
        </w:rPr>
      </w:pPr>
      <w:r>
        <w:rPr>
          <w:noProof/>
        </w:rPr>
        <w:t>5.5.2.2.1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_Toc183426739 \h </w:instrText>
      </w:r>
      <w:r>
        <w:rPr>
          <w:noProof/>
        </w:rPr>
      </w:r>
      <w:r>
        <w:rPr>
          <w:noProof/>
        </w:rPr>
        <w:fldChar w:fldCharType="separate"/>
      </w:r>
      <w:r>
        <w:rPr>
          <w:noProof/>
        </w:rPr>
        <w:t>55</w:t>
      </w:r>
      <w:r>
        <w:rPr>
          <w:noProof/>
        </w:rPr>
        <w:fldChar w:fldCharType="end"/>
      </w:r>
    </w:p>
    <w:p w14:paraId="72F91178" w14:textId="0CCD1B1C" w:rsidR="00512FA7" w:rsidRDefault="00512FA7">
      <w:pPr>
        <w:pStyle w:val="TOC1"/>
        <w:rPr>
          <w:rFonts w:ascii="Calibri" w:hAnsi="Calibri"/>
          <w:noProof/>
          <w:kern w:val="2"/>
          <w:szCs w:val="22"/>
          <w:lang w:val="en-US"/>
        </w:rPr>
      </w:pPr>
      <w:r>
        <w:rPr>
          <w:noProof/>
          <w:lang w:eastAsia="zh-CN"/>
        </w:rPr>
        <w:t>6</w:t>
      </w:r>
      <w:r>
        <w:rPr>
          <w:rFonts w:ascii="Calibri" w:hAnsi="Calibri"/>
          <w:noProof/>
          <w:kern w:val="2"/>
          <w:szCs w:val="22"/>
          <w:lang w:val="en-US"/>
        </w:rPr>
        <w:tab/>
      </w:r>
      <w:r>
        <w:rPr>
          <w:noProof/>
          <w:lang w:eastAsia="zh-CN"/>
        </w:rPr>
        <w:t>API Definitions</w:t>
      </w:r>
      <w:r>
        <w:rPr>
          <w:noProof/>
        </w:rPr>
        <w:tab/>
      </w:r>
      <w:r>
        <w:rPr>
          <w:noProof/>
        </w:rPr>
        <w:fldChar w:fldCharType="begin"/>
      </w:r>
      <w:r>
        <w:rPr>
          <w:noProof/>
        </w:rPr>
        <w:instrText xml:space="preserve"> PAGEREF _Toc183426740 \h </w:instrText>
      </w:r>
      <w:r>
        <w:rPr>
          <w:noProof/>
        </w:rPr>
      </w:r>
      <w:r>
        <w:rPr>
          <w:noProof/>
        </w:rPr>
        <w:fldChar w:fldCharType="separate"/>
      </w:r>
      <w:r>
        <w:rPr>
          <w:noProof/>
        </w:rPr>
        <w:t>57</w:t>
      </w:r>
      <w:r>
        <w:rPr>
          <w:noProof/>
        </w:rPr>
        <w:fldChar w:fldCharType="end"/>
      </w:r>
    </w:p>
    <w:p w14:paraId="58200C52" w14:textId="58990876" w:rsidR="00512FA7" w:rsidRDefault="00512FA7">
      <w:pPr>
        <w:pStyle w:val="TOC2"/>
        <w:rPr>
          <w:rFonts w:ascii="Calibri" w:hAnsi="Calibri"/>
          <w:noProof/>
          <w:kern w:val="2"/>
          <w:sz w:val="22"/>
          <w:szCs w:val="22"/>
          <w:lang w:val="en-US"/>
        </w:rPr>
      </w:pPr>
      <w:r>
        <w:rPr>
          <w:noProof/>
          <w:lang w:eastAsia="zh-CN"/>
        </w:rPr>
        <w:t>6</w:t>
      </w:r>
      <w:r>
        <w:rPr>
          <w:noProof/>
        </w:rPr>
        <w:t>.1</w:t>
      </w:r>
      <w:r>
        <w:rPr>
          <w:rFonts w:ascii="Calibri" w:hAnsi="Calibri"/>
          <w:noProof/>
          <w:kern w:val="2"/>
          <w:sz w:val="22"/>
          <w:szCs w:val="22"/>
          <w:lang w:val="en-US"/>
        </w:rPr>
        <w:tab/>
      </w:r>
      <w:r>
        <w:rPr>
          <w:noProof/>
        </w:rPr>
        <w:t>Nnrf_NFManagement Service API</w:t>
      </w:r>
      <w:r>
        <w:rPr>
          <w:noProof/>
        </w:rPr>
        <w:tab/>
      </w:r>
      <w:r>
        <w:rPr>
          <w:noProof/>
        </w:rPr>
        <w:fldChar w:fldCharType="begin"/>
      </w:r>
      <w:r>
        <w:rPr>
          <w:noProof/>
        </w:rPr>
        <w:instrText xml:space="preserve"> PAGEREF _Toc183426741 \h </w:instrText>
      </w:r>
      <w:r>
        <w:rPr>
          <w:noProof/>
        </w:rPr>
      </w:r>
      <w:r>
        <w:rPr>
          <w:noProof/>
        </w:rPr>
        <w:fldChar w:fldCharType="separate"/>
      </w:r>
      <w:r>
        <w:rPr>
          <w:noProof/>
        </w:rPr>
        <w:t>57</w:t>
      </w:r>
      <w:r>
        <w:rPr>
          <w:noProof/>
        </w:rPr>
        <w:fldChar w:fldCharType="end"/>
      </w:r>
    </w:p>
    <w:p w14:paraId="60859D00" w14:textId="1E670334" w:rsidR="00512FA7" w:rsidRDefault="00512FA7">
      <w:pPr>
        <w:pStyle w:val="TOC3"/>
        <w:rPr>
          <w:rFonts w:ascii="Calibri" w:hAnsi="Calibri"/>
          <w:noProof/>
          <w:kern w:val="2"/>
          <w:sz w:val="22"/>
          <w:szCs w:val="22"/>
          <w:lang w:val="en-US"/>
        </w:rPr>
      </w:pPr>
      <w:r>
        <w:rPr>
          <w:noProof/>
        </w:rPr>
        <w:t>6.1.1</w:t>
      </w:r>
      <w:r>
        <w:rPr>
          <w:rFonts w:ascii="Calibri" w:hAnsi="Calibri"/>
          <w:noProof/>
          <w:kern w:val="2"/>
          <w:sz w:val="22"/>
          <w:szCs w:val="22"/>
          <w:lang w:val="en-US"/>
        </w:rPr>
        <w:tab/>
      </w:r>
      <w:r>
        <w:rPr>
          <w:noProof/>
        </w:rPr>
        <w:t>API URI</w:t>
      </w:r>
      <w:r>
        <w:rPr>
          <w:noProof/>
        </w:rPr>
        <w:tab/>
      </w:r>
      <w:r>
        <w:rPr>
          <w:noProof/>
        </w:rPr>
        <w:fldChar w:fldCharType="begin"/>
      </w:r>
      <w:r>
        <w:rPr>
          <w:noProof/>
        </w:rPr>
        <w:instrText xml:space="preserve"> PAGEREF _Toc183426742 \h </w:instrText>
      </w:r>
      <w:r>
        <w:rPr>
          <w:noProof/>
        </w:rPr>
      </w:r>
      <w:r>
        <w:rPr>
          <w:noProof/>
        </w:rPr>
        <w:fldChar w:fldCharType="separate"/>
      </w:r>
      <w:r>
        <w:rPr>
          <w:noProof/>
        </w:rPr>
        <w:t>57</w:t>
      </w:r>
      <w:r>
        <w:rPr>
          <w:noProof/>
        </w:rPr>
        <w:fldChar w:fldCharType="end"/>
      </w:r>
    </w:p>
    <w:p w14:paraId="00E4E278" w14:textId="6BE74C90" w:rsidR="00512FA7" w:rsidRDefault="00512FA7">
      <w:pPr>
        <w:pStyle w:val="TOC3"/>
        <w:rPr>
          <w:rFonts w:ascii="Calibri" w:hAnsi="Calibri"/>
          <w:noProof/>
          <w:kern w:val="2"/>
          <w:sz w:val="22"/>
          <w:szCs w:val="22"/>
          <w:lang w:val="en-US"/>
        </w:rPr>
      </w:pPr>
      <w:r>
        <w:rPr>
          <w:noProof/>
        </w:rPr>
        <w:t>6.1.2</w:t>
      </w:r>
      <w:r>
        <w:rPr>
          <w:rFonts w:ascii="Calibri" w:hAnsi="Calibri"/>
          <w:noProof/>
          <w:kern w:val="2"/>
          <w:sz w:val="22"/>
          <w:szCs w:val="22"/>
          <w:lang w:val="en-US"/>
        </w:rPr>
        <w:tab/>
      </w:r>
      <w:r>
        <w:rPr>
          <w:noProof/>
        </w:rPr>
        <w:t>Usage of HTTP</w:t>
      </w:r>
      <w:r>
        <w:rPr>
          <w:noProof/>
        </w:rPr>
        <w:tab/>
      </w:r>
      <w:r>
        <w:rPr>
          <w:noProof/>
        </w:rPr>
        <w:fldChar w:fldCharType="begin"/>
      </w:r>
      <w:r>
        <w:rPr>
          <w:noProof/>
        </w:rPr>
        <w:instrText xml:space="preserve"> PAGEREF _Toc183426743 \h </w:instrText>
      </w:r>
      <w:r>
        <w:rPr>
          <w:noProof/>
        </w:rPr>
      </w:r>
      <w:r>
        <w:rPr>
          <w:noProof/>
        </w:rPr>
        <w:fldChar w:fldCharType="separate"/>
      </w:r>
      <w:r>
        <w:rPr>
          <w:noProof/>
        </w:rPr>
        <w:t>57</w:t>
      </w:r>
      <w:r>
        <w:rPr>
          <w:noProof/>
        </w:rPr>
        <w:fldChar w:fldCharType="end"/>
      </w:r>
    </w:p>
    <w:p w14:paraId="67D0C46C" w14:textId="6A0F4AA4" w:rsidR="00512FA7" w:rsidRDefault="00512FA7">
      <w:pPr>
        <w:pStyle w:val="TOC4"/>
        <w:rPr>
          <w:rFonts w:ascii="Calibri" w:hAnsi="Calibri"/>
          <w:noProof/>
          <w:kern w:val="2"/>
          <w:sz w:val="22"/>
          <w:szCs w:val="22"/>
          <w:lang w:val="en-US"/>
        </w:rPr>
      </w:pPr>
      <w:r>
        <w:rPr>
          <w:noProof/>
        </w:rPr>
        <w:t>6.1.2.1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_Toc183426744 \h </w:instrText>
      </w:r>
      <w:r>
        <w:rPr>
          <w:noProof/>
        </w:rPr>
      </w:r>
      <w:r>
        <w:rPr>
          <w:noProof/>
        </w:rPr>
        <w:fldChar w:fldCharType="separate"/>
      </w:r>
      <w:r>
        <w:rPr>
          <w:noProof/>
        </w:rPr>
        <w:t>57</w:t>
      </w:r>
      <w:r>
        <w:rPr>
          <w:noProof/>
        </w:rPr>
        <w:fldChar w:fldCharType="end"/>
      </w:r>
    </w:p>
    <w:p w14:paraId="4F0C513B" w14:textId="7FE4E48A" w:rsidR="00512FA7" w:rsidRDefault="00512FA7">
      <w:pPr>
        <w:pStyle w:val="TOC4"/>
        <w:rPr>
          <w:rFonts w:ascii="Calibri" w:hAnsi="Calibri"/>
          <w:noProof/>
          <w:kern w:val="2"/>
          <w:sz w:val="22"/>
          <w:szCs w:val="22"/>
          <w:lang w:val="en-US"/>
        </w:rPr>
      </w:pPr>
      <w:r>
        <w:rPr>
          <w:noProof/>
        </w:rPr>
        <w:t>6.1.2.2</w:t>
      </w:r>
      <w:r>
        <w:rPr>
          <w:rFonts w:ascii="Calibri" w:hAnsi="Calibri"/>
          <w:noProof/>
          <w:kern w:val="2"/>
          <w:sz w:val="22"/>
          <w:szCs w:val="22"/>
          <w:lang w:val="en-US"/>
        </w:rPr>
        <w:tab/>
      </w:r>
      <w:r>
        <w:rPr>
          <w:noProof/>
        </w:rPr>
        <w:t>HTTP standard headers</w:t>
      </w:r>
      <w:r>
        <w:rPr>
          <w:noProof/>
        </w:rPr>
        <w:tab/>
      </w:r>
      <w:r>
        <w:rPr>
          <w:noProof/>
        </w:rPr>
        <w:fldChar w:fldCharType="begin"/>
      </w:r>
      <w:r>
        <w:rPr>
          <w:noProof/>
        </w:rPr>
        <w:instrText xml:space="preserve"> PAGEREF _Toc183426745 \h </w:instrText>
      </w:r>
      <w:r>
        <w:rPr>
          <w:noProof/>
        </w:rPr>
      </w:r>
      <w:r>
        <w:rPr>
          <w:noProof/>
        </w:rPr>
        <w:fldChar w:fldCharType="separate"/>
      </w:r>
      <w:r>
        <w:rPr>
          <w:noProof/>
        </w:rPr>
        <w:t>57</w:t>
      </w:r>
      <w:r>
        <w:rPr>
          <w:noProof/>
        </w:rPr>
        <w:fldChar w:fldCharType="end"/>
      </w:r>
    </w:p>
    <w:p w14:paraId="26951C40" w14:textId="25E5F761" w:rsidR="00512FA7" w:rsidRDefault="00512FA7">
      <w:pPr>
        <w:pStyle w:val="TOC5"/>
        <w:rPr>
          <w:rFonts w:ascii="Calibri" w:hAnsi="Calibri"/>
          <w:noProof/>
          <w:kern w:val="2"/>
          <w:sz w:val="22"/>
          <w:szCs w:val="22"/>
          <w:lang w:val="en-US"/>
        </w:rPr>
      </w:pPr>
      <w:r>
        <w:rPr>
          <w:noProof/>
        </w:rPr>
        <w:t>6.1.2.2.1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_Toc183426746 \h </w:instrText>
      </w:r>
      <w:r>
        <w:rPr>
          <w:noProof/>
        </w:rPr>
      </w:r>
      <w:r>
        <w:rPr>
          <w:noProof/>
        </w:rPr>
        <w:fldChar w:fldCharType="separate"/>
      </w:r>
      <w:r>
        <w:rPr>
          <w:noProof/>
        </w:rPr>
        <w:t>57</w:t>
      </w:r>
      <w:r>
        <w:rPr>
          <w:noProof/>
        </w:rPr>
        <w:fldChar w:fldCharType="end"/>
      </w:r>
    </w:p>
    <w:p w14:paraId="41699898" w14:textId="0E5B9184" w:rsidR="00512FA7" w:rsidRDefault="00512FA7">
      <w:pPr>
        <w:pStyle w:val="TOC5"/>
        <w:rPr>
          <w:rFonts w:ascii="Calibri" w:hAnsi="Calibri"/>
          <w:noProof/>
          <w:kern w:val="2"/>
          <w:sz w:val="22"/>
          <w:szCs w:val="22"/>
          <w:lang w:val="en-US"/>
        </w:rPr>
      </w:pPr>
      <w:r>
        <w:rPr>
          <w:noProof/>
        </w:rPr>
        <w:t>6.1.2.2.2</w:t>
      </w:r>
      <w:r>
        <w:rPr>
          <w:rFonts w:ascii="Calibri" w:hAnsi="Calibri"/>
          <w:noProof/>
          <w:kern w:val="2"/>
          <w:sz w:val="22"/>
          <w:szCs w:val="22"/>
          <w:lang w:val="en-US"/>
        </w:rPr>
        <w:tab/>
      </w:r>
      <w:r>
        <w:rPr>
          <w:noProof/>
        </w:rPr>
        <w:t>Content type</w:t>
      </w:r>
      <w:r>
        <w:rPr>
          <w:noProof/>
        </w:rPr>
        <w:tab/>
      </w:r>
      <w:r>
        <w:rPr>
          <w:noProof/>
        </w:rPr>
        <w:fldChar w:fldCharType="begin"/>
      </w:r>
      <w:r>
        <w:rPr>
          <w:noProof/>
        </w:rPr>
        <w:instrText xml:space="preserve"> PAGEREF _Toc183426747 \h </w:instrText>
      </w:r>
      <w:r>
        <w:rPr>
          <w:noProof/>
        </w:rPr>
      </w:r>
      <w:r>
        <w:rPr>
          <w:noProof/>
        </w:rPr>
        <w:fldChar w:fldCharType="separate"/>
      </w:r>
      <w:r>
        <w:rPr>
          <w:noProof/>
        </w:rPr>
        <w:t>57</w:t>
      </w:r>
      <w:r>
        <w:rPr>
          <w:noProof/>
        </w:rPr>
        <w:fldChar w:fldCharType="end"/>
      </w:r>
    </w:p>
    <w:p w14:paraId="0B0FD4CA" w14:textId="53B5574F" w:rsidR="00512FA7" w:rsidRDefault="00512FA7">
      <w:pPr>
        <w:pStyle w:val="TOC5"/>
        <w:rPr>
          <w:rFonts w:ascii="Calibri" w:hAnsi="Calibri"/>
          <w:noProof/>
          <w:kern w:val="2"/>
          <w:sz w:val="22"/>
          <w:szCs w:val="22"/>
          <w:lang w:val="en-US"/>
        </w:rPr>
      </w:pPr>
      <w:r w:rsidRPr="003C1DB9">
        <w:rPr>
          <w:noProof/>
          <w:lang w:val="en-US"/>
        </w:rPr>
        <w:t>6.1.2.2.3</w:t>
      </w:r>
      <w:r>
        <w:rPr>
          <w:rFonts w:ascii="Calibri" w:hAnsi="Calibri"/>
          <w:noProof/>
          <w:kern w:val="2"/>
          <w:sz w:val="22"/>
          <w:szCs w:val="22"/>
          <w:lang w:val="en-US"/>
        </w:rPr>
        <w:tab/>
      </w:r>
      <w:r w:rsidRPr="003C1DB9">
        <w:rPr>
          <w:noProof/>
          <w:lang w:val="en-US"/>
        </w:rPr>
        <w:t>Accept-Encoding</w:t>
      </w:r>
      <w:r>
        <w:rPr>
          <w:noProof/>
        </w:rPr>
        <w:tab/>
      </w:r>
      <w:r>
        <w:rPr>
          <w:noProof/>
        </w:rPr>
        <w:fldChar w:fldCharType="begin"/>
      </w:r>
      <w:r>
        <w:rPr>
          <w:noProof/>
        </w:rPr>
        <w:instrText xml:space="preserve"> PAGEREF _Toc183426748 \h </w:instrText>
      </w:r>
      <w:r>
        <w:rPr>
          <w:noProof/>
        </w:rPr>
      </w:r>
      <w:r>
        <w:rPr>
          <w:noProof/>
        </w:rPr>
        <w:fldChar w:fldCharType="separate"/>
      </w:r>
      <w:r>
        <w:rPr>
          <w:noProof/>
        </w:rPr>
        <w:t>57</w:t>
      </w:r>
      <w:r>
        <w:rPr>
          <w:noProof/>
        </w:rPr>
        <w:fldChar w:fldCharType="end"/>
      </w:r>
    </w:p>
    <w:p w14:paraId="79630D7D" w14:textId="2B1B0793" w:rsidR="00512FA7" w:rsidRDefault="00512FA7">
      <w:pPr>
        <w:pStyle w:val="TOC5"/>
        <w:rPr>
          <w:rFonts w:ascii="Calibri" w:hAnsi="Calibri"/>
          <w:noProof/>
          <w:kern w:val="2"/>
          <w:sz w:val="22"/>
          <w:szCs w:val="22"/>
          <w:lang w:val="en-US"/>
        </w:rPr>
      </w:pPr>
      <w:r w:rsidRPr="003C1DB9">
        <w:rPr>
          <w:noProof/>
          <w:lang w:val="en-US"/>
        </w:rPr>
        <w:t>6.1.2.2.4</w:t>
      </w:r>
      <w:r>
        <w:rPr>
          <w:rFonts w:ascii="Calibri" w:hAnsi="Calibri"/>
          <w:noProof/>
          <w:kern w:val="2"/>
          <w:sz w:val="22"/>
          <w:szCs w:val="22"/>
          <w:lang w:val="en-US"/>
        </w:rPr>
        <w:tab/>
      </w:r>
      <w:r w:rsidRPr="003C1DB9">
        <w:rPr>
          <w:noProof/>
          <w:lang w:val="en-US"/>
        </w:rPr>
        <w:t>ETag</w:t>
      </w:r>
      <w:r>
        <w:rPr>
          <w:noProof/>
        </w:rPr>
        <w:tab/>
      </w:r>
      <w:r>
        <w:rPr>
          <w:noProof/>
        </w:rPr>
        <w:fldChar w:fldCharType="begin"/>
      </w:r>
      <w:r>
        <w:rPr>
          <w:noProof/>
        </w:rPr>
        <w:instrText xml:space="preserve"> PAGEREF _Toc183426749 \h </w:instrText>
      </w:r>
      <w:r>
        <w:rPr>
          <w:noProof/>
        </w:rPr>
      </w:r>
      <w:r>
        <w:rPr>
          <w:noProof/>
        </w:rPr>
        <w:fldChar w:fldCharType="separate"/>
      </w:r>
      <w:r>
        <w:rPr>
          <w:noProof/>
        </w:rPr>
        <w:t>57</w:t>
      </w:r>
      <w:r>
        <w:rPr>
          <w:noProof/>
        </w:rPr>
        <w:fldChar w:fldCharType="end"/>
      </w:r>
    </w:p>
    <w:p w14:paraId="680978E2" w14:textId="1B7888A7" w:rsidR="00512FA7" w:rsidRDefault="00512FA7">
      <w:pPr>
        <w:pStyle w:val="TOC5"/>
        <w:rPr>
          <w:rFonts w:ascii="Calibri" w:hAnsi="Calibri"/>
          <w:noProof/>
          <w:kern w:val="2"/>
          <w:sz w:val="22"/>
          <w:szCs w:val="22"/>
          <w:lang w:val="en-US"/>
        </w:rPr>
      </w:pPr>
      <w:r w:rsidRPr="003C1DB9">
        <w:rPr>
          <w:noProof/>
          <w:lang w:val="en-US"/>
        </w:rPr>
        <w:t>6.1.2.2.5</w:t>
      </w:r>
      <w:r>
        <w:rPr>
          <w:rFonts w:ascii="Calibri" w:hAnsi="Calibri"/>
          <w:noProof/>
          <w:kern w:val="2"/>
          <w:sz w:val="22"/>
          <w:szCs w:val="22"/>
          <w:lang w:val="en-US"/>
        </w:rPr>
        <w:tab/>
      </w:r>
      <w:r w:rsidRPr="003C1DB9">
        <w:rPr>
          <w:noProof/>
          <w:lang w:val="en-US"/>
        </w:rPr>
        <w:t>If-Match</w:t>
      </w:r>
      <w:r>
        <w:rPr>
          <w:noProof/>
        </w:rPr>
        <w:tab/>
      </w:r>
      <w:r>
        <w:rPr>
          <w:noProof/>
        </w:rPr>
        <w:fldChar w:fldCharType="begin"/>
      </w:r>
      <w:r>
        <w:rPr>
          <w:noProof/>
        </w:rPr>
        <w:instrText xml:space="preserve"> PAGEREF _Toc183426750 \h </w:instrText>
      </w:r>
      <w:r>
        <w:rPr>
          <w:noProof/>
        </w:rPr>
      </w:r>
      <w:r>
        <w:rPr>
          <w:noProof/>
        </w:rPr>
        <w:fldChar w:fldCharType="separate"/>
      </w:r>
      <w:r>
        <w:rPr>
          <w:noProof/>
        </w:rPr>
        <w:t>58</w:t>
      </w:r>
      <w:r>
        <w:rPr>
          <w:noProof/>
        </w:rPr>
        <w:fldChar w:fldCharType="end"/>
      </w:r>
    </w:p>
    <w:p w14:paraId="4E6F5556" w14:textId="764DCD95" w:rsidR="00512FA7" w:rsidRDefault="00512FA7">
      <w:pPr>
        <w:pStyle w:val="TOC4"/>
        <w:rPr>
          <w:rFonts w:ascii="Calibri" w:hAnsi="Calibri"/>
          <w:noProof/>
          <w:kern w:val="2"/>
          <w:sz w:val="22"/>
          <w:szCs w:val="22"/>
          <w:lang w:val="en-US"/>
        </w:rPr>
      </w:pPr>
      <w:r>
        <w:rPr>
          <w:noProof/>
        </w:rPr>
        <w:t>6.1.2.3</w:t>
      </w:r>
      <w:r>
        <w:rPr>
          <w:rFonts w:ascii="Calibri" w:hAnsi="Calibri"/>
          <w:noProof/>
          <w:kern w:val="2"/>
          <w:sz w:val="22"/>
          <w:szCs w:val="22"/>
          <w:lang w:val="en-US"/>
        </w:rPr>
        <w:tab/>
      </w:r>
      <w:r>
        <w:rPr>
          <w:noProof/>
        </w:rPr>
        <w:t>HTTP custom headers</w:t>
      </w:r>
      <w:r>
        <w:rPr>
          <w:noProof/>
        </w:rPr>
        <w:tab/>
      </w:r>
      <w:r>
        <w:rPr>
          <w:noProof/>
        </w:rPr>
        <w:fldChar w:fldCharType="begin"/>
      </w:r>
      <w:r>
        <w:rPr>
          <w:noProof/>
        </w:rPr>
        <w:instrText xml:space="preserve"> PAGEREF _Toc183426751 \h </w:instrText>
      </w:r>
      <w:r>
        <w:rPr>
          <w:noProof/>
        </w:rPr>
      </w:r>
      <w:r>
        <w:rPr>
          <w:noProof/>
        </w:rPr>
        <w:fldChar w:fldCharType="separate"/>
      </w:r>
      <w:r>
        <w:rPr>
          <w:noProof/>
        </w:rPr>
        <w:t>58</w:t>
      </w:r>
      <w:r>
        <w:rPr>
          <w:noProof/>
        </w:rPr>
        <w:fldChar w:fldCharType="end"/>
      </w:r>
    </w:p>
    <w:p w14:paraId="202998EA" w14:textId="5D116275" w:rsidR="00512FA7" w:rsidRDefault="00512FA7">
      <w:pPr>
        <w:pStyle w:val="TOC5"/>
        <w:rPr>
          <w:rFonts w:ascii="Calibri" w:hAnsi="Calibri"/>
          <w:noProof/>
          <w:kern w:val="2"/>
          <w:sz w:val="22"/>
          <w:szCs w:val="22"/>
          <w:lang w:val="en-US"/>
        </w:rPr>
      </w:pPr>
      <w:r>
        <w:rPr>
          <w:noProof/>
        </w:rPr>
        <w:t>6.1.2.3.1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_Toc183426752 \h </w:instrText>
      </w:r>
      <w:r>
        <w:rPr>
          <w:noProof/>
        </w:rPr>
      </w:r>
      <w:r>
        <w:rPr>
          <w:noProof/>
        </w:rPr>
        <w:fldChar w:fldCharType="separate"/>
      </w:r>
      <w:r>
        <w:rPr>
          <w:noProof/>
        </w:rPr>
        <w:t>58</w:t>
      </w:r>
      <w:r>
        <w:rPr>
          <w:noProof/>
        </w:rPr>
        <w:fldChar w:fldCharType="end"/>
      </w:r>
    </w:p>
    <w:p w14:paraId="76DC0639" w14:textId="22C5FE73" w:rsidR="00512FA7" w:rsidRDefault="00512FA7">
      <w:pPr>
        <w:pStyle w:val="TOC3"/>
        <w:rPr>
          <w:rFonts w:ascii="Calibri" w:hAnsi="Calibri"/>
          <w:noProof/>
          <w:kern w:val="2"/>
          <w:sz w:val="22"/>
          <w:szCs w:val="22"/>
          <w:lang w:val="en-US"/>
        </w:rPr>
      </w:pPr>
      <w:r>
        <w:rPr>
          <w:noProof/>
        </w:rPr>
        <w:t>6.1.3</w:t>
      </w:r>
      <w:r>
        <w:rPr>
          <w:rFonts w:ascii="Calibri" w:hAnsi="Calibri"/>
          <w:noProof/>
          <w:kern w:val="2"/>
          <w:sz w:val="22"/>
          <w:szCs w:val="22"/>
          <w:lang w:val="en-US"/>
        </w:rPr>
        <w:tab/>
      </w:r>
      <w:r>
        <w:rPr>
          <w:noProof/>
        </w:rPr>
        <w:t>Resources</w:t>
      </w:r>
      <w:r>
        <w:rPr>
          <w:noProof/>
        </w:rPr>
        <w:tab/>
      </w:r>
      <w:r>
        <w:rPr>
          <w:noProof/>
        </w:rPr>
        <w:fldChar w:fldCharType="begin"/>
      </w:r>
      <w:r>
        <w:rPr>
          <w:noProof/>
        </w:rPr>
        <w:instrText xml:space="preserve"> PAGEREF _Toc183426753 \h </w:instrText>
      </w:r>
      <w:r>
        <w:rPr>
          <w:noProof/>
        </w:rPr>
      </w:r>
      <w:r>
        <w:rPr>
          <w:noProof/>
        </w:rPr>
        <w:fldChar w:fldCharType="separate"/>
      </w:r>
      <w:r>
        <w:rPr>
          <w:noProof/>
        </w:rPr>
        <w:t>58</w:t>
      </w:r>
      <w:r>
        <w:rPr>
          <w:noProof/>
        </w:rPr>
        <w:fldChar w:fldCharType="end"/>
      </w:r>
    </w:p>
    <w:p w14:paraId="71E7A1E7" w14:textId="710D3E62" w:rsidR="00512FA7" w:rsidRDefault="00512FA7">
      <w:pPr>
        <w:pStyle w:val="TOC4"/>
        <w:rPr>
          <w:rFonts w:ascii="Calibri" w:hAnsi="Calibri"/>
          <w:noProof/>
          <w:kern w:val="2"/>
          <w:sz w:val="22"/>
          <w:szCs w:val="22"/>
          <w:lang w:val="en-US"/>
        </w:rPr>
      </w:pPr>
      <w:r>
        <w:rPr>
          <w:noProof/>
        </w:rPr>
        <w:t>6.1.3.1</w:t>
      </w:r>
      <w:r>
        <w:rPr>
          <w:rFonts w:ascii="Calibri" w:hAnsi="Calibri"/>
          <w:noProof/>
          <w:kern w:val="2"/>
          <w:sz w:val="22"/>
          <w:szCs w:val="22"/>
          <w:lang w:val="en-US"/>
        </w:rPr>
        <w:tab/>
      </w:r>
      <w:r>
        <w:rPr>
          <w:noProof/>
        </w:rPr>
        <w:t>Overview</w:t>
      </w:r>
      <w:r>
        <w:rPr>
          <w:noProof/>
        </w:rPr>
        <w:tab/>
      </w:r>
      <w:r>
        <w:rPr>
          <w:noProof/>
        </w:rPr>
        <w:fldChar w:fldCharType="begin"/>
      </w:r>
      <w:r>
        <w:rPr>
          <w:noProof/>
        </w:rPr>
        <w:instrText xml:space="preserve"> PAGEREF _Toc183426754 \h </w:instrText>
      </w:r>
      <w:r>
        <w:rPr>
          <w:noProof/>
        </w:rPr>
      </w:r>
      <w:r>
        <w:rPr>
          <w:noProof/>
        </w:rPr>
        <w:fldChar w:fldCharType="separate"/>
      </w:r>
      <w:r>
        <w:rPr>
          <w:noProof/>
        </w:rPr>
        <w:t>58</w:t>
      </w:r>
      <w:r>
        <w:rPr>
          <w:noProof/>
        </w:rPr>
        <w:fldChar w:fldCharType="end"/>
      </w:r>
    </w:p>
    <w:p w14:paraId="5E3B1C05" w14:textId="58AE9DF4" w:rsidR="00512FA7" w:rsidRDefault="00512FA7">
      <w:pPr>
        <w:pStyle w:val="TOC4"/>
        <w:rPr>
          <w:rFonts w:ascii="Calibri" w:hAnsi="Calibri"/>
          <w:noProof/>
          <w:kern w:val="2"/>
          <w:sz w:val="22"/>
          <w:szCs w:val="22"/>
          <w:lang w:val="en-US"/>
        </w:rPr>
      </w:pPr>
      <w:r>
        <w:rPr>
          <w:noProof/>
        </w:rPr>
        <w:t>6.1.3.2</w:t>
      </w:r>
      <w:r>
        <w:rPr>
          <w:rFonts w:ascii="Calibri" w:hAnsi="Calibri"/>
          <w:noProof/>
          <w:kern w:val="2"/>
          <w:sz w:val="22"/>
          <w:szCs w:val="22"/>
          <w:lang w:val="en-US"/>
        </w:rPr>
        <w:tab/>
      </w:r>
      <w:r>
        <w:rPr>
          <w:noProof/>
        </w:rPr>
        <w:t>Resource: nf-instances (Store)</w:t>
      </w:r>
      <w:r>
        <w:rPr>
          <w:noProof/>
        </w:rPr>
        <w:tab/>
      </w:r>
      <w:r>
        <w:rPr>
          <w:noProof/>
        </w:rPr>
        <w:fldChar w:fldCharType="begin"/>
      </w:r>
      <w:r>
        <w:rPr>
          <w:noProof/>
        </w:rPr>
        <w:instrText xml:space="preserve"> PAGEREF _Toc183426755 \h </w:instrText>
      </w:r>
      <w:r>
        <w:rPr>
          <w:noProof/>
        </w:rPr>
      </w:r>
      <w:r>
        <w:rPr>
          <w:noProof/>
        </w:rPr>
        <w:fldChar w:fldCharType="separate"/>
      </w:r>
      <w:r>
        <w:rPr>
          <w:noProof/>
        </w:rPr>
        <w:t>59</w:t>
      </w:r>
      <w:r>
        <w:rPr>
          <w:noProof/>
        </w:rPr>
        <w:fldChar w:fldCharType="end"/>
      </w:r>
    </w:p>
    <w:p w14:paraId="1CAEC476" w14:textId="5207797B" w:rsidR="00512FA7" w:rsidRDefault="00512FA7">
      <w:pPr>
        <w:pStyle w:val="TOC5"/>
        <w:rPr>
          <w:rFonts w:ascii="Calibri" w:hAnsi="Calibri"/>
          <w:noProof/>
          <w:kern w:val="2"/>
          <w:sz w:val="22"/>
          <w:szCs w:val="22"/>
          <w:lang w:val="en-US"/>
        </w:rPr>
      </w:pPr>
      <w:r>
        <w:rPr>
          <w:noProof/>
        </w:rPr>
        <w:t>6.1.3.2.1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_Toc183426756 \h </w:instrText>
      </w:r>
      <w:r>
        <w:rPr>
          <w:noProof/>
        </w:rPr>
      </w:r>
      <w:r>
        <w:rPr>
          <w:noProof/>
        </w:rPr>
        <w:fldChar w:fldCharType="separate"/>
      </w:r>
      <w:r>
        <w:rPr>
          <w:noProof/>
        </w:rPr>
        <w:t>59</w:t>
      </w:r>
      <w:r>
        <w:rPr>
          <w:noProof/>
        </w:rPr>
        <w:fldChar w:fldCharType="end"/>
      </w:r>
    </w:p>
    <w:p w14:paraId="77B391C5" w14:textId="21C9AE45" w:rsidR="00512FA7" w:rsidRDefault="00512FA7">
      <w:pPr>
        <w:pStyle w:val="TOC5"/>
        <w:rPr>
          <w:rFonts w:ascii="Calibri" w:hAnsi="Calibri"/>
          <w:noProof/>
          <w:kern w:val="2"/>
          <w:sz w:val="22"/>
          <w:szCs w:val="22"/>
          <w:lang w:val="en-US"/>
        </w:rPr>
      </w:pPr>
      <w:r>
        <w:rPr>
          <w:noProof/>
        </w:rPr>
        <w:t>6.1.3.2.2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_Toc183426757 \h </w:instrText>
      </w:r>
      <w:r>
        <w:rPr>
          <w:noProof/>
        </w:rPr>
      </w:r>
      <w:r>
        <w:rPr>
          <w:noProof/>
        </w:rPr>
        <w:fldChar w:fldCharType="separate"/>
      </w:r>
      <w:r>
        <w:rPr>
          <w:noProof/>
        </w:rPr>
        <w:t>60</w:t>
      </w:r>
      <w:r>
        <w:rPr>
          <w:noProof/>
        </w:rPr>
        <w:fldChar w:fldCharType="end"/>
      </w:r>
    </w:p>
    <w:p w14:paraId="3EEC2788" w14:textId="1DF7F868" w:rsidR="00512FA7" w:rsidRDefault="00512FA7">
      <w:pPr>
        <w:pStyle w:val="TOC5"/>
        <w:rPr>
          <w:rFonts w:ascii="Calibri" w:hAnsi="Calibri"/>
          <w:noProof/>
          <w:kern w:val="2"/>
          <w:sz w:val="22"/>
          <w:szCs w:val="22"/>
          <w:lang w:val="en-US"/>
        </w:rPr>
      </w:pPr>
      <w:r>
        <w:rPr>
          <w:noProof/>
        </w:rPr>
        <w:t>6.1.3.2.3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_Toc183426758 \h </w:instrText>
      </w:r>
      <w:r>
        <w:rPr>
          <w:noProof/>
        </w:rPr>
      </w:r>
      <w:r>
        <w:rPr>
          <w:noProof/>
        </w:rPr>
        <w:fldChar w:fldCharType="separate"/>
      </w:r>
      <w:r>
        <w:rPr>
          <w:noProof/>
        </w:rPr>
        <w:t>60</w:t>
      </w:r>
      <w:r>
        <w:rPr>
          <w:noProof/>
        </w:rPr>
        <w:fldChar w:fldCharType="end"/>
      </w:r>
    </w:p>
    <w:p w14:paraId="04B554B7" w14:textId="51BA239D" w:rsidR="00512FA7" w:rsidRDefault="00512FA7">
      <w:pPr>
        <w:pStyle w:val="TOC5"/>
        <w:rPr>
          <w:rFonts w:ascii="Calibri" w:hAnsi="Calibri"/>
          <w:noProof/>
          <w:kern w:val="2"/>
          <w:sz w:val="22"/>
          <w:szCs w:val="22"/>
          <w:lang w:val="en-US"/>
        </w:rPr>
      </w:pPr>
      <w:r>
        <w:rPr>
          <w:noProof/>
        </w:rPr>
        <w:t>6.1.3.2.4</w:t>
      </w:r>
      <w:r>
        <w:rPr>
          <w:rFonts w:ascii="Calibri" w:hAnsi="Calibri"/>
          <w:noProof/>
          <w:kern w:val="2"/>
          <w:sz w:val="22"/>
          <w:szCs w:val="22"/>
          <w:lang w:val="en-US"/>
        </w:rPr>
        <w:tab/>
      </w:r>
      <w:r>
        <w:rPr>
          <w:noProof/>
        </w:rPr>
        <w:t>Resource Custom Operations</w:t>
      </w:r>
      <w:r>
        <w:rPr>
          <w:noProof/>
        </w:rPr>
        <w:tab/>
      </w:r>
      <w:r>
        <w:rPr>
          <w:noProof/>
        </w:rPr>
        <w:fldChar w:fldCharType="begin"/>
      </w:r>
      <w:r>
        <w:rPr>
          <w:noProof/>
        </w:rPr>
        <w:instrText xml:space="preserve"> PAGEREF _Toc183426759 \h </w:instrText>
      </w:r>
      <w:r>
        <w:rPr>
          <w:noProof/>
        </w:rPr>
      </w:r>
      <w:r>
        <w:rPr>
          <w:noProof/>
        </w:rPr>
        <w:fldChar w:fldCharType="separate"/>
      </w:r>
      <w:r>
        <w:rPr>
          <w:noProof/>
        </w:rPr>
        <w:t>64</w:t>
      </w:r>
      <w:r>
        <w:rPr>
          <w:noProof/>
        </w:rPr>
        <w:fldChar w:fldCharType="end"/>
      </w:r>
    </w:p>
    <w:p w14:paraId="3B7FAED2" w14:textId="5BBDB64E" w:rsidR="00512FA7" w:rsidRDefault="00512FA7">
      <w:pPr>
        <w:pStyle w:val="TOC4"/>
        <w:rPr>
          <w:rFonts w:ascii="Calibri" w:hAnsi="Calibri"/>
          <w:noProof/>
          <w:kern w:val="2"/>
          <w:sz w:val="22"/>
          <w:szCs w:val="22"/>
          <w:lang w:val="en-US"/>
        </w:rPr>
      </w:pPr>
      <w:r>
        <w:rPr>
          <w:noProof/>
        </w:rPr>
        <w:t>6.1.3.3</w:t>
      </w:r>
      <w:r>
        <w:rPr>
          <w:rFonts w:ascii="Calibri" w:hAnsi="Calibri"/>
          <w:noProof/>
          <w:kern w:val="2"/>
          <w:sz w:val="22"/>
          <w:szCs w:val="22"/>
          <w:lang w:val="en-US"/>
        </w:rPr>
        <w:tab/>
      </w:r>
      <w:r>
        <w:rPr>
          <w:noProof/>
        </w:rPr>
        <w:t>Resource: nf-instance (Document)</w:t>
      </w:r>
      <w:r>
        <w:rPr>
          <w:noProof/>
        </w:rPr>
        <w:tab/>
      </w:r>
      <w:r>
        <w:rPr>
          <w:noProof/>
        </w:rPr>
        <w:fldChar w:fldCharType="begin"/>
      </w:r>
      <w:r>
        <w:rPr>
          <w:noProof/>
        </w:rPr>
        <w:instrText xml:space="preserve"> PAGEREF _Toc183426760 \h </w:instrText>
      </w:r>
      <w:r>
        <w:rPr>
          <w:noProof/>
        </w:rPr>
      </w:r>
      <w:r>
        <w:rPr>
          <w:noProof/>
        </w:rPr>
        <w:fldChar w:fldCharType="separate"/>
      </w:r>
      <w:r>
        <w:rPr>
          <w:noProof/>
        </w:rPr>
        <w:t>64</w:t>
      </w:r>
      <w:r>
        <w:rPr>
          <w:noProof/>
        </w:rPr>
        <w:fldChar w:fldCharType="end"/>
      </w:r>
    </w:p>
    <w:p w14:paraId="2C628CED" w14:textId="3EF7286B" w:rsidR="00512FA7" w:rsidRDefault="00512FA7">
      <w:pPr>
        <w:pStyle w:val="TOC5"/>
        <w:rPr>
          <w:rFonts w:ascii="Calibri" w:hAnsi="Calibri"/>
          <w:noProof/>
          <w:kern w:val="2"/>
          <w:sz w:val="22"/>
          <w:szCs w:val="22"/>
          <w:lang w:val="en-US"/>
        </w:rPr>
      </w:pPr>
      <w:r>
        <w:rPr>
          <w:noProof/>
        </w:rPr>
        <w:t>6.1.3.3.1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_Toc183426761 \h </w:instrText>
      </w:r>
      <w:r>
        <w:rPr>
          <w:noProof/>
        </w:rPr>
      </w:r>
      <w:r>
        <w:rPr>
          <w:noProof/>
        </w:rPr>
        <w:fldChar w:fldCharType="separate"/>
      </w:r>
      <w:r>
        <w:rPr>
          <w:noProof/>
        </w:rPr>
        <w:t>64</w:t>
      </w:r>
      <w:r>
        <w:rPr>
          <w:noProof/>
        </w:rPr>
        <w:fldChar w:fldCharType="end"/>
      </w:r>
    </w:p>
    <w:p w14:paraId="5BC52362" w14:textId="1DF48E87" w:rsidR="00512FA7" w:rsidRDefault="00512FA7">
      <w:pPr>
        <w:pStyle w:val="TOC5"/>
        <w:rPr>
          <w:rFonts w:ascii="Calibri" w:hAnsi="Calibri"/>
          <w:noProof/>
          <w:kern w:val="2"/>
          <w:sz w:val="22"/>
          <w:szCs w:val="22"/>
          <w:lang w:val="en-US"/>
        </w:rPr>
      </w:pPr>
      <w:r>
        <w:rPr>
          <w:noProof/>
        </w:rPr>
        <w:t>6.1.3.3.2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_Toc183426762 \h </w:instrText>
      </w:r>
      <w:r>
        <w:rPr>
          <w:noProof/>
        </w:rPr>
      </w:r>
      <w:r>
        <w:rPr>
          <w:noProof/>
        </w:rPr>
        <w:fldChar w:fldCharType="separate"/>
      </w:r>
      <w:r>
        <w:rPr>
          <w:noProof/>
        </w:rPr>
        <w:t>64</w:t>
      </w:r>
      <w:r>
        <w:rPr>
          <w:noProof/>
        </w:rPr>
        <w:fldChar w:fldCharType="end"/>
      </w:r>
    </w:p>
    <w:p w14:paraId="34EB44CA" w14:textId="3B615CE6" w:rsidR="00512FA7" w:rsidRDefault="00512FA7">
      <w:pPr>
        <w:pStyle w:val="TOC5"/>
        <w:rPr>
          <w:rFonts w:ascii="Calibri" w:hAnsi="Calibri"/>
          <w:noProof/>
          <w:kern w:val="2"/>
          <w:sz w:val="22"/>
          <w:szCs w:val="22"/>
          <w:lang w:val="en-US"/>
        </w:rPr>
      </w:pPr>
      <w:r>
        <w:rPr>
          <w:noProof/>
        </w:rPr>
        <w:t>6.1.3.3.3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_Toc183426763 \h </w:instrText>
      </w:r>
      <w:r>
        <w:rPr>
          <w:noProof/>
        </w:rPr>
      </w:r>
      <w:r>
        <w:rPr>
          <w:noProof/>
        </w:rPr>
        <w:fldChar w:fldCharType="separate"/>
      </w:r>
      <w:r>
        <w:rPr>
          <w:noProof/>
        </w:rPr>
        <w:t>65</w:t>
      </w:r>
      <w:r>
        <w:rPr>
          <w:noProof/>
        </w:rPr>
        <w:fldChar w:fldCharType="end"/>
      </w:r>
    </w:p>
    <w:p w14:paraId="40BAB939" w14:textId="4604CA16" w:rsidR="00512FA7" w:rsidRDefault="00512FA7">
      <w:pPr>
        <w:pStyle w:val="TOC4"/>
        <w:rPr>
          <w:rFonts w:ascii="Calibri" w:hAnsi="Calibri"/>
          <w:noProof/>
          <w:kern w:val="2"/>
          <w:sz w:val="22"/>
          <w:szCs w:val="22"/>
          <w:lang w:val="en-US"/>
        </w:rPr>
      </w:pPr>
      <w:r>
        <w:rPr>
          <w:noProof/>
        </w:rPr>
        <w:t>6.1.3.4</w:t>
      </w:r>
      <w:r>
        <w:rPr>
          <w:rFonts w:ascii="Calibri" w:hAnsi="Calibri"/>
          <w:noProof/>
          <w:kern w:val="2"/>
          <w:sz w:val="22"/>
          <w:szCs w:val="22"/>
          <w:lang w:val="en-US"/>
        </w:rPr>
        <w:tab/>
      </w:r>
      <w:r>
        <w:rPr>
          <w:noProof/>
        </w:rPr>
        <w:t>Resource: subscriptions (Collection)</w:t>
      </w:r>
      <w:r>
        <w:rPr>
          <w:noProof/>
        </w:rPr>
        <w:tab/>
      </w:r>
      <w:r>
        <w:rPr>
          <w:noProof/>
        </w:rPr>
        <w:fldChar w:fldCharType="begin"/>
      </w:r>
      <w:r>
        <w:rPr>
          <w:noProof/>
        </w:rPr>
        <w:instrText xml:space="preserve"> PAGEREF _Toc183426764 \h </w:instrText>
      </w:r>
      <w:r>
        <w:rPr>
          <w:noProof/>
        </w:rPr>
      </w:r>
      <w:r>
        <w:rPr>
          <w:noProof/>
        </w:rPr>
        <w:fldChar w:fldCharType="separate"/>
      </w:r>
      <w:r>
        <w:rPr>
          <w:noProof/>
        </w:rPr>
        <w:t>71</w:t>
      </w:r>
      <w:r>
        <w:rPr>
          <w:noProof/>
        </w:rPr>
        <w:fldChar w:fldCharType="end"/>
      </w:r>
    </w:p>
    <w:p w14:paraId="56609041" w14:textId="6C2C86AE" w:rsidR="00512FA7" w:rsidRDefault="00512FA7">
      <w:pPr>
        <w:pStyle w:val="TOC5"/>
        <w:rPr>
          <w:rFonts w:ascii="Calibri" w:hAnsi="Calibri"/>
          <w:noProof/>
          <w:kern w:val="2"/>
          <w:sz w:val="22"/>
          <w:szCs w:val="22"/>
          <w:lang w:val="en-US"/>
        </w:rPr>
      </w:pPr>
      <w:r>
        <w:rPr>
          <w:noProof/>
        </w:rPr>
        <w:t>6.1.3.4.1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_Toc183426765 \h </w:instrText>
      </w:r>
      <w:r>
        <w:rPr>
          <w:noProof/>
        </w:rPr>
      </w:r>
      <w:r>
        <w:rPr>
          <w:noProof/>
        </w:rPr>
        <w:fldChar w:fldCharType="separate"/>
      </w:r>
      <w:r>
        <w:rPr>
          <w:noProof/>
        </w:rPr>
        <w:t>71</w:t>
      </w:r>
      <w:r>
        <w:rPr>
          <w:noProof/>
        </w:rPr>
        <w:fldChar w:fldCharType="end"/>
      </w:r>
    </w:p>
    <w:p w14:paraId="518AF191" w14:textId="2DC05ADD" w:rsidR="00512FA7" w:rsidRDefault="00512FA7">
      <w:pPr>
        <w:pStyle w:val="TOC5"/>
        <w:rPr>
          <w:rFonts w:ascii="Calibri" w:hAnsi="Calibri"/>
          <w:noProof/>
          <w:kern w:val="2"/>
          <w:sz w:val="22"/>
          <w:szCs w:val="22"/>
          <w:lang w:val="en-US"/>
        </w:rPr>
      </w:pPr>
      <w:r>
        <w:rPr>
          <w:noProof/>
        </w:rPr>
        <w:t>6.1.3.4.2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_Toc183426766 \h </w:instrText>
      </w:r>
      <w:r>
        <w:rPr>
          <w:noProof/>
        </w:rPr>
      </w:r>
      <w:r>
        <w:rPr>
          <w:noProof/>
        </w:rPr>
        <w:fldChar w:fldCharType="separate"/>
      </w:r>
      <w:r>
        <w:rPr>
          <w:noProof/>
        </w:rPr>
        <w:t>71</w:t>
      </w:r>
      <w:r>
        <w:rPr>
          <w:noProof/>
        </w:rPr>
        <w:fldChar w:fldCharType="end"/>
      </w:r>
    </w:p>
    <w:p w14:paraId="5A622D5A" w14:textId="133A64E7" w:rsidR="00512FA7" w:rsidRDefault="00512FA7">
      <w:pPr>
        <w:pStyle w:val="TOC5"/>
        <w:rPr>
          <w:rFonts w:ascii="Calibri" w:hAnsi="Calibri"/>
          <w:noProof/>
          <w:kern w:val="2"/>
          <w:sz w:val="22"/>
          <w:szCs w:val="22"/>
          <w:lang w:val="en-US"/>
        </w:rPr>
      </w:pPr>
      <w:r>
        <w:rPr>
          <w:noProof/>
        </w:rPr>
        <w:t>6.1.3.4.3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_Toc183426767 \h </w:instrText>
      </w:r>
      <w:r>
        <w:rPr>
          <w:noProof/>
        </w:rPr>
      </w:r>
      <w:r>
        <w:rPr>
          <w:noProof/>
        </w:rPr>
        <w:fldChar w:fldCharType="separate"/>
      </w:r>
      <w:r>
        <w:rPr>
          <w:noProof/>
        </w:rPr>
        <w:t>71</w:t>
      </w:r>
      <w:r>
        <w:rPr>
          <w:noProof/>
        </w:rPr>
        <w:fldChar w:fldCharType="end"/>
      </w:r>
    </w:p>
    <w:p w14:paraId="0372C232" w14:textId="6BB39D0D" w:rsidR="00512FA7" w:rsidRDefault="00512FA7">
      <w:pPr>
        <w:pStyle w:val="TOC4"/>
        <w:rPr>
          <w:rFonts w:ascii="Calibri" w:hAnsi="Calibri"/>
          <w:noProof/>
          <w:kern w:val="2"/>
          <w:sz w:val="22"/>
          <w:szCs w:val="22"/>
          <w:lang w:val="en-US"/>
        </w:rPr>
      </w:pPr>
      <w:r>
        <w:rPr>
          <w:noProof/>
        </w:rPr>
        <w:t>6.1.3.5</w:t>
      </w:r>
      <w:r>
        <w:rPr>
          <w:rFonts w:ascii="Calibri" w:hAnsi="Calibri"/>
          <w:noProof/>
          <w:kern w:val="2"/>
          <w:sz w:val="22"/>
          <w:szCs w:val="22"/>
          <w:lang w:val="en-US"/>
        </w:rPr>
        <w:tab/>
      </w:r>
      <w:r>
        <w:rPr>
          <w:noProof/>
        </w:rPr>
        <w:t>Resource: subscription (Document)</w:t>
      </w:r>
      <w:r>
        <w:rPr>
          <w:noProof/>
        </w:rPr>
        <w:tab/>
      </w:r>
      <w:r>
        <w:rPr>
          <w:noProof/>
        </w:rPr>
        <w:fldChar w:fldCharType="begin"/>
      </w:r>
      <w:r>
        <w:rPr>
          <w:noProof/>
        </w:rPr>
        <w:instrText xml:space="preserve"> PAGEREF _Toc183426768 \h </w:instrText>
      </w:r>
      <w:r>
        <w:rPr>
          <w:noProof/>
        </w:rPr>
      </w:r>
      <w:r>
        <w:rPr>
          <w:noProof/>
        </w:rPr>
        <w:fldChar w:fldCharType="separate"/>
      </w:r>
      <w:r>
        <w:rPr>
          <w:noProof/>
        </w:rPr>
        <w:t>73</w:t>
      </w:r>
      <w:r>
        <w:rPr>
          <w:noProof/>
        </w:rPr>
        <w:fldChar w:fldCharType="end"/>
      </w:r>
    </w:p>
    <w:p w14:paraId="6490AC3D" w14:textId="75799C47" w:rsidR="00512FA7" w:rsidRDefault="00512FA7">
      <w:pPr>
        <w:pStyle w:val="TOC5"/>
        <w:rPr>
          <w:rFonts w:ascii="Calibri" w:hAnsi="Calibri"/>
          <w:noProof/>
          <w:kern w:val="2"/>
          <w:sz w:val="22"/>
          <w:szCs w:val="22"/>
          <w:lang w:val="en-US"/>
        </w:rPr>
      </w:pPr>
      <w:r>
        <w:rPr>
          <w:noProof/>
        </w:rPr>
        <w:t>6.1.3.5.1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_Toc183426769 \h </w:instrText>
      </w:r>
      <w:r>
        <w:rPr>
          <w:noProof/>
        </w:rPr>
      </w:r>
      <w:r>
        <w:rPr>
          <w:noProof/>
        </w:rPr>
        <w:fldChar w:fldCharType="separate"/>
      </w:r>
      <w:r>
        <w:rPr>
          <w:noProof/>
        </w:rPr>
        <w:t>73</w:t>
      </w:r>
      <w:r>
        <w:rPr>
          <w:noProof/>
        </w:rPr>
        <w:fldChar w:fldCharType="end"/>
      </w:r>
    </w:p>
    <w:p w14:paraId="1D2C8338" w14:textId="1D956C56" w:rsidR="00512FA7" w:rsidRDefault="00512FA7">
      <w:pPr>
        <w:pStyle w:val="TOC5"/>
        <w:rPr>
          <w:rFonts w:ascii="Calibri" w:hAnsi="Calibri"/>
          <w:noProof/>
          <w:kern w:val="2"/>
          <w:sz w:val="22"/>
          <w:szCs w:val="22"/>
          <w:lang w:val="en-US"/>
        </w:rPr>
      </w:pPr>
      <w:r>
        <w:rPr>
          <w:noProof/>
        </w:rPr>
        <w:t>6.1.3.5.2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_Toc183426770 \h </w:instrText>
      </w:r>
      <w:r>
        <w:rPr>
          <w:noProof/>
        </w:rPr>
      </w:r>
      <w:r>
        <w:rPr>
          <w:noProof/>
        </w:rPr>
        <w:fldChar w:fldCharType="separate"/>
      </w:r>
      <w:r>
        <w:rPr>
          <w:noProof/>
        </w:rPr>
        <w:t>73</w:t>
      </w:r>
      <w:r>
        <w:rPr>
          <w:noProof/>
        </w:rPr>
        <w:fldChar w:fldCharType="end"/>
      </w:r>
    </w:p>
    <w:p w14:paraId="4FB2B3C4" w14:textId="28D76534" w:rsidR="00512FA7" w:rsidRDefault="00512FA7">
      <w:pPr>
        <w:pStyle w:val="TOC5"/>
        <w:rPr>
          <w:rFonts w:ascii="Calibri" w:hAnsi="Calibri"/>
          <w:noProof/>
          <w:kern w:val="2"/>
          <w:sz w:val="22"/>
          <w:szCs w:val="22"/>
          <w:lang w:val="en-US"/>
        </w:rPr>
      </w:pPr>
      <w:r>
        <w:rPr>
          <w:noProof/>
        </w:rPr>
        <w:t>6.1.3.5.3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_Toc183426771 \h </w:instrText>
      </w:r>
      <w:r>
        <w:rPr>
          <w:noProof/>
        </w:rPr>
      </w:r>
      <w:r>
        <w:rPr>
          <w:noProof/>
        </w:rPr>
        <w:fldChar w:fldCharType="separate"/>
      </w:r>
      <w:r>
        <w:rPr>
          <w:noProof/>
        </w:rPr>
        <w:t>73</w:t>
      </w:r>
      <w:r>
        <w:rPr>
          <w:noProof/>
        </w:rPr>
        <w:fldChar w:fldCharType="end"/>
      </w:r>
    </w:p>
    <w:p w14:paraId="15A7376E" w14:textId="27B573DE" w:rsidR="00512FA7" w:rsidRDefault="00512FA7">
      <w:pPr>
        <w:pStyle w:val="TOC4"/>
        <w:rPr>
          <w:rFonts w:ascii="Calibri" w:hAnsi="Calibri"/>
          <w:noProof/>
          <w:kern w:val="2"/>
          <w:sz w:val="22"/>
          <w:szCs w:val="22"/>
          <w:lang w:val="en-US"/>
        </w:rPr>
      </w:pPr>
      <w:r>
        <w:rPr>
          <w:noProof/>
        </w:rPr>
        <w:t>6.1.3.6</w:t>
      </w:r>
      <w:r>
        <w:rPr>
          <w:rFonts w:ascii="Calibri" w:hAnsi="Calibri"/>
          <w:noProof/>
          <w:kern w:val="2"/>
          <w:sz w:val="22"/>
          <w:szCs w:val="22"/>
          <w:lang w:val="en-US"/>
        </w:rPr>
        <w:tab/>
      </w:r>
      <w:r>
        <w:rPr>
          <w:noProof/>
        </w:rPr>
        <w:t>Resource: shared-data (Document)</w:t>
      </w:r>
      <w:r>
        <w:rPr>
          <w:noProof/>
        </w:rPr>
        <w:tab/>
      </w:r>
      <w:r>
        <w:rPr>
          <w:noProof/>
        </w:rPr>
        <w:fldChar w:fldCharType="begin"/>
      </w:r>
      <w:r>
        <w:rPr>
          <w:noProof/>
        </w:rPr>
        <w:instrText xml:space="preserve"> PAGEREF _Toc183426772 \h </w:instrText>
      </w:r>
      <w:r>
        <w:rPr>
          <w:noProof/>
        </w:rPr>
      </w:r>
      <w:r>
        <w:rPr>
          <w:noProof/>
        </w:rPr>
        <w:fldChar w:fldCharType="separate"/>
      </w:r>
      <w:r>
        <w:rPr>
          <w:noProof/>
        </w:rPr>
        <w:t>75</w:t>
      </w:r>
      <w:r>
        <w:rPr>
          <w:noProof/>
        </w:rPr>
        <w:fldChar w:fldCharType="end"/>
      </w:r>
    </w:p>
    <w:p w14:paraId="4B06268A" w14:textId="357E58FA" w:rsidR="00512FA7" w:rsidRDefault="00512FA7">
      <w:pPr>
        <w:pStyle w:val="TOC5"/>
        <w:rPr>
          <w:rFonts w:ascii="Calibri" w:hAnsi="Calibri"/>
          <w:noProof/>
          <w:kern w:val="2"/>
          <w:sz w:val="22"/>
          <w:szCs w:val="22"/>
          <w:lang w:val="en-US"/>
        </w:rPr>
      </w:pPr>
      <w:r>
        <w:rPr>
          <w:noProof/>
        </w:rPr>
        <w:t>6.1.3.6.1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_Toc183426773 \h </w:instrText>
      </w:r>
      <w:r>
        <w:rPr>
          <w:noProof/>
        </w:rPr>
      </w:r>
      <w:r>
        <w:rPr>
          <w:noProof/>
        </w:rPr>
        <w:fldChar w:fldCharType="separate"/>
      </w:r>
      <w:r>
        <w:rPr>
          <w:noProof/>
        </w:rPr>
        <w:t>75</w:t>
      </w:r>
      <w:r>
        <w:rPr>
          <w:noProof/>
        </w:rPr>
        <w:fldChar w:fldCharType="end"/>
      </w:r>
    </w:p>
    <w:p w14:paraId="46016316" w14:textId="64049C3C" w:rsidR="00512FA7" w:rsidRDefault="00512FA7">
      <w:pPr>
        <w:pStyle w:val="TOC5"/>
        <w:rPr>
          <w:rFonts w:ascii="Calibri" w:hAnsi="Calibri"/>
          <w:noProof/>
          <w:kern w:val="2"/>
          <w:sz w:val="22"/>
          <w:szCs w:val="22"/>
          <w:lang w:val="en-US"/>
        </w:rPr>
      </w:pPr>
      <w:r>
        <w:rPr>
          <w:noProof/>
        </w:rPr>
        <w:lastRenderedPageBreak/>
        <w:t>6.1.3.6.2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_Toc183426774 \h </w:instrText>
      </w:r>
      <w:r>
        <w:rPr>
          <w:noProof/>
        </w:rPr>
      </w:r>
      <w:r>
        <w:rPr>
          <w:noProof/>
        </w:rPr>
        <w:fldChar w:fldCharType="separate"/>
      </w:r>
      <w:r>
        <w:rPr>
          <w:noProof/>
        </w:rPr>
        <w:t>75</w:t>
      </w:r>
      <w:r>
        <w:rPr>
          <w:noProof/>
        </w:rPr>
        <w:fldChar w:fldCharType="end"/>
      </w:r>
    </w:p>
    <w:p w14:paraId="3E430C7F" w14:textId="2C141E2F" w:rsidR="00512FA7" w:rsidRDefault="00512FA7">
      <w:pPr>
        <w:pStyle w:val="TOC5"/>
        <w:rPr>
          <w:rFonts w:ascii="Calibri" w:hAnsi="Calibri"/>
          <w:noProof/>
          <w:kern w:val="2"/>
          <w:sz w:val="22"/>
          <w:szCs w:val="22"/>
          <w:lang w:val="en-US"/>
        </w:rPr>
      </w:pPr>
      <w:r>
        <w:rPr>
          <w:noProof/>
        </w:rPr>
        <w:t>6.1.3.6.3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_Toc183426775 \h </w:instrText>
      </w:r>
      <w:r>
        <w:rPr>
          <w:noProof/>
        </w:rPr>
      </w:r>
      <w:r>
        <w:rPr>
          <w:noProof/>
        </w:rPr>
        <w:fldChar w:fldCharType="separate"/>
      </w:r>
      <w:r>
        <w:rPr>
          <w:noProof/>
        </w:rPr>
        <w:t>76</w:t>
      </w:r>
      <w:r>
        <w:rPr>
          <w:noProof/>
        </w:rPr>
        <w:fldChar w:fldCharType="end"/>
      </w:r>
    </w:p>
    <w:p w14:paraId="2D43453F" w14:textId="3286C01B" w:rsidR="00512FA7" w:rsidRDefault="00512FA7">
      <w:pPr>
        <w:pStyle w:val="TOC4"/>
        <w:rPr>
          <w:rFonts w:ascii="Calibri" w:hAnsi="Calibri"/>
          <w:noProof/>
          <w:kern w:val="2"/>
          <w:sz w:val="22"/>
          <w:szCs w:val="22"/>
          <w:lang w:val="en-US"/>
        </w:rPr>
      </w:pPr>
      <w:r>
        <w:rPr>
          <w:noProof/>
        </w:rPr>
        <w:t>6.1.3.7</w:t>
      </w:r>
      <w:r>
        <w:rPr>
          <w:rFonts w:ascii="Calibri" w:hAnsi="Calibri"/>
          <w:noProof/>
          <w:kern w:val="2"/>
          <w:sz w:val="22"/>
          <w:szCs w:val="22"/>
          <w:lang w:val="en-US"/>
        </w:rPr>
        <w:tab/>
      </w:r>
      <w:r>
        <w:rPr>
          <w:noProof/>
        </w:rPr>
        <w:t>Resource: shared-data-store (Store)</w:t>
      </w:r>
      <w:r>
        <w:rPr>
          <w:noProof/>
        </w:rPr>
        <w:tab/>
      </w:r>
      <w:r>
        <w:rPr>
          <w:noProof/>
        </w:rPr>
        <w:fldChar w:fldCharType="begin"/>
      </w:r>
      <w:r>
        <w:rPr>
          <w:noProof/>
        </w:rPr>
        <w:instrText xml:space="preserve"> PAGEREF _Toc183426776 \h </w:instrText>
      </w:r>
      <w:r>
        <w:rPr>
          <w:noProof/>
        </w:rPr>
      </w:r>
      <w:r>
        <w:rPr>
          <w:noProof/>
        </w:rPr>
        <w:fldChar w:fldCharType="separate"/>
      </w:r>
      <w:r>
        <w:rPr>
          <w:noProof/>
        </w:rPr>
        <w:t>82</w:t>
      </w:r>
      <w:r>
        <w:rPr>
          <w:noProof/>
        </w:rPr>
        <w:fldChar w:fldCharType="end"/>
      </w:r>
    </w:p>
    <w:p w14:paraId="08C444F4" w14:textId="474202BA" w:rsidR="00512FA7" w:rsidRDefault="00512FA7">
      <w:pPr>
        <w:pStyle w:val="TOC5"/>
        <w:rPr>
          <w:rFonts w:ascii="Calibri" w:hAnsi="Calibri"/>
          <w:noProof/>
          <w:kern w:val="2"/>
          <w:sz w:val="22"/>
          <w:szCs w:val="22"/>
          <w:lang w:val="en-US"/>
        </w:rPr>
      </w:pPr>
      <w:r>
        <w:rPr>
          <w:noProof/>
        </w:rPr>
        <w:t>6.1.3.7.1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_Toc183426777 \h </w:instrText>
      </w:r>
      <w:r>
        <w:rPr>
          <w:noProof/>
        </w:rPr>
      </w:r>
      <w:r>
        <w:rPr>
          <w:noProof/>
        </w:rPr>
        <w:fldChar w:fldCharType="separate"/>
      </w:r>
      <w:r>
        <w:rPr>
          <w:noProof/>
        </w:rPr>
        <w:t>82</w:t>
      </w:r>
      <w:r>
        <w:rPr>
          <w:noProof/>
        </w:rPr>
        <w:fldChar w:fldCharType="end"/>
      </w:r>
    </w:p>
    <w:p w14:paraId="6C95E78E" w14:textId="4737ECEF" w:rsidR="00512FA7" w:rsidRDefault="00512FA7">
      <w:pPr>
        <w:pStyle w:val="TOC5"/>
        <w:rPr>
          <w:rFonts w:ascii="Calibri" w:hAnsi="Calibri"/>
          <w:noProof/>
          <w:kern w:val="2"/>
          <w:sz w:val="22"/>
          <w:szCs w:val="22"/>
          <w:lang w:val="en-US"/>
        </w:rPr>
      </w:pPr>
      <w:r>
        <w:rPr>
          <w:noProof/>
        </w:rPr>
        <w:t>6.1.3.7.2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_Toc183426778 \h </w:instrText>
      </w:r>
      <w:r>
        <w:rPr>
          <w:noProof/>
        </w:rPr>
      </w:r>
      <w:r>
        <w:rPr>
          <w:noProof/>
        </w:rPr>
        <w:fldChar w:fldCharType="separate"/>
      </w:r>
      <w:r>
        <w:rPr>
          <w:noProof/>
        </w:rPr>
        <w:t>82</w:t>
      </w:r>
      <w:r>
        <w:rPr>
          <w:noProof/>
        </w:rPr>
        <w:fldChar w:fldCharType="end"/>
      </w:r>
    </w:p>
    <w:p w14:paraId="4DE12527" w14:textId="4ABD3159" w:rsidR="00512FA7" w:rsidRDefault="00512FA7">
      <w:pPr>
        <w:pStyle w:val="TOC5"/>
        <w:rPr>
          <w:rFonts w:ascii="Calibri" w:hAnsi="Calibri"/>
          <w:noProof/>
          <w:kern w:val="2"/>
          <w:sz w:val="22"/>
          <w:szCs w:val="22"/>
          <w:lang w:val="en-US"/>
        </w:rPr>
      </w:pPr>
      <w:r>
        <w:rPr>
          <w:noProof/>
        </w:rPr>
        <w:t>6.1.3.7.3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_Toc183426779 \h </w:instrText>
      </w:r>
      <w:r>
        <w:rPr>
          <w:noProof/>
        </w:rPr>
      </w:r>
      <w:r>
        <w:rPr>
          <w:noProof/>
        </w:rPr>
        <w:fldChar w:fldCharType="separate"/>
      </w:r>
      <w:r>
        <w:rPr>
          <w:noProof/>
        </w:rPr>
        <w:t>82</w:t>
      </w:r>
      <w:r>
        <w:rPr>
          <w:noProof/>
        </w:rPr>
        <w:fldChar w:fldCharType="end"/>
      </w:r>
    </w:p>
    <w:p w14:paraId="515B18AB" w14:textId="45368844" w:rsidR="00512FA7" w:rsidRDefault="00512FA7">
      <w:pPr>
        <w:pStyle w:val="TOC3"/>
        <w:rPr>
          <w:rFonts w:ascii="Calibri" w:hAnsi="Calibri"/>
          <w:noProof/>
          <w:kern w:val="2"/>
          <w:sz w:val="22"/>
          <w:szCs w:val="22"/>
          <w:lang w:val="en-US"/>
        </w:rPr>
      </w:pPr>
      <w:r>
        <w:rPr>
          <w:noProof/>
        </w:rPr>
        <w:t>6.1.4</w:t>
      </w:r>
      <w:r>
        <w:rPr>
          <w:rFonts w:ascii="Calibri" w:hAnsi="Calibri"/>
          <w:noProof/>
          <w:kern w:val="2"/>
          <w:sz w:val="22"/>
          <w:szCs w:val="22"/>
          <w:lang w:val="en-US"/>
        </w:rPr>
        <w:tab/>
      </w:r>
      <w:r>
        <w:rPr>
          <w:noProof/>
        </w:rPr>
        <w:t>Custom Operations without associated resources</w:t>
      </w:r>
      <w:r>
        <w:rPr>
          <w:noProof/>
        </w:rPr>
        <w:tab/>
      </w:r>
      <w:r>
        <w:rPr>
          <w:noProof/>
        </w:rPr>
        <w:fldChar w:fldCharType="begin"/>
      </w:r>
      <w:r>
        <w:rPr>
          <w:noProof/>
        </w:rPr>
        <w:instrText xml:space="preserve"> PAGEREF _Toc183426780 \h </w:instrText>
      </w:r>
      <w:r>
        <w:rPr>
          <w:noProof/>
        </w:rPr>
      </w:r>
      <w:r>
        <w:rPr>
          <w:noProof/>
        </w:rPr>
        <w:fldChar w:fldCharType="separate"/>
      </w:r>
      <w:r>
        <w:rPr>
          <w:noProof/>
        </w:rPr>
        <w:t>82</w:t>
      </w:r>
      <w:r>
        <w:rPr>
          <w:noProof/>
        </w:rPr>
        <w:fldChar w:fldCharType="end"/>
      </w:r>
    </w:p>
    <w:p w14:paraId="2ECE273F" w14:textId="525A952F" w:rsidR="00512FA7" w:rsidRDefault="00512FA7">
      <w:pPr>
        <w:pStyle w:val="TOC3"/>
        <w:rPr>
          <w:rFonts w:ascii="Calibri" w:hAnsi="Calibri"/>
          <w:noProof/>
          <w:kern w:val="2"/>
          <w:sz w:val="22"/>
          <w:szCs w:val="22"/>
          <w:lang w:val="en-US"/>
        </w:rPr>
      </w:pPr>
      <w:r>
        <w:rPr>
          <w:noProof/>
        </w:rPr>
        <w:t>6.1.5</w:t>
      </w:r>
      <w:r>
        <w:rPr>
          <w:rFonts w:ascii="Calibri" w:hAnsi="Calibri"/>
          <w:noProof/>
          <w:kern w:val="2"/>
          <w:sz w:val="22"/>
          <w:szCs w:val="22"/>
          <w:lang w:val="en-US"/>
        </w:rPr>
        <w:tab/>
      </w:r>
      <w:r>
        <w:rPr>
          <w:noProof/>
        </w:rPr>
        <w:t>Notifications</w:t>
      </w:r>
      <w:r>
        <w:rPr>
          <w:noProof/>
        </w:rPr>
        <w:tab/>
      </w:r>
      <w:r>
        <w:rPr>
          <w:noProof/>
        </w:rPr>
        <w:fldChar w:fldCharType="begin"/>
      </w:r>
      <w:r>
        <w:rPr>
          <w:noProof/>
        </w:rPr>
        <w:instrText xml:space="preserve"> PAGEREF _Toc183426781 \h </w:instrText>
      </w:r>
      <w:r>
        <w:rPr>
          <w:noProof/>
        </w:rPr>
      </w:r>
      <w:r>
        <w:rPr>
          <w:noProof/>
        </w:rPr>
        <w:fldChar w:fldCharType="separate"/>
      </w:r>
      <w:r>
        <w:rPr>
          <w:noProof/>
        </w:rPr>
        <w:t>83</w:t>
      </w:r>
      <w:r>
        <w:rPr>
          <w:noProof/>
        </w:rPr>
        <w:fldChar w:fldCharType="end"/>
      </w:r>
    </w:p>
    <w:p w14:paraId="35C46E89" w14:textId="71B73990" w:rsidR="00512FA7" w:rsidRDefault="00512FA7">
      <w:pPr>
        <w:pStyle w:val="TOC4"/>
        <w:rPr>
          <w:rFonts w:ascii="Calibri" w:hAnsi="Calibri"/>
          <w:noProof/>
          <w:kern w:val="2"/>
          <w:sz w:val="22"/>
          <w:szCs w:val="22"/>
          <w:lang w:val="en-US"/>
        </w:rPr>
      </w:pPr>
      <w:r>
        <w:rPr>
          <w:noProof/>
        </w:rPr>
        <w:t>6.1.5.1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_Toc183426782 \h </w:instrText>
      </w:r>
      <w:r>
        <w:rPr>
          <w:noProof/>
        </w:rPr>
      </w:r>
      <w:r>
        <w:rPr>
          <w:noProof/>
        </w:rPr>
        <w:fldChar w:fldCharType="separate"/>
      </w:r>
      <w:r>
        <w:rPr>
          <w:noProof/>
        </w:rPr>
        <w:t>83</w:t>
      </w:r>
      <w:r>
        <w:rPr>
          <w:noProof/>
        </w:rPr>
        <w:fldChar w:fldCharType="end"/>
      </w:r>
    </w:p>
    <w:p w14:paraId="4BD13EA8" w14:textId="4772E0EA" w:rsidR="00512FA7" w:rsidRDefault="00512FA7">
      <w:pPr>
        <w:pStyle w:val="TOC4"/>
        <w:rPr>
          <w:rFonts w:ascii="Calibri" w:hAnsi="Calibri"/>
          <w:noProof/>
          <w:kern w:val="2"/>
          <w:sz w:val="22"/>
          <w:szCs w:val="22"/>
          <w:lang w:val="en-US"/>
        </w:rPr>
      </w:pPr>
      <w:r>
        <w:rPr>
          <w:noProof/>
        </w:rPr>
        <w:t>6.1.5.2</w:t>
      </w:r>
      <w:r>
        <w:rPr>
          <w:rFonts w:ascii="Calibri" w:hAnsi="Calibri"/>
          <w:noProof/>
          <w:kern w:val="2"/>
          <w:sz w:val="22"/>
          <w:szCs w:val="22"/>
          <w:lang w:val="en-US"/>
        </w:rPr>
        <w:tab/>
      </w:r>
      <w:r>
        <w:rPr>
          <w:noProof/>
        </w:rPr>
        <w:t>NF Instance Status Notification</w:t>
      </w:r>
      <w:r>
        <w:rPr>
          <w:noProof/>
        </w:rPr>
        <w:tab/>
      </w:r>
      <w:r>
        <w:rPr>
          <w:noProof/>
        </w:rPr>
        <w:fldChar w:fldCharType="begin"/>
      </w:r>
      <w:r>
        <w:rPr>
          <w:noProof/>
        </w:rPr>
        <w:instrText xml:space="preserve"> PAGEREF _Toc183426783 \h </w:instrText>
      </w:r>
      <w:r>
        <w:rPr>
          <w:noProof/>
        </w:rPr>
      </w:r>
      <w:r>
        <w:rPr>
          <w:noProof/>
        </w:rPr>
        <w:fldChar w:fldCharType="separate"/>
      </w:r>
      <w:r>
        <w:rPr>
          <w:noProof/>
        </w:rPr>
        <w:t>83</w:t>
      </w:r>
      <w:r>
        <w:rPr>
          <w:noProof/>
        </w:rPr>
        <w:fldChar w:fldCharType="end"/>
      </w:r>
    </w:p>
    <w:p w14:paraId="355D9869" w14:textId="3A6D0F98" w:rsidR="00512FA7" w:rsidRDefault="00512FA7">
      <w:pPr>
        <w:pStyle w:val="TOC5"/>
        <w:rPr>
          <w:rFonts w:ascii="Calibri" w:hAnsi="Calibri"/>
          <w:noProof/>
          <w:kern w:val="2"/>
          <w:sz w:val="22"/>
          <w:szCs w:val="22"/>
          <w:lang w:val="en-US"/>
        </w:rPr>
      </w:pPr>
      <w:r>
        <w:rPr>
          <w:noProof/>
        </w:rPr>
        <w:t>6.1.5.2.1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_Toc183426784 \h </w:instrText>
      </w:r>
      <w:r>
        <w:rPr>
          <w:noProof/>
        </w:rPr>
      </w:r>
      <w:r>
        <w:rPr>
          <w:noProof/>
        </w:rPr>
        <w:fldChar w:fldCharType="separate"/>
      </w:r>
      <w:r>
        <w:rPr>
          <w:noProof/>
        </w:rPr>
        <w:t>83</w:t>
      </w:r>
      <w:r>
        <w:rPr>
          <w:noProof/>
        </w:rPr>
        <w:fldChar w:fldCharType="end"/>
      </w:r>
    </w:p>
    <w:p w14:paraId="62ACC4C4" w14:textId="2129B951" w:rsidR="00512FA7" w:rsidRDefault="00512FA7">
      <w:pPr>
        <w:pStyle w:val="TOC5"/>
        <w:rPr>
          <w:rFonts w:ascii="Calibri" w:hAnsi="Calibri"/>
          <w:noProof/>
          <w:kern w:val="2"/>
          <w:sz w:val="22"/>
          <w:szCs w:val="22"/>
          <w:lang w:val="en-US"/>
        </w:rPr>
      </w:pPr>
      <w:r>
        <w:rPr>
          <w:noProof/>
        </w:rPr>
        <w:t>6.1.5.2.2</w:t>
      </w:r>
      <w:r>
        <w:rPr>
          <w:rFonts w:ascii="Calibri" w:hAnsi="Calibri"/>
          <w:noProof/>
          <w:kern w:val="2"/>
          <w:sz w:val="22"/>
          <w:szCs w:val="22"/>
          <w:lang w:val="en-US"/>
        </w:rPr>
        <w:tab/>
      </w:r>
      <w:r>
        <w:rPr>
          <w:noProof/>
        </w:rPr>
        <w:t>Notification Definition</w:t>
      </w:r>
      <w:r>
        <w:rPr>
          <w:noProof/>
        </w:rPr>
        <w:tab/>
      </w:r>
      <w:r>
        <w:rPr>
          <w:noProof/>
        </w:rPr>
        <w:fldChar w:fldCharType="begin"/>
      </w:r>
      <w:r>
        <w:rPr>
          <w:noProof/>
        </w:rPr>
        <w:instrText xml:space="preserve"> PAGEREF _Toc183426785 \h </w:instrText>
      </w:r>
      <w:r>
        <w:rPr>
          <w:noProof/>
        </w:rPr>
      </w:r>
      <w:r>
        <w:rPr>
          <w:noProof/>
        </w:rPr>
        <w:fldChar w:fldCharType="separate"/>
      </w:r>
      <w:r>
        <w:rPr>
          <w:noProof/>
        </w:rPr>
        <w:t>83</w:t>
      </w:r>
      <w:r>
        <w:rPr>
          <w:noProof/>
        </w:rPr>
        <w:fldChar w:fldCharType="end"/>
      </w:r>
    </w:p>
    <w:p w14:paraId="19057E21" w14:textId="7D976B8F" w:rsidR="00512FA7" w:rsidRDefault="00512FA7">
      <w:pPr>
        <w:pStyle w:val="TOC3"/>
        <w:rPr>
          <w:rFonts w:ascii="Calibri" w:hAnsi="Calibri"/>
          <w:noProof/>
          <w:kern w:val="2"/>
          <w:sz w:val="22"/>
          <w:szCs w:val="22"/>
          <w:lang w:val="en-US"/>
        </w:rPr>
      </w:pPr>
      <w:r>
        <w:rPr>
          <w:noProof/>
        </w:rPr>
        <w:t>6.1.6</w:t>
      </w:r>
      <w:r>
        <w:rPr>
          <w:rFonts w:ascii="Calibri" w:hAnsi="Calibri"/>
          <w:noProof/>
          <w:kern w:val="2"/>
          <w:sz w:val="22"/>
          <w:szCs w:val="22"/>
          <w:lang w:val="en-US"/>
        </w:rPr>
        <w:tab/>
      </w:r>
      <w:r>
        <w:rPr>
          <w:noProof/>
        </w:rPr>
        <w:t>Data Model</w:t>
      </w:r>
      <w:r>
        <w:rPr>
          <w:noProof/>
        </w:rPr>
        <w:tab/>
      </w:r>
      <w:r>
        <w:rPr>
          <w:noProof/>
        </w:rPr>
        <w:fldChar w:fldCharType="begin"/>
      </w:r>
      <w:r>
        <w:rPr>
          <w:noProof/>
        </w:rPr>
        <w:instrText xml:space="preserve"> PAGEREF _Toc183426786 \h </w:instrText>
      </w:r>
      <w:r>
        <w:rPr>
          <w:noProof/>
        </w:rPr>
      </w:r>
      <w:r>
        <w:rPr>
          <w:noProof/>
        </w:rPr>
        <w:fldChar w:fldCharType="separate"/>
      </w:r>
      <w:r>
        <w:rPr>
          <w:noProof/>
        </w:rPr>
        <w:t>84</w:t>
      </w:r>
      <w:r>
        <w:rPr>
          <w:noProof/>
        </w:rPr>
        <w:fldChar w:fldCharType="end"/>
      </w:r>
    </w:p>
    <w:p w14:paraId="02C47330" w14:textId="7B5D472C" w:rsidR="00512FA7" w:rsidRDefault="00512FA7">
      <w:pPr>
        <w:pStyle w:val="TOC4"/>
        <w:rPr>
          <w:rFonts w:ascii="Calibri" w:hAnsi="Calibri"/>
          <w:noProof/>
          <w:kern w:val="2"/>
          <w:sz w:val="22"/>
          <w:szCs w:val="22"/>
          <w:lang w:val="en-US"/>
        </w:rPr>
      </w:pPr>
      <w:r>
        <w:rPr>
          <w:noProof/>
        </w:rPr>
        <w:t>6.1.6.1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_Toc183426787 \h </w:instrText>
      </w:r>
      <w:r>
        <w:rPr>
          <w:noProof/>
        </w:rPr>
      </w:r>
      <w:r>
        <w:rPr>
          <w:noProof/>
        </w:rPr>
        <w:fldChar w:fldCharType="separate"/>
      </w:r>
      <w:r>
        <w:rPr>
          <w:noProof/>
        </w:rPr>
        <w:t>84</w:t>
      </w:r>
      <w:r>
        <w:rPr>
          <w:noProof/>
        </w:rPr>
        <w:fldChar w:fldCharType="end"/>
      </w:r>
    </w:p>
    <w:p w14:paraId="45839895" w14:textId="4B2146C5" w:rsidR="00512FA7" w:rsidRDefault="00512FA7">
      <w:pPr>
        <w:pStyle w:val="TOC4"/>
        <w:rPr>
          <w:rFonts w:ascii="Calibri" w:hAnsi="Calibri"/>
          <w:noProof/>
          <w:kern w:val="2"/>
          <w:sz w:val="22"/>
          <w:szCs w:val="22"/>
          <w:lang w:val="en-US"/>
        </w:rPr>
      </w:pPr>
      <w:r w:rsidRPr="003C1DB9">
        <w:rPr>
          <w:noProof/>
          <w:lang w:val="en-US"/>
        </w:rPr>
        <w:t>6.1.6.2</w:t>
      </w:r>
      <w:r>
        <w:rPr>
          <w:rFonts w:ascii="Calibri" w:hAnsi="Calibri"/>
          <w:noProof/>
          <w:kern w:val="2"/>
          <w:sz w:val="22"/>
          <w:szCs w:val="22"/>
          <w:lang w:val="en-US"/>
        </w:rPr>
        <w:tab/>
      </w:r>
      <w:r w:rsidRPr="003C1DB9">
        <w:rPr>
          <w:noProof/>
          <w:lang w:val="en-US"/>
        </w:rPr>
        <w:t>Structured data types</w:t>
      </w:r>
      <w:r>
        <w:rPr>
          <w:noProof/>
        </w:rPr>
        <w:tab/>
      </w:r>
      <w:r>
        <w:rPr>
          <w:noProof/>
        </w:rPr>
        <w:fldChar w:fldCharType="begin"/>
      </w:r>
      <w:r>
        <w:rPr>
          <w:noProof/>
        </w:rPr>
        <w:instrText xml:space="preserve"> PAGEREF _Toc183426788 \h </w:instrText>
      </w:r>
      <w:r>
        <w:rPr>
          <w:noProof/>
        </w:rPr>
      </w:r>
      <w:r>
        <w:rPr>
          <w:noProof/>
        </w:rPr>
        <w:fldChar w:fldCharType="separate"/>
      </w:r>
      <w:r>
        <w:rPr>
          <w:noProof/>
        </w:rPr>
        <w:t>90</w:t>
      </w:r>
      <w:r>
        <w:rPr>
          <w:noProof/>
        </w:rPr>
        <w:fldChar w:fldCharType="end"/>
      </w:r>
    </w:p>
    <w:p w14:paraId="6481630C" w14:textId="3193FD3A" w:rsidR="00512FA7" w:rsidRDefault="00512FA7">
      <w:pPr>
        <w:pStyle w:val="TOC5"/>
        <w:rPr>
          <w:rFonts w:ascii="Calibri" w:hAnsi="Calibri"/>
          <w:noProof/>
          <w:kern w:val="2"/>
          <w:sz w:val="22"/>
          <w:szCs w:val="22"/>
          <w:lang w:val="en-US"/>
        </w:rPr>
      </w:pPr>
      <w:r>
        <w:rPr>
          <w:noProof/>
        </w:rPr>
        <w:t>6.1.6.2.1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_Toc183426789 \h </w:instrText>
      </w:r>
      <w:r>
        <w:rPr>
          <w:noProof/>
        </w:rPr>
      </w:r>
      <w:r>
        <w:rPr>
          <w:noProof/>
        </w:rPr>
        <w:fldChar w:fldCharType="separate"/>
      </w:r>
      <w:r>
        <w:rPr>
          <w:noProof/>
        </w:rPr>
        <w:t>90</w:t>
      </w:r>
      <w:r>
        <w:rPr>
          <w:noProof/>
        </w:rPr>
        <w:fldChar w:fldCharType="end"/>
      </w:r>
    </w:p>
    <w:p w14:paraId="52C1A8D0" w14:textId="50F3CF33" w:rsidR="00512FA7" w:rsidRDefault="00512FA7">
      <w:pPr>
        <w:pStyle w:val="TOC5"/>
        <w:rPr>
          <w:rFonts w:ascii="Calibri" w:hAnsi="Calibri"/>
          <w:noProof/>
          <w:kern w:val="2"/>
          <w:sz w:val="22"/>
          <w:szCs w:val="22"/>
          <w:lang w:val="en-US"/>
        </w:rPr>
      </w:pPr>
      <w:r>
        <w:rPr>
          <w:noProof/>
        </w:rPr>
        <w:t>6.1.6.2.2</w:t>
      </w:r>
      <w:r>
        <w:rPr>
          <w:rFonts w:ascii="Calibri" w:hAnsi="Calibri"/>
          <w:noProof/>
          <w:kern w:val="2"/>
          <w:sz w:val="22"/>
          <w:szCs w:val="22"/>
          <w:lang w:val="en-US"/>
        </w:rPr>
        <w:tab/>
      </w:r>
      <w:r>
        <w:rPr>
          <w:noProof/>
        </w:rPr>
        <w:t>Type: NFProfile</w:t>
      </w:r>
      <w:r>
        <w:rPr>
          <w:noProof/>
        </w:rPr>
        <w:tab/>
      </w:r>
      <w:r>
        <w:rPr>
          <w:noProof/>
        </w:rPr>
        <w:fldChar w:fldCharType="begin"/>
      </w:r>
      <w:r>
        <w:rPr>
          <w:noProof/>
        </w:rPr>
        <w:instrText xml:space="preserve"> PAGEREF _Toc183426790 \h </w:instrText>
      </w:r>
      <w:r>
        <w:rPr>
          <w:noProof/>
        </w:rPr>
      </w:r>
      <w:r>
        <w:rPr>
          <w:noProof/>
        </w:rPr>
        <w:fldChar w:fldCharType="separate"/>
      </w:r>
      <w:r>
        <w:rPr>
          <w:noProof/>
        </w:rPr>
        <w:t>91</w:t>
      </w:r>
      <w:r>
        <w:rPr>
          <w:noProof/>
        </w:rPr>
        <w:fldChar w:fldCharType="end"/>
      </w:r>
    </w:p>
    <w:p w14:paraId="6A760B27" w14:textId="642ED196" w:rsidR="00512FA7" w:rsidRDefault="00512FA7">
      <w:pPr>
        <w:pStyle w:val="TOC5"/>
        <w:rPr>
          <w:rFonts w:ascii="Calibri" w:hAnsi="Calibri"/>
          <w:noProof/>
          <w:kern w:val="2"/>
          <w:sz w:val="22"/>
          <w:szCs w:val="22"/>
          <w:lang w:val="en-US"/>
        </w:rPr>
      </w:pPr>
      <w:r>
        <w:rPr>
          <w:noProof/>
        </w:rPr>
        <w:t>6.1.6.2.3</w:t>
      </w:r>
      <w:r>
        <w:rPr>
          <w:rFonts w:ascii="Calibri" w:hAnsi="Calibri"/>
          <w:noProof/>
          <w:kern w:val="2"/>
          <w:sz w:val="22"/>
          <w:szCs w:val="22"/>
          <w:lang w:val="en-US"/>
        </w:rPr>
        <w:tab/>
      </w:r>
      <w:r>
        <w:rPr>
          <w:noProof/>
        </w:rPr>
        <w:t>Type: NFService</w:t>
      </w:r>
      <w:r>
        <w:rPr>
          <w:noProof/>
        </w:rPr>
        <w:tab/>
      </w:r>
      <w:r>
        <w:rPr>
          <w:noProof/>
        </w:rPr>
        <w:fldChar w:fldCharType="begin"/>
      </w:r>
      <w:r>
        <w:rPr>
          <w:noProof/>
        </w:rPr>
        <w:instrText xml:space="preserve"> PAGEREF _Toc183426791 \h </w:instrText>
      </w:r>
      <w:r>
        <w:rPr>
          <w:noProof/>
        </w:rPr>
      </w:r>
      <w:r>
        <w:rPr>
          <w:noProof/>
        </w:rPr>
        <w:fldChar w:fldCharType="separate"/>
      </w:r>
      <w:r>
        <w:rPr>
          <w:noProof/>
        </w:rPr>
        <w:t>103</w:t>
      </w:r>
      <w:r>
        <w:rPr>
          <w:noProof/>
        </w:rPr>
        <w:fldChar w:fldCharType="end"/>
      </w:r>
    </w:p>
    <w:p w14:paraId="4D96BDF8" w14:textId="24DAF226" w:rsidR="00512FA7" w:rsidRDefault="00512FA7">
      <w:pPr>
        <w:pStyle w:val="TOC5"/>
        <w:rPr>
          <w:rFonts w:ascii="Calibri" w:hAnsi="Calibri"/>
          <w:noProof/>
          <w:kern w:val="2"/>
          <w:sz w:val="22"/>
          <w:szCs w:val="22"/>
          <w:lang w:val="en-US"/>
        </w:rPr>
      </w:pPr>
      <w:r>
        <w:rPr>
          <w:noProof/>
        </w:rPr>
        <w:t>6.1.6.2.4</w:t>
      </w:r>
      <w:r>
        <w:rPr>
          <w:rFonts w:ascii="Calibri" w:hAnsi="Calibri"/>
          <w:noProof/>
          <w:kern w:val="2"/>
          <w:sz w:val="22"/>
          <w:szCs w:val="22"/>
          <w:lang w:val="en-US"/>
        </w:rPr>
        <w:tab/>
      </w:r>
      <w:r>
        <w:rPr>
          <w:noProof/>
        </w:rPr>
        <w:t>Type: DefaultNotificationSubscription</w:t>
      </w:r>
      <w:r>
        <w:rPr>
          <w:noProof/>
        </w:rPr>
        <w:tab/>
      </w:r>
      <w:r>
        <w:rPr>
          <w:noProof/>
        </w:rPr>
        <w:fldChar w:fldCharType="begin"/>
      </w:r>
      <w:r>
        <w:rPr>
          <w:noProof/>
        </w:rPr>
        <w:instrText xml:space="preserve"> PAGEREF _Toc183426792 \h </w:instrText>
      </w:r>
      <w:r>
        <w:rPr>
          <w:noProof/>
        </w:rPr>
      </w:r>
      <w:r>
        <w:rPr>
          <w:noProof/>
        </w:rPr>
        <w:fldChar w:fldCharType="separate"/>
      </w:r>
      <w:r>
        <w:rPr>
          <w:noProof/>
        </w:rPr>
        <w:t>112</w:t>
      </w:r>
      <w:r>
        <w:rPr>
          <w:noProof/>
        </w:rPr>
        <w:fldChar w:fldCharType="end"/>
      </w:r>
    </w:p>
    <w:p w14:paraId="2B02B507" w14:textId="5A08F0F7" w:rsidR="00512FA7" w:rsidRDefault="00512FA7">
      <w:pPr>
        <w:pStyle w:val="TOC5"/>
        <w:rPr>
          <w:rFonts w:ascii="Calibri" w:hAnsi="Calibri"/>
          <w:noProof/>
          <w:kern w:val="2"/>
          <w:sz w:val="22"/>
          <w:szCs w:val="22"/>
          <w:lang w:val="en-US"/>
        </w:rPr>
      </w:pPr>
      <w:r>
        <w:rPr>
          <w:noProof/>
        </w:rPr>
        <w:t>6.1.6.2.5</w:t>
      </w:r>
      <w:r>
        <w:rPr>
          <w:rFonts w:ascii="Calibri" w:hAnsi="Calibri"/>
          <w:noProof/>
          <w:kern w:val="2"/>
          <w:sz w:val="22"/>
          <w:szCs w:val="22"/>
          <w:lang w:val="en-US"/>
        </w:rPr>
        <w:tab/>
      </w:r>
      <w:r>
        <w:rPr>
          <w:noProof/>
        </w:rPr>
        <w:t>Type: IpEndPoint</w:t>
      </w:r>
      <w:r>
        <w:rPr>
          <w:noProof/>
        </w:rPr>
        <w:tab/>
      </w:r>
      <w:r>
        <w:rPr>
          <w:noProof/>
        </w:rPr>
        <w:fldChar w:fldCharType="begin"/>
      </w:r>
      <w:r>
        <w:rPr>
          <w:noProof/>
        </w:rPr>
        <w:instrText xml:space="preserve"> PAGEREF _Toc183426793 \h </w:instrText>
      </w:r>
      <w:r>
        <w:rPr>
          <w:noProof/>
        </w:rPr>
      </w:r>
      <w:r>
        <w:rPr>
          <w:noProof/>
        </w:rPr>
        <w:fldChar w:fldCharType="separate"/>
      </w:r>
      <w:r>
        <w:rPr>
          <w:noProof/>
        </w:rPr>
        <w:t>114</w:t>
      </w:r>
      <w:r>
        <w:rPr>
          <w:noProof/>
        </w:rPr>
        <w:fldChar w:fldCharType="end"/>
      </w:r>
    </w:p>
    <w:p w14:paraId="21E79088" w14:textId="64C347B9" w:rsidR="00512FA7" w:rsidRDefault="00512FA7">
      <w:pPr>
        <w:pStyle w:val="TOC5"/>
        <w:rPr>
          <w:rFonts w:ascii="Calibri" w:hAnsi="Calibri"/>
          <w:noProof/>
          <w:kern w:val="2"/>
          <w:sz w:val="22"/>
          <w:szCs w:val="22"/>
          <w:lang w:val="en-US"/>
        </w:rPr>
      </w:pPr>
      <w:r>
        <w:rPr>
          <w:noProof/>
        </w:rPr>
        <w:t>6.1.6.2.6</w:t>
      </w:r>
      <w:r>
        <w:rPr>
          <w:rFonts w:ascii="Calibri" w:hAnsi="Calibri"/>
          <w:noProof/>
          <w:kern w:val="2"/>
          <w:sz w:val="22"/>
          <w:szCs w:val="22"/>
          <w:lang w:val="en-US"/>
        </w:rPr>
        <w:tab/>
      </w:r>
      <w:r>
        <w:rPr>
          <w:noProof/>
        </w:rPr>
        <w:t>Type: UdrInfo</w:t>
      </w:r>
      <w:r>
        <w:rPr>
          <w:noProof/>
        </w:rPr>
        <w:tab/>
      </w:r>
      <w:r>
        <w:rPr>
          <w:noProof/>
        </w:rPr>
        <w:fldChar w:fldCharType="begin"/>
      </w:r>
      <w:r>
        <w:rPr>
          <w:noProof/>
        </w:rPr>
        <w:instrText xml:space="preserve"> PAGEREF _Toc183426794 \h </w:instrText>
      </w:r>
      <w:r>
        <w:rPr>
          <w:noProof/>
        </w:rPr>
      </w:r>
      <w:r>
        <w:rPr>
          <w:noProof/>
        </w:rPr>
        <w:fldChar w:fldCharType="separate"/>
      </w:r>
      <w:r>
        <w:rPr>
          <w:noProof/>
        </w:rPr>
        <w:t>115</w:t>
      </w:r>
      <w:r>
        <w:rPr>
          <w:noProof/>
        </w:rPr>
        <w:fldChar w:fldCharType="end"/>
      </w:r>
    </w:p>
    <w:p w14:paraId="4BA073B8" w14:textId="0F583946" w:rsidR="00512FA7" w:rsidRDefault="00512FA7">
      <w:pPr>
        <w:pStyle w:val="TOC5"/>
        <w:rPr>
          <w:rFonts w:ascii="Calibri" w:hAnsi="Calibri"/>
          <w:noProof/>
          <w:kern w:val="2"/>
          <w:sz w:val="22"/>
          <w:szCs w:val="22"/>
          <w:lang w:val="en-US"/>
        </w:rPr>
      </w:pPr>
      <w:r>
        <w:rPr>
          <w:noProof/>
        </w:rPr>
        <w:t>6.1.6.2.7</w:t>
      </w:r>
      <w:r>
        <w:rPr>
          <w:rFonts w:ascii="Calibri" w:hAnsi="Calibri"/>
          <w:noProof/>
          <w:kern w:val="2"/>
          <w:sz w:val="22"/>
          <w:szCs w:val="22"/>
          <w:lang w:val="en-US"/>
        </w:rPr>
        <w:tab/>
      </w:r>
      <w:r>
        <w:rPr>
          <w:noProof/>
        </w:rPr>
        <w:t>Type: UdmInfo</w:t>
      </w:r>
      <w:r>
        <w:rPr>
          <w:noProof/>
        </w:rPr>
        <w:tab/>
      </w:r>
      <w:r>
        <w:rPr>
          <w:noProof/>
        </w:rPr>
        <w:fldChar w:fldCharType="begin"/>
      </w:r>
      <w:r>
        <w:rPr>
          <w:noProof/>
        </w:rPr>
        <w:instrText xml:space="preserve"> PAGEREF _Toc183426795 \h </w:instrText>
      </w:r>
      <w:r>
        <w:rPr>
          <w:noProof/>
        </w:rPr>
      </w:r>
      <w:r>
        <w:rPr>
          <w:noProof/>
        </w:rPr>
        <w:fldChar w:fldCharType="separate"/>
      </w:r>
      <w:r>
        <w:rPr>
          <w:noProof/>
        </w:rPr>
        <w:t>116</w:t>
      </w:r>
      <w:r>
        <w:rPr>
          <w:noProof/>
        </w:rPr>
        <w:fldChar w:fldCharType="end"/>
      </w:r>
    </w:p>
    <w:p w14:paraId="65842A2A" w14:textId="65544FD5" w:rsidR="00512FA7" w:rsidRDefault="00512FA7">
      <w:pPr>
        <w:pStyle w:val="TOC5"/>
        <w:rPr>
          <w:rFonts w:ascii="Calibri" w:hAnsi="Calibri"/>
          <w:noProof/>
          <w:kern w:val="2"/>
          <w:sz w:val="22"/>
          <w:szCs w:val="22"/>
          <w:lang w:val="en-US"/>
        </w:rPr>
      </w:pPr>
      <w:r>
        <w:rPr>
          <w:noProof/>
        </w:rPr>
        <w:t>6.1.6.2.8</w:t>
      </w:r>
      <w:r>
        <w:rPr>
          <w:rFonts w:ascii="Calibri" w:hAnsi="Calibri"/>
          <w:noProof/>
          <w:kern w:val="2"/>
          <w:sz w:val="22"/>
          <w:szCs w:val="22"/>
          <w:lang w:val="en-US"/>
        </w:rPr>
        <w:tab/>
      </w:r>
      <w:r>
        <w:rPr>
          <w:noProof/>
        </w:rPr>
        <w:t>Type: AusfInfo</w:t>
      </w:r>
      <w:r>
        <w:rPr>
          <w:noProof/>
        </w:rPr>
        <w:tab/>
      </w:r>
      <w:r>
        <w:rPr>
          <w:noProof/>
        </w:rPr>
        <w:fldChar w:fldCharType="begin"/>
      </w:r>
      <w:r>
        <w:rPr>
          <w:noProof/>
        </w:rPr>
        <w:instrText xml:space="preserve"> PAGEREF _Toc183426796 \h </w:instrText>
      </w:r>
      <w:r>
        <w:rPr>
          <w:noProof/>
        </w:rPr>
      </w:r>
      <w:r>
        <w:rPr>
          <w:noProof/>
        </w:rPr>
        <w:fldChar w:fldCharType="separate"/>
      </w:r>
      <w:r>
        <w:rPr>
          <w:noProof/>
        </w:rPr>
        <w:t>117</w:t>
      </w:r>
      <w:r>
        <w:rPr>
          <w:noProof/>
        </w:rPr>
        <w:fldChar w:fldCharType="end"/>
      </w:r>
    </w:p>
    <w:p w14:paraId="1A5282AC" w14:textId="53733AF1" w:rsidR="00512FA7" w:rsidRDefault="00512FA7">
      <w:pPr>
        <w:pStyle w:val="TOC5"/>
        <w:rPr>
          <w:rFonts w:ascii="Calibri" w:hAnsi="Calibri"/>
          <w:noProof/>
          <w:kern w:val="2"/>
          <w:sz w:val="22"/>
          <w:szCs w:val="22"/>
          <w:lang w:val="en-US"/>
        </w:rPr>
      </w:pPr>
      <w:r>
        <w:rPr>
          <w:noProof/>
        </w:rPr>
        <w:t>6.1.6.2.9</w:t>
      </w:r>
      <w:r>
        <w:rPr>
          <w:rFonts w:ascii="Calibri" w:hAnsi="Calibri"/>
          <w:noProof/>
          <w:kern w:val="2"/>
          <w:sz w:val="22"/>
          <w:szCs w:val="22"/>
          <w:lang w:val="en-US"/>
        </w:rPr>
        <w:tab/>
      </w:r>
      <w:r>
        <w:rPr>
          <w:noProof/>
        </w:rPr>
        <w:t>Type: SupiRange</w:t>
      </w:r>
      <w:r>
        <w:rPr>
          <w:noProof/>
        </w:rPr>
        <w:tab/>
      </w:r>
      <w:r>
        <w:rPr>
          <w:noProof/>
        </w:rPr>
        <w:fldChar w:fldCharType="begin"/>
      </w:r>
      <w:r>
        <w:rPr>
          <w:noProof/>
        </w:rPr>
        <w:instrText xml:space="preserve"> PAGEREF _Toc183426797 \h </w:instrText>
      </w:r>
      <w:r>
        <w:rPr>
          <w:noProof/>
        </w:rPr>
      </w:r>
      <w:r>
        <w:rPr>
          <w:noProof/>
        </w:rPr>
        <w:fldChar w:fldCharType="separate"/>
      </w:r>
      <w:r>
        <w:rPr>
          <w:noProof/>
        </w:rPr>
        <w:t>118</w:t>
      </w:r>
      <w:r>
        <w:rPr>
          <w:noProof/>
        </w:rPr>
        <w:fldChar w:fldCharType="end"/>
      </w:r>
    </w:p>
    <w:p w14:paraId="6A6BCC29" w14:textId="0CBAF4B3" w:rsidR="00512FA7" w:rsidRDefault="00512FA7">
      <w:pPr>
        <w:pStyle w:val="TOC5"/>
        <w:rPr>
          <w:rFonts w:ascii="Calibri" w:hAnsi="Calibri"/>
          <w:noProof/>
          <w:kern w:val="2"/>
          <w:sz w:val="22"/>
          <w:szCs w:val="22"/>
          <w:lang w:val="en-US"/>
        </w:rPr>
      </w:pPr>
      <w:r>
        <w:rPr>
          <w:noProof/>
        </w:rPr>
        <w:t>6.1.6.2.10</w:t>
      </w:r>
      <w:r>
        <w:rPr>
          <w:rFonts w:ascii="Calibri" w:hAnsi="Calibri"/>
          <w:noProof/>
          <w:kern w:val="2"/>
          <w:sz w:val="22"/>
          <w:szCs w:val="22"/>
          <w:lang w:val="en-US"/>
        </w:rPr>
        <w:tab/>
      </w:r>
      <w:r>
        <w:rPr>
          <w:noProof/>
        </w:rPr>
        <w:t>Type: IdentityRange</w:t>
      </w:r>
      <w:r>
        <w:rPr>
          <w:noProof/>
        </w:rPr>
        <w:tab/>
      </w:r>
      <w:r>
        <w:rPr>
          <w:noProof/>
        </w:rPr>
        <w:fldChar w:fldCharType="begin"/>
      </w:r>
      <w:r>
        <w:rPr>
          <w:noProof/>
        </w:rPr>
        <w:instrText xml:space="preserve"> PAGEREF _Toc183426798 \h </w:instrText>
      </w:r>
      <w:r>
        <w:rPr>
          <w:noProof/>
        </w:rPr>
      </w:r>
      <w:r>
        <w:rPr>
          <w:noProof/>
        </w:rPr>
        <w:fldChar w:fldCharType="separate"/>
      </w:r>
      <w:r>
        <w:rPr>
          <w:noProof/>
        </w:rPr>
        <w:t>118</w:t>
      </w:r>
      <w:r>
        <w:rPr>
          <w:noProof/>
        </w:rPr>
        <w:fldChar w:fldCharType="end"/>
      </w:r>
    </w:p>
    <w:p w14:paraId="44842C44" w14:textId="669681BF" w:rsidR="00512FA7" w:rsidRDefault="00512FA7">
      <w:pPr>
        <w:pStyle w:val="TOC5"/>
        <w:rPr>
          <w:rFonts w:ascii="Calibri" w:hAnsi="Calibri"/>
          <w:noProof/>
          <w:kern w:val="2"/>
          <w:sz w:val="22"/>
          <w:szCs w:val="22"/>
          <w:lang w:val="en-US"/>
        </w:rPr>
      </w:pPr>
      <w:r>
        <w:rPr>
          <w:noProof/>
        </w:rPr>
        <w:t>6.1.6.2.11</w:t>
      </w:r>
      <w:r>
        <w:rPr>
          <w:rFonts w:ascii="Calibri" w:hAnsi="Calibri"/>
          <w:noProof/>
          <w:kern w:val="2"/>
          <w:sz w:val="22"/>
          <w:szCs w:val="22"/>
          <w:lang w:val="en-US"/>
        </w:rPr>
        <w:tab/>
      </w:r>
      <w:r>
        <w:rPr>
          <w:noProof/>
        </w:rPr>
        <w:t>Type: AmfInfo</w:t>
      </w:r>
      <w:r>
        <w:rPr>
          <w:noProof/>
        </w:rPr>
        <w:tab/>
      </w:r>
      <w:r>
        <w:rPr>
          <w:noProof/>
        </w:rPr>
        <w:fldChar w:fldCharType="begin"/>
      </w:r>
      <w:r>
        <w:rPr>
          <w:noProof/>
        </w:rPr>
        <w:instrText xml:space="preserve"> PAGEREF _Toc183426799 \h </w:instrText>
      </w:r>
      <w:r>
        <w:rPr>
          <w:noProof/>
        </w:rPr>
      </w:r>
      <w:r>
        <w:rPr>
          <w:noProof/>
        </w:rPr>
        <w:fldChar w:fldCharType="separate"/>
      </w:r>
      <w:r>
        <w:rPr>
          <w:noProof/>
        </w:rPr>
        <w:t>119</w:t>
      </w:r>
      <w:r>
        <w:rPr>
          <w:noProof/>
        </w:rPr>
        <w:fldChar w:fldCharType="end"/>
      </w:r>
    </w:p>
    <w:p w14:paraId="1DA311B5" w14:textId="01E99F37" w:rsidR="00512FA7" w:rsidRDefault="00512FA7">
      <w:pPr>
        <w:pStyle w:val="TOC5"/>
        <w:rPr>
          <w:rFonts w:ascii="Calibri" w:hAnsi="Calibri"/>
          <w:noProof/>
          <w:kern w:val="2"/>
          <w:sz w:val="22"/>
          <w:szCs w:val="22"/>
          <w:lang w:val="en-US"/>
        </w:rPr>
      </w:pPr>
      <w:r>
        <w:rPr>
          <w:noProof/>
        </w:rPr>
        <w:t>6.1.6.2.12</w:t>
      </w:r>
      <w:r>
        <w:rPr>
          <w:rFonts w:ascii="Calibri" w:hAnsi="Calibri"/>
          <w:noProof/>
          <w:kern w:val="2"/>
          <w:sz w:val="22"/>
          <w:szCs w:val="22"/>
          <w:lang w:val="en-US"/>
        </w:rPr>
        <w:tab/>
      </w:r>
      <w:r>
        <w:rPr>
          <w:noProof/>
        </w:rPr>
        <w:t>Type: SmfInfo</w:t>
      </w:r>
      <w:r>
        <w:rPr>
          <w:noProof/>
        </w:rPr>
        <w:tab/>
      </w:r>
      <w:r>
        <w:rPr>
          <w:noProof/>
        </w:rPr>
        <w:fldChar w:fldCharType="begin"/>
      </w:r>
      <w:r>
        <w:rPr>
          <w:noProof/>
        </w:rPr>
        <w:instrText xml:space="preserve"> PAGEREF _Toc183426800 \h </w:instrText>
      </w:r>
      <w:r>
        <w:rPr>
          <w:noProof/>
        </w:rPr>
      </w:r>
      <w:r>
        <w:rPr>
          <w:noProof/>
        </w:rPr>
        <w:fldChar w:fldCharType="separate"/>
      </w:r>
      <w:r>
        <w:rPr>
          <w:noProof/>
        </w:rPr>
        <w:t>121</w:t>
      </w:r>
      <w:r>
        <w:rPr>
          <w:noProof/>
        </w:rPr>
        <w:fldChar w:fldCharType="end"/>
      </w:r>
    </w:p>
    <w:p w14:paraId="13EB20E7" w14:textId="061B57C1" w:rsidR="00512FA7" w:rsidRDefault="00512FA7">
      <w:pPr>
        <w:pStyle w:val="TOC5"/>
        <w:rPr>
          <w:rFonts w:ascii="Calibri" w:hAnsi="Calibri"/>
          <w:noProof/>
          <w:kern w:val="2"/>
          <w:sz w:val="22"/>
          <w:szCs w:val="22"/>
          <w:lang w:val="en-US"/>
        </w:rPr>
      </w:pPr>
      <w:r>
        <w:rPr>
          <w:noProof/>
        </w:rPr>
        <w:t>6.1.6.2.13</w:t>
      </w:r>
      <w:r>
        <w:rPr>
          <w:rFonts w:ascii="Calibri" w:hAnsi="Calibri"/>
          <w:noProof/>
          <w:kern w:val="2"/>
          <w:sz w:val="22"/>
          <w:szCs w:val="22"/>
          <w:lang w:val="en-US"/>
        </w:rPr>
        <w:tab/>
      </w:r>
      <w:r>
        <w:rPr>
          <w:noProof/>
        </w:rPr>
        <w:t>Type: UpfInfo</w:t>
      </w:r>
      <w:r>
        <w:rPr>
          <w:noProof/>
        </w:rPr>
        <w:tab/>
      </w:r>
      <w:r>
        <w:rPr>
          <w:noProof/>
        </w:rPr>
        <w:fldChar w:fldCharType="begin"/>
      </w:r>
      <w:r>
        <w:rPr>
          <w:noProof/>
        </w:rPr>
        <w:instrText xml:space="preserve"> PAGEREF _Toc183426801 \h </w:instrText>
      </w:r>
      <w:r>
        <w:rPr>
          <w:noProof/>
        </w:rPr>
      </w:r>
      <w:r>
        <w:rPr>
          <w:noProof/>
        </w:rPr>
        <w:fldChar w:fldCharType="separate"/>
      </w:r>
      <w:r>
        <w:rPr>
          <w:noProof/>
        </w:rPr>
        <w:t>123</w:t>
      </w:r>
      <w:r>
        <w:rPr>
          <w:noProof/>
        </w:rPr>
        <w:fldChar w:fldCharType="end"/>
      </w:r>
    </w:p>
    <w:p w14:paraId="3E59F0B8" w14:textId="6F764D20" w:rsidR="00512FA7" w:rsidRDefault="00512FA7">
      <w:pPr>
        <w:pStyle w:val="TOC5"/>
        <w:rPr>
          <w:rFonts w:ascii="Calibri" w:hAnsi="Calibri"/>
          <w:noProof/>
          <w:kern w:val="2"/>
          <w:sz w:val="22"/>
          <w:szCs w:val="22"/>
          <w:lang w:val="en-US"/>
        </w:rPr>
      </w:pPr>
      <w:r>
        <w:rPr>
          <w:noProof/>
        </w:rPr>
        <w:t>6.1.6.2.14</w:t>
      </w:r>
      <w:r>
        <w:rPr>
          <w:rFonts w:ascii="Calibri" w:hAnsi="Calibri"/>
          <w:noProof/>
          <w:kern w:val="2"/>
          <w:sz w:val="22"/>
          <w:szCs w:val="22"/>
          <w:lang w:val="en-US"/>
        </w:rPr>
        <w:tab/>
      </w:r>
      <w:r>
        <w:rPr>
          <w:noProof/>
        </w:rPr>
        <w:t>Type: SnssaiUpfInfoItem</w:t>
      </w:r>
      <w:r>
        <w:rPr>
          <w:noProof/>
        </w:rPr>
        <w:tab/>
      </w:r>
      <w:r>
        <w:rPr>
          <w:noProof/>
        </w:rPr>
        <w:fldChar w:fldCharType="begin"/>
      </w:r>
      <w:r>
        <w:rPr>
          <w:noProof/>
        </w:rPr>
        <w:instrText xml:space="preserve"> PAGEREF _Toc183426802 \h </w:instrText>
      </w:r>
      <w:r>
        <w:rPr>
          <w:noProof/>
        </w:rPr>
      </w:r>
      <w:r>
        <w:rPr>
          <w:noProof/>
        </w:rPr>
        <w:fldChar w:fldCharType="separate"/>
      </w:r>
      <w:r>
        <w:rPr>
          <w:noProof/>
        </w:rPr>
        <w:t>125</w:t>
      </w:r>
      <w:r>
        <w:rPr>
          <w:noProof/>
        </w:rPr>
        <w:fldChar w:fldCharType="end"/>
      </w:r>
    </w:p>
    <w:p w14:paraId="1B74A288" w14:textId="09C945AC" w:rsidR="00512FA7" w:rsidRDefault="00512FA7">
      <w:pPr>
        <w:pStyle w:val="TOC5"/>
        <w:rPr>
          <w:rFonts w:ascii="Calibri" w:hAnsi="Calibri"/>
          <w:noProof/>
          <w:kern w:val="2"/>
          <w:sz w:val="22"/>
          <w:szCs w:val="22"/>
          <w:lang w:val="en-US"/>
        </w:rPr>
      </w:pPr>
      <w:r>
        <w:rPr>
          <w:noProof/>
        </w:rPr>
        <w:t>6.1.6.2.15</w:t>
      </w:r>
      <w:r>
        <w:rPr>
          <w:rFonts w:ascii="Calibri" w:hAnsi="Calibri"/>
          <w:noProof/>
          <w:kern w:val="2"/>
          <w:sz w:val="22"/>
          <w:szCs w:val="22"/>
          <w:lang w:val="en-US"/>
        </w:rPr>
        <w:tab/>
      </w:r>
      <w:r>
        <w:rPr>
          <w:noProof/>
        </w:rPr>
        <w:t>Type: DnnUpfInfoItem</w:t>
      </w:r>
      <w:r>
        <w:rPr>
          <w:noProof/>
        </w:rPr>
        <w:tab/>
      </w:r>
      <w:r>
        <w:rPr>
          <w:noProof/>
        </w:rPr>
        <w:fldChar w:fldCharType="begin"/>
      </w:r>
      <w:r>
        <w:rPr>
          <w:noProof/>
        </w:rPr>
        <w:instrText xml:space="preserve"> PAGEREF _Toc183426803 \h </w:instrText>
      </w:r>
      <w:r>
        <w:rPr>
          <w:noProof/>
        </w:rPr>
      </w:r>
      <w:r>
        <w:rPr>
          <w:noProof/>
        </w:rPr>
        <w:fldChar w:fldCharType="separate"/>
      </w:r>
      <w:r>
        <w:rPr>
          <w:noProof/>
        </w:rPr>
        <w:t>126</w:t>
      </w:r>
      <w:r>
        <w:rPr>
          <w:noProof/>
        </w:rPr>
        <w:fldChar w:fldCharType="end"/>
      </w:r>
    </w:p>
    <w:p w14:paraId="648BED28" w14:textId="5AF35D54" w:rsidR="00512FA7" w:rsidRDefault="00512FA7">
      <w:pPr>
        <w:pStyle w:val="TOC5"/>
        <w:rPr>
          <w:rFonts w:ascii="Calibri" w:hAnsi="Calibri"/>
          <w:noProof/>
          <w:kern w:val="2"/>
          <w:sz w:val="22"/>
          <w:szCs w:val="22"/>
          <w:lang w:val="en-US"/>
        </w:rPr>
      </w:pPr>
      <w:r>
        <w:rPr>
          <w:noProof/>
        </w:rPr>
        <w:t>6.1.6.2.16</w:t>
      </w:r>
      <w:r>
        <w:rPr>
          <w:rFonts w:ascii="Calibri" w:hAnsi="Calibri"/>
          <w:noProof/>
          <w:kern w:val="2"/>
          <w:sz w:val="22"/>
          <w:szCs w:val="22"/>
          <w:lang w:val="en-US"/>
        </w:rPr>
        <w:tab/>
      </w:r>
      <w:r>
        <w:rPr>
          <w:noProof/>
        </w:rPr>
        <w:t>Type: SubscriptionData</w:t>
      </w:r>
      <w:r>
        <w:rPr>
          <w:noProof/>
        </w:rPr>
        <w:tab/>
      </w:r>
      <w:r>
        <w:rPr>
          <w:noProof/>
        </w:rPr>
        <w:fldChar w:fldCharType="begin"/>
      </w:r>
      <w:r>
        <w:rPr>
          <w:noProof/>
        </w:rPr>
        <w:instrText xml:space="preserve"> PAGEREF _Toc183426804 \h </w:instrText>
      </w:r>
      <w:r>
        <w:rPr>
          <w:noProof/>
        </w:rPr>
      </w:r>
      <w:r>
        <w:rPr>
          <w:noProof/>
        </w:rPr>
        <w:fldChar w:fldCharType="separate"/>
      </w:r>
      <w:r>
        <w:rPr>
          <w:noProof/>
        </w:rPr>
        <w:t>127</w:t>
      </w:r>
      <w:r>
        <w:rPr>
          <w:noProof/>
        </w:rPr>
        <w:fldChar w:fldCharType="end"/>
      </w:r>
    </w:p>
    <w:p w14:paraId="671608BF" w14:textId="48D115BC" w:rsidR="00512FA7" w:rsidRDefault="00512FA7">
      <w:pPr>
        <w:pStyle w:val="TOC5"/>
        <w:rPr>
          <w:rFonts w:ascii="Calibri" w:hAnsi="Calibri"/>
          <w:noProof/>
          <w:kern w:val="2"/>
          <w:sz w:val="22"/>
          <w:szCs w:val="22"/>
          <w:lang w:val="en-US"/>
        </w:rPr>
      </w:pPr>
      <w:r>
        <w:rPr>
          <w:noProof/>
        </w:rPr>
        <w:t>6.1.6.2.17</w:t>
      </w:r>
      <w:r>
        <w:rPr>
          <w:rFonts w:ascii="Calibri" w:hAnsi="Calibri"/>
          <w:noProof/>
          <w:kern w:val="2"/>
          <w:sz w:val="22"/>
          <w:szCs w:val="22"/>
          <w:lang w:val="en-US"/>
        </w:rPr>
        <w:tab/>
      </w:r>
      <w:r>
        <w:rPr>
          <w:noProof/>
        </w:rPr>
        <w:t>Type: NotificationData</w:t>
      </w:r>
      <w:r>
        <w:rPr>
          <w:noProof/>
        </w:rPr>
        <w:tab/>
      </w:r>
      <w:r>
        <w:rPr>
          <w:noProof/>
        </w:rPr>
        <w:fldChar w:fldCharType="begin"/>
      </w:r>
      <w:r>
        <w:rPr>
          <w:noProof/>
        </w:rPr>
        <w:instrText xml:space="preserve"> PAGEREF _Toc183426805 \h </w:instrText>
      </w:r>
      <w:r>
        <w:rPr>
          <w:noProof/>
        </w:rPr>
      </w:r>
      <w:r>
        <w:rPr>
          <w:noProof/>
        </w:rPr>
        <w:fldChar w:fldCharType="separate"/>
      </w:r>
      <w:r>
        <w:rPr>
          <w:noProof/>
        </w:rPr>
        <w:t>132</w:t>
      </w:r>
      <w:r>
        <w:rPr>
          <w:noProof/>
        </w:rPr>
        <w:fldChar w:fldCharType="end"/>
      </w:r>
    </w:p>
    <w:p w14:paraId="535A72D5" w14:textId="1D825059" w:rsidR="00512FA7" w:rsidRDefault="00512FA7">
      <w:pPr>
        <w:pStyle w:val="TOC5"/>
        <w:rPr>
          <w:rFonts w:ascii="Calibri" w:hAnsi="Calibri"/>
          <w:noProof/>
          <w:kern w:val="2"/>
          <w:sz w:val="22"/>
          <w:szCs w:val="22"/>
          <w:lang w:val="en-US"/>
        </w:rPr>
      </w:pPr>
      <w:r>
        <w:rPr>
          <w:noProof/>
        </w:rPr>
        <w:t>6.1.6.2.18</w:t>
      </w:r>
      <w:r>
        <w:rPr>
          <w:rFonts w:ascii="Calibri" w:hAnsi="Calibri"/>
          <w:noProof/>
          <w:kern w:val="2"/>
          <w:sz w:val="22"/>
          <w:szCs w:val="22"/>
          <w:lang w:val="en-US"/>
        </w:rPr>
        <w:tab/>
      </w:r>
      <w:r>
        <w:rPr>
          <w:noProof/>
        </w:rPr>
        <w:t>Void</w:t>
      </w:r>
      <w:r>
        <w:rPr>
          <w:noProof/>
        </w:rPr>
        <w:tab/>
      </w:r>
      <w:r>
        <w:rPr>
          <w:noProof/>
        </w:rPr>
        <w:fldChar w:fldCharType="begin"/>
      </w:r>
      <w:r>
        <w:rPr>
          <w:noProof/>
        </w:rPr>
        <w:instrText xml:space="preserve"> PAGEREF _Toc183426806 \h </w:instrText>
      </w:r>
      <w:r>
        <w:rPr>
          <w:noProof/>
        </w:rPr>
      </w:r>
      <w:r>
        <w:rPr>
          <w:noProof/>
        </w:rPr>
        <w:fldChar w:fldCharType="separate"/>
      </w:r>
      <w:r>
        <w:rPr>
          <w:noProof/>
        </w:rPr>
        <w:t>134</w:t>
      </w:r>
      <w:r>
        <w:rPr>
          <w:noProof/>
        </w:rPr>
        <w:fldChar w:fldCharType="end"/>
      </w:r>
    </w:p>
    <w:p w14:paraId="4FF4415A" w14:textId="59373849" w:rsidR="00512FA7" w:rsidRDefault="00512FA7">
      <w:pPr>
        <w:pStyle w:val="TOC5"/>
        <w:rPr>
          <w:rFonts w:ascii="Calibri" w:hAnsi="Calibri"/>
          <w:noProof/>
          <w:kern w:val="2"/>
          <w:sz w:val="22"/>
          <w:szCs w:val="22"/>
          <w:lang w:val="en-US"/>
        </w:rPr>
      </w:pPr>
      <w:r>
        <w:rPr>
          <w:noProof/>
        </w:rPr>
        <w:t>6.1.6.2.19</w:t>
      </w:r>
      <w:r>
        <w:rPr>
          <w:rFonts w:ascii="Calibri" w:hAnsi="Calibri"/>
          <w:noProof/>
          <w:kern w:val="2"/>
          <w:sz w:val="22"/>
          <w:szCs w:val="22"/>
          <w:lang w:val="en-US"/>
        </w:rPr>
        <w:tab/>
      </w:r>
      <w:r>
        <w:rPr>
          <w:noProof/>
        </w:rPr>
        <w:t>Type: NFServiceVersion</w:t>
      </w:r>
      <w:r>
        <w:rPr>
          <w:noProof/>
        </w:rPr>
        <w:tab/>
      </w:r>
      <w:r>
        <w:rPr>
          <w:noProof/>
        </w:rPr>
        <w:fldChar w:fldCharType="begin"/>
      </w:r>
      <w:r>
        <w:rPr>
          <w:noProof/>
        </w:rPr>
        <w:instrText xml:space="preserve"> PAGEREF _Toc183426807 \h </w:instrText>
      </w:r>
      <w:r>
        <w:rPr>
          <w:noProof/>
        </w:rPr>
      </w:r>
      <w:r>
        <w:rPr>
          <w:noProof/>
        </w:rPr>
        <w:fldChar w:fldCharType="separate"/>
      </w:r>
      <w:r>
        <w:rPr>
          <w:noProof/>
        </w:rPr>
        <w:t>134</w:t>
      </w:r>
      <w:r>
        <w:rPr>
          <w:noProof/>
        </w:rPr>
        <w:fldChar w:fldCharType="end"/>
      </w:r>
    </w:p>
    <w:p w14:paraId="687BE9B7" w14:textId="4327AE70" w:rsidR="00512FA7" w:rsidRDefault="00512FA7">
      <w:pPr>
        <w:pStyle w:val="TOC5"/>
        <w:rPr>
          <w:rFonts w:ascii="Calibri" w:hAnsi="Calibri"/>
          <w:noProof/>
          <w:kern w:val="2"/>
          <w:sz w:val="22"/>
          <w:szCs w:val="22"/>
          <w:lang w:val="en-US"/>
        </w:rPr>
      </w:pPr>
      <w:r>
        <w:rPr>
          <w:noProof/>
        </w:rPr>
        <w:t>6.1.6.2.20</w:t>
      </w:r>
      <w:r>
        <w:rPr>
          <w:rFonts w:ascii="Calibri" w:hAnsi="Calibri"/>
          <w:noProof/>
          <w:kern w:val="2"/>
          <w:sz w:val="22"/>
          <w:szCs w:val="22"/>
          <w:lang w:val="en-US"/>
        </w:rPr>
        <w:tab/>
      </w:r>
      <w:r>
        <w:rPr>
          <w:noProof/>
        </w:rPr>
        <w:t>Type: PcfInfo</w:t>
      </w:r>
      <w:r>
        <w:rPr>
          <w:noProof/>
        </w:rPr>
        <w:tab/>
      </w:r>
      <w:r>
        <w:rPr>
          <w:noProof/>
        </w:rPr>
        <w:fldChar w:fldCharType="begin"/>
      </w:r>
      <w:r>
        <w:rPr>
          <w:noProof/>
        </w:rPr>
        <w:instrText xml:space="preserve"> PAGEREF _Toc183426808 \h </w:instrText>
      </w:r>
      <w:r>
        <w:rPr>
          <w:noProof/>
        </w:rPr>
      </w:r>
      <w:r>
        <w:rPr>
          <w:noProof/>
        </w:rPr>
        <w:fldChar w:fldCharType="separate"/>
      </w:r>
      <w:r>
        <w:rPr>
          <w:noProof/>
        </w:rPr>
        <w:t>135</w:t>
      </w:r>
      <w:r>
        <w:rPr>
          <w:noProof/>
        </w:rPr>
        <w:fldChar w:fldCharType="end"/>
      </w:r>
    </w:p>
    <w:p w14:paraId="74C21161" w14:textId="3DC84578" w:rsidR="00512FA7" w:rsidRDefault="00512FA7">
      <w:pPr>
        <w:pStyle w:val="TOC5"/>
        <w:rPr>
          <w:rFonts w:ascii="Calibri" w:hAnsi="Calibri"/>
          <w:noProof/>
          <w:kern w:val="2"/>
          <w:sz w:val="22"/>
          <w:szCs w:val="22"/>
          <w:lang w:val="en-US"/>
        </w:rPr>
      </w:pPr>
      <w:r>
        <w:rPr>
          <w:noProof/>
        </w:rPr>
        <w:t>6.1.6.2.21</w:t>
      </w:r>
      <w:r>
        <w:rPr>
          <w:rFonts w:ascii="Calibri" w:hAnsi="Calibri"/>
          <w:noProof/>
          <w:kern w:val="2"/>
          <w:sz w:val="22"/>
          <w:szCs w:val="22"/>
          <w:lang w:val="en-US"/>
        </w:rPr>
        <w:tab/>
      </w:r>
      <w:r>
        <w:rPr>
          <w:noProof/>
        </w:rPr>
        <w:t>Type: BsfInfo</w:t>
      </w:r>
      <w:r>
        <w:rPr>
          <w:noProof/>
        </w:rPr>
        <w:tab/>
      </w:r>
      <w:r>
        <w:rPr>
          <w:noProof/>
        </w:rPr>
        <w:fldChar w:fldCharType="begin"/>
      </w:r>
      <w:r>
        <w:rPr>
          <w:noProof/>
        </w:rPr>
        <w:instrText xml:space="preserve"> PAGEREF _Toc183426809 \h </w:instrText>
      </w:r>
      <w:r>
        <w:rPr>
          <w:noProof/>
        </w:rPr>
      </w:r>
      <w:r>
        <w:rPr>
          <w:noProof/>
        </w:rPr>
        <w:fldChar w:fldCharType="separate"/>
      </w:r>
      <w:r>
        <w:rPr>
          <w:noProof/>
        </w:rPr>
        <w:t>136</w:t>
      </w:r>
      <w:r>
        <w:rPr>
          <w:noProof/>
        </w:rPr>
        <w:fldChar w:fldCharType="end"/>
      </w:r>
    </w:p>
    <w:p w14:paraId="5421B8C3" w14:textId="1813C1F4" w:rsidR="00512FA7" w:rsidRDefault="00512FA7">
      <w:pPr>
        <w:pStyle w:val="TOC5"/>
        <w:rPr>
          <w:rFonts w:ascii="Calibri" w:hAnsi="Calibri"/>
          <w:noProof/>
          <w:kern w:val="2"/>
          <w:sz w:val="22"/>
          <w:szCs w:val="22"/>
          <w:lang w:val="en-US"/>
        </w:rPr>
      </w:pPr>
      <w:r>
        <w:rPr>
          <w:noProof/>
        </w:rPr>
        <w:t>6.1.6.2.22</w:t>
      </w:r>
      <w:r>
        <w:rPr>
          <w:rFonts w:ascii="Calibri" w:hAnsi="Calibri"/>
          <w:noProof/>
          <w:kern w:val="2"/>
          <w:sz w:val="22"/>
          <w:szCs w:val="22"/>
          <w:lang w:val="en-US"/>
        </w:rPr>
        <w:tab/>
      </w:r>
      <w:r>
        <w:rPr>
          <w:noProof/>
        </w:rPr>
        <w:t>Type: Ipv4AddressRange</w:t>
      </w:r>
      <w:r>
        <w:rPr>
          <w:noProof/>
        </w:rPr>
        <w:tab/>
      </w:r>
      <w:r>
        <w:rPr>
          <w:noProof/>
        </w:rPr>
        <w:fldChar w:fldCharType="begin"/>
      </w:r>
      <w:r>
        <w:rPr>
          <w:noProof/>
        </w:rPr>
        <w:instrText xml:space="preserve"> PAGEREF _Toc183426810 \h </w:instrText>
      </w:r>
      <w:r>
        <w:rPr>
          <w:noProof/>
        </w:rPr>
      </w:r>
      <w:r>
        <w:rPr>
          <w:noProof/>
        </w:rPr>
        <w:fldChar w:fldCharType="separate"/>
      </w:r>
      <w:r>
        <w:rPr>
          <w:noProof/>
        </w:rPr>
        <w:t>137</w:t>
      </w:r>
      <w:r>
        <w:rPr>
          <w:noProof/>
        </w:rPr>
        <w:fldChar w:fldCharType="end"/>
      </w:r>
    </w:p>
    <w:p w14:paraId="2CB9FADD" w14:textId="70DD7F00" w:rsidR="00512FA7" w:rsidRDefault="00512FA7">
      <w:pPr>
        <w:pStyle w:val="TOC5"/>
        <w:rPr>
          <w:rFonts w:ascii="Calibri" w:hAnsi="Calibri"/>
          <w:noProof/>
          <w:kern w:val="2"/>
          <w:sz w:val="22"/>
          <w:szCs w:val="22"/>
          <w:lang w:val="en-US"/>
        </w:rPr>
      </w:pPr>
      <w:r>
        <w:rPr>
          <w:noProof/>
        </w:rPr>
        <w:t>6.1.6.2.23</w:t>
      </w:r>
      <w:r>
        <w:rPr>
          <w:rFonts w:ascii="Calibri" w:hAnsi="Calibri"/>
          <w:noProof/>
          <w:kern w:val="2"/>
          <w:sz w:val="22"/>
          <w:szCs w:val="22"/>
          <w:lang w:val="en-US"/>
        </w:rPr>
        <w:tab/>
      </w:r>
      <w:r>
        <w:rPr>
          <w:noProof/>
        </w:rPr>
        <w:t>Type: Ipv6PrefixRange</w:t>
      </w:r>
      <w:r>
        <w:rPr>
          <w:noProof/>
        </w:rPr>
        <w:tab/>
      </w:r>
      <w:r>
        <w:rPr>
          <w:noProof/>
        </w:rPr>
        <w:fldChar w:fldCharType="begin"/>
      </w:r>
      <w:r>
        <w:rPr>
          <w:noProof/>
        </w:rPr>
        <w:instrText xml:space="preserve"> PAGEREF _Toc183426811 \h </w:instrText>
      </w:r>
      <w:r>
        <w:rPr>
          <w:noProof/>
        </w:rPr>
      </w:r>
      <w:r>
        <w:rPr>
          <w:noProof/>
        </w:rPr>
        <w:fldChar w:fldCharType="separate"/>
      </w:r>
      <w:r>
        <w:rPr>
          <w:noProof/>
        </w:rPr>
        <w:t>137</w:t>
      </w:r>
      <w:r>
        <w:rPr>
          <w:noProof/>
        </w:rPr>
        <w:fldChar w:fldCharType="end"/>
      </w:r>
    </w:p>
    <w:p w14:paraId="75D9CAF2" w14:textId="55FBD987" w:rsidR="00512FA7" w:rsidRDefault="00512FA7">
      <w:pPr>
        <w:pStyle w:val="TOC5"/>
        <w:rPr>
          <w:rFonts w:ascii="Calibri" w:hAnsi="Calibri"/>
          <w:noProof/>
          <w:kern w:val="2"/>
          <w:sz w:val="22"/>
          <w:szCs w:val="22"/>
          <w:lang w:val="en-US"/>
        </w:rPr>
      </w:pPr>
      <w:r>
        <w:rPr>
          <w:noProof/>
        </w:rPr>
        <w:t>6.1.6.2.24</w:t>
      </w:r>
      <w:r>
        <w:rPr>
          <w:rFonts w:ascii="Calibri" w:hAnsi="Calibri"/>
          <w:noProof/>
          <w:kern w:val="2"/>
          <w:sz w:val="22"/>
          <w:szCs w:val="22"/>
          <w:lang w:val="en-US"/>
        </w:rPr>
        <w:tab/>
      </w:r>
      <w:r>
        <w:rPr>
          <w:noProof/>
        </w:rPr>
        <w:t>Type: InterfaceUpfInfoItem</w:t>
      </w:r>
      <w:r>
        <w:rPr>
          <w:noProof/>
        </w:rPr>
        <w:tab/>
      </w:r>
      <w:r>
        <w:rPr>
          <w:noProof/>
        </w:rPr>
        <w:fldChar w:fldCharType="begin"/>
      </w:r>
      <w:r>
        <w:rPr>
          <w:noProof/>
        </w:rPr>
        <w:instrText xml:space="preserve"> PAGEREF _Toc183426812 \h </w:instrText>
      </w:r>
      <w:r>
        <w:rPr>
          <w:noProof/>
        </w:rPr>
      </w:r>
      <w:r>
        <w:rPr>
          <w:noProof/>
        </w:rPr>
        <w:fldChar w:fldCharType="separate"/>
      </w:r>
      <w:r>
        <w:rPr>
          <w:noProof/>
        </w:rPr>
        <w:t>137</w:t>
      </w:r>
      <w:r>
        <w:rPr>
          <w:noProof/>
        </w:rPr>
        <w:fldChar w:fldCharType="end"/>
      </w:r>
    </w:p>
    <w:p w14:paraId="3F4B9DE0" w14:textId="32D0DBEE" w:rsidR="00512FA7" w:rsidRDefault="00512FA7">
      <w:pPr>
        <w:pStyle w:val="TOC5"/>
        <w:rPr>
          <w:rFonts w:ascii="Calibri" w:hAnsi="Calibri"/>
          <w:noProof/>
          <w:kern w:val="2"/>
          <w:sz w:val="22"/>
          <w:szCs w:val="22"/>
          <w:lang w:val="en-US"/>
        </w:rPr>
      </w:pPr>
      <w:r>
        <w:rPr>
          <w:noProof/>
        </w:rPr>
        <w:t>6.1.6.2.25</w:t>
      </w:r>
      <w:r>
        <w:rPr>
          <w:rFonts w:ascii="Calibri" w:hAnsi="Calibri"/>
          <w:noProof/>
          <w:kern w:val="2"/>
          <w:sz w:val="22"/>
          <w:szCs w:val="22"/>
          <w:lang w:val="en-US"/>
        </w:rPr>
        <w:tab/>
      </w:r>
      <w:r>
        <w:rPr>
          <w:noProof/>
        </w:rPr>
        <w:t>Type: UriList</w:t>
      </w:r>
      <w:r>
        <w:rPr>
          <w:noProof/>
        </w:rPr>
        <w:tab/>
      </w:r>
      <w:r>
        <w:rPr>
          <w:noProof/>
        </w:rPr>
        <w:fldChar w:fldCharType="begin"/>
      </w:r>
      <w:r>
        <w:rPr>
          <w:noProof/>
        </w:rPr>
        <w:instrText xml:space="preserve"> PAGEREF _Toc183426813 \h </w:instrText>
      </w:r>
      <w:r>
        <w:rPr>
          <w:noProof/>
        </w:rPr>
      </w:r>
      <w:r>
        <w:rPr>
          <w:noProof/>
        </w:rPr>
        <w:fldChar w:fldCharType="separate"/>
      </w:r>
      <w:r>
        <w:rPr>
          <w:noProof/>
        </w:rPr>
        <w:t>138</w:t>
      </w:r>
      <w:r>
        <w:rPr>
          <w:noProof/>
        </w:rPr>
        <w:fldChar w:fldCharType="end"/>
      </w:r>
    </w:p>
    <w:p w14:paraId="52F46CDF" w14:textId="61388D54" w:rsidR="00512FA7" w:rsidRDefault="00512FA7">
      <w:pPr>
        <w:pStyle w:val="TOC5"/>
        <w:rPr>
          <w:rFonts w:ascii="Calibri" w:hAnsi="Calibri"/>
          <w:noProof/>
          <w:kern w:val="2"/>
          <w:sz w:val="22"/>
          <w:szCs w:val="22"/>
          <w:lang w:val="en-US"/>
        </w:rPr>
      </w:pPr>
      <w:r>
        <w:rPr>
          <w:noProof/>
        </w:rPr>
        <w:t>6.1.6.2.26</w:t>
      </w:r>
      <w:r>
        <w:rPr>
          <w:rFonts w:ascii="Calibri" w:hAnsi="Calibri"/>
          <w:noProof/>
          <w:kern w:val="2"/>
          <w:sz w:val="22"/>
          <w:szCs w:val="22"/>
          <w:lang w:val="en-US"/>
        </w:rPr>
        <w:tab/>
      </w:r>
      <w:r>
        <w:rPr>
          <w:noProof/>
        </w:rPr>
        <w:t>Type: N2InterfaceAmfInfo</w:t>
      </w:r>
      <w:r>
        <w:rPr>
          <w:noProof/>
        </w:rPr>
        <w:tab/>
      </w:r>
      <w:r>
        <w:rPr>
          <w:noProof/>
        </w:rPr>
        <w:fldChar w:fldCharType="begin"/>
      </w:r>
      <w:r>
        <w:rPr>
          <w:noProof/>
        </w:rPr>
        <w:instrText xml:space="preserve"> PAGEREF _Toc183426814 \h </w:instrText>
      </w:r>
      <w:r>
        <w:rPr>
          <w:noProof/>
        </w:rPr>
      </w:r>
      <w:r>
        <w:rPr>
          <w:noProof/>
        </w:rPr>
        <w:fldChar w:fldCharType="separate"/>
      </w:r>
      <w:r>
        <w:rPr>
          <w:noProof/>
        </w:rPr>
        <w:t>138</w:t>
      </w:r>
      <w:r>
        <w:rPr>
          <w:noProof/>
        </w:rPr>
        <w:fldChar w:fldCharType="end"/>
      </w:r>
    </w:p>
    <w:p w14:paraId="06018055" w14:textId="131A5F4B" w:rsidR="00512FA7" w:rsidRDefault="00512FA7">
      <w:pPr>
        <w:pStyle w:val="TOC5"/>
        <w:rPr>
          <w:rFonts w:ascii="Calibri" w:hAnsi="Calibri"/>
          <w:noProof/>
          <w:kern w:val="2"/>
          <w:sz w:val="22"/>
          <w:szCs w:val="22"/>
          <w:lang w:val="en-US"/>
        </w:rPr>
      </w:pPr>
      <w:r>
        <w:rPr>
          <w:noProof/>
        </w:rPr>
        <w:t>6.1.6.2.27</w:t>
      </w:r>
      <w:r>
        <w:rPr>
          <w:rFonts w:ascii="Calibri" w:hAnsi="Calibri"/>
          <w:noProof/>
          <w:kern w:val="2"/>
          <w:sz w:val="22"/>
          <w:szCs w:val="22"/>
          <w:lang w:val="en-US"/>
        </w:rPr>
        <w:tab/>
      </w:r>
      <w:r>
        <w:rPr>
          <w:noProof/>
        </w:rPr>
        <w:t>Type: TaiRange</w:t>
      </w:r>
      <w:r>
        <w:rPr>
          <w:noProof/>
        </w:rPr>
        <w:tab/>
      </w:r>
      <w:r>
        <w:rPr>
          <w:noProof/>
        </w:rPr>
        <w:fldChar w:fldCharType="begin"/>
      </w:r>
      <w:r>
        <w:rPr>
          <w:noProof/>
        </w:rPr>
        <w:instrText xml:space="preserve"> PAGEREF _Toc183426815 \h </w:instrText>
      </w:r>
      <w:r>
        <w:rPr>
          <w:noProof/>
        </w:rPr>
      </w:r>
      <w:r>
        <w:rPr>
          <w:noProof/>
        </w:rPr>
        <w:fldChar w:fldCharType="separate"/>
      </w:r>
      <w:r>
        <w:rPr>
          <w:noProof/>
        </w:rPr>
        <w:t>138</w:t>
      </w:r>
      <w:r>
        <w:rPr>
          <w:noProof/>
        </w:rPr>
        <w:fldChar w:fldCharType="end"/>
      </w:r>
    </w:p>
    <w:p w14:paraId="02A4DDC7" w14:textId="43F6DFDA" w:rsidR="00512FA7" w:rsidRDefault="00512FA7">
      <w:pPr>
        <w:pStyle w:val="TOC5"/>
        <w:rPr>
          <w:rFonts w:ascii="Calibri" w:hAnsi="Calibri"/>
          <w:noProof/>
          <w:kern w:val="2"/>
          <w:sz w:val="22"/>
          <w:szCs w:val="22"/>
          <w:lang w:val="en-US"/>
        </w:rPr>
      </w:pPr>
      <w:r>
        <w:rPr>
          <w:noProof/>
        </w:rPr>
        <w:t>6.1.6.2.28</w:t>
      </w:r>
      <w:r>
        <w:rPr>
          <w:rFonts w:ascii="Calibri" w:hAnsi="Calibri"/>
          <w:noProof/>
          <w:kern w:val="2"/>
          <w:sz w:val="22"/>
          <w:szCs w:val="22"/>
          <w:lang w:val="en-US"/>
        </w:rPr>
        <w:tab/>
      </w:r>
      <w:r>
        <w:rPr>
          <w:noProof/>
        </w:rPr>
        <w:t>Type: TacRange</w:t>
      </w:r>
      <w:r>
        <w:rPr>
          <w:noProof/>
        </w:rPr>
        <w:tab/>
      </w:r>
      <w:r>
        <w:rPr>
          <w:noProof/>
        </w:rPr>
        <w:fldChar w:fldCharType="begin"/>
      </w:r>
      <w:r>
        <w:rPr>
          <w:noProof/>
        </w:rPr>
        <w:instrText xml:space="preserve"> PAGEREF _Toc183426816 \h </w:instrText>
      </w:r>
      <w:r>
        <w:rPr>
          <w:noProof/>
        </w:rPr>
      </w:r>
      <w:r>
        <w:rPr>
          <w:noProof/>
        </w:rPr>
        <w:fldChar w:fldCharType="separate"/>
      </w:r>
      <w:r>
        <w:rPr>
          <w:noProof/>
        </w:rPr>
        <w:t>139</w:t>
      </w:r>
      <w:r>
        <w:rPr>
          <w:noProof/>
        </w:rPr>
        <w:fldChar w:fldCharType="end"/>
      </w:r>
    </w:p>
    <w:p w14:paraId="09DCC4CF" w14:textId="595B848E" w:rsidR="00512FA7" w:rsidRDefault="00512FA7">
      <w:pPr>
        <w:pStyle w:val="TOC5"/>
        <w:rPr>
          <w:rFonts w:ascii="Calibri" w:hAnsi="Calibri"/>
          <w:noProof/>
          <w:kern w:val="2"/>
          <w:sz w:val="22"/>
          <w:szCs w:val="22"/>
          <w:lang w:val="en-US"/>
        </w:rPr>
      </w:pPr>
      <w:r>
        <w:rPr>
          <w:noProof/>
        </w:rPr>
        <w:t>6.1.6.2.29</w:t>
      </w:r>
      <w:r>
        <w:rPr>
          <w:rFonts w:ascii="Calibri" w:hAnsi="Calibri"/>
          <w:noProof/>
          <w:kern w:val="2"/>
          <w:sz w:val="22"/>
          <w:szCs w:val="22"/>
          <w:lang w:val="en-US"/>
        </w:rPr>
        <w:tab/>
      </w:r>
      <w:r>
        <w:rPr>
          <w:noProof/>
        </w:rPr>
        <w:t>Type: SnssaiSmfInfoItem</w:t>
      </w:r>
      <w:r>
        <w:rPr>
          <w:noProof/>
        </w:rPr>
        <w:tab/>
      </w:r>
      <w:r>
        <w:rPr>
          <w:noProof/>
        </w:rPr>
        <w:fldChar w:fldCharType="begin"/>
      </w:r>
      <w:r>
        <w:rPr>
          <w:noProof/>
        </w:rPr>
        <w:instrText xml:space="preserve"> PAGEREF _Toc183426817 \h </w:instrText>
      </w:r>
      <w:r>
        <w:rPr>
          <w:noProof/>
        </w:rPr>
      </w:r>
      <w:r>
        <w:rPr>
          <w:noProof/>
        </w:rPr>
        <w:fldChar w:fldCharType="separate"/>
      </w:r>
      <w:r>
        <w:rPr>
          <w:noProof/>
        </w:rPr>
        <w:t>139</w:t>
      </w:r>
      <w:r>
        <w:rPr>
          <w:noProof/>
        </w:rPr>
        <w:fldChar w:fldCharType="end"/>
      </w:r>
    </w:p>
    <w:p w14:paraId="7576DE70" w14:textId="093754F9" w:rsidR="00512FA7" w:rsidRDefault="00512FA7">
      <w:pPr>
        <w:pStyle w:val="TOC5"/>
        <w:rPr>
          <w:rFonts w:ascii="Calibri" w:hAnsi="Calibri"/>
          <w:noProof/>
          <w:kern w:val="2"/>
          <w:sz w:val="22"/>
          <w:szCs w:val="22"/>
          <w:lang w:val="en-US"/>
        </w:rPr>
      </w:pPr>
      <w:r>
        <w:rPr>
          <w:noProof/>
        </w:rPr>
        <w:t>6.1.6.2.30</w:t>
      </w:r>
      <w:r>
        <w:rPr>
          <w:rFonts w:ascii="Calibri" w:hAnsi="Calibri"/>
          <w:noProof/>
          <w:kern w:val="2"/>
          <w:sz w:val="22"/>
          <w:szCs w:val="22"/>
          <w:lang w:val="en-US"/>
        </w:rPr>
        <w:tab/>
      </w:r>
      <w:r>
        <w:rPr>
          <w:noProof/>
        </w:rPr>
        <w:t>Type: DnnSmfInfoItem</w:t>
      </w:r>
      <w:r>
        <w:rPr>
          <w:noProof/>
        </w:rPr>
        <w:tab/>
      </w:r>
      <w:r>
        <w:rPr>
          <w:noProof/>
        </w:rPr>
        <w:fldChar w:fldCharType="begin"/>
      </w:r>
      <w:r>
        <w:rPr>
          <w:noProof/>
        </w:rPr>
        <w:instrText xml:space="preserve"> PAGEREF _Toc183426818 \h </w:instrText>
      </w:r>
      <w:r>
        <w:rPr>
          <w:noProof/>
        </w:rPr>
      </w:r>
      <w:r>
        <w:rPr>
          <w:noProof/>
        </w:rPr>
        <w:fldChar w:fldCharType="separate"/>
      </w:r>
      <w:r>
        <w:rPr>
          <w:noProof/>
        </w:rPr>
        <w:t>140</w:t>
      </w:r>
      <w:r>
        <w:rPr>
          <w:noProof/>
        </w:rPr>
        <w:fldChar w:fldCharType="end"/>
      </w:r>
    </w:p>
    <w:p w14:paraId="6C406A15" w14:textId="1996D412" w:rsidR="00512FA7" w:rsidRDefault="00512FA7">
      <w:pPr>
        <w:pStyle w:val="TOC5"/>
        <w:rPr>
          <w:rFonts w:ascii="Calibri" w:hAnsi="Calibri"/>
          <w:noProof/>
          <w:kern w:val="2"/>
          <w:sz w:val="22"/>
          <w:szCs w:val="22"/>
          <w:lang w:val="en-US"/>
        </w:rPr>
      </w:pPr>
      <w:r w:rsidRPr="003C1DB9">
        <w:rPr>
          <w:noProof/>
          <w:lang w:val="en-US" w:eastAsia="zh-CN"/>
        </w:rPr>
        <w:t>6.1.6</w:t>
      </w:r>
      <w:r w:rsidRPr="003C1DB9">
        <w:rPr>
          <w:noProof/>
          <w:lang w:val="en-US"/>
        </w:rPr>
        <w:t>.2.31</w:t>
      </w:r>
      <w:r>
        <w:rPr>
          <w:rFonts w:ascii="Calibri" w:hAnsi="Calibri"/>
          <w:noProof/>
          <w:kern w:val="2"/>
          <w:sz w:val="22"/>
          <w:szCs w:val="22"/>
          <w:lang w:val="en-US"/>
        </w:rPr>
        <w:tab/>
      </w:r>
      <w:r w:rsidRPr="003C1DB9">
        <w:rPr>
          <w:noProof/>
          <w:lang w:val="en-US"/>
        </w:rPr>
        <w:t xml:space="preserve">Type: </w:t>
      </w:r>
      <w:r w:rsidRPr="003C1DB9">
        <w:rPr>
          <w:noProof/>
          <w:lang w:val="en-US" w:eastAsia="zh-CN"/>
        </w:rPr>
        <w:t>NrfInfo</w:t>
      </w:r>
      <w:r>
        <w:rPr>
          <w:noProof/>
        </w:rPr>
        <w:tab/>
      </w:r>
      <w:r>
        <w:rPr>
          <w:noProof/>
        </w:rPr>
        <w:fldChar w:fldCharType="begin"/>
      </w:r>
      <w:r>
        <w:rPr>
          <w:noProof/>
        </w:rPr>
        <w:instrText xml:space="preserve"> PAGEREF _Toc183426819 \h </w:instrText>
      </w:r>
      <w:r>
        <w:rPr>
          <w:noProof/>
        </w:rPr>
      </w:r>
      <w:r>
        <w:rPr>
          <w:noProof/>
        </w:rPr>
        <w:fldChar w:fldCharType="separate"/>
      </w:r>
      <w:r>
        <w:rPr>
          <w:noProof/>
        </w:rPr>
        <w:t>141</w:t>
      </w:r>
      <w:r>
        <w:rPr>
          <w:noProof/>
        </w:rPr>
        <w:fldChar w:fldCharType="end"/>
      </w:r>
    </w:p>
    <w:p w14:paraId="7E329ED6" w14:textId="105190A1" w:rsidR="00512FA7" w:rsidRDefault="00512FA7">
      <w:pPr>
        <w:pStyle w:val="TOC5"/>
        <w:rPr>
          <w:rFonts w:ascii="Calibri" w:hAnsi="Calibri"/>
          <w:noProof/>
          <w:kern w:val="2"/>
          <w:sz w:val="22"/>
          <w:szCs w:val="22"/>
          <w:lang w:val="en-US"/>
        </w:rPr>
      </w:pPr>
      <w:r>
        <w:rPr>
          <w:noProof/>
        </w:rPr>
        <w:t>6.1.6.2.32</w:t>
      </w:r>
      <w:r>
        <w:rPr>
          <w:rFonts w:ascii="Calibri" w:hAnsi="Calibri"/>
          <w:noProof/>
          <w:kern w:val="2"/>
          <w:sz w:val="22"/>
          <w:szCs w:val="22"/>
          <w:lang w:val="en-US"/>
        </w:rPr>
        <w:tab/>
      </w:r>
      <w:r>
        <w:rPr>
          <w:noProof/>
        </w:rPr>
        <w:t>Type: ChfInfo</w:t>
      </w:r>
      <w:r>
        <w:rPr>
          <w:noProof/>
        </w:rPr>
        <w:tab/>
      </w:r>
      <w:r>
        <w:rPr>
          <w:noProof/>
        </w:rPr>
        <w:fldChar w:fldCharType="begin"/>
      </w:r>
      <w:r>
        <w:rPr>
          <w:noProof/>
        </w:rPr>
        <w:instrText xml:space="preserve"> PAGEREF _Toc183426820 \h </w:instrText>
      </w:r>
      <w:r>
        <w:rPr>
          <w:noProof/>
        </w:rPr>
      </w:r>
      <w:r>
        <w:rPr>
          <w:noProof/>
        </w:rPr>
        <w:fldChar w:fldCharType="separate"/>
      </w:r>
      <w:r>
        <w:rPr>
          <w:noProof/>
        </w:rPr>
        <w:t>144</w:t>
      </w:r>
      <w:r>
        <w:rPr>
          <w:noProof/>
        </w:rPr>
        <w:fldChar w:fldCharType="end"/>
      </w:r>
    </w:p>
    <w:p w14:paraId="770477A4" w14:textId="089D24D0" w:rsidR="00512FA7" w:rsidRDefault="00512FA7">
      <w:pPr>
        <w:pStyle w:val="TOC5"/>
        <w:rPr>
          <w:rFonts w:ascii="Calibri" w:hAnsi="Calibri"/>
          <w:noProof/>
          <w:kern w:val="2"/>
          <w:sz w:val="22"/>
          <w:szCs w:val="22"/>
          <w:lang w:val="en-US"/>
        </w:rPr>
      </w:pPr>
      <w:r>
        <w:rPr>
          <w:noProof/>
        </w:rPr>
        <w:t>6.1.6.2.33</w:t>
      </w:r>
      <w:r>
        <w:rPr>
          <w:rFonts w:ascii="Calibri" w:hAnsi="Calibri"/>
          <w:noProof/>
          <w:kern w:val="2"/>
          <w:sz w:val="22"/>
          <w:szCs w:val="22"/>
          <w:lang w:val="en-US"/>
        </w:rPr>
        <w:tab/>
      </w:r>
      <w:r>
        <w:rPr>
          <w:noProof/>
        </w:rPr>
        <w:t>Void</w:t>
      </w:r>
      <w:r>
        <w:rPr>
          <w:noProof/>
        </w:rPr>
        <w:tab/>
      </w:r>
      <w:r>
        <w:rPr>
          <w:noProof/>
        </w:rPr>
        <w:fldChar w:fldCharType="begin"/>
      </w:r>
      <w:r>
        <w:rPr>
          <w:noProof/>
        </w:rPr>
        <w:instrText xml:space="preserve"> PAGEREF _Toc183426821 \h </w:instrText>
      </w:r>
      <w:r>
        <w:rPr>
          <w:noProof/>
        </w:rPr>
      </w:r>
      <w:r>
        <w:rPr>
          <w:noProof/>
        </w:rPr>
        <w:fldChar w:fldCharType="separate"/>
      </w:r>
      <w:r>
        <w:rPr>
          <w:noProof/>
        </w:rPr>
        <w:t>145</w:t>
      </w:r>
      <w:r>
        <w:rPr>
          <w:noProof/>
        </w:rPr>
        <w:fldChar w:fldCharType="end"/>
      </w:r>
    </w:p>
    <w:p w14:paraId="016ED12F" w14:textId="7FF6A4AB" w:rsidR="00512FA7" w:rsidRDefault="00512FA7">
      <w:pPr>
        <w:pStyle w:val="TOC5"/>
        <w:rPr>
          <w:rFonts w:ascii="Calibri" w:hAnsi="Calibri"/>
          <w:noProof/>
          <w:kern w:val="2"/>
          <w:sz w:val="22"/>
          <w:szCs w:val="22"/>
          <w:lang w:val="en-US"/>
        </w:rPr>
      </w:pPr>
      <w:r>
        <w:rPr>
          <w:noProof/>
        </w:rPr>
        <w:t>6.1.6.2.34</w:t>
      </w:r>
      <w:r>
        <w:rPr>
          <w:rFonts w:ascii="Calibri" w:hAnsi="Calibri"/>
          <w:noProof/>
          <w:kern w:val="2"/>
          <w:sz w:val="22"/>
          <w:szCs w:val="22"/>
          <w:lang w:val="en-US"/>
        </w:rPr>
        <w:tab/>
      </w:r>
      <w:r>
        <w:rPr>
          <w:noProof/>
        </w:rPr>
        <w:t>Type: PlmnRange</w:t>
      </w:r>
      <w:r>
        <w:rPr>
          <w:noProof/>
        </w:rPr>
        <w:tab/>
      </w:r>
      <w:r>
        <w:rPr>
          <w:noProof/>
        </w:rPr>
        <w:fldChar w:fldCharType="begin"/>
      </w:r>
      <w:r>
        <w:rPr>
          <w:noProof/>
        </w:rPr>
        <w:instrText xml:space="preserve"> PAGEREF _Toc183426822 \h </w:instrText>
      </w:r>
      <w:r>
        <w:rPr>
          <w:noProof/>
        </w:rPr>
      </w:r>
      <w:r>
        <w:rPr>
          <w:noProof/>
        </w:rPr>
        <w:fldChar w:fldCharType="separate"/>
      </w:r>
      <w:r>
        <w:rPr>
          <w:noProof/>
        </w:rPr>
        <w:t>145</w:t>
      </w:r>
      <w:r>
        <w:rPr>
          <w:noProof/>
        </w:rPr>
        <w:fldChar w:fldCharType="end"/>
      </w:r>
    </w:p>
    <w:p w14:paraId="135B9C45" w14:textId="4241AAA3" w:rsidR="00512FA7" w:rsidRDefault="00512FA7">
      <w:pPr>
        <w:pStyle w:val="TOC5"/>
        <w:rPr>
          <w:rFonts w:ascii="Calibri" w:hAnsi="Calibri"/>
          <w:noProof/>
          <w:kern w:val="2"/>
          <w:sz w:val="22"/>
          <w:szCs w:val="22"/>
          <w:lang w:val="en-US"/>
        </w:rPr>
      </w:pPr>
      <w:r>
        <w:rPr>
          <w:noProof/>
        </w:rPr>
        <w:t>6.1.6.2.35</w:t>
      </w:r>
      <w:r>
        <w:rPr>
          <w:rFonts w:ascii="Calibri" w:hAnsi="Calibri"/>
          <w:noProof/>
          <w:kern w:val="2"/>
          <w:sz w:val="22"/>
          <w:szCs w:val="22"/>
          <w:lang w:val="en-US"/>
        </w:rPr>
        <w:tab/>
      </w:r>
      <w:r>
        <w:rPr>
          <w:noProof/>
        </w:rPr>
        <w:t>Type: SubscrCond</w:t>
      </w:r>
      <w:r>
        <w:rPr>
          <w:noProof/>
        </w:rPr>
        <w:tab/>
      </w:r>
      <w:r>
        <w:rPr>
          <w:noProof/>
        </w:rPr>
        <w:fldChar w:fldCharType="begin"/>
      </w:r>
      <w:r>
        <w:rPr>
          <w:noProof/>
        </w:rPr>
        <w:instrText xml:space="preserve"> PAGEREF _Toc183426823 \h </w:instrText>
      </w:r>
      <w:r>
        <w:rPr>
          <w:noProof/>
        </w:rPr>
      </w:r>
      <w:r>
        <w:rPr>
          <w:noProof/>
        </w:rPr>
        <w:fldChar w:fldCharType="separate"/>
      </w:r>
      <w:r>
        <w:rPr>
          <w:noProof/>
        </w:rPr>
        <w:t>146</w:t>
      </w:r>
      <w:r>
        <w:rPr>
          <w:noProof/>
        </w:rPr>
        <w:fldChar w:fldCharType="end"/>
      </w:r>
    </w:p>
    <w:p w14:paraId="3C86AC47" w14:textId="1DC8C292" w:rsidR="00512FA7" w:rsidRDefault="00512FA7">
      <w:pPr>
        <w:pStyle w:val="TOC5"/>
        <w:rPr>
          <w:rFonts w:ascii="Calibri" w:hAnsi="Calibri"/>
          <w:noProof/>
          <w:kern w:val="2"/>
          <w:sz w:val="22"/>
          <w:szCs w:val="22"/>
          <w:lang w:val="en-US"/>
        </w:rPr>
      </w:pPr>
      <w:r>
        <w:rPr>
          <w:noProof/>
        </w:rPr>
        <w:t>6.1.6.2.36</w:t>
      </w:r>
      <w:r>
        <w:rPr>
          <w:rFonts w:ascii="Calibri" w:hAnsi="Calibri"/>
          <w:noProof/>
          <w:kern w:val="2"/>
          <w:sz w:val="22"/>
          <w:szCs w:val="22"/>
          <w:lang w:val="en-US"/>
        </w:rPr>
        <w:tab/>
      </w:r>
      <w:r>
        <w:rPr>
          <w:noProof/>
        </w:rPr>
        <w:t>Type: NfInstanceIdCond</w:t>
      </w:r>
      <w:r>
        <w:rPr>
          <w:noProof/>
        </w:rPr>
        <w:tab/>
      </w:r>
      <w:r>
        <w:rPr>
          <w:noProof/>
        </w:rPr>
        <w:fldChar w:fldCharType="begin"/>
      </w:r>
      <w:r>
        <w:rPr>
          <w:noProof/>
        </w:rPr>
        <w:instrText xml:space="preserve"> PAGEREF _Toc183426824 \h </w:instrText>
      </w:r>
      <w:r>
        <w:rPr>
          <w:noProof/>
        </w:rPr>
      </w:r>
      <w:r>
        <w:rPr>
          <w:noProof/>
        </w:rPr>
        <w:fldChar w:fldCharType="separate"/>
      </w:r>
      <w:r>
        <w:rPr>
          <w:noProof/>
        </w:rPr>
        <w:t>146</w:t>
      </w:r>
      <w:r>
        <w:rPr>
          <w:noProof/>
        </w:rPr>
        <w:fldChar w:fldCharType="end"/>
      </w:r>
    </w:p>
    <w:p w14:paraId="158C0164" w14:textId="1F0962F3" w:rsidR="00512FA7" w:rsidRDefault="00512FA7">
      <w:pPr>
        <w:pStyle w:val="TOC5"/>
        <w:rPr>
          <w:rFonts w:ascii="Calibri" w:hAnsi="Calibri"/>
          <w:noProof/>
          <w:kern w:val="2"/>
          <w:sz w:val="22"/>
          <w:szCs w:val="22"/>
          <w:lang w:val="en-US"/>
        </w:rPr>
      </w:pPr>
      <w:r>
        <w:rPr>
          <w:noProof/>
        </w:rPr>
        <w:t>6.1.6.2.37</w:t>
      </w:r>
      <w:r>
        <w:rPr>
          <w:rFonts w:ascii="Calibri" w:hAnsi="Calibri"/>
          <w:noProof/>
          <w:kern w:val="2"/>
          <w:sz w:val="22"/>
          <w:szCs w:val="22"/>
          <w:lang w:val="en-US"/>
        </w:rPr>
        <w:tab/>
      </w:r>
      <w:r>
        <w:rPr>
          <w:noProof/>
        </w:rPr>
        <w:t>Type: NfTypeCond</w:t>
      </w:r>
      <w:r>
        <w:rPr>
          <w:noProof/>
        </w:rPr>
        <w:tab/>
      </w:r>
      <w:r>
        <w:rPr>
          <w:noProof/>
        </w:rPr>
        <w:fldChar w:fldCharType="begin"/>
      </w:r>
      <w:r>
        <w:rPr>
          <w:noProof/>
        </w:rPr>
        <w:instrText xml:space="preserve"> PAGEREF _Toc183426825 \h </w:instrText>
      </w:r>
      <w:r>
        <w:rPr>
          <w:noProof/>
        </w:rPr>
      </w:r>
      <w:r>
        <w:rPr>
          <w:noProof/>
        </w:rPr>
        <w:fldChar w:fldCharType="separate"/>
      </w:r>
      <w:r>
        <w:rPr>
          <w:noProof/>
        </w:rPr>
        <w:t>147</w:t>
      </w:r>
      <w:r>
        <w:rPr>
          <w:noProof/>
        </w:rPr>
        <w:fldChar w:fldCharType="end"/>
      </w:r>
    </w:p>
    <w:p w14:paraId="371E102D" w14:textId="7A05917B" w:rsidR="00512FA7" w:rsidRDefault="00512FA7">
      <w:pPr>
        <w:pStyle w:val="TOC5"/>
        <w:rPr>
          <w:rFonts w:ascii="Calibri" w:hAnsi="Calibri"/>
          <w:noProof/>
          <w:kern w:val="2"/>
          <w:sz w:val="22"/>
          <w:szCs w:val="22"/>
          <w:lang w:val="en-US"/>
        </w:rPr>
      </w:pPr>
      <w:r>
        <w:rPr>
          <w:noProof/>
        </w:rPr>
        <w:t>6.1.6.2.38</w:t>
      </w:r>
      <w:r>
        <w:rPr>
          <w:rFonts w:ascii="Calibri" w:hAnsi="Calibri"/>
          <w:noProof/>
          <w:kern w:val="2"/>
          <w:sz w:val="22"/>
          <w:szCs w:val="22"/>
          <w:lang w:val="en-US"/>
        </w:rPr>
        <w:tab/>
      </w:r>
      <w:r>
        <w:rPr>
          <w:noProof/>
        </w:rPr>
        <w:t>Type: ServiceNameCond</w:t>
      </w:r>
      <w:r>
        <w:rPr>
          <w:noProof/>
        </w:rPr>
        <w:tab/>
      </w:r>
      <w:r>
        <w:rPr>
          <w:noProof/>
        </w:rPr>
        <w:fldChar w:fldCharType="begin"/>
      </w:r>
      <w:r>
        <w:rPr>
          <w:noProof/>
        </w:rPr>
        <w:instrText xml:space="preserve"> PAGEREF _Toc183426826 \h </w:instrText>
      </w:r>
      <w:r>
        <w:rPr>
          <w:noProof/>
        </w:rPr>
      </w:r>
      <w:r>
        <w:rPr>
          <w:noProof/>
        </w:rPr>
        <w:fldChar w:fldCharType="separate"/>
      </w:r>
      <w:r>
        <w:rPr>
          <w:noProof/>
        </w:rPr>
        <w:t>147</w:t>
      </w:r>
      <w:r>
        <w:rPr>
          <w:noProof/>
        </w:rPr>
        <w:fldChar w:fldCharType="end"/>
      </w:r>
    </w:p>
    <w:p w14:paraId="175F66B1" w14:textId="159BD960" w:rsidR="00512FA7" w:rsidRDefault="00512FA7">
      <w:pPr>
        <w:pStyle w:val="TOC5"/>
        <w:rPr>
          <w:rFonts w:ascii="Calibri" w:hAnsi="Calibri"/>
          <w:noProof/>
          <w:kern w:val="2"/>
          <w:sz w:val="22"/>
          <w:szCs w:val="22"/>
          <w:lang w:val="en-US"/>
        </w:rPr>
      </w:pPr>
      <w:r>
        <w:rPr>
          <w:noProof/>
        </w:rPr>
        <w:t>6.1.6.2.39</w:t>
      </w:r>
      <w:r>
        <w:rPr>
          <w:rFonts w:ascii="Calibri" w:hAnsi="Calibri"/>
          <w:noProof/>
          <w:kern w:val="2"/>
          <w:sz w:val="22"/>
          <w:szCs w:val="22"/>
          <w:lang w:val="en-US"/>
        </w:rPr>
        <w:tab/>
      </w:r>
      <w:r>
        <w:rPr>
          <w:noProof/>
        </w:rPr>
        <w:t>Type: AmfCond</w:t>
      </w:r>
      <w:r>
        <w:rPr>
          <w:noProof/>
        </w:rPr>
        <w:tab/>
      </w:r>
      <w:r>
        <w:rPr>
          <w:noProof/>
        </w:rPr>
        <w:fldChar w:fldCharType="begin"/>
      </w:r>
      <w:r>
        <w:rPr>
          <w:noProof/>
        </w:rPr>
        <w:instrText xml:space="preserve"> PAGEREF _Toc183426827 \h </w:instrText>
      </w:r>
      <w:r>
        <w:rPr>
          <w:noProof/>
        </w:rPr>
      </w:r>
      <w:r>
        <w:rPr>
          <w:noProof/>
        </w:rPr>
        <w:fldChar w:fldCharType="separate"/>
      </w:r>
      <w:r>
        <w:rPr>
          <w:noProof/>
        </w:rPr>
        <w:t>147</w:t>
      </w:r>
      <w:r>
        <w:rPr>
          <w:noProof/>
        </w:rPr>
        <w:fldChar w:fldCharType="end"/>
      </w:r>
    </w:p>
    <w:p w14:paraId="41F34DB2" w14:textId="0116BCD6" w:rsidR="00512FA7" w:rsidRDefault="00512FA7">
      <w:pPr>
        <w:pStyle w:val="TOC5"/>
        <w:rPr>
          <w:rFonts w:ascii="Calibri" w:hAnsi="Calibri"/>
          <w:noProof/>
          <w:kern w:val="2"/>
          <w:sz w:val="22"/>
          <w:szCs w:val="22"/>
          <w:lang w:val="en-US"/>
        </w:rPr>
      </w:pPr>
      <w:r>
        <w:rPr>
          <w:noProof/>
        </w:rPr>
        <w:t>6.1.6.2.40</w:t>
      </w:r>
      <w:r>
        <w:rPr>
          <w:rFonts w:ascii="Calibri" w:hAnsi="Calibri"/>
          <w:noProof/>
          <w:kern w:val="2"/>
          <w:sz w:val="22"/>
          <w:szCs w:val="22"/>
          <w:lang w:val="en-US"/>
        </w:rPr>
        <w:tab/>
      </w:r>
      <w:r>
        <w:rPr>
          <w:noProof/>
        </w:rPr>
        <w:t>Type: GuamiListCond</w:t>
      </w:r>
      <w:r>
        <w:rPr>
          <w:noProof/>
        </w:rPr>
        <w:tab/>
      </w:r>
      <w:r>
        <w:rPr>
          <w:noProof/>
        </w:rPr>
        <w:fldChar w:fldCharType="begin"/>
      </w:r>
      <w:r>
        <w:rPr>
          <w:noProof/>
        </w:rPr>
        <w:instrText xml:space="preserve"> PAGEREF _Toc183426828 \h </w:instrText>
      </w:r>
      <w:r>
        <w:rPr>
          <w:noProof/>
        </w:rPr>
      </w:r>
      <w:r>
        <w:rPr>
          <w:noProof/>
        </w:rPr>
        <w:fldChar w:fldCharType="separate"/>
      </w:r>
      <w:r>
        <w:rPr>
          <w:noProof/>
        </w:rPr>
        <w:t>147</w:t>
      </w:r>
      <w:r>
        <w:rPr>
          <w:noProof/>
        </w:rPr>
        <w:fldChar w:fldCharType="end"/>
      </w:r>
    </w:p>
    <w:p w14:paraId="2DF884C0" w14:textId="6265C5A8" w:rsidR="00512FA7" w:rsidRDefault="00512FA7">
      <w:pPr>
        <w:pStyle w:val="TOC5"/>
        <w:rPr>
          <w:rFonts w:ascii="Calibri" w:hAnsi="Calibri"/>
          <w:noProof/>
          <w:kern w:val="2"/>
          <w:sz w:val="22"/>
          <w:szCs w:val="22"/>
          <w:lang w:val="en-US"/>
        </w:rPr>
      </w:pPr>
      <w:r>
        <w:rPr>
          <w:noProof/>
        </w:rPr>
        <w:t>6.1.6.2.41</w:t>
      </w:r>
      <w:r>
        <w:rPr>
          <w:rFonts w:ascii="Calibri" w:hAnsi="Calibri"/>
          <w:noProof/>
          <w:kern w:val="2"/>
          <w:sz w:val="22"/>
          <w:szCs w:val="22"/>
          <w:lang w:val="en-US"/>
        </w:rPr>
        <w:tab/>
      </w:r>
      <w:r>
        <w:rPr>
          <w:noProof/>
        </w:rPr>
        <w:t xml:space="preserve">Type: </w:t>
      </w:r>
      <w:r>
        <w:rPr>
          <w:noProof/>
          <w:lang w:eastAsia="zh-CN"/>
        </w:rPr>
        <w:t>NetworkSliceCond</w:t>
      </w:r>
      <w:r>
        <w:rPr>
          <w:noProof/>
        </w:rPr>
        <w:tab/>
      </w:r>
      <w:r>
        <w:rPr>
          <w:noProof/>
        </w:rPr>
        <w:fldChar w:fldCharType="begin"/>
      </w:r>
      <w:r>
        <w:rPr>
          <w:noProof/>
        </w:rPr>
        <w:instrText xml:space="preserve"> PAGEREF _Toc183426829 \h </w:instrText>
      </w:r>
      <w:r>
        <w:rPr>
          <w:noProof/>
        </w:rPr>
      </w:r>
      <w:r>
        <w:rPr>
          <w:noProof/>
        </w:rPr>
        <w:fldChar w:fldCharType="separate"/>
      </w:r>
      <w:r>
        <w:rPr>
          <w:noProof/>
        </w:rPr>
        <w:t>147</w:t>
      </w:r>
      <w:r>
        <w:rPr>
          <w:noProof/>
        </w:rPr>
        <w:fldChar w:fldCharType="end"/>
      </w:r>
    </w:p>
    <w:p w14:paraId="3209807C" w14:textId="3B02F87F" w:rsidR="00512FA7" w:rsidRDefault="00512FA7">
      <w:pPr>
        <w:pStyle w:val="TOC5"/>
        <w:rPr>
          <w:rFonts w:ascii="Calibri" w:hAnsi="Calibri"/>
          <w:noProof/>
          <w:kern w:val="2"/>
          <w:sz w:val="22"/>
          <w:szCs w:val="22"/>
          <w:lang w:val="en-US"/>
        </w:rPr>
      </w:pPr>
      <w:r>
        <w:rPr>
          <w:noProof/>
        </w:rPr>
        <w:t>6.1.6.2.42</w:t>
      </w:r>
      <w:r>
        <w:rPr>
          <w:rFonts w:ascii="Calibri" w:hAnsi="Calibri"/>
          <w:noProof/>
          <w:kern w:val="2"/>
          <w:sz w:val="22"/>
          <w:szCs w:val="22"/>
          <w:lang w:val="en-US"/>
        </w:rPr>
        <w:tab/>
      </w:r>
      <w:r>
        <w:rPr>
          <w:noProof/>
        </w:rPr>
        <w:t>Type: NfGroupCond</w:t>
      </w:r>
      <w:r>
        <w:rPr>
          <w:noProof/>
        </w:rPr>
        <w:tab/>
      </w:r>
      <w:r>
        <w:rPr>
          <w:noProof/>
        </w:rPr>
        <w:fldChar w:fldCharType="begin"/>
      </w:r>
      <w:r>
        <w:rPr>
          <w:noProof/>
        </w:rPr>
        <w:instrText xml:space="preserve"> PAGEREF _Toc183426830 \h </w:instrText>
      </w:r>
      <w:r>
        <w:rPr>
          <w:noProof/>
        </w:rPr>
      </w:r>
      <w:r>
        <w:rPr>
          <w:noProof/>
        </w:rPr>
        <w:fldChar w:fldCharType="separate"/>
      </w:r>
      <w:r>
        <w:rPr>
          <w:noProof/>
        </w:rPr>
        <w:t>148</w:t>
      </w:r>
      <w:r>
        <w:rPr>
          <w:noProof/>
        </w:rPr>
        <w:fldChar w:fldCharType="end"/>
      </w:r>
    </w:p>
    <w:p w14:paraId="3192DA82" w14:textId="5151153E" w:rsidR="00512FA7" w:rsidRDefault="00512FA7">
      <w:pPr>
        <w:pStyle w:val="TOC5"/>
        <w:rPr>
          <w:rFonts w:ascii="Calibri" w:hAnsi="Calibri"/>
          <w:noProof/>
          <w:kern w:val="2"/>
          <w:sz w:val="22"/>
          <w:szCs w:val="22"/>
          <w:lang w:val="en-US"/>
        </w:rPr>
      </w:pPr>
      <w:r>
        <w:rPr>
          <w:noProof/>
        </w:rPr>
        <w:t>6.1.6.2.43</w:t>
      </w:r>
      <w:r>
        <w:rPr>
          <w:rFonts w:ascii="Calibri" w:hAnsi="Calibri"/>
          <w:noProof/>
          <w:kern w:val="2"/>
          <w:sz w:val="22"/>
          <w:szCs w:val="22"/>
          <w:lang w:val="en-US"/>
        </w:rPr>
        <w:tab/>
      </w:r>
      <w:r>
        <w:rPr>
          <w:noProof/>
        </w:rPr>
        <w:t>Type: NotifCondition</w:t>
      </w:r>
      <w:r>
        <w:rPr>
          <w:noProof/>
        </w:rPr>
        <w:tab/>
      </w:r>
      <w:r>
        <w:rPr>
          <w:noProof/>
        </w:rPr>
        <w:fldChar w:fldCharType="begin"/>
      </w:r>
      <w:r>
        <w:rPr>
          <w:noProof/>
        </w:rPr>
        <w:instrText xml:space="preserve"> PAGEREF _Toc183426831 \h </w:instrText>
      </w:r>
      <w:r>
        <w:rPr>
          <w:noProof/>
        </w:rPr>
      </w:r>
      <w:r>
        <w:rPr>
          <w:noProof/>
        </w:rPr>
        <w:fldChar w:fldCharType="separate"/>
      </w:r>
      <w:r>
        <w:rPr>
          <w:noProof/>
        </w:rPr>
        <w:t>148</w:t>
      </w:r>
      <w:r>
        <w:rPr>
          <w:noProof/>
        </w:rPr>
        <w:fldChar w:fldCharType="end"/>
      </w:r>
    </w:p>
    <w:p w14:paraId="69D56F50" w14:textId="060F0331" w:rsidR="00512FA7" w:rsidRDefault="00512FA7">
      <w:pPr>
        <w:pStyle w:val="TOC5"/>
        <w:rPr>
          <w:rFonts w:ascii="Calibri" w:hAnsi="Calibri"/>
          <w:noProof/>
          <w:kern w:val="2"/>
          <w:sz w:val="22"/>
          <w:szCs w:val="22"/>
          <w:lang w:val="en-US"/>
        </w:rPr>
      </w:pPr>
      <w:r>
        <w:rPr>
          <w:noProof/>
        </w:rPr>
        <w:t>6.1.6.2.44</w:t>
      </w:r>
      <w:r>
        <w:rPr>
          <w:rFonts w:ascii="Calibri" w:hAnsi="Calibri"/>
          <w:noProof/>
          <w:kern w:val="2"/>
          <w:sz w:val="22"/>
          <w:szCs w:val="22"/>
          <w:lang w:val="en-US"/>
        </w:rPr>
        <w:tab/>
      </w:r>
      <w:r>
        <w:rPr>
          <w:noProof/>
        </w:rPr>
        <w:t>Type: PlmnSnssai</w:t>
      </w:r>
      <w:r>
        <w:rPr>
          <w:noProof/>
        </w:rPr>
        <w:tab/>
      </w:r>
      <w:r>
        <w:rPr>
          <w:noProof/>
        </w:rPr>
        <w:fldChar w:fldCharType="begin"/>
      </w:r>
      <w:r>
        <w:rPr>
          <w:noProof/>
        </w:rPr>
        <w:instrText xml:space="preserve"> PAGEREF _Toc183426832 \h </w:instrText>
      </w:r>
      <w:r>
        <w:rPr>
          <w:noProof/>
        </w:rPr>
      </w:r>
      <w:r>
        <w:rPr>
          <w:noProof/>
        </w:rPr>
        <w:fldChar w:fldCharType="separate"/>
      </w:r>
      <w:r>
        <w:rPr>
          <w:noProof/>
        </w:rPr>
        <w:t>148</w:t>
      </w:r>
      <w:r>
        <w:rPr>
          <w:noProof/>
        </w:rPr>
        <w:fldChar w:fldCharType="end"/>
      </w:r>
    </w:p>
    <w:p w14:paraId="3C1C31D8" w14:textId="38CCC10E" w:rsidR="00512FA7" w:rsidRDefault="00512FA7">
      <w:pPr>
        <w:pStyle w:val="TOC5"/>
        <w:rPr>
          <w:rFonts w:ascii="Calibri" w:hAnsi="Calibri"/>
          <w:noProof/>
          <w:kern w:val="2"/>
          <w:sz w:val="22"/>
          <w:szCs w:val="22"/>
          <w:lang w:val="en-US"/>
        </w:rPr>
      </w:pPr>
      <w:r>
        <w:rPr>
          <w:noProof/>
        </w:rPr>
        <w:t>6.1.6.2.45</w:t>
      </w:r>
      <w:r>
        <w:rPr>
          <w:rFonts w:ascii="Calibri" w:hAnsi="Calibri"/>
          <w:noProof/>
          <w:kern w:val="2"/>
          <w:sz w:val="22"/>
          <w:szCs w:val="22"/>
          <w:lang w:val="en-US"/>
        </w:rPr>
        <w:tab/>
      </w:r>
      <w:r>
        <w:rPr>
          <w:noProof/>
        </w:rPr>
        <w:t>Type: NwdafInfo</w:t>
      </w:r>
      <w:r>
        <w:rPr>
          <w:noProof/>
        </w:rPr>
        <w:tab/>
      </w:r>
      <w:r>
        <w:rPr>
          <w:noProof/>
        </w:rPr>
        <w:fldChar w:fldCharType="begin"/>
      </w:r>
      <w:r>
        <w:rPr>
          <w:noProof/>
        </w:rPr>
        <w:instrText xml:space="preserve"> PAGEREF _Toc183426833 \h </w:instrText>
      </w:r>
      <w:r>
        <w:rPr>
          <w:noProof/>
        </w:rPr>
      </w:r>
      <w:r>
        <w:rPr>
          <w:noProof/>
        </w:rPr>
        <w:fldChar w:fldCharType="separate"/>
      </w:r>
      <w:r>
        <w:rPr>
          <w:noProof/>
        </w:rPr>
        <w:t>149</w:t>
      </w:r>
      <w:r>
        <w:rPr>
          <w:noProof/>
        </w:rPr>
        <w:fldChar w:fldCharType="end"/>
      </w:r>
    </w:p>
    <w:p w14:paraId="20B106E2" w14:textId="647878FC" w:rsidR="00512FA7" w:rsidRDefault="00512FA7">
      <w:pPr>
        <w:pStyle w:val="TOC5"/>
        <w:rPr>
          <w:rFonts w:ascii="Calibri" w:hAnsi="Calibri"/>
          <w:noProof/>
          <w:kern w:val="2"/>
          <w:sz w:val="22"/>
          <w:szCs w:val="22"/>
          <w:lang w:val="en-US"/>
        </w:rPr>
      </w:pPr>
      <w:r>
        <w:rPr>
          <w:noProof/>
        </w:rPr>
        <w:t>6.1.6.2.46</w:t>
      </w:r>
      <w:r>
        <w:rPr>
          <w:rFonts w:ascii="Calibri" w:hAnsi="Calibri"/>
          <w:noProof/>
          <w:kern w:val="2"/>
          <w:sz w:val="22"/>
          <w:szCs w:val="22"/>
          <w:lang w:val="en-US"/>
        </w:rPr>
        <w:tab/>
      </w:r>
      <w:r>
        <w:rPr>
          <w:noProof/>
        </w:rPr>
        <w:t>Type: LmfInfo</w:t>
      </w:r>
      <w:r>
        <w:rPr>
          <w:noProof/>
        </w:rPr>
        <w:tab/>
      </w:r>
      <w:r>
        <w:rPr>
          <w:noProof/>
        </w:rPr>
        <w:fldChar w:fldCharType="begin"/>
      </w:r>
      <w:r>
        <w:rPr>
          <w:noProof/>
        </w:rPr>
        <w:instrText xml:space="preserve"> PAGEREF _Toc183426834 \h </w:instrText>
      </w:r>
      <w:r>
        <w:rPr>
          <w:noProof/>
        </w:rPr>
      </w:r>
      <w:r>
        <w:rPr>
          <w:noProof/>
        </w:rPr>
        <w:fldChar w:fldCharType="separate"/>
      </w:r>
      <w:r>
        <w:rPr>
          <w:noProof/>
        </w:rPr>
        <w:t>150</w:t>
      </w:r>
      <w:r>
        <w:rPr>
          <w:noProof/>
        </w:rPr>
        <w:fldChar w:fldCharType="end"/>
      </w:r>
    </w:p>
    <w:p w14:paraId="4261D6A8" w14:textId="73AE73CE" w:rsidR="00512FA7" w:rsidRDefault="00512FA7">
      <w:pPr>
        <w:pStyle w:val="TOC5"/>
        <w:rPr>
          <w:rFonts w:ascii="Calibri" w:hAnsi="Calibri"/>
          <w:noProof/>
          <w:kern w:val="2"/>
          <w:sz w:val="22"/>
          <w:szCs w:val="22"/>
          <w:lang w:val="en-US"/>
        </w:rPr>
      </w:pPr>
      <w:r>
        <w:rPr>
          <w:noProof/>
        </w:rPr>
        <w:t>6.1.6.2.47</w:t>
      </w:r>
      <w:r>
        <w:rPr>
          <w:rFonts w:ascii="Calibri" w:hAnsi="Calibri"/>
          <w:noProof/>
          <w:kern w:val="2"/>
          <w:sz w:val="22"/>
          <w:szCs w:val="22"/>
          <w:lang w:val="en-US"/>
        </w:rPr>
        <w:tab/>
      </w:r>
      <w:r>
        <w:rPr>
          <w:noProof/>
        </w:rPr>
        <w:t>Type: GmlcInfo</w:t>
      </w:r>
      <w:r>
        <w:rPr>
          <w:noProof/>
        </w:rPr>
        <w:tab/>
      </w:r>
      <w:r>
        <w:rPr>
          <w:noProof/>
        </w:rPr>
        <w:fldChar w:fldCharType="begin"/>
      </w:r>
      <w:r>
        <w:rPr>
          <w:noProof/>
        </w:rPr>
        <w:instrText xml:space="preserve"> PAGEREF _Toc183426835 \h </w:instrText>
      </w:r>
      <w:r>
        <w:rPr>
          <w:noProof/>
        </w:rPr>
      </w:r>
      <w:r>
        <w:rPr>
          <w:noProof/>
        </w:rPr>
        <w:fldChar w:fldCharType="separate"/>
      </w:r>
      <w:r>
        <w:rPr>
          <w:noProof/>
        </w:rPr>
        <w:t>151</w:t>
      </w:r>
      <w:r>
        <w:rPr>
          <w:noProof/>
        </w:rPr>
        <w:fldChar w:fldCharType="end"/>
      </w:r>
    </w:p>
    <w:p w14:paraId="3E74BA9B" w14:textId="4A35390A" w:rsidR="00512FA7" w:rsidRDefault="00512FA7">
      <w:pPr>
        <w:pStyle w:val="TOC5"/>
        <w:rPr>
          <w:rFonts w:ascii="Calibri" w:hAnsi="Calibri"/>
          <w:noProof/>
          <w:kern w:val="2"/>
          <w:sz w:val="22"/>
          <w:szCs w:val="22"/>
          <w:lang w:val="en-US"/>
        </w:rPr>
      </w:pPr>
      <w:r>
        <w:rPr>
          <w:noProof/>
        </w:rPr>
        <w:lastRenderedPageBreak/>
        <w:t>6.1.6.2.48</w:t>
      </w:r>
      <w:r>
        <w:rPr>
          <w:rFonts w:ascii="Calibri" w:hAnsi="Calibri"/>
          <w:noProof/>
          <w:kern w:val="2"/>
          <w:sz w:val="22"/>
          <w:szCs w:val="22"/>
          <w:lang w:val="en-US"/>
        </w:rPr>
        <w:tab/>
      </w:r>
      <w:r>
        <w:rPr>
          <w:noProof/>
        </w:rPr>
        <w:t>Type: NefInfo</w:t>
      </w:r>
      <w:r>
        <w:rPr>
          <w:noProof/>
        </w:rPr>
        <w:tab/>
      </w:r>
      <w:r>
        <w:rPr>
          <w:noProof/>
        </w:rPr>
        <w:fldChar w:fldCharType="begin"/>
      </w:r>
      <w:r>
        <w:rPr>
          <w:noProof/>
        </w:rPr>
        <w:instrText xml:space="preserve"> PAGEREF _Toc183426836 \h </w:instrText>
      </w:r>
      <w:r>
        <w:rPr>
          <w:noProof/>
        </w:rPr>
      </w:r>
      <w:r>
        <w:rPr>
          <w:noProof/>
        </w:rPr>
        <w:fldChar w:fldCharType="separate"/>
      </w:r>
      <w:r>
        <w:rPr>
          <w:noProof/>
        </w:rPr>
        <w:t>152</w:t>
      </w:r>
      <w:r>
        <w:rPr>
          <w:noProof/>
        </w:rPr>
        <w:fldChar w:fldCharType="end"/>
      </w:r>
    </w:p>
    <w:p w14:paraId="1F27A267" w14:textId="3572DF79" w:rsidR="00512FA7" w:rsidRDefault="00512FA7">
      <w:pPr>
        <w:pStyle w:val="TOC5"/>
        <w:rPr>
          <w:rFonts w:ascii="Calibri" w:hAnsi="Calibri"/>
          <w:noProof/>
          <w:kern w:val="2"/>
          <w:sz w:val="22"/>
          <w:szCs w:val="22"/>
          <w:lang w:val="en-US"/>
        </w:rPr>
      </w:pPr>
      <w:r>
        <w:rPr>
          <w:noProof/>
        </w:rPr>
        <w:t>6.1.6.2.49</w:t>
      </w:r>
      <w:r>
        <w:rPr>
          <w:rFonts w:ascii="Calibri" w:hAnsi="Calibri"/>
          <w:noProof/>
          <w:kern w:val="2"/>
          <w:sz w:val="22"/>
          <w:szCs w:val="22"/>
          <w:lang w:val="en-US"/>
        </w:rPr>
        <w:tab/>
      </w:r>
      <w:r>
        <w:rPr>
          <w:noProof/>
        </w:rPr>
        <w:t>Type: PfdData</w:t>
      </w:r>
      <w:r>
        <w:rPr>
          <w:noProof/>
        </w:rPr>
        <w:tab/>
      </w:r>
      <w:r>
        <w:rPr>
          <w:noProof/>
        </w:rPr>
        <w:fldChar w:fldCharType="begin"/>
      </w:r>
      <w:r>
        <w:rPr>
          <w:noProof/>
        </w:rPr>
        <w:instrText xml:space="preserve"> PAGEREF _Toc183426837 \h </w:instrText>
      </w:r>
      <w:r>
        <w:rPr>
          <w:noProof/>
        </w:rPr>
      </w:r>
      <w:r>
        <w:rPr>
          <w:noProof/>
        </w:rPr>
        <w:fldChar w:fldCharType="separate"/>
      </w:r>
      <w:r>
        <w:rPr>
          <w:noProof/>
        </w:rPr>
        <w:t>153</w:t>
      </w:r>
      <w:r>
        <w:rPr>
          <w:noProof/>
        </w:rPr>
        <w:fldChar w:fldCharType="end"/>
      </w:r>
    </w:p>
    <w:p w14:paraId="4E8E17F1" w14:textId="36533CF4" w:rsidR="00512FA7" w:rsidRDefault="00512FA7">
      <w:pPr>
        <w:pStyle w:val="TOC5"/>
        <w:rPr>
          <w:rFonts w:ascii="Calibri" w:hAnsi="Calibri"/>
          <w:noProof/>
          <w:kern w:val="2"/>
          <w:sz w:val="22"/>
          <w:szCs w:val="22"/>
          <w:lang w:val="en-US"/>
        </w:rPr>
      </w:pPr>
      <w:r>
        <w:rPr>
          <w:noProof/>
        </w:rPr>
        <w:t>6.1.6.2.50</w:t>
      </w:r>
      <w:r>
        <w:rPr>
          <w:rFonts w:ascii="Calibri" w:hAnsi="Calibri"/>
          <w:noProof/>
          <w:kern w:val="2"/>
          <w:sz w:val="22"/>
          <w:szCs w:val="22"/>
          <w:lang w:val="en-US"/>
        </w:rPr>
        <w:tab/>
      </w:r>
      <w:r>
        <w:rPr>
          <w:noProof/>
        </w:rPr>
        <w:t>Type: AfEventExposureData</w:t>
      </w:r>
      <w:r>
        <w:rPr>
          <w:noProof/>
        </w:rPr>
        <w:tab/>
      </w:r>
      <w:r>
        <w:rPr>
          <w:noProof/>
        </w:rPr>
        <w:fldChar w:fldCharType="begin"/>
      </w:r>
      <w:r>
        <w:rPr>
          <w:noProof/>
        </w:rPr>
        <w:instrText xml:space="preserve"> PAGEREF _Toc183426838 \h </w:instrText>
      </w:r>
      <w:r>
        <w:rPr>
          <w:noProof/>
        </w:rPr>
      </w:r>
      <w:r>
        <w:rPr>
          <w:noProof/>
        </w:rPr>
        <w:fldChar w:fldCharType="separate"/>
      </w:r>
      <w:r>
        <w:rPr>
          <w:noProof/>
        </w:rPr>
        <w:t>153</w:t>
      </w:r>
      <w:r>
        <w:rPr>
          <w:noProof/>
        </w:rPr>
        <w:fldChar w:fldCharType="end"/>
      </w:r>
    </w:p>
    <w:p w14:paraId="3C39602D" w14:textId="59374303" w:rsidR="00512FA7" w:rsidRDefault="00512FA7">
      <w:pPr>
        <w:pStyle w:val="TOC5"/>
        <w:rPr>
          <w:rFonts w:ascii="Calibri" w:hAnsi="Calibri"/>
          <w:noProof/>
          <w:kern w:val="2"/>
          <w:sz w:val="22"/>
          <w:szCs w:val="22"/>
          <w:lang w:val="en-US"/>
        </w:rPr>
      </w:pPr>
      <w:r>
        <w:rPr>
          <w:noProof/>
        </w:rPr>
        <w:t>6.1.6.2.51</w:t>
      </w:r>
      <w:r>
        <w:rPr>
          <w:rFonts w:ascii="Calibri" w:hAnsi="Calibri"/>
          <w:noProof/>
          <w:kern w:val="2"/>
          <w:sz w:val="22"/>
          <w:szCs w:val="22"/>
          <w:lang w:val="en-US"/>
        </w:rPr>
        <w:tab/>
      </w:r>
      <w:r>
        <w:rPr>
          <w:noProof/>
        </w:rPr>
        <w:t xml:space="preserve">Type: </w:t>
      </w:r>
      <w:r>
        <w:rPr>
          <w:noProof/>
          <w:lang w:eastAsia="zh-CN"/>
        </w:rPr>
        <w:t>WAgfInfo</w:t>
      </w:r>
      <w:r>
        <w:rPr>
          <w:noProof/>
        </w:rPr>
        <w:tab/>
      </w:r>
      <w:r>
        <w:rPr>
          <w:noProof/>
        </w:rPr>
        <w:fldChar w:fldCharType="begin"/>
      </w:r>
      <w:r>
        <w:rPr>
          <w:noProof/>
        </w:rPr>
        <w:instrText xml:space="preserve"> PAGEREF _Toc183426839 \h </w:instrText>
      </w:r>
      <w:r>
        <w:rPr>
          <w:noProof/>
        </w:rPr>
      </w:r>
      <w:r>
        <w:rPr>
          <w:noProof/>
        </w:rPr>
        <w:fldChar w:fldCharType="separate"/>
      </w:r>
      <w:r>
        <w:rPr>
          <w:noProof/>
        </w:rPr>
        <w:t>153</w:t>
      </w:r>
      <w:r>
        <w:rPr>
          <w:noProof/>
        </w:rPr>
        <w:fldChar w:fldCharType="end"/>
      </w:r>
    </w:p>
    <w:p w14:paraId="002B8035" w14:textId="44F27E84" w:rsidR="00512FA7" w:rsidRDefault="00512FA7">
      <w:pPr>
        <w:pStyle w:val="TOC5"/>
        <w:rPr>
          <w:rFonts w:ascii="Calibri" w:hAnsi="Calibri"/>
          <w:noProof/>
          <w:kern w:val="2"/>
          <w:sz w:val="22"/>
          <w:szCs w:val="22"/>
          <w:lang w:val="en-US"/>
        </w:rPr>
      </w:pPr>
      <w:r>
        <w:rPr>
          <w:noProof/>
        </w:rPr>
        <w:t>6.1.6.2.52</w:t>
      </w:r>
      <w:r>
        <w:rPr>
          <w:rFonts w:ascii="Calibri" w:hAnsi="Calibri"/>
          <w:noProof/>
          <w:kern w:val="2"/>
          <w:sz w:val="22"/>
          <w:szCs w:val="22"/>
          <w:lang w:val="en-US"/>
        </w:rPr>
        <w:tab/>
      </w:r>
      <w:r>
        <w:rPr>
          <w:noProof/>
        </w:rPr>
        <w:t xml:space="preserve">Type: </w:t>
      </w:r>
      <w:r>
        <w:rPr>
          <w:noProof/>
          <w:lang w:eastAsia="zh-CN"/>
        </w:rPr>
        <w:t>TngfInfo</w:t>
      </w:r>
      <w:r>
        <w:rPr>
          <w:noProof/>
        </w:rPr>
        <w:tab/>
      </w:r>
      <w:r>
        <w:rPr>
          <w:noProof/>
        </w:rPr>
        <w:fldChar w:fldCharType="begin"/>
      </w:r>
      <w:r>
        <w:rPr>
          <w:noProof/>
        </w:rPr>
        <w:instrText xml:space="preserve"> PAGEREF _Toc183426840 \h </w:instrText>
      </w:r>
      <w:r>
        <w:rPr>
          <w:noProof/>
        </w:rPr>
      </w:r>
      <w:r>
        <w:rPr>
          <w:noProof/>
        </w:rPr>
        <w:fldChar w:fldCharType="separate"/>
      </w:r>
      <w:r>
        <w:rPr>
          <w:noProof/>
        </w:rPr>
        <w:t>154</w:t>
      </w:r>
      <w:r>
        <w:rPr>
          <w:noProof/>
        </w:rPr>
        <w:fldChar w:fldCharType="end"/>
      </w:r>
    </w:p>
    <w:p w14:paraId="1FE22D46" w14:textId="22AADA09" w:rsidR="00512FA7" w:rsidRDefault="00512FA7">
      <w:pPr>
        <w:pStyle w:val="TOC5"/>
        <w:rPr>
          <w:rFonts w:ascii="Calibri" w:hAnsi="Calibri"/>
          <w:noProof/>
          <w:kern w:val="2"/>
          <w:sz w:val="22"/>
          <w:szCs w:val="22"/>
          <w:lang w:val="en-US"/>
        </w:rPr>
      </w:pPr>
      <w:r>
        <w:rPr>
          <w:noProof/>
        </w:rPr>
        <w:t>6.1.6.2.53</w:t>
      </w:r>
      <w:r>
        <w:rPr>
          <w:rFonts w:ascii="Calibri" w:hAnsi="Calibri"/>
          <w:noProof/>
          <w:kern w:val="2"/>
          <w:sz w:val="22"/>
          <w:szCs w:val="22"/>
          <w:lang w:val="en-US"/>
        </w:rPr>
        <w:tab/>
      </w:r>
      <w:r>
        <w:rPr>
          <w:noProof/>
        </w:rPr>
        <w:t>Type: PcscfInfo</w:t>
      </w:r>
      <w:r>
        <w:rPr>
          <w:noProof/>
        </w:rPr>
        <w:tab/>
      </w:r>
      <w:r>
        <w:rPr>
          <w:noProof/>
        </w:rPr>
        <w:fldChar w:fldCharType="begin"/>
      </w:r>
      <w:r>
        <w:rPr>
          <w:noProof/>
        </w:rPr>
        <w:instrText xml:space="preserve"> PAGEREF _Toc183426841 \h </w:instrText>
      </w:r>
      <w:r>
        <w:rPr>
          <w:noProof/>
        </w:rPr>
      </w:r>
      <w:r>
        <w:rPr>
          <w:noProof/>
        </w:rPr>
        <w:fldChar w:fldCharType="separate"/>
      </w:r>
      <w:r>
        <w:rPr>
          <w:noProof/>
        </w:rPr>
        <w:t>154</w:t>
      </w:r>
      <w:r>
        <w:rPr>
          <w:noProof/>
        </w:rPr>
        <w:fldChar w:fldCharType="end"/>
      </w:r>
    </w:p>
    <w:p w14:paraId="42EF9CDD" w14:textId="453B2798" w:rsidR="00512FA7" w:rsidRDefault="00512FA7">
      <w:pPr>
        <w:pStyle w:val="TOC5"/>
        <w:rPr>
          <w:rFonts w:ascii="Calibri" w:hAnsi="Calibri"/>
          <w:noProof/>
          <w:kern w:val="2"/>
          <w:sz w:val="22"/>
          <w:szCs w:val="22"/>
          <w:lang w:val="en-US"/>
        </w:rPr>
      </w:pPr>
      <w:r>
        <w:rPr>
          <w:noProof/>
        </w:rPr>
        <w:t>6.1.6.2.54</w:t>
      </w:r>
      <w:r>
        <w:rPr>
          <w:rFonts w:ascii="Calibri" w:hAnsi="Calibri"/>
          <w:noProof/>
          <w:kern w:val="2"/>
          <w:sz w:val="22"/>
          <w:szCs w:val="22"/>
          <w:lang w:val="en-US"/>
        </w:rPr>
        <w:tab/>
      </w:r>
      <w:r>
        <w:rPr>
          <w:noProof/>
        </w:rPr>
        <w:t>Type: NfSetCond</w:t>
      </w:r>
      <w:r>
        <w:rPr>
          <w:noProof/>
        </w:rPr>
        <w:tab/>
      </w:r>
      <w:r>
        <w:rPr>
          <w:noProof/>
        </w:rPr>
        <w:fldChar w:fldCharType="begin"/>
      </w:r>
      <w:r>
        <w:rPr>
          <w:noProof/>
        </w:rPr>
        <w:instrText xml:space="preserve"> PAGEREF _Toc183426842 \h </w:instrText>
      </w:r>
      <w:r>
        <w:rPr>
          <w:noProof/>
        </w:rPr>
      </w:r>
      <w:r>
        <w:rPr>
          <w:noProof/>
        </w:rPr>
        <w:fldChar w:fldCharType="separate"/>
      </w:r>
      <w:r>
        <w:rPr>
          <w:noProof/>
        </w:rPr>
        <w:t>155</w:t>
      </w:r>
      <w:r>
        <w:rPr>
          <w:noProof/>
        </w:rPr>
        <w:fldChar w:fldCharType="end"/>
      </w:r>
    </w:p>
    <w:p w14:paraId="7D61A89E" w14:textId="0618955B" w:rsidR="00512FA7" w:rsidRDefault="00512FA7">
      <w:pPr>
        <w:pStyle w:val="TOC5"/>
        <w:rPr>
          <w:rFonts w:ascii="Calibri" w:hAnsi="Calibri"/>
          <w:noProof/>
          <w:kern w:val="2"/>
          <w:sz w:val="22"/>
          <w:szCs w:val="22"/>
          <w:lang w:val="en-US"/>
        </w:rPr>
      </w:pPr>
      <w:r>
        <w:rPr>
          <w:noProof/>
        </w:rPr>
        <w:t>6.1.6.2.55</w:t>
      </w:r>
      <w:r>
        <w:rPr>
          <w:rFonts w:ascii="Calibri" w:hAnsi="Calibri"/>
          <w:noProof/>
          <w:kern w:val="2"/>
          <w:sz w:val="22"/>
          <w:szCs w:val="22"/>
          <w:lang w:val="en-US"/>
        </w:rPr>
        <w:tab/>
      </w:r>
      <w:r>
        <w:rPr>
          <w:noProof/>
        </w:rPr>
        <w:t>Type: NfServiceSetCond</w:t>
      </w:r>
      <w:r>
        <w:rPr>
          <w:noProof/>
        </w:rPr>
        <w:tab/>
      </w:r>
      <w:r>
        <w:rPr>
          <w:noProof/>
        </w:rPr>
        <w:fldChar w:fldCharType="begin"/>
      </w:r>
      <w:r>
        <w:rPr>
          <w:noProof/>
        </w:rPr>
        <w:instrText xml:space="preserve"> PAGEREF _Toc183426843 \h </w:instrText>
      </w:r>
      <w:r>
        <w:rPr>
          <w:noProof/>
        </w:rPr>
      </w:r>
      <w:r>
        <w:rPr>
          <w:noProof/>
        </w:rPr>
        <w:fldChar w:fldCharType="separate"/>
      </w:r>
      <w:r>
        <w:rPr>
          <w:noProof/>
        </w:rPr>
        <w:t>155</w:t>
      </w:r>
      <w:r>
        <w:rPr>
          <w:noProof/>
        </w:rPr>
        <w:fldChar w:fldCharType="end"/>
      </w:r>
    </w:p>
    <w:p w14:paraId="268EA98A" w14:textId="4189EBE7" w:rsidR="00512FA7" w:rsidRDefault="00512FA7">
      <w:pPr>
        <w:pStyle w:val="TOC5"/>
        <w:rPr>
          <w:rFonts w:ascii="Calibri" w:hAnsi="Calibri"/>
          <w:noProof/>
          <w:kern w:val="2"/>
          <w:sz w:val="22"/>
          <w:szCs w:val="22"/>
          <w:lang w:val="en-US"/>
        </w:rPr>
      </w:pPr>
      <w:r>
        <w:rPr>
          <w:noProof/>
        </w:rPr>
        <w:t>6.1.6.2.56</w:t>
      </w:r>
      <w:r>
        <w:rPr>
          <w:rFonts w:ascii="Calibri" w:hAnsi="Calibri"/>
          <w:noProof/>
          <w:kern w:val="2"/>
          <w:sz w:val="22"/>
          <w:szCs w:val="22"/>
          <w:lang w:val="en-US"/>
        </w:rPr>
        <w:tab/>
      </w:r>
      <w:r>
        <w:rPr>
          <w:noProof/>
        </w:rPr>
        <w:t>Type: NfInfo</w:t>
      </w:r>
      <w:r>
        <w:rPr>
          <w:noProof/>
        </w:rPr>
        <w:tab/>
      </w:r>
      <w:r>
        <w:rPr>
          <w:noProof/>
        </w:rPr>
        <w:fldChar w:fldCharType="begin"/>
      </w:r>
      <w:r>
        <w:rPr>
          <w:noProof/>
        </w:rPr>
        <w:instrText xml:space="preserve"> PAGEREF _Toc183426844 \h </w:instrText>
      </w:r>
      <w:r>
        <w:rPr>
          <w:noProof/>
        </w:rPr>
      </w:r>
      <w:r>
        <w:rPr>
          <w:noProof/>
        </w:rPr>
        <w:fldChar w:fldCharType="separate"/>
      </w:r>
      <w:r>
        <w:rPr>
          <w:noProof/>
        </w:rPr>
        <w:t>155</w:t>
      </w:r>
      <w:r>
        <w:rPr>
          <w:noProof/>
        </w:rPr>
        <w:fldChar w:fldCharType="end"/>
      </w:r>
    </w:p>
    <w:p w14:paraId="4A0ADB97" w14:textId="780B1F61" w:rsidR="00512FA7" w:rsidRDefault="00512FA7">
      <w:pPr>
        <w:pStyle w:val="TOC5"/>
        <w:rPr>
          <w:rFonts w:ascii="Calibri" w:hAnsi="Calibri"/>
          <w:noProof/>
          <w:kern w:val="2"/>
          <w:sz w:val="22"/>
          <w:szCs w:val="22"/>
          <w:lang w:val="en-US"/>
        </w:rPr>
      </w:pPr>
      <w:r>
        <w:rPr>
          <w:noProof/>
        </w:rPr>
        <w:t>6.1.6.2.57</w:t>
      </w:r>
      <w:r>
        <w:rPr>
          <w:rFonts w:ascii="Calibri" w:hAnsi="Calibri"/>
          <w:noProof/>
          <w:kern w:val="2"/>
          <w:sz w:val="22"/>
          <w:szCs w:val="22"/>
          <w:lang w:val="en-US"/>
        </w:rPr>
        <w:tab/>
      </w:r>
      <w:r>
        <w:rPr>
          <w:noProof/>
        </w:rPr>
        <w:t>Type: HssInfo</w:t>
      </w:r>
      <w:r>
        <w:rPr>
          <w:noProof/>
        </w:rPr>
        <w:tab/>
      </w:r>
      <w:r>
        <w:rPr>
          <w:noProof/>
        </w:rPr>
        <w:fldChar w:fldCharType="begin"/>
      </w:r>
      <w:r>
        <w:rPr>
          <w:noProof/>
        </w:rPr>
        <w:instrText xml:space="preserve"> PAGEREF _Toc183426845 \h </w:instrText>
      </w:r>
      <w:r>
        <w:rPr>
          <w:noProof/>
        </w:rPr>
      </w:r>
      <w:r>
        <w:rPr>
          <w:noProof/>
        </w:rPr>
        <w:fldChar w:fldCharType="separate"/>
      </w:r>
      <w:r>
        <w:rPr>
          <w:noProof/>
        </w:rPr>
        <w:t>156</w:t>
      </w:r>
      <w:r>
        <w:rPr>
          <w:noProof/>
        </w:rPr>
        <w:fldChar w:fldCharType="end"/>
      </w:r>
    </w:p>
    <w:p w14:paraId="1D96FC23" w14:textId="7087047A" w:rsidR="00512FA7" w:rsidRDefault="00512FA7">
      <w:pPr>
        <w:pStyle w:val="TOC5"/>
        <w:rPr>
          <w:rFonts w:ascii="Calibri" w:hAnsi="Calibri"/>
          <w:noProof/>
          <w:kern w:val="2"/>
          <w:sz w:val="22"/>
          <w:szCs w:val="22"/>
          <w:lang w:val="en-US"/>
        </w:rPr>
      </w:pPr>
      <w:r>
        <w:rPr>
          <w:noProof/>
        </w:rPr>
        <w:t>6.1.6.2.58</w:t>
      </w:r>
      <w:r>
        <w:rPr>
          <w:rFonts w:ascii="Calibri" w:hAnsi="Calibri"/>
          <w:noProof/>
          <w:kern w:val="2"/>
          <w:sz w:val="22"/>
          <w:szCs w:val="22"/>
          <w:lang w:val="en-US"/>
        </w:rPr>
        <w:tab/>
      </w:r>
      <w:r>
        <w:rPr>
          <w:noProof/>
        </w:rPr>
        <w:t>Type: ImsiRange</w:t>
      </w:r>
      <w:r>
        <w:rPr>
          <w:noProof/>
        </w:rPr>
        <w:tab/>
      </w:r>
      <w:r>
        <w:rPr>
          <w:noProof/>
        </w:rPr>
        <w:fldChar w:fldCharType="begin"/>
      </w:r>
      <w:r>
        <w:rPr>
          <w:noProof/>
        </w:rPr>
        <w:instrText xml:space="preserve"> PAGEREF _Toc183426846 \h </w:instrText>
      </w:r>
      <w:r>
        <w:rPr>
          <w:noProof/>
        </w:rPr>
      </w:r>
      <w:r>
        <w:rPr>
          <w:noProof/>
        </w:rPr>
        <w:fldChar w:fldCharType="separate"/>
      </w:r>
      <w:r>
        <w:rPr>
          <w:noProof/>
        </w:rPr>
        <w:t>156</w:t>
      </w:r>
      <w:r>
        <w:rPr>
          <w:noProof/>
        </w:rPr>
        <w:fldChar w:fldCharType="end"/>
      </w:r>
    </w:p>
    <w:p w14:paraId="44537ABE" w14:textId="0A03705A" w:rsidR="00512FA7" w:rsidRDefault="00512FA7">
      <w:pPr>
        <w:pStyle w:val="TOC5"/>
        <w:rPr>
          <w:rFonts w:ascii="Calibri" w:hAnsi="Calibri"/>
          <w:noProof/>
          <w:kern w:val="2"/>
          <w:sz w:val="22"/>
          <w:szCs w:val="22"/>
          <w:lang w:val="en-US"/>
        </w:rPr>
      </w:pPr>
      <w:r>
        <w:rPr>
          <w:noProof/>
        </w:rPr>
        <w:t>6.1.6.2.59</w:t>
      </w:r>
      <w:r>
        <w:rPr>
          <w:rFonts w:ascii="Calibri" w:hAnsi="Calibri"/>
          <w:noProof/>
          <w:kern w:val="2"/>
          <w:sz w:val="22"/>
          <w:szCs w:val="22"/>
          <w:lang w:val="en-US"/>
        </w:rPr>
        <w:tab/>
      </w:r>
      <w:r>
        <w:rPr>
          <w:noProof/>
        </w:rPr>
        <w:t>Type: InternalGroupIdRange</w:t>
      </w:r>
      <w:r>
        <w:rPr>
          <w:noProof/>
        </w:rPr>
        <w:tab/>
      </w:r>
      <w:r>
        <w:rPr>
          <w:noProof/>
        </w:rPr>
        <w:fldChar w:fldCharType="begin"/>
      </w:r>
      <w:r>
        <w:rPr>
          <w:noProof/>
        </w:rPr>
        <w:instrText xml:space="preserve"> PAGEREF _Toc183426847 \h </w:instrText>
      </w:r>
      <w:r>
        <w:rPr>
          <w:noProof/>
        </w:rPr>
      </w:r>
      <w:r>
        <w:rPr>
          <w:noProof/>
        </w:rPr>
        <w:fldChar w:fldCharType="separate"/>
      </w:r>
      <w:r>
        <w:rPr>
          <w:noProof/>
        </w:rPr>
        <w:t>157</w:t>
      </w:r>
      <w:r>
        <w:rPr>
          <w:noProof/>
        </w:rPr>
        <w:fldChar w:fldCharType="end"/>
      </w:r>
    </w:p>
    <w:p w14:paraId="5198B56C" w14:textId="3C8AA06A" w:rsidR="00512FA7" w:rsidRDefault="00512FA7">
      <w:pPr>
        <w:pStyle w:val="TOC5"/>
        <w:rPr>
          <w:rFonts w:ascii="Calibri" w:hAnsi="Calibri"/>
          <w:noProof/>
          <w:kern w:val="2"/>
          <w:sz w:val="22"/>
          <w:szCs w:val="22"/>
          <w:lang w:val="en-US"/>
        </w:rPr>
      </w:pPr>
      <w:r>
        <w:rPr>
          <w:noProof/>
        </w:rPr>
        <w:t>6.1.6.2.60</w:t>
      </w:r>
      <w:r>
        <w:rPr>
          <w:rFonts w:ascii="Calibri" w:hAnsi="Calibri"/>
          <w:noProof/>
          <w:kern w:val="2"/>
          <w:sz w:val="22"/>
          <w:szCs w:val="22"/>
          <w:lang w:val="en-US"/>
        </w:rPr>
        <w:tab/>
      </w:r>
      <w:r>
        <w:rPr>
          <w:noProof/>
        </w:rPr>
        <w:t xml:space="preserve">Type: </w:t>
      </w:r>
      <w:r>
        <w:rPr>
          <w:noProof/>
          <w:lang w:eastAsia="zh-CN"/>
        </w:rPr>
        <w:t>Upf</w:t>
      </w:r>
      <w:r>
        <w:rPr>
          <w:noProof/>
        </w:rPr>
        <w:t>Cond</w:t>
      </w:r>
      <w:r>
        <w:rPr>
          <w:noProof/>
        </w:rPr>
        <w:tab/>
      </w:r>
      <w:r>
        <w:rPr>
          <w:noProof/>
        </w:rPr>
        <w:fldChar w:fldCharType="begin"/>
      </w:r>
      <w:r>
        <w:rPr>
          <w:noProof/>
        </w:rPr>
        <w:instrText xml:space="preserve"> PAGEREF _Toc183426848 \h </w:instrText>
      </w:r>
      <w:r>
        <w:rPr>
          <w:noProof/>
        </w:rPr>
      </w:r>
      <w:r>
        <w:rPr>
          <w:noProof/>
        </w:rPr>
        <w:fldChar w:fldCharType="separate"/>
      </w:r>
      <w:r>
        <w:rPr>
          <w:noProof/>
        </w:rPr>
        <w:t>157</w:t>
      </w:r>
      <w:r>
        <w:rPr>
          <w:noProof/>
        </w:rPr>
        <w:fldChar w:fldCharType="end"/>
      </w:r>
    </w:p>
    <w:p w14:paraId="6A74C760" w14:textId="42869FB4" w:rsidR="00512FA7" w:rsidRDefault="00512FA7">
      <w:pPr>
        <w:pStyle w:val="TOC5"/>
        <w:rPr>
          <w:rFonts w:ascii="Calibri" w:hAnsi="Calibri"/>
          <w:noProof/>
          <w:kern w:val="2"/>
          <w:sz w:val="22"/>
          <w:szCs w:val="22"/>
          <w:lang w:val="en-US"/>
        </w:rPr>
      </w:pPr>
      <w:r>
        <w:rPr>
          <w:noProof/>
        </w:rPr>
        <w:t>6.1.6.2.61</w:t>
      </w:r>
      <w:r>
        <w:rPr>
          <w:rFonts w:ascii="Calibri" w:hAnsi="Calibri"/>
          <w:noProof/>
          <w:kern w:val="2"/>
          <w:sz w:val="22"/>
          <w:szCs w:val="22"/>
          <w:lang w:val="en-US"/>
        </w:rPr>
        <w:tab/>
      </w:r>
      <w:r>
        <w:rPr>
          <w:noProof/>
        </w:rPr>
        <w:t xml:space="preserve">Type: </w:t>
      </w:r>
      <w:r>
        <w:rPr>
          <w:noProof/>
          <w:lang w:eastAsia="zh-CN"/>
        </w:rPr>
        <w:t>TwifInfo</w:t>
      </w:r>
      <w:r>
        <w:rPr>
          <w:noProof/>
        </w:rPr>
        <w:tab/>
      </w:r>
      <w:r>
        <w:rPr>
          <w:noProof/>
        </w:rPr>
        <w:fldChar w:fldCharType="begin"/>
      </w:r>
      <w:r>
        <w:rPr>
          <w:noProof/>
        </w:rPr>
        <w:instrText xml:space="preserve"> PAGEREF _Toc183426849 \h </w:instrText>
      </w:r>
      <w:r>
        <w:rPr>
          <w:noProof/>
        </w:rPr>
      </w:r>
      <w:r>
        <w:rPr>
          <w:noProof/>
        </w:rPr>
        <w:fldChar w:fldCharType="separate"/>
      </w:r>
      <w:r>
        <w:rPr>
          <w:noProof/>
        </w:rPr>
        <w:t>157</w:t>
      </w:r>
      <w:r>
        <w:rPr>
          <w:noProof/>
        </w:rPr>
        <w:fldChar w:fldCharType="end"/>
      </w:r>
    </w:p>
    <w:p w14:paraId="1D11913B" w14:textId="7A825AB1" w:rsidR="00512FA7" w:rsidRDefault="00512FA7">
      <w:pPr>
        <w:pStyle w:val="TOC5"/>
        <w:rPr>
          <w:rFonts w:ascii="Calibri" w:hAnsi="Calibri"/>
          <w:noProof/>
          <w:kern w:val="2"/>
          <w:sz w:val="22"/>
          <w:szCs w:val="22"/>
          <w:lang w:val="en-US"/>
        </w:rPr>
      </w:pPr>
      <w:r>
        <w:rPr>
          <w:noProof/>
        </w:rPr>
        <w:t>6.1.6.2.62</w:t>
      </w:r>
      <w:r>
        <w:rPr>
          <w:rFonts w:ascii="Calibri" w:hAnsi="Calibri"/>
          <w:noProof/>
          <w:kern w:val="2"/>
          <w:sz w:val="22"/>
          <w:szCs w:val="22"/>
          <w:lang w:val="en-US"/>
        </w:rPr>
        <w:tab/>
      </w:r>
      <w:r>
        <w:rPr>
          <w:noProof/>
        </w:rPr>
        <w:t>Type: VendorSpecificFeature</w:t>
      </w:r>
      <w:r>
        <w:rPr>
          <w:noProof/>
        </w:rPr>
        <w:tab/>
      </w:r>
      <w:r>
        <w:rPr>
          <w:noProof/>
        </w:rPr>
        <w:fldChar w:fldCharType="begin"/>
      </w:r>
      <w:r>
        <w:rPr>
          <w:noProof/>
        </w:rPr>
        <w:instrText xml:space="preserve"> PAGEREF _Toc183426850 \h </w:instrText>
      </w:r>
      <w:r>
        <w:rPr>
          <w:noProof/>
        </w:rPr>
      </w:r>
      <w:r>
        <w:rPr>
          <w:noProof/>
        </w:rPr>
        <w:fldChar w:fldCharType="separate"/>
      </w:r>
      <w:r>
        <w:rPr>
          <w:noProof/>
        </w:rPr>
        <w:t>158</w:t>
      </w:r>
      <w:r>
        <w:rPr>
          <w:noProof/>
        </w:rPr>
        <w:fldChar w:fldCharType="end"/>
      </w:r>
    </w:p>
    <w:p w14:paraId="45FD58BA" w14:textId="227046AF" w:rsidR="00512FA7" w:rsidRDefault="00512FA7">
      <w:pPr>
        <w:pStyle w:val="TOC5"/>
        <w:rPr>
          <w:rFonts w:ascii="Calibri" w:hAnsi="Calibri"/>
          <w:noProof/>
          <w:kern w:val="2"/>
          <w:sz w:val="22"/>
          <w:szCs w:val="22"/>
          <w:lang w:val="en-US"/>
        </w:rPr>
      </w:pPr>
      <w:r>
        <w:rPr>
          <w:noProof/>
        </w:rPr>
        <w:t>6.1.6.2.63</w:t>
      </w:r>
      <w:r>
        <w:rPr>
          <w:rFonts w:ascii="Calibri" w:hAnsi="Calibri"/>
          <w:noProof/>
          <w:kern w:val="2"/>
          <w:sz w:val="22"/>
          <w:szCs w:val="22"/>
          <w:lang w:val="en-US"/>
        </w:rPr>
        <w:tab/>
      </w:r>
      <w:r>
        <w:rPr>
          <w:noProof/>
        </w:rPr>
        <w:t>Type: UdsfInfo</w:t>
      </w:r>
      <w:r>
        <w:rPr>
          <w:noProof/>
        </w:rPr>
        <w:tab/>
      </w:r>
      <w:r>
        <w:rPr>
          <w:noProof/>
        </w:rPr>
        <w:fldChar w:fldCharType="begin"/>
      </w:r>
      <w:r>
        <w:rPr>
          <w:noProof/>
        </w:rPr>
        <w:instrText xml:space="preserve"> PAGEREF _Toc183426851 \h </w:instrText>
      </w:r>
      <w:r>
        <w:rPr>
          <w:noProof/>
        </w:rPr>
      </w:r>
      <w:r>
        <w:rPr>
          <w:noProof/>
        </w:rPr>
        <w:fldChar w:fldCharType="separate"/>
      </w:r>
      <w:r>
        <w:rPr>
          <w:noProof/>
        </w:rPr>
        <w:t>158</w:t>
      </w:r>
      <w:r>
        <w:rPr>
          <w:noProof/>
        </w:rPr>
        <w:fldChar w:fldCharType="end"/>
      </w:r>
    </w:p>
    <w:p w14:paraId="2341BEAC" w14:textId="106D2B25" w:rsidR="00512FA7" w:rsidRDefault="00512FA7">
      <w:pPr>
        <w:pStyle w:val="TOC5"/>
        <w:rPr>
          <w:rFonts w:ascii="Calibri" w:hAnsi="Calibri"/>
          <w:noProof/>
          <w:kern w:val="2"/>
          <w:sz w:val="22"/>
          <w:szCs w:val="22"/>
          <w:lang w:val="en-US"/>
        </w:rPr>
      </w:pPr>
      <w:r>
        <w:rPr>
          <w:noProof/>
        </w:rPr>
        <w:t>6.1.6.2.64</w:t>
      </w:r>
      <w:r>
        <w:rPr>
          <w:rFonts w:ascii="Calibri" w:hAnsi="Calibri"/>
          <w:noProof/>
          <w:kern w:val="2"/>
          <w:sz w:val="22"/>
          <w:szCs w:val="22"/>
          <w:lang w:val="en-US"/>
        </w:rPr>
        <w:tab/>
      </w:r>
      <w:r>
        <w:rPr>
          <w:noProof/>
        </w:rPr>
        <w:t>Type: NfInstanceIdListCond</w:t>
      </w:r>
      <w:r>
        <w:rPr>
          <w:noProof/>
        </w:rPr>
        <w:tab/>
      </w:r>
      <w:r>
        <w:rPr>
          <w:noProof/>
        </w:rPr>
        <w:fldChar w:fldCharType="begin"/>
      </w:r>
      <w:r>
        <w:rPr>
          <w:noProof/>
        </w:rPr>
        <w:instrText xml:space="preserve"> PAGEREF _Toc183426852 \h </w:instrText>
      </w:r>
      <w:r>
        <w:rPr>
          <w:noProof/>
        </w:rPr>
      </w:r>
      <w:r>
        <w:rPr>
          <w:noProof/>
        </w:rPr>
        <w:fldChar w:fldCharType="separate"/>
      </w:r>
      <w:r>
        <w:rPr>
          <w:noProof/>
        </w:rPr>
        <w:t>158</w:t>
      </w:r>
      <w:r>
        <w:rPr>
          <w:noProof/>
        </w:rPr>
        <w:fldChar w:fldCharType="end"/>
      </w:r>
    </w:p>
    <w:p w14:paraId="2C3CA3ED" w14:textId="18C47C94" w:rsidR="00512FA7" w:rsidRDefault="00512FA7">
      <w:pPr>
        <w:pStyle w:val="TOC5"/>
        <w:rPr>
          <w:rFonts w:ascii="Calibri" w:hAnsi="Calibri"/>
          <w:noProof/>
          <w:kern w:val="2"/>
          <w:sz w:val="22"/>
          <w:szCs w:val="22"/>
          <w:lang w:val="en-US"/>
        </w:rPr>
      </w:pPr>
      <w:r>
        <w:rPr>
          <w:noProof/>
        </w:rPr>
        <w:t>6.1.6.2.65</w:t>
      </w:r>
      <w:r>
        <w:rPr>
          <w:rFonts w:ascii="Calibri" w:hAnsi="Calibri"/>
          <w:noProof/>
          <w:kern w:val="2"/>
          <w:sz w:val="22"/>
          <w:szCs w:val="22"/>
          <w:lang w:val="en-US"/>
        </w:rPr>
        <w:tab/>
      </w:r>
      <w:r>
        <w:rPr>
          <w:noProof/>
        </w:rPr>
        <w:t>Type: ScpInfo</w:t>
      </w:r>
      <w:r>
        <w:rPr>
          <w:noProof/>
        </w:rPr>
        <w:tab/>
      </w:r>
      <w:r>
        <w:rPr>
          <w:noProof/>
        </w:rPr>
        <w:fldChar w:fldCharType="begin"/>
      </w:r>
      <w:r>
        <w:rPr>
          <w:noProof/>
        </w:rPr>
        <w:instrText xml:space="preserve"> PAGEREF _Toc183426853 \h </w:instrText>
      </w:r>
      <w:r>
        <w:rPr>
          <w:noProof/>
        </w:rPr>
      </w:r>
      <w:r>
        <w:rPr>
          <w:noProof/>
        </w:rPr>
        <w:fldChar w:fldCharType="separate"/>
      </w:r>
      <w:r>
        <w:rPr>
          <w:noProof/>
        </w:rPr>
        <w:t>159</w:t>
      </w:r>
      <w:r>
        <w:rPr>
          <w:noProof/>
        </w:rPr>
        <w:fldChar w:fldCharType="end"/>
      </w:r>
    </w:p>
    <w:p w14:paraId="2D6993F7" w14:textId="585B7B72" w:rsidR="00512FA7" w:rsidRDefault="00512FA7">
      <w:pPr>
        <w:pStyle w:val="TOC5"/>
        <w:rPr>
          <w:rFonts w:ascii="Calibri" w:hAnsi="Calibri"/>
          <w:noProof/>
          <w:kern w:val="2"/>
          <w:sz w:val="22"/>
          <w:szCs w:val="22"/>
          <w:lang w:val="en-US"/>
        </w:rPr>
      </w:pPr>
      <w:r>
        <w:rPr>
          <w:noProof/>
        </w:rPr>
        <w:t>6.1.6.2.66</w:t>
      </w:r>
      <w:r>
        <w:rPr>
          <w:rFonts w:ascii="Calibri" w:hAnsi="Calibri"/>
          <w:noProof/>
          <w:kern w:val="2"/>
          <w:sz w:val="22"/>
          <w:szCs w:val="22"/>
          <w:lang w:val="en-US"/>
        </w:rPr>
        <w:tab/>
      </w:r>
      <w:r>
        <w:rPr>
          <w:noProof/>
        </w:rPr>
        <w:t>Type: ScpDomainInfo</w:t>
      </w:r>
      <w:r>
        <w:rPr>
          <w:noProof/>
        </w:rPr>
        <w:tab/>
      </w:r>
      <w:r>
        <w:rPr>
          <w:noProof/>
        </w:rPr>
        <w:fldChar w:fldCharType="begin"/>
      </w:r>
      <w:r>
        <w:rPr>
          <w:noProof/>
        </w:rPr>
        <w:instrText xml:space="preserve"> PAGEREF _Toc183426854 \h </w:instrText>
      </w:r>
      <w:r>
        <w:rPr>
          <w:noProof/>
        </w:rPr>
      </w:r>
      <w:r>
        <w:rPr>
          <w:noProof/>
        </w:rPr>
        <w:fldChar w:fldCharType="separate"/>
      </w:r>
      <w:r>
        <w:rPr>
          <w:noProof/>
        </w:rPr>
        <w:t>161</w:t>
      </w:r>
      <w:r>
        <w:rPr>
          <w:noProof/>
        </w:rPr>
        <w:fldChar w:fldCharType="end"/>
      </w:r>
    </w:p>
    <w:p w14:paraId="465E2E8A" w14:textId="4E1B1C52" w:rsidR="00512FA7" w:rsidRDefault="00512FA7">
      <w:pPr>
        <w:pStyle w:val="TOC5"/>
        <w:rPr>
          <w:rFonts w:ascii="Calibri" w:hAnsi="Calibri"/>
          <w:noProof/>
          <w:kern w:val="2"/>
          <w:sz w:val="22"/>
          <w:szCs w:val="22"/>
          <w:lang w:val="en-US"/>
        </w:rPr>
      </w:pPr>
      <w:r w:rsidRPr="003C1DB9">
        <w:rPr>
          <w:noProof/>
          <w:lang w:val="fr-FR"/>
        </w:rPr>
        <w:t>6.1.6.2.67</w:t>
      </w:r>
      <w:r>
        <w:rPr>
          <w:rFonts w:ascii="Calibri" w:hAnsi="Calibri"/>
          <w:noProof/>
          <w:kern w:val="2"/>
          <w:sz w:val="22"/>
          <w:szCs w:val="22"/>
          <w:lang w:val="en-US"/>
        </w:rPr>
        <w:tab/>
      </w:r>
      <w:r w:rsidRPr="003C1DB9">
        <w:rPr>
          <w:noProof/>
          <w:lang w:val="fr-FR"/>
        </w:rPr>
        <w:t xml:space="preserve">Type: </w:t>
      </w:r>
      <w:r w:rsidRPr="003C1DB9">
        <w:rPr>
          <w:noProof/>
          <w:lang w:val="fr-FR" w:eastAsia="zh-CN"/>
        </w:rPr>
        <w:t>ScpDomain</w:t>
      </w:r>
      <w:r w:rsidRPr="003C1DB9">
        <w:rPr>
          <w:noProof/>
          <w:lang w:val="fr-FR"/>
        </w:rPr>
        <w:t>Cond</w:t>
      </w:r>
      <w:r>
        <w:rPr>
          <w:noProof/>
        </w:rPr>
        <w:tab/>
      </w:r>
      <w:r>
        <w:rPr>
          <w:noProof/>
        </w:rPr>
        <w:fldChar w:fldCharType="begin"/>
      </w:r>
      <w:r>
        <w:rPr>
          <w:noProof/>
        </w:rPr>
        <w:instrText xml:space="preserve"> PAGEREF _Toc183426855 \h </w:instrText>
      </w:r>
      <w:r>
        <w:rPr>
          <w:noProof/>
        </w:rPr>
      </w:r>
      <w:r>
        <w:rPr>
          <w:noProof/>
        </w:rPr>
        <w:fldChar w:fldCharType="separate"/>
      </w:r>
      <w:r>
        <w:rPr>
          <w:noProof/>
        </w:rPr>
        <w:t>161</w:t>
      </w:r>
      <w:r>
        <w:rPr>
          <w:noProof/>
        </w:rPr>
        <w:fldChar w:fldCharType="end"/>
      </w:r>
    </w:p>
    <w:p w14:paraId="262C4CBC" w14:textId="02BBA148" w:rsidR="00512FA7" w:rsidRDefault="00512FA7">
      <w:pPr>
        <w:pStyle w:val="TOC5"/>
        <w:rPr>
          <w:rFonts w:ascii="Calibri" w:hAnsi="Calibri"/>
          <w:noProof/>
          <w:kern w:val="2"/>
          <w:sz w:val="22"/>
          <w:szCs w:val="22"/>
          <w:lang w:val="en-US"/>
        </w:rPr>
      </w:pPr>
      <w:r>
        <w:rPr>
          <w:noProof/>
        </w:rPr>
        <w:t>6.1.6.2.68</w:t>
      </w:r>
      <w:r>
        <w:rPr>
          <w:rFonts w:ascii="Calibri" w:hAnsi="Calibri"/>
          <w:noProof/>
          <w:kern w:val="2"/>
          <w:sz w:val="22"/>
          <w:szCs w:val="22"/>
          <w:lang w:val="en-US"/>
        </w:rPr>
        <w:tab/>
      </w:r>
      <w:r>
        <w:rPr>
          <w:noProof/>
        </w:rPr>
        <w:t>Type: OptionsResponse</w:t>
      </w:r>
      <w:r>
        <w:rPr>
          <w:noProof/>
        </w:rPr>
        <w:tab/>
      </w:r>
      <w:r>
        <w:rPr>
          <w:noProof/>
        </w:rPr>
        <w:fldChar w:fldCharType="begin"/>
      </w:r>
      <w:r>
        <w:rPr>
          <w:noProof/>
        </w:rPr>
        <w:instrText xml:space="preserve"> PAGEREF _Toc183426856 \h </w:instrText>
      </w:r>
      <w:r>
        <w:rPr>
          <w:noProof/>
        </w:rPr>
      </w:r>
      <w:r>
        <w:rPr>
          <w:noProof/>
        </w:rPr>
        <w:fldChar w:fldCharType="separate"/>
      </w:r>
      <w:r>
        <w:rPr>
          <w:noProof/>
        </w:rPr>
        <w:t>162</w:t>
      </w:r>
      <w:r>
        <w:rPr>
          <w:noProof/>
        </w:rPr>
        <w:fldChar w:fldCharType="end"/>
      </w:r>
    </w:p>
    <w:p w14:paraId="0C8891A8" w14:textId="4D15872C" w:rsidR="00512FA7" w:rsidRDefault="00512FA7">
      <w:pPr>
        <w:pStyle w:val="TOC5"/>
        <w:rPr>
          <w:rFonts w:ascii="Calibri" w:hAnsi="Calibri"/>
          <w:noProof/>
          <w:kern w:val="2"/>
          <w:sz w:val="22"/>
          <w:szCs w:val="22"/>
          <w:lang w:val="en-US"/>
        </w:rPr>
      </w:pPr>
      <w:r>
        <w:rPr>
          <w:noProof/>
        </w:rPr>
        <w:t>6.1.6.2.69</w:t>
      </w:r>
      <w:r>
        <w:rPr>
          <w:rFonts w:ascii="Calibri" w:hAnsi="Calibri"/>
          <w:noProof/>
          <w:kern w:val="2"/>
          <w:sz w:val="22"/>
          <w:szCs w:val="22"/>
          <w:lang w:val="en-US"/>
        </w:rPr>
        <w:tab/>
      </w:r>
      <w:r>
        <w:rPr>
          <w:noProof/>
        </w:rPr>
        <w:t xml:space="preserve">Type: </w:t>
      </w:r>
      <w:r>
        <w:rPr>
          <w:noProof/>
          <w:lang w:eastAsia="zh-CN"/>
        </w:rPr>
        <w:t>NwdafCond</w:t>
      </w:r>
      <w:r>
        <w:rPr>
          <w:noProof/>
        </w:rPr>
        <w:tab/>
      </w:r>
      <w:r>
        <w:rPr>
          <w:noProof/>
        </w:rPr>
        <w:fldChar w:fldCharType="begin"/>
      </w:r>
      <w:r>
        <w:rPr>
          <w:noProof/>
        </w:rPr>
        <w:instrText xml:space="preserve"> PAGEREF _Toc183426857 \h </w:instrText>
      </w:r>
      <w:r>
        <w:rPr>
          <w:noProof/>
        </w:rPr>
      </w:r>
      <w:r>
        <w:rPr>
          <w:noProof/>
        </w:rPr>
        <w:fldChar w:fldCharType="separate"/>
      </w:r>
      <w:r>
        <w:rPr>
          <w:noProof/>
        </w:rPr>
        <w:t>162</w:t>
      </w:r>
      <w:r>
        <w:rPr>
          <w:noProof/>
        </w:rPr>
        <w:fldChar w:fldCharType="end"/>
      </w:r>
    </w:p>
    <w:p w14:paraId="6E4886D6" w14:textId="707CB3B9" w:rsidR="00512FA7" w:rsidRDefault="00512FA7">
      <w:pPr>
        <w:pStyle w:val="TOC5"/>
        <w:rPr>
          <w:rFonts w:ascii="Calibri" w:hAnsi="Calibri"/>
          <w:noProof/>
          <w:kern w:val="2"/>
          <w:sz w:val="22"/>
          <w:szCs w:val="22"/>
          <w:lang w:val="en-US"/>
        </w:rPr>
      </w:pPr>
      <w:r>
        <w:rPr>
          <w:noProof/>
        </w:rPr>
        <w:t>6.1.6.2.70</w:t>
      </w:r>
      <w:r>
        <w:rPr>
          <w:rFonts w:ascii="Calibri" w:hAnsi="Calibri"/>
          <w:noProof/>
          <w:kern w:val="2"/>
          <w:sz w:val="22"/>
          <w:szCs w:val="22"/>
          <w:lang w:val="en-US"/>
        </w:rPr>
        <w:tab/>
      </w:r>
      <w:r>
        <w:rPr>
          <w:noProof/>
        </w:rPr>
        <w:t xml:space="preserve">Type: </w:t>
      </w:r>
      <w:r>
        <w:rPr>
          <w:noProof/>
          <w:lang w:eastAsia="zh-CN"/>
        </w:rPr>
        <w:t>NefCond</w:t>
      </w:r>
      <w:r>
        <w:rPr>
          <w:noProof/>
        </w:rPr>
        <w:tab/>
      </w:r>
      <w:r>
        <w:rPr>
          <w:noProof/>
        </w:rPr>
        <w:fldChar w:fldCharType="begin"/>
      </w:r>
      <w:r>
        <w:rPr>
          <w:noProof/>
        </w:rPr>
        <w:instrText xml:space="preserve"> PAGEREF _Toc183426858 \h </w:instrText>
      </w:r>
      <w:r>
        <w:rPr>
          <w:noProof/>
        </w:rPr>
      </w:r>
      <w:r>
        <w:rPr>
          <w:noProof/>
        </w:rPr>
        <w:fldChar w:fldCharType="separate"/>
      </w:r>
      <w:r>
        <w:rPr>
          <w:noProof/>
        </w:rPr>
        <w:t>163</w:t>
      </w:r>
      <w:r>
        <w:rPr>
          <w:noProof/>
        </w:rPr>
        <w:fldChar w:fldCharType="end"/>
      </w:r>
    </w:p>
    <w:p w14:paraId="6F69B168" w14:textId="1A686611" w:rsidR="00512FA7" w:rsidRDefault="00512FA7">
      <w:pPr>
        <w:pStyle w:val="TOC5"/>
        <w:rPr>
          <w:rFonts w:ascii="Calibri" w:hAnsi="Calibri"/>
          <w:noProof/>
          <w:kern w:val="2"/>
          <w:sz w:val="22"/>
          <w:szCs w:val="22"/>
          <w:lang w:val="en-US"/>
        </w:rPr>
      </w:pPr>
      <w:r>
        <w:rPr>
          <w:noProof/>
        </w:rPr>
        <w:t>6.1.6.2.</w:t>
      </w:r>
      <w:r>
        <w:rPr>
          <w:noProof/>
          <w:lang w:eastAsia="zh-CN"/>
        </w:rPr>
        <w:t>71</w:t>
      </w:r>
      <w:r>
        <w:rPr>
          <w:rFonts w:ascii="Calibri" w:hAnsi="Calibri"/>
          <w:noProof/>
          <w:kern w:val="2"/>
          <w:sz w:val="22"/>
          <w:szCs w:val="22"/>
          <w:lang w:val="en-US"/>
        </w:rPr>
        <w:tab/>
      </w:r>
      <w:r>
        <w:rPr>
          <w:noProof/>
        </w:rPr>
        <w:t xml:space="preserve">Type: </w:t>
      </w:r>
      <w:r>
        <w:rPr>
          <w:noProof/>
          <w:lang w:eastAsia="zh-CN"/>
        </w:rPr>
        <w:t>Suci</w:t>
      </w:r>
      <w:r>
        <w:rPr>
          <w:noProof/>
        </w:rPr>
        <w:t>Info</w:t>
      </w:r>
      <w:r>
        <w:rPr>
          <w:noProof/>
        </w:rPr>
        <w:tab/>
      </w:r>
      <w:r>
        <w:rPr>
          <w:noProof/>
        </w:rPr>
        <w:fldChar w:fldCharType="begin"/>
      </w:r>
      <w:r>
        <w:rPr>
          <w:noProof/>
        </w:rPr>
        <w:instrText xml:space="preserve"> PAGEREF _Toc183426859 \h </w:instrText>
      </w:r>
      <w:r>
        <w:rPr>
          <w:noProof/>
        </w:rPr>
      </w:r>
      <w:r>
        <w:rPr>
          <w:noProof/>
        </w:rPr>
        <w:fldChar w:fldCharType="separate"/>
      </w:r>
      <w:r>
        <w:rPr>
          <w:noProof/>
        </w:rPr>
        <w:t>163</w:t>
      </w:r>
      <w:r>
        <w:rPr>
          <w:noProof/>
        </w:rPr>
        <w:fldChar w:fldCharType="end"/>
      </w:r>
    </w:p>
    <w:p w14:paraId="44C7D1C0" w14:textId="1F2215C2" w:rsidR="00512FA7" w:rsidRDefault="00512FA7">
      <w:pPr>
        <w:pStyle w:val="TOC5"/>
        <w:rPr>
          <w:rFonts w:ascii="Calibri" w:hAnsi="Calibri"/>
          <w:noProof/>
          <w:kern w:val="2"/>
          <w:sz w:val="22"/>
          <w:szCs w:val="22"/>
          <w:lang w:val="en-US"/>
        </w:rPr>
      </w:pPr>
      <w:r>
        <w:rPr>
          <w:noProof/>
        </w:rPr>
        <w:t>6.1.6.2.72</w:t>
      </w:r>
      <w:r>
        <w:rPr>
          <w:rFonts w:ascii="Calibri" w:hAnsi="Calibri"/>
          <w:noProof/>
          <w:kern w:val="2"/>
          <w:sz w:val="22"/>
          <w:szCs w:val="22"/>
          <w:lang w:val="en-US"/>
        </w:rPr>
        <w:tab/>
      </w:r>
      <w:r>
        <w:rPr>
          <w:noProof/>
        </w:rPr>
        <w:t>Type: SeppInfo</w:t>
      </w:r>
      <w:r>
        <w:rPr>
          <w:noProof/>
        </w:rPr>
        <w:tab/>
      </w:r>
      <w:r>
        <w:rPr>
          <w:noProof/>
        </w:rPr>
        <w:fldChar w:fldCharType="begin"/>
      </w:r>
      <w:r>
        <w:rPr>
          <w:noProof/>
        </w:rPr>
        <w:instrText xml:space="preserve"> PAGEREF _Toc183426860 \h </w:instrText>
      </w:r>
      <w:r>
        <w:rPr>
          <w:noProof/>
        </w:rPr>
      </w:r>
      <w:r>
        <w:rPr>
          <w:noProof/>
        </w:rPr>
        <w:fldChar w:fldCharType="separate"/>
      </w:r>
      <w:r>
        <w:rPr>
          <w:noProof/>
        </w:rPr>
        <w:t>164</w:t>
      </w:r>
      <w:r>
        <w:rPr>
          <w:noProof/>
        </w:rPr>
        <w:fldChar w:fldCharType="end"/>
      </w:r>
    </w:p>
    <w:p w14:paraId="40C68D0A" w14:textId="0CAB363C" w:rsidR="00512FA7" w:rsidRDefault="00512FA7">
      <w:pPr>
        <w:pStyle w:val="TOC5"/>
        <w:rPr>
          <w:rFonts w:ascii="Calibri" w:hAnsi="Calibri"/>
          <w:noProof/>
          <w:kern w:val="2"/>
          <w:sz w:val="22"/>
          <w:szCs w:val="22"/>
          <w:lang w:val="en-US"/>
        </w:rPr>
      </w:pPr>
      <w:r>
        <w:rPr>
          <w:noProof/>
        </w:rPr>
        <w:t>6.1.6.2.73</w:t>
      </w:r>
      <w:r>
        <w:rPr>
          <w:rFonts w:ascii="Calibri" w:hAnsi="Calibri"/>
          <w:noProof/>
          <w:kern w:val="2"/>
          <w:sz w:val="22"/>
          <w:szCs w:val="22"/>
          <w:lang w:val="en-US"/>
        </w:rPr>
        <w:tab/>
      </w:r>
      <w:r>
        <w:rPr>
          <w:noProof/>
        </w:rPr>
        <w:t>Type: AanfInfo</w:t>
      </w:r>
      <w:r>
        <w:rPr>
          <w:noProof/>
        </w:rPr>
        <w:tab/>
      </w:r>
      <w:r>
        <w:rPr>
          <w:noProof/>
        </w:rPr>
        <w:fldChar w:fldCharType="begin"/>
      </w:r>
      <w:r>
        <w:rPr>
          <w:noProof/>
        </w:rPr>
        <w:instrText xml:space="preserve"> PAGEREF _Toc183426861 \h </w:instrText>
      </w:r>
      <w:r>
        <w:rPr>
          <w:noProof/>
        </w:rPr>
      </w:r>
      <w:r>
        <w:rPr>
          <w:noProof/>
        </w:rPr>
        <w:fldChar w:fldCharType="separate"/>
      </w:r>
      <w:r>
        <w:rPr>
          <w:noProof/>
        </w:rPr>
        <w:t>164</w:t>
      </w:r>
      <w:r>
        <w:rPr>
          <w:noProof/>
        </w:rPr>
        <w:fldChar w:fldCharType="end"/>
      </w:r>
    </w:p>
    <w:p w14:paraId="1C1D8DC1" w14:textId="3699AC06" w:rsidR="00512FA7" w:rsidRDefault="00512FA7">
      <w:pPr>
        <w:pStyle w:val="TOC5"/>
        <w:rPr>
          <w:rFonts w:ascii="Calibri" w:hAnsi="Calibri"/>
          <w:noProof/>
          <w:kern w:val="2"/>
          <w:sz w:val="22"/>
          <w:szCs w:val="22"/>
          <w:lang w:val="en-US"/>
        </w:rPr>
      </w:pPr>
      <w:r w:rsidRPr="003C1DB9">
        <w:rPr>
          <w:rFonts w:eastAsia="SimSun"/>
          <w:noProof/>
        </w:rPr>
        <w:t>6.1.6.2.74</w:t>
      </w:r>
      <w:r>
        <w:rPr>
          <w:rFonts w:ascii="Calibri" w:hAnsi="Calibri"/>
          <w:noProof/>
          <w:kern w:val="2"/>
          <w:sz w:val="22"/>
          <w:szCs w:val="22"/>
          <w:lang w:val="en-US"/>
        </w:rPr>
        <w:tab/>
      </w:r>
      <w:r w:rsidRPr="003C1DB9">
        <w:rPr>
          <w:rFonts w:eastAsia="SimSun"/>
          <w:noProof/>
        </w:rPr>
        <w:t>Type: 5GDdnmfInfo</w:t>
      </w:r>
      <w:r>
        <w:rPr>
          <w:noProof/>
        </w:rPr>
        <w:tab/>
      </w:r>
      <w:r>
        <w:rPr>
          <w:noProof/>
        </w:rPr>
        <w:fldChar w:fldCharType="begin"/>
      </w:r>
      <w:r>
        <w:rPr>
          <w:noProof/>
        </w:rPr>
        <w:instrText xml:space="preserve"> PAGEREF _Toc183426862 \h </w:instrText>
      </w:r>
      <w:r>
        <w:rPr>
          <w:noProof/>
        </w:rPr>
      </w:r>
      <w:r>
        <w:rPr>
          <w:noProof/>
        </w:rPr>
        <w:fldChar w:fldCharType="separate"/>
      </w:r>
      <w:r>
        <w:rPr>
          <w:noProof/>
        </w:rPr>
        <w:t>164</w:t>
      </w:r>
      <w:r>
        <w:rPr>
          <w:noProof/>
        </w:rPr>
        <w:fldChar w:fldCharType="end"/>
      </w:r>
    </w:p>
    <w:p w14:paraId="34D3E5C7" w14:textId="7A6040B1" w:rsidR="00512FA7" w:rsidRDefault="00512FA7">
      <w:pPr>
        <w:pStyle w:val="TOC5"/>
        <w:rPr>
          <w:rFonts w:ascii="Calibri" w:hAnsi="Calibri"/>
          <w:noProof/>
          <w:kern w:val="2"/>
          <w:sz w:val="22"/>
          <w:szCs w:val="22"/>
          <w:lang w:val="en-US"/>
        </w:rPr>
      </w:pPr>
      <w:r>
        <w:rPr>
          <w:noProof/>
        </w:rPr>
        <w:t>6.1.6.2.75</w:t>
      </w:r>
      <w:r>
        <w:rPr>
          <w:rFonts w:ascii="Calibri" w:hAnsi="Calibri"/>
          <w:noProof/>
          <w:kern w:val="2"/>
          <w:sz w:val="22"/>
          <w:szCs w:val="22"/>
          <w:lang w:val="en-US"/>
        </w:rPr>
        <w:tab/>
      </w:r>
      <w:r>
        <w:rPr>
          <w:noProof/>
        </w:rPr>
        <w:t>Type: MfafInfo</w:t>
      </w:r>
      <w:r>
        <w:rPr>
          <w:noProof/>
        </w:rPr>
        <w:tab/>
      </w:r>
      <w:r>
        <w:rPr>
          <w:noProof/>
        </w:rPr>
        <w:fldChar w:fldCharType="begin"/>
      </w:r>
      <w:r>
        <w:rPr>
          <w:noProof/>
        </w:rPr>
        <w:instrText xml:space="preserve"> PAGEREF _Toc183426863 \h </w:instrText>
      </w:r>
      <w:r>
        <w:rPr>
          <w:noProof/>
        </w:rPr>
      </w:r>
      <w:r>
        <w:rPr>
          <w:noProof/>
        </w:rPr>
        <w:fldChar w:fldCharType="separate"/>
      </w:r>
      <w:r>
        <w:rPr>
          <w:noProof/>
        </w:rPr>
        <w:t>165</w:t>
      </w:r>
      <w:r>
        <w:rPr>
          <w:noProof/>
        </w:rPr>
        <w:fldChar w:fldCharType="end"/>
      </w:r>
    </w:p>
    <w:p w14:paraId="4022D3C4" w14:textId="393C0E6C" w:rsidR="00512FA7" w:rsidRDefault="00512FA7">
      <w:pPr>
        <w:pStyle w:val="TOC5"/>
        <w:rPr>
          <w:rFonts w:ascii="Calibri" w:hAnsi="Calibri"/>
          <w:noProof/>
          <w:kern w:val="2"/>
          <w:sz w:val="22"/>
          <w:szCs w:val="22"/>
          <w:lang w:val="en-US"/>
        </w:rPr>
      </w:pPr>
      <w:r>
        <w:rPr>
          <w:noProof/>
        </w:rPr>
        <w:t>6.1.6.2.76</w:t>
      </w:r>
      <w:r>
        <w:rPr>
          <w:rFonts w:ascii="Calibri" w:hAnsi="Calibri"/>
          <w:noProof/>
          <w:kern w:val="2"/>
          <w:sz w:val="22"/>
          <w:szCs w:val="22"/>
          <w:lang w:val="en-US"/>
        </w:rPr>
        <w:tab/>
      </w:r>
      <w:r>
        <w:rPr>
          <w:noProof/>
        </w:rPr>
        <w:t>Type: NwdafCapability</w:t>
      </w:r>
      <w:r>
        <w:rPr>
          <w:noProof/>
        </w:rPr>
        <w:tab/>
      </w:r>
      <w:r>
        <w:rPr>
          <w:noProof/>
        </w:rPr>
        <w:fldChar w:fldCharType="begin"/>
      </w:r>
      <w:r>
        <w:rPr>
          <w:noProof/>
        </w:rPr>
        <w:instrText xml:space="preserve"> PAGEREF _Toc183426864 \h </w:instrText>
      </w:r>
      <w:r>
        <w:rPr>
          <w:noProof/>
        </w:rPr>
      </w:r>
      <w:r>
        <w:rPr>
          <w:noProof/>
        </w:rPr>
        <w:fldChar w:fldCharType="separate"/>
      </w:r>
      <w:r>
        <w:rPr>
          <w:noProof/>
        </w:rPr>
        <w:t>166</w:t>
      </w:r>
      <w:r>
        <w:rPr>
          <w:noProof/>
        </w:rPr>
        <w:fldChar w:fldCharType="end"/>
      </w:r>
    </w:p>
    <w:p w14:paraId="1322E331" w14:textId="69D1EBCB" w:rsidR="00512FA7" w:rsidRDefault="00512FA7">
      <w:pPr>
        <w:pStyle w:val="TOC5"/>
        <w:rPr>
          <w:rFonts w:ascii="Calibri" w:hAnsi="Calibri"/>
          <w:noProof/>
          <w:kern w:val="2"/>
          <w:sz w:val="22"/>
          <w:szCs w:val="22"/>
          <w:lang w:val="en-US"/>
        </w:rPr>
      </w:pPr>
      <w:r>
        <w:rPr>
          <w:noProof/>
        </w:rPr>
        <w:t>6.1.6.2.77</w:t>
      </w:r>
      <w:r>
        <w:rPr>
          <w:rFonts w:ascii="Calibri" w:hAnsi="Calibri"/>
          <w:noProof/>
          <w:kern w:val="2"/>
          <w:sz w:val="22"/>
          <w:szCs w:val="22"/>
          <w:lang w:val="en-US"/>
        </w:rPr>
        <w:tab/>
      </w:r>
      <w:r>
        <w:rPr>
          <w:noProof/>
        </w:rPr>
        <w:t>Type: EasdfInfo</w:t>
      </w:r>
      <w:r>
        <w:rPr>
          <w:noProof/>
        </w:rPr>
        <w:tab/>
      </w:r>
      <w:r>
        <w:rPr>
          <w:noProof/>
        </w:rPr>
        <w:fldChar w:fldCharType="begin"/>
      </w:r>
      <w:r>
        <w:rPr>
          <w:noProof/>
        </w:rPr>
        <w:instrText xml:space="preserve"> PAGEREF _Toc183426865 \h </w:instrText>
      </w:r>
      <w:r>
        <w:rPr>
          <w:noProof/>
        </w:rPr>
      </w:r>
      <w:r>
        <w:rPr>
          <w:noProof/>
        </w:rPr>
        <w:fldChar w:fldCharType="separate"/>
      </w:r>
      <w:r>
        <w:rPr>
          <w:noProof/>
        </w:rPr>
        <w:t>167</w:t>
      </w:r>
      <w:r>
        <w:rPr>
          <w:noProof/>
        </w:rPr>
        <w:fldChar w:fldCharType="end"/>
      </w:r>
    </w:p>
    <w:p w14:paraId="3C72923D" w14:textId="11768B83" w:rsidR="00512FA7" w:rsidRDefault="00512FA7">
      <w:pPr>
        <w:pStyle w:val="TOC5"/>
        <w:rPr>
          <w:rFonts w:ascii="Calibri" w:hAnsi="Calibri"/>
          <w:noProof/>
          <w:kern w:val="2"/>
          <w:sz w:val="22"/>
          <w:szCs w:val="22"/>
          <w:lang w:val="en-US"/>
        </w:rPr>
      </w:pPr>
      <w:r>
        <w:rPr>
          <w:noProof/>
        </w:rPr>
        <w:t>6.1.6.2.78</w:t>
      </w:r>
      <w:r>
        <w:rPr>
          <w:rFonts w:ascii="Calibri" w:hAnsi="Calibri"/>
          <w:noProof/>
          <w:kern w:val="2"/>
          <w:sz w:val="22"/>
          <w:szCs w:val="22"/>
          <w:lang w:val="en-US"/>
        </w:rPr>
        <w:tab/>
      </w:r>
      <w:r>
        <w:rPr>
          <w:noProof/>
        </w:rPr>
        <w:t>Type: SnssaiEasdfInfoItem</w:t>
      </w:r>
      <w:r>
        <w:rPr>
          <w:noProof/>
        </w:rPr>
        <w:tab/>
      </w:r>
      <w:r>
        <w:rPr>
          <w:noProof/>
        </w:rPr>
        <w:fldChar w:fldCharType="begin"/>
      </w:r>
      <w:r>
        <w:rPr>
          <w:noProof/>
        </w:rPr>
        <w:instrText xml:space="preserve"> PAGEREF _Toc183426866 \h </w:instrText>
      </w:r>
      <w:r>
        <w:rPr>
          <w:noProof/>
        </w:rPr>
      </w:r>
      <w:r>
        <w:rPr>
          <w:noProof/>
        </w:rPr>
        <w:fldChar w:fldCharType="separate"/>
      </w:r>
      <w:r>
        <w:rPr>
          <w:noProof/>
        </w:rPr>
        <w:t>167</w:t>
      </w:r>
      <w:r>
        <w:rPr>
          <w:noProof/>
        </w:rPr>
        <w:fldChar w:fldCharType="end"/>
      </w:r>
    </w:p>
    <w:p w14:paraId="1260F3EC" w14:textId="1B0C8068" w:rsidR="00512FA7" w:rsidRDefault="00512FA7">
      <w:pPr>
        <w:pStyle w:val="TOC5"/>
        <w:rPr>
          <w:rFonts w:ascii="Calibri" w:hAnsi="Calibri"/>
          <w:noProof/>
          <w:kern w:val="2"/>
          <w:sz w:val="22"/>
          <w:szCs w:val="22"/>
          <w:lang w:val="en-US"/>
        </w:rPr>
      </w:pPr>
      <w:r>
        <w:rPr>
          <w:noProof/>
        </w:rPr>
        <w:t>6.1.6.2.79</w:t>
      </w:r>
      <w:r>
        <w:rPr>
          <w:rFonts w:ascii="Calibri" w:hAnsi="Calibri"/>
          <w:noProof/>
          <w:kern w:val="2"/>
          <w:sz w:val="22"/>
          <w:szCs w:val="22"/>
          <w:lang w:val="en-US"/>
        </w:rPr>
        <w:tab/>
      </w:r>
      <w:r>
        <w:rPr>
          <w:noProof/>
        </w:rPr>
        <w:t>Type: DnnEasdfInfoItem</w:t>
      </w:r>
      <w:r>
        <w:rPr>
          <w:noProof/>
        </w:rPr>
        <w:tab/>
      </w:r>
      <w:r>
        <w:rPr>
          <w:noProof/>
        </w:rPr>
        <w:fldChar w:fldCharType="begin"/>
      </w:r>
      <w:r>
        <w:rPr>
          <w:noProof/>
        </w:rPr>
        <w:instrText xml:space="preserve"> PAGEREF _Toc183426867 \h </w:instrText>
      </w:r>
      <w:r>
        <w:rPr>
          <w:noProof/>
        </w:rPr>
      </w:r>
      <w:r>
        <w:rPr>
          <w:noProof/>
        </w:rPr>
        <w:fldChar w:fldCharType="separate"/>
      </w:r>
      <w:r>
        <w:rPr>
          <w:noProof/>
        </w:rPr>
        <w:t>168</w:t>
      </w:r>
      <w:r>
        <w:rPr>
          <w:noProof/>
        </w:rPr>
        <w:fldChar w:fldCharType="end"/>
      </w:r>
    </w:p>
    <w:p w14:paraId="2C7A5C55" w14:textId="4A821881" w:rsidR="00512FA7" w:rsidRDefault="00512FA7">
      <w:pPr>
        <w:pStyle w:val="TOC5"/>
        <w:rPr>
          <w:rFonts w:ascii="Calibri" w:hAnsi="Calibri"/>
          <w:noProof/>
          <w:kern w:val="2"/>
          <w:sz w:val="22"/>
          <w:szCs w:val="22"/>
          <w:lang w:val="en-US"/>
        </w:rPr>
      </w:pPr>
      <w:r>
        <w:rPr>
          <w:noProof/>
        </w:rPr>
        <w:t>6.1.6.2.80</w:t>
      </w:r>
      <w:r>
        <w:rPr>
          <w:rFonts w:ascii="Calibri" w:hAnsi="Calibri"/>
          <w:noProof/>
          <w:kern w:val="2"/>
          <w:sz w:val="22"/>
          <w:szCs w:val="22"/>
          <w:lang w:val="en-US"/>
        </w:rPr>
        <w:tab/>
      </w:r>
      <w:r>
        <w:rPr>
          <w:noProof/>
        </w:rPr>
        <w:t>Type: DccfInfo</w:t>
      </w:r>
      <w:r>
        <w:rPr>
          <w:noProof/>
        </w:rPr>
        <w:tab/>
      </w:r>
      <w:r>
        <w:rPr>
          <w:noProof/>
        </w:rPr>
        <w:fldChar w:fldCharType="begin"/>
      </w:r>
      <w:r>
        <w:rPr>
          <w:noProof/>
        </w:rPr>
        <w:instrText xml:space="preserve"> PAGEREF _Toc183426868 \h </w:instrText>
      </w:r>
      <w:r>
        <w:rPr>
          <w:noProof/>
        </w:rPr>
      </w:r>
      <w:r>
        <w:rPr>
          <w:noProof/>
        </w:rPr>
        <w:fldChar w:fldCharType="separate"/>
      </w:r>
      <w:r>
        <w:rPr>
          <w:noProof/>
        </w:rPr>
        <w:t>168</w:t>
      </w:r>
      <w:r>
        <w:rPr>
          <w:noProof/>
        </w:rPr>
        <w:fldChar w:fldCharType="end"/>
      </w:r>
    </w:p>
    <w:p w14:paraId="6D34FA2C" w14:textId="23D93F4D" w:rsidR="00512FA7" w:rsidRDefault="00512FA7">
      <w:pPr>
        <w:pStyle w:val="TOC5"/>
        <w:rPr>
          <w:rFonts w:ascii="Calibri" w:hAnsi="Calibri"/>
          <w:noProof/>
          <w:kern w:val="2"/>
          <w:sz w:val="22"/>
          <w:szCs w:val="22"/>
          <w:lang w:val="en-US"/>
        </w:rPr>
      </w:pPr>
      <w:r>
        <w:rPr>
          <w:noProof/>
        </w:rPr>
        <w:t>6.1.6.2.81</w:t>
      </w:r>
      <w:r>
        <w:rPr>
          <w:rFonts w:ascii="Calibri" w:hAnsi="Calibri"/>
          <w:noProof/>
          <w:kern w:val="2"/>
          <w:sz w:val="22"/>
          <w:szCs w:val="22"/>
          <w:lang w:val="en-US"/>
        </w:rPr>
        <w:tab/>
      </w:r>
      <w:r>
        <w:rPr>
          <w:noProof/>
        </w:rPr>
        <w:t>Type: NsacfInfo</w:t>
      </w:r>
      <w:r>
        <w:rPr>
          <w:noProof/>
        </w:rPr>
        <w:tab/>
      </w:r>
      <w:r>
        <w:rPr>
          <w:noProof/>
        </w:rPr>
        <w:fldChar w:fldCharType="begin"/>
      </w:r>
      <w:r>
        <w:rPr>
          <w:noProof/>
        </w:rPr>
        <w:instrText xml:space="preserve"> PAGEREF _Toc183426869 \h </w:instrText>
      </w:r>
      <w:r>
        <w:rPr>
          <w:noProof/>
        </w:rPr>
      </w:r>
      <w:r>
        <w:rPr>
          <w:noProof/>
        </w:rPr>
        <w:fldChar w:fldCharType="separate"/>
      </w:r>
      <w:r>
        <w:rPr>
          <w:noProof/>
        </w:rPr>
        <w:t>169</w:t>
      </w:r>
      <w:r>
        <w:rPr>
          <w:noProof/>
        </w:rPr>
        <w:fldChar w:fldCharType="end"/>
      </w:r>
    </w:p>
    <w:p w14:paraId="246E6D43" w14:textId="4305D808" w:rsidR="00512FA7" w:rsidRDefault="00512FA7">
      <w:pPr>
        <w:pStyle w:val="TOC5"/>
        <w:rPr>
          <w:rFonts w:ascii="Calibri" w:hAnsi="Calibri"/>
          <w:noProof/>
          <w:kern w:val="2"/>
          <w:sz w:val="22"/>
          <w:szCs w:val="22"/>
          <w:lang w:val="en-US"/>
        </w:rPr>
      </w:pPr>
      <w:r>
        <w:rPr>
          <w:noProof/>
        </w:rPr>
        <w:t>6.1.6.2.82</w:t>
      </w:r>
      <w:r>
        <w:rPr>
          <w:rFonts w:ascii="Calibri" w:hAnsi="Calibri"/>
          <w:noProof/>
          <w:kern w:val="2"/>
          <w:sz w:val="22"/>
          <w:szCs w:val="22"/>
          <w:lang w:val="en-US"/>
        </w:rPr>
        <w:tab/>
      </w:r>
      <w:r>
        <w:rPr>
          <w:noProof/>
        </w:rPr>
        <w:t>Type: NsacfCapability</w:t>
      </w:r>
      <w:r>
        <w:rPr>
          <w:noProof/>
        </w:rPr>
        <w:tab/>
      </w:r>
      <w:r>
        <w:rPr>
          <w:noProof/>
        </w:rPr>
        <w:fldChar w:fldCharType="begin"/>
      </w:r>
      <w:r>
        <w:rPr>
          <w:noProof/>
        </w:rPr>
        <w:instrText xml:space="preserve"> PAGEREF _Toc183426870 \h </w:instrText>
      </w:r>
      <w:r>
        <w:rPr>
          <w:noProof/>
        </w:rPr>
      </w:r>
      <w:r>
        <w:rPr>
          <w:noProof/>
        </w:rPr>
        <w:fldChar w:fldCharType="separate"/>
      </w:r>
      <w:r>
        <w:rPr>
          <w:noProof/>
        </w:rPr>
        <w:t>171</w:t>
      </w:r>
      <w:r>
        <w:rPr>
          <w:noProof/>
        </w:rPr>
        <w:fldChar w:fldCharType="end"/>
      </w:r>
    </w:p>
    <w:p w14:paraId="3B625FCF" w14:textId="59D57615" w:rsidR="00512FA7" w:rsidRDefault="00512FA7">
      <w:pPr>
        <w:pStyle w:val="TOC5"/>
        <w:rPr>
          <w:rFonts w:ascii="Calibri" w:hAnsi="Calibri"/>
          <w:noProof/>
          <w:kern w:val="2"/>
          <w:sz w:val="22"/>
          <w:szCs w:val="22"/>
          <w:lang w:val="en-US"/>
        </w:rPr>
      </w:pPr>
      <w:r>
        <w:rPr>
          <w:noProof/>
        </w:rPr>
        <w:t>6.1.6.2.83</w:t>
      </w:r>
      <w:r>
        <w:rPr>
          <w:rFonts w:ascii="Calibri" w:hAnsi="Calibri"/>
          <w:noProof/>
          <w:kern w:val="2"/>
          <w:sz w:val="22"/>
          <w:szCs w:val="22"/>
          <w:lang w:val="en-US"/>
        </w:rPr>
        <w:tab/>
      </w:r>
      <w:r>
        <w:rPr>
          <w:noProof/>
        </w:rPr>
        <w:t xml:space="preserve">Type: </w:t>
      </w:r>
      <w:r>
        <w:rPr>
          <w:noProof/>
          <w:lang w:eastAsia="zh-CN"/>
        </w:rPr>
        <w:t>DccfCond</w:t>
      </w:r>
      <w:r>
        <w:rPr>
          <w:noProof/>
        </w:rPr>
        <w:tab/>
      </w:r>
      <w:r>
        <w:rPr>
          <w:noProof/>
        </w:rPr>
        <w:fldChar w:fldCharType="begin"/>
      </w:r>
      <w:r>
        <w:rPr>
          <w:noProof/>
        </w:rPr>
        <w:instrText xml:space="preserve"> PAGEREF _Toc183426871 \h </w:instrText>
      </w:r>
      <w:r>
        <w:rPr>
          <w:noProof/>
        </w:rPr>
      </w:r>
      <w:r>
        <w:rPr>
          <w:noProof/>
        </w:rPr>
        <w:fldChar w:fldCharType="separate"/>
      </w:r>
      <w:r>
        <w:rPr>
          <w:noProof/>
        </w:rPr>
        <w:t>172</w:t>
      </w:r>
      <w:r>
        <w:rPr>
          <w:noProof/>
        </w:rPr>
        <w:fldChar w:fldCharType="end"/>
      </w:r>
    </w:p>
    <w:p w14:paraId="48025214" w14:textId="39E0D862" w:rsidR="00512FA7" w:rsidRDefault="00512FA7">
      <w:pPr>
        <w:pStyle w:val="TOC5"/>
        <w:rPr>
          <w:rFonts w:ascii="Calibri" w:hAnsi="Calibri"/>
          <w:noProof/>
          <w:kern w:val="2"/>
          <w:sz w:val="22"/>
          <w:szCs w:val="22"/>
          <w:lang w:val="en-US"/>
        </w:rPr>
      </w:pPr>
      <w:r>
        <w:rPr>
          <w:noProof/>
        </w:rPr>
        <w:t>6.1.6.2.84</w:t>
      </w:r>
      <w:r>
        <w:rPr>
          <w:rFonts w:ascii="Calibri" w:hAnsi="Calibri"/>
          <w:noProof/>
          <w:kern w:val="2"/>
          <w:sz w:val="22"/>
          <w:szCs w:val="22"/>
          <w:lang w:val="en-US"/>
        </w:rPr>
        <w:tab/>
      </w:r>
      <w:r>
        <w:rPr>
          <w:noProof/>
        </w:rPr>
        <w:t xml:space="preserve">Type: </w:t>
      </w:r>
      <w:r>
        <w:rPr>
          <w:noProof/>
          <w:lang w:eastAsia="zh-CN"/>
        </w:rPr>
        <w:t>MlAnalyticsInfo</w:t>
      </w:r>
      <w:r>
        <w:rPr>
          <w:noProof/>
        </w:rPr>
        <w:tab/>
      </w:r>
      <w:r>
        <w:rPr>
          <w:noProof/>
        </w:rPr>
        <w:fldChar w:fldCharType="begin"/>
      </w:r>
      <w:r>
        <w:rPr>
          <w:noProof/>
        </w:rPr>
        <w:instrText xml:space="preserve"> PAGEREF _Toc183426872 \h </w:instrText>
      </w:r>
      <w:r>
        <w:rPr>
          <w:noProof/>
        </w:rPr>
      </w:r>
      <w:r>
        <w:rPr>
          <w:noProof/>
        </w:rPr>
        <w:fldChar w:fldCharType="separate"/>
      </w:r>
      <w:r>
        <w:rPr>
          <w:noProof/>
        </w:rPr>
        <w:t>173</w:t>
      </w:r>
      <w:r>
        <w:rPr>
          <w:noProof/>
        </w:rPr>
        <w:fldChar w:fldCharType="end"/>
      </w:r>
    </w:p>
    <w:p w14:paraId="1C13A6DB" w14:textId="1F119949" w:rsidR="00512FA7" w:rsidRDefault="00512FA7">
      <w:pPr>
        <w:pStyle w:val="TOC5"/>
        <w:rPr>
          <w:rFonts w:ascii="Calibri" w:hAnsi="Calibri"/>
          <w:noProof/>
          <w:kern w:val="2"/>
          <w:sz w:val="22"/>
          <w:szCs w:val="22"/>
          <w:lang w:val="en-US"/>
        </w:rPr>
      </w:pPr>
      <w:r>
        <w:rPr>
          <w:noProof/>
        </w:rPr>
        <w:t>6.1.6.2.85</w:t>
      </w:r>
      <w:r>
        <w:rPr>
          <w:rFonts w:ascii="Calibri" w:hAnsi="Calibri"/>
          <w:noProof/>
          <w:kern w:val="2"/>
          <w:sz w:val="22"/>
          <w:szCs w:val="22"/>
          <w:lang w:val="en-US"/>
        </w:rPr>
        <w:tab/>
      </w:r>
      <w:r>
        <w:rPr>
          <w:noProof/>
        </w:rPr>
        <w:t>Type: MbSmfInfo</w:t>
      </w:r>
      <w:r>
        <w:rPr>
          <w:noProof/>
        </w:rPr>
        <w:tab/>
      </w:r>
      <w:r>
        <w:rPr>
          <w:noProof/>
        </w:rPr>
        <w:fldChar w:fldCharType="begin"/>
      </w:r>
      <w:r>
        <w:rPr>
          <w:noProof/>
        </w:rPr>
        <w:instrText xml:space="preserve"> PAGEREF _Toc183426873 \h </w:instrText>
      </w:r>
      <w:r>
        <w:rPr>
          <w:noProof/>
        </w:rPr>
      </w:r>
      <w:r>
        <w:rPr>
          <w:noProof/>
        </w:rPr>
        <w:fldChar w:fldCharType="separate"/>
      </w:r>
      <w:r>
        <w:rPr>
          <w:noProof/>
        </w:rPr>
        <w:t>174</w:t>
      </w:r>
      <w:r>
        <w:rPr>
          <w:noProof/>
        </w:rPr>
        <w:fldChar w:fldCharType="end"/>
      </w:r>
    </w:p>
    <w:p w14:paraId="38F4CE04" w14:textId="62B7ABEA" w:rsidR="00512FA7" w:rsidRDefault="00512FA7">
      <w:pPr>
        <w:pStyle w:val="TOC5"/>
        <w:rPr>
          <w:rFonts w:ascii="Calibri" w:hAnsi="Calibri"/>
          <w:noProof/>
          <w:kern w:val="2"/>
          <w:sz w:val="22"/>
          <w:szCs w:val="22"/>
          <w:lang w:val="en-US"/>
        </w:rPr>
      </w:pPr>
      <w:r>
        <w:rPr>
          <w:noProof/>
        </w:rPr>
        <w:t>6.1.6.2.86</w:t>
      </w:r>
      <w:r>
        <w:rPr>
          <w:rFonts w:ascii="Calibri" w:hAnsi="Calibri"/>
          <w:noProof/>
          <w:kern w:val="2"/>
          <w:sz w:val="22"/>
          <w:szCs w:val="22"/>
          <w:lang w:val="en-US"/>
        </w:rPr>
        <w:tab/>
      </w:r>
      <w:r>
        <w:rPr>
          <w:noProof/>
        </w:rPr>
        <w:t>Type: TmgiRange</w:t>
      </w:r>
      <w:r>
        <w:rPr>
          <w:noProof/>
        </w:rPr>
        <w:tab/>
      </w:r>
      <w:r>
        <w:rPr>
          <w:noProof/>
        </w:rPr>
        <w:fldChar w:fldCharType="begin"/>
      </w:r>
      <w:r>
        <w:rPr>
          <w:noProof/>
        </w:rPr>
        <w:instrText xml:space="preserve"> PAGEREF _Toc183426874 \h </w:instrText>
      </w:r>
      <w:r>
        <w:rPr>
          <w:noProof/>
        </w:rPr>
      </w:r>
      <w:r>
        <w:rPr>
          <w:noProof/>
        </w:rPr>
        <w:fldChar w:fldCharType="separate"/>
      </w:r>
      <w:r>
        <w:rPr>
          <w:noProof/>
        </w:rPr>
        <w:t>174</w:t>
      </w:r>
      <w:r>
        <w:rPr>
          <w:noProof/>
        </w:rPr>
        <w:fldChar w:fldCharType="end"/>
      </w:r>
    </w:p>
    <w:p w14:paraId="22903A9C" w14:textId="34310923" w:rsidR="00512FA7" w:rsidRDefault="00512FA7">
      <w:pPr>
        <w:pStyle w:val="TOC5"/>
        <w:rPr>
          <w:rFonts w:ascii="Calibri" w:hAnsi="Calibri"/>
          <w:noProof/>
          <w:kern w:val="2"/>
          <w:sz w:val="22"/>
          <w:szCs w:val="22"/>
          <w:lang w:val="en-US"/>
        </w:rPr>
      </w:pPr>
      <w:r>
        <w:rPr>
          <w:noProof/>
        </w:rPr>
        <w:t>6.1.6.2.87</w:t>
      </w:r>
      <w:r>
        <w:rPr>
          <w:rFonts w:ascii="Calibri" w:hAnsi="Calibri"/>
          <w:noProof/>
          <w:kern w:val="2"/>
          <w:sz w:val="22"/>
          <w:szCs w:val="22"/>
          <w:lang w:val="en-US"/>
        </w:rPr>
        <w:tab/>
      </w:r>
      <w:r>
        <w:rPr>
          <w:noProof/>
        </w:rPr>
        <w:t>Type: MbsSession</w:t>
      </w:r>
      <w:r>
        <w:rPr>
          <w:noProof/>
        </w:rPr>
        <w:tab/>
      </w:r>
      <w:r>
        <w:rPr>
          <w:noProof/>
        </w:rPr>
        <w:fldChar w:fldCharType="begin"/>
      </w:r>
      <w:r>
        <w:rPr>
          <w:noProof/>
        </w:rPr>
        <w:instrText xml:space="preserve"> PAGEREF _Toc183426875 \h </w:instrText>
      </w:r>
      <w:r>
        <w:rPr>
          <w:noProof/>
        </w:rPr>
      </w:r>
      <w:r>
        <w:rPr>
          <w:noProof/>
        </w:rPr>
        <w:fldChar w:fldCharType="separate"/>
      </w:r>
      <w:r>
        <w:rPr>
          <w:noProof/>
        </w:rPr>
        <w:t>175</w:t>
      </w:r>
      <w:r>
        <w:rPr>
          <w:noProof/>
        </w:rPr>
        <w:fldChar w:fldCharType="end"/>
      </w:r>
    </w:p>
    <w:p w14:paraId="12252D45" w14:textId="2CB8AEA9" w:rsidR="00512FA7" w:rsidRDefault="00512FA7">
      <w:pPr>
        <w:pStyle w:val="TOC5"/>
        <w:rPr>
          <w:rFonts w:ascii="Calibri" w:hAnsi="Calibri"/>
          <w:noProof/>
          <w:kern w:val="2"/>
          <w:sz w:val="22"/>
          <w:szCs w:val="22"/>
          <w:lang w:val="en-US"/>
        </w:rPr>
      </w:pPr>
      <w:r>
        <w:rPr>
          <w:noProof/>
        </w:rPr>
        <w:t>6.1.6.2.88</w:t>
      </w:r>
      <w:r>
        <w:rPr>
          <w:rFonts w:ascii="Calibri" w:hAnsi="Calibri"/>
          <w:noProof/>
          <w:kern w:val="2"/>
          <w:sz w:val="22"/>
          <w:szCs w:val="22"/>
          <w:lang w:val="en-US"/>
        </w:rPr>
        <w:tab/>
      </w:r>
      <w:r>
        <w:rPr>
          <w:noProof/>
        </w:rPr>
        <w:t>Type: SnssaiMbSmfInfoItem</w:t>
      </w:r>
      <w:r>
        <w:rPr>
          <w:noProof/>
        </w:rPr>
        <w:tab/>
      </w:r>
      <w:r>
        <w:rPr>
          <w:noProof/>
        </w:rPr>
        <w:fldChar w:fldCharType="begin"/>
      </w:r>
      <w:r>
        <w:rPr>
          <w:noProof/>
        </w:rPr>
        <w:instrText xml:space="preserve"> PAGEREF _Toc183426876 \h </w:instrText>
      </w:r>
      <w:r>
        <w:rPr>
          <w:noProof/>
        </w:rPr>
      </w:r>
      <w:r>
        <w:rPr>
          <w:noProof/>
        </w:rPr>
        <w:fldChar w:fldCharType="separate"/>
      </w:r>
      <w:r>
        <w:rPr>
          <w:noProof/>
        </w:rPr>
        <w:t>175</w:t>
      </w:r>
      <w:r>
        <w:rPr>
          <w:noProof/>
        </w:rPr>
        <w:fldChar w:fldCharType="end"/>
      </w:r>
    </w:p>
    <w:p w14:paraId="37466531" w14:textId="08CEA26C" w:rsidR="00512FA7" w:rsidRDefault="00512FA7">
      <w:pPr>
        <w:pStyle w:val="TOC5"/>
        <w:rPr>
          <w:rFonts w:ascii="Calibri" w:hAnsi="Calibri"/>
          <w:noProof/>
          <w:kern w:val="2"/>
          <w:sz w:val="22"/>
          <w:szCs w:val="22"/>
          <w:lang w:val="en-US"/>
        </w:rPr>
      </w:pPr>
      <w:r>
        <w:rPr>
          <w:noProof/>
        </w:rPr>
        <w:t>6.1.6.2.89</w:t>
      </w:r>
      <w:r>
        <w:rPr>
          <w:rFonts w:ascii="Calibri" w:hAnsi="Calibri"/>
          <w:noProof/>
          <w:kern w:val="2"/>
          <w:sz w:val="22"/>
          <w:szCs w:val="22"/>
          <w:lang w:val="en-US"/>
        </w:rPr>
        <w:tab/>
      </w:r>
      <w:r>
        <w:rPr>
          <w:noProof/>
        </w:rPr>
        <w:t>Type: DnnMbSmfInfoItem</w:t>
      </w:r>
      <w:r>
        <w:rPr>
          <w:noProof/>
        </w:rPr>
        <w:tab/>
      </w:r>
      <w:r>
        <w:rPr>
          <w:noProof/>
        </w:rPr>
        <w:fldChar w:fldCharType="begin"/>
      </w:r>
      <w:r>
        <w:rPr>
          <w:noProof/>
        </w:rPr>
        <w:instrText xml:space="preserve"> PAGEREF _Toc183426877 \h </w:instrText>
      </w:r>
      <w:r>
        <w:rPr>
          <w:noProof/>
        </w:rPr>
      </w:r>
      <w:r>
        <w:rPr>
          <w:noProof/>
        </w:rPr>
        <w:fldChar w:fldCharType="separate"/>
      </w:r>
      <w:r>
        <w:rPr>
          <w:noProof/>
        </w:rPr>
        <w:t>175</w:t>
      </w:r>
      <w:r>
        <w:rPr>
          <w:noProof/>
        </w:rPr>
        <w:fldChar w:fldCharType="end"/>
      </w:r>
    </w:p>
    <w:p w14:paraId="22A4DA53" w14:textId="19F31DFE" w:rsidR="00512FA7" w:rsidRDefault="00512FA7">
      <w:pPr>
        <w:pStyle w:val="TOC5"/>
        <w:rPr>
          <w:rFonts w:ascii="Calibri" w:hAnsi="Calibri"/>
          <w:noProof/>
          <w:kern w:val="2"/>
          <w:sz w:val="22"/>
          <w:szCs w:val="22"/>
          <w:lang w:val="en-US"/>
        </w:rPr>
      </w:pPr>
      <w:r>
        <w:rPr>
          <w:noProof/>
        </w:rPr>
        <w:t>6.1.6.2.90</w:t>
      </w:r>
      <w:r>
        <w:rPr>
          <w:rFonts w:ascii="Calibri" w:hAnsi="Calibri"/>
          <w:noProof/>
          <w:kern w:val="2"/>
          <w:sz w:val="22"/>
          <w:szCs w:val="22"/>
          <w:lang w:val="en-US"/>
        </w:rPr>
        <w:tab/>
      </w:r>
      <w:r>
        <w:rPr>
          <w:noProof/>
        </w:rPr>
        <w:t>Void</w:t>
      </w:r>
      <w:r>
        <w:rPr>
          <w:noProof/>
        </w:rPr>
        <w:tab/>
      </w:r>
      <w:r>
        <w:rPr>
          <w:noProof/>
        </w:rPr>
        <w:fldChar w:fldCharType="begin"/>
      </w:r>
      <w:r>
        <w:rPr>
          <w:noProof/>
        </w:rPr>
        <w:instrText xml:space="preserve"> PAGEREF _Toc183426878 \h </w:instrText>
      </w:r>
      <w:r>
        <w:rPr>
          <w:noProof/>
        </w:rPr>
      </w:r>
      <w:r>
        <w:rPr>
          <w:noProof/>
        </w:rPr>
        <w:fldChar w:fldCharType="separate"/>
      </w:r>
      <w:r>
        <w:rPr>
          <w:noProof/>
        </w:rPr>
        <w:t>176</w:t>
      </w:r>
      <w:r>
        <w:rPr>
          <w:noProof/>
        </w:rPr>
        <w:fldChar w:fldCharType="end"/>
      </w:r>
    </w:p>
    <w:p w14:paraId="29586D9B" w14:textId="3730131C" w:rsidR="00512FA7" w:rsidRDefault="00512FA7">
      <w:pPr>
        <w:pStyle w:val="TOC5"/>
        <w:rPr>
          <w:rFonts w:ascii="Calibri" w:hAnsi="Calibri"/>
          <w:noProof/>
          <w:kern w:val="2"/>
          <w:sz w:val="22"/>
          <w:szCs w:val="22"/>
          <w:lang w:val="en-US"/>
        </w:rPr>
      </w:pPr>
      <w:r>
        <w:rPr>
          <w:noProof/>
        </w:rPr>
        <w:t>6.1.6.2.91</w:t>
      </w:r>
      <w:r>
        <w:rPr>
          <w:rFonts w:ascii="Calibri" w:hAnsi="Calibri"/>
          <w:noProof/>
          <w:kern w:val="2"/>
          <w:sz w:val="22"/>
          <w:szCs w:val="22"/>
          <w:lang w:val="en-US"/>
        </w:rPr>
        <w:tab/>
      </w:r>
      <w:r>
        <w:rPr>
          <w:noProof/>
        </w:rPr>
        <w:t>Type: TsctsfInfo</w:t>
      </w:r>
      <w:r>
        <w:rPr>
          <w:noProof/>
        </w:rPr>
        <w:tab/>
      </w:r>
      <w:r>
        <w:rPr>
          <w:noProof/>
        </w:rPr>
        <w:fldChar w:fldCharType="begin"/>
      </w:r>
      <w:r>
        <w:rPr>
          <w:noProof/>
        </w:rPr>
        <w:instrText xml:space="preserve"> PAGEREF _Toc183426879 \h </w:instrText>
      </w:r>
      <w:r>
        <w:rPr>
          <w:noProof/>
        </w:rPr>
      </w:r>
      <w:r>
        <w:rPr>
          <w:noProof/>
        </w:rPr>
        <w:fldChar w:fldCharType="separate"/>
      </w:r>
      <w:r>
        <w:rPr>
          <w:noProof/>
        </w:rPr>
        <w:t>176</w:t>
      </w:r>
      <w:r>
        <w:rPr>
          <w:noProof/>
        </w:rPr>
        <w:fldChar w:fldCharType="end"/>
      </w:r>
    </w:p>
    <w:p w14:paraId="4071A9C7" w14:textId="421A059A" w:rsidR="00512FA7" w:rsidRDefault="00512FA7">
      <w:pPr>
        <w:pStyle w:val="TOC5"/>
        <w:rPr>
          <w:rFonts w:ascii="Calibri" w:hAnsi="Calibri"/>
          <w:noProof/>
          <w:kern w:val="2"/>
          <w:sz w:val="22"/>
          <w:szCs w:val="22"/>
          <w:lang w:val="en-US"/>
        </w:rPr>
      </w:pPr>
      <w:r>
        <w:rPr>
          <w:noProof/>
        </w:rPr>
        <w:t>6.1.6.2.92</w:t>
      </w:r>
      <w:r>
        <w:rPr>
          <w:rFonts w:ascii="Calibri" w:hAnsi="Calibri"/>
          <w:noProof/>
          <w:kern w:val="2"/>
          <w:sz w:val="22"/>
          <w:szCs w:val="22"/>
          <w:lang w:val="en-US"/>
        </w:rPr>
        <w:tab/>
      </w:r>
      <w:r>
        <w:rPr>
          <w:noProof/>
        </w:rPr>
        <w:t>Type: SnssaiTsctsfInfoItem</w:t>
      </w:r>
      <w:r>
        <w:rPr>
          <w:noProof/>
        </w:rPr>
        <w:tab/>
      </w:r>
      <w:r>
        <w:rPr>
          <w:noProof/>
        </w:rPr>
        <w:fldChar w:fldCharType="begin"/>
      </w:r>
      <w:r>
        <w:rPr>
          <w:noProof/>
        </w:rPr>
        <w:instrText xml:space="preserve"> PAGEREF _Toc183426880 \h </w:instrText>
      </w:r>
      <w:r>
        <w:rPr>
          <w:noProof/>
        </w:rPr>
      </w:r>
      <w:r>
        <w:rPr>
          <w:noProof/>
        </w:rPr>
        <w:fldChar w:fldCharType="separate"/>
      </w:r>
      <w:r>
        <w:rPr>
          <w:noProof/>
        </w:rPr>
        <w:t>176</w:t>
      </w:r>
      <w:r>
        <w:rPr>
          <w:noProof/>
        </w:rPr>
        <w:fldChar w:fldCharType="end"/>
      </w:r>
    </w:p>
    <w:p w14:paraId="638B024B" w14:textId="4E6E186A" w:rsidR="00512FA7" w:rsidRDefault="00512FA7">
      <w:pPr>
        <w:pStyle w:val="TOC5"/>
        <w:rPr>
          <w:rFonts w:ascii="Calibri" w:hAnsi="Calibri"/>
          <w:noProof/>
          <w:kern w:val="2"/>
          <w:sz w:val="22"/>
          <w:szCs w:val="22"/>
          <w:lang w:val="en-US"/>
        </w:rPr>
      </w:pPr>
      <w:r>
        <w:rPr>
          <w:noProof/>
        </w:rPr>
        <w:t>6.1.6.2.93</w:t>
      </w:r>
      <w:r>
        <w:rPr>
          <w:rFonts w:ascii="Calibri" w:hAnsi="Calibri"/>
          <w:noProof/>
          <w:kern w:val="2"/>
          <w:sz w:val="22"/>
          <w:szCs w:val="22"/>
          <w:lang w:val="en-US"/>
        </w:rPr>
        <w:tab/>
      </w:r>
      <w:r>
        <w:rPr>
          <w:noProof/>
        </w:rPr>
        <w:t>Type: DnnTsctsfInfoItem</w:t>
      </w:r>
      <w:r>
        <w:rPr>
          <w:noProof/>
        </w:rPr>
        <w:tab/>
      </w:r>
      <w:r>
        <w:rPr>
          <w:noProof/>
        </w:rPr>
        <w:fldChar w:fldCharType="begin"/>
      </w:r>
      <w:r>
        <w:rPr>
          <w:noProof/>
        </w:rPr>
        <w:instrText xml:space="preserve"> PAGEREF _Toc183426881 \h </w:instrText>
      </w:r>
      <w:r>
        <w:rPr>
          <w:noProof/>
        </w:rPr>
      </w:r>
      <w:r>
        <w:rPr>
          <w:noProof/>
        </w:rPr>
        <w:fldChar w:fldCharType="separate"/>
      </w:r>
      <w:r>
        <w:rPr>
          <w:noProof/>
        </w:rPr>
        <w:t>176</w:t>
      </w:r>
      <w:r>
        <w:rPr>
          <w:noProof/>
        </w:rPr>
        <w:fldChar w:fldCharType="end"/>
      </w:r>
    </w:p>
    <w:p w14:paraId="66E3F0A1" w14:textId="68947C61" w:rsidR="00512FA7" w:rsidRDefault="00512FA7">
      <w:pPr>
        <w:pStyle w:val="TOC5"/>
        <w:rPr>
          <w:rFonts w:ascii="Calibri" w:hAnsi="Calibri"/>
          <w:noProof/>
          <w:kern w:val="2"/>
          <w:sz w:val="22"/>
          <w:szCs w:val="22"/>
          <w:lang w:val="en-US"/>
        </w:rPr>
      </w:pPr>
      <w:r>
        <w:rPr>
          <w:noProof/>
        </w:rPr>
        <w:t>6.1.6.2.94</w:t>
      </w:r>
      <w:r>
        <w:rPr>
          <w:rFonts w:ascii="Calibri" w:hAnsi="Calibri"/>
          <w:noProof/>
          <w:kern w:val="2"/>
          <w:sz w:val="22"/>
          <w:szCs w:val="22"/>
          <w:lang w:val="en-US"/>
        </w:rPr>
        <w:tab/>
      </w:r>
      <w:r>
        <w:rPr>
          <w:noProof/>
        </w:rPr>
        <w:t>Type: MbUpfInfo</w:t>
      </w:r>
      <w:r>
        <w:rPr>
          <w:noProof/>
        </w:rPr>
        <w:tab/>
      </w:r>
      <w:r>
        <w:rPr>
          <w:noProof/>
        </w:rPr>
        <w:fldChar w:fldCharType="begin"/>
      </w:r>
      <w:r>
        <w:rPr>
          <w:noProof/>
        </w:rPr>
        <w:instrText xml:space="preserve"> PAGEREF _Toc183426882 \h </w:instrText>
      </w:r>
      <w:r>
        <w:rPr>
          <w:noProof/>
        </w:rPr>
      </w:r>
      <w:r>
        <w:rPr>
          <w:noProof/>
        </w:rPr>
        <w:fldChar w:fldCharType="separate"/>
      </w:r>
      <w:r>
        <w:rPr>
          <w:noProof/>
        </w:rPr>
        <w:t>177</w:t>
      </w:r>
      <w:r>
        <w:rPr>
          <w:noProof/>
        </w:rPr>
        <w:fldChar w:fldCharType="end"/>
      </w:r>
    </w:p>
    <w:p w14:paraId="51933438" w14:textId="7DBAE6FB" w:rsidR="00512FA7" w:rsidRDefault="00512FA7">
      <w:pPr>
        <w:pStyle w:val="TOC5"/>
        <w:rPr>
          <w:rFonts w:ascii="Calibri" w:hAnsi="Calibri"/>
          <w:noProof/>
          <w:kern w:val="2"/>
          <w:sz w:val="22"/>
          <w:szCs w:val="22"/>
          <w:lang w:val="en-US"/>
        </w:rPr>
      </w:pPr>
      <w:r>
        <w:rPr>
          <w:noProof/>
        </w:rPr>
        <w:t>6.1.6.2.95</w:t>
      </w:r>
      <w:r>
        <w:rPr>
          <w:rFonts w:ascii="Calibri" w:hAnsi="Calibri"/>
          <w:noProof/>
          <w:kern w:val="2"/>
          <w:sz w:val="22"/>
          <w:szCs w:val="22"/>
          <w:lang w:val="en-US"/>
        </w:rPr>
        <w:tab/>
      </w:r>
      <w:r>
        <w:rPr>
          <w:noProof/>
        </w:rPr>
        <w:t>Type: UnTrustAfInfo</w:t>
      </w:r>
      <w:r>
        <w:rPr>
          <w:noProof/>
        </w:rPr>
        <w:tab/>
      </w:r>
      <w:r>
        <w:rPr>
          <w:noProof/>
        </w:rPr>
        <w:fldChar w:fldCharType="begin"/>
      </w:r>
      <w:r>
        <w:rPr>
          <w:noProof/>
        </w:rPr>
        <w:instrText xml:space="preserve"> PAGEREF _Toc183426883 \h </w:instrText>
      </w:r>
      <w:r>
        <w:rPr>
          <w:noProof/>
        </w:rPr>
      </w:r>
      <w:r>
        <w:rPr>
          <w:noProof/>
        </w:rPr>
        <w:fldChar w:fldCharType="separate"/>
      </w:r>
      <w:r>
        <w:rPr>
          <w:noProof/>
        </w:rPr>
        <w:t>178</w:t>
      </w:r>
      <w:r>
        <w:rPr>
          <w:noProof/>
        </w:rPr>
        <w:fldChar w:fldCharType="end"/>
      </w:r>
    </w:p>
    <w:p w14:paraId="1747191F" w14:textId="261E3456" w:rsidR="00512FA7" w:rsidRDefault="00512FA7">
      <w:pPr>
        <w:pStyle w:val="TOC5"/>
        <w:rPr>
          <w:rFonts w:ascii="Calibri" w:hAnsi="Calibri"/>
          <w:noProof/>
          <w:kern w:val="2"/>
          <w:sz w:val="22"/>
          <w:szCs w:val="22"/>
          <w:lang w:val="en-US"/>
        </w:rPr>
      </w:pPr>
      <w:r>
        <w:rPr>
          <w:noProof/>
        </w:rPr>
        <w:t>6.1.6.2.96</w:t>
      </w:r>
      <w:r>
        <w:rPr>
          <w:rFonts w:ascii="Calibri" w:hAnsi="Calibri"/>
          <w:noProof/>
          <w:kern w:val="2"/>
          <w:sz w:val="22"/>
          <w:szCs w:val="22"/>
          <w:lang w:val="en-US"/>
        </w:rPr>
        <w:tab/>
      </w:r>
      <w:r>
        <w:rPr>
          <w:noProof/>
        </w:rPr>
        <w:t xml:space="preserve">Type: </w:t>
      </w:r>
      <w:r w:rsidRPr="003C1DB9">
        <w:rPr>
          <w:noProof/>
          <w:lang w:val="en-IN"/>
        </w:rPr>
        <w:t>TrustAfInfo</w:t>
      </w:r>
      <w:r>
        <w:rPr>
          <w:noProof/>
        </w:rPr>
        <w:tab/>
      </w:r>
      <w:r>
        <w:rPr>
          <w:noProof/>
        </w:rPr>
        <w:fldChar w:fldCharType="begin"/>
      </w:r>
      <w:r>
        <w:rPr>
          <w:noProof/>
        </w:rPr>
        <w:instrText xml:space="preserve"> PAGEREF _Toc183426884 \h </w:instrText>
      </w:r>
      <w:r>
        <w:rPr>
          <w:noProof/>
        </w:rPr>
      </w:r>
      <w:r>
        <w:rPr>
          <w:noProof/>
        </w:rPr>
        <w:fldChar w:fldCharType="separate"/>
      </w:r>
      <w:r>
        <w:rPr>
          <w:noProof/>
        </w:rPr>
        <w:t>178</w:t>
      </w:r>
      <w:r>
        <w:rPr>
          <w:noProof/>
        </w:rPr>
        <w:fldChar w:fldCharType="end"/>
      </w:r>
    </w:p>
    <w:p w14:paraId="1D9B6666" w14:textId="0E70E241" w:rsidR="00512FA7" w:rsidRDefault="00512FA7">
      <w:pPr>
        <w:pStyle w:val="TOC5"/>
        <w:rPr>
          <w:rFonts w:ascii="Calibri" w:hAnsi="Calibri"/>
          <w:noProof/>
          <w:kern w:val="2"/>
          <w:sz w:val="22"/>
          <w:szCs w:val="22"/>
          <w:lang w:val="en-US"/>
        </w:rPr>
      </w:pPr>
      <w:r>
        <w:rPr>
          <w:noProof/>
        </w:rPr>
        <w:t>6.1.6.2.97</w:t>
      </w:r>
      <w:r>
        <w:rPr>
          <w:rFonts w:ascii="Calibri" w:hAnsi="Calibri"/>
          <w:noProof/>
          <w:kern w:val="2"/>
          <w:sz w:val="22"/>
          <w:szCs w:val="22"/>
          <w:lang w:val="en-US"/>
        </w:rPr>
        <w:tab/>
      </w:r>
      <w:r>
        <w:rPr>
          <w:noProof/>
        </w:rPr>
        <w:t>Type: SnssaiInfoItem</w:t>
      </w:r>
      <w:r>
        <w:rPr>
          <w:noProof/>
        </w:rPr>
        <w:tab/>
      </w:r>
      <w:r>
        <w:rPr>
          <w:noProof/>
        </w:rPr>
        <w:fldChar w:fldCharType="begin"/>
      </w:r>
      <w:r>
        <w:rPr>
          <w:noProof/>
        </w:rPr>
        <w:instrText xml:space="preserve"> PAGEREF _Toc183426885 \h </w:instrText>
      </w:r>
      <w:r>
        <w:rPr>
          <w:noProof/>
        </w:rPr>
      </w:r>
      <w:r>
        <w:rPr>
          <w:noProof/>
        </w:rPr>
        <w:fldChar w:fldCharType="separate"/>
      </w:r>
      <w:r>
        <w:rPr>
          <w:noProof/>
        </w:rPr>
        <w:t>179</w:t>
      </w:r>
      <w:r>
        <w:rPr>
          <w:noProof/>
        </w:rPr>
        <w:fldChar w:fldCharType="end"/>
      </w:r>
    </w:p>
    <w:p w14:paraId="6DB40A01" w14:textId="02FD4E6B" w:rsidR="00512FA7" w:rsidRDefault="00512FA7">
      <w:pPr>
        <w:pStyle w:val="TOC5"/>
        <w:rPr>
          <w:rFonts w:ascii="Calibri" w:hAnsi="Calibri"/>
          <w:noProof/>
          <w:kern w:val="2"/>
          <w:sz w:val="22"/>
          <w:szCs w:val="22"/>
          <w:lang w:val="en-US"/>
        </w:rPr>
      </w:pPr>
      <w:r>
        <w:rPr>
          <w:noProof/>
        </w:rPr>
        <w:t>6.1.6.2.98</w:t>
      </w:r>
      <w:r>
        <w:rPr>
          <w:rFonts w:ascii="Calibri" w:hAnsi="Calibri"/>
          <w:noProof/>
          <w:kern w:val="2"/>
          <w:sz w:val="22"/>
          <w:szCs w:val="22"/>
          <w:lang w:val="en-US"/>
        </w:rPr>
        <w:tab/>
      </w:r>
      <w:r>
        <w:rPr>
          <w:noProof/>
        </w:rPr>
        <w:t>Type: DnnInfoItem</w:t>
      </w:r>
      <w:r>
        <w:rPr>
          <w:noProof/>
        </w:rPr>
        <w:tab/>
      </w:r>
      <w:r>
        <w:rPr>
          <w:noProof/>
        </w:rPr>
        <w:fldChar w:fldCharType="begin"/>
      </w:r>
      <w:r>
        <w:rPr>
          <w:noProof/>
        </w:rPr>
        <w:instrText xml:space="preserve"> PAGEREF _Toc183426886 \h </w:instrText>
      </w:r>
      <w:r>
        <w:rPr>
          <w:noProof/>
        </w:rPr>
      </w:r>
      <w:r>
        <w:rPr>
          <w:noProof/>
        </w:rPr>
        <w:fldChar w:fldCharType="separate"/>
      </w:r>
      <w:r>
        <w:rPr>
          <w:noProof/>
        </w:rPr>
        <w:t>179</w:t>
      </w:r>
      <w:r>
        <w:rPr>
          <w:noProof/>
        </w:rPr>
        <w:fldChar w:fldCharType="end"/>
      </w:r>
    </w:p>
    <w:p w14:paraId="2EF0B5FC" w14:textId="7986431F" w:rsidR="00512FA7" w:rsidRDefault="00512FA7">
      <w:pPr>
        <w:pStyle w:val="TOC5"/>
        <w:rPr>
          <w:rFonts w:ascii="Calibri" w:hAnsi="Calibri"/>
          <w:noProof/>
          <w:kern w:val="2"/>
          <w:sz w:val="22"/>
          <w:szCs w:val="22"/>
          <w:lang w:val="en-US"/>
        </w:rPr>
      </w:pPr>
      <w:r>
        <w:rPr>
          <w:noProof/>
        </w:rPr>
        <w:t>6.1.6.2.99</w:t>
      </w:r>
      <w:r>
        <w:rPr>
          <w:rFonts w:ascii="Calibri" w:hAnsi="Calibri"/>
          <w:noProof/>
          <w:kern w:val="2"/>
          <w:sz w:val="22"/>
          <w:szCs w:val="22"/>
          <w:lang w:val="en-US"/>
        </w:rPr>
        <w:tab/>
      </w:r>
      <w:r>
        <w:rPr>
          <w:noProof/>
        </w:rPr>
        <w:t>Type: CollocatedNfInstance</w:t>
      </w:r>
      <w:r>
        <w:rPr>
          <w:noProof/>
        </w:rPr>
        <w:tab/>
      </w:r>
      <w:r>
        <w:rPr>
          <w:noProof/>
        </w:rPr>
        <w:fldChar w:fldCharType="begin"/>
      </w:r>
      <w:r>
        <w:rPr>
          <w:noProof/>
        </w:rPr>
        <w:instrText xml:space="preserve"> PAGEREF _Toc183426887 \h </w:instrText>
      </w:r>
      <w:r>
        <w:rPr>
          <w:noProof/>
        </w:rPr>
      </w:r>
      <w:r>
        <w:rPr>
          <w:noProof/>
        </w:rPr>
        <w:fldChar w:fldCharType="separate"/>
      </w:r>
      <w:r>
        <w:rPr>
          <w:noProof/>
        </w:rPr>
        <w:t>179</w:t>
      </w:r>
      <w:r>
        <w:rPr>
          <w:noProof/>
        </w:rPr>
        <w:fldChar w:fldCharType="end"/>
      </w:r>
    </w:p>
    <w:p w14:paraId="6382547E" w14:textId="404D733D" w:rsidR="00512FA7" w:rsidRDefault="00512FA7">
      <w:pPr>
        <w:pStyle w:val="TOC5"/>
        <w:rPr>
          <w:rFonts w:ascii="Calibri" w:hAnsi="Calibri"/>
          <w:noProof/>
          <w:kern w:val="2"/>
          <w:sz w:val="22"/>
          <w:szCs w:val="22"/>
          <w:lang w:val="en-US"/>
        </w:rPr>
      </w:pPr>
      <w:r>
        <w:rPr>
          <w:noProof/>
        </w:rPr>
        <w:t>6.1.6.2.100</w:t>
      </w:r>
      <w:r>
        <w:rPr>
          <w:rFonts w:ascii="Calibri" w:hAnsi="Calibri"/>
          <w:noProof/>
          <w:kern w:val="2"/>
          <w:sz w:val="22"/>
          <w:szCs w:val="22"/>
          <w:lang w:val="en-US"/>
        </w:rPr>
        <w:tab/>
      </w:r>
      <w:r>
        <w:rPr>
          <w:noProof/>
        </w:rPr>
        <w:t>Type: ServiceNameListCond</w:t>
      </w:r>
      <w:r>
        <w:rPr>
          <w:noProof/>
        </w:rPr>
        <w:tab/>
      </w:r>
      <w:r>
        <w:rPr>
          <w:noProof/>
        </w:rPr>
        <w:fldChar w:fldCharType="begin"/>
      </w:r>
      <w:r>
        <w:rPr>
          <w:noProof/>
        </w:rPr>
        <w:instrText xml:space="preserve"> PAGEREF _Toc183426888 \h </w:instrText>
      </w:r>
      <w:r>
        <w:rPr>
          <w:noProof/>
        </w:rPr>
      </w:r>
      <w:r>
        <w:rPr>
          <w:noProof/>
        </w:rPr>
        <w:fldChar w:fldCharType="separate"/>
      </w:r>
      <w:r>
        <w:rPr>
          <w:noProof/>
        </w:rPr>
        <w:t>179</w:t>
      </w:r>
      <w:r>
        <w:rPr>
          <w:noProof/>
        </w:rPr>
        <w:fldChar w:fldCharType="end"/>
      </w:r>
    </w:p>
    <w:p w14:paraId="19F05EB6" w14:textId="5584DF26" w:rsidR="00512FA7" w:rsidRDefault="00512FA7">
      <w:pPr>
        <w:pStyle w:val="TOC5"/>
        <w:rPr>
          <w:rFonts w:ascii="Calibri" w:hAnsi="Calibri"/>
          <w:noProof/>
          <w:kern w:val="2"/>
          <w:sz w:val="22"/>
          <w:szCs w:val="22"/>
          <w:lang w:val="en-US"/>
        </w:rPr>
      </w:pPr>
      <w:r>
        <w:rPr>
          <w:noProof/>
        </w:rPr>
        <w:t>6.1.6.2.101</w:t>
      </w:r>
      <w:r>
        <w:rPr>
          <w:rFonts w:ascii="Calibri" w:hAnsi="Calibri"/>
          <w:noProof/>
          <w:kern w:val="2"/>
          <w:sz w:val="22"/>
          <w:szCs w:val="22"/>
          <w:lang w:val="en-US"/>
        </w:rPr>
        <w:tab/>
      </w:r>
      <w:r>
        <w:rPr>
          <w:noProof/>
        </w:rPr>
        <w:t>Type: NfGroupListCond</w:t>
      </w:r>
      <w:r>
        <w:rPr>
          <w:noProof/>
        </w:rPr>
        <w:tab/>
      </w:r>
      <w:r>
        <w:rPr>
          <w:noProof/>
        </w:rPr>
        <w:fldChar w:fldCharType="begin"/>
      </w:r>
      <w:r>
        <w:rPr>
          <w:noProof/>
        </w:rPr>
        <w:instrText xml:space="preserve"> PAGEREF _Toc183426889 \h </w:instrText>
      </w:r>
      <w:r>
        <w:rPr>
          <w:noProof/>
        </w:rPr>
      </w:r>
      <w:r>
        <w:rPr>
          <w:noProof/>
        </w:rPr>
        <w:fldChar w:fldCharType="separate"/>
      </w:r>
      <w:r>
        <w:rPr>
          <w:noProof/>
        </w:rPr>
        <w:t>180</w:t>
      </w:r>
      <w:r>
        <w:rPr>
          <w:noProof/>
        </w:rPr>
        <w:fldChar w:fldCharType="end"/>
      </w:r>
    </w:p>
    <w:p w14:paraId="356E260A" w14:textId="00230ACB" w:rsidR="00512FA7" w:rsidRDefault="00512FA7">
      <w:pPr>
        <w:pStyle w:val="TOC5"/>
        <w:rPr>
          <w:rFonts w:ascii="Calibri" w:hAnsi="Calibri"/>
          <w:noProof/>
          <w:kern w:val="2"/>
          <w:sz w:val="22"/>
          <w:szCs w:val="22"/>
          <w:lang w:val="en-US"/>
        </w:rPr>
      </w:pPr>
      <w:r>
        <w:rPr>
          <w:noProof/>
        </w:rPr>
        <w:t>6.1.6.2.102</w:t>
      </w:r>
      <w:r>
        <w:rPr>
          <w:rFonts w:ascii="Calibri" w:hAnsi="Calibri"/>
          <w:noProof/>
          <w:kern w:val="2"/>
          <w:sz w:val="22"/>
          <w:szCs w:val="22"/>
          <w:lang w:val="en-US"/>
        </w:rPr>
        <w:tab/>
      </w:r>
      <w:r>
        <w:rPr>
          <w:noProof/>
        </w:rPr>
        <w:t>Type: PlmnOauth2</w:t>
      </w:r>
      <w:r>
        <w:rPr>
          <w:noProof/>
        </w:rPr>
        <w:tab/>
      </w:r>
      <w:r>
        <w:rPr>
          <w:noProof/>
        </w:rPr>
        <w:fldChar w:fldCharType="begin"/>
      </w:r>
      <w:r>
        <w:rPr>
          <w:noProof/>
        </w:rPr>
        <w:instrText xml:space="preserve"> PAGEREF _Toc183426890 \h </w:instrText>
      </w:r>
      <w:r>
        <w:rPr>
          <w:noProof/>
        </w:rPr>
      </w:r>
      <w:r>
        <w:rPr>
          <w:noProof/>
        </w:rPr>
        <w:fldChar w:fldCharType="separate"/>
      </w:r>
      <w:r>
        <w:rPr>
          <w:noProof/>
        </w:rPr>
        <w:t>180</w:t>
      </w:r>
      <w:r>
        <w:rPr>
          <w:noProof/>
        </w:rPr>
        <w:fldChar w:fldCharType="end"/>
      </w:r>
    </w:p>
    <w:p w14:paraId="5DB610C4" w14:textId="5CF2E3C1" w:rsidR="00512FA7" w:rsidRDefault="00512FA7">
      <w:pPr>
        <w:pStyle w:val="TOC5"/>
        <w:rPr>
          <w:rFonts w:ascii="Calibri" w:hAnsi="Calibri"/>
          <w:noProof/>
          <w:kern w:val="2"/>
          <w:sz w:val="22"/>
          <w:szCs w:val="22"/>
          <w:lang w:val="en-US"/>
        </w:rPr>
      </w:pPr>
      <w:r>
        <w:rPr>
          <w:noProof/>
        </w:rPr>
        <w:t>6.1.6.2.103</w:t>
      </w:r>
      <w:r>
        <w:rPr>
          <w:rFonts w:ascii="Calibri" w:hAnsi="Calibri"/>
          <w:noProof/>
          <w:kern w:val="2"/>
          <w:sz w:val="22"/>
          <w:szCs w:val="22"/>
          <w:lang w:val="en-US"/>
        </w:rPr>
        <w:tab/>
      </w:r>
      <w:r>
        <w:rPr>
          <w:noProof/>
        </w:rPr>
        <w:t xml:space="preserve">Type: </w:t>
      </w:r>
      <w:r>
        <w:rPr>
          <w:noProof/>
          <w:lang w:eastAsia="zh-CN"/>
        </w:rPr>
        <w:t>V2x</w:t>
      </w:r>
      <w:r>
        <w:rPr>
          <w:noProof/>
        </w:rPr>
        <w:t>Capability</w:t>
      </w:r>
      <w:r>
        <w:rPr>
          <w:noProof/>
        </w:rPr>
        <w:tab/>
      </w:r>
      <w:r>
        <w:rPr>
          <w:noProof/>
        </w:rPr>
        <w:fldChar w:fldCharType="begin"/>
      </w:r>
      <w:r>
        <w:rPr>
          <w:noProof/>
        </w:rPr>
        <w:instrText xml:space="preserve"> PAGEREF _Toc183426891 \h </w:instrText>
      </w:r>
      <w:r>
        <w:rPr>
          <w:noProof/>
        </w:rPr>
      </w:r>
      <w:r>
        <w:rPr>
          <w:noProof/>
        </w:rPr>
        <w:fldChar w:fldCharType="separate"/>
      </w:r>
      <w:r>
        <w:rPr>
          <w:noProof/>
        </w:rPr>
        <w:t>180</w:t>
      </w:r>
      <w:r>
        <w:rPr>
          <w:noProof/>
        </w:rPr>
        <w:fldChar w:fldCharType="end"/>
      </w:r>
    </w:p>
    <w:p w14:paraId="2CAE25D1" w14:textId="1B14C33B" w:rsidR="00512FA7" w:rsidRDefault="00512FA7">
      <w:pPr>
        <w:pStyle w:val="TOC5"/>
        <w:rPr>
          <w:rFonts w:ascii="Calibri" w:hAnsi="Calibri"/>
          <w:noProof/>
          <w:kern w:val="2"/>
          <w:sz w:val="22"/>
          <w:szCs w:val="22"/>
          <w:lang w:val="en-US"/>
        </w:rPr>
      </w:pPr>
      <w:r>
        <w:rPr>
          <w:noProof/>
        </w:rPr>
        <w:t>6.1.6.2.104</w:t>
      </w:r>
      <w:r>
        <w:rPr>
          <w:rFonts w:ascii="Calibri" w:hAnsi="Calibri"/>
          <w:noProof/>
          <w:kern w:val="2"/>
          <w:sz w:val="22"/>
          <w:szCs w:val="22"/>
          <w:lang w:val="en-US"/>
        </w:rPr>
        <w:tab/>
      </w:r>
      <w:r>
        <w:rPr>
          <w:noProof/>
        </w:rPr>
        <w:t xml:space="preserve">Type: </w:t>
      </w:r>
      <w:r>
        <w:rPr>
          <w:noProof/>
          <w:lang w:eastAsia="zh-CN"/>
        </w:rPr>
        <w:t>Nssaaf</w:t>
      </w:r>
      <w:r>
        <w:rPr>
          <w:noProof/>
        </w:rPr>
        <w:t>Info</w:t>
      </w:r>
      <w:r>
        <w:rPr>
          <w:noProof/>
        </w:rPr>
        <w:tab/>
      </w:r>
      <w:r>
        <w:rPr>
          <w:noProof/>
        </w:rPr>
        <w:fldChar w:fldCharType="begin"/>
      </w:r>
      <w:r>
        <w:rPr>
          <w:noProof/>
        </w:rPr>
        <w:instrText xml:space="preserve"> PAGEREF _Toc183426892 \h </w:instrText>
      </w:r>
      <w:r>
        <w:rPr>
          <w:noProof/>
        </w:rPr>
      </w:r>
      <w:r>
        <w:rPr>
          <w:noProof/>
        </w:rPr>
        <w:fldChar w:fldCharType="separate"/>
      </w:r>
      <w:r>
        <w:rPr>
          <w:noProof/>
        </w:rPr>
        <w:t>181</w:t>
      </w:r>
      <w:r>
        <w:rPr>
          <w:noProof/>
        </w:rPr>
        <w:fldChar w:fldCharType="end"/>
      </w:r>
    </w:p>
    <w:p w14:paraId="2FED8B02" w14:textId="6586A61E" w:rsidR="00512FA7" w:rsidRDefault="00512FA7">
      <w:pPr>
        <w:pStyle w:val="TOC5"/>
        <w:rPr>
          <w:rFonts w:ascii="Calibri" w:hAnsi="Calibri"/>
          <w:noProof/>
          <w:kern w:val="2"/>
          <w:sz w:val="22"/>
          <w:szCs w:val="22"/>
          <w:lang w:val="en-US"/>
        </w:rPr>
      </w:pPr>
      <w:r>
        <w:rPr>
          <w:noProof/>
        </w:rPr>
        <w:t>6.1.6.2.105</w:t>
      </w:r>
      <w:r>
        <w:rPr>
          <w:rFonts w:ascii="Calibri" w:hAnsi="Calibri"/>
          <w:noProof/>
          <w:kern w:val="2"/>
          <w:sz w:val="22"/>
          <w:szCs w:val="22"/>
          <w:lang w:val="en-US"/>
        </w:rPr>
        <w:tab/>
      </w:r>
      <w:r>
        <w:rPr>
          <w:noProof/>
        </w:rPr>
        <w:t xml:space="preserve">Type: </w:t>
      </w:r>
      <w:r>
        <w:rPr>
          <w:noProof/>
          <w:lang w:eastAsia="zh-CN"/>
        </w:rPr>
        <w:t>ProSe</w:t>
      </w:r>
      <w:r>
        <w:rPr>
          <w:noProof/>
        </w:rPr>
        <w:t>Capability</w:t>
      </w:r>
      <w:r>
        <w:rPr>
          <w:noProof/>
        </w:rPr>
        <w:tab/>
      </w:r>
      <w:r>
        <w:rPr>
          <w:noProof/>
        </w:rPr>
        <w:fldChar w:fldCharType="begin"/>
      </w:r>
      <w:r>
        <w:rPr>
          <w:noProof/>
        </w:rPr>
        <w:instrText xml:space="preserve"> PAGEREF _Toc183426893 \h </w:instrText>
      </w:r>
      <w:r>
        <w:rPr>
          <w:noProof/>
        </w:rPr>
      </w:r>
      <w:r>
        <w:rPr>
          <w:noProof/>
        </w:rPr>
        <w:fldChar w:fldCharType="separate"/>
      </w:r>
      <w:r>
        <w:rPr>
          <w:noProof/>
        </w:rPr>
        <w:t>182</w:t>
      </w:r>
      <w:r>
        <w:rPr>
          <w:noProof/>
        </w:rPr>
        <w:fldChar w:fldCharType="end"/>
      </w:r>
    </w:p>
    <w:p w14:paraId="46FA9B86" w14:textId="1E0520E1" w:rsidR="00512FA7" w:rsidRDefault="00512FA7">
      <w:pPr>
        <w:pStyle w:val="TOC5"/>
        <w:rPr>
          <w:rFonts w:ascii="Calibri" w:hAnsi="Calibri"/>
          <w:noProof/>
          <w:kern w:val="2"/>
          <w:sz w:val="22"/>
          <w:szCs w:val="22"/>
          <w:lang w:val="en-US"/>
        </w:rPr>
      </w:pPr>
      <w:r>
        <w:rPr>
          <w:noProof/>
        </w:rPr>
        <w:t>6.1.6.2.106</w:t>
      </w:r>
      <w:r>
        <w:rPr>
          <w:rFonts w:ascii="Calibri" w:hAnsi="Calibri"/>
          <w:noProof/>
          <w:kern w:val="2"/>
          <w:sz w:val="22"/>
          <w:szCs w:val="22"/>
          <w:lang w:val="en-US"/>
        </w:rPr>
        <w:tab/>
      </w:r>
      <w:r>
        <w:rPr>
          <w:noProof/>
        </w:rPr>
        <w:t>Type: SharedDataIdRange</w:t>
      </w:r>
      <w:r>
        <w:rPr>
          <w:noProof/>
        </w:rPr>
        <w:tab/>
      </w:r>
      <w:r>
        <w:rPr>
          <w:noProof/>
        </w:rPr>
        <w:fldChar w:fldCharType="begin"/>
      </w:r>
      <w:r>
        <w:rPr>
          <w:noProof/>
        </w:rPr>
        <w:instrText xml:space="preserve"> PAGEREF _Toc183426894 \h </w:instrText>
      </w:r>
      <w:r>
        <w:rPr>
          <w:noProof/>
        </w:rPr>
      </w:r>
      <w:r>
        <w:rPr>
          <w:noProof/>
        </w:rPr>
        <w:fldChar w:fldCharType="separate"/>
      </w:r>
      <w:r>
        <w:rPr>
          <w:noProof/>
        </w:rPr>
        <w:t>183</w:t>
      </w:r>
      <w:r>
        <w:rPr>
          <w:noProof/>
        </w:rPr>
        <w:fldChar w:fldCharType="end"/>
      </w:r>
    </w:p>
    <w:p w14:paraId="172D4EAE" w14:textId="3B09FB27" w:rsidR="00512FA7" w:rsidRDefault="00512FA7">
      <w:pPr>
        <w:pStyle w:val="TOC5"/>
        <w:rPr>
          <w:rFonts w:ascii="Calibri" w:hAnsi="Calibri"/>
          <w:noProof/>
          <w:kern w:val="2"/>
          <w:sz w:val="22"/>
          <w:szCs w:val="22"/>
          <w:lang w:val="en-US"/>
        </w:rPr>
      </w:pPr>
      <w:r>
        <w:rPr>
          <w:noProof/>
        </w:rPr>
        <w:t>6.1.6.2.107</w:t>
      </w:r>
      <w:r>
        <w:rPr>
          <w:rFonts w:ascii="Calibri" w:hAnsi="Calibri"/>
          <w:noProof/>
          <w:kern w:val="2"/>
          <w:sz w:val="22"/>
          <w:szCs w:val="22"/>
          <w:lang w:val="en-US"/>
        </w:rPr>
        <w:tab/>
      </w:r>
      <w:r>
        <w:rPr>
          <w:noProof/>
        </w:rPr>
        <w:t>Type: SubscriptionContext</w:t>
      </w:r>
      <w:r>
        <w:rPr>
          <w:noProof/>
        </w:rPr>
        <w:tab/>
      </w:r>
      <w:r>
        <w:rPr>
          <w:noProof/>
        </w:rPr>
        <w:fldChar w:fldCharType="begin"/>
      </w:r>
      <w:r>
        <w:rPr>
          <w:noProof/>
        </w:rPr>
        <w:instrText xml:space="preserve"> PAGEREF _Toc183426895 \h </w:instrText>
      </w:r>
      <w:r>
        <w:rPr>
          <w:noProof/>
        </w:rPr>
      </w:r>
      <w:r>
        <w:rPr>
          <w:noProof/>
        </w:rPr>
        <w:fldChar w:fldCharType="separate"/>
      </w:r>
      <w:r>
        <w:rPr>
          <w:noProof/>
        </w:rPr>
        <w:t>183</w:t>
      </w:r>
      <w:r>
        <w:rPr>
          <w:noProof/>
        </w:rPr>
        <w:fldChar w:fldCharType="end"/>
      </w:r>
    </w:p>
    <w:p w14:paraId="40302B5F" w14:textId="3C3AE12D" w:rsidR="00512FA7" w:rsidRDefault="00512FA7">
      <w:pPr>
        <w:pStyle w:val="TOC5"/>
        <w:rPr>
          <w:rFonts w:ascii="Calibri" w:hAnsi="Calibri"/>
          <w:noProof/>
          <w:kern w:val="2"/>
          <w:sz w:val="22"/>
          <w:szCs w:val="22"/>
          <w:lang w:val="en-US"/>
        </w:rPr>
      </w:pPr>
      <w:r>
        <w:rPr>
          <w:noProof/>
        </w:rPr>
        <w:t>6.1.6.2.108</w:t>
      </w:r>
      <w:r>
        <w:rPr>
          <w:rFonts w:ascii="Calibri" w:hAnsi="Calibri"/>
          <w:noProof/>
          <w:kern w:val="2"/>
          <w:sz w:val="22"/>
          <w:szCs w:val="22"/>
          <w:lang w:val="en-US"/>
        </w:rPr>
        <w:tab/>
      </w:r>
      <w:r>
        <w:rPr>
          <w:noProof/>
        </w:rPr>
        <w:t>Type: IwmscInfo</w:t>
      </w:r>
      <w:r>
        <w:rPr>
          <w:noProof/>
        </w:rPr>
        <w:tab/>
      </w:r>
      <w:r>
        <w:rPr>
          <w:noProof/>
        </w:rPr>
        <w:fldChar w:fldCharType="begin"/>
      </w:r>
      <w:r>
        <w:rPr>
          <w:noProof/>
        </w:rPr>
        <w:instrText xml:space="preserve"> PAGEREF _Toc183426896 \h </w:instrText>
      </w:r>
      <w:r>
        <w:rPr>
          <w:noProof/>
        </w:rPr>
      </w:r>
      <w:r>
        <w:rPr>
          <w:noProof/>
        </w:rPr>
        <w:fldChar w:fldCharType="separate"/>
      </w:r>
      <w:r>
        <w:rPr>
          <w:noProof/>
        </w:rPr>
        <w:t>183</w:t>
      </w:r>
      <w:r>
        <w:rPr>
          <w:noProof/>
        </w:rPr>
        <w:fldChar w:fldCharType="end"/>
      </w:r>
    </w:p>
    <w:p w14:paraId="12FCC444" w14:textId="431C792F" w:rsidR="00512FA7" w:rsidRDefault="00512FA7">
      <w:pPr>
        <w:pStyle w:val="TOC5"/>
        <w:rPr>
          <w:rFonts w:ascii="Calibri" w:hAnsi="Calibri"/>
          <w:noProof/>
          <w:kern w:val="2"/>
          <w:sz w:val="22"/>
          <w:szCs w:val="22"/>
          <w:lang w:val="en-US"/>
        </w:rPr>
      </w:pPr>
      <w:r>
        <w:rPr>
          <w:noProof/>
        </w:rPr>
        <w:t>6.1.6.2.109</w:t>
      </w:r>
      <w:r>
        <w:rPr>
          <w:rFonts w:ascii="Calibri" w:hAnsi="Calibri"/>
          <w:noProof/>
          <w:kern w:val="2"/>
          <w:sz w:val="22"/>
          <w:szCs w:val="22"/>
          <w:lang w:val="en-US"/>
        </w:rPr>
        <w:tab/>
      </w:r>
      <w:r>
        <w:rPr>
          <w:noProof/>
        </w:rPr>
        <w:t>Type: MnpfInfo</w:t>
      </w:r>
      <w:r>
        <w:rPr>
          <w:noProof/>
        </w:rPr>
        <w:tab/>
      </w:r>
      <w:r>
        <w:rPr>
          <w:noProof/>
        </w:rPr>
        <w:fldChar w:fldCharType="begin"/>
      </w:r>
      <w:r>
        <w:rPr>
          <w:noProof/>
        </w:rPr>
        <w:instrText xml:space="preserve"> PAGEREF _Toc183426897 \h </w:instrText>
      </w:r>
      <w:r>
        <w:rPr>
          <w:noProof/>
        </w:rPr>
      </w:r>
      <w:r>
        <w:rPr>
          <w:noProof/>
        </w:rPr>
        <w:fldChar w:fldCharType="separate"/>
      </w:r>
      <w:r>
        <w:rPr>
          <w:noProof/>
        </w:rPr>
        <w:t>184</w:t>
      </w:r>
      <w:r>
        <w:rPr>
          <w:noProof/>
        </w:rPr>
        <w:fldChar w:fldCharType="end"/>
      </w:r>
    </w:p>
    <w:p w14:paraId="060215A3" w14:textId="1B927C92" w:rsidR="00512FA7" w:rsidRDefault="00512FA7">
      <w:pPr>
        <w:pStyle w:val="TOC5"/>
        <w:rPr>
          <w:rFonts w:ascii="Calibri" w:hAnsi="Calibri"/>
          <w:noProof/>
          <w:kern w:val="2"/>
          <w:sz w:val="22"/>
          <w:szCs w:val="22"/>
          <w:lang w:val="en-US"/>
        </w:rPr>
      </w:pPr>
      <w:r>
        <w:rPr>
          <w:noProof/>
        </w:rPr>
        <w:lastRenderedPageBreak/>
        <w:t>6.1.6.2.110</w:t>
      </w:r>
      <w:r>
        <w:rPr>
          <w:rFonts w:ascii="Calibri" w:hAnsi="Calibri"/>
          <w:noProof/>
          <w:kern w:val="2"/>
          <w:sz w:val="22"/>
          <w:szCs w:val="22"/>
          <w:lang w:val="en-US"/>
        </w:rPr>
        <w:tab/>
      </w:r>
      <w:r>
        <w:rPr>
          <w:noProof/>
        </w:rPr>
        <w:t>Type: DefSubServiceInfo</w:t>
      </w:r>
      <w:r>
        <w:rPr>
          <w:noProof/>
        </w:rPr>
        <w:tab/>
      </w:r>
      <w:r>
        <w:rPr>
          <w:noProof/>
        </w:rPr>
        <w:fldChar w:fldCharType="begin"/>
      </w:r>
      <w:r>
        <w:rPr>
          <w:noProof/>
        </w:rPr>
        <w:instrText xml:space="preserve"> PAGEREF _Toc183426898 \h </w:instrText>
      </w:r>
      <w:r>
        <w:rPr>
          <w:noProof/>
        </w:rPr>
      </w:r>
      <w:r>
        <w:rPr>
          <w:noProof/>
        </w:rPr>
        <w:fldChar w:fldCharType="separate"/>
      </w:r>
      <w:r>
        <w:rPr>
          <w:noProof/>
        </w:rPr>
        <w:t>184</w:t>
      </w:r>
      <w:r>
        <w:rPr>
          <w:noProof/>
        </w:rPr>
        <w:fldChar w:fldCharType="end"/>
      </w:r>
    </w:p>
    <w:p w14:paraId="1904B2C8" w14:textId="68451C4F" w:rsidR="00512FA7" w:rsidRDefault="00512FA7">
      <w:pPr>
        <w:pStyle w:val="TOC5"/>
        <w:rPr>
          <w:rFonts w:ascii="Calibri" w:hAnsi="Calibri"/>
          <w:noProof/>
          <w:kern w:val="2"/>
          <w:sz w:val="22"/>
          <w:szCs w:val="22"/>
          <w:lang w:val="en-US"/>
        </w:rPr>
      </w:pPr>
      <w:r>
        <w:rPr>
          <w:noProof/>
        </w:rPr>
        <w:t>6.1.6.2.111</w:t>
      </w:r>
      <w:r>
        <w:rPr>
          <w:rFonts w:ascii="Calibri" w:hAnsi="Calibri"/>
          <w:noProof/>
          <w:kern w:val="2"/>
          <w:sz w:val="22"/>
          <w:szCs w:val="22"/>
          <w:lang w:val="en-US"/>
        </w:rPr>
        <w:tab/>
      </w:r>
      <w:r>
        <w:rPr>
          <w:noProof/>
        </w:rPr>
        <w:t>Type: LocalityDescriptionItem</w:t>
      </w:r>
      <w:r>
        <w:rPr>
          <w:noProof/>
        </w:rPr>
        <w:tab/>
      </w:r>
      <w:r>
        <w:rPr>
          <w:noProof/>
        </w:rPr>
        <w:fldChar w:fldCharType="begin"/>
      </w:r>
      <w:r>
        <w:rPr>
          <w:noProof/>
        </w:rPr>
        <w:instrText xml:space="preserve"> PAGEREF _Toc183426899 \h </w:instrText>
      </w:r>
      <w:r>
        <w:rPr>
          <w:noProof/>
        </w:rPr>
      </w:r>
      <w:r>
        <w:rPr>
          <w:noProof/>
        </w:rPr>
        <w:fldChar w:fldCharType="separate"/>
      </w:r>
      <w:r>
        <w:rPr>
          <w:noProof/>
        </w:rPr>
        <w:t>184</w:t>
      </w:r>
      <w:r>
        <w:rPr>
          <w:noProof/>
        </w:rPr>
        <w:fldChar w:fldCharType="end"/>
      </w:r>
    </w:p>
    <w:p w14:paraId="644B6EB5" w14:textId="7C0AA52A" w:rsidR="00512FA7" w:rsidRDefault="00512FA7">
      <w:pPr>
        <w:pStyle w:val="TOC5"/>
        <w:rPr>
          <w:rFonts w:ascii="Calibri" w:hAnsi="Calibri"/>
          <w:noProof/>
          <w:kern w:val="2"/>
          <w:sz w:val="22"/>
          <w:szCs w:val="22"/>
          <w:lang w:val="en-US"/>
        </w:rPr>
      </w:pPr>
      <w:r>
        <w:rPr>
          <w:noProof/>
        </w:rPr>
        <w:t>6.1.6.2.112</w:t>
      </w:r>
      <w:r>
        <w:rPr>
          <w:rFonts w:ascii="Calibri" w:hAnsi="Calibri"/>
          <w:noProof/>
          <w:kern w:val="2"/>
          <w:sz w:val="22"/>
          <w:szCs w:val="22"/>
          <w:lang w:val="en-US"/>
        </w:rPr>
        <w:tab/>
      </w:r>
      <w:r>
        <w:rPr>
          <w:noProof/>
        </w:rPr>
        <w:t>Type: LocalityDescription</w:t>
      </w:r>
      <w:r>
        <w:rPr>
          <w:noProof/>
        </w:rPr>
        <w:tab/>
      </w:r>
      <w:r>
        <w:rPr>
          <w:noProof/>
        </w:rPr>
        <w:fldChar w:fldCharType="begin"/>
      </w:r>
      <w:r>
        <w:rPr>
          <w:noProof/>
        </w:rPr>
        <w:instrText xml:space="preserve"> PAGEREF _Toc183426900 \h </w:instrText>
      </w:r>
      <w:r>
        <w:rPr>
          <w:noProof/>
        </w:rPr>
      </w:r>
      <w:r>
        <w:rPr>
          <w:noProof/>
        </w:rPr>
        <w:fldChar w:fldCharType="separate"/>
      </w:r>
      <w:r>
        <w:rPr>
          <w:noProof/>
        </w:rPr>
        <w:t>184</w:t>
      </w:r>
      <w:r>
        <w:rPr>
          <w:noProof/>
        </w:rPr>
        <w:fldChar w:fldCharType="end"/>
      </w:r>
    </w:p>
    <w:p w14:paraId="3CE2FD9B" w14:textId="02E88429" w:rsidR="00512FA7" w:rsidRDefault="00512FA7">
      <w:pPr>
        <w:pStyle w:val="TOC5"/>
        <w:rPr>
          <w:rFonts w:ascii="Calibri" w:hAnsi="Calibri"/>
          <w:noProof/>
          <w:kern w:val="2"/>
          <w:sz w:val="22"/>
          <w:szCs w:val="22"/>
          <w:lang w:val="en-US"/>
        </w:rPr>
      </w:pPr>
      <w:r>
        <w:rPr>
          <w:noProof/>
        </w:rPr>
        <w:t>6.1.6.2.113</w:t>
      </w:r>
      <w:r>
        <w:rPr>
          <w:rFonts w:ascii="Calibri" w:hAnsi="Calibri"/>
          <w:noProof/>
          <w:kern w:val="2"/>
          <w:sz w:val="22"/>
          <w:szCs w:val="22"/>
          <w:lang w:val="en-US"/>
        </w:rPr>
        <w:tab/>
      </w:r>
      <w:r>
        <w:rPr>
          <w:noProof/>
        </w:rPr>
        <w:t>Type: SmsfInfo</w:t>
      </w:r>
      <w:r>
        <w:rPr>
          <w:noProof/>
        </w:rPr>
        <w:tab/>
      </w:r>
      <w:r>
        <w:rPr>
          <w:noProof/>
        </w:rPr>
        <w:fldChar w:fldCharType="begin"/>
      </w:r>
      <w:r>
        <w:rPr>
          <w:noProof/>
        </w:rPr>
        <w:instrText xml:space="preserve"> PAGEREF _Toc183426901 \h </w:instrText>
      </w:r>
      <w:r>
        <w:rPr>
          <w:noProof/>
        </w:rPr>
      </w:r>
      <w:r>
        <w:rPr>
          <w:noProof/>
        </w:rPr>
        <w:fldChar w:fldCharType="separate"/>
      </w:r>
      <w:r>
        <w:rPr>
          <w:noProof/>
        </w:rPr>
        <w:t>185</w:t>
      </w:r>
      <w:r>
        <w:rPr>
          <w:noProof/>
        </w:rPr>
        <w:fldChar w:fldCharType="end"/>
      </w:r>
    </w:p>
    <w:p w14:paraId="6B27F3B4" w14:textId="4B41939E" w:rsidR="00512FA7" w:rsidRDefault="00512FA7">
      <w:pPr>
        <w:pStyle w:val="TOC5"/>
        <w:rPr>
          <w:rFonts w:ascii="Calibri" w:hAnsi="Calibri"/>
          <w:noProof/>
          <w:kern w:val="2"/>
          <w:sz w:val="22"/>
          <w:szCs w:val="22"/>
          <w:lang w:val="en-US"/>
        </w:rPr>
      </w:pPr>
      <w:r>
        <w:rPr>
          <w:noProof/>
        </w:rPr>
        <w:t>6.1.6.2.114</w:t>
      </w:r>
      <w:r>
        <w:rPr>
          <w:rFonts w:ascii="Calibri" w:hAnsi="Calibri"/>
          <w:noProof/>
          <w:kern w:val="2"/>
          <w:sz w:val="22"/>
          <w:szCs w:val="22"/>
          <w:lang w:val="en-US"/>
        </w:rPr>
        <w:tab/>
      </w:r>
      <w:r>
        <w:rPr>
          <w:noProof/>
        </w:rPr>
        <w:t>Type: DcsfInfo</w:t>
      </w:r>
      <w:r>
        <w:rPr>
          <w:noProof/>
        </w:rPr>
        <w:tab/>
      </w:r>
      <w:r>
        <w:rPr>
          <w:noProof/>
        </w:rPr>
        <w:fldChar w:fldCharType="begin"/>
      </w:r>
      <w:r>
        <w:rPr>
          <w:noProof/>
        </w:rPr>
        <w:instrText xml:space="preserve"> PAGEREF _Toc183426902 \h </w:instrText>
      </w:r>
      <w:r>
        <w:rPr>
          <w:noProof/>
        </w:rPr>
      </w:r>
      <w:r>
        <w:rPr>
          <w:noProof/>
        </w:rPr>
        <w:fldChar w:fldCharType="separate"/>
      </w:r>
      <w:r>
        <w:rPr>
          <w:noProof/>
        </w:rPr>
        <w:t>185</w:t>
      </w:r>
      <w:r>
        <w:rPr>
          <w:noProof/>
        </w:rPr>
        <w:fldChar w:fldCharType="end"/>
      </w:r>
    </w:p>
    <w:p w14:paraId="76BD3CC5" w14:textId="3E6FB8BC" w:rsidR="00512FA7" w:rsidRDefault="00512FA7">
      <w:pPr>
        <w:pStyle w:val="TOC5"/>
        <w:rPr>
          <w:rFonts w:ascii="Calibri" w:hAnsi="Calibri"/>
          <w:noProof/>
          <w:kern w:val="2"/>
          <w:sz w:val="22"/>
          <w:szCs w:val="22"/>
          <w:lang w:val="en-US"/>
        </w:rPr>
      </w:pPr>
      <w:r>
        <w:rPr>
          <w:noProof/>
        </w:rPr>
        <w:t>6.1.6.2.115</w:t>
      </w:r>
      <w:r>
        <w:rPr>
          <w:rFonts w:ascii="Calibri" w:hAnsi="Calibri"/>
          <w:noProof/>
          <w:kern w:val="2"/>
          <w:sz w:val="22"/>
          <w:szCs w:val="22"/>
          <w:lang w:val="en-US"/>
        </w:rPr>
        <w:tab/>
      </w:r>
      <w:r>
        <w:rPr>
          <w:noProof/>
        </w:rPr>
        <w:t xml:space="preserve">Type: </w:t>
      </w:r>
      <w:r>
        <w:rPr>
          <w:noProof/>
          <w:lang w:eastAsia="zh-CN"/>
        </w:rPr>
        <w:t>MlModelInterInfo</w:t>
      </w:r>
      <w:r>
        <w:rPr>
          <w:noProof/>
        </w:rPr>
        <w:tab/>
      </w:r>
      <w:r>
        <w:rPr>
          <w:noProof/>
        </w:rPr>
        <w:fldChar w:fldCharType="begin"/>
      </w:r>
      <w:r>
        <w:rPr>
          <w:noProof/>
        </w:rPr>
        <w:instrText xml:space="preserve"> PAGEREF _Toc183426903 \h </w:instrText>
      </w:r>
      <w:r>
        <w:rPr>
          <w:noProof/>
        </w:rPr>
      </w:r>
      <w:r>
        <w:rPr>
          <w:noProof/>
        </w:rPr>
        <w:fldChar w:fldCharType="separate"/>
      </w:r>
      <w:r>
        <w:rPr>
          <w:noProof/>
        </w:rPr>
        <w:t>185</w:t>
      </w:r>
      <w:r>
        <w:rPr>
          <w:noProof/>
        </w:rPr>
        <w:fldChar w:fldCharType="end"/>
      </w:r>
    </w:p>
    <w:p w14:paraId="54D13F7C" w14:textId="0909E127" w:rsidR="00512FA7" w:rsidRDefault="00512FA7">
      <w:pPr>
        <w:pStyle w:val="TOC5"/>
        <w:rPr>
          <w:rFonts w:ascii="Calibri" w:hAnsi="Calibri"/>
          <w:noProof/>
          <w:kern w:val="2"/>
          <w:sz w:val="22"/>
          <w:szCs w:val="22"/>
          <w:lang w:val="en-US"/>
        </w:rPr>
      </w:pPr>
      <w:r>
        <w:rPr>
          <w:noProof/>
        </w:rPr>
        <w:t>6.1.6.2.116</w:t>
      </w:r>
      <w:r>
        <w:rPr>
          <w:rFonts w:ascii="Calibri" w:hAnsi="Calibri"/>
          <w:noProof/>
          <w:kern w:val="2"/>
          <w:sz w:val="22"/>
          <w:szCs w:val="22"/>
          <w:lang w:val="en-US"/>
        </w:rPr>
        <w:tab/>
      </w:r>
      <w:r>
        <w:rPr>
          <w:noProof/>
        </w:rPr>
        <w:t xml:space="preserve">Type: </w:t>
      </w:r>
      <w:r>
        <w:rPr>
          <w:noProof/>
          <w:lang w:eastAsia="zh-CN"/>
        </w:rPr>
        <w:t>PruEx</w:t>
      </w:r>
      <w:r>
        <w:rPr>
          <w:noProof/>
        </w:rPr>
        <w:t>istenceInfo</w:t>
      </w:r>
      <w:r>
        <w:rPr>
          <w:noProof/>
        </w:rPr>
        <w:tab/>
      </w:r>
      <w:r>
        <w:rPr>
          <w:noProof/>
        </w:rPr>
        <w:fldChar w:fldCharType="begin"/>
      </w:r>
      <w:r>
        <w:rPr>
          <w:noProof/>
        </w:rPr>
        <w:instrText xml:space="preserve"> PAGEREF _Toc183426904 \h </w:instrText>
      </w:r>
      <w:r>
        <w:rPr>
          <w:noProof/>
        </w:rPr>
      </w:r>
      <w:r>
        <w:rPr>
          <w:noProof/>
        </w:rPr>
        <w:fldChar w:fldCharType="separate"/>
      </w:r>
      <w:r>
        <w:rPr>
          <w:noProof/>
        </w:rPr>
        <w:t>186</w:t>
      </w:r>
      <w:r>
        <w:rPr>
          <w:noProof/>
        </w:rPr>
        <w:fldChar w:fldCharType="end"/>
      </w:r>
    </w:p>
    <w:p w14:paraId="7A7D63DE" w14:textId="2ADF755E" w:rsidR="00512FA7" w:rsidRDefault="00512FA7">
      <w:pPr>
        <w:pStyle w:val="TOC5"/>
        <w:rPr>
          <w:rFonts w:ascii="Calibri" w:hAnsi="Calibri"/>
          <w:noProof/>
          <w:kern w:val="2"/>
          <w:sz w:val="22"/>
          <w:szCs w:val="22"/>
          <w:lang w:val="en-US"/>
        </w:rPr>
      </w:pPr>
      <w:r>
        <w:rPr>
          <w:noProof/>
        </w:rPr>
        <w:t>6.1.6.2.117</w:t>
      </w:r>
      <w:r>
        <w:rPr>
          <w:rFonts w:ascii="Calibri" w:hAnsi="Calibri"/>
          <w:noProof/>
          <w:kern w:val="2"/>
          <w:sz w:val="22"/>
          <w:szCs w:val="22"/>
          <w:lang w:val="en-US"/>
        </w:rPr>
        <w:tab/>
      </w:r>
      <w:r>
        <w:rPr>
          <w:noProof/>
        </w:rPr>
        <w:t>Type: MrfInfo</w:t>
      </w:r>
      <w:r>
        <w:rPr>
          <w:noProof/>
        </w:rPr>
        <w:tab/>
      </w:r>
      <w:r>
        <w:rPr>
          <w:noProof/>
        </w:rPr>
        <w:fldChar w:fldCharType="begin"/>
      </w:r>
      <w:r>
        <w:rPr>
          <w:noProof/>
        </w:rPr>
        <w:instrText xml:space="preserve"> PAGEREF _Toc183426905 \h </w:instrText>
      </w:r>
      <w:r>
        <w:rPr>
          <w:noProof/>
        </w:rPr>
      </w:r>
      <w:r>
        <w:rPr>
          <w:noProof/>
        </w:rPr>
        <w:fldChar w:fldCharType="separate"/>
      </w:r>
      <w:r>
        <w:rPr>
          <w:noProof/>
        </w:rPr>
        <w:t>186</w:t>
      </w:r>
      <w:r>
        <w:rPr>
          <w:noProof/>
        </w:rPr>
        <w:fldChar w:fldCharType="end"/>
      </w:r>
    </w:p>
    <w:p w14:paraId="376D2419" w14:textId="1C07D70B" w:rsidR="00512FA7" w:rsidRDefault="00512FA7">
      <w:pPr>
        <w:pStyle w:val="TOC5"/>
        <w:rPr>
          <w:rFonts w:ascii="Calibri" w:hAnsi="Calibri"/>
          <w:noProof/>
          <w:kern w:val="2"/>
          <w:sz w:val="22"/>
          <w:szCs w:val="22"/>
          <w:lang w:val="en-US"/>
        </w:rPr>
      </w:pPr>
      <w:r>
        <w:rPr>
          <w:noProof/>
        </w:rPr>
        <w:t>6.1.6.2.118</w:t>
      </w:r>
      <w:r>
        <w:rPr>
          <w:rFonts w:ascii="Calibri" w:hAnsi="Calibri"/>
          <w:noProof/>
          <w:kern w:val="2"/>
          <w:sz w:val="22"/>
          <w:szCs w:val="22"/>
          <w:lang w:val="en-US"/>
        </w:rPr>
        <w:tab/>
      </w:r>
      <w:r>
        <w:rPr>
          <w:noProof/>
        </w:rPr>
        <w:t>Type: MrfpInfo</w:t>
      </w:r>
      <w:r>
        <w:rPr>
          <w:noProof/>
        </w:rPr>
        <w:tab/>
      </w:r>
      <w:r>
        <w:rPr>
          <w:noProof/>
        </w:rPr>
        <w:fldChar w:fldCharType="begin"/>
      </w:r>
      <w:r>
        <w:rPr>
          <w:noProof/>
        </w:rPr>
        <w:instrText xml:space="preserve"> PAGEREF _Toc183426906 \h </w:instrText>
      </w:r>
      <w:r>
        <w:rPr>
          <w:noProof/>
        </w:rPr>
      </w:r>
      <w:r>
        <w:rPr>
          <w:noProof/>
        </w:rPr>
        <w:fldChar w:fldCharType="separate"/>
      </w:r>
      <w:r>
        <w:rPr>
          <w:noProof/>
        </w:rPr>
        <w:t>186</w:t>
      </w:r>
      <w:r>
        <w:rPr>
          <w:noProof/>
        </w:rPr>
        <w:fldChar w:fldCharType="end"/>
      </w:r>
    </w:p>
    <w:p w14:paraId="710EB503" w14:textId="5E188493" w:rsidR="00512FA7" w:rsidRDefault="00512FA7">
      <w:pPr>
        <w:pStyle w:val="TOC5"/>
        <w:rPr>
          <w:rFonts w:ascii="Calibri" w:hAnsi="Calibri"/>
          <w:noProof/>
          <w:kern w:val="2"/>
          <w:sz w:val="22"/>
          <w:szCs w:val="22"/>
          <w:lang w:val="en-US"/>
        </w:rPr>
      </w:pPr>
      <w:r>
        <w:rPr>
          <w:noProof/>
        </w:rPr>
        <w:t>6.1.6.2.119</w:t>
      </w:r>
      <w:r>
        <w:rPr>
          <w:rFonts w:ascii="Calibri" w:hAnsi="Calibri"/>
          <w:noProof/>
          <w:kern w:val="2"/>
          <w:sz w:val="22"/>
          <w:szCs w:val="22"/>
          <w:lang w:val="en-US"/>
        </w:rPr>
        <w:tab/>
      </w:r>
      <w:r>
        <w:rPr>
          <w:noProof/>
        </w:rPr>
        <w:t>Type: MfInfo</w:t>
      </w:r>
      <w:r>
        <w:rPr>
          <w:noProof/>
        </w:rPr>
        <w:tab/>
      </w:r>
      <w:r>
        <w:rPr>
          <w:noProof/>
        </w:rPr>
        <w:fldChar w:fldCharType="begin"/>
      </w:r>
      <w:r>
        <w:rPr>
          <w:noProof/>
        </w:rPr>
        <w:instrText xml:space="preserve"> PAGEREF _Toc183426907 \h </w:instrText>
      </w:r>
      <w:r>
        <w:rPr>
          <w:noProof/>
        </w:rPr>
      </w:r>
      <w:r>
        <w:rPr>
          <w:noProof/>
        </w:rPr>
        <w:fldChar w:fldCharType="separate"/>
      </w:r>
      <w:r>
        <w:rPr>
          <w:noProof/>
        </w:rPr>
        <w:t>186</w:t>
      </w:r>
      <w:r>
        <w:rPr>
          <w:noProof/>
        </w:rPr>
        <w:fldChar w:fldCharType="end"/>
      </w:r>
    </w:p>
    <w:p w14:paraId="5C431D70" w14:textId="128DB177" w:rsidR="00512FA7" w:rsidRDefault="00512FA7">
      <w:pPr>
        <w:pStyle w:val="TOC5"/>
        <w:rPr>
          <w:rFonts w:ascii="Calibri" w:hAnsi="Calibri"/>
          <w:noProof/>
          <w:kern w:val="2"/>
          <w:sz w:val="22"/>
          <w:szCs w:val="22"/>
          <w:lang w:val="en-US"/>
        </w:rPr>
      </w:pPr>
      <w:r>
        <w:rPr>
          <w:noProof/>
        </w:rPr>
        <w:t>6.1.6.2.120</w:t>
      </w:r>
      <w:r>
        <w:rPr>
          <w:rFonts w:ascii="Calibri" w:hAnsi="Calibri"/>
          <w:noProof/>
          <w:kern w:val="2"/>
          <w:sz w:val="22"/>
          <w:szCs w:val="22"/>
          <w:lang w:val="en-US"/>
        </w:rPr>
        <w:tab/>
      </w:r>
      <w:r>
        <w:rPr>
          <w:noProof/>
        </w:rPr>
        <w:t xml:space="preserve">Type: </w:t>
      </w:r>
      <w:r>
        <w:rPr>
          <w:noProof/>
          <w:lang w:eastAsia="zh-CN"/>
        </w:rPr>
        <w:t>A2x</w:t>
      </w:r>
      <w:r>
        <w:rPr>
          <w:noProof/>
        </w:rPr>
        <w:t>Capability</w:t>
      </w:r>
      <w:r>
        <w:rPr>
          <w:noProof/>
        </w:rPr>
        <w:tab/>
      </w:r>
      <w:r>
        <w:rPr>
          <w:noProof/>
        </w:rPr>
        <w:fldChar w:fldCharType="begin"/>
      </w:r>
      <w:r>
        <w:rPr>
          <w:noProof/>
        </w:rPr>
        <w:instrText xml:space="preserve"> PAGEREF _Toc183426908 \h </w:instrText>
      </w:r>
      <w:r>
        <w:rPr>
          <w:noProof/>
        </w:rPr>
      </w:r>
      <w:r>
        <w:rPr>
          <w:noProof/>
        </w:rPr>
        <w:fldChar w:fldCharType="separate"/>
      </w:r>
      <w:r>
        <w:rPr>
          <w:noProof/>
        </w:rPr>
        <w:t>187</w:t>
      </w:r>
      <w:r>
        <w:rPr>
          <w:noProof/>
        </w:rPr>
        <w:fldChar w:fldCharType="end"/>
      </w:r>
    </w:p>
    <w:p w14:paraId="15CD3A84" w14:textId="09DC3FEC" w:rsidR="00512FA7" w:rsidRDefault="00512FA7">
      <w:pPr>
        <w:pStyle w:val="TOC5"/>
        <w:rPr>
          <w:rFonts w:ascii="Calibri" w:hAnsi="Calibri"/>
          <w:noProof/>
          <w:kern w:val="2"/>
          <w:sz w:val="22"/>
          <w:szCs w:val="22"/>
          <w:lang w:val="en-US"/>
        </w:rPr>
      </w:pPr>
      <w:r>
        <w:rPr>
          <w:noProof/>
        </w:rPr>
        <w:t>6.1.6.2.121</w:t>
      </w:r>
      <w:r>
        <w:rPr>
          <w:rFonts w:ascii="Calibri" w:hAnsi="Calibri"/>
          <w:noProof/>
          <w:kern w:val="2"/>
          <w:sz w:val="22"/>
          <w:szCs w:val="22"/>
          <w:lang w:val="en-US"/>
        </w:rPr>
        <w:tab/>
      </w:r>
      <w:r>
        <w:rPr>
          <w:noProof/>
        </w:rPr>
        <w:t>Type: RuleSet</w:t>
      </w:r>
      <w:r>
        <w:rPr>
          <w:noProof/>
        </w:rPr>
        <w:tab/>
      </w:r>
      <w:r>
        <w:rPr>
          <w:noProof/>
        </w:rPr>
        <w:fldChar w:fldCharType="begin"/>
      </w:r>
      <w:r>
        <w:rPr>
          <w:noProof/>
        </w:rPr>
        <w:instrText xml:space="preserve"> PAGEREF _Toc183426909 \h </w:instrText>
      </w:r>
      <w:r>
        <w:rPr>
          <w:noProof/>
        </w:rPr>
      </w:r>
      <w:r>
        <w:rPr>
          <w:noProof/>
        </w:rPr>
        <w:fldChar w:fldCharType="separate"/>
      </w:r>
      <w:r>
        <w:rPr>
          <w:noProof/>
        </w:rPr>
        <w:t>188</w:t>
      </w:r>
      <w:r>
        <w:rPr>
          <w:noProof/>
        </w:rPr>
        <w:fldChar w:fldCharType="end"/>
      </w:r>
    </w:p>
    <w:p w14:paraId="7D4A91D9" w14:textId="55FADED4" w:rsidR="00512FA7" w:rsidRDefault="00512FA7">
      <w:pPr>
        <w:pStyle w:val="TOC5"/>
        <w:rPr>
          <w:rFonts w:ascii="Calibri" w:hAnsi="Calibri"/>
          <w:noProof/>
          <w:kern w:val="2"/>
          <w:sz w:val="22"/>
          <w:szCs w:val="22"/>
          <w:lang w:val="en-US"/>
        </w:rPr>
      </w:pPr>
      <w:r>
        <w:rPr>
          <w:noProof/>
        </w:rPr>
        <w:t>6.1.6.2.122</w:t>
      </w:r>
      <w:r>
        <w:rPr>
          <w:rFonts w:ascii="Calibri" w:hAnsi="Calibri"/>
          <w:noProof/>
          <w:kern w:val="2"/>
          <w:sz w:val="22"/>
          <w:szCs w:val="22"/>
          <w:lang w:val="en-US"/>
        </w:rPr>
        <w:tab/>
      </w:r>
      <w:r>
        <w:rPr>
          <w:noProof/>
        </w:rPr>
        <w:t>Type: AdrfInfo</w:t>
      </w:r>
      <w:r>
        <w:rPr>
          <w:noProof/>
        </w:rPr>
        <w:tab/>
      </w:r>
      <w:r>
        <w:rPr>
          <w:noProof/>
        </w:rPr>
        <w:fldChar w:fldCharType="begin"/>
      </w:r>
      <w:r>
        <w:rPr>
          <w:noProof/>
        </w:rPr>
        <w:instrText xml:space="preserve"> PAGEREF _Toc183426910 \h </w:instrText>
      </w:r>
      <w:r>
        <w:rPr>
          <w:noProof/>
        </w:rPr>
      </w:r>
      <w:r>
        <w:rPr>
          <w:noProof/>
        </w:rPr>
        <w:fldChar w:fldCharType="separate"/>
      </w:r>
      <w:r>
        <w:rPr>
          <w:noProof/>
        </w:rPr>
        <w:t>189</w:t>
      </w:r>
      <w:r>
        <w:rPr>
          <w:noProof/>
        </w:rPr>
        <w:fldChar w:fldCharType="end"/>
      </w:r>
    </w:p>
    <w:p w14:paraId="30CA1F01" w14:textId="3FA3B47D" w:rsidR="00512FA7" w:rsidRDefault="00512FA7">
      <w:pPr>
        <w:pStyle w:val="TOC5"/>
        <w:rPr>
          <w:rFonts w:ascii="Calibri" w:hAnsi="Calibri"/>
          <w:noProof/>
          <w:kern w:val="2"/>
          <w:sz w:val="22"/>
          <w:szCs w:val="22"/>
          <w:lang w:val="en-US"/>
        </w:rPr>
      </w:pPr>
      <w:r>
        <w:rPr>
          <w:noProof/>
        </w:rPr>
        <w:t>6.1.6.2.123</w:t>
      </w:r>
      <w:r>
        <w:rPr>
          <w:rFonts w:ascii="Calibri" w:hAnsi="Calibri"/>
          <w:noProof/>
          <w:kern w:val="2"/>
          <w:sz w:val="22"/>
          <w:szCs w:val="22"/>
          <w:lang w:val="en-US"/>
        </w:rPr>
        <w:tab/>
      </w:r>
      <w:r>
        <w:rPr>
          <w:noProof/>
        </w:rPr>
        <w:t>Type: SelectionConditions</w:t>
      </w:r>
      <w:r>
        <w:rPr>
          <w:noProof/>
        </w:rPr>
        <w:tab/>
      </w:r>
      <w:r>
        <w:rPr>
          <w:noProof/>
        </w:rPr>
        <w:fldChar w:fldCharType="begin"/>
      </w:r>
      <w:r>
        <w:rPr>
          <w:noProof/>
        </w:rPr>
        <w:instrText xml:space="preserve"> PAGEREF _Toc183426911 \h </w:instrText>
      </w:r>
      <w:r>
        <w:rPr>
          <w:noProof/>
        </w:rPr>
      </w:r>
      <w:r>
        <w:rPr>
          <w:noProof/>
        </w:rPr>
        <w:fldChar w:fldCharType="separate"/>
      </w:r>
      <w:r>
        <w:rPr>
          <w:noProof/>
        </w:rPr>
        <w:t>189</w:t>
      </w:r>
      <w:r>
        <w:rPr>
          <w:noProof/>
        </w:rPr>
        <w:fldChar w:fldCharType="end"/>
      </w:r>
    </w:p>
    <w:p w14:paraId="551435DD" w14:textId="10314841" w:rsidR="00512FA7" w:rsidRDefault="00512FA7">
      <w:pPr>
        <w:pStyle w:val="TOC5"/>
        <w:rPr>
          <w:rFonts w:ascii="Calibri" w:hAnsi="Calibri"/>
          <w:noProof/>
          <w:kern w:val="2"/>
          <w:sz w:val="22"/>
          <w:szCs w:val="22"/>
          <w:lang w:val="en-US"/>
        </w:rPr>
      </w:pPr>
      <w:r>
        <w:rPr>
          <w:noProof/>
        </w:rPr>
        <w:t>6.1.6.2.124</w:t>
      </w:r>
      <w:r>
        <w:rPr>
          <w:rFonts w:ascii="Calibri" w:hAnsi="Calibri"/>
          <w:noProof/>
          <w:kern w:val="2"/>
          <w:sz w:val="22"/>
          <w:szCs w:val="22"/>
          <w:lang w:val="en-US"/>
        </w:rPr>
        <w:tab/>
      </w:r>
      <w:r>
        <w:rPr>
          <w:noProof/>
        </w:rPr>
        <w:t>Type: ConditionItem</w:t>
      </w:r>
      <w:r>
        <w:rPr>
          <w:noProof/>
        </w:rPr>
        <w:tab/>
      </w:r>
      <w:r>
        <w:rPr>
          <w:noProof/>
        </w:rPr>
        <w:fldChar w:fldCharType="begin"/>
      </w:r>
      <w:r>
        <w:rPr>
          <w:noProof/>
        </w:rPr>
        <w:instrText xml:space="preserve"> PAGEREF _Toc183426912 \h </w:instrText>
      </w:r>
      <w:r>
        <w:rPr>
          <w:noProof/>
        </w:rPr>
      </w:r>
      <w:r>
        <w:rPr>
          <w:noProof/>
        </w:rPr>
        <w:fldChar w:fldCharType="separate"/>
      </w:r>
      <w:r>
        <w:rPr>
          <w:noProof/>
        </w:rPr>
        <w:t>190</w:t>
      </w:r>
      <w:r>
        <w:rPr>
          <w:noProof/>
        </w:rPr>
        <w:fldChar w:fldCharType="end"/>
      </w:r>
    </w:p>
    <w:p w14:paraId="03634A96" w14:textId="76B38684" w:rsidR="00512FA7" w:rsidRDefault="00512FA7">
      <w:pPr>
        <w:pStyle w:val="TOC5"/>
        <w:rPr>
          <w:rFonts w:ascii="Calibri" w:hAnsi="Calibri"/>
          <w:noProof/>
          <w:kern w:val="2"/>
          <w:sz w:val="22"/>
          <w:szCs w:val="22"/>
          <w:lang w:val="en-US"/>
        </w:rPr>
      </w:pPr>
      <w:r>
        <w:rPr>
          <w:noProof/>
        </w:rPr>
        <w:t>6.1.6.2.125</w:t>
      </w:r>
      <w:r>
        <w:rPr>
          <w:rFonts w:ascii="Calibri" w:hAnsi="Calibri"/>
          <w:noProof/>
          <w:kern w:val="2"/>
          <w:sz w:val="22"/>
          <w:szCs w:val="22"/>
          <w:lang w:val="en-US"/>
        </w:rPr>
        <w:tab/>
      </w:r>
      <w:r>
        <w:rPr>
          <w:noProof/>
        </w:rPr>
        <w:t>Type: ConditionGroup</w:t>
      </w:r>
      <w:r>
        <w:rPr>
          <w:noProof/>
        </w:rPr>
        <w:tab/>
      </w:r>
      <w:r>
        <w:rPr>
          <w:noProof/>
        </w:rPr>
        <w:fldChar w:fldCharType="begin"/>
      </w:r>
      <w:r>
        <w:rPr>
          <w:noProof/>
        </w:rPr>
        <w:instrText xml:space="preserve"> PAGEREF _Toc183426913 \h </w:instrText>
      </w:r>
      <w:r>
        <w:rPr>
          <w:noProof/>
        </w:rPr>
      </w:r>
      <w:r>
        <w:rPr>
          <w:noProof/>
        </w:rPr>
        <w:fldChar w:fldCharType="separate"/>
      </w:r>
      <w:r>
        <w:rPr>
          <w:noProof/>
        </w:rPr>
        <w:t>191</w:t>
      </w:r>
      <w:r>
        <w:rPr>
          <w:noProof/>
        </w:rPr>
        <w:fldChar w:fldCharType="end"/>
      </w:r>
    </w:p>
    <w:p w14:paraId="1331142B" w14:textId="220806FE" w:rsidR="00512FA7" w:rsidRDefault="00512FA7">
      <w:pPr>
        <w:pStyle w:val="TOC5"/>
        <w:rPr>
          <w:rFonts w:ascii="Calibri" w:hAnsi="Calibri"/>
          <w:noProof/>
          <w:kern w:val="2"/>
          <w:sz w:val="22"/>
          <w:szCs w:val="22"/>
          <w:lang w:val="en-US"/>
        </w:rPr>
      </w:pPr>
      <w:r>
        <w:rPr>
          <w:noProof/>
        </w:rPr>
        <w:t>6.1.6.2.126</w:t>
      </w:r>
      <w:r>
        <w:rPr>
          <w:rFonts w:ascii="Calibri" w:hAnsi="Calibri"/>
          <w:noProof/>
          <w:kern w:val="2"/>
          <w:sz w:val="22"/>
          <w:szCs w:val="22"/>
          <w:lang w:val="en-US"/>
        </w:rPr>
        <w:tab/>
      </w:r>
      <w:r>
        <w:rPr>
          <w:noProof/>
        </w:rPr>
        <w:t xml:space="preserve">Type: </w:t>
      </w:r>
      <w:r>
        <w:rPr>
          <w:noProof/>
          <w:lang w:eastAsia="zh-CN"/>
        </w:rPr>
        <w:t>EpdgInfo</w:t>
      </w:r>
      <w:r>
        <w:rPr>
          <w:noProof/>
        </w:rPr>
        <w:tab/>
      </w:r>
      <w:r>
        <w:rPr>
          <w:noProof/>
        </w:rPr>
        <w:fldChar w:fldCharType="begin"/>
      </w:r>
      <w:r>
        <w:rPr>
          <w:noProof/>
        </w:rPr>
        <w:instrText xml:space="preserve"> PAGEREF _Toc183426914 \h </w:instrText>
      </w:r>
      <w:r>
        <w:rPr>
          <w:noProof/>
        </w:rPr>
      </w:r>
      <w:r>
        <w:rPr>
          <w:noProof/>
        </w:rPr>
        <w:fldChar w:fldCharType="separate"/>
      </w:r>
      <w:r>
        <w:rPr>
          <w:noProof/>
        </w:rPr>
        <w:t>191</w:t>
      </w:r>
      <w:r>
        <w:rPr>
          <w:noProof/>
        </w:rPr>
        <w:fldChar w:fldCharType="end"/>
      </w:r>
    </w:p>
    <w:p w14:paraId="5CDF6786" w14:textId="4C674FD0" w:rsidR="00512FA7" w:rsidRDefault="00512FA7">
      <w:pPr>
        <w:pStyle w:val="TOC5"/>
        <w:rPr>
          <w:rFonts w:ascii="Calibri" w:hAnsi="Calibri"/>
          <w:noProof/>
          <w:kern w:val="2"/>
          <w:sz w:val="22"/>
          <w:szCs w:val="22"/>
          <w:lang w:val="en-US"/>
        </w:rPr>
      </w:pPr>
      <w:r>
        <w:rPr>
          <w:noProof/>
        </w:rPr>
        <w:t>6.1.6.2.127</w:t>
      </w:r>
      <w:r>
        <w:rPr>
          <w:rFonts w:ascii="Calibri" w:hAnsi="Calibri"/>
          <w:noProof/>
          <w:kern w:val="2"/>
          <w:sz w:val="22"/>
          <w:szCs w:val="22"/>
          <w:lang w:val="en-US"/>
        </w:rPr>
        <w:tab/>
      </w:r>
      <w:r>
        <w:rPr>
          <w:noProof/>
        </w:rPr>
        <w:t xml:space="preserve">Type: </w:t>
      </w:r>
      <w:r>
        <w:rPr>
          <w:noProof/>
          <w:lang w:eastAsia="zh-CN"/>
        </w:rPr>
        <w:t>CallbackUriPrefixItem</w:t>
      </w:r>
      <w:r>
        <w:rPr>
          <w:noProof/>
        </w:rPr>
        <w:tab/>
      </w:r>
      <w:r>
        <w:rPr>
          <w:noProof/>
        </w:rPr>
        <w:fldChar w:fldCharType="begin"/>
      </w:r>
      <w:r>
        <w:rPr>
          <w:noProof/>
        </w:rPr>
        <w:instrText xml:space="preserve"> PAGEREF _Toc183426915 \h </w:instrText>
      </w:r>
      <w:r>
        <w:rPr>
          <w:noProof/>
        </w:rPr>
      </w:r>
      <w:r>
        <w:rPr>
          <w:noProof/>
        </w:rPr>
        <w:fldChar w:fldCharType="separate"/>
      </w:r>
      <w:r>
        <w:rPr>
          <w:noProof/>
        </w:rPr>
        <w:t>191</w:t>
      </w:r>
      <w:r>
        <w:rPr>
          <w:noProof/>
        </w:rPr>
        <w:fldChar w:fldCharType="end"/>
      </w:r>
    </w:p>
    <w:p w14:paraId="01935879" w14:textId="06D843A4" w:rsidR="00512FA7" w:rsidRDefault="00512FA7">
      <w:pPr>
        <w:pStyle w:val="TOC5"/>
        <w:rPr>
          <w:rFonts w:ascii="Calibri" w:hAnsi="Calibri"/>
          <w:noProof/>
          <w:kern w:val="2"/>
          <w:sz w:val="22"/>
          <w:szCs w:val="22"/>
          <w:lang w:val="en-US"/>
        </w:rPr>
      </w:pPr>
      <w:r>
        <w:rPr>
          <w:noProof/>
        </w:rPr>
        <w:t>6.1.6.2.128</w:t>
      </w:r>
      <w:r>
        <w:rPr>
          <w:rFonts w:ascii="Calibri" w:hAnsi="Calibri"/>
          <w:noProof/>
          <w:kern w:val="2"/>
          <w:sz w:val="22"/>
          <w:szCs w:val="22"/>
          <w:lang w:val="en-US"/>
        </w:rPr>
        <w:tab/>
      </w:r>
      <w:r>
        <w:rPr>
          <w:noProof/>
        </w:rPr>
        <w:t>Type: SharedData</w:t>
      </w:r>
      <w:r>
        <w:rPr>
          <w:noProof/>
        </w:rPr>
        <w:tab/>
      </w:r>
      <w:r>
        <w:rPr>
          <w:noProof/>
        </w:rPr>
        <w:fldChar w:fldCharType="begin"/>
      </w:r>
      <w:r>
        <w:rPr>
          <w:noProof/>
        </w:rPr>
        <w:instrText xml:space="preserve"> PAGEREF _Toc183426916 \h </w:instrText>
      </w:r>
      <w:r>
        <w:rPr>
          <w:noProof/>
        </w:rPr>
      </w:r>
      <w:r>
        <w:rPr>
          <w:noProof/>
        </w:rPr>
        <w:fldChar w:fldCharType="separate"/>
      </w:r>
      <w:r>
        <w:rPr>
          <w:noProof/>
        </w:rPr>
        <w:t>192</w:t>
      </w:r>
      <w:r>
        <w:rPr>
          <w:noProof/>
        </w:rPr>
        <w:fldChar w:fldCharType="end"/>
      </w:r>
    </w:p>
    <w:p w14:paraId="0CB5D6CD" w14:textId="7F544D46" w:rsidR="00512FA7" w:rsidRDefault="00512FA7">
      <w:pPr>
        <w:pStyle w:val="TOC5"/>
        <w:rPr>
          <w:rFonts w:ascii="Calibri" w:hAnsi="Calibri"/>
          <w:noProof/>
          <w:kern w:val="2"/>
          <w:sz w:val="22"/>
          <w:szCs w:val="22"/>
          <w:lang w:val="en-US"/>
        </w:rPr>
      </w:pPr>
      <w:r>
        <w:rPr>
          <w:noProof/>
        </w:rPr>
        <w:t>6.1.6.2.129</w:t>
      </w:r>
      <w:r>
        <w:rPr>
          <w:rFonts w:ascii="Calibri" w:hAnsi="Calibri"/>
          <w:noProof/>
          <w:kern w:val="2"/>
          <w:sz w:val="22"/>
          <w:szCs w:val="22"/>
          <w:lang w:val="en-US"/>
        </w:rPr>
        <w:tab/>
      </w:r>
      <w:r>
        <w:rPr>
          <w:noProof/>
        </w:rPr>
        <w:t>Type: NFProfileRegistrationError</w:t>
      </w:r>
      <w:r>
        <w:rPr>
          <w:noProof/>
        </w:rPr>
        <w:tab/>
      </w:r>
      <w:r>
        <w:rPr>
          <w:noProof/>
        </w:rPr>
        <w:fldChar w:fldCharType="begin"/>
      </w:r>
      <w:r>
        <w:rPr>
          <w:noProof/>
        </w:rPr>
        <w:instrText xml:space="preserve"> PAGEREF _Toc183426917 \h </w:instrText>
      </w:r>
      <w:r>
        <w:rPr>
          <w:noProof/>
        </w:rPr>
      </w:r>
      <w:r>
        <w:rPr>
          <w:noProof/>
        </w:rPr>
        <w:fldChar w:fldCharType="separate"/>
      </w:r>
      <w:r>
        <w:rPr>
          <w:noProof/>
        </w:rPr>
        <w:t>192</w:t>
      </w:r>
      <w:r>
        <w:rPr>
          <w:noProof/>
        </w:rPr>
        <w:fldChar w:fldCharType="end"/>
      </w:r>
    </w:p>
    <w:p w14:paraId="36FE3CD5" w14:textId="7D0DBDCC" w:rsidR="00512FA7" w:rsidRDefault="00512FA7">
      <w:pPr>
        <w:pStyle w:val="TOC5"/>
        <w:rPr>
          <w:rFonts w:ascii="Calibri" w:hAnsi="Calibri"/>
          <w:noProof/>
          <w:kern w:val="2"/>
          <w:sz w:val="22"/>
          <w:szCs w:val="22"/>
          <w:lang w:val="en-US"/>
        </w:rPr>
      </w:pPr>
      <w:r>
        <w:rPr>
          <w:noProof/>
        </w:rPr>
        <w:t>6.1.6.2.130</w:t>
      </w:r>
      <w:r>
        <w:rPr>
          <w:rFonts w:ascii="Calibri" w:hAnsi="Calibri"/>
          <w:noProof/>
          <w:kern w:val="2"/>
          <w:sz w:val="22"/>
          <w:szCs w:val="22"/>
          <w:lang w:val="en-US"/>
        </w:rPr>
        <w:tab/>
      </w:r>
      <w:r>
        <w:rPr>
          <w:noProof/>
        </w:rPr>
        <w:t>Type: SharedDataIdList</w:t>
      </w:r>
      <w:r>
        <w:rPr>
          <w:noProof/>
        </w:rPr>
        <w:tab/>
      </w:r>
      <w:r>
        <w:rPr>
          <w:noProof/>
        </w:rPr>
        <w:fldChar w:fldCharType="begin"/>
      </w:r>
      <w:r>
        <w:rPr>
          <w:noProof/>
        </w:rPr>
        <w:instrText xml:space="preserve"> PAGEREF _Toc183426918 \h </w:instrText>
      </w:r>
      <w:r>
        <w:rPr>
          <w:noProof/>
        </w:rPr>
      </w:r>
      <w:r>
        <w:rPr>
          <w:noProof/>
        </w:rPr>
        <w:fldChar w:fldCharType="separate"/>
      </w:r>
      <w:r>
        <w:rPr>
          <w:noProof/>
        </w:rPr>
        <w:t>193</w:t>
      </w:r>
      <w:r>
        <w:rPr>
          <w:noProof/>
        </w:rPr>
        <w:fldChar w:fldCharType="end"/>
      </w:r>
    </w:p>
    <w:p w14:paraId="52708BDC" w14:textId="75A42377" w:rsidR="00512FA7" w:rsidRDefault="00512FA7">
      <w:pPr>
        <w:pStyle w:val="TOC5"/>
        <w:rPr>
          <w:rFonts w:ascii="Calibri" w:hAnsi="Calibri"/>
          <w:noProof/>
          <w:kern w:val="2"/>
          <w:sz w:val="22"/>
          <w:szCs w:val="22"/>
          <w:lang w:val="en-US"/>
        </w:rPr>
      </w:pPr>
      <w:r>
        <w:rPr>
          <w:noProof/>
        </w:rPr>
        <w:t>6.1.6.2.131</w:t>
      </w:r>
      <w:r>
        <w:rPr>
          <w:rFonts w:ascii="Calibri" w:hAnsi="Calibri"/>
          <w:noProof/>
          <w:kern w:val="2"/>
          <w:sz w:val="22"/>
          <w:szCs w:val="22"/>
          <w:lang w:val="en-US"/>
        </w:rPr>
        <w:tab/>
      </w:r>
      <w:r>
        <w:rPr>
          <w:noProof/>
        </w:rPr>
        <w:t>Type: PortRange</w:t>
      </w:r>
      <w:r>
        <w:rPr>
          <w:noProof/>
        </w:rPr>
        <w:tab/>
      </w:r>
      <w:r>
        <w:rPr>
          <w:noProof/>
        </w:rPr>
        <w:fldChar w:fldCharType="begin"/>
      </w:r>
      <w:r>
        <w:rPr>
          <w:noProof/>
        </w:rPr>
        <w:instrText xml:space="preserve"> PAGEREF _Toc183426919 \h </w:instrText>
      </w:r>
      <w:r>
        <w:rPr>
          <w:noProof/>
        </w:rPr>
      </w:r>
      <w:r>
        <w:rPr>
          <w:noProof/>
        </w:rPr>
        <w:fldChar w:fldCharType="separate"/>
      </w:r>
      <w:r>
        <w:rPr>
          <w:noProof/>
        </w:rPr>
        <w:t>193</w:t>
      </w:r>
      <w:r>
        <w:rPr>
          <w:noProof/>
        </w:rPr>
        <w:fldChar w:fldCharType="end"/>
      </w:r>
    </w:p>
    <w:p w14:paraId="42B25C3A" w14:textId="65306665" w:rsidR="00512FA7" w:rsidRDefault="00512FA7">
      <w:pPr>
        <w:pStyle w:val="TOC5"/>
        <w:rPr>
          <w:rFonts w:ascii="Calibri" w:hAnsi="Calibri"/>
          <w:noProof/>
          <w:kern w:val="2"/>
          <w:sz w:val="22"/>
          <w:szCs w:val="22"/>
          <w:lang w:val="en-US"/>
        </w:rPr>
      </w:pPr>
      <w:r>
        <w:rPr>
          <w:noProof/>
        </w:rPr>
        <w:t>6.1.6.2.132</w:t>
      </w:r>
      <w:r>
        <w:rPr>
          <w:rFonts w:ascii="Calibri" w:hAnsi="Calibri"/>
          <w:noProof/>
          <w:kern w:val="2"/>
          <w:sz w:val="22"/>
          <w:szCs w:val="22"/>
          <w:lang w:val="en-US"/>
        </w:rPr>
        <w:tab/>
      </w:r>
      <w:r>
        <w:rPr>
          <w:noProof/>
        </w:rPr>
        <w:t>Type: SharedScope</w:t>
      </w:r>
      <w:r>
        <w:rPr>
          <w:noProof/>
        </w:rPr>
        <w:tab/>
      </w:r>
      <w:r>
        <w:rPr>
          <w:noProof/>
        </w:rPr>
        <w:fldChar w:fldCharType="begin"/>
      </w:r>
      <w:r>
        <w:rPr>
          <w:noProof/>
        </w:rPr>
        <w:instrText xml:space="preserve"> PAGEREF _Toc183426920 \h </w:instrText>
      </w:r>
      <w:r>
        <w:rPr>
          <w:noProof/>
        </w:rPr>
      </w:r>
      <w:r>
        <w:rPr>
          <w:noProof/>
        </w:rPr>
        <w:fldChar w:fldCharType="separate"/>
      </w:r>
      <w:r>
        <w:rPr>
          <w:noProof/>
        </w:rPr>
        <w:t>193</w:t>
      </w:r>
      <w:r>
        <w:rPr>
          <w:noProof/>
        </w:rPr>
        <w:fldChar w:fldCharType="end"/>
      </w:r>
    </w:p>
    <w:p w14:paraId="4F88E6B9" w14:textId="6066F621" w:rsidR="00512FA7" w:rsidRDefault="00512FA7">
      <w:pPr>
        <w:pStyle w:val="TOC4"/>
        <w:rPr>
          <w:rFonts w:ascii="Calibri" w:hAnsi="Calibri"/>
          <w:noProof/>
          <w:kern w:val="2"/>
          <w:sz w:val="22"/>
          <w:szCs w:val="22"/>
          <w:lang w:val="en-US"/>
        </w:rPr>
      </w:pPr>
      <w:r w:rsidRPr="003C1DB9">
        <w:rPr>
          <w:noProof/>
          <w:lang w:val="en-US"/>
        </w:rPr>
        <w:t>6.1.6.3</w:t>
      </w:r>
      <w:r>
        <w:rPr>
          <w:rFonts w:ascii="Calibri" w:hAnsi="Calibri"/>
          <w:noProof/>
          <w:kern w:val="2"/>
          <w:sz w:val="22"/>
          <w:szCs w:val="22"/>
          <w:lang w:val="en-US"/>
        </w:rPr>
        <w:tab/>
      </w:r>
      <w:r w:rsidRPr="003C1DB9">
        <w:rPr>
          <w:noProof/>
          <w:lang w:val="en-US"/>
        </w:rPr>
        <w:t>Simple data types and enumerations</w:t>
      </w:r>
      <w:r>
        <w:rPr>
          <w:noProof/>
        </w:rPr>
        <w:tab/>
      </w:r>
      <w:r>
        <w:rPr>
          <w:noProof/>
        </w:rPr>
        <w:fldChar w:fldCharType="begin"/>
      </w:r>
      <w:r>
        <w:rPr>
          <w:noProof/>
        </w:rPr>
        <w:instrText xml:space="preserve"> PAGEREF _Toc183426921 \h </w:instrText>
      </w:r>
      <w:r>
        <w:rPr>
          <w:noProof/>
        </w:rPr>
      </w:r>
      <w:r>
        <w:rPr>
          <w:noProof/>
        </w:rPr>
        <w:fldChar w:fldCharType="separate"/>
      </w:r>
      <w:r>
        <w:rPr>
          <w:noProof/>
        </w:rPr>
        <w:t>193</w:t>
      </w:r>
      <w:r>
        <w:rPr>
          <w:noProof/>
        </w:rPr>
        <w:fldChar w:fldCharType="end"/>
      </w:r>
    </w:p>
    <w:p w14:paraId="52083640" w14:textId="0B7BB1A1" w:rsidR="00512FA7" w:rsidRDefault="00512FA7">
      <w:pPr>
        <w:pStyle w:val="TOC5"/>
        <w:rPr>
          <w:rFonts w:ascii="Calibri" w:hAnsi="Calibri"/>
          <w:noProof/>
          <w:kern w:val="2"/>
          <w:sz w:val="22"/>
          <w:szCs w:val="22"/>
          <w:lang w:val="en-US"/>
        </w:rPr>
      </w:pPr>
      <w:r>
        <w:rPr>
          <w:noProof/>
        </w:rPr>
        <w:t>6.1.6.3.1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_Toc183426922 \h </w:instrText>
      </w:r>
      <w:r>
        <w:rPr>
          <w:noProof/>
        </w:rPr>
      </w:r>
      <w:r>
        <w:rPr>
          <w:noProof/>
        </w:rPr>
        <w:fldChar w:fldCharType="separate"/>
      </w:r>
      <w:r>
        <w:rPr>
          <w:noProof/>
        </w:rPr>
        <w:t>193</w:t>
      </w:r>
      <w:r>
        <w:rPr>
          <w:noProof/>
        </w:rPr>
        <w:fldChar w:fldCharType="end"/>
      </w:r>
    </w:p>
    <w:p w14:paraId="2016166F" w14:textId="65B89B3F" w:rsidR="00512FA7" w:rsidRDefault="00512FA7">
      <w:pPr>
        <w:pStyle w:val="TOC5"/>
        <w:rPr>
          <w:rFonts w:ascii="Calibri" w:hAnsi="Calibri"/>
          <w:noProof/>
          <w:kern w:val="2"/>
          <w:sz w:val="22"/>
          <w:szCs w:val="22"/>
          <w:lang w:val="en-US"/>
        </w:rPr>
      </w:pPr>
      <w:r>
        <w:rPr>
          <w:noProof/>
        </w:rPr>
        <w:t>6.1.6.3.2</w:t>
      </w:r>
      <w:r>
        <w:rPr>
          <w:rFonts w:ascii="Calibri" w:hAnsi="Calibri"/>
          <w:noProof/>
          <w:kern w:val="2"/>
          <w:sz w:val="22"/>
          <w:szCs w:val="22"/>
          <w:lang w:val="en-US"/>
        </w:rPr>
        <w:tab/>
      </w:r>
      <w:r>
        <w:rPr>
          <w:noProof/>
        </w:rPr>
        <w:t>Simple data types</w:t>
      </w:r>
      <w:r>
        <w:rPr>
          <w:noProof/>
        </w:rPr>
        <w:tab/>
      </w:r>
      <w:r>
        <w:rPr>
          <w:noProof/>
        </w:rPr>
        <w:fldChar w:fldCharType="begin"/>
      </w:r>
      <w:r>
        <w:rPr>
          <w:noProof/>
        </w:rPr>
        <w:instrText xml:space="preserve"> PAGEREF _Toc183426923 \h </w:instrText>
      </w:r>
      <w:r>
        <w:rPr>
          <w:noProof/>
        </w:rPr>
      </w:r>
      <w:r>
        <w:rPr>
          <w:noProof/>
        </w:rPr>
        <w:fldChar w:fldCharType="separate"/>
      </w:r>
      <w:r>
        <w:rPr>
          <w:noProof/>
        </w:rPr>
        <w:t>193</w:t>
      </w:r>
      <w:r>
        <w:rPr>
          <w:noProof/>
        </w:rPr>
        <w:fldChar w:fldCharType="end"/>
      </w:r>
    </w:p>
    <w:p w14:paraId="0A676A5B" w14:textId="5EDB8C22" w:rsidR="00512FA7" w:rsidRDefault="00512FA7">
      <w:pPr>
        <w:pStyle w:val="TOC5"/>
        <w:rPr>
          <w:rFonts w:ascii="Calibri" w:hAnsi="Calibri"/>
          <w:noProof/>
          <w:kern w:val="2"/>
          <w:sz w:val="22"/>
          <w:szCs w:val="22"/>
          <w:lang w:val="en-US"/>
        </w:rPr>
      </w:pPr>
      <w:r>
        <w:rPr>
          <w:noProof/>
        </w:rPr>
        <w:t>6.1.6.3.3</w:t>
      </w:r>
      <w:r>
        <w:rPr>
          <w:rFonts w:ascii="Calibri" w:hAnsi="Calibri"/>
          <w:noProof/>
          <w:kern w:val="2"/>
          <w:sz w:val="22"/>
          <w:szCs w:val="22"/>
          <w:lang w:val="en-US"/>
        </w:rPr>
        <w:tab/>
      </w:r>
      <w:r>
        <w:rPr>
          <w:noProof/>
        </w:rPr>
        <w:t>Enumeration: NFType</w:t>
      </w:r>
      <w:r>
        <w:rPr>
          <w:noProof/>
        </w:rPr>
        <w:tab/>
      </w:r>
      <w:r>
        <w:rPr>
          <w:noProof/>
        </w:rPr>
        <w:fldChar w:fldCharType="begin"/>
      </w:r>
      <w:r>
        <w:rPr>
          <w:noProof/>
        </w:rPr>
        <w:instrText xml:space="preserve"> PAGEREF _Toc183426924 \h </w:instrText>
      </w:r>
      <w:r>
        <w:rPr>
          <w:noProof/>
        </w:rPr>
      </w:r>
      <w:r>
        <w:rPr>
          <w:noProof/>
        </w:rPr>
        <w:fldChar w:fldCharType="separate"/>
      </w:r>
      <w:r>
        <w:rPr>
          <w:noProof/>
        </w:rPr>
        <w:t>194</w:t>
      </w:r>
      <w:r>
        <w:rPr>
          <w:noProof/>
        </w:rPr>
        <w:fldChar w:fldCharType="end"/>
      </w:r>
    </w:p>
    <w:p w14:paraId="3C67EA38" w14:textId="4D7B13D6" w:rsidR="00512FA7" w:rsidRDefault="00512FA7">
      <w:pPr>
        <w:pStyle w:val="TOC5"/>
        <w:rPr>
          <w:rFonts w:ascii="Calibri" w:hAnsi="Calibri"/>
          <w:noProof/>
          <w:kern w:val="2"/>
          <w:sz w:val="22"/>
          <w:szCs w:val="22"/>
          <w:lang w:val="en-US"/>
        </w:rPr>
      </w:pPr>
      <w:r>
        <w:rPr>
          <w:noProof/>
        </w:rPr>
        <w:t>6.1.6.3.4</w:t>
      </w:r>
      <w:r>
        <w:rPr>
          <w:rFonts w:ascii="Calibri" w:hAnsi="Calibri"/>
          <w:noProof/>
          <w:kern w:val="2"/>
          <w:sz w:val="22"/>
          <w:szCs w:val="22"/>
          <w:lang w:val="en-US"/>
        </w:rPr>
        <w:tab/>
      </w:r>
      <w:r>
        <w:rPr>
          <w:noProof/>
        </w:rPr>
        <w:t>Enumeration: NotificationType</w:t>
      </w:r>
      <w:r>
        <w:rPr>
          <w:noProof/>
        </w:rPr>
        <w:tab/>
      </w:r>
      <w:r>
        <w:rPr>
          <w:noProof/>
        </w:rPr>
        <w:fldChar w:fldCharType="begin"/>
      </w:r>
      <w:r>
        <w:rPr>
          <w:noProof/>
        </w:rPr>
        <w:instrText xml:space="preserve"> PAGEREF _Toc183426925 \h </w:instrText>
      </w:r>
      <w:r>
        <w:rPr>
          <w:noProof/>
        </w:rPr>
      </w:r>
      <w:r>
        <w:rPr>
          <w:noProof/>
        </w:rPr>
        <w:fldChar w:fldCharType="separate"/>
      </w:r>
      <w:r>
        <w:rPr>
          <w:noProof/>
        </w:rPr>
        <w:t>197</w:t>
      </w:r>
      <w:r>
        <w:rPr>
          <w:noProof/>
        </w:rPr>
        <w:fldChar w:fldCharType="end"/>
      </w:r>
    </w:p>
    <w:p w14:paraId="799132EB" w14:textId="3EA54B3E" w:rsidR="00512FA7" w:rsidRDefault="00512FA7">
      <w:pPr>
        <w:pStyle w:val="TOC5"/>
        <w:rPr>
          <w:rFonts w:ascii="Calibri" w:hAnsi="Calibri"/>
          <w:noProof/>
          <w:kern w:val="2"/>
          <w:sz w:val="22"/>
          <w:szCs w:val="22"/>
          <w:lang w:val="en-US"/>
        </w:rPr>
      </w:pPr>
      <w:r>
        <w:rPr>
          <w:noProof/>
        </w:rPr>
        <w:t>6.1.6.3.5</w:t>
      </w:r>
      <w:r>
        <w:rPr>
          <w:rFonts w:ascii="Calibri" w:hAnsi="Calibri"/>
          <w:noProof/>
          <w:kern w:val="2"/>
          <w:sz w:val="22"/>
          <w:szCs w:val="22"/>
          <w:lang w:val="en-US"/>
        </w:rPr>
        <w:tab/>
      </w:r>
      <w:r>
        <w:rPr>
          <w:noProof/>
        </w:rPr>
        <w:t>Enumeration: TransportProtocol</w:t>
      </w:r>
      <w:r>
        <w:rPr>
          <w:noProof/>
        </w:rPr>
        <w:tab/>
      </w:r>
      <w:r>
        <w:rPr>
          <w:noProof/>
        </w:rPr>
        <w:fldChar w:fldCharType="begin"/>
      </w:r>
      <w:r>
        <w:rPr>
          <w:noProof/>
        </w:rPr>
        <w:instrText xml:space="preserve"> PAGEREF _Toc183426926 \h </w:instrText>
      </w:r>
      <w:r>
        <w:rPr>
          <w:noProof/>
        </w:rPr>
      </w:r>
      <w:r>
        <w:rPr>
          <w:noProof/>
        </w:rPr>
        <w:fldChar w:fldCharType="separate"/>
      </w:r>
      <w:r>
        <w:rPr>
          <w:noProof/>
        </w:rPr>
        <w:t>199</w:t>
      </w:r>
      <w:r>
        <w:rPr>
          <w:noProof/>
        </w:rPr>
        <w:fldChar w:fldCharType="end"/>
      </w:r>
    </w:p>
    <w:p w14:paraId="525B53A3" w14:textId="49D554B6" w:rsidR="00512FA7" w:rsidRDefault="00512FA7">
      <w:pPr>
        <w:pStyle w:val="TOC5"/>
        <w:rPr>
          <w:rFonts w:ascii="Calibri" w:hAnsi="Calibri"/>
          <w:noProof/>
          <w:kern w:val="2"/>
          <w:sz w:val="22"/>
          <w:szCs w:val="22"/>
          <w:lang w:val="en-US"/>
        </w:rPr>
      </w:pPr>
      <w:r>
        <w:rPr>
          <w:noProof/>
        </w:rPr>
        <w:t>6.1.6.3.6</w:t>
      </w:r>
      <w:r>
        <w:rPr>
          <w:rFonts w:ascii="Calibri" w:hAnsi="Calibri"/>
          <w:noProof/>
          <w:kern w:val="2"/>
          <w:sz w:val="22"/>
          <w:szCs w:val="22"/>
          <w:lang w:val="en-US"/>
        </w:rPr>
        <w:tab/>
      </w:r>
      <w:r>
        <w:rPr>
          <w:noProof/>
        </w:rPr>
        <w:t>Enumeration: NotificationEventType</w:t>
      </w:r>
      <w:r>
        <w:rPr>
          <w:noProof/>
        </w:rPr>
        <w:tab/>
      </w:r>
      <w:r>
        <w:rPr>
          <w:noProof/>
        </w:rPr>
        <w:fldChar w:fldCharType="begin"/>
      </w:r>
      <w:r>
        <w:rPr>
          <w:noProof/>
        </w:rPr>
        <w:instrText xml:space="preserve"> PAGEREF _Toc183426927 \h </w:instrText>
      </w:r>
      <w:r>
        <w:rPr>
          <w:noProof/>
        </w:rPr>
      </w:r>
      <w:r>
        <w:rPr>
          <w:noProof/>
        </w:rPr>
        <w:fldChar w:fldCharType="separate"/>
      </w:r>
      <w:r>
        <w:rPr>
          <w:noProof/>
        </w:rPr>
        <w:t>199</w:t>
      </w:r>
      <w:r>
        <w:rPr>
          <w:noProof/>
        </w:rPr>
        <w:fldChar w:fldCharType="end"/>
      </w:r>
    </w:p>
    <w:p w14:paraId="14A46E35" w14:textId="372CEA57" w:rsidR="00512FA7" w:rsidRDefault="00512FA7">
      <w:pPr>
        <w:pStyle w:val="TOC5"/>
        <w:rPr>
          <w:rFonts w:ascii="Calibri" w:hAnsi="Calibri"/>
          <w:noProof/>
          <w:kern w:val="2"/>
          <w:sz w:val="22"/>
          <w:szCs w:val="22"/>
          <w:lang w:val="en-US"/>
        </w:rPr>
      </w:pPr>
      <w:r>
        <w:rPr>
          <w:noProof/>
        </w:rPr>
        <w:t>6.1.6.3.7</w:t>
      </w:r>
      <w:r>
        <w:rPr>
          <w:rFonts w:ascii="Calibri" w:hAnsi="Calibri"/>
          <w:noProof/>
          <w:kern w:val="2"/>
          <w:sz w:val="22"/>
          <w:szCs w:val="22"/>
          <w:lang w:val="en-US"/>
        </w:rPr>
        <w:tab/>
      </w:r>
      <w:r>
        <w:rPr>
          <w:noProof/>
        </w:rPr>
        <w:t>Enumeration: NFStatus</w:t>
      </w:r>
      <w:r>
        <w:rPr>
          <w:noProof/>
        </w:rPr>
        <w:tab/>
      </w:r>
      <w:r>
        <w:rPr>
          <w:noProof/>
        </w:rPr>
        <w:fldChar w:fldCharType="begin"/>
      </w:r>
      <w:r>
        <w:rPr>
          <w:noProof/>
        </w:rPr>
        <w:instrText xml:space="preserve"> PAGEREF _Toc183426928 \h </w:instrText>
      </w:r>
      <w:r>
        <w:rPr>
          <w:noProof/>
        </w:rPr>
      </w:r>
      <w:r>
        <w:rPr>
          <w:noProof/>
        </w:rPr>
        <w:fldChar w:fldCharType="separate"/>
      </w:r>
      <w:r>
        <w:rPr>
          <w:noProof/>
        </w:rPr>
        <w:t>199</w:t>
      </w:r>
      <w:r>
        <w:rPr>
          <w:noProof/>
        </w:rPr>
        <w:fldChar w:fldCharType="end"/>
      </w:r>
    </w:p>
    <w:p w14:paraId="0324A081" w14:textId="26D8F5CF" w:rsidR="00512FA7" w:rsidRDefault="00512FA7">
      <w:pPr>
        <w:pStyle w:val="TOC5"/>
        <w:rPr>
          <w:rFonts w:ascii="Calibri" w:hAnsi="Calibri"/>
          <w:noProof/>
          <w:kern w:val="2"/>
          <w:sz w:val="22"/>
          <w:szCs w:val="22"/>
          <w:lang w:val="en-US"/>
        </w:rPr>
      </w:pPr>
      <w:r>
        <w:rPr>
          <w:noProof/>
        </w:rPr>
        <w:t>6.1.6.3.8</w:t>
      </w:r>
      <w:r>
        <w:rPr>
          <w:rFonts w:ascii="Calibri" w:hAnsi="Calibri"/>
          <w:noProof/>
          <w:kern w:val="2"/>
          <w:sz w:val="22"/>
          <w:szCs w:val="22"/>
          <w:lang w:val="en-US"/>
        </w:rPr>
        <w:tab/>
      </w:r>
      <w:r>
        <w:rPr>
          <w:noProof/>
        </w:rPr>
        <w:t>Enumeration: DataSetId</w:t>
      </w:r>
      <w:r>
        <w:rPr>
          <w:noProof/>
        </w:rPr>
        <w:tab/>
      </w:r>
      <w:r>
        <w:rPr>
          <w:noProof/>
        </w:rPr>
        <w:fldChar w:fldCharType="begin"/>
      </w:r>
      <w:r>
        <w:rPr>
          <w:noProof/>
        </w:rPr>
        <w:instrText xml:space="preserve"> PAGEREF _Toc183426929 \h </w:instrText>
      </w:r>
      <w:r>
        <w:rPr>
          <w:noProof/>
        </w:rPr>
      </w:r>
      <w:r>
        <w:rPr>
          <w:noProof/>
        </w:rPr>
        <w:fldChar w:fldCharType="separate"/>
      </w:r>
      <w:r>
        <w:rPr>
          <w:noProof/>
        </w:rPr>
        <w:t>199</w:t>
      </w:r>
      <w:r>
        <w:rPr>
          <w:noProof/>
        </w:rPr>
        <w:fldChar w:fldCharType="end"/>
      </w:r>
    </w:p>
    <w:p w14:paraId="2F2E1FA6" w14:textId="60B96BEC" w:rsidR="00512FA7" w:rsidRDefault="00512FA7">
      <w:pPr>
        <w:pStyle w:val="TOC5"/>
        <w:rPr>
          <w:rFonts w:ascii="Calibri" w:hAnsi="Calibri"/>
          <w:noProof/>
          <w:kern w:val="2"/>
          <w:sz w:val="22"/>
          <w:szCs w:val="22"/>
          <w:lang w:val="en-US"/>
        </w:rPr>
      </w:pPr>
      <w:r>
        <w:rPr>
          <w:noProof/>
        </w:rPr>
        <w:t>6.1.6.3.9</w:t>
      </w:r>
      <w:r>
        <w:rPr>
          <w:rFonts w:ascii="Calibri" w:hAnsi="Calibri"/>
          <w:noProof/>
          <w:kern w:val="2"/>
          <w:sz w:val="22"/>
          <w:szCs w:val="22"/>
          <w:lang w:val="en-US"/>
        </w:rPr>
        <w:tab/>
      </w:r>
      <w:r>
        <w:rPr>
          <w:noProof/>
        </w:rPr>
        <w:t>Enumeration: UPInterfaceType</w:t>
      </w:r>
      <w:r>
        <w:rPr>
          <w:noProof/>
        </w:rPr>
        <w:tab/>
      </w:r>
      <w:r>
        <w:rPr>
          <w:noProof/>
        </w:rPr>
        <w:fldChar w:fldCharType="begin"/>
      </w:r>
      <w:r>
        <w:rPr>
          <w:noProof/>
        </w:rPr>
        <w:instrText xml:space="preserve"> PAGEREF _Toc183426930 \h </w:instrText>
      </w:r>
      <w:r>
        <w:rPr>
          <w:noProof/>
        </w:rPr>
      </w:r>
      <w:r>
        <w:rPr>
          <w:noProof/>
        </w:rPr>
        <w:fldChar w:fldCharType="separate"/>
      </w:r>
      <w:r>
        <w:rPr>
          <w:noProof/>
        </w:rPr>
        <w:t>201</w:t>
      </w:r>
      <w:r>
        <w:rPr>
          <w:noProof/>
        </w:rPr>
        <w:fldChar w:fldCharType="end"/>
      </w:r>
    </w:p>
    <w:p w14:paraId="1780F249" w14:textId="2B1C131B" w:rsidR="00512FA7" w:rsidRDefault="00512FA7">
      <w:pPr>
        <w:pStyle w:val="TOC5"/>
        <w:rPr>
          <w:rFonts w:ascii="Calibri" w:hAnsi="Calibri"/>
          <w:noProof/>
          <w:kern w:val="2"/>
          <w:sz w:val="22"/>
          <w:szCs w:val="22"/>
          <w:lang w:val="en-US"/>
        </w:rPr>
      </w:pPr>
      <w:r>
        <w:rPr>
          <w:noProof/>
        </w:rPr>
        <w:t>6.1.6.3.10</w:t>
      </w:r>
      <w:r>
        <w:rPr>
          <w:rFonts w:ascii="Calibri" w:hAnsi="Calibri"/>
          <w:noProof/>
          <w:kern w:val="2"/>
          <w:sz w:val="22"/>
          <w:szCs w:val="22"/>
          <w:lang w:val="en-US"/>
        </w:rPr>
        <w:tab/>
      </w:r>
      <w:r>
        <w:rPr>
          <w:noProof/>
        </w:rPr>
        <w:t>Relation Types</w:t>
      </w:r>
      <w:r>
        <w:rPr>
          <w:noProof/>
        </w:rPr>
        <w:tab/>
      </w:r>
      <w:r>
        <w:rPr>
          <w:noProof/>
        </w:rPr>
        <w:fldChar w:fldCharType="begin"/>
      </w:r>
      <w:r>
        <w:rPr>
          <w:noProof/>
        </w:rPr>
        <w:instrText xml:space="preserve"> PAGEREF _Toc183426931 \h </w:instrText>
      </w:r>
      <w:r>
        <w:rPr>
          <w:noProof/>
        </w:rPr>
      </w:r>
      <w:r>
        <w:rPr>
          <w:noProof/>
        </w:rPr>
        <w:fldChar w:fldCharType="separate"/>
      </w:r>
      <w:r>
        <w:rPr>
          <w:noProof/>
        </w:rPr>
        <w:t>201</w:t>
      </w:r>
      <w:r>
        <w:rPr>
          <w:noProof/>
        </w:rPr>
        <w:fldChar w:fldCharType="end"/>
      </w:r>
    </w:p>
    <w:p w14:paraId="48DB8FDE" w14:textId="62C2094C" w:rsidR="00512FA7" w:rsidRDefault="00512FA7">
      <w:pPr>
        <w:pStyle w:val="TOC5"/>
        <w:rPr>
          <w:rFonts w:ascii="Calibri" w:hAnsi="Calibri"/>
          <w:noProof/>
          <w:kern w:val="2"/>
          <w:sz w:val="22"/>
          <w:szCs w:val="22"/>
          <w:lang w:val="en-US"/>
        </w:rPr>
      </w:pPr>
      <w:r>
        <w:rPr>
          <w:noProof/>
        </w:rPr>
        <w:t>6.1.6.3.11</w:t>
      </w:r>
      <w:r>
        <w:rPr>
          <w:rFonts w:ascii="Calibri" w:hAnsi="Calibri"/>
          <w:noProof/>
          <w:kern w:val="2"/>
          <w:sz w:val="22"/>
          <w:szCs w:val="22"/>
          <w:lang w:val="en-US"/>
        </w:rPr>
        <w:tab/>
      </w:r>
      <w:r>
        <w:rPr>
          <w:noProof/>
        </w:rPr>
        <w:t>Enumeration: ServiceName</w:t>
      </w:r>
      <w:r>
        <w:rPr>
          <w:noProof/>
        </w:rPr>
        <w:tab/>
      </w:r>
      <w:r>
        <w:rPr>
          <w:noProof/>
        </w:rPr>
        <w:fldChar w:fldCharType="begin"/>
      </w:r>
      <w:r>
        <w:rPr>
          <w:noProof/>
        </w:rPr>
        <w:instrText xml:space="preserve"> PAGEREF _Toc183426932 \h </w:instrText>
      </w:r>
      <w:r>
        <w:rPr>
          <w:noProof/>
        </w:rPr>
      </w:r>
      <w:r>
        <w:rPr>
          <w:noProof/>
        </w:rPr>
        <w:fldChar w:fldCharType="separate"/>
      </w:r>
      <w:r>
        <w:rPr>
          <w:noProof/>
        </w:rPr>
        <w:t>202</w:t>
      </w:r>
      <w:r>
        <w:rPr>
          <w:noProof/>
        </w:rPr>
        <w:fldChar w:fldCharType="end"/>
      </w:r>
    </w:p>
    <w:p w14:paraId="2A2B1E14" w14:textId="6AFC4308" w:rsidR="00512FA7" w:rsidRDefault="00512FA7">
      <w:pPr>
        <w:pStyle w:val="TOC5"/>
        <w:rPr>
          <w:rFonts w:ascii="Calibri" w:hAnsi="Calibri"/>
          <w:noProof/>
          <w:kern w:val="2"/>
          <w:sz w:val="22"/>
          <w:szCs w:val="22"/>
          <w:lang w:val="en-US"/>
        </w:rPr>
      </w:pPr>
      <w:r>
        <w:rPr>
          <w:noProof/>
        </w:rPr>
        <w:t>6.1.6.3.12</w:t>
      </w:r>
      <w:r>
        <w:rPr>
          <w:rFonts w:ascii="Calibri" w:hAnsi="Calibri"/>
          <w:noProof/>
          <w:kern w:val="2"/>
          <w:sz w:val="22"/>
          <w:szCs w:val="22"/>
          <w:lang w:val="en-US"/>
        </w:rPr>
        <w:tab/>
      </w:r>
      <w:r>
        <w:rPr>
          <w:noProof/>
        </w:rPr>
        <w:t>Enumeration: NFServiceStatus</w:t>
      </w:r>
      <w:r>
        <w:rPr>
          <w:noProof/>
        </w:rPr>
        <w:tab/>
      </w:r>
      <w:r>
        <w:rPr>
          <w:noProof/>
        </w:rPr>
        <w:fldChar w:fldCharType="begin"/>
      </w:r>
      <w:r>
        <w:rPr>
          <w:noProof/>
        </w:rPr>
        <w:instrText xml:space="preserve"> PAGEREF _Toc183426933 \h </w:instrText>
      </w:r>
      <w:r>
        <w:rPr>
          <w:noProof/>
        </w:rPr>
      </w:r>
      <w:r>
        <w:rPr>
          <w:noProof/>
        </w:rPr>
        <w:fldChar w:fldCharType="separate"/>
      </w:r>
      <w:r>
        <w:rPr>
          <w:noProof/>
        </w:rPr>
        <w:t>205</w:t>
      </w:r>
      <w:r>
        <w:rPr>
          <w:noProof/>
        </w:rPr>
        <w:fldChar w:fldCharType="end"/>
      </w:r>
    </w:p>
    <w:p w14:paraId="532DA45B" w14:textId="2E44C9F8" w:rsidR="00512FA7" w:rsidRDefault="00512FA7">
      <w:pPr>
        <w:pStyle w:val="TOC5"/>
        <w:rPr>
          <w:rFonts w:ascii="Calibri" w:hAnsi="Calibri"/>
          <w:noProof/>
          <w:kern w:val="2"/>
          <w:sz w:val="22"/>
          <w:szCs w:val="22"/>
          <w:lang w:val="en-US"/>
        </w:rPr>
      </w:pPr>
      <w:r>
        <w:rPr>
          <w:noProof/>
        </w:rPr>
        <w:t>6.1.6.3.13</w:t>
      </w:r>
      <w:r>
        <w:rPr>
          <w:rFonts w:ascii="Calibri" w:hAnsi="Calibri"/>
          <w:noProof/>
          <w:kern w:val="2"/>
          <w:sz w:val="22"/>
          <w:szCs w:val="22"/>
          <w:lang w:val="en-US"/>
        </w:rPr>
        <w:tab/>
      </w:r>
      <w:r>
        <w:rPr>
          <w:noProof/>
        </w:rPr>
        <w:t>Enumeration: AnNodeType</w:t>
      </w:r>
      <w:r>
        <w:rPr>
          <w:noProof/>
        </w:rPr>
        <w:tab/>
      </w:r>
      <w:r>
        <w:rPr>
          <w:noProof/>
        </w:rPr>
        <w:fldChar w:fldCharType="begin"/>
      </w:r>
      <w:r>
        <w:rPr>
          <w:noProof/>
        </w:rPr>
        <w:instrText xml:space="preserve"> PAGEREF _Toc183426934 \h </w:instrText>
      </w:r>
      <w:r>
        <w:rPr>
          <w:noProof/>
        </w:rPr>
      </w:r>
      <w:r>
        <w:rPr>
          <w:noProof/>
        </w:rPr>
        <w:fldChar w:fldCharType="separate"/>
      </w:r>
      <w:r>
        <w:rPr>
          <w:noProof/>
        </w:rPr>
        <w:t>205</w:t>
      </w:r>
      <w:r>
        <w:rPr>
          <w:noProof/>
        </w:rPr>
        <w:fldChar w:fldCharType="end"/>
      </w:r>
    </w:p>
    <w:p w14:paraId="19070EA7" w14:textId="7555C4BC" w:rsidR="00512FA7" w:rsidRDefault="00512FA7">
      <w:pPr>
        <w:pStyle w:val="TOC5"/>
        <w:rPr>
          <w:rFonts w:ascii="Calibri" w:hAnsi="Calibri"/>
          <w:noProof/>
          <w:kern w:val="2"/>
          <w:sz w:val="22"/>
          <w:szCs w:val="22"/>
          <w:lang w:val="en-US"/>
        </w:rPr>
      </w:pPr>
      <w:r>
        <w:rPr>
          <w:noProof/>
        </w:rPr>
        <w:t>6.1.6.3.14</w:t>
      </w:r>
      <w:r>
        <w:rPr>
          <w:rFonts w:ascii="Calibri" w:hAnsi="Calibri"/>
          <w:noProof/>
          <w:kern w:val="2"/>
          <w:sz w:val="22"/>
          <w:szCs w:val="22"/>
          <w:lang w:val="en-US"/>
        </w:rPr>
        <w:tab/>
      </w:r>
      <w:r>
        <w:rPr>
          <w:noProof/>
        </w:rPr>
        <w:t>Enumeration: ConditionEventType</w:t>
      </w:r>
      <w:r>
        <w:rPr>
          <w:noProof/>
        </w:rPr>
        <w:tab/>
      </w:r>
      <w:r>
        <w:rPr>
          <w:noProof/>
        </w:rPr>
        <w:fldChar w:fldCharType="begin"/>
      </w:r>
      <w:r>
        <w:rPr>
          <w:noProof/>
        </w:rPr>
        <w:instrText xml:space="preserve"> PAGEREF _Toc183426935 \h </w:instrText>
      </w:r>
      <w:r>
        <w:rPr>
          <w:noProof/>
        </w:rPr>
      </w:r>
      <w:r>
        <w:rPr>
          <w:noProof/>
        </w:rPr>
        <w:fldChar w:fldCharType="separate"/>
      </w:r>
      <w:r>
        <w:rPr>
          <w:noProof/>
        </w:rPr>
        <w:t>205</w:t>
      </w:r>
      <w:r>
        <w:rPr>
          <w:noProof/>
        </w:rPr>
        <w:fldChar w:fldCharType="end"/>
      </w:r>
    </w:p>
    <w:p w14:paraId="3EC9DD1B" w14:textId="06D15442" w:rsidR="00512FA7" w:rsidRDefault="00512FA7">
      <w:pPr>
        <w:pStyle w:val="TOC5"/>
        <w:rPr>
          <w:rFonts w:ascii="Calibri" w:hAnsi="Calibri"/>
          <w:noProof/>
          <w:kern w:val="2"/>
          <w:sz w:val="22"/>
          <w:szCs w:val="22"/>
          <w:lang w:val="en-US"/>
        </w:rPr>
      </w:pPr>
      <w:r>
        <w:rPr>
          <w:noProof/>
        </w:rPr>
        <w:t>6.1.6.3.15</w:t>
      </w:r>
      <w:r>
        <w:rPr>
          <w:rFonts w:ascii="Calibri" w:hAnsi="Calibri"/>
          <w:noProof/>
          <w:kern w:val="2"/>
          <w:sz w:val="22"/>
          <w:szCs w:val="22"/>
          <w:lang w:val="en-US"/>
        </w:rPr>
        <w:tab/>
      </w:r>
      <w:r>
        <w:rPr>
          <w:noProof/>
        </w:rPr>
        <w:t>Enumeration: IpReachability</w:t>
      </w:r>
      <w:r>
        <w:rPr>
          <w:noProof/>
        </w:rPr>
        <w:tab/>
      </w:r>
      <w:r>
        <w:rPr>
          <w:noProof/>
        </w:rPr>
        <w:fldChar w:fldCharType="begin"/>
      </w:r>
      <w:r>
        <w:rPr>
          <w:noProof/>
        </w:rPr>
        <w:instrText xml:space="preserve"> PAGEREF _Toc183426936 \h </w:instrText>
      </w:r>
      <w:r>
        <w:rPr>
          <w:noProof/>
        </w:rPr>
      </w:r>
      <w:r>
        <w:rPr>
          <w:noProof/>
        </w:rPr>
        <w:fldChar w:fldCharType="separate"/>
      </w:r>
      <w:r>
        <w:rPr>
          <w:noProof/>
        </w:rPr>
        <w:t>206</w:t>
      </w:r>
      <w:r>
        <w:rPr>
          <w:noProof/>
        </w:rPr>
        <w:fldChar w:fldCharType="end"/>
      </w:r>
    </w:p>
    <w:p w14:paraId="613436BD" w14:textId="38C3506F" w:rsidR="00512FA7" w:rsidRDefault="00512FA7">
      <w:pPr>
        <w:pStyle w:val="TOC5"/>
        <w:rPr>
          <w:rFonts w:ascii="Calibri" w:hAnsi="Calibri"/>
          <w:noProof/>
          <w:kern w:val="2"/>
          <w:sz w:val="22"/>
          <w:szCs w:val="22"/>
          <w:lang w:val="en-US"/>
        </w:rPr>
      </w:pPr>
      <w:r>
        <w:rPr>
          <w:noProof/>
        </w:rPr>
        <w:t>6.1.6.3.16</w:t>
      </w:r>
      <w:r>
        <w:rPr>
          <w:rFonts w:ascii="Calibri" w:hAnsi="Calibri"/>
          <w:noProof/>
          <w:kern w:val="2"/>
          <w:sz w:val="22"/>
          <w:szCs w:val="22"/>
          <w:lang w:val="en-US"/>
        </w:rPr>
        <w:tab/>
      </w:r>
      <w:r>
        <w:rPr>
          <w:noProof/>
        </w:rPr>
        <w:t>Enumeration: ScpCapability</w:t>
      </w:r>
      <w:r>
        <w:rPr>
          <w:noProof/>
        </w:rPr>
        <w:tab/>
      </w:r>
      <w:r>
        <w:rPr>
          <w:noProof/>
        </w:rPr>
        <w:fldChar w:fldCharType="begin"/>
      </w:r>
      <w:r>
        <w:rPr>
          <w:noProof/>
        </w:rPr>
        <w:instrText xml:space="preserve"> PAGEREF _Toc183426937 \h </w:instrText>
      </w:r>
      <w:r>
        <w:rPr>
          <w:noProof/>
        </w:rPr>
      </w:r>
      <w:r>
        <w:rPr>
          <w:noProof/>
        </w:rPr>
        <w:fldChar w:fldCharType="separate"/>
      </w:r>
      <w:r>
        <w:rPr>
          <w:noProof/>
        </w:rPr>
        <w:t>206</w:t>
      </w:r>
      <w:r>
        <w:rPr>
          <w:noProof/>
        </w:rPr>
        <w:fldChar w:fldCharType="end"/>
      </w:r>
    </w:p>
    <w:p w14:paraId="2B24DA03" w14:textId="1E171E39" w:rsidR="00512FA7" w:rsidRDefault="00512FA7">
      <w:pPr>
        <w:pStyle w:val="TOC5"/>
        <w:rPr>
          <w:rFonts w:ascii="Calibri" w:hAnsi="Calibri"/>
          <w:noProof/>
          <w:kern w:val="2"/>
          <w:sz w:val="22"/>
          <w:szCs w:val="22"/>
          <w:lang w:val="en-US"/>
        </w:rPr>
      </w:pPr>
      <w:r>
        <w:rPr>
          <w:noProof/>
        </w:rPr>
        <w:t>6.1.6.3.17</w:t>
      </w:r>
      <w:r>
        <w:rPr>
          <w:rFonts w:ascii="Calibri" w:hAnsi="Calibri"/>
          <w:noProof/>
          <w:kern w:val="2"/>
          <w:sz w:val="22"/>
          <w:szCs w:val="22"/>
          <w:lang w:val="en-US"/>
        </w:rPr>
        <w:tab/>
      </w:r>
      <w:r>
        <w:rPr>
          <w:noProof/>
        </w:rPr>
        <w:t>Enumeration: CollocatedNfType</w:t>
      </w:r>
      <w:r>
        <w:rPr>
          <w:noProof/>
        </w:rPr>
        <w:tab/>
      </w:r>
      <w:r>
        <w:rPr>
          <w:noProof/>
        </w:rPr>
        <w:fldChar w:fldCharType="begin"/>
      </w:r>
      <w:r>
        <w:rPr>
          <w:noProof/>
        </w:rPr>
        <w:instrText xml:space="preserve"> PAGEREF _Toc183426938 \h </w:instrText>
      </w:r>
      <w:r>
        <w:rPr>
          <w:noProof/>
        </w:rPr>
      </w:r>
      <w:r>
        <w:rPr>
          <w:noProof/>
        </w:rPr>
        <w:fldChar w:fldCharType="separate"/>
      </w:r>
      <w:r>
        <w:rPr>
          <w:noProof/>
        </w:rPr>
        <w:t>206</w:t>
      </w:r>
      <w:r>
        <w:rPr>
          <w:noProof/>
        </w:rPr>
        <w:fldChar w:fldCharType="end"/>
      </w:r>
    </w:p>
    <w:p w14:paraId="3FCC6767" w14:textId="7659A7AD" w:rsidR="00512FA7" w:rsidRDefault="00512FA7">
      <w:pPr>
        <w:pStyle w:val="TOC5"/>
        <w:rPr>
          <w:rFonts w:ascii="Calibri" w:hAnsi="Calibri"/>
          <w:noProof/>
          <w:kern w:val="2"/>
          <w:sz w:val="22"/>
          <w:szCs w:val="22"/>
          <w:lang w:val="en-US"/>
        </w:rPr>
      </w:pPr>
      <w:r>
        <w:rPr>
          <w:noProof/>
        </w:rPr>
        <w:t>6.1.6.3.18</w:t>
      </w:r>
      <w:r>
        <w:rPr>
          <w:rFonts w:ascii="Calibri" w:hAnsi="Calibri"/>
          <w:noProof/>
          <w:kern w:val="2"/>
          <w:sz w:val="22"/>
          <w:szCs w:val="22"/>
          <w:lang w:val="en-US"/>
        </w:rPr>
        <w:tab/>
      </w:r>
      <w:r>
        <w:rPr>
          <w:noProof/>
        </w:rPr>
        <w:t>Enumeration: LocalityType</w:t>
      </w:r>
      <w:r>
        <w:rPr>
          <w:noProof/>
        </w:rPr>
        <w:tab/>
      </w:r>
      <w:r>
        <w:rPr>
          <w:noProof/>
        </w:rPr>
        <w:fldChar w:fldCharType="begin"/>
      </w:r>
      <w:r>
        <w:rPr>
          <w:noProof/>
        </w:rPr>
        <w:instrText xml:space="preserve"> PAGEREF _Toc183426939 \h </w:instrText>
      </w:r>
      <w:r>
        <w:rPr>
          <w:noProof/>
        </w:rPr>
      </w:r>
      <w:r>
        <w:rPr>
          <w:noProof/>
        </w:rPr>
        <w:fldChar w:fldCharType="separate"/>
      </w:r>
      <w:r>
        <w:rPr>
          <w:noProof/>
        </w:rPr>
        <w:t>206</w:t>
      </w:r>
      <w:r>
        <w:rPr>
          <w:noProof/>
        </w:rPr>
        <w:fldChar w:fldCharType="end"/>
      </w:r>
    </w:p>
    <w:p w14:paraId="1FA7AABE" w14:textId="422C9CBF" w:rsidR="00512FA7" w:rsidRDefault="00512FA7">
      <w:pPr>
        <w:pStyle w:val="TOC5"/>
        <w:rPr>
          <w:rFonts w:ascii="Calibri" w:hAnsi="Calibri"/>
          <w:noProof/>
          <w:kern w:val="2"/>
          <w:sz w:val="22"/>
          <w:szCs w:val="22"/>
          <w:lang w:val="en-US"/>
        </w:rPr>
      </w:pPr>
      <w:r>
        <w:rPr>
          <w:noProof/>
        </w:rPr>
        <w:t>6.1.6.3.19</w:t>
      </w:r>
      <w:r>
        <w:rPr>
          <w:rFonts w:ascii="Calibri" w:hAnsi="Calibri"/>
          <w:noProof/>
          <w:kern w:val="2"/>
          <w:sz w:val="22"/>
          <w:szCs w:val="22"/>
          <w:lang w:val="en-US"/>
        </w:rPr>
        <w:tab/>
      </w:r>
      <w:r>
        <w:rPr>
          <w:noProof/>
        </w:rPr>
        <w:t xml:space="preserve">Enumeration: </w:t>
      </w:r>
      <w:r w:rsidRPr="003C1DB9">
        <w:rPr>
          <w:rFonts w:eastAsia="DengXian"/>
          <w:noProof/>
        </w:rPr>
        <w:t>FlCapabilityType</w:t>
      </w:r>
      <w:r>
        <w:rPr>
          <w:noProof/>
        </w:rPr>
        <w:tab/>
      </w:r>
      <w:r>
        <w:rPr>
          <w:noProof/>
        </w:rPr>
        <w:fldChar w:fldCharType="begin"/>
      </w:r>
      <w:r>
        <w:rPr>
          <w:noProof/>
        </w:rPr>
        <w:instrText xml:space="preserve"> PAGEREF _Toc183426940 \h </w:instrText>
      </w:r>
      <w:r>
        <w:rPr>
          <w:noProof/>
        </w:rPr>
      </w:r>
      <w:r>
        <w:rPr>
          <w:noProof/>
        </w:rPr>
        <w:fldChar w:fldCharType="separate"/>
      </w:r>
      <w:r>
        <w:rPr>
          <w:noProof/>
        </w:rPr>
        <w:t>206</w:t>
      </w:r>
      <w:r>
        <w:rPr>
          <w:noProof/>
        </w:rPr>
        <w:fldChar w:fldCharType="end"/>
      </w:r>
    </w:p>
    <w:p w14:paraId="7E4E0A12" w14:textId="0EB878CC" w:rsidR="00512FA7" w:rsidRDefault="00512FA7">
      <w:pPr>
        <w:pStyle w:val="TOC5"/>
        <w:rPr>
          <w:rFonts w:ascii="Calibri" w:hAnsi="Calibri"/>
          <w:noProof/>
          <w:kern w:val="2"/>
          <w:sz w:val="22"/>
          <w:szCs w:val="22"/>
          <w:lang w:val="en-US"/>
        </w:rPr>
      </w:pPr>
      <w:r>
        <w:rPr>
          <w:noProof/>
        </w:rPr>
        <w:t>6.1.6.3.20</w:t>
      </w:r>
      <w:r>
        <w:rPr>
          <w:rFonts w:ascii="Calibri" w:hAnsi="Calibri"/>
          <w:noProof/>
          <w:kern w:val="2"/>
          <w:sz w:val="22"/>
          <w:szCs w:val="22"/>
          <w:lang w:val="en-US"/>
        </w:rPr>
        <w:tab/>
      </w:r>
      <w:r>
        <w:rPr>
          <w:noProof/>
        </w:rPr>
        <w:t>Void</w:t>
      </w:r>
      <w:r>
        <w:rPr>
          <w:noProof/>
        </w:rPr>
        <w:tab/>
      </w:r>
      <w:r>
        <w:rPr>
          <w:noProof/>
        </w:rPr>
        <w:fldChar w:fldCharType="begin"/>
      </w:r>
      <w:r>
        <w:rPr>
          <w:noProof/>
        </w:rPr>
        <w:instrText xml:space="preserve"> PAGEREF _Toc183426941 \h </w:instrText>
      </w:r>
      <w:r>
        <w:rPr>
          <w:noProof/>
        </w:rPr>
      </w:r>
      <w:r>
        <w:rPr>
          <w:noProof/>
        </w:rPr>
        <w:fldChar w:fldCharType="separate"/>
      </w:r>
      <w:r>
        <w:rPr>
          <w:noProof/>
        </w:rPr>
        <w:t>207</w:t>
      </w:r>
      <w:r>
        <w:rPr>
          <w:noProof/>
        </w:rPr>
        <w:fldChar w:fldCharType="end"/>
      </w:r>
    </w:p>
    <w:p w14:paraId="12E54695" w14:textId="434D275F" w:rsidR="00512FA7" w:rsidRDefault="00512FA7">
      <w:pPr>
        <w:pStyle w:val="TOC5"/>
        <w:rPr>
          <w:rFonts w:ascii="Calibri" w:hAnsi="Calibri"/>
          <w:noProof/>
          <w:kern w:val="2"/>
          <w:sz w:val="22"/>
          <w:szCs w:val="22"/>
          <w:lang w:val="en-US"/>
        </w:rPr>
      </w:pPr>
      <w:r>
        <w:rPr>
          <w:noProof/>
        </w:rPr>
        <w:t>6.1.6.3.21</w:t>
      </w:r>
      <w:r>
        <w:rPr>
          <w:rFonts w:ascii="Calibri" w:hAnsi="Calibri"/>
          <w:noProof/>
          <w:kern w:val="2"/>
          <w:sz w:val="22"/>
          <w:szCs w:val="22"/>
          <w:lang w:val="en-US"/>
        </w:rPr>
        <w:tab/>
      </w:r>
      <w:r>
        <w:rPr>
          <w:noProof/>
        </w:rPr>
        <w:t>Enumeration: RuleSetAction</w:t>
      </w:r>
      <w:r>
        <w:rPr>
          <w:noProof/>
        </w:rPr>
        <w:tab/>
      </w:r>
      <w:r>
        <w:rPr>
          <w:noProof/>
        </w:rPr>
        <w:fldChar w:fldCharType="begin"/>
      </w:r>
      <w:r>
        <w:rPr>
          <w:noProof/>
        </w:rPr>
        <w:instrText xml:space="preserve"> PAGEREF _Toc183426942 \h </w:instrText>
      </w:r>
      <w:r>
        <w:rPr>
          <w:noProof/>
        </w:rPr>
      </w:r>
      <w:r>
        <w:rPr>
          <w:noProof/>
        </w:rPr>
        <w:fldChar w:fldCharType="separate"/>
      </w:r>
      <w:r>
        <w:rPr>
          <w:noProof/>
        </w:rPr>
        <w:t>207</w:t>
      </w:r>
      <w:r>
        <w:rPr>
          <w:noProof/>
        </w:rPr>
        <w:fldChar w:fldCharType="end"/>
      </w:r>
    </w:p>
    <w:p w14:paraId="00D1874B" w14:textId="6C89D214" w:rsidR="00512FA7" w:rsidRDefault="00512FA7">
      <w:pPr>
        <w:pStyle w:val="TOC5"/>
        <w:rPr>
          <w:rFonts w:ascii="Calibri" w:hAnsi="Calibri"/>
          <w:noProof/>
          <w:kern w:val="2"/>
          <w:sz w:val="22"/>
          <w:szCs w:val="22"/>
          <w:lang w:val="en-US"/>
        </w:rPr>
      </w:pPr>
      <w:r>
        <w:rPr>
          <w:noProof/>
        </w:rPr>
        <w:t>6.1.6.3.22</w:t>
      </w:r>
      <w:r>
        <w:rPr>
          <w:rFonts w:ascii="Calibri" w:hAnsi="Calibri"/>
          <w:noProof/>
          <w:kern w:val="2"/>
          <w:sz w:val="22"/>
          <w:szCs w:val="22"/>
          <w:lang w:val="en-US"/>
        </w:rPr>
        <w:tab/>
      </w:r>
      <w:r>
        <w:rPr>
          <w:noProof/>
        </w:rPr>
        <w:t>Enumeration: DnsSecurityProtocol</w:t>
      </w:r>
      <w:r>
        <w:rPr>
          <w:noProof/>
        </w:rPr>
        <w:tab/>
      </w:r>
      <w:r>
        <w:rPr>
          <w:noProof/>
        </w:rPr>
        <w:fldChar w:fldCharType="begin"/>
      </w:r>
      <w:r>
        <w:rPr>
          <w:noProof/>
        </w:rPr>
        <w:instrText xml:space="preserve"> PAGEREF _Toc183426943 \h </w:instrText>
      </w:r>
      <w:r>
        <w:rPr>
          <w:noProof/>
        </w:rPr>
      </w:r>
      <w:r>
        <w:rPr>
          <w:noProof/>
        </w:rPr>
        <w:fldChar w:fldCharType="separate"/>
      </w:r>
      <w:r>
        <w:rPr>
          <w:noProof/>
        </w:rPr>
        <w:t>207</w:t>
      </w:r>
      <w:r>
        <w:rPr>
          <w:noProof/>
        </w:rPr>
        <w:fldChar w:fldCharType="end"/>
      </w:r>
    </w:p>
    <w:p w14:paraId="013FEE77" w14:textId="7203CD01" w:rsidR="00512FA7" w:rsidRDefault="00512FA7">
      <w:pPr>
        <w:pStyle w:val="TOC3"/>
        <w:rPr>
          <w:rFonts w:ascii="Calibri" w:hAnsi="Calibri"/>
          <w:noProof/>
          <w:kern w:val="2"/>
          <w:sz w:val="22"/>
          <w:szCs w:val="22"/>
          <w:lang w:val="en-US"/>
        </w:rPr>
      </w:pPr>
      <w:r>
        <w:rPr>
          <w:noProof/>
        </w:rPr>
        <w:t>6.1.7</w:t>
      </w:r>
      <w:r>
        <w:rPr>
          <w:rFonts w:ascii="Calibri" w:hAnsi="Calibri"/>
          <w:noProof/>
          <w:kern w:val="2"/>
          <w:sz w:val="22"/>
          <w:szCs w:val="22"/>
          <w:lang w:val="en-US"/>
        </w:rPr>
        <w:tab/>
      </w:r>
      <w:r>
        <w:rPr>
          <w:noProof/>
        </w:rPr>
        <w:t>Error Handling</w:t>
      </w:r>
      <w:r>
        <w:rPr>
          <w:noProof/>
        </w:rPr>
        <w:tab/>
      </w:r>
      <w:r>
        <w:rPr>
          <w:noProof/>
        </w:rPr>
        <w:fldChar w:fldCharType="begin"/>
      </w:r>
      <w:r>
        <w:rPr>
          <w:noProof/>
        </w:rPr>
        <w:instrText xml:space="preserve"> PAGEREF _Toc183426944 \h </w:instrText>
      </w:r>
      <w:r>
        <w:rPr>
          <w:noProof/>
        </w:rPr>
      </w:r>
      <w:r>
        <w:rPr>
          <w:noProof/>
        </w:rPr>
        <w:fldChar w:fldCharType="separate"/>
      </w:r>
      <w:r>
        <w:rPr>
          <w:noProof/>
        </w:rPr>
        <w:t>207</w:t>
      </w:r>
      <w:r>
        <w:rPr>
          <w:noProof/>
        </w:rPr>
        <w:fldChar w:fldCharType="end"/>
      </w:r>
    </w:p>
    <w:p w14:paraId="0CABF0C6" w14:textId="2B0A7CD6" w:rsidR="00512FA7" w:rsidRDefault="00512FA7">
      <w:pPr>
        <w:pStyle w:val="TOC4"/>
        <w:rPr>
          <w:rFonts w:ascii="Calibri" w:hAnsi="Calibri"/>
          <w:noProof/>
          <w:kern w:val="2"/>
          <w:sz w:val="22"/>
          <w:szCs w:val="22"/>
          <w:lang w:val="en-US"/>
        </w:rPr>
      </w:pPr>
      <w:r>
        <w:rPr>
          <w:noProof/>
        </w:rPr>
        <w:t>6.1.7.1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_Toc183426945 \h </w:instrText>
      </w:r>
      <w:r>
        <w:rPr>
          <w:noProof/>
        </w:rPr>
      </w:r>
      <w:r>
        <w:rPr>
          <w:noProof/>
        </w:rPr>
        <w:fldChar w:fldCharType="separate"/>
      </w:r>
      <w:r>
        <w:rPr>
          <w:noProof/>
        </w:rPr>
        <w:t>207</w:t>
      </w:r>
      <w:r>
        <w:rPr>
          <w:noProof/>
        </w:rPr>
        <w:fldChar w:fldCharType="end"/>
      </w:r>
    </w:p>
    <w:p w14:paraId="3B409AFB" w14:textId="791A4810" w:rsidR="00512FA7" w:rsidRDefault="00512FA7">
      <w:pPr>
        <w:pStyle w:val="TOC4"/>
        <w:rPr>
          <w:rFonts w:ascii="Calibri" w:hAnsi="Calibri"/>
          <w:noProof/>
          <w:kern w:val="2"/>
          <w:sz w:val="22"/>
          <w:szCs w:val="22"/>
          <w:lang w:val="en-US"/>
        </w:rPr>
      </w:pPr>
      <w:r>
        <w:rPr>
          <w:noProof/>
        </w:rPr>
        <w:t>6.1.7.2</w:t>
      </w:r>
      <w:r>
        <w:rPr>
          <w:rFonts w:ascii="Calibri" w:hAnsi="Calibri"/>
          <w:noProof/>
          <w:kern w:val="2"/>
          <w:sz w:val="22"/>
          <w:szCs w:val="22"/>
          <w:lang w:val="en-US"/>
        </w:rPr>
        <w:tab/>
      </w:r>
      <w:r>
        <w:rPr>
          <w:noProof/>
        </w:rPr>
        <w:t>Protocol Errors</w:t>
      </w:r>
      <w:r>
        <w:rPr>
          <w:noProof/>
        </w:rPr>
        <w:tab/>
      </w:r>
      <w:r>
        <w:rPr>
          <w:noProof/>
        </w:rPr>
        <w:fldChar w:fldCharType="begin"/>
      </w:r>
      <w:r>
        <w:rPr>
          <w:noProof/>
        </w:rPr>
        <w:instrText xml:space="preserve"> PAGEREF _Toc183426946 \h </w:instrText>
      </w:r>
      <w:r>
        <w:rPr>
          <w:noProof/>
        </w:rPr>
      </w:r>
      <w:r>
        <w:rPr>
          <w:noProof/>
        </w:rPr>
        <w:fldChar w:fldCharType="separate"/>
      </w:r>
      <w:r>
        <w:rPr>
          <w:noProof/>
        </w:rPr>
        <w:t>207</w:t>
      </w:r>
      <w:r>
        <w:rPr>
          <w:noProof/>
        </w:rPr>
        <w:fldChar w:fldCharType="end"/>
      </w:r>
    </w:p>
    <w:p w14:paraId="38865F7B" w14:textId="71D473CD" w:rsidR="00512FA7" w:rsidRDefault="00512FA7">
      <w:pPr>
        <w:pStyle w:val="TOC4"/>
        <w:rPr>
          <w:rFonts w:ascii="Calibri" w:hAnsi="Calibri"/>
          <w:noProof/>
          <w:kern w:val="2"/>
          <w:sz w:val="22"/>
          <w:szCs w:val="22"/>
          <w:lang w:val="en-US"/>
        </w:rPr>
      </w:pPr>
      <w:r>
        <w:rPr>
          <w:noProof/>
        </w:rPr>
        <w:t>6.1.7.3</w:t>
      </w:r>
      <w:r>
        <w:rPr>
          <w:rFonts w:ascii="Calibri" w:hAnsi="Calibri"/>
          <w:noProof/>
          <w:kern w:val="2"/>
          <w:sz w:val="22"/>
          <w:szCs w:val="22"/>
          <w:lang w:val="en-US"/>
        </w:rPr>
        <w:tab/>
      </w:r>
      <w:r>
        <w:rPr>
          <w:noProof/>
        </w:rPr>
        <w:t>Application Errors</w:t>
      </w:r>
      <w:r>
        <w:rPr>
          <w:noProof/>
        </w:rPr>
        <w:tab/>
      </w:r>
      <w:r>
        <w:rPr>
          <w:noProof/>
        </w:rPr>
        <w:fldChar w:fldCharType="begin"/>
      </w:r>
      <w:r>
        <w:rPr>
          <w:noProof/>
        </w:rPr>
        <w:instrText xml:space="preserve"> PAGEREF _Toc183426947 \h </w:instrText>
      </w:r>
      <w:r>
        <w:rPr>
          <w:noProof/>
        </w:rPr>
      </w:r>
      <w:r>
        <w:rPr>
          <w:noProof/>
        </w:rPr>
        <w:fldChar w:fldCharType="separate"/>
      </w:r>
      <w:r>
        <w:rPr>
          <w:noProof/>
        </w:rPr>
        <w:t>207</w:t>
      </w:r>
      <w:r>
        <w:rPr>
          <w:noProof/>
        </w:rPr>
        <w:fldChar w:fldCharType="end"/>
      </w:r>
    </w:p>
    <w:p w14:paraId="1609B951" w14:textId="759DACDC" w:rsidR="00512FA7" w:rsidRDefault="00512FA7">
      <w:pPr>
        <w:pStyle w:val="TOC3"/>
        <w:rPr>
          <w:rFonts w:ascii="Calibri" w:hAnsi="Calibri"/>
          <w:noProof/>
          <w:kern w:val="2"/>
          <w:sz w:val="22"/>
          <w:szCs w:val="22"/>
          <w:lang w:val="en-US"/>
        </w:rPr>
      </w:pPr>
      <w:r w:rsidRPr="003C1DB9">
        <w:rPr>
          <w:noProof/>
          <w:lang w:val="en-US"/>
        </w:rPr>
        <w:t>6.1.8</w:t>
      </w:r>
      <w:r>
        <w:rPr>
          <w:rFonts w:ascii="Calibri" w:hAnsi="Calibri"/>
          <w:noProof/>
          <w:kern w:val="2"/>
          <w:sz w:val="22"/>
          <w:szCs w:val="22"/>
          <w:lang w:val="en-US"/>
        </w:rPr>
        <w:tab/>
      </w:r>
      <w:r w:rsidRPr="003C1DB9">
        <w:rPr>
          <w:noProof/>
          <w:lang w:val="en-US"/>
        </w:rPr>
        <w:t>Security</w:t>
      </w:r>
      <w:r>
        <w:rPr>
          <w:noProof/>
        </w:rPr>
        <w:tab/>
      </w:r>
      <w:r>
        <w:rPr>
          <w:noProof/>
        </w:rPr>
        <w:fldChar w:fldCharType="begin"/>
      </w:r>
      <w:r>
        <w:rPr>
          <w:noProof/>
        </w:rPr>
        <w:instrText xml:space="preserve"> PAGEREF _Toc183426948 \h </w:instrText>
      </w:r>
      <w:r>
        <w:rPr>
          <w:noProof/>
        </w:rPr>
      </w:r>
      <w:r>
        <w:rPr>
          <w:noProof/>
        </w:rPr>
        <w:fldChar w:fldCharType="separate"/>
      </w:r>
      <w:r>
        <w:rPr>
          <w:noProof/>
        </w:rPr>
        <w:t>208</w:t>
      </w:r>
      <w:r>
        <w:rPr>
          <w:noProof/>
        </w:rPr>
        <w:fldChar w:fldCharType="end"/>
      </w:r>
    </w:p>
    <w:p w14:paraId="0E1724C8" w14:textId="0E6137A4" w:rsidR="00512FA7" w:rsidRDefault="00512FA7">
      <w:pPr>
        <w:pStyle w:val="TOC3"/>
        <w:rPr>
          <w:rFonts w:ascii="Calibri" w:hAnsi="Calibri"/>
          <w:noProof/>
          <w:kern w:val="2"/>
          <w:sz w:val="22"/>
          <w:szCs w:val="22"/>
          <w:lang w:val="en-US"/>
        </w:rPr>
      </w:pPr>
      <w:r>
        <w:rPr>
          <w:noProof/>
        </w:rPr>
        <w:t>6.1.9</w:t>
      </w:r>
      <w:r>
        <w:rPr>
          <w:rFonts w:ascii="Calibri" w:hAnsi="Calibri"/>
          <w:noProof/>
          <w:kern w:val="2"/>
          <w:sz w:val="22"/>
          <w:szCs w:val="22"/>
          <w:lang w:val="en-US"/>
        </w:rPr>
        <w:tab/>
      </w:r>
      <w:r>
        <w:rPr>
          <w:noProof/>
        </w:rPr>
        <w:t>Features supported by the NFManagement service</w:t>
      </w:r>
      <w:r>
        <w:rPr>
          <w:noProof/>
        </w:rPr>
        <w:tab/>
      </w:r>
      <w:r>
        <w:rPr>
          <w:noProof/>
        </w:rPr>
        <w:fldChar w:fldCharType="begin"/>
      </w:r>
      <w:r>
        <w:rPr>
          <w:noProof/>
        </w:rPr>
        <w:instrText xml:space="preserve"> PAGEREF _Toc183426949 \h </w:instrText>
      </w:r>
      <w:r>
        <w:rPr>
          <w:noProof/>
        </w:rPr>
      </w:r>
      <w:r>
        <w:rPr>
          <w:noProof/>
        </w:rPr>
        <w:fldChar w:fldCharType="separate"/>
      </w:r>
      <w:r>
        <w:rPr>
          <w:noProof/>
        </w:rPr>
        <w:t>208</w:t>
      </w:r>
      <w:r>
        <w:rPr>
          <w:noProof/>
        </w:rPr>
        <w:fldChar w:fldCharType="end"/>
      </w:r>
    </w:p>
    <w:p w14:paraId="28EAC3A8" w14:textId="0110F7BE" w:rsidR="00512FA7" w:rsidRDefault="00512FA7">
      <w:pPr>
        <w:pStyle w:val="TOC2"/>
        <w:rPr>
          <w:rFonts w:ascii="Calibri" w:hAnsi="Calibri"/>
          <w:noProof/>
          <w:kern w:val="2"/>
          <w:sz w:val="22"/>
          <w:szCs w:val="22"/>
          <w:lang w:val="en-US"/>
        </w:rPr>
      </w:pPr>
      <w:r>
        <w:rPr>
          <w:noProof/>
        </w:rPr>
        <w:t>6.2</w:t>
      </w:r>
      <w:r>
        <w:rPr>
          <w:rFonts w:ascii="Calibri" w:hAnsi="Calibri"/>
          <w:noProof/>
          <w:kern w:val="2"/>
          <w:sz w:val="22"/>
          <w:szCs w:val="22"/>
          <w:lang w:val="en-US"/>
        </w:rPr>
        <w:tab/>
      </w:r>
      <w:r>
        <w:rPr>
          <w:noProof/>
        </w:rPr>
        <w:t>Nnrf_NFDiscovery Service API</w:t>
      </w:r>
      <w:r>
        <w:rPr>
          <w:noProof/>
        </w:rPr>
        <w:tab/>
      </w:r>
      <w:r>
        <w:rPr>
          <w:noProof/>
        </w:rPr>
        <w:fldChar w:fldCharType="begin"/>
      </w:r>
      <w:r>
        <w:rPr>
          <w:noProof/>
        </w:rPr>
        <w:instrText xml:space="preserve"> PAGEREF _Toc183426950 \h </w:instrText>
      </w:r>
      <w:r>
        <w:rPr>
          <w:noProof/>
        </w:rPr>
      </w:r>
      <w:r>
        <w:rPr>
          <w:noProof/>
        </w:rPr>
        <w:fldChar w:fldCharType="separate"/>
      </w:r>
      <w:r>
        <w:rPr>
          <w:noProof/>
        </w:rPr>
        <w:t>209</w:t>
      </w:r>
      <w:r>
        <w:rPr>
          <w:noProof/>
        </w:rPr>
        <w:fldChar w:fldCharType="end"/>
      </w:r>
    </w:p>
    <w:p w14:paraId="5160C3F2" w14:textId="52FC9E33" w:rsidR="00512FA7" w:rsidRDefault="00512FA7">
      <w:pPr>
        <w:pStyle w:val="TOC3"/>
        <w:rPr>
          <w:rFonts w:ascii="Calibri" w:hAnsi="Calibri"/>
          <w:noProof/>
          <w:kern w:val="2"/>
          <w:sz w:val="22"/>
          <w:szCs w:val="22"/>
          <w:lang w:val="en-US"/>
        </w:rPr>
      </w:pPr>
      <w:r>
        <w:rPr>
          <w:noProof/>
        </w:rPr>
        <w:t>6.2.1</w:t>
      </w:r>
      <w:r>
        <w:rPr>
          <w:rFonts w:ascii="Calibri" w:hAnsi="Calibri"/>
          <w:noProof/>
          <w:kern w:val="2"/>
          <w:sz w:val="22"/>
          <w:szCs w:val="22"/>
          <w:lang w:val="en-US"/>
        </w:rPr>
        <w:tab/>
      </w:r>
      <w:r>
        <w:rPr>
          <w:noProof/>
        </w:rPr>
        <w:t>API URI</w:t>
      </w:r>
      <w:r>
        <w:rPr>
          <w:noProof/>
        </w:rPr>
        <w:tab/>
      </w:r>
      <w:r>
        <w:rPr>
          <w:noProof/>
        </w:rPr>
        <w:fldChar w:fldCharType="begin"/>
      </w:r>
      <w:r>
        <w:rPr>
          <w:noProof/>
        </w:rPr>
        <w:instrText xml:space="preserve"> PAGEREF _Toc183426951 \h </w:instrText>
      </w:r>
      <w:r>
        <w:rPr>
          <w:noProof/>
        </w:rPr>
      </w:r>
      <w:r>
        <w:rPr>
          <w:noProof/>
        </w:rPr>
        <w:fldChar w:fldCharType="separate"/>
      </w:r>
      <w:r>
        <w:rPr>
          <w:noProof/>
        </w:rPr>
        <w:t>209</w:t>
      </w:r>
      <w:r>
        <w:rPr>
          <w:noProof/>
        </w:rPr>
        <w:fldChar w:fldCharType="end"/>
      </w:r>
    </w:p>
    <w:p w14:paraId="0849F26F" w14:textId="0E41CD6D" w:rsidR="00512FA7" w:rsidRDefault="00512FA7">
      <w:pPr>
        <w:pStyle w:val="TOC3"/>
        <w:rPr>
          <w:rFonts w:ascii="Calibri" w:hAnsi="Calibri"/>
          <w:noProof/>
          <w:kern w:val="2"/>
          <w:sz w:val="22"/>
          <w:szCs w:val="22"/>
          <w:lang w:val="en-US"/>
        </w:rPr>
      </w:pPr>
      <w:r>
        <w:rPr>
          <w:noProof/>
        </w:rPr>
        <w:t>6.2.2</w:t>
      </w:r>
      <w:r>
        <w:rPr>
          <w:rFonts w:ascii="Calibri" w:hAnsi="Calibri"/>
          <w:noProof/>
          <w:kern w:val="2"/>
          <w:sz w:val="22"/>
          <w:szCs w:val="22"/>
          <w:lang w:val="en-US"/>
        </w:rPr>
        <w:tab/>
      </w:r>
      <w:r>
        <w:rPr>
          <w:noProof/>
        </w:rPr>
        <w:t>Usage of HTTP</w:t>
      </w:r>
      <w:r>
        <w:rPr>
          <w:noProof/>
        </w:rPr>
        <w:tab/>
      </w:r>
      <w:r>
        <w:rPr>
          <w:noProof/>
        </w:rPr>
        <w:fldChar w:fldCharType="begin"/>
      </w:r>
      <w:r>
        <w:rPr>
          <w:noProof/>
        </w:rPr>
        <w:instrText xml:space="preserve"> PAGEREF _Toc183426952 \h </w:instrText>
      </w:r>
      <w:r>
        <w:rPr>
          <w:noProof/>
        </w:rPr>
      </w:r>
      <w:r>
        <w:rPr>
          <w:noProof/>
        </w:rPr>
        <w:fldChar w:fldCharType="separate"/>
      </w:r>
      <w:r>
        <w:rPr>
          <w:noProof/>
        </w:rPr>
        <w:t>210</w:t>
      </w:r>
      <w:r>
        <w:rPr>
          <w:noProof/>
        </w:rPr>
        <w:fldChar w:fldCharType="end"/>
      </w:r>
    </w:p>
    <w:p w14:paraId="17E645CC" w14:textId="0357C76B" w:rsidR="00512FA7" w:rsidRDefault="00512FA7">
      <w:pPr>
        <w:pStyle w:val="TOC4"/>
        <w:rPr>
          <w:rFonts w:ascii="Calibri" w:hAnsi="Calibri"/>
          <w:noProof/>
          <w:kern w:val="2"/>
          <w:sz w:val="22"/>
          <w:szCs w:val="22"/>
          <w:lang w:val="en-US"/>
        </w:rPr>
      </w:pPr>
      <w:r>
        <w:rPr>
          <w:noProof/>
        </w:rPr>
        <w:t>6.2.2.1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_Toc183426953 \h </w:instrText>
      </w:r>
      <w:r>
        <w:rPr>
          <w:noProof/>
        </w:rPr>
      </w:r>
      <w:r>
        <w:rPr>
          <w:noProof/>
        </w:rPr>
        <w:fldChar w:fldCharType="separate"/>
      </w:r>
      <w:r>
        <w:rPr>
          <w:noProof/>
        </w:rPr>
        <w:t>210</w:t>
      </w:r>
      <w:r>
        <w:rPr>
          <w:noProof/>
        </w:rPr>
        <w:fldChar w:fldCharType="end"/>
      </w:r>
    </w:p>
    <w:p w14:paraId="781062CC" w14:textId="487E78BB" w:rsidR="00512FA7" w:rsidRDefault="00512FA7">
      <w:pPr>
        <w:pStyle w:val="TOC4"/>
        <w:rPr>
          <w:rFonts w:ascii="Calibri" w:hAnsi="Calibri"/>
          <w:noProof/>
          <w:kern w:val="2"/>
          <w:sz w:val="22"/>
          <w:szCs w:val="22"/>
          <w:lang w:val="en-US"/>
        </w:rPr>
      </w:pPr>
      <w:r>
        <w:rPr>
          <w:noProof/>
        </w:rPr>
        <w:t>6.2.2.2</w:t>
      </w:r>
      <w:r>
        <w:rPr>
          <w:rFonts w:ascii="Calibri" w:hAnsi="Calibri"/>
          <w:noProof/>
          <w:kern w:val="2"/>
          <w:sz w:val="22"/>
          <w:szCs w:val="22"/>
          <w:lang w:val="en-US"/>
        </w:rPr>
        <w:tab/>
      </w:r>
      <w:r>
        <w:rPr>
          <w:noProof/>
        </w:rPr>
        <w:t>HTTP standard headers</w:t>
      </w:r>
      <w:r>
        <w:rPr>
          <w:noProof/>
        </w:rPr>
        <w:tab/>
      </w:r>
      <w:r>
        <w:rPr>
          <w:noProof/>
        </w:rPr>
        <w:fldChar w:fldCharType="begin"/>
      </w:r>
      <w:r>
        <w:rPr>
          <w:noProof/>
        </w:rPr>
        <w:instrText xml:space="preserve"> PAGEREF _Toc183426954 \h </w:instrText>
      </w:r>
      <w:r>
        <w:rPr>
          <w:noProof/>
        </w:rPr>
      </w:r>
      <w:r>
        <w:rPr>
          <w:noProof/>
        </w:rPr>
        <w:fldChar w:fldCharType="separate"/>
      </w:r>
      <w:r>
        <w:rPr>
          <w:noProof/>
        </w:rPr>
        <w:t>210</w:t>
      </w:r>
      <w:r>
        <w:rPr>
          <w:noProof/>
        </w:rPr>
        <w:fldChar w:fldCharType="end"/>
      </w:r>
    </w:p>
    <w:p w14:paraId="27AB1516" w14:textId="061A5223" w:rsidR="00512FA7" w:rsidRDefault="00512FA7">
      <w:pPr>
        <w:pStyle w:val="TOC5"/>
        <w:rPr>
          <w:rFonts w:ascii="Calibri" w:hAnsi="Calibri"/>
          <w:noProof/>
          <w:kern w:val="2"/>
          <w:sz w:val="22"/>
          <w:szCs w:val="22"/>
          <w:lang w:val="en-US"/>
        </w:rPr>
      </w:pPr>
      <w:r>
        <w:rPr>
          <w:noProof/>
        </w:rPr>
        <w:t>6.2.2.2.1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_Toc183426955 \h </w:instrText>
      </w:r>
      <w:r>
        <w:rPr>
          <w:noProof/>
        </w:rPr>
      </w:r>
      <w:r>
        <w:rPr>
          <w:noProof/>
        </w:rPr>
        <w:fldChar w:fldCharType="separate"/>
      </w:r>
      <w:r>
        <w:rPr>
          <w:noProof/>
        </w:rPr>
        <w:t>210</w:t>
      </w:r>
      <w:r>
        <w:rPr>
          <w:noProof/>
        </w:rPr>
        <w:fldChar w:fldCharType="end"/>
      </w:r>
    </w:p>
    <w:p w14:paraId="6954B2E6" w14:textId="2F5B1F48" w:rsidR="00512FA7" w:rsidRDefault="00512FA7">
      <w:pPr>
        <w:pStyle w:val="TOC5"/>
        <w:rPr>
          <w:rFonts w:ascii="Calibri" w:hAnsi="Calibri"/>
          <w:noProof/>
          <w:kern w:val="2"/>
          <w:sz w:val="22"/>
          <w:szCs w:val="22"/>
          <w:lang w:val="en-US"/>
        </w:rPr>
      </w:pPr>
      <w:r>
        <w:rPr>
          <w:noProof/>
        </w:rPr>
        <w:t>6.2.2.2.2</w:t>
      </w:r>
      <w:r>
        <w:rPr>
          <w:rFonts w:ascii="Calibri" w:hAnsi="Calibri"/>
          <w:noProof/>
          <w:kern w:val="2"/>
          <w:sz w:val="22"/>
          <w:szCs w:val="22"/>
          <w:lang w:val="en-US"/>
        </w:rPr>
        <w:tab/>
      </w:r>
      <w:r>
        <w:rPr>
          <w:noProof/>
        </w:rPr>
        <w:t>Content type</w:t>
      </w:r>
      <w:r>
        <w:rPr>
          <w:noProof/>
        </w:rPr>
        <w:tab/>
      </w:r>
      <w:r>
        <w:rPr>
          <w:noProof/>
        </w:rPr>
        <w:fldChar w:fldCharType="begin"/>
      </w:r>
      <w:r>
        <w:rPr>
          <w:noProof/>
        </w:rPr>
        <w:instrText xml:space="preserve"> PAGEREF _Toc183426956 \h </w:instrText>
      </w:r>
      <w:r>
        <w:rPr>
          <w:noProof/>
        </w:rPr>
      </w:r>
      <w:r>
        <w:rPr>
          <w:noProof/>
        </w:rPr>
        <w:fldChar w:fldCharType="separate"/>
      </w:r>
      <w:r>
        <w:rPr>
          <w:noProof/>
        </w:rPr>
        <w:t>210</w:t>
      </w:r>
      <w:r>
        <w:rPr>
          <w:noProof/>
        </w:rPr>
        <w:fldChar w:fldCharType="end"/>
      </w:r>
    </w:p>
    <w:p w14:paraId="71600D73" w14:textId="781C43E8" w:rsidR="00512FA7" w:rsidRDefault="00512FA7">
      <w:pPr>
        <w:pStyle w:val="TOC5"/>
        <w:rPr>
          <w:rFonts w:ascii="Calibri" w:hAnsi="Calibri"/>
          <w:noProof/>
          <w:kern w:val="2"/>
          <w:sz w:val="22"/>
          <w:szCs w:val="22"/>
          <w:lang w:val="en-US"/>
        </w:rPr>
      </w:pPr>
      <w:r w:rsidRPr="003C1DB9">
        <w:rPr>
          <w:noProof/>
          <w:lang w:val="en-US"/>
        </w:rPr>
        <w:t>6.2.2.2.3</w:t>
      </w:r>
      <w:r>
        <w:rPr>
          <w:rFonts w:ascii="Calibri" w:hAnsi="Calibri"/>
          <w:noProof/>
          <w:kern w:val="2"/>
          <w:sz w:val="22"/>
          <w:szCs w:val="22"/>
          <w:lang w:val="en-US"/>
        </w:rPr>
        <w:tab/>
      </w:r>
      <w:r w:rsidRPr="003C1DB9">
        <w:rPr>
          <w:noProof/>
          <w:lang w:val="en-US"/>
        </w:rPr>
        <w:t>Cache-Control</w:t>
      </w:r>
      <w:r>
        <w:rPr>
          <w:noProof/>
        </w:rPr>
        <w:tab/>
      </w:r>
      <w:r>
        <w:rPr>
          <w:noProof/>
        </w:rPr>
        <w:fldChar w:fldCharType="begin"/>
      </w:r>
      <w:r>
        <w:rPr>
          <w:noProof/>
        </w:rPr>
        <w:instrText xml:space="preserve"> PAGEREF _Toc183426957 \h </w:instrText>
      </w:r>
      <w:r>
        <w:rPr>
          <w:noProof/>
        </w:rPr>
      </w:r>
      <w:r>
        <w:rPr>
          <w:noProof/>
        </w:rPr>
        <w:fldChar w:fldCharType="separate"/>
      </w:r>
      <w:r>
        <w:rPr>
          <w:noProof/>
        </w:rPr>
        <w:t>210</w:t>
      </w:r>
      <w:r>
        <w:rPr>
          <w:noProof/>
        </w:rPr>
        <w:fldChar w:fldCharType="end"/>
      </w:r>
    </w:p>
    <w:p w14:paraId="0CF0E433" w14:textId="1310DEA6" w:rsidR="00512FA7" w:rsidRDefault="00512FA7">
      <w:pPr>
        <w:pStyle w:val="TOC5"/>
        <w:rPr>
          <w:rFonts w:ascii="Calibri" w:hAnsi="Calibri"/>
          <w:noProof/>
          <w:kern w:val="2"/>
          <w:sz w:val="22"/>
          <w:szCs w:val="22"/>
          <w:lang w:val="en-US"/>
        </w:rPr>
      </w:pPr>
      <w:r w:rsidRPr="003C1DB9">
        <w:rPr>
          <w:noProof/>
          <w:lang w:val="en-US"/>
        </w:rPr>
        <w:t>6.2.2.2.4</w:t>
      </w:r>
      <w:r>
        <w:rPr>
          <w:rFonts w:ascii="Calibri" w:hAnsi="Calibri"/>
          <w:noProof/>
          <w:kern w:val="2"/>
          <w:sz w:val="22"/>
          <w:szCs w:val="22"/>
          <w:lang w:val="en-US"/>
        </w:rPr>
        <w:tab/>
      </w:r>
      <w:r w:rsidRPr="003C1DB9">
        <w:rPr>
          <w:noProof/>
          <w:lang w:val="en-US"/>
        </w:rPr>
        <w:t>ETag</w:t>
      </w:r>
      <w:r>
        <w:rPr>
          <w:noProof/>
        </w:rPr>
        <w:tab/>
      </w:r>
      <w:r>
        <w:rPr>
          <w:noProof/>
        </w:rPr>
        <w:fldChar w:fldCharType="begin"/>
      </w:r>
      <w:r>
        <w:rPr>
          <w:noProof/>
        </w:rPr>
        <w:instrText xml:space="preserve"> PAGEREF _Toc183426958 \h </w:instrText>
      </w:r>
      <w:r>
        <w:rPr>
          <w:noProof/>
        </w:rPr>
      </w:r>
      <w:r>
        <w:rPr>
          <w:noProof/>
        </w:rPr>
        <w:fldChar w:fldCharType="separate"/>
      </w:r>
      <w:r>
        <w:rPr>
          <w:noProof/>
        </w:rPr>
        <w:t>210</w:t>
      </w:r>
      <w:r>
        <w:rPr>
          <w:noProof/>
        </w:rPr>
        <w:fldChar w:fldCharType="end"/>
      </w:r>
    </w:p>
    <w:p w14:paraId="106F2FE7" w14:textId="0B4E8D0E" w:rsidR="00512FA7" w:rsidRDefault="00512FA7">
      <w:pPr>
        <w:pStyle w:val="TOC5"/>
        <w:rPr>
          <w:rFonts w:ascii="Calibri" w:hAnsi="Calibri"/>
          <w:noProof/>
          <w:kern w:val="2"/>
          <w:sz w:val="22"/>
          <w:szCs w:val="22"/>
          <w:lang w:val="en-US"/>
        </w:rPr>
      </w:pPr>
      <w:r w:rsidRPr="003C1DB9">
        <w:rPr>
          <w:noProof/>
          <w:lang w:val="en-US"/>
        </w:rPr>
        <w:t>6.2.2.2.5</w:t>
      </w:r>
      <w:r>
        <w:rPr>
          <w:rFonts w:ascii="Calibri" w:hAnsi="Calibri"/>
          <w:noProof/>
          <w:kern w:val="2"/>
          <w:sz w:val="22"/>
          <w:szCs w:val="22"/>
          <w:lang w:val="en-US"/>
        </w:rPr>
        <w:tab/>
      </w:r>
      <w:r w:rsidRPr="003C1DB9">
        <w:rPr>
          <w:noProof/>
          <w:lang w:val="en-US"/>
        </w:rPr>
        <w:t>If-None-Match</w:t>
      </w:r>
      <w:r>
        <w:rPr>
          <w:noProof/>
        </w:rPr>
        <w:tab/>
      </w:r>
      <w:r>
        <w:rPr>
          <w:noProof/>
        </w:rPr>
        <w:fldChar w:fldCharType="begin"/>
      </w:r>
      <w:r>
        <w:rPr>
          <w:noProof/>
        </w:rPr>
        <w:instrText xml:space="preserve"> PAGEREF _Toc183426959 \h </w:instrText>
      </w:r>
      <w:r>
        <w:rPr>
          <w:noProof/>
        </w:rPr>
      </w:r>
      <w:r>
        <w:rPr>
          <w:noProof/>
        </w:rPr>
        <w:fldChar w:fldCharType="separate"/>
      </w:r>
      <w:r>
        <w:rPr>
          <w:noProof/>
        </w:rPr>
        <w:t>210</w:t>
      </w:r>
      <w:r>
        <w:rPr>
          <w:noProof/>
        </w:rPr>
        <w:fldChar w:fldCharType="end"/>
      </w:r>
    </w:p>
    <w:p w14:paraId="148D6D50" w14:textId="3A8E3898" w:rsidR="00512FA7" w:rsidRDefault="00512FA7">
      <w:pPr>
        <w:pStyle w:val="TOC4"/>
        <w:rPr>
          <w:rFonts w:ascii="Calibri" w:hAnsi="Calibri"/>
          <w:noProof/>
          <w:kern w:val="2"/>
          <w:sz w:val="22"/>
          <w:szCs w:val="22"/>
          <w:lang w:val="en-US"/>
        </w:rPr>
      </w:pPr>
      <w:r>
        <w:rPr>
          <w:noProof/>
        </w:rPr>
        <w:lastRenderedPageBreak/>
        <w:t>6.2.2.3</w:t>
      </w:r>
      <w:r>
        <w:rPr>
          <w:rFonts w:ascii="Calibri" w:hAnsi="Calibri"/>
          <w:noProof/>
          <w:kern w:val="2"/>
          <w:sz w:val="22"/>
          <w:szCs w:val="22"/>
          <w:lang w:val="en-US"/>
        </w:rPr>
        <w:tab/>
      </w:r>
      <w:r>
        <w:rPr>
          <w:noProof/>
        </w:rPr>
        <w:t>HTTP custom headers</w:t>
      </w:r>
      <w:r>
        <w:rPr>
          <w:noProof/>
        </w:rPr>
        <w:tab/>
      </w:r>
      <w:r>
        <w:rPr>
          <w:noProof/>
        </w:rPr>
        <w:fldChar w:fldCharType="begin"/>
      </w:r>
      <w:r>
        <w:rPr>
          <w:noProof/>
        </w:rPr>
        <w:instrText xml:space="preserve"> PAGEREF _Toc183426960 \h </w:instrText>
      </w:r>
      <w:r>
        <w:rPr>
          <w:noProof/>
        </w:rPr>
      </w:r>
      <w:r>
        <w:rPr>
          <w:noProof/>
        </w:rPr>
        <w:fldChar w:fldCharType="separate"/>
      </w:r>
      <w:r>
        <w:rPr>
          <w:noProof/>
        </w:rPr>
        <w:t>210</w:t>
      </w:r>
      <w:r>
        <w:rPr>
          <w:noProof/>
        </w:rPr>
        <w:fldChar w:fldCharType="end"/>
      </w:r>
    </w:p>
    <w:p w14:paraId="10A758FA" w14:textId="779003F6" w:rsidR="00512FA7" w:rsidRDefault="00512FA7">
      <w:pPr>
        <w:pStyle w:val="TOC5"/>
        <w:rPr>
          <w:rFonts w:ascii="Calibri" w:hAnsi="Calibri"/>
          <w:noProof/>
          <w:kern w:val="2"/>
          <w:sz w:val="22"/>
          <w:szCs w:val="22"/>
          <w:lang w:val="en-US"/>
        </w:rPr>
      </w:pPr>
      <w:r>
        <w:rPr>
          <w:noProof/>
        </w:rPr>
        <w:t>6.2.2.3.1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_Toc183426961 \h </w:instrText>
      </w:r>
      <w:r>
        <w:rPr>
          <w:noProof/>
        </w:rPr>
      </w:r>
      <w:r>
        <w:rPr>
          <w:noProof/>
        </w:rPr>
        <w:fldChar w:fldCharType="separate"/>
      </w:r>
      <w:r>
        <w:rPr>
          <w:noProof/>
        </w:rPr>
        <w:t>210</w:t>
      </w:r>
      <w:r>
        <w:rPr>
          <w:noProof/>
        </w:rPr>
        <w:fldChar w:fldCharType="end"/>
      </w:r>
    </w:p>
    <w:p w14:paraId="7F0D2A29" w14:textId="7D6E2489" w:rsidR="00512FA7" w:rsidRDefault="00512FA7">
      <w:pPr>
        <w:pStyle w:val="TOC3"/>
        <w:rPr>
          <w:rFonts w:ascii="Calibri" w:hAnsi="Calibri"/>
          <w:noProof/>
          <w:kern w:val="2"/>
          <w:sz w:val="22"/>
          <w:szCs w:val="22"/>
          <w:lang w:val="en-US"/>
        </w:rPr>
      </w:pPr>
      <w:r>
        <w:rPr>
          <w:noProof/>
        </w:rPr>
        <w:t>6.2.3</w:t>
      </w:r>
      <w:r>
        <w:rPr>
          <w:rFonts w:ascii="Calibri" w:hAnsi="Calibri"/>
          <w:noProof/>
          <w:kern w:val="2"/>
          <w:sz w:val="22"/>
          <w:szCs w:val="22"/>
          <w:lang w:val="en-US"/>
        </w:rPr>
        <w:tab/>
      </w:r>
      <w:r>
        <w:rPr>
          <w:noProof/>
        </w:rPr>
        <w:t>Resources</w:t>
      </w:r>
      <w:r>
        <w:rPr>
          <w:noProof/>
        </w:rPr>
        <w:tab/>
      </w:r>
      <w:r>
        <w:rPr>
          <w:noProof/>
        </w:rPr>
        <w:fldChar w:fldCharType="begin"/>
      </w:r>
      <w:r>
        <w:rPr>
          <w:noProof/>
        </w:rPr>
        <w:instrText xml:space="preserve"> PAGEREF _Toc183426962 \h </w:instrText>
      </w:r>
      <w:r>
        <w:rPr>
          <w:noProof/>
        </w:rPr>
      </w:r>
      <w:r>
        <w:rPr>
          <w:noProof/>
        </w:rPr>
        <w:fldChar w:fldCharType="separate"/>
      </w:r>
      <w:r>
        <w:rPr>
          <w:noProof/>
        </w:rPr>
        <w:t>211</w:t>
      </w:r>
      <w:r>
        <w:rPr>
          <w:noProof/>
        </w:rPr>
        <w:fldChar w:fldCharType="end"/>
      </w:r>
    </w:p>
    <w:p w14:paraId="371761B4" w14:textId="26A40DAA" w:rsidR="00512FA7" w:rsidRDefault="00512FA7">
      <w:pPr>
        <w:pStyle w:val="TOC4"/>
        <w:rPr>
          <w:rFonts w:ascii="Calibri" w:hAnsi="Calibri"/>
          <w:noProof/>
          <w:kern w:val="2"/>
          <w:sz w:val="22"/>
          <w:szCs w:val="22"/>
          <w:lang w:val="en-US"/>
        </w:rPr>
      </w:pPr>
      <w:r>
        <w:rPr>
          <w:noProof/>
        </w:rPr>
        <w:t>6.2.3.1</w:t>
      </w:r>
      <w:r>
        <w:rPr>
          <w:rFonts w:ascii="Calibri" w:hAnsi="Calibri"/>
          <w:noProof/>
          <w:kern w:val="2"/>
          <w:sz w:val="22"/>
          <w:szCs w:val="22"/>
          <w:lang w:val="en-US"/>
        </w:rPr>
        <w:tab/>
      </w:r>
      <w:r>
        <w:rPr>
          <w:noProof/>
        </w:rPr>
        <w:t>Overview</w:t>
      </w:r>
      <w:r>
        <w:rPr>
          <w:noProof/>
        </w:rPr>
        <w:tab/>
      </w:r>
      <w:r>
        <w:rPr>
          <w:noProof/>
        </w:rPr>
        <w:fldChar w:fldCharType="begin"/>
      </w:r>
      <w:r>
        <w:rPr>
          <w:noProof/>
        </w:rPr>
        <w:instrText xml:space="preserve"> PAGEREF _Toc183426963 \h </w:instrText>
      </w:r>
      <w:r>
        <w:rPr>
          <w:noProof/>
        </w:rPr>
      </w:r>
      <w:r>
        <w:rPr>
          <w:noProof/>
        </w:rPr>
        <w:fldChar w:fldCharType="separate"/>
      </w:r>
      <w:r>
        <w:rPr>
          <w:noProof/>
        </w:rPr>
        <w:t>211</w:t>
      </w:r>
      <w:r>
        <w:rPr>
          <w:noProof/>
        </w:rPr>
        <w:fldChar w:fldCharType="end"/>
      </w:r>
    </w:p>
    <w:p w14:paraId="170C0525" w14:textId="3A32DCB8" w:rsidR="00512FA7" w:rsidRDefault="00512FA7">
      <w:pPr>
        <w:pStyle w:val="TOC4"/>
        <w:rPr>
          <w:rFonts w:ascii="Calibri" w:hAnsi="Calibri"/>
          <w:noProof/>
          <w:kern w:val="2"/>
          <w:sz w:val="22"/>
          <w:szCs w:val="22"/>
          <w:lang w:val="en-US"/>
        </w:rPr>
      </w:pPr>
      <w:r>
        <w:rPr>
          <w:noProof/>
        </w:rPr>
        <w:t>6.2.3.2</w:t>
      </w:r>
      <w:r>
        <w:rPr>
          <w:rFonts w:ascii="Calibri" w:hAnsi="Calibri"/>
          <w:noProof/>
          <w:kern w:val="2"/>
          <w:sz w:val="22"/>
          <w:szCs w:val="22"/>
          <w:lang w:val="en-US"/>
        </w:rPr>
        <w:tab/>
      </w:r>
      <w:r>
        <w:rPr>
          <w:noProof/>
        </w:rPr>
        <w:t>Resource: nf-instances (Store)</w:t>
      </w:r>
      <w:r>
        <w:rPr>
          <w:noProof/>
        </w:rPr>
        <w:tab/>
      </w:r>
      <w:r>
        <w:rPr>
          <w:noProof/>
        </w:rPr>
        <w:fldChar w:fldCharType="begin"/>
      </w:r>
      <w:r>
        <w:rPr>
          <w:noProof/>
        </w:rPr>
        <w:instrText xml:space="preserve"> PAGEREF _Toc183426964 \h </w:instrText>
      </w:r>
      <w:r>
        <w:rPr>
          <w:noProof/>
        </w:rPr>
      </w:r>
      <w:r>
        <w:rPr>
          <w:noProof/>
        </w:rPr>
        <w:fldChar w:fldCharType="separate"/>
      </w:r>
      <w:r>
        <w:rPr>
          <w:noProof/>
        </w:rPr>
        <w:t>212</w:t>
      </w:r>
      <w:r>
        <w:rPr>
          <w:noProof/>
        </w:rPr>
        <w:fldChar w:fldCharType="end"/>
      </w:r>
    </w:p>
    <w:p w14:paraId="432E0C3F" w14:textId="6AA95DD1" w:rsidR="00512FA7" w:rsidRDefault="00512FA7">
      <w:pPr>
        <w:pStyle w:val="TOC5"/>
        <w:rPr>
          <w:rFonts w:ascii="Calibri" w:hAnsi="Calibri"/>
          <w:noProof/>
          <w:kern w:val="2"/>
          <w:sz w:val="22"/>
          <w:szCs w:val="22"/>
          <w:lang w:val="en-US"/>
        </w:rPr>
      </w:pPr>
      <w:r>
        <w:rPr>
          <w:noProof/>
        </w:rPr>
        <w:t>6.2.3.2.1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_Toc183426965 \h </w:instrText>
      </w:r>
      <w:r>
        <w:rPr>
          <w:noProof/>
        </w:rPr>
      </w:r>
      <w:r>
        <w:rPr>
          <w:noProof/>
        </w:rPr>
        <w:fldChar w:fldCharType="separate"/>
      </w:r>
      <w:r>
        <w:rPr>
          <w:noProof/>
        </w:rPr>
        <w:t>212</w:t>
      </w:r>
      <w:r>
        <w:rPr>
          <w:noProof/>
        </w:rPr>
        <w:fldChar w:fldCharType="end"/>
      </w:r>
    </w:p>
    <w:p w14:paraId="5898A261" w14:textId="3021D09C" w:rsidR="00512FA7" w:rsidRDefault="00512FA7">
      <w:pPr>
        <w:pStyle w:val="TOC5"/>
        <w:rPr>
          <w:rFonts w:ascii="Calibri" w:hAnsi="Calibri"/>
          <w:noProof/>
          <w:kern w:val="2"/>
          <w:sz w:val="22"/>
          <w:szCs w:val="22"/>
          <w:lang w:val="en-US"/>
        </w:rPr>
      </w:pPr>
      <w:r>
        <w:rPr>
          <w:noProof/>
        </w:rPr>
        <w:t>6.2.3.2.2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_Toc183426966 \h </w:instrText>
      </w:r>
      <w:r>
        <w:rPr>
          <w:noProof/>
        </w:rPr>
      </w:r>
      <w:r>
        <w:rPr>
          <w:noProof/>
        </w:rPr>
        <w:fldChar w:fldCharType="separate"/>
      </w:r>
      <w:r>
        <w:rPr>
          <w:noProof/>
        </w:rPr>
        <w:t>212</w:t>
      </w:r>
      <w:r>
        <w:rPr>
          <w:noProof/>
        </w:rPr>
        <w:fldChar w:fldCharType="end"/>
      </w:r>
    </w:p>
    <w:p w14:paraId="729A46BE" w14:textId="07CC6FC8" w:rsidR="00512FA7" w:rsidRDefault="00512FA7">
      <w:pPr>
        <w:pStyle w:val="TOC5"/>
        <w:rPr>
          <w:rFonts w:ascii="Calibri" w:hAnsi="Calibri"/>
          <w:noProof/>
          <w:kern w:val="2"/>
          <w:sz w:val="22"/>
          <w:szCs w:val="22"/>
          <w:lang w:val="en-US"/>
        </w:rPr>
      </w:pPr>
      <w:r>
        <w:rPr>
          <w:noProof/>
        </w:rPr>
        <w:t>6.2.3.2.3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_Toc183426967 \h </w:instrText>
      </w:r>
      <w:r>
        <w:rPr>
          <w:noProof/>
        </w:rPr>
      </w:r>
      <w:r>
        <w:rPr>
          <w:noProof/>
        </w:rPr>
        <w:fldChar w:fldCharType="separate"/>
      </w:r>
      <w:r>
        <w:rPr>
          <w:noProof/>
        </w:rPr>
        <w:t>212</w:t>
      </w:r>
      <w:r>
        <w:rPr>
          <w:noProof/>
        </w:rPr>
        <w:fldChar w:fldCharType="end"/>
      </w:r>
    </w:p>
    <w:p w14:paraId="2398C942" w14:textId="7FFEB2C1" w:rsidR="00512FA7" w:rsidRDefault="00512FA7">
      <w:pPr>
        <w:pStyle w:val="TOC5"/>
        <w:rPr>
          <w:rFonts w:ascii="Calibri" w:hAnsi="Calibri"/>
          <w:noProof/>
          <w:kern w:val="2"/>
          <w:sz w:val="22"/>
          <w:szCs w:val="22"/>
          <w:lang w:val="en-US"/>
        </w:rPr>
      </w:pPr>
      <w:r>
        <w:rPr>
          <w:noProof/>
        </w:rPr>
        <w:t>6.2.3.2.4</w:t>
      </w:r>
      <w:r>
        <w:rPr>
          <w:rFonts w:ascii="Calibri" w:hAnsi="Calibri"/>
          <w:noProof/>
          <w:kern w:val="2"/>
          <w:sz w:val="22"/>
          <w:szCs w:val="22"/>
          <w:lang w:val="en-US"/>
        </w:rPr>
        <w:tab/>
      </w:r>
      <w:r>
        <w:rPr>
          <w:noProof/>
        </w:rPr>
        <w:t>Resource Custom Operations</w:t>
      </w:r>
      <w:r>
        <w:rPr>
          <w:noProof/>
        </w:rPr>
        <w:tab/>
      </w:r>
      <w:r>
        <w:rPr>
          <w:noProof/>
        </w:rPr>
        <w:fldChar w:fldCharType="begin"/>
      </w:r>
      <w:r>
        <w:rPr>
          <w:noProof/>
        </w:rPr>
        <w:instrText xml:space="preserve"> PAGEREF _Toc183426968 \h </w:instrText>
      </w:r>
      <w:r>
        <w:rPr>
          <w:noProof/>
        </w:rPr>
      </w:r>
      <w:r>
        <w:rPr>
          <w:noProof/>
        </w:rPr>
        <w:fldChar w:fldCharType="separate"/>
      </w:r>
      <w:r>
        <w:rPr>
          <w:noProof/>
        </w:rPr>
        <w:t>236</w:t>
      </w:r>
      <w:r>
        <w:rPr>
          <w:noProof/>
        </w:rPr>
        <w:fldChar w:fldCharType="end"/>
      </w:r>
    </w:p>
    <w:p w14:paraId="376DA18C" w14:textId="5B8BE55A" w:rsidR="00512FA7" w:rsidRDefault="00512FA7">
      <w:pPr>
        <w:pStyle w:val="TOC4"/>
        <w:rPr>
          <w:rFonts w:ascii="Calibri" w:hAnsi="Calibri"/>
          <w:noProof/>
          <w:kern w:val="2"/>
          <w:sz w:val="22"/>
          <w:szCs w:val="22"/>
          <w:lang w:val="en-US"/>
        </w:rPr>
      </w:pPr>
      <w:r>
        <w:rPr>
          <w:noProof/>
        </w:rPr>
        <w:t>6.2.3.3</w:t>
      </w:r>
      <w:r>
        <w:rPr>
          <w:rFonts w:ascii="Calibri" w:hAnsi="Calibri"/>
          <w:noProof/>
          <w:kern w:val="2"/>
          <w:sz w:val="22"/>
          <w:szCs w:val="22"/>
          <w:lang w:val="en-US"/>
        </w:rPr>
        <w:tab/>
      </w:r>
      <w:r>
        <w:rPr>
          <w:noProof/>
        </w:rPr>
        <w:t>Resource: Stored Search (Document)</w:t>
      </w:r>
      <w:r>
        <w:rPr>
          <w:noProof/>
        </w:rPr>
        <w:tab/>
      </w:r>
      <w:r>
        <w:rPr>
          <w:noProof/>
        </w:rPr>
        <w:fldChar w:fldCharType="begin"/>
      </w:r>
      <w:r>
        <w:rPr>
          <w:noProof/>
        </w:rPr>
        <w:instrText xml:space="preserve"> PAGEREF _Toc183426969 \h </w:instrText>
      </w:r>
      <w:r>
        <w:rPr>
          <w:noProof/>
        </w:rPr>
      </w:r>
      <w:r>
        <w:rPr>
          <w:noProof/>
        </w:rPr>
        <w:fldChar w:fldCharType="separate"/>
      </w:r>
      <w:r>
        <w:rPr>
          <w:noProof/>
        </w:rPr>
        <w:t>236</w:t>
      </w:r>
      <w:r>
        <w:rPr>
          <w:noProof/>
        </w:rPr>
        <w:fldChar w:fldCharType="end"/>
      </w:r>
    </w:p>
    <w:p w14:paraId="03DB5706" w14:textId="4967F4DA" w:rsidR="00512FA7" w:rsidRDefault="00512FA7">
      <w:pPr>
        <w:pStyle w:val="TOC5"/>
        <w:rPr>
          <w:rFonts w:ascii="Calibri" w:hAnsi="Calibri"/>
          <w:noProof/>
          <w:kern w:val="2"/>
          <w:sz w:val="22"/>
          <w:szCs w:val="22"/>
          <w:lang w:val="en-US"/>
        </w:rPr>
      </w:pPr>
      <w:r>
        <w:rPr>
          <w:noProof/>
        </w:rPr>
        <w:t>6.2.3.3.1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_Toc183426970 \h </w:instrText>
      </w:r>
      <w:r>
        <w:rPr>
          <w:noProof/>
        </w:rPr>
      </w:r>
      <w:r>
        <w:rPr>
          <w:noProof/>
        </w:rPr>
        <w:fldChar w:fldCharType="separate"/>
      </w:r>
      <w:r>
        <w:rPr>
          <w:noProof/>
        </w:rPr>
        <w:t>236</w:t>
      </w:r>
      <w:r>
        <w:rPr>
          <w:noProof/>
        </w:rPr>
        <w:fldChar w:fldCharType="end"/>
      </w:r>
    </w:p>
    <w:p w14:paraId="10A62885" w14:textId="7479BEEB" w:rsidR="00512FA7" w:rsidRDefault="00512FA7">
      <w:pPr>
        <w:pStyle w:val="TOC5"/>
        <w:rPr>
          <w:rFonts w:ascii="Calibri" w:hAnsi="Calibri"/>
          <w:noProof/>
          <w:kern w:val="2"/>
          <w:sz w:val="22"/>
          <w:szCs w:val="22"/>
          <w:lang w:val="en-US"/>
        </w:rPr>
      </w:pPr>
      <w:r>
        <w:rPr>
          <w:noProof/>
        </w:rPr>
        <w:t>6.2.3.3.2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_Toc183426971 \h </w:instrText>
      </w:r>
      <w:r>
        <w:rPr>
          <w:noProof/>
        </w:rPr>
      </w:r>
      <w:r>
        <w:rPr>
          <w:noProof/>
        </w:rPr>
        <w:fldChar w:fldCharType="separate"/>
      </w:r>
      <w:r>
        <w:rPr>
          <w:noProof/>
        </w:rPr>
        <w:t>236</w:t>
      </w:r>
      <w:r>
        <w:rPr>
          <w:noProof/>
        </w:rPr>
        <w:fldChar w:fldCharType="end"/>
      </w:r>
    </w:p>
    <w:p w14:paraId="516D37A7" w14:textId="5000A019" w:rsidR="00512FA7" w:rsidRDefault="00512FA7">
      <w:pPr>
        <w:pStyle w:val="TOC4"/>
        <w:rPr>
          <w:rFonts w:ascii="Calibri" w:hAnsi="Calibri"/>
          <w:noProof/>
          <w:kern w:val="2"/>
          <w:sz w:val="22"/>
          <w:szCs w:val="22"/>
          <w:lang w:val="en-US"/>
        </w:rPr>
      </w:pPr>
      <w:r>
        <w:rPr>
          <w:noProof/>
        </w:rPr>
        <w:t>6.2.3.4</w:t>
      </w:r>
      <w:r>
        <w:rPr>
          <w:rFonts w:ascii="Calibri" w:hAnsi="Calibri"/>
          <w:noProof/>
          <w:kern w:val="2"/>
          <w:sz w:val="22"/>
          <w:szCs w:val="22"/>
          <w:lang w:val="en-US"/>
        </w:rPr>
        <w:tab/>
      </w:r>
      <w:r>
        <w:rPr>
          <w:noProof/>
        </w:rPr>
        <w:t>Resource: Complete Stored Search (Document)</w:t>
      </w:r>
      <w:r>
        <w:rPr>
          <w:noProof/>
        </w:rPr>
        <w:tab/>
      </w:r>
      <w:r>
        <w:rPr>
          <w:noProof/>
        </w:rPr>
        <w:fldChar w:fldCharType="begin"/>
      </w:r>
      <w:r>
        <w:rPr>
          <w:noProof/>
        </w:rPr>
        <w:instrText xml:space="preserve"> PAGEREF _Toc183426972 \h </w:instrText>
      </w:r>
      <w:r>
        <w:rPr>
          <w:noProof/>
        </w:rPr>
      </w:r>
      <w:r>
        <w:rPr>
          <w:noProof/>
        </w:rPr>
        <w:fldChar w:fldCharType="separate"/>
      </w:r>
      <w:r>
        <w:rPr>
          <w:noProof/>
        </w:rPr>
        <w:t>237</w:t>
      </w:r>
      <w:r>
        <w:rPr>
          <w:noProof/>
        </w:rPr>
        <w:fldChar w:fldCharType="end"/>
      </w:r>
    </w:p>
    <w:p w14:paraId="65FCEA7E" w14:textId="51E4585A" w:rsidR="00512FA7" w:rsidRDefault="00512FA7">
      <w:pPr>
        <w:pStyle w:val="TOC5"/>
        <w:rPr>
          <w:rFonts w:ascii="Calibri" w:hAnsi="Calibri"/>
          <w:noProof/>
          <w:kern w:val="2"/>
          <w:sz w:val="22"/>
          <w:szCs w:val="22"/>
          <w:lang w:val="en-US"/>
        </w:rPr>
      </w:pPr>
      <w:r>
        <w:rPr>
          <w:noProof/>
        </w:rPr>
        <w:t>6.2.3.4.1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_Toc183426973 \h </w:instrText>
      </w:r>
      <w:r>
        <w:rPr>
          <w:noProof/>
        </w:rPr>
      </w:r>
      <w:r>
        <w:rPr>
          <w:noProof/>
        </w:rPr>
        <w:fldChar w:fldCharType="separate"/>
      </w:r>
      <w:r>
        <w:rPr>
          <w:noProof/>
        </w:rPr>
        <w:t>237</w:t>
      </w:r>
      <w:r>
        <w:rPr>
          <w:noProof/>
        </w:rPr>
        <w:fldChar w:fldCharType="end"/>
      </w:r>
    </w:p>
    <w:p w14:paraId="32BCC209" w14:textId="36BC8544" w:rsidR="00512FA7" w:rsidRDefault="00512FA7">
      <w:pPr>
        <w:pStyle w:val="TOC5"/>
        <w:rPr>
          <w:rFonts w:ascii="Calibri" w:hAnsi="Calibri"/>
          <w:noProof/>
          <w:kern w:val="2"/>
          <w:sz w:val="22"/>
          <w:szCs w:val="22"/>
          <w:lang w:val="en-US"/>
        </w:rPr>
      </w:pPr>
      <w:r>
        <w:rPr>
          <w:noProof/>
        </w:rPr>
        <w:t>6.2.3.4.2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_Toc183426974 \h </w:instrText>
      </w:r>
      <w:r>
        <w:rPr>
          <w:noProof/>
        </w:rPr>
      </w:r>
      <w:r>
        <w:rPr>
          <w:noProof/>
        </w:rPr>
        <w:fldChar w:fldCharType="separate"/>
      </w:r>
      <w:r>
        <w:rPr>
          <w:noProof/>
        </w:rPr>
        <w:t>237</w:t>
      </w:r>
      <w:r>
        <w:rPr>
          <w:noProof/>
        </w:rPr>
        <w:fldChar w:fldCharType="end"/>
      </w:r>
    </w:p>
    <w:p w14:paraId="0E6C9A15" w14:textId="33756817" w:rsidR="00512FA7" w:rsidRDefault="00512FA7">
      <w:pPr>
        <w:pStyle w:val="TOC4"/>
        <w:rPr>
          <w:rFonts w:ascii="Calibri" w:hAnsi="Calibri"/>
          <w:noProof/>
          <w:kern w:val="2"/>
          <w:sz w:val="22"/>
          <w:szCs w:val="22"/>
          <w:lang w:val="en-US"/>
        </w:rPr>
      </w:pPr>
      <w:r>
        <w:rPr>
          <w:noProof/>
        </w:rPr>
        <w:t>6.2.3.5</w:t>
      </w:r>
      <w:r>
        <w:rPr>
          <w:rFonts w:ascii="Calibri" w:hAnsi="Calibri"/>
          <w:noProof/>
          <w:kern w:val="2"/>
          <w:sz w:val="22"/>
          <w:szCs w:val="22"/>
          <w:lang w:val="en-US"/>
        </w:rPr>
        <w:tab/>
      </w:r>
      <w:r>
        <w:rPr>
          <w:noProof/>
        </w:rPr>
        <w:t>Resource: SCP Domain Routing Information (Document)</w:t>
      </w:r>
      <w:r>
        <w:rPr>
          <w:noProof/>
        </w:rPr>
        <w:tab/>
      </w:r>
      <w:r>
        <w:rPr>
          <w:noProof/>
        </w:rPr>
        <w:fldChar w:fldCharType="begin"/>
      </w:r>
      <w:r>
        <w:rPr>
          <w:noProof/>
        </w:rPr>
        <w:instrText xml:space="preserve"> PAGEREF _Toc183426975 \h </w:instrText>
      </w:r>
      <w:r>
        <w:rPr>
          <w:noProof/>
        </w:rPr>
      </w:r>
      <w:r>
        <w:rPr>
          <w:noProof/>
        </w:rPr>
        <w:fldChar w:fldCharType="separate"/>
      </w:r>
      <w:r>
        <w:rPr>
          <w:noProof/>
        </w:rPr>
        <w:t>238</w:t>
      </w:r>
      <w:r>
        <w:rPr>
          <w:noProof/>
        </w:rPr>
        <w:fldChar w:fldCharType="end"/>
      </w:r>
    </w:p>
    <w:p w14:paraId="775FBDB0" w14:textId="7F72D0FC" w:rsidR="00512FA7" w:rsidRDefault="00512FA7">
      <w:pPr>
        <w:pStyle w:val="TOC5"/>
        <w:rPr>
          <w:rFonts w:ascii="Calibri" w:hAnsi="Calibri"/>
          <w:noProof/>
          <w:kern w:val="2"/>
          <w:sz w:val="22"/>
          <w:szCs w:val="22"/>
          <w:lang w:val="en-US"/>
        </w:rPr>
      </w:pPr>
      <w:r>
        <w:rPr>
          <w:noProof/>
        </w:rPr>
        <w:t>6.2.3.5.1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_Toc183426976 \h </w:instrText>
      </w:r>
      <w:r>
        <w:rPr>
          <w:noProof/>
        </w:rPr>
      </w:r>
      <w:r>
        <w:rPr>
          <w:noProof/>
        </w:rPr>
        <w:fldChar w:fldCharType="separate"/>
      </w:r>
      <w:r>
        <w:rPr>
          <w:noProof/>
        </w:rPr>
        <w:t>238</w:t>
      </w:r>
      <w:r>
        <w:rPr>
          <w:noProof/>
        </w:rPr>
        <w:fldChar w:fldCharType="end"/>
      </w:r>
    </w:p>
    <w:p w14:paraId="2EFD13A2" w14:textId="6A0213D1" w:rsidR="00512FA7" w:rsidRDefault="00512FA7">
      <w:pPr>
        <w:pStyle w:val="TOC5"/>
        <w:rPr>
          <w:rFonts w:ascii="Calibri" w:hAnsi="Calibri"/>
          <w:noProof/>
          <w:kern w:val="2"/>
          <w:sz w:val="22"/>
          <w:szCs w:val="22"/>
          <w:lang w:val="en-US"/>
        </w:rPr>
      </w:pPr>
      <w:r>
        <w:rPr>
          <w:noProof/>
        </w:rPr>
        <w:t>6.2.3.5.2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_Toc183426977 \h </w:instrText>
      </w:r>
      <w:r>
        <w:rPr>
          <w:noProof/>
        </w:rPr>
      </w:r>
      <w:r>
        <w:rPr>
          <w:noProof/>
        </w:rPr>
        <w:fldChar w:fldCharType="separate"/>
      </w:r>
      <w:r>
        <w:rPr>
          <w:noProof/>
        </w:rPr>
        <w:t>238</w:t>
      </w:r>
      <w:r>
        <w:rPr>
          <w:noProof/>
        </w:rPr>
        <w:fldChar w:fldCharType="end"/>
      </w:r>
    </w:p>
    <w:p w14:paraId="3DE6E9B8" w14:textId="619319E4" w:rsidR="00512FA7" w:rsidRDefault="00512FA7">
      <w:pPr>
        <w:pStyle w:val="TOC4"/>
        <w:rPr>
          <w:rFonts w:ascii="Calibri" w:hAnsi="Calibri"/>
          <w:noProof/>
          <w:kern w:val="2"/>
          <w:sz w:val="22"/>
          <w:szCs w:val="22"/>
          <w:lang w:val="en-US"/>
        </w:rPr>
      </w:pPr>
      <w:r>
        <w:rPr>
          <w:noProof/>
        </w:rPr>
        <w:t>6.2.3.6</w:t>
      </w:r>
      <w:r>
        <w:rPr>
          <w:rFonts w:ascii="Calibri" w:hAnsi="Calibri"/>
          <w:noProof/>
          <w:kern w:val="2"/>
          <w:sz w:val="22"/>
          <w:szCs w:val="22"/>
          <w:lang w:val="en-US"/>
        </w:rPr>
        <w:tab/>
      </w:r>
      <w:r>
        <w:rPr>
          <w:noProof/>
        </w:rPr>
        <w:t>Resource: SCP Domain Routing Information Subscriptions (Collection)</w:t>
      </w:r>
      <w:r>
        <w:rPr>
          <w:noProof/>
        </w:rPr>
        <w:tab/>
      </w:r>
      <w:r>
        <w:rPr>
          <w:noProof/>
        </w:rPr>
        <w:fldChar w:fldCharType="begin"/>
      </w:r>
      <w:r>
        <w:rPr>
          <w:noProof/>
        </w:rPr>
        <w:instrText xml:space="preserve"> PAGEREF _Toc183426978 \h </w:instrText>
      </w:r>
      <w:r>
        <w:rPr>
          <w:noProof/>
        </w:rPr>
      </w:r>
      <w:r>
        <w:rPr>
          <w:noProof/>
        </w:rPr>
        <w:fldChar w:fldCharType="separate"/>
      </w:r>
      <w:r>
        <w:rPr>
          <w:noProof/>
        </w:rPr>
        <w:t>239</w:t>
      </w:r>
      <w:r>
        <w:rPr>
          <w:noProof/>
        </w:rPr>
        <w:fldChar w:fldCharType="end"/>
      </w:r>
    </w:p>
    <w:p w14:paraId="5EA116B4" w14:textId="28BD810D" w:rsidR="00512FA7" w:rsidRDefault="00512FA7">
      <w:pPr>
        <w:pStyle w:val="TOC5"/>
        <w:rPr>
          <w:rFonts w:ascii="Calibri" w:hAnsi="Calibri"/>
          <w:noProof/>
          <w:kern w:val="2"/>
          <w:sz w:val="22"/>
          <w:szCs w:val="22"/>
          <w:lang w:val="en-US"/>
        </w:rPr>
      </w:pPr>
      <w:r>
        <w:rPr>
          <w:noProof/>
        </w:rPr>
        <w:t>6.2.3.6.1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_Toc183426979 \h </w:instrText>
      </w:r>
      <w:r>
        <w:rPr>
          <w:noProof/>
        </w:rPr>
      </w:r>
      <w:r>
        <w:rPr>
          <w:noProof/>
        </w:rPr>
        <w:fldChar w:fldCharType="separate"/>
      </w:r>
      <w:r>
        <w:rPr>
          <w:noProof/>
        </w:rPr>
        <w:t>239</w:t>
      </w:r>
      <w:r>
        <w:rPr>
          <w:noProof/>
        </w:rPr>
        <w:fldChar w:fldCharType="end"/>
      </w:r>
    </w:p>
    <w:p w14:paraId="64F0CF94" w14:textId="4FE9176A" w:rsidR="00512FA7" w:rsidRDefault="00512FA7">
      <w:pPr>
        <w:pStyle w:val="TOC5"/>
        <w:rPr>
          <w:rFonts w:ascii="Calibri" w:hAnsi="Calibri"/>
          <w:noProof/>
          <w:kern w:val="2"/>
          <w:sz w:val="22"/>
          <w:szCs w:val="22"/>
          <w:lang w:val="en-US"/>
        </w:rPr>
      </w:pPr>
      <w:r>
        <w:rPr>
          <w:noProof/>
        </w:rPr>
        <w:t>6.2.3.6.2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_Toc183426980 \h </w:instrText>
      </w:r>
      <w:r>
        <w:rPr>
          <w:noProof/>
        </w:rPr>
      </w:r>
      <w:r>
        <w:rPr>
          <w:noProof/>
        </w:rPr>
        <w:fldChar w:fldCharType="separate"/>
      </w:r>
      <w:r>
        <w:rPr>
          <w:noProof/>
        </w:rPr>
        <w:t>239</w:t>
      </w:r>
      <w:r>
        <w:rPr>
          <w:noProof/>
        </w:rPr>
        <w:fldChar w:fldCharType="end"/>
      </w:r>
    </w:p>
    <w:p w14:paraId="055858F4" w14:textId="0EF88422" w:rsidR="00512FA7" w:rsidRDefault="00512FA7">
      <w:pPr>
        <w:pStyle w:val="TOC5"/>
        <w:rPr>
          <w:rFonts w:ascii="Calibri" w:hAnsi="Calibri"/>
          <w:noProof/>
          <w:kern w:val="2"/>
          <w:sz w:val="22"/>
          <w:szCs w:val="22"/>
          <w:lang w:val="en-US"/>
        </w:rPr>
      </w:pPr>
      <w:r>
        <w:rPr>
          <w:noProof/>
        </w:rPr>
        <w:t>6.2.3.6.3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_Toc183426981 \h </w:instrText>
      </w:r>
      <w:r>
        <w:rPr>
          <w:noProof/>
        </w:rPr>
      </w:r>
      <w:r>
        <w:rPr>
          <w:noProof/>
        </w:rPr>
        <w:fldChar w:fldCharType="separate"/>
      </w:r>
      <w:r>
        <w:rPr>
          <w:noProof/>
        </w:rPr>
        <w:t>239</w:t>
      </w:r>
      <w:r>
        <w:rPr>
          <w:noProof/>
        </w:rPr>
        <w:fldChar w:fldCharType="end"/>
      </w:r>
    </w:p>
    <w:p w14:paraId="2959499B" w14:textId="1BCF343B" w:rsidR="00512FA7" w:rsidRDefault="00512FA7">
      <w:pPr>
        <w:pStyle w:val="TOC4"/>
        <w:rPr>
          <w:rFonts w:ascii="Calibri" w:hAnsi="Calibri"/>
          <w:noProof/>
          <w:kern w:val="2"/>
          <w:sz w:val="22"/>
          <w:szCs w:val="22"/>
          <w:lang w:val="en-US"/>
        </w:rPr>
      </w:pPr>
      <w:r>
        <w:rPr>
          <w:noProof/>
        </w:rPr>
        <w:t>6.2.3.7</w:t>
      </w:r>
      <w:r>
        <w:rPr>
          <w:rFonts w:ascii="Calibri" w:hAnsi="Calibri"/>
          <w:noProof/>
          <w:kern w:val="2"/>
          <w:sz w:val="22"/>
          <w:szCs w:val="22"/>
          <w:lang w:val="en-US"/>
        </w:rPr>
        <w:tab/>
      </w:r>
      <w:r>
        <w:rPr>
          <w:noProof/>
        </w:rPr>
        <w:t>Resource: Individual SCP Domain Routing Information Subscription (Document)</w:t>
      </w:r>
      <w:r>
        <w:rPr>
          <w:noProof/>
        </w:rPr>
        <w:tab/>
      </w:r>
      <w:r>
        <w:rPr>
          <w:noProof/>
        </w:rPr>
        <w:fldChar w:fldCharType="begin"/>
      </w:r>
      <w:r>
        <w:rPr>
          <w:noProof/>
        </w:rPr>
        <w:instrText xml:space="preserve"> PAGEREF _Toc183426982 \h </w:instrText>
      </w:r>
      <w:r>
        <w:rPr>
          <w:noProof/>
        </w:rPr>
      </w:r>
      <w:r>
        <w:rPr>
          <w:noProof/>
        </w:rPr>
        <w:fldChar w:fldCharType="separate"/>
      </w:r>
      <w:r>
        <w:rPr>
          <w:noProof/>
        </w:rPr>
        <w:t>240</w:t>
      </w:r>
      <w:r>
        <w:rPr>
          <w:noProof/>
        </w:rPr>
        <w:fldChar w:fldCharType="end"/>
      </w:r>
    </w:p>
    <w:p w14:paraId="6169854A" w14:textId="6F7366D2" w:rsidR="00512FA7" w:rsidRDefault="00512FA7">
      <w:pPr>
        <w:pStyle w:val="TOC5"/>
        <w:rPr>
          <w:rFonts w:ascii="Calibri" w:hAnsi="Calibri"/>
          <w:noProof/>
          <w:kern w:val="2"/>
          <w:sz w:val="22"/>
          <w:szCs w:val="22"/>
          <w:lang w:val="en-US"/>
        </w:rPr>
      </w:pPr>
      <w:r>
        <w:rPr>
          <w:noProof/>
        </w:rPr>
        <w:t>6.2.3.7.1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_Toc183426983 \h </w:instrText>
      </w:r>
      <w:r>
        <w:rPr>
          <w:noProof/>
        </w:rPr>
      </w:r>
      <w:r>
        <w:rPr>
          <w:noProof/>
        </w:rPr>
        <w:fldChar w:fldCharType="separate"/>
      </w:r>
      <w:r>
        <w:rPr>
          <w:noProof/>
        </w:rPr>
        <w:t>240</w:t>
      </w:r>
      <w:r>
        <w:rPr>
          <w:noProof/>
        </w:rPr>
        <w:fldChar w:fldCharType="end"/>
      </w:r>
    </w:p>
    <w:p w14:paraId="282B5AC0" w14:textId="3450EE30" w:rsidR="00512FA7" w:rsidRDefault="00512FA7">
      <w:pPr>
        <w:pStyle w:val="TOC5"/>
        <w:rPr>
          <w:rFonts w:ascii="Calibri" w:hAnsi="Calibri"/>
          <w:noProof/>
          <w:kern w:val="2"/>
          <w:sz w:val="22"/>
          <w:szCs w:val="22"/>
          <w:lang w:val="en-US"/>
        </w:rPr>
      </w:pPr>
      <w:r>
        <w:rPr>
          <w:noProof/>
        </w:rPr>
        <w:t>6.2.3.7.2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_Toc183426984 \h </w:instrText>
      </w:r>
      <w:r>
        <w:rPr>
          <w:noProof/>
        </w:rPr>
      </w:r>
      <w:r>
        <w:rPr>
          <w:noProof/>
        </w:rPr>
        <w:fldChar w:fldCharType="separate"/>
      </w:r>
      <w:r>
        <w:rPr>
          <w:noProof/>
        </w:rPr>
        <w:t>240</w:t>
      </w:r>
      <w:r>
        <w:rPr>
          <w:noProof/>
        </w:rPr>
        <w:fldChar w:fldCharType="end"/>
      </w:r>
    </w:p>
    <w:p w14:paraId="22453CB0" w14:textId="23B8B785" w:rsidR="00512FA7" w:rsidRDefault="00512FA7">
      <w:pPr>
        <w:pStyle w:val="TOC5"/>
        <w:rPr>
          <w:rFonts w:ascii="Calibri" w:hAnsi="Calibri"/>
          <w:noProof/>
          <w:kern w:val="2"/>
          <w:sz w:val="22"/>
          <w:szCs w:val="22"/>
          <w:lang w:val="en-US"/>
        </w:rPr>
      </w:pPr>
      <w:r>
        <w:rPr>
          <w:noProof/>
        </w:rPr>
        <w:t>6.2.3.7.3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_Toc183426985 \h </w:instrText>
      </w:r>
      <w:r>
        <w:rPr>
          <w:noProof/>
        </w:rPr>
      </w:r>
      <w:r>
        <w:rPr>
          <w:noProof/>
        </w:rPr>
        <w:fldChar w:fldCharType="separate"/>
      </w:r>
      <w:r>
        <w:rPr>
          <w:noProof/>
        </w:rPr>
        <w:t>240</w:t>
      </w:r>
      <w:r>
        <w:rPr>
          <w:noProof/>
        </w:rPr>
        <w:fldChar w:fldCharType="end"/>
      </w:r>
    </w:p>
    <w:p w14:paraId="5535E39C" w14:textId="49777CC0" w:rsidR="00512FA7" w:rsidRDefault="00512FA7">
      <w:pPr>
        <w:pStyle w:val="TOC3"/>
        <w:rPr>
          <w:rFonts w:ascii="Calibri" w:hAnsi="Calibri"/>
          <w:noProof/>
          <w:kern w:val="2"/>
          <w:sz w:val="22"/>
          <w:szCs w:val="22"/>
          <w:lang w:val="en-US"/>
        </w:rPr>
      </w:pPr>
      <w:r>
        <w:rPr>
          <w:noProof/>
        </w:rPr>
        <w:t>6.2.4</w:t>
      </w:r>
      <w:r>
        <w:rPr>
          <w:rFonts w:ascii="Calibri" w:hAnsi="Calibri"/>
          <w:noProof/>
          <w:kern w:val="2"/>
          <w:sz w:val="22"/>
          <w:szCs w:val="22"/>
          <w:lang w:val="en-US"/>
        </w:rPr>
        <w:tab/>
      </w:r>
      <w:r>
        <w:rPr>
          <w:noProof/>
        </w:rPr>
        <w:t>Custom Operations without associated resources</w:t>
      </w:r>
      <w:r>
        <w:rPr>
          <w:noProof/>
        </w:rPr>
        <w:tab/>
      </w:r>
      <w:r>
        <w:rPr>
          <w:noProof/>
        </w:rPr>
        <w:fldChar w:fldCharType="begin"/>
      </w:r>
      <w:r>
        <w:rPr>
          <w:noProof/>
        </w:rPr>
        <w:instrText xml:space="preserve"> PAGEREF _Toc183426986 \h </w:instrText>
      </w:r>
      <w:r>
        <w:rPr>
          <w:noProof/>
        </w:rPr>
      </w:r>
      <w:r>
        <w:rPr>
          <w:noProof/>
        </w:rPr>
        <w:fldChar w:fldCharType="separate"/>
      </w:r>
      <w:r>
        <w:rPr>
          <w:noProof/>
        </w:rPr>
        <w:t>241</w:t>
      </w:r>
      <w:r>
        <w:rPr>
          <w:noProof/>
        </w:rPr>
        <w:fldChar w:fldCharType="end"/>
      </w:r>
    </w:p>
    <w:p w14:paraId="0F69AFF1" w14:textId="023792D2" w:rsidR="00512FA7" w:rsidRDefault="00512FA7">
      <w:pPr>
        <w:pStyle w:val="TOC3"/>
        <w:rPr>
          <w:rFonts w:ascii="Calibri" w:hAnsi="Calibri"/>
          <w:noProof/>
          <w:kern w:val="2"/>
          <w:sz w:val="22"/>
          <w:szCs w:val="22"/>
          <w:lang w:val="en-US"/>
        </w:rPr>
      </w:pPr>
      <w:r>
        <w:rPr>
          <w:noProof/>
        </w:rPr>
        <w:t>6.2.5</w:t>
      </w:r>
      <w:r>
        <w:rPr>
          <w:rFonts w:ascii="Calibri" w:hAnsi="Calibri"/>
          <w:noProof/>
          <w:kern w:val="2"/>
          <w:sz w:val="22"/>
          <w:szCs w:val="22"/>
          <w:lang w:val="en-US"/>
        </w:rPr>
        <w:tab/>
      </w:r>
      <w:r>
        <w:rPr>
          <w:noProof/>
        </w:rPr>
        <w:t>Notifications</w:t>
      </w:r>
      <w:r>
        <w:rPr>
          <w:noProof/>
        </w:rPr>
        <w:tab/>
      </w:r>
      <w:r>
        <w:rPr>
          <w:noProof/>
        </w:rPr>
        <w:fldChar w:fldCharType="begin"/>
      </w:r>
      <w:r>
        <w:rPr>
          <w:noProof/>
        </w:rPr>
        <w:instrText xml:space="preserve"> PAGEREF _Toc183426987 \h </w:instrText>
      </w:r>
      <w:r>
        <w:rPr>
          <w:noProof/>
        </w:rPr>
      </w:r>
      <w:r>
        <w:rPr>
          <w:noProof/>
        </w:rPr>
        <w:fldChar w:fldCharType="separate"/>
      </w:r>
      <w:r>
        <w:rPr>
          <w:noProof/>
        </w:rPr>
        <w:t>241</w:t>
      </w:r>
      <w:r>
        <w:rPr>
          <w:noProof/>
        </w:rPr>
        <w:fldChar w:fldCharType="end"/>
      </w:r>
    </w:p>
    <w:p w14:paraId="648F62FA" w14:textId="40FDF89B" w:rsidR="00512FA7" w:rsidRDefault="00512FA7">
      <w:pPr>
        <w:pStyle w:val="TOC4"/>
        <w:rPr>
          <w:rFonts w:ascii="Calibri" w:hAnsi="Calibri"/>
          <w:noProof/>
          <w:kern w:val="2"/>
          <w:sz w:val="22"/>
          <w:szCs w:val="22"/>
          <w:lang w:val="en-US"/>
        </w:rPr>
      </w:pPr>
      <w:r>
        <w:rPr>
          <w:noProof/>
        </w:rPr>
        <w:t>6.2.5.1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_Toc183426988 \h </w:instrText>
      </w:r>
      <w:r>
        <w:rPr>
          <w:noProof/>
        </w:rPr>
      </w:r>
      <w:r>
        <w:rPr>
          <w:noProof/>
        </w:rPr>
        <w:fldChar w:fldCharType="separate"/>
      </w:r>
      <w:r>
        <w:rPr>
          <w:noProof/>
        </w:rPr>
        <w:t>241</w:t>
      </w:r>
      <w:r>
        <w:rPr>
          <w:noProof/>
        </w:rPr>
        <w:fldChar w:fldCharType="end"/>
      </w:r>
    </w:p>
    <w:p w14:paraId="6BD4F406" w14:textId="25759C08" w:rsidR="00512FA7" w:rsidRDefault="00512FA7">
      <w:pPr>
        <w:pStyle w:val="TOC4"/>
        <w:rPr>
          <w:rFonts w:ascii="Calibri" w:hAnsi="Calibri"/>
          <w:noProof/>
          <w:kern w:val="2"/>
          <w:sz w:val="22"/>
          <w:szCs w:val="22"/>
          <w:lang w:val="en-US"/>
        </w:rPr>
      </w:pPr>
      <w:r>
        <w:rPr>
          <w:noProof/>
        </w:rPr>
        <w:t>6.2.5.2</w:t>
      </w:r>
      <w:r>
        <w:rPr>
          <w:rFonts w:ascii="Calibri" w:hAnsi="Calibri"/>
          <w:noProof/>
          <w:kern w:val="2"/>
          <w:sz w:val="22"/>
          <w:szCs w:val="22"/>
          <w:lang w:val="en-US"/>
        </w:rPr>
        <w:tab/>
      </w:r>
      <w:r w:rsidRPr="003C1DB9">
        <w:rPr>
          <w:noProof/>
          <w:lang w:val="en-US"/>
        </w:rPr>
        <w:t>SCP Domain Routing Information Change Notification</w:t>
      </w:r>
      <w:r>
        <w:rPr>
          <w:noProof/>
        </w:rPr>
        <w:tab/>
      </w:r>
      <w:r>
        <w:rPr>
          <w:noProof/>
        </w:rPr>
        <w:fldChar w:fldCharType="begin"/>
      </w:r>
      <w:r>
        <w:rPr>
          <w:noProof/>
        </w:rPr>
        <w:instrText xml:space="preserve"> PAGEREF _Toc183426989 \h </w:instrText>
      </w:r>
      <w:r>
        <w:rPr>
          <w:noProof/>
        </w:rPr>
      </w:r>
      <w:r>
        <w:rPr>
          <w:noProof/>
        </w:rPr>
        <w:fldChar w:fldCharType="separate"/>
      </w:r>
      <w:r>
        <w:rPr>
          <w:noProof/>
        </w:rPr>
        <w:t>241</w:t>
      </w:r>
      <w:r>
        <w:rPr>
          <w:noProof/>
        </w:rPr>
        <w:fldChar w:fldCharType="end"/>
      </w:r>
    </w:p>
    <w:p w14:paraId="63A276E6" w14:textId="38CAC56E" w:rsidR="00512FA7" w:rsidRDefault="00512FA7">
      <w:pPr>
        <w:pStyle w:val="TOC5"/>
        <w:rPr>
          <w:rFonts w:ascii="Calibri" w:hAnsi="Calibri"/>
          <w:noProof/>
          <w:kern w:val="2"/>
          <w:sz w:val="22"/>
          <w:szCs w:val="22"/>
          <w:lang w:val="en-US"/>
        </w:rPr>
      </w:pPr>
      <w:r>
        <w:rPr>
          <w:noProof/>
        </w:rPr>
        <w:t>6.2.5.2.1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_Toc183426990 \h </w:instrText>
      </w:r>
      <w:r>
        <w:rPr>
          <w:noProof/>
        </w:rPr>
      </w:r>
      <w:r>
        <w:rPr>
          <w:noProof/>
        </w:rPr>
        <w:fldChar w:fldCharType="separate"/>
      </w:r>
      <w:r>
        <w:rPr>
          <w:noProof/>
        </w:rPr>
        <w:t>241</w:t>
      </w:r>
      <w:r>
        <w:rPr>
          <w:noProof/>
        </w:rPr>
        <w:fldChar w:fldCharType="end"/>
      </w:r>
    </w:p>
    <w:p w14:paraId="6AB844F9" w14:textId="2C708DBF" w:rsidR="00512FA7" w:rsidRDefault="00512FA7">
      <w:pPr>
        <w:pStyle w:val="TOC5"/>
        <w:rPr>
          <w:rFonts w:ascii="Calibri" w:hAnsi="Calibri"/>
          <w:noProof/>
          <w:kern w:val="2"/>
          <w:sz w:val="22"/>
          <w:szCs w:val="22"/>
          <w:lang w:val="en-US"/>
        </w:rPr>
      </w:pPr>
      <w:r>
        <w:rPr>
          <w:noProof/>
        </w:rPr>
        <w:t>6.2.5.2.2</w:t>
      </w:r>
      <w:r>
        <w:rPr>
          <w:rFonts w:ascii="Calibri" w:hAnsi="Calibri"/>
          <w:noProof/>
          <w:kern w:val="2"/>
          <w:sz w:val="22"/>
          <w:szCs w:val="22"/>
          <w:lang w:val="en-US"/>
        </w:rPr>
        <w:tab/>
      </w:r>
      <w:r>
        <w:rPr>
          <w:noProof/>
        </w:rPr>
        <w:t>Notification Definition</w:t>
      </w:r>
      <w:r>
        <w:rPr>
          <w:noProof/>
        </w:rPr>
        <w:tab/>
      </w:r>
      <w:r>
        <w:rPr>
          <w:noProof/>
        </w:rPr>
        <w:fldChar w:fldCharType="begin"/>
      </w:r>
      <w:r>
        <w:rPr>
          <w:noProof/>
        </w:rPr>
        <w:instrText xml:space="preserve"> PAGEREF _Toc183426991 \h </w:instrText>
      </w:r>
      <w:r>
        <w:rPr>
          <w:noProof/>
        </w:rPr>
      </w:r>
      <w:r>
        <w:rPr>
          <w:noProof/>
        </w:rPr>
        <w:fldChar w:fldCharType="separate"/>
      </w:r>
      <w:r>
        <w:rPr>
          <w:noProof/>
        </w:rPr>
        <w:t>241</w:t>
      </w:r>
      <w:r>
        <w:rPr>
          <w:noProof/>
        </w:rPr>
        <w:fldChar w:fldCharType="end"/>
      </w:r>
    </w:p>
    <w:p w14:paraId="3A3AE21E" w14:textId="189EF621" w:rsidR="00512FA7" w:rsidRDefault="00512FA7">
      <w:pPr>
        <w:pStyle w:val="TOC3"/>
        <w:rPr>
          <w:rFonts w:ascii="Calibri" w:hAnsi="Calibri"/>
          <w:noProof/>
          <w:kern w:val="2"/>
          <w:sz w:val="22"/>
          <w:szCs w:val="22"/>
          <w:lang w:val="en-US"/>
        </w:rPr>
      </w:pPr>
      <w:r>
        <w:rPr>
          <w:noProof/>
        </w:rPr>
        <w:t>6.2.6</w:t>
      </w:r>
      <w:r>
        <w:rPr>
          <w:rFonts w:ascii="Calibri" w:hAnsi="Calibri"/>
          <w:noProof/>
          <w:kern w:val="2"/>
          <w:sz w:val="22"/>
          <w:szCs w:val="22"/>
          <w:lang w:val="en-US"/>
        </w:rPr>
        <w:tab/>
      </w:r>
      <w:r>
        <w:rPr>
          <w:noProof/>
        </w:rPr>
        <w:t>Data Model</w:t>
      </w:r>
      <w:r>
        <w:rPr>
          <w:noProof/>
        </w:rPr>
        <w:tab/>
      </w:r>
      <w:r>
        <w:rPr>
          <w:noProof/>
        </w:rPr>
        <w:fldChar w:fldCharType="begin"/>
      </w:r>
      <w:r>
        <w:rPr>
          <w:noProof/>
        </w:rPr>
        <w:instrText xml:space="preserve"> PAGEREF _Toc183426992 \h </w:instrText>
      </w:r>
      <w:r>
        <w:rPr>
          <w:noProof/>
        </w:rPr>
      </w:r>
      <w:r>
        <w:rPr>
          <w:noProof/>
        </w:rPr>
        <w:fldChar w:fldCharType="separate"/>
      </w:r>
      <w:r>
        <w:rPr>
          <w:noProof/>
        </w:rPr>
        <w:t>242</w:t>
      </w:r>
      <w:r>
        <w:rPr>
          <w:noProof/>
        </w:rPr>
        <w:fldChar w:fldCharType="end"/>
      </w:r>
    </w:p>
    <w:p w14:paraId="000174B1" w14:textId="49F338BB" w:rsidR="00512FA7" w:rsidRDefault="00512FA7">
      <w:pPr>
        <w:pStyle w:val="TOC4"/>
        <w:rPr>
          <w:rFonts w:ascii="Calibri" w:hAnsi="Calibri"/>
          <w:noProof/>
          <w:kern w:val="2"/>
          <w:sz w:val="22"/>
          <w:szCs w:val="22"/>
          <w:lang w:val="en-US"/>
        </w:rPr>
      </w:pPr>
      <w:r>
        <w:rPr>
          <w:noProof/>
        </w:rPr>
        <w:t>6.2.6.1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_Toc183426993 \h </w:instrText>
      </w:r>
      <w:r>
        <w:rPr>
          <w:noProof/>
        </w:rPr>
      </w:r>
      <w:r>
        <w:rPr>
          <w:noProof/>
        </w:rPr>
        <w:fldChar w:fldCharType="separate"/>
      </w:r>
      <w:r>
        <w:rPr>
          <w:noProof/>
        </w:rPr>
        <w:t>242</w:t>
      </w:r>
      <w:r>
        <w:rPr>
          <w:noProof/>
        </w:rPr>
        <w:fldChar w:fldCharType="end"/>
      </w:r>
    </w:p>
    <w:p w14:paraId="52E64AF8" w14:textId="59DCE266" w:rsidR="00512FA7" w:rsidRDefault="00512FA7">
      <w:pPr>
        <w:pStyle w:val="TOC4"/>
        <w:rPr>
          <w:rFonts w:ascii="Calibri" w:hAnsi="Calibri"/>
          <w:noProof/>
          <w:kern w:val="2"/>
          <w:sz w:val="22"/>
          <w:szCs w:val="22"/>
          <w:lang w:val="en-US"/>
        </w:rPr>
      </w:pPr>
      <w:r w:rsidRPr="003C1DB9">
        <w:rPr>
          <w:noProof/>
          <w:lang w:val="en-US"/>
        </w:rPr>
        <w:t>6.2.6.2</w:t>
      </w:r>
      <w:r>
        <w:rPr>
          <w:rFonts w:ascii="Calibri" w:hAnsi="Calibri"/>
          <w:noProof/>
          <w:kern w:val="2"/>
          <w:sz w:val="22"/>
          <w:szCs w:val="22"/>
          <w:lang w:val="en-US"/>
        </w:rPr>
        <w:tab/>
      </w:r>
      <w:r w:rsidRPr="003C1DB9">
        <w:rPr>
          <w:noProof/>
          <w:lang w:val="en-US"/>
        </w:rPr>
        <w:t>Structured data types</w:t>
      </w:r>
      <w:r>
        <w:rPr>
          <w:noProof/>
        </w:rPr>
        <w:tab/>
      </w:r>
      <w:r>
        <w:rPr>
          <w:noProof/>
        </w:rPr>
        <w:fldChar w:fldCharType="begin"/>
      </w:r>
      <w:r>
        <w:rPr>
          <w:noProof/>
        </w:rPr>
        <w:instrText xml:space="preserve"> PAGEREF _Toc183426994 \h </w:instrText>
      </w:r>
      <w:r>
        <w:rPr>
          <w:noProof/>
        </w:rPr>
      </w:r>
      <w:r>
        <w:rPr>
          <w:noProof/>
        </w:rPr>
        <w:fldChar w:fldCharType="separate"/>
      </w:r>
      <w:r>
        <w:rPr>
          <w:noProof/>
        </w:rPr>
        <w:t>245</w:t>
      </w:r>
      <w:r>
        <w:rPr>
          <w:noProof/>
        </w:rPr>
        <w:fldChar w:fldCharType="end"/>
      </w:r>
    </w:p>
    <w:p w14:paraId="67D6ED6D" w14:textId="09958BD9" w:rsidR="00512FA7" w:rsidRDefault="00512FA7">
      <w:pPr>
        <w:pStyle w:val="TOC5"/>
        <w:rPr>
          <w:rFonts w:ascii="Calibri" w:hAnsi="Calibri"/>
          <w:noProof/>
          <w:kern w:val="2"/>
          <w:sz w:val="22"/>
          <w:szCs w:val="22"/>
          <w:lang w:val="en-US"/>
        </w:rPr>
      </w:pPr>
      <w:r>
        <w:rPr>
          <w:noProof/>
        </w:rPr>
        <w:t>6.2.6.2.1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_Toc183426995 \h </w:instrText>
      </w:r>
      <w:r>
        <w:rPr>
          <w:noProof/>
        </w:rPr>
      </w:r>
      <w:r>
        <w:rPr>
          <w:noProof/>
        </w:rPr>
        <w:fldChar w:fldCharType="separate"/>
      </w:r>
      <w:r>
        <w:rPr>
          <w:noProof/>
        </w:rPr>
        <w:t>245</w:t>
      </w:r>
      <w:r>
        <w:rPr>
          <w:noProof/>
        </w:rPr>
        <w:fldChar w:fldCharType="end"/>
      </w:r>
    </w:p>
    <w:p w14:paraId="3B5F546D" w14:textId="7F16EEA2" w:rsidR="00512FA7" w:rsidRDefault="00512FA7">
      <w:pPr>
        <w:pStyle w:val="TOC5"/>
        <w:rPr>
          <w:rFonts w:ascii="Calibri" w:hAnsi="Calibri"/>
          <w:noProof/>
          <w:kern w:val="2"/>
          <w:sz w:val="22"/>
          <w:szCs w:val="22"/>
          <w:lang w:val="en-US"/>
        </w:rPr>
      </w:pPr>
      <w:r>
        <w:rPr>
          <w:noProof/>
        </w:rPr>
        <w:t>6.2.6.2.2</w:t>
      </w:r>
      <w:r>
        <w:rPr>
          <w:rFonts w:ascii="Calibri" w:hAnsi="Calibri"/>
          <w:noProof/>
          <w:kern w:val="2"/>
          <w:sz w:val="22"/>
          <w:szCs w:val="22"/>
          <w:lang w:val="en-US"/>
        </w:rPr>
        <w:tab/>
      </w:r>
      <w:r>
        <w:rPr>
          <w:noProof/>
        </w:rPr>
        <w:t>Type: SearchResult</w:t>
      </w:r>
      <w:r>
        <w:rPr>
          <w:noProof/>
        </w:rPr>
        <w:tab/>
      </w:r>
      <w:r>
        <w:rPr>
          <w:noProof/>
        </w:rPr>
        <w:fldChar w:fldCharType="begin"/>
      </w:r>
      <w:r>
        <w:rPr>
          <w:noProof/>
        </w:rPr>
        <w:instrText xml:space="preserve"> PAGEREF _Toc183426996 \h </w:instrText>
      </w:r>
      <w:r>
        <w:rPr>
          <w:noProof/>
        </w:rPr>
      </w:r>
      <w:r>
        <w:rPr>
          <w:noProof/>
        </w:rPr>
        <w:fldChar w:fldCharType="separate"/>
      </w:r>
      <w:r>
        <w:rPr>
          <w:noProof/>
        </w:rPr>
        <w:t>246</w:t>
      </w:r>
      <w:r>
        <w:rPr>
          <w:noProof/>
        </w:rPr>
        <w:fldChar w:fldCharType="end"/>
      </w:r>
    </w:p>
    <w:p w14:paraId="5336ADAB" w14:textId="3F66BE5D" w:rsidR="00512FA7" w:rsidRDefault="00512FA7">
      <w:pPr>
        <w:pStyle w:val="TOC5"/>
        <w:rPr>
          <w:rFonts w:ascii="Calibri" w:hAnsi="Calibri"/>
          <w:noProof/>
          <w:kern w:val="2"/>
          <w:sz w:val="22"/>
          <w:szCs w:val="22"/>
          <w:lang w:val="en-US"/>
        </w:rPr>
      </w:pPr>
      <w:r>
        <w:rPr>
          <w:noProof/>
        </w:rPr>
        <w:t>6.2.6.2.3</w:t>
      </w:r>
      <w:r>
        <w:rPr>
          <w:rFonts w:ascii="Calibri" w:hAnsi="Calibri"/>
          <w:noProof/>
          <w:kern w:val="2"/>
          <w:sz w:val="22"/>
          <w:szCs w:val="22"/>
          <w:lang w:val="en-US"/>
        </w:rPr>
        <w:tab/>
      </w:r>
      <w:r>
        <w:rPr>
          <w:noProof/>
        </w:rPr>
        <w:t>Type: NFProfile</w:t>
      </w:r>
      <w:r>
        <w:rPr>
          <w:noProof/>
        </w:rPr>
        <w:tab/>
      </w:r>
      <w:r>
        <w:rPr>
          <w:noProof/>
        </w:rPr>
        <w:fldChar w:fldCharType="begin"/>
      </w:r>
      <w:r>
        <w:rPr>
          <w:noProof/>
        </w:rPr>
        <w:instrText xml:space="preserve"> PAGEREF _Toc183426997 \h </w:instrText>
      </w:r>
      <w:r>
        <w:rPr>
          <w:noProof/>
        </w:rPr>
      </w:r>
      <w:r>
        <w:rPr>
          <w:noProof/>
        </w:rPr>
        <w:fldChar w:fldCharType="separate"/>
      </w:r>
      <w:r>
        <w:rPr>
          <w:noProof/>
        </w:rPr>
        <w:t>248</w:t>
      </w:r>
      <w:r>
        <w:rPr>
          <w:noProof/>
        </w:rPr>
        <w:fldChar w:fldCharType="end"/>
      </w:r>
    </w:p>
    <w:p w14:paraId="73B14B51" w14:textId="3FC98E98" w:rsidR="00512FA7" w:rsidRDefault="00512FA7">
      <w:pPr>
        <w:pStyle w:val="TOC5"/>
        <w:rPr>
          <w:rFonts w:ascii="Calibri" w:hAnsi="Calibri"/>
          <w:noProof/>
          <w:kern w:val="2"/>
          <w:sz w:val="22"/>
          <w:szCs w:val="22"/>
          <w:lang w:val="en-US"/>
        </w:rPr>
      </w:pPr>
      <w:r>
        <w:rPr>
          <w:noProof/>
        </w:rPr>
        <w:t>6.2.6.2.4</w:t>
      </w:r>
      <w:r>
        <w:rPr>
          <w:rFonts w:ascii="Calibri" w:hAnsi="Calibri"/>
          <w:noProof/>
          <w:kern w:val="2"/>
          <w:sz w:val="22"/>
          <w:szCs w:val="22"/>
          <w:lang w:val="en-US"/>
        </w:rPr>
        <w:tab/>
      </w:r>
      <w:r>
        <w:rPr>
          <w:noProof/>
        </w:rPr>
        <w:t>Type: NFService</w:t>
      </w:r>
      <w:r>
        <w:rPr>
          <w:noProof/>
        </w:rPr>
        <w:tab/>
      </w:r>
      <w:r>
        <w:rPr>
          <w:noProof/>
        </w:rPr>
        <w:fldChar w:fldCharType="begin"/>
      </w:r>
      <w:r>
        <w:rPr>
          <w:noProof/>
        </w:rPr>
        <w:instrText xml:space="preserve"> PAGEREF _Toc183426998 \h </w:instrText>
      </w:r>
      <w:r>
        <w:rPr>
          <w:noProof/>
        </w:rPr>
      </w:r>
      <w:r>
        <w:rPr>
          <w:noProof/>
        </w:rPr>
        <w:fldChar w:fldCharType="separate"/>
      </w:r>
      <w:r>
        <w:rPr>
          <w:noProof/>
        </w:rPr>
        <w:t>257</w:t>
      </w:r>
      <w:r>
        <w:rPr>
          <w:noProof/>
        </w:rPr>
        <w:fldChar w:fldCharType="end"/>
      </w:r>
    </w:p>
    <w:p w14:paraId="73A3463A" w14:textId="59640F10" w:rsidR="00512FA7" w:rsidRDefault="00512FA7">
      <w:pPr>
        <w:pStyle w:val="TOC5"/>
        <w:rPr>
          <w:rFonts w:ascii="Calibri" w:hAnsi="Calibri"/>
          <w:noProof/>
          <w:kern w:val="2"/>
          <w:sz w:val="22"/>
          <w:szCs w:val="22"/>
          <w:lang w:val="en-US"/>
        </w:rPr>
      </w:pPr>
      <w:r>
        <w:rPr>
          <w:noProof/>
        </w:rPr>
        <w:t>6.2.6.2.5</w:t>
      </w:r>
      <w:r>
        <w:rPr>
          <w:rFonts w:ascii="Calibri" w:hAnsi="Calibri"/>
          <w:noProof/>
          <w:kern w:val="2"/>
          <w:sz w:val="22"/>
          <w:szCs w:val="22"/>
          <w:lang w:val="en-US"/>
        </w:rPr>
        <w:tab/>
      </w:r>
      <w:r>
        <w:rPr>
          <w:noProof/>
        </w:rPr>
        <w:t>Type: StoredSearchResult</w:t>
      </w:r>
      <w:r>
        <w:rPr>
          <w:noProof/>
        </w:rPr>
        <w:tab/>
      </w:r>
      <w:r>
        <w:rPr>
          <w:noProof/>
        </w:rPr>
        <w:fldChar w:fldCharType="begin"/>
      </w:r>
      <w:r>
        <w:rPr>
          <w:noProof/>
        </w:rPr>
        <w:instrText xml:space="preserve"> PAGEREF _Toc183426999 \h </w:instrText>
      </w:r>
      <w:r>
        <w:rPr>
          <w:noProof/>
        </w:rPr>
      </w:r>
      <w:r>
        <w:rPr>
          <w:noProof/>
        </w:rPr>
        <w:fldChar w:fldCharType="separate"/>
      </w:r>
      <w:r>
        <w:rPr>
          <w:noProof/>
        </w:rPr>
        <w:t>263</w:t>
      </w:r>
      <w:r>
        <w:rPr>
          <w:noProof/>
        </w:rPr>
        <w:fldChar w:fldCharType="end"/>
      </w:r>
    </w:p>
    <w:p w14:paraId="59CA1D2C" w14:textId="38FC5E39" w:rsidR="00512FA7" w:rsidRDefault="00512FA7">
      <w:pPr>
        <w:pStyle w:val="TOC5"/>
        <w:rPr>
          <w:rFonts w:ascii="Calibri" w:hAnsi="Calibri"/>
          <w:noProof/>
          <w:kern w:val="2"/>
          <w:sz w:val="22"/>
          <w:szCs w:val="22"/>
          <w:lang w:val="en-US"/>
        </w:rPr>
      </w:pPr>
      <w:r>
        <w:rPr>
          <w:noProof/>
        </w:rPr>
        <w:t>6.2.6.2.6</w:t>
      </w:r>
      <w:r>
        <w:rPr>
          <w:rFonts w:ascii="Calibri" w:hAnsi="Calibri"/>
          <w:noProof/>
          <w:kern w:val="2"/>
          <w:sz w:val="22"/>
          <w:szCs w:val="22"/>
          <w:lang w:val="en-US"/>
        </w:rPr>
        <w:tab/>
      </w:r>
      <w:r>
        <w:rPr>
          <w:noProof/>
        </w:rPr>
        <w:t>Type: PreferredS</w:t>
      </w:r>
      <w:r>
        <w:rPr>
          <w:noProof/>
          <w:lang w:eastAsia="zh-CN"/>
        </w:rPr>
        <w:t>earch</w:t>
      </w:r>
      <w:r>
        <w:rPr>
          <w:noProof/>
        </w:rPr>
        <w:tab/>
      </w:r>
      <w:r>
        <w:rPr>
          <w:noProof/>
        </w:rPr>
        <w:fldChar w:fldCharType="begin"/>
      </w:r>
      <w:r>
        <w:rPr>
          <w:noProof/>
        </w:rPr>
        <w:instrText xml:space="preserve"> PAGEREF _Toc183427000 \h </w:instrText>
      </w:r>
      <w:r>
        <w:rPr>
          <w:noProof/>
        </w:rPr>
      </w:r>
      <w:r>
        <w:rPr>
          <w:noProof/>
        </w:rPr>
        <w:fldChar w:fldCharType="separate"/>
      </w:r>
      <w:r>
        <w:rPr>
          <w:noProof/>
        </w:rPr>
        <w:t>264</w:t>
      </w:r>
      <w:r>
        <w:rPr>
          <w:noProof/>
        </w:rPr>
        <w:fldChar w:fldCharType="end"/>
      </w:r>
    </w:p>
    <w:p w14:paraId="39CE15CC" w14:textId="3CC4129A" w:rsidR="00512FA7" w:rsidRDefault="00512FA7">
      <w:pPr>
        <w:pStyle w:val="TOC5"/>
        <w:rPr>
          <w:rFonts w:ascii="Calibri" w:hAnsi="Calibri"/>
          <w:noProof/>
          <w:kern w:val="2"/>
          <w:sz w:val="22"/>
          <w:szCs w:val="22"/>
          <w:lang w:val="en-US"/>
        </w:rPr>
      </w:pPr>
      <w:r>
        <w:rPr>
          <w:noProof/>
        </w:rPr>
        <w:t>6.2.6.2.7</w:t>
      </w:r>
      <w:r>
        <w:rPr>
          <w:rFonts w:ascii="Calibri" w:hAnsi="Calibri"/>
          <w:noProof/>
          <w:kern w:val="2"/>
          <w:sz w:val="22"/>
          <w:szCs w:val="22"/>
          <w:lang w:val="en-US"/>
        </w:rPr>
        <w:tab/>
      </w:r>
      <w:r>
        <w:rPr>
          <w:noProof/>
        </w:rPr>
        <w:t>Type: NfInstanceInfo</w:t>
      </w:r>
      <w:r>
        <w:rPr>
          <w:noProof/>
        </w:rPr>
        <w:tab/>
      </w:r>
      <w:r>
        <w:rPr>
          <w:noProof/>
        </w:rPr>
        <w:fldChar w:fldCharType="begin"/>
      </w:r>
      <w:r>
        <w:rPr>
          <w:noProof/>
        </w:rPr>
        <w:instrText xml:space="preserve"> PAGEREF _Toc183427001 \h </w:instrText>
      </w:r>
      <w:r>
        <w:rPr>
          <w:noProof/>
        </w:rPr>
      </w:r>
      <w:r>
        <w:rPr>
          <w:noProof/>
        </w:rPr>
        <w:fldChar w:fldCharType="separate"/>
      </w:r>
      <w:r>
        <w:rPr>
          <w:noProof/>
        </w:rPr>
        <w:t>266</w:t>
      </w:r>
      <w:r>
        <w:rPr>
          <w:noProof/>
        </w:rPr>
        <w:fldChar w:fldCharType="end"/>
      </w:r>
    </w:p>
    <w:p w14:paraId="322713C5" w14:textId="3DE85AB2" w:rsidR="00512FA7" w:rsidRDefault="00512FA7">
      <w:pPr>
        <w:pStyle w:val="TOC5"/>
        <w:rPr>
          <w:rFonts w:ascii="Calibri" w:hAnsi="Calibri"/>
          <w:noProof/>
          <w:kern w:val="2"/>
          <w:sz w:val="22"/>
          <w:szCs w:val="22"/>
          <w:lang w:val="en-US"/>
        </w:rPr>
      </w:pPr>
      <w:r>
        <w:rPr>
          <w:noProof/>
        </w:rPr>
        <w:t>6.2.6.2.8</w:t>
      </w:r>
      <w:r>
        <w:rPr>
          <w:rFonts w:ascii="Calibri" w:hAnsi="Calibri"/>
          <w:noProof/>
          <w:kern w:val="2"/>
          <w:sz w:val="22"/>
          <w:szCs w:val="22"/>
          <w:lang w:val="en-US"/>
        </w:rPr>
        <w:tab/>
      </w:r>
      <w:r>
        <w:rPr>
          <w:noProof/>
        </w:rPr>
        <w:t>Type: ScpDomainRoutingInformation</w:t>
      </w:r>
      <w:r>
        <w:rPr>
          <w:noProof/>
        </w:rPr>
        <w:tab/>
      </w:r>
      <w:r>
        <w:rPr>
          <w:noProof/>
        </w:rPr>
        <w:fldChar w:fldCharType="begin"/>
      </w:r>
      <w:r>
        <w:rPr>
          <w:noProof/>
        </w:rPr>
        <w:instrText xml:space="preserve"> PAGEREF _Toc183427002 \h </w:instrText>
      </w:r>
      <w:r>
        <w:rPr>
          <w:noProof/>
        </w:rPr>
      </w:r>
      <w:r>
        <w:rPr>
          <w:noProof/>
        </w:rPr>
        <w:fldChar w:fldCharType="separate"/>
      </w:r>
      <w:r>
        <w:rPr>
          <w:noProof/>
        </w:rPr>
        <w:t>266</w:t>
      </w:r>
      <w:r>
        <w:rPr>
          <w:noProof/>
        </w:rPr>
        <w:fldChar w:fldCharType="end"/>
      </w:r>
    </w:p>
    <w:p w14:paraId="202E2C2F" w14:textId="2B672E2F" w:rsidR="00512FA7" w:rsidRDefault="00512FA7">
      <w:pPr>
        <w:pStyle w:val="TOC5"/>
        <w:rPr>
          <w:rFonts w:ascii="Calibri" w:hAnsi="Calibri"/>
          <w:noProof/>
          <w:kern w:val="2"/>
          <w:sz w:val="22"/>
          <w:szCs w:val="22"/>
          <w:lang w:val="en-US"/>
        </w:rPr>
      </w:pPr>
      <w:r>
        <w:rPr>
          <w:noProof/>
        </w:rPr>
        <w:t>6.2.6.2.9</w:t>
      </w:r>
      <w:r>
        <w:rPr>
          <w:rFonts w:ascii="Calibri" w:hAnsi="Calibri"/>
          <w:noProof/>
          <w:kern w:val="2"/>
          <w:sz w:val="22"/>
          <w:szCs w:val="22"/>
          <w:lang w:val="en-US"/>
        </w:rPr>
        <w:tab/>
      </w:r>
      <w:r>
        <w:rPr>
          <w:noProof/>
        </w:rPr>
        <w:t xml:space="preserve">Type: </w:t>
      </w:r>
      <w:r>
        <w:rPr>
          <w:noProof/>
          <w:lang w:eastAsia="zh-CN"/>
        </w:rPr>
        <w:t>ScpDomainConnectivity</w:t>
      </w:r>
      <w:r>
        <w:rPr>
          <w:noProof/>
        </w:rPr>
        <w:tab/>
      </w:r>
      <w:r>
        <w:rPr>
          <w:noProof/>
        </w:rPr>
        <w:fldChar w:fldCharType="begin"/>
      </w:r>
      <w:r>
        <w:rPr>
          <w:noProof/>
        </w:rPr>
        <w:instrText xml:space="preserve"> PAGEREF _Toc183427003 \h </w:instrText>
      </w:r>
      <w:r>
        <w:rPr>
          <w:noProof/>
        </w:rPr>
      </w:r>
      <w:r>
        <w:rPr>
          <w:noProof/>
        </w:rPr>
        <w:fldChar w:fldCharType="separate"/>
      </w:r>
      <w:r>
        <w:rPr>
          <w:noProof/>
        </w:rPr>
        <w:t>267</w:t>
      </w:r>
      <w:r>
        <w:rPr>
          <w:noProof/>
        </w:rPr>
        <w:fldChar w:fldCharType="end"/>
      </w:r>
    </w:p>
    <w:p w14:paraId="2661C2B8" w14:textId="15B786B6" w:rsidR="00512FA7" w:rsidRDefault="00512FA7">
      <w:pPr>
        <w:pStyle w:val="TOC5"/>
        <w:rPr>
          <w:rFonts w:ascii="Calibri" w:hAnsi="Calibri"/>
          <w:noProof/>
          <w:kern w:val="2"/>
          <w:sz w:val="22"/>
          <w:szCs w:val="22"/>
          <w:lang w:val="en-US"/>
        </w:rPr>
      </w:pPr>
      <w:r>
        <w:rPr>
          <w:noProof/>
        </w:rPr>
        <w:t>6.2.6.2.10</w:t>
      </w:r>
      <w:r>
        <w:rPr>
          <w:rFonts w:ascii="Calibri" w:hAnsi="Calibri"/>
          <w:noProof/>
          <w:kern w:val="2"/>
          <w:sz w:val="22"/>
          <w:szCs w:val="22"/>
          <w:lang w:val="en-US"/>
        </w:rPr>
        <w:tab/>
      </w:r>
      <w:r>
        <w:rPr>
          <w:noProof/>
        </w:rPr>
        <w:t>Type: ScpDomainRoutingInfoSubscription</w:t>
      </w:r>
      <w:r>
        <w:rPr>
          <w:noProof/>
        </w:rPr>
        <w:tab/>
      </w:r>
      <w:r>
        <w:rPr>
          <w:noProof/>
        </w:rPr>
        <w:fldChar w:fldCharType="begin"/>
      </w:r>
      <w:r>
        <w:rPr>
          <w:noProof/>
        </w:rPr>
        <w:instrText xml:space="preserve"> PAGEREF _Toc183427004 \h </w:instrText>
      </w:r>
      <w:r>
        <w:rPr>
          <w:noProof/>
        </w:rPr>
      </w:r>
      <w:r>
        <w:rPr>
          <w:noProof/>
        </w:rPr>
        <w:fldChar w:fldCharType="separate"/>
      </w:r>
      <w:r>
        <w:rPr>
          <w:noProof/>
        </w:rPr>
        <w:t>267</w:t>
      </w:r>
      <w:r>
        <w:rPr>
          <w:noProof/>
        </w:rPr>
        <w:fldChar w:fldCharType="end"/>
      </w:r>
    </w:p>
    <w:p w14:paraId="0F77D6CD" w14:textId="3BFBF4BB" w:rsidR="00512FA7" w:rsidRDefault="00512FA7">
      <w:pPr>
        <w:pStyle w:val="TOC5"/>
        <w:rPr>
          <w:rFonts w:ascii="Calibri" w:hAnsi="Calibri"/>
          <w:noProof/>
          <w:kern w:val="2"/>
          <w:sz w:val="22"/>
          <w:szCs w:val="22"/>
          <w:lang w:val="en-US"/>
        </w:rPr>
      </w:pPr>
      <w:r>
        <w:rPr>
          <w:noProof/>
        </w:rPr>
        <w:t>6.2.6.2.11</w:t>
      </w:r>
      <w:r>
        <w:rPr>
          <w:rFonts w:ascii="Calibri" w:hAnsi="Calibri"/>
          <w:noProof/>
          <w:kern w:val="2"/>
          <w:sz w:val="22"/>
          <w:szCs w:val="22"/>
          <w:lang w:val="en-US"/>
        </w:rPr>
        <w:tab/>
      </w:r>
      <w:r>
        <w:rPr>
          <w:noProof/>
        </w:rPr>
        <w:t>Type: ScpDomainRoutingInfoNotification</w:t>
      </w:r>
      <w:r>
        <w:rPr>
          <w:noProof/>
        </w:rPr>
        <w:tab/>
      </w:r>
      <w:r>
        <w:rPr>
          <w:noProof/>
        </w:rPr>
        <w:fldChar w:fldCharType="begin"/>
      </w:r>
      <w:r>
        <w:rPr>
          <w:noProof/>
        </w:rPr>
        <w:instrText xml:space="preserve"> PAGEREF _Toc183427005 \h </w:instrText>
      </w:r>
      <w:r>
        <w:rPr>
          <w:noProof/>
        </w:rPr>
      </w:r>
      <w:r>
        <w:rPr>
          <w:noProof/>
        </w:rPr>
        <w:fldChar w:fldCharType="separate"/>
      </w:r>
      <w:r>
        <w:rPr>
          <w:noProof/>
        </w:rPr>
        <w:t>268</w:t>
      </w:r>
      <w:r>
        <w:rPr>
          <w:noProof/>
        </w:rPr>
        <w:fldChar w:fldCharType="end"/>
      </w:r>
    </w:p>
    <w:p w14:paraId="037834AB" w14:textId="6EA825AE" w:rsidR="00512FA7" w:rsidRDefault="00512FA7">
      <w:pPr>
        <w:pStyle w:val="TOC5"/>
        <w:rPr>
          <w:rFonts w:ascii="Calibri" w:hAnsi="Calibri"/>
          <w:noProof/>
          <w:kern w:val="2"/>
          <w:sz w:val="22"/>
          <w:szCs w:val="22"/>
          <w:lang w:val="en-US"/>
        </w:rPr>
      </w:pPr>
      <w:r>
        <w:rPr>
          <w:noProof/>
        </w:rPr>
        <w:t>6.2.6.2.12</w:t>
      </w:r>
      <w:r>
        <w:rPr>
          <w:rFonts w:ascii="Calibri" w:hAnsi="Calibri"/>
          <w:noProof/>
          <w:kern w:val="2"/>
          <w:sz w:val="22"/>
          <w:szCs w:val="22"/>
          <w:lang w:val="en-US"/>
        </w:rPr>
        <w:tab/>
      </w:r>
      <w:r>
        <w:rPr>
          <w:noProof/>
        </w:rPr>
        <w:t>Type: NfServiceInstance</w:t>
      </w:r>
      <w:r>
        <w:rPr>
          <w:noProof/>
        </w:rPr>
        <w:tab/>
      </w:r>
      <w:r>
        <w:rPr>
          <w:noProof/>
        </w:rPr>
        <w:fldChar w:fldCharType="begin"/>
      </w:r>
      <w:r>
        <w:rPr>
          <w:noProof/>
        </w:rPr>
        <w:instrText xml:space="preserve"> PAGEREF _Toc183427006 \h </w:instrText>
      </w:r>
      <w:r>
        <w:rPr>
          <w:noProof/>
        </w:rPr>
      </w:r>
      <w:r>
        <w:rPr>
          <w:noProof/>
        </w:rPr>
        <w:fldChar w:fldCharType="separate"/>
      </w:r>
      <w:r>
        <w:rPr>
          <w:noProof/>
        </w:rPr>
        <w:t>268</w:t>
      </w:r>
      <w:r>
        <w:rPr>
          <w:noProof/>
        </w:rPr>
        <w:fldChar w:fldCharType="end"/>
      </w:r>
    </w:p>
    <w:p w14:paraId="35892E75" w14:textId="06F36681" w:rsidR="00512FA7" w:rsidRDefault="00512FA7">
      <w:pPr>
        <w:pStyle w:val="TOC5"/>
        <w:rPr>
          <w:rFonts w:ascii="Calibri" w:hAnsi="Calibri"/>
          <w:noProof/>
          <w:kern w:val="2"/>
          <w:sz w:val="22"/>
          <w:szCs w:val="22"/>
          <w:lang w:val="en-US"/>
        </w:rPr>
      </w:pPr>
      <w:r>
        <w:rPr>
          <w:noProof/>
        </w:rPr>
        <w:t>6.2.6.2.13</w:t>
      </w:r>
      <w:r>
        <w:rPr>
          <w:rFonts w:ascii="Calibri" w:hAnsi="Calibri"/>
          <w:noProof/>
          <w:kern w:val="2"/>
          <w:sz w:val="22"/>
          <w:szCs w:val="22"/>
          <w:lang w:val="en-US"/>
        </w:rPr>
        <w:tab/>
      </w:r>
      <w:r>
        <w:rPr>
          <w:noProof/>
        </w:rPr>
        <w:t>Type: NoProfileMatchInfo</w:t>
      </w:r>
      <w:r>
        <w:rPr>
          <w:noProof/>
        </w:rPr>
        <w:tab/>
      </w:r>
      <w:r>
        <w:rPr>
          <w:noProof/>
        </w:rPr>
        <w:fldChar w:fldCharType="begin"/>
      </w:r>
      <w:r>
        <w:rPr>
          <w:noProof/>
        </w:rPr>
        <w:instrText xml:space="preserve"> PAGEREF _Toc183427007 \h </w:instrText>
      </w:r>
      <w:r>
        <w:rPr>
          <w:noProof/>
        </w:rPr>
      </w:r>
      <w:r>
        <w:rPr>
          <w:noProof/>
        </w:rPr>
        <w:fldChar w:fldCharType="separate"/>
      </w:r>
      <w:r>
        <w:rPr>
          <w:noProof/>
        </w:rPr>
        <w:t>268</w:t>
      </w:r>
      <w:r>
        <w:rPr>
          <w:noProof/>
        </w:rPr>
        <w:fldChar w:fldCharType="end"/>
      </w:r>
    </w:p>
    <w:p w14:paraId="6AC80A08" w14:textId="5AF33888" w:rsidR="00512FA7" w:rsidRDefault="00512FA7">
      <w:pPr>
        <w:pStyle w:val="TOC5"/>
        <w:rPr>
          <w:rFonts w:ascii="Calibri" w:hAnsi="Calibri"/>
          <w:noProof/>
          <w:kern w:val="2"/>
          <w:sz w:val="22"/>
          <w:szCs w:val="22"/>
          <w:lang w:val="en-US"/>
        </w:rPr>
      </w:pPr>
      <w:r>
        <w:rPr>
          <w:noProof/>
        </w:rPr>
        <w:t>6.2.6.2.14</w:t>
      </w:r>
      <w:r>
        <w:rPr>
          <w:rFonts w:ascii="Calibri" w:hAnsi="Calibri"/>
          <w:noProof/>
          <w:kern w:val="2"/>
          <w:sz w:val="22"/>
          <w:szCs w:val="22"/>
          <w:lang w:val="en-US"/>
        </w:rPr>
        <w:tab/>
      </w:r>
      <w:r>
        <w:rPr>
          <w:noProof/>
        </w:rPr>
        <w:t>Type: QueryParamCombination</w:t>
      </w:r>
      <w:r>
        <w:rPr>
          <w:noProof/>
        </w:rPr>
        <w:tab/>
      </w:r>
      <w:r>
        <w:rPr>
          <w:noProof/>
        </w:rPr>
        <w:fldChar w:fldCharType="begin"/>
      </w:r>
      <w:r>
        <w:rPr>
          <w:noProof/>
        </w:rPr>
        <w:instrText xml:space="preserve"> PAGEREF _Toc183427008 \h </w:instrText>
      </w:r>
      <w:r>
        <w:rPr>
          <w:noProof/>
        </w:rPr>
      </w:r>
      <w:r>
        <w:rPr>
          <w:noProof/>
        </w:rPr>
        <w:fldChar w:fldCharType="separate"/>
      </w:r>
      <w:r>
        <w:rPr>
          <w:noProof/>
        </w:rPr>
        <w:t>268</w:t>
      </w:r>
      <w:r>
        <w:rPr>
          <w:noProof/>
        </w:rPr>
        <w:fldChar w:fldCharType="end"/>
      </w:r>
    </w:p>
    <w:p w14:paraId="1735B258" w14:textId="1E48B0EA" w:rsidR="00512FA7" w:rsidRDefault="00512FA7">
      <w:pPr>
        <w:pStyle w:val="TOC5"/>
        <w:rPr>
          <w:rFonts w:ascii="Calibri" w:hAnsi="Calibri"/>
          <w:noProof/>
          <w:kern w:val="2"/>
          <w:sz w:val="22"/>
          <w:szCs w:val="22"/>
          <w:lang w:val="en-US"/>
        </w:rPr>
      </w:pPr>
      <w:r>
        <w:rPr>
          <w:noProof/>
        </w:rPr>
        <w:t>6.2.6.2.15</w:t>
      </w:r>
      <w:r>
        <w:rPr>
          <w:rFonts w:ascii="Calibri" w:hAnsi="Calibri"/>
          <w:noProof/>
          <w:kern w:val="2"/>
          <w:sz w:val="22"/>
          <w:szCs w:val="22"/>
          <w:lang w:val="en-US"/>
        </w:rPr>
        <w:tab/>
      </w:r>
      <w:r>
        <w:rPr>
          <w:noProof/>
        </w:rPr>
        <w:t>Type: QueryParameter</w:t>
      </w:r>
      <w:r>
        <w:rPr>
          <w:noProof/>
        </w:rPr>
        <w:tab/>
      </w:r>
      <w:r>
        <w:rPr>
          <w:noProof/>
        </w:rPr>
        <w:fldChar w:fldCharType="begin"/>
      </w:r>
      <w:r>
        <w:rPr>
          <w:noProof/>
        </w:rPr>
        <w:instrText xml:space="preserve"> PAGEREF _Toc183427009 \h </w:instrText>
      </w:r>
      <w:r>
        <w:rPr>
          <w:noProof/>
        </w:rPr>
      </w:r>
      <w:r>
        <w:rPr>
          <w:noProof/>
        </w:rPr>
        <w:fldChar w:fldCharType="separate"/>
      </w:r>
      <w:r>
        <w:rPr>
          <w:noProof/>
        </w:rPr>
        <w:t>268</w:t>
      </w:r>
      <w:r>
        <w:rPr>
          <w:noProof/>
        </w:rPr>
        <w:fldChar w:fldCharType="end"/>
      </w:r>
    </w:p>
    <w:p w14:paraId="0207A0EE" w14:textId="5F213804" w:rsidR="00512FA7" w:rsidRDefault="00512FA7">
      <w:pPr>
        <w:pStyle w:val="TOC5"/>
        <w:rPr>
          <w:rFonts w:ascii="Calibri" w:hAnsi="Calibri"/>
          <w:noProof/>
          <w:kern w:val="2"/>
          <w:sz w:val="22"/>
          <w:szCs w:val="22"/>
          <w:lang w:val="en-US"/>
        </w:rPr>
      </w:pPr>
      <w:r>
        <w:rPr>
          <w:noProof/>
        </w:rPr>
        <w:t>6.2.6.2.16</w:t>
      </w:r>
      <w:r>
        <w:rPr>
          <w:rFonts w:ascii="Calibri" w:hAnsi="Calibri"/>
          <w:noProof/>
          <w:kern w:val="2"/>
          <w:sz w:val="22"/>
          <w:szCs w:val="22"/>
          <w:lang w:val="en-US"/>
        </w:rPr>
        <w:tab/>
      </w:r>
      <w:r>
        <w:rPr>
          <w:noProof/>
        </w:rPr>
        <w:t>Type: AfData</w:t>
      </w:r>
      <w:r>
        <w:rPr>
          <w:noProof/>
        </w:rPr>
        <w:tab/>
      </w:r>
      <w:r>
        <w:rPr>
          <w:noProof/>
        </w:rPr>
        <w:fldChar w:fldCharType="begin"/>
      </w:r>
      <w:r>
        <w:rPr>
          <w:noProof/>
        </w:rPr>
        <w:instrText xml:space="preserve"> PAGEREF _Toc183427010 \h </w:instrText>
      </w:r>
      <w:r>
        <w:rPr>
          <w:noProof/>
        </w:rPr>
      </w:r>
      <w:r>
        <w:rPr>
          <w:noProof/>
        </w:rPr>
        <w:fldChar w:fldCharType="separate"/>
      </w:r>
      <w:r>
        <w:rPr>
          <w:noProof/>
        </w:rPr>
        <w:t>269</w:t>
      </w:r>
      <w:r>
        <w:rPr>
          <w:noProof/>
        </w:rPr>
        <w:fldChar w:fldCharType="end"/>
      </w:r>
    </w:p>
    <w:p w14:paraId="79B57E75" w14:textId="516A5D8B" w:rsidR="00512FA7" w:rsidRDefault="00512FA7">
      <w:pPr>
        <w:pStyle w:val="TOC5"/>
        <w:rPr>
          <w:rFonts w:ascii="Calibri" w:hAnsi="Calibri"/>
          <w:noProof/>
          <w:kern w:val="2"/>
          <w:sz w:val="22"/>
          <w:szCs w:val="22"/>
          <w:lang w:val="en-US"/>
        </w:rPr>
      </w:pPr>
      <w:r>
        <w:rPr>
          <w:noProof/>
        </w:rPr>
        <w:t>6.2.6.2.17</w:t>
      </w:r>
      <w:r>
        <w:rPr>
          <w:rFonts w:ascii="Calibri" w:hAnsi="Calibri"/>
          <w:noProof/>
          <w:kern w:val="2"/>
          <w:sz w:val="22"/>
          <w:szCs w:val="22"/>
          <w:lang w:val="en-US"/>
        </w:rPr>
        <w:tab/>
      </w:r>
      <w:r>
        <w:rPr>
          <w:noProof/>
        </w:rPr>
        <w:t>Type: SearchResultInfo</w:t>
      </w:r>
      <w:r>
        <w:rPr>
          <w:noProof/>
        </w:rPr>
        <w:tab/>
      </w:r>
      <w:r>
        <w:rPr>
          <w:noProof/>
        </w:rPr>
        <w:fldChar w:fldCharType="begin"/>
      </w:r>
      <w:r>
        <w:rPr>
          <w:noProof/>
        </w:rPr>
        <w:instrText xml:space="preserve"> PAGEREF _Toc183427011 \h </w:instrText>
      </w:r>
      <w:r>
        <w:rPr>
          <w:noProof/>
        </w:rPr>
      </w:r>
      <w:r>
        <w:rPr>
          <w:noProof/>
        </w:rPr>
        <w:fldChar w:fldCharType="separate"/>
      </w:r>
      <w:r>
        <w:rPr>
          <w:noProof/>
        </w:rPr>
        <w:t>269</w:t>
      </w:r>
      <w:r>
        <w:rPr>
          <w:noProof/>
        </w:rPr>
        <w:fldChar w:fldCharType="end"/>
      </w:r>
    </w:p>
    <w:p w14:paraId="42C150F5" w14:textId="10462D4B" w:rsidR="00512FA7" w:rsidRDefault="00512FA7">
      <w:pPr>
        <w:pStyle w:val="TOC4"/>
        <w:rPr>
          <w:rFonts w:ascii="Calibri" w:hAnsi="Calibri"/>
          <w:noProof/>
          <w:kern w:val="2"/>
          <w:sz w:val="22"/>
          <w:szCs w:val="22"/>
          <w:lang w:val="en-US"/>
        </w:rPr>
      </w:pPr>
      <w:r w:rsidRPr="003C1DB9">
        <w:rPr>
          <w:noProof/>
          <w:lang w:val="en-US"/>
        </w:rPr>
        <w:t>6.2.6.3</w:t>
      </w:r>
      <w:r>
        <w:rPr>
          <w:rFonts w:ascii="Calibri" w:hAnsi="Calibri"/>
          <w:noProof/>
          <w:kern w:val="2"/>
          <w:sz w:val="22"/>
          <w:szCs w:val="22"/>
          <w:lang w:val="en-US"/>
        </w:rPr>
        <w:tab/>
      </w:r>
      <w:r w:rsidRPr="003C1DB9">
        <w:rPr>
          <w:noProof/>
          <w:lang w:val="en-US"/>
        </w:rPr>
        <w:t>Simple data types and enumerations</w:t>
      </w:r>
      <w:r>
        <w:rPr>
          <w:noProof/>
        </w:rPr>
        <w:tab/>
      </w:r>
      <w:r>
        <w:rPr>
          <w:noProof/>
        </w:rPr>
        <w:fldChar w:fldCharType="begin"/>
      </w:r>
      <w:r>
        <w:rPr>
          <w:noProof/>
        </w:rPr>
        <w:instrText xml:space="preserve"> PAGEREF _Toc183427012 \h </w:instrText>
      </w:r>
      <w:r>
        <w:rPr>
          <w:noProof/>
        </w:rPr>
      </w:r>
      <w:r>
        <w:rPr>
          <w:noProof/>
        </w:rPr>
        <w:fldChar w:fldCharType="separate"/>
      </w:r>
      <w:r>
        <w:rPr>
          <w:noProof/>
        </w:rPr>
        <w:t>269</w:t>
      </w:r>
      <w:r>
        <w:rPr>
          <w:noProof/>
        </w:rPr>
        <w:fldChar w:fldCharType="end"/>
      </w:r>
    </w:p>
    <w:p w14:paraId="0D4B9A8D" w14:textId="090B9594" w:rsidR="00512FA7" w:rsidRDefault="00512FA7">
      <w:pPr>
        <w:pStyle w:val="TOC5"/>
        <w:rPr>
          <w:rFonts w:ascii="Calibri" w:hAnsi="Calibri"/>
          <w:noProof/>
          <w:kern w:val="2"/>
          <w:sz w:val="22"/>
          <w:szCs w:val="22"/>
          <w:lang w:val="en-US"/>
        </w:rPr>
      </w:pPr>
      <w:r>
        <w:rPr>
          <w:noProof/>
        </w:rPr>
        <w:t>6.2.6.3.1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_Toc183427013 \h </w:instrText>
      </w:r>
      <w:r>
        <w:rPr>
          <w:noProof/>
        </w:rPr>
      </w:r>
      <w:r>
        <w:rPr>
          <w:noProof/>
        </w:rPr>
        <w:fldChar w:fldCharType="separate"/>
      </w:r>
      <w:r>
        <w:rPr>
          <w:noProof/>
        </w:rPr>
        <w:t>269</w:t>
      </w:r>
      <w:r>
        <w:rPr>
          <w:noProof/>
        </w:rPr>
        <w:fldChar w:fldCharType="end"/>
      </w:r>
    </w:p>
    <w:p w14:paraId="2874DB01" w14:textId="5B93EF22" w:rsidR="00512FA7" w:rsidRDefault="00512FA7">
      <w:pPr>
        <w:pStyle w:val="TOC5"/>
        <w:rPr>
          <w:rFonts w:ascii="Calibri" w:hAnsi="Calibri"/>
          <w:noProof/>
          <w:kern w:val="2"/>
          <w:sz w:val="22"/>
          <w:szCs w:val="22"/>
          <w:lang w:val="en-US"/>
        </w:rPr>
      </w:pPr>
      <w:r>
        <w:rPr>
          <w:noProof/>
        </w:rPr>
        <w:t>6.2.6.3.2</w:t>
      </w:r>
      <w:r>
        <w:rPr>
          <w:rFonts w:ascii="Calibri" w:hAnsi="Calibri"/>
          <w:noProof/>
          <w:kern w:val="2"/>
          <w:sz w:val="22"/>
          <w:szCs w:val="22"/>
          <w:lang w:val="en-US"/>
        </w:rPr>
        <w:tab/>
      </w:r>
      <w:r>
        <w:rPr>
          <w:noProof/>
        </w:rPr>
        <w:t>Simple data types</w:t>
      </w:r>
      <w:r>
        <w:rPr>
          <w:noProof/>
        </w:rPr>
        <w:tab/>
      </w:r>
      <w:r>
        <w:rPr>
          <w:noProof/>
        </w:rPr>
        <w:fldChar w:fldCharType="begin"/>
      </w:r>
      <w:r>
        <w:rPr>
          <w:noProof/>
        </w:rPr>
        <w:instrText xml:space="preserve"> PAGEREF _Toc183427014 \h </w:instrText>
      </w:r>
      <w:r>
        <w:rPr>
          <w:noProof/>
        </w:rPr>
      </w:r>
      <w:r>
        <w:rPr>
          <w:noProof/>
        </w:rPr>
        <w:fldChar w:fldCharType="separate"/>
      </w:r>
      <w:r>
        <w:rPr>
          <w:noProof/>
        </w:rPr>
        <w:t>269</w:t>
      </w:r>
      <w:r>
        <w:rPr>
          <w:noProof/>
        </w:rPr>
        <w:fldChar w:fldCharType="end"/>
      </w:r>
    </w:p>
    <w:p w14:paraId="26028FA7" w14:textId="47B483FB" w:rsidR="00512FA7" w:rsidRDefault="00512FA7">
      <w:pPr>
        <w:pStyle w:val="TOC5"/>
        <w:rPr>
          <w:rFonts w:ascii="Calibri" w:hAnsi="Calibri"/>
          <w:noProof/>
          <w:kern w:val="2"/>
          <w:sz w:val="22"/>
          <w:szCs w:val="22"/>
          <w:lang w:val="en-US"/>
        </w:rPr>
      </w:pPr>
      <w:r>
        <w:rPr>
          <w:noProof/>
        </w:rPr>
        <w:t>6.2.6.3.3</w:t>
      </w:r>
      <w:r>
        <w:rPr>
          <w:rFonts w:ascii="Calibri" w:hAnsi="Calibri"/>
          <w:noProof/>
          <w:kern w:val="2"/>
          <w:sz w:val="22"/>
          <w:szCs w:val="22"/>
          <w:lang w:val="en-US"/>
        </w:rPr>
        <w:tab/>
      </w:r>
      <w:r>
        <w:rPr>
          <w:noProof/>
        </w:rPr>
        <w:t>Enumeration: NoProfileMatchReason</w:t>
      </w:r>
      <w:r>
        <w:rPr>
          <w:noProof/>
        </w:rPr>
        <w:tab/>
      </w:r>
      <w:r>
        <w:rPr>
          <w:noProof/>
        </w:rPr>
        <w:fldChar w:fldCharType="begin"/>
      </w:r>
      <w:r>
        <w:rPr>
          <w:noProof/>
        </w:rPr>
        <w:instrText xml:space="preserve"> PAGEREF _Toc183427015 \h </w:instrText>
      </w:r>
      <w:r>
        <w:rPr>
          <w:noProof/>
        </w:rPr>
      </w:r>
      <w:r>
        <w:rPr>
          <w:noProof/>
        </w:rPr>
        <w:fldChar w:fldCharType="separate"/>
      </w:r>
      <w:r>
        <w:rPr>
          <w:noProof/>
        </w:rPr>
        <w:t>269</w:t>
      </w:r>
      <w:r>
        <w:rPr>
          <w:noProof/>
        </w:rPr>
        <w:fldChar w:fldCharType="end"/>
      </w:r>
    </w:p>
    <w:p w14:paraId="4B4DCEC9" w14:textId="147221BD" w:rsidR="00512FA7" w:rsidRDefault="00512FA7">
      <w:pPr>
        <w:pStyle w:val="TOC3"/>
        <w:rPr>
          <w:rFonts w:ascii="Calibri" w:hAnsi="Calibri"/>
          <w:noProof/>
          <w:kern w:val="2"/>
          <w:sz w:val="22"/>
          <w:szCs w:val="22"/>
          <w:lang w:val="en-US"/>
        </w:rPr>
      </w:pPr>
      <w:r>
        <w:rPr>
          <w:noProof/>
        </w:rPr>
        <w:t>6.2.7</w:t>
      </w:r>
      <w:r>
        <w:rPr>
          <w:rFonts w:ascii="Calibri" w:hAnsi="Calibri"/>
          <w:noProof/>
          <w:kern w:val="2"/>
          <w:sz w:val="22"/>
          <w:szCs w:val="22"/>
          <w:lang w:val="en-US"/>
        </w:rPr>
        <w:tab/>
      </w:r>
      <w:r>
        <w:rPr>
          <w:noProof/>
        </w:rPr>
        <w:t>Error Handling</w:t>
      </w:r>
      <w:r>
        <w:rPr>
          <w:noProof/>
        </w:rPr>
        <w:tab/>
      </w:r>
      <w:r>
        <w:rPr>
          <w:noProof/>
        </w:rPr>
        <w:fldChar w:fldCharType="begin"/>
      </w:r>
      <w:r>
        <w:rPr>
          <w:noProof/>
        </w:rPr>
        <w:instrText xml:space="preserve"> PAGEREF _Toc183427016 \h </w:instrText>
      </w:r>
      <w:r>
        <w:rPr>
          <w:noProof/>
        </w:rPr>
      </w:r>
      <w:r>
        <w:rPr>
          <w:noProof/>
        </w:rPr>
        <w:fldChar w:fldCharType="separate"/>
      </w:r>
      <w:r>
        <w:rPr>
          <w:noProof/>
        </w:rPr>
        <w:t>270</w:t>
      </w:r>
      <w:r>
        <w:rPr>
          <w:noProof/>
        </w:rPr>
        <w:fldChar w:fldCharType="end"/>
      </w:r>
    </w:p>
    <w:p w14:paraId="0302DC0D" w14:textId="6456B19D" w:rsidR="00512FA7" w:rsidRDefault="00512FA7">
      <w:pPr>
        <w:pStyle w:val="TOC4"/>
        <w:rPr>
          <w:rFonts w:ascii="Calibri" w:hAnsi="Calibri"/>
          <w:noProof/>
          <w:kern w:val="2"/>
          <w:sz w:val="22"/>
          <w:szCs w:val="22"/>
          <w:lang w:val="en-US"/>
        </w:rPr>
      </w:pPr>
      <w:r>
        <w:rPr>
          <w:noProof/>
        </w:rPr>
        <w:t>6.2.7.1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_Toc183427017 \h </w:instrText>
      </w:r>
      <w:r>
        <w:rPr>
          <w:noProof/>
        </w:rPr>
      </w:r>
      <w:r>
        <w:rPr>
          <w:noProof/>
        </w:rPr>
        <w:fldChar w:fldCharType="separate"/>
      </w:r>
      <w:r>
        <w:rPr>
          <w:noProof/>
        </w:rPr>
        <w:t>270</w:t>
      </w:r>
      <w:r>
        <w:rPr>
          <w:noProof/>
        </w:rPr>
        <w:fldChar w:fldCharType="end"/>
      </w:r>
    </w:p>
    <w:p w14:paraId="1FC088D6" w14:textId="7D2520D7" w:rsidR="00512FA7" w:rsidRDefault="00512FA7">
      <w:pPr>
        <w:pStyle w:val="TOC4"/>
        <w:rPr>
          <w:rFonts w:ascii="Calibri" w:hAnsi="Calibri"/>
          <w:noProof/>
          <w:kern w:val="2"/>
          <w:sz w:val="22"/>
          <w:szCs w:val="22"/>
          <w:lang w:val="en-US"/>
        </w:rPr>
      </w:pPr>
      <w:r>
        <w:rPr>
          <w:noProof/>
        </w:rPr>
        <w:t>6.2.7.2</w:t>
      </w:r>
      <w:r>
        <w:rPr>
          <w:rFonts w:ascii="Calibri" w:hAnsi="Calibri"/>
          <w:noProof/>
          <w:kern w:val="2"/>
          <w:sz w:val="22"/>
          <w:szCs w:val="22"/>
          <w:lang w:val="en-US"/>
        </w:rPr>
        <w:tab/>
      </w:r>
      <w:r>
        <w:rPr>
          <w:noProof/>
        </w:rPr>
        <w:t>Protocol Errors</w:t>
      </w:r>
      <w:r>
        <w:rPr>
          <w:noProof/>
        </w:rPr>
        <w:tab/>
      </w:r>
      <w:r>
        <w:rPr>
          <w:noProof/>
        </w:rPr>
        <w:fldChar w:fldCharType="begin"/>
      </w:r>
      <w:r>
        <w:rPr>
          <w:noProof/>
        </w:rPr>
        <w:instrText xml:space="preserve"> PAGEREF _Toc183427018 \h </w:instrText>
      </w:r>
      <w:r>
        <w:rPr>
          <w:noProof/>
        </w:rPr>
      </w:r>
      <w:r>
        <w:rPr>
          <w:noProof/>
        </w:rPr>
        <w:fldChar w:fldCharType="separate"/>
      </w:r>
      <w:r>
        <w:rPr>
          <w:noProof/>
        </w:rPr>
        <w:t>270</w:t>
      </w:r>
      <w:r>
        <w:rPr>
          <w:noProof/>
        </w:rPr>
        <w:fldChar w:fldCharType="end"/>
      </w:r>
    </w:p>
    <w:p w14:paraId="384E305E" w14:textId="26EA5640" w:rsidR="00512FA7" w:rsidRDefault="00512FA7">
      <w:pPr>
        <w:pStyle w:val="TOC4"/>
        <w:rPr>
          <w:rFonts w:ascii="Calibri" w:hAnsi="Calibri"/>
          <w:noProof/>
          <w:kern w:val="2"/>
          <w:sz w:val="22"/>
          <w:szCs w:val="22"/>
          <w:lang w:val="en-US"/>
        </w:rPr>
      </w:pPr>
      <w:r>
        <w:rPr>
          <w:noProof/>
        </w:rPr>
        <w:t>6.2.7.3</w:t>
      </w:r>
      <w:r>
        <w:rPr>
          <w:rFonts w:ascii="Calibri" w:hAnsi="Calibri"/>
          <w:noProof/>
          <w:kern w:val="2"/>
          <w:sz w:val="22"/>
          <w:szCs w:val="22"/>
          <w:lang w:val="en-US"/>
        </w:rPr>
        <w:tab/>
      </w:r>
      <w:r>
        <w:rPr>
          <w:noProof/>
        </w:rPr>
        <w:t>Application Errors</w:t>
      </w:r>
      <w:r>
        <w:rPr>
          <w:noProof/>
        </w:rPr>
        <w:tab/>
      </w:r>
      <w:r>
        <w:rPr>
          <w:noProof/>
        </w:rPr>
        <w:fldChar w:fldCharType="begin"/>
      </w:r>
      <w:r>
        <w:rPr>
          <w:noProof/>
        </w:rPr>
        <w:instrText xml:space="preserve"> PAGEREF _Toc183427019 \h </w:instrText>
      </w:r>
      <w:r>
        <w:rPr>
          <w:noProof/>
        </w:rPr>
      </w:r>
      <w:r>
        <w:rPr>
          <w:noProof/>
        </w:rPr>
        <w:fldChar w:fldCharType="separate"/>
      </w:r>
      <w:r>
        <w:rPr>
          <w:noProof/>
        </w:rPr>
        <w:t>270</w:t>
      </w:r>
      <w:r>
        <w:rPr>
          <w:noProof/>
        </w:rPr>
        <w:fldChar w:fldCharType="end"/>
      </w:r>
    </w:p>
    <w:p w14:paraId="2AA26097" w14:textId="31678EF5" w:rsidR="00512FA7" w:rsidRDefault="00512FA7">
      <w:pPr>
        <w:pStyle w:val="TOC3"/>
        <w:rPr>
          <w:rFonts w:ascii="Calibri" w:hAnsi="Calibri"/>
          <w:noProof/>
          <w:kern w:val="2"/>
          <w:sz w:val="22"/>
          <w:szCs w:val="22"/>
          <w:lang w:val="en-US"/>
        </w:rPr>
      </w:pPr>
      <w:r w:rsidRPr="003C1DB9">
        <w:rPr>
          <w:noProof/>
          <w:lang w:val="en-US"/>
        </w:rPr>
        <w:t>6.2.8</w:t>
      </w:r>
      <w:r>
        <w:rPr>
          <w:rFonts w:ascii="Calibri" w:hAnsi="Calibri"/>
          <w:noProof/>
          <w:kern w:val="2"/>
          <w:sz w:val="22"/>
          <w:szCs w:val="22"/>
          <w:lang w:val="en-US"/>
        </w:rPr>
        <w:tab/>
      </w:r>
      <w:r w:rsidRPr="003C1DB9">
        <w:rPr>
          <w:noProof/>
          <w:lang w:val="en-US"/>
        </w:rPr>
        <w:t>Security</w:t>
      </w:r>
      <w:r>
        <w:rPr>
          <w:noProof/>
        </w:rPr>
        <w:tab/>
      </w:r>
      <w:r>
        <w:rPr>
          <w:noProof/>
        </w:rPr>
        <w:fldChar w:fldCharType="begin"/>
      </w:r>
      <w:r>
        <w:rPr>
          <w:noProof/>
        </w:rPr>
        <w:instrText xml:space="preserve"> PAGEREF _Toc183427020 \h </w:instrText>
      </w:r>
      <w:r>
        <w:rPr>
          <w:noProof/>
        </w:rPr>
      </w:r>
      <w:r>
        <w:rPr>
          <w:noProof/>
        </w:rPr>
        <w:fldChar w:fldCharType="separate"/>
      </w:r>
      <w:r>
        <w:rPr>
          <w:noProof/>
        </w:rPr>
        <w:t>270</w:t>
      </w:r>
      <w:r>
        <w:rPr>
          <w:noProof/>
        </w:rPr>
        <w:fldChar w:fldCharType="end"/>
      </w:r>
    </w:p>
    <w:p w14:paraId="32603D8C" w14:textId="20C8279C" w:rsidR="00512FA7" w:rsidRDefault="00512FA7">
      <w:pPr>
        <w:pStyle w:val="TOC3"/>
        <w:rPr>
          <w:rFonts w:ascii="Calibri" w:hAnsi="Calibri"/>
          <w:noProof/>
          <w:kern w:val="2"/>
          <w:sz w:val="22"/>
          <w:szCs w:val="22"/>
          <w:lang w:val="en-US"/>
        </w:rPr>
      </w:pPr>
      <w:r>
        <w:rPr>
          <w:noProof/>
        </w:rPr>
        <w:t>6.2.9</w:t>
      </w:r>
      <w:r>
        <w:rPr>
          <w:rFonts w:ascii="Calibri" w:hAnsi="Calibri"/>
          <w:noProof/>
          <w:kern w:val="2"/>
          <w:sz w:val="22"/>
          <w:szCs w:val="22"/>
          <w:lang w:val="en-US"/>
        </w:rPr>
        <w:tab/>
      </w:r>
      <w:r>
        <w:rPr>
          <w:noProof/>
        </w:rPr>
        <w:t>Features supported by the NFDiscovery service</w:t>
      </w:r>
      <w:r>
        <w:rPr>
          <w:noProof/>
        </w:rPr>
        <w:tab/>
      </w:r>
      <w:r>
        <w:rPr>
          <w:noProof/>
        </w:rPr>
        <w:fldChar w:fldCharType="begin"/>
      </w:r>
      <w:r>
        <w:rPr>
          <w:noProof/>
        </w:rPr>
        <w:instrText xml:space="preserve"> PAGEREF _Toc183427021 \h </w:instrText>
      </w:r>
      <w:r>
        <w:rPr>
          <w:noProof/>
        </w:rPr>
      </w:r>
      <w:r>
        <w:rPr>
          <w:noProof/>
        </w:rPr>
        <w:fldChar w:fldCharType="separate"/>
      </w:r>
      <w:r>
        <w:rPr>
          <w:noProof/>
        </w:rPr>
        <w:t>271</w:t>
      </w:r>
      <w:r>
        <w:rPr>
          <w:noProof/>
        </w:rPr>
        <w:fldChar w:fldCharType="end"/>
      </w:r>
    </w:p>
    <w:p w14:paraId="312602A5" w14:textId="7EAF8950" w:rsidR="00512FA7" w:rsidRDefault="00512FA7">
      <w:pPr>
        <w:pStyle w:val="TOC2"/>
        <w:rPr>
          <w:rFonts w:ascii="Calibri" w:hAnsi="Calibri"/>
          <w:noProof/>
          <w:kern w:val="2"/>
          <w:sz w:val="22"/>
          <w:szCs w:val="22"/>
          <w:lang w:val="en-US"/>
        </w:rPr>
      </w:pPr>
      <w:r>
        <w:rPr>
          <w:noProof/>
        </w:rPr>
        <w:lastRenderedPageBreak/>
        <w:t>6.3</w:t>
      </w:r>
      <w:r>
        <w:rPr>
          <w:rFonts w:ascii="Calibri" w:hAnsi="Calibri"/>
          <w:noProof/>
          <w:kern w:val="2"/>
          <w:sz w:val="22"/>
          <w:szCs w:val="22"/>
          <w:lang w:val="en-US"/>
        </w:rPr>
        <w:tab/>
      </w:r>
      <w:r>
        <w:rPr>
          <w:noProof/>
        </w:rPr>
        <w:t>Nnrf_AccessToken Service API</w:t>
      </w:r>
      <w:r>
        <w:rPr>
          <w:noProof/>
        </w:rPr>
        <w:tab/>
      </w:r>
      <w:r>
        <w:rPr>
          <w:noProof/>
        </w:rPr>
        <w:fldChar w:fldCharType="begin"/>
      </w:r>
      <w:r>
        <w:rPr>
          <w:noProof/>
        </w:rPr>
        <w:instrText xml:space="preserve"> PAGEREF _Toc183427022 \h </w:instrText>
      </w:r>
      <w:r>
        <w:rPr>
          <w:noProof/>
        </w:rPr>
      </w:r>
      <w:r>
        <w:rPr>
          <w:noProof/>
        </w:rPr>
        <w:fldChar w:fldCharType="separate"/>
      </w:r>
      <w:r>
        <w:rPr>
          <w:noProof/>
        </w:rPr>
        <w:t>276</w:t>
      </w:r>
      <w:r>
        <w:rPr>
          <w:noProof/>
        </w:rPr>
        <w:fldChar w:fldCharType="end"/>
      </w:r>
    </w:p>
    <w:p w14:paraId="1A40452B" w14:textId="15729325" w:rsidR="00512FA7" w:rsidRDefault="00512FA7">
      <w:pPr>
        <w:pStyle w:val="TOC3"/>
        <w:rPr>
          <w:rFonts w:ascii="Calibri" w:hAnsi="Calibri"/>
          <w:noProof/>
          <w:kern w:val="2"/>
          <w:sz w:val="22"/>
          <w:szCs w:val="22"/>
          <w:lang w:val="en-US"/>
        </w:rPr>
      </w:pPr>
      <w:r>
        <w:rPr>
          <w:noProof/>
        </w:rPr>
        <w:t>6.3.1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_Toc183427023 \h </w:instrText>
      </w:r>
      <w:r>
        <w:rPr>
          <w:noProof/>
        </w:rPr>
      </w:r>
      <w:r>
        <w:rPr>
          <w:noProof/>
        </w:rPr>
        <w:fldChar w:fldCharType="separate"/>
      </w:r>
      <w:r>
        <w:rPr>
          <w:noProof/>
        </w:rPr>
        <w:t>276</w:t>
      </w:r>
      <w:r>
        <w:rPr>
          <w:noProof/>
        </w:rPr>
        <w:fldChar w:fldCharType="end"/>
      </w:r>
    </w:p>
    <w:p w14:paraId="2EAA3234" w14:textId="11089726" w:rsidR="00512FA7" w:rsidRDefault="00512FA7">
      <w:pPr>
        <w:pStyle w:val="TOC3"/>
        <w:rPr>
          <w:rFonts w:ascii="Calibri" w:hAnsi="Calibri"/>
          <w:noProof/>
          <w:kern w:val="2"/>
          <w:sz w:val="22"/>
          <w:szCs w:val="22"/>
          <w:lang w:val="en-US"/>
        </w:rPr>
      </w:pPr>
      <w:r>
        <w:rPr>
          <w:noProof/>
        </w:rPr>
        <w:t>6.3.2</w:t>
      </w:r>
      <w:r>
        <w:rPr>
          <w:rFonts w:ascii="Calibri" w:hAnsi="Calibri"/>
          <w:noProof/>
          <w:kern w:val="2"/>
          <w:sz w:val="22"/>
          <w:szCs w:val="22"/>
          <w:lang w:val="en-US"/>
        </w:rPr>
        <w:tab/>
      </w:r>
      <w:r>
        <w:rPr>
          <w:noProof/>
        </w:rPr>
        <w:t>API URI</w:t>
      </w:r>
      <w:r>
        <w:rPr>
          <w:noProof/>
        </w:rPr>
        <w:tab/>
      </w:r>
      <w:r>
        <w:rPr>
          <w:noProof/>
        </w:rPr>
        <w:fldChar w:fldCharType="begin"/>
      </w:r>
      <w:r>
        <w:rPr>
          <w:noProof/>
        </w:rPr>
        <w:instrText xml:space="preserve"> PAGEREF _Toc183427024 \h </w:instrText>
      </w:r>
      <w:r>
        <w:rPr>
          <w:noProof/>
        </w:rPr>
      </w:r>
      <w:r>
        <w:rPr>
          <w:noProof/>
        </w:rPr>
        <w:fldChar w:fldCharType="separate"/>
      </w:r>
      <w:r>
        <w:rPr>
          <w:noProof/>
        </w:rPr>
        <w:t>276</w:t>
      </w:r>
      <w:r>
        <w:rPr>
          <w:noProof/>
        </w:rPr>
        <w:fldChar w:fldCharType="end"/>
      </w:r>
    </w:p>
    <w:p w14:paraId="5254B57A" w14:textId="30ADDD1C" w:rsidR="00512FA7" w:rsidRDefault="00512FA7">
      <w:pPr>
        <w:pStyle w:val="TOC3"/>
        <w:rPr>
          <w:rFonts w:ascii="Calibri" w:hAnsi="Calibri"/>
          <w:noProof/>
          <w:kern w:val="2"/>
          <w:sz w:val="22"/>
          <w:szCs w:val="22"/>
          <w:lang w:val="en-US"/>
        </w:rPr>
      </w:pPr>
      <w:r>
        <w:rPr>
          <w:noProof/>
        </w:rPr>
        <w:t>6.3.3</w:t>
      </w:r>
      <w:r>
        <w:rPr>
          <w:rFonts w:ascii="Calibri" w:hAnsi="Calibri"/>
          <w:noProof/>
          <w:kern w:val="2"/>
          <w:sz w:val="22"/>
          <w:szCs w:val="22"/>
          <w:lang w:val="en-US"/>
        </w:rPr>
        <w:tab/>
      </w:r>
      <w:r>
        <w:rPr>
          <w:noProof/>
        </w:rPr>
        <w:t>Usage of HTTP</w:t>
      </w:r>
      <w:r>
        <w:rPr>
          <w:noProof/>
        </w:rPr>
        <w:tab/>
      </w:r>
      <w:r>
        <w:rPr>
          <w:noProof/>
        </w:rPr>
        <w:fldChar w:fldCharType="begin"/>
      </w:r>
      <w:r>
        <w:rPr>
          <w:noProof/>
        </w:rPr>
        <w:instrText xml:space="preserve"> PAGEREF _Toc183427025 \h </w:instrText>
      </w:r>
      <w:r>
        <w:rPr>
          <w:noProof/>
        </w:rPr>
      </w:r>
      <w:r>
        <w:rPr>
          <w:noProof/>
        </w:rPr>
        <w:fldChar w:fldCharType="separate"/>
      </w:r>
      <w:r>
        <w:rPr>
          <w:noProof/>
        </w:rPr>
        <w:t>276</w:t>
      </w:r>
      <w:r>
        <w:rPr>
          <w:noProof/>
        </w:rPr>
        <w:fldChar w:fldCharType="end"/>
      </w:r>
    </w:p>
    <w:p w14:paraId="16C2F931" w14:textId="169ED4B3" w:rsidR="00512FA7" w:rsidRDefault="00512FA7">
      <w:pPr>
        <w:pStyle w:val="TOC4"/>
        <w:rPr>
          <w:rFonts w:ascii="Calibri" w:hAnsi="Calibri"/>
          <w:noProof/>
          <w:kern w:val="2"/>
          <w:sz w:val="22"/>
          <w:szCs w:val="22"/>
          <w:lang w:val="en-US"/>
        </w:rPr>
      </w:pPr>
      <w:r>
        <w:rPr>
          <w:noProof/>
        </w:rPr>
        <w:t>6.3.3.1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_Toc183427026 \h </w:instrText>
      </w:r>
      <w:r>
        <w:rPr>
          <w:noProof/>
        </w:rPr>
      </w:r>
      <w:r>
        <w:rPr>
          <w:noProof/>
        </w:rPr>
        <w:fldChar w:fldCharType="separate"/>
      </w:r>
      <w:r>
        <w:rPr>
          <w:noProof/>
        </w:rPr>
        <w:t>276</w:t>
      </w:r>
      <w:r>
        <w:rPr>
          <w:noProof/>
        </w:rPr>
        <w:fldChar w:fldCharType="end"/>
      </w:r>
    </w:p>
    <w:p w14:paraId="50DE878B" w14:textId="7DD83559" w:rsidR="00512FA7" w:rsidRDefault="00512FA7">
      <w:pPr>
        <w:pStyle w:val="TOC4"/>
        <w:rPr>
          <w:rFonts w:ascii="Calibri" w:hAnsi="Calibri"/>
          <w:noProof/>
          <w:kern w:val="2"/>
          <w:sz w:val="22"/>
          <w:szCs w:val="22"/>
          <w:lang w:val="en-US"/>
        </w:rPr>
      </w:pPr>
      <w:r>
        <w:rPr>
          <w:noProof/>
        </w:rPr>
        <w:t>6.3.3.2</w:t>
      </w:r>
      <w:r>
        <w:rPr>
          <w:rFonts w:ascii="Calibri" w:hAnsi="Calibri"/>
          <w:noProof/>
          <w:kern w:val="2"/>
          <w:sz w:val="22"/>
          <w:szCs w:val="22"/>
          <w:lang w:val="en-US"/>
        </w:rPr>
        <w:tab/>
      </w:r>
      <w:r>
        <w:rPr>
          <w:noProof/>
        </w:rPr>
        <w:t>HTTP standard headers</w:t>
      </w:r>
      <w:r>
        <w:rPr>
          <w:noProof/>
        </w:rPr>
        <w:tab/>
      </w:r>
      <w:r>
        <w:rPr>
          <w:noProof/>
        </w:rPr>
        <w:fldChar w:fldCharType="begin"/>
      </w:r>
      <w:r>
        <w:rPr>
          <w:noProof/>
        </w:rPr>
        <w:instrText xml:space="preserve"> PAGEREF _Toc183427027 \h </w:instrText>
      </w:r>
      <w:r>
        <w:rPr>
          <w:noProof/>
        </w:rPr>
      </w:r>
      <w:r>
        <w:rPr>
          <w:noProof/>
        </w:rPr>
        <w:fldChar w:fldCharType="separate"/>
      </w:r>
      <w:r>
        <w:rPr>
          <w:noProof/>
        </w:rPr>
        <w:t>276</w:t>
      </w:r>
      <w:r>
        <w:rPr>
          <w:noProof/>
        </w:rPr>
        <w:fldChar w:fldCharType="end"/>
      </w:r>
    </w:p>
    <w:p w14:paraId="0402C8ED" w14:textId="254F2454" w:rsidR="00512FA7" w:rsidRDefault="00512FA7">
      <w:pPr>
        <w:pStyle w:val="TOC5"/>
        <w:rPr>
          <w:rFonts w:ascii="Calibri" w:hAnsi="Calibri"/>
          <w:noProof/>
          <w:kern w:val="2"/>
          <w:sz w:val="22"/>
          <w:szCs w:val="22"/>
          <w:lang w:val="en-US"/>
        </w:rPr>
      </w:pPr>
      <w:r>
        <w:rPr>
          <w:noProof/>
        </w:rPr>
        <w:t>6.3.3.2.1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_Toc183427028 \h </w:instrText>
      </w:r>
      <w:r>
        <w:rPr>
          <w:noProof/>
        </w:rPr>
      </w:r>
      <w:r>
        <w:rPr>
          <w:noProof/>
        </w:rPr>
        <w:fldChar w:fldCharType="separate"/>
      </w:r>
      <w:r>
        <w:rPr>
          <w:noProof/>
        </w:rPr>
        <w:t>276</w:t>
      </w:r>
      <w:r>
        <w:rPr>
          <w:noProof/>
        </w:rPr>
        <w:fldChar w:fldCharType="end"/>
      </w:r>
    </w:p>
    <w:p w14:paraId="79E2CF03" w14:textId="79DAA9B7" w:rsidR="00512FA7" w:rsidRDefault="00512FA7">
      <w:pPr>
        <w:pStyle w:val="TOC5"/>
        <w:rPr>
          <w:rFonts w:ascii="Calibri" w:hAnsi="Calibri"/>
          <w:noProof/>
          <w:kern w:val="2"/>
          <w:sz w:val="22"/>
          <w:szCs w:val="22"/>
          <w:lang w:val="en-US"/>
        </w:rPr>
      </w:pPr>
      <w:r>
        <w:rPr>
          <w:noProof/>
        </w:rPr>
        <w:t>6.3.3.2.2</w:t>
      </w:r>
      <w:r>
        <w:rPr>
          <w:rFonts w:ascii="Calibri" w:hAnsi="Calibri"/>
          <w:noProof/>
          <w:kern w:val="2"/>
          <w:sz w:val="22"/>
          <w:szCs w:val="22"/>
          <w:lang w:val="en-US"/>
        </w:rPr>
        <w:tab/>
      </w:r>
      <w:r>
        <w:rPr>
          <w:noProof/>
        </w:rPr>
        <w:t>Content type</w:t>
      </w:r>
      <w:r>
        <w:rPr>
          <w:noProof/>
        </w:rPr>
        <w:tab/>
      </w:r>
      <w:r>
        <w:rPr>
          <w:noProof/>
        </w:rPr>
        <w:fldChar w:fldCharType="begin"/>
      </w:r>
      <w:r>
        <w:rPr>
          <w:noProof/>
        </w:rPr>
        <w:instrText xml:space="preserve"> PAGEREF _Toc183427029 \h </w:instrText>
      </w:r>
      <w:r>
        <w:rPr>
          <w:noProof/>
        </w:rPr>
      </w:r>
      <w:r>
        <w:rPr>
          <w:noProof/>
        </w:rPr>
        <w:fldChar w:fldCharType="separate"/>
      </w:r>
      <w:r>
        <w:rPr>
          <w:noProof/>
        </w:rPr>
        <w:t>276</w:t>
      </w:r>
      <w:r>
        <w:rPr>
          <w:noProof/>
        </w:rPr>
        <w:fldChar w:fldCharType="end"/>
      </w:r>
    </w:p>
    <w:p w14:paraId="0D2C98A9" w14:textId="22396901" w:rsidR="00512FA7" w:rsidRDefault="00512FA7">
      <w:pPr>
        <w:pStyle w:val="TOC4"/>
        <w:rPr>
          <w:rFonts w:ascii="Calibri" w:hAnsi="Calibri"/>
          <w:noProof/>
          <w:kern w:val="2"/>
          <w:sz w:val="22"/>
          <w:szCs w:val="22"/>
          <w:lang w:val="en-US"/>
        </w:rPr>
      </w:pPr>
      <w:r>
        <w:rPr>
          <w:noProof/>
        </w:rPr>
        <w:t>6.3.3.3</w:t>
      </w:r>
      <w:r>
        <w:rPr>
          <w:rFonts w:ascii="Calibri" w:hAnsi="Calibri"/>
          <w:noProof/>
          <w:kern w:val="2"/>
          <w:sz w:val="22"/>
          <w:szCs w:val="22"/>
          <w:lang w:val="en-US"/>
        </w:rPr>
        <w:tab/>
      </w:r>
      <w:r>
        <w:rPr>
          <w:noProof/>
        </w:rPr>
        <w:t>HTTP custom headers</w:t>
      </w:r>
      <w:r>
        <w:rPr>
          <w:noProof/>
        </w:rPr>
        <w:tab/>
      </w:r>
      <w:r>
        <w:rPr>
          <w:noProof/>
        </w:rPr>
        <w:fldChar w:fldCharType="begin"/>
      </w:r>
      <w:r>
        <w:rPr>
          <w:noProof/>
        </w:rPr>
        <w:instrText xml:space="preserve"> PAGEREF _Toc183427030 \h </w:instrText>
      </w:r>
      <w:r>
        <w:rPr>
          <w:noProof/>
        </w:rPr>
      </w:r>
      <w:r>
        <w:rPr>
          <w:noProof/>
        </w:rPr>
        <w:fldChar w:fldCharType="separate"/>
      </w:r>
      <w:r>
        <w:rPr>
          <w:noProof/>
        </w:rPr>
        <w:t>277</w:t>
      </w:r>
      <w:r>
        <w:rPr>
          <w:noProof/>
        </w:rPr>
        <w:fldChar w:fldCharType="end"/>
      </w:r>
    </w:p>
    <w:p w14:paraId="02E93489" w14:textId="5DDEEC98" w:rsidR="00512FA7" w:rsidRDefault="00512FA7">
      <w:pPr>
        <w:pStyle w:val="TOC5"/>
        <w:rPr>
          <w:rFonts w:ascii="Calibri" w:hAnsi="Calibri"/>
          <w:noProof/>
          <w:kern w:val="2"/>
          <w:sz w:val="22"/>
          <w:szCs w:val="22"/>
          <w:lang w:val="en-US"/>
        </w:rPr>
      </w:pPr>
      <w:r>
        <w:rPr>
          <w:noProof/>
        </w:rPr>
        <w:t>6.3.3.3.1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_Toc183427031 \h </w:instrText>
      </w:r>
      <w:r>
        <w:rPr>
          <w:noProof/>
        </w:rPr>
      </w:r>
      <w:r>
        <w:rPr>
          <w:noProof/>
        </w:rPr>
        <w:fldChar w:fldCharType="separate"/>
      </w:r>
      <w:r>
        <w:rPr>
          <w:noProof/>
        </w:rPr>
        <w:t>277</w:t>
      </w:r>
      <w:r>
        <w:rPr>
          <w:noProof/>
        </w:rPr>
        <w:fldChar w:fldCharType="end"/>
      </w:r>
    </w:p>
    <w:p w14:paraId="47911488" w14:textId="183FFB0B" w:rsidR="00512FA7" w:rsidRDefault="00512FA7">
      <w:pPr>
        <w:pStyle w:val="TOC3"/>
        <w:rPr>
          <w:rFonts w:ascii="Calibri" w:hAnsi="Calibri"/>
          <w:noProof/>
          <w:kern w:val="2"/>
          <w:sz w:val="22"/>
          <w:szCs w:val="22"/>
          <w:lang w:val="en-US"/>
        </w:rPr>
      </w:pPr>
      <w:r>
        <w:rPr>
          <w:noProof/>
        </w:rPr>
        <w:t>6.3.4</w:t>
      </w:r>
      <w:r>
        <w:rPr>
          <w:rFonts w:ascii="Calibri" w:hAnsi="Calibri"/>
          <w:noProof/>
          <w:kern w:val="2"/>
          <w:sz w:val="22"/>
          <w:szCs w:val="22"/>
          <w:lang w:val="en-US"/>
        </w:rPr>
        <w:tab/>
      </w:r>
      <w:r>
        <w:rPr>
          <w:noProof/>
        </w:rPr>
        <w:t>Custom Operations without associated resources</w:t>
      </w:r>
      <w:r>
        <w:rPr>
          <w:noProof/>
        </w:rPr>
        <w:tab/>
      </w:r>
      <w:r>
        <w:rPr>
          <w:noProof/>
        </w:rPr>
        <w:fldChar w:fldCharType="begin"/>
      </w:r>
      <w:r>
        <w:rPr>
          <w:noProof/>
        </w:rPr>
        <w:instrText xml:space="preserve"> PAGEREF _Toc183427032 \h </w:instrText>
      </w:r>
      <w:r>
        <w:rPr>
          <w:noProof/>
        </w:rPr>
      </w:r>
      <w:r>
        <w:rPr>
          <w:noProof/>
        </w:rPr>
        <w:fldChar w:fldCharType="separate"/>
      </w:r>
      <w:r>
        <w:rPr>
          <w:noProof/>
        </w:rPr>
        <w:t>277</w:t>
      </w:r>
      <w:r>
        <w:rPr>
          <w:noProof/>
        </w:rPr>
        <w:fldChar w:fldCharType="end"/>
      </w:r>
    </w:p>
    <w:p w14:paraId="23CD780E" w14:textId="1EC007B6" w:rsidR="00512FA7" w:rsidRDefault="00512FA7">
      <w:pPr>
        <w:pStyle w:val="TOC4"/>
        <w:rPr>
          <w:rFonts w:ascii="Calibri" w:hAnsi="Calibri"/>
          <w:noProof/>
          <w:kern w:val="2"/>
          <w:sz w:val="22"/>
          <w:szCs w:val="22"/>
          <w:lang w:val="en-US"/>
        </w:rPr>
      </w:pPr>
      <w:r>
        <w:rPr>
          <w:noProof/>
        </w:rPr>
        <w:t>6.3.4.1</w:t>
      </w:r>
      <w:r>
        <w:rPr>
          <w:rFonts w:ascii="Calibri" w:hAnsi="Calibri"/>
          <w:noProof/>
          <w:kern w:val="2"/>
          <w:sz w:val="22"/>
          <w:szCs w:val="22"/>
          <w:lang w:val="en-US"/>
        </w:rPr>
        <w:tab/>
      </w:r>
      <w:r>
        <w:rPr>
          <w:noProof/>
        </w:rPr>
        <w:t>Overview</w:t>
      </w:r>
      <w:r>
        <w:rPr>
          <w:noProof/>
        </w:rPr>
        <w:tab/>
      </w:r>
      <w:r>
        <w:rPr>
          <w:noProof/>
        </w:rPr>
        <w:fldChar w:fldCharType="begin"/>
      </w:r>
      <w:r>
        <w:rPr>
          <w:noProof/>
        </w:rPr>
        <w:instrText xml:space="preserve"> PAGEREF _Toc183427033 \h </w:instrText>
      </w:r>
      <w:r>
        <w:rPr>
          <w:noProof/>
        </w:rPr>
      </w:r>
      <w:r>
        <w:rPr>
          <w:noProof/>
        </w:rPr>
        <w:fldChar w:fldCharType="separate"/>
      </w:r>
      <w:r>
        <w:rPr>
          <w:noProof/>
        </w:rPr>
        <w:t>277</w:t>
      </w:r>
      <w:r>
        <w:rPr>
          <w:noProof/>
        </w:rPr>
        <w:fldChar w:fldCharType="end"/>
      </w:r>
    </w:p>
    <w:p w14:paraId="1C8388FB" w14:textId="715CBD4F" w:rsidR="00512FA7" w:rsidRDefault="00512FA7">
      <w:pPr>
        <w:pStyle w:val="TOC4"/>
        <w:rPr>
          <w:rFonts w:ascii="Calibri" w:hAnsi="Calibri"/>
          <w:noProof/>
          <w:kern w:val="2"/>
          <w:sz w:val="22"/>
          <w:szCs w:val="22"/>
          <w:lang w:val="en-US"/>
        </w:rPr>
      </w:pPr>
      <w:r>
        <w:rPr>
          <w:noProof/>
        </w:rPr>
        <w:t>6.3.4.2</w:t>
      </w:r>
      <w:r>
        <w:rPr>
          <w:rFonts w:ascii="Calibri" w:hAnsi="Calibri"/>
          <w:noProof/>
          <w:kern w:val="2"/>
          <w:sz w:val="22"/>
          <w:szCs w:val="22"/>
          <w:lang w:val="en-US"/>
        </w:rPr>
        <w:tab/>
      </w:r>
      <w:r>
        <w:rPr>
          <w:noProof/>
        </w:rPr>
        <w:t>Operation: Get (Access Token Request)</w:t>
      </w:r>
      <w:r>
        <w:rPr>
          <w:noProof/>
        </w:rPr>
        <w:tab/>
      </w:r>
      <w:r>
        <w:rPr>
          <w:noProof/>
        </w:rPr>
        <w:fldChar w:fldCharType="begin"/>
      </w:r>
      <w:r>
        <w:rPr>
          <w:noProof/>
        </w:rPr>
        <w:instrText xml:space="preserve"> PAGEREF _Toc183427034 \h </w:instrText>
      </w:r>
      <w:r>
        <w:rPr>
          <w:noProof/>
        </w:rPr>
      </w:r>
      <w:r>
        <w:rPr>
          <w:noProof/>
        </w:rPr>
        <w:fldChar w:fldCharType="separate"/>
      </w:r>
      <w:r>
        <w:rPr>
          <w:noProof/>
        </w:rPr>
        <w:t>277</w:t>
      </w:r>
      <w:r>
        <w:rPr>
          <w:noProof/>
        </w:rPr>
        <w:fldChar w:fldCharType="end"/>
      </w:r>
    </w:p>
    <w:p w14:paraId="7D2ABB21" w14:textId="6F717866" w:rsidR="00512FA7" w:rsidRDefault="00512FA7">
      <w:pPr>
        <w:pStyle w:val="TOC5"/>
        <w:rPr>
          <w:rFonts w:ascii="Calibri" w:hAnsi="Calibri"/>
          <w:noProof/>
          <w:kern w:val="2"/>
          <w:sz w:val="22"/>
          <w:szCs w:val="22"/>
          <w:lang w:val="en-US"/>
        </w:rPr>
      </w:pPr>
      <w:r>
        <w:rPr>
          <w:noProof/>
        </w:rPr>
        <w:t>6.3.4.2.1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_Toc183427035 \h </w:instrText>
      </w:r>
      <w:r>
        <w:rPr>
          <w:noProof/>
        </w:rPr>
      </w:r>
      <w:r>
        <w:rPr>
          <w:noProof/>
        </w:rPr>
        <w:fldChar w:fldCharType="separate"/>
      </w:r>
      <w:r>
        <w:rPr>
          <w:noProof/>
        </w:rPr>
        <w:t>277</w:t>
      </w:r>
      <w:r>
        <w:rPr>
          <w:noProof/>
        </w:rPr>
        <w:fldChar w:fldCharType="end"/>
      </w:r>
    </w:p>
    <w:p w14:paraId="6B59D8CC" w14:textId="192DFCBA" w:rsidR="00512FA7" w:rsidRDefault="00512FA7">
      <w:pPr>
        <w:pStyle w:val="TOC5"/>
        <w:rPr>
          <w:rFonts w:ascii="Calibri" w:hAnsi="Calibri"/>
          <w:noProof/>
          <w:kern w:val="2"/>
          <w:sz w:val="22"/>
          <w:szCs w:val="22"/>
          <w:lang w:val="en-US"/>
        </w:rPr>
      </w:pPr>
      <w:r>
        <w:rPr>
          <w:noProof/>
        </w:rPr>
        <w:t>6.3.4.2.2</w:t>
      </w:r>
      <w:r>
        <w:rPr>
          <w:rFonts w:ascii="Calibri" w:hAnsi="Calibri"/>
          <w:noProof/>
          <w:kern w:val="2"/>
          <w:sz w:val="22"/>
          <w:szCs w:val="22"/>
          <w:lang w:val="en-US"/>
        </w:rPr>
        <w:tab/>
      </w:r>
      <w:r>
        <w:rPr>
          <w:noProof/>
        </w:rPr>
        <w:t>Operation Definition</w:t>
      </w:r>
      <w:r>
        <w:rPr>
          <w:noProof/>
        </w:rPr>
        <w:tab/>
      </w:r>
      <w:r>
        <w:rPr>
          <w:noProof/>
        </w:rPr>
        <w:fldChar w:fldCharType="begin"/>
      </w:r>
      <w:r>
        <w:rPr>
          <w:noProof/>
        </w:rPr>
        <w:instrText xml:space="preserve"> PAGEREF _Toc183427036 \h </w:instrText>
      </w:r>
      <w:r>
        <w:rPr>
          <w:noProof/>
        </w:rPr>
      </w:r>
      <w:r>
        <w:rPr>
          <w:noProof/>
        </w:rPr>
        <w:fldChar w:fldCharType="separate"/>
      </w:r>
      <w:r>
        <w:rPr>
          <w:noProof/>
        </w:rPr>
        <w:t>277</w:t>
      </w:r>
      <w:r>
        <w:rPr>
          <w:noProof/>
        </w:rPr>
        <w:fldChar w:fldCharType="end"/>
      </w:r>
    </w:p>
    <w:p w14:paraId="70DEF508" w14:textId="72BB0374" w:rsidR="00512FA7" w:rsidRDefault="00512FA7">
      <w:pPr>
        <w:pStyle w:val="TOC3"/>
        <w:rPr>
          <w:rFonts w:ascii="Calibri" w:hAnsi="Calibri"/>
          <w:noProof/>
          <w:kern w:val="2"/>
          <w:sz w:val="22"/>
          <w:szCs w:val="22"/>
          <w:lang w:val="en-US"/>
        </w:rPr>
      </w:pPr>
      <w:r>
        <w:rPr>
          <w:noProof/>
        </w:rPr>
        <w:t>6.3.5</w:t>
      </w:r>
      <w:r>
        <w:rPr>
          <w:rFonts w:ascii="Calibri" w:hAnsi="Calibri"/>
          <w:noProof/>
          <w:kern w:val="2"/>
          <w:sz w:val="22"/>
          <w:szCs w:val="22"/>
          <w:lang w:val="en-US"/>
        </w:rPr>
        <w:tab/>
      </w:r>
      <w:r>
        <w:rPr>
          <w:noProof/>
        </w:rPr>
        <w:t>Data Model</w:t>
      </w:r>
      <w:r>
        <w:rPr>
          <w:noProof/>
        </w:rPr>
        <w:tab/>
      </w:r>
      <w:r>
        <w:rPr>
          <w:noProof/>
        </w:rPr>
        <w:fldChar w:fldCharType="begin"/>
      </w:r>
      <w:r>
        <w:rPr>
          <w:noProof/>
        </w:rPr>
        <w:instrText xml:space="preserve"> PAGEREF _Toc183427037 \h </w:instrText>
      </w:r>
      <w:r>
        <w:rPr>
          <w:noProof/>
        </w:rPr>
      </w:r>
      <w:r>
        <w:rPr>
          <w:noProof/>
        </w:rPr>
        <w:fldChar w:fldCharType="separate"/>
      </w:r>
      <w:r>
        <w:rPr>
          <w:noProof/>
        </w:rPr>
        <w:t>279</w:t>
      </w:r>
      <w:r>
        <w:rPr>
          <w:noProof/>
        </w:rPr>
        <w:fldChar w:fldCharType="end"/>
      </w:r>
    </w:p>
    <w:p w14:paraId="346B158A" w14:textId="7E47C86E" w:rsidR="00512FA7" w:rsidRDefault="00512FA7">
      <w:pPr>
        <w:pStyle w:val="TOC4"/>
        <w:rPr>
          <w:rFonts w:ascii="Calibri" w:hAnsi="Calibri"/>
          <w:noProof/>
          <w:kern w:val="2"/>
          <w:sz w:val="22"/>
          <w:szCs w:val="22"/>
          <w:lang w:val="en-US"/>
        </w:rPr>
      </w:pPr>
      <w:r>
        <w:rPr>
          <w:noProof/>
        </w:rPr>
        <w:t>6.3.5.1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_Toc183427038 \h </w:instrText>
      </w:r>
      <w:r>
        <w:rPr>
          <w:noProof/>
        </w:rPr>
      </w:r>
      <w:r>
        <w:rPr>
          <w:noProof/>
        </w:rPr>
        <w:fldChar w:fldCharType="separate"/>
      </w:r>
      <w:r>
        <w:rPr>
          <w:noProof/>
        </w:rPr>
        <w:t>279</w:t>
      </w:r>
      <w:r>
        <w:rPr>
          <w:noProof/>
        </w:rPr>
        <w:fldChar w:fldCharType="end"/>
      </w:r>
    </w:p>
    <w:p w14:paraId="0B261CB0" w14:textId="5CCEC362" w:rsidR="00512FA7" w:rsidRDefault="00512FA7">
      <w:pPr>
        <w:pStyle w:val="TOC4"/>
        <w:rPr>
          <w:rFonts w:ascii="Calibri" w:hAnsi="Calibri"/>
          <w:noProof/>
          <w:kern w:val="2"/>
          <w:sz w:val="22"/>
          <w:szCs w:val="22"/>
          <w:lang w:val="en-US"/>
        </w:rPr>
      </w:pPr>
      <w:r w:rsidRPr="003C1DB9">
        <w:rPr>
          <w:noProof/>
          <w:lang w:val="en-US"/>
        </w:rPr>
        <w:t>6.3.5.2</w:t>
      </w:r>
      <w:r>
        <w:rPr>
          <w:rFonts w:ascii="Calibri" w:hAnsi="Calibri"/>
          <w:noProof/>
          <w:kern w:val="2"/>
          <w:sz w:val="22"/>
          <w:szCs w:val="22"/>
          <w:lang w:val="en-US"/>
        </w:rPr>
        <w:tab/>
      </w:r>
      <w:r w:rsidRPr="003C1DB9">
        <w:rPr>
          <w:noProof/>
          <w:lang w:val="en-US"/>
        </w:rPr>
        <w:t>Structured data types</w:t>
      </w:r>
      <w:r>
        <w:rPr>
          <w:noProof/>
        </w:rPr>
        <w:tab/>
      </w:r>
      <w:r>
        <w:rPr>
          <w:noProof/>
        </w:rPr>
        <w:fldChar w:fldCharType="begin"/>
      </w:r>
      <w:r>
        <w:rPr>
          <w:noProof/>
        </w:rPr>
        <w:instrText xml:space="preserve"> PAGEREF _Toc183427039 \h </w:instrText>
      </w:r>
      <w:r>
        <w:rPr>
          <w:noProof/>
        </w:rPr>
      </w:r>
      <w:r>
        <w:rPr>
          <w:noProof/>
        </w:rPr>
        <w:fldChar w:fldCharType="separate"/>
      </w:r>
      <w:r>
        <w:rPr>
          <w:noProof/>
        </w:rPr>
        <w:t>279</w:t>
      </w:r>
      <w:r>
        <w:rPr>
          <w:noProof/>
        </w:rPr>
        <w:fldChar w:fldCharType="end"/>
      </w:r>
    </w:p>
    <w:p w14:paraId="50273F56" w14:textId="5DD2BBDB" w:rsidR="00512FA7" w:rsidRDefault="00512FA7">
      <w:pPr>
        <w:pStyle w:val="TOC5"/>
        <w:rPr>
          <w:rFonts w:ascii="Calibri" w:hAnsi="Calibri"/>
          <w:noProof/>
          <w:kern w:val="2"/>
          <w:sz w:val="22"/>
          <w:szCs w:val="22"/>
          <w:lang w:val="en-US"/>
        </w:rPr>
      </w:pPr>
      <w:r>
        <w:rPr>
          <w:noProof/>
        </w:rPr>
        <w:t>6.3.5.2.1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_Toc183427040 \h </w:instrText>
      </w:r>
      <w:r>
        <w:rPr>
          <w:noProof/>
        </w:rPr>
      </w:r>
      <w:r>
        <w:rPr>
          <w:noProof/>
        </w:rPr>
        <w:fldChar w:fldCharType="separate"/>
      </w:r>
      <w:r>
        <w:rPr>
          <w:noProof/>
        </w:rPr>
        <w:t>279</w:t>
      </w:r>
      <w:r>
        <w:rPr>
          <w:noProof/>
        </w:rPr>
        <w:fldChar w:fldCharType="end"/>
      </w:r>
    </w:p>
    <w:p w14:paraId="0CB5B750" w14:textId="39BF92BE" w:rsidR="00512FA7" w:rsidRDefault="00512FA7">
      <w:pPr>
        <w:pStyle w:val="TOC5"/>
        <w:rPr>
          <w:rFonts w:ascii="Calibri" w:hAnsi="Calibri"/>
          <w:noProof/>
          <w:kern w:val="2"/>
          <w:sz w:val="22"/>
          <w:szCs w:val="22"/>
          <w:lang w:val="en-US"/>
        </w:rPr>
      </w:pPr>
      <w:r>
        <w:rPr>
          <w:noProof/>
        </w:rPr>
        <w:t>6.3.5.2.2</w:t>
      </w:r>
      <w:r>
        <w:rPr>
          <w:rFonts w:ascii="Calibri" w:hAnsi="Calibri"/>
          <w:noProof/>
          <w:kern w:val="2"/>
          <w:sz w:val="22"/>
          <w:szCs w:val="22"/>
          <w:lang w:val="en-US"/>
        </w:rPr>
        <w:tab/>
      </w:r>
      <w:r>
        <w:rPr>
          <w:noProof/>
        </w:rPr>
        <w:t>Type: AccessTokenReq</w:t>
      </w:r>
      <w:r>
        <w:rPr>
          <w:noProof/>
        </w:rPr>
        <w:tab/>
      </w:r>
      <w:r>
        <w:rPr>
          <w:noProof/>
        </w:rPr>
        <w:fldChar w:fldCharType="begin"/>
      </w:r>
      <w:r>
        <w:rPr>
          <w:noProof/>
        </w:rPr>
        <w:instrText xml:space="preserve"> PAGEREF _Toc183427041 \h </w:instrText>
      </w:r>
      <w:r>
        <w:rPr>
          <w:noProof/>
        </w:rPr>
      </w:r>
      <w:r>
        <w:rPr>
          <w:noProof/>
        </w:rPr>
        <w:fldChar w:fldCharType="separate"/>
      </w:r>
      <w:r>
        <w:rPr>
          <w:noProof/>
        </w:rPr>
        <w:t>280</w:t>
      </w:r>
      <w:r>
        <w:rPr>
          <w:noProof/>
        </w:rPr>
        <w:fldChar w:fldCharType="end"/>
      </w:r>
    </w:p>
    <w:p w14:paraId="32462F36" w14:textId="080F5620" w:rsidR="00512FA7" w:rsidRDefault="00512FA7">
      <w:pPr>
        <w:pStyle w:val="TOC5"/>
        <w:rPr>
          <w:rFonts w:ascii="Calibri" w:hAnsi="Calibri"/>
          <w:noProof/>
          <w:kern w:val="2"/>
          <w:sz w:val="22"/>
          <w:szCs w:val="22"/>
          <w:lang w:val="en-US"/>
        </w:rPr>
      </w:pPr>
      <w:r>
        <w:rPr>
          <w:noProof/>
        </w:rPr>
        <w:t>6.3.5.2.3</w:t>
      </w:r>
      <w:r>
        <w:rPr>
          <w:rFonts w:ascii="Calibri" w:hAnsi="Calibri"/>
          <w:noProof/>
          <w:kern w:val="2"/>
          <w:sz w:val="22"/>
          <w:szCs w:val="22"/>
          <w:lang w:val="en-US"/>
        </w:rPr>
        <w:tab/>
      </w:r>
      <w:r>
        <w:rPr>
          <w:noProof/>
        </w:rPr>
        <w:t>Type: AccessTokenRsp</w:t>
      </w:r>
      <w:r>
        <w:rPr>
          <w:noProof/>
        </w:rPr>
        <w:tab/>
      </w:r>
      <w:r>
        <w:rPr>
          <w:noProof/>
        </w:rPr>
        <w:fldChar w:fldCharType="begin"/>
      </w:r>
      <w:r>
        <w:rPr>
          <w:noProof/>
        </w:rPr>
        <w:instrText xml:space="preserve"> PAGEREF _Toc183427042 \h </w:instrText>
      </w:r>
      <w:r>
        <w:rPr>
          <w:noProof/>
        </w:rPr>
      </w:r>
      <w:r>
        <w:rPr>
          <w:noProof/>
        </w:rPr>
        <w:fldChar w:fldCharType="separate"/>
      </w:r>
      <w:r>
        <w:rPr>
          <w:noProof/>
        </w:rPr>
        <w:t>284</w:t>
      </w:r>
      <w:r>
        <w:rPr>
          <w:noProof/>
        </w:rPr>
        <w:fldChar w:fldCharType="end"/>
      </w:r>
    </w:p>
    <w:p w14:paraId="498DF878" w14:textId="29E53CEB" w:rsidR="00512FA7" w:rsidRDefault="00512FA7">
      <w:pPr>
        <w:pStyle w:val="TOC5"/>
        <w:rPr>
          <w:rFonts w:ascii="Calibri" w:hAnsi="Calibri"/>
          <w:noProof/>
          <w:kern w:val="2"/>
          <w:sz w:val="22"/>
          <w:szCs w:val="22"/>
          <w:lang w:val="en-US"/>
        </w:rPr>
      </w:pPr>
      <w:r>
        <w:rPr>
          <w:noProof/>
        </w:rPr>
        <w:t>6.3.5.2.4</w:t>
      </w:r>
      <w:r>
        <w:rPr>
          <w:rFonts w:ascii="Calibri" w:hAnsi="Calibri"/>
          <w:noProof/>
          <w:kern w:val="2"/>
          <w:sz w:val="22"/>
          <w:szCs w:val="22"/>
          <w:lang w:val="en-US"/>
        </w:rPr>
        <w:tab/>
      </w:r>
      <w:r>
        <w:rPr>
          <w:noProof/>
        </w:rPr>
        <w:t>Type: AccessTokenClaims</w:t>
      </w:r>
      <w:r>
        <w:rPr>
          <w:noProof/>
        </w:rPr>
        <w:tab/>
      </w:r>
      <w:r>
        <w:rPr>
          <w:noProof/>
        </w:rPr>
        <w:fldChar w:fldCharType="begin"/>
      </w:r>
      <w:r>
        <w:rPr>
          <w:noProof/>
        </w:rPr>
        <w:instrText xml:space="preserve"> PAGEREF _Toc183427043 \h </w:instrText>
      </w:r>
      <w:r>
        <w:rPr>
          <w:noProof/>
        </w:rPr>
      </w:r>
      <w:r>
        <w:rPr>
          <w:noProof/>
        </w:rPr>
        <w:fldChar w:fldCharType="separate"/>
      </w:r>
      <w:r>
        <w:rPr>
          <w:noProof/>
        </w:rPr>
        <w:t>285</w:t>
      </w:r>
      <w:r>
        <w:rPr>
          <w:noProof/>
        </w:rPr>
        <w:fldChar w:fldCharType="end"/>
      </w:r>
    </w:p>
    <w:p w14:paraId="6681E2DE" w14:textId="1A7C4C59" w:rsidR="00512FA7" w:rsidRDefault="00512FA7">
      <w:pPr>
        <w:pStyle w:val="TOC5"/>
        <w:rPr>
          <w:rFonts w:ascii="Calibri" w:hAnsi="Calibri"/>
          <w:noProof/>
          <w:kern w:val="2"/>
          <w:sz w:val="22"/>
          <w:szCs w:val="22"/>
          <w:lang w:val="en-US"/>
        </w:rPr>
      </w:pPr>
      <w:r>
        <w:rPr>
          <w:noProof/>
        </w:rPr>
        <w:t>6.3.5.2.5</w:t>
      </w:r>
      <w:r>
        <w:rPr>
          <w:rFonts w:ascii="Calibri" w:hAnsi="Calibri"/>
          <w:noProof/>
          <w:kern w:val="2"/>
          <w:sz w:val="22"/>
          <w:szCs w:val="22"/>
          <w:lang w:val="en-US"/>
        </w:rPr>
        <w:tab/>
      </w:r>
      <w:r>
        <w:rPr>
          <w:noProof/>
        </w:rPr>
        <w:t>Type: AccessTokenErr</w:t>
      </w:r>
      <w:r>
        <w:rPr>
          <w:noProof/>
        </w:rPr>
        <w:tab/>
      </w:r>
      <w:r>
        <w:rPr>
          <w:noProof/>
        </w:rPr>
        <w:fldChar w:fldCharType="begin"/>
      </w:r>
      <w:r>
        <w:rPr>
          <w:noProof/>
        </w:rPr>
        <w:instrText xml:space="preserve"> PAGEREF _Toc183427044 \h </w:instrText>
      </w:r>
      <w:r>
        <w:rPr>
          <w:noProof/>
        </w:rPr>
      </w:r>
      <w:r>
        <w:rPr>
          <w:noProof/>
        </w:rPr>
        <w:fldChar w:fldCharType="separate"/>
      </w:r>
      <w:r>
        <w:rPr>
          <w:noProof/>
        </w:rPr>
        <w:t>287</w:t>
      </w:r>
      <w:r>
        <w:rPr>
          <w:noProof/>
        </w:rPr>
        <w:fldChar w:fldCharType="end"/>
      </w:r>
    </w:p>
    <w:p w14:paraId="1FE93F3C" w14:textId="3310750C" w:rsidR="00512FA7" w:rsidRDefault="00512FA7">
      <w:pPr>
        <w:pStyle w:val="TOC5"/>
        <w:rPr>
          <w:rFonts w:ascii="Calibri" w:hAnsi="Calibri"/>
          <w:noProof/>
          <w:kern w:val="2"/>
          <w:sz w:val="22"/>
          <w:szCs w:val="22"/>
          <w:lang w:val="en-US"/>
        </w:rPr>
      </w:pPr>
      <w:r>
        <w:rPr>
          <w:noProof/>
        </w:rPr>
        <w:t>6.3.5.2.6</w:t>
      </w:r>
      <w:r>
        <w:rPr>
          <w:rFonts w:ascii="Calibri" w:hAnsi="Calibri"/>
          <w:noProof/>
          <w:kern w:val="2"/>
          <w:sz w:val="22"/>
          <w:szCs w:val="22"/>
          <w:lang w:val="en-US"/>
        </w:rPr>
        <w:tab/>
      </w:r>
      <w:r>
        <w:rPr>
          <w:noProof/>
        </w:rPr>
        <w:t xml:space="preserve">Type: </w:t>
      </w:r>
      <w:r>
        <w:rPr>
          <w:noProof/>
          <w:lang w:eastAsia="zh-CN"/>
        </w:rPr>
        <w:t>MlModelInterInd</w:t>
      </w:r>
      <w:r>
        <w:rPr>
          <w:noProof/>
        </w:rPr>
        <w:tab/>
      </w:r>
      <w:r>
        <w:rPr>
          <w:noProof/>
        </w:rPr>
        <w:fldChar w:fldCharType="begin"/>
      </w:r>
      <w:r>
        <w:rPr>
          <w:noProof/>
        </w:rPr>
        <w:instrText xml:space="preserve"> PAGEREF _Toc183427045 \h </w:instrText>
      </w:r>
      <w:r>
        <w:rPr>
          <w:noProof/>
        </w:rPr>
      </w:r>
      <w:r>
        <w:rPr>
          <w:noProof/>
        </w:rPr>
        <w:fldChar w:fldCharType="separate"/>
      </w:r>
      <w:r>
        <w:rPr>
          <w:noProof/>
        </w:rPr>
        <w:t>287</w:t>
      </w:r>
      <w:r>
        <w:rPr>
          <w:noProof/>
        </w:rPr>
        <w:fldChar w:fldCharType="end"/>
      </w:r>
    </w:p>
    <w:p w14:paraId="522B9971" w14:textId="35A9C563" w:rsidR="00512FA7" w:rsidRDefault="00512FA7">
      <w:pPr>
        <w:pStyle w:val="TOC4"/>
        <w:rPr>
          <w:rFonts w:ascii="Calibri" w:hAnsi="Calibri"/>
          <w:noProof/>
          <w:kern w:val="2"/>
          <w:sz w:val="22"/>
          <w:szCs w:val="22"/>
          <w:lang w:val="en-US"/>
        </w:rPr>
      </w:pPr>
      <w:r w:rsidRPr="003C1DB9">
        <w:rPr>
          <w:noProof/>
          <w:lang w:val="en-US"/>
        </w:rPr>
        <w:t>6.3.5.3</w:t>
      </w:r>
      <w:r>
        <w:rPr>
          <w:rFonts w:ascii="Calibri" w:hAnsi="Calibri"/>
          <w:noProof/>
          <w:kern w:val="2"/>
          <w:sz w:val="22"/>
          <w:szCs w:val="22"/>
          <w:lang w:val="en-US"/>
        </w:rPr>
        <w:tab/>
      </w:r>
      <w:r w:rsidRPr="003C1DB9">
        <w:rPr>
          <w:noProof/>
          <w:lang w:val="en-US"/>
        </w:rPr>
        <w:t>Simple data types and enumerations</w:t>
      </w:r>
      <w:r>
        <w:rPr>
          <w:noProof/>
        </w:rPr>
        <w:tab/>
      </w:r>
      <w:r>
        <w:rPr>
          <w:noProof/>
        </w:rPr>
        <w:fldChar w:fldCharType="begin"/>
      </w:r>
      <w:r>
        <w:rPr>
          <w:noProof/>
        </w:rPr>
        <w:instrText xml:space="preserve"> PAGEREF _Toc183427046 \h </w:instrText>
      </w:r>
      <w:r>
        <w:rPr>
          <w:noProof/>
        </w:rPr>
      </w:r>
      <w:r>
        <w:rPr>
          <w:noProof/>
        </w:rPr>
        <w:fldChar w:fldCharType="separate"/>
      </w:r>
      <w:r>
        <w:rPr>
          <w:noProof/>
        </w:rPr>
        <w:t>287</w:t>
      </w:r>
      <w:r>
        <w:rPr>
          <w:noProof/>
        </w:rPr>
        <w:fldChar w:fldCharType="end"/>
      </w:r>
    </w:p>
    <w:p w14:paraId="6DAA6A2D" w14:textId="2FE65BE9" w:rsidR="00512FA7" w:rsidRDefault="00512FA7">
      <w:pPr>
        <w:pStyle w:val="TOC5"/>
        <w:rPr>
          <w:rFonts w:ascii="Calibri" w:hAnsi="Calibri"/>
          <w:noProof/>
          <w:kern w:val="2"/>
          <w:sz w:val="22"/>
          <w:szCs w:val="22"/>
          <w:lang w:val="en-US"/>
        </w:rPr>
      </w:pPr>
      <w:r>
        <w:rPr>
          <w:noProof/>
        </w:rPr>
        <w:t>6.3.5.3.1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_Toc183427047 \h </w:instrText>
      </w:r>
      <w:r>
        <w:rPr>
          <w:noProof/>
        </w:rPr>
      </w:r>
      <w:r>
        <w:rPr>
          <w:noProof/>
        </w:rPr>
        <w:fldChar w:fldCharType="separate"/>
      </w:r>
      <w:r>
        <w:rPr>
          <w:noProof/>
        </w:rPr>
        <w:t>287</w:t>
      </w:r>
      <w:r>
        <w:rPr>
          <w:noProof/>
        </w:rPr>
        <w:fldChar w:fldCharType="end"/>
      </w:r>
    </w:p>
    <w:p w14:paraId="3DB8304A" w14:textId="173F7CF8" w:rsidR="00512FA7" w:rsidRDefault="00512FA7">
      <w:pPr>
        <w:pStyle w:val="TOC5"/>
        <w:rPr>
          <w:rFonts w:ascii="Calibri" w:hAnsi="Calibri"/>
          <w:noProof/>
          <w:kern w:val="2"/>
          <w:sz w:val="22"/>
          <w:szCs w:val="22"/>
          <w:lang w:val="en-US"/>
        </w:rPr>
      </w:pPr>
      <w:r>
        <w:rPr>
          <w:noProof/>
        </w:rPr>
        <w:t>6.3.5.3.2</w:t>
      </w:r>
      <w:r>
        <w:rPr>
          <w:rFonts w:ascii="Calibri" w:hAnsi="Calibri"/>
          <w:noProof/>
          <w:kern w:val="2"/>
          <w:sz w:val="22"/>
          <w:szCs w:val="22"/>
          <w:lang w:val="en-US"/>
        </w:rPr>
        <w:tab/>
      </w:r>
      <w:r>
        <w:rPr>
          <w:noProof/>
        </w:rPr>
        <w:t>Simple data types</w:t>
      </w:r>
      <w:r>
        <w:rPr>
          <w:noProof/>
        </w:rPr>
        <w:tab/>
      </w:r>
      <w:r>
        <w:rPr>
          <w:noProof/>
        </w:rPr>
        <w:fldChar w:fldCharType="begin"/>
      </w:r>
      <w:r>
        <w:rPr>
          <w:noProof/>
        </w:rPr>
        <w:instrText xml:space="preserve"> PAGEREF _Toc183427048 \h </w:instrText>
      </w:r>
      <w:r>
        <w:rPr>
          <w:noProof/>
        </w:rPr>
      </w:r>
      <w:r>
        <w:rPr>
          <w:noProof/>
        </w:rPr>
        <w:fldChar w:fldCharType="separate"/>
      </w:r>
      <w:r>
        <w:rPr>
          <w:noProof/>
        </w:rPr>
        <w:t>287</w:t>
      </w:r>
      <w:r>
        <w:rPr>
          <w:noProof/>
        </w:rPr>
        <w:fldChar w:fldCharType="end"/>
      </w:r>
    </w:p>
    <w:p w14:paraId="5E216F1B" w14:textId="7B4F4F97" w:rsidR="00512FA7" w:rsidRDefault="00512FA7">
      <w:pPr>
        <w:pStyle w:val="TOC5"/>
        <w:rPr>
          <w:rFonts w:ascii="Calibri" w:hAnsi="Calibri"/>
          <w:noProof/>
          <w:kern w:val="2"/>
          <w:sz w:val="22"/>
          <w:szCs w:val="22"/>
          <w:lang w:val="en-US"/>
        </w:rPr>
      </w:pPr>
      <w:r>
        <w:rPr>
          <w:noProof/>
        </w:rPr>
        <w:t>6.3.5.3.3</w:t>
      </w:r>
      <w:r>
        <w:rPr>
          <w:rFonts w:ascii="Calibri" w:hAnsi="Calibri"/>
          <w:noProof/>
          <w:kern w:val="2"/>
          <w:sz w:val="22"/>
          <w:szCs w:val="22"/>
          <w:lang w:val="en-US"/>
        </w:rPr>
        <w:tab/>
      </w:r>
      <w:r>
        <w:rPr>
          <w:noProof/>
        </w:rPr>
        <w:t>Void</w:t>
      </w:r>
      <w:r>
        <w:rPr>
          <w:noProof/>
        </w:rPr>
        <w:tab/>
      </w:r>
      <w:r>
        <w:rPr>
          <w:noProof/>
        </w:rPr>
        <w:fldChar w:fldCharType="begin"/>
      </w:r>
      <w:r>
        <w:rPr>
          <w:noProof/>
        </w:rPr>
        <w:instrText xml:space="preserve"> PAGEREF _Toc183427049 \h </w:instrText>
      </w:r>
      <w:r>
        <w:rPr>
          <w:noProof/>
        </w:rPr>
      </w:r>
      <w:r>
        <w:rPr>
          <w:noProof/>
        </w:rPr>
        <w:fldChar w:fldCharType="separate"/>
      </w:r>
      <w:r>
        <w:rPr>
          <w:noProof/>
        </w:rPr>
        <w:t>287</w:t>
      </w:r>
      <w:r>
        <w:rPr>
          <w:noProof/>
        </w:rPr>
        <w:fldChar w:fldCharType="end"/>
      </w:r>
    </w:p>
    <w:p w14:paraId="43B0520C" w14:textId="0C3A1AB3" w:rsidR="00512FA7" w:rsidRDefault="00512FA7">
      <w:pPr>
        <w:pStyle w:val="TOC4"/>
        <w:rPr>
          <w:rFonts w:ascii="Calibri" w:hAnsi="Calibri"/>
          <w:noProof/>
          <w:kern w:val="2"/>
          <w:sz w:val="22"/>
          <w:szCs w:val="22"/>
          <w:lang w:val="en-US"/>
        </w:rPr>
      </w:pPr>
      <w:r w:rsidRPr="003C1DB9">
        <w:rPr>
          <w:noProof/>
          <w:lang w:val="en-US"/>
        </w:rPr>
        <w:t>6.3.5.4</w:t>
      </w:r>
      <w:r>
        <w:rPr>
          <w:rFonts w:ascii="Calibri" w:hAnsi="Calibri"/>
          <w:noProof/>
          <w:kern w:val="2"/>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_Toc183427050 \h </w:instrText>
      </w:r>
      <w:r>
        <w:rPr>
          <w:noProof/>
        </w:rPr>
      </w:r>
      <w:r>
        <w:rPr>
          <w:noProof/>
        </w:rPr>
        <w:fldChar w:fldCharType="separate"/>
      </w:r>
      <w:r>
        <w:rPr>
          <w:noProof/>
        </w:rPr>
        <w:t>287</w:t>
      </w:r>
      <w:r>
        <w:rPr>
          <w:noProof/>
        </w:rPr>
        <w:fldChar w:fldCharType="end"/>
      </w:r>
    </w:p>
    <w:p w14:paraId="5E487E22" w14:textId="5E502AA1" w:rsidR="00512FA7" w:rsidRDefault="00512FA7">
      <w:pPr>
        <w:pStyle w:val="TOC5"/>
        <w:rPr>
          <w:rFonts w:ascii="Calibri" w:hAnsi="Calibri"/>
          <w:noProof/>
          <w:kern w:val="2"/>
          <w:sz w:val="22"/>
          <w:szCs w:val="22"/>
          <w:lang w:val="en-US"/>
        </w:rPr>
      </w:pPr>
      <w:r>
        <w:rPr>
          <w:noProof/>
        </w:rPr>
        <w:t>6.3.5.4.1</w:t>
      </w:r>
      <w:r>
        <w:rPr>
          <w:rFonts w:ascii="Calibri" w:hAnsi="Calibri"/>
          <w:noProof/>
          <w:kern w:val="2"/>
          <w:sz w:val="22"/>
          <w:szCs w:val="22"/>
          <w:lang w:val="en-US"/>
        </w:rPr>
        <w:tab/>
      </w:r>
      <w:r>
        <w:rPr>
          <w:noProof/>
        </w:rPr>
        <w:t>Type: Audience</w:t>
      </w:r>
      <w:r>
        <w:rPr>
          <w:noProof/>
        </w:rPr>
        <w:tab/>
      </w:r>
      <w:r>
        <w:rPr>
          <w:noProof/>
        </w:rPr>
        <w:fldChar w:fldCharType="begin"/>
      </w:r>
      <w:r>
        <w:rPr>
          <w:noProof/>
        </w:rPr>
        <w:instrText xml:space="preserve"> PAGEREF _Toc183427051 \h </w:instrText>
      </w:r>
      <w:r>
        <w:rPr>
          <w:noProof/>
        </w:rPr>
      </w:r>
      <w:r>
        <w:rPr>
          <w:noProof/>
        </w:rPr>
        <w:fldChar w:fldCharType="separate"/>
      </w:r>
      <w:r>
        <w:rPr>
          <w:noProof/>
        </w:rPr>
        <w:t>287</w:t>
      </w:r>
      <w:r>
        <w:rPr>
          <w:noProof/>
        </w:rPr>
        <w:fldChar w:fldCharType="end"/>
      </w:r>
    </w:p>
    <w:p w14:paraId="1E1BCE26" w14:textId="2C5D2322" w:rsidR="00512FA7" w:rsidRDefault="00512FA7">
      <w:pPr>
        <w:pStyle w:val="TOC3"/>
        <w:rPr>
          <w:rFonts w:ascii="Calibri" w:hAnsi="Calibri"/>
          <w:noProof/>
          <w:kern w:val="2"/>
          <w:sz w:val="22"/>
          <w:szCs w:val="22"/>
          <w:lang w:val="en-US"/>
        </w:rPr>
      </w:pPr>
      <w:r>
        <w:rPr>
          <w:noProof/>
        </w:rPr>
        <w:t>6.3.6</w:t>
      </w:r>
      <w:r>
        <w:rPr>
          <w:rFonts w:ascii="Calibri" w:hAnsi="Calibri"/>
          <w:noProof/>
          <w:kern w:val="2"/>
          <w:sz w:val="22"/>
          <w:szCs w:val="22"/>
          <w:lang w:val="en-US"/>
        </w:rPr>
        <w:tab/>
      </w:r>
      <w:r>
        <w:rPr>
          <w:noProof/>
        </w:rPr>
        <w:t>Error Handling</w:t>
      </w:r>
      <w:r>
        <w:rPr>
          <w:noProof/>
        </w:rPr>
        <w:tab/>
      </w:r>
      <w:r>
        <w:rPr>
          <w:noProof/>
        </w:rPr>
        <w:fldChar w:fldCharType="begin"/>
      </w:r>
      <w:r>
        <w:rPr>
          <w:noProof/>
        </w:rPr>
        <w:instrText xml:space="preserve"> PAGEREF _Toc183427052 \h </w:instrText>
      </w:r>
      <w:r>
        <w:rPr>
          <w:noProof/>
        </w:rPr>
      </w:r>
      <w:r>
        <w:rPr>
          <w:noProof/>
        </w:rPr>
        <w:fldChar w:fldCharType="separate"/>
      </w:r>
      <w:r>
        <w:rPr>
          <w:noProof/>
        </w:rPr>
        <w:t>288</w:t>
      </w:r>
      <w:r>
        <w:rPr>
          <w:noProof/>
        </w:rPr>
        <w:fldChar w:fldCharType="end"/>
      </w:r>
    </w:p>
    <w:p w14:paraId="2BC03B95" w14:textId="3F58E9C9" w:rsidR="00512FA7" w:rsidRDefault="00512FA7">
      <w:pPr>
        <w:pStyle w:val="TOC4"/>
        <w:rPr>
          <w:rFonts w:ascii="Calibri" w:hAnsi="Calibri"/>
          <w:noProof/>
          <w:kern w:val="2"/>
          <w:sz w:val="22"/>
          <w:szCs w:val="22"/>
          <w:lang w:val="en-US"/>
        </w:rPr>
      </w:pPr>
      <w:r>
        <w:rPr>
          <w:noProof/>
        </w:rPr>
        <w:t>6.3.6.1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_Toc183427053 \h </w:instrText>
      </w:r>
      <w:r>
        <w:rPr>
          <w:noProof/>
        </w:rPr>
      </w:r>
      <w:r>
        <w:rPr>
          <w:noProof/>
        </w:rPr>
        <w:fldChar w:fldCharType="separate"/>
      </w:r>
      <w:r>
        <w:rPr>
          <w:noProof/>
        </w:rPr>
        <w:t>288</w:t>
      </w:r>
      <w:r>
        <w:rPr>
          <w:noProof/>
        </w:rPr>
        <w:fldChar w:fldCharType="end"/>
      </w:r>
    </w:p>
    <w:p w14:paraId="08BA8A51" w14:textId="381287BE" w:rsidR="00512FA7" w:rsidRDefault="00512FA7">
      <w:pPr>
        <w:pStyle w:val="TOC4"/>
        <w:rPr>
          <w:rFonts w:ascii="Calibri" w:hAnsi="Calibri"/>
          <w:noProof/>
          <w:kern w:val="2"/>
          <w:sz w:val="22"/>
          <w:szCs w:val="22"/>
          <w:lang w:val="en-US"/>
        </w:rPr>
      </w:pPr>
      <w:r>
        <w:rPr>
          <w:noProof/>
        </w:rPr>
        <w:t>6.3.6.2</w:t>
      </w:r>
      <w:r>
        <w:rPr>
          <w:rFonts w:ascii="Calibri" w:hAnsi="Calibri"/>
          <w:noProof/>
          <w:kern w:val="2"/>
          <w:sz w:val="22"/>
          <w:szCs w:val="22"/>
          <w:lang w:val="en-US"/>
        </w:rPr>
        <w:tab/>
      </w:r>
      <w:r>
        <w:rPr>
          <w:noProof/>
        </w:rPr>
        <w:t>Protocol Errors</w:t>
      </w:r>
      <w:r>
        <w:rPr>
          <w:noProof/>
        </w:rPr>
        <w:tab/>
      </w:r>
      <w:r>
        <w:rPr>
          <w:noProof/>
        </w:rPr>
        <w:fldChar w:fldCharType="begin"/>
      </w:r>
      <w:r>
        <w:rPr>
          <w:noProof/>
        </w:rPr>
        <w:instrText xml:space="preserve"> PAGEREF _Toc183427054 \h </w:instrText>
      </w:r>
      <w:r>
        <w:rPr>
          <w:noProof/>
        </w:rPr>
      </w:r>
      <w:r>
        <w:rPr>
          <w:noProof/>
        </w:rPr>
        <w:fldChar w:fldCharType="separate"/>
      </w:r>
      <w:r>
        <w:rPr>
          <w:noProof/>
        </w:rPr>
        <w:t>288</w:t>
      </w:r>
      <w:r>
        <w:rPr>
          <w:noProof/>
        </w:rPr>
        <w:fldChar w:fldCharType="end"/>
      </w:r>
    </w:p>
    <w:p w14:paraId="7758E7F7" w14:textId="1084ED0D" w:rsidR="00512FA7" w:rsidRDefault="00512FA7">
      <w:pPr>
        <w:pStyle w:val="TOC4"/>
        <w:rPr>
          <w:rFonts w:ascii="Calibri" w:hAnsi="Calibri"/>
          <w:noProof/>
          <w:kern w:val="2"/>
          <w:sz w:val="22"/>
          <w:szCs w:val="22"/>
          <w:lang w:val="en-US"/>
        </w:rPr>
      </w:pPr>
      <w:r>
        <w:rPr>
          <w:noProof/>
        </w:rPr>
        <w:t>6.3.6.3</w:t>
      </w:r>
      <w:r>
        <w:rPr>
          <w:rFonts w:ascii="Calibri" w:hAnsi="Calibri"/>
          <w:noProof/>
          <w:kern w:val="2"/>
          <w:sz w:val="22"/>
          <w:szCs w:val="22"/>
          <w:lang w:val="en-US"/>
        </w:rPr>
        <w:tab/>
      </w:r>
      <w:r>
        <w:rPr>
          <w:noProof/>
        </w:rPr>
        <w:t>Application Errors</w:t>
      </w:r>
      <w:r>
        <w:rPr>
          <w:noProof/>
        </w:rPr>
        <w:tab/>
      </w:r>
      <w:r>
        <w:rPr>
          <w:noProof/>
        </w:rPr>
        <w:fldChar w:fldCharType="begin"/>
      </w:r>
      <w:r>
        <w:rPr>
          <w:noProof/>
        </w:rPr>
        <w:instrText xml:space="preserve"> PAGEREF _Toc183427055 \h </w:instrText>
      </w:r>
      <w:r>
        <w:rPr>
          <w:noProof/>
        </w:rPr>
      </w:r>
      <w:r>
        <w:rPr>
          <w:noProof/>
        </w:rPr>
        <w:fldChar w:fldCharType="separate"/>
      </w:r>
      <w:r>
        <w:rPr>
          <w:noProof/>
        </w:rPr>
        <w:t>288</w:t>
      </w:r>
      <w:r>
        <w:rPr>
          <w:noProof/>
        </w:rPr>
        <w:fldChar w:fldCharType="end"/>
      </w:r>
    </w:p>
    <w:p w14:paraId="28C7E4D2" w14:textId="42C7952A" w:rsidR="00512FA7" w:rsidRDefault="00512FA7">
      <w:pPr>
        <w:pStyle w:val="TOC2"/>
        <w:rPr>
          <w:rFonts w:ascii="Calibri" w:hAnsi="Calibri"/>
          <w:noProof/>
          <w:kern w:val="2"/>
          <w:sz w:val="22"/>
          <w:szCs w:val="22"/>
          <w:lang w:val="en-US"/>
        </w:rPr>
      </w:pPr>
      <w:r>
        <w:rPr>
          <w:noProof/>
        </w:rPr>
        <w:t>6.4</w:t>
      </w:r>
      <w:r>
        <w:rPr>
          <w:rFonts w:ascii="Calibri" w:hAnsi="Calibri"/>
          <w:noProof/>
          <w:kern w:val="2"/>
          <w:sz w:val="22"/>
          <w:szCs w:val="22"/>
          <w:lang w:val="en-US"/>
        </w:rPr>
        <w:tab/>
      </w:r>
      <w:r>
        <w:rPr>
          <w:noProof/>
        </w:rPr>
        <w:t>Nnrf_Bootstrapping Service API</w:t>
      </w:r>
      <w:r>
        <w:rPr>
          <w:noProof/>
        </w:rPr>
        <w:tab/>
      </w:r>
      <w:r>
        <w:rPr>
          <w:noProof/>
        </w:rPr>
        <w:fldChar w:fldCharType="begin"/>
      </w:r>
      <w:r>
        <w:rPr>
          <w:noProof/>
        </w:rPr>
        <w:instrText xml:space="preserve"> PAGEREF _Toc183427056 \h </w:instrText>
      </w:r>
      <w:r>
        <w:rPr>
          <w:noProof/>
        </w:rPr>
      </w:r>
      <w:r>
        <w:rPr>
          <w:noProof/>
        </w:rPr>
        <w:fldChar w:fldCharType="separate"/>
      </w:r>
      <w:r>
        <w:rPr>
          <w:noProof/>
        </w:rPr>
        <w:t>288</w:t>
      </w:r>
      <w:r>
        <w:rPr>
          <w:noProof/>
        </w:rPr>
        <w:fldChar w:fldCharType="end"/>
      </w:r>
    </w:p>
    <w:p w14:paraId="17A209F5" w14:textId="4ECDE1C6" w:rsidR="00512FA7" w:rsidRDefault="00512FA7">
      <w:pPr>
        <w:pStyle w:val="TOC3"/>
        <w:rPr>
          <w:rFonts w:ascii="Calibri" w:hAnsi="Calibri"/>
          <w:noProof/>
          <w:kern w:val="2"/>
          <w:sz w:val="22"/>
          <w:szCs w:val="22"/>
          <w:lang w:val="en-US"/>
        </w:rPr>
      </w:pPr>
      <w:r>
        <w:rPr>
          <w:noProof/>
        </w:rPr>
        <w:t>6.4.1</w:t>
      </w:r>
      <w:r>
        <w:rPr>
          <w:rFonts w:ascii="Calibri" w:hAnsi="Calibri"/>
          <w:noProof/>
          <w:kern w:val="2"/>
          <w:sz w:val="22"/>
          <w:szCs w:val="22"/>
          <w:lang w:val="en-US"/>
        </w:rPr>
        <w:tab/>
      </w:r>
      <w:r>
        <w:rPr>
          <w:noProof/>
        </w:rPr>
        <w:t>API URI</w:t>
      </w:r>
      <w:r>
        <w:rPr>
          <w:noProof/>
        </w:rPr>
        <w:tab/>
      </w:r>
      <w:r>
        <w:rPr>
          <w:noProof/>
        </w:rPr>
        <w:fldChar w:fldCharType="begin"/>
      </w:r>
      <w:r>
        <w:rPr>
          <w:noProof/>
        </w:rPr>
        <w:instrText xml:space="preserve"> PAGEREF _Toc183427057 \h </w:instrText>
      </w:r>
      <w:r>
        <w:rPr>
          <w:noProof/>
        </w:rPr>
      </w:r>
      <w:r>
        <w:rPr>
          <w:noProof/>
        </w:rPr>
        <w:fldChar w:fldCharType="separate"/>
      </w:r>
      <w:r>
        <w:rPr>
          <w:noProof/>
        </w:rPr>
        <w:t>288</w:t>
      </w:r>
      <w:r>
        <w:rPr>
          <w:noProof/>
        </w:rPr>
        <w:fldChar w:fldCharType="end"/>
      </w:r>
    </w:p>
    <w:p w14:paraId="3E64C249" w14:textId="551933CB" w:rsidR="00512FA7" w:rsidRDefault="00512FA7">
      <w:pPr>
        <w:pStyle w:val="TOC3"/>
        <w:rPr>
          <w:rFonts w:ascii="Calibri" w:hAnsi="Calibri"/>
          <w:noProof/>
          <w:kern w:val="2"/>
          <w:sz w:val="22"/>
          <w:szCs w:val="22"/>
          <w:lang w:val="en-US"/>
        </w:rPr>
      </w:pPr>
      <w:r>
        <w:rPr>
          <w:noProof/>
        </w:rPr>
        <w:t>6.4.2</w:t>
      </w:r>
      <w:r>
        <w:rPr>
          <w:rFonts w:ascii="Calibri" w:hAnsi="Calibri"/>
          <w:noProof/>
          <w:kern w:val="2"/>
          <w:sz w:val="22"/>
          <w:szCs w:val="22"/>
          <w:lang w:val="en-US"/>
        </w:rPr>
        <w:tab/>
      </w:r>
      <w:r>
        <w:rPr>
          <w:noProof/>
        </w:rPr>
        <w:t>Usage of HTTP</w:t>
      </w:r>
      <w:r>
        <w:rPr>
          <w:noProof/>
        </w:rPr>
        <w:tab/>
      </w:r>
      <w:r>
        <w:rPr>
          <w:noProof/>
        </w:rPr>
        <w:fldChar w:fldCharType="begin"/>
      </w:r>
      <w:r>
        <w:rPr>
          <w:noProof/>
        </w:rPr>
        <w:instrText xml:space="preserve"> PAGEREF _Toc183427058 \h </w:instrText>
      </w:r>
      <w:r>
        <w:rPr>
          <w:noProof/>
        </w:rPr>
      </w:r>
      <w:r>
        <w:rPr>
          <w:noProof/>
        </w:rPr>
        <w:fldChar w:fldCharType="separate"/>
      </w:r>
      <w:r>
        <w:rPr>
          <w:noProof/>
        </w:rPr>
        <w:t>288</w:t>
      </w:r>
      <w:r>
        <w:rPr>
          <w:noProof/>
        </w:rPr>
        <w:fldChar w:fldCharType="end"/>
      </w:r>
    </w:p>
    <w:p w14:paraId="3A7E52E5" w14:textId="6DD62DC6" w:rsidR="00512FA7" w:rsidRDefault="00512FA7">
      <w:pPr>
        <w:pStyle w:val="TOC4"/>
        <w:rPr>
          <w:rFonts w:ascii="Calibri" w:hAnsi="Calibri"/>
          <w:noProof/>
          <w:kern w:val="2"/>
          <w:sz w:val="22"/>
          <w:szCs w:val="22"/>
          <w:lang w:val="en-US"/>
        </w:rPr>
      </w:pPr>
      <w:r>
        <w:rPr>
          <w:noProof/>
        </w:rPr>
        <w:t>6.4.2.1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_Toc183427059 \h </w:instrText>
      </w:r>
      <w:r>
        <w:rPr>
          <w:noProof/>
        </w:rPr>
      </w:r>
      <w:r>
        <w:rPr>
          <w:noProof/>
        </w:rPr>
        <w:fldChar w:fldCharType="separate"/>
      </w:r>
      <w:r>
        <w:rPr>
          <w:noProof/>
        </w:rPr>
        <w:t>288</w:t>
      </w:r>
      <w:r>
        <w:rPr>
          <w:noProof/>
        </w:rPr>
        <w:fldChar w:fldCharType="end"/>
      </w:r>
    </w:p>
    <w:p w14:paraId="1B3EF602" w14:textId="6BB30F25" w:rsidR="00512FA7" w:rsidRDefault="00512FA7">
      <w:pPr>
        <w:pStyle w:val="TOC4"/>
        <w:rPr>
          <w:rFonts w:ascii="Calibri" w:hAnsi="Calibri"/>
          <w:noProof/>
          <w:kern w:val="2"/>
          <w:sz w:val="22"/>
          <w:szCs w:val="22"/>
          <w:lang w:val="en-US"/>
        </w:rPr>
      </w:pPr>
      <w:r>
        <w:rPr>
          <w:noProof/>
        </w:rPr>
        <w:t>6.4.2.2</w:t>
      </w:r>
      <w:r>
        <w:rPr>
          <w:rFonts w:ascii="Calibri" w:hAnsi="Calibri"/>
          <w:noProof/>
          <w:kern w:val="2"/>
          <w:sz w:val="22"/>
          <w:szCs w:val="22"/>
          <w:lang w:val="en-US"/>
        </w:rPr>
        <w:tab/>
      </w:r>
      <w:r>
        <w:rPr>
          <w:noProof/>
        </w:rPr>
        <w:t>HTTP standard headers</w:t>
      </w:r>
      <w:r>
        <w:rPr>
          <w:noProof/>
        </w:rPr>
        <w:tab/>
      </w:r>
      <w:r>
        <w:rPr>
          <w:noProof/>
        </w:rPr>
        <w:fldChar w:fldCharType="begin"/>
      </w:r>
      <w:r>
        <w:rPr>
          <w:noProof/>
        </w:rPr>
        <w:instrText xml:space="preserve"> PAGEREF _Toc183427060 \h </w:instrText>
      </w:r>
      <w:r>
        <w:rPr>
          <w:noProof/>
        </w:rPr>
      </w:r>
      <w:r>
        <w:rPr>
          <w:noProof/>
        </w:rPr>
        <w:fldChar w:fldCharType="separate"/>
      </w:r>
      <w:r>
        <w:rPr>
          <w:noProof/>
        </w:rPr>
        <w:t>288</w:t>
      </w:r>
      <w:r>
        <w:rPr>
          <w:noProof/>
        </w:rPr>
        <w:fldChar w:fldCharType="end"/>
      </w:r>
    </w:p>
    <w:p w14:paraId="597063E5" w14:textId="4810F323" w:rsidR="00512FA7" w:rsidRDefault="00512FA7">
      <w:pPr>
        <w:pStyle w:val="TOC5"/>
        <w:rPr>
          <w:rFonts w:ascii="Calibri" w:hAnsi="Calibri"/>
          <w:noProof/>
          <w:kern w:val="2"/>
          <w:sz w:val="22"/>
          <w:szCs w:val="22"/>
          <w:lang w:val="en-US"/>
        </w:rPr>
      </w:pPr>
      <w:r>
        <w:rPr>
          <w:noProof/>
        </w:rPr>
        <w:t>6.4.2.2.1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_Toc183427061 \h </w:instrText>
      </w:r>
      <w:r>
        <w:rPr>
          <w:noProof/>
        </w:rPr>
      </w:r>
      <w:r>
        <w:rPr>
          <w:noProof/>
        </w:rPr>
        <w:fldChar w:fldCharType="separate"/>
      </w:r>
      <w:r>
        <w:rPr>
          <w:noProof/>
        </w:rPr>
        <w:t>288</w:t>
      </w:r>
      <w:r>
        <w:rPr>
          <w:noProof/>
        </w:rPr>
        <w:fldChar w:fldCharType="end"/>
      </w:r>
    </w:p>
    <w:p w14:paraId="47B538BC" w14:textId="3994318C" w:rsidR="00512FA7" w:rsidRDefault="00512FA7">
      <w:pPr>
        <w:pStyle w:val="TOC5"/>
        <w:rPr>
          <w:rFonts w:ascii="Calibri" w:hAnsi="Calibri"/>
          <w:noProof/>
          <w:kern w:val="2"/>
          <w:sz w:val="22"/>
          <w:szCs w:val="22"/>
          <w:lang w:val="en-US"/>
        </w:rPr>
      </w:pPr>
      <w:r>
        <w:rPr>
          <w:noProof/>
        </w:rPr>
        <w:t>6.4.2.2.2</w:t>
      </w:r>
      <w:r>
        <w:rPr>
          <w:rFonts w:ascii="Calibri" w:hAnsi="Calibri"/>
          <w:noProof/>
          <w:kern w:val="2"/>
          <w:sz w:val="22"/>
          <w:szCs w:val="22"/>
          <w:lang w:val="en-US"/>
        </w:rPr>
        <w:tab/>
      </w:r>
      <w:r>
        <w:rPr>
          <w:noProof/>
        </w:rPr>
        <w:t>Content type</w:t>
      </w:r>
      <w:r>
        <w:rPr>
          <w:noProof/>
        </w:rPr>
        <w:tab/>
      </w:r>
      <w:r>
        <w:rPr>
          <w:noProof/>
        </w:rPr>
        <w:fldChar w:fldCharType="begin"/>
      </w:r>
      <w:r>
        <w:rPr>
          <w:noProof/>
        </w:rPr>
        <w:instrText xml:space="preserve"> PAGEREF _Toc183427062 \h </w:instrText>
      </w:r>
      <w:r>
        <w:rPr>
          <w:noProof/>
        </w:rPr>
      </w:r>
      <w:r>
        <w:rPr>
          <w:noProof/>
        </w:rPr>
        <w:fldChar w:fldCharType="separate"/>
      </w:r>
      <w:r>
        <w:rPr>
          <w:noProof/>
        </w:rPr>
        <w:t>288</w:t>
      </w:r>
      <w:r>
        <w:rPr>
          <w:noProof/>
        </w:rPr>
        <w:fldChar w:fldCharType="end"/>
      </w:r>
    </w:p>
    <w:p w14:paraId="0E4E5765" w14:textId="28A20550" w:rsidR="00512FA7" w:rsidRDefault="00512FA7">
      <w:pPr>
        <w:pStyle w:val="TOC5"/>
        <w:rPr>
          <w:rFonts w:ascii="Calibri" w:hAnsi="Calibri"/>
          <w:noProof/>
          <w:kern w:val="2"/>
          <w:sz w:val="22"/>
          <w:szCs w:val="22"/>
          <w:lang w:val="en-US"/>
        </w:rPr>
      </w:pPr>
      <w:r w:rsidRPr="003C1DB9">
        <w:rPr>
          <w:noProof/>
          <w:lang w:val="en-US"/>
        </w:rPr>
        <w:t>6.4.2.2.3</w:t>
      </w:r>
      <w:r>
        <w:rPr>
          <w:rFonts w:ascii="Calibri" w:hAnsi="Calibri"/>
          <w:noProof/>
          <w:kern w:val="2"/>
          <w:sz w:val="22"/>
          <w:szCs w:val="22"/>
          <w:lang w:val="en-US"/>
        </w:rPr>
        <w:tab/>
      </w:r>
      <w:r w:rsidRPr="003C1DB9">
        <w:rPr>
          <w:noProof/>
          <w:lang w:val="en-US"/>
        </w:rPr>
        <w:t>Cache-Control</w:t>
      </w:r>
      <w:r>
        <w:rPr>
          <w:noProof/>
        </w:rPr>
        <w:tab/>
      </w:r>
      <w:r>
        <w:rPr>
          <w:noProof/>
        </w:rPr>
        <w:fldChar w:fldCharType="begin"/>
      </w:r>
      <w:r>
        <w:rPr>
          <w:noProof/>
        </w:rPr>
        <w:instrText xml:space="preserve"> PAGEREF _Toc183427063 \h </w:instrText>
      </w:r>
      <w:r>
        <w:rPr>
          <w:noProof/>
        </w:rPr>
      </w:r>
      <w:r>
        <w:rPr>
          <w:noProof/>
        </w:rPr>
        <w:fldChar w:fldCharType="separate"/>
      </w:r>
      <w:r>
        <w:rPr>
          <w:noProof/>
        </w:rPr>
        <w:t>289</w:t>
      </w:r>
      <w:r>
        <w:rPr>
          <w:noProof/>
        </w:rPr>
        <w:fldChar w:fldCharType="end"/>
      </w:r>
    </w:p>
    <w:p w14:paraId="6E7B8206" w14:textId="505BD2A6" w:rsidR="00512FA7" w:rsidRDefault="00512FA7">
      <w:pPr>
        <w:pStyle w:val="TOC5"/>
        <w:rPr>
          <w:rFonts w:ascii="Calibri" w:hAnsi="Calibri"/>
          <w:noProof/>
          <w:kern w:val="2"/>
          <w:sz w:val="22"/>
          <w:szCs w:val="22"/>
          <w:lang w:val="en-US"/>
        </w:rPr>
      </w:pPr>
      <w:r w:rsidRPr="003C1DB9">
        <w:rPr>
          <w:noProof/>
          <w:lang w:val="en-US"/>
        </w:rPr>
        <w:t>6.4.2.2.4</w:t>
      </w:r>
      <w:r>
        <w:rPr>
          <w:rFonts w:ascii="Calibri" w:hAnsi="Calibri"/>
          <w:noProof/>
          <w:kern w:val="2"/>
          <w:sz w:val="22"/>
          <w:szCs w:val="22"/>
          <w:lang w:val="en-US"/>
        </w:rPr>
        <w:tab/>
      </w:r>
      <w:r w:rsidRPr="003C1DB9">
        <w:rPr>
          <w:noProof/>
          <w:lang w:val="en-US"/>
        </w:rPr>
        <w:t>ETag</w:t>
      </w:r>
      <w:r>
        <w:rPr>
          <w:noProof/>
        </w:rPr>
        <w:tab/>
      </w:r>
      <w:r>
        <w:rPr>
          <w:noProof/>
        </w:rPr>
        <w:fldChar w:fldCharType="begin"/>
      </w:r>
      <w:r>
        <w:rPr>
          <w:noProof/>
        </w:rPr>
        <w:instrText xml:space="preserve"> PAGEREF _Toc183427064 \h </w:instrText>
      </w:r>
      <w:r>
        <w:rPr>
          <w:noProof/>
        </w:rPr>
      </w:r>
      <w:r>
        <w:rPr>
          <w:noProof/>
        </w:rPr>
        <w:fldChar w:fldCharType="separate"/>
      </w:r>
      <w:r>
        <w:rPr>
          <w:noProof/>
        </w:rPr>
        <w:t>289</w:t>
      </w:r>
      <w:r>
        <w:rPr>
          <w:noProof/>
        </w:rPr>
        <w:fldChar w:fldCharType="end"/>
      </w:r>
    </w:p>
    <w:p w14:paraId="13381333" w14:textId="654749FE" w:rsidR="00512FA7" w:rsidRDefault="00512FA7">
      <w:pPr>
        <w:pStyle w:val="TOC5"/>
        <w:rPr>
          <w:rFonts w:ascii="Calibri" w:hAnsi="Calibri"/>
          <w:noProof/>
          <w:kern w:val="2"/>
          <w:sz w:val="22"/>
          <w:szCs w:val="22"/>
          <w:lang w:val="en-US"/>
        </w:rPr>
      </w:pPr>
      <w:r w:rsidRPr="003C1DB9">
        <w:rPr>
          <w:noProof/>
          <w:lang w:val="en-US"/>
        </w:rPr>
        <w:t>6.4.2.2.5</w:t>
      </w:r>
      <w:r>
        <w:rPr>
          <w:rFonts w:ascii="Calibri" w:hAnsi="Calibri"/>
          <w:noProof/>
          <w:kern w:val="2"/>
          <w:sz w:val="22"/>
          <w:szCs w:val="22"/>
          <w:lang w:val="en-US"/>
        </w:rPr>
        <w:tab/>
      </w:r>
      <w:r w:rsidRPr="003C1DB9">
        <w:rPr>
          <w:noProof/>
          <w:lang w:val="en-US"/>
        </w:rPr>
        <w:t>If-None-Match</w:t>
      </w:r>
      <w:r>
        <w:rPr>
          <w:noProof/>
        </w:rPr>
        <w:tab/>
      </w:r>
      <w:r>
        <w:rPr>
          <w:noProof/>
        </w:rPr>
        <w:fldChar w:fldCharType="begin"/>
      </w:r>
      <w:r>
        <w:rPr>
          <w:noProof/>
        </w:rPr>
        <w:instrText xml:space="preserve"> PAGEREF _Toc183427065 \h </w:instrText>
      </w:r>
      <w:r>
        <w:rPr>
          <w:noProof/>
        </w:rPr>
      </w:r>
      <w:r>
        <w:rPr>
          <w:noProof/>
        </w:rPr>
        <w:fldChar w:fldCharType="separate"/>
      </w:r>
      <w:r>
        <w:rPr>
          <w:noProof/>
        </w:rPr>
        <w:t>289</w:t>
      </w:r>
      <w:r>
        <w:rPr>
          <w:noProof/>
        </w:rPr>
        <w:fldChar w:fldCharType="end"/>
      </w:r>
    </w:p>
    <w:p w14:paraId="6945381C" w14:textId="09B0D56E" w:rsidR="00512FA7" w:rsidRDefault="00512FA7">
      <w:pPr>
        <w:pStyle w:val="TOC4"/>
        <w:rPr>
          <w:rFonts w:ascii="Calibri" w:hAnsi="Calibri"/>
          <w:noProof/>
          <w:kern w:val="2"/>
          <w:sz w:val="22"/>
          <w:szCs w:val="22"/>
          <w:lang w:val="en-US"/>
        </w:rPr>
      </w:pPr>
      <w:r>
        <w:rPr>
          <w:noProof/>
        </w:rPr>
        <w:t>6.4.2.3</w:t>
      </w:r>
      <w:r>
        <w:rPr>
          <w:rFonts w:ascii="Calibri" w:hAnsi="Calibri"/>
          <w:noProof/>
          <w:kern w:val="2"/>
          <w:sz w:val="22"/>
          <w:szCs w:val="22"/>
          <w:lang w:val="en-US"/>
        </w:rPr>
        <w:tab/>
      </w:r>
      <w:r>
        <w:rPr>
          <w:noProof/>
        </w:rPr>
        <w:t>HTTP custom headers</w:t>
      </w:r>
      <w:r>
        <w:rPr>
          <w:noProof/>
        </w:rPr>
        <w:tab/>
      </w:r>
      <w:r>
        <w:rPr>
          <w:noProof/>
        </w:rPr>
        <w:fldChar w:fldCharType="begin"/>
      </w:r>
      <w:r>
        <w:rPr>
          <w:noProof/>
        </w:rPr>
        <w:instrText xml:space="preserve"> PAGEREF _Toc183427066 \h </w:instrText>
      </w:r>
      <w:r>
        <w:rPr>
          <w:noProof/>
        </w:rPr>
      </w:r>
      <w:r>
        <w:rPr>
          <w:noProof/>
        </w:rPr>
        <w:fldChar w:fldCharType="separate"/>
      </w:r>
      <w:r>
        <w:rPr>
          <w:noProof/>
        </w:rPr>
        <w:t>289</w:t>
      </w:r>
      <w:r>
        <w:rPr>
          <w:noProof/>
        </w:rPr>
        <w:fldChar w:fldCharType="end"/>
      </w:r>
    </w:p>
    <w:p w14:paraId="1F8666EF" w14:textId="4F39601D" w:rsidR="00512FA7" w:rsidRDefault="00512FA7">
      <w:pPr>
        <w:pStyle w:val="TOC5"/>
        <w:rPr>
          <w:rFonts w:ascii="Calibri" w:hAnsi="Calibri"/>
          <w:noProof/>
          <w:kern w:val="2"/>
          <w:sz w:val="22"/>
          <w:szCs w:val="22"/>
          <w:lang w:val="en-US"/>
        </w:rPr>
      </w:pPr>
      <w:r>
        <w:rPr>
          <w:noProof/>
        </w:rPr>
        <w:t>6.4.2.3.1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_Toc183427067 \h </w:instrText>
      </w:r>
      <w:r>
        <w:rPr>
          <w:noProof/>
        </w:rPr>
      </w:r>
      <w:r>
        <w:rPr>
          <w:noProof/>
        </w:rPr>
        <w:fldChar w:fldCharType="separate"/>
      </w:r>
      <w:r>
        <w:rPr>
          <w:noProof/>
        </w:rPr>
        <w:t>289</w:t>
      </w:r>
      <w:r>
        <w:rPr>
          <w:noProof/>
        </w:rPr>
        <w:fldChar w:fldCharType="end"/>
      </w:r>
    </w:p>
    <w:p w14:paraId="0227B3B9" w14:textId="38FA9DB2" w:rsidR="00512FA7" w:rsidRDefault="00512FA7">
      <w:pPr>
        <w:pStyle w:val="TOC3"/>
        <w:rPr>
          <w:rFonts w:ascii="Calibri" w:hAnsi="Calibri"/>
          <w:noProof/>
          <w:kern w:val="2"/>
          <w:sz w:val="22"/>
          <w:szCs w:val="22"/>
          <w:lang w:val="en-US"/>
        </w:rPr>
      </w:pPr>
      <w:r>
        <w:rPr>
          <w:noProof/>
        </w:rPr>
        <w:t>6.4.3</w:t>
      </w:r>
      <w:r>
        <w:rPr>
          <w:rFonts w:ascii="Calibri" w:hAnsi="Calibri"/>
          <w:noProof/>
          <w:kern w:val="2"/>
          <w:sz w:val="22"/>
          <w:szCs w:val="22"/>
          <w:lang w:val="en-US"/>
        </w:rPr>
        <w:tab/>
      </w:r>
      <w:r>
        <w:rPr>
          <w:noProof/>
        </w:rPr>
        <w:t>Resources</w:t>
      </w:r>
      <w:r>
        <w:rPr>
          <w:noProof/>
        </w:rPr>
        <w:tab/>
      </w:r>
      <w:r>
        <w:rPr>
          <w:noProof/>
        </w:rPr>
        <w:fldChar w:fldCharType="begin"/>
      </w:r>
      <w:r>
        <w:rPr>
          <w:noProof/>
        </w:rPr>
        <w:instrText xml:space="preserve"> PAGEREF _Toc183427068 \h </w:instrText>
      </w:r>
      <w:r>
        <w:rPr>
          <w:noProof/>
        </w:rPr>
      </w:r>
      <w:r>
        <w:rPr>
          <w:noProof/>
        </w:rPr>
        <w:fldChar w:fldCharType="separate"/>
      </w:r>
      <w:r>
        <w:rPr>
          <w:noProof/>
        </w:rPr>
        <w:t>289</w:t>
      </w:r>
      <w:r>
        <w:rPr>
          <w:noProof/>
        </w:rPr>
        <w:fldChar w:fldCharType="end"/>
      </w:r>
    </w:p>
    <w:p w14:paraId="48266BF7" w14:textId="10399A4B" w:rsidR="00512FA7" w:rsidRDefault="00512FA7">
      <w:pPr>
        <w:pStyle w:val="TOC4"/>
        <w:rPr>
          <w:rFonts w:ascii="Calibri" w:hAnsi="Calibri"/>
          <w:noProof/>
          <w:kern w:val="2"/>
          <w:sz w:val="22"/>
          <w:szCs w:val="22"/>
          <w:lang w:val="en-US"/>
        </w:rPr>
      </w:pPr>
      <w:r>
        <w:rPr>
          <w:noProof/>
        </w:rPr>
        <w:t>6.4.3.1</w:t>
      </w:r>
      <w:r>
        <w:rPr>
          <w:rFonts w:ascii="Calibri" w:hAnsi="Calibri"/>
          <w:noProof/>
          <w:kern w:val="2"/>
          <w:sz w:val="22"/>
          <w:szCs w:val="22"/>
          <w:lang w:val="en-US"/>
        </w:rPr>
        <w:tab/>
      </w:r>
      <w:r>
        <w:rPr>
          <w:noProof/>
        </w:rPr>
        <w:t>Overview</w:t>
      </w:r>
      <w:r>
        <w:rPr>
          <w:noProof/>
        </w:rPr>
        <w:tab/>
      </w:r>
      <w:r>
        <w:rPr>
          <w:noProof/>
        </w:rPr>
        <w:fldChar w:fldCharType="begin"/>
      </w:r>
      <w:r>
        <w:rPr>
          <w:noProof/>
        </w:rPr>
        <w:instrText xml:space="preserve"> PAGEREF _Toc183427069 \h </w:instrText>
      </w:r>
      <w:r>
        <w:rPr>
          <w:noProof/>
        </w:rPr>
      </w:r>
      <w:r>
        <w:rPr>
          <w:noProof/>
        </w:rPr>
        <w:fldChar w:fldCharType="separate"/>
      </w:r>
      <w:r>
        <w:rPr>
          <w:noProof/>
        </w:rPr>
        <w:t>289</w:t>
      </w:r>
      <w:r>
        <w:rPr>
          <w:noProof/>
        </w:rPr>
        <w:fldChar w:fldCharType="end"/>
      </w:r>
    </w:p>
    <w:p w14:paraId="0508BF93" w14:textId="460E5E10" w:rsidR="00512FA7" w:rsidRDefault="00512FA7">
      <w:pPr>
        <w:pStyle w:val="TOC4"/>
        <w:rPr>
          <w:rFonts w:ascii="Calibri" w:hAnsi="Calibri"/>
          <w:noProof/>
          <w:kern w:val="2"/>
          <w:sz w:val="22"/>
          <w:szCs w:val="22"/>
          <w:lang w:val="en-US"/>
        </w:rPr>
      </w:pPr>
      <w:r>
        <w:rPr>
          <w:noProof/>
        </w:rPr>
        <w:t>6.4.3.2</w:t>
      </w:r>
      <w:r>
        <w:rPr>
          <w:rFonts w:ascii="Calibri" w:hAnsi="Calibri"/>
          <w:noProof/>
          <w:kern w:val="2"/>
          <w:sz w:val="22"/>
          <w:szCs w:val="22"/>
          <w:lang w:val="en-US"/>
        </w:rPr>
        <w:tab/>
      </w:r>
      <w:r>
        <w:rPr>
          <w:noProof/>
        </w:rPr>
        <w:t>Resource: Bootstrapping (Document)</w:t>
      </w:r>
      <w:r>
        <w:rPr>
          <w:noProof/>
        </w:rPr>
        <w:tab/>
      </w:r>
      <w:r>
        <w:rPr>
          <w:noProof/>
        </w:rPr>
        <w:fldChar w:fldCharType="begin"/>
      </w:r>
      <w:r>
        <w:rPr>
          <w:noProof/>
        </w:rPr>
        <w:instrText xml:space="preserve"> PAGEREF _Toc183427070 \h </w:instrText>
      </w:r>
      <w:r>
        <w:rPr>
          <w:noProof/>
        </w:rPr>
      </w:r>
      <w:r>
        <w:rPr>
          <w:noProof/>
        </w:rPr>
        <w:fldChar w:fldCharType="separate"/>
      </w:r>
      <w:r>
        <w:rPr>
          <w:noProof/>
        </w:rPr>
        <w:t>290</w:t>
      </w:r>
      <w:r>
        <w:rPr>
          <w:noProof/>
        </w:rPr>
        <w:fldChar w:fldCharType="end"/>
      </w:r>
    </w:p>
    <w:p w14:paraId="3BAA108B" w14:textId="62364F8E" w:rsidR="00512FA7" w:rsidRDefault="00512FA7">
      <w:pPr>
        <w:pStyle w:val="TOC5"/>
        <w:rPr>
          <w:rFonts w:ascii="Calibri" w:hAnsi="Calibri"/>
          <w:noProof/>
          <w:kern w:val="2"/>
          <w:sz w:val="22"/>
          <w:szCs w:val="22"/>
          <w:lang w:val="en-US"/>
        </w:rPr>
      </w:pPr>
      <w:r>
        <w:rPr>
          <w:noProof/>
        </w:rPr>
        <w:t>6.4.3.2.1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_Toc183427071 \h </w:instrText>
      </w:r>
      <w:r>
        <w:rPr>
          <w:noProof/>
        </w:rPr>
      </w:r>
      <w:r>
        <w:rPr>
          <w:noProof/>
        </w:rPr>
        <w:fldChar w:fldCharType="separate"/>
      </w:r>
      <w:r>
        <w:rPr>
          <w:noProof/>
        </w:rPr>
        <w:t>290</w:t>
      </w:r>
      <w:r>
        <w:rPr>
          <w:noProof/>
        </w:rPr>
        <w:fldChar w:fldCharType="end"/>
      </w:r>
    </w:p>
    <w:p w14:paraId="0649696F" w14:textId="31612A21" w:rsidR="00512FA7" w:rsidRDefault="00512FA7">
      <w:pPr>
        <w:pStyle w:val="TOC5"/>
        <w:rPr>
          <w:rFonts w:ascii="Calibri" w:hAnsi="Calibri"/>
          <w:noProof/>
          <w:kern w:val="2"/>
          <w:sz w:val="22"/>
          <w:szCs w:val="22"/>
          <w:lang w:val="en-US"/>
        </w:rPr>
      </w:pPr>
      <w:r>
        <w:rPr>
          <w:noProof/>
        </w:rPr>
        <w:t>6.4.3.2.2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_Toc183427072 \h </w:instrText>
      </w:r>
      <w:r>
        <w:rPr>
          <w:noProof/>
        </w:rPr>
      </w:r>
      <w:r>
        <w:rPr>
          <w:noProof/>
        </w:rPr>
        <w:fldChar w:fldCharType="separate"/>
      </w:r>
      <w:r>
        <w:rPr>
          <w:noProof/>
        </w:rPr>
        <w:t>290</w:t>
      </w:r>
      <w:r>
        <w:rPr>
          <w:noProof/>
        </w:rPr>
        <w:fldChar w:fldCharType="end"/>
      </w:r>
    </w:p>
    <w:p w14:paraId="495E7EFF" w14:textId="1B1374A0" w:rsidR="00512FA7" w:rsidRDefault="00512FA7">
      <w:pPr>
        <w:pStyle w:val="TOC5"/>
        <w:rPr>
          <w:rFonts w:ascii="Calibri" w:hAnsi="Calibri"/>
          <w:noProof/>
          <w:kern w:val="2"/>
          <w:sz w:val="22"/>
          <w:szCs w:val="22"/>
          <w:lang w:val="en-US"/>
        </w:rPr>
      </w:pPr>
      <w:r>
        <w:rPr>
          <w:noProof/>
        </w:rPr>
        <w:t>6.4.3.2.3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_Toc183427073 \h </w:instrText>
      </w:r>
      <w:r>
        <w:rPr>
          <w:noProof/>
        </w:rPr>
      </w:r>
      <w:r>
        <w:rPr>
          <w:noProof/>
        </w:rPr>
        <w:fldChar w:fldCharType="separate"/>
      </w:r>
      <w:r>
        <w:rPr>
          <w:noProof/>
        </w:rPr>
        <w:t>290</w:t>
      </w:r>
      <w:r>
        <w:rPr>
          <w:noProof/>
        </w:rPr>
        <w:fldChar w:fldCharType="end"/>
      </w:r>
    </w:p>
    <w:p w14:paraId="493AD4E7" w14:textId="717EF4C1" w:rsidR="00512FA7" w:rsidRDefault="00512FA7">
      <w:pPr>
        <w:pStyle w:val="TOC3"/>
        <w:rPr>
          <w:rFonts w:ascii="Calibri" w:hAnsi="Calibri"/>
          <w:noProof/>
          <w:kern w:val="2"/>
          <w:sz w:val="22"/>
          <w:szCs w:val="22"/>
          <w:lang w:val="en-US"/>
        </w:rPr>
      </w:pPr>
      <w:r>
        <w:rPr>
          <w:noProof/>
        </w:rPr>
        <w:t>6.4.4</w:t>
      </w:r>
      <w:r>
        <w:rPr>
          <w:rFonts w:ascii="Calibri" w:hAnsi="Calibri"/>
          <w:noProof/>
          <w:kern w:val="2"/>
          <w:sz w:val="22"/>
          <w:szCs w:val="22"/>
          <w:lang w:val="en-US"/>
        </w:rPr>
        <w:tab/>
      </w:r>
      <w:r>
        <w:rPr>
          <w:noProof/>
        </w:rPr>
        <w:t>Custom Operations without associated resources</w:t>
      </w:r>
      <w:r>
        <w:rPr>
          <w:noProof/>
        </w:rPr>
        <w:tab/>
      </w:r>
      <w:r>
        <w:rPr>
          <w:noProof/>
        </w:rPr>
        <w:fldChar w:fldCharType="begin"/>
      </w:r>
      <w:r>
        <w:rPr>
          <w:noProof/>
        </w:rPr>
        <w:instrText xml:space="preserve"> PAGEREF _Toc183427074 \h </w:instrText>
      </w:r>
      <w:r>
        <w:rPr>
          <w:noProof/>
        </w:rPr>
      </w:r>
      <w:r>
        <w:rPr>
          <w:noProof/>
        </w:rPr>
        <w:fldChar w:fldCharType="separate"/>
      </w:r>
      <w:r>
        <w:rPr>
          <w:noProof/>
        </w:rPr>
        <w:t>291</w:t>
      </w:r>
      <w:r>
        <w:rPr>
          <w:noProof/>
        </w:rPr>
        <w:fldChar w:fldCharType="end"/>
      </w:r>
    </w:p>
    <w:p w14:paraId="71067AB5" w14:textId="4DCF000F" w:rsidR="00512FA7" w:rsidRDefault="00512FA7">
      <w:pPr>
        <w:pStyle w:val="TOC3"/>
        <w:rPr>
          <w:rFonts w:ascii="Calibri" w:hAnsi="Calibri"/>
          <w:noProof/>
          <w:kern w:val="2"/>
          <w:sz w:val="22"/>
          <w:szCs w:val="22"/>
          <w:lang w:val="en-US"/>
        </w:rPr>
      </w:pPr>
      <w:r>
        <w:rPr>
          <w:noProof/>
        </w:rPr>
        <w:t>6.4.5</w:t>
      </w:r>
      <w:r>
        <w:rPr>
          <w:rFonts w:ascii="Calibri" w:hAnsi="Calibri"/>
          <w:noProof/>
          <w:kern w:val="2"/>
          <w:sz w:val="22"/>
          <w:szCs w:val="22"/>
          <w:lang w:val="en-US"/>
        </w:rPr>
        <w:tab/>
      </w:r>
      <w:r>
        <w:rPr>
          <w:noProof/>
        </w:rPr>
        <w:t>Notifications</w:t>
      </w:r>
      <w:r>
        <w:rPr>
          <w:noProof/>
        </w:rPr>
        <w:tab/>
      </w:r>
      <w:r>
        <w:rPr>
          <w:noProof/>
        </w:rPr>
        <w:fldChar w:fldCharType="begin"/>
      </w:r>
      <w:r>
        <w:rPr>
          <w:noProof/>
        </w:rPr>
        <w:instrText xml:space="preserve"> PAGEREF _Toc183427075 \h </w:instrText>
      </w:r>
      <w:r>
        <w:rPr>
          <w:noProof/>
        </w:rPr>
      </w:r>
      <w:r>
        <w:rPr>
          <w:noProof/>
        </w:rPr>
        <w:fldChar w:fldCharType="separate"/>
      </w:r>
      <w:r>
        <w:rPr>
          <w:noProof/>
        </w:rPr>
        <w:t>291</w:t>
      </w:r>
      <w:r>
        <w:rPr>
          <w:noProof/>
        </w:rPr>
        <w:fldChar w:fldCharType="end"/>
      </w:r>
    </w:p>
    <w:p w14:paraId="209E54F6" w14:textId="4BE64688" w:rsidR="00512FA7" w:rsidRDefault="00512FA7">
      <w:pPr>
        <w:pStyle w:val="TOC3"/>
        <w:rPr>
          <w:rFonts w:ascii="Calibri" w:hAnsi="Calibri"/>
          <w:noProof/>
          <w:kern w:val="2"/>
          <w:sz w:val="22"/>
          <w:szCs w:val="22"/>
          <w:lang w:val="en-US"/>
        </w:rPr>
      </w:pPr>
      <w:r>
        <w:rPr>
          <w:noProof/>
        </w:rPr>
        <w:t>6.4.6</w:t>
      </w:r>
      <w:r>
        <w:rPr>
          <w:rFonts w:ascii="Calibri" w:hAnsi="Calibri"/>
          <w:noProof/>
          <w:kern w:val="2"/>
          <w:sz w:val="22"/>
          <w:szCs w:val="22"/>
          <w:lang w:val="en-US"/>
        </w:rPr>
        <w:tab/>
      </w:r>
      <w:r>
        <w:rPr>
          <w:noProof/>
        </w:rPr>
        <w:t>Data Model</w:t>
      </w:r>
      <w:r>
        <w:rPr>
          <w:noProof/>
        </w:rPr>
        <w:tab/>
      </w:r>
      <w:r>
        <w:rPr>
          <w:noProof/>
        </w:rPr>
        <w:fldChar w:fldCharType="begin"/>
      </w:r>
      <w:r>
        <w:rPr>
          <w:noProof/>
        </w:rPr>
        <w:instrText xml:space="preserve"> PAGEREF _Toc183427076 \h </w:instrText>
      </w:r>
      <w:r>
        <w:rPr>
          <w:noProof/>
        </w:rPr>
      </w:r>
      <w:r>
        <w:rPr>
          <w:noProof/>
        </w:rPr>
        <w:fldChar w:fldCharType="separate"/>
      </w:r>
      <w:r>
        <w:rPr>
          <w:noProof/>
        </w:rPr>
        <w:t>291</w:t>
      </w:r>
      <w:r>
        <w:rPr>
          <w:noProof/>
        </w:rPr>
        <w:fldChar w:fldCharType="end"/>
      </w:r>
    </w:p>
    <w:p w14:paraId="752E27B9" w14:textId="1952941B" w:rsidR="00512FA7" w:rsidRDefault="00512FA7">
      <w:pPr>
        <w:pStyle w:val="TOC4"/>
        <w:rPr>
          <w:rFonts w:ascii="Calibri" w:hAnsi="Calibri"/>
          <w:noProof/>
          <w:kern w:val="2"/>
          <w:sz w:val="22"/>
          <w:szCs w:val="22"/>
          <w:lang w:val="en-US"/>
        </w:rPr>
      </w:pPr>
      <w:r>
        <w:rPr>
          <w:noProof/>
        </w:rPr>
        <w:t>6.4.6.1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_Toc183427077 \h </w:instrText>
      </w:r>
      <w:r>
        <w:rPr>
          <w:noProof/>
        </w:rPr>
      </w:r>
      <w:r>
        <w:rPr>
          <w:noProof/>
        </w:rPr>
        <w:fldChar w:fldCharType="separate"/>
      </w:r>
      <w:r>
        <w:rPr>
          <w:noProof/>
        </w:rPr>
        <w:t>291</w:t>
      </w:r>
      <w:r>
        <w:rPr>
          <w:noProof/>
        </w:rPr>
        <w:fldChar w:fldCharType="end"/>
      </w:r>
    </w:p>
    <w:p w14:paraId="06B6D38E" w14:textId="727459F8" w:rsidR="00512FA7" w:rsidRDefault="00512FA7">
      <w:pPr>
        <w:pStyle w:val="TOC4"/>
        <w:rPr>
          <w:rFonts w:ascii="Calibri" w:hAnsi="Calibri"/>
          <w:noProof/>
          <w:kern w:val="2"/>
          <w:sz w:val="22"/>
          <w:szCs w:val="22"/>
          <w:lang w:val="en-US"/>
        </w:rPr>
      </w:pPr>
      <w:r w:rsidRPr="003C1DB9">
        <w:rPr>
          <w:noProof/>
          <w:lang w:val="en-US"/>
        </w:rPr>
        <w:t>6.4.6.2</w:t>
      </w:r>
      <w:r>
        <w:rPr>
          <w:rFonts w:ascii="Calibri" w:hAnsi="Calibri"/>
          <w:noProof/>
          <w:kern w:val="2"/>
          <w:sz w:val="22"/>
          <w:szCs w:val="22"/>
          <w:lang w:val="en-US"/>
        </w:rPr>
        <w:tab/>
      </w:r>
      <w:r w:rsidRPr="003C1DB9">
        <w:rPr>
          <w:noProof/>
          <w:lang w:val="en-US"/>
        </w:rPr>
        <w:t>Structured data types</w:t>
      </w:r>
      <w:r>
        <w:rPr>
          <w:noProof/>
        </w:rPr>
        <w:tab/>
      </w:r>
      <w:r>
        <w:rPr>
          <w:noProof/>
        </w:rPr>
        <w:fldChar w:fldCharType="begin"/>
      </w:r>
      <w:r>
        <w:rPr>
          <w:noProof/>
        </w:rPr>
        <w:instrText xml:space="preserve"> PAGEREF _Toc183427078 \h </w:instrText>
      </w:r>
      <w:r>
        <w:rPr>
          <w:noProof/>
        </w:rPr>
      </w:r>
      <w:r>
        <w:rPr>
          <w:noProof/>
        </w:rPr>
        <w:fldChar w:fldCharType="separate"/>
      </w:r>
      <w:r>
        <w:rPr>
          <w:noProof/>
        </w:rPr>
        <w:t>291</w:t>
      </w:r>
      <w:r>
        <w:rPr>
          <w:noProof/>
        </w:rPr>
        <w:fldChar w:fldCharType="end"/>
      </w:r>
    </w:p>
    <w:p w14:paraId="2EDE9F11" w14:textId="4B176137" w:rsidR="00512FA7" w:rsidRDefault="00512FA7">
      <w:pPr>
        <w:pStyle w:val="TOC5"/>
        <w:rPr>
          <w:rFonts w:ascii="Calibri" w:hAnsi="Calibri"/>
          <w:noProof/>
          <w:kern w:val="2"/>
          <w:sz w:val="22"/>
          <w:szCs w:val="22"/>
          <w:lang w:val="en-US"/>
        </w:rPr>
      </w:pPr>
      <w:r>
        <w:rPr>
          <w:noProof/>
        </w:rPr>
        <w:t>6.4.6.2.1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_Toc183427079 \h </w:instrText>
      </w:r>
      <w:r>
        <w:rPr>
          <w:noProof/>
        </w:rPr>
      </w:r>
      <w:r>
        <w:rPr>
          <w:noProof/>
        </w:rPr>
        <w:fldChar w:fldCharType="separate"/>
      </w:r>
      <w:r>
        <w:rPr>
          <w:noProof/>
        </w:rPr>
        <w:t>291</w:t>
      </w:r>
      <w:r>
        <w:rPr>
          <w:noProof/>
        </w:rPr>
        <w:fldChar w:fldCharType="end"/>
      </w:r>
    </w:p>
    <w:p w14:paraId="2D8916A9" w14:textId="6ED3B7DE" w:rsidR="00512FA7" w:rsidRDefault="00512FA7">
      <w:pPr>
        <w:pStyle w:val="TOC5"/>
        <w:rPr>
          <w:rFonts w:ascii="Calibri" w:hAnsi="Calibri"/>
          <w:noProof/>
          <w:kern w:val="2"/>
          <w:sz w:val="22"/>
          <w:szCs w:val="22"/>
          <w:lang w:val="en-US"/>
        </w:rPr>
      </w:pPr>
      <w:r>
        <w:rPr>
          <w:noProof/>
        </w:rPr>
        <w:t>6.4.6.2.2</w:t>
      </w:r>
      <w:r>
        <w:rPr>
          <w:rFonts w:ascii="Calibri" w:hAnsi="Calibri"/>
          <w:noProof/>
          <w:kern w:val="2"/>
          <w:sz w:val="22"/>
          <w:szCs w:val="22"/>
          <w:lang w:val="en-US"/>
        </w:rPr>
        <w:tab/>
      </w:r>
      <w:r>
        <w:rPr>
          <w:noProof/>
        </w:rPr>
        <w:t>Type: BootstrappingInfo</w:t>
      </w:r>
      <w:r>
        <w:rPr>
          <w:noProof/>
        </w:rPr>
        <w:tab/>
      </w:r>
      <w:r>
        <w:rPr>
          <w:noProof/>
        </w:rPr>
        <w:fldChar w:fldCharType="begin"/>
      </w:r>
      <w:r>
        <w:rPr>
          <w:noProof/>
        </w:rPr>
        <w:instrText xml:space="preserve"> PAGEREF _Toc183427080 \h </w:instrText>
      </w:r>
      <w:r>
        <w:rPr>
          <w:noProof/>
        </w:rPr>
      </w:r>
      <w:r>
        <w:rPr>
          <w:noProof/>
        </w:rPr>
        <w:fldChar w:fldCharType="separate"/>
      </w:r>
      <w:r>
        <w:rPr>
          <w:noProof/>
        </w:rPr>
        <w:t>292</w:t>
      </w:r>
      <w:r>
        <w:rPr>
          <w:noProof/>
        </w:rPr>
        <w:fldChar w:fldCharType="end"/>
      </w:r>
    </w:p>
    <w:p w14:paraId="7F370FCE" w14:textId="13F3C469" w:rsidR="00512FA7" w:rsidRDefault="00512FA7">
      <w:pPr>
        <w:pStyle w:val="TOC4"/>
        <w:rPr>
          <w:rFonts w:ascii="Calibri" w:hAnsi="Calibri"/>
          <w:noProof/>
          <w:kern w:val="2"/>
          <w:sz w:val="22"/>
          <w:szCs w:val="22"/>
          <w:lang w:val="en-US"/>
        </w:rPr>
      </w:pPr>
      <w:r w:rsidRPr="003C1DB9">
        <w:rPr>
          <w:noProof/>
          <w:lang w:val="en-US"/>
        </w:rPr>
        <w:t>6.4.6.3</w:t>
      </w:r>
      <w:r>
        <w:rPr>
          <w:rFonts w:ascii="Calibri" w:hAnsi="Calibri"/>
          <w:noProof/>
          <w:kern w:val="2"/>
          <w:sz w:val="22"/>
          <w:szCs w:val="22"/>
          <w:lang w:val="en-US"/>
        </w:rPr>
        <w:tab/>
      </w:r>
      <w:r w:rsidRPr="003C1DB9">
        <w:rPr>
          <w:noProof/>
          <w:lang w:val="en-US"/>
        </w:rPr>
        <w:t>Simple data types and enumerations</w:t>
      </w:r>
      <w:r>
        <w:rPr>
          <w:noProof/>
        </w:rPr>
        <w:tab/>
      </w:r>
      <w:r>
        <w:rPr>
          <w:noProof/>
        </w:rPr>
        <w:fldChar w:fldCharType="begin"/>
      </w:r>
      <w:r>
        <w:rPr>
          <w:noProof/>
        </w:rPr>
        <w:instrText xml:space="preserve"> PAGEREF _Toc183427081 \h </w:instrText>
      </w:r>
      <w:r>
        <w:rPr>
          <w:noProof/>
        </w:rPr>
      </w:r>
      <w:r>
        <w:rPr>
          <w:noProof/>
        </w:rPr>
        <w:fldChar w:fldCharType="separate"/>
      </w:r>
      <w:r>
        <w:rPr>
          <w:noProof/>
        </w:rPr>
        <w:t>292</w:t>
      </w:r>
      <w:r>
        <w:rPr>
          <w:noProof/>
        </w:rPr>
        <w:fldChar w:fldCharType="end"/>
      </w:r>
    </w:p>
    <w:p w14:paraId="7E665DCC" w14:textId="0C232431" w:rsidR="00512FA7" w:rsidRDefault="00512FA7">
      <w:pPr>
        <w:pStyle w:val="TOC5"/>
        <w:rPr>
          <w:rFonts w:ascii="Calibri" w:hAnsi="Calibri"/>
          <w:noProof/>
          <w:kern w:val="2"/>
          <w:sz w:val="22"/>
          <w:szCs w:val="22"/>
          <w:lang w:val="en-US"/>
        </w:rPr>
      </w:pPr>
      <w:r>
        <w:rPr>
          <w:noProof/>
        </w:rPr>
        <w:t>6.4.6.3.1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_Toc183427082 \h </w:instrText>
      </w:r>
      <w:r>
        <w:rPr>
          <w:noProof/>
        </w:rPr>
      </w:r>
      <w:r>
        <w:rPr>
          <w:noProof/>
        </w:rPr>
        <w:fldChar w:fldCharType="separate"/>
      </w:r>
      <w:r>
        <w:rPr>
          <w:noProof/>
        </w:rPr>
        <w:t>292</w:t>
      </w:r>
      <w:r>
        <w:rPr>
          <w:noProof/>
        </w:rPr>
        <w:fldChar w:fldCharType="end"/>
      </w:r>
    </w:p>
    <w:p w14:paraId="38296700" w14:textId="14814FEC" w:rsidR="00512FA7" w:rsidRDefault="00512FA7">
      <w:pPr>
        <w:pStyle w:val="TOC5"/>
        <w:rPr>
          <w:rFonts w:ascii="Calibri" w:hAnsi="Calibri"/>
          <w:noProof/>
          <w:kern w:val="2"/>
          <w:sz w:val="22"/>
          <w:szCs w:val="22"/>
          <w:lang w:val="en-US"/>
        </w:rPr>
      </w:pPr>
      <w:r>
        <w:rPr>
          <w:noProof/>
        </w:rPr>
        <w:t>6.4.6.3.2</w:t>
      </w:r>
      <w:r>
        <w:rPr>
          <w:rFonts w:ascii="Calibri" w:hAnsi="Calibri"/>
          <w:noProof/>
          <w:kern w:val="2"/>
          <w:sz w:val="22"/>
          <w:szCs w:val="22"/>
          <w:lang w:val="en-US"/>
        </w:rPr>
        <w:tab/>
      </w:r>
      <w:r>
        <w:rPr>
          <w:noProof/>
        </w:rPr>
        <w:t>Enumeration: Status</w:t>
      </w:r>
      <w:r>
        <w:rPr>
          <w:noProof/>
        </w:rPr>
        <w:tab/>
      </w:r>
      <w:r>
        <w:rPr>
          <w:noProof/>
        </w:rPr>
        <w:fldChar w:fldCharType="begin"/>
      </w:r>
      <w:r>
        <w:rPr>
          <w:noProof/>
        </w:rPr>
        <w:instrText xml:space="preserve"> PAGEREF _Toc183427083 \h </w:instrText>
      </w:r>
      <w:r>
        <w:rPr>
          <w:noProof/>
        </w:rPr>
      </w:r>
      <w:r>
        <w:rPr>
          <w:noProof/>
        </w:rPr>
        <w:fldChar w:fldCharType="separate"/>
      </w:r>
      <w:r>
        <w:rPr>
          <w:noProof/>
        </w:rPr>
        <w:t>292</w:t>
      </w:r>
      <w:r>
        <w:rPr>
          <w:noProof/>
        </w:rPr>
        <w:fldChar w:fldCharType="end"/>
      </w:r>
    </w:p>
    <w:p w14:paraId="276149A3" w14:textId="72504AB6" w:rsidR="00512FA7" w:rsidRDefault="00512FA7">
      <w:pPr>
        <w:pStyle w:val="TOC5"/>
        <w:rPr>
          <w:rFonts w:ascii="Calibri" w:hAnsi="Calibri"/>
          <w:noProof/>
          <w:kern w:val="2"/>
          <w:sz w:val="22"/>
          <w:szCs w:val="22"/>
          <w:lang w:val="en-US"/>
        </w:rPr>
      </w:pPr>
      <w:r>
        <w:rPr>
          <w:noProof/>
        </w:rPr>
        <w:lastRenderedPageBreak/>
        <w:t>6.4.6.3.3</w:t>
      </w:r>
      <w:r>
        <w:rPr>
          <w:rFonts w:ascii="Calibri" w:hAnsi="Calibri"/>
          <w:noProof/>
          <w:kern w:val="2"/>
          <w:sz w:val="22"/>
          <w:szCs w:val="22"/>
          <w:lang w:val="en-US"/>
        </w:rPr>
        <w:tab/>
      </w:r>
      <w:r>
        <w:rPr>
          <w:noProof/>
        </w:rPr>
        <w:t>Relation Types</w:t>
      </w:r>
      <w:r>
        <w:rPr>
          <w:noProof/>
        </w:rPr>
        <w:tab/>
      </w:r>
      <w:r>
        <w:rPr>
          <w:noProof/>
        </w:rPr>
        <w:fldChar w:fldCharType="begin"/>
      </w:r>
      <w:r>
        <w:rPr>
          <w:noProof/>
        </w:rPr>
        <w:instrText xml:space="preserve"> PAGEREF _Toc183427084 \h </w:instrText>
      </w:r>
      <w:r>
        <w:rPr>
          <w:noProof/>
        </w:rPr>
      </w:r>
      <w:r>
        <w:rPr>
          <w:noProof/>
        </w:rPr>
        <w:fldChar w:fldCharType="separate"/>
      </w:r>
      <w:r>
        <w:rPr>
          <w:noProof/>
        </w:rPr>
        <w:t>293</w:t>
      </w:r>
      <w:r>
        <w:rPr>
          <w:noProof/>
        </w:rPr>
        <w:fldChar w:fldCharType="end"/>
      </w:r>
    </w:p>
    <w:p w14:paraId="5A52B580" w14:textId="51FBF162" w:rsidR="00512FA7" w:rsidRDefault="00512FA7">
      <w:pPr>
        <w:pStyle w:val="TOC8"/>
        <w:rPr>
          <w:rFonts w:ascii="Calibri" w:hAnsi="Calibri"/>
          <w:b w:val="0"/>
          <w:noProof/>
          <w:kern w:val="2"/>
          <w:szCs w:val="22"/>
          <w:lang w:val="en-US"/>
        </w:rPr>
      </w:pPr>
      <w:r>
        <w:rPr>
          <w:noProof/>
        </w:rPr>
        <w:t>Annex A (normative): OpenAPI specification</w:t>
      </w:r>
      <w:r>
        <w:rPr>
          <w:noProof/>
        </w:rPr>
        <w:tab/>
      </w:r>
      <w:r>
        <w:rPr>
          <w:noProof/>
        </w:rPr>
        <w:fldChar w:fldCharType="begin"/>
      </w:r>
      <w:r>
        <w:rPr>
          <w:noProof/>
        </w:rPr>
        <w:instrText xml:space="preserve"> PAGEREF _Toc183427085 \h </w:instrText>
      </w:r>
      <w:r>
        <w:rPr>
          <w:noProof/>
        </w:rPr>
      </w:r>
      <w:r>
        <w:rPr>
          <w:noProof/>
        </w:rPr>
        <w:fldChar w:fldCharType="separate"/>
      </w:r>
      <w:r>
        <w:rPr>
          <w:noProof/>
        </w:rPr>
        <w:t>294</w:t>
      </w:r>
      <w:r>
        <w:rPr>
          <w:noProof/>
        </w:rPr>
        <w:fldChar w:fldCharType="end"/>
      </w:r>
    </w:p>
    <w:p w14:paraId="3209CDB0" w14:textId="40629641" w:rsidR="00512FA7" w:rsidRDefault="00512FA7">
      <w:pPr>
        <w:pStyle w:val="TOC1"/>
        <w:rPr>
          <w:rFonts w:ascii="Calibri" w:hAnsi="Calibri"/>
          <w:noProof/>
          <w:kern w:val="2"/>
          <w:szCs w:val="22"/>
          <w:lang w:val="en-US"/>
        </w:rPr>
      </w:pPr>
      <w:r>
        <w:rPr>
          <w:noProof/>
        </w:rPr>
        <w:t>A.1</w:t>
      </w:r>
      <w:r>
        <w:rPr>
          <w:rFonts w:ascii="Calibri" w:hAnsi="Calibri"/>
          <w:noProof/>
          <w:kern w:val="2"/>
          <w:szCs w:val="22"/>
          <w:lang w:val="en-US"/>
        </w:rPr>
        <w:tab/>
      </w:r>
      <w:r>
        <w:rPr>
          <w:noProof/>
        </w:rPr>
        <w:t>General</w:t>
      </w:r>
      <w:r>
        <w:rPr>
          <w:noProof/>
        </w:rPr>
        <w:tab/>
      </w:r>
      <w:r>
        <w:rPr>
          <w:noProof/>
        </w:rPr>
        <w:fldChar w:fldCharType="begin"/>
      </w:r>
      <w:r>
        <w:rPr>
          <w:noProof/>
        </w:rPr>
        <w:instrText xml:space="preserve"> PAGEREF _Toc183427086 \h </w:instrText>
      </w:r>
      <w:r>
        <w:rPr>
          <w:noProof/>
        </w:rPr>
      </w:r>
      <w:r>
        <w:rPr>
          <w:noProof/>
        </w:rPr>
        <w:fldChar w:fldCharType="separate"/>
      </w:r>
      <w:r>
        <w:rPr>
          <w:noProof/>
        </w:rPr>
        <w:t>294</w:t>
      </w:r>
      <w:r>
        <w:rPr>
          <w:noProof/>
        </w:rPr>
        <w:fldChar w:fldCharType="end"/>
      </w:r>
    </w:p>
    <w:p w14:paraId="3D2498C7" w14:textId="1C2CE032" w:rsidR="00512FA7" w:rsidRDefault="00512FA7">
      <w:pPr>
        <w:pStyle w:val="TOC1"/>
        <w:rPr>
          <w:rFonts w:ascii="Calibri" w:hAnsi="Calibri"/>
          <w:noProof/>
          <w:kern w:val="2"/>
          <w:szCs w:val="22"/>
          <w:lang w:val="en-US"/>
        </w:rPr>
      </w:pPr>
      <w:r>
        <w:rPr>
          <w:noProof/>
        </w:rPr>
        <w:t>A.2</w:t>
      </w:r>
      <w:r>
        <w:rPr>
          <w:rFonts w:ascii="Calibri" w:hAnsi="Calibri"/>
          <w:noProof/>
          <w:kern w:val="2"/>
          <w:szCs w:val="22"/>
          <w:lang w:val="en-US"/>
        </w:rPr>
        <w:tab/>
      </w:r>
      <w:r>
        <w:rPr>
          <w:noProof/>
        </w:rPr>
        <w:t>Nnrf_NFManagement API</w:t>
      </w:r>
      <w:r>
        <w:rPr>
          <w:noProof/>
        </w:rPr>
        <w:tab/>
      </w:r>
      <w:r>
        <w:rPr>
          <w:noProof/>
        </w:rPr>
        <w:fldChar w:fldCharType="begin"/>
      </w:r>
      <w:r>
        <w:rPr>
          <w:noProof/>
        </w:rPr>
        <w:instrText xml:space="preserve"> PAGEREF _Toc183427087 \h </w:instrText>
      </w:r>
      <w:r>
        <w:rPr>
          <w:noProof/>
        </w:rPr>
      </w:r>
      <w:r>
        <w:rPr>
          <w:noProof/>
        </w:rPr>
        <w:fldChar w:fldCharType="separate"/>
      </w:r>
      <w:r>
        <w:rPr>
          <w:noProof/>
        </w:rPr>
        <w:t>294</w:t>
      </w:r>
      <w:r>
        <w:rPr>
          <w:noProof/>
        </w:rPr>
        <w:fldChar w:fldCharType="end"/>
      </w:r>
    </w:p>
    <w:p w14:paraId="4005DAD7" w14:textId="6CC549C3" w:rsidR="00512FA7" w:rsidRDefault="00512FA7">
      <w:pPr>
        <w:pStyle w:val="TOC1"/>
        <w:rPr>
          <w:rFonts w:ascii="Calibri" w:hAnsi="Calibri"/>
          <w:noProof/>
          <w:kern w:val="2"/>
          <w:szCs w:val="22"/>
          <w:lang w:val="en-US"/>
        </w:rPr>
      </w:pPr>
      <w:r>
        <w:rPr>
          <w:noProof/>
        </w:rPr>
        <w:t>A.3</w:t>
      </w:r>
      <w:r>
        <w:rPr>
          <w:rFonts w:ascii="Calibri" w:hAnsi="Calibri"/>
          <w:noProof/>
          <w:kern w:val="2"/>
          <w:szCs w:val="22"/>
          <w:lang w:val="en-US"/>
        </w:rPr>
        <w:tab/>
      </w:r>
      <w:r>
        <w:rPr>
          <w:noProof/>
        </w:rPr>
        <w:t>Nnrf_NFDiscovery API</w:t>
      </w:r>
      <w:r>
        <w:rPr>
          <w:noProof/>
        </w:rPr>
        <w:tab/>
      </w:r>
      <w:r>
        <w:rPr>
          <w:noProof/>
        </w:rPr>
        <w:fldChar w:fldCharType="begin"/>
      </w:r>
      <w:r>
        <w:rPr>
          <w:noProof/>
        </w:rPr>
        <w:instrText xml:space="preserve"> PAGEREF _Toc183427088 \h </w:instrText>
      </w:r>
      <w:r>
        <w:rPr>
          <w:noProof/>
        </w:rPr>
      </w:r>
      <w:r>
        <w:rPr>
          <w:noProof/>
        </w:rPr>
        <w:fldChar w:fldCharType="separate"/>
      </w:r>
      <w:r>
        <w:rPr>
          <w:noProof/>
        </w:rPr>
        <w:t>371</w:t>
      </w:r>
      <w:r>
        <w:rPr>
          <w:noProof/>
        </w:rPr>
        <w:fldChar w:fldCharType="end"/>
      </w:r>
    </w:p>
    <w:p w14:paraId="3BA94E0F" w14:textId="66A67A39" w:rsidR="00512FA7" w:rsidRDefault="00512FA7">
      <w:pPr>
        <w:pStyle w:val="TOC1"/>
        <w:rPr>
          <w:rFonts w:ascii="Calibri" w:hAnsi="Calibri"/>
          <w:noProof/>
          <w:kern w:val="2"/>
          <w:szCs w:val="22"/>
          <w:lang w:val="en-US"/>
        </w:rPr>
      </w:pPr>
      <w:r>
        <w:rPr>
          <w:noProof/>
        </w:rPr>
        <w:t>A.4</w:t>
      </w:r>
      <w:r>
        <w:rPr>
          <w:rFonts w:ascii="Calibri" w:hAnsi="Calibri"/>
          <w:noProof/>
          <w:kern w:val="2"/>
          <w:szCs w:val="22"/>
          <w:lang w:val="en-US"/>
        </w:rPr>
        <w:tab/>
      </w:r>
      <w:r>
        <w:rPr>
          <w:noProof/>
        </w:rPr>
        <w:t>Nnrf_AccessToken API (NRF OAuth2 Authorization)</w:t>
      </w:r>
      <w:r>
        <w:rPr>
          <w:noProof/>
        </w:rPr>
        <w:tab/>
      </w:r>
      <w:r>
        <w:rPr>
          <w:noProof/>
        </w:rPr>
        <w:fldChar w:fldCharType="begin"/>
      </w:r>
      <w:r>
        <w:rPr>
          <w:noProof/>
        </w:rPr>
        <w:instrText xml:space="preserve"> PAGEREF _Toc183427089 \h </w:instrText>
      </w:r>
      <w:r>
        <w:rPr>
          <w:noProof/>
        </w:rPr>
      </w:r>
      <w:r>
        <w:rPr>
          <w:noProof/>
        </w:rPr>
        <w:fldChar w:fldCharType="separate"/>
      </w:r>
      <w:r>
        <w:rPr>
          <w:noProof/>
        </w:rPr>
        <w:t>403</w:t>
      </w:r>
      <w:r>
        <w:rPr>
          <w:noProof/>
        </w:rPr>
        <w:fldChar w:fldCharType="end"/>
      </w:r>
    </w:p>
    <w:p w14:paraId="69247B20" w14:textId="3333BF01" w:rsidR="00512FA7" w:rsidRDefault="00512FA7">
      <w:pPr>
        <w:pStyle w:val="TOC1"/>
        <w:rPr>
          <w:rFonts w:ascii="Calibri" w:hAnsi="Calibri"/>
          <w:noProof/>
          <w:kern w:val="2"/>
          <w:szCs w:val="22"/>
          <w:lang w:val="en-US"/>
        </w:rPr>
      </w:pPr>
      <w:r>
        <w:rPr>
          <w:noProof/>
        </w:rPr>
        <w:t>A.5</w:t>
      </w:r>
      <w:r>
        <w:rPr>
          <w:rFonts w:ascii="Calibri" w:hAnsi="Calibri"/>
          <w:noProof/>
          <w:kern w:val="2"/>
          <w:szCs w:val="22"/>
          <w:lang w:val="en-US"/>
        </w:rPr>
        <w:tab/>
      </w:r>
      <w:r>
        <w:rPr>
          <w:noProof/>
        </w:rPr>
        <w:t>Nnrf_Bootstrapping API</w:t>
      </w:r>
      <w:r>
        <w:rPr>
          <w:noProof/>
        </w:rPr>
        <w:tab/>
      </w:r>
      <w:r>
        <w:rPr>
          <w:noProof/>
        </w:rPr>
        <w:fldChar w:fldCharType="begin"/>
      </w:r>
      <w:r>
        <w:rPr>
          <w:noProof/>
        </w:rPr>
        <w:instrText xml:space="preserve"> PAGEREF _Toc183427090 \h </w:instrText>
      </w:r>
      <w:r>
        <w:rPr>
          <w:noProof/>
        </w:rPr>
      </w:r>
      <w:r>
        <w:rPr>
          <w:noProof/>
        </w:rPr>
        <w:fldChar w:fldCharType="separate"/>
      </w:r>
      <w:r>
        <w:rPr>
          <w:noProof/>
        </w:rPr>
        <w:t>408</w:t>
      </w:r>
      <w:r>
        <w:rPr>
          <w:noProof/>
        </w:rPr>
        <w:fldChar w:fldCharType="end"/>
      </w:r>
    </w:p>
    <w:p w14:paraId="3794671F" w14:textId="59135A95" w:rsidR="00512FA7" w:rsidRDefault="00512FA7">
      <w:pPr>
        <w:pStyle w:val="TOC8"/>
        <w:rPr>
          <w:rFonts w:ascii="Calibri" w:hAnsi="Calibri"/>
          <w:b w:val="0"/>
          <w:noProof/>
          <w:kern w:val="2"/>
          <w:szCs w:val="22"/>
          <w:lang w:val="en-US"/>
        </w:rPr>
      </w:pPr>
      <w:r>
        <w:rPr>
          <w:noProof/>
        </w:rPr>
        <w:t>Annex B (normative): NF Profile changes in NFRegister and NFUpdate responses</w:t>
      </w:r>
      <w:r>
        <w:rPr>
          <w:noProof/>
        </w:rPr>
        <w:tab/>
      </w:r>
      <w:r>
        <w:rPr>
          <w:noProof/>
        </w:rPr>
        <w:fldChar w:fldCharType="begin"/>
      </w:r>
      <w:r>
        <w:rPr>
          <w:noProof/>
        </w:rPr>
        <w:instrText xml:space="preserve"> PAGEREF _Toc183427091 \h </w:instrText>
      </w:r>
      <w:r>
        <w:rPr>
          <w:noProof/>
        </w:rPr>
      </w:r>
      <w:r>
        <w:rPr>
          <w:noProof/>
        </w:rPr>
        <w:fldChar w:fldCharType="separate"/>
      </w:r>
      <w:r>
        <w:rPr>
          <w:noProof/>
        </w:rPr>
        <w:t>411</w:t>
      </w:r>
      <w:r>
        <w:rPr>
          <w:noProof/>
        </w:rPr>
        <w:fldChar w:fldCharType="end"/>
      </w:r>
    </w:p>
    <w:p w14:paraId="5344EAB3" w14:textId="74445700" w:rsidR="00512FA7" w:rsidRDefault="00512FA7">
      <w:pPr>
        <w:pStyle w:val="TOC1"/>
        <w:rPr>
          <w:rFonts w:ascii="Calibri" w:hAnsi="Calibri"/>
          <w:noProof/>
          <w:kern w:val="2"/>
          <w:szCs w:val="22"/>
          <w:lang w:val="en-US"/>
        </w:rPr>
      </w:pPr>
      <w:r>
        <w:rPr>
          <w:noProof/>
        </w:rPr>
        <w:t>B.1</w:t>
      </w:r>
      <w:r>
        <w:rPr>
          <w:rFonts w:ascii="Calibri" w:hAnsi="Calibri"/>
          <w:noProof/>
          <w:kern w:val="2"/>
          <w:szCs w:val="22"/>
          <w:lang w:val="en-US"/>
        </w:rPr>
        <w:tab/>
      </w:r>
      <w:r>
        <w:rPr>
          <w:noProof/>
        </w:rPr>
        <w:t>General</w:t>
      </w:r>
      <w:r>
        <w:rPr>
          <w:noProof/>
        </w:rPr>
        <w:tab/>
      </w:r>
      <w:r>
        <w:rPr>
          <w:noProof/>
        </w:rPr>
        <w:fldChar w:fldCharType="begin"/>
      </w:r>
      <w:r>
        <w:rPr>
          <w:noProof/>
        </w:rPr>
        <w:instrText xml:space="preserve"> PAGEREF _Toc183427092 \h </w:instrText>
      </w:r>
      <w:r>
        <w:rPr>
          <w:noProof/>
        </w:rPr>
      </w:r>
      <w:r>
        <w:rPr>
          <w:noProof/>
        </w:rPr>
        <w:fldChar w:fldCharType="separate"/>
      </w:r>
      <w:r>
        <w:rPr>
          <w:noProof/>
        </w:rPr>
        <w:t>411</w:t>
      </w:r>
      <w:r>
        <w:rPr>
          <w:noProof/>
        </w:rPr>
        <w:fldChar w:fldCharType="end"/>
      </w:r>
    </w:p>
    <w:p w14:paraId="15ECB816" w14:textId="31A0E180" w:rsidR="00512FA7" w:rsidRDefault="00512FA7">
      <w:pPr>
        <w:pStyle w:val="TOC8"/>
        <w:rPr>
          <w:rFonts w:ascii="Calibri" w:hAnsi="Calibri"/>
          <w:b w:val="0"/>
          <w:noProof/>
          <w:kern w:val="2"/>
          <w:szCs w:val="22"/>
          <w:lang w:val="en-US"/>
        </w:rPr>
      </w:pPr>
      <w:r>
        <w:rPr>
          <w:noProof/>
        </w:rPr>
        <w:t>Annex C (normative): Enhanced Authorization Policy using RuleSets in NF (Service) Profile</w:t>
      </w:r>
      <w:r>
        <w:rPr>
          <w:noProof/>
        </w:rPr>
        <w:tab/>
      </w:r>
      <w:r>
        <w:rPr>
          <w:noProof/>
        </w:rPr>
        <w:fldChar w:fldCharType="begin"/>
      </w:r>
      <w:r>
        <w:rPr>
          <w:noProof/>
        </w:rPr>
        <w:instrText xml:space="preserve"> PAGEREF _Toc183427093 \h </w:instrText>
      </w:r>
      <w:r>
        <w:rPr>
          <w:noProof/>
        </w:rPr>
      </w:r>
      <w:r>
        <w:rPr>
          <w:noProof/>
        </w:rPr>
        <w:fldChar w:fldCharType="separate"/>
      </w:r>
      <w:r>
        <w:rPr>
          <w:noProof/>
        </w:rPr>
        <w:t>412</w:t>
      </w:r>
      <w:r>
        <w:rPr>
          <w:noProof/>
        </w:rPr>
        <w:fldChar w:fldCharType="end"/>
      </w:r>
    </w:p>
    <w:p w14:paraId="355EDC6A" w14:textId="35867D34" w:rsidR="00512FA7" w:rsidRDefault="00512FA7">
      <w:pPr>
        <w:pStyle w:val="TOC1"/>
        <w:rPr>
          <w:rFonts w:ascii="Calibri" w:hAnsi="Calibri"/>
          <w:noProof/>
          <w:kern w:val="2"/>
          <w:szCs w:val="22"/>
          <w:lang w:val="en-US"/>
        </w:rPr>
      </w:pPr>
      <w:r>
        <w:rPr>
          <w:noProof/>
        </w:rPr>
        <w:t>C.1</w:t>
      </w:r>
      <w:r>
        <w:rPr>
          <w:rFonts w:ascii="Calibri" w:hAnsi="Calibri"/>
          <w:noProof/>
          <w:kern w:val="2"/>
          <w:szCs w:val="22"/>
          <w:lang w:val="en-US"/>
        </w:rPr>
        <w:tab/>
      </w:r>
      <w:r>
        <w:rPr>
          <w:noProof/>
        </w:rPr>
        <w:t>General</w:t>
      </w:r>
      <w:r>
        <w:rPr>
          <w:noProof/>
        </w:rPr>
        <w:tab/>
      </w:r>
      <w:r>
        <w:rPr>
          <w:noProof/>
        </w:rPr>
        <w:fldChar w:fldCharType="begin"/>
      </w:r>
      <w:r>
        <w:rPr>
          <w:noProof/>
        </w:rPr>
        <w:instrText xml:space="preserve"> PAGEREF _Toc183427094 \h </w:instrText>
      </w:r>
      <w:r>
        <w:rPr>
          <w:noProof/>
        </w:rPr>
      </w:r>
      <w:r>
        <w:rPr>
          <w:noProof/>
        </w:rPr>
        <w:fldChar w:fldCharType="separate"/>
      </w:r>
      <w:r>
        <w:rPr>
          <w:noProof/>
        </w:rPr>
        <w:t>412</w:t>
      </w:r>
      <w:r>
        <w:rPr>
          <w:noProof/>
        </w:rPr>
        <w:fldChar w:fldCharType="end"/>
      </w:r>
    </w:p>
    <w:p w14:paraId="133A9FBC" w14:textId="17DDA61C" w:rsidR="00512FA7" w:rsidRDefault="00512FA7">
      <w:pPr>
        <w:pStyle w:val="TOC1"/>
        <w:rPr>
          <w:rFonts w:ascii="Calibri" w:hAnsi="Calibri"/>
          <w:noProof/>
          <w:kern w:val="2"/>
          <w:szCs w:val="22"/>
          <w:lang w:val="en-US"/>
        </w:rPr>
      </w:pPr>
      <w:r>
        <w:rPr>
          <w:noProof/>
        </w:rPr>
        <w:t>C.2</w:t>
      </w:r>
      <w:r>
        <w:rPr>
          <w:rFonts w:ascii="Calibri" w:hAnsi="Calibri"/>
          <w:noProof/>
          <w:kern w:val="2"/>
          <w:szCs w:val="22"/>
          <w:lang w:val="en-US"/>
        </w:rPr>
        <w:tab/>
      </w:r>
      <w:r>
        <w:rPr>
          <w:noProof/>
        </w:rPr>
        <w:t>Examples of NF-Producer profile only using RuleSets (i.e. without AllowedXXX parameters) in NF (Service) Profile</w:t>
      </w:r>
      <w:r>
        <w:rPr>
          <w:noProof/>
        </w:rPr>
        <w:tab/>
      </w:r>
      <w:r>
        <w:rPr>
          <w:noProof/>
        </w:rPr>
        <w:fldChar w:fldCharType="begin"/>
      </w:r>
      <w:r>
        <w:rPr>
          <w:noProof/>
        </w:rPr>
        <w:instrText xml:space="preserve"> PAGEREF _Toc183427095 \h </w:instrText>
      </w:r>
      <w:r>
        <w:rPr>
          <w:noProof/>
        </w:rPr>
      </w:r>
      <w:r>
        <w:rPr>
          <w:noProof/>
        </w:rPr>
        <w:fldChar w:fldCharType="separate"/>
      </w:r>
      <w:r>
        <w:rPr>
          <w:noProof/>
        </w:rPr>
        <w:t>412</w:t>
      </w:r>
      <w:r>
        <w:rPr>
          <w:noProof/>
        </w:rPr>
        <w:fldChar w:fldCharType="end"/>
      </w:r>
    </w:p>
    <w:p w14:paraId="4B0E9EE0" w14:textId="4E38F748" w:rsidR="00512FA7" w:rsidRDefault="00512FA7">
      <w:pPr>
        <w:pStyle w:val="TOC1"/>
        <w:rPr>
          <w:rFonts w:ascii="Calibri" w:hAnsi="Calibri"/>
          <w:noProof/>
          <w:kern w:val="2"/>
          <w:szCs w:val="22"/>
          <w:lang w:val="en-US"/>
        </w:rPr>
      </w:pPr>
      <w:r>
        <w:rPr>
          <w:noProof/>
        </w:rPr>
        <w:t>C.3</w:t>
      </w:r>
      <w:r>
        <w:rPr>
          <w:rFonts w:ascii="Calibri" w:hAnsi="Calibri"/>
          <w:noProof/>
          <w:kern w:val="2"/>
          <w:szCs w:val="22"/>
          <w:lang w:val="en-US"/>
        </w:rPr>
        <w:tab/>
      </w:r>
      <w:r>
        <w:rPr>
          <w:noProof/>
        </w:rPr>
        <w:t>Example of NF-Producer profile using RuleSets and AllowedXXX parameters in NF (Service) Profile</w:t>
      </w:r>
      <w:r>
        <w:rPr>
          <w:noProof/>
        </w:rPr>
        <w:tab/>
      </w:r>
      <w:r>
        <w:rPr>
          <w:noProof/>
        </w:rPr>
        <w:fldChar w:fldCharType="begin"/>
      </w:r>
      <w:r>
        <w:rPr>
          <w:noProof/>
        </w:rPr>
        <w:instrText xml:space="preserve"> PAGEREF _Toc183427096 \h </w:instrText>
      </w:r>
      <w:r>
        <w:rPr>
          <w:noProof/>
        </w:rPr>
      </w:r>
      <w:r>
        <w:rPr>
          <w:noProof/>
        </w:rPr>
        <w:fldChar w:fldCharType="separate"/>
      </w:r>
      <w:r>
        <w:rPr>
          <w:noProof/>
        </w:rPr>
        <w:t>413</w:t>
      </w:r>
      <w:r>
        <w:rPr>
          <w:noProof/>
        </w:rPr>
        <w:fldChar w:fldCharType="end"/>
      </w:r>
    </w:p>
    <w:p w14:paraId="0AF1DE54" w14:textId="3613446E" w:rsidR="00512FA7" w:rsidRDefault="00512FA7">
      <w:pPr>
        <w:pStyle w:val="TOC1"/>
        <w:rPr>
          <w:rFonts w:ascii="Calibri" w:hAnsi="Calibri"/>
          <w:noProof/>
          <w:kern w:val="2"/>
          <w:szCs w:val="22"/>
          <w:lang w:val="en-US"/>
        </w:rPr>
      </w:pPr>
      <w:r>
        <w:rPr>
          <w:noProof/>
        </w:rPr>
        <w:t>C.4</w:t>
      </w:r>
      <w:r>
        <w:rPr>
          <w:rFonts w:ascii="Calibri" w:hAnsi="Calibri"/>
          <w:noProof/>
          <w:kern w:val="2"/>
          <w:szCs w:val="22"/>
          <w:lang w:val="en-US"/>
        </w:rPr>
        <w:tab/>
      </w:r>
      <w:r>
        <w:rPr>
          <w:noProof/>
        </w:rPr>
        <w:t>Backward Compatibility</w:t>
      </w:r>
      <w:r>
        <w:rPr>
          <w:noProof/>
        </w:rPr>
        <w:tab/>
      </w:r>
      <w:r>
        <w:rPr>
          <w:noProof/>
        </w:rPr>
        <w:fldChar w:fldCharType="begin"/>
      </w:r>
      <w:r>
        <w:rPr>
          <w:noProof/>
        </w:rPr>
        <w:instrText xml:space="preserve"> PAGEREF _Toc183427097 \h </w:instrText>
      </w:r>
      <w:r>
        <w:rPr>
          <w:noProof/>
        </w:rPr>
      </w:r>
      <w:r>
        <w:rPr>
          <w:noProof/>
        </w:rPr>
        <w:fldChar w:fldCharType="separate"/>
      </w:r>
      <w:r>
        <w:rPr>
          <w:noProof/>
        </w:rPr>
        <w:t>414</w:t>
      </w:r>
      <w:r>
        <w:rPr>
          <w:noProof/>
        </w:rPr>
        <w:fldChar w:fldCharType="end"/>
      </w:r>
    </w:p>
    <w:p w14:paraId="7BEB0604" w14:textId="3FF849EE" w:rsidR="00512FA7" w:rsidRDefault="00512FA7">
      <w:pPr>
        <w:pStyle w:val="TOC8"/>
        <w:rPr>
          <w:rFonts w:ascii="Calibri" w:hAnsi="Calibri"/>
          <w:b w:val="0"/>
          <w:noProof/>
          <w:kern w:val="2"/>
          <w:szCs w:val="22"/>
          <w:lang w:val="en-US"/>
        </w:rPr>
      </w:pPr>
      <w:r>
        <w:rPr>
          <w:noProof/>
        </w:rPr>
        <w:t>Annex D (normative): Support of "Canary Release" testing in the NRF</w:t>
      </w:r>
      <w:r>
        <w:rPr>
          <w:noProof/>
        </w:rPr>
        <w:tab/>
      </w:r>
      <w:r>
        <w:rPr>
          <w:noProof/>
        </w:rPr>
        <w:fldChar w:fldCharType="begin"/>
      </w:r>
      <w:r>
        <w:rPr>
          <w:noProof/>
        </w:rPr>
        <w:instrText xml:space="preserve"> PAGEREF _Toc183427098 \h </w:instrText>
      </w:r>
      <w:r>
        <w:rPr>
          <w:noProof/>
        </w:rPr>
      </w:r>
      <w:r>
        <w:rPr>
          <w:noProof/>
        </w:rPr>
        <w:fldChar w:fldCharType="separate"/>
      </w:r>
      <w:r>
        <w:rPr>
          <w:noProof/>
        </w:rPr>
        <w:t>414</w:t>
      </w:r>
      <w:r>
        <w:rPr>
          <w:noProof/>
        </w:rPr>
        <w:fldChar w:fldCharType="end"/>
      </w:r>
    </w:p>
    <w:p w14:paraId="0252CEED" w14:textId="755568D5" w:rsidR="00512FA7" w:rsidRDefault="00512FA7">
      <w:pPr>
        <w:pStyle w:val="TOC8"/>
        <w:rPr>
          <w:rFonts w:ascii="Calibri" w:hAnsi="Calibri"/>
          <w:b w:val="0"/>
          <w:noProof/>
          <w:kern w:val="2"/>
          <w:szCs w:val="22"/>
          <w:lang w:val="en-US"/>
        </w:rPr>
      </w:pPr>
      <w:r>
        <w:rPr>
          <w:noProof/>
        </w:rPr>
        <w:t xml:space="preserve">Annex </w:t>
      </w:r>
      <w:r>
        <w:rPr>
          <w:noProof/>
          <w:lang w:eastAsia="zh-CN"/>
        </w:rPr>
        <w:t>E</w:t>
      </w:r>
      <w:r>
        <w:rPr>
          <w:noProof/>
        </w:rPr>
        <w:t xml:space="preserve"> (informative): Change history</w:t>
      </w:r>
      <w:r>
        <w:rPr>
          <w:noProof/>
        </w:rPr>
        <w:tab/>
      </w:r>
      <w:r>
        <w:rPr>
          <w:noProof/>
        </w:rPr>
        <w:fldChar w:fldCharType="begin"/>
      </w:r>
      <w:r>
        <w:rPr>
          <w:noProof/>
        </w:rPr>
        <w:instrText xml:space="preserve"> PAGEREF _Toc183427099 \h </w:instrText>
      </w:r>
      <w:r>
        <w:rPr>
          <w:noProof/>
        </w:rPr>
      </w:r>
      <w:r>
        <w:rPr>
          <w:noProof/>
        </w:rPr>
        <w:fldChar w:fldCharType="separate"/>
      </w:r>
      <w:r>
        <w:rPr>
          <w:noProof/>
        </w:rPr>
        <w:t>418</w:t>
      </w:r>
      <w:r>
        <w:rPr>
          <w:noProof/>
        </w:rPr>
        <w:fldChar w:fldCharType="end"/>
      </w:r>
    </w:p>
    <w:p w14:paraId="5AB17D23" w14:textId="3DD91D29" w:rsidR="00080512" w:rsidRPr="004D3578" w:rsidRDefault="007B4AB5">
      <w:r>
        <w:rPr>
          <w:noProof/>
          <w:sz w:val="22"/>
        </w:rPr>
        <w:fldChar w:fldCharType="end"/>
      </w:r>
    </w:p>
    <w:p w14:paraId="661A8141" w14:textId="77777777" w:rsidR="00080512" w:rsidRDefault="00080512" w:rsidP="006F4E24">
      <w:pPr>
        <w:pStyle w:val="Heading1"/>
      </w:pPr>
      <w:r w:rsidRPr="004D3578">
        <w:br w:type="page"/>
      </w:r>
      <w:bookmarkStart w:id="12" w:name="foreword"/>
      <w:bookmarkStart w:id="13" w:name="_Toc2086433"/>
      <w:bookmarkStart w:id="14" w:name="_Toc42883114"/>
      <w:bookmarkStart w:id="15" w:name="_Toc49732982"/>
      <w:bookmarkStart w:id="16" w:name="_Toc56690603"/>
      <w:bookmarkStart w:id="17" w:name="_Toc183426659"/>
      <w:bookmarkEnd w:id="12"/>
      <w:r w:rsidRPr="004D3578">
        <w:lastRenderedPageBreak/>
        <w:t>Foreword</w:t>
      </w:r>
      <w:bookmarkEnd w:id="13"/>
      <w:bookmarkEnd w:id="14"/>
      <w:bookmarkEnd w:id="15"/>
      <w:bookmarkEnd w:id="16"/>
      <w:bookmarkEnd w:id="17"/>
    </w:p>
    <w:p w14:paraId="21DD76C7" w14:textId="77777777" w:rsidR="00080512" w:rsidRPr="004D3578" w:rsidRDefault="00080512">
      <w:r w:rsidRPr="004D3578">
        <w:t xml:space="preserve">This Technical </w:t>
      </w:r>
      <w:bookmarkStart w:id="18" w:name="spectype3"/>
      <w:r w:rsidRPr="00A16735">
        <w:t>Specification</w:t>
      </w:r>
      <w:bookmarkEnd w:id="18"/>
      <w:r w:rsidRPr="004D3578">
        <w:t xml:space="preserve"> has been produced by the 3</w:t>
      </w:r>
      <w:r w:rsidR="00F04712">
        <w:t>rd</w:t>
      </w:r>
      <w:r w:rsidRPr="004D3578">
        <w:t xml:space="preserve"> Generation Partnership Project (3GPP).</w:t>
      </w:r>
    </w:p>
    <w:p w14:paraId="482273C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CC1728F" w14:textId="77777777" w:rsidR="00080512" w:rsidRPr="004D3578" w:rsidRDefault="00080512">
      <w:pPr>
        <w:pStyle w:val="B1"/>
      </w:pPr>
      <w:r w:rsidRPr="004D3578">
        <w:t>Version x.y.z</w:t>
      </w:r>
    </w:p>
    <w:p w14:paraId="5454D827" w14:textId="77777777" w:rsidR="00080512" w:rsidRPr="004D3578" w:rsidRDefault="00080512">
      <w:pPr>
        <w:pStyle w:val="B1"/>
      </w:pPr>
      <w:r w:rsidRPr="004D3578">
        <w:t>where:</w:t>
      </w:r>
    </w:p>
    <w:p w14:paraId="55F521EA" w14:textId="77777777" w:rsidR="00080512" w:rsidRPr="004D3578" w:rsidRDefault="00080512">
      <w:pPr>
        <w:pStyle w:val="B2"/>
      </w:pPr>
      <w:r w:rsidRPr="004D3578">
        <w:t>x</w:t>
      </w:r>
      <w:r w:rsidRPr="004D3578">
        <w:tab/>
        <w:t>the first digit:</w:t>
      </w:r>
    </w:p>
    <w:p w14:paraId="3822EE5E" w14:textId="77777777" w:rsidR="00080512" w:rsidRPr="004D3578" w:rsidRDefault="00080512">
      <w:pPr>
        <w:pStyle w:val="B3"/>
      </w:pPr>
      <w:r w:rsidRPr="004D3578">
        <w:t>1</w:t>
      </w:r>
      <w:r w:rsidRPr="004D3578">
        <w:tab/>
        <w:t>presented to TSG for information;</w:t>
      </w:r>
    </w:p>
    <w:p w14:paraId="2F1F5641" w14:textId="77777777" w:rsidR="00080512" w:rsidRPr="004D3578" w:rsidRDefault="00080512">
      <w:pPr>
        <w:pStyle w:val="B3"/>
      </w:pPr>
      <w:r w:rsidRPr="004D3578">
        <w:t>2</w:t>
      </w:r>
      <w:r w:rsidRPr="004D3578">
        <w:tab/>
        <w:t>presented to TSG for approval;</w:t>
      </w:r>
    </w:p>
    <w:p w14:paraId="603CC7BD" w14:textId="77777777" w:rsidR="00080512" w:rsidRPr="004D3578" w:rsidRDefault="00080512">
      <w:pPr>
        <w:pStyle w:val="B3"/>
      </w:pPr>
      <w:r w:rsidRPr="004D3578">
        <w:t>3</w:t>
      </w:r>
      <w:r w:rsidRPr="004D3578">
        <w:tab/>
        <w:t>or greater indicates TSG approved document under change control.</w:t>
      </w:r>
    </w:p>
    <w:p w14:paraId="16C78C7B"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06516F7" w14:textId="77777777" w:rsidR="00080512" w:rsidRDefault="00080512">
      <w:pPr>
        <w:pStyle w:val="B2"/>
      </w:pPr>
      <w:r w:rsidRPr="004D3578">
        <w:t>z</w:t>
      </w:r>
      <w:r w:rsidRPr="004D3578">
        <w:tab/>
        <w:t>the third digit is incremented when editorial only changes have been incorporated in the document.</w:t>
      </w:r>
    </w:p>
    <w:p w14:paraId="412EB1C2" w14:textId="77777777" w:rsidR="008C384C" w:rsidRDefault="008C384C" w:rsidP="008C384C">
      <w:r>
        <w:t xml:space="preserve">In </w:t>
      </w:r>
      <w:r w:rsidR="0074026F">
        <w:t>the present</w:t>
      </w:r>
      <w:r>
        <w:t xml:space="preserve"> document, modal verbs have the following meanings:</w:t>
      </w:r>
    </w:p>
    <w:p w14:paraId="376649E1" w14:textId="77777777" w:rsidR="008C384C" w:rsidRDefault="008C384C" w:rsidP="00774DA4">
      <w:pPr>
        <w:pStyle w:val="EX"/>
      </w:pPr>
      <w:r w:rsidRPr="008C384C">
        <w:rPr>
          <w:b/>
        </w:rPr>
        <w:t>shall</w:t>
      </w:r>
      <w:r>
        <w:tab/>
        <w:t>indicates a mandatory requirement to do something</w:t>
      </w:r>
    </w:p>
    <w:p w14:paraId="6A2CFBE7" w14:textId="77777777" w:rsidR="008C384C" w:rsidRDefault="008C384C" w:rsidP="00774DA4">
      <w:pPr>
        <w:pStyle w:val="EX"/>
      </w:pPr>
      <w:r w:rsidRPr="008C384C">
        <w:rPr>
          <w:b/>
        </w:rPr>
        <w:t>shall not</w:t>
      </w:r>
      <w:r>
        <w:tab/>
        <w:t>indicates an interdiction (</w:t>
      </w:r>
      <w:r w:rsidR="001F1132">
        <w:t>prohibition</w:t>
      </w:r>
      <w:r>
        <w:t>) to do something</w:t>
      </w:r>
    </w:p>
    <w:p w14:paraId="5AC8AB7A" w14:textId="77777777" w:rsidR="00BA19ED" w:rsidRPr="004D3578" w:rsidRDefault="00BA19ED" w:rsidP="00A27486">
      <w:r>
        <w:t>The constructions "shall" and "shall not" are confined to the context of normative provisions, and do not appear in Technical Reports.</w:t>
      </w:r>
    </w:p>
    <w:p w14:paraId="5F674A0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88EC44F" w14:textId="77777777" w:rsidR="008C384C" w:rsidRDefault="008C384C" w:rsidP="00774DA4">
      <w:pPr>
        <w:pStyle w:val="EX"/>
      </w:pPr>
      <w:r w:rsidRPr="008C384C">
        <w:rPr>
          <w:b/>
        </w:rPr>
        <w:t>should</w:t>
      </w:r>
      <w:r>
        <w:tab/>
        <w:t>indicates a recommendation to do something</w:t>
      </w:r>
    </w:p>
    <w:p w14:paraId="380DCA2A" w14:textId="77777777" w:rsidR="008C384C" w:rsidRDefault="008C384C" w:rsidP="00774DA4">
      <w:pPr>
        <w:pStyle w:val="EX"/>
      </w:pPr>
      <w:r w:rsidRPr="008C384C">
        <w:rPr>
          <w:b/>
        </w:rPr>
        <w:t>should not</w:t>
      </w:r>
      <w:r>
        <w:tab/>
        <w:t>indicates a recommendation not to do something</w:t>
      </w:r>
    </w:p>
    <w:p w14:paraId="04118155" w14:textId="77777777" w:rsidR="008C384C" w:rsidRDefault="008C384C" w:rsidP="00774DA4">
      <w:pPr>
        <w:pStyle w:val="EX"/>
      </w:pPr>
      <w:r w:rsidRPr="00774DA4">
        <w:rPr>
          <w:b/>
        </w:rPr>
        <w:t>may</w:t>
      </w:r>
      <w:r w:rsidR="006B49F1">
        <w:tab/>
      </w:r>
      <w:r>
        <w:t>indicates permission to do something</w:t>
      </w:r>
    </w:p>
    <w:p w14:paraId="2E9B45B7" w14:textId="77777777" w:rsidR="008C384C" w:rsidRDefault="008C384C" w:rsidP="00774DA4">
      <w:pPr>
        <w:pStyle w:val="EX"/>
      </w:pPr>
      <w:r w:rsidRPr="00774DA4">
        <w:rPr>
          <w:b/>
        </w:rPr>
        <w:t>need not</w:t>
      </w:r>
      <w:r>
        <w:tab/>
        <w:t>indicates permission not to do something</w:t>
      </w:r>
    </w:p>
    <w:p w14:paraId="15CE3AE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3B7477A" w14:textId="77777777" w:rsidR="008C384C" w:rsidRDefault="008C384C" w:rsidP="00774DA4">
      <w:pPr>
        <w:pStyle w:val="EX"/>
      </w:pPr>
      <w:r w:rsidRPr="00774DA4">
        <w:rPr>
          <w:b/>
        </w:rPr>
        <w:t>can</w:t>
      </w:r>
      <w:r>
        <w:tab/>
        <w:t>indicates</w:t>
      </w:r>
      <w:r w:rsidR="00774DA4">
        <w:t xml:space="preserve"> that something is possible</w:t>
      </w:r>
    </w:p>
    <w:p w14:paraId="493DE1B2" w14:textId="77777777" w:rsidR="00774DA4" w:rsidRDefault="00774DA4" w:rsidP="00774DA4">
      <w:pPr>
        <w:pStyle w:val="EX"/>
      </w:pPr>
      <w:r w:rsidRPr="00774DA4">
        <w:rPr>
          <w:b/>
        </w:rPr>
        <w:t>cannot</w:t>
      </w:r>
      <w:r>
        <w:tab/>
        <w:t>indicates that something is impossible</w:t>
      </w:r>
    </w:p>
    <w:p w14:paraId="6608435A"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60CBDCB" w14:textId="77777777" w:rsidR="00774DA4" w:rsidRDefault="00774DA4" w:rsidP="00774DA4">
      <w:pPr>
        <w:pStyle w:val="EX"/>
      </w:pPr>
      <w:r w:rsidRPr="00774DA4">
        <w:rPr>
          <w:b/>
        </w:rPr>
        <w:t>will</w:t>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1D9F661" w14:textId="77777777" w:rsidR="00774DA4" w:rsidRDefault="00774DA4" w:rsidP="00774DA4">
      <w:pPr>
        <w:pStyle w:val="EX"/>
      </w:pPr>
      <w:r w:rsidRPr="00774DA4">
        <w:rPr>
          <w:b/>
        </w:rPr>
        <w:t>will</w:t>
      </w:r>
      <w:r>
        <w:rPr>
          <w:b/>
        </w:rPr>
        <w:t xml:space="preserve"> not</w:t>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1CDB4B6"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7B9AA346"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76A9B1" w14:textId="77777777" w:rsidR="001F1132" w:rsidRDefault="001F1132" w:rsidP="001F1132">
      <w:r>
        <w:t>In addition:</w:t>
      </w:r>
    </w:p>
    <w:p w14:paraId="4158CF7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71C75F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9E6DEEB" w14:textId="77777777" w:rsidR="00774DA4" w:rsidRPr="004D3578" w:rsidRDefault="00647114" w:rsidP="00A27486">
      <w:r>
        <w:t>The constructions "is" and "is not" do not indicate requirements.</w:t>
      </w:r>
    </w:p>
    <w:p w14:paraId="5902DB2D" w14:textId="77777777" w:rsidR="00A16735" w:rsidRPr="00690A26" w:rsidRDefault="00A16735" w:rsidP="006F4E24">
      <w:pPr>
        <w:pStyle w:val="Heading1"/>
      </w:pPr>
      <w:bookmarkStart w:id="19" w:name="introduction"/>
      <w:bookmarkStart w:id="20" w:name="_Toc24937538"/>
      <w:bookmarkStart w:id="21" w:name="_Toc33962353"/>
      <w:bookmarkStart w:id="22" w:name="_Toc42883115"/>
      <w:bookmarkStart w:id="23" w:name="_Toc49732983"/>
      <w:bookmarkStart w:id="24" w:name="_Toc56690604"/>
      <w:bookmarkStart w:id="25" w:name="_Toc183426660"/>
      <w:bookmarkEnd w:id="19"/>
      <w:r w:rsidRPr="00690A26">
        <w:t>1</w:t>
      </w:r>
      <w:r w:rsidRPr="00690A26">
        <w:tab/>
        <w:t>Scope</w:t>
      </w:r>
      <w:bookmarkEnd w:id="20"/>
      <w:bookmarkEnd w:id="21"/>
      <w:bookmarkEnd w:id="22"/>
      <w:bookmarkEnd w:id="23"/>
      <w:bookmarkEnd w:id="24"/>
      <w:bookmarkEnd w:id="25"/>
    </w:p>
    <w:p w14:paraId="5D9F2636" w14:textId="77777777" w:rsidR="00A16735" w:rsidRPr="00690A26" w:rsidRDefault="00A16735" w:rsidP="00A16735">
      <w:r w:rsidRPr="00690A26">
        <w:t>The present document specifies the stage 3 protocol and data model for the Nnrf Service Based Interface. It provides stage 3 protocol definitions and message flows, and specifies the API for each service offered by the NRF.</w:t>
      </w:r>
    </w:p>
    <w:p w14:paraId="3D89CFCB" w14:textId="77777777" w:rsidR="00A16735" w:rsidRPr="00690A26" w:rsidRDefault="00A16735" w:rsidP="00A16735">
      <w:r w:rsidRPr="00690A26">
        <w:t>The 5G System stage 2 architecture and procedures are specified in 3GPP TS 23.501 [2] and 3GPP TS 23.502 [3].</w:t>
      </w:r>
    </w:p>
    <w:p w14:paraId="6AF560FB" w14:textId="77777777" w:rsidR="00A16735" w:rsidRPr="00690A26" w:rsidRDefault="00A16735" w:rsidP="00A16735">
      <w:r w:rsidRPr="00690A26">
        <w:t>The Technical Realization of the Service Based Architecture and the Principles and Guidelines for Services Definition are specified in 3GPP TS 29.500 [4] and 3GPP TS 29.501 [5].</w:t>
      </w:r>
    </w:p>
    <w:p w14:paraId="62966CE6" w14:textId="77777777" w:rsidR="00A16735" w:rsidRPr="00690A26" w:rsidRDefault="00A16735" w:rsidP="006F4E24">
      <w:pPr>
        <w:pStyle w:val="Heading1"/>
      </w:pPr>
      <w:bookmarkStart w:id="26" w:name="_Toc24937539"/>
      <w:bookmarkStart w:id="27" w:name="_Toc33962354"/>
      <w:bookmarkStart w:id="28" w:name="_Toc42883116"/>
      <w:bookmarkStart w:id="29" w:name="_Toc49732984"/>
      <w:bookmarkStart w:id="30" w:name="_Toc56690605"/>
      <w:bookmarkStart w:id="31" w:name="_Toc183426661"/>
      <w:r w:rsidRPr="00690A26">
        <w:t>2</w:t>
      </w:r>
      <w:r w:rsidRPr="00690A26">
        <w:tab/>
        <w:t>References</w:t>
      </w:r>
      <w:bookmarkEnd w:id="26"/>
      <w:bookmarkEnd w:id="27"/>
      <w:bookmarkEnd w:id="28"/>
      <w:bookmarkEnd w:id="29"/>
      <w:bookmarkEnd w:id="30"/>
      <w:bookmarkEnd w:id="31"/>
    </w:p>
    <w:p w14:paraId="3FDCAD2A" w14:textId="77777777" w:rsidR="00A16735" w:rsidRPr="00690A26" w:rsidRDefault="00A16735" w:rsidP="00A16735">
      <w:r w:rsidRPr="00690A26">
        <w:t>The following documents contain provisions which, through reference in this text, constitute provisions of the present document.</w:t>
      </w:r>
    </w:p>
    <w:p w14:paraId="0FEBF688" w14:textId="77777777" w:rsidR="00A16735" w:rsidRPr="00690A26" w:rsidRDefault="00A16735" w:rsidP="00A16735">
      <w:pPr>
        <w:pStyle w:val="B1"/>
      </w:pPr>
      <w:r w:rsidRPr="00690A26">
        <w:t>-</w:t>
      </w:r>
      <w:r w:rsidRPr="00690A26">
        <w:tab/>
        <w:t>References are either specific (identified by date of publication, edition number, version number, etc.) or non</w:t>
      </w:r>
      <w:r w:rsidRPr="00690A26">
        <w:noBreakHyphen/>
        <w:t>specific.</w:t>
      </w:r>
    </w:p>
    <w:p w14:paraId="6A5D83D0" w14:textId="77777777" w:rsidR="00A16735" w:rsidRPr="00690A26" w:rsidRDefault="00A16735" w:rsidP="00A16735">
      <w:pPr>
        <w:pStyle w:val="B1"/>
      </w:pPr>
      <w:r w:rsidRPr="00690A26">
        <w:t>-</w:t>
      </w:r>
      <w:r w:rsidRPr="00690A26">
        <w:tab/>
        <w:t>For a specific reference, subsequent revisions do not apply.</w:t>
      </w:r>
    </w:p>
    <w:p w14:paraId="2096BC8C" w14:textId="77777777" w:rsidR="00A16735" w:rsidRPr="00690A26" w:rsidRDefault="00A16735" w:rsidP="00A16735">
      <w:pPr>
        <w:pStyle w:val="B1"/>
      </w:pPr>
      <w:r w:rsidRPr="00690A26">
        <w:t>-</w:t>
      </w:r>
      <w:r w:rsidRPr="00690A26">
        <w:tab/>
        <w:t>For a non-specific reference, the latest version applies. In the case of a reference to a 3GPP document (including a GSM document), a non-specific reference implicitly refers to the latest version of that document</w:t>
      </w:r>
      <w:r w:rsidRPr="00690A26">
        <w:rPr>
          <w:i/>
        </w:rPr>
        <w:t xml:space="preserve"> in the same Release as the present document</w:t>
      </w:r>
      <w:r w:rsidRPr="00690A26">
        <w:t>.</w:t>
      </w:r>
    </w:p>
    <w:p w14:paraId="51CC159C" w14:textId="77777777" w:rsidR="00A16735" w:rsidRPr="00690A26" w:rsidRDefault="00A16735" w:rsidP="00A16735">
      <w:pPr>
        <w:pStyle w:val="EX"/>
      </w:pPr>
      <w:r w:rsidRPr="00690A26">
        <w:t>[1]</w:t>
      </w:r>
      <w:r w:rsidRPr="00690A26">
        <w:tab/>
        <w:t>3GPP TR 21.905: "Vocabulary for 3GPP Specifications".</w:t>
      </w:r>
    </w:p>
    <w:p w14:paraId="1D65D7D8" w14:textId="77777777" w:rsidR="00A16735" w:rsidRPr="00690A26" w:rsidRDefault="00A16735" w:rsidP="00A16735">
      <w:pPr>
        <w:pStyle w:val="EX"/>
      </w:pPr>
      <w:r w:rsidRPr="00690A26">
        <w:t>[2]</w:t>
      </w:r>
      <w:r w:rsidRPr="00690A26">
        <w:tab/>
        <w:t>3GPP TS 23.501: "System Architecture for the 5G System; Stage 2".</w:t>
      </w:r>
    </w:p>
    <w:p w14:paraId="67162899" w14:textId="77777777" w:rsidR="00A16735" w:rsidRPr="00690A26" w:rsidRDefault="00A16735" w:rsidP="00A16735">
      <w:pPr>
        <w:pStyle w:val="EX"/>
      </w:pPr>
      <w:r w:rsidRPr="00690A26">
        <w:t>[3]</w:t>
      </w:r>
      <w:r w:rsidRPr="00690A26">
        <w:tab/>
        <w:t>3GPP TS 23.502: "Procedures for the 5G System; Stage 2".</w:t>
      </w:r>
    </w:p>
    <w:p w14:paraId="58205916" w14:textId="77777777" w:rsidR="00A16735" w:rsidRPr="00690A26" w:rsidRDefault="00A16735" w:rsidP="00A16735">
      <w:pPr>
        <w:pStyle w:val="EX"/>
      </w:pPr>
      <w:r w:rsidRPr="00690A26">
        <w:t>[4]</w:t>
      </w:r>
      <w:r w:rsidRPr="00690A26">
        <w:tab/>
        <w:t>3GPP TS 29.500: "5G System; Technical Realization of Service Based Architecture; Stage 3".</w:t>
      </w:r>
    </w:p>
    <w:p w14:paraId="6C068339" w14:textId="77777777" w:rsidR="00A16735" w:rsidRPr="00690A26" w:rsidRDefault="00A16735" w:rsidP="00A16735">
      <w:pPr>
        <w:pStyle w:val="EX"/>
      </w:pPr>
      <w:r w:rsidRPr="00690A26">
        <w:t>[5]</w:t>
      </w:r>
      <w:r w:rsidRPr="00690A26">
        <w:tab/>
        <w:t>3GPP TS 29.501: "5G System; Principles and Guidelines for Services Definition; Stage 3".</w:t>
      </w:r>
    </w:p>
    <w:p w14:paraId="50E50091" w14:textId="77777777" w:rsidR="00A16735" w:rsidRPr="00690A26" w:rsidRDefault="00A16735" w:rsidP="00A16735">
      <w:pPr>
        <w:pStyle w:val="EX"/>
      </w:pPr>
      <w:r w:rsidRPr="00690A26">
        <w:t>[6]</w:t>
      </w:r>
      <w:r w:rsidRPr="00690A26">
        <w:tab/>
        <w:t>3GPP TS 29.518: "5G System; Access and Mobility Management Services; Stage 3".</w:t>
      </w:r>
    </w:p>
    <w:p w14:paraId="7C539303" w14:textId="77777777" w:rsidR="00A16735" w:rsidRPr="00690A26" w:rsidRDefault="00A16735" w:rsidP="00A16735">
      <w:pPr>
        <w:pStyle w:val="EX"/>
      </w:pPr>
      <w:r w:rsidRPr="00690A26">
        <w:t>[7]</w:t>
      </w:r>
      <w:r w:rsidRPr="00690A26">
        <w:tab/>
        <w:t>3GPP TS 29.571: "5G System; Common Data Types for Service Based Interfaces; Stage 3".</w:t>
      </w:r>
    </w:p>
    <w:p w14:paraId="2D3BE037" w14:textId="77777777" w:rsidR="00A16735" w:rsidRPr="00690A26" w:rsidRDefault="00A16735" w:rsidP="00A16735">
      <w:pPr>
        <w:pStyle w:val="EX"/>
      </w:pPr>
      <w:bookmarkStart w:id="32" w:name="_PERM_MCCTEMPBM_CRPT88420000___5"/>
      <w:r w:rsidRPr="00690A26">
        <w:t>[8]</w:t>
      </w:r>
      <w:r w:rsidRPr="00690A26">
        <w:tab/>
        <w:t xml:space="preserve">ECMA-262: "ECMAScript® Language Specification", </w:t>
      </w:r>
      <w:hyperlink r:id="rId13" w:history="1">
        <w:r w:rsidRPr="00690A26">
          <w:rPr>
            <w:rStyle w:val="Hyperlink"/>
          </w:rPr>
          <w:t>https://www.ecma-international.org/ecma-262/5.1/</w:t>
        </w:r>
      </w:hyperlink>
      <w:r w:rsidRPr="00690A26">
        <w:t>.</w:t>
      </w:r>
    </w:p>
    <w:bookmarkEnd w:id="32"/>
    <w:p w14:paraId="6D1556D9" w14:textId="5019D0D3" w:rsidR="00A16735" w:rsidRPr="00690A26" w:rsidRDefault="00A16735" w:rsidP="00A16735">
      <w:pPr>
        <w:pStyle w:val="EX"/>
        <w:rPr>
          <w:noProof/>
          <w:lang w:eastAsia="zh-CN"/>
        </w:rPr>
      </w:pPr>
      <w:r w:rsidRPr="00690A26">
        <w:rPr>
          <w:noProof/>
        </w:rPr>
        <w:t>[</w:t>
      </w:r>
      <w:r w:rsidRPr="00690A26">
        <w:rPr>
          <w:noProof/>
          <w:lang w:eastAsia="zh-CN"/>
        </w:rPr>
        <w:t>9</w:t>
      </w:r>
      <w:r w:rsidRPr="00690A26">
        <w:rPr>
          <w:noProof/>
        </w:rPr>
        <w:t>]</w:t>
      </w:r>
      <w:r w:rsidRPr="00690A26">
        <w:rPr>
          <w:noProof/>
        </w:rPr>
        <w:tab/>
        <w:t>IETF RFC </w:t>
      </w:r>
      <w:r w:rsidR="0042638E">
        <w:rPr>
          <w:noProof/>
        </w:rPr>
        <w:t>9113</w:t>
      </w:r>
      <w:r w:rsidRPr="00690A26">
        <w:rPr>
          <w:noProof/>
        </w:rPr>
        <w:t>: "HTTP/2".</w:t>
      </w:r>
    </w:p>
    <w:p w14:paraId="66B1BDDD" w14:textId="2F1C60CC" w:rsidR="00A16735" w:rsidRPr="00690A26" w:rsidRDefault="00A16735" w:rsidP="00A16735">
      <w:pPr>
        <w:pStyle w:val="EX"/>
        <w:rPr>
          <w:noProof/>
        </w:rPr>
      </w:pPr>
      <w:bookmarkStart w:id="33" w:name="_PERM_MCCTEMPBM_CRPT88420001___5"/>
      <w:r w:rsidRPr="00690A26">
        <w:rPr>
          <w:noProof/>
          <w:snapToGrid w:val="0"/>
        </w:rPr>
        <w:t>[10]</w:t>
      </w:r>
      <w:r w:rsidRPr="00690A26">
        <w:rPr>
          <w:noProof/>
          <w:snapToGrid w:val="0"/>
        </w:rPr>
        <w:tab/>
      </w:r>
      <w:r w:rsidRPr="00690A26">
        <w:rPr>
          <w:noProof/>
        </w:rPr>
        <w:t>OpenAPI Initiative, "OpenAPI Specification</w:t>
      </w:r>
      <w:r w:rsidR="00796CB5">
        <w:rPr>
          <w:noProof/>
        </w:rPr>
        <w:t xml:space="preserve"> Version 3.0.0</w:t>
      </w:r>
      <w:r w:rsidRPr="00690A26">
        <w:rPr>
          <w:noProof/>
        </w:rPr>
        <w:t>",</w:t>
      </w:r>
      <w:r w:rsidR="00796CB5">
        <w:rPr>
          <w:noProof/>
        </w:rPr>
        <w:t xml:space="preserve"> </w:t>
      </w:r>
      <w:hyperlink w:history="1"/>
      <w:hyperlink r:id="rId14" w:history="1">
        <w:r w:rsidR="00796CB5" w:rsidRPr="00156FED">
          <w:rPr>
            <w:rStyle w:val="Hyperlink"/>
            <w:noProof/>
          </w:rPr>
          <w:t>https://spec.openapis.org/oas/v3.0.0</w:t>
        </w:r>
      </w:hyperlink>
      <w:r w:rsidRPr="00690A26">
        <w:rPr>
          <w:noProof/>
        </w:rPr>
        <w:t>.</w:t>
      </w:r>
    </w:p>
    <w:bookmarkEnd w:id="33"/>
    <w:p w14:paraId="4BCDAB04" w14:textId="096D141C" w:rsidR="00A16735" w:rsidRPr="00690A26" w:rsidRDefault="00A16735" w:rsidP="00A16735">
      <w:pPr>
        <w:pStyle w:val="EX"/>
        <w:rPr>
          <w:lang w:eastAsia="zh-CN"/>
        </w:rPr>
      </w:pPr>
      <w:r w:rsidRPr="00690A26">
        <w:rPr>
          <w:noProof/>
          <w:snapToGrid w:val="0"/>
        </w:rPr>
        <w:t>[11]</w:t>
      </w:r>
      <w:r w:rsidRPr="00690A26">
        <w:rPr>
          <w:noProof/>
          <w:snapToGrid w:val="0"/>
        </w:rPr>
        <w:tab/>
        <w:t>IETF RFC </w:t>
      </w:r>
      <w:r w:rsidR="007F4F65">
        <w:rPr>
          <w:noProof/>
          <w:snapToGrid w:val="0"/>
        </w:rPr>
        <w:t>9457</w:t>
      </w:r>
      <w:r w:rsidRPr="00690A26">
        <w:rPr>
          <w:lang w:eastAsia="zh-CN"/>
        </w:rPr>
        <w:t>: "Problem Details for HTTP APIs".</w:t>
      </w:r>
    </w:p>
    <w:p w14:paraId="2C26893A" w14:textId="77777777" w:rsidR="00A16735" w:rsidRPr="00690A26" w:rsidRDefault="00A16735" w:rsidP="00A16735">
      <w:pPr>
        <w:pStyle w:val="EX"/>
      </w:pPr>
      <w:r w:rsidRPr="00690A26">
        <w:t>[12]</w:t>
      </w:r>
      <w:r w:rsidRPr="00690A26">
        <w:tab/>
        <w:t>3GPP TS 23.003: "Numbering, Addressing and Identification".</w:t>
      </w:r>
    </w:p>
    <w:p w14:paraId="5D6B4891" w14:textId="77777777" w:rsidR="00A16735" w:rsidRPr="00690A26" w:rsidRDefault="00A16735" w:rsidP="00A16735">
      <w:pPr>
        <w:pStyle w:val="EX"/>
        <w:rPr>
          <w:lang w:eastAsia="zh-CN"/>
        </w:rPr>
      </w:pPr>
      <w:r w:rsidRPr="00690A26">
        <w:rPr>
          <w:lang w:eastAsia="zh-CN"/>
        </w:rPr>
        <w:t>[13]</w:t>
      </w:r>
      <w:r w:rsidRPr="00690A26">
        <w:rPr>
          <w:lang w:eastAsia="zh-CN"/>
        </w:rPr>
        <w:tab/>
        <w:t>IETF RFC 6902: "JavaScript Object Notation (JSON) Patch".</w:t>
      </w:r>
    </w:p>
    <w:p w14:paraId="77CBBBFD" w14:textId="77777777" w:rsidR="00A16735" w:rsidRPr="00690A26" w:rsidRDefault="00A16735" w:rsidP="00A16735">
      <w:pPr>
        <w:pStyle w:val="EX"/>
        <w:rPr>
          <w:lang w:eastAsia="zh-CN"/>
        </w:rPr>
      </w:pPr>
      <w:r w:rsidRPr="00690A26">
        <w:rPr>
          <w:lang w:eastAsia="zh-CN"/>
        </w:rPr>
        <w:t>[14]</w:t>
      </w:r>
      <w:r w:rsidRPr="00690A26">
        <w:rPr>
          <w:lang w:eastAsia="zh-CN"/>
        </w:rPr>
        <w:tab/>
        <w:t>IETF RFC 6901: "JavaScript Object Notation (JSON) Pointer".</w:t>
      </w:r>
    </w:p>
    <w:p w14:paraId="5DF7C687" w14:textId="77777777" w:rsidR="00A16735" w:rsidRPr="00690A26" w:rsidRDefault="00A16735" w:rsidP="00A16735">
      <w:pPr>
        <w:pStyle w:val="EX"/>
        <w:rPr>
          <w:lang w:eastAsia="zh-CN"/>
        </w:rPr>
      </w:pPr>
      <w:r w:rsidRPr="00690A26">
        <w:rPr>
          <w:lang w:eastAsia="zh-CN"/>
        </w:rPr>
        <w:lastRenderedPageBreak/>
        <w:t>[15]</w:t>
      </w:r>
      <w:r w:rsidRPr="00690A26">
        <w:rPr>
          <w:lang w:eastAsia="zh-CN"/>
        </w:rPr>
        <w:tab/>
        <w:t>3GPP TS 33.501: "Security architecture and procedures for 5G system".</w:t>
      </w:r>
    </w:p>
    <w:p w14:paraId="05881F5C" w14:textId="77777777" w:rsidR="00A16735" w:rsidRPr="00690A26" w:rsidRDefault="00A16735" w:rsidP="00A16735">
      <w:pPr>
        <w:pStyle w:val="EX"/>
        <w:rPr>
          <w:lang w:val="en-US"/>
        </w:rPr>
      </w:pPr>
      <w:r w:rsidRPr="00690A26">
        <w:rPr>
          <w:lang w:eastAsia="zh-CN"/>
        </w:rPr>
        <w:t>[16]</w:t>
      </w:r>
      <w:r w:rsidRPr="00690A26">
        <w:rPr>
          <w:lang w:eastAsia="zh-CN"/>
        </w:rPr>
        <w:tab/>
      </w:r>
      <w:r w:rsidRPr="00690A26">
        <w:rPr>
          <w:lang w:val="en-US"/>
        </w:rPr>
        <w:t>IETF RFC 6749: "The OAuth 2.0 Authorization Framework".</w:t>
      </w:r>
    </w:p>
    <w:p w14:paraId="5227B8A1" w14:textId="77777777" w:rsidR="00A16735" w:rsidRPr="00690A26" w:rsidRDefault="00A16735" w:rsidP="00A16735">
      <w:pPr>
        <w:pStyle w:val="EX"/>
        <w:rPr>
          <w:lang w:val="en-US"/>
        </w:rPr>
      </w:pPr>
      <w:r w:rsidRPr="00690A26">
        <w:rPr>
          <w:lang w:eastAsia="zh-CN"/>
        </w:rPr>
        <w:t>[17]</w:t>
      </w:r>
      <w:r w:rsidRPr="00690A26">
        <w:rPr>
          <w:lang w:eastAsia="zh-CN"/>
        </w:rPr>
        <w:tab/>
      </w:r>
      <w:r w:rsidRPr="00690A26">
        <w:rPr>
          <w:lang w:val="en-US"/>
        </w:rPr>
        <w:t>IETF RFC 3986: "Uniform Resource Identifier (URI): Generic Syntax".</w:t>
      </w:r>
    </w:p>
    <w:p w14:paraId="58E2D8C5" w14:textId="77777777" w:rsidR="00A16735" w:rsidRPr="00690A26" w:rsidRDefault="00A16735" w:rsidP="00A16735">
      <w:pPr>
        <w:pStyle w:val="EX"/>
        <w:rPr>
          <w:lang w:eastAsia="zh-CN"/>
        </w:rPr>
      </w:pPr>
      <w:r w:rsidRPr="00690A26">
        <w:rPr>
          <w:lang w:eastAsia="zh-CN"/>
        </w:rPr>
        <w:t>[18]</w:t>
      </w:r>
      <w:r w:rsidRPr="00690A26">
        <w:rPr>
          <w:lang w:eastAsia="zh-CN"/>
        </w:rPr>
        <w:tab/>
        <w:t>IETF RFC 4122: "A Universally Unique IDentifier (UUID) URN Namespace".</w:t>
      </w:r>
    </w:p>
    <w:p w14:paraId="11A2E712" w14:textId="4E112712" w:rsidR="00A16735" w:rsidRPr="00690A26" w:rsidRDefault="00A16735" w:rsidP="00A16735">
      <w:pPr>
        <w:pStyle w:val="EX"/>
        <w:rPr>
          <w:lang w:eastAsia="zh-CN"/>
        </w:rPr>
      </w:pPr>
      <w:r w:rsidRPr="00690A26">
        <w:rPr>
          <w:lang w:eastAsia="zh-CN"/>
        </w:rPr>
        <w:t>[19]</w:t>
      </w:r>
      <w:r w:rsidRPr="00690A26">
        <w:rPr>
          <w:lang w:eastAsia="zh-CN"/>
        </w:rPr>
        <w:tab/>
      </w:r>
      <w:r w:rsidR="0042638E">
        <w:rPr>
          <w:lang w:eastAsia="zh-CN"/>
        </w:rPr>
        <w:t>Void</w:t>
      </w:r>
      <w:r w:rsidRPr="00690A26">
        <w:rPr>
          <w:lang w:eastAsia="zh-CN"/>
        </w:rPr>
        <w:t>.</w:t>
      </w:r>
    </w:p>
    <w:p w14:paraId="3187476D" w14:textId="3938939C" w:rsidR="00A16735" w:rsidRPr="00690A26" w:rsidRDefault="00A16735" w:rsidP="00A16735">
      <w:pPr>
        <w:pStyle w:val="EX"/>
        <w:rPr>
          <w:lang w:eastAsia="zh-CN"/>
        </w:rPr>
      </w:pPr>
      <w:r w:rsidRPr="00690A26">
        <w:rPr>
          <w:lang w:eastAsia="zh-CN"/>
        </w:rPr>
        <w:t>[20]</w:t>
      </w:r>
      <w:r w:rsidRPr="00690A26">
        <w:rPr>
          <w:lang w:eastAsia="zh-CN"/>
        </w:rPr>
        <w:tab/>
        <w:t>IETF RFC </w:t>
      </w:r>
      <w:r w:rsidR="0042638E">
        <w:rPr>
          <w:lang w:eastAsia="zh-CN"/>
        </w:rPr>
        <w:t>9111</w:t>
      </w:r>
      <w:r w:rsidRPr="00690A26">
        <w:rPr>
          <w:lang w:eastAsia="zh-CN"/>
        </w:rPr>
        <w:t>: "HTTP Caching".</w:t>
      </w:r>
    </w:p>
    <w:p w14:paraId="2DCBE8AE" w14:textId="77777777" w:rsidR="00A16735" w:rsidRPr="00690A26" w:rsidRDefault="00A16735" w:rsidP="00A16735">
      <w:pPr>
        <w:pStyle w:val="EX"/>
        <w:rPr>
          <w:lang w:eastAsia="zh-CN"/>
        </w:rPr>
      </w:pPr>
      <w:r w:rsidRPr="00690A26">
        <w:rPr>
          <w:lang w:eastAsia="zh-CN"/>
        </w:rPr>
        <w:t>[21]</w:t>
      </w:r>
      <w:r w:rsidRPr="00690A26">
        <w:rPr>
          <w:lang w:eastAsia="zh-CN"/>
        </w:rPr>
        <w:tab/>
        <w:t xml:space="preserve">3GPP TS 29.244: </w:t>
      </w:r>
      <w:r w:rsidRPr="00690A26">
        <w:t>"Interface between the Control Plane and the User Plane Nodes; Stage 3".</w:t>
      </w:r>
    </w:p>
    <w:p w14:paraId="02AA2B03" w14:textId="77777777" w:rsidR="00A16735" w:rsidRPr="00690A26" w:rsidRDefault="00A16735" w:rsidP="00A16735">
      <w:pPr>
        <w:pStyle w:val="EX"/>
      </w:pPr>
      <w:r w:rsidRPr="00690A26">
        <w:t>[22]</w:t>
      </w:r>
      <w:r w:rsidRPr="00690A26">
        <w:tab/>
        <w:t>IETF RFC 8259: "The JavaScript Object Notation (JSON) Data Interchange Format".</w:t>
      </w:r>
    </w:p>
    <w:p w14:paraId="5540D6B9" w14:textId="77777777" w:rsidR="00A16735" w:rsidRPr="00690A26" w:rsidRDefault="00A16735" w:rsidP="00A16735">
      <w:pPr>
        <w:pStyle w:val="EX"/>
        <w:rPr>
          <w:lang w:eastAsia="zh-CN"/>
        </w:rPr>
      </w:pPr>
      <w:r w:rsidRPr="00690A26">
        <w:rPr>
          <w:lang w:eastAsia="zh-CN"/>
        </w:rPr>
        <w:t>[23]</w:t>
      </w:r>
      <w:r w:rsidRPr="00690A26">
        <w:rPr>
          <w:lang w:eastAsia="zh-CN"/>
        </w:rPr>
        <w:tab/>
      </w:r>
      <w:r w:rsidRPr="00690A26">
        <w:rPr>
          <w:noProof/>
          <w:snapToGrid w:val="0"/>
        </w:rPr>
        <w:t>IETF RFC 2782</w:t>
      </w:r>
      <w:r w:rsidRPr="00690A26">
        <w:rPr>
          <w:lang w:eastAsia="zh-CN"/>
        </w:rPr>
        <w:t>: "A DNS RR for specifying the location of services (DNS SRV)".</w:t>
      </w:r>
    </w:p>
    <w:p w14:paraId="337A5FBC" w14:textId="77777777" w:rsidR="00A16735" w:rsidRPr="00690A26" w:rsidRDefault="00A16735" w:rsidP="00A16735">
      <w:pPr>
        <w:pStyle w:val="EX"/>
      </w:pPr>
      <w:r w:rsidRPr="00690A26">
        <w:t>[24]</w:t>
      </w:r>
      <w:r w:rsidRPr="00690A26">
        <w:tab/>
        <w:t>IETF RFC 7515: "JSON Web Signature (JWS)".</w:t>
      </w:r>
    </w:p>
    <w:p w14:paraId="78B788AF" w14:textId="77777777" w:rsidR="00A16735" w:rsidRPr="00690A26" w:rsidRDefault="00A16735" w:rsidP="00A16735">
      <w:pPr>
        <w:pStyle w:val="EX"/>
      </w:pPr>
      <w:r w:rsidRPr="00690A26">
        <w:t>[25]</w:t>
      </w:r>
      <w:r w:rsidRPr="00690A26">
        <w:tab/>
        <w:t>IETF RFC 7519: "JSON Web Token (JWT)".</w:t>
      </w:r>
    </w:p>
    <w:p w14:paraId="3403962A" w14:textId="77777777" w:rsidR="00A16735" w:rsidRPr="00690A26" w:rsidRDefault="00A16735" w:rsidP="00A16735">
      <w:pPr>
        <w:pStyle w:val="EX"/>
      </w:pPr>
      <w:bookmarkStart w:id="34" w:name="_PERM_MCCTEMPBM_CRPT88420002___5"/>
      <w:r w:rsidRPr="00690A26">
        <w:t>[26]</w:t>
      </w:r>
      <w:r w:rsidRPr="00690A26">
        <w:tab/>
        <w:t xml:space="preserve">W3C HTML 4.01 Specification, </w:t>
      </w:r>
      <w:hyperlink r:id="rId15" w:history="1">
        <w:r w:rsidRPr="00690A26">
          <w:rPr>
            <w:rStyle w:val="Hyperlink"/>
          </w:rPr>
          <w:t>https://www.w3.org/TR/2018/SPSD-html401-20180327/</w:t>
        </w:r>
      </w:hyperlink>
      <w:r w:rsidRPr="00690A26">
        <w:t>.</w:t>
      </w:r>
    </w:p>
    <w:bookmarkEnd w:id="34"/>
    <w:p w14:paraId="08A49504" w14:textId="77777777" w:rsidR="00A16735" w:rsidRPr="00690A26" w:rsidRDefault="00A16735" w:rsidP="00A16735">
      <w:pPr>
        <w:pStyle w:val="EX"/>
      </w:pPr>
      <w:r w:rsidRPr="00690A26">
        <w:t>[27]</w:t>
      </w:r>
      <w:r w:rsidRPr="00690A26">
        <w:tab/>
        <w:t>3GPP TS 23.527: "5G System; Restoration Procedures; Stage 2".</w:t>
      </w:r>
    </w:p>
    <w:p w14:paraId="2CF56012" w14:textId="77777777" w:rsidR="00A16735" w:rsidRPr="00690A26" w:rsidRDefault="00A16735" w:rsidP="00A16735">
      <w:pPr>
        <w:pStyle w:val="EX"/>
        <w:rPr>
          <w:lang w:eastAsia="zh-CN"/>
        </w:rPr>
      </w:pPr>
      <w:r w:rsidRPr="00690A26">
        <w:rPr>
          <w:lang w:eastAsia="zh-CN"/>
        </w:rPr>
        <w:t>[28]</w:t>
      </w:r>
      <w:r w:rsidRPr="00690A26">
        <w:rPr>
          <w:lang w:eastAsia="zh-CN"/>
        </w:rPr>
        <w:tab/>
        <w:t>3GPP TS 29.513: "5G System; Policy and Charging Control signalling flows and QoS parameter mapping; Stage 3".</w:t>
      </w:r>
    </w:p>
    <w:p w14:paraId="5C734D0F" w14:textId="77777777" w:rsidR="00A16735" w:rsidRPr="00690A26" w:rsidRDefault="00A16735" w:rsidP="00A16735">
      <w:pPr>
        <w:pStyle w:val="EX"/>
        <w:rPr>
          <w:lang w:eastAsia="zh-CN"/>
        </w:rPr>
      </w:pPr>
      <w:r w:rsidRPr="00690A26">
        <w:rPr>
          <w:lang w:eastAsia="zh-CN"/>
        </w:rPr>
        <w:t>[29]</w:t>
      </w:r>
      <w:r w:rsidRPr="00690A26">
        <w:rPr>
          <w:lang w:eastAsia="zh-CN"/>
        </w:rPr>
        <w:tab/>
        <w:t>3GPP TS 38.413: "NG-RAN; NG Application Protocol (NGAP)".</w:t>
      </w:r>
    </w:p>
    <w:p w14:paraId="4E600CF8" w14:textId="77777777" w:rsidR="00A16735" w:rsidRPr="00690A26" w:rsidRDefault="00A16735" w:rsidP="00A16735">
      <w:pPr>
        <w:pStyle w:val="EX"/>
      </w:pPr>
      <w:r w:rsidRPr="00690A26">
        <w:t>[30]</w:t>
      </w:r>
      <w:r w:rsidRPr="00690A26">
        <w:tab/>
        <w:t>IETF RFC 1952: "GZIP file format specification version 4.3".</w:t>
      </w:r>
    </w:p>
    <w:p w14:paraId="55DE5BBC" w14:textId="77777777" w:rsidR="00A16735" w:rsidRPr="00690A26" w:rsidRDefault="00A16735" w:rsidP="00A16735">
      <w:pPr>
        <w:pStyle w:val="EX"/>
      </w:pPr>
      <w:r w:rsidRPr="00690A26">
        <w:t>[31]</w:t>
      </w:r>
      <w:r w:rsidRPr="00690A26">
        <w:tab/>
        <w:t>3GPP TR 21.900: "Technical Specification Group working methods".</w:t>
      </w:r>
    </w:p>
    <w:p w14:paraId="4E722CBD" w14:textId="77777777" w:rsidR="00A16735" w:rsidRPr="00690A26" w:rsidRDefault="00A16735" w:rsidP="00A16735">
      <w:pPr>
        <w:pStyle w:val="EX"/>
        <w:rPr>
          <w:lang w:eastAsia="zh-CN"/>
        </w:rPr>
      </w:pPr>
      <w:r w:rsidRPr="00690A26">
        <w:rPr>
          <w:lang w:eastAsia="zh-CN"/>
        </w:rPr>
        <w:t>[32]</w:t>
      </w:r>
      <w:r w:rsidRPr="00690A26">
        <w:rPr>
          <w:lang w:eastAsia="zh-CN"/>
        </w:rPr>
        <w:tab/>
        <w:t xml:space="preserve">3GPP TS 29.520: "5G System; </w:t>
      </w:r>
      <w:r w:rsidRPr="00690A26">
        <w:t>Network Data Analytics Services</w:t>
      </w:r>
      <w:r w:rsidRPr="00690A26">
        <w:rPr>
          <w:lang w:eastAsia="zh-CN"/>
        </w:rPr>
        <w:t>; Stage 3".</w:t>
      </w:r>
    </w:p>
    <w:p w14:paraId="0D2B28A7" w14:textId="77777777" w:rsidR="00A16735" w:rsidRPr="00690A26" w:rsidRDefault="00A16735" w:rsidP="00A16735">
      <w:pPr>
        <w:pStyle w:val="EX"/>
        <w:rPr>
          <w:lang w:eastAsia="zh-CN"/>
        </w:rPr>
      </w:pPr>
      <w:r w:rsidRPr="00690A26">
        <w:rPr>
          <w:lang w:eastAsia="zh-CN"/>
        </w:rPr>
        <w:t>[33]</w:t>
      </w:r>
      <w:r w:rsidRPr="00690A26">
        <w:rPr>
          <w:lang w:eastAsia="zh-CN"/>
        </w:rPr>
        <w:tab/>
        <w:t xml:space="preserve">3GPP TS 29.572: "5G System; </w:t>
      </w:r>
      <w:r w:rsidRPr="00690A26">
        <w:t>Location Management Services;</w:t>
      </w:r>
      <w:r w:rsidRPr="00690A26">
        <w:rPr>
          <w:lang w:eastAsia="zh-CN"/>
        </w:rPr>
        <w:t xml:space="preserve"> Stage 3".</w:t>
      </w:r>
    </w:p>
    <w:p w14:paraId="4BC347EA" w14:textId="77777777" w:rsidR="00A16735" w:rsidRPr="00690A26" w:rsidRDefault="00A16735" w:rsidP="00A16735">
      <w:pPr>
        <w:pStyle w:val="EX"/>
      </w:pPr>
      <w:r w:rsidRPr="00690A26">
        <w:rPr>
          <w:lang w:val="fr-FR" w:eastAsia="zh-CN"/>
        </w:rPr>
        <w:t>[34]</w:t>
      </w:r>
      <w:r w:rsidRPr="00690A26">
        <w:rPr>
          <w:lang w:val="fr-FR" w:eastAsia="zh-CN"/>
        </w:rPr>
        <w:tab/>
      </w:r>
      <w:r w:rsidRPr="00690A26">
        <w:t>3GPP TS 23.288: "Architecture enhancements for 5G System (5GS) to support network data analytics services".</w:t>
      </w:r>
    </w:p>
    <w:p w14:paraId="1DAAAD28" w14:textId="77777777" w:rsidR="00A16735" w:rsidRPr="00690A26" w:rsidRDefault="00A16735" w:rsidP="00A16735">
      <w:pPr>
        <w:pStyle w:val="EX"/>
        <w:rPr>
          <w:lang w:eastAsia="zh-CN"/>
        </w:rPr>
      </w:pPr>
      <w:r w:rsidRPr="00690A26">
        <w:rPr>
          <w:lang w:eastAsia="zh-CN"/>
        </w:rPr>
        <w:t>[35]</w:t>
      </w:r>
      <w:r w:rsidRPr="00690A26">
        <w:rPr>
          <w:lang w:eastAsia="zh-CN"/>
        </w:rPr>
        <w:tab/>
        <w:t>3GPP TS 29.517: "Application Function Event Exposure Service".</w:t>
      </w:r>
    </w:p>
    <w:p w14:paraId="37C1A682" w14:textId="77777777" w:rsidR="00A16735" w:rsidRPr="00690A26" w:rsidRDefault="00A16735" w:rsidP="00A16735">
      <w:pPr>
        <w:pStyle w:val="EX"/>
        <w:rPr>
          <w:lang w:eastAsia="zh-CN"/>
        </w:rPr>
      </w:pPr>
      <w:r w:rsidRPr="00690A26">
        <w:rPr>
          <w:lang w:eastAsia="zh-CN"/>
        </w:rPr>
        <w:t>[36]</w:t>
      </w:r>
      <w:r w:rsidRPr="00690A26">
        <w:rPr>
          <w:lang w:eastAsia="zh-CN"/>
        </w:rPr>
        <w:tab/>
        <w:t>3GPP TS 29.503: "Unified Data Management Services".</w:t>
      </w:r>
    </w:p>
    <w:p w14:paraId="1B1D8DF0" w14:textId="77777777" w:rsidR="00A16735" w:rsidRDefault="00A16735" w:rsidP="00A16735">
      <w:pPr>
        <w:pStyle w:val="EX"/>
        <w:rPr>
          <w:lang w:eastAsia="zh-CN"/>
        </w:rPr>
      </w:pPr>
      <w:r w:rsidRPr="00690A26">
        <w:rPr>
          <w:lang w:eastAsia="zh-CN"/>
        </w:rPr>
        <w:t>[37]</w:t>
      </w:r>
      <w:r w:rsidRPr="00690A26">
        <w:rPr>
          <w:lang w:eastAsia="zh-CN"/>
        </w:rPr>
        <w:tab/>
        <w:t xml:space="preserve">3GPP TS 29.336: </w:t>
      </w:r>
      <w:r w:rsidRPr="00690A26">
        <w:t>"Home Subscriber Server (HSS) diameter interfaces for interworking with packet data networks and applications"</w:t>
      </w:r>
      <w:r w:rsidRPr="00690A26">
        <w:rPr>
          <w:lang w:eastAsia="zh-CN"/>
        </w:rPr>
        <w:t>.</w:t>
      </w:r>
    </w:p>
    <w:p w14:paraId="57DAF951" w14:textId="77777777" w:rsidR="00A16735" w:rsidRDefault="00A16735" w:rsidP="00A16735">
      <w:pPr>
        <w:pStyle w:val="EX"/>
        <w:rPr>
          <w:lang w:eastAsia="zh-CN"/>
        </w:rPr>
      </w:pPr>
      <w:bookmarkStart w:id="35" w:name="_PERM_MCCTEMPBM_CRPT88420003___5"/>
      <w:r>
        <w:rPr>
          <w:lang w:eastAsia="zh-CN"/>
        </w:rPr>
        <w:t>[38]</w:t>
      </w:r>
      <w:r>
        <w:rPr>
          <w:lang w:eastAsia="zh-CN"/>
        </w:rPr>
        <w:tab/>
      </w:r>
      <w:r w:rsidRPr="000B63FD">
        <w:rPr>
          <w:snapToGrid w:val="0"/>
          <w:lang w:eastAsia="zh-CN"/>
        </w:rPr>
        <w:t xml:space="preserve">IANA: "SMI Network Management Private Enterprise Codes", </w:t>
      </w:r>
      <w:hyperlink r:id="rId16" w:history="1">
        <w:r w:rsidRPr="000B63FD">
          <w:rPr>
            <w:rStyle w:val="Hyperlink"/>
            <w:snapToGrid w:val="0"/>
            <w:lang w:eastAsia="zh-CN"/>
          </w:rPr>
          <w:t>http://www.iana.org/assignments/enterprise-numbers</w:t>
        </w:r>
      </w:hyperlink>
      <w:r w:rsidRPr="000B63FD">
        <w:rPr>
          <w:snapToGrid w:val="0"/>
          <w:lang w:eastAsia="zh-CN"/>
        </w:rPr>
        <w:t>.</w:t>
      </w:r>
    </w:p>
    <w:p w14:paraId="069B7D0F" w14:textId="57AC1862" w:rsidR="00A16735" w:rsidRDefault="00A16735" w:rsidP="00A16735">
      <w:pPr>
        <w:pStyle w:val="EX"/>
        <w:rPr>
          <w:rStyle w:val="Hyperlink"/>
          <w:rFonts w:eastAsia="Calibri"/>
        </w:rPr>
      </w:pPr>
      <w:r>
        <w:t>[39]</w:t>
      </w:r>
      <w:r>
        <w:tab/>
      </w:r>
      <w:r w:rsidRPr="00742832">
        <w:rPr>
          <w:rFonts w:eastAsia="Calibri"/>
        </w:rPr>
        <w:t xml:space="preserve">Semantic Versioning </w:t>
      </w:r>
      <w:r>
        <w:rPr>
          <w:rFonts w:eastAsia="Calibri"/>
        </w:rPr>
        <w:t xml:space="preserve">Specification: </w:t>
      </w:r>
      <w:hyperlink r:id="rId17" w:history="1">
        <w:r w:rsidRPr="00C56E29">
          <w:rPr>
            <w:rStyle w:val="Hyperlink"/>
            <w:rFonts w:eastAsia="Calibri"/>
          </w:rPr>
          <w:t>https://semver.org</w:t>
        </w:r>
      </w:hyperlink>
      <w:r w:rsidR="00046897" w:rsidRPr="000B63FD">
        <w:rPr>
          <w:snapToGrid w:val="0"/>
          <w:lang w:eastAsia="zh-CN"/>
        </w:rPr>
        <w:t>.</w:t>
      </w:r>
    </w:p>
    <w:bookmarkEnd w:id="35"/>
    <w:p w14:paraId="161959C1" w14:textId="37D7C4C1" w:rsidR="00963A2B" w:rsidRPr="00821EFA" w:rsidRDefault="00963A2B" w:rsidP="00963A2B">
      <w:pPr>
        <w:pStyle w:val="EX"/>
      </w:pPr>
      <w:r w:rsidRPr="00821EFA">
        <w:t>[40]</w:t>
      </w:r>
      <w:r w:rsidRPr="00821EFA">
        <w:tab/>
        <w:t xml:space="preserve">IETF RFC </w:t>
      </w:r>
      <w:r w:rsidR="0042638E">
        <w:t>9110</w:t>
      </w:r>
      <w:r w:rsidRPr="00821EFA">
        <w:t>: "</w:t>
      </w:r>
      <w:r w:rsidR="0042638E">
        <w:t>HTTP Semantics</w:t>
      </w:r>
      <w:r w:rsidRPr="00821EFA">
        <w:t>"</w:t>
      </w:r>
      <w:r w:rsidR="00046897" w:rsidRPr="000B63FD">
        <w:rPr>
          <w:snapToGrid w:val="0"/>
          <w:lang w:eastAsia="zh-CN"/>
        </w:rPr>
        <w:t>.</w:t>
      </w:r>
    </w:p>
    <w:p w14:paraId="65950885" w14:textId="6BA3E3FF" w:rsidR="00963A2B" w:rsidRDefault="00963A2B" w:rsidP="00A16735">
      <w:pPr>
        <w:pStyle w:val="EX"/>
      </w:pPr>
      <w:r w:rsidRPr="00821EFA">
        <w:t>[41]</w:t>
      </w:r>
      <w:r w:rsidRPr="00821EFA">
        <w:tab/>
      </w:r>
      <w:r w:rsidR="0042638E">
        <w:t>Void</w:t>
      </w:r>
      <w:r w:rsidR="00046897" w:rsidRPr="000B63FD">
        <w:rPr>
          <w:snapToGrid w:val="0"/>
          <w:lang w:eastAsia="zh-CN"/>
        </w:rPr>
        <w:t>.</w:t>
      </w:r>
    </w:p>
    <w:p w14:paraId="525AD4B1" w14:textId="5668FB01" w:rsidR="00A57D33" w:rsidRDefault="00A57D33" w:rsidP="00A16735">
      <w:pPr>
        <w:pStyle w:val="EX"/>
        <w:rPr>
          <w:lang w:eastAsia="zh-CN"/>
        </w:rPr>
      </w:pPr>
      <w:r>
        <w:rPr>
          <w:lang w:eastAsia="zh-CN"/>
        </w:rPr>
        <w:t>[42</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147244B6" w14:textId="4384F1C5" w:rsidR="001F02E7" w:rsidRDefault="001F02E7" w:rsidP="00A16735">
      <w:pPr>
        <w:pStyle w:val="EX"/>
      </w:pPr>
      <w:r>
        <w:t>[43]</w:t>
      </w:r>
      <w:r>
        <w:tab/>
        <w:t>3GPP TS 23.247: "Architectural enhancements for 5G multicast-broadcast services".</w:t>
      </w:r>
    </w:p>
    <w:p w14:paraId="5E3BFB77" w14:textId="31B8AD72" w:rsidR="001527F7" w:rsidRDefault="001527F7" w:rsidP="00A16735">
      <w:pPr>
        <w:pStyle w:val="EX"/>
      </w:pPr>
      <w:r>
        <w:rPr>
          <w:rFonts w:hint="eastAsia"/>
          <w:lang w:eastAsia="zh-CN"/>
        </w:rPr>
        <w:t>[</w:t>
      </w:r>
      <w:r>
        <w:rPr>
          <w:lang w:eastAsia="zh-CN"/>
        </w:rPr>
        <w:t>44</w:t>
      </w:r>
      <w:r>
        <w:rPr>
          <w:rFonts w:hint="eastAsia"/>
          <w:lang w:eastAsia="zh-CN"/>
        </w:rPr>
        <w:t>]</w:t>
      </w:r>
      <w:r>
        <w:rPr>
          <w:rFonts w:hint="eastAsia"/>
          <w:lang w:eastAsia="zh-CN"/>
        </w:rPr>
        <w:tab/>
      </w:r>
      <w:r w:rsidRPr="00B3056F">
        <w:t>ITU-T Recommendation E.164: "The international public telecommunication numbering plan".</w:t>
      </w:r>
    </w:p>
    <w:p w14:paraId="14E2C290" w14:textId="11F3C4A9" w:rsidR="0012041E" w:rsidRDefault="0012041E" w:rsidP="00A16735">
      <w:pPr>
        <w:pStyle w:val="EX"/>
      </w:pPr>
      <w:r>
        <w:t>[45]</w:t>
      </w:r>
      <w:r>
        <w:tab/>
        <w:t>3GPP TS 23.380: "</w:t>
      </w:r>
      <w:r w:rsidRPr="005A2E2B">
        <w:t>IMS Restoration Procedures</w:t>
      </w:r>
      <w:r>
        <w:t>".</w:t>
      </w:r>
    </w:p>
    <w:p w14:paraId="4FCC5039" w14:textId="1DFB1E2C" w:rsidR="00690954" w:rsidRDefault="00690954" w:rsidP="00A16735">
      <w:pPr>
        <w:pStyle w:val="EX"/>
      </w:pPr>
      <w:r>
        <w:t>[46]</w:t>
      </w:r>
      <w:r>
        <w:tab/>
        <w:t>3GPP TS 32.255: "</w:t>
      </w:r>
      <w:r w:rsidRPr="003B7681">
        <w:t>Telecommunication management; Charging management; 5G data connectivity domain charging; Stage 2</w:t>
      </w:r>
      <w:r>
        <w:t>".</w:t>
      </w:r>
    </w:p>
    <w:p w14:paraId="45C143AB" w14:textId="47916305" w:rsidR="00182B6E" w:rsidRDefault="00182B6E" w:rsidP="00A16735">
      <w:pPr>
        <w:pStyle w:val="EX"/>
        <w:rPr>
          <w:lang w:eastAsia="zh-CN"/>
        </w:rPr>
      </w:pPr>
      <w:r>
        <w:lastRenderedPageBreak/>
        <w:t>[47]</w:t>
      </w:r>
      <w:r>
        <w:tab/>
      </w:r>
      <w:r w:rsidRPr="00690A26">
        <w:rPr>
          <w:lang w:eastAsia="zh-CN"/>
        </w:rPr>
        <w:t>3GPP TS 29.5</w:t>
      </w:r>
      <w:r>
        <w:rPr>
          <w:lang w:eastAsia="zh-CN"/>
        </w:rPr>
        <w:t>14</w:t>
      </w:r>
      <w:r w:rsidRPr="00690A26">
        <w:rPr>
          <w:lang w:eastAsia="zh-CN"/>
        </w:rPr>
        <w:t>: "</w:t>
      </w:r>
      <w:r w:rsidRPr="00445571">
        <w:t>5G System; Policy Authorization Service; Stage 3</w:t>
      </w:r>
      <w:r w:rsidRPr="00690A26">
        <w:rPr>
          <w:lang w:eastAsia="zh-CN"/>
        </w:rPr>
        <w:t>"</w:t>
      </w:r>
      <w:r>
        <w:rPr>
          <w:lang w:eastAsia="zh-CN"/>
        </w:rPr>
        <w:t>.</w:t>
      </w:r>
    </w:p>
    <w:p w14:paraId="2F908F4F" w14:textId="1EB8A2FD" w:rsidR="00B3009A" w:rsidRDefault="00B3009A" w:rsidP="00B3009A">
      <w:pPr>
        <w:pStyle w:val="EX"/>
        <w:rPr>
          <w:lang w:eastAsia="zh-CN"/>
        </w:rPr>
      </w:pPr>
      <w:r>
        <w:rPr>
          <w:lang w:eastAsia="zh-CN"/>
        </w:rPr>
        <w:t>[48]</w:t>
      </w:r>
      <w:r>
        <w:rPr>
          <w:lang w:eastAsia="zh-CN"/>
        </w:rPr>
        <w:tab/>
      </w:r>
      <w:r w:rsidRPr="00690A26">
        <w:rPr>
          <w:lang w:eastAsia="zh-CN"/>
        </w:rPr>
        <w:t>3GPP TS 2</w:t>
      </w:r>
      <w:r>
        <w:rPr>
          <w:lang w:eastAsia="zh-CN"/>
        </w:rPr>
        <w:t>3</w:t>
      </w:r>
      <w:r w:rsidRPr="00690A26">
        <w:rPr>
          <w:lang w:eastAsia="zh-CN"/>
        </w:rPr>
        <w:t>.5</w:t>
      </w:r>
      <w:r>
        <w:rPr>
          <w:lang w:eastAsia="zh-CN"/>
        </w:rPr>
        <w:t>40</w:t>
      </w:r>
      <w:r w:rsidRPr="00690A26">
        <w:rPr>
          <w:lang w:eastAsia="zh-CN"/>
        </w:rPr>
        <w:t>: "</w:t>
      </w:r>
      <w:r>
        <w:t>5G System; Technical realization of Service Based Short Message Service; Stage 2</w:t>
      </w:r>
      <w:r w:rsidRPr="00690A26">
        <w:rPr>
          <w:lang w:eastAsia="zh-CN"/>
        </w:rPr>
        <w:t>"</w:t>
      </w:r>
      <w:r>
        <w:rPr>
          <w:lang w:eastAsia="zh-CN"/>
        </w:rPr>
        <w:t>.</w:t>
      </w:r>
    </w:p>
    <w:p w14:paraId="46B63DCA" w14:textId="77777777" w:rsidR="00143828" w:rsidRDefault="00ED3E82" w:rsidP="00143828">
      <w:pPr>
        <w:pStyle w:val="EX"/>
        <w:rPr>
          <w:lang w:val="en-US" w:eastAsia="zh-CN"/>
        </w:rPr>
      </w:pPr>
      <w:r>
        <w:rPr>
          <w:lang w:eastAsia="zh-CN"/>
        </w:rPr>
        <w:t>[49]</w:t>
      </w:r>
      <w:r>
        <w:rPr>
          <w:lang w:eastAsia="zh-CN"/>
        </w:rPr>
        <w:tab/>
        <w:t>3</w:t>
      </w:r>
      <w:r>
        <w:rPr>
          <w:lang w:val="en-US" w:eastAsia="zh-CN"/>
        </w:rPr>
        <w:t>GPP TS 29.564: "</w:t>
      </w:r>
      <w:r>
        <w:t>5G System; User Plane Function Services</w:t>
      </w:r>
      <w:r>
        <w:rPr>
          <w:lang w:eastAsia="zh-CN"/>
        </w:rPr>
        <w:t>; Stage 3</w:t>
      </w:r>
      <w:r>
        <w:rPr>
          <w:lang w:val="en-US" w:eastAsia="zh-CN"/>
        </w:rPr>
        <w:t>".</w:t>
      </w:r>
    </w:p>
    <w:p w14:paraId="2C51815A" w14:textId="637AC9D5" w:rsidR="00ED3E82" w:rsidRDefault="00143828" w:rsidP="00143828">
      <w:pPr>
        <w:pStyle w:val="EX"/>
      </w:pPr>
      <w:r w:rsidRPr="002A450A">
        <w:rPr>
          <w:lang w:eastAsia="zh-CN"/>
        </w:rPr>
        <w:t>[</w:t>
      </w:r>
      <w:r>
        <w:rPr>
          <w:lang w:eastAsia="zh-CN"/>
        </w:rPr>
        <w:t>50</w:t>
      </w:r>
      <w:r w:rsidRPr="002A450A">
        <w:rPr>
          <w:lang w:eastAsia="zh-CN"/>
        </w:rPr>
        <w:t>]</w:t>
      </w:r>
      <w:r>
        <w:rPr>
          <w:lang w:eastAsia="zh-CN"/>
        </w:rPr>
        <w:tab/>
      </w:r>
      <w:r w:rsidRPr="007B0C8B">
        <w:t>3GPP TS 33.310: "Network Domain Security (NDS); Authentication Framework (AF)".</w:t>
      </w:r>
    </w:p>
    <w:p w14:paraId="3A151883" w14:textId="77777777" w:rsidR="00F652A3" w:rsidRDefault="00E81F4E" w:rsidP="00F652A3">
      <w:pPr>
        <w:pStyle w:val="EX"/>
        <w:rPr>
          <w:lang w:val="en-US" w:eastAsia="zh-CN"/>
        </w:rPr>
      </w:pPr>
      <w:r>
        <w:rPr>
          <w:lang w:val="en-US" w:eastAsia="zh-CN"/>
        </w:rPr>
        <w:t>[51]</w:t>
      </w:r>
      <w:r>
        <w:rPr>
          <w:lang w:val="en-US" w:eastAsia="zh-CN"/>
        </w:rPr>
        <w:tab/>
      </w:r>
      <w:r>
        <w:rPr>
          <w:lang w:eastAsia="zh-CN"/>
        </w:rPr>
        <w:t>3</w:t>
      </w:r>
      <w:r>
        <w:rPr>
          <w:lang w:val="en-US" w:eastAsia="zh-CN"/>
        </w:rPr>
        <w:t>GPP TS 29.536: "</w:t>
      </w:r>
      <w:r>
        <w:t xml:space="preserve">5G System; </w:t>
      </w:r>
      <w:r w:rsidRPr="00C12AA7">
        <w:t>Network Slice Admission Control Services</w:t>
      </w:r>
      <w:r>
        <w:rPr>
          <w:lang w:eastAsia="zh-CN"/>
        </w:rPr>
        <w:t>; Stage 3</w:t>
      </w:r>
      <w:r>
        <w:rPr>
          <w:lang w:val="en-US" w:eastAsia="zh-CN"/>
        </w:rPr>
        <w:t>".</w:t>
      </w:r>
    </w:p>
    <w:p w14:paraId="565A300E" w14:textId="36DCA39B" w:rsidR="00F652A3" w:rsidRDefault="00F652A3" w:rsidP="00F652A3">
      <w:pPr>
        <w:pStyle w:val="EX"/>
      </w:pPr>
      <w:r>
        <w:t>[52]</w:t>
      </w:r>
      <w:r>
        <w:tab/>
        <w:t>IETF RFC 7858: "Specification for DNS over Transport Layer Security (TLS)".</w:t>
      </w:r>
    </w:p>
    <w:p w14:paraId="5CF27A73" w14:textId="187E5578" w:rsidR="00F652A3" w:rsidRDefault="00F652A3" w:rsidP="00F652A3">
      <w:pPr>
        <w:pStyle w:val="EX"/>
      </w:pPr>
      <w:r>
        <w:t>[53]</w:t>
      </w:r>
      <w:r>
        <w:tab/>
        <w:t>IETF RFC 8310: "Usage Profiles for DNS over TLS and DNS over DTLS".</w:t>
      </w:r>
    </w:p>
    <w:p w14:paraId="5A692D99" w14:textId="16B0D6DB" w:rsidR="00E81F4E" w:rsidRPr="003B113B" w:rsidRDefault="00F652A3" w:rsidP="00143828">
      <w:pPr>
        <w:pStyle w:val="EX"/>
        <w:rPr>
          <w:lang w:val="en-US"/>
        </w:rPr>
      </w:pPr>
      <w:r>
        <w:t>[54]</w:t>
      </w:r>
      <w:r>
        <w:tab/>
        <w:t>IETF RFC 8094: "DNS over Datagram Transport Layer Security (DTLS)".</w:t>
      </w:r>
    </w:p>
    <w:p w14:paraId="2174B421" w14:textId="77777777" w:rsidR="00A16735" w:rsidRPr="00690A26" w:rsidRDefault="00A16735" w:rsidP="006F4E24">
      <w:pPr>
        <w:pStyle w:val="Heading1"/>
      </w:pPr>
      <w:bookmarkStart w:id="36" w:name="_Toc24937540"/>
      <w:bookmarkStart w:id="37" w:name="_Toc33962355"/>
      <w:bookmarkStart w:id="38" w:name="_Toc42883117"/>
      <w:bookmarkStart w:id="39" w:name="_Toc49732985"/>
      <w:bookmarkStart w:id="40" w:name="_Toc56690606"/>
      <w:bookmarkStart w:id="41" w:name="_Toc183426662"/>
      <w:r w:rsidRPr="00690A26">
        <w:t>3</w:t>
      </w:r>
      <w:r w:rsidRPr="00690A26">
        <w:tab/>
        <w:t>Definitions</w:t>
      </w:r>
      <w:r w:rsidRPr="00690A26">
        <w:rPr>
          <w:rFonts w:hint="eastAsia"/>
          <w:lang w:eastAsia="zh-CN"/>
        </w:rPr>
        <w:t xml:space="preserve"> </w:t>
      </w:r>
      <w:r w:rsidRPr="00690A26">
        <w:t>and abbreviations</w:t>
      </w:r>
      <w:bookmarkEnd w:id="36"/>
      <w:bookmarkEnd w:id="37"/>
      <w:bookmarkEnd w:id="38"/>
      <w:bookmarkEnd w:id="39"/>
      <w:bookmarkEnd w:id="40"/>
      <w:bookmarkEnd w:id="41"/>
    </w:p>
    <w:p w14:paraId="152F195A" w14:textId="77777777" w:rsidR="00A16735" w:rsidRPr="00690A26" w:rsidRDefault="00A16735" w:rsidP="006F4E24">
      <w:pPr>
        <w:pStyle w:val="Heading2"/>
      </w:pPr>
      <w:bookmarkStart w:id="42" w:name="_Toc24937541"/>
      <w:bookmarkStart w:id="43" w:name="_Toc33962356"/>
      <w:bookmarkStart w:id="44" w:name="_Toc42883118"/>
      <w:bookmarkStart w:id="45" w:name="_Toc49732986"/>
      <w:bookmarkStart w:id="46" w:name="_Toc56690607"/>
      <w:bookmarkStart w:id="47" w:name="_Toc183426663"/>
      <w:r w:rsidRPr="00690A26">
        <w:t>3.1</w:t>
      </w:r>
      <w:r w:rsidRPr="00690A26">
        <w:tab/>
        <w:t>Definitions</w:t>
      </w:r>
      <w:bookmarkEnd w:id="42"/>
      <w:bookmarkEnd w:id="43"/>
      <w:bookmarkEnd w:id="44"/>
      <w:bookmarkEnd w:id="45"/>
      <w:bookmarkEnd w:id="46"/>
      <w:bookmarkEnd w:id="47"/>
    </w:p>
    <w:p w14:paraId="4AEC507C" w14:textId="77777777" w:rsidR="00A16735" w:rsidRPr="00690A26" w:rsidRDefault="00A16735" w:rsidP="00A16735">
      <w:r w:rsidRPr="00690A26">
        <w:t>For the purposes of the present document, the terms and definitions given in 3GPP TR 21.905 [1] and the following apply. A term defined in the present document takes precedence over the definition of the same term, if any, in 3GPP TR 21.905 [1].</w:t>
      </w:r>
    </w:p>
    <w:p w14:paraId="53B46DF4" w14:textId="77777777" w:rsidR="00E92F1F" w:rsidRDefault="00E92F1F" w:rsidP="00E92F1F">
      <w:bookmarkStart w:id="48" w:name="_Toc24937542"/>
      <w:bookmarkStart w:id="49" w:name="_Toc33962357"/>
      <w:bookmarkStart w:id="50" w:name="_Toc42883119"/>
      <w:bookmarkStart w:id="51" w:name="_Toc49732987"/>
      <w:bookmarkStart w:id="52" w:name="_Toc56690608"/>
      <w:r>
        <w:rPr>
          <w:b/>
          <w:bCs/>
        </w:rPr>
        <w:t>Canary Release</w:t>
      </w:r>
      <w:r w:rsidRPr="00D1205D">
        <w:rPr>
          <w:b/>
          <w:bCs/>
        </w:rPr>
        <w:t>:</w:t>
      </w:r>
      <w:r w:rsidRPr="00D1205D">
        <w:rPr>
          <w:bCs/>
        </w:rPr>
        <w:t xml:space="preserve"> </w:t>
      </w:r>
      <w:r>
        <w:rPr>
          <w:bCs/>
        </w:rPr>
        <w:t>When an NF Instance is software upgraded, a</w:t>
      </w:r>
      <w:r w:rsidRPr="00DF5059">
        <w:rPr>
          <w:bCs/>
        </w:rPr>
        <w:t xml:space="preserve"> canary release allows to have features incrementally tested by a small set of users</w:t>
      </w:r>
      <w:r>
        <w:rPr>
          <w:bCs/>
        </w:rPr>
        <w:t xml:space="preserve">, which can be </w:t>
      </w:r>
      <w:r w:rsidRPr="00DF5059">
        <w:rPr>
          <w:bCs/>
        </w:rPr>
        <w:t>target</w:t>
      </w:r>
      <w:r>
        <w:rPr>
          <w:bCs/>
        </w:rPr>
        <w:t xml:space="preserve">ed </w:t>
      </w:r>
      <w:r w:rsidRPr="00DF5059">
        <w:rPr>
          <w:bCs/>
        </w:rPr>
        <w:t>by geographic locations or user attributes</w:t>
      </w:r>
      <w:r>
        <w:rPr>
          <w:bCs/>
        </w:rPr>
        <w:t xml:space="preserve"> (e.g., SUPI, PEI, …)</w:t>
      </w:r>
      <w:r w:rsidRPr="00DF5059">
        <w:rPr>
          <w:bCs/>
        </w:rPr>
        <w:t>. If a feature's performance is not satisfactory, then it can be rolled back without any adverse effects</w:t>
      </w:r>
      <w:r>
        <w:rPr>
          <w:bCs/>
        </w:rPr>
        <w:t xml:space="preserve"> on the rest of the system</w:t>
      </w:r>
      <w:r w:rsidRPr="00DF5059">
        <w:rPr>
          <w:bCs/>
        </w:rPr>
        <w:t>.</w:t>
      </w:r>
    </w:p>
    <w:p w14:paraId="66D88720" w14:textId="77777777" w:rsidR="00A16735" w:rsidRPr="00690A26" w:rsidRDefault="00A16735" w:rsidP="006F4E24">
      <w:pPr>
        <w:pStyle w:val="Heading2"/>
      </w:pPr>
      <w:bookmarkStart w:id="53" w:name="_Toc183426664"/>
      <w:r w:rsidRPr="00690A26">
        <w:t>3.2</w:t>
      </w:r>
      <w:r w:rsidRPr="00690A26">
        <w:tab/>
        <w:t>Abbreviations</w:t>
      </w:r>
      <w:bookmarkEnd w:id="48"/>
      <w:bookmarkEnd w:id="49"/>
      <w:bookmarkEnd w:id="50"/>
      <w:bookmarkEnd w:id="51"/>
      <w:bookmarkEnd w:id="52"/>
      <w:bookmarkEnd w:id="53"/>
    </w:p>
    <w:p w14:paraId="1BC4CDEA" w14:textId="77777777" w:rsidR="00A16735" w:rsidRPr="00690A26" w:rsidRDefault="00A16735" w:rsidP="00A16735">
      <w:pPr>
        <w:keepNext/>
      </w:pPr>
      <w:r w:rsidRPr="00690A26">
        <w:t>For the purposes of the present document, the abbreviations given in 3GPP TR 21.905 [1] and the following apply. An abbreviation defined in the present document takes precedence over the definition of the same abbreviation, if any, in 3GPP TR 21.905 [1].</w:t>
      </w:r>
    </w:p>
    <w:p w14:paraId="681C4413" w14:textId="77777777" w:rsidR="00A16735" w:rsidRPr="00690A26" w:rsidRDefault="00A16735" w:rsidP="00A16735">
      <w:pPr>
        <w:pStyle w:val="EW"/>
      </w:pPr>
      <w:r w:rsidRPr="00690A26">
        <w:t>5GC</w:t>
      </w:r>
      <w:r w:rsidRPr="00690A26">
        <w:tab/>
        <w:t>5G Core Network</w:t>
      </w:r>
    </w:p>
    <w:p w14:paraId="5855177A" w14:textId="77777777" w:rsidR="00E73C53" w:rsidRPr="00E67278" w:rsidRDefault="00E73C53" w:rsidP="00E73C53">
      <w:pPr>
        <w:pStyle w:val="EW"/>
      </w:pPr>
      <w:r>
        <w:t>CEF</w:t>
      </w:r>
      <w:r>
        <w:tab/>
        <w:t>Charging Enablement Function</w:t>
      </w:r>
    </w:p>
    <w:p w14:paraId="63848B76" w14:textId="77777777" w:rsidR="002B7739" w:rsidRPr="00E67278" w:rsidRDefault="002B7739" w:rsidP="002B7739">
      <w:pPr>
        <w:pStyle w:val="EW"/>
      </w:pPr>
      <w:r>
        <w:t>CH</w:t>
      </w:r>
      <w:r>
        <w:tab/>
        <w:t>Credentials Holder</w:t>
      </w:r>
    </w:p>
    <w:p w14:paraId="1F6C8457" w14:textId="77777777" w:rsidR="00A16735" w:rsidRPr="00690A26" w:rsidRDefault="00A16735" w:rsidP="00A16735">
      <w:pPr>
        <w:pStyle w:val="EW"/>
        <w:rPr>
          <w:lang w:eastAsia="zh-CN"/>
        </w:rPr>
      </w:pPr>
      <w:r w:rsidRPr="00690A26">
        <w:rPr>
          <w:rFonts w:hint="eastAsia"/>
          <w:lang w:eastAsia="zh-CN"/>
        </w:rPr>
        <w:t>CHF</w:t>
      </w:r>
      <w:r w:rsidRPr="00690A26">
        <w:rPr>
          <w:rFonts w:hint="eastAsia"/>
          <w:lang w:eastAsia="zh-CN"/>
        </w:rPr>
        <w:tab/>
      </w:r>
      <w:r w:rsidRPr="00690A26">
        <w:t>Charging Function</w:t>
      </w:r>
    </w:p>
    <w:p w14:paraId="43E6DFA6" w14:textId="77777777" w:rsidR="002B7739" w:rsidRDefault="002B7739" w:rsidP="002B7739">
      <w:pPr>
        <w:pStyle w:val="EW"/>
      </w:pPr>
      <w:r>
        <w:t>DCS</w:t>
      </w:r>
      <w:r>
        <w:tab/>
        <w:t>Default Credentials Server</w:t>
      </w:r>
    </w:p>
    <w:p w14:paraId="143D6FFC" w14:textId="77777777" w:rsidR="003406DF" w:rsidRDefault="003406DF" w:rsidP="003406DF">
      <w:pPr>
        <w:pStyle w:val="EW"/>
        <w:rPr>
          <w:lang w:eastAsia="zh-CN"/>
        </w:rPr>
      </w:pPr>
      <w:r>
        <w:rPr>
          <w:rFonts w:hint="eastAsia"/>
          <w:lang w:eastAsia="zh-CN"/>
        </w:rPr>
        <w:t>D</w:t>
      </w:r>
      <w:r>
        <w:rPr>
          <w:lang w:eastAsia="zh-CN"/>
        </w:rPr>
        <w:t>CSF</w:t>
      </w:r>
      <w:r>
        <w:rPr>
          <w:lang w:eastAsia="zh-CN"/>
        </w:rPr>
        <w:tab/>
        <w:t>Data Channel Signaling Function</w:t>
      </w:r>
    </w:p>
    <w:p w14:paraId="211DC59D" w14:textId="77777777" w:rsidR="00E61C56" w:rsidRPr="0029016E" w:rsidRDefault="00E61C56" w:rsidP="00E61C56">
      <w:pPr>
        <w:pStyle w:val="EW"/>
        <w:rPr>
          <w:lang w:val="en-US" w:eastAsia="zh-CN"/>
        </w:rPr>
      </w:pPr>
      <w:r w:rsidRPr="0029016E">
        <w:rPr>
          <w:lang w:val="en-US"/>
        </w:rPr>
        <w:t>IPUPS</w:t>
      </w:r>
      <w:r w:rsidRPr="0029016E">
        <w:rPr>
          <w:lang w:val="en-US"/>
        </w:rPr>
        <w:tab/>
        <w:t>Inter-PLMN User Plane Secu</w:t>
      </w:r>
      <w:r>
        <w:rPr>
          <w:lang w:val="en-US"/>
        </w:rPr>
        <w:t>rity</w:t>
      </w:r>
    </w:p>
    <w:p w14:paraId="7C7AB1AE" w14:textId="77777777" w:rsidR="001F02E7" w:rsidRDefault="001F02E7" w:rsidP="001F02E7">
      <w:pPr>
        <w:pStyle w:val="EW"/>
        <w:rPr>
          <w:rFonts w:eastAsia="SimSun"/>
          <w:lang w:eastAsia="ja-JP"/>
        </w:rPr>
      </w:pPr>
      <w:r>
        <w:rPr>
          <w:rFonts w:eastAsia="SimSun"/>
          <w:bCs/>
        </w:rPr>
        <w:t>MBS</w:t>
      </w:r>
      <w:r>
        <w:rPr>
          <w:rFonts w:eastAsia="SimSun"/>
          <w:bCs/>
        </w:rPr>
        <w:tab/>
      </w:r>
      <w:r>
        <w:rPr>
          <w:rFonts w:eastAsia="SimSun"/>
        </w:rPr>
        <w:t>Multicast/Broadcast Service</w:t>
      </w:r>
    </w:p>
    <w:p w14:paraId="09FF6417" w14:textId="77777777" w:rsidR="001F02E7" w:rsidRDefault="001F02E7" w:rsidP="001F02E7">
      <w:pPr>
        <w:pStyle w:val="EW"/>
        <w:rPr>
          <w:rFonts w:eastAsia="SimSun"/>
        </w:rPr>
      </w:pPr>
      <w:r>
        <w:rPr>
          <w:rFonts w:eastAsia="SimSun"/>
        </w:rPr>
        <w:t>MB-SMF</w:t>
      </w:r>
      <w:r>
        <w:rPr>
          <w:rFonts w:eastAsia="SimSun"/>
        </w:rPr>
        <w:tab/>
        <w:t>Multicast/Broadcast Session Management Function</w:t>
      </w:r>
    </w:p>
    <w:p w14:paraId="0E32E0DE" w14:textId="77777777" w:rsidR="00A16735" w:rsidRPr="00690A26" w:rsidRDefault="00A16735" w:rsidP="00A16735">
      <w:pPr>
        <w:pStyle w:val="EW"/>
      </w:pPr>
      <w:r w:rsidRPr="00690A26">
        <w:t>NF</w:t>
      </w:r>
      <w:r w:rsidRPr="00690A26">
        <w:tab/>
        <w:t>Network Function</w:t>
      </w:r>
    </w:p>
    <w:p w14:paraId="50E96D67" w14:textId="77777777" w:rsidR="00A16735" w:rsidRPr="00690A26" w:rsidRDefault="00A16735" w:rsidP="00A16735">
      <w:pPr>
        <w:pStyle w:val="EW"/>
      </w:pPr>
      <w:r w:rsidRPr="00690A26">
        <w:t>NRF</w:t>
      </w:r>
      <w:r w:rsidRPr="00690A26">
        <w:tab/>
        <w:t>NF Repository Function</w:t>
      </w:r>
    </w:p>
    <w:p w14:paraId="2616F092" w14:textId="77777777" w:rsidR="00A16735" w:rsidRPr="00690A26" w:rsidRDefault="00A16735" w:rsidP="00A16735">
      <w:pPr>
        <w:pStyle w:val="EW"/>
        <w:rPr>
          <w:lang w:val="en-US"/>
        </w:rPr>
      </w:pPr>
      <w:r w:rsidRPr="00690A26">
        <w:rPr>
          <w:lang w:val="en-US"/>
        </w:rPr>
        <w:t>NWDAF</w:t>
      </w:r>
      <w:r w:rsidRPr="00690A26">
        <w:rPr>
          <w:lang w:val="en-US"/>
        </w:rPr>
        <w:tab/>
        <w:t>Network Data Analytics Function</w:t>
      </w:r>
    </w:p>
    <w:p w14:paraId="5917D6F2" w14:textId="77777777" w:rsidR="00A16735" w:rsidRPr="00690A26" w:rsidRDefault="00A16735" w:rsidP="00A16735">
      <w:pPr>
        <w:pStyle w:val="EW"/>
        <w:rPr>
          <w:lang w:eastAsia="zh-CN"/>
        </w:rPr>
      </w:pPr>
      <w:r w:rsidRPr="00690A26">
        <w:rPr>
          <w:lang w:eastAsia="zh-CN"/>
        </w:rPr>
        <w:t>PFD</w:t>
      </w:r>
      <w:r w:rsidRPr="00690A26">
        <w:tab/>
        <w:t>Packet Flow Description</w:t>
      </w:r>
    </w:p>
    <w:p w14:paraId="1988E996" w14:textId="77777777" w:rsidR="00B1590C" w:rsidRPr="00572255" w:rsidRDefault="00B1590C" w:rsidP="00B1590C">
      <w:pPr>
        <w:pStyle w:val="EW"/>
        <w:rPr>
          <w:lang w:eastAsia="zh-CN"/>
        </w:rPr>
      </w:pPr>
      <w:r>
        <w:t>PRU</w:t>
      </w:r>
      <w:r>
        <w:tab/>
      </w:r>
      <w:r w:rsidRPr="00C01B0F">
        <w:t>Positioning Reference Unit</w:t>
      </w:r>
    </w:p>
    <w:p w14:paraId="029DEDD1" w14:textId="77777777" w:rsidR="00A16735" w:rsidRPr="00690A26" w:rsidRDefault="00A16735" w:rsidP="00A16735">
      <w:pPr>
        <w:pStyle w:val="EW"/>
      </w:pPr>
      <w:r w:rsidRPr="00690A26">
        <w:t>SNPN</w:t>
      </w:r>
      <w:r w:rsidRPr="00690A26">
        <w:tab/>
        <w:t>Stand-alone Non-Public Network</w:t>
      </w:r>
    </w:p>
    <w:p w14:paraId="11B4AFF8" w14:textId="77777777" w:rsidR="001F02E7" w:rsidRPr="00690A26" w:rsidRDefault="001F02E7" w:rsidP="001F02E7">
      <w:pPr>
        <w:pStyle w:val="EW"/>
      </w:pPr>
      <w:r>
        <w:t>SSM</w:t>
      </w:r>
      <w:r>
        <w:tab/>
        <w:t>Source Specific IP Multicast (address)</w:t>
      </w:r>
    </w:p>
    <w:p w14:paraId="7FB90D9D" w14:textId="77777777" w:rsidR="00A16735" w:rsidRDefault="00A16735" w:rsidP="00A16735">
      <w:pPr>
        <w:pStyle w:val="EW"/>
      </w:pPr>
      <w:r>
        <w:t>TNGF</w:t>
      </w:r>
      <w:r>
        <w:tab/>
        <w:t>Trusted Non-3GPP Gateway Function</w:t>
      </w:r>
    </w:p>
    <w:p w14:paraId="37068E66" w14:textId="755E3057" w:rsidR="006524F7" w:rsidRPr="00A21026" w:rsidRDefault="006524F7" w:rsidP="006524F7">
      <w:pPr>
        <w:pStyle w:val="EW"/>
      </w:pPr>
      <w:r w:rsidRPr="00700220">
        <w:rPr>
          <w:lang w:val="en-US"/>
        </w:rPr>
        <w:t>TSCTSF</w:t>
      </w:r>
      <w:r w:rsidR="000D49BA">
        <w:rPr>
          <w:lang w:val="en-US"/>
        </w:rPr>
        <w:tab/>
      </w:r>
      <w:r w:rsidRPr="00700220">
        <w:rPr>
          <w:lang w:val="en-US"/>
        </w:rPr>
        <w:t>Time Sensitive Communication and Time Synchronization Function</w:t>
      </w:r>
    </w:p>
    <w:p w14:paraId="794C440F" w14:textId="77777777" w:rsidR="00A16735" w:rsidRDefault="00A16735" w:rsidP="00A16735">
      <w:pPr>
        <w:pStyle w:val="EW"/>
      </w:pPr>
      <w:r>
        <w:t>TWIF</w:t>
      </w:r>
      <w:r>
        <w:tab/>
      </w:r>
      <w:r>
        <w:rPr>
          <w:lang w:eastAsia="x-none"/>
        </w:rPr>
        <w:t>Trusted WLAN Interworking Function</w:t>
      </w:r>
    </w:p>
    <w:p w14:paraId="7DDBE650" w14:textId="77777777" w:rsidR="00A16735" w:rsidRDefault="00A16735" w:rsidP="00A16735">
      <w:pPr>
        <w:pStyle w:val="EW"/>
      </w:pPr>
      <w:r>
        <w:t>W-AGF</w:t>
      </w:r>
      <w:r>
        <w:tab/>
        <w:t>Wireline Access Gateway Function</w:t>
      </w:r>
    </w:p>
    <w:p w14:paraId="781F766F" w14:textId="77777777" w:rsidR="00A16735" w:rsidRPr="00690A26" w:rsidRDefault="00A16735" w:rsidP="00A16735">
      <w:pPr>
        <w:pStyle w:val="EW"/>
      </w:pPr>
    </w:p>
    <w:p w14:paraId="6A0F6566" w14:textId="77777777" w:rsidR="00A16735" w:rsidRPr="00690A26" w:rsidRDefault="00A16735" w:rsidP="006F4E24">
      <w:pPr>
        <w:pStyle w:val="Heading1"/>
      </w:pPr>
      <w:bookmarkStart w:id="54" w:name="_Toc24937543"/>
      <w:bookmarkStart w:id="55" w:name="_Toc33962358"/>
      <w:bookmarkStart w:id="56" w:name="_Toc42883120"/>
      <w:bookmarkStart w:id="57" w:name="_Toc49732988"/>
      <w:bookmarkStart w:id="58" w:name="_Toc56690609"/>
      <w:bookmarkStart w:id="59" w:name="_Toc183426665"/>
      <w:r w:rsidRPr="00690A26">
        <w:lastRenderedPageBreak/>
        <w:t>4</w:t>
      </w:r>
      <w:r w:rsidRPr="00690A26">
        <w:tab/>
        <w:t>Overview</w:t>
      </w:r>
      <w:bookmarkEnd w:id="54"/>
      <w:bookmarkEnd w:id="55"/>
      <w:bookmarkEnd w:id="56"/>
      <w:bookmarkEnd w:id="57"/>
      <w:bookmarkEnd w:id="58"/>
      <w:bookmarkEnd w:id="59"/>
    </w:p>
    <w:p w14:paraId="6BB1FB9A" w14:textId="77777777" w:rsidR="00A16735" w:rsidRPr="00690A26" w:rsidRDefault="00A16735" w:rsidP="00A16735">
      <w:pPr>
        <w:rPr>
          <w:lang w:val="en-US"/>
        </w:rPr>
      </w:pPr>
      <w:r w:rsidRPr="00690A26">
        <w:rPr>
          <w:lang w:val="en-US"/>
        </w:rPr>
        <w:t>The Network Function (NF) Repository Function (NRF) is the network entity in the 5G Core Network (5GC) supporting the following functionality:</w:t>
      </w:r>
    </w:p>
    <w:p w14:paraId="260E4553" w14:textId="77777777" w:rsidR="00A16735" w:rsidRDefault="00A16735" w:rsidP="00A16735">
      <w:pPr>
        <w:pStyle w:val="B1"/>
        <w:rPr>
          <w:lang w:val="en-US"/>
        </w:rPr>
      </w:pPr>
      <w:r w:rsidRPr="00690A26">
        <w:rPr>
          <w:lang w:val="en-US"/>
        </w:rPr>
        <w:t>-</w:t>
      </w:r>
      <w:r w:rsidRPr="00690A26">
        <w:rPr>
          <w:lang w:val="en-US"/>
        </w:rPr>
        <w:tab/>
        <w:t>Maintains the NF profile of available NF instances and their supported services;</w:t>
      </w:r>
    </w:p>
    <w:p w14:paraId="0C8636BB" w14:textId="77777777" w:rsidR="00990EA0" w:rsidRPr="00690A26" w:rsidRDefault="00990EA0" w:rsidP="00A16735">
      <w:pPr>
        <w:pStyle w:val="B1"/>
        <w:rPr>
          <w:lang w:val="en-US"/>
        </w:rPr>
      </w:pPr>
      <w:r>
        <w:rPr>
          <w:lang w:val="en-US"/>
        </w:rPr>
        <w:t>-</w:t>
      </w:r>
      <w:r>
        <w:rPr>
          <w:lang w:val="en-US"/>
        </w:rPr>
        <w:tab/>
        <w:t>Maintains the SCP profile of available SCP instances;</w:t>
      </w:r>
    </w:p>
    <w:p w14:paraId="3A157CF2" w14:textId="77777777" w:rsidR="00CF0646" w:rsidRPr="00690A26" w:rsidRDefault="00CF0646" w:rsidP="00CF0646">
      <w:pPr>
        <w:pStyle w:val="B1"/>
        <w:rPr>
          <w:lang w:val="en-US"/>
        </w:rPr>
      </w:pPr>
      <w:r>
        <w:rPr>
          <w:lang w:val="en-US"/>
        </w:rPr>
        <w:t>-</w:t>
      </w:r>
      <w:r>
        <w:rPr>
          <w:lang w:val="en-US"/>
        </w:rPr>
        <w:tab/>
        <w:t>Maintains the SEPP profile of available SEPP instances;</w:t>
      </w:r>
    </w:p>
    <w:p w14:paraId="13EE528B" w14:textId="02489371" w:rsidR="00A16735" w:rsidRPr="00690A26" w:rsidRDefault="00A16735" w:rsidP="00A16735">
      <w:pPr>
        <w:pStyle w:val="B1"/>
        <w:rPr>
          <w:lang w:val="en-US"/>
        </w:rPr>
      </w:pPr>
      <w:r w:rsidRPr="00690A26">
        <w:rPr>
          <w:lang w:val="en-US"/>
        </w:rPr>
        <w:t>-</w:t>
      </w:r>
      <w:r w:rsidRPr="00690A26">
        <w:rPr>
          <w:lang w:val="en-US"/>
        </w:rPr>
        <w:tab/>
        <w:t>Allows other NF</w:t>
      </w:r>
      <w:r w:rsidR="00990EA0" w:rsidRPr="00990EA0">
        <w:rPr>
          <w:lang w:val="en-US"/>
        </w:rPr>
        <w:t xml:space="preserve"> </w:t>
      </w:r>
      <w:r w:rsidR="00990EA0">
        <w:rPr>
          <w:lang w:val="en-US"/>
        </w:rPr>
        <w:t>or SCP</w:t>
      </w:r>
      <w:r w:rsidRPr="00690A26">
        <w:rPr>
          <w:lang w:val="en-US"/>
        </w:rPr>
        <w:t xml:space="preserve"> instances to subscribe to, and get notified about, the registration in NRF of new NF instances of a given type</w:t>
      </w:r>
      <w:r w:rsidR="00CF0646">
        <w:rPr>
          <w:lang w:val="en-US"/>
        </w:rPr>
        <w:t xml:space="preserve"> or of SEPP instances</w:t>
      </w:r>
      <w:r w:rsidR="00990EA0">
        <w:rPr>
          <w:lang w:val="en-US"/>
        </w:rPr>
        <w:t>.</w:t>
      </w:r>
      <w:r w:rsidR="00990EA0" w:rsidRPr="00990EA0">
        <w:rPr>
          <w:lang w:val="en-US"/>
        </w:rPr>
        <w:t xml:space="preserve"> </w:t>
      </w:r>
      <w:r w:rsidR="00990EA0" w:rsidRPr="00275CF2">
        <w:rPr>
          <w:lang w:val="en-US"/>
        </w:rPr>
        <w:t>It also allows SCP instances to subscribe to, and get notified about, the registration in NRF of new SCP instances</w:t>
      </w:r>
      <w:r w:rsidR="00990EA0">
        <w:rPr>
          <w:lang w:val="en-US"/>
        </w:rPr>
        <w:t>;</w:t>
      </w:r>
    </w:p>
    <w:p w14:paraId="38E15139" w14:textId="77777777" w:rsidR="00A16735" w:rsidRDefault="00A16735" w:rsidP="00A16735">
      <w:pPr>
        <w:pStyle w:val="B1"/>
        <w:rPr>
          <w:lang w:val="en-US"/>
        </w:rPr>
      </w:pPr>
      <w:r w:rsidRPr="00690A26">
        <w:rPr>
          <w:lang w:val="en-US"/>
        </w:rPr>
        <w:t>-</w:t>
      </w:r>
      <w:r w:rsidRPr="00690A26">
        <w:rPr>
          <w:lang w:val="en-US"/>
        </w:rPr>
        <w:tab/>
        <w:t>Supports service discovery function. It receives NF Discovery Requests from NF</w:t>
      </w:r>
      <w:r w:rsidR="00990EA0" w:rsidRPr="00990EA0">
        <w:rPr>
          <w:lang w:val="en-US"/>
        </w:rPr>
        <w:t xml:space="preserve"> </w:t>
      </w:r>
      <w:r w:rsidR="00990EA0">
        <w:rPr>
          <w:lang w:val="en-US"/>
        </w:rPr>
        <w:t>or SCP</w:t>
      </w:r>
      <w:r w:rsidRPr="00690A26">
        <w:rPr>
          <w:lang w:val="en-US"/>
        </w:rPr>
        <w:t xml:space="preserve"> instances, and provides the information of the available NF instances fulfilling certain criteria (e.g., supporting a given service)</w:t>
      </w:r>
      <w:r w:rsidR="00990EA0">
        <w:rPr>
          <w:lang w:val="en-US"/>
        </w:rPr>
        <w:t>;</w:t>
      </w:r>
    </w:p>
    <w:p w14:paraId="2F0C6414" w14:textId="4DFAF381" w:rsidR="00CF0646" w:rsidRDefault="00990EA0" w:rsidP="00CF0646">
      <w:pPr>
        <w:pStyle w:val="B1"/>
        <w:rPr>
          <w:lang w:val="en-US"/>
        </w:rPr>
      </w:pPr>
      <w:r>
        <w:rPr>
          <w:lang w:val="en-US"/>
        </w:rPr>
        <w:t>-</w:t>
      </w:r>
      <w:r>
        <w:rPr>
          <w:lang w:val="en-US"/>
        </w:rPr>
        <w:tab/>
        <w:t>Support SCP discovery function</w:t>
      </w:r>
      <w:r w:rsidRPr="00690A26">
        <w:rPr>
          <w:lang w:val="en-US"/>
        </w:rPr>
        <w:t>.</w:t>
      </w:r>
      <w:r w:rsidRPr="00C6130D">
        <w:rPr>
          <w:lang w:val="en-US"/>
        </w:rPr>
        <w:t xml:space="preserve"> </w:t>
      </w:r>
      <w:r w:rsidRPr="00690A26">
        <w:rPr>
          <w:lang w:val="en-US"/>
        </w:rPr>
        <w:t xml:space="preserve">It receives NF Discovery Requests </w:t>
      </w:r>
      <w:r>
        <w:rPr>
          <w:lang w:val="en-US"/>
        </w:rPr>
        <w:t xml:space="preserve">for SCP </w:t>
      </w:r>
      <w:r w:rsidRPr="00827186">
        <w:rPr>
          <w:lang w:val="en-US"/>
        </w:rPr>
        <w:t>profiles</w:t>
      </w:r>
      <w:r>
        <w:rPr>
          <w:lang w:val="en-US"/>
        </w:rPr>
        <w:t xml:space="preserve"> </w:t>
      </w:r>
      <w:r w:rsidRPr="00827186">
        <w:rPr>
          <w:lang w:val="en-US"/>
        </w:rPr>
        <w:t>from other SCP instances</w:t>
      </w:r>
      <w:r w:rsidRPr="00690A26">
        <w:rPr>
          <w:lang w:val="en-US"/>
        </w:rPr>
        <w:t xml:space="preserve">, and provides the information of the available </w:t>
      </w:r>
      <w:r>
        <w:rPr>
          <w:lang w:val="en-US"/>
        </w:rPr>
        <w:t>SCP</w:t>
      </w:r>
      <w:r w:rsidRPr="00690A26">
        <w:rPr>
          <w:lang w:val="en-US"/>
        </w:rPr>
        <w:t xml:space="preserve"> instances fulfilling certain criteria (e.g., </w:t>
      </w:r>
      <w:r>
        <w:rPr>
          <w:lang w:val="en-US"/>
        </w:rPr>
        <w:t>serving a given NF set)</w:t>
      </w:r>
      <w:r w:rsidR="00CF0646">
        <w:rPr>
          <w:lang w:val="en-US"/>
        </w:rPr>
        <w:t>;</w:t>
      </w:r>
    </w:p>
    <w:p w14:paraId="096812E2" w14:textId="77777777" w:rsidR="00CF0646" w:rsidRPr="00690A26" w:rsidRDefault="00CF0646" w:rsidP="00CF0646">
      <w:pPr>
        <w:pStyle w:val="B1"/>
        <w:rPr>
          <w:lang w:val="en-US"/>
        </w:rPr>
      </w:pPr>
      <w:r>
        <w:rPr>
          <w:lang w:val="en-US"/>
        </w:rPr>
        <w:t>-</w:t>
      </w:r>
      <w:r>
        <w:rPr>
          <w:lang w:val="en-US"/>
        </w:rPr>
        <w:tab/>
        <w:t>Support SEPP discovery function</w:t>
      </w:r>
      <w:r w:rsidRPr="00690A26">
        <w:rPr>
          <w:lang w:val="en-US"/>
        </w:rPr>
        <w:t>.</w:t>
      </w:r>
      <w:r w:rsidRPr="00C6130D">
        <w:rPr>
          <w:lang w:val="en-US"/>
        </w:rPr>
        <w:t xml:space="preserve"> </w:t>
      </w:r>
      <w:r w:rsidRPr="00690A26">
        <w:rPr>
          <w:lang w:val="en-US"/>
        </w:rPr>
        <w:t xml:space="preserve">It receives NF Discovery Requests </w:t>
      </w:r>
      <w:r>
        <w:rPr>
          <w:lang w:val="en-US"/>
        </w:rPr>
        <w:t xml:space="preserve">for SEPP </w:t>
      </w:r>
      <w:r w:rsidRPr="00827186">
        <w:rPr>
          <w:lang w:val="en-US"/>
        </w:rPr>
        <w:t>profiles</w:t>
      </w:r>
      <w:r>
        <w:rPr>
          <w:lang w:val="en-US"/>
        </w:rPr>
        <w:t xml:space="preserve"> </w:t>
      </w:r>
      <w:r w:rsidRPr="00827186">
        <w:rPr>
          <w:lang w:val="en-US"/>
        </w:rPr>
        <w:t xml:space="preserve">from other </w:t>
      </w:r>
      <w:r>
        <w:rPr>
          <w:lang w:val="en-US"/>
        </w:rPr>
        <w:t xml:space="preserve">NF or </w:t>
      </w:r>
      <w:r w:rsidRPr="00827186">
        <w:rPr>
          <w:lang w:val="en-US"/>
        </w:rPr>
        <w:t>SCP instances</w:t>
      </w:r>
      <w:r w:rsidRPr="00690A26">
        <w:rPr>
          <w:lang w:val="en-US"/>
        </w:rPr>
        <w:t xml:space="preserve">, and provides the information of the available </w:t>
      </w:r>
      <w:r>
        <w:rPr>
          <w:lang w:val="en-US"/>
        </w:rPr>
        <w:t>SEPP</w:t>
      </w:r>
      <w:r w:rsidRPr="00690A26">
        <w:rPr>
          <w:lang w:val="en-US"/>
        </w:rPr>
        <w:t xml:space="preserve"> instances fulfilling certain criteria (e.g. </w:t>
      </w:r>
      <w:r>
        <w:rPr>
          <w:lang w:val="en-US"/>
        </w:rPr>
        <w:t>supporting connectivity with a remote PLMN).</w:t>
      </w:r>
    </w:p>
    <w:p w14:paraId="36F5D06C" w14:textId="78A923BE" w:rsidR="00990EA0" w:rsidRPr="00690A26" w:rsidRDefault="00990EA0" w:rsidP="00A16735">
      <w:pPr>
        <w:pStyle w:val="B1"/>
        <w:rPr>
          <w:lang w:val="en-US"/>
        </w:rPr>
      </w:pPr>
    </w:p>
    <w:p w14:paraId="0F499B79" w14:textId="77777777" w:rsidR="00A16735" w:rsidRPr="00690A26" w:rsidRDefault="00A16735" w:rsidP="00A16735">
      <w:pPr>
        <w:rPr>
          <w:lang w:val="en-US"/>
        </w:rPr>
      </w:pPr>
      <w:r w:rsidRPr="00690A26">
        <w:rPr>
          <w:lang w:val="en-US"/>
        </w:rPr>
        <w:t>Figures 4-1 shows the reference architecture for the 5GC, with focus on the NRF:</w:t>
      </w:r>
    </w:p>
    <w:p w14:paraId="099B004C" w14:textId="4CD3BB2C" w:rsidR="00A16735" w:rsidRPr="00690A26" w:rsidRDefault="00A204DA" w:rsidP="00D96FD4">
      <w:pPr>
        <w:pStyle w:val="TH"/>
        <w:rPr>
          <w:lang w:val="en-US"/>
        </w:rPr>
      </w:pPr>
      <w:r w:rsidRPr="00690A26">
        <w:object w:dxaOrig="9729" w:dyaOrig="2563" w14:anchorId="4D4BBE20">
          <v:shape id="_x0000_i1027" type="#_x0000_t75" style="width:490.35pt;height:129.35pt" o:ole="">
            <v:imagedata r:id="rId18" o:title=""/>
          </v:shape>
          <o:OLEObject Type="Embed" ProgID="Visio.Drawing.15" ShapeID="_x0000_i1027" DrawAspect="Content" ObjectID="_1794039526" r:id="rId19"/>
        </w:object>
      </w:r>
      <w:r w:rsidR="00A16735" w:rsidRPr="00690A26">
        <w:t>Figure 4-1: 5G System architecture</w:t>
      </w:r>
    </w:p>
    <w:p w14:paraId="19D71977" w14:textId="606E56C2" w:rsidR="002B7739" w:rsidRDefault="002B7739" w:rsidP="002B7739">
      <w:r>
        <w:t>Figure 4-1 illustrates PLMN level scenarios, but this architecture is also applicable to the SNPN scenarios, as explained below.</w:t>
      </w:r>
    </w:p>
    <w:p w14:paraId="1A671776" w14:textId="38571ED6" w:rsidR="00A16735" w:rsidRDefault="00A16735" w:rsidP="00A16735">
      <w:r w:rsidRPr="00690A26">
        <w:t>For the sake of clarity, the NRF is never depicted in reference point representation figures, given that the NRF interacts with every other NF in the 5GC. As an exception, in the roaming case, the reference point between the vNRF and the hNRF is named as N27. The reference point name of N27 is used only for representation purposes, but its functionality is included in the services offered by the Nnrf Service-Based Interface.</w:t>
      </w:r>
    </w:p>
    <w:p w14:paraId="164A62A3" w14:textId="7C310BBE" w:rsidR="002B7739" w:rsidRDefault="002B7739" w:rsidP="002B7739">
      <w:pPr>
        <w:rPr>
          <w:lang w:eastAsia="zh-CN"/>
        </w:rPr>
      </w:pPr>
      <w:r>
        <w:rPr>
          <w:lang w:eastAsia="zh-CN"/>
        </w:rPr>
        <w:t xml:space="preserve">In the case of SNPN, the NRF </w:t>
      </w:r>
      <w:r w:rsidRPr="000F6B50">
        <w:rPr>
          <w:lang w:eastAsia="zh-CN"/>
        </w:rPr>
        <w:t xml:space="preserve">provides </w:t>
      </w:r>
      <w:r>
        <w:rPr>
          <w:lang w:eastAsia="zh-CN"/>
        </w:rPr>
        <w:t>services e.g. in the following scenarios:</w:t>
      </w:r>
    </w:p>
    <w:p w14:paraId="3EB6D032" w14:textId="77777777" w:rsidR="002B7739" w:rsidRDefault="002B7739" w:rsidP="002B7739">
      <w:pPr>
        <w:pStyle w:val="B1"/>
      </w:pPr>
      <w:r>
        <w:t>-</w:t>
      </w:r>
      <w:r>
        <w:tab/>
        <w:t xml:space="preserve">For a SNPN for which roaming is not supported </w:t>
      </w:r>
      <w:r w:rsidRPr="00B640D3">
        <w:t>(see 3GPP</w:t>
      </w:r>
      <w:r>
        <w:t> </w:t>
      </w:r>
      <w:r w:rsidRPr="00B640D3">
        <w:t>TS</w:t>
      </w:r>
      <w:r>
        <w:t> </w:t>
      </w:r>
      <w:r w:rsidRPr="00B640D3">
        <w:t>23.501</w:t>
      </w:r>
      <w:r>
        <w:t> [2]</w:t>
      </w:r>
      <w:r w:rsidRPr="00B640D3">
        <w:t>, clause</w:t>
      </w:r>
      <w:r>
        <w:t> 5.30.2.0</w:t>
      </w:r>
      <w:r w:rsidRPr="00B640D3">
        <w:t>)</w:t>
      </w:r>
      <w:r>
        <w:t>;</w:t>
      </w:r>
    </w:p>
    <w:p w14:paraId="065DF05D" w14:textId="77777777" w:rsidR="002B7739" w:rsidRDefault="002B7739" w:rsidP="002B7739">
      <w:pPr>
        <w:pStyle w:val="B1"/>
      </w:pPr>
      <w:r>
        <w:t>-</w:t>
      </w:r>
      <w:r>
        <w:tab/>
        <w:t xml:space="preserve">For the case of UE access to SNPN using credentials from Credentials Holder </w:t>
      </w:r>
      <w:r w:rsidRPr="00B640D3">
        <w:t>(see 3GPP</w:t>
      </w:r>
      <w:r>
        <w:t> </w:t>
      </w:r>
      <w:r w:rsidRPr="00B640D3">
        <w:t>TS</w:t>
      </w:r>
      <w:r>
        <w:t> </w:t>
      </w:r>
      <w:r w:rsidRPr="00B640D3">
        <w:t>23.501</w:t>
      </w:r>
      <w:r>
        <w:t> [2]</w:t>
      </w:r>
      <w:r w:rsidRPr="00B640D3">
        <w:t>, clause</w:t>
      </w:r>
      <w:r>
        <w:t> 5.30.2.9</w:t>
      </w:r>
      <w:r w:rsidRPr="00B640D3">
        <w:t>)</w:t>
      </w:r>
      <w:r>
        <w:t>;</w:t>
      </w:r>
    </w:p>
    <w:p w14:paraId="0146DAF4" w14:textId="44FB69AF" w:rsidR="002B7739" w:rsidRPr="00690A26" w:rsidRDefault="002B7739" w:rsidP="00523945">
      <w:pPr>
        <w:pStyle w:val="B1"/>
        <w:rPr>
          <w:lang w:eastAsia="zh-CN"/>
        </w:rPr>
      </w:pPr>
      <w:r>
        <w:t>-</w:t>
      </w:r>
      <w:r>
        <w:tab/>
        <w:t xml:space="preserve">For the case of Onboarding of UEs for SNPNs </w:t>
      </w:r>
      <w:r w:rsidRPr="00B640D3">
        <w:t>(see 3GPP</w:t>
      </w:r>
      <w:r>
        <w:t> </w:t>
      </w:r>
      <w:r w:rsidRPr="00B640D3">
        <w:t>TS</w:t>
      </w:r>
      <w:r>
        <w:t> </w:t>
      </w:r>
      <w:r w:rsidRPr="00B640D3">
        <w:t>23.501</w:t>
      </w:r>
      <w:r>
        <w:t> [2]</w:t>
      </w:r>
      <w:r w:rsidRPr="00B640D3">
        <w:t>, clause</w:t>
      </w:r>
      <w:r>
        <w:t> 5.30.2.10</w:t>
      </w:r>
      <w:r w:rsidRPr="00B640D3">
        <w:t>)</w:t>
      </w:r>
      <w:r>
        <w:t>.</w:t>
      </w:r>
    </w:p>
    <w:p w14:paraId="7FFBD804" w14:textId="77777777" w:rsidR="00A16735" w:rsidRPr="00690A26" w:rsidRDefault="00A16735" w:rsidP="006F4E24">
      <w:pPr>
        <w:pStyle w:val="Heading1"/>
      </w:pPr>
      <w:bookmarkStart w:id="60" w:name="_Toc24937544"/>
      <w:bookmarkStart w:id="61" w:name="_Toc33962359"/>
      <w:bookmarkStart w:id="62" w:name="_Toc42883121"/>
      <w:bookmarkStart w:id="63" w:name="_Toc49732989"/>
      <w:bookmarkStart w:id="64" w:name="_Toc56690610"/>
      <w:bookmarkStart w:id="65" w:name="_Toc183426666"/>
      <w:r w:rsidRPr="00690A26">
        <w:lastRenderedPageBreak/>
        <w:t>5</w:t>
      </w:r>
      <w:r w:rsidRPr="00690A26">
        <w:rPr>
          <w:rFonts w:hint="eastAsia"/>
        </w:rPr>
        <w:tab/>
      </w:r>
      <w:r w:rsidRPr="00690A26">
        <w:t>Services Offered by the NRF</w:t>
      </w:r>
      <w:bookmarkEnd w:id="60"/>
      <w:bookmarkEnd w:id="61"/>
      <w:bookmarkEnd w:id="62"/>
      <w:bookmarkEnd w:id="63"/>
      <w:bookmarkEnd w:id="64"/>
      <w:bookmarkEnd w:id="65"/>
    </w:p>
    <w:p w14:paraId="7B9AFC99" w14:textId="77777777" w:rsidR="00A16735" w:rsidRPr="00690A26" w:rsidRDefault="00A16735" w:rsidP="006F4E24">
      <w:pPr>
        <w:pStyle w:val="Heading2"/>
        <w:rPr>
          <w:lang w:val="en-US"/>
        </w:rPr>
      </w:pPr>
      <w:bookmarkStart w:id="66" w:name="_Toc24937545"/>
      <w:bookmarkStart w:id="67" w:name="_Toc33962360"/>
      <w:bookmarkStart w:id="68" w:name="_Toc42883122"/>
      <w:bookmarkStart w:id="69" w:name="_Toc49732990"/>
      <w:bookmarkStart w:id="70" w:name="_Toc56690611"/>
      <w:bookmarkStart w:id="71" w:name="_Toc183426667"/>
      <w:r w:rsidRPr="00690A26">
        <w:rPr>
          <w:lang w:val="en-US"/>
        </w:rPr>
        <w:t>5.1</w:t>
      </w:r>
      <w:r w:rsidRPr="00690A26">
        <w:rPr>
          <w:lang w:val="en-US"/>
        </w:rPr>
        <w:tab/>
        <w:t>Introduction</w:t>
      </w:r>
      <w:bookmarkEnd w:id="66"/>
      <w:bookmarkEnd w:id="67"/>
      <w:bookmarkEnd w:id="68"/>
      <w:bookmarkEnd w:id="69"/>
      <w:bookmarkEnd w:id="70"/>
      <w:bookmarkEnd w:id="71"/>
    </w:p>
    <w:p w14:paraId="03D97033" w14:textId="77777777" w:rsidR="00A16735" w:rsidRPr="00690A26" w:rsidRDefault="00A16735" w:rsidP="00A16735">
      <w:r w:rsidRPr="00690A26">
        <w:t>The NRF offers to other NFs the following services:</w:t>
      </w:r>
    </w:p>
    <w:p w14:paraId="47B1F652" w14:textId="77777777" w:rsidR="00A16735" w:rsidRPr="00690A26" w:rsidRDefault="00A16735" w:rsidP="00A16735">
      <w:pPr>
        <w:pStyle w:val="B1"/>
        <w:rPr>
          <w:lang w:val="en-US"/>
        </w:rPr>
      </w:pPr>
      <w:r w:rsidRPr="00690A26">
        <w:rPr>
          <w:lang w:val="en-US"/>
        </w:rPr>
        <w:t>-</w:t>
      </w:r>
      <w:r w:rsidRPr="00690A26">
        <w:rPr>
          <w:lang w:val="en-US"/>
        </w:rPr>
        <w:tab/>
        <w:t>Nnrf_NFManagement</w:t>
      </w:r>
    </w:p>
    <w:p w14:paraId="11437E8F" w14:textId="77777777" w:rsidR="00A16735" w:rsidRPr="00690A26" w:rsidRDefault="00A16735" w:rsidP="00A16735">
      <w:pPr>
        <w:pStyle w:val="B1"/>
        <w:rPr>
          <w:lang w:val="en-US"/>
        </w:rPr>
      </w:pPr>
      <w:r w:rsidRPr="00690A26">
        <w:rPr>
          <w:lang w:val="en-US"/>
        </w:rPr>
        <w:t>-</w:t>
      </w:r>
      <w:r w:rsidRPr="00690A26">
        <w:rPr>
          <w:lang w:val="en-US"/>
        </w:rPr>
        <w:tab/>
        <w:t>Nnrf_NFDiscovery</w:t>
      </w:r>
    </w:p>
    <w:p w14:paraId="655AF476" w14:textId="77777777" w:rsidR="00A16735" w:rsidRPr="00690A26" w:rsidRDefault="00A16735" w:rsidP="00A16735">
      <w:pPr>
        <w:pStyle w:val="B1"/>
        <w:rPr>
          <w:lang w:val="en-US"/>
        </w:rPr>
      </w:pPr>
      <w:r w:rsidRPr="00690A26">
        <w:rPr>
          <w:lang w:val="en-US"/>
        </w:rPr>
        <w:t>-</w:t>
      </w:r>
      <w:r w:rsidRPr="00690A26">
        <w:rPr>
          <w:lang w:val="en-US"/>
        </w:rPr>
        <w:tab/>
      </w:r>
      <w:r w:rsidRPr="00690A26">
        <w:t>Nnrf_AccessToken (</w:t>
      </w:r>
      <w:r w:rsidRPr="00690A26">
        <w:rPr>
          <w:lang w:val="en-US"/>
        </w:rPr>
        <w:t>OAuth2 Authorization)</w:t>
      </w:r>
    </w:p>
    <w:p w14:paraId="6D613BC4" w14:textId="77777777" w:rsidR="00A16735" w:rsidRPr="00690A26" w:rsidRDefault="00A16735" w:rsidP="00A16735">
      <w:pPr>
        <w:pStyle w:val="B1"/>
        <w:rPr>
          <w:lang w:val="en-US"/>
        </w:rPr>
      </w:pPr>
      <w:bookmarkStart w:id="72" w:name="_Toc24937546"/>
      <w:bookmarkStart w:id="73" w:name="historyclause"/>
      <w:r>
        <w:rPr>
          <w:lang w:val="en-US"/>
        </w:rPr>
        <w:t>-</w:t>
      </w:r>
      <w:r>
        <w:rPr>
          <w:lang w:val="en-US"/>
        </w:rPr>
        <w:tab/>
        <w:t>Nnrf_Bootstrapping</w:t>
      </w:r>
    </w:p>
    <w:p w14:paraId="463EB36E" w14:textId="77777777" w:rsidR="00A16735" w:rsidRPr="002D1C72" w:rsidRDefault="00A16735" w:rsidP="00A16735">
      <w:r w:rsidRPr="002D1C72">
        <w:t>Table 5.1-</w:t>
      </w:r>
      <w:r>
        <w:t>1</w:t>
      </w:r>
      <w:r w:rsidRPr="002D1C72">
        <w:t xml:space="preserve"> summarizes the corresponding APIs defined for this specification.</w:t>
      </w:r>
    </w:p>
    <w:p w14:paraId="6E766C15" w14:textId="77777777" w:rsidR="00A16735" w:rsidRPr="002D1C72" w:rsidRDefault="00A16735" w:rsidP="00A16735">
      <w:pPr>
        <w:pStyle w:val="TH"/>
      </w:pPr>
      <w:r w:rsidRPr="002D1C72">
        <w:t>Table 5.1-</w:t>
      </w:r>
      <w:r>
        <w:t>1</w:t>
      </w:r>
      <w:r w:rsidRPr="002D1C72">
        <w:t>: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807"/>
        <w:gridCol w:w="1630"/>
        <w:gridCol w:w="3258"/>
        <w:gridCol w:w="1063"/>
        <w:gridCol w:w="856"/>
      </w:tblGrid>
      <w:tr w:rsidR="009D04CE" w:rsidRPr="001C59B6" w14:paraId="0D135F5A" w14:textId="77777777" w:rsidTr="009D04CE">
        <w:tc>
          <w:tcPr>
            <w:tcW w:w="2015" w:type="dxa"/>
            <w:shd w:val="clear" w:color="auto" w:fill="auto"/>
          </w:tcPr>
          <w:p w14:paraId="501D5BC3" w14:textId="77777777" w:rsidR="00A16735" w:rsidRPr="009D04CE" w:rsidRDefault="00A16735" w:rsidP="00D4681E">
            <w:pPr>
              <w:pStyle w:val="TAH"/>
            </w:pPr>
            <w:r w:rsidRPr="00D4681E">
              <w:t>Service Name</w:t>
            </w:r>
          </w:p>
        </w:tc>
        <w:tc>
          <w:tcPr>
            <w:tcW w:w="807" w:type="dxa"/>
            <w:shd w:val="clear" w:color="auto" w:fill="auto"/>
          </w:tcPr>
          <w:p w14:paraId="115624AE" w14:textId="77777777" w:rsidR="00A16735" w:rsidRPr="009D04CE" w:rsidRDefault="00A16735" w:rsidP="00D4681E">
            <w:pPr>
              <w:pStyle w:val="TAH"/>
            </w:pPr>
            <w:r w:rsidRPr="00D4681E">
              <w:t>Clause</w:t>
            </w:r>
          </w:p>
        </w:tc>
        <w:tc>
          <w:tcPr>
            <w:tcW w:w="1630" w:type="dxa"/>
            <w:shd w:val="clear" w:color="auto" w:fill="auto"/>
          </w:tcPr>
          <w:p w14:paraId="30C9DCB6" w14:textId="77777777" w:rsidR="00A16735" w:rsidRPr="009D04CE" w:rsidRDefault="00A16735" w:rsidP="00D4681E">
            <w:pPr>
              <w:pStyle w:val="TAH"/>
            </w:pPr>
            <w:r w:rsidRPr="00D4681E">
              <w:t>Description</w:t>
            </w:r>
          </w:p>
        </w:tc>
        <w:tc>
          <w:tcPr>
            <w:tcW w:w="3258" w:type="dxa"/>
            <w:shd w:val="clear" w:color="auto" w:fill="auto"/>
          </w:tcPr>
          <w:p w14:paraId="4B25001E" w14:textId="77777777" w:rsidR="00A16735" w:rsidRPr="009D04CE" w:rsidRDefault="00A16735" w:rsidP="00D4681E">
            <w:pPr>
              <w:pStyle w:val="TAH"/>
            </w:pPr>
            <w:r w:rsidRPr="00D4681E">
              <w:t>OpenAPI Specification File</w:t>
            </w:r>
          </w:p>
        </w:tc>
        <w:tc>
          <w:tcPr>
            <w:tcW w:w="1063" w:type="dxa"/>
            <w:shd w:val="clear" w:color="auto" w:fill="auto"/>
          </w:tcPr>
          <w:p w14:paraId="65825C1B" w14:textId="77777777" w:rsidR="00A16735" w:rsidRPr="009D04CE" w:rsidRDefault="00A16735" w:rsidP="00D4681E">
            <w:pPr>
              <w:pStyle w:val="TAH"/>
            </w:pPr>
            <w:r w:rsidRPr="00D4681E">
              <w:t>apiName</w:t>
            </w:r>
          </w:p>
        </w:tc>
        <w:tc>
          <w:tcPr>
            <w:tcW w:w="856" w:type="dxa"/>
            <w:shd w:val="clear" w:color="auto" w:fill="auto"/>
          </w:tcPr>
          <w:p w14:paraId="55147683" w14:textId="77777777" w:rsidR="00A16735" w:rsidRPr="009D04CE" w:rsidRDefault="00A16735" w:rsidP="009D04CE">
            <w:pPr>
              <w:jc w:val="center"/>
              <w:rPr>
                <w:rFonts w:ascii="Arial" w:hAnsi="Arial" w:cs="Arial"/>
                <w:b/>
                <w:sz w:val="18"/>
                <w:szCs w:val="18"/>
              </w:rPr>
            </w:pPr>
            <w:r w:rsidRPr="009D04CE">
              <w:rPr>
                <w:rFonts w:ascii="Arial" w:hAnsi="Arial" w:cs="Arial"/>
                <w:b/>
                <w:sz w:val="18"/>
                <w:szCs w:val="18"/>
              </w:rPr>
              <w:t>Annex</w:t>
            </w:r>
          </w:p>
        </w:tc>
      </w:tr>
      <w:tr w:rsidR="009D04CE" w:rsidRPr="001C59B6" w14:paraId="63F5D25A" w14:textId="77777777" w:rsidTr="009D04CE">
        <w:tc>
          <w:tcPr>
            <w:tcW w:w="2015" w:type="dxa"/>
            <w:shd w:val="clear" w:color="auto" w:fill="auto"/>
          </w:tcPr>
          <w:p w14:paraId="3B3DB86B" w14:textId="77777777" w:rsidR="00A16735" w:rsidRPr="009D04CE" w:rsidRDefault="00A16735" w:rsidP="006F4E24">
            <w:pPr>
              <w:pStyle w:val="TAL"/>
            </w:pPr>
            <w:r w:rsidRPr="006F4E24">
              <w:t>Nnrf_NFManagement</w:t>
            </w:r>
          </w:p>
        </w:tc>
        <w:tc>
          <w:tcPr>
            <w:tcW w:w="807" w:type="dxa"/>
            <w:shd w:val="clear" w:color="auto" w:fill="auto"/>
          </w:tcPr>
          <w:p w14:paraId="49D8A79A" w14:textId="77777777" w:rsidR="00A16735" w:rsidRPr="009D04CE" w:rsidRDefault="00A16735" w:rsidP="006F4E24">
            <w:pPr>
              <w:pStyle w:val="TAL"/>
            </w:pPr>
            <w:r w:rsidRPr="006F4E24">
              <w:t>6.1</w:t>
            </w:r>
          </w:p>
        </w:tc>
        <w:tc>
          <w:tcPr>
            <w:tcW w:w="1630" w:type="dxa"/>
            <w:shd w:val="clear" w:color="auto" w:fill="auto"/>
          </w:tcPr>
          <w:p w14:paraId="17A2AAC5" w14:textId="77777777" w:rsidR="00A16735" w:rsidRPr="009D04CE" w:rsidRDefault="00A16735" w:rsidP="006F4E24">
            <w:pPr>
              <w:pStyle w:val="TAL"/>
            </w:pPr>
            <w:r w:rsidRPr="006F4E24">
              <w:t>NRF NFManagement Service</w:t>
            </w:r>
          </w:p>
        </w:tc>
        <w:tc>
          <w:tcPr>
            <w:tcW w:w="3258" w:type="dxa"/>
            <w:shd w:val="clear" w:color="auto" w:fill="auto"/>
          </w:tcPr>
          <w:p w14:paraId="567E09A7" w14:textId="77777777" w:rsidR="00A16735" w:rsidRPr="009D04CE" w:rsidRDefault="00A16735" w:rsidP="006F4E24">
            <w:pPr>
              <w:pStyle w:val="TAL"/>
            </w:pPr>
            <w:r w:rsidRPr="006F4E24">
              <w:t>TS29510_Nnrf_NFManagement.yaml</w:t>
            </w:r>
          </w:p>
        </w:tc>
        <w:tc>
          <w:tcPr>
            <w:tcW w:w="1063" w:type="dxa"/>
            <w:shd w:val="clear" w:color="auto" w:fill="auto"/>
          </w:tcPr>
          <w:p w14:paraId="3C452D73" w14:textId="77777777" w:rsidR="00A16735" w:rsidRPr="009D04CE" w:rsidRDefault="00A16735" w:rsidP="006F4E24">
            <w:pPr>
              <w:pStyle w:val="TAL"/>
            </w:pPr>
            <w:r w:rsidRPr="006F4E24">
              <w:t>nnrf-nfm</w:t>
            </w:r>
          </w:p>
        </w:tc>
        <w:tc>
          <w:tcPr>
            <w:tcW w:w="856" w:type="dxa"/>
            <w:shd w:val="clear" w:color="auto" w:fill="auto"/>
          </w:tcPr>
          <w:p w14:paraId="44ED7031" w14:textId="77777777" w:rsidR="00A16735" w:rsidRPr="009D04CE" w:rsidRDefault="00A16735" w:rsidP="000655E8">
            <w:pPr>
              <w:rPr>
                <w:rFonts w:ascii="Arial" w:hAnsi="Arial" w:cs="Arial"/>
                <w:sz w:val="18"/>
                <w:szCs w:val="18"/>
              </w:rPr>
            </w:pPr>
            <w:r w:rsidRPr="009D04CE">
              <w:rPr>
                <w:rFonts w:ascii="Arial" w:hAnsi="Arial" w:cs="Arial"/>
                <w:sz w:val="18"/>
                <w:szCs w:val="18"/>
              </w:rPr>
              <w:t>A.2</w:t>
            </w:r>
          </w:p>
        </w:tc>
      </w:tr>
      <w:tr w:rsidR="009D04CE" w:rsidRPr="001C59B6" w14:paraId="2185E970" w14:textId="77777777" w:rsidTr="009D04CE">
        <w:tc>
          <w:tcPr>
            <w:tcW w:w="2015" w:type="dxa"/>
            <w:shd w:val="clear" w:color="auto" w:fill="auto"/>
          </w:tcPr>
          <w:p w14:paraId="6893BCA1" w14:textId="77777777" w:rsidR="00A16735" w:rsidRPr="009D04CE" w:rsidRDefault="00A16735" w:rsidP="006F4E24">
            <w:pPr>
              <w:pStyle w:val="TAL"/>
            </w:pPr>
            <w:r w:rsidRPr="006F4E24">
              <w:t>Nnrf_NFDiscovery</w:t>
            </w:r>
          </w:p>
        </w:tc>
        <w:tc>
          <w:tcPr>
            <w:tcW w:w="807" w:type="dxa"/>
            <w:shd w:val="clear" w:color="auto" w:fill="auto"/>
          </w:tcPr>
          <w:p w14:paraId="06B868F3" w14:textId="77777777" w:rsidR="00A16735" w:rsidRPr="009D04CE" w:rsidRDefault="00A16735" w:rsidP="006F4E24">
            <w:pPr>
              <w:pStyle w:val="TAL"/>
            </w:pPr>
            <w:r w:rsidRPr="006F4E24">
              <w:t>6.2</w:t>
            </w:r>
          </w:p>
        </w:tc>
        <w:tc>
          <w:tcPr>
            <w:tcW w:w="1630" w:type="dxa"/>
            <w:shd w:val="clear" w:color="auto" w:fill="auto"/>
          </w:tcPr>
          <w:p w14:paraId="6B9EDA70" w14:textId="77777777" w:rsidR="00A16735" w:rsidRPr="009D04CE" w:rsidRDefault="00A16735" w:rsidP="006F4E24">
            <w:pPr>
              <w:pStyle w:val="TAL"/>
            </w:pPr>
            <w:r w:rsidRPr="006F4E24">
              <w:t>NRF NFDiscovery Service</w:t>
            </w:r>
          </w:p>
        </w:tc>
        <w:tc>
          <w:tcPr>
            <w:tcW w:w="3258" w:type="dxa"/>
            <w:shd w:val="clear" w:color="auto" w:fill="auto"/>
          </w:tcPr>
          <w:p w14:paraId="482EE250" w14:textId="77777777" w:rsidR="00A16735" w:rsidRPr="009D04CE" w:rsidRDefault="00A16735" w:rsidP="006F4E24">
            <w:pPr>
              <w:pStyle w:val="TAL"/>
            </w:pPr>
            <w:r w:rsidRPr="006F4E24">
              <w:t>TS29510_Nnrf_NFDiscovery.yaml</w:t>
            </w:r>
          </w:p>
        </w:tc>
        <w:tc>
          <w:tcPr>
            <w:tcW w:w="1063" w:type="dxa"/>
            <w:shd w:val="clear" w:color="auto" w:fill="auto"/>
          </w:tcPr>
          <w:p w14:paraId="49ACF8FE" w14:textId="77777777" w:rsidR="00A16735" w:rsidRPr="009D04CE" w:rsidRDefault="00A16735" w:rsidP="006F4E24">
            <w:pPr>
              <w:pStyle w:val="TAL"/>
            </w:pPr>
            <w:r w:rsidRPr="006F4E24">
              <w:t>nnrf-disc</w:t>
            </w:r>
          </w:p>
        </w:tc>
        <w:tc>
          <w:tcPr>
            <w:tcW w:w="856" w:type="dxa"/>
            <w:shd w:val="clear" w:color="auto" w:fill="auto"/>
          </w:tcPr>
          <w:p w14:paraId="0BD911A0" w14:textId="77777777" w:rsidR="00A16735" w:rsidRPr="009D04CE" w:rsidRDefault="00A16735" w:rsidP="000655E8">
            <w:pPr>
              <w:rPr>
                <w:rFonts w:ascii="Arial" w:hAnsi="Arial" w:cs="Arial"/>
                <w:sz w:val="18"/>
                <w:szCs w:val="18"/>
              </w:rPr>
            </w:pPr>
            <w:r w:rsidRPr="009D04CE">
              <w:rPr>
                <w:rFonts w:ascii="Arial" w:hAnsi="Arial" w:cs="Arial"/>
                <w:sz w:val="18"/>
                <w:szCs w:val="18"/>
              </w:rPr>
              <w:t>A.3</w:t>
            </w:r>
          </w:p>
        </w:tc>
      </w:tr>
      <w:tr w:rsidR="009D04CE" w:rsidRPr="001C59B6" w14:paraId="70F27D18" w14:textId="77777777" w:rsidTr="009D04CE">
        <w:tc>
          <w:tcPr>
            <w:tcW w:w="2015" w:type="dxa"/>
            <w:shd w:val="clear" w:color="auto" w:fill="auto"/>
          </w:tcPr>
          <w:p w14:paraId="29593E03" w14:textId="77777777" w:rsidR="00A16735" w:rsidRPr="009D04CE" w:rsidRDefault="00A16735" w:rsidP="006F4E24">
            <w:pPr>
              <w:pStyle w:val="TAL"/>
            </w:pPr>
            <w:r w:rsidRPr="006F4E24">
              <w:t>Nnrf_AccessToken</w:t>
            </w:r>
          </w:p>
        </w:tc>
        <w:tc>
          <w:tcPr>
            <w:tcW w:w="807" w:type="dxa"/>
            <w:shd w:val="clear" w:color="auto" w:fill="auto"/>
          </w:tcPr>
          <w:p w14:paraId="5FACC823" w14:textId="77777777" w:rsidR="00A16735" w:rsidRPr="009D04CE" w:rsidRDefault="00A16735" w:rsidP="006F4E24">
            <w:pPr>
              <w:pStyle w:val="TAL"/>
            </w:pPr>
            <w:r w:rsidRPr="006F4E24">
              <w:t>6.3</w:t>
            </w:r>
          </w:p>
        </w:tc>
        <w:tc>
          <w:tcPr>
            <w:tcW w:w="1630" w:type="dxa"/>
            <w:shd w:val="clear" w:color="auto" w:fill="auto"/>
          </w:tcPr>
          <w:p w14:paraId="0286D8C3" w14:textId="77777777" w:rsidR="00A16735" w:rsidRPr="009D04CE" w:rsidRDefault="00A16735" w:rsidP="006F4E24">
            <w:pPr>
              <w:pStyle w:val="TAL"/>
            </w:pPr>
            <w:r w:rsidRPr="006F4E24">
              <w:t>NRF OAuth2 Authorization</w:t>
            </w:r>
          </w:p>
        </w:tc>
        <w:tc>
          <w:tcPr>
            <w:tcW w:w="3258" w:type="dxa"/>
            <w:shd w:val="clear" w:color="auto" w:fill="auto"/>
          </w:tcPr>
          <w:p w14:paraId="0A364F7D" w14:textId="77777777" w:rsidR="00A16735" w:rsidRPr="009D04CE" w:rsidRDefault="00A16735" w:rsidP="006F4E24">
            <w:pPr>
              <w:pStyle w:val="TAL"/>
            </w:pPr>
            <w:r w:rsidRPr="006F4E24">
              <w:t>TS29510_Nnrf_AccessToken.yaml</w:t>
            </w:r>
          </w:p>
        </w:tc>
        <w:tc>
          <w:tcPr>
            <w:tcW w:w="1063" w:type="dxa"/>
            <w:shd w:val="clear" w:color="auto" w:fill="auto"/>
          </w:tcPr>
          <w:p w14:paraId="60942D0D" w14:textId="77777777" w:rsidR="00A16735" w:rsidRPr="009D04CE" w:rsidRDefault="00A16735" w:rsidP="000655E8">
            <w:pPr>
              <w:rPr>
                <w:rFonts w:ascii="Arial" w:hAnsi="Arial" w:cs="Arial"/>
                <w:sz w:val="18"/>
                <w:szCs w:val="18"/>
              </w:rPr>
            </w:pPr>
          </w:p>
        </w:tc>
        <w:tc>
          <w:tcPr>
            <w:tcW w:w="856" w:type="dxa"/>
            <w:shd w:val="clear" w:color="auto" w:fill="auto"/>
          </w:tcPr>
          <w:p w14:paraId="2F9136DD" w14:textId="77777777" w:rsidR="00A16735" w:rsidRPr="009D04CE" w:rsidRDefault="00A16735" w:rsidP="000655E8">
            <w:pPr>
              <w:rPr>
                <w:rFonts w:ascii="Arial" w:hAnsi="Arial" w:cs="Arial"/>
                <w:sz w:val="18"/>
                <w:szCs w:val="18"/>
              </w:rPr>
            </w:pPr>
            <w:r w:rsidRPr="009D04CE">
              <w:rPr>
                <w:rFonts w:ascii="Arial" w:hAnsi="Arial" w:cs="Arial"/>
                <w:sz w:val="18"/>
                <w:szCs w:val="18"/>
              </w:rPr>
              <w:t>A.4</w:t>
            </w:r>
          </w:p>
        </w:tc>
      </w:tr>
      <w:tr w:rsidR="009D04CE" w:rsidRPr="001C59B6" w14:paraId="29FD2B9B" w14:textId="77777777" w:rsidTr="009D04CE">
        <w:tc>
          <w:tcPr>
            <w:tcW w:w="2015" w:type="dxa"/>
            <w:shd w:val="clear" w:color="auto" w:fill="auto"/>
          </w:tcPr>
          <w:p w14:paraId="21B6067E" w14:textId="77777777" w:rsidR="00A16735" w:rsidRPr="009D04CE" w:rsidRDefault="00A16735" w:rsidP="006F4E24">
            <w:pPr>
              <w:pStyle w:val="TAL"/>
            </w:pPr>
            <w:r w:rsidRPr="006F4E24">
              <w:t>Nnrf_Bootstrapping</w:t>
            </w:r>
          </w:p>
        </w:tc>
        <w:tc>
          <w:tcPr>
            <w:tcW w:w="807" w:type="dxa"/>
            <w:shd w:val="clear" w:color="auto" w:fill="auto"/>
          </w:tcPr>
          <w:p w14:paraId="5F23E484" w14:textId="77777777" w:rsidR="00A16735" w:rsidRPr="009D04CE" w:rsidRDefault="00A16735" w:rsidP="006F4E24">
            <w:pPr>
              <w:pStyle w:val="TAL"/>
            </w:pPr>
            <w:r w:rsidRPr="006F4E24">
              <w:t>6.4</w:t>
            </w:r>
          </w:p>
        </w:tc>
        <w:tc>
          <w:tcPr>
            <w:tcW w:w="1630" w:type="dxa"/>
            <w:shd w:val="clear" w:color="auto" w:fill="auto"/>
          </w:tcPr>
          <w:p w14:paraId="7F02867F" w14:textId="77777777" w:rsidR="00A16735" w:rsidRPr="009D04CE" w:rsidRDefault="00A16735" w:rsidP="006F4E24">
            <w:pPr>
              <w:pStyle w:val="TAL"/>
            </w:pPr>
            <w:r w:rsidRPr="006F4E24">
              <w:t>NRF Bootstrapping</w:t>
            </w:r>
          </w:p>
        </w:tc>
        <w:tc>
          <w:tcPr>
            <w:tcW w:w="3258" w:type="dxa"/>
            <w:shd w:val="clear" w:color="auto" w:fill="auto"/>
          </w:tcPr>
          <w:p w14:paraId="1EEEC195" w14:textId="77777777" w:rsidR="00A16735" w:rsidRPr="009D04CE" w:rsidRDefault="00A16735" w:rsidP="006F4E24">
            <w:pPr>
              <w:pStyle w:val="TAL"/>
            </w:pPr>
            <w:r w:rsidRPr="006F4E24">
              <w:t>TS29510_Nnrf_Bootstrapping.yaml</w:t>
            </w:r>
          </w:p>
        </w:tc>
        <w:tc>
          <w:tcPr>
            <w:tcW w:w="1063" w:type="dxa"/>
            <w:shd w:val="clear" w:color="auto" w:fill="auto"/>
          </w:tcPr>
          <w:p w14:paraId="488525F4" w14:textId="77777777" w:rsidR="00A16735" w:rsidRPr="009D04CE" w:rsidRDefault="00A16735" w:rsidP="000655E8">
            <w:pPr>
              <w:rPr>
                <w:rFonts w:ascii="Arial" w:hAnsi="Arial" w:cs="Arial"/>
                <w:sz w:val="18"/>
                <w:szCs w:val="18"/>
              </w:rPr>
            </w:pPr>
          </w:p>
        </w:tc>
        <w:tc>
          <w:tcPr>
            <w:tcW w:w="856" w:type="dxa"/>
            <w:shd w:val="clear" w:color="auto" w:fill="auto"/>
          </w:tcPr>
          <w:p w14:paraId="370DDDA7" w14:textId="77777777" w:rsidR="00A16735" w:rsidRPr="009D04CE" w:rsidRDefault="00A16735" w:rsidP="000655E8">
            <w:pPr>
              <w:rPr>
                <w:rFonts w:ascii="Arial" w:hAnsi="Arial" w:cs="Arial"/>
                <w:sz w:val="18"/>
                <w:szCs w:val="18"/>
              </w:rPr>
            </w:pPr>
            <w:r w:rsidRPr="009D04CE">
              <w:rPr>
                <w:rFonts w:ascii="Arial" w:hAnsi="Arial" w:cs="Arial"/>
                <w:sz w:val="18"/>
                <w:szCs w:val="18"/>
              </w:rPr>
              <w:t>A.5</w:t>
            </w:r>
          </w:p>
        </w:tc>
      </w:tr>
    </w:tbl>
    <w:p w14:paraId="707EAE46" w14:textId="37572709" w:rsidR="00A16735" w:rsidRDefault="00A16735" w:rsidP="006F4E24"/>
    <w:p w14:paraId="23686C9A" w14:textId="77777777" w:rsidR="002B7739" w:rsidRPr="00690A26" w:rsidRDefault="002B7739" w:rsidP="002B7739">
      <w:pPr>
        <w:rPr>
          <w:lang w:eastAsia="zh-CN"/>
        </w:rPr>
      </w:pPr>
      <w:r w:rsidRPr="00F6095D">
        <w:t>NRF</w:t>
      </w:r>
      <w:r>
        <w:t xml:space="preserve"> provides services to the following SNPN scenarios (see </w:t>
      </w:r>
      <w:r w:rsidRPr="00B640D3">
        <w:t>clause</w:t>
      </w:r>
      <w:r>
        <w:t>s </w:t>
      </w:r>
      <w:r>
        <w:rPr>
          <w:lang w:eastAsia="zh-CN"/>
        </w:rPr>
        <w:t xml:space="preserve">4.17.4a, 4.17.5a, 5.2.7.2 and 5.2.7.3 in </w:t>
      </w:r>
      <w:r w:rsidRPr="00B640D3">
        <w:t>3GPP</w:t>
      </w:r>
      <w:r>
        <w:t> </w:t>
      </w:r>
      <w:r w:rsidRPr="00B640D3">
        <w:t>TS</w:t>
      </w:r>
      <w:r>
        <w:t> </w:t>
      </w:r>
      <w:r w:rsidRPr="00B640D3">
        <w:t>23.50</w:t>
      </w:r>
      <w:r>
        <w:t>2 [3]</w:t>
      </w:r>
      <w:r>
        <w:rPr>
          <w:lang w:eastAsia="zh-CN"/>
        </w:rPr>
        <w:t>)</w:t>
      </w:r>
      <w:r>
        <w:t>:</w:t>
      </w:r>
    </w:p>
    <w:p w14:paraId="781B22E3" w14:textId="77777777" w:rsidR="002B7739" w:rsidRDefault="002B7739" w:rsidP="002B7739">
      <w:pPr>
        <w:pStyle w:val="B1"/>
      </w:pPr>
      <w:r>
        <w:t>-</w:t>
      </w:r>
      <w:r>
        <w:tab/>
        <w:t>In a SNPN where roaming is not supported, which corresponds to the NRF services in the same PLMN;</w:t>
      </w:r>
    </w:p>
    <w:p w14:paraId="44166197" w14:textId="77777777" w:rsidR="002B7739" w:rsidRDefault="002B7739" w:rsidP="002B7739">
      <w:pPr>
        <w:pStyle w:val="B1"/>
      </w:pPr>
      <w:r>
        <w:t>-</w:t>
      </w:r>
      <w:r>
        <w:tab/>
        <w:t>In the case of UE access to SNPN using credentials from Credentials Holder with AAA-S, which corresponds to the NRF services in the same PLMN;</w:t>
      </w:r>
    </w:p>
    <w:p w14:paraId="29AAB2E7" w14:textId="77777777" w:rsidR="002B7739" w:rsidRDefault="002B7739" w:rsidP="002B7739">
      <w:pPr>
        <w:pStyle w:val="B1"/>
      </w:pPr>
      <w:r>
        <w:t>-</w:t>
      </w:r>
      <w:r>
        <w:tab/>
        <w:t>In the case of UE access to SNPN using credentials from Credentials Holder with AUSF and UDM, which corresponds to the NRF services across different PLMNs;</w:t>
      </w:r>
    </w:p>
    <w:p w14:paraId="149E019E" w14:textId="77777777" w:rsidR="002B7739" w:rsidRDefault="002B7739" w:rsidP="002B7739">
      <w:pPr>
        <w:pStyle w:val="B1"/>
      </w:pPr>
      <w:r>
        <w:t>-</w:t>
      </w:r>
      <w:r>
        <w:tab/>
        <w:t>In the case of Onboarding of UEs for SNPNs without using Default Credentials Server, which corresponds to the NRF services</w:t>
      </w:r>
      <w:r w:rsidRPr="00084BCE">
        <w:t xml:space="preserve"> </w:t>
      </w:r>
      <w:r>
        <w:t>in the same PLMN;</w:t>
      </w:r>
    </w:p>
    <w:p w14:paraId="0CB0B8A2" w14:textId="77777777" w:rsidR="002B7739" w:rsidRDefault="002B7739" w:rsidP="002B7739">
      <w:pPr>
        <w:pStyle w:val="B1"/>
      </w:pPr>
      <w:r>
        <w:t>-</w:t>
      </w:r>
      <w:r>
        <w:tab/>
        <w:t>In the case of Onboarding of UEs for SNPNs using Default Credentials Server with AAA-S, which corresponds to the NRF services in the same PLMN;</w:t>
      </w:r>
    </w:p>
    <w:p w14:paraId="25815618" w14:textId="5F2FEE22" w:rsidR="002B7739" w:rsidRPr="006F4E24" w:rsidRDefault="002B7739" w:rsidP="00523945">
      <w:pPr>
        <w:pStyle w:val="B1"/>
      </w:pPr>
      <w:r>
        <w:t>-</w:t>
      </w:r>
      <w:r>
        <w:tab/>
        <w:t xml:space="preserve">In the case of Onboarding of UEs for SNPNs using Default Credentials Server with AUSF and UDM, which corresponds to the NRF services </w:t>
      </w:r>
      <w:r w:rsidRPr="00DD6C06">
        <w:t>across</w:t>
      </w:r>
      <w:r>
        <w:t xml:space="preserve"> different PLMNs.</w:t>
      </w:r>
    </w:p>
    <w:p w14:paraId="46F0B2E2" w14:textId="77777777" w:rsidR="00A16735" w:rsidRPr="00690A26" w:rsidRDefault="00A16735" w:rsidP="006F4E24">
      <w:pPr>
        <w:pStyle w:val="Heading2"/>
      </w:pPr>
      <w:bookmarkStart w:id="74" w:name="_Toc33962361"/>
      <w:bookmarkStart w:id="75" w:name="_Toc42883123"/>
      <w:bookmarkStart w:id="76" w:name="_Toc49732991"/>
      <w:bookmarkStart w:id="77" w:name="_Toc56690612"/>
      <w:bookmarkStart w:id="78" w:name="_Toc183426668"/>
      <w:r w:rsidRPr="00690A26">
        <w:t>5.2</w:t>
      </w:r>
      <w:r w:rsidRPr="00690A26">
        <w:tab/>
        <w:t>Nnrf_NFManagement Service</w:t>
      </w:r>
      <w:bookmarkEnd w:id="72"/>
      <w:bookmarkEnd w:id="74"/>
      <w:bookmarkEnd w:id="75"/>
      <w:bookmarkEnd w:id="76"/>
      <w:bookmarkEnd w:id="77"/>
      <w:bookmarkEnd w:id="78"/>
    </w:p>
    <w:p w14:paraId="1B0B60E5" w14:textId="77777777" w:rsidR="00A16735" w:rsidRPr="00690A26" w:rsidRDefault="00A16735" w:rsidP="006F4E24">
      <w:pPr>
        <w:pStyle w:val="Heading3"/>
      </w:pPr>
      <w:bookmarkStart w:id="79" w:name="_Toc24937547"/>
      <w:bookmarkStart w:id="80" w:name="_Toc33962362"/>
      <w:bookmarkStart w:id="81" w:name="_Toc42883124"/>
      <w:bookmarkStart w:id="82" w:name="_Toc49732992"/>
      <w:bookmarkStart w:id="83" w:name="_Toc56690613"/>
      <w:bookmarkStart w:id="84" w:name="_Toc183426669"/>
      <w:r w:rsidRPr="00690A26">
        <w:t>5.2.1</w:t>
      </w:r>
      <w:r w:rsidRPr="00690A26">
        <w:tab/>
        <w:t>Service Description</w:t>
      </w:r>
      <w:bookmarkEnd w:id="79"/>
      <w:bookmarkEnd w:id="80"/>
      <w:bookmarkEnd w:id="81"/>
      <w:bookmarkEnd w:id="82"/>
      <w:bookmarkEnd w:id="83"/>
      <w:bookmarkEnd w:id="84"/>
    </w:p>
    <w:p w14:paraId="1E90EE09" w14:textId="5322E215" w:rsidR="00A16735" w:rsidRPr="00690A26" w:rsidRDefault="00A16735" w:rsidP="00A16735">
      <w:pPr>
        <w:rPr>
          <w:lang w:eastAsia="zh-CN"/>
        </w:rPr>
      </w:pPr>
      <w:r w:rsidRPr="00690A26">
        <w:rPr>
          <w:lang w:eastAsia="zh-CN"/>
        </w:rPr>
        <w:t>The Nnrf_NFManagement service allows a</w:t>
      </w:r>
      <w:r w:rsidR="00577B02">
        <w:rPr>
          <w:lang w:eastAsia="zh-CN"/>
        </w:rPr>
        <w:t>n</w:t>
      </w:r>
      <w:r w:rsidRPr="00690A26">
        <w:rPr>
          <w:lang w:eastAsia="zh-CN"/>
        </w:rPr>
        <w:t xml:space="preserve"> N</w:t>
      </w:r>
      <w:r w:rsidR="00577B02">
        <w:rPr>
          <w:lang w:eastAsia="zh-CN"/>
        </w:rPr>
        <w:t>F</w:t>
      </w:r>
      <w:r w:rsidR="00CF0646">
        <w:rPr>
          <w:lang w:eastAsia="zh-CN"/>
        </w:rPr>
        <w:t>,</w:t>
      </w:r>
      <w:r w:rsidR="00577B02" w:rsidRPr="00577B02">
        <w:rPr>
          <w:lang w:eastAsia="zh-CN"/>
        </w:rPr>
        <w:t xml:space="preserve"> </w:t>
      </w:r>
      <w:r w:rsidR="00577B02">
        <w:rPr>
          <w:lang w:eastAsia="zh-CN"/>
        </w:rPr>
        <w:t>SCP</w:t>
      </w:r>
      <w:r w:rsidRPr="00690A26">
        <w:rPr>
          <w:lang w:eastAsia="zh-CN"/>
        </w:rPr>
        <w:t xml:space="preserve"> </w:t>
      </w:r>
      <w:r w:rsidR="00CF0646">
        <w:rPr>
          <w:lang w:eastAsia="zh-CN"/>
        </w:rPr>
        <w:t xml:space="preserve">or SEPP </w:t>
      </w:r>
      <w:r w:rsidRPr="00690A26">
        <w:rPr>
          <w:lang w:eastAsia="zh-CN"/>
        </w:rPr>
        <w:t>Instance in the serving PLMN to register, update or deregister its profile in the NRF.</w:t>
      </w:r>
    </w:p>
    <w:p w14:paraId="03383E70" w14:textId="77777777" w:rsidR="00636A15" w:rsidRDefault="00636A15" w:rsidP="00636A15">
      <w:pPr>
        <w:rPr>
          <w:lang w:eastAsia="zh-CN"/>
        </w:rPr>
      </w:pPr>
      <w:r>
        <w:rPr>
          <w:lang w:eastAsia="zh-CN"/>
        </w:rPr>
        <w:t xml:space="preserve">If the "Shared-Data-Registration" feature is supported, the registered, updated or deregistered profile may contain shared data IDs. The corresponding shared data are either locally configured at the NRF by means of OAM, or are registered, updated or deregistered by the NF. In deployments where shared data are locally configured at the NRF by </w:t>
      </w:r>
      <w:r>
        <w:rPr>
          <w:lang w:eastAsia="zh-CN"/>
        </w:rPr>
        <w:lastRenderedPageBreak/>
        <w:t>means of OAM support of shared data registration, update and deletion by means of the Nnrf_NFManagement service is not a required part of the "Shared-Data-Registration" feature.</w:t>
      </w:r>
    </w:p>
    <w:p w14:paraId="1FC00B9B" w14:textId="77777777" w:rsidR="00636A15" w:rsidRPr="00690A26" w:rsidRDefault="00636A15" w:rsidP="004F3AE3">
      <w:pPr>
        <w:pStyle w:val="NO"/>
        <w:rPr>
          <w:lang w:eastAsia="zh-CN"/>
        </w:rPr>
      </w:pPr>
      <w:r w:rsidRPr="00690A26">
        <w:rPr>
          <w:lang w:eastAsia="zh-CN"/>
        </w:rPr>
        <w:t>NOTE:</w:t>
      </w:r>
      <w:r w:rsidRPr="00690A26">
        <w:rPr>
          <w:lang w:eastAsia="zh-CN"/>
        </w:rPr>
        <w:tab/>
      </w:r>
      <w:r>
        <w:rPr>
          <w:lang w:eastAsia="zh-CN"/>
        </w:rPr>
        <w:t>Shared Data can be used e.g. by NFs belonging to an NF Set to optimize Nnrf signalling</w:t>
      </w:r>
      <w:r w:rsidRPr="00690A26">
        <w:rPr>
          <w:rFonts w:hint="eastAsia"/>
          <w:lang w:eastAsia="zh-CN"/>
        </w:rPr>
        <w:t>.</w:t>
      </w:r>
      <w:r>
        <w:rPr>
          <w:lang w:eastAsia="zh-CN"/>
        </w:rPr>
        <w:t xml:space="preserve"> Alternatively, other means such as OA&amp;M can also be used to register, update or deregister shared data belonging or not belonging to an NF Set in the NRF.</w:t>
      </w:r>
    </w:p>
    <w:p w14:paraId="258A06A4" w14:textId="6248AF6D" w:rsidR="00636A15" w:rsidRDefault="00636A15" w:rsidP="00636A15">
      <w:pPr>
        <w:rPr>
          <w:lang w:eastAsia="zh-CN"/>
        </w:rPr>
      </w:pPr>
      <w:r>
        <w:rPr>
          <w:lang w:eastAsia="zh-CN"/>
        </w:rPr>
        <w:t>If the "Shared-Data-Retrieval" feature is supported, it allows consumers to retrieve shared data, subscribe and un-subscribe to shared data modification notifications and get notified when shared data are modified.</w:t>
      </w:r>
    </w:p>
    <w:p w14:paraId="390895A1" w14:textId="77777777" w:rsidR="00A16735" w:rsidRPr="00690A26" w:rsidRDefault="00A16735" w:rsidP="00A16735">
      <w:pPr>
        <w:rPr>
          <w:lang w:eastAsia="zh-CN"/>
        </w:rPr>
      </w:pPr>
      <w:r w:rsidRPr="00690A26">
        <w:rPr>
          <w:lang w:eastAsia="zh-CN"/>
        </w:rPr>
        <w:t>The Nnrf_NFManagement service also allows an NRF Instance to register, update or deregister its profile in another NRF in the same PLMN.</w:t>
      </w:r>
    </w:p>
    <w:p w14:paraId="19610A79" w14:textId="77777777" w:rsidR="00A16735" w:rsidRPr="00690A26" w:rsidRDefault="00A16735" w:rsidP="00A16735">
      <w:pPr>
        <w:pStyle w:val="NO"/>
        <w:rPr>
          <w:lang w:eastAsia="zh-CN"/>
        </w:rPr>
      </w:pPr>
      <w:r w:rsidRPr="00690A26">
        <w:rPr>
          <w:lang w:eastAsia="zh-CN"/>
        </w:rPr>
        <w:t>NOTE:</w:t>
      </w:r>
      <w:r w:rsidRPr="00690A26">
        <w:rPr>
          <w:lang w:eastAsia="zh-CN"/>
        </w:rPr>
        <w:tab/>
        <w:t>Alternatively, other means such as OA&amp;M can also be used to register, update or deregister NRF profile in another NRF</w:t>
      </w:r>
      <w:r w:rsidRPr="00690A26">
        <w:rPr>
          <w:rFonts w:hint="eastAsia"/>
          <w:lang w:eastAsia="zh-CN"/>
        </w:rPr>
        <w:t>.</w:t>
      </w:r>
    </w:p>
    <w:p w14:paraId="3ADB7449" w14:textId="1BA65416" w:rsidR="00A16735" w:rsidRPr="00690A26" w:rsidRDefault="00A16735" w:rsidP="00A16735">
      <w:pPr>
        <w:rPr>
          <w:lang w:eastAsia="zh-CN"/>
        </w:rPr>
      </w:pPr>
      <w:r w:rsidRPr="00690A26">
        <w:rPr>
          <w:lang w:eastAsia="zh-CN"/>
        </w:rPr>
        <w:t xml:space="preserve">It also allows an NF </w:t>
      </w:r>
      <w:r w:rsidR="00577B02">
        <w:rPr>
          <w:lang w:eastAsia="zh-CN"/>
        </w:rPr>
        <w:t xml:space="preserve">or an SCP </w:t>
      </w:r>
      <w:r w:rsidRPr="00690A26">
        <w:rPr>
          <w:lang w:eastAsia="zh-CN"/>
        </w:rPr>
        <w:t>to subscribe to be notified of registration, deregistration and profile changes of NF Instances</w:t>
      </w:r>
      <w:r w:rsidR="00577B02">
        <w:rPr>
          <w:lang w:eastAsia="zh-CN"/>
        </w:rPr>
        <w:t>,</w:t>
      </w:r>
      <w:r w:rsidRPr="00690A26">
        <w:rPr>
          <w:lang w:eastAsia="zh-CN"/>
        </w:rPr>
        <w:t xml:space="preserve"> along with their </w:t>
      </w:r>
      <w:r w:rsidR="00577B02">
        <w:rPr>
          <w:lang w:eastAsia="zh-CN"/>
        </w:rPr>
        <w:t xml:space="preserve">potential </w:t>
      </w:r>
      <w:r w:rsidRPr="00690A26">
        <w:rPr>
          <w:lang w:eastAsia="zh-CN"/>
        </w:rPr>
        <w:t>NF services</w:t>
      </w:r>
      <w:r w:rsidR="00CF0646">
        <w:rPr>
          <w:lang w:eastAsia="zh-CN"/>
        </w:rPr>
        <w:t>, or of SEPP instances</w:t>
      </w:r>
      <w:r w:rsidRPr="00690A26">
        <w:rPr>
          <w:lang w:eastAsia="zh-CN"/>
        </w:rPr>
        <w:t>.</w:t>
      </w:r>
      <w:r w:rsidR="00577B02" w:rsidRPr="00577B02">
        <w:rPr>
          <w:lang w:eastAsia="zh-CN"/>
        </w:rPr>
        <w:t xml:space="preserve"> </w:t>
      </w:r>
      <w:r w:rsidR="00577B02" w:rsidRPr="007879B1">
        <w:rPr>
          <w:lang w:eastAsia="zh-CN"/>
        </w:rPr>
        <w:t xml:space="preserve">It </w:t>
      </w:r>
      <w:r w:rsidR="00577B02">
        <w:rPr>
          <w:lang w:eastAsia="zh-CN"/>
        </w:rPr>
        <w:t xml:space="preserve">also </w:t>
      </w:r>
      <w:r w:rsidR="00577B02" w:rsidRPr="007879B1">
        <w:rPr>
          <w:lang w:eastAsia="zh-CN"/>
        </w:rPr>
        <w:t>enables an SCP to subscribe to be notified of registration, deregistration and profile changes of other SCP instances</w:t>
      </w:r>
      <w:r w:rsidR="00577B02">
        <w:rPr>
          <w:lang w:eastAsia="zh-CN"/>
        </w:rPr>
        <w:t>.</w:t>
      </w:r>
    </w:p>
    <w:p w14:paraId="1008F46E" w14:textId="77777777" w:rsidR="00A16735" w:rsidRPr="00690A26" w:rsidRDefault="00A16735" w:rsidP="00A16735">
      <w:pPr>
        <w:rPr>
          <w:lang w:eastAsia="zh-CN"/>
        </w:rPr>
      </w:pPr>
      <w:r w:rsidRPr="00690A26">
        <w:rPr>
          <w:lang w:eastAsia="zh-CN"/>
        </w:rPr>
        <w:t>The NF profile consists of general parameters of the NF Instance, and also the parameters of the different NF Service Instances exposed by the NF Instance</w:t>
      </w:r>
      <w:r w:rsidR="00577B02">
        <w:rPr>
          <w:lang w:eastAsia="zh-CN"/>
        </w:rPr>
        <w:t>, if applicable</w:t>
      </w:r>
      <w:r w:rsidRPr="00690A26">
        <w:rPr>
          <w:lang w:eastAsia="zh-CN"/>
        </w:rPr>
        <w:t>.</w:t>
      </w:r>
    </w:p>
    <w:p w14:paraId="4295E69E" w14:textId="77777777" w:rsidR="00A16735" w:rsidRPr="00690A26" w:rsidRDefault="00A16735" w:rsidP="00A16735">
      <w:pPr>
        <w:rPr>
          <w:lang w:eastAsia="zh-CN"/>
        </w:rPr>
      </w:pPr>
      <w:r w:rsidRPr="00690A26">
        <w:rPr>
          <w:lang w:eastAsia="zh-CN"/>
        </w:rPr>
        <w:t>The PLMN of the NRF may comprise one or multiple PLMN IDs (i.e. MCC and MNC). An NRF configured with multiple PLMN IDs shall support registering, updating and deregistering the profile of Network Function Instances from any of these PLMN IDs.</w:t>
      </w:r>
    </w:p>
    <w:p w14:paraId="0BBD2041" w14:textId="7C4821B5" w:rsidR="00A16735" w:rsidRDefault="00A16735" w:rsidP="00A16735">
      <w:r w:rsidRPr="00690A26">
        <w:rPr>
          <w:lang w:eastAsia="zh-CN"/>
        </w:rPr>
        <w:t xml:space="preserve">The Nnrf_NFManagement service also allows </w:t>
      </w:r>
      <w:r w:rsidRPr="00690A26">
        <w:t>retrieving a list of NF</w:t>
      </w:r>
      <w:r w:rsidR="009C4138">
        <w:t>,</w:t>
      </w:r>
      <w:r w:rsidR="00577B02" w:rsidRPr="00577B02">
        <w:t xml:space="preserve"> </w:t>
      </w:r>
      <w:r w:rsidR="00577B02" w:rsidRPr="007879B1">
        <w:t>SCP</w:t>
      </w:r>
      <w:r w:rsidRPr="00690A26">
        <w:t xml:space="preserve"> </w:t>
      </w:r>
      <w:r w:rsidR="009C4138">
        <w:t>or SEPP</w:t>
      </w:r>
      <w:r w:rsidR="009C4138" w:rsidRPr="00690A26">
        <w:t xml:space="preserve"> </w:t>
      </w:r>
      <w:r w:rsidRPr="00690A26">
        <w:t>Instances currently registered in the NRF or the NF Profile of a given NF</w:t>
      </w:r>
      <w:r w:rsidR="009C4138">
        <w:t>, SCP or SEPP</w:t>
      </w:r>
      <w:r w:rsidRPr="00690A26">
        <w:t xml:space="preserve"> Instance.</w:t>
      </w:r>
    </w:p>
    <w:p w14:paraId="718B23D2" w14:textId="76421409" w:rsidR="00577B02" w:rsidRPr="00690A26" w:rsidRDefault="00577B02" w:rsidP="00577B02">
      <w:r w:rsidRPr="00690A26">
        <w:rPr>
          <w:lang w:eastAsia="zh-CN"/>
        </w:rPr>
        <w:t>The Nnrf_NFManagement service also allows</w:t>
      </w:r>
      <w:r>
        <w:rPr>
          <w:lang w:eastAsia="zh-CN"/>
        </w:rPr>
        <w:t xml:space="preserve"> checking </w:t>
      </w:r>
      <w:r>
        <w:rPr>
          <w:rFonts w:eastAsia="DengXian"/>
        </w:rPr>
        <w:t>whether the registered NFs</w:t>
      </w:r>
      <w:r w:rsidR="009C4138">
        <w:rPr>
          <w:rFonts w:eastAsia="DengXian"/>
        </w:rPr>
        <w:t>,</w:t>
      </w:r>
      <w:r>
        <w:rPr>
          <w:rFonts w:eastAsia="DengXian"/>
        </w:rPr>
        <w:t xml:space="preserve"> SCPs </w:t>
      </w:r>
      <w:r w:rsidR="009C4138">
        <w:rPr>
          <w:rFonts w:eastAsia="DengXian"/>
        </w:rPr>
        <w:t xml:space="preserve">and SEPPs </w:t>
      </w:r>
      <w:r>
        <w:rPr>
          <w:rFonts w:eastAsia="DengXian"/>
        </w:rPr>
        <w:t>are operative.</w:t>
      </w:r>
    </w:p>
    <w:p w14:paraId="01EA10B3" w14:textId="77777777" w:rsidR="00A16735" w:rsidRPr="00690A26" w:rsidRDefault="00A16735" w:rsidP="006F4E24">
      <w:pPr>
        <w:pStyle w:val="Heading3"/>
      </w:pPr>
      <w:bookmarkStart w:id="85" w:name="_Toc24937548"/>
      <w:bookmarkStart w:id="86" w:name="_Toc33962363"/>
      <w:bookmarkStart w:id="87" w:name="_Toc42883125"/>
      <w:bookmarkStart w:id="88" w:name="_Toc49732993"/>
      <w:bookmarkStart w:id="89" w:name="_Toc56690614"/>
      <w:bookmarkStart w:id="90" w:name="_Toc183426670"/>
      <w:r w:rsidRPr="00690A26">
        <w:t>5.2.2</w:t>
      </w:r>
      <w:r w:rsidRPr="00690A26">
        <w:tab/>
        <w:t>Service Operations</w:t>
      </w:r>
      <w:bookmarkEnd w:id="85"/>
      <w:bookmarkEnd w:id="86"/>
      <w:bookmarkEnd w:id="87"/>
      <w:bookmarkEnd w:id="88"/>
      <w:bookmarkEnd w:id="89"/>
      <w:bookmarkEnd w:id="90"/>
    </w:p>
    <w:p w14:paraId="0B8F5B9A" w14:textId="77777777" w:rsidR="00A16735" w:rsidRPr="00690A26" w:rsidRDefault="00A16735" w:rsidP="006F4E24">
      <w:pPr>
        <w:pStyle w:val="Heading4"/>
      </w:pPr>
      <w:bookmarkStart w:id="91" w:name="_Toc24937549"/>
      <w:bookmarkStart w:id="92" w:name="_Toc33962364"/>
      <w:bookmarkStart w:id="93" w:name="_Toc42883126"/>
      <w:bookmarkStart w:id="94" w:name="_Toc49732994"/>
      <w:bookmarkStart w:id="95" w:name="_Toc56690615"/>
      <w:bookmarkStart w:id="96" w:name="_Toc183426671"/>
      <w:r w:rsidRPr="00690A26">
        <w:t>5.2.2.1</w:t>
      </w:r>
      <w:r w:rsidRPr="00690A26">
        <w:tab/>
        <w:t>Introduction</w:t>
      </w:r>
      <w:bookmarkEnd w:id="91"/>
      <w:bookmarkEnd w:id="92"/>
      <w:bookmarkEnd w:id="93"/>
      <w:bookmarkEnd w:id="94"/>
      <w:bookmarkEnd w:id="95"/>
      <w:bookmarkEnd w:id="96"/>
    </w:p>
    <w:p w14:paraId="15B9DBBF" w14:textId="77777777" w:rsidR="00A16735" w:rsidRPr="00690A26" w:rsidRDefault="00A16735" w:rsidP="00A16735">
      <w:r w:rsidRPr="00690A26">
        <w:t>The services operations defined for the Nnrf_NFManagement service are as follows:</w:t>
      </w:r>
    </w:p>
    <w:p w14:paraId="162FECB8" w14:textId="0D045766" w:rsidR="00A16735" w:rsidRPr="00690A26" w:rsidRDefault="00A16735" w:rsidP="00A16735">
      <w:pPr>
        <w:pStyle w:val="B1"/>
      </w:pPr>
      <w:r w:rsidRPr="00690A26">
        <w:t>-</w:t>
      </w:r>
      <w:r w:rsidRPr="00690A26">
        <w:tab/>
        <w:t>NFRegister: It allows an NF</w:t>
      </w:r>
      <w:r w:rsidR="009C4138">
        <w:t>,</w:t>
      </w:r>
      <w:r w:rsidR="00577B02" w:rsidRPr="00577B02">
        <w:t xml:space="preserve"> </w:t>
      </w:r>
      <w:r w:rsidR="00577B02">
        <w:t>SCP</w:t>
      </w:r>
      <w:r w:rsidRPr="00690A26">
        <w:t xml:space="preserve"> </w:t>
      </w:r>
      <w:r w:rsidR="009C4138">
        <w:t xml:space="preserve">or SEPP </w:t>
      </w:r>
      <w:r w:rsidRPr="00690A26">
        <w:t>Instance to register its profile in the NRF; it includes the registration of the general parameters of the NF</w:t>
      </w:r>
      <w:r w:rsidR="009C4138">
        <w:t>,</w:t>
      </w:r>
      <w:r w:rsidR="00577B02" w:rsidRPr="00577B02">
        <w:t xml:space="preserve"> </w:t>
      </w:r>
      <w:r w:rsidR="00577B02">
        <w:t>SCP</w:t>
      </w:r>
      <w:r w:rsidRPr="00690A26">
        <w:t xml:space="preserve"> </w:t>
      </w:r>
      <w:r w:rsidR="009C4138">
        <w:t xml:space="preserve">or SEPP </w:t>
      </w:r>
      <w:r w:rsidRPr="00690A26">
        <w:t xml:space="preserve">Instance, together with the list of </w:t>
      </w:r>
      <w:r w:rsidR="00577B02">
        <w:t xml:space="preserve">potential </w:t>
      </w:r>
      <w:r w:rsidRPr="00690A26">
        <w:t>services exposed by the NF Instance. This service operation is not allowed to be invoked from an NRF in a different PLMN.</w:t>
      </w:r>
      <w:r w:rsidR="00636A15">
        <w:br/>
        <w:t>If the "Shared-Data-Registration" feature is supported, the registered profile may contain shared data Ids identifying shared data, and the operation also allows consumers to register shared data in the NRF.</w:t>
      </w:r>
      <w:r w:rsidR="00636A15">
        <w:rPr>
          <w:lang w:eastAsia="zh-CN"/>
        </w:rPr>
        <w:t xml:space="preserve"> In deployments where shared data are locally configured at the NRF by means of OAM, support of shared data registration by means of the Nnrf_NFManagement service is not a required part of the "Shared-Data-Registration" feature.</w:t>
      </w:r>
    </w:p>
    <w:p w14:paraId="47991E3B" w14:textId="5890A3C5" w:rsidR="00A16735" w:rsidRPr="00690A26" w:rsidRDefault="00A16735" w:rsidP="00A16735">
      <w:pPr>
        <w:pStyle w:val="B1"/>
      </w:pPr>
      <w:r w:rsidRPr="00690A26">
        <w:t>-</w:t>
      </w:r>
      <w:r w:rsidRPr="00690A26">
        <w:tab/>
        <w:t>NFUpdate: It allows an NF</w:t>
      </w:r>
      <w:r w:rsidR="009C4138">
        <w:t>,</w:t>
      </w:r>
      <w:r w:rsidRPr="00690A26">
        <w:t xml:space="preserve"> </w:t>
      </w:r>
      <w:r w:rsidR="00577B02">
        <w:t xml:space="preserve">SCP </w:t>
      </w:r>
      <w:r w:rsidR="009C4138">
        <w:t>or SEPP</w:t>
      </w:r>
      <w:r w:rsidR="009C4138" w:rsidRPr="00690A26">
        <w:t xml:space="preserve"> </w:t>
      </w:r>
      <w:r w:rsidRPr="00690A26">
        <w:t>Instance to replace, or update partially, the parameters of its profile (including the parameters of the associated services</w:t>
      </w:r>
      <w:r w:rsidR="00577B02">
        <w:t>, if any</w:t>
      </w:r>
      <w:r w:rsidRPr="00690A26">
        <w:t>) in the NRF; it also allows to add or delete individual services offered by the NF Instance. This service operation is not allowed to be invoked from an NRF in a different PLMN.</w:t>
      </w:r>
      <w:r w:rsidR="00636A15">
        <w:br/>
        <w:t>If the "Shared-Data-Registration" feature is supported, it also allows consumers to update shared data in the NRF.</w:t>
      </w:r>
      <w:r w:rsidR="00636A15">
        <w:rPr>
          <w:lang w:eastAsia="zh-CN"/>
        </w:rPr>
        <w:t xml:space="preserve"> In deployments where shared data are locally configured at the NRF by means of OAM, support of shared data update by means of the Nnrf_NFManagement service is not a required part of the "Shared-Data-Registration" feature.</w:t>
      </w:r>
    </w:p>
    <w:p w14:paraId="58299549" w14:textId="72C925A3" w:rsidR="00A16735" w:rsidRPr="00690A26" w:rsidRDefault="00A16735" w:rsidP="00A16735">
      <w:pPr>
        <w:pStyle w:val="B1"/>
      </w:pPr>
      <w:r w:rsidRPr="00690A26">
        <w:t>-</w:t>
      </w:r>
      <w:r w:rsidRPr="00690A26">
        <w:tab/>
        <w:t>NFDeregister: It allows an NF</w:t>
      </w:r>
      <w:r w:rsidR="009C4138">
        <w:t>,</w:t>
      </w:r>
      <w:r w:rsidR="00577B02" w:rsidRPr="00577B02">
        <w:t xml:space="preserve"> </w:t>
      </w:r>
      <w:r w:rsidR="00577B02">
        <w:t>SCP</w:t>
      </w:r>
      <w:r w:rsidRPr="00690A26">
        <w:t xml:space="preserve"> </w:t>
      </w:r>
      <w:r w:rsidR="009C4138">
        <w:t xml:space="preserve">or SEPP </w:t>
      </w:r>
      <w:r w:rsidRPr="00690A26">
        <w:t>Instance to deregister its profile in the NRF, including the services offered by the NF Instance</w:t>
      </w:r>
      <w:r w:rsidR="00577B02">
        <w:t>, if any</w:t>
      </w:r>
      <w:r w:rsidRPr="00690A26">
        <w:t>. This service operation is not allowed to be invoked from an NRF in a different PLMN.</w:t>
      </w:r>
      <w:r w:rsidR="00636A15">
        <w:br/>
        <w:t>If the "Shared-Data-Registration" feature is supported, it also allows consumers to deregister shared data in the NRF.</w:t>
      </w:r>
      <w:r w:rsidR="00636A15">
        <w:rPr>
          <w:lang w:eastAsia="zh-CN"/>
        </w:rPr>
        <w:t xml:space="preserve"> In deployments where shared data are locally configured at the NRF by means of OAM, support of shared data de-registration by means of the Nnrf_NFManagement service is not a required part of the "Shared-Data-Registration" feature.</w:t>
      </w:r>
    </w:p>
    <w:p w14:paraId="4E50FD91" w14:textId="37CEFC51" w:rsidR="00A16735" w:rsidRPr="00690A26" w:rsidRDefault="00A16735" w:rsidP="00A16735">
      <w:pPr>
        <w:pStyle w:val="B1"/>
      </w:pPr>
      <w:r w:rsidRPr="00690A26">
        <w:lastRenderedPageBreak/>
        <w:t>-</w:t>
      </w:r>
      <w:r w:rsidRPr="00690A26">
        <w:tab/>
        <w:t>NFStatusSubscribe: It allows an NF</w:t>
      </w:r>
      <w:r w:rsidR="00577B02">
        <w:t xml:space="preserve"> or SCP</w:t>
      </w:r>
      <w:r w:rsidRPr="00690A26">
        <w:t xml:space="preserve"> Instance to subscribe to changes on the status of NF </w:t>
      </w:r>
      <w:r w:rsidR="009C4138">
        <w:t xml:space="preserve">or SEPP </w:t>
      </w:r>
      <w:r w:rsidRPr="00690A26">
        <w:t xml:space="preserve">Instances registered in NRF. </w:t>
      </w:r>
      <w:r w:rsidR="00577B02" w:rsidRPr="007879B1">
        <w:t>It also allows an SCP Instance to subscribe to changes on the status of other SCP Instances registered in NRF.</w:t>
      </w:r>
      <w:r w:rsidR="00577B02">
        <w:t xml:space="preserve"> </w:t>
      </w:r>
      <w:r w:rsidRPr="00690A26">
        <w:t>This service operation can be invoked by an NF Instance in a different PLMN (via the local NRF in that PLMN)</w:t>
      </w:r>
      <w:r w:rsidR="009C4138">
        <w:t xml:space="preserve"> for changes on the status of NF Instances</w:t>
      </w:r>
      <w:r w:rsidRPr="00690A26">
        <w:t>.</w:t>
      </w:r>
      <w:r w:rsidR="00577B02" w:rsidRPr="00577B02">
        <w:t xml:space="preserve"> </w:t>
      </w:r>
      <w:r w:rsidR="00577B02" w:rsidRPr="007879B1">
        <w:t>It cannot be invoked by 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r w:rsidR="00636A15">
        <w:br/>
        <w:t>If the "Shared-Data-Retrieval" feature is supported, it also allows NF service consumers to create or update subscriptions to shared data change notifications in the NRF.</w:t>
      </w:r>
    </w:p>
    <w:p w14:paraId="141C7AAC" w14:textId="6EF75BE2" w:rsidR="00A16735" w:rsidRPr="00690A26" w:rsidRDefault="00A16735" w:rsidP="00A16735">
      <w:pPr>
        <w:pStyle w:val="B1"/>
      </w:pPr>
      <w:r w:rsidRPr="00690A26">
        <w:t>-</w:t>
      </w:r>
      <w:r w:rsidRPr="00690A26">
        <w:tab/>
        <w:t>NFStatusNotify: It allows the NRF to notify subscribed NF</w:t>
      </w:r>
      <w:r w:rsidR="00577B02">
        <w:t xml:space="preserve"> or SCP</w:t>
      </w:r>
      <w:r w:rsidRPr="00690A26">
        <w:t xml:space="preserve"> Instances of changes on the status of NF </w:t>
      </w:r>
      <w:r w:rsidR="009C4138">
        <w:t xml:space="preserve">or SEPP </w:t>
      </w:r>
      <w:r w:rsidRPr="00690A26">
        <w:t xml:space="preserve">Instances. </w:t>
      </w:r>
      <w:r w:rsidR="00577B02" w:rsidRPr="0039509B">
        <w:t>It also allows the NRF to notify subscribed SCP Instances of changes on the status of SCP Instances.</w:t>
      </w:r>
      <w:r w:rsidR="00577B02">
        <w:t xml:space="preserve"> </w:t>
      </w:r>
      <w:r w:rsidRPr="00690A26">
        <w:t>This service operation can be invoked directly between the NRF and an NF Instance in a different PLMN (without involvement of the local NRF in that PLMN)</w:t>
      </w:r>
      <w:r w:rsidR="009C4138">
        <w:t xml:space="preserve"> for changes on the status of NF Instances</w:t>
      </w:r>
      <w:r w:rsidRPr="00690A26">
        <w:t>.</w:t>
      </w:r>
      <w:r w:rsidR="00577B02" w:rsidRPr="00577B02">
        <w:t xml:space="preserve"> </w:t>
      </w:r>
      <w:r w:rsidR="00577B02" w:rsidRPr="0039509B">
        <w:t xml:space="preserve">It cannot be invoked </w:t>
      </w:r>
      <w:r w:rsidR="00577B02">
        <w:t xml:space="preserve">between the NRF and </w:t>
      </w:r>
      <w:r w:rsidR="00577B02" w:rsidRPr="0039509B">
        <w:t>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r w:rsidR="00636A15">
        <w:br/>
        <w:t>If the "Shared-Data-Retrieval" feature is supported, it also allows NF service consumers to be notified of the shared data changes in the NRF.</w:t>
      </w:r>
    </w:p>
    <w:p w14:paraId="239AC78B" w14:textId="2D5C7ADF" w:rsidR="00A16735" w:rsidRPr="00690A26" w:rsidRDefault="00A16735" w:rsidP="00A16735">
      <w:pPr>
        <w:pStyle w:val="B1"/>
      </w:pPr>
      <w:r w:rsidRPr="00690A26">
        <w:t>-</w:t>
      </w:r>
      <w:r w:rsidRPr="00690A26">
        <w:tab/>
        <w:t>NFStatusUnsubscribe: It allows an NF</w:t>
      </w:r>
      <w:r w:rsidR="00577B02" w:rsidRPr="00577B02">
        <w:t xml:space="preserve"> </w:t>
      </w:r>
      <w:r w:rsidR="00577B02">
        <w:t>or SCP</w:t>
      </w:r>
      <w:r w:rsidRPr="00690A26">
        <w:t xml:space="preserve"> Instance to unsubscribe to changes on the status of NF </w:t>
      </w:r>
      <w:r w:rsidR="009C4138">
        <w:t xml:space="preserve">or SEPP </w:t>
      </w:r>
      <w:r w:rsidRPr="00690A26">
        <w:t xml:space="preserve">Instances registered in NRF. </w:t>
      </w:r>
      <w:r w:rsidR="00577B02" w:rsidRPr="000F1E28">
        <w:t>It also allows an SCP Instance to unsubscribe to changes on the status of other SCP Instances registered in NRF.</w:t>
      </w:r>
      <w:r w:rsidR="00577B02">
        <w:t xml:space="preserve"> </w:t>
      </w:r>
      <w:r w:rsidRPr="00690A26">
        <w:t>This service operation can be invoked by an NF Instance in a different PLMN (via the local NRF in that PLMN)</w:t>
      </w:r>
      <w:r w:rsidR="009C4138" w:rsidRPr="00E03E74">
        <w:t xml:space="preserve"> </w:t>
      </w:r>
      <w:r w:rsidR="009C4138">
        <w:t>for changes on the status of NF Instances</w:t>
      </w:r>
      <w:r w:rsidRPr="00690A26">
        <w:t>.</w:t>
      </w:r>
      <w:r w:rsidR="00577B02" w:rsidRPr="00577B02">
        <w:t xml:space="preserve"> </w:t>
      </w:r>
      <w:r w:rsidR="00577B02" w:rsidRPr="000F1E28">
        <w:t>It cannot be invoked by 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r w:rsidR="00636A15">
        <w:br/>
        <w:t>If the "Shared-Data-Retrieval" feature is supported, it also allows NF service consumers to delete subscriptions to shared data change notifications in the NRF.</w:t>
      </w:r>
    </w:p>
    <w:p w14:paraId="03E5D5AC" w14:textId="7A20A0B7" w:rsidR="00A16735" w:rsidRPr="00690A26" w:rsidRDefault="00A16735" w:rsidP="00A16735">
      <w:pPr>
        <w:pStyle w:val="NO"/>
      </w:pPr>
      <w:r w:rsidRPr="00690A26">
        <w:t>NOTE 1:</w:t>
      </w:r>
      <w:r w:rsidRPr="00690A26">
        <w:tab/>
        <w:t>The "change of status" of the NFStatus service operations can imply a request to be notified of newly registered NF</w:t>
      </w:r>
      <w:r w:rsidR="009C4138">
        <w:t>,</w:t>
      </w:r>
      <w:r w:rsidR="00577B02" w:rsidRPr="00577B02">
        <w:t xml:space="preserve"> </w:t>
      </w:r>
      <w:r w:rsidR="00577B02">
        <w:t>SCP</w:t>
      </w:r>
      <w:r w:rsidRPr="00690A26">
        <w:t xml:space="preserve"> </w:t>
      </w:r>
      <w:r w:rsidR="009C4138">
        <w:t xml:space="preserve">or SEPP </w:t>
      </w:r>
      <w:r w:rsidRPr="00690A26">
        <w:t>Instances in NRF, or to be notified of profile changes of a specific NF</w:t>
      </w:r>
      <w:r w:rsidR="009C4138">
        <w:t>,</w:t>
      </w:r>
      <w:r w:rsidRPr="00690A26">
        <w:t xml:space="preserve"> </w:t>
      </w:r>
      <w:r w:rsidR="00577B02">
        <w:t>SCP</w:t>
      </w:r>
      <w:r w:rsidR="00577B02" w:rsidRPr="00690A26">
        <w:t xml:space="preserve"> </w:t>
      </w:r>
      <w:r w:rsidR="009C4138">
        <w:t xml:space="preserve">or SEPP </w:t>
      </w:r>
      <w:r w:rsidRPr="00690A26">
        <w:t>Instance, or to be notified of the deregistration of an NF</w:t>
      </w:r>
      <w:r w:rsidR="009C4138">
        <w:t>,</w:t>
      </w:r>
      <w:r w:rsidR="00577B02" w:rsidRPr="00577B02">
        <w:t xml:space="preserve"> </w:t>
      </w:r>
      <w:r w:rsidR="00577B02">
        <w:t>SCP</w:t>
      </w:r>
      <w:r w:rsidRPr="00690A26">
        <w:t xml:space="preserve"> </w:t>
      </w:r>
      <w:r w:rsidR="009C4138">
        <w:t xml:space="preserve">or SEPP </w:t>
      </w:r>
      <w:r w:rsidRPr="00690A26">
        <w:t>Instance.</w:t>
      </w:r>
    </w:p>
    <w:p w14:paraId="2342E77A" w14:textId="77777777" w:rsidR="00A16735" w:rsidRPr="00690A26" w:rsidRDefault="00A16735" w:rsidP="00A16735">
      <w:pPr>
        <w:pStyle w:val="NO"/>
      </w:pPr>
      <w:r w:rsidRPr="00690A26">
        <w:t>NOTE 2:</w:t>
      </w:r>
      <w:r w:rsidRPr="00690A26">
        <w:tab/>
        <w:t>An NRF instance can also use the NF</w:t>
      </w:r>
      <w:r w:rsidRPr="00690A26">
        <w:rPr>
          <w:lang w:eastAsia="zh-CN"/>
        </w:rPr>
        <w:t>Register, NFUpdate or NFDeregister service operations or OA&amp;M system to register, update or deregister its profile in another NRF in the same PLMN.</w:t>
      </w:r>
    </w:p>
    <w:p w14:paraId="58B6EB71" w14:textId="50C290A7" w:rsidR="00A16735" w:rsidRPr="00690A26" w:rsidRDefault="00A16735" w:rsidP="00A16735">
      <w:pPr>
        <w:pStyle w:val="B1"/>
      </w:pPr>
      <w:r w:rsidRPr="00690A26">
        <w:t>-</w:t>
      </w:r>
      <w:r w:rsidRPr="00690A26">
        <w:tab/>
        <w:t>NFListRetrieval: It allows retrieving a list of NFs</w:t>
      </w:r>
      <w:r w:rsidR="009C4138">
        <w:t>,</w:t>
      </w:r>
      <w:r w:rsidRPr="00690A26">
        <w:t xml:space="preserve"> </w:t>
      </w:r>
      <w:r w:rsidR="00577B02">
        <w:t>SCPs</w:t>
      </w:r>
      <w:r w:rsidR="00577B02" w:rsidRPr="00690A26">
        <w:t xml:space="preserve"> </w:t>
      </w:r>
      <w:r w:rsidR="009C4138">
        <w:t>and SEPPs</w:t>
      </w:r>
      <w:r w:rsidR="009C4138" w:rsidRPr="00690A26">
        <w:t xml:space="preserve"> </w:t>
      </w:r>
      <w:r w:rsidRPr="00690A26">
        <w:t>currently registered in the NRF. This service operation is not allowed to be invoked from an NRF in a different PLMN.</w:t>
      </w:r>
    </w:p>
    <w:p w14:paraId="7C7329C2" w14:textId="53344064" w:rsidR="00A16735" w:rsidRPr="00690A26" w:rsidRDefault="00A16735" w:rsidP="00A16735">
      <w:pPr>
        <w:pStyle w:val="B1"/>
      </w:pPr>
      <w:r w:rsidRPr="00690A26">
        <w:t>-</w:t>
      </w:r>
      <w:r w:rsidRPr="00690A26">
        <w:tab/>
        <w:t xml:space="preserve">NFProfileRetrieval: It allows retrieving the </w:t>
      </w:r>
      <w:r w:rsidR="00577B02">
        <w:t>p</w:t>
      </w:r>
      <w:r w:rsidRPr="00690A26">
        <w:t>rofile of a given NF</w:t>
      </w:r>
      <w:r w:rsidR="009C4138">
        <w:t>,</w:t>
      </w:r>
      <w:r w:rsidR="00577B02" w:rsidRPr="00577B02">
        <w:t xml:space="preserve"> </w:t>
      </w:r>
      <w:r w:rsidR="00577B02">
        <w:t>SCP</w:t>
      </w:r>
      <w:r w:rsidRPr="00690A26">
        <w:t xml:space="preserve"> </w:t>
      </w:r>
      <w:r w:rsidR="009C4138">
        <w:t xml:space="preserve">or SEPP </w:t>
      </w:r>
      <w:r w:rsidRPr="00690A26">
        <w:t>instance. This service operation is not allowed to be invoked from an NRF in a different PLMN.</w:t>
      </w:r>
    </w:p>
    <w:p w14:paraId="4D00836C" w14:textId="77777777" w:rsidR="00636A15" w:rsidRPr="00690A26" w:rsidRDefault="00636A15" w:rsidP="00636A15">
      <w:pPr>
        <w:pStyle w:val="B1"/>
      </w:pPr>
      <w:r>
        <w:t>-</w:t>
      </w:r>
      <w:r>
        <w:tab/>
        <w:t>SharedDataRetrieval: If the "Shared-Data-Retrieval" feature is supported, it allows NF service consumers to retrieve shared data from the NRF</w:t>
      </w:r>
    </w:p>
    <w:p w14:paraId="69160444" w14:textId="62AB806E" w:rsidR="00A16735" w:rsidRPr="00690A26" w:rsidRDefault="00A16735" w:rsidP="00A16735">
      <w:r w:rsidRPr="00690A26">
        <w:t>The NFStatusSubscribe / NFstatusNotify / NFStatusUnsubscribe operations can be invoked by an NF Service Consumer (i.e., "source NF"</w:t>
      </w:r>
      <w:r w:rsidR="00076CEB">
        <w:t xml:space="preserve"> or </w:t>
      </w:r>
      <w:r w:rsidR="00076CEB" w:rsidRPr="00690A26">
        <w:t>"</w:t>
      </w:r>
      <w:r w:rsidR="00076CEB">
        <w:t>SCP</w:t>
      </w:r>
      <w:r w:rsidR="00076CEB" w:rsidRPr="00690A26">
        <w:t>"</w:t>
      </w:r>
      <w:r w:rsidRPr="00690A26">
        <w:t>)</w:t>
      </w:r>
      <w:r w:rsidR="00577B02">
        <w:t xml:space="preserve"> </w:t>
      </w:r>
      <w:r w:rsidRPr="00690A26">
        <w:t>requesting to be notified about events (registration, deregistration, profile change) related to an NF instance (i.e., "target NF") located in the same PLMN, or in a different PLMN</w:t>
      </w:r>
      <w:r w:rsidR="009C4138">
        <w:t>, or related to a SEPP instance located in the same PLMN</w:t>
      </w:r>
      <w:r w:rsidRPr="00690A26">
        <w:t>.</w:t>
      </w:r>
      <w:r w:rsidR="00577B02" w:rsidRPr="00577B02">
        <w:t xml:space="preserve"> </w:t>
      </w:r>
      <w:r w:rsidR="00577B02" w:rsidRPr="006D28F5">
        <w:t xml:space="preserve">An SCP can also invoke these operations to be notified about events (registration, deregistration, profile change) related to an SCP instance </w:t>
      </w:r>
      <w:r w:rsidR="009C4138">
        <w:t>or SEPP instance</w:t>
      </w:r>
      <w:r w:rsidR="009C4138" w:rsidRPr="006D28F5">
        <w:t xml:space="preserve"> </w:t>
      </w:r>
      <w:r w:rsidR="00577B02" w:rsidRPr="006D28F5">
        <w:t>located in the same PLMN.</w:t>
      </w:r>
    </w:p>
    <w:p w14:paraId="0CAE8A3C" w14:textId="77777777" w:rsidR="00A16735" w:rsidRPr="00690A26" w:rsidRDefault="00A16735" w:rsidP="00A16735">
      <w:r w:rsidRPr="00690A26">
        <w:t>In the description of these operations in clauses 5.2.2.5, 5.2.2.6 and 5.2.2.7, when the NF instances are located in the same PLMN, both source NF and target NF are said to be located in the "Serving PLMN" but, in the general case, the functionality is not restricted to the PLMN that is serving a given UE, and it shall be applicable as well to any scenario in which source NF and target NFs belong to the same PLMN.</w:t>
      </w:r>
    </w:p>
    <w:p w14:paraId="1EF9D7FF" w14:textId="77777777" w:rsidR="00A16735" w:rsidRDefault="00A16735" w:rsidP="00A16735">
      <w:r w:rsidRPr="00690A26">
        <w:t>When source NF and target NF are located in different PLMNs, the source NF is said to be in the "Serving PLMN", and the target NF (and the NRF where such NF is registered) is said to be in the "Home PLMN", similarly to the scenarios described in 3GPP TS 23.502 [3], but the functionality shall be equally applicable to any scenario between any pair of PLMNs (e.g. with the source NF in the Home PLMN and the target NF in the Serving PLMN).</w:t>
      </w:r>
    </w:p>
    <w:p w14:paraId="70928CB8" w14:textId="77777777" w:rsidR="000A1EA7" w:rsidRDefault="00577B02" w:rsidP="000A1EA7">
      <w:r w:rsidRPr="00B1070C">
        <w:t xml:space="preserve">The SCP </w:t>
      </w:r>
      <w:r w:rsidR="009C4138" w:rsidRPr="00B1070C">
        <w:t>and SEPP are</w:t>
      </w:r>
      <w:r w:rsidRPr="00B1070C">
        <w:t xml:space="preserve"> treated by the Nnrf_NFManagement service in the same way as NFs. Specifically, the SCP </w:t>
      </w:r>
      <w:r w:rsidR="009C4138" w:rsidRPr="00B1070C">
        <w:t>and SEPP are</w:t>
      </w:r>
      <w:r w:rsidRPr="00B1070C">
        <w:t xml:space="preserve"> designated with a specific NF type and NF Instance ID. However, the SCP </w:t>
      </w:r>
      <w:r w:rsidR="009C4138" w:rsidRPr="00B1070C">
        <w:t xml:space="preserve">and SEPP </w:t>
      </w:r>
      <w:r w:rsidRPr="00B1070C">
        <w:t>do not support services. Accordingly, references to "NF" or "NF Profile" in the description of the service operations in the following clauses also apply to an SCP</w:t>
      </w:r>
      <w:r w:rsidR="00231F4C" w:rsidRPr="00B1070C">
        <w:t xml:space="preserve"> and SEPP</w:t>
      </w:r>
      <w:r w:rsidRPr="00B1070C">
        <w:t>.</w:t>
      </w:r>
    </w:p>
    <w:p w14:paraId="412D683A" w14:textId="61FF14E7" w:rsidR="000A1EA7" w:rsidRDefault="000A1EA7" w:rsidP="000A1EA7">
      <w:r>
        <w:lastRenderedPageBreak/>
        <w:t>An NRF may be part of an NRF set, whereby all NRF instances of the NRF Set share the same context data (e.g. registered NF profiles, NF status subscriptions). If so:</w:t>
      </w:r>
    </w:p>
    <w:p w14:paraId="06045CCE" w14:textId="77777777" w:rsidR="000A1EA7" w:rsidRDefault="000A1EA7" w:rsidP="000A1EA7">
      <w:pPr>
        <w:pStyle w:val="B1"/>
      </w:pPr>
      <w:r>
        <w:t>-</w:t>
      </w:r>
      <w:r>
        <w:tab/>
        <w:t>the NF Service Consumer may be configured with the NRF Set ID or it may discover the same in the NRF Bootstrapping response.</w:t>
      </w:r>
    </w:p>
    <w:p w14:paraId="7068F53E" w14:textId="11D1CFEA" w:rsidR="000A1EA7" w:rsidRDefault="000A1EA7" w:rsidP="000A1EA7">
      <w:pPr>
        <w:pStyle w:val="B1"/>
      </w:pPr>
      <w:r>
        <w:t>-</w:t>
      </w:r>
      <w:r>
        <w:tab/>
        <w:t>The NF Service Consumer may register with any of the NRF Instance of the NRF Set. If the NRF instance where an NF Service Consumer registered is down, the NF Service Consumer needs not re-register to any new NRF instance within the NRF Set.</w:t>
      </w:r>
    </w:p>
    <w:p w14:paraId="05954463" w14:textId="77777777" w:rsidR="000A1EA7" w:rsidRDefault="000A1EA7" w:rsidP="000A1EA7">
      <w:pPr>
        <w:pStyle w:val="B1"/>
      </w:pPr>
      <w:r>
        <w:t>-</w:t>
      </w:r>
      <w:r>
        <w:tab/>
        <w:t>The NRF may provide a binding indication to the NF service consumer, e.g. when the NF Service Consumer registers or updates its NF profile in the NRF or when it issues heartbeat requests, to indicate a preferred binding of the NF Service Consumer to one NRF instance within the NRF set, e.g. based on the location or data center of the registering/registered NF Service Consumer.</w:t>
      </w:r>
    </w:p>
    <w:p w14:paraId="71E00DF4" w14:textId="36491D6D" w:rsidR="00577B02" w:rsidRPr="00690A26" w:rsidRDefault="000A1EA7" w:rsidP="004F3AE3">
      <w:pPr>
        <w:pStyle w:val="NO"/>
      </w:pPr>
      <w:r>
        <w:t>NOTE 3:</w:t>
      </w:r>
      <w:r>
        <w:tab/>
        <w:t>The NF Service Consumer can retrieve the NRF Set Information from the NRF via</w:t>
      </w:r>
      <w:r w:rsidRPr="00B1070C">
        <w:t xml:space="preserve"> the Nnrf_NFDiscovery service</w:t>
      </w:r>
      <w:r>
        <w:t xml:space="preserve"> as specified in clause 5.3.2.1.</w:t>
      </w:r>
    </w:p>
    <w:p w14:paraId="3B842BF2" w14:textId="77777777" w:rsidR="00A16735" w:rsidRPr="00690A26" w:rsidRDefault="00A16735" w:rsidP="006F4E24">
      <w:pPr>
        <w:pStyle w:val="Heading4"/>
      </w:pPr>
      <w:bookmarkStart w:id="97" w:name="_Toc24937550"/>
      <w:bookmarkStart w:id="98" w:name="_Toc33962365"/>
      <w:bookmarkStart w:id="99" w:name="_Toc42883127"/>
      <w:bookmarkStart w:id="100" w:name="_Toc49732995"/>
      <w:bookmarkStart w:id="101" w:name="_Toc56690616"/>
      <w:bookmarkStart w:id="102" w:name="_Toc183426672"/>
      <w:r w:rsidRPr="00690A26">
        <w:t>5.2.2.2</w:t>
      </w:r>
      <w:r w:rsidRPr="00690A26">
        <w:tab/>
        <w:t>NFRegister</w:t>
      </w:r>
      <w:bookmarkEnd w:id="97"/>
      <w:bookmarkEnd w:id="98"/>
      <w:bookmarkEnd w:id="99"/>
      <w:bookmarkEnd w:id="100"/>
      <w:bookmarkEnd w:id="101"/>
      <w:bookmarkEnd w:id="102"/>
    </w:p>
    <w:p w14:paraId="5896C8BE" w14:textId="77777777" w:rsidR="00A16735" w:rsidRPr="00690A26" w:rsidRDefault="00A16735" w:rsidP="006F4E24">
      <w:pPr>
        <w:pStyle w:val="Heading5"/>
      </w:pPr>
      <w:bookmarkStart w:id="103" w:name="_Toc24937551"/>
      <w:bookmarkStart w:id="104" w:name="_Toc33962366"/>
      <w:bookmarkStart w:id="105" w:name="_Toc42883128"/>
      <w:bookmarkStart w:id="106" w:name="_Toc49732996"/>
      <w:bookmarkStart w:id="107" w:name="_Toc56690617"/>
      <w:bookmarkStart w:id="108" w:name="_Toc183426673"/>
      <w:r w:rsidRPr="00690A26">
        <w:t>5.2.2.2.1</w:t>
      </w:r>
      <w:r w:rsidRPr="00690A26">
        <w:tab/>
        <w:t>General</w:t>
      </w:r>
      <w:bookmarkEnd w:id="103"/>
      <w:bookmarkEnd w:id="104"/>
      <w:bookmarkEnd w:id="105"/>
      <w:bookmarkEnd w:id="106"/>
      <w:bookmarkEnd w:id="107"/>
      <w:bookmarkEnd w:id="108"/>
    </w:p>
    <w:p w14:paraId="2B9FF518" w14:textId="77777777" w:rsidR="00A16735" w:rsidRPr="00690A26" w:rsidRDefault="00A16735" w:rsidP="00A16735">
      <w:r w:rsidRPr="00690A26">
        <w:t>This service operation is used:</w:t>
      </w:r>
    </w:p>
    <w:p w14:paraId="328A6BEB" w14:textId="77777777" w:rsidR="00A16735" w:rsidRPr="00690A26" w:rsidRDefault="00A16735" w:rsidP="00A16735">
      <w:pPr>
        <w:pStyle w:val="B1"/>
      </w:pPr>
      <w:r w:rsidRPr="00690A26">
        <w:t>-</w:t>
      </w:r>
      <w:r w:rsidRPr="00690A26">
        <w:tab/>
        <w:t>to register an NF in the NRF by providing the NF profile of the requesting NF to the NRF, and the NRF marks the requesting NF as available to be discovered by other NFs;</w:t>
      </w:r>
    </w:p>
    <w:p w14:paraId="035AD3D1" w14:textId="77777777" w:rsidR="00A16735" w:rsidRPr="00690A26" w:rsidRDefault="00A16735" w:rsidP="00A16735">
      <w:pPr>
        <w:pStyle w:val="B1"/>
      </w:pPr>
      <w:r w:rsidRPr="00690A26">
        <w:t>-</w:t>
      </w:r>
      <w:r w:rsidRPr="00690A26">
        <w:tab/>
        <w:t>to register services associated to an existing NF Instance;</w:t>
      </w:r>
    </w:p>
    <w:p w14:paraId="4E7CAA4E" w14:textId="77777777" w:rsidR="00A16735" w:rsidRPr="00690A26" w:rsidRDefault="00A16735" w:rsidP="00A16735">
      <w:pPr>
        <w:pStyle w:val="B1"/>
        <w:rPr>
          <w:lang w:eastAsia="zh-CN"/>
        </w:rPr>
      </w:pPr>
      <w:r w:rsidRPr="00690A26">
        <w:t>-</w:t>
      </w:r>
      <w:r w:rsidRPr="00690A26">
        <w:tab/>
      </w:r>
      <w:r w:rsidRPr="00690A26">
        <w:rPr>
          <w:rFonts w:hint="eastAsia"/>
          <w:lang w:eastAsia="zh-CN"/>
        </w:rPr>
        <w:t>to register NRF information in another NRF, and this information is used for forwarding or redirecting service discovery request</w:t>
      </w:r>
      <w:r w:rsidRPr="00690A26">
        <w:rPr>
          <w:lang w:eastAsia="zh-CN"/>
        </w:rPr>
        <w:t>.</w:t>
      </w:r>
    </w:p>
    <w:p w14:paraId="7EBEFE23" w14:textId="77777777" w:rsidR="00636A15" w:rsidRPr="00690A26" w:rsidRDefault="00636A15" w:rsidP="00636A15">
      <w:bookmarkStart w:id="109" w:name="_Toc24937552"/>
      <w:bookmarkStart w:id="110" w:name="_Toc33962367"/>
      <w:bookmarkStart w:id="111" w:name="_Toc42883129"/>
      <w:bookmarkStart w:id="112" w:name="_Toc49732997"/>
      <w:bookmarkStart w:id="113" w:name="_Toc56690618"/>
      <w:r>
        <w:t>If the "Shared-Data-Registration" feature is supported, t</w:t>
      </w:r>
      <w:r w:rsidRPr="00690A26">
        <w:t xml:space="preserve">his service operation is </w:t>
      </w:r>
      <w:r>
        <w:t xml:space="preserve">also </w:t>
      </w:r>
      <w:r w:rsidRPr="00690A26">
        <w:t>used</w:t>
      </w:r>
      <w:r>
        <w:t xml:space="preserve"> in deployments where shared data are not locally configured at the NRF</w:t>
      </w:r>
      <w:r w:rsidRPr="00690A26">
        <w:t>:</w:t>
      </w:r>
    </w:p>
    <w:p w14:paraId="00286FB7" w14:textId="77777777" w:rsidR="00636A15" w:rsidRPr="00690A26" w:rsidRDefault="00636A15" w:rsidP="00636A15">
      <w:pPr>
        <w:pStyle w:val="B1"/>
      </w:pPr>
      <w:r w:rsidRPr="00690A26">
        <w:t>-</w:t>
      </w:r>
      <w:r w:rsidRPr="00690A26">
        <w:tab/>
        <w:t xml:space="preserve">to </w:t>
      </w:r>
      <w:r>
        <w:t>provide</w:t>
      </w:r>
      <w:r w:rsidRPr="00690A26">
        <w:t xml:space="preserve"> </w:t>
      </w:r>
      <w:r>
        <w:t>shared data</w:t>
      </w:r>
      <w:r w:rsidRPr="00690A26">
        <w:t xml:space="preserve"> </w:t>
      </w:r>
      <w:r>
        <w:t>to</w:t>
      </w:r>
      <w:r w:rsidRPr="00690A26">
        <w:t xml:space="preserve"> the NRF</w:t>
      </w:r>
      <w:r>
        <w:t>.</w:t>
      </w:r>
    </w:p>
    <w:p w14:paraId="1F9E40B7" w14:textId="77777777" w:rsidR="00A16735" w:rsidRPr="00690A26" w:rsidRDefault="00A16735" w:rsidP="006F4E24">
      <w:pPr>
        <w:pStyle w:val="Heading5"/>
      </w:pPr>
      <w:bookmarkStart w:id="114" w:name="_Toc183426674"/>
      <w:r w:rsidRPr="00690A26">
        <w:t>5.2.2.2.2</w:t>
      </w:r>
      <w:r w:rsidRPr="00690A26">
        <w:tab/>
        <w:t>NF (other than NRF) registration to NRF</w:t>
      </w:r>
      <w:bookmarkEnd w:id="109"/>
      <w:bookmarkEnd w:id="110"/>
      <w:bookmarkEnd w:id="111"/>
      <w:bookmarkEnd w:id="112"/>
      <w:bookmarkEnd w:id="113"/>
      <w:bookmarkEnd w:id="114"/>
    </w:p>
    <w:p w14:paraId="15255FCF" w14:textId="77777777" w:rsidR="00A16735" w:rsidRPr="00690A26" w:rsidRDefault="009C5E0C" w:rsidP="00A16735">
      <w:pPr>
        <w:pStyle w:val="TH"/>
      </w:pPr>
      <w:r w:rsidRPr="00690A26">
        <w:rPr>
          <w:lang w:val="fr-FR"/>
        </w:rPr>
        <w:object w:dxaOrig="8700" w:dyaOrig="2124" w14:anchorId="2B6C8CBB">
          <v:shape id="_x0000_i1028" type="#_x0000_t75" style="width:434pt;height:106.35pt" o:ole="">
            <v:imagedata r:id="rId20" o:title=""/>
          </v:shape>
          <o:OLEObject Type="Embed" ProgID="Visio.Drawing.11" ShapeID="_x0000_i1028" DrawAspect="Content" ObjectID="_1794039527" r:id="rId21"/>
        </w:object>
      </w:r>
    </w:p>
    <w:p w14:paraId="55D94BEF" w14:textId="77777777" w:rsidR="00A16735" w:rsidRPr="00690A26" w:rsidRDefault="00A16735" w:rsidP="00A16735">
      <w:pPr>
        <w:pStyle w:val="TF"/>
      </w:pPr>
      <w:r w:rsidRPr="00690A26">
        <w:t>Figure 5.2.2.2.2-1: NF Instance Registration</w:t>
      </w:r>
    </w:p>
    <w:p w14:paraId="421D041A" w14:textId="77777777" w:rsidR="00154B27" w:rsidRDefault="00A16735" w:rsidP="00154B27">
      <w:pPr>
        <w:pStyle w:val="B1"/>
      </w:pPr>
      <w:r w:rsidRPr="00690A26">
        <w:t>1.</w:t>
      </w:r>
      <w:r w:rsidRPr="00690A26">
        <w:tab/>
        <w:t>The NF Service Consumer shall send a PUT request to the resource URI representing the NF Instance. The URI is determined by the NF Instance. The variable {nfInstanceID} represents an identifier, provided by the NF Service Consumer that shall be globally unique inside the PLMN of the NRF where the NF is being registered. The format of the NF Instance ID shall be a Universally Unique Identifier (UUID) version 4, as described in IETF RFC 4122 [18].</w:t>
      </w:r>
    </w:p>
    <w:p w14:paraId="0C42F176" w14:textId="7391BF8F" w:rsidR="00A16735" w:rsidRPr="00690A26" w:rsidRDefault="00154B27" w:rsidP="003B113B">
      <w:pPr>
        <w:pStyle w:val="B1"/>
        <w:ind w:firstLine="0"/>
      </w:pPr>
      <w:r>
        <w:t xml:space="preserve">The UUIDs in URIs, HTTP request </w:t>
      </w:r>
      <w:r w:rsidR="0042638E">
        <w:t>content</w:t>
      </w:r>
      <w:r>
        <w:t xml:space="preserve"> and HTTP response </w:t>
      </w:r>
      <w:r w:rsidR="0042638E">
        <w:t>content</w:t>
      </w:r>
      <w:r>
        <w:t xml:space="preserve"> should be formatted using lower-case hexadecimal digits; if the NF Service Consumer sends a request where the UUIDs are formatted with upper-case hexadecimal letters, the NRF shall handle it as if the request had been formatted with lower-case characters.</w:t>
      </w:r>
    </w:p>
    <w:p w14:paraId="7F35E2FA" w14:textId="77777777" w:rsidR="00A16735" w:rsidRPr="00690A26" w:rsidRDefault="00A16735" w:rsidP="00B1070C">
      <w:pPr>
        <w:pStyle w:val="EX"/>
      </w:pPr>
      <w:r w:rsidRPr="00B1070C">
        <w:t>EXAMPLE:</w:t>
      </w:r>
      <w:r w:rsidRPr="00B1070C">
        <w:tab/>
        <w:t>UUID version 4: "4947a69a-f61b-4bc1-b9da-47c9c5d14b64"</w:t>
      </w:r>
    </w:p>
    <w:p w14:paraId="515189FB" w14:textId="396ED1D4" w:rsidR="00A16735" w:rsidRPr="00690A26" w:rsidRDefault="00A16735" w:rsidP="00A16735">
      <w:pPr>
        <w:pStyle w:val="B1"/>
        <w:ind w:firstLine="0"/>
      </w:pPr>
      <w:bookmarkStart w:id="115" w:name="_PERM_MCCTEMPBM_CRPT88420012___3"/>
      <w:r w:rsidRPr="00690A26">
        <w:lastRenderedPageBreak/>
        <w:t xml:space="preserve">The </w:t>
      </w:r>
      <w:r w:rsidR="0042638E">
        <w:t>content</w:t>
      </w:r>
      <w:r w:rsidRPr="00690A26">
        <w:t xml:space="preserve"> of the PUT request shall contain a representation of the NF Instance to be created.</w:t>
      </w:r>
    </w:p>
    <w:bookmarkEnd w:id="115"/>
    <w:p w14:paraId="40273115" w14:textId="6B7475AC" w:rsidR="00A16735" w:rsidRDefault="00A16735" w:rsidP="00A16735">
      <w:pPr>
        <w:pStyle w:val="B1"/>
      </w:pPr>
      <w:r w:rsidRPr="00690A26">
        <w:t>2</w:t>
      </w:r>
      <w:r w:rsidR="009C5E0C">
        <w:t>a</w:t>
      </w:r>
      <w:r w:rsidRPr="00690A26">
        <w:t>.</w:t>
      </w:r>
      <w:r w:rsidRPr="00690A26">
        <w:tab/>
        <w:t xml:space="preserve">On success, "201 Created" shall be returned, the </w:t>
      </w:r>
      <w:r w:rsidR="0042638E">
        <w:t>content</w:t>
      </w:r>
      <w:r w:rsidRPr="00690A26">
        <w:t xml:space="preserve"> of the PUT response shall contain the representation of the created resource and the "Location" header shall contain the URI of the created resource. Additionally, the NRF returns a "heart-beat timer" containing the number of seconds expected between two consecutive heart-beat messages from an NF Instance to the NRF (see clause 5.2.2.3.2). The representation of the created resource may be a complete NF Profile or a NF Profile just including the mandatory attributes of the NF Profile and the attributes which the NRF added or changed (see</w:t>
      </w:r>
      <w:r w:rsidR="003852EF">
        <w:t xml:space="preserve"> </w:t>
      </w:r>
      <w:r w:rsidRPr="00690A26">
        <w:t>Annex B).</w:t>
      </w:r>
    </w:p>
    <w:p w14:paraId="3A92D6BC" w14:textId="77777777" w:rsidR="009C5E0C" w:rsidRPr="00690A26" w:rsidRDefault="009C5E0C" w:rsidP="00A16735">
      <w:pPr>
        <w:pStyle w:val="B1"/>
      </w:pPr>
      <w:r>
        <w:t>2b.</w:t>
      </w:r>
      <w:r>
        <w:tab/>
        <w:t>On failure or redirection:</w:t>
      </w:r>
    </w:p>
    <w:p w14:paraId="2E44B78D" w14:textId="77777777" w:rsidR="00A16735" w:rsidRPr="00690A26" w:rsidRDefault="009C5E0C" w:rsidP="001A5D10">
      <w:pPr>
        <w:pStyle w:val="B1"/>
      </w:pPr>
      <w:r>
        <w:t>-</w:t>
      </w:r>
      <w:r>
        <w:tab/>
      </w:r>
      <w:r w:rsidR="00A16735" w:rsidRPr="00690A26">
        <w:t>If the registration of the NF instance fails at the NRF due to errors in the encoding of the NFProfile JSON object, the NRF shall return "400 Bad Request" status code with the ProblemDetails IE providing details of the error.</w:t>
      </w:r>
    </w:p>
    <w:p w14:paraId="3735440F" w14:textId="42A51249" w:rsidR="00636A15" w:rsidRPr="00690A26" w:rsidRDefault="00636A15" w:rsidP="00636A15">
      <w:pPr>
        <w:pStyle w:val="B1"/>
      </w:pPr>
      <w:r>
        <w:t>-</w:t>
      </w:r>
      <w:r>
        <w:tab/>
      </w:r>
      <w:r w:rsidRPr="00690A26">
        <w:t xml:space="preserve">If the registration of the NF instance fails at the NRF due to </w:t>
      </w:r>
      <w:r>
        <w:t>unknown Shared Data IDs received in the NFProfile</w:t>
      </w:r>
      <w:r w:rsidRPr="00690A26">
        <w:t>, the NRF shall return "400 Bad Request" status code with the ProblemDetails IE providing details of the error.</w:t>
      </w:r>
      <w:r>
        <w:br/>
        <w:t>The Application Error SHARED_DATA_ID_UNKNOWN shall be used by NRFs that are deployed without shared data being locally configured by means of OAM. In this case the unknown shared data IDs shall be conveyed together with the ProblemDetails IE to the NF service consumer. The NF service consumer may then register the unknown shared data at the NRF and retry registering.</w:t>
      </w:r>
      <w:r>
        <w:br/>
        <w:t xml:space="preserve">The Application Error SHARED_DATA_NOT_CONFIGURED shall be used by NRFs that are deployed with local configuration of shared data by means of OAM. The NF service consumer </w:t>
      </w:r>
      <w:r>
        <w:rPr>
          <w:lang w:eastAsia="zh-CN"/>
        </w:rPr>
        <w:t>may retry registering without making use of shared data IDs in the NF Profile, or the registration is unsuccessful due to network misconfiguration.</w:t>
      </w:r>
    </w:p>
    <w:p w14:paraId="1D425A1E" w14:textId="77777777" w:rsidR="00A16735" w:rsidRDefault="009C5E0C" w:rsidP="009C5E0C">
      <w:pPr>
        <w:pStyle w:val="B1"/>
      </w:pPr>
      <w:r>
        <w:t>-</w:t>
      </w:r>
      <w:r>
        <w:tab/>
      </w:r>
      <w:r w:rsidR="00A16735" w:rsidRPr="00690A26">
        <w:t>If the registration of the NF instance fails at the NRF due to NRF internal errors, the NRF shall return "500 Internal Server Error" status code with the ProblemDetails IE providing details of the error.</w:t>
      </w:r>
    </w:p>
    <w:p w14:paraId="1587E5BA" w14:textId="77777777" w:rsidR="009C5E0C" w:rsidRPr="00690A26" w:rsidRDefault="009C5E0C" w:rsidP="001A5D10">
      <w:pPr>
        <w:pStyle w:val="B1"/>
      </w:pPr>
      <w:r>
        <w:t>-</w:t>
      </w:r>
      <w:r>
        <w:tab/>
        <w:t>In the case of redirection, the NRF shall return 3xx status code, which shall contain a Location header with an URI pointing to the endpoint of another NRF service instance.</w:t>
      </w:r>
    </w:p>
    <w:p w14:paraId="1984C639" w14:textId="77777777" w:rsidR="00A16735" w:rsidRPr="00690A26" w:rsidRDefault="00A16735" w:rsidP="00A16735">
      <w:pPr>
        <w:rPr>
          <w:noProof/>
        </w:rPr>
      </w:pPr>
      <w:r w:rsidRPr="00690A26">
        <w:rPr>
          <w:noProof/>
        </w:rPr>
        <w:t>The NRF shall allow the registration of a Network Function instance with any of the NF types described in clause 6.1.6.3.3, and it shall also allow registration of Network Function instances with custom NF types (e.g., NF type values not defined by 3GPP, or NF type values not defined by this API version).</w:t>
      </w:r>
    </w:p>
    <w:p w14:paraId="15B52E49" w14:textId="77777777" w:rsidR="00A16735" w:rsidRPr="00690A26" w:rsidRDefault="00A16735" w:rsidP="00A16735">
      <w:pPr>
        <w:pStyle w:val="NO"/>
        <w:rPr>
          <w:noProof/>
        </w:rPr>
      </w:pPr>
      <w:r w:rsidRPr="00690A26">
        <w:rPr>
          <w:noProof/>
        </w:rPr>
        <w:t>NOTE</w:t>
      </w:r>
      <w:r w:rsidR="0064124A">
        <w:rPr>
          <w:noProof/>
        </w:rPr>
        <w:t> 1</w:t>
      </w:r>
      <w:r w:rsidRPr="00690A26">
        <w:rPr>
          <w:noProof/>
        </w:rPr>
        <w:t>:</w:t>
      </w:r>
      <w:r w:rsidRPr="00690A26">
        <w:rPr>
          <w:noProof/>
        </w:rPr>
        <w:tab/>
        <w:t>When registering a custom NF in NRF, it is recommended to use a NF type name that prevents collisions with other custom NF type names, or with NF types defined in the future by 3GPP. E.g., prefixing the custom NF type name with the string "CUSTOM_".</w:t>
      </w:r>
    </w:p>
    <w:p w14:paraId="62BD5520" w14:textId="77777777" w:rsidR="00A16735" w:rsidRPr="00690A26" w:rsidRDefault="00A16735" w:rsidP="00A16735">
      <w:pPr>
        <w:rPr>
          <w:noProof/>
        </w:rPr>
      </w:pPr>
      <w:r w:rsidRPr="00690A26">
        <w:rPr>
          <w:noProof/>
        </w:rPr>
        <w:t>During the registration of a Network Function instance with a custom NF type, the NF instance may provide NF-specific data (in the "customInfo" attribute), that shall be stored by the NRF as part of the NF profile of the NF instance.</w:t>
      </w:r>
    </w:p>
    <w:p w14:paraId="147785B8" w14:textId="77777777" w:rsidR="00A16735" w:rsidRDefault="00A16735" w:rsidP="00A16735">
      <w:pPr>
        <w:rPr>
          <w:noProof/>
        </w:rPr>
      </w:pPr>
      <w:r w:rsidRPr="00690A26">
        <w:rPr>
          <w:noProof/>
        </w:rPr>
        <w:t>The NRF shall accept the registration of NF Instances containing Vendor-Specific attributes (see 3GPP TS 29.500 [4], clause 6.6.3), and therefore, it shall accept NF Profiles containing attributes whose type may be unknown to the NRF, and those attributes shall be stored as part of the NF's profile data in NRF.</w:t>
      </w:r>
    </w:p>
    <w:p w14:paraId="48519632" w14:textId="6DD34882" w:rsidR="0064124A" w:rsidRDefault="0064124A" w:rsidP="0064124A">
      <w:r>
        <w:rPr>
          <w:noProof/>
        </w:rPr>
        <w:t xml:space="preserve">Before an NF Instance registers its NF Profile in NRF, the NF Instance should check the capabilities of the NRF by issuing an OPTIONS request to the "nf-instances" resource (see clause </w:t>
      </w:r>
      <w:r w:rsidRPr="00690A26">
        <w:t>6.1.3.2.3.2</w:t>
      </w:r>
      <w:r>
        <w:t>)</w:t>
      </w:r>
      <w:r w:rsidR="008C54BE">
        <w:t xml:space="preserve">, unless the NF Instance already sent a Bootstrapping Request to the NRF and received the </w:t>
      </w:r>
      <w:r w:rsidR="008C54BE" w:rsidRPr="00F87820">
        <w:rPr>
          <w:rFonts w:cs="Arial"/>
          <w:szCs w:val="18"/>
        </w:rPr>
        <w:t>nrfFeatures</w:t>
      </w:r>
      <w:r w:rsidR="008C54BE">
        <w:rPr>
          <w:rFonts w:cs="Arial"/>
          <w:szCs w:val="18"/>
        </w:rPr>
        <w:t xml:space="preserve"> attribute in the response</w:t>
      </w:r>
      <w:r>
        <w:t xml:space="preserve">. The NRF may indicate in the response capabilities such as the support of receiving compressed </w:t>
      </w:r>
      <w:r w:rsidR="0042638E">
        <w:t>content</w:t>
      </w:r>
      <w:r>
        <w:t xml:space="preserve"> in the HTTP PUT request used for registration of the NF Profile, or support of specific attributes of the NF Profile.</w:t>
      </w:r>
    </w:p>
    <w:p w14:paraId="7CFBD866" w14:textId="77777777" w:rsidR="0064124A" w:rsidRPr="00690A26" w:rsidRDefault="0064124A" w:rsidP="0002158B">
      <w:pPr>
        <w:pStyle w:val="NO"/>
        <w:rPr>
          <w:noProof/>
        </w:rPr>
      </w:pPr>
      <w:r w:rsidRPr="002145EB">
        <w:rPr>
          <w:noProof/>
        </w:rPr>
        <w:t>NOTE</w:t>
      </w:r>
      <w:r>
        <w:rPr>
          <w:noProof/>
        </w:rPr>
        <w:t> 2</w:t>
      </w:r>
      <w:r w:rsidRPr="002145EB">
        <w:rPr>
          <w:noProof/>
        </w:rPr>
        <w:t>:</w:t>
      </w:r>
      <w:r>
        <w:rPr>
          <w:noProof/>
        </w:rPr>
        <w:tab/>
      </w:r>
      <w:r w:rsidRPr="002145EB">
        <w:rPr>
          <w:noProof/>
        </w:rPr>
        <w:t xml:space="preserve">A Rel-16 NF needs to register the list of NF Service Instances in the </w:t>
      </w:r>
      <w:r>
        <w:rPr>
          <w:noProof/>
        </w:rPr>
        <w:t>"</w:t>
      </w:r>
      <w:r w:rsidRPr="002145EB">
        <w:rPr>
          <w:noProof/>
        </w:rPr>
        <w:t>nfServices</w:t>
      </w:r>
      <w:r>
        <w:rPr>
          <w:noProof/>
        </w:rPr>
        <w:t>"</w:t>
      </w:r>
      <w:r w:rsidRPr="002145EB">
        <w:rPr>
          <w:noProof/>
        </w:rPr>
        <w:t xml:space="preserve"> array attribute towards an NRF not supporting the Service-Map feature (i.e. a Rel-15 NRF).</w:t>
      </w:r>
    </w:p>
    <w:p w14:paraId="64A9B1E5" w14:textId="77777777" w:rsidR="00A16735" w:rsidRPr="00690A26" w:rsidRDefault="00A16735" w:rsidP="006F4E24">
      <w:pPr>
        <w:pStyle w:val="Heading5"/>
        <w:rPr>
          <w:lang w:eastAsia="zh-CN"/>
        </w:rPr>
      </w:pPr>
      <w:bookmarkStart w:id="116" w:name="_Toc24937553"/>
      <w:bookmarkStart w:id="117" w:name="_Toc33962368"/>
      <w:bookmarkStart w:id="118" w:name="_Toc42883130"/>
      <w:bookmarkStart w:id="119" w:name="_Toc49732998"/>
      <w:bookmarkStart w:id="120" w:name="_Toc56690619"/>
      <w:bookmarkStart w:id="121" w:name="_Toc183426675"/>
      <w:r w:rsidRPr="00690A26">
        <w:rPr>
          <w:rFonts w:hint="eastAsia"/>
          <w:lang w:eastAsia="zh-CN"/>
        </w:rPr>
        <w:t>5.2.2.2.</w:t>
      </w:r>
      <w:r w:rsidRPr="00690A26">
        <w:rPr>
          <w:lang w:eastAsia="zh-CN"/>
        </w:rPr>
        <w:t>3</w:t>
      </w:r>
      <w:r w:rsidRPr="00690A26">
        <w:rPr>
          <w:rFonts w:hint="eastAsia"/>
          <w:lang w:eastAsia="zh-CN"/>
        </w:rPr>
        <w:tab/>
        <w:t xml:space="preserve">NRF registration to </w:t>
      </w:r>
      <w:r w:rsidRPr="00690A26">
        <w:rPr>
          <w:lang w:eastAsia="zh-CN"/>
        </w:rPr>
        <w:t>another</w:t>
      </w:r>
      <w:r w:rsidRPr="00690A26">
        <w:rPr>
          <w:rFonts w:hint="eastAsia"/>
          <w:lang w:eastAsia="zh-CN"/>
        </w:rPr>
        <w:t xml:space="preserve"> NRF</w:t>
      </w:r>
      <w:bookmarkEnd w:id="116"/>
      <w:bookmarkEnd w:id="117"/>
      <w:bookmarkEnd w:id="118"/>
      <w:bookmarkEnd w:id="119"/>
      <w:bookmarkEnd w:id="120"/>
      <w:bookmarkEnd w:id="121"/>
    </w:p>
    <w:p w14:paraId="5D1A8D4F" w14:textId="77777777" w:rsidR="00A16735" w:rsidRPr="00690A26" w:rsidRDefault="00A16735" w:rsidP="00A16735">
      <w:pPr>
        <w:rPr>
          <w:lang w:val="en-US" w:eastAsia="zh-CN"/>
        </w:rPr>
      </w:pPr>
      <w:r w:rsidRPr="00690A26">
        <w:rPr>
          <w:rFonts w:hint="eastAsia"/>
          <w:lang w:eastAsia="zh-CN"/>
        </w:rPr>
        <w:t>The procedure specified in clause</w:t>
      </w:r>
      <w:r w:rsidRPr="00690A26">
        <w:rPr>
          <w:lang w:val="en-US" w:eastAsia="zh-CN"/>
        </w:rPr>
        <w:t> </w:t>
      </w:r>
      <w:r w:rsidRPr="00690A26">
        <w:rPr>
          <w:rFonts w:hint="eastAsia"/>
          <w:lang w:val="en-US" w:eastAsia="zh-CN"/>
        </w:rPr>
        <w:t>5.2.2.2.</w:t>
      </w:r>
      <w:r w:rsidRPr="00690A26">
        <w:rPr>
          <w:lang w:val="en-US" w:eastAsia="zh-CN"/>
        </w:rPr>
        <w:t>2</w:t>
      </w:r>
      <w:r w:rsidRPr="00690A26">
        <w:rPr>
          <w:rFonts w:hint="eastAsia"/>
          <w:lang w:val="en-US" w:eastAsia="zh-CN"/>
        </w:rPr>
        <w:t xml:space="preserve"> applies. Additionally:</w:t>
      </w:r>
    </w:p>
    <w:p w14:paraId="5EABF7D9" w14:textId="77777777" w:rsidR="00A16735" w:rsidRPr="00690A26" w:rsidRDefault="00A16735" w:rsidP="00A16735">
      <w:pPr>
        <w:pStyle w:val="B1"/>
        <w:rPr>
          <w:lang w:val="en-US" w:eastAsia="zh-CN"/>
        </w:rPr>
      </w:pPr>
      <w:r w:rsidRPr="00690A26">
        <w:rPr>
          <w:rFonts w:hint="eastAsia"/>
          <w:lang w:val="en-US" w:eastAsia="zh-CN"/>
        </w:rPr>
        <w:t>a)</w:t>
      </w:r>
      <w:r w:rsidRPr="00690A26">
        <w:rPr>
          <w:rFonts w:hint="eastAsia"/>
          <w:lang w:val="en-US" w:eastAsia="zh-CN"/>
        </w:rPr>
        <w:tab/>
        <w:t>the registering NRF shall set the nfType to "NRF" in the nfProfile;</w:t>
      </w:r>
    </w:p>
    <w:p w14:paraId="06502C1B" w14:textId="77777777" w:rsidR="00A16735" w:rsidRPr="00690A26" w:rsidRDefault="00A16735" w:rsidP="00A16735">
      <w:pPr>
        <w:pStyle w:val="B1"/>
        <w:rPr>
          <w:lang w:val="en-US" w:eastAsia="zh-CN"/>
        </w:rPr>
      </w:pPr>
      <w:r w:rsidRPr="00690A26">
        <w:rPr>
          <w:rFonts w:hint="eastAsia"/>
          <w:lang w:val="en-US" w:eastAsia="zh-CN"/>
        </w:rPr>
        <w:t>b)</w:t>
      </w:r>
      <w:r w:rsidRPr="00690A26">
        <w:rPr>
          <w:rFonts w:hint="eastAsia"/>
          <w:lang w:val="en-US" w:eastAsia="zh-CN"/>
        </w:rPr>
        <w:tab/>
        <w:t>the registering NRF shall set the nfService to contain "</w:t>
      </w:r>
      <w:r w:rsidRPr="00690A26">
        <w:t>nnrf-disc</w:t>
      </w:r>
      <w:r w:rsidRPr="00690A26">
        <w:rPr>
          <w:rFonts w:hint="eastAsia"/>
          <w:lang w:eastAsia="zh-CN"/>
        </w:rPr>
        <w:t>"</w:t>
      </w:r>
      <w:r>
        <w:rPr>
          <w:lang w:eastAsia="zh-CN"/>
        </w:rPr>
        <w:t>,</w:t>
      </w:r>
      <w:r w:rsidRPr="00690A26">
        <w:rPr>
          <w:rFonts w:hint="eastAsia"/>
          <w:lang w:eastAsia="zh-CN"/>
        </w:rPr>
        <w:t xml:space="preserve"> </w:t>
      </w:r>
      <w:r w:rsidRPr="00690A26">
        <w:t>"nnrf-nfm"</w:t>
      </w:r>
      <w:r w:rsidRPr="00690A26">
        <w:rPr>
          <w:rFonts w:hint="eastAsia"/>
          <w:lang w:val="en-US" w:eastAsia="zh-CN"/>
        </w:rPr>
        <w:t xml:space="preserve"> </w:t>
      </w:r>
      <w:r>
        <w:t xml:space="preserve">and optionally "nnrf-oauth2" </w:t>
      </w:r>
      <w:r w:rsidRPr="00690A26">
        <w:rPr>
          <w:rFonts w:hint="eastAsia"/>
          <w:lang w:val="en-US" w:eastAsia="zh-CN"/>
        </w:rPr>
        <w:t>in the nfProfile;</w:t>
      </w:r>
    </w:p>
    <w:p w14:paraId="4CB8CD57" w14:textId="509EFEF9" w:rsidR="00A16735" w:rsidRPr="00690A26" w:rsidRDefault="00A16735" w:rsidP="00A16735">
      <w:pPr>
        <w:pStyle w:val="B1"/>
        <w:rPr>
          <w:lang w:val="en-US" w:eastAsia="zh-CN"/>
        </w:rPr>
      </w:pPr>
      <w:r w:rsidRPr="00690A26">
        <w:rPr>
          <w:rFonts w:hint="eastAsia"/>
          <w:lang w:val="en-US" w:eastAsia="zh-CN"/>
        </w:rPr>
        <w:lastRenderedPageBreak/>
        <w:t>c)</w:t>
      </w:r>
      <w:r w:rsidRPr="00690A26">
        <w:rPr>
          <w:rFonts w:hint="eastAsia"/>
          <w:lang w:val="en-US" w:eastAsia="zh-CN"/>
        </w:rPr>
        <w:tab/>
        <w:t xml:space="preserve">the </w:t>
      </w:r>
      <w:r w:rsidRPr="00690A26">
        <w:rPr>
          <w:lang w:val="en-US" w:eastAsia="zh-CN"/>
        </w:rPr>
        <w:t>registering</w:t>
      </w:r>
      <w:r w:rsidRPr="00690A26">
        <w:rPr>
          <w:rFonts w:hint="eastAsia"/>
          <w:lang w:val="en-US" w:eastAsia="zh-CN"/>
        </w:rPr>
        <w:t xml:space="preserve"> NRF may </w:t>
      </w:r>
      <w:r w:rsidRPr="00690A26">
        <w:rPr>
          <w:lang w:val="en-US" w:eastAsia="zh-CN"/>
        </w:rPr>
        <w:t>include</w:t>
      </w:r>
      <w:r w:rsidRPr="00690A26">
        <w:rPr>
          <w:rFonts w:hint="eastAsia"/>
          <w:lang w:val="en-US" w:eastAsia="zh-CN"/>
        </w:rPr>
        <w:t xml:space="preserve"> nrfInfo which contains the information of </w:t>
      </w:r>
      <w:r w:rsidR="006524F7">
        <w:rPr>
          <w:lang w:val="en-US" w:eastAsia="zh-CN"/>
        </w:rPr>
        <w:t xml:space="preserve">e.g. </w:t>
      </w:r>
      <w:r w:rsidRPr="00690A26">
        <w:rPr>
          <w:rFonts w:hint="eastAsia"/>
          <w:lang w:val="en-US" w:eastAsia="zh-CN"/>
        </w:rPr>
        <w:t>udrInfo, udmInfo, ausfInfo, amfInfo, smfInfo, upfInfo, pcfInfo</w:t>
      </w:r>
      <w:r w:rsidRPr="00690A26">
        <w:rPr>
          <w:lang w:val="en-US" w:eastAsia="zh-CN"/>
        </w:rPr>
        <w:t>,</w:t>
      </w:r>
      <w:r w:rsidRPr="00690A26">
        <w:rPr>
          <w:rFonts w:hint="eastAsia"/>
          <w:lang w:val="en-US" w:eastAsia="zh-CN"/>
        </w:rPr>
        <w:t xml:space="preserve"> bsfInfo</w:t>
      </w:r>
      <w:r w:rsidRPr="00690A26">
        <w:rPr>
          <w:lang w:val="en-US" w:eastAsia="zh-CN"/>
        </w:rPr>
        <w:t>, nefInfo, chfInfo, pcscfInfo, lmfInfo, gmlcInfo</w:t>
      </w:r>
      <w:r w:rsidR="00651D0A">
        <w:rPr>
          <w:lang w:val="en-US" w:eastAsia="zh-CN"/>
        </w:rPr>
        <w:t>, aanfInfo</w:t>
      </w:r>
      <w:r w:rsidR="00F04C0A">
        <w:rPr>
          <w:lang w:val="en-US" w:eastAsia="zh-CN"/>
        </w:rPr>
        <w:t>,</w:t>
      </w:r>
      <w:r w:rsidRPr="00690A26">
        <w:rPr>
          <w:rFonts w:hint="eastAsia"/>
          <w:lang w:val="en-US" w:eastAsia="zh-CN"/>
        </w:rPr>
        <w:t xml:space="preserve"> </w:t>
      </w:r>
      <w:r w:rsidRPr="00690A26">
        <w:rPr>
          <w:lang w:val="en-US" w:eastAsia="zh-CN"/>
        </w:rPr>
        <w:t xml:space="preserve">nfInfo </w:t>
      </w:r>
      <w:r w:rsidR="00F04C0A">
        <w:rPr>
          <w:lang w:val="en-US" w:eastAsia="zh-CN"/>
        </w:rPr>
        <w:t xml:space="preserve">and nsacfInfo </w:t>
      </w:r>
      <w:r w:rsidRPr="00690A26">
        <w:rPr>
          <w:rFonts w:hint="eastAsia"/>
          <w:lang w:val="en-US" w:eastAsia="zh-CN"/>
        </w:rPr>
        <w:t xml:space="preserve">in the nfProfile locally configured in the NRF or the NRF </w:t>
      </w:r>
      <w:r w:rsidRPr="00690A26">
        <w:rPr>
          <w:lang w:val="en-US" w:eastAsia="zh-CN"/>
        </w:rPr>
        <w:t>received</w:t>
      </w:r>
      <w:r w:rsidRPr="00690A26">
        <w:rPr>
          <w:rFonts w:hint="eastAsia"/>
          <w:lang w:val="en-US" w:eastAsia="zh-CN"/>
        </w:rPr>
        <w:t xml:space="preserve"> during registration of other NFs, this means the registering NRF is able to provide service for discovery of NFs subject to that information;</w:t>
      </w:r>
    </w:p>
    <w:p w14:paraId="68AA7206" w14:textId="77777777" w:rsidR="00A16735" w:rsidRPr="00690A26" w:rsidRDefault="00A16735" w:rsidP="00A16735">
      <w:pPr>
        <w:pStyle w:val="B1"/>
        <w:rPr>
          <w:lang w:val="en-US" w:eastAsia="zh-CN"/>
        </w:rPr>
      </w:pPr>
      <w:r w:rsidRPr="00690A26">
        <w:rPr>
          <w:rFonts w:hint="eastAsia"/>
          <w:lang w:val="en-US" w:eastAsia="zh-CN"/>
        </w:rPr>
        <w:t>d)</w:t>
      </w:r>
      <w:r w:rsidRPr="00690A26">
        <w:rPr>
          <w:rFonts w:hint="eastAsia"/>
          <w:lang w:val="en-US" w:eastAsia="zh-CN"/>
        </w:rPr>
        <w:tab/>
        <w:t>if the NRF receives an NF registration with the nfType set to "NRF", the NRF shall use the information contained in the nfProfile to target the registering NRF when forwarding or redirecting NF service discovery request.</w:t>
      </w:r>
    </w:p>
    <w:p w14:paraId="1C0A805F" w14:textId="6BD456DA" w:rsidR="00636A15" w:rsidRDefault="00636A15" w:rsidP="00636A15">
      <w:pPr>
        <w:pStyle w:val="Heading5"/>
      </w:pPr>
      <w:bookmarkStart w:id="122" w:name="_Toc24937554"/>
      <w:bookmarkStart w:id="123" w:name="_Toc33962369"/>
      <w:bookmarkStart w:id="124" w:name="_Toc42883131"/>
      <w:bookmarkStart w:id="125" w:name="_Toc49732999"/>
      <w:bookmarkStart w:id="126" w:name="_Toc56690620"/>
      <w:bookmarkStart w:id="127" w:name="_Toc183426676"/>
      <w:r w:rsidRPr="00690A26">
        <w:t>5.2.2.2.</w:t>
      </w:r>
      <w:r>
        <w:t>4</w:t>
      </w:r>
      <w:r w:rsidRPr="00690A26">
        <w:tab/>
      </w:r>
      <w:r>
        <w:t>Shared Data</w:t>
      </w:r>
      <w:r w:rsidRPr="00690A26">
        <w:t xml:space="preserve"> registration to NRF</w:t>
      </w:r>
      <w:bookmarkEnd w:id="127"/>
    </w:p>
    <w:p w14:paraId="59EB8ABC" w14:textId="77777777" w:rsidR="00636A15" w:rsidRPr="00E86897" w:rsidRDefault="00636A15" w:rsidP="004F3AE3">
      <w:r>
        <w:t>Support of this service operation is not required in deployments where shared data are locally configured at the NRF.</w:t>
      </w:r>
    </w:p>
    <w:p w14:paraId="3C36406A" w14:textId="77777777" w:rsidR="00636A15" w:rsidRPr="00690A26" w:rsidRDefault="00636A15" w:rsidP="00636A15">
      <w:pPr>
        <w:pStyle w:val="TH"/>
      </w:pPr>
      <w:r w:rsidRPr="00690A26">
        <w:rPr>
          <w:lang w:val="fr-FR"/>
        </w:rPr>
        <w:object w:dxaOrig="8711" w:dyaOrig="2141" w14:anchorId="0F827D38">
          <v:shape id="_x0000_i1029" type="#_x0000_t75" style="width:435.65pt;height:108.65pt" o:ole="">
            <v:imagedata r:id="rId22" o:title=""/>
          </v:shape>
          <o:OLEObject Type="Embed" ProgID="Visio.Drawing.11" ShapeID="_x0000_i1029" DrawAspect="Content" ObjectID="_1794039528" r:id="rId23"/>
        </w:object>
      </w:r>
    </w:p>
    <w:p w14:paraId="0851EE7D" w14:textId="656E5CCE" w:rsidR="00636A15" w:rsidRPr="00690A26" w:rsidRDefault="00636A15" w:rsidP="00636A15">
      <w:pPr>
        <w:pStyle w:val="TF"/>
      </w:pPr>
      <w:r w:rsidRPr="00690A26">
        <w:t>Figure 5.2.2.2.</w:t>
      </w:r>
      <w:r>
        <w:t>4</w:t>
      </w:r>
      <w:r w:rsidRPr="00690A26">
        <w:t xml:space="preserve">-1: </w:t>
      </w:r>
      <w:r>
        <w:t>Shared Data</w:t>
      </w:r>
      <w:r w:rsidRPr="00690A26">
        <w:t xml:space="preserve"> Registration</w:t>
      </w:r>
    </w:p>
    <w:p w14:paraId="4A36EBEE" w14:textId="77777777" w:rsidR="00636A15" w:rsidRDefault="00636A15" w:rsidP="00636A15">
      <w:pPr>
        <w:pStyle w:val="B1"/>
      </w:pPr>
      <w:r w:rsidRPr="00690A26">
        <w:t>1.</w:t>
      </w:r>
      <w:r w:rsidRPr="00690A26">
        <w:tab/>
      </w:r>
      <w:r>
        <w:t>If the feature "Shared-Data-Registration" is supported, t</w:t>
      </w:r>
      <w:r w:rsidRPr="00690A26">
        <w:t xml:space="preserve">he NF Service Consumer shall send a PUT request to the resource URI representing the </w:t>
      </w:r>
      <w:r>
        <w:t>Shared Data</w:t>
      </w:r>
      <w:r w:rsidRPr="00690A26">
        <w:t>. The variable {</w:t>
      </w:r>
      <w:r>
        <w:t>sharedData</w:t>
      </w:r>
      <w:r w:rsidRPr="00690A26">
        <w:t>I</w:t>
      </w:r>
      <w:r>
        <w:t>d</w:t>
      </w:r>
      <w:r w:rsidRPr="00690A26">
        <w:t xml:space="preserve">} represents an identifier, provided by the NF Service Consumer that shall be globally unique inside the PLMN of the NRF where the NF is being registered. The format of the </w:t>
      </w:r>
      <w:r>
        <w:t>sharedDataId</w:t>
      </w:r>
      <w:r w:rsidRPr="00690A26">
        <w:t xml:space="preserve"> shall be a Universally Unique Identifier (UUID) version 4, as described in IETF RFC 4122 [18].</w:t>
      </w:r>
    </w:p>
    <w:p w14:paraId="3805DDFB" w14:textId="77777777" w:rsidR="00636A15" w:rsidRPr="00690A26" w:rsidRDefault="00636A15" w:rsidP="00636A15">
      <w:pPr>
        <w:pStyle w:val="B1"/>
        <w:ind w:firstLine="0"/>
      </w:pPr>
      <w:r>
        <w:t>The UUIDs in URIs, HTTP request content and HTTP response content should be formatted using lower-case hexadecimal digits; if the NF Service Consumer sends a request where the UUIDs are formatted with upper-case hexadecimal letters, the NRF shall handle it as if the request had been formatted with lower-case characters.</w:t>
      </w:r>
    </w:p>
    <w:p w14:paraId="5421BBD3" w14:textId="77777777" w:rsidR="00636A15" w:rsidRPr="00690A26" w:rsidRDefault="00636A15" w:rsidP="00636A15">
      <w:pPr>
        <w:pStyle w:val="EX"/>
      </w:pPr>
      <w:r w:rsidRPr="00B1070C">
        <w:t>EXAMPLE:</w:t>
      </w:r>
      <w:r w:rsidRPr="00B1070C">
        <w:tab/>
        <w:t>UUID version 4: "4947a69a-f61b-4bc1-b9da-47c9c5d14b64"</w:t>
      </w:r>
    </w:p>
    <w:p w14:paraId="2D2F7F18" w14:textId="77777777" w:rsidR="00636A15" w:rsidRPr="00690A26" w:rsidRDefault="00636A15" w:rsidP="00636A15">
      <w:pPr>
        <w:pStyle w:val="B1"/>
        <w:ind w:firstLine="0"/>
      </w:pPr>
      <w:r w:rsidRPr="00690A26">
        <w:t xml:space="preserve">The </w:t>
      </w:r>
      <w:r>
        <w:t>content</w:t>
      </w:r>
      <w:r w:rsidRPr="00690A26">
        <w:t xml:space="preserve"> of the PUT request shall contain a representation of the </w:t>
      </w:r>
      <w:r>
        <w:t>SharedData</w:t>
      </w:r>
      <w:r w:rsidRPr="00690A26">
        <w:t xml:space="preserve"> to be created.</w:t>
      </w:r>
    </w:p>
    <w:p w14:paraId="122B95B6" w14:textId="3922105C" w:rsidR="00636A15" w:rsidRDefault="00636A15" w:rsidP="00636A15">
      <w:pPr>
        <w:pStyle w:val="B1"/>
      </w:pPr>
      <w:r w:rsidRPr="00690A26">
        <w:t>2</w:t>
      </w:r>
      <w:r>
        <w:t>a</w:t>
      </w:r>
      <w:r w:rsidRPr="00690A26">
        <w:t>.</w:t>
      </w:r>
      <w:r w:rsidRPr="00690A26">
        <w:tab/>
        <w:t xml:space="preserve">On success, "201 Created" shall be returned, the </w:t>
      </w:r>
      <w:r>
        <w:t>content</w:t>
      </w:r>
      <w:r w:rsidRPr="00690A26">
        <w:t xml:space="preserve"> of the PUT response shall contain the representation of the created resource and the "Location" header shall contain the URI of the created resource.</w:t>
      </w:r>
    </w:p>
    <w:p w14:paraId="2D1B205D" w14:textId="77777777" w:rsidR="00636A15" w:rsidRPr="00690A26" w:rsidRDefault="00636A15" w:rsidP="00636A15">
      <w:pPr>
        <w:pStyle w:val="B1"/>
      </w:pPr>
      <w:r>
        <w:t>2b.</w:t>
      </w:r>
      <w:r>
        <w:tab/>
        <w:t>On failure or redirection:</w:t>
      </w:r>
    </w:p>
    <w:p w14:paraId="04B560F0" w14:textId="77777777" w:rsidR="00636A15" w:rsidRPr="00690A26" w:rsidRDefault="00636A15" w:rsidP="00636A15">
      <w:pPr>
        <w:pStyle w:val="B1"/>
      </w:pPr>
      <w:r>
        <w:t>-</w:t>
      </w:r>
      <w:r>
        <w:tab/>
      </w:r>
      <w:r w:rsidRPr="00690A26">
        <w:t xml:space="preserve">If the registration of the </w:t>
      </w:r>
      <w:r>
        <w:t>Shared Data</w:t>
      </w:r>
      <w:r w:rsidRPr="00690A26">
        <w:t xml:space="preserve"> fails at the NRF due to errors in the encoding of the </w:t>
      </w:r>
      <w:r>
        <w:t>SharedData</w:t>
      </w:r>
      <w:r w:rsidRPr="00690A26">
        <w:t xml:space="preserve"> JSON object, the NRF shall return "400 Bad Request" status code with the ProblemDetails IE providing details of the error.</w:t>
      </w:r>
    </w:p>
    <w:p w14:paraId="3080940D" w14:textId="77777777" w:rsidR="001929E6" w:rsidRDefault="001929E6" w:rsidP="001929E6">
      <w:pPr>
        <w:pStyle w:val="B1"/>
      </w:pPr>
      <w:r>
        <w:t>-</w:t>
      </w:r>
      <w:r>
        <w:tab/>
      </w:r>
      <w:r w:rsidRPr="00690A26">
        <w:t xml:space="preserve">If the </w:t>
      </w:r>
      <w:r>
        <w:t xml:space="preserve">Shared Data </w:t>
      </w:r>
      <w:r w:rsidRPr="00690A26">
        <w:t xml:space="preserve">is not </w:t>
      </w:r>
      <w:r>
        <w:t xml:space="preserve">authorized with write access to the requesting NF (e.g. the Shared Data is shared to one specific NF Set while the requesting NF is not in that NF Set), </w:t>
      </w:r>
      <w:r w:rsidRPr="00690A26">
        <w:t>the NRF shall return "40</w:t>
      </w:r>
      <w:r>
        <w:t>3</w:t>
      </w:r>
      <w:r w:rsidRPr="00690A26">
        <w:t xml:space="preserve"> </w:t>
      </w:r>
      <w:r>
        <w:t>Forbidden</w:t>
      </w:r>
      <w:r w:rsidRPr="00690A26">
        <w:t xml:space="preserve"> " status code with the ProblemDetails IE providing details of the error.</w:t>
      </w:r>
    </w:p>
    <w:p w14:paraId="3D547FCD" w14:textId="77777777" w:rsidR="00636A15" w:rsidRDefault="00636A15" w:rsidP="00636A15">
      <w:pPr>
        <w:pStyle w:val="B1"/>
      </w:pPr>
      <w:r>
        <w:t>-</w:t>
      </w:r>
      <w:r>
        <w:tab/>
      </w:r>
      <w:r w:rsidRPr="00690A26">
        <w:t xml:space="preserve">If the registration of the </w:t>
      </w:r>
      <w:r>
        <w:t>Shared Data</w:t>
      </w:r>
      <w:r w:rsidRPr="00690A26">
        <w:t xml:space="preserve"> fails at the NRF due to NRF internal errors, the NRF shall return "500 Internal Server Error" status code with the ProblemDetails IE providing details of the error.</w:t>
      </w:r>
    </w:p>
    <w:p w14:paraId="6DB7A02E" w14:textId="77777777" w:rsidR="00636A15" w:rsidRPr="00690A26" w:rsidRDefault="00636A15" w:rsidP="00636A15">
      <w:pPr>
        <w:pStyle w:val="B1"/>
      </w:pPr>
      <w:r>
        <w:t>-</w:t>
      </w:r>
      <w:r>
        <w:tab/>
        <w:t>In the case of redirection, the NRF shall return 3xx status code, which shall contain a Location header with an URI pointing to the endpoint of another NRF service instance.</w:t>
      </w:r>
    </w:p>
    <w:p w14:paraId="6DE52DD6" w14:textId="77777777" w:rsidR="00A16735" w:rsidRPr="00690A26" w:rsidRDefault="00A16735" w:rsidP="006F4E24">
      <w:pPr>
        <w:pStyle w:val="Heading4"/>
      </w:pPr>
      <w:bookmarkStart w:id="128" w:name="_Toc183426677"/>
      <w:r w:rsidRPr="00690A26">
        <w:lastRenderedPageBreak/>
        <w:t>5.2.2.3</w:t>
      </w:r>
      <w:r w:rsidRPr="00690A26">
        <w:tab/>
        <w:t>NFUpdate</w:t>
      </w:r>
      <w:bookmarkEnd w:id="122"/>
      <w:bookmarkEnd w:id="123"/>
      <w:bookmarkEnd w:id="124"/>
      <w:bookmarkEnd w:id="125"/>
      <w:bookmarkEnd w:id="126"/>
      <w:bookmarkEnd w:id="128"/>
    </w:p>
    <w:p w14:paraId="0C1C6CE5" w14:textId="77777777" w:rsidR="00A16735" w:rsidRPr="00690A26" w:rsidRDefault="00A16735" w:rsidP="006F4E24">
      <w:pPr>
        <w:pStyle w:val="Heading5"/>
      </w:pPr>
      <w:bookmarkStart w:id="129" w:name="_Toc24937555"/>
      <w:bookmarkStart w:id="130" w:name="_Toc33962370"/>
      <w:bookmarkStart w:id="131" w:name="_Toc42883132"/>
      <w:bookmarkStart w:id="132" w:name="_Toc49733000"/>
      <w:bookmarkStart w:id="133" w:name="_Toc56690621"/>
      <w:bookmarkStart w:id="134" w:name="_Toc183426678"/>
      <w:r w:rsidRPr="00690A26">
        <w:t>5.2.2.3.1</w:t>
      </w:r>
      <w:r w:rsidRPr="00690A26">
        <w:tab/>
        <w:t>General</w:t>
      </w:r>
      <w:bookmarkEnd w:id="129"/>
      <w:bookmarkEnd w:id="130"/>
      <w:bookmarkEnd w:id="131"/>
      <w:bookmarkEnd w:id="132"/>
      <w:bookmarkEnd w:id="133"/>
      <w:bookmarkEnd w:id="134"/>
    </w:p>
    <w:p w14:paraId="398A544D" w14:textId="77777777" w:rsidR="00A16735" w:rsidRPr="00690A26" w:rsidRDefault="00A16735" w:rsidP="00A16735">
      <w:r w:rsidRPr="00690A26">
        <w:t>This service operation updates the profile of a Network Function previously registered in the NRF by providing the updated NF profile of the requesting NF to the NRF. The update operation may apply to the whole profile of the NF (complete replacement of the existing profile by a new profile), or it may apply only to a subset of the parameters of the profile (including adding/deleting/replacing services to the NF profile).</w:t>
      </w:r>
    </w:p>
    <w:p w14:paraId="64491020" w14:textId="77777777" w:rsidR="00636A15" w:rsidRPr="00690A26" w:rsidRDefault="00636A15" w:rsidP="00636A15">
      <w:r>
        <w:t>If the feature "Shared-Data-Registration" is supported, this service operation may be used to update Shared Data previously created in the NRF by providing the updated shared data to the NRF. The update operation may apply to the whole shared data (complete replacement), or it may apply only to a subset of parameters of the shared data.</w:t>
      </w:r>
    </w:p>
    <w:p w14:paraId="602EAC25" w14:textId="6ADA76C8" w:rsidR="00636A15" w:rsidRDefault="00636A15" w:rsidP="004F3AE3">
      <w:pPr>
        <w:pStyle w:val="Heading5"/>
      </w:pPr>
      <w:bookmarkStart w:id="135" w:name="_Toc183426679"/>
      <w:r>
        <w:t>5.2.2.3.1A</w:t>
      </w:r>
      <w:r>
        <w:tab/>
        <w:t>NF Profile Complete replacement</w:t>
      </w:r>
      <w:bookmarkEnd w:id="135"/>
    </w:p>
    <w:p w14:paraId="0AD0CFEA" w14:textId="70FBA5D4" w:rsidR="00A16735" w:rsidRPr="00690A26" w:rsidRDefault="00A16735" w:rsidP="00A16735">
      <w:r w:rsidRPr="00690A26">
        <w:t>To perform a complete replacement of the NF Profile of a given NF Instance, the NF Service Consumer shall issue an HTTP PUT request, as shown in Figure 5.2.2.3.1</w:t>
      </w:r>
      <w:r w:rsidR="00636A15">
        <w:t>A</w:t>
      </w:r>
      <w:r w:rsidRPr="00690A26">
        <w:t>-1:</w:t>
      </w:r>
    </w:p>
    <w:p w14:paraId="29712C11" w14:textId="77777777" w:rsidR="00A16735" w:rsidRPr="00690A26" w:rsidRDefault="009C5E0C" w:rsidP="00A16735">
      <w:pPr>
        <w:pStyle w:val="TH"/>
      </w:pPr>
      <w:r w:rsidRPr="00690A26">
        <w:rPr>
          <w:lang w:val="fr-FR"/>
        </w:rPr>
        <w:object w:dxaOrig="8700" w:dyaOrig="2124" w14:anchorId="7E5FBA7F">
          <v:shape id="_x0000_i1030" type="#_x0000_t75" style="width:434pt;height:106.35pt" o:ole="">
            <v:imagedata r:id="rId24" o:title=""/>
          </v:shape>
          <o:OLEObject Type="Embed" ProgID="Visio.Drawing.11" ShapeID="_x0000_i1030" DrawAspect="Content" ObjectID="_1794039529" r:id="rId25"/>
        </w:object>
      </w:r>
    </w:p>
    <w:p w14:paraId="75B451FA" w14:textId="6983E0EE" w:rsidR="00A16735" w:rsidRPr="00690A26" w:rsidRDefault="00A16735" w:rsidP="00A16735">
      <w:pPr>
        <w:pStyle w:val="TF"/>
      </w:pPr>
      <w:r w:rsidRPr="00690A26">
        <w:t>Figure 5.2.2.3.1</w:t>
      </w:r>
      <w:r w:rsidR="00636A15">
        <w:t>A</w:t>
      </w:r>
      <w:r w:rsidRPr="00690A26">
        <w:t>-1: NF Profile Complete Replacement</w:t>
      </w:r>
    </w:p>
    <w:p w14:paraId="21B9E0CE" w14:textId="5D919B56" w:rsidR="00A16735" w:rsidRPr="00690A26" w:rsidRDefault="00A16735" w:rsidP="00A16735">
      <w:pPr>
        <w:pStyle w:val="B1"/>
      </w:pPr>
      <w:r w:rsidRPr="00690A26">
        <w:t>1.</w:t>
      </w:r>
      <w:r w:rsidRPr="00690A26">
        <w:tab/>
        <w:t xml:space="preserve">The NF Service Consumer shall send a PUT request to the resource URI representing the NF Instance. The </w:t>
      </w:r>
      <w:r w:rsidR="0042638E">
        <w:t>content</w:t>
      </w:r>
      <w:r w:rsidRPr="00690A26">
        <w:t xml:space="preserve"> of the PUT request shall contain a representation of the NF Instance to be completely replaced in the NRF.</w:t>
      </w:r>
    </w:p>
    <w:p w14:paraId="72F1F169" w14:textId="360112AD" w:rsidR="00A16735" w:rsidRPr="00690A26" w:rsidRDefault="00A16735" w:rsidP="00A16735">
      <w:pPr>
        <w:pStyle w:val="B1"/>
      </w:pPr>
      <w:r w:rsidRPr="00690A26">
        <w:t>2a.</w:t>
      </w:r>
      <w:r w:rsidRPr="00690A26">
        <w:tab/>
        <w:t xml:space="preserve">On success, "200 OK" shall be returned, the </w:t>
      </w:r>
      <w:r w:rsidR="0042638E">
        <w:t>content</w:t>
      </w:r>
      <w:r w:rsidRPr="00690A26">
        <w:t xml:space="preserve"> of the PUT response shall contain the representation of the replaced resource. The representation of the replaced resource may be a complete NF Profile or a NF Profile just including the mandatory attributes of the NF Profile and the attributes which the NRF added or changed (see</w:t>
      </w:r>
      <w:r w:rsidR="003852EF">
        <w:t xml:space="preserve"> </w:t>
      </w:r>
      <w:r w:rsidRPr="00690A26">
        <w:t>Annex B).</w:t>
      </w:r>
    </w:p>
    <w:p w14:paraId="46C73A49" w14:textId="77777777" w:rsidR="009C5E0C" w:rsidRDefault="00A16735" w:rsidP="00A16735">
      <w:pPr>
        <w:pStyle w:val="B1"/>
      </w:pPr>
      <w:r w:rsidRPr="00690A26">
        <w:t>2b.</w:t>
      </w:r>
      <w:r w:rsidRPr="00690A26">
        <w:tab/>
      </w:r>
      <w:r w:rsidR="009C5E0C" w:rsidRPr="00DD52D7">
        <w:t>On failure or redirection</w:t>
      </w:r>
      <w:r w:rsidR="009C5E0C">
        <w:t>:</w:t>
      </w:r>
    </w:p>
    <w:p w14:paraId="6413E725" w14:textId="77777777" w:rsidR="00A16735" w:rsidRPr="00690A26" w:rsidRDefault="009C5E0C" w:rsidP="00A16735">
      <w:pPr>
        <w:pStyle w:val="B1"/>
      </w:pPr>
      <w:r>
        <w:t>-</w:t>
      </w:r>
      <w:r>
        <w:tab/>
      </w:r>
      <w:r w:rsidR="00A16735" w:rsidRPr="00690A26">
        <w:t>If the update of the NF instance fails at the NRF due to errors in the encoding of the NFProfile JSON object, the NRF shall return "400 Bad Request" status code with the ProblemDetails IE providing details of the error.</w:t>
      </w:r>
    </w:p>
    <w:p w14:paraId="6A977478" w14:textId="77777777" w:rsidR="00A16735" w:rsidRDefault="009C5E0C" w:rsidP="009C5E0C">
      <w:pPr>
        <w:pStyle w:val="B1"/>
      </w:pPr>
      <w:r>
        <w:t>-</w:t>
      </w:r>
      <w:r>
        <w:tab/>
      </w:r>
      <w:r w:rsidR="00A16735" w:rsidRPr="00690A26">
        <w:t>If the update of the NF instance fails at the NRF due to NRF internal errors, the NRF shall return "500 Internal Server Error" status code with the ProblemDetails IE providing details of the error.</w:t>
      </w:r>
    </w:p>
    <w:p w14:paraId="4F5C0D5D" w14:textId="77777777" w:rsidR="009C5E0C" w:rsidRPr="00690A26" w:rsidRDefault="009C5E0C" w:rsidP="001A5D10">
      <w:pPr>
        <w:pStyle w:val="B1"/>
      </w:pPr>
      <w:r>
        <w:t>-</w:t>
      </w:r>
      <w:r>
        <w:tab/>
        <w:t>In the case of redirection, the NRF shall return 3xx status code, which shall contain a Location header with an URI pointing to the endpoint of another NRF service instance.</w:t>
      </w:r>
    </w:p>
    <w:p w14:paraId="13AA3E4D" w14:textId="5A0BBCEF" w:rsidR="00636A15" w:rsidRDefault="00636A15" w:rsidP="00636A15">
      <w:pPr>
        <w:pStyle w:val="Heading5"/>
      </w:pPr>
      <w:bookmarkStart w:id="136" w:name="_Toc183426680"/>
      <w:r>
        <w:t>5.2.2.3.1B</w:t>
      </w:r>
      <w:r>
        <w:tab/>
        <w:t>NF Profile Partial Update</w:t>
      </w:r>
      <w:bookmarkEnd w:id="136"/>
    </w:p>
    <w:p w14:paraId="19798699" w14:textId="6FAE198F" w:rsidR="00A16735" w:rsidRPr="00690A26" w:rsidRDefault="00A16735" w:rsidP="00A16735">
      <w:r w:rsidRPr="00690A26">
        <w:t>To perform a partial update of the NF Profile of a given NF Instance, the NF Service Consumer shall issue an HTTP PATCH request, as shown in Figure 5.2.2.3.1</w:t>
      </w:r>
      <w:r w:rsidR="00636A15">
        <w:t>B</w:t>
      </w:r>
      <w:r w:rsidRPr="00690A26">
        <w:t>-2. This partial update shall be used to add/delete/replace individual parameters of the NF Instance, and also to add/delete/replace any of the services (and their parameters) offered by the NF Instance.</w:t>
      </w:r>
    </w:p>
    <w:p w14:paraId="75A028B3" w14:textId="35B70B9A" w:rsidR="00A16735" w:rsidRPr="00690A26" w:rsidRDefault="008F7254" w:rsidP="00A16735">
      <w:pPr>
        <w:pStyle w:val="TH"/>
      </w:pPr>
      <w:r w:rsidRPr="00690A26">
        <w:rPr>
          <w:lang w:val="fr-FR"/>
        </w:rPr>
        <w:object w:dxaOrig="8709" w:dyaOrig="2144" w14:anchorId="410E8E5D">
          <v:shape id="_x0000_i1031" type="#_x0000_t75" style="width:434pt;height:107.35pt" o:ole="">
            <v:imagedata r:id="rId26" o:title=""/>
          </v:shape>
          <o:OLEObject Type="Embed" ProgID="Visio.Drawing.11" ShapeID="_x0000_i1031" DrawAspect="Content" ObjectID="_1794039530" r:id="rId27"/>
        </w:object>
      </w:r>
    </w:p>
    <w:p w14:paraId="1C466379" w14:textId="20267DA8" w:rsidR="00A16735" w:rsidRPr="00690A26" w:rsidRDefault="00A16735" w:rsidP="00A16735">
      <w:pPr>
        <w:pStyle w:val="TF"/>
      </w:pPr>
      <w:r w:rsidRPr="00690A26">
        <w:t>Figure 5.2.2.3.1</w:t>
      </w:r>
      <w:r w:rsidR="00636A15">
        <w:t>B</w:t>
      </w:r>
      <w:r w:rsidRPr="00690A26">
        <w:t>-2: NF Profile Partial Update</w:t>
      </w:r>
    </w:p>
    <w:p w14:paraId="5362E9F4" w14:textId="623647EB" w:rsidR="00A16735" w:rsidRPr="00690A26" w:rsidRDefault="00A16735" w:rsidP="00A16735">
      <w:pPr>
        <w:pStyle w:val="B1"/>
      </w:pPr>
      <w:r w:rsidRPr="00690A26">
        <w:t>1.</w:t>
      </w:r>
      <w:r w:rsidRPr="00690A26">
        <w:tab/>
        <w:t xml:space="preserve">The NF Service Consumer shall send a PATCH request to the resource URI representing the NF Instance. The </w:t>
      </w:r>
      <w:r w:rsidR="0042638E">
        <w:t>content</w:t>
      </w:r>
      <w:r w:rsidRPr="00690A26">
        <w:t xml:space="preserve"> of the PATCH request shall contain the list of operations (add/delete/replace) to be applied to the NF Profile of the NF Instance; these operations may be directed to individual parameters of the NF Profile or to the list of services (and their parameters) offered by the NF Instances. In order to leave the NF Profile in a consistent state, all the operations specified by the PATCH request body shall be executed atomically.</w:t>
      </w:r>
    </w:p>
    <w:p w14:paraId="75FD779C" w14:textId="7C58FCF8" w:rsidR="003B222F" w:rsidRPr="00690A26" w:rsidRDefault="003B222F" w:rsidP="003B222F">
      <w:pPr>
        <w:pStyle w:val="B1"/>
      </w:pPr>
      <w:r>
        <w:tab/>
        <w:t>The NF Service Consumer should include a "If-Match" HTTP header carrying the latest entity-tag received fr</w:t>
      </w:r>
      <w:r w:rsidR="00636A15">
        <w:t>o</w:t>
      </w:r>
      <w:r>
        <w:t>m NRF for the NF profile to which the PATCH document shall be applied.</w:t>
      </w:r>
    </w:p>
    <w:p w14:paraId="14B61D0B" w14:textId="5771F0BD" w:rsidR="00A16735" w:rsidRPr="00690A26" w:rsidRDefault="00A16735" w:rsidP="00A16735">
      <w:pPr>
        <w:pStyle w:val="B1"/>
      </w:pPr>
      <w:r w:rsidRPr="00690A26">
        <w:t>2a.</w:t>
      </w:r>
      <w:r w:rsidRPr="00690A26">
        <w:tab/>
        <w:t xml:space="preserve">On success, </w:t>
      </w:r>
      <w:r w:rsidR="008F7254">
        <w:t xml:space="preserve">if all update operations are accepted by the NRF, </w:t>
      </w:r>
      <w:r w:rsidR="008F7254" w:rsidRPr="00690A26">
        <w:t>"204 No Content"</w:t>
      </w:r>
      <w:r w:rsidR="008F7254">
        <w:t xml:space="preserve"> should be returned; the NRF may instead</w:t>
      </w:r>
      <w:r w:rsidR="008F7254" w:rsidRPr="00690A26">
        <w:t xml:space="preserve"> </w:t>
      </w:r>
      <w:r w:rsidR="008F7254">
        <w:t xml:space="preserve">return </w:t>
      </w:r>
      <w:r w:rsidRPr="00690A26">
        <w:t xml:space="preserve">"200 OK" </w:t>
      </w:r>
      <w:r w:rsidR="008F7254">
        <w:t xml:space="preserve">with the </w:t>
      </w:r>
      <w:r w:rsidR="0042638E">
        <w:t>content</w:t>
      </w:r>
      <w:r w:rsidRPr="00690A26">
        <w:t xml:space="preserve"> of the PATCH response contain</w:t>
      </w:r>
      <w:r w:rsidR="008F7254">
        <w:t>ing</w:t>
      </w:r>
      <w:r w:rsidRPr="00690A26">
        <w:t xml:space="preserve"> the representation of the replaced resource.</w:t>
      </w:r>
      <w:r w:rsidR="008F7254">
        <w:t xml:space="preserve"> </w:t>
      </w:r>
      <w:r w:rsidR="008F7254" w:rsidRPr="00C5407B">
        <w:t>The representation of the replaced resource may be a complete NF Profile or a NF Profile just including the mandatory attributes of the NF Profile and the attributes which the NRF added or changed (see Annex</w:t>
      </w:r>
      <w:r w:rsidR="008F7254">
        <w:t> </w:t>
      </w:r>
      <w:r w:rsidR="008F7254" w:rsidRPr="00C5407B">
        <w:t>B</w:t>
      </w:r>
      <w:r w:rsidR="008F7254">
        <w:t>).</w:t>
      </w:r>
    </w:p>
    <w:p w14:paraId="2984FBF3" w14:textId="77777777" w:rsidR="00344819" w:rsidRDefault="00A16735" w:rsidP="00A16735">
      <w:pPr>
        <w:pStyle w:val="B1"/>
      </w:pPr>
      <w:r w:rsidRPr="00690A26">
        <w:t>2b.</w:t>
      </w:r>
      <w:r w:rsidRPr="00690A26">
        <w:tab/>
      </w:r>
      <w:r w:rsidR="00344819" w:rsidRPr="00DD52D7">
        <w:t>On failure or redirection</w:t>
      </w:r>
      <w:r w:rsidR="00344819">
        <w:t>:</w:t>
      </w:r>
    </w:p>
    <w:p w14:paraId="6DC261A8"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552955B4"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p>
    <w:p w14:paraId="539DD804" w14:textId="77777777" w:rsidR="003B222F" w:rsidRDefault="003B222F" w:rsidP="003B222F">
      <w:pPr>
        <w:pStyle w:val="B1"/>
      </w:pPr>
      <w:r>
        <w:t>-</w:t>
      </w:r>
      <w:r>
        <w:tab/>
      </w:r>
      <w:r w:rsidRPr="00690A26">
        <w:t xml:space="preserve">If </w:t>
      </w:r>
      <w:r>
        <w:t>"If-Match" header is received with an entity tag different from the entity-tag in NRF for NF profile of the target NF instance</w:t>
      </w:r>
      <w:r w:rsidRPr="00690A26">
        <w:t>, the NRF shall return "4</w:t>
      </w:r>
      <w:r>
        <w:t>12</w:t>
      </w:r>
      <w:r w:rsidRPr="00690A26">
        <w:t xml:space="preserve"> </w:t>
      </w:r>
      <w:r>
        <w:t>Precondition Failed</w:t>
      </w:r>
      <w:r w:rsidRPr="00690A26">
        <w:t>" status code with the ProblemDetails IE providing details of the error.</w:t>
      </w:r>
    </w:p>
    <w:p w14:paraId="6974E944" w14:textId="77777777" w:rsidR="003B222F" w:rsidRDefault="003B222F" w:rsidP="003B222F">
      <w:pPr>
        <w:pStyle w:val="B1"/>
      </w:pPr>
      <w:r>
        <w:t>-</w:t>
      </w:r>
      <w:r>
        <w:tab/>
        <w:t xml:space="preserve">If no precondition was defined in the request and another confliction has been detected (e.g. to change value of a non-existing IE), </w:t>
      </w:r>
      <w:r w:rsidRPr="00690A26">
        <w:t>the NRF shall return "4</w:t>
      </w:r>
      <w:r>
        <w:t>09</w:t>
      </w:r>
      <w:r w:rsidRPr="00690A26">
        <w:t xml:space="preserve"> </w:t>
      </w:r>
      <w:r>
        <w:t>Conflicting</w:t>
      </w:r>
      <w:r w:rsidRPr="00690A26">
        <w:t>" status code with the ProblemDetails IE providing details of the error.</w:t>
      </w:r>
    </w:p>
    <w:p w14:paraId="2DC9B4FB" w14:textId="77777777" w:rsidR="00A16735" w:rsidRPr="00690A26" w:rsidRDefault="00A16735" w:rsidP="00A16735">
      <w:r w:rsidRPr="00690A26">
        <w:rPr>
          <w:noProof/>
        </w:rPr>
        <w:t>The NRF shall allow updating Vendor-Specific attributes (see 3GPP TS 29.500 [4], clause 6.6.3) that may exist in the NF Profile of a registered NF Instance.</w:t>
      </w:r>
    </w:p>
    <w:p w14:paraId="0EF831F0" w14:textId="0F5BF46B" w:rsidR="00636A15" w:rsidRDefault="00636A15" w:rsidP="00636A15">
      <w:pPr>
        <w:pStyle w:val="Heading5"/>
      </w:pPr>
      <w:bookmarkStart w:id="137" w:name="_Toc24937556"/>
      <w:bookmarkStart w:id="138" w:name="_Toc33962371"/>
      <w:bookmarkStart w:id="139" w:name="_Toc42883133"/>
      <w:bookmarkStart w:id="140" w:name="_Toc49733001"/>
      <w:bookmarkStart w:id="141" w:name="_Toc56690622"/>
      <w:bookmarkStart w:id="142" w:name="_Toc183426681"/>
      <w:r>
        <w:t>5.2.2.3.1C</w:t>
      </w:r>
      <w:r>
        <w:tab/>
        <w:t>Shared Data Complete replacement</w:t>
      </w:r>
      <w:bookmarkEnd w:id="142"/>
    </w:p>
    <w:p w14:paraId="62A071E4" w14:textId="77777777" w:rsidR="00636A15" w:rsidRPr="00E86897" w:rsidRDefault="00636A15" w:rsidP="004F3AE3">
      <w:r>
        <w:t>Support of this service operation is not required in deployments where shared data are locally configured at the NRF.</w:t>
      </w:r>
    </w:p>
    <w:p w14:paraId="403E3063" w14:textId="735A6546" w:rsidR="00636A15" w:rsidRDefault="00636A15" w:rsidP="00636A15">
      <w:r>
        <w:t>Complete replacement of shared data is triggered by means of OA&amp;M configuration actions. This action must be performed in a consistent way, i.e. at all NF Service Consumers that share the shared data. In addition, OA&amp;M must ensure that only one NF Service Consumer conveys the complete replacement towards the NRF.</w:t>
      </w:r>
    </w:p>
    <w:p w14:paraId="2CD329C5" w14:textId="3770EA4B" w:rsidR="00636A15" w:rsidRPr="00690A26" w:rsidRDefault="00636A15" w:rsidP="00636A15">
      <w:r w:rsidRPr="00690A26">
        <w:t xml:space="preserve">To perform a complete replacement of the </w:t>
      </w:r>
      <w:r>
        <w:t>Shared Data</w:t>
      </w:r>
      <w:r w:rsidRPr="00690A26">
        <w:t>, the NF Service Consumer shall issue an HTTP PUT request, as shown in Figure 5.2.2.3.1</w:t>
      </w:r>
      <w:r>
        <w:t>C</w:t>
      </w:r>
      <w:r w:rsidRPr="00690A26">
        <w:t>-</w:t>
      </w:r>
      <w:r>
        <w:t>1.</w:t>
      </w:r>
    </w:p>
    <w:p w14:paraId="3BF6424F" w14:textId="77777777" w:rsidR="00636A15" w:rsidRPr="00690A26" w:rsidRDefault="00636A15" w:rsidP="00636A15">
      <w:pPr>
        <w:pStyle w:val="TH"/>
      </w:pPr>
      <w:r w:rsidRPr="00690A26">
        <w:rPr>
          <w:lang w:val="fr-FR"/>
        </w:rPr>
        <w:object w:dxaOrig="8711" w:dyaOrig="2141" w14:anchorId="38DDF21D">
          <v:shape id="_x0000_i1032" type="#_x0000_t75" style="width:435.65pt;height:108.65pt" o:ole="">
            <v:imagedata r:id="rId28" o:title=""/>
          </v:shape>
          <o:OLEObject Type="Embed" ProgID="Visio.Drawing.11" ShapeID="_x0000_i1032" DrawAspect="Content" ObjectID="_1794039531" r:id="rId29"/>
        </w:object>
      </w:r>
    </w:p>
    <w:p w14:paraId="715A9F12" w14:textId="77777777" w:rsidR="00636A15" w:rsidRPr="00690A26" w:rsidRDefault="00636A15" w:rsidP="00636A15">
      <w:pPr>
        <w:pStyle w:val="TF"/>
      </w:pPr>
      <w:r w:rsidRPr="00690A26">
        <w:t>Figure 5.2.2.3.1</w:t>
      </w:r>
      <w:r>
        <w:t>C</w:t>
      </w:r>
      <w:r w:rsidRPr="00690A26">
        <w:t>-</w:t>
      </w:r>
      <w:r>
        <w:t>1</w:t>
      </w:r>
      <w:r w:rsidRPr="00690A26">
        <w:t xml:space="preserve">: </w:t>
      </w:r>
      <w:r>
        <w:t>Shared Data</w:t>
      </w:r>
      <w:r w:rsidRPr="00690A26">
        <w:t xml:space="preserve"> Complete Replacement</w:t>
      </w:r>
    </w:p>
    <w:p w14:paraId="3C957598" w14:textId="77777777" w:rsidR="00636A15" w:rsidRPr="00690A26" w:rsidRDefault="00636A15" w:rsidP="00636A15">
      <w:pPr>
        <w:pStyle w:val="B1"/>
      </w:pPr>
      <w:r w:rsidRPr="00690A26">
        <w:t>1.</w:t>
      </w:r>
      <w:r w:rsidRPr="00690A26">
        <w:tab/>
        <w:t xml:space="preserve">The NF Service Consumer shall send a PUT request to the resource URI representing the </w:t>
      </w:r>
      <w:r>
        <w:t>Shared Data</w:t>
      </w:r>
      <w:r w:rsidRPr="00690A26">
        <w:t xml:space="preserve">. The </w:t>
      </w:r>
      <w:r>
        <w:t>content</w:t>
      </w:r>
      <w:r w:rsidRPr="00690A26">
        <w:t xml:space="preserve"> of the PUT request shall contain a representation of the </w:t>
      </w:r>
      <w:r>
        <w:t>Shared Data</w:t>
      </w:r>
      <w:r w:rsidRPr="00690A26">
        <w:t xml:space="preserve"> to be completely replaced in the NRF.</w:t>
      </w:r>
    </w:p>
    <w:p w14:paraId="4CCD0C07" w14:textId="55BC6D4F" w:rsidR="00636A15" w:rsidRPr="00690A26" w:rsidRDefault="00636A15" w:rsidP="00636A15">
      <w:pPr>
        <w:pStyle w:val="B1"/>
      </w:pPr>
      <w:r w:rsidRPr="00690A26">
        <w:t>2a.</w:t>
      </w:r>
      <w:r w:rsidRPr="00690A26">
        <w:tab/>
        <w:t xml:space="preserve">On success, </w:t>
      </w:r>
      <w:r>
        <w:t xml:space="preserve">either </w:t>
      </w:r>
      <w:r w:rsidRPr="00690A26">
        <w:t xml:space="preserve">"200 OK" shall be returned, the </w:t>
      </w:r>
      <w:r>
        <w:t>content</w:t>
      </w:r>
      <w:r w:rsidRPr="00690A26">
        <w:t xml:space="preserve"> of the PUT response shall contain the representation of the replaced resource</w:t>
      </w:r>
      <w:r>
        <w:t>, or "204 No Content" shall be returned</w:t>
      </w:r>
      <w:r w:rsidRPr="00690A26">
        <w:t>.</w:t>
      </w:r>
    </w:p>
    <w:p w14:paraId="71535124" w14:textId="77777777" w:rsidR="00636A15" w:rsidRDefault="00636A15" w:rsidP="00636A15">
      <w:pPr>
        <w:pStyle w:val="B1"/>
      </w:pPr>
      <w:r w:rsidRPr="00690A26">
        <w:t>2b.</w:t>
      </w:r>
      <w:r w:rsidRPr="00690A26">
        <w:tab/>
      </w:r>
      <w:r w:rsidRPr="00DD52D7">
        <w:t>On failure or redirection</w:t>
      </w:r>
      <w:r>
        <w:t>:</w:t>
      </w:r>
    </w:p>
    <w:p w14:paraId="245CC1CC" w14:textId="77777777" w:rsidR="00636A15" w:rsidRPr="00690A26" w:rsidRDefault="00636A15" w:rsidP="00636A15">
      <w:pPr>
        <w:pStyle w:val="B1"/>
      </w:pPr>
      <w:r>
        <w:t>-</w:t>
      </w:r>
      <w:r>
        <w:tab/>
      </w:r>
      <w:r w:rsidRPr="00690A26">
        <w:t xml:space="preserve">If the update of the </w:t>
      </w:r>
      <w:r>
        <w:t>Shared Data</w:t>
      </w:r>
      <w:r w:rsidRPr="00690A26">
        <w:t xml:space="preserve"> fails at the NRF due to errors in the encoding of the </w:t>
      </w:r>
      <w:r>
        <w:t>SharedData</w:t>
      </w:r>
      <w:r w:rsidRPr="00690A26">
        <w:t xml:space="preserve"> JSON object, the NRF shall return "400 Bad Request" status code with the ProblemDetails IE providing details of the error.</w:t>
      </w:r>
    </w:p>
    <w:p w14:paraId="7CC76E12" w14:textId="77777777" w:rsidR="001929E6" w:rsidRDefault="001929E6" w:rsidP="001929E6">
      <w:pPr>
        <w:pStyle w:val="B1"/>
      </w:pPr>
      <w:r>
        <w:t>-</w:t>
      </w:r>
      <w:r>
        <w:tab/>
      </w:r>
      <w:r w:rsidRPr="00690A26">
        <w:t xml:space="preserve">If the </w:t>
      </w:r>
      <w:r>
        <w:t xml:space="preserve">Shared Data </w:t>
      </w:r>
      <w:r w:rsidRPr="00690A26">
        <w:t xml:space="preserve">is not </w:t>
      </w:r>
      <w:r>
        <w:t xml:space="preserve">authorized with write access to the requesting NF (e.g. the Shared Data is shared to one specific NF Set while the requesting NF is not in that NF Set), </w:t>
      </w:r>
      <w:r w:rsidRPr="00690A26">
        <w:t>the NRF shall return "40</w:t>
      </w:r>
      <w:r>
        <w:t>3</w:t>
      </w:r>
      <w:r w:rsidRPr="00690A26">
        <w:t xml:space="preserve"> </w:t>
      </w:r>
      <w:r>
        <w:t>Forbidden</w:t>
      </w:r>
      <w:r w:rsidRPr="00690A26">
        <w:t xml:space="preserve"> " status code with the ProblemDetails IE providing details of the error.</w:t>
      </w:r>
    </w:p>
    <w:p w14:paraId="1583825C" w14:textId="77777777" w:rsidR="00636A15" w:rsidRDefault="00636A15" w:rsidP="00636A15">
      <w:pPr>
        <w:pStyle w:val="B1"/>
      </w:pPr>
      <w:r>
        <w:t>-</w:t>
      </w:r>
      <w:r>
        <w:tab/>
      </w:r>
      <w:r w:rsidRPr="00690A26">
        <w:t xml:space="preserve">If the update of the </w:t>
      </w:r>
      <w:r>
        <w:t>Shared Data</w:t>
      </w:r>
      <w:r w:rsidRPr="00690A26">
        <w:t xml:space="preserve"> fails at the NRF due to NRF internal errors, the NRF shall return "500 Internal Server Error" status code with the ProblemDetails IE providing details of the error.</w:t>
      </w:r>
    </w:p>
    <w:p w14:paraId="712CAF54" w14:textId="77777777" w:rsidR="00636A15" w:rsidRPr="00690A26" w:rsidRDefault="00636A15" w:rsidP="00636A15">
      <w:pPr>
        <w:pStyle w:val="B1"/>
      </w:pPr>
      <w:r>
        <w:t>-</w:t>
      </w:r>
      <w:r>
        <w:tab/>
        <w:t>In the case of redirection, the NRF shall return 3xx status code, which shall contain a Location header with an URI pointing to the endpoint of another NRF service instance.</w:t>
      </w:r>
    </w:p>
    <w:p w14:paraId="5A4F144A" w14:textId="38BA51A2" w:rsidR="00636A15" w:rsidRDefault="00636A15" w:rsidP="00636A15">
      <w:pPr>
        <w:pStyle w:val="Heading5"/>
      </w:pPr>
      <w:bookmarkStart w:id="143" w:name="_Toc183426682"/>
      <w:r>
        <w:t>5.2.2.3.1D</w:t>
      </w:r>
      <w:r>
        <w:tab/>
        <w:t>Shared data Partial Update</w:t>
      </w:r>
      <w:bookmarkEnd w:id="143"/>
    </w:p>
    <w:p w14:paraId="26CA2E94" w14:textId="77777777" w:rsidR="00636A15" w:rsidRPr="00E86897" w:rsidRDefault="00636A15" w:rsidP="004F3AE3">
      <w:r>
        <w:t>Support of this service operation is not required in deployments where shared data are locally configured at the NRF.</w:t>
      </w:r>
    </w:p>
    <w:p w14:paraId="3569B97C" w14:textId="3BE130EF" w:rsidR="00636A15" w:rsidRDefault="00636A15" w:rsidP="00636A15">
      <w:r>
        <w:t>Partial update of shared data is triggered by means of OA&amp;M configuration actions. This action must be performed in a consistent way, i.e. at all NF Service Consumers that share the shared data. In addition, OA&amp;M must ensure that only one NF Service Consumer conveys the partial update towards the NRF.</w:t>
      </w:r>
    </w:p>
    <w:p w14:paraId="33FD9C18" w14:textId="77777777" w:rsidR="00636A15" w:rsidRPr="00690A26" w:rsidRDefault="00636A15" w:rsidP="00636A15">
      <w:r w:rsidRPr="00690A26">
        <w:t xml:space="preserve">To perform a partial update of the </w:t>
      </w:r>
      <w:r>
        <w:t>Shared Data</w:t>
      </w:r>
      <w:r w:rsidRPr="00690A26">
        <w:t>, the NF Service Consumer shall issue an HTTP PATCH request, as shown in Figure 5.2.2.3.1</w:t>
      </w:r>
      <w:r>
        <w:t>D</w:t>
      </w:r>
      <w:r w:rsidRPr="00690A26">
        <w:t>-</w:t>
      </w:r>
      <w:r>
        <w:t>1</w:t>
      </w:r>
      <w:r w:rsidRPr="00690A26">
        <w:t xml:space="preserve">. This partial update shall be used to add/delete/replace individual parameters of the </w:t>
      </w:r>
      <w:r>
        <w:t>Shared Data</w:t>
      </w:r>
      <w:r w:rsidRPr="00690A26">
        <w:t>.</w:t>
      </w:r>
    </w:p>
    <w:p w14:paraId="235A1A97" w14:textId="77777777" w:rsidR="00636A15" w:rsidRPr="00690A26" w:rsidRDefault="00636A15" w:rsidP="00636A15">
      <w:pPr>
        <w:pStyle w:val="TH"/>
      </w:pPr>
      <w:r w:rsidRPr="00690A26">
        <w:rPr>
          <w:lang w:val="fr-FR"/>
        </w:rPr>
        <w:object w:dxaOrig="8711" w:dyaOrig="2141" w14:anchorId="359E24D8">
          <v:shape id="_x0000_i1033" type="#_x0000_t75" style="width:435.65pt;height:108.65pt" o:ole="">
            <v:imagedata r:id="rId30" o:title=""/>
          </v:shape>
          <o:OLEObject Type="Embed" ProgID="Visio.Drawing.11" ShapeID="_x0000_i1033" DrawAspect="Content" ObjectID="_1794039532" r:id="rId31"/>
        </w:object>
      </w:r>
    </w:p>
    <w:p w14:paraId="52BACC79" w14:textId="77777777" w:rsidR="00636A15" w:rsidRPr="00690A26" w:rsidRDefault="00636A15" w:rsidP="00636A15">
      <w:pPr>
        <w:pStyle w:val="TF"/>
      </w:pPr>
      <w:r w:rsidRPr="00690A26">
        <w:t>Figure 5.2.2.3.1</w:t>
      </w:r>
      <w:r>
        <w:t>D</w:t>
      </w:r>
      <w:r w:rsidRPr="00690A26">
        <w:t>-</w:t>
      </w:r>
      <w:r>
        <w:t>1</w:t>
      </w:r>
      <w:r w:rsidRPr="00690A26">
        <w:t xml:space="preserve">: </w:t>
      </w:r>
      <w:r>
        <w:t>Shared</w:t>
      </w:r>
      <w:r w:rsidRPr="00690A26">
        <w:t xml:space="preserve"> </w:t>
      </w:r>
      <w:r>
        <w:t xml:space="preserve">Data </w:t>
      </w:r>
      <w:r w:rsidRPr="00690A26">
        <w:t>Partial Update</w:t>
      </w:r>
    </w:p>
    <w:p w14:paraId="634331F2" w14:textId="77777777" w:rsidR="00636A15" w:rsidRPr="00690A26" w:rsidRDefault="00636A15" w:rsidP="00636A15">
      <w:pPr>
        <w:pStyle w:val="B1"/>
      </w:pPr>
      <w:r w:rsidRPr="00690A26">
        <w:t>1.</w:t>
      </w:r>
      <w:r w:rsidRPr="00690A26">
        <w:tab/>
        <w:t xml:space="preserve">The NF Service Consumer shall send a PATCH request to the resource URI representing the </w:t>
      </w:r>
      <w:r>
        <w:t>Shared Data</w:t>
      </w:r>
      <w:r w:rsidRPr="00690A26">
        <w:t xml:space="preserve">. The </w:t>
      </w:r>
      <w:r>
        <w:t>content</w:t>
      </w:r>
      <w:r w:rsidRPr="00690A26">
        <w:t xml:space="preserve"> of the PATCH request shall contain the list of operations (add/delete/replace) to be applied to the </w:t>
      </w:r>
      <w:r>
        <w:t>Shared Data</w:t>
      </w:r>
      <w:r w:rsidRPr="00690A26">
        <w:t xml:space="preserve">; these operations may be directed to individual parameters of the </w:t>
      </w:r>
      <w:r>
        <w:t>Shared Data</w:t>
      </w:r>
      <w:r w:rsidRPr="00690A26">
        <w:t xml:space="preserve">. In order to leave the </w:t>
      </w:r>
      <w:r>
        <w:t>Shared Data</w:t>
      </w:r>
      <w:r w:rsidRPr="00690A26">
        <w:t xml:space="preserve"> in a consistent state, all the operations specified by the PATCH request body shall be executed atomically.</w:t>
      </w:r>
    </w:p>
    <w:p w14:paraId="23DFF1A6" w14:textId="77777777" w:rsidR="00636A15" w:rsidRPr="00690A26" w:rsidRDefault="00636A15" w:rsidP="00636A15">
      <w:pPr>
        <w:pStyle w:val="B1"/>
      </w:pPr>
      <w:r>
        <w:lastRenderedPageBreak/>
        <w:tab/>
        <w:t>The NF Service Consumer should include a "If-Match" HTTP header carrying the latest entity-tag received from NRF for the Shared Data to which the PATCH document shall be applied.</w:t>
      </w:r>
    </w:p>
    <w:p w14:paraId="614633E3" w14:textId="77777777" w:rsidR="00636A15" w:rsidRPr="00690A26" w:rsidRDefault="00636A15" w:rsidP="00636A15">
      <w:pPr>
        <w:pStyle w:val="B1"/>
      </w:pPr>
      <w:r w:rsidRPr="00690A26">
        <w:t>2a.</w:t>
      </w:r>
      <w:r w:rsidRPr="00690A26">
        <w:tab/>
        <w:t xml:space="preserve">On success, </w:t>
      </w:r>
      <w:r>
        <w:t xml:space="preserve">if all update operations are accepted by the NRF, </w:t>
      </w:r>
      <w:r w:rsidRPr="00690A26">
        <w:t>"204 No Content"</w:t>
      </w:r>
      <w:r>
        <w:t xml:space="preserve"> should be returned; the NRF may instead</w:t>
      </w:r>
      <w:r w:rsidRPr="00690A26">
        <w:t xml:space="preserve"> </w:t>
      </w:r>
      <w:r>
        <w:t xml:space="preserve">return </w:t>
      </w:r>
      <w:r w:rsidRPr="00690A26">
        <w:t xml:space="preserve">"200 OK" </w:t>
      </w:r>
      <w:r>
        <w:t>with the content</w:t>
      </w:r>
      <w:r w:rsidRPr="00690A26">
        <w:t xml:space="preserve"> of the PATCH response contain</w:t>
      </w:r>
      <w:r>
        <w:t>ing</w:t>
      </w:r>
      <w:r w:rsidRPr="00690A26">
        <w:t xml:space="preserve"> the representation of the replaced resource.</w:t>
      </w:r>
    </w:p>
    <w:p w14:paraId="5D416959" w14:textId="77777777" w:rsidR="00636A15" w:rsidRDefault="00636A15" w:rsidP="00636A15">
      <w:pPr>
        <w:pStyle w:val="B1"/>
      </w:pPr>
      <w:r w:rsidRPr="00690A26">
        <w:t>2b.</w:t>
      </w:r>
      <w:r w:rsidRPr="00690A26">
        <w:tab/>
      </w:r>
      <w:r w:rsidRPr="00DD52D7">
        <w:t>On failure or redirection</w:t>
      </w:r>
      <w:r>
        <w:t>:</w:t>
      </w:r>
    </w:p>
    <w:p w14:paraId="31736C07" w14:textId="77777777" w:rsidR="00636A15" w:rsidRDefault="00636A15" w:rsidP="00636A15">
      <w:pPr>
        <w:pStyle w:val="B1"/>
      </w:pPr>
      <w:r>
        <w:t>-</w:t>
      </w:r>
      <w:r>
        <w:tab/>
      </w:r>
      <w:r w:rsidRPr="00690A26">
        <w:t xml:space="preserve">If the </w:t>
      </w:r>
      <w:r>
        <w:t>Shared Data</w:t>
      </w:r>
      <w:r w:rsidRPr="00690A26">
        <w:t>, identified by the "</w:t>
      </w:r>
      <w:r>
        <w:t>sharedData</w:t>
      </w:r>
      <w:r w:rsidRPr="00690A26">
        <w:t>I</w:t>
      </w:r>
      <w:r>
        <w:t>d</w:t>
      </w:r>
      <w:r w:rsidRPr="00690A26">
        <w:t>", is not found in the NRF's database, the NRF shall return "404 Not Found" status code with the ProblemDetails IE providing details of the error.</w:t>
      </w:r>
    </w:p>
    <w:p w14:paraId="0EE54888" w14:textId="77777777" w:rsidR="001929E6" w:rsidRDefault="001929E6" w:rsidP="001929E6">
      <w:pPr>
        <w:pStyle w:val="B1"/>
      </w:pPr>
      <w:r>
        <w:t>-</w:t>
      </w:r>
      <w:r>
        <w:tab/>
      </w:r>
      <w:r w:rsidRPr="00690A26">
        <w:t xml:space="preserve">If the </w:t>
      </w:r>
      <w:r>
        <w:t xml:space="preserve">Shared Data </w:t>
      </w:r>
      <w:r w:rsidRPr="00690A26">
        <w:t xml:space="preserve">is not </w:t>
      </w:r>
      <w:r>
        <w:t xml:space="preserve">authorized with write access to the requesting NF (e.g. the Shared Data is shared to one specific NF Set while the requesting NF is not in that NF Set), </w:t>
      </w:r>
      <w:r w:rsidRPr="00690A26">
        <w:t>the NRF shall return "40</w:t>
      </w:r>
      <w:r>
        <w:t>3</w:t>
      </w:r>
      <w:r w:rsidRPr="00690A26">
        <w:t xml:space="preserve"> </w:t>
      </w:r>
      <w:r>
        <w:t>Forbidden</w:t>
      </w:r>
      <w:r w:rsidRPr="00690A26">
        <w:t xml:space="preserve"> " status code with the ProblemDetails IE providing details of the error.</w:t>
      </w:r>
    </w:p>
    <w:p w14:paraId="34040336" w14:textId="77777777" w:rsidR="00636A15" w:rsidRPr="00690A26" w:rsidRDefault="00636A15" w:rsidP="00636A15">
      <w:pPr>
        <w:pStyle w:val="B1"/>
      </w:pPr>
      <w:r>
        <w:t>-</w:t>
      </w:r>
      <w:r>
        <w:tab/>
        <w:t>In the case of redirection, the NRF shall return 3xx status code, which shall contain a Location header with an URI pointing to the endpoint of another NRF service instance.</w:t>
      </w:r>
    </w:p>
    <w:p w14:paraId="18FC1113" w14:textId="77777777" w:rsidR="00636A15" w:rsidRDefault="00636A15" w:rsidP="00636A15">
      <w:pPr>
        <w:pStyle w:val="B1"/>
      </w:pPr>
      <w:r>
        <w:t>-</w:t>
      </w:r>
      <w:r>
        <w:tab/>
      </w:r>
      <w:r w:rsidRPr="00690A26">
        <w:t xml:space="preserve">If </w:t>
      </w:r>
      <w:r>
        <w:t>"If-Match" header is received with an entity tag different from the entity-tag in NRF for NF profile of the target NF instance</w:t>
      </w:r>
      <w:r w:rsidRPr="00690A26">
        <w:t>, the NRF shall return "4</w:t>
      </w:r>
      <w:r>
        <w:t>12</w:t>
      </w:r>
      <w:r w:rsidRPr="00690A26">
        <w:t xml:space="preserve"> </w:t>
      </w:r>
      <w:r>
        <w:t>Precondition Failed</w:t>
      </w:r>
      <w:r w:rsidRPr="00690A26">
        <w:t>" status code with the ProblemDetails IE providing details of the error.</w:t>
      </w:r>
    </w:p>
    <w:p w14:paraId="1927D34E" w14:textId="77777777" w:rsidR="00636A15" w:rsidRDefault="00636A15" w:rsidP="00636A15">
      <w:pPr>
        <w:pStyle w:val="B1"/>
      </w:pPr>
      <w:r>
        <w:t>-</w:t>
      </w:r>
      <w:r>
        <w:tab/>
        <w:t xml:space="preserve">If no precondition was defined in the request and another confliction has been detected (e.g. to change value of a non-existing IE), </w:t>
      </w:r>
      <w:r w:rsidRPr="00690A26">
        <w:t>the NRF shall return "4</w:t>
      </w:r>
      <w:r>
        <w:t>09</w:t>
      </w:r>
      <w:r w:rsidRPr="00690A26">
        <w:t xml:space="preserve"> </w:t>
      </w:r>
      <w:r>
        <w:t>Conflicting</w:t>
      </w:r>
      <w:r w:rsidRPr="00690A26">
        <w:t>" status code with the ProblemDetails IE providing details of the error.</w:t>
      </w:r>
    </w:p>
    <w:p w14:paraId="2E30CBD0" w14:textId="77777777" w:rsidR="00A16735" w:rsidRPr="00690A26" w:rsidRDefault="00A16735" w:rsidP="006F4E24">
      <w:pPr>
        <w:pStyle w:val="Heading5"/>
      </w:pPr>
      <w:bookmarkStart w:id="144" w:name="_Toc183426683"/>
      <w:r w:rsidRPr="00690A26">
        <w:t>5.2.2.3.2</w:t>
      </w:r>
      <w:r w:rsidRPr="00690A26">
        <w:tab/>
        <w:t>NF Heart-Beat</w:t>
      </w:r>
      <w:bookmarkEnd w:id="137"/>
      <w:bookmarkEnd w:id="138"/>
      <w:bookmarkEnd w:id="139"/>
      <w:bookmarkEnd w:id="140"/>
      <w:bookmarkEnd w:id="141"/>
      <w:bookmarkEnd w:id="144"/>
    </w:p>
    <w:p w14:paraId="2107C11B" w14:textId="77777777" w:rsidR="00A16735" w:rsidRPr="00690A26" w:rsidRDefault="00A16735" w:rsidP="00A16735">
      <w:pPr>
        <w:rPr>
          <w:lang w:eastAsia="zh-CN"/>
        </w:rPr>
      </w:pPr>
      <w:r w:rsidRPr="00690A26">
        <w:rPr>
          <w:lang w:eastAsia="zh-CN"/>
        </w:rPr>
        <w:t>Each NF that has previously registered in NRF shall contact the NRF periodically (heart-beat), by invoking the NFUpdate service operation, in order to show that the NF is still operative.</w:t>
      </w:r>
    </w:p>
    <w:p w14:paraId="4187FAC8" w14:textId="77777777" w:rsidR="00A16735" w:rsidRPr="00690A26" w:rsidRDefault="00A16735" w:rsidP="00A16735">
      <w:pPr>
        <w:rPr>
          <w:lang w:eastAsia="zh-CN"/>
        </w:rPr>
      </w:pPr>
      <w:r w:rsidRPr="00690A26">
        <w:rPr>
          <w:lang w:eastAsia="zh-CN"/>
        </w:rPr>
        <w:t>The time interval at which the NRF shall be contacted is deployment-specific, and it is returned by the NRF to the NF Service Consumer as a result of a successful registration.</w:t>
      </w:r>
    </w:p>
    <w:p w14:paraId="18AC998F" w14:textId="77777777" w:rsidR="00A16735" w:rsidRPr="00690A26" w:rsidRDefault="00A16735" w:rsidP="00A16735">
      <w:pPr>
        <w:rPr>
          <w:lang w:eastAsia="zh-CN"/>
        </w:rPr>
      </w:pPr>
      <w:r w:rsidRPr="00690A26">
        <w:rPr>
          <w:lang w:eastAsia="zh-CN"/>
        </w:rPr>
        <w:t>When the NRF detects that a given NF has not updated its profile for a configurable amount of time (longer than the heart-beat interval), the NRF changes the status of the NF to SUSPENDED and considers that the NF and its services can no longer be discovered by other NFs via the NFDiscovery service. The NRF notifies NFs subscribed to receiving notifications of changes of the NF Profile that the NF status has been changed to SUSPENDED.</w:t>
      </w:r>
    </w:p>
    <w:p w14:paraId="308BC0B1" w14:textId="77777777" w:rsidR="00A16735" w:rsidRPr="00690A26" w:rsidRDefault="00A16735" w:rsidP="00A16735">
      <w:pPr>
        <w:rPr>
          <w:lang w:eastAsia="zh-CN"/>
        </w:rPr>
      </w:pPr>
      <w:r w:rsidRPr="00690A26">
        <w:rPr>
          <w:lang w:eastAsia="zh-CN"/>
        </w:rPr>
        <w:t>If the NRF modifies the heart-beat interval value of a given NF instance currently registered (e.g. as a result of an OA&amp;M operation), it shall return the new value to the registered NF in the response of the next periodic heart-beat interaction received from that NF and, until then, the NRF shall apply the heart-beat check procedure according to the original interval value.</w:t>
      </w:r>
    </w:p>
    <w:p w14:paraId="7C6C138C" w14:textId="77777777" w:rsidR="00A16735" w:rsidRPr="00690A26" w:rsidRDefault="00344819" w:rsidP="00A16735">
      <w:pPr>
        <w:pStyle w:val="TH"/>
        <w:rPr>
          <w:lang w:eastAsia="zh-CN"/>
        </w:rPr>
      </w:pPr>
      <w:r w:rsidRPr="00690A26">
        <w:rPr>
          <w:lang w:val="fr-FR"/>
        </w:rPr>
        <w:object w:dxaOrig="8700" w:dyaOrig="2124" w14:anchorId="60AD2144">
          <v:shape id="_x0000_i1034" type="#_x0000_t75" style="width:434pt;height:106.35pt" o:ole="">
            <v:imagedata r:id="rId32" o:title=""/>
          </v:shape>
          <o:OLEObject Type="Embed" ProgID="Visio.Drawing.11" ShapeID="_x0000_i1034" DrawAspect="Content" ObjectID="_1794039533" r:id="rId33"/>
        </w:object>
      </w:r>
    </w:p>
    <w:p w14:paraId="5936EC7A" w14:textId="77777777" w:rsidR="00A16735" w:rsidRPr="00690A26" w:rsidRDefault="00A16735" w:rsidP="00A16735">
      <w:pPr>
        <w:pStyle w:val="TF"/>
      </w:pPr>
      <w:r w:rsidRPr="00690A26">
        <w:t>Figure 5.2.2.3.2-1: NF Heart-Beat</w:t>
      </w:r>
    </w:p>
    <w:p w14:paraId="2B1ADFA9" w14:textId="492D71DA" w:rsidR="00A16735" w:rsidRPr="00690A26" w:rsidRDefault="00A16735" w:rsidP="00A16735">
      <w:pPr>
        <w:pStyle w:val="B1"/>
      </w:pPr>
      <w:r w:rsidRPr="00690A26">
        <w:t>1.</w:t>
      </w:r>
      <w:r w:rsidRPr="00690A26">
        <w:tab/>
        <w:t xml:space="preserve">The NF Service Consumer shall send a PATCH request to the resource URI representing the NF Instance. The </w:t>
      </w:r>
      <w:r w:rsidR="0042638E">
        <w:t>content</w:t>
      </w:r>
      <w:r w:rsidRPr="00690A26">
        <w:t xml:space="preserve"> of the PATCH request shall contain a "replace" operation on the "nfStatus" attribute of the NF Profile of the NF Instance, and set it to the value "REGISTERED" or "UNDISCOVERABLE".</w:t>
      </w:r>
    </w:p>
    <w:p w14:paraId="410319FB" w14:textId="1ECC398B" w:rsidR="00A16735" w:rsidRPr="00690A26" w:rsidRDefault="00A16735" w:rsidP="00A16735">
      <w:pPr>
        <w:pStyle w:val="B1"/>
      </w:pPr>
      <w:r w:rsidRPr="00690A26">
        <w:tab/>
      </w:r>
      <w:r w:rsidRPr="00690A26">
        <w:rPr>
          <w:rFonts w:hint="eastAsia"/>
          <w:lang w:eastAsia="zh-CN"/>
        </w:rPr>
        <w:t>In addition, the NF Service Consumer may also provide the load information of the NF, and/or the load information of the NF associated NF services.</w:t>
      </w:r>
      <w:r w:rsidRPr="00690A26">
        <w:rPr>
          <w:lang w:eastAsia="zh-CN"/>
        </w:rPr>
        <w:t xml:space="preserve"> The provision of such load information may be limited by this NF </w:t>
      </w:r>
      <w:r w:rsidRPr="00690A26">
        <w:rPr>
          <w:lang w:eastAsia="zh-CN"/>
        </w:rPr>
        <w:lastRenderedPageBreak/>
        <w:t>via appropriate configuration (e.g. granularity threshold</w:t>
      </w:r>
      <w:r w:rsidR="00C93C12">
        <w:rPr>
          <w:lang w:eastAsia="zh-CN"/>
        </w:rPr>
        <w:t xml:space="preserve">, </w:t>
      </w:r>
      <w:r w:rsidR="00C93C12">
        <w:rPr>
          <w:rFonts w:hint="eastAsia"/>
          <w:lang w:eastAsia="zh-CN"/>
        </w:rPr>
        <w:t>load</w:t>
      </w:r>
      <w:r w:rsidR="00C93C12">
        <w:rPr>
          <w:lang w:eastAsia="zh-CN"/>
        </w:rPr>
        <w:t xml:space="preserve"> </w:t>
      </w:r>
      <w:r w:rsidR="00C93C12">
        <w:rPr>
          <w:rFonts w:hint="eastAsia"/>
          <w:lang w:eastAsia="zh-CN"/>
        </w:rPr>
        <w:t>exceeds/</w:t>
      </w:r>
      <w:r w:rsidR="00C93C12">
        <w:rPr>
          <w:lang w:eastAsia="zh-CN"/>
        </w:rPr>
        <w:t xml:space="preserve">falls below </w:t>
      </w:r>
      <w:r w:rsidR="00C93C12">
        <w:rPr>
          <w:rFonts w:hint="eastAsia"/>
          <w:lang w:eastAsia="zh-CN"/>
        </w:rPr>
        <w:t>a</w:t>
      </w:r>
      <w:r w:rsidR="00C93C12">
        <w:rPr>
          <w:lang w:eastAsia="zh-CN"/>
        </w:rPr>
        <w:t xml:space="preserve"> </w:t>
      </w:r>
      <w:r w:rsidR="00C93C12">
        <w:rPr>
          <w:rFonts w:hint="eastAsia"/>
          <w:lang w:eastAsia="zh-CN"/>
        </w:rPr>
        <w:t>certain</w:t>
      </w:r>
      <w:r w:rsidR="00C93C12">
        <w:rPr>
          <w:lang w:eastAsia="zh-CN"/>
        </w:rPr>
        <w:t xml:space="preserve"> </w:t>
      </w:r>
      <w:r w:rsidR="00C93C12">
        <w:rPr>
          <w:rFonts w:hint="eastAsia"/>
          <w:lang w:eastAsia="zh-CN"/>
        </w:rPr>
        <w:t>threshold</w:t>
      </w:r>
      <w:r w:rsidRPr="00690A26">
        <w:rPr>
          <w:lang w:eastAsia="zh-CN"/>
        </w:rPr>
        <w:t>) in order to avoid notifying minor load changes.</w:t>
      </w:r>
    </w:p>
    <w:p w14:paraId="1B2CE045" w14:textId="77777777" w:rsidR="003B222F" w:rsidRPr="00690A26" w:rsidRDefault="003B222F" w:rsidP="003B222F">
      <w:pPr>
        <w:pStyle w:val="B1"/>
      </w:pPr>
      <w:r>
        <w:rPr>
          <w:lang w:eastAsia="zh-CN"/>
        </w:rPr>
        <w:tab/>
        <w:t>The NF Service Consumer shall not include "If-Match" HTTP header in the Heart-Beat request if the request is not modifying any attribute in the NF profile.</w:t>
      </w:r>
    </w:p>
    <w:p w14:paraId="2F0885E1" w14:textId="77777777" w:rsidR="00A16735" w:rsidRPr="00690A26" w:rsidRDefault="00A16735" w:rsidP="00A16735">
      <w:pPr>
        <w:pStyle w:val="B1"/>
      </w:pPr>
      <w:r w:rsidRPr="00690A26">
        <w:t>2a.</w:t>
      </w:r>
      <w:r w:rsidRPr="00690A26">
        <w:tab/>
        <w:t>On success, the NRF should return "204 No Content"; the NRF may also answer with "200 OK" along with the full NF Profile, e.g. in cases where the NRF determines that the NF Profile has changed significantly since the last heart-beat, and wants to send the new profile to the NF Service Consumer (note that this alternative has bigger signalling overhead).</w:t>
      </w:r>
    </w:p>
    <w:p w14:paraId="6A474E30" w14:textId="77777777" w:rsidR="003B222F" w:rsidRPr="00690A26" w:rsidRDefault="003B222F" w:rsidP="003B222F">
      <w:pPr>
        <w:pStyle w:val="B1"/>
      </w:pPr>
      <w:r>
        <w:rPr>
          <w:lang w:eastAsia="zh-CN"/>
        </w:rPr>
        <w:tab/>
        <w:t>The NRF shall not generate a new entity tag for the NF profile in Heart-Beat operation if no attribute is modified.</w:t>
      </w:r>
    </w:p>
    <w:p w14:paraId="7504DE74" w14:textId="77777777" w:rsidR="00344819" w:rsidRDefault="00A16735" w:rsidP="00A16735">
      <w:pPr>
        <w:pStyle w:val="B1"/>
      </w:pPr>
      <w:r w:rsidRPr="00690A26">
        <w:t>2b.</w:t>
      </w:r>
      <w:r w:rsidRPr="00690A26">
        <w:tab/>
      </w:r>
      <w:r w:rsidR="00344819" w:rsidRPr="00DD52D7">
        <w:t>On failure or redirection</w:t>
      </w:r>
      <w:r w:rsidR="00344819">
        <w:t>:</w:t>
      </w:r>
    </w:p>
    <w:p w14:paraId="56D7008D"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113CF72B"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r w:rsidRPr="00DD52D7">
        <w:t>.</w:t>
      </w:r>
    </w:p>
    <w:p w14:paraId="6AE2ED35" w14:textId="77777777" w:rsidR="00A16735" w:rsidRPr="00690A26" w:rsidRDefault="00A16735" w:rsidP="00A16735">
      <w:pPr>
        <w:pStyle w:val="EX"/>
        <w:rPr>
          <w:noProof/>
        </w:rPr>
      </w:pPr>
      <w:r w:rsidRPr="00690A26">
        <w:rPr>
          <w:noProof/>
        </w:rPr>
        <w:t>EXAMPLE:</w:t>
      </w:r>
    </w:p>
    <w:p w14:paraId="1EB2FA20" w14:textId="77777777" w:rsidR="00A16735" w:rsidRPr="00690A26" w:rsidRDefault="00A16735" w:rsidP="00B1070C">
      <w:pPr>
        <w:pStyle w:val="PL"/>
      </w:pPr>
      <w:r w:rsidRPr="00B1070C">
        <w:t>PATCH .../nf-instances/4947a69a-f61b-4bc1-b9da-47c9c5d14b64</w:t>
      </w:r>
    </w:p>
    <w:p w14:paraId="53325871" w14:textId="77777777" w:rsidR="00A16735" w:rsidRPr="00690A26" w:rsidRDefault="00A16735" w:rsidP="00B1070C">
      <w:pPr>
        <w:pStyle w:val="PL"/>
      </w:pPr>
      <w:r w:rsidRPr="00B1070C">
        <w:t>Content-Type: application/json-patch+json</w:t>
      </w:r>
    </w:p>
    <w:p w14:paraId="4D77D771" w14:textId="77777777" w:rsidR="00A16735" w:rsidRPr="00690A26" w:rsidRDefault="00A16735" w:rsidP="00B1070C">
      <w:pPr>
        <w:pStyle w:val="PL"/>
      </w:pPr>
    </w:p>
    <w:p w14:paraId="0990F594" w14:textId="77777777" w:rsidR="00A16735" w:rsidRPr="00690A26" w:rsidRDefault="00A16735" w:rsidP="00B1070C">
      <w:pPr>
        <w:pStyle w:val="PL"/>
      </w:pPr>
      <w:r w:rsidRPr="00B1070C">
        <w:t>[</w:t>
      </w:r>
    </w:p>
    <w:p w14:paraId="1929D4FB" w14:textId="77777777" w:rsidR="00A16735" w:rsidRPr="00690A26" w:rsidRDefault="00A16735" w:rsidP="00B1070C">
      <w:pPr>
        <w:pStyle w:val="PL"/>
      </w:pPr>
      <w:r w:rsidRPr="00B1070C">
        <w:t xml:space="preserve">  { "op": "replace", "path": "/nfStatus", "value": "REGISTERED" },</w:t>
      </w:r>
    </w:p>
    <w:p w14:paraId="74DC6D15" w14:textId="77777777" w:rsidR="00A16735" w:rsidRPr="00690A26" w:rsidRDefault="00A16735" w:rsidP="00B1070C">
      <w:pPr>
        <w:pStyle w:val="PL"/>
      </w:pPr>
      <w:r w:rsidRPr="00B1070C">
        <w:t xml:space="preserve">  { "op": "replace", "path": "/load", "value": 50 }</w:t>
      </w:r>
    </w:p>
    <w:p w14:paraId="4751BEE8" w14:textId="77777777" w:rsidR="00A16735" w:rsidRPr="00690A26" w:rsidRDefault="00A16735" w:rsidP="00B1070C">
      <w:pPr>
        <w:pStyle w:val="PL"/>
      </w:pPr>
      <w:r w:rsidRPr="00B1070C">
        <w:t>]</w:t>
      </w:r>
    </w:p>
    <w:p w14:paraId="2615A2EC" w14:textId="77777777" w:rsidR="00A16735" w:rsidRPr="00690A26" w:rsidRDefault="00A16735" w:rsidP="00B1070C">
      <w:pPr>
        <w:pStyle w:val="PL"/>
      </w:pPr>
    </w:p>
    <w:p w14:paraId="27180D01" w14:textId="77777777" w:rsidR="00A16735" w:rsidRPr="00690A26" w:rsidRDefault="00A16735" w:rsidP="00B1070C">
      <w:pPr>
        <w:pStyle w:val="PL"/>
      </w:pPr>
    </w:p>
    <w:p w14:paraId="60B7ADF6" w14:textId="77777777" w:rsidR="00A16735" w:rsidRPr="00690A26" w:rsidRDefault="00A16735" w:rsidP="00B1070C">
      <w:pPr>
        <w:pStyle w:val="PL"/>
      </w:pPr>
      <w:r w:rsidRPr="00B1070C">
        <w:t>HTTP/2 204 No Content</w:t>
      </w:r>
    </w:p>
    <w:p w14:paraId="0199A4F7" w14:textId="77777777" w:rsidR="00A16735" w:rsidRPr="00690A26" w:rsidRDefault="00A16735" w:rsidP="00B1070C">
      <w:pPr>
        <w:pStyle w:val="PL"/>
      </w:pPr>
      <w:r w:rsidRPr="00B1070C">
        <w:t>Content-Location: .../nf-instances/4947a69a-f61b-4bc1-b9da-47c9c5d14b64</w:t>
      </w:r>
    </w:p>
    <w:p w14:paraId="7E5A4F19" w14:textId="77777777" w:rsidR="00A16735" w:rsidRPr="00690A26" w:rsidRDefault="00A16735" w:rsidP="00A16735">
      <w:pPr>
        <w:rPr>
          <w:noProof/>
          <w:lang w:val="en-US"/>
        </w:rPr>
      </w:pPr>
    </w:p>
    <w:p w14:paraId="69997B33" w14:textId="77777777" w:rsidR="00A16735" w:rsidRPr="00690A26" w:rsidRDefault="00A16735" w:rsidP="006F4E24">
      <w:pPr>
        <w:pStyle w:val="Heading4"/>
      </w:pPr>
      <w:bookmarkStart w:id="145" w:name="_Toc24937557"/>
      <w:bookmarkStart w:id="146" w:name="_Toc33962372"/>
      <w:bookmarkStart w:id="147" w:name="_Toc42883134"/>
      <w:bookmarkStart w:id="148" w:name="_Toc49733002"/>
      <w:bookmarkStart w:id="149" w:name="_Toc56690623"/>
      <w:bookmarkStart w:id="150" w:name="_Toc183426684"/>
      <w:r w:rsidRPr="00690A26">
        <w:t>5.2.2.4</w:t>
      </w:r>
      <w:r w:rsidRPr="00690A26">
        <w:tab/>
        <w:t>NFDeregister</w:t>
      </w:r>
      <w:bookmarkEnd w:id="145"/>
      <w:bookmarkEnd w:id="146"/>
      <w:bookmarkEnd w:id="147"/>
      <w:bookmarkEnd w:id="148"/>
      <w:bookmarkEnd w:id="149"/>
      <w:bookmarkEnd w:id="150"/>
    </w:p>
    <w:p w14:paraId="40184857" w14:textId="77777777" w:rsidR="00A16735" w:rsidRPr="00690A26" w:rsidRDefault="00A16735" w:rsidP="006F4E24">
      <w:pPr>
        <w:pStyle w:val="Heading5"/>
      </w:pPr>
      <w:bookmarkStart w:id="151" w:name="_Toc24937558"/>
      <w:bookmarkStart w:id="152" w:name="_Toc33962373"/>
      <w:bookmarkStart w:id="153" w:name="_Toc42883135"/>
      <w:bookmarkStart w:id="154" w:name="_Toc49733003"/>
      <w:bookmarkStart w:id="155" w:name="_Toc56690624"/>
      <w:bookmarkStart w:id="156" w:name="_Toc183426685"/>
      <w:r w:rsidRPr="00690A26">
        <w:t>5.2.2.4.1</w:t>
      </w:r>
      <w:r w:rsidRPr="00690A26">
        <w:tab/>
        <w:t>General</w:t>
      </w:r>
      <w:bookmarkEnd w:id="151"/>
      <w:bookmarkEnd w:id="152"/>
      <w:bookmarkEnd w:id="153"/>
      <w:bookmarkEnd w:id="154"/>
      <w:bookmarkEnd w:id="155"/>
      <w:bookmarkEnd w:id="156"/>
    </w:p>
    <w:p w14:paraId="7E9C1242" w14:textId="77777777" w:rsidR="00A16735" w:rsidRPr="00690A26" w:rsidRDefault="00A16735" w:rsidP="00A16735">
      <w:r w:rsidRPr="00690A26">
        <w:t>This service operation removes the profile of a Network Function previously registered in the NRF.</w:t>
      </w:r>
    </w:p>
    <w:p w14:paraId="12334948" w14:textId="77777777" w:rsidR="00636A15" w:rsidRPr="00690A26" w:rsidRDefault="00636A15" w:rsidP="00636A15">
      <w:r>
        <w:t>If the "Shared-Data" feature is supported, t</w:t>
      </w:r>
      <w:r w:rsidRPr="00690A26">
        <w:t xml:space="preserve">his service operation removes the </w:t>
      </w:r>
      <w:r>
        <w:t>shared data</w:t>
      </w:r>
      <w:r w:rsidRPr="00690A26">
        <w:t xml:space="preserve"> previously registered in the NRF.</w:t>
      </w:r>
    </w:p>
    <w:p w14:paraId="7304AEEC" w14:textId="77777777" w:rsidR="00636A15" w:rsidRDefault="00636A15" w:rsidP="004F3AE3">
      <w:pPr>
        <w:pStyle w:val="Heading5"/>
      </w:pPr>
      <w:bookmarkStart w:id="157" w:name="_Toc183426686"/>
      <w:r>
        <w:t>5.2.2.4.2</w:t>
      </w:r>
      <w:r>
        <w:tab/>
        <w:t>NF Instance Deregistration</w:t>
      </w:r>
      <w:bookmarkEnd w:id="157"/>
    </w:p>
    <w:p w14:paraId="44757A51" w14:textId="77777777" w:rsidR="00A16735" w:rsidRPr="00690A26" w:rsidRDefault="00A16735" w:rsidP="00A16735">
      <w:r w:rsidRPr="00690A26">
        <w:t>It is executed by deleting a given resource identified by a "NF Instance ID". The operation is invoked by issuing a DELETE request on the URI representing the specific NF Instance.</w:t>
      </w:r>
    </w:p>
    <w:p w14:paraId="67077D3C" w14:textId="77777777" w:rsidR="00344819" w:rsidRPr="00690A26" w:rsidRDefault="00344819" w:rsidP="00A16735">
      <w:pPr>
        <w:pStyle w:val="TH"/>
      </w:pPr>
      <w:r w:rsidRPr="00690A26">
        <w:rPr>
          <w:lang w:val="fr-FR"/>
        </w:rPr>
        <w:object w:dxaOrig="8700" w:dyaOrig="2124" w14:anchorId="6CE222E3">
          <v:shape id="_x0000_i1035" type="#_x0000_t75" style="width:434pt;height:106.35pt" o:ole="">
            <v:imagedata r:id="rId34" o:title=""/>
          </v:shape>
          <o:OLEObject Type="Embed" ProgID="Visio.Drawing.11" ShapeID="_x0000_i1035" DrawAspect="Content" ObjectID="_1794039534" r:id="rId35"/>
        </w:object>
      </w:r>
    </w:p>
    <w:p w14:paraId="255C5E3C" w14:textId="7CEDAF8D" w:rsidR="00A16735" w:rsidRPr="00690A26" w:rsidRDefault="00A16735" w:rsidP="00A16735">
      <w:pPr>
        <w:pStyle w:val="TF"/>
      </w:pPr>
      <w:r w:rsidRPr="00690A26">
        <w:t>Figure 5.2.2.4.</w:t>
      </w:r>
      <w:r w:rsidR="00636A15">
        <w:t>2</w:t>
      </w:r>
      <w:r w:rsidRPr="00690A26">
        <w:t>-1: NF Instance Deregistration</w:t>
      </w:r>
    </w:p>
    <w:p w14:paraId="6397EBCD" w14:textId="77777777" w:rsidR="00A16735" w:rsidRPr="00690A26" w:rsidRDefault="00A16735" w:rsidP="00A16735">
      <w:pPr>
        <w:pStyle w:val="B1"/>
      </w:pPr>
      <w:r w:rsidRPr="00690A26">
        <w:lastRenderedPageBreak/>
        <w:t>1.</w:t>
      </w:r>
      <w:r w:rsidRPr="00690A26">
        <w:tab/>
        <w:t>The NF Service Consumer shall send a DELETE request to the resource URI representing the NF Instance. The request body shall be empty.</w:t>
      </w:r>
    </w:p>
    <w:p w14:paraId="563E06AA" w14:textId="77777777" w:rsidR="00A16735" w:rsidRPr="00690A26" w:rsidRDefault="00A16735" w:rsidP="00A16735">
      <w:pPr>
        <w:pStyle w:val="B1"/>
      </w:pPr>
      <w:r w:rsidRPr="00690A26">
        <w:t>2a.</w:t>
      </w:r>
      <w:r w:rsidRPr="00690A26">
        <w:tab/>
        <w:t>On success, "204 No Content" shall be returned. The response body shall be empty.</w:t>
      </w:r>
    </w:p>
    <w:p w14:paraId="249296E1" w14:textId="77777777" w:rsidR="00344819" w:rsidRDefault="00A16735" w:rsidP="00A16735">
      <w:pPr>
        <w:pStyle w:val="B1"/>
      </w:pPr>
      <w:r w:rsidRPr="00690A26">
        <w:t>2b.</w:t>
      </w:r>
      <w:r w:rsidRPr="00690A26">
        <w:tab/>
      </w:r>
      <w:r w:rsidR="00344819" w:rsidRPr="00DD52D7">
        <w:t>On failure or redirection</w:t>
      </w:r>
      <w:r w:rsidR="00344819">
        <w:t>:</w:t>
      </w:r>
    </w:p>
    <w:p w14:paraId="26B2F787"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3ACEBBF4"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p>
    <w:p w14:paraId="21B872EA" w14:textId="77777777" w:rsidR="00636A15" w:rsidRDefault="00636A15" w:rsidP="00636A15">
      <w:pPr>
        <w:pStyle w:val="Heading5"/>
      </w:pPr>
      <w:bookmarkStart w:id="158" w:name="_Toc24937559"/>
      <w:bookmarkStart w:id="159" w:name="_Toc33962374"/>
      <w:bookmarkStart w:id="160" w:name="_Toc42883136"/>
      <w:bookmarkStart w:id="161" w:name="_Toc49733004"/>
      <w:bookmarkStart w:id="162" w:name="_Toc56690625"/>
      <w:bookmarkStart w:id="163" w:name="_Toc183426687"/>
      <w:r>
        <w:t>5.2.2.4.3</w:t>
      </w:r>
      <w:r>
        <w:tab/>
        <w:t>Shared Data Deregistration</w:t>
      </w:r>
      <w:bookmarkEnd w:id="163"/>
    </w:p>
    <w:p w14:paraId="3C1D4051" w14:textId="77777777" w:rsidR="00636A15" w:rsidRPr="00E86897" w:rsidRDefault="00636A15" w:rsidP="00636A15">
      <w:r>
        <w:t>Support of this service operation is not required in deployments where shared data are locally configured at the NRF.</w:t>
      </w:r>
    </w:p>
    <w:p w14:paraId="49393DF0" w14:textId="77777777" w:rsidR="00636A15" w:rsidRPr="00690A26" w:rsidRDefault="00636A15" w:rsidP="00636A15">
      <w:r w:rsidRPr="00690A26">
        <w:t>It is executed by deleting a given resource identified by a "</w:t>
      </w:r>
      <w:r>
        <w:t>sharedDataId</w:t>
      </w:r>
      <w:r w:rsidRPr="00690A26">
        <w:t xml:space="preserve">". The operation is invoked by issuing a DELETE request on the URI representing the specific </w:t>
      </w:r>
      <w:r>
        <w:t>Shared Data</w:t>
      </w:r>
      <w:r w:rsidRPr="00690A26">
        <w:t>.</w:t>
      </w:r>
    </w:p>
    <w:p w14:paraId="340A0A36" w14:textId="77777777" w:rsidR="00636A15" w:rsidRPr="00690A26" w:rsidRDefault="00636A15" w:rsidP="00636A15">
      <w:pPr>
        <w:pStyle w:val="TH"/>
      </w:pPr>
      <w:r w:rsidRPr="00690A26">
        <w:rPr>
          <w:lang w:val="fr-FR"/>
        </w:rPr>
        <w:object w:dxaOrig="8711" w:dyaOrig="2141" w14:anchorId="0E099C28">
          <v:shape id="_x0000_i1036" type="#_x0000_t75" style="width:435.65pt;height:108.65pt" o:ole="">
            <v:imagedata r:id="rId36" o:title=""/>
          </v:shape>
          <o:OLEObject Type="Embed" ProgID="Visio.Drawing.11" ShapeID="_x0000_i1036" DrawAspect="Content" ObjectID="_1794039535" r:id="rId37"/>
        </w:object>
      </w:r>
    </w:p>
    <w:p w14:paraId="00369449" w14:textId="5035025D" w:rsidR="00636A15" w:rsidRPr="00690A26" w:rsidRDefault="00636A15" w:rsidP="00636A15">
      <w:pPr>
        <w:pStyle w:val="TF"/>
      </w:pPr>
      <w:r w:rsidRPr="00690A26">
        <w:t>Figure 5.2.2.4.</w:t>
      </w:r>
      <w:r>
        <w:t>3</w:t>
      </w:r>
      <w:r w:rsidRPr="00690A26">
        <w:t>-</w:t>
      </w:r>
      <w:r>
        <w:t>1</w:t>
      </w:r>
      <w:r w:rsidRPr="00690A26">
        <w:t xml:space="preserve">: </w:t>
      </w:r>
      <w:r>
        <w:t xml:space="preserve">Shared Data </w:t>
      </w:r>
      <w:r w:rsidRPr="00690A26">
        <w:t>Deregistration</w:t>
      </w:r>
    </w:p>
    <w:p w14:paraId="48E35FC1" w14:textId="77777777" w:rsidR="00636A15" w:rsidRPr="00690A26" w:rsidRDefault="00636A15" w:rsidP="00636A15">
      <w:pPr>
        <w:pStyle w:val="B1"/>
      </w:pPr>
      <w:r w:rsidRPr="00690A26">
        <w:t>1.</w:t>
      </w:r>
      <w:r w:rsidRPr="00690A26">
        <w:tab/>
        <w:t xml:space="preserve">The NF Service Consumer shall send a DELETE request to the resource URI representing the </w:t>
      </w:r>
      <w:r>
        <w:t>Shared Data</w:t>
      </w:r>
      <w:r w:rsidRPr="00690A26">
        <w:t>. The request body shall be empty.</w:t>
      </w:r>
    </w:p>
    <w:p w14:paraId="55DD4189" w14:textId="77777777" w:rsidR="00636A15" w:rsidRPr="00690A26" w:rsidRDefault="00636A15" w:rsidP="00636A15">
      <w:pPr>
        <w:pStyle w:val="B1"/>
      </w:pPr>
      <w:r w:rsidRPr="00690A26">
        <w:t>2a.</w:t>
      </w:r>
      <w:r w:rsidRPr="00690A26">
        <w:tab/>
        <w:t>On success, "204 No Content" shall be returned. The response body shall be empty.</w:t>
      </w:r>
    </w:p>
    <w:p w14:paraId="24280581" w14:textId="77777777" w:rsidR="00636A15" w:rsidRDefault="00636A15" w:rsidP="00636A15">
      <w:pPr>
        <w:pStyle w:val="B1"/>
      </w:pPr>
      <w:r w:rsidRPr="00690A26">
        <w:t>2b.</w:t>
      </w:r>
      <w:r w:rsidRPr="00690A26">
        <w:tab/>
      </w:r>
      <w:r w:rsidRPr="00DD52D7">
        <w:t>On failure or redirection</w:t>
      </w:r>
      <w:r>
        <w:t>:</w:t>
      </w:r>
    </w:p>
    <w:p w14:paraId="2E67EC72" w14:textId="77777777" w:rsidR="00636A15" w:rsidRDefault="00636A15" w:rsidP="00636A15">
      <w:pPr>
        <w:pStyle w:val="B1"/>
      </w:pPr>
      <w:r>
        <w:t>-</w:t>
      </w:r>
      <w:r>
        <w:tab/>
      </w:r>
      <w:r w:rsidRPr="00690A26">
        <w:t xml:space="preserve">If the </w:t>
      </w:r>
      <w:r>
        <w:t>Shared Data</w:t>
      </w:r>
      <w:r w:rsidRPr="00690A26">
        <w:t>, identified by the "</w:t>
      </w:r>
      <w:r>
        <w:t>sharedDataId</w:t>
      </w:r>
      <w:r w:rsidRPr="00690A26">
        <w:t>", is not found in the NRF's database, the NRF shall return "404 Not Found" status code with the ProblemDetails IE providing details of the error.</w:t>
      </w:r>
    </w:p>
    <w:p w14:paraId="29FCFB7C" w14:textId="77777777" w:rsidR="001929E6" w:rsidRDefault="001929E6" w:rsidP="001929E6">
      <w:pPr>
        <w:pStyle w:val="B1"/>
      </w:pPr>
      <w:r>
        <w:t>-</w:t>
      </w:r>
      <w:r>
        <w:tab/>
      </w:r>
      <w:r w:rsidRPr="00690A26">
        <w:t xml:space="preserve">If the </w:t>
      </w:r>
      <w:r>
        <w:t xml:space="preserve">Shared Data </w:t>
      </w:r>
      <w:r w:rsidRPr="00690A26">
        <w:t xml:space="preserve">is not </w:t>
      </w:r>
      <w:r>
        <w:t xml:space="preserve">authorized with write access to the requesting NF (e.g. the Shared Data is shared to one specific NF Set while the requesting NF is not in that NF Set), </w:t>
      </w:r>
      <w:r w:rsidRPr="00690A26">
        <w:t>the NRF shall return "40</w:t>
      </w:r>
      <w:r>
        <w:t>3</w:t>
      </w:r>
      <w:r w:rsidRPr="00690A26">
        <w:t xml:space="preserve"> </w:t>
      </w:r>
      <w:r>
        <w:t>Forbidden</w:t>
      </w:r>
      <w:r w:rsidRPr="00690A26">
        <w:t xml:space="preserve"> " status code with the ProblemDetails IE providing details of the error.</w:t>
      </w:r>
    </w:p>
    <w:p w14:paraId="63E6AF4C" w14:textId="77777777" w:rsidR="00636A15" w:rsidRPr="00690A26" w:rsidRDefault="00636A15" w:rsidP="00636A15">
      <w:pPr>
        <w:pStyle w:val="B1"/>
      </w:pPr>
      <w:r>
        <w:t>-</w:t>
      </w:r>
      <w:r>
        <w:tab/>
        <w:t>In the case of redirection, the NRF shall return 3xx status code, which shall contain a Location header with an URI pointing to the endpoint of another NRF service instance.</w:t>
      </w:r>
    </w:p>
    <w:p w14:paraId="280D452D" w14:textId="77777777" w:rsidR="00A16735" w:rsidRPr="00690A26" w:rsidRDefault="00A16735" w:rsidP="006F4E24">
      <w:pPr>
        <w:pStyle w:val="Heading4"/>
      </w:pPr>
      <w:bookmarkStart w:id="164" w:name="_Toc183426688"/>
      <w:r w:rsidRPr="00690A26">
        <w:t>5.2.2.5</w:t>
      </w:r>
      <w:r w:rsidRPr="00690A26">
        <w:tab/>
        <w:t>NFStatusSubscribe</w:t>
      </w:r>
      <w:bookmarkEnd w:id="158"/>
      <w:bookmarkEnd w:id="159"/>
      <w:bookmarkEnd w:id="160"/>
      <w:bookmarkEnd w:id="161"/>
      <w:bookmarkEnd w:id="162"/>
      <w:bookmarkEnd w:id="164"/>
    </w:p>
    <w:p w14:paraId="20239868" w14:textId="77777777" w:rsidR="00A16735" w:rsidRPr="00690A26" w:rsidRDefault="00A16735" w:rsidP="006F4E24">
      <w:pPr>
        <w:pStyle w:val="Heading5"/>
      </w:pPr>
      <w:bookmarkStart w:id="165" w:name="_Toc24937560"/>
      <w:bookmarkStart w:id="166" w:name="_Toc33962375"/>
      <w:bookmarkStart w:id="167" w:name="_Toc42883137"/>
      <w:bookmarkStart w:id="168" w:name="_Toc49733005"/>
      <w:bookmarkStart w:id="169" w:name="_Toc56690626"/>
      <w:bookmarkStart w:id="170" w:name="_Toc183426689"/>
      <w:r w:rsidRPr="00690A26">
        <w:t>5.2.2.5.1</w:t>
      </w:r>
      <w:r w:rsidRPr="00690A26">
        <w:tab/>
        <w:t>General</w:t>
      </w:r>
      <w:bookmarkEnd w:id="165"/>
      <w:bookmarkEnd w:id="166"/>
      <w:bookmarkEnd w:id="167"/>
      <w:bookmarkEnd w:id="168"/>
      <w:bookmarkEnd w:id="169"/>
      <w:bookmarkEnd w:id="170"/>
    </w:p>
    <w:p w14:paraId="109A8515" w14:textId="77777777" w:rsidR="00A16735" w:rsidRPr="00690A26" w:rsidRDefault="00A16735" w:rsidP="00A16735">
      <w:r w:rsidRPr="00690A26">
        <w:t>This service operation is used to:</w:t>
      </w:r>
    </w:p>
    <w:p w14:paraId="12F02C0E" w14:textId="77777777" w:rsidR="00A16735" w:rsidRPr="00690A26" w:rsidRDefault="00A16735" w:rsidP="00A16735">
      <w:pPr>
        <w:pStyle w:val="B1"/>
      </w:pPr>
      <w:r w:rsidRPr="00690A26">
        <w:t>-</w:t>
      </w:r>
      <w:r w:rsidRPr="00690A26">
        <w:tab/>
        <w:t>create a subscription so an NF Service Consumer can request to be notified when NF Instances of a given set, following certain filter criteria are registered/deregistered in NRF or when their profile is modified;</w:t>
      </w:r>
    </w:p>
    <w:p w14:paraId="22D6DC1F" w14:textId="77777777" w:rsidR="00A16735" w:rsidRPr="00690A26" w:rsidRDefault="00A16735" w:rsidP="00A16735">
      <w:pPr>
        <w:pStyle w:val="B1"/>
      </w:pPr>
      <w:r w:rsidRPr="00690A26">
        <w:t>-</w:t>
      </w:r>
      <w:r w:rsidRPr="00690A26">
        <w:tab/>
        <w:t>create a subscription to a specific NF Instance so an NF Service Consumer can request to be notified when the profile of such NF Instance is modified or when the NF Instance is deregistered from NRF.</w:t>
      </w:r>
    </w:p>
    <w:p w14:paraId="312B36CB" w14:textId="77777777" w:rsidR="00636A15" w:rsidRPr="00690A26" w:rsidRDefault="00636A15" w:rsidP="004F3AE3">
      <w:bookmarkStart w:id="171" w:name="_Toc24937561"/>
      <w:bookmarkStart w:id="172" w:name="_Toc33962376"/>
      <w:bookmarkStart w:id="173" w:name="_Toc42883138"/>
      <w:bookmarkStart w:id="174" w:name="_Toc49733006"/>
      <w:bookmarkStart w:id="175" w:name="_Toc56690627"/>
      <w:r>
        <w:lastRenderedPageBreak/>
        <w:t>If the "Shared-Data-Retrieval" feature is supported, t</w:t>
      </w:r>
      <w:r w:rsidRPr="00690A26">
        <w:t xml:space="preserve">his service operation </w:t>
      </w:r>
      <w:r>
        <w:t xml:space="preserve">may also be used to create or update subscription to </w:t>
      </w:r>
      <w:r w:rsidRPr="00690A26">
        <w:t xml:space="preserve">the </w:t>
      </w:r>
      <w:r>
        <w:t>shared NF profile</w:t>
      </w:r>
      <w:r w:rsidRPr="00690A26">
        <w:t xml:space="preserve"> </w:t>
      </w:r>
      <w:r>
        <w:t xml:space="preserve">changes </w:t>
      </w:r>
      <w:r w:rsidRPr="00690A26">
        <w:t>in the NRF.</w:t>
      </w:r>
    </w:p>
    <w:p w14:paraId="27C74C3B" w14:textId="77777777" w:rsidR="00A16735" w:rsidRPr="00690A26" w:rsidRDefault="00A16735" w:rsidP="006F4E24">
      <w:pPr>
        <w:pStyle w:val="Heading5"/>
      </w:pPr>
      <w:bookmarkStart w:id="176" w:name="_Toc183426690"/>
      <w:r w:rsidRPr="00690A26">
        <w:t>5.2.2.5.2</w:t>
      </w:r>
      <w:r w:rsidRPr="00690A26">
        <w:tab/>
        <w:t>Subscription to NF Instances in the same PLMN</w:t>
      </w:r>
      <w:bookmarkEnd w:id="171"/>
      <w:bookmarkEnd w:id="172"/>
      <w:bookmarkEnd w:id="173"/>
      <w:bookmarkEnd w:id="174"/>
      <w:bookmarkEnd w:id="175"/>
      <w:bookmarkEnd w:id="176"/>
    </w:p>
    <w:p w14:paraId="23C44B67" w14:textId="77777777" w:rsidR="00A16735" w:rsidRPr="00690A26" w:rsidRDefault="00A16735" w:rsidP="00A16735">
      <w:r w:rsidRPr="00690A26">
        <w:t>The subscription to notifications on NF Instances is executed creating a new individual resource under the collection resource "subscriptions". The operation is invoked by issuing a POST request on the URI representing the "subscriptions" resource.</w:t>
      </w:r>
    </w:p>
    <w:p w14:paraId="3C8D6B56" w14:textId="77777777" w:rsidR="00A16735" w:rsidRPr="00690A26" w:rsidRDefault="00344819" w:rsidP="00A16735">
      <w:pPr>
        <w:pStyle w:val="TH"/>
      </w:pPr>
      <w:r w:rsidRPr="00690A26">
        <w:rPr>
          <w:lang w:val="fr-FR"/>
        </w:rPr>
        <w:object w:dxaOrig="8700" w:dyaOrig="2124" w14:anchorId="3A6161F7">
          <v:shape id="_x0000_i1037" type="#_x0000_t75" style="width:434pt;height:106.35pt" o:ole="">
            <v:imagedata r:id="rId38" o:title=""/>
          </v:shape>
          <o:OLEObject Type="Embed" ProgID="Visio.Drawing.11" ShapeID="_x0000_i1037" DrawAspect="Content" ObjectID="_1794039536" r:id="rId39"/>
        </w:object>
      </w:r>
    </w:p>
    <w:p w14:paraId="185B8F92" w14:textId="77777777" w:rsidR="00A16735" w:rsidRPr="00690A26" w:rsidRDefault="00A16735" w:rsidP="00A16735">
      <w:pPr>
        <w:pStyle w:val="TF"/>
      </w:pPr>
      <w:r w:rsidRPr="00690A26">
        <w:t>Figure 5.2.2.5.2-1: Subscription to NF Instances in the same PLMN</w:t>
      </w:r>
    </w:p>
    <w:p w14:paraId="0B9F98E7" w14:textId="21096659" w:rsidR="00A16735" w:rsidRPr="00690A26" w:rsidRDefault="00A16735" w:rsidP="00A16735">
      <w:pPr>
        <w:ind w:left="568" w:hanging="284"/>
        <w:rPr>
          <w:rStyle w:val="B1Char"/>
        </w:rPr>
      </w:pPr>
      <w:bookmarkStart w:id="177" w:name="_PERM_MCCTEMPBM_CRPT88420014___2"/>
      <w:r w:rsidRPr="00690A26">
        <w:t>1.</w:t>
      </w:r>
      <w:r w:rsidRPr="00690A26">
        <w:tab/>
      </w:r>
      <w:r w:rsidRPr="00690A26">
        <w:rPr>
          <w:rStyle w:val="B1Char"/>
        </w:rPr>
        <w:t>The NF Service Consumer shall send a POST request to the resource URI representing the "subscriptions" collection resource.</w:t>
      </w:r>
      <w:r w:rsidR="00B82FBA" w:rsidRPr="00203147">
        <w:t xml:space="preserve"> The custom HTTP header "3gpp-Sbi-Notif-Accepted-Encoding", as defined in 3GPP TS 29.500 [4] clause 5.2.3.3.</w:t>
      </w:r>
      <w:r w:rsidR="00B82FBA">
        <w:t>6</w:t>
      </w:r>
      <w:r w:rsidR="00B82FBA" w:rsidRPr="00203147">
        <w:t>, may be included to indicate the content-encodings supported by the NF Service Consumer receiving the notification.</w:t>
      </w:r>
    </w:p>
    <w:p w14:paraId="04B986A0" w14:textId="688148FA" w:rsidR="00A16735" w:rsidRPr="00690A26" w:rsidRDefault="00A16735" w:rsidP="00A16735">
      <w:pPr>
        <w:ind w:left="568"/>
        <w:rPr>
          <w:rStyle w:val="B1Char"/>
        </w:rPr>
      </w:pPr>
      <w:r w:rsidRPr="00690A26">
        <w:rPr>
          <w:rStyle w:val="B1Char"/>
        </w:rPr>
        <w:t>The request body shall include the data indicating the type of notifications that the NF Service Consumer is interested in receiving; it also contains a callback URI, where the NF Service Consumer shall be prepared to receive the actual notification from the NRF (see NFStatusNotify operation in 5.2.2.6)</w:t>
      </w:r>
      <w:r w:rsidRPr="00690A26">
        <w:t xml:space="preserve"> </w:t>
      </w:r>
      <w:r w:rsidRPr="00690A26">
        <w:rPr>
          <w:rStyle w:val="B1Char"/>
        </w:rPr>
        <w:t>and it may contain a validity time, suggested by the NF Service Consumer, representing the time span during which the subscription is desired to be kept active.</w:t>
      </w:r>
      <w:r w:rsidR="0095614E">
        <w:rPr>
          <w:rStyle w:val="B1Char"/>
        </w:rPr>
        <w:t xml:space="preserve"> When the NF Service Consumer creates multiple subscriptions in the NRF, it should use distinct callback URIs for each subscription.</w:t>
      </w:r>
    </w:p>
    <w:p w14:paraId="5C6E5E26" w14:textId="77777777" w:rsidR="00A16735" w:rsidRPr="00690A26" w:rsidRDefault="00A16735" w:rsidP="00A16735">
      <w:pPr>
        <w:ind w:left="568"/>
        <w:rPr>
          <w:rStyle w:val="B1Char"/>
        </w:rPr>
      </w:pPr>
      <w:r w:rsidRPr="00690A26">
        <w:rPr>
          <w:rStyle w:val="B1Char"/>
        </w:rPr>
        <w:t>The subscription request may also include additional parameters indicating the list of attributes (including Vendor-Specific attributes, see 3GPP TS 29.500 [4], clause 6.6.3) in the NF Profile to be monitored (or to be excluded from monitoring), in order to determine whether a notification from NRF should be sent, or not, when any of those attributes is changed in the profile.</w:t>
      </w:r>
    </w:p>
    <w:p w14:paraId="111EB039" w14:textId="77777777" w:rsidR="00A16735" w:rsidRPr="00690A26" w:rsidRDefault="00A16735" w:rsidP="00A16735">
      <w:pPr>
        <w:ind w:left="568"/>
        <w:rPr>
          <w:rStyle w:val="B1Char"/>
        </w:rPr>
      </w:pPr>
      <w:r w:rsidRPr="00690A26">
        <w:rPr>
          <w:rStyle w:val="B1Char"/>
        </w:rPr>
        <w:t xml:space="preserve">The NF Service Consumer may request the creation of a subscription to a specific NF Instance, or to a set of NF Instances, where the set is determined according to different criteria specified in the request body, in the "subscrCond" attribute of the "SubscriptionData" object type (see clause </w:t>
      </w:r>
      <w:r w:rsidRPr="00690A26">
        <w:t>6.1.6.2.16)</w:t>
      </w:r>
      <w:r w:rsidRPr="00690A26">
        <w:rPr>
          <w:rStyle w:val="B1Char"/>
        </w:rPr>
        <w:t>.</w:t>
      </w:r>
    </w:p>
    <w:p w14:paraId="615B3B12" w14:textId="77777777" w:rsidR="00A16735" w:rsidRPr="00690A26" w:rsidRDefault="00A16735" w:rsidP="00A16735">
      <w:pPr>
        <w:ind w:left="568"/>
        <w:rPr>
          <w:rStyle w:val="B1Char"/>
        </w:rPr>
      </w:pPr>
      <w:r w:rsidRPr="00690A26">
        <w:rPr>
          <w:rStyle w:val="B1Char"/>
        </w:rPr>
        <w:t xml:space="preserve">The subscription shall be authorized, or rejected, by the NRF by checking the </w:t>
      </w:r>
      <w:r w:rsidR="00995B69">
        <w:rPr>
          <w:rStyle w:val="B1Char"/>
        </w:rPr>
        <w:t xml:space="preserve">relevant </w:t>
      </w:r>
      <w:r w:rsidRPr="00690A26">
        <w:rPr>
          <w:rStyle w:val="B1Char"/>
        </w:rPr>
        <w:t xml:space="preserve">input attributes </w:t>
      </w:r>
      <w:r w:rsidR="00995B69">
        <w:rPr>
          <w:rStyle w:val="B1Char"/>
        </w:rPr>
        <w:t>(e.g. reqNfType, reqNfFqdn,</w:t>
      </w:r>
      <w:r w:rsidR="00995B69">
        <w:rPr>
          <w:color w:val="000000"/>
        </w:rPr>
        <w:t xml:space="preserve"> reqSnssais, </w:t>
      </w:r>
      <w:r w:rsidR="00995B69">
        <w:rPr>
          <w:color w:val="000000"/>
          <w:lang w:val="en-US"/>
        </w:rPr>
        <w:t>reqPerPlmnSnssais, </w:t>
      </w:r>
      <w:r w:rsidR="00995B69">
        <w:rPr>
          <w:color w:val="000000"/>
        </w:rPr>
        <w:t xml:space="preserve">reqPlmnList, reqSnpnList, etc.) </w:t>
      </w:r>
      <w:r w:rsidRPr="00690A26">
        <w:rPr>
          <w:rStyle w:val="B1Char"/>
        </w:rPr>
        <w:t>in the subscription request body (along with the contents of any optional Oauth2 access token provided in the API request) against the list of authorization attributes in the NF Profile of the target NF Instance to be monitored.</w:t>
      </w:r>
    </w:p>
    <w:p w14:paraId="00075102" w14:textId="77777777" w:rsidR="003624CF" w:rsidRDefault="003624CF" w:rsidP="003624CF">
      <w:pPr>
        <w:ind w:left="568"/>
        <w:rPr>
          <w:rStyle w:val="B1Char"/>
        </w:rPr>
      </w:pPr>
      <w:r>
        <w:rPr>
          <w:rStyle w:val="B1Char"/>
        </w:rPr>
        <w:t>An SCP may request a subscription to the complete profile of NF Instances (including, e.g. the authorization attributes of the target NF Instances to be monitored).</w:t>
      </w:r>
      <w:r w:rsidRPr="00E027C3">
        <w:t xml:space="preserve"> </w:t>
      </w:r>
      <w:r>
        <w:t xml:space="preserve">Upon receiving such a request, the NRF shall verify that the requesting entity is authorized to subscribe to the complete profile of NF instances, based on local policies or the receipt of an </w:t>
      </w:r>
      <w:r w:rsidRPr="00690A26">
        <w:rPr>
          <w:rStyle w:val="B1Char"/>
        </w:rPr>
        <w:t xml:space="preserve">Oauth2 </w:t>
      </w:r>
      <w:r>
        <w:t xml:space="preserve">access token granting such permission. </w:t>
      </w:r>
      <w:bookmarkStart w:id="178" w:name="_Hlk115879362"/>
      <w:r>
        <w:t>If the requesting entity is not authorized to do so, the NRF shall reject the request or handle it as a subscription request without access to the complete profile.</w:t>
      </w:r>
      <w:bookmarkEnd w:id="178"/>
    </w:p>
    <w:p w14:paraId="03F5FC82" w14:textId="77777777" w:rsidR="00A16735" w:rsidRPr="00690A26" w:rsidRDefault="00A16735" w:rsidP="00A16735">
      <w:pPr>
        <w:ind w:left="568"/>
        <w:rPr>
          <w:rStyle w:val="B1Char"/>
        </w:rPr>
      </w:pPr>
      <w:r w:rsidRPr="00690A26">
        <w:rPr>
          <w:rStyle w:val="B1Char"/>
        </w:rPr>
        <w:t>When the subscription request is for a set of NFs, the authorization attributes of the NF Instances in the set may differ, resulting in positive authorization of the subscription for only a part of the NF Instances in the set; in that case, the subscription to the set of NFs may be accepted by the NRF, but the NF Instances in the set that are not authorized for the NF Service Consumer that requested the subscription, shall not result in triggering any notification event from the NRF to the NF Service Consumer.</w:t>
      </w:r>
    </w:p>
    <w:bookmarkEnd w:id="177"/>
    <w:p w14:paraId="0EE4A7F9" w14:textId="77777777" w:rsidR="00A16735" w:rsidRPr="00690A26" w:rsidRDefault="00A16735" w:rsidP="00A16735">
      <w:pPr>
        <w:pStyle w:val="B1"/>
      </w:pPr>
      <w:r w:rsidRPr="00690A26">
        <w:t>2a.</w:t>
      </w:r>
      <w:r w:rsidRPr="00690A26">
        <w:tab/>
        <w:t>On success, "201 Created" shall be returned. The response shall contain the data related to the created subscription, including the validity time, as determined by the NRF, after which the subscription becomes invalid. Once the subscription expires, if the NF Service Consumer wants to keep receiving status notifications, it shall create a new subscription in the NRF.</w:t>
      </w:r>
    </w:p>
    <w:p w14:paraId="750CBD64" w14:textId="77777777" w:rsidR="00344819" w:rsidRDefault="00A16735" w:rsidP="00A16735">
      <w:pPr>
        <w:pStyle w:val="B1"/>
      </w:pPr>
      <w:r w:rsidRPr="00690A26">
        <w:lastRenderedPageBreak/>
        <w:t>2b.</w:t>
      </w:r>
      <w:r w:rsidRPr="00690A26">
        <w:tab/>
      </w:r>
      <w:r w:rsidR="00344819" w:rsidRPr="00DD52D7">
        <w:t>On failure or redirection</w:t>
      </w:r>
      <w:r w:rsidR="00344819">
        <w:t>:</w:t>
      </w:r>
    </w:p>
    <w:p w14:paraId="04CA9F8A" w14:textId="2FD7F052" w:rsidR="00A16735" w:rsidRPr="00690A26" w:rsidRDefault="00344819" w:rsidP="00A16735">
      <w:pPr>
        <w:pStyle w:val="B1"/>
      </w:pPr>
      <w:r>
        <w:t>-</w:t>
      </w:r>
      <w:r>
        <w:tab/>
      </w:r>
      <w:r w:rsidR="00A16735" w:rsidRPr="00690A26">
        <w:t>If the creation of the subscription fails at the NRF due to errors in the SubscriptionData JSON object in the request body, the NRF shall return "400 Bad Request" status code with the ProblemDetails IE providing details of the error.</w:t>
      </w:r>
      <w:r w:rsidR="00A16FFA">
        <w:t xml:space="preserve"> E.g., t</w:t>
      </w:r>
      <w:r w:rsidR="00A16FFA" w:rsidRPr="00297D0A">
        <w:t xml:space="preserve">he NRF may verify that the input attributes (e.g. </w:t>
      </w:r>
      <w:r w:rsidR="00A16FFA" w:rsidRPr="00482C47">
        <w:t>reqNfType</w:t>
      </w:r>
      <w:r w:rsidR="00A16FFA" w:rsidRPr="00297D0A">
        <w:t xml:space="preserve">) in the </w:t>
      </w:r>
      <w:r w:rsidR="00A16FFA">
        <w:t>subscription</w:t>
      </w:r>
      <w:r w:rsidR="00A16FFA" w:rsidRPr="00297D0A">
        <w:t xml:space="preserve"> request match with the corresponding ones in</w:t>
      </w:r>
      <w:r w:rsidR="00A16FFA">
        <w:t>, e.g.</w:t>
      </w:r>
      <w:r w:rsidR="00A16FFA" w:rsidRPr="00297D0A">
        <w:t xml:space="preserve"> the public key certificate of the NF service consumer</w:t>
      </w:r>
      <w:r w:rsidR="00A16FFA">
        <w:t xml:space="preserve"> received during TLS initial handshake procedure (see 3GPP</w:t>
      </w:r>
      <w:r w:rsidR="00A16FFA" w:rsidRPr="00690A26">
        <w:t> </w:t>
      </w:r>
      <w:r w:rsidR="00A16FFA" w:rsidRPr="007B0C8B">
        <w:t>TS</w:t>
      </w:r>
      <w:r w:rsidR="00A16FFA" w:rsidRPr="00690A26">
        <w:t> </w:t>
      </w:r>
      <w:r w:rsidR="00A16FFA" w:rsidRPr="007B0C8B">
        <w:t>33.310</w:t>
      </w:r>
      <w:r w:rsidR="00A16FFA" w:rsidRPr="00690A26">
        <w:t> </w:t>
      </w:r>
      <w:r w:rsidR="00A16FFA" w:rsidRPr="002A450A">
        <w:t>[</w:t>
      </w:r>
      <w:r w:rsidR="00A16FFA">
        <w:t>50</w:t>
      </w:r>
      <w:r w:rsidR="00A16FFA" w:rsidRPr="002A450A">
        <w:t>]</w:t>
      </w:r>
      <w:r w:rsidR="00A16FFA">
        <w:t>)</w:t>
      </w:r>
      <w:r w:rsidR="00A16FFA" w:rsidRPr="00297D0A">
        <w:t xml:space="preserve">. If the verification is </w:t>
      </w:r>
      <w:r w:rsidR="00A16FFA">
        <w:t>un</w:t>
      </w:r>
      <w:r w:rsidR="00A16FFA" w:rsidRPr="00297D0A">
        <w:t xml:space="preserve">successful, the request shall be rejected with "400 Bad Request" status code and </w:t>
      </w:r>
      <w:r w:rsidR="00A16FFA" w:rsidRPr="00690A26">
        <w:rPr>
          <w:rFonts w:hint="eastAsia"/>
          <w:lang w:eastAsia="zh-CN"/>
        </w:rPr>
        <w:t xml:space="preserve">the </w:t>
      </w:r>
      <w:r w:rsidR="00A16FFA" w:rsidRPr="00690A26">
        <w:t xml:space="preserve">"cause" attribute set to </w:t>
      </w:r>
      <w:r w:rsidR="00A16FFA" w:rsidRPr="00297D0A">
        <w:t>"</w:t>
      </w:r>
      <w:r w:rsidR="00A16FFA">
        <w:t>INVALID</w:t>
      </w:r>
      <w:r w:rsidR="00A16FFA" w:rsidRPr="00297D0A">
        <w:t>_</w:t>
      </w:r>
      <w:r w:rsidR="00A16FFA">
        <w:t>CLIENT</w:t>
      </w:r>
      <w:r w:rsidR="00A16FFA" w:rsidRPr="00297D0A">
        <w:t>".</w:t>
      </w:r>
    </w:p>
    <w:p w14:paraId="6C572E7F" w14:textId="77777777" w:rsidR="00A16735" w:rsidRDefault="00344819" w:rsidP="00344819">
      <w:pPr>
        <w:pStyle w:val="B1"/>
      </w:pPr>
      <w:r>
        <w:t>-</w:t>
      </w:r>
      <w:r>
        <w:tab/>
      </w:r>
      <w:r w:rsidR="00A16735" w:rsidRPr="00690A26">
        <w:t>If the creation of the subscription fails at the NRF due to NRF internal errors, the NRF shall return "500 Internal Server Error" status code with the ProblemDetails IE providing details of the error.</w:t>
      </w:r>
    </w:p>
    <w:p w14:paraId="679FB545" w14:textId="77777777" w:rsidR="00344819" w:rsidRPr="00690A26" w:rsidRDefault="00344819" w:rsidP="001A5D10">
      <w:pPr>
        <w:pStyle w:val="B1"/>
      </w:pPr>
      <w:r>
        <w:t>-</w:t>
      </w:r>
      <w:r>
        <w:tab/>
        <w:t>In the case of redirection, the NRF shall return 3xx status code, which shall contain a Location header with an URI pointing to the endpoint of another NRF service instance</w:t>
      </w:r>
      <w:r w:rsidRPr="00DD52D7">
        <w:t>.</w:t>
      </w:r>
    </w:p>
    <w:p w14:paraId="74FA1113" w14:textId="77777777" w:rsidR="00A16735" w:rsidRPr="00690A26" w:rsidRDefault="00A16735" w:rsidP="006F4E24">
      <w:pPr>
        <w:pStyle w:val="Heading5"/>
      </w:pPr>
      <w:bookmarkStart w:id="179" w:name="_Toc24937562"/>
      <w:bookmarkStart w:id="180" w:name="_Toc33962377"/>
      <w:bookmarkStart w:id="181" w:name="_Toc42883139"/>
      <w:bookmarkStart w:id="182" w:name="_Toc49733007"/>
      <w:bookmarkStart w:id="183" w:name="_Toc56690628"/>
      <w:bookmarkStart w:id="184" w:name="_Toc183426691"/>
      <w:r w:rsidRPr="00690A26">
        <w:t>5.2.2.5.3</w:t>
      </w:r>
      <w:r w:rsidRPr="00690A26">
        <w:tab/>
        <w:t>Subscription to NF Instances in a different PLMN</w:t>
      </w:r>
      <w:bookmarkEnd w:id="179"/>
      <w:bookmarkEnd w:id="180"/>
      <w:bookmarkEnd w:id="181"/>
      <w:bookmarkEnd w:id="182"/>
      <w:bookmarkEnd w:id="183"/>
      <w:bookmarkEnd w:id="184"/>
    </w:p>
    <w:p w14:paraId="386DED28" w14:textId="77777777" w:rsidR="00A16735" w:rsidRPr="00690A26" w:rsidRDefault="00A16735" w:rsidP="00A16735">
      <w:r w:rsidRPr="00690A26">
        <w:t>The subscription to notifications on NF Instances in a different PLMN is done by creating a resource under the collection resource "subscriptions", in the NRF of the Home PLMN.</w:t>
      </w:r>
    </w:p>
    <w:p w14:paraId="6C2FD6B2" w14:textId="77777777" w:rsidR="00A16735" w:rsidRPr="00690A26" w:rsidRDefault="00A16735" w:rsidP="00A16735">
      <w:r w:rsidRPr="00690A26">
        <w:t>For that, step 1 in clause 5.2.2.5.2 is executed (send a POST request to the NRF in the Serving PLMN); this request shall include the identity of the PLMN of the home NRF in the SubscriptionData parameter in the request body.</w:t>
      </w:r>
    </w:p>
    <w:p w14:paraId="43DBE2DA" w14:textId="7C9DFD22" w:rsidR="00FF6E44" w:rsidRPr="00690A26" w:rsidRDefault="00FF6E44" w:rsidP="00FF6E44">
      <w:r>
        <w:t xml:space="preserve">If the NRF in Serving PLMN knows that </w:t>
      </w:r>
      <w:r>
        <w:rPr>
          <w:rFonts w:cs="Arial"/>
          <w:szCs w:val="18"/>
          <w:lang w:eastAsia="zh-CN"/>
        </w:rPr>
        <w:t xml:space="preserve">Oauth2-based authorization is required for accessing the NFManagement service of the NRF in Home PLMN, e.g. by learning this during an earlier Bootstrapping procedure or local configuration, and if the request received at the </w:t>
      </w:r>
      <w:r>
        <w:t>NRF in Serving PLMN does not include an access token, the NRF in Serving PLMN may reject the request with a 401 Unauthorized as specified in clause 6.7.3 of 3GPP TS 29.500 [4].</w:t>
      </w:r>
    </w:p>
    <w:p w14:paraId="024C493A" w14:textId="12E9EF6E" w:rsidR="00A16735" w:rsidRPr="00690A26" w:rsidRDefault="00A16735" w:rsidP="00A16735">
      <w:r w:rsidRPr="00690A26">
        <w:t xml:space="preserve">Then, steps 1-2 in Figure 5.2.2.5.3-1 are executed, between the NRF in the Serving PLMN and the NRF in the Home PLMN. In this step, the PLMN ID </w:t>
      </w:r>
      <w:r w:rsidR="0011044B">
        <w:t xml:space="preserve">may be present </w:t>
      </w:r>
      <w:r w:rsidRPr="00690A26">
        <w:t>in the SubscriptionData parameter. The NRF in the Home PLMN returns a subscriptionID identifying the created subscription.</w:t>
      </w:r>
    </w:p>
    <w:p w14:paraId="43A1F28A" w14:textId="77777777" w:rsidR="00A16735" w:rsidRPr="00690A26" w:rsidRDefault="00A16735" w:rsidP="00A16735">
      <w:r w:rsidRPr="00690A26">
        <w:t>Finally, step 2 in clause 5.2.2.5.2 is executed; a new subscriptionID shall be generated by the NRF in the Serving PLMN as indicated in step 2 of Figure 5.2.2.5.3-1, and shall be sent to the NF Service Consumer in the Serving PLMN.</w:t>
      </w:r>
    </w:p>
    <w:p w14:paraId="25D701AE" w14:textId="77777777" w:rsidR="00A16735" w:rsidRPr="00690A26" w:rsidRDefault="00344819" w:rsidP="00A16735">
      <w:pPr>
        <w:pStyle w:val="TH"/>
      </w:pPr>
      <w:r w:rsidRPr="00690A26">
        <w:rPr>
          <w:lang w:val="fr-FR"/>
        </w:rPr>
        <w:object w:dxaOrig="8700" w:dyaOrig="2124" w14:anchorId="44F8122D">
          <v:shape id="_x0000_i1038" type="#_x0000_t75" style="width:434pt;height:106.35pt" o:ole="">
            <v:imagedata r:id="rId40" o:title=""/>
          </v:shape>
          <o:OLEObject Type="Embed" ProgID="Visio.Drawing.11" ShapeID="_x0000_i1038" DrawAspect="Content" ObjectID="_1794039537" r:id="rId41"/>
        </w:object>
      </w:r>
    </w:p>
    <w:p w14:paraId="44683BF7" w14:textId="77777777" w:rsidR="00A16735" w:rsidRPr="00690A26" w:rsidRDefault="00A16735" w:rsidP="00A16735">
      <w:pPr>
        <w:pStyle w:val="TF"/>
      </w:pPr>
      <w:r w:rsidRPr="00690A26">
        <w:t>Figure 5.2.2.5.3-1: Subscription to NF Instances in a different PLMN</w:t>
      </w:r>
    </w:p>
    <w:p w14:paraId="6DD13EB5" w14:textId="77777777" w:rsidR="00A16735" w:rsidRPr="00690A26" w:rsidRDefault="00A16735" w:rsidP="00A16735">
      <w:pPr>
        <w:ind w:left="568" w:hanging="284"/>
        <w:rPr>
          <w:rStyle w:val="B1Char"/>
        </w:rPr>
      </w:pPr>
      <w:bookmarkStart w:id="185" w:name="_PERM_MCCTEMPBM_CRPT88420015___2"/>
      <w:r w:rsidRPr="00690A26">
        <w:t>1.</w:t>
      </w:r>
      <w:r w:rsidRPr="00690A26">
        <w:tab/>
      </w:r>
      <w:r w:rsidRPr="00690A26">
        <w:rPr>
          <w:rStyle w:val="B1Char"/>
        </w:rPr>
        <w:t>The NRF in Serving PLMN shall send a POST request to the resource URI in the NRF in Home PLMN representing the "subscriptions" collection resource. The request body shall include the SubscriptionData as received by the NRF in Serving PLMN from the NF Service Consumer in the Serving PLMN (see 5.2.2.5.2), containing the data about the type of notifications that the NF Service Consumer is interested in receiving and the callback URI where the NF Service Consumer shall be prepared to receive the notifications from the NRF (see NFStatusNotify operation in 5.2.2.6).</w:t>
      </w:r>
    </w:p>
    <w:bookmarkEnd w:id="185"/>
    <w:p w14:paraId="21A49D15" w14:textId="77777777" w:rsidR="000D157B" w:rsidRDefault="00A16735" w:rsidP="00A16735">
      <w:pPr>
        <w:pStyle w:val="B1"/>
      </w:pPr>
      <w:r w:rsidRPr="00690A26">
        <w:t>2a.</w:t>
      </w:r>
      <w:r w:rsidRPr="00690A26">
        <w:tab/>
        <w:t>On success, "201 Created" shall be returned.</w:t>
      </w:r>
      <w:r w:rsidR="0034289C" w:rsidRPr="0034289C">
        <w:t xml:space="preserve"> </w:t>
      </w:r>
      <w:r w:rsidR="0034289C">
        <w:t>If the subscription is created in a different NRF in the HPLMN than the NRF in the HPLMN that receives the subscription request, the latter</w:t>
      </w:r>
      <w:r w:rsidR="0034289C">
        <w:rPr>
          <w:rStyle w:val="B1Char"/>
        </w:rPr>
        <w:t xml:space="preserve"> should</w:t>
      </w:r>
      <w:r w:rsidR="0034289C">
        <w:t xml:space="preserve"> include information in the </w:t>
      </w:r>
      <w:r w:rsidR="0034289C" w:rsidRPr="00690A26">
        <w:t>subscriptionID</w:t>
      </w:r>
      <w:r w:rsidR="0034289C">
        <w:t xml:space="preserve"> (after the first 5 or 6 digits and </w:t>
      </w:r>
      <w:r w:rsidR="0034289C" w:rsidRPr="00690A26">
        <w:t>"-"</w:t>
      </w:r>
      <w:r w:rsidR="0034289C">
        <w:t xml:space="preserve">) such as to be able to forward the subsequent subscription modification or deletion request it may receive from the </w:t>
      </w:r>
      <w:r w:rsidR="0034289C" w:rsidRPr="00690A26">
        <w:rPr>
          <w:rStyle w:val="B1Char"/>
        </w:rPr>
        <w:t xml:space="preserve">NRF in </w:t>
      </w:r>
      <w:r w:rsidR="0034289C">
        <w:rPr>
          <w:rStyle w:val="B1Char"/>
        </w:rPr>
        <w:t>the s</w:t>
      </w:r>
      <w:r w:rsidR="0034289C" w:rsidRPr="00690A26">
        <w:rPr>
          <w:rStyle w:val="B1Char"/>
        </w:rPr>
        <w:t>erving PLMN</w:t>
      </w:r>
      <w:r w:rsidR="0034289C">
        <w:t xml:space="preserve"> towards the NRF in the HPLMN holding the subscription. The information to be included in the </w:t>
      </w:r>
      <w:r w:rsidR="0034289C" w:rsidRPr="00690A26">
        <w:t>subscriptionID</w:t>
      </w:r>
      <w:r w:rsidR="0034289C">
        <w:t xml:space="preserve"> is left to implementation.</w:t>
      </w:r>
    </w:p>
    <w:p w14:paraId="035AB19E" w14:textId="77777777" w:rsidR="003B2D67" w:rsidRDefault="003B2D67" w:rsidP="003B2D67">
      <w:pPr>
        <w:pStyle w:val="B1"/>
        <w:ind w:firstLine="0"/>
      </w:pPr>
      <w:bookmarkStart w:id="186" w:name="_PERM_MCCTEMPBM_CRPT88420016___3"/>
      <w:r>
        <w:t>If the Home NRF is located in a PLMN:</w:t>
      </w:r>
    </w:p>
    <w:p w14:paraId="0F5F86A4" w14:textId="432AFA3B" w:rsidR="00A16735" w:rsidRPr="00690A26" w:rsidRDefault="00A16735" w:rsidP="001F081A">
      <w:pPr>
        <w:pStyle w:val="B1"/>
        <w:ind w:firstLine="0"/>
      </w:pPr>
      <w:r w:rsidRPr="00690A26">
        <w:lastRenderedPageBreak/>
        <w:t>The NRF in Serving PLMN should not keep state for this created subscription and shall send to the NF Service Consumer in Serving PLMN (step 2 in 5.2.2.5.2) a subscriptionID that shall consist on the following structure: &lt;MCC&gt;+&lt;MNC&gt;+"-"+&lt;OriginalSubscriptionID&gt;</w:t>
      </w:r>
    </w:p>
    <w:bookmarkEnd w:id="186"/>
    <w:p w14:paraId="3BA33E1D" w14:textId="77777777" w:rsidR="003B2D67" w:rsidRDefault="003B2D67" w:rsidP="003B2D67">
      <w:pPr>
        <w:pStyle w:val="B1"/>
        <w:ind w:firstLine="0"/>
      </w:pPr>
      <w:r>
        <w:t>If the Home NRF is located in an SNPN:</w:t>
      </w:r>
    </w:p>
    <w:p w14:paraId="0092B1B6" w14:textId="77777777" w:rsidR="003B2D67" w:rsidRDefault="003B2D67" w:rsidP="003B2D67">
      <w:pPr>
        <w:pStyle w:val="B3"/>
      </w:pPr>
      <w:r w:rsidRPr="00690A26">
        <w:t>&lt;MCC&gt;+&lt;MNC&gt;+"-"+</w:t>
      </w:r>
      <w:r>
        <w:t>"x3Lf57A"+":nid="+&lt;NID&gt;+":"+</w:t>
      </w:r>
      <w:r w:rsidRPr="00690A26">
        <w:t>&lt;OriginalSubscriptionID&gt;</w:t>
      </w:r>
    </w:p>
    <w:p w14:paraId="16B8380F" w14:textId="77777777" w:rsidR="003B2D67" w:rsidRDefault="003B2D67" w:rsidP="003B2D67">
      <w:pPr>
        <w:pStyle w:val="NO"/>
      </w:pPr>
      <w:r>
        <w:t>NOTE:</w:t>
      </w:r>
      <w:r>
        <w:tab/>
        <w:t>The fixed 7-character string "x3Lf57A" is used to prevent accidental collisions with subscription IDs generated according to earlier versions of this specification, where the subscription ID could only contain MCC and MNC values; this mechanism is commonly known as "magic cookie".</w:t>
      </w:r>
    </w:p>
    <w:p w14:paraId="5EBCEFCF" w14:textId="47B5BCDD" w:rsidR="00A16735" w:rsidRPr="00690A26" w:rsidRDefault="00A16735" w:rsidP="00A16735">
      <w:pPr>
        <w:pStyle w:val="EX"/>
      </w:pPr>
      <w:r w:rsidRPr="00690A26">
        <w:t>EXAMPLE</w:t>
      </w:r>
      <w:r w:rsidR="003B2D67">
        <w:t> 1</w:t>
      </w:r>
      <w:r w:rsidRPr="00690A26">
        <w:t>:</w:t>
      </w:r>
      <w:r w:rsidRPr="00690A26">
        <w:tab/>
        <w:t>If the NRF in a Home PLMN (where MCC = 123, and MNC=456) creates a subscription with value "subs987654", the subscriptionID that the NRF in Serving PLMN would send to the NF Service Consumer in Serving PLMN is: "123456-subs987654"</w:t>
      </w:r>
    </w:p>
    <w:p w14:paraId="72C546C7" w14:textId="77777777" w:rsidR="003B2D67" w:rsidRPr="00690A26" w:rsidRDefault="003B2D67" w:rsidP="003B2D67">
      <w:pPr>
        <w:pStyle w:val="EX"/>
      </w:pPr>
      <w:bookmarkStart w:id="187" w:name="_PERM_MCCTEMPBM_CRPT88420017___3"/>
      <w:r>
        <w:t>EXAMPLE 2:</w:t>
      </w:r>
      <w:r>
        <w:tab/>
        <w:t xml:space="preserve">If the NRF in an SNPN (where MCC = 321, MNC = 654 and NID = </w:t>
      </w:r>
      <w:r w:rsidRPr="008C2216">
        <w:t>023f245</w:t>
      </w:r>
      <w:r>
        <w:t>ac</w:t>
      </w:r>
      <w:r w:rsidRPr="008C2216">
        <w:t>42</w:t>
      </w:r>
      <w:r>
        <w:t xml:space="preserve">) </w:t>
      </w:r>
      <w:r w:rsidRPr="00690A26">
        <w:t>creates a subscription with value "subs987654", the subscriptionID that the NRF in Serving PLMN would send to the NF Service Consumer in Serving PLMN is:</w:t>
      </w:r>
      <w:r>
        <w:br/>
      </w:r>
      <w:r w:rsidRPr="00690A26">
        <w:t>"</w:t>
      </w:r>
      <w:r>
        <w:t>321654</w:t>
      </w:r>
      <w:r w:rsidRPr="00690A26">
        <w:t>-</w:t>
      </w:r>
      <w:r>
        <w:t>x3Lf57A:nid=</w:t>
      </w:r>
      <w:r w:rsidRPr="008C2216">
        <w:t>023f245</w:t>
      </w:r>
      <w:r>
        <w:t>ac</w:t>
      </w:r>
      <w:r w:rsidRPr="008C2216">
        <w:t>42</w:t>
      </w:r>
      <w:r>
        <w:t>:</w:t>
      </w:r>
      <w:r w:rsidRPr="00690A26">
        <w:t>subs987654"</w:t>
      </w:r>
      <w:r>
        <w:t>.</w:t>
      </w:r>
    </w:p>
    <w:p w14:paraId="1148B4D0" w14:textId="0F26ECB1" w:rsidR="00A16735" w:rsidRPr="00690A26" w:rsidRDefault="00A16735" w:rsidP="00A16735">
      <w:pPr>
        <w:pStyle w:val="B1"/>
        <w:ind w:firstLine="0"/>
      </w:pPr>
      <w:r w:rsidRPr="00690A26">
        <w:t xml:space="preserve">The URI in the Location header that the NRF in Serving PLMN returns to the NF Service Consumer in Serving PLMN shall contain a &lt;subscriptionId&gt; modified as described above and, if it is as an absolute URI, an apiRoot pointing to the address of the </w:t>
      </w:r>
      <w:r w:rsidRPr="00690A26">
        <w:rPr>
          <w:rStyle w:val="B1Char"/>
        </w:rPr>
        <w:t>NRF in Serving PLMN.</w:t>
      </w:r>
      <w:r w:rsidR="00170D33" w:rsidRPr="00C3118E">
        <w:t xml:space="preserve"> </w:t>
      </w:r>
      <w:r w:rsidR="00170D33">
        <w:t xml:space="preserve">The </w:t>
      </w:r>
      <w:r w:rsidR="00170D33" w:rsidRPr="00690A26">
        <w:t xml:space="preserve">subscriptionId </w:t>
      </w:r>
      <w:r w:rsidR="00170D33">
        <w:t>attribute in the message body</w:t>
      </w:r>
      <w:r w:rsidR="00170D33" w:rsidRPr="00C3118E">
        <w:t xml:space="preserve"> </w:t>
      </w:r>
      <w:r w:rsidR="00170D33" w:rsidRPr="00690A26">
        <w:t>that the NRF in Serving PLMN returns to the NF Service Consumer in Serving PLMN shall</w:t>
      </w:r>
      <w:r w:rsidR="00170D33">
        <w:t xml:space="preserve"> also contain </w:t>
      </w:r>
      <w:r w:rsidR="00170D33" w:rsidRPr="00690A26">
        <w:t>a &lt;subscriptionId&gt; modified as described above</w:t>
      </w:r>
      <w:r w:rsidR="00170D33">
        <w:t>.</w:t>
      </w:r>
    </w:p>
    <w:bookmarkEnd w:id="187"/>
    <w:p w14:paraId="2D4D5685" w14:textId="77777777" w:rsidR="00344819" w:rsidRDefault="00A16735" w:rsidP="00A16735">
      <w:pPr>
        <w:pStyle w:val="B1"/>
      </w:pPr>
      <w:r w:rsidRPr="00690A26">
        <w:t>2b.</w:t>
      </w:r>
      <w:r w:rsidRPr="00690A26">
        <w:tab/>
      </w:r>
      <w:r w:rsidR="00344819" w:rsidRPr="00EB1CC3">
        <w:t>On failure or redirection</w:t>
      </w:r>
      <w:r w:rsidR="00344819">
        <w:t>:</w:t>
      </w:r>
    </w:p>
    <w:p w14:paraId="0AFD06AF" w14:textId="77777777" w:rsidR="00A16735" w:rsidRPr="00690A26" w:rsidRDefault="00344819" w:rsidP="00A16735">
      <w:pPr>
        <w:pStyle w:val="B1"/>
      </w:pPr>
      <w:r>
        <w:t>-</w:t>
      </w:r>
      <w:r>
        <w:tab/>
      </w:r>
      <w:r w:rsidR="00A16735" w:rsidRPr="00690A26">
        <w:t>If the creation of the subscription fails at the NRF due to errors in the SubscriptionData JSON object in the request body, the NRF shall return "400 Bad Request" status code with the ProblemDetails IE providing details of the error.</w:t>
      </w:r>
    </w:p>
    <w:p w14:paraId="27F61D4D" w14:textId="77777777" w:rsidR="00A16735" w:rsidRDefault="00344819" w:rsidP="00344819">
      <w:pPr>
        <w:pStyle w:val="B1"/>
      </w:pPr>
      <w:r>
        <w:t>-</w:t>
      </w:r>
      <w:r>
        <w:tab/>
      </w:r>
      <w:r w:rsidR="00A16735" w:rsidRPr="00690A26">
        <w:t>If the creation of the subscription fails at the NRF due to NRF internal errors, the NRF shall return "500 Internal Server Error" status code with the ProblemDetails IE providing details of the error.</w:t>
      </w:r>
    </w:p>
    <w:p w14:paraId="27CECF84" w14:textId="77777777" w:rsidR="00344819" w:rsidRPr="00690A26" w:rsidRDefault="00344819" w:rsidP="001A5D10">
      <w:pPr>
        <w:pStyle w:val="B1"/>
      </w:pPr>
      <w:r>
        <w:t>-</w:t>
      </w:r>
      <w:r>
        <w:tab/>
        <w:t>In the case of redirection, the NRF shall return 3xx status code, which shall contain a Location header with an URI pointing to the endpoint of another NRF service instance.</w:t>
      </w:r>
    </w:p>
    <w:p w14:paraId="43FBCBCD" w14:textId="77777777" w:rsidR="00A16735" w:rsidRPr="00690A26" w:rsidRDefault="00A16735" w:rsidP="006F4E24">
      <w:pPr>
        <w:pStyle w:val="Heading5"/>
      </w:pPr>
      <w:bookmarkStart w:id="188" w:name="_Toc24937563"/>
      <w:bookmarkStart w:id="189" w:name="_Toc33962378"/>
      <w:bookmarkStart w:id="190" w:name="_Toc42883140"/>
      <w:bookmarkStart w:id="191" w:name="_Toc49733008"/>
      <w:bookmarkStart w:id="192" w:name="_Toc56690629"/>
      <w:bookmarkStart w:id="193" w:name="_Toc183426692"/>
      <w:r w:rsidRPr="00690A26">
        <w:t>5.2.2.5.4</w:t>
      </w:r>
      <w:r w:rsidRPr="00690A26">
        <w:tab/>
        <w:t xml:space="preserve">Subscription to NF Instances </w:t>
      </w:r>
      <w:r w:rsidRPr="00690A26">
        <w:rPr>
          <w:rFonts w:hint="eastAsia"/>
        </w:rPr>
        <w:t>with intermediate forwarding NRF</w:t>
      </w:r>
      <w:bookmarkEnd w:id="188"/>
      <w:bookmarkEnd w:id="189"/>
      <w:bookmarkEnd w:id="190"/>
      <w:bookmarkEnd w:id="191"/>
      <w:bookmarkEnd w:id="192"/>
      <w:bookmarkEnd w:id="193"/>
    </w:p>
    <w:p w14:paraId="2DC650F0" w14:textId="77777777" w:rsidR="00A16735" w:rsidRPr="00690A26" w:rsidRDefault="00A16735" w:rsidP="00A16735">
      <w:r w:rsidRPr="00690A26">
        <w:rPr>
          <w:rFonts w:hint="eastAsia"/>
          <w:lang w:eastAsia="zh-CN"/>
        </w:rPr>
        <w:t xml:space="preserve">When multiple NRFs are deployed in one PLMN, </w:t>
      </w:r>
      <w:r w:rsidRPr="00690A26">
        <w:t>an NF Instance can subscribe to changes of NF Instances registered in an NRF to which it is not directly interacting. The subscription message is forwarded by an intermediate NRF to which the subscribing NF instance is directly interacting.</w:t>
      </w:r>
    </w:p>
    <w:p w14:paraId="2C1BDC62" w14:textId="77777777" w:rsidR="00A16735" w:rsidRPr="00690A26" w:rsidRDefault="00A16735" w:rsidP="00A16735">
      <w:r w:rsidRPr="00690A26">
        <w:t>For that, step 1 in clause 5.2.2.5.2 is executed (send a POST request to the NRF-1 in the Serving PLMN); this request shall include the SubscriptionData parameter in the request body.</w:t>
      </w:r>
    </w:p>
    <w:p w14:paraId="43E2633C" w14:textId="77777777" w:rsidR="00A16735" w:rsidRPr="00690A26" w:rsidRDefault="00A16735" w:rsidP="00A16735">
      <w:r w:rsidRPr="00690A26">
        <w:t xml:space="preserve">Then, steps 1-4 in Figure 5.2.2.5.4-1 are executed between NF Service Consumer in Serving PLMN, NRF-1 in Serving PLMN and NRF-2 in Serving PLMN. In thest steps, </w:t>
      </w:r>
      <w:r w:rsidRPr="00690A26">
        <w:rPr>
          <w:rFonts w:hint="eastAsia"/>
        </w:rPr>
        <w:t xml:space="preserve">NRF-1 sends the </w:t>
      </w:r>
      <w:r w:rsidRPr="00690A26">
        <w:t>subscri</w:t>
      </w:r>
      <w:r w:rsidRPr="00690A26">
        <w:rPr>
          <w:rFonts w:hint="eastAsia"/>
          <w:lang w:eastAsia="zh-CN"/>
        </w:rPr>
        <w:t>ption</w:t>
      </w:r>
      <w:r w:rsidRPr="00690A26">
        <w:rPr>
          <w:rFonts w:hint="eastAsia"/>
        </w:rPr>
        <w:t xml:space="preserve"> request to a pre-configured NRF-2</w:t>
      </w:r>
      <w:r w:rsidRPr="00690A26">
        <w:rPr>
          <w:lang w:eastAsia="zh-CN"/>
        </w:rPr>
        <w:t xml:space="preserve">. </w:t>
      </w:r>
      <w:r w:rsidRPr="00690A26">
        <w:t>NRF-2 requests corresponding NRF (e.g. the NF Service Producer registered NRF) and returns a subscriptionID identifying the created subscription and this subscriptionID is sent to the NF Service Consumer via NRF-1.</w:t>
      </w:r>
    </w:p>
    <w:p w14:paraId="5F05C126" w14:textId="77777777" w:rsidR="00A16735" w:rsidRPr="00690A26" w:rsidRDefault="00A16735" w:rsidP="00A16735">
      <w:r w:rsidRPr="00690A26">
        <w:t>Finally, step 2 in clause 5.2.2.5.2 is executed; the subscriptionID shall be sent to the NF Service Consumer.</w:t>
      </w:r>
    </w:p>
    <w:p w14:paraId="0C0CAD8A" w14:textId="0BE69110" w:rsidR="00A16735" w:rsidRPr="00690A26" w:rsidRDefault="005A7A5C" w:rsidP="00A16735">
      <w:pPr>
        <w:pStyle w:val="TH"/>
      </w:pPr>
      <w:r w:rsidRPr="00144C06">
        <w:object w:dxaOrig="11392" w:dyaOrig="3454" w14:anchorId="4E0CD9B7">
          <v:shape id="_x0000_i1039" type="#_x0000_t75" style="width:423.65pt;height:128.35pt" o:ole="">
            <v:imagedata r:id="rId42" o:title=""/>
          </v:shape>
          <o:OLEObject Type="Embed" ProgID="Visio.Drawing.15" ShapeID="_x0000_i1039" DrawAspect="Content" ObjectID="_1794039538" r:id="rId43"/>
        </w:object>
      </w:r>
    </w:p>
    <w:p w14:paraId="5D6A385C" w14:textId="77777777" w:rsidR="00A16735" w:rsidRPr="00690A26" w:rsidRDefault="00A16735" w:rsidP="00A16735">
      <w:pPr>
        <w:pStyle w:val="TF"/>
      </w:pPr>
      <w:r w:rsidRPr="00690A26">
        <w:t>Figure 5.2.2.5.4-1: Subscription with intermediate forwarding NRF</w:t>
      </w:r>
    </w:p>
    <w:p w14:paraId="4F010839" w14:textId="254603D7" w:rsidR="00A16735" w:rsidRPr="00690A26" w:rsidRDefault="00A16735" w:rsidP="00A16735">
      <w:pPr>
        <w:pStyle w:val="B1"/>
      </w:pPr>
      <w:r w:rsidRPr="00690A26">
        <w:t>1.</w:t>
      </w:r>
      <w:r w:rsidRPr="00690A26">
        <w:tab/>
      </w:r>
      <w:r w:rsidRPr="00690A26">
        <w:rPr>
          <w:rFonts w:hint="eastAsia"/>
        </w:rPr>
        <w:t xml:space="preserve">NRF-1 receives a </w:t>
      </w:r>
      <w:r w:rsidRPr="00690A26">
        <w:t>subscri</w:t>
      </w:r>
      <w:r w:rsidRPr="00690A26">
        <w:rPr>
          <w:rFonts w:hint="eastAsia"/>
          <w:lang w:eastAsia="zh-CN"/>
        </w:rPr>
        <w:t>ption</w:t>
      </w:r>
      <w:r w:rsidRPr="00690A26">
        <w:rPr>
          <w:rFonts w:hint="eastAsia"/>
        </w:rPr>
        <w:t xml:space="preserve"> request</w:t>
      </w:r>
      <w:r w:rsidR="00650925">
        <w:t xml:space="preserve"> and</w:t>
      </w:r>
      <w:r w:rsidRPr="00690A26">
        <w:rPr>
          <w:rFonts w:hint="eastAsia"/>
        </w:rPr>
        <w:t xml:space="preserve"> sends the </w:t>
      </w:r>
      <w:r w:rsidRPr="00690A26">
        <w:t>subscri</w:t>
      </w:r>
      <w:r w:rsidRPr="00690A26">
        <w:rPr>
          <w:rFonts w:hint="eastAsia"/>
          <w:lang w:eastAsia="zh-CN"/>
        </w:rPr>
        <w:t>ption</w:t>
      </w:r>
      <w:r w:rsidRPr="00690A26">
        <w:rPr>
          <w:rFonts w:hint="eastAsia"/>
        </w:rPr>
        <w:t xml:space="preserve"> request to a pre-configured NRF-2.</w:t>
      </w:r>
      <w:r w:rsidR="00650925">
        <w:t xml:space="preserve"> </w:t>
      </w:r>
      <w:r w:rsidR="00650925" w:rsidRPr="00031691">
        <w:rPr>
          <w:lang w:val="en-US"/>
        </w:rPr>
        <w:t>This may for example include cases where NRF-1 does not have sufficient information as determined by the operator policy to fulfill the request locally.</w:t>
      </w:r>
    </w:p>
    <w:p w14:paraId="75A554A3" w14:textId="77777777" w:rsidR="00A16735" w:rsidRPr="00690A26" w:rsidRDefault="00A16735" w:rsidP="00A16735">
      <w:pPr>
        <w:pStyle w:val="B1"/>
        <w:rPr>
          <w:lang w:eastAsia="zh-CN"/>
        </w:rPr>
      </w:pPr>
      <w:r w:rsidRPr="00690A26">
        <w:rPr>
          <w:rFonts w:hint="eastAsia"/>
          <w:lang w:eastAsia="zh-CN"/>
        </w:rPr>
        <w:t>2.</w:t>
      </w:r>
      <w:r w:rsidRPr="00690A26">
        <w:rPr>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r w:rsidRPr="00690A26">
        <w:t>SubscriptionData</w:t>
      </w:r>
      <w:r w:rsidRPr="00690A26">
        <w:rPr>
          <w:rFonts w:hint="eastAsia"/>
        </w:rPr>
        <w:t xml:space="preserve"> contained in the </w:t>
      </w:r>
      <w:r w:rsidRPr="00690A26">
        <w:t>subscri</w:t>
      </w:r>
      <w:r w:rsidRPr="00690A26">
        <w:rPr>
          <w:rFonts w:hint="eastAsia"/>
          <w:lang w:eastAsia="zh-CN"/>
        </w:rPr>
        <w:t>ption</w:t>
      </w:r>
      <w:r w:rsidRPr="00690A26">
        <w:t xml:space="preserve"> request </w:t>
      </w:r>
      <w:r w:rsidRPr="00690A26">
        <w:rPr>
          <w:lang w:eastAsia="zh-CN"/>
        </w:rPr>
        <w:t>(</w:t>
      </w:r>
      <w:r w:rsidRPr="00690A26">
        <w:rPr>
          <w:rFonts w:hint="eastAsia"/>
          <w:lang w:eastAsia="zh-CN"/>
        </w:rPr>
        <w:t>e.g</w:t>
      </w:r>
      <w:r w:rsidRPr="00690A26">
        <w:rPr>
          <w:lang w:eastAsia="zh-CN"/>
        </w:rPr>
        <w:t>.NF type)</w:t>
      </w:r>
      <w:r w:rsidRPr="00690A26">
        <w:t xml:space="preserve"> </w:t>
      </w:r>
      <w:r w:rsidRPr="00690A26">
        <w:rPr>
          <w:rFonts w:hint="eastAsia"/>
        </w:rPr>
        <w:t xml:space="preserve">and locally stored </w:t>
      </w:r>
      <w:r w:rsidRPr="00690A26">
        <w:t>information (see clause 5.2.2.2.3)</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subscri</w:t>
      </w:r>
      <w:r w:rsidRPr="00690A26">
        <w:rPr>
          <w:rFonts w:hint="eastAsia"/>
          <w:lang w:eastAsia="zh-CN"/>
        </w:rPr>
        <w:t>ption</w:t>
      </w:r>
      <w:r w:rsidRPr="00690A26">
        <w:rPr>
          <w:rFonts w:hint="eastAsia"/>
        </w:rPr>
        <w:t xml:space="preserve"> request to </w:t>
      </w:r>
      <w:r w:rsidRPr="00690A26">
        <w:rPr>
          <w:rFonts w:hint="eastAsia"/>
          <w:lang w:eastAsia="zh-CN"/>
        </w:rPr>
        <w:t>that NRF</w:t>
      </w:r>
      <w:r w:rsidRPr="00690A26">
        <w:rPr>
          <w:lang w:eastAsia="zh-CN"/>
        </w:rPr>
        <w:t xml:space="preserve"> </w:t>
      </w:r>
      <w:r w:rsidRPr="00690A26">
        <w:rPr>
          <w:rFonts w:hint="eastAsia"/>
          <w:lang w:eastAsia="zh-CN"/>
        </w:rPr>
        <w:t>(</w:t>
      </w:r>
      <w:r w:rsidRPr="00690A26">
        <w:rPr>
          <w:lang w:eastAsia="zh-CN"/>
        </w:rPr>
        <w:t>i.e. NF Service Producer registered NRF)</w:t>
      </w:r>
      <w:r w:rsidRPr="00690A26">
        <w:rPr>
          <w:rFonts w:hint="eastAsia"/>
        </w:rPr>
        <w:t>.</w:t>
      </w:r>
    </w:p>
    <w:p w14:paraId="62ACDA90" w14:textId="77777777" w:rsidR="00A16735" w:rsidRPr="00690A26" w:rsidRDefault="00A16735" w:rsidP="00A16735">
      <w:pPr>
        <w:pStyle w:val="B1"/>
        <w:rPr>
          <w:lang w:eastAsia="zh-CN"/>
        </w:rPr>
      </w:pPr>
      <w:r w:rsidRPr="00690A26">
        <w:rPr>
          <w:rFonts w:hint="eastAsia"/>
          <w:lang w:eastAsia="zh-CN"/>
        </w:rPr>
        <w:t>3a.</w:t>
      </w:r>
      <w:r w:rsidRPr="00690A26">
        <w:rPr>
          <w:lang w:eastAsia="zh-CN"/>
        </w:rPr>
        <w:tab/>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w:t>
      </w:r>
      <w:r w:rsidRPr="00690A26">
        <w:rPr>
          <w:lang w:eastAsia="zh-CN"/>
        </w:rPr>
        <w:t>2</w:t>
      </w:r>
      <w:r w:rsidRPr="00690A26">
        <w:rPr>
          <w:rFonts w:hint="eastAsia"/>
          <w:lang w:eastAsia="zh-CN"/>
        </w:rPr>
        <w:t>.</w:t>
      </w:r>
    </w:p>
    <w:p w14:paraId="1C49AF24" w14:textId="77777777" w:rsidR="00A16735" w:rsidRDefault="00A16735" w:rsidP="00A16735">
      <w:pPr>
        <w:pStyle w:val="B1"/>
      </w:pPr>
      <w:r w:rsidRPr="00690A26">
        <w:rPr>
          <w:lang w:eastAsia="zh-CN"/>
        </w:rPr>
        <w:t>3b.</w:t>
      </w:r>
      <w:r w:rsidRPr="00690A26">
        <w:tab/>
      </w:r>
      <w:r w:rsidR="00344819">
        <w:t>On failure, i.e. i</w:t>
      </w:r>
      <w:r w:rsidRPr="00690A26">
        <w:t>f the creation of the subscription fails, the NRF-2 shall return "4XX/5XX" response.</w:t>
      </w:r>
    </w:p>
    <w:p w14:paraId="51D0AFF9" w14:textId="77777777" w:rsidR="00344819" w:rsidRPr="00690A26" w:rsidRDefault="00344819" w:rsidP="00A16735">
      <w:pPr>
        <w:pStyle w:val="B1"/>
      </w:pPr>
      <w:r>
        <w:t>3c.</w:t>
      </w:r>
      <w:r>
        <w:tab/>
        <w:t>In the case of redirection, the NRF shall return 3xx status code, which shall contain a Location header with an URI pointing to the endpoint of another NRF service instance</w:t>
      </w:r>
      <w:r w:rsidRPr="00EB1CC3">
        <w:t>.</w:t>
      </w:r>
    </w:p>
    <w:p w14:paraId="4DFBD0A1" w14:textId="6F75A750" w:rsidR="00A16735" w:rsidRPr="00690A26" w:rsidRDefault="00A16735" w:rsidP="00A16735">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NF Service Consumer</w:t>
      </w:r>
      <w:r w:rsidRPr="00690A26">
        <w:rPr>
          <w:rFonts w:hint="eastAsia"/>
          <w:lang w:eastAsia="zh-CN"/>
        </w:rPr>
        <w:t>.</w:t>
      </w:r>
      <w:r w:rsidRPr="00690A26">
        <w:t xml:space="preserve"> The </w:t>
      </w:r>
      <w:r w:rsidR="0042638E">
        <w:t>content</w:t>
      </w:r>
      <w:r w:rsidRPr="00690A26">
        <w:t xml:space="preserve">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14:paraId="507F7CEA" w14:textId="77777777" w:rsidR="00A16735" w:rsidRDefault="00A16735" w:rsidP="00A16735">
      <w:pPr>
        <w:pStyle w:val="B1"/>
        <w:rPr>
          <w:lang w:eastAsia="zh-CN"/>
        </w:rPr>
      </w:pPr>
      <w:r w:rsidRPr="00690A26">
        <w:rPr>
          <w:rFonts w:hint="eastAsia"/>
          <w:lang w:eastAsia="zh-CN"/>
        </w:rPr>
        <w:t>4b.</w:t>
      </w:r>
      <w:r w:rsidRPr="00690A26">
        <w:rPr>
          <w:lang w:eastAsia="zh-CN"/>
        </w:rPr>
        <w:tab/>
      </w:r>
      <w:r w:rsidR="00344819">
        <w:t xml:space="preserve">On failure, </w:t>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error response to </w:t>
      </w:r>
      <w:r w:rsidRPr="00690A26">
        <w:rPr>
          <w:lang w:val="en-US" w:eastAsia="zh-CN"/>
        </w:rPr>
        <w:t>NF Service Consumer</w:t>
      </w:r>
      <w:r w:rsidRPr="00690A26">
        <w:rPr>
          <w:rFonts w:hint="eastAsia"/>
          <w:lang w:eastAsia="zh-CN"/>
        </w:rPr>
        <w:t>.</w:t>
      </w:r>
    </w:p>
    <w:p w14:paraId="45E80156" w14:textId="77777777" w:rsidR="00344819" w:rsidRPr="00690A26" w:rsidRDefault="00344819" w:rsidP="00A16735">
      <w:pPr>
        <w:pStyle w:val="B1"/>
        <w:rPr>
          <w:lang w:eastAsia="zh-CN"/>
        </w:rPr>
      </w:pPr>
      <w:r>
        <w:rPr>
          <w:lang w:eastAsia="zh-CN"/>
        </w:rPr>
        <w:t>4c.</w:t>
      </w:r>
      <w:r>
        <w:rPr>
          <w:lang w:eastAsia="zh-CN"/>
        </w:rPr>
        <w:tab/>
        <w:t>In the case of redirection, the NRF shall return 3xx status code, which shall contain a Location header with an URI pointing to the endpoint of another NRF</w:t>
      </w:r>
      <w:r>
        <w:t xml:space="preserve"> service instance.</w:t>
      </w:r>
    </w:p>
    <w:p w14:paraId="70882265" w14:textId="77777777" w:rsidR="00A16735" w:rsidRPr="00690A26" w:rsidRDefault="00A16735" w:rsidP="006F4E24">
      <w:pPr>
        <w:pStyle w:val="Heading5"/>
      </w:pPr>
      <w:bookmarkStart w:id="194" w:name="_Toc24937564"/>
      <w:bookmarkStart w:id="195" w:name="_Toc33962379"/>
      <w:bookmarkStart w:id="196" w:name="_Toc42883141"/>
      <w:bookmarkStart w:id="197" w:name="_Toc49733009"/>
      <w:bookmarkStart w:id="198" w:name="_Toc56690630"/>
      <w:bookmarkStart w:id="199" w:name="_Toc183426693"/>
      <w:r w:rsidRPr="00690A26">
        <w:t>5.2.2.5.5</w:t>
      </w:r>
      <w:r w:rsidRPr="00690A26">
        <w:tab/>
        <w:t xml:space="preserve">Subscription to NF Instances </w:t>
      </w:r>
      <w:r w:rsidRPr="00690A26">
        <w:rPr>
          <w:rFonts w:hint="eastAsia"/>
        </w:rPr>
        <w:t>with intermediate redirecting NRF</w:t>
      </w:r>
      <w:bookmarkEnd w:id="194"/>
      <w:bookmarkEnd w:id="195"/>
      <w:bookmarkEnd w:id="196"/>
      <w:bookmarkEnd w:id="197"/>
      <w:bookmarkEnd w:id="198"/>
      <w:bookmarkEnd w:id="199"/>
    </w:p>
    <w:p w14:paraId="319C7AF2" w14:textId="77777777" w:rsidR="00A16735" w:rsidRPr="00690A26" w:rsidRDefault="00A16735" w:rsidP="00A16735">
      <w:r w:rsidRPr="00690A26">
        <w:rPr>
          <w:rFonts w:hint="eastAsia"/>
          <w:lang w:eastAsia="zh-CN"/>
        </w:rPr>
        <w:t xml:space="preserve">When multiple NRFs are deployed in one PLMN, </w:t>
      </w:r>
      <w:r w:rsidRPr="00690A26">
        <w:t>an NF Instance can subscribe to changes of NF Instances registered in another NRF. The subscription message is redirected by a third NRF.</w:t>
      </w:r>
    </w:p>
    <w:p w14:paraId="5B25724D" w14:textId="77777777" w:rsidR="00A16735" w:rsidRPr="00690A26" w:rsidRDefault="00A16735" w:rsidP="00A16735">
      <w:r w:rsidRPr="00690A26">
        <w:t>For that, step 1 in clause 5.2.2.5.2 is executed (send a POST request to the NRF-1 in the Serving PLMN); this request shall include the SubscriptionData parameter in the request body.</w:t>
      </w:r>
    </w:p>
    <w:p w14:paraId="469ECC63" w14:textId="77777777" w:rsidR="00A16735" w:rsidRPr="00690A26" w:rsidRDefault="00A16735" w:rsidP="00A16735">
      <w:r w:rsidRPr="00690A26">
        <w:t>Then, steps 2-5 in Figure 5.2.2.5.5-1 are executed between NRF-1, NRF-2 and NRF-3.</w:t>
      </w:r>
    </w:p>
    <w:p w14:paraId="5513D8B1" w14:textId="77777777" w:rsidR="00A16735" w:rsidRPr="00690A26" w:rsidRDefault="00A16735" w:rsidP="00A16735">
      <w:r w:rsidRPr="00690A26">
        <w:t>Finally, step 2 in clause 5.2.2.5.2 is executed; the subscriptionID shall be sent to the NF Service Consumer.</w:t>
      </w:r>
    </w:p>
    <w:p w14:paraId="756CD943" w14:textId="2757BD86" w:rsidR="00A16735" w:rsidRPr="00690A26" w:rsidRDefault="005A7A5C" w:rsidP="00A16735">
      <w:pPr>
        <w:pStyle w:val="TH"/>
      </w:pPr>
      <w:r w:rsidRPr="00566F2E">
        <w:rPr>
          <w:noProof/>
          <w:lang w:val="en-US"/>
        </w:rPr>
        <w:object w:dxaOrig="11392" w:dyaOrig="4311" w14:anchorId="433C9880">
          <v:shape id="_x0000_i1040" type="#_x0000_t75" style="width:442pt;height:167pt" o:ole="">
            <v:imagedata r:id="rId44" o:title=""/>
          </v:shape>
          <o:OLEObject Type="Embed" ProgID="Visio.Drawing.15" ShapeID="_x0000_i1040" DrawAspect="Content" ObjectID="_1794039539" r:id="rId45"/>
        </w:object>
      </w:r>
    </w:p>
    <w:p w14:paraId="6BD7CCCF" w14:textId="77777777" w:rsidR="00A16735" w:rsidRPr="00690A26" w:rsidRDefault="00A16735" w:rsidP="00A16735">
      <w:pPr>
        <w:pStyle w:val="TF"/>
      </w:pPr>
      <w:r w:rsidRPr="00690A26">
        <w:t xml:space="preserve">Figure 5.2.2.5.5-1: Subscription to NF Instances with intermediate </w:t>
      </w:r>
      <w:r w:rsidRPr="00690A26">
        <w:rPr>
          <w:rFonts w:hint="eastAsia"/>
        </w:rPr>
        <w:t>redirecting</w:t>
      </w:r>
      <w:r w:rsidRPr="00690A26">
        <w:t xml:space="preserve"> NRF</w:t>
      </w:r>
    </w:p>
    <w:p w14:paraId="50D90993" w14:textId="77777777" w:rsidR="00A16735" w:rsidRPr="00690A26" w:rsidRDefault="00A16735" w:rsidP="00A16735">
      <w:pPr>
        <w:pStyle w:val="B1"/>
      </w:pPr>
      <w:r w:rsidRPr="00690A26">
        <w:t>1.</w:t>
      </w:r>
      <w:r w:rsidRPr="00690A26">
        <w:tab/>
      </w:r>
      <w:r w:rsidRPr="00690A26">
        <w:rPr>
          <w:rFonts w:hint="eastAsia"/>
          <w:lang w:eastAsia="zh-CN"/>
        </w:rPr>
        <w:t>NF</w:t>
      </w:r>
      <w:r w:rsidRPr="00690A26">
        <w:rPr>
          <w:lang w:eastAsia="zh-CN"/>
        </w:rPr>
        <w:t xml:space="preserve"> Service Consumer send a subscription request to NRF-1.</w:t>
      </w:r>
    </w:p>
    <w:p w14:paraId="3151274B" w14:textId="77777777" w:rsidR="00A16735" w:rsidRPr="00690A26" w:rsidRDefault="00A16735" w:rsidP="00A16735">
      <w:pPr>
        <w:pStyle w:val="B1"/>
      </w:pPr>
      <w:r w:rsidRPr="00690A26">
        <w:t>2.</w:t>
      </w:r>
      <w:r w:rsidRPr="00690A26">
        <w:tab/>
      </w:r>
      <w:r w:rsidRPr="00690A26">
        <w:rPr>
          <w:rFonts w:hint="eastAsia"/>
        </w:rPr>
        <w:t xml:space="preserve">NRF-1 receives a </w:t>
      </w:r>
      <w:r w:rsidRPr="00690A26">
        <w:t>subscri</w:t>
      </w:r>
      <w:r w:rsidRPr="00690A26">
        <w:rPr>
          <w:rFonts w:hint="eastAsia"/>
        </w:rPr>
        <w:t xml:space="preserve">ption request but does not have the information to fulfil the request. Then NRF-1 sends the </w:t>
      </w:r>
      <w:r w:rsidRPr="00690A26">
        <w:t>subscri</w:t>
      </w:r>
      <w:r w:rsidRPr="00690A26">
        <w:rPr>
          <w:rFonts w:hint="eastAsia"/>
        </w:rPr>
        <w:t>ption request to a pre-configured NRF-2.</w:t>
      </w:r>
    </w:p>
    <w:p w14:paraId="115D2863" w14:textId="77777777" w:rsidR="00A16735" w:rsidRPr="00690A26" w:rsidRDefault="00A16735" w:rsidP="00A16735">
      <w:pPr>
        <w:pStyle w:val="B1"/>
        <w:rPr>
          <w:lang w:eastAsia="zh-CN"/>
        </w:rPr>
      </w:pPr>
      <w:r w:rsidRPr="00690A26">
        <w:rPr>
          <w:lang w:eastAsia="zh-CN"/>
        </w:rPr>
        <w:t>3</w:t>
      </w:r>
      <w:r w:rsidRPr="00690A26">
        <w:rPr>
          <w:rFonts w:hint="eastAsia"/>
          <w:lang w:eastAsia="zh-CN"/>
        </w:rPr>
        <w:t>.</w:t>
      </w:r>
      <w:r w:rsidRPr="00690A26">
        <w:rPr>
          <w:rFonts w:hint="eastAsia"/>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r w:rsidRPr="00690A26">
        <w:t>SubscriptionData</w:t>
      </w:r>
      <w:r w:rsidRPr="00690A26">
        <w:rPr>
          <w:rFonts w:hint="eastAsia"/>
        </w:rPr>
        <w:t xml:space="preserve"> contained in the </w:t>
      </w:r>
      <w:r w:rsidRPr="00690A26">
        <w:t>subscri</w:t>
      </w:r>
      <w:r w:rsidRPr="00690A26">
        <w:rPr>
          <w:rFonts w:hint="eastAsia"/>
          <w:lang w:eastAsia="zh-CN"/>
        </w:rPr>
        <w:t>ption</w:t>
      </w:r>
      <w:r w:rsidRPr="00690A26">
        <w:rPr>
          <w:rFonts w:hint="eastAsia"/>
        </w:rPr>
        <w:t xml:space="preserve"> </w:t>
      </w:r>
      <w:r w:rsidRPr="00690A26">
        <w:t xml:space="preserve">request </w:t>
      </w:r>
      <w:r w:rsidRPr="00690A26">
        <w:rPr>
          <w:lang w:eastAsia="zh-CN"/>
        </w:rPr>
        <w:t>(</w:t>
      </w:r>
      <w:r w:rsidRPr="00690A26">
        <w:rPr>
          <w:rFonts w:hint="eastAsia"/>
          <w:lang w:eastAsia="zh-CN"/>
        </w:rPr>
        <w:t>e.g</w:t>
      </w:r>
      <w:r w:rsidRPr="00690A26">
        <w:rPr>
          <w:lang w:eastAsia="zh-CN"/>
        </w:rPr>
        <w:t xml:space="preserve">.NF type) </w:t>
      </w:r>
      <w:r w:rsidRPr="00690A26">
        <w:rPr>
          <w:rFonts w:hint="eastAsia"/>
        </w:rPr>
        <w:t xml:space="preserve">and locally stored </w:t>
      </w:r>
      <w:r w:rsidRPr="00690A26">
        <w:t>information (see clause 5.2.2.2.3),</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t>subscri</w:t>
      </w:r>
      <w:r w:rsidRPr="00690A26">
        <w:rPr>
          <w:rFonts w:hint="eastAsia"/>
          <w:lang w:eastAsia="zh-CN"/>
        </w:rPr>
        <w:t>ption request by returning HTTP 307 Temporary Redirect response.</w:t>
      </w:r>
    </w:p>
    <w:p w14:paraId="3DE32406" w14:textId="77777777" w:rsidR="00A16735" w:rsidRPr="00690A26" w:rsidRDefault="00A16735" w:rsidP="00A16735">
      <w:pPr>
        <w:pStyle w:val="B1"/>
        <w:rPr>
          <w:lang w:eastAsia="zh-CN"/>
        </w:rPr>
      </w:pPr>
      <w:r w:rsidRPr="00690A26">
        <w:rPr>
          <w:rFonts w:hint="eastAsia"/>
          <w:lang w:eastAsia="zh-CN"/>
        </w:rPr>
        <w:tab/>
        <w:t>The 307 Temporary Redirect response shall contain a Location header field, the host part of the URI in the Location header field represents NRF-3.</w:t>
      </w:r>
    </w:p>
    <w:p w14:paraId="4DE9CDA6" w14:textId="77777777" w:rsidR="00A16735" w:rsidRPr="00690A26" w:rsidRDefault="00A16735" w:rsidP="00A16735">
      <w:pPr>
        <w:pStyle w:val="B1"/>
        <w:rPr>
          <w:lang w:val="en-US" w:eastAsia="zh-CN"/>
        </w:rPr>
      </w:pPr>
      <w:r w:rsidRPr="00690A26">
        <w:rPr>
          <w:lang w:eastAsia="zh-CN"/>
        </w:rPr>
        <w:t>4</w:t>
      </w:r>
      <w:r w:rsidRPr="00690A26">
        <w:rPr>
          <w:rFonts w:hint="eastAsia"/>
          <w:lang w:eastAsia="zh-CN"/>
        </w:rPr>
        <w:t>.</w:t>
      </w:r>
      <w:r w:rsidRPr="00690A26">
        <w:rPr>
          <w:rFonts w:hint="eastAsia"/>
          <w:lang w:eastAsia="zh-CN"/>
        </w:rPr>
        <w:tab/>
        <w:t xml:space="preserve">Upon receiving 307 Temporary Redirect response, NRF-1 sends the </w:t>
      </w:r>
      <w:r w:rsidRPr="00690A26">
        <w:t>subscri</w:t>
      </w:r>
      <w:r w:rsidRPr="00690A26">
        <w:rPr>
          <w:rFonts w:hint="eastAsia"/>
          <w:lang w:eastAsia="zh-CN"/>
        </w:rPr>
        <w:t>ption</w:t>
      </w:r>
      <w:r w:rsidRPr="00690A26">
        <w:rPr>
          <w:rFonts w:hint="eastAsia"/>
        </w:rPr>
        <w:t xml:space="preserve"> </w:t>
      </w:r>
      <w:r w:rsidRPr="00690A26">
        <w:rPr>
          <w:rFonts w:hint="eastAsia"/>
          <w:lang w:eastAsia="zh-CN"/>
        </w:rPr>
        <w:t>request to NRF-3 by using the URI contained in the Location header field of the 307 Temporary Redirect response.</w:t>
      </w:r>
    </w:p>
    <w:p w14:paraId="1D83407C" w14:textId="77777777" w:rsidR="00A16735" w:rsidRPr="00690A26" w:rsidRDefault="00A16735" w:rsidP="00A16735">
      <w:pPr>
        <w:pStyle w:val="B1"/>
        <w:rPr>
          <w:lang w:eastAsia="zh-CN"/>
        </w:rPr>
      </w:pPr>
      <w:r w:rsidRPr="00690A26">
        <w:rPr>
          <w:lang w:val="en-US" w:eastAsia="zh-CN"/>
        </w:rPr>
        <w:t>5</w:t>
      </w:r>
      <w:r w:rsidRPr="00690A26">
        <w:rPr>
          <w:rFonts w:hint="eastAsia"/>
          <w:lang w:val="en-US" w:eastAsia="zh-CN"/>
        </w:rPr>
        <w:t>a.</w:t>
      </w:r>
      <w:r w:rsidRPr="00690A26">
        <w:tab/>
      </w:r>
      <w:r w:rsidRPr="00690A26">
        <w:rPr>
          <w:lang w:eastAsia="zh-CN"/>
        </w:rPr>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NRF-3</w:t>
      </w:r>
      <w:r w:rsidRPr="00690A26">
        <w:rPr>
          <w:lang w:eastAsia="zh-CN"/>
        </w:rPr>
        <w:t>.</w:t>
      </w:r>
    </w:p>
    <w:p w14:paraId="4F4D8D18" w14:textId="77777777" w:rsidR="00A16735" w:rsidRPr="00690A26" w:rsidRDefault="00A16735" w:rsidP="00A16735">
      <w:pPr>
        <w:pStyle w:val="B1"/>
      </w:pPr>
      <w:r w:rsidRPr="00690A26">
        <w:rPr>
          <w:lang w:eastAsia="zh-CN"/>
        </w:rPr>
        <w:t>5b.</w:t>
      </w:r>
      <w:r w:rsidRPr="00690A26">
        <w:rPr>
          <w:rFonts w:hint="eastAsia"/>
          <w:lang w:eastAsia="zh-CN"/>
        </w:rPr>
        <w:tab/>
      </w:r>
      <w:r w:rsidR="00344819">
        <w:t>On failure, i</w:t>
      </w:r>
      <w:r w:rsidRPr="00690A26">
        <w:t>f the creation of the subscription fails at the NRF-3, the NRF-3 shall return "4XX/5XX" response.</w:t>
      </w:r>
    </w:p>
    <w:p w14:paraId="6D2AA676" w14:textId="0FA09037" w:rsidR="00A16735" w:rsidRPr="00690A26" w:rsidRDefault="00A16735" w:rsidP="00A16735">
      <w:pPr>
        <w:pStyle w:val="B1"/>
        <w:rPr>
          <w:lang w:eastAsia="zh-CN"/>
        </w:rPr>
      </w:pPr>
      <w:r w:rsidRPr="00690A26">
        <w:rPr>
          <w:lang w:eastAsia="zh-CN"/>
        </w:rPr>
        <w:t>6a.</w:t>
      </w:r>
      <w:r w:rsidRPr="00690A26">
        <w:tab/>
      </w:r>
      <w:r w:rsidRPr="00690A26">
        <w:rPr>
          <w:lang w:eastAsia="zh-CN"/>
        </w:rPr>
        <w:t>On</w:t>
      </w:r>
      <w:r w:rsidRPr="00690A26">
        <w:rPr>
          <w:rFonts w:hint="eastAsia"/>
          <w:lang w:eastAsia="zh-CN"/>
        </w:rPr>
        <w:t xml:space="preserve"> success, </w:t>
      </w:r>
      <w:r w:rsidRPr="00690A26">
        <w:t>"201 Created" shall be forwarded to NF Service Consumer</w:t>
      </w:r>
      <w:r w:rsidRPr="00690A26">
        <w:rPr>
          <w:rFonts w:hint="eastAsia"/>
          <w:lang w:eastAsia="zh-CN"/>
        </w:rPr>
        <w:t xml:space="preserve"> </w:t>
      </w:r>
      <w:r w:rsidRPr="00690A26">
        <w:rPr>
          <w:lang w:eastAsia="zh-CN"/>
        </w:rPr>
        <w:t xml:space="preserve">via </w:t>
      </w:r>
      <w:r w:rsidRPr="00690A26">
        <w:rPr>
          <w:rFonts w:hint="eastAsia"/>
          <w:lang w:eastAsia="zh-CN"/>
        </w:rPr>
        <w:t>NRF-</w:t>
      </w:r>
      <w:r w:rsidRPr="00690A26">
        <w:rPr>
          <w:lang w:eastAsia="zh-CN"/>
        </w:rPr>
        <w:t xml:space="preserve">1. </w:t>
      </w:r>
      <w:r w:rsidRPr="00690A26">
        <w:t xml:space="preserve">The </w:t>
      </w:r>
      <w:r w:rsidR="0042638E">
        <w:t>content</w:t>
      </w:r>
      <w:r w:rsidRPr="00690A26">
        <w:t xml:space="preserve">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14:paraId="1840E76B" w14:textId="77777777" w:rsidR="00A16735" w:rsidRPr="00690A26" w:rsidRDefault="00A16735" w:rsidP="00A16735">
      <w:pPr>
        <w:pStyle w:val="B1"/>
      </w:pPr>
      <w:r w:rsidRPr="00690A26">
        <w:rPr>
          <w:lang w:eastAsia="zh-CN"/>
        </w:rPr>
        <w:t>6b.</w:t>
      </w:r>
      <w:r w:rsidRPr="00690A26">
        <w:tab/>
      </w:r>
      <w:r w:rsidR="00344819">
        <w:t>On failure, i</w:t>
      </w:r>
      <w:r w:rsidRPr="00690A26">
        <w:t>f the creation of the subscription fails, "4XX/5XX" shall be forwarded to NF Service Consumer via NRF-1.</w:t>
      </w:r>
    </w:p>
    <w:p w14:paraId="0CFAB2BD" w14:textId="77777777" w:rsidR="00A16735" w:rsidRPr="00690A26" w:rsidRDefault="00A16735" w:rsidP="006F4E24">
      <w:pPr>
        <w:pStyle w:val="Heading5"/>
      </w:pPr>
      <w:bookmarkStart w:id="200" w:name="_Toc24937565"/>
      <w:bookmarkStart w:id="201" w:name="_Toc33962380"/>
      <w:bookmarkStart w:id="202" w:name="_Toc42883142"/>
      <w:bookmarkStart w:id="203" w:name="_Toc49733010"/>
      <w:bookmarkStart w:id="204" w:name="_Toc56690631"/>
      <w:bookmarkStart w:id="205" w:name="_Toc183426694"/>
      <w:r w:rsidRPr="00690A26">
        <w:t>5.2.2.5.6</w:t>
      </w:r>
      <w:r w:rsidRPr="00690A26">
        <w:tab/>
        <w:t>Update of Subscription to NF Instances</w:t>
      </w:r>
      <w:bookmarkEnd w:id="200"/>
      <w:bookmarkEnd w:id="201"/>
      <w:bookmarkEnd w:id="202"/>
      <w:bookmarkEnd w:id="203"/>
      <w:bookmarkEnd w:id="204"/>
      <w:bookmarkEnd w:id="205"/>
    </w:p>
    <w:p w14:paraId="08A7BF5A" w14:textId="77777777" w:rsidR="00A16735" w:rsidRPr="00690A26" w:rsidRDefault="00A16735" w:rsidP="00A16735">
      <w:r w:rsidRPr="00690A26">
        <w:t>The subscription to notifications on NF Instances may be updated to refresh the validity time, when this time is about to expire. The NF Service Consumer may request a new validity time to the NRF, and the NRF shall answer with the new assigned validity time, if the operation is successful.</w:t>
      </w:r>
    </w:p>
    <w:p w14:paraId="26648623" w14:textId="77777777" w:rsidR="00A16735" w:rsidRPr="00690A26" w:rsidRDefault="00A16735" w:rsidP="00A16735">
      <w:r w:rsidRPr="00690A26">
        <w:t xml:space="preserve">This operation is executed by updating the resource identified by "subscriptionID". It is invoked by issuing an HTTP PATCH request on the URI representing the individual resource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clause </w:t>
      </w:r>
      <w:r w:rsidRPr="00690A26">
        <w:t>5.2.2.5).</w:t>
      </w:r>
    </w:p>
    <w:p w14:paraId="797AA728" w14:textId="77777777" w:rsidR="00A16735" w:rsidRPr="00690A26" w:rsidRDefault="00344819" w:rsidP="00A16735">
      <w:pPr>
        <w:pStyle w:val="TH"/>
      </w:pPr>
      <w:r w:rsidRPr="00690A26">
        <w:rPr>
          <w:lang w:val="fr-FR"/>
        </w:rPr>
        <w:object w:dxaOrig="8700" w:dyaOrig="2124" w14:anchorId="50BAB9D1">
          <v:shape id="_x0000_i1041" type="#_x0000_t75" style="width:434pt;height:106.35pt" o:ole="">
            <v:imagedata r:id="rId46" o:title=""/>
          </v:shape>
          <o:OLEObject Type="Embed" ProgID="Visio.Drawing.11" ShapeID="_x0000_i1041" DrawAspect="Content" ObjectID="_1794039540" r:id="rId47"/>
        </w:object>
      </w:r>
    </w:p>
    <w:p w14:paraId="716B9D71" w14:textId="77777777" w:rsidR="00A16735" w:rsidRPr="00690A26" w:rsidRDefault="00A16735" w:rsidP="00A16735">
      <w:pPr>
        <w:pStyle w:val="TF"/>
      </w:pPr>
      <w:r w:rsidRPr="00690A26">
        <w:t>Figure 5.2.2.5.6-1: Subscription to NF Instances in the same PLMN</w:t>
      </w:r>
    </w:p>
    <w:p w14:paraId="4883F841" w14:textId="1DC9540A" w:rsidR="00A16735" w:rsidRPr="00690A26" w:rsidRDefault="00A16735" w:rsidP="00A16735">
      <w:pPr>
        <w:pStyle w:val="B1"/>
        <w:rPr>
          <w:rStyle w:val="B1Char"/>
        </w:rPr>
      </w:pPr>
      <w:r w:rsidRPr="00690A26">
        <w:t>1.</w:t>
      </w:r>
      <w:r w:rsidRPr="00690A26">
        <w:tab/>
      </w:r>
      <w:r w:rsidRPr="00690A26">
        <w:rPr>
          <w:rStyle w:val="B1Char"/>
        </w:rPr>
        <w:t xml:space="preserve">The NF Service Consumer shall send a PATCH request to the resource URI identifying the individual subscription resource. </w:t>
      </w:r>
      <w:r w:rsidRPr="00690A26">
        <w:t xml:space="preserve">The </w:t>
      </w:r>
      <w:r w:rsidR="0042638E">
        <w:t>content</w:t>
      </w:r>
      <w:r w:rsidRPr="00690A26">
        <w:t xml:space="preserve"> of the PATCH request shall contain a "replace" operation on the "validityTime" attribute of the SubscriptionData structure and shall contain a new suggested value for it; no other attribute of the resource shall be updated as part of this operation.</w:t>
      </w:r>
    </w:p>
    <w:p w14:paraId="09D7A75D" w14:textId="77777777" w:rsidR="00A16735" w:rsidRPr="00690A26" w:rsidRDefault="00A16735" w:rsidP="00A16735">
      <w:pPr>
        <w:pStyle w:val="B1"/>
      </w:pPr>
      <w:r w:rsidRPr="00690A26">
        <w:t>2a.</w:t>
      </w:r>
      <w:r w:rsidRPr="00690A26">
        <w:tab/>
        <w:t>On success, if the NRF accepts the extension of the lifetime of the subscription, and it accepts the requested value for the "validityTime" attribute, a response with status code "204 No Content" shall be returned.</w:t>
      </w:r>
    </w:p>
    <w:p w14:paraId="313C54C8" w14:textId="77777777" w:rsidR="00A16735" w:rsidRPr="00690A26" w:rsidRDefault="00A16735" w:rsidP="00A16735">
      <w:pPr>
        <w:pStyle w:val="B1"/>
      </w:pPr>
      <w:r w:rsidRPr="00690A26">
        <w:t>2b.</w:t>
      </w:r>
      <w:r w:rsidRPr="00690A26">
        <w:tab/>
        <w:t>On success, if the NRF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after which the subscription becomes invalid.</w:t>
      </w:r>
    </w:p>
    <w:p w14:paraId="728D46C2" w14:textId="77777777" w:rsidR="00D05A2B" w:rsidRDefault="00A16735" w:rsidP="00A16735">
      <w:pPr>
        <w:pStyle w:val="B1"/>
      </w:pPr>
      <w:r w:rsidRPr="00690A26">
        <w:t>2c.</w:t>
      </w:r>
      <w:r w:rsidRPr="00690A26">
        <w:tab/>
      </w:r>
      <w:r w:rsidR="00D05A2B" w:rsidRPr="00EB1CC3">
        <w:t>On failure or redirection:</w:t>
      </w:r>
    </w:p>
    <w:p w14:paraId="30E072F8" w14:textId="77777777" w:rsidR="00A16735" w:rsidRPr="00690A26" w:rsidRDefault="00D05A2B" w:rsidP="00A16735">
      <w:pPr>
        <w:pStyle w:val="B1"/>
      </w:pPr>
      <w:r>
        <w:t>-</w:t>
      </w:r>
      <w:r>
        <w:tab/>
      </w:r>
      <w:r w:rsidR="00A16735" w:rsidRPr="00690A26">
        <w:t>If the update of the subscription fails at the NRF due to errors in the JSON Patch object in the request body, the NRF shall return "400 Bad Request" status code with the ProblemDetails IE providing details of the error.</w:t>
      </w:r>
    </w:p>
    <w:p w14:paraId="2DA75C8D" w14:textId="77777777" w:rsidR="00A16735" w:rsidRDefault="00D05A2B" w:rsidP="00D05A2B">
      <w:pPr>
        <w:pStyle w:val="B1"/>
      </w:pPr>
      <w:r>
        <w:t>-</w:t>
      </w:r>
      <w:r>
        <w:tab/>
      </w:r>
      <w:r w:rsidR="00A16735" w:rsidRPr="00690A26">
        <w:t>If the update of the subscription fails at the NRF due to NRF internal errors, the NRF shall return "500 Internal Server Error" status code with the ProblemDetails IE providing details of the error.</w:t>
      </w:r>
    </w:p>
    <w:p w14:paraId="08965981" w14:textId="77777777" w:rsidR="00D05A2B" w:rsidRPr="00690A26" w:rsidRDefault="00D05A2B" w:rsidP="001A5D10">
      <w:pPr>
        <w:pStyle w:val="B1"/>
      </w:pPr>
      <w:r>
        <w:t>-</w:t>
      </w:r>
      <w:r>
        <w:tab/>
        <w:t>In the case of redirection, the NRF shall return 3xx status code, which shall contain a Location header with an URI pointing to the endpoint of another NRF service instance</w:t>
      </w:r>
      <w:r w:rsidRPr="00EB1CC3">
        <w:t>.</w:t>
      </w:r>
    </w:p>
    <w:p w14:paraId="0AF459E5" w14:textId="77777777" w:rsidR="00A16735" w:rsidRPr="00690A26" w:rsidRDefault="00A16735" w:rsidP="00A16735">
      <w:pPr>
        <w:pStyle w:val="EX"/>
        <w:rPr>
          <w:noProof/>
        </w:rPr>
      </w:pPr>
      <w:r w:rsidRPr="00690A26">
        <w:rPr>
          <w:noProof/>
        </w:rPr>
        <w:t>EXAMPLE:</w:t>
      </w:r>
    </w:p>
    <w:p w14:paraId="5B296A3A" w14:textId="77777777" w:rsidR="00A16735" w:rsidRPr="00690A26" w:rsidRDefault="00A16735" w:rsidP="00B1070C">
      <w:pPr>
        <w:pStyle w:val="PL"/>
      </w:pPr>
      <w:r w:rsidRPr="00B1070C">
        <w:t>PATCH .../subscriptions/2a58bf47</w:t>
      </w:r>
    </w:p>
    <w:p w14:paraId="5EDD0A36" w14:textId="77777777" w:rsidR="00A16735" w:rsidRPr="00690A26" w:rsidRDefault="00A16735" w:rsidP="00B1070C">
      <w:pPr>
        <w:pStyle w:val="PL"/>
      </w:pPr>
      <w:r w:rsidRPr="00B1070C">
        <w:t>Content-Type: application/json-patch+json</w:t>
      </w:r>
    </w:p>
    <w:p w14:paraId="60DD9CF8" w14:textId="77777777" w:rsidR="00A16735" w:rsidRPr="00690A26" w:rsidRDefault="00A16735" w:rsidP="00B1070C">
      <w:pPr>
        <w:pStyle w:val="PL"/>
      </w:pPr>
    </w:p>
    <w:p w14:paraId="30DBD0C1" w14:textId="77777777" w:rsidR="00A16735" w:rsidRPr="00690A26" w:rsidRDefault="00A16735" w:rsidP="00B1070C">
      <w:pPr>
        <w:pStyle w:val="PL"/>
      </w:pPr>
      <w:r w:rsidRPr="00B1070C">
        <w:t>[</w:t>
      </w:r>
    </w:p>
    <w:p w14:paraId="7BE43CD9" w14:textId="77777777" w:rsidR="00A16735" w:rsidRPr="00690A26" w:rsidRDefault="00A16735" w:rsidP="00B1070C">
      <w:pPr>
        <w:pStyle w:val="PL"/>
      </w:pPr>
      <w:r w:rsidRPr="00B1070C">
        <w:t xml:space="preserve">  { "op": "replace", "path": "/validityTime", "value": "2018-12-30T23:20:50Z" },</w:t>
      </w:r>
    </w:p>
    <w:p w14:paraId="7DFF4EA2" w14:textId="77777777" w:rsidR="00A16735" w:rsidRPr="00690A26" w:rsidRDefault="00A16735" w:rsidP="00B1070C">
      <w:pPr>
        <w:pStyle w:val="PL"/>
      </w:pPr>
      <w:r w:rsidRPr="00B1070C">
        <w:t>]</w:t>
      </w:r>
    </w:p>
    <w:p w14:paraId="46789C28" w14:textId="77777777" w:rsidR="00A16735" w:rsidRPr="00690A26" w:rsidRDefault="00A16735" w:rsidP="00B1070C">
      <w:pPr>
        <w:pStyle w:val="PL"/>
      </w:pPr>
    </w:p>
    <w:p w14:paraId="1C0B7563" w14:textId="77777777" w:rsidR="00A16735" w:rsidRPr="00690A26" w:rsidRDefault="00A16735" w:rsidP="00B1070C">
      <w:pPr>
        <w:pStyle w:val="PL"/>
      </w:pPr>
    </w:p>
    <w:p w14:paraId="7EA31C0C" w14:textId="77777777" w:rsidR="00A16735" w:rsidRPr="00690A26" w:rsidRDefault="00A16735" w:rsidP="00B1070C">
      <w:pPr>
        <w:pStyle w:val="PL"/>
      </w:pPr>
      <w:r w:rsidRPr="00B1070C">
        <w:t>HTTP/2 204 No Content</w:t>
      </w:r>
    </w:p>
    <w:p w14:paraId="5277E455" w14:textId="77777777" w:rsidR="00A16735" w:rsidRPr="00690A26" w:rsidRDefault="00A16735" w:rsidP="00B1070C">
      <w:pPr>
        <w:pStyle w:val="PL"/>
      </w:pPr>
    </w:p>
    <w:p w14:paraId="5C7F60FA" w14:textId="77777777" w:rsidR="00A16735" w:rsidRPr="00690A26" w:rsidRDefault="00A16735" w:rsidP="006F4E24">
      <w:pPr>
        <w:pStyle w:val="Heading5"/>
      </w:pPr>
      <w:bookmarkStart w:id="206" w:name="_Toc24937566"/>
      <w:bookmarkStart w:id="207" w:name="_Toc33962381"/>
      <w:bookmarkStart w:id="208" w:name="_Toc42883143"/>
      <w:bookmarkStart w:id="209" w:name="_Toc49733011"/>
      <w:bookmarkStart w:id="210" w:name="_Toc56690632"/>
      <w:bookmarkStart w:id="211" w:name="_Toc183426695"/>
      <w:r w:rsidRPr="00690A26">
        <w:t>5.2.2.5.7</w:t>
      </w:r>
      <w:r w:rsidRPr="00690A26">
        <w:tab/>
        <w:t>Update of Subscription to NF Instances in a different PLMN</w:t>
      </w:r>
      <w:bookmarkEnd w:id="206"/>
      <w:bookmarkEnd w:id="207"/>
      <w:bookmarkEnd w:id="208"/>
      <w:bookmarkEnd w:id="209"/>
      <w:bookmarkEnd w:id="210"/>
      <w:bookmarkEnd w:id="211"/>
    </w:p>
    <w:p w14:paraId="1DB83755" w14:textId="77777777" w:rsidR="00A16735" w:rsidRPr="00690A26" w:rsidRDefault="00A16735" w:rsidP="00A16735">
      <w:r w:rsidRPr="00690A26">
        <w:t xml:space="preserve">The update of subscription in a different PLMN is done by updating a </w:t>
      </w:r>
      <w:r w:rsidRPr="00690A26">
        <w:rPr>
          <w:rStyle w:val="B1Char"/>
        </w:rPr>
        <w:t xml:space="preserve">subscription </w:t>
      </w:r>
      <w:r w:rsidRPr="00690A26">
        <w:t>resource identified by a "subscriptionID".</w:t>
      </w:r>
    </w:p>
    <w:p w14:paraId="3F2F698F" w14:textId="45522630" w:rsidR="00A16735" w:rsidRPr="00690A26" w:rsidRDefault="00A16735" w:rsidP="00A16735">
      <w:r w:rsidRPr="00690A26">
        <w:t xml:space="preserve">For that, step 1 in clause 5.2.2.5.6 is executed (send a PATCH request to the NRF in the Serving PLMN); this request shall include the identity of the PLMN </w:t>
      </w:r>
      <w:r w:rsidR="003B2D67">
        <w:t>or SNPN</w:t>
      </w:r>
      <w:r w:rsidR="003B2D67" w:rsidRPr="00690A26">
        <w:t xml:space="preserve"> </w:t>
      </w:r>
      <w:r w:rsidRPr="00690A26">
        <w:t>of the home NRF (MCC/MNC</w:t>
      </w:r>
      <w:r w:rsidR="003B2D67">
        <w:t>/NID</w:t>
      </w:r>
      <w:r w:rsidRPr="00690A26">
        <w:t xml:space="preserve"> values) as a </w:t>
      </w:r>
      <w:r w:rsidR="003B2D67">
        <w:t>component values</w:t>
      </w:r>
      <w:r w:rsidRPr="00690A26">
        <w:t xml:space="preserve"> of the susbcriptionID.</w:t>
      </w:r>
    </w:p>
    <w:p w14:paraId="18F156D6" w14:textId="77777777" w:rsidR="00A16735" w:rsidRPr="00690A26" w:rsidRDefault="00A16735" w:rsidP="00A16735">
      <w:r w:rsidRPr="00690A26">
        <w:t>Then, steps 1-2 in Figure 5.2.2.5.7-1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14:paraId="331F6029" w14:textId="77777777" w:rsidR="0034289C" w:rsidRDefault="0034289C" w:rsidP="0034289C">
      <w:r>
        <w:t xml:space="preserve">If the subscription was created in a different NRF in the HPLMN than the NRF in the HPLMN that receives the subscription update request, the latter shall forward the request received from the NRF in the serving PLMN towards the NRF in the HPLMN holding the subscription, using the information included in the </w:t>
      </w:r>
      <w:r w:rsidRPr="00690A26">
        <w:t>subscriptionID</w:t>
      </w:r>
      <w:r>
        <w:t xml:space="preserve"> (see</w:t>
      </w:r>
      <w:r w:rsidRPr="00690A26">
        <w:t xml:space="preserve"> </w:t>
      </w:r>
      <w:r w:rsidRPr="00690A26">
        <w:lastRenderedPageBreak/>
        <w:t>clause</w:t>
      </w:r>
      <w:r>
        <w:t> </w:t>
      </w:r>
      <w:r w:rsidRPr="00690A26">
        <w:t>5.2.2.5.</w:t>
      </w:r>
      <w:r>
        <w:t xml:space="preserve">3). The </w:t>
      </w:r>
      <w:r w:rsidRPr="00690A26">
        <w:t xml:space="preserve">subscriptionID </w:t>
      </w:r>
      <w:r>
        <w:t>value in the request forwarded to the NRF in the HPLMN holding the subscription shall contain the same</w:t>
      </w:r>
      <w:r w:rsidRPr="00690A26">
        <w:t xml:space="preserve"> value as originally generated by the </w:t>
      </w:r>
      <w:r>
        <w:t>latter.</w:t>
      </w:r>
    </w:p>
    <w:p w14:paraId="7D9D18F2" w14:textId="77777777" w:rsidR="00A16735" w:rsidRPr="00690A26" w:rsidRDefault="00A16735" w:rsidP="00A16735">
      <w:r w:rsidRPr="00690A26">
        <w:t>Finally, step 2 in clause 5.2.2.5.7-2 is executed; a status code is returned to the NF Service Consumer in Serving PLMN in accordance to the result received from NRF in the Home PLMN.</w:t>
      </w:r>
    </w:p>
    <w:p w14:paraId="4C086022" w14:textId="77777777" w:rsidR="00A16735" w:rsidRPr="00690A26" w:rsidRDefault="00D05A2B" w:rsidP="00A16735">
      <w:pPr>
        <w:pStyle w:val="TH"/>
      </w:pPr>
      <w:r w:rsidRPr="00690A26">
        <w:rPr>
          <w:lang w:val="fr-FR"/>
        </w:rPr>
        <w:object w:dxaOrig="8700" w:dyaOrig="2124" w14:anchorId="26776470">
          <v:shape id="_x0000_i1042" type="#_x0000_t75" style="width:434pt;height:108.35pt" o:ole="">
            <v:imagedata r:id="rId48" o:title=""/>
          </v:shape>
          <o:OLEObject Type="Embed" ProgID="Visio.Drawing.11" ShapeID="_x0000_i1042" DrawAspect="Content" ObjectID="_1794039541" r:id="rId49"/>
        </w:object>
      </w:r>
    </w:p>
    <w:p w14:paraId="785CE67E" w14:textId="77777777" w:rsidR="00A16735" w:rsidRPr="00690A26" w:rsidRDefault="00A16735" w:rsidP="00A16735">
      <w:pPr>
        <w:pStyle w:val="TF"/>
      </w:pPr>
      <w:r w:rsidRPr="00690A26">
        <w:t>Figure 5.2.2.5.7-1: Update of Subscription to NF Instances in a different PLMN</w:t>
      </w:r>
    </w:p>
    <w:p w14:paraId="1F03706D" w14:textId="4FA9D71A" w:rsidR="00A16735" w:rsidRPr="00690A26" w:rsidRDefault="00A16735" w:rsidP="00A16735">
      <w:pPr>
        <w:pStyle w:val="B1"/>
      </w:pPr>
      <w:r w:rsidRPr="00690A26">
        <w:t>1.</w:t>
      </w:r>
      <w:r w:rsidRPr="00690A26">
        <w:tab/>
      </w:r>
      <w:r w:rsidRPr="00690A26">
        <w:rPr>
          <w:rStyle w:val="B1Char"/>
        </w:rPr>
        <w:t>The NRF in Serving PLMN</w:t>
      </w:r>
      <w:r w:rsidRPr="00690A26">
        <w:t xml:space="preserve"> shall send a PATCH request to the resource URI representing the individual subscription. The </w:t>
      </w:r>
      <w:r w:rsidR="0042638E">
        <w:t>content</w:t>
      </w:r>
      <w:r w:rsidRPr="00690A26">
        <w:t xml:space="preserve"> of the PATCH request shall contain a "replace" operation on the "validityTime" attribute of the SubscriptionData structure and shall contain a new suggested value for it;</w:t>
      </w:r>
    </w:p>
    <w:p w14:paraId="61FCDACA" w14:textId="77777777" w:rsidR="00A16735" w:rsidRPr="00690A26" w:rsidRDefault="00A16735" w:rsidP="00A16735">
      <w:pPr>
        <w:pStyle w:val="B1"/>
      </w:pPr>
      <w:r w:rsidRPr="00690A26">
        <w:t>2a.</w:t>
      </w:r>
      <w:r w:rsidRPr="00690A26">
        <w:tab/>
        <w:t>On success, if the NRF in the Home PLMN accepts the extension of the lifetime of the subscription, and it accepts the requested value for the "validityTime" attribute, a response with status code "204 No Content" shall be returned.</w:t>
      </w:r>
    </w:p>
    <w:p w14:paraId="3C626561" w14:textId="77777777" w:rsidR="00A16735" w:rsidRPr="00690A26" w:rsidRDefault="00A16735" w:rsidP="00A16735">
      <w:pPr>
        <w:pStyle w:val="B1"/>
      </w:pPr>
      <w:r w:rsidRPr="00690A26">
        <w:t>2b.</w:t>
      </w:r>
      <w:r w:rsidRPr="00690A26">
        <w:tab/>
        <w:t>On success, if the NRF in the Home PLMN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in the Home PLMN, after which the subscription becomes invalid.</w:t>
      </w:r>
    </w:p>
    <w:p w14:paraId="25D80698" w14:textId="77777777" w:rsidR="00D05A2B" w:rsidRDefault="00A16735" w:rsidP="00A16735">
      <w:pPr>
        <w:pStyle w:val="B1"/>
      </w:pPr>
      <w:r w:rsidRPr="00690A26">
        <w:t>2c.</w:t>
      </w:r>
      <w:r w:rsidRPr="00690A26">
        <w:tab/>
      </w:r>
      <w:r w:rsidR="00D05A2B" w:rsidRPr="00EB1CC3">
        <w:t>On failure or redirection</w:t>
      </w:r>
      <w:r w:rsidR="00D05A2B">
        <w:t>:</w:t>
      </w:r>
    </w:p>
    <w:p w14:paraId="6B81AC37" w14:textId="77777777" w:rsidR="00A16735" w:rsidRPr="00690A26" w:rsidRDefault="00D05A2B" w:rsidP="00A16735">
      <w:pPr>
        <w:pStyle w:val="B1"/>
      </w:pPr>
      <w:r>
        <w:t>-</w:t>
      </w:r>
      <w:r>
        <w:tab/>
      </w:r>
      <w:r w:rsidR="00A16735" w:rsidRPr="00690A26">
        <w:t>If the update of the subscription fails at the NRF due to errors in the JSON Patch object in the request body, the NRF shall return "400 Bad Request" status code with the ProblemDetails IE providing details of the error.</w:t>
      </w:r>
    </w:p>
    <w:p w14:paraId="68B8A041" w14:textId="77777777" w:rsidR="00A16735" w:rsidRDefault="00D05A2B" w:rsidP="00D05A2B">
      <w:pPr>
        <w:pStyle w:val="B1"/>
      </w:pPr>
      <w:r>
        <w:t>-</w:t>
      </w:r>
      <w:r>
        <w:tab/>
      </w:r>
      <w:r w:rsidR="00A16735" w:rsidRPr="00690A26">
        <w:t>If the update of the subscription fails at the NRF due to NRF internal errors, the NRF shall return "500 Internal Server Error" status code with the ProblemDetails IE providing details of the error.</w:t>
      </w:r>
    </w:p>
    <w:p w14:paraId="0DE8DB92" w14:textId="77777777" w:rsidR="00D05A2B" w:rsidRPr="00690A26" w:rsidRDefault="00D05A2B" w:rsidP="001A5D10">
      <w:pPr>
        <w:pStyle w:val="B1"/>
      </w:pPr>
      <w:r>
        <w:t>-</w:t>
      </w:r>
      <w:r>
        <w:tab/>
        <w:t>In the case of redirection, the NRF shall return 3xx status code, which shall contain a Location header with an URI pointing to the endpoint of another NRF service instance</w:t>
      </w:r>
      <w:r w:rsidRPr="00EB1CC3">
        <w:t>.</w:t>
      </w:r>
    </w:p>
    <w:p w14:paraId="393C307A" w14:textId="77777777" w:rsidR="00A16735" w:rsidRPr="00690A26" w:rsidRDefault="00A16735" w:rsidP="006F4E24">
      <w:pPr>
        <w:pStyle w:val="Heading4"/>
      </w:pPr>
      <w:bookmarkStart w:id="212" w:name="_Toc24937567"/>
      <w:bookmarkStart w:id="213" w:name="_Toc33962382"/>
      <w:bookmarkStart w:id="214" w:name="_Toc42883144"/>
      <w:bookmarkStart w:id="215" w:name="_Toc49733012"/>
      <w:bookmarkStart w:id="216" w:name="_Toc56690633"/>
      <w:bookmarkStart w:id="217" w:name="_Toc183426696"/>
      <w:r w:rsidRPr="00690A26">
        <w:t>5.2.2.6</w:t>
      </w:r>
      <w:r w:rsidRPr="00690A26">
        <w:tab/>
        <w:t>NFStatusNotify</w:t>
      </w:r>
      <w:bookmarkEnd w:id="212"/>
      <w:bookmarkEnd w:id="213"/>
      <w:bookmarkEnd w:id="214"/>
      <w:bookmarkEnd w:id="215"/>
      <w:bookmarkEnd w:id="216"/>
      <w:bookmarkEnd w:id="217"/>
    </w:p>
    <w:p w14:paraId="551C9A40" w14:textId="77777777" w:rsidR="00A16735" w:rsidRPr="00690A26" w:rsidRDefault="00A16735" w:rsidP="006F4E24">
      <w:pPr>
        <w:pStyle w:val="Heading5"/>
      </w:pPr>
      <w:bookmarkStart w:id="218" w:name="_Toc24937568"/>
      <w:bookmarkStart w:id="219" w:name="_Toc33962383"/>
      <w:bookmarkStart w:id="220" w:name="_Toc42883145"/>
      <w:bookmarkStart w:id="221" w:name="_Toc49733013"/>
      <w:bookmarkStart w:id="222" w:name="_Toc56690634"/>
      <w:bookmarkStart w:id="223" w:name="_Toc183426697"/>
      <w:r w:rsidRPr="00690A26">
        <w:t>5.2.2.6.1</w:t>
      </w:r>
      <w:r w:rsidRPr="00690A26">
        <w:tab/>
        <w:t>General</w:t>
      </w:r>
      <w:bookmarkEnd w:id="218"/>
      <w:bookmarkEnd w:id="219"/>
      <w:bookmarkEnd w:id="220"/>
      <w:bookmarkEnd w:id="221"/>
      <w:bookmarkEnd w:id="222"/>
      <w:bookmarkEnd w:id="223"/>
    </w:p>
    <w:p w14:paraId="45567299" w14:textId="77777777" w:rsidR="00A16735" w:rsidRPr="00690A26" w:rsidRDefault="00A16735" w:rsidP="00A16735">
      <w:r w:rsidRPr="00690A26">
        <w:t>This service operation notifies each NF Service Consumer that was previously subscribed to receiving notifications of registration/deregistration of NF Instances, or notifications of changes of the NF profile of a given NF Instance. The notification is sent to a callback URI that each NF Service Consumer provided during the subscription (see NFStatusSubscribe operation in 5.2.2.5).</w:t>
      </w:r>
    </w:p>
    <w:p w14:paraId="33D7E030" w14:textId="77777777" w:rsidR="00636A15" w:rsidRPr="00690A26" w:rsidRDefault="00636A15" w:rsidP="00636A15">
      <w:bookmarkStart w:id="224" w:name="_Toc24937569"/>
      <w:bookmarkStart w:id="225" w:name="_Toc33962384"/>
      <w:bookmarkStart w:id="226" w:name="_Toc42883146"/>
      <w:bookmarkStart w:id="227" w:name="_Toc49733014"/>
      <w:bookmarkStart w:id="228" w:name="_Toc56690635"/>
      <w:r>
        <w:t>If the "Shared-Data-Retrieval" feature is supported, t</w:t>
      </w:r>
      <w:r w:rsidRPr="00690A26">
        <w:t xml:space="preserve">his service operation </w:t>
      </w:r>
      <w:r>
        <w:t>may also be used to notify the shared data changes</w:t>
      </w:r>
      <w:r w:rsidRPr="00690A26">
        <w:t xml:space="preserve"> in the NRF.</w:t>
      </w:r>
    </w:p>
    <w:p w14:paraId="20774042" w14:textId="77777777" w:rsidR="00A16735" w:rsidRPr="00690A26" w:rsidRDefault="00A16735" w:rsidP="006F4E24">
      <w:pPr>
        <w:pStyle w:val="Heading5"/>
      </w:pPr>
      <w:bookmarkStart w:id="229" w:name="_Toc183426698"/>
      <w:r w:rsidRPr="00690A26">
        <w:t>5.2.2.6.2</w:t>
      </w:r>
      <w:r w:rsidRPr="00690A26">
        <w:tab/>
        <w:t>Notification from NRF in the same PLMN</w:t>
      </w:r>
      <w:bookmarkEnd w:id="224"/>
      <w:bookmarkEnd w:id="225"/>
      <w:bookmarkEnd w:id="226"/>
      <w:bookmarkEnd w:id="227"/>
      <w:bookmarkEnd w:id="228"/>
      <w:bookmarkEnd w:id="229"/>
    </w:p>
    <w:p w14:paraId="19E8F44D" w14:textId="77777777" w:rsidR="00A16735" w:rsidRPr="00690A26" w:rsidRDefault="00A16735" w:rsidP="00A16735">
      <w:r w:rsidRPr="00690A26">
        <w:t>The operation is invoked by issuing a POST request to each callback URI of the different subscribed NF Instances.</w:t>
      </w:r>
    </w:p>
    <w:p w14:paraId="70279ADB" w14:textId="77777777" w:rsidR="00D05A2B" w:rsidRPr="00690A26" w:rsidRDefault="00D05A2B" w:rsidP="00A16735">
      <w:pPr>
        <w:pStyle w:val="TH"/>
      </w:pPr>
      <w:r w:rsidRPr="00690A26">
        <w:rPr>
          <w:lang w:val="fr-FR"/>
        </w:rPr>
        <w:object w:dxaOrig="8700" w:dyaOrig="2124" w14:anchorId="4D54EA8A">
          <v:shape id="_x0000_i1043" type="#_x0000_t75" style="width:434pt;height:106.35pt" o:ole="">
            <v:imagedata r:id="rId50" o:title=""/>
          </v:shape>
          <o:OLEObject Type="Embed" ProgID="Visio.Drawing.11" ShapeID="_x0000_i1043" DrawAspect="Content" ObjectID="_1794039542" r:id="rId51"/>
        </w:object>
      </w:r>
    </w:p>
    <w:p w14:paraId="3A6CAEEE" w14:textId="77777777" w:rsidR="00A16735" w:rsidRPr="00690A26" w:rsidRDefault="00A16735" w:rsidP="00A16735">
      <w:pPr>
        <w:pStyle w:val="TF"/>
      </w:pPr>
      <w:r w:rsidRPr="00690A26">
        <w:t>Figure 5.2.2.6.2-1: Notification from NRF in the same PLMN</w:t>
      </w:r>
    </w:p>
    <w:p w14:paraId="767FC589" w14:textId="77777777" w:rsidR="00A16735" w:rsidRPr="00690A26" w:rsidRDefault="00A16735" w:rsidP="00A16735">
      <w:pPr>
        <w:pStyle w:val="B1"/>
      </w:pPr>
      <w:r w:rsidRPr="00690A26">
        <w:t>1.</w:t>
      </w:r>
      <w:r w:rsidRPr="00690A26">
        <w:tab/>
        <w:t>The NRF shall send a POST request to the callback URI.</w:t>
      </w:r>
    </w:p>
    <w:p w14:paraId="1ECA1A3F" w14:textId="77777777" w:rsidR="00A16735" w:rsidRPr="00690A26" w:rsidRDefault="00A16735" w:rsidP="00A16735">
      <w:pPr>
        <w:pStyle w:val="B1"/>
        <w:ind w:firstLine="0"/>
      </w:pPr>
      <w:bookmarkStart w:id="230" w:name="_PERM_MCCTEMPBM_CRPT88420019___3"/>
      <w:r w:rsidRPr="00690A26">
        <w:t xml:space="preserve">For notifications of newly registered NF Instances, the request body shall include the data associated to the newly registered NF, and its services, according to the criteria indicated by the NF Service Consumer during the subscription operation. These data shall contain the </w:t>
      </w:r>
      <w:r w:rsidR="0002161B">
        <w:t xml:space="preserve">nfInstanceURI </w:t>
      </w:r>
      <w:r w:rsidRPr="00690A26">
        <w:t>of the NF Instance, an indication of the event being notified ("registration"), and the new profile data (including, among others, the services offered by the NF Instance).</w:t>
      </w:r>
    </w:p>
    <w:p w14:paraId="4A5DB7EE" w14:textId="7B8FD00F" w:rsidR="00A16735" w:rsidRPr="00690A26" w:rsidRDefault="00A16735" w:rsidP="00A16735">
      <w:pPr>
        <w:pStyle w:val="B1"/>
        <w:ind w:firstLine="0"/>
      </w:pPr>
      <w:r w:rsidRPr="00690A26">
        <w:t>For notifications of changes of the profile of a NF Instance, the request body shall include the NFInstanceID of the NF Instance whose profile was changed, an indication of the event being notified ("profile change"), and the new profile data.</w:t>
      </w:r>
    </w:p>
    <w:p w14:paraId="08660586" w14:textId="77777777" w:rsidR="00A16735" w:rsidRPr="00690A26" w:rsidRDefault="00A16735" w:rsidP="00A16735">
      <w:pPr>
        <w:pStyle w:val="B1"/>
        <w:ind w:firstLine="0"/>
      </w:pPr>
      <w:r w:rsidRPr="00690A26">
        <w:t>For notifications of deregistration of the NF Instance from NRF, the request body shall include the NFInstanceID of the deregistered NF Instance, and an indication of the event being notified ("deregistration").</w:t>
      </w:r>
    </w:p>
    <w:p w14:paraId="708A096F" w14:textId="77777777" w:rsidR="00E92F1F" w:rsidRDefault="00E92F1F" w:rsidP="00E92F1F">
      <w:pPr>
        <w:pStyle w:val="NO"/>
      </w:pPr>
      <w:r>
        <w:t>NOTE:</w:t>
      </w:r>
      <w:r>
        <w:tab/>
        <w:t>When the NF Instance changes its NFStatus, the NRF notifies subscribing entities with an "NF_PROFILE_CHANGED" event, except if the new NFStatus changes to "CANARY_RELEASE" and the subscribing entity does not support the "Canary-Release" feature (see clause 6.1.9); in such case, the NRF notifies the subscribing entities with an "NF_DEREGISTERED" event (see clause </w:t>
      </w:r>
      <w:r w:rsidRPr="00690A26">
        <w:t>6.1.6.3.6</w:t>
      </w:r>
      <w:r>
        <w:t>).</w:t>
      </w:r>
    </w:p>
    <w:p w14:paraId="7A98E7AC" w14:textId="77777777" w:rsidR="00E92F1F" w:rsidRDefault="00E92F1F" w:rsidP="00E92F1F">
      <w:pPr>
        <w:pStyle w:val="NO"/>
      </w:pPr>
      <w:r>
        <w:tab/>
        <w:t>When an NF Instance is newly registered in NRF, the NRF notifies subscribing entities with an "NF_REGISTERED" event, except if such NF instance newly registers with status "CANARY_RELEASE" and the subscribing entity does not support the "Canary-Release" feature; in such case, the NRF does not send an "NF_REGISTERED" event to the subscribing entity.</w:t>
      </w:r>
    </w:p>
    <w:p w14:paraId="56FCB788" w14:textId="77777777" w:rsidR="00E92F1F" w:rsidRPr="00690A26" w:rsidRDefault="00E92F1F" w:rsidP="00E92F1F">
      <w:pPr>
        <w:pStyle w:val="NO"/>
      </w:pPr>
      <w:r>
        <w:tab/>
        <w:t>When an NF Service Instance changes its NFServiceStatus to "CANARY_RELEASE", and the subscribing entity does not support the "Canary-Release" feature, the NRF sends a notification with an "NF_PROFILE_CHANGED" event</w:t>
      </w:r>
      <w:r w:rsidRPr="00646648">
        <w:t xml:space="preserve"> that removes such NF Service Instance from the NF profile</w:t>
      </w:r>
      <w:r>
        <w:t>, so the subscribing entity can remove such instance from the list of available service instances of the corresponding NF producer.</w:t>
      </w:r>
    </w:p>
    <w:p w14:paraId="4CEE93E9" w14:textId="77777777" w:rsidR="00A16735" w:rsidRPr="00690A26" w:rsidRDefault="00A16735" w:rsidP="00A16735">
      <w:pPr>
        <w:pStyle w:val="B1"/>
        <w:ind w:firstLine="0"/>
      </w:pPr>
      <w:r w:rsidRPr="00690A26">
        <w:t>When an NF Service Consumer subscribes to a set of NFs (using the different subscription conditions specified in clause 6.1.6.2.35), a change in the profile of the monitored NF Instance may result in such NF becoming a part of the NF set</w:t>
      </w:r>
      <w:r w:rsidR="00412CBB">
        <w:t>, or stops becoming a part of it</w:t>
      </w:r>
      <w:r w:rsidRPr="00690A26">
        <w:t xml:space="preserve"> (e.g., an NF Service Consumer subscribing to all NFs offering a given NF Service, and then, a certain NF Instance changes its profile by adding</w:t>
      </w:r>
      <w:r w:rsidR="00412CBB">
        <w:t xml:space="preserve"> or removing</w:t>
      </w:r>
      <w:r w:rsidRPr="00690A26">
        <w:t xml:space="preserve"> a</w:t>
      </w:r>
      <w:r w:rsidR="00412CBB">
        <w:t>n</w:t>
      </w:r>
      <w:r w:rsidRPr="00690A26">
        <w:t xml:space="preserve"> NF Service </w:t>
      </w:r>
      <w:r w:rsidR="00412CBB">
        <w:t>of</w:t>
      </w:r>
      <w:r w:rsidRPr="00690A26">
        <w:t xml:space="preserve"> its NF Profile); in such case, the NRF shall use the "</w:t>
      </w:r>
      <w:r w:rsidR="00412CBB">
        <w:t>NF_PROFILE_CHANGED</w:t>
      </w:r>
      <w:r w:rsidRPr="00690A26">
        <w:t>" event type in the notification.</w:t>
      </w:r>
      <w:r w:rsidR="00412CBB">
        <w:t xml:space="preserve"> Similarly, a change of the status (i.e. the "nfStatus" attribute of the NF Profile) shall result into the NRF to send notifications to subscribing NFs with event type set to "NF_PROFILE_CHANGED".</w:t>
      </w:r>
    </w:p>
    <w:p w14:paraId="77AD2E41" w14:textId="77777777" w:rsidR="00A16735" w:rsidRDefault="00A16735" w:rsidP="00A16735">
      <w:pPr>
        <w:pStyle w:val="B1"/>
        <w:ind w:firstLine="0"/>
      </w:pPr>
      <w:r w:rsidRPr="00690A26">
        <w:t>When an NF Service Consumer subscribes to a set of NFs, using the subscription conditions specified in clause 6.1.6.2.35, in case of a change of profile(s) of NFs potentially related to those subscription conditions, the NRF shall send notification to subscribing NF Service Consumer(s) to those NFs no longer matching the subscription conditions, and to subscribing NF Service Consumer(s) to NFs that start matching the subscription conditions.</w:t>
      </w:r>
      <w:r w:rsidR="00412CBB">
        <w:t xml:space="preserve"> In that case, the NRF indicates in the notification data whether the notification is due to the NF Instance to newly start or stop matching the subscription condition (i.e. based on the presence of the "conditionEvent" attribute of the NotificationData).</w:t>
      </w:r>
    </w:p>
    <w:p w14:paraId="49D460EF" w14:textId="77777777" w:rsidR="0064124A" w:rsidRDefault="0064124A" w:rsidP="0064124A">
      <w:pPr>
        <w:pStyle w:val="B1"/>
        <w:ind w:firstLine="0"/>
      </w:pPr>
      <w:r>
        <w:t xml:space="preserve">The notification of changes of the profile may be done by the NRF either by sending the entire new NF Profile, or by indicating a number of "delta" changes (see clause </w:t>
      </w:r>
      <w:r w:rsidRPr="00690A26">
        <w:t>6.1.6.2.17</w:t>
      </w:r>
      <w:r>
        <w:t xml:space="preserve">) from an existing NF Profile that might have been previously received by the NF Service Consumer during an NFDiscovery search operation (see clause </w:t>
      </w:r>
      <w:r w:rsidRPr="00690A26">
        <w:t>5.3.2.2</w:t>
      </w:r>
      <w:r>
        <w:t>). If the NF Service Consumer receives "delta" changes related to an NF Service Instance (</w:t>
      </w:r>
      <w:r w:rsidRPr="002145EB">
        <w:t xml:space="preserve">other than adding a new NF Service Instance) </w:t>
      </w:r>
      <w:r>
        <w:t xml:space="preserve">that had not been previously discovered, those changes shall be ignored by </w:t>
      </w:r>
      <w:r>
        <w:lastRenderedPageBreak/>
        <w:t xml:space="preserve">the NF Service Consumer, </w:t>
      </w:r>
      <w:r w:rsidRPr="002145EB">
        <w:t xml:space="preserve">but any other </w:t>
      </w:r>
      <w:r>
        <w:t>"</w:t>
      </w:r>
      <w:r w:rsidRPr="002145EB">
        <w:t>delta</w:t>
      </w:r>
      <w:r>
        <w:t>"</w:t>
      </w:r>
      <w:r w:rsidRPr="002145EB">
        <w:t xml:space="preserve"> changes related to NF Service Instances previously discovered or adding a new NF Service Instance shall be applied</w:t>
      </w:r>
      <w:r>
        <w:t>.</w:t>
      </w:r>
    </w:p>
    <w:p w14:paraId="73978B43" w14:textId="30131761" w:rsidR="00995B69" w:rsidRDefault="00995B69" w:rsidP="0064124A">
      <w:pPr>
        <w:pStyle w:val="B1"/>
        <w:ind w:firstLine="0"/>
      </w:pPr>
      <w:r w:rsidRPr="001A5D10">
        <w:t>Change of authorization attributes (allowedNfTypes, allowedNfDomains, allowedNssais, allowedPlmns etc) shall trigger a "NF_PROFILE_CHANGED" notification from NRF, if the change of the NF Profile results in that the NF Instance starts or stops being authorized to be accessed by an NF having subscribed to be notified about NF profile changes. In this case, the NRF indicates in the notification data whether the notification is due to the NF Instance to newly start or stop matching the subscription condition (i.e. based on the presence of the "conditionEvent" attribute of the NotificationData). Otherwise change of authorization attributes shall not trigger notification.</w:t>
      </w:r>
    </w:p>
    <w:p w14:paraId="6774C1BF" w14:textId="462EFD7C" w:rsidR="003624CF" w:rsidRPr="00690A26" w:rsidRDefault="003624CF" w:rsidP="0064124A">
      <w:pPr>
        <w:pStyle w:val="B1"/>
        <w:ind w:firstLine="0"/>
      </w:pPr>
      <w:r>
        <w:t>The notifications of new registrations, or updates of existing registrations, shall not include the content (or the changes) of the authorization attributes ("allowedXXX" atributes) of the target NF profile being monitored, unless the subscribing entity explicitly requested so, in the "completeProfileSubscription" attribute in the subscription request message, and the NRF authorized such a request.</w:t>
      </w:r>
    </w:p>
    <w:bookmarkEnd w:id="230"/>
    <w:p w14:paraId="17C66C66" w14:textId="77777777" w:rsidR="00A16735" w:rsidRPr="00690A26" w:rsidRDefault="00A16735" w:rsidP="00A16735">
      <w:pPr>
        <w:pStyle w:val="B1"/>
      </w:pPr>
      <w:r w:rsidRPr="00690A26">
        <w:t>2a.</w:t>
      </w:r>
      <w:r w:rsidRPr="00690A26">
        <w:tab/>
        <w:t>On success, "204 No content" shall be returned by the NF Service Consumer.</w:t>
      </w:r>
    </w:p>
    <w:p w14:paraId="32393DA0" w14:textId="77777777" w:rsidR="00D05A2B" w:rsidRDefault="00A16735" w:rsidP="00A16735">
      <w:pPr>
        <w:pStyle w:val="B1"/>
      </w:pPr>
      <w:r w:rsidRPr="00690A26">
        <w:t>2b.</w:t>
      </w:r>
      <w:r w:rsidRPr="00690A26">
        <w:tab/>
      </w:r>
      <w:r w:rsidR="00D05A2B" w:rsidRPr="00EB1CC3">
        <w:t>On failure or redirection:</w:t>
      </w:r>
    </w:p>
    <w:p w14:paraId="58FE0248" w14:textId="77777777" w:rsidR="00A16735" w:rsidRDefault="00D05A2B" w:rsidP="00A16735">
      <w:pPr>
        <w:pStyle w:val="B1"/>
      </w:pPr>
      <w:r>
        <w:t>-</w:t>
      </w:r>
      <w:r>
        <w:tab/>
      </w:r>
      <w:r w:rsidR="00A16735" w:rsidRPr="00690A26">
        <w:t>If the NF Service Consumer does not consider the "nfStatusNotificationUri" as a valid notification URI (e.g., because the URI does not belong to any of the existing subscriptions created by the NF Service Consumer in the NRF), the NF Service Consumer shall return "404 Not Found" status code with the ProblemDetails IE providing details of the error.</w:t>
      </w:r>
    </w:p>
    <w:p w14:paraId="23AA7839" w14:textId="5A7C9226" w:rsidR="00D05A2B" w:rsidRPr="00690A26" w:rsidRDefault="00D05A2B" w:rsidP="00A16735">
      <w:pPr>
        <w:pStyle w:val="B1"/>
      </w:pPr>
      <w:r>
        <w:t>-</w:t>
      </w:r>
      <w:r>
        <w:tab/>
        <w:t xml:space="preserve">In the case of redirection, the NF </w:t>
      </w:r>
      <w:r w:rsidR="0036001A">
        <w:t xml:space="preserve">service consumer </w:t>
      </w:r>
      <w:r>
        <w:t>shall return 3xx status code, which shall contain a Location header with an URI pointing to the endpoint of another NF service consumer endpoint.</w:t>
      </w:r>
    </w:p>
    <w:p w14:paraId="5DD2E40B" w14:textId="77777777" w:rsidR="00A16735" w:rsidRPr="00690A26" w:rsidRDefault="00A16735" w:rsidP="006F4E24">
      <w:pPr>
        <w:pStyle w:val="Heading5"/>
      </w:pPr>
      <w:bookmarkStart w:id="231" w:name="_Toc24937570"/>
      <w:bookmarkStart w:id="232" w:name="_Toc33962385"/>
      <w:bookmarkStart w:id="233" w:name="_Toc42883147"/>
      <w:bookmarkStart w:id="234" w:name="_Toc49733015"/>
      <w:bookmarkStart w:id="235" w:name="_Toc56690636"/>
      <w:bookmarkStart w:id="236" w:name="_Toc183426699"/>
      <w:r w:rsidRPr="00690A26">
        <w:t>5.2.2.6.3</w:t>
      </w:r>
      <w:r w:rsidRPr="00690A26">
        <w:tab/>
        <w:t>Notification from NRF in a different PLMN</w:t>
      </w:r>
      <w:bookmarkEnd w:id="231"/>
      <w:bookmarkEnd w:id="232"/>
      <w:bookmarkEnd w:id="233"/>
      <w:bookmarkEnd w:id="234"/>
      <w:bookmarkEnd w:id="235"/>
      <w:bookmarkEnd w:id="236"/>
    </w:p>
    <w:p w14:paraId="7E8362D1" w14:textId="77777777" w:rsidR="00A16735" w:rsidRPr="00690A26" w:rsidRDefault="00A16735" w:rsidP="00A16735">
      <w:r w:rsidRPr="00690A26">
        <w:t>The operation is invoked by issuing a POST request to each callback URI of the different subscribed NF Instances.</w:t>
      </w:r>
    </w:p>
    <w:p w14:paraId="0183182F" w14:textId="77777777" w:rsidR="00A16735" w:rsidRPr="00690A26" w:rsidRDefault="00D05A2B" w:rsidP="00A16735">
      <w:pPr>
        <w:pStyle w:val="TH"/>
      </w:pPr>
      <w:r w:rsidRPr="00690A26">
        <w:rPr>
          <w:lang w:val="fr-FR"/>
        </w:rPr>
        <w:object w:dxaOrig="8700" w:dyaOrig="2124" w14:anchorId="4DB67F68">
          <v:shape id="_x0000_i1044" type="#_x0000_t75" style="width:434pt;height:106.35pt" o:ole="">
            <v:imagedata r:id="rId52" o:title=""/>
          </v:shape>
          <o:OLEObject Type="Embed" ProgID="Visio.Drawing.11" ShapeID="_x0000_i1044" DrawAspect="Content" ObjectID="_1794039543" r:id="rId53"/>
        </w:object>
      </w:r>
    </w:p>
    <w:p w14:paraId="1D437714" w14:textId="77777777" w:rsidR="00A16735" w:rsidRPr="00690A26" w:rsidRDefault="00A16735" w:rsidP="00A16735">
      <w:pPr>
        <w:pStyle w:val="TF"/>
      </w:pPr>
      <w:r w:rsidRPr="00690A26">
        <w:t>Figure 5.2.2.6.3-1: Notification from NRF in a different PLMN</w:t>
      </w:r>
    </w:p>
    <w:p w14:paraId="403BEFFE" w14:textId="77777777" w:rsidR="00A16735" w:rsidRPr="00690A26" w:rsidRDefault="00A16735" w:rsidP="00A16735">
      <w:r w:rsidRPr="00690A26">
        <w:t>Steps 1 and 2 are identical to steps 1 and 2 in Figure 5.2.2.6.2-1.</w:t>
      </w:r>
    </w:p>
    <w:p w14:paraId="5672AB51" w14:textId="77777777" w:rsidR="00A16735" w:rsidRPr="00690A26" w:rsidRDefault="00A16735" w:rsidP="00A16735">
      <w:r w:rsidRPr="00690A26">
        <w:t>It should be noted that the POST request shall be sent directly from the NRF in Home PLMN to the NF Service Consumer in Serving PLMN, without involvement of the NRF in Serving PLMN.</w:t>
      </w:r>
    </w:p>
    <w:p w14:paraId="082321E3" w14:textId="77777777" w:rsidR="00A16735" w:rsidRPr="00690A26" w:rsidRDefault="00A16735" w:rsidP="006F4E24">
      <w:pPr>
        <w:pStyle w:val="Heading5"/>
      </w:pPr>
      <w:bookmarkStart w:id="237" w:name="_Toc24937571"/>
      <w:bookmarkStart w:id="238" w:name="_Toc33962386"/>
      <w:bookmarkStart w:id="239" w:name="_Toc42883148"/>
      <w:bookmarkStart w:id="240" w:name="_Toc49733016"/>
      <w:bookmarkStart w:id="241" w:name="_Toc56690637"/>
      <w:bookmarkStart w:id="242" w:name="_Toc183426700"/>
      <w:r w:rsidRPr="00690A26">
        <w:lastRenderedPageBreak/>
        <w:t>5.2.2.6.4</w:t>
      </w:r>
      <w:r w:rsidRPr="00690A26">
        <w:tab/>
        <w:t>Notification for subscription via intermediate NRF</w:t>
      </w:r>
      <w:bookmarkEnd w:id="237"/>
      <w:bookmarkEnd w:id="238"/>
      <w:bookmarkEnd w:id="239"/>
      <w:bookmarkEnd w:id="240"/>
      <w:bookmarkEnd w:id="241"/>
      <w:bookmarkEnd w:id="242"/>
    </w:p>
    <w:p w14:paraId="46D7C4AD" w14:textId="6C0E85AF" w:rsidR="00A16735" w:rsidRPr="00690A26" w:rsidRDefault="005A7A5C" w:rsidP="00A16735">
      <w:pPr>
        <w:pStyle w:val="TH"/>
      </w:pPr>
      <w:r w:rsidRPr="0064196C">
        <w:rPr>
          <w:noProof/>
          <w:lang w:val="en-US"/>
        </w:rPr>
        <w:object w:dxaOrig="11392" w:dyaOrig="3661" w14:anchorId="7573161A">
          <v:shape id="_x0000_i1045" type="#_x0000_t75" style="width:395.35pt;height:128.65pt" o:ole="">
            <v:imagedata r:id="rId54" o:title=""/>
          </v:shape>
          <o:OLEObject Type="Embed" ProgID="Visio.Drawing.15" ShapeID="_x0000_i1045" DrawAspect="Content" ObjectID="_1794039544" r:id="rId55"/>
        </w:object>
      </w:r>
    </w:p>
    <w:p w14:paraId="5EA0F810" w14:textId="77777777" w:rsidR="00A16735" w:rsidRPr="00690A26" w:rsidRDefault="00A16735" w:rsidP="00A16735">
      <w:pPr>
        <w:pStyle w:val="TF"/>
      </w:pPr>
      <w:r w:rsidRPr="00690A26">
        <w:t>Figure 5.2.2.6.4-1: Notification for subscription via intermediate NRF</w:t>
      </w:r>
    </w:p>
    <w:p w14:paraId="60596822" w14:textId="77777777" w:rsidR="00A16735" w:rsidRPr="00690A26" w:rsidRDefault="00A16735" w:rsidP="00A16735">
      <w:r w:rsidRPr="00690A26">
        <w:rPr>
          <w:lang w:eastAsia="zh-CN"/>
        </w:rPr>
        <w:t>Step 0 is the</w:t>
      </w:r>
      <w:r w:rsidRPr="00690A26">
        <w:rPr>
          <w:rStyle w:val="B1Char"/>
        </w:rPr>
        <w:t xml:space="preserve"> NF Service Consumer </w:t>
      </w:r>
      <w:r w:rsidRPr="00690A26">
        <w:t>creates a subscription to NRF-2 via intermediate NRF.</w:t>
      </w:r>
    </w:p>
    <w:p w14:paraId="60FCD6E3" w14:textId="77777777" w:rsidR="00A16735" w:rsidRPr="00690A26" w:rsidRDefault="00A16735" w:rsidP="00A16735">
      <w:r w:rsidRPr="00690A26">
        <w:t>Steps 1 and 2 are identical to steps 1 and 2 in Figure 5.2.2.6.2-1.</w:t>
      </w:r>
    </w:p>
    <w:p w14:paraId="5ECCA9F0" w14:textId="77777777" w:rsidR="00A16735" w:rsidRPr="00690A26" w:rsidRDefault="00A16735" w:rsidP="00A16735">
      <w:r w:rsidRPr="00690A26">
        <w:t>The POST request shall be sent directly from NRF-2 to the NF Service Consumer without involvement of NRF-1.</w:t>
      </w:r>
    </w:p>
    <w:p w14:paraId="6CA05678" w14:textId="77777777" w:rsidR="00A16735" w:rsidRPr="00690A26" w:rsidRDefault="00A16735" w:rsidP="006F4E24">
      <w:pPr>
        <w:pStyle w:val="Heading4"/>
      </w:pPr>
      <w:bookmarkStart w:id="243" w:name="_Toc24937572"/>
      <w:bookmarkStart w:id="244" w:name="_Toc33962387"/>
      <w:bookmarkStart w:id="245" w:name="_Toc42883149"/>
      <w:bookmarkStart w:id="246" w:name="_Toc49733017"/>
      <w:bookmarkStart w:id="247" w:name="_Toc56690638"/>
      <w:bookmarkStart w:id="248" w:name="_Toc183426701"/>
      <w:r w:rsidRPr="00690A26">
        <w:t>5.2.2.7</w:t>
      </w:r>
      <w:r w:rsidRPr="00690A26">
        <w:tab/>
        <w:t>NFStatusUnSubscribe</w:t>
      </w:r>
      <w:bookmarkEnd w:id="243"/>
      <w:bookmarkEnd w:id="244"/>
      <w:bookmarkEnd w:id="245"/>
      <w:bookmarkEnd w:id="246"/>
      <w:bookmarkEnd w:id="247"/>
      <w:bookmarkEnd w:id="248"/>
    </w:p>
    <w:p w14:paraId="5E222437" w14:textId="77777777" w:rsidR="00A16735" w:rsidRPr="00690A26" w:rsidRDefault="00A16735" w:rsidP="006F4E24">
      <w:pPr>
        <w:pStyle w:val="Heading5"/>
      </w:pPr>
      <w:bookmarkStart w:id="249" w:name="_Toc24937573"/>
      <w:bookmarkStart w:id="250" w:name="_Toc33962388"/>
      <w:bookmarkStart w:id="251" w:name="_Toc42883150"/>
      <w:bookmarkStart w:id="252" w:name="_Toc49733018"/>
      <w:bookmarkStart w:id="253" w:name="_Toc56690639"/>
      <w:bookmarkStart w:id="254" w:name="_Toc183426702"/>
      <w:r w:rsidRPr="00690A26">
        <w:t>5.2.2.7.1</w:t>
      </w:r>
      <w:r w:rsidRPr="00690A26">
        <w:tab/>
        <w:t>General</w:t>
      </w:r>
      <w:bookmarkEnd w:id="249"/>
      <w:bookmarkEnd w:id="250"/>
      <w:bookmarkEnd w:id="251"/>
      <w:bookmarkEnd w:id="252"/>
      <w:bookmarkEnd w:id="253"/>
      <w:bookmarkEnd w:id="254"/>
    </w:p>
    <w:p w14:paraId="5ED43E1A" w14:textId="77777777" w:rsidR="00A16735" w:rsidRPr="00690A26" w:rsidRDefault="00A16735" w:rsidP="00A16735">
      <w:r w:rsidRPr="00690A26">
        <w:t>This service operation removes an existing subscription to notifications.</w:t>
      </w:r>
    </w:p>
    <w:p w14:paraId="0AEBEB5A" w14:textId="77777777" w:rsidR="00636A15" w:rsidRPr="00690A26" w:rsidRDefault="00636A15" w:rsidP="00636A15">
      <w:bookmarkStart w:id="255" w:name="_Toc24937574"/>
      <w:bookmarkStart w:id="256" w:name="_Toc33962389"/>
      <w:bookmarkStart w:id="257" w:name="_Toc42883151"/>
      <w:bookmarkStart w:id="258" w:name="_Toc49733019"/>
      <w:bookmarkStart w:id="259" w:name="_Toc56690640"/>
      <w:r>
        <w:t>If the "Shared-Data-retrieval" feature is supported, t</w:t>
      </w:r>
      <w:r w:rsidRPr="00690A26">
        <w:t xml:space="preserve">his service operation </w:t>
      </w:r>
      <w:r>
        <w:t xml:space="preserve">may also be used to remove and existing subscription to </w:t>
      </w:r>
      <w:r w:rsidRPr="00690A26">
        <w:t xml:space="preserve">the </w:t>
      </w:r>
      <w:r>
        <w:t>shared data</w:t>
      </w:r>
      <w:r w:rsidRPr="00690A26">
        <w:t xml:space="preserve"> </w:t>
      </w:r>
      <w:r>
        <w:t>changes</w:t>
      </w:r>
      <w:r w:rsidRPr="00690A26">
        <w:t xml:space="preserve"> in the NRF.</w:t>
      </w:r>
    </w:p>
    <w:p w14:paraId="0F5F4969" w14:textId="77777777" w:rsidR="00A16735" w:rsidRPr="00690A26" w:rsidRDefault="00A16735" w:rsidP="006F4E24">
      <w:pPr>
        <w:pStyle w:val="Heading5"/>
      </w:pPr>
      <w:bookmarkStart w:id="260" w:name="_Toc183426703"/>
      <w:r w:rsidRPr="00690A26">
        <w:t>5.2.2.7.2</w:t>
      </w:r>
      <w:r w:rsidRPr="00690A26">
        <w:tab/>
        <w:t>Subscription removal in the same PLMN</w:t>
      </w:r>
      <w:bookmarkEnd w:id="255"/>
      <w:bookmarkEnd w:id="256"/>
      <w:bookmarkEnd w:id="257"/>
      <w:bookmarkEnd w:id="258"/>
      <w:bookmarkEnd w:id="259"/>
      <w:bookmarkEnd w:id="260"/>
    </w:p>
    <w:p w14:paraId="558FEC14" w14:textId="77777777" w:rsidR="00A16735" w:rsidRPr="00690A26" w:rsidRDefault="00A16735" w:rsidP="00A16735">
      <w:r w:rsidRPr="00690A26">
        <w:t xml:space="preserve">It is executed by deleting a given resource identified by a "subscriptionID". The operation is invoked by issuing a DELETE request on the URI representing the specific subscription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clause </w:t>
      </w:r>
      <w:r w:rsidRPr="00690A26">
        <w:t>5.2.2.5).</w:t>
      </w:r>
    </w:p>
    <w:p w14:paraId="0D60982E" w14:textId="77777777" w:rsidR="00A16735" w:rsidRPr="00690A26" w:rsidRDefault="00D05A2B" w:rsidP="00A16735">
      <w:pPr>
        <w:pStyle w:val="TH"/>
      </w:pPr>
      <w:r w:rsidRPr="00690A26">
        <w:rPr>
          <w:lang w:val="fr-FR"/>
        </w:rPr>
        <w:object w:dxaOrig="8700" w:dyaOrig="2124" w14:anchorId="2F0263CC">
          <v:shape id="_x0000_i1046" type="#_x0000_t75" style="width:434pt;height:106.35pt" o:ole="">
            <v:imagedata r:id="rId56" o:title=""/>
          </v:shape>
          <o:OLEObject Type="Embed" ProgID="Visio.Drawing.11" ShapeID="_x0000_i1046" DrawAspect="Content" ObjectID="_1794039545" r:id="rId57"/>
        </w:object>
      </w:r>
    </w:p>
    <w:p w14:paraId="4DBAD92D" w14:textId="77777777" w:rsidR="00A16735" w:rsidRPr="00690A26" w:rsidRDefault="00A16735" w:rsidP="00A16735">
      <w:pPr>
        <w:pStyle w:val="TF"/>
      </w:pPr>
      <w:r w:rsidRPr="00690A26">
        <w:t>Figure 5.2.2.7.2-1: Subscription removal in the same PLMN</w:t>
      </w:r>
    </w:p>
    <w:p w14:paraId="142A8398" w14:textId="77777777" w:rsidR="00A16735" w:rsidRPr="00690A26" w:rsidRDefault="00A16735" w:rsidP="00A16735">
      <w:pPr>
        <w:pStyle w:val="B1"/>
      </w:pPr>
      <w:r w:rsidRPr="00690A26">
        <w:t>1.</w:t>
      </w:r>
      <w:r w:rsidRPr="00690A26">
        <w:tab/>
        <w:t>The NF Service Consumer shall send a DELETE request to the resource URI representing the individual subscription. The request body shall be empty.</w:t>
      </w:r>
    </w:p>
    <w:p w14:paraId="3E071571" w14:textId="77777777" w:rsidR="00A16735" w:rsidRPr="00690A26" w:rsidRDefault="00A16735" w:rsidP="00A16735">
      <w:pPr>
        <w:pStyle w:val="B1"/>
      </w:pPr>
      <w:r w:rsidRPr="00690A26">
        <w:t>2a.</w:t>
      </w:r>
      <w:r w:rsidRPr="00690A26">
        <w:tab/>
        <w:t>On success, "204 No Content" shall be returned. The response body shall be empty.</w:t>
      </w:r>
    </w:p>
    <w:p w14:paraId="30CE64DF" w14:textId="77777777" w:rsidR="00D05A2B" w:rsidRDefault="00A16735" w:rsidP="00A16735">
      <w:pPr>
        <w:pStyle w:val="B1"/>
      </w:pPr>
      <w:r w:rsidRPr="00690A26">
        <w:t>2b.</w:t>
      </w:r>
      <w:r w:rsidRPr="00690A26">
        <w:tab/>
      </w:r>
      <w:r w:rsidR="00D05A2B" w:rsidRPr="00EB1CC3">
        <w:t>On failure or redirection</w:t>
      </w:r>
      <w:r w:rsidR="00D05A2B">
        <w:t>:</w:t>
      </w:r>
    </w:p>
    <w:p w14:paraId="79008A29" w14:textId="77777777" w:rsidR="00A16735" w:rsidRDefault="00D05A2B" w:rsidP="00A16735">
      <w:pPr>
        <w:pStyle w:val="B1"/>
      </w:pPr>
      <w:r>
        <w:t>-</w:t>
      </w:r>
      <w:r>
        <w:tab/>
      </w:r>
      <w:r w:rsidR="00A16735" w:rsidRPr="00690A26">
        <w:t>If the subscription, identified by the "subscriptionID", is not found in the list of active subscriptions in the NRF's database, the NRF shall return "404 Not Found" status code with the ProblemDetails IE providing details of the error.</w:t>
      </w:r>
    </w:p>
    <w:p w14:paraId="24C14E38" w14:textId="77777777" w:rsidR="00D05A2B" w:rsidRPr="00690A26" w:rsidRDefault="00D05A2B" w:rsidP="00A16735">
      <w:pPr>
        <w:pStyle w:val="B1"/>
      </w:pPr>
      <w:r>
        <w:t>-</w:t>
      </w:r>
      <w:r>
        <w:tab/>
        <w:t>In the case of redirection, the NRF shall return 3xx status code, which shall contain a Location header with an URI pointing to the endpoint of another NRF service instance.</w:t>
      </w:r>
    </w:p>
    <w:p w14:paraId="26E26F9F" w14:textId="77777777" w:rsidR="00A16735" w:rsidRPr="00690A26" w:rsidRDefault="00A16735" w:rsidP="006F4E24">
      <w:pPr>
        <w:pStyle w:val="Heading5"/>
      </w:pPr>
      <w:bookmarkStart w:id="261" w:name="_Toc24937575"/>
      <w:bookmarkStart w:id="262" w:name="_Toc33962390"/>
      <w:bookmarkStart w:id="263" w:name="_Toc42883152"/>
      <w:bookmarkStart w:id="264" w:name="_Toc49733020"/>
      <w:bookmarkStart w:id="265" w:name="_Toc56690641"/>
      <w:bookmarkStart w:id="266" w:name="_Toc183426704"/>
      <w:r w:rsidRPr="00690A26">
        <w:lastRenderedPageBreak/>
        <w:t>5.2.2.7.3</w:t>
      </w:r>
      <w:r w:rsidRPr="00690A26">
        <w:tab/>
        <w:t>Subscription removal in a different PLMN</w:t>
      </w:r>
      <w:bookmarkEnd w:id="261"/>
      <w:bookmarkEnd w:id="262"/>
      <w:bookmarkEnd w:id="263"/>
      <w:bookmarkEnd w:id="264"/>
      <w:bookmarkEnd w:id="265"/>
      <w:bookmarkEnd w:id="266"/>
    </w:p>
    <w:p w14:paraId="57E0DFDB" w14:textId="77777777" w:rsidR="00A16735" w:rsidRPr="00690A26" w:rsidRDefault="00A16735" w:rsidP="00A16735">
      <w:r w:rsidRPr="00690A26">
        <w:t>The subscription removal in a different PLMN is done by deleting a resource identified by a "subscriptionID", in the NRF of the Home PLMN.</w:t>
      </w:r>
    </w:p>
    <w:p w14:paraId="68F8BE21" w14:textId="572DBA5F" w:rsidR="00A16735" w:rsidRPr="00690A26" w:rsidRDefault="00A16735" w:rsidP="00A16735">
      <w:r w:rsidRPr="00690A26">
        <w:t xml:space="preserve">For that, step 1 in clause 5.2.2.7.2 is executed (send a DELETE request to the NRF in the Serving PLMN); this request shall include the identity of the PLMN </w:t>
      </w:r>
      <w:r w:rsidR="003B2D67">
        <w:t>or SNPN</w:t>
      </w:r>
      <w:r w:rsidR="003B2D67" w:rsidRPr="00690A26">
        <w:t xml:space="preserve"> </w:t>
      </w:r>
      <w:r w:rsidRPr="00690A26">
        <w:t>of the home NRF (MCC/MNC</w:t>
      </w:r>
      <w:r w:rsidR="003B2D67">
        <w:t>/NID</w:t>
      </w:r>
      <w:r w:rsidRPr="00690A26">
        <w:t xml:space="preserve"> values) as </w:t>
      </w:r>
      <w:r w:rsidR="003B2D67">
        <w:t>component values</w:t>
      </w:r>
      <w:r w:rsidRPr="00690A26">
        <w:t xml:space="preserve"> of the sub</w:t>
      </w:r>
      <w:r>
        <w:t>s</w:t>
      </w:r>
      <w:r w:rsidRPr="00690A26">
        <w:t>criptionID (see clause 5.2.2.5.3).</w:t>
      </w:r>
    </w:p>
    <w:p w14:paraId="29A2F592" w14:textId="77777777" w:rsidR="00A16735" w:rsidRPr="00690A26" w:rsidRDefault="00A16735" w:rsidP="00A16735">
      <w:r w:rsidRPr="00690A26">
        <w:t>Then, steps 1-2 in Figure 5.2.2.7.3-1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14:paraId="4DBA58FF" w14:textId="77777777" w:rsidR="0034289C" w:rsidRPr="0060598F" w:rsidRDefault="0034289C" w:rsidP="0034289C">
      <w:r>
        <w:t xml:space="preserve">If the subscription was created in a different NRF in the HPLMN than the NRF in the HPLMN that receives the subscription delete request, the latter shall forward the request received from the NRF in the serving PLMN towards the NRF in the HPLMN holding the subscription, using the information included in the </w:t>
      </w:r>
      <w:r w:rsidRPr="00690A26">
        <w:t>subscriptionID</w:t>
      </w:r>
      <w:r>
        <w:t xml:space="preserve"> (see</w:t>
      </w:r>
      <w:r w:rsidRPr="00690A26">
        <w:t xml:space="preserve"> clause</w:t>
      </w:r>
      <w:r>
        <w:t> </w:t>
      </w:r>
      <w:r w:rsidRPr="00690A26">
        <w:t>5.2.2.5.</w:t>
      </w:r>
      <w:r>
        <w:t xml:space="preserve">3). The </w:t>
      </w:r>
      <w:r w:rsidRPr="00690A26">
        <w:t xml:space="preserve">subscriptionID </w:t>
      </w:r>
      <w:r>
        <w:t>value in the request forwarded to the NRF in the HPLMN holding the subscription shall contain the same</w:t>
      </w:r>
      <w:r w:rsidRPr="00690A26">
        <w:t xml:space="preserve"> value as originally generated by the </w:t>
      </w:r>
      <w:r>
        <w:t>latter.</w:t>
      </w:r>
    </w:p>
    <w:p w14:paraId="6BB3A5FF" w14:textId="77777777" w:rsidR="00A16735" w:rsidRPr="00690A26" w:rsidRDefault="00A16735" w:rsidP="00A16735">
      <w:r w:rsidRPr="00690A26">
        <w:t>Finally, step 2 in clause 5.2.2.7.2 is executed; a status code is returned</w:t>
      </w:r>
      <w:r w:rsidRPr="002B3812">
        <w:t xml:space="preserve"> </w:t>
      </w:r>
      <w:r>
        <w:t>from the NRF in serving PLMN</w:t>
      </w:r>
      <w:r w:rsidRPr="00690A26">
        <w:t xml:space="preserve"> to the NF Service Consumer in Serving PLMN in accordance to the result received from NRF in Home PLMN.</w:t>
      </w:r>
    </w:p>
    <w:p w14:paraId="6136659C" w14:textId="77777777" w:rsidR="00A16735" w:rsidRPr="00690A26" w:rsidRDefault="00D05A2B" w:rsidP="00A16735">
      <w:pPr>
        <w:pStyle w:val="TH"/>
      </w:pPr>
      <w:r w:rsidRPr="00690A26">
        <w:rPr>
          <w:lang w:val="fr-FR"/>
        </w:rPr>
        <w:object w:dxaOrig="8700" w:dyaOrig="2124" w14:anchorId="09BB48E1">
          <v:shape id="_x0000_i1047" type="#_x0000_t75" style="width:434pt;height:106.35pt" o:ole="">
            <v:imagedata r:id="rId58" o:title=""/>
          </v:shape>
          <o:OLEObject Type="Embed" ProgID="Visio.Drawing.11" ShapeID="_x0000_i1047" DrawAspect="Content" ObjectID="_1794039546" r:id="rId59"/>
        </w:object>
      </w:r>
    </w:p>
    <w:p w14:paraId="7EE4F386" w14:textId="77777777" w:rsidR="00A16735" w:rsidRPr="00690A26" w:rsidRDefault="00A16735" w:rsidP="00A16735">
      <w:pPr>
        <w:pStyle w:val="TF"/>
      </w:pPr>
      <w:r w:rsidRPr="00690A26">
        <w:t>Figure 5.2.2.7.3-1: Subscription removal in a different PLMN</w:t>
      </w:r>
    </w:p>
    <w:p w14:paraId="305F646D" w14:textId="77777777" w:rsidR="00A16735" w:rsidRPr="00690A26" w:rsidRDefault="00A16735" w:rsidP="00A16735">
      <w:pPr>
        <w:pStyle w:val="B1"/>
      </w:pPr>
      <w:r w:rsidRPr="00690A26">
        <w:t>1.</w:t>
      </w:r>
      <w:r w:rsidRPr="00690A26">
        <w:tab/>
        <w:t>The NF Service Consumer shall send a DELETE request to the resource URI representing the individual subscription. The request body shall be empty.</w:t>
      </w:r>
    </w:p>
    <w:p w14:paraId="569C701B" w14:textId="77777777" w:rsidR="00A16735" w:rsidRPr="00690A26" w:rsidRDefault="00A16735" w:rsidP="00A16735">
      <w:pPr>
        <w:pStyle w:val="B1"/>
      </w:pPr>
      <w:r w:rsidRPr="00690A26">
        <w:t>2a.</w:t>
      </w:r>
      <w:r w:rsidRPr="00690A26">
        <w:tab/>
        <w:t>On success, "204 No Content" shall be returned. The response body shall be empty.</w:t>
      </w:r>
    </w:p>
    <w:p w14:paraId="4A8592BA" w14:textId="77777777" w:rsidR="00D05A2B" w:rsidRDefault="00A16735" w:rsidP="00A16735">
      <w:pPr>
        <w:pStyle w:val="B1"/>
      </w:pPr>
      <w:r w:rsidRPr="00690A26">
        <w:t>2b.</w:t>
      </w:r>
      <w:r w:rsidRPr="00690A26">
        <w:tab/>
      </w:r>
      <w:r w:rsidR="00D05A2B" w:rsidRPr="00487320">
        <w:t>On failure or redirection</w:t>
      </w:r>
      <w:r w:rsidR="00D05A2B">
        <w:t>:</w:t>
      </w:r>
    </w:p>
    <w:p w14:paraId="015AB806" w14:textId="77777777" w:rsidR="00A16735" w:rsidRDefault="00D05A2B" w:rsidP="00A16735">
      <w:pPr>
        <w:pStyle w:val="B1"/>
      </w:pPr>
      <w:r>
        <w:t>-</w:t>
      </w:r>
      <w:r>
        <w:tab/>
      </w:r>
      <w:r w:rsidR="00A16735" w:rsidRPr="00690A26">
        <w:t>If the subscription, identified by the "subscriptionID", is not found in the list of active subscriptions in the NRF's database, the NRF shall return "404 Not Found" status code with the ProblemDetails IE providing details of the error.</w:t>
      </w:r>
    </w:p>
    <w:p w14:paraId="1052787A" w14:textId="77777777" w:rsidR="00D05A2B" w:rsidRPr="00690A26" w:rsidRDefault="00D05A2B" w:rsidP="00A16735">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46E49FEF" w14:textId="77777777" w:rsidR="00A16735" w:rsidRPr="00690A26" w:rsidRDefault="00A16735" w:rsidP="006F4E24">
      <w:pPr>
        <w:pStyle w:val="Heading4"/>
      </w:pPr>
      <w:bookmarkStart w:id="267" w:name="_Toc24937576"/>
      <w:bookmarkStart w:id="268" w:name="_Toc33962391"/>
      <w:bookmarkStart w:id="269" w:name="_Toc42883153"/>
      <w:bookmarkStart w:id="270" w:name="_Toc49733021"/>
      <w:bookmarkStart w:id="271" w:name="_Toc56690642"/>
      <w:bookmarkStart w:id="272" w:name="_Toc183426705"/>
      <w:r w:rsidRPr="00690A26">
        <w:t>5.2.2.8</w:t>
      </w:r>
      <w:r w:rsidRPr="00690A26">
        <w:tab/>
        <w:t>NFListRetrieval</w:t>
      </w:r>
      <w:bookmarkEnd w:id="267"/>
      <w:bookmarkEnd w:id="268"/>
      <w:bookmarkEnd w:id="269"/>
      <w:bookmarkEnd w:id="270"/>
      <w:bookmarkEnd w:id="271"/>
      <w:bookmarkEnd w:id="272"/>
    </w:p>
    <w:p w14:paraId="4BD88155" w14:textId="77777777" w:rsidR="00A16735" w:rsidRPr="00690A26" w:rsidRDefault="00A16735" w:rsidP="006F4E24">
      <w:pPr>
        <w:pStyle w:val="Heading5"/>
      </w:pPr>
      <w:bookmarkStart w:id="273" w:name="_Toc24937577"/>
      <w:bookmarkStart w:id="274" w:name="_Toc33962392"/>
      <w:bookmarkStart w:id="275" w:name="_Toc42883154"/>
      <w:bookmarkStart w:id="276" w:name="_Toc49733022"/>
      <w:bookmarkStart w:id="277" w:name="_Toc56690643"/>
      <w:bookmarkStart w:id="278" w:name="_Toc183426706"/>
      <w:r w:rsidRPr="00690A26">
        <w:t>5.2.2.8.1</w:t>
      </w:r>
      <w:r w:rsidRPr="00690A26">
        <w:tab/>
        <w:t>General</w:t>
      </w:r>
      <w:bookmarkEnd w:id="273"/>
      <w:bookmarkEnd w:id="274"/>
      <w:bookmarkEnd w:id="275"/>
      <w:bookmarkEnd w:id="276"/>
      <w:bookmarkEnd w:id="277"/>
      <w:bookmarkEnd w:id="278"/>
    </w:p>
    <w:p w14:paraId="4BE67272" w14:textId="77777777" w:rsidR="00A16735" w:rsidRPr="00690A26" w:rsidRDefault="00A16735" w:rsidP="00A16735">
      <w:r w:rsidRPr="00690A26">
        <w:t>This service operation allows the retrieval of a list of NF Instances that are currently registered in NRF. The operation may apply to the whole set of registered NF instances or only to a subset of the NF instances, based on a given NF type and/or maximum number of NF instances to be returned.</w:t>
      </w:r>
    </w:p>
    <w:p w14:paraId="62C14DB6" w14:textId="77777777" w:rsidR="00A16735" w:rsidRPr="00690A26" w:rsidRDefault="00D05A2B" w:rsidP="00A16735">
      <w:pPr>
        <w:pStyle w:val="TH"/>
      </w:pPr>
      <w:r w:rsidRPr="00690A26">
        <w:object w:dxaOrig="8700" w:dyaOrig="2124" w14:anchorId="70E782F4">
          <v:shape id="_x0000_i1048" type="#_x0000_t75" style="width:434pt;height:106.35pt" o:ole="">
            <v:imagedata r:id="rId60" o:title=""/>
          </v:shape>
          <o:OLEObject Type="Embed" ProgID="Visio.Drawing.11" ShapeID="_x0000_i1048" DrawAspect="Content" ObjectID="_1794039547" r:id="rId61"/>
        </w:object>
      </w:r>
    </w:p>
    <w:p w14:paraId="2CCF3834" w14:textId="77777777" w:rsidR="00A16735" w:rsidRPr="00690A26" w:rsidRDefault="00A16735" w:rsidP="00A16735">
      <w:pPr>
        <w:pStyle w:val="TF"/>
        <w:rPr>
          <w:lang w:val="en-US"/>
        </w:rPr>
      </w:pPr>
      <w:r w:rsidRPr="00690A26">
        <w:t>Figure 5.2.2.8.1-1: NF instance list retrieval</w:t>
      </w:r>
    </w:p>
    <w:p w14:paraId="24ABEAC0" w14:textId="042B79C6" w:rsidR="00A16735" w:rsidRPr="00690A26" w:rsidRDefault="00A16735" w:rsidP="00A16735">
      <w:pPr>
        <w:pStyle w:val="B1"/>
      </w:pPr>
      <w:r w:rsidRPr="00690A26">
        <w:t>1.</w:t>
      </w:r>
      <w:r w:rsidRPr="00690A26">
        <w:tab/>
        <w:t xml:space="preserve">The NF Service Consumer shall send an HTTP GET request to the resource URI "nf-instances" collection resource. The optional input filter criteria </w:t>
      </w:r>
      <w:r w:rsidR="00B81006">
        <w:t>(e.g. "nf-type") and pagination parameters</w:t>
      </w:r>
      <w:r w:rsidR="00B81006" w:rsidRPr="00690A26">
        <w:t xml:space="preserve"> </w:t>
      </w:r>
      <w:r w:rsidRPr="00690A26">
        <w:t xml:space="preserve">for the retrieval request </w:t>
      </w:r>
      <w:r w:rsidR="00B81006">
        <w:t>may</w:t>
      </w:r>
      <w:r w:rsidRPr="00690A26">
        <w:t xml:space="preserve"> be included in query parameters.</w:t>
      </w:r>
    </w:p>
    <w:p w14:paraId="725982A4" w14:textId="1D3643E3" w:rsidR="00A16735" w:rsidRPr="00690A26" w:rsidRDefault="00A16735" w:rsidP="00A16735">
      <w:pPr>
        <w:pStyle w:val="B1"/>
      </w:pPr>
      <w:r w:rsidRPr="00690A26">
        <w:t>2a.</w:t>
      </w:r>
      <w:r w:rsidRPr="00690A26">
        <w:tab/>
        <w:t xml:space="preserve">On success, "200 OK" shall be returned. The response body shall contain </w:t>
      </w:r>
      <w:r w:rsidRPr="00690A26">
        <w:rPr>
          <w:rFonts w:cs="Arial"/>
          <w:szCs w:val="18"/>
          <w:lang w:val="en-US"/>
        </w:rPr>
        <w:t xml:space="preserve">the URI (conforming to the resource URI structure as described in clause 5.2.2.9.1) of each registered NF in the NRF </w:t>
      </w:r>
      <w:r w:rsidRPr="00690A26">
        <w:t>that satisfy the retrieval filter criteria (e.g., all NF instances of the same NF type)</w:t>
      </w:r>
      <w:r w:rsidRPr="00690A26">
        <w:rPr>
          <w:rFonts w:cs="Arial"/>
          <w:szCs w:val="18"/>
          <w:lang w:val="en-US"/>
        </w:rPr>
        <w:t>, or an empty list if there are no NFs to return in the query result (e.g., because there are no registered NFs in the NRF, or because there are no matching NFs of the type specified in the "nf-type" query parameter, currently registered in the NRF)</w:t>
      </w:r>
      <w:r w:rsidRPr="00690A26">
        <w:t>.</w:t>
      </w:r>
      <w:r w:rsidR="00B81006">
        <w:t xml:space="preserve"> The total count of items satisfying the filter criteria (e.g. "nf-type") should be returned in the response.</w:t>
      </w:r>
    </w:p>
    <w:p w14:paraId="6EF5C4F0" w14:textId="77777777" w:rsidR="00D05A2B" w:rsidRDefault="00A16735" w:rsidP="00A16735">
      <w:pPr>
        <w:pStyle w:val="B1"/>
      </w:pPr>
      <w:r w:rsidRPr="00690A26">
        <w:t>2b.</w:t>
      </w:r>
      <w:r w:rsidRPr="00690A26">
        <w:tab/>
      </w:r>
      <w:r w:rsidR="00D05A2B" w:rsidRPr="00487320">
        <w:t>On failure or redirection</w:t>
      </w:r>
      <w:r w:rsidR="00D05A2B">
        <w:t>:</w:t>
      </w:r>
    </w:p>
    <w:p w14:paraId="659112A9" w14:textId="77777777" w:rsidR="00A16735" w:rsidRPr="00690A26" w:rsidRDefault="00D05A2B" w:rsidP="00A16735">
      <w:pPr>
        <w:pStyle w:val="B1"/>
      </w:pPr>
      <w:r>
        <w:t>-</w:t>
      </w:r>
      <w:r>
        <w:tab/>
      </w:r>
      <w:r w:rsidR="00A16735" w:rsidRPr="00690A26">
        <w:t>If the NF Service Consumer is not allowed to retrieve the registered NF instances, the NRF shall return "403 Forbidden" status code.</w:t>
      </w:r>
    </w:p>
    <w:p w14:paraId="0985D7C2" w14:textId="77777777" w:rsidR="00A16735" w:rsidRPr="00690A26" w:rsidRDefault="00D05A2B" w:rsidP="001A5D10">
      <w:pPr>
        <w:pStyle w:val="B1"/>
      </w:pPr>
      <w:r>
        <w:t>-</w:t>
      </w:r>
      <w:r>
        <w:tab/>
      </w:r>
      <w:r w:rsidR="00A16735" w:rsidRPr="00690A26">
        <w:t>If the NF Instance list retrieval fails at the NRF due to errors in the input data in the URI query parameters, the NRF shall return "400 Bad Request" status code with the ProblemDetails IE providing details of the error.</w:t>
      </w:r>
    </w:p>
    <w:p w14:paraId="6EB2D257" w14:textId="77777777" w:rsidR="00A16735" w:rsidRDefault="00D05A2B" w:rsidP="00D05A2B">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5D3C3B88"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6AC4A7D8" w14:textId="77777777" w:rsidR="00A16735" w:rsidRPr="00690A26" w:rsidRDefault="00A16735" w:rsidP="006F4E24">
      <w:pPr>
        <w:pStyle w:val="Heading4"/>
      </w:pPr>
      <w:bookmarkStart w:id="279" w:name="_Toc24937578"/>
      <w:bookmarkStart w:id="280" w:name="_Toc33962393"/>
      <w:bookmarkStart w:id="281" w:name="_Toc42883155"/>
      <w:bookmarkStart w:id="282" w:name="_Toc49733023"/>
      <w:bookmarkStart w:id="283" w:name="_Toc56690644"/>
      <w:bookmarkStart w:id="284" w:name="_Toc183426707"/>
      <w:r w:rsidRPr="00690A26">
        <w:t>5.2.2.9</w:t>
      </w:r>
      <w:r w:rsidRPr="00690A26">
        <w:tab/>
        <w:t>NFProfileRetrieval</w:t>
      </w:r>
      <w:bookmarkEnd w:id="279"/>
      <w:bookmarkEnd w:id="280"/>
      <w:bookmarkEnd w:id="281"/>
      <w:bookmarkEnd w:id="282"/>
      <w:bookmarkEnd w:id="283"/>
      <w:bookmarkEnd w:id="284"/>
    </w:p>
    <w:p w14:paraId="156808B3" w14:textId="77777777" w:rsidR="00A16735" w:rsidRPr="00690A26" w:rsidRDefault="00A16735" w:rsidP="006F4E24">
      <w:pPr>
        <w:pStyle w:val="Heading5"/>
      </w:pPr>
      <w:bookmarkStart w:id="285" w:name="_Toc24937579"/>
      <w:bookmarkStart w:id="286" w:name="_Toc33962394"/>
      <w:bookmarkStart w:id="287" w:name="_Toc42883156"/>
      <w:bookmarkStart w:id="288" w:name="_Toc49733024"/>
      <w:bookmarkStart w:id="289" w:name="_Toc56690645"/>
      <w:bookmarkStart w:id="290" w:name="_Toc183426708"/>
      <w:r w:rsidRPr="00690A26">
        <w:t>5.2.2.9.1</w:t>
      </w:r>
      <w:r w:rsidRPr="00690A26">
        <w:tab/>
        <w:t>General</w:t>
      </w:r>
      <w:bookmarkEnd w:id="285"/>
      <w:bookmarkEnd w:id="286"/>
      <w:bookmarkEnd w:id="287"/>
      <w:bookmarkEnd w:id="288"/>
      <w:bookmarkEnd w:id="289"/>
      <w:bookmarkEnd w:id="290"/>
    </w:p>
    <w:p w14:paraId="53227ED6" w14:textId="77777777" w:rsidR="00A16735" w:rsidRPr="00690A26" w:rsidRDefault="00A16735" w:rsidP="00A16735">
      <w:r w:rsidRPr="00690A26">
        <w:t>This service operation allows the retrieval of the NF profile of a given NF instance currently registered in NRF.</w:t>
      </w:r>
    </w:p>
    <w:p w14:paraId="6D68C057" w14:textId="77777777" w:rsidR="00A16735" w:rsidRPr="00690A26" w:rsidRDefault="00D05A2B" w:rsidP="00A16735">
      <w:pPr>
        <w:pStyle w:val="TH"/>
      </w:pPr>
      <w:r w:rsidRPr="00690A26">
        <w:object w:dxaOrig="8700" w:dyaOrig="2124" w14:anchorId="7C97B2B6">
          <v:shape id="_x0000_i1049" type="#_x0000_t75" style="width:434pt;height:106.35pt" o:ole="">
            <v:imagedata r:id="rId62" o:title=""/>
          </v:shape>
          <o:OLEObject Type="Embed" ProgID="Visio.Drawing.11" ShapeID="_x0000_i1049" DrawAspect="Content" ObjectID="_1794039548" r:id="rId63"/>
        </w:object>
      </w:r>
    </w:p>
    <w:p w14:paraId="66A7B952" w14:textId="77777777" w:rsidR="00A16735" w:rsidRPr="00690A26" w:rsidRDefault="00A16735" w:rsidP="00A16735">
      <w:pPr>
        <w:pStyle w:val="TF"/>
        <w:rPr>
          <w:lang w:val="en-US"/>
        </w:rPr>
      </w:pPr>
      <w:r w:rsidRPr="00690A26">
        <w:t xml:space="preserve">Figure 5.2.2.9.1-1: NF </w:t>
      </w:r>
      <w:r w:rsidRPr="00690A26">
        <w:rPr>
          <w:lang w:val="fr-FR"/>
        </w:rPr>
        <w:t>profile</w:t>
      </w:r>
      <w:r w:rsidRPr="00690A26">
        <w:t xml:space="preserve"> retrieval</w:t>
      </w:r>
    </w:p>
    <w:p w14:paraId="4B7D7866" w14:textId="77777777" w:rsidR="00A16735" w:rsidRPr="00690A26" w:rsidRDefault="00A16735" w:rsidP="00A16735">
      <w:pPr>
        <w:pStyle w:val="B1"/>
      </w:pPr>
      <w:r w:rsidRPr="00690A26">
        <w:t>1.</w:t>
      </w:r>
      <w:r w:rsidRPr="00690A26">
        <w:tab/>
        <w:t>The NF Service Consumer shall send an HTTP GET request to the resource URI "nf-instances/{nfInstanceId}".</w:t>
      </w:r>
    </w:p>
    <w:p w14:paraId="2780B354" w14:textId="77777777" w:rsidR="00A16735" w:rsidRPr="00690A26" w:rsidRDefault="00A16735" w:rsidP="00A16735">
      <w:pPr>
        <w:pStyle w:val="B1"/>
      </w:pPr>
      <w:r w:rsidRPr="00690A26">
        <w:t>2a.</w:t>
      </w:r>
      <w:r w:rsidRPr="00690A26">
        <w:tab/>
        <w:t xml:space="preserve">On success, "200 OK" shall be returned. The response body shall contain </w:t>
      </w:r>
      <w:r w:rsidRPr="00690A26">
        <w:rPr>
          <w:rFonts w:cs="Arial"/>
          <w:szCs w:val="18"/>
          <w:lang w:val="en-US"/>
        </w:rPr>
        <w:t>the NF profile of the NF instance identified in the request</w:t>
      </w:r>
      <w:r w:rsidRPr="00690A26">
        <w:t>.</w:t>
      </w:r>
    </w:p>
    <w:p w14:paraId="0F6C61EE" w14:textId="77777777" w:rsidR="00D05A2B" w:rsidRDefault="00A16735" w:rsidP="00A16735">
      <w:pPr>
        <w:pStyle w:val="B1"/>
      </w:pPr>
      <w:r w:rsidRPr="00690A26">
        <w:t>2b.</w:t>
      </w:r>
      <w:r w:rsidRPr="00690A26">
        <w:tab/>
      </w:r>
      <w:r w:rsidR="00D05A2B" w:rsidRPr="00487320">
        <w:t>On failure or redirection</w:t>
      </w:r>
      <w:r w:rsidR="00D05A2B">
        <w:t>:</w:t>
      </w:r>
    </w:p>
    <w:p w14:paraId="4BF594B8" w14:textId="77777777" w:rsidR="00A16735" w:rsidRPr="00690A26" w:rsidRDefault="00D05A2B" w:rsidP="00A16735">
      <w:pPr>
        <w:pStyle w:val="B1"/>
      </w:pPr>
      <w:r>
        <w:lastRenderedPageBreak/>
        <w:t>-</w:t>
      </w:r>
      <w:r>
        <w:tab/>
      </w:r>
      <w:r w:rsidR="00A16735" w:rsidRPr="00690A26">
        <w:t>If the NF Service Consumer is not allowed to retrieve the NF profile of this specific registered NF instance, the NRF shall return "403 Forbidden" status code.</w:t>
      </w:r>
    </w:p>
    <w:p w14:paraId="27572598" w14:textId="77777777" w:rsidR="00A16735" w:rsidRDefault="00D05A2B" w:rsidP="00D05A2B">
      <w:pPr>
        <w:pStyle w:val="B1"/>
      </w:pPr>
      <w:r>
        <w:t>-</w:t>
      </w:r>
      <w:r>
        <w:tab/>
      </w:r>
      <w:r w:rsidR="00A16735" w:rsidRPr="00690A26">
        <w:t>If the NF Profile retrieval fails at the NRF due to NRF internal errors, the NRF shall return "500 Internal Server Error" status code with the ProblemDetails IE providing details of the error.</w:t>
      </w:r>
    </w:p>
    <w:p w14:paraId="554A0E63"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4FB21986" w14:textId="2A96540F" w:rsidR="00636A15" w:rsidRPr="00690A26" w:rsidRDefault="00636A15" w:rsidP="00636A15">
      <w:pPr>
        <w:pStyle w:val="Heading4"/>
      </w:pPr>
      <w:bookmarkStart w:id="291" w:name="_Toc24937580"/>
      <w:bookmarkStart w:id="292" w:name="_Toc33962395"/>
      <w:bookmarkStart w:id="293" w:name="_Toc42883157"/>
      <w:bookmarkStart w:id="294" w:name="_Toc49733025"/>
      <w:bookmarkStart w:id="295" w:name="_Toc56690646"/>
      <w:bookmarkStart w:id="296" w:name="_Toc183426709"/>
      <w:r w:rsidRPr="00690A26">
        <w:t>5.</w:t>
      </w:r>
      <w:r>
        <w:t>2.2.10</w:t>
      </w:r>
      <w:r w:rsidRPr="00690A26">
        <w:tab/>
      </w:r>
      <w:r>
        <w:t>SharedDataRetrieval</w:t>
      </w:r>
      <w:bookmarkEnd w:id="296"/>
    </w:p>
    <w:p w14:paraId="7E89F847" w14:textId="77777777" w:rsidR="00636A15" w:rsidRDefault="00636A15" w:rsidP="00636A15">
      <w:r w:rsidRPr="00690A26">
        <w:t>This service operation</w:t>
      </w:r>
      <w:r>
        <w:t xml:space="preserve"> retrieves Shared Data, by sending a HTTP GET request to the resource URI representing </w:t>
      </w:r>
      <w:r w:rsidRPr="00690A26">
        <w:t>the "</w:t>
      </w:r>
      <w:r>
        <w:t>Shared Data</w:t>
      </w:r>
      <w:r w:rsidRPr="00690A26">
        <w:t>" resource.</w:t>
      </w:r>
    </w:p>
    <w:p w14:paraId="0E06AA64" w14:textId="77777777" w:rsidR="00636A15" w:rsidRDefault="00636A15" w:rsidP="00636A15">
      <w:r>
        <w:rPr>
          <w:lang w:eastAsia="zh-CN"/>
        </w:rPr>
        <w:t>In deployments where shared data are locally configured at a higher level NRF by means of OAM</w:t>
      </w:r>
      <w:r>
        <w:t xml:space="preserve"> this service operation shall be used by lower level NRFs to retrieve unknown shared data from the higher level NRF.</w:t>
      </w:r>
    </w:p>
    <w:p w14:paraId="30C375B4" w14:textId="5EDA76D6" w:rsidR="00636A15" w:rsidRPr="00690A26" w:rsidRDefault="00636A15" w:rsidP="00636A15">
      <w:r>
        <w:t>This service operation shall be used by Service Consumers having discovered/retrieved service profiles containing</w:t>
      </w:r>
      <w:r w:rsidR="00013E51" w:rsidRPr="00013E51">
        <w:t xml:space="preserve"> </w:t>
      </w:r>
      <w:r w:rsidR="00013E51">
        <w:t>a single</w:t>
      </w:r>
      <w:r>
        <w:t xml:space="preserve"> unknown shared data ID.</w:t>
      </w:r>
    </w:p>
    <w:p w14:paraId="558736C8" w14:textId="77777777" w:rsidR="00636A15" w:rsidRPr="00690A26" w:rsidRDefault="00636A15" w:rsidP="00636A15">
      <w:pPr>
        <w:pStyle w:val="TH"/>
      </w:pPr>
      <w:r w:rsidRPr="00690A26">
        <w:object w:dxaOrig="8711" w:dyaOrig="2141" w14:anchorId="7B0D7E45">
          <v:shape id="_x0000_i1050" type="#_x0000_t75" style="width:438.65pt;height:108.65pt" o:ole="">
            <v:imagedata r:id="rId64" o:title=""/>
          </v:shape>
          <o:OLEObject Type="Embed" ProgID="Visio.Drawing.11" ShapeID="_x0000_i1050" DrawAspect="Content" ObjectID="_1794039549" r:id="rId65"/>
        </w:object>
      </w:r>
    </w:p>
    <w:p w14:paraId="3F4D7FEE" w14:textId="0C1FB73E" w:rsidR="00636A15" w:rsidRPr="00690A26" w:rsidRDefault="00636A15" w:rsidP="00636A15">
      <w:pPr>
        <w:pStyle w:val="TF"/>
        <w:rPr>
          <w:lang w:val="en-US"/>
        </w:rPr>
      </w:pPr>
      <w:r w:rsidRPr="00690A26">
        <w:t>Figure 5.</w:t>
      </w:r>
      <w:r>
        <w:t>2</w:t>
      </w:r>
      <w:r w:rsidRPr="00690A26">
        <w:t>.2.</w:t>
      </w:r>
      <w:r>
        <w:t>10</w:t>
      </w:r>
      <w:r w:rsidRPr="00690A26">
        <w:t xml:space="preserve">-1: </w:t>
      </w:r>
      <w:r>
        <w:t>Shared Data Retrieval</w:t>
      </w:r>
    </w:p>
    <w:p w14:paraId="1B31AF2C" w14:textId="77777777" w:rsidR="00636A15" w:rsidRPr="00690A26" w:rsidRDefault="00636A15" w:rsidP="00636A15">
      <w:pPr>
        <w:pStyle w:val="B1"/>
      </w:pPr>
      <w:r w:rsidRPr="00690A26">
        <w:t>1.</w:t>
      </w:r>
      <w:r w:rsidRPr="00690A26">
        <w:tab/>
        <w:t>The Service Consumer</w:t>
      </w:r>
      <w:r>
        <w:t xml:space="preserve"> </w:t>
      </w:r>
      <w:r w:rsidRPr="00690A26">
        <w:t>shall send an HTTP GET request to the resource URI "</w:t>
      </w:r>
      <w:r>
        <w:t>shared-data/{sharedDataId}</w:t>
      </w:r>
      <w:r w:rsidRPr="00690A26">
        <w:t xml:space="preserve">" </w:t>
      </w:r>
      <w:r>
        <w:t xml:space="preserve">document </w:t>
      </w:r>
      <w:r w:rsidRPr="00690A26">
        <w:t>resource</w:t>
      </w:r>
      <w:r>
        <w:t>, where the URI parameter sharedDataId identifies the requested Shared Data.</w:t>
      </w:r>
    </w:p>
    <w:p w14:paraId="5C19D910" w14:textId="77777777" w:rsidR="00636A15" w:rsidRPr="00690A26" w:rsidRDefault="00636A15" w:rsidP="00636A15">
      <w:pPr>
        <w:pStyle w:val="B1"/>
      </w:pPr>
      <w:r w:rsidRPr="00690A26">
        <w:t>2a.</w:t>
      </w:r>
      <w:r w:rsidRPr="00690A26">
        <w:tab/>
        <w:t>On success, "200 OK" shall be returned</w:t>
      </w:r>
      <w:r>
        <w:t xml:space="preserve"> with the requested Shared Data in response body</w:t>
      </w:r>
      <w:r w:rsidRPr="00690A26">
        <w:t>.</w:t>
      </w:r>
    </w:p>
    <w:p w14:paraId="66A92FD9" w14:textId="77777777" w:rsidR="00636A15" w:rsidRPr="00690A26" w:rsidRDefault="00636A15" w:rsidP="00636A15">
      <w:pPr>
        <w:pStyle w:val="B1"/>
      </w:pPr>
      <w:r w:rsidRPr="00690A26">
        <w:t>2b.</w:t>
      </w:r>
      <w:r w:rsidRPr="00690A26">
        <w:tab/>
      </w:r>
      <w:r>
        <w:t>On failure, the NRF shall return "4xx/5xx" response and the response body may contain a ProblemDetails object describing the detailed information of the failure.</w:t>
      </w:r>
      <w:r>
        <w:br/>
        <w:t>In the case of redirection, the NRF shall return 3xx status code, which shall contain a Location header with an URI pointing to the endpoint of another NRF service instance</w:t>
      </w:r>
      <w:r w:rsidRPr="00EB1CC3">
        <w:t>.</w:t>
      </w:r>
    </w:p>
    <w:p w14:paraId="698CB756" w14:textId="02D3B34E" w:rsidR="00013E51" w:rsidRPr="00690A26" w:rsidRDefault="00013E51" w:rsidP="00013E51">
      <w:pPr>
        <w:pStyle w:val="Heading4"/>
      </w:pPr>
      <w:bookmarkStart w:id="297" w:name="_Toc183426710"/>
      <w:r w:rsidRPr="00690A26">
        <w:t>5.</w:t>
      </w:r>
      <w:r>
        <w:t>2.2.11</w:t>
      </w:r>
      <w:r w:rsidRPr="00690A26">
        <w:tab/>
      </w:r>
      <w:r>
        <w:t>SharedDataListRetrieval</w:t>
      </w:r>
      <w:bookmarkEnd w:id="297"/>
    </w:p>
    <w:p w14:paraId="56623CF3" w14:textId="77777777" w:rsidR="00013E51" w:rsidRDefault="00013E51" w:rsidP="00013E51">
      <w:r w:rsidRPr="00690A26">
        <w:t>This service operation</w:t>
      </w:r>
      <w:r>
        <w:t xml:space="preserve"> retrieves a list of Shared Data, by sending a HTTP GET request to the resource URI representing </w:t>
      </w:r>
      <w:r w:rsidRPr="00690A26">
        <w:t>the "</w:t>
      </w:r>
      <w:r>
        <w:t>Shared Data Store</w:t>
      </w:r>
      <w:r w:rsidRPr="00690A26">
        <w:t>" resource.</w:t>
      </w:r>
    </w:p>
    <w:p w14:paraId="11C926E6" w14:textId="77777777" w:rsidR="00013E51" w:rsidRDefault="00013E51" w:rsidP="00013E51">
      <w:r>
        <w:rPr>
          <w:lang w:eastAsia="zh-CN"/>
        </w:rPr>
        <w:t>In deployments where shared data are locally configured at a higher level NRF by means of OAM</w:t>
      </w:r>
      <w:r>
        <w:t xml:space="preserve"> this service operation shall be used by lower level NRFs to retrieve unknown shared data from the higher level NRF.</w:t>
      </w:r>
    </w:p>
    <w:p w14:paraId="6CE5F941" w14:textId="7E0DD86A" w:rsidR="00013E51" w:rsidRPr="00690A26" w:rsidRDefault="00013E51" w:rsidP="00013E51">
      <w:r>
        <w:t>This service operation shall be used by Service Consumers having discovered/retrieved service profiles containing multiple unknown shared data IDs.</w:t>
      </w:r>
    </w:p>
    <w:p w14:paraId="4D981931" w14:textId="77777777" w:rsidR="00013E51" w:rsidRPr="00690A26" w:rsidRDefault="00013E51" w:rsidP="00013E51">
      <w:pPr>
        <w:pStyle w:val="TH"/>
      </w:pPr>
      <w:r w:rsidRPr="00690A26">
        <w:object w:dxaOrig="8711" w:dyaOrig="2141" w14:anchorId="42B65FF9">
          <v:shape id="_x0000_i1051" type="#_x0000_t75" style="width:438.65pt;height:108.65pt" o:ole="">
            <v:imagedata r:id="rId66" o:title=""/>
          </v:shape>
          <o:OLEObject Type="Embed" ProgID="Visio.Drawing.11" ShapeID="_x0000_i1051" DrawAspect="Content" ObjectID="_1794039550" r:id="rId67"/>
        </w:object>
      </w:r>
    </w:p>
    <w:p w14:paraId="5F0B39E7" w14:textId="31F9F95E" w:rsidR="00013E51" w:rsidRPr="00690A26" w:rsidRDefault="00013E51" w:rsidP="00013E51">
      <w:pPr>
        <w:pStyle w:val="TF"/>
        <w:rPr>
          <w:lang w:val="en-US"/>
        </w:rPr>
      </w:pPr>
      <w:r w:rsidRPr="00690A26">
        <w:t>Figure 5.</w:t>
      </w:r>
      <w:r>
        <w:t>2</w:t>
      </w:r>
      <w:r w:rsidRPr="00690A26">
        <w:t>.2.</w:t>
      </w:r>
      <w:r>
        <w:t>11</w:t>
      </w:r>
      <w:r w:rsidRPr="00690A26">
        <w:t xml:space="preserve">-1: </w:t>
      </w:r>
      <w:r>
        <w:t>Shared Data List Retrieval</w:t>
      </w:r>
    </w:p>
    <w:p w14:paraId="4CB9293C" w14:textId="77777777" w:rsidR="00013E51" w:rsidRPr="00690A26" w:rsidRDefault="00013E51" w:rsidP="00013E51">
      <w:pPr>
        <w:pStyle w:val="B1"/>
      </w:pPr>
      <w:r w:rsidRPr="00690A26">
        <w:t>1.</w:t>
      </w:r>
      <w:r w:rsidRPr="00690A26">
        <w:tab/>
        <w:t>The Service Consumer</w:t>
      </w:r>
      <w:r>
        <w:t xml:space="preserve"> </w:t>
      </w:r>
      <w:r w:rsidRPr="00690A26">
        <w:t>shall send an HTTP GET request to the resource URI "</w:t>
      </w:r>
      <w:r>
        <w:t>shared-data</w:t>
      </w:r>
      <w:r w:rsidRPr="00690A26">
        <w:t xml:space="preserve">" </w:t>
      </w:r>
      <w:r>
        <w:t xml:space="preserve">store </w:t>
      </w:r>
      <w:r w:rsidRPr="00690A26">
        <w:t>resource</w:t>
      </w:r>
      <w:r>
        <w:t>, where the query parameter sharedDataIdList identifies the requested Shared Data.</w:t>
      </w:r>
    </w:p>
    <w:p w14:paraId="766FC639" w14:textId="77777777" w:rsidR="00013E51" w:rsidRPr="00690A26" w:rsidRDefault="00013E51" w:rsidP="00013E51">
      <w:pPr>
        <w:pStyle w:val="B1"/>
      </w:pPr>
      <w:r w:rsidRPr="00690A26">
        <w:t>2a.</w:t>
      </w:r>
      <w:r w:rsidRPr="00690A26">
        <w:tab/>
        <w:t>On success, "200 OK" shall be returned</w:t>
      </w:r>
      <w:r>
        <w:t xml:space="preserve"> with the requested Shared Data in response body</w:t>
      </w:r>
      <w:r w:rsidRPr="00690A26">
        <w:t>.</w:t>
      </w:r>
      <w:r>
        <w:t xml:space="preserve"> If only a subset of the requested Shared Data is available (locally stored or could be retrieved from a higher level NRF), the NRF shall still return "200 OK" with the available and retrieved subset of the requested Shared Data in the response body.</w:t>
      </w:r>
    </w:p>
    <w:p w14:paraId="39147A55" w14:textId="77777777" w:rsidR="00013E51" w:rsidRPr="00690A26" w:rsidRDefault="00013E51" w:rsidP="00013E51">
      <w:pPr>
        <w:pStyle w:val="B1"/>
      </w:pPr>
      <w:r w:rsidRPr="00690A26">
        <w:t>2b.</w:t>
      </w:r>
      <w:r w:rsidRPr="00690A26">
        <w:tab/>
      </w:r>
      <w:r>
        <w:t>On failure, the NRF shall return "4xx/5xx" response and the response body may contain a ProblemDetails object describing the detailed information of the failure.</w:t>
      </w:r>
      <w:r>
        <w:br/>
        <w:t>In the case of redirection, the NRF shall return 3xx status code, which shall contain a Location header with an URI pointing to the endpoint of another NRF service instance</w:t>
      </w:r>
      <w:r w:rsidRPr="00EB1CC3">
        <w:t>.</w:t>
      </w:r>
    </w:p>
    <w:p w14:paraId="1516C176" w14:textId="77777777" w:rsidR="00A16735" w:rsidRPr="00690A26" w:rsidRDefault="00A16735" w:rsidP="006F4E24">
      <w:pPr>
        <w:pStyle w:val="Heading2"/>
      </w:pPr>
      <w:bookmarkStart w:id="298" w:name="_Toc183426711"/>
      <w:r w:rsidRPr="00690A26">
        <w:t>5.3</w:t>
      </w:r>
      <w:r w:rsidRPr="00690A26">
        <w:tab/>
      </w:r>
      <w:r w:rsidRPr="00690A26">
        <w:rPr>
          <w:lang w:eastAsia="zh-CN"/>
        </w:rPr>
        <w:t>Nnrf_NFDiscovery</w:t>
      </w:r>
      <w:r w:rsidRPr="00690A26">
        <w:t xml:space="preserve"> Service</w:t>
      </w:r>
      <w:bookmarkEnd w:id="291"/>
      <w:bookmarkEnd w:id="292"/>
      <w:bookmarkEnd w:id="293"/>
      <w:bookmarkEnd w:id="294"/>
      <w:bookmarkEnd w:id="295"/>
      <w:bookmarkEnd w:id="298"/>
    </w:p>
    <w:p w14:paraId="25088903" w14:textId="77777777" w:rsidR="00A16735" w:rsidRPr="00690A26" w:rsidRDefault="00A16735" w:rsidP="006F4E24">
      <w:pPr>
        <w:pStyle w:val="Heading3"/>
      </w:pPr>
      <w:bookmarkStart w:id="299" w:name="_Toc24937581"/>
      <w:bookmarkStart w:id="300" w:name="_Toc33962396"/>
      <w:bookmarkStart w:id="301" w:name="_Toc42883158"/>
      <w:bookmarkStart w:id="302" w:name="_Toc49733026"/>
      <w:bookmarkStart w:id="303" w:name="_Toc56690647"/>
      <w:bookmarkStart w:id="304" w:name="_Toc183426712"/>
      <w:r w:rsidRPr="00690A26">
        <w:t>5.3.1</w:t>
      </w:r>
      <w:r w:rsidRPr="00690A26">
        <w:tab/>
        <w:t>Service Description</w:t>
      </w:r>
      <w:bookmarkEnd w:id="299"/>
      <w:bookmarkEnd w:id="300"/>
      <w:bookmarkEnd w:id="301"/>
      <w:bookmarkEnd w:id="302"/>
      <w:bookmarkEnd w:id="303"/>
      <w:bookmarkEnd w:id="304"/>
    </w:p>
    <w:p w14:paraId="537CF3F5" w14:textId="458CF509" w:rsidR="00A16735" w:rsidRDefault="00A16735" w:rsidP="00A16735">
      <w:pPr>
        <w:rPr>
          <w:lang w:eastAsia="zh-CN"/>
        </w:rPr>
      </w:pPr>
      <w:r w:rsidRPr="00690A26">
        <w:rPr>
          <w:lang w:eastAsia="zh-CN"/>
        </w:rPr>
        <w:t>The Nnrf_NFDiscovery service allows a N</w:t>
      </w:r>
      <w:r w:rsidR="002F3179">
        <w:rPr>
          <w:lang w:eastAsia="zh-CN"/>
        </w:rPr>
        <w:t>F</w:t>
      </w:r>
      <w:r w:rsidRPr="00690A26">
        <w:rPr>
          <w:lang w:eastAsia="zh-CN"/>
        </w:rPr>
        <w:t xml:space="preserve"> </w:t>
      </w:r>
      <w:r w:rsidR="002F3179">
        <w:rPr>
          <w:lang w:eastAsia="zh-CN"/>
        </w:rPr>
        <w:t xml:space="preserve">or SCP </w:t>
      </w:r>
      <w:r w:rsidRPr="00690A26">
        <w:rPr>
          <w:lang w:eastAsia="zh-CN"/>
        </w:rPr>
        <w:t>Instance to discover other N</w:t>
      </w:r>
      <w:r w:rsidR="002F3179">
        <w:rPr>
          <w:lang w:eastAsia="zh-CN"/>
        </w:rPr>
        <w:t>F</w:t>
      </w:r>
      <w:r w:rsidRPr="00690A26">
        <w:rPr>
          <w:lang w:eastAsia="zh-CN"/>
        </w:rPr>
        <w:t xml:space="preserve"> Instances</w:t>
      </w:r>
      <w:r w:rsidR="002F3179">
        <w:rPr>
          <w:lang w:eastAsia="zh-CN"/>
        </w:rPr>
        <w:t xml:space="preserve"> with the potential services they offer</w:t>
      </w:r>
      <w:r w:rsidRPr="00690A26">
        <w:rPr>
          <w:lang w:eastAsia="zh-CN"/>
        </w:rPr>
        <w:t xml:space="preserve">, </w:t>
      </w:r>
      <w:r w:rsidR="00231F4C">
        <w:rPr>
          <w:lang w:eastAsia="zh-CN"/>
        </w:rPr>
        <w:t xml:space="preserve">or to discover SEPP instances in the same PLMN, </w:t>
      </w:r>
      <w:r w:rsidRPr="00690A26">
        <w:rPr>
          <w:lang w:eastAsia="zh-CN"/>
        </w:rPr>
        <w:t>by querying the local NRF.</w:t>
      </w:r>
    </w:p>
    <w:p w14:paraId="7CE07BB8" w14:textId="77777777" w:rsidR="00226E02" w:rsidRDefault="002F3179" w:rsidP="00A16735">
      <w:pPr>
        <w:rPr>
          <w:lang w:eastAsia="zh-CN"/>
        </w:rPr>
      </w:pPr>
      <w:r w:rsidRPr="00690A26">
        <w:rPr>
          <w:lang w:eastAsia="zh-CN"/>
        </w:rPr>
        <w:t xml:space="preserve">The Nnrf_NFDiscovery service </w:t>
      </w:r>
      <w:r>
        <w:rPr>
          <w:lang w:eastAsia="zh-CN"/>
        </w:rPr>
        <w:t xml:space="preserve">also </w:t>
      </w:r>
      <w:r w:rsidRPr="00690A26">
        <w:rPr>
          <w:lang w:eastAsia="zh-CN"/>
        </w:rPr>
        <w:t>allows</w:t>
      </w:r>
      <w:r w:rsidR="00226E02">
        <w:rPr>
          <w:lang w:eastAsia="zh-CN"/>
        </w:rPr>
        <w:t>:</w:t>
      </w:r>
    </w:p>
    <w:p w14:paraId="0847D0FA" w14:textId="2A91EBB2" w:rsidR="00226E02" w:rsidRDefault="00226E02" w:rsidP="00226E02">
      <w:pPr>
        <w:pStyle w:val="B1"/>
        <w:rPr>
          <w:lang w:eastAsia="zh-CN"/>
        </w:rPr>
      </w:pPr>
      <w:r>
        <w:rPr>
          <w:lang w:eastAsia="zh-CN"/>
        </w:rPr>
        <w:t>-</w:t>
      </w:r>
      <w:r>
        <w:rPr>
          <w:lang w:eastAsia="zh-CN"/>
        </w:rPr>
        <w:tab/>
        <w:t>an</w:t>
      </w:r>
      <w:r w:rsidR="002F3179" w:rsidRPr="000D207A">
        <w:rPr>
          <w:lang w:eastAsia="zh-CN"/>
        </w:rPr>
        <w:t xml:space="preserve"> SCP </w:t>
      </w:r>
      <w:r>
        <w:rPr>
          <w:lang w:eastAsia="zh-CN"/>
        </w:rPr>
        <w:t xml:space="preserve">to </w:t>
      </w:r>
      <w:r w:rsidR="002F3179" w:rsidRPr="000D207A">
        <w:rPr>
          <w:lang w:eastAsia="zh-CN"/>
        </w:rPr>
        <w:t>discover other SCP instances</w:t>
      </w:r>
      <w:r>
        <w:rPr>
          <w:lang w:eastAsia="zh-CN"/>
        </w:rPr>
        <w:t>,</w:t>
      </w:r>
    </w:p>
    <w:p w14:paraId="7BA7DCDC" w14:textId="28032C05" w:rsidR="002F3179" w:rsidRPr="00690A26" w:rsidRDefault="00226E02" w:rsidP="00523945">
      <w:pPr>
        <w:pStyle w:val="B1"/>
        <w:rPr>
          <w:lang w:eastAsia="zh-CN"/>
        </w:rPr>
      </w:pPr>
      <w:r>
        <w:rPr>
          <w:lang w:eastAsia="zh-CN"/>
        </w:rPr>
        <w:t>-</w:t>
      </w:r>
      <w:r>
        <w:rPr>
          <w:lang w:eastAsia="zh-CN"/>
        </w:rPr>
        <w:tab/>
      </w:r>
      <w:r w:rsidRPr="00226E02">
        <w:rPr>
          <w:lang w:eastAsia="zh-CN"/>
        </w:rPr>
        <w:t>an NF or SCP to discover the list of NRF instances that are part of the NRF set with, for each NRF instance, its NRF instance ID and addressing information, if the NRF is part of an NRF set</w:t>
      </w:r>
      <w:r w:rsidR="002F3179" w:rsidRPr="00690A26">
        <w:rPr>
          <w:lang w:eastAsia="zh-CN"/>
        </w:rPr>
        <w:t>.</w:t>
      </w:r>
    </w:p>
    <w:p w14:paraId="71D0E279" w14:textId="77777777" w:rsidR="00A16735" w:rsidRPr="00690A26" w:rsidRDefault="00A16735" w:rsidP="00A16735">
      <w:r w:rsidRPr="00690A26">
        <w:rPr>
          <w:lang w:eastAsia="zh-CN"/>
        </w:rPr>
        <w:t>It also allows an NRF in a PLMN to re-issue a discovery request towards an NRF in another PLMN (e.g., the HPLMN of a certain UE).</w:t>
      </w:r>
    </w:p>
    <w:p w14:paraId="758D3437" w14:textId="77777777" w:rsidR="00A16735" w:rsidRPr="00690A26" w:rsidRDefault="00A16735" w:rsidP="006F4E24">
      <w:pPr>
        <w:pStyle w:val="Heading3"/>
      </w:pPr>
      <w:bookmarkStart w:id="305" w:name="_Toc24937582"/>
      <w:bookmarkStart w:id="306" w:name="_Toc33962397"/>
      <w:bookmarkStart w:id="307" w:name="_Toc42883159"/>
      <w:bookmarkStart w:id="308" w:name="_Toc49733027"/>
      <w:bookmarkStart w:id="309" w:name="_Toc56690648"/>
      <w:bookmarkStart w:id="310" w:name="_Toc183426713"/>
      <w:r w:rsidRPr="00690A26">
        <w:t>5.3.2</w:t>
      </w:r>
      <w:r w:rsidRPr="00690A26">
        <w:tab/>
        <w:t>Service Operations</w:t>
      </w:r>
      <w:bookmarkEnd w:id="305"/>
      <w:bookmarkEnd w:id="306"/>
      <w:bookmarkEnd w:id="307"/>
      <w:bookmarkEnd w:id="308"/>
      <w:bookmarkEnd w:id="309"/>
      <w:bookmarkEnd w:id="310"/>
    </w:p>
    <w:p w14:paraId="4519105A" w14:textId="77777777" w:rsidR="00A16735" w:rsidRPr="00690A26" w:rsidRDefault="00A16735" w:rsidP="006F4E24">
      <w:pPr>
        <w:pStyle w:val="Heading4"/>
      </w:pPr>
      <w:bookmarkStart w:id="311" w:name="_Toc24937583"/>
      <w:bookmarkStart w:id="312" w:name="_Toc33962398"/>
      <w:bookmarkStart w:id="313" w:name="_Toc42883160"/>
      <w:bookmarkStart w:id="314" w:name="_Toc49733028"/>
      <w:bookmarkStart w:id="315" w:name="_Toc56690649"/>
      <w:bookmarkStart w:id="316" w:name="_Toc183426714"/>
      <w:r w:rsidRPr="00690A26">
        <w:t>5.3.2.1</w:t>
      </w:r>
      <w:r w:rsidRPr="00690A26">
        <w:tab/>
        <w:t>Introduction</w:t>
      </w:r>
      <w:bookmarkEnd w:id="311"/>
      <w:bookmarkEnd w:id="312"/>
      <w:bookmarkEnd w:id="313"/>
      <w:bookmarkEnd w:id="314"/>
      <w:bookmarkEnd w:id="315"/>
      <w:bookmarkEnd w:id="316"/>
    </w:p>
    <w:p w14:paraId="6D951599" w14:textId="77777777" w:rsidR="00A16735" w:rsidRPr="00690A26" w:rsidRDefault="00A16735" w:rsidP="00A16735">
      <w:r w:rsidRPr="00690A26">
        <w:t>The service operations defined for the Nnrf_NFDiscovery service are as follows:</w:t>
      </w:r>
    </w:p>
    <w:p w14:paraId="0B6A84AC" w14:textId="1C2B2286" w:rsidR="00A16735" w:rsidRPr="00690A26" w:rsidRDefault="00A16735" w:rsidP="00A16735">
      <w:pPr>
        <w:pStyle w:val="B1"/>
      </w:pPr>
      <w:r w:rsidRPr="00690A26">
        <w:t>-</w:t>
      </w:r>
      <w:r w:rsidRPr="00690A26">
        <w:tab/>
        <w:t xml:space="preserve">NFDiscover: It provides to the NF service consumer </w:t>
      </w:r>
      <w:r w:rsidR="002F3179" w:rsidRPr="006642F1">
        <w:t>or SCP</w:t>
      </w:r>
      <w:r w:rsidR="002F3179" w:rsidRPr="00690A26">
        <w:t xml:space="preserve"> </w:t>
      </w:r>
      <w:r w:rsidRPr="00690A26">
        <w:t xml:space="preserve">the </w:t>
      </w:r>
      <w:r w:rsidR="002F3179">
        <w:t xml:space="preserve">profile (including </w:t>
      </w:r>
      <w:r w:rsidRPr="00690A26">
        <w:t>IP address(es) or FQDN</w:t>
      </w:r>
      <w:r w:rsidR="002F3179">
        <w:t>)</w:t>
      </w:r>
      <w:r w:rsidRPr="00690A26">
        <w:t xml:space="preserve"> of the NF Instance(s) or NF Service(s) </w:t>
      </w:r>
      <w:r w:rsidR="00231F4C">
        <w:t xml:space="preserve">or SEPP instances </w:t>
      </w:r>
      <w:r w:rsidRPr="00690A26">
        <w:t>matching certain input criteria.</w:t>
      </w:r>
      <w:r w:rsidR="002F3179" w:rsidRPr="002F3179">
        <w:t xml:space="preserve"> </w:t>
      </w:r>
      <w:r w:rsidR="002F3179" w:rsidRPr="006642F1">
        <w:t>It also provides to the SCP the profile (including IP address(es) or FQDN) of the SCP Instance(s) matching certain input criteria.</w:t>
      </w:r>
    </w:p>
    <w:p w14:paraId="10707827" w14:textId="7AEF9D01" w:rsidR="00A16735" w:rsidRPr="00690A26" w:rsidRDefault="00A16735" w:rsidP="00A16735">
      <w:r w:rsidRPr="00690A26">
        <w:t xml:space="preserve">The NFDiscover operation can be invoked by an NF Service Consumer (i.e., "source NF") </w:t>
      </w:r>
      <w:r w:rsidR="002F3179" w:rsidRPr="006642F1">
        <w:t>or SCP</w:t>
      </w:r>
      <w:r w:rsidR="002F3179">
        <w:t xml:space="preserve"> </w:t>
      </w:r>
      <w:r w:rsidRPr="00690A26">
        <w:t>requesting to discover NF instances (i.e., "target NFs") located in the same PLMN, or in a different PLMN</w:t>
      </w:r>
      <w:r w:rsidR="00231F4C">
        <w:t>, or SEPP instances located in the same PLMN</w:t>
      </w:r>
      <w:r w:rsidRPr="00690A26">
        <w:t>.</w:t>
      </w:r>
      <w:r w:rsidR="002F3179">
        <w:t xml:space="preserve"> It can also be invoked by an </w:t>
      </w:r>
      <w:r w:rsidR="002F3179" w:rsidRPr="006642F1">
        <w:t>SCP</w:t>
      </w:r>
      <w:r w:rsidR="002F3179">
        <w:t xml:space="preserve"> requesting to discover SCP instances located in the same PLMN.</w:t>
      </w:r>
    </w:p>
    <w:p w14:paraId="45BE3673" w14:textId="77777777" w:rsidR="00A16735" w:rsidRPr="00690A26" w:rsidRDefault="00A16735" w:rsidP="00A16735">
      <w:r w:rsidRPr="00690A26">
        <w:t>In the description of these operations in clause 5.3.2.2, when the NF instances are located in the same PLMN, both source NF and target NFs are said to be located in the "Serving PLMN" but, in the general case, the functionality is not restricted to the PLMN that is serving a given UE, and it shall be applicable as well to any scenario in which source NF and target NFs belong to the same PLMN.</w:t>
      </w:r>
    </w:p>
    <w:p w14:paraId="2D3BC227" w14:textId="77777777" w:rsidR="00A16735" w:rsidRDefault="00A16735" w:rsidP="00A16735">
      <w:r w:rsidRPr="00690A26">
        <w:lastRenderedPageBreak/>
        <w:t>When source NF and target NFs are located in different PLMNs, the source NF is said to be in the "Serving PLMN", and the target NFs (and the NRF where they are registered) are said to be in the "Home PLMN", similarly to the scenarios described in 3GPP TS 23.502 [3], but the functionality shall be equally applicable to any scenario between any pair of PLMNs (e.g. with the source NF in the Home PLMN and the target NF in the Serving PLMN).</w:t>
      </w:r>
    </w:p>
    <w:p w14:paraId="68942CFB" w14:textId="38CC4B76" w:rsidR="002F3179" w:rsidRDefault="002F3179" w:rsidP="00B1070C">
      <w:r w:rsidRPr="00B1070C">
        <w:t xml:space="preserve">The SCP </w:t>
      </w:r>
      <w:r w:rsidR="00231F4C" w:rsidRPr="00B1070C">
        <w:t>and SEPP are</w:t>
      </w:r>
      <w:r w:rsidRPr="00B1070C">
        <w:t xml:space="preserve"> treated by the Nnrf_NFDiscovery service in the same way as NFs. Specifically, the SCP </w:t>
      </w:r>
      <w:r w:rsidR="00231F4C" w:rsidRPr="00B1070C">
        <w:t>and SEPP are</w:t>
      </w:r>
      <w:r w:rsidRPr="00B1070C">
        <w:t xml:space="preserve"> designated with a specific NF type and NF Instance ID. However, the SCP </w:t>
      </w:r>
      <w:r w:rsidR="00231F4C" w:rsidRPr="00B1070C">
        <w:t xml:space="preserve">and SEPP </w:t>
      </w:r>
      <w:r w:rsidRPr="00B1070C">
        <w:t>do not support services. Accordingly, references to "NF" or "NF Profile" in the description of the service operations in the following clauses also apply to an SCP</w:t>
      </w:r>
      <w:r w:rsidR="00231F4C" w:rsidRPr="00B1070C">
        <w:t xml:space="preserve"> and SEPP</w:t>
      </w:r>
      <w:r w:rsidRPr="00B1070C">
        <w:t>.</w:t>
      </w:r>
    </w:p>
    <w:p w14:paraId="178E78B8" w14:textId="5B2A3F79" w:rsidR="00102363" w:rsidRDefault="00102363" w:rsidP="00102363">
      <w:pPr>
        <w:pStyle w:val="B1"/>
      </w:pPr>
      <w:r w:rsidRPr="00690A26">
        <w:t>-</w:t>
      </w:r>
      <w:r w:rsidRPr="00690A26">
        <w:tab/>
      </w:r>
      <w:r>
        <w:t>SCPDomainRoutingInfoGet</w:t>
      </w:r>
      <w:r w:rsidRPr="00690A26">
        <w:t xml:space="preserve">: It </w:t>
      </w:r>
      <w:r>
        <w:t>allows a service consumer (</w:t>
      </w:r>
      <w:r w:rsidR="001367BF">
        <w:t>e.g.</w:t>
      </w:r>
      <w:r>
        <w:t xml:space="preserve"> </w:t>
      </w:r>
      <w:r w:rsidRPr="006642F1">
        <w:t>SCP</w:t>
      </w:r>
      <w:r>
        <w:t>)</w:t>
      </w:r>
      <w:r w:rsidRPr="00690A26">
        <w:t xml:space="preserve"> </w:t>
      </w:r>
      <w:r>
        <w:t>to fetch the SCP domain routing information (list of all SCP Domains registered by SCPs and the interconnected SCP domains per SCP domain), if both the SCP and the NRF supports the "SCPDRI" feature.</w:t>
      </w:r>
      <w:r w:rsidR="001367BF">
        <w:t xml:space="preserve"> It also allows a service consumer (e.g. NRF) to fetch the local SCP domain routing information (based on SCPs registered in the NRF as service producer), if both the NRF as service consumer and NRF as service producer supports the "SCPDRI" feature.</w:t>
      </w:r>
    </w:p>
    <w:p w14:paraId="4FB9F506" w14:textId="77777777" w:rsidR="00102363" w:rsidRPr="00690A26" w:rsidRDefault="00102363" w:rsidP="00102363">
      <w:pPr>
        <w:pStyle w:val="NO"/>
      </w:pPr>
      <w:r>
        <w:t>NOTE:</w:t>
      </w:r>
      <w:r>
        <w:tab/>
        <w:t>Two SCP domains are considered interconnected when at least one SCP belongs to both SCP domains, i.e. at least one SCP can bridge messages between these two SCP domains.</w:t>
      </w:r>
    </w:p>
    <w:p w14:paraId="2BF9BA47" w14:textId="7ED1E29D" w:rsidR="00102363" w:rsidRPr="00690A26" w:rsidRDefault="00102363" w:rsidP="00102363">
      <w:pPr>
        <w:pStyle w:val="B1"/>
      </w:pPr>
      <w:r w:rsidRPr="00690A26">
        <w:t>-</w:t>
      </w:r>
      <w:r w:rsidRPr="00690A26">
        <w:tab/>
      </w:r>
      <w:r>
        <w:t>SCPDomainRoutingInfoSubscribe:</w:t>
      </w:r>
      <w:r w:rsidRPr="00690A26">
        <w:t xml:space="preserve"> It </w:t>
      </w:r>
      <w:r>
        <w:t>allows a service consumer (</w:t>
      </w:r>
      <w:r w:rsidR="001367BF">
        <w:t>e.g.</w:t>
      </w:r>
      <w:r>
        <w:t xml:space="preserve"> </w:t>
      </w:r>
      <w:r w:rsidRPr="006642F1">
        <w:t>SCP</w:t>
      </w:r>
      <w:r>
        <w:t>)</w:t>
      </w:r>
      <w:r w:rsidRPr="00690A26">
        <w:t xml:space="preserve"> </w:t>
      </w:r>
      <w:r>
        <w:t>to create a subscription for changes of the SCP domain routing information, if both the SCP and the NRF supports the "SCPDRI" feature.</w:t>
      </w:r>
      <w:r w:rsidR="001367BF">
        <w:t xml:space="preserve"> It also allows a service consumer (e.g. NRF) to create a subscription for changes of local SCP domain routing information, if both the NRF as service consumer and NRF as service producer supports the "SCPDRI" feature.</w:t>
      </w:r>
    </w:p>
    <w:p w14:paraId="266BFA21" w14:textId="54EFA32F" w:rsidR="00102363" w:rsidRPr="00690A26" w:rsidRDefault="00102363" w:rsidP="00102363">
      <w:pPr>
        <w:pStyle w:val="B1"/>
      </w:pPr>
      <w:r w:rsidRPr="00690A26">
        <w:t>-</w:t>
      </w:r>
      <w:r w:rsidRPr="00690A26">
        <w:tab/>
      </w:r>
      <w:r>
        <w:t>SCPDomainRoutingInfoNotify:</w:t>
      </w:r>
      <w:r w:rsidRPr="00690A26">
        <w:t xml:space="preserve"> It </w:t>
      </w:r>
      <w:r>
        <w:t>allows the NRF to send notification(s) to a service consumer (</w:t>
      </w:r>
      <w:r w:rsidR="001367BF">
        <w:t>e.g.</w:t>
      </w:r>
      <w:r>
        <w:t xml:space="preserve"> </w:t>
      </w:r>
      <w:r w:rsidRPr="006642F1">
        <w:t>SCP</w:t>
      </w:r>
      <w:r>
        <w:t>)</w:t>
      </w:r>
      <w:r w:rsidRPr="00690A26">
        <w:t xml:space="preserve"> </w:t>
      </w:r>
      <w:r>
        <w:t>previously subscribed to the changes of the SCP domain routing information, if both the SCP and the NRF supports the "SCPDRI" feature.</w:t>
      </w:r>
      <w:r w:rsidR="001367BF" w:rsidRPr="004139AB">
        <w:t xml:space="preserve"> </w:t>
      </w:r>
      <w:r w:rsidR="001367BF">
        <w:t>It also allows the NRF as service producer to send notification(s) to a service consumer (e.g. NRF) previously subscribed to the changes of the local SCP domain routing information, if both the NRF as service consumer and NRF as service producer supports the "SCPDRI" feature.</w:t>
      </w:r>
    </w:p>
    <w:p w14:paraId="176790A5" w14:textId="20B0CFCC" w:rsidR="00102363" w:rsidRDefault="00102363" w:rsidP="00102363">
      <w:pPr>
        <w:pStyle w:val="B1"/>
      </w:pPr>
      <w:r w:rsidRPr="00690A26">
        <w:t>-</w:t>
      </w:r>
      <w:r w:rsidRPr="00690A26">
        <w:tab/>
      </w:r>
      <w:r>
        <w:t>SCPDomainRoutingInfoUnsubscribe</w:t>
      </w:r>
      <w:r w:rsidRPr="00690A26">
        <w:t xml:space="preserve">: It </w:t>
      </w:r>
      <w:r>
        <w:t>allows a service consumer (</w:t>
      </w:r>
      <w:r w:rsidR="001367BF">
        <w:t>e.g.</w:t>
      </w:r>
      <w:r>
        <w:t xml:space="preserve"> </w:t>
      </w:r>
      <w:r w:rsidRPr="006642F1">
        <w:t>SCP</w:t>
      </w:r>
      <w:r w:rsidR="001367BF">
        <w:t xml:space="preserve"> or NRF</w:t>
      </w:r>
      <w:r>
        <w:t>)</w:t>
      </w:r>
      <w:r w:rsidRPr="00690A26">
        <w:t xml:space="preserve"> </w:t>
      </w:r>
      <w:r>
        <w:t xml:space="preserve">to delete a previously created subscription for changes of the SCP domain routing information, if both the </w:t>
      </w:r>
      <w:r w:rsidR="001367BF">
        <w:t>service consumer</w:t>
      </w:r>
      <w:r>
        <w:t xml:space="preserve"> and the NRF </w:t>
      </w:r>
      <w:r w:rsidR="001367BF">
        <w:t xml:space="preserve">as service producer </w:t>
      </w:r>
      <w:r>
        <w:t>supports the "SCPDRI" feature</w:t>
      </w:r>
      <w:r w:rsidRPr="006642F1">
        <w:t>.</w:t>
      </w:r>
    </w:p>
    <w:p w14:paraId="7F3648C0" w14:textId="45749EFF" w:rsidR="000A1EA7" w:rsidRDefault="0012041E" w:rsidP="0012041E">
      <w:bookmarkStart w:id="317" w:name="_Toc24937584"/>
      <w:bookmarkStart w:id="318" w:name="_Toc33962399"/>
      <w:bookmarkStart w:id="319" w:name="_Toc42883161"/>
      <w:bookmarkStart w:id="320" w:name="_Toc49733029"/>
      <w:bookmarkStart w:id="321" w:name="_Toc56690650"/>
      <w:r>
        <w:t>A NRF may be part of an NRF set, whereby all NRF instances of the NRF Set share the same context data (e.g. registered NF profiles, NF status subscriptions)</w:t>
      </w:r>
      <w:r w:rsidR="000A1EA7" w:rsidRPr="000A1EA7">
        <w:t xml:space="preserve"> </w:t>
      </w:r>
      <w:r w:rsidR="000A1EA7">
        <w:t>, as specified in clause 5.2.2.1</w:t>
      </w:r>
      <w:r>
        <w:t>. If so</w:t>
      </w:r>
      <w:r w:rsidR="000A1EA7">
        <w:t>:</w:t>
      </w:r>
    </w:p>
    <w:p w14:paraId="10F86EC7" w14:textId="26047055" w:rsidR="0012041E" w:rsidRDefault="000A1EA7" w:rsidP="004F3AE3">
      <w:pPr>
        <w:pStyle w:val="B1"/>
      </w:pPr>
      <w:r>
        <w:t>-</w:t>
      </w:r>
      <w:r>
        <w:tab/>
      </w:r>
      <w:r w:rsidR="0012041E">
        <w:t>the NF Service Consumer may be configured with the NRF Set ID or it may discover the same in the NRF Bootstrapping response</w:t>
      </w:r>
      <w:r>
        <w:t>;</w:t>
      </w:r>
    </w:p>
    <w:p w14:paraId="25BE922D" w14:textId="6F45B9A0" w:rsidR="0012041E" w:rsidRDefault="000A1EA7" w:rsidP="004F3AE3">
      <w:pPr>
        <w:pStyle w:val="B1"/>
      </w:pPr>
      <w:r>
        <w:t>-</w:t>
      </w:r>
      <w:r>
        <w:tab/>
      </w:r>
      <w:r w:rsidR="0012041E">
        <w:t xml:space="preserve">the NF Service Consumer may </w:t>
      </w:r>
      <w:r>
        <w:t xml:space="preserve">discover </w:t>
      </w:r>
      <w:r w:rsidR="0012041E">
        <w:t>the NRF Set Information from the NRF via</w:t>
      </w:r>
      <w:r w:rsidR="0012041E" w:rsidRPr="00B1070C">
        <w:t xml:space="preserve"> the Nnrf_NFDiscovery service</w:t>
      </w:r>
      <w:r>
        <w:t xml:space="preserve"> by issuing an NF Discovery Request including the target-nf-type parameter set to "NRF" and the target-nf-set-id parameter set to the NRF Set ID</w:t>
      </w:r>
      <w:r w:rsidR="0012041E">
        <w:t>, which</w:t>
      </w:r>
      <w:r w:rsidR="0012041E" w:rsidRPr="00082A24">
        <w:t xml:space="preserve"> allows to discover the </w:t>
      </w:r>
      <w:r w:rsidR="0012041E" w:rsidRPr="00B6017D">
        <w:t xml:space="preserve">list of NRF instances </w:t>
      </w:r>
      <w:r w:rsidR="0012041E">
        <w:t>that are</w:t>
      </w:r>
      <w:r w:rsidR="0012041E" w:rsidRPr="00B6017D">
        <w:t xml:space="preserve"> part of the NRF set</w:t>
      </w:r>
      <w:r w:rsidR="0012041E">
        <w:t xml:space="preserve"> with, for each NRF instance, its NRF Instance ID and addressing information (i.e. part of NRF profile).</w:t>
      </w:r>
    </w:p>
    <w:p w14:paraId="1AFA7F93" w14:textId="77777777" w:rsidR="0012041E" w:rsidRDefault="0012041E" w:rsidP="00523945">
      <w:pPr>
        <w:pStyle w:val="NO"/>
        <w:rPr>
          <w:lang w:val="en-US" w:eastAsia="en-IN"/>
        </w:rPr>
      </w:pPr>
      <w:r w:rsidRPr="00690A26">
        <w:rPr>
          <w:lang w:eastAsia="zh-CN"/>
        </w:rPr>
        <w:t>NOTE:</w:t>
      </w:r>
      <w:r w:rsidRPr="00690A26">
        <w:rPr>
          <w:lang w:eastAsia="zh-CN"/>
        </w:rPr>
        <w:tab/>
      </w:r>
      <w:r>
        <w:rPr>
          <w:lang w:val="en-US"/>
        </w:rPr>
        <w:t>As part of the discovery of NRF instances belonging to an NRF Set, not all attributes in the NFProfile and NFService data structures (typically used for NF Consumer – NF Producer interaction) are needed for the NF Consumer to interact with the instances of the NRF Set, so the discovery response from NRF can be simplified and omit certain parameters.</w:t>
      </w:r>
    </w:p>
    <w:p w14:paraId="4A782F92" w14:textId="77777777" w:rsidR="00A16735" w:rsidRPr="00690A26" w:rsidRDefault="00A16735" w:rsidP="006F4E24">
      <w:pPr>
        <w:pStyle w:val="Heading4"/>
      </w:pPr>
      <w:bookmarkStart w:id="322" w:name="_Toc183426715"/>
      <w:r w:rsidRPr="00690A26">
        <w:t>5.3.2.2</w:t>
      </w:r>
      <w:r w:rsidRPr="00690A26">
        <w:tab/>
        <w:t>NFDiscover</w:t>
      </w:r>
      <w:bookmarkEnd w:id="317"/>
      <w:bookmarkEnd w:id="318"/>
      <w:bookmarkEnd w:id="319"/>
      <w:bookmarkEnd w:id="320"/>
      <w:bookmarkEnd w:id="321"/>
      <w:bookmarkEnd w:id="322"/>
    </w:p>
    <w:p w14:paraId="7FC5CD20" w14:textId="77777777" w:rsidR="00A16735" w:rsidRPr="00690A26" w:rsidRDefault="00A16735" w:rsidP="006F4E24">
      <w:pPr>
        <w:pStyle w:val="Heading5"/>
      </w:pPr>
      <w:bookmarkStart w:id="323" w:name="_Toc24937585"/>
      <w:bookmarkStart w:id="324" w:name="_Toc33962400"/>
      <w:bookmarkStart w:id="325" w:name="_Toc42883162"/>
      <w:bookmarkStart w:id="326" w:name="_Toc49733030"/>
      <w:bookmarkStart w:id="327" w:name="_Toc56690651"/>
      <w:bookmarkStart w:id="328" w:name="_Toc183426716"/>
      <w:r w:rsidRPr="00690A26">
        <w:t>5.3.2.2.1</w:t>
      </w:r>
      <w:r w:rsidRPr="00690A26">
        <w:tab/>
        <w:t>General</w:t>
      </w:r>
      <w:bookmarkEnd w:id="323"/>
      <w:bookmarkEnd w:id="324"/>
      <w:bookmarkEnd w:id="325"/>
      <w:bookmarkEnd w:id="326"/>
      <w:bookmarkEnd w:id="327"/>
      <w:bookmarkEnd w:id="328"/>
    </w:p>
    <w:p w14:paraId="625B43B4" w14:textId="77777777" w:rsidR="00A16735" w:rsidRPr="00690A26" w:rsidRDefault="00A16735" w:rsidP="00A16735">
      <w:r w:rsidRPr="00690A26">
        <w:t>This service operation discovers the set of NF Instances (and their associated NF Service Instances), represented by their NF Profile, that are currently registered in NRF and satisfy a number of input query parameters.</w:t>
      </w:r>
    </w:p>
    <w:p w14:paraId="62412CA0" w14:textId="77777777" w:rsidR="00A16735" w:rsidRPr="00690A26" w:rsidRDefault="00A16735" w:rsidP="00A16735">
      <w:pPr>
        <w:rPr>
          <w:lang w:val="en-US"/>
        </w:rPr>
      </w:pPr>
      <w:r w:rsidRPr="00690A26">
        <w:rPr>
          <w:lang w:val="en-US"/>
        </w:rPr>
        <w:t>Before a service consumer invokes this service operation, it shall consider if it is possible to reuse the results from a previous searching (service discovery).</w:t>
      </w:r>
    </w:p>
    <w:p w14:paraId="7959E6F7" w14:textId="77777777" w:rsidR="00A16735" w:rsidRPr="00690A26" w:rsidRDefault="00A16735" w:rsidP="00A16735">
      <w:pPr>
        <w:rPr>
          <w:lang w:val="en-US"/>
        </w:rPr>
      </w:pPr>
      <w:r w:rsidRPr="00690A26">
        <w:rPr>
          <w:lang w:val="en-US"/>
        </w:rPr>
        <w:t>The service consumer should reuse the previous result if input query parameters in the new service discovery request are the same as used for the previous search and the validity period of the result is not expired.</w:t>
      </w:r>
    </w:p>
    <w:p w14:paraId="08FE80B4" w14:textId="681483BF" w:rsidR="00A16735" w:rsidRDefault="00A16735" w:rsidP="00A16735">
      <w:pPr>
        <w:rPr>
          <w:lang w:val="en-US"/>
        </w:rPr>
      </w:pPr>
      <w:r w:rsidRPr="00690A26">
        <w:rPr>
          <w:lang w:val="en-US"/>
        </w:rPr>
        <w:lastRenderedPageBreak/>
        <w:t xml:space="preserve">The service consumer may consider reusing the previous result if the attributes as required for the new query </w:t>
      </w:r>
      <w:r w:rsidR="00A11DC6">
        <w:rPr>
          <w:lang w:val="en-US"/>
        </w:rPr>
        <w:t xml:space="preserve">consist of the query attributes </w:t>
      </w:r>
      <w:r w:rsidRPr="00690A26">
        <w:rPr>
          <w:lang w:val="en-US"/>
        </w:rPr>
        <w:t xml:space="preserve">from </w:t>
      </w:r>
      <w:r w:rsidR="00A11DC6">
        <w:rPr>
          <w:lang w:val="en-US"/>
        </w:rPr>
        <w:t>the</w:t>
      </w:r>
      <w:r w:rsidRPr="00690A26">
        <w:rPr>
          <w:lang w:val="en-US"/>
        </w:rPr>
        <w:t xml:space="preserve"> previous query</w:t>
      </w:r>
      <w:r w:rsidR="00A11DC6">
        <w:rPr>
          <w:lang w:val="en-US"/>
        </w:rPr>
        <w:t xml:space="preserve"> and additional query attributes</w:t>
      </w:r>
      <w:r w:rsidRPr="00690A26">
        <w:rPr>
          <w:lang w:val="en-US"/>
        </w:rPr>
        <w:t xml:space="preserve">. In such case, when the results of a previous query are reused, the service consumer need consider that the </w:t>
      </w:r>
      <w:r w:rsidR="00A11DC6">
        <w:rPr>
          <w:lang w:val="en-US"/>
        </w:rPr>
        <w:t xml:space="preserve">previous </w:t>
      </w:r>
      <w:r w:rsidRPr="00690A26">
        <w:rPr>
          <w:lang w:val="en-US"/>
        </w:rPr>
        <w:t>results</w:t>
      </w:r>
      <w:r w:rsidR="00A11DC6">
        <w:rPr>
          <w:lang w:val="en-US"/>
        </w:rPr>
        <w:t xml:space="preserve"> </w:t>
      </w:r>
      <w:r w:rsidR="00A11DC6" w:rsidRPr="00902E87">
        <w:rPr>
          <w:lang w:val="en-US"/>
        </w:rPr>
        <w:t>will possibly include NF profiles that the new query would not</w:t>
      </w:r>
      <w:r w:rsidR="00A11DC6">
        <w:rPr>
          <w:lang w:val="en-US"/>
        </w:rPr>
        <w:t>;</w:t>
      </w:r>
      <w:r w:rsidR="00A11DC6" w:rsidRPr="00902E87">
        <w:rPr>
          <w:lang w:val="en-US"/>
        </w:rPr>
        <w:t xml:space="preserve"> </w:t>
      </w:r>
      <w:r w:rsidR="00A11DC6">
        <w:rPr>
          <w:lang w:val="en-US"/>
        </w:rPr>
        <w:t>h</w:t>
      </w:r>
      <w:r w:rsidR="00A11DC6" w:rsidRPr="00902E87">
        <w:rPr>
          <w:lang w:val="en-US"/>
        </w:rPr>
        <w:t>ence</w:t>
      </w:r>
      <w:r w:rsidR="00A11DC6">
        <w:rPr>
          <w:lang w:val="en-US"/>
        </w:rPr>
        <w:t>,</w:t>
      </w:r>
      <w:r w:rsidR="00A11DC6" w:rsidRPr="00902E87">
        <w:rPr>
          <w:lang w:val="en-US"/>
        </w:rPr>
        <w:t xml:space="preserve"> the service consumer has to complete the filtering itself against the additional filter attributes in the new internal query</w:t>
      </w:r>
      <w:r w:rsidRPr="00690A26">
        <w:rPr>
          <w:lang w:val="en-US"/>
        </w:rPr>
        <w:t>.</w:t>
      </w:r>
    </w:p>
    <w:p w14:paraId="1EE3DD4B" w14:textId="77777777" w:rsidR="00A11DC6" w:rsidRDefault="00A11DC6" w:rsidP="00A11DC6">
      <w:pPr>
        <w:rPr>
          <w:lang w:val="en-US"/>
        </w:rPr>
      </w:pPr>
      <w:r>
        <w:rPr>
          <w:lang w:val="en-US"/>
        </w:rPr>
        <w:t>Otherwise, if the query parameters in the new service discovery are different and don't consist of the previous query attributes and additional ones (i.e. the new query parameters, in general, don't have any relationship with those of the previous search), the reuse of cached profiles may still be done.</w:t>
      </w:r>
    </w:p>
    <w:p w14:paraId="26AD5659" w14:textId="77777777" w:rsidR="00A11DC6" w:rsidRDefault="00A11DC6" w:rsidP="00A11DC6">
      <w:pPr>
        <w:rPr>
          <w:lang w:val="en-US"/>
        </w:rPr>
      </w:pPr>
      <w:r>
        <w:rPr>
          <w:lang w:val="en-US"/>
        </w:rPr>
        <w:t xml:space="preserve">In these two last cases (i.e. where the query parameters of the new query are not identical to the previous query), re-using data from cached profiles may </w:t>
      </w:r>
      <w:r w:rsidRPr="005108C3">
        <w:rPr>
          <w:lang w:val="en-US"/>
        </w:rPr>
        <w:t>possibly yield to different results than if a new discovery was performed, and thus may be subject to operator</w:t>
      </w:r>
      <w:r>
        <w:rPr>
          <w:lang w:val="en-US"/>
        </w:rPr>
        <w:t>'</w:t>
      </w:r>
      <w:r w:rsidRPr="005108C3">
        <w:rPr>
          <w:lang w:val="en-US"/>
        </w:rPr>
        <w:t>s policy</w:t>
      </w:r>
      <w:r>
        <w:rPr>
          <w:lang w:val="en-US"/>
        </w:rPr>
        <w:t>.</w:t>
      </w:r>
    </w:p>
    <w:p w14:paraId="4378AC22" w14:textId="62D64E79" w:rsidR="00A11DC6" w:rsidRPr="00690A26" w:rsidRDefault="00A11DC6" w:rsidP="00EA6F16">
      <w:pPr>
        <w:pStyle w:val="NO"/>
        <w:rPr>
          <w:lang w:val="en-US"/>
        </w:rPr>
      </w:pPr>
      <w:r>
        <w:rPr>
          <w:lang w:val="en-US"/>
        </w:rPr>
        <w:t>NOTE:</w:t>
      </w:r>
      <w:r>
        <w:rPr>
          <w:lang w:val="en-US"/>
        </w:rPr>
        <w:tab/>
        <w:t>Certain types of query attributes affect the contents of the NF Profiles returned in the discovery responses (e.g., "preferred-location" typically affects the setting of the "priority" attribute inside the NF Profiles returned by NRF); reusing the results from a previous query, when the new query involves any of such parameters, may not be feasible.</w:t>
      </w:r>
    </w:p>
    <w:p w14:paraId="1D541016" w14:textId="7A250443" w:rsidR="00750C77" w:rsidRDefault="00750C77" w:rsidP="00750C77">
      <w:bookmarkStart w:id="329" w:name="_Toc24937586"/>
      <w:bookmarkStart w:id="330" w:name="_Toc33962401"/>
      <w:bookmarkStart w:id="331" w:name="_Toc42883163"/>
      <w:bookmarkStart w:id="332" w:name="_Toc49733031"/>
      <w:bookmarkStart w:id="333" w:name="_Toc56690652"/>
      <w:r>
        <w:t>If an SCP receives complete NF profiles (</w:t>
      </w:r>
      <w:r>
        <w:rPr>
          <w:rStyle w:val="B1Char"/>
        </w:rPr>
        <w:t xml:space="preserve">including, e.g. the authorization attributes) from the NRF (see clauses 5.3.2.2.2 and </w:t>
      </w:r>
      <w:r w:rsidRPr="00690A26">
        <w:t>5.2.2.5.2</w:t>
      </w:r>
      <w:r>
        <w:rPr>
          <w:rStyle w:val="B1Char"/>
        </w:rPr>
        <w:t>)</w:t>
      </w:r>
      <w:r>
        <w:t>, the SCP may use these cached profiles to serve new service requests received from NFs with different requester's information (e.g. different NF type, domain, S-NSSAI), but if it does so, the SCP shall check the authorization parameters of the complete profiles to ascertain that the requesting NFs are authorized to access the related NF services.</w:t>
      </w:r>
    </w:p>
    <w:p w14:paraId="0480A682" w14:textId="77777777" w:rsidR="008A3933" w:rsidRDefault="008A3933" w:rsidP="008A3933">
      <w:pPr>
        <w:rPr>
          <w:lang w:val="en-US"/>
        </w:rPr>
      </w:pPr>
      <w:r>
        <w:t xml:space="preserve">The NF Service Consumer </w:t>
      </w:r>
      <w:r w:rsidRPr="0064755E">
        <w:t xml:space="preserve">should </w:t>
      </w:r>
      <w:r>
        <w:t xml:space="preserve">avoid to </w:t>
      </w:r>
      <w:r w:rsidRPr="0064755E">
        <w:t xml:space="preserve">send </w:t>
      </w:r>
      <w:r w:rsidRPr="00E914D4">
        <w:t xml:space="preserve">multiple </w:t>
      </w:r>
      <w:r w:rsidRPr="0064755E">
        <w:t>NF discovery request</w:t>
      </w:r>
      <w:r>
        <w:t>s</w:t>
      </w:r>
      <w:r w:rsidRPr="0064755E">
        <w:t xml:space="preserve"> with the same </w:t>
      </w:r>
      <w:r>
        <w:t xml:space="preserve">query </w:t>
      </w:r>
      <w:r w:rsidRPr="0064755E">
        <w:t>parameter</w:t>
      </w:r>
      <w:r>
        <w:t xml:space="preserve">s </w:t>
      </w:r>
      <w:r w:rsidRPr="0064755E">
        <w:t>to NRF</w:t>
      </w:r>
      <w:r w:rsidRPr="00897029">
        <w:t xml:space="preserve"> simultaneously</w:t>
      </w:r>
      <w:r>
        <w:t>.</w:t>
      </w:r>
    </w:p>
    <w:p w14:paraId="269C2D51" w14:textId="77777777" w:rsidR="00A16735" w:rsidRPr="00690A26" w:rsidRDefault="00A16735" w:rsidP="006F4E24">
      <w:pPr>
        <w:pStyle w:val="Heading5"/>
      </w:pPr>
      <w:bookmarkStart w:id="334" w:name="_Toc183426717"/>
      <w:r w:rsidRPr="00690A26">
        <w:t>5.3.2.2.2</w:t>
      </w:r>
      <w:r w:rsidRPr="00690A26">
        <w:tab/>
        <w:t>Service Discovery in the same PLMN</w:t>
      </w:r>
      <w:bookmarkEnd w:id="329"/>
      <w:bookmarkEnd w:id="330"/>
      <w:bookmarkEnd w:id="331"/>
      <w:bookmarkEnd w:id="332"/>
      <w:bookmarkEnd w:id="333"/>
      <w:bookmarkEnd w:id="334"/>
    </w:p>
    <w:p w14:paraId="5083518B" w14:textId="77777777" w:rsidR="00A16735" w:rsidRPr="00690A26" w:rsidRDefault="00A16735" w:rsidP="00A16735">
      <w:r w:rsidRPr="00690A26">
        <w:t>This service operation is executed by querying the "nf-instances" resource. The request is sent to an NRF in the same PLMN of the NF Service Consumer.</w:t>
      </w:r>
    </w:p>
    <w:p w14:paraId="58DC2885" w14:textId="77777777" w:rsidR="00A16735" w:rsidRPr="00690A26" w:rsidRDefault="00D05A2B" w:rsidP="00A16735">
      <w:pPr>
        <w:pStyle w:val="TH"/>
      </w:pPr>
      <w:r w:rsidRPr="00690A26">
        <w:object w:dxaOrig="8700" w:dyaOrig="2124" w14:anchorId="62AFFBDB">
          <v:shape id="_x0000_i1052" type="#_x0000_t75" style="width:434pt;height:106.35pt" o:ole="">
            <v:imagedata r:id="rId68" o:title=""/>
          </v:shape>
          <o:OLEObject Type="Embed" ProgID="Visio.Drawing.11" ShapeID="_x0000_i1052" DrawAspect="Content" ObjectID="_1794039551" r:id="rId69"/>
        </w:object>
      </w:r>
    </w:p>
    <w:p w14:paraId="110B6D28" w14:textId="77777777" w:rsidR="00A16735" w:rsidRPr="00690A26" w:rsidRDefault="00A16735" w:rsidP="00A16735">
      <w:pPr>
        <w:pStyle w:val="TF"/>
        <w:rPr>
          <w:lang w:val="en-US"/>
        </w:rPr>
      </w:pPr>
      <w:r w:rsidRPr="00690A26">
        <w:t>Figure 5.3.2.2.2-1: Service Discovery Request in the same PLMN</w:t>
      </w:r>
    </w:p>
    <w:p w14:paraId="04D4AED8" w14:textId="792168D9" w:rsidR="00750C77" w:rsidRPr="00690A26" w:rsidRDefault="00A16735" w:rsidP="00A16735">
      <w:pPr>
        <w:pStyle w:val="B1"/>
      </w:pPr>
      <w:r w:rsidRPr="00690A26">
        <w:t>1.</w:t>
      </w:r>
      <w:r w:rsidRPr="00690A26">
        <w:tab/>
        <w:t>The NF Service Consumer shall send an HTTP GET request to the resource URI "nf-instances" collection resource. The input filter criteria for the discovery request shall be included in query parameters.</w:t>
      </w:r>
      <w:r w:rsidR="00750C77">
        <w:br/>
      </w:r>
      <w:r w:rsidR="00750C77">
        <w:br/>
        <w:t xml:space="preserve">An SCP may request to discover the complete profile of NF instances </w:t>
      </w:r>
      <w:r w:rsidR="00750C77">
        <w:rPr>
          <w:rStyle w:val="B1Char"/>
        </w:rPr>
        <w:t>(including, e.g. the authorization attributes)</w:t>
      </w:r>
      <w:r w:rsidR="00750C77">
        <w:t xml:space="preserve"> matching the query parameters. Upon receiving such a request, the NRF shall verify that the requesting entity is authorized to discover the complete profile of NF instances, based on local policies or the receipt of an access token granting such permission. If the requesting entity is not authorized to do so, the NRF shall reject the request or handle it as a service discovery request without access to the complete profile.</w:t>
      </w:r>
    </w:p>
    <w:p w14:paraId="1A385232" w14:textId="77777777" w:rsidR="006831DD" w:rsidRPr="00690A26" w:rsidRDefault="006831DD" w:rsidP="00C72D43">
      <w:pPr>
        <w:pStyle w:val="B1"/>
        <w:ind w:firstLine="0"/>
      </w:pPr>
      <w:r>
        <w:t>When certain query parameters in the discovery request are not supported by the NRF, the NRF shall ignore the unsupported query parameters and continue processing the request with the rest of the query parameters.</w:t>
      </w:r>
    </w:p>
    <w:p w14:paraId="2EFE2DE6" w14:textId="77777777" w:rsidR="00CE6F8B" w:rsidRDefault="00A16735" w:rsidP="00CE6F8B">
      <w:pPr>
        <w:pStyle w:val="B1"/>
      </w:pPr>
      <w:r w:rsidRPr="00690A26">
        <w:t>2a.</w:t>
      </w:r>
      <w:r w:rsidRPr="00690A26">
        <w:tab/>
        <w:t xml:space="preserve">On success, "200 OK" shall be returned. The response body shall contain a validity period, during which the search result can be cached by the NF Service Consumer, and an array of NF Profile objects, </w:t>
      </w:r>
      <w:r w:rsidR="00EF1B64">
        <w:t xml:space="preserve">and/or a map of NFInstanceInfo objects of NF instances (if the NF service consumer indicated support of the </w:t>
      </w:r>
      <w:r w:rsidR="00EF1B64">
        <w:rPr>
          <w:noProof/>
          <w:lang w:eastAsia="zh-CN"/>
        </w:rPr>
        <w:t>Enh-NF-Discovery</w:t>
      </w:r>
      <w:r w:rsidR="00EF1B64">
        <w:t xml:space="preserve"> feature in the request) </w:t>
      </w:r>
      <w:r w:rsidRPr="00690A26">
        <w:t>that satisfy the search filter criteria (e.g., all NF Instances offering a certain NF Service name</w:t>
      </w:r>
      <w:r w:rsidR="00E354F2">
        <w:t xml:space="preserve"> </w:t>
      </w:r>
      <w:r w:rsidR="00E354F2" w:rsidRPr="001A5D10">
        <w:t xml:space="preserve">in REGISTERED status, or empty array in case search filter criteria do not match a NF Instance in </w:t>
      </w:r>
      <w:r w:rsidR="00E354F2" w:rsidRPr="001A5D10">
        <w:lastRenderedPageBreak/>
        <w:t>REGISTERED status</w:t>
      </w:r>
      <w:r w:rsidRPr="00690A26">
        <w:t>).</w:t>
      </w:r>
      <w:r w:rsidR="00BD64D6">
        <w:t xml:space="preserve"> In the latter case, the response may include the noProfileMatchInfo attribute to provide the specific reason for not finding any NF instance that can match the search filter criteria.</w:t>
      </w:r>
    </w:p>
    <w:p w14:paraId="5C2E17F7" w14:textId="487AE512" w:rsidR="00A16735" w:rsidRPr="00690A26" w:rsidRDefault="00CE6F8B" w:rsidP="004F3AE3">
      <w:pPr>
        <w:pStyle w:val="NO"/>
      </w:pPr>
      <w:r>
        <w:t>NOTE:</w:t>
      </w:r>
      <w:r>
        <w:tab/>
        <w:t>In indirect communication with delegated discovery scenarios the SCPs can cache the noProfileMatchInfo to optimize subsequent NF discovery procedures.</w:t>
      </w:r>
    </w:p>
    <w:p w14:paraId="7103C4A0" w14:textId="77777777" w:rsidR="009D00A5" w:rsidRPr="00690A26" w:rsidRDefault="009D00A5" w:rsidP="00C72D43">
      <w:pPr>
        <w:pStyle w:val="B1"/>
        <w:ind w:firstLine="0"/>
      </w:pPr>
      <w:r>
        <w:t>If the NRF has ignored certain unsupported query parameter(s) when processing the discovery request, the NRF may additionally include the indication of ignored unsupported query parameters in the search result. The NF consumer may use the indication to identify whether the NF candidates in the search result are all usable for the service logic, i.e. all query parameter related to the key service logic are not ignored.</w:t>
      </w:r>
    </w:p>
    <w:p w14:paraId="6F5A4AD9" w14:textId="77777777" w:rsidR="00D05A2B" w:rsidRDefault="00A16735" w:rsidP="00A16735">
      <w:pPr>
        <w:pStyle w:val="B1"/>
      </w:pPr>
      <w:r w:rsidRPr="00690A26">
        <w:t>2b.</w:t>
      </w:r>
      <w:r w:rsidRPr="00690A26">
        <w:tab/>
      </w:r>
      <w:r w:rsidR="00D05A2B" w:rsidRPr="00487320">
        <w:t>On failure or redirection</w:t>
      </w:r>
      <w:r w:rsidR="00D05A2B">
        <w:t>:</w:t>
      </w:r>
    </w:p>
    <w:p w14:paraId="75F66B27" w14:textId="77777777" w:rsidR="00A16735" w:rsidRPr="00690A26" w:rsidRDefault="00D05A2B"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0979AEFB" w14:textId="2CCAFE58" w:rsidR="00A16735" w:rsidRPr="00690A26" w:rsidRDefault="00D05A2B"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r w:rsidR="00A16FFA" w:rsidRPr="00A16FFA">
        <w:t xml:space="preserve"> </w:t>
      </w:r>
      <w:r w:rsidR="00A16FFA">
        <w:t>E.g., t</w:t>
      </w:r>
      <w:r w:rsidR="00A16FFA" w:rsidRPr="00297D0A">
        <w:t xml:space="preserve">he NRF may verify that the input attributes (e.g. </w:t>
      </w:r>
      <w:r w:rsidR="00A16FFA" w:rsidRPr="00690A26">
        <w:t>requester-nf-type</w:t>
      </w:r>
      <w:r w:rsidR="00A16FFA" w:rsidRPr="00297D0A">
        <w:t xml:space="preserve">) in the </w:t>
      </w:r>
      <w:r w:rsidR="00A16FFA">
        <w:t>discovery</w:t>
      </w:r>
      <w:r w:rsidR="00A16FFA" w:rsidRPr="00297D0A">
        <w:t xml:space="preserve"> request match with the corresponding ones in</w:t>
      </w:r>
      <w:r w:rsidR="00A16FFA">
        <w:t>, e.g.</w:t>
      </w:r>
      <w:r w:rsidR="00A16FFA" w:rsidRPr="00297D0A">
        <w:t xml:space="preserve"> the public key certificate of the NF service consumer</w:t>
      </w:r>
      <w:r w:rsidR="00A16FFA">
        <w:t xml:space="preserve"> received during TLS initial handshake procedure (see 3GPP</w:t>
      </w:r>
      <w:r w:rsidR="00A16FFA" w:rsidRPr="00690A26">
        <w:t> </w:t>
      </w:r>
      <w:r w:rsidR="00A16FFA" w:rsidRPr="007B0C8B">
        <w:t>TS</w:t>
      </w:r>
      <w:r w:rsidR="00A16FFA" w:rsidRPr="00690A26">
        <w:t> </w:t>
      </w:r>
      <w:r w:rsidR="00A16FFA" w:rsidRPr="007B0C8B">
        <w:t>33.310</w:t>
      </w:r>
      <w:r w:rsidR="00A16FFA" w:rsidRPr="00690A26">
        <w:t> </w:t>
      </w:r>
      <w:r w:rsidR="00A16FFA" w:rsidRPr="002A450A">
        <w:t>[</w:t>
      </w:r>
      <w:r w:rsidR="00A16FFA">
        <w:t>50</w:t>
      </w:r>
      <w:r w:rsidR="00A16FFA" w:rsidRPr="002A450A">
        <w:t>]</w:t>
      </w:r>
      <w:r w:rsidR="00A16FFA">
        <w:t>)</w:t>
      </w:r>
      <w:r w:rsidR="00A16FFA" w:rsidRPr="00297D0A">
        <w:t xml:space="preserve">. If the verification is </w:t>
      </w:r>
      <w:r w:rsidR="00A16FFA">
        <w:t>un</w:t>
      </w:r>
      <w:r w:rsidR="00A16FFA" w:rsidRPr="00297D0A">
        <w:t xml:space="preserve">successful, the request shall be rejected with "400 Bad Request" status code and </w:t>
      </w:r>
      <w:r w:rsidR="00A16FFA" w:rsidRPr="00690A26">
        <w:rPr>
          <w:rFonts w:hint="eastAsia"/>
          <w:lang w:eastAsia="zh-CN"/>
        </w:rPr>
        <w:t xml:space="preserve">the </w:t>
      </w:r>
      <w:r w:rsidR="00A16FFA" w:rsidRPr="00690A26">
        <w:t xml:space="preserve">"cause" attribute set to </w:t>
      </w:r>
      <w:r w:rsidR="00A16FFA" w:rsidRPr="00297D0A">
        <w:t>"</w:t>
      </w:r>
      <w:r w:rsidR="00A16FFA">
        <w:t>INVALID</w:t>
      </w:r>
      <w:r w:rsidR="00A16FFA" w:rsidRPr="00297D0A">
        <w:t>_</w:t>
      </w:r>
      <w:r w:rsidR="00A16FFA">
        <w:t>CLIENT</w:t>
      </w:r>
      <w:r w:rsidR="00A16FFA" w:rsidRPr="00297D0A">
        <w:t>".</w:t>
      </w:r>
    </w:p>
    <w:p w14:paraId="1C3A97BF" w14:textId="77777777" w:rsidR="00A16735" w:rsidRDefault="00D05A2B" w:rsidP="00D05A2B">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0EDC3595"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31005BA3" w14:textId="77777777" w:rsidR="00A16735" w:rsidRPr="00690A26" w:rsidRDefault="00A16735" w:rsidP="00A16735">
      <w:pPr>
        <w:rPr>
          <w:noProof/>
        </w:rPr>
      </w:pPr>
      <w:r w:rsidRPr="00690A26">
        <w:rPr>
          <w:noProof/>
        </w:rPr>
        <w:t>The NF Profile objects returned in a successful result shall contain generic data of each NF Instance, applicable to any NF type, and it may also contain NF-specific data, for those NF Instances belonging to a specific type (e.g., the attribute "udrInfo" is typically present in the NF Profile when the type of the NF Instance takes the value "UDR"). In addition, the attribute "customInfo", may be present in the NF Profile for those NF Instances with custom NF types.</w:t>
      </w:r>
    </w:p>
    <w:p w14:paraId="75C85321" w14:textId="77777777" w:rsidR="00A16735" w:rsidRPr="00690A26" w:rsidRDefault="00A16735" w:rsidP="00A16735">
      <w:pPr>
        <w:rPr>
          <w:noProof/>
        </w:rPr>
      </w:pPr>
      <w:r w:rsidRPr="00690A26">
        <w:rPr>
          <w:noProof/>
        </w:rPr>
        <w:t>For those NF Instances, the "customInfo" attribute shall be returned by NRF, if available, as part of the NF Profiles returned in the discovery response.</w:t>
      </w:r>
    </w:p>
    <w:p w14:paraId="212A0DCE" w14:textId="77777777" w:rsidR="00A16735" w:rsidRDefault="00A16735" w:rsidP="00A16735">
      <w:pPr>
        <w:rPr>
          <w:noProof/>
        </w:rPr>
      </w:pPr>
      <w:r w:rsidRPr="00690A26">
        <w:rPr>
          <w:noProof/>
        </w:rPr>
        <w:t>The NRF shall also include, in the returned NF Profile objects, the Vendor-Specific attributes (see 3GPP TS 29.500 [4], clause 6.6.3) that may have been provided by the registered NF Instances.</w:t>
      </w:r>
    </w:p>
    <w:p w14:paraId="65605234" w14:textId="46A4F5CF" w:rsidR="00EF1B64" w:rsidRPr="00690A26" w:rsidRDefault="00EF1B64" w:rsidP="00A16735">
      <w:pPr>
        <w:rPr>
          <w:noProof/>
        </w:rPr>
      </w:pPr>
      <w:r>
        <w:t>If the response includes a map of NFInstanceInfo objects of NF instances, the NF Service Consumer may retrieve the NF profiles by issuing service discovery request</w:t>
      </w:r>
      <w:r w:rsidR="00640E7B">
        <w:t>s</w:t>
      </w:r>
      <w:r>
        <w:t xml:space="preserve"> with the </w:t>
      </w:r>
      <w:r w:rsidRPr="00690A26">
        <w:t>target-nf-instance-id</w:t>
      </w:r>
      <w:r>
        <w:t xml:space="preserve"> parameter identifying the target NF Instance ID</w:t>
      </w:r>
      <w:r w:rsidR="00640E7B">
        <w:t xml:space="preserve">, or with the </w:t>
      </w:r>
      <w:r w:rsidR="00640E7B" w:rsidRPr="00690A26">
        <w:t>target-nf-instance-id</w:t>
      </w:r>
      <w:r w:rsidR="00640E7B">
        <w:t>-list parameter identifying a list of target NF Instance IDs held by the same NRF</w:t>
      </w:r>
      <w:r>
        <w:t xml:space="preserve">; the service discovery request shall also include the nrf-disc-uri parameter set to the </w:t>
      </w:r>
      <w:r>
        <w:rPr>
          <w:rFonts w:cs="Arial"/>
          <w:szCs w:val="18"/>
        </w:rPr>
        <w:t xml:space="preserve">API URI of the </w:t>
      </w:r>
      <w:r w:rsidRPr="00690A26">
        <w:t xml:space="preserve">Nnrf_NFDiscovery </w:t>
      </w:r>
      <w:r>
        <w:rPr>
          <w:rFonts w:cs="Arial"/>
          <w:szCs w:val="18"/>
        </w:rPr>
        <w:t>service of the NRF holding the NF profile</w:t>
      </w:r>
      <w:r w:rsidR="00640E7B">
        <w:rPr>
          <w:rFonts w:cs="Arial"/>
          <w:szCs w:val="18"/>
        </w:rPr>
        <w:t>(s)</w:t>
      </w:r>
      <w:r>
        <w:rPr>
          <w:rFonts w:cs="Arial"/>
          <w:szCs w:val="18"/>
        </w:rPr>
        <w:t xml:space="preserve">, </w:t>
      </w:r>
      <w:r>
        <w:t xml:space="preserve">if </w:t>
      </w:r>
      <w:r>
        <w:rPr>
          <w:rFonts w:cs="Arial"/>
          <w:szCs w:val="18"/>
        </w:rPr>
        <w:t xml:space="preserve">the </w:t>
      </w:r>
      <w:r>
        <w:t>nrfDiscApiUri attribute was received in the NFInstanceInfo object and if the service discovery request is addressed to a different NRF than the NRF holding the NF profile</w:t>
      </w:r>
      <w:r w:rsidR="00640E7B">
        <w:t>(s)</w:t>
      </w:r>
      <w:r>
        <w:t>.</w:t>
      </w:r>
    </w:p>
    <w:p w14:paraId="3B3E81D6" w14:textId="77777777" w:rsidR="00A16735" w:rsidRPr="00690A26" w:rsidRDefault="00A16735" w:rsidP="006F4E24">
      <w:pPr>
        <w:pStyle w:val="Heading5"/>
      </w:pPr>
      <w:bookmarkStart w:id="335" w:name="_Toc24937587"/>
      <w:bookmarkStart w:id="336" w:name="_Toc33962402"/>
      <w:bookmarkStart w:id="337" w:name="_Toc42883164"/>
      <w:bookmarkStart w:id="338" w:name="_Toc49733032"/>
      <w:bookmarkStart w:id="339" w:name="_Toc56690653"/>
      <w:bookmarkStart w:id="340" w:name="_Toc183426718"/>
      <w:r w:rsidRPr="00690A26">
        <w:t>5.3.2.2.3</w:t>
      </w:r>
      <w:r w:rsidRPr="00690A26">
        <w:tab/>
        <w:t>Service Discovery in a different PLMN</w:t>
      </w:r>
      <w:bookmarkEnd w:id="335"/>
      <w:bookmarkEnd w:id="336"/>
      <w:bookmarkEnd w:id="337"/>
      <w:bookmarkEnd w:id="338"/>
      <w:bookmarkEnd w:id="339"/>
      <w:bookmarkEnd w:id="340"/>
    </w:p>
    <w:p w14:paraId="6807CCA0" w14:textId="77777777" w:rsidR="00A16735" w:rsidRPr="00690A26" w:rsidRDefault="00A16735" w:rsidP="00A16735">
      <w:r w:rsidRPr="00690A26">
        <w:t>The service discovery in a different PLMN is done by querying the "nf-instances" resource in the NRF of the Home PLMN.</w:t>
      </w:r>
    </w:p>
    <w:p w14:paraId="0E4206D2" w14:textId="77777777" w:rsidR="00A16735" w:rsidRPr="00690A26" w:rsidRDefault="00A16735" w:rsidP="00A16735">
      <w:r w:rsidRPr="00690A26">
        <w:t>For that, step 1 in clause 5.3.2.2.2 is executed (send a GET request to the NRF in the Serving PLMN); this request shall include the identity of the PLMN of the home NRF in a query parameter of the URI.</w:t>
      </w:r>
    </w:p>
    <w:p w14:paraId="00FA536D" w14:textId="77777777" w:rsidR="000D157B" w:rsidRPr="00690A26" w:rsidRDefault="00FF6E44" w:rsidP="00FF6E44">
      <w:r>
        <w:t xml:space="preserve">If the NRF in Serving PLMN knows that </w:t>
      </w:r>
      <w:r>
        <w:rPr>
          <w:rFonts w:cs="Arial"/>
          <w:szCs w:val="18"/>
          <w:lang w:eastAsia="zh-CN"/>
        </w:rPr>
        <w:t>Oauth2-based authorization is required for accessing the NF Discovery service of the NRF in Home PLMN, e.g. by learning this during an earlier Bootstrapping procedure</w:t>
      </w:r>
      <w:r w:rsidRPr="00224B4D">
        <w:rPr>
          <w:rFonts w:cs="Arial"/>
          <w:szCs w:val="18"/>
          <w:lang w:eastAsia="zh-CN"/>
        </w:rPr>
        <w:t xml:space="preserve"> </w:t>
      </w:r>
      <w:r>
        <w:rPr>
          <w:rFonts w:cs="Arial"/>
          <w:szCs w:val="18"/>
          <w:lang w:eastAsia="zh-CN"/>
        </w:rPr>
        <w:t xml:space="preserve">or local configuration, and if the request received at the </w:t>
      </w:r>
      <w:r>
        <w:t>NRF in Serving PLMN does not include an access token, the NRF in Serving PLMN may reject the request with a 401 Unauthorized as specified in clause 6.7.3 of 3GPP TS 29.500 [4].</w:t>
      </w:r>
    </w:p>
    <w:p w14:paraId="160C60F6" w14:textId="1E5F279C" w:rsidR="00A16735" w:rsidRDefault="00A16735" w:rsidP="00A16735">
      <w:r w:rsidRPr="00690A26">
        <w:t xml:space="preserve">Then, steps 1-2 in Figure 5.3.2.2.3-1 are executed, between the NRF in the Serving PLMN and the NRF in the Home PLMN. In this step, the presence of the PLMN ID of the Home NRF in the query parameter of the URI is not required. </w:t>
      </w:r>
      <w:r w:rsidRPr="00690A26">
        <w:lastRenderedPageBreak/>
        <w:t>The NRF in the Home PLMN returns a status code with the result of the operation. The NRF in the Serving PLMN shall be configured with</w:t>
      </w:r>
      <w:r>
        <w:t>:</w:t>
      </w:r>
    </w:p>
    <w:p w14:paraId="73F07975" w14:textId="77777777" w:rsidR="00A16735" w:rsidRPr="00690A26" w:rsidRDefault="00A16735" w:rsidP="00A16735">
      <w:pPr>
        <w:pStyle w:val="B1"/>
      </w:pPr>
      <w:r>
        <w:t>-</w:t>
      </w:r>
      <w:r>
        <w:tab/>
      </w:r>
      <w:r w:rsidRPr="00690A26">
        <w:t>a telescopic FQDN (see 3GPP TS 23.003 [12] and 3GPP TS 29.500 [4]) of the NRF in the Home PLMN</w:t>
      </w:r>
      <w:r>
        <w:t>, if TLS protection between the NRF and the SEPP in the serving PLMN relies on using telescopic FQDN; or</w:t>
      </w:r>
    </w:p>
    <w:p w14:paraId="6B707144" w14:textId="77777777" w:rsidR="00A16735" w:rsidRPr="00690A26" w:rsidRDefault="00A16735" w:rsidP="00A16735">
      <w:pPr>
        <w:pStyle w:val="NO"/>
      </w:pPr>
      <w:r w:rsidRPr="00690A26">
        <w:rPr>
          <w:rFonts w:hint="eastAsia"/>
        </w:rPr>
        <w:t>NOTE:</w:t>
      </w:r>
      <w:r w:rsidRPr="00690A26">
        <w:rPr>
          <w:rFonts w:hint="eastAsia"/>
        </w:rPr>
        <w:tab/>
        <w:t xml:space="preserve">This is required for the NRF in the serving PLMN to route the NF discovery request to the NRF in the HPLMN through a SEPP in </w:t>
      </w:r>
      <w:r w:rsidRPr="00690A26">
        <w:t>the serving PLMN and the SEPP to terminate the TLS connection with a wildcard certificate.</w:t>
      </w:r>
    </w:p>
    <w:p w14:paraId="53B62FF8" w14:textId="77777777" w:rsidR="00A16735" w:rsidRDefault="00A16735" w:rsidP="00A16735">
      <w:pPr>
        <w:pStyle w:val="B1"/>
      </w:pPr>
      <w:r>
        <w:t>-</w:t>
      </w:r>
      <w:r>
        <w:tab/>
        <w:t>with the SEPP FQDN (</w:t>
      </w:r>
      <w:r>
        <w:rPr>
          <w:lang w:val="en-US" w:eastAsia="zh-CN"/>
        </w:rPr>
        <w:t>or the FQDN of the SCP if the communication between the NRF and the SEPP goes through an SCP</w:t>
      </w:r>
      <w:r>
        <w:t>), if TLS protection between the NRF and the SEPP in the serving PLMN relies on using the 3gpp-Sbi-Target-apiRoot header.</w:t>
      </w:r>
    </w:p>
    <w:p w14:paraId="0F5B1716" w14:textId="77777777" w:rsidR="00A16735" w:rsidRDefault="00A16735" w:rsidP="00A16735">
      <w:r>
        <w:t>See</w:t>
      </w:r>
      <w:r w:rsidRPr="00C81749">
        <w:t xml:space="preserve"> </w:t>
      </w:r>
      <w:r>
        <w:t>clause 6.1.4.3 of 3GPP TS 29.500 [4].</w:t>
      </w:r>
    </w:p>
    <w:p w14:paraId="3491603D" w14:textId="77777777" w:rsidR="00A16735" w:rsidRPr="00690A26" w:rsidRDefault="00A16735" w:rsidP="00A16735">
      <w:r w:rsidRPr="00690A26">
        <w:t>Finally, step 2 in clause 5.3.2.2.2 is executed; a status code is returned to the NF Service Consumer in Serving PLMN in accordance to the result received from NRF in Home PLMN.</w:t>
      </w:r>
    </w:p>
    <w:p w14:paraId="6E7506AC" w14:textId="77777777" w:rsidR="00A16735" w:rsidRPr="00690A26" w:rsidRDefault="00D05A2B" w:rsidP="00A16735">
      <w:pPr>
        <w:pStyle w:val="TH"/>
      </w:pPr>
      <w:r w:rsidRPr="00690A26">
        <w:object w:dxaOrig="8700" w:dyaOrig="2124" w14:anchorId="145DF79F">
          <v:shape id="_x0000_i1053" type="#_x0000_t75" style="width:434pt;height:106.35pt" o:ole="">
            <v:imagedata r:id="rId70" o:title=""/>
          </v:shape>
          <o:OLEObject Type="Embed" ProgID="Visio.Drawing.11" ShapeID="_x0000_i1053" DrawAspect="Content" ObjectID="_1794039552" r:id="rId71"/>
        </w:object>
      </w:r>
    </w:p>
    <w:p w14:paraId="1A8DDF8F" w14:textId="77777777" w:rsidR="00A16735" w:rsidRPr="00690A26" w:rsidRDefault="00A16735" w:rsidP="00A16735">
      <w:pPr>
        <w:pStyle w:val="TF"/>
        <w:rPr>
          <w:lang w:val="en-US"/>
        </w:rPr>
      </w:pPr>
      <w:r w:rsidRPr="00690A26">
        <w:t>Figure 5.3.2.2.3-1: Service Discovery in a different PLMN</w:t>
      </w:r>
    </w:p>
    <w:p w14:paraId="4FC63A27" w14:textId="77777777" w:rsidR="00A16735" w:rsidRPr="00690A26" w:rsidRDefault="00A16735" w:rsidP="00A16735">
      <w:r w:rsidRPr="00690A26">
        <w:t xml:space="preserve">Steps 1 and 2 are similar to steps 1 and 2 in Figure 5.3.2.2.2-1, </w:t>
      </w:r>
      <w:r>
        <w:t>where</w:t>
      </w:r>
      <w:r w:rsidRPr="00690A26">
        <w:t xml:space="preserve"> the originator of the service invocation </w:t>
      </w:r>
      <w:r>
        <w:t>is</w:t>
      </w:r>
      <w:r w:rsidRPr="00690A26">
        <w:t xml:space="preserve"> the NRF in Serving PLMN, and the recipient of the service invocation </w:t>
      </w:r>
      <w:r>
        <w:t>is</w:t>
      </w:r>
      <w:r w:rsidRPr="00690A26">
        <w:t xml:space="preserve"> the NRF in the Home PLMN.</w:t>
      </w:r>
    </w:p>
    <w:p w14:paraId="3C1FDF32" w14:textId="77777777" w:rsidR="00644118" w:rsidRPr="00C31F94" w:rsidRDefault="00644118" w:rsidP="00644118">
      <w:bookmarkStart w:id="341" w:name="_Toc24937588"/>
      <w:bookmarkStart w:id="342" w:name="_Toc33962403"/>
      <w:bookmarkStart w:id="343" w:name="_Toc42883165"/>
      <w:bookmarkStart w:id="344" w:name="_Toc49733033"/>
      <w:bookmarkStart w:id="345" w:name="_Toc56690654"/>
      <w:r>
        <w:t>A</w:t>
      </w:r>
      <w:r w:rsidRPr="00ED6E82">
        <w:t>s most</w:t>
      </w:r>
      <w:r w:rsidRPr="00186A6E">
        <w:t xml:space="preserve"> NF Service Consumers in Serving PLMN do not need the entire </w:t>
      </w:r>
      <w:r>
        <w:t>data in the NF profile of the NF producer</w:t>
      </w:r>
      <w:r w:rsidRPr="00186A6E">
        <w:t>, the NRF in the home PLMN</w:t>
      </w:r>
      <w:r>
        <w:t>,</w:t>
      </w:r>
      <w:r w:rsidRPr="00126BB5">
        <w:t xml:space="preserve"> based on operator policies</w:t>
      </w:r>
      <w:r>
        <w:t>, may simplify</w:t>
      </w:r>
      <w:r w:rsidRPr="00186A6E">
        <w:t xml:space="preserve"> </w:t>
      </w:r>
      <w:r>
        <w:t xml:space="preserve">the </w:t>
      </w:r>
      <w:r w:rsidRPr="00186A6E">
        <w:t>NF discovery</w:t>
      </w:r>
      <w:r>
        <w:t xml:space="preserve"> response by not including the entire data which is not directly relevant to the NF discovery request (e.g.</w:t>
      </w:r>
      <w:r w:rsidRPr="003A5C7F">
        <w:t xml:space="preserve"> </w:t>
      </w:r>
      <w:r>
        <w:t xml:space="preserve">returning a subset of </w:t>
      </w:r>
      <w:r w:rsidRPr="00E11598">
        <w:t>supiRanges</w:t>
      </w:r>
      <w:r>
        <w:t xml:space="preserve">, or not inlcuding </w:t>
      </w:r>
      <w:r w:rsidRPr="002857AD">
        <w:rPr>
          <w:lang w:eastAsia="zh-CN"/>
        </w:rPr>
        <w:t>taiList</w:t>
      </w:r>
      <w:r>
        <w:t>).</w:t>
      </w:r>
    </w:p>
    <w:p w14:paraId="5F039530" w14:textId="77777777" w:rsidR="009D00A5" w:rsidRPr="00690A26" w:rsidRDefault="009D00A5" w:rsidP="009D00A5">
      <w:r>
        <w:t>If the NRF in the home PLMN has ignored certain unsupported query parameter(s) when processing the discovery request, the NRF may additionally include the indication of ignored unsupported query parameters in the search result. If the indication of ignored unsupported query parameters is supported by the NRF in the serving PLMN, it should forward the received indication of ignored unsupported query parameters to the NF service consumer.</w:t>
      </w:r>
    </w:p>
    <w:p w14:paraId="02B1D5C5" w14:textId="77777777" w:rsidR="00A16735" w:rsidRPr="00690A26" w:rsidRDefault="00A16735" w:rsidP="006F4E24">
      <w:pPr>
        <w:pStyle w:val="Heading5"/>
        <w:rPr>
          <w:lang w:eastAsia="zh-CN"/>
        </w:rPr>
      </w:pPr>
      <w:bookmarkStart w:id="346" w:name="_Toc183426719"/>
      <w:r w:rsidRPr="00690A26">
        <w:t>5.3.2.2.4</w:t>
      </w:r>
      <w:r w:rsidRPr="00690A26">
        <w:tab/>
        <w:t xml:space="preserve">Service Discovery </w:t>
      </w:r>
      <w:r w:rsidRPr="00690A26">
        <w:rPr>
          <w:rFonts w:hint="eastAsia"/>
          <w:lang w:eastAsia="zh-CN"/>
        </w:rPr>
        <w:t>with intermediate redirecting NRF</w:t>
      </w:r>
      <w:bookmarkEnd w:id="341"/>
      <w:bookmarkEnd w:id="342"/>
      <w:bookmarkEnd w:id="343"/>
      <w:bookmarkEnd w:id="344"/>
      <w:bookmarkEnd w:id="345"/>
      <w:bookmarkEnd w:id="346"/>
    </w:p>
    <w:p w14:paraId="7B6293BF" w14:textId="77777777" w:rsidR="00A16735" w:rsidRPr="00690A26" w:rsidRDefault="00A16735" w:rsidP="00A16735">
      <w:pPr>
        <w:rPr>
          <w:lang w:eastAsia="zh-CN"/>
        </w:rPr>
      </w:pPr>
      <w:r w:rsidRPr="00690A26">
        <w:rPr>
          <w:rFonts w:hint="eastAsia"/>
          <w:lang w:eastAsia="zh-CN"/>
        </w:rPr>
        <w:t xml:space="preserve">When multiple NRFs are deployed in one PLMN, one NRF may query </w:t>
      </w:r>
      <w:r w:rsidRPr="00690A26">
        <w:t xml:space="preserve">the "nf-instances"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redirected by a third NRF.</w:t>
      </w:r>
    </w:p>
    <w:p w14:paraId="0FCAF489" w14:textId="77777777" w:rsidR="00A16735" w:rsidRPr="00690A26" w:rsidRDefault="00D05A2B" w:rsidP="00A16735">
      <w:pPr>
        <w:pStyle w:val="TH"/>
      </w:pPr>
      <w:r w:rsidRPr="00690A26">
        <w:object w:dxaOrig="10080" w:dyaOrig="4620" w14:anchorId="73F15A49">
          <v:shape id="_x0000_i1054" type="#_x0000_t75" style="width:481.65pt;height:218.65pt" o:ole="">
            <v:imagedata r:id="rId72" o:title=""/>
          </v:shape>
          <o:OLEObject Type="Embed" ProgID="Visio.Drawing.11" ShapeID="_x0000_i1054" DrawAspect="Content" ObjectID="_1794039553" r:id="rId73"/>
        </w:object>
      </w:r>
    </w:p>
    <w:p w14:paraId="7813F6C5" w14:textId="77777777" w:rsidR="00A16735" w:rsidRPr="00690A26" w:rsidRDefault="00A16735" w:rsidP="00A16735">
      <w:pPr>
        <w:pStyle w:val="TF"/>
        <w:rPr>
          <w:lang w:val="en-US"/>
        </w:rPr>
      </w:pPr>
      <w:r w:rsidRPr="00690A26">
        <w:t xml:space="preserve">Figure 5.3.2.2.4-1: Service Discovery with intermediate </w:t>
      </w:r>
      <w:r w:rsidRPr="00690A26">
        <w:rPr>
          <w:rFonts w:hint="eastAsia"/>
          <w:lang w:eastAsia="zh-CN"/>
        </w:rPr>
        <w:t>redirecting</w:t>
      </w:r>
      <w:r w:rsidRPr="00690A26">
        <w:t xml:space="preserve"> NRF</w:t>
      </w:r>
    </w:p>
    <w:p w14:paraId="30EEDCF4"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a service discovery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service discovery request to a pre-configured NRF-2.</w:t>
      </w:r>
    </w:p>
    <w:p w14:paraId="569F3A01"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"supi" query parameter in the URI) and locally stored </w:t>
      </w:r>
      <w:r w:rsidRPr="00690A26">
        <w:t>information</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redirect the service discovery request by returning HTTP 307 Temporary Redirect response.</w:t>
      </w:r>
      <w:r w:rsidRPr="00690A26">
        <w:rPr>
          <w:rFonts w:hint="eastAsia"/>
        </w:rPr>
        <w:t xml:space="preserve"> The locally stored information in NRF-2 may:</w:t>
      </w:r>
    </w:p>
    <w:p w14:paraId="35812F80"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380813FF"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t>registered by other NRFs (see clause 5.2.2.2.</w:t>
      </w:r>
      <w:r w:rsidRPr="00690A26">
        <w:rPr>
          <w:lang w:eastAsia="zh-CN"/>
        </w:rPr>
        <w:t>3</w:t>
      </w:r>
      <w:r w:rsidRPr="00690A26">
        <w:rPr>
          <w:rFonts w:hint="eastAsia"/>
          <w:lang w:eastAsia="zh-CN"/>
        </w:rPr>
        <w:t>).</w:t>
      </w:r>
    </w:p>
    <w:p w14:paraId="28F3F6F4" w14:textId="77777777" w:rsidR="00A16735" w:rsidRPr="00690A26" w:rsidRDefault="00A16735" w:rsidP="00A16735">
      <w:pPr>
        <w:pStyle w:val="B1"/>
        <w:rPr>
          <w:lang w:eastAsia="zh-CN"/>
        </w:rPr>
      </w:pPr>
      <w:r w:rsidRPr="00690A26">
        <w:rPr>
          <w:rFonts w:hint="eastAsia"/>
          <w:lang w:eastAsia="zh-CN"/>
        </w:rPr>
        <w:tab/>
        <w:t>The 307 Temporary Redirect response shall contain a Location header field, the host part of the URI in the Location header field represents NRF-3.</w:t>
      </w:r>
    </w:p>
    <w:p w14:paraId="3255B5E6"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if NRF-2 does not have enough information to redirect the service discovery request, then it responds with 404 Not Found, and the rest of the steps are omitted.</w:t>
      </w:r>
    </w:p>
    <w:p w14:paraId="1D30086E" w14:textId="77777777" w:rsidR="00A16735" w:rsidRPr="00690A26" w:rsidRDefault="00A16735" w:rsidP="00A16735">
      <w:pPr>
        <w:pStyle w:val="B1"/>
        <w:rPr>
          <w:lang w:val="en-US" w:eastAsia="zh-CN"/>
        </w:rPr>
      </w:pPr>
      <w:r w:rsidRPr="00690A26">
        <w:rPr>
          <w:rFonts w:hint="eastAsia"/>
          <w:lang w:eastAsia="zh-CN"/>
        </w:rPr>
        <w:t>3.</w:t>
      </w:r>
      <w:r w:rsidRPr="00690A26">
        <w:rPr>
          <w:rFonts w:hint="eastAsia"/>
          <w:lang w:eastAsia="zh-CN"/>
        </w:rPr>
        <w:tab/>
        <w:t>Upon receiving 307 Temporary Redirect response, NRF-1 sends the service discovery request to NRF-3 by using the URI contained in the Location header field of the 307 Temporary Redirect response.</w:t>
      </w:r>
    </w:p>
    <w:p w14:paraId="56C02F90" w14:textId="77777777" w:rsidR="00A16735" w:rsidRPr="00690A26" w:rsidRDefault="00A16735" w:rsidP="00A16735">
      <w:pPr>
        <w:pStyle w:val="B1"/>
        <w:rPr>
          <w:lang w:eastAsia="zh-CN"/>
        </w:rPr>
      </w:pPr>
      <w:r w:rsidRPr="00690A26">
        <w:rPr>
          <w:rFonts w:hint="eastAsia"/>
          <w:lang w:val="en-US" w:eastAsia="zh-CN"/>
        </w:rPr>
        <w:t>4a.</w:t>
      </w:r>
      <w:r w:rsidRPr="00690A26">
        <w:rPr>
          <w:rFonts w:hint="eastAsia"/>
          <w:lang w:val="en-US" w:eastAsia="zh-CN"/>
        </w:rPr>
        <w:tab/>
      </w:r>
      <w:r w:rsidRPr="00690A26">
        <w:rPr>
          <w:rFonts w:hint="eastAsia"/>
          <w:lang w:eastAsia="zh-CN"/>
        </w:rPr>
        <w:t>Upon success, NRF-3 returns the search result.</w:t>
      </w:r>
    </w:p>
    <w:p w14:paraId="25ED8BB8" w14:textId="77777777" w:rsidR="004D61AF" w:rsidRDefault="00A16735" w:rsidP="00A16735">
      <w:pPr>
        <w:pStyle w:val="B1"/>
      </w:pPr>
      <w:r w:rsidRPr="00690A26">
        <w:rPr>
          <w:rFonts w:hint="eastAsia"/>
          <w:lang w:eastAsia="zh-CN"/>
        </w:rPr>
        <w:t>4b.</w:t>
      </w:r>
      <w:r w:rsidRPr="00690A26">
        <w:rPr>
          <w:rFonts w:hint="eastAsia"/>
          <w:lang w:eastAsia="zh-CN"/>
        </w:rPr>
        <w:tab/>
      </w:r>
      <w:r w:rsidR="004D61AF" w:rsidRPr="00487320">
        <w:rPr>
          <w:lang w:eastAsia="zh-CN"/>
        </w:rPr>
        <w:t>On failure or redirection</w:t>
      </w:r>
      <w:r w:rsidR="004D61AF">
        <w:t>:</w:t>
      </w:r>
    </w:p>
    <w:p w14:paraId="2515D49B" w14:textId="77777777" w:rsidR="00A16735" w:rsidRPr="00690A26" w:rsidRDefault="004D61AF"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518A1214" w14:textId="77777777" w:rsidR="00A16735" w:rsidRPr="00690A26" w:rsidRDefault="004D61AF"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38E465F4" w14:textId="77777777" w:rsidR="00A16735" w:rsidRDefault="004D61AF" w:rsidP="004D61AF">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2D280F91" w14:textId="77777777" w:rsidR="004D61AF" w:rsidRPr="00690A26" w:rsidRDefault="004D61AF" w:rsidP="001A5D10">
      <w:pPr>
        <w:pStyle w:val="B1"/>
        <w:rPr>
          <w:lang w:val="en-US" w:eastAsia="zh-CN"/>
        </w:rPr>
      </w:pPr>
      <w:r>
        <w:t>-</w:t>
      </w:r>
      <w:r>
        <w:rPr>
          <w:lang w:val="en-US" w:eastAsia="zh-CN"/>
        </w:rPr>
        <w:tab/>
      </w:r>
      <w:r w:rsidRPr="00487320">
        <w:t>In the case of redirection, the NRF shall return 3xx status code, which shall contain a Location header with an URI pointing to the endpoint of another NRF</w:t>
      </w:r>
      <w:r>
        <w:t xml:space="preserve"> service instance.</w:t>
      </w:r>
    </w:p>
    <w:p w14:paraId="74EA03EA" w14:textId="77777777" w:rsidR="00A16735" w:rsidRPr="00690A26" w:rsidRDefault="00A16735" w:rsidP="006F4E24">
      <w:pPr>
        <w:pStyle w:val="Heading5"/>
        <w:rPr>
          <w:lang w:eastAsia="zh-CN"/>
        </w:rPr>
      </w:pPr>
      <w:bookmarkStart w:id="347" w:name="_Toc24937589"/>
      <w:bookmarkStart w:id="348" w:name="_Toc33962404"/>
      <w:bookmarkStart w:id="349" w:name="_Toc42883166"/>
      <w:bookmarkStart w:id="350" w:name="_Toc49733034"/>
      <w:bookmarkStart w:id="351" w:name="_Toc56690655"/>
      <w:bookmarkStart w:id="352" w:name="_Toc183426720"/>
      <w:r w:rsidRPr="00690A26">
        <w:t>5.3.2.2.5</w:t>
      </w:r>
      <w:r w:rsidRPr="00690A26">
        <w:tab/>
        <w:t xml:space="preserve">Service Discovery </w:t>
      </w:r>
      <w:r w:rsidRPr="00690A26">
        <w:rPr>
          <w:rFonts w:hint="eastAsia"/>
          <w:lang w:eastAsia="zh-CN"/>
        </w:rPr>
        <w:t>with intermediate forwarding NRF</w:t>
      </w:r>
      <w:bookmarkEnd w:id="347"/>
      <w:bookmarkEnd w:id="348"/>
      <w:bookmarkEnd w:id="349"/>
      <w:bookmarkEnd w:id="350"/>
      <w:bookmarkEnd w:id="351"/>
      <w:bookmarkEnd w:id="352"/>
    </w:p>
    <w:p w14:paraId="50A52AD5" w14:textId="77777777" w:rsidR="00A16735" w:rsidRPr="00690A26" w:rsidRDefault="00A16735" w:rsidP="00A16735">
      <w:pPr>
        <w:rPr>
          <w:lang w:eastAsia="zh-CN"/>
        </w:rPr>
      </w:pPr>
      <w:r w:rsidRPr="00690A26">
        <w:rPr>
          <w:rFonts w:hint="eastAsia"/>
          <w:lang w:eastAsia="zh-CN"/>
        </w:rPr>
        <w:t xml:space="preserve">When multiple NRFs are deployed in one PLMN, one NRF may query </w:t>
      </w:r>
      <w:r w:rsidRPr="00690A26">
        <w:t xml:space="preserve">the "nf-instances"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forwarded by a third NRF.</w:t>
      </w:r>
    </w:p>
    <w:p w14:paraId="6B690CE9" w14:textId="77777777" w:rsidR="00A16735" w:rsidRPr="00690A26" w:rsidRDefault="004D61AF" w:rsidP="00A16735">
      <w:pPr>
        <w:pStyle w:val="TH"/>
      </w:pPr>
      <w:r w:rsidRPr="00690A26">
        <w:object w:dxaOrig="10080" w:dyaOrig="3600" w14:anchorId="0D21A652">
          <v:shape id="_x0000_i1055" type="#_x0000_t75" style="width:481.65pt;height:172pt" o:ole="">
            <v:imagedata r:id="rId74" o:title=""/>
          </v:shape>
          <o:OLEObject Type="Embed" ProgID="Visio.Drawing.11" ShapeID="_x0000_i1055" DrawAspect="Content" ObjectID="_1794039554" r:id="rId75"/>
        </w:object>
      </w:r>
    </w:p>
    <w:p w14:paraId="38213730" w14:textId="77777777" w:rsidR="00A16735" w:rsidRPr="00690A26" w:rsidRDefault="00A16735" w:rsidP="00A16735">
      <w:pPr>
        <w:pStyle w:val="TF"/>
        <w:rPr>
          <w:lang w:val="en-US"/>
        </w:rPr>
      </w:pPr>
      <w:r w:rsidRPr="00690A26">
        <w:t>Figure 5.3.2.2.5-1: Service Discovery with intermediate forwarding NRF</w:t>
      </w:r>
    </w:p>
    <w:p w14:paraId="6D4EFFAE" w14:textId="6184E6CA"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NRF-1 receives a service discovery request</w:t>
      </w:r>
      <w:r w:rsidR="00650925">
        <w:t xml:space="preserve"> and</w:t>
      </w:r>
      <w:r w:rsidRPr="00690A26">
        <w:rPr>
          <w:rFonts w:hint="eastAsia"/>
        </w:rPr>
        <w:t xml:space="preserve"> sends the service discovery request to a pre-configured NRF-2.</w:t>
      </w:r>
      <w:r w:rsidR="00E369DB">
        <w:t xml:space="preserve"> </w:t>
      </w:r>
      <w:r w:rsidR="00E369DB" w:rsidRPr="00031691">
        <w:rPr>
          <w:lang w:val="en-US"/>
        </w:rPr>
        <w:t>This may for example include cases where NRF-1 does not have sufficient information as determined by the operator policy to fulfill the request locally.</w:t>
      </w:r>
    </w:p>
    <w:p w14:paraId="0AB3AED9"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"supi" query parameter in the URI)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service discovery 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Pr>
          <w:lang w:eastAsia="zh-CN"/>
        </w:rPr>
        <w:t xml:space="preserve">similarly to </w:t>
      </w:r>
      <w:r w:rsidRPr="00690A26">
        <w:t>steps 1 and 2 in Figure 5.3.2.2.2-1</w:t>
      </w:r>
      <w:r>
        <w:t xml:space="preserve"> where </w:t>
      </w:r>
      <w:r w:rsidRPr="00690A26">
        <w:t xml:space="preserve">the originator of the service invocation </w:t>
      </w:r>
      <w:r>
        <w:t>is</w:t>
      </w:r>
      <w:r w:rsidRPr="00690A26">
        <w:t xml:space="preserve"> NRF</w:t>
      </w:r>
      <w:r w:rsidRPr="00690A26">
        <w:rPr>
          <w:rFonts w:hint="eastAsia"/>
        </w:rPr>
        <w:t>-2</w:t>
      </w:r>
      <w:r w:rsidRPr="00690A26">
        <w:t xml:space="preserve"> and the recipient of the service invocation </w:t>
      </w:r>
      <w:r>
        <w:t>is</w:t>
      </w:r>
      <w:r w:rsidRPr="00690A26">
        <w:t xml:space="preserve"> NRF</w:t>
      </w:r>
      <w:r w:rsidRPr="00690A26">
        <w:rPr>
          <w:rFonts w:hint="eastAsia"/>
        </w:rPr>
        <w:t>-3. The locally stored information in NRF-2 may:</w:t>
      </w:r>
    </w:p>
    <w:p w14:paraId="2A477F65"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13EF00E3"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t>registered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5301CAF9"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if NRF-2 does not have enough information to forward the service discovery request, then it responds with 404 Not Found, and the rest of the steps are omitted.</w:t>
      </w:r>
    </w:p>
    <w:p w14:paraId="06D48961" w14:textId="77777777" w:rsidR="00A16735" w:rsidRPr="00690A26" w:rsidRDefault="00A16735" w:rsidP="00A16735">
      <w:pPr>
        <w:pStyle w:val="B1"/>
        <w:rPr>
          <w:lang w:eastAsia="zh-CN"/>
        </w:rPr>
      </w:pPr>
      <w:r w:rsidRPr="00690A26">
        <w:rPr>
          <w:rFonts w:hint="eastAsia"/>
          <w:lang w:eastAsia="zh-CN"/>
        </w:rPr>
        <w:t>3a.</w:t>
      </w:r>
      <w:r w:rsidRPr="00690A26">
        <w:rPr>
          <w:rFonts w:hint="eastAsia"/>
          <w:lang w:eastAsia="zh-CN"/>
        </w:rPr>
        <w:tab/>
        <w:t>Upon success, NRF-3 returns the search result.</w:t>
      </w:r>
    </w:p>
    <w:p w14:paraId="22A6F654" w14:textId="77777777" w:rsidR="004D61AF" w:rsidRDefault="00A16735" w:rsidP="00A16735">
      <w:pPr>
        <w:pStyle w:val="B1"/>
      </w:pPr>
      <w:r w:rsidRPr="00690A26">
        <w:rPr>
          <w:rFonts w:hint="eastAsia"/>
          <w:lang w:eastAsia="zh-CN"/>
        </w:rPr>
        <w:t>3b.</w:t>
      </w:r>
      <w:r w:rsidRPr="00690A26">
        <w:rPr>
          <w:rFonts w:hint="eastAsia"/>
          <w:lang w:eastAsia="zh-CN"/>
        </w:rPr>
        <w:tab/>
      </w:r>
      <w:r w:rsidR="004D61AF" w:rsidRPr="00487320">
        <w:rPr>
          <w:lang w:eastAsia="zh-CN"/>
        </w:rPr>
        <w:t>On failure or redirection</w:t>
      </w:r>
      <w:r w:rsidR="004D61AF">
        <w:t>:</w:t>
      </w:r>
    </w:p>
    <w:p w14:paraId="7A44AECE" w14:textId="77777777" w:rsidR="00A16735" w:rsidRPr="00690A26" w:rsidRDefault="004D61AF"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37F3212D" w14:textId="77777777" w:rsidR="00A16735" w:rsidRPr="00690A26" w:rsidRDefault="004D61AF"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054C9D6F" w14:textId="77777777" w:rsidR="00A16735" w:rsidRDefault="004D61AF" w:rsidP="004D61AF">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674055E2" w14:textId="77777777" w:rsidR="004D61AF" w:rsidRPr="00690A26" w:rsidRDefault="004D61AF" w:rsidP="001A5D10">
      <w:pPr>
        <w:pStyle w:val="B1"/>
        <w:rPr>
          <w:lang w:eastAsia="zh-CN"/>
        </w:rPr>
      </w:pPr>
      <w:r>
        <w:t>-</w:t>
      </w:r>
      <w:r>
        <w:rPr>
          <w:lang w:eastAsia="zh-CN"/>
        </w:rPr>
        <w:tab/>
      </w:r>
      <w:r w:rsidRPr="00487320">
        <w:t>In the case of redirection, the NRF shall return 3xx status code, which shall contain a Location header with an URI pointing to the endpoint of another NRF</w:t>
      </w:r>
      <w:r>
        <w:t xml:space="preserve"> service instance.</w:t>
      </w:r>
    </w:p>
    <w:p w14:paraId="2A2B9F89" w14:textId="77777777" w:rsidR="00A16735" w:rsidRPr="00690A26" w:rsidRDefault="00A16735" w:rsidP="00A16735">
      <w:pPr>
        <w:pStyle w:val="B1"/>
        <w:rPr>
          <w:lang w:eastAsia="zh-CN"/>
        </w:rPr>
      </w:pPr>
      <w:r w:rsidRPr="00690A26">
        <w:rPr>
          <w:rFonts w:hint="eastAsia"/>
          <w:lang w:val="en-US" w:eastAsia="zh-CN"/>
        </w:rPr>
        <w:t>4a.</w:t>
      </w:r>
      <w:r w:rsidRPr="00690A26">
        <w:rPr>
          <w:rFonts w:hint="eastAsia"/>
          <w:lang w:val="en-US" w:eastAsia="zh-CN"/>
        </w:rPr>
        <w:tab/>
        <w:t xml:space="preserve">NRF-2 </w:t>
      </w:r>
      <w:r w:rsidRPr="00690A26">
        <w:rPr>
          <w:lang w:val="en-US" w:eastAsia="zh-CN"/>
        </w:rPr>
        <w:t>forwards</w:t>
      </w:r>
      <w:r w:rsidRPr="00690A26">
        <w:rPr>
          <w:rFonts w:hint="eastAsia"/>
          <w:lang w:val="en-US" w:eastAsia="zh-CN"/>
        </w:rPr>
        <w:t xml:space="preserve"> the success response to NRF-1</w:t>
      </w:r>
      <w:r w:rsidRPr="00690A26">
        <w:rPr>
          <w:rFonts w:hint="eastAsia"/>
          <w:lang w:eastAsia="zh-CN"/>
        </w:rPr>
        <w:t>.</w:t>
      </w:r>
    </w:p>
    <w:p w14:paraId="66941BD7" w14:textId="77777777" w:rsidR="004D61AF" w:rsidRDefault="00A16735" w:rsidP="00A16735">
      <w:pPr>
        <w:pStyle w:val="B1"/>
        <w:rPr>
          <w:lang w:eastAsia="zh-CN"/>
        </w:rPr>
      </w:pPr>
      <w:r w:rsidRPr="00690A26">
        <w:rPr>
          <w:rFonts w:hint="eastAsia"/>
          <w:lang w:eastAsia="zh-CN"/>
        </w:rPr>
        <w:t>4b.</w:t>
      </w:r>
      <w:r w:rsidRPr="00690A26">
        <w:rPr>
          <w:rFonts w:hint="eastAsia"/>
          <w:lang w:eastAsia="zh-CN"/>
        </w:rPr>
        <w:tab/>
      </w:r>
      <w:r w:rsidR="004D61AF" w:rsidRPr="00487320">
        <w:rPr>
          <w:lang w:eastAsia="zh-CN"/>
        </w:rPr>
        <w:t>On failure or redirection</w:t>
      </w:r>
      <w:r w:rsidR="004D61AF">
        <w:rPr>
          <w:lang w:eastAsia="zh-CN"/>
        </w:rPr>
        <w:t>:</w:t>
      </w:r>
    </w:p>
    <w:p w14:paraId="5AFCF579" w14:textId="77777777" w:rsidR="00A16735" w:rsidRDefault="004D61AF" w:rsidP="00A16735">
      <w:pPr>
        <w:pStyle w:val="B1"/>
        <w:rPr>
          <w:lang w:eastAsia="zh-CN"/>
        </w:rPr>
      </w:pPr>
      <w:r>
        <w:rPr>
          <w:lang w:val="en-US" w:eastAsia="zh-CN"/>
        </w:rPr>
        <w:t>-</w:t>
      </w:r>
      <w:r>
        <w:rPr>
          <w:lang w:val="en-US" w:eastAsia="zh-CN"/>
        </w:rPr>
        <w:tab/>
      </w:r>
      <w:r w:rsidR="00A16735" w:rsidRPr="00690A26">
        <w:rPr>
          <w:rFonts w:hint="eastAsia"/>
          <w:lang w:val="en-US" w:eastAsia="zh-CN"/>
        </w:rPr>
        <w:t xml:space="preserve">NRF-2 </w:t>
      </w:r>
      <w:r w:rsidR="00A16735" w:rsidRPr="00690A26">
        <w:rPr>
          <w:lang w:val="en-US" w:eastAsia="zh-CN"/>
        </w:rPr>
        <w:t>forwards</w:t>
      </w:r>
      <w:r w:rsidR="00A16735" w:rsidRPr="00690A26">
        <w:rPr>
          <w:rFonts w:hint="eastAsia"/>
          <w:lang w:val="en-US" w:eastAsia="zh-CN"/>
        </w:rPr>
        <w:t xml:space="preserve"> the error response to NRF-1</w:t>
      </w:r>
      <w:r w:rsidR="00A16735" w:rsidRPr="00690A26">
        <w:rPr>
          <w:rFonts w:hint="eastAsia"/>
          <w:lang w:eastAsia="zh-CN"/>
        </w:rPr>
        <w:t>.</w:t>
      </w:r>
    </w:p>
    <w:p w14:paraId="35621227" w14:textId="77777777" w:rsidR="004D61AF" w:rsidRPr="00690A26" w:rsidRDefault="004D61AF" w:rsidP="00A16735">
      <w:pPr>
        <w:pStyle w:val="B1"/>
        <w:rPr>
          <w:lang w:eastAsia="zh-CN"/>
        </w:rPr>
      </w:pPr>
      <w:r>
        <w:rPr>
          <w:lang w:val="en-US" w:eastAsia="zh-CN"/>
        </w:rPr>
        <w:t>-</w:t>
      </w:r>
      <w:r>
        <w:rPr>
          <w:lang w:eastAsia="zh-CN"/>
        </w:rPr>
        <w:tab/>
      </w:r>
      <w:r w:rsidRPr="00487320">
        <w:rPr>
          <w:lang w:eastAsia="zh-CN"/>
        </w:rPr>
        <w:t>In the case of redirection, the NRF shall return 3xx status code, which shall contain a Location header with an URI pointing to the endpoint of another NRF</w:t>
      </w:r>
      <w:r>
        <w:t xml:space="preserve"> service instance.</w:t>
      </w:r>
    </w:p>
    <w:p w14:paraId="0E5F2AED" w14:textId="77777777" w:rsidR="00A16735" w:rsidRPr="00690A26" w:rsidRDefault="00A16735" w:rsidP="00A16735">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i.e. the NRF-3 can go on to forward the service discovery request to another NRF.</w:t>
      </w:r>
    </w:p>
    <w:p w14:paraId="74DAFA82" w14:textId="3BF6A993" w:rsidR="00BF25D6" w:rsidRPr="00690A26" w:rsidRDefault="00BF25D6" w:rsidP="00BF25D6">
      <w:pPr>
        <w:pStyle w:val="Heading5"/>
      </w:pPr>
      <w:bookmarkStart w:id="353" w:name="_Toc98495145"/>
      <w:bookmarkStart w:id="354" w:name="_Toc51871493"/>
      <w:bookmarkStart w:id="355" w:name="_Toc56690656"/>
      <w:bookmarkStart w:id="356" w:name="_Toc24937590"/>
      <w:bookmarkStart w:id="357" w:name="_Toc33962405"/>
      <w:bookmarkStart w:id="358" w:name="_Toc42883167"/>
      <w:bookmarkStart w:id="359" w:name="_Toc49733035"/>
      <w:bookmarkStart w:id="360" w:name="_Toc183426721"/>
      <w:r w:rsidRPr="00690A26">
        <w:lastRenderedPageBreak/>
        <w:t>5.3.2.2.</w:t>
      </w:r>
      <w:r>
        <w:t>6</w:t>
      </w:r>
      <w:r w:rsidRPr="00690A26">
        <w:tab/>
        <w:t xml:space="preserve">Service Discovery </w:t>
      </w:r>
      <w:bookmarkEnd w:id="353"/>
      <w:r>
        <w:t>with resolution of the target PLMN</w:t>
      </w:r>
      <w:bookmarkEnd w:id="360"/>
    </w:p>
    <w:p w14:paraId="0FC93FCC" w14:textId="77777777" w:rsidR="00BF25D6" w:rsidRDefault="00BF25D6" w:rsidP="00BF25D6">
      <w:r w:rsidRPr="00690A26">
        <w:t>Th</w:t>
      </w:r>
      <w:r>
        <w:t>is</w:t>
      </w:r>
      <w:r w:rsidRPr="00690A26">
        <w:t xml:space="preserve"> service discovery is done by querying the "nf-instances" resource in the NRF of the </w:t>
      </w:r>
      <w:r>
        <w:t>target</w:t>
      </w:r>
      <w:r w:rsidRPr="00690A26">
        <w:t xml:space="preserve"> PLMN</w:t>
      </w:r>
      <w:r>
        <w:t>, similar to the "</w:t>
      </w:r>
      <w:r w:rsidRPr="00F64A0E">
        <w:t>Service Discovery in a different PLMN</w:t>
      </w:r>
      <w:r>
        <w:t xml:space="preserve">", as </w:t>
      </w:r>
      <w:r w:rsidRPr="00F64A0E">
        <w:t>described in clause 5.3.2.2.3.</w:t>
      </w:r>
    </w:p>
    <w:p w14:paraId="36A11E3F" w14:textId="77777777" w:rsidR="00BF25D6" w:rsidRDefault="00BF25D6" w:rsidP="00BF25D6">
      <w:r>
        <w:t xml:space="preserve">The main difference compared with </w:t>
      </w:r>
      <w:r w:rsidRPr="00F64A0E">
        <w:t>clause 5.3.2.2.3</w:t>
      </w:r>
      <w:r>
        <w:t xml:space="preserve"> is that the identity of the target PLMN is not explicitly provided by the NF Service Consumer.</w:t>
      </w:r>
    </w:p>
    <w:p w14:paraId="5E122602" w14:textId="77777777" w:rsidR="00BF25D6" w:rsidRDefault="00BF25D6" w:rsidP="00D96FD4">
      <w:pPr>
        <w:pStyle w:val="NO"/>
      </w:pPr>
      <w:r>
        <w:t>NOTE:</w:t>
      </w:r>
      <w:r>
        <w:tab/>
        <w:t>This can happen, e.g., when the identity of the UE involved in the service discovery is not based on IMSI, but on GPSI (MSISDN) and, therefore, the MNC/MCC of the target PLMN cannot be derived from the UE identity. It should also be noted that, in these scenarios, the MSISDN may be subject to Mobile Number Portability.</w:t>
      </w:r>
    </w:p>
    <w:p w14:paraId="794913BC" w14:textId="77777777" w:rsidR="00BF25D6" w:rsidRPr="00690A26" w:rsidRDefault="00BF25D6" w:rsidP="00BF25D6">
      <w:pPr>
        <w:pStyle w:val="TH"/>
      </w:pPr>
      <w:r w:rsidRPr="00690A26">
        <w:object w:dxaOrig="8786" w:dyaOrig="3583" w14:anchorId="58B00C76">
          <v:shape id="_x0000_i1056" type="#_x0000_t75" style="width:439.35pt;height:180pt" o:ole="">
            <v:imagedata r:id="rId76" o:title=""/>
          </v:shape>
          <o:OLEObject Type="Embed" ProgID="Visio.Drawing.11" ShapeID="_x0000_i1056" DrawAspect="Content" ObjectID="_1794039555" r:id="rId77"/>
        </w:object>
      </w:r>
    </w:p>
    <w:p w14:paraId="0386FA8D" w14:textId="7527FDAA" w:rsidR="00BF25D6" w:rsidRPr="00690A26" w:rsidRDefault="00BF25D6" w:rsidP="00BF25D6">
      <w:pPr>
        <w:pStyle w:val="TF"/>
        <w:rPr>
          <w:lang w:val="en-US"/>
        </w:rPr>
      </w:pPr>
      <w:r w:rsidRPr="00690A26">
        <w:t>Figure 5.3.2.2.</w:t>
      </w:r>
      <w:r>
        <w:t>6</w:t>
      </w:r>
      <w:r w:rsidRPr="00690A26">
        <w:t xml:space="preserve">-1: Service Discovery </w:t>
      </w:r>
      <w:r>
        <w:t>with resolution of the target PLMN</w:t>
      </w:r>
    </w:p>
    <w:p w14:paraId="6C46B263" w14:textId="77777777" w:rsidR="00BF25D6" w:rsidRDefault="00BF25D6" w:rsidP="00BF25D6">
      <w:pPr>
        <w:pStyle w:val="B1"/>
      </w:pPr>
      <w:r>
        <w:t>1.</w:t>
      </w:r>
      <w:r>
        <w:tab/>
        <w:t xml:space="preserve">The NF Service Consumer (e.g. an SMS-GMSC) </w:t>
      </w:r>
      <w:r w:rsidRPr="00690A26">
        <w:t>send</w:t>
      </w:r>
      <w:r>
        <w:t>s</w:t>
      </w:r>
      <w:r w:rsidRPr="00690A26">
        <w:t xml:space="preserve"> a GET request to the NRF in the </w:t>
      </w:r>
      <w:r>
        <w:t>Local</w:t>
      </w:r>
      <w:r w:rsidRPr="00690A26">
        <w:t xml:space="preserve"> PLMN</w:t>
      </w:r>
      <w:r>
        <w:t xml:space="preserve"> (i.e., the same PLMN where the NF Service Consumer is located)</w:t>
      </w:r>
      <w:r w:rsidRPr="00690A26">
        <w:t xml:space="preserve">; </w:t>
      </w:r>
      <w:r>
        <w:t xml:space="preserve">given that the identity of the target PLMN is not known to the NF Service Consumer, </w:t>
      </w:r>
      <w:r w:rsidRPr="00690A26">
        <w:t xml:space="preserve">this request shall include </w:t>
      </w:r>
      <w:r>
        <w:t xml:space="preserve">as query parameters </w:t>
      </w:r>
      <w:r w:rsidRPr="00690A26">
        <w:t xml:space="preserve">the identity of the </w:t>
      </w:r>
      <w:r>
        <w:t>target UE for which NF Service Producers need to be discovered (i.e., the "gpsi" query parameter) and also a parameter indicating that the resolution of the target PLMN must be performed (i.e., "target-nw-resolution" set to true)</w:t>
      </w:r>
      <w:r w:rsidRPr="00690A26">
        <w:t>.</w:t>
      </w:r>
    </w:p>
    <w:p w14:paraId="6F365E86" w14:textId="00EC9011" w:rsidR="00BF25D6" w:rsidRDefault="00BF25D6" w:rsidP="00BF25D6">
      <w:pPr>
        <w:pStyle w:val="B1"/>
      </w:pPr>
      <w:r>
        <w:t>2.</w:t>
      </w:r>
      <w:r>
        <w:tab/>
        <w:t>The NRF in the Local PLMN determines the identity of the Target PLMN, as described in 3GPP TS 23.540 [</w:t>
      </w:r>
      <w:r w:rsidR="00B3009A">
        <w:t>48</w:t>
      </w:r>
      <w:r>
        <w:t>], and determines the URI of the Nnrf_NFDiscovery service of the NRF in the Target PLMN.</w:t>
      </w:r>
    </w:p>
    <w:p w14:paraId="13D51D83" w14:textId="11C041A6" w:rsidR="00BF25D6" w:rsidRDefault="00BF25D6" w:rsidP="00BF25D6">
      <w:pPr>
        <w:pStyle w:val="B1"/>
      </w:pPr>
      <w:r>
        <w:t>3.</w:t>
      </w:r>
      <w:r>
        <w:tab/>
        <w:t>This step is similar to step 1 in</w:t>
      </w:r>
      <w:r w:rsidRPr="00690A26">
        <w:t xml:space="preserve"> Figure 5.3.2.2.</w:t>
      </w:r>
      <w:r>
        <w:t>3</w:t>
      </w:r>
      <w:r w:rsidRPr="00690A26">
        <w:t>-1</w:t>
      </w:r>
      <w:r>
        <w:t>, for "Service Discovery in a different PLMN",</w:t>
      </w:r>
      <w:r w:rsidRPr="00690A26">
        <w:t xml:space="preserve"> </w:t>
      </w:r>
      <w:r>
        <w:t>with the only difference that the "</w:t>
      </w:r>
      <w:r w:rsidRPr="00690A26">
        <w:t>Serving</w:t>
      </w:r>
      <w:r>
        <w:t>/Home"</w:t>
      </w:r>
      <w:r w:rsidRPr="00690A26">
        <w:t xml:space="preserve"> PLMN</w:t>
      </w:r>
      <w:r>
        <w:t>s in clause 5.3.2.2.3 are replaced by "Local/Target" PLMNs in the present clause</w:t>
      </w:r>
      <w:r w:rsidRPr="00690A26">
        <w:t>.</w:t>
      </w:r>
    </w:p>
    <w:p w14:paraId="71D9F48B" w14:textId="77777777" w:rsidR="00BF25D6" w:rsidRDefault="00BF25D6" w:rsidP="00BF25D6">
      <w:pPr>
        <w:pStyle w:val="B1"/>
      </w:pPr>
      <w:r>
        <w:t>4.</w:t>
      </w:r>
      <w:r>
        <w:tab/>
        <w:t>Steps 4a, 4b are</w:t>
      </w:r>
      <w:r w:rsidRPr="00690A26">
        <w:t xml:space="preserve"> similar to step</w:t>
      </w:r>
      <w:r>
        <w:t xml:space="preserve">s 2a, </w:t>
      </w:r>
      <w:r w:rsidRPr="00690A26">
        <w:t>2</w:t>
      </w:r>
      <w:r>
        <w:t>b</w:t>
      </w:r>
      <w:r w:rsidRPr="00690A26">
        <w:t xml:space="preserve"> in Figure 5.3.2.2.</w:t>
      </w:r>
      <w:r>
        <w:t>3</w:t>
      </w:r>
      <w:r w:rsidRPr="00690A26">
        <w:t>-1</w:t>
      </w:r>
      <w:r>
        <w:t>.</w:t>
      </w:r>
    </w:p>
    <w:p w14:paraId="51875D0D" w14:textId="77777777" w:rsidR="00BF25D6" w:rsidRPr="00690A26" w:rsidRDefault="00BF25D6" w:rsidP="00D96FD4">
      <w:pPr>
        <w:pStyle w:val="B1"/>
      </w:pPr>
      <w:r>
        <w:t>5.</w:t>
      </w:r>
      <w:r>
        <w:tab/>
        <w:t>Steps 5a, 5b are similar to steps 2a, 2b in Figure 5.3.2.2.2-1.</w:t>
      </w:r>
    </w:p>
    <w:p w14:paraId="73FE87E2" w14:textId="77777777" w:rsidR="00564C3E" w:rsidRPr="00690A26" w:rsidRDefault="00564C3E" w:rsidP="006F4E24">
      <w:pPr>
        <w:pStyle w:val="Heading4"/>
      </w:pPr>
      <w:bookmarkStart w:id="361" w:name="_Toc183426722"/>
      <w:r w:rsidRPr="00690A26">
        <w:t>5.3.2.</w:t>
      </w:r>
      <w:r>
        <w:t>3</w:t>
      </w:r>
      <w:r w:rsidRPr="00690A26">
        <w:tab/>
      </w:r>
      <w:bookmarkEnd w:id="354"/>
      <w:r>
        <w:t>SCPDomainRoutingInfoGet</w:t>
      </w:r>
      <w:bookmarkEnd w:id="355"/>
      <w:bookmarkEnd w:id="361"/>
    </w:p>
    <w:p w14:paraId="06AFD560" w14:textId="77777777" w:rsidR="00564C3E" w:rsidRPr="00690A26" w:rsidRDefault="00564C3E" w:rsidP="00564C3E">
      <w:r w:rsidRPr="00690A26">
        <w:t>This service operation</w:t>
      </w:r>
      <w:r>
        <w:t xml:space="preserve"> retrieves the SCP domain routing information, by sending a HTTP GET request to the resource URI representing </w:t>
      </w:r>
      <w:r w:rsidRPr="00690A26">
        <w:t>the "</w:t>
      </w:r>
      <w:r>
        <w:t>SCP Domain Routing Information</w:t>
      </w:r>
      <w:r w:rsidRPr="00690A26">
        <w:t>" resource.</w:t>
      </w:r>
    </w:p>
    <w:p w14:paraId="14BBB468" w14:textId="42868A91" w:rsidR="001367BF" w:rsidRPr="00690A26" w:rsidRDefault="001367BF" w:rsidP="00564C3E">
      <w:pPr>
        <w:pStyle w:val="TH"/>
      </w:pPr>
      <w:r w:rsidRPr="00690A26">
        <w:object w:dxaOrig="8700" w:dyaOrig="2130" w14:anchorId="50081513">
          <v:shape id="_x0000_i1057" type="#_x0000_t75" style="width:437.65pt;height:106.65pt" o:ole="">
            <v:imagedata r:id="rId78" o:title=""/>
          </v:shape>
          <o:OLEObject Type="Embed" ProgID="Visio.Drawing.11" ShapeID="_x0000_i1057" DrawAspect="Content" ObjectID="_1794039556" r:id="rId79"/>
        </w:object>
      </w:r>
    </w:p>
    <w:p w14:paraId="773C2A11" w14:textId="77777777" w:rsidR="00564C3E" w:rsidRPr="00690A26" w:rsidRDefault="00564C3E" w:rsidP="00564C3E">
      <w:pPr>
        <w:pStyle w:val="TF"/>
        <w:rPr>
          <w:lang w:val="en-US"/>
        </w:rPr>
      </w:pPr>
      <w:r w:rsidRPr="00690A26">
        <w:t>Figure 5.3.2.</w:t>
      </w:r>
      <w:r>
        <w:t>3</w:t>
      </w:r>
      <w:r w:rsidRPr="00690A26">
        <w:t xml:space="preserve">-1: </w:t>
      </w:r>
      <w:r>
        <w:t>SCP Domain Routing Information Get</w:t>
      </w:r>
    </w:p>
    <w:p w14:paraId="5A26CE14" w14:textId="77777777" w:rsidR="00564C3E" w:rsidRPr="00690A26" w:rsidRDefault="00564C3E" w:rsidP="00564C3E">
      <w:pPr>
        <w:pStyle w:val="B1"/>
      </w:pPr>
      <w:r w:rsidRPr="00690A26">
        <w:t>1.</w:t>
      </w:r>
      <w:r w:rsidRPr="00690A26">
        <w:tab/>
        <w:t xml:space="preserve">The Service Consumer </w:t>
      </w:r>
      <w:r>
        <w:t xml:space="preserve">(i.e. SCP) </w:t>
      </w:r>
      <w:r w:rsidRPr="00690A26">
        <w:t>shall send an HTTP GET request to the resource URI "</w:t>
      </w:r>
      <w:r>
        <w:t>scp-domain-routing-info</w:t>
      </w:r>
      <w:r w:rsidRPr="00690A26">
        <w:t xml:space="preserve">" </w:t>
      </w:r>
      <w:r>
        <w:t xml:space="preserve">document </w:t>
      </w:r>
      <w:r w:rsidRPr="00690A26">
        <w:t>resource.</w:t>
      </w:r>
    </w:p>
    <w:p w14:paraId="1DBCB181" w14:textId="3E7EA774" w:rsidR="00564C3E" w:rsidRPr="00690A26" w:rsidRDefault="00564C3E" w:rsidP="00564C3E">
      <w:pPr>
        <w:pStyle w:val="B1"/>
      </w:pPr>
      <w:r w:rsidRPr="00690A26">
        <w:t>2a.</w:t>
      </w:r>
      <w:r w:rsidRPr="00690A26">
        <w:tab/>
        <w:t>On success, "200 OK" shall be returned</w:t>
      </w:r>
      <w:r>
        <w:t xml:space="preserve"> with SCP Domain Routing Information in response body</w:t>
      </w:r>
      <w:r w:rsidRPr="00690A26">
        <w:t>.</w:t>
      </w:r>
      <w:r w:rsidRPr="00BB34C8">
        <w:t xml:space="preserve"> </w:t>
      </w:r>
      <w:r>
        <w:t xml:space="preserve">SCP Domain Routing Information with empty map indicates that no SCP domain is registered in the </w:t>
      </w:r>
      <w:r w:rsidR="00FD77A9">
        <w:t>network</w:t>
      </w:r>
      <w:r>
        <w:t>.</w:t>
      </w:r>
    </w:p>
    <w:p w14:paraId="6AF26C57"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E5DDCD1" w14:textId="77777777" w:rsidR="00FD77A9" w:rsidRPr="00690A26" w:rsidRDefault="00FD77A9" w:rsidP="00FD77A9">
      <w:bookmarkStart w:id="362" w:name="_Toc51871468"/>
      <w:bookmarkStart w:id="363" w:name="_Toc56690657"/>
      <w:r>
        <w:t>When SCPs are registered to multiple NRFs in the network, any NRF providing SCP domain routing information for the whole network shall retrieve the local SCP domain routing information</w:t>
      </w:r>
      <w:r w:rsidRPr="00690A26">
        <w:t xml:space="preserve"> </w:t>
      </w:r>
      <w:r>
        <w:t xml:space="preserve">in other NRF(s) and perform aggregation. </w:t>
      </w:r>
      <w:r w:rsidRPr="00690A26">
        <w:t>This service operation</w:t>
      </w:r>
      <w:r>
        <w:t xml:space="preserve"> retrieves the local SCP domain routing information, e.g. by another NRF, by sending a HTTP GET request to the resource URI representing </w:t>
      </w:r>
      <w:r w:rsidRPr="00690A26">
        <w:t>the "</w:t>
      </w:r>
      <w:r>
        <w:t>SCP Domain Routing Information</w:t>
      </w:r>
      <w:r w:rsidRPr="00690A26">
        <w:t>" resource</w:t>
      </w:r>
      <w:r>
        <w:t xml:space="preserve"> with "local" query parameter set to value "true"</w:t>
      </w:r>
      <w:r w:rsidRPr="00690A26">
        <w:t>.</w:t>
      </w:r>
    </w:p>
    <w:p w14:paraId="41ECE7F6" w14:textId="77777777" w:rsidR="00FD77A9" w:rsidRPr="00690A26" w:rsidRDefault="00FD77A9" w:rsidP="00FD77A9">
      <w:pPr>
        <w:pStyle w:val="TH"/>
      </w:pPr>
      <w:r w:rsidRPr="00690A26">
        <w:object w:dxaOrig="8700" w:dyaOrig="2130" w14:anchorId="4E28CD6E">
          <v:shape id="_x0000_i1058" type="#_x0000_t75" style="width:437.65pt;height:106.65pt" o:ole="">
            <v:imagedata r:id="rId80" o:title=""/>
          </v:shape>
          <o:OLEObject Type="Embed" ProgID="Visio.Drawing.11" ShapeID="_x0000_i1058" DrawAspect="Content" ObjectID="_1794039557" r:id="rId81"/>
        </w:object>
      </w:r>
    </w:p>
    <w:p w14:paraId="388B9E63" w14:textId="0184D722" w:rsidR="00FD77A9" w:rsidRPr="00690A26" w:rsidRDefault="00FD77A9" w:rsidP="00FD77A9">
      <w:pPr>
        <w:pStyle w:val="TF"/>
        <w:rPr>
          <w:lang w:val="en-US"/>
        </w:rPr>
      </w:pPr>
      <w:r w:rsidRPr="00690A26">
        <w:t>Figure 5.3.2.</w:t>
      </w:r>
      <w:r>
        <w:t>3</w:t>
      </w:r>
      <w:r w:rsidRPr="00690A26">
        <w:t>-</w:t>
      </w:r>
      <w:r>
        <w:t>2</w:t>
      </w:r>
      <w:r w:rsidRPr="00690A26">
        <w:t xml:space="preserve">: </w:t>
      </w:r>
      <w:r>
        <w:t>Local SCP Domain Routing Information Get</w:t>
      </w:r>
    </w:p>
    <w:p w14:paraId="5F480385" w14:textId="77777777" w:rsidR="00FD77A9" w:rsidRPr="00690A26" w:rsidRDefault="00FD77A9" w:rsidP="00FD77A9">
      <w:pPr>
        <w:pStyle w:val="B1"/>
      </w:pPr>
      <w:r w:rsidRPr="00690A26">
        <w:t>1.</w:t>
      </w:r>
      <w:r w:rsidRPr="00690A26">
        <w:tab/>
        <w:t xml:space="preserve">The Service Consumer </w:t>
      </w:r>
      <w:r>
        <w:t xml:space="preserve">(i.e. SCP) </w:t>
      </w:r>
      <w:r w:rsidRPr="00690A26">
        <w:t>shall send an HTTP GET request to the resource URI "</w:t>
      </w:r>
      <w:r>
        <w:t>scp-domain-routing-info</w:t>
      </w:r>
      <w:r w:rsidRPr="00690A26">
        <w:t xml:space="preserve">" </w:t>
      </w:r>
      <w:r>
        <w:t xml:space="preserve">document </w:t>
      </w:r>
      <w:r w:rsidRPr="00690A26">
        <w:t>resource</w:t>
      </w:r>
      <w:r>
        <w:t xml:space="preserve"> with "local" query parameter set to value "true"</w:t>
      </w:r>
      <w:r w:rsidRPr="00690A26">
        <w:t>.</w:t>
      </w:r>
    </w:p>
    <w:p w14:paraId="68BBF110" w14:textId="77777777" w:rsidR="00FD77A9" w:rsidRPr="00690A26" w:rsidRDefault="00FD77A9" w:rsidP="00FD77A9">
      <w:pPr>
        <w:pStyle w:val="B1"/>
      </w:pPr>
      <w:r w:rsidRPr="00690A26">
        <w:t>2a.</w:t>
      </w:r>
      <w:r w:rsidRPr="00690A26">
        <w:tab/>
        <w:t>On success, "200 OK" shall be returned</w:t>
      </w:r>
      <w:r>
        <w:t xml:space="preserve"> with local SCP Domain Routing Information in response body</w:t>
      </w:r>
      <w:r w:rsidRPr="00690A26">
        <w:t>.</w:t>
      </w:r>
      <w:r w:rsidRPr="00BB34C8">
        <w:t xml:space="preserve"> </w:t>
      </w:r>
      <w:r>
        <w:t>SCP Domain Routing Information with empty map indicates that no SCP domain is registered in the producer NRF.</w:t>
      </w:r>
    </w:p>
    <w:p w14:paraId="0D1BD44C" w14:textId="77777777" w:rsidR="00FD77A9" w:rsidRDefault="00FD77A9" w:rsidP="00FD77A9">
      <w:pPr>
        <w:pStyle w:val="B1"/>
      </w:pPr>
      <w:r w:rsidRPr="00690A26">
        <w:t>2b.</w:t>
      </w:r>
      <w:r w:rsidRPr="00690A26">
        <w:tab/>
      </w:r>
      <w:r>
        <w:t>On failure, the NRF shall return "4xx/5xx" response and the response body may contain a ProblemDetails object describing the detailed information of the failure.</w:t>
      </w:r>
    </w:p>
    <w:p w14:paraId="7FAC2725" w14:textId="77777777" w:rsidR="00FD77A9" w:rsidRDefault="00FD77A9" w:rsidP="00FD77A9">
      <w:pPr>
        <w:pStyle w:val="NO"/>
      </w:pPr>
      <w:r>
        <w:t>NOTE:</w:t>
      </w:r>
      <w:r>
        <w:tab/>
      </w:r>
      <w:r w:rsidRPr="000E720D">
        <w:t xml:space="preserve">In deployments where all </w:t>
      </w:r>
      <w:r>
        <w:t>SCPs in the network can be managed by the same NRF, i.e. all SCPs register to and discover each other with the same NRF, the NRF managing the SCPs can generate the SCP Domain Routing Information accordingly without involvement of other NRFs.</w:t>
      </w:r>
    </w:p>
    <w:p w14:paraId="71333492" w14:textId="77777777" w:rsidR="00564C3E" w:rsidRPr="00690A26" w:rsidRDefault="00564C3E" w:rsidP="006F4E24">
      <w:pPr>
        <w:pStyle w:val="Heading4"/>
      </w:pPr>
      <w:bookmarkStart w:id="364" w:name="_Toc183426723"/>
      <w:r w:rsidRPr="00690A26">
        <w:t>5.</w:t>
      </w:r>
      <w:r>
        <w:t>3</w:t>
      </w:r>
      <w:r w:rsidRPr="00690A26">
        <w:t>.2.</w:t>
      </w:r>
      <w:r>
        <w:t>4</w:t>
      </w:r>
      <w:r w:rsidRPr="00690A26">
        <w:tab/>
      </w:r>
      <w:r>
        <w:t>SCPDomainRoutingInfo</w:t>
      </w:r>
      <w:r w:rsidRPr="00690A26">
        <w:t>Subscribe</w:t>
      </w:r>
      <w:bookmarkEnd w:id="362"/>
      <w:bookmarkEnd w:id="363"/>
      <w:bookmarkEnd w:id="364"/>
    </w:p>
    <w:p w14:paraId="5474C5B1" w14:textId="1BEAF19F" w:rsidR="00564C3E" w:rsidRPr="00690A26" w:rsidRDefault="00564C3E" w:rsidP="001A5D10">
      <w:r w:rsidRPr="00690A26">
        <w:t>This service operation is used to</w:t>
      </w:r>
      <w:r>
        <w:t xml:space="preserve"> </w:t>
      </w:r>
      <w:r w:rsidRPr="00690A26">
        <w:t xml:space="preserve">create a subscription to </w:t>
      </w:r>
      <w:r>
        <w:t xml:space="preserve">get notification </w:t>
      </w:r>
      <w:r w:rsidRPr="00690A26">
        <w:t xml:space="preserve">when </w:t>
      </w:r>
      <w:r>
        <w:t>SCP Domain Routing Information is changed, e.g. due to a SCP has registered or update</w:t>
      </w:r>
      <w:r w:rsidR="00FD77A9">
        <w:t>d</w:t>
      </w:r>
      <w:r>
        <w:t xml:space="preserve"> or deregistered</w:t>
      </w:r>
      <w:r w:rsidR="00FD77A9">
        <w:t xml:space="preserve"> in the network, or </w:t>
      </w:r>
      <w:r w:rsidR="00FD77A9" w:rsidRPr="00690A26">
        <w:t xml:space="preserve">to </w:t>
      </w:r>
      <w:r w:rsidR="00FD77A9">
        <w:t xml:space="preserve">get notification </w:t>
      </w:r>
      <w:r w:rsidR="00FD77A9" w:rsidRPr="00690A26">
        <w:t xml:space="preserve">when </w:t>
      </w:r>
      <w:r w:rsidR="00FD77A9">
        <w:t>local SCP Domain Routing Information is changed, e.g. due to a SCP has registered or updated or deregistered</w:t>
      </w:r>
      <w:r w:rsidR="00FD77A9" w:rsidRPr="000C47D9">
        <w:t xml:space="preserve"> </w:t>
      </w:r>
      <w:r w:rsidR="00FD77A9">
        <w:t>in the producer NRF</w:t>
      </w:r>
      <w:r>
        <w:t xml:space="preserve">. </w:t>
      </w:r>
      <w:r w:rsidRPr="00690A26">
        <w:t xml:space="preserve">The operation is invoked by issuing a POST request </w:t>
      </w:r>
      <w:r>
        <w:t xml:space="preserve">to the resource </w:t>
      </w:r>
      <w:r w:rsidRPr="00690A26">
        <w:t xml:space="preserve">URI </w:t>
      </w:r>
      <w:r>
        <w:t xml:space="preserve">representing the </w:t>
      </w:r>
      <w:r w:rsidRPr="00690A26">
        <w:t>"</w:t>
      </w:r>
      <w:r>
        <w:t>SCP Domain Routing Info Subscriptions</w:t>
      </w:r>
      <w:r w:rsidRPr="00690A26">
        <w:t xml:space="preserve">" </w:t>
      </w:r>
      <w:r>
        <w:t xml:space="preserve">collection </w:t>
      </w:r>
      <w:r w:rsidRPr="00690A26">
        <w:t>resource.</w:t>
      </w:r>
    </w:p>
    <w:p w14:paraId="1ED0EC7F" w14:textId="1F442A7E" w:rsidR="00564C3E" w:rsidRPr="00690A26" w:rsidRDefault="00FD77A9" w:rsidP="00564C3E">
      <w:pPr>
        <w:pStyle w:val="TH"/>
      </w:pPr>
      <w:r w:rsidRPr="00690A26">
        <w:rPr>
          <w:lang w:val="fr-FR"/>
        </w:rPr>
        <w:object w:dxaOrig="9405" w:dyaOrig="2865" w14:anchorId="39AFAAB1">
          <v:shape id="_x0000_i1059" type="#_x0000_t75" style="width:472pt;height:2in" o:ole="">
            <v:imagedata r:id="rId82" o:title=""/>
          </v:shape>
          <o:OLEObject Type="Embed" ProgID="Visio.Drawing.11" ShapeID="_x0000_i1059" DrawAspect="Content" ObjectID="_1794039558" r:id="rId83"/>
        </w:object>
      </w:r>
    </w:p>
    <w:p w14:paraId="500D8BC4" w14:textId="77777777" w:rsidR="00564C3E" w:rsidRPr="00690A26" w:rsidRDefault="00564C3E" w:rsidP="00564C3E">
      <w:pPr>
        <w:pStyle w:val="TF"/>
      </w:pPr>
      <w:r w:rsidRPr="00690A26">
        <w:t>Figure 5.</w:t>
      </w:r>
      <w:r>
        <w:t>3</w:t>
      </w:r>
      <w:r w:rsidRPr="00690A26">
        <w:t>.2.</w:t>
      </w:r>
      <w:r>
        <w:t>4-</w:t>
      </w:r>
      <w:r w:rsidRPr="00690A26">
        <w:t xml:space="preserve">1: Subscription to </w:t>
      </w:r>
      <w:r>
        <w:t>SCP Domain Routing Information change</w:t>
      </w:r>
    </w:p>
    <w:p w14:paraId="32B7D0EB" w14:textId="77777777" w:rsidR="00564C3E" w:rsidRPr="00690A26" w:rsidRDefault="00564C3E" w:rsidP="00564C3E">
      <w:pPr>
        <w:ind w:left="568" w:hanging="284"/>
        <w:rPr>
          <w:rStyle w:val="B1Char"/>
        </w:rPr>
      </w:pPr>
      <w:bookmarkStart w:id="365" w:name="_PERM_MCCTEMPBM_CRPT88420021___2"/>
      <w:r w:rsidRPr="00690A26">
        <w:t>1.</w:t>
      </w:r>
      <w:r w:rsidRPr="00690A26">
        <w:tab/>
      </w:r>
      <w:r w:rsidRPr="00690A26">
        <w:rPr>
          <w:rStyle w:val="B1Char"/>
        </w:rPr>
        <w:t xml:space="preserve">The Service Consumer </w:t>
      </w:r>
      <w:r>
        <w:rPr>
          <w:rStyle w:val="B1Char"/>
        </w:rPr>
        <w:t xml:space="preserve">(i.e. SCP) </w:t>
      </w:r>
      <w:r w:rsidRPr="00690A26">
        <w:rPr>
          <w:rStyle w:val="B1Char"/>
        </w:rPr>
        <w:t>shall send a POST request to the URI representing the "</w:t>
      </w:r>
      <w:r w:rsidRPr="009A4E9C">
        <w:t>SCP Domain Routing Info Subscriptions</w:t>
      </w:r>
      <w:r w:rsidRPr="00690A26">
        <w:rPr>
          <w:rStyle w:val="B1Char"/>
        </w:rPr>
        <w:t>" collection resource.</w:t>
      </w:r>
      <w:r>
        <w:rPr>
          <w:rStyle w:val="B1Char"/>
        </w:rPr>
        <w:t xml:space="preserve"> The request body shall contain the callback URI on the Service Consumer to receive the notifications.</w:t>
      </w:r>
    </w:p>
    <w:p w14:paraId="49BF8599" w14:textId="77777777" w:rsidR="00FD77A9" w:rsidRPr="00690A26" w:rsidRDefault="00FD77A9" w:rsidP="00FD77A9">
      <w:pPr>
        <w:ind w:left="568" w:hanging="284"/>
        <w:rPr>
          <w:rStyle w:val="B1Char"/>
        </w:rPr>
      </w:pPr>
      <w:r>
        <w:rPr>
          <w:rStyle w:val="B1Char"/>
        </w:rPr>
        <w:tab/>
        <w:t xml:space="preserve">To create a subscription for changes of </w:t>
      </w:r>
      <w:r>
        <w:t>local SCP Domain Routing Information, the request body shall contain the "localInd" with value "true".</w:t>
      </w:r>
    </w:p>
    <w:bookmarkEnd w:id="365"/>
    <w:p w14:paraId="50D6A4BB" w14:textId="77777777" w:rsidR="00564C3E" w:rsidRPr="00690A26" w:rsidRDefault="00564C3E" w:rsidP="00564C3E">
      <w:pPr>
        <w:pStyle w:val="B1"/>
      </w:pPr>
      <w:r w:rsidRPr="00690A26">
        <w:t>2a.</w:t>
      </w:r>
      <w:r w:rsidRPr="00690A26">
        <w:tab/>
        <w:t>On success, "201 Created" shall be returned</w:t>
      </w:r>
      <w:r>
        <w:t xml:space="preserve"> with "Location" header containing the resource URI to the newly created subscription resource</w:t>
      </w:r>
      <w:r w:rsidRPr="00690A26">
        <w:t>. The response shall contain the data related to the created subscription, including the validity time, as determined by the NRF, after which the subscription becomes invalid. Once the subscription expires, if the Service Consumer wants to keep receiving notifications, it shall create a new subscription in the NRF.</w:t>
      </w:r>
    </w:p>
    <w:p w14:paraId="557A8036" w14:textId="77777777" w:rsidR="00564C3E" w:rsidRDefault="00564C3E" w:rsidP="00564C3E">
      <w:pPr>
        <w:pStyle w:val="B1"/>
      </w:pPr>
      <w:bookmarkStart w:id="366" w:name="_Toc51871471"/>
      <w:r w:rsidRPr="00690A26">
        <w:t>2b.</w:t>
      </w:r>
      <w:r w:rsidRPr="00690A26">
        <w:tab/>
      </w:r>
      <w:r>
        <w:t>On failure, the NRF shall return "4xx/5xx" response and the response body may contain a ProblemDetails object describing the detailed information of the failure.</w:t>
      </w:r>
    </w:p>
    <w:p w14:paraId="57956F22" w14:textId="77777777" w:rsidR="00564C3E" w:rsidRPr="00690A26" w:rsidRDefault="00564C3E" w:rsidP="006F4E24">
      <w:pPr>
        <w:pStyle w:val="Heading4"/>
      </w:pPr>
      <w:bookmarkStart w:id="367" w:name="_Toc51871476"/>
      <w:bookmarkStart w:id="368" w:name="_Toc56690658"/>
      <w:bookmarkStart w:id="369" w:name="_Toc183426724"/>
      <w:bookmarkEnd w:id="366"/>
      <w:r w:rsidRPr="00690A26">
        <w:t>5.</w:t>
      </w:r>
      <w:r>
        <w:t>3</w:t>
      </w:r>
      <w:r w:rsidRPr="00690A26">
        <w:t>.2.</w:t>
      </w:r>
      <w:r>
        <w:t>5</w:t>
      </w:r>
      <w:r w:rsidRPr="00690A26">
        <w:tab/>
      </w:r>
      <w:r>
        <w:t>SCPDomainRoutingInfo</w:t>
      </w:r>
      <w:r w:rsidRPr="00690A26">
        <w:t>Notify</w:t>
      </w:r>
      <w:bookmarkEnd w:id="367"/>
      <w:bookmarkEnd w:id="368"/>
      <w:bookmarkEnd w:id="369"/>
    </w:p>
    <w:p w14:paraId="1AD54B30" w14:textId="6826BAE7" w:rsidR="00564C3E" w:rsidRPr="00690A26" w:rsidRDefault="00564C3E" w:rsidP="00564C3E">
      <w:r w:rsidRPr="00690A26">
        <w:t xml:space="preserve">This service operation notifies </w:t>
      </w:r>
      <w:r>
        <w:t xml:space="preserve">each subscriber for </w:t>
      </w:r>
      <w:r w:rsidR="00FD77A9">
        <w:t xml:space="preserve">(local) </w:t>
      </w:r>
      <w:r>
        <w:t>SCP Domain Routing Information change</w:t>
      </w:r>
      <w:r w:rsidRPr="00690A26">
        <w:t xml:space="preserve">. The notification is sent to a callback URI that Service Consumer provided during the subscription (see </w:t>
      </w:r>
      <w:r>
        <w:t>SCPDomainRoutingInfo</w:t>
      </w:r>
      <w:r w:rsidRPr="00690A26">
        <w:t xml:space="preserve">Subscribe operation in </w:t>
      </w:r>
      <w:r>
        <w:t>clause </w:t>
      </w:r>
      <w:r w:rsidRPr="00690A26">
        <w:t>5.</w:t>
      </w:r>
      <w:r>
        <w:t>3</w:t>
      </w:r>
      <w:r w:rsidRPr="00690A26">
        <w:t>.2.</w:t>
      </w:r>
      <w:r>
        <w:t>4</w:t>
      </w:r>
      <w:r w:rsidRPr="00690A26">
        <w:t>).</w:t>
      </w:r>
      <w:r>
        <w:t xml:space="preserve"> </w:t>
      </w:r>
      <w:r w:rsidRPr="00690A26">
        <w:t xml:space="preserve">The operation is invoked by </w:t>
      </w:r>
      <w:r>
        <w:t xml:space="preserve">sending a </w:t>
      </w:r>
      <w:r w:rsidRPr="00690A26">
        <w:t xml:space="preserve">POST request to </w:t>
      </w:r>
      <w:r>
        <w:t xml:space="preserve">the </w:t>
      </w:r>
      <w:r w:rsidRPr="00690A26">
        <w:t>callback URI.</w:t>
      </w:r>
    </w:p>
    <w:p w14:paraId="03B23021" w14:textId="151EF36D" w:rsidR="00564C3E" w:rsidRPr="00690A26" w:rsidRDefault="00FD77A9" w:rsidP="00564C3E">
      <w:pPr>
        <w:pStyle w:val="TH"/>
      </w:pPr>
      <w:r w:rsidRPr="00690A26">
        <w:rPr>
          <w:lang w:val="fr-FR"/>
        </w:rPr>
        <w:object w:dxaOrig="8700" w:dyaOrig="2130" w14:anchorId="15B33F61">
          <v:shape id="_x0000_i1060" type="#_x0000_t75" style="width:437.65pt;height:106.65pt" o:ole="">
            <v:imagedata r:id="rId84" o:title=""/>
          </v:shape>
          <o:OLEObject Type="Embed" ProgID="Visio.Drawing.11" ShapeID="_x0000_i1060" DrawAspect="Content" ObjectID="_1794039559" r:id="rId85"/>
        </w:object>
      </w:r>
    </w:p>
    <w:p w14:paraId="65ED2499" w14:textId="77777777" w:rsidR="00564C3E" w:rsidRPr="00690A26" w:rsidRDefault="00564C3E" w:rsidP="00564C3E">
      <w:pPr>
        <w:pStyle w:val="TF"/>
      </w:pPr>
      <w:r w:rsidRPr="00690A26">
        <w:t>Figure 5.</w:t>
      </w:r>
      <w:r>
        <w:t>3</w:t>
      </w:r>
      <w:r w:rsidRPr="00690A26">
        <w:t>.2.</w:t>
      </w:r>
      <w:r>
        <w:t>5-</w:t>
      </w:r>
      <w:r w:rsidRPr="00690A26">
        <w:t xml:space="preserve">1: Notification </w:t>
      </w:r>
      <w:r>
        <w:t>of SCP Domain Routing Info Change</w:t>
      </w:r>
    </w:p>
    <w:p w14:paraId="55A1EDC7" w14:textId="5F6D534B" w:rsidR="00564C3E" w:rsidRPr="00690A26" w:rsidRDefault="00564C3E" w:rsidP="00564C3E">
      <w:pPr>
        <w:pStyle w:val="B1"/>
      </w:pPr>
      <w:r w:rsidRPr="00690A26">
        <w:t>1.</w:t>
      </w:r>
      <w:r w:rsidRPr="00690A26">
        <w:tab/>
        <w:t>The NRF shall send a POST request to the callback URI.</w:t>
      </w:r>
      <w:r>
        <w:t xml:space="preserve"> The request body shall contain the updated SCP Domain Routing Information.</w:t>
      </w:r>
      <w:r w:rsidRPr="00990284">
        <w:t xml:space="preserve"> </w:t>
      </w:r>
      <w:r w:rsidR="00FD77A9">
        <w:t xml:space="preserve">The request body shall contain the "localInd" IE with value "true" if the notification is for a change of local SCP Domain Routing Information. </w:t>
      </w:r>
      <w:r>
        <w:t xml:space="preserve">SCP Domain Routing Information with empty map indicates that no SCP domain is registered in the </w:t>
      </w:r>
      <w:r w:rsidR="00FD77A9">
        <w:t>network (or in the producer NRF for local SCP Domain Routing Information)</w:t>
      </w:r>
      <w:r>
        <w:t xml:space="preserve"> after the change.</w:t>
      </w:r>
    </w:p>
    <w:p w14:paraId="402BD039" w14:textId="77777777" w:rsidR="00564C3E" w:rsidRPr="00690A26" w:rsidRDefault="00564C3E" w:rsidP="00564C3E">
      <w:pPr>
        <w:pStyle w:val="B1"/>
      </w:pPr>
      <w:r w:rsidRPr="00690A26">
        <w:t>2a.</w:t>
      </w:r>
      <w:r w:rsidRPr="00690A26">
        <w:tab/>
        <w:t>On success, "204 No content" shall be returned by the NF Service Consumer.</w:t>
      </w:r>
    </w:p>
    <w:p w14:paraId="6BDFE7E1"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7CFA664" w14:textId="77777777" w:rsidR="00564C3E" w:rsidRPr="00690A26" w:rsidRDefault="00564C3E" w:rsidP="006F4E24">
      <w:pPr>
        <w:pStyle w:val="Heading4"/>
      </w:pPr>
      <w:bookmarkStart w:id="370" w:name="_Toc51871481"/>
      <w:bookmarkStart w:id="371" w:name="_Toc56690659"/>
      <w:bookmarkStart w:id="372" w:name="_Toc183426725"/>
      <w:r w:rsidRPr="00690A26">
        <w:lastRenderedPageBreak/>
        <w:t>5.</w:t>
      </w:r>
      <w:r>
        <w:t>3</w:t>
      </w:r>
      <w:r w:rsidRPr="00690A26">
        <w:t>.2.</w:t>
      </w:r>
      <w:r>
        <w:t>6</w:t>
      </w:r>
      <w:r w:rsidRPr="00690A26">
        <w:tab/>
      </w:r>
      <w:r>
        <w:t>SCPDomainRoutingInfo</w:t>
      </w:r>
      <w:r w:rsidRPr="00690A26">
        <w:t>UnSubscribe</w:t>
      </w:r>
      <w:bookmarkEnd w:id="370"/>
      <w:bookmarkEnd w:id="371"/>
      <w:bookmarkEnd w:id="372"/>
    </w:p>
    <w:p w14:paraId="442F0359" w14:textId="6FE03560" w:rsidR="00564C3E" w:rsidRDefault="00564C3E" w:rsidP="001A5D10">
      <w:r w:rsidRPr="00690A26">
        <w:t>This service operation removes an existing subscription to</w:t>
      </w:r>
      <w:r>
        <w:t xml:space="preserve"> SCP </w:t>
      </w:r>
      <w:r w:rsidR="00FD77A9">
        <w:t xml:space="preserve">(local) </w:t>
      </w:r>
      <w:r>
        <w:t>Domain Information Change</w:t>
      </w:r>
      <w:r w:rsidRPr="00690A26">
        <w:t>.</w:t>
      </w:r>
      <w:r>
        <w:t xml:space="preserve"> </w:t>
      </w:r>
      <w:r w:rsidRPr="00690A26">
        <w:t xml:space="preserve">The operation is invoked by issuing a DELETE request on the </w:t>
      </w:r>
      <w:r>
        <w:t xml:space="preserve">resource </w:t>
      </w:r>
      <w:r w:rsidRPr="00690A26">
        <w:t xml:space="preserve">URI representing the </w:t>
      </w:r>
      <w:r>
        <w:t xml:space="preserve">"Individual SCP Domain Routing Info Subscription", which was </w:t>
      </w:r>
      <w:r w:rsidRPr="00690A26">
        <w:t xml:space="preserve">received </w:t>
      </w:r>
      <w:r w:rsidRPr="00690A26">
        <w:rPr>
          <w:lang w:val="en-US" w:eastAsia="zh-CN"/>
        </w:rPr>
        <w:t>in the Location header field of the "201 Created" response</w:t>
      </w:r>
      <w:r w:rsidRPr="00690A26">
        <w:rPr>
          <w:lang w:val="en-US"/>
        </w:rPr>
        <w:t xml:space="preserve"> </w:t>
      </w:r>
      <w:r w:rsidRPr="00690A26">
        <w:rPr>
          <w:lang w:val="en-US" w:eastAsia="zh-CN"/>
        </w:rPr>
        <w:t>received during a successful subscription (see clause</w:t>
      </w:r>
      <w:r>
        <w:rPr>
          <w:lang w:val="en-US" w:eastAsia="zh-CN"/>
        </w:rPr>
        <w:t> </w:t>
      </w:r>
      <w:r w:rsidRPr="00690A26">
        <w:t>5.</w:t>
      </w:r>
      <w:r>
        <w:t>3</w:t>
      </w:r>
      <w:r w:rsidRPr="00690A26">
        <w:t>.2.</w:t>
      </w:r>
      <w:r>
        <w:t>4</w:t>
      </w:r>
      <w:r w:rsidRPr="00690A26">
        <w:t>).</w:t>
      </w:r>
    </w:p>
    <w:p w14:paraId="53278586" w14:textId="124C0AF4" w:rsidR="00564C3E" w:rsidRPr="00690A26" w:rsidRDefault="00C252D4" w:rsidP="00564C3E">
      <w:pPr>
        <w:pStyle w:val="TH"/>
      </w:pPr>
      <w:r w:rsidRPr="00690A26">
        <w:rPr>
          <w:lang w:val="fr-FR"/>
        </w:rPr>
        <w:object w:dxaOrig="8711" w:dyaOrig="2141" w14:anchorId="1A9E74CA">
          <v:shape id="_x0000_i1061" type="#_x0000_t75" style="width:438.65pt;height:107.35pt" o:ole="">
            <v:imagedata r:id="rId86" o:title=""/>
          </v:shape>
          <o:OLEObject Type="Embed" ProgID="Visio.Drawing.11" ShapeID="_x0000_i1061" DrawAspect="Content" ObjectID="_1794039560" r:id="rId87"/>
        </w:object>
      </w:r>
    </w:p>
    <w:p w14:paraId="2E3A4FA1" w14:textId="77777777" w:rsidR="00564C3E" w:rsidRPr="00690A26" w:rsidRDefault="00564C3E" w:rsidP="00564C3E">
      <w:pPr>
        <w:pStyle w:val="TF"/>
      </w:pPr>
      <w:r w:rsidRPr="00690A26">
        <w:t>Figure 5.</w:t>
      </w:r>
      <w:r>
        <w:t>3</w:t>
      </w:r>
      <w:r w:rsidRPr="00690A26">
        <w:t>.2.</w:t>
      </w:r>
      <w:r>
        <w:t>6-1</w:t>
      </w:r>
      <w:r w:rsidRPr="00690A26">
        <w:t xml:space="preserve">: </w:t>
      </w:r>
      <w:r>
        <w:t>Unsubscribe to SCP Domain Routing Information Change</w:t>
      </w:r>
    </w:p>
    <w:p w14:paraId="0E0DA730" w14:textId="19C73C18" w:rsidR="00564C3E" w:rsidRPr="00690A26" w:rsidRDefault="00564C3E" w:rsidP="00564C3E">
      <w:pPr>
        <w:pStyle w:val="B1"/>
      </w:pPr>
      <w:r w:rsidRPr="00690A26">
        <w:t>1.</w:t>
      </w:r>
      <w:r w:rsidRPr="00690A26">
        <w:tab/>
        <w:t xml:space="preserve">The Service Consumer </w:t>
      </w:r>
      <w:r>
        <w:t>(</w:t>
      </w:r>
      <w:r w:rsidR="00FD77A9">
        <w:t>e.g.</w:t>
      </w:r>
      <w:r>
        <w:t xml:space="preserve"> SCP</w:t>
      </w:r>
      <w:r w:rsidR="00FD77A9">
        <w:t xml:space="preserve"> or NRF</w:t>
      </w:r>
      <w:r>
        <w:t xml:space="preserve">) </w:t>
      </w:r>
      <w:r w:rsidRPr="00690A26">
        <w:t>shall send a DELETE request to the resource URI representing the individual subscription. The request body shall be empty.</w:t>
      </w:r>
    </w:p>
    <w:p w14:paraId="3CD38BCB" w14:textId="77777777" w:rsidR="00564C3E" w:rsidRPr="00690A26" w:rsidRDefault="00564C3E" w:rsidP="00564C3E">
      <w:pPr>
        <w:pStyle w:val="B1"/>
      </w:pPr>
      <w:r w:rsidRPr="00690A26">
        <w:t>2a.</w:t>
      </w:r>
      <w:r w:rsidRPr="00690A26">
        <w:tab/>
        <w:t>On success, "204 No Content" shall be returned. The response body shall be empty.</w:t>
      </w:r>
    </w:p>
    <w:p w14:paraId="1AA6BCCC"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9A58D9E" w14:textId="77777777" w:rsidR="00A16735" w:rsidRPr="00690A26" w:rsidRDefault="00A16735" w:rsidP="006F4E24">
      <w:pPr>
        <w:pStyle w:val="Heading2"/>
      </w:pPr>
      <w:bookmarkStart w:id="373" w:name="_Toc56690660"/>
      <w:bookmarkStart w:id="374" w:name="_Toc183426726"/>
      <w:r w:rsidRPr="00690A26">
        <w:t>5.4</w:t>
      </w:r>
      <w:r w:rsidRPr="00690A26">
        <w:tab/>
        <w:t>Nnrf_AccessToken Service</w:t>
      </w:r>
      <w:bookmarkEnd w:id="356"/>
      <w:bookmarkEnd w:id="357"/>
      <w:bookmarkEnd w:id="358"/>
      <w:bookmarkEnd w:id="359"/>
      <w:bookmarkEnd w:id="373"/>
      <w:bookmarkEnd w:id="374"/>
    </w:p>
    <w:p w14:paraId="2F36A005" w14:textId="77777777" w:rsidR="00A16735" w:rsidRPr="00690A26" w:rsidRDefault="00A16735" w:rsidP="006F4E24">
      <w:pPr>
        <w:pStyle w:val="Heading3"/>
      </w:pPr>
      <w:bookmarkStart w:id="375" w:name="_Toc24937591"/>
      <w:bookmarkStart w:id="376" w:name="_Toc33962406"/>
      <w:bookmarkStart w:id="377" w:name="_Toc42883168"/>
      <w:bookmarkStart w:id="378" w:name="_Toc49733036"/>
      <w:bookmarkStart w:id="379" w:name="_Toc56690661"/>
      <w:bookmarkStart w:id="380" w:name="_Toc183426727"/>
      <w:r w:rsidRPr="00690A26">
        <w:t>5.4.1</w:t>
      </w:r>
      <w:r w:rsidRPr="00690A26">
        <w:tab/>
        <w:t>Service Description</w:t>
      </w:r>
      <w:bookmarkEnd w:id="375"/>
      <w:bookmarkEnd w:id="376"/>
      <w:bookmarkEnd w:id="377"/>
      <w:bookmarkEnd w:id="378"/>
      <w:bookmarkEnd w:id="379"/>
      <w:bookmarkEnd w:id="380"/>
    </w:p>
    <w:p w14:paraId="5DA5AD71" w14:textId="77777777" w:rsidR="00A16735" w:rsidRPr="00690A26" w:rsidRDefault="00A16735" w:rsidP="00A16735">
      <w:pPr>
        <w:rPr>
          <w:lang w:eastAsia="zh-CN"/>
        </w:rPr>
      </w:pPr>
      <w:r w:rsidRPr="00690A26">
        <w:rPr>
          <w:lang w:eastAsia="zh-CN"/>
        </w:rPr>
        <w:t>The NRF offers an Nnrf_AccessToken service (used for OAuth2 authorization, see IETF RFC 6749 [16]), following the "Client Credentials" authorization grant, as specified in 3GPP TS 33.501 [15]. It exposes a "Token Endpoint" where the Access Token Request service can be requested by NF Service Consumers.</w:t>
      </w:r>
    </w:p>
    <w:p w14:paraId="37FBA8C9" w14:textId="77777777" w:rsidR="00A16735" w:rsidRPr="00690A26" w:rsidRDefault="00A16735" w:rsidP="006F4E24">
      <w:pPr>
        <w:pStyle w:val="Heading3"/>
      </w:pPr>
      <w:bookmarkStart w:id="381" w:name="_Toc24937592"/>
      <w:bookmarkStart w:id="382" w:name="_Toc33962407"/>
      <w:bookmarkStart w:id="383" w:name="_Toc42883169"/>
      <w:bookmarkStart w:id="384" w:name="_Toc49733037"/>
      <w:bookmarkStart w:id="385" w:name="_Toc56690662"/>
      <w:bookmarkStart w:id="386" w:name="_Toc183426728"/>
      <w:r w:rsidRPr="00690A26">
        <w:t>5.4.2</w:t>
      </w:r>
      <w:r w:rsidRPr="00690A26">
        <w:tab/>
        <w:t>Service Operations</w:t>
      </w:r>
      <w:bookmarkEnd w:id="381"/>
      <w:bookmarkEnd w:id="382"/>
      <w:bookmarkEnd w:id="383"/>
      <w:bookmarkEnd w:id="384"/>
      <w:bookmarkEnd w:id="385"/>
      <w:bookmarkEnd w:id="386"/>
    </w:p>
    <w:p w14:paraId="4C86ED9A" w14:textId="77777777" w:rsidR="00A16735" w:rsidRPr="00690A26" w:rsidRDefault="00A16735" w:rsidP="006F4E24">
      <w:pPr>
        <w:pStyle w:val="Heading4"/>
      </w:pPr>
      <w:bookmarkStart w:id="387" w:name="_Toc24937593"/>
      <w:bookmarkStart w:id="388" w:name="_Toc33962408"/>
      <w:bookmarkStart w:id="389" w:name="_Toc42883170"/>
      <w:bookmarkStart w:id="390" w:name="_Toc49733038"/>
      <w:bookmarkStart w:id="391" w:name="_Toc56690663"/>
      <w:bookmarkStart w:id="392" w:name="_Toc183426729"/>
      <w:r w:rsidRPr="00690A26">
        <w:t>5.4.2.1</w:t>
      </w:r>
      <w:r w:rsidRPr="00690A26">
        <w:tab/>
        <w:t>Introduction</w:t>
      </w:r>
      <w:bookmarkEnd w:id="387"/>
      <w:bookmarkEnd w:id="388"/>
      <w:bookmarkEnd w:id="389"/>
      <w:bookmarkEnd w:id="390"/>
      <w:bookmarkEnd w:id="391"/>
      <w:bookmarkEnd w:id="392"/>
    </w:p>
    <w:p w14:paraId="6F560AD4" w14:textId="77777777" w:rsidR="00A16735" w:rsidRPr="00690A26" w:rsidRDefault="00A16735" w:rsidP="00A16735">
      <w:r w:rsidRPr="00690A26">
        <w:t>The services operations defined for the Nnrf_AccessToken service are as follows:</w:t>
      </w:r>
    </w:p>
    <w:p w14:paraId="52EA57B5" w14:textId="77777777" w:rsidR="00A16735" w:rsidRPr="00690A26" w:rsidRDefault="00A16735" w:rsidP="00A16735">
      <w:pPr>
        <w:pStyle w:val="B1"/>
      </w:pPr>
      <w:r w:rsidRPr="00690A26">
        <w:t>-</w:t>
      </w:r>
      <w:r w:rsidRPr="00690A26">
        <w:tab/>
        <w:t>Access Token Request (i.e. Nnrf_AccessToken_Get)</w:t>
      </w:r>
    </w:p>
    <w:p w14:paraId="03339BCA" w14:textId="77777777" w:rsidR="00A16735" w:rsidRPr="00690A26" w:rsidRDefault="00A16735" w:rsidP="006F4E24">
      <w:pPr>
        <w:pStyle w:val="Heading4"/>
      </w:pPr>
      <w:bookmarkStart w:id="393" w:name="_Toc24937594"/>
      <w:bookmarkStart w:id="394" w:name="_Toc33962409"/>
      <w:bookmarkStart w:id="395" w:name="_Toc42883171"/>
      <w:bookmarkStart w:id="396" w:name="_Toc49733039"/>
      <w:bookmarkStart w:id="397" w:name="_Toc56690664"/>
      <w:bookmarkStart w:id="398" w:name="_Toc183426730"/>
      <w:r w:rsidRPr="00690A26">
        <w:t>5.4.2.2</w:t>
      </w:r>
      <w:r w:rsidRPr="00690A26">
        <w:tab/>
        <w:t>Get (Access Token Request)</w:t>
      </w:r>
      <w:bookmarkEnd w:id="393"/>
      <w:bookmarkEnd w:id="394"/>
      <w:bookmarkEnd w:id="395"/>
      <w:bookmarkEnd w:id="396"/>
      <w:bookmarkEnd w:id="397"/>
      <w:bookmarkEnd w:id="398"/>
    </w:p>
    <w:p w14:paraId="6DEC5079" w14:textId="77777777" w:rsidR="00A16735" w:rsidRPr="00690A26" w:rsidRDefault="00A16735" w:rsidP="006F4E24">
      <w:pPr>
        <w:pStyle w:val="Heading5"/>
      </w:pPr>
      <w:bookmarkStart w:id="399" w:name="_Toc24937595"/>
      <w:bookmarkStart w:id="400" w:name="_Toc33962410"/>
      <w:bookmarkStart w:id="401" w:name="_Toc42883172"/>
      <w:bookmarkStart w:id="402" w:name="_Toc49733040"/>
      <w:bookmarkStart w:id="403" w:name="_Toc56690665"/>
      <w:bookmarkStart w:id="404" w:name="_Toc183426731"/>
      <w:r w:rsidRPr="00690A26">
        <w:t>5.4.2.2.1</w:t>
      </w:r>
      <w:r w:rsidRPr="00690A26">
        <w:tab/>
        <w:t>General</w:t>
      </w:r>
      <w:bookmarkEnd w:id="399"/>
      <w:bookmarkEnd w:id="400"/>
      <w:bookmarkEnd w:id="401"/>
      <w:bookmarkEnd w:id="402"/>
      <w:bookmarkEnd w:id="403"/>
      <w:bookmarkEnd w:id="404"/>
    </w:p>
    <w:p w14:paraId="1DD825BA" w14:textId="26BE9B42" w:rsidR="00A16735" w:rsidRPr="00690A26" w:rsidRDefault="00A16735" w:rsidP="00A16735">
      <w:r w:rsidRPr="00690A26">
        <w:t>This service operation is used by an NF Service Consumer to request an OAuth</w:t>
      </w:r>
      <w:r w:rsidR="0095614E">
        <w:t> </w:t>
      </w:r>
      <w:r w:rsidRPr="00690A26">
        <w:t>2</w:t>
      </w:r>
      <w:r w:rsidR="0095614E">
        <w:t>.0</w:t>
      </w:r>
      <w:r w:rsidRPr="00690A26">
        <w:t xml:space="preserve"> access token from the authorization server (NRF).</w:t>
      </w:r>
    </w:p>
    <w:p w14:paraId="082C0D0B" w14:textId="41ADE79F" w:rsidR="00A16735" w:rsidRPr="00690A26" w:rsidRDefault="00943834" w:rsidP="00A16735">
      <w:pPr>
        <w:pStyle w:val="TH"/>
      </w:pPr>
      <w:r>
        <w:object w:dxaOrig="8709" w:dyaOrig="2144" w14:anchorId="252F286E">
          <v:shape id="_x0000_i1062" type="#_x0000_t75" style="width:435.35pt;height:107.35pt" o:ole="">
            <v:imagedata r:id="rId88" o:title=""/>
          </v:shape>
          <o:OLEObject Type="Embed" ProgID="Visio.Drawing.15" ShapeID="_x0000_i1062" DrawAspect="Content" ObjectID="_1794039561" r:id="rId89"/>
        </w:object>
      </w:r>
    </w:p>
    <w:p w14:paraId="1CFD0284" w14:textId="77777777" w:rsidR="00A16735" w:rsidRPr="00690A26" w:rsidRDefault="00A16735" w:rsidP="00A16735">
      <w:pPr>
        <w:pStyle w:val="TF"/>
      </w:pPr>
      <w:r w:rsidRPr="00690A26">
        <w:t>Figure 5.4.2.2.1-1: Access Token Request</w:t>
      </w:r>
    </w:p>
    <w:p w14:paraId="3156392D" w14:textId="77777777" w:rsidR="00A16735" w:rsidRPr="00690A26" w:rsidRDefault="00A16735" w:rsidP="00A16735">
      <w:pPr>
        <w:pStyle w:val="B1"/>
      </w:pPr>
      <w:r w:rsidRPr="00690A26">
        <w:t>1.</w:t>
      </w:r>
      <w:r w:rsidRPr="00690A26">
        <w:tab/>
        <w:t>The NF Service Consumer shall send a POST request to the "Token Endpoint", as described in IETF RFC 6749 [16], clause 3.2. The "Token Endpoint" URI shall be:</w:t>
      </w:r>
    </w:p>
    <w:p w14:paraId="53DC482A" w14:textId="77777777" w:rsidR="00A16735" w:rsidRPr="00690A26" w:rsidRDefault="00A16735" w:rsidP="00A16735">
      <w:pPr>
        <w:pStyle w:val="B2"/>
      </w:pPr>
      <w:r w:rsidRPr="00690A26">
        <w:br/>
        <w:t>{nrfApiRoot}/oauth2/token</w:t>
      </w:r>
    </w:p>
    <w:p w14:paraId="44C964C6" w14:textId="0A4CE260" w:rsidR="00A16735" w:rsidRPr="00690A26" w:rsidRDefault="00A16735" w:rsidP="00A16735">
      <w:pPr>
        <w:pStyle w:val="B1"/>
        <w:ind w:hanging="1"/>
      </w:pPr>
      <w:bookmarkStart w:id="405" w:name="_PERM_MCCTEMPBM_CRPT88420022___3"/>
      <w:r w:rsidRPr="00690A26">
        <w:br/>
        <w:t>where {nrfApiRoot} represents the concatenation of the "scheme" and "authority" components of the NRF, as defined in IETF RFC 3986 [17].</w:t>
      </w:r>
      <w:r w:rsidRPr="00690A26">
        <w:br/>
      </w:r>
      <w:r w:rsidRPr="00690A26">
        <w:br/>
        <w:t>The OAuth 2.0 Access Token Request include</w:t>
      </w:r>
      <w:r w:rsidR="00C252D4">
        <w:t>d</w:t>
      </w:r>
      <w:r w:rsidRPr="00690A26">
        <w:t xml:space="preserve"> in the body of the HTTP POST request shall contain:</w:t>
      </w:r>
    </w:p>
    <w:bookmarkEnd w:id="405"/>
    <w:p w14:paraId="7D2BE0E2" w14:textId="268A8DC8" w:rsidR="00A16735" w:rsidRPr="00690A26" w:rsidRDefault="00A16735" w:rsidP="00A16735">
      <w:pPr>
        <w:pStyle w:val="B2"/>
      </w:pPr>
      <w:r w:rsidRPr="00690A26">
        <w:t>-</w:t>
      </w:r>
      <w:r w:rsidRPr="00690A26">
        <w:tab/>
        <w:t>An OAuth</w:t>
      </w:r>
      <w:r w:rsidR="0095614E">
        <w:t> </w:t>
      </w:r>
      <w:r w:rsidRPr="00690A26">
        <w:t>2</w:t>
      </w:r>
      <w:r w:rsidR="0095614E">
        <w:t>.0</w:t>
      </w:r>
      <w:r w:rsidRPr="00690A26">
        <w:t xml:space="preserve"> grant type set to "client_credentials";</w:t>
      </w:r>
    </w:p>
    <w:p w14:paraId="175F3FF5" w14:textId="77777777" w:rsidR="00A16735" w:rsidRPr="00690A26" w:rsidRDefault="00A16735" w:rsidP="00A16735">
      <w:pPr>
        <w:pStyle w:val="B2"/>
      </w:pPr>
      <w:r w:rsidRPr="00690A26">
        <w:t>-</w:t>
      </w:r>
      <w:r w:rsidRPr="00690A26">
        <w:tab/>
        <w:t>The "scope" parameter indicating the names of the NF Services that the NF Service Consumer is trying to access (i.e., the expected NF service names);</w:t>
      </w:r>
    </w:p>
    <w:p w14:paraId="3C25453D" w14:textId="3CF6A78B" w:rsidR="00A16735" w:rsidRPr="00690A26" w:rsidRDefault="00A16735" w:rsidP="00A16735">
      <w:pPr>
        <w:pStyle w:val="B2"/>
        <w:rPr>
          <w:noProof/>
        </w:rPr>
      </w:pPr>
      <w:r w:rsidRPr="00690A26">
        <w:rPr>
          <w:noProof/>
        </w:rPr>
        <w:t>-</w:t>
      </w:r>
      <w:r w:rsidRPr="00690A26">
        <w:rPr>
          <w:noProof/>
        </w:rPr>
        <w:tab/>
        <w:t>The NF Instance Id of the the NF Service Consumer requesting the OAuth</w:t>
      </w:r>
      <w:r w:rsidR="0095614E">
        <w:rPr>
          <w:noProof/>
        </w:rPr>
        <w:t> </w:t>
      </w:r>
      <w:r w:rsidRPr="00690A26">
        <w:rPr>
          <w:noProof/>
        </w:rPr>
        <w:t>2.0 access token;</w:t>
      </w:r>
    </w:p>
    <w:p w14:paraId="7CDE0794" w14:textId="77777777" w:rsidR="00A16735" w:rsidRPr="00690A26" w:rsidRDefault="00A16735" w:rsidP="00A16735">
      <w:pPr>
        <w:pStyle w:val="B2"/>
        <w:rPr>
          <w:noProof/>
        </w:rPr>
      </w:pPr>
      <w:r w:rsidRPr="00690A26">
        <w:rPr>
          <w:noProof/>
        </w:rPr>
        <w:t>-</w:t>
      </w:r>
      <w:r w:rsidRPr="00690A26">
        <w:rPr>
          <w:noProof/>
        </w:rPr>
        <w:tab/>
        <w:t>NF type of the NF Service Consumer, if this is an access token request not for a specific NF Service Producer;</w:t>
      </w:r>
    </w:p>
    <w:p w14:paraId="6CD5B179" w14:textId="77777777" w:rsidR="00A16735" w:rsidRPr="00690A26" w:rsidRDefault="00A16735" w:rsidP="00A16735">
      <w:pPr>
        <w:pStyle w:val="B2"/>
        <w:rPr>
          <w:noProof/>
        </w:rPr>
      </w:pPr>
      <w:r w:rsidRPr="00690A26">
        <w:rPr>
          <w:noProof/>
        </w:rPr>
        <w:t>-</w:t>
      </w:r>
      <w:r w:rsidRPr="00690A26">
        <w:rPr>
          <w:noProof/>
        </w:rPr>
        <w:tab/>
        <w:t>NF type of the expected NF Service Producer, if this is an access token request not for a specific NF Service Producer;</w:t>
      </w:r>
    </w:p>
    <w:p w14:paraId="5D0660C6" w14:textId="77777777" w:rsidR="00A16735" w:rsidRPr="00690A26" w:rsidRDefault="00A16735" w:rsidP="00A16735">
      <w:pPr>
        <w:pStyle w:val="B2"/>
        <w:rPr>
          <w:noProof/>
        </w:rPr>
      </w:pPr>
      <w:r w:rsidRPr="00690A26">
        <w:rPr>
          <w:noProof/>
        </w:rPr>
        <w:t>-</w:t>
      </w:r>
      <w:r w:rsidRPr="00690A26">
        <w:rPr>
          <w:noProof/>
        </w:rPr>
        <w:tab/>
        <w:t>The NF Instance Id of the expected NF Service Producer, if this is an access token request for a specific NF Service Producer;</w:t>
      </w:r>
    </w:p>
    <w:p w14:paraId="58BB6278" w14:textId="77777777" w:rsidR="00A16735" w:rsidRPr="00690A26" w:rsidRDefault="00A16735" w:rsidP="00A16735">
      <w:pPr>
        <w:pStyle w:val="B2"/>
        <w:rPr>
          <w:noProof/>
        </w:rPr>
      </w:pPr>
      <w:r w:rsidRPr="00690A26">
        <w:rPr>
          <w:noProof/>
        </w:rPr>
        <w:t>-</w:t>
      </w:r>
      <w:r w:rsidRPr="00690A26">
        <w:rPr>
          <w:noProof/>
        </w:rPr>
        <w:tab/>
        <w:t>Home and Serving PLMN IDs, if this is an access token request for use in roaming scenarios (see clause 13.4.1.2 of 3GPP TS</w:t>
      </w:r>
      <w:r w:rsidRPr="00690A26">
        <w:t> 33.501 [15]).</w:t>
      </w:r>
    </w:p>
    <w:p w14:paraId="27BD8DEE" w14:textId="77777777" w:rsidR="00A16735" w:rsidRDefault="00A16735" w:rsidP="00A16735">
      <w:pPr>
        <w:pStyle w:val="B1"/>
        <w:ind w:hanging="1"/>
      </w:pPr>
      <w:bookmarkStart w:id="406" w:name="_PERM_MCCTEMPBM_CRPT88420023___3"/>
      <w:r>
        <w:t>The request may additionally contain:</w:t>
      </w:r>
    </w:p>
    <w:bookmarkEnd w:id="406"/>
    <w:p w14:paraId="2DFAB25D" w14:textId="15B6F3D4" w:rsidR="00A16735" w:rsidRDefault="00A16735" w:rsidP="00A16735">
      <w:pPr>
        <w:pStyle w:val="B2"/>
        <w:rPr>
          <w:noProof/>
        </w:rPr>
      </w:pPr>
      <w:r w:rsidRPr="00690A26">
        <w:rPr>
          <w:noProof/>
        </w:rPr>
        <w:t>-</w:t>
      </w:r>
      <w:r w:rsidRPr="00690A26">
        <w:rPr>
          <w:noProof/>
        </w:rPr>
        <w:tab/>
      </w:r>
      <w:r>
        <w:rPr>
          <w:noProof/>
        </w:rPr>
        <w:t>the NF Set ID of the expected NF service producer instances</w:t>
      </w:r>
      <w:r w:rsidRPr="00690A26">
        <w:rPr>
          <w:noProof/>
        </w:rPr>
        <w:t>, if this is an access token request not for a specific NF Service Producer</w:t>
      </w:r>
      <w:r>
        <w:rPr>
          <w:noProof/>
        </w:rPr>
        <w:t>.</w:t>
      </w:r>
    </w:p>
    <w:p w14:paraId="26B4CB7B" w14:textId="27A72299" w:rsidR="004F22EB" w:rsidRPr="00690A26" w:rsidRDefault="004F22EB" w:rsidP="00A16735">
      <w:pPr>
        <w:pStyle w:val="B2"/>
        <w:rPr>
          <w:noProof/>
        </w:rPr>
      </w:pPr>
      <w:r w:rsidRPr="00612EB6">
        <w:rPr>
          <w:rFonts w:eastAsia="DengXian"/>
          <w:noProof/>
        </w:rPr>
        <w:t>-</w:t>
      </w:r>
      <w:r w:rsidRPr="00612EB6">
        <w:rPr>
          <w:rFonts w:eastAsia="DengXian"/>
          <w:noProof/>
        </w:rPr>
        <w:tab/>
        <w:t>the NF Instance Id of the</w:t>
      </w:r>
      <w:r w:rsidRPr="00AD2B63">
        <w:rPr>
          <w:rFonts w:eastAsia="DengXian"/>
          <w:noProof/>
        </w:rPr>
        <w:t xml:space="preserve"> source NF</w:t>
      </w:r>
      <w:r>
        <w:rPr>
          <w:rFonts w:eastAsia="DengXian"/>
          <w:noProof/>
        </w:rPr>
        <w:t xml:space="preserve"> </w:t>
      </w:r>
      <w:r w:rsidRPr="00AD2B63">
        <w:rPr>
          <w:rFonts w:eastAsia="DengXian"/>
          <w:noProof/>
        </w:rPr>
        <w:t>(the NF that requests data)</w:t>
      </w:r>
      <w:r w:rsidRPr="00612EB6">
        <w:rPr>
          <w:rFonts w:eastAsia="DengXian"/>
          <w:noProof/>
        </w:rPr>
        <w:t>, if thi</w:t>
      </w:r>
      <w:r>
        <w:rPr>
          <w:rFonts w:eastAsia="DengXian"/>
          <w:noProof/>
        </w:rPr>
        <w:t>s is an access token request from</w:t>
      </w:r>
      <w:r w:rsidRPr="00612EB6">
        <w:rPr>
          <w:rFonts w:eastAsia="DengXian"/>
          <w:noProof/>
        </w:rPr>
        <w:t xml:space="preserve"> </w:t>
      </w:r>
      <w:r>
        <w:rPr>
          <w:rFonts w:eastAsia="DengXian"/>
          <w:noProof/>
        </w:rPr>
        <w:t>t</w:t>
      </w:r>
      <w:r w:rsidRPr="00612EB6">
        <w:rPr>
          <w:rFonts w:eastAsia="DengXian"/>
          <w:noProof/>
        </w:rPr>
        <w:t xml:space="preserve">he </w:t>
      </w:r>
      <w:r>
        <w:rPr>
          <w:rFonts w:eastAsia="DengXian"/>
          <w:noProof/>
        </w:rPr>
        <w:t xml:space="preserve">DCCF as </w:t>
      </w:r>
      <w:r w:rsidRPr="00612EB6">
        <w:rPr>
          <w:rFonts w:eastAsia="DengXian"/>
          <w:noProof/>
        </w:rPr>
        <w:t xml:space="preserve">NF Service </w:t>
      </w:r>
      <w:r>
        <w:rPr>
          <w:rFonts w:eastAsia="DengXian"/>
          <w:noProof/>
        </w:rPr>
        <w:t xml:space="preserve">Consumer request data </w:t>
      </w:r>
      <w:r w:rsidRPr="00612EB6">
        <w:rPr>
          <w:rFonts w:eastAsia="DengXian"/>
          <w:noProof/>
        </w:rPr>
        <w:t xml:space="preserve">from </w:t>
      </w:r>
      <w:r>
        <w:rPr>
          <w:rFonts w:eastAsia="DengXian"/>
          <w:noProof/>
        </w:rPr>
        <w:t xml:space="preserve">NF </w:t>
      </w:r>
      <w:r w:rsidRPr="00612EB6">
        <w:rPr>
          <w:rFonts w:eastAsia="DengXian"/>
          <w:noProof/>
        </w:rPr>
        <w:t xml:space="preserve">Service Producers </w:t>
      </w:r>
      <w:r>
        <w:rPr>
          <w:rFonts w:eastAsia="DengXian"/>
          <w:noProof/>
        </w:rPr>
        <w:t xml:space="preserve">on behalf of the </w:t>
      </w:r>
      <w:r w:rsidRPr="00CC2DF4">
        <w:rPr>
          <w:rFonts w:eastAsia="DengXian"/>
          <w:noProof/>
        </w:rPr>
        <w:t>source NF</w:t>
      </w:r>
      <w:r w:rsidRPr="00612EB6">
        <w:rPr>
          <w:rFonts w:eastAsia="DengXian"/>
          <w:noProof/>
        </w:rPr>
        <w:t>.</w:t>
      </w:r>
    </w:p>
    <w:p w14:paraId="05995788" w14:textId="67F50421" w:rsidR="00A16735" w:rsidRPr="00690A26" w:rsidRDefault="00A16735" w:rsidP="00A16735">
      <w:pPr>
        <w:pStyle w:val="B1"/>
        <w:ind w:hanging="1"/>
      </w:pPr>
      <w:bookmarkStart w:id="407" w:name="_PERM_MCCTEMPBM_CRPT88420024___3"/>
      <w:r w:rsidRPr="00690A26">
        <w:br/>
        <w:t>The NF Service Consumer shall use TLS for mutual authentication with the NRF in order to access this endpoint, if the PLMN uses protection at the transport layer. Otherwise</w:t>
      </w:r>
      <w:r w:rsidR="00490BB4">
        <w:t>,</w:t>
      </w:r>
      <w:r w:rsidRPr="00690A26">
        <w:t xml:space="preserve"> the NF Service Consumer shall use NDS or physical security to mutually authenticate with the NRF as specified in clause 13.3.1 of 3GPP TS 33.501 [15].</w:t>
      </w:r>
    </w:p>
    <w:p w14:paraId="40658B09" w14:textId="7B3520F4" w:rsidR="0090576B" w:rsidRDefault="0090576B" w:rsidP="0090576B">
      <w:pPr>
        <w:pStyle w:val="B1"/>
        <w:ind w:hanging="1"/>
      </w:pPr>
      <w:r>
        <w:t>The NRF may verify that the input attributes (e.g. NF type) in the access token request match with the corresponding ones in the public key certificate of the NF service consumer. If the verification is successful, other authorization check shall be performed, otherwise, the request shall be rejected immediately</w:t>
      </w:r>
      <w:r w:rsidR="005C374A">
        <w:t xml:space="preserve"> with "400 Bad Request" status code, and "error" attribute set to "invalid_client"</w:t>
      </w:r>
      <w:r>
        <w:t>.</w:t>
      </w:r>
    </w:p>
    <w:bookmarkEnd w:id="407"/>
    <w:p w14:paraId="66BFA34B" w14:textId="479B9D2C" w:rsidR="00A16735" w:rsidRPr="00690A26" w:rsidRDefault="00A16735" w:rsidP="00A16735">
      <w:pPr>
        <w:pStyle w:val="B1"/>
      </w:pPr>
      <w:r w:rsidRPr="00690A26">
        <w:t>2</w:t>
      </w:r>
      <w:r w:rsidR="004D61AF">
        <w:t>a</w:t>
      </w:r>
      <w:r w:rsidRPr="00690A26">
        <w:t>.</w:t>
      </w:r>
      <w:r w:rsidRPr="00690A26">
        <w:tab/>
        <w:t xml:space="preserve">On success, "200 OK" shall be returned, the </w:t>
      </w:r>
      <w:r w:rsidR="0044107E">
        <w:t>content</w:t>
      </w:r>
      <w:r w:rsidRPr="00690A26">
        <w:t xml:space="preserve"> of the POST response shall contain the requested access token and the token type set to value "Bearer". The response in addition:</w:t>
      </w:r>
    </w:p>
    <w:p w14:paraId="60E85880" w14:textId="77777777" w:rsidR="00A16735" w:rsidRPr="00690A26" w:rsidRDefault="00A16735" w:rsidP="00A16735">
      <w:pPr>
        <w:pStyle w:val="B2"/>
      </w:pPr>
      <w:r w:rsidRPr="00690A26">
        <w:lastRenderedPageBreak/>
        <w:t>-</w:t>
      </w:r>
      <w:r w:rsidRPr="00690A26">
        <w:tab/>
        <w:t xml:space="preserve">should contain the expiration time for the token </w:t>
      </w:r>
      <w:r w:rsidRPr="00690A26">
        <w:rPr>
          <w:rFonts w:cs="Arial"/>
          <w:szCs w:val="18"/>
        </w:rPr>
        <w:t>as indicated in IETF RFC 6749 [16]</w:t>
      </w:r>
      <w:r w:rsidRPr="00690A26">
        <w:t xml:space="preserve"> </w:t>
      </w:r>
      <w:r w:rsidRPr="00690A26">
        <w:rPr>
          <w:rFonts w:cs="Arial"/>
          <w:szCs w:val="18"/>
        </w:rPr>
        <w:t xml:space="preserve">unless the expiration time of the token is made available by other means (e.g. deployment-specific documentation); </w:t>
      </w:r>
      <w:r w:rsidRPr="00690A26">
        <w:t>and</w:t>
      </w:r>
    </w:p>
    <w:p w14:paraId="4C9801B0" w14:textId="77777777" w:rsidR="00A16735" w:rsidRPr="00690A26" w:rsidRDefault="00A16735" w:rsidP="00A16735">
      <w:pPr>
        <w:pStyle w:val="B2"/>
      </w:pPr>
      <w:r w:rsidRPr="00690A26">
        <w:t>-</w:t>
      </w:r>
      <w:r w:rsidRPr="00690A26">
        <w:tab/>
        <w:t xml:space="preserve">shall contain the </w:t>
      </w:r>
      <w:r w:rsidRPr="00690A26">
        <w:rPr>
          <w:rFonts w:cs="Arial" w:hint="eastAsia"/>
          <w:szCs w:val="18"/>
        </w:rPr>
        <w:t>NF service name</w:t>
      </w:r>
      <w:r w:rsidRPr="00690A26">
        <w:rPr>
          <w:rFonts w:cs="Arial"/>
          <w:szCs w:val="18"/>
        </w:rPr>
        <w:t>(s)</w:t>
      </w:r>
      <w:r w:rsidRPr="00690A26">
        <w:rPr>
          <w:rFonts w:cs="Arial" w:hint="eastAsia"/>
          <w:szCs w:val="18"/>
        </w:rPr>
        <w:t xml:space="preserve"> of the </w:t>
      </w:r>
      <w:r w:rsidRPr="00690A26">
        <w:rPr>
          <w:rFonts w:cs="Arial"/>
          <w:szCs w:val="18"/>
        </w:rPr>
        <w:t xml:space="preserve">requested </w:t>
      </w:r>
      <w:r w:rsidRPr="00690A26">
        <w:rPr>
          <w:rFonts w:cs="Arial" w:hint="eastAsia"/>
          <w:szCs w:val="18"/>
        </w:rPr>
        <w:t>NF service producer</w:t>
      </w:r>
      <w:r w:rsidRPr="00690A26">
        <w:rPr>
          <w:rFonts w:cs="Arial"/>
          <w:szCs w:val="18"/>
        </w:rPr>
        <w:t>(s), if it is different from the scope included in the access token request (see IETF RFC 6749 [16])</w:t>
      </w:r>
      <w:r w:rsidRPr="00690A26">
        <w:t>.</w:t>
      </w:r>
    </w:p>
    <w:p w14:paraId="7E8598F2" w14:textId="77777777" w:rsidR="00A16735" w:rsidRPr="00690A26" w:rsidRDefault="00A16735" w:rsidP="00A16735">
      <w:pPr>
        <w:pStyle w:val="B1"/>
        <w:ind w:hanging="1"/>
      </w:pPr>
      <w:bookmarkStart w:id="408" w:name="_PERM_MCCTEMPBM_CRPT88420025___3"/>
      <w:r w:rsidRPr="00690A26">
        <w:t>The access token shall be a JSON Web Token (JWT) as specified in IETF RFC 7519 [25]. The access token returned by the NRF shall include the claims encoded as a JSON object as specified in clause 6.3.5.2.4 and then digitally signed using JWS as specified in IETF RFC 7515 [24] and in clause 13.4.1 of 3GPP TS 33.501 [15].</w:t>
      </w:r>
    </w:p>
    <w:p w14:paraId="66497E36" w14:textId="77777777" w:rsidR="00A16735" w:rsidRDefault="00A16735" w:rsidP="00A16735">
      <w:pPr>
        <w:pStyle w:val="B1"/>
        <w:ind w:firstLine="0"/>
      </w:pPr>
      <w:bookmarkStart w:id="409" w:name="_PERM_MCCTEMPBM_CRPT88420026___3"/>
      <w:bookmarkEnd w:id="408"/>
      <w:r w:rsidRPr="00690A26">
        <w:t>The digitally signed access token shall be converted to the JWS Compact Serialization encoding as a string as specified in clause 7.1 of IETF RFC 7515 [24].</w:t>
      </w:r>
    </w:p>
    <w:bookmarkEnd w:id="409"/>
    <w:p w14:paraId="2C7BD907" w14:textId="77777777" w:rsidR="004D61AF" w:rsidRPr="00690A26" w:rsidRDefault="004D61AF" w:rsidP="001A5D10">
      <w:pPr>
        <w:pStyle w:val="B1"/>
      </w:pPr>
      <w:r>
        <w:t>2b.</w:t>
      </w:r>
      <w:r>
        <w:tab/>
      </w:r>
      <w:r w:rsidRPr="00A60114">
        <w:t>On failure or redirection</w:t>
      </w:r>
      <w:r>
        <w:t>:</w:t>
      </w:r>
    </w:p>
    <w:p w14:paraId="26419B3D" w14:textId="37E975BB" w:rsidR="00A16735" w:rsidRDefault="004D61AF" w:rsidP="004D61AF">
      <w:pPr>
        <w:pStyle w:val="B1"/>
      </w:pPr>
      <w:r>
        <w:t>-</w:t>
      </w:r>
      <w:r>
        <w:tab/>
      </w:r>
      <w:r w:rsidR="00A16735" w:rsidRPr="00690A26">
        <w:t xml:space="preserve">If the access token request fails at the NRF, the NRF shall return "400 Bad Request" status code, including in the response </w:t>
      </w:r>
      <w:r w:rsidR="0044107E">
        <w:t>content</w:t>
      </w:r>
      <w:r w:rsidR="00A16735" w:rsidRPr="00690A26">
        <w:t xml:space="preserve"> a JSON object that provides details about the specific error that occurred.</w:t>
      </w:r>
    </w:p>
    <w:p w14:paraId="3DED47C1" w14:textId="77777777" w:rsidR="004D61AF" w:rsidRPr="00690A26" w:rsidRDefault="004D61AF" w:rsidP="001A5D10">
      <w:pPr>
        <w:pStyle w:val="B1"/>
      </w:pPr>
      <w:r>
        <w:t>-</w:t>
      </w:r>
      <w:r>
        <w:tab/>
      </w:r>
      <w:r w:rsidRPr="00487320">
        <w:rPr>
          <w:lang w:eastAsia="zh-CN"/>
        </w:rPr>
        <w:t>In the case of redirection, the NRF shall return 3xx status code, which shall contain a Location header with an URI pointing to the endpoint of another NRF</w:t>
      </w:r>
      <w:r>
        <w:t xml:space="preserve"> service instance.</w:t>
      </w:r>
    </w:p>
    <w:p w14:paraId="3760AE7C" w14:textId="77777777" w:rsidR="00943834" w:rsidRDefault="00943834" w:rsidP="00943834">
      <w:pPr>
        <w:pStyle w:val="B1"/>
      </w:pPr>
      <w:bookmarkStart w:id="410" w:name="_Toc24937596"/>
      <w:bookmarkStart w:id="411" w:name="_Toc33962411"/>
      <w:bookmarkStart w:id="412" w:name="_Toc42883173"/>
      <w:bookmarkStart w:id="413" w:name="_Toc49733041"/>
      <w:bookmarkStart w:id="414" w:name="_Toc56690666"/>
      <w:r>
        <w:t>-</w:t>
      </w:r>
      <w:r>
        <w:tab/>
      </w:r>
      <w:r w:rsidRPr="00010950">
        <w:t>If based on operator policy the required information used to authorize the access token request, e.g. requesterSnssaiList, is not included, the NRF may return "403 Forbidden" status code with the ProblemDetails IE indicating that the missing information shall be provided.</w:t>
      </w:r>
    </w:p>
    <w:p w14:paraId="52E693B9" w14:textId="77777777" w:rsidR="00A16735" w:rsidRPr="00690A26" w:rsidRDefault="00A16735" w:rsidP="006F4E24">
      <w:pPr>
        <w:pStyle w:val="Heading5"/>
      </w:pPr>
      <w:bookmarkStart w:id="415" w:name="_Toc183426732"/>
      <w:r w:rsidRPr="00690A26">
        <w:t>5.4.2.2.2</w:t>
      </w:r>
      <w:r w:rsidRPr="00690A26">
        <w:tab/>
        <w:t>Access Token request with intermediate forwarding NRF</w:t>
      </w:r>
      <w:bookmarkEnd w:id="410"/>
      <w:bookmarkEnd w:id="411"/>
      <w:bookmarkEnd w:id="412"/>
      <w:bookmarkEnd w:id="413"/>
      <w:bookmarkEnd w:id="414"/>
      <w:bookmarkEnd w:id="415"/>
    </w:p>
    <w:p w14:paraId="72BE0D86" w14:textId="77777777" w:rsidR="00A16735" w:rsidRPr="00690A26" w:rsidRDefault="00A16735" w:rsidP="00A16735">
      <w:pPr>
        <w:rPr>
          <w:lang w:eastAsia="zh-CN"/>
        </w:rPr>
      </w:pPr>
      <w:r w:rsidRPr="00690A26">
        <w:rPr>
          <w:rFonts w:hint="eastAsia"/>
          <w:lang w:eastAsia="zh-CN"/>
        </w:rPr>
        <w:t xml:space="preserve">When multiple NRFs are deployed in one PLMN, one NRF may </w:t>
      </w:r>
      <w:r w:rsidRPr="00690A26">
        <w:rPr>
          <w:lang w:eastAsia="zh-CN"/>
        </w:rPr>
        <w:t xml:space="preserve">request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r w:rsidRPr="00690A26">
        <w:rPr>
          <w:lang w:eastAsia="zh-CN"/>
        </w:rPr>
        <w:t>acces token request</w:t>
      </w:r>
      <w:r w:rsidRPr="00690A26">
        <w:rPr>
          <w:rFonts w:hint="eastAsia"/>
          <w:lang w:eastAsia="zh-CN"/>
        </w:rPr>
        <w:t xml:space="preserve"> between these two NRFs is forwarded by a third NRF</w:t>
      </w:r>
      <w:r w:rsidRPr="00690A26">
        <w:rPr>
          <w:lang w:eastAsia="zh-CN"/>
        </w:rPr>
        <w:t xml:space="preserve"> in this case</w:t>
      </w:r>
      <w:r w:rsidRPr="00690A26">
        <w:rPr>
          <w:rFonts w:hint="eastAsia"/>
          <w:lang w:eastAsia="zh-CN"/>
        </w:rPr>
        <w:t>.</w:t>
      </w:r>
    </w:p>
    <w:p w14:paraId="0019CE69" w14:textId="77777777" w:rsidR="00A16735" w:rsidRPr="00690A26" w:rsidRDefault="00A16735" w:rsidP="00A16735">
      <w:r w:rsidRPr="00690A26">
        <w:t>For this, step 1 in clause 5.4.2.2.1 is executed (send a POST request to NRF-1 in the Serving PLMN); this request shall include the OAuth 2.0 Access Token Request in the request body.</w:t>
      </w:r>
    </w:p>
    <w:p w14:paraId="79104804" w14:textId="77777777" w:rsidR="00A16735" w:rsidRPr="00690A26" w:rsidRDefault="00A16735" w:rsidP="00A16735">
      <w:r w:rsidRPr="00690A26">
        <w:t>Then, steps 1-4 in Figure 5.4.2.2.2-1 hereinafter are executed between NRF-1in Serving PLMN, NRF-2 in Serving PLMN and NRF-3 in Serving PLMN.</w:t>
      </w:r>
    </w:p>
    <w:p w14:paraId="00A7B24D" w14:textId="77777777" w:rsidR="00A16735" w:rsidRPr="00690A26" w:rsidRDefault="00A16735" w:rsidP="00A16735">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14:paraId="2B8ABE67" w14:textId="32030475" w:rsidR="00A16735" w:rsidRPr="00690A26" w:rsidRDefault="007B4AB5" w:rsidP="003B06D0">
      <w:pPr>
        <w:pStyle w:val="TH"/>
      </w:pPr>
      <w:r w:rsidRPr="00690A26">
        <w:object w:dxaOrig="12352" w:dyaOrig="3035" w14:anchorId="1AB986A3">
          <v:shape id="_x0000_i1063" type="#_x0000_t75" style="width:510pt;height:126.65pt" o:ole="">
            <v:imagedata r:id="rId90" o:title=""/>
          </v:shape>
          <o:OLEObject Type="Embed" ProgID="Visio.Drawing.11" ShapeID="_x0000_i1063" DrawAspect="Content" ObjectID="_1794039562" r:id="rId91"/>
        </w:object>
      </w:r>
      <w:r w:rsidR="00A16735" w:rsidRPr="00690A26">
        <w:t>Figure 5.4.2.2.2-1: Access Token Request with intermediate forwarding NRF</w:t>
      </w:r>
    </w:p>
    <w:p w14:paraId="04B731AA"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14:paraId="02F8FBBC"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 xml:space="preserve">request </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 xml:space="preserve">Access token </w:t>
      </w:r>
      <w:r w:rsidRPr="00690A26">
        <w:rPr>
          <w:rFonts w:hint="eastAsia"/>
        </w:rPr>
        <w:t xml:space="preserve">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sidRPr="00690A26">
        <w:rPr>
          <w:rFonts w:hint="eastAsia"/>
        </w:rPr>
        <w:t xml:space="preserve">by </w:t>
      </w:r>
      <w:r w:rsidRPr="00690A26">
        <w:t>replacing the originator of the service invocation with NRF</w:t>
      </w:r>
      <w:r w:rsidRPr="00690A26">
        <w:rPr>
          <w:rFonts w:hint="eastAsia"/>
        </w:rPr>
        <w:t>-2,</w:t>
      </w:r>
      <w:r w:rsidRPr="00690A26">
        <w:t xml:space="preserve"> and the recipient of the service invocation with NRF</w:t>
      </w:r>
      <w:r w:rsidRPr="00690A26">
        <w:rPr>
          <w:rFonts w:hint="eastAsia"/>
        </w:rPr>
        <w:t>-3. The locally stored information in NRF-2 may:</w:t>
      </w:r>
    </w:p>
    <w:p w14:paraId="24DE1EE2"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785397CC" w14:textId="77777777" w:rsidR="00A16735" w:rsidRPr="00690A26" w:rsidRDefault="00A16735" w:rsidP="00A16735">
      <w:pPr>
        <w:pStyle w:val="B2"/>
        <w:rPr>
          <w:lang w:eastAsia="zh-CN"/>
        </w:rPr>
      </w:pPr>
      <w:r w:rsidRPr="00690A26">
        <w:rPr>
          <w:rFonts w:hint="eastAsia"/>
          <w:lang w:eastAsia="zh-CN"/>
        </w:rPr>
        <w:lastRenderedPageBreak/>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39F359D5"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 and the rest of the steps are omitted.</w:t>
      </w:r>
    </w:p>
    <w:p w14:paraId="47CA096F" w14:textId="12564B1F" w:rsidR="00A16735" w:rsidRPr="00690A26" w:rsidRDefault="00A16735" w:rsidP="00A16735">
      <w:pPr>
        <w:pStyle w:val="B1"/>
        <w:rPr>
          <w:lang w:eastAsia="zh-CN"/>
        </w:rPr>
      </w:pPr>
      <w:r w:rsidRPr="00690A26">
        <w:rPr>
          <w:rFonts w:hint="eastAsia"/>
          <w:lang w:eastAsia="zh-CN"/>
        </w:rPr>
        <w:t>3a.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 shall </w:t>
      </w:r>
      <w:r w:rsidRPr="00690A26">
        <w:rPr>
          <w:rFonts w:hint="eastAsia"/>
          <w:lang w:eastAsia="zh-CN"/>
        </w:rPr>
        <w:t>return</w:t>
      </w:r>
      <w:r w:rsidRPr="00690A26">
        <w:rPr>
          <w:lang w:eastAsia="zh-CN"/>
        </w:rPr>
        <w:t xml:space="preserve"> a "200 OK" status code, including in </w:t>
      </w:r>
      <w:r w:rsidRPr="00690A26">
        <w:t xml:space="preserve">the response </w:t>
      </w:r>
      <w:r w:rsidR="0044107E">
        <w:t>content</w:t>
      </w:r>
      <w:r w:rsidRPr="00690A26">
        <w:t xml:space="preserve">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14:paraId="2CD8C4FC" w14:textId="138CA2FB" w:rsidR="00A16735" w:rsidRPr="00690A26" w:rsidRDefault="00A16735" w:rsidP="00A16735">
      <w:pPr>
        <w:pStyle w:val="B1"/>
        <w:ind w:left="284" w:firstLine="0"/>
      </w:pPr>
      <w:bookmarkStart w:id="416" w:name="_PERM_MCCTEMPBM_CRPT88420027___2"/>
      <w:r w:rsidRPr="00690A26">
        <w:rPr>
          <w:lang w:eastAsia="zh-CN"/>
        </w:rPr>
        <w:t>3b.</w:t>
      </w:r>
      <w:r w:rsidRPr="00690A26">
        <w:tab/>
        <w:t xml:space="preserve">Upon failure, NRF-3 shall return "400 Bad Request" status code, including in the response </w:t>
      </w:r>
      <w:r w:rsidR="0044107E">
        <w:t>content</w:t>
      </w:r>
      <w:r w:rsidRPr="00690A26">
        <w:t xml:space="preserve"> a JSON object that provides details about the specific error(s) that occurred.</w:t>
      </w:r>
    </w:p>
    <w:bookmarkEnd w:id="416"/>
    <w:p w14:paraId="1309D356" w14:textId="77777777" w:rsidR="00A16735" w:rsidRPr="00690A26" w:rsidRDefault="00A16735" w:rsidP="00A16735">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2</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NRF-1</w:t>
      </w:r>
      <w:r w:rsidRPr="00690A26">
        <w:t>.</w:t>
      </w:r>
    </w:p>
    <w:p w14:paraId="7AFD5145" w14:textId="77777777" w:rsidR="00464BB9" w:rsidRDefault="00A16735" w:rsidP="00A16735">
      <w:pPr>
        <w:pStyle w:val="B1"/>
        <w:rPr>
          <w:lang w:val="en-US" w:eastAsia="zh-CN"/>
        </w:rPr>
      </w:pPr>
      <w:r w:rsidRPr="00690A26">
        <w:rPr>
          <w:rFonts w:hint="eastAsia"/>
          <w:lang w:eastAsia="zh-CN"/>
        </w:rPr>
        <w:t>4b.</w:t>
      </w:r>
      <w:r w:rsidRPr="00690A26">
        <w:rPr>
          <w:lang w:eastAsia="zh-CN"/>
        </w:rPr>
        <w:tab/>
      </w:r>
      <w:r w:rsidR="00464BB9" w:rsidRPr="00A330C4">
        <w:rPr>
          <w:lang w:eastAsia="zh-CN"/>
        </w:rPr>
        <w:t>On failure or redirection</w:t>
      </w:r>
      <w:r w:rsidR="00464BB9">
        <w:rPr>
          <w:lang w:val="en-US" w:eastAsia="zh-CN"/>
        </w:rPr>
        <w:t>:</w:t>
      </w:r>
    </w:p>
    <w:p w14:paraId="6323CBC2" w14:textId="77777777" w:rsidR="00A16735" w:rsidRDefault="00464BB9" w:rsidP="00A16735">
      <w:pPr>
        <w:pStyle w:val="B1"/>
        <w:rPr>
          <w:lang w:eastAsia="zh-CN"/>
        </w:rPr>
      </w:pPr>
      <w:r>
        <w:rPr>
          <w:lang w:val="en-US" w:eastAsia="zh-CN"/>
        </w:rPr>
        <w:t>-</w:t>
      </w:r>
      <w:r>
        <w:rPr>
          <w:lang w:val="en-US" w:eastAsia="zh-CN"/>
        </w:rPr>
        <w:tab/>
      </w:r>
      <w:r w:rsidR="00A16735" w:rsidRPr="00690A26">
        <w:rPr>
          <w:rFonts w:hint="eastAsia"/>
          <w:lang w:val="en-US" w:eastAsia="zh-CN"/>
        </w:rPr>
        <w:t>NRF-</w:t>
      </w:r>
      <w:r w:rsidR="00A16735" w:rsidRPr="00690A26">
        <w:rPr>
          <w:lang w:val="en-US" w:eastAsia="zh-CN"/>
        </w:rPr>
        <w:t>2</w:t>
      </w:r>
      <w:r w:rsidR="00A16735" w:rsidRPr="00690A26">
        <w:rPr>
          <w:rFonts w:hint="eastAsia"/>
          <w:lang w:val="en-US" w:eastAsia="zh-CN"/>
        </w:rPr>
        <w:t xml:space="preserve"> </w:t>
      </w:r>
      <w:r w:rsidR="00A16735" w:rsidRPr="00690A26">
        <w:rPr>
          <w:lang w:val="en-US" w:eastAsia="zh-CN"/>
        </w:rPr>
        <w:t>forwards</w:t>
      </w:r>
      <w:r w:rsidR="00A16735" w:rsidRPr="00690A26">
        <w:rPr>
          <w:rFonts w:hint="eastAsia"/>
          <w:lang w:val="en-US" w:eastAsia="zh-CN"/>
        </w:rPr>
        <w:t xml:space="preserve"> the error response to </w:t>
      </w:r>
      <w:r w:rsidR="00A16735" w:rsidRPr="00690A26">
        <w:rPr>
          <w:lang w:val="en-US" w:eastAsia="zh-CN"/>
        </w:rPr>
        <w:t>NRF-2</w:t>
      </w:r>
      <w:r w:rsidR="00A16735" w:rsidRPr="00690A26">
        <w:rPr>
          <w:rFonts w:hint="eastAsia"/>
          <w:lang w:eastAsia="zh-CN"/>
        </w:rPr>
        <w:t>.</w:t>
      </w:r>
    </w:p>
    <w:p w14:paraId="6F4CCFE1" w14:textId="77777777" w:rsidR="00464BB9" w:rsidRPr="00690A26" w:rsidRDefault="00464BB9" w:rsidP="00A16735">
      <w:pPr>
        <w:pStyle w:val="B1"/>
        <w:rPr>
          <w:lang w:eastAsia="zh-CN"/>
        </w:rPr>
      </w:pPr>
      <w:r>
        <w:rPr>
          <w:lang w:val="en-US" w:eastAsia="zh-CN"/>
        </w:rPr>
        <w:t>-</w:t>
      </w:r>
      <w:r>
        <w:rPr>
          <w:lang w:eastAsia="zh-CN"/>
        </w:rPr>
        <w:tab/>
      </w:r>
      <w:r w:rsidRPr="00A330C4">
        <w:rPr>
          <w:lang w:eastAsia="zh-CN"/>
        </w:rPr>
        <w:t>In the case of redirection, the NRF shall return 3xx status code, which shall contain a Location header with an URI pointing to the endpoint of another NRF</w:t>
      </w:r>
      <w:r>
        <w:t xml:space="preserve"> service instance</w:t>
      </w:r>
      <w:r w:rsidRPr="00A330C4">
        <w:rPr>
          <w:lang w:eastAsia="zh-CN"/>
        </w:rPr>
        <w:t>.</w:t>
      </w:r>
    </w:p>
    <w:p w14:paraId="70CFD4FC" w14:textId="77777777" w:rsidR="00A16735" w:rsidRPr="00690A26" w:rsidRDefault="00A16735" w:rsidP="00A16735">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xml:space="preserve">, i.e. the NRF-3 can go on </w:t>
      </w:r>
      <w:r w:rsidRPr="00690A26">
        <w:rPr>
          <w:lang w:eastAsia="zh-CN"/>
        </w:rPr>
        <w:t>and</w:t>
      </w:r>
      <w:r w:rsidRPr="00690A26">
        <w:rPr>
          <w:rFonts w:hint="eastAsia"/>
          <w:lang w:eastAsia="zh-CN"/>
        </w:rPr>
        <w:t xml:space="preserve"> forward the </w:t>
      </w:r>
      <w:r w:rsidRPr="00690A26">
        <w:t>Access token</w:t>
      </w:r>
      <w:r w:rsidRPr="00690A26">
        <w:rPr>
          <w:rFonts w:hint="eastAsia"/>
        </w:rPr>
        <w:t xml:space="preserve"> request </w:t>
      </w:r>
      <w:r w:rsidRPr="00690A26">
        <w:rPr>
          <w:rFonts w:hint="eastAsia"/>
          <w:lang w:eastAsia="zh-CN"/>
        </w:rPr>
        <w:t>request to another NRF.</w:t>
      </w:r>
    </w:p>
    <w:p w14:paraId="702AB743" w14:textId="77777777" w:rsidR="00A16735" w:rsidRPr="00690A26" w:rsidRDefault="00A16735" w:rsidP="006F4E24">
      <w:pPr>
        <w:pStyle w:val="Heading5"/>
      </w:pPr>
      <w:bookmarkStart w:id="417" w:name="_Toc24937597"/>
      <w:bookmarkStart w:id="418" w:name="_Toc33962412"/>
      <w:bookmarkStart w:id="419" w:name="_Toc42883174"/>
      <w:bookmarkStart w:id="420" w:name="_Toc49733042"/>
      <w:bookmarkStart w:id="421" w:name="_Toc56690667"/>
      <w:bookmarkStart w:id="422" w:name="_Toc183426733"/>
      <w:r w:rsidRPr="00690A26">
        <w:t>5.4.2.2.3</w:t>
      </w:r>
      <w:r w:rsidRPr="00690A26">
        <w:tab/>
        <w:t>Access Token request with intermediate redirecting NRF</w:t>
      </w:r>
      <w:bookmarkEnd w:id="417"/>
      <w:bookmarkEnd w:id="418"/>
      <w:bookmarkEnd w:id="419"/>
      <w:bookmarkEnd w:id="420"/>
      <w:bookmarkEnd w:id="421"/>
      <w:bookmarkEnd w:id="422"/>
    </w:p>
    <w:p w14:paraId="31C57EF3" w14:textId="77777777" w:rsidR="00A16735" w:rsidRPr="00690A26" w:rsidRDefault="00A16735" w:rsidP="00A16735">
      <w:pPr>
        <w:rPr>
          <w:lang w:eastAsia="zh-CN"/>
        </w:rPr>
      </w:pPr>
      <w:r w:rsidRPr="00690A26">
        <w:rPr>
          <w:rFonts w:hint="eastAsia"/>
          <w:lang w:eastAsia="zh-CN"/>
        </w:rPr>
        <w:t xml:space="preserve">When multiple NRFs are deployed in one PLMN, one NRF may </w:t>
      </w:r>
      <w:r w:rsidRPr="00690A26">
        <w:rPr>
          <w:lang w:eastAsia="zh-CN"/>
        </w:rPr>
        <w:t>request</w:t>
      </w:r>
      <w:r w:rsidRPr="00690A26">
        <w:rPr>
          <w:rFonts w:hint="eastAsia"/>
          <w:lang w:eastAsia="zh-CN"/>
        </w:rPr>
        <w:t xml:space="preserve">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r w:rsidRPr="00690A26">
        <w:rPr>
          <w:lang w:eastAsia="zh-CN"/>
        </w:rPr>
        <w:t>acces token request</w:t>
      </w:r>
      <w:r w:rsidRPr="00690A26">
        <w:rPr>
          <w:rFonts w:hint="eastAsia"/>
          <w:lang w:eastAsia="zh-CN"/>
        </w:rPr>
        <w:t xml:space="preserve"> between these two NRFs is </w:t>
      </w:r>
      <w:r w:rsidRPr="00690A26">
        <w:rPr>
          <w:lang w:eastAsia="zh-CN"/>
        </w:rPr>
        <w:t>redirect</w:t>
      </w:r>
      <w:r w:rsidRPr="00690A26">
        <w:rPr>
          <w:rFonts w:hint="eastAsia"/>
          <w:lang w:eastAsia="zh-CN"/>
        </w:rPr>
        <w:t>ed by a third NRF</w:t>
      </w:r>
      <w:r w:rsidRPr="00690A26">
        <w:rPr>
          <w:lang w:eastAsia="zh-CN"/>
        </w:rPr>
        <w:t xml:space="preserve"> in this case</w:t>
      </w:r>
      <w:r w:rsidRPr="00690A26">
        <w:rPr>
          <w:rFonts w:hint="eastAsia"/>
          <w:lang w:eastAsia="zh-CN"/>
        </w:rPr>
        <w:t>.</w:t>
      </w:r>
    </w:p>
    <w:p w14:paraId="00A402A1" w14:textId="77777777" w:rsidR="00A16735" w:rsidRPr="00690A26" w:rsidRDefault="00A16735" w:rsidP="00A16735">
      <w:r w:rsidRPr="00690A26">
        <w:t>For this, step 1 in clause 5.4.2.2.1 is executed (send a POST request to NRF-1 in the Serving PLMN); this request shall include the OAuth 2.0 Access Token Request in the request body</w:t>
      </w:r>
    </w:p>
    <w:p w14:paraId="2F057F81" w14:textId="77777777" w:rsidR="00A16735" w:rsidRPr="00690A26" w:rsidRDefault="00A16735" w:rsidP="00A16735">
      <w:r w:rsidRPr="00690A26">
        <w:t>Then, steps 1-4 in Figure 5.4.2.2.3-1 hereinafter are executed between NRF-1in Serving PLMN, NRF-2 in Serving PLMN and NRF-3 in Serving PLMN.</w:t>
      </w:r>
    </w:p>
    <w:p w14:paraId="00F9475E" w14:textId="77777777" w:rsidR="00A16735" w:rsidRPr="00690A26" w:rsidRDefault="00A16735" w:rsidP="00A16735">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14:paraId="33F7BE71" w14:textId="196E5A7E" w:rsidR="00A16735" w:rsidRPr="00690A26" w:rsidRDefault="007B4AB5" w:rsidP="003B06D0">
      <w:pPr>
        <w:pStyle w:val="TH"/>
      </w:pPr>
      <w:r w:rsidRPr="00690A26">
        <w:object w:dxaOrig="12352" w:dyaOrig="3669" w14:anchorId="5A6ECA0B">
          <v:shape id="_x0000_i1064" type="#_x0000_t75" style="width:510pt;height:150.65pt" o:ole="">
            <v:imagedata r:id="rId92" o:title=""/>
          </v:shape>
          <o:OLEObject Type="Embed" ProgID="Visio.Drawing.11" ShapeID="_x0000_i1064" DrawAspect="Content" ObjectID="_1794039563" r:id="rId93"/>
        </w:object>
      </w:r>
      <w:r w:rsidR="00A16735" w:rsidRPr="00690A26">
        <w:t>Figure 5.4.2.2.3-1: Access Token Request with intermediate redirecting NRF</w:t>
      </w:r>
    </w:p>
    <w:p w14:paraId="4251C1DA"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14:paraId="5586A900"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request</w:t>
      </w:r>
      <w:r w:rsidR="00464BB9">
        <w:t xml:space="preserve"> </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w:t>
      </w:r>
      <w:r w:rsidR="00464BB9">
        <w:t>s</w:t>
      </w:r>
      <w:r w:rsidRPr="00690A26">
        <w:t xml:space="preserve">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rPr>
          <w:lang w:eastAsia="zh-CN"/>
        </w:rPr>
        <w:t>Access token</w:t>
      </w:r>
      <w:r w:rsidRPr="00690A26">
        <w:rPr>
          <w:rFonts w:hint="eastAsia"/>
          <w:lang w:eastAsia="zh-CN"/>
        </w:rPr>
        <w:t xml:space="preserve"> request by returning HTTP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r w:rsidRPr="00690A26">
        <w:rPr>
          <w:rFonts w:hint="eastAsia"/>
        </w:rPr>
        <w:t xml:space="preserve"> The locally stored information in NRF-2 may</w:t>
      </w:r>
      <w:r w:rsidRPr="00690A26">
        <w:t>:</w:t>
      </w:r>
    </w:p>
    <w:p w14:paraId="2A0E58EA"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0375E2C7"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5C8990A2" w14:textId="77777777" w:rsidR="00A16735" w:rsidRPr="00690A26" w:rsidRDefault="00A16735" w:rsidP="00A16735">
      <w:pPr>
        <w:pStyle w:val="B1"/>
        <w:rPr>
          <w:lang w:eastAsia="zh-CN"/>
        </w:rPr>
      </w:pPr>
      <w:r w:rsidRPr="00690A26">
        <w:rPr>
          <w:rFonts w:hint="eastAsia"/>
          <w:lang w:eastAsia="zh-CN"/>
        </w:rPr>
        <w:lastRenderedPageBreak/>
        <w:tab/>
        <w:t xml:space="preserve">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shall contain a Location header field, the host part of the URI in the Location header field represents NRF-3.</w:t>
      </w:r>
    </w:p>
    <w:p w14:paraId="247E745D"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w:t>
      </w:r>
      <w:r w:rsidRPr="00690A26">
        <w:rPr>
          <w:lang w:eastAsia="zh-CN"/>
        </w:rPr>
        <w:t>"</w:t>
      </w:r>
      <w:r w:rsidRPr="00690A26">
        <w:rPr>
          <w:rFonts w:hint="eastAsia"/>
          <w:lang w:eastAsia="zh-CN"/>
        </w:rPr>
        <w:t>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w:t>
      </w:r>
      <w:r w:rsidRPr="00690A26">
        <w:rPr>
          <w:lang w:eastAsia="zh-CN"/>
        </w:rPr>
        <w:t>"</w:t>
      </w:r>
      <w:r w:rsidRPr="00690A26">
        <w:rPr>
          <w:rFonts w:hint="eastAsia"/>
          <w:lang w:eastAsia="zh-CN"/>
        </w:rPr>
        <w:t>, and the rest of the steps are omitted.</w:t>
      </w:r>
    </w:p>
    <w:p w14:paraId="2242E1A3" w14:textId="77777777" w:rsidR="00A16735" w:rsidRPr="00690A26" w:rsidRDefault="00A16735" w:rsidP="00A16735">
      <w:pPr>
        <w:pStyle w:val="B1"/>
        <w:rPr>
          <w:lang w:eastAsia="zh-CN"/>
        </w:rPr>
      </w:pPr>
      <w:r w:rsidRPr="00690A26">
        <w:rPr>
          <w:rFonts w:hint="eastAsia"/>
          <w:lang w:eastAsia="zh-CN"/>
        </w:rPr>
        <w:t>3.</w:t>
      </w:r>
      <w:r w:rsidRPr="00690A26">
        <w:rPr>
          <w:rFonts w:hint="eastAsia"/>
          <w:lang w:eastAsia="zh-CN"/>
        </w:rPr>
        <w:tab/>
        <w:t xml:space="preserve">Upon </w:t>
      </w:r>
      <w:r w:rsidRPr="00690A26">
        <w:rPr>
          <w:lang w:eastAsia="zh-CN"/>
        </w:rPr>
        <w:t>reception of</w:t>
      </w:r>
      <w:r w:rsidRPr="00690A26">
        <w:rPr>
          <w:rFonts w:hint="eastAsia"/>
          <w:lang w:eastAsia="zh-CN"/>
        </w:rPr>
        <w:t xml:space="preserv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NRF-1 sends the </w:t>
      </w:r>
      <w:r w:rsidRPr="00690A26">
        <w:rPr>
          <w:lang w:eastAsia="zh-CN"/>
        </w:rPr>
        <w:t>Acces token</w:t>
      </w:r>
      <w:r w:rsidRPr="00690A26">
        <w:rPr>
          <w:rFonts w:hint="eastAsia"/>
          <w:lang w:eastAsia="zh-CN"/>
        </w:rPr>
        <w:t xml:space="preserve"> request to NRF-3 by using the URI contained in the Location header field of 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p>
    <w:p w14:paraId="7AD6F97C" w14:textId="15552BF0" w:rsidR="00A16735" w:rsidRPr="00690A26" w:rsidRDefault="00A16735" w:rsidP="00A16735">
      <w:pPr>
        <w:pStyle w:val="B1"/>
        <w:rPr>
          <w:lang w:eastAsia="zh-CN"/>
        </w:rPr>
      </w:pPr>
      <w:r w:rsidRPr="00690A26">
        <w:rPr>
          <w:lang w:eastAsia="zh-CN"/>
        </w:rPr>
        <w:t>4</w:t>
      </w:r>
      <w:r w:rsidRPr="00690A26">
        <w:rPr>
          <w:rFonts w:hint="eastAsia"/>
          <w:lang w:eastAsia="zh-CN"/>
        </w:rPr>
        <w:t>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shall </w:t>
      </w:r>
      <w:r w:rsidRPr="00690A26">
        <w:rPr>
          <w:rFonts w:hint="eastAsia"/>
          <w:lang w:eastAsia="zh-CN"/>
        </w:rPr>
        <w:t>return</w:t>
      </w:r>
      <w:r w:rsidRPr="00690A26">
        <w:rPr>
          <w:lang w:eastAsia="zh-CN"/>
        </w:rPr>
        <w:t xml:space="preserve"> a "200 OK" status code including in </w:t>
      </w:r>
      <w:r w:rsidRPr="00690A26">
        <w:t xml:space="preserve">the response </w:t>
      </w:r>
      <w:r w:rsidR="0044107E">
        <w:t>content</w:t>
      </w:r>
      <w:r w:rsidRPr="00690A26">
        <w:t xml:space="preserve">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14:paraId="242E10FF" w14:textId="77777777" w:rsidR="00464BB9" w:rsidRDefault="00A16735" w:rsidP="00A16735">
      <w:pPr>
        <w:pStyle w:val="B1"/>
      </w:pPr>
      <w:r w:rsidRPr="00690A26">
        <w:t>4b.</w:t>
      </w:r>
      <w:r w:rsidRPr="00690A26">
        <w:tab/>
      </w:r>
      <w:r w:rsidR="00464BB9" w:rsidRPr="00A330C4">
        <w:t>On failure or redirection</w:t>
      </w:r>
      <w:r w:rsidR="00464BB9">
        <w:t>:</w:t>
      </w:r>
    </w:p>
    <w:p w14:paraId="164EBF5C" w14:textId="7F8344DD" w:rsidR="00A16735" w:rsidRDefault="00464BB9" w:rsidP="00A16735">
      <w:pPr>
        <w:pStyle w:val="B1"/>
      </w:pPr>
      <w:r>
        <w:t>-</w:t>
      </w:r>
      <w:r>
        <w:tab/>
      </w:r>
      <w:r w:rsidR="00A16735" w:rsidRPr="00690A26">
        <w:t xml:space="preserve">Upon failure, the NRF-3 shall return "400 Bad Request" status code, including in the response </w:t>
      </w:r>
      <w:r w:rsidR="0044107E">
        <w:t>content</w:t>
      </w:r>
      <w:r w:rsidR="00A16735" w:rsidRPr="00690A26">
        <w:t xml:space="preserve"> a JSON object that provides details about the specific error(s) that occurred.</w:t>
      </w:r>
    </w:p>
    <w:p w14:paraId="660FF327" w14:textId="77777777" w:rsidR="00464BB9" w:rsidRPr="00690A26" w:rsidRDefault="00464BB9" w:rsidP="00A16735">
      <w:pPr>
        <w:pStyle w:val="B1"/>
      </w:pPr>
      <w:r>
        <w:t>-</w:t>
      </w:r>
      <w:r>
        <w:tab/>
      </w:r>
      <w:r w:rsidRPr="00A330C4">
        <w:t>In the case of redirection, the NRF shall return 3xx status code, which shall contain a Location header with an URI pointing to the endpoint of another NRF</w:t>
      </w:r>
      <w:r>
        <w:t xml:space="preserve"> service instance</w:t>
      </w:r>
      <w:r w:rsidRPr="00A330C4">
        <w:t>.</w:t>
      </w:r>
    </w:p>
    <w:p w14:paraId="0CF00AFE" w14:textId="77777777" w:rsidR="00A16735" w:rsidRPr="00690A26" w:rsidRDefault="00A16735" w:rsidP="006F4E24">
      <w:pPr>
        <w:pStyle w:val="Heading2"/>
      </w:pPr>
      <w:bookmarkStart w:id="423" w:name="_Toc24937598"/>
      <w:bookmarkStart w:id="424" w:name="_Toc33962413"/>
      <w:bookmarkStart w:id="425" w:name="_Toc42883175"/>
      <w:bookmarkStart w:id="426" w:name="_Toc49733043"/>
      <w:bookmarkStart w:id="427" w:name="_Toc56690668"/>
      <w:bookmarkStart w:id="428" w:name="_Toc183426734"/>
      <w:r w:rsidRPr="00690A26">
        <w:t>5.5</w:t>
      </w:r>
      <w:r w:rsidRPr="00690A26">
        <w:tab/>
        <w:t>Nnrf_Bootstrapping Service</w:t>
      </w:r>
      <w:bookmarkEnd w:id="423"/>
      <w:bookmarkEnd w:id="424"/>
      <w:bookmarkEnd w:id="425"/>
      <w:bookmarkEnd w:id="426"/>
      <w:bookmarkEnd w:id="427"/>
      <w:bookmarkEnd w:id="428"/>
    </w:p>
    <w:p w14:paraId="6FE2745C" w14:textId="77777777" w:rsidR="00A16735" w:rsidRPr="00690A26" w:rsidRDefault="00A16735" w:rsidP="006F4E24">
      <w:pPr>
        <w:pStyle w:val="Heading3"/>
      </w:pPr>
      <w:bookmarkStart w:id="429" w:name="_Toc11336181"/>
      <w:bookmarkStart w:id="430" w:name="_Toc24937599"/>
      <w:bookmarkStart w:id="431" w:name="_Toc33962414"/>
      <w:bookmarkStart w:id="432" w:name="_Toc42883176"/>
      <w:bookmarkStart w:id="433" w:name="_Toc49733044"/>
      <w:bookmarkStart w:id="434" w:name="_Toc56690669"/>
      <w:bookmarkStart w:id="435" w:name="_Toc183426735"/>
      <w:r w:rsidRPr="00690A26">
        <w:t>5.5.1</w:t>
      </w:r>
      <w:r w:rsidRPr="00690A26">
        <w:tab/>
        <w:t>Service Description</w:t>
      </w:r>
      <w:bookmarkEnd w:id="429"/>
      <w:bookmarkEnd w:id="430"/>
      <w:bookmarkEnd w:id="431"/>
      <w:bookmarkEnd w:id="432"/>
      <w:bookmarkEnd w:id="433"/>
      <w:bookmarkEnd w:id="434"/>
      <w:bookmarkEnd w:id="435"/>
    </w:p>
    <w:p w14:paraId="5D96CF34" w14:textId="75A5B68D" w:rsidR="00A16735" w:rsidRPr="00690A26" w:rsidRDefault="00A16735" w:rsidP="00A16735">
      <w:pPr>
        <w:rPr>
          <w:lang w:eastAsia="zh-CN"/>
        </w:rPr>
      </w:pPr>
      <w:r w:rsidRPr="00690A26">
        <w:rPr>
          <w:lang w:eastAsia="zh-CN"/>
        </w:rPr>
        <w:t>The NRF offers a Nnrf_Bootstrapping service to let NF Service Consumers of the NRF know about the services endpoints it supports</w:t>
      </w:r>
      <w:r w:rsidR="0012041E">
        <w:rPr>
          <w:lang w:eastAsia="zh-CN"/>
        </w:rPr>
        <w:t>, the NRF Instance ID and NRF Set ID if the NRF is part of an NRF set</w:t>
      </w:r>
      <w:r w:rsidRPr="00690A26">
        <w:rPr>
          <w:lang w:eastAsia="zh-CN"/>
        </w:rPr>
        <w:t>, by using a version-independent URI endpoint that does not need to be discovered by using a Discovery service.</w:t>
      </w:r>
    </w:p>
    <w:p w14:paraId="7D97D960" w14:textId="77777777" w:rsidR="00A16735" w:rsidRPr="00690A26" w:rsidRDefault="00A16735" w:rsidP="00A16735">
      <w:pPr>
        <w:rPr>
          <w:lang w:eastAsia="zh-CN"/>
        </w:rPr>
      </w:pPr>
      <w:r w:rsidRPr="00690A26">
        <w:rPr>
          <w:lang w:eastAsia="zh-CN"/>
        </w:rPr>
        <w:t>This service shall be used in inter-PLMN scenarios where the NRF in a PLMN-A needs to invoke services from an NRF in PLMN-B, when there is no pre-configured information indicating the version of the services deployed in PLMN-B.</w:t>
      </w:r>
    </w:p>
    <w:p w14:paraId="457B2FC3" w14:textId="77777777" w:rsidR="00A16735" w:rsidRPr="00690A26" w:rsidRDefault="00A16735" w:rsidP="00A16735">
      <w:pPr>
        <w:rPr>
          <w:lang w:eastAsia="zh-CN"/>
        </w:rPr>
      </w:pPr>
      <w:r w:rsidRPr="00690A26">
        <w:rPr>
          <w:lang w:eastAsia="zh-CN"/>
        </w:rPr>
        <w:t>This service may also be used in intra-PLMN scenarios, to avoid configuring statically in the different NFs information about the service versions deployed in the NRF to be used by those NFs.</w:t>
      </w:r>
    </w:p>
    <w:p w14:paraId="21E4174B" w14:textId="77777777" w:rsidR="00A16735" w:rsidRPr="00690A26" w:rsidRDefault="00A16735" w:rsidP="006F4E24">
      <w:pPr>
        <w:pStyle w:val="Heading3"/>
      </w:pPr>
      <w:bookmarkStart w:id="436" w:name="_Toc11336182"/>
      <w:bookmarkStart w:id="437" w:name="_Toc24937600"/>
      <w:bookmarkStart w:id="438" w:name="_Toc33962415"/>
      <w:bookmarkStart w:id="439" w:name="_Toc42883177"/>
      <w:bookmarkStart w:id="440" w:name="_Toc49733045"/>
      <w:bookmarkStart w:id="441" w:name="_Toc56690670"/>
      <w:bookmarkStart w:id="442" w:name="_Toc183426736"/>
      <w:r w:rsidRPr="00690A26">
        <w:t>5.5.2</w:t>
      </w:r>
      <w:r w:rsidRPr="00690A26">
        <w:tab/>
        <w:t>Service Operations</w:t>
      </w:r>
      <w:bookmarkEnd w:id="436"/>
      <w:bookmarkEnd w:id="437"/>
      <w:bookmarkEnd w:id="438"/>
      <w:bookmarkEnd w:id="439"/>
      <w:bookmarkEnd w:id="440"/>
      <w:bookmarkEnd w:id="441"/>
      <w:bookmarkEnd w:id="442"/>
    </w:p>
    <w:p w14:paraId="465E6EB7" w14:textId="77777777" w:rsidR="00A16735" w:rsidRPr="00690A26" w:rsidRDefault="00A16735" w:rsidP="006F4E24">
      <w:pPr>
        <w:pStyle w:val="Heading4"/>
      </w:pPr>
      <w:bookmarkStart w:id="443" w:name="_Toc11336183"/>
      <w:bookmarkStart w:id="444" w:name="_Toc24937601"/>
      <w:bookmarkStart w:id="445" w:name="_Toc33962416"/>
      <w:bookmarkStart w:id="446" w:name="_Toc42883178"/>
      <w:bookmarkStart w:id="447" w:name="_Toc49733046"/>
      <w:bookmarkStart w:id="448" w:name="_Toc56690671"/>
      <w:bookmarkStart w:id="449" w:name="_Toc183426737"/>
      <w:r w:rsidRPr="00690A26">
        <w:t>5.5.2.1</w:t>
      </w:r>
      <w:r w:rsidRPr="00690A26">
        <w:tab/>
        <w:t>Introduction</w:t>
      </w:r>
      <w:bookmarkEnd w:id="443"/>
      <w:bookmarkEnd w:id="444"/>
      <w:bookmarkEnd w:id="445"/>
      <w:bookmarkEnd w:id="446"/>
      <w:bookmarkEnd w:id="447"/>
      <w:bookmarkEnd w:id="448"/>
      <w:bookmarkEnd w:id="449"/>
    </w:p>
    <w:p w14:paraId="2FCA2D7C" w14:textId="77777777" w:rsidR="00A16735" w:rsidRPr="00690A26" w:rsidRDefault="00A16735" w:rsidP="00A16735">
      <w:r w:rsidRPr="00690A26">
        <w:t>The services operations defined for the Nnrf_Bootstrapping service are as follows:</w:t>
      </w:r>
    </w:p>
    <w:p w14:paraId="7A3FC110" w14:textId="77777777" w:rsidR="00A16735" w:rsidRPr="00690A26" w:rsidRDefault="00A16735" w:rsidP="00A16735">
      <w:pPr>
        <w:pStyle w:val="B1"/>
      </w:pPr>
      <w:r w:rsidRPr="00690A26">
        <w:t>-</w:t>
      </w:r>
      <w:r w:rsidRPr="00690A26">
        <w:tab/>
        <w:t>Nnrf_Bootstrapping_Get</w:t>
      </w:r>
    </w:p>
    <w:p w14:paraId="7ADE8CE7" w14:textId="77777777" w:rsidR="00A16735" w:rsidRPr="00690A26" w:rsidRDefault="00A16735" w:rsidP="006F4E24">
      <w:pPr>
        <w:pStyle w:val="Heading4"/>
      </w:pPr>
      <w:bookmarkStart w:id="450" w:name="_Toc11336184"/>
      <w:bookmarkStart w:id="451" w:name="_Toc24937602"/>
      <w:bookmarkStart w:id="452" w:name="_Toc33962417"/>
      <w:bookmarkStart w:id="453" w:name="_Toc42883179"/>
      <w:bookmarkStart w:id="454" w:name="_Toc49733047"/>
      <w:bookmarkStart w:id="455" w:name="_Toc56690672"/>
      <w:bookmarkStart w:id="456" w:name="_Toc183426738"/>
      <w:r w:rsidRPr="00690A26">
        <w:t>5.5.2.2</w:t>
      </w:r>
      <w:r w:rsidRPr="00690A26">
        <w:tab/>
        <w:t>Get</w:t>
      </w:r>
      <w:bookmarkEnd w:id="450"/>
      <w:bookmarkEnd w:id="451"/>
      <w:bookmarkEnd w:id="452"/>
      <w:bookmarkEnd w:id="453"/>
      <w:bookmarkEnd w:id="454"/>
      <w:bookmarkEnd w:id="455"/>
      <w:bookmarkEnd w:id="456"/>
    </w:p>
    <w:p w14:paraId="46D07121" w14:textId="77777777" w:rsidR="00A16735" w:rsidRPr="00690A26" w:rsidRDefault="00A16735" w:rsidP="006F4E24">
      <w:pPr>
        <w:pStyle w:val="Heading5"/>
      </w:pPr>
      <w:bookmarkStart w:id="457" w:name="_Toc11336185"/>
      <w:bookmarkStart w:id="458" w:name="_Toc24937603"/>
      <w:bookmarkStart w:id="459" w:name="_Toc33962418"/>
      <w:bookmarkStart w:id="460" w:name="_Toc42883180"/>
      <w:bookmarkStart w:id="461" w:name="_Toc49733048"/>
      <w:bookmarkStart w:id="462" w:name="_Toc56690673"/>
      <w:bookmarkStart w:id="463" w:name="_Toc183426739"/>
      <w:r w:rsidRPr="00690A26">
        <w:t>5.5.2.2.1</w:t>
      </w:r>
      <w:r w:rsidRPr="00690A26">
        <w:tab/>
        <w:t>General</w:t>
      </w:r>
      <w:bookmarkEnd w:id="457"/>
      <w:bookmarkEnd w:id="458"/>
      <w:bookmarkEnd w:id="459"/>
      <w:bookmarkEnd w:id="460"/>
      <w:bookmarkEnd w:id="461"/>
      <w:bookmarkEnd w:id="462"/>
      <w:bookmarkEnd w:id="463"/>
    </w:p>
    <w:p w14:paraId="4590D887" w14:textId="77777777" w:rsidR="00A16735" w:rsidRPr="00690A26" w:rsidRDefault="00A16735" w:rsidP="00A16735">
      <w:r w:rsidRPr="00690A26">
        <w:t>This service operation is used by an NF Service Consumer to request bootstrapping information from the NRF.</w:t>
      </w:r>
    </w:p>
    <w:p w14:paraId="60CF8F34" w14:textId="0B591CB2" w:rsidR="00A16735" w:rsidRPr="00690A26" w:rsidRDefault="0074751E" w:rsidP="00A16735">
      <w:pPr>
        <w:pStyle w:val="TH"/>
      </w:pPr>
      <w:r w:rsidRPr="00690A26">
        <w:rPr>
          <w:lang w:val="fr-FR"/>
        </w:rPr>
        <w:object w:dxaOrig="8709" w:dyaOrig="2144" w14:anchorId="37D52119">
          <v:shape id="_x0000_i1065" type="#_x0000_t75" style="width:437.65pt;height:107.35pt" o:ole="">
            <v:imagedata r:id="rId94" o:title=""/>
          </v:shape>
          <o:OLEObject Type="Embed" ProgID="Visio.Drawing.11" ShapeID="_x0000_i1065" DrawAspect="Content" ObjectID="_1794039564" r:id="rId95"/>
        </w:object>
      </w:r>
    </w:p>
    <w:p w14:paraId="15B5A7C4" w14:textId="77777777" w:rsidR="00A16735" w:rsidRPr="00690A26" w:rsidRDefault="00A16735" w:rsidP="00A16735">
      <w:pPr>
        <w:pStyle w:val="TF"/>
      </w:pPr>
      <w:r w:rsidRPr="00690A26">
        <w:t>Figure 5.5.2.2.1-1: Bootstrapping Request</w:t>
      </w:r>
    </w:p>
    <w:p w14:paraId="408154DC" w14:textId="679B76C5" w:rsidR="0074751E" w:rsidRDefault="00A16735" w:rsidP="00A16735">
      <w:pPr>
        <w:pStyle w:val="B1"/>
      </w:pPr>
      <w:r w:rsidRPr="00690A26">
        <w:lastRenderedPageBreak/>
        <w:t>1.</w:t>
      </w:r>
      <w:r w:rsidRPr="00690A26">
        <w:tab/>
        <w:t>The NF Service Consumer shall send a GET request to the "Bootstrapping Endpoint".</w:t>
      </w:r>
    </w:p>
    <w:p w14:paraId="74F1D6ED" w14:textId="0CADFD12" w:rsidR="00A16735" w:rsidRPr="00690A26" w:rsidRDefault="00A16735" w:rsidP="0001572B">
      <w:pPr>
        <w:pStyle w:val="B1"/>
        <w:ind w:firstLine="0"/>
      </w:pPr>
      <w:bookmarkStart w:id="464" w:name="_PERM_MCCTEMPBM_CRPT88420028___3"/>
      <w:r w:rsidRPr="00690A26">
        <w:t>The "Bootstrapping Endpoint" URI shall be</w:t>
      </w:r>
      <w:r w:rsidR="0074751E">
        <w:t xml:space="preserve"> constructed as</w:t>
      </w:r>
      <w:r w:rsidRPr="00690A26">
        <w:t>:</w:t>
      </w:r>
    </w:p>
    <w:bookmarkEnd w:id="464"/>
    <w:p w14:paraId="7CCF424C" w14:textId="77777777" w:rsidR="00A16735" w:rsidRPr="00690A26" w:rsidRDefault="00A16735" w:rsidP="00A16735">
      <w:pPr>
        <w:pStyle w:val="B3"/>
      </w:pPr>
      <w:r w:rsidRPr="00690A26">
        <w:t>{nrfApiRoot}/boo</w:t>
      </w:r>
      <w:r w:rsidR="006B02B3">
        <w:t>t</w:t>
      </w:r>
      <w:r w:rsidRPr="00690A26">
        <w:t>strapping</w:t>
      </w:r>
    </w:p>
    <w:p w14:paraId="362F55B8" w14:textId="04DF647A" w:rsidR="00A16735" w:rsidRPr="00690A26" w:rsidRDefault="00A16735" w:rsidP="00A16735">
      <w:pPr>
        <w:pStyle w:val="B1"/>
        <w:ind w:hanging="1"/>
      </w:pPr>
      <w:bookmarkStart w:id="465" w:name="_PERM_MCCTEMPBM_CRPT88420029___3"/>
      <w:r w:rsidRPr="00690A26">
        <w:t>where {nrfApiRoot} represents the concatenation of the "scheme" and "authority" components of the NRF, as defined in IETF RFC 3986 [17]</w:t>
      </w:r>
      <w:r w:rsidR="0074751E">
        <w:t>; see also the definition of NRF FQDN and NRF URI in 3GPP TS 23.003 [12], clause 28.3.2.3</w:t>
      </w:r>
      <w:r w:rsidRPr="00690A26">
        <w:t>.</w:t>
      </w:r>
    </w:p>
    <w:bookmarkEnd w:id="465"/>
    <w:p w14:paraId="50F85447" w14:textId="69F5D8B4" w:rsidR="00A16735" w:rsidRPr="00690A26" w:rsidRDefault="00A16735" w:rsidP="00A16735">
      <w:pPr>
        <w:pStyle w:val="B1"/>
      </w:pPr>
      <w:r w:rsidRPr="00690A26">
        <w:t>2</w:t>
      </w:r>
      <w:r w:rsidR="00464BB9">
        <w:t>a</w:t>
      </w:r>
      <w:r w:rsidRPr="00690A26">
        <w:t>.</w:t>
      </w:r>
      <w:r w:rsidRPr="00690A26">
        <w:tab/>
        <w:t xml:space="preserve">On success, "200 OK" shall be returned, the </w:t>
      </w:r>
      <w:r w:rsidR="0044107E">
        <w:t>content</w:t>
      </w:r>
      <w:r w:rsidRPr="00690A26">
        <w:t xml:space="preserve"> of the GET response shall contain the requested bootstrapping information.</w:t>
      </w:r>
    </w:p>
    <w:p w14:paraId="61C5F8DD" w14:textId="77777777" w:rsidR="00A16735" w:rsidRPr="00690A26" w:rsidRDefault="00A16735" w:rsidP="00A16735">
      <w:pPr>
        <w:pStyle w:val="EX"/>
      </w:pPr>
      <w:r w:rsidRPr="00690A26">
        <w:t>EXAMPLE:</w:t>
      </w:r>
    </w:p>
    <w:p w14:paraId="02E924A9" w14:textId="77777777" w:rsidR="00A16735" w:rsidRPr="00690A26" w:rsidRDefault="00A16735" w:rsidP="00B1070C">
      <w:pPr>
        <w:pStyle w:val="PL"/>
      </w:pPr>
      <w:r w:rsidRPr="00B1070C">
        <w:t>GET https://nrf.example.com/bootstrapping</w:t>
      </w:r>
    </w:p>
    <w:p w14:paraId="453009DD" w14:textId="77777777" w:rsidR="00A16735" w:rsidRPr="00690A26" w:rsidRDefault="00A16735" w:rsidP="00B1070C">
      <w:pPr>
        <w:pStyle w:val="PL"/>
      </w:pPr>
      <w:r w:rsidRPr="00B1070C">
        <w:t>Accept: application/3gppHal+json</w:t>
      </w:r>
    </w:p>
    <w:p w14:paraId="5EF72C0B" w14:textId="77777777" w:rsidR="00A16735" w:rsidRPr="00690A26" w:rsidRDefault="00A16735" w:rsidP="00B1070C">
      <w:pPr>
        <w:pStyle w:val="PL"/>
      </w:pPr>
    </w:p>
    <w:p w14:paraId="4B617AC9" w14:textId="77777777" w:rsidR="00A16735" w:rsidRPr="00690A26" w:rsidRDefault="00A16735" w:rsidP="00B1070C">
      <w:pPr>
        <w:pStyle w:val="PL"/>
      </w:pPr>
    </w:p>
    <w:p w14:paraId="75B05439" w14:textId="77777777" w:rsidR="00A16735" w:rsidRPr="00690A26" w:rsidRDefault="00A16735" w:rsidP="00B1070C">
      <w:pPr>
        <w:pStyle w:val="PL"/>
      </w:pPr>
      <w:r w:rsidRPr="00B1070C">
        <w:t>HTTP/2 200 OK</w:t>
      </w:r>
    </w:p>
    <w:p w14:paraId="089BFB6F" w14:textId="77777777" w:rsidR="00A16735" w:rsidRPr="00690A26" w:rsidRDefault="00A16735" w:rsidP="00B1070C">
      <w:pPr>
        <w:pStyle w:val="PL"/>
      </w:pPr>
      <w:r w:rsidRPr="00B1070C">
        <w:t>Content-Type: application/3gppHal+json</w:t>
      </w:r>
    </w:p>
    <w:p w14:paraId="63097404" w14:textId="77777777" w:rsidR="00A16735" w:rsidRPr="00690A26" w:rsidRDefault="00A16735" w:rsidP="00B1070C">
      <w:pPr>
        <w:pStyle w:val="PL"/>
      </w:pPr>
    </w:p>
    <w:p w14:paraId="7CB49B1C" w14:textId="77777777" w:rsidR="00A16735" w:rsidRPr="00690A26" w:rsidRDefault="00A16735" w:rsidP="00B1070C">
      <w:pPr>
        <w:pStyle w:val="PL"/>
      </w:pPr>
      <w:r w:rsidRPr="00B1070C">
        <w:t>{</w:t>
      </w:r>
    </w:p>
    <w:p w14:paraId="37AF8353" w14:textId="77777777" w:rsidR="00A16735" w:rsidRPr="00690A26" w:rsidRDefault="00A16735" w:rsidP="00B1070C">
      <w:pPr>
        <w:pStyle w:val="PL"/>
      </w:pPr>
      <w:r w:rsidRPr="00B1070C">
        <w:t xml:space="preserve">  "status": "OPERATIVE",</w:t>
      </w:r>
    </w:p>
    <w:p w14:paraId="634DCE42" w14:textId="77777777" w:rsidR="00A16735" w:rsidRPr="00690A26" w:rsidRDefault="00A16735" w:rsidP="00B1070C">
      <w:pPr>
        <w:pStyle w:val="PL"/>
      </w:pPr>
      <w:r w:rsidRPr="00B1070C">
        <w:t xml:space="preserve">  "_links": {</w:t>
      </w:r>
    </w:p>
    <w:p w14:paraId="3AEEA247" w14:textId="77777777" w:rsidR="00A16735" w:rsidRPr="00690A26" w:rsidRDefault="00A16735" w:rsidP="00B1070C">
      <w:pPr>
        <w:pStyle w:val="PL"/>
      </w:pPr>
      <w:r w:rsidRPr="00B1070C">
        <w:t xml:space="preserve">    "self": {</w:t>
      </w:r>
    </w:p>
    <w:p w14:paraId="6FD451A3" w14:textId="77777777" w:rsidR="00A16735" w:rsidRPr="00690A26" w:rsidRDefault="00A16735" w:rsidP="00B1070C">
      <w:pPr>
        <w:pStyle w:val="PL"/>
      </w:pPr>
      <w:r w:rsidRPr="00B1070C">
        <w:t xml:space="preserve">      "href": "https://nrf.example.com/bootstrapping"</w:t>
      </w:r>
    </w:p>
    <w:p w14:paraId="3F4CBDDF" w14:textId="77777777" w:rsidR="00A16735" w:rsidRPr="00690A26" w:rsidRDefault="00A16735" w:rsidP="00B1070C">
      <w:pPr>
        <w:pStyle w:val="PL"/>
      </w:pPr>
      <w:r w:rsidRPr="00B1070C">
        <w:t xml:space="preserve">    },</w:t>
      </w:r>
    </w:p>
    <w:p w14:paraId="7E1CDDF6" w14:textId="77777777" w:rsidR="00A16735" w:rsidRPr="00690A26" w:rsidRDefault="00A16735" w:rsidP="00B1070C">
      <w:pPr>
        <w:pStyle w:val="PL"/>
      </w:pPr>
      <w:r w:rsidRPr="00B1070C">
        <w:t xml:space="preserve">    "manage": {</w:t>
      </w:r>
    </w:p>
    <w:p w14:paraId="347C3149" w14:textId="77777777" w:rsidR="00A16735" w:rsidRPr="00690A26" w:rsidRDefault="00A16735" w:rsidP="00B1070C">
      <w:pPr>
        <w:pStyle w:val="PL"/>
      </w:pPr>
      <w:r w:rsidRPr="00B1070C">
        <w:t xml:space="preserve">      "href": "https://nrf.example.com/nnrf-nfm/v1/nf-instances"</w:t>
      </w:r>
    </w:p>
    <w:p w14:paraId="1B7B8E5F" w14:textId="77777777" w:rsidR="00A16735" w:rsidRPr="00690A26" w:rsidRDefault="00A16735" w:rsidP="00B1070C">
      <w:pPr>
        <w:pStyle w:val="PL"/>
      </w:pPr>
      <w:r w:rsidRPr="00B1070C">
        <w:t xml:space="preserve">    },</w:t>
      </w:r>
    </w:p>
    <w:p w14:paraId="6E11859C" w14:textId="77777777" w:rsidR="00A16735" w:rsidRPr="00690A26" w:rsidRDefault="00A16735" w:rsidP="00B1070C">
      <w:pPr>
        <w:pStyle w:val="PL"/>
      </w:pPr>
      <w:r w:rsidRPr="00B1070C">
        <w:t xml:space="preserve">    "subscribe": {</w:t>
      </w:r>
    </w:p>
    <w:p w14:paraId="313FAD3B" w14:textId="77777777" w:rsidR="00A16735" w:rsidRPr="00690A26" w:rsidRDefault="00A16735" w:rsidP="00B1070C">
      <w:pPr>
        <w:pStyle w:val="PL"/>
      </w:pPr>
      <w:r w:rsidRPr="00B1070C">
        <w:t xml:space="preserve">      "href": "https://nrf.example.com/nnrf-nfm/v1/subscriptions"</w:t>
      </w:r>
    </w:p>
    <w:p w14:paraId="72E57823" w14:textId="77777777" w:rsidR="00A16735" w:rsidRPr="00690A26" w:rsidRDefault="00A16735" w:rsidP="00B1070C">
      <w:pPr>
        <w:pStyle w:val="PL"/>
      </w:pPr>
      <w:r w:rsidRPr="00B1070C">
        <w:t xml:space="preserve">    },</w:t>
      </w:r>
    </w:p>
    <w:p w14:paraId="683ED065" w14:textId="77777777" w:rsidR="00A16735" w:rsidRPr="00690A26" w:rsidRDefault="00A16735" w:rsidP="00B1070C">
      <w:pPr>
        <w:pStyle w:val="PL"/>
      </w:pPr>
      <w:r w:rsidRPr="00B1070C">
        <w:t xml:space="preserve">    "discover": {</w:t>
      </w:r>
    </w:p>
    <w:p w14:paraId="4CCDB24B" w14:textId="77777777" w:rsidR="00A16735" w:rsidRPr="00690A26" w:rsidRDefault="00A16735" w:rsidP="00B1070C">
      <w:pPr>
        <w:pStyle w:val="PL"/>
      </w:pPr>
      <w:r w:rsidRPr="00B1070C">
        <w:t xml:space="preserve">      "href": "https://nrf.example.com/nnrf-disc/v1/nf-instances"</w:t>
      </w:r>
    </w:p>
    <w:p w14:paraId="0A3DCDE7" w14:textId="77777777" w:rsidR="00A16735" w:rsidRPr="00690A26" w:rsidRDefault="00A16735" w:rsidP="00B1070C">
      <w:pPr>
        <w:pStyle w:val="PL"/>
      </w:pPr>
      <w:r w:rsidRPr="00B1070C">
        <w:t xml:space="preserve">    },</w:t>
      </w:r>
    </w:p>
    <w:p w14:paraId="0010C48E" w14:textId="77777777" w:rsidR="00A16735" w:rsidRPr="00690A26" w:rsidRDefault="00A16735" w:rsidP="00B1070C">
      <w:pPr>
        <w:pStyle w:val="PL"/>
      </w:pPr>
      <w:r w:rsidRPr="00B1070C">
        <w:t xml:space="preserve">    "authorize": {</w:t>
      </w:r>
    </w:p>
    <w:p w14:paraId="1E512074" w14:textId="77777777" w:rsidR="00A16735" w:rsidRPr="00690A26" w:rsidRDefault="00A16735" w:rsidP="00B1070C">
      <w:pPr>
        <w:pStyle w:val="PL"/>
      </w:pPr>
      <w:r w:rsidRPr="00B1070C">
        <w:t xml:space="preserve">      "href": "https://nrf.example.com/oauth2/token"</w:t>
      </w:r>
    </w:p>
    <w:p w14:paraId="2956C3B5" w14:textId="77777777" w:rsidR="00A16735" w:rsidRPr="00690A26" w:rsidRDefault="00A16735" w:rsidP="00B1070C">
      <w:pPr>
        <w:pStyle w:val="PL"/>
      </w:pPr>
      <w:r w:rsidRPr="00B1070C">
        <w:t xml:space="preserve">    }</w:t>
      </w:r>
    </w:p>
    <w:p w14:paraId="6BE73976" w14:textId="77777777" w:rsidR="008C54BE" w:rsidRDefault="00A16735" w:rsidP="00B1070C">
      <w:pPr>
        <w:pStyle w:val="PL"/>
      </w:pPr>
      <w:r w:rsidRPr="00B1070C">
        <w:t xml:space="preserve">  }</w:t>
      </w:r>
      <w:r w:rsidR="008C54BE" w:rsidRPr="00B1070C">
        <w:t>,</w:t>
      </w:r>
    </w:p>
    <w:p w14:paraId="2094493F" w14:textId="77777777" w:rsidR="008C54BE" w:rsidRDefault="008C54BE" w:rsidP="00B1070C">
      <w:pPr>
        <w:pStyle w:val="PL"/>
      </w:pPr>
      <w:r w:rsidRPr="00B1070C">
        <w:t xml:space="preserve">  "nrfFeatures": {</w:t>
      </w:r>
    </w:p>
    <w:p w14:paraId="73CAC695" w14:textId="2A03FF1D" w:rsidR="008C54BE" w:rsidRPr="00690A26" w:rsidRDefault="008C54BE" w:rsidP="00B1070C">
      <w:pPr>
        <w:pStyle w:val="PL"/>
      </w:pPr>
      <w:r w:rsidRPr="00B1070C">
        <w:t xml:space="preserve">    "nnrf-nfm": "1",</w:t>
      </w:r>
    </w:p>
    <w:p w14:paraId="45313405" w14:textId="06C1E83F" w:rsidR="008C54BE" w:rsidRPr="00690A26" w:rsidRDefault="008C54BE" w:rsidP="00B1070C">
      <w:pPr>
        <w:pStyle w:val="PL"/>
      </w:pPr>
      <w:r w:rsidRPr="00B1070C">
        <w:t xml:space="preserve">    "nnrf-disc": "D",</w:t>
      </w:r>
    </w:p>
    <w:p w14:paraId="0BA58141" w14:textId="36AE1A7F" w:rsidR="008C54BE" w:rsidRPr="00690A26" w:rsidRDefault="008C54BE" w:rsidP="00B1070C">
      <w:pPr>
        <w:pStyle w:val="PL"/>
      </w:pPr>
      <w:r w:rsidRPr="00B1070C">
        <w:t xml:space="preserve">    "nnrf-oauth2": "0"</w:t>
      </w:r>
    </w:p>
    <w:p w14:paraId="009EB566" w14:textId="0136E734" w:rsidR="00A16735" w:rsidRPr="00690A26" w:rsidRDefault="008C54BE" w:rsidP="00B1070C">
      <w:pPr>
        <w:pStyle w:val="PL"/>
      </w:pPr>
      <w:r w:rsidRPr="00B1070C">
        <w:t xml:space="preserve">  }</w:t>
      </w:r>
      <w:r w:rsidR="00FF6E44" w:rsidRPr="00B1070C">
        <w:t>,</w:t>
      </w:r>
    </w:p>
    <w:p w14:paraId="71ADDC82" w14:textId="77777777" w:rsidR="00FF6E44" w:rsidRDefault="00FF6E44" w:rsidP="00B1070C">
      <w:pPr>
        <w:pStyle w:val="PL"/>
      </w:pPr>
      <w:r w:rsidRPr="00B1070C">
        <w:t xml:space="preserve">  "oauth2Required": {</w:t>
      </w:r>
    </w:p>
    <w:p w14:paraId="35F16256" w14:textId="52C65E2C" w:rsidR="00FF6E44" w:rsidRPr="00690A26" w:rsidRDefault="00FF6E44" w:rsidP="00B1070C">
      <w:pPr>
        <w:pStyle w:val="PL"/>
      </w:pPr>
      <w:r w:rsidRPr="00B1070C">
        <w:t xml:space="preserve">    "nnrf-nfm": true,</w:t>
      </w:r>
    </w:p>
    <w:p w14:paraId="08564181" w14:textId="3037DAC8" w:rsidR="00FF6E44" w:rsidRPr="00690A26" w:rsidRDefault="00FF6E44" w:rsidP="00B1070C">
      <w:pPr>
        <w:pStyle w:val="PL"/>
      </w:pPr>
      <w:r w:rsidRPr="00B1070C">
        <w:t xml:space="preserve">    "nnrf-disc": false</w:t>
      </w:r>
    </w:p>
    <w:p w14:paraId="73D40A7A" w14:textId="77777777" w:rsidR="0012041E" w:rsidRDefault="00FF6E44" w:rsidP="0012041E">
      <w:pPr>
        <w:pStyle w:val="PL"/>
      </w:pPr>
      <w:r w:rsidRPr="00B1070C">
        <w:t xml:space="preserve">  }</w:t>
      </w:r>
      <w:r w:rsidR="0012041E">
        <w:t>,</w:t>
      </w:r>
    </w:p>
    <w:p w14:paraId="28A2D28C" w14:textId="77777777" w:rsidR="0012041E" w:rsidRPr="00690A26" w:rsidRDefault="0012041E" w:rsidP="0012041E">
      <w:pPr>
        <w:pStyle w:val="PL"/>
      </w:pPr>
      <w:r w:rsidRPr="00B1070C">
        <w:t xml:space="preserve">  "</w:t>
      </w:r>
      <w:r>
        <w:t>nrfSetId</w:t>
      </w:r>
      <w:r w:rsidRPr="00B1070C">
        <w:t>": "</w:t>
      </w:r>
      <w:r w:rsidRPr="001D2CEF">
        <w:rPr>
          <w:lang w:eastAsia="zh-CN"/>
        </w:rPr>
        <w:t>set12.</w:t>
      </w:r>
      <w:r>
        <w:rPr>
          <w:lang w:eastAsia="zh-CN"/>
        </w:rPr>
        <w:t>nrf</w:t>
      </w:r>
      <w:r w:rsidRPr="001D2CEF">
        <w:rPr>
          <w:lang w:eastAsia="zh-CN"/>
        </w:rPr>
        <w:t>set.5gc.mnc012.mcc345</w:t>
      </w:r>
      <w:r w:rsidRPr="00B1070C">
        <w:t>",</w:t>
      </w:r>
    </w:p>
    <w:p w14:paraId="097411D0" w14:textId="77777777" w:rsidR="0012041E" w:rsidRPr="004A265B" w:rsidRDefault="0012041E" w:rsidP="0012041E">
      <w:pPr>
        <w:pStyle w:val="PL"/>
        <w:rPr>
          <w:lang w:val="es-ES"/>
        </w:rPr>
      </w:pPr>
      <w:r w:rsidRPr="00B1070C">
        <w:t xml:space="preserve">  </w:t>
      </w:r>
      <w:r w:rsidRPr="004A265B">
        <w:rPr>
          <w:lang w:val="es-ES"/>
        </w:rPr>
        <w:t>"nrfInstanceId": "4947a69a-f61b-4bc1-b9da-47c9c5d14b67"</w:t>
      </w:r>
    </w:p>
    <w:p w14:paraId="63A1B7D6" w14:textId="44DC20F1" w:rsidR="00A16735" w:rsidRDefault="00A16735" w:rsidP="00B1070C">
      <w:pPr>
        <w:pStyle w:val="PL"/>
      </w:pPr>
      <w:r w:rsidRPr="00B1070C">
        <w:t>}</w:t>
      </w:r>
    </w:p>
    <w:p w14:paraId="4E1665E8" w14:textId="77777777" w:rsidR="00464BB9" w:rsidRDefault="00464BB9" w:rsidP="00B1070C">
      <w:pPr>
        <w:pStyle w:val="PL"/>
      </w:pPr>
    </w:p>
    <w:p w14:paraId="4C50606E" w14:textId="77777777" w:rsidR="00464BB9" w:rsidRDefault="00464BB9" w:rsidP="00464BB9">
      <w:pPr>
        <w:pStyle w:val="B1"/>
      </w:pPr>
      <w:r>
        <w:t xml:space="preserve">2b. </w:t>
      </w:r>
      <w:r w:rsidRPr="00A330C4">
        <w:t>On failure or redirection:</w:t>
      </w:r>
    </w:p>
    <w:p w14:paraId="42902C0F" w14:textId="17876C80" w:rsidR="00464BB9" w:rsidRDefault="00464BB9" w:rsidP="00464BB9">
      <w:pPr>
        <w:pStyle w:val="B1"/>
      </w:pPr>
      <w:r>
        <w:t>-</w:t>
      </w:r>
      <w:r>
        <w:tab/>
      </w:r>
      <w:r w:rsidRPr="00690A26">
        <w:t xml:space="preserve">Upon failure, the NRF shall return "400 Bad Request" status code, including in the response </w:t>
      </w:r>
      <w:r w:rsidR="0044107E">
        <w:t>content</w:t>
      </w:r>
      <w:r w:rsidRPr="00690A26">
        <w:t xml:space="preserve"> a JSON object that provides details about the specific error(s) that occurred.</w:t>
      </w:r>
    </w:p>
    <w:p w14:paraId="2FF71BF5" w14:textId="77777777" w:rsidR="00464BB9" w:rsidRPr="00690A26" w:rsidRDefault="00464BB9" w:rsidP="001A5D10">
      <w:pPr>
        <w:pStyle w:val="B1"/>
      </w:pPr>
      <w:r>
        <w:t>-</w:t>
      </w:r>
      <w:r>
        <w:tab/>
      </w:r>
      <w:r w:rsidRPr="00A330C4">
        <w:t>In the case of redirection, the NRF shall return 3xx status code, which shall contain a Location header with an URI pointing to the endpoint of another NRF</w:t>
      </w:r>
      <w:r>
        <w:t xml:space="preserve"> service instance</w:t>
      </w:r>
      <w:r w:rsidRPr="00A330C4">
        <w:t>.</w:t>
      </w:r>
    </w:p>
    <w:p w14:paraId="35F85E0C" w14:textId="77777777" w:rsidR="00A16735" w:rsidRPr="00B1070C" w:rsidRDefault="00A16735" w:rsidP="00B1070C"/>
    <w:p w14:paraId="143CB63F" w14:textId="77777777" w:rsidR="00A16735" w:rsidRPr="00690A26" w:rsidRDefault="00A16735" w:rsidP="006F4E24">
      <w:pPr>
        <w:pStyle w:val="Heading1"/>
        <w:rPr>
          <w:lang w:eastAsia="zh-CN"/>
        </w:rPr>
      </w:pPr>
      <w:bookmarkStart w:id="466" w:name="_Toc24937604"/>
      <w:bookmarkStart w:id="467" w:name="_Toc33962419"/>
      <w:bookmarkStart w:id="468" w:name="_Toc42883181"/>
      <w:bookmarkStart w:id="469" w:name="_Toc49733049"/>
      <w:bookmarkStart w:id="470" w:name="_Toc56690674"/>
      <w:bookmarkStart w:id="471" w:name="_Toc183426740"/>
      <w:r w:rsidRPr="00690A26">
        <w:rPr>
          <w:rFonts w:hint="eastAsia"/>
          <w:lang w:eastAsia="zh-CN"/>
        </w:rPr>
        <w:lastRenderedPageBreak/>
        <w:t>6</w:t>
      </w:r>
      <w:r w:rsidRPr="00690A26">
        <w:tab/>
      </w:r>
      <w:r w:rsidRPr="00690A26">
        <w:rPr>
          <w:lang w:eastAsia="zh-CN"/>
        </w:rPr>
        <w:t>API Definitions</w:t>
      </w:r>
      <w:bookmarkEnd w:id="466"/>
      <w:bookmarkEnd w:id="467"/>
      <w:bookmarkEnd w:id="468"/>
      <w:bookmarkEnd w:id="469"/>
      <w:bookmarkEnd w:id="470"/>
      <w:bookmarkEnd w:id="471"/>
    </w:p>
    <w:p w14:paraId="78285817" w14:textId="77777777" w:rsidR="00A16735" w:rsidRPr="00690A26" w:rsidRDefault="00A16735" w:rsidP="006F4E24">
      <w:pPr>
        <w:pStyle w:val="Heading2"/>
        <w:rPr>
          <w:lang w:eastAsia="zh-CN"/>
        </w:rPr>
      </w:pPr>
      <w:bookmarkStart w:id="472" w:name="_Toc24937605"/>
      <w:bookmarkStart w:id="473" w:name="_Toc33962420"/>
      <w:bookmarkStart w:id="474" w:name="_Toc42883182"/>
      <w:bookmarkStart w:id="475" w:name="_Toc49733050"/>
      <w:bookmarkStart w:id="476" w:name="_Toc56690675"/>
      <w:bookmarkStart w:id="477" w:name="_Toc183426741"/>
      <w:r w:rsidRPr="00690A26">
        <w:rPr>
          <w:rFonts w:hint="eastAsia"/>
          <w:lang w:eastAsia="zh-CN"/>
        </w:rPr>
        <w:t>6</w:t>
      </w:r>
      <w:r w:rsidRPr="00690A26">
        <w:t>.1</w:t>
      </w:r>
      <w:r w:rsidRPr="00690A26">
        <w:tab/>
        <w:t>Nnrf_NFManagement Service API</w:t>
      </w:r>
      <w:bookmarkEnd w:id="472"/>
      <w:bookmarkEnd w:id="473"/>
      <w:bookmarkEnd w:id="474"/>
      <w:bookmarkEnd w:id="475"/>
      <w:bookmarkEnd w:id="476"/>
      <w:bookmarkEnd w:id="477"/>
    </w:p>
    <w:p w14:paraId="3EC855F4" w14:textId="77777777" w:rsidR="00A16735" w:rsidRPr="00690A26" w:rsidRDefault="00A16735" w:rsidP="006F4E24">
      <w:pPr>
        <w:pStyle w:val="Heading3"/>
      </w:pPr>
      <w:bookmarkStart w:id="478" w:name="_Toc24937606"/>
      <w:bookmarkStart w:id="479" w:name="_Toc33962421"/>
      <w:bookmarkStart w:id="480" w:name="_Toc42883183"/>
      <w:bookmarkStart w:id="481" w:name="_Toc49733051"/>
      <w:bookmarkStart w:id="482" w:name="_Toc56690676"/>
      <w:bookmarkStart w:id="483" w:name="_Toc183426742"/>
      <w:r w:rsidRPr="00690A26">
        <w:t>6.1.1</w:t>
      </w:r>
      <w:r w:rsidRPr="00690A26">
        <w:tab/>
        <w:t>API URI</w:t>
      </w:r>
      <w:bookmarkEnd w:id="478"/>
      <w:bookmarkEnd w:id="479"/>
      <w:bookmarkEnd w:id="480"/>
      <w:bookmarkEnd w:id="481"/>
      <w:bookmarkEnd w:id="482"/>
      <w:bookmarkEnd w:id="483"/>
    </w:p>
    <w:p w14:paraId="26964530" w14:textId="77777777" w:rsidR="00A16735" w:rsidRPr="00690A26" w:rsidRDefault="00A16735" w:rsidP="00A16735">
      <w:r w:rsidRPr="00690A26">
        <w:t>URIs of this API shall have the following root:</w:t>
      </w:r>
    </w:p>
    <w:p w14:paraId="6DE90A37" w14:textId="210DEC95" w:rsidR="00A16735" w:rsidRPr="00690A26" w:rsidRDefault="00A16735" w:rsidP="00A16735">
      <w:r w:rsidRPr="00690A26">
        <w:t>{apiRoot}/{apiName}/{apiVersion}</w:t>
      </w:r>
    </w:p>
    <w:p w14:paraId="2039E0A2" w14:textId="77777777" w:rsidR="00A16735" w:rsidRPr="00690A26" w:rsidRDefault="00A16735" w:rsidP="00A16735">
      <w:r w:rsidRPr="00690A26">
        <w:t>where "apiRoot" is defined in clause 4.4.1 of 3GPP TS 29.501 [5], the "apiName" shall be set to "nnrf-nfm" and the "apiVersion" shall be set to "v1" for the current version of this specification.</w:t>
      </w:r>
    </w:p>
    <w:p w14:paraId="676B7C0B" w14:textId="77777777" w:rsidR="00A16735" w:rsidRPr="00690A26" w:rsidRDefault="00A16735" w:rsidP="006F4E24">
      <w:pPr>
        <w:pStyle w:val="Heading3"/>
      </w:pPr>
      <w:bookmarkStart w:id="484" w:name="_Toc24937607"/>
      <w:bookmarkStart w:id="485" w:name="_Toc33962422"/>
      <w:bookmarkStart w:id="486" w:name="_Toc42883184"/>
      <w:bookmarkStart w:id="487" w:name="_Toc49733052"/>
      <w:bookmarkStart w:id="488" w:name="_Toc56690677"/>
      <w:bookmarkStart w:id="489" w:name="_Toc183426743"/>
      <w:r w:rsidRPr="00690A26">
        <w:t>6.1.2</w:t>
      </w:r>
      <w:r w:rsidRPr="00690A26">
        <w:tab/>
        <w:t>Usage of HTTP</w:t>
      </w:r>
      <w:bookmarkEnd w:id="484"/>
      <w:bookmarkEnd w:id="485"/>
      <w:bookmarkEnd w:id="486"/>
      <w:bookmarkEnd w:id="487"/>
      <w:bookmarkEnd w:id="488"/>
      <w:bookmarkEnd w:id="489"/>
    </w:p>
    <w:p w14:paraId="21829FFE" w14:textId="77777777" w:rsidR="00A16735" w:rsidRPr="00690A26" w:rsidRDefault="00A16735" w:rsidP="006F4E24">
      <w:pPr>
        <w:pStyle w:val="Heading4"/>
      </w:pPr>
      <w:bookmarkStart w:id="490" w:name="_Toc24937608"/>
      <w:bookmarkStart w:id="491" w:name="_Toc33962423"/>
      <w:bookmarkStart w:id="492" w:name="_Toc42883185"/>
      <w:bookmarkStart w:id="493" w:name="_Toc49733053"/>
      <w:bookmarkStart w:id="494" w:name="_Toc56690678"/>
      <w:bookmarkStart w:id="495" w:name="_Toc183426744"/>
      <w:r w:rsidRPr="00690A26">
        <w:t>6.1.2.1</w:t>
      </w:r>
      <w:r w:rsidRPr="00690A26">
        <w:tab/>
        <w:t>General</w:t>
      </w:r>
      <w:bookmarkEnd w:id="490"/>
      <w:bookmarkEnd w:id="491"/>
      <w:bookmarkEnd w:id="492"/>
      <w:bookmarkEnd w:id="493"/>
      <w:bookmarkEnd w:id="494"/>
      <w:bookmarkEnd w:id="495"/>
    </w:p>
    <w:p w14:paraId="2B409FA1" w14:textId="415A2EAF" w:rsidR="00A16735" w:rsidRPr="00690A26" w:rsidRDefault="00A16735" w:rsidP="00A16735">
      <w:r w:rsidRPr="00690A26">
        <w:t>HTTP/2, as defined in IETF RFC </w:t>
      </w:r>
      <w:r w:rsidR="000E1087">
        <w:t>9113</w:t>
      </w:r>
      <w:r w:rsidRPr="00690A26">
        <w:t> [9], shall be used as specified in clause 5 of 3GPP TS 29.500 [4].</w:t>
      </w:r>
    </w:p>
    <w:p w14:paraId="69389A7C"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3B8B6D53" w14:textId="77777777" w:rsidR="00A16735" w:rsidRPr="00690A26" w:rsidRDefault="00A16735" w:rsidP="00A16735">
      <w:r w:rsidRPr="00690A26">
        <w:t>HTTP messages and bodies for the Nnrf_NFManagement service shall comply with the OpenAPI [10] specification contained in Annex A.</w:t>
      </w:r>
    </w:p>
    <w:p w14:paraId="6EEDE0AB" w14:textId="77777777" w:rsidR="00A16735" w:rsidRPr="00690A26" w:rsidRDefault="00A16735" w:rsidP="006F4E24">
      <w:pPr>
        <w:pStyle w:val="Heading4"/>
      </w:pPr>
      <w:bookmarkStart w:id="496" w:name="_Toc24937609"/>
      <w:bookmarkStart w:id="497" w:name="_Toc33962424"/>
      <w:bookmarkStart w:id="498" w:name="_Toc42883186"/>
      <w:bookmarkStart w:id="499" w:name="_Toc49733054"/>
      <w:bookmarkStart w:id="500" w:name="_Toc56690679"/>
      <w:bookmarkStart w:id="501" w:name="_Toc183426745"/>
      <w:r w:rsidRPr="00690A26">
        <w:t>6.1.2.2</w:t>
      </w:r>
      <w:r w:rsidRPr="00690A26">
        <w:tab/>
        <w:t xml:space="preserve">HTTP </w:t>
      </w:r>
      <w:r>
        <w:t>s</w:t>
      </w:r>
      <w:r w:rsidRPr="00690A26">
        <w:t xml:space="preserve">tandard </w:t>
      </w:r>
      <w:r>
        <w:t>h</w:t>
      </w:r>
      <w:r w:rsidRPr="00690A26">
        <w:t>eaders</w:t>
      </w:r>
      <w:bookmarkEnd w:id="496"/>
      <w:bookmarkEnd w:id="497"/>
      <w:bookmarkEnd w:id="498"/>
      <w:bookmarkEnd w:id="499"/>
      <w:bookmarkEnd w:id="500"/>
      <w:bookmarkEnd w:id="501"/>
    </w:p>
    <w:p w14:paraId="36D0DFF5" w14:textId="77777777" w:rsidR="00A16735" w:rsidRPr="00690A26" w:rsidRDefault="00A16735" w:rsidP="006F4E24">
      <w:pPr>
        <w:pStyle w:val="Heading5"/>
        <w:rPr>
          <w:lang w:eastAsia="zh-CN"/>
        </w:rPr>
      </w:pPr>
      <w:bookmarkStart w:id="502" w:name="_Toc24937610"/>
      <w:bookmarkStart w:id="503" w:name="_Toc33962425"/>
      <w:bookmarkStart w:id="504" w:name="_Toc42883187"/>
      <w:bookmarkStart w:id="505" w:name="_Toc49733055"/>
      <w:bookmarkStart w:id="506" w:name="_Toc56690680"/>
      <w:bookmarkStart w:id="507" w:name="_Toc183426746"/>
      <w:r w:rsidRPr="00690A26">
        <w:t>6.1.2.2.1</w:t>
      </w:r>
      <w:r w:rsidRPr="00690A26">
        <w:rPr>
          <w:rFonts w:hint="eastAsia"/>
          <w:lang w:eastAsia="zh-CN"/>
        </w:rPr>
        <w:tab/>
      </w:r>
      <w:r w:rsidRPr="00690A26">
        <w:rPr>
          <w:lang w:eastAsia="zh-CN"/>
        </w:rPr>
        <w:t>General</w:t>
      </w:r>
      <w:bookmarkEnd w:id="502"/>
      <w:bookmarkEnd w:id="503"/>
      <w:bookmarkEnd w:id="504"/>
      <w:bookmarkEnd w:id="505"/>
      <w:bookmarkEnd w:id="506"/>
      <w:bookmarkEnd w:id="507"/>
    </w:p>
    <w:p w14:paraId="062C79C6" w14:textId="77777777" w:rsidR="00A16735" w:rsidRPr="00690A26" w:rsidRDefault="00A16735" w:rsidP="00A16735">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73484425" w14:textId="77777777" w:rsidR="00A16735" w:rsidRPr="00690A26" w:rsidRDefault="00A16735" w:rsidP="006F4E24">
      <w:pPr>
        <w:pStyle w:val="Heading5"/>
      </w:pPr>
      <w:bookmarkStart w:id="508" w:name="_Toc24937611"/>
      <w:bookmarkStart w:id="509" w:name="_Toc33962426"/>
      <w:bookmarkStart w:id="510" w:name="_Toc42883188"/>
      <w:bookmarkStart w:id="511" w:name="_Toc49733056"/>
      <w:bookmarkStart w:id="512" w:name="_Toc56690681"/>
      <w:bookmarkStart w:id="513" w:name="_Toc183426747"/>
      <w:r w:rsidRPr="00690A26">
        <w:t>6.1.2.2.2</w:t>
      </w:r>
      <w:r w:rsidRPr="00690A26">
        <w:tab/>
        <w:t>Content type</w:t>
      </w:r>
      <w:bookmarkEnd w:id="508"/>
      <w:bookmarkEnd w:id="509"/>
      <w:bookmarkEnd w:id="510"/>
      <w:bookmarkEnd w:id="511"/>
      <w:bookmarkEnd w:id="512"/>
      <w:bookmarkEnd w:id="513"/>
    </w:p>
    <w:p w14:paraId="366B2785" w14:textId="77777777" w:rsidR="00A16735" w:rsidRPr="00690A26" w:rsidRDefault="00A16735" w:rsidP="00A16735">
      <w:r w:rsidRPr="00690A26">
        <w:t>The following content types shall be supported:</w:t>
      </w:r>
    </w:p>
    <w:p w14:paraId="47D7D855" w14:textId="77777777" w:rsidR="00A16735" w:rsidRPr="00690A26" w:rsidRDefault="00A16735" w:rsidP="00A16735">
      <w:pPr>
        <w:pStyle w:val="B1"/>
      </w:pPr>
      <w:r w:rsidRPr="00690A26">
        <w:t>-</w:t>
      </w:r>
      <w:r w:rsidRPr="00690A26">
        <w:tab/>
        <w:t xml:space="preserve">JSON, as defined in </w:t>
      </w:r>
      <w:r w:rsidRPr="00690A26">
        <w:rPr>
          <w:noProof/>
          <w:lang w:eastAsia="zh-CN"/>
        </w:rPr>
        <w:t>IETF RFC 8259 [22], shall be used as content type of the HTTP bodies specified in the present specification</w:t>
      </w:r>
      <w:r w:rsidRPr="00690A26">
        <w:t xml:space="preserve"> as indicated in clause 5.4 of 3GPP TS 29.500 [4].</w:t>
      </w:r>
    </w:p>
    <w:p w14:paraId="3E930581" w14:textId="3BBDD4A7" w:rsidR="00A16735" w:rsidRPr="00690A26" w:rsidRDefault="00A16735" w:rsidP="00A16735">
      <w:pPr>
        <w:pStyle w:val="B1"/>
      </w:pPr>
      <w:r w:rsidRPr="00690A26">
        <w:t>-</w:t>
      </w:r>
      <w:r w:rsidRPr="00690A26">
        <w:tab/>
        <w:t>The Problem Details JSON Object (IETF RFC </w:t>
      </w:r>
      <w:r w:rsidR="007F4F65">
        <w:rPr>
          <w:noProof/>
          <w:snapToGrid w:val="0"/>
        </w:rPr>
        <w:t>9457</w:t>
      </w:r>
      <w:r w:rsidRPr="00690A26">
        <w:t> [11]). The use of the Problem Details JSON object in a HTTP response body shall be signalled by the content type "application/problem+json".</w:t>
      </w:r>
    </w:p>
    <w:p w14:paraId="2946EA6D" w14:textId="77777777" w:rsidR="00A16735" w:rsidRPr="00690A26" w:rsidRDefault="00A16735" w:rsidP="00A16735">
      <w:pPr>
        <w:pStyle w:val="B1"/>
      </w:pPr>
      <w:r w:rsidRPr="00690A26">
        <w:t>-</w:t>
      </w:r>
      <w:r w:rsidRPr="00690A26">
        <w:tab/>
        <w:t>JSON Patch (IETF RFC 6902 [13]). The use of the JSON Patch format in a HTTP request body shall be signalled by the content type "application/json-patch+json".</w:t>
      </w:r>
    </w:p>
    <w:p w14:paraId="209C12CB" w14:textId="77777777" w:rsidR="00A16735" w:rsidRPr="00690A26" w:rsidRDefault="00A16735" w:rsidP="00A16735">
      <w:pPr>
        <w:pStyle w:val="B1"/>
      </w:pPr>
      <w:r w:rsidRPr="00690A26">
        <w:t>-</w:t>
      </w:r>
      <w:r w:rsidRPr="00690A26">
        <w:tab/>
        <w:t>The 3GPP hypermedia format as defined in 3GPP TS 29.501 [5]. The use of the 3GPP hypermedia format in a HTTP response body shall be signalled by the content type "application/3gppHal+json".</w:t>
      </w:r>
    </w:p>
    <w:p w14:paraId="1E89BC42" w14:textId="77777777" w:rsidR="00A16735" w:rsidRPr="00690A26" w:rsidRDefault="00A16735" w:rsidP="006F4E24">
      <w:pPr>
        <w:pStyle w:val="Heading5"/>
        <w:rPr>
          <w:lang w:val="en-US"/>
        </w:rPr>
      </w:pPr>
      <w:bookmarkStart w:id="514" w:name="_Toc24937612"/>
      <w:bookmarkStart w:id="515" w:name="_Toc33962427"/>
      <w:bookmarkStart w:id="516" w:name="_Toc42883189"/>
      <w:bookmarkStart w:id="517" w:name="_Toc49733057"/>
      <w:bookmarkStart w:id="518" w:name="_Toc56690682"/>
      <w:bookmarkStart w:id="519" w:name="_Toc183426748"/>
      <w:r w:rsidRPr="00690A26">
        <w:rPr>
          <w:lang w:val="en-US"/>
        </w:rPr>
        <w:t>6.1.2.2.3</w:t>
      </w:r>
      <w:r w:rsidRPr="00690A26">
        <w:rPr>
          <w:lang w:val="en-US"/>
        </w:rPr>
        <w:tab/>
        <w:t>Accept-Encoding</w:t>
      </w:r>
      <w:bookmarkEnd w:id="514"/>
      <w:bookmarkEnd w:id="515"/>
      <w:bookmarkEnd w:id="516"/>
      <w:bookmarkEnd w:id="517"/>
      <w:bookmarkEnd w:id="518"/>
      <w:bookmarkEnd w:id="519"/>
    </w:p>
    <w:p w14:paraId="2507E088" w14:textId="77777777" w:rsidR="00A16735" w:rsidRDefault="00A16735" w:rsidP="00A16735">
      <w:pPr>
        <w:rPr>
          <w:lang w:val="en-US"/>
        </w:rPr>
      </w:pPr>
      <w:r w:rsidRPr="00690A26">
        <w:rPr>
          <w:lang w:val="en-US"/>
        </w:rPr>
        <w:t>The NRF should support gzip coding (</w:t>
      </w:r>
      <w:r w:rsidRPr="00690A26">
        <w:t xml:space="preserve">see IETF RFC 1952 [30]) in HTTP requests and responses and indicate so in the Accept-Encoding header, as described </w:t>
      </w:r>
      <w:r w:rsidRPr="00690A26">
        <w:rPr>
          <w:lang w:val="en-US"/>
        </w:rPr>
        <w:t>in clause 6.9 of 3GPP TS 29.500 [4].</w:t>
      </w:r>
    </w:p>
    <w:p w14:paraId="3A3D8FDB" w14:textId="77777777" w:rsidR="00E417FA" w:rsidRPr="0002158B" w:rsidRDefault="00E417FA" w:rsidP="00A16735">
      <w:pPr>
        <w:rPr>
          <w:lang w:val="en-US"/>
        </w:rPr>
      </w:pPr>
      <w:r>
        <w:rPr>
          <w:lang w:val="en-US"/>
        </w:rPr>
        <w:t>NF Service Consumers of the NFManagement API should support gzip coding in HTTP requests and responses and they should support gzip coding in the reception of notification requests sent by the NRF.</w:t>
      </w:r>
    </w:p>
    <w:p w14:paraId="6DBA94D3" w14:textId="1A00B718" w:rsidR="003B222F" w:rsidRPr="00690A26" w:rsidRDefault="003B222F" w:rsidP="006F4E24">
      <w:pPr>
        <w:pStyle w:val="Heading5"/>
        <w:rPr>
          <w:lang w:val="en-US"/>
        </w:rPr>
      </w:pPr>
      <w:bookmarkStart w:id="520" w:name="_Toc56685054"/>
      <w:bookmarkStart w:id="521" w:name="_Toc58585084"/>
      <w:bookmarkStart w:id="522" w:name="_Toc24937613"/>
      <w:bookmarkStart w:id="523" w:name="_Toc33962428"/>
      <w:bookmarkStart w:id="524" w:name="_Toc42883190"/>
      <w:bookmarkStart w:id="525" w:name="_Toc49733058"/>
      <w:bookmarkStart w:id="526" w:name="_Toc56690683"/>
      <w:bookmarkStart w:id="527" w:name="_Toc183426749"/>
      <w:r w:rsidRPr="00690A26">
        <w:rPr>
          <w:lang w:val="en-US"/>
        </w:rPr>
        <w:t>6.</w:t>
      </w:r>
      <w:r>
        <w:rPr>
          <w:lang w:val="en-US"/>
        </w:rPr>
        <w:t>1.</w:t>
      </w:r>
      <w:r w:rsidRPr="00690A26">
        <w:rPr>
          <w:lang w:val="en-US"/>
        </w:rPr>
        <w:t>2.2.</w:t>
      </w:r>
      <w:r>
        <w:rPr>
          <w:lang w:val="en-US"/>
        </w:rPr>
        <w:t>4</w:t>
      </w:r>
      <w:r w:rsidRPr="00690A26">
        <w:rPr>
          <w:lang w:val="en-US"/>
        </w:rPr>
        <w:tab/>
        <w:t>ETag</w:t>
      </w:r>
      <w:bookmarkEnd w:id="520"/>
      <w:bookmarkEnd w:id="521"/>
      <w:bookmarkEnd w:id="527"/>
    </w:p>
    <w:p w14:paraId="29EC4A21" w14:textId="2F51F929" w:rsidR="003B222F" w:rsidRDefault="003B222F" w:rsidP="003B222F">
      <w:pPr>
        <w:rPr>
          <w:lang w:val="en-US"/>
        </w:rPr>
      </w:pPr>
      <w:r w:rsidRPr="00690A26">
        <w:rPr>
          <w:lang w:val="en-US"/>
        </w:rPr>
        <w:t>An "ETag" (entity-tag) header should be included in HTTP responses</w:t>
      </w:r>
      <w:r>
        <w:rPr>
          <w:lang w:val="en-US"/>
        </w:rPr>
        <w:t xml:space="preserve"> for resource creation and resource update</w:t>
      </w:r>
      <w:r w:rsidRPr="00690A26">
        <w:rPr>
          <w:lang w:val="en-US"/>
        </w:rPr>
        <w:t>, as described in IETF RFC </w:t>
      </w:r>
      <w:r w:rsidR="006026EE">
        <w:rPr>
          <w:lang w:val="en-US"/>
        </w:rPr>
        <w:t>9110 [40]</w:t>
      </w:r>
      <w:r w:rsidRPr="00690A26">
        <w:rPr>
          <w:lang w:val="en-US"/>
        </w:rPr>
        <w:t>, clause</w:t>
      </w:r>
      <w:r w:rsidR="006026EE">
        <w:rPr>
          <w:lang w:val="en-US"/>
        </w:rPr>
        <w:t> 8.8</w:t>
      </w:r>
      <w:r w:rsidRPr="00690A26">
        <w:rPr>
          <w:lang w:val="en-US"/>
        </w:rPr>
        <w:t xml:space="preserve">.3. It shall contain a server-generated strong validator, that allows further </w:t>
      </w:r>
      <w:r w:rsidRPr="00690A26">
        <w:rPr>
          <w:lang w:val="en-US"/>
        </w:rPr>
        <w:lastRenderedPageBreak/>
        <w:t>matching of this value (included in subsequent client requests) with a given resource representation stored in the server or in a cache.</w:t>
      </w:r>
    </w:p>
    <w:p w14:paraId="68E4A7FB" w14:textId="77777777" w:rsidR="003B222F" w:rsidRPr="00690A26" w:rsidRDefault="003B222F" w:rsidP="003B222F">
      <w:pPr>
        <w:rPr>
          <w:lang w:val="en-US"/>
        </w:rPr>
      </w:pPr>
      <w:r>
        <w:rPr>
          <w:lang w:val="en-US"/>
        </w:rPr>
        <w:t>An "Etag"</w:t>
      </w:r>
      <w:r w:rsidRPr="00690A26">
        <w:rPr>
          <w:lang w:val="en-US"/>
        </w:rPr>
        <w:t xml:space="preserve"> (entity-tag) header </w:t>
      </w:r>
      <w:r>
        <w:rPr>
          <w:lang w:val="en-US"/>
        </w:rPr>
        <w:t xml:space="preserve">shall not be </w:t>
      </w:r>
      <w:r w:rsidRPr="00690A26">
        <w:rPr>
          <w:lang w:val="en-US"/>
        </w:rPr>
        <w:t>included in HTTP responses</w:t>
      </w:r>
      <w:r>
        <w:rPr>
          <w:lang w:val="en-US"/>
        </w:rPr>
        <w:t xml:space="preserve"> for Heart-Beat operation.</w:t>
      </w:r>
    </w:p>
    <w:p w14:paraId="4ED27283" w14:textId="16759C58" w:rsidR="003B222F" w:rsidRPr="00690A26" w:rsidRDefault="003B222F" w:rsidP="006F4E24">
      <w:pPr>
        <w:pStyle w:val="Heading5"/>
        <w:rPr>
          <w:lang w:val="en-US"/>
        </w:rPr>
      </w:pPr>
      <w:bookmarkStart w:id="528" w:name="_Toc183426750"/>
      <w:r w:rsidRPr="00690A26">
        <w:rPr>
          <w:lang w:val="en-US"/>
        </w:rPr>
        <w:t>6.</w:t>
      </w:r>
      <w:r>
        <w:rPr>
          <w:lang w:val="en-US"/>
        </w:rPr>
        <w:t>1</w:t>
      </w:r>
      <w:r w:rsidRPr="00690A26">
        <w:rPr>
          <w:lang w:val="en-US"/>
        </w:rPr>
        <w:t>.2.2.</w:t>
      </w:r>
      <w:r>
        <w:rPr>
          <w:lang w:val="en-US"/>
        </w:rPr>
        <w:t>5</w:t>
      </w:r>
      <w:r w:rsidRPr="00690A26">
        <w:rPr>
          <w:lang w:val="en-US"/>
        </w:rPr>
        <w:tab/>
        <w:t>If-Match</w:t>
      </w:r>
      <w:bookmarkEnd w:id="528"/>
    </w:p>
    <w:p w14:paraId="7A7FE593" w14:textId="7288BB0A" w:rsidR="003B222F" w:rsidRPr="00690A26" w:rsidRDefault="003B222F" w:rsidP="003B222F">
      <w:pPr>
        <w:rPr>
          <w:lang w:val="en-US"/>
        </w:rPr>
      </w:pPr>
      <w:r w:rsidRPr="00690A26">
        <w:rPr>
          <w:lang w:val="en-US"/>
        </w:rPr>
        <w:t xml:space="preserve">An NF Service Consumer should issue conditional </w:t>
      </w:r>
      <w:r>
        <w:rPr>
          <w:lang w:val="en-US"/>
        </w:rPr>
        <w:t xml:space="preserve">PATCH </w:t>
      </w:r>
      <w:r w:rsidRPr="00690A26">
        <w:rPr>
          <w:lang w:val="en-US"/>
        </w:rPr>
        <w:t>request towards NRF, by including an If-Match header in HTTP requests, as described in IETF RFC </w:t>
      </w:r>
      <w:r w:rsidR="006026EE">
        <w:rPr>
          <w:lang w:val="en-US"/>
        </w:rPr>
        <w:t>9110 [40]</w:t>
      </w:r>
      <w:r w:rsidRPr="00690A26">
        <w:rPr>
          <w:lang w:val="en-US"/>
        </w:rPr>
        <w:t>, clause</w:t>
      </w:r>
      <w:r w:rsidR="00A324CD">
        <w:rPr>
          <w:lang w:val="en-US"/>
        </w:rPr>
        <w:t> 1</w:t>
      </w:r>
      <w:r w:rsidRPr="00690A26">
        <w:rPr>
          <w:lang w:val="en-US"/>
        </w:rPr>
        <w:t>3.</w:t>
      </w:r>
      <w:r w:rsidR="00A324CD">
        <w:rPr>
          <w:lang w:val="en-US"/>
        </w:rPr>
        <w:t>1.1</w:t>
      </w:r>
      <w:r w:rsidRPr="00690A26">
        <w:rPr>
          <w:lang w:val="en-US"/>
        </w:rPr>
        <w:t xml:space="preserve">, containing </w:t>
      </w:r>
      <w:r>
        <w:rPr>
          <w:lang w:val="en-US"/>
        </w:rPr>
        <w:t xml:space="preserve">an </w:t>
      </w:r>
      <w:r w:rsidRPr="00690A26">
        <w:rPr>
          <w:lang w:val="en-US"/>
        </w:rPr>
        <w:t xml:space="preserve">entity tags received in </w:t>
      </w:r>
      <w:r>
        <w:rPr>
          <w:lang w:val="en-US"/>
        </w:rPr>
        <w:t xml:space="preserve">latest </w:t>
      </w:r>
      <w:r w:rsidRPr="00690A26">
        <w:rPr>
          <w:lang w:val="en-US"/>
        </w:rPr>
        <w:t>response for the same resource.</w:t>
      </w:r>
    </w:p>
    <w:p w14:paraId="17973E60" w14:textId="77777777" w:rsidR="003B222F" w:rsidRPr="00690A26" w:rsidRDefault="003B222F" w:rsidP="003B222F">
      <w:pPr>
        <w:rPr>
          <w:lang w:val="en-US"/>
        </w:rPr>
      </w:pPr>
      <w:r w:rsidRPr="00690A26">
        <w:rPr>
          <w:lang w:val="en-US"/>
        </w:rPr>
        <w:t xml:space="preserve">An NF Service Consumer </w:t>
      </w:r>
      <w:r>
        <w:rPr>
          <w:lang w:val="en-US"/>
        </w:rPr>
        <w:t xml:space="preserve">shall not </w:t>
      </w:r>
      <w:r w:rsidRPr="00690A26">
        <w:rPr>
          <w:lang w:val="en-US"/>
        </w:rPr>
        <w:t>includ</w:t>
      </w:r>
      <w:r>
        <w:rPr>
          <w:lang w:val="en-US"/>
        </w:rPr>
        <w:t>e</w:t>
      </w:r>
      <w:r w:rsidRPr="00690A26">
        <w:rPr>
          <w:lang w:val="en-US"/>
        </w:rPr>
        <w:t xml:space="preserve"> If-Match header in HTTP requests</w:t>
      </w:r>
      <w:r>
        <w:rPr>
          <w:lang w:val="en-US"/>
        </w:rPr>
        <w:t xml:space="preserve"> for Heart-Beat operation.</w:t>
      </w:r>
    </w:p>
    <w:p w14:paraId="66C4A537" w14:textId="77777777" w:rsidR="00A16735" w:rsidRPr="00690A26" w:rsidRDefault="00A16735" w:rsidP="006F4E24">
      <w:pPr>
        <w:pStyle w:val="Heading4"/>
      </w:pPr>
      <w:bookmarkStart w:id="529" w:name="_Toc183426751"/>
      <w:r w:rsidRPr="00690A26">
        <w:t>6.1.2.3</w:t>
      </w:r>
      <w:r w:rsidRPr="00690A26">
        <w:tab/>
        <w:t>HTTP custom headers</w:t>
      </w:r>
      <w:bookmarkEnd w:id="522"/>
      <w:bookmarkEnd w:id="523"/>
      <w:bookmarkEnd w:id="524"/>
      <w:bookmarkEnd w:id="525"/>
      <w:bookmarkEnd w:id="526"/>
      <w:bookmarkEnd w:id="529"/>
    </w:p>
    <w:p w14:paraId="210314F6" w14:textId="77777777" w:rsidR="00A16735" w:rsidRPr="00690A26" w:rsidRDefault="00A16735" w:rsidP="006F4E24">
      <w:pPr>
        <w:pStyle w:val="Heading5"/>
        <w:rPr>
          <w:lang w:eastAsia="zh-CN"/>
        </w:rPr>
      </w:pPr>
      <w:bookmarkStart w:id="530" w:name="_Toc24937614"/>
      <w:bookmarkStart w:id="531" w:name="_Toc33962429"/>
      <w:bookmarkStart w:id="532" w:name="_Toc42883191"/>
      <w:bookmarkStart w:id="533" w:name="_Toc49733059"/>
      <w:bookmarkStart w:id="534" w:name="_Toc56690684"/>
      <w:bookmarkStart w:id="535" w:name="_Toc183426752"/>
      <w:r w:rsidRPr="00690A26">
        <w:t>6.1.2.3.1</w:t>
      </w:r>
      <w:r w:rsidRPr="00690A26">
        <w:rPr>
          <w:rFonts w:hint="eastAsia"/>
          <w:lang w:eastAsia="zh-CN"/>
        </w:rPr>
        <w:tab/>
      </w:r>
      <w:r w:rsidRPr="00690A26">
        <w:rPr>
          <w:lang w:eastAsia="zh-CN"/>
        </w:rPr>
        <w:t>General</w:t>
      </w:r>
      <w:bookmarkEnd w:id="530"/>
      <w:bookmarkEnd w:id="531"/>
      <w:bookmarkEnd w:id="532"/>
      <w:bookmarkEnd w:id="533"/>
      <w:bookmarkEnd w:id="534"/>
      <w:bookmarkEnd w:id="535"/>
    </w:p>
    <w:p w14:paraId="0E47DD03" w14:textId="77777777" w:rsidR="00A16735" w:rsidRPr="00690A26" w:rsidRDefault="00A16735" w:rsidP="00A16735">
      <w:r w:rsidRPr="00690A26">
        <w:t>In this release of this specification, no custom headers specific to the Nnrf_NFManagement service are defined. For 3GPP specific HTTP custom headers used across all service-based interfaces, see clause 5.2.3 of 3GPP TS 29.500 [4].</w:t>
      </w:r>
    </w:p>
    <w:p w14:paraId="75F6860B" w14:textId="77777777" w:rsidR="00A16735" w:rsidRPr="00690A26" w:rsidRDefault="00A16735" w:rsidP="006F4E24">
      <w:pPr>
        <w:pStyle w:val="Heading3"/>
      </w:pPr>
      <w:bookmarkStart w:id="536" w:name="_Toc24937615"/>
      <w:bookmarkStart w:id="537" w:name="_Toc33962430"/>
      <w:bookmarkStart w:id="538" w:name="_Toc42883192"/>
      <w:bookmarkStart w:id="539" w:name="_Toc49733060"/>
      <w:bookmarkStart w:id="540" w:name="_Toc56690685"/>
      <w:bookmarkStart w:id="541" w:name="_Toc183426753"/>
      <w:r w:rsidRPr="00690A26">
        <w:t>6.1.3</w:t>
      </w:r>
      <w:r w:rsidRPr="00690A26">
        <w:tab/>
        <w:t>Resources</w:t>
      </w:r>
      <w:bookmarkEnd w:id="536"/>
      <w:bookmarkEnd w:id="537"/>
      <w:bookmarkEnd w:id="538"/>
      <w:bookmarkEnd w:id="539"/>
      <w:bookmarkEnd w:id="540"/>
      <w:bookmarkEnd w:id="541"/>
    </w:p>
    <w:p w14:paraId="0D81388E" w14:textId="77777777" w:rsidR="00A16735" w:rsidRPr="00690A26" w:rsidRDefault="00A16735" w:rsidP="006F4E24">
      <w:pPr>
        <w:pStyle w:val="Heading4"/>
      </w:pPr>
      <w:bookmarkStart w:id="542" w:name="_Toc24937616"/>
      <w:bookmarkStart w:id="543" w:name="_Toc33962431"/>
      <w:bookmarkStart w:id="544" w:name="_Toc42883193"/>
      <w:bookmarkStart w:id="545" w:name="_Toc49733061"/>
      <w:bookmarkStart w:id="546" w:name="_Toc56690686"/>
      <w:bookmarkStart w:id="547" w:name="_Toc183426754"/>
      <w:r w:rsidRPr="00690A26">
        <w:t>6.1.3.1</w:t>
      </w:r>
      <w:r w:rsidRPr="00690A26">
        <w:tab/>
        <w:t>Overview</w:t>
      </w:r>
      <w:bookmarkEnd w:id="542"/>
      <w:bookmarkEnd w:id="543"/>
      <w:bookmarkEnd w:id="544"/>
      <w:bookmarkEnd w:id="545"/>
      <w:bookmarkEnd w:id="546"/>
      <w:bookmarkEnd w:id="547"/>
    </w:p>
    <w:p w14:paraId="31634A12" w14:textId="77777777" w:rsidR="00A16735" w:rsidRPr="00690A26" w:rsidRDefault="00A16735" w:rsidP="00A16735">
      <w:r w:rsidRPr="00690A26">
        <w:t>The structure of the Resource URIs of the NFManagement service is shown in figure 6.1.3.1-1.</w:t>
      </w:r>
    </w:p>
    <w:p w14:paraId="0911F18F" w14:textId="41C2FF28" w:rsidR="00A16735" w:rsidRPr="00690A26" w:rsidRDefault="00013E51" w:rsidP="00A16735">
      <w:pPr>
        <w:pStyle w:val="TH"/>
      </w:pPr>
      <w:r w:rsidRPr="00690A26">
        <w:object w:dxaOrig="6549" w:dyaOrig="4843" w14:anchorId="206CC4AD">
          <v:shape id="_x0000_i1066" type="#_x0000_t75" style="width:330.65pt;height:242.35pt" o:ole="">
            <v:imagedata r:id="rId96" o:title=""/>
          </v:shape>
          <o:OLEObject Type="Embed" ProgID="Visio.Drawing.15" ShapeID="_x0000_i1066" DrawAspect="Content" ObjectID="_1794039565" r:id="rId97"/>
        </w:object>
      </w:r>
    </w:p>
    <w:p w14:paraId="106CC295" w14:textId="77777777" w:rsidR="00A16735" w:rsidRPr="00690A26" w:rsidRDefault="00A16735" w:rsidP="00A16735">
      <w:pPr>
        <w:pStyle w:val="TF"/>
      </w:pPr>
      <w:r w:rsidRPr="00690A26">
        <w:t>Figure 6.1.3.1-1: Resource URI structure of the NFManagement API</w:t>
      </w:r>
    </w:p>
    <w:p w14:paraId="37719A7B" w14:textId="77777777" w:rsidR="00A16735" w:rsidRPr="00690A26" w:rsidRDefault="00A16735" w:rsidP="00A16735">
      <w:r w:rsidRPr="00690A26">
        <w:t>Table 6.1.3.1-1 provides an overview of the resources and applicable HTTP methods.</w:t>
      </w:r>
    </w:p>
    <w:p w14:paraId="1C403E0C" w14:textId="77777777" w:rsidR="00A16735" w:rsidRPr="00690A26" w:rsidRDefault="00A16735" w:rsidP="00A16735">
      <w:pPr>
        <w:pStyle w:val="TH"/>
      </w:pPr>
      <w:r w:rsidRPr="00690A26">
        <w:lastRenderedPageBreak/>
        <w:t>Table 6.1.3.1-1: Resources and methods overview</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35"/>
        <w:gridCol w:w="4211"/>
        <w:gridCol w:w="1049"/>
        <w:gridCol w:w="2986"/>
      </w:tblGrid>
      <w:tr w:rsidR="00A16735" w:rsidRPr="00690A26" w14:paraId="47A9B388" w14:textId="77777777" w:rsidTr="000655E8">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991245" w14:textId="77777777" w:rsidR="00A16735" w:rsidRPr="00690A26" w:rsidRDefault="00A16735" w:rsidP="000655E8">
            <w:pPr>
              <w:pStyle w:val="TAH"/>
            </w:pPr>
            <w:r w:rsidRPr="00690A26">
              <w:t>Resource name</w:t>
            </w:r>
          </w:p>
        </w:tc>
        <w:tc>
          <w:tcPr>
            <w:tcW w:w="21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5EDEF1" w14:textId="77777777" w:rsidR="00A16735" w:rsidRPr="00690A26" w:rsidRDefault="00A16735" w:rsidP="000655E8">
            <w:pPr>
              <w:pStyle w:val="TAH"/>
            </w:pPr>
            <w:r w:rsidRPr="00690A26">
              <w:t>Resource URI</w:t>
            </w:r>
          </w:p>
        </w:tc>
        <w:tc>
          <w:tcPr>
            <w:tcW w:w="5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9BC9C0" w14:textId="77777777" w:rsidR="00A16735" w:rsidRPr="00690A26" w:rsidRDefault="00A16735" w:rsidP="000655E8">
            <w:pPr>
              <w:pStyle w:val="TAH"/>
            </w:pPr>
            <w:r w:rsidRPr="00690A26">
              <w:t>HTTP method or custom operation</w:t>
            </w:r>
          </w:p>
        </w:tc>
        <w:tc>
          <w:tcPr>
            <w:tcW w:w="15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3978A83" w14:textId="77777777" w:rsidR="00A16735" w:rsidRPr="00690A26" w:rsidRDefault="00A16735" w:rsidP="000655E8">
            <w:pPr>
              <w:pStyle w:val="TAH"/>
            </w:pPr>
            <w:r w:rsidRPr="00690A26">
              <w:t>Description</w:t>
            </w:r>
          </w:p>
        </w:tc>
      </w:tr>
      <w:tr w:rsidR="00A16735" w:rsidRPr="00690A26" w14:paraId="3CDB00E8" w14:textId="77777777" w:rsidTr="000655E8">
        <w:trPr>
          <w:jc w:val="center"/>
        </w:trPr>
        <w:tc>
          <w:tcPr>
            <w:tcW w:w="827" w:type="pct"/>
            <w:vMerge w:val="restart"/>
            <w:tcBorders>
              <w:top w:val="single" w:sz="4" w:space="0" w:color="auto"/>
              <w:left w:val="single" w:sz="4" w:space="0" w:color="auto"/>
              <w:right w:val="single" w:sz="4" w:space="0" w:color="auto"/>
            </w:tcBorders>
            <w:hideMark/>
          </w:tcPr>
          <w:p w14:paraId="5459507B" w14:textId="77777777" w:rsidR="00A16735" w:rsidRPr="00690A26" w:rsidRDefault="00A16735" w:rsidP="000655E8">
            <w:pPr>
              <w:pStyle w:val="TAL"/>
            </w:pPr>
            <w:r w:rsidRPr="00690A26">
              <w:t>nf-instances</w:t>
            </w:r>
          </w:p>
          <w:p w14:paraId="017163FE" w14:textId="77777777" w:rsidR="00A16735" w:rsidRPr="00690A26" w:rsidRDefault="00A16735" w:rsidP="000655E8">
            <w:pPr>
              <w:pStyle w:val="TAL"/>
            </w:pPr>
            <w:r w:rsidRPr="00690A26">
              <w:t>(Store)</w:t>
            </w:r>
          </w:p>
        </w:tc>
        <w:tc>
          <w:tcPr>
            <w:tcW w:w="2131" w:type="pct"/>
            <w:vMerge w:val="restart"/>
            <w:tcBorders>
              <w:top w:val="single" w:sz="4" w:space="0" w:color="auto"/>
              <w:left w:val="single" w:sz="4" w:space="0" w:color="auto"/>
              <w:right w:val="single" w:sz="4" w:space="0" w:color="auto"/>
            </w:tcBorders>
            <w:hideMark/>
          </w:tcPr>
          <w:p w14:paraId="7615AA90" w14:textId="77777777" w:rsidR="00A16735" w:rsidRPr="00690A26" w:rsidRDefault="00A16735" w:rsidP="000655E8">
            <w:pPr>
              <w:pStyle w:val="TAL"/>
            </w:pPr>
            <w:r w:rsidRPr="00690A26">
              <w:t>/nf-instances</w:t>
            </w:r>
          </w:p>
        </w:tc>
        <w:tc>
          <w:tcPr>
            <w:tcW w:w="531" w:type="pct"/>
            <w:tcBorders>
              <w:top w:val="single" w:sz="4" w:space="0" w:color="auto"/>
              <w:left w:val="single" w:sz="4" w:space="0" w:color="auto"/>
              <w:bottom w:val="single" w:sz="4" w:space="0" w:color="auto"/>
              <w:right w:val="single" w:sz="4" w:space="0" w:color="auto"/>
            </w:tcBorders>
          </w:tcPr>
          <w:p w14:paraId="383D455C" w14:textId="77777777" w:rsidR="00A16735" w:rsidRPr="00690A26" w:rsidRDefault="00A16735" w:rsidP="000655E8">
            <w:pPr>
              <w:pStyle w:val="TAL"/>
            </w:pPr>
            <w:r w:rsidRPr="00690A26">
              <w:t>GET</w:t>
            </w:r>
          </w:p>
        </w:tc>
        <w:tc>
          <w:tcPr>
            <w:tcW w:w="1511" w:type="pct"/>
            <w:tcBorders>
              <w:top w:val="single" w:sz="4" w:space="0" w:color="auto"/>
              <w:left w:val="single" w:sz="4" w:space="0" w:color="auto"/>
              <w:bottom w:val="single" w:sz="4" w:space="0" w:color="auto"/>
              <w:right w:val="single" w:sz="4" w:space="0" w:color="auto"/>
            </w:tcBorders>
          </w:tcPr>
          <w:p w14:paraId="219AA0C8" w14:textId="77777777" w:rsidR="00A16735" w:rsidRPr="00690A26" w:rsidRDefault="00A16735" w:rsidP="000655E8">
            <w:pPr>
              <w:pStyle w:val="TAL"/>
            </w:pPr>
            <w:r w:rsidRPr="00690A26">
              <w:t>Read a collection of NF Instances.</w:t>
            </w:r>
          </w:p>
          <w:p w14:paraId="4416E1A3" w14:textId="77777777" w:rsidR="00A16735" w:rsidRPr="00690A26" w:rsidRDefault="00A16735" w:rsidP="000655E8">
            <w:pPr>
              <w:pStyle w:val="TAL"/>
            </w:pPr>
          </w:p>
        </w:tc>
      </w:tr>
      <w:tr w:rsidR="00A16735" w:rsidRPr="00690A26" w14:paraId="79D603E4" w14:textId="77777777" w:rsidTr="000655E8">
        <w:trPr>
          <w:jc w:val="center"/>
        </w:trPr>
        <w:tc>
          <w:tcPr>
            <w:tcW w:w="827" w:type="pct"/>
            <w:vMerge/>
            <w:tcBorders>
              <w:left w:val="single" w:sz="4" w:space="0" w:color="auto"/>
              <w:bottom w:val="single" w:sz="4" w:space="0" w:color="auto"/>
              <w:right w:val="single" w:sz="4" w:space="0" w:color="auto"/>
            </w:tcBorders>
          </w:tcPr>
          <w:p w14:paraId="38BEA431" w14:textId="77777777" w:rsidR="00A16735" w:rsidRPr="00690A26" w:rsidRDefault="00A16735" w:rsidP="000655E8">
            <w:pPr>
              <w:pStyle w:val="TAL"/>
            </w:pPr>
          </w:p>
        </w:tc>
        <w:tc>
          <w:tcPr>
            <w:tcW w:w="2131" w:type="pct"/>
            <w:vMerge/>
            <w:tcBorders>
              <w:left w:val="single" w:sz="4" w:space="0" w:color="auto"/>
              <w:bottom w:val="single" w:sz="4" w:space="0" w:color="auto"/>
              <w:right w:val="single" w:sz="4" w:space="0" w:color="auto"/>
            </w:tcBorders>
          </w:tcPr>
          <w:p w14:paraId="04ADB276" w14:textId="77777777" w:rsidR="00A16735" w:rsidRPr="00690A26" w:rsidRDefault="00A16735" w:rsidP="000655E8">
            <w:pPr>
              <w:pStyle w:val="TAL"/>
            </w:pPr>
          </w:p>
        </w:tc>
        <w:tc>
          <w:tcPr>
            <w:tcW w:w="531" w:type="pct"/>
            <w:tcBorders>
              <w:top w:val="single" w:sz="4" w:space="0" w:color="auto"/>
              <w:left w:val="single" w:sz="4" w:space="0" w:color="auto"/>
              <w:bottom w:val="single" w:sz="4" w:space="0" w:color="auto"/>
              <w:right w:val="single" w:sz="4" w:space="0" w:color="auto"/>
            </w:tcBorders>
          </w:tcPr>
          <w:p w14:paraId="16A4175C" w14:textId="77777777" w:rsidR="00A16735" w:rsidRPr="00690A26" w:rsidRDefault="00A16735" w:rsidP="000655E8">
            <w:pPr>
              <w:pStyle w:val="TAL"/>
            </w:pPr>
            <w:r w:rsidRPr="00690A26">
              <w:t>OPTIONS</w:t>
            </w:r>
          </w:p>
        </w:tc>
        <w:tc>
          <w:tcPr>
            <w:tcW w:w="1511" w:type="pct"/>
            <w:tcBorders>
              <w:top w:val="single" w:sz="4" w:space="0" w:color="auto"/>
              <w:left w:val="single" w:sz="4" w:space="0" w:color="auto"/>
              <w:bottom w:val="single" w:sz="4" w:space="0" w:color="auto"/>
              <w:right w:val="single" w:sz="4" w:space="0" w:color="auto"/>
            </w:tcBorders>
          </w:tcPr>
          <w:p w14:paraId="3020EAA2" w14:textId="77777777" w:rsidR="00A16735" w:rsidRPr="00690A26" w:rsidRDefault="00A16735" w:rsidP="000655E8">
            <w:pPr>
              <w:pStyle w:val="TAL"/>
            </w:pPr>
            <w:r w:rsidRPr="00690A26">
              <w:t>Discover the communication options supported by the NRF for this resource.</w:t>
            </w:r>
          </w:p>
        </w:tc>
      </w:tr>
      <w:tr w:rsidR="00A16735" w:rsidRPr="00690A26" w14:paraId="64F1486F" w14:textId="77777777" w:rsidTr="000655E8">
        <w:trPr>
          <w:trHeight w:val="358"/>
          <w:jc w:val="center"/>
        </w:trPr>
        <w:tc>
          <w:tcPr>
            <w:tcW w:w="827" w:type="pct"/>
            <w:vMerge w:val="restart"/>
            <w:tcBorders>
              <w:top w:val="single" w:sz="4" w:space="0" w:color="auto"/>
              <w:left w:val="single" w:sz="4" w:space="0" w:color="auto"/>
              <w:right w:val="single" w:sz="4" w:space="0" w:color="auto"/>
            </w:tcBorders>
          </w:tcPr>
          <w:p w14:paraId="22604721" w14:textId="77777777" w:rsidR="00A16735" w:rsidRPr="00690A26" w:rsidRDefault="00A16735" w:rsidP="000655E8">
            <w:pPr>
              <w:pStyle w:val="TAL"/>
            </w:pPr>
            <w:r w:rsidRPr="00690A26">
              <w:t>nf-instance</w:t>
            </w:r>
          </w:p>
          <w:p w14:paraId="629575DB" w14:textId="77777777" w:rsidR="00A16735" w:rsidRPr="00690A26" w:rsidRDefault="00A16735" w:rsidP="000655E8">
            <w:pPr>
              <w:pStyle w:val="TAL"/>
            </w:pPr>
            <w:r w:rsidRPr="00690A26">
              <w:t>(Document)</w:t>
            </w:r>
          </w:p>
        </w:tc>
        <w:tc>
          <w:tcPr>
            <w:tcW w:w="2131" w:type="pct"/>
            <w:vMerge w:val="restart"/>
            <w:tcBorders>
              <w:top w:val="single" w:sz="4" w:space="0" w:color="auto"/>
              <w:left w:val="single" w:sz="4" w:space="0" w:color="auto"/>
              <w:right w:val="single" w:sz="4" w:space="0" w:color="auto"/>
            </w:tcBorders>
          </w:tcPr>
          <w:p w14:paraId="1AD74D98" w14:textId="77777777" w:rsidR="00A16735" w:rsidRPr="00690A26" w:rsidRDefault="00A16735" w:rsidP="000655E8">
            <w:pPr>
              <w:pStyle w:val="TAL"/>
            </w:pPr>
            <w:r w:rsidRPr="00690A26">
              <w:t>/nf-instances/{nfInstanceID}</w:t>
            </w:r>
          </w:p>
        </w:tc>
        <w:tc>
          <w:tcPr>
            <w:tcW w:w="531" w:type="pct"/>
            <w:tcBorders>
              <w:top w:val="single" w:sz="4" w:space="0" w:color="auto"/>
              <w:left w:val="single" w:sz="4" w:space="0" w:color="auto"/>
              <w:right w:val="single" w:sz="4" w:space="0" w:color="auto"/>
            </w:tcBorders>
          </w:tcPr>
          <w:p w14:paraId="50C87D6F" w14:textId="77777777" w:rsidR="00A16735" w:rsidRPr="00690A26" w:rsidRDefault="00A16735" w:rsidP="000655E8">
            <w:pPr>
              <w:pStyle w:val="TAL"/>
            </w:pPr>
            <w:r w:rsidRPr="00690A26">
              <w:t>GET</w:t>
            </w:r>
          </w:p>
        </w:tc>
        <w:tc>
          <w:tcPr>
            <w:tcW w:w="1511" w:type="pct"/>
            <w:tcBorders>
              <w:top w:val="single" w:sz="4" w:space="0" w:color="auto"/>
              <w:left w:val="single" w:sz="4" w:space="0" w:color="auto"/>
              <w:bottom w:val="single" w:sz="4" w:space="0" w:color="auto"/>
              <w:right w:val="single" w:sz="4" w:space="0" w:color="auto"/>
            </w:tcBorders>
          </w:tcPr>
          <w:p w14:paraId="3680F486" w14:textId="77777777" w:rsidR="00A16735" w:rsidRPr="00690A26" w:rsidRDefault="00A16735" w:rsidP="000655E8">
            <w:pPr>
              <w:pStyle w:val="TAL"/>
            </w:pPr>
            <w:r w:rsidRPr="00690A26">
              <w:t>Read the profile of a given NF Instance.</w:t>
            </w:r>
          </w:p>
          <w:p w14:paraId="0C31936C" w14:textId="77777777" w:rsidR="00A16735" w:rsidRPr="00690A26" w:rsidRDefault="00A16735" w:rsidP="000655E8">
            <w:pPr>
              <w:pStyle w:val="TAL"/>
            </w:pPr>
          </w:p>
        </w:tc>
      </w:tr>
      <w:tr w:rsidR="00A16735" w:rsidRPr="00690A26" w14:paraId="28BAC249" w14:textId="77777777" w:rsidTr="000655E8">
        <w:trPr>
          <w:trHeight w:val="356"/>
          <w:jc w:val="center"/>
        </w:trPr>
        <w:tc>
          <w:tcPr>
            <w:tcW w:w="827" w:type="pct"/>
            <w:vMerge/>
            <w:tcBorders>
              <w:left w:val="single" w:sz="4" w:space="0" w:color="auto"/>
              <w:right w:val="single" w:sz="4" w:space="0" w:color="auto"/>
            </w:tcBorders>
          </w:tcPr>
          <w:p w14:paraId="1774BEFE"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74CFC2A1" w14:textId="77777777" w:rsidR="00A16735" w:rsidRPr="00690A26" w:rsidRDefault="00A16735" w:rsidP="000655E8">
            <w:pPr>
              <w:pStyle w:val="TAL"/>
            </w:pPr>
          </w:p>
        </w:tc>
        <w:tc>
          <w:tcPr>
            <w:tcW w:w="531" w:type="pct"/>
            <w:tcBorders>
              <w:left w:val="single" w:sz="4" w:space="0" w:color="auto"/>
              <w:right w:val="single" w:sz="4" w:space="0" w:color="auto"/>
            </w:tcBorders>
          </w:tcPr>
          <w:p w14:paraId="616A88B5" w14:textId="77777777" w:rsidR="00A16735" w:rsidRPr="00690A26" w:rsidRDefault="00A16735" w:rsidP="000655E8">
            <w:pPr>
              <w:pStyle w:val="TAL"/>
            </w:pPr>
            <w:r w:rsidRPr="00690A26">
              <w:t>PUT</w:t>
            </w:r>
          </w:p>
        </w:tc>
        <w:tc>
          <w:tcPr>
            <w:tcW w:w="1511" w:type="pct"/>
            <w:tcBorders>
              <w:top w:val="single" w:sz="4" w:space="0" w:color="auto"/>
              <w:left w:val="single" w:sz="4" w:space="0" w:color="auto"/>
              <w:bottom w:val="single" w:sz="4" w:space="0" w:color="auto"/>
              <w:right w:val="single" w:sz="4" w:space="0" w:color="auto"/>
            </w:tcBorders>
          </w:tcPr>
          <w:p w14:paraId="4F0B6916" w14:textId="77777777" w:rsidR="00A16735" w:rsidRPr="00690A26" w:rsidRDefault="00A16735" w:rsidP="000655E8">
            <w:pPr>
              <w:pStyle w:val="TAL"/>
            </w:pPr>
            <w:r w:rsidRPr="00690A26">
              <w:t>Register in NRF a new NF Instance, or replace the profile of an existing NF Instance, by providing an NF profile.</w:t>
            </w:r>
          </w:p>
          <w:p w14:paraId="03CB48F6" w14:textId="77777777" w:rsidR="00A16735" w:rsidRPr="00690A26" w:rsidRDefault="00A16735" w:rsidP="000655E8">
            <w:pPr>
              <w:pStyle w:val="TAL"/>
            </w:pPr>
          </w:p>
        </w:tc>
      </w:tr>
      <w:tr w:rsidR="00A16735" w:rsidRPr="00690A26" w14:paraId="18AD28CE" w14:textId="77777777" w:rsidTr="000655E8">
        <w:trPr>
          <w:trHeight w:val="356"/>
          <w:jc w:val="center"/>
        </w:trPr>
        <w:tc>
          <w:tcPr>
            <w:tcW w:w="827" w:type="pct"/>
            <w:vMerge/>
            <w:tcBorders>
              <w:left w:val="single" w:sz="4" w:space="0" w:color="auto"/>
              <w:right w:val="single" w:sz="4" w:space="0" w:color="auto"/>
            </w:tcBorders>
          </w:tcPr>
          <w:p w14:paraId="1FBC37D9"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12B744B2" w14:textId="77777777" w:rsidR="00A16735" w:rsidRPr="00690A26" w:rsidRDefault="00A16735" w:rsidP="000655E8">
            <w:pPr>
              <w:pStyle w:val="TAL"/>
            </w:pPr>
          </w:p>
        </w:tc>
        <w:tc>
          <w:tcPr>
            <w:tcW w:w="531" w:type="pct"/>
            <w:tcBorders>
              <w:left w:val="single" w:sz="4" w:space="0" w:color="auto"/>
              <w:right w:val="single" w:sz="4" w:space="0" w:color="auto"/>
            </w:tcBorders>
          </w:tcPr>
          <w:p w14:paraId="1BD3115F" w14:textId="77777777" w:rsidR="00A16735" w:rsidRPr="00690A26" w:rsidRDefault="00A16735" w:rsidP="000655E8">
            <w:pPr>
              <w:pStyle w:val="TAL"/>
            </w:pPr>
            <w:r w:rsidRPr="00690A26">
              <w:t>PATCH</w:t>
            </w:r>
          </w:p>
        </w:tc>
        <w:tc>
          <w:tcPr>
            <w:tcW w:w="1511" w:type="pct"/>
            <w:tcBorders>
              <w:top w:val="single" w:sz="4" w:space="0" w:color="auto"/>
              <w:left w:val="single" w:sz="4" w:space="0" w:color="auto"/>
              <w:bottom w:val="single" w:sz="4" w:space="0" w:color="auto"/>
              <w:right w:val="single" w:sz="4" w:space="0" w:color="auto"/>
            </w:tcBorders>
          </w:tcPr>
          <w:p w14:paraId="0B4E1F8A" w14:textId="77777777" w:rsidR="00A16735" w:rsidRPr="00690A26" w:rsidRDefault="00A16735" w:rsidP="000655E8">
            <w:pPr>
              <w:pStyle w:val="TAL"/>
            </w:pPr>
            <w:r w:rsidRPr="00690A26">
              <w:t>Modify the NF profile of an existing NF Instance.</w:t>
            </w:r>
          </w:p>
          <w:p w14:paraId="4F1CA32F" w14:textId="77777777" w:rsidR="00A16735" w:rsidRPr="00690A26" w:rsidRDefault="00A16735" w:rsidP="000655E8">
            <w:pPr>
              <w:pStyle w:val="TAL"/>
            </w:pPr>
          </w:p>
        </w:tc>
      </w:tr>
      <w:tr w:rsidR="00A16735" w:rsidRPr="00690A26" w14:paraId="6813E3D5" w14:textId="77777777" w:rsidTr="000655E8">
        <w:trPr>
          <w:trHeight w:val="356"/>
          <w:jc w:val="center"/>
        </w:trPr>
        <w:tc>
          <w:tcPr>
            <w:tcW w:w="827" w:type="pct"/>
            <w:vMerge/>
            <w:tcBorders>
              <w:left w:val="single" w:sz="4" w:space="0" w:color="auto"/>
              <w:right w:val="single" w:sz="4" w:space="0" w:color="auto"/>
            </w:tcBorders>
          </w:tcPr>
          <w:p w14:paraId="46031B70"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00405ECC" w14:textId="77777777" w:rsidR="00A16735" w:rsidRPr="00690A26" w:rsidRDefault="00A16735" w:rsidP="000655E8">
            <w:pPr>
              <w:pStyle w:val="TAL"/>
            </w:pPr>
          </w:p>
        </w:tc>
        <w:tc>
          <w:tcPr>
            <w:tcW w:w="531" w:type="pct"/>
            <w:tcBorders>
              <w:left w:val="single" w:sz="4" w:space="0" w:color="auto"/>
              <w:right w:val="single" w:sz="4" w:space="0" w:color="auto"/>
            </w:tcBorders>
          </w:tcPr>
          <w:p w14:paraId="40817A0C" w14:textId="77777777" w:rsidR="00A16735" w:rsidRPr="00690A26" w:rsidRDefault="00A16735" w:rsidP="000655E8">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4233F235" w14:textId="77777777" w:rsidR="00A16735" w:rsidRPr="00690A26" w:rsidRDefault="00A16735" w:rsidP="000655E8">
            <w:pPr>
              <w:pStyle w:val="TAL"/>
            </w:pPr>
            <w:r w:rsidRPr="00690A26">
              <w:t>Deregister from NRF a given NF Instance.</w:t>
            </w:r>
          </w:p>
          <w:p w14:paraId="5DDFA6EE" w14:textId="77777777" w:rsidR="00A16735" w:rsidRPr="00690A26" w:rsidRDefault="00A16735" w:rsidP="000655E8">
            <w:pPr>
              <w:pStyle w:val="TAL"/>
            </w:pPr>
          </w:p>
        </w:tc>
      </w:tr>
      <w:tr w:rsidR="00013E51" w:rsidRPr="00690A26" w14:paraId="0326C0C0" w14:textId="77777777" w:rsidTr="000655E8">
        <w:trPr>
          <w:trHeight w:val="356"/>
          <w:jc w:val="center"/>
        </w:trPr>
        <w:tc>
          <w:tcPr>
            <w:tcW w:w="827" w:type="pct"/>
            <w:tcBorders>
              <w:left w:val="single" w:sz="4" w:space="0" w:color="auto"/>
              <w:right w:val="single" w:sz="4" w:space="0" w:color="auto"/>
            </w:tcBorders>
          </w:tcPr>
          <w:p w14:paraId="495E1D21" w14:textId="77777777" w:rsidR="00013E51" w:rsidRDefault="00013E51" w:rsidP="00013E51">
            <w:pPr>
              <w:pStyle w:val="TAL"/>
            </w:pPr>
            <w:r>
              <w:t>shared-data-store</w:t>
            </w:r>
          </w:p>
          <w:p w14:paraId="0A024594" w14:textId="3A904EAF" w:rsidR="00013E51" w:rsidRDefault="00013E51" w:rsidP="00013E51">
            <w:pPr>
              <w:pStyle w:val="TAL"/>
            </w:pPr>
            <w:r>
              <w:t>(Store)</w:t>
            </w:r>
          </w:p>
        </w:tc>
        <w:tc>
          <w:tcPr>
            <w:tcW w:w="2131" w:type="pct"/>
            <w:tcBorders>
              <w:left w:val="single" w:sz="4" w:space="0" w:color="auto"/>
              <w:right w:val="single" w:sz="4" w:space="0" w:color="auto"/>
            </w:tcBorders>
          </w:tcPr>
          <w:p w14:paraId="1433F5EA" w14:textId="4D27654B" w:rsidR="00013E51" w:rsidRDefault="00013E51" w:rsidP="00013E51">
            <w:pPr>
              <w:pStyle w:val="TAL"/>
            </w:pPr>
            <w:r>
              <w:t>/shared-data</w:t>
            </w:r>
          </w:p>
        </w:tc>
        <w:tc>
          <w:tcPr>
            <w:tcW w:w="531" w:type="pct"/>
            <w:tcBorders>
              <w:left w:val="single" w:sz="4" w:space="0" w:color="auto"/>
              <w:right w:val="single" w:sz="4" w:space="0" w:color="auto"/>
            </w:tcBorders>
          </w:tcPr>
          <w:p w14:paraId="286DDFDC" w14:textId="7B65C04A" w:rsidR="00013E51" w:rsidRDefault="00013E51" w:rsidP="00013E51">
            <w:pPr>
              <w:pStyle w:val="TAL"/>
            </w:pPr>
            <w:r>
              <w:t>GET</w:t>
            </w:r>
          </w:p>
        </w:tc>
        <w:tc>
          <w:tcPr>
            <w:tcW w:w="1511" w:type="pct"/>
            <w:tcBorders>
              <w:top w:val="single" w:sz="4" w:space="0" w:color="auto"/>
              <w:left w:val="single" w:sz="4" w:space="0" w:color="auto"/>
              <w:bottom w:val="single" w:sz="4" w:space="0" w:color="auto"/>
              <w:right w:val="single" w:sz="4" w:space="0" w:color="auto"/>
            </w:tcBorders>
          </w:tcPr>
          <w:p w14:paraId="1A31CA33" w14:textId="098ED31E" w:rsidR="00013E51" w:rsidRDefault="00013E51" w:rsidP="00013E51">
            <w:pPr>
              <w:pStyle w:val="TAL"/>
            </w:pPr>
            <w:r>
              <w:t>Read a collection of Shared Data</w:t>
            </w:r>
          </w:p>
        </w:tc>
      </w:tr>
      <w:tr w:rsidR="00013E51" w:rsidRPr="00690A26" w14:paraId="4376F99C" w14:textId="77777777" w:rsidTr="000655E8">
        <w:trPr>
          <w:trHeight w:val="356"/>
          <w:jc w:val="center"/>
        </w:trPr>
        <w:tc>
          <w:tcPr>
            <w:tcW w:w="827" w:type="pct"/>
            <w:vMerge w:val="restart"/>
            <w:tcBorders>
              <w:left w:val="single" w:sz="4" w:space="0" w:color="auto"/>
              <w:right w:val="single" w:sz="4" w:space="0" w:color="auto"/>
            </w:tcBorders>
          </w:tcPr>
          <w:p w14:paraId="671C69F8" w14:textId="77777777" w:rsidR="00013E51" w:rsidRDefault="00013E51" w:rsidP="00013E51">
            <w:pPr>
              <w:pStyle w:val="TAL"/>
            </w:pPr>
            <w:r>
              <w:t>Shared-data</w:t>
            </w:r>
          </w:p>
          <w:p w14:paraId="1C269DC0" w14:textId="481A3C90" w:rsidR="00013E51" w:rsidRPr="00690A26" w:rsidRDefault="00013E51" w:rsidP="00013E51">
            <w:pPr>
              <w:pStyle w:val="TAL"/>
            </w:pPr>
            <w:r>
              <w:t>(Document)</w:t>
            </w:r>
          </w:p>
        </w:tc>
        <w:tc>
          <w:tcPr>
            <w:tcW w:w="2131" w:type="pct"/>
            <w:vMerge w:val="restart"/>
            <w:tcBorders>
              <w:left w:val="single" w:sz="4" w:space="0" w:color="auto"/>
              <w:right w:val="single" w:sz="4" w:space="0" w:color="auto"/>
            </w:tcBorders>
          </w:tcPr>
          <w:p w14:paraId="107E8F1E" w14:textId="3192489D" w:rsidR="00013E51" w:rsidRPr="00690A26" w:rsidRDefault="00013E51" w:rsidP="00013E51">
            <w:pPr>
              <w:pStyle w:val="TAL"/>
            </w:pPr>
            <w:r>
              <w:t>/shared-data/{sharedDataId}</w:t>
            </w:r>
          </w:p>
        </w:tc>
        <w:tc>
          <w:tcPr>
            <w:tcW w:w="531" w:type="pct"/>
            <w:tcBorders>
              <w:left w:val="single" w:sz="4" w:space="0" w:color="auto"/>
              <w:right w:val="single" w:sz="4" w:space="0" w:color="auto"/>
            </w:tcBorders>
          </w:tcPr>
          <w:p w14:paraId="6245267F" w14:textId="782761A7" w:rsidR="00013E51" w:rsidRPr="00690A26" w:rsidRDefault="00013E51" w:rsidP="00013E51">
            <w:pPr>
              <w:pStyle w:val="TAL"/>
            </w:pPr>
            <w:r>
              <w:t>GET</w:t>
            </w:r>
          </w:p>
        </w:tc>
        <w:tc>
          <w:tcPr>
            <w:tcW w:w="1511" w:type="pct"/>
            <w:tcBorders>
              <w:top w:val="single" w:sz="4" w:space="0" w:color="auto"/>
              <w:left w:val="single" w:sz="4" w:space="0" w:color="auto"/>
              <w:bottom w:val="single" w:sz="4" w:space="0" w:color="auto"/>
              <w:right w:val="single" w:sz="4" w:space="0" w:color="auto"/>
            </w:tcBorders>
          </w:tcPr>
          <w:p w14:paraId="11E2C39C" w14:textId="19DA36FC" w:rsidR="00013E51" w:rsidRPr="00690A26" w:rsidRDefault="00013E51" w:rsidP="00013E51">
            <w:pPr>
              <w:pStyle w:val="TAL"/>
            </w:pPr>
            <w:r>
              <w:t>Read Shared Data</w:t>
            </w:r>
          </w:p>
        </w:tc>
      </w:tr>
      <w:tr w:rsidR="00013E51" w:rsidRPr="00690A26" w14:paraId="6F33B462" w14:textId="77777777" w:rsidTr="000655E8">
        <w:trPr>
          <w:trHeight w:val="356"/>
          <w:jc w:val="center"/>
        </w:trPr>
        <w:tc>
          <w:tcPr>
            <w:tcW w:w="827" w:type="pct"/>
            <w:vMerge/>
            <w:tcBorders>
              <w:left w:val="single" w:sz="4" w:space="0" w:color="auto"/>
              <w:right w:val="single" w:sz="4" w:space="0" w:color="auto"/>
            </w:tcBorders>
          </w:tcPr>
          <w:p w14:paraId="23F456CE" w14:textId="77777777" w:rsidR="00013E51" w:rsidRPr="00690A26" w:rsidRDefault="00013E51" w:rsidP="00013E51">
            <w:pPr>
              <w:pStyle w:val="TAL"/>
            </w:pPr>
          </w:p>
        </w:tc>
        <w:tc>
          <w:tcPr>
            <w:tcW w:w="2131" w:type="pct"/>
            <w:vMerge/>
            <w:tcBorders>
              <w:left w:val="single" w:sz="4" w:space="0" w:color="auto"/>
              <w:right w:val="single" w:sz="4" w:space="0" w:color="auto"/>
            </w:tcBorders>
          </w:tcPr>
          <w:p w14:paraId="6FB2EB5C" w14:textId="77777777" w:rsidR="00013E51" w:rsidRPr="00690A26" w:rsidRDefault="00013E51" w:rsidP="00013E51">
            <w:pPr>
              <w:pStyle w:val="TAL"/>
            </w:pPr>
          </w:p>
        </w:tc>
        <w:tc>
          <w:tcPr>
            <w:tcW w:w="531" w:type="pct"/>
            <w:tcBorders>
              <w:left w:val="single" w:sz="4" w:space="0" w:color="auto"/>
              <w:right w:val="single" w:sz="4" w:space="0" w:color="auto"/>
            </w:tcBorders>
          </w:tcPr>
          <w:p w14:paraId="3DFC1B8D" w14:textId="637C2A00" w:rsidR="00013E51" w:rsidRPr="00690A26" w:rsidRDefault="00013E51" w:rsidP="00013E51">
            <w:pPr>
              <w:pStyle w:val="TAL"/>
            </w:pPr>
            <w:r>
              <w:t>PUT</w:t>
            </w:r>
          </w:p>
        </w:tc>
        <w:tc>
          <w:tcPr>
            <w:tcW w:w="1511" w:type="pct"/>
            <w:tcBorders>
              <w:top w:val="single" w:sz="4" w:space="0" w:color="auto"/>
              <w:left w:val="single" w:sz="4" w:space="0" w:color="auto"/>
              <w:bottom w:val="single" w:sz="4" w:space="0" w:color="auto"/>
              <w:right w:val="single" w:sz="4" w:space="0" w:color="auto"/>
            </w:tcBorders>
          </w:tcPr>
          <w:p w14:paraId="0BB9BA7B" w14:textId="2D6434A4" w:rsidR="00013E51" w:rsidRPr="00690A26" w:rsidRDefault="00013E51" w:rsidP="00013E51">
            <w:pPr>
              <w:pStyle w:val="TAL"/>
            </w:pPr>
            <w:r>
              <w:t>Register in NRF new Shared Data, or replace the Shared Data, by providing Shared Data</w:t>
            </w:r>
          </w:p>
        </w:tc>
      </w:tr>
      <w:tr w:rsidR="00013E51" w:rsidRPr="00690A26" w14:paraId="34D7C3CA" w14:textId="77777777" w:rsidTr="000655E8">
        <w:trPr>
          <w:trHeight w:val="356"/>
          <w:jc w:val="center"/>
        </w:trPr>
        <w:tc>
          <w:tcPr>
            <w:tcW w:w="827" w:type="pct"/>
            <w:vMerge/>
            <w:tcBorders>
              <w:left w:val="single" w:sz="4" w:space="0" w:color="auto"/>
              <w:right w:val="single" w:sz="4" w:space="0" w:color="auto"/>
            </w:tcBorders>
          </w:tcPr>
          <w:p w14:paraId="26D1AA0F" w14:textId="77777777" w:rsidR="00013E51" w:rsidRPr="00690A26" w:rsidRDefault="00013E51" w:rsidP="00013E51">
            <w:pPr>
              <w:pStyle w:val="TAL"/>
            </w:pPr>
          </w:p>
        </w:tc>
        <w:tc>
          <w:tcPr>
            <w:tcW w:w="2131" w:type="pct"/>
            <w:vMerge/>
            <w:tcBorders>
              <w:left w:val="single" w:sz="4" w:space="0" w:color="auto"/>
              <w:right w:val="single" w:sz="4" w:space="0" w:color="auto"/>
            </w:tcBorders>
          </w:tcPr>
          <w:p w14:paraId="5475C974" w14:textId="77777777" w:rsidR="00013E51" w:rsidRPr="00690A26" w:rsidRDefault="00013E51" w:rsidP="00013E51">
            <w:pPr>
              <w:pStyle w:val="TAL"/>
            </w:pPr>
          </w:p>
        </w:tc>
        <w:tc>
          <w:tcPr>
            <w:tcW w:w="531" w:type="pct"/>
            <w:tcBorders>
              <w:left w:val="single" w:sz="4" w:space="0" w:color="auto"/>
              <w:right w:val="single" w:sz="4" w:space="0" w:color="auto"/>
            </w:tcBorders>
          </w:tcPr>
          <w:p w14:paraId="45BE5656" w14:textId="78444DF8" w:rsidR="00013E51" w:rsidRPr="00690A26" w:rsidRDefault="00013E51" w:rsidP="00013E51">
            <w:pPr>
              <w:pStyle w:val="TAL"/>
            </w:pPr>
            <w:r>
              <w:t>PATCH</w:t>
            </w:r>
          </w:p>
        </w:tc>
        <w:tc>
          <w:tcPr>
            <w:tcW w:w="1511" w:type="pct"/>
            <w:tcBorders>
              <w:top w:val="single" w:sz="4" w:space="0" w:color="auto"/>
              <w:left w:val="single" w:sz="4" w:space="0" w:color="auto"/>
              <w:bottom w:val="single" w:sz="4" w:space="0" w:color="auto"/>
              <w:right w:val="single" w:sz="4" w:space="0" w:color="auto"/>
            </w:tcBorders>
          </w:tcPr>
          <w:p w14:paraId="3202EA00" w14:textId="6F700D7D" w:rsidR="00013E51" w:rsidRPr="00690A26" w:rsidRDefault="00013E51" w:rsidP="00013E51">
            <w:pPr>
              <w:pStyle w:val="TAL"/>
            </w:pPr>
            <w:r>
              <w:t>Modify existing Shared Data</w:t>
            </w:r>
          </w:p>
        </w:tc>
      </w:tr>
      <w:tr w:rsidR="00013E51" w:rsidRPr="00690A26" w14:paraId="5B0D32B9" w14:textId="77777777" w:rsidTr="000655E8">
        <w:trPr>
          <w:trHeight w:val="356"/>
          <w:jc w:val="center"/>
        </w:trPr>
        <w:tc>
          <w:tcPr>
            <w:tcW w:w="827" w:type="pct"/>
            <w:vMerge/>
            <w:tcBorders>
              <w:left w:val="single" w:sz="4" w:space="0" w:color="auto"/>
              <w:right w:val="single" w:sz="4" w:space="0" w:color="auto"/>
            </w:tcBorders>
          </w:tcPr>
          <w:p w14:paraId="23BD1C3C" w14:textId="77777777" w:rsidR="00013E51" w:rsidRPr="00690A26" w:rsidRDefault="00013E51" w:rsidP="00013E51">
            <w:pPr>
              <w:pStyle w:val="TAL"/>
            </w:pPr>
          </w:p>
        </w:tc>
        <w:tc>
          <w:tcPr>
            <w:tcW w:w="2131" w:type="pct"/>
            <w:vMerge/>
            <w:tcBorders>
              <w:left w:val="single" w:sz="4" w:space="0" w:color="auto"/>
              <w:right w:val="single" w:sz="4" w:space="0" w:color="auto"/>
            </w:tcBorders>
          </w:tcPr>
          <w:p w14:paraId="28F0FC98" w14:textId="77777777" w:rsidR="00013E51" w:rsidRPr="00690A26" w:rsidRDefault="00013E51" w:rsidP="00013E51">
            <w:pPr>
              <w:pStyle w:val="TAL"/>
            </w:pPr>
          </w:p>
        </w:tc>
        <w:tc>
          <w:tcPr>
            <w:tcW w:w="531" w:type="pct"/>
            <w:tcBorders>
              <w:left w:val="single" w:sz="4" w:space="0" w:color="auto"/>
              <w:right w:val="single" w:sz="4" w:space="0" w:color="auto"/>
            </w:tcBorders>
          </w:tcPr>
          <w:p w14:paraId="4017220B" w14:textId="38C271EA" w:rsidR="00013E51" w:rsidRPr="00690A26" w:rsidRDefault="00013E51" w:rsidP="00013E51">
            <w:pPr>
              <w:pStyle w:val="TAL"/>
            </w:pPr>
            <w:r>
              <w:t>DELETE</w:t>
            </w:r>
          </w:p>
        </w:tc>
        <w:tc>
          <w:tcPr>
            <w:tcW w:w="1511" w:type="pct"/>
            <w:tcBorders>
              <w:top w:val="single" w:sz="4" w:space="0" w:color="auto"/>
              <w:left w:val="single" w:sz="4" w:space="0" w:color="auto"/>
              <w:bottom w:val="single" w:sz="4" w:space="0" w:color="auto"/>
              <w:right w:val="single" w:sz="4" w:space="0" w:color="auto"/>
            </w:tcBorders>
          </w:tcPr>
          <w:p w14:paraId="5281DD22" w14:textId="16990171" w:rsidR="00013E51" w:rsidRPr="00690A26" w:rsidRDefault="00013E51" w:rsidP="00013E51">
            <w:pPr>
              <w:pStyle w:val="TAL"/>
            </w:pPr>
            <w:r>
              <w:t>Delete Shared Data from the NRF</w:t>
            </w:r>
          </w:p>
        </w:tc>
      </w:tr>
      <w:tr w:rsidR="00013E51" w:rsidRPr="00690A26" w14:paraId="194A40CE" w14:textId="77777777" w:rsidTr="000655E8">
        <w:trPr>
          <w:trHeight w:val="356"/>
          <w:jc w:val="center"/>
        </w:trPr>
        <w:tc>
          <w:tcPr>
            <w:tcW w:w="827" w:type="pct"/>
            <w:tcBorders>
              <w:left w:val="single" w:sz="4" w:space="0" w:color="auto"/>
              <w:right w:val="single" w:sz="4" w:space="0" w:color="auto"/>
            </w:tcBorders>
          </w:tcPr>
          <w:p w14:paraId="5E184761" w14:textId="77777777" w:rsidR="00013E51" w:rsidRPr="00690A26" w:rsidRDefault="00013E51" w:rsidP="00013E51">
            <w:pPr>
              <w:pStyle w:val="TAL"/>
            </w:pPr>
            <w:r w:rsidRPr="00690A26">
              <w:t>subscriptions</w:t>
            </w:r>
          </w:p>
          <w:p w14:paraId="64774EBE" w14:textId="77777777" w:rsidR="00013E51" w:rsidRPr="00690A26" w:rsidRDefault="00013E51" w:rsidP="00013E51">
            <w:pPr>
              <w:pStyle w:val="TAL"/>
            </w:pPr>
            <w:r w:rsidRPr="00690A26">
              <w:t>(Collection)</w:t>
            </w:r>
          </w:p>
        </w:tc>
        <w:tc>
          <w:tcPr>
            <w:tcW w:w="2131" w:type="pct"/>
            <w:tcBorders>
              <w:left w:val="single" w:sz="4" w:space="0" w:color="auto"/>
              <w:right w:val="single" w:sz="4" w:space="0" w:color="auto"/>
            </w:tcBorders>
          </w:tcPr>
          <w:p w14:paraId="5014CE8D" w14:textId="77777777" w:rsidR="00013E51" w:rsidRPr="00690A26" w:rsidRDefault="00013E51" w:rsidP="00013E51">
            <w:pPr>
              <w:pStyle w:val="TAL"/>
            </w:pPr>
            <w:r w:rsidRPr="00690A26">
              <w:t>/subscriptions</w:t>
            </w:r>
          </w:p>
        </w:tc>
        <w:tc>
          <w:tcPr>
            <w:tcW w:w="531" w:type="pct"/>
            <w:tcBorders>
              <w:left w:val="single" w:sz="4" w:space="0" w:color="auto"/>
              <w:right w:val="single" w:sz="4" w:space="0" w:color="auto"/>
            </w:tcBorders>
          </w:tcPr>
          <w:p w14:paraId="4944D6E8" w14:textId="77777777" w:rsidR="00013E51" w:rsidRPr="00690A26" w:rsidRDefault="00013E51" w:rsidP="00013E51">
            <w:pPr>
              <w:pStyle w:val="TAL"/>
            </w:pPr>
            <w:r w:rsidRPr="00690A26">
              <w:t>POST</w:t>
            </w:r>
          </w:p>
        </w:tc>
        <w:tc>
          <w:tcPr>
            <w:tcW w:w="1511" w:type="pct"/>
            <w:tcBorders>
              <w:top w:val="single" w:sz="4" w:space="0" w:color="auto"/>
              <w:left w:val="single" w:sz="4" w:space="0" w:color="auto"/>
              <w:bottom w:val="single" w:sz="4" w:space="0" w:color="auto"/>
              <w:right w:val="single" w:sz="4" w:space="0" w:color="auto"/>
            </w:tcBorders>
          </w:tcPr>
          <w:p w14:paraId="70F55A65" w14:textId="77777777" w:rsidR="00013E51" w:rsidRPr="00690A26" w:rsidRDefault="00013E51" w:rsidP="00013E51">
            <w:pPr>
              <w:pStyle w:val="TAL"/>
            </w:pPr>
            <w:r w:rsidRPr="00690A26">
              <w:t>Creates a new subscription in NRF to newly registered NF Instances.</w:t>
            </w:r>
          </w:p>
          <w:p w14:paraId="0F99C5E9" w14:textId="159DE313" w:rsidR="00013E51" w:rsidRPr="00690A26" w:rsidRDefault="00013E51" w:rsidP="00013E51">
            <w:pPr>
              <w:pStyle w:val="TAL"/>
            </w:pPr>
            <w:r>
              <w:t>Or, if the "Shared-Data-Retrieval" feature is supported, creates a new subscription in NRF to shared data change notifications.</w:t>
            </w:r>
          </w:p>
        </w:tc>
      </w:tr>
      <w:tr w:rsidR="00013E51" w:rsidRPr="00690A26" w14:paraId="0A8405CE" w14:textId="77777777" w:rsidTr="000655E8">
        <w:trPr>
          <w:trHeight w:val="356"/>
          <w:jc w:val="center"/>
        </w:trPr>
        <w:tc>
          <w:tcPr>
            <w:tcW w:w="827" w:type="pct"/>
            <w:vMerge w:val="restart"/>
            <w:tcBorders>
              <w:left w:val="single" w:sz="4" w:space="0" w:color="auto"/>
              <w:right w:val="single" w:sz="4" w:space="0" w:color="auto"/>
            </w:tcBorders>
          </w:tcPr>
          <w:p w14:paraId="50A4EB69" w14:textId="77777777" w:rsidR="00013E51" w:rsidRPr="00690A26" w:rsidRDefault="00013E51" w:rsidP="00013E51">
            <w:pPr>
              <w:pStyle w:val="TAL"/>
            </w:pPr>
            <w:r w:rsidRPr="00690A26">
              <w:t>subscription</w:t>
            </w:r>
          </w:p>
          <w:p w14:paraId="61E80D69" w14:textId="77777777" w:rsidR="00013E51" w:rsidRPr="00690A26" w:rsidRDefault="00013E51" w:rsidP="00013E51">
            <w:pPr>
              <w:pStyle w:val="TAL"/>
            </w:pPr>
            <w:r w:rsidRPr="00690A26">
              <w:t>(Document)</w:t>
            </w:r>
          </w:p>
        </w:tc>
        <w:tc>
          <w:tcPr>
            <w:tcW w:w="2131" w:type="pct"/>
            <w:vMerge w:val="restart"/>
            <w:tcBorders>
              <w:left w:val="single" w:sz="4" w:space="0" w:color="auto"/>
              <w:right w:val="single" w:sz="4" w:space="0" w:color="auto"/>
            </w:tcBorders>
          </w:tcPr>
          <w:p w14:paraId="1E574F10" w14:textId="77777777" w:rsidR="00013E51" w:rsidRPr="00690A26" w:rsidRDefault="00013E51" w:rsidP="00013E51">
            <w:pPr>
              <w:pStyle w:val="TAL"/>
            </w:pPr>
            <w:r w:rsidRPr="00690A26">
              <w:t>/subscriptions/{subscriptionID}</w:t>
            </w:r>
          </w:p>
        </w:tc>
        <w:tc>
          <w:tcPr>
            <w:tcW w:w="531" w:type="pct"/>
            <w:tcBorders>
              <w:left w:val="single" w:sz="4" w:space="0" w:color="auto"/>
              <w:right w:val="single" w:sz="4" w:space="0" w:color="auto"/>
            </w:tcBorders>
          </w:tcPr>
          <w:p w14:paraId="1680CB18" w14:textId="77777777" w:rsidR="00013E51" w:rsidRPr="00690A26" w:rsidRDefault="00013E51" w:rsidP="00013E51">
            <w:pPr>
              <w:pStyle w:val="TAL"/>
            </w:pPr>
            <w:r w:rsidRPr="00690A26">
              <w:t>PATCH</w:t>
            </w:r>
          </w:p>
        </w:tc>
        <w:tc>
          <w:tcPr>
            <w:tcW w:w="1511" w:type="pct"/>
            <w:tcBorders>
              <w:top w:val="single" w:sz="4" w:space="0" w:color="auto"/>
              <w:left w:val="single" w:sz="4" w:space="0" w:color="auto"/>
              <w:bottom w:val="single" w:sz="4" w:space="0" w:color="auto"/>
              <w:right w:val="single" w:sz="4" w:space="0" w:color="auto"/>
            </w:tcBorders>
          </w:tcPr>
          <w:p w14:paraId="65FC069F" w14:textId="77777777" w:rsidR="00013E51" w:rsidRPr="00690A26" w:rsidRDefault="00013E51" w:rsidP="00013E51">
            <w:pPr>
              <w:pStyle w:val="TAL"/>
            </w:pPr>
            <w:r w:rsidRPr="00690A26">
              <w:t>Updates an existing subscription in NRF.</w:t>
            </w:r>
          </w:p>
          <w:p w14:paraId="1096F6BA" w14:textId="783F5FD1" w:rsidR="00013E51" w:rsidRPr="00690A26" w:rsidRDefault="00013E51" w:rsidP="00013E51">
            <w:pPr>
              <w:pStyle w:val="TAL"/>
            </w:pPr>
            <w:r>
              <w:t>Or, if the "Shared-Data-Retrieval" feature is supported, updates an existing subscription in NRF to shared data change notifications.</w:t>
            </w:r>
          </w:p>
        </w:tc>
      </w:tr>
      <w:tr w:rsidR="00013E51" w:rsidRPr="00690A26" w14:paraId="5F3F3D33" w14:textId="77777777" w:rsidTr="000655E8">
        <w:trPr>
          <w:trHeight w:val="356"/>
          <w:jc w:val="center"/>
        </w:trPr>
        <w:tc>
          <w:tcPr>
            <w:tcW w:w="827" w:type="pct"/>
            <w:vMerge/>
            <w:tcBorders>
              <w:left w:val="single" w:sz="4" w:space="0" w:color="auto"/>
              <w:right w:val="single" w:sz="4" w:space="0" w:color="auto"/>
            </w:tcBorders>
          </w:tcPr>
          <w:p w14:paraId="05DF6736" w14:textId="77777777" w:rsidR="00013E51" w:rsidRPr="00690A26" w:rsidRDefault="00013E51" w:rsidP="00013E51">
            <w:pPr>
              <w:pStyle w:val="TAL"/>
            </w:pPr>
          </w:p>
        </w:tc>
        <w:tc>
          <w:tcPr>
            <w:tcW w:w="2131" w:type="pct"/>
            <w:vMerge/>
            <w:tcBorders>
              <w:left w:val="single" w:sz="4" w:space="0" w:color="auto"/>
              <w:right w:val="single" w:sz="4" w:space="0" w:color="auto"/>
            </w:tcBorders>
          </w:tcPr>
          <w:p w14:paraId="66873F02" w14:textId="77777777" w:rsidR="00013E51" w:rsidRPr="00690A26" w:rsidRDefault="00013E51" w:rsidP="00013E51">
            <w:pPr>
              <w:pStyle w:val="TAL"/>
            </w:pPr>
          </w:p>
        </w:tc>
        <w:tc>
          <w:tcPr>
            <w:tcW w:w="531" w:type="pct"/>
            <w:tcBorders>
              <w:left w:val="single" w:sz="4" w:space="0" w:color="auto"/>
              <w:right w:val="single" w:sz="4" w:space="0" w:color="auto"/>
            </w:tcBorders>
          </w:tcPr>
          <w:p w14:paraId="6D891900" w14:textId="77777777" w:rsidR="00013E51" w:rsidRPr="00690A26" w:rsidRDefault="00013E51" w:rsidP="00013E51">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3F90F6B5" w14:textId="77777777" w:rsidR="00013E51" w:rsidRPr="00690A26" w:rsidRDefault="00013E51" w:rsidP="00013E51">
            <w:pPr>
              <w:pStyle w:val="TAL"/>
            </w:pPr>
            <w:r w:rsidRPr="00690A26">
              <w:t>Deletes an existing subscription from NRF.</w:t>
            </w:r>
          </w:p>
          <w:p w14:paraId="37555233" w14:textId="5580CF15" w:rsidR="00013E51" w:rsidRPr="00690A26" w:rsidRDefault="00013E51" w:rsidP="00013E51">
            <w:pPr>
              <w:pStyle w:val="TAL"/>
            </w:pPr>
            <w:r>
              <w:t>Or, if the "Shared-Data-Retrieval" feature is supported, deletes an existing subscription in NRF to shared data change notifications.</w:t>
            </w:r>
          </w:p>
        </w:tc>
      </w:tr>
      <w:tr w:rsidR="00013E51" w:rsidRPr="00690A26" w14:paraId="2FD60C4E" w14:textId="77777777" w:rsidTr="000655E8">
        <w:trPr>
          <w:trHeight w:val="356"/>
          <w:jc w:val="center"/>
        </w:trPr>
        <w:tc>
          <w:tcPr>
            <w:tcW w:w="827" w:type="pct"/>
            <w:tcBorders>
              <w:left w:val="single" w:sz="4" w:space="0" w:color="auto"/>
              <w:right w:val="single" w:sz="4" w:space="0" w:color="auto"/>
            </w:tcBorders>
          </w:tcPr>
          <w:p w14:paraId="181BC318" w14:textId="77777777" w:rsidR="00013E51" w:rsidRPr="00690A26" w:rsidRDefault="00013E51" w:rsidP="00013E51">
            <w:pPr>
              <w:pStyle w:val="TAL"/>
            </w:pPr>
            <w:r w:rsidRPr="00690A26">
              <w:t>Notification Callback</w:t>
            </w:r>
          </w:p>
        </w:tc>
        <w:tc>
          <w:tcPr>
            <w:tcW w:w="2131" w:type="pct"/>
            <w:tcBorders>
              <w:left w:val="single" w:sz="4" w:space="0" w:color="auto"/>
              <w:right w:val="single" w:sz="4" w:space="0" w:color="auto"/>
            </w:tcBorders>
          </w:tcPr>
          <w:p w14:paraId="7C1822F7" w14:textId="77777777" w:rsidR="00013E51" w:rsidRPr="00690A26" w:rsidRDefault="00013E51" w:rsidP="00013E51">
            <w:pPr>
              <w:pStyle w:val="TAL"/>
            </w:pPr>
            <w:r w:rsidRPr="00690A26">
              <w:t>{nfStatusNotificationUri}</w:t>
            </w:r>
          </w:p>
        </w:tc>
        <w:tc>
          <w:tcPr>
            <w:tcW w:w="531" w:type="pct"/>
            <w:tcBorders>
              <w:left w:val="single" w:sz="4" w:space="0" w:color="auto"/>
              <w:right w:val="single" w:sz="4" w:space="0" w:color="auto"/>
            </w:tcBorders>
          </w:tcPr>
          <w:p w14:paraId="45026739" w14:textId="77777777" w:rsidR="00013E51" w:rsidRPr="00690A26" w:rsidRDefault="00013E51" w:rsidP="00013E51">
            <w:pPr>
              <w:pStyle w:val="TAL"/>
            </w:pPr>
            <w:r w:rsidRPr="00690A26">
              <w:t>POST</w:t>
            </w:r>
          </w:p>
        </w:tc>
        <w:tc>
          <w:tcPr>
            <w:tcW w:w="1511" w:type="pct"/>
            <w:tcBorders>
              <w:top w:val="single" w:sz="4" w:space="0" w:color="auto"/>
              <w:left w:val="single" w:sz="4" w:space="0" w:color="auto"/>
              <w:right w:val="single" w:sz="4" w:space="0" w:color="auto"/>
            </w:tcBorders>
          </w:tcPr>
          <w:p w14:paraId="083EDB8A" w14:textId="77777777" w:rsidR="00013E51" w:rsidRPr="00690A26" w:rsidRDefault="00013E51" w:rsidP="00013E51">
            <w:pPr>
              <w:pStyle w:val="TAL"/>
            </w:pPr>
            <w:r w:rsidRPr="00690A26">
              <w:t>Notify about newly created NF Instances, or about changes of the profile of a given NF Instance.</w:t>
            </w:r>
          </w:p>
          <w:p w14:paraId="6E78EAD6" w14:textId="14760F63" w:rsidR="00013E51" w:rsidRPr="00690A26" w:rsidRDefault="00013E51" w:rsidP="00013E51">
            <w:pPr>
              <w:pStyle w:val="TAL"/>
            </w:pPr>
            <w:r>
              <w:t>Or, if the "Shared-Data-Retrieval" feature is supported, notify about shared data changes.</w:t>
            </w:r>
          </w:p>
        </w:tc>
      </w:tr>
    </w:tbl>
    <w:p w14:paraId="41A2C9DA" w14:textId="77777777" w:rsidR="00A16735" w:rsidRPr="00690A26" w:rsidRDefault="00A16735" w:rsidP="00A16735"/>
    <w:p w14:paraId="1D268EE8" w14:textId="77777777" w:rsidR="00A16735" w:rsidRPr="00690A26" w:rsidRDefault="00A16735" w:rsidP="006F4E24">
      <w:pPr>
        <w:pStyle w:val="Heading4"/>
      </w:pPr>
      <w:bookmarkStart w:id="548" w:name="_Toc24937617"/>
      <w:bookmarkStart w:id="549" w:name="_Toc33962432"/>
      <w:bookmarkStart w:id="550" w:name="_Toc42883194"/>
      <w:bookmarkStart w:id="551" w:name="_Toc49733062"/>
      <w:bookmarkStart w:id="552" w:name="_Toc56690687"/>
      <w:bookmarkStart w:id="553" w:name="_Toc183426755"/>
      <w:r w:rsidRPr="00690A26">
        <w:t>6.1.3.2</w:t>
      </w:r>
      <w:r w:rsidRPr="00690A26">
        <w:tab/>
        <w:t>Resource: nf-instances (Store)</w:t>
      </w:r>
      <w:bookmarkEnd w:id="548"/>
      <w:bookmarkEnd w:id="549"/>
      <w:bookmarkEnd w:id="550"/>
      <w:bookmarkEnd w:id="551"/>
      <w:bookmarkEnd w:id="552"/>
      <w:bookmarkEnd w:id="553"/>
    </w:p>
    <w:p w14:paraId="6B452488" w14:textId="77777777" w:rsidR="00A16735" w:rsidRPr="00690A26" w:rsidRDefault="00A16735" w:rsidP="006F4E24">
      <w:pPr>
        <w:pStyle w:val="Heading5"/>
      </w:pPr>
      <w:bookmarkStart w:id="554" w:name="_Toc24937618"/>
      <w:bookmarkStart w:id="555" w:name="_Toc33962433"/>
      <w:bookmarkStart w:id="556" w:name="_Toc42883195"/>
      <w:bookmarkStart w:id="557" w:name="_Toc49733063"/>
      <w:bookmarkStart w:id="558" w:name="_Toc56690688"/>
      <w:bookmarkStart w:id="559" w:name="_Toc183426756"/>
      <w:r w:rsidRPr="00690A26">
        <w:t>6.1.3.2.1</w:t>
      </w:r>
      <w:r w:rsidRPr="00690A26">
        <w:tab/>
        <w:t>Description</w:t>
      </w:r>
      <w:bookmarkEnd w:id="554"/>
      <w:bookmarkEnd w:id="555"/>
      <w:bookmarkEnd w:id="556"/>
      <w:bookmarkEnd w:id="557"/>
      <w:bookmarkEnd w:id="558"/>
      <w:bookmarkEnd w:id="559"/>
    </w:p>
    <w:p w14:paraId="569775D5" w14:textId="77777777" w:rsidR="00A16735" w:rsidRPr="00690A26" w:rsidRDefault="00A16735" w:rsidP="00A16735">
      <w:r w:rsidRPr="00690A26">
        <w:t>This resource represents a collection of the different NF instances registered in the NRF.</w:t>
      </w:r>
    </w:p>
    <w:p w14:paraId="0B90531C" w14:textId="77777777" w:rsidR="00A16735" w:rsidRPr="00690A26" w:rsidRDefault="00A16735" w:rsidP="00A16735">
      <w:r w:rsidRPr="00690A26">
        <w:lastRenderedPageBreak/>
        <w:t>This resource is modelled as the Store resource archetype (see clause C.3 of 3GPP TS 29.501 [5]).</w:t>
      </w:r>
    </w:p>
    <w:p w14:paraId="3AD10DC6" w14:textId="77777777" w:rsidR="00A16735" w:rsidRPr="00690A26" w:rsidRDefault="00A16735" w:rsidP="006F4E24">
      <w:pPr>
        <w:pStyle w:val="Heading5"/>
      </w:pPr>
      <w:bookmarkStart w:id="560" w:name="_Toc24937619"/>
      <w:bookmarkStart w:id="561" w:name="_Toc33962434"/>
      <w:bookmarkStart w:id="562" w:name="_Toc42883196"/>
      <w:bookmarkStart w:id="563" w:name="_Toc49733064"/>
      <w:bookmarkStart w:id="564" w:name="_Toc56690689"/>
      <w:bookmarkStart w:id="565" w:name="_Toc183426757"/>
      <w:r w:rsidRPr="00690A26">
        <w:t>6.1.3.2.2</w:t>
      </w:r>
      <w:r w:rsidRPr="00690A26">
        <w:tab/>
        <w:t>Resource Definition</w:t>
      </w:r>
      <w:bookmarkEnd w:id="560"/>
      <w:bookmarkEnd w:id="561"/>
      <w:bookmarkEnd w:id="562"/>
      <w:bookmarkEnd w:id="563"/>
      <w:bookmarkEnd w:id="564"/>
      <w:bookmarkEnd w:id="565"/>
    </w:p>
    <w:p w14:paraId="010A2C0A" w14:textId="77777777" w:rsidR="00A16735" w:rsidRPr="00690A26" w:rsidRDefault="00A16735" w:rsidP="00A16735">
      <w:r w:rsidRPr="00690A26">
        <w:t xml:space="preserve">Resource URI: </w:t>
      </w:r>
      <w:r w:rsidRPr="00690A26">
        <w:rPr>
          <w:b/>
        </w:rPr>
        <w:t>{apiRoot}/nnrf-nfm/v1/nf-instances</w:t>
      </w:r>
    </w:p>
    <w:p w14:paraId="7E483D91" w14:textId="77777777" w:rsidR="00A16735" w:rsidRPr="00690A26" w:rsidRDefault="00A16735" w:rsidP="006F4E24">
      <w:pPr>
        <w:rPr>
          <w:rFonts w:ascii="Arial" w:hAnsi="Arial" w:cs="Arial"/>
        </w:rPr>
      </w:pPr>
      <w:r w:rsidRPr="006F4E24">
        <w:t>This resource shall support the resource URI variables defined in table 6.1.3.2.2-1.</w:t>
      </w:r>
    </w:p>
    <w:p w14:paraId="346EDDE3" w14:textId="77777777" w:rsidR="00A16735" w:rsidRPr="00690A26" w:rsidRDefault="00A16735" w:rsidP="00A16735">
      <w:pPr>
        <w:pStyle w:val="TH"/>
        <w:rPr>
          <w:rFonts w:cs="Arial"/>
        </w:rPr>
      </w:pPr>
      <w:r w:rsidRPr="00690A26">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14"/>
        <w:gridCol w:w="6770"/>
      </w:tblGrid>
      <w:tr w:rsidR="00E45615" w:rsidRPr="00690A26" w14:paraId="7E1D224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C43165F" w14:textId="77777777" w:rsidR="00E45615" w:rsidRPr="00690A26" w:rsidRDefault="00E45615" w:rsidP="000655E8">
            <w:pPr>
              <w:pStyle w:val="TAH"/>
            </w:pPr>
            <w:r w:rsidRPr="00690A26">
              <w:t>Name</w:t>
            </w:r>
          </w:p>
        </w:tc>
        <w:tc>
          <w:tcPr>
            <w:tcW w:w="979" w:type="pct"/>
            <w:tcBorders>
              <w:top w:val="single" w:sz="6" w:space="0" w:color="000000"/>
              <w:left w:val="single" w:sz="6" w:space="0" w:color="000000"/>
              <w:bottom w:val="single" w:sz="6" w:space="0" w:color="000000"/>
              <w:right w:val="single" w:sz="6" w:space="0" w:color="000000"/>
            </w:tcBorders>
            <w:shd w:val="clear" w:color="auto" w:fill="CCCCCC"/>
          </w:tcPr>
          <w:p w14:paraId="54BE0A3C" w14:textId="77777777" w:rsidR="00E45615" w:rsidRPr="00690A26" w:rsidRDefault="00E45615" w:rsidP="000655E8">
            <w:pPr>
              <w:pStyle w:val="TAH"/>
            </w:pPr>
            <w:r>
              <w:t>Data type</w:t>
            </w:r>
          </w:p>
        </w:tc>
        <w:tc>
          <w:tcPr>
            <w:tcW w:w="346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99B83D4" w14:textId="77777777" w:rsidR="00E45615" w:rsidRPr="00690A26" w:rsidRDefault="00E45615" w:rsidP="000655E8">
            <w:pPr>
              <w:pStyle w:val="TAH"/>
            </w:pPr>
            <w:r w:rsidRPr="00690A26">
              <w:t>Definition</w:t>
            </w:r>
          </w:p>
        </w:tc>
      </w:tr>
      <w:tr w:rsidR="00E45615" w:rsidRPr="00690A26" w14:paraId="34033A13"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EB9A5FC" w14:textId="77777777" w:rsidR="00E45615" w:rsidRPr="00690A26" w:rsidRDefault="00E45615" w:rsidP="000655E8">
            <w:pPr>
              <w:pStyle w:val="TAL"/>
            </w:pPr>
            <w:r w:rsidRPr="00690A26">
              <w:t>apiRoot</w:t>
            </w:r>
          </w:p>
        </w:tc>
        <w:tc>
          <w:tcPr>
            <w:tcW w:w="979" w:type="pct"/>
            <w:tcBorders>
              <w:top w:val="single" w:sz="6" w:space="0" w:color="000000"/>
              <w:left w:val="single" w:sz="6" w:space="0" w:color="000000"/>
              <w:bottom w:val="single" w:sz="6" w:space="0" w:color="000000"/>
              <w:right w:val="single" w:sz="6" w:space="0" w:color="000000"/>
            </w:tcBorders>
          </w:tcPr>
          <w:p w14:paraId="73218F6F" w14:textId="77777777" w:rsidR="00E45615" w:rsidRPr="00690A26" w:rsidRDefault="00E45615" w:rsidP="000655E8">
            <w:pPr>
              <w:pStyle w:val="TAL"/>
            </w:pPr>
            <w:r>
              <w:t>string</w:t>
            </w:r>
          </w:p>
        </w:tc>
        <w:tc>
          <w:tcPr>
            <w:tcW w:w="3462" w:type="pct"/>
            <w:tcBorders>
              <w:top w:val="single" w:sz="6" w:space="0" w:color="000000"/>
              <w:left w:val="single" w:sz="6" w:space="0" w:color="000000"/>
              <w:bottom w:val="single" w:sz="6" w:space="0" w:color="000000"/>
              <w:right w:val="single" w:sz="6" w:space="0" w:color="000000"/>
            </w:tcBorders>
            <w:vAlign w:val="center"/>
            <w:hideMark/>
          </w:tcPr>
          <w:p w14:paraId="69887BD3" w14:textId="77777777" w:rsidR="00E45615" w:rsidRPr="00690A26" w:rsidRDefault="00E45615" w:rsidP="000655E8">
            <w:pPr>
              <w:pStyle w:val="TAL"/>
            </w:pPr>
            <w:r w:rsidRPr="00690A26">
              <w:t>See clause</w:t>
            </w:r>
            <w:r w:rsidRPr="00690A26">
              <w:rPr>
                <w:lang w:val="en-US" w:eastAsia="zh-CN"/>
              </w:rPr>
              <w:t> </w:t>
            </w:r>
            <w:r w:rsidRPr="00690A26">
              <w:t>6.1.1</w:t>
            </w:r>
          </w:p>
        </w:tc>
      </w:tr>
    </w:tbl>
    <w:p w14:paraId="7AD7BE5F" w14:textId="77777777" w:rsidR="00A16735" w:rsidRPr="00690A26" w:rsidRDefault="00A16735" w:rsidP="00A16735"/>
    <w:p w14:paraId="41AF29B0" w14:textId="77777777" w:rsidR="00A16735" w:rsidRPr="00690A26" w:rsidRDefault="00A16735" w:rsidP="006F4E24">
      <w:pPr>
        <w:pStyle w:val="Heading5"/>
      </w:pPr>
      <w:bookmarkStart w:id="566" w:name="_Toc24937620"/>
      <w:bookmarkStart w:id="567" w:name="_Toc33962435"/>
      <w:bookmarkStart w:id="568" w:name="_Toc42883197"/>
      <w:bookmarkStart w:id="569" w:name="_Toc49733065"/>
      <w:bookmarkStart w:id="570" w:name="_Toc56690690"/>
      <w:bookmarkStart w:id="571" w:name="_Toc183426758"/>
      <w:r w:rsidRPr="00690A26">
        <w:t>6.1.3.2.3</w:t>
      </w:r>
      <w:r w:rsidRPr="00690A26">
        <w:tab/>
        <w:t>Resource Standard Methods</w:t>
      </w:r>
      <w:bookmarkEnd w:id="566"/>
      <w:bookmarkEnd w:id="567"/>
      <w:bookmarkEnd w:id="568"/>
      <w:bookmarkEnd w:id="569"/>
      <w:bookmarkEnd w:id="570"/>
      <w:bookmarkEnd w:id="571"/>
    </w:p>
    <w:p w14:paraId="77DF236B" w14:textId="77777777" w:rsidR="00A16735" w:rsidRPr="00690A26" w:rsidRDefault="00A16735" w:rsidP="00545906">
      <w:pPr>
        <w:pStyle w:val="H6"/>
      </w:pPr>
      <w:bookmarkStart w:id="572" w:name="_Toc24937621"/>
      <w:bookmarkStart w:id="573" w:name="_Toc33962436"/>
      <w:bookmarkStart w:id="574" w:name="_Toc42883198"/>
      <w:bookmarkStart w:id="575" w:name="_Toc49733066"/>
      <w:bookmarkStart w:id="576" w:name="_Toc56690691"/>
      <w:r w:rsidRPr="00690A26">
        <w:t>6.1.3.2.3.1</w:t>
      </w:r>
      <w:r w:rsidRPr="00690A26">
        <w:tab/>
        <w:t>GET</w:t>
      </w:r>
      <w:bookmarkEnd w:id="572"/>
      <w:bookmarkEnd w:id="573"/>
      <w:bookmarkEnd w:id="574"/>
      <w:bookmarkEnd w:id="575"/>
      <w:bookmarkEnd w:id="576"/>
    </w:p>
    <w:p w14:paraId="465EC1F2" w14:textId="77777777" w:rsidR="00A16735" w:rsidRPr="00690A26" w:rsidRDefault="00A16735" w:rsidP="00A16735">
      <w:r w:rsidRPr="00690A26">
        <w:t>This method retrieves a list of all NF instances currently registered in the NRF. This method shall support the URI query parameters specified in table 6.1.3.2.3.1-1.</w:t>
      </w:r>
    </w:p>
    <w:p w14:paraId="3C434757" w14:textId="77777777" w:rsidR="00A16735" w:rsidRPr="00690A26" w:rsidRDefault="00A16735" w:rsidP="00A16735">
      <w:pPr>
        <w:pStyle w:val="TH"/>
        <w:rPr>
          <w:rFonts w:cs="Arial"/>
        </w:rPr>
      </w:pPr>
      <w:r w:rsidRPr="00690A26">
        <w:lastRenderedPageBreak/>
        <w:t>Table 6.1.3.2.3.1-1: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94FFF3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14BA0E"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32A90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C8BCB83"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A0B2321"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84F67DA" w14:textId="77777777" w:rsidR="00A16735" w:rsidRPr="00690A26" w:rsidRDefault="00A16735" w:rsidP="000655E8">
            <w:pPr>
              <w:pStyle w:val="TAH"/>
            </w:pPr>
            <w:r w:rsidRPr="00690A26">
              <w:t>Description</w:t>
            </w:r>
          </w:p>
        </w:tc>
      </w:tr>
      <w:tr w:rsidR="00A16735" w:rsidRPr="00690A26" w14:paraId="41CA287B"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FFE0B1" w14:textId="77777777" w:rsidR="00A16735" w:rsidRPr="00690A26" w:rsidRDefault="00A16735" w:rsidP="000655E8">
            <w:pPr>
              <w:pStyle w:val="TAL"/>
            </w:pPr>
            <w:r w:rsidRPr="00690A26">
              <w:t>nf-type</w:t>
            </w:r>
          </w:p>
        </w:tc>
        <w:tc>
          <w:tcPr>
            <w:tcW w:w="732" w:type="pct"/>
            <w:tcBorders>
              <w:top w:val="single" w:sz="4" w:space="0" w:color="auto"/>
              <w:left w:val="single" w:sz="6" w:space="0" w:color="000000"/>
              <w:bottom w:val="single" w:sz="4" w:space="0" w:color="auto"/>
              <w:right w:val="single" w:sz="6" w:space="0" w:color="000000"/>
            </w:tcBorders>
          </w:tcPr>
          <w:p w14:paraId="1F5BA0BF" w14:textId="77777777" w:rsidR="00A16735" w:rsidRPr="00690A26" w:rsidRDefault="00A16735" w:rsidP="000655E8">
            <w:pPr>
              <w:pStyle w:val="TAL"/>
            </w:pPr>
            <w:r w:rsidRPr="00690A26">
              <w:t>NFType</w:t>
            </w:r>
          </w:p>
        </w:tc>
        <w:tc>
          <w:tcPr>
            <w:tcW w:w="597" w:type="pct"/>
            <w:tcBorders>
              <w:top w:val="single" w:sz="4" w:space="0" w:color="auto"/>
              <w:left w:val="single" w:sz="6" w:space="0" w:color="000000"/>
              <w:bottom w:val="single" w:sz="4" w:space="0" w:color="auto"/>
              <w:right w:val="single" w:sz="6" w:space="0" w:color="000000"/>
            </w:tcBorders>
          </w:tcPr>
          <w:p w14:paraId="19328CF1" w14:textId="77777777" w:rsidR="00A16735" w:rsidRPr="00690A26" w:rsidRDefault="00A16735" w:rsidP="000655E8">
            <w:pPr>
              <w:pStyle w:val="TAC"/>
            </w:pPr>
            <w:r w:rsidRPr="00690A26">
              <w:t>O</w:t>
            </w:r>
          </w:p>
        </w:tc>
        <w:tc>
          <w:tcPr>
            <w:tcW w:w="873" w:type="pct"/>
            <w:tcBorders>
              <w:top w:val="single" w:sz="4" w:space="0" w:color="auto"/>
              <w:left w:val="single" w:sz="6" w:space="0" w:color="000000"/>
              <w:bottom w:val="single" w:sz="4" w:space="0" w:color="auto"/>
              <w:right w:val="single" w:sz="6" w:space="0" w:color="000000"/>
            </w:tcBorders>
          </w:tcPr>
          <w:p w14:paraId="4355ACF4" w14:textId="77777777" w:rsidR="00A16735" w:rsidRPr="00690A26" w:rsidRDefault="00A16735" w:rsidP="000655E8">
            <w:pPr>
              <w:pStyle w:val="TAL"/>
            </w:pPr>
            <w:r w:rsidRPr="00690A26">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48D8D758" w14:textId="77777777" w:rsidR="00A16735" w:rsidRPr="00690A26" w:rsidRDefault="00A16735" w:rsidP="000655E8">
            <w:pPr>
              <w:pStyle w:val="TAL"/>
            </w:pPr>
            <w:r w:rsidRPr="00690A26">
              <w:t>The type of NF to restrict the list of returned NF Instances.</w:t>
            </w:r>
          </w:p>
        </w:tc>
      </w:tr>
      <w:tr w:rsidR="00A16735" w:rsidRPr="00690A26" w14:paraId="78FC9807"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7FC48A" w14:textId="77777777" w:rsidR="00A16735" w:rsidRPr="00690A26" w:rsidRDefault="00A16735" w:rsidP="000655E8">
            <w:pPr>
              <w:pStyle w:val="TAL"/>
            </w:pPr>
            <w:r w:rsidRPr="00690A26">
              <w:t>limit</w:t>
            </w:r>
          </w:p>
        </w:tc>
        <w:tc>
          <w:tcPr>
            <w:tcW w:w="732" w:type="pct"/>
            <w:tcBorders>
              <w:top w:val="single" w:sz="4" w:space="0" w:color="auto"/>
              <w:left w:val="single" w:sz="6" w:space="0" w:color="000000"/>
              <w:bottom w:val="single" w:sz="4" w:space="0" w:color="auto"/>
              <w:right w:val="single" w:sz="6" w:space="0" w:color="000000"/>
            </w:tcBorders>
          </w:tcPr>
          <w:p w14:paraId="57A38B0B" w14:textId="77777777" w:rsidR="00A16735" w:rsidRPr="00690A26" w:rsidRDefault="00A16735" w:rsidP="000655E8">
            <w:pPr>
              <w:pStyle w:val="TAL"/>
            </w:pPr>
            <w:r w:rsidRPr="00690A26">
              <w:t>integer</w:t>
            </w:r>
          </w:p>
        </w:tc>
        <w:tc>
          <w:tcPr>
            <w:tcW w:w="597" w:type="pct"/>
            <w:tcBorders>
              <w:top w:val="single" w:sz="4" w:space="0" w:color="auto"/>
              <w:left w:val="single" w:sz="6" w:space="0" w:color="000000"/>
              <w:bottom w:val="single" w:sz="4" w:space="0" w:color="auto"/>
              <w:right w:val="single" w:sz="6" w:space="0" w:color="000000"/>
            </w:tcBorders>
          </w:tcPr>
          <w:p w14:paraId="381A0594" w14:textId="5228615F" w:rsidR="00A16735" w:rsidRPr="00690A26" w:rsidRDefault="001F63BC" w:rsidP="000655E8">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5954DDC6" w14:textId="77777777" w:rsidR="00A16735" w:rsidRPr="00690A26" w:rsidRDefault="00A16735" w:rsidP="000655E8">
            <w:pPr>
              <w:pStyle w:val="TAL"/>
            </w:pPr>
            <w:r w:rsidRPr="00690A26">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20F579FF" w14:textId="77777777" w:rsidR="001F63BC" w:rsidRDefault="00A16735" w:rsidP="001F63BC">
            <w:pPr>
              <w:pStyle w:val="TAL"/>
            </w:pPr>
            <w:r w:rsidRPr="00690A26">
              <w:t>Maximum number of items to be returned in this query</w:t>
            </w:r>
            <w:r w:rsidR="001F63BC">
              <w:t>; this parameter should only be provided if the "nf-type" parameter is provided</w:t>
            </w:r>
            <w:r w:rsidRPr="00690A26">
              <w:t>.</w:t>
            </w:r>
          </w:p>
          <w:p w14:paraId="27CCDB0F" w14:textId="0455EF13" w:rsidR="00A16735" w:rsidRPr="00690A26" w:rsidRDefault="001F63BC" w:rsidP="001F63BC">
            <w:pPr>
              <w:pStyle w:val="TAL"/>
            </w:pPr>
            <w:r>
              <w:t>If the "page-number" and "page-size" parameters are present, the "limit" parameter shall be absent.</w:t>
            </w:r>
          </w:p>
        </w:tc>
      </w:tr>
      <w:tr w:rsidR="001F63BC" w:rsidRPr="00690A26" w14:paraId="697B4235"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56880C" w14:textId="6D0AC050" w:rsidR="001F63BC" w:rsidRPr="00690A26" w:rsidRDefault="001F63BC" w:rsidP="001F63BC">
            <w:pPr>
              <w:pStyle w:val="TAL"/>
            </w:pPr>
            <w:r>
              <w:t>page-number</w:t>
            </w:r>
          </w:p>
        </w:tc>
        <w:tc>
          <w:tcPr>
            <w:tcW w:w="732" w:type="pct"/>
            <w:tcBorders>
              <w:top w:val="single" w:sz="4" w:space="0" w:color="auto"/>
              <w:left w:val="single" w:sz="6" w:space="0" w:color="000000"/>
              <w:bottom w:val="single" w:sz="4" w:space="0" w:color="auto"/>
              <w:right w:val="single" w:sz="6" w:space="0" w:color="000000"/>
            </w:tcBorders>
          </w:tcPr>
          <w:p w14:paraId="48AE04D5" w14:textId="5080A6DC" w:rsidR="001F63BC" w:rsidRPr="00690A26" w:rsidRDefault="001F63BC" w:rsidP="001F63BC">
            <w:pPr>
              <w:pStyle w:val="TAL"/>
            </w:pPr>
            <w:r>
              <w:t>integer</w:t>
            </w:r>
          </w:p>
        </w:tc>
        <w:tc>
          <w:tcPr>
            <w:tcW w:w="597" w:type="pct"/>
            <w:tcBorders>
              <w:top w:val="single" w:sz="4" w:space="0" w:color="auto"/>
              <w:left w:val="single" w:sz="6" w:space="0" w:color="000000"/>
              <w:bottom w:val="single" w:sz="4" w:space="0" w:color="auto"/>
              <w:right w:val="single" w:sz="6" w:space="0" w:color="000000"/>
            </w:tcBorders>
          </w:tcPr>
          <w:p w14:paraId="56FC3C5D" w14:textId="728E320A" w:rsidR="001F63BC" w:rsidRPr="00690A26" w:rsidRDefault="001F63BC" w:rsidP="001F63BC">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25A4A596" w14:textId="5422ADF5" w:rsidR="001F63BC" w:rsidRPr="00690A26" w:rsidRDefault="001F63BC" w:rsidP="001F63BC">
            <w:pPr>
              <w:pStyle w:val="TAL"/>
            </w:pPr>
            <w:r>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51786173" w14:textId="77777777" w:rsidR="001F63BC" w:rsidRDefault="001F63BC" w:rsidP="001F63BC">
            <w:pPr>
              <w:pStyle w:val="TAL"/>
            </w:pPr>
            <w:r>
              <w:t xml:space="preserve">This parameter shall be present if the NF Service Consumer requests the retrieval of NF Instance URIs based on </w:t>
            </w:r>
            <w:r w:rsidRPr="00CE7284">
              <w:rPr>
                <w:i/>
                <w:iCs/>
              </w:rPr>
              <w:t>pages</w:t>
            </w:r>
            <w:r>
              <w:t xml:space="preserve"> (i.e. a subset of the total number of items).</w:t>
            </w:r>
          </w:p>
          <w:p w14:paraId="123F63A1" w14:textId="77777777" w:rsidR="001F63BC" w:rsidRDefault="001F63BC" w:rsidP="001F63BC">
            <w:pPr>
              <w:pStyle w:val="TAL"/>
            </w:pPr>
          </w:p>
          <w:p w14:paraId="24DDCBB7" w14:textId="77777777" w:rsidR="001F63BC" w:rsidRDefault="001F63BC" w:rsidP="001F63BC">
            <w:pPr>
              <w:pStyle w:val="TAL"/>
            </w:pPr>
            <w:r>
              <w:t>If present, it shall contain the page number to retrieve.</w:t>
            </w:r>
          </w:p>
          <w:p w14:paraId="6BDCF61B" w14:textId="77777777" w:rsidR="001F63BC" w:rsidRDefault="001F63BC" w:rsidP="001F63BC">
            <w:pPr>
              <w:pStyle w:val="TAL"/>
            </w:pPr>
          </w:p>
          <w:p w14:paraId="16DA66B8" w14:textId="77777777" w:rsidR="001F63BC" w:rsidRDefault="001F63BC" w:rsidP="001F63BC">
            <w:pPr>
              <w:pStyle w:val="TAL"/>
            </w:pPr>
            <w:r>
              <w:t>The total number of pages available, N, can be determined based on the "totalItemCount" attribute of the response (see clause </w:t>
            </w:r>
            <w:r w:rsidRPr="003D6C5D">
              <w:t>6.1.6.2.25</w:t>
            </w:r>
            <w:r>
              <w:t>) as:</w:t>
            </w:r>
          </w:p>
          <w:p w14:paraId="53A34C87" w14:textId="77777777" w:rsidR="001F63BC" w:rsidRDefault="001F63BC" w:rsidP="001F63BC">
            <w:pPr>
              <w:pStyle w:val="TAL"/>
            </w:pPr>
          </w:p>
          <w:p w14:paraId="3ABBACE9" w14:textId="77777777" w:rsidR="001F63BC" w:rsidRDefault="001F63BC" w:rsidP="00B1070C">
            <w:pPr>
              <w:pStyle w:val="TAL"/>
            </w:pPr>
            <w:r w:rsidRPr="00B1070C">
              <w:t>N = ceiling(totalItemCount / page-size)</w:t>
            </w:r>
          </w:p>
          <w:p w14:paraId="4CE546A1" w14:textId="77777777" w:rsidR="001F63BC" w:rsidRDefault="001F63BC" w:rsidP="001F63BC">
            <w:pPr>
              <w:pStyle w:val="TAL"/>
            </w:pPr>
          </w:p>
          <w:p w14:paraId="12D35C1E" w14:textId="77777777" w:rsidR="001F63BC" w:rsidRDefault="001F63BC" w:rsidP="001F63BC">
            <w:pPr>
              <w:pStyle w:val="TAL"/>
            </w:pPr>
            <w:r>
              <w:t>The first page shall be identified by "page-number" set to 1.</w:t>
            </w:r>
          </w:p>
          <w:p w14:paraId="5181A544" w14:textId="77777777" w:rsidR="001F63BC" w:rsidRDefault="001F63BC" w:rsidP="001F63BC">
            <w:pPr>
              <w:pStyle w:val="TAL"/>
            </w:pPr>
          </w:p>
          <w:p w14:paraId="75AE0EA5" w14:textId="77777777" w:rsidR="001F63BC" w:rsidRDefault="001F63BC" w:rsidP="001F63BC">
            <w:pPr>
              <w:pStyle w:val="TAL"/>
            </w:pPr>
            <w:r>
              <w:t>Minimum: 1</w:t>
            </w:r>
          </w:p>
          <w:p w14:paraId="3174D431" w14:textId="77777777" w:rsidR="001F63BC" w:rsidRDefault="001F63BC" w:rsidP="001F63BC">
            <w:pPr>
              <w:pStyle w:val="TAL"/>
            </w:pPr>
          </w:p>
          <w:p w14:paraId="38713140" w14:textId="69FD2634" w:rsidR="001F63BC" w:rsidRPr="00690A26" w:rsidRDefault="001F63BC" w:rsidP="001F63BC">
            <w:pPr>
              <w:pStyle w:val="TAL"/>
            </w:pPr>
            <w:r>
              <w:t>(See NOTE 1, NOTE 2)</w:t>
            </w:r>
          </w:p>
        </w:tc>
      </w:tr>
      <w:tr w:rsidR="001F63BC" w:rsidRPr="00690A26" w14:paraId="7B7AC381"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8B47B0" w14:textId="2FAF80E4" w:rsidR="001F63BC" w:rsidRPr="00690A26" w:rsidRDefault="001F63BC" w:rsidP="001F63BC">
            <w:pPr>
              <w:pStyle w:val="TAL"/>
            </w:pPr>
            <w:r>
              <w:t>page-size</w:t>
            </w:r>
          </w:p>
        </w:tc>
        <w:tc>
          <w:tcPr>
            <w:tcW w:w="732" w:type="pct"/>
            <w:tcBorders>
              <w:top w:val="single" w:sz="4" w:space="0" w:color="auto"/>
              <w:left w:val="single" w:sz="6" w:space="0" w:color="000000"/>
              <w:bottom w:val="single" w:sz="4" w:space="0" w:color="auto"/>
              <w:right w:val="single" w:sz="6" w:space="0" w:color="000000"/>
            </w:tcBorders>
          </w:tcPr>
          <w:p w14:paraId="6D49F437" w14:textId="7AF08929" w:rsidR="001F63BC" w:rsidRPr="00690A26" w:rsidRDefault="001F63BC" w:rsidP="001F63BC">
            <w:pPr>
              <w:pStyle w:val="TAL"/>
            </w:pPr>
            <w:r>
              <w:t>integer</w:t>
            </w:r>
          </w:p>
        </w:tc>
        <w:tc>
          <w:tcPr>
            <w:tcW w:w="597" w:type="pct"/>
            <w:tcBorders>
              <w:top w:val="single" w:sz="4" w:space="0" w:color="auto"/>
              <w:left w:val="single" w:sz="6" w:space="0" w:color="000000"/>
              <w:bottom w:val="single" w:sz="4" w:space="0" w:color="auto"/>
              <w:right w:val="single" w:sz="6" w:space="0" w:color="000000"/>
            </w:tcBorders>
          </w:tcPr>
          <w:p w14:paraId="492AD48C" w14:textId="78CADE08" w:rsidR="001F63BC" w:rsidRPr="00690A26" w:rsidRDefault="001F63BC" w:rsidP="001F63BC">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0B28CE5D" w14:textId="19B4C7BA" w:rsidR="001F63BC" w:rsidRPr="00690A26" w:rsidRDefault="001F63BC" w:rsidP="001F63BC">
            <w:pPr>
              <w:pStyle w:val="TAL"/>
            </w:pPr>
            <w:r>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475EF6EC" w14:textId="77777777" w:rsidR="001F63BC" w:rsidRDefault="001F63BC" w:rsidP="001F63BC">
            <w:pPr>
              <w:pStyle w:val="TAL"/>
            </w:pPr>
            <w:r>
              <w:t xml:space="preserve">This parameter shall be present if the NF Service Consumer requests the retrieval of NF Instance URIs based on </w:t>
            </w:r>
            <w:r w:rsidRPr="00CE7284">
              <w:rPr>
                <w:i/>
                <w:iCs/>
              </w:rPr>
              <w:t>pages</w:t>
            </w:r>
            <w:r>
              <w:t>.</w:t>
            </w:r>
          </w:p>
          <w:p w14:paraId="21339919" w14:textId="77777777" w:rsidR="001F63BC" w:rsidRDefault="001F63BC" w:rsidP="001F63BC">
            <w:pPr>
              <w:pStyle w:val="TAL"/>
            </w:pPr>
          </w:p>
          <w:p w14:paraId="538513FF" w14:textId="77777777" w:rsidR="001F63BC" w:rsidRPr="00CE7284" w:rsidRDefault="001F63BC" w:rsidP="001F63BC">
            <w:pPr>
              <w:pStyle w:val="TAL"/>
              <w:rPr>
                <w:i/>
                <w:iCs/>
              </w:rPr>
            </w:pPr>
            <w:r>
              <w:t>If present, it shall contain the m</w:t>
            </w:r>
            <w:r w:rsidRPr="00CE7284">
              <w:t>aximum</w:t>
            </w:r>
            <w:r>
              <w:t xml:space="preserve"> number of items to be returned per page.</w:t>
            </w:r>
          </w:p>
          <w:p w14:paraId="335CF527" w14:textId="77777777" w:rsidR="001F63BC" w:rsidRDefault="001F63BC" w:rsidP="001F63BC">
            <w:pPr>
              <w:pStyle w:val="TAL"/>
            </w:pPr>
          </w:p>
          <w:p w14:paraId="1035B901" w14:textId="77777777" w:rsidR="001F63BC" w:rsidRDefault="001F63BC" w:rsidP="001F63BC">
            <w:pPr>
              <w:pStyle w:val="TAL"/>
            </w:pPr>
            <w:r>
              <w:t>Minimum: 1</w:t>
            </w:r>
          </w:p>
          <w:p w14:paraId="78071B0D" w14:textId="77777777" w:rsidR="001F63BC" w:rsidRDefault="001F63BC" w:rsidP="001F63BC">
            <w:pPr>
              <w:pStyle w:val="TAL"/>
            </w:pPr>
          </w:p>
          <w:p w14:paraId="37816E8C" w14:textId="43A5AAB3" w:rsidR="001F63BC" w:rsidRPr="00690A26" w:rsidRDefault="001F63BC" w:rsidP="001F63BC">
            <w:pPr>
              <w:pStyle w:val="TAL"/>
            </w:pPr>
            <w:r>
              <w:t>(See NOTE 1, NOTE 2)</w:t>
            </w:r>
          </w:p>
        </w:tc>
      </w:tr>
      <w:tr w:rsidR="001F63BC" w:rsidRPr="00690A26" w14:paraId="6C1414AE" w14:textId="77777777" w:rsidTr="001F63BC">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0D286E8" w14:textId="77777777" w:rsidR="001F63BC" w:rsidRDefault="001F63BC" w:rsidP="001F63BC">
            <w:pPr>
              <w:pStyle w:val="TAN"/>
            </w:pPr>
            <w:r>
              <w:t>NOTE 1:</w:t>
            </w:r>
            <w:r>
              <w:tab/>
              <w:t>The parameters "page-number" and "page-size" shall be either both present, or both absent.</w:t>
            </w:r>
          </w:p>
          <w:p w14:paraId="21559A7B" w14:textId="678E485F" w:rsidR="001F63BC" w:rsidRPr="001F63BC" w:rsidRDefault="001F63BC" w:rsidP="0001572B">
            <w:pPr>
              <w:pStyle w:val="TAN"/>
            </w:pPr>
            <w:r>
              <w:t>NOTE 2:</w:t>
            </w:r>
            <w:r>
              <w:tab/>
              <w:t>If the NRF supports the pagination query parameters, it shall ensure that the response to these requests always return the same set of items for the same query parameters, as long as the ETag of the collection resource is not changed.</w:t>
            </w:r>
          </w:p>
        </w:tc>
      </w:tr>
    </w:tbl>
    <w:p w14:paraId="0D612C9F" w14:textId="77777777" w:rsidR="00A16735" w:rsidRPr="00690A26" w:rsidRDefault="00A16735" w:rsidP="00A16735"/>
    <w:p w14:paraId="1EAB85BD" w14:textId="77777777" w:rsidR="001F63BC" w:rsidRDefault="001F63BC" w:rsidP="001F63BC">
      <w:pPr>
        <w:pStyle w:val="EX"/>
      </w:pPr>
      <w:r>
        <w:t>EXAMPLE:</w:t>
      </w:r>
      <w:r>
        <w:tab/>
        <w:t>The NF Service Consumer can retrieve the whole set of NF Instances URIs available in the NRF, using paginated requests, by issuing multiple GET requests, as:</w:t>
      </w:r>
    </w:p>
    <w:p w14:paraId="35365869" w14:textId="77777777" w:rsidR="001F63BC" w:rsidRDefault="001F63BC" w:rsidP="00B1070C">
      <w:pPr>
        <w:pStyle w:val="EX"/>
      </w:pPr>
      <w:r w:rsidRPr="00B1070C">
        <w:t>GET .../nnrf-nfm/v1/nf-instances?page-number=1&amp;page-size=100</w:t>
      </w:r>
    </w:p>
    <w:p w14:paraId="00EA8931" w14:textId="77777777" w:rsidR="001F63BC" w:rsidRPr="00CE7284" w:rsidRDefault="001F63BC" w:rsidP="00B1070C">
      <w:pPr>
        <w:pStyle w:val="EX"/>
      </w:pPr>
      <w:r w:rsidRPr="00B1070C">
        <w:t>(returns items from 0 to 99)</w:t>
      </w:r>
    </w:p>
    <w:p w14:paraId="409DD67F" w14:textId="77777777" w:rsidR="001F63BC" w:rsidRDefault="001F63BC" w:rsidP="00B1070C">
      <w:pPr>
        <w:pStyle w:val="EX"/>
      </w:pPr>
      <w:r w:rsidRPr="00B1070C">
        <w:t>GET .../nnrf-nfm/v1/nf-instances?page-number=2&amp;page-size=100</w:t>
      </w:r>
    </w:p>
    <w:p w14:paraId="023A9ABC" w14:textId="77777777" w:rsidR="001F63BC" w:rsidRPr="00CE7284" w:rsidRDefault="001F63BC" w:rsidP="00B1070C">
      <w:pPr>
        <w:pStyle w:val="EX"/>
      </w:pPr>
      <w:r w:rsidRPr="00B1070C">
        <w:t>(returns items from 100 to 199)</w:t>
      </w:r>
    </w:p>
    <w:p w14:paraId="1D4EE003" w14:textId="77777777" w:rsidR="001F63BC" w:rsidRPr="00CE7284" w:rsidRDefault="001F63BC" w:rsidP="00B1070C">
      <w:pPr>
        <w:pStyle w:val="EX"/>
      </w:pPr>
      <w:r w:rsidRPr="00B1070C">
        <w:t>...</w:t>
      </w:r>
    </w:p>
    <w:p w14:paraId="75F49207" w14:textId="77777777" w:rsidR="001F63BC" w:rsidRDefault="001F63BC" w:rsidP="00B1070C">
      <w:pPr>
        <w:pStyle w:val="EX"/>
      </w:pPr>
      <w:r w:rsidRPr="00B1070C">
        <w:t>GET .../nnrf-nfm/v1/nf-instances?page-number=N&amp;page-size=100</w:t>
      </w:r>
    </w:p>
    <w:p w14:paraId="42931D90" w14:textId="77777777" w:rsidR="001F63BC" w:rsidRPr="007415F5" w:rsidRDefault="001F63BC" w:rsidP="00B1070C">
      <w:pPr>
        <w:pStyle w:val="EX"/>
      </w:pPr>
      <w:r w:rsidRPr="00B1070C">
        <w:t>(returns items from (N-1)*100 up to totalItemCount-1)</w:t>
      </w:r>
    </w:p>
    <w:p w14:paraId="20E20371" w14:textId="77777777" w:rsidR="001F63BC" w:rsidRDefault="001F63BC" w:rsidP="001F63BC">
      <w:pPr>
        <w:pStyle w:val="EX"/>
        <w:ind w:firstLine="0"/>
      </w:pPr>
      <w:bookmarkStart w:id="577" w:name="_PERM_MCCTEMPBM_CRPT88420035___3"/>
      <w:r>
        <w:t>where the first N-1 requests return 100 items each, and the last request (page-number=N) returns between 1 and 100 items.</w:t>
      </w:r>
    </w:p>
    <w:p w14:paraId="19AACFA2" w14:textId="77777777" w:rsidR="001F63BC" w:rsidRDefault="001F63BC" w:rsidP="001F63BC">
      <w:pPr>
        <w:pStyle w:val="EX"/>
        <w:ind w:firstLine="0"/>
      </w:pPr>
      <w:r>
        <w:lastRenderedPageBreak/>
        <w:t>The NF Service Consumer can also retrieve arbitrary page numbers and page sizes, independently from any prior request previously issued; e.g.</w:t>
      </w:r>
    </w:p>
    <w:bookmarkEnd w:id="577"/>
    <w:p w14:paraId="48EC3B90" w14:textId="77777777" w:rsidR="001F63BC" w:rsidRDefault="001F63BC" w:rsidP="00B1070C">
      <w:pPr>
        <w:pStyle w:val="EX"/>
      </w:pPr>
      <w:r w:rsidRPr="00B1070C">
        <w:t>GET .../nnrf-nfm/v1/nf-instances?page-number=4&amp;page-size=50</w:t>
      </w:r>
    </w:p>
    <w:p w14:paraId="29B5E89E" w14:textId="77777777" w:rsidR="001F63BC" w:rsidRDefault="001F63BC" w:rsidP="00B1070C">
      <w:pPr>
        <w:pStyle w:val="EX"/>
      </w:pPr>
      <w:r w:rsidRPr="00B1070C">
        <w:t>(returns items from 150 to 199; assuming totalItemCount &gt;= 200)</w:t>
      </w:r>
    </w:p>
    <w:p w14:paraId="42A9BF0E" w14:textId="77777777" w:rsidR="001F63BC" w:rsidRPr="00B1070C" w:rsidRDefault="001F63BC" w:rsidP="00B1070C"/>
    <w:p w14:paraId="63F98EC6" w14:textId="77777777" w:rsidR="00A16735" w:rsidRPr="00690A26" w:rsidRDefault="00A16735" w:rsidP="00A16735">
      <w:r w:rsidRPr="00690A26">
        <w:t>This method shall support the request data structures specified in table 6.1.3.2.3.1-2 and the response data structures and response codes specified in table 6.1.3.2.3.1-3.</w:t>
      </w:r>
    </w:p>
    <w:p w14:paraId="77E738EA" w14:textId="77777777" w:rsidR="00A16735" w:rsidRPr="00690A26" w:rsidRDefault="00A16735" w:rsidP="00A16735">
      <w:pPr>
        <w:pStyle w:val="TH"/>
      </w:pPr>
      <w:r w:rsidRPr="00690A26">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7091BB1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7F53ED"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BC3B318"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DBA6D4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3FEC9D4" w14:textId="77777777" w:rsidR="00A16735" w:rsidRPr="00690A26" w:rsidRDefault="00A16735" w:rsidP="000655E8">
            <w:pPr>
              <w:pStyle w:val="TAH"/>
            </w:pPr>
            <w:r w:rsidRPr="00690A26">
              <w:t>Description</w:t>
            </w:r>
          </w:p>
        </w:tc>
      </w:tr>
      <w:tr w:rsidR="00A16735" w:rsidRPr="00690A26" w14:paraId="2E347FC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1C2F224"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4ED01CEE"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20F2A5BD"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17CCFDE2" w14:textId="77777777" w:rsidR="00A16735" w:rsidRPr="00690A26" w:rsidRDefault="00A16735" w:rsidP="000655E8">
            <w:pPr>
              <w:pStyle w:val="TAL"/>
            </w:pPr>
          </w:p>
        </w:tc>
      </w:tr>
    </w:tbl>
    <w:p w14:paraId="2F15A884" w14:textId="77777777" w:rsidR="00A16735" w:rsidRPr="00690A26" w:rsidRDefault="00A16735" w:rsidP="00A16735"/>
    <w:p w14:paraId="6CEE9988" w14:textId="77777777" w:rsidR="00A16735" w:rsidRPr="00690A26" w:rsidRDefault="00A16735" w:rsidP="00A16735">
      <w:pPr>
        <w:pStyle w:val="TH"/>
      </w:pPr>
      <w:r w:rsidRPr="00690A26">
        <w:t>Table 6.1.3.2.3.1-3: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8"/>
        <w:gridCol w:w="508"/>
        <w:gridCol w:w="1234"/>
        <w:gridCol w:w="1945"/>
        <w:gridCol w:w="4180"/>
      </w:tblGrid>
      <w:tr w:rsidR="00F21791" w:rsidRPr="00690A26" w14:paraId="00866EA8" w14:textId="77777777" w:rsidTr="00A84750">
        <w:trPr>
          <w:jc w:val="center"/>
        </w:trPr>
        <w:tc>
          <w:tcPr>
            <w:tcW w:w="976" w:type="pct"/>
            <w:tcBorders>
              <w:top w:val="single" w:sz="4" w:space="0" w:color="auto"/>
              <w:left w:val="single" w:sz="4" w:space="0" w:color="auto"/>
              <w:bottom w:val="single" w:sz="4" w:space="0" w:color="auto"/>
              <w:right w:val="single" w:sz="4" w:space="0" w:color="auto"/>
            </w:tcBorders>
            <w:shd w:val="clear" w:color="auto" w:fill="C0C0C0"/>
          </w:tcPr>
          <w:p w14:paraId="1884DE7C" w14:textId="77777777" w:rsidR="00A16735" w:rsidRPr="00690A26" w:rsidRDefault="00A16735" w:rsidP="000655E8">
            <w:pPr>
              <w:pStyle w:val="TAH"/>
            </w:pPr>
            <w:r w:rsidRPr="00690A26">
              <w:t>Data type</w:t>
            </w:r>
          </w:p>
        </w:tc>
        <w:tc>
          <w:tcPr>
            <w:tcW w:w="260" w:type="pct"/>
            <w:tcBorders>
              <w:top w:val="single" w:sz="4" w:space="0" w:color="auto"/>
              <w:left w:val="single" w:sz="4" w:space="0" w:color="auto"/>
              <w:bottom w:val="single" w:sz="4" w:space="0" w:color="auto"/>
              <w:right w:val="single" w:sz="4" w:space="0" w:color="auto"/>
            </w:tcBorders>
            <w:shd w:val="clear" w:color="auto" w:fill="C0C0C0"/>
          </w:tcPr>
          <w:p w14:paraId="3C57FA10" w14:textId="77777777" w:rsidR="00A16735" w:rsidRPr="00690A26" w:rsidRDefault="00A16735" w:rsidP="000655E8">
            <w:pPr>
              <w:pStyle w:val="TAH"/>
            </w:pPr>
            <w:r w:rsidRPr="00690A26">
              <w:t>P</w:t>
            </w:r>
          </w:p>
        </w:tc>
        <w:tc>
          <w:tcPr>
            <w:tcW w:w="631" w:type="pct"/>
            <w:tcBorders>
              <w:top w:val="single" w:sz="4" w:space="0" w:color="auto"/>
              <w:left w:val="single" w:sz="4" w:space="0" w:color="auto"/>
              <w:bottom w:val="single" w:sz="4" w:space="0" w:color="auto"/>
              <w:right w:val="single" w:sz="4" w:space="0" w:color="auto"/>
            </w:tcBorders>
            <w:shd w:val="clear" w:color="auto" w:fill="C0C0C0"/>
          </w:tcPr>
          <w:p w14:paraId="16210870" w14:textId="77777777" w:rsidR="00A16735" w:rsidRPr="00690A26" w:rsidRDefault="00A16735" w:rsidP="000655E8">
            <w:pPr>
              <w:pStyle w:val="TAH"/>
            </w:pPr>
            <w:r w:rsidRPr="00690A26">
              <w:t>Cardinality</w:t>
            </w:r>
          </w:p>
        </w:tc>
        <w:tc>
          <w:tcPr>
            <w:tcW w:w="995" w:type="pct"/>
            <w:tcBorders>
              <w:top w:val="single" w:sz="4" w:space="0" w:color="auto"/>
              <w:left w:val="single" w:sz="4" w:space="0" w:color="auto"/>
              <w:bottom w:val="single" w:sz="4" w:space="0" w:color="auto"/>
              <w:right w:val="single" w:sz="4" w:space="0" w:color="auto"/>
            </w:tcBorders>
            <w:shd w:val="clear" w:color="auto" w:fill="C0C0C0"/>
          </w:tcPr>
          <w:p w14:paraId="0C4D7540" w14:textId="77777777" w:rsidR="00A16735" w:rsidRPr="00690A26" w:rsidRDefault="00A16735" w:rsidP="000655E8">
            <w:pPr>
              <w:pStyle w:val="TAH"/>
            </w:pPr>
            <w:r w:rsidRPr="00690A26">
              <w:t>Response</w:t>
            </w:r>
          </w:p>
          <w:p w14:paraId="1297D372"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659782EB" w14:textId="77777777" w:rsidR="00A16735" w:rsidRPr="00690A26" w:rsidRDefault="00A16735" w:rsidP="000655E8">
            <w:pPr>
              <w:pStyle w:val="TAH"/>
            </w:pPr>
            <w:r w:rsidRPr="00690A26">
              <w:t>Description</w:t>
            </w:r>
          </w:p>
        </w:tc>
      </w:tr>
      <w:tr w:rsidR="00F21791" w:rsidRPr="00690A26" w14:paraId="530D389A"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404FCB1E" w14:textId="77777777" w:rsidR="00A16735" w:rsidRPr="00690A26" w:rsidRDefault="00A16735" w:rsidP="000655E8">
            <w:pPr>
              <w:pStyle w:val="TAL"/>
            </w:pPr>
            <w:r w:rsidRPr="00690A26">
              <w:t>UriList</w:t>
            </w:r>
          </w:p>
        </w:tc>
        <w:tc>
          <w:tcPr>
            <w:tcW w:w="260" w:type="pct"/>
            <w:tcBorders>
              <w:top w:val="single" w:sz="4" w:space="0" w:color="auto"/>
              <w:left w:val="single" w:sz="6" w:space="0" w:color="000000"/>
              <w:bottom w:val="single" w:sz="4" w:space="0" w:color="auto"/>
              <w:right w:val="single" w:sz="6" w:space="0" w:color="000000"/>
            </w:tcBorders>
          </w:tcPr>
          <w:p w14:paraId="50301E8E" w14:textId="77777777" w:rsidR="00A16735" w:rsidRPr="00690A26" w:rsidRDefault="00A16735" w:rsidP="000655E8">
            <w:pPr>
              <w:pStyle w:val="TAC"/>
            </w:pPr>
            <w:r w:rsidRPr="00690A26">
              <w:t>M</w:t>
            </w:r>
          </w:p>
        </w:tc>
        <w:tc>
          <w:tcPr>
            <w:tcW w:w="631" w:type="pct"/>
            <w:tcBorders>
              <w:top w:val="single" w:sz="4" w:space="0" w:color="auto"/>
              <w:left w:val="single" w:sz="6" w:space="0" w:color="000000"/>
              <w:bottom w:val="single" w:sz="4" w:space="0" w:color="auto"/>
              <w:right w:val="single" w:sz="6" w:space="0" w:color="000000"/>
            </w:tcBorders>
          </w:tcPr>
          <w:p w14:paraId="61111F07" w14:textId="77777777" w:rsidR="00A16735" w:rsidRPr="00690A26" w:rsidRDefault="00A16735" w:rsidP="000655E8">
            <w:pPr>
              <w:pStyle w:val="TAL"/>
            </w:pPr>
            <w:r w:rsidRPr="00690A26">
              <w:t>1</w:t>
            </w:r>
          </w:p>
        </w:tc>
        <w:tc>
          <w:tcPr>
            <w:tcW w:w="995" w:type="pct"/>
            <w:tcBorders>
              <w:top w:val="single" w:sz="4" w:space="0" w:color="auto"/>
              <w:left w:val="single" w:sz="6" w:space="0" w:color="000000"/>
              <w:bottom w:val="single" w:sz="4" w:space="0" w:color="auto"/>
              <w:right w:val="single" w:sz="6" w:space="0" w:color="000000"/>
            </w:tcBorders>
          </w:tcPr>
          <w:p w14:paraId="68E02988"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848B135" w14:textId="2961170D" w:rsidR="001F63BC" w:rsidRDefault="00A16735" w:rsidP="000655E8">
            <w:pPr>
              <w:pStyle w:val="TAL"/>
              <w:rPr>
                <w:rFonts w:cs="Arial"/>
                <w:szCs w:val="18"/>
                <w:lang w:val="en-US"/>
              </w:rPr>
            </w:pPr>
            <w:r w:rsidRPr="00690A26">
              <w:rPr>
                <w:rFonts w:cs="Arial"/>
                <w:szCs w:val="18"/>
                <w:lang w:val="en-US"/>
              </w:rPr>
              <w:t>The response body contains a "_links" object containing the URI of each registered NF in the NRF</w:t>
            </w:r>
            <w:r w:rsidR="001F63BC">
              <w:rPr>
                <w:rFonts w:cs="Arial"/>
                <w:szCs w:val="18"/>
                <w:lang w:val="en-US"/>
              </w:rPr>
              <w:t>.</w:t>
            </w:r>
          </w:p>
          <w:p w14:paraId="1BC073CC" w14:textId="77777777" w:rsidR="001F63BC" w:rsidRDefault="001F63BC" w:rsidP="000655E8">
            <w:pPr>
              <w:pStyle w:val="TAL"/>
              <w:rPr>
                <w:rFonts w:cs="Arial"/>
                <w:szCs w:val="18"/>
                <w:lang w:val="en-US"/>
              </w:rPr>
            </w:pPr>
          </w:p>
          <w:p w14:paraId="7AA62603" w14:textId="0CBE100A" w:rsidR="00A16735" w:rsidRPr="00690A26" w:rsidRDefault="001F63BC" w:rsidP="000655E8">
            <w:pPr>
              <w:pStyle w:val="TAL"/>
            </w:pPr>
            <w:r>
              <w:rPr>
                <w:rFonts w:cs="Arial"/>
                <w:szCs w:val="18"/>
                <w:lang w:val="en-US"/>
              </w:rPr>
              <w:t>I</w:t>
            </w:r>
            <w:r w:rsidR="00A16735" w:rsidRPr="00690A26">
              <w:rPr>
                <w:rFonts w:cs="Arial"/>
                <w:szCs w:val="18"/>
                <w:lang w:val="en-US"/>
              </w:rPr>
              <w:t>f there are no NFs to return in the query result (e.g., because there are no registered NFs in the NRF, or because there are no matching NFs of the type specified in the "nf-type" query parameter, currently registered in the NRF)</w:t>
            </w:r>
            <w:r>
              <w:rPr>
                <w:rFonts w:cs="Arial"/>
                <w:szCs w:val="18"/>
                <w:lang w:val="en-US"/>
              </w:rPr>
              <w:t>, the "_links" attribute may be absent or, if present, it shall contain only the "self" attribute (i.e. the "item" attribute shall be absent)</w:t>
            </w:r>
            <w:r w:rsidR="00A16735" w:rsidRPr="00690A26">
              <w:rPr>
                <w:rFonts w:cs="Arial"/>
                <w:szCs w:val="18"/>
                <w:lang w:val="en-US"/>
              </w:rPr>
              <w:t>.</w:t>
            </w:r>
          </w:p>
        </w:tc>
      </w:tr>
      <w:tr w:rsidR="00F21791" w:rsidRPr="00690A26" w14:paraId="4021898F"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3D413AFF" w14:textId="6EBA49FF" w:rsidR="00E15AED" w:rsidRPr="00690A26" w:rsidRDefault="00253CB6" w:rsidP="00E15AED">
            <w:pPr>
              <w:pStyle w:val="TAL"/>
            </w:pPr>
            <w:r>
              <w:t>RedirectResponse</w:t>
            </w:r>
          </w:p>
        </w:tc>
        <w:tc>
          <w:tcPr>
            <w:tcW w:w="260" w:type="pct"/>
            <w:tcBorders>
              <w:top w:val="single" w:sz="4" w:space="0" w:color="auto"/>
              <w:left w:val="single" w:sz="6" w:space="0" w:color="000000"/>
              <w:bottom w:val="single" w:sz="4" w:space="0" w:color="auto"/>
              <w:right w:val="single" w:sz="6" w:space="0" w:color="000000"/>
            </w:tcBorders>
          </w:tcPr>
          <w:p w14:paraId="0A811451" w14:textId="77777777" w:rsidR="00E15AED" w:rsidRPr="00690A26" w:rsidRDefault="00E15AED" w:rsidP="00E15AED">
            <w:pPr>
              <w:pStyle w:val="TAC"/>
            </w:pPr>
            <w:r>
              <w:t>O</w:t>
            </w:r>
          </w:p>
        </w:tc>
        <w:tc>
          <w:tcPr>
            <w:tcW w:w="631" w:type="pct"/>
            <w:tcBorders>
              <w:top w:val="single" w:sz="4" w:space="0" w:color="auto"/>
              <w:left w:val="single" w:sz="6" w:space="0" w:color="000000"/>
              <w:bottom w:val="single" w:sz="4" w:space="0" w:color="auto"/>
              <w:right w:val="single" w:sz="6" w:space="0" w:color="000000"/>
            </w:tcBorders>
          </w:tcPr>
          <w:p w14:paraId="14F52C70" w14:textId="77777777" w:rsidR="00E15AED" w:rsidRPr="00690A26" w:rsidRDefault="00E15AED" w:rsidP="00E15AED">
            <w:pPr>
              <w:pStyle w:val="TAL"/>
            </w:pPr>
            <w:r>
              <w:t>0..</w:t>
            </w:r>
            <w:r w:rsidRPr="00690A26">
              <w:rPr>
                <w:rFonts w:hint="eastAsia"/>
              </w:rPr>
              <w:t>1</w:t>
            </w:r>
          </w:p>
        </w:tc>
        <w:tc>
          <w:tcPr>
            <w:tcW w:w="995" w:type="pct"/>
            <w:tcBorders>
              <w:top w:val="single" w:sz="4" w:space="0" w:color="auto"/>
              <w:left w:val="single" w:sz="6" w:space="0" w:color="000000"/>
              <w:bottom w:val="single" w:sz="4" w:space="0" w:color="auto"/>
              <w:right w:val="single" w:sz="6" w:space="0" w:color="000000"/>
            </w:tcBorders>
          </w:tcPr>
          <w:p w14:paraId="1CB68354"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6D2176A7" w14:textId="77777777" w:rsidR="00E15AED" w:rsidRDefault="00E15AED" w:rsidP="00E15AED">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20D901AA" w14:textId="034C4C5F" w:rsidR="00F21791" w:rsidRPr="00690A26" w:rsidRDefault="00F21791" w:rsidP="00E15AED">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F21791" w:rsidRPr="00690A26" w14:paraId="7CE14674"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61A712A2" w14:textId="7BB5BE4F" w:rsidR="00E15AED" w:rsidRPr="00690A26" w:rsidRDefault="00253CB6" w:rsidP="00E15AED">
            <w:pPr>
              <w:pStyle w:val="TAL"/>
            </w:pPr>
            <w:r>
              <w:t>RedirectResponse</w:t>
            </w:r>
          </w:p>
        </w:tc>
        <w:tc>
          <w:tcPr>
            <w:tcW w:w="260" w:type="pct"/>
            <w:tcBorders>
              <w:top w:val="single" w:sz="4" w:space="0" w:color="auto"/>
              <w:left w:val="single" w:sz="6" w:space="0" w:color="000000"/>
              <w:bottom w:val="single" w:sz="4" w:space="0" w:color="auto"/>
              <w:right w:val="single" w:sz="6" w:space="0" w:color="000000"/>
            </w:tcBorders>
          </w:tcPr>
          <w:p w14:paraId="6182A8F7" w14:textId="77777777" w:rsidR="00E15AED" w:rsidRPr="00690A26" w:rsidRDefault="00E15AED" w:rsidP="00E15AED">
            <w:pPr>
              <w:pStyle w:val="TAC"/>
            </w:pPr>
            <w:r>
              <w:t>O</w:t>
            </w:r>
          </w:p>
        </w:tc>
        <w:tc>
          <w:tcPr>
            <w:tcW w:w="631" w:type="pct"/>
            <w:tcBorders>
              <w:top w:val="single" w:sz="4" w:space="0" w:color="auto"/>
              <w:left w:val="single" w:sz="6" w:space="0" w:color="000000"/>
              <w:bottom w:val="single" w:sz="4" w:space="0" w:color="auto"/>
              <w:right w:val="single" w:sz="6" w:space="0" w:color="000000"/>
            </w:tcBorders>
          </w:tcPr>
          <w:p w14:paraId="6C98FCF2" w14:textId="77777777" w:rsidR="00E15AED" w:rsidRPr="00690A26" w:rsidRDefault="00E15AED" w:rsidP="00E15AED">
            <w:pPr>
              <w:pStyle w:val="TAL"/>
            </w:pPr>
            <w:r>
              <w:t>0..</w:t>
            </w:r>
            <w:r w:rsidRPr="00690A26">
              <w:rPr>
                <w:rFonts w:hint="eastAsia"/>
              </w:rPr>
              <w:t>1</w:t>
            </w:r>
          </w:p>
        </w:tc>
        <w:tc>
          <w:tcPr>
            <w:tcW w:w="995" w:type="pct"/>
            <w:tcBorders>
              <w:top w:val="single" w:sz="4" w:space="0" w:color="auto"/>
              <w:left w:val="single" w:sz="6" w:space="0" w:color="000000"/>
              <w:bottom w:val="single" w:sz="4" w:space="0" w:color="auto"/>
              <w:right w:val="single" w:sz="6" w:space="0" w:color="000000"/>
            </w:tcBorders>
          </w:tcPr>
          <w:p w14:paraId="442CBB5C"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DB665AD"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31CA48C" w14:textId="5967A3E5" w:rsidR="00E15AED" w:rsidRPr="00690A26" w:rsidRDefault="00F21791" w:rsidP="00F21791">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0DF5F764"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958C7CD"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30206ABB" w14:textId="77777777" w:rsidR="00A16735" w:rsidRDefault="00A16735" w:rsidP="00A16735"/>
    <w:p w14:paraId="66AB52A3" w14:textId="77777777" w:rsidR="00E15AED" w:rsidRDefault="00E15AED" w:rsidP="00E15AED">
      <w:pPr>
        <w:pStyle w:val="TH"/>
      </w:pPr>
      <w:r>
        <w:t xml:space="preserve">Table </w:t>
      </w:r>
      <w:r w:rsidRPr="00690A26">
        <w:t>6.1.3.2.3.1</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781B540"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8E14B9"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BDF16C"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E38B81"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BDACF"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B61648" w14:textId="77777777" w:rsidR="00E15AED" w:rsidRPr="00D67AB2" w:rsidRDefault="00E15AED" w:rsidP="00AD7D13">
            <w:pPr>
              <w:pStyle w:val="TAH"/>
            </w:pPr>
            <w:r w:rsidRPr="00D67AB2">
              <w:t>Description</w:t>
            </w:r>
          </w:p>
        </w:tc>
      </w:tr>
      <w:tr w:rsidR="00E15AED" w:rsidRPr="00D67AB2" w14:paraId="0F0951FE"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134412"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C274EFD"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0E21D7"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8351E75"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DE30F7" w14:textId="2E39D5BD"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instance</w:t>
            </w:r>
            <w:r w:rsidRPr="00D70312">
              <w:t xml:space="preserve"> to which the </w:t>
            </w:r>
            <w:r>
              <w:t>request</w:t>
            </w:r>
            <w:r w:rsidRPr="00D70312">
              <w:t xml:space="preserve"> should be sent</w:t>
            </w:r>
          </w:p>
        </w:tc>
      </w:tr>
    </w:tbl>
    <w:p w14:paraId="739B4414" w14:textId="77777777" w:rsidR="00E15AED" w:rsidRDefault="00E15AED" w:rsidP="00E15AED">
      <w:pPr>
        <w:rPr>
          <w:noProof/>
        </w:rPr>
      </w:pPr>
    </w:p>
    <w:p w14:paraId="268FA60F" w14:textId="77777777" w:rsidR="00E15AED" w:rsidRDefault="00E15AED" w:rsidP="00E15AED">
      <w:pPr>
        <w:pStyle w:val="TH"/>
      </w:pPr>
      <w:r>
        <w:lastRenderedPageBreak/>
        <w:t xml:space="preserve">Table </w:t>
      </w:r>
      <w:r w:rsidRPr="00690A26">
        <w:t>6.1.3.2.3.1</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061B53BA"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E24B6A"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7403AA"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BD68CD"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6A445C"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CD46A0" w14:textId="77777777" w:rsidR="00E15AED" w:rsidRPr="00D67AB2" w:rsidRDefault="00E15AED" w:rsidP="00AD7D13">
            <w:pPr>
              <w:pStyle w:val="TAH"/>
            </w:pPr>
            <w:r w:rsidRPr="00D67AB2">
              <w:t>Description</w:t>
            </w:r>
          </w:p>
        </w:tc>
      </w:tr>
      <w:tr w:rsidR="00E15AED" w:rsidRPr="00D67AB2" w14:paraId="759E0DF8"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67B3C0"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267BAE5"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79BD7B"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966ECCE"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975B80" w14:textId="7BC983AE"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B8AE671" w14:textId="77777777" w:rsidR="00E15AED" w:rsidRPr="00690A26" w:rsidRDefault="00E15AED" w:rsidP="00E15AED"/>
    <w:p w14:paraId="5824FC24" w14:textId="2D920CEE" w:rsidR="001F63BC" w:rsidRDefault="001F63BC" w:rsidP="001F63BC">
      <w:pPr>
        <w:pStyle w:val="TH"/>
      </w:pPr>
      <w:r>
        <w:t xml:space="preserve">Table </w:t>
      </w:r>
      <w:r w:rsidRPr="00690A26">
        <w:t>6.1.3.2.3.1</w:t>
      </w:r>
      <w:r w:rsidRPr="00D67AB2">
        <w:t>-</w:t>
      </w:r>
      <w:r>
        <w:t>6</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F63BC" w:rsidRPr="00D67AB2" w14:paraId="2959FEC8" w14:textId="77777777" w:rsidTr="003857C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E9C9F2" w14:textId="77777777" w:rsidR="001F63BC" w:rsidRPr="00D67AB2" w:rsidRDefault="001F63BC" w:rsidP="003857C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F50CBA" w14:textId="77777777" w:rsidR="001F63BC" w:rsidRPr="00D67AB2" w:rsidRDefault="001F63BC" w:rsidP="003857C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F5FDCE" w14:textId="77777777" w:rsidR="001F63BC" w:rsidRPr="00D67AB2" w:rsidRDefault="001F63BC" w:rsidP="003857C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16B78E" w14:textId="77777777" w:rsidR="001F63BC" w:rsidRPr="00D67AB2" w:rsidRDefault="001F63BC" w:rsidP="003857C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8C95C2" w14:textId="77777777" w:rsidR="001F63BC" w:rsidRPr="00D67AB2" w:rsidRDefault="001F63BC" w:rsidP="003857C9">
            <w:pPr>
              <w:pStyle w:val="TAH"/>
            </w:pPr>
            <w:r w:rsidRPr="00D67AB2">
              <w:t>Description</w:t>
            </w:r>
          </w:p>
        </w:tc>
      </w:tr>
      <w:tr w:rsidR="001F63BC" w:rsidRPr="00D67AB2" w14:paraId="3087F2AA" w14:textId="77777777" w:rsidTr="003857C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90072F" w14:textId="77777777" w:rsidR="001F63BC" w:rsidRPr="00D67AB2" w:rsidRDefault="001F63BC" w:rsidP="003857C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3C708FAF" w14:textId="77777777" w:rsidR="001F63BC" w:rsidRPr="00D67AB2" w:rsidRDefault="001F63BC" w:rsidP="003857C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44FEEC" w14:textId="77777777" w:rsidR="001F63BC" w:rsidRPr="00D67AB2" w:rsidRDefault="001F63BC" w:rsidP="003857C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02F46F1E" w14:textId="77777777" w:rsidR="001F63BC" w:rsidRPr="00D67AB2" w:rsidRDefault="001F63BC" w:rsidP="003857C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6577B08" w14:textId="5B997D1A" w:rsidR="001F63BC" w:rsidRDefault="001F63BC" w:rsidP="003857C9">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r>
              <w:t>.</w:t>
            </w:r>
          </w:p>
          <w:p w14:paraId="1517D766" w14:textId="77777777" w:rsidR="001F63BC" w:rsidRDefault="001F63BC" w:rsidP="003857C9">
            <w:pPr>
              <w:pStyle w:val="TAL"/>
            </w:pPr>
            <w:r>
              <w:t>In this resource, this header shall contain a different value if the list of NF instances (regardless of the contents of each NF instance profile) stored in the NRF has changed; i.e. it shall change if there are new instances added to the NRF, or if existing instances are removed from the NRF.</w:t>
            </w:r>
          </w:p>
          <w:p w14:paraId="4EAF276A" w14:textId="77777777" w:rsidR="001F63BC" w:rsidRPr="00D67AB2" w:rsidRDefault="001F63BC" w:rsidP="003857C9">
            <w:pPr>
              <w:pStyle w:val="TAL"/>
            </w:pPr>
            <w:r>
              <w:t>If the NF Service Consumer, during the course of successive paginated requests, receives a different ETag value, it shall conclude that the list of NF Instances in the NRF has changed, so it may re-start the paginated NFListRetrieval service operation.</w:t>
            </w:r>
          </w:p>
        </w:tc>
      </w:tr>
    </w:tbl>
    <w:p w14:paraId="2AB766ED" w14:textId="77777777" w:rsidR="00E15AED" w:rsidRPr="00690A26" w:rsidRDefault="00E15AED" w:rsidP="00A16735"/>
    <w:p w14:paraId="58F45ED3" w14:textId="77777777" w:rsidR="00A16735" w:rsidRPr="00690A26" w:rsidRDefault="00A16735" w:rsidP="00545906">
      <w:pPr>
        <w:pStyle w:val="H6"/>
      </w:pPr>
      <w:bookmarkStart w:id="578" w:name="_Toc24937622"/>
      <w:bookmarkStart w:id="579" w:name="_Toc33962437"/>
      <w:bookmarkStart w:id="580" w:name="_Toc42883199"/>
      <w:bookmarkStart w:id="581" w:name="_Toc49733067"/>
      <w:bookmarkStart w:id="582" w:name="_Toc56690692"/>
      <w:r w:rsidRPr="00690A26">
        <w:t>6.1.3.2.3.2</w:t>
      </w:r>
      <w:r w:rsidRPr="00690A26">
        <w:tab/>
        <w:t>OPTIONS</w:t>
      </w:r>
      <w:bookmarkEnd w:id="578"/>
      <w:bookmarkEnd w:id="579"/>
      <w:bookmarkEnd w:id="580"/>
      <w:bookmarkEnd w:id="581"/>
      <w:bookmarkEnd w:id="582"/>
    </w:p>
    <w:p w14:paraId="31E69E7E" w14:textId="77777777" w:rsidR="00A16735" w:rsidRPr="00690A26" w:rsidRDefault="00A16735" w:rsidP="00A16735">
      <w:r w:rsidRPr="00690A26">
        <w:t>This method queries the communication options supported by the NRF (see clause 6.9 of 3GPP TS 29.500 [4]). This method shall support the URI query parameters specified in table 6.1.3.2.3.2-1.</w:t>
      </w:r>
    </w:p>
    <w:p w14:paraId="775B1971" w14:textId="77777777" w:rsidR="00A16735" w:rsidRPr="00690A26" w:rsidRDefault="00A16735" w:rsidP="00A16735">
      <w:pPr>
        <w:pStyle w:val="TH"/>
        <w:rPr>
          <w:rFonts w:cs="Arial"/>
        </w:rPr>
      </w:pPr>
      <w:r w:rsidRPr="00690A26">
        <w:t>Table 6.1.3.2.3.2-1: URI query parameters supported by the OPTIONS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13B13751"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EC03CD"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5AC424"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6234584"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22E816B"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1D279CA5" w14:textId="77777777" w:rsidR="00A16735" w:rsidRPr="00690A26" w:rsidRDefault="00A16735" w:rsidP="000655E8">
            <w:pPr>
              <w:pStyle w:val="TAH"/>
            </w:pPr>
            <w:r w:rsidRPr="00690A26">
              <w:t>Description</w:t>
            </w:r>
          </w:p>
        </w:tc>
      </w:tr>
      <w:tr w:rsidR="00A16735" w:rsidRPr="00690A26" w14:paraId="38FA5B37"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A3DBF2"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4" w:space="0" w:color="auto"/>
              <w:right w:val="single" w:sz="6" w:space="0" w:color="000000"/>
            </w:tcBorders>
          </w:tcPr>
          <w:p w14:paraId="79398B42" w14:textId="77777777" w:rsidR="00A16735" w:rsidRPr="00690A26" w:rsidRDefault="00A16735" w:rsidP="000655E8">
            <w:pPr>
              <w:pStyle w:val="TAL"/>
            </w:pPr>
          </w:p>
        </w:tc>
        <w:tc>
          <w:tcPr>
            <w:tcW w:w="597" w:type="pct"/>
            <w:tcBorders>
              <w:top w:val="single" w:sz="4" w:space="0" w:color="auto"/>
              <w:left w:val="single" w:sz="6" w:space="0" w:color="000000"/>
              <w:bottom w:val="single" w:sz="4" w:space="0" w:color="auto"/>
              <w:right w:val="single" w:sz="6" w:space="0" w:color="000000"/>
            </w:tcBorders>
          </w:tcPr>
          <w:p w14:paraId="2FA05398" w14:textId="77777777" w:rsidR="00A16735" w:rsidRPr="00690A26" w:rsidRDefault="00A16735" w:rsidP="000655E8">
            <w:pPr>
              <w:pStyle w:val="TAC"/>
            </w:pPr>
          </w:p>
        </w:tc>
        <w:tc>
          <w:tcPr>
            <w:tcW w:w="873" w:type="pct"/>
            <w:tcBorders>
              <w:top w:val="single" w:sz="4" w:space="0" w:color="auto"/>
              <w:left w:val="single" w:sz="6" w:space="0" w:color="000000"/>
              <w:bottom w:val="single" w:sz="4" w:space="0" w:color="auto"/>
              <w:right w:val="single" w:sz="6" w:space="0" w:color="000000"/>
            </w:tcBorders>
          </w:tcPr>
          <w:p w14:paraId="34B3C85C" w14:textId="77777777" w:rsidR="00A16735" w:rsidRPr="00690A26" w:rsidRDefault="00A16735" w:rsidP="000655E8">
            <w:pPr>
              <w:pStyle w:val="TAL"/>
            </w:pP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701A389A" w14:textId="77777777" w:rsidR="00A16735" w:rsidRPr="00690A26" w:rsidRDefault="00A16735" w:rsidP="000655E8">
            <w:pPr>
              <w:pStyle w:val="TAL"/>
            </w:pPr>
          </w:p>
        </w:tc>
      </w:tr>
    </w:tbl>
    <w:p w14:paraId="778A1CC7" w14:textId="77777777" w:rsidR="00A16735" w:rsidRPr="00690A26" w:rsidRDefault="00A16735" w:rsidP="00A16735"/>
    <w:p w14:paraId="087EE94B" w14:textId="77777777" w:rsidR="00A16735" w:rsidRPr="00690A26" w:rsidRDefault="00A16735" w:rsidP="00A16735">
      <w:r w:rsidRPr="00690A26">
        <w:t>This method shall support the request data structures specified in table 6.1.3.2.3.2-2 and the response data structures and response codes specified in table 6.1.3.2.3.2-3.</w:t>
      </w:r>
    </w:p>
    <w:p w14:paraId="07C8A469" w14:textId="77777777" w:rsidR="00A16735" w:rsidRPr="00690A26" w:rsidRDefault="00A16735" w:rsidP="00A16735">
      <w:pPr>
        <w:pStyle w:val="TH"/>
      </w:pPr>
      <w:r w:rsidRPr="00690A26">
        <w:t>Table 6.1.3.2.3.2-2: Data structures supported by the OPTIONS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0B0BA6F1"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758128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8CBC2B3"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4BF917F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E18DE0F" w14:textId="77777777" w:rsidR="00A16735" w:rsidRPr="00690A26" w:rsidRDefault="00A16735" w:rsidP="000655E8">
            <w:pPr>
              <w:pStyle w:val="TAH"/>
            </w:pPr>
            <w:r w:rsidRPr="00690A26">
              <w:t>Description</w:t>
            </w:r>
          </w:p>
        </w:tc>
      </w:tr>
      <w:tr w:rsidR="00A16735" w:rsidRPr="00690A26" w14:paraId="1C2F73EC"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9101596"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5918F182"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2CF5F626"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2F0D52F" w14:textId="77777777" w:rsidR="00A16735" w:rsidRPr="00690A26" w:rsidRDefault="00A16735" w:rsidP="000655E8">
            <w:pPr>
              <w:pStyle w:val="TAL"/>
            </w:pPr>
          </w:p>
        </w:tc>
      </w:tr>
    </w:tbl>
    <w:p w14:paraId="637EE459" w14:textId="77777777" w:rsidR="00A16735" w:rsidRPr="00690A26" w:rsidRDefault="00A16735" w:rsidP="00A16735"/>
    <w:p w14:paraId="160B0C57" w14:textId="77777777" w:rsidR="00A16735" w:rsidRPr="00690A26" w:rsidRDefault="00A16735" w:rsidP="00A16735">
      <w:pPr>
        <w:pStyle w:val="TH"/>
      </w:pPr>
      <w:r w:rsidRPr="00690A26">
        <w:lastRenderedPageBreak/>
        <w:t>Table 6.1.3.2.3.2-3: Data structures supported by the OPTIONS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230"/>
        <w:gridCol w:w="1861"/>
        <w:gridCol w:w="4207"/>
      </w:tblGrid>
      <w:tr w:rsidR="00A16735" w:rsidRPr="00690A26" w14:paraId="26CDB9A3"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40E52F8F"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335E6581" w14:textId="77777777" w:rsidR="00A16735" w:rsidRPr="00690A26" w:rsidRDefault="00A16735" w:rsidP="000655E8">
            <w:pPr>
              <w:pStyle w:val="TAH"/>
            </w:pPr>
            <w:r w:rsidRPr="00690A26">
              <w:t>P</w:t>
            </w:r>
          </w:p>
        </w:tc>
        <w:tc>
          <w:tcPr>
            <w:tcW w:w="629" w:type="pct"/>
            <w:tcBorders>
              <w:top w:val="single" w:sz="4" w:space="0" w:color="auto"/>
              <w:left w:val="single" w:sz="4" w:space="0" w:color="auto"/>
              <w:bottom w:val="single" w:sz="4" w:space="0" w:color="auto"/>
              <w:right w:val="single" w:sz="4" w:space="0" w:color="auto"/>
            </w:tcBorders>
            <w:shd w:val="clear" w:color="auto" w:fill="C0C0C0"/>
          </w:tcPr>
          <w:p w14:paraId="4768D690" w14:textId="77777777" w:rsidR="00A16735" w:rsidRPr="00690A26" w:rsidRDefault="00A16735" w:rsidP="000655E8">
            <w:pPr>
              <w:pStyle w:val="TAH"/>
            </w:pPr>
            <w:r w:rsidRPr="00690A26">
              <w:t>Cardinality</w:t>
            </w:r>
          </w:p>
        </w:tc>
        <w:tc>
          <w:tcPr>
            <w:tcW w:w="952" w:type="pct"/>
            <w:tcBorders>
              <w:top w:val="single" w:sz="4" w:space="0" w:color="auto"/>
              <w:left w:val="single" w:sz="4" w:space="0" w:color="auto"/>
              <w:bottom w:val="single" w:sz="4" w:space="0" w:color="auto"/>
              <w:right w:val="single" w:sz="4" w:space="0" w:color="auto"/>
            </w:tcBorders>
            <w:shd w:val="clear" w:color="auto" w:fill="C0C0C0"/>
          </w:tcPr>
          <w:p w14:paraId="1BFC1DD8" w14:textId="77777777" w:rsidR="00A16735" w:rsidRPr="00690A26" w:rsidRDefault="00A16735" w:rsidP="000655E8">
            <w:pPr>
              <w:pStyle w:val="TAH"/>
            </w:pPr>
            <w:r w:rsidRPr="00690A26">
              <w:t>Response</w:t>
            </w:r>
          </w:p>
          <w:p w14:paraId="32119E8B" w14:textId="77777777" w:rsidR="00A16735" w:rsidRPr="00690A26" w:rsidRDefault="00A16735" w:rsidP="000655E8">
            <w:pPr>
              <w:pStyle w:val="TAH"/>
            </w:pPr>
            <w:r w:rsidRPr="00690A26">
              <w:t>codes</w:t>
            </w:r>
          </w:p>
        </w:tc>
        <w:tc>
          <w:tcPr>
            <w:tcW w:w="2151" w:type="pct"/>
            <w:tcBorders>
              <w:top w:val="single" w:sz="4" w:space="0" w:color="auto"/>
              <w:left w:val="single" w:sz="4" w:space="0" w:color="auto"/>
              <w:bottom w:val="single" w:sz="4" w:space="0" w:color="auto"/>
              <w:right w:val="single" w:sz="4" w:space="0" w:color="auto"/>
            </w:tcBorders>
            <w:shd w:val="clear" w:color="auto" w:fill="C0C0C0"/>
          </w:tcPr>
          <w:p w14:paraId="68FC0160" w14:textId="77777777" w:rsidR="00A16735" w:rsidRPr="00690A26" w:rsidRDefault="00A16735" w:rsidP="000655E8">
            <w:pPr>
              <w:pStyle w:val="TAH"/>
            </w:pPr>
            <w:r w:rsidRPr="00690A26">
              <w:t>Description</w:t>
            </w:r>
          </w:p>
        </w:tc>
      </w:tr>
      <w:tr w:rsidR="00A16735" w:rsidRPr="00690A26" w14:paraId="03695CC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3D575C0F" w14:textId="77777777" w:rsidR="00A16735" w:rsidRPr="00690A26" w:rsidRDefault="00A16735" w:rsidP="000655E8">
            <w:pPr>
              <w:pStyle w:val="TAL"/>
            </w:pPr>
            <w:r w:rsidRPr="00690A26">
              <w:t>n/a</w:t>
            </w:r>
          </w:p>
        </w:tc>
        <w:tc>
          <w:tcPr>
            <w:tcW w:w="290" w:type="pct"/>
            <w:tcBorders>
              <w:top w:val="single" w:sz="4" w:space="0" w:color="auto"/>
              <w:left w:val="single" w:sz="6" w:space="0" w:color="000000"/>
              <w:bottom w:val="single" w:sz="4" w:space="0" w:color="auto"/>
              <w:right w:val="single" w:sz="6" w:space="0" w:color="000000"/>
            </w:tcBorders>
          </w:tcPr>
          <w:p w14:paraId="5B738DFB" w14:textId="77777777" w:rsidR="00A16735" w:rsidRPr="00690A26" w:rsidRDefault="00A16735" w:rsidP="000655E8">
            <w:pPr>
              <w:pStyle w:val="TAC"/>
            </w:pPr>
          </w:p>
        </w:tc>
        <w:tc>
          <w:tcPr>
            <w:tcW w:w="629" w:type="pct"/>
            <w:tcBorders>
              <w:top w:val="single" w:sz="4" w:space="0" w:color="auto"/>
              <w:left w:val="single" w:sz="6" w:space="0" w:color="000000"/>
              <w:bottom w:val="single" w:sz="4" w:space="0" w:color="auto"/>
              <w:right w:val="single" w:sz="6" w:space="0" w:color="000000"/>
            </w:tcBorders>
          </w:tcPr>
          <w:p w14:paraId="7B1AAA8D" w14:textId="77777777" w:rsidR="00A16735" w:rsidRPr="00690A26" w:rsidRDefault="00A16735" w:rsidP="000655E8">
            <w:pPr>
              <w:pStyle w:val="TAL"/>
            </w:pPr>
          </w:p>
        </w:tc>
        <w:tc>
          <w:tcPr>
            <w:tcW w:w="952" w:type="pct"/>
            <w:tcBorders>
              <w:top w:val="single" w:sz="4" w:space="0" w:color="auto"/>
              <w:left w:val="single" w:sz="6" w:space="0" w:color="000000"/>
              <w:bottom w:val="single" w:sz="4" w:space="0" w:color="auto"/>
              <w:right w:val="single" w:sz="6" w:space="0" w:color="000000"/>
            </w:tcBorders>
          </w:tcPr>
          <w:p w14:paraId="490DD14B" w14:textId="77777777" w:rsidR="00A16735" w:rsidRPr="00690A26" w:rsidRDefault="00A16735" w:rsidP="000655E8">
            <w:pPr>
              <w:pStyle w:val="TAL"/>
            </w:pPr>
            <w:r w:rsidRPr="00690A26">
              <w:t>20</w:t>
            </w:r>
            <w:r w:rsidR="0064124A">
              <w:t>4</w:t>
            </w:r>
            <w:r w:rsidRPr="00690A26">
              <w:t xml:space="preserve"> </w:t>
            </w:r>
            <w:r w:rsidR="0064124A">
              <w:t>No Content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222FDA4" w14:textId="77777777" w:rsidR="00A16735" w:rsidRPr="00690A26" w:rsidRDefault="00A16735" w:rsidP="000655E8">
            <w:pPr>
              <w:pStyle w:val="TAL"/>
            </w:pPr>
          </w:p>
        </w:tc>
      </w:tr>
      <w:tr w:rsidR="0064124A" w:rsidRPr="00690A26" w14:paraId="13AD401F"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C196D8C" w14:textId="77777777" w:rsidR="0064124A" w:rsidRPr="00690A26" w:rsidRDefault="0064124A" w:rsidP="000655E8">
            <w:pPr>
              <w:pStyle w:val="TAL"/>
            </w:pPr>
            <w:r>
              <w:t>OptionsResponse</w:t>
            </w:r>
          </w:p>
        </w:tc>
        <w:tc>
          <w:tcPr>
            <w:tcW w:w="290" w:type="pct"/>
            <w:tcBorders>
              <w:top w:val="single" w:sz="4" w:space="0" w:color="auto"/>
              <w:left w:val="single" w:sz="6" w:space="0" w:color="000000"/>
              <w:bottom w:val="single" w:sz="4" w:space="0" w:color="auto"/>
              <w:right w:val="single" w:sz="6" w:space="0" w:color="000000"/>
            </w:tcBorders>
          </w:tcPr>
          <w:p w14:paraId="768C8E97" w14:textId="77777777" w:rsidR="0064124A" w:rsidRPr="00690A26" w:rsidDel="0064124A" w:rsidRDefault="0064124A" w:rsidP="000655E8">
            <w:pPr>
              <w:pStyle w:val="TAC"/>
            </w:pPr>
            <w:r>
              <w:t>M</w:t>
            </w:r>
          </w:p>
        </w:tc>
        <w:tc>
          <w:tcPr>
            <w:tcW w:w="629" w:type="pct"/>
            <w:tcBorders>
              <w:top w:val="single" w:sz="4" w:space="0" w:color="auto"/>
              <w:left w:val="single" w:sz="6" w:space="0" w:color="000000"/>
              <w:bottom w:val="single" w:sz="4" w:space="0" w:color="auto"/>
              <w:right w:val="single" w:sz="6" w:space="0" w:color="000000"/>
            </w:tcBorders>
          </w:tcPr>
          <w:p w14:paraId="09472514" w14:textId="77777777" w:rsidR="0064124A" w:rsidRPr="00690A26" w:rsidDel="0064124A" w:rsidRDefault="0064124A" w:rsidP="000655E8">
            <w:pPr>
              <w:pStyle w:val="TAL"/>
            </w:pPr>
            <w:r>
              <w:t>1</w:t>
            </w:r>
          </w:p>
        </w:tc>
        <w:tc>
          <w:tcPr>
            <w:tcW w:w="952" w:type="pct"/>
            <w:tcBorders>
              <w:top w:val="single" w:sz="4" w:space="0" w:color="auto"/>
              <w:left w:val="single" w:sz="6" w:space="0" w:color="000000"/>
              <w:bottom w:val="single" w:sz="4" w:space="0" w:color="auto"/>
              <w:right w:val="single" w:sz="6" w:space="0" w:color="000000"/>
            </w:tcBorders>
          </w:tcPr>
          <w:p w14:paraId="09662B3D" w14:textId="77777777" w:rsidR="0064124A" w:rsidRPr="00690A26" w:rsidRDefault="0064124A" w:rsidP="000655E8">
            <w:pPr>
              <w:pStyle w:val="TAL"/>
            </w:pPr>
            <w:r>
              <w:t>200 OK</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2F9574C4" w14:textId="77777777" w:rsidR="0064124A" w:rsidRPr="00690A26" w:rsidRDefault="0064124A" w:rsidP="000655E8">
            <w:pPr>
              <w:pStyle w:val="TAL"/>
            </w:pPr>
          </w:p>
        </w:tc>
      </w:tr>
      <w:tr w:rsidR="00E15AED" w:rsidRPr="00690A26" w14:paraId="7C13A2E6"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881B296" w14:textId="0652D483" w:rsidR="00E15AED" w:rsidRDefault="00253CB6" w:rsidP="00E15AED">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22AD0FB7" w14:textId="77777777" w:rsidR="00E15AED"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6440B69F" w14:textId="77777777" w:rsidR="00E15AED"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21AAD51E" w14:textId="77777777" w:rsidR="00E15AED" w:rsidRDefault="00E15AED" w:rsidP="00E15AED">
            <w:pPr>
              <w:pStyle w:val="TAL"/>
            </w:pPr>
            <w:r>
              <w:t>307 Temporary Redirect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59EB0B9E"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1BEB432" w14:textId="29298A6F"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17F97F8"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85D4F5D" w14:textId="32AF6A26" w:rsidR="00E15AED" w:rsidRDefault="00253CB6" w:rsidP="00E15AED">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4EBA555C" w14:textId="77777777" w:rsidR="00E15AED"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5D699B90" w14:textId="77777777" w:rsidR="00E15AED"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3781C7CB" w14:textId="77777777" w:rsidR="00E15AED" w:rsidRDefault="00E15AED" w:rsidP="00E15AED">
            <w:pPr>
              <w:pStyle w:val="TAL"/>
            </w:pPr>
            <w:r>
              <w:t>308 Permanent Redirect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404556C"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8DA807B" w14:textId="254DDC5D"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D52193E"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56F5E227" w14:textId="77777777" w:rsidR="00E15AED" w:rsidRPr="00690A26" w:rsidRDefault="00E15AED" w:rsidP="00E15AED">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1F1E2F0" w14:textId="77777777" w:rsidR="00E15AED" w:rsidRPr="00690A26"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279BD2D4" w14:textId="77777777" w:rsidR="00E15AED" w:rsidRPr="00690A26" w:rsidRDefault="00E15AED" w:rsidP="00E15AED">
            <w:pPr>
              <w:pStyle w:val="TAL"/>
            </w:pPr>
            <w:r>
              <w:t>0..</w:t>
            </w:r>
            <w:r w:rsidRPr="00690A26">
              <w:t>1</w:t>
            </w:r>
          </w:p>
        </w:tc>
        <w:tc>
          <w:tcPr>
            <w:tcW w:w="952" w:type="pct"/>
            <w:tcBorders>
              <w:top w:val="single" w:sz="4" w:space="0" w:color="auto"/>
              <w:left w:val="single" w:sz="6" w:space="0" w:color="000000"/>
              <w:bottom w:val="single" w:sz="4" w:space="0" w:color="auto"/>
              <w:right w:val="single" w:sz="6" w:space="0" w:color="000000"/>
            </w:tcBorders>
          </w:tcPr>
          <w:p w14:paraId="1FF3C6FD" w14:textId="77777777" w:rsidR="00E15AED" w:rsidRPr="00690A26" w:rsidRDefault="00E15AED" w:rsidP="00E15AED">
            <w:pPr>
              <w:pStyle w:val="TAL"/>
            </w:pPr>
            <w:r w:rsidRPr="00690A26">
              <w:t>405 Method Not Allowed</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6625A5AF" w14:textId="77777777" w:rsidR="00E15AED" w:rsidRPr="00690A26" w:rsidRDefault="00E15AED" w:rsidP="00E15AED">
            <w:pPr>
              <w:pStyle w:val="TAL"/>
            </w:pPr>
          </w:p>
        </w:tc>
      </w:tr>
      <w:tr w:rsidR="00E15AED" w:rsidRPr="00690A26" w14:paraId="48064189"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619F443A" w14:textId="77777777" w:rsidR="00E15AED" w:rsidRPr="00690A26" w:rsidRDefault="00E15AED" w:rsidP="00E15AED">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60943B5" w14:textId="77777777" w:rsidR="00E15AED" w:rsidRPr="00690A26"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1C773A0B" w14:textId="77777777" w:rsidR="00E15AED" w:rsidRPr="00690A26" w:rsidRDefault="00E15AED" w:rsidP="00E15AED">
            <w:pPr>
              <w:pStyle w:val="TAL"/>
            </w:pPr>
            <w:r>
              <w:t>0..</w:t>
            </w:r>
            <w:r w:rsidRPr="00690A26">
              <w:t>1</w:t>
            </w:r>
          </w:p>
        </w:tc>
        <w:tc>
          <w:tcPr>
            <w:tcW w:w="952" w:type="pct"/>
            <w:tcBorders>
              <w:top w:val="single" w:sz="4" w:space="0" w:color="auto"/>
              <w:left w:val="single" w:sz="6" w:space="0" w:color="000000"/>
              <w:bottom w:val="single" w:sz="4" w:space="0" w:color="auto"/>
              <w:right w:val="single" w:sz="6" w:space="0" w:color="000000"/>
            </w:tcBorders>
          </w:tcPr>
          <w:p w14:paraId="24FA6FD2" w14:textId="77777777" w:rsidR="00E15AED" w:rsidRPr="00690A26" w:rsidRDefault="00E15AED" w:rsidP="00E15AED">
            <w:pPr>
              <w:pStyle w:val="TAL"/>
            </w:pPr>
            <w:r w:rsidRPr="00690A26">
              <w:t>501 Not Implemented</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6A08B21" w14:textId="77777777" w:rsidR="00E15AED" w:rsidRPr="00690A26" w:rsidRDefault="00E15AED" w:rsidP="00E15AED">
            <w:pPr>
              <w:pStyle w:val="TAL"/>
            </w:pPr>
          </w:p>
        </w:tc>
      </w:tr>
      <w:tr w:rsidR="00E15AED" w:rsidRPr="00690A26" w14:paraId="161486E3"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30D08BA"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OPTIONS method listed in Table 5.2.7.1-1 of 3GPP TS 29.500 [4] other than those specified in the table above also apply, with a ProblemDetails data type (see clause 5.2.7 of 3GPP TS 29.500 [4]).</w:t>
            </w:r>
          </w:p>
        </w:tc>
      </w:tr>
    </w:tbl>
    <w:p w14:paraId="2C877899" w14:textId="77777777" w:rsidR="00A16735" w:rsidRPr="00690A26" w:rsidRDefault="00A16735" w:rsidP="00A16735">
      <w:pPr>
        <w:pStyle w:val="PL"/>
      </w:pPr>
    </w:p>
    <w:p w14:paraId="642A6005" w14:textId="77777777" w:rsidR="00AD37E8" w:rsidRDefault="00AD37E8" w:rsidP="00AD37E8">
      <w:pPr>
        <w:pStyle w:val="TH"/>
      </w:pPr>
      <w:bookmarkStart w:id="583" w:name="_Toc36460122"/>
      <w:bookmarkStart w:id="584" w:name="_Toc24937623"/>
      <w:bookmarkStart w:id="585" w:name="_Toc33962438"/>
      <w:r w:rsidRPr="00D67AB2">
        <w:t>Table 6.1.</w:t>
      </w:r>
      <w:r>
        <w:t>3</w:t>
      </w:r>
      <w:r w:rsidRPr="00D67AB2">
        <w:t>.</w:t>
      </w:r>
      <w:r>
        <w:t>2</w:t>
      </w:r>
      <w:r w:rsidRPr="00D67AB2">
        <w:t>.</w:t>
      </w:r>
      <w:r>
        <w:t>3</w:t>
      </w:r>
      <w:r w:rsidRPr="00D67AB2">
        <w:t>.</w:t>
      </w:r>
      <w:r>
        <w:t>2</w:t>
      </w:r>
      <w:r w:rsidRPr="00D67AB2">
        <w:t>-</w:t>
      </w:r>
      <w:r>
        <w:t>4</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60B29366"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B282DF"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5383C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F3FA55"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764D2"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43CA3E" w14:textId="77777777" w:rsidR="00AD37E8" w:rsidRPr="00D67AB2" w:rsidRDefault="00AD37E8" w:rsidP="0020375F">
            <w:pPr>
              <w:pStyle w:val="TAH"/>
            </w:pPr>
            <w:r w:rsidRPr="00D67AB2">
              <w:t>Description</w:t>
            </w:r>
          </w:p>
        </w:tc>
      </w:tr>
      <w:tr w:rsidR="00AD37E8" w:rsidRPr="00D67AB2" w14:paraId="3CD95234"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CD98F4"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tcPr>
          <w:p w14:paraId="1371ADDF"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B2806B4" w14:textId="77777777"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5CDD5"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061ED3" w14:textId="7104D421" w:rsidR="00AD37E8" w:rsidRPr="00D67AB2" w:rsidRDefault="00AD37E8" w:rsidP="0020375F">
            <w:pPr>
              <w:pStyle w:val="TAL"/>
            </w:pPr>
            <w:r w:rsidRPr="00877FE7">
              <w:t>Accept-Encoding, described in IETF</w:t>
            </w:r>
            <w:r>
              <w:t> </w:t>
            </w:r>
            <w:r w:rsidRPr="00877FE7">
              <w:t>RFC</w:t>
            </w:r>
            <w:r>
              <w:t> </w:t>
            </w:r>
            <w:r w:rsidR="00141B14">
              <w:t>9110 [40]</w:t>
            </w:r>
          </w:p>
        </w:tc>
      </w:tr>
    </w:tbl>
    <w:p w14:paraId="78336EA7" w14:textId="77777777" w:rsidR="00AD37E8" w:rsidRDefault="00AD37E8" w:rsidP="00E15AED"/>
    <w:p w14:paraId="6828EDBC" w14:textId="77777777" w:rsidR="00E15AED" w:rsidRDefault="00E15AED" w:rsidP="00E15AED">
      <w:pPr>
        <w:pStyle w:val="TH"/>
      </w:pPr>
      <w:r>
        <w:t xml:space="preserve">Table </w:t>
      </w:r>
      <w:r w:rsidRPr="00690A26">
        <w:t>6.1.3.2.3.2</w:t>
      </w:r>
      <w:r w:rsidRPr="00D67AB2">
        <w:t>-</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32A8DBA"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3522E3"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880CEB"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6484E4"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4AD96C"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83DFB9" w14:textId="77777777" w:rsidR="00E15AED" w:rsidRPr="00D67AB2" w:rsidRDefault="00E15AED" w:rsidP="00AD7D13">
            <w:pPr>
              <w:pStyle w:val="TAH"/>
            </w:pPr>
            <w:r w:rsidRPr="00D67AB2">
              <w:t>Description</w:t>
            </w:r>
          </w:p>
        </w:tc>
      </w:tr>
      <w:tr w:rsidR="00E15AED" w:rsidRPr="00D67AB2" w14:paraId="23728AE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8C0A62"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1774E70"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08C37A"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0400047"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578ABE" w14:textId="7CCDAA1C"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C472E02" w14:textId="77777777" w:rsidR="00E15AED" w:rsidRDefault="00E15AED" w:rsidP="00E15AED">
      <w:pPr>
        <w:rPr>
          <w:noProof/>
        </w:rPr>
      </w:pPr>
    </w:p>
    <w:p w14:paraId="51BCF31E" w14:textId="77777777" w:rsidR="00E15AED" w:rsidRDefault="00E15AED" w:rsidP="00E15AED">
      <w:pPr>
        <w:pStyle w:val="TH"/>
      </w:pPr>
      <w:r w:rsidRPr="00D67AB2">
        <w:t>Table</w:t>
      </w:r>
      <w:r>
        <w:t xml:space="preserve"> </w:t>
      </w:r>
      <w:r w:rsidRPr="00690A26">
        <w:t>6.1.3.2.3.2</w:t>
      </w:r>
      <w:r w:rsidRPr="00D67AB2">
        <w:t>-</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37E9AA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C7B16B"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EE48CF"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6C1F76"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FFF239"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FC2E08" w14:textId="77777777" w:rsidR="00E15AED" w:rsidRPr="00D67AB2" w:rsidRDefault="00E15AED" w:rsidP="00AD7D13">
            <w:pPr>
              <w:pStyle w:val="TAH"/>
            </w:pPr>
            <w:r w:rsidRPr="00D67AB2">
              <w:t>Description</w:t>
            </w:r>
          </w:p>
        </w:tc>
      </w:tr>
      <w:tr w:rsidR="00E15AED" w:rsidRPr="00D67AB2" w14:paraId="0A4CAA4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B001040"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C7C2C56"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BDA4D9"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6A0F39"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D6B0E3" w14:textId="7903F6C5"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605728B5" w14:textId="77777777" w:rsidR="00E15AED" w:rsidRPr="00A74697" w:rsidRDefault="00E15AED" w:rsidP="001A5D10"/>
    <w:p w14:paraId="0AC18199" w14:textId="77777777" w:rsidR="00A16735" w:rsidRPr="00690A26" w:rsidRDefault="00A16735" w:rsidP="006F4E24">
      <w:pPr>
        <w:pStyle w:val="Heading5"/>
      </w:pPr>
      <w:bookmarkStart w:id="586" w:name="_Toc42883200"/>
      <w:bookmarkStart w:id="587" w:name="_Toc49733068"/>
      <w:bookmarkStart w:id="588" w:name="_Toc56690693"/>
      <w:bookmarkStart w:id="589" w:name="_Toc183426759"/>
      <w:bookmarkEnd w:id="583"/>
      <w:r w:rsidRPr="00690A26">
        <w:t>6.1.3.2.4</w:t>
      </w:r>
      <w:r w:rsidRPr="00690A26">
        <w:tab/>
        <w:t>Resource Custom Operations</w:t>
      </w:r>
      <w:bookmarkEnd w:id="584"/>
      <w:bookmarkEnd w:id="585"/>
      <w:bookmarkEnd w:id="586"/>
      <w:bookmarkEnd w:id="587"/>
      <w:bookmarkEnd w:id="588"/>
      <w:bookmarkEnd w:id="589"/>
    </w:p>
    <w:p w14:paraId="3C9575E4" w14:textId="77777777" w:rsidR="00A16735" w:rsidRPr="00690A26" w:rsidRDefault="00A16735" w:rsidP="00A16735">
      <w:r w:rsidRPr="00690A26">
        <w:t>There are no resource custom operations for the Nnrf_NFManagement service in this release of the specification.</w:t>
      </w:r>
    </w:p>
    <w:p w14:paraId="4CD88538" w14:textId="77777777" w:rsidR="00A16735" w:rsidRPr="00690A26" w:rsidRDefault="00A16735" w:rsidP="006F4E24">
      <w:pPr>
        <w:pStyle w:val="Heading4"/>
      </w:pPr>
      <w:bookmarkStart w:id="590" w:name="_Toc24937624"/>
      <w:bookmarkStart w:id="591" w:name="_Toc33962439"/>
      <w:bookmarkStart w:id="592" w:name="_Toc42883201"/>
      <w:bookmarkStart w:id="593" w:name="_Toc49733069"/>
      <w:bookmarkStart w:id="594" w:name="_Toc56690694"/>
      <w:bookmarkStart w:id="595" w:name="_Toc183426760"/>
      <w:r w:rsidRPr="00690A26">
        <w:t>6.1.3.3</w:t>
      </w:r>
      <w:r w:rsidRPr="00690A26">
        <w:tab/>
        <w:t>Resource: nf-instance (Document)</w:t>
      </w:r>
      <w:bookmarkEnd w:id="590"/>
      <w:bookmarkEnd w:id="591"/>
      <w:bookmarkEnd w:id="592"/>
      <w:bookmarkEnd w:id="593"/>
      <w:bookmarkEnd w:id="594"/>
      <w:bookmarkEnd w:id="595"/>
    </w:p>
    <w:p w14:paraId="297B8392" w14:textId="77777777" w:rsidR="00A16735" w:rsidRPr="00690A26" w:rsidRDefault="00A16735" w:rsidP="006F4E24">
      <w:pPr>
        <w:pStyle w:val="Heading5"/>
      </w:pPr>
      <w:bookmarkStart w:id="596" w:name="_Toc24937625"/>
      <w:bookmarkStart w:id="597" w:name="_Toc33962440"/>
      <w:bookmarkStart w:id="598" w:name="_Toc42883202"/>
      <w:bookmarkStart w:id="599" w:name="_Toc49733070"/>
      <w:bookmarkStart w:id="600" w:name="_Toc56690695"/>
      <w:bookmarkStart w:id="601" w:name="_Toc183426761"/>
      <w:r w:rsidRPr="00690A26">
        <w:t>6.1.3.3.1</w:t>
      </w:r>
      <w:r w:rsidRPr="00690A26">
        <w:tab/>
        <w:t>Description</w:t>
      </w:r>
      <w:bookmarkEnd w:id="596"/>
      <w:bookmarkEnd w:id="597"/>
      <w:bookmarkEnd w:id="598"/>
      <w:bookmarkEnd w:id="599"/>
      <w:bookmarkEnd w:id="600"/>
      <w:bookmarkEnd w:id="601"/>
    </w:p>
    <w:p w14:paraId="027343CC" w14:textId="77777777" w:rsidR="00A16735" w:rsidRPr="00690A26" w:rsidRDefault="00A16735" w:rsidP="00A16735">
      <w:r w:rsidRPr="00690A26">
        <w:t>This resource represents a single NF instance.</w:t>
      </w:r>
    </w:p>
    <w:p w14:paraId="1AFC8EBA" w14:textId="77777777" w:rsidR="00A16735" w:rsidRPr="00690A26" w:rsidRDefault="00A16735" w:rsidP="006F4E24">
      <w:pPr>
        <w:pStyle w:val="Heading5"/>
      </w:pPr>
      <w:bookmarkStart w:id="602" w:name="_Toc24937626"/>
      <w:bookmarkStart w:id="603" w:name="_Toc33962441"/>
      <w:bookmarkStart w:id="604" w:name="_Toc42883203"/>
      <w:bookmarkStart w:id="605" w:name="_Toc49733071"/>
      <w:bookmarkStart w:id="606" w:name="_Toc56690696"/>
      <w:bookmarkStart w:id="607" w:name="_Toc183426762"/>
      <w:r w:rsidRPr="00690A26">
        <w:t>6.1.3.3.2</w:t>
      </w:r>
      <w:r w:rsidRPr="00690A26">
        <w:tab/>
        <w:t>Resource Definition</w:t>
      </w:r>
      <w:bookmarkEnd w:id="602"/>
      <w:bookmarkEnd w:id="603"/>
      <w:bookmarkEnd w:id="604"/>
      <w:bookmarkEnd w:id="605"/>
      <w:bookmarkEnd w:id="606"/>
      <w:bookmarkEnd w:id="607"/>
    </w:p>
    <w:p w14:paraId="65FC3017" w14:textId="77777777" w:rsidR="00A16735" w:rsidRPr="00690A26" w:rsidRDefault="00A16735" w:rsidP="00A16735">
      <w:r w:rsidRPr="00690A26">
        <w:t xml:space="preserve">Resource URI: </w:t>
      </w:r>
      <w:r w:rsidRPr="00690A26">
        <w:rPr>
          <w:b/>
        </w:rPr>
        <w:t>{apiRoot}/nnrf-nfm/v1/nf-instances/{nfInstanceID}</w:t>
      </w:r>
    </w:p>
    <w:p w14:paraId="16CDCDE1" w14:textId="77777777" w:rsidR="00A16735" w:rsidRPr="00690A26" w:rsidRDefault="00A16735" w:rsidP="006F4E24">
      <w:pPr>
        <w:rPr>
          <w:rFonts w:ascii="Arial" w:hAnsi="Arial" w:cs="Arial"/>
        </w:rPr>
      </w:pPr>
      <w:r w:rsidRPr="006F4E24">
        <w:lastRenderedPageBreak/>
        <w:t>This resource shall support the resource URI variables defined in table 6.1.3.3.2-1.</w:t>
      </w:r>
    </w:p>
    <w:p w14:paraId="705FFD50" w14:textId="77777777" w:rsidR="00A16735" w:rsidRPr="00690A26" w:rsidRDefault="00A16735" w:rsidP="00A16735">
      <w:pPr>
        <w:pStyle w:val="TH"/>
        <w:rPr>
          <w:rFonts w:cs="Arial"/>
        </w:rPr>
      </w:pPr>
      <w:r w:rsidRPr="00690A26">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48"/>
        <w:gridCol w:w="1899"/>
        <w:gridCol w:w="6730"/>
      </w:tblGrid>
      <w:tr w:rsidR="00E45615" w:rsidRPr="00690A26" w14:paraId="588FFF1B"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shd w:val="clear" w:color="auto" w:fill="CCCCCC"/>
            <w:hideMark/>
          </w:tcPr>
          <w:p w14:paraId="2D85D854" w14:textId="77777777" w:rsidR="00E45615" w:rsidRPr="00690A26" w:rsidRDefault="00E45615" w:rsidP="000655E8">
            <w:pPr>
              <w:pStyle w:val="TAH"/>
            </w:pPr>
            <w:r w:rsidRPr="00690A26">
              <w:t>Name</w:t>
            </w:r>
          </w:p>
        </w:tc>
        <w:tc>
          <w:tcPr>
            <w:tcW w:w="971" w:type="pct"/>
            <w:tcBorders>
              <w:top w:val="single" w:sz="6" w:space="0" w:color="000000"/>
              <w:left w:val="single" w:sz="6" w:space="0" w:color="000000"/>
              <w:bottom w:val="single" w:sz="6" w:space="0" w:color="000000"/>
              <w:right w:val="single" w:sz="6" w:space="0" w:color="000000"/>
            </w:tcBorders>
            <w:shd w:val="clear" w:color="auto" w:fill="CCCCCC"/>
          </w:tcPr>
          <w:p w14:paraId="02C8E882" w14:textId="77777777" w:rsidR="00E45615" w:rsidRPr="00690A26" w:rsidRDefault="00E45615" w:rsidP="000655E8">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08C7C78" w14:textId="77777777" w:rsidR="00E45615" w:rsidRPr="00690A26" w:rsidRDefault="00E45615" w:rsidP="000655E8">
            <w:pPr>
              <w:pStyle w:val="TAH"/>
            </w:pPr>
            <w:r w:rsidRPr="00690A26">
              <w:t>Definition</w:t>
            </w:r>
          </w:p>
        </w:tc>
      </w:tr>
      <w:tr w:rsidR="00E45615" w:rsidRPr="00690A26" w14:paraId="543057B1"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hideMark/>
          </w:tcPr>
          <w:p w14:paraId="273A94CA" w14:textId="77777777" w:rsidR="00E45615" w:rsidRPr="00690A26" w:rsidRDefault="00E45615" w:rsidP="000655E8">
            <w:pPr>
              <w:pStyle w:val="TAL"/>
            </w:pPr>
            <w:r w:rsidRPr="00690A26">
              <w:t>apiRoot</w:t>
            </w:r>
          </w:p>
        </w:tc>
        <w:tc>
          <w:tcPr>
            <w:tcW w:w="971" w:type="pct"/>
            <w:tcBorders>
              <w:top w:val="single" w:sz="6" w:space="0" w:color="000000"/>
              <w:left w:val="single" w:sz="6" w:space="0" w:color="000000"/>
              <w:bottom w:val="single" w:sz="6" w:space="0" w:color="000000"/>
              <w:right w:val="single" w:sz="6" w:space="0" w:color="000000"/>
            </w:tcBorders>
          </w:tcPr>
          <w:p w14:paraId="0D6AC507" w14:textId="77777777" w:rsidR="00E45615" w:rsidRPr="00690A26" w:rsidRDefault="00E45615" w:rsidP="000655E8">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5415677F"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0AD40A92"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tcPr>
          <w:p w14:paraId="5DA0F1FF" w14:textId="77777777" w:rsidR="00E45615" w:rsidRPr="00690A26" w:rsidRDefault="00E45615" w:rsidP="000655E8">
            <w:pPr>
              <w:pStyle w:val="TAL"/>
            </w:pPr>
            <w:r w:rsidRPr="00690A26">
              <w:t>nfInstanceID</w:t>
            </w:r>
          </w:p>
        </w:tc>
        <w:tc>
          <w:tcPr>
            <w:tcW w:w="971" w:type="pct"/>
            <w:tcBorders>
              <w:top w:val="single" w:sz="6" w:space="0" w:color="000000"/>
              <w:left w:val="single" w:sz="6" w:space="0" w:color="000000"/>
              <w:bottom w:val="single" w:sz="6" w:space="0" w:color="000000"/>
              <w:right w:val="single" w:sz="6" w:space="0" w:color="000000"/>
            </w:tcBorders>
          </w:tcPr>
          <w:p w14:paraId="0270B588" w14:textId="77777777" w:rsidR="00E45615" w:rsidRPr="00690A26" w:rsidRDefault="00E45615" w:rsidP="000655E8">
            <w:pPr>
              <w:pStyle w:val="TAL"/>
            </w:pPr>
            <w:r>
              <w:t>NfInstanceId</w:t>
            </w:r>
          </w:p>
        </w:tc>
        <w:tc>
          <w:tcPr>
            <w:tcW w:w="3443" w:type="pct"/>
            <w:tcBorders>
              <w:top w:val="single" w:sz="6" w:space="0" w:color="000000"/>
              <w:left w:val="single" w:sz="6" w:space="0" w:color="000000"/>
              <w:bottom w:val="single" w:sz="6" w:space="0" w:color="000000"/>
              <w:right w:val="single" w:sz="6" w:space="0" w:color="000000"/>
            </w:tcBorders>
            <w:vAlign w:val="center"/>
          </w:tcPr>
          <w:p w14:paraId="38F0D97B" w14:textId="77777777" w:rsidR="00E45615" w:rsidRPr="00690A26" w:rsidRDefault="00E45615" w:rsidP="000655E8">
            <w:pPr>
              <w:pStyle w:val="TAL"/>
            </w:pPr>
            <w:r w:rsidRPr="00690A26">
              <w:t>Represents a specific NF Instance</w:t>
            </w:r>
          </w:p>
        </w:tc>
      </w:tr>
    </w:tbl>
    <w:p w14:paraId="03A64714" w14:textId="77777777" w:rsidR="00A16735" w:rsidRPr="00690A26" w:rsidRDefault="00A16735" w:rsidP="00A16735"/>
    <w:p w14:paraId="1D017B0C" w14:textId="77777777" w:rsidR="00A16735" w:rsidRPr="00690A26" w:rsidRDefault="00A16735" w:rsidP="006F4E24">
      <w:pPr>
        <w:pStyle w:val="Heading5"/>
      </w:pPr>
      <w:bookmarkStart w:id="608" w:name="_Toc24937627"/>
      <w:bookmarkStart w:id="609" w:name="_Toc33962442"/>
      <w:bookmarkStart w:id="610" w:name="_Toc42883204"/>
      <w:bookmarkStart w:id="611" w:name="_Toc49733072"/>
      <w:bookmarkStart w:id="612" w:name="_Toc56690697"/>
      <w:bookmarkStart w:id="613" w:name="_Toc183426763"/>
      <w:r w:rsidRPr="00690A26">
        <w:t>6.1.3.3.3</w:t>
      </w:r>
      <w:r w:rsidRPr="00690A26">
        <w:tab/>
        <w:t>Resource Standard Methods</w:t>
      </w:r>
      <w:bookmarkEnd w:id="608"/>
      <w:bookmarkEnd w:id="609"/>
      <w:bookmarkEnd w:id="610"/>
      <w:bookmarkEnd w:id="611"/>
      <w:bookmarkEnd w:id="612"/>
      <w:bookmarkEnd w:id="613"/>
    </w:p>
    <w:p w14:paraId="5CDA3859" w14:textId="77777777" w:rsidR="00A16735" w:rsidRPr="00690A26" w:rsidRDefault="00A16735" w:rsidP="00545906">
      <w:pPr>
        <w:pStyle w:val="H6"/>
      </w:pPr>
      <w:bookmarkStart w:id="614" w:name="_Toc24937628"/>
      <w:bookmarkStart w:id="615" w:name="_Toc33962443"/>
      <w:bookmarkStart w:id="616" w:name="_Toc42883205"/>
      <w:bookmarkStart w:id="617" w:name="_Toc49733073"/>
      <w:bookmarkStart w:id="618" w:name="_Toc56690698"/>
      <w:r w:rsidRPr="00690A26">
        <w:t>6.1.3.3.3.1</w:t>
      </w:r>
      <w:r w:rsidRPr="00690A26">
        <w:tab/>
        <w:t>GET</w:t>
      </w:r>
      <w:bookmarkEnd w:id="614"/>
      <w:bookmarkEnd w:id="615"/>
      <w:bookmarkEnd w:id="616"/>
      <w:bookmarkEnd w:id="617"/>
      <w:bookmarkEnd w:id="618"/>
    </w:p>
    <w:p w14:paraId="3AB0A8FE" w14:textId="77777777" w:rsidR="00A16735" w:rsidRPr="00690A26" w:rsidRDefault="00A16735" w:rsidP="00A16735">
      <w:r w:rsidRPr="00690A26">
        <w:t>This method retrieves the NF Profile of a given NF instance.</w:t>
      </w:r>
    </w:p>
    <w:p w14:paraId="264FD903" w14:textId="77777777" w:rsidR="00A16735" w:rsidRPr="00690A26" w:rsidRDefault="00A16735" w:rsidP="00A16735">
      <w:r w:rsidRPr="00690A26">
        <w:t>This method shall support the URI query parameters specified in table 6.1.3.3.3.1-1.</w:t>
      </w:r>
    </w:p>
    <w:p w14:paraId="60451F88" w14:textId="77777777" w:rsidR="00A16735" w:rsidRPr="00690A26" w:rsidRDefault="00A16735" w:rsidP="00A16735">
      <w:pPr>
        <w:pStyle w:val="TH"/>
        <w:rPr>
          <w:rFonts w:cs="Arial"/>
        </w:rPr>
      </w:pPr>
      <w:r w:rsidRPr="00690A26">
        <w:t>Table 6.1.3.3.3.1-1: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435936B"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D77D45"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EDAA3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FA8CEC2"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A10D832"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342C969" w14:textId="77777777" w:rsidR="00A16735" w:rsidRPr="00690A26" w:rsidRDefault="00A16735" w:rsidP="000655E8">
            <w:pPr>
              <w:pStyle w:val="TAH"/>
            </w:pPr>
            <w:r w:rsidRPr="00690A26">
              <w:t>Description</w:t>
            </w:r>
          </w:p>
        </w:tc>
      </w:tr>
      <w:tr w:rsidR="00E15417" w:rsidRPr="00690A26" w14:paraId="377B3354"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653448" w14:textId="77777777" w:rsidR="00E15417" w:rsidRPr="00690A26" w:rsidRDefault="00E15417" w:rsidP="00E15417">
            <w:pPr>
              <w:pStyle w:val="TAL"/>
            </w:pPr>
            <w:r>
              <w:t>requester-features</w:t>
            </w:r>
          </w:p>
        </w:tc>
        <w:tc>
          <w:tcPr>
            <w:tcW w:w="732" w:type="pct"/>
            <w:tcBorders>
              <w:top w:val="single" w:sz="4" w:space="0" w:color="auto"/>
              <w:left w:val="single" w:sz="6" w:space="0" w:color="000000"/>
              <w:bottom w:val="single" w:sz="6" w:space="0" w:color="000000"/>
              <w:right w:val="single" w:sz="6" w:space="0" w:color="000000"/>
            </w:tcBorders>
          </w:tcPr>
          <w:p w14:paraId="639381C6" w14:textId="77777777" w:rsidR="00E15417" w:rsidRPr="00690A26" w:rsidRDefault="00E15417" w:rsidP="00E15417">
            <w:pPr>
              <w:pStyle w:val="TAL"/>
            </w:pPr>
            <w:r>
              <w:t>SupportedFeatures</w:t>
            </w:r>
          </w:p>
        </w:tc>
        <w:tc>
          <w:tcPr>
            <w:tcW w:w="597" w:type="pct"/>
            <w:tcBorders>
              <w:top w:val="single" w:sz="4" w:space="0" w:color="auto"/>
              <w:left w:val="single" w:sz="6" w:space="0" w:color="000000"/>
              <w:bottom w:val="single" w:sz="6" w:space="0" w:color="000000"/>
              <w:right w:val="single" w:sz="6" w:space="0" w:color="000000"/>
            </w:tcBorders>
          </w:tcPr>
          <w:p w14:paraId="2CE67E0B" w14:textId="77777777" w:rsidR="00E15417" w:rsidRPr="00690A26" w:rsidRDefault="00E15417" w:rsidP="00E15417">
            <w:pPr>
              <w:pStyle w:val="TAC"/>
            </w:pPr>
            <w:r>
              <w:t>C</w:t>
            </w:r>
          </w:p>
        </w:tc>
        <w:tc>
          <w:tcPr>
            <w:tcW w:w="873" w:type="pct"/>
            <w:tcBorders>
              <w:top w:val="single" w:sz="4" w:space="0" w:color="auto"/>
              <w:left w:val="single" w:sz="6" w:space="0" w:color="000000"/>
              <w:bottom w:val="single" w:sz="6" w:space="0" w:color="000000"/>
              <w:right w:val="single" w:sz="6" w:space="0" w:color="000000"/>
            </w:tcBorders>
          </w:tcPr>
          <w:p w14:paraId="217E422A" w14:textId="77777777" w:rsidR="00E15417" w:rsidRPr="00690A26" w:rsidRDefault="00E15417" w:rsidP="00E15417">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3BD1AC1" w14:textId="77777777" w:rsidR="00E15417" w:rsidRDefault="00E15417" w:rsidP="00B1070C">
            <w:pPr>
              <w:pStyle w:val="TAL"/>
            </w:pPr>
            <w:r w:rsidRPr="00B1070C">
              <w:t>Nnrf_NFManagement features supported by the NF Service Consumer that is invoking the Nnrf_NFManagement service. See clause 6.1.9.</w:t>
            </w:r>
          </w:p>
          <w:p w14:paraId="08B81B42" w14:textId="77777777" w:rsidR="00E15417" w:rsidRDefault="00E15417" w:rsidP="00B1070C">
            <w:pPr>
              <w:pStyle w:val="TAL"/>
            </w:pPr>
          </w:p>
          <w:p w14:paraId="19FA6ED9" w14:textId="77777777" w:rsidR="00E15417" w:rsidRPr="00690A26" w:rsidRDefault="00E15417" w:rsidP="00B1070C">
            <w:pPr>
              <w:pStyle w:val="TAL"/>
            </w:pPr>
            <w:r w:rsidRPr="00B1070C">
              <w:t>This IE shall be included if at least one feature is supported by the NF Service Consumer.</w:t>
            </w:r>
          </w:p>
        </w:tc>
      </w:tr>
    </w:tbl>
    <w:p w14:paraId="0C6CF5B6" w14:textId="77777777" w:rsidR="00A16735" w:rsidRPr="00690A26" w:rsidRDefault="00A16735" w:rsidP="00A16735"/>
    <w:p w14:paraId="4B1AF293" w14:textId="77777777" w:rsidR="00A16735" w:rsidRPr="00690A26" w:rsidRDefault="00A16735" w:rsidP="00A16735">
      <w:r w:rsidRPr="00690A26">
        <w:t>This method shall support the request data structures specified in table 6.1.3.3.3.1-2 and the response data structures and response codes specified in table 6.1.3.3.3.1-3.</w:t>
      </w:r>
    </w:p>
    <w:p w14:paraId="63D8D8BA" w14:textId="77777777" w:rsidR="00A16735" w:rsidRPr="00690A26" w:rsidRDefault="00A16735" w:rsidP="00A16735">
      <w:pPr>
        <w:pStyle w:val="TH"/>
      </w:pPr>
      <w:r w:rsidRPr="00690A26">
        <w:t>Table 6.1.3.3.3.1-2: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C5CB09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0FF43EB"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BDD5AE0"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5F4084F"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DEF9CBC" w14:textId="77777777" w:rsidR="00A16735" w:rsidRPr="00690A26" w:rsidRDefault="00A16735" w:rsidP="000655E8">
            <w:pPr>
              <w:pStyle w:val="TAH"/>
            </w:pPr>
            <w:r w:rsidRPr="00690A26">
              <w:t>Description</w:t>
            </w:r>
          </w:p>
        </w:tc>
      </w:tr>
      <w:tr w:rsidR="00A16735" w:rsidRPr="00690A26" w14:paraId="28651686"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EE5D1B"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457691A6"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70BE7A06"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65C2786" w14:textId="77777777" w:rsidR="00A16735" w:rsidRPr="00690A26" w:rsidRDefault="00A16735" w:rsidP="000655E8">
            <w:pPr>
              <w:pStyle w:val="TAL"/>
            </w:pPr>
          </w:p>
        </w:tc>
      </w:tr>
    </w:tbl>
    <w:p w14:paraId="491DDA29" w14:textId="77777777" w:rsidR="00A16735" w:rsidRPr="00690A26" w:rsidRDefault="00A16735" w:rsidP="00A16735"/>
    <w:p w14:paraId="19473BAD" w14:textId="77777777" w:rsidR="00A16735" w:rsidRPr="00690A26" w:rsidRDefault="00A16735" w:rsidP="00A16735">
      <w:pPr>
        <w:pStyle w:val="TH"/>
      </w:pPr>
      <w:r w:rsidRPr="00690A26">
        <w:lastRenderedPageBreak/>
        <w:t>Table 6.1.3.3.3.1-3: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8"/>
        <w:gridCol w:w="538"/>
        <w:gridCol w:w="1288"/>
        <w:gridCol w:w="1861"/>
        <w:gridCol w:w="4180"/>
      </w:tblGrid>
      <w:tr w:rsidR="00A16735" w:rsidRPr="00690A26" w14:paraId="2DC1CF9A" w14:textId="77777777" w:rsidTr="00A84750">
        <w:trPr>
          <w:jc w:val="center"/>
        </w:trPr>
        <w:tc>
          <w:tcPr>
            <w:tcW w:w="976" w:type="pct"/>
            <w:tcBorders>
              <w:top w:val="single" w:sz="4" w:space="0" w:color="auto"/>
              <w:left w:val="single" w:sz="4" w:space="0" w:color="auto"/>
              <w:bottom w:val="single" w:sz="4" w:space="0" w:color="auto"/>
              <w:right w:val="single" w:sz="4" w:space="0" w:color="auto"/>
            </w:tcBorders>
            <w:shd w:val="clear" w:color="auto" w:fill="C0C0C0"/>
          </w:tcPr>
          <w:p w14:paraId="5CC91B16" w14:textId="77777777" w:rsidR="00A16735" w:rsidRPr="00690A26" w:rsidRDefault="00A16735" w:rsidP="000655E8">
            <w:pPr>
              <w:pStyle w:val="TAH"/>
            </w:pPr>
            <w:r w:rsidRPr="00690A26">
              <w:t>Data type</w:t>
            </w:r>
          </w:p>
        </w:tc>
        <w:tc>
          <w:tcPr>
            <w:tcW w:w="275" w:type="pct"/>
            <w:tcBorders>
              <w:top w:val="single" w:sz="4" w:space="0" w:color="auto"/>
              <w:left w:val="single" w:sz="4" w:space="0" w:color="auto"/>
              <w:bottom w:val="single" w:sz="4" w:space="0" w:color="auto"/>
              <w:right w:val="single" w:sz="4" w:space="0" w:color="auto"/>
            </w:tcBorders>
            <w:shd w:val="clear" w:color="auto" w:fill="C0C0C0"/>
          </w:tcPr>
          <w:p w14:paraId="2A210086" w14:textId="77777777" w:rsidR="00A16735" w:rsidRPr="00690A26" w:rsidRDefault="00A16735" w:rsidP="000655E8">
            <w:pPr>
              <w:pStyle w:val="TAH"/>
            </w:pPr>
            <w:r w:rsidRPr="00690A26">
              <w:t>P</w:t>
            </w:r>
          </w:p>
        </w:tc>
        <w:tc>
          <w:tcPr>
            <w:tcW w:w="659" w:type="pct"/>
            <w:tcBorders>
              <w:top w:val="single" w:sz="4" w:space="0" w:color="auto"/>
              <w:left w:val="single" w:sz="4" w:space="0" w:color="auto"/>
              <w:bottom w:val="single" w:sz="4" w:space="0" w:color="auto"/>
              <w:right w:val="single" w:sz="4" w:space="0" w:color="auto"/>
            </w:tcBorders>
            <w:shd w:val="clear" w:color="auto" w:fill="C0C0C0"/>
          </w:tcPr>
          <w:p w14:paraId="4F1DCCE0" w14:textId="77777777" w:rsidR="00A16735" w:rsidRPr="00690A26" w:rsidRDefault="00A16735" w:rsidP="000655E8">
            <w:pPr>
              <w:pStyle w:val="TAH"/>
            </w:pPr>
            <w:r w:rsidRPr="00690A26">
              <w:t>Cardinality</w:t>
            </w:r>
          </w:p>
        </w:tc>
        <w:tc>
          <w:tcPr>
            <w:tcW w:w="952" w:type="pct"/>
            <w:tcBorders>
              <w:top w:val="single" w:sz="4" w:space="0" w:color="auto"/>
              <w:left w:val="single" w:sz="4" w:space="0" w:color="auto"/>
              <w:bottom w:val="single" w:sz="4" w:space="0" w:color="auto"/>
              <w:right w:val="single" w:sz="4" w:space="0" w:color="auto"/>
            </w:tcBorders>
            <w:shd w:val="clear" w:color="auto" w:fill="C0C0C0"/>
          </w:tcPr>
          <w:p w14:paraId="4549900E" w14:textId="77777777" w:rsidR="00A16735" w:rsidRPr="00690A26" w:rsidRDefault="00A16735" w:rsidP="000655E8">
            <w:pPr>
              <w:pStyle w:val="TAH"/>
            </w:pPr>
            <w:r w:rsidRPr="00690A26">
              <w:t>Response</w:t>
            </w:r>
          </w:p>
          <w:p w14:paraId="32284B65"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4EE12128" w14:textId="77777777" w:rsidR="00A16735" w:rsidRPr="00690A26" w:rsidRDefault="00A16735" w:rsidP="000655E8">
            <w:pPr>
              <w:pStyle w:val="TAH"/>
            </w:pPr>
            <w:r w:rsidRPr="00690A26">
              <w:t>Description</w:t>
            </w:r>
          </w:p>
        </w:tc>
      </w:tr>
      <w:tr w:rsidR="00A16735" w:rsidRPr="00690A26" w14:paraId="2A41025F"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7F461923" w14:textId="77777777" w:rsidR="00A16735" w:rsidRPr="00690A26" w:rsidRDefault="00A16735" w:rsidP="000655E8">
            <w:pPr>
              <w:pStyle w:val="TAL"/>
            </w:pPr>
            <w:r w:rsidRPr="00690A26">
              <w:t>NFProfile</w:t>
            </w:r>
          </w:p>
        </w:tc>
        <w:tc>
          <w:tcPr>
            <w:tcW w:w="275" w:type="pct"/>
            <w:tcBorders>
              <w:top w:val="single" w:sz="4" w:space="0" w:color="auto"/>
              <w:left w:val="single" w:sz="6" w:space="0" w:color="000000"/>
              <w:bottom w:val="single" w:sz="4" w:space="0" w:color="auto"/>
              <w:right w:val="single" w:sz="6" w:space="0" w:color="000000"/>
            </w:tcBorders>
          </w:tcPr>
          <w:p w14:paraId="3F3F5DE2" w14:textId="77777777" w:rsidR="00A16735" w:rsidRPr="00690A26" w:rsidRDefault="00A16735" w:rsidP="000655E8">
            <w:pPr>
              <w:pStyle w:val="TAC"/>
            </w:pPr>
            <w:r w:rsidRPr="00690A26">
              <w:t>M</w:t>
            </w:r>
          </w:p>
        </w:tc>
        <w:tc>
          <w:tcPr>
            <w:tcW w:w="659" w:type="pct"/>
            <w:tcBorders>
              <w:top w:val="single" w:sz="4" w:space="0" w:color="auto"/>
              <w:left w:val="single" w:sz="6" w:space="0" w:color="000000"/>
              <w:bottom w:val="single" w:sz="4" w:space="0" w:color="auto"/>
              <w:right w:val="single" w:sz="6" w:space="0" w:color="000000"/>
            </w:tcBorders>
          </w:tcPr>
          <w:p w14:paraId="7D017ED7" w14:textId="77777777" w:rsidR="00A16735" w:rsidRPr="00690A26" w:rsidRDefault="00A16735" w:rsidP="000655E8">
            <w:pPr>
              <w:pStyle w:val="TAL"/>
            </w:pPr>
            <w:r w:rsidRPr="00690A26">
              <w:t>1</w:t>
            </w:r>
          </w:p>
        </w:tc>
        <w:tc>
          <w:tcPr>
            <w:tcW w:w="952" w:type="pct"/>
            <w:tcBorders>
              <w:top w:val="single" w:sz="4" w:space="0" w:color="auto"/>
              <w:left w:val="single" w:sz="6" w:space="0" w:color="000000"/>
              <w:bottom w:val="single" w:sz="4" w:space="0" w:color="auto"/>
              <w:right w:val="single" w:sz="6" w:space="0" w:color="000000"/>
            </w:tcBorders>
          </w:tcPr>
          <w:p w14:paraId="3D6BF2D8"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150224E" w14:textId="77777777" w:rsidR="00A16735" w:rsidRPr="00690A26" w:rsidRDefault="00A16735" w:rsidP="001A5D10">
            <w:pPr>
              <w:pStyle w:val="TAL"/>
            </w:pPr>
            <w:r w:rsidRPr="00690A26">
              <w:rPr>
                <w:lang w:val="en-US"/>
              </w:rPr>
              <w:t>The response body contains the profile of a given NF Instance</w:t>
            </w:r>
            <w:r w:rsidRPr="00690A26">
              <w:t>.</w:t>
            </w:r>
          </w:p>
        </w:tc>
      </w:tr>
      <w:tr w:rsidR="00E15AED" w:rsidRPr="00690A26" w14:paraId="3F65E4B3"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1B04D00E" w14:textId="0E88155D" w:rsidR="00E15AED" w:rsidRPr="00690A26" w:rsidRDefault="00253CB6" w:rsidP="00E15AED">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22AE5EE3" w14:textId="77777777" w:rsidR="00E15AED" w:rsidRPr="00690A26" w:rsidRDefault="00E15AED" w:rsidP="00E15AED">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167AEDFA" w14:textId="77777777" w:rsidR="00E15AED" w:rsidRPr="00690A26"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05085C8D"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0518CD46" w14:textId="77777777" w:rsidR="00F21791" w:rsidRDefault="00E15AED" w:rsidP="00F21791">
            <w:pPr>
              <w:pStyle w:val="TAL"/>
              <w:rPr>
                <w:lang w:val="en-US"/>
              </w:rPr>
            </w:pPr>
            <w:r w:rsidRPr="007D4BE9">
              <w:rPr>
                <w:lang w:val="en-US"/>
              </w:rPr>
              <w:t>The NRF shall generate a Location header field containing a URI pointing to the endpoint of another NRF service instance to which the request should be sent</w:t>
            </w:r>
            <w:r>
              <w:rPr>
                <w:lang w:val="en-US"/>
              </w:rPr>
              <w:t>.</w:t>
            </w:r>
          </w:p>
          <w:p w14:paraId="2CD340B3" w14:textId="2387B5D2" w:rsidR="00E15AED" w:rsidRPr="00690A26" w:rsidRDefault="00F21791" w:rsidP="00F21791">
            <w:pPr>
              <w:pStyle w:val="TAL"/>
              <w:rPr>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2B0502ED"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4303806B" w14:textId="15A8574C" w:rsidR="00E15AED" w:rsidRPr="00690A26" w:rsidRDefault="00253CB6" w:rsidP="00E15AED">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78625718" w14:textId="77777777" w:rsidR="00E15AED" w:rsidRPr="00690A26" w:rsidRDefault="00E15AED" w:rsidP="00E15AED">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6FB425D5" w14:textId="77777777" w:rsidR="00E15AED" w:rsidRPr="00690A26"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6D1C4ECB"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4E25558D" w14:textId="77777777" w:rsidR="00F21791" w:rsidRDefault="00E15AED" w:rsidP="00F21791">
            <w:pPr>
              <w:pStyle w:val="TAL"/>
              <w:rPr>
                <w:lang w:val="en-US"/>
              </w:rPr>
            </w:pPr>
            <w:r w:rsidRPr="007D4BE9">
              <w:rPr>
                <w:lang w:val="en-US"/>
              </w:rPr>
              <w:t>The NRF shall generate a Location header field containing a URI pointing to the endpoint of another NRF service instance to which the request should be sent</w:t>
            </w:r>
            <w:r>
              <w:rPr>
                <w:lang w:val="en-US"/>
              </w:rPr>
              <w:t>.</w:t>
            </w:r>
          </w:p>
          <w:p w14:paraId="7207A9AB" w14:textId="094FE43C" w:rsidR="00E15AED" w:rsidRPr="00690A26" w:rsidRDefault="00F21791" w:rsidP="00F21791">
            <w:pPr>
              <w:pStyle w:val="TAL"/>
              <w:rPr>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20D6A56A"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A4E1709"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659491C5" w14:textId="77777777" w:rsidR="00A16735" w:rsidRDefault="00A16735" w:rsidP="00A16735"/>
    <w:p w14:paraId="0FA93099" w14:textId="77777777" w:rsidR="00E15AED" w:rsidRDefault="00E15AED" w:rsidP="00E15AED">
      <w:pPr>
        <w:pStyle w:val="TH"/>
      </w:pPr>
      <w:r>
        <w:t xml:space="preserve">Table </w:t>
      </w:r>
      <w:r w:rsidRPr="00690A26">
        <w:t>6.1.3.3.3.1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1798491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A24FD"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29DBB8"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DF0B9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CB9ED4"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990D18" w14:textId="77777777" w:rsidR="00E15AED" w:rsidRPr="00D67AB2" w:rsidRDefault="00E15AED" w:rsidP="00AD7D13">
            <w:pPr>
              <w:pStyle w:val="TAH"/>
            </w:pPr>
            <w:r w:rsidRPr="00D67AB2">
              <w:t>Description</w:t>
            </w:r>
          </w:p>
        </w:tc>
      </w:tr>
      <w:tr w:rsidR="00E15AED" w:rsidRPr="00D67AB2" w14:paraId="68B4790C"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386BBE"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78A2BF2"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AC4A72C"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54E2F07"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6F1CE6" w14:textId="281ED47C"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6E94A4DD" w14:textId="77777777" w:rsidR="00E15AED" w:rsidRDefault="00E15AED" w:rsidP="00E15AED">
      <w:pPr>
        <w:rPr>
          <w:noProof/>
        </w:rPr>
      </w:pPr>
    </w:p>
    <w:p w14:paraId="57859484" w14:textId="77777777" w:rsidR="00E15AED" w:rsidRDefault="00E15AED" w:rsidP="00E15AED">
      <w:pPr>
        <w:pStyle w:val="TH"/>
      </w:pPr>
      <w:r>
        <w:t xml:space="preserve">Table </w:t>
      </w:r>
      <w:r w:rsidRPr="00690A26">
        <w:t>6.1.3.3.3.1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27D20B9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9F6AE3"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465A1"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B78D3"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671E5A"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044B86" w14:textId="77777777" w:rsidR="00E15AED" w:rsidRPr="00D67AB2" w:rsidRDefault="00E15AED" w:rsidP="00AD7D13">
            <w:pPr>
              <w:pStyle w:val="TAH"/>
            </w:pPr>
            <w:r w:rsidRPr="00D67AB2">
              <w:t>Description</w:t>
            </w:r>
          </w:p>
        </w:tc>
      </w:tr>
      <w:tr w:rsidR="00E15AED" w:rsidRPr="00D67AB2" w14:paraId="2AB6844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12F393"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2171AD5"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6D1B58"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3BEE11F"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CF6084" w14:textId="41CA68B2"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6FCF627" w14:textId="77777777" w:rsidR="00E15AED" w:rsidRPr="00690A26" w:rsidRDefault="00E15AED" w:rsidP="00E15AED"/>
    <w:p w14:paraId="0B49C741" w14:textId="44EF3C48" w:rsidR="003B222F" w:rsidRDefault="003B222F" w:rsidP="003B222F">
      <w:pPr>
        <w:pStyle w:val="TH"/>
      </w:pPr>
      <w:r w:rsidRPr="00D67AB2">
        <w:t>Table 6.</w:t>
      </w:r>
      <w:r>
        <w:t>1</w:t>
      </w:r>
      <w:r w:rsidRPr="00D67AB2">
        <w:t>.</w:t>
      </w:r>
      <w:r>
        <w:t>3</w:t>
      </w:r>
      <w:r w:rsidRPr="00D67AB2">
        <w:t>.</w:t>
      </w:r>
      <w:r>
        <w:t>3.3.1-6</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B222F" w:rsidRPr="00D67AB2" w14:paraId="1A9271E0"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6DB3A0" w14:textId="77777777" w:rsidR="003B222F" w:rsidRPr="00D67AB2" w:rsidRDefault="003B222F"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0BEA5" w14:textId="77777777" w:rsidR="003B222F" w:rsidRPr="00D67AB2" w:rsidRDefault="003B222F"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EE784A" w14:textId="77777777" w:rsidR="003B222F" w:rsidRPr="00D67AB2" w:rsidRDefault="003B222F"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897924" w14:textId="77777777" w:rsidR="003B222F" w:rsidRPr="00D67AB2" w:rsidRDefault="003B222F"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F90DC8" w14:textId="77777777" w:rsidR="003B222F" w:rsidRPr="00D67AB2" w:rsidRDefault="003B222F" w:rsidP="00B81006">
            <w:pPr>
              <w:pStyle w:val="TAH"/>
            </w:pPr>
            <w:r w:rsidRPr="00D67AB2">
              <w:t>Description</w:t>
            </w:r>
          </w:p>
        </w:tc>
      </w:tr>
      <w:tr w:rsidR="003B222F" w:rsidRPr="00D67AB2" w14:paraId="42FFB944" w14:textId="77777777" w:rsidTr="00B8100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275089" w14:textId="77777777" w:rsidR="003B222F" w:rsidRDefault="003B222F" w:rsidP="00B81006">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22499C22" w14:textId="77777777" w:rsidR="003B222F" w:rsidRDefault="003B222F" w:rsidP="00B8100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CF7860F" w14:textId="77777777" w:rsidR="003B222F" w:rsidRDefault="003B222F" w:rsidP="00B81006">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EDEF91E" w14:textId="77777777" w:rsidR="003B222F" w:rsidRPr="00D67AB2" w:rsidRDefault="003B222F" w:rsidP="00B8100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B07BD8E" w14:textId="291E1968" w:rsidR="003B222F" w:rsidRDefault="003B222F" w:rsidP="00B81006">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p>
        </w:tc>
      </w:tr>
    </w:tbl>
    <w:p w14:paraId="217BFAA8" w14:textId="77777777" w:rsidR="00E15AED" w:rsidRPr="00690A26" w:rsidRDefault="00E15AED" w:rsidP="00A16735"/>
    <w:p w14:paraId="2C4BB342" w14:textId="77777777" w:rsidR="00A16735" w:rsidRPr="00690A26" w:rsidRDefault="00A16735" w:rsidP="00545906">
      <w:pPr>
        <w:pStyle w:val="H6"/>
      </w:pPr>
      <w:bookmarkStart w:id="619" w:name="_Toc24937629"/>
      <w:bookmarkStart w:id="620" w:name="_Toc33962444"/>
      <w:bookmarkStart w:id="621" w:name="_Toc42883206"/>
      <w:bookmarkStart w:id="622" w:name="_Toc49733074"/>
      <w:bookmarkStart w:id="623" w:name="_Toc56690699"/>
      <w:r w:rsidRPr="00690A26">
        <w:t>6.1.3.3.3.2</w:t>
      </w:r>
      <w:r w:rsidRPr="00690A26">
        <w:tab/>
        <w:t>PUT</w:t>
      </w:r>
      <w:bookmarkEnd w:id="619"/>
      <w:bookmarkEnd w:id="620"/>
      <w:bookmarkEnd w:id="621"/>
      <w:bookmarkEnd w:id="622"/>
      <w:bookmarkEnd w:id="623"/>
    </w:p>
    <w:p w14:paraId="6F28B59A" w14:textId="77777777" w:rsidR="00A16735" w:rsidRPr="00690A26" w:rsidRDefault="00A16735" w:rsidP="00A16735">
      <w:r w:rsidRPr="00690A26">
        <w:t>This method registers a new NF instance in the NRF, or replaces completely an existing NF instance.</w:t>
      </w:r>
    </w:p>
    <w:p w14:paraId="07CBD1DB" w14:textId="77777777" w:rsidR="00A16735" w:rsidRPr="00690A26" w:rsidRDefault="00A16735" w:rsidP="00A16735">
      <w:r w:rsidRPr="00690A26">
        <w:t>This method shall support the URI query parameters specified in table 6.1.3.3.3.2-1.</w:t>
      </w:r>
    </w:p>
    <w:p w14:paraId="313E6A3E" w14:textId="77777777" w:rsidR="00A16735" w:rsidRPr="00690A26" w:rsidRDefault="00A16735" w:rsidP="00A16735">
      <w:pPr>
        <w:pStyle w:val="TH"/>
        <w:rPr>
          <w:rFonts w:cs="Arial"/>
        </w:rPr>
      </w:pPr>
      <w:r w:rsidRPr="00690A26">
        <w:t>Table 6.1.3.3.3.2-1: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1D26B10"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7EA264"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28B651"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7E6E8B1"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07988AB"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17CF511" w14:textId="77777777" w:rsidR="00A16735" w:rsidRPr="00690A26" w:rsidRDefault="00A16735" w:rsidP="000655E8">
            <w:pPr>
              <w:pStyle w:val="TAH"/>
            </w:pPr>
            <w:r w:rsidRPr="00690A26">
              <w:t>Description</w:t>
            </w:r>
          </w:p>
        </w:tc>
      </w:tr>
      <w:tr w:rsidR="00A16735" w:rsidRPr="00690A26" w14:paraId="7513B3C1"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620F2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6CEBB91C"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2A2949A1"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CFA730B"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F1C2065" w14:textId="77777777" w:rsidR="00A16735" w:rsidRPr="00690A26" w:rsidRDefault="00A16735" w:rsidP="000655E8">
            <w:pPr>
              <w:pStyle w:val="TAL"/>
            </w:pPr>
          </w:p>
        </w:tc>
      </w:tr>
    </w:tbl>
    <w:p w14:paraId="0FE3F711" w14:textId="77777777" w:rsidR="00A16735" w:rsidRPr="00690A26" w:rsidRDefault="00A16735" w:rsidP="00A16735"/>
    <w:p w14:paraId="3789F5B5" w14:textId="77777777" w:rsidR="00A16735" w:rsidRPr="00690A26" w:rsidRDefault="00A16735" w:rsidP="00A16735">
      <w:r w:rsidRPr="00690A26">
        <w:t>This method shall support the request data structures specified in table 6.1.3.3.3.2-2 and the response data structures and response codes specified in table 6.1.3.3.3.2-3.</w:t>
      </w:r>
    </w:p>
    <w:p w14:paraId="42A3F2E0" w14:textId="77777777" w:rsidR="00A16735" w:rsidRPr="00690A26" w:rsidRDefault="00A16735" w:rsidP="00A16735">
      <w:pPr>
        <w:pStyle w:val="TH"/>
      </w:pPr>
      <w:r w:rsidRPr="00690A26">
        <w:lastRenderedPageBreak/>
        <w:t>Table 6.1.3.3.3.2-2: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55DA85C"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6A95837"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9A9EB7B"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6BB9BB0"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365065C9" w14:textId="77777777" w:rsidR="00A16735" w:rsidRPr="00690A26" w:rsidRDefault="00A16735" w:rsidP="000655E8">
            <w:pPr>
              <w:pStyle w:val="TAH"/>
            </w:pPr>
            <w:r w:rsidRPr="00690A26">
              <w:t>Description</w:t>
            </w:r>
          </w:p>
        </w:tc>
      </w:tr>
      <w:tr w:rsidR="00A16735" w:rsidRPr="00690A26" w14:paraId="055A8BA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510B12E" w14:textId="77777777" w:rsidR="00A16735" w:rsidRPr="00690A26" w:rsidRDefault="00A16735" w:rsidP="000655E8">
            <w:pPr>
              <w:pStyle w:val="TAL"/>
            </w:pPr>
            <w:r w:rsidRPr="00690A26">
              <w:t>NFProfile</w:t>
            </w:r>
          </w:p>
        </w:tc>
        <w:tc>
          <w:tcPr>
            <w:tcW w:w="960" w:type="dxa"/>
            <w:tcBorders>
              <w:top w:val="single" w:sz="4" w:space="0" w:color="auto"/>
              <w:left w:val="single" w:sz="6" w:space="0" w:color="000000"/>
              <w:bottom w:val="single" w:sz="6" w:space="0" w:color="000000"/>
              <w:right w:val="single" w:sz="6" w:space="0" w:color="000000"/>
            </w:tcBorders>
          </w:tcPr>
          <w:p w14:paraId="5C6A10CB"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6C1328D7"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612ABEE" w14:textId="77777777" w:rsidR="00A16735" w:rsidRPr="00690A26" w:rsidRDefault="00A16735" w:rsidP="000655E8">
            <w:pPr>
              <w:pStyle w:val="TAL"/>
            </w:pPr>
            <w:r w:rsidRPr="00690A26">
              <w:t>Profile of the NF Instance to be registered, or completely replaced, in NRF.</w:t>
            </w:r>
          </w:p>
        </w:tc>
      </w:tr>
    </w:tbl>
    <w:p w14:paraId="7DAB3B82" w14:textId="77777777" w:rsidR="00A16735" w:rsidRPr="00690A26" w:rsidRDefault="00A16735" w:rsidP="00A16735"/>
    <w:p w14:paraId="2D16E7E2" w14:textId="77777777" w:rsidR="00A16735" w:rsidRPr="00690A26" w:rsidRDefault="00A16735" w:rsidP="00A16735">
      <w:pPr>
        <w:pStyle w:val="TH"/>
      </w:pPr>
      <w:r w:rsidRPr="00690A26">
        <w:t>Table 6.1.3.3.3.2-3: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5"/>
        <w:gridCol w:w="532"/>
        <w:gridCol w:w="1191"/>
        <w:gridCol w:w="2070"/>
        <w:gridCol w:w="4137"/>
      </w:tblGrid>
      <w:tr w:rsidR="00A16735" w:rsidRPr="00690A26" w14:paraId="53B5F6FB" w14:textId="77777777" w:rsidTr="00A84750">
        <w:trPr>
          <w:jc w:val="center"/>
        </w:trPr>
        <w:tc>
          <w:tcPr>
            <w:tcW w:w="944" w:type="pct"/>
            <w:tcBorders>
              <w:top w:val="single" w:sz="4" w:space="0" w:color="auto"/>
              <w:left w:val="single" w:sz="4" w:space="0" w:color="auto"/>
              <w:bottom w:val="single" w:sz="4" w:space="0" w:color="auto"/>
              <w:right w:val="single" w:sz="4" w:space="0" w:color="auto"/>
            </w:tcBorders>
            <w:shd w:val="clear" w:color="auto" w:fill="C0C0C0"/>
          </w:tcPr>
          <w:p w14:paraId="62CA941A" w14:textId="77777777" w:rsidR="00A16735" w:rsidRPr="00690A26" w:rsidRDefault="00A16735" w:rsidP="000655E8">
            <w:pPr>
              <w:pStyle w:val="TAH"/>
            </w:pPr>
            <w:r w:rsidRPr="00690A26">
              <w:t>Data type</w:t>
            </w:r>
          </w:p>
        </w:tc>
        <w:tc>
          <w:tcPr>
            <w:tcW w:w="272" w:type="pct"/>
            <w:tcBorders>
              <w:top w:val="single" w:sz="4" w:space="0" w:color="auto"/>
              <w:left w:val="single" w:sz="4" w:space="0" w:color="auto"/>
              <w:bottom w:val="single" w:sz="4" w:space="0" w:color="auto"/>
              <w:right w:val="single" w:sz="4" w:space="0" w:color="auto"/>
            </w:tcBorders>
            <w:shd w:val="clear" w:color="auto" w:fill="C0C0C0"/>
          </w:tcPr>
          <w:p w14:paraId="10A0A2D5" w14:textId="77777777" w:rsidR="00A16735" w:rsidRPr="00690A26" w:rsidRDefault="00A16735" w:rsidP="000655E8">
            <w:pPr>
              <w:pStyle w:val="TAH"/>
            </w:pPr>
            <w:r w:rsidRPr="00690A26">
              <w:t>P</w:t>
            </w:r>
          </w:p>
        </w:tc>
        <w:tc>
          <w:tcPr>
            <w:tcW w:w="609" w:type="pct"/>
            <w:tcBorders>
              <w:top w:val="single" w:sz="4" w:space="0" w:color="auto"/>
              <w:left w:val="single" w:sz="4" w:space="0" w:color="auto"/>
              <w:bottom w:val="single" w:sz="4" w:space="0" w:color="auto"/>
              <w:right w:val="single" w:sz="4" w:space="0" w:color="auto"/>
            </w:tcBorders>
            <w:shd w:val="clear" w:color="auto" w:fill="C0C0C0"/>
          </w:tcPr>
          <w:p w14:paraId="7D9382BE" w14:textId="77777777" w:rsidR="00A16735" w:rsidRPr="00690A26" w:rsidRDefault="00A16735" w:rsidP="000655E8">
            <w:pPr>
              <w:pStyle w:val="TAH"/>
            </w:pPr>
            <w:r w:rsidRPr="00690A26">
              <w:t>Cardinality</w:t>
            </w:r>
          </w:p>
        </w:tc>
        <w:tc>
          <w:tcPr>
            <w:tcW w:w="1059" w:type="pct"/>
            <w:tcBorders>
              <w:top w:val="single" w:sz="4" w:space="0" w:color="auto"/>
              <w:left w:val="single" w:sz="4" w:space="0" w:color="auto"/>
              <w:bottom w:val="single" w:sz="4" w:space="0" w:color="auto"/>
              <w:right w:val="single" w:sz="4" w:space="0" w:color="auto"/>
            </w:tcBorders>
            <w:shd w:val="clear" w:color="auto" w:fill="C0C0C0"/>
          </w:tcPr>
          <w:p w14:paraId="1F0BAA29" w14:textId="77777777" w:rsidR="00A16735" w:rsidRPr="00690A26" w:rsidRDefault="00A16735" w:rsidP="000655E8">
            <w:pPr>
              <w:pStyle w:val="TAH"/>
            </w:pPr>
            <w:r w:rsidRPr="00690A26">
              <w:t>Response</w:t>
            </w:r>
          </w:p>
          <w:p w14:paraId="1D8BB98B" w14:textId="77777777" w:rsidR="00A16735" w:rsidRPr="00690A26" w:rsidRDefault="00A16735" w:rsidP="000655E8">
            <w:pPr>
              <w:pStyle w:val="TAH"/>
            </w:pPr>
            <w:r w:rsidRPr="00690A26">
              <w:t>codes</w:t>
            </w:r>
          </w:p>
        </w:tc>
        <w:tc>
          <w:tcPr>
            <w:tcW w:w="2116" w:type="pct"/>
            <w:tcBorders>
              <w:top w:val="single" w:sz="4" w:space="0" w:color="auto"/>
              <w:left w:val="single" w:sz="4" w:space="0" w:color="auto"/>
              <w:bottom w:val="single" w:sz="4" w:space="0" w:color="auto"/>
              <w:right w:val="single" w:sz="4" w:space="0" w:color="auto"/>
            </w:tcBorders>
            <w:shd w:val="clear" w:color="auto" w:fill="C0C0C0"/>
          </w:tcPr>
          <w:p w14:paraId="1459CA63" w14:textId="77777777" w:rsidR="00A16735" w:rsidRPr="00690A26" w:rsidRDefault="00A16735" w:rsidP="000655E8">
            <w:pPr>
              <w:pStyle w:val="TAH"/>
            </w:pPr>
            <w:r w:rsidRPr="00690A26">
              <w:t>Description</w:t>
            </w:r>
          </w:p>
        </w:tc>
      </w:tr>
      <w:tr w:rsidR="00A16735" w:rsidRPr="00690A26" w14:paraId="4692BB8F" w14:textId="77777777" w:rsidTr="00A84750">
        <w:trPr>
          <w:jc w:val="center"/>
        </w:trPr>
        <w:tc>
          <w:tcPr>
            <w:tcW w:w="944" w:type="pct"/>
            <w:tcBorders>
              <w:top w:val="single" w:sz="4" w:space="0" w:color="auto"/>
              <w:left w:val="single" w:sz="6" w:space="0" w:color="000000"/>
              <w:bottom w:val="single" w:sz="6" w:space="0" w:color="000000"/>
              <w:right w:val="single" w:sz="6" w:space="0" w:color="000000"/>
            </w:tcBorders>
            <w:shd w:val="clear" w:color="auto" w:fill="auto"/>
          </w:tcPr>
          <w:p w14:paraId="06D0CBCF" w14:textId="77777777" w:rsidR="00A16735" w:rsidRPr="00690A26" w:rsidRDefault="00A16735" w:rsidP="000655E8">
            <w:pPr>
              <w:pStyle w:val="TAL"/>
            </w:pPr>
            <w:r w:rsidRPr="00690A26">
              <w:t>NFProfile</w:t>
            </w:r>
          </w:p>
        </w:tc>
        <w:tc>
          <w:tcPr>
            <w:tcW w:w="272" w:type="pct"/>
            <w:tcBorders>
              <w:top w:val="single" w:sz="4" w:space="0" w:color="auto"/>
              <w:left w:val="single" w:sz="6" w:space="0" w:color="000000"/>
              <w:bottom w:val="single" w:sz="6" w:space="0" w:color="000000"/>
              <w:right w:val="single" w:sz="6" w:space="0" w:color="000000"/>
            </w:tcBorders>
          </w:tcPr>
          <w:p w14:paraId="132788C3" w14:textId="77777777" w:rsidR="00A16735" w:rsidRPr="00690A26" w:rsidRDefault="00A16735" w:rsidP="000655E8">
            <w:pPr>
              <w:pStyle w:val="TAC"/>
            </w:pPr>
            <w:r w:rsidRPr="00690A26">
              <w:t>M</w:t>
            </w:r>
          </w:p>
        </w:tc>
        <w:tc>
          <w:tcPr>
            <w:tcW w:w="609" w:type="pct"/>
            <w:tcBorders>
              <w:top w:val="single" w:sz="4" w:space="0" w:color="auto"/>
              <w:left w:val="single" w:sz="6" w:space="0" w:color="000000"/>
              <w:bottom w:val="single" w:sz="6" w:space="0" w:color="000000"/>
              <w:right w:val="single" w:sz="6" w:space="0" w:color="000000"/>
            </w:tcBorders>
          </w:tcPr>
          <w:p w14:paraId="6EB65C08" w14:textId="77777777" w:rsidR="00A16735" w:rsidRPr="00690A26" w:rsidRDefault="00A16735" w:rsidP="000655E8">
            <w:pPr>
              <w:pStyle w:val="TAL"/>
            </w:pPr>
            <w:r w:rsidRPr="00690A26">
              <w:t>1</w:t>
            </w:r>
          </w:p>
        </w:tc>
        <w:tc>
          <w:tcPr>
            <w:tcW w:w="1059" w:type="pct"/>
            <w:tcBorders>
              <w:top w:val="single" w:sz="4" w:space="0" w:color="auto"/>
              <w:left w:val="single" w:sz="6" w:space="0" w:color="000000"/>
              <w:bottom w:val="single" w:sz="6" w:space="0" w:color="000000"/>
              <w:right w:val="single" w:sz="6" w:space="0" w:color="000000"/>
            </w:tcBorders>
          </w:tcPr>
          <w:p w14:paraId="64F58BC6" w14:textId="77777777" w:rsidR="00A16735" w:rsidRPr="00690A26" w:rsidRDefault="00A16735" w:rsidP="000655E8">
            <w:pPr>
              <w:pStyle w:val="TAL"/>
            </w:pPr>
            <w:r w:rsidRPr="00690A26">
              <w:t>200 OK</w:t>
            </w:r>
          </w:p>
        </w:tc>
        <w:tc>
          <w:tcPr>
            <w:tcW w:w="2116" w:type="pct"/>
            <w:tcBorders>
              <w:top w:val="single" w:sz="4" w:space="0" w:color="auto"/>
              <w:left w:val="single" w:sz="6" w:space="0" w:color="000000"/>
              <w:bottom w:val="single" w:sz="6" w:space="0" w:color="000000"/>
              <w:right w:val="single" w:sz="6" w:space="0" w:color="000000"/>
            </w:tcBorders>
            <w:shd w:val="clear" w:color="auto" w:fill="auto"/>
          </w:tcPr>
          <w:p w14:paraId="3B002849" w14:textId="77777777" w:rsidR="00A16735" w:rsidRPr="00690A26" w:rsidRDefault="00A16735" w:rsidP="000655E8">
            <w:pPr>
              <w:pStyle w:val="TAL"/>
            </w:pPr>
            <w:r w:rsidRPr="00690A26">
              <w:t>This case represents the successful replacement of an existing NF Instance profile.</w:t>
            </w:r>
          </w:p>
          <w:p w14:paraId="10164DF1" w14:textId="77777777" w:rsidR="00A16735" w:rsidRPr="00690A26" w:rsidRDefault="00A16735" w:rsidP="000655E8">
            <w:pPr>
              <w:pStyle w:val="TAL"/>
            </w:pPr>
          </w:p>
          <w:p w14:paraId="42B8CCB9" w14:textId="77777777" w:rsidR="00A16735" w:rsidRPr="00690A26" w:rsidRDefault="00A16735" w:rsidP="000655E8">
            <w:pPr>
              <w:pStyle w:val="TAL"/>
            </w:pPr>
            <w:r w:rsidRPr="00690A26">
              <w:t>Upon success, a response body is returned containing the replaced profile of the NF Instance.</w:t>
            </w:r>
          </w:p>
        </w:tc>
      </w:tr>
      <w:tr w:rsidR="00A16735" w:rsidRPr="00690A26" w14:paraId="47C2E335"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06323B70" w14:textId="77777777" w:rsidR="00A16735" w:rsidRPr="00690A26" w:rsidRDefault="00A16735" w:rsidP="000655E8">
            <w:pPr>
              <w:pStyle w:val="TAL"/>
            </w:pPr>
            <w:r w:rsidRPr="00690A26">
              <w:t>NFProfile</w:t>
            </w:r>
          </w:p>
        </w:tc>
        <w:tc>
          <w:tcPr>
            <w:tcW w:w="272" w:type="pct"/>
            <w:tcBorders>
              <w:top w:val="single" w:sz="4" w:space="0" w:color="auto"/>
              <w:left w:val="single" w:sz="6" w:space="0" w:color="000000"/>
              <w:bottom w:val="single" w:sz="4" w:space="0" w:color="auto"/>
              <w:right w:val="single" w:sz="6" w:space="0" w:color="000000"/>
            </w:tcBorders>
          </w:tcPr>
          <w:p w14:paraId="501EED09" w14:textId="77777777" w:rsidR="00A16735" w:rsidRPr="00690A26" w:rsidRDefault="00A16735" w:rsidP="000655E8">
            <w:pPr>
              <w:pStyle w:val="TAC"/>
            </w:pPr>
            <w:r w:rsidRPr="00690A26">
              <w:t>M</w:t>
            </w:r>
          </w:p>
        </w:tc>
        <w:tc>
          <w:tcPr>
            <w:tcW w:w="609" w:type="pct"/>
            <w:tcBorders>
              <w:top w:val="single" w:sz="4" w:space="0" w:color="auto"/>
              <w:left w:val="single" w:sz="6" w:space="0" w:color="000000"/>
              <w:bottom w:val="single" w:sz="4" w:space="0" w:color="auto"/>
              <w:right w:val="single" w:sz="6" w:space="0" w:color="000000"/>
            </w:tcBorders>
          </w:tcPr>
          <w:p w14:paraId="4D7858B2" w14:textId="77777777" w:rsidR="00A16735" w:rsidRPr="00690A26" w:rsidRDefault="00A16735" w:rsidP="000655E8">
            <w:pPr>
              <w:pStyle w:val="TAL"/>
            </w:pPr>
            <w:r w:rsidRPr="00690A26">
              <w:t>1</w:t>
            </w:r>
          </w:p>
        </w:tc>
        <w:tc>
          <w:tcPr>
            <w:tcW w:w="1059" w:type="pct"/>
            <w:tcBorders>
              <w:top w:val="single" w:sz="4" w:space="0" w:color="auto"/>
              <w:left w:val="single" w:sz="6" w:space="0" w:color="000000"/>
              <w:bottom w:val="single" w:sz="4" w:space="0" w:color="auto"/>
              <w:right w:val="single" w:sz="6" w:space="0" w:color="000000"/>
            </w:tcBorders>
          </w:tcPr>
          <w:p w14:paraId="1CEF8A1F" w14:textId="77777777" w:rsidR="00A16735" w:rsidRPr="00690A26" w:rsidRDefault="00A16735" w:rsidP="000655E8">
            <w:pPr>
              <w:pStyle w:val="TAL"/>
            </w:pPr>
            <w:r w:rsidRPr="00690A26">
              <w:t>201 Created</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2C92787E" w14:textId="77777777" w:rsidR="00A16735" w:rsidRPr="00690A26" w:rsidRDefault="00A16735" w:rsidP="000655E8">
            <w:pPr>
              <w:pStyle w:val="TAL"/>
            </w:pPr>
            <w:r w:rsidRPr="00690A26">
              <w:t>This case represents the successful registration of a new NF Instance.</w:t>
            </w:r>
          </w:p>
          <w:p w14:paraId="0A253A37" w14:textId="77777777" w:rsidR="00A16735" w:rsidRPr="00690A26" w:rsidRDefault="00A16735" w:rsidP="000655E8">
            <w:pPr>
              <w:pStyle w:val="TAL"/>
            </w:pPr>
          </w:p>
          <w:p w14:paraId="51370B8C" w14:textId="77777777" w:rsidR="00A16735" w:rsidRPr="00690A26" w:rsidRDefault="00A16735" w:rsidP="000655E8">
            <w:pPr>
              <w:pStyle w:val="TAL"/>
            </w:pPr>
            <w:r w:rsidRPr="00690A26">
              <w:t>Upon success, a response body is returned containing the newly created NF Instance profile; also, the HTTP response shall include a "Location" HTTP header that contains the resource URI of the created NF Instance.</w:t>
            </w:r>
          </w:p>
        </w:tc>
      </w:tr>
      <w:tr w:rsidR="00E15AED" w:rsidRPr="00690A26" w14:paraId="1FA74471"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1A9350EE" w14:textId="7629AF29" w:rsidR="00E15AED" w:rsidRPr="00690A26" w:rsidRDefault="00253CB6" w:rsidP="00E15AED">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20948AC9" w14:textId="77777777" w:rsidR="00E15AED" w:rsidRPr="00690A26" w:rsidRDefault="00E15AED" w:rsidP="00E15AED">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7D9D1011" w14:textId="77777777" w:rsidR="00E15AED" w:rsidRPr="00690A26" w:rsidRDefault="00E15AED" w:rsidP="00E15AED">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0D7E4E38" w14:textId="77777777" w:rsidR="00E15AED" w:rsidRPr="00690A26" w:rsidRDefault="00E15AED" w:rsidP="00E15AED">
            <w:pPr>
              <w:pStyle w:val="TAL"/>
            </w:pPr>
            <w:r>
              <w:t>307 Temporary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044AF310"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418B7F81" w14:textId="4A5B57AC"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6CFDD15F"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6EF96EF3" w14:textId="3831ACB5" w:rsidR="00E15AED" w:rsidRPr="00690A26" w:rsidRDefault="00253CB6" w:rsidP="00E15AED">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7222608D" w14:textId="77777777" w:rsidR="00E15AED" w:rsidRPr="00690A26" w:rsidRDefault="00E15AED" w:rsidP="00E15AED">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2BDF003A" w14:textId="77777777" w:rsidR="00E15AED" w:rsidRPr="00690A26" w:rsidRDefault="00E15AED" w:rsidP="00E15AED">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2518866A" w14:textId="77777777" w:rsidR="00E15AED" w:rsidRPr="00690A26" w:rsidRDefault="00E15AED" w:rsidP="00E15AED">
            <w:pPr>
              <w:pStyle w:val="TAL"/>
            </w:pPr>
            <w:r>
              <w:t>308 Permanent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68373FE5"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8E96614" w14:textId="2A9B2569"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636A15" w:rsidRPr="00690A26" w14:paraId="518C1781"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023B78F9" w14:textId="4496DD56" w:rsidR="00636A15" w:rsidRDefault="00636A15" w:rsidP="00636A15">
            <w:pPr>
              <w:pStyle w:val="TAL"/>
            </w:pPr>
            <w:r>
              <w:t>NFProfileRegistrationError</w:t>
            </w:r>
          </w:p>
        </w:tc>
        <w:tc>
          <w:tcPr>
            <w:tcW w:w="272" w:type="pct"/>
            <w:tcBorders>
              <w:top w:val="single" w:sz="4" w:space="0" w:color="auto"/>
              <w:left w:val="single" w:sz="6" w:space="0" w:color="000000"/>
              <w:bottom w:val="single" w:sz="4" w:space="0" w:color="auto"/>
              <w:right w:val="single" w:sz="6" w:space="0" w:color="000000"/>
            </w:tcBorders>
          </w:tcPr>
          <w:p w14:paraId="3E9C9A5C" w14:textId="6AB614C4" w:rsidR="00636A15" w:rsidRDefault="00636A15" w:rsidP="00636A15">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18DA9438" w14:textId="66478BF3" w:rsidR="00636A15" w:rsidRDefault="00636A15" w:rsidP="00636A15">
            <w:pPr>
              <w:pStyle w:val="TAL"/>
            </w:pPr>
            <w:r>
              <w:t>0..1</w:t>
            </w:r>
          </w:p>
        </w:tc>
        <w:tc>
          <w:tcPr>
            <w:tcW w:w="1059" w:type="pct"/>
            <w:tcBorders>
              <w:top w:val="single" w:sz="4" w:space="0" w:color="auto"/>
              <w:left w:val="single" w:sz="6" w:space="0" w:color="000000"/>
              <w:bottom w:val="single" w:sz="4" w:space="0" w:color="auto"/>
              <w:right w:val="single" w:sz="6" w:space="0" w:color="000000"/>
            </w:tcBorders>
          </w:tcPr>
          <w:p w14:paraId="1474D5D4" w14:textId="61D0E6EE" w:rsidR="00636A15" w:rsidRDefault="00636A15" w:rsidP="00636A15">
            <w:pPr>
              <w:pStyle w:val="TAL"/>
            </w:pPr>
            <w:r>
              <w:t>400 Bad Request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613BE34E" w14:textId="263829C1" w:rsidR="00636A15" w:rsidRPr="007D4BE9" w:rsidRDefault="00636A15" w:rsidP="00636A15">
            <w:pPr>
              <w:pStyle w:val="TAL"/>
              <w:rPr>
                <w:rFonts w:cs="Arial"/>
                <w:szCs w:val="18"/>
                <w:lang w:val="en-US"/>
              </w:rPr>
            </w:pPr>
            <w:r>
              <w:rPr>
                <w:rFonts w:cs="Arial"/>
                <w:szCs w:val="18"/>
                <w:lang w:val="en-US"/>
              </w:rPr>
              <w:t>When used to report the application error SHARED_DATA_ID_UNKNOWN, the NFProfileRegistrationError shall include a list of shared data IDs that are unknown.</w:t>
            </w:r>
          </w:p>
        </w:tc>
      </w:tr>
      <w:tr w:rsidR="00636A15" w:rsidRPr="00690A26" w14:paraId="652EFBC7"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0562DFC" w14:textId="77777777" w:rsidR="00636A15" w:rsidRPr="00690A26" w:rsidRDefault="00636A15" w:rsidP="00636A15">
            <w:pPr>
              <w:pStyle w:val="TAN"/>
            </w:pPr>
            <w:r w:rsidRPr="00690A26">
              <w:t>NOTE:</w:t>
            </w:r>
            <w:r w:rsidRPr="00690A26">
              <w:tab/>
            </w:r>
            <w:r w:rsidRPr="00690A26">
              <w:rPr>
                <w:noProof/>
              </w:rPr>
              <w:t xml:space="preserve">The mandatory </w:t>
            </w:r>
            <w:r w:rsidRPr="00690A26">
              <w:t>HTTP error status codes for the PUT method listed in Table 5.2.7.1-1 of 3GPP TS 29.500 [4] other than those specified in the table above also apply, with a ProblemDetails data type (see clause 5.2.7 of 3GPP TS 29.500 [4]).</w:t>
            </w:r>
          </w:p>
        </w:tc>
      </w:tr>
    </w:tbl>
    <w:p w14:paraId="567DFC53" w14:textId="77777777" w:rsidR="00A16735" w:rsidRPr="00690A26" w:rsidRDefault="00A16735" w:rsidP="00A16735"/>
    <w:p w14:paraId="3A45DFBC" w14:textId="77777777" w:rsidR="00AD37E8" w:rsidRDefault="00AD37E8" w:rsidP="00AD37E8">
      <w:pPr>
        <w:pStyle w:val="TH"/>
      </w:pPr>
      <w:bookmarkStart w:id="624" w:name="_Toc24937630"/>
      <w:bookmarkStart w:id="625" w:name="_Toc33962445"/>
      <w:r w:rsidRPr="00D67AB2">
        <w:t>Table 6.1.</w:t>
      </w:r>
      <w:r>
        <w:t>3</w:t>
      </w:r>
      <w:r w:rsidRPr="00D67AB2">
        <w:t>.</w:t>
      </w:r>
      <w:r>
        <w:t>3</w:t>
      </w:r>
      <w:r w:rsidRPr="00D67AB2">
        <w:t>.</w:t>
      </w:r>
      <w:r>
        <w:t>3</w:t>
      </w:r>
      <w:r w:rsidRPr="00D67AB2">
        <w:t>.</w:t>
      </w:r>
      <w:r>
        <w:t>2</w:t>
      </w:r>
      <w:r w:rsidRPr="00D67AB2">
        <w:t>-</w:t>
      </w:r>
      <w:r>
        <w:t>4</w:t>
      </w:r>
      <w:r w:rsidRPr="00D67AB2">
        <w:t xml:space="preserve">: </w:t>
      </w:r>
      <w:r>
        <w:t>Headers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3005C200"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A4F22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E9DD17"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D393EB"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E930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BB9311" w14:textId="77777777" w:rsidR="00AD37E8" w:rsidRPr="00D67AB2" w:rsidRDefault="00AD37E8" w:rsidP="0020375F">
            <w:pPr>
              <w:pStyle w:val="TAH"/>
            </w:pPr>
            <w:r w:rsidRPr="00D67AB2">
              <w:t>Description</w:t>
            </w:r>
          </w:p>
        </w:tc>
      </w:tr>
      <w:tr w:rsidR="00AD37E8" w:rsidRPr="00D67AB2" w14:paraId="1920F6EF"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F05722" w14:textId="77777777" w:rsidR="00AD37E8" w:rsidRPr="00D67AB2" w:rsidRDefault="00AD37E8" w:rsidP="0020375F">
            <w:pPr>
              <w:pStyle w:val="TAL"/>
            </w:pPr>
            <w:r>
              <w:t>Content-Encoding</w:t>
            </w:r>
          </w:p>
        </w:tc>
        <w:tc>
          <w:tcPr>
            <w:tcW w:w="732" w:type="pct"/>
            <w:tcBorders>
              <w:top w:val="single" w:sz="4" w:space="0" w:color="auto"/>
              <w:left w:val="single" w:sz="6" w:space="0" w:color="000000"/>
              <w:bottom w:val="single" w:sz="6" w:space="0" w:color="000000"/>
              <w:right w:val="single" w:sz="6" w:space="0" w:color="000000"/>
            </w:tcBorders>
          </w:tcPr>
          <w:p w14:paraId="0A4BAB17"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EF4EE0" w14:textId="77777777"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EB19FB8"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494676" w14:textId="02C18560" w:rsidR="00AD37E8" w:rsidRPr="00D67AB2" w:rsidRDefault="00AD37E8" w:rsidP="0020375F">
            <w:pPr>
              <w:pStyle w:val="TAL"/>
            </w:pPr>
            <w:r w:rsidRPr="00877FE7">
              <w:t>Content-Encoding, described in IETF</w:t>
            </w:r>
            <w:r>
              <w:t> </w:t>
            </w:r>
            <w:r w:rsidRPr="00877FE7">
              <w:t>RFC</w:t>
            </w:r>
            <w:r>
              <w:t> </w:t>
            </w:r>
            <w:r w:rsidR="00141B14">
              <w:t>9110</w:t>
            </w:r>
            <w:r>
              <w:t> [40]</w:t>
            </w:r>
          </w:p>
        </w:tc>
      </w:tr>
    </w:tbl>
    <w:p w14:paraId="20ADEF0A" w14:textId="77777777" w:rsidR="00AD37E8" w:rsidRDefault="00AD37E8" w:rsidP="00AD37E8"/>
    <w:p w14:paraId="4BB81FA9" w14:textId="77777777" w:rsidR="00AD37E8" w:rsidRDefault="00AD37E8" w:rsidP="00AD37E8">
      <w:pPr>
        <w:pStyle w:val="TH"/>
      </w:pPr>
      <w:r w:rsidRPr="00D67AB2">
        <w:t>Table 6.1.</w:t>
      </w:r>
      <w:r>
        <w:t>3</w:t>
      </w:r>
      <w:r w:rsidRPr="00D67AB2">
        <w:t>.</w:t>
      </w:r>
      <w:r>
        <w:t>3</w:t>
      </w:r>
      <w:r w:rsidRPr="00D67AB2">
        <w:t>.</w:t>
      </w:r>
      <w:r>
        <w:t>3</w:t>
      </w:r>
      <w:r w:rsidRPr="00D67AB2">
        <w:t>.</w:t>
      </w:r>
      <w:r>
        <w:t>2</w:t>
      </w:r>
      <w:r w:rsidRPr="00D67AB2">
        <w:t>-</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0B8AF60F"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A365BE"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831194"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460F70"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CB3020"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021FCE" w14:textId="77777777" w:rsidR="00AD37E8" w:rsidRPr="00D67AB2" w:rsidRDefault="00AD37E8" w:rsidP="0020375F">
            <w:pPr>
              <w:pStyle w:val="TAH"/>
            </w:pPr>
            <w:r w:rsidRPr="00D67AB2">
              <w:t>Description</w:t>
            </w:r>
          </w:p>
        </w:tc>
      </w:tr>
      <w:tr w:rsidR="00AD37E8" w:rsidRPr="00D67AB2" w14:paraId="4D4780F6"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D0E5737"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5A34DAE8"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BECEEC" w14:textId="77777777" w:rsidR="00AD37E8" w:rsidRPr="00D67AB2" w:rsidRDefault="00AD37E8" w:rsidP="0020375F">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0B150902"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0739F7" w14:textId="3B1033A0" w:rsidR="00AD37E8" w:rsidRPr="00D67AB2" w:rsidRDefault="00AD37E8" w:rsidP="0020375F">
            <w:pPr>
              <w:pStyle w:val="TAL"/>
            </w:pPr>
            <w:r w:rsidRPr="00877FE7">
              <w:t>Accept-Encoding, described in IETF</w:t>
            </w:r>
            <w:r>
              <w:t> </w:t>
            </w:r>
            <w:r w:rsidRPr="00877FE7">
              <w:t>RFC</w:t>
            </w:r>
            <w:r>
              <w:t> </w:t>
            </w:r>
            <w:r w:rsidR="00141B14">
              <w:t>9110 [40]</w:t>
            </w:r>
          </w:p>
        </w:tc>
      </w:tr>
      <w:tr w:rsidR="003B222F" w:rsidRPr="00D67AB2" w14:paraId="2CBFFBAB"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42D979" w14:textId="2905DA28" w:rsidR="003B222F" w:rsidRDefault="003B222F" w:rsidP="003B222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649DA7A9" w14:textId="608EFE88" w:rsidR="003B222F" w:rsidRDefault="003B222F" w:rsidP="003B222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5DAC9" w14:textId="68C7849D" w:rsidR="003B222F" w:rsidRDefault="003B222F" w:rsidP="003B222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20170313" w14:textId="493779BD" w:rsidR="003B222F" w:rsidRDefault="003B222F" w:rsidP="003B222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DDDB044" w14:textId="1D6A19B4" w:rsidR="003B222F" w:rsidRPr="00877FE7" w:rsidRDefault="003B222F" w:rsidP="003B222F">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p>
        </w:tc>
      </w:tr>
    </w:tbl>
    <w:p w14:paraId="4B2B3B1A" w14:textId="77777777" w:rsidR="00AD37E8" w:rsidRDefault="00AD37E8" w:rsidP="00AD37E8"/>
    <w:p w14:paraId="54873733" w14:textId="77777777" w:rsidR="00AD37E8" w:rsidRDefault="00AD37E8" w:rsidP="00AD37E8">
      <w:pPr>
        <w:pStyle w:val="TH"/>
      </w:pPr>
      <w:r w:rsidRPr="00D67AB2">
        <w:lastRenderedPageBreak/>
        <w:t>Table 6.1.</w:t>
      </w:r>
      <w:r>
        <w:t>3</w:t>
      </w:r>
      <w:r w:rsidRPr="00D67AB2">
        <w:t>.</w:t>
      </w:r>
      <w:r>
        <w:t>3</w:t>
      </w:r>
      <w:r w:rsidRPr="00D67AB2">
        <w:t>.</w:t>
      </w:r>
      <w:r>
        <w:t>3</w:t>
      </w:r>
      <w:r w:rsidRPr="00D67AB2">
        <w:t>.</w:t>
      </w:r>
      <w:r>
        <w:t>2</w:t>
      </w:r>
      <w:r w:rsidRPr="00D67AB2">
        <w:t>-</w:t>
      </w:r>
      <w:r>
        <w:t>6</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31342FC2"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5D88CD"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956022E"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9E7328"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B49434"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A68475" w14:textId="77777777" w:rsidR="00AD37E8" w:rsidRPr="00D67AB2" w:rsidRDefault="00AD37E8" w:rsidP="0020375F">
            <w:pPr>
              <w:pStyle w:val="TAH"/>
            </w:pPr>
            <w:r w:rsidRPr="00D67AB2">
              <w:t>Description</w:t>
            </w:r>
          </w:p>
        </w:tc>
      </w:tr>
      <w:tr w:rsidR="00AD37E8" w:rsidRPr="00D67AB2" w14:paraId="6110674B"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18E23E" w14:textId="77777777" w:rsidR="00AD37E8" w:rsidRDefault="00AD37E8" w:rsidP="0020375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7AC4A46"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7AA52E5" w14:textId="77777777" w:rsidR="00AD37E8" w:rsidRDefault="00AD37E8"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C3AF182" w14:textId="77777777" w:rsidR="00AD37E8" w:rsidRDefault="00AD37E8"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4FEBA8" w14:textId="77777777" w:rsidR="00AD37E8" w:rsidRPr="00877FE7" w:rsidRDefault="00AD37E8" w:rsidP="0020375F">
            <w:pPr>
              <w:pStyle w:val="TAL"/>
            </w:pPr>
            <w:r w:rsidRPr="00877FE7">
              <w:t>Contains the URI of the newly created resource, according to the structure: {apiRoot}/nnrf-nfm/v1/nf-instances/{nfInstanceId}</w:t>
            </w:r>
          </w:p>
        </w:tc>
      </w:tr>
      <w:tr w:rsidR="00AD37E8" w:rsidRPr="00D67AB2" w14:paraId="3C976DF5"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578B3A"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328507E3"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8C64CF" w14:textId="77777777" w:rsidR="00AD37E8" w:rsidRPr="00D67AB2" w:rsidRDefault="00AD37E8" w:rsidP="0020375F">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09042EC5"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82FFAE" w14:textId="73BC26F5" w:rsidR="00AD37E8" w:rsidRPr="00D67AB2" w:rsidRDefault="00AD37E8" w:rsidP="0020375F">
            <w:pPr>
              <w:pStyle w:val="TAL"/>
            </w:pPr>
            <w:r w:rsidRPr="00877FE7">
              <w:t>Accept-Encoding, described in IETF</w:t>
            </w:r>
            <w:r>
              <w:t> </w:t>
            </w:r>
            <w:r w:rsidRPr="00877FE7">
              <w:t>RFC</w:t>
            </w:r>
            <w:r>
              <w:t> </w:t>
            </w:r>
            <w:r w:rsidR="00141B14">
              <w:t>9110 [40]</w:t>
            </w:r>
          </w:p>
        </w:tc>
      </w:tr>
      <w:tr w:rsidR="003B222F" w:rsidRPr="00D67AB2" w14:paraId="62A0065E"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6F8144" w14:textId="1642C8E8" w:rsidR="003B222F" w:rsidRDefault="003B222F" w:rsidP="003B222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04BED723" w14:textId="1B22265A" w:rsidR="003B222F" w:rsidRDefault="003B222F" w:rsidP="003B222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500D7E" w14:textId="08261BC5" w:rsidR="003B222F" w:rsidRDefault="003B222F" w:rsidP="003B222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222261F5" w14:textId="39041C93" w:rsidR="003B222F" w:rsidRDefault="003B222F" w:rsidP="003B222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14BCE9" w14:textId="221B7682" w:rsidR="003B222F" w:rsidRPr="00877FE7" w:rsidRDefault="003B222F" w:rsidP="003B222F">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p>
        </w:tc>
      </w:tr>
    </w:tbl>
    <w:p w14:paraId="18622F3E" w14:textId="77777777" w:rsidR="00AD37E8" w:rsidRDefault="00AD37E8" w:rsidP="00AD37E8"/>
    <w:p w14:paraId="09BB174C" w14:textId="77777777" w:rsidR="00E15AED" w:rsidRDefault="00E15AED" w:rsidP="00E15AED">
      <w:pPr>
        <w:pStyle w:val="TH"/>
      </w:pPr>
      <w:r>
        <w:t xml:space="preserve">Table </w:t>
      </w:r>
      <w:r w:rsidRPr="00690A26">
        <w:t>6.1.3.3.3.2</w:t>
      </w:r>
      <w:r w:rsidRPr="00D67AB2">
        <w:t>-</w:t>
      </w:r>
      <w:r>
        <w:t>7</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54B6BE3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7973CE"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5CA4B0"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26E1A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2AADAB2"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94A626" w14:textId="77777777" w:rsidR="00E15AED" w:rsidRPr="00D67AB2" w:rsidRDefault="00E15AED" w:rsidP="00AD7D13">
            <w:pPr>
              <w:pStyle w:val="TAH"/>
            </w:pPr>
            <w:r w:rsidRPr="00D67AB2">
              <w:t>Description</w:t>
            </w:r>
          </w:p>
        </w:tc>
      </w:tr>
      <w:tr w:rsidR="00E15AED" w:rsidRPr="00D67AB2" w14:paraId="58039D4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AC4FF3"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A83DC71"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ACB99D"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0598F5B"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DD6F4C" w14:textId="0D1F51BA"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1DB4E756" w14:textId="77777777" w:rsidR="00E15AED" w:rsidRDefault="00E15AED" w:rsidP="00E15AED">
      <w:pPr>
        <w:rPr>
          <w:noProof/>
        </w:rPr>
      </w:pPr>
    </w:p>
    <w:p w14:paraId="401B9978" w14:textId="77777777" w:rsidR="00E15AED" w:rsidRDefault="00E15AED" w:rsidP="00E15AED">
      <w:pPr>
        <w:pStyle w:val="TH"/>
      </w:pPr>
      <w:r>
        <w:t xml:space="preserve">Table </w:t>
      </w:r>
      <w:r w:rsidRPr="00690A26">
        <w:t>6.1.3.3.3.2</w:t>
      </w:r>
      <w:r w:rsidRPr="00D67AB2">
        <w:t>-</w:t>
      </w:r>
      <w:r>
        <w:t>8</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3BCAC49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DB7884"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7AB5DAE"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5D49F"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02AADA2"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53D979" w14:textId="77777777" w:rsidR="00E15AED" w:rsidRPr="00D67AB2" w:rsidRDefault="00E15AED" w:rsidP="00AD7D13">
            <w:pPr>
              <w:pStyle w:val="TAH"/>
            </w:pPr>
            <w:r w:rsidRPr="00D67AB2">
              <w:t>Description</w:t>
            </w:r>
          </w:p>
        </w:tc>
      </w:tr>
      <w:tr w:rsidR="00E15AED" w:rsidRPr="00D67AB2" w14:paraId="7EA58A6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E468DC"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197ACDF"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CF9EB0"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20777D6"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8D4BE6" w14:textId="058F16FA"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FC76612" w14:textId="77777777" w:rsidR="00E15AED" w:rsidRPr="002857AD" w:rsidRDefault="00E15AED" w:rsidP="00AD37E8"/>
    <w:p w14:paraId="5FA3A517" w14:textId="77777777" w:rsidR="00A16735" w:rsidRPr="00690A26" w:rsidRDefault="00A16735" w:rsidP="00545906">
      <w:pPr>
        <w:pStyle w:val="H6"/>
      </w:pPr>
      <w:bookmarkStart w:id="626" w:name="_Toc42883207"/>
      <w:bookmarkStart w:id="627" w:name="_Toc49733075"/>
      <w:bookmarkStart w:id="628" w:name="_Toc56690700"/>
      <w:r w:rsidRPr="00690A26">
        <w:t>6.1.3.3.3.3</w:t>
      </w:r>
      <w:r w:rsidRPr="00690A26">
        <w:tab/>
        <w:t>PATCH</w:t>
      </w:r>
      <w:bookmarkEnd w:id="624"/>
      <w:bookmarkEnd w:id="625"/>
      <w:bookmarkEnd w:id="626"/>
      <w:bookmarkEnd w:id="627"/>
      <w:bookmarkEnd w:id="628"/>
    </w:p>
    <w:p w14:paraId="24015A6B" w14:textId="77777777" w:rsidR="00A16735" w:rsidRPr="00690A26" w:rsidRDefault="00A16735" w:rsidP="00A16735">
      <w:r w:rsidRPr="00690A26">
        <w:t>This method updates partially the profile of a given NF instance.</w:t>
      </w:r>
    </w:p>
    <w:p w14:paraId="62F68666" w14:textId="77777777" w:rsidR="00A16735" w:rsidRPr="00690A26" w:rsidRDefault="00A16735" w:rsidP="00A16735">
      <w:r w:rsidRPr="00690A26">
        <w:t>This method shall support the URI query parameters specified in table 6.1.3.3.3.3-1.</w:t>
      </w:r>
    </w:p>
    <w:p w14:paraId="268ED47E" w14:textId="77777777" w:rsidR="00A16735" w:rsidRPr="00690A26" w:rsidRDefault="00A16735" w:rsidP="00A16735">
      <w:pPr>
        <w:pStyle w:val="TH"/>
        <w:rPr>
          <w:rFonts w:cs="Arial"/>
        </w:rPr>
      </w:pPr>
      <w:r w:rsidRPr="00690A26">
        <w:t>Table 6.1.3.3.3.3-1: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105C8607"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7AACA8"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3E7C6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13841CF"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56415E5E"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4CE1085" w14:textId="77777777" w:rsidR="00A16735" w:rsidRPr="00690A26" w:rsidRDefault="00A16735" w:rsidP="000655E8">
            <w:pPr>
              <w:pStyle w:val="TAH"/>
            </w:pPr>
            <w:r w:rsidRPr="00690A26">
              <w:t>Description</w:t>
            </w:r>
          </w:p>
        </w:tc>
      </w:tr>
      <w:tr w:rsidR="00A16735" w:rsidRPr="00690A26" w14:paraId="13A8BEC7"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8E6780"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A2572BE"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29AFA350"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5219080E"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2556F2AE" w14:textId="77777777" w:rsidR="00A16735" w:rsidRPr="00690A26" w:rsidRDefault="00A16735" w:rsidP="000655E8">
            <w:pPr>
              <w:pStyle w:val="TAL"/>
            </w:pPr>
          </w:p>
        </w:tc>
      </w:tr>
    </w:tbl>
    <w:p w14:paraId="4BAB894C" w14:textId="77777777" w:rsidR="00A16735" w:rsidRPr="00690A26" w:rsidRDefault="00A16735" w:rsidP="00A16735"/>
    <w:p w14:paraId="0EBEFA82" w14:textId="77777777" w:rsidR="00A16735" w:rsidRPr="00690A26" w:rsidRDefault="00A16735" w:rsidP="00A16735">
      <w:r w:rsidRPr="00690A26">
        <w:t>This method shall support the request data structures specified in table 6.1.3.3.3.3-2 and the response data structures and response codes specified in table 6.1.3.3.3.3-3.</w:t>
      </w:r>
    </w:p>
    <w:p w14:paraId="4F9D1528" w14:textId="77777777" w:rsidR="00A16735" w:rsidRPr="00690A26" w:rsidRDefault="00A16735" w:rsidP="00A16735">
      <w:pPr>
        <w:pStyle w:val="TH"/>
      </w:pPr>
      <w:r w:rsidRPr="00690A26">
        <w:t>Table 6.1.3.3.3.3-2: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19F251B"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84187C1"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501EA5A"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5886679"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CCFF963" w14:textId="77777777" w:rsidR="00A16735" w:rsidRPr="00690A26" w:rsidRDefault="00A16735" w:rsidP="000655E8">
            <w:pPr>
              <w:pStyle w:val="TAH"/>
            </w:pPr>
            <w:r w:rsidRPr="00690A26">
              <w:t>Description</w:t>
            </w:r>
          </w:p>
        </w:tc>
      </w:tr>
      <w:tr w:rsidR="00A16735" w:rsidRPr="00690A26" w14:paraId="15A0E0D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15F43FE" w14:textId="77777777" w:rsidR="00A16735" w:rsidRPr="00690A26" w:rsidRDefault="00A16735" w:rsidP="000655E8">
            <w:pPr>
              <w:pStyle w:val="TAL"/>
            </w:pPr>
            <w:r>
              <w:t>array(PatchItem)</w:t>
            </w:r>
          </w:p>
          <w:p w14:paraId="0EC0302F" w14:textId="77777777" w:rsidR="00A16735" w:rsidRPr="00690A26" w:rsidRDefault="00A16735" w:rsidP="000655E8">
            <w:pPr>
              <w:pStyle w:val="TAL"/>
            </w:pPr>
          </w:p>
        </w:tc>
        <w:tc>
          <w:tcPr>
            <w:tcW w:w="960" w:type="dxa"/>
            <w:tcBorders>
              <w:top w:val="single" w:sz="4" w:space="0" w:color="auto"/>
              <w:left w:val="single" w:sz="6" w:space="0" w:color="000000"/>
              <w:bottom w:val="single" w:sz="6" w:space="0" w:color="000000"/>
              <w:right w:val="single" w:sz="6" w:space="0" w:color="000000"/>
            </w:tcBorders>
          </w:tcPr>
          <w:p w14:paraId="7E05246E"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26539A5B"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0555B6A" w14:textId="77777777" w:rsidR="00A16735" w:rsidRPr="00690A26" w:rsidRDefault="00A16735" w:rsidP="000655E8">
            <w:pPr>
              <w:pStyle w:val="TAL"/>
            </w:pPr>
            <w:r w:rsidRPr="00690A26">
              <w:t>It contains the list of changes to be made to the profile of the NF Instance, according to the JSON PATCH format specified in IETF RFC 6902 [13].</w:t>
            </w:r>
          </w:p>
        </w:tc>
      </w:tr>
    </w:tbl>
    <w:p w14:paraId="57DEE209" w14:textId="77777777" w:rsidR="00A16735" w:rsidRPr="00690A26" w:rsidRDefault="00A16735" w:rsidP="00A16735"/>
    <w:p w14:paraId="1C92611E" w14:textId="77777777" w:rsidR="00A16735" w:rsidRPr="00690A26" w:rsidRDefault="00A16735" w:rsidP="00A16735">
      <w:pPr>
        <w:pStyle w:val="TH"/>
      </w:pPr>
      <w:r w:rsidRPr="00690A26">
        <w:lastRenderedPageBreak/>
        <w:t>Table 6.1.3.3.3.3-3: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70"/>
        <w:gridCol w:w="506"/>
        <w:gridCol w:w="1277"/>
        <w:gridCol w:w="1842"/>
        <w:gridCol w:w="4180"/>
      </w:tblGrid>
      <w:tr w:rsidR="00A16735" w:rsidRPr="00690A26" w14:paraId="07A252F5" w14:textId="77777777" w:rsidTr="00A84750">
        <w:trPr>
          <w:jc w:val="center"/>
        </w:trPr>
        <w:tc>
          <w:tcPr>
            <w:tcW w:w="1008" w:type="pct"/>
            <w:tcBorders>
              <w:top w:val="single" w:sz="4" w:space="0" w:color="auto"/>
              <w:left w:val="single" w:sz="4" w:space="0" w:color="auto"/>
              <w:bottom w:val="single" w:sz="4" w:space="0" w:color="auto"/>
              <w:right w:val="single" w:sz="4" w:space="0" w:color="auto"/>
            </w:tcBorders>
            <w:shd w:val="clear" w:color="auto" w:fill="C0C0C0"/>
          </w:tcPr>
          <w:p w14:paraId="36A47A51" w14:textId="77777777" w:rsidR="00A16735" w:rsidRPr="00690A26" w:rsidRDefault="00A16735" w:rsidP="000655E8">
            <w:pPr>
              <w:pStyle w:val="TAH"/>
            </w:pPr>
            <w:r w:rsidRPr="00690A26">
              <w:t>Data type</w:t>
            </w:r>
          </w:p>
        </w:tc>
        <w:tc>
          <w:tcPr>
            <w:tcW w:w="259" w:type="pct"/>
            <w:tcBorders>
              <w:top w:val="single" w:sz="4" w:space="0" w:color="auto"/>
              <w:left w:val="single" w:sz="4" w:space="0" w:color="auto"/>
              <w:bottom w:val="single" w:sz="4" w:space="0" w:color="auto"/>
              <w:right w:val="single" w:sz="4" w:space="0" w:color="auto"/>
            </w:tcBorders>
            <w:shd w:val="clear" w:color="auto" w:fill="C0C0C0"/>
          </w:tcPr>
          <w:p w14:paraId="5EF534AA" w14:textId="77777777" w:rsidR="00A16735" w:rsidRPr="00690A26" w:rsidRDefault="00A16735" w:rsidP="000655E8">
            <w:pPr>
              <w:pStyle w:val="TAH"/>
            </w:pPr>
            <w:r w:rsidRPr="00690A26">
              <w:t>P</w:t>
            </w:r>
          </w:p>
        </w:tc>
        <w:tc>
          <w:tcPr>
            <w:tcW w:w="653" w:type="pct"/>
            <w:tcBorders>
              <w:top w:val="single" w:sz="4" w:space="0" w:color="auto"/>
              <w:left w:val="single" w:sz="4" w:space="0" w:color="auto"/>
              <w:bottom w:val="single" w:sz="4" w:space="0" w:color="auto"/>
              <w:right w:val="single" w:sz="4" w:space="0" w:color="auto"/>
            </w:tcBorders>
            <w:shd w:val="clear" w:color="auto" w:fill="C0C0C0"/>
          </w:tcPr>
          <w:p w14:paraId="7FF24348" w14:textId="77777777" w:rsidR="00A16735" w:rsidRPr="00690A26" w:rsidRDefault="00A16735" w:rsidP="000655E8">
            <w:pPr>
              <w:pStyle w:val="TAH"/>
            </w:pPr>
            <w:r w:rsidRPr="00690A26">
              <w:t>Cardinality</w:t>
            </w:r>
          </w:p>
        </w:tc>
        <w:tc>
          <w:tcPr>
            <w:tcW w:w="942" w:type="pct"/>
            <w:tcBorders>
              <w:top w:val="single" w:sz="4" w:space="0" w:color="auto"/>
              <w:left w:val="single" w:sz="4" w:space="0" w:color="auto"/>
              <w:bottom w:val="single" w:sz="4" w:space="0" w:color="auto"/>
              <w:right w:val="single" w:sz="4" w:space="0" w:color="auto"/>
            </w:tcBorders>
            <w:shd w:val="clear" w:color="auto" w:fill="C0C0C0"/>
          </w:tcPr>
          <w:p w14:paraId="0C0C2615" w14:textId="77777777" w:rsidR="00A16735" w:rsidRPr="00690A26" w:rsidRDefault="00A16735" w:rsidP="000655E8">
            <w:pPr>
              <w:pStyle w:val="TAH"/>
            </w:pPr>
            <w:r w:rsidRPr="00690A26">
              <w:t>Response</w:t>
            </w:r>
          </w:p>
          <w:p w14:paraId="491DB019"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12F978F7" w14:textId="77777777" w:rsidR="00A16735" w:rsidRPr="00690A26" w:rsidRDefault="00A16735" w:rsidP="000655E8">
            <w:pPr>
              <w:pStyle w:val="TAH"/>
            </w:pPr>
            <w:r w:rsidRPr="00690A26">
              <w:t>Description</w:t>
            </w:r>
          </w:p>
        </w:tc>
      </w:tr>
      <w:tr w:rsidR="00A16735" w:rsidRPr="00690A26" w14:paraId="3AEAAC6C"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9552F75" w14:textId="77777777" w:rsidR="00A16735" w:rsidRPr="00690A26" w:rsidRDefault="00A16735" w:rsidP="000655E8">
            <w:pPr>
              <w:pStyle w:val="TAL"/>
            </w:pPr>
            <w:r w:rsidRPr="00690A26">
              <w:t>NFProfile</w:t>
            </w:r>
          </w:p>
        </w:tc>
        <w:tc>
          <w:tcPr>
            <w:tcW w:w="259" w:type="pct"/>
            <w:tcBorders>
              <w:top w:val="single" w:sz="4" w:space="0" w:color="auto"/>
              <w:left w:val="single" w:sz="6" w:space="0" w:color="000000"/>
              <w:bottom w:val="single" w:sz="4" w:space="0" w:color="auto"/>
              <w:right w:val="single" w:sz="6" w:space="0" w:color="000000"/>
            </w:tcBorders>
          </w:tcPr>
          <w:p w14:paraId="540A8D05" w14:textId="77777777" w:rsidR="00A16735" w:rsidRPr="00690A26" w:rsidRDefault="00A16735" w:rsidP="000655E8">
            <w:pPr>
              <w:pStyle w:val="TAC"/>
            </w:pPr>
            <w:r w:rsidRPr="00690A26">
              <w:t>M</w:t>
            </w:r>
          </w:p>
        </w:tc>
        <w:tc>
          <w:tcPr>
            <w:tcW w:w="653" w:type="pct"/>
            <w:tcBorders>
              <w:top w:val="single" w:sz="4" w:space="0" w:color="auto"/>
              <w:left w:val="single" w:sz="6" w:space="0" w:color="000000"/>
              <w:bottom w:val="single" w:sz="4" w:space="0" w:color="auto"/>
              <w:right w:val="single" w:sz="6" w:space="0" w:color="000000"/>
            </w:tcBorders>
          </w:tcPr>
          <w:p w14:paraId="33D0D9DA" w14:textId="77777777" w:rsidR="00A16735" w:rsidRPr="00690A26" w:rsidRDefault="00A16735" w:rsidP="000655E8">
            <w:pPr>
              <w:pStyle w:val="TAL"/>
            </w:pPr>
            <w:r w:rsidRPr="00690A26">
              <w:t>1</w:t>
            </w:r>
          </w:p>
        </w:tc>
        <w:tc>
          <w:tcPr>
            <w:tcW w:w="942" w:type="pct"/>
            <w:tcBorders>
              <w:top w:val="single" w:sz="4" w:space="0" w:color="auto"/>
              <w:left w:val="single" w:sz="6" w:space="0" w:color="000000"/>
              <w:bottom w:val="single" w:sz="4" w:space="0" w:color="auto"/>
              <w:right w:val="single" w:sz="6" w:space="0" w:color="000000"/>
            </w:tcBorders>
          </w:tcPr>
          <w:p w14:paraId="6E423C49"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E0FB048" w14:textId="77777777" w:rsidR="00A16735" w:rsidRPr="00690A26" w:rsidRDefault="00A16735" w:rsidP="000655E8">
            <w:pPr>
              <w:pStyle w:val="TAL"/>
            </w:pPr>
            <w:r w:rsidRPr="00690A26">
              <w:t>Upon success, a response body is returned containing the updated profile of the NF Instance.</w:t>
            </w:r>
          </w:p>
        </w:tc>
      </w:tr>
      <w:tr w:rsidR="00A16735" w:rsidRPr="00690A26" w14:paraId="2148A17C"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57E58539" w14:textId="77777777" w:rsidR="00A16735" w:rsidRPr="00690A26" w:rsidRDefault="00A16735" w:rsidP="000655E8">
            <w:pPr>
              <w:pStyle w:val="TAL"/>
            </w:pPr>
            <w:r w:rsidRPr="00690A26">
              <w:t>n/a</w:t>
            </w:r>
          </w:p>
        </w:tc>
        <w:tc>
          <w:tcPr>
            <w:tcW w:w="259" w:type="pct"/>
            <w:tcBorders>
              <w:top w:val="single" w:sz="4" w:space="0" w:color="auto"/>
              <w:left w:val="single" w:sz="6" w:space="0" w:color="000000"/>
              <w:bottom w:val="single" w:sz="4" w:space="0" w:color="auto"/>
              <w:right w:val="single" w:sz="6" w:space="0" w:color="000000"/>
            </w:tcBorders>
          </w:tcPr>
          <w:p w14:paraId="1B34BB51" w14:textId="77777777" w:rsidR="00A16735" w:rsidRPr="00690A26" w:rsidRDefault="00A16735" w:rsidP="000655E8">
            <w:pPr>
              <w:pStyle w:val="TAC"/>
            </w:pPr>
          </w:p>
        </w:tc>
        <w:tc>
          <w:tcPr>
            <w:tcW w:w="653" w:type="pct"/>
            <w:tcBorders>
              <w:top w:val="single" w:sz="4" w:space="0" w:color="auto"/>
              <w:left w:val="single" w:sz="6" w:space="0" w:color="000000"/>
              <w:bottom w:val="single" w:sz="4" w:space="0" w:color="auto"/>
              <w:right w:val="single" w:sz="6" w:space="0" w:color="000000"/>
            </w:tcBorders>
          </w:tcPr>
          <w:p w14:paraId="5102E393" w14:textId="77777777" w:rsidR="00A16735" w:rsidRPr="00690A26" w:rsidRDefault="00A16735" w:rsidP="000655E8">
            <w:pPr>
              <w:pStyle w:val="TAL"/>
            </w:pPr>
          </w:p>
        </w:tc>
        <w:tc>
          <w:tcPr>
            <w:tcW w:w="942" w:type="pct"/>
            <w:tcBorders>
              <w:top w:val="single" w:sz="4" w:space="0" w:color="auto"/>
              <w:left w:val="single" w:sz="6" w:space="0" w:color="000000"/>
              <w:bottom w:val="single" w:sz="4" w:space="0" w:color="auto"/>
              <w:right w:val="single" w:sz="6" w:space="0" w:color="000000"/>
            </w:tcBorders>
          </w:tcPr>
          <w:p w14:paraId="76E14D60"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C6246F3" w14:textId="6D5C19E1" w:rsidR="00A16735" w:rsidRPr="00690A26" w:rsidRDefault="00A16735" w:rsidP="000655E8">
            <w:pPr>
              <w:pStyle w:val="TAL"/>
            </w:pPr>
            <w:r w:rsidRPr="00690A26">
              <w:t xml:space="preserve">Successful response sent when there is no need to provide a full updated profile of the NF Instance (e.g., </w:t>
            </w:r>
            <w:r w:rsidR="008F7254">
              <w:t xml:space="preserve">in the partial update procedure when all update operations are accepted by the NRF, as described in clause 5.2.2.3.1, or </w:t>
            </w:r>
            <w:r w:rsidRPr="00690A26">
              <w:t>in the Heart-Beat operation response described in clause 5.2.2.3.2).</w:t>
            </w:r>
          </w:p>
        </w:tc>
      </w:tr>
      <w:tr w:rsidR="00E15AED" w:rsidRPr="00690A26" w14:paraId="23CEE522"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A67D747" w14:textId="64BB7C7C" w:rsidR="00E15AED" w:rsidRPr="00690A26" w:rsidRDefault="00253CB6" w:rsidP="00E15AED">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7CBAB8B3" w14:textId="77777777" w:rsidR="00E15AED" w:rsidRPr="00690A26" w:rsidRDefault="00E15AED" w:rsidP="00E15AED">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224C9940" w14:textId="77777777" w:rsidR="00E15AED" w:rsidRPr="00690A26" w:rsidRDefault="00E15AED" w:rsidP="00E15AED">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6F9FE737"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7BEA18C"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476274F" w14:textId="57485272"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E78AC7E"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5338FE40" w14:textId="07A38DFF" w:rsidR="00E15AED" w:rsidRPr="00690A26" w:rsidRDefault="00253CB6" w:rsidP="00E15AED">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4C7EC03B" w14:textId="77777777" w:rsidR="00E15AED" w:rsidRPr="00690A26" w:rsidRDefault="00E15AED" w:rsidP="00E15AED">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35A16F40" w14:textId="77777777" w:rsidR="00E15AED" w:rsidRPr="00690A26" w:rsidRDefault="00E15AED" w:rsidP="00E15AED">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0D35BF99"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6406ABDE"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203FFC9" w14:textId="6EFC620D"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002296" w:rsidRPr="00690A26" w14:paraId="167A97C7"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1B37A412" w14:textId="2A35E4B9" w:rsidR="00002296" w:rsidRDefault="00002296" w:rsidP="0000229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409E1870" w14:textId="7094513D" w:rsidR="00002296" w:rsidRDefault="00002296" w:rsidP="0000229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0C1C489F" w14:textId="04FD8EAB" w:rsidR="00002296" w:rsidRDefault="00002296" w:rsidP="0000229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341ABDA0" w14:textId="0E56F331" w:rsidR="00002296" w:rsidRDefault="00002296" w:rsidP="00002296">
            <w:pPr>
              <w:pStyle w:val="TAL"/>
            </w:pPr>
            <w:r>
              <w:t>412 Precondition Failed</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8BC53B3" w14:textId="77777777" w:rsidR="00002296" w:rsidRDefault="00002296" w:rsidP="00002296">
            <w:pPr>
              <w:pStyle w:val="TAL"/>
              <w:rPr>
                <w:rFonts w:cs="Arial"/>
                <w:szCs w:val="18"/>
                <w:lang w:val="en-US"/>
              </w:rPr>
            </w:pPr>
            <w:r>
              <w:rPr>
                <w:rFonts w:cs="Arial"/>
                <w:szCs w:val="18"/>
                <w:lang w:val="en-US"/>
              </w:rPr>
              <w:t>The modification has failed due to the precondition in the request is not fulfilled.</w:t>
            </w:r>
          </w:p>
          <w:p w14:paraId="00E97001" w14:textId="77777777" w:rsidR="00002296" w:rsidRPr="007D4BE9" w:rsidRDefault="00002296" w:rsidP="00002296">
            <w:pPr>
              <w:pStyle w:val="TAL"/>
              <w:rPr>
                <w:rFonts w:cs="Arial"/>
                <w:szCs w:val="18"/>
                <w:lang w:val="en-US"/>
              </w:rPr>
            </w:pPr>
          </w:p>
        </w:tc>
      </w:tr>
      <w:tr w:rsidR="00002296" w:rsidRPr="00690A26" w14:paraId="0D32A505"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1C355FB6" w14:textId="2BE3DD02" w:rsidR="00002296" w:rsidRDefault="00002296" w:rsidP="0000229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46A58283" w14:textId="5FA26D8A" w:rsidR="00002296" w:rsidRDefault="00002296" w:rsidP="0000229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568CBAAC" w14:textId="755142D6" w:rsidR="00002296" w:rsidRDefault="00002296" w:rsidP="0000229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6FE24594" w14:textId="497E07AC" w:rsidR="00002296" w:rsidRDefault="00002296" w:rsidP="00002296">
            <w:pPr>
              <w:pStyle w:val="TAL"/>
            </w:pPr>
            <w:r w:rsidRPr="000B63FD">
              <w:t>409 Conflict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02F93C1D" w14:textId="77777777" w:rsidR="00002296" w:rsidRDefault="00002296" w:rsidP="00002296">
            <w:pPr>
              <w:pStyle w:val="TAL"/>
              <w:rPr>
                <w:rFonts w:cs="Arial"/>
                <w:szCs w:val="18"/>
                <w:lang w:val="en-US"/>
              </w:rPr>
            </w:pPr>
            <w:r>
              <w:rPr>
                <w:rFonts w:cs="Arial"/>
                <w:szCs w:val="18"/>
                <w:lang w:val="en-US"/>
              </w:rPr>
              <w:t>The modification has failed due to confliction (e.g. to change a value of a non-existing IE).</w:t>
            </w:r>
          </w:p>
          <w:p w14:paraId="56942A96" w14:textId="77777777" w:rsidR="00002296" w:rsidRPr="007D4BE9" w:rsidRDefault="00002296" w:rsidP="00002296">
            <w:pPr>
              <w:pStyle w:val="TAL"/>
              <w:rPr>
                <w:rFonts w:cs="Arial"/>
                <w:szCs w:val="18"/>
                <w:lang w:val="en-US"/>
              </w:rPr>
            </w:pPr>
          </w:p>
        </w:tc>
      </w:tr>
      <w:tr w:rsidR="00002296" w:rsidRPr="00690A26" w14:paraId="33CC2C56"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67E3BE3" w14:textId="77777777" w:rsidR="00002296" w:rsidRPr="00690A26" w:rsidRDefault="00002296" w:rsidP="00002296">
            <w:pPr>
              <w:pStyle w:val="TAN"/>
            </w:pPr>
            <w:r w:rsidRPr="00690A26">
              <w:t>NOTE:</w:t>
            </w:r>
            <w:r w:rsidRPr="00690A26">
              <w:tab/>
            </w:r>
            <w:r w:rsidRPr="00690A26">
              <w:rPr>
                <w:noProof/>
              </w:rPr>
              <w:t xml:space="preserve">The mandatory </w:t>
            </w:r>
            <w:r w:rsidRPr="00690A26">
              <w:t>HTTP error status codes for the PATCH method listed in Table 5.2.7.1-1 of 3GPP TS 29.500 [4] other than those specified in the table above also apply, with a ProblemDetails data type (see clause 5.2.7 of 3GPP TS 29.500 [4]).</w:t>
            </w:r>
          </w:p>
        </w:tc>
      </w:tr>
    </w:tbl>
    <w:p w14:paraId="3ACDB3E9" w14:textId="77777777" w:rsidR="00A16735" w:rsidRDefault="00A16735" w:rsidP="00A16735"/>
    <w:p w14:paraId="007BD53A" w14:textId="77777777" w:rsidR="00E15AED" w:rsidRDefault="00E15AED" w:rsidP="00E15AED">
      <w:pPr>
        <w:pStyle w:val="TH"/>
      </w:pPr>
      <w:r>
        <w:t xml:space="preserve">Table </w:t>
      </w:r>
      <w:r w:rsidRPr="00690A26">
        <w:t>6.1.3.3.3.3</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58531D9D"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AFD4E8"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87A305"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385DAE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2AED04"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D36EEB" w14:textId="77777777" w:rsidR="00E15AED" w:rsidRPr="00D67AB2" w:rsidRDefault="00E15AED" w:rsidP="00AD7D13">
            <w:pPr>
              <w:pStyle w:val="TAH"/>
            </w:pPr>
            <w:r w:rsidRPr="00D67AB2">
              <w:t>Description</w:t>
            </w:r>
          </w:p>
        </w:tc>
      </w:tr>
      <w:tr w:rsidR="00E15AED" w:rsidRPr="00D67AB2" w14:paraId="0F33078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A3F917"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8978DCB"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27858E"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C3B6622"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CA267B" w14:textId="5D713675"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3B4FE38" w14:textId="77777777" w:rsidR="00E15AED" w:rsidRDefault="00E15AED" w:rsidP="00E15AED">
      <w:pPr>
        <w:rPr>
          <w:noProof/>
        </w:rPr>
      </w:pPr>
    </w:p>
    <w:p w14:paraId="41896FF4" w14:textId="77777777" w:rsidR="00E15AED" w:rsidRDefault="00E15AED" w:rsidP="00E15AED">
      <w:pPr>
        <w:pStyle w:val="TH"/>
      </w:pPr>
      <w:r>
        <w:t xml:space="preserve">Table </w:t>
      </w:r>
      <w:r w:rsidRPr="00690A26">
        <w:t>6.1.3.3.3.3</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1E2F7722"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98B3AA"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315A4D"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961F1C6"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84FC70"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547C6" w14:textId="77777777" w:rsidR="00E15AED" w:rsidRPr="00D67AB2" w:rsidRDefault="00E15AED" w:rsidP="00AD7D13">
            <w:pPr>
              <w:pStyle w:val="TAH"/>
            </w:pPr>
            <w:r w:rsidRPr="00D67AB2">
              <w:t>Description</w:t>
            </w:r>
          </w:p>
        </w:tc>
      </w:tr>
      <w:tr w:rsidR="00E15AED" w:rsidRPr="00D67AB2" w14:paraId="74518D78"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FA251A"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06E1071"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798928"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68F8FAA"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C870EDA" w14:textId="5B4304D6"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7AD3159" w14:textId="77777777" w:rsidR="00E15AED" w:rsidRPr="00690A26" w:rsidRDefault="00E15AED" w:rsidP="00E15AED"/>
    <w:p w14:paraId="3CD48C2A" w14:textId="7D2AFD24" w:rsidR="00002296" w:rsidRDefault="00002296" w:rsidP="00002296">
      <w:pPr>
        <w:pStyle w:val="TH"/>
      </w:pPr>
      <w:r w:rsidRPr="00D67AB2">
        <w:lastRenderedPageBreak/>
        <w:t>Table 6.</w:t>
      </w:r>
      <w:r>
        <w:t>1</w:t>
      </w:r>
      <w:r w:rsidRPr="00D67AB2">
        <w:t>.</w:t>
      </w:r>
      <w:r>
        <w:t>3</w:t>
      </w:r>
      <w:r w:rsidRPr="00D67AB2">
        <w:t>.</w:t>
      </w:r>
      <w:r>
        <w:t>3.3.3</w:t>
      </w:r>
      <w:r w:rsidRPr="00D67AB2">
        <w:t>-</w:t>
      </w:r>
      <w:r>
        <w:t>6</w:t>
      </w:r>
      <w:r w:rsidRPr="00D67AB2">
        <w:t xml:space="preserve">: </w:t>
      </w:r>
      <w:r>
        <w:t>Headers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02296" w:rsidRPr="00D67AB2" w14:paraId="09DC583C"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11FC3A" w14:textId="77777777" w:rsidR="00002296" w:rsidRPr="00D67AB2" w:rsidRDefault="00002296"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061628" w14:textId="77777777" w:rsidR="00002296" w:rsidRPr="00D67AB2" w:rsidRDefault="00002296"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8CFB9D" w14:textId="77777777" w:rsidR="00002296" w:rsidRPr="00D67AB2" w:rsidRDefault="00002296"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9D6BE8" w14:textId="77777777" w:rsidR="00002296" w:rsidRPr="00D67AB2" w:rsidRDefault="00002296"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41941F" w14:textId="77777777" w:rsidR="00002296" w:rsidRPr="00D67AB2" w:rsidRDefault="00002296" w:rsidP="00B81006">
            <w:pPr>
              <w:pStyle w:val="TAH"/>
            </w:pPr>
            <w:r w:rsidRPr="00D67AB2">
              <w:t>Description</w:t>
            </w:r>
          </w:p>
        </w:tc>
      </w:tr>
      <w:tr w:rsidR="00002296" w:rsidRPr="00D67AB2" w14:paraId="42386157" w14:textId="77777777" w:rsidTr="00B8100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31A9A5" w14:textId="77777777" w:rsidR="00002296" w:rsidRPr="00D67AB2" w:rsidRDefault="00002296" w:rsidP="00B81006">
            <w:pPr>
              <w:pStyle w:val="TAL"/>
            </w:pPr>
            <w:r w:rsidRPr="007340C0">
              <w:t>If-Match</w:t>
            </w:r>
          </w:p>
        </w:tc>
        <w:tc>
          <w:tcPr>
            <w:tcW w:w="732" w:type="pct"/>
            <w:tcBorders>
              <w:top w:val="single" w:sz="4" w:space="0" w:color="auto"/>
              <w:left w:val="single" w:sz="6" w:space="0" w:color="000000"/>
              <w:bottom w:val="single" w:sz="4" w:space="0" w:color="auto"/>
              <w:right w:val="single" w:sz="6" w:space="0" w:color="000000"/>
            </w:tcBorders>
          </w:tcPr>
          <w:p w14:paraId="3D461375" w14:textId="77777777" w:rsidR="00002296" w:rsidRPr="00D67AB2" w:rsidRDefault="00002296" w:rsidP="00B8100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65344A" w14:textId="77777777" w:rsidR="00002296" w:rsidRPr="00D67AB2" w:rsidRDefault="00002296" w:rsidP="00B81006">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7993CAFA" w14:textId="77777777" w:rsidR="00002296" w:rsidRPr="00D67AB2" w:rsidRDefault="00002296" w:rsidP="00B81006">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5DEDFB1" w14:textId="73E91B05" w:rsidR="00002296" w:rsidRPr="00D67AB2" w:rsidRDefault="00002296" w:rsidP="00B81006">
            <w:pPr>
              <w:pStyle w:val="TAL"/>
            </w:pPr>
            <w:r w:rsidRPr="007340C0">
              <w:t>Validator for conditional requests, as described in IETF</w:t>
            </w:r>
            <w:r>
              <w:t> </w:t>
            </w:r>
            <w:r w:rsidRPr="007340C0">
              <w:t>RFC</w:t>
            </w:r>
            <w:r>
              <w:t> </w:t>
            </w:r>
            <w:r w:rsidR="00A324CD">
              <w:t>9110 [40]</w:t>
            </w:r>
            <w:r w:rsidRPr="007340C0">
              <w:t xml:space="preserve">, </w:t>
            </w:r>
            <w:r>
              <w:t>clause </w:t>
            </w:r>
            <w:r w:rsidR="00A324CD">
              <w:t>1</w:t>
            </w:r>
            <w:r w:rsidRPr="007340C0">
              <w:t>3.</w:t>
            </w:r>
            <w:r w:rsidR="00A324CD">
              <w:t>1.1</w:t>
            </w:r>
            <w:r>
              <w:t>.</w:t>
            </w:r>
          </w:p>
        </w:tc>
      </w:tr>
    </w:tbl>
    <w:p w14:paraId="07FB30DC" w14:textId="77777777" w:rsidR="00002296" w:rsidRDefault="00002296" w:rsidP="00002296">
      <w:pPr>
        <w:pStyle w:val="TH"/>
      </w:pPr>
    </w:p>
    <w:p w14:paraId="4A8E0AC3" w14:textId="6BD3F896" w:rsidR="00002296" w:rsidRDefault="00002296" w:rsidP="00002296">
      <w:pPr>
        <w:pStyle w:val="TH"/>
      </w:pPr>
      <w:r w:rsidRPr="00D67AB2">
        <w:t>Table 6.</w:t>
      </w:r>
      <w:r>
        <w:t>1</w:t>
      </w:r>
      <w:r w:rsidRPr="00D67AB2">
        <w:t>.</w:t>
      </w:r>
      <w:r>
        <w:t>3</w:t>
      </w:r>
      <w:r w:rsidRPr="00D67AB2">
        <w:t>.</w:t>
      </w:r>
      <w:r>
        <w:t>3.3.3-7</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02296" w:rsidRPr="00D67AB2" w14:paraId="31F5F2EB"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3FC670" w14:textId="77777777" w:rsidR="00002296" w:rsidRPr="00D67AB2" w:rsidRDefault="00002296"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AC8A3C" w14:textId="77777777" w:rsidR="00002296" w:rsidRPr="00D67AB2" w:rsidRDefault="00002296"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3FE794" w14:textId="77777777" w:rsidR="00002296" w:rsidRPr="00D67AB2" w:rsidRDefault="00002296"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A3F30F" w14:textId="77777777" w:rsidR="00002296" w:rsidRPr="00D67AB2" w:rsidRDefault="00002296"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B03533" w14:textId="77777777" w:rsidR="00002296" w:rsidRPr="00D67AB2" w:rsidRDefault="00002296" w:rsidP="00B81006">
            <w:pPr>
              <w:pStyle w:val="TAH"/>
            </w:pPr>
            <w:r w:rsidRPr="00D67AB2">
              <w:t>Description</w:t>
            </w:r>
          </w:p>
        </w:tc>
      </w:tr>
      <w:tr w:rsidR="00002296" w:rsidRPr="00D67AB2" w14:paraId="0A962F7E" w14:textId="77777777" w:rsidTr="00B8100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74F1EB" w14:textId="77777777" w:rsidR="00002296" w:rsidRDefault="00002296" w:rsidP="00B81006">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7871A853" w14:textId="77777777" w:rsidR="00002296" w:rsidRDefault="00002296" w:rsidP="00B8100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535DD5" w14:textId="77777777" w:rsidR="00002296" w:rsidRDefault="00002296" w:rsidP="00B81006">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08437A97" w14:textId="77777777" w:rsidR="00002296" w:rsidRPr="00D67AB2" w:rsidRDefault="00002296" w:rsidP="00B8100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C2ADE7" w14:textId="76094FCF" w:rsidR="00002296" w:rsidRDefault="00002296" w:rsidP="00B81006">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r>
              <w:t>.</w:t>
            </w:r>
          </w:p>
        </w:tc>
      </w:tr>
    </w:tbl>
    <w:p w14:paraId="4A4B0DCE" w14:textId="77777777" w:rsidR="00E15AED" w:rsidRPr="00690A26" w:rsidRDefault="00E15AED" w:rsidP="00A16735"/>
    <w:p w14:paraId="3C5D7605" w14:textId="77777777" w:rsidR="00A16735" w:rsidRPr="00690A26" w:rsidRDefault="00A16735" w:rsidP="00545906">
      <w:pPr>
        <w:pStyle w:val="H6"/>
      </w:pPr>
      <w:bookmarkStart w:id="629" w:name="_Toc24937631"/>
      <w:bookmarkStart w:id="630" w:name="_Toc33962446"/>
      <w:bookmarkStart w:id="631" w:name="_Toc42883208"/>
      <w:bookmarkStart w:id="632" w:name="_Toc49733076"/>
      <w:bookmarkStart w:id="633" w:name="_Toc56690701"/>
      <w:r w:rsidRPr="00690A26">
        <w:t>6.1.3.3.3.4</w:t>
      </w:r>
      <w:r w:rsidRPr="00690A26">
        <w:tab/>
        <w:t>DELETE</w:t>
      </w:r>
      <w:bookmarkEnd w:id="629"/>
      <w:bookmarkEnd w:id="630"/>
      <w:bookmarkEnd w:id="631"/>
      <w:bookmarkEnd w:id="632"/>
      <w:bookmarkEnd w:id="633"/>
    </w:p>
    <w:p w14:paraId="68858404" w14:textId="77777777" w:rsidR="00A16735" w:rsidRPr="00690A26" w:rsidRDefault="00A16735" w:rsidP="00A16735">
      <w:r w:rsidRPr="00690A26">
        <w:t>This method deregisters an existing NF instance from the NRF.</w:t>
      </w:r>
    </w:p>
    <w:p w14:paraId="6526845D" w14:textId="77777777" w:rsidR="00A16735" w:rsidRPr="00690A26" w:rsidRDefault="00A16735" w:rsidP="00A16735">
      <w:r w:rsidRPr="00690A26">
        <w:t>This method shall support the URI query parameters specified in table 6.1.3.3.3.4-1.</w:t>
      </w:r>
    </w:p>
    <w:p w14:paraId="11B0C7BE" w14:textId="77777777" w:rsidR="00A16735" w:rsidRPr="00690A26" w:rsidRDefault="00A16735" w:rsidP="00A16735">
      <w:pPr>
        <w:pStyle w:val="TH"/>
        <w:rPr>
          <w:rFonts w:cs="Arial"/>
        </w:rPr>
      </w:pPr>
      <w:r w:rsidRPr="00690A26">
        <w:t>Table 6.1.3.3.3.4-1: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5A7F4B9D"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5EB8356"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1A66BC"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AE43B19"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0BC1137"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9ED2A5F" w14:textId="77777777" w:rsidR="00A16735" w:rsidRPr="00690A26" w:rsidRDefault="00A16735" w:rsidP="000655E8">
            <w:pPr>
              <w:pStyle w:val="TAH"/>
            </w:pPr>
            <w:r w:rsidRPr="00690A26">
              <w:t>Description</w:t>
            </w:r>
          </w:p>
        </w:tc>
      </w:tr>
      <w:tr w:rsidR="00A16735" w:rsidRPr="00690A26" w14:paraId="5D090EA6"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849C5A"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A6F0C20"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713102E3"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048A173"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D666A4D" w14:textId="77777777" w:rsidR="00A16735" w:rsidRPr="00690A26" w:rsidRDefault="00A16735" w:rsidP="000655E8">
            <w:pPr>
              <w:pStyle w:val="TAL"/>
            </w:pPr>
          </w:p>
        </w:tc>
      </w:tr>
    </w:tbl>
    <w:p w14:paraId="3F83D623" w14:textId="77777777" w:rsidR="00A16735" w:rsidRPr="00690A26" w:rsidRDefault="00A16735" w:rsidP="00A16735"/>
    <w:p w14:paraId="3FBAE2C4" w14:textId="77777777" w:rsidR="00A16735" w:rsidRPr="00690A26" w:rsidRDefault="00A16735" w:rsidP="00A16735">
      <w:r w:rsidRPr="00690A26">
        <w:t>This method shall support the request data structures specified in table 6.1.3.3.3.4-2 and the response data structures and response codes specified in table 6.1.3.3.3.4-3.</w:t>
      </w:r>
    </w:p>
    <w:p w14:paraId="7F9A622D" w14:textId="77777777" w:rsidR="00A16735" w:rsidRPr="00690A26" w:rsidRDefault="00A16735" w:rsidP="00A16735">
      <w:pPr>
        <w:pStyle w:val="TH"/>
      </w:pPr>
      <w:r w:rsidRPr="00690A26">
        <w:t>Table 6.1.3.3.3.4-2: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3161B55E"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0B5448B"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5136D6D"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7559BBC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E857838" w14:textId="77777777" w:rsidR="00A16735" w:rsidRPr="00690A26" w:rsidRDefault="00A16735" w:rsidP="000655E8">
            <w:pPr>
              <w:pStyle w:val="TAH"/>
            </w:pPr>
            <w:r w:rsidRPr="00690A26">
              <w:t>Description</w:t>
            </w:r>
          </w:p>
        </w:tc>
      </w:tr>
      <w:tr w:rsidR="00A16735" w:rsidRPr="00690A26" w14:paraId="1235498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C77936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625E3EAA"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5496E9B5"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C909873" w14:textId="77777777" w:rsidR="00A16735" w:rsidRPr="00690A26" w:rsidRDefault="00A16735" w:rsidP="000655E8">
            <w:pPr>
              <w:pStyle w:val="TAL"/>
            </w:pPr>
          </w:p>
        </w:tc>
      </w:tr>
    </w:tbl>
    <w:p w14:paraId="21515F2F" w14:textId="77777777" w:rsidR="00A16735" w:rsidRPr="00690A26" w:rsidRDefault="00A16735" w:rsidP="00A16735"/>
    <w:p w14:paraId="49BD63F1" w14:textId="77777777" w:rsidR="00A16735" w:rsidRPr="00690A26" w:rsidRDefault="00A16735" w:rsidP="00A16735">
      <w:pPr>
        <w:pStyle w:val="TH"/>
      </w:pPr>
      <w:r w:rsidRPr="00690A26">
        <w:t>Table 6.1.3.3.3.4-3: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475"/>
        <w:gridCol w:w="1204"/>
        <w:gridCol w:w="1947"/>
        <w:gridCol w:w="4192"/>
      </w:tblGrid>
      <w:tr w:rsidR="00A16735" w:rsidRPr="00690A26" w14:paraId="32D04AED" w14:textId="77777777" w:rsidTr="00A84750">
        <w:trPr>
          <w:jc w:val="center"/>
        </w:trPr>
        <w:tc>
          <w:tcPr>
            <w:tcW w:w="1001" w:type="pct"/>
            <w:tcBorders>
              <w:top w:val="single" w:sz="4" w:space="0" w:color="auto"/>
              <w:left w:val="single" w:sz="4" w:space="0" w:color="auto"/>
              <w:bottom w:val="single" w:sz="4" w:space="0" w:color="auto"/>
              <w:right w:val="single" w:sz="4" w:space="0" w:color="auto"/>
            </w:tcBorders>
            <w:shd w:val="clear" w:color="auto" w:fill="C0C0C0"/>
          </w:tcPr>
          <w:p w14:paraId="01AFF48A" w14:textId="77777777" w:rsidR="00A16735" w:rsidRPr="00690A26" w:rsidRDefault="00A16735" w:rsidP="000655E8">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5644F965" w14:textId="77777777" w:rsidR="00A16735" w:rsidRPr="00690A26" w:rsidRDefault="00A16735" w:rsidP="000655E8">
            <w:pPr>
              <w:pStyle w:val="TAH"/>
            </w:pPr>
            <w:r w:rsidRPr="00690A26">
              <w:t>P</w:t>
            </w:r>
          </w:p>
        </w:tc>
        <w:tc>
          <w:tcPr>
            <w:tcW w:w="616" w:type="pct"/>
            <w:tcBorders>
              <w:top w:val="single" w:sz="4" w:space="0" w:color="auto"/>
              <w:left w:val="single" w:sz="4" w:space="0" w:color="auto"/>
              <w:bottom w:val="single" w:sz="4" w:space="0" w:color="auto"/>
              <w:right w:val="single" w:sz="4" w:space="0" w:color="auto"/>
            </w:tcBorders>
            <w:shd w:val="clear" w:color="auto" w:fill="C0C0C0"/>
          </w:tcPr>
          <w:p w14:paraId="2F20786D" w14:textId="77777777" w:rsidR="00A16735" w:rsidRPr="00690A26" w:rsidRDefault="00A16735" w:rsidP="000655E8">
            <w:pPr>
              <w:pStyle w:val="TAH"/>
            </w:pPr>
            <w:r w:rsidRPr="00690A26">
              <w:t>Cardinality</w:t>
            </w:r>
          </w:p>
        </w:tc>
        <w:tc>
          <w:tcPr>
            <w:tcW w:w="996" w:type="pct"/>
            <w:tcBorders>
              <w:top w:val="single" w:sz="4" w:space="0" w:color="auto"/>
              <w:left w:val="single" w:sz="4" w:space="0" w:color="auto"/>
              <w:bottom w:val="single" w:sz="4" w:space="0" w:color="auto"/>
              <w:right w:val="single" w:sz="4" w:space="0" w:color="auto"/>
            </w:tcBorders>
            <w:shd w:val="clear" w:color="auto" w:fill="C0C0C0"/>
          </w:tcPr>
          <w:p w14:paraId="0BB8CB30" w14:textId="77777777" w:rsidR="00A16735" w:rsidRPr="00690A26" w:rsidRDefault="00A16735" w:rsidP="000655E8">
            <w:pPr>
              <w:pStyle w:val="TAH"/>
            </w:pPr>
            <w:r w:rsidRPr="00690A26">
              <w:t>Response</w:t>
            </w:r>
          </w:p>
          <w:p w14:paraId="4B579EE5" w14:textId="77777777" w:rsidR="00A16735" w:rsidRPr="00690A26" w:rsidRDefault="00A16735" w:rsidP="000655E8">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7B778257" w14:textId="77777777" w:rsidR="00A16735" w:rsidRPr="00690A26" w:rsidRDefault="00A16735" w:rsidP="000655E8">
            <w:pPr>
              <w:pStyle w:val="TAH"/>
            </w:pPr>
            <w:r w:rsidRPr="00690A26">
              <w:t>Description</w:t>
            </w:r>
          </w:p>
        </w:tc>
      </w:tr>
      <w:tr w:rsidR="00A16735" w:rsidRPr="00690A26" w14:paraId="4BE54C5A"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7BD741BB" w14:textId="77777777" w:rsidR="00A16735" w:rsidRPr="00690A26" w:rsidRDefault="00A16735" w:rsidP="000655E8">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0C01A8C2" w14:textId="77777777" w:rsidR="00A16735" w:rsidRPr="00690A26" w:rsidRDefault="00A16735" w:rsidP="000655E8">
            <w:pPr>
              <w:pStyle w:val="TAC"/>
            </w:pPr>
          </w:p>
        </w:tc>
        <w:tc>
          <w:tcPr>
            <w:tcW w:w="616" w:type="pct"/>
            <w:tcBorders>
              <w:top w:val="single" w:sz="4" w:space="0" w:color="auto"/>
              <w:left w:val="single" w:sz="6" w:space="0" w:color="000000"/>
              <w:bottom w:val="single" w:sz="4" w:space="0" w:color="auto"/>
              <w:right w:val="single" w:sz="6" w:space="0" w:color="000000"/>
            </w:tcBorders>
          </w:tcPr>
          <w:p w14:paraId="36B3DDD7" w14:textId="77777777" w:rsidR="00A16735" w:rsidRPr="00690A26" w:rsidRDefault="00A16735" w:rsidP="000655E8">
            <w:pPr>
              <w:pStyle w:val="TAL"/>
            </w:pPr>
          </w:p>
        </w:tc>
        <w:tc>
          <w:tcPr>
            <w:tcW w:w="996" w:type="pct"/>
            <w:tcBorders>
              <w:top w:val="single" w:sz="4" w:space="0" w:color="auto"/>
              <w:left w:val="single" w:sz="6" w:space="0" w:color="000000"/>
              <w:bottom w:val="single" w:sz="4" w:space="0" w:color="auto"/>
              <w:right w:val="single" w:sz="6" w:space="0" w:color="000000"/>
            </w:tcBorders>
          </w:tcPr>
          <w:p w14:paraId="2D523FE6" w14:textId="77777777" w:rsidR="00A16735" w:rsidRPr="00690A26" w:rsidRDefault="00A16735" w:rsidP="000655E8">
            <w:pPr>
              <w:pStyle w:val="TAL"/>
            </w:pPr>
            <w:r w:rsidRPr="00690A26">
              <w:t>204 No Content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76A1646" w14:textId="77777777" w:rsidR="00A16735" w:rsidRPr="00690A26" w:rsidRDefault="00A16735" w:rsidP="000655E8">
            <w:pPr>
              <w:pStyle w:val="TAL"/>
            </w:pPr>
          </w:p>
        </w:tc>
      </w:tr>
      <w:tr w:rsidR="00AD7D13" w:rsidRPr="00690A26" w14:paraId="6AFD635D"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36AEF921" w14:textId="288B2729"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7198380F" w14:textId="77777777" w:rsidR="00AD7D13" w:rsidRPr="00690A26" w:rsidRDefault="00AD7D13" w:rsidP="00AD7D13">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77AB85D1" w14:textId="77777777" w:rsidR="00AD7D13" w:rsidRPr="00690A26" w:rsidRDefault="00AD7D13" w:rsidP="00AD7D13">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0A399233" w14:textId="77777777" w:rsidR="00AD7D13" w:rsidRPr="00690A26" w:rsidRDefault="00AD7D13" w:rsidP="00AD7D13">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08312311"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5DAA57F6" w14:textId="601AE6FD"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0314DA2A"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15D9CF50" w14:textId="7D6A1A38"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5FF2F286" w14:textId="77777777" w:rsidR="00AD7D13" w:rsidRPr="00690A26" w:rsidRDefault="00AD7D13" w:rsidP="00AD7D13">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064EDCF1" w14:textId="77777777" w:rsidR="00AD7D13" w:rsidRPr="00690A26" w:rsidRDefault="00AD7D13" w:rsidP="00AD7D13">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1A7ED05C" w14:textId="77777777" w:rsidR="00AD7D13" w:rsidRPr="00690A26" w:rsidRDefault="00AD7D13" w:rsidP="00AD7D13">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7619C1F"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E0C25DA" w14:textId="06AF3239"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3A537F9E"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202390D" w14:textId="77777777"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Pr="00690A26">
              <w:rPr>
                <w:rFonts w:hint="eastAsia"/>
                <w:lang w:eastAsia="zh-CN"/>
              </w:rPr>
              <w:t>DELETE</w:t>
            </w:r>
            <w:r w:rsidRPr="00690A26">
              <w:t xml:space="preserve"> method listed in Table 5.2.7.1-1 of 3GPP TS 29.500 [4] other than those specified in the table above also apply, with a ProblemDetails data type (see clause 5.2.7 of 3GPP TS 29.500 [4]).</w:t>
            </w:r>
          </w:p>
        </w:tc>
      </w:tr>
    </w:tbl>
    <w:p w14:paraId="30539D5A" w14:textId="77777777" w:rsidR="00A16735" w:rsidRDefault="00A16735" w:rsidP="00A16735"/>
    <w:p w14:paraId="12C84E14" w14:textId="77777777" w:rsidR="00AD7D13" w:rsidRDefault="00AD7D13" w:rsidP="00AD7D13">
      <w:pPr>
        <w:pStyle w:val="TH"/>
      </w:pPr>
      <w:r>
        <w:lastRenderedPageBreak/>
        <w:t xml:space="preserve">Table </w:t>
      </w:r>
      <w:r w:rsidRPr="00690A26">
        <w:t>6.1.3.3.3.4</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174DC8A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681A93"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D053EB"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02207"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966792"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101DA3" w14:textId="77777777" w:rsidR="00AD7D13" w:rsidRPr="00D67AB2" w:rsidRDefault="00AD7D13" w:rsidP="00AD7D13">
            <w:pPr>
              <w:pStyle w:val="TAH"/>
            </w:pPr>
            <w:r w:rsidRPr="00D67AB2">
              <w:t>Description</w:t>
            </w:r>
          </w:p>
        </w:tc>
      </w:tr>
      <w:tr w:rsidR="00AD7D13" w:rsidRPr="00D67AB2" w14:paraId="4000B41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16E790"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FBE4AB0"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4437C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E1D82AC"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2ADA2D" w14:textId="351D79E2"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6096B42" w14:textId="77777777" w:rsidR="00AD7D13" w:rsidRDefault="00AD7D13" w:rsidP="00AD7D13">
      <w:pPr>
        <w:rPr>
          <w:noProof/>
        </w:rPr>
      </w:pPr>
    </w:p>
    <w:p w14:paraId="6264B6D0" w14:textId="77777777" w:rsidR="00AD7D13" w:rsidRDefault="00AD7D13" w:rsidP="00AD7D13">
      <w:pPr>
        <w:pStyle w:val="TH"/>
      </w:pPr>
      <w:r>
        <w:t xml:space="preserve">Table </w:t>
      </w:r>
      <w:r w:rsidRPr="00690A26">
        <w:t>6.1.3.3.3.4</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5FD88DF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C642DF"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0041C5"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E81DD3"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CCF9DA"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99DDA3" w14:textId="77777777" w:rsidR="00AD7D13" w:rsidRPr="00D67AB2" w:rsidRDefault="00AD7D13" w:rsidP="00AD7D13">
            <w:pPr>
              <w:pStyle w:val="TAH"/>
            </w:pPr>
            <w:r w:rsidRPr="00D67AB2">
              <w:t>Description</w:t>
            </w:r>
          </w:p>
        </w:tc>
      </w:tr>
      <w:tr w:rsidR="00AD7D13" w:rsidRPr="00D67AB2" w14:paraId="0608552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CABE62"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9F668EE"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D243632"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13FFDCC"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EF848A9" w14:textId="46D99B68"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08B7D09A" w14:textId="77777777" w:rsidR="00AD7D13" w:rsidRPr="00690A26" w:rsidRDefault="00AD7D13" w:rsidP="00A16735"/>
    <w:p w14:paraId="0ECA5B19" w14:textId="77777777" w:rsidR="00A16735" w:rsidRPr="00690A26" w:rsidRDefault="00A16735" w:rsidP="006F4E24">
      <w:pPr>
        <w:pStyle w:val="Heading4"/>
      </w:pPr>
      <w:bookmarkStart w:id="634" w:name="_Toc24937632"/>
      <w:bookmarkStart w:id="635" w:name="_Toc33962447"/>
      <w:bookmarkStart w:id="636" w:name="_Toc42883209"/>
      <w:bookmarkStart w:id="637" w:name="_Toc49733077"/>
      <w:bookmarkStart w:id="638" w:name="_Toc56690702"/>
      <w:bookmarkStart w:id="639" w:name="_Toc183426764"/>
      <w:r w:rsidRPr="00690A26">
        <w:t>6.1.3.4</w:t>
      </w:r>
      <w:r w:rsidRPr="00690A26">
        <w:tab/>
        <w:t>Resource: subscriptions (Collection)</w:t>
      </w:r>
      <w:bookmarkEnd w:id="634"/>
      <w:bookmarkEnd w:id="635"/>
      <w:bookmarkEnd w:id="636"/>
      <w:bookmarkEnd w:id="637"/>
      <w:bookmarkEnd w:id="638"/>
      <w:bookmarkEnd w:id="639"/>
    </w:p>
    <w:p w14:paraId="04157593" w14:textId="77777777" w:rsidR="00A16735" w:rsidRPr="00690A26" w:rsidRDefault="00A16735" w:rsidP="006F4E24">
      <w:pPr>
        <w:pStyle w:val="Heading5"/>
      </w:pPr>
      <w:bookmarkStart w:id="640" w:name="_Toc24937633"/>
      <w:bookmarkStart w:id="641" w:name="_Toc33962448"/>
      <w:bookmarkStart w:id="642" w:name="_Toc42883210"/>
      <w:bookmarkStart w:id="643" w:name="_Toc49733078"/>
      <w:bookmarkStart w:id="644" w:name="_Toc56690703"/>
      <w:bookmarkStart w:id="645" w:name="_Toc183426765"/>
      <w:r w:rsidRPr="00690A26">
        <w:t>6.1.3.4.1</w:t>
      </w:r>
      <w:r w:rsidRPr="00690A26">
        <w:tab/>
        <w:t>Description</w:t>
      </w:r>
      <w:bookmarkEnd w:id="640"/>
      <w:bookmarkEnd w:id="641"/>
      <w:bookmarkEnd w:id="642"/>
      <w:bookmarkEnd w:id="643"/>
      <w:bookmarkEnd w:id="644"/>
      <w:bookmarkEnd w:id="645"/>
    </w:p>
    <w:p w14:paraId="464C3150" w14:textId="77777777" w:rsidR="00A16735" w:rsidRPr="00690A26" w:rsidRDefault="00A16735" w:rsidP="00A16735">
      <w:r w:rsidRPr="00690A26">
        <w:t>This resource represents a collection of subscriptions of NF Instances to newly registered NF Instances.</w:t>
      </w:r>
    </w:p>
    <w:p w14:paraId="740CAAA4" w14:textId="77777777" w:rsidR="00A16735" w:rsidRPr="00690A26" w:rsidRDefault="00A16735" w:rsidP="006F4E24">
      <w:pPr>
        <w:pStyle w:val="Heading5"/>
      </w:pPr>
      <w:bookmarkStart w:id="646" w:name="_Toc24937634"/>
      <w:bookmarkStart w:id="647" w:name="_Toc33962449"/>
      <w:bookmarkStart w:id="648" w:name="_Toc42883211"/>
      <w:bookmarkStart w:id="649" w:name="_Toc49733079"/>
      <w:bookmarkStart w:id="650" w:name="_Toc56690704"/>
      <w:bookmarkStart w:id="651" w:name="_Toc183426766"/>
      <w:r w:rsidRPr="00690A26">
        <w:t>6.1.3.4.2</w:t>
      </w:r>
      <w:r w:rsidRPr="00690A26">
        <w:tab/>
        <w:t>Resource Definition</w:t>
      </w:r>
      <w:bookmarkEnd w:id="646"/>
      <w:bookmarkEnd w:id="647"/>
      <w:bookmarkEnd w:id="648"/>
      <w:bookmarkEnd w:id="649"/>
      <w:bookmarkEnd w:id="650"/>
      <w:bookmarkEnd w:id="651"/>
    </w:p>
    <w:p w14:paraId="24FB5AF4" w14:textId="77777777" w:rsidR="00A16735" w:rsidRPr="00690A26" w:rsidRDefault="00A16735" w:rsidP="00A16735">
      <w:r w:rsidRPr="00690A26">
        <w:t xml:space="preserve">Resource URI: </w:t>
      </w:r>
      <w:r w:rsidRPr="00690A26">
        <w:rPr>
          <w:b/>
        </w:rPr>
        <w:t>{apiRoot}/nnrf-nfm/v1/subscriptions</w:t>
      </w:r>
    </w:p>
    <w:p w14:paraId="59DD0267" w14:textId="77777777" w:rsidR="00A16735" w:rsidRPr="00690A26" w:rsidRDefault="00A16735" w:rsidP="006F4E24">
      <w:pPr>
        <w:rPr>
          <w:rFonts w:ascii="Arial" w:hAnsi="Arial" w:cs="Arial"/>
        </w:rPr>
      </w:pPr>
      <w:r w:rsidRPr="006F4E24">
        <w:t>This resource shall support the resource URI variables defined in table 6.1.3.4.2-1.</w:t>
      </w:r>
    </w:p>
    <w:p w14:paraId="0EB2195D" w14:textId="77777777" w:rsidR="00A16735" w:rsidRPr="00690A26" w:rsidRDefault="00A16735" w:rsidP="00A16735">
      <w:pPr>
        <w:pStyle w:val="TH"/>
        <w:rPr>
          <w:rFonts w:cs="Arial"/>
        </w:rPr>
      </w:pPr>
      <w:r w:rsidRPr="00690A26">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E45615" w:rsidRPr="00690A26" w14:paraId="1B90B370"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183C67F" w14:textId="77777777" w:rsidR="00E45615" w:rsidRPr="00690A26" w:rsidRDefault="00E45615" w:rsidP="000655E8">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1762DB71" w14:textId="77777777" w:rsidR="00E45615" w:rsidRPr="00690A26" w:rsidRDefault="00E45615" w:rsidP="000655E8">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8947B5" w14:textId="77777777" w:rsidR="00E45615" w:rsidRPr="00690A26" w:rsidRDefault="00E45615" w:rsidP="000655E8">
            <w:pPr>
              <w:pStyle w:val="TAH"/>
            </w:pPr>
            <w:r w:rsidRPr="00690A26">
              <w:t>Definition</w:t>
            </w:r>
          </w:p>
        </w:tc>
      </w:tr>
      <w:tr w:rsidR="00E45615" w:rsidRPr="00690A26" w14:paraId="11BD4F4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9408A82" w14:textId="77777777" w:rsidR="00E45615" w:rsidRPr="00690A26" w:rsidRDefault="00E45615" w:rsidP="000655E8">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5C0E6741" w14:textId="77777777" w:rsidR="00E45615" w:rsidRPr="00690A26" w:rsidRDefault="00E45615" w:rsidP="000655E8">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2F9C1423" w14:textId="77777777" w:rsidR="00E45615" w:rsidRPr="00690A26" w:rsidRDefault="00E45615" w:rsidP="000655E8">
            <w:pPr>
              <w:pStyle w:val="TAL"/>
            </w:pPr>
            <w:r w:rsidRPr="00690A26">
              <w:t>See clause</w:t>
            </w:r>
            <w:r w:rsidRPr="00690A26">
              <w:rPr>
                <w:lang w:val="en-US" w:eastAsia="zh-CN"/>
              </w:rPr>
              <w:t> </w:t>
            </w:r>
            <w:r w:rsidRPr="00690A26">
              <w:t>6.1.1</w:t>
            </w:r>
          </w:p>
        </w:tc>
      </w:tr>
    </w:tbl>
    <w:p w14:paraId="2697BC26" w14:textId="77777777" w:rsidR="00A16735" w:rsidRPr="00690A26" w:rsidRDefault="00A16735" w:rsidP="00A16735"/>
    <w:p w14:paraId="2619D7B8" w14:textId="77777777" w:rsidR="00A16735" w:rsidRPr="00690A26" w:rsidRDefault="00A16735" w:rsidP="006F4E24">
      <w:pPr>
        <w:pStyle w:val="Heading5"/>
      </w:pPr>
      <w:bookmarkStart w:id="652" w:name="_Toc24937635"/>
      <w:bookmarkStart w:id="653" w:name="_Toc33962450"/>
      <w:bookmarkStart w:id="654" w:name="_Toc42883212"/>
      <w:bookmarkStart w:id="655" w:name="_Toc49733080"/>
      <w:bookmarkStart w:id="656" w:name="_Toc56690705"/>
      <w:bookmarkStart w:id="657" w:name="_Toc183426767"/>
      <w:r w:rsidRPr="00690A26">
        <w:t>6.1.3.4.3</w:t>
      </w:r>
      <w:r w:rsidRPr="00690A26">
        <w:tab/>
        <w:t>Resource Standard Methods</w:t>
      </w:r>
      <w:bookmarkEnd w:id="652"/>
      <w:bookmarkEnd w:id="653"/>
      <w:bookmarkEnd w:id="654"/>
      <w:bookmarkEnd w:id="655"/>
      <w:bookmarkEnd w:id="656"/>
      <w:bookmarkEnd w:id="657"/>
    </w:p>
    <w:p w14:paraId="4875867C" w14:textId="77777777" w:rsidR="00A16735" w:rsidRPr="00690A26" w:rsidRDefault="00A16735" w:rsidP="00545906">
      <w:pPr>
        <w:pStyle w:val="H6"/>
      </w:pPr>
      <w:bookmarkStart w:id="658" w:name="_Toc24937636"/>
      <w:bookmarkStart w:id="659" w:name="_Toc33962451"/>
      <w:bookmarkStart w:id="660" w:name="_Toc42883213"/>
      <w:bookmarkStart w:id="661" w:name="_Toc49733081"/>
      <w:bookmarkStart w:id="662" w:name="_Toc56690706"/>
      <w:r w:rsidRPr="00690A26">
        <w:t>6.1.3.4.3.1</w:t>
      </w:r>
      <w:r w:rsidRPr="00690A26">
        <w:tab/>
        <w:t>POST</w:t>
      </w:r>
      <w:bookmarkEnd w:id="658"/>
      <w:bookmarkEnd w:id="659"/>
      <w:bookmarkEnd w:id="660"/>
      <w:bookmarkEnd w:id="661"/>
      <w:bookmarkEnd w:id="662"/>
    </w:p>
    <w:p w14:paraId="5FB51850" w14:textId="77777777" w:rsidR="00A16735" w:rsidRPr="00690A26" w:rsidRDefault="00A16735" w:rsidP="00A16735">
      <w:r w:rsidRPr="00690A26">
        <w:t>This method creates a new subscription. This method shall support the URI query parameters specified in table 6.1.3.4.3.1-1.</w:t>
      </w:r>
    </w:p>
    <w:p w14:paraId="4172AA07" w14:textId="77777777" w:rsidR="00A16735" w:rsidRPr="00690A26" w:rsidRDefault="00A16735" w:rsidP="00A16735">
      <w:pPr>
        <w:pStyle w:val="TH"/>
        <w:rPr>
          <w:rFonts w:cs="Arial"/>
        </w:rPr>
      </w:pPr>
      <w:r w:rsidRPr="00690A26">
        <w:t>Table 6.1.3.4.3.1-1: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017964B9"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F196C6"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3207A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35CE783"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7E2A75DC"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DF880FE" w14:textId="77777777" w:rsidR="00A16735" w:rsidRPr="00690A26" w:rsidRDefault="00A16735" w:rsidP="000655E8">
            <w:pPr>
              <w:pStyle w:val="TAH"/>
            </w:pPr>
            <w:r w:rsidRPr="00690A26">
              <w:t>Description</w:t>
            </w:r>
          </w:p>
        </w:tc>
      </w:tr>
      <w:tr w:rsidR="00A16735" w:rsidRPr="00690A26" w14:paraId="193FCC24"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19B58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A557E84"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1CE37312"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5CC244EA"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23DABADF" w14:textId="77777777" w:rsidR="00A16735" w:rsidRPr="00690A26" w:rsidRDefault="00A16735" w:rsidP="000655E8">
            <w:pPr>
              <w:pStyle w:val="TAL"/>
            </w:pPr>
          </w:p>
        </w:tc>
      </w:tr>
    </w:tbl>
    <w:p w14:paraId="3F872D5C" w14:textId="77777777" w:rsidR="00A16735" w:rsidRPr="00690A26" w:rsidRDefault="00A16735" w:rsidP="00A16735"/>
    <w:p w14:paraId="3FE409AC" w14:textId="77777777" w:rsidR="00A16735" w:rsidRPr="00690A26" w:rsidRDefault="00A16735" w:rsidP="00A16735">
      <w:r w:rsidRPr="00690A26">
        <w:t>This method shall support the request data structures specified in table 6.1.3.4.3.1-2 and the response data structures and response codes specified in table 6.1.3.4.3.1-3.</w:t>
      </w:r>
    </w:p>
    <w:p w14:paraId="2A53F0DD" w14:textId="77777777" w:rsidR="00A16735" w:rsidRPr="00690A26" w:rsidRDefault="00A16735" w:rsidP="00A16735">
      <w:pPr>
        <w:pStyle w:val="TH"/>
      </w:pPr>
      <w:r w:rsidRPr="00690A26">
        <w:t>Table 6.1.3.4.3.1-2: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6A4E05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4C1EE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04A953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84ACD86"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8BB5B29" w14:textId="77777777" w:rsidR="00A16735" w:rsidRPr="00690A26" w:rsidRDefault="00A16735" w:rsidP="000655E8">
            <w:pPr>
              <w:pStyle w:val="TAH"/>
            </w:pPr>
            <w:r w:rsidRPr="00690A26">
              <w:t>Description</w:t>
            </w:r>
          </w:p>
        </w:tc>
      </w:tr>
      <w:tr w:rsidR="00A16735" w:rsidRPr="00690A26" w14:paraId="1AA3A174"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E3EC557" w14:textId="77777777" w:rsidR="00A16735" w:rsidRPr="00690A26" w:rsidRDefault="00A16735" w:rsidP="000655E8">
            <w:pPr>
              <w:pStyle w:val="TAL"/>
            </w:pPr>
            <w:r w:rsidRPr="00690A26">
              <w:t>SubscriptionData</w:t>
            </w:r>
          </w:p>
          <w:p w14:paraId="592577BD" w14:textId="77777777" w:rsidR="00A16735" w:rsidRPr="00690A26" w:rsidRDefault="00A16735" w:rsidP="000655E8">
            <w:pPr>
              <w:pStyle w:val="TAL"/>
            </w:pPr>
          </w:p>
        </w:tc>
        <w:tc>
          <w:tcPr>
            <w:tcW w:w="960" w:type="dxa"/>
            <w:tcBorders>
              <w:top w:val="single" w:sz="4" w:space="0" w:color="auto"/>
              <w:left w:val="single" w:sz="6" w:space="0" w:color="000000"/>
              <w:bottom w:val="single" w:sz="6" w:space="0" w:color="000000"/>
              <w:right w:val="single" w:sz="6" w:space="0" w:color="000000"/>
            </w:tcBorders>
          </w:tcPr>
          <w:p w14:paraId="0D6F8566"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0A5D5793"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9F55AC0" w14:textId="77777777" w:rsidR="00A16735" w:rsidRPr="00690A26" w:rsidRDefault="00A16735" w:rsidP="000655E8">
            <w:pPr>
              <w:pStyle w:val="TAL"/>
              <w:rPr>
                <w:rFonts w:cs="Arial"/>
                <w:szCs w:val="18"/>
                <w:lang w:val="en-US"/>
              </w:rPr>
            </w:pPr>
            <w:r w:rsidRPr="00690A26">
              <w:rPr>
                <w:rFonts w:cs="Arial"/>
                <w:szCs w:val="18"/>
                <w:lang w:val="en-US"/>
              </w:rPr>
              <w:t>The request body contains the input parameters for the subscription. These parameters include, e.g.:</w:t>
            </w:r>
          </w:p>
          <w:p w14:paraId="14A74202" w14:textId="77777777" w:rsidR="00A16735" w:rsidRPr="00690A26" w:rsidRDefault="00A16735" w:rsidP="000655E8">
            <w:pPr>
              <w:pStyle w:val="TAL"/>
              <w:rPr>
                <w:rFonts w:cs="Arial"/>
                <w:szCs w:val="18"/>
                <w:lang w:val="en-US"/>
              </w:rPr>
            </w:pPr>
            <w:r w:rsidRPr="00690A26">
              <w:rPr>
                <w:rFonts w:cs="Arial"/>
                <w:szCs w:val="18"/>
                <w:lang w:val="en-US"/>
              </w:rPr>
              <w:t>- Target NF type</w:t>
            </w:r>
          </w:p>
          <w:p w14:paraId="6F9BFA6D" w14:textId="77777777" w:rsidR="00A16735" w:rsidRPr="00690A26" w:rsidRDefault="00A16735" w:rsidP="000655E8">
            <w:pPr>
              <w:pStyle w:val="TAL"/>
              <w:rPr>
                <w:rFonts w:cs="Arial"/>
                <w:szCs w:val="18"/>
                <w:lang w:val="en-US"/>
              </w:rPr>
            </w:pPr>
            <w:r w:rsidRPr="00690A26">
              <w:rPr>
                <w:rFonts w:cs="Arial"/>
                <w:szCs w:val="18"/>
                <w:lang w:val="en-US"/>
              </w:rPr>
              <w:t>- Target Service Name</w:t>
            </w:r>
          </w:p>
          <w:p w14:paraId="4DE30E2D" w14:textId="77777777" w:rsidR="00A16735" w:rsidRPr="00690A26" w:rsidRDefault="00A16735" w:rsidP="000655E8">
            <w:pPr>
              <w:pStyle w:val="TAL"/>
            </w:pPr>
            <w:r w:rsidRPr="00690A26">
              <w:rPr>
                <w:rFonts w:cs="Arial"/>
                <w:szCs w:val="18"/>
                <w:lang w:val="en-US"/>
              </w:rPr>
              <w:t>- Callback URI of the Requester NF</w:t>
            </w:r>
          </w:p>
        </w:tc>
      </w:tr>
    </w:tbl>
    <w:p w14:paraId="12758F19" w14:textId="77777777" w:rsidR="00A16735" w:rsidRPr="00690A26" w:rsidRDefault="00A16735" w:rsidP="00A16735"/>
    <w:p w14:paraId="42FF6F26" w14:textId="77777777" w:rsidR="00A16735" w:rsidRPr="00690A26" w:rsidRDefault="00A16735" w:rsidP="00A16735">
      <w:pPr>
        <w:pStyle w:val="TH"/>
      </w:pPr>
      <w:r w:rsidRPr="00690A26">
        <w:lastRenderedPageBreak/>
        <w:t>Table 6.1.3.4.3.1-3: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0"/>
        <w:gridCol w:w="436"/>
        <w:gridCol w:w="1417"/>
        <w:gridCol w:w="1830"/>
        <w:gridCol w:w="4192"/>
      </w:tblGrid>
      <w:tr w:rsidR="00A16735" w:rsidRPr="00690A26" w14:paraId="5F91195E" w14:textId="77777777" w:rsidTr="00A84750">
        <w:trPr>
          <w:jc w:val="center"/>
        </w:trPr>
        <w:tc>
          <w:tcPr>
            <w:tcW w:w="972" w:type="pct"/>
            <w:tcBorders>
              <w:top w:val="single" w:sz="4" w:space="0" w:color="auto"/>
              <w:left w:val="single" w:sz="4" w:space="0" w:color="auto"/>
              <w:bottom w:val="single" w:sz="4" w:space="0" w:color="auto"/>
              <w:right w:val="single" w:sz="4" w:space="0" w:color="auto"/>
            </w:tcBorders>
            <w:shd w:val="clear" w:color="auto" w:fill="C0C0C0"/>
          </w:tcPr>
          <w:p w14:paraId="5C57E011" w14:textId="77777777" w:rsidR="00A16735" w:rsidRPr="00690A26" w:rsidRDefault="00A16735" w:rsidP="000655E8">
            <w:pPr>
              <w:pStyle w:val="TAH"/>
            </w:pPr>
            <w:r w:rsidRPr="00690A26">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14:paraId="323BCF28" w14:textId="77777777" w:rsidR="00A16735" w:rsidRPr="00690A26" w:rsidRDefault="00A16735" w:rsidP="000655E8">
            <w:pPr>
              <w:pStyle w:val="TAH"/>
            </w:pPr>
            <w:r w:rsidRPr="00690A26">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3B870959" w14:textId="77777777" w:rsidR="00A16735" w:rsidRPr="00690A26" w:rsidRDefault="00A16735" w:rsidP="000655E8">
            <w:pPr>
              <w:pStyle w:val="TAH"/>
            </w:pPr>
            <w:r w:rsidRPr="00690A26">
              <w:t>Cardinality</w:t>
            </w:r>
          </w:p>
        </w:tc>
        <w:tc>
          <w:tcPr>
            <w:tcW w:w="936" w:type="pct"/>
            <w:tcBorders>
              <w:top w:val="single" w:sz="4" w:space="0" w:color="auto"/>
              <w:left w:val="single" w:sz="4" w:space="0" w:color="auto"/>
              <w:bottom w:val="single" w:sz="4" w:space="0" w:color="auto"/>
              <w:right w:val="single" w:sz="4" w:space="0" w:color="auto"/>
            </w:tcBorders>
            <w:shd w:val="clear" w:color="auto" w:fill="C0C0C0"/>
          </w:tcPr>
          <w:p w14:paraId="467E70AD" w14:textId="77777777" w:rsidR="00A16735" w:rsidRPr="00690A26" w:rsidRDefault="00A16735" w:rsidP="000655E8">
            <w:pPr>
              <w:pStyle w:val="TAH"/>
            </w:pPr>
            <w:r w:rsidRPr="00690A26">
              <w:t>Response</w:t>
            </w:r>
          </w:p>
          <w:p w14:paraId="7BB5726A" w14:textId="77777777" w:rsidR="00A16735" w:rsidRPr="00690A26" w:rsidRDefault="00A16735" w:rsidP="000655E8">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7AF336FA" w14:textId="77777777" w:rsidR="00A16735" w:rsidRPr="00690A26" w:rsidRDefault="00A16735" w:rsidP="000655E8">
            <w:pPr>
              <w:pStyle w:val="TAH"/>
            </w:pPr>
            <w:r w:rsidRPr="00690A26">
              <w:t>Description</w:t>
            </w:r>
          </w:p>
        </w:tc>
      </w:tr>
      <w:tr w:rsidR="00A16735" w:rsidRPr="00690A26" w14:paraId="365C6221"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C87116D" w14:textId="77777777" w:rsidR="00A16735" w:rsidRPr="00690A26" w:rsidRDefault="00A16735" w:rsidP="000655E8">
            <w:pPr>
              <w:pStyle w:val="TAL"/>
            </w:pPr>
            <w:r w:rsidRPr="00690A26">
              <w:t>SubscriptionData</w:t>
            </w:r>
          </w:p>
          <w:p w14:paraId="44B45A1D" w14:textId="77777777" w:rsidR="00A16735" w:rsidRPr="00690A26" w:rsidRDefault="00A16735" w:rsidP="000655E8">
            <w:pPr>
              <w:pStyle w:val="TAL"/>
            </w:pPr>
          </w:p>
        </w:tc>
        <w:tc>
          <w:tcPr>
            <w:tcW w:w="223" w:type="pct"/>
            <w:tcBorders>
              <w:top w:val="single" w:sz="4" w:space="0" w:color="auto"/>
              <w:left w:val="single" w:sz="6" w:space="0" w:color="000000"/>
              <w:bottom w:val="single" w:sz="4" w:space="0" w:color="auto"/>
              <w:right w:val="single" w:sz="6" w:space="0" w:color="000000"/>
            </w:tcBorders>
          </w:tcPr>
          <w:p w14:paraId="55F1EA5E" w14:textId="77777777" w:rsidR="00A16735" w:rsidRPr="00690A26" w:rsidRDefault="00A16735" w:rsidP="000655E8">
            <w:pPr>
              <w:pStyle w:val="TAC"/>
            </w:pPr>
            <w:r w:rsidRPr="00690A26">
              <w:t>M</w:t>
            </w:r>
          </w:p>
        </w:tc>
        <w:tc>
          <w:tcPr>
            <w:tcW w:w="725" w:type="pct"/>
            <w:tcBorders>
              <w:top w:val="single" w:sz="4" w:space="0" w:color="auto"/>
              <w:left w:val="single" w:sz="6" w:space="0" w:color="000000"/>
              <w:bottom w:val="single" w:sz="4" w:space="0" w:color="auto"/>
              <w:right w:val="single" w:sz="6" w:space="0" w:color="000000"/>
            </w:tcBorders>
          </w:tcPr>
          <w:p w14:paraId="3CB8FE34" w14:textId="77777777" w:rsidR="00A16735" w:rsidRPr="00690A26" w:rsidRDefault="00A16735" w:rsidP="000655E8">
            <w:pPr>
              <w:pStyle w:val="TAL"/>
            </w:pPr>
            <w:r w:rsidRPr="00690A26">
              <w:t>1</w:t>
            </w:r>
          </w:p>
        </w:tc>
        <w:tc>
          <w:tcPr>
            <w:tcW w:w="936" w:type="pct"/>
            <w:tcBorders>
              <w:top w:val="single" w:sz="4" w:space="0" w:color="auto"/>
              <w:left w:val="single" w:sz="6" w:space="0" w:color="000000"/>
              <w:bottom w:val="single" w:sz="4" w:space="0" w:color="auto"/>
              <w:right w:val="single" w:sz="6" w:space="0" w:color="000000"/>
            </w:tcBorders>
          </w:tcPr>
          <w:p w14:paraId="1FFCD381" w14:textId="77777777" w:rsidR="00A16735" w:rsidRPr="00690A26" w:rsidRDefault="00A16735" w:rsidP="000655E8">
            <w:pPr>
              <w:pStyle w:val="TAL"/>
            </w:pPr>
            <w:r w:rsidRPr="00690A26">
              <w:t>201 Created</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14AC1B2" w14:textId="77777777" w:rsidR="00A16735" w:rsidRPr="00690A26" w:rsidRDefault="00A16735" w:rsidP="000655E8">
            <w:pPr>
              <w:pStyle w:val="TAL"/>
            </w:pPr>
            <w:r w:rsidRPr="00690A26">
              <w:t>This case represents the successful creation of a subscription.</w:t>
            </w:r>
          </w:p>
          <w:p w14:paraId="6BF5AE97" w14:textId="77777777" w:rsidR="00A16735" w:rsidRPr="00690A26" w:rsidRDefault="00A16735" w:rsidP="000655E8">
            <w:pPr>
              <w:pStyle w:val="TAL"/>
            </w:pPr>
          </w:p>
          <w:p w14:paraId="4B37CA65" w14:textId="77777777" w:rsidR="00A16735" w:rsidRPr="00690A26" w:rsidRDefault="00A16735" w:rsidP="000655E8">
            <w:pPr>
              <w:pStyle w:val="TAL"/>
            </w:pPr>
            <w:r w:rsidRPr="00690A26">
              <w:t>Upon success, the HTTP response shall include a "Location" HTTP header that contains the resource URI of the created resource.</w:t>
            </w:r>
          </w:p>
        </w:tc>
      </w:tr>
      <w:tr w:rsidR="00A6104B" w:rsidRPr="00690A26" w14:paraId="1835AAD0"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112D52E0" w14:textId="6A7CDDBD" w:rsidR="00A6104B" w:rsidRPr="00690A26" w:rsidRDefault="00A6104B" w:rsidP="00A6104B">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12D10869" w14:textId="77777777" w:rsidR="00A6104B" w:rsidRPr="00690A26" w:rsidRDefault="00A6104B" w:rsidP="00A6104B">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783C5DFC" w14:textId="77777777" w:rsidR="00A6104B" w:rsidRPr="00690A26" w:rsidRDefault="00A6104B" w:rsidP="00A6104B">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3EEE9571" w14:textId="77777777" w:rsidR="00A6104B" w:rsidRPr="00690A26" w:rsidRDefault="00A6104B" w:rsidP="00A6104B">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2E413FA7" w14:textId="77777777" w:rsidR="00A6104B" w:rsidRDefault="00A6104B" w:rsidP="00A6104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1E7E47E" w14:textId="1833B56C" w:rsidR="00A6104B" w:rsidRPr="00690A26" w:rsidRDefault="00A6104B" w:rsidP="00A6104B">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6104B" w:rsidRPr="00690A26" w14:paraId="3B018089"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DE6BCC3" w14:textId="53537E31" w:rsidR="00A6104B" w:rsidRPr="00690A26" w:rsidRDefault="00A6104B" w:rsidP="00A6104B">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77E45E73" w14:textId="77777777" w:rsidR="00A6104B" w:rsidRPr="00690A26" w:rsidRDefault="00A6104B" w:rsidP="00A6104B">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0F086B46" w14:textId="77777777" w:rsidR="00A6104B" w:rsidRPr="00690A26" w:rsidRDefault="00A6104B" w:rsidP="00A6104B">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51081BE5" w14:textId="77777777" w:rsidR="00A6104B" w:rsidRPr="00690A26" w:rsidRDefault="00A6104B" w:rsidP="00A6104B">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6ED69CE6" w14:textId="77777777" w:rsidR="00A6104B" w:rsidRDefault="00A6104B" w:rsidP="00A6104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F22F443" w14:textId="3A4E0928" w:rsidR="00A6104B" w:rsidRPr="00690A26" w:rsidRDefault="00A6104B" w:rsidP="00A6104B">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16FFA" w:rsidRPr="00690A26" w14:paraId="32B7A40F"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78AA99A5" w14:textId="143FC210" w:rsidR="00A16FFA" w:rsidRDefault="00A16FFA" w:rsidP="00A16FFA">
            <w:pPr>
              <w:pStyle w:val="TAL"/>
            </w:pPr>
            <w:r w:rsidRPr="00690A26">
              <w:t>ProblemDetails</w:t>
            </w:r>
          </w:p>
        </w:tc>
        <w:tc>
          <w:tcPr>
            <w:tcW w:w="223" w:type="pct"/>
            <w:tcBorders>
              <w:top w:val="single" w:sz="4" w:space="0" w:color="auto"/>
              <w:left w:val="single" w:sz="6" w:space="0" w:color="000000"/>
              <w:bottom w:val="single" w:sz="4" w:space="0" w:color="auto"/>
              <w:right w:val="single" w:sz="6" w:space="0" w:color="000000"/>
            </w:tcBorders>
          </w:tcPr>
          <w:p w14:paraId="43D537C4" w14:textId="6D049BC1" w:rsidR="00A16FFA" w:rsidRDefault="00A16FFA" w:rsidP="00A16FFA">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65C93889" w14:textId="64D820F0" w:rsidR="00A16FFA" w:rsidRDefault="00A16FFA" w:rsidP="00A16FFA">
            <w:pPr>
              <w:pStyle w:val="TAL"/>
            </w:pPr>
            <w:r>
              <w:t>0..</w:t>
            </w:r>
            <w:r w:rsidRPr="00690A26">
              <w:t>1</w:t>
            </w:r>
          </w:p>
        </w:tc>
        <w:tc>
          <w:tcPr>
            <w:tcW w:w="936" w:type="pct"/>
            <w:tcBorders>
              <w:top w:val="single" w:sz="4" w:space="0" w:color="auto"/>
              <w:left w:val="single" w:sz="6" w:space="0" w:color="000000"/>
              <w:bottom w:val="single" w:sz="4" w:space="0" w:color="auto"/>
              <w:right w:val="single" w:sz="6" w:space="0" w:color="000000"/>
            </w:tcBorders>
          </w:tcPr>
          <w:p w14:paraId="738AD3E8" w14:textId="527491B2" w:rsidR="00A16FFA" w:rsidRDefault="00A16FFA" w:rsidP="00A16FFA">
            <w:pPr>
              <w:pStyle w:val="TAL"/>
            </w:pPr>
            <w:r w:rsidRPr="00690A26">
              <w:t>400 Bad Request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5D0632D4" w14:textId="77777777" w:rsidR="00A16FFA" w:rsidRPr="00690A26" w:rsidRDefault="00A16FFA" w:rsidP="00A16FFA">
            <w:pPr>
              <w:pStyle w:val="TAL"/>
              <w:rPr>
                <w:rFonts w:cs="Arial"/>
                <w:szCs w:val="18"/>
                <w:lang w:val="en-US" w:eastAsia="zh-CN"/>
              </w:rPr>
            </w:pPr>
            <w:r w:rsidRPr="00690A26">
              <w:rPr>
                <w:rFonts w:cs="Arial"/>
                <w:szCs w:val="18"/>
                <w:lang w:val="en-US"/>
              </w:rPr>
              <w:t>The response body contains the error reason of the request message.</w:t>
            </w:r>
          </w:p>
          <w:p w14:paraId="51D8CEB3" w14:textId="77777777" w:rsidR="00A16FFA" w:rsidRDefault="00A16FFA" w:rsidP="00A16FFA">
            <w:pPr>
              <w:pStyle w:val="TAL"/>
              <w:rPr>
                <w:lang w:eastAsia="zh-CN"/>
              </w:rPr>
            </w:pPr>
          </w:p>
          <w:p w14:paraId="2FF059F4" w14:textId="057E8126" w:rsidR="00A16FFA" w:rsidRPr="007D4BE9" w:rsidRDefault="00A16FFA" w:rsidP="00A16FFA">
            <w:pPr>
              <w:pStyle w:val="TAL"/>
              <w:rPr>
                <w:rFonts w:cs="Arial"/>
                <w:szCs w:val="18"/>
                <w:lang w:val="en-US"/>
              </w:rPr>
            </w:pPr>
            <w:r>
              <w:rPr>
                <w:lang w:eastAsia="zh-CN"/>
              </w:rPr>
              <w:t>The "cause" attribute shall be set to "INVALID_CLIENT" if some or all attributes of the NF Service Consumer in the subscripton request do not match the requester information in, e.g. its public key certificate.</w:t>
            </w:r>
          </w:p>
        </w:tc>
      </w:tr>
      <w:tr w:rsidR="00A16FFA" w:rsidRPr="00690A26" w14:paraId="3B9A702B"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653DD81" w14:textId="4462E2CD" w:rsidR="00A16FFA" w:rsidRDefault="00A16FFA" w:rsidP="00A16FFA">
            <w:pPr>
              <w:pStyle w:val="TAL"/>
            </w:pPr>
            <w:r w:rsidRPr="00B06F7A">
              <w:t>ProblemDetails</w:t>
            </w:r>
          </w:p>
        </w:tc>
        <w:tc>
          <w:tcPr>
            <w:tcW w:w="223" w:type="pct"/>
            <w:tcBorders>
              <w:top w:val="single" w:sz="4" w:space="0" w:color="auto"/>
              <w:left w:val="single" w:sz="6" w:space="0" w:color="000000"/>
              <w:bottom w:val="single" w:sz="4" w:space="0" w:color="auto"/>
              <w:right w:val="single" w:sz="6" w:space="0" w:color="000000"/>
            </w:tcBorders>
          </w:tcPr>
          <w:p w14:paraId="6A656FAF" w14:textId="20A3AE56" w:rsidR="00A16FFA" w:rsidRDefault="00A16FFA" w:rsidP="00A16FFA">
            <w:pPr>
              <w:pStyle w:val="TAC"/>
            </w:pPr>
            <w:r w:rsidRPr="00B06F7A">
              <w:t>O</w:t>
            </w:r>
          </w:p>
        </w:tc>
        <w:tc>
          <w:tcPr>
            <w:tcW w:w="725" w:type="pct"/>
            <w:tcBorders>
              <w:top w:val="single" w:sz="4" w:space="0" w:color="auto"/>
              <w:left w:val="single" w:sz="6" w:space="0" w:color="000000"/>
              <w:bottom w:val="single" w:sz="4" w:space="0" w:color="auto"/>
              <w:right w:val="single" w:sz="6" w:space="0" w:color="000000"/>
            </w:tcBorders>
          </w:tcPr>
          <w:p w14:paraId="507A73E6" w14:textId="4263E73E" w:rsidR="00A16FFA" w:rsidRDefault="00A16FFA" w:rsidP="00A16FFA">
            <w:pPr>
              <w:pStyle w:val="TAL"/>
            </w:pPr>
            <w:r w:rsidRPr="00B06F7A">
              <w:t>0..1</w:t>
            </w:r>
          </w:p>
        </w:tc>
        <w:tc>
          <w:tcPr>
            <w:tcW w:w="936" w:type="pct"/>
            <w:tcBorders>
              <w:top w:val="single" w:sz="4" w:space="0" w:color="auto"/>
              <w:left w:val="single" w:sz="6" w:space="0" w:color="000000"/>
              <w:bottom w:val="single" w:sz="4" w:space="0" w:color="auto"/>
              <w:right w:val="single" w:sz="6" w:space="0" w:color="000000"/>
            </w:tcBorders>
          </w:tcPr>
          <w:p w14:paraId="04BD2AE8" w14:textId="0DAB12BD" w:rsidR="00A16FFA" w:rsidRDefault="00A16FFA" w:rsidP="00A16FFA">
            <w:pPr>
              <w:pStyle w:val="TAL"/>
            </w:pPr>
            <w:r w:rsidRPr="00B06F7A">
              <w:t>403 Forbidden</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76FA8EA2" w14:textId="77777777" w:rsidR="00A16FFA" w:rsidRPr="00B06F7A" w:rsidRDefault="00A16FFA" w:rsidP="00A16FFA">
            <w:pPr>
              <w:pStyle w:val="TAL"/>
            </w:pPr>
            <w:r w:rsidRPr="00B06F7A">
              <w:t>The "cause" attribute may be used to indicate one of the following application errors:</w:t>
            </w:r>
          </w:p>
          <w:p w14:paraId="6823AC6B" w14:textId="053EE2FA" w:rsidR="00A16FFA" w:rsidRPr="007D4BE9" w:rsidRDefault="00A16FFA" w:rsidP="00A16FFA">
            <w:pPr>
              <w:pStyle w:val="TAL"/>
              <w:rPr>
                <w:rFonts w:cs="Arial"/>
                <w:szCs w:val="18"/>
                <w:lang w:val="en-US"/>
              </w:rPr>
            </w:pPr>
            <w:r w:rsidRPr="00B06F7A">
              <w:t xml:space="preserve">- </w:t>
            </w:r>
            <w:r>
              <w:t>SUBSCRIPTION</w:t>
            </w:r>
            <w:r w:rsidRPr="00B06F7A">
              <w:t>_NOT_ALLOWED</w:t>
            </w:r>
          </w:p>
        </w:tc>
      </w:tr>
      <w:tr w:rsidR="00A16FFA" w:rsidRPr="00690A26" w14:paraId="5BD63E24"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3ACEB93" w14:textId="7279F997" w:rsidR="00A16FFA" w:rsidRPr="00690A26" w:rsidRDefault="00A16FFA" w:rsidP="00A16FFA">
            <w:pPr>
              <w:pStyle w:val="TAN"/>
            </w:pPr>
            <w:r w:rsidRPr="00690A26">
              <w:t>NOTE:</w:t>
            </w:r>
            <w:r w:rsidRPr="00690A26">
              <w:tab/>
            </w:r>
            <w:r w:rsidRPr="00690A26">
              <w:rPr>
                <w:noProof/>
              </w:rPr>
              <w:t xml:space="preserve">The mandatory </w:t>
            </w:r>
            <w:r w:rsidRPr="00690A26">
              <w:t xml:space="preserve">HTTP error status codes for the </w:t>
            </w:r>
            <w:r>
              <w:t>POST</w:t>
            </w:r>
            <w:r w:rsidRPr="00690A26">
              <w:t xml:space="preserve"> method listed in Table 5.2.7.1-1 of 3GPP TS 29.500 [4] other than those specified in the table above also apply, with a ProblemDetails data type (see clause 5.2.7 of 3GPP TS 29.500 [4]).</w:t>
            </w:r>
          </w:p>
        </w:tc>
      </w:tr>
    </w:tbl>
    <w:p w14:paraId="451ADFD1" w14:textId="77777777" w:rsidR="00A16735" w:rsidRPr="00690A26" w:rsidRDefault="00A16735" w:rsidP="00A16735"/>
    <w:p w14:paraId="33092E9E" w14:textId="77777777" w:rsidR="00AD37E8" w:rsidRDefault="00AD37E8" w:rsidP="00AD37E8">
      <w:pPr>
        <w:pStyle w:val="TH"/>
      </w:pPr>
      <w:bookmarkStart w:id="663" w:name="_Toc24937637"/>
      <w:bookmarkStart w:id="664" w:name="_Toc33962452"/>
      <w:r w:rsidRPr="00D67AB2">
        <w:t>Table 6.1.</w:t>
      </w:r>
      <w:r>
        <w:t>3</w:t>
      </w:r>
      <w:r w:rsidRPr="00D67AB2">
        <w:t>.</w:t>
      </w:r>
      <w:r>
        <w:t>4</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54097452"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4E272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4024F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D7A507"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E2C0F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11C6EE" w14:textId="77777777" w:rsidR="00AD37E8" w:rsidRPr="00D67AB2" w:rsidRDefault="00AD37E8" w:rsidP="0020375F">
            <w:pPr>
              <w:pStyle w:val="TAH"/>
            </w:pPr>
            <w:r w:rsidRPr="00D67AB2">
              <w:t>Description</w:t>
            </w:r>
          </w:p>
        </w:tc>
      </w:tr>
      <w:tr w:rsidR="00AD37E8" w:rsidRPr="00D67AB2" w14:paraId="46CF05EF"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C06228" w14:textId="77777777" w:rsidR="00AD37E8" w:rsidRDefault="00AD37E8" w:rsidP="0020375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4824F61"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2C1495" w14:textId="77777777" w:rsidR="00AD37E8" w:rsidRDefault="00AD37E8"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41E5186" w14:textId="77777777" w:rsidR="00AD37E8" w:rsidRDefault="00AD37E8"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2A60C3" w14:textId="77777777" w:rsidR="00AD37E8" w:rsidRPr="00877FE7" w:rsidRDefault="00AD37E8" w:rsidP="0020375F">
            <w:pPr>
              <w:pStyle w:val="TAL"/>
            </w:pPr>
            <w:r w:rsidRPr="00235927">
              <w:t>Contains the URI of the newly created resource, according to the structure: {apiRoot}/nnrf-nfm/v1/subscriptions/{subscriptionId}</w:t>
            </w:r>
          </w:p>
        </w:tc>
      </w:tr>
    </w:tbl>
    <w:p w14:paraId="0F238DA6" w14:textId="77777777" w:rsidR="00AD37E8" w:rsidRDefault="00AD37E8" w:rsidP="00AD37E8"/>
    <w:p w14:paraId="61FDDB64" w14:textId="77777777" w:rsidR="00AD7D13" w:rsidRDefault="00AD7D13" w:rsidP="00AD7D13">
      <w:pPr>
        <w:pStyle w:val="TH"/>
      </w:pPr>
      <w:r>
        <w:t xml:space="preserve">Table </w:t>
      </w:r>
      <w:r w:rsidRPr="00D67AB2">
        <w:t>6.1.</w:t>
      </w:r>
      <w:r>
        <w:t>3</w:t>
      </w:r>
      <w:r w:rsidRPr="00D67AB2">
        <w:t>.</w:t>
      </w:r>
      <w:r>
        <w:t>4</w:t>
      </w:r>
      <w:r w:rsidRPr="00D67AB2">
        <w:t>.</w:t>
      </w:r>
      <w:r>
        <w:t>3</w:t>
      </w:r>
      <w:r w:rsidRPr="00D67AB2">
        <w:t>.</w:t>
      </w:r>
      <w:r>
        <w:t>1</w:t>
      </w:r>
      <w:r w:rsidRPr="00D67AB2">
        <w:t>-</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78B4E5E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D66D1C"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24A695"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17930C"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7102F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8A60EB" w14:textId="77777777" w:rsidR="00AD7D13" w:rsidRPr="00D67AB2" w:rsidRDefault="00AD7D13" w:rsidP="00AD7D13">
            <w:pPr>
              <w:pStyle w:val="TAH"/>
            </w:pPr>
            <w:r w:rsidRPr="00D67AB2">
              <w:t>Description</w:t>
            </w:r>
          </w:p>
        </w:tc>
      </w:tr>
      <w:tr w:rsidR="00AD7D13" w:rsidRPr="00D67AB2" w14:paraId="3FEED670"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E469D1"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BBC58DC"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3A9B2E8"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04156F5"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5B1C566" w14:textId="252BC97D"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8A54E3E" w14:textId="77777777" w:rsidR="00AD7D13" w:rsidRDefault="00AD7D13" w:rsidP="00AD7D13">
      <w:pPr>
        <w:rPr>
          <w:noProof/>
        </w:rPr>
      </w:pPr>
    </w:p>
    <w:p w14:paraId="08B78C46" w14:textId="77777777" w:rsidR="00AD7D13" w:rsidRDefault="00AD7D13" w:rsidP="00AD7D13">
      <w:pPr>
        <w:pStyle w:val="TH"/>
      </w:pPr>
      <w:r>
        <w:t xml:space="preserve">Table </w:t>
      </w:r>
      <w:r w:rsidRPr="00D67AB2">
        <w:t>6.1.</w:t>
      </w:r>
      <w:r>
        <w:t>3</w:t>
      </w:r>
      <w:r w:rsidRPr="00D67AB2">
        <w:t>.</w:t>
      </w:r>
      <w:r>
        <w:t>4</w:t>
      </w:r>
      <w:r w:rsidRPr="00D67AB2">
        <w:t>.</w:t>
      </w:r>
      <w:r>
        <w:t>3</w:t>
      </w:r>
      <w:r w:rsidRPr="00D67AB2">
        <w:t>.</w:t>
      </w:r>
      <w:r>
        <w:t>1</w:t>
      </w:r>
      <w:r w:rsidRPr="00D67AB2">
        <w:t>-</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FD9F052"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48D148D"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5A24C3"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4127E1"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A3B0D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C2FFBF" w14:textId="77777777" w:rsidR="00AD7D13" w:rsidRPr="00D67AB2" w:rsidRDefault="00AD7D13" w:rsidP="00AD7D13">
            <w:pPr>
              <w:pStyle w:val="TAH"/>
            </w:pPr>
            <w:r w:rsidRPr="00D67AB2">
              <w:t>Description</w:t>
            </w:r>
          </w:p>
        </w:tc>
      </w:tr>
      <w:tr w:rsidR="00AD7D13" w:rsidRPr="00D67AB2" w14:paraId="33B10F66"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E53A87"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303247C"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9B81EA"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AD3B1D1"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598788" w14:textId="1BDD78AF"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2AA88F3A" w14:textId="77777777" w:rsidR="00AD7D13" w:rsidRPr="002857AD" w:rsidRDefault="00AD7D13" w:rsidP="00AD37E8"/>
    <w:p w14:paraId="1F8B6F60" w14:textId="77777777" w:rsidR="00A16735" w:rsidRPr="00690A26" w:rsidRDefault="00A16735" w:rsidP="006F4E24">
      <w:pPr>
        <w:pStyle w:val="Heading4"/>
      </w:pPr>
      <w:bookmarkStart w:id="665" w:name="_Toc42883214"/>
      <w:bookmarkStart w:id="666" w:name="_Toc49733082"/>
      <w:bookmarkStart w:id="667" w:name="_Toc56690707"/>
      <w:bookmarkStart w:id="668" w:name="_Toc183426768"/>
      <w:r w:rsidRPr="00690A26">
        <w:lastRenderedPageBreak/>
        <w:t>6.1.3.5</w:t>
      </w:r>
      <w:r w:rsidRPr="00690A26">
        <w:tab/>
        <w:t>Resource: subscription (Document)</w:t>
      </w:r>
      <w:bookmarkEnd w:id="663"/>
      <w:bookmarkEnd w:id="664"/>
      <w:bookmarkEnd w:id="665"/>
      <w:bookmarkEnd w:id="666"/>
      <w:bookmarkEnd w:id="667"/>
      <w:bookmarkEnd w:id="668"/>
    </w:p>
    <w:p w14:paraId="433C7E68" w14:textId="77777777" w:rsidR="00A16735" w:rsidRPr="00690A26" w:rsidRDefault="00A16735" w:rsidP="006F4E24">
      <w:pPr>
        <w:pStyle w:val="Heading5"/>
      </w:pPr>
      <w:bookmarkStart w:id="669" w:name="_Toc24937638"/>
      <w:bookmarkStart w:id="670" w:name="_Toc33962453"/>
      <w:bookmarkStart w:id="671" w:name="_Toc42883215"/>
      <w:bookmarkStart w:id="672" w:name="_Toc49733083"/>
      <w:bookmarkStart w:id="673" w:name="_Toc56690708"/>
      <w:bookmarkStart w:id="674" w:name="_Toc183426769"/>
      <w:r w:rsidRPr="00690A26">
        <w:t>6.1.3.5.1</w:t>
      </w:r>
      <w:r w:rsidRPr="00690A26">
        <w:tab/>
        <w:t>Description</w:t>
      </w:r>
      <w:bookmarkEnd w:id="669"/>
      <w:bookmarkEnd w:id="670"/>
      <w:bookmarkEnd w:id="671"/>
      <w:bookmarkEnd w:id="672"/>
      <w:bookmarkEnd w:id="673"/>
      <w:bookmarkEnd w:id="674"/>
    </w:p>
    <w:p w14:paraId="02CA2F08" w14:textId="77777777" w:rsidR="00A16735" w:rsidRPr="00690A26" w:rsidRDefault="00A16735" w:rsidP="00A16735">
      <w:r w:rsidRPr="00690A26">
        <w:t>This resource represents an individual subscription of a given NF Instance to newly registered NF Instances.</w:t>
      </w:r>
    </w:p>
    <w:p w14:paraId="217AF1D1" w14:textId="77777777" w:rsidR="00A16735" w:rsidRPr="00690A26" w:rsidRDefault="00A16735" w:rsidP="006F4E24">
      <w:pPr>
        <w:pStyle w:val="Heading5"/>
      </w:pPr>
      <w:bookmarkStart w:id="675" w:name="_Toc24937639"/>
      <w:bookmarkStart w:id="676" w:name="_Toc33962454"/>
      <w:bookmarkStart w:id="677" w:name="_Toc42883216"/>
      <w:bookmarkStart w:id="678" w:name="_Toc49733084"/>
      <w:bookmarkStart w:id="679" w:name="_Toc56690709"/>
      <w:bookmarkStart w:id="680" w:name="_Toc183426770"/>
      <w:r w:rsidRPr="00690A26">
        <w:t>6.1.3.5.2</w:t>
      </w:r>
      <w:r w:rsidRPr="00690A26">
        <w:tab/>
        <w:t>Resource Definition</w:t>
      </w:r>
      <w:bookmarkEnd w:id="675"/>
      <w:bookmarkEnd w:id="676"/>
      <w:bookmarkEnd w:id="677"/>
      <w:bookmarkEnd w:id="678"/>
      <w:bookmarkEnd w:id="679"/>
      <w:bookmarkEnd w:id="680"/>
    </w:p>
    <w:p w14:paraId="049BA357" w14:textId="77777777" w:rsidR="00A16735" w:rsidRPr="00690A26" w:rsidRDefault="00A16735" w:rsidP="00A16735">
      <w:r w:rsidRPr="00690A26">
        <w:t xml:space="preserve">Resource URI: </w:t>
      </w:r>
      <w:r w:rsidRPr="00690A26">
        <w:rPr>
          <w:b/>
        </w:rPr>
        <w:t>{apiRoot}/nnrf-nfm/v1/subscriptions/{subscriptionID}</w:t>
      </w:r>
    </w:p>
    <w:p w14:paraId="61D604DD" w14:textId="77777777" w:rsidR="00A16735" w:rsidRPr="00690A26" w:rsidRDefault="00A16735" w:rsidP="006F4E24">
      <w:pPr>
        <w:rPr>
          <w:rFonts w:ascii="Arial" w:hAnsi="Arial" w:cs="Arial"/>
        </w:rPr>
      </w:pPr>
      <w:r w:rsidRPr="006F4E24">
        <w:t>This resource shall support the resource URI variables defined in table 6.1.3.5.2-1.</w:t>
      </w:r>
    </w:p>
    <w:p w14:paraId="6A857E54" w14:textId="77777777" w:rsidR="00A16735" w:rsidRPr="00690A26" w:rsidRDefault="00A16735" w:rsidP="00A16735">
      <w:pPr>
        <w:pStyle w:val="TH"/>
        <w:rPr>
          <w:rFonts w:cs="Arial"/>
        </w:rPr>
      </w:pPr>
      <w:r w:rsidRPr="00690A26">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77"/>
        <w:gridCol w:w="1910"/>
        <w:gridCol w:w="6590"/>
      </w:tblGrid>
      <w:tr w:rsidR="00E45615" w:rsidRPr="00690A26" w14:paraId="246EE391"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1E4C59DF" w14:textId="77777777" w:rsidR="00E45615" w:rsidRPr="00690A26" w:rsidRDefault="00E45615" w:rsidP="000655E8">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7220956D" w14:textId="77777777" w:rsidR="00E45615" w:rsidRPr="00690A26" w:rsidRDefault="00E45615" w:rsidP="000655E8">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11797F" w14:textId="77777777" w:rsidR="00E45615" w:rsidRPr="00690A26" w:rsidRDefault="00E45615" w:rsidP="000655E8">
            <w:pPr>
              <w:pStyle w:val="TAH"/>
            </w:pPr>
            <w:r w:rsidRPr="00690A26">
              <w:t>Definition</w:t>
            </w:r>
          </w:p>
        </w:tc>
      </w:tr>
      <w:tr w:rsidR="00E45615" w:rsidRPr="00690A26" w14:paraId="1D1DBCCB"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4D1CF0C4" w14:textId="77777777" w:rsidR="00E45615" w:rsidRPr="00690A26" w:rsidRDefault="00E45615" w:rsidP="000655E8">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6A4D66CB" w14:textId="77777777" w:rsidR="00E45615" w:rsidRPr="00690A26" w:rsidRDefault="00E45615" w:rsidP="000655E8">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366D608C"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5D03B5AF"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tcPr>
          <w:p w14:paraId="18E07ABC" w14:textId="77777777" w:rsidR="00E45615" w:rsidRPr="00690A26" w:rsidRDefault="00E45615" w:rsidP="000655E8">
            <w:pPr>
              <w:pStyle w:val="TAL"/>
            </w:pPr>
            <w:r w:rsidRPr="00690A26">
              <w:t>subscriptionID</w:t>
            </w:r>
          </w:p>
        </w:tc>
        <w:tc>
          <w:tcPr>
            <w:tcW w:w="977" w:type="pct"/>
            <w:tcBorders>
              <w:top w:val="single" w:sz="6" w:space="0" w:color="000000"/>
              <w:left w:val="single" w:sz="6" w:space="0" w:color="000000"/>
              <w:bottom w:val="single" w:sz="6" w:space="0" w:color="000000"/>
              <w:right w:val="single" w:sz="6" w:space="0" w:color="000000"/>
            </w:tcBorders>
          </w:tcPr>
          <w:p w14:paraId="76D1409B" w14:textId="77777777" w:rsidR="00E45615" w:rsidRPr="00690A26" w:rsidRDefault="00E45615" w:rsidP="000655E8">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54A870FE" w14:textId="77777777" w:rsidR="00E45615" w:rsidRPr="00690A26" w:rsidRDefault="00E45615" w:rsidP="000655E8">
            <w:pPr>
              <w:pStyle w:val="TAL"/>
            </w:pPr>
            <w:r w:rsidRPr="00690A26">
              <w:t>Represents a specific subscription</w:t>
            </w:r>
          </w:p>
        </w:tc>
      </w:tr>
    </w:tbl>
    <w:p w14:paraId="725DEC9D" w14:textId="77777777" w:rsidR="00A16735" w:rsidRPr="00690A26" w:rsidRDefault="00A16735" w:rsidP="00A16735"/>
    <w:p w14:paraId="184B2E69" w14:textId="77777777" w:rsidR="00A16735" w:rsidRPr="00690A26" w:rsidRDefault="00A16735" w:rsidP="006F4E24">
      <w:pPr>
        <w:pStyle w:val="Heading5"/>
      </w:pPr>
      <w:bookmarkStart w:id="681" w:name="_Toc24937640"/>
      <w:bookmarkStart w:id="682" w:name="_Toc33962455"/>
      <w:bookmarkStart w:id="683" w:name="_Toc42883217"/>
      <w:bookmarkStart w:id="684" w:name="_Toc49733085"/>
      <w:bookmarkStart w:id="685" w:name="_Toc56690710"/>
      <w:bookmarkStart w:id="686" w:name="_Toc183426771"/>
      <w:r w:rsidRPr="00690A26">
        <w:t>6.1.3.5.3</w:t>
      </w:r>
      <w:r w:rsidRPr="00690A26">
        <w:tab/>
        <w:t>Resource Standard Methods</w:t>
      </w:r>
      <w:bookmarkEnd w:id="681"/>
      <w:bookmarkEnd w:id="682"/>
      <w:bookmarkEnd w:id="683"/>
      <w:bookmarkEnd w:id="684"/>
      <w:bookmarkEnd w:id="685"/>
      <w:bookmarkEnd w:id="686"/>
    </w:p>
    <w:p w14:paraId="174030DD" w14:textId="77777777" w:rsidR="00A16735" w:rsidRPr="00690A26" w:rsidRDefault="00A16735" w:rsidP="00545906">
      <w:pPr>
        <w:pStyle w:val="H6"/>
      </w:pPr>
      <w:bookmarkStart w:id="687" w:name="_Toc24937641"/>
      <w:bookmarkStart w:id="688" w:name="_Toc33962456"/>
      <w:bookmarkStart w:id="689" w:name="_Toc42883218"/>
      <w:bookmarkStart w:id="690" w:name="_Toc49733086"/>
      <w:bookmarkStart w:id="691" w:name="_Toc56690711"/>
      <w:r w:rsidRPr="00690A26">
        <w:t>6.1.3.5.3.1</w:t>
      </w:r>
      <w:r w:rsidRPr="00690A26">
        <w:tab/>
        <w:t>DELETE</w:t>
      </w:r>
      <w:bookmarkEnd w:id="687"/>
      <w:bookmarkEnd w:id="688"/>
      <w:bookmarkEnd w:id="689"/>
      <w:bookmarkEnd w:id="690"/>
      <w:bookmarkEnd w:id="691"/>
    </w:p>
    <w:p w14:paraId="149F430A" w14:textId="77777777" w:rsidR="00A16735" w:rsidRPr="00690A26" w:rsidRDefault="00A16735" w:rsidP="00A16735">
      <w:r w:rsidRPr="00690A26">
        <w:t>This method terminates an existing subscription. This method shall support the URI query parameters specified in table 6.1.3.5.3.1-1.</w:t>
      </w:r>
    </w:p>
    <w:p w14:paraId="3CDB8550" w14:textId="77777777" w:rsidR="00A16735" w:rsidRPr="00690A26" w:rsidRDefault="00A16735" w:rsidP="00A16735">
      <w:pPr>
        <w:pStyle w:val="TH"/>
        <w:rPr>
          <w:rFonts w:cs="Arial"/>
        </w:rPr>
      </w:pPr>
      <w:r w:rsidRPr="00690A26">
        <w:t>Table 6.1.3.5.3.1-1: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8D63B3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962E1F"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742FDB"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C5CC12B"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D6B7BF0"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F7EA6EA" w14:textId="77777777" w:rsidR="00A16735" w:rsidRPr="00690A26" w:rsidRDefault="00A16735" w:rsidP="000655E8">
            <w:pPr>
              <w:pStyle w:val="TAH"/>
            </w:pPr>
            <w:r w:rsidRPr="00690A26">
              <w:t>Description</w:t>
            </w:r>
          </w:p>
        </w:tc>
      </w:tr>
      <w:tr w:rsidR="00A16735" w:rsidRPr="00690A26" w14:paraId="2E43EA88"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ABAA5D"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DB3A0C2"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0F2AE65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7BD2F2AA"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6B44EE7" w14:textId="77777777" w:rsidR="00A16735" w:rsidRPr="00690A26" w:rsidRDefault="00A16735" w:rsidP="000655E8">
            <w:pPr>
              <w:pStyle w:val="TAL"/>
            </w:pPr>
          </w:p>
        </w:tc>
      </w:tr>
    </w:tbl>
    <w:p w14:paraId="7E892B7C" w14:textId="77777777" w:rsidR="00A16735" w:rsidRPr="00690A26" w:rsidRDefault="00A16735" w:rsidP="00A16735"/>
    <w:p w14:paraId="6F562A35" w14:textId="77777777" w:rsidR="00A16735" w:rsidRPr="00690A26" w:rsidRDefault="00A16735" w:rsidP="00A16735">
      <w:r w:rsidRPr="00690A26">
        <w:t>This method shall support the request data structures specified in table 6.1.3.5.3.1-2 and the response data structures and response codes specified in table 6.1.3.5.3.1-3.</w:t>
      </w:r>
    </w:p>
    <w:p w14:paraId="579E1E53" w14:textId="77777777" w:rsidR="00A16735" w:rsidRPr="00690A26" w:rsidRDefault="00A16735" w:rsidP="00A16735">
      <w:pPr>
        <w:pStyle w:val="TH"/>
      </w:pPr>
      <w:r w:rsidRPr="00690A26">
        <w:t>Table 6.1.3.5.3.1-2: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D1CA81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7FE45B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0C58F71"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61CB598"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66F765D" w14:textId="77777777" w:rsidR="00A16735" w:rsidRPr="00690A26" w:rsidRDefault="00A16735" w:rsidP="000655E8">
            <w:pPr>
              <w:pStyle w:val="TAH"/>
            </w:pPr>
            <w:r w:rsidRPr="00690A26">
              <w:t>Description</w:t>
            </w:r>
          </w:p>
        </w:tc>
      </w:tr>
      <w:tr w:rsidR="00A16735" w:rsidRPr="00690A26" w14:paraId="0B689F76"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F68B60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1F1BC4D8"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075B6305"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7F27468" w14:textId="77777777" w:rsidR="00A16735" w:rsidRPr="00690A26" w:rsidRDefault="00A16735" w:rsidP="000655E8">
            <w:pPr>
              <w:pStyle w:val="TAL"/>
            </w:pPr>
          </w:p>
        </w:tc>
      </w:tr>
    </w:tbl>
    <w:p w14:paraId="47BA3800" w14:textId="77777777" w:rsidR="00A16735" w:rsidRPr="00690A26" w:rsidRDefault="00A16735" w:rsidP="00A16735"/>
    <w:p w14:paraId="4E033270" w14:textId="77777777" w:rsidR="00A16735" w:rsidRPr="00690A26" w:rsidRDefault="00A16735" w:rsidP="00A16735">
      <w:pPr>
        <w:pStyle w:val="TH"/>
      </w:pPr>
      <w:r w:rsidRPr="00690A26">
        <w:lastRenderedPageBreak/>
        <w:t>Table 6.1.3.5.3.1-3: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29"/>
        <w:gridCol w:w="475"/>
        <w:gridCol w:w="1150"/>
        <w:gridCol w:w="2043"/>
        <w:gridCol w:w="4178"/>
      </w:tblGrid>
      <w:tr w:rsidR="00A16735" w:rsidRPr="00690A26" w14:paraId="7632DBCB" w14:textId="77777777" w:rsidTr="00A84750">
        <w:trPr>
          <w:jc w:val="center"/>
        </w:trPr>
        <w:tc>
          <w:tcPr>
            <w:tcW w:w="987" w:type="pct"/>
            <w:tcBorders>
              <w:top w:val="single" w:sz="4" w:space="0" w:color="auto"/>
              <w:left w:val="single" w:sz="4" w:space="0" w:color="auto"/>
              <w:bottom w:val="single" w:sz="4" w:space="0" w:color="auto"/>
              <w:right w:val="single" w:sz="4" w:space="0" w:color="auto"/>
            </w:tcBorders>
            <w:shd w:val="clear" w:color="auto" w:fill="C0C0C0"/>
          </w:tcPr>
          <w:p w14:paraId="6BB2D5BE" w14:textId="77777777" w:rsidR="00A16735" w:rsidRPr="00690A26" w:rsidRDefault="00A16735" w:rsidP="000655E8">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46BEB8CF" w14:textId="77777777" w:rsidR="00A16735" w:rsidRPr="00690A26" w:rsidRDefault="00A16735" w:rsidP="000655E8">
            <w:pPr>
              <w:pStyle w:val="TAH"/>
            </w:pPr>
            <w:r w:rsidRPr="00690A26">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DC4AE80" w14:textId="77777777" w:rsidR="00A16735" w:rsidRPr="00690A26" w:rsidRDefault="00A16735" w:rsidP="000655E8">
            <w:pPr>
              <w:pStyle w:val="TAH"/>
            </w:pPr>
            <w:r w:rsidRPr="00690A26">
              <w:t>Cardinality</w:t>
            </w:r>
          </w:p>
        </w:tc>
        <w:tc>
          <w:tcPr>
            <w:tcW w:w="1045" w:type="pct"/>
            <w:tcBorders>
              <w:top w:val="single" w:sz="4" w:space="0" w:color="auto"/>
              <w:left w:val="single" w:sz="4" w:space="0" w:color="auto"/>
              <w:bottom w:val="single" w:sz="4" w:space="0" w:color="auto"/>
              <w:right w:val="single" w:sz="4" w:space="0" w:color="auto"/>
            </w:tcBorders>
            <w:shd w:val="clear" w:color="auto" w:fill="C0C0C0"/>
          </w:tcPr>
          <w:p w14:paraId="1D671B0D" w14:textId="77777777" w:rsidR="00A16735" w:rsidRPr="00690A26" w:rsidRDefault="00A16735" w:rsidP="000655E8">
            <w:pPr>
              <w:pStyle w:val="TAH"/>
            </w:pPr>
            <w:r w:rsidRPr="00690A26">
              <w:t>Response</w:t>
            </w:r>
          </w:p>
          <w:p w14:paraId="17857E31"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7746E7AD" w14:textId="77777777" w:rsidR="00A16735" w:rsidRPr="00690A26" w:rsidRDefault="00A16735" w:rsidP="000655E8">
            <w:pPr>
              <w:pStyle w:val="TAH"/>
            </w:pPr>
            <w:r w:rsidRPr="00690A26">
              <w:t>Description</w:t>
            </w:r>
          </w:p>
        </w:tc>
      </w:tr>
      <w:tr w:rsidR="00A16735" w:rsidRPr="00690A26" w14:paraId="7A2A5383"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1826F602" w14:textId="77777777" w:rsidR="00A16735" w:rsidRPr="00690A26" w:rsidRDefault="00A16735" w:rsidP="000655E8">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29B85690" w14:textId="77777777" w:rsidR="00A16735" w:rsidRPr="00690A26" w:rsidRDefault="00A16735" w:rsidP="000655E8">
            <w:pPr>
              <w:pStyle w:val="TAC"/>
            </w:pPr>
          </w:p>
        </w:tc>
        <w:tc>
          <w:tcPr>
            <w:tcW w:w="588" w:type="pct"/>
            <w:tcBorders>
              <w:top w:val="single" w:sz="4" w:space="0" w:color="auto"/>
              <w:left w:val="single" w:sz="6" w:space="0" w:color="000000"/>
              <w:bottom w:val="single" w:sz="4" w:space="0" w:color="auto"/>
              <w:right w:val="single" w:sz="6" w:space="0" w:color="000000"/>
            </w:tcBorders>
          </w:tcPr>
          <w:p w14:paraId="1FDD8FC2" w14:textId="77777777" w:rsidR="00A16735" w:rsidRPr="00690A26" w:rsidRDefault="00A16735" w:rsidP="000655E8">
            <w:pPr>
              <w:pStyle w:val="TAL"/>
            </w:pPr>
          </w:p>
        </w:tc>
        <w:tc>
          <w:tcPr>
            <w:tcW w:w="1045" w:type="pct"/>
            <w:tcBorders>
              <w:top w:val="single" w:sz="4" w:space="0" w:color="auto"/>
              <w:left w:val="single" w:sz="6" w:space="0" w:color="000000"/>
              <w:bottom w:val="single" w:sz="4" w:space="0" w:color="auto"/>
              <w:right w:val="single" w:sz="6" w:space="0" w:color="000000"/>
            </w:tcBorders>
          </w:tcPr>
          <w:p w14:paraId="11E0B6DC"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4D3BDEE" w14:textId="77777777" w:rsidR="00A16735" w:rsidRPr="00690A26" w:rsidRDefault="00A16735" w:rsidP="000655E8">
            <w:pPr>
              <w:pStyle w:val="TAL"/>
            </w:pPr>
          </w:p>
        </w:tc>
      </w:tr>
      <w:tr w:rsidR="00AD7D13" w:rsidRPr="00690A26" w14:paraId="461EEDD1"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44D2B2C3" w14:textId="451CF22C"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6220CB83" w14:textId="77777777" w:rsidR="00AD7D13" w:rsidRPr="00690A26" w:rsidRDefault="00AD7D13" w:rsidP="00AD7D13">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F2C5747" w14:textId="77777777" w:rsidR="00AD7D13" w:rsidRPr="00690A26" w:rsidRDefault="00AD7D13" w:rsidP="00AD7D13">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031D0DD9" w14:textId="77777777" w:rsidR="00AD7D13" w:rsidRPr="00690A26" w:rsidRDefault="00AD7D13" w:rsidP="00AD7D13">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215943A"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CA8E326" w14:textId="30E4282C"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7149D291"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2B964090" w14:textId="01AEDEA0"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3E37901B" w14:textId="77777777" w:rsidR="00AD7D13" w:rsidRPr="00690A26" w:rsidRDefault="00AD7D13" w:rsidP="00AD7D13">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4A033B2" w14:textId="77777777" w:rsidR="00AD7D13" w:rsidRPr="00690A26" w:rsidRDefault="00AD7D13" w:rsidP="00AD7D13">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40EC3657" w14:textId="77777777" w:rsidR="00AD7D13" w:rsidRPr="00690A26" w:rsidRDefault="00AD7D13" w:rsidP="00AD7D13">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5595D651"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40ED790E" w14:textId="704BD21E"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3F84BC31"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82005A1" w14:textId="4C690B45"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00035953">
              <w:t>DELETE</w:t>
            </w:r>
            <w:r w:rsidRPr="00690A26">
              <w:t xml:space="preserve"> method listed in Table 5.2.7.1-1 of 3GPP TS 29.500 [4] other than those specified in the table above also apply, with a ProblemDetails data type (see clause 5.2.7 of 3GPP TS 29.500 [4]).</w:t>
            </w:r>
          </w:p>
        </w:tc>
      </w:tr>
    </w:tbl>
    <w:p w14:paraId="6234814F" w14:textId="77777777" w:rsidR="00A16735" w:rsidRDefault="00A16735" w:rsidP="00A16735"/>
    <w:p w14:paraId="1351A7EB" w14:textId="77777777" w:rsidR="00AD7D13" w:rsidRDefault="00AD7D13" w:rsidP="00AD7D13">
      <w:pPr>
        <w:pStyle w:val="TH"/>
      </w:pPr>
      <w:r>
        <w:t xml:space="preserve">Table </w:t>
      </w:r>
      <w:r w:rsidRPr="00690A26">
        <w:t>6.1.3.5.3.1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0F04311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A38B48"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2329B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0516AC"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43844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3554D4" w14:textId="77777777" w:rsidR="00AD7D13" w:rsidRPr="00D67AB2" w:rsidRDefault="00AD7D13" w:rsidP="00AD7D13">
            <w:pPr>
              <w:pStyle w:val="TAH"/>
            </w:pPr>
            <w:r w:rsidRPr="00D67AB2">
              <w:t>Description</w:t>
            </w:r>
          </w:p>
        </w:tc>
      </w:tr>
      <w:tr w:rsidR="00AD7D13" w:rsidRPr="00D67AB2" w14:paraId="41203FE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DC24BC"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7A10EB"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E7F24B"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4708CD"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C298D58" w14:textId="1A6B94DD"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0D3FB5EB" w14:textId="77777777" w:rsidR="00AD7D13" w:rsidRDefault="00AD7D13" w:rsidP="00AD7D13">
      <w:pPr>
        <w:rPr>
          <w:noProof/>
        </w:rPr>
      </w:pPr>
    </w:p>
    <w:p w14:paraId="6032B2AA" w14:textId="77777777" w:rsidR="00AD7D13" w:rsidRDefault="00AD7D13" w:rsidP="00AD7D13">
      <w:pPr>
        <w:pStyle w:val="TH"/>
      </w:pPr>
      <w:r>
        <w:t xml:space="preserve">Table </w:t>
      </w:r>
      <w:r w:rsidRPr="00690A26">
        <w:t>6.1.3.5.3.1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1EC9D863"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FD09BD"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6B534D"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67A14A"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A3788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531142" w14:textId="77777777" w:rsidR="00AD7D13" w:rsidRPr="00D67AB2" w:rsidRDefault="00AD7D13" w:rsidP="00AD7D13">
            <w:pPr>
              <w:pStyle w:val="TAH"/>
            </w:pPr>
            <w:r w:rsidRPr="00D67AB2">
              <w:t>Description</w:t>
            </w:r>
          </w:p>
        </w:tc>
      </w:tr>
      <w:tr w:rsidR="00AD7D13" w:rsidRPr="00D67AB2" w14:paraId="00F920A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7F0569"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3FF76DE"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8007CD"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CB8258D"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858982" w14:textId="2C3A9A1C"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066C477" w14:textId="77777777" w:rsidR="00AD7D13" w:rsidRPr="00690A26" w:rsidRDefault="00AD7D13" w:rsidP="00A16735"/>
    <w:p w14:paraId="318BF79A" w14:textId="77777777" w:rsidR="00A16735" w:rsidRPr="00690A26" w:rsidRDefault="00A16735" w:rsidP="00545906">
      <w:pPr>
        <w:pStyle w:val="H6"/>
      </w:pPr>
      <w:bookmarkStart w:id="692" w:name="_Toc24937642"/>
      <w:bookmarkStart w:id="693" w:name="_Toc33962457"/>
      <w:bookmarkStart w:id="694" w:name="_Toc42883219"/>
      <w:bookmarkStart w:id="695" w:name="_Toc49733087"/>
      <w:bookmarkStart w:id="696" w:name="_Toc56690712"/>
      <w:r w:rsidRPr="00690A26">
        <w:t>6.1.3.5.3.2</w:t>
      </w:r>
      <w:r w:rsidRPr="00690A26">
        <w:tab/>
        <w:t>PATCH</w:t>
      </w:r>
      <w:bookmarkEnd w:id="692"/>
      <w:bookmarkEnd w:id="693"/>
      <w:bookmarkEnd w:id="694"/>
      <w:bookmarkEnd w:id="695"/>
      <w:bookmarkEnd w:id="696"/>
    </w:p>
    <w:p w14:paraId="61A6A363" w14:textId="77777777" w:rsidR="00A16735" w:rsidRPr="00690A26" w:rsidRDefault="00A16735" w:rsidP="00A16735">
      <w:r w:rsidRPr="00690A26">
        <w:t>This method updates an existing subscription. This method shall support the URI query parameters specified in table 6.1.3.5.3.2-1.</w:t>
      </w:r>
    </w:p>
    <w:p w14:paraId="50D70201" w14:textId="77777777" w:rsidR="00A16735" w:rsidRPr="00690A26" w:rsidRDefault="00A16735" w:rsidP="00A16735">
      <w:pPr>
        <w:pStyle w:val="TH"/>
        <w:rPr>
          <w:rFonts w:cs="Arial"/>
        </w:rPr>
      </w:pPr>
      <w:r w:rsidRPr="00690A26">
        <w:t>Table 6.1.3.5.3.2-1: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3C96A6E"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AF90"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8000E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FB0673A"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D7501D4"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CD3C8C1" w14:textId="77777777" w:rsidR="00A16735" w:rsidRPr="00690A26" w:rsidRDefault="00A16735" w:rsidP="000655E8">
            <w:pPr>
              <w:pStyle w:val="TAH"/>
            </w:pPr>
            <w:r w:rsidRPr="00690A26">
              <w:t>Description</w:t>
            </w:r>
          </w:p>
        </w:tc>
      </w:tr>
      <w:tr w:rsidR="00A16735" w:rsidRPr="00690A26" w14:paraId="6AC9BDD0"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04E16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3479497"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7C1C47D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63FCB48E"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0A7A74A" w14:textId="77777777" w:rsidR="00A16735" w:rsidRPr="00690A26" w:rsidRDefault="00A16735" w:rsidP="000655E8">
            <w:pPr>
              <w:pStyle w:val="TAL"/>
            </w:pPr>
          </w:p>
        </w:tc>
      </w:tr>
    </w:tbl>
    <w:p w14:paraId="5883BF2F" w14:textId="77777777" w:rsidR="00A16735" w:rsidRPr="00690A26" w:rsidRDefault="00A16735" w:rsidP="00A16735"/>
    <w:p w14:paraId="514A5A32" w14:textId="77777777" w:rsidR="00A16735" w:rsidRPr="00690A26" w:rsidRDefault="00A16735" w:rsidP="00A16735">
      <w:r w:rsidRPr="00690A26">
        <w:t>This method shall support the request data structures specified in table 6.1.3.5.3.2-2 and the response data structures and response codes specified in table 6.1.3.5.3.2-3.</w:t>
      </w:r>
    </w:p>
    <w:p w14:paraId="2C730E20" w14:textId="77777777" w:rsidR="00A16735" w:rsidRPr="00690A26" w:rsidRDefault="00A16735" w:rsidP="00A16735">
      <w:pPr>
        <w:pStyle w:val="TH"/>
      </w:pPr>
      <w:r w:rsidRPr="00690A26">
        <w:t>Table 6.1.3.5.3.2-2: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ADB53CA"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4F1B2EC"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5769E4A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47570C6"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787425CE" w14:textId="77777777" w:rsidR="00A16735" w:rsidRPr="00690A26" w:rsidRDefault="00A16735" w:rsidP="000655E8">
            <w:pPr>
              <w:pStyle w:val="TAH"/>
            </w:pPr>
            <w:r w:rsidRPr="00690A26">
              <w:t>Description</w:t>
            </w:r>
          </w:p>
        </w:tc>
      </w:tr>
      <w:tr w:rsidR="00A16735" w:rsidRPr="00690A26" w14:paraId="64924EF4"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B2A1AE9" w14:textId="77777777" w:rsidR="00A16735" w:rsidRPr="00690A26" w:rsidRDefault="00A16735" w:rsidP="000655E8">
            <w:pPr>
              <w:pStyle w:val="TAL"/>
            </w:pPr>
            <w:r w:rsidRPr="00690A26">
              <w:t>array(PatchItem)</w:t>
            </w:r>
          </w:p>
        </w:tc>
        <w:tc>
          <w:tcPr>
            <w:tcW w:w="960" w:type="dxa"/>
            <w:tcBorders>
              <w:top w:val="single" w:sz="4" w:space="0" w:color="auto"/>
              <w:left w:val="single" w:sz="6" w:space="0" w:color="000000"/>
              <w:bottom w:val="single" w:sz="6" w:space="0" w:color="000000"/>
              <w:right w:val="single" w:sz="6" w:space="0" w:color="000000"/>
            </w:tcBorders>
          </w:tcPr>
          <w:p w14:paraId="49575521"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3669AFD3" w14:textId="77777777" w:rsidR="00A16735" w:rsidRPr="00690A26" w:rsidRDefault="00A16735" w:rsidP="000655E8">
            <w:pPr>
              <w:pStyle w:val="TAL"/>
            </w:pPr>
            <w:r w:rsidRPr="00690A26">
              <w:t>1..N</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F8B0D85" w14:textId="74E221D1" w:rsidR="00A16735" w:rsidRPr="00690A26" w:rsidRDefault="00A16735" w:rsidP="000655E8">
            <w:pPr>
              <w:pStyle w:val="TAL"/>
            </w:pPr>
            <w:r w:rsidRPr="00690A26">
              <w:t xml:space="preserve">It contains the list of changes to be made to </w:t>
            </w:r>
            <w:r w:rsidR="00035953">
              <w:t>an individual subscription</w:t>
            </w:r>
            <w:r w:rsidRPr="00690A26">
              <w:t>, according to the JSON PATCH format specified in IETF RFC 6902 [13].</w:t>
            </w:r>
          </w:p>
        </w:tc>
      </w:tr>
    </w:tbl>
    <w:p w14:paraId="5BEBC3DA" w14:textId="77777777" w:rsidR="00A16735" w:rsidRPr="00690A26" w:rsidRDefault="00A16735" w:rsidP="00A16735"/>
    <w:p w14:paraId="7EC55A88" w14:textId="77777777" w:rsidR="00A16735" w:rsidRPr="00690A26" w:rsidRDefault="00A16735" w:rsidP="00A16735">
      <w:pPr>
        <w:pStyle w:val="TH"/>
      </w:pPr>
      <w:r w:rsidRPr="00690A26">
        <w:lastRenderedPageBreak/>
        <w:t>Table 6.1.3.5.3.2-3: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286"/>
        <w:gridCol w:w="1832"/>
        <w:gridCol w:w="4180"/>
      </w:tblGrid>
      <w:tr w:rsidR="00A16735" w:rsidRPr="00690A26" w14:paraId="573B5BDD"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742F1986"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4DF32F47" w14:textId="77777777" w:rsidR="00A16735" w:rsidRPr="00690A26" w:rsidRDefault="00A16735" w:rsidP="000655E8">
            <w:pPr>
              <w:pStyle w:val="TAH"/>
            </w:pPr>
            <w:r w:rsidRPr="00690A26">
              <w:t>P</w:t>
            </w:r>
          </w:p>
        </w:tc>
        <w:tc>
          <w:tcPr>
            <w:tcW w:w="658" w:type="pct"/>
            <w:tcBorders>
              <w:top w:val="single" w:sz="4" w:space="0" w:color="auto"/>
              <w:left w:val="single" w:sz="4" w:space="0" w:color="auto"/>
              <w:bottom w:val="single" w:sz="4" w:space="0" w:color="auto"/>
              <w:right w:val="single" w:sz="4" w:space="0" w:color="auto"/>
            </w:tcBorders>
            <w:shd w:val="clear" w:color="auto" w:fill="C0C0C0"/>
          </w:tcPr>
          <w:p w14:paraId="05698B8A" w14:textId="77777777" w:rsidR="00A16735" w:rsidRPr="00690A26" w:rsidRDefault="00A16735" w:rsidP="000655E8">
            <w:pPr>
              <w:pStyle w:val="TAH"/>
            </w:pPr>
            <w:r w:rsidRPr="00690A26">
              <w:t>Cardinality</w:t>
            </w:r>
          </w:p>
        </w:tc>
        <w:tc>
          <w:tcPr>
            <w:tcW w:w="937" w:type="pct"/>
            <w:tcBorders>
              <w:top w:val="single" w:sz="4" w:space="0" w:color="auto"/>
              <w:left w:val="single" w:sz="4" w:space="0" w:color="auto"/>
              <w:bottom w:val="single" w:sz="4" w:space="0" w:color="auto"/>
              <w:right w:val="single" w:sz="4" w:space="0" w:color="auto"/>
            </w:tcBorders>
            <w:shd w:val="clear" w:color="auto" w:fill="C0C0C0"/>
          </w:tcPr>
          <w:p w14:paraId="3D1AF151" w14:textId="77777777" w:rsidR="00A16735" w:rsidRPr="00690A26" w:rsidRDefault="00A16735" w:rsidP="000655E8">
            <w:pPr>
              <w:pStyle w:val="TAH"/>
            </w:pPr>
            <w:r w:rsidRPr="00690A26">
              <w:t>Response</w:t>
            </w:r>
          </w:p>
          <w:p w14:paraId="4DA89581"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577C50FA" w14:textId="77777777" w:rsidR="00A16735" w:rsidRPr="00690A26" w:rsidRDefault="00A16735" w:rsidP="000655E8">
            <w:pPr>
              <w:pStyle w:val="TAH"/>
            </w:pPr>
            <w:r w:rsidRPr="00690A26">
              <w:t>Description</w:t>
            </w:r>
          </w:p>
        </w:tc>
      </w:tr>
      <w:tr w:rsidR="00A16735" w:rsidRPr="00690A26" w14:paraId="1138372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B400D59" w14:textId="77777777" w:rsidR="00A16735" w:rsidRPr="00690A26" w:rsidRDefault="00A16735" w:rsidP="000655E8">
            <w:pPr>
              <w:pStyle w:val="TAL"/>
            </w:pPr>
            <w:r w:rsidRPr="00690A26">
              <w:t>SubscriptionData</w:t>
            </w:r>
          </w:p>
        </w:tc>
        <w:tc>
          <w:tcPr>
            <w:tcW w:w="290" w:type="pct"/>
            <w:tcBorders>
              <w:top w:val="single" w:sz="4" w:space="0" w:color="auto"/>
              <w:left w:val="single" w:sz="6" w:space="0" w:color="000000"/>
              <w:bottom w:val="single" w:sz="4" w:space="0" w:color="auto"/>
              <w:right w:val="single" w:sz="6" w:space="0" w:color="000000"/>
            </w:tcBorders>
          </w:tcPr>
          <w:p w14:paraId="034CBD91" w14:textId="77777777" w:rsidR="00A16735" w:rsidRPr="00690A26" w:rsidRDefault="00A16735" w:rsidP="000655E8">
            <w:pPr>
              <w:pStyle w:val="TAC"/>
            </w:pPr>
            <w:r w:rsidRPr="00690A26">
              <w:t>M</w:t>
            </w:r>
          </w:p>
        </w:tc>
        <w:tc>
          <w:tcPr>
            <w:tcW w:w="658" w:type="pct"/>
            <w:tcBorders>
              <w:top w:val="single" w:sz="4" w:space="0" w:color="auto"/>
              <w:left w:val="single" w:sz="6" w:space="0" w:color="000000"/>
              <w:bottom w:val="single" w:sz="4" w:space="0" w:color="auto"/>
              <w:right w:val="single" w:sz="6" w:space="0" w:color="000000"/>
            </w:tcBorders>
          </w:tcPr>
          <w:p w14:paraId="321119ED" w14:textId="77777777" w:rsidR="00A16735" w:rsidRPr="00690A26" w:rsidRDefault="00A16735" w:rsidP="000655E8">
            <w:pPr>
              <w:pStyle w:val="TAL"/>
            </w:pPr>
            <w:r w:rsidRPr="00690A26">
              <w:t>1</w:t>
            </w:r>
          </w:p>
        </w:tc>
        <w:tc>
          <w:tcPr>
            <w:tcW w:w="937" w:type="pct"/>
            <w:tcBorders>
              <w:top w:val="single" w:sz="4" w:space="0" w:color="auto"/>
              <w:left w:val="single" w:sz="6" w:space="0" w:color="000000"/>
              <w:bottom w:val="single" w:sz="4" w:space="0" w:color="auto"/>
              <w:right w:val="single" w:sz="6" w:space="0" w:color="000000"/>
            </w:tcBorders>
          </w:tcPr>
          <w:p w14:paraId="551C600E"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C9DEA74" w14:textId="77777777" w:rsidR="00A16735" w:rsidRPr="00690A26" w:rsidRDefault="00A16735" w:rsidP="000655E8">
            <w:pPr>
              <w:pStyle w:val="TAL"/>
            </w:pPr>
          </w:p>
        </w:tc>
      </w:tr>
      <w:tr w:rsidR="00A16735" w:rsidRPr="00690A26" w14:paraId="03B3B7B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34A903A0" w14:textId="77777777" w:rsidR="00A16735" w:rsidRPr="00690A26" w:rsidRDefault="00A16735" w:rsidP="000655E8">
            <w:pPr>
              <w:pStyle w:val="TAL"/>
            </w:pPr>
            <w:r w:rsidRPr="00690A26">
              <w:t>n/a</w:t>
            </w:r>
          </w:p>
        </w:tc>
        <w:tc>
          <w:tcPr>
            <w:tcW w:w="290" w:type="pct"/>
            <w:tcBorders>
              <w:top w:val="single" w:sz="4" w:space="0" w:color="auto"/>
              <w:left w:val="single" w:sz="6" w:space="0" w:color="000000"/>
              <w:bottom w:val="single" w:sz="4" w:space="0" w:color="auto"/>
              <w:right w:val="single" w:sz="6" w:space="0" w:color="000000"/>
            </w:tcBorders>
          </w:tcPr>
          <w:p w14:paraId="52FCE1E6" w14:textId="77777777" w:rsidR="00A16735" w:rsidRPr="00690A26" w:rsidRDefault="00A16735" w:rsidP="000655E8">
            <w:pPr>
              <w:pStyle w:val="TAC"/>
            </w:pPr>
          </w:p>
        </w:tc>
        <w:tc>
          <w:tcPr>
            <w:tcW w:w="658" w:type="pct"/>
            <w:tcBorders>
              <w:top w:val="single" w:sz="4" w:space="0" w:color="auto"/>
              <w:left w:val="single" w:sz="6" w:space="0" w:color="000000"/>
              <w:bottom w:val="single" w:sz="4" w:space="0" w:color="auto"/>
              <w:right w:val="single" w:sz="6" w:space="0" w:color="000000"/>
            </w:tcBorders>
          </w:tcPr>
          <w:p w14:paraId="4A73070D" w14:textId="77777777" w:rsidR="00A16735" w:rsidRPr="00690A26" w:rsidRDefault="00A16735" w:rsidP="000655E8">
            <w:pPr>
              <w:pStyle w:val="TAL"/>
            </w:pPr>
          </w:p>
        </w:tc>
        <w:tc>
          <w:tcPr>
            <w:tcW w:w="937" w:type="pct"/>
            <w:tcBorders>
              <w:top w:val="single" w:sz="4" w:space="0" w:color="auto"/>
              <w:left w:val="single" w:sz="6" w:space="0" w:color="000000"/>
              <w:bottom w:val="single" w:sz="4" w:space="0" w:color="auto"/>
              <w:right w:val="single" w:sz="6" w:space="0" w:color="000000"/>
            </w:tcBorders>
          </w:tcPr>
          <w:p w14:paraId="39E2570A"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B31E1E4" w14:textId="77777777" w:rsidR="00A16735" w:rsidRPr="00690A26" w:rsidRDefault="00A16735" w:rsidP="000655E8">
            <w:pPr>
              <w:pStyle w:val="TAL"/>
            </w:pPr>
          </w:p>
        </w:tc>
      </w:tr>
      <w:tr w:rsidR="00AD7D13" w:rsidRPr="00690A26" w14:paraId="7411774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209B3FFF" w14:textId="2C9F5301" w:rsidR="00AD7D13" w:rsidRPr="00690A26" w:rsidRDefault="00253CB6" w:rsidP="00AD7D13">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7EF2D7AD" w14:textId="77777777" w:rsidR="00AD7D13" w:rsidRPr="00690A26" w:rsidRDefault="00AD7D13" w:rsidP="00AD7D13">
            <w:pPr>
              <w:pStyle w:val="TAC"/>
            </w:pPr>
            <w:r>
              <w:t>O</w:t>
            </w:r>
          </w:p>
        </w:tc>
        <w:tc>
          <w:tcPr>
            <w:tcW w:w="658" w:type="pct"/>
            <w:tcBorders>
              <w:top w:val="single" w:sz="4" w:space="0" w:color="auto"/>
              <w:left w:val="single" w:sz="6" w:space="0" w:color="000000"/>
              <w:bottom w:val="single" w:sz="4" w:space="0" w:color="auto"/>
              <w:right w:val="single" w:sz="6" w:space="0" w:color="000000"/>
            </w:tcBorders>
          </w:tcPr>
          <w:p w14:paraId="4548F0F9" w14:textId="77777777" w:rsidR="00AD7D13" w:rsidRPr="00690A26" w:rsidRDefault="00AD7D13" w:rsidP="00AD7D13">
            <w:pPr>
              <w:pStyle w:val="TAL"/>
            </w:pPr>
            <w:r>
              <w:t>0..</w:t>
            </w:r>
            <w:r w:rsidRPr="00690A26">
              <w:rPr>
                <w:rFonts w:hint="eastAsia"/>
              </w:rPr>
              <w:t>1</w:t>
            </w:r>
          </w:p>
        </w:tc>
        <w:tc>
          <w:tcPr>
            <w:tcW w:w="937" w:type="pct"/>
            <w:tcBorders>
              <w:top w:val="single" w:sz="4" w:space="0" w:color="auto"/>
              <w:left w:val="single" w:sz="6" w:space="0" w:color="000000"/>
              <w:bottom w:val="single" w:sz="4" w:space="0" w:color="auto"/>
              <w:right w:val="single" w:sz="6" w:space="0" w:color="000000"/>
            </w:tcBorders>
          </w:tcPr>
          <w:p w14:paraId="1A51544E" w14:textId="77777777" w:rsidR="00AD7D13" w:rsidRPr="00690A26" w:rsidRDefault="00AD7D13" w:rsidP="00AD7D13">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39FA679"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D1BF1A1" w14:textId="4EC25DE0"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1AC8DE66" w14:textId="77777777" w:rsidTr="00EA6F16">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5D1A4EDD" w14:textId="774024A6" w:rsidR="00AD7D13" w:rsidRPr="00690A26" w:rsidRDefault="00253CB6" w:rsidP="00AD7D13">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55504D39" w14:textId="77777777" w:rsidR="00AD7D13" w:rsidRPr="00690A26" w:rsidRDefault="00AD7D13" w:rsidP="00AD7D13">
            <w:pPr>
              <w:pStyle w:val="TAC"/>
            </w:pPr>
            <w:r>
              <w:t>O</w:t>
            </w:r>
          </w:p>
        </w:tc>
        <w:tc>
          <w:tcPr>
            <w:tcW w:w="658" w:type="pct"/>
            <w:tcBorders>
              <w:top w:val="single" w:sz="4" w:space="0" w:color="auto"/>
              <w:left w:val="single" w:sz="6" w:space="0" w:color="000000"/>
              <w:bottom w:val="single" w:sz="4" w:space="0" w:color="auto"/>
              <w:right w:val="single" w:sz="6" w:space="0" w:color="000000"/>
            </w:tcBorders>
          </w:tcPr>
          <w:p w14:paraId="04AF74DA" w14:textId="77777777" w:rsidR="00AD7D13" w:rsidRPr="00690A26" w:rsidRDefault="00AD7D13" w:rsidP="00AD7D13">
            <w:pPr>
              <w:pStyle w:val="TAL"/>
            </w:pPr>
            <w:r>
              <w:t>0..</w:t>
            </w:r>
            <w:r w:rsidRPr="00690A26">
              <w:rPr>
                <w:rFonts w:hint="eastAsia"/>
              </w:rPr>
              <w:t>1</w:t>
            </w:r>
          </w:p>
        </w:tc>
        <w:tc>
          <w:tcPr>
            <w:tcW w:w="937" w:type="pct"/>
            <w:tcBorders>
              <w:top w:val="single" w:sz="4" w:space="0" w:color="auto"/>
              <w:left w:val="single" w:sz="6" w:space="0" w:color="000000"/>
              <w:bottom w:val="single" w:sz="4" w:space="0" w:color="auto"/>
              <w:right w:val="single" w:sz="6" w:space="0" w:color="000000"/>
            </w:tcBorders>
          </w:tcPr>
          <w:p w14:paraId="5A228D4F" w14:textId="77777777" w:rsidR="00AD7D13" w:rsidRPr="00690A26" w:rsidRDefault="00AD7D13" w:rsidP="00AD7D13">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9630A2A"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7A93FFCA" w14:textId="5789BF4E"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bl>
    <w:p w14:paraId="2708A5D4" w14:textId="77777777" w:rsidR="00A16735" w:rsidRDefault="00A16735" w:rsidP="00A16735"/>
    <w:p w14:paraId="11CE8764" w14:textId="77777777" w:rsidR="00AD7D13" w:rsidRDefault="00AD7D13" w:rsidP="00AD7D13">
      <w:pPr>
        <w:pStyle w:val="TH"/>
      </w:pPr>
      <w:r>
        <w:t xml:space="preserve">Table </w:t>
      </w:r>
      <w:r w:rsidRPr="00690A26">
        <w:t>6.1.3.5.3.2</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A84F2EC"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2CC4D8"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88712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6ABBF6"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B9CCCB"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F26E78" w14:textId="77777777" w:rsidR="00AD7D13" w:rsidRPr="00D67AB2" w:rsidRDefault="00AD7D13" w:rsidP="00AD7D13">
            <w:pPr>
              <w:pStyle w:val="TAH"/>
            </w:pPr>
            <w:r w:rsidRPr="00D67AB2">
              <w:t>Description</w:t>
            </w:r>
          </w:p>
        </w:tc>
      </w:tr>
      <w:tr w:rsidR="00AD7D13" w:rsidRPr="00D67AB2" w14:paraId="4D442D5F"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9680EFE"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813F626"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D6DB68"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DAC092F"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E93933" w14:textId="5F36E402"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B8D792A" w14:textId="77777777" w:rsidR="00AD7D13" w:rsidRDefault="00AD7D13" w:rsidP="00AD7D13">
      <w:pPr>
        <w:rPr>
          <w:noProof/>
        </w:rPr>
      </w:pPr>
    </w:p>
    <w:p w14:paraId="0D6E306E" w14:textId="77777777" w:rsidR="00AD7D13" w:rsidRDefault="00AD7D13" w:rsidP="00AD7D13">
      <w:pPr>
        <w:pStyle w:val="TH"/>
      </w:pPr>
      <w:r>
        <w:t xml:space="preserve">Table </w:t>
      </w:r>
      <w:r w:rsidRPr="00690A26">
        <w:t>6.1.3.5.3.2</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0E796680"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449C37"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9C2EB"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27A284"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926038"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4821C04" w14:textId="77777777" w:rsidR="00AD7D13" w:rsidRPr="00D67AB2" w:rsidRDefault="00AD7D13" w:rsidP="00AD7D13">
            <w:pPr>
              <w:pStyle w:val="TAH"/>
            </w:pPr>
            <w:r w:rsidRPr="00D67AB2">
              <w:t>Description</w:t>
            </w:r>
          </w:p>
        </w:tc>
      </w:tr>
      <w:tr w:rsidR="00AD7D13" w:rsidRPr="00D67AB2" w14:paraId="7DA6917D"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5DF3F2"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96474A3"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DB765F"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758D63A"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1F665C" w14:textId="57D617A3"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A285FD8" w14:textId="77777777" w:rsidR="00AD7D13" w:rsidRPr="00690A26" w:rsidRDefault="00AD7D13" w:rsidP="00A16735"/>
    <w:p w14:paraId="3E5E18A1" w14:textId="08DBDCDC" w:rsidR="00636A15" w:rsidRPr="00690A26" w:rsidRDefault="00636A15" w:rsidP="00636A15">
      <w:pPr>
        <w:pStyle w:val="Heading4"/>
      </w:pPr>
      <w:bookmarkStart w:id="697" w:name="_Toc24937643"/>
      <w:bookmarkStart w:id="698" w:name="_Toc33962458"/>
      <w:bookmarkStart w:id="699" w:name="_Toc42883220"/>
      <w:bookmarkStart w:id="700" w:name="_Toc49733088"/>
      <w:bookmarkStart w:id="701" w:name="_Toc56690713"/>
      <w:bookmarkStart w:id="702" w:name="_Toc183426772"/>
      <w:r w:rsidRPr="00690A26">
        <w:t>6.1.3.</w:t>
      </w:r>
      <w:r>
        <w:t>6</w:t>
      </w:r>
      <w:r w:rsidRPr="00690A26">
        <w:tab/>
        <w:t xml:space="preserve">Resource: </w:t>
      </w:r>
      <w:r>
        <w:t>shared-data</w:t>
      </w:r>
      <w:r w:rsidRPr="00690A26">
        <w:t xml:space="preserve"> (Document)</w:t>
      </w:r>
      <w:bookmarkEnd w:id="702"/>
    </w:p>
    <w:p w14:paraId="3AE3B04E" w14:textId="0E8F5BE1" w:rsidR="00636A15" w:rsidRPr="00690A26" w:rsidRDefault="00636A15" w:rsidP="00636A15">
      <w:pPr>
        <w:pStyle w:val="Heading5"/>
      </w:pPr>
      <w:bookmarkStart w:id="703" w:name="_Toc183426773"/>
      <w:r w:rsidRPr="00690A26">
        <w:t>6.1.3.</w:t>
      </w:r>
      <w:r>
        <w:t>6.</w:t>
      </w:r>
      <w:r w:rsidRPr="00690A26">
        <w:t>1</w:t>
      </w:r>
      <w:r w:rsidRPr="00690A26">
        <w:tab/>
        <w:t>Description</w:t>
      </w:r>
      <w:bookmarkEnd w:id="703"/>
    </w:p>
    <w:p w14:paraId="4BEF75AE" w14:textId="77777777" w:rsidR="00636A15" w:rsidRPr="00690A26" w:rsidRDefault="00636A15" w:rsidP="00636A15">
      <w:r w:rsidRPr="00690A26">
        <w:t xml:space="preserve">This resource represents </w:t>
      </w:r>
      <w:r>
        <w:t>the SharedData identified by a sharedDataId</w:t>
      </w:r>
      <w:r w:rsidRPr="00690A26">
        <w:t>.</w:t>
      </w:r>
    </w:p>
    <w:p w14:paraId="3C8269C8" w14:textId="52BD1BF3" w:rsidR="00636A15" w:rsidRPr="00690A26" w:rsidRDefault="00636A15" w:rsidP="00636A15">
      <w:pPr>
        <w:pStyle w:val="Heading5"/>
      </w:pPr>
      <w:bookmarkStart w:id="704" w:name="_Toc183426774"/>
      <w:r w:rsidRPr="00690A26">
        <w:t>6.1.3.</w:t>
      </w:r>
      <w:r>
        <w:t>6</w:t>
      </w:r>
      <w:r w:rsidRPr="00690A26">
        <w:t>.2</w:t>
      </w:r>
      <w:r w:rsidRPr="00690A26">
        <w:tab/>
        <w:t>Resource Definition</w:t>
      </w:r>
      <w:bookmarkEnd w:id="704"/>
    </w:p>
    <w:p w14:paraId="7220E1C3" w14:textId="77777777" w:rsidR="00636A15" w:rsidRPr="00690A26" w:rsidRDefault="00636A15" w:rsidP="00636A15">
      <w:r w:rsidRPr="00690A26">
        <w:t xml:space="preserve">Resource URI: </w:t>
      </w:r>
      <w:r w:rsidRPr="00690A26">
        <w:rPr>
          <w:b/>
        </w:rPr>
        <w:t>{apiRoot}/nnrf-nfm</w:t>
      </w:r>
      <w:r>
        <w:rPr>
          <w:b/>
        </w:rPr>
        <w:t>/&lt;apiVersion&gt;/shared-data</w:t>
      </w:r>
      <w:r w:rsidRPr="00690A26">
        <w:rPr>
          <w:b/>
        </w:rPr>
        <w:t>/{</w:t>
      </w:r>
      <w:r>
        <w:rPr>
          <w:b/>
        </w:rPr>
        <w:t>sharedDataId</w:t>
      </w:r>
      <w:r w:rsidRPr="00690A26">
        <w:rPr>
          <w:b/>
        </w:rPr>
        <w:t>}</w:t>
      </w:r>
    </w:p>
    <w:p w14:paraId="7281FA4F" w14:textId="0A16B43C" w:rsidR="00636A15" w:rsidRPr="00690A26" w:rsidRDefault="00636A15" w:rsidP="00636A15">
      <w:pPr>
        <w:rPr>
          <w:rFonts w:ascii="Arial" w:hAnsi="Arial" w:cs="Arial"/>
        </w:rPr>
      </w:pPr>
      <w:r w:rsidRPr="006F4E24">
        <w:t>This resource shall support the resource URI variables defined in table 6.1.3.</w:t>
      </w:r>
      <w:r>
        <w:t>6</w:t>
      </w:r>
      <w:r w:rsidRPr="006F4E24">
        <w:t>.2-1.</w:t>
      </w:r>
    </w:p>
    <w:p w14:paraId="7F6CAE4B" w14:textId="4BB7633C" w:rsidR="00636A15" w:rsidRPr="00690A26" w:rsidRDefault="00636A15" w:rsidP="00636A15">
      <w:pPr>
        <w:pStyle w:val="TH"/>
        <w:rPr>
          <w:rFonts w:cs="Arial"/>
        </w:rPr>
      </w:pPr>
      <w:r w:rsidRPr="00690A26">
        <w:t>Table 6.1.3.</w:t>
      </w:r>
      <w:r>
        <w:t>6</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17"/>
        <w:gridCol w:w="1864"/>
        <w:gridCol w:w="6696"/>
      </w:tblGrid>
      <w:tr w:rsidR="00636A15" w:rsidRPr="00690A26" w14:paraId="672E70F2" w14:textId="77777777" w:rsidTr="009F26F9">
        <w:trPr>
          <w:jc w:val="center"/>
        </w:trPr>
        <w:tc>
          <w:tcPr>
            <w:tcW w:w="587" w:type="pct"/>
            <w:tcBorders>
              <w:top w:val="single" w:sz="6" w:space="0" w:color="000000"/>
              <w:left w:val="single" w:sz="6" w:space="0" w:color="000000"/>
              <w:bottom w:val="single" w:sz="6" w:space="0" w:color="000000"/>
              <w:right w:val="single" w:sz="6" w:space="0" w:color="000000"/>
            </w:tcBorders>
            <w:shd w:val="clear" w:color="auto" w:fill="CCCCCC"/>
            <w:hideMark/>
          </w:tcPr>
          <w:p w14:paraId="07676E5B" w14:textId="77777777" w:rsidR="00636A15" w:rsidRPr="00690A26" w:rsidRDefault="00636A15" w:rsidP="009F26F9">
            <w:pPr>
              <w:pStyle w:val="TAH"/>
            </w:pPr>
            <w:r w:rsidRPr="00690A26">
              <w:t>Name</w:t>
            </w:r>
          </w:p>
        </w:tc>
        <w:tc>
          <w:tcPr>
            <w:tcW w:w="971" w:type="pct"/>
            <w:tcBorders>
              <w:top w:val="single" w:sz="6" w:space="0" w:color="000000"/>
              <w:left w:val="single" w:sz="6" w:space="0" w:color="000000"/>
              <w:bottom w:val="single" w:sz="6" w:space="0" w:color="000000"/>
              <w:right w:val="single" w:sz="6" w:space="0" w:color="000000"/>
            </w:tcBorders>
            <w:shd w:val="clear" w:color="auto" w:fill="CCCCCC"/>
          </w:tcPr>
          <w:p w14:paraId="26015D52" w14:textId="77777777" w:rsidR="00636A15" w:rsidRPr="00690A26" w:rsidRDefault="00636A15" w:rsidP="009F26F9">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D65D87A" w14:textId="77777777" w:rsidR="00636A15" w:rsidRPr="00690A26" w:rsidRDefault="00636A15" w:rsidP="009F26F9">
            <w:pPr>
              <w:pStyle w:val="TAH"/>
            </w:pPr>
            <w:r w:rsidRPr="00690A26">
              <w:t>Definition</w:t>
            </w:r>
          </w:p>
        </w:tc>
      </w:tr>
      <w:tr w:rsidR="00636A15" w:rsidRPr="00690A26" w14:paraId="117AD419" w14:textId="77777777" w:rsidTr="009F26F9">
        <w:trPr>
          <w:jc w:val="center"/>
        </w:trPr>
        <w:tc>
          <w:tcPr>
            <w:tcW w:w="587" w:type="pct"/>
            <w:tcBorders>
              <w:top w:val="single" w:sz="6" w:space="0" w:color="000000"/>
              <w:left w:val="single" w:sz="6" w:space="0" w:color="000000"/>
              <w:bottom w:val="single" w:sz="6" w:space="0" w:color="000000"/>
              <w:right w:val="single" w:sz="6" w:space="0" w:color="000000"/>
            </w:tcBorders>
            <w:hideMark/>
          </w:tcPr>
          <w:p w14:paraId="7BAFEFB1" w14:textId="77777777" w:rsidR="00636A15" w:rsidRPr="00690A26" w:rsidRDefault="00636A15" w:rsidP="009F26F9">
            <w:pPr>
              <w:pStyle w:val="TAL"/>
            </w:pPr>
            <w:r w:rsidRPr="00690A26">
              <w:t>apiRoot</w:t>
            </w:r>
          </w:p>
        </w:tc>
        <w:tc>
          <w:tcPr>
            <w:tcW w:w="971" w:type="pct"/>
            <w:tcBorders>
              <w:top w:val="single" w:sz="6" w:space="0" w:color="000000"/>
              <w:left w:val="single" w:sz="6" w:space="0" w:color="000000"/>
              <w:bottom w:val="single" w:sz="6" w:space="0" w:color="000000"/>
              <w:right w:val="single" w:sz="6" w:space="0" w:color="000000"/>
            </w:tcBorders>
          </w:tcPr>
          <w:p w14:paraId="278B5C34" w14:textId="77777777" w:rsidR="00636A15" w:rsidRPr="00690A26" w:rsidRDefault="00636A15" w:rsidP="009F26F9">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285CF6F5" w14:textId="77777777" w:rsidR="00636A15" w:rsidRPr="00690A26" w:rsidRDefault="00636A15" w:rsidP="009F26F9">
            <w:pPr>
              <w:pStyle w:val="TAL"/>
            </w:pPr>
            <w:r w:rsidRPr="00690A26">
              <w:t>See clause</w:t>
            </w:r>
            <w:r w:rsidRPr="00690A26">
              <w:rPr>
                <w:lang w:val="en-US" w:eastAsia="zh-CN"/>
              </w:rPr>
              <w:t> </w:t>
            </w:r>
            <w:r w:rsidRPr="00690A26">
              <w:t>6.1.1</w:t>
            </w:r>
          </w:p>
        </w:tc>
      </w:tr>
      <w:tr w:rsidR="00636A15" w:rsidRPr="00090543" w14:paraId="132A97C8" w14:textId="77777777" w:rsidTr="009F26F9">
        <w:trPr>
          <w:jc w:val="center"/>
        </w:trPr>
        <w:tc>
          <w:tcPr>
            <w:tcW w:w="587" w:type="pct"/>
            <w:tcBorders>
              <w:top w:val="single" w:sz="6" w:space="0" w:color="000000"/>
              <w:left w:val="single" w:sz="6" w:space="0" w:color="000000"/>
              <w:bottom w:val="single" w:sz="6" w:space="0" w:color="000000"/>
              <w:right w:val="single" w:sz="6" w:space="0" w:color="000000"/>
            </w:tcBorders>
          </w:tcPr>
          <w:p w14:paraId="30277450" w14:textId="77777777" w:rsidR="00636A15" w:rsidRPr="00690A26" w:rsidRDefault="00636A15" w:rsidP="009F26F9">
            <w:pPr>
              <w:pStyle w:val="TAL"/>
            </w:pPr>
            <w:r>
              <w:t>sharedData</w:t>
            </w:r>
            <w:r w:rsidRPr="00690A26">
              <w:t>I</w:t>
            </w:r>
            <w:r>
              <w:t>d</w:t>
            </w:r>
          </w:p>
        </w:tc>
        <w:tc>
          <w:tcPr>
            <w:tcW w:w="971" w:type="pct"/>
            <w:tcBorders>
              <w:top w:val="single" w:sz="6" w:space="0" w:color="000000"/>
              <w:left w:val="single" w:sz="6" w:space="0" w:color="000000"/>
              <w:bottom w:val="single" w:sz="6" w:space="0" w:color="000000"/>
              <w:right w:val="single" w:sz="6" w:space="0" w:color="000000"/>
            </w:tcBorders>
          </w:tcPr>
          <w:p w14:paraId="74A5E17F" w14:textId="77777777" w:rsidR="00636A15" w:rsidRPr="00690A26" w:rsidRDefault="00636A15" w:rsidP="009F26F9">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tcPr>
          <w:p w14:paraId="1AC8CD6F" w14:textId="77777777" w:rsidR="00636A15" w:rsidRDefault="00636A15" w:rsidP="009F26F9">
            <w:pPr>
              <w:pStyle w:val="TAL"/>
            </w:pPr>
            <w:r w:rsidRPr="001D2CEF">
              <w:rPr>
                <w:lang w:eastAsia="zh-CN"/>
              </w:rPr>
              <w:t xml:space="preserve">String uniquely identifying </w:t>
            </w:r>
            <w:r>
              <w:rPr>
                <w:lang w:eastAsia="zh-CN"/>
              </w:rPr>
              <w:t>SharedData</w:t>
            </w:r>
            <w:r w:rsidRPr="001D2CEF">
              <w:rPr>
                <w:lang w:eastAsia="zh-CN"/>
              </w:rPr>
              <w:t xml:space="preserve">. </w:t>
            </w:r>
            <w:r w:rsidRPr="001D2CEF">
              <w:t xml:space="preserve">The format of the </w:t>
            </w:r>
            <w:r>
              <w:t>SharedDataId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247DDE63" w14:textId="74345131" w:rsidR="00636A15" w:rsidRPr="004F3AE3" w:rsidRDefault="00636A15" w:rsidP="009F26F9">
            <w:pPr>
              <w:pStyle w:val="TAL"/>
              <w:rPr>
                <w:lang w:val="es-ES"/>
              </w:rPr>
            </w:pPr>
            <w:r w:rsidRPr="004F3AE3">
              <w:rPr>
                <w:lang w:val="es-ES"/>
              </w:rPr>
              <w:t>Example:</w:t>
            </w:r>
          </w:p>
          <w:p w14:paraId="0BC94540" w14:textId="77777777" w:rsidR="00636A15" w:rsidRPr="004F3AE3" w:rsidRDefault="00636A15" w:rsidP="009F26F9">
            <w:pPr>
              <w:pStyle w:val="TAL"/>
              <w:rPr>
                <w:lang w:val="es-ES"/>
              </w:rPr>
            </w:pPr>
            <w:r w:rsidRPr="004F3AE3">
              <w:rPr>
                <w:lang w:val="es-ES"/>
              </w:rPr>
              <w:t>"4ace9d34-2c69-4f99-92d5-a73a3fe8e23b"</w:t>
            </w:r>
          </w:p>
          <w:p w14:paraId="43724E17" w14:textId="77777777" w:rsidR="00636A15" w:rsidRPr="004F3AE3" w:rsidRDefault="00636A15" w:rsidP="009F26F9">
            <w:pPr>
              <w:pStyle w:val="TAL"/>
              <w:rPr>
                <w:lang w:val="es-ES"/>
              </w:rPr>
            </w:pPr>
          </w:p>
        </w:tc>
      </w:tr>
    </w:tbl>
    <w:p w14:paraId="640D9BCF" w14:textId="77777777" w:rsidR="00636A15" w:rsidRPr="004F3AE3" w:rsidRDefault="00636A15" w:rsidP="00636A15">
      <w:pPr>
        <w:rPr>
          <w:lang w:val="es-ES"/>
        </w:rPr>
      </w:pPr>
    </w:p>
    <w:p w14:paraId="791F5154" w14:textId="57B54991" w:rsidR="00636A15" w:rsidRPr="00690A26" w:rsidRDefault="00636A15" w:rsidP="00636A15">
      <w:pPr>
        <w:pStyle w:val="Heading5"/>
      </w:pPr>
      <w:bookmarkStart w:id="705" w:name="_Toc183426775"/>
      <w:r w:rsidRPr="00690A26">
        <w:lastRenderedPageBreak/>
        <w:t>6.1.3.</w:t>
      </w:r>
      <w:r>
        <w:t>6</w:t>
      </w:r>
      <w:r w:rsidRPr="00690A26">
        <w:t>.3</w:t>
      </w:r>
      <w:r w:rsidRPr="00690A26">
        <w:tab/>
        <w:t>Resource Standard Methods</w:t>
      </w:r>
      <w:bookmarkEnd w:id="705"/>
    </w:p>
    <w:p w14:paraId="417FEA64" w14:textId="00BA8AB3" w:rsidR="00636A15" w:rsidRPr="00690A26" w:rsidRDefault="00636A15" w:rsidP="00636A15">
      <w:pPr>
        <w:pStyle w:val="H6"/>
      </w:pPr>
      <w:r w:rsidRPr="00690A26">
        <w:t>6.1.3.</w:t>
      </w:r>
      <w:r>
        <w:t>6</w:t>
      </w:r>
      <w:r w:rsidRPr="00690A26">
        <w:t>.3.1</w:t>
      </w:r>
      <w:r w:rsidRPr="00690A26">
        <w:tab/>
        <w:t>GET</w:t>
      </w:r>
    </w:p>
    <w:p w14:paraId="634FE74D" w14:textId="77777777" w:rsidR="00636A15" w:rsidRPr="00690A26" w:rsidRDefault="00636A15" w:rsidP="00636A15">
      <w:r w:rsidRPr="00690A26">
        <w:t xml:space="preserve">This method retrieves the </w:t>
      </w:r>
      <w:r>
        <w:t>Shared Data identified by the sharedDataId</w:t>
      </w:r>
      <w:r w:rsidRPr="00690A26">
        <w:t>.</w:t>
      </w:r>
    </w:p>
    <w:p w14:paraId="0B69612C" w14:textId="7DDD0CE8" w:rsidR="00636A15" w:rsidRPr="00690A26" w:rsidRDefault="00636A15" w:rsidP="00636A15">
      <w:r w:rsidRPr="00690A26">
        <w:t>This method shall support the URI query parameters specified in table 6.1.3.</w:t>
      </w:r>
      <w:r>
        <w:t>6</w:t>
      </w:r>
      <w:r w:rsidRPr="00690A26">
        <w:t>.3.1-1.</w:t>
      </w:r>
    </w:p>
    <w:p w14:paraId="64C1938C" w14:textId="317695E6" w:rsidR="00636A15" w:rsidRPr="00690A26" w:rsidRDefault="00636A15" w:rsidP="00636A15">
      <w:pPr>
        <w:pStyle w:val="TH"/>
        <w:rPr>
          <w:rFonts w:cs="Arial"/>
        </w:rPr>
      </w:pPr>
      <w:r w:rsidRPr="00690A26">
        <w:t>Table 6.1.3.</w:t>
      </w:r>
      <w:r>
        <w:t>6</w:t>
      </w:r>
      <w:r w:rsidRPr="00690A26">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636A15" w:rsidRPr="00690A26" w14:paraId="5A32A2E8"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465565" w14:textId="77777777" w:rsidR="00636A15" w:rsidRPr="00690A26" w:rsidRDefault="00636A15" w:rsidP="009F26F9">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470757" w14:textId="77777777" w:rsidR="00636A15" w:rsidRPr="00690A26" w:rsidRDefault="00636A15" w:rsidP="009F26F9">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9F173FD" w14:textId="77777777" w:rsidR="00636A15" w:rsidRPr="00690A26" w:rsidRDefault="00636A15" w:rsidP="009F26F9">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EFB9383" w14:textId="77777777" w:rsidR="00636A15" w:rsidRPr="00690A26" w:rsidRDefault="00636A15" w:rsidP="009F26F9">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4570A4A" w14:textId="77777777" w:rsidR="00636A15" w:rsidRPr="00690A26" w:rsidRDefault="00636A15" w:rsidP="009F26F9">
            <w:pPr>
              <w:pStyle w:val="TAH"/>
            </w:pPr>
            <w:r w:rsidRPr="00690A26">
              <w:t>Description</w:t>
            </w:r>
          </w:p>
        </w:tc>
      </w:tr>
      <w:tr w:rsidR="00636A15" w:rsidRPr="00690A26" w14:paraId="4EA4574E"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A078F1" w14:textId="77777777" w:rsidR="00636A15" w:rsidRPr="00690A26" w:rsidRDefault="00636A15" w:rsidP="009F26F9">
            <w:pPr>
              <w:pStyle w:val="TAL"/>
            </w:pPr>
            <w:r>
              <w:t>requester-features</w:t>
            </w:r>
          </w:p>
        </w:tc>
        <w:tc>
          <w:tcPr>
            <w:tcW w:w="732" w:type="pct"/>
            <w:tcBorders>
              <w:top w:val="single" w:sz="4" w:space="0" w:color="auto"/>
              <w:left w:val="single" w:sz="6" w:space="0" w:color="000000"/>
              <w:bottom w:val="single" w:sz="6" w:space="0" w:color="000000"/>
              <w:right w:val="single" w:sz="6" w:space="0" w:color="000000"/>
            </w:tcBorders>
          </w:tcPr>
          <w:p w14:paraId="1E4CAD83" w14:textId="77777777" w:rsidR="00636A15" w:rsidRPr="00690A26" w:rsidRDefault="00636A15" w:rsidP="009F26F9">
            <w:pPr>
              <w:pStyle w:val="TAL"/>
            </w:pPr>
            <w:r>
              <w:t>SupportedFeatures</w:t>
            </w:r>
          </w:p>
        </w:tc>
        <w:tc>
          <w:tcPr>
            <w:tcW w:w="597" w:type="pct"/>
            <w:tcBorders>
              <w:top w:val="single" w:sz="4" w:space="0" w:color="auto"/>
              <w:left w:val="single" w:sz="6" w:space="0" w:color="000000"/>
              <w:bottom w:val="single" w:sz="6" w:space="0" w:color="000000"/>
              <w:right w:val="single" w:sz="6" w:space="0" w:color="000000"/>
            </w:tcBorders>
          </w:tcPr>
          <w:p w14:paraId="7EA94D02" w14:textId="77777777" w:rsidR="00636A15" w:rsidRPr="00690A26" w:rsidRDefault="00636A15" w:rsidP="009F26F9">
            <w:pPr>
              <w:pStyle w:val="TAC"/>
            </w:pPr>
            <w:r>
              <w:t>C</w:t>
            </w:r>
          </w:p>
        </w:tc>
        <w:tc>
          <w:tcPr>
            <w:tcW w:w="873" w:type="pct"/>
            <w:tcBorders>
              <w:top w:val="single" w:sz="4" w:space="0" w:color="auto"/>
              <w:left w:val="single" w:sz="6" w:space="0" w:color="000000"/>
              <w:bottom w:val="single" w:sz="6" w:space="0" w:color="000000"/>
              <w:right w:val="single" w:sz="6" w:space="0" w:color="000000"/>
            </w:tcBorders>
          </w:tcPr>
          <w:p w14:paraId="3FFC3E70" w14:textId="77777777" w:rsidR="00636A15" w:rsidRPr="00690A26" w:rsidRDefault="00636A15" w:rsidP="009F26F9">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4AF41A24" w14:textId="77777777" w:rsidR="00636A15" w:rsidRDefault="00636A15" w:rsidP="009F26F9">
            <w:pPr>
              <w:pStyle w:val="TAL"/>
            </w:pPr>
            <w:r w:rsidRPr="00B1070C">
              <w:t>Nnrf_NFManagement features supported by the NF Service Consumer that is invoking the Nnrf_NFManagement service. See clause 6.1.9.</w:t>
            </w:r>
          </w:p>
          <w:p w14:paraId="119BAD8C" w14:textId="77777777" w:rsidR="00636A15" w:rsidRDefault="00636A15" w:rsidP="009F26F9">
            <w:pPr>
              <w:pStyle w:val="TAL"/>
            </w:pPr>
          </w:p>
          <w:p w14:paraId="1C5D9EDD" w14:textId="77777777" w:rsidR="00636A15" w:rsidRPr="00690A26" w:rsidRDefault="00636A15" w:rsidP="009F26F9">
            <w:pPr>
              <w:pStyle w:val="TAL"/>
            </w:pPr>
            <w:r w:rsidRPr="00B1070C">
              <w:t>This IE shall be included if at least one feature is supported by the NF Service Consumer.</w:t>
            </w:r>
          </w:p>
        </w:tc>
      </w:tr>
    </w:tbl>
    <w:p w14:paraId="11B62F12" w14:textId="77777777" w:rsidR="00636A15" w:rsidRPr="00690A26" w:rsidRDefault="00636A15" w:rsidP="00636A15"/>
    <w:p w14:paraId="15386FF4" w14:textId="2B917DE2" w:rsidR="00636A15" w:rsidRPr="00690A26" w:rsidRDefault="00636A15" w:rsidP="00636A15">
      <w:r w:rsidRPr="00690A26">
        <w:t>This method shall support the request data structures specified in table 6.1.3.</w:t>
      </w:r>
      <w:r>
        <w:t>6</w:t>
      </w:r>
      <w:r w:rsidRPr="00690A26">
        <w:t>.3.1-2 and the response data structures and response codes specified in table 6.1.3.</w:t>
      </w:r>
      <w:r>
        <w:t>6</w:t>
      </w:r>
      <w:r w:rsidRPr="00690A26">
        <w:t>.3.1-3.</w:t>
      </w:r>
    </w:p>
    <w:p w14:paraId="312B8FC6" w14:textId="246094C7" w:rsidR="00636A15" w:rsidRPr="00690A26" w:rsidRDefault="00636A15" w:rsidP="00636A15">
      <w:pPr>
        <w:pStyle w:val="TH"/>
      </w:pPr>
      <w:r w:rsidRPr="00690A26">
        <w:t>Table 6.1.3.</w:t>
      </w:r>
      <w:r>
        <w:t>6</w:t>
      </w:r>
      <w:r w:rsidRPr="00690A26">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636A15" w:rsidRPr="00690A26" w14:paraId="7135B0D6" w14:textId="77777777" w:rsidTr="009F26F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F37783E" w14:textId="77777777" w:rsidR="00636A15" w:rsidRPr="00690A26" w:rsidRDefault="00636A15" w:rsidP="009F26F9">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E0CD025" w14:textId="77777777" w:rsidR="00636A15" w:rsidRPr="00690A26" w:rsidRDefault="00636A15" w:rsidP="009F26F9">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0C99EB65" w14:textId="77777777" w:rsidR="00636A15" w:rsidRPr="00690A26" w:rsidRDefault="00636A15" w:rsidP="009F26F9">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7E82DE7" w14:textId="77777777" w:rsidR="00636A15" w:rsidRPr="00690A26" w:rsidRDefault="00636A15" w:rsidP="009F26F9">
            <w:pPr>
              <w:pStyle w:val="TAH"/>
            </w:pPr>
            <w:r w:rsidRPr="00690A26">
              <w:t>Description</w:t>
            </w:r>
          </w:p>
        </w:tc>
      </w:tr>
      <w:tr w:rsidR="00636A15" w:rsidRPr="00690A26" w14:paraId="5D331A34" w14:textId="77777777" w:rsidTr="009F26F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3CDEB3E" w14:textId="77777777" w:rsidR="00636A15" w:rsidRPr="00690A26" w:rsidRDefault="00636A15" w:rsidP="009F26F9">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7DC679C5" w14:textId="77777777" w:rsidR="00636A15" w:rsidRPr="00690A26" w:rsidRDefault="00636A15" w:rsidP="009F26F9">
            <w:pPr>
              <w:pStyle w:val="TAC"/>
            </w:pPr>
          </w:p>
        </w:tc>
        <w:tc>
          <w:tcPr>
            <w:tcW w:w="3331" w:type="dxa"/>
            <w:tcBorders>
              <w:top w:val="single" w:sz="4" w:space="0" w:color="auto"/>
              <w:left w:val="single" w:sz="6" w:space="0" w:color="000000"/>
              <w:bottom w:val="single" w:sz="6" w:space="0" w:color="000000"/>
              <w:right w:val="single" w:sz="6" w:space="0" w:color="000000"/>
            </w:tcBorders>
          </w:tcPr>
          <w:p w14:paraId="423A6903" w14:textId="77777777" w:rsidR="00636A15" w:rsidRPr="00690A26" w:rsidRDefault="00636A15" w:rsidP="009F26F9">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5DB680A" w14:textId="77777777" w:rsidR="00636A15" w:rsidRPr="00690A26" w:rsidRDefault="00636A15" w:rsidP="009F26F9">
            <w:pPr>
              <w:pStyle w:val="TAL"/>
            </w:pPr>
          </w:p>
        </w:tc>
      </w:tr>
    </w:tbl>
    <w:p w14:paraId="0C811D2D" w14:textId="77777777" w:rsidR="00636A15" w:rsidRPr="00690A26" w:rsidRDefault="00636A15" w:rsidP="00636A15"/>
    <w:p w14:paraId="50490A7C" w14:textId="6CD09694" w:rsidR="00636A15" w:rsidRPr="00690A26" w:rsidRDefault="00636A15" w:rsidP="00636A15">
      <w:pPr>
        <w:pStyle w:val="TH"/>
      </w:pPr>
      <w:r w:rsidRPr="00690A26">
        <w:t>Table 6.1.3.</w:t>
      </w:r>
      <w:r>
        <w:t>6</w:t>
      </w:r>
      <w:r w:rsidRPr="00690A26">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8"/>
        <w:gridCol w:w="538"/>
        <w:gridCol w:w="1288"/>
        <w:gridCol w:w="1861"/>
        <w:gridCol w:w="4180"/>
      </w:tblGrid>
      <w:tr w:rsidR="00636A15" w:rsidRPr="00690A26" w14:paraId="71A2EA96" w14:textId="77777777" w:rsidTr="009F26F9">
        <w:trPr>
          <w:jc w:val="center"/>
        </w:trPr>
        <w:tc>
          <w:tcPr>
            <w:tcW w:w="976" w:type="pct"/>
            <w:tcBorders>
              <w:top w:val="single" w:sz="4" w:space="0" w:color="auto"/>
              <w:left w:val="single" w:sz="4" w:space="0" w:color="auto"/>
              <w:bottom w:val="single" w:sz="4" w:space="0" w:color="auto"/>
              <w:right w:val="single" w:sz="4" w:space="0" w:color="auto"/>
            </w:tcBorders>
            <w:shd w:val="clear" w:color="auto" w:fill="C0C0C0"/>
          </w:tcPr>
          <w:p w14:paraId="1D24074C" w14:textId="77777777" w:rsidR="00636A15" w:rsidRPr="00690A26" w:rsidRDefault="00636A15" w:rsidP="009F26F9">
            <w:pPr>
              <w:pStyle w:val="TAH"/>
            </w:pPr>
            <w:r w:rsidRPr="00690A26">
              <w:t>Data type</w:t>
            </w:r>
          </w:p>
        </w:tc>
        <w:tc>
          <w:tcPr>
            <w:tcW w:w="275" w:type="pct"/>
            <w:tcBorders>
              <w:top w:val="single" w:sz="4" w:space="0" w:color="auto"/>
              <w:left w:val="single" w:sz="4" w:space="0" w:color="auto"/>
              <w:bottom w:val="single" w:sz="4" w:space="0" w:color="auto"/>
              <w:right w:val="single" w:sz="4" w:space="0" w:color="auto"/>
            </w:tcBorders>
            <w:shd w:val="clear" w:color="auto" w:fill="C0C0C0"/>
          </w:tcPr>
          <w:p w14:paraId="0A38B6B2" w14:textId="77777777" w:rsidR="00636A15" w:rsidRPr="00690A26" w:rsidRDefault="00636A15" w:rsidP="009F26F9">
            <w:pPr>
              <w:pStyle w:val="TAH"/>
            </w:pPr>
            <w:r w:rsidRPr="00690A26">
              <w:t>P</w:t>
            </w:r>
          </w:p>
        </w:tc>
        <w:tc>
          <w:tcPr>
            <w:tcW w:w="659" w:type="pct"/>
            <w:tcBorders>
              <w:top w:val="single" w:sz="4" w:space="0" w:color="auto"/>
              <w:left w:val="single" w:sz="4" w:space="0" w:color="auto"/>
              <w:bottom w:val="single" w:sz="4" w:space="0" w:color="auto"/>
              <w:right w:val="single" w:sz="4" w:space="0" w:color="auto"/>
            </w:tcBorders>
            <w:shd w:val="clear" w:color="auto" w:fill="C0C0C0"/>
          </w:tcPr>
          <w:p w14:paraId="3CC5741A" w14:textId="77777777" w:rsidR="00636A15" w:rsidRPr="00690A26" w:rsidRDefault="00636A15" w:rsidP="009F26F9">
            <w:pPr>
              <w:pStyle w:val="TAH"/>
            </w:pPr>
            <w:r w:rsidRPr="00690A26">
              <w:t>Cardinality</w:t>
            </w:r>
          </w:p>
        </w:tc>
        <w:tc>
          <w:tcPr>
            <w:tcW w:w="952" w:type="pct"/>
            <w:tcBorders>
              <w:top w:val="single" w:sz="4" w:space="0" w:color="auto"/>
              <w:left w:val="single" w:sz="4" w:space="0" w:color="auto"/>
              <w:bottom w:val="single" w:sz="4" w:space="0" w:color="auto"/>
              <w:right w:val="single" w:sz="4" w:space="0" w:color="auto"/>
            </w:tcBorders>
            <w:shd w:val="clear" w:color="auto" w:fill="C0C0C0"/>
          </w:tcPr>
          <w:p w14:paraId="7E03CE13" w14:textId="77777777" w:rsidR="00636A15" w:rsidRPr="00690A26" w:rsidRDefault="00636A15" w:rsidP="009F26F9">
            <w:pPr>
              <w:pStyle w:val="TAH"/>
            </w:pPr>
            <w:r w:rsidRPr="00690A26">
              <w:t>Response</w:t>
            </w:r>
          </w:p>
          <w:p w14:paraId="7305BDCA" w14:textId="77777777" w:rsidR="00636A15" w:rsidRPr="00690A26" w:rsidRDefault="00636A15" w:rsidP="009F26F9">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3E4ED735" w14:textId="77777777" w:rsidR="00636A15" w:rsidRPr="00690A26" w:rsidRDefault="00636A15" w:rsidP="009F26F9">
            <w:pPr>
              <w:pStyle w:val="TAH"/>
            </w:pPr>
            <w:r w:rsidRPr="00690A26">
              <w:t>Description</w:t>
            </w:r>
          </w:p>
        </w:tc>
      </w:tr>
      <w:tr w:rsidR="00636A15" w:rsidRPr="00690A26" w14:paraId="3045B899" w14:textId="77777777" w:rsidTr="009F26F9">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120E70A2" w14:textId="77777777" w:rsidR="00636A15" w:rsidRPr="00690A26" w:rsidRDefault="00636A15" w:rsidP="009F26F9">
            <w:pPr>
              <w:pStyle w:val="TAL"/>
            </w:pPr>
            <w:r>
              <w:t>SharedData</w:t>
            </w:r>
          </w:p>
        </w:tc>
        <w:tc>
          <w:tcPr>
            <w:tcW w:w="275" w:type="pct"/>
            <w:tcBorders>
              <w:top w:val="single" w:sz="4" w:space="0" w:color="auto"/>
              <w:left w:val="single" w:sz="6" w:space="0" w:color="000000"/>
              <w:bottom w:val="single" w:sz="4" w:space="0" w:color="auto"/>
              <w:right w:val="single" w:sz="6" w:space="0" w:color="000000"/>
            </w:tcBorders>
          </w:tcPr>
          <w:p w14:paraId="4F03BF4E" w14:textId="77777777" w:rsidR="00636A15" w:rsidRPr="00690A26" w:rsidRDefault="00636A15" w:rsidP="009F26F9">
            <w:pPr>
              <w:pStyle w:val="TAC"/>
            </w:pPr>
            <w:r w:rsidRPr="00690A26">
              <w:t>M</w:t>
            </w:r>
          </w:p>
        </w:tc>
        <w:tc>
          <w:tcPr>
            <w:tcW w:w="659" w:type="pct"/>
            <w:tcBorders>
              <w:top w:val="single" w:sz="4" w:space="0" w:color="auto"/>
              <w:left w:val="single" w:sz="6" w:space="0" w:color="000000"/>
              <w:bottom w:val="single" w:sz="4" w:space="0" w:color="auto"/>
              <w:right w:val="single" w:sz="6" w:space="0" w:color="000000"/>
            </w:tcBorders>
          </w:tcPr>
          <w:p w14:paraId="5DCF05FA" w14:textId="77777777" w:rsidR="00636A15" w:rsidRPr="00690A26" w:rsidRDefault="00636A15" w:rsidP="009F26F9">
            <w:pPr>
              <w:pStyle w:val="TAL"/>
            </w:pPr>
            <w:r w:rsidRPr="00690A26">
              <w:t>1</w:t>
            </w:r>
          </w:p>
        </w:tc>
        <w:tc>
          <w:tcPr>
            <w:tcW w:w="952" w:type="pct"/>
            <w:tcBorders>
              <w:top w:val="single" w:sz="4" w:space="0" w:color="auto"/>
              <w:left w:val="single" w:sz="6" w:space="0" w:color="000000"/>
              <w:bottom w:val="single" w:sz="4" w:space="0" w:color="auto"/>
              <w:right w:val="single" w:sz="6" w:space="0" w:color="000000"/>
            </w:tcBorders>
          </w:tcPr>
          <w:p w14:paraId="6A251E36" w14:textId="77777777" w:rsidR="00636A15" w:rsidRPr="00690A26" w:rsidRDefault="00636A15" w:rsidP="009F26F9">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D04E804" w14:textId="77777777" w:rsidR="00636A15" w:rsidRPr="00690A26" w:rsidRDefault="00636A15" w:rsidP="009F26F9">
            <w:pPr>
              <w:pStyle w:val="TAL"/>
            </w:pPr>
            <w:r w:rsidRPr="00690A26">
              <w:rPr>
                <w:lang w:val="en-US"/>
              </w:rPr>
              <w:t xml:space="preserve">The response body contains the </w:t>
            </w:r>
            <w:r>
              <w:rPr>
                <w:lang w:val="en-US"/>
              </w:rPr>
              <w:t xml:space="preserve">shared data </w:t>
            </w:r>
            <w:r w:rsidRPr="00690A26">
              <w:rPr>
                <w:lang w:val="en-US"/>
              </w:rPr>
              <w:t xml:space="preserve">of a given </w:t>
            </w:r>
            <w:r>
              <w:rPr>
                <w:lang w:val="en-US"/>
              </w:rPr>
              <w:t>sharedDataId</w:t>
            </w:r>
            <w:r w:rsidRPr="00690A26">
              <w:t>.</w:t>
            </w:r>
          </w:p>
        </w:tc>
      </w:tr>
      <w:tr w:rsidR="00636A15" w:rsidRPr="00690A26" w14:paraId="51278D36" w14:textId="77777777" w:rsidTr="009F26F9">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7DC78292" w14:textId="77777777" w:rsidR="00636A15" w:rsidRPr="00690A26" w:rsidRDefault="00636A15" w:rsidP="009F26F9">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69E915B2" w14:textId="77777777" w:rsidR="00636A15" w:rsidRPr="00690A26" w:rsidRDefault="00636A15" w:rsidP="009F26F9">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2DF234D7" w14:textId="77777777" w:rsidR="00636A15" w:rsidRPr="00690A26" w:rsidRDefault="00636A15" w:rsidP="009F26F9">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3FE1FA84" w14:textId="77777777" w:rsidR="00636A15" w:rsidRPr="00690A26" w:rsidRDefault="00636A15" w:rsidP="009F26F9">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5B546EB2" w14:textId="77777777" w:rsidR="00636A15" w:rsidRPr="00690A26" w:rsidRDefault="00636A15" w:rsidP="009F26F9">
            <w:pPr>
              <w:pStyle w:val="TAL"/>
              <w:rPr>
                <w:lang w:val="en-US"/>
              </w:rPr>
            </w:pPr>
            <w:r>
              <w:rPr>
                <w:lang w:val="en-US"/>
              </w:rPr>
              <w:t>Temporary redirection</w:t>
            </w:r>
            <w:r>
              <w:t>.</w:t>
            </w:r>
          </w:p>
        </w:tc>
      </w:tr>
      <w:tr w:rsidR="00636A15" w:rsidRPr="00690A26" w14:paraId="5FEF635C" w14:textId="77777777" w:rsidTr="009F26F9">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756135B1" w14:textId="77777777" w:rsidR="00636A15" w:rsidRPr="00690A26" w:rsidRDefault="00636A15" w:rsidP="009F26F9">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2D55C8C7" w14:textId="77777777" w:rsidR="00636A15" w:rsidRPr="00690A26" w:rsidRDefault="00636A15" w:rsidP="009F26F9">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4F044F56" w14:textId="77777777" w:rsidR="00636A15" w:rsidRPr="00690A26" w:rsidRDefault="00636A15" w:rsidP="009F26F9">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7364764C" w14:textId="77777777" w:rsidR="00636A15" w:rsidRPr="00690A26" w:rsidRDefault="00636A15" w:rsidP="009F26F9">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01B3C90" w14:textId="77777777" w:rsidR="00636A15" w:rsidRPr="00690A26" w:rsidRDefault="00636A15" w:rsidP="009F26F9">
            <w:pPr>
              <w:pStyle w:val="TAL"/>
              <w:rPr>
                <w:lang w:val="en-US"/>
              </w:rPr>
            </w:pPr>
            <w:r>
              <w:rPr>
                <w:lang w:val="en-US"/>
              </w:rPr>
              <w:t>Permanent redirection</w:t>
            </w:r>
            <w:r>
              <w:t>.</w:t>
            </w:r>
          </w:p>
        </w:tc>
      </w:tr>
      <w:tr w:rsidR="001929E6" w:rsidRPr="00690A26" w14:paraId="0731AF8C" w14:textId="77777777" w:rsidTr="009F26F9">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7102245D" w14:textId="283D0B8E" w:rsidR="001929E6" w:rsidRDefault="001929E6" w:rsidP="001929E6">
            <w:pPr>
              <w:pStyle w:val="TAL"/>
            </w:pPr>
            <w:r>
              <w:t>ProblemDetails</w:t>
            </w:r>
          </w:p>
        </w:tc>
        <w:tc>
          <w:tcPr>
            <w:tcW w:w="275" w:type="pct"/>
            <w:tcBorders>
              <w:top w:val="single" w:sz="4" w:space="0" w:color="auto"/>
              <w:left w:val="single" w:sz="6" w:space="0" w:color="000000"/>
              <w:bottom w:val="single" w:sz="4" w:space="0" w:color="auto"/>
              <w:right w:val="single" w:sz="6" w:space="0" w:color="000000"/>
            </w:tcBorders>
          </w:tcPr>
          <w:p w14:paraId="7A39FD17" w14:textId="48F10633" w:rsidR="001929E6" w:rsidRDefault="001929E6" w:rsidP="001929E6">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1DAF5E8F" w14:textId="6187B488" w:rsidR="001929E6" w:rsidRDefault="001929E6" w:rsidP="001929E6">
            <w:pPr>
              <w:pStyle w:val="TAL"/>
            </w:pPr>
            <w:r>
              <w:t>0..1</w:t>
            </w:r>
          </w:p>
        </w:tc>
        <w:tc>
          <w:tcPr>
            <w:tcW w:w="952" w:type="pct"/>
            <w:tcBorders>
              <w:top w:val="single" w:sz="4" w:space="0" w:color="auto"/>
              <w:left w:val="single" w:sz="6" w:space="0" w:color="000000"/>
              <w:bottom w:val="single" w:sz="4" w:space="0" w:color="auto"/>
              <w:right w:val="single" w:sz="6" w:space="0" w:color="000000"/>
            </w:tcBorders>
          </w:tcPr>
          <w:p w14:paraId="6BCB4985" w14:textId="2E25B5BA" w:rsidR="001929E6" w:rsidRDefault="001929E6" w:rsidP="001929E6">
            <w:pPr>
              <w:pStyle w:val="TAL"/>
            </w:pPr>
            <w:r>
              <w:t>400 Bad Request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7B95EC2" w14:textId="77777777" w:rsidR="001929E6" w:rsidRPr="00B06F7A" w:rsidRDefault="001929E6" w:rsidP="001929E6">
            <w:pPr>
              <w:pStyle w:val="TAL"/>
            </w:pPr>
            <w:r w:rsidRPr="00B06F7A">
              <w:t>The "cause" attribute may be used to indicate one of the following application errors:</w:t>
            </w:r>
          </w:p>
          <w:p w14:paraId="1D752F8A" w14:textId="77777777" w:rsidR="001929E6" w:rsidRDefault="001929E6" w:rsidP="001929E6">
            <w:pPr>
              <w:pStyle w:val="TAL"/>
              <w:rPr>
                <w:lang w:val="en-US"/>
              </w:rPr>
            </w:pPr>
            <w:r>
              <w:rPr>
                <w:lang w:val="en-US"/>
              </w:rPr>
              <w:t>- SHARED_DATA_ID_UNKNOWN</w:t>
            </w:r>
          </w:p>
          <w:p w14:paraId="70D06EA5" w14:textId="33AD8CBD" w:rsidR="001929E6" w:rsidRDefault="001929E6" w:rsidP="001929E6">
            <w:pPr>
              <w:pStyle w:val="TAL"/>
              <w:rPr>
                <w:lang w:val="en-US"/>
              </w:rPr>
            </w:pPr>
            <w:r>
              <w:rPr>
                <w:lang w:val="en-US"/>
              </w:rPr>
              <w:t xml:space="preserve">- </w:t>
            </w:r>
            <w:r>
              <w:t>SHARED_DATA_NOT_CONFIGURED</w:t>
            </w:r>
          </w:p>
        </w:tc>
      </w:tr>
      <w:tr w:rsidR="001929E6" w:rsidRPr="00690A26" w14:paraId="57FB603B" w14:textId="77777777" w:rsidTr="009F26F9">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DC3B4C8" w14:textId="77777777" w:rsidR="001929E6" w:rsidRPr="00690A26" w:rsidRDefault="001929E6" w:rsidP="001929E6">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61A78FC6" w14:textId="77777777" w:rsidR="00636A15" w:rsidRDefault="00636A15" w:rsidP="00636A15"/>
    <w:p w14:paraId="74437EAF" w14:textId="73A36B25" w:rsidR="00636A15" w:rsidRDefault="00636A15" w:rsidP="00636A15">
      <w:pPr>
        <w:pStyle w:val="TH"/>
      </w:pPr>
      <w:r>
        <w:t xml:space="preserve">Table </w:t>
      </w:r>
      <w:r w:rsidRPr="00690A26">
        <w:t>6.1.3.</w:t>
      </w:r>
      <w:r>
        <w:t>6</w:t>
      </w:r>
      <w:r w:rsidRPr="00690A26">
        <w:t>.3.1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14EB070F"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600505"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AD7DFC"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C71F57"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0A0A93"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446533" w14:textId="77777777" w:rsidR="00636A15" w:rsidRPr="00D67AB2" w:rsidRDefault="00636A15" w:rsidP="009F26F9">
            <w:pPr>
              <w:pStyle w:val="TAH"/>
            </w:pPr>
            <w:r w:rsidRPr="00D67AB2">
              <w:t>Description</w:t>
            </w:r>
          </w:p>
        </w:tc>
      </w:tr>
      <w:tr w:rsidR="00636A15" w:rsidRPr="00D67AB2" w14:paraId="78FC5E0F"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7A8067"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19CB181"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5283A6"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F912C5B"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5F699D"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1A63929D" w14:textId="77777777" w:rsidR="00636A15" w:rsidRPr="00D67AB2" w:rsidRDefault="00636A15" w:rsidP="009F26F9">
            <w:pPr>
              <w:pStyle w:val="TAL"/>
            </w:pPr>
            <w:r>
              <w:t>For the case when a request is redirected to the same target resource via a different SCP, see clause 6.10.9.1 in 3GPP TS 29.500 [4].</w:t>
            </w:r>
          </w:p>
        </w:tc>
      </w:tr>
    </w:tbl>
    <w:p w14:paraId="04B15B2A" w14:textId="77777777" w:rsidR="00636A15" w:rsidRDefault="00636A15" w:rsidP="00636A15">
      <w:pPr>
        <w:rPr>
          <w:noProof/>
        </w:rPr>
      </w:pPr>
    </w:p>
    <w:p w14:paraId="23031B86" w14:textId="50258235" w:rsidR="00636A15" w:rsidRDefault="00636A15" w:rsidP="00636A15">
      <w:pPr>
        <w:pStyle w:val="TH"/>
      </w:pPr>
      <w:r>
        <w:lastRenderedPageBreak/>
        <w:t xml:space="preserve">Table </w:t>
      </w:r>
      <w:r w:rsidRPr="00690A26">
        <w:t>6.1.3.</w:t>
      </w:r>
      <w:r>
        <w:t>6</w:t>
      </w:r>
      <w:r w:rsidRPr="00690A26">
        <w:t>.3.1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7BDE3C06"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439F2C"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3E3D5E"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C50594"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73F513"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08DD2D7" w14:textId="77777777" w:rsidR="00636A15" w:rsidRPr="00D67AB2" w:rsidRDefault="00636A15" w:rsidP="009F26F9">
            <w:pPr>
              <w:pStyle w:val="TAH"/>
            </w:pPr>
            <w:r w:rsidRPr="00D67AB2">
              <w:t>Description</w:t>
            </w:r>
          </w:p>
        </w:tc>
      </w:tr>
      <w:tr w:rsidR="00636A15" w:rsidRPr="00D67AB2" w14:paraId="7477A503"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B19BAE"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3AE3276"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D2A0F3"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7755A13"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C0D75E6"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3B70E115" w14:textId="77777777" w:rsidR="00636A15" w:rsidRPr="00D67AB2" w:rsidRDefault="00636A15" w:rsidP="009F26F9">
            <w:pPr>
              <w:pStyle w:val="TAL"/>
            </w:pPr>
            <w:r>
              <w:t>For the case when a request is redirected to the same target resource via a different SCP, see clause 6.10.9.1 in 3GPP TS 29.500 [4].</w:t>
            </w:r>
          </w:p>
        </w:tc>
      </w:tr>
    </w:tbl>
    <w:p w14:paraId="2D0261BF" w14:textId="77777777" w:rsidR="00636A15" w:rsidRPr="00690A26" w:rsidRDefault="00636A15" w:rsidP="00636A15"/>
    <w:p w14:paraId="4F6CA764" w14:textId="38589A63" w:rsidR="00636A15" w:rsidRDefault="00636A15" w:rsidP="00636A15">
      <w:pPr>
        <w:pStyle w:val="TH"/>
      </w:pPr>
      <w:r w:rsidRPr="00D67AB2">
        <w:t>Table 6.</w:t>
      </w:r>
      <w:r>
        <w:t>1</w:t>
      </w:r>
      <w:r w:rsidRPr="00D67AB2">
        <w:t>.</w:t>
      </w:r>
      <w:r>
        <w:t>3</w:t>
      </w:r>
      <w:r w:rsidRPr="00D67AB2">
        <w:t>.</w:t>
      </w:r>
      <w:r>
        <w:t>6.3.1-6</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73955553"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5E7A5A"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888C10"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721296"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3FD6FC"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1278139" w14:textId="77777777" w:rsidR="00636A15" w:rsidRPr="00D67AB2" w:rsidRDefault="00636A15" w:rsidP="009F26F9">
            <w:pPr>
              <w:pStyle w:val="TAH"/>
            </w:pPr>
            <w:r w:rsidRPr="00D67AB2">
              <w:t>Description</w:t>
            </w:r>
          </w:p>
        </w:tc>
      </w:tr>
      <w:tr w:rsidR="00636A15" w:rsidRPr="00D67AB2" w14:paraId="530C066E"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F74764" w14:textId="77777777" w:rsidR="00636A15" w:rsidRDefault="00636A15" w:rsidP="009F26F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237A9315" w14:textId="77777777" w:rsidR="00636A15"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69589C" w14:textId="77777777" w:rsidR="00636A15" w:rsidRDefault="00636A15" w:rsidP="009F26F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4791331" w14:textId="77777777" w:rsidR="00636A15" w:rsidRPr="00D67AB2" w:rsidRDefault="00636A15" w:rsidP="009F26F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E21352" w14:textId="42952509" w:rsidR="00636A15" w:rsidRDefault="00636A15" w:rsidP="009F26F9">
            <w:pPr>
              <w:pStyle w:val="TAL"/>
            </w:pPr>
            <w:r w:rsidRPr="007340C0">
              <w:t>Entity Tag containing a strong validator, described in IETF</w:t>
            </w:r>
            <w:r>
              <w:t> </w:t>
            </w:r>
            <w:r w:rsidRPr="007340C0">
              <w:t>RFC</w:t>
            </w:r>
            <w:r>
              <w:t> 9110 [40]</w:t>
            </w:r>
            <w:r w:rsidRPr="007340C0">
              <w:t xml:space="preserve">, </w:t>
            </w:r>
            <w:r>
              <w:t>clause </w:t>
            </w:r>
            <w:r w:rsidR="00351E81">
              <w:t>8.8.3</w:t>
            </w:r>
          </w:p>
        </w:tc>
      </w:tr>
    </w:tbl>
    <w:p w14:paraId="0F5F9B68" w14:textId="77777777" w:rsidR="00636A15" w:rsidRPr="00690A26" w:rsidRDefault="00636A15" w:rsidP="00636A15"/>
    <w:p w14:paraId="61D99868" w14:textId="09F5E81A" w:rsidR="00636A15" w:rsidRPr="00690A26" w:rsidRDefault="00636A15" w:rsidP="00636A15">
      <w:pPr>
        <w:pStyle w:val="H6"/>
      </w:pPr>
      <w:r w:rsidRPr="00690A26">
        <w:t>6.1.3.</w:t>
      </w:r>
      <w:r>
        <w:t>6</w:t>
      </w:r>
      <w:r w:rsidRPr="00690A26">
        <w:t>.3.2</w:t>
      </w:r>
      <w:r w:rsidRPr="00690A26">
        <w:tab/>
        <w:t>PUT</w:t>
      </w:r>
    </w:p>
    <w:p w14:paraId="73B8AD63" w14:textId="77777777" w:rsidR="00636A15" w:rsidRPr="00690A26" w:rsidRDefault="00636A15" w:rsidP="00636A15">
      <w:r w:rsidRPr="00690A26">
        <w:t xml:space="preserve">This method registers new </w:t>
      </w:r>
      <w:r>
        <w:t>Shared Data</w:t>
      </w:r>
      <w:r w:rsidRPr="00690A26">
        <w:t xml:space="preserve"> in the NRF, or replaces completely existing </w:t>
      </w:r>
      <w:r>
        <w:t>Shared Data</w:t>
      </w:r>
      <w:r w:rsidRPr="00690A26">
        <w:t>.</w:t>
      </w:r>
    </w:p>
    <w:p w14:paraId="0EE0A67B" w14:textId="465BDC48" w:rsidR="00636A15" w:rsidRPr="00690A26" w:rsidRDefault="00636A15" w:rsidP="00636A15">
      <w:r w:rsidRPr="00690A26">
        <w:t>This method shall support the URI query parameters specified in table 6.1.3.</w:t>
      </w:r>
      <w:r>
        <w:t>6</w:t>
      </w:r>
      <w:r w:rsidRPr="00690A26">
        <w:t>.3.2-1.</w:t>
      </w:r>
    </w:p>
    <w:p w14:paraId="5B5F655E" w14:textId="557B6D8D" w:rsidR="00636A15" w:rsidRPr="00690A26" w:rsidRDefault="00636A15" w:rsidP="00636A15">
      <w:pPr>
        <w:pStyle w:val="TH"/>
        <w:rPr>
          <w:rFonts w:cs="Arial"/>
        </w:rPr>
      </w:pPr>
      <w:r w:rsidRPr="00690A26">
        <w:t>Table 6.1.3.</w:t>
      </w:r>
      <w:r>
        <w:t>6</w:t>
      </w:r>
      <w:r w:rsidRPr="00690A26">
        <w:t>.3.2-1: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636A15" w:rsidRPr="00690A26" w14:paraId="4A79F01A"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C0B930" w14:textId="77777777" w:rsidR="00636A15" w:rsidRPr="00690A26" w:rsidRDefault="00636A15" w:rsidP="009F26F9">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8D51CE" w14:textId="77777777" w:rsidR="00636A15" w:rsidRPr="00690A26" w:rsidRDefault="00636A15" w:rsidP="009F26F9">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1885747" w14:textId="77777777" w:rsidR="00636A15" w:rsidRPr="00690A26" w:rsidRDefault="00636A15" w:rsidP="009F26F9">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568919FB" w14:textId="77777777" w:rsidR="00636A15" w:rsidRPr="00690A26" w:rsidRDefault="00636A15" w:rsidP="009F26F9">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4B68E32" w14:textId="77777777" w:rsidR="00636A15" w:rsidRPr="00690A26" w:rsidRDefault="00636A15" w:rsidP="009F26F9">
            <w:pPr>
              <w:pStyle w:val="TAH"/>
            </w:pPr>
            <w:r w:rsidRPr="00690A26">
              <w:t>Description</w:t>
            </w:r>
          </w:p>
        </w:tc>
      </w:tr>
      <w:tr w:rsidR="00636A15" w:rsidRPr="00690A26" w14:paraId="6BE61AAA"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FCEA6A" w14:textId="77777777" w:rsidR="00636A15" w:rsidRPr="00690A26" w:rsidRDefault="00636A15" w:rsidP="009F26F9">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7BB9BD98" w14:textId="77777777" w:rsidR="00636A15" w:rsidRPr="00690A26" w:rsidRDefault="00636A15" w:rsidP="009F26F9">
            <w:pPr>
              <w:pStyle w:val="TAL"/>
            </w:pPr>
          </w:p>
        </w:tc>
        <w:tc>
          <w:tcPr>
            <w:tcW w:w="597" w:type="pct"/>
            <w:tcBorders>
              <w:top w:val="single" w:sz="4" w:space="0" w:color="auto"/>
              <w:left w:val="single" w:sz="6" w:space="0" w:color="000000"/>
              <w:bottom w:val="single" w:sz="6" w:space="0" w:color="000000"/>
              <w:right w:val="single" w:sz="6" w:space="0" w:color="000000"/>
            </w:tcBorders>
          </w:tcPr>
          <w:p w14:paraId="1FAB6F4D" w14:textId="77777777" w:rsidR="00636A15" w:rsidRPr="00690A26" w:rsidRDefault="00636A15" w:rsidP="009F26F9">
            <w:pPr>
              <w:pStyle w:val="TAC"/>
            </w:pPr>
          </w:p>
        </w:tc>
        <w:tc>
          <w:tcPr>
            <w:tcW w:w="873" w:type="pct"/>
            <w:tcBorders>
              <w:top w:val="single" w:sz="4" w:space="0" w:color="auto"/>
              <w:left w:val="single" w:sz="6" w:space="0" w:color="000000"/>
              <w:bottom w:val="single" w:sz="6" w:space="0" w:color="000000"/>
              <w:right w:val="single" w:sz="6" w:space="0" w:color="000000"/>
            </w:tcBorders>
          </w:tcPr>
          <w:p w14:paraId="0ED992D9" w14:textId="77777777" w:rsidR="00636A15" w:rsidRPr="00690A26" w:rsidRDefault="00636A15" w:rsidP="009F26F9">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4BE3594F" w14:textId="77777777" w:rsidR="00636A15" w:rsidRPr="00690A26" w:rsidRDefault="00636A15" w:rsidP="009F26F9">
            <w:pPr>
              <w:pStyle w:val="TAL"/>
            </w:pPr>
          </w:p>
        </w:tc>
      </w:tr>
    </w:tbl>
    <w:p w14:paraId="7599EC55" w14:textId="77777777" w:rsidR="00636A15" w:rsidRPr="00690A26" w:rsidRDefault="00636A15" w:rsidP="00636A15"/>
    <w:p w14:paraId="2D0C6D65" w14:textId="0219BA3B" w:rsidR="00636A15" w:rsidRPr="00690A26" w:rsidRDefault="00636A15" w:rsidP="00636A15">
      <w:r w:rsidRPr="00690A26">
        <w:t>This method shall support the request data structures specified in table 6.1.3.</w:t>
      </w:r>
      <w:r>
        <w:t>6</w:t>
      </w:r>
      <w:r w:rsidRPr="00690A26">
        <w:t>.3.2-2 and the response data structures and response codes specified in table 6.1.3.</w:t>
      </w:r>
      <w:r>
        <w:t>6</w:t>
      </w:r>
      <w:r w:rsidRPr="00690A26">
        <w:t>.3.2-3.</w:t>
      </w:r>
    </w:p>
    <w:p w14:paraId="50CD808D" w14:textId="6DCF1C71" w:rsidR="00636A15" w:rsidRPr="00690A26" w:rsidRDefault="00636A15" w:rsidP="00636A15">
      <w:pPr>
        <w:pStyle w:val="TH"/>
      </w:pPr>
      <w:r w:rsidRPr="00690A26">
        <w:t>Table 6.1.3.</w:t>
      </w:r>
      <w:r>
        <w:t>6</w:t>
      </w:r>
      <w:r w:rsidRPr="00690A26">
        <w:t>.3.2-2: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636A15" w:rsidRPr="00690A26" w14:paraId="0E5C8000" w14:textId="77777777" w:rsidTr="009F26F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6C97849" w14:textId="77777777" w:rsidR="00636A15" w:rsidRPr="00690A26" w:rsidRDefault="00636A15" w:rsidP="009F26F9">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A188B45" w14:textId="77777777" w:rsidR="00636A15" w:rsidRPr="00690A26" w:rsidRDefault="00636A15" w:rsidP="009F26F9">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0AA3AE8F" w14:textId="77777777" w:rsidR="00636A15" w:rsidRPr="00690A26" w:rsidRDefault="00636A15" w:rsidP="009F26F9">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46C6B48" w14:textId="77777777" w:rsidR="00636A15" w:rsidRPr="00690A26" w:rsidRDefault="00636A15" w:rsidP="009F26F9">
            <w:pPr>
              <w:pStyle w:val="TAH"/>
            </w:pPr>
            <w:r w:rsidRPr="00690A26">
              <w:t>Description</w:t>
            </w:r>
          </w:p>
        </w:tc>
      </w:tr>
      <w:tr w:rsidR="00636A15" w:rsidRPr="00690A26" w14:paraId="118C0AD3" w14:textId="77777777" w:rsidTr="009F26F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DA7477C" w14:textId="77777777" w:rsidR="00636A15" w:rsidRPr="00690A26" w:rsidRDefault="00636A15" w:rsidP="009F26F9">
            <w:pPr>
              <w:pStyle w:val="TAL"/>
            </w:pPr>
            <w:r>
              <w:t>SharedData</w:t>
            </w:r>
          </w:p>
        </w:tc>
        <w:tc>
          <w:tcPr>
            <w:tcW w:w="960" w:type="dxa"/>
            <w:tcBorders>
              <w:top w:val="single" w:sz="4" w:space="0" w:color="auto"/>
              <w:left w:val="single" w:sz="6" w:space="0" w:color="000000"/>
              <w:bottom w:val="single" w:sz="6" w:space="0" w:color="000000"/>
              <w:right w:val="single" w:sz="6" w:space="0" w:color="000000"/>
            </w:tcBorders>
          </w:tcPr>
          <w:p w14:paraId="656E1E76" w14:textId="77777777" w:rsidR="00636A15" w:rsidRPr="00690A26" w:rsidRDefault="00636A15" w:rsidP="009F26F9">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4C937A78" w14:textId="77777777" w:rsidR="00636A15" w:rsidRPr="00690A26" w:rsidRDefault="00636A15" w:rsidP="009F26F9">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0CE331F" w14:textId="77777777" w:rsidR="00636A15" w:rsidRPr="00690A26" w:rsidRDefault="00636A15" w:rsidP="009F26F9">
            <w:pPr>
              <w:pStyle w:val="TAL"/>
            </w:pPr>
            <w:r>
              <w:t>Shared Data</w:t>
            </w:r>
            <w:r w:rsidRPr="00690A26">
              <w:t xml:space="preserve"> to be registered, or completely replaced, in NRF.</w:t>
            </w:r>
          </w:p>
        </w:tc>
      </w:tr>
    </w:tbl>
    <w:p w14:paraId="4487FCF8" w14:textId="77777777" w:rsidR="00636A15" w:rsidRPr="00690A26" w:rsidRDefault="00636A15" w:rsidP="00636A15"/>
    <w:p w14:paraId="30009867" w14:textId="216E9505" w:rsidR="00636A15" w:rsidRPr="00690A26" w:rsidRDefault="00636A15" w:rsidP="00636A15">
      <w:pPr>
        <w:pStyle w:val="TH"/>
      </w:pPr>
      <w:r w:rsidRPr="00690A26">
        <w:lastRenderedPageBreak/>
        <w:t>Table 6.1.3.</w:t>
      </w:r>
      <w:r>
        <w:t>6</w:t>
      </w:r>
      <w:r w:rsidRPr="00690A26">
        <w:t>.3.2-3: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5"/>
        <w:gridCol w:w="532"/>
        <w:gridCol w:w="1191"/>
        <w:gridCol w:w="2070"/>
        <w:gridCol w:w="4137"/>
      </w:tblGrid>
      <w:tr w:rsidR="00636A15" w:rsidRPr="00690A26" w14:paraId="5889DD89" w14:textId="77777777" w:rsidTr="009F26F9">
        <w:trPr>
          <w:jc w:val="center"/>
        </w:trPr>
        <w:tc>
          <w:tcPr>
            <w:tcW w:w="944" w:type="pct"/>
            <w:tcBorders>
              <w:top w:val="single" w:sz="4" w:space="0" w:color="auto"/>
              <w:left w:val="single" w:sz="4" w:space="0" w:color="auto"/>
              <w:bottom w:val="single" w:sz="4" w:space="0" w:color="auto"/>
              <w:right w:val="single" w:sz="4" w:space="0" w:color="auto"/>
            </w:tcBorders>
            <w:shd w:val="clear" w:color="auto" w:fill="C0C0C0"/>
          </w:tcPr>
          <w:p w14:paraId="21E366E2" w14:textId="77777777" w:rsidR="00636A15" w:rsidRPr="00690A26" w:rsidRDefault="00636A15" w:rsidP="009F26F9">
            <w:pPr>
              <w:pStyle w:val="TAH"/>
            </w:pPr>
            <w:r w:rsidRPr="00690A26">
              <w:t>Data type</w:t>
            </w:r>
          </w:p>
        </w:tc>
        <w:tc>
          <w:tcPr>
            <w:tcW w:w="272" w:type="pct"/>
            <w:tcBorders>
              <w:top w:val="single" w:sz="4" w:space="0" w:color="auto"/>
              <w:left w:val="single" w:sz="4" w:space="0" w:color="auto"/>
              <w:bottom w:val="single" w:sz="4" w:space="0" w:color="auto"/>
              <w:right w:val="single" w:sz="4" w:space="0" w:color="auto"/>
            </w:tcBorders>
            <w:shd w:val="clear" w:color="auto" w:fill="C0C0C0"/>
          </w:tcPr>
          <w:p w14:paraId="2BEEC02C" w14:textId="77777777" w:rsidR="00636A15" w:rsidRPr="00690A26" w:rsidRDefault="00636A15" w:rsidP="009F26F9">
            <w:pPr>
              <w:pStyle w:val="TAH"/>
            </w:pPr>
            <w:r w:rsidRPr="00690A26">
              <w:t>P</w:t>
            </w:r>
          </w:p>
        </w:tc>
        <w:tc>
          <w:tcPr>
            <w:tcW w:w="609" w:type="pct"/>
            <w:tcBorders>
              <w:top w:val="single" w:sz="4" w:space="0" w:color="auto"/>
              <w:left w:val="single" w:sz="4" w:space="0" w:color="auto"/>
              <w:bottom w:val="single" w:sz="4" w:space="0" w:color="auto"/>
              <w:right w:val="single" w:sz="4" w:space="0" w:color="auto"/>
            </w:tcBorders>
            <w:shd w:val="clear" w:color="auto" w:fill="C0C0C0"/>
          </w:tcPr>
          <w:p w14:paraId="014F2A2F" w14:textId="77777777" w:rsidR="00636A15" w:rsidRPr="00690A26" w:rsidRDefault="00636A15" w:rsidP="009F26F9">
            <w:pPr>
              <w:pStyle w:val="TAH"/>
            </w:pPr>
            <w:r w:rsidRPr="00690A26">
              <w:t>Cardinality</w:t>
            </w:r>
          </w:p>
        </w:tc>
        <w:tc>
          <w:tcPr>
            <w:tcW w:w="1059" w:type="pct"/>
            <w:tcBorders>
              <w:top w:val="single" w:sz="4" w:space="0" w:color="auto"/>
              <w:left w:val="single" w:sz="4" w:space="0" w:color="auto"/>
              <w:bottom w:val="single" w:sz="4" w:space="0" w:color="auto"/>
              <w:right w:val="single" w:sz="4" w:space="0" w:color="auto"/>
            </w:tcBorders>
            <w:shd w:val="clear" w:color="auto" w:fill="C0C0C0"/>
          </w:tcPr>
          <w:p w14:paraId="55120A84" w14:textId="77777777" w:rsidR="00636A15" w:rsidRPr="00690A26" w:rsidRDefault="00636A15" w:rsidP="009F26F9">
            <w:pPr>
              <w:pStyle w:val="TAH"/>
            </w:pPr>
            <w:r w:rsidRPr="00690A26">
              <w:t>Response</w:t>
            </w:r>
          </w:p>
          <w:p w14:paraId="302A41B2" w14:textId="77777777" w:rsidR="00636A15" w:rsidRPr="00690A26" w:rsidRDefault="00636A15" w:rsidP="009F26F9">
            <w:pPr>
              <w:pStyle w:val="TAH"/>
            </w:pPr>
            <w:r w:rsidRPr="00690A26">
              <w:t>codes</w:t>
            </w:r>
          </w:p>
        </w:tc>
        <w:tc>
          <w:tcPr>
            <w:tcW w:w="2116" w:type="pct"/>
            <w:tcBorders>
              <w:top w:val="single" w:sz="4" w:space="0" w:color="auto"/>
              <w:left w:val="single" w:sz="4" w:space="0" w:color="auto"/>
              <w:bottom w:val="single" w:sz="4" w:space="0" w:color="auto"/>
              <w:right w:val="single" w:sz="4" w:space="0" w:color="auto"/>
            </w:tcBorders>
            <w:shd w:val="clear" w:color="auto" w:fill="C0C0C0"/>
          </w:tcPr>
          <w:p w14:paraId="60272380" w14:textId="77777777" w:rsidR="00636A15" w:rsidRPr="00690A26" w:rsidRDefault="00636A15" w:rsidP="009F26F9">
            <w:pPr>
              <w:pStyle w:val="TAH"/>
            </w:pPr>
            <w:r w:rsidRPr="00690A26">
              <w:t>Description</w:t>
            </w:r>
          </w:p>
        </w:tc>
      </w:tr>
      <w:tr w:rsidR="00636A15" w:rsidRPr="00690A26" w14:paraId="420CBAF6" w14:textId="77777777" w:rsidTr="009F26F9">
        <w:trPr>
          <w:jc w:val="center"/>
        </w:trPr>
        <w:tc>
          <w:tcPr>
            <w:tcW w:w="944" w:type="pct"/>
            <w:tcBorders>
              <w:top w:val="single" w:sz="4" w:space="0" w:color="auto"/>
              <w:left w:val="single" w:sz="6" w:space="0" w:color="000000"/>
              <w:bottom w:val="single" w:sz="6" w:space="0" w:color="000000"/>
              <w:right w:val="single" w:sz="6" w:space="0" w:color="000000"/>
            </w:tcBorders>
            <w:shd w:val="clear" w:color="auto" w:fill="auto"/>
          </w:tcPr>
          <w:p w14:paraId="3C04AA29" w14:textId="77777777" w:rsidR="00636A15" w:rsidRPr="00690A26" w:rsidRDefault="00636A15" w:rsidP="009F26F9">
            <w:pPr>
              <w:pStyle w:val="TAL"/>
            </w:pPr>
            <w:r>
              <w:t>SharedData</w:t>
            </w:r>
          </w:p>
        </w:tc>
        <w:tc>
          <w:tcPr>
            <w:tcW w:w="272" w:type="pct"/>
            <w:tcBorders>
              <w:top w:val="single" w:sz="4" w:space="0" w:color="auto"/>
              <w:left w:val="single" w:sz="6" w:space="0" w:color="000000"/>
              <w:bottom w:val="single" w:sz="6" w:space="0" w:color="000000"/>
              <w:right w:val="single" w:sz="6" w:space="0" w:color="000000"/>
            </w:tcBorders>
          </w:tcPr>
          <w:p w14:paraId="1A00B51F" w14:textId="77777777" w:rsidR="00636A15" w:rsidRPr="00690A26" w:rsidRDefault="00636A15" w:rsidP="009F26F9">
            <w:pPr>
              <w:pStyle w:val="TAC"/>
            </w:pPr>
            <w:r w:rsidRPr="00690A26">
              <w:t>M</w:t>
            </w:r>
          </w:p>
        </w:tc>
        <w:tc>
          <w:tcPr>
            <w:tcW w:w="609" w:type="pct"/>
            <w:tcBorders>
              <w:top w:val="single" w:sz="4" w:space="0" w:color="auto"/>
              <w:left w:val="single" w:sz="6" w:space="0" w:color="000000"/>
              <w:bottom w:val="single" w:sz="6" w:space="0" w:color="000000"/>
              <w:right w:val="single" w:sz="6" w:space="0" w:color="000000"/>
            </w:tcBorders>
          </w:tcPr>
          <w:p w14:paraId="28313204" w14:textId="77777777" w:rsidR="00636A15" w:rsidRPr="00690A26" w:rsidRDefault="00636A15" w:rsidP="009F26F9">
            <w:pPr>
              <w:pStyle w:val="TAL"/>
            </w:pPr>
            <w:r w:rsidRPr="00690A26">
              <w:t>1</w:t>
            </w:r>
          </w:p>
        </w:tc>
        <w:tc>
          <w:tcPr>
            <w:tcW w:w="1059" w:type="pct"/>
            <w:tcBorders>
              <w:top w:val="single" w:sz="4" w:space="0" w:color="auto"/>
              <w:left w:val="single" w:sz="6" w:space="0" w:color="000000"/>
              <w:bottom w:val="single" w:sz="6" w:space="0" w:color="000000"/>
              <w:right w:val="single" w:sz="6" w:space="0" w:color="000000"/>
            </w:tcBorders>
          </w:tcPr>
          <w:p w14:paraId="02588F6F" w14:textId="77777777" w:rsidR="00636A15" w:rsidRPr="00690A26" w:rsidRDefault="00636A15" w:rsidP="009F26F9">
            <w:pPr>
              <w:pStyle w:val="TAL"/>
            </w:pPr>
            <w:r w:rsidRPr="00690A26">
              <w:t>200 OK</w:t>
            </w:r>
          </w:p>
        </w:tc>
        <w:tc>
          <w:tcPr>
            <w:tcW w:w="2116" w:type="pct"/>
            <w:tcBorders>
              <w:top w:val="single" w:sz="4" w:space="0" w:color="auto"/>
              <w:left w:val="single" w:sz="6" w:space="0" w:color="000000"/>
              <w:bottom w:val="single" w:sz="6" w:space="0" w:color="000000"/>
              <w:right w:val="single" w:sz="6" w:space="0" w:color="000000"/>
            </w:tcBorders>
            <w:shd w:val="clear" w:color="auto" w:fill="auto"/>
          </w:tcPr>
          <w:p w14:paraId="1A834FD9" w14:textId="77777777" w:rsidR="00636A15" w:rsidRPr="00690A26" w:rsidRDefault="00636A15" w:rsidP="009F26F9">
            <w:pPr>
              <w:pStyle w:val="TAL"/>
            </w:pPr>
            <w:r w:rsidRPr="00690A26">
              <w:t xml:space="preserve">This case represents the successful replacement of existing </w:t>
            </w:r>
            <w:r>
              <w:t>Shared Data</w:t>
            </w:r>
            <w:r w:rsidRPr="00690A26">
              <w:t>.</w:t>
            </w:r>
          </w:p>
          <w:p w14:paraId="3A9AE5FE" w14:textId="77777777" w:rsidR="00636A15" w:rsidRPr="00690A26" w:rsidRDefault="00636A15" w:rsidP="009F26F9">
            <w:pPr>
              <w:pStyle w:val="TAL"/>
            </w:pPr>
          </w:p>
          <w:p w14:paraId="6376078E" w14:textId="77777777" w:rsidR="00636A15" w:rsidRPr="00690A26" w:rsidRDefault="00636A15" w:rsidP="009F26F9">
            <w:pPr>
              <w:pStyle w:val="TAL"/>
            </w:pPr>
            <w:r w:rsidRPr="00690A26">
              <w:t xml:space="preserve">Upon success, a response body is returned containing the replaced </w:t>
            </w:r>
            <w:r>
              <w:t>Shared Data</w:t>
            </w:r>
            <w:r w:rsidRPr="00690A26">
              <w:t>.</w:t>
            </w:r>
          </w:p>
        </w:tc>
      </w:tr>
      <w:tr w:rsidR="00636A15" w:rsidRPr="00690A26" w14:paraId="24CF5D0F" w14:textId="77777777" w:rsidTr="009F26F9">
        <w:trPr>
          <w:jc w:val="center"/>
        </w:trPr>
        <w:tc>
          <w:tcPr>
            <w:tcW w:w="944" w:type="pct"/>
            <w:tcBorders>
              <w:top w:val="single" w:sz="4" w:space="0" w:color="auto"/>
              <w:left w:val="single" w:sz="6" w:space="0" w:color="000000"/>
              <w:bottom w:val="single" w:sz="6" w:space="0" w:color="000000"/>
              <w:right w:val="single" w:sz="6" w:space="0" w:color="000000"/>
            </w:tcBorders>
            <w:shd w:val="clear" w:color="auto" w:fill="auto"/>
          </w:tcPr>
          <w:p w14:paraId="7D6D4A2D" w14:textId="77777777" w:rsidR="00636A15" w:rsidRDefault="00636A15" w:rsidP="009F26F9">
            <w:pPr>
              <w:pStyle w:val="TAL"/>
            </w:pPr>
            <w:r w:rsidRPr="00690A26">
              <w:t>n/a</w:t>
            </w:r>
          </w:p>
        </w:tc>
        <w:tc>
          <w:tcPr>
            <w:tcW w:w="272" w:type="pct"/>
            <w:tcBorders>
              <w:top w:val="single" w:sz="4" w:space="0" w:color="auto"/>
              <w:left w:val="single" w:sz="6" w:space="0" w:color="000000"/>
              <w:bottom w:val="single" w:sz="6" w:space="0" w:color="000000"/>
              <w:right w:val="single" w:sz="6" w:space="0" w:color="000000"/>
            </w:tcBorders>
          </w:tcPr>
          <w:p w14:paraId="64C3A63E" w14:textId="77777777" w:rsidR="00636A15" w:rsidRPr="00690A26" w:rsidRDefault="00636A15" w:rsidP="009F26F9">
            <w:pPr>
              <w:pStyle w:val="TAC"/>
            </w:pPr>
          </w:p>
        </w:tc>
        <w:tc>
          <w:tcPr>
            <w:tcW w:w="609" w:type="pct"/>
            <w:tcBorders>
              <w:top w:val="single" w:sz="4" w:space="0" w:color="auto"/>
              <w:left w:val="single" w:sz="6" w:space="0" w:color="000000"/>
              <w:bottom w:val="single" w:sz="6" w:space="0" w:color="000000"/>
              <w:right w:val="single" w:sz="6" w:space="0" w:color="000000"/>
            </w:tcBorders>
          </w:tcPr>
          <w:p w14:paraId="40CD8924" w14:textId="77777777" w:rsidR="00636A15" w:rsidRPr="00690A26" w:rsidRDefault="00636A15" w:rsidP="009F26F9">
            <w:pPr>
              <w:pStyle w:val="TAL"/>
            </w:pPr>
          </w:p>
        </w:tc>
        <w:tc>
          <w:tcPr>
            <w:tcW w:w="1059" w:type="pct"/>
            <w:tcBorders>
              <w:top w:val="single" w:sz="4" w:space="0" w:color="auto"/>
              <w:left w:val="single" w:sz="6" w:space="0" w:color="000000"/>
              <w:bottom w:val="single" w:sz="6" w:space="0" w:color="000000"/>
              <w:right w:val="single" w:sz="6" w:space="0" w:color="000000"/>
            </w:tcBorders>
          </w:tcPr>
          <w:p w14:paraId="28130425" w14:textId="77777777" w:rsidR="00636A15" w:rsidRPr="00690A26" w:rsidRDefault="00636A15" w:rsidP="009F26F9">
            <w:pPr>
              <w:pStyle w:val="TAL"/>
            </w:pPr>
            <w:r w:rsidRPr="00690A26">
              <w:t>204 No Content</w:t>
            </w:r>
          </w:p>
        </w:tc>
        <w:tc>
          <w:tcPr>
            <w:tcW w:w="2116" w:type="pct"/>
            <w:tcBorders>
              <w:top w:val="single" w:sz="4" w:space="0" w:color="auto"/>
              <w:left w:val="single" w:sz="6" w:space="0" w:color="000000"/>
              <w:bottom w:val="single" w:sz="6" w:space="0" w:color="000000"/>
              <w:right w:val="single" w:sz="6" w:space="0" w:color="000000"/>
            </w:tcBorders>
            <w:shd w:val="clear" w:color="auto" w:fill="auto"/>
          </w:tcPr>
          <w:p w14:paraId="7C92BFA7" w14:textId="77777777" w:rsidR="00636A15" w:rsidRPr="00690A26" w:rsidRDefault="00636A15" w:rsidP="009F26F9">
            <w:pPr>
              <w:pStyle w:val="TAL"/>
            </w:pPr>
            <w:r w:rsidRPr="00690A26">
              <w:t xml:space="preserve">This case represents the successful replacement of existing </w:t>
            </w:r>
            <w:r>
              <w:t>Shared Data</w:t>
            </w:r>
            <w:r w:rsidRPr="00690A26">
              <w:t>.</w:t>
            </w:r>
          </w:p>
        </w:tc>
      </w:tr>
      <w:tr w:rsidR="00636A15" w:rsidRPr="00690A26" w14:paraId="1F4FC1FC" w14:textId="77777777" w:rsidTr="009F26F9">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4231D7CC" w14:textId="77777777" w:rsidR="00636A15" w:rsidRPr="00690A26" w:rsidRDefault="00636A15" w:rsidP="009F26F9">
            <w:pPr>
              <w:pStyle w:val="TAL"/>
            </w:pPr>
            <w:r>
              <w:t>SharedData</w:t>
            </w:r>
          </w:p>
        </w:tc>
        <w:tc>
          <w:tcPr>
            <w:tcW w:w="272" w:type="pct"/>
            <w:tcBorders>
              <w:top w:val="single" w:sz="4" w:space="0" w:color="auto"/>
              <w:left w:val="single" w:sz="6" w:space="0" w:color="000000"/>
              <w:bottom w:val="single" w:sz="4" w:space="0" w:color="auto"/>
              <w:right w:val="single" w:sz="6" w:space="0" w:color="000000"/>
            </w:tcBorders>
          </w:tcPr>
          <w:p w14:paraId="0D3094AA" w14:textId="77777777" w:rsidR="00636A15" w:rsidRPr="00690A26" w:rsidRDefault="00636A15" w:rsidP="009F26F9">
            <w:pPr>
              <w:pStyle w:val="TAC"/>
            </w:pPr>
            <w:r w:rsidRPr="00690A26">
              <w:t>M</w:t>
            </w:r>
          </w:p>
        </w:tc>
        <w:tc>
          <w:tcPr>
            <w:tcW w:w="609" w:type="pct"/>
            <w:tcBorders>
              <w:top w:val="single" w:sz="4" w:space="0" w:color="auto"/>
              <w:left w:val="single" w:sz="6" w:space="0" w:color="000000"/>
              <w:bottom w:val="single" w:sz="4" w:space="0" w:color="auto"/>
              <w:right w:val="single" w:sz="6" w:space="0" w:color="000000"/>
            </w:tcBorders>
          </w:tcPr>
          <w:p w14:paraId="1BC3F249" w14:textId="77777777" w:rsidR="00636A15" w:rsidRPr="00690A26" w:rsidRDefault="00636A15" w:rsidP="009F26F9">
            <w:pPr>
              <w:pStyle w:val="TAL"/>
            </w:pPr>
            <w:r w:rsidRPr="00690A26">
              <w:t>1</w:t>
            </w:r>
          </w:p>
        </w:tc>
        <w:tc>
          <w:tcPr>
            <w:tcW w:w="1059" w:type="pct"/>
            <w:tcBorders>
              <w:top w:val="single" w:sz="4" w:space="0" w:color="auto"/>
              <w:left w:val="single" w:sz="6" w:space="0" w:color="000000"/>
              <w:bottom w:val="single" w:sz="4" w:space="0" w:color="auto"/>
              <w:right w:val="single" w:sz="6" w:space="0" w:color="000000"/>
            </w:tcBorders>
          </w:tcPr>
          <w:p w14:paraId="47329AA8" w14:textId="77777777" w:rsidR="00636A15" w:rsidRPr="00690A26" w:rsidRDefault="00636A15" w:rsidP="009F26F9">
            <w:pPr>
              <w:pStyle w:val="TAL"/>
            </w:pPr>
            <w:r w:rsidRPr="00690A26">
              <w:t>201 Created</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7B640B73" w14:textId="77777777" w:rsidR="00636A15" w:rsidRPr="00690A26" w:rsidRDefault="00636A15" w:rsidP="009F26F9">
            <w:pPr>
              <w:pStyle w:val="TAL"/>
            </w:pPr>
            <w:r w:rsidRPr="00690A26">
              <w:t xml:space="preserve">This case represents the successful registration of new </w:t>
            </w:r>
            <w:r>
              <w:t>Shared Data</w:t>
            </w:r>
            <w:r w:rsidRPr="00690A26">
              <w:t>.</w:t>
            </w:r>
          </w:p>
          <w:p w14:paraId="4818349C" w14:textId="77777777" w:rsidR="00636A15" w:rsidRPr="00690A26" w:rsidRDefault="00636A15" w:rsidP="009F26F9">
            <w:pPr>
              <w:pStyle w:val="TAL"/>
            </w:pPr>
          </w:p>
          <w:p w14:paraId="63A72BFF" w14:textId="77777777" w:rsidR="00636A15" w:rsidRPr="00690A26" w:rsidRDefault="00636A15" w:rsidP="009F26F9">
            <w:pPr>
              <w:pStyle w:val="TAL"/>
            </w:pPr>
            <w:r w:rsidRPr="00690A26">
              <w:t xml:space="preserve">Upon success, a response body is returned containing the newly created </w:t>
            </w:r>
            <w:r>
              <w:t>Shared Data</w:t>
            </w:r>
            <w:r w:rsidRPr="00690A26">
              <w:t xml:space="preserve">; also, the HTTP response shall include a "Location" HTTP header that contains the resource URI of the created </w:t>
            </w:r>
            <w:r>
              <w:t>Shared Data</w:t>
            </w:r>
            <w:r w:rsidRPr="00690A26">
              <w:t>.</w:t>
            </w:r>
          </w:p>
        </w:tc>
      </w:tr>
      <w:tr w:rsidR="00636A15" w:rsidRPr="00690A26" w14:paraId="0ADC1B34" w14:textId="77777777" w:rsidTr="009F26F9">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51D1AD0C" w14:textId="77777777" w:rsidR="00636A15" w:rsidRPr="00690A26" w:rsidRDefault="00636A15" w:rsidP="009F26F9">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73E890A7" w14:textId="77777777" w:rsidR="00636A15" w:rsidRPr="00690A26" w:rsidRDefault="00636A15" w:rsidP="009F26F9">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3C025B11" w14:textId="77777777" w:rsidR="00636A15" w:rsidRPr="00690A26" w:rsidRDefault="00636A15" w:rsidP="009F26F9">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416C7384" w14:textId="77777777" w:rsidR="00636A15" w:rsidRPr="00690A26" w:rsidRDefault="00636A15" w:rsidP="009F26F9">
            <w:pPr>
              <w:pStyle w:val="TAL"/>
            </w:pPr>
            <w:r>
              <w:t>307 Temporary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78986EB5" w14:textId="77777777" w:rsidR="00636A15" w:rsidRPr="00690A26" w:rsidRDefault="00636A15" w:rsidP="009F26F9">
            <w:pPr>
              <w:pStyle w:val="TAL"/>
            </w:pPr>
            <w:r>
              <w:rPr>
                <w:rFonts w:cs="Arial"/>
                <w:szCs w:val="18"/>
                <w:lang w:val="en-US"/>
              </w:rPr>
              <w:t>Temporary redirection.</w:t>
            </w:r>
          </w:p>
        </w:tc>
      </w:tr>
      <w:tr w:rsidR="00636A15" w:rsidRPr="00690A26" w14:paraId="21840AE4" w14:textId="77777777" w:rsidTr="009F26F9">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390C60B3" w14:textId="77777777" w:rsidR="00636A15" w:rsidRPr="00690A26" w:rsidRDefault="00636A15" w:rsidP="009F26F9">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2AE67F75" w14:textId="77777777" w:rsidR="00636A15" w:rsidRPr="00690A26" w:rsidRDefault="00636A15" w:rsidP="009F26F9">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67B46978" w14:textId="77777777" w:rsidR="00636A15" w:rsidRPr="00690A26" w:rsidRDefault="00636A15" w:rsidP="009F26F9">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0F3F02C1" w14:textId="77777777" w:rsidR="00636A15" w:rsidRPr="00690A26" w:rsidRDefault="00636A15" w:rsidP="009F26F9">
            <w:pPr>
              <w:pStyle w:val="TAL"/>
            </w:pPr>
            <w:r>
              <w:t>308 Permanent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7F5957A3" w14:textId="77777777" w:rsidR="00636A15" w:rsidRPr="00690A26" w:rsidRDefault="00636A15" w:rsidP="009F26F9">
            <w:pPr>
              <w:pStyle w:val="TAL"/>
            </w:pPr>
            <w:r>
              <w:rPr>
                <w:rFonts w:cs="Arial"/>
                <w:szCs w:val="18"/>
                <w:lang w:val="en-US"/>
              </w:rPr>
              <w:t>Permanent redirection.</w:t>
            </w:r>
          </w:p>
        </w:tc>
      </w:tr>
      <w:tr w:rsidR="001929E6" w:rsidRPr="00690A26" w14:paraId="44400E57" w14:textId="77777777" w:rsidTr="009F26F9">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75487C58" w14:textId="11EAA4EA" w:rsidR="001929E6" w:rsidRDefault="001929E6" w:rsidP="001929E6">
            <w:pPr>
              <w:pStyle w:val="TAL"/>
            </w:pPr>
            <w:r>
              <w:t>ProblemDetails</w:t>
            </w:r>
          </w:p>
        </w:tc>
        <w:tc>
          <w:tcPr>
            <w:tcW w:w="272" w:type="pct"/>
            <w:tcBorders>
              <w:top w:val="single" w:sz="4" w:space="0" w:color="auto"/>
              <w:left w:val="single" w:sz="6" w:space="0" w:color="000000"/>
              <w:bottom w:val="single" w:sz="4" w:space="0" w:color="auto"/>
              <w:right w:val="single" w:sz="6" w:space="0" w:color="000000"/>
            </w:tcBorders>
          </w:tcPr>
          <w:p w14:paraId="78D74576" w14:textId="71C5685E" w:rsidR="001929E6" w:rsidRDefault="001929E6" w:rsidP="001929E6">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7590A5B1" w14:textId="3D41C34D" w:rsidR="001929E6" w:rsidRDefault="001929E6" w:rsidP="001929E6">
            <w:pPr>
              <w:pStyle w:val="TAL"/>
            </w:pPr>
            <w:r>
              <w:t>0..1</w:t>
            </w:r>
          </w:p>
        </w:tc>
        <w:tc>
          <w:tcPr>
            <w:tcW w:w="1059" w:type="pct"/>
            <w:tcBorders>
              <w:top w:val="single" w:sz="4" w:space="0" w:color="auto"/>
              <w:left w:val="single" w:sz="6" w:space="0" w:color="000000"/>
              <w:bottom w:val="single" w:sz="4" w:space="0" w:color="auto"/>
              <w:right w:val="single" w:sz="6" w:space="0" w:color="000000"/>
            </w:tcBorders>
          </w:tcPr>
          <w:p w14:paraId="493171CF" w14:textId="1EEE4335" w:rsidR="001929E6" w:rsidRDefault="001929E6" w:rsidP="001929E6">
            <w:pPr>
              <w:pStyle w:val="TAL"/>
            </w:pPr>
            <w:r>
              <w:t>400 Bad Request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359500C0" w14:textId="77777777" w:rsidR="001929E6" w:rsidRPr="00B06F7A" w:rsidRDefault="001929E6" w:rsidP="001929E6">
            <w:pPr>
              <w:pStyle w:val="TAL"/>
            </w:pPr>
            <w:r w:rsidRPr="00B06F7A">
              <w:t>The "cause" attribute may be used to indicate one of the following application errors:</w:t>
            </w:r>
          </w:p>
          <w:p w14:paraId="304A9DF1" w14:textId="77777777" w:rsidR="001929E6" w:rsidRDefault="001929E6" w:rsidP="001929E6">
            <w:pPr>
              <w:pStyle w:val="TAL"/>
              <w:rPr>
                <w:lang w:val="en-US"/>
              </w:rPr>
            </w:pPr>
            <w:r>
              <w:rPr>
                <w:lang w:val="en-US"/>
              </w:rPr>
              <w:t>- SHARED_DATA_ID_UNKNOWN</w:t>
            </w:r>
          </w:p>
          <w:p w14:paraId="08E7EB71" w14:textId="3999F860" w:rsidR="001929E6" w:rsidRDefault="001929E6" w:rsidP="001929E6">
            <w:pPr>
              <w:pStyle w:val="TAL"/>
              <w:rPr>
                <w:rFonts w:cs="Arial"/>
                <w:szCs w:val="18"/>
                <w:lang w:val="en-US"/>
              </w:rPr>
            </w:pPr>
            <w:r>
              <w:rPr>
                <w:lang w:val="en-US"/>
              </w:rPr>
              <w:t xml:space="preserve">- </w:t>
            </w:r>
            <w:r>
              <w:t>SHARED_DATA_NOT_CONFIGURED</w:t>
            </w:r>
          </w:p>
        </w:tc>
      </w:tr>
      <w:tr w:rsidR="001929E6" w:rsidRPr="00690A26" w14:paraId="77E66563" w14:textId="77777777" w:rsidTr="009F26F9">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1621AC2F" w14:textId="62DA3BD6" w:rsidR="001929E6" w:rsidRDefault="001929E6" w:rsidP="001929E6">
            <w:pPr>
              <w:pStyle w:val="TAL"/>
            </w:pPr>
            <w:r>
              <w:t>ProblemDetails</w:t>
            </w:r>
          </w:p>
        </w:tc>
        <w:tc>
          <w:tcPr>
            <w:tcW w:w="272" w:type="pct"/>
            <w:tcBorders>
              <w:top w:val="single" w:sz="4" w:space="0" w:color="auto"/>
              <w:left w:val="single" w:sz="6" w:space="0" w:color="000000"/>
              <w:bottom w:val="single" w:sz="4" w:space="0" w:color="auto"/>
              <w:right w:val="single" w:sz="6" w:space="0" w:color="000000"/>
            </w:tcBorders>
          </w:tcPr>
          <w:p w14:paraId="24D7415F" w14:textId="69366D16" w:rsidR="001929E6" w:rsidRDefault="001929E6" w:rsidP="001929E6">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70F39920" w14:textId="6803D7DB" w:rsidR="001929E6" w:rsidRDefault="001929E6" w:rsidP="001929E6">
            <w:pPr>
              <w:pStyle w:val="TAL"/>
            </w:pPr>
            <w:r>
              <w:t>0..1</w:t>
            </w:r>
          </w:p>
        </w:tc>
        <w:tc>
          <w:tcPr>
            <w:tcW w:w="1059" w:type="pct"/>
            <w:tcBorders>
              <w:top w:val="single" w:sz="4" w:space="0" w:color="auto"/>
              <w:left w:val="single" w:sz="6" w:space="0" w:color="000000"/>
              <w:bottom w:val="single" w:sz="4" w:space="0" w:color="auto"/>
              <w:right w:val="single" w:sz="6" w:space="0" w:color="000000"/>
            </w:tcBorders>
          </w:tcPr>
          <w:p w14:paraId="4C4642A1" w14:textId="767CD7DA" w:rsidR="001929E6" w:rsidRDefault="001929E6" w:rsidP="001929E6">
            <w:pPr>
              <w:pStyle w:val="TAL"/>
            </w:pPr>
            <w:r>
              <w:t>403 Forbidden</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2E71CA98" w14:textId="77777777" w:rsidR="001929E6" w:rsidRPr="00B06F7A" w:rsidRDefault="001929E6" w:rsidP="001929E6">
            <w:pPr>
              <w:pStyle w:val="TAL"/>
            </w:pPr>
            <w:r w:rsidRPr="00B06F7A">
              <w:t>The "cause" attribute may be used to indicate one of the following application errors:</w:t>
            </w:r>
          </w:p>
          <w:p w14:paraId="3E770ACE" w14:textId="5E76018F" w:rsidR="001929E6" w:rsidRDefault="001929E6" w:rsidP="001929E6">
            <w:pPr>
              <w:pStyle w:val="TAL"/>
              <w:rPr>
                <w:rFonts w:cs="Arial"/>
                <w:szCs w:val="18"/>
                <w:lang w:val="en-US"/>
              </w:rPr>
            </w:pPr>
            <w:r>
              <w:rPr>
                <w:lang w:val="en-US"/>
              </w:rPr>
              <w:t>- SHARED_DATA_WRITE_NOT_ALLOWED</w:t>
            </w:r>
          </w:p>
        </w:tc>
      </w:tr>
      <w:tr w:rsidR="001929E6" w:rsidRPr="00690A26" w14:paraId="369ECE47" w14:textId="77777777" w:rsidTr="009F26F9">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1A29E46" w14:textId="77777777" w:rsidR="001929E6" w:rsidRPr="00690A26" w:rsidRDefault="001929E6" w:rsidP="001929E6">
            <w:pPr>
              <w:pStyle w:val="TAN"/>
            </w:pPr>
            <w:r w:rsidRPr="00690A26">
              <w:t>NOTE:</w:t>
            </w:r>
            <w:r w:rsidRPr="00690A26">
              <w:tab/>
            </w:r>
            <w:r w:rsidRPr="00690A26">
              <w:rPr>
                <w:noProof/>
              </w:rPr>
              <w:t xml:space="preserve">The mandatory </w:t>
            </w:r>
            <w:r w:rsidRPr="00690A26">
              <w:t>HTTP error status codes for the PUT method listed in Table 5.2.7.1-1 of 3GPP TS 29.500 [4] other than those specified in the table above also apply, with a ProblemDetails data type (see clause 5.2.7 of 3GPP TS 29.500 [4]).</w:t>
            </w:r>
          </w:p>
        </w:tc>
      </w:tr>
    </w:tbl>
    <w:p w14:paraId="055C5463" w14:textId="77777777" w:rsidR="00636A15" w:rsidRPr="00690A26" w:rsidRDefault="00636A15" w:rsidP="00636A15"/>
    <w:p w14:paraId="421DFE3B" w14:textId="33F7A5B7" w:rsidR="00636A15" w:rsidRDefault="00636A15" w:rsidP="00636A15">
      <w:pPr>
        <w:pStyle w:val="TH"/>
      </w:pPr>
      <w:r w:rsidRPr="00D67AB2">
        <w:t>Table 6.1.</w:t>
      </w:r>
      <w:r>
        <w:t>3</w:t>
      </w:r>
      <w:r w:rsidRPr="00D67AB2">
        <w:t>.</w:t>
      </w:r>
      <w:r>
        <w:t>6</w:t>
      </w:r>
      <w:r w:rsidRPr="00D67AB2">
        <w:t>.</w:t>
      </w:r>
      <w:r>
        <w:t>3</w:t>
      </w:r>
      <w:r w:rsidRPr="00D67AB2">
        <w:t>.</w:t>
      </w:r>
      <w:r>
        <w:t>2</w:t>
      </w:r>
      <w:r w:rsidRPr="00D67AB2">
        <w:t>-</w:t>
      </w:r>
      <w:r>
        <w:t>4</w:t>
      </w:r>
      <w:r w:rsidRPr="00D67AB2">
        <w:t xml:space="preserve">: </w:t>
      </w:r>
      <w:r>
        <w:t>Headers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79EEC8FF"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AEF3FB"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9D28FCB"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E32DA5"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5AF70B"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C4549D" w14:textId="77777777" w:rsidR="00636A15" w:rsidRPr="00D67AB2" w:rsidRDefault="00636A15" w:rsidP="009F26F9">
            <w:pPr>
              <w:pStyle w:val="TAH"/>
            </w:pPr>
            <w:r w:rsidRPr="00D67AB2">
              <w:t>Description</w:t>
            </w:r>
          </w:p>
        </w:tc>
      </w:tr>
      <w:tr w:rsidR="00636A15" w:rsidRPr="00D67AB2" w14:paraId="4997D766"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A1E728" w14:textId="77777777" w:rsidR="00636A15" w:rsidRPr="00D67AB2" w:rsidRDefault="00636A15" w:rsidP="009F26F9">
            <w:pPr>
              <w:pStyle w:val="TAL"/>
            </w:pPr>
            <w:r>
              <w:t>Content-Encoding</w:t>
            </w:r>
          </w:p>
        </w:tc>
        <w:tc>
          <w:tcPr>
            <w:tcW w:w="732" w:type="pct"/>
            <w:tcBorders>
              <w:top w:val="single" w:sz="4" w:space="0" w:color="auto"/>
              <w:left w:val="single" w:sz="6" w:space="0" w:color="000000"/>
              <w:bottom w:val="single" w:sz="6" w:space="0" w:color="000000"/>
              <w:right w:val="single" w:sz="6" w:space="0" w:color="000000"/>
            </w:tcBorders>
          </w:tcPr>
          <w:p w14:paraId="562DC192"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467E84A" w14:textId="77777777" w:rsidR="00636A15" w:rsidRPr="00D67AB2" w:rsidRDefault="00636A15" w:rsidP="009F26F9">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1472817" w14:textId="77777777" w:rsidR="00636A15" w:rsidRPr="00D67AB2" w:rsidRDefault="00636A15" w:rsidP="009F26F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D9BF96" w14:textId="77777777" w:rsidR="00636A15" w:rsidRPr="00D67AB2" w:rsidRDefault="00636A15" w:rsidP="009F26F9">
            <w:pPr>
              <w:pStyle w:val="TAL"/>
            </w:pPr>
            <w:r w:rsidRPr="00877FE7">
              <w:t>Content-Encoding, described in IETF</w:t>
            </w:r>
            <w:r>
              <w:t> </w:t>
            </w:r>
            <w:r w:rsidRPr="00877FE7">
              <w:t>RFC</w:t>
            </w:r>
            <w:r>
              <w:t> 9110 [40]</w:t>
            </w:r>
          </w:p>
        </w:tc>
      </w:tr>
    </w:tbl>
    <w:p w14:paraId="612F5246" w14:textId="77777777" w:rsidR="00636A15" w:rsidRDefault="00636A15" w:rsidP="00636A15"/>
    <w:p w14:paraId="6F7428AF" w14:textId="5E6CF357" w:rsidR="00636A15" w:rsidRDefault="00636A15" w:rsidP="00636A15">
      <w:pPr>
        <w:pStyle w:val="TH"/>
      </w:pPr>
      <w:r w:rsidRPr="00D67AB2">
        <w:t>Table 6.1.</w:t>
      </w:r>
      <w:r>
        <w:t>3</w:t>
      </w:r>
      <w:r w:rsidRPr="00D67AB2">
        <w:t>.</w:t>
      </w:r>
      <w:r>
        <w:t>6</w:t>
      </w:r>
      <w:r w:rsidRPr="00D67AB2">
        <w:t>.</w:t>
      </w:r>
      <w:r>
        <w:t>3</w:t>
      </w:r>
      <w:r w:rsidRPr="00D67AB2">
        <w:t>.</w:t>
      </w:r>
      <w:r>
        <w:t>2</w:t>
      </w:r>
      <w:r w:rsidRPr="00D67AB2">
        <w:t>-</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4DB27EA5"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49B8EF"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48904C"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D4ADE5"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1FEE74"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0B9DD2" w14:textId="77777777" w:rsidR="00636A15" w:rsidRPr="00D67AB2" w:rsidRDefault="00636A15" w:rsidP="009F26F9">
            <w:pPr>
              <w:pStyle w:val="TAH"/>
            </w:pPr>
            <w:r w:rsidRPr="00D67AB2">
              <w:t>Description</w:t>
            </w:r>
          </w:p>
        </w:tc>
      </w:tr>
      <w:tr w:rsidR="00636A15" w:rsidRPr="00D67AB2" w14:paraId="7D3FCA95" w14:textId="77777777" w:rsidTr="009F26F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B1556F" w14:textId="77777777" w:rsidR="00636A15" w:rsidRPr="00D67AB2" w:rsidRDefault="00636A15" w:rsidP="009F26F9">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552766D4"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A0B53F" w14:textId="77777777" w:rsidR="00636A15" w:rsidRPr="00D67AB2" w:rsidRDefault="00636A15" w:rsidP="009F26F9">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275610BF" w14:textId="77777777" w:rsidR="00636A15" w:rsidRPr="00D67AB2" w:rsidRDefault="00636A15" w:rsidP="009F26F9">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CD4794" w14:textId="77777777" w:rsidR="00636A15" w:rsidRPr="00D67AB2" w:rsidRDefault="00636A15" w:rsidP="009F26F9">
            <w:pPr>
              <w:pStyle w:val="TAL"/>
            </w:pPr>
            <w:r w:rsidRPr="00877FE7">
              <w:t>Accept-Encoding, described in IETF</w:t>
            </w:r>
            <w:r>
              <w:t> </w:t>
            </w:r>
            <w:r w:rsidRPr="00877FE7">
              <w:t>RFC</w:t>
            </w:r>
            <w:r>
              <w:t> 9110 [40]</w:t>
            </w:r>
          </w:p>
        </w:tc>
      </w:tr>
      <w:tr w:rsidR="00636A15" w:rsidRPr="00D67AB2" w14:paraId="45A81039"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4BC3D2" w14:textId="77777777" w:rsidR="00636A15" w:rsidRDefault="00636A15" w:rsidP="009F26F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5CA41558" w14:textId="77777777" w:rsidR="00636A15"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D3CACE" w14:textId="77777777" w:rsidR="00636A15" w:rsidRDefault="00636A15" w:rsidP="009F26F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611801A6" w14:textId="77777777" w:rsidR="00636A15" w:rsidRDefault="00636A15" w:rsidP="009F26F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041BB6" w14:textId="6EBAB1E5" w:rsidR="00636A15" w:rsidRPr="00877FE7" w:rsidRDefault="00636A15" w:rsidP="009F26F9">
            <w:pPr>
              <w:pStyle w:val="TAL"/>
            </w:pPr>
            <w:r w:rsidRPr="007340C0">
              <w:t>Entity Tag containing a strong validator, described in IETF</w:t>
            </w:r>
            <w:r>
              <w:t> </w:t>
            </w:r>
            <w:r w:rsidRPr="007340C0">
              <w:t>RFC</w:t>
            </w:r>
            <w:r>
              <w:t> 9110 [40]</w:t>
            </w:r>
            <w:r w:rsidRPr="007340C0">
              <w:t xml:space="preserve">, </w:t>
            </w:r>
            <w:r>
              <w:t>clause </w:t>
            </w:r>
            <w:r w:rsidR="00351E81">
              <w:t>8.8.3</w:t>
            </w:r>
          </w:p>
        </w:tc>
      </w:tr>
    </w:tbl>
    <w:p w14:paraId="5B834554" w14:textId="77777777" w:rsidR="00636A15" w:rsidRDefault="00636A15" w:rsidP="00636A15"/>
    <w:p w14:paraId="56079390" w14:textId="1AB67C6B" w:rsidR="00636A15" w:rsidRDefault="00636A15" w:rsidP="00636A15">
      <w:pPr>
        <w:pStyle w:val="TH"/>
      </w:pPr>
      <w:r w:rsidRPr="00D67AB2">
        <w:t>Table 6.1.</w:t>
      </w:r>
      <w:r>
        <w:t>3</w:t>
      </w:r>
      <w:r w:rsidRPr="00D67AB2">
        <w:t>.</w:t>
      </w:r>
      <w:r>
        <w:t>6</w:t>
      </w:r>
      <w:r w:rsidRPr="00D67AB2">
        <w:t>.</w:t>
      </w:r>
      <w:r>
        <w:t>3</w:t>
      </w:r>
      <w:r w:rsidRPr="00D67AB2">
        <w:t>.</w:t>
      </w:r>
      <w:r>
        <w:t>2</w:t>
      </w:r>
      <w:r w:rsidRPr="00D67AB2">
        <w:t>-</w:t>
      </w:r>
      <w:r>
        <w:t>6</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38A1FFAB"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B4D24D"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F4CFC1"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D2FBA6"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0CF5A9"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390C84" w14:textId="77777777" w:rsidR="00636A15" w:rsidRPr="00D67AB2" w:rsidRDefault="00636A15" w:rsidP="009F26F9">
            <w:pPr>
              <w:pStyle w:val="TAH"/>
            </w:pPr>
            <w:r w:rsidRPr="00D67AB2">
              <w:t>Description</w:t>
            </w:r>
          </w:p>
        </w:tc>
      </w:tr>
      <w:tr w:rsidR="00636A15" w:rsidRPr="00D67AB2" w14:paraId="639DEED2"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DA032F" w14:textId="77777777" w:rsidR="00636A15"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BB90786" w14:textId="77777777" w:rsidR="00636A15"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629DA3" w14:textId="77777777" w:rsidR="00636A15"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64636BA" w14:textId="77777777" w:rsidR="00636A15" w:rsidRDefault="00636A15" w:rsidP="009F26F9">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AE6678" w14:textId="77777777" w:rsidR="00636A15" w:rsidRPr="00877FE7" w:rsidRDefault="00636A15" w:rsidP="009F26F9">
            <w:pPr>
              <w:pStyle w:val="TAL"/>
            </w:pPr>
            <w:r w:rsidRPr="00877FE7">
              <w:t>Contains the URI of the newly created resource, according to the structure: {apiRoot}/nnrf-nfm</w:t>
            </w:r>
            <w:r>
              <w:t>/&lt;apiVersion&gt;/shared-data/</w:t>
            </w:r>
            <w:r w:rsidRPr="00877FE7">
              <w:t>{</w:t>
            </w:r>
            <w:r>
              <w:t>sharedData</w:t>
            </w:r>
            <w:r w:rsidRPr="00877FE7">
              <w:t>Id}</w:t>
            </w:r>
          </w:p>
        </w:tc>
      </w:tr>
      <w:tr w:rsidR="00636A15" w:rsidRPr="00D67AB2" w14:paraId="600585B6" w14:textId="77777777" w:rsidTr="009F26F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CDFD757" w14:textId="77777777" w:rsidR="00636A15" w:rsidRPr="00D67AB2" w:rsidRDefault="00636A15" w:rsidP="009F26F9">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7254F167"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BE0397" w14:textId="77777777" w:rsidR="00636A15" w:rsidRPr="00D67AB2" w:rsidRDefault="00636A15" w:rsidP="009F26F9">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779C8567" w14:textId="77777777" w:rsidR="00636A15" w:rsidRPr="00D67AB2" w:rsidRDefault="00636A15" w:rsidP="009F26F9">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B6C08C" w14:textId="77777777" w:rsidR="00636A15" w:rsidRPr="00D67AB2" w:rsidRDefault="00636A15" w:rsidP="009F26F9">
            <w:pPr>
              <w:pStyle w:val="TAL"/>
            </w:pPr>
            <w:r w:rsidRPr="00877FE7">
              <w:t>Accept-Encoding, described in IETF</w:t>
            </w:r>
            <w:r>
              <w:t> </w:t>
            </w:r>
            <w:r w:rsidRPr="00877FE7">
              <w:t>RFC</w:t>
            </w:r>
            <w:r>
              <w:t> 9110 [40]</w:t>
            </w:r>
          </w:p>
        </w:tc>
      </w:tr>
      <w:tr w:rsidR="00636A15" w:rsidRPr="00D67AB2" w14:paraId="51FBBEB4"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E78290" w14:textId="77777777" w:rsidR="00636A15" w:rsidRDefault="00636A15" w:rsidP="009F26F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2288BA49" w14:textId="77777777" w:rsidR="00636A15"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5F528A" w14:textId="77777777" w:rsidR="00636A15" w:rsidRDefault="00636A15" w:rsidP="009F26F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4DEE7809" w14:textId="77777777" w:rsidR="00636A15" w:rsidRDefault="00636A15" w:rsidP="009F26F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7FCD81" w14:textId="0B47800D" w:rsidR="00636A15" w:rsidRPr="00877FE7" w:rsidRDefault="00636A15" w:rsidP="009F26F9">
            <w:pPr>
              <w:pStyle w:val="TAL"/>
            </w:pPr>
            <w:r w:rsidRPr="007340C0">
              <w:t>Entity Tag containing a strong validator, described in IETF</w:t>
            </w:r>
            <w:r>
              <w:t> </w:t>
            </w:r>
            <w:r w:rsidRPr="007340C0">
              <w:t>RFC</w:t>
            </w:r>
            <w:r>
              <w:t> 9110 [40]</w:t>
            </w:r>
            <w:r w:rsidRPr="007340C0">
              <w:t xml:space="preserve">, </w:t>
            </w:r>
            <w:r>
              <w:t>clause </w:t>
            </w:r>
            <w:r w:rsidR="00351E81">
              <w:t>8.8.3</w:t>
            </w:r>
          </w:p>
        </w:tc>
      </w:tr>
    </w:tbl>
    <w:p w14:paraId="41CFEE5C" w14:textId="77777777" w:rsidR="00636A15" w:rsidRDefault="00636A15" w:rsidP="00636A15"/>
    <w:p w14:paraId="60F819A2" w14:textId="4BC64249" w:rsidR="00636A15" w:rsidRDefault="00636A15" w:rsidP="00636A15">
      <w:pPr>
        <w:pStyle w:val="TH"/>
      </w:pPr>
      <w:r>
        <w:lastRenderedPageBreak/>
        <w:t xml:space="preserve">Table </w:t>
      </w:r>
      <w:r w:rsidRPr="00690A26">
        <w:t>6.1.3.</w:t>
      </w:r>
      <w:r>
        <w:t>6</w:t>
      </w:r>
      <w:r w:rsidRPr="00690A26">
        <w:t>.3.2</w:t>
      </w:r>
      <w:r w:rsidRPr="00D67AB2">
        <w:t>-</w:t>
      </w:r>
      <w:r>
        <w:t>7</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12111A74"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FC505E"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A3EAEE"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78A2ED"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0F1851"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24BA6F" w14:textId="77777777" w:rsidR="00636A15" w:rsidRPr="00D67AB2" w:rsidRDefault="00636A15" w:rsidP="009F26F9">
            <w:pPr>
              <w:pStyle w:val="TAH"/>
            </w:pPr>
            <w:r w:rsidRPr="00D67AB2">
              <w:t>Description</w:t>
            </w:r>
          </w:p>
        </w:tc>
      </w:tr>
      <w:tr w:rsidR="00636A15" w:rsidRPr="00D67AB2" w14:paraId="78D4D464"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309DCC"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52263CB"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5B1D91"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98A0DB4"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3C9DE9"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4082E696" w14:textId="77777777" w:rsidR="00636A15" w:rsidRPr="00D67AB2" w:rsidRDefault="00636A15" w:rsidP="009F26F9">
            <w:pPr>
              <w:pStyle w:val="TAL"/>
            </w:pPr>
            <w:r>
              <w:t>For the case when a request is redirected to the same target resource via a different SCP, see clause 6.10.9.1 in 3GPP TS 29.500 [4].</w:t>
            </w:r>
          </w:p>
        </w:tc>
      </w:tr>
    </w:tbl>
    <w:p w14:paraId="17E5009C" w14:textId="77777777" w:rsidR="00636A15" w:rsidRDefault="00636A15" w:rsidP="00636A15">
      <w:pPr>
        <w:rPr>
          <w:noProof/>
        </w:rPr>
      </w:pPr>
    </w:p>
    <w:p w14:paraId="475512F3" w14:textId="1E95F448" w:rsidR="00636A15" w:rsidRDefault="00636A15" w:rsidP="00636A15">
      <w:pPr>
        <w:pStyle w:val="TH"/>
      </w:pPr>
      <w:r>
        <w:t xml:space="preserve">Table </w:t>
      </w:r>
      <w:r w:rsidRPr="00690A26">
        <w:t>6.1.3.</w:t>
      </w:r>
      <w:r>
        <w:t>6</w:t>
      </w:r>
      <w:r w:rsidRPr="00690A26">
        <w:t>.3.2</w:t>
      </w:r>
      <w:r w:rsidRPr="00D67AB2">
        <w:t>-</w:t>
      </w:r>
      <w:r>
        <w:t>8</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51F2DD7C"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C4C98C"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974CE76"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214D19"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9795D1"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35B55AF" w14:textId="77777777" w:rsidR="00636A15" w:rsidRPr="00D67AB2" w:rsidRDefault="00636A15" w:rsidP="009F26F9">
            <w:pPr>
              <w:pStyle w:val="TAH"/>
            </w:pPr>
            <w:r w:rsidRPr="00D67AB2">
              <w:t>Description</w:t>
            </w:r>
          </w:p>
        </w:tc>
      </w:tr>
      <w:tr w:rsidR="00636A15" w:rsidRPr="00D67AB2" w14:paraId="092F1501"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27BFC0"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8F4238F"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04F3B3"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E05F033"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4DC83A9"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6AB3A789" w14:textId="77777777" w:rsidR="00636A15" w:rsidRPr="00D67AB2" w:rsidRDefault="00636A15" w:rsidP="009F26F9">
            <w:pPr>
              <w:pStyle w:val="TAL"/>
            </w:pPr>
            <w:r>
              <w:t>For the case when a request is redirected to the same target resource via a different SCP, see clause 6.10.9.1 in 3GPP TS 29.500 [4].</w:t>
            </w:r>
          </w:p>
        </w:tc>
      </w:tr>
    </w:tbl>
    <w:p w14:paraId="6E457FDB" w14:textId="77777777" w:rsidR="00636A15" w:rsidRPr="002857AD" w:rsidRDefault="00636A15" w:rsidP="00636A15"/>
    <w:p w14:paraId="7B46F31C" w14:textId="34E01304" w:rsidR="00636A15" w:rsidRPr="00690A26" w:rsidRDefault="00636A15" w:rsidP="00636A15">
      <w:pPr>
        <w:pStyle w:val="H6"/>
      </w:pPr>
      <w:r w:rsidRPr="00690A26">
        <w:t>6.1.3.</w:t>
      </w:r>
      <w:r>
        <w:t>6</w:t>
      </w:r>
      <w:r w:rsidRPr="00690A26">
        <w:t>.3.3</w:t>
      </w:r>
      <w:r w:rsidRPr="00690A26">
        <w:tab/>
        <w:t>PATCH</w:t>
      </w:r>
    </w:p>
    <w:p w14:paraId="6BE9716E" w14:textId="77777777" w:rsidR="00636A15" w:rsidRPr="00690A26" w:rsidRDefault="00636A15" w:rsidP="00636A15">
      <w:r w:rsidRPr="00690A26">
        <w:t xml:space="preserve">This method updates partially the </w:t>
      </w:r>
      <w:r>
        <w:t>shared data identified by a sharedDataId</w:t>
      </w:r>
      <w:r w:rsidRPr="00690A26">
        <w:t>.</w:t>
      </w:r>
    </w:p>
    <w:p w14:paraId="75B17754" w14:textId="2FC988C2" w:rsidR="00636A15" w:rsidRPr="00690A26" w:rsidRDefault="00636A15" w:rsidP="00636A15">
      <w:r w:rsidRPr="00690A26">
        <w:t>This method shall support the URI query parameters specified in table 6.1.3.</w:t>
      </w:r>
      <w:r>
        <w:t>6</w:t>
      </w:r>
      <w:r w:rsidRPr="00690A26">
        <w:t>.3.3-1.</w:t>
      </w:r>
    </w:p>
    <w:p w14:paraId="343BC0C9" w14:textId="24E3A4BF" w:rsidR="00636A15" w:rsidRPr="00690A26" w:rsidRDefault="00636A15" w:rsidP="00636A15">
      <w:pPr>
        <w:pStyle w:val="TH"/>
        <w:rPr>
          <w:rFonts w:cs="Arial"/>
        </w:rPr>
      </w:pPr>
      <w:r w:rsidRPr="00690A26">
        <w:t>Table 6.1.3.</w:t>
      </w:r>
      <w:r>
        <w:t>6</w:t>
      </w:r>
      <w:r w:rsidRPr="00690A26">
        <w:t>.3.3-1: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636A15" w:rsidRPr="00690A26" w14:paraId="14BCA337"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5FAED1" w14:textId="77777777" w:rsidR="00636A15" w:rsidRPr="00690A26" w:rsidRDefault="00636A15" w:rsidP="009F26F9">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C272ED" w14:textId="77777777" w:rsidR="00636A15" w:rsidRPr="00690A26" w:rsidRDefault="00636A15" w:rsidP="009F26F9">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16BFB043" w14:textId="77777777" w:rsidR="00636A15" w:rsidRPr="00690A26" w:rsidRDefault="00636A15" w:rsidP="009F26F9">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52D9BCBA" w14:textId="77777777" w:rsidR="00636A15" w:rsidRPr="00690A26" w:rsidRDefault="00636A15" w:rsidP="009F26F9">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062A02DE" w14:textId="77777777" w:rsidR="00636A15" w:rsidRPr="00690A26" w:rsidRDefault="00636A15" w:rsidP="009F26F9">
            <w:pPr>
              <w:pStyle w:val="TAH"/>
            </w:pPr>
            <w:r w:rsidRPr="00690A26">
              <w:t>Description</w:t>
            </w:r>
          </w:p>
        </w:tc>
      </w:tr>
      <w:tr w:rsidR="00636A15" w:rsidRPr="00690A26" w14:paraId="60790EA2"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3CE4109" w14:textId="77777777" w:rsidR="00636A15" w:rsidRPr="00690A26" w:rsidRDefault="00636A15" w:rsidP="009F26F9">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AA1B7C2" w14:textId="77777777" w:rsidR="00636A15" w:rsidRPr="00690A26" w:rsidRDefault="00636A15" w:rsidP="009F26F9">
            <w:pPr>
              <w:pStyle w:val="TAL"/>
            </w:pPr>
          </w:p>
        </w:tc>
        <w:tc>
          <w:tcPr>
            <w:tcW w:w="597" w:type="pct"/>
            <w:tcBorders>
              <w:top w:val="single" w:sz="4" w:space="0" w:color="auto"/>
              <w:left w:val="single" w:sz="6" w:space="0" w:color="000000"/>
              <w:bottom w:val="single" w:sz="6" w:space="0" w:color="000000"/>
              <w:right w:val="single" w:sz="6" w:space="0" w:color="000000"/>
            </w:tcBorders>
          </w:tcPr>
          <w:p w14:paraId="69135DDF" w14:textId="77777777" w:rsidR="00636A15" w:rsidRPr="00690A26" w:rsidRDefault="00636A15" w:rsidP="009F26F9">
            <w:pPr>
              <w:pStyle w:val="TAC"/>
            </w:pPr>
          </w:p>
        </w:tc>
        <w:tc>
          <w:tcPr>
            <w:tcW w:w="873" w:type="pct"/>
            <w:tcBorders>
              <w:top w:val="single" w:sz="4" w:space="0" w:color="auto"/>
              <w:left w:val="single" w:sz="6" w:space="0" w:color="000000"/>
              <w:bottom w:val="single" w:sz="6" w:space="0" w:color="000000"/>
              <w:right w:val="single" w:sz="6" w:space="0" w:color="000000"/>
            </w:tcBorders>
          </w:tcPr>
          <w:p w14:paraId="27053065" w14:textId="77777777" w:rsidR="00636A15" w:rsidRPr="00690A26" w:rsidRDefault="00636A15" w:rsidP="009F26F9">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D1E5A40" w14:textId="77777777" w:rsidR="00636A15" w:rsidRPr="00690A26" w:rsidRDefault="00636A15" w:rsidP="009F26F9">
            <w:pPr>
              <w:pStyle w:val="TAL"/>
            </w:pPr>
          </w:p>
        </w:tc>
      </w:tr>
    </w:tbl>
    <w:p w14:paraId="1F333E56" w14:textId="77777777" w:rsidR="00636A15" w:rsidRPr="00690A26" w:rsidRDefault="00636A15" w:rsidP="00636A15"/>
    <w:p w14:paraId="0BEB28C9" w14:textId="1C2D12AD" w:rsidR="00636A15" w:rsidRPr="00690A26" w:rsidRDefault="00636A15" w:rsidP="00636A15">
      <w:r w:rsidRPr="00690A26">
        <w:t>This method shall support the request data structures specified in table 6.1.3.</w:t>
      </w:r>
      <w:r>
        <w:t>6</w:t>
      </w:r>
      <w:r w:rsidRPr="00690A26">
        <w:t>.3.3-2 and the response data structures and response codes specified in table 6.1.3.</w:t>
      </w:r>
      <w:r>
        <w:t>6</w:t>
      </w:r>
      <w:r w:rsidRPr="00690A26">
        <w:t>.3.3-3.</w:t>
      </w:r>
    </w:p>
    <w:p w14:paraId="57885BB1" w14:textId="6C8A58DA" w:rsidR="00636A15" w:rsidRPr="00690A26" w:rsidRDefault="00636A15" w:rsidP="00636A15">
      <w:pPr>
        <w:pStyle w:val="TH"/>
      </w:pPr>
      <w:r w:rsidRPr="00690A26">
        <w:t>Table 6.1.3.</w:t>
      </w:r>
      <w:r>
        <w:t>6</w:t>
      </w:r>
      <w:r w:rsidRPr="00690A26">
        <w:t>.3.3-2: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636A15" w:rsidRPr="00690A26" w14:paraId="50C32F15" w14:textId="77777777" w:rsidTr="009F26F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3289BE" w14:textId="77777777" w:rsidR="00636A15" w:rsidRPr="00690A26" w:rsidRDefault="00636A15" w:rsidP="009F26F9">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EDAFBD7" w14:textId="77777777" w:rsidR="00636A15" w:rsidRPr="00690A26" w:rsidRDefault="00636A15" w:rsidP="009F26F9">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1FC3B53" w14:textId="77777777" w:rsidR="00636A15" w:rsidRPr="00690A26" w:rsidRDefault="00636A15" w:rsidP="009F26F9">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47CBF49" w14:textId="77777777" w:rsidR="00636A15" w:rsidRPr="00690A26" w:rsidRDefault="00636A15" w:rsidP="009F26F9">
            <w:pPr>
              <w:pStyle w:val="TAH"/>
            </w:pPr>
            <w:r w:rsidRPr="00690A26">
              <w:t>Description</w:t>
            </w:r>
          </w:p>
        </w:tc>
      </w:tr>
      <w:tr w:rsidR="00636A15" w:rsidRPr="00690A26" w14:paraId="136679C9" w14:textId="77777777" w:rsidTr="009F26F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AF2111E" w14:textId="77777777" w:rsidR="00636A15" w:rsidRPr="00690A26" w:rsidRDefault="00636A15" w:rsidP="009F26F9">
            <w:pPr>
              <w:pStyle w:val="TAL"/>
            </w:pPr>
            <w:r>
              <w:t>array(PatchItem)</w:t>
            </w:r>
          </w:p>
          <w:p w14:paraId="63879997" w14:textId="77777777" w:rsidR="00636A15" w:rsidRPr="00690A26" w:rsidRDefault="00636A15" w:rsidP="009F26F9">
            <w:pPr>
              <w:pStyle w:val="TAL"/>
            </w:pPr>
          </w:p>
        </w:tc>
        <w:tc>
          <w:tcPr>
            <w:tcW w:w="960" w:type="dxa"/>
            <w:tcBorders>
              <w:top w:val="single" w:sz="4" w:space="0" w:color="auto"/>
              <w:left w:val="single" w:sz="6" w:space="0" w:color="000000"/>
              <w:bottom w:val="single" w:sz="6" w:space="0" w:color="000000"/>
              <w:right w:val="single" w:sz="6" w:space="0" w:color="000000"/>
            </w:tcBorders>
          </w:tcPr>
          <w:p w14:paraId="641C330F" w14:textId="77777777" w:rsidR="00636A15" w:rsidRPr="00690A26" w:rsidRDefault="00636A15" w:rsidP="009F26F9">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28DFB44C" w14:textId="77777777" w:rsidR="00636A15" w:rsidRPr="00690A26" w:rsidRDefault="00636A15" w:rsidP="009F26F9">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9148607" w14:textId="77777777" w:rsidR="00636A15" w:rsidRPr="00690A26" w:rsidRDefault="00636A15" w:rsidP="009F26F9">
            <w:pPr>
              <w:pStyle w:val="TAL"/>
            </w:pPr>
            <w:r w:rsidRPr="00690A26">
              <w:t xml:space="preserve">It contains the list of changes to be made to the </w:t>
            </w:r>
            <w:r>
              <w:t>shared data</w:t>
            </w:r>
            <w:r w:rsidRPr="00690A26">
              <w:t>, according to the JSON PATCH format specified in IETF RFC 6902 [13].</w:t>
            </w:r>
          </w:p>
        </w:tc>
      </w:tr>
    </w:tbl>
    <w:p w14:paraId="5D5AD32F" w14:textId="77777777" w:rsidR="00636A15" w:rsidRPr="00690A26" w:rsidRDefault="00636A15" w:rsidP="00636A15"/>
    <w:p w14:paraId="006490A3" w14:textId="4758B45C" w:rsidR="00636A15" w:rsidRPr="00690A26" w:rsidRDefault="00636A15" w:rsidP="00636A15">
      <w:pPr>
        <w:pStyle w:val="TH"/>
      </w:pPr>
      <w:r w:rsidRPr="00690A26">
        <w:lastRenderedPageBreak/>
        <w:t>Table 6.1.3.</w:t>
      </w:r>
      <w:r>
        <w:t>6</w:t>
      </w:r>
      <w:r w:rsidRPr="00690A26">
        <w:t>.3.3-3: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70"/>
        <w:gridCol w:w="506"/>
        <w:gridCol w:w="1277"/>
        <w:gridCol w:w="1842"/>
        <w:gridCol w:w="4180"/>
      </w:tblGrid>
      <w:tr w:rsidR="00636A15" w:rsidRPr="00690A26" w14:paraId="3B6F8C92" w14:textId="77777777" w:rsidTr="009F26F9">
        <w:trPr>
          <w:jc w:val="center"/>
        </w:trPr>
        <w:tc>
          <w:tcPr>
            <w:tcW w:w="1008" w:type="pct"/>
            <w:tcBorders>
              <w:top w:val="single" w:sz="4" w:space="0" w:color="auto"/>
              <w:left w:val="single" w:sz="4" w:space="0" w:color="auto"/>
              <w:bottom w:val="single" w:sz="4" w:space="0" w:color="auto"/>
              <w:right w:val="single" w:sz="4" w:space="0" w:color="auto"/>
            </w:tcBorders>
            <w:shd w:val="clear" w:color="auto" w:fill="C0C0C0"/>
          </w:tcPr>
          <w:p w14:paraId="2D0D7989" w14:textId="77777777" w:rsidR="00636A15" w:rsidRPr="00690A26" w:rsidRDefault="00636A15" w:rsidP="009F26F9">
            <w:pPr>
              <w:pStyle w:val="TAH"/>
            </w:pPr>
            <w:r w:rsidRPr="00690A26">
              <w:t>Data type</w:t>
            </w:r>
          </w:p>
        </w:tc>
        <w:tc>
          <w:tcPr>
            <w:tcW w:w="259" w:type="pct"/>
            <w:tcBorders>
              <w:top w:val="single" w:sz="4" w:space="0" w:color="auto"/>
              <w:left w:val="single" w:sz="4" w:space="0" w:color="auto"/>
              <w:bottom w:val="single" w:sz="4" w:space="0" w:color="auto"/>
              <w:right w:val="single" w:sz="4" w:space="0" w:color="auto"/>
            </w:tcBorders>
            <w:shd w:val="clear" w:color="auto" w:fill="C0C0C0"/>
          </w:tcPr>
          <w:p w14:paraId="78FC38B6" w14:textId="77777777" w:rsidR="00636A15" w:rsidRPr="00690A26" w:rsidRDefault="00636A15" w:rsidP="009F26F9">
            <w:pPr>
              <w:pStyle w:val="TAH"/>
            </w:pPr>
            <w:r w:rsidRPr="00690A26">
              <w:t>P</w:t>
            </w:r>
          </w:p>
        </w:tc>
        <w:tc>
          <w:tcPr>
            <w:tcW w:w="653" w:type="pct"/>
            <w:tcBorders>
              <w:top w:val="single" w:sz="4" w:space="0" w:color="auto"/>
              <w:left w:val="single" w:sz="4" w:space="0" w:color="auto"/>
              <w:bottom w:val="single" w:sz="4" w:space="0" w:color="auto"/>
              <w:right w:val="single" w:sz="4" w:space="0" w:color="auto"/>
            </w:tcBorders>
            <w:shd w:val="clear" w:color="auto" w:fill="C0C0C0"/>
          </w:tcPr>
          <w:p w14:paraId="7F189254" w14:textId="77777777" w:rsidR="00636A15" w:rsidRPr="00690A26" w:rsidRDefault="00636A15" w:rsidP="009F26F9">
            <w:pPr>
              <w:pStyle w:val="TAH"/>
            </w:pPr>
            <w:r w:rsidRPr="00690A26">
              <w:t>Cardinality</w:t>
            </w:r>
          </w:p>
        </w:tc>
        <w:tc>
          <w:tcPr>
            <w:tcW w:w="942" w:type="pct"/>
            <w:tcBorders>
              <w:top w:val="single" w:sz="4" w:space="0" w:color="auto"/>
              <w:left w:val="single" w:sz="4" w:space="0" w:color="auto"/>
              <w:bottom w:val="single" w:sz="4" w:space="0" w:color="auto"/>
              <w:right w:val="single" w:sz="4" w:space="0" w:color="auto"/>
            </w:tcBorders>
            <w:shd w:val="clear" w:color="auto" w:fill="C0C0C0"/>
          </w:tcPr>
          <w:p w14:paraId="6CB2963A" w14:textId="77777777" w:rsidR="00636A15" w:rsidRPr="00690A26" w:rsidRDefault="00636A15" w:rsidP="009F26F9">
            <w:pPr>
              <w:pStyle w:val="TAH"/>
            </w:pPr>
            <w:r w:rsidRPr="00690A26">
              <w:t>Response</w:t>
            </w:r>
          </w:p>
          <w:p w14:paraId="1A3A16B3" w14:textId="77777777" w:rsidR="00636A15" w:rsidRPr="00690A26" w:rsidRDefault="00636A15" w:rsidP="009F26F9">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41858C98" w14:textId="77777777" w:rsidR="00636A15" w:rsidRPr="00690A26" w:rsidRDefault="00636A15" w:rsidP="009F26F9">
            <w:pPr>
              <w:pStyle w:val="TAH"/>
            </w:pPr>
            <w:r w:rsidRPr="00690A26">
              <w:t>Description</w:t>
            </w:r>
          </w:p>
        </w:tc>
      </w:tr>
      <w:tr w:rsidR="00636A15" w:rsidRPr="00690A26" w14:paraId="01E4CEC3"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41707F5A" w14:textId="77777777" w:rsidR="00636A15" w:rsidRPr="00690A26" w:rsidRDefault="00636A15" w:rsidP="009F26F9">
            <w:pPr>
              <w:pStyle w:val="TAL"/>
            </w:pPr>
            <w:r>
              <w:t>SharedData</w:t>
            </w:r>
          </w:p>
        </w:tc>
        <w:tc>
          <w:tcPr>
            <w:tcW w:w="259" w:type="pct"/>
            <w:tcBorders>
              <w:top w:val="single" w:sz="4" w:space="0" w:color="auto"/>
              <w:left w:val="single" w:sz="6" w:space="0" w:color="000000"/>
              <w:bottom w:val="single" w:sz="4" w:space="0" w:color="auto"/>
              <w:right w:val="single" w:sz="6" w:space="0" w:color="000000"/>
            </w:tcBorders>
          </w:tcPr>
          <w:p w14:paraId="13D27005" w14:textId="77777777" w:rsidR="00636A15" w:rsidRPr="00690A26" w:rsidRDefault="00636A15" w:rsidP="009F26F9">
            <w:pPr>
              <w:pStyle w:val="TAC"/>
            </w:pPr>
            <w:r w:rsidRPr="00690A26">
              <w:t>M</w:t>
            </w:r>
          </w:p>
        </w:tc>
        <w:tc>
          <w:tcPr>
            <w:tcW w:w="653" w:type="pct"/>
            <w:tcBorders>
              <w:top w:val="single" w:sz="4" w:space="0" w:color="auto"/>
              <w:left w:val="single" w:sz="6" w:space="0" w:color="000000"/>
              <w:bottom w:val="single" w:sz="4" w:space="0" w:color="auto"/>
              <w:right w:val="single" w:sz="6" w:space="0" w:color="000000"/>
            </w:tcBorders>
          </w:tcPr>
          <w:p w14:paraId="0B203EDF" w14:textId="77777777" w:rsidR="00636A15" w:rsidRPr="00690A26" w:rsidRDefault="00636A15" w:rsidP="009F26F9">
            <w:pPr>
              <w:pStyle w:val="TAL"/>
            </w:pPr>
            <w:r w:rsidRPr="00690A26">
              <w:t>1</w:t>
            </w:r>
          </w:p>
        </w:tc>
        <w:tc>
          <w:tcPr>
            <w:tcW w:w="942" w:type="pct"/>
            <w:tcBorders>
              <w:top w:val="single" w:sz="4" w:space="0" w:color="auto"/>
              <w:left w:val="single" w:sz="6" w:space="0" w:color="000000"/>
              <w:bottom w:val="single" w:sz="4" w:space="0" w:color="auto"/>
              <w:right w:val="single" w:sz="6" w:space="0" w:color="000000"/>
            </w:tcBorders>
          </w:tcPr>
          <w:p w14:paraId="6F189653" w14:textId="77777777" w:rsidR="00636A15" w:rsidRPr="00690A26" w:rsidRDefault="00636A15" w:rsidP="009F26F9">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1D4BD987" w14:textId="77777777" w:rsidR="00636A15" w:rsidRPr="00690A26" w:rsidRDefault="00636A15" w:rsidP="009F26F9">
            <w:pPr>
              <w:pStyle w:val="TAL"/>
            </w:pPr>
            <w:r w:rsidRPr="00690A26">
              <w:t xml:space="preserve">Upon success, a response body is returned containing the updated </w:t>
            </w:r>
            <w:r>
              <w:t>Shared Data</w:t>
            </w:r>
            <w:r w:rsidRPr="00690A26">
              <w:t>.</w:t>
            </w:r>
          </w:p>
        </w:tc>
      </w:tr>
      <w:tr w:rsidR="00636A15" w:rsidRPr="00690A26" w14:paraId="5CCBF5A6"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41DCC397" w14:textId="77777777" w:rsidR="00636A15" w:rsidRPr="00690A26" w:rsidRDefault="00636A15" w:rsidP="009F26F9">
            <w:pPr>
              <w:pStyle w:val="TAL"/>
            </w:pPr>
            <w:r w:rsidRPr="00690A26">
              <w:t>n/a</w:t>
            </w:r>
          </w:p>
        </w:tc>
        <w:tc>
          <w:tcPr>
            <w:tcW w:w="259" w:type="pct"/>
            <w:tcBorders>
              <w:top w:val="single" w:sz="4" w:space="0" w:color="auto"/>
              <w:left w:val="single" w:sz="6" w:space="0" w:color="000000"/>
              <w:bottom w:val="single" w:sz="4" w:space="0" w:color="auto"/>
              <w:right w:val="single" w:sz="6" w:space="0" w:color="000000"/>
            </w:tcBorders>
          </w:tcPr>
          <w:p w14:paraId="4D484CE7" w14:textId="77777777" w:rsidR="00636A15" w:rsidRPr="00690A26" w:rsidRDefault="00636A15" w:rsidP="009F26F9">
            <w:pPr>
              <w:pStyle w:val="TAC"/>
            </w:pPr>
          </w:p>
        </w:tc>
        <w:tc>
          <w:tcPr>
            <w:tcW w:w="653" w:type="pct"/>
            <w:tcBorders>
              <w:top w:val="single" w:sz="4" w:space="0" w:color="auto"/>
              <w:left w:val="single" w:sz="6" w:space="0" w:color="000000"/>
              <w:bottom w:val="single" w:sz="4" w:space="0" w:color="auto"/>
              <w:right w:val="single" w:sz="6" w:space="0" w:color="000000"/>
            </w:tcBorders>
          </w:tcPr>
          <w:p w14:paraId="69BB0A9D" w14:textId="77777777" w:rsidR="00636A15" w:rsidRPr="00690A26" w:rsidRDefault="00636A15" w:rsidP="009F26F9">
            <w:pPr>
              <w:pStyle w:val="TAL"/>
            </w:pPr>
          </w:p>
        </w:tc>
        <w:tc>
          <w:tcPr>
            <w:tcW w:w="942" w:type="pct"/>
            <w:tcBorders>
              <w:top w:val="single" w:sz="4" w:space="0" w:color="auto"/>
              <w:left w:val="single" w:sz="6" w:space="0" w:color="000000"/>
              <w:bottom w:val="single" w:sz="4" w:space="0" w:color="auto"/>
              <w:right w:val="single" w:sz="6" w:space="0" w:color="000000"/>
            </w:tcBorders>
          </w:tcPr>
          <w:p w14:paraId="47931AED" w14:textId="77777777" w:rsidR="00636A15" w:rsidRPr="00690A26" w:rsidRDefault="00636A15" w:rsidP="009F26F9">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17CD388" w14:textId="77777777" w:rsidR="00636A15" w:rsidRPr="00690A26" w:rsidRDefault="00636A15" w:rsidP="009F26F9">
            <w:pPr>
              <w:pStyle w:val="TAL"/>
            </w:pPr>
            <w:r w:rsidRPr="00690A26">
              <w:t xml:space="preserve">Successful response sent when there is no need to provide </w:t>
            </w:r>
            <w:r>
              <w:t>the</w:t>
            </w:r>
            <w:r w:rsidRPr="00690A26">
              <w:t xml:space="preserve"> full updated </w:t>
            </w:r>
            <w:r>
              <w:t>shared data</w:t>
            </w:r>
            <w:r w:rsidRPr="00690A26">
              <w:t xml:space="preserve"> (e.g., </w:t>
            </w:r>
            <w:r>
              <w:t>in the partial update procedure when all update operations are accepted by the NRF, as described in clause 5.2.2.3.1</w:t>
            </w:r>
            <w:r w:rsidRPr="00690A26">
              <w:t>).</w:t>
            </w:r>
          </w:p>
        </w:tc>
      </w:tr>
      <w:tr w:rsidR="00636A15" w:rsidRPr="00690A26" w14:paraId="39153E4A"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179BDB37" w14:textId="77777777" w:rsidR="00636A15" w:rsidRPr="00690A26" w:rsidRDefault="00636A15" w:rsidP="009F26F9">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513594C3" w14:textId="77777777" w:rsidR="00636A15" w:rsidRPr="00690A26" w:rsidRDefault="00636A15" w:rsidP="009F26F9">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0F98D722" w14:textId="77777777" w:rsidR="00636A15" w:rsidRPr="00690A26" w:rsidRDefault="00636A15" w:rsidP="009F26F9">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7581E21B" w14:textId="77777777" w:rsidR="00636A15" w:rsidRPr="00690A26" w:rsidRDefault="00636A15" w:rsidP="009F26F9">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12CC0CD7" w14:textId="77777777" w:rsidR="00636A15" w:rsidRPr="00690A26" w:rsidRDefault="00636A15" w:rsidP="009F26F9">
            <w:pPr>
              <w:pStyle w:val="TAL"/>
            </w:pPr>
            <w:r>
              <w:rPr>
                <w:rFonts w:cs="Arial"/>
                <w:szCs w:val="18"/>
                <w:lang w:val="en-US"/>
              </w:rPr>
              <w:t>Temporary redirection</w:t>
            </w:r>
            <w:r>
              <w:t>.</w:t>
            </w:r>
          </w:p>
        </w:tc>
      </w:tr>
      <w:tr w:rsidR="00636A15" w:rsidRPr="00690A26" w14:paraId="5AB852D8"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F0380D5" w14:textId="77777777" w:rsidR="00636A15" w:rsidRPr="00690A26" w:rsidRDefault="00636A15" w:rsidP="009F26F9">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4472776C" w14:textId="77777777" w:rsidR="00636A15" w:rsidRPr="00690A26" w:rsidRDefault="00636A15" w:rsidP="009F26F9">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765C3070" w14:textId="77777777" w:rsidR="00636A15" w:rsidRPr="00690A26" w:rsidRDefault="00636A15" w:rsidP="009F26F9">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49BB4075" w14:textId="77777777" w:rsidR="00636A15" w:rsidRPr="00690A26" w:rsidRDefault="00636A15" w:rsidP="009F26F9">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FA4A770" w14:textId="77777777" w:rsidR="00636A15" w:rsidRPr="00690A26" w:rsidRDefault="00636A15" w:rsidP="009F26F9">
            <w:pPr>
              <w:pStyle w:val="TAL"/>
            </w:pPr>
            <w:r>
              <w:rPr>
                <w:rFonts w:cs="Arial"/>
                <w:szCs w:val="18"/>
                <w:lang w:val="en-US"/>
              </w:rPr>
              <w:t>Permanent redirection.</w:t>
            </w:r>
          </w:p>
        </w:tc>
      </w:tr>
      <w:tr w:rsidR="001929E6" w:rsidRPr="00690A26" w14:paraId="1ABCCE3B"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91CEB99" w14:textId="3C9F5512" w:rsidR="001929E6" w:rsidRDefault="001929E6" w:rsidP="001929E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65873508" w14:textId="478F6729" w:rsidR="001929E6" w:rsidRDefault="001929E6" w:rsidP="001929E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0F0A55D7" w14:textId="63755EA4" w:rsidR="001929E6" w:rsidRDefault="001929E6" w:rsidP="001929E6">
            <w:pPr>
              <w:pStyle w:val="TAL"/>
            </w:pPr>
            <w:r>
              <w:t>0..1</w:t>
            </w:r>
          </w:p>
        </w:tc>
        <w:tc>
          <w:tcPr>
            <w:tcW w:w="942" w:type="pct"/>
            <w:tcBorders>
              <w:top w:val="single" w:sz="4" w:space="0" w:color="auto"/>
              <w:left w:val="single" w:sz="6" w:space="0" w:color="000000"/>
              <w:bottom w:val="single" w:sz="4" w:space="0" w:color="auto"/>
              <w:right w:val="single" w:sz="6" w:space="0" w:color="000000"/>
            </w:tcBorders>
          </w:tcPr>
          <w:p w14:paraId="1A8BDC18" w14:textId="28BCB61C" w:rsidR="001929E6" w:rsidRDefault="001929E6" w:rsidP="001929E6">
            <w:pPr>
              <w:pStyle w:val="TAL"/>
            </w:pPr>
            <w:r>
              <w:t>400 Bad Request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6AA325AA" w14:textId="77777777" w:rsidR="001929E6" w:rsidRPr="00B06F7A" w:rsidRDefault="001929E6" w:rsidP="001929E6">
            <w:pPr>
              <w:pStyle w:val="TAL"/>
            </w:pPr>
            <w:r w:rsidRPr="00B06F7A">
              <w:t>The "cause" attribute may be used to indicate one of the following application errors:</w:t>
            </w:r>
          </w:p>
          <w:p w14:paraId="0FE8CE44" w14:textId="77777777" w:rsidR="001929E6" w:rsidRDefault="001929E6" w:rsidP="001929E6">
            <w:pPr>
              <w:pStyle w:val="TAL"/>
              <w:rPr>
                <w:lang w:val="en-US"/>
              </w:rPr>
            </w:pPr>
            <w:r>
              <w:rPr>
                <w:lang w:val="en-US"/>
              </w:rPr>
              <w:t>- SHARED_DATA_ID_UNKNOWN</w:t>
            </w:r>
          </w:p>
          <w:p w14:paraId="02874709" w14:textId="713DC291" w:rsidR="001929E6" w:rsidRDefault="001929E6" w:rsidP="001929E6">
            <w:pPr>
              <w:pStyle w:val="TAL"/>
              <w:rPr>
                <w:rFonts w:cs="Arial"/>
                <w:szCs w:val="18"/>
                <w:lang w:val="en-US"/>
              </w:rPr>
            </w:pPr>
            <w:r>
              <w:rPr>
                <w:lang w:val="en-US"/>
              </w:rPr>
              <w:t xml:space="preserve">- </w:t>
            </w:r>
            <w:r>
              <w:t>SHARED_DATA_NOT_CONFIGURED</w:t>
            </w:r>
          </w:p>
        </w:tc>
      </w:tr>
      <w:tr w:rsidR="001929E6" w:rsidRPr="00690A26" w14:paraId="700F782F"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2A330BF5" w14:textId="695E39E5" w:rsidR="001929E6" w:rsidRDefault="001929E6" w:rsidP="001929E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035E79BE" w14:textId="5EE004E5" w:rsidR="001929E6" w:rsidRDefault="001929E6" w:rsidP="001929E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5A71294A" w14:textId="5328A4F3" w:rsidR="001929E6" w:rsidRDefault="001929E6" w:rsidP="001929E6">
            <w:pPr>
              <w:pStyle w:val="TAL"/>
            </w:pPr>
            <w:r>
              <w:t>0..1</w:t>
            </w:r>
          </w:p>
        </w:tc>
        <w:tc>
          <w:tcPr>
            <w:tcW w:w="942" w:type="pct"/>
            <w:tcBorders>
              <w:top w:val="single" w:sz="4" w:space="0" w:color="auto"/>
              <w:left w:val="single" w:sz="6" w:space="0" w:color="000000"/>
              <w:bottom w:val="single" w:sz="4" w:space="0" w:color="auto"/>
              <w:right w:val="single" w:sz="6" w:space="0" w:color="000000"/>
            </w:tcBorders>
          </w:tcPr>
          <w:p w14:paraId="4249EFB9" w14:textId="594CDD5C" w:rsidR="001929E6" w:rsidRDefault="001929E6" w:rsidP="001929E6">
            <w:pPr>
              <w:pStyle w:val="TAL"/>
            </w:pPr>
            <w:r>
              <w:t>403 Forbidden</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4D4FF84" w14:textId="77777777" w:rsidR="001929E6" w:rsidRPr="00B06F7A" w:rsidRDefault="001929E6" w:rsidP="001929E6">
            <w:pPr>
              <w:pStyle w:val="TAL"/>
            </w:pPr>
            <w:r w:rsidRPr="00B06F7A">
              <w:t>The "cause" attribute may be used to indicate one of the following application errors:</w:t>
            </w:r>
          </w:p>
          <w:p w14:paraId="297E5F01" w14:textId="2A5B56C7" w:rsidR="001929E6" w:rsidRDefault="001929E6" w:rsidP="001929E6">
            <w:pPr>
              <w:pStyle w:val="TAL"/>
              <w:rPr>
                <w:rFonts w:cs="Arial"/>
                <w:szCs w:val="18"/>
                <w:lang w:val="en-US"/>
              </w:rPr>
            </w:pPr>
            <w:r>
              <w:rPr>
                <w:lang w:val="en-US"/>
              </w:rPr>
              <w:t>- SHARED_DATA_WRITE_NOT_ALLOWED</w:t>
            </w:r>
          </w:p>
        </w:tc>
      </w:tr>
      <w:tr w:rsidR="001929E6" w:rsidRPr="00690A26" w14:paraId="5ED42805"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6C4F1C88" w14:textId="77777777" w:rsidR="001929E6" w:rsidRDefault="001929E6" w:rsidP="001929E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3206751C" w14:textId="77777777" w:rsidR="001929E6" w:rsidRDefault="001929E6" w:rsidP="001929E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3CC775A2" w14:textId="77777777" w:rsidR="001929E6" w:rsidRDefault="001929E6" w:rsidP="001929E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4AF8A61C" w14:textId="77777777" w:rsidR="001929E6" w:rsidRDefault="001929E6" w:rsidP="001929E6">
            <w:pPr>
              <w:pStyle w:val="TAL"/>
            </w:pPr>
            <w:r>
              <w:t>412 Precondition Failed</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40096D58" w14:textId="77777777" w:rsidR="001929E6" w:rsidRDefault="001929E6" w:rsidP="001929E6">
            <w:pPr>
              <w:pStyle w:val="TAL"/>
              <w:rPr>
                <w:rFonts w:cs="Arial"/>
                <w:szCs w:val="18"/>
                <w:lang w:val="en-US"/>
              </w:rPr>
            </w:pPr>
            <w:r>
              <w:rPr>
                <w:rFonts w:cs="Arial"/>
                <w:szCs w:val="18"/>
                <w:lang w:val="en-US"/>
              </w:rPr>
              <w:t>The modification has failed due to the precondition in the request is not fulfilled.</w:t>
            </w:r>
          </w:p>
          <w:p w14:paraId="44B49565" w14:textId="77777777" w:rsidR="001929E6" w:rsidRPr="007D4BE9" w:rsidRDefault="001929E6" w:rsidP="001929E6">
            <w:pPr>
              <w:pStyle w:val="TAL"/>
              <w:rPr>
                <w:rFonts w:cs="Arial"/>
                <w:szCs w:val="18"/>
                <w:lang w:val="en-US"/>
              </w:rPr>
            </w:pPr>
          </w:p>
        </w:tc>
      </w:tr>
      <w:tr w:rsidR="001929E6" w:rsidRPr="00690A26" w14:paraId="1D4C8CB1"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0C1029FA" w14:textId="77777777" w:rsidR="001929E6" w:rsidRDefault="001929E6" w:rsidP="001929E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63270D59" w14:textId="77777777" w:rsidR="001929E6" w:rsidRDefault="001929E6" w:rsidP="001929E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6C37EBA4" w14:textId="77777777" w:rsidR="001929E6" w:rsidRDefault="001929E6" w:rsidP="001929E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3857EA64" w14:textId="77777777" w:rsidR="001929E6" w:rsidRDefault="001929E6" w:rsidP="001929E6">
            <w:pPr>
              <w:pStyle w:val="TAL"/>
            </w:pPr>
            <w:r w:rsidRPr="000B63FD">
              <w:t>409 Conflict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1FC7C2E4" w14:textId="77777777" w:rsidR="001929E6" w:rsidRDefault="001929E6" w:rsidP="001929E6">
            <w:pPr>
              <w:pStyle w:val="TAL"/>
              <w:rPr>
                <w:rFonts w:cs="Arial"/>
                <w:szCs w:val="18"/>
                <w:lang w:val="en-US"/>
              </w:rPr>
            </w:pPr>
            <w:r>
              <w:rPr>
                <w:rFonts w:cs="Arial"/>
                <w:szCs w:val="18"/>
                <w:lang w:val="en-US"/>
              </w:rPr>
              <w:t>The modification has failed due to confliction (e.g. to change a value of a non-existing IE).</w:t>
            </w:r>
          </w:p>
          <w:p w14:paraId="4D8C6005" w14:textId="77777777" w:rsidR="001929E6" w:rsidRPr="007D4BE9" w:rsidRDefault="001929E6" w:rsidP="001929E6">
            <w:pPr>
              <w:pStyle w:val="TAL"/>
              <w:rPr>
                <w:rFonts w:cs="Arial"/>
                <w:szCs w:val="18"/>
                <w:lang w:val="en-US"/>
              </w:rPr>
            </w:pPr>
          </w:p>
        </w:tc>
      </w:tr>
      <w:tr w:rsidR="001929E6" w:rsidRPr="00690A26" w14:paraId="42E62A02" w14:textId="77777777" w:rsidTr="009F26F9">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CBE12DB" w14:textId="77777777" w:rsidR="001929E6" w:rsidRPr="00690A26" w:rsidRDefault="001929E6" w:rsidP="001929E6">
            <w:pPr>
              <w:pStyle w:val="TAN"/>
            </w:pPr>
            <w:r w:rsidRPr="00690A26">
              <w:t>NOTE:</w:t>
            </w:r>
            <w:r w:rsidRPr="00690A26">
              <w:tab/>
            </w:r>
            <w:r w:rsidRPr="00690A26">
              <w:rPr>
                <w:noProof/>
              </w:rPr>
              <w:t xml:space="preserve">The mandatory </w:t>
            </w:r>
            <w:r w:rsidRPr="00690A26">
              <w:t>HTTP error status codes for the PATCH method listed in Table 5.2.7.1-1 of 3GPP TS 29.500 [4] other than those specified in the table above also apply, with a ProblemDetails data type (see clause 5.2.7 of 3GPP TS 29.500 [4]).</w:t>
            </w:r>
          </w:p>
        </w:tc>
      </w:tr>
    </w:tbl>
    <w:p w14:paraId="12E66F63" w14:textId="77777777" w:rsidR="00636A15" w:rsidRDefault="00636A15" w:rsidP="00636A15"/>
    <w:p w14:paraId="2D4BE895" w14:textId="224A320D" w:rsidR="00636A15" w:rsidRDefault="00636A15" w:rsidP="00636A15">
      <w:pPr>
        <w:pStyle w:val="TH"/>
      </w:pPr>
      <w:r>
        <w:t xml:space="preserve">Table </w:t>
      </w:r>
      <w:r w:rsidRPr="00690A26">
        <w:t>6.1.3.</w:t>
      </w:r>
      <w:r>
        <w:t>6</w:t>
      </w:r>
      <w:r w:rsidRPr="00690A26">
        <w:t>.3.3</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312DF84E"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657C5"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0210E2"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4E92A9"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15D07BB"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FE5C76" w14:textId="77777777" w:rsidR="00636A15" w:rsidRPr="00D67AB2" w:rsidRDefault="00636A15" w:rsidP="009F26F9">
            <w:pPr>
              <w:pStyle w:val="TAH"/>
            </w:pPr>
            <w:r w:rsidRPr="00D67AB2">
              <w:t>Description</w:t>
            </w:r>
          </w:p>
        </w:tc>
      </w:tr>
      <w:tr w:rsidR="00636A15" w:rsidRPr="00D67AB2" w14:paraId="69F2D165"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9B8F38"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9D22ABE"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BE74DD"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B964B2D"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CEF827"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4212E548" w14:textId="77777777" w:rsidR="00636A15" w:rsidRPr="00D67AB2" w:rsidRDefault="00636A15" w:rsidP="009F26F9">
            <w:pPr>
              <w:pStyle w:val="TAL"/>
            </w:pPr>
            <w:r>
              <w:t>For the case when a request is redirected to the same target resource via a different SCP, see clause 6.10.9.1 in 3GPP TS 29.500 [4].</w:t>
            </w:r>
          </w:p>
        </w:tc>
      </w:tr>
    </w:tbl>
    <w:p w14:paraId="23581285" w14:textId="77777777" w:rsidR="00636A15" w:rsidRDefault="00636A15" w:rsidP="00636A15">
      <w:pPr>
        <w:rPr>
          <w:noProof/>
        </w:rPr>
      </w:pPr>
    </w:p>
    <w:p w14:paraId="04CB3157" w14:textId="33A66CA9" w:rsidR="00636A15" w:rsidRDefault="00636A15" w:rsidP="00636A15">
      <w:pPr>
        <w:pStyle w:val="TH"/>
      </w:pPr>
      <w:r>
        <w:t xml:space="preserve">Table </w:t>
      </w:r>
      <w:r w:rsidRPr="00690A26">
        <w:t>6.1.3.</w:t>
      </w:r>
      <w:r>
        <w:t>6</w:t>
      </w:r>
      <w:r w:rsidRPr="00690A26">
        <w:t>.3.3</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0E26C6F0"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3092DA"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C7E6A2C"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BBDD93"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3014BD"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986350" w14:textId="77777777" w:rsidR="00636A15" w:rsidRPr="00D67AB2" w:rsidRDefault="00636A15" w:rsidP="009F26F9">
            <w:pPr>
              <w:pStyle w:val="TAH"/>
            </w:pPr>
            <w:r w:rsidRPr="00D67AB2">
              <w:t>Description</w:t>
            </w:r>
          </w:p>
        </w:tc>
      </w:tr>
      <w:tr w:rsidR="00636A15" w:rsidRPr="00D67AB2" w14:paraId="2D966AB0"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AA949F"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B144A6A"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779641"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ACC2779"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1325AC"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0A9913BA" w14:textId="77777777" w:rsidR="00636A15" w:rsidRPr="00D67AB2" w:rsidRDefault="00636A15" w:rsidP="009F26F9">
            <w:pPr>
              <w:pStyle w:val="TAL"/>
            </w:pPr>
            <w:r>
              <w:t>For the case when a request is redirected to the same target resource via a different SCP, see clause 6.10.9.1 in 3GPP TS 29.500 [4].</w:t>
            </w:r>
          </w:p>
        </w:tc>
      </w:tr>
    </w:tbl>
    <w:p w14:paraId="7E87AA8A" w14:textId="77777777" w:rsidR="00636A15" w:rsidRPr="00690A26" w:rsidRDefault="00636A15" w:rsidP="00636A15"/>
    <w:p w14:paraId="35A670B6" w14:textId="2DAD1C0F" w:rsidR="00636A15" w:rsidRDefault="00636A15" w:rsidP="00636A15">
      <w:pPr>
        <w:pStyle w:val="TH"/>
      </w:pPr>
      <w:r w:rsidRPr="00D67AB2">
        <w:t>Table 6.</w:t>
      </w:r>
      <w:r>
        <w:t>1</w:t>
      </w:r>
      <w:r w:rsidRPr="00D67AB2">
        <w:t>.</w:t>
      </w:r>
      <w:r>
        <w:t>3</w:t>
      </w:r>
      <w:r w:rsidRPr="00D67AB2">
        <w:t>.</w:t>
      </w:r>
      <w:r>
        <w:t>6.3.3</w:t>
      </w:r>
      <w:r w:rsidRPr="00D67AB2">
        <w:t>-</w:t>
      </w:r>
      <w:r>
        <w:t>6</w:t>
      </w:r>
      <w:r w:rsidRPr="00D67AB2">
        <w:t xml:space="preserve">: </w:t>
      </w:r>
      <w:r>
        <w:t>Headers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5EB60B4E"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D3EC444"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C4FD9"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902E4C"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B4CD3D4"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674B06" w14:textId="77777777" w:rsidR="00636A15" w:rsidRPr="00D67AB2" w:rsidRDefault="00636A15" w:rsidP="009F26F9">
            <w:pPr>
              <w:pStyle w:val="TAH"/>
            </w:pPr>
            <w:r w:rsidRPr="00D67AB2">
              <w:t>Description</w:t>
            </w:r>
          </w:p>
        </w:tc>
      </w:tr>
      <w:tr w:rsidR="00636A15" w:rsidRPr="00D67AB2" w14:paraId="1DB11911" w14:textId="77777777" w:rsidTr="009F26F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DC9F48" w14:textId="77777777" w:rsidR="00636A15" w:rsidRPr="00D67AB2" w:rsidRDefault="00636A15" w:rsidP="009F26F9">
            <w:pPr>
              <w:pStyle w:val="TAL"/>
            </w:pPr>
            <w:r w:rsidRPr="007340C0">
              <w:t>If-Match</w:t>
            </w:r>
          </w:p>
        </w:tc>
        <w:tc>
          <w:tcPr>
            <w:tcW w:w="732" w:type="pct"/>
            <w:tcBorders>
              <w:top w:val="single" w:sz="4" w:space="0" w:color="auto"/>
              <w:left w:val="single" w:sz="6" w:space="0" w:color="000000"/>
              <w:bottom w:val="single" w:sz="4" w:space="0" w:color="auto"/>
              <w:right w:val="single" w:sz="6" w:space="0" w:color="000000"/>
            </w:tcBorders>
          </w:tcPr>
          <w:p w14:paraId="12D74EDF"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8F97FF3" w14:textId="77777777" w:rsidR="00636A15" w:rsidRPr="00D67AB2" w:rsidRDefault="00636A15" w:rsidP="009F26F9">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46AE7D4C" w14:textId="77777777" w:rsidR="00636A15" w:rsidRPr="00D67AB2" w:rsidRDefault="00636A15" w:rsidP="009F26F9">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09954B" w14:textId="51082EE4" w:rsidR="00636A15" w:rsidRPr="00D67AB2" w:rsidRDefault="00636A15" w:rsidP="009F26F9">
            <w:pPr>
              <w:pStyle w:val="TAL"/>
            </w:pPr>
            <w:r w:rsidRPr="007340C0">
              <w:t>Validator for conditional requests, as described in IETF</w:t>
            </w:r>
            <w:r>
              <w:t> </w:t>
            </w:r>
            <w:r w:rsidRPr="007340C0">
              <w:t>RFC</w:t>
            </w:r>
            <w:r>
              <w:t> 9110 [40]</w:t>
            </w:r>
            <w:r w:rsidRPr="007340C0">
              <w:t xml:space="preserve">, </w:t>
            </w:r>
            <w:r>
              <w:t>clause </w:t>
            </w:r>
            <w:r w:rsidR="00351E81">
              <w:t>13.1.1</w:t>
            </w:r>
            <w:r>
              <w:t>.</w:t>
            </w:r>
          </w:p>
        </w:tc>
      </w:tr>
    </w:tbl>
    <w:p w14:paraId="2E1B6B35" w14:textId="77777777" w:rsidR="00636A15" w:rsidRDefault="00636A15" w:rsidP="00636A15">
      <w:pPr>
        <w:pStyle w:val="TH"/>
      </w:pPr>
    </w:p>
    <w:p w14:paraId="6CEC9569" w14:textId="064A644F" w:rsidR="00636A15" w:rsidRDefault="00636A15" w:rsidP="00636A15">
      <w:pPr>
        <w:pStyle w:val="TH"/>
      </w:pPr>
      <w:r w:rsidRPr="00D67AB2">
        <w:t>Table 6.</w:t>
      </w:r>
      <w:r>
        <w:t>1</w:t>
      </w:r>
      <w:r w:rsidRPr="00D67AB2">
        <w:t>.</w:t>
      </w:r>
      <w:r>
        <w:t>3</w:t>
      </w:r>
      <w:r w:rsidRPr="00D67AB2">
        <w:t>.</w:t>
      </w:r>
      <w:r>
        <w:t>6.3.3-7</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727DA8B2"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2CD016"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37A80C"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3695D9"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1F763C"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078B74" w14:textId="77777777" w:rsidR="00636A15" w:rsidRPr="00D67AB2" w:rsidRDefault="00636A15" w:rsidP="009F26F9">
            <w:pPr>
              <w:pStyle w:val="TAH"/>
            </w:pPr>
            <w:r w:rsidRPr="00D67AB2">
              <w:t>Description</w:t>
            </w:r>
          </w:p>
        </w:tc>
      </w:tr>
      <w:tr w:rsidR="00636A15" w:rsidRPr="00D67AB2" w14:paraId="67E7C3CE"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BDA069" w14:textId="77777777" w:rsidR="00636A15" w:rsidRDefault="00636A15" w:rsidP="009F26F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5ABFBDC6" w14:textId="77777777" w:rsidR="00636A15"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E048C6" w14:textId="77777777" w:rsidR="00636A15" w:rsidRDefault="00636A15" w:rsidP="009F26F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1F54805D" w14:textId="77777777" w:rsidR="00636A15" w:rsidRPr="00D67AB2" w:rsidRDefault="00636A15" w:rsidP="009F26F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7CD3E9D" w14:textId="41FBB533" w:rsidR="00636A15" w:rsidRDefault="00636A15" w:rsidP="009F26F9">
            <w:pPr>
              <w:pStyle w:val="TAL"/>
            </w:pPr>
            <w:r w:rsidRPr="007340C0">
              <w:t>Entity Tag containing a strong validator, described in IETF</w:t>
            </w:r>
            <w:r>
              <w:t> </w:t>
            </w:r>
            <w:r w:rsidRPr="007340C0">
              <w:t>RFC</w:t>
            </w:r>
            <w:r>
              <w:t> 9110 [40]</w:t>
            </w:r>
            <w:r w:rsidRPr="007340C0">
              <w:t xml:space="preserve">, </w:t>
            </w:r>
            <w:r>
              <w:t>clause </w:t>
            </w:r>
            <w:r w:rsidR="00351E81">
              <w:t>8.8.3</w:t>
            </w:r>
            <w:r>
              <w:t>.</w:t>
            </w:r>
          </w:p>
        </w:tc>
      </w:tr>
    </w:tbl>
    <w:p w14:paraId="414FAD92" w14:textId="77777777" w:rsidR="00636A15" w:rsidRPr="00690A26" w:rsidRDefault="00636A15" w:rsidP="00636A15"/>
    <w:p w14:paraId="28C29DEC" w14:textId="62E48852" w:rsidR="00636A15" w:rsidRPr="00690A26" w:rsidRDefault="00636A15" w:rsidP="00636A15">
      <w:pPr>
        <w:pStyle w:val="H6"/>
      </w:pPr>
      <w:r w:rsidRPr="00690A26">
        <w:lastRenderedPageBreak/>
        <w:t>6.1.3.</w:t>
      </w:r>
      <w:r>
        <w:t>6</w:t>
      </w:r>
      <w:r w:rsidRPr="00690A26">
        <w:t>.3.4</w:t>
      </w:r>
      <w:r w:rsidRPr="00690A26">
        <w:tab/>
        <w:t>DELETE</w:t>
      </w:r>
    </w:p>
    <w:p w14:paraId="4D311F14" w14:textId="77777777" w:rsidR="00636A15" w:rsidRPr="00690A26" w:rsidRDefault="00636A15" w:rsidP="00636A15">
      <w:r w:rsidRPr="00690A26">
        <w:t>This method de</w:t>
      </w:r>
      <w:r>
        <w:t>letes</w:t>
      </w:r>
      <w:r w:rsidRPr="00690A26">
        <w:t xml:space="preserve"> existing </w:t>
      </w:r>
      <w:r>
        <w:t>Shared Data</w:t>
      </w:r>
      <w:r w:rsidRPr="00690A26">
        <w:t xml:space="preserve"> from the NRF.</w:t>
      </w:r>
    </w:p>
    <w:p w14:paraId="708232E1" w14:textId="0B187AF6" w:rsidR="00636A15" w:rsidRPr="00690A26" w:rsidRDefault="00636A15" w:rsidP="00636A15">
      <w:r w:rsidRPr="00690A26">
        <w:t>This method shall support the URI query parameters specified in table 6.1.3.</w:t>
      </w:r>
      <w:r>
        <w:t>6</w:t>
      </w:r>
      <w:r w:rsidRPr="00690A26">
        <w:t>.3.4-1.</w:t>
      </w:r>
    </w:p>
    <w:p w14:paraId="4DE6E22A" w14:textId="4EDB753C" w:rsidR="00636A15" w:rsidRPr="00690A26" w:rsidRDefault="00636A15" w:rsidP="00636A15">
      <w:pPr>
        <w:pStyle w:val="TH"/>
        <w:rPr>
          <w:rFonts w:cs="Arial"/>
        </w:rPr>
      </w:pPr>
      <w:r w:rsidRPr="00690A26">
        <w:t>Table 6.1.3.</w:t>
      </w:r>
      <w:r>
        <w:t>6</w:t>
      </w:r>
      <w:r w:rsidRPr="00690A26">
        <w:t>.3.4-1: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636A15" w:rsidRPr="00690A26" w14:paraId="4F32AF0E"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7F4BFC" w14:textId="77777777" w:rsidR="00636A15" w:rsidRPr="00690A26" w:rsidRDefault="00636A15" w:rsidP="009F26F9">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92DD83" w14:textId="77777777" w:rsidR="00636A15" w:rsidRPr="00690A26" w:rsidRDefault="00636A15" w:rsidP="009F26F9">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848B1B3" w14:textId="77777777" w:rsidR="00636A15" w:rsidRPr="00690A26" w:rsidRDefault="00636A15" w:rsidP="009F26F9">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7D5E1F8" w14:textId="77777777" w:rsidR="00636A15" w:rsidRPr="00690A26" w:rsidRDefault="00636A15" w:rsidP="009F26F9">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34A9494" w14:textId="77777777" w:rsidR="00636A15" w:rsidRPr="00690A26" w:rsidRDefault="00636A15" w:rsidP="009F26F9">
            <w:pPr>
              <w:pStyle w:val="TAH"/>
            </w:pPr>
            <w:r w:rsidRPr="00690A26">
              <w:t>Description</w:t>
            </w:r>
          </w:p>
        </w:tc>
      </w:tr>
      <w:tr w:rsidR="00636A15" w:rsidRPr="00690A26" w14:paraId="4ADBDF89"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6729C40" w14:textId="77777777" w:rsidR="00636A15" w:rsidRPr="00690A26" w:rsidRDefault="00636A15" w:rsidP="009F26F9">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5E1403B" w14:textId="77777777" w:rsidR="00636A15" w:rsidRPr="00690A26" w:rsidRDefault="00636A15" w:rsidP="009F26F9">
            <w:pPr>
              <w:pStyle w:val="TAL"/>
            </w:pPr>
          </w:p>
        </w:tc>
        <w:tc>
          <w:tcPr>
            <w:tcW w:w="597" w:type="pct"/>
            <w:tcBorders>
              <w:top w:val="single" w:sz="4" w:space="0" w:color="auto"/>
              <w:left w:val="single" w:sz="6" w:space="0" w:color="000000"/>
              <w:bottom w:val="single" w:sz="6" w:space="0" w:color="000000"/>
              <w:right w:val="single" w:sz="6" w:space="0" w:color="000000"/>
            </w:tcBorders>
          </w:tcPr>
          <w:p w14:paraId="3D69F060" w14:textId="77777777" w:rsidR="00636A15" w:rsidRPr="00690A26" w:rsidRDefault="00636A15" w:rsidP="009F26F9">
            <w:pPr>
              <w:pStyle w:val="TAC"/>
            </w:pPr>
          </w:p>
        </w:tc>
        <w:tc>
          <w:tcPr>
            <w:tcW w:w="873" w:type="pct"/>
            <w:tcBorders>
              <w:top w:val="single" w:sz="4" w:space="0" w:color="auto"/>
              <w:left w:val="single" w:sz="6" w:space="0" w:color="000000"/>
              <w:bottom w:val="single" w:sz="6" w:space="0" w:color="000000"/>
              <w:right w:val="single" w:sz="6" w:space="0" w:color="000000"/>
            </w:tcBorders>
          </w:tcPr>
          <w:p w14:paraId="24375DA8" w14:textId="77777777" w:rsidR="00636A15" w:rsidRPr="00690A26" w:rsidRDefault="00636A15" w:rsidP="009F26F9">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B10B425" w14:textId="77777777" w:rsidR="00636A15" w:rsidRPr="00690A26" w:rsidRDefault="00636A15" w:rsidP="009F26F9">
            <w:pPr>
              <w:pStyle w:val="TAL"/>
            </w:pPr>
          </w:p>
        </w:tc>
      </w:tr>
    </w:tbl>
    <w:p w14:paraId="701B5A6A" w14:textId="77777777" w:rsidR="00636A15" w:rsidRPr="00690A26" w:rsidRDefault="00636A15" w:rsidP="00636A15"/>
    <w:p w14:paraId="646897EE" w14:textId="7D00EE8D" w:rsidR="00636A15" w:rsidRPr="00690A26" w:rsidRDefault="00636A15" w:rsidP="00636A15">
      <w:r w:rsidRPr="00690A26">
        <w:t>This method shall support the request data structures specified in table 6.1.3.</w:t>
      </w:r>
      <w:r>
        <w:t>6</w:t>
      </w:r>
      <w:r w:rsidRPr="00690A26">
        <w:t>.3.4-2 and the response data structures and response codes specified in table 6.1.3.</w:t>
      </w:r>
      <w:r>
        <w:t>6</w:t>
      </w:r>
      <w:r w:rsidRPr="00690A26">
        <w:t>.3.4-3.</w:t>
      </w:r>
    </w:p>
    <w:p w14:paraId="1B997661" w14:textId="41DBFFF4" w:rsidR="00636A15" w:rsidRPr="00690A26" w:rsidRDefault="00636A15" w:rsidP="00636A15">
      <w:pPr>
        <w:pStyle w:val="TH"/>
      </w:pPr>
      <w:r w:rsidRPr="00690A26">
        <w:t>Table 6.1.3.</w:t>
      </w:r>
      <w:r>
        <w:t>6</w:t>
      </w:r>
      <w:r w:rsidRPr="00690A26">
        <w:t>.3.4-2: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636A15" w:rsidRPr="00690A26" w14:paraId="7AB43A78" w14:textId="77777777" w:rsidTr="009F26F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95F36CF" w14:textId="77777777" w:rsidR="00636A15" w:rsidRPr="00690A26" w:rsidRDefault="00636A15" w:rsidP="009F26F9">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4C69FA9" w14:textId="77777777" w:rsidR="00636A15" w:rsidRPr="00690A26" w:rsidRDefault="00636A15" w:rsidP="009F26F9">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2E7BE8E" w14:textId="77777777" w:rsidR="00636A15" w:rsidRPr="00690A26" w:rsidRDefault="00636A15" w:rsidP="009F26F9">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1F863537" w14:textId="77777777" w:rsidR="00636A15" w:rsidRPr="00690A26" w:rsidRDefault="00636A15" w:rsidP="009F26F9">
            <w:pPr>
              <w:pStyle w:val="TAH"/>
            </w:pPr>
            <w:r w:rsidRPr="00690A26">
              <w:t>Description</w:t>
            </w:r>
          </w:p>
        </w:tc>
      </w:tr>
      <w:tr w:rsidR="00636A15" w:rsidRPr="00690A26" w14:paraId="00134868" w14:textId="77777777" w:rsidTr="009F26F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F341656" w14:textId="77777777" w:rsidR="00636A15" w:rsidRPr="00690A26" w:rsidRDefault="00636A15" w:rsidP="009F26F9">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3C49CE1D" w14:textId="77777777" w:rsidR="00636A15" w:rsidRPr="00690A26" w:rsidRDefault="00636A15" w:rsidP="009F26F9">
            <w:pPr>
              <w:pStyle w:val="TAC"/>
            </w:pPr>
          </w:p>
        </w:tc>
        <w:tc>
          <w:tcPr>
            <w:tcW w:w="3331" w:type="dxa"/>
            <w:tcBorders>
              <w:top w:val="single" w:sz="4" w:space="0" w:color="auto"/>
              <w:left w:val="single" w:sz="6" w:space="0" w:color="000000"/>
              <w:bottom w:val="single" w:sz="6" w:space="0" w:color="000000"/>
              <w:right w:val="single" w:sz="6" w:space="0" w:color="000000"/>
            </w:tcBorders>
          </w:tcPr>
          <w:p w14:paraId="76750586" w14:textId="77777777" w:rsidR="00636A15" w:rsidRPr="00690A26" w:rsidRDefault="00636A15" w:rsidP="009F26F9">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261E177" w14:textId="77777777" w:rsidR="00636A15" w:rsidRPr="00690A26" w:rsidRDefault="00636A15" w:rsidP="009F26F9">
            <w:pPr>
              <w:pStyle w:val="TAL"/>
            </w:pPr>
          </w:p>
        </w:tc>
      </w:tr>
    </w:tbl>
    <w:p w14:paraId="7ECD7DC5" w14:textId="77777777" w:rsidR="00636A15" w:rsidRPr="00690A26" w:rsidRDefault="00636A15" w:rsidP="00636A15"/>
    <w:p w14:paraId="2C5EE40D" w14:textId="7A01EF5A" w:rsidR="00636A15" w:rsidRPr="00690A26" w:rsidRDefault="00636A15" w:rsidP="00636A15">
      <w:pPr>
        <w:pStyle w:val="TH"/>
      </w:pPr>
      <w:r w:rsidRPr="00690A26">
        <w:t>Table 6.1.3.</w:t>
      </w:r>
      <w:r>
        <w:t>6</w:t>
      </w:r>
      <w:r w:rsidRPr="00690A26">
        <w:t>.3.4-3: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475"/>
        <w:gridCol w:w="1204"/>
        <w:gridCol w:w="1947"/>
        <w:gridCol w:w="4192"/>
      </w:tblGrid>
      <w:tr w:rsidR="00636A15" w:rsidRPr="00690A26" w14:paraId="79550492" w14:textId="77777777" w:rsidTr="009F26F9">
        <w:trPr>
          <w:jc w:val="center"/>
        </w:trPr>
        <w:tc>
          <w:tcPr>
            <w:tcW w:w="1001" w:type="pct"/>
            <w:tcBorders>
              <w:top w:val="single" w:sz="4" w:space="0" w:color="auto"/>
              <w:left w:val="single" w:sz="4" w:space="0" w:color="auto"/>
              <w:bottom w:val="single" w:sz="4" w:space="0" w:color="auto"/>
              <w:right w:val="single" w:sz="4" w:space="0" w:color="auto"/>
            </w:tcBorders>
            <w:shd w:val="clear" w:color="auto" w:fill="C0C0C0"/>
          </w:tcPr>
          <w:p w14:paraId="4F5F886F" w14:textId="77777777" w:rsidR="00636A15" w:rsidRPr="00690A26" w:rsidRDefault="00636A15" w:rsidP="009F26F9">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1F01EFA1" w14:textId="77777777" w:rsidR="00636A15" w:rsidRPr="00690A26" w:rsidRDefault="00636A15" w:rsidP="009F26F9">
            <w:pPr>
              <w:pStyle w:val="TAH"/>
            </w:pPr>
            <w:r w:rsidRPr="00690A26">
              <w:t>P</w:t>
            </w:r>
          </w:p>
        </w:tc>
        <w:tc>
          <w:tcPr>
            <w:tcW w:w="616" w:type="pct"/>
            <w:tcBorders>
              <w:top w:val="single" w:sz="4" w:space="0" w:color="auto"/>
              <w:left w:val="single" w:sz="4" w:space="0" w:color="auto"/>
              <w:bottom w:val="single" w:sz="4" w:space="0" w:color="auto"/>
              <w:right w:val="single" w:sz="4" w:space="0" w:color="auto"/>
            </w:tcBorders>
            <w:shd w:val="clear" w:color="auto" w:fill="C0C0C0"/>
          </w:tcPr>
          <w:p w14:paraId="2852BD25" w14:textId="77777777" w:rsidR="00636A15" w:rsidRPr="00690A26" w:rsidRDefault="00636A15" w:rsidP="009F26F9">
            <w:pPr>
              <w:pStyle w:val="TAH"/>
            </w:pPr>
            <w:r w:rsidRPr="00690A26">
              <w:t>Cardinality</w:t>
            </w:r>
          </w:p>
        </w:tc>
        <w:tc>
          <w:tcPr>
            <w:tcW w:w="996" w:type="pct"/>
            <w:tcBorders>
              <w:top w:val="single" w:sz="4" w:space="0" w:color="auto"/>
              <w:left w:val="single" w:sz="4" w:space="0" w:color="auto"/>
              <w:bottom w:val="single" w:sz="4" w:space="0" w:color="auto"/>
              <w:right w:val="single" w:sz="4" w:space="0" w:color="auto"/>
            </w:tcBorders>
            <w:shd w:val="clear" w:color="auto" w:fill="C0C0C0"/>
          </w:tcPr>
          <w:p w14:paraId="092EFD20" w14:textId="77777777" w:rsidR="00636A15" w:rsidRPr="00690A26" w:rsidRDefault="00636A15" w:rsidP="009F26F9">
            <w:pPr>
              <w:pStyle w:val="TAH"/>
            </w:pPr>
            <w:r w:rsidRPr="00690A26">
              <w:t>Response</w:t>
            </w:r>
          </w:p>
          <w:p w14:paraId="6AB16F71" w14:textId="77777777" w:rsidR="00636A15" w:rsidRPr="00690A26" w:rsidRDefault="00636A15" w:rsidP="009F26F9">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340D3272" w14:textId="77777777" w:rsidR="00636A15" w:rsidRPr="00690A26" w:rsidRDefault="00636A15" w:rsidP="009F26F9">
            <w:pPr>
              <w:pStyle w:val="TAH"/>
            </w:pPr>
            <w:r w:rsidRPr="00690A26">
              <w:t>Description</w:t>
            </w:r>
          </w:p>
        </w:tc>
      </w:tr>
      <w:tr w:rsidR="00636A15" w:rsidRPr="00690A26" w14:paraId="6F51B392" w14:textId="77777777" w:rsidTr="009F26F9">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4D9D47FB" w14:textId="77777777" w:rsidR="00636A15" w:rsidRPr="00690A26" w:rsidRDefault="00636A15" w:rsidP="009F26F9">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25DF343D" w14:textId="77777777" w:rsidR="00636A15" w:rsidRPr="00690A26" w:rsidRDefault="00636A15" w:rsidP="009F26F9">
            <w:pPr>
              <w:pStyle w:val="TAC"/>
            </w:pPr>
          </w:p>
        </w:tc>
        <w:tc>
          <w:tcPr>
            <w:tcW w:w="616" w:type="pct"/>
            <w:tcBorders>
              <w:top w:val="single" w:sz="4" w:space="0" w:color="auto"/>
              <w:left w:val="single" w:sz="6" w:space="0" w:color="000000"/>
              <w:bottom w:val="single" w:sz="4" w:space="0" w:color="auto"/>
              <w:right w:val="single" w:sz="6" w:space="0" w:color="000000"/>
            </w:tcBorders>
          </w:tcPr>
          <w:p w14:paraId="7EE3C9A5" w14:textId="77777777" w:rsidR="00636A15" w:rsidRPr="00690A26" w:rsidRDefault="00636A15" w:rsidP="009F26F9">
            <w:pPr>
              <w:pStyle w:val="TAL"/>
            </w:pPr>
          </w:p>
        </w:tc>
        <w:tc>
          <w:tcPr>
            <w:tcW w:w="996" w:type="pct"/>
            <w:tcBorders>
              <w:top w:val="single" w:sz="4" w:space="0" w:color="auto"/>
              <w:left w:val="single" w:sz="6" w:space="0" w:color="000000"/>
              <w:bottom w:val="single" w:sz="4" w:space="0" w:color="auto"/>
              <w:right w:val="single" w:sz="6" w:space="0" w:color="000000"/>
            </w:tcBorders>
          </w:tcPr>
          <w:p w14:paraId="03BBB5B5" w14:textId="77777777" w:rsidR="00636A15" w:rsidRPr="00690A26" w:rsidRDefault="00636A15" w:rsidP="009F26F9">
            <w:pPr>
              <w:pStyle w:val="TAL"/>
            </w:pPr>
            <w:r w:rsidRPr="00690A26">
              <w:t>204 No Content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5336907B" w14:textId="77777777" w:rsidR="00636A15" w:rsidRPr="00690A26" w:rsidRDefault="00636A15" w:rsidP="009F26F9">
            <w:pPr>
              <w:pStyle w:val="TAL"/>
            </w:pPr>
          </w:p>
        </w:tc>
      </w:tr>
      <w:tr w:rsidR="00636A15" w:rsidRPr="00690A26" w14:paraId="73399C75" w14:textId="77777777" w:rsidTr="009F26F9">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2C62CFAB" w14:textId="77777777" w:rsidR="00636A15" w:rsidRPr="00690A26" w:rsidRDefault="00636A15" w:rsidP="009F26F9">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65C58EB0" w14:textId="77777777" w:rsidR="00636A15" w:rsidRPr="00690A26" w:rsidRDefault="00636A15" w:rsidP="009F26F9">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66FFDF49" w14:textId="77777777" w:rsidR="00636A15" w:rsidRPr="00690A26" w:rsidRDefault="00636A15" w:rsidP="009F26F9">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0125DC33" w14:textId="77777777" w:rsidR="00636A15" w:rsidRPr="00690A26" w:rsidRDefault="00636A15" w:rsidP="009F26F9">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247D3A7D" w14:textId="77777777" w:rsidR="00636A15" w:rsidRPr="00690A26" w:rsidRDefault="00636A15" w:rsidP="009F26F9">
            <w:pPr>
              <w:pStyle w:val="TAL"/>
            </w:pPr>
            <w:r>
              <w:rPr>
                <w:rFonts w:cs="Arial"/>
                <w:szCs w:val="18"/>
                <w:lang w:val="en-US"/>
              </w:rPr>
              <w:t>Temporary redirection.</w:t>
            </w:r>
          </w:p>
        </w:tc>
      </w:tr>
      <w:tr w:rsidR="00636A15" w:rsidRPr="00690A26" w14:paraId="598DD113" w14:textId="77777777" w:rsidTr="009F26F9">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0434320D" w14:textId="77777777" w:rsidR="00636A15" w:rsidRPr="00690A26" w:rsidRDefault="00636A15" w:rsidP="009F26F9">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6170CA0D" w14:textId="77777777" w:rsidR="00636A15" w:rsidRPr="00690A26" w:rsidRDefault="00636A15" w:rsidP="009F26F9">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3F0450CE" w14:textId="77777777" w:rsidR="00636A15" w:rsidRPr="00690A26" w:rsidRDefault="00636A15" w:rsidP="009F26F9">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239CC0E2" w14:textId="77777777" w:rsidR="00636A15" w:rsidRPr="00690A26" w:rsidRDefault="00636A15" w:rsidP="009F26F9">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FA073F8" w14:textId="77777777" w:rsidR="00636A15" w:rsidRPr="00690A26" w:rsidRDefault="00636A15" w:rsidP="009F26F9">
            <w:pPr>
              <w:pStyle w:val="TAL"/>
            </w:pPr>
            <w:r>
              <w:rPr>
                <w:rFonts w:cs="Arial"/>
                <w:szCs w:val="18"/>
                <w:lang w:val="en-US"/>
              </w:rPr>
              <w:t>Permanent redirection.</w:t>
            </w:r>
          </w:p>
        </w:tc>
      </w:tr>
      <w:tr w:rsidR="001929E6" w:rsidRPr="00690A26" w14:paraId="5C55C2A9" w14:textId="77777777" w:rsidTr="009F26F9">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1E360711" w14:textId="4E44A3CB" w:rsidR="001929E6" w:rsidRDefault="001929E6" w:rsidP="001929E6">
            <w:pPr>
              <w:pStyle w:val="TAL"/>
            </w:pPr>
            <w:r>
              <w:t>ProblemDetails</w:t>
            </w:r>
          </w:p>
        </w:tc>
        <w:tc>
          <w:tcPr>
            <w:tcW w:w="243" w:type="pct"/>
            <w:tcBorders>
              <w:top w:val="single" w:sz="4" w:space="0" w:color="auto"/>
              <w:left w:val="single" w:sz="6" w:space="0" w:color="000000"/>
              <w:bottom w:val="single" w:sz="4" w:space="0" w:color="auto"/>
              <w:right w:val="single" w:sz="6" w:space="0" w:color="000000"/>
            </w:tcBorders>
          </w:tcPr>
          <w:p w14:paraId="19B9E52E" w14:textId="3A4C71DF" w:rsidR="001929E6" w:rsidRDefault="001929E6" w:rsidP="001929E6">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0B99CC90" w14:textId="21B94AA9" w:rsidR="001929E6" w:rsidRDefault="001929E6" w:rsidP="001929E6">
            <w:pPr>
              <w:pStyle w:val="TAL"/>
            </w:pPr>
            <w:r>
              <w:t>0..1</w:t>
            </w:r>
          </w:p>
        </w:tc>
        <w:tc>
          <w:tcPr>
            <w:tcW w:w="996" w:type="pct"/>
            <w:tcBorders>
              <w:top w:val="single" w:sz="4" w:space="0" w:color="auto"/>
              <w:left w:val="single" w:sz="6" w:space="0" w:color="000000"/>
              <w:bottom w:val="single" w:sz="4" w:space="0" w:color="auto"/>
              <w:right w:val="single" w:sz="6" w:space="0" w:color="000000"/>
            </w:tcBorders>
          </w:tcPr>
          <w:p w14:paraId="2649624B" w14:textId="5C71F648" w:rsidR="001929E6" w:rsidRDefault="001929E6" w:rsidP="001929E6">
            <w:pPr>
              <w:pStyle w:val="TAL"/>
            </w:pPr>
            <w:r>
              <w:t>400 Bad Request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1B020D89" w14:textId="77777777" w:rsidR="001929E6" w:rsidRPr="00B06F7A" w:rsidRDefault="001929E6" w:rsidP="001929E6">
            <w:pPr>
              <w:pStyle w:val="TAL"/>
            </w:pPr>
            <w:r w:rsidRPr="00B06F7A">
              <w:t>The "cause" attribute may be used to indicate one of the following application errors:</w:t>
            </w:r>
          </w:p>
          <w:p w14:paraId="38CE1165" w14:textId="77777777" w:rsidR="001929E6" w:rsidRDefault="001929E6" w:rsidP="001929E6">
            <w:pPr>
              <w:pStyle w:val="TAL"/>
              <w:rPr>
                <w:lang w:val="en-US"/>
              </w:rPr>
            </w:pPr>
            <w:r>
              <w:rPr>
                <w:lang w:val="en-US"/>
              </w:rPr>
              <w:t>- SHARED_DATA_ID_UNKNOWN</w:t>
            </w:r>
          </w:p>
          <w:p w14:paraId="684C90A4" w14:textId="547E1440" w:rsidR="001929E6" w:rsidRDefault="001929E6" w:rsidP="001929E6">
            <w:pPr>
              <w:pStyle w:val="TAL"/>
              <w:rPr>
                <w:rFonts w:cs="Arial"/>
                <w:szCs w:val="18"/>
                <w:lang w:val="en-US"/>
              </w:rPr>
            </w:pPr>
            <w:r>
              <w:rPr>
                <w:lang w:val="en-US"/>
              </w:rPr>
              <w:t xml:space="preserve">- </w:t>
            </w:r>
            <w:r>
              <w:t>SHARED_DATA_NOT_CONFIGURED</w:t>
            </w:r>
          </w:p>
        </w:tc>
      </w:tr>
      <w:tr w:rsidR="001929E6" w:rsidRPr="00690A26" w14:paraId="2A1AAB64" w14:textId="77777777" w:rsidTr="009F26F9">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1250E36B" w14:textId="03DBBCD0" w:rsidR="001929E6" w:rsidRDefault="001929E6" w:rsidP="001929E6">
            <w:pPr>
              <w:pStyle w:val="TAL"/>
            </w:pPr>
            <w:r>
              <w:t>ProblemDetails</w:t>
            </w:r>
          </w:p>
        </w:tc>
        <w:tc>
          <w:tcPr>
            <w:tcW w:w="243" w:type="pct"/>
            <w:tcBorders>
              <w:top w:val="single" w:sz="4" w:space="0" w:color="auto"/>
              <w:left w:val="single" w:sz="6" w:space="0" w:color="000000"/>
              <w:bottom w:val="single" w:sz="4" w:space="0" w:color="auto"/>
              <w:right w:val="single" w:sz="6" w:space="0" w:color="000000"/>
            </w:tcBorders>
          </w:tcPr>
          <w:p w14:paraId="4431299B" w14:textId="1FE717B6" w:rsidR="001929E6" w:rsidRDefault="001929E6" w:rsidP="001929E6">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2D15FFD1" w14:textId="7F8551AB" w:rsidR="001929E6" w:rsidRDefault="001929E6" w:rsidP="001929E6">
            <w:pPr>
              <w:pStyle w:val="TAL"/>
            </w:pPr>
            <w:r>
              <w:t>0..1</w:t>
            </w:r>
          </w:p>
        </w:tc>
        <w:tc>
          <w:tcPr>
            <w:tcW w:w="996" w:type="pct"/>
            <w:tcBorders>
              <w:top w:val="single" w:sz="4" w:space="0" w:color="auto"/>
              <w:left w:val="single" w:sz="6" w:space="0" w:color="000000"/>
              <w:bottom w:val="single" w:sz="4" w:space="0" w:color="auto"/>
              <w:right w:val="single" w:sz="6" w:space="0" w:color="000000"/>
            </w:tcBorders>
          </w:tcPr>
          <w:p w14:paraId="4003CCF8" w14:textId="389B01EF" w:rsidR="001929E6" w:rsidRDefault="001929E6" w:rsidP="001929E6">
            <w:pPr>
              <w:pStyle w:val="TAL"/>
            </w:pPr>
            <w:r>
              <w:t>403 Forbidden</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2DA60E8F" w14:textId="77777777" w:rsidR="001929E6" w:rsidRPr="00B06F7A" w:rsidRDefault="001929E6" w:rsidP="001929E6">
            <w:pPr>
              <w:pStyle w:val="TAL"/>
            </w:pPr>
            <w:r w:rsidRPr="00B06F7A">
              <w:t>The "cause" attribute may be used to indicate one of the following application errors:</w:t>
            </w:r>
          </w:p>
          <w:p w14:paraId="6CDB09FA" w14:textId="56894A88" w:rsidR="001929E6" w:rsidRDefault="001929E6" w:rsidP="001929E6">
            <w:pPr>
              <w:pStyle w:val="TAL"/>
              <w:rPr>
                <w:rFonts w:cs="Arial"/>
                <w:szCs w:val="18"/>
                <w:lang w:val="en-US"/>
              </w:rPr>
            </w:pPr>
            <w:r>
              <w:rPr>
                <w:lang w:val="en-US"/>
              </w:rPr>
              <w:t>- SHARED_DATA_WRITE_NOT_ALLOWED</w:t>
            </w:r>
          </w:p>
        </w:tc>
      </w:tr>
      <w:tr w:rsidR="001929E6" w:rsidRPr="00690A26" w14:paraId="3ADA4090" w14:textId="77777777" w:rsidTr="009F26F9">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09AB9E5" w14:textId="77777777" w:rsidR="001929E6" w:rsidRPr="00690A26" w:rsidRDefault="001929E6" w:rsidP="001929E6">
            <w:pPr>
              <w:pStyle w:val="TAN"/>
            </w:pPr>
            <w:r w:rsidRPr="00690A26">
              <w:t>NOTE:</w:t>
            </w:r>
            <w:r w:rsidRPr="00690A26">
              <w:tab/>
            </w:r>
            <w:r w:rsidRPr="00690A26">
              <w:rPr>
                <w:noProof/>
              </w:rPr>
              <w:t xml:space="preserve">The mandatory </w:t>
            </w:r>
            <w:r w:rsidRPr="00690A26">
              <w:t xml:space="preserve">HTTP error status codes for the </w:t>
            </w:r>
            <w:r w:rsidRPr="00690A26">
              <w:rPr>
                <w:rFonts w:hint="eastAsia"/>
                <w:lang w:eastAsia="zh-CN"/>
              </w:rPr>
              <w:t>DELETE</w:t>
            </w:r>
            <w:r w:rsidRPr="00690A26">
              <w:t xml:space="preserve"> method listed in Table 5.2.7.1-1 of 3GPP TS 29.500 [4] other than those specified in the table above also apply, with a ProblemDetails data type (see clause 5.2.7 of 3GPP TS 29.500 [4]).</w:t>
            </w:r>
          </w:p>
        </w:tc>
      </w:tr>
    </w:tbl>
    <w:p w14:paraId="61EB9AE5" w14:textId="77777777" w:rsidR="00636A15" w:rsidRDefault="00636A15" w:rsidP="00636A15"/>
    <w:p w14:paraId="26A22114" w14:textId="6C3588AD" w:rsidR="00636A15" w:rsidRDefault="00636A15" w:rsidP="00636A15">
      <w:pPr>
        <w:pStyle w:val="TH"/>
      </w:pPr>
      <w:r>
        <w:t xml:space="preserve">Table </w:t>
      </w:r>
      <w:r w:rsidRPr="00690A26">
        <w:t>6.1.3.</w:t>
      </w:r>
      <w:r>
        <w:t>6</w:t>
      </w:r>
      <w:r w:rsidRPr="00690A26">
        <w:t>.3.4</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7153BA25"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DBC698"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5E9640"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B6F7B5"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49A84E"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CA921A" w14:textId="77777777" w:rsidR="00636A15" w:rsidRPr="00D67AB2" w:rsidRDefault="00636A15" w:rsidP="009F26F9">
            <w:pPr>
              <w:pStyle w:val="TAH"/>
            </w:pPr>
            <w:r w:rsidRPr="00D67AB2">
              <w:t>Description</w:t>
            </w:r>
          </w:p>
        </w:tc>
      </w:tr>
      <w:tr w:rsidR="00636A15" w:rsidRPr="00D67AB2" w14:paraId="1C0EC4EE"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192151"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31FEE47"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04E911"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66E11C2"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7AC1E7D"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711A612C" w14:textId="77777777" w:rsidR="00636A15" w:rsidRPr="00D67AB2" w:rsidRDefault="00636A15" w:rsidP="009F26F9">
            <w:pPr>
              <w:pStyle w:val="TAL"/>
            </w:pPr>
            <w:r>
              <w:t>For the case when a request is redirected to the same target resource via a different SCP, see clause 6.10.9.1 in 3GPP TS 29.500 [4].</w:t>
            </w:r>
          </w:p>
        </w:tc>
      </w:tr>
    </w:tbl>
    <w:p w14:paraId="7DA5A052" w14:textId="77777777" w:rsidR="00636A15" w:rsidRDefault="00636A15" w:rsidP="00636A15">
      <w:pPr>
        <w:rPr>
          <w:noProof/>
        </w:rPr>
      </w:pPr>
    </w:p>
    <w:p w14:paraId="56045D07" w14:textId="3544724D" w:rsidR="00636A15" w:rsidRDefault="00636A15" w:rsidP="00636A15">
      <w:pPr>
        <w:pStyle w:val="TH"/>
      </w:pPr>
      <w:r>
        <w:t xml:space="preserve">Table </w:t>
      </w:r>
      <w:r w:rsidRPr="00690A26">
        <w:t>6.1.3.</w:t>
      </w:r>
      <w:r>
        <w:t>6</w:t>
      </w:r>
      <w:r w:rsidRPr="00690A26">
        <w:t>.3.4</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24537B6D"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71BD79"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7E7BF6"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665E43"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B3B2A23"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CC5130" w14:textId="77777777" w:rsidR="00636A15" w:rsidRPr="00D67AB2" w:rsidRDefault="00636A15" w:rsidP="009F26F9">
            <w:pPr>
              <w:pStyle w:val="TAH"/>
            </w:pPr>
            <w:r w:rsidRPr="00D67AB2">
              <w:t>Description</w:t>
            </w:r>
          </w:p>
        </w:tc>
      </w:tr>
      <w:tr w:rsidR="00636A15" w:rsidRPr="00D67AB2" w14:paraId="69F95313"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B2C809"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2B0C707"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D03581"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8A16729"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FF6CCE"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4BFDFDAA" w14:textId="77777777" w:rsidR="00636A15" w:rsidRPr="00D67AB2" w:rsidRDefault="00636A15" w:rsidP="009F26F9">
            <w:pPr>
              <w:pStyle w:val="TAL"/>
            </w:pPr>
            <w:r>
              <w:t>For the case when a request is redirected to the same target resource via a different SCP, see clause 6.10.9.1 in 3GPP TS 29.500 [4].</w:t>
            </w:r>
          </w:p>
        </w:tc>
      </w:tr>
    </w:tbl>
    <w:p w14:paraId="1CF4E475" w14:textId="77777777" w:rsidR="00636A15" w:rsidRPr="00690A26" w:rsidRDefault="00636A15" w:rsidP="00636A15"/>
    <w:p w14:paraId="1831FDCF" w14:textId="77EC9D2F" w:rsidR="00013E51" w:rsidRPr="00690A26" w:rsidRDefault="00013E51" w:rsidP="00013E51">
      <w:pPr>
        <w:pStyle w:val="Heading4"/>
      </w:pPr>
      <w:bookmarkStart w:id="706" w:name="_Toc183426776"/>
      <w:r w:rsidRPr="00690A26">
        <w:lastRenderedPageBreak/>
        <w:t>6.1.3.</w:t>
      </w:r>
      <w:r>
        <w:t>7</w:t>
      </w:r>
      <w:r w:rsidRPr="00690A26">
        <w:tab/>
        <w:t xml:space="preserve">Resource: </w:t>
      </w:r>
      <w:r>
        <w:t>shared-data-store</w:t>
      </w:r>
      <w:r w:rsidRPr="00690A26">
        <w:t xml:space="preserve"> (Store)</w:t>
      </w:r>
      <w:bookmarkEnd w:id="706"/>
    </w:p>
    <w:p w14:paraId="50E2A3EC" w14:textId="4C03C718" w:rsidR="00013E51" w:rsidRPr="00690A26" w:rsidRDefault="00013E51" w:rsidP="00013E51">
      <w:pPr>
        <w:pStyle w:val="Heading5"/>
      </w:pPr>
      <w:bookmarkStart w:id="707" w:name="_Toc183426777"/>
      <w:r w:rsidRPr="00690A26">
        <w:t>6.1.3.</w:t>
      </w:r>
      <w:r>
        <w:t>7</w:t>
      </w:r>
      <w:r w:rsidRPr="00690A26">
        <w:t>.1</w:t>
      </w:r>
      <w:r w:rsidRPr="00690A26">
        <w:tab/>
        <w:t>Description</w:t>
      </w:r>
      <w:bookmarkEnd w:id="707"/>
    </w:p>
    <w:p w14:paraId="21B777A4" w14:textId="77777777" w:rsidR="00013E51" w:rsidRPr="00690A26" w:rsidRDefault="00013E51" w:rsidP="00013E51">
      <w:r w:rsidRPr="00690A26">
        <w:t xml:space="preserve">This resource represents a collection of the different </w:t>
      </w:r>
      <w:r>
        <w:t>shared data</w:t>
      </w:r>
      <w:r w:rsidRPr="00690A26">
        <w:t xml:space="preserve"> registered in the NRF.</w:t>
      </w:r>
    </w:p>
    <w:p w14:paraId="16759F6E" w14:textId="77777777" w:rsidR="00013E51" w:rsidRPr="00690A26" w:rsidRDefault="00013E51" w:rsidP="00013E51">
      <w:r w:rsidRPr="00690A26">
        <w:t>This resource is modelled as the Store resource archetype (see clause C.3 of 3GPP TS 29.501 [5]).</w:t>
      </w:r>
    </w:p>
    <w:p w14:paraId="3971F210" w14:textId="5B21CD26" w:rsidR="00013E51" w:rsidRPr="00690A26" w:rsidRDefault="00013E51" w:rsidP="00013E51">
      <w:pPr>
        <w:pStyle w:val="Heading5"/>
      </w:pPr>
      <w:bookmarkStart w:id="708" w:name="_Toc183426778"/>
      <w:r w:rsidRPr="00690A26">
        <w:t>6.1.3.</w:t>
      </w:r>
      <w:r>
        <w:t>7</w:t>
      </w:r>
      <w:r w:rsidRPr="00690A26">
        <w:t>.2</w:t>
      </w:r>
      <w:r w:rsidRPr="00690A26">
        <w:tab/>
        <w:t>Resource Definition</w:t>
      </w:r>
      <w:bookmarkEnd w:id="708"/>
    </w:p>
    <w:p w14:paraId="63602501" w14:textId="77777777" w:rsidR="00013E51" w:rsidRPr="00690A26" w:rsidRDefault="00013E51" w:rsidP="00013E51">
      <w:r w:rsidRPr="00690A26">
        <w:t xml:space="preserve">Resource URI: </w:t>
      </w:r>
      <w:r w:rsidRPr="00690A26">
        <w:rPr>
          <w:b/>
        </w:rPr>
        <w:t>{apiRoot}/nnrf-nfm/</w:t>
      </w:r>
      <w:r>
        <w:rPr>
          <w:b/>
        </w:rPr>
        <w:t>&lt;apiVersion&gt;</w:t>
      </w:r>
      <w:r w:rsidRPr="00690A26">
        <w:rPr>
          <w:b/>
        </w:rPr>
        <w:t>/</w:t>
      </w:r>
      <w:r>
        <w:rPr>
          <w:b/>
        </w:rPr>
        <w:t>shared-data</w:t>
      </w:r>
    </w:p>
    <w:p w14:paraId="7A78855B" w14:textId="1941DA9B" w:rsidR="00013E51" w:rsidRPr="00690A26" w:rsidRDefault="00013E51" w:rsidP="00013E51">
      <w:pPr>
        <w:rPr>
          <w:rFonts w:ascii="Arial" w:hAnsi="Arial" w:cs="Arial"/>
        </w:rPr>
      </w:pPr>
      <w:r w:rsidRPr="006F4E24">
        <w:t>This resource shall support the resource URI variables defined in table 6.1.3.</w:t>
      </w:r>
      <w:r w:rsidR="00550C5F">
        <w:t>7</w:t>
      </w:r>
      <w:r w:rsidRPr="006F4E24">
        <w:t>.2-1.</w:t>
      </w:r>
    </w:p>
    <w:p w14:paraId="7CA0E6C5" w14:textId="29079213" w:rsidR="00013E51" w:rsidRPr="00690A26" w:rsidRDefault="00013E51" w:rsidP="00013E51">
      <w:pPr>
        <w:pStyle w:val="TH"/>
        <w:rPr>
          <w:rFonts w:cs="Arial"/>
        </w:rPr>
      </w:pPr>
      <w:r w:rsidRPr="00690A26">
        <w:t>Table 6.1.3.</w:t>
      </w:r>
      <w:r>
        <w:t>7</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14"/>
        <w:gridCol w:w="6770"/>
      </w:tblGrid>
      <w:tr w:rsidR="00013E51" w:rsidRPr="00690A26" w14:paraId="5C5DFA12" w14:textId="77777777" w:rsidTr="00230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3C2175E" w14:textId="77777777" w:rsidR="00013E51" w:rsidRPr="00690A26" w:rsidRDefault="00013E51" w:rsidP="00230D72">
            <w:pPr>
              <w:pStyle w:val="TAH"/>
            </w:pPr>
            <w:r w:rsidRPr="00690A26">
              <w:t>Name</w:t>
            </w:r>
          </w:p>
        </w:tc>
        <w:tc>
          <w:tcPr>
            <w:tcW w:w="979" w:type="pct"/>
            <w:tcBorders>
              <w:top w:val="single" w:sz="6" w:space="0" w:color="000000"/>
              <w:left w:val="single" w:sz="6" w:space="0" w:color="000000"/>
              <w:bottom w:val="single" w:sz="6" w:space="0" w:color="000000"/>
              <w:right w:val="single" w:sz="6" w:space="0" w:color="000000"/>
            </w:tcBorders>
            <w:shd w:val="clear" w:color="auto" w:fill="CCCCCC"/>
          </w:tcPr>
          <w:p w14:paraId="0807381C" w14:textId="77777777" w:rsidR="00013E51" w:rsidRPr="00690A26" w:rsidRDefault="00013E51" w:rsidP="00230D72">
            <w:pPr>
              <w:pStyle w:val="TAH"/>
            </w:pPr>
            <w:r>
              <w:t>Data type</w:t>
            </w:r>
          </w:p>
        </w:tc>
        <w:tc>
          <w:tcPr>
            <w:tcW w:w="346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003E2D" w14:textId="77777777" w:rsidR="00013E51" w:rsidRPr="00690A26" w:rsidRDefault="00013E51" w:rsidP="00230D72">
            <w:pPr>
              <w:pStyle w:val="TAH"/>
            </w:pPr>
            <w:r w:rsidRPr="00690A26">
              <w:t>Definition</w:t>
            </w:r>
          </w:p>
        </w:tc>
      </w:tr>
      <w:tr w:rsidR="00013E51" w:rsidRPr="00690A26" w14:paraId="4A7AC407" w14:textId="77777777" w:rsidTr="00230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C4F6772" w14:textId="77777777" w:rsidR="00013E51" w:rsidRPr="00690A26" w:rsidRDefault="00013E51" w:rsidP="00230D72">
            <w:pPr>
              <w:pStyle w:val="TAL"/>
            </w:pPr>
            <w:r w:rsidRPr="00690A26">
              <w:t>apiRoot</w:t>
            </w:r>
          </w:p>
        </w:tc>
        <w:tc>
          <w:tcPr>
            <w:tcW w:w="979" w:type="pct"/>
            <w:tcBorders>
              <w:top w:val="single" w:sz="6" w:space="0" w:color="000000"/>
              <w:left w:val="single" w:sz="6" w:space="0" w:color="000000"/>
              <w:bottom w:val="single" w:sz="6" w:space="0" w:color="000000"/>
              <w:right w:val="single" w:sz="6" w:space="0" w:color="000000"/>
            </w:tcBorders>
          </w:tcPr>
          <w:p w14:paraId="2D405143" w14:textId="77777777" w:rsidR="00013E51" w:rsidRPr="00690A26" w:rsidRDefault="00013E51" w:rsidP="00230D72">
            <w:pPr>
              <w:pStyle w:val="TAL"/>
            </w:pPr>
            <w:r>
              <w:t>string</w:t>
            </w:r>
          </w:p>
        </w:tc>
        <w:tc>
          <w:tcPr>
            <w:tcW w:w="3462" w:type="pct"/>
            <w:tcBorders>
              <w:top w:val="single" w:sz="6" w:space="0" w:color="000000"/>
              <w:left w:val="single" w:sz="6" w:space="0" w:color="000000"/>
              <w:bottom w:val="single" w:sz="6" w:space="0" w:color="000000"/>
              <w:right w:val="single" w:sz="6" w:space="0" w:color="000000"/>
            </w:tcBorders>
            <w:vAlign w:val="center"/>
            <w:hideMark/>
          </w:tcPr>
          <w:p w14:paraId="177A50CF" w14:textId="77777777" w:rsidR="00013E51" w:rsidRPr="00690A26" w:rsidRDefault="00013E51" w:rsidP="00230D72">
            <w:pPr>
              <w:pStyle w:val="TAL"/>
            </w:pPr>
            <w:r w:rsidRPr="00690A26">
              <w:t>See clause</w:t>
            </w:r>
            <w:r w:rsidRPr="00690A26">
              <w:rPr>
                <w:lang w:val="en-US" w:eastAsia="zh-CN"/>
              </w:rPr>
              <w:t> </w:t>
            </w:r>
            <w:r w:rsidRPr="00690A26">
              <w:t>6.1.1</w:t>
            </w:r>
          </w:p>
        </w:tc>
      </w:tr>
    </w:tbl>
    <w:p w14:paraId="62BF2E89" w14:textId="77777777" w:rsidR="00013E51" w:rsidRPr="00690A26" w:rsidRDefault="00013E51" w:rsidP="00013E51"/>
    <w:p w14:paraId="5B69307C" w14:textId="0A875516" w:rsidR="00013E51" w:rsidRPr="00690A26" w:rsidRDefault="00013E51" w:rsidP="00013E51">
      <w:pPr>
        <w:pStyle w:val="Heading5"/>
      </w:pPr>
      <w:bookmarkStart w:id="709" w:name="_Toc183426779"/>
      <w:r w:rsidRPr="00690A26">
        <w:t>6.1.3.</w:t>
      </w:r>
      <w:r>
        <w:t>7</w:t>
      </w:r>
      <w:r w:rsidRPr="00690A26">
        <w:t>.3</w:t>
      </w:r>
      <w:r w:rsidRPr="00690A26">
        <w:tab/>
        <w:t>Resource Standard Methods</w:t>
      </w:r>
      <w:bookmarkEnd w:id="709"/>
    </w:p>
    <w:p w14:paraId="6D75E268" w14:textId="5CBDA9FA" w:rsidR="00013E51" w:rsidRPr="00690A26" w:rsidRDefault="00013E51" w:rsidP="00013E51">
      <w:pPr>
        <w:pStyle w:val="H6"/>
      </w:pPr>
      <w:r w:rsidRPr="00690A26">
        <w:t>6.1.3.</w:t>
      </w:r>
      <w:r>
        <w:t>7</w:t>
      </w:r>
      <w:r w:rsidRPr="00690A26">
        <w:t>.3.1</w:t>
      </w:r>
      <w:r w:rsidRPr="00690A26">
        <w:tab/>
        <w:t>GET</w:t>
      </w:r>
    </w:p>
    <w:p w14:paraId="5E7B960F" w14:textId="573DC9B1" w:rsidR="00013E51" w:rsidRPr="00690A26" w:rsidRDefault="00013E51" w:rsidP="00013E51">
      <w:r w:rsidRPr="00690A26">
        <w:t xml:space="preserve">This method retrieves a list of </w:t>
      </w:r>
      <w:r>
        <w:t>Shared Data</w:t>
      </w:r>
      <w:r w:rsidRPr="00690A26">
        <w:t xml:space="preserve"> registered in the NRF. This method shall support the URI query parameters specified in table 6.1.3.</w:t>
      </w:r>
      <w:r>
        <w:t>7</w:t>
      </w:r>
      <w:r w:rsidRPr="00690A26">
        <w:t>.3.1-1.</w:t>
      </w:r>
    </w:p>
    <w:p w14:paraId="4638950A" w14:textId="69BFFFE9" w:rsidR="00013E51" w:rsidRPr="00690A26" w:rsidRDefault="00013E51" w:rsidP="00013E51">
      <w:pPr>
        <w:pStyle w:val="TH"/>
        <w:rPr>
          <w:rFonts w:cs="Arial"/>
        </w:rPr>
      </w:pPr>
      <w:r w:rsidRPr="00690A26">
        <w:t>Table 6.1.3.</w:t>
      </w:r>
      <w:r>
        <w:t>7</w:t>
      </w:r>
      <w:r w:rsidRPr="00690A26">
        <w:t>.3.1-1: URI query parameters supported by the GET method on this resource</w:t>
      </w:r>
    </w:p>
    <w:tbl>
      <w:tblPr>
        <w:tblW w:w="494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72"/>
        <w:gridCol w:w="1417"/>
        <w:gridCol w:w="535"/>
        <w:gridCol w:w="1106"/>
        <w:gridCol w:w="5036"/>
      </w:tblGrid>
      <w:tr w:rsidR="00013E51" w:rsidRPr="00B06F7A" w14:paraId="274969D7" w14:textId="77777777" w:rsidTr="00230D72">
        <w:trPr>
          <w:jc w:val="center"/>
        </w:trPr>
        <w:tc>
          <w:tcPr>
            <w:tcW w:w="813" w:type="pct"/>
            <w:tcBorders>
              <w:top w:val="single" w:sz="4" w:space="0" w:color="auto"/>
              <w:left w:val="single" w:sz="6" w:space="0" w:color="000000"/>
              <w:bottom w:val="single" w:sz="6" w:space="0" w:color="000000"/>
              <w:right w:val="single" w:sz="6" w:space="0" w:color="000000"/>
            </w:tcBorders>
            <w:shd w:val="clear" w:color="auto" w:fill="auto"/>
          </w:tcPr>
          <w:p w14:paraId="03BA8770" w14:textId="77777777" w:rsidR="00013E51" w:rsidRPr="00773D9B" w:rsidRDefault="00013E51" w:rsidP="00230D72">
            <w:pPr>
              <w:pStyle w:val="TAH"/>
            </w:pPr>
            <w:r w:rsidRPr="00773D9B">
              <w:t>Name</w:t>
            </w:r>
          </w:p>
        </w:tc>
        <w:tc>
          <w:tcPr>
            <w:tcW w:w="733" w:type="pct"/>
            <w:tcBorders>
              <w:top w:val="single" w:sz="4" w:space="0" w:color="auto"/>
              <w:left w:val="single" w:sz="6" w:space="0" w:color="000000"/>
              <w:bottom w:val="single" w:sz="6" w:space="0" w:color="000000"/>
              <w:right w:val="single" w:sz="6" w:space="0" w:color="000000"/>
            </w:tcBorders>
          </w:tcPr>
          <w:p w14:paraId="25EA8F42" w14:textId="77777777" w:rsidR="00013E51" w:rsidRPr="00773D9B" w:rsidRDefault="00013E51" w:rsidP="00230D72">
            <w:pPr>
              <w:pStyle w:val="TAH"/>
            </w:pPr>
            <w:r w:rsidRPr="00773D9B">
              <w:t>Data type</w:t>
            </w:r>
          </w:p>
        </w:tc>
        <w:tc>
          <w:tcPr>
            <w:tcW w:w="277" w:type="pct"/>
            <w:tcBorders>
              <w:top w:val="single" w:sz="4" w:space="0" w:color="auto"/>
              <w:left w:val="single" w:sz="6" w:space="0" w:color="000000"/>
              <w:bottom w:val="single" w:sz="6" w:space="0" w:color="000000"/>
              <w:right w:val="single" w:sz="6" w:space="0" w:color="000000"/>
            </w:tcBorders>
          </w:tcPr>
          <w:p w14:paraId="328699F7" w14:textId="77777777" w:rsidR="00013E51" w:rsidRPr="00773D9B" w:rsidRDefault="00013E51" w:rsidP="00230D72">
            <w:pPr>
              <w:pStyle w:val="TAH"/>
            </w:pPr>
            <w:r w:rsidRPr="00773D9B">
              <w:t>P</w:t>
            </w:r>
          </w:p>
        </w:tc>
        <w:tc>
          <w:tcPr>
            <w:tcW w:w="572" w:type="pct"/>
            <w:tcBorders>
              <w:top w:val="single" w:sz="4" w:space="0" w:color="auto"/>
              <w:left w:val="single" w:sz="6" w:space="0" w:color="000000"/>
              <w:bottom w:val="single" w:sz="6" w:space="0" w:color="000000"/>
              <w:right w:val="single" w:sz="6" w:space="0" w:color="000000"/>
            </w:tcBorders>
          </w:tcPr>
          <w:p w14:paraId="70CD5B0A" w14:textId="77777777" w:rsidR="00013E51" w:rsidRPr="00773D9B" w:rsidRDefault="00013E51" w:rsidP="00230D72">
            <w:pPr>
              <w:pStyle w:val="TAH"/>
            </w:pPr>
            <w:r w:rsidRPr="00773D9B">
              <w:t>Cardinality</w:t>
            </w:r>
          </w:p>
        </w:tc>
        <w:tc>
          <w:tcPr>
            <w:tcW w:w="2605" w:type="pct"/>
            <w:tcBorders>
              <w:top w:val="single" w:sz="4" w:space="0" w:color="auto"/>
              <w:left w:val="single" w:sz="6" w:space="0" w:color="000000"/>
              <w:bottom w:val="single" w:sz="6" w:space="0" w:color="000000"/>
              <w:right w:val="single" w:sz="6" w:space="0" w:color="000000"/>
            </w:tcBorders>
            <w:shd w:val="clear" w:color="auto" w:fill="auto"/>
            <w:vAlign w:val="center"/>
          </w:tcPr>
          <w:p w14:paraId="112A8553" w14:textId="77777777" w:rsidR="00013E51" w:rsidRPr="00773D9B" w:rsidRDefault="00013E51" w:rsidP="00230D72">
            <w:pPr>
              <w:pStyle w:val="TAH"/>
            </w:pPr>
            <w:r w:rsidRPr="00773D9B">
              <w:t>Description</w:t>
            </w:r>
          </w:p>
        </w:tc>
      </w:tr>
      <w:tr w:rsidR="00013E51" w:rsidRPr="00B06F7A" w14:paraId="58BB25BA" w14:textId="77777777" w:rsidTr="00230D72">
        <w:trPr>
          <w:jc w:val="center"/>
        </w:trPr>
        <w:tc>
          <w:tcPr>
            <w:tcW w:w="813" w:type="pct"/>
            <w:tcBorders>
              <w:top w:val="single" w:sz="4" w:space="0" w:color="auto"/>
              <w:left w:val="single" w:sz="6" w:space="0" w:color="000000"/>
              <w:bottom w:val="single" w:sz="6" w:space="0" w:color="000000"/>
              <w:right w:val="single" w:sz="6" w:space="0" w:color="000000"/>
            </w:tcBorders>
            <w:shd w:val="clear" w:color="auto" w:fill="auto"/>
          </w:tcPr>
          <w:p w14:paraId="466E28C8" w14:textId="77777777" w:rsidR="00013E51" w:rsidRPr="00B06F7A" w:rsidRDefault="00013E51" w:rsidP="00230D72">
            <w:pPr>
              <w:pStyle w:val="TAL"/>
            </w:pPr>
            <w:r w:rsidRPr="00B06F7A">
              <w:t>shared-data-ids</w:t>
            </w:r>
          </w:p>
        </w:tc>
        <w:tc>
          <w:tcPr>
            <w:tcW w:w="733" w:type="pct"/>
            <w:tcBorders>
              <w:top w:val="single" w:sz="4" w:space="0" w:color="auto"/>
              <w:left w:val="single" w:sz="6" w:space="0" w:color="000000"/>
              <w:bottom w:val="single" w:sz="6" w:space="0" w:color="000000"/>
              <w:right w:val="single" w:sz="6" w:space="0" w:color="000000"/>
            </w:tcBorders>
          </w:tcPr>
          <w:p w14:paraId="0B1F6C08" w14:textId="77777777" w:rsidR="00013E51" w:rsidRPr="00B06F7A" w:rsidRDefault="00013E51" w:rsidP="00230D72">
            <w:pPr>
              <w:pStyle w:val="TAL"/>
            </w:pPr>
            <w:r>
              <w:t>SharedDataIdList</w:t>
            </w:r>
          </w:p>
        </w:tc>
        <w:tc>
          <w:tcPr>
            <w:tcW w:w="277" w:type="pct"/>
            <w:tcBorders>
              <w:top w:val="single" w:sz="4" w:space="0" w:color="auto"/>
              <w:left w:val="single" w:sz="6" w:space="0" w:color="000000"/>
              <w:bottom w:val="single" w:sz="6" w:space="0" w:color="000000"/>
              <w:right w:val="single" w:sz="6" w:space="0" w:color="000000"/>
            </w:tcBorders>
          </w:tcPr>
          <w:p w14:paraId="4F802D8C" w14:textId="77777777" w:rsidR="00013E51" w:rsidRPr="00B06F7A" w:rsidRDefault="00013E51" w:rsidP="00230D72">
            <w:pPr>
              <w:pStyle w:val="TAC"/>
            </w:pPr>
            <w:r w:rsidRPr="00B06F7A">
              <w:t>M</w:t>
            </w:r>
          </w:p>
        </w:tc>
        <w:tc>
          <w:tcPr>
            <w:tcW w:w="572" w:type="pct"/>
            <w:tcBorders>
              <w:top w:val="single" w:sz="4" w:space="0" w:color="auto"/>
              <w:left w:val="single" w:sz="6" w:space="0" w:color="000000"/>
              <w:bottom w:val="single" w:sz="6" w:space="0" w:color="000000"/>
              <w:right w:val="single" w:sz="6" w:space="0" w:color="000000"/>
            </w:tcBorders>
          </w:tcPr>
          <w:p w14:paraId="03602802" w14:textId="77777777" w:rsidR="00013E51" w:rsidRPr="00B06F7A" w:rsidRDefault="00013E51" w:rsidP="00230D72">
            <w:pPr>
              <w:pStyle w:val="TAL"/>
            </w:pPr>
            <w:r w:rsidRPr="00B06F7A">
              <w:t>1</w:t>
            </w:r>
          </w:p>
        </w:tc>
        <w:tc>
          <w:tcPr>
            <w:tcW w:w="2605" w:type="pct"/>
            <w:tcBorders>
              <w:top w:val="single" w:sz="4" w:space="0" w:color="auto"/>
              <w:left w:val="single" w:sz="6" w:space="0" w:color="000000"/>
              <w:bottom w:val="single" w:sz="6" w:space="0" w:color="000000"/>
              <w:right w:val="single" w:sz="6" w:space="0" w:color="000000"/>
            </w:tcBorders>
            <w:shd w:val="clear" w:color="auto" w:fill="auto"/>
            <w:vAlign w:val="center"/>
          </w:tcPr>
          <w:p w14:paraId="1AEB8788" w14:textId="77777777" w:rsidR="00013E51" w:rsidRPr="00B06F7A" w:rsidRDefault="00013E51" w:rsidP="00230D72">
            <w:pPr>
              <w:pStyle w:val="TAL"/>
            </w:pPr>
            <w:r>
              <w:t>List of shared data IDs</w:t>
            </w:r>
          </w:p>
        </w:tc>
      </w:tr>
      <w:tr w:rsidR="00013E51" w:rsidRPr="000B71E3" w14:paraId="654A254B" w14:textId="77777777" w:rsidTr="00230D72">
        <w:trPr>
          <w:jc w:val="center"/>
        </w:trPr>
        <w:tc>
          <w:tcPr>
            <w:tcW w:w="813" w:type="pct"/>
            <w:tcBorders>
              <w:top w:val="single" w:sz="4" w:space="0" w:color="auto"/>
              <w:left w:val="single" w:sz="6" w:space="0" w:color="000000"/>
              <w:bottom w:val="single" w:sz="6" w:space="0" w:color="000000"/>
              <w:right w:val="single" w:sz="6" w:space="0" w:color="000000"/>
            </w:tcBorders>
            <w:shd w:val="clear" w:color="auto" w:fill="auto"/>
          </w:tcPr>
          <w:p w14:paraId="1EA328B0" w14:textId="77777777" w:rsidR="00013E51" w:rsidRPr="000B71E3" w:rsidRDefault="00013E51" w:rsidP="00230D72">
            <w:pPr>
              <w:pStyle w:val="TAL"/>
            </w:pPr>
            <w:r w:rsidRPr="000B71E3">
              <w:t>supported-features</w:t>
            </w:r>
          </w:p>
        </w:tc>
        <w:tc>
          <w:tcPr>
            <w:tcW w:w="733" w:type="pct"/>
            <w:tcBorders>
              <w:top w:val="single" w:sz="4" w:space="0" w:color="auto"/>
              <w:left w:val="single" w:sz="6" w:space="0" w:color="000000"/>
              <w:bottom w:val="single" w:sz="6" w:space="0" w:color="000000"/>
              <w:right w:val="single" w:sz="6" w:space="0" w:color="000000"/>
            </w:tcBorders>
          </w:tcPr>
          <w:p w14:paraId="745CB2CA" w14:textId="77777777" w:rsidR="00013E51" w:rsidRPr="000B71E3" w:rsidRDefault="00013E51" w:rsidP="00230D72">
            <w:pPr>
              <w:pStyle w:val="TAL"/>
            </w:pPr>
            <w:r w:rsidRPr="000B71E3">
              <w:t>SupportedFeatures</w:t>
            </w:r>
          </w:p>
        </w:tc>
        <w:tc>
          <w:tcPr>
            <w:tcW w:w="277" w:type="pct"/>
            <w:tcBorders>
              <w:top w:val="single" w:sz="4" w:space="0" w:color="auto"/>
              <w:left w:val="single" w:sz="6" w:space="0" w:color="000000"/>
              <w:bottom w:val="single" w:sz="6" w:space="0" w:color="000000"/>
              <w:right w:val="single" w:sz="6" w:space="0" w:color="000000"/>
            </w:tcBorders>
          </w:tcPr>
          <w:p w14:paraId="2343DAD5" w14:textId="77777777" w:rsidR="00013E51" w:rsidRPr="000B71E3" w:rsidRDefault="00013E51" w:rsidP="00230D72">
            <w:pPr>
              <w:pStyle w:val="TAC"/>
            </w:pPr>
            <w:r w:rsidRPr="000B71E3">
              <w:t>O</w:t>
            </w:r>
          </w:p>
        </w:tc>
        <w:tc>
          <w:tcPr>
            <w:tcW w:w="572" w:type="pct"/>
            <w:tcBorders>
              <w:top w:val="single" w:sz="4" w:space="0" w:color="auto"/>
              <w:left w:val="single" w:sz="6" w:space="0" w:color="000000"/>
              <w:bottom w:val="single" w:sz="6" w:space="0" w:color="000000"/>
              <w:right w:val="single" w:sz="6" w:space="0" w:color="000000"/>
            </w:tcBorders>
          </w:tcPr>
          <w:p w14:paraId="7D2EE322" w14:textId="77777777" w:rsidR="00013E51" w:rsidRPr="000B71E3" w:rsidRDefault="00013E51" w:rsidP="00230D72">
            <w:pPr>
              <w:pStyle w:val="TAL"/>
            </w:pPr>
            <w:r w:rsidRPr="000B71E3">
              <w:t>0..1</w:t>
            </w:r>
          </w:p>
        </w:tc>
        <w:tc>
          <w:tcPr>
            <w:tcW w:w="260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CC93AE" w14:textId="77777777" w:rsidR="00013E51" w:rsidRPr="000B71E3" w:rsidRDefault="00013E51" w:rsidP="00230D72">
            <w:pPr>
              <w:pStyle w:val="TAL"/>
            </w:pPr>
            <w:r w:rsidRPr="000B71E3">
              <w:t xml:space="preserve">see 3GPP TS 29.500 [4] </w:t>
            </w:r>
            <w:r>
              <w:t>clause</w:t>
            </w:r>
            <w:r w:rsidRPr="000B71E3">
              <w:t xml:space="preserve"> 6.6</w:t>
            </w:r>
          </w:p>
        </w:tc>
      </w:tr>
    </w:tbl>
    <w:p w14:paraId="68859917" w14:textId="77777777" w:rsidR="00013E51" w:rsidRPr="00690A26" w:rsidRDefault="00013E51" w:rsidP="00013E51"/>
    <w:p w14:paraId="684F084E" w14:textId="3C4AC3D4" w:rsidR="00013E51" w:rsidRPr="00690A26" w:rsidRDefault="00013E51" w:rsidP="00013E51">
      <w:r w:rsidRPr="00690A26">
        <w:t>This method shall support the request data structures specified in table 6.1.3.</w:t>
      </w:r>
      <w:r>
        <w:t>7</w:t>
      </w:r>
      <w:r w:rsidRPr="00690A26">
        <w:t>.3.1-2 and the response data structures and response codes specified in table 6.1.3.</w:t>
      </w:r>
      <w:r>
        <w:t>7</w:t>
      </w:r>
      <w:r w:rsidRPr="00690A26">
        <w:t>.3.1-3.</w:t>
      </w:r>
    </w:p>
    <w:p w14:paraId="3AFE8954" w14:textId="6F5DA37A" w:rsidR="00013E51" w:rsidRPr="00690A26" w:rsidRDefault="00013E51" w:rsidP="00013E51">
      <w:pPr>
        <w:pStyle w:val="TH"/>
      </w:pPr>
      <w:r w:rsidRPr="00690A26">
        <w:t>Table 6.1.3.</w:t>
      </w:r>
      <w:r>
        <w:t>7</w:t>
      </w:r>
      <w:r w:rsidRPr="00690A26">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013E51" w:rsidRPr="00690A26" w14:paraId="41C976C1" w14:textId="77777777" w:rsidTr="00230D7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1E7320F" w14:textId="77777777" w:rsidR="00013E51" w:rsidRPr="00690A26" w:rsidRDefault="00013E51" w:rsidP="00230D72">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D783B6C" w14:textId="77777777" w:rsidR="00013E51" w:rsidRPr="00690A26" w:rsidRDefault="00013E51" w:rsidP="00230D72">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788C6D21" w14:textId="77777777" w:rsidR="00013E51" w:rsidRPr="00690A26" w:rsidRDefault="00013E51" w:rsidP="00230D72">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3E439575" w14:textId="77777777" w:rsidR="00013E51" w:rsidRPr="00690A26" w:rsidRDefault="00013E51" w:rsidP="00230D72">
            <w:pPr>
              <w:pStyle w:val="TAH"/>
            </w:pPr>
            <w:r w:rsidRPr="00690A26">
              <w:t>Description</w:t>
            </w:r>
          </w:p>
        </w:tc>
      </w:tr>
      <w:tr w:rsidR="00013E51" w:rsidRPr="00690A26" w14:paraId="5C134531" w14:textId="77777777" w:rsidTr="00230D7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DDAE5D" w14:textId="77777777" w:rsidR="00013E51" w:rsidRPr="00690A26" w:rsidRDefault="00013E51" w:rsidP="00230D72">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1B772757" w14:textId="77777777" w:rsidR="00013E51" w:rsidRPr="00690A26" w:rsidRDefault="00013E51" w:rsidP="00230D72">
            <w:pPr>
              <w:pStyle w:val="TAC"/>
            </w:pPr>
          </w:p>
        </w:tc>
        <w:tc>
          <w:tcPr>
            <w:tcW w:w="3331" w:type="dxa"/>
            <w:tcBorders>
              <w:top w:val="single" w:sz="4" w:space="0" w:color="auto"/>
              <w:left w:val="single" w:sz="6" w:space="0" w:color="000000"/>
              <w:bottom w:val="single" w:sz="6" w:space="0" w:color="000000"/>
              <w:right w:val="single" w:sz="6" w:space="0" w:color="000000"/>
            </w:tcBorders>
          </w:tcPr>
          <w:p w14:paraId="452CEA41" w14:textId="77777777" w:rsidR="00013E51" w:rsidRPr="00690A26" w:rsidRDefault="00013E51" w:rsidP="00230D72">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67239B8C" w14:textId="77777777" w:rsidR="00013E51" w:rsidRPr="00690A26" w:rsidRDefault="00013E51" w:rsidP="00230D72">
            <w:pPr>
              <w:pStyle w:val="TAL"/>
            </w:pPr>
          </w:p>
        </w:tc>
      </w:tr>
    </w:tbl>
    <w:p w14:paraId="6A5241E3" w14:textId="77777777" w:rsidR="00013E51" w:rsidRPr="00690A26" w:rsidRDefault="00013E51" w:rsidP="00013E51"/>
    <w:p w14:paraId="70B6A08A" w14:textId="56EF8584" w:rsidR="00013E51" w:rsidRPr="00690A26" w:rsidRDefault="00013E51" w:rsidP="00013E51">
      <w:pPr>
        <w:pStyle w:val="TH"/>
      </w:pPr>
      <w:r w:rsidRPr="00690A26">
        <w:t>Table 6.1.3.</w:t>
      </w:r>
      <w:r>
        <w:t>7</w:t>
      </w:r>
      <w:r w:rsidRPr="00690A26">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4"/>
        <w:gridCol w:w="508"/>
        <w:gridCol w:w="1234"/>
        <w:gridCol w:w="1945"/>
        <w:gridCol w:w="4184"/>
      </w:tblGrid>
      <w:tr w:rsidR="00013E51" w:rsidRPr="00690A26" w14:paraId="0FCA567F" w14:textId="77777777" w:rsidTr="00230D72">
        <w:trPr>
          <w:jc w:val="center"/>
        </w:trPr>
        <w:tc>
          <w:tcPr>
            <w:tcW w:w="974" w:type="pct"/>
            <w:tcBorders>
              <w:top w:val="single" w:sz="4" w:space="0" w:color="auto"/>
              <w:left w:val="single" w:sz="4" w:space="0" w:color="auto"/>
              <w:bottom w:val="single" w:sz="4" w:space="0" w:color="auto"/>
              <w:right w:val="single" w:sz="4" w:space="0" w:color="auto"/>
            </w:tcBorders>
            <w:shd w:val="clear" w:color="auto" w:fill="C0C0C0"/>
          </w:tcPr>
          <w:p w14:paraId="2939D0BC" w14:textId="77777777" w:rsidR="00013E51" w:rsidRPr="00690A26" w:rsidRDefault="00013E51" w:rsidP="00230D72">
            <w:pPr>
              <w:pStyle w:val="TAH"/>
            </w:pPr>
            <w:r w:rsidRPr="00690A26">
              <w:t>Data type</w:t>
            </w:r>
          </w:p>
        </w:tc>
        <w:tc>
          <w:tcPr>
            <w:tcW w:w="260" w:type="pct"/>
            <w:tcBorders>
              <w:top w:val="single" w:sz="4" w:space="0" w:color="auto"/>
              <w:left w:val="single" w:sz="4" w:space="0" w:color="auto"/>
              <w:bottom w:val="single" w:sz="4" w:space="0" w:color="auto"/>
              <w:right w:val="single" w:sz="4" w:space="0" w:color="auto"/>
            </w:tcBorders>
            <w:shd w:val="clear" w:color="auto" w:fill="C0C0C0"/>
          </w:tcPr>
          <w:p w14:paraId="2A0986DA" w14:textId="77777777" w:rsidR="00013E51" w:rsidRPr="00690A26" w:rsidRDefault="00013E51" w:rsidP="00230D72">
            <w:pPr>
              <w:pStyle w:val="TAH"/>
            </w:pPr>
            <w:r w:rsidRPr="00690A26">
              <w:t>P</w:t>
            </w:r>
          </w:p>
        </w:tc>
        <w:tc>
          <w:tcPr>
            <w:tcW w:w="631" w:type="pct"/>
            <w:tcBorders>
              <w:top w:val="single" w:sz="4" w:space="0" w:color="auto"/>
              <w:left w:val="single" w:sz="4" w:space="0" w:color="auto"/>
              <w:bottom w:val="single" w:sz="4" w:space="0" w:color="auto"/>
              <w:right w:val="single" w:sz="4" w:space="0" w:color="auto"/>
            </w:tcBorders>
            <w:shd w:val="clear" w:color="auto" w:fill="C0C0C0"/>
          </w:tcPr>
          <w:p w14:paraId="4A8728C5" w14:textId="77777777" w:rsidR="00013E51" w:rsidRPr="00690A26" w:rsidRDefault="00013E51" w:rsidP="00230D72">
            <w:pPr>
              <w:pStyle w:val="TAH"/>
            </w:pPr>
            <w:r w:rsidRPr="00690A26">
              <w:t>Cardinality</w:t>
            </w:r>
          </w:p>
        </w:tc>
        <w:tc>
          <w:tcPr>
            <w:tcW w:w="995" w:type="pct"/>
            <w:tcBorders>
              <w:top w:val="single" w:sz="4" w:space="0" w:color="auto"/>
              <w:left w:val="single" w:sz="4" w:space="0" w:color="auto"/>
              <w:bottom w:val="single" w:sz="4" w:space="0" w:color="auto"/>
              <w:right w:val="single" w:sz="4" w:space="0" w:color="auto"/>
            </w:tcBorders>
            <w:shd w:val="clear" w:color="auto" w:fill="C0C0C0"/>
          </w:tcPr>
          <w:p w14:paraId="3E33E3A9" w14:textId="77777777" w:rsidR="00013E51" w:rsidRPr="00690A26" w:rsidRDefault="00013E51" w:rsidP="00230D72">
            <w:pPr>
              <w:pStyle w:val="TAH"/>
            </w:pPr>
            <w:r w:rsidRPr="00690A26">
              <w:t>Response</w:t>
            </w:r>
          </w:p>
          <w:p w14:paraId="67B198EB" w14:textId="77777777" w:rsidR="00013E51" w:rsidRPr="00690A26" w:rsidRDefault="00013E51" w:rsidP="00230D72">
            <w:pPr>
              <w:pStyle w:val="TAH"/>
            </w:pPr>
            <w:r w:rsidRPr="00690A26">
              <w:t>codes</w:t>
            </w:r>
          </w:p>
        </w:tc>
        <w:tc>
          <w:tcPr>
            <w:tcW w:w="2140" w:type="pct"/>
            <w:tcBorders>
              <w:top w:val="single" w:sz="4" w:space="0" w:color="auto"/>
              <w:left w:val="single" w:sz="4" w:space="0" w:color="auto"/>
              <w:bottom w:val="single" w:sz="4" w:space="0" w:color="auto"/>
              <w:right w:val="single" w:sz="4" w:space="0" w:color="auto"/>
            </w:tcBorders>
            <w:shd w:val="clear" w:color="auto" w:fill="C0C0C0"/>
          </w:tcPr>
          <w:p w14:paraId="23445700" w14:textId="77777777" w:rsidR="00013E51" w:rsidRPr="00690A26" w:rsidRDefault="00013E51" w:rsidP="00230D72">
            <w:pPr>
              <w:pStyle w:val="TAH"/>
            </w:pPr>
            <w:r w:rsidRPr="00690A26">
              <w:t>Description</w:t>
            </w:r>
          </w:p>
        </w:tc>
      </w:tr>
      <w:tr w:rsidR="00013E51" w:rsidRPr="00690A26" w14:paraId="056BE26F" w14:textId="77777777" w:rsidTr="00230D72">
        <w:trPr>
          <w:jc w:val="center"/>
        </w:trPr>
        <w:tc>
          <w:tcPr>
            <w:tcW w:w="974" w:type="pct"/>
            <w:tcBorders>
              <w:top w:val="single" w:sz="4" w:space="0" w:color="auto"/>
              <w:left w:val="single" w:sz="6" w:space="0" w:color="000000"/>
              <w:bottom w:val="single" w:sz="4" w:space="0" w:color="auto"/>
              <w:right w:val="single" w:sz="6" w:space="0" w:color="000000"/>
            </w:tcBorders>
            <w:shd w:val="clear" w:color="auto" w:fill="auto"/>
          </w:tcPr>
          <w:p w14:paraId="60650227" w14:textId="77777777" w:rsidR="00013E51" w:rsidRPr="00690A26" w:rsidRDefault="00013E51" w:rsidP="00230D72">
            <w:pPr>
              <w:pStyle w:val="TAL"/>
            </w:pPr>
            <w:r w:rsidRPr="00B06F7A">
              <w:t>array(SharedData)</w:t>
            </w:r>
          </w:p>
        </w:tc>
        <w:tc>
          <w:tcPr>
            <w:tcW w:w="260" w:type="pct"/>
            <w:tcBorders>
              <w:top w:val="single" w:sz="4" w:space="0" w:color="auto"/>
              <w:left w:val="single" w:sz="6" w:space="0" w:color="000000"/>
              <w:bottom w:val="single" w:sz="4" w:space="0" w:color="auto"/>
              <w:right w:val="single" w:sz="6" w:space="0" w:color="000000"/>
            </w:tcBorders>
          </w:tcPr>
          <w:p w14:paraId="1E107EF7" w14:textId="77777777" w:rsidR="00013E51" w:rsidRPr="00690A26" w:rsidRDefault="00013E51" w:rsidP="00230D72">
            <w:pPr>
              <w:pStyle w:val="TAC"/>
            </w:pPr>
            <w:r w:rsidRPr="00B06F7A">
              <w:t>M</w:t>
            </w:r>
          </w:p>
        </w:tc>
        <w:tc>
          <w:tcPr>
            <w:tcW w:w="631" w:type="pct"/>
            <w:tcBorders>
              <w:top w:val="single" w:sz="4" w:space="0" w:color="auto"/>
              <w:left w:val="single" w:sz="6" w:space="0" w:color="000000"/>
              <w:bottom w:val="single" w:sz="4" w:space="0" w:color="auto"/>
              <w:right w:val="single" w:sz="6" w:space="0" w:color="000000"/>
            </w:tcBorders>
          </w:tcPr>
          <w:p w14:paraId="79E399AD" w14:textId="77777777" w:rsidR="00013E51" w:rsidRPr="00690A26" w:rsidRDefault="00013E51" w:rsidP="00230D72">
            <w:pPr>
              <w:pStyle w:val="TAL"/>
            </w:pPr>
            <w:r>
              <w:t>0</w:t>
            </w:r>
            <w:r w:rsidRPr="00B06F7A">
              <w:t>..N</w:t>
            </w:r>
          </w:p>
        </w:tc>
        <w:tc>
          <w:tcPr>
            <w:tcW w:w="995" w:type="pct"/>
            <w:tcBorders>
              <w:top w:val="single" w:sz="4" w:space="0" w:color="auto"/>
              <w:left w:val="single" w:sz="6" w:space="0" w:color="000000"/>
              <w:bottom w:val="single" w:sz="4" w:space="0" w:color="auto"/>
              <w:right w:val="single" w:sz="6" w:space="0" w:color="000000"/>
            </w:tcBorders>
          </w:tcPr>
          <w:p w14:paraId="2B8B7AC9" w14:textId="77777777" w:rsidR="00013E51" w:rsidRPr="00690A26" w:rsidRDefault="00013E51" w:rsidP="00230D72">
            <w:pPr>
              <w:pStyle w:val="TAL"/>
            </w:pPr>
            <w:r w:rsidRPr="00B06F7A">
              <w:t>200 OK</w:t>
            </w:r>
          </w:p>
        </w:tc>
        <w:tc>
          <w:tcPr>
            <w:tcW w:w="2140" w:type="pct"/>
            <w:tcBorders>
              <w:top w:val="single" w:sz="4" w:space="0" w:color="auto"/>
              <w:left w:val="single" w:sz="6" w:space="0" w:color="000000"/>
              <w:bottom w:val="single" w:sz="4" w:space="0" w:color="auto"/>
              <w:right w:val="single" w:sz="6" w:space="0" w:color="000000"/>
            </w:tcBorders>
            <w:shd w:val="clear" w:color="auto" w:fill="auto"/>
          </w:tcPr>
          <w:p w14:paraId="20F22B17" w14:textId="77777777" w:rsidR="00013E51" w:rsidRPr="00690A26" w:rsidRDefault="00013E51" w:rsidP="00230D72">
            <w:pPr>
              <w:pStyle w:val="TAL"/>
              <w:rPr>
                <w:rFonts w:cs="Arial"/>
                <w:szCs w:val="18"/>
                <w:lang w:val="en-US"/>
              </w:rPr>
            </w:pPr>
            <w:r w:rsidRPr="00B06F7A">
              <w:t>Upon success, a response body containing a</w:t>
            </w:r>
            <w:r w:rsidRPr="00B06F7A">
              <w:rPr>
                <w:rFonts w:cs="Arial"/>
                <w:szCs w:val="18"/>
              </w:rPr>
              <w:t xml:space="preserve"> list of SharedData</w:t>
            </w:r>
            <w:r w:rsidRPr="00B06F7A">
              <w:t xml:space="preserve"> shall be returned.</w:t>
            </w:r>
          </w:p>
        </w:tc>
      </w:tr>
      <w:tr w:rsidR="00013E51" w:rsidRPr="00690A26" w14:paraId="42C1B249" w14:textId="77777777" w:rsidTr="00230D72">
        <w:trPr>
          <w:jc w:val="center"/>
        </w:trPr>
        <w:tc>
          <w:tcPr>
            <w:tcW w:w="974" w:type="pct"/>
            <w:tcBorders>
              <w:top w:val="single" w:sz="4" w:space="0" w:color="auto"/>
              <w:left w:val="single" w:sz="6" w:space="0" w:color="000000"/>
              <w:bottom w:val="single" w:sz="4" w:space="0" w:color="auto"/>
              <w:right w:val="single" w:sz="6" w:space="0" w:color="000000"/>
            </w:tcBorders>
            <w:shd w:val="clear" w:color="auto" w:fill="auto"/>
          </w:tcPr>
          <w:p w14:paraId="16DA5DF8" w14:textId="77777777" w:rsidR="00013E51" w:rsidRPr="00690A26" w:rsidRDefault="00013E51" w:rsidP="00230D72">
            <w:pPr>
              <w:pStyle w:val="TAL"/>
            </w:pPr>
            <w:r w:rsidRPr="00B06F7A">
              <w:t>ProblemDetails</w:t>
            </w:r>
          </w:p>
        </w:tc>
        <w:tc>
          <w:tcPr>
            <w:tcW w:w="260" w:type="pct"/>
            <w:tcBorders>
              <w:top w:val="single" w:sz="4" w:space="0" w:color="auto"/>
              <w:left w:val="single" w:sz="6" w:space="0" w:color="000000"/>
              <w:bottom w:val="single" w:sz="4" w:space="0" w:color="auto"/>
              <w:right w:val="single" w:sz="6" w:space="0" w:color="000000"/>
            </w:tcBorders>
          </w:tcPr>
          <w:p w14:paraId="5253BBEC" w14:textId="77777777" w:rsidR="00013E51" w:rsidRPr="00690A26" w:rsidRDefault="00013E51" w:rsidP="00230D72">
            <w:pPr>
              <w:pStyle w:val="TAC"/>
            </w:pPr>
            <w:r w:rsidRPr="00B06F7A">
              <w:t>O</w:t>
            </w:r>
          </w:p>
        </w:tc>
        <w:tc>
          <w:tcPr>
            <w:tcW w:w="631" w:type="pct"/>
            <w:tcBorders>
              <w:top w:val="single" w:sz="4" w:space="0" w:color="auto"/>
              <w:left w:val="single" w:sz="6" w:space="0" w:color="000000"/>
              <w:bottom w:val="single" w:sz="4" w:space="0" w:color="auto"/>
              <w:right w:val="single" w:sz="6" w:space="0" w:color="000000"/>
            </w:tcBorders>
          </w:tcPr>
          <w:p w14:paraId="715D3BDA" w14:textId="77777777" w:rsidR="00013E51" w:rsidRPr="00690A26" w:rsidRDefault="00013E51" w:rsidP="00230D72">
            <w:pPr>
              <w:pStyle w:val="TAL"/>
            </w:pPr>
            <w:r w:rsidRPr="00B06F7A">
              <w:t>0..1</w:t>
            </w:r>
          </w:p>
        </w:tc>
        <w:tc>
          <w:tcPr>
            <w:tcW w:w="995" w:type="pct"/>
            <w:tcBorders>
              <w:top w:val="single" w:sz="4" w:space="0" w:color="auto"/>
              <w:left w:val="single" w:sz="6" w:space="0" w:color="000000"/>
              <w:bottom w:val="single" w:sz="4" w:space="0" w:color="auto"/>
              <w:right w:val="single" w:sz="6" w:space="0" w:color="000000"/>
            </w:tcBorders>
          </w:tcPr>
          <w:p w14:paraId="20CE0259" w14:textId="77777777" w:rsidR="00013E51" w:rsidRPr="00690A26" w:rsidRDefault="00013E51" w:rsidP="00230D72">
            <w:pPr>
              <w:pStyle w:val="TAL"/>
            </w:pPr>
            <w:r w:rsidRPr="00B06F7A">
              <w:t>404 Not Found</w:t>
            </w:r>
          </w:p>
        </w:tc>
        <w:tc>
          <w:tcPr>
            <w:tcW w:w="2140" w:type="pct"/>
            <w:tcBorders>
              <w:top w:val="single" w:sz="4" w:space="0" w:color="auto"/>
              <w:left w:val="single" w:sz="6" w:space="0" w:color="000000"/>
              <w:bottom w:val="single" w:sz="4" w:space="0" w:color="auto"/>
              <w:right w:val="single" w:sz="6" w:space="0" w:color="000000"/>
            </w:tcBorders>
            <w:shd w:val="clear" w:color="auto" w:fill="auto"/>
          </w:tcPr>
          <w:p w14:paraId="1A3CD665" w14:textId="77777777" w:rsidR="00013E51" w:rsidRPr="00B06F7A" w:rsidRDefault="00013E51" w:rsidP="00230D72">
            <w:pPr>
              <w:pStyle w:val="TAL"/>
            </w:pPr>
            <w:r w:rsidRPr="00B06F7A">
              <w:t>The "cause" attribute may be used to indicate one of the following application errors:</w:t>
            </w:r>
          </w:p>
          <w:p w14:paraId="2AF98DCD" w14:textId="77777777" w:rsidR="00013E51" w:rsidRPr="00690A26" w:rsidRDefault="00013E51" w:rsidP="00230D72">
            <w:pPr>
              <w:pStyle w:val="TAL"/>
              <w:rPr>
                <w:rFonts w:cs="Arial"/>
                <w:szCs w:val="18"/>
                <w:lang w:val="en-US"/>
              </w:rPr>
            </w:pPr>
            <w:r w:rsidRPr="00B06F7A">
              <w:t xml:space="preserve">- </w:t>
            </w:r>
            <w:r>
              <w:t>SHARED_</w:t>
            </w:r>
            <w:r w:rsidRPr="00B06F7A">
              <w:t>DATA_NOT_</w:t>
            </w:r>
            <w:r>
              <w:t>CONFIGURED</w:t>
            </w:r>
          </w:p>
        </w:tc>
      </w:tr>
      <w:tr w:rsidR="00013E51" w:rsidRPr="00690A26" w14:paraId="33E91735" w14:textId="77777777" w:rsidTr="00230D72">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BE178EF" w14:textId="77777777" w:rsidR="00013E51" w:rsidRPr="00690A26" w:rsidRDefault="00013E51" w:rsidP="00230D72">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102C1071" w14:textId="77777777" w:rsidR="00013E51" w:rsidRDefault="00013E51" w:rsidP="00013E51"/>
    <w:p w14:paraId="79F1CFFC" w14:textId="77777777" w:rsidR="00A16735" w:rsidRPr="00690A26" w:rsidRDefault="00A16735" w:rsidP="006F4E24">
      <w:pPr>
        <w:pStyle w:val="Heading3"/>
      </w:pPr>
      <w:bookmarkStart w:id="710" w:name="_Toc183426780"/>
      <w:r w:rsidRPr="00690A26">
        <w:t>6.1.4</w:t>
      </w:r>
      <w:r w:rsidRPr="00690A26">
        <w:tab/>
        <w:t>Custom Operations without associated resources</w:t>
      </w:r>
      <w:bookmarkEnd w:id="697"/>
      <w:bookmarkEnd w:id="698"/>
      <w:bookmarkEnd w:id="699"/>
      <w:bookmarkEnd w:id="700"/>
      <w:bookmarkEnd w:id="701"/>
      <w:bookmarkEnd w:id="710"/>
    </w:p>
    <w:p w14:paraId="4CC4F3C0" w14:textId="77777777" w:rsidR="00A16735" w:rsidRPr="00690A26" w:rsidRDefault="00A16735" w:rsidP="00A16735">
      <w:r w:rsidRPr="00690A26">
        <w:t>There are no custom operations defined without any associated resources for the Nnrf_NFManagement service in this release of the specification.</w:t>
      </w:r>
    </w:p>
    <w:p w14:paraId="3AC7FAAC" w14:textId="77777777" w:rsidR="00A16735" w:rsidRPr="00690A26" w:rsidRDefault="00A16735" w:rsidP="006F4E24">
      <w:pPr>
        <w:pStyle w:val="Heading3"/>
      </w:pPr>
      <w:bookmarkStart w:id="711" w:name="_Toc24937644"/>
      <w:bookmarkStart w:id="712" w:name="_Toc33962459"/>
      <w:bookmarkStart w:id="713" w:name="_Toc42883221"/>
      <w:bookmarkStart w:id="714" w:name="_Toc49733089"/>
      <w:bookmarkStart w:id="715" w:name="_Toc56690714"/>
      <w:bookmarkStart w:id="716" w:name="_Toc183426781"/>
      <w:r w:rsidRPr="00690A26">
        <w:lastRenderedPageBreak/>
        <w:t>6.1.5</w:t>
      </w:r>
      <w:r w:rsidRPr="00690A26">
        <w:tab/>
        <w:t>Notifications</w:t>
      </w:r>
      <w:bookmarkEnd w:id="711"/>
      <w:bookmarkEnd w:id="712"/>
      <w:bookmarkEnd w:id="713"/>
      <w:bookmarkEnd w:id="714"/>
      <w:bookmarkEnd w:id="715"/>
      <w:bookmarkEnd w:id="716"/>
    </w:p>
    <w:p w14:paraId="24E85DDF" w14:textId="77777777" w:rsidR="00A16735" w:rsidRPr="00690A26" w:rsidRDefault="00A16735" w:rsidP="006F4E24">
      <w:pPr>
        <w:pStyle w:val="Heading4"/>
      </w:pPr>
      <w:bookmarkStart w:id="717" w:name="_Toc24937645"/>
      <w:bookmarkStart w:id="718" w:name="_Toc33962460"/>
      <w:bookmarkStart w:id="719" w:name="_Toc42883222"/>
      <w:bookmarkStart w:id="720" w:name="_Toc49733090"/>
      <w:bookmarkStart w:id="721" w:name="_Toc56690715"/>
      <w:bookmarkStart w:id="722" w:name="_Toc183426782"/>
      <w:r w:rsidRPr="00690A26">
        <w:t>6.1.5.1</w:t>
      </w:r>
      <w:r w:rsidRPr="00690A26">
        <w:tab/>
        <w:t>General</w:t>
      </w:r>
      <w:bookmarkEnd w:id="717"/>
      <w:bookmarkEnd w:id="718"/>
      <w:bookmarkEnd w:id="719"/>
      <w:bookmarkEnd w:id="720"/>
      <w:bookmarkEnd w:id="721"/>
      <w:bookmarkEnd w:id="722"/>
    </w:p>
    <w:p w14:paraId="0165EF22" w14:textId="77777777" w:rsidR="00A16735" w:rsidRPr="00690A26" w:rsidRDefault="00A16735" w:rsidP="00A16735">
      <w:r w:rsidRPr="00690A26">
        <w:t>This clause specifies the notifications provided by the Nnrf_NFManagement service.</w:t>
      </w:r>
    </w:p>
    <w:p w14:paraId="3E93AAE4" w14:textId="77777777" w:rsidR="00A16735" w:rsidRPr="00690A26" w:rsidRDefault="00A16735" w:rsidP="00A16735">
      <w:r w:rsidRPr="00690A26">
        <w:t>The delivery of notifications shall be supported as specified in clause 6.2 of 3GPP TS 29.500 [4] for Server-initiated communication.</w:t>
      </w:r>
    </w:p>
    <w:p w14:paraId="420FC7DE" w14:textId="77777777" w:rsidR="00A16735" w:rsidRPr="00690A26" w:rsidRDefault="00A16735" w:rsidP="00A16735">
      <w:pPr>
        <w:pStyle w:val="TH"/>
      </w:pPr>
      <w:r w:rsidRPr="00690A26">
        <w:t>Table 6.1.5.1-1: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58"/>
        <w:gridCol w:w="5530"/>
        <w:gridCol w:w="957"/>
        <w:gridCol w:w="1785"/>
      </w:tblGrid>
      <w:tr w:rsidR="00A16735" w:rsidRPr="00690A26" w14:paraId="68A1FE94" w14:textId="77777777" w:rsidTr="000655E8">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73692F" w14:textId="77777777" w:rsidR="00A16735" w:rsidRPr="00690A26" w:rsidRDefault="00A16735" w:rsidP="000655E8">
            <w:pPr>
              <w:pStyle w:val="TAH"/>
            </w:pPr>
            <w:r w:rsidRPr="00690A26">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0973299" w14:textId="77777777" w:rsidR="00A16735" w:rsidRPr="00690A26" w:rsidRDefault="00A16735" w:rsidP="000655E8">
            <w:pPr>
              <w:pStyle w:val="TAH"/>
            </w:pPr>
            <w:r w:rsidRPr="00690A26">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37D019B" w14:textId="77777777" w:rsidR="00A16735" w:rsidRPr="00690A26" w:rsidRDefault="00A16735" w:rsidP="000655E8">
            <w:pPr>
              <w:pStyle w:val="TAH"/>
            </w:pPr>
            <w:r w:rsidRPr="00690A26">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B371F8" w14:textId="77777777" w:rsidR="00A16735" w:rsidRPr="00690A26" w:rsidRDefault="00A16735" w:rsidP="000655E8">
            <w:pPr>
              <w:pStyle w:val="TAH"/>
            </w:pPr>
            <w:r w:rsidRPr="00690A26">
              <w:t>Description</w:t>
            </w:r>
          </w:p>
          <w:p w14:paraId="68282F0D" w14:textId="77777777" w:rsidR="00A16735" w:rsidRPr="00690A26" w:rsidRDefault="00A16735" w:rsidP="000655E8">
            <w:pPr>
              <w:pStyle w:val="TAH"/>
            </w:pPr>
            <w:r w:rsidRPr="00690A26">
              <w:t>(service operation)</w:t>
            </w:r>
          </w:p>
        </w:tc>
      </w:tr>
      <w:tr w:rsidR="00A16735" w:rsidRPr="00690A26" w14:paraId="37327109" w14:textId="77777777" w:rsidTr="000655E8">
        <w:trPr>
          <w:jc w:val="center"/>
        </w:trPr>
        <w:tc>
          <w:tcPr>
            <w:tcW w:w="705" w:type="pct"/>
            <w:tcBorders>
              <w:left w:val="single" w:sz="4" w:space="0" w:color="auto"/>
              <w:right w:val="single" w:sz="4" w:space="0" w:color="auto"/>
            </w:tcBorders>
            <w:vAlign w:val="center"/>
          </w:tcPr>
          <w:p w14:paraId="29B07372" w14:textId="77777777" w:rsidR="00A16735" w:rsidRPr="00690A26" w:rsidRDefault="00A16735" w:rsidP="000655E8">
            <w:pPr>
              <w:pStyle w:val="TAC"/>
              <w:rPr>
                <w:lang w:val="en-US"/>
              </w:rPr>
            </w:pPr>
            <w:r w:rsidRPr="00690A26">
              <w:rPr>
                <w:lang w:val="en-US"/>
              </w:rPr>
              <w:t>NF Instance Status Notification</w:t>
            </w:r>
          </w:p>
        </w:tc>
        <w:tc>
          <w:tcPr>
            <w:tcW w:w="2871" w:type="pct"/>
            <w:tcBorders>
              <w:left w:val="single" w:sz="4" w:space="0" w:color="auto"/>
              <w:right w:val="single" w:sz="4" w:space="0" w:color="auto"/>
            </w:tcBorders>
            <w:vAlign w:val="center"/>
          </w:tcPr>
          <w:p w14:paraId="7149A3AB" w14:textId="77777777" w:rsidR="00A16735" w:rsidRPr="00690A26" w:rsidRDefault="00A16735" w:rsidP="000655E8">
            <w:pPr>
              <w:pStyle w:val="TAL"/>
              <w:rPr>
                <w:lang w:val="en-US"/>
              </w:rPr>
            </w:pPr>
            <w:r w:rsidRPr="00690A26">
              <w:rPr>
                <w:lang w:val="en-US"/>
              </w:rPr>
              <w:t>{nfStatusNotificationUri}</w:t>
            </w:r>
          </w:p>
          <w:p w14:paraId="3118CD5C" w14:textId="77777777" w:rsidR="00A16735" w:rsidRPr="00690A26" w:rsidDel="005E0502" w:rsidRDefault="00A16735" w:rsidP="000655E8">
            <w:pPr>
              <w:pStyle w:val="TAL"/>
              <w:rPr>
                <w:lang w:val="en-US"/>
              </w:rPr>
            </w:pPr>
            <w:r w:rsidRPr="00690A26">
              <w:rPr>
                <w:lang w:val="en-US"/>
              </w:rPr>
              <w:t>(NF Service Consumer provided callback reference)</w:t>
            </w:r>
          </w:p>
        </w:tc>
        <w:tc>
          <w:tcPr>
            <w:tcW w:w="497" w:type="pct"/>
            <w:tcBorders>
              <w:top w:val="single" w:sz="4" w:space="0" w:color="auto"/>
              <w:left w:val="single" w:sz="4" w:space="0" w:color="auto"/>
              <w:bottom w:val="single" w:sz="4" w:space="0" w:color="auto"/>
              <w:right w:val="single" w:sz="4" w:space="0" w:color="auto"/>
            </w:tcBorders>
          </w:tcPr>
          <w:p w14:paraId="1F8B0E2D" w14:textId="77777777" w:rsidR="00A16735" w:rsidRPr="00690A26" w:rsidRDefault="00A16735" w:rsidP="000655E8">
            <w:pPr>
              <w:pStyle w:val="TAC"/>
              <w:rPr>
                <w:lang w:val="fr-FR"/>
              </w:rPr>
            </w:pPr>
            <w:r w:rsidRPr="00690A26">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4ABA053" w14:textId="77777777" w:rsidR="00A16735" w:rsidRPr="00690A26" w:rsidRDefault="00A16735" w:rsidP="000655E8">
            <w:pPr>
              <w:pStyle w:val="TAL"/>
              <w:rPr>
                <w:lang w:val="en-US"/>
              </w:rPr>
            </w:pPr>
            <w:r w:rsidRPr="00690A26">
              <w:rPr>
                <w:lang w:val="en-US"/>
              </w:rPr>
              <w:t xml:space="preserve">Notify about registrations / deregistrations or profile changes of NF Instances </w:t>
            </w:r>
          </w:p>
        </w:tc>
      </w:tr>
    </w:tbl>
    <w:p w14:paraId="25273ACA" w14:textId="77777777" w:rsidR="00A16735" w:rsidRPr="00690A26" w:rsidRDefault="00A16735" w:rsidP="00A16735"/>
    <w:p w14:paraId="6D072D06" w14:textId="77777777" w:rsidR="00A16735" w:rsidRPr="00690A26" w:rsidRDefault="00A16735" w:rsidP="006F4E24">
      <w:pPr>
        <w:pStyle w:val="Heading4"/>
      </w:pPr>
      <w:bookmarkStart w:id="723" w:name="_Toc24937646"/>
      <w:bookmarkStart w:id="724" w:name="_Toc33962461"/>
      <w:bookmarkStart w:id="725" w:name="_Toc42883223"/>
      <w:bookmarkStart w:id="726" w:name="_Toc49733091"/>
      <w:bookmarkStart w:id="727" w:name="_Toc56690716"/>
      <w:bookmarkStart w:id="728" w:name="_Toc183426783"/>
      <w:r w:rsidRPr="00690A26">
        <w:t>6.1.5.2</w:t>
      </w:r>
      <w:r w:rsidRPr="00690A26">
        <w:tab/>
        <w:t>NF Instance Status Notification</w:t>
      </w:r>
      <w:bookmarkEnd w:id="723"/>
      <w:bookmarkEnd w:id="724"/>
      <w:bookmarkEnd w:id="725"/>
      <w:bookmarkEnd w:id="726"/>
      <w:bookmarkEnd w:id="727"/>
      <w:bookmarkEnd w:id="728"/>
    </w:p>
    <w:p w14:paraId="4757309F" w14:textId="77777777" w:rsidR="00A16735" w:rsidRPr="00690A26" w:rsidRDefault="00A16735" w:rsidP="006F4E24">
      <w:pPr>
        <w:pStyle w:val="Heading5"/>
      </w:pPr>
      <w:bookmarkStart w:id="729" w:name="_Toc24937647"/>
      <w:bookmarkStart w:id="730" w:name="_Toc33962462"/>
      <w:bookmarkStart w:id="731" w:name="_Toc42883224"/>
      <w:bookmarkStart w:id="732" w:name="_Toc49733092"/>
      <w:bookmarkStart w:id="733" w:name="_Toc56690717"/>
      <w:bookmarkStart w:id="734" w:name="_Toc183426784"/>
      <w:r w:rsidRPr="00690A26">
        <w:t>6.1.5.2.1</w:t>
      </w:r>
      <w:r w:rsidRPr="00690A26">
        <w:tab/>
        <w:t>Description</w:t>
      </w:r>
      <w:bookmarkEnd w:id="729"/>
      <w:bookmarkEnd w:id="730"/>
      <w:bookmarkEnd w:id="731"/>
      <w:bookmarkEnd w:id="732"/>
      <w:bookmarkEnd w:id="733"/>
      <w:bookmarkEnd w:id="734"/>
    </w:p>
    <w:p w14:paraId="76F11DE6" w14:textId="77777777" w:rsidR="00A16735" w:rsidRPr="00690A26" w:rsidRDefault="00A16735" w:rsidP="00A16735">
      <w:r w:rsidRPr="00690A26">
        <w:t>The NF Service Consumer provides a callback URI for getting notified about NF Instances status events, the NRF shall notify the NF Service Consumer, when the conditions specified in the subscription are met.</w:t>
      </w:r>
    </w:p>
    <w:p w14:paraId="1B14EE1A" w14:textId="77777777" w:rsidR="00A16735" w:rsidRPr="00690A26" w:rsidRDefault="00A16735" w:rsidP="006F4E24">
      <w:pPr>
        <w:pStyle w:val="Heading5"/>
      </w:pPr>
      <w:bookmarkStart w:id="735" w:name="_Toc24937648"/>
      <w:bookmarkStart w:id="736" w:name="_Toc33962463"/>
      <w:bookmarkStart w:id="737" w:name="_Toc42883225"/>
      <w:bookmarkStart w:id="738" w:name="_Toc49733093"/>
      <w:bookmarkStart w:id="739" w:name="_Toc56690718"/>
      <w:bookmarkStart w:id="740" w:name="_Toc183426785"/>
      <w:r w:rsidRPr="00690A26">
        <w:t>6.1.5.2.2</w:t>
      </w:r>
      <w:r w:rsidRPr="00690A26">
        <w:tab/>
        <w:t>Notification Definition</w:t>
      </w:r>
      <w:bookmarkEnd w:id="735"/>
      <w:bookmarkEnd w:id="736"/>
      <w:bookmarkEnd w:id="737"/>
      <w:bookmarkEnd w:id="738"/>
      <w:bookmarkEnd w:id="739"/>
      <w:bookmarkEnd w:id="740"/>
    </w:p>
    <w:p w14:paraId="0CFF2481" w14:textId="77777777" w:rsidR="00A16735" w:rsidRPr="00690A26" w:rsidRDefault="00A16735" w:rsidP="00A16735">
      <w:r w:rsidRPr="00690A26">
        <w:t>The POST method shall be used for NF Instance Status notification and the URI shall be the callback reference provided by the NF Service Consumer during the subscription to this notification.</w:t>
      </w:r>
    </w:p>
    <w:p w14:paraId="33282029" w14:textId="77777777" w:rsidR="00A16735" w:rsidRPr="00690A26" w:rsidRDefault="00A16735" w:rsidP="00A16735">
      <w:r w:rsidRPr="00690A26">
        <w:t xml:space="preserve">Resource URI: </w:t>
      </w:r>
      <w:r w:rsidRPr="00690A26">
        <w:rPr>
          <w:b/>
        </w:rPr>
        <w:t>{nfStatusNotificationUri}</w:t>
      </w:r>
    </w:p>
    <w:p w14:paraId="2566A0AF" w14:textId="77777777" w:rsidR="00A16735" w:rsidRPr="00690A26" w:rsidRDefault="00A16735" w:rsidP="00A16735">
      <w:r w:rsidRPr="00690A26">
        <w:t>Support of URI query parameters is specified in table 6.1.5.2.2-1.</w:t>
      </w:r>
    </w:p>
    <w:p w14:paraId="6D2F209B" w14:textId="77777777" w:rsidR="00A16735" w:rsidRPr="00690A26" w:rsidRDefault="00A16735" w:rsidP="00A16735">
      <w:pPr>
        <w:pStyle w:val="TH"/>
        <w:rPr>
          <w:rFonts w:cs="Arial"/>
        </w:rPr>
      </w:pPr>
      <w:r w:rsidRPr="00690A26">
        <w:t>Table 6.1.5.2.2-1: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16735" w:rsidRPr="00690A26" w14:paraId="36927E12"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2BBA4"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E55A9F" w14:textId="77777777" w:rsidR="00A16735" w:rsidRPr="00690A26" w:rsidRDefault="00A16735" w:rsidP="000655E8">
            <w:pPr>
              <w:pStyle w:val="TAH"/>
            </w:pPr>
            <w:r w:rsidRPr="00690A2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D249A5" w14:textId="77777777" w:rsidR="00A16735" w:rsidRPr="00690A26" w:rsidRDefault="00A16735" w:rsidP="000655E8">
            <w:pPr>
              <w:pStyle w:val="TAH"/>
            </w:pPr>
            <w:r w:rsidRPr="00690A2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602E83" w14:textId="77777777" w:rsidR="00A16735" w:rsidRPr="00690A26" w:rsidRDefault="00A16735" w:rsidP="000655E8">
            <w:pPr>
              <w:pStyle w:val="TAH"/>
            </w:pPr>
            <w:r w:rsidRPr="00690A2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EE51CE5" w14:textId="77777777" w:rsidR="00A16735" w:rsidRPr="00690A26" w:rsidRDefault="00A16735" w:rsidP="000655E8">
            <w:pPr>
              <w:pStyle w:val="TAH"/>
            </w:pPr>
            <w:r w:rsidRPr="00690A26">
              <w:t>Description</w:t>
            </w:r>
          </w:p>
        </w:tc>
      </w:tr>
      <w:tr w:rsidR="00A16735" w:rsidRPr="00690A26" w14:paraId="7B37187F"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FB3C33"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D414B31" w14:textId="77777777" w:rsidR="00A16735" w:rsidRPr="00690A26" w:rsidRDefault="00A16735" w:rsidP="000655E8">
            <w:pPr>
              <w:pStyle w:val="TAL"/>
            </w:pPr>
          </w:p>
        </w:tc>
        <w:tc>
          <w:tcPr>
            <w:tcW w:w="217" w:type="pct"/>
            <w:tcBorders>
              <w:top w:val="single" w:sz="4" w:space="0" w:color="auto"/>
              <w:left w:val="single" w:sz="6" w:space="0" w:color="000000"/>
              <w:bottom w:val="single" w:sz="6" w:space="0" w:color="000000"/>
              <w:right w:val="single" w:sz="6" w:space="0" w:color="000000"/>
            </w:tcBorders>
          </w:tcPr>
          <w:p w14:paraId="0CEE6867" w14:textId="77777777" w:rsidR="00A16735" w:rsidRPr="00690A26" w:rsidRDefault="00A16735" w:rsidP="000655E8">
            <w:pPr>
              <w:pStyle w:val="TAC"/>
            </w:pPr>
          </w:p>
        </w:tc>
        <w:tc>
          <w:tcPr>
            <w:tcW w:w="581" w:type="pct"/>
            <w:tcBorders>
              <w:top w:val="single" w:sz="4" w:space="0" w:color="auto"/>
              <w:left w:val="single" w:sz="6" w:space="0" w:color="000000"/>
              <w:bottom w:val="single" w:sz="6" w:space="0" w:color="000000"/>
              <w:right w:val="single" w:sz="6" w:space="0" w:color="000000"/>
            </w:tcBorders>
          </w:tcPr>
          <w:p w14:paraId="3127E37A" w14:textId="77777777" w:rsidR="00A16735" w:rsidRPr="00690A26" w:rsidRDefault="00A16735" w:rsidP="000655E8">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24E91AA" w14:textId="77777777" w:rsidR="00A16735" w:rsidRPr="00690A26" w:rsidRDefault="00A16735" w:rsidP="000655E8">
            <w:pPr>
              <w:pStyle w:val="TAL"/>
            </w:pPr>
          </w:p>
        </w:tc>
      </w:tr>
    </w:tbl>
    <w:p w14:paraId="0BB3B601" w14:textId="77777777" w:rsidR="00A16735" w:rsidRPr="00690A26" w:rsidRDefault="00A16735" w:rsidP="00A16735"/>
    <w:p w14:paraId="0859ED34" w14:textId="77777777" w:rsidR="00A16735" w:rsidRPr="00690A26" w:rsidRDefault="00A16735" w:rsidP="00A16735">
      <w:r w:rsidRPr="00690A26">
        <w:t>Support of request data structures is specified in table 6.1.5.2.2-2, and support of response data structures and response codes is specified in table 6.1.5.2-3.</w:t>
      </w:r>
    </w:p>
    <w:p w14:paraId="7CED9723" w14:textId="77777777" w:rsidR="00A16735" w:rsidRPr="00690A26" w:rsidRDefault="00A16735" w:rsidP="00A16735">
      <w:pPr>
        <w:pStyle w:val="TH"/>
      </w:pPr>
      <w:r w:rsidRPr="00690A26">
        <w:t>Table 6.1.5.2.2-2: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A16735" w:rsidRPr="00690A26" w14:paraId="6A77A682"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CC233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6F8E15" w14:textId="77777777" w:rsidR="00A16735" w:rsidRPr="00690A26" w:rsidRDefault="00A16735" w:rsidP="000655E8">
            <w:pPr>
              <w:pStyle w:val="TAH"/>
            </w:pPr>
            <w:r w:rsidRPr="00690A26">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AA8FB4" w14:textId="77777777" w:rsidR="00A16735" w:rsidRPr="00690A26" w:rsidRDefault="00A16735" w:rsidP="000655E8">
            <w:pPr>
              <w:pStyle w:val="TAH"/>
            </w:pPr>
            <w:r w:rsidRPr="00690A26">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579838" w14:textId="77777777" w:rsidR="00A16735" w:rsidRPr="00690A26" w:rsidRDefault="00A16735" w:rsidP="000655E8">
            <w:pPr>
              <w:pStyle w:val="TAH"/>
            </w:pPr>
            <w:r w:rsidRPr="00690A26">
              <w:t>Description</w:t>
            </w:r>
          </w:p>
        </w:tc>
      </w:tr>
      <w:tr w:rsidR="00A16735" w:rsidRPr="00690A26" w14:paraId="5557752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3BC756" w14:textId="77777777" w:rsidR="00A16735" w:rsidRPr="00690A26" w:rsidRDefault="00A16735" w:rsidP="000655E8">
            <w:pPr>
              <w:pStyle w:val="TAL"/>
            </w:pPr>
            <w:r w:rsidRPr="00690A26">
              <w:t>NotificationData</w:t>
            </w:r>
          </w:p>
        </w:tc>
        <w:tc>
          <w:tcPr>
            <w:tcW w:w="425" w:type="dxa"/>
            <w:tcBorders>
              <w:top w:val="single" w:sz="4" w:space="0" w:color="auto"/>
              <w:left w:val="single" w:sz="6" w:space="0" w:color="000000"/>
              <w:bottom w:val="single" w:sz="6" w:space="0" w:color="000000"/>
              <w:right w:val="single" w:sz="6" w:space="0" w:color="000000"/>
            </w:tcBorders>
          </w:tcPr>
          <w:p w14:paraId="0F5AD642" w14:textId="77777777" w:rsidR="00A16735" w:rsidRPr="00690A26" w:rsidRDefault="00A16735" w:rsidP="000655E8">
            <w:pPr>
              <w:pStyle w:val="TAC"/>
            </w:pPr>
            <w:r w:rsidRPr="00690A26">
              <w:t>M</w:t>
            </w:r>
          </w:p>
        </w:tc>
        <w:tc>
          <w:tcPr>
            <w:tcW w:w="1276" w:type="dxa"/>
            <w:tcBorders>
              <w:top w:val="single" w:sz="4" w:space="0" w:color="auto"/>
              <w:left w:val="single" w:sz="6" w:space="0" w:color="000000"/>
              <w:bottom w:val="single" w:sz="6" w:space="0" w:color="000000"/>
              <w:right w:val="single" w:sz="6" w:space="0" w:color="000000"/>
            </w:tcBorders>
          </w:tcPr>
          <w:p w14:paraId="2ADA554E" w14:textId="77777777" w:rsidR="00A16735" w:rsidRPr="00690A26" w:rsidRDefault="00A16735" w:rsidP="000655E8">
            <w:pPr>
              <w:pStyle w:val="TAL"/>
            </w:pPr>
            <w:r w:rsidRPr="00690A26">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5075513" w14:textId="77777777" w:rsidR="00A16735" w:rsidRPr="00690A26" w:rsidRDefault="00A16735" w:rsidP="000655E8">
            <w:pPr>
              <w:pStyle w:val="TAL"/>
            </w:pPr>
            <w:r w:rsidRPr="00690A26">
              <w:t>Representation of the NF Instance status notification.</w:t>
            </w:r>
          </w:p>
        </w:tc>
      </w:tr>
    </w:tbl>
    <w:p w14:paraId="1736E677" w14:textId="77777777" w:rsidR="00A16735" w:rsidRPr="00690A26" w:rsidRDefault="00A16735" w:rsidP="00A16735"/>
    <w:p w14:paraId="30340FAA" w14:textId="77777777" w:rsidR="00A16735" w:rsidRPr="00690A26" w:rsidRDefault="00A16735" w:rsidP="00A16735">
      <w:pPr>
        <w:pStyle w:val="TH"/>
      </w:pPr>
      <w:r w:rsidRPr="00690A26">
        <w:lastRenderedPageBreak/>
        <w:t>Table 6.1.5.2.2-3: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8"/>
        <w:gridCol w:w="450"/>
        <w:gridCol w:w="1134"/>
        <w:gridCol w:w="1458"/>
        <w:gridCol w:w="4985"/>
      </w:tblGrid>
      <w:tr w:rsidR="00A16735" w:rsidRPr="00690A26" w14:paraId="173CD060" w14:textId="77777777" w:rsidTr="00A84750">
        <w:trPr>
          <w:jc w:val="center"/>
        </w:trPr>
        <w:tc>
          <w:tcPr>
            <w:tcW w:w="894" w:type="pct"/>
            <w:tcBorders>
              <w:top w:val="single" w:sz="4" w:space="0" w:color="auto"/>
              <w:left w:val="single" w:sz="4" w:space="0" w:color="auto"/>
              <w:bottom w:val="single" w:sz="4" w:space="0" w:color="auto"/>
              <w:right w:val="single" w:sz="4" w:space="0" w:color="auto"/>
            </w:tcBorders>
            <w:shd w:val="clear" w:color="auto" w:fill="C0C0C0"/>
          </w:tcPr>
          <w:p w14:paraId="5849BB95" w14:textId="77777777" w:rsidR="00A16735" w:rsidRPr="00690A26" w:rsidRDefault="00A16735" w:rsidP="000655E8">
            <w:pPr>
              <w:pStyle w:val="TAH"/>
            </w:pPr>
            <w:r w:rsidRPr="00690A26">
              <w:t>Data type</w:t>
            </w:r>
          </w:p>
        </w:tc>
        <w:tc>
          <w:tcPr>
            <w:tcW w:w="230" w:type="pct"/>
            <w:tcBorders>
              <w:top w:val="single" w:sz="4" w:space="0" w:color="auto"/>
              <w:left w:val="single" w:sz="4" w:space="0" w:color="auto"/>
              <w:bottom w:val="single" w:sz="4" w:space="0" w:color="auto"/>
              <w:right w:val="single" w:sz="4" w:space="0" w:color="auto"/>
            </w:tcBorders>
            <w:shd w:val="clear" w:color="auto" w:fill="C0C0C0"/>
          </w:tcPr>
          <w:p w14:paraId="1FAE2044" w14:textId="77777777" w:rsidR="00A16735" w:rsidRPr="00690A26" w:rsidRDefault="00A16735" w:rsidP="000655E8">
            <w:pPr>
              <w:pStyle w:val="TAH"/>
            </w:pPr>
            <w:r w:rsidRPr="00690A26">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618A213" w14:textId="77777777" w:rsidR="00A16735" w:rsidRPr="00690A26" w:rsidRDefault="00A16735" w:rsidP="000655E8">
            <w:pPr>
              <w:pStyle w:val="TAH"/>
            </w:pPr>
            <w:r w:rsidRPr="00690A26">
              <w:t>Cardinality</w:t>
            </w:r>
          </w:p>
        </w:tc>
        <w:tc>
          <w:tcPr>
            <w:tcW w:w="746" w:type="pct"/>
            <w:tcBorders>
              <w:top w:val="single" w:sz="4" w:space="0" w:color="auto"/>
              <w:left w:val="single" w:sz="4" w:space="0" w:color="auto"/>
              <w:bottom w:val="single" w:sz="4" w:space="0" w:color="auto"/>
              <w:right w:val="single" w:sz="4" w:space="0" w:color="auto"/>
            </w:tcBorders>
            <w:shd w:val="clear" w:color="auto" w:fill="C0C0C0"/>
          </w:tcPr>
          <w:p w14:paraId="2A0E96C9" w14:textId="77777777" w:rsidR="00A16735" w:rsidRPr="00690A26" w:rsidRDefault="00A16735" w:rsidP="000655E8">
            <w:pPr>
              <w:pStyle w:val="TAH"/>
            </w:pPr>
            <w:r w:rsidRPr="00690A26">
              <w:t>Response</w:t>
            </w:r>
          </w:p>
          <w:p w14:paraId="0CBB5572" w14:textId="77777777" w:rsidR="00A16735" w:rsidRPr="00690A26" w:rsidRDefault="00A16735" w:rsidP="000655E8">
            <w:pPr>
              <w:pStyle w:val="TAH"/>
            </w:pPr>
            <w:r w:rsidRPr="00690A26">
              <w:t>codes</w:t>
            </w:r>
          </w:p>
        </w:tc>
        <w:tc>
          <w:tcPr>
            <w:tcW w:w="2551" w:type="pct"/>
            <w:tcBorders>
              <w:top w:val="single" w:sz="4" w:space="0" w:color="auto"/>
              <w:left w:val="single" w:sz="4" w:space="0" w:color="auto"/>
              <w:bottom w:val="single" w:sz="4" w:space="0" w:color="auto"/>
              <w:right w:val="single" w:sz="4" w:space="0" w:color="auto"/>
            </w:tcBorders>
            <w:shd w:val="clear" w:color="auto" w:fill="C0C0C0"/>
          </w:tcPr>
          <w:p w14:paraId="09C9A147" w14:textId="77777777" w:rsidR="00A16735" w:rsidRPr="00690A26" w:rsidRDefault="00A16735" w:rsidP="000655E8">
            <w:pPr>
              <w:pStyle w:val="TAH"/>
            </w:pPr>
            <w:r w:rsidRPr="00690A26">
              <w:t>Description</w:t>
            </w:r>
          </w:p>
        </w:tc>
      </w:tr>
      <w:tr w:rsidR="00A16735" w:rsidRPr="00690A26" w14:paraId="20DDCAF4"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1312B377" w14:textId="77777777" w:rsidR="00A16735" w:rsidRPr="00690A26" w:rsidRDefault="00A16735" w:rsidP="000655E8">
            <w:pPr>
              <w:pStyle w:val="TAL"/>
            </w:pPr>
            <w:r w:rsidRPr="00690A26">
              <w:t>N/A</w:t>
            </w:r>
          </w:p>
        </w:tc>
        <w:tc>
          <w:tcPr>
            <w:tcW w:w="230" w:type="pct"/>
            <w:tcBorders>
              <w:top w:val="single" w:sz="4" w:space="0" w:color="auto"/>
              <w:left w:val="single" w:sz="6" w:space="0" w:color="000000"/>
              <w:bottom w:val="single" w:sz="4" w:space="0" w:color="auto"/>
              <w:right w:val="single" w:sz="6" w:space="0" w:color="000000"/>
            </w:tcBorders>
          </w:tcPr>
          <w:p w14:paraId="4F7BA5BC" w14:textId="77777777" w:rsidR="00A16735" w:rsidRPr="00690A26" w:rsidRDefault="00A16735" w:rsidP="000655E8">
            <w:pPr>
              <w:pStyle w:val="TAC"/>
            </w:pPr>
          </w:p>
        </w:tc>
        <w:tc>
          <w:tcPr>
            <w:tcW w:w="580" w:type="pct"/>
            <w:tcBorders>
              <w:top w:val="single" w:sz="4" w:space="0" w:color="auto"/>
              <w:left w:val="single" w:sz="6" w:space="0" w:color="000000"/>
              <w:bottom w:val="single" w:sz="4" w:space="0" w:color="auto"/>
              <w:right w:val="single" w:sz="6" w:space="0" w:color="000000"/>
            </w:tcBorders>
          </w:tcPr>
          <w:p w14:paraId="5591FE67" w14:textId="77777777" w:rsidR="00A16735" w:rsidRPr="00690A26" w:rsidRDefault="00A16735" w:rsidP="000655E8">
            <w:pPr>
              <w:pStyle w:val="TAL"/>
            </w:pPr>
          </w:p>
        </w:tc>
        <w:tc>
          <w:tcPr>
            <w:tcW w:w="746" w:type="pct"/>
            <w:tcBorders>
              <w:top w:val="single" w:sz="4" w:space="0" w:color="auto"/>
              <w:left w:val="single" w:sz="6" w:space="0" w:color="000000"/>
              <w:bottom w:val="single" w:sz="4" w:space="0" w:color="auto"/>
              <w:right w:val="single" w:sz="6" w:space="0" w:color="000000"/>
            </w:tcBorders>
          </w:tcPr>
          <w:p w14:paraId="5CD99ED7" w14:textId="77777777" w:rsidR="00A16735" w:rsidRPr="00690A26" w:rsidRDefault="00A16735" w:rsidP="000655E8">
            <w:pPr>
              <w:pStyle w:val="TAL"/>
            </w:pPr>
            <w:r w:rsidRPr="00690A26">
              <w:t>204 No Content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23AF8DC0" w14:textId="77777777" w:rsidR="00A16735" w:rsidRPr="00690A26" w:rsidRDefault="00A16735" w:rsidP="000655E8">
            <w:pPr>
              <w:pStyle w:val="TAL"/>
            </w:pPr>
            <w:r w:rsidRPr="00690A26">
              <w:t>This case represents a successful notification of the NF Instance status event.</w:t>
            </w:r>
          </w:p>
        </w:tc>
      </w:tr>
      <w:tr w:rsidR="00AD7D13" w:rsidRPr="00690A26" w14:paraId="7E769314"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77BFC210" w14:textId="72CADDF3" w:rsidR="00AD7D13" w:rsidRPr="00690A26" w:rsidRDefault="00253CB6" w:rsidP="00AD7D13">
            <w:pPr>
              <w:pStyle w:val="TAL"/>
            </w:pPr>
            <w:r>
              <w:t>RedirectResponse</w:t>
            </w:r>
          </w:p>
        </w:tc>
        <w:tc>
          <w:tcPr>
            <w:tcW w:w="230" w:type="pct"/>
            <w:tcBorders>
              <w:top w:val="single" w:sz="4" w:space="0" w:color="auto"/>
              <w:left w:val="single" w:sz="6" w:space="0" w:color="000000"/>
              <w:bottom w:val="single" w:sz="4" w:space="0" w:color="auto"/>
              <w:right w:val="single" w:sz="6" w:space="0" w:color="000000"/>
            </w:tcBorders>
          </w:tcPr>
          <w:p w14:paraId="1284CE56" w14:textId="77777777" w:rsidR="00AD7D13" w:rsidRPr="00690A26" w:rsidRDefault="00AD7D13" w:rsidP="00AD7D13">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0BEC69B9" w14:textId="77777777" w:rsidR="00AD7D13" w:rsidRPr="00690A26" w:rsidRDefault="00AD7D13" w:rsidP="00AD7D13">
            <w:pPr>
              <w:pStyle w:val="TAL"/>
            </w:pPr>
            <w:r>
              <w:t>0..</w:t>
            </w:r>
            <w:r w:rsidRPr="00690A26">
              <w:rPr>
                <w:rFonts w:hint="eastAsia"/>
              </w:rPr>
              <w:t>1</w:t>
            </w:r>
          </w:p>
        </w:tc>
        <w:tc>
          <w:tcPr>
            <w:tcW w:w="746" w:type="pct"/>
            <w:tcBorders>
              <w:top w:val="single" w:sz="4" w:space="0" w:color="auto"/>
              <w:left w:val="single" w:sz="6" w:space="0" w:color="000000"/>
              <w:bottom w:val="single" w:sz="4" w:space="0" w:color="auto"/>
              <w:right w:val="single" w:sz="6" w:space="0" w:color="000000"/>
            </w:tcBorders>
          </w:tcPr>
          <w:p w14:paraId="07A0A5B1" w14:textId="77777777" w:rsidR="00AD7D13" w:rsidRPr="00690A26" w:rsidRDefault="00AD7D13" w:rsidP="00AD7D13">
            <w:pPr>
              <w:pStyle w:val="TAL"/>
            </w:pPr>
            <w:r>
              <w:t>307 Temporary Redirect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5F9035FD" w14:textId="30BAD34D" w:rsidR="00AD067F" w:rsidRDefault="00AD7D13" w:rsidP="00AD067F">
            <w:pPr>
              <w:pStyle w:val="TAL"/>
              <w:rPr>
                <w:rFonts w:cs="Arial"/>
                <w:szCs w:val="18"/>
                <w:lang w:val="en-US"/>
              </w:rPr>
            </w:pPr>
            <w:r w:rsidRPr="00960D51">
              <w:rPr>
                <w:rFonts w:cs="Arial"/>
                <w:szCs w:val="18"/>
                <w:lang w:val="en-US"/>
              </w:rPr>
              <w:t xml:space="preserve">The </w:t>
            </w:r>
            <w:r w:rsidR="00AD067F">
              <w:rPr>
                <w:rFonts w:cs="Arial"/>
                <w:szCs w:val="18"/>
                <w:lang w:val="en-US"/>
              </w:rPr>
              <w:t>NF service consumer</w:t>
            </w:r>
            <w:r w:rsidRPr="00960D51">
              <w:rPr>
                <w:rFonts w:cs="Arial"/>
                <w:szCs w:val="18"/>
                <w:lang w:val="en-US"/>
              </w:rPr>
              <w:t xml:space="preserve"> shall generate a Location header field containing a URI pointing to the endpoint of another NF Service Consumer instance to w</w:t>
            </w:r>
            <w:r>
              <w:rPr>
                <w:rFonts w:cs="Arial"/>
                <w:szCs w:val="18"/>
                <w:lang w:val="en-US"/>
              </w:rPr>
              <w:t xml:space="preserve">hich the </w:t>
            </w:r>
            <w:r w:rsidR="00AD067F">
              <w:rPr>
                <w:rFonts w:cs="Arial"/>
                <w:szCs w:val="18"/>
                <w:lang w:val="en-US"/>
              </w:rPr>
              <w:t>notification</w:t>
            </w:r>
            <w:r>
              <w:rPr>
                <w:rFonts w:cs="Arial"/>
                <w:szCs w:val="18"/>
                <w:lang w:val="en-US"/>
              </w:rPr>
              <w:t xml:space="preserve"> should be sent.</w:t>
            </w:r>
          </w:p>
          <w:p w14:paraId="390135B8" w14:textId="3A7405F3"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AD7D13" w:rsidRPr="00690A26" w14:paraId="7B4D8EDE"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25F57229" w14:textId="6BB1B7F9" w:rsidR="00AD7D13" w:rsidRPr="00690A26" w:rsidRDefault="00253CB6" w:rsidP="00AD7D13">
            <w:pPr>
              <w:pStyle w:val="TAL"/>
            </w:pPr>
            <w:r>
              <w:t>RedirectResponse</w:t>
            </w:r>
          </w:p>
        </w:tc>
        <w:tc>
          <w:tcPr>
            <w:tcW w:w="230" w:type="pct"/>
            <w:tcBorders>
              <w:top w:val="single" w:sz="4" w:space="0" w:color="auto"/>
              <w:left w:val="single" w:sz="6" w:space="0" w:color="000000"/>
              <w:bottom w:val="single" w:sz="4" w:space="0" w:color="auto"/>
              <w:right w:val="single" w:sz="6" w:space="0" w:color="000000"/>
            </w:tcBorders>
          </w:tcPr>
          <w:p w14:paraId="5429472A" w14:textId="77777777" w:rsidR="00AD7D13" w:rsidRPr="00690A26" w:rsidRDefault="00AD7D13" w:rsidP="00AD7D13">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4E9BFFE8" w14:textId="77777777" w:rsidR="00AD7D13" w:rsidRPr="00690A26" w:rsidRDefault="00AD7D13" w:rsidP="00AD7D13">
            <w:pPr>
              <w:pStyle w:val="TAL"/>
            </w:pPr>
            <w:r>
              <w:t>0..</w:t>
            </w:r>
            <w:r w:rsidRPr="00690A26">
              <w:rPr>
                <w:rFonts w:hint="eastAsia"/>
              </w:rPr>
              <w:t>1</w:t>
            </w:r>
          </w:p>
        </w:tc>
        <w:tc>
          <w:tcPr>
            <w:tcW w:w="746" w:type="pct"/>
            <w:tcBorders>
              <w:top w:val="single" w:sz="4" w:space="0" w:color="auto"/>
              <w:left w:val="single" w:sz="6" w:space="0" w:color="000000"/>
              <w:bottom w:val="single" w:sz="4" w:space="0" w:color="auto"/>
              <w:right w:val="single" w:sz="6" w:space="0" w:color="000000"/>
            </w:tcBorders>
          </w:tcPr>
          <w:p w14:paraId="51B54577" w14:textId="77777777" w:rsidR="00AD7D13" w:rsidRPr="00690A26" w:rsidRDefault="00AD7D13" w:rsidP="00AD7D13">
            <w:pPr>
              <w:pStyle w:val="TAL"/>
            </w:pPr>
            <w:r>
              <w:t>308 Permanent Redirect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6667E197" w14:textId="2C3CA140" w:rsidR="00AD067F" w:rsidRDefault="00AD7D13" w:rsidP="00AD067F">
            <w:pPr>
              <w:pStyle w:val="TAL"/>
              <w:rPr>
                <w:rFonts w:cs="Arial"/>
                <w:szCs w:val="18"/>
                <w:lang w:val="en-US"/>
              </w:rPr>
            </w:pPr>
            <w:r w:rsidRPr="00960D51">
              <w:rPr>
                <w:rFonts w:cs="Arial"/>
                <w:szCs w:val="18"/>
                <w:lang w:val="en-US"/>
              </w:rPr>
              <w:t xml:space="preserve">The </w:t>
            </w:r>
            <w:r w:rsidR="00AD067F">
              <w:rPr>
                <w:rFonts w:cs="Arial"/>
                <w:szCs w:val="18"/>
                <w:lang w:val="en-US"/>
              </w:rPr>
              <w:t>NF service consumer</w:t>
            </w:r>
            <w:r w:rsidRPr="00960D51">
              <w:rPr>
                <w:rFonts w:cs="Arial"/>
                <w:szCs w:val="18"/>
                <w:lang w:val="en-US"/>
              </w:rPr>
              <w:t xml:space="preserve"> shall generate a Location header field containing a URI pointing to the endpoint of another NF Service Consumer instance to w</w:t>
            </w:r>
            <w:r>
              <w:rPr>
                <w:rFonts w:cs="Arial"/>
                <w:szCs w:val="18"/>
                <w:lang w:val="en-US"/>
              </w:rPr>
              <w:t xml:space="preserve">hich the </w:t>
            </w:r>
            <w:r w:rsidR="00AD067F">
              <w:rPr>
                <w:rFonts w:cs="Arial"/>
                <w:szCs w:val="18"/>
                <w:lang w:val="en-US"/>
              </w:rPr>
              <w:t>notification</w:t>
            </w:r>
            <w:r>
              <w:rPr>
                <w:rFonts w:cs="Arial"/>
                <w:szCs w:val="18"/>
                <w:lang w:val="en-US"/>
              </w:rPr>
              <w:t xml:space="preserve"> should be sent.</w:t>
            </w:r>
          </w:p>
          <w:p w14:paraId="3236CC6F" w14:textId="3A464D33"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AD7D13" w:rsidRPr="00690A26" w14:paraId="5E52BD8E"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96EE4F7" w14:textId="22384145"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clause 5.2.7 of 3GPP TS 29.500 [4]).</w:t>
            </w:r>
          </w:p>
        </w:tc>
      </w:tr>
    </w:tbl>
    <w:p w14:paraId="273EEB05" w14:textId="77777777" w:rsidR="00A16735" w:rsidRDefault="00A16735" w:rsidP="00A16735"/>
    <w:p w14:paraId="33CAF104" w14:textId="77777777" w:rsidR="00AD7D13" w:rsidRDefault="00AD7D13" w:rsidP="00AD7D13">
      <w:pPr>
        <w:pStyle w:val="TH"/>
      </w:pPr>
      <w:r>
        <w:t xml:space="preserve">Table </w:t>
      </w:r>
      <w:r w:rsidRPr="00690A26">
        <w:t>6.1.5.2.2</w:t>
      </w:r>
      <w:r w:rsidRPr="00D67AB2">
        <w:t>-</w:t>
      </w:r>
      <w:r>
        <w:t>4</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9B420C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8CE3E6"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0F9FEF"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776232"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FF1838"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50E028" w14:textId="77777777" w:rsidR="00AD7D13" w:rsidRPr="00D67AB2" w:rsidRDefault="00AD7D13" w:rsidP="00AD7D13">
            <w:pPr>
              <w:pStyle w:val="TAH"/>
            </w:pPr>
            <w:r w:rsidRPr="00D67AB2">
              <w:t>Description</w:t>
            </w:r>
          </w:p>
        </w:tc>
      </w:tr>
      <w:tr w:rsidR="00AD7D13" w:rsidRPr="00D67AB2" w14:paraId="3DA4E946"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59EEEB"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B2FA6E7"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22DDB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AA14BC4"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E46936" w14:textId="2D02D0F2" w:rsidR="00AD7D13" w:rsidRPr="00D67AB2" w:rsidRDefault="00AD7D13" w:rsidP="00AD7D13">
            <w:pPr>
              <w:pStyle w:val="TAL"/>
            </w:pPr>
            <w:r w:rsidRPr="00D70312">
              <w:t>A URI pointing to the</w:t>
            </w:r>
            <w:r>
              <w:t xml:space="preserve"> endpoint of </w:t>
            </w:r>
            <w:r w:rsidR="00AD067F">
              <w:t>the</w:t>
            </w:r>
            <w:r>
              <w:t xml:space="preserve"> NF service consumer instance</w:t>
            </w:r>
            <w:r w:rsidRPr="00D70312">
              <w:t xml:space="preserve"> to which the </w:t>
            </w:r>
            <w:r>
              <w:t>request</w:t>
            </w:r>
            <w:r w:rsidRPr="00D70312">
              <w:t xml:space="preserve"> should be sent</w:t>
            </w:r>
          </w:p>
        </w:tc>
      </w:tr>
    </w:tbl>
    <w:p w14:paraId="7A960628" w14:textId="77777777" w:rsidR="00AD7D13" w:rsidRDefault="00AD7D13" w:rsidP="00AD7D13">
      <w:pPr>
        <w:rPr>
          <w:noProof/>
        </w:rPr>
      </w:pPr>
    </w:p>
    <w:p w14:paraId="687723AA" w14:textId="77777777" w:rsidR="00AD7D13" w:rsidRDefault="00AD7D13" w:rsidP="00AD7D13">
      <w:pPr>
        <w:pStyle w:val="TH"/>
      </w:pPr>
      <w:r>
        <w:t xml:space="preserve">Table </w:t>
      </w:r>
      <w:r w:rsidRPr="00690A26">
        <w:t>6.1.5.2.2</w:t>
      </w:r>
      <w:r w:rsidRPr="00D67AB2">
        <w:t>-</w:t>
      </w:r>
      <w:r>
        <w:t>5</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578D9BB"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A029C4"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6F2B74"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E2E684"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B24CF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3E7E1D" w14:textId="77777777" w:rsidR="00AD7D13" w:rsidRPr="00D67AB2" w:rsidRDefault="00AD7D13" w:rsidP="00AD7D13">
            <w:pPr>
              <w:pStyle w:val="TAH"/>
            </w:pPr>
            <w:r w:rsidRPr="00D67AB2">
              <w:t>Description</w:t>
            </w:r>
          </w:p>
        </w:tc>
      </w:tr>
      <w:tr w:rsidR="00AD7D13" w:rsidRPr="00D67AB2" w14:paraId="042A4A7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45A171"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24F42F9"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C8F28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90D9F28"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9F8125" w14:textId="60168C55" w:rsidR="00AD7D13" w:rsidRPr="00D67AB2" w:rsidRDefault="00AD7D13" w:rsidP="00AD7D13">
            <w:pPr>
              <w:pStyle w:val="TAL"/>
            </w:pPr>
            <w:r w:rsidRPr="00D70312">
              <w:t xml:space="preserve">A URI pointing to the endpoint of </w:t>
            </w:r>
            <w:r w:rsidR="00AD067F">
              <w:t>the</w:t>
            </w:r>
            <w:r w:rsidRPr="00D70312">
              <w:t xml:space="preserve"> NF service </w:t>
            </w:r>
            <w:r>
              <w:t>consumer instance</w:t>
            </w:r>
            <w:r w:rsidRPr="00D70312">
              <w:t xml:space="preserve"> to which the </w:t>
            </w:r>
            <w:r>
              <w:t>request</w:t>
            </w:r>
            <w:r w:rsidRPr="00D70312">
              <w:t xml:space="preserve"> should be sent</w:t>
            </w:r>
          </w:p>
        </w:tc>
      </w:tr>
    </w:tbl>
    <w:p w14:paraId="6576E7BB" w14:textId="77777777" w:rsidR="00AD7D13" w:rsidRPr="00690A26" w:rsidRDefault="00AD7D13" w:rsidP="00A16735"/>
    <w:p w14:paraId="1DA4D57D" w14:textId="77777777" w:rsidR="00A16735" w:rsidRPr="00690A26" w:rsidRDefault="00A16735" w:rsidP="006F4E24">
      <w:pPr>
        <w:pStyle w:val="Heading3"/>
      </w:pPr>
      <w:bookmarkStart w:id="741" w:name="_Toc24937649"/>
      <w:bookmarkStart w:id="742" w:name="_Toc33962464"/>
      <w:bookmarkStart w:id="743" w:name="_Toc42883226"/>
      <w:bookmarkStart w:id="744" w:name="_Toc49733094"/>
      <w:bookmarkStart w:id="745" w:name="_Toc56690719"/>
      <w:bookmarkStart w:id="746" w:name="_Toc183426786"/>
      <w:r w:rsidRPr="00690A26">
        <w:t>6.1.6</w:t>
      </w:r>
      <w:r w:rsidRPr="00690A26">
        <w:tab/>
        <w:t>Data Model</w:t>
      </w:r>
      <w:bookmarkEnd w:id="741"/>
      <w:bookmarkEnd w:id="742"/>
      <w:bookmarkEnd w:id="743"/>
      <w:bookmarkEnd w:id="744"/>
      <w:bookmarkEnd w:id="745"/>
      <w:bookmarkEnd w:id="746"/>
    </w:p>
    <w:p w14:paraId="579EED1B" w14:textId="77777777" w:rsidR="00A16735" w:rsidRPr="00690A26" w:rsidRDefault="00A16735" w:rsidP="006F4E24">
      <w:pPr>
        <w:pStyle w:val="Heading4"/>
      </w:pPr>
      <w:bookmarkStart w:id="747" w:name="_Toc24937650"/>
      <w:bookmarkStart w:id="748" w:name="_Toc33962465"/>
      <w:bookmarkStart w:id="749" w:name="_Toc42883227"/>
      <w:bookmarkStart w:id="750" w:name="_Toc49733095"/>
      <w:bookmarkStart w:id="751" w:name="_Toc56690720"/>
      <w:bookmarkStart w:id="752" w:name="_Toc183426787"/>
      <w:r w:rsidRPr="00690A26">
        <w:t>6.1.6.1</w:t>
      </w:r>
      <w:r w:rsidRPr="00690A26">
        <w:tab/>
        <w:t>General</w:t>
      </w:r>
      <w:bookmarkEnd w:id="747"/>
      <w:bookmarkEnd w:id="748"/>
      <w:bookmarkEnd w:id="749"/>
      <w:bookmarkEnd w:id="750"/>
      <w:bookmarkEnd w:id="751"/>
      <w:bookmarkEnd w:id="752"/>
    </w:p>
    <w:p w14:paraId="06FB16B4" w14:textId="77777777" w:rsidR="00A16735" w:rsidRPr="00690A26" w:rsidRDefault="00A16735" w:rsidP="00A16735">
      <w:r w:rsidRPr="00690A26">
        <w:t>This clause specifies the application data model supported by the API.</w:t>
      </w:r>
    </w:p>
    <w:p w14:paraId="69A2AE76" w14:textId="77777777" w:rsidR="00A16735" w:rsidRPr="00690A26" w:rsidRDefault="00A16735" w:rsidP="00A16735">
      <w:r w:rsidRPr="00690A26">
        <w:t>Table 6.1.6.1-1 specifies the data types defined for the Nnrf</w:t>
      </w:r>
      <w:r>
        <w:t>_NFManagement</w:t>
      </w:r>
      <w:r w:rsidRPr="00690A26">
        <w:t xml:space="preserve"> service</w:t>
      </w:r>
      <w:r>
        <w:t>-</w:t>
      </w:r>
      <w:r w:rsidRPr="00690A26">
        <w:t>based interface protocol.</w:t>
      </w:r>
    </w:p>
    <w:p w14:paraId="210BD21D" w14:textId="77777777" w:rsidR="00A16735" w:rsidRPr="00690A26" w:rsidRDefault="00A16735" w:rsidP="00A16735">
      <w:pPr>
        <w:pStyle w:val="TH"/>
      </w:pPr>
      <w:r w:rsidRPr="00690A26">
        <w:lastRenderedPageBreak/>
        <w:t>Table 6.1.6.1-1: Nnrf_NFManagement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A16735" w:rsidRPr="00690A26" w14:paraId="327FB80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14:paraId="5D8875EE" w14:textId="77777777" w:rsidR="00A16735" w:rsidRPr="00690A26" w:rsidRDefault="00A16735" w:rsidP="000655E8">
            <w:pPr>
              <w:pStyle w:val="TAH"/>
            </w:pPr>
            <w:r w:rsidRPr="00690A26">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14:paraId="57210BAB" w14:textId="77777777" w:rsidR="00A16735" w:rsidRPr="00690A26" w:rsidRDefault="00A16735" w:rsidP="000655E8">
            <w:pPr>
              <w:pStyle w:val="TAH"/>
            </w:pPr>
            <w:r w:rsidRPr="00690A26">
              <w:t>Clause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14:paraId="29C981A7" w14:textId="77777777" w:rsidR="00A16735" w:rsidRPr="00690A26" w:rsidRDefault="00A16735" w:rsidP="000655E8">
            <w:pPr>
              <w:pStyle w:val="TAH"/>
            </w:pPr>
            <w:r w:rsidRPr="00690A26">
              <w:t>Description</w:t>
            </w:r>
          </w:p>
        </w:tc>
      </w:tr>
      <w:tr w:rsidR="00A16735" w:rsidRPr="00690A26" w14:paraId="7D3FE9E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8C41F56" w14:textId="77777777" w:rsidR="00A16735" w:rsidRPr="00690A26" w:rsidRDefault="00A16735" w:rsidP="000655E8">
            <w:pPr>
              <w:pStyle w:val="TAL"/>
            </w:pPr>
            <w:r w:rsidRPr="00690A26">
              <w:t>NFProfile</w:t>
            </w:r>
          </w:p>
        </w:tc>
        <w:tc>
          <w:tcPr>
            <w:tcW w:w="1604" w:type="dxa"/>
            <w:tcBorders>
              <w:top w:val="single" w:sz="4" w:space="0" w:color="auto"/>
              <w:left w:val="single" w:sz="4" w:space="0" w:color="auto"/>
              <w:bottom w:val="single" w:sz="4" w:space="0" w:color="auto"/>
              <w:right w:val="single" w:sz="4" w:space="0" w:color="auto"/>
            </w:tcBorders>
          </w:tcPr>
          <w:p w14:paraId="46F31FED" w14:textId="77777777" w:rsidR="00A16735" w:rsidRPr="00690A26" w:rsidRDefault="00A16735" w:rsidP="000655E8">
            <w:pPr>
              <w:pStyle w:val="TAL"/>
            </w:pPr>
            <w:r w:rsidRPr="00690A26">
              <w:t>6.1.6.2.2</w:t>
            </w:r>
          </w:p>
        </w:tc>
        <w:tc>
          <w:tcPr>
            <w:tcW w:w="4892" w:type="dxa"/>
            <w:tcBorders>
              <w:top w:val="single" w:sz="4" w:space="0" w:color="auto"/>
              <w:left w:val="single" w:sz="4" w:space="0" w:color="auto"/>
              <w:bottom w:val="single" w:sz="4" w:space="0" w:color="auto"/>
              <w:right w:val="single" w:sz="4" w:space="0" w:color="auto"/>
            </w:tcBorders>
          </w:tcPr>
          <w:p w14:paraId="781CA056" w14:textId="77777777" w:rsidR="00A16735" w:rsidRPr="00690A26" w:rsidRDefault="00A16735" w:rsidP="000655E8">
            <w:pPr>
              <w:pStyle w:val="TAL"/>
              <w:rPr>
                <w:rFonts w:cs="Arial"/>
                <w:szCs w:val="18"/>
              </w:rPr>
            </w:pPr>
            <w:r>
              <w:rPr>
                <w:rFonts w:cs="Arial"/>
                <w:szCs w:val="18"/>
              </w:rPr>
              <w:t>Information of an NF Instance registered in the NRF.</w:t>
            </w:r>
          </w:p>
        </w:tc>
      </w:tr>
      <w:tr w:rsidR="00A16735" w:rsidRPr="00690A26" w14:paraId="1ADA263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7FCCA57" w14:textId="77777777" w:rsidR="00A16735" w:rsidRPr="00690A26" w:rsidRDefault="00A16735" w:rsidP="000655E8">
            <w:pPr>
              <w:pStyle w:val="TAL"/>
            </w:pPr>
            <w:r w:rsidRPr="00690A26">
              <w:t>NFService</w:t>
            </w:r>
          </w:p>
        </w:tc>
        <w:tc>
          <w:tcPr>
            <w:tcW w:w="1604" w:type="dxa"/>
            <w:tcBorders>
              <w:top w:val="single" w:sz="4" w:space="0" w:color="auto"/>
              <w:left w:val="single" w:sz="4" w:space="0" w:color="auto"/>
              <w:bottom w:val="single" w:sz="4" w:space="0" w:color="auto"/>
              <w:right w:val="single" w:sz="4" w:space="0" w:color="auto"/>
            </w:tcBorders>
          </w:tcPr>
          <w:p w14:paraId="57EB1E7B" w14:textId="77777777" w:rsidR="00A16735" w:rsidRPr="00690A26" w:rsidRDefault="00A16735" w:rsidP="000655E8">
            <w:pPr>
              <w:pStyle w:val="TAL"/>
            </w:pPr>
            <w:r w:rsidRPr="00690A26">
              <w:t>6.1.6.2.3</w:t>
            </w:r>
          </w:p>
        </w:tc>
        <w:tc>
          <w:tcPr>
            <w:tcW w:w="4892" w:type="dxa"/>
            <w:tcBorders>
              <w:top w:val="single" w:sz="4" w:space="0" w:color="auto"/>
              <w:left w:val="single" w:sz="4" w:space="0" w:color="auto"/>
              <w:bottom w:val="single" w:sz="4" w:space="0" w:color="auto"/>
              <w:right w:val="single" w:sz="4" w:space="0" w:color="auto"/>
            </w:tcBorders>
          </w:tcPr>
          <w:p w14:paraId="71FD3B55" w14:textId="77777777" w:rsidR="00A16735" w:rsidRPr="00690A26" w:rsidRDefault="00A16735" w:rsidP="000655E8">
            <w:pPr>
              <w:pStyle w:val="TAL"/>
              <w:rPr>
                <w:rFonts w:cs="Arial"/>
                <w:szCs w:val="18"/>
              </w:rPr>
            </w:pPr>
            <w:r>
              <w:rPr>
                <w:rFonts w:cs="Arial"/>
                <w:szCs w:val="18"/>
              </w:rPr>
              <w:t>Information of a given NF Service Instance; it is part of the NFProfile of an NF Instance.</w:t>
            </w:r>
          </w:p>
        </w:tc>
      </w:tr>
      <w:tr w:rsidR="00A16735" w:rsidRPr="00690A26" w14:paraId="5799704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DF9BD77" w14:textId="77777777" w:rsidR="00A16735" w:rsidRPr="00690A26" w:rsidRDefault="00A16735" w:rsidP="000655E8">
            <w:pPr>
              <w:pStyle w:val="TAL"/>
            </w:pPr>
            <w:r w:rsidRPr="00690A26">
              <w:t>DefaultNotificationSubscription</w:t>
            </w:r>
          </w:p>
        </w:tc>
        <w:tc>
          <w:tcPr>
            <w:tcW w:w="1604" w:type="dxa"/>
            <w:tcBorders>
              <w:top w:val="single" w:sz="4" w:space="0" w:color="auto"/>
              <w:left w:val="single" w:sz="4" w:space="0" w:color="auto"/>
              <w:bottom w:val="single" w:sz="4" w:space="0" w:color="auto"/>
              <w:right w:val="single" w:sz="4" w:space="0" w:color="auto"/>
            </w:tcBorders>
          </w:tcPr>
          <w:p w14:paraId="30E646C3" w14:textId="77777777" w:rsidR="00A16735" w:rsidRPr="00690A26" w:rsidRDefault="00A16735" w:rsidP="000655E8">
            <w:pPr>
              <w:pStyle w:val="TAL"/>
            </w:pPr>
            <w:r w:rsidRPr="00690A26">
              <w:t>6.1.6.2.4</w:t>
            </w:r>
          </w:p>
        </w:tc>
        <w:tc>
          <w:tcPr>
            <w:tcW w:w="4892" w:type="dxa"/>
            <w:tcBorders>
              <w:top w:val="single" w:sz="4" w:space="0" w:color="auto"/>
              <w:left w:val="single" w:sz="4" w:space="0" w:color="auto"/>
              <w:bottom w:val="single" w:sz="4" w:space="0" w:color="auto"/>
              <w:right w:val="single" w:sz="4" w:space="0" w:color="auto"/>
            </w:tcBorders>
          </w:tcPr>
          <w:p w14:paraId="0D357A17" w14:textId="77777777" w:rsidR="00A16735" w:rsidRPr="00690A26" w:rsidRDefault="00A16735" w:rsidP="000655E8">
            <w:pPr>
              <w:pStyle w:val="TAL"/>
              <w:rPr>
                <w:rFonts w:cs="Arial"/>
                <w:szCs w:val="18"/>
              </w:rPr>
            </w:pPr>
            <w:r w:rsidRPr="00690A26">
              <w:rPr>
                <w:rFonts w:cs="Arial"/>
                <w:szCs w:val="18"/>
              </w:rPr>
              <w:t>Data structure for specifying the notifications the NF service subscribes by default along with callback URI.</w:t>
            </w:r>
          </w:p>
        </w:tc>
      </w:tr>
      <w:tr w:rsidR="00A16735" w:rsidRPr="00690A26" w14:paraId="2380DE6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474A51D" w14:textId="77777777" w:rsidR="00A16735" w:rsidRPr="00690A26" w:rsidRDefault="00A16735" w:rsidP="000655E8">
            <w:pPr>
              <w:pStyle w:val="TAL"/>
            </w:pPr>
            <w:r w:rsidRPr="00690A26">
              <w:t>IpEndPoint</w:t>
            </w:r>
          </w:p>
        </w:tc>
        <w:tc>
          <w:tcPr>
            <w:tcW w:w="1604" w:type="dxa"/>
            <w:tcBorders>
              <w:top w:val="single" w:sz="4" w:space="0" w:color="auto"/>
              <w:left w:val="single" w:sz="4" w:space="0" w:color="auto"/>
              <w:bottom w:val="single" w:sz="4" w:space="0" w:color="auto"/>
              <w:right w:val="single" w:sz="4" w:space="0" w:color="auto"/>
            </w:tcBorders>
          </w:tcPr>
          <w:p w14:paraId="79EF1D27" w14:textId="77777777" w:rsidR="00A16735" w:rsidRPr="00690A26" w:rsidRDefault="00A16735" w:rsidP="000655E8">
            <w:pPr>
              <w:pStyle w:val="TAL"/>
            </w:pPr>
            <w:r w:rsidRPr="00690A26">
              <w:t>6.1.6.2.5</w:t>
            </w:r>
          </w:p>
        </w:tc>
        <w:tc>
          <w:tcPr>
            <w:tcW w:w="4892" w:type="dxa"/>
            <w:tcBorders>
              <w:top w:val="single" w:sz="4" w:space="0" w:color="auto"/>
              <w:left w:val="single" w:sz="4" w:space="0" w:color="auto"/>
              <w:bottom w:val="single" w:sz="4" w:space="0" w:color="auto"/>
              <w:right w:val="single" w:sz="4" w:space="0" w:color="auto"/>
            </w:tcBorders>
          </w:tcPr>
          <w:p w14:paraId="653E5647" w14:textId="77777777" w:rsidR="00A16735" w:rsidRPr="00690A26" w:rsidRDefault="00A16735" w:rsidP="000655E8">
            <w:pPr>
              <w:pStyle w:val="TAL"/>
              <w:rPr>
                <w:rFonts w:cs="Arial"/>
                <w:szCs w:val="18"/>
              </w:rPr>
            </w:pPr>
            <w:r>
              <w:rPr>
                <w:rFonts w:cs="Arial"/>
                <w:szCs w:val="18"/>
              </w:rPr>
              <w:t>IP addressing information of a given NFService; it consists on, e.g. IP address, TCP port, transport protocol...</w:t>
            </w:r>
          </w:p>
        </w:tc>
      </w:tr>
      <w:tr w:rsidR="00A16735" w:rsidRPr="00690A26" w14:paraId="60B2072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1E0CB85" w14:textId="77777777" w:rsidR="00A16735" w:rsidRPr="00690A26" w:rsidRDefault="00A16735" w:rsidP="000655E8">
            <w:pPr>
              <w:pStyle w:val="TAL"/>
            </w:pPr>
            <w:r w:rsidRPr="00690A26">
              <w:t>UdrInfo</w:t>
            </w:r>
          </w:p>
        </w:tc>
        <w:tc>
          <w:tcPr>
            <w:tcW w:w="1604" w:type="dxa"/>
            <w:tcBorders>
              <w:top w:val="single" w:sz="4" w:space="0" w:color="auto"/>
              <w:left w:val="single" w:sz="4" w:space="0" w:color="auto"/>
              <w:bottom w:val="single" w:sz="4" w:space="0" w:color="auto"/>
              <w:right w:val="single" w:sz="4" w:space="0" w:color="auto"/>
            </w:tcBorders>
          </w:tcPr>
          <w:p w14:paraId="47EC6656" w14:textId="77777777" w:rsidR="00A16735" w:rsidRPr="00690A26" w:rsidRDefault="00A16735" w:rsidP="000655E8">
            <w:pPr>
              <w:pStyle w:val="TAL"/>
            </w:pPr>
            <w:r w:rsidRPr="00690A26">
              <w:t>6.1.6.2.6</w:t>
            </w:r>
          </w:p>
        </w:tc>
        <w:tc>
          <w:tcPr>
            <w:tcW w:w="4892" w:type="dxa"/>
            <w:tcBorders>
              <w:top w:val="single" w:sz="4" w:space="0" w:color="auto"/>
              <w:left w:val="single" w:sz="4" w:space="0" w:color="auto"/>
              <w:bottom w:val="single" w:sz="4" w:space="0" w:color="auto"/>
              <w:right w:val="single" w:sz="4" w:space="0" w:color="auto"/>
            </w:tcBorders>
          </w:tcPr>
          <w:p w14:paraId="531ED3D9" w14:textId="77777777" w:rsidR="00A16735" w:rsidRPr="00690A26" w:rsidRDefault="00A16735" w:rsidP="000655E8">
            <w:pPr>
              <w:pStyle w:val="TAL"/>
              <w:rPr>
                <w:rFonts w:cs="Arial"/>
                <w:szCs w:val="18"/>
              </w:rPr>
            </w:pPr>
            <w:r>
              <w:rPr>
                <w:rFonts w:cs="Arial"/>
                <w:szCs w:val="18"/>
              </w:rPr>
              <w:t>Information of an UDR NF Instance.</w:t>
            </w:r>
          </w:p>
        </w:tc>
      </w:tr>
      <w:tr w:rsidR="00A16735" w:rsidRPr="00690A26" w14:paraId="6203F77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8C9E692" w14:textId="77777777" w:rsidR="00A16735" w:rsidRPr="00690A26" w:rsidRDefault="00A16735" w:rsidP="000655E8">
            <w:pPr>
              <w:pStyle w:val="TAL"/>
            </w:pPr>
            <w:r w:rsidRPr="00690A26">
              <w:t>UdmInfo</w:t>
            </w:r>
          </w:p>
        </w:tc>
        <w:tc>
          <w:tcPr>
            <w:tcW w:w="1604" w:type="dxa"/>
            <w:tcBorders>
              <w:top w:val="single" w:sz="4" w:space="0" w:color="auto"/>
              <w:left w:val="single" w:sz="4" w:space="0" w:color="auto"/>
              <w:bottom w:val="single" w:sz="4" w:space="0" w:color="auto"/>
              <w:right w:val="single" w:sz="4" w:space="0" w:color="auto"/>
            </w:tcBorders>
          </w:tcPr>
          <w:p w14:paraId="649F42BB" w14:textId="77777777" w:rsidR="00A16735" w:rsidRPr="00690A26" w:rsidRDefault="00A16735" w:rsidP="000655E8">
            <w:pPr>
              <w:pStyle w:val="TAL"/>
            </w:pPr>
            <w:r w:rsidRPr="00690A26">
              <w:t>6.1.6.2.7</w:t>
            </w:r>
          </w:p>
        </w:tc>
        <w:tc>
          <w:tcPr>
            <w:tcW w:w="4892" w:type="dxa"/>
            <w:tcBorders>
              <w:top w:val="single" w:sz="4" w:space="0" w:color="auto"/>
              <w:left w:val="single" w:sz="4" w:space="0" w:color="auto"/>
              <w:bottom w:val="single" w:sz="4" w:space="0" w:color="auto"/>
              <w:right w:val="single" w:sz="4" w:space="0" w:color="auto"/>
            </w:tcBorders>
          </w:tcPr>
          <w:p w14:paraId="4CCFFC04" w14:textId="77777777" w:rsidR="00A16735" w:rsidRPr="00690A26" w:rsidRDefault="00A16735" w:rsidP="000655E8">
            <w:pPr>
              <w:pStyle w:val="TAL"/>
              <w:rPr>
                <w:rFonts w:cs="Arial"/>
                <w:szCs w:val="18"/>
              </w:rPr>
            </w:pPr>
            <w:r>
              <w:rPr>
                <w:rFonts w:cs="Arial"/>
                <w:szCs w:val="18"/>
              </w:rPr>
              <w:t>Information of an UDM NF Instance.</w:t>
            </w:r>
          </w:p>
        </w:tc>
      </w:tr>
      <w:tr w:rsidR="00A16735" w:rsidRPr="00690A26" w14:paraId="26D7698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3ABF5E" w14:textId="77777777" w:rsidR="00A16735" w:rsidRPr="00690A26" w:rsidRDefault="00A16735" w:rsidP="000655E8">
            <w:pPr>
              <w:pStyle w:val="TAL"/>
            </w:pPr>
            <w:r w:rsidRPr="00690A26">
              <w:t>AusfInfo</w:t>
            </w:r>
          </w:p>
        </w:tc>
        <w:tc>
          <w:tcPr>
            <w:tcW w:w="1604" w:type="dxa"/>
            <w:tcBorders>
              <w:top w:val="single" w:sz="4" w:space="0" w:color="auto"/>
              <w:left w:val="single" w:sz="4" w:space="0" w:color="auto"/>
              <w:bottom w:val="single" w:sz="4" w:space="0" w:color="auto"/>
              <w:right w:val="single" w:sz="4" w:space="0" w:color="auto"/>
            </w:tcBorders>
          </w:tcPr>
          <w:p w14:paraId="61CC5921" w14:textId="77777777" w:rsidR="00A16735" w:rsidRPr="00690A26" w:rsidRDefault="00A16735" w:rsidP="000655E8">
            <w:pPr>
              <w:pStyle w:val="TAL"/>
            </w:pPr>
            <w:r w:rsidRPr="00690A26">
              <w:t>6.1.6.2.8</w:t>
            </w:r>
          </w:p>
        </w:tc>
        <w:tc>
          <w:tcPr>
            <w:tcW w:w="4892" w:type="dxa"/>
            <w:tcBorders>
              <w:top w:val="single" w:sz="4" w:space="0" w:color="auto"/>
              <w:left w:val="single" w:sz="4" w:space="0" w:color="auto"/>
              <w:bottom w:val="single" w:sz="4" w:space="0" w:color="auto"/>
              <w:right w:val="single" w:sz="4" w:space="0" w:color="auto"/>
            </w:tcBorders>
          </w:tcPr>
          <w:p w14:paraId="77843AF9" w14:textId="77777777" w:rsidR="00A16735" w:rsidRPr="00690A26" w:rsidRDefault="00A16735" w:rsidP="000655E8">
            <w:pPr>
              <w:pStyle w:val="TAL"/>
              <w:rPr>
                <w:rFonts w:cs="Arial"/>
                <w:szCs w:val="18"/>
              </w:rPr>
            </w:pPr>
            <w:r>
              <w:rPr>
                <w:rFonts w:cs="Arial"/>
                <w:szCs w:val="18"/>
              </w:rPr>
              <w:t>Information of an AUSF NF Instance.</w:t>
            </w:r>
          </w:p>
        </w:tc>
      </w:tr>
      <w:tr w:rsidR="00A16735" w:rsidRPr="00690A26" w14:paraId="65978FD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0F9333F" w14:textId="77777777" w:rsidR="00A16735" w:rsidRPr="00690A26" w:rsidRDefault="00A16735" w:rsidP="000655E8">
            <w:pPr>
              <w:pStyle w:val="TAL"/>
            </w:pPr>
            <w:r w:rsidRPr="00690A26">
              <w:t>SupiRange</w:t>
            </w:r>
          </w:p>
        </w:tc>
        <w:tc>
          <w:tcPr>
            <w:tcW w:w="1604" w:type="dxa"/>
            <w:tcBorders>
              <w:top w:val="single" w:sz="4" w:space="0" w:color="auto"/>
              <w:left w:val="single" w:sz="4" w:space="0" w:color="auto"/>
              <w:bottom w:val="single" w:sz="4" w:space="0" w:color="auto"/>
              <w:right w:val="single" w:sz="4" w:space="0" w:color="auto"/>
            </w:tcBorders>
          </w:tcPr>
          <w:p w14:paraId="632FB660" w14:textId="77777777" w:rsidR="00A16735" w:rsidRPr="00690A26" w:rsidRDefault="00A16735" w:rsidP="000655E8">
            <w:pPr>
              <w:pStyle w:val="TAL"/>
            </w:pPr>
            <w:r w:rsidRPr="00690A26">
              <w:t>6.1.6.2.9</w:t>
            </w:r>
          </w:p>
        </w:tc>
        <w:tc>
          <w:tcPr>
            <w:tcW w:w="4892" w:type="dxa"/>
            <w:tcBorders>
              <w:top w:val="single" w:sz="4" w:space="0" w:color="auto"/>
              <w:left w:val="single" w:sz="4" w:space="0" w:color="auto"/>
              <w:bottom w:val="single" w:sz="4" w:space="0" w:color="auto"/>
              <w:right w:val="single" w:sz="4" w:space="0" w:color="auto"/>
            </w:tcBorders>
          </w:tcPr>
          <w:p w14:paraId="38746D72" w14:textId="77777777" w:rsidR="00A16735" w:rsidRPr="00690A26" w:rsidRDefault="00A16735" w:rsidP="000655E8">
            <w:pPr>
              <w:pStyle w:val="TAL"/>
              <w:rPr>
                <w:rFonts w:cs="Arial"/>
                <w:szCs w:val="18"/>
              </w:rPr>
            </w:pPr>
            <w:r>
              <w:rPr>
                <w:rFonts w:cs="Arial"/>
                <w:szCs w:val="18"/>
              </w:rPr>
              <w:t>A range of SUPIs (subscriber identities), either based on a numeric range, or based on regular-expression matching.</w:t>
            </w:r>
          </w:p>
        </w:tc>
      </w:tr>
      <w:tr w:rsidR="00A16735" w:rsidRPr="00690A26" w14:paraId="66F1C20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2754A3A" w14:textId="77777777" w:rsidR="00A16735" w:rsidRPr="00690A26" w:rsidRDefault="00A16735" w:rsidP="000655E8">
            <w:pPr>
              <w:pStyle w:val="TAL"/>
            </w:pPr>
            <w:r w:rsidRPr="00690A26">
              <w:t>IdentityRange</w:t>
            </w:r>
          </w:p>
        </w:tc>
        <w:tc>
          <w:tcPr>
            <w:tcW w:w="1604" w:type="dxa"/>
            <w:tcBorders>
              <w:top w:val="single" w:sz="4" w:space="0" w:color="auto"/>
              <w:left w:val="single" w:sz="4" w:space="0" w:color="auto"/>
              <w:bottom w:val="single" w:sz="4" w:space="0" w:color="auto"/>
              <w:right w:val="single" w:sz="4" w:space="0" w:color="auto"/>
            </w:tcBorders>
          </w:tcPr>
          <w:p w14:paraId="68AD4BDD" w14:textId="77777777" w:rsidR="00A16735" w:rsidRPr="00690A26" w:rsidRDefault="00A16735" w:rsidP="000655E8">
            <w:pPr>
              <w:pStyle w:val="TAL"/>
            </w:pPr>
            <w:r w:rsidRPr="00690A26">
              <w:t>6.1.6.2.10</w:t>
            </w:r>
          </w:p>
        </w:tc>
        <w:tc>
          <w:tcPr>
            <w:tcW w:w="4892" w:type="dxa"/>
            <w:tcBorders>
              <w:top w:val="single" w:sz="4" w:space="0" w:color="auto"/>
              <w:left w:val="single" w:sz="4" w:space="0" w:color="auto"/>
              <w:bottom w:val="single" w:sz="4" w:space="0" w:color="auto"/>
              <w:right w:val="single" w:sz="4" w:space="0" w:color="auto"/>
            </w:tcBorders>
          </w:tcPr>
          <w:p w14:paraId="5B44515A" w14:textId="77777777" w:rsidR="00A16735" w:rsidRPr="00690A26" w:rsidRDefault="00A16735" w:rsidP="000655E8">
            <w:pPr>
              <w:pStyle w:val="TAL"/>
              <w:rPr>
                <w:rFonts w:cs="Arial"/>
                <w:szCs w:val="18"/>
              </w:rPr>
            </w:pPr>
            <w:r>
              <w:rPr>
                <w:rFonts w:cs="Arial"/>
                <w:szCs w:val="18"/>
              </w:rPr>
              <w:t>A range of subscriber identities, either based on a numeric range, or based on regular-expression matching.</w:t>
            </w:r>
          </w:p>
        </w:tc>
      </w:tr>
      <w:tr w:rsidR="00A16735" w:rsidRPr="00690A26" w14:paraId="7A703D2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3ADB307" w14:textId="77777777" w:rsidR="00A16735" w:rsidRPr="00690A26" w:rsidRDefault="00A16735" w:rsidP="000655E8">
            <w:pPr>
              <w:pStyle w:val="TAL"/>
            </w:pPr>
            <w:r w:rsidRPr="00690A26">
              <w:t>AmfInfo</w:t>
            </w:r>
          </w:p>
        </w:tc>
        <w:tc>
          <w:tcPr>
            <w:tcW w:w="1604" w:type="dxa"/>
            <w:tcBorders>
              <w:top w:val="single" w:sz="4" w:space="0" w:color="auto"/>
              <w:left w:val="single" w:sz="4" w:space="0" w:color="auto"/>
              <w:bottom w:val="single" w:sz="4" w:space="0" w:color="auto"/>
              <w:right w:val="single" w:sz="4" w:space="0" w:color="auto"/>
            </w:tcBorders>
          </w:tcPr>
          <w:p w14:paraId="19B9F2A1" w14:textId="77777777" w:rsidR="00A16735" w:rsidRPr="00690A26" w:rsidRDefault="00A16735" w:rsidP="000655E8">
            <w:pPr>
              <w:pStyle w:val="TAL"/>
            </w:pPr>
            <w:r w:rsidRPr="00690A26">
              <w:t>6.1.6.2.11</w:t>
            </w:r>
          </w:p>
        </w:tc>
        <w:tc>
          <w:tcPr>
            <w:tcW w:w="4892" w:type="dxa"/>
            <w:tcBorders>
              <w:top w:val="single" w:sz="4" w:space="0" w:color="auto"/>
              <w:left w:val="single" w:sz="4" w:space="0" w:color="auto"/>
              <w:bottom w:val="single" w:sz="4" w:space="0" w:color="auto"/>
              <w:right w:val="single" w:sz="4" w:space="0" w:color="auto"/>
            </w:tcBorders>
          </w:tcPr>
          <w:p w14:paraId="0D9DD139" w14:textId="77777777" w:rsidR="00A16735" w:rsidRPr="00690A26" w:rsidRDefault="00A16735" w:rsidP="000655E8">
            <w:pPr>
              <w:pStyle w:val="TAL"/>
              <w:rPr>
                <w:rFonts w:cs="Arial"/>
                <w:szCs w:val="18"/>
              </w:rPr>
            </w:pPr>
            <w:r>
              <w:rPr>
                <w:rFonts w:cs="Arial"/>
                <w:szCs w:val="18"/>
              </w:rPr>
              <w:t>Information of an AMF NF Instance.</w:t>
            </w:r>
          </w:p>
        </w:tc>
      </w:tr>
      <w:tr w:rsidR="00A16735" w:rsidRPr="00690A26" w14:paraId="2FFE356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EE75CB5" w14:textId="77777777" w:rsidR="00A16735" w:rsidRPr="00690A26" w:rsidRDefault="00A16735" w:rsidP="000655E8">
            <w:pPr>
              <w:pStyle w:val="TAL"/>
            </w:pPr>
            <w:r w:rsidRPr="00690A26">
              <w:t>SmfInfo</w:t>
            </w:r>
          </w:p>
        </w:tc>
        <w:tc>
          <w:tcPr>
            <w:tcW w:w="1604" w:type="dxa"/>
            <w:tcBorders>
              <w:top w:val="single" w:sz="4" w:space="0" w:color="auto"/>
              <w:left w:val="single" w:sz="4" w:space="0" w:color="auto"/>
              <w:bottom w:val="single" w:sz="4" w:space="0" w:color="auto"/>
              <w:right w:val="single" w:sz="4" w:space="0" w:color="auto"/>
            </w:tcBorders>
          </w:tcPr>
          <w:p w14:paraId="4CDC6DAF" w14:textId="77777777" w:rsidR="00A16735" w:rsidRPr="00690A26" w:rsidRDefault="00A16735" w:rsidP="000655E8">
            <w:pPr>
              <w:pStyle w:val="TAL"/>
            </w:pPr>
            <w:r w:rsidRPr="00690A26">
              <w:t>6.1.6.2.12</w:t>
            </w:r>
          </w:p>
        </w:tc>
        <w:tc>
          <w:tcPr>
            <w:tcW w:w="4892" w:type="dxa"/>
            <w:tcBorders>
              <w:top w:val="single" w:sz="4" w:space="0" w:color="auto"/>
              <w:left w:val="single" w:sz="4" w:space="0" w:color="auto"/>
              <w:bottom w:val="single" w:sz="4" w:space="0" w:color="auto"/>
              <w:right w:val="single" w:sz="4" w:space="0" w:color="auto"/>
            </w:tcBorders>
          </w:tcPr>
          <w:p w14:paraId="3F68BBEC" w14:textId="77777777" w:rsidR="00A16735" w:rsidRPr="00690A26" w:rsidRDefault="00A16735" w:rsidP="000655E8">
            <w:pPr>
              <w:pStyle w:val="TAL"/>
              <w:rPr>
                <w:rFonts w:cs="Arial"/>
                <w:szCs w:val="18"/>
              </w:rPr>
            </w:pPr>
            <w:r>
              <w:rPr>
                <w:rFonts w:cs="Arial"/>
                <w:szCs w:val="18"/>
              </w:rPr>
              <w:t>Information of an SMF NF Instance.</w:t>
            </w:r>
          </w:p>
        </w:tc>
      </w:tr>
      <w:tr w:rsidR="00A16735" w:rsidRPr="00690A26" w14:paraId="149D84C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653CD78" w14:textId="77777777" w:rsidR="00A16735" w:rsidRPr="00690A26" w:rsidRDefault="00A16735" w:rsidP="000655E8">
            <w:pPr>
              <w:pStyle w:val="TAL"/>
            </w:pPr>
            <w:r w:rsidRPr="00690A26">
              <w:t>UpfInfo</w:t>
            </w:r>
          </w:p>
        </w:tc>
        <w:tc>
          <w:tcPr>
            <w:tcW w:w="1604" w:type="dxa"/>
            <w:tcBorders>
              <w:top w:val="single" w:sz="4" w:space="0" w:color="auto"/>
              <w:left w:val="single" w:sz="4" w:space="0" w:color="auto"/>
              <w:bottom w:val="single" w:sz="4" w:space="0" w:color="auto"/>
              <w:right w:val="single" w:sz="4" w:space="0" w:color="auto"/>
            </w:tcBorders>
          </w:tcPr>
          <w:p w14:paraId="17FE43A5" w14:textId="77777777" w:rsidR="00A16735" w:rsidRPr="00690A26" w:rsidRDefault="00A16735" w:rsidP="000655E8">
            <w:pPr>
              <w:pStyle w:val="TAL"/>
            </w:pPr>
            <w:r w:rsidRPr="00690A26">
              <w:t>6.1.6.2.13</w:t>
            </w:r>
          </w:p>
        </w:tc>
        <w:tc>
          <w:tcPr>
            <w:tcW w:w="4892" w:type="dxa"/>
            <w:tcBorders>
              <w:top w:val="single" w:sz="4" w:space="0" w:color="auto"/>
              <w:left w:val="single" w:sz="4" w:space="0" w:color="auto"/>
              <w:bottom w:val="single" w:sz="4" w:space="0" w:color="auto"/>
              <w:right w:val="single" w:sz="4" w:space="0" w:color="auto"/>
            </w:tcBorders>
          </w:tcPr>
          <w:p w14:paraId="1075DC9F" w14:textId="77777777" w:rsidR="00A16735" w:rsidRPr="00690A26" w:rsidRDefault="00A16735" w:rsidP="000655E8">
            <w:pPr>
              <w:pStyle w:val="TAL"/>
              <w:rPr>
                <w:rFonts w:cs="Arial"/>
                <w:szCs w:val="18"/>
              </w:rPr>
            </w:pPr>
            <w:r w:rsidRPr="00690A26">
              <w:rPr>
                <w:rFonts w:cs="Arial"/>
                <w:szCs w:val="18"/>
              </w:rPr>
              <w:t xml:space="preserve">Information </w:t>
            </w:r>
            <w:r>
              <w:rPr>
                <w:rFonts w:cs="Arial"/>
                <w:szCs w:val="18"/>
              </w:rPr>
              <w:t>of an</w:t>
            </w:r>
            <w:r w:rsidRPr="00690A26">
              <w:rPr>
                <w:rFonts w:cs="Arial"/>
                <w:szCs w:val="18"/>
              </w:rPr>
              <w:t xml:space="preserve"> UPF</w:t>
            </w:r>
            <w:r>
              <w:rPr>
                <w:rFonts w:cs="Arial"/>
                <w:szCs w:val="18"/>
              </w:rPr>
              <w:t xml:space="preserve"> NF Instance.</w:t>
            </w:r>
          </w:p>
        </w:tc>
      </w:tr>
      <w:tr w:rsidR="00A16735" w:rsidRPr="00690A26" w14:paraId="1B64AAB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9FB5E91" w14:textId="77777777" w:rsidR="00A16735" w:rsidRPr="00690A26" w:rsidRDefault="00A16735" w:rsidP="000655E8">
            <w:pPr>
              <w:pStyle w:val="TAL"/>
            </w:pPr>
            <w:r w:rsidRPr="00690A26">
              <w:t>SnssaiUpfInfoItem</w:t>
            </w:r>
          </w:p>
        </w:tc>
        <w:tc>
          <w:tcPr>
            <w:tcW w:w="1604" w:type="dxa"/>
            <w:tcBorders>
              <w:top w:val="single" w:sz="4" w:space="0" w:color="auto"/>
              <w:left w:val="single" w:sz="4" w:space="0" w:color="auto"/>
              <w:bottom w:val="single" w:sz="4" w:space="0" w:color="auto"/>
              <w:right w:val="single" w:sz="4" w:space="0" w:color="auto"/>
            </w:tcBorders>
          </w:tcPr>
          <w:p w14:paraId="3B67DB2F" w14:textId="77777777" w:rsidR="00A16735" w:rsidRPr="00690A26" w:rsidRDefault="00A16735" w:rsidP="000655E8">
            <w:pPr>
              <w:pStyle w:val="TAL"/>
            </w:pPr>
            <w:r w:rsidRPr="00690A26">
              <w:t>6.1.6.2.14</w:t>
            </w:r>
          </w:p>
        </w:tc>
        <w:tc>
          <w:tcPr>
            <w:tcW w:w="4892" w:type="dxa"/>
            <w:tcBorders>
              <w:top w:val="single" w:sz="4" w:space="0" w:color="auto"/>
              <w:left w:val="single" w:sz="4" w:space="0" w:color="auto"/>
              <w:bottom w:val="single" w:sz="4" w:space="0" w:color="auto"/>
              <w:right w:val="single" w:sz="4" w:space="0" w:color="auto"/>
            </w:tcBorders>
          </w:tcPr>
          <w:p w14:paraId="1A507351" w14:textId="77777777" w:rsidR="00A16735" w:rsidRPr="00690A26" w:rsidRDefault="00A16735" w:rsidP="000655E8">
            <w:pPr>
              <w:pStyle w:val="TAL"/>
              <w:rPr>
                <w:rFonts w:cs="Arial"/>
                <w:szCs w:val="18"/>
              </w:rPr>
            </w:pPr>
            <w:r>
              <w:rPr>
                <w:rFonts w:cs="Arial"/>
                <w:szCs w:val="18"/>
              </w:rPr>
              <w:t>Set of parameters supported by UPF for a given S-NSSAI.</w:t>
            </w:r>
          </w:p>
        </w:tc>
      </w:tr>
      <w:tr w:rsidR="00A16735" w:rsidRPr="00690A26" w14:paraId="3ED1056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F60279" w14:textId="77777777" w:rsidR="00A16735" w:rsidRPr="00690A26" w:rsidRDefault="00A16735" w:rsidP="000655E8">
            <w:pPr>
              <w:pStyle w:val="TAL"/>
            </w:pPr>
            <w:r w:rsidRPr="00690A26">
              <w:t>DnnUpfInfoItem</w:t>
            </w:r>
          </w:p>
        </w:tc>
        <w:tc>
          <w:tcPr>
            <w:tcW w:w="1604" w:type="dxa"/>
            <w:tcBorders>
              <w:top w:val="single" w:sz="4" w:space="0" w:color="auto"/>
              <w:left w:val="single" w:sz="4" w:space="0" w:color="auto"/>
              <w:bottom w:val="single" w:sz="4" w:space="0" w:color="auto"/>
              <w:right w:val="single" w:sz="4" w:space="0" w:color="auto"/>
            </w:tcBorders>
          </w:tcPr>
          <w:p w14:paraId="1BC9CD8D" w14:textId="77777777" w:rsidR="00A16735" w:rsidRPr="00690A26" w:rsidRDefault="00A16735" w:rsidP="000655E8">
            <w:pPr>
              <w:pStyle w:val="TAL"/>
            </w:pPr>
            <w:r w:rsidRPr="00690A26">
              <w:t>6.1.6.2.15</w:t>
            </w:r>
          </w:p>
        </w:tc>
        <w:tc>
          <w:tcPr>
            <w:tcW w:w="4892" w:type="dxa"/>
            <w:tcBorders>
              <w:top w:val="single" w:sz="4" w:space="0" w:color="auto"/>
              <w:left w:val="single" w:sz="4" w:space="0" w:color="auto"/>
              <w:bottom w:val="single" w:sz="4" w:space="0" w:color="auto"/>
              <w:right w:val="single" w:sz="4" w:space="0" w:color="auto"/>
            </w:tcBorders>
          </w:tcPr>
          <w:p w14:paraId="27DF5BC9" w14:textId="77777777" w:rsidR="00A16735" w:rsidRPr="00690A26" w:rsidRDefault="00A16735" w:rsidP="000655E8">
            <w:pPr>
              <w:pStyle w:val="TAL"/>
              <w:rPr>
                <w:rFonts w:cs="Arial"/>
                <w:szCs w:val="18"/>
              </w:rPr>
            </w:pPr>
            <w:r>
              <w:rPr>
                <w:rFonts w:cs="Arial"/>
                <w:szCs w:val="18"/>
              </w:rPr>
              <w:t>Set of parameters supported by UPF for a given DNN.</w:t>
            </w:r>
          </w:p>
        </w:tc>
      </w:tr>
      <w:tr w:rsidR="00A16735" w:rsidRPr="00690A26" w14:paraId="31E97A3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3C878DC" w14:textId="77777777" w:rsidR="00A16735" w:rsidRPr="00690A26" w:rsidRDefault="00A16735" w:rsidP="000655E8">
            <w:pPr>
              <w:pStyle w:val="TAL"/>
            </w:pPr>
            <w:r w:rsidRPr="00690A26">
              <w:t>SubscriptionData</w:t>
            </w:r>
          </w:p>
        </w:tc>
        <w:tc>
          <w:tcPr>
            <w:tcW w:w="1604" w:type="dxa"/>
            <w:tcBorders>
              <w:top w:val="single" w:sz="4" w:space="0" w:color="auto"/>
              <w:left w:val="single" w:sz="4" w:space="0" w:color="auto"/>
              <w:bottom w:val="single" w:sz="4" w:space="0" w:color="auto"/>
              <w:right w:val="single" w:sz="4" w:space="0" w:color="auto"/>
            </w:tcBorders>
          </w:tcPr>
          <w:p w14:paraId="6CD17E37" w14:textId="77777777" w:rsidR="00A16735" w:rsidRPr="00690A26" w:rsidRDefault="00A16735" w:rsidP="000655E8">
            <w:pPr>
              <w:pStyle w:val="TAL"/>
            </w:pPr>
            <w:r w:rsidRPr="00690A26">
              <w:t>6.1.6.2.16</w:t>
            </w:r>
          </w:p>
        </w:tc>
        <w:tc>
          <w:tcPr>
            <w:tcW w:w="4892" w:type="dxa"/>
            <w:tcBorders>
              <w:top w:val="single" w:sz="4" w:space="0" w:color="auto"/>
              <w:left w:val="single" w:sz="4" w:space="0" w:color="auto"/>
              <w:bottom w:val="single" w:sz="4" w:space="0" w:color="auto"/>
              <w:right w:val="single" w:sz="4" w:space="0" w:color="auto"/>
            </w:tcBorders>
          </w:tcPr>
          <w:p w14:paraId="3BE3EC35" w14:textId="77777777" w:rsidR="00A16735" w:rsidRPr="00690A26" w:rsidRDefault="00A16735" w:rsidP="000655E8">
            <w:pPr>
              <w:pStyle w:val="TAL"/>
              <w:rPr>
                <w:rFonts w:cs="Arial"/>
                <w:szCs w:val="18"/>
              </w:rPr>
            </w:pPr>
            <w:r>
              <w:rPr>
                <w:rFonts w:cs="Arial"/>
                <w:szCs w:val="18"/>
              </w:rPr>
              <w:t>Information of a subscription to notifications to NRF events, included in subscription requests and responses.</w:t>
            </w:r>
          </w:p>
        </w:tc>
      </w:tr>
      <w:tr w:rsidR="00A16735" w:rsidRPr="00690A26" w14:paraId="10458DD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5020BA2" w14:textId="77777777" w:rsidR="00A16735" w:rsidRPr="00690A26" w:rsidRDefault="00A16735" w:rsidP="000655E8">
            <w:pPr>
              <w:pStyle w:val="TAL"/>
            </w:pPr>
            <w:r w:rsidRPr="00690A26">
              <w:t>NotificationData</w:t>
            </w:r>
          </w:p>
        </w:tc>
        <w:tc>
          <w:tcPr>
            <w:tcW w:w="1604" w:type="dxa"/>
            <w:tcBorders>
              <w:top w:val="single" w:sz="4" w:space="0" w:color="auto"/>
              <w:left w:val="single" w:sz="4" w:space="0" w:color="auto"/>
              <w:bottom w:val="single" w:sz="4" w:space="0" w:color="auto"/>
              <w:right w:val="single" w:sz="4" w:space="0" w:color="auto"/>
            </w:tcBorders>
          </w:tcPr>
          <w:p w14:paraId="1A853187" w14:textId="77777777" w:rsidR="00A16735" w:rsidRPr="00690A26" w:rsidRDefault="00A16735" w:rsidP="000655E8">
            <w:pPr>
              <w:pStyle w:val="TAL"/>
            </w:pPr>
            <w:r w:rsidRPr="00690A26">
              <w:t>6.1.6.2.17</w:t>
            </w:r>
          </w:p>
        </w:tc>
        <w:tc>
          <w:tcPr>
            <w:tcW w:w="4892" w:type="dxa"/>
            <w:tcBorders>
              <w:top w:val="single" w:sz="4" w:space="0" w:color="auto"/>
              <w:left w:val="single" w:sz="4" w:space="0" w:color="auto"/>
              <w:bottom w:val="single" w:sz="4" w:space="0" w:color="auto"/>
              <w:right w:val="single" w:sz="4" w:space="0" w:color="auto"/>
            </w:tcBorders>
          </w:tcPr>
          <w:p w14:paraId="02C9BC32" w14:textId="77777777" w:rsidR="00A16735" w:rsidRPr="00690A26" w:rsidRDefault="00A16735" w:rsidP="000655E8">
            <w:pPr>
              <w:pStyle w:val="TAL"/>
              <w:rPr>
                <w:rFonts w:cs="Arial"/>
                <w:szCs w:val="18"/>
              </w:rPr>
            </w:pPr>
            <w:r>
              <w:rPr>
                <w:rFonts w:cs="Arial"/>
                <w:szCs w:val="18"/>
              </w:rPr>
              <w:t>Data sent in notifications from NRF to subscribed NF Instances.</w:t>
            </w:r>
          </w:p>
        </w:tc>
      </w:tr>
      <w:tr w:rsidR="00A16735" w:rsidRPr="00690A26" w14:paraId="1B4391B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5EB251" w14:textId="77777777" w:rsidR="00A16735" w:rsidRPr="00690A26" w:rsidRDefault="00A16735" w:rsidP="000655E8">
            <w:pPr>
              <w:pStyle w:val="TAL"/>
            </w:pPr>
            <w:r w:rsidRPr="00690A26">
              <w:t>NFServiceVersion</w:t>
            </w:r>
          </w:p>
        </w:tc>
        <w:tc>
          <w:tcPr>
            <w:tcW w:w="1604" w:type="dxa"/>
            <w:tcBorders>
              <w:top w:val="single" w:sz="4" w:space="0" w:color="auto"/>
              <w:left w:val="single" w:sz="4" w:space="0" w:color="auto"/>
              <w:bottom w:val="single" w:sz="4" w:space="0" w:color="auto"/>
              <w:right w:val="single" w:sz="4" w:space="0" w:color="auto"/>
            </w:tcBorders>
          </w:tcPr>
          <w:p w14:paraId="66EBB606" w14:textId="77777777" w:rsidR="00A16735" w:rsidRPr="00690A26" w:rsidRDefault="00A16735" w:rsidP="000655E8">
            <w:pPr>
              <w:pStyle w:val="TAL"/>
            </w:pPr>
            <w:r w:rsidRPr="00690A26">
              <w:t>6.1.6.2.19</w:t>
            </w:r>
          </w:p>
        </w:tc>
        <w:tc>
          <w:tcPr>
            <w:tcW w:w="4892" w:type="dxa"/>
            <w:tcBorders>
              <w:top w:val="single" w:sz="4" w:space="0" w:color="auto"/>
              <w:left w:val="single" w:sz="4" w:space="0" w:color="auto"/>
              <w:bottom w:val="single" w:sz="4" w:space="0" w:color="auto"/>
              <w:right w:val="single" w:sz="4" w:space="0" w:color="auto"/>
            </w:tcBorders>
          </w:tcPr>
          <w:p w14:paraId="7BB2F3E5" w14:textId="77777777" w:rsidR="00A16735" w:rsidRPr="00690A26" w:rsidRDefault="00A16735" w:rsidP="000655E8">
            <w:pPr>
              <w:pStyle w:val="TAL"/>
              <w:rPr>
                <w:rFonts w:cs="Arial"/>
                <w:szCs w:val="18"/>
              </w:rPr>
            </w:pPr>
            <w:r w:rsidRPr="00690A26">
              <w:rPr>
                <w:rFonts w:cs="Arial" w:hint="eastAsia"/>
                <w:szCs w:val="18"/>
              </w:rPr>
              <w:t>Contains the version details of an NF service.</w:t>
            </w:r>
          </w:p>
        </w:tc>
      </w:tr>
      <w:tr w:rsidR="00A16735" w:rsidRPr="00690A26" w14:paraId="04A21CC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A3A5807" w14:textId="77777777" w:rsidR="00A16735" w:rsidRPr="00690A26" w:rsidRDefault="00A16735" w:rsidP="000655E8">
            <w:pPr>
              <w:pStyle w:val="TAL"/>
            </w:pPr>
            <w:r w:rsidRPr="00690A26">
              <w:t>PcfInfo</w:t>
            </w:r>
          </w:p>
        </w:tc>
        <w:tc>
          <w:tcPr>
            <w:tcW w:w="1604" w:type="dxa"/>
            <w:tcBorders>
              <w:top w:val="single" w:sz="4" w:space="0" w:color="auto"/>
              <w:left w:val="single" w:sz="4" w:space="0" w:color="auto"/>
              <w:bottom w:val="single" w:sz="4" w:space="0" w:color="auto"/>
              <w:right w:val="single" w:sz="4" w:space="0" w:color="auto"/>
            </w:tcBorders>
          </w:tcPr>
          <w:p w14:paraId="7B4FB4A5" w14:textId="77777777" w:rsidR="00A16735" w:rsidRPr="00690A26" w:rsidRDefault="00A16735" w:rsidP="000655E8">
            <w:pPr>
              <w:pStyle w:val="TAL"/>
            </w:pPr>
            <w:r w:rsidRPr="00690A26">
              <w:t>6.1.6.2.20</w:t>
            </w:r>
          </w:p>
        </w:tc>
        <w:tc>
          <w:tcPr>
            <w:tcW w:w="4892" w:type="dxa"/>
            <w:tcBorders>
              <w:top w:val="single" w:sz="4" w:space="0" w:color="auto"/>
              <w:left w:val="single" w:sz="4" w:space="0" w:color="auto"/>
              <w:bottom w:val="single" w:sz="4" w:space="0" w:color="auto"/>
              <w:right w:val="single" w:sz="4" w:space="0" w:color="auto"/>
            </w:tcBorders>
          </w:tcPr>
          <w:p w14:paraId="3BD20F4F" w14:textId="77777777" w:rsidR="00A16735" w:rsidRPr="00690A26" w:rsidRDefault="00A16735" w:rsidP="000655E8">
            <w:pPr>
              <w:pStyle w:val="TAL"/>
              <w:rPr>
                <w:rFonts w:cs="Arial"/>
                <w:szCs w:val="18"/>
              </w:rPr>
            </w:pPr>
            <w:r>
              <w:rPr>
                <w:rFonts w:cs="Arial"/>
                <w:szCs w:val="18"/>
              </w:rPr>
              <w:t>Information of a PCF NF Instance.</w:t>
            </w:r>
          </w:p>
        </w:tc>
      </w:tr>
      <w:tr w:rsidR="00A16735" w:rsidRPr="00690A26" w14:paraId="76B4212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A378271" w14:textId="77777777" w:rsidR="00A16735" w:rsidRPr="00690A26" w:rsidRDefault="00A16735" w:rsidP="000655E8">
            <w:pPr>
              <w:pStyle w:val="TAL"/>
            </w:pPr>
            <w:r w:rsidRPr="00690A26">
              <w:t>BsfInfo</w:t>
            </w:r>
          </w:p>
        </w:tc>
        <w:tc>
          <w:tcPr>
            <w:tcW w:w="1604" w:type="dxa"/>
            <w:tcBorders>
              <w:top w:val="single" w:sz="4" w:space="0" w:color="auto"/>
              <w:left w:val="single" w:sz="4" w:space="0" w:color="auto"/>
              <w:bottom w:val="single" w:sz="4" w:space="0" w:color="auto"/>
              <w:right w:val="single" w:sz="4" w:space="0" w:color="auto"/>
            </w:tcBorders>
          </w:tcPr>
          <w:p w14:paraId="1E941C11" w14:textId="77777777" w:rsidR="00A16735" w:rsidRPr="00690A26" w:rsidRDefault="00A16735" w:rsidP="000655E8">
            <w:pPr>
              <w:pStyle w:val="TAL"/>
            </w:pPr>
            <w:r w:rsidRPr="00690A26">
              <w:t>6.1.6.2.21</w:t>
            </w:r>
          </w:p>
        </w:tc>
        <w:tc>
          <w:tcPr>
            <w:tcW w:w="4892" w:type="dxa"/>
            <w:tcBorders>
              <w:top w:val="single" w:sz="4" w:space="0" w:color="auto"/>
              <w:left w:val="single" w:sz="4" w:space="0" w:color="auto"/>
              <w:bottom w:val="single" w:sz="4" w:space="0" w:color="auto"/>
              <w:right w:val="single" w:sz="4" w:space="0" w:color="auto"/>
            </w:tcBorders>
          </w:tcPr>
          <w:p w14:paraId="33058B0C" w14:textId="77777777" w:rsidR="00A16735" w:rsidRPr="00690A26" w:rsidRDefault="00A16735" w:rsidP="000655E8">
            <w:pPr>
              <w:pStyle w:val="TAL"/>
              <w:rPr>
                <w:rFonts w:cs="Arial"/>
                <w:szCs w:val="18"/>
              </w:rPr>
            </w:pPr>
            <w:r>
              <w:rPr>
                <w:rFonts w:cs="Arial"/>
                <w:szCs w:val="18"/>
              </w:rPr>
              <w:t>Information of a BSF NF Instance.</w:t>
            </w:r>
          </w:p>
        </w:tc>
      </w:tr>
      <w:tr w:rsidR="00A16735" w:rsidRPr="00690A26" w14:paraId="2653A4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768AE2E" w14:textId="77777777" w:rsidR="00A16735" w:rsidRPr="00690A26" w:rsidRDefault="00A16735" w:rsidP="000655E8">
            <w:pPr>
              <w:pStyle w:val="TAL"/>
            </w:pPr>
            <w:r w:rsidRPr="00690A26">
              <w:t>Ipv4AddressRange</w:t>
            </w:r>
          </w:p>
        </w:tc>
        <w:tc>
          <w:tcPr>
            <w:tcW w:w="1604" w:type="dxa"/>
            <w:tcBorders>
              <w:top w:val="single" w:sz="4" w:space="0" w:color="auto"/>
              <w:left w:val="single" w:sz="4" w:space="0" w:color="auto"/>
              <w:bottom w:val="single" w:sz="4" w:space="0" w:color="auto"/>
              <w:right w:val="single" w:sz="4" w:space="0" w:color="auto"/>
            </w:tcBorders>
          </w:tcPr>
          <w:p w14:paraId="05EF12D3" w14:textId="77777777" w:rsidR="00A16735" w:rsidRPr="00690A26" w:rsidRDefault="00A16735" w:rsidP="000655E8">
            <w:pPr>
              <w:pStyle w:val="TAL"/>
            </w:pPr>
            <w:r w:rsidRPr="00690A26">
              <w:t>6.1.6.2.22</w:t>
            </w:r>
          </w:p>
        </w:tc>
        <w:tc>
          <w:tcPr>
            <w:tcW w:w="4892" w:type="dxa"/>
            <w:tcBorders>
              <w:top w:val="single" w:sz="4" w:space="0" w:color="auto"/>
              <w:left w:val="single" w:sz="4" w:space="0" w:color="auto"/>
              <w:bottom w:val="single" w:sz="4" w:space="0" w:color="auto"/>
              <w:right w:val="single" w:sz="4" w:space="0" w:color="auto"/>
            </w:tcBorders>
          </w:tcPr>
          <w:p w14:paraId="3FB1E2B9" w14:textId="77777777" w:rsidR="00A16735" w:rsidRPr="00690A26" w:rsidRDefault="00A16735" w:rsidP="000655E8">
            <w:pPr>
              <w:pStyle w:val="TAL"/>
              <w:rPr>
                <w:rFonts w:cs="Arial"/>
                <w:szCs w:val="18"/>
              </w:rPr>
            </w:pPr>
            <w:r>
              <w:rPr>
                <w:rFonts w:cs="Arial"/>
                <w:szCs w:val="18"/>
              </w:rPr>
              <w:t>Range of IPv4 addresses.</w:t>
            </w:r>
          </w:p>
        </w:tc>
      </w:tr>
      <w:tr w:rsidR="00A16735" w:rsidRPr="00690A26" w14:paraId="5541FB5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1D22629" w14:textId="77777777" w:rsidR="00A16735" w:rsidRPr="00690A26" w:rsidRDefault="00A16735" w:rsidP="000655E8">
            <w:pPr>
              <w:pStyle w:val="TAL"/>
            </w:pPr>
            <w:r w:rsidRPr="00690A26">
              <w:t>Ipv6PrefixRange</w:t>
            </w:r>
          </w:p>
        </w:tc>
        <w:tc>
          <w:tcPr>
            <w:tcW w:w="1604" w:type="dxa"/>
            <w:tcBorders>
              <w:top w:val="single" w:sz="4" w:space="0" w:color="auto"/>
              <w:left w:val="single" w:sz="4" w:space="0" w:color="auto"/>
              <w:bottom w:val="single" w:sz="4" w:space="0" w:color="auto"/>
              <w:right w:val="single" w:sz="4" w:space="0" w:color="auto"/>
            </w:tcBorders>
          </w:tcPr>
          <w:p w14:paraId="260EE217" w14:textId="77777777" w:rsidR="00A16735" w:rsidRPr="00690A26" w:rsidRDefault="00A16735" w:rsidP="000655E8">
            <w:pPr>
              <w:pStyle w:val="TAL"/>
            </w:pPr>
            <w:r w:rsidRPr="00690A26">
              <w:t>6.1.6.2.23</w:t>
            </w:r>
          </w:p>
        </w:tc>
        <w:tc>
          <w:tcPr>
            <w:tcW w:w="4892" w:type="dxa"/>
            <w:tcBorders>
              <w:top w:val="single" w:sz="4" w:space="0" w:color="auto"/>
              <w:left w:val="single" w:sz="4" w:space="0" w:color="auto"/>
              <w:bottom w:val="single" w:sz="4" w:space="0" w:color="auto"/>
              <w:right w:val="single" w:sz="4" w:space="0" w:color="auto"/>
            </w:tcBorders>
          </w:tcPr>
          <w:p w14:paraId="2404551D" w14:textId="77777777" w:rsidR="00A16735" w:rsidRPr="00690A26" w:rsidRDefault="00A16735" w:rsidP="000655E8">
            <w:pPr>
              <w:pStyle w:val="TAL"/>
              <w:rPr>
                <w:rFonts w:cs="Arial"/>
                <w:szCs w:val="18"/>
              </w:rPr>
            </w:pPr>
            <w:r>
              <w:rPr>
                <w:rFonts w:cs="Arial"/>
                <w:szCs w:val="18"/>
              </w:rPr>
              <w:t>Range of IPv6 prefixes.</w:t>
            </w:r>
          </w:p>
        </w:tc>
      </w:tr>
      <w:tr w:rsidR="00A16735" w:rsidRPr="00690A26" w14:paraId="1D63B2A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F53650F" w14:textId="77777777" w:rsidR="00A16735" w:rsidRPr="00690A26" w:rsidRDefault="00A16735" w:rsidP="000655E8">
            <w:pPr>
              <w:pStyle w:val="TAL"/>
            </w:pPr>
            <w:r w:rsidRPr="00690A26">
              <w:t>InterfaceUpfInfoItem</w:t>
            </w:r>
          </w:p>
        </w:tc>
        <w:tc>
          <w:tcPr>
            <w:tcW w:w="1604" w:type="dxa"/>
            <w:tcBorders>
              <w:top w:val="single" w:sz="4" w:space="0" w:color="auto"/>
              <w:left w:val="single" w:sz="4" w:space="0" w:color="auto"/>
              <w:bottom w:val="single" w:sz="4" w:space="0" w:color="auto"/>
              <w:right w:val="single" w:sz="4" w:space="0" w:color="auto"/>
            </w:tcBorders>
          </w:tcPr>
          <w:p w14:paraId="1D58DC59" w14:textId="77777777" w:rsidR="00A16735" w:rsidRPr="00690A26" w:rsidRDefault="00A16735" w:rsidP="000655E8">
            <w:pPr>
              <w:pStyle w:val="TAL"/>
            </w:pPr>
            <w:r w:rsidRPr="00690A26">
              <w:t>6.1.6.2.24</w:t>
            </w:r>
          </w:p>
        </w:tc>
        <w:tc>
          <w:tcPr>
            <w:tcW w:w="4892" w:type="dxa"/>
            <w:tcBorders>
              <w:top w:val="single" w:sz="4" w:space="0" w:color="auto"/>
              <w:left w:val="single" w:sz="4" w:space="0" w:color="auto"/>
              <w:bottom w:val="single" w:sz="4" w:space="0" w:color="auto"/>
              <w:right w:val="single" w:sz="4" w:space="0" w:color="auto"/>
            </w:tcBorders>
          </w:tcPr>
          <w:p w14:paraId="750A0B62" w14:textId="77777777" w:rsidR="00A16735" w:rsidRPr="00690A26" w:rsidRDefault="00A16735" w:rsidP="000655E8">
            <w:pPr>
              <w:pStyle w:val="TAL"/>
              <w:rPr>
                <w:rFonts w:cs="Arial"/>
                <w:szCs w:val="18"/>
              </w:rPr>
            </w:pPr>
            <w:r>
              <w:rPr>
                <w:rFonts w:cs="Arial"/>
                <w:szCs w:val="18"/>
              </w:rPr>
              <w:t>Information of a given IP interface of an UPF.</w:t>
            </w:r>
          </w:p>
        </w:tc>
      </w:tr>
      <w:tr w:rsidR="00A16735" w:rsidRPr="00690A26" w14:paraId="236E6F2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4C88011" w14:textId="77777777" w:rsidR="00A16735" w:rsidRPr="00690A26" w:rsidRDefault="00A16735" w:rsidP="000655E8">
            <w:pPr>
              <w:pStyle w:val="TAL"/>
            </w:pPr>
            <w:r w:rsidRPr="00690A26">
              <w:t>UriList</w:t>
            </w:r>
          </w:p>
        </w:tc>
        <w:tc>
          <w:tcPr>
            <w:tcW w:w="1604" w:type="dxa"/>
            <w:tcBorders>
              <w:top w:val="single" w:sz="4" w:space="0" w:color="auto"/>
              <w:left w:val="single" w:sz="4" w:space="0" w:color="auto"/>
              <w:bottom w:val="single" w:sz="4" w:space="0" w:color="auto"/>
              <w:right w:val="single" w:sz="4" w:space="0" w:color="auto"/>
            </w:tcBorders>
          </w:tcPr>
          <w:p w14:paraId="6AE5BAC7" w14:textId="77777777" w:rsidR="00A16735" w:rsidRPr="00690A26" w:rsidRDefault="00A16735" w:rsidP="000655E8">
            <w:pPr>
              <w:pStyle w:val="TAL"/>
            </w:pPr>
            <w:r w:rsidRPr="00690A26">
              <w:t>6.1.6.2.25</w:t>
            </w:r>
          </w:p>
        </w:tc>
        <w:tc>
          <w:tcPr>
            <w:tcW w:w="4892" w:type="dxa"/>
            <w:tcBorders>
              <w:top w:val="single" w:sz="4" w:space="0" w:color="auto"/>
              <w:left w:val="single" w:sz="4" w:space="0" w:color="auto"/>
              <w:bottom w:val="single" w:sz="4" w:space="0" w:color="auto"/>
              <w:right w:val="single" w:sz="4" w:space="0" w:color="auto"/>
            </w:tcBorders>
          </w:tcPr>
          <w:p w14:paraId="0A3B63C0" w14:textId="77777777" w:rsidR="00A16735" w:rsidRPr="00690A26" w:rsidRDefault="00A16735" w:rsidP="000655E8">
            <w:pPr>
              <w:pStyle w:val="TAL"/>
              <w:rPr>
                <w:rFonts w:cs="Arial"/>
                <w:szCs w:val="18"/>
              </w:rPr>
            </w:pPr>
            <w:r>
              <w:rPr>
                <w:rFonts w:cs="Arial"/>
                <w:szCs w:val="18"/>
              </w:rPr>
              <w:t>Set of URIs following 3GPP hypermedia format (containing a "_links" attribute).</w:t>
            </w:r>
          </w:p>
        </w:tc>
      </w:tr>
      <w:tr w:rsidR="00A16735" w:rsidRPr="00690A26" w14:paraId="34197CE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ABF48D" w14:textId="77777777" w:rsidR="00A16735" w:rsidRPr="00690A26" w:rsidRDefault="00A16735" w:rsidP="000655E8">
            <w:pPr>
              <w:pStyle w:val="TAL"/>
            </w:pPr>
            <w:r w:rsidRPr="00690A26">
              <w:t>N2InterfaceAmfInfo</w:t>
            </w:r>
          </w:p>
        </w:tc>
        <w:tc>
          <w:tcPr>
            <w:tcW w:w="1604" w:type="dxa"/>
            <w:tcBorders>
              <w:top w:val="single" w:sz="4" w:space="0" w:color="auto"/>
              <w:left w:val="single" w:sz="4" w:space="0" w:color="auto"/>
              <w:bottom w:val="single" w:sz="4" w:space="0" w:color="auto"/>
              <w:right w:val="single" w:sz="4" w:space="0" w:color="auto"/>
            </w:tcBorders>
          </w:tcPr>
          <w:p w14:paraId="05D1B1F3" w14:textId="77777777" w:rsidR="00A16735" w:rsidRPr="00690A26" w:rsidRDefault="00A16735" w:rsidP="000655E8">
            <w:pPr>
              <w:pStyle w:val="TAL"/>
            </w:pPr>
            <w:r w:rsidRPr="00690A26">
              <w:t>6.1.6.2.26</w:t>
            </w:r>
          </w:p>
        </w:tc>
        <w:tc>
          <w:tcPr>
            <w:tcW w:w="4892" w:type="dxa"/>
            <w:tcBorders>
              <w:top w:val="single" w:sz="4" w:space="0" w:color="auto"/>
              <w:left w:val="single" w:sz="4" w:space="0" w:color="auto"/>
              <w:bottom w:val="single" w:sz="4" w:space="0" w:color="auto"/>
              <w:right w:val="single" w:sz="4" w:space="0" w:color="auto"/>
            </w:tcBorders>
          </w:tcPr>
          <w:p w14:paraId="58A459E5" w14:textId="77777777" w:rsidR="00A16735" w:rsidRPr="00690A26" w:rsidRDefault="00A16735" w:rsidP="000655E8">
            <w:pPr>
              <w:pStyle w:val="TAL"/>
              <w:rPr>
                <w:rFonts w:cs="Arial"/>
                <w:szCs w:val="18"/>
              </w:rPr>
            </w:pPr>
            <w:r w:rsidRPr="00690A26">
              <w:rPr>
                <w:rFonts w:cs="Arial"/>
                <w:szCs w:val="18"/>
              </w:rPr>
              <w:t>AMF N2 interface information</w:t>
            </w:r>
          </w:p>
        </w:tc>
      </w:tr>
      <w:tr w:rsidR="00A16735" w:rsidRPr="00690A26" w14:paraId="1A45B7B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0D8CA02" w14:textId="77777777" w:rsidR="00A16735" w:rsidRPr="00690A26" w:rsidRDefault="00A16735" w:rsidP="000655E8">
            <w:pPr>
              <w:pStyle w:val="TAL"/>
            </w:pPr>
            <w:r w:rsidRPr="00690A26">
              <w:t>TaiRange</w:t>
            </w:r>
          </w:p>
        </w:tc>
        <w:tc>
          <w:tcPr>
            <w:tcW w:w="1604" w:type="dxa"/>
            <w:tcBorders>
              <w:top w:val="single" w:sz="4" w:space="0" w:color="auto"/>
              <w:left w:val="single" w:sz="4" w:space="0" w:color="auto"/>
              <w:bottom w:val="single" w:sz="4" w:space="0" w:color="auto"/>
              <w:right w:val="single" w:sz="4" w:space="0" w:color="auto"/>
            </w:tcBorders>
          </w:tcPr>
          <w:p w14:paraId="27CA9BC0" w14:textId="77777777" w:rsidR="00A16735" w:rsidRPr="00690A26" w:rsidRDefault="00A16735" w:rsidP="000655E8">
            <w:pPr>
              <w:pStyle w:val="TAL"/>
            </w:pPr>
            <w:r w:rsidRPr="00690A26">
              <w:t>6.1.6.2.27</w:t>
            </w:r>
          </w:p>
        </w:tc>
        <w:tc>
          <w:tcPr>
            <w:tcW w:w="4892" w:type="dxa"/>
            <w:tcBorders>
              <w:top w:val="single" w:sz="4" w:space="0" w:color="auto"/>
              <w:left w:val="single" w:sz="4" w:space="0" w:color="auto"/>
              <w:bottom w:val="single" w:sz="4" w:space="0" w:color="auto"/>
              <w:right w:val="single" w:sz="4" w:space="0" w:color="auto"/>
            </w:tcBorders>
          </w:tcPr>
          <w:p w14:paraId="22C5D33E" w14:textId="77777777" w:rsidR="00A16735" w:rsidRPr="00690A26" w:rsidRDefault="00A16735" w:rsidP="000655E8">
            <w:pPr>
              <w:pStyle w:val="TAL"/>
              <w:rPr>
                <w:rFonts w:cs="Arial"/>
                <w:szCs w:val="18"/>
              </w:rPr>
            </w:pPr>
            <w:r>
              <w:rPr>
                <w:rFonts w:cs="Arial"/>
                <w:szCs w:val="18"/>
              </w:rPr>
              <w:t>Range of TAIs (Tracking Area Identities).</w:t>
            </w:r>
          </w:p>
        </w:tc>
      </w:tr>
      <w:tr w:rsidR="00A16735" w:rsidRPr="00690A26" w14:paraId="31A835D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A66256" w14:textId="77777777" w:rsidR="00A16735" w:rsidRPr="00690A26" w:rsidRDefault="00A16735" w:rsidP="000655E8">
            <w:pPr>
              <w:pStyle w:val="TAL"/>
            </w:pPr>
            <w:r w:rsidRPr="00690A26">
              <w:t>TacRange</w:t>
            </w:r>
          </w:p>
        </w:tc>
        <w:tc>
          <w:tcPr>
            <w:tcW w:w="1604" w:type="dxa"/>
            <w:tcBorders>
              <w:top w:val="single" w:sz="4" w:space="0" w:color="auto"/>
              <w:left w:val="single" w:sz="4" w:space="0" w:color="auto"/>
              <w:bottom w:val="single" w:sz="4" w:space="0" w:color="auto"/>
              <w:right w:val="single" w:sz="4" w:space="0" w:color="auto"/>
            </w:tcBorders>
          </w:tcPr>
          <w:p w14:paraId="2D17828B" w14:textId="77777777" w:rsidR="00A16735" w:rsidRPr="00690A26" w:rsidRDefault="00A16735" w:rsidP="000655E8">
            <w:pPr>
              <w:pStyle w:val="TAL"/>
            </w:pPr>
            <w:r w:rsidRPr="00690A26">
              <w:t>6.1.6.2.28</w:t>
            </w:r>
          </w:p>
        </w:tc>
        <w:tc>
          <w:tcPr>
            <w:tcW w:w="4892" w:type="dxa"/>
            <w:tcBorders>
              <w:top w:val="single" w:sz="4" w:space="0" w:color="auto"/>
              <w:left w:val="single" w:sz="4" w:space="0" w:color="auto"/>
              <w:bottom w:val="single" w:sz="4" w:space="0" w:color="auto"/>
              <w:right w:val="single" w:sz="4" w:space="0" w:color="auto"/>
            </w:tcBorders>
          </w:tcPr>
          <w:p w14:paraId="79F7C75D" w14:textId="77777777" w:rsidR="00A16735" w:rsidRPr="00690A26" w:rsidRDefault="00A16735" w:rsidP="000655E8">
            <w:pPr>
              <w:pStyle w:val="TAL"/>
              <w:rPr>
                <w:rFonts w:cs="Arial"/>
                <w:szCs w:val="18"/>
              </w:rPr>
            </w:pPr>
            <w:r>
              <w:rPr>
                <w:rFonts w:cs="Arial"/>
                <w:szCs w:val="18"/>
              </w:rPr>
              <w:t>Range of TACs (Tracking Area Codes).</w:t>
            </w:r>
          </w:p>
        </w:tc>
      </w:tr>
      <w:tr w:rsidR="00A16735" w:rsidRPr="00690A26" w14:paraId="2DC6D63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2576A8" w14:textId="77777777" w:rsidR="00A16735" w:rsidRPr="00690A26" w:rsidRDefault="00A16735" w:rsidP="000655E8">
            <w:pPr>
              <w:pStyle w:val="TAL"/>
            </w:pPr>
            <w:r w:rsidRPr="00690A26">
              <w:t>SnssaiSmfInfoItem</w:t>
            </w:r>
          </w:p>
        </w:tc>
        <w:tc>
          <w:tcPr>
            <w:tcW w:w="1604" w:type="dxa"/>
            <w:tcBorders>
              <w:top w:val="single" w:sz="4" w:space="0" w:color="auto"/>
              <w:left w:val="single" w:sz="4" w:space="0" w:color="auto"/>
              <w:bottom w:val="single" w:sz="4" w:space="0" w:color="auto"/>
              <w:right w:val="single" w:sz="4" w:space="0" w:color="auto"/>
            </w:tcBorders>
          </w:tcPr>
          <w:p w14:paraId="4145DBCE" w14:textId="77777777" w:rsidR="00A16735" w:rsidRPr="00690A26" w:rsidRDefault="00A16735" w:rsidP="000655E8">
            <w:pPr>
              <w:pStyle w:val="TAL"/>
            </w:pPr>
            <w:r w:rsidRPr="00690A26">
              <w:t>6.1.6.2.29</w:t>
            </w:r>
          </w:p>
        </w:tc>
        <w:tc>
          <w:tcPr>
            <w:tcW w:w="4892" w:type="dxa"/>
            <w:tcBorders>
              <w:top w:val="single" w:sz="4" w:space="0" w:color="auto"/>
              <w:left w:val="single" w:sz="4" w:space="0" w:color="auto"/>
              <w:bottom w:val="single" w:sz="4" w:space="0" w:color="auto"/>
              <w:right w:val="single" w:sz="4" w:space="0" w:color="auto"/>
            </w:tcBorders>
          </w:tcPr>
          <w:p w14:paraId="300E4055" w14:textId="77777777" w:rsidR="00A16735" w:rsidRPr="00690A26" w:rsidRDefault="00A16735" w:rsidP="000655E8">
            <w:pPr>
              <w:pStyle w:val="TAL"/>
              <w:rPr>
                <w:rFonts w:cs="Arial"/>
                <w:szCs w:val="18"/>
              </w:rPr>
            </w:pPr>
            <w:r>
              <w:rPr>
                <w:rFonts w:cs="Arial"/>
                <w:szCs w:val="18"/>
              </w:rPr>
              <w:t>Set of parameters supported by SMF for a given S-NSSAI.</w:t>
            </w:r>
          </w:p>
        </w:tc>
      </w:tr>
      <w:tr w:rsidR="00A16735" w:rsidRPr="00690A26" w14:paraId="44A7BF5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014036C" w14:textId="77777777" w:rsidR="00A16735" w:rsidRPr="00690A26" w:rsidRDefault="00A16735" w:rsidP="000655E8">
            <w:pPr>
              <w:pStyle w:val="TAL"/>
            </w:pPr>
            <w:r w:rsidRPr="00690A26">
              <w:t>DnnSmfInfoItem</w:t>
            </w:r>
          </w:p>
        </w:tc>
        <w:tc>
          <w:tcPr>
            <w:tcW w:w="1604" w:type="dxa"/>
            <w:tcBorders>
              <w:top w:val="single" w:sz="4" w:space="0" w:color="auto"/>
              <w:left w:val="single" w:sz="4" w:space="0" w:color="auto"/>
              <w:bottom w:val="single" w:sz="4" w:space="0" w:color="auto"/>
              <w:right w:val="single" w:sz="4" w:space="0" w:color="auto"/>
            </w:tcBorders>
          </w:tcPr>
          <w:p w14:paraId="5AD4161B" w14:textId="77777777" w:rsidR="00A16735" w:rsidRPr="00690A26" w:rsidRDefault="00A16735" w:rsidP="000655E8">
            <w:pPr>
              <w:pStyle w:val="TAL"/>
            </w:pPr>
            <w:r w:rsidRPr="00690A26">
              <w:t>6.1.6.2.30</w:t>
            </w:r>
          </w:p>
        </w:tc>
        <w:tc>
          <w:tcPr>
            <w:tcW w:w="4892" w:type="dxa"/>
            <w:tcBorders>
              <w:top w:val="single" w:sz="4" w:space="0" w:color="auto"/>
              <w:left w:val="single" w:sz="4" w:space="0" w:color="auto"/>
              <w:bottom w:val="single" w:sz="4" w:space="0" w:color="auto"/>
              <w:right w:val="single" w:sz="4" w:space="0" w:color="auto"/>
            </w:tcBorders>
          </w:tcPr>
          <w:p w14:paraId="1560FBC7" w14:textId="77777777" w:rsidR="00A16735" w:rsidRPr="00690A26" w:rsidRDefault="00A16735" w:rsidP="000655E8">
            <w:pPr>
              <w:pStyle w:val="TAL"/>
              <w:rPr>
                <w:rFonts w:cs="Arial"/>
                <w:szCs w:val="18"/>
              </w:rPr>
            </w:pPr>
            <w:r>
              <w:rPr>
                <w:rFonts w:cs="Arial"/>
                <w:szCs w:val="18"/>
              </w:rPr>
              <w:t>Set of parameters supported by SMF for a given DNN.</w:t>
            </w:r>
          </w:p>
        </w:tc>
      </w:tr>
      <w:tr w:rsidR="00A16735" w:rsidRPr="00690A26" w14:paraId="40B6854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2640900" w14:textId="77777777" w:rsidR="00A16735" w:rsidRPr="00690A26" w:rsidRDefault="00A16735" w:rsidP="000655E8">
            <w:pPr>
              <w:pStyle w:val="TAL"/>
            </w:pPr>
            <w:r w:rsidRPr="00690A26">
              <w:rPr>
                <w:rFonts w:hint="eastAsia"/>
                <w:lang w:val="en-US" w:eastAsia="zh-CN"/>
              </w:rPr>
              <w:t>NrfInfo</w:t>
            </w:r>
          </w:p>
        </w:tc>
        <w:tc>
          <w:tcPr>
            <w:tcW w:w="1604" w:type="dxa"/>
            <w:tcBorders>
              <w:top w:val="single" w:sz="4" w:space="0" w:color="auto"/>
              <w:left w:val="single" w:sz="4" w:space="0" w:color="auto"/>
              <w:bottom w:val="single" w:sz="4" w:space="0" w:color="auto"/>
              <w:right w:val="single" w:sz="4" w:space="0" w:color="auto"/>
            </w:tcBorders>
          </w:tcPr>
          <w:p w14:paraId="02BA3F23" w14:textId="77777777" w:rsidR="00A16735" w:rsidRPr="00690A26" w:rsidRDefault="00A16735" w:rsidP="000655E8">
            <w:pPr>
              <w:pStyle w:val="TAL"/>
            </w:pPr>
            <w:r w:rsidRPr="00690A26">
              <w:t>6.1.6.2.31</w:t>
            </w:r>
          </w:p>
        </w:tc>
        <w:tc>
          <w:tcPr>
            <w:tcW w:w="4892" w:type="dxa"/>
            <w:tcBorders>
              <w:top w:val="single" w:sz="4" w:space="0" w:color="auto"/>
              <w:left w:val="single" w:sz="4" w:space="0" w:color="auto"/>
              <w:bottom w:val="single" w:sz="4" w:space="0" w:color="auto"/>
              <w:right w:val="single" w:sz="4" w:space="0" w:color="auto"/>
            </w:tcBorders>
          </w:tcPr>
          <w:p w14:paraId="3E14D830" w14:textId="77777777" w:rsidR="00A16735" w:rsidRPr="00690A26" w:rsidRDefault="00A16735" w:rsidP="000655E8">
            <w:pPr>
              <w:pStyle w:val="TAL"/>
              <w:rPr>
                <w:rFonts w:cs="Arial"/>
                <w:szCs w:val="18"/>
              </w:rPr>
            </w:pPr>
            <w:r>
              <w:rPr>
                <w:rFonts w:cs="Arial"/>
                <w:szCs w:val="18"/>
              </w:rPr>
              <w:t>Information of an NRF NF Instance, used in hierarchical NRF deployments.</w:t>
            </w:r>
          </w:p>
        </w:tc>
      </w:tr>
      <w:tr w:rsidR="00A16735" w:rsidRPr="00690A26" w14:paraId="4001F1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524BFFA" w14:textId="77777777" w:rsidR="00A16735" w:rsidRPr="00690A26" w:rsidRDefault="00A16735" w:rsidP="000655E8">
            <w:pPr>
              <w:pStyle w:val="TAL"/>
            </w:pPr>
            <w:r w:rsidRPr="00690A26">
              <w:t>ChfInfo</w:t>
            </w:r>
          </w:p>
        </w:tc>
        <w:tc>
          <w:tcPr>
            <w:tcW w:w="1604" w:type="dxa"/>
            <w:tcBorders>
              <w:top w:val="single" w:sz="4" w:space="0" w:color="auto"/>
              <w:left w:val="single" w:sz="4" w:space="0" w:color="auto"/>
              <w:bottom w:val="single" w:sz="4" w:space="0" w:color="auto"/>
              <w:right w:val="single" w:sz="4" w:space="0" w:color="auto"/>
            </w:tcBorders>
          </w:tcPr>
          <w:p w14:paraId="5DE5ADF7" w14:textId="77777777" w:rsidR="00A16735" w:rsidRPr="00690A26" w:rsidRDefault="00A16735" w:rsidP="000655E8">
            <w:pPr>
              <w:pStyle w:val="TAL"/>
            </w:pPr>
            <w:r w:rsidRPr="00690A26">
              <w:t>6.1.6.2.32</w:t>
            </w:r>
          </w:p>
        </w:tc>
        <w:tc>
          <w:tcPr>
            <w:tcW w:w="4892" w:type="dxa"/>
            <w:tcBorders>
              <w:top w:val="single" w:sz="4" w:space="0" w:color="auto"/>
              <w:left w:val="single" w:sz="4" w:space="0" w:color="auto"/>
              <w:bottom w:val="single" w:sz="4" w:space="0" w:color="auto"/>
              <w:right w:val="single" w:sz="4" w:space="0" w:color="auto"/>
            </w:tcBorders>
          </w:tcPr>
          <w:p w14:paraId="4F4FB5E5" w14:textId="77777777" w:rsidR="00A16735" w:rsidRPr="00690A26" w:rsidRDefault="00A16735" w:rsidP="000655E8">
            <w:pPr>
              <w:pStyle w:val="TAL"/>
              <w:rPr>
                <w:rFonts w:cs="Arial"/>
                <w:szCs w:val="18"/>
              </w:rPr>
            </w:pPr>
            <w:r>
              <w:rPr>
                <w:rFonts w:cs="Arial"/>
                <w:szCs w:val="18"/>
              </w:rPr>
              <w:t>Information of a CHF NF Instance.</w:t>
            </w:r>
          </w:p>
        </w:tc>
      </w:tr>
      <w:tr w:rsidR="00A16735" w:rsidRPr="00690A26" w14:paraId="6E34602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D11BB1E" w14:textId="77777777" w:rsidR="00A16735" w:rsidRPr="00690A26" w:rsidRDefault="00A16735" w:rsidP="000655E8">
            <w:pPr>
              <w:pStyle w:val="TAL"/>
            </w:pPr>
            <w:r w:rsidRPr="00690A26">
              <w:t>PlmnRange</w:t>
            </w:r>
          </w:p>
        </w:tc>
        <w:tc>
          <w:tcPr>
            <w:tcW w:w="1604" w:type="dxa"/>
            <w:tcBorders>
              <w:top w:val="single" w:sz="4" w:space="0" w:color="auto"/>
              <w:left w:val="single" w:sz="4" w:space="0" w:color="auto"/>
              <w:bottom w:val="single" w:sz="4" w:space="0" w:color="auto"/>
              <w:right w:val="single" w:sz="4" w:space="0" w:color="auto"/>
            </w:tcBorders>
          </w:tcPr>
          <w:p w14:paraId="7C443826" w14:textId="77777777" w:rsidR="00A16735" w:rsidRPr="00690A26" w:rsidRDefault="00A16735" w:rsidP="000655E8">
            <w:pPr>
              <w:pStyle w:val="TAL"/>
            </w:pPr>
            <w:r w:rsidRPr="00690A26">
              <w:t>6.1.6.2.34</w:t>
            </w:r>
          </w:p>
        </w:tc>
        <w:tc>
          <w:tcPr>
            <w:tcW w:w="4892" w:type="dxa"/>
            <w:tcBorders>
              <w:top w:val="single" w:sz="4" w:space="0" w:color="auto"/>
              <w:left w:val="single" w:sz="4" w:space="0" w:color="auto"/>
              <w:bottom w:val="single" w:sz="4" w:space="0" w:color="auto"/>
              <w:right w:val="single" w:sz="4" w:space="0" w:color="auto"/>
            </w:tcBorders>
          </w:tcPr>
          <w:p w14:paraId="602B0A3B" w14:textId="77777777" w:rsidR="00A16735" w:rsidRPr="00690A26" w:rsidRDefault="00A16735" w:rsidP="000655E8">
            <w:pPr>
              <w:pStyle w:val="TAL"/>
              <w:rPr>
                <w:rFonts w:cs="Arial"/>
                <w:szCs w:val="18"/>
              </w:rPr>
            </w:pPr>
            <w:r>
              <w:rPr>
                <w:rFonts w:cs="Arial"/>
                <w:szCs w:val="18"/>
              </w:rPr>
              <w:t>Range of PLMN IDs.</w:t>
            </w:r>
          </w:p>
        </w:tc>
      </w:tr>
      <w:tr w:rsidR="00A16735" w:rsidRPr="00690A26" w14:paraId="12EAFC1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A59DFDB" w14:textId="77777777" w:rsidR="00A16735" w:rsidRPr="00690A26" w:rsidRDefault="00A16735" w:rsidP="000655E8">
            <w:pPr>
              <w:pStyle w:val="TAL"/>
            </w:pPr>
            <w:r w:rsidRPr="00690A26">
              <w:t>SubscrCond</w:t>
            </w:r>
          </w:p>
        </w:tc>
        <w:tc>
          <w:tcPr>
            <w:tcW w:w="1604" w:type="dxa"/>
            <w:tcBorders>
              <w:top w:val="single" w:sz="4" w:space="0" w:color="auto"/>
              <w:left w:val="single" w:sz="4" w:space="0" w:color="auto"/>
              <w:bottom w:val="single" w:sz="4" w:space="0" w:color="auto"/>
              <w:right w:val="single" w:sz="4" w:space="0" w:color="auto"/>
            </w:tcBorders>
          </w:tcPr>
          <w:p w14:paraId="14EDC22E" w14:textId="77777777" w:rsidR="00A16735" w:rsidRPr="00690A26" w:rsidRDefault="00A16735" w:rsidP="000655E8">
            <w:pPr>
              <w:pStyle w:val="TAL"/>
            </w:pPr>
            <w:r w:rsidRPr="00690A26">
              <w:t>6.1.6.2.35</w:t>
            </w:r>
          </w:p>
        </w:tc>
        <w:tc>
          <w:tcPr>
            <w:tcW w:w="4892" w:type="dxa"/>
            <w:tcBorders>
              <w:top w:val="single" w:sz="4" w:space="0" w:color="auto"/>
              <w:left w:val="single" w:sz="4" w:space="0" w:color="auto"/>
              <w:bottom w:val="single" w:sz="4" w:space="0" w:color="auto"/>
              <w:right w:val="single" w:sz="4" w:space="0" w:color="auto"/>
            </w:tcBorders>
          </w:tcPr>
          <w:p w14:paraId="003F2E97" w14:textId="77777777" w:rsidR="00A16735" w:rsidRPr="00690A26" w:rsidRDefault="00A16735" w:rsidP="000655E8">
            <w:pPr>
              <w:pStyle w:val="TAL"/>
              <w:rPr>
                <w:rFonts w:cs="Arial"/>
                <w:szCs w:val="18"/>
              </w:rPr>
            </w:pPr>
            <w:r>
              <w:rPr>
                <w:rFonts w:cs="Arial"/>
                <w:szCs w:val="18"/>
              </w:rPr>
              <w:t>Condition to determine the set of NFs to monitor under a certain subscription in NRF.</w:t>
            </w:r>
          </w:p>
        </w:tc>
      </w:tr>
      <w:tr w:rsidR="00A16735" w:rsidRPr="00690A26" w14:paraId="3E5EA17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BD6091F" w14:textId="77777777" w:rsidR="00A16735" w:rsidRPr="00690A26" w:rsidRDefault="00A16735" w:rsidP="000655E8">
            <w:pPr>
              <w:pStyle w:val="TAL"/>
            </w:pPr>
            <w:r w:rsidRPr="00690A26">
              <w:t>NfInstanceIdCond</w:t>
            </w:r>
          </w:p>
        </w:tc>
        <w:tc>
          <w:tcPr>
            <w:tcW w:w="1604" w:type="dxa"/>
            <w:tcBorders>
              <w:top w:val="single" w:sz="4" w:space="0" w:color="auto"/>
              <w:left w:val="single" w:sz="4" w:space="0" w:color="auto"/>
              <w:bottom w:val="single" w:sz="4" w:space="0" w:color="auto"/>
              <w:right w:val="single" w:sz="4" w:space="0" w:color="auto"/>
            </w:tcBorders>
          </w:tcPr>
          <w:p w14:paraId="3D28E1C1" w14:textId="77777777" w:rsidR="00A16735" w:rsidRPr="00690A26" w:rsidRDefault="00A16735" w:rsidP="000655E8">
            <w:pPr>
              <w:pStyle w:val="TAL"/>
            </w:pPr>
            <w:r w:rsidRPr="00690A26">
              <w:t>6.1.6.2.36</w:t>
            </w:r>
          </w:p>
        </w:tc>
        <w:tc>
          <w:tcPr>
            <w:tcW w:w="4892" w:type="dxa"/>
            <w:tcBorders>
              <w:top w:val="single" w:sz="4" w:space="0" w:color="auto"/>
              <w:left w:val="single" w:sz="4" w:space="0" w:color="auto"/>
              <w:bottom w:val="single" w:sz="4" w:space="0" w:color="auto"/>
              <w:right w:val="single" w:sz="4" w:space="0" w:color="auto"/>
            </w:tcBorders>
          </w:tcPr>
          <w:p w14:paraId="64697FF4" w14:textId="77777777" w:rsidR="00A16735" w:rsidRPr="00690A26" w:rsidRDefault="00A16735" w:rsidP="000655E8">
            <w:pPr>
              <w:pStyle w:val="TAL"/>
              <w:rPr>
                <w:rFonts w:cs="Arial"/>
                <w:szCs w:val="18"/>
              </w:rPr>
            </w:pPr>
            <w:r>
              <w:rPr>
                <w:rFonts w:cs="Arial"/>
                <w:szCs w:val="18"/>
              </w:rPr>
              <w:t>Subscription to a given NF Instance Id.</w:t>
            </w:r>
          </w:p>
        </w:tc>
      </w:tr>
      <w:tr w:rsidR="00A16735" w:rsidRPr="00690A26" w14:paraId="7512ECA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F65F6D3" w14:textId="77777777" w:rsidR="00A16735" w:rsidRPr="00690A26" w:rsidRDefault="00A16735" w:rsidP="000655E8">
            <w:pPr>
              <w:pStyle w:val="TAL"/>
            </w:pPr>
            <w:r w:rsidRPr="00690A26">
              <w:t>NfTypeCond</w:t>
            </w:r>
          </w:p>
        </w:tc>
        <w:tc>
          <w:tcPr>
            <w:tcW w:w="1604" w:type="dxa"/>
            <w:tcBorders>
              <w:top w:val="single" w:sz="4" w:space="0" w:color="auto"/>
              <w:left w:val="single" w:sz="4" w:space="0" w:color="auto"/>
              <w:bottom w:val="single" w:sz="4" w:space="0" w:color="auto"/>
              <w:right w:val="single" w:sz="4" w:space="0" w:color="auto"/>
            </w:tcBorders>
          </w:tcPr>
          <w:p w14:paraId="15BAE242" w14:textId="77777777" w:rsidR="00A16735" w:rsidRPr="00690A26" w:rsidRDefault="00A16735" w:rsidP="000655E8">
            <w:pPr>
              <w:pStyle w:val="TAL"/>
            </w:pPr>
            <w:r w:rsidRPr="00690A26">
              <w:t>6.1.6.2.37</w:t>
            </w:r>
          </w:p>
        </w:tc>
        <w:tc>
          <w:tcPr>
            <w:tcW w:w="4892" w:type="dxa"/>
            <w:tcBorders>
              <w:top w:val="single" w:sz="4" w:space="0" w:color="auto"/>
              <w:left w:val="single" w:sz="4" w:space="0" w:color="auto"/>
              <w:bottom w:val="single" w:sz="4" w:space="0" w:color="auto"/>
              <w:right w:val="single" w:sz="4" w:space="0" w:color="auto"/>
            </w:tcBorders>
          </w:tcPr>
          <w:p w14:paraId="3D86BD24" w14:textId="77777777" w:rsidR="00A16735" w:rsidRPr="00690A26" w:rsidRDefault="00A16735" w:rsidP="000655E8">
            <w:pPr>
              <w:pStyle w:val="TAL"/>
              <w:rPr>
                <w:rFonts w:cs="Arial"/>
                <w:szCs w:val="18"/>
              </w:rPr>
            </w:pPr>
            <w:r>
              <w:rPr>
                <w:rFonts w:cs="Arial"/>
                <w:szCs w:val="18"/>
              </w:rPr>
              <w:t>Subscription to a set of NFs based on their NF Type.</w:t>
            </w:r>
          </w:p>
        </w:tc>
      </w:tr>
      <w:tr w:rsidR="00A16735" w:rsidRPr="00690A26" w14:paraId="5AD17CA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20D0BE5" w14:textId="77777777" w:rsidR="00A16735" w:rsidRPr="00690A26" w:rsidRDefault="00A16735" w:rsidP="000655E8">
            <w:pPr>
              <w:pStyle w:val="TAL"/>
            </w:pPr>
            <w:r w:rsidRPr="00690A26">
              <w:t>ServiceNameCond</w:t>
            </w:r>
          </w:p>
        </w:tc>
        <w:tc>
          <w:tcPr>
            <w:tcW w:w="1604" w:type="dxa"/>
            <w:tcBorders>
              <w:top w:val="single" w:sz="4" w:space="0" w:color="auto"/>
              <w:left w:val="single" w:sz="4" w:space="0" w:color="auto"/>
              <w:bottom w:val="single" w:sz="4" w:space="0" w:color="auto"/>
              <w:right w:val="single" w:sz="4" w:space="0" w:color="auto"/>
            </w:tcBorders>
          </w:tcPr>
          <w:p w14:paraId="798E3292" w14:textId="77777777" w:rsidR="00A16735" w:rsidRPr="00690A26" w:rsidRDefault="00A16735" w:rsidP="000655E8">
            <w:pPr>
              <w:pStyle w:val="TAL"/>
            </w:pPr>
            <w:r w:rsidRPr="00690A26">
              <w:t>6.1.6.2.38</w:t>
            </w:r>
          </w:p>
        </w:tc>
        <w:tc>
          <w:tcPr>
            <w:tcW w:w="4892" w:type="dxa"/>
            <w:tcBorders>
              <w:top w:val="single" w:sz="4" w:space="0" w:color="auto"/>
              <w:left w:val="single" w:sz="4" w:space="0" w:color="auto"/>
              <w:bottom w:val="single" w:sz="4" w:space="0" w:color="auto"/>
              <w:right w:val="single" w:sz="4" w:space="0" w:color="auto"/>
            </w:tcBorders>
          </w:tcPr>
          <w:p w14:paraId="5F36F7E9" w14:textId="77777777" w:rsidR="00A16735" w:rsidRPr="00690A26" w:rsidRDefault="00A16735" w:rsidP="000655E8">
            <w:pPr>
              <w:pStyle w:val="TAL"/>
              <w:rPr>
                <w:rFonts w:cs="Arial"/>
                <w:szCs w:val="18"/>
              </w:rPr>
            </w:pPr>
            <w:r>
              <w:rPr>
                <w:rFonts w:cs="Arial"/>
                <w:szCs w:val="18"/>
              </w:rPr>
              <w:t>Subscription to a set of NFs based on their support for a given Service Name.</w:t>
            </w:r>
          </w:p>
        </w:tc>
      </w:tr>
      <w:tr w:rsidR="00A16735" w:rsidRPr="00690A26" w14:paraId="61484F0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1A74EA2" w14:textId="77777777" w:rsidR="00A16735" w:rsidRPr="00690A26" w:rsidRDefault="00A16735" w:rsidP="000655E8">
            <w:pPr>
              <w:pStyle w:val="TAL"/>
            </w:pPr>
            <w:r w:rsidRPr="00690A26">
              <w:t>AmfCond</w:t>
            </w:r>
          </w:p>
        </w:tc>
        <w:tc>
          <w:tcPr>
            <w:tcW w:w="1604" w:type="dxa"/>
            <w:tcBorders>
              <w:top w:val="single" w:sz="4" w:space="0" w:color="auto"/>
              <w:left w:val="single" w:sz="4" w:space="0" w:color="auto"/>
              <w:bottom w:val="single" w:sz="4" w:space="0" w:color="auto"/>
              <w:right w:val="single" w:sz="4" w:space="0" w:color="auto"/>
            </w:tcBorders>
          </w:tcPr>
          <w:p w14:paraId="7A807962" w14:textId="77777777" w:rsidR="00A16735" w:rsidRPr="00690A26" w:rsidRDefault="00A16735" w:rsidP="000655E8">
            <w:pPr>
              <w:pStyle w:val="TAL"/>
            </w:pPr>
            <w:r w:rsidRPr="00690A26">
              <w:t>6.1.6.2.39</w:t>
            </w:r>
          </w:p>
        </w:tc>
        <w:tc>
          <w:tcPr>
            <w:tcW w:w="4892" w:type="dxa"/>
            <w:tcBorders>
              <w:top w:val="single" w:sz="4" w:space="0" w:color="auto"/>
              <w:left w:val="single" w:sz="4" w:space="0" w:color="auto"/>
              <w:bottom w:val="single" w:sz="4" w:space="0" w:color="auto"/>
              <w:right w:val="single" w:sz="4" w:space="0" w:color="auto"/>
            </w:tcBorders>
          </w:tcPr>
          <w:p w14:paraId="2DBDB151" w14:textId="77777777" w:rsidR="00A16735" w:rsidRPr="00690A26" w:rsidRDefault="00A16735" w:rsidP="000655E8">
            <w:pPr>
              <w:pStyle w:val="TAL"/>
              <w:rPr>
                <w:rFonts w:cs="Arial"/>
                <w:szCs w:val="18"/>
              </w:rPr>
            </w:pPr>
            <w:r>
              <w:rPr>
                <w:rFonts w:cs="Arial"/>
                <w:szCs w:val="18"/>
              </w:rPr>
              <w:t>Subscription to a set of AMFs, based on AMF Set Id and/or AMF Region Id.</w:t>
            </w:r>
          </w:p>
        </w:tc>
      </w:tr>
      <w:tr w:rsidR="00A16735" w:rsidRPr="00690A26" w14:paraId="14F023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0DDC19" w14:textId="77777777" w:rsidR="00A16735" w:rsidRPr="00690A26" w:rsidRDefault="00A16735" w:rsidP="000655E8">
            <w:pPr>
              <w:pStyle w:val="TAL"/>
            </w:pPr>
            <w:r w:rsidRPr="00690A26">
              <w:t>GuamiListCond</w:t>
            </w:r>
          </w:p>
        </w:tc>
        <w:tc>
          <w:tcPr>
            <w:tcW w:w="1604" w:type="dxa"/>
            <w:tcBorders>
              <w:top w:val="single" w:sz="4" w:space="0" w:color="auto"/>
              <w:left w:val="single" w:sz="4" w:space="0" w:color="auto"/>
              <w:bottom w:val="single" w:sz="4" w:space="0" w:color="auto"/>
              <w:right w:val="single" w:sz="4" w:space="0" w:color="auto"/>
            </w:tcBorders>
          </w:tcPr>
          <w:p w14:paraId="64C18944" w14:textId="77777777" w:rsidR="00A16735" w:rsidRPr="00690A26" w:rsidRDefault="00A16735" w:rsidP="000655E8">
            <w:pPr>
              <w:pStyle w:val="TAL"/>
            </w:pPr>
            <w:r w:rsidRPr="00690A26">
              <w:t>6.1.6.2.40</w:t>
            </w:r>
          </w:p>
        </w:tc>
        <w:tc>
          <w:tcPr>
            <w:tcW w:w="4892" w:type="dxa"/>
            <w:tcBorders>
              <w:top w:val="single" w:sz="4" w:space="0" w:color="auto"/>
              <w:left w:val="single" w:sz="4" w:space="0" w:color="auto"/>
              <w:bottom w:val="single" w:sz="4" w:space="0" w:color="auto"/>
              <w:right w:val="single" w:sz="4" w:space="0" w:color="auto"/>
            </w:tcBorders>
          </w:tcPr>
          <w:p w14:paraId="6FBBDBE7" w14:textId="77777777" w:rsidR="00A16735" w:rsidRPr="00690A26" w:rsidRDefault="00A16735" w:rsidP="000655E8">
            <w:pPr>
              <w:pStyle w:val="TAL"/>
              <w:rPr>
                <w:rFonts w:cs="Arial"/>
                <w:szCs w:val="18"/>
              </w:rPr>
            </w:pPr>
            <w:r>
              <w:rPr>
                <w:rFonts w:cs="Arial"/>
                <w:szCs w:val="18"/>
              </w:rPr>
              <w:t>Subscription to a set of AMFs, based on their GUAMIs.</w:t>
            </w:r>
          </w:p>
        </w:tc>
      </w:tr>
      <w:tr w:rsidR="00A16735" w:rsidRPr="00690A26" w14:paraId="43549C8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B9B600B" w14:textId="77777777" w:rsidR="00A16735" w:rsidRPr="00690A26" w:rsidRDefault="00A16735" w:rsidP="000655E8">
            <w:pPr>
              <w:pStyle w:val="TAL"/>
            </w:pPr>
            <w:r w:rsidRPr="00690A26">
              <w:rPr>
                <w:rFonts w:hint="eastAsia"/>
              </w:rPr>
              <w:t>NetworkSliceCond</w:t>
            </w:r>
          </w:p>
        </w:tc>
        <w:tc>
          <w:tcPr>
            <w:tcW w:w="1604" w:type="dxa"/>
            <w:tcBorders>
              <w:top w:val="single" w:sz="4" w:space="0" w:color="auto"/>
              <w:left w:val="single" w:sz="4" w:space="0" w:color="auto"/>
              <w:bottom w:val="single" w:sz="4" w:space="0" w:color="auto"/>
              <w:right w:val="single" w:sz="4" w:space="0" w:color="auto"/>
            </w:tcBorders>
          </w:tcPr>
          <w:p w14:paraId="72C072A4" w14:textId="77777777" w:rsidR="00A16735" w:rsidRPr="00690A26" w:rsidRDefault="00A16735" w:rsidP="000655E8">
            <w:pPr>
              <w:pStyle w:val="TAL"/>
            </w:pPr>
            <w:r w:rsidRPr="00690A26">
              <w:t>6.1.6.2.41</w:t>
            </w:r>
          </w:p>
        </w:tc>
        <w:tc>
          <w:tcPr>
            <w:tcW w:w="4892" w:type="dxa"/>
            <w:tcBorders>
              <w:top w:val="single" w:sz="4" w:space="0" w:color="auto"/>
              <w:left w:val="single" w:sz="4" w:space="0" w:color="auto"/>
              <w:bottom w:val="single" w:sz="4" w:space="0" w:color="auto"/>
              <w:right w:val="single" w:sz="4" w:space="0" w:color="auto"/>
            </w:tcBorders>
          </w:tcPr>
          <w:p w14:paraId="5BFAE5F4" w14:textId="77777777" w:rsidR="00A16735" w:rsidRPr="00690A26" w:rsidRDefault="00A16735" w:rsidP="000655E8">
            <w:pPr>
              <w:pStyle w:val="TAL"/>
              <w:rPr>
                <w:rFonts w:cs="Arial"/>
                <w:szCs w:val="18"/>
              </w:rPr>
            </w:pPr>
            <w:r>
              <w:rPr>
                <w:rFonts w:cs="Arial"/>
                <w:szCs w:val="18"/>
              </w:rPr>
              <w:t>Subscription to a set of NFs, based on the slices (S-NSSAI and NSI) they support .</w:t>
            </w:r>
          </w:p>
        </w:tc>
      </w:tr>
      <w:tr w:rsidR="00A16735" w:rsidRPr="00690A26" w14:paraId="34A182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05CD8C" w14:textId="77777777" w:rsidR="00A16735" w:rsidRPr="00690A26" w:rsidRDefault="00A16735" w:rsidP="000655E8">
            <w:pPr>
              <w:pStyle w:val="TAL"/>
            </w:pPr>
            <w:r w:rsidRPr="00690A26">
              <w:t>NfGroupCond</w:t>
            </w:r>
          </w:p>
        </w:tc>
        <w:tc>
          <w:tcPr>
            <w:tcW w:w="1604" w:type="dxa"/>
            <w:tcBorders>
              <w:top w:val="single" w:sz="4" w:space="0" w:color="auto"/>
              <w:left w:val="single" w:sz="4" w:space="0" w:color="auto"/>
              <w:bottom w:val="single" w:sz="4" w:space="0" w:color="auto"/>
              <w:right w:val="single" w:sz="4" w:space="0" w:color="auto"/>
            </w:tcBorders>
          </w:tcPr>
          <w:p w14:paraId="19AB39EC" w14:textId="77777777" w:rsidR="00A16735" w:rsidRPr="00690A26" w:rsidRDefault="00A16735" w:rsidP="000655E8">
            <w:pPr>
              <w:pStyle w:val="TAL"/>
            </w:pPr>
            <w:r w:rsidRPr="00690A26">
              <w:t>6.1.6.2.42</w:t>
            </w:r>
          </w:p>
        </w:tc>
        <w:tc>
          <w:tcPr>
            <w:tcW w:w="4892" w:type="dxa"/>
            <w:tcBorders>
              <w:top w:val="single" w:sz="4" w:space="0" w:color="auto"/>
              <w:left w:val="single" w:sz="4" w:space="0" w:color="auto"/>
              <w:bottom w:val="single" w:sz="4" w:space="0" w:color="auto"/>
              <w:right w:val="single" w:sz="4" w:space="0" w:color="auto"/>
            </w:tcBorders>
          </w:tcPr>
          <w:p w14:paraId="58D9BFD7" w14:textId="77777777" w:rsidR="00A16735" w:rsidRPr="00690A26" w:rsidRDefault="00A16735" w:rsidP="000655E8">
            <w:pPr>
              <w:pStyle w:val="TAL"/>
              <w:rPr>
                <w:rFonts w:cs="Arial"/>
                <w:szCs w:val="18"/>
              </w:rPr>
            </w:pPr>
            <w:r>
              <w:rPr>
                <w:rFonts w:cs="Arial"/>
                <w:szCs w:val="18"/>
              </w:rPr>
              <w:t>Subscription to a set of NFs based on their Group Id.</w:t>
            </w:r>
          </w:p>
        </w:tc>
      </w:tr>
      <w:tr w:rsidR="00A16735" w:rsidRPr="00690A26" w14:paraId="7147E5F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30FE291" w14:textId="77777777" w:rsidR="00A16735" w:rsidRPr="00690A26" w:rsidRDefault="00A16735" w:rsidP="000655E8">
            <w:pPr>
              <w:pStyle w:val="TAL"/>
            </w:pPr>
            <w:r w:rsidRPr="00690A26">
              <w:t>NotifCondition</w:t>
            </w:r>
          </w:p>
        </w:tc>
        <w:tc>
          <w:tcPr>
            <w:tcW w:w="1604" w:type="dxa"/>
            <w:tcBorders>
              <w:top w:val="single" w:sz="4" w:space="0" w:color="auto"/>
              <w:left w:val="single" w:sz="4" w:space="0" w:color="auto"/>
              <w:bottom w:val="single" w:sz="4" w:space="0" w:color="auto"/>
              <w:right w:val="single" w:sz="4" w:space="0" w:color="auto"/>
            </w:tcBorders>
          </w:tcPr>
          <w:p w14:paraId="0373A96C" w14:textId="77777777" w:rsidR="00A16735" w:rsidRPr="00690A26" w:rsidRDefault="00A16735" w:rsidP="000655E8">
            <w:pPr>
              <w:pStyle w:val="TAL"/>
            </w:pPr>
            <w:r w:rsidRPr="00690A26">
              <w:t>6.1.6.2.43</w:t>
            </w:r>
          </w:p>
        </w:tc>
        <w:tc>
          <w:tcPr>
            <w:tcW w:w="4892" w:type="dxa"/>
            <w:tcBorders>
              <w:top w:val="single" w:sz="4" w:space="0" w:color="auto"/>
              <w:left w:val="single" w:sz="4" w:space="0" w:color="auto"/>
              <w:bottom w:val="single" w:sz="4" w:space="0" w:color="auto"/>
              <w:right w:val="single" w:sz="4" w:space="0" w:color="auto"/>
            </w:tcBorders>
          </w:tcPr>
          <w:p w14:paraId="0737586C" w14:textId="77777777" w:rsidR="00A16735" w:rsidRPr="00690A26" w:rsidRDefault="00A16735" w:rsidP="000655E8">
            <w:pPr>
              <w:pStyle w:val="TAL"/>
              <w:rPr>
                <w:rFonts w:cs="Arial"/>
                <w:szCs w:val="18"/>
              </w:rPr>
            </w:pPr>
            <w:r>
              <w:rPr>
                <w:rFonts w:cs="Arial"/>
                <w:szCs w:val="18"/>
              </w:rPr>
              <w:t>Condition (list of attributes in the NF Profile) to determine whether a notification must be sent by NRF.</w:t>
            </w:r>
          </w:p>
        </w:tc>
      </w:tr>
      <w:tr w:rsidR="00A16735" w:rsidRPr="00690A26" w14:paraId="28FE288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E4D7663" w14:textId="77777777" w:rsidR="00A16735" w:rsidRPr="00690A26" w:rsidRDefault="00A16735" w:rsidP="000655E8">
            <w:pPr>
              <w:pStyle w:val="TAL"/>
            </w:pPr>
            <w:r w:rsidRPr="00690A26">
              <w:rPr>
                <w:rFonts w:hint="eastAsia"/>
              </w:rPr>
              <w:t>PlmnSnssai</w:t>
            </w:r>
          </w:p>
        </w:tc>
        <w:tc>
          <w:tcPr>
            <w:tcW w:w="1604" w:type="dxa"/>
            <w:tcBorders>
              <w:top w:val="single" w:sz="4" w:space="0" w:color="auto"/>
              <w:left w:val="single" w:sz="4" w:space="0" w:color="auto"/>
              <w:bottom w:val="single" w:sz="4" w:space="0" w:color="auto"/>
              <w:right w:val="single" w:sz="4" w:space="0" w:color="auto"/>
            </w:tcBorders>
          </w:tcPr>
          <w:p w14:paraId="2CC3AF60" w14:textId="77777777" w:rsidR="00A16735" w:rsidRPr="00690A26" w:rsidRDefault="00A16735" w:rsidP="000655E8">
            <w:pPr>
              <w:pStyle w:val="TAL"/>
            </w:pPr>
            <w:r w:rsidRPr="00690A26">
              <w:rPr>
                <w:rFonts w:hint="eastAsia"/>
              </w:rPr>
              <w:t>6.1.6.2.</w:t>
            </w:r>
            <w:r w:rsidRPr="00690A26">
              <w:t>44</w:t>
            </w:r>
          </w:p>
        </w:tc>
        <w:tc>
          <w:tcPr>
            <w:tcW w:w="4892" w:type="dxa"/>
            <w:tcBorders>
              <w:top w:val="single" w:sz="4" w:space="0" w:color="auto"/>
              <w:left w:val="single" w:sz="4" w:space="0" w:color="auto"/>
              <w:bottom w:val="single" w:sz="4" w:space="0" w:color="auto"/>
              <w:right w:val="single" w:sz="4" w:space="0" w:color="auto"/>
            </w:tcBorders>
          </w:tcPr>
          <w:p w14:paraId="6A2BAFA4" w14:textId="77777777" w:rsidR="00A16735" w:rsidRPr="00690A26" w:rsidRDefault="00A16735" w:rsidP="000655E8">
            <w:pPr>
              <w:pStyle w:val="TAL"/>
              <w:rPr>
                <w:rFonts w:cs="Arial"/>
                <w:szCs w:val="18"/>
              </w:rPr>
            </w:pPr>
            <w:r>
              <w:rPr>
                <w:rFonts w:cs="Arial"/>
                <w:szCs w:val="18"/>
              </w:rPr>
              <w:t>List of network slices (S-NSSAIs) for a given PLMN ID.</w:t>
            </w:r>
          </w:p>
        </w:tc>
      </w:tr>
      <w:tr w:rsidR="00A16735" w:rsidRPr="00690A26" w14:paraId="6EDFC97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964B55B" w14:textId="77777777" w:rsidR="00A16735" w:rsidRPr="00690A26" w:rsidRDefault="00A16735" w:rsidP="000655E8">
            <w:pPr>
              <w:pStyle w:val="TAL"/>
            </w:pPr>
            <w:r w:rsidRPr="00690A26">
              <w:t>NwdafInfo</w:t>
            </w:r>
          </w:p>
        </w:tc>
        <w:tc>
          <w:tcPr>
            <w:tcW w:w="1604" w:type="dxa"/>
            <w:tcBorders>
              <w:top w:val="single" w:sz="4" w:space="0" w:color="auto"/>
              <w:left w:val="single" w:sz="4" w:space="0" w:color="auto"/>
              <w:bottom w:val="single" w:sz="4" w:space="0" w:color="auto"/>
              <w:right w:val="single" w:sz="4" w:space="0" w:color="auto"/>
            </w:tcBorders>
          </w:tcPr>
          <w:p w14:paraId="678E2B63" w14:textId="77777777" w:rsidR="00A16735" w:rsidRPr="00690A26" w:rsidRDefault="00A16735" w:rsidP="000655E8">
            <w:pPr>
              <w:pStyle w:val="TAL"/>
            </w:pPr>
            <w:r w:rsidRPr="00690A26">
              <w:t>6.1.6.2.45</w:t>
            </w:r>
          </w:p>
        </w:tc>
        <w:tc>
          <w:tcPr>
            <w:tcW w:w="4892" w:type="dxa"/>
            <w:tcBorders>
              <w:top w:val="single" w:sz="4" w:space="0" w:color="auto"/>
              <w:left w:val="single" w:sz="4" w:space="0" w:color="auto"/>
              <w:bottom w:val="single" w:sz="4" w:space="0" w:color="auto"/>
              <w:right w:val="single" w:sz="4" w:space="0" w:color="auto"/>
            </w:tcBorders>
          </w:tcPr>
          <w:p w14:paraId="5423722B" w14:textId="77777777" w:rsidR="00A16735" w:rsidRPr="00690A26" w:rsidRDefault="00A16735" w:rsidP="000655E8">
            <w:pPr>
              <w:pStyle w:val="TAL"/>
              <w:rPr>
                <w:rFonts w:cs="Arial"/>
                <w:szCs w:val="18"/>
              </w:rPr>
            </w:pPr>
            <w:r>
              <w:rPr>
                <w:rFonts w:cs="Arial"/>
                <w:szCs w:val="18"/>
              </w:rPr>
              <w:t>Information of a NWDAF NF Instance.</w:t>
            </w:r>
          </w:p>
        </w:tc>
      </w:tr>
      <w:tr w:rsidR="00A16735" w:rsidRPr="00690A26" w14:paraId="78C0F77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A40BF03" w14:textId="77777777" w:rsidR="00A16735" w:rsidRPr="00690A26" w:rsidRDefault="00A16735" w:rsidP="000655E8">
            <w:pPr>
              <w:pStyle w:val="TAL"/>
            </w:pPr>
            <w:r w:rsidRPr="00690A26">
              <w:t>LmfInfo</w:t>
            </w:r>
          </w:p>
        </w:tc>
        <w:tc>
          <w:tcPr>
            <w:tcW w:w="1604" w:type="dxa"/>
            <w:tcBorders>
              <w:top w:val="single" w:sz="4" w:space="0" w:color="auto"/>
              <w:left w:val="single" w:sz="4" w:space="0" w:color="auto"/>
              <w:bottom w:val="single" w:sz="4" w:space="0" w:color="auto"/>
              <w:right w:val="single" w:sz="4" w:space="0" w:color="auto"/>
            </w:tcBorders>
          </w:tcPr>
          <w:p w14:paraId="40EC9568" w14:textId="77777777" w:rsidR="00A16735" w:rsidRPr="00690A26" w:rsidRDefault="00A16735" w:rsidP="000655E8">
            <w:pPr>
              <w:pStyle w:val="TAL"/>
            </w:pPr>
            <w:r w:rsidRPr="00690A26">
              <w:t>6.1.6.2.46</w:t>
            </w:r>
          </w:p>
        </w:tc>
        <w:tc>
          <w:tcPr>
            <w:tcW w:w="4892" w:type="dxa"/>
            <w:tcBorders>
              <w:top w:val="single" w:sz="4" w:space="0" w:color="auto"/>
              <w:left w:val="single" w:sz="4" w:space="0" w:color="auto"/>
              <w:bottom w:val="single" w:sz="4" w:space="0" w:color="auto"/>
              <w:right w:val="single" w:sz="4" w:space="0" w:color="auto"/>
            </w:tcBorders>
          </w:tcPr>
          <w:p w14:paraId="4F2C7CEA" w14:textId="77777777" w:rsidR="00A16735" w:rsidRPr="00690A26" w:rsidRDefault="00A16735" w:rsidP="000655E8">
            <w:pPr>
              <w:pStyle w:val="TAL"/>
              <w:rPr>
                <w:rFonts w:cs="Arial"/>
                <w:szCs w:val="18"/>
              </w:rPr>
            </w:pPr>
            <w:r>
              <w:rPr>
                <w:rFonts w:cs="Arial"/>
                <w:szCs w:val="18"/>
              </w:rPr>
              <w:t>Information of an LMF NF Instance.</w:t>
            </w:r>
          </w:p>
        </w:tc>
      </w:tr>
      <w:tr w:rsidR="00A16735" w:rsidRPr="00690A26" w14:paraId="0A62B3B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E1B379" w14:textId="77777777" w:rsidR="00A16735" w:rsidRPr="00690A26" w:rsidRDefault="00A16735" w:rsidP="000655E8">
            <w:pPr>
              <w:pStyle w:val="TAL"/>
            </w:pPr>
            <w:r w:rsidRPr="00690A26">
              <w:t>GmlcInfo</w:t>
            </w:r>
          </w:p>
        </w:tc>
        <w:tc>
          <w:tcPr>
            <w:tcW w:w="1604" w:type="dxa"/>
            <w:tcBorders>
              <w:top w:val="single" w:sz="4" w:space="0" w:color="auto"/>
              <w:left w:val="single" w:sz="4" w:space="0" w:color="auto"/>
              <w:bottom w:val="single" w:sz="4" w:space="0" w:color="auto"/>
              <w:right w:val="single" w:sz="4" w:space="0" w:color="auto"/>
            </w:tcBorders>
          </w:tcPr>
          <w:p w14:paraId="76AEE186" w14:textId="77777777" w:rsidR="00A16735" w:rsidRPr="00690A26" w:rsidRDefault="00A16735" w:rsidP="000655E8">
            <w:pPr>
              <w:pStyle w:val="TAL"/>
            </w:pPr>
            <w:r w:rsidRPr="00690A26">
              <w:t>6.1.6.2.47</w:t>
            </w:r>
          </w:p>
        </w:tc>
        <w:tc>
          <w:tcPr>
            <w:tcW w:w="4892" w:type="dxa"/>
            <w:tcBorders>
              <w:top w:val="single" w:sz="4" w:space="0" w:color="auto"/>
              <w:left w:val="single" w:sz="4" w:space="0" w:color="auto"/>
              <w:bottom w:val="single" w:sz="4" w:space="0" w:color="auto"/>
              <w:right w:val="single" w:sz="4" w:space="0" w:color="auto"/>
            </w:tcBorders>
          </w:tcPr>
          <w:p w14:paraId="2E0ED734" w14:textId="77777777" w:rsidR="00A16735" w:rsidRPr="00690A26" w:rsidRDefault="00A16735" w:rsidP="000655E8">
            <w:pPr>
              <w:pStyle w:val="TAL"/>
              <w:rPr>
                <w:rFonts w:cs="Arial"/>
                <w:szCs w:val="18"/>
              </w:rPr>
            </w:pPr>
            <w:r>
              <w:rPr>
                <w:rFonts w:cs="Arial"/>
                <w:szCs w:val="18"/>
              </w:rPr>
              <w:t>Information of a GMLC NF Instance.</w:t>
            </w:r>
          </w:p>
        </w:tc>
      </w:tr>
      <w:tr w:rsidR="00A16735" w:rsidRPr="00690A26" w14:paraId="0E70785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964F4D" w14:textId="77777777" w:rsidR="00A16735" w:rsidRPr="00690A26" w:rsidRDefault="00A16735" w:rsidP="000655E8">
            <w:pPr>
              <w:pStyle w:val="TAL"/>
            </w:pPr>
            <w:r w:rsidRPr="00690A26">
              <w:t>NefInfo</w:t>
            </w:r>
          </w:p>
        </w:tc>
        <w:tc>
          <w:tcPr>
            <w:tcW w:w="1604" w:type="dxa"/>
            <w:tcBorders>
              <w:top w:val="single" w:sz="4" w:space="0" w:color="auto"/>
              <w:left w:val="single" w:sz="4" w:space="0" w:color="auto"/>
              <w:bottom w:val="single" w:sz="4" w:space="0" w:color="auto"/>
              <w:right w:val="single" w:sz="4" w:space="0" w:color="auto"/>
            </w:tcBorders>
          </w:tcPr>
          <w:p w14:paraId="2C6CF732" w14:textId="77777777" w:rsidR="00A16735" w:rsidRPr="00690A26" w:rsidRDefault="00A16735" w:rsidP="000655E8">
            <w:pPr>
              <w:pStyle w:val="TAL"/>
            </w:pPr>
            <w:r w:rsidRPr="00690A26">
              <w:t>6.1.6.2.48</w:t>
            </w:r>
          </w:p>
        </w:tc>
        <w:tc>
          <w:tcPr>
            <w:tcW w:w="4892" w:type="dxa"/>
            <w:tcBorders>
              <w:top w:val="single" w:sz="4" w:space="0" w:color="auto"/>
              <w:left w:val="single" w:sz="4" w:space="0" w:color="auto"/>
              <w:bottom w:val="single" w:sz="4" w:space="0" w:color="auto"/>
              <w:right w:val="single" w:sz="4" w:space="0" w:color="auto"/>
            </w:tcBorders>
          </w:tcPr>
          <w:p w14:paraId="6B53F1CF" w14:textId="77777777" w:rsidR="00A16735" w:rsidRPr="00690A26" w:rsidRDefault="00A16735" w:rsidP="000655E8">
            <w:pPr>
              <w:pStyle w:val="TAL"/>
              <w:rPr>
                <w:rFonts w:cs="Arial"/>
                <w:szCs w:val="18"/>
              </w:rPr>
            </w:pPr>
            <w:r>
              <w:rPr>
                <w:rFonts w:cs="Arial"/>
                <w:szCs w:val="18"/>
              </w:rPr>
              <w:t>Information of an NEF NF Instance.</w:t>
            </w:r>
          </w:p>
        </w:tc>
      </w:tr>
      <w:tr w:rsidR="00A16735" w:rsidRPr="00690A26" w14:paraId="5E2AD19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BC4F82C" w14:textId="77777777" w:rsidR="00A16735" w:rsidRPr="00690A26" w:rsidRDefault="00A16735" w:rsidP="000655E8">
            <w:pPr>
              <w:pStyle w:val="TAL"/>
            </w:pPr>
            <w:r w:rsidRPr="00690A26">
              <w:t>PfdData</w:t>
            </w:r>
          </w:p>
        </w:tc>
        <w:tc>
          <w:tcPr>
            <w:tcW w:w="1604" w:type="dxa"/>
            <w:tcBorders>
              <w:top w:val="single" w:sz="4" w:space="0" w:color="auto"/>
              <w:left w:val="single" w:sz="4" w:space="0" w:color="auto"/>
              <w:bottom w:val="single" w:sz="4" w:space="0" w:color="auto"/>
              <w:right w:val="single" w:sz="4" w:space="0" w:color="auto"/>
            </w:tcBorders>
          </w:tcPr>
          <w:p w14:paraId="1E7178AB" w14:textId="77777777" w:rsidR="00A16735" w:rsidRPr="00690A26" w:rsidRDefault="00A16735" w:rsidP="000655E8">
            <w:pPr>
              <w:pStyle w:val="TAL"/>
            </w:pPr>
            <w:r w:rsidRPr="00690A26">
              <w:t>6.1.6.2.49</w:t>
            </w:r>
          </w:p>
        </w:tc>
        <w:tc>
          <w:tcPr>
            <w:tcW w:w="4892" w:type="dxa"/>
            <w:tcBorders>
              <w:top w:val="single" w:sz="4" w:space="0" w:color="auto"/>
              <w:left w:val="single" w:sz="4" w:space="0" w:color="auto"/>
              <w:bottom w:val="single" w:sz="4" w:space="0" w:color="auto"/>
              <w:right w:val="single" w:sz="4" w:space="0" w:color="auto"/>
            </w:tcBorders>
          </w:tcPr>
          <w:p w14:paraId="022EF2F2" w14:textId="77777777" w:rsidR="00A16735" w:rsidRPr="00690A26" w:rsidRDefault="00A16735" w:rsidP="000655E8">
            <w:pPr>
              <w:pStyle w:val="TAL"/>
              <w:rPr>
                <w:rFonts w:cs="Arial"/>
                <w:szCs w:val="18"/>
              </w:rPr>
            </w:pPr>
            <w:r>
              <w:rPr>
                <w:rFonts w:cs="Arial"/>
                <w:szCs w:val="18"/>
              </w:rPr>
              <w:t>List of Application IDs and/or AF IDs managed by a given NEF Instance.</w:t>
            </w:r>
          </w:p>
        </w:tc>
      </w:tr>
      <w:tr w:rsidR="00A16735" w:rsidRPr="00690A26" w14:paraId="486506E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BB7064B" w14:textId="77777777" w:rsidR="00A16735" w:rsidRPr="00690A26" w:rsidRDefault="00A16735" w:rsidP="000655E8">
            <w:pPr>
              <w:pStyle w:val="TAL"/>
            </w:pPr>
            <w:r w:rsidRPr="00690A26">
              <w:t>AfEventExposureData</w:t>
            </w:r>
          </w:p>
        </w:tc>
        <w:tc>
          <w:tcPr>
            <w:tcW w:w="1604" w:type="dxa"/>
            <w:tcBorders>
              <w:top w:val="single" w:sz="4" w:space="0" w:color="auto"/>
              <w:left w:val="single" w:sz="4" w:space="0" w:color="auto"/>
              <w:bottom w:val="single" w:sz="4" w:space="0" w:color="auto"/>
              <w:right w:val="single" w:sz="4" w:space="0" w:color="auto"/>
            </w:tcBorders>
          </w:tcPr>
          <w:p w14:paraId="27792877" w14:textId="77777777" w:rsidR="00A16735" w:rsidRPr="00690A26" w:rsidRDefault="00A16735" w:rsidP="000655E8">
            <w:pPr>
              <w:pStyle w:val="TAL"/>
            </w:pPr>
            <w:r w:rsidRPr="00690A26">
              <w:t>6.1.6.2.50</w:t>
            </w:r>
          </w:p>
        </w:tc>
        <w:tc>
          <w:tcPr>
            <w:tcW w:w="4892" w:type="dxa"/>
            <w:tcBorders>
              <w:top w:val="single" w:sz="4" w:space="0" w:color="auto"/>
              <w:left w:val="single" w:sz="4" w:space="0" w:color="auto"/>
              <w:bottom w:val="single" w:sz="4" w:space="0" w:color="auto"/>
              <w:right w:val="single" w:sz="4" w:space="0" w:color="auto"/>
            </w:tcBorders>
          </w:tcPr>
          <w:p w14:paraId="6E122010" w14:textId="77777777" w:rsidR="00A16735" w:rsidRPr="00690A26" w:rsidRDefault="00A16735" w:rsidP="000655E8">
            <w:pPr>
              <w:pStyle w:val="TAL"/>
              <w:rPr>
                <w:rFonts w:cs="Arial"/>
                <w:szCs w:val="18"/>
              </w:rPr>
            </w:pPr>
            <w:r>
              <w:rPr>
                <w:rFonts w:cs="Arial"/>
                <w:szCs w:val="18"/>
              </w:rPr>
              <w:t>AF Event Exposure data managed by a given NEF Instance.</w:t>
            </w:r>
          </w:p>
        </w:tc>
      </w:tr>
      <w:tr w:rsidR="00A16735" w:rsidRPr="00690A26" w14:paraId="55903CA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6C717A5" w14:textId="77777777" w:rsidR="00A16735" w:rsidRPr="00690A26" w:rsidRDefault="00A16735" w:rsidP="000655E8">
            <w:pPr>
              <w:pStyle w:val="TAL"/>
            </w:pPr>
            <w:r w:rsidRPr="00690A26">
              <w:rPr>
                <w:lang w:eastAsia="zh-CN"/>
              </w:rPr>
              <w:lastRenderedPageBreak/>
              <w:t>WAgfInfo</w:t>
            </w:r>
          </w:p>
        </w:tc>
        <w:tc>
          <w:tcPr>
            <w:tcW w:w="1604" w:type="dxa"/>
            <w:tcBorders>
              <w:top w:val="single" w:sz="4" w:space="0" w:color="auto"/>
              <w:left w:val="single" w:sz="4" w:space="0" w:color="auto"/>
              <w:bottom w:val="single" w:sz="4" w:space="0" w:color="auto"/>
              <w:right w:val="single" w:sz="4" w:space="0" w:color="auto"/>
            </w:tcBorders>
          </w:tcPr>
          <w:p w14:paraId="7EE31092" w14:textId="77777777" w:rsidR="00A16735" w:rsidRPr="00690A26" w:rsidRDefault="00A16735" w:rsidP="000655E8">
            <w:pPr>
              <w:pStyle w:val="TAL"/>
            </w:pPr>
            <w:r w:rsidRPr="00690A26">
              <w:t>6.1.6.2.51</w:t>
            </w:r>
          </w:p>
        </w:tc>
        <w:tc>
          <w:tcPr>
            <w:tcW w:w="4892" w:type="dxa"/>
            <w:tcBorders>
              <w:top w:val="single" w:sz="4" w:space="0" w:color="auto"/>
              <w:left w:val="single" w:sz="4" w:space="0" w:color="auto"/>
              <w:bottom w:val="single" w:sz="4" w:space="0" w:color="auto"/>
              <w:right w:val="single" w:sz="4" w:space="0" w:color="auto"/>
            </w:tcBorders>
          </w:tcPr>
          <w:p w14:paraId="67FFA600" w14:textId="77777777" w:rsidR="00A16735" w:rsidRPr="00690A26" w:rsidRDefault="00A16735" w:rsidP="000655E8">
            <w:pPr>
              <w:pStyle w:val="TAL"/>
              <w:rPr>
                <w:rFonts w:cs="Arial"/>
                <w:szCs w:val="18"/>
              </w:rPr>
            </w:pPr>
            <w:r>
              <w:rPr>
                <w:rFonts w:cs="Arial"/>
                <w:szCs w:val="18"/>
              </w:rPr>
              <w:t>Information of the W-AGF endpoints.</w:t>
            </w:r>
          </w:p>
        </w:tc>
      </w:tr>
      <w:tr w:rsidR="00A16735" w:rsidRPr="00690A26" w14:paraId="3C1636C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97450D4" w14:textId="77777777" w:rsidR="00A16735" w:rsidRPr="00690A26" w:rsidRDefault="00A16735" w:rsidP="000655E8">
            <w:pPr>
              <w:pStyle w:val="TAL"/>
            </w:pPr>
            <w:r w:rsidRPr="00690A26">
              <w:rPr>
                <w:rFonts w:hint="eastAsia"/>
                <w:lang w:eastAsia="zh-CN"/>
              </w:rPr>
              <w:t>T</w:t>
            </w:r>
            <w:r w:rsidRPr="00690A26">
              <w:rPr>
                <w:lang w:eastAsia="zh-CN"/>
              </w:rPr>
              <w:t>ngfInfo</w:t>
            </w:r>
          </w:p>
        </w:tc>
        <w:tc>
          <w:tcPr>
            <w:tcW w:w="1604" w:type="dxa"/>
            <w:tcBorders>
              <w:top w:val="single" w:sz="4" w:space="0" w:color="auto"/>
              <w:left w:val="single" w:sz="4" w:space="0" w:color="auto"/>
              <w:bottom w:val="single" w:sz="4" w:space="0" w:color="auto"/>
              <w:right w:val="single" w:sz="4" w:space="0" w:color="auto"/>
            </w:tcBorders>
          </w:tcPr>
          <w:p w14:paraId="1E4D8D4A" w14:textId="77777777" w:rsidR="00A16735" w:rsidRPr="00690A26" w:rsidRDefault="00A16735" w:rsidP="000655E8">
            <w:pPr>
              <w:pStyle w:val="TAL"/>
            </w:pPr>
            <w:r w:rsidRPr="00690A26">
              <w:t>6.1.6.2.52</w:t>
            </w:r>
          </w:p>
        </w:tc>
        <w:tc>
          <w:tcPr>
            <w:tcW w:w="4892" w:type="dxa"/>
            <w:tcBorders>
              <w:top w:val="single" w:sz="4" w:space="0" w:color="auto"/>
              <w:left w:val="single" w:sz="4" w:space="0" w:color="auto"/>
              <w:bottom w:val="single" w:sz="4" w:space="0" w:color="auto"/>
              <w:right w:val="single" w:sz="4" w:space="0" w:color="auto"/>
            </w:tcBorders>
          </w:tcPr>
          <w:p w14:paraId="2032132C" w14:textId="77777777" w:rsidR="00A16735" w:rsidRPr="00690A26" w:rsidRDefault="00A16735" w:rsidP="000655E8">
            <w:pPr>
              <w:pStyle w:val="TAL"/>
              <w:rPr>
                <w:rFonts w:cs="Arial"/>
                <w:szCs w:val="18"/>
              </w:rPr>
            </w:pPr>
            <w:r>
              <w:rPr>
                <w:rFonts w:cs="Arial"/>
                <w:szCs w:val="18"/>
              </w:rPr>
              <w:t>Information of the TNGF endpoints.</w:t>
            </w:r>
          </w:p>
        </w:tc>
      </w:tr>
      <w:tr w:rsidR="00A16735" w:rsidRPr="00690A26" w14:paraId="36F1C67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B41630A" w14:textId="77777777" w:rsidR="00A16735" w:rsidRPr="00690A26" w:rsidRDefault="00A16735" w:rsidP="000655E8">
            <w:pPr>
              <w:pStyle w:val="TAL"/>
              <w:rPr>
                <w:lang w:eastAsia="zh-CN"/>
              </w:rPr>
            </w:pPr>
            <w:r w:rsidRPr="00690A26">
              <w:t>PcscfInfo</w:t>
            </w:r>
          </w:p>
        </w:tc>
        <w:tc>
          <w:tcPr>
            <w:tcW w:w="1604" w:type="dxa"/>
            <w:tcBorders>
              <w:top w:val="single" w:sz="4" w:space="0" w:color="auto"/>
              <w:left w:val="single" w:sz="4" w:space="0" w:color="auto"/>
              <w:bottom w:val="single" w:sz="4" w:space="0" w:color="auto"/>
              <w:right w:val="single" w:sz="4" w:space="0" w:color="auto"/>
            </w:tcBorders>
          </w:tcPr>
          <w:p w14:paraId="5681472E" w14:textId="77777777" w:rsidR="00A16735" w:rsidRPr="00690A26" w:rsidRDefault="00A16735" w:rsidP="000655E8">
            <w:pPr>
              <w:pStyle w:val="TAL"/>
            </w:pPr>
            <w:r w:rsidRPr="00690A26">
              <w:t>6.1.6.2.53</w:t>
            </w:r>
          </w:p>
        </w:tc>
        <w:tc>
          <w:tcPr>
            <w:tcW w:w="4892" w:type="dxa"/>
            <w:tcBorders>
              <w:top w:val="single" w:sz="4" w:space="0" w:color="auto"/>
              <w:left w:val="single" w:sz="4" w:space="0" w:color="auto"/>
              <w:bottom w:val="single" w:sz="4" w:space="0" w:color="auto"/>
              <w:right w:val="single" w:sz="4" w:space="0" w:color="auto"/>
            </w:tcBorders>
          </w:tcPr>
          <w:p w14:paraId="389493AB" w14:textId="77777777" w:rsidR="00A16735" w:rsidRPr="00690A26" w:rsidRDefault="00A16735" w:rsidP="000655E8">
            <w:pPr>
              <w:pStyle w:val="TAL"/>
              <w:rPr>
                <w:rFonts w:cs="Arial"/>
                <w:szCs w:val="18"/>
              </w:rPr>
            </w:pPr>
            <w:r>
              <w:rPr>
                <w:rFonts w:cs="Arial"/>
                <w:szCs w:val="18"/>
              </w:rPr>
              <w:t>Information of a P-CSCF NF Instance.</w:t>
            </w:r>
          </w:p>
        </w:tc>
      </w:tr>
      <w:tr w:rsidR="00A16735" w:rsidRPr="00690A26" w14:paraId="4CA900C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4567CD1" w14:textId="77777777" w:rsidR="00A16735" w:rsidRPr="00690A26" w:rsidRDefault="00A16735" w:rsidP="000655E8">
            <w:pPr>
              <w:pStyle w:val="TAL"/>
            </w:pPr>
            <w:r w:rsidRPr="00690A26">
              <w:t>NfSetCond</w:t>
            </w:r>
          </w:p>
        </w:tc>
        <w:tc>
          <w:tcPr>
            <w:tcW w:w="1604" w:type="dxa"/>
            <w:tcBorders>
              <w:top w:val="single" w:sz="4" w:space="0" w:color="auto"/>
              <w:left w:val="single" w:sz="4" w:space="0" w:color="auto"/>
              <w:bottom w:val="single" w:sz="4" w:space="0" w:color="auto"/>
              <w:right w:val="single" w:sz="4" w:space="0" w:color="auto"/>
            </w:tcBorders>
          </w:tcPr>
          <w:p w14:paraId="34FF5EBB" w14:textId="77777777" w:rsidR="00A16735" w:rsidRPr="00690A26" w:rsidRDefault="00A16735" w:rsidP="000655E8">
            <w:pPr>
              <w:pStyle w:val="TAL"/>
            </w:pPr>
            <w:r w:rsidRPr="00690A26">
              <w:rPr>
                <w:rFonts w:hint="eastAsia"/>
              </w:rPr>
              <w:t>6.1.6.2.</w:t>
            </w:r>
            <w:r w:rsidRPr="00690A26">
              <w:t>54</w:t>
            </w:r>
          </w:p>
        </w:tc>
        <w:tc>
          <w:tcPr>
            <w:tcW w:w="4892" w:type="dxa"/>
            <w:tcBorders>
              <w:top w:val="single" w:sz="4" w:space="0" w:color="auto"/>
              <w:left w:val="single" w:sz="4" w:space="0" w:color="auto"/>
              <w:bottom w:val="single" w:sz="4" w:space="0" w:color="auto"/>
              <w:right w:val="single" w:sz="4" w:space="0" w:color="auto"/>
            </w:tcBorders>
          </w:tcPr>
          <w:p w14:paraId="43E1E8B3" w14:textId="77777777" w:rsidR="00A16735" w:rsidRPr="00690A26" w:rsidRDefault="00A16735" w:rsidP="000655E8">
            <w:pPr>
              <w:pStyle w:val="TAL"/>
              <w:rPr>
                <w:rFonts w:cs="Arial"/>
                <w:szCs w:val="18"/>
              </w:rPr>
            </w:pPr>
            <w:r>
              <w:rPr>
                <w:rFonts w:cs="Arial"/>
                <w:szCs w:val="18"/>
              </w:rPr>
              <w:t>Subscription to a set of NFs based on their Set Id.</w:t>
            </w:r>
          </w:p>
        </w:tc>
      </w:tr>
      <w:tr w:rsidR="00A16735" w:rsidRPr="00690A26" w14:paraId="296F4D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A8FC5C3" w14:textId="77777777" w:rsidR="00A16735" w:rsidRPr="00690A26" w:rsidRDefault="00A16735" w:rsidP="000655E8">
            <w:pPr>
              <w:pStyle w:val="TAL"/>
            </w:pPr>
            <w:r w:rsidRPr="00690A26">
              <w:t>NfServiceSetCond</w:t>
            </w:r>
          </w:p>
        </w:tc>
        <w:tc>
          <w:tcPr>
            <w:tcW w:w="1604" w:type="dxa"/>
            <w:tcBorders>
              <w:top w:val="single" w:sz="4" w:space="0" w:color="auto"/>
              <w:left w:val="single" w:sz="4" w:space="0" w:color="auto"/>
              <w:bottom w:val="single" w:sz="4" w:space="0" w:color="auto"/>
              <w:right w:val="single" w:sz="4" w:space="0" w:color="auto"/>
            </w:tcBorders>
          </w:tcPr>
          <w:p w14:paraId="48A279CB" w14:textId="77777777" w:rsidR="00A16735" w:rsidRPr="00690A26" w:rsidRDefault="00A16735" w:rsidP="000655E8">
            <w:pPr>
              <w:pStyle w:val="TAL"/>
            </w:pPr>
            <w:r w:rsidRPr="00690A26">
              <w:rPr>
                <w:rFonts w:hint="eastAsia"/>
              </w:rPr>
              <w:t>6.1.6.2.</w:t>
            </w:r>
            <w:r w:rsidRPr="00690A26">
              <w:t>55</w:t>
            </w:r>
          </w:p>
        </w:tc>
        <w:tc>
          <w:tcPr>
            <w:tcW w:w="4892" w:type="dxa"/>
            <w:tcBorders>
              <w:top w:val="single" w:sz="4" w:space="0" w:color="auto"/>
              <w:left w:val="single" w:sz="4" w:space="0" w:color="auto"/>
              <w:bottom w:val="single" w:sz="4" w:space="0" w:color="auto"/>
              <w:right w:val="single" w:sz="4" w:space="0" w:color="auto"/>
            </w:tcBorders>
          </w:tcPr>
          <w:p w14:paraId="1C27442E" w14:textId="77777777" w:rsidR="00A16735" w:rsidRPr="00690A26" w:rsidRDefault="00A16735" w:rsidP="000655E8">
            <w:pPr>
              <w:pStyle w:val="TAL"/>
              <w:rPr>
                <w:rFonts w:cs="Arial"/>
                <w:szCs w:val="18"/>
              </w:rPr>
            </w:pPr>
            <w:r>
              <w:rPr>
                <w:rFonts w:cs="Arial"/>
                <w:szCs w:val="18"/>
              </w:rPr>
              <w:t>Subscription to a set of NFs based on their Service Set Id.</w:t>
            </w:r>
          </w:p>
        </w:tc>
      </w:tr>
      <w:tr w:rsidR="00A16735" w:rsidRPr="00690A26" w14:paraId="57C8CDE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013CA7" w14:textId="77777777" w:rsidR="00A16735" w:rsidRPr="00690A26" w:rsidRDefault="00A16735" w:rsidP="000655E8">
            <w:pPr>
              <w:pStyle w:val="TAL"/>
            </w:pPr>
            <w:r w:rsidRPr="00690A26">
              <w:t>NfInfo</w:t>
            </w:r>
          </w:p>
        </w:tc>
        <w:tc>
          <w:tcPr>
            <w:tcW w:w="1604" w:type="dxa"/>
            <w:tcBorders>
              <w:top w:val="single" w:sz="4" w:space="0" w:color="auto"/>
              <w:left w:val="single" w:sz="4" w:space="0" w:color="auto"/>
              <w:bottom w:val="single" w:sz="4" w:space="0" w:color="auto"/>
              <w:right w:val="single" w:sz="4" w:space="0" w:color="auto"/>
            </w:tcBorders>
          </w:tcPr>
          <w:p w14:paraId="0080AA7D" w14:textId="77777777" w:rsidR="00A16735" w:rsidRPr="00690A26" w:rsidRDefault="00A16735" w:rsidP="000655E8">
            <w:pPr>
              <w:pStyle w:val="TAL"/>
            </w:pPr>
            <w:r w:rsidRPr="00690A26">
              <w:t>6.1.6.2.56</w:t>
            </w:r>
          </w:p>
        </w:tc>
        <w:tc>
          <w:tcPr>
            <w:tcW w:w="4892" w:type="dxa"/>
            <w:tcBorders>
              <w:top w:val="single" w:sz="4" w:space="0" w:color="auto"/>
              <w:left w:val="single" w:sz="4" w:space="0" w:color="auto"/>
              <w:bottom w:val="single" w:sz="4" w:space="0" w:color="auto"/>
              <w:right w:val="single" w:sz="4" w:space="0" w:color="auto"/>
            </w:tcBorders>
          </w:tcPr>
          <w:p w14:paraId="63192C63" w14:textId="77777777" w:rsidR="00A16735" w:rsidRPr="00690A26" w:rsidRDefault="00A16735" w:rsidP="000655E8">
            <w:pPr>
              <w:pStyle w:val="TAL"/>
              <w:rPr>
                <w:rFonts w:cs="Arial"/>
                <w:szCs w:val="18"/>
              </w:rPr>
            </w:pPr>
            <w:r>
              <w:rPr>
                <w:rFonts w:cs="Arial"/>
                <w:szCs w:val="18"/>
              </w:rPr>
              <w:t>Information of a generic NF Instance.</w:t>
            </w:r>
          </w:p>
        </w:tc>
      </w:tr>
      <w:tr w:rsidR="00A16735" w:rsidRPr="00690A26" w14:paraId="79832BC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8FC021" w14:textId="77777777" w:rsidR="00A16735" w:rsidRPr="00690A26" w:rsidRDefault="00A16735" w:rsidP="000655E8">
            <w:pPr>
              <w:pStyle w:val="TAL"/>
            </w:pPr>
            <w:r w:rsidRPr="00690A26">
              <w:t>HssInfo</w:t>
            </w:r>
          </w:p>
        </w:tc>
        <w:tc>
          <w:tcPr>
            <w:tcW w:w="1604" w:type="dxa"/>
            <w:tcBorders>
              <w:top w:val="single" w:sz="4" w:space="0" w:color="auto"/>
              <w:left w:val="single" w:sz="4" w:space="0" w:color="auto"/>
              <w:bottom w:val="single" w:sz="4" w:space="0" w:color="auto"/>
              <w:right w:val="single" w:sz="4" w:space="0" w:color="auto"/>
            </w:tcBorders>
          </w:tcPr>
          <w:p w14:paraId="1ECA8815" w14:textId="77777777" w:rsidR="00A16735" w:rsidRPr="00690A26" w:rsidRDefault="00A16735" w:rsidP="000655E8">
            <w:pPr>
              <w:pStyle w:val="TAL"/>
            </w:pPr>
            <w:r w:rsidRPr="00690A26">
              <w:t>6.1.6.2.57</w:t>
            </w:r>
          </w:p>
        </w:tc>
        <w:tc>
          <w:tcPr>
            <w:tcW w:w="4892" w:type="dxa"/>
            <w:tcBorders>
              <w:top w:val="single" w:sz="4" w:space="0" w:color="auto"/>
              <w:left w:val="single" w:sz="4" w:space="0" w:color="auto"/>
              <w:bottom w:val="single" w:sz="4" w:space="0" w:color="auto"/>
              <w:right w:val="single" w:sz="4" w:space="0" w:color="auto"/>
            </w:tcBorders>
          </w:tcPr>
          <w:p w14:paraId="5AD35C27" w14:textId="77777777" w:rsidR="00A16735" w:rsidRPr="00690A26" w:rsidRDefault="00A16735" w:rsidP="000655E8">
            <w:pPr>
              <w:pStyle w:val="TAL"/>
              <w:rPr>
                <w:rFonts w:cs="Arial"/>
                <w:szCs w:val="18"/>
              </w:rPr>
            </w:pPr>
            <w:r>
              <w:rPr>
                <w:rFonts w:cs="Arial"/>
                <w:szCs w:val="18"/>
              </w:rPr>
              <w:t>Information of an HSS NF Instance.</w:t>
            </w:r>
          </w:p>
        </w:tc>
      </w:tr>
      <w:tr w:rsidR="00A16735" w:rsidRPr="00690A26" w14:paraId="26DA3C0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833EC9A" w14:textId="77777777" w:rsidR="00A16735" w:rsidRPr="00690A26" w:rsidRDefault="00A16735" w:rsidP="000655E8">
            <w:pPr>
              <w:pStyle w:val="TAL"/>
            </w:pPr>
            <w:r w:rsidRPr="00690A26">
              <w:t>ImsiRange</w:t>
            </w:r>
          </w:p>
        </w:tc>
        <w:tc>
          <w:tcPr>
            <w:tcW w:w="1604" w:type="dxa"/>
            <w:tcBorders>
              <w:top w:val="single" w:sz="4" w:space="0" w:color="auto"/>
              <w:left w:val="single" w:sz="4" w:space="0" w:color="auto"/>
              <w:bottom w:val="single" w:sz="4" w:space="0" w:color="auto"/>
              <w:right w:val="single" w:sz="4" w:space="0" w:color="auto"/>
            </w:tcBorders>
          </w:tcPr>
          <w:p w14:paraId="3B08B27A" w14:textId="77777777" w:rsidR="00A16735" w:rsidRPr="00690A26" w:rsidRDefault="00A16735" w:rsidP="000655E8">
            <w:pPr>
              <w:pStyle w:val="TAL"/>
            </w:pPr>
            <w:r w:rsidRPr="00690A26">
              <w:t>6.1.6.2.58</w:t>
            </w:r>
          </w:p>
        </w:tc>
        <w:tc>
          <w:tcPr>
            <w:tcW w:w="4892" w:type="dxa"/>
            <w:tcBorders>
              <w:top w:val="single" w:sz="4" w:space="0" w:color="auto"/>
              <w:left w:val="single" w:sz="4" w:space="0" w:color="auto"/>
              <w:bottom w:val="single" w:sz="4" w:space="0" w:color="auto"/>
              <w:right w:val="single" w:sz="4" w:space="0" w:color="auto"/>
            </w:tcBorders>
          </w:tcPr>
          <w:p w14:paraId="57B3C6B0" w14:textId="77777777" w:rsidR="00A16735" w:rsidRPr="00690A26" w:rsidRDefault="00A16735" w:rsidP="000655E8">
            <w:pPr>
              <w:pStyle w:val="TAL"/>
              <w:rPr>
                <w:rFonts w:cs="Arial"/>
                <w:szCs w:val="18"/>
              </w:rPr>
            </w:pPr>
            <w:r>
              <w:rPr>
                <w:rFonts w:cs="Arial"/>
                <w:szCs w:val="18"/>
              </w:rPr>
              <w:t>A range of IMSIs (subscriber identities), either based on a numeric range, or based on regular-expression matching.</w:t>
            </w:r>
          </w:p>
        </w:tc>
      </w:tr>
      <w:tr w:rsidR="00A16735" w:rsidRPr="00690A26" w14:paraId="2072FEC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3CEC0D" w14:textId="77777777" w:rsidR="00A16735" w:rsidRPr="00690A26" w:rsidRDefault="00A16735" w:rsidP="000655E8">
            <w:pPr>
              <w:pStyle w:val="TAL"/>
            </w:pPr>
            <w:r w:rsidRPr="00690A26">
              <w:t>InternalGroupIdRange</w:t>
            </w:r>
          </w:p>
        </w:tc>
        <w:tc>
          <w:tcPr>
            <w:tcW w:w="1604" w:type="dxa"/>
            <w:tcBorders>
              <w:top w:val="single" w:sz="4" w:space="0" w:color="auto"/>
              <w:left w:val="single" w:sz="4" w:space="0" w:color="auto"/>
              <w:bottom w:val="single" w:sz="4" w:space="0" w:color="auto"/>
              <w:right w:val="single" w:sz="4" w:space="0" w:color="auto"/>
            </w:tcBorders>
          </w:tcPr>
          <w:p w14:paraId="45386199" w14:textId="77777777" w:rsidR="00A16735" w:rsidRPr="00690A26" w:rsidRDefault="00A16735" w:rsidP="000655E8">
            <w:pPr>
              <w:pStyle w:val="TAL"/>
            </w:pPr>
            <w:r w:rsidRPr="00690A26">
              <w:t>6.1.6.2.59</w:t>
            </w:r>
          </w:p>
        </w:tc>
        <w:tc>
          <w:tcPr>
            <w:tcW w:w="4892" w:type="dxa"/>
            <w:tcBorders>
              <w:top w:val="single" w:sz="4" w:space="0" w:color="auto"/>
              <w:left w:val="single" w:sz="4" w:space="0" w:color="auto"/>
              <w:bottom w:val="single" w:sz="4" w:space="0" w:color="auto"/>
              <w:right w:val="single" w:sz="4" w:space="0" w:color="auto"/>
            </w:tcBorders>
          </w:tcPr>
          <w:p w14:paraId="1F05113C" w14:textId="77777777" w:rsidR="00A16735" w:rsidRPr="00690A26" w:rsidRDefault="00A16735" w:rsidP="000655E8">
            <w:pPr>
              <w:pStyle w:val="TAL"/>
              <w:rPr>
                <w:rFonts w:cs="Arial"/>
                <w:szCs w:val="18"/>
              </w:rPr>
            </w:pPr>
            <w:r>
              <w:rPr>
                <w:rFonts w:cs="Arial"/>
                <w:szCs w:val="18"/>
              </w:rPr>
              <w:t>A range of Group IDs (internal group identities), either based on a numeric range, or based on regular-expression matching.</w:t>
            </w:r>
          </w:p>
        </w:tc>
      </w:tr>
      <w:tr w:rsidR="00A16735" w:rsidRPr="00690A26" w14:paraId="0DF9EDD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6A57CF9" w14:textId="77777777" w:rsidR="00A16735" w:rsidRPr="00690A26" w:rsidRDefault="00A16735" w:rsidP="000655E8">
            <w:pPr>
              <w:pStyle w:val="TAL"/>
            </w:pPr>
            <w:r>
              <w:t>UpfCond</w:t>
            </w:r>
          </w:p>
        </w:tc>
        <w:tc>
          <w:tcPr>
            <w:tcW w:w="1604" w:type="dxa"/>
            <w:tcBorders>
              <w:top w:val="single" w:sz="4" w:space="0" w:color="auto"/>
              <w:left w:val="single" w:sz="4" w:space="0" w:color="auto"/>
              <w:bottom w:val="single" w:sz="4" w:space="0" w:color="auto"/>
              <w:right w:val="single" w:sz="4" w:space="0" w:color="auto"/>
            </w:tcBorders>
          </w:tcPr>
          <w:p w14:paraId="45B84462" w14:textId="77777777" w:rsidR="00A16735" w:rsidRPr="00690A26" w:rsidRDefault="00A16735" w:rsidP="000655E8">
            <w:pPr>
              <w:pStyle w:val="TAL"/>
            </w:pPr>
            <w:r>
              <w:t>6.1.6.2.60</w:t>
            </w:r>
          </w:p>
        </w:tc>
        <w:tc>
          <w:tcPr>
            <w:tcW w:w="4892" w:type="dxa"/>
            <w:tcBorders>
              <w:top w:val="single" w:sz="4" w:space="0" w:color="auto"/>
              <w:left w:val="single" w:sz="4" w:space="0" w:color="auto"/>
              <w:bottom w:val="single" w:sz="4" w:space="0" w:color="auto"/>
              <w:right w:val="single" w:sz="4" w:space="0" w:color="auto"/>
            </w:tcBorders>
          </w:tcPr>
          <w:p w14:paraId="49243B0B" w14:textId="77777777" w:rsidR="00A16735" w:rsidRPr="00690A26" w:rsidRDefault="00727B26" w:rsidP="000655E8">
            <w:pPr>
              <w:pStyle w:val="TAL"/>
              <w:rPr>
                <w:rFonts w:cs="Arial"/>
                <w:szCs w:val="18"/>
              </w:rPr>
            </w:pPr>
            <w:r w:rsidRPr="00871AF5">
              <w:rPr>
                <w:rFonts w:cs="Arial"/>
                <w:szCs w:val="18"/>
              </w:rPr>
              <w:t>Subscription to a set of NF Instances (UPFs), able to serve a certain service area (i.e. SMF serving area or TAI list).</w:t>
            </w:r>
          </w:p>
        </w:tc>
      </w:tr>
      <w:tr w:rsidR="00A16735" w:rsidRPr="00690A26" w14:paraId="180D75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826FB18" w14:textId="77777777" w:rsidR="00A16735" w:rsidRDefault="00A16735" w:rsidP="000655E8">
            <w:pPr>
              <w:pStyle w:val="TAL"/>
            </w:pPr>
            <w:r w:rsidRPr="00690A26">
              <w:rPr>
                <w:rFonts w:hint="eastAsia"/>
                <w:lang w:eastAsia="zh-CN"/>
              </w:rPr>
              <w:t>T</w:t>
            </w:r>
            <w:r>
              <w:rPr>
                <w:lang w:eastAsia="zh-CN"/>
              </w:rPr>
              <w:t>wi</w:t>
            </w:r>
            <w:r w:rsidRPr="00690A26">
              <w:rPr>
                <w:lang w:eastAsia="zh-CN"/>
              </w:rPr>
              <w:t>fInfo</w:t>
            </w:r>
          </w:p>
        </w:tc>
        <w:tc>
          <w:tcPr>
            <w:tcW w:w="1604" w:type="dxa"/>
            <w:tcBorders>
              <w:top w:val="single" w:sz="4" w:space="0" w:color="auto"/>
              <w:left w:val="single" w:sz="4" w:space="0" w:color="auto"/>
              <w:bottom w:val="single" w:sz="4" w:space="0" w:color="auto"/>
              <w:right w:val="single" w:sz="4" w:space="0" w:color="auto"/>
            </w:tcBorders>
          </w:tcPr>
          <w:p w14:paraId="1A7BB052" w14:textId="77777777" w:rsidR="00A16735" w:rsidRDefault="00A16735" w:rsidP="000655E8">
            <w:pPr>
              <w:pStyle w:val="TAL"/>
            </w:pPr>
            <w:r w:rsidRPr="00690A26">
              <w:t>6.1.6.2.</w:t>
            </w:r>
            <w:r>
              <w:t>61</w:t>
            </w:r>
          </w:p>
        </w:tc>
        <w:tc>
          <w:tcPr>
            <w:tcW w:w="4892" w:type="dxa"/>
            <w:tcBorders>
              <w:top w:val="single" w:sz="4" w:space="0" w:color="auto"/>
              <w:left w:val="single" w:sz="4" w:space="0" w:color="auto"/>
              <w:bottom w:val="single" w:sz="4" w:space="0" w:color="auto"/>
              <w:right w:val="single" w:sz="4" w:space="0" w:color="auto"/>
            </w:tcBorders>
          </w:tcPr>
          <w:p w14:paraId="16280326" w14:textId="77777777" w:rsidR="00A16735" w:rsidRPr="00690A26" w:rsidRDefault="00727B26" w:rsidP="000655E8">
            <w:pPr>
              <w:pStyle w:val="TAL"/>
              <w:rPr>
                <w:rFonts w:cs="Arial"/>
                <w:szCs w:val="18"/>
              </w:rPr>
            </w:pPr>
            <w:r>
              <w:rPr>
                <w:rFonts w:cs="Arial"/>
                <w:szCs w:val="18"/>
              </w:rPr>
              <w:t>Addressing information (IP addresses, FQDN) of the TWIF.</w:t>
            </w:r>
          </w:p>
        </w:tc>
      </w:tr>
      <w:tr w:rsidR="00A16735" w:rsidRPr="00690A26" w14:paraId="4F6CDDB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65D356" w14:textId="77777777" w:rsidR="00A16735" w:rsidRPr="00690A26" w:rsidRDefault="00A16735" w:rsidP="000655E8">
            <w:pPr>
              <w:pStyle w:val="TAL"/>
              <w:rPr>
                <w:lang w:eastAsia="zh-CN"/>
              </w:rPr>
            </w:pPr>
            <w:r>
              <w:t>VendorSpecificFeature</w:t>
            </w:r>
          </w:p>
        </w:tc>
        <w:tc>
          <w:tcPr>
            <w:tcW w:w="1604" w:type="dxa"/>
            <w:tcBorders>
              <w:top w:val="single" w:sz="4" w:space="0" w:color="auto"/>
              <w:left w:val="single" w:sz="4" w:space="0" w:color="auto"/>
              <w:bottom w:val="single" w:sz="4" w:space="0" w:color="auto"/>
              <w:right w:val="single" w:sz="4" w:space="0" w:color="auto"/>
            </w:tcBorders>
          </w:tcPr>
          <w:p w14:paraId="78697922" w14:textId="77777777" w:rsidR="00A16735" w:rsidRPr="00690A26" w:rsidRDefault="00A16735" w:rsidP="000655E8">
            <w:pPr>
              <w:pStyle w:val="TAL"/>
            </w:pPr>
            <w:r>
              <w:t>6.1.6.2.62</w:t>
            </w:r>
          </w:p>
        </w:tc>
        <w:tc>
          <w:tcPr>
            <w:tcW w:w="4892" w:type="dxa"/>
            <w:tcBorders>
              <w:top w:val="single" w:sz="4" w:space="0" w:color="auto"/>
              <w:left w:val="single" w:sz="4" w:space="0" w:color="auto"/>
              <w:bottom w:val="single" w:sz="4" w:space="0" w:color="auto"/>
              <w:right w:val="single" w:sz="4" w:space="0" w:color="auto"/>
            </w:tcBorders>
          </w:tcPr>
          <w:p w14:paraId="015906F7" w14:textId="77777777" w:rsidR="00A16735" w:rsidRPr="00690A26" w:rsidRDefault="00A16735" w:rsidP="000655E8">
            <w:pPr>
              <w:pStyle w:val="TAL"/>
              <w:rPr>
                <w:rFonts w:cs="Arial"/>
                <w:szCs w:val="18"/>
              </w:rPr>
            </w:pPr>
            <w:r>
              <w:rPr>
                <w:rFonts w:cs="Arial"/>
                <w:szCs w:val="18"/>
              </w:rPr>
              <w:t>Information about a vendor-specific feature</w:t>
            </w:r>
          </w:p>
        </w:tc>
      </w:tr>
      <w:tr w:rsidR="00A16735" w:rsidRPr="00690A26" w14:paraId="52D4EA5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E8280DD" w14:textId="77777777" w:rsidR="00A16735" w:rsidRDefault="00A16735" w:rsidP="000655E8">
            <w:pPr>
              <w:pStyle w:val="TAL"/>
            </w:pPr>
            <w:r>
              <w:t>UdsfInfo</w:t>
            </w:r>
          </w:p>
        </w:tc>
        <w:tc>
          <w:tcPr>
            <w:tcW w:w="1604" w:type="dxa"/>
            <w:tcBorders>
              <w:top w:val="single" w:sz="4" w:space="0" w:color="auto"/>
              <w:left w:val="single" w:sz="4" w:space="0" w:color="auto"/>
              <w:bottom w:val="single" w:sz="4" w:space="0" w:color="auto"/>
              <w:right w:val="single" w:sz="4" w:space="0" w:color="auto"/>
            </w:tcBorders>
          </w:tcPr>
          <w:p w14:paraId="0F9652E3" w14:textId="77777777" w:rsidR="00A16735" w:rsidRDefault="00A16735" w:rsidP="000655E8">
            <w:pPr>
              <w:pStyle w:val="TAL"/>
            </w:pPr>
            <w:r>
              <w:t>6.1.6.2.63</w:t>
            </w:r>
          </w:p>
        </w:tc>
        <w:tc>
          <w:tcPr>
            <w:tcW w:w="4892" w:type="dxa"/>
            <w:tcBorders>
              <w:top w:val="single" w:sz="4" w:space="0" w:color="auto"/>
              <w:left w:val="single" w:sz="4" w:space="0" w:color="auto"/>
              <w:bottom w:val="single" w:sz="4" w:space="0" w:color="auto"/>
              <w:right w:val="single" w:sz="4" w:space="0" w:color="auto"/>
            </w:tcBorders>
          </w:tcPr>
          <w:p w14:paraId="14F69593" w14:textId="77777777" w:rsidR="00A16735" w:rsidRDefault="00A16735" w:rsidP="000655E8">
            <w:pPr>
              <w:pStyle w:val="TAL"/>
              <w:rPr>
                <w:rFonts w:cs="Arial"/>
                <w:szCs w:val="18"/>
              </w:rPr>
            </w:pPr>
            <w:r>
              <w:rPr>
                <w:rFonts w:cs="Arial"/>
                <w:szCs w:val="18"/>
              </w:rPr>
              <w:t>Information related to UDSF</w:t>
            </w:r>
          </w:p>
        </w:tc>
      </w:tr>
      <w:tr w:rsidR="002F3179" w:rsidRPr="00690A26" w14:paraId="6875B69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2EDF73" w14:textId="77777777" w:rsidR="002F3179" w:rsidRDefault="002F3179" w:rsidP="002F3179">
            <w:pPr>
              <w:pStyle w:val="TAL"/>
            </w:pPr>
            <w:r>
              <w:t>Scp</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1A3F226F" w14:textId="77777777" w:rsidR="002F3179" w:rsidRDefault="002F3179" w:rsidP="002F3179">
            <w:pPr>
              <w:pStyle w:val="TAL"/>
            </w:pPr>
            <w:r w:rsidRPr="00690A26">
              <w:t>6.1.6.2.</w:t>
            </w:r>
            <w:r>
              <w:t>65</w:t>
            </w:r>
          </w:p>
        </w:tc>
        <w:tc>
          <w:tcPr>
            <w:tcW w:w="4892" w:type="dxa"/>
            <w:tcBorders>
              <w:top w:val="single" w:sz="4" w:space="0" w:color="auto"/>
              <w:left w:val="single" w:sz="4" w:space="0" w:color="auto"/>
              <w:bottom w:val="single" w:sz="4" w:space="0" w:color="auto"/>
              <w:right w:val="single" w:sz="4" w:space="0" w:color="auto"/>
            </w:tcBorders>
          </w:tcPr>
          <w:p w14:paraId="0318C622" w14:textId="77777777" w:rsidR="002F3179" w:rsidRDefault="002F3179" w:rsidP="002F3179">
            <w:pPr>
              <w:pStyle w:val="TAL"/>
              <w:rPr>
                <w:rFonts w:cs="Arial"/>
                <w:szCs w:val="18"/>
              </w:rPr>
            </w:pPr>
            <w:r>
              <w:rPr>
                <w:rFonts w:cs="Arial"/>
                <w:szCs w:val="18"/>
              </w:rPr>
              <w:t>Information of an SCP Instance</w:t>
            </w:r>
          </w:p>
        </w:tc>
      </w:tr>
      <w:tr w:rsidR="002F3179" w:rsidRPr="00690A26" w14:paraId="6C22205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6EB3141" w14:textId="77777777" w:rsidR="002F3179" w:rsidRDefault="002F3179" w:rsidP="002F3179">
            <w:pPr>
              <w:pStyle w:val="TAL"/>
            </w:pPr>
            <w:r>
              <w:t>ScpDomainInfo</w:t>
            </w:r>
          </w:p>
        </w:tc>
        <w:tc>
          <w:tcPr>
            <w:tcW w:w="1604" w:type="dxa"/>
            <w:tcBorders>
              <w:top w:val="single" w:sz="4" w:space="0" w:color="auto"/>
              <w:left w:val="single" w:sz="4" w:space="0" w:color="auto"/>
              <w:bottom w:val="single" w:sz="4" w:space="0" w:color="auto"/>
              <w:right w:val="single" w:sz="4" w:space="0" w:color="auto"/>
            </w:tcBorders>
          </w:tcPr>
          <w:p w14:paraId="07CD4609" w14:textId="77777777" w:rsidR="002F3179" w:rsidRDefault="002F3179" w:rsidP="002F3179">
            <w:pPr>
              <w:pStyle w:val="TAL"/>
            </w:pPr>
            <w:r w:rsidRPr="00690A26">
              <w:t>6.1.6.2.</w:t>
            </w:r>
            <w:r>
              <w:t>66</w:t>
            </w:r>
          </w:p>
        </w:tc>
        <w:tc>
          <w:tcPr>
            <w:tcW w:w="4892" w:type="dxa"/>
            <w:tcBorders>
              <w:top w:val="single" w:sz="4" w:space="0" w:color="auto"/>
              <w:left w:val="single" w:sz="4" w:space="0" w:color="auto"/>
              <w:bottom w:val="single" w:sz="4" w:space="0" w:color="auto"/>
              <w:right w:val="single" w:sz="4" w:space="0" w:color="auto"/>
            </w:tcBorders>
          </w:tcPr>
          <w:p w14:paraId="69047C51" w14:textId="77777777" w:rsidR="002F3179" w:rsidRDefault="002F3179" w:rsidP="002F3179">
            <w:pPr>
              <w:pStyle w:val="TAL"/>
              <w:rPr>
                <w:rFonts w:cs="Arial"/>
                <w:szCs w:val="18"/>
              </w:rPr>
            </w:pPr>
            <w:r>
              <w:rPr>
                <w:rFonts w:cs="Arial"/>
                <w:szCs w:val="18"/>
              </w:rPr>
              <w:t>SCP domain information</w:t>
            </w:r>
          </w:p>
        </w:tc>
      </w:tr>
      <w:tr w:rsidR="002F3179" w:rsidRPr="00690A26" w14:paraId="1A6B0C8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43F9F8A" w14:textId="77777777" w:rsidR="002F3179" w:rsidRDefault="002F3179" w:rsidP="002F3179">
            <w:pPr>
              <w:pStyle w:val="TAL"/>
            </w:pPr>
            <w:r>
              <w:t>ScpDomainCond</w:t>
            </w:r>
          </w:p>
        </w:tc>
        <w:tc>
          <w:tcPr>
            <w:tcW w:w="1604" w:type="dxa"/>
            <w:tcBorders>
              <w:top w:val="single" w:sz="4" w:space="0" w:color="auto"/>
              <w:left w:val="single" w:sz="4" w:space="0" w:color="auto"/>
              <w:bottom w:val="single" w:sz="4" w:space="0" w:color="auto"/>
              <w:right w:val="single" w:sz="4" w:space="0" w:color="auto"/>
            </w:tcBorders>
          </w:tcPr>
          <w:p w14:paraId="47D86DBD" w14:textId="77777777" w:rsidR="002F3179" w:rsidRDefault="002F3179" w:rsidP="002F3179">
            <w:pPr>
              <w:pStyle w:val="TAL"/>
            </w:pPr>
            <w:r w:rsidRPr="00690A26">
              <w:t>6.1.6.2.</w:t>
            </w:r>
            <w:r>
              <w:t>67</w:t>
            </w:r>
          </w:p>
        </w:tc>
        <w:tc>
          <w:tcPr>
            <w:tcW w:w="4892" w:type="dxa"/>
            <w:tcBorders>
              <w:top w:val="single" w:sz="4" w:space="0" w:color="auto"/>
              <w:left w:val="single" w:sz="4" w:space="0" w:color="auto"/>
              <w:bottom w:val="single" w:sz="4" w:space="0" w:color="auto"/>
              <w:right w:val="single" w:sz="4" w:space="0" w:color="auto"/>
            </w:tcBorders>
          </w:tcPr>
          <w:p w14:paraId="54F6C832" w14:textId="77777777" w:rsidR="002F3179" w:rsidRDefault="002F3179" w:rsidP="002F3179">
            <w:pPr>
              <w:pStyle w:val="TAL"/>
              <w:rPr>
                <w:rFonts w:cs="Arial"/>
                <w:szCs w:val="18"/>
              </w:rPr>
            </w:pPr>
            <w:r>
              <w:rPr>
                <w:rFonts w:cs="Arial"/>
                <w:szCs w:val="18"/>
              </w:rPr>
              <w:t xml:space="preserve">Subscription to an SCP domain </w:t>
            </w:r>
          </w:p>
        </w:tc>
      </w:tr>
      <w:tr w:rsidR="0064124A" w:rsidRPr="00690A26" w14:paraId="2A3C352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7CC0271" w14:textId="77777777" w:rsidR="0064124A" w:rsidRDefault="0064124A" w:rsidP="0064124A">
            <w:pPr>
              <w:pStyle w:val="TAL"/>
            </w:pPr>
            <w:r>
              <w:t>OptionsResponse</w:t>
            </w:r>
          </w:p>
        </w:tc>
        <w:tc>
          <w:tcPr>
            <w:tcW w:w="1604" w:type="dxa"/>
            <w:tcBorders>
              <w:top w:val="single" w:sz="4" w:space="0" w:color="auto"/>
              <w:left w:val="single" w:sz="4" w:space="0" w:color="auto"/>
              <w:bottom w:val="single" w:sz="4" w:space="0" w:color="auto"/>
              <w:right w:val="single" w:sz="4" w:space="0" w:color="auto"/>
            </w:tcBorders>
          </w:tcPr>
          <w:p w14:paraId="08865E67" w14:textId="77777777" w:rsidR="0064124A" w:rsidRPr="00690A26" w:rsidRDefault="0064124A" w:rsidP="0064124A">
            <w:pPr>
              <w:pStyle w:val="TAL"/>
            </w:pPr>
            <w:r>
              <w:t>6.1.6.2.68</w:t>
            </w:r>
          </w:p>
        </w:tc>
        <w:tc>
          <w:tcPr>
            <w:tcW w:w="4892" w:type="dxa"/>
            <w:tcBorders>
              <w:top w:val="single" w:sz="4" w:space="0" w:color="auto"/>
              <w:left w:val="single" w:sz="4" w:space="0" w:color="auto"/>
              <w:bottom w:val="single" w:sz="4" w:space="0" w:color="auto"/>
              <w:right w:val="single" w:sz="4" w:space="0" w:color="auto"/>
            </w:tcBorders>
          </w:tcPr>
          <w:p w14:paraId="25E0557C" w14:textId="77777777" w:rsidR="0064124A" w:rsidRDefault="0064124A" w:rsidP="0064124A">
            <w:pPr>
              <w:pStyle w:val="TAL"/>
              <w:rPr>
                <w:rFonts w:cs="Arial"/>
                <w:szCs w:val="18"/>
              </w:rPr>
            </w:pPr>
            <w:r>
              <w:rPr>
                <w:rFonts w:cs="Arial"/>
                <w:szCs w:val="18"/>
              </w:rPr>
              <w:t>Communication options of the NRF</w:t>
            </w:r>
          </w:p>
        </w:tc>
      </w:tr>
      <w:tr w:rsidR="004B0D7A" w:rsidRPr="00690A26" w14:paraId="574985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2CF574E" w14:textId="77777777" w:rsidR="004B0D7A" w:rsidRDefault="004B0D7A" w:rsidP="0064124A">
            <w:pPr>
              <w:pStyle w:val="TAL"/>
            </w:pPr>
            <w:r>
              <w:t>NwdafCond</w:t>
            </w:r>
          </w:p>
        </w:tc>
        <w:tc>
          <w:tcPr>
            <w:tcW w:w="1604" w:type="dxa"/>
            <w:tcBorders>
              <w:top w:val="single" w:sz="4" w:space="0" w:color="auto"/>
              <w:left w:val="single" w:sz="4" w:space="0" w:color="auto"/>
              <w:bottom w:val="single" w:sz="4" w:space="0" w:color="auto"/>
              <w:right w:val="single" w:sz="4" w:space="0" w:color="auto"/>
            </w:tcBorders>
          </w:tcPr>
          <w:p w14:paraId="47553223" w14:textId="77777777" w:rsidR="004B0D7A" w:rsidRDefault="004B0D7A" w:rsidP="0064124A">
            <w:pPr>
              <w:pStyle w:val="TAL"/>
            </w:pPr>
            <w:r>
              <w:t>6.1.6.2.69</w:t>
            </w:r>
          </w:p>
        </w:tc>
        <w:tc>
          <w:tcPr>
            <w:tcW w:w="4892" w:type="dxa"/>
            <w:tcBorders>
              <w:top w:val="single" w:sz="4" w:space="0" w:color="auto"/>
              <w:left w:val="single" w:sz="4" w:space="0" w:color="auto"/>
              <w:bottom w:val="single" w:sz="4" w:space="0" w:color="auto"/>
              <w:right w:val="single" w:sz="4" w:space="0" w:color="auto"/>
            </w:tcBorders>
          </w:tcPr>
          <w:p w14:paraId="2A714AA6" w14:textId="56D145CB" w:rsidR="004B0D7A" w:rsidRDefault="004B0D7A" w:rsidP="0064124A">
            <w:pPr>
              <w:pStyle w:val="TAL"/>
              <w:rPr>
                <w:rFonts w:cs="Arial"/>
                <w:szCs w:val="18"/>
              </w:rPr>
            </w:pPr>
            <w:r w:rsidRPr="004B0D7A">
              <w:rPr>
                <w:rFonts w:cs="Arial"/>
                <w:szCs w:val="18"/>
              </w:rPr>
              <w:t>Subscription to a set of NF Instances (NWDAFs), identified by Analytics ID(s)</w:t>
            </w:r>
            <w:r w:rsidR="00084782">
              <w:rPr>
                <w:rFonts w:cs="Arial" w:hint="eastAsia"/>
                <w:szCs w:val="18"/>
                <w:lang w:eastAsia="zh-CN"/>
              </w:rPr>
              <w:t xml:space="preserve">, S-NSSAI(s) or </w:t>
            </w:r>
            <w:r w:rsidR="00084782" w:rsidRPr="006E02BC">
              <w:rPr>
                <w:rFonts w:cs="Arial"/>
                <w:szCs w:val="18"/>
                <w:lang w:eastAsia="zh-CN"/>
              </w:rPr>
              <w:t>NWDAF Serving Area information</w:t>
            </w:r>
            <w:r w:rsidR="00084782">
              <w:rPr>
                <w:rFonts w:cs="Arial" w:hint="eastAsia"/>
                <w:szCs w:val="18"/>
                <w:lang w:eastAsia="zh-CN"/>
              </w:rPr>
              <w:t>,</w:t>
            </w:r>
            <w:r w:rsidR="00084782">
              <w:t xml:space="preserve"> </w:t>
            </w:r>
            <w:r w:rsidR="00084782" w:rsidRPr="006E02BC">
              <w:rPr>
                <w:rFonts w:cs="Arial"/>
                <w:szCs w:val="18"/>
                <w:lang w:eastAsia="zh-CN"/>
              </w:rPr>
              <w:t>i.e. list of TAIs for which the NWDAF can provide analytics</w:t>
            </w:r>
            <w:r w:rsidR="00084782">
              <w:rPr>
                <w:rFonts w:cs="Arial" w:hint="eastAsia"/>
                <w:szCs w:val="18"/>
                <w:lang w:eastAsia="zh-CN"/>
              </w:rPr>
              <w:t>.</w:t>
            </w:r>
          </w:p>
        </w:tc>
      </w:tr>
      <w:tr w:rsidR="004B0D7A" w:rsidRPr="00690A26" w14:paraId="2ABF145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8B508F" w14:textId="632CAEBC" w:rsidR="004B0D7A" w:rsidRDefault="004B0D7A" w:rsidP="0064124A">
            <w:pPr>
              <w:pStyle w:val="TAL"/>
            </w:pPr>
            <w:r>
              <w:t>NefCon</w:t>
            </w:r>
            <w:r w:rsidR="004C15A3">
              <w:t>d</w:t>
            </w:r>
          </w:p>
        </w:tc>
        <w:tc>
          <w:tcPr>
            <w:tcW w:w="1604" w:type="dxa"/>
            <w:tcBorders>
              <w:top w:val="single" w:sz="4" w:space="0" w:color="auto"/>
              <w:left w:val="single" w:sz="4" w:space="0" w:color="auto"/>
              <w:bottom w:val="single" w:sz="4" w:space="0" w:color="auto"/>
              <w:right w:val="single" w:sz="4" w:space="0" w:color="auto"/>
            </w:tcBorders>
          </w:tcPr>
          <w:p w14:paraId="0D9E4E47" w14:textId="77777777" w:rsidR="004B0D7A" w:rsidRDefault="004B0D7A" w:rsidP="0064124A">
            <w:pPr>
              <w:pStyle w:val="TAL"/>
            </w:pPr>
            <w:r>
              <w:t>6.1.6.2.70</w:t>
            </w:r>
          </w:p>
        </w:tc>
        <w:tc>
          <w:tcPr>
            <w:tcW w:w="4892" w:type="dxa"/>
            <w:tcBorders>
              <w:top w:val="single" w:sz="4" w:space="0" w:color="auto"/>
              <w:left w:val="single" w:sz="4" w:space="0" w:color="auto"/>
              <w:bottom w:val="single" w:sz="4" w:space="0" w:color="auto"/>
              <w:right w:val="single" w:sz="4" w:space="0" w:color="auto"/>
            </w:tcBorders>
          </w:tcPr>
          <w:p w14:paraId="0D2DA27C" w14:textId="7AC05E17" w:rsidR="004B0D7A" w:rsidRDefault="004B0D7A" w:rsidP="0064124A">
            <w:pPr>
              <w:pStyle w:val="TAL"/>
              <w:rPr>
                <w:rFonts w:cs="Arial"/>
                <w:szCs w:val="18"/>
              </w:rPr>
            </w:pPr>
            <w:r w:rsidRPr="004B0D7A">
              <w:rPr>
                <w:rFonts w:cs="Arial"/>
                <w:szCs w:val="18"/>
              </w:rPr>
              <w:t>Subscription to a set of NF Instances (NEFs), identified by Event ID(s) provided by AF</w:t>
            </w:r>
            <w:r w:rsidR="004C15A3">
              <w:rPr>
                <w:rFonts w:cs="Arial" w:hint="eastAsia"/>
                <w:szCs w:val="18"/>
                <w:lang w:eastAsia="zh-CN"/>
              </w:rPr>
              <w:t xml:space="preserve">, </w:t>
            </w:r>
            <w:r w:rsidR="004C15A3" w:rsidRPr="00EC1412">
              <w:rPr>
                <w:lang w:eastAsia="zh-CN"/>
              </w:rPr>
              <w:t>S-NSSAI(s)</w:t>
            </w:r>
            <w:r w:rsidR="004C15A3" w:rsidRPr="009A0AC2">
              <w:rPr>
                <w:lang w:eastAsia="zh-CN"/>
              </w:rPr>
              <w:t xml:space="preserve">, </w:t>
            </w:r>
            <w:r w:rsidR="004C15A3" w:rsidRPr="00EC1412">
              <w:rPr>
                <w:lang w:eastAsia="zh-CN"/>
              </w:rPr>
              <w:t>AF Instance ID, Application Identifier</w:t>
            </w:r>
            <w:r w:rsidR="004C15A3" w:rsidRPr="009A0AC2">
              <w:rPr>
                <w:lang w:eastAsia="zh-CN"/>
              </w:rPr>
              <w:t xml:space="preserve">, </w:t>
            </w:r>
            <w:r w:rsidR="004C15A3" w:rsidRPr="00EC1412">
              <w:rPr>
                <w:lang w:eastAsia="zh-CN"/>
              </w:rPr>
              <w:t>External Identifier, External Group Identifier, or domain name</w:t>
            </w:r>
            <w:r w:rsidR="004C15A3">
              <w:rPr>
                <w:rFonts w:hint="eastAsia"/>
                <w:lang w:eastAsia="zh-CN"/>
              </w:rPr>
              <w:t>.</w:t>
            </w:r>
          </w:p>
        </w:tc>
      </w:tr>
      <w:tr w:rsidR="005D1717" w:rsidRPr="00690A26" w14:paraId="4A9AF13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552A989" w14:textId="408A09B7" w:rsidR="005D1717" w:rsidRDefault="005D1717" w:rsidP="005D1717">
            <w:pPr>
              <w:pStyle w:val="TAL"/>
            </w:pPr>
            <w:r>
              <w:rPr>
                <w:rFonts w:hint="eastAsia"/>
                <w:lang w:eastAsia="zh-CN"/>
              </w:rPr>
              <w:t>SuciInfo</w:t>
            </w:r>
          </w:p>
        </w:tc>
        <w:tc>
          <w:tcPr>
            <w:tcW w:w="1604" w:type="dxa"/>
            <w:tcBorders>
              <w:top w:val="single" w:sz="4" w:space="0" w:color="auto"/>
              <w:left w:val="single" w:sz="4" w:space="0" w:color="auto"/>
              <w:bottom w:val="single" w:sz="4" w:space="0" w:color="auto"/>
              <w:right w:val="single" w:sz="4" w:space="0" w:color="auto"/>
            </w:tcBorders>
          </w:tcPr>
          <w:p w14:paraId="7F3EE09B" w14:textId="5B662DD4" w:rsidR="005D1717" w:rsidRDefault="005D1717" w:rsidP="005D1717">
            <w:pPr>
              <w:pStyle w:val="TAL"/>
            </w:pPr>
            <w:r>
              <w:rPr>
                <w:rFonts w:hint="eastAsia"/>
                <w:lang w:eastAsia="zh-CN"/>
              </w:rPr>
              <w:t>6.1.6.2.</w:t>
            </w:r>
            <w:r>
              <w:rPr>
                <w:lang w:eastAsia="zh-CN"/>
              </w:rPr>
              <w:t>71</w:t>
            </w:r>
          </w:p>
        </w:tc>
        <w:tc>
          <w:tcPr>
            <w:tcW w:w="4892" w:type="dxa"/>
            <w:tcBorders>
              <w:top w:val="single" w:sz="4" w:space="0" w:color="auto"/>
              <w:left w:val="single" w:sz="4" w:space="0" w:color="auto"/>
              <w:bottom w:val="single" w:sz="4" w:space="0" w:color="auto"/>
              <w:right w:val="single" w:sz="4" w:space="0" w:color="auto"/>
            </w:tcBorders>
          </w:tcPr>
          <w:p w14:paraId="2A3B939F" w14:textId="3F04FBE2" w:rsidR="005D1717" w:rsidRPr="004B0D7A" w:rsidRDefault="005D1717" w:rsidP="005D1717">
            <w:pPr>
              <w:pStyle w:val="TAL"/>
              <w:rPr>
                <w:rFonts w:cs="Arial"/>
                <w:szCs w:val="18"/>
              </w:rPr>
            </w:pPr>
            <w:r>
              <w:rPr>
                <w:rFonts w:cs="Arial" w:hint="eastAsia"/>
                <w:szCs w:val="18"/>
                <w:lang w:eastAsia="zh-CN"/>
              </w:rPr>
              <w:t xml:space="preserve">SUCI information </w:t>
            </w:r>
            <w:r>
              <w:rPr>
                <w:rFonts w:cs="Arial"/>
                <w:szCs w:val="18"/>
                <w:lang w:eastAsia="zh-CN"/>
              </w:rPr>
              <w:t>containing</w:t>
            </w:r>
            <w:r>
              <w:rPr>
                <w:rFonts w:cs="Arial" w:hint="eastAsia"/>
                <w:szCs w:val="18"/>
                <w:lang w:eastAsia="zh-CN"/>
              </w:rPr>
              <w:t xml:space="preserve"> Routing Indicator and Home Network Public Key ID.</w:t>
            </w:r>
          </w:p>
        </w:tc>
      </w:tr>
      <w:tr w:rsidR="00231F4C" w:rsidRPr="00690A26" w14:paraId="440ADCA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C08DB06" w14:textId="6FAD7644" w:rsidR="00231F4C" w:rsidRDefault="00231F4C" w:rsidP="00231F4C">
            <w:pPr>
              <w:pStyle w:val="TAL"/>
              <w:rPr>
                <w:lang w:eastAsia="zh-CN"/>
              </w:rPr>
            </w:pPr>
            <w:r>
              <w:t>Sepp</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4AC73252" w14:textId="1E6E4405" w:rsidR="00231F4C" w:rsidRDefault="00231F4C" w:rsidP="00231F4C">
            <w:pPr>
              <w:pStyle w:val="TAL"/>
              <w:rPr>
                <w:lang w:eastAsia="zh-CN"/>
              </w:rPr>
            </w:pPr>
            <w:r w:rsidRPr="00690A26">
              <w:t>6.1.6.2.</w:t>
            </w:r>
            <w:r>
              <w:t>72</w:t>
            </w:r>
          </w:p>
        </w:tc>
        <w:tc>
          <w:tcPr>
            <w:tcW w:w="4892" w:type="dxa"/>
            <w:tcBorders>
              <w:top w:val="single" w:sz="4" w:space="0" w:color="auto"/>
              <w:left w:val="single" w:sz="4" w:space="0" w:color="auto"/>
              <w:bottom w:val="single" w:sz="4" w:space="0" w:color="auto"/>
              <w:right w:val="single" w:sz="4" w:space="0" w:color="auto"/>
            </w:tcBorders>
          </w:tcPr>
          <w:p w14:paraId="56E25605" w14:textId="2C8D31B8" w:rsidR="00231F4C" w:rsidRDefault="00231F4C" w:rsidP="00231F4C">
            <w:pPr>
              <w:pStyle w:val="TAL"/>
              <w:rPr>
                <w:rFonts w:cs="Arial"/>
                <w:szCs w:val="18"/>
                <w:lang w:eastAsia="zh-CN"/>
              </w:rPr>
            </w:pPr>
            <w:r>
              <w:rPr>
                <w:rFonts w:cs="Arial"/>
                <w:szCs w:val="18"/>
              </w:rPr>
              <w:t>Information of a SEPP Instance</w:t>
            </w:r>
          </w:p>
        </w:tc>
      </w:tr>
      <w:tr w:rsidR="00651D0A" w:rsidRPr="00690A26" w14:paraId="276085B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2052257" w14:textId="4636C011" w:rsidR="00651D0A" w:rsidRDefault="00651D0A" w:rsidP="00651D0A">
            <w:pPr>
              <w:pStyle w:val="TAL"/>
            </w:pPr>
            <w:r>
              <w:rPr>
                <w:rFonts w:hint="eastAsia"/>
                <w:lang w:eastAsia="zh-CN"/>
              </w:rPr>
              <w:t>A</w:t>
            </w:r>
            <w:r>
              <w:rPr>
                <w:lang w:eastAsia="zh-CN"/>
              </w:rPr>
              <w:t>anfInfo</w:t>
            </w:r>
          </w:p>
        </w:tc>
        <w:tc>
          <w:tcPr>
            <w:tcW w:w="1604" w:type="dxa"/>
            <w:tcBorders>
              <w:top w:val="single" w:sz="4" w:space="0" w:color="auto"/>
              <w:left w:val="single" w:sz="4" w:space="0" w:color="auto"/>
              <w:bottom w:val="single" w:sz="4" w:space="0" w:color="auto"/>
              <w:right w:val="single" w:sz="4" w:space="0" w:color="auto"/>
            </w:tcBorders>
          </w:tcPr>
          <w:p w14:paraId="0A032745" w14:textId="6C22D3D3" w:rsidR="00651D0A" w:rsidRPr="00690A26" w:rsidRDefault="00651D0A" w:rsidP="00651D0A">
            <w:pPr>
              <w:pStyle w:val="TAL"/>
            </w:pPr>
            <w:r>
              <w:t>6.1.6.2.73</w:t>
            </w:r>
          </w:p>
        </w:tc>
        <w:tc>
          <w:tcPr>
            <w:tcW w:w="4892" w:type="dxa"/>
            <w:tcBorders>
              <w:top w:val="single" w:sz="4" w:space="0" w:color="auto"/>
              <w:left w:val="single" w:sz="4" w:space="0" w:color="auto"/>
              <w:bottom w:val="single" w:sz="4" w:space="0" w:color="auto"/>
              <w:right w:val="single" w:sz="4" w:space="0" w:color="auto"/>
            </w:tcBorders>
          </w:tcPr>
          <w:p w14:paraId="3606365E" w14:textId="0435E843" w:rsidR="00651D0A" w:rsidRDefault="00651D0A" w:rsidP="00651D0A">
            <w:pPr>
              <w:pStyle w:val="TAL"/>
              <w:rPr>
                <w:rFonts w:cs="Arial"/>
                <w:szCs w:val="18"/>
              </w:rPr>
            </w:pPr>
            <w:r>
              <w:rPr>
                <w:rFonts w:cs="Arial"/>
                <w:szCs w:val="18"/>
              </w:rPr>
              <w:t>Information of an AAnF NF Instance.</w:t>
            </w:r>
          </w:p>
        </w:tc>
      </w:tr>
      <w:tr w:rsidR="00EC0879" w:rsidRPr="00690A26" w14:paraId="5527133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6551511" w14:textId="395C0BBF" w:rsidR="00EC0879" w:rsidRDefault="00EC0879" w:rsidP="00EC0879">
            <w:pPr>
              <w:pStyle w:val="TAL"/>
              <w:rPr>
                <w:lang w:eastAsia="zh-CN"/>
              </w:rPr>
            </w:pPr>
            <w:r w:rsidRPr="004B38F5">
              <w:rPr>
                <w:rFonts w:eastAsia="DengXian" w:cs="Arial"/>
                <w:lang w:eastAsia="zh-CN"/>
              </w:rPr>
              <w:t>5GDdnmfInfo</w:t>
            </w:r>
          </w:p>
        </w:tc>
        <w:tc>
          <w:tcPr>
            <w:tcW w:w="1604" w:type="dxa"/>
            <w:tcBorders>
              <w:top w:val="single" w:sz="4" w:space="0" w:color="auto"/>
              <w:left w:val="single" w:sz="4" w:space="0" w:color="auto"/>
              <w:bottom w:val="single" w:sz="4" w:space="0" w:color="auto"/>
              <w:right w:val="single" w:sz="4" w:space="0" w:color="auto"/>
            </w:tcBorders>
          </w:tcPr>
          <w:p w14:paraId="69161A0B" w14:textId="120BAD46" w:rsidR="00EC0879" w:rsidRDefault="00EC0879" w:rsidP="00EC0879">
            <w:pPr>
              <w:pStyle w:val="TAL"/>
            </w:pPr>
            <w:r>
              <w:rPr>
                <w:rFonts w:eastAsia="DengXian" w:cs="Arial" w:hint="eastAsia"/>
                <w:lang w:eastAsia="zh-CN"/>
              </w:rPr>
              <w:t>6.1.6.2.</w:t>
            </w:r>
            <w:r>
              <w:rPr>
                <w:rFonts w:eastAsia="DengXian" w:cs="Arial"/>
                <w:lang w:eastAsia="zh-CN"/>
              </w:rPr>
              <w:t>74</w:t>
            </w:r>
          </w:p>
        </w:tc>
        <w:tc>
          <w:tcPr>
            <w:tcW w:w="4892" w:type="dxa"/>
            <w:tcBorders>
              <w:top w:val="single" w:sz="4" w:space="0" w:color="auto"/>
              <w:left w:val="single" w:sz="4" w:space="0" w:color="auto"/>
              <w:bottom w:val="single" w:sz="4" w:space="0" w:color="auto"/>
              <w:right w:val="single" w:sz="4" w:space="0" w:color="auto"/>
            </w:tcBorders>
          </w:tcPr>
          <w:p w14:paraId="0FF21548" w14:textId="54211380" w:rsidR="00EC0879" w:rsidRDefault="00EC0879" w:rsidP="00EC0879">
            <w:pPr>
              <w:pStyle w:val="TAL"/>
              <w:rPr>
                <w:rFonts w:cs="Arial"/>
                <w:szCs w:val="18"/>
              </w:rPr>
            </w:pPr>
            <w:r w:rsidRPr="00C74B20">
              <w:rPr>
                <w:rFonts w:eastAsia="DengXian" w:cs="Arial"/>
                <w:szCs w:val="18"/>
              </w:rPr>
              <w:t xml:space="preserve">Information of a </w:t>
            </w:r>
            <w:r>
              <w:rPr>
                <w:rFonts w:eastAsia="DengXian" w:cs="Arial" w:hint="eastAsia"/>
                <w:szCs w:val="18"/>
                <w:lang w:eastAsia="zh-CN"/>
              </w:rPr>
              <w:t>5G DDNMF</w:t>
            </w:r>
            <w:r w:rsidRPr="00C74B20">
              <w:rPr>
                <w:rFonts w:eastAsia="DengXian" w:cs="Arial"/>
                <w:szCs w:val="18"/>
              </w:rPr>
              <w:t xml:space="preserve"> NF Instance.</w:t>
            </w:r>
          </w:p>
        </w:tc>
      </w:tr>
      <w:tr w:rsidR="00023472" w:rsidRPr="00690A26" w14:paraId="052EF9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52D24C" w14:textId="2E425078" w:rsidR="00023472" w:rsidRPr="004B38F5" w:rsidRDefault="00023472" w:rsidP="00023472">
            <w:pPr>
              <w:pStyle w:val="TAL"/>
              <w:rPr>
                <w:rFonts w:eastAsia="DengXian" w:cs="Arial"/>
                <w:lang w:eastAsia="zh-CN"/>
              </w:rPr>
            </w:pPr>
            <w:r>
              <w:t>Mfaf</w:t>
            </w:r>
            <w:r w:rsidRPr="00132962">
              <w:t>Info</w:t>
            </w:r>
          </w:p>
        </w:tc>
        <w:tc>
          <w:tcPr>
            <w:tcW w:w="1604" w:type="dxa"/>
            <w:tcBorders>
              <w:top w:val="single" w:sz="4" w:space="0" w:color="auto"/>
              <w:left w:val="single" w:sz="4" w:space="0" w:color="auto"/>
              <w:bottom w:val="single" w:sz="4" w:space="0" w:color="auto"/>
              <w:right w:val="single" w:sz="4" w:space="0" w:color="auto"/>
            </w:tcBorders>
          </w:tcPr>
          <w:p w14:paraId="585AA844" w14:textId="0898BDBF" w:rsidR="00023472" w:rsidRDefault="00023472" w:rsidP="00023472">
            <w:pPr>
              <w:pStyle w:val="TAL"/>
              <w:rPr>
                <w:rFonts w:eastAsia="DengXian" w:cs="Arial"/>
                <w:lang w:eastAsia="zh-CN"/>
              </w:rPr>
            </w:pPr>
            <w:r w:rsidRPr="00132962">
              <w:t>6.1.6.2.</w:t>
            </w:r>
            <w:r>
              <w:t>75</w:t>
            </w:r>
          </w:p>
        </w:tc>
        <w:tc>
          <w:tcPr>
            <w:tcW w:w="4892" w:type="dxa"/>
            <w:tcBorders>
              <w:top w:val="single" w:sz="4" w:space="0" w:color="auto"/>
              <w:left w:val="single" w:sz="4" w:space="0" w:color="auto"/>
              <w:bottom w:val="single" w:sz="4" w:space="0" w:color="auto"/>
              <w:right w:val="single" w:sz="4" w:space="0" w:color="auto"/>
            </w:tcBorders>
          </w:tcPr>
          <w:p w14:paraId="28F61FCE" w14:textId="7BB4572C" w:rsidR="00023472" w:rsidRPr="00C74B20" w:rsidRDefault="00023472" w:rsidP="00023472">
            <w:pPr>
              <w:pStyle w:val="TAL"/>
              <w:rPr>
                <w:rFonts w:eastAsia="DengXian" w:cs="Arial"/>
                <w:szCs w:val="18"/>
              </w:rPr>
            </w:pPr>
            <w:r w:rsidRPr="00132962">
              <w:rPr>
                <w:rFonts w:cs="Arial"/>
                <w:szCs w:val="18"/>
              </w:rPr>
              <w:t xml:space="preserve">Information of </w:t>
            </w:r>
            <w:r>
              <w:rPr>
                <w:rFonts w:cs="Arial"/>
                <w:szCs w:val="18"/>
              </w:rPr>
              <w:t>the</w:t>
            </w:r>
            <w:r w:rsidRPr="00132962">
              <w:rPr>
                <w:rFonts w:cs="Arial"/>
                <w:szCs w:val="18"/>
              </w:rPr>
              <w:t xml:space="preserve"> </w:t>
            </w:r>
            <w:r>
              <w:rPr>
                <w:rFonts w:cs="Arial"/>
                <w:szCs w:val="18"/>
              </w:rPr>
              <w:t>MFAF</w:t>
            </w:r>
            <w:r w:rsidRPr="00132962">
              <w:rPr>
                <w:rFonts w:cs="Arial"/>
                <w:szCs w:val="18"/>
              </w:rPr>
              <w:t xml:space="preserve"> NF Instance.</w:t>
            </w:r>
          </w:p>
        </w:tc>
      </w:tr>
      <w:tr w:rsidR="00483DCA" w:rsidRPr="00690A26" w14:paraId="48AD28D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17CDFCF" w14:textId="35983836" w:rsidR="00483DCA" w:rsidRDefault="00483DCA" w:rsidP="00483DCA">
            <w:pPr>
              <w:pStyle w:val="TAL"/>
            </w:pPr>
            <w:r>
              <w:rPr>
                <w:lang w:eastAsia="zh-CN"/>
              </w:rPr>
              <w:t>Nwdaf</w:t>
            </w:r>
            <w:r w:rsidRPr="00690A26">
              <w:rPr>
                <w:rFonts w:hint="eastAsia"/>
                <w:lang w:eastAsia="zh-CN"/>
              </w:rPr>
              <w:t>Capability</w:t>
            </w:r>
          </w:p>
        </w:tc>
        <w:tc>
          <w:tcPr>
            <w:tcW w:w="1604" w:type="dxa"/>
            <w:tcBorders>
              <w:top w:val="single" w:sz="4" w:space="0" w:color="auto"/>
              <w:left w:val="single" w:sz="4" w:space="0" w:color="auto"/>
              <w:bottom w:val="single" w:sz="4" w:space="0" w:color="auto"/>
              <w:right w:val="single" w:sz="4" w:space="0" w:color="auto"/>
            </w:tcBorders>
          </w:tcPr>
          <w:p w14:paraId="7EA2D5AC" w14:textId="2D46B20C" w:rsidR="00483DCA" w:rsidRPr="00132962" w:rsidRDefault="00483DCA" w:rsidP="00483DCA">
            <w:pPr>
              <w:pStyle w:val="TAL"/>
            </w:pPr>
            <w:r>
              <w:t>6.1.6.2.76</w:t>
            </w:r>
          </w:p>
        </w:tc>
        <w:tc>
          <w:tcPr>
            <w:tcW w:w="4892" w:type="dxa"/>
            <w:tcBorders>
              <w:top w:val="single" w:sz="4" w:space="0" w:color="auto"/>
              <w:left w:val="single" w:sz="4" w:space="0" w:color="auto"/>
              <w:bottom w:val="single" w:sz="4" w:space="0" w:color="auto"/>
              <w:right w:val="single" w:sz="4" w:space="0" w:color="auto"/>
            </w:tcBorders>
          </w:tcPr>
          <w:p w14:paraId="47EC20A5" w14:textId="49003A55" w:rsidR="00483DCA" w:rsidRPr="00132962" w:rsidRDefault="00483DCA" w:rsidP="00483DCA">
            <w:pPr>
              <w:pStyle w:val="TAL"/>
              <w:rPr>
                <w:rFonts w:cs="Arial"/>
                <w:szCs w:val="18"/>
              </w:rPr>
            </w:pPr>
            <w:r>
              <w:rPr>
                <w:rFonts w:cs="Arial" w:hint="eastAsia"/>
                <w:szCs w:val="18"/>
                <w:lang w:eastAsia="zh-CN"/>
              </w:rPr>
              <w:t>I</w:t>
            </w:r>
            <w:r>
              <w:rPr>
                <w:rFonts w:cs="Arial"/>
                <w:szCs w:val="18"/>
                <w:lang w:eastAsia="zh-CN"/>
              </w:rPr>
              <w:t>ndicates the capability supported by the NWDAF.</w:t>
            </w:r>
          </w:p>
        </w:tc>
      </w:tr>
      <w:tr w:rsidR="00EB2BB8" w:rsidRPr="00690A26" w14:paraId="0AA9344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23CAB1" w14:textId="11519D61" w:rsidR="00EB2BB8" w:rsidRDefault="00EB2BB8" w:rsidP="00EB2BB8">
            <w:pPr>
              <w:pStyle w:val="TAL"/>
              <w:rPr>
                <w:lang w:eastAsia="zh-CN"/>
              </w:rPr>
            </w:pPr>
            <w:r w:rsidRPr="00132962">
              <w:t>DccfInfo</w:t>
            </w:r>
          </w:p>
        </w:tc>
        <w:tc>
          <w:tcPr>
            <w:tcW w:w="1604" w:type="dxa"/>
            <w:tcBorders>
              <w:top w:val="single" w:sz="4" w:space="0" w:color="auto"/>
              <w:left w:val="single" w:sz="4" w:space="0" w:color="auto"/>
              <w:bottom w:val="single" w:sz="4" w:space="0" w:color="auto"/>
              <w:right w:val="single" w:sz="4" w:space="0" w:color="auto"/>
            </w:tcBorders>
          </w:tcPr>
          <w:p w14:paraId="4C23D745" w14:textId="0C9E79F4" w:rsidR="00EB2BB8" w:rsidRDefault="00EB2BB8" w:rsidP="00EB2BB8">
            <w:pPr>
              <w:pStyle w:val="TAL"/>
            </w:pPr>
            <w:r w:rsidRPr="00132962">
              <w:t>6.1.6.2.</w:t>
            </w:r>
            <w:r w:rsidR="00515730">
              <w:t>80</w:t>
            </w:r>
          </w:p>
        </w:tc>
        <w:tc>
          <w:tcPr>
            <w:tcW w:w="4892" w:type="dxa"/>
            <w:tcBorders>
              <w:top w:val="single" w:sz="4" w:space="0" w:color="auto"/>
              <w:left w:val="single" w:sz="4" w:space="0" w:color="auto"/>
              <w:bottom w:val="single" w:sz="4" w:space="0" w:color="auto"/>
              <w:right w:val="single" w:sz="4" w:space="0" w:color="auto"/>
            </w:tcBorders>
          </w:tcPr>
          <w:p w14:paraId="16064C48" w14:textId="7B851410" w:rsidR="00EB2BB8" w:rsidRDefault="00EB2BB8" w:rsidP="00EB2BB8">
            <w:pPr>
              <w:pStyle w:val="TAL"/>
              <w:rPr>
                <w:rFonts w:cs="Arial"/>
                <w:szCs w:val="18"/>
                <w:lang w:eastAsia="zh-CN"/>
              </w:rPr>
            </w:pPr>
            <w:r w:rsidRPr="00132962">
              <w:rPr>
                <w:rFonts w:cs="Arial"/>
                <w:szCs w:val="18"/>
              </w:rPr>
              <w:t>Information of a DCCF NF Instance.</w:t>
            </w:r>
          </w:p>
        </w:tc>
      </w:tr>
      <w:tr w:rsidR="00F04C0A" w:rsidRPr="00690A26" w14:paraId="4F3E5B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56B77ED" w14:textId="0640CA9F" w:rsidR="00F04C0A" w:rsidRPr="00132962" w:rsidRDefault="00F04C0A" w:rsidP="00F04C0A">
            <w:pPr>
              <w:pStyle w:val="TAL"/>
            </w:pPr>
            <w:r>
              <w:t>Nsacf</w:t>
            </w:r>
            <w:r w:rsidRPr="00350B76">
              <w:t>Info</w:t>
            </w:r>
          </w:p>
        </w:tc>
        <w:tc>
          <w:tcPr>
            <w:tcW w:w="1604" w:type="dxa"/>
            <w:tcBorders>
              <w:top w:val="single" w:sz="4" w:space="0" w:color="auto"/>
              <w:left w:val="single" w:sz="4" w:space="0" w:color="auto"/>
              <w:bottom w:val="single" w:sz="4" w:space="0" w:color="auto"/>
              <w:right w:val="single" w:sz="4" w:space="0" w:color="auto"/>
            </w:tcBorders>
          </w:tcPr>
          <w:p w14:paraId="56E47D23" w14:textId="2445E8E9" w:rsidR="00F04C0A" w:rsidRPr="00132962" w:rsidRDefault="00F04C0A" w:rsidP="00F04C0A">
            <w:pPr>
              <w:pStyle w:val="TAL"/>
            </w:pPr>
            <w:r>
              <w:t>6.1.6.2.81</w:t>
            </w:r>
          </w:p>
        </w:tc>
        <w:tc>
          <w:tcPr>
            <w:tcW w:w="4892" w:type="dxa"/>
            <w:tcBorders>
              <w:top w:val="single" w:sz="4" w:space="0" w:color="auto"/>
              <w:left w:val="single" w:sz="4" w:space="0" w:color="auto"/>
              <w:bottom w:val="single" w:sz="4" w:space="0" w:color="auto"/>
              <w:right w:val="single" w:sz="4" w:space="0" w:color="auto"/>
            </w:tcBorders>
          </w:tcPr>
          <w:p w14:paraId="16A190D8" w14:textId="5970C34B" w:rsidR="00F04C0A" w:rsidRPr="00132962" w:rsidRDefault="00F04C0A" w:rsidP="00F04C0A">
            <w:pPr>
              <w:pStyle w:val="TAL"/>
              <w:rPr>
                <w:rFonts w:cs="Arial"/>
                <w:szCs w:val="18"/>
              </w:rPr>
            </w:pPr>
            <w:r w:rsidRPr="00350B76">
              <w:rPr>
                <w:rFonts w:cs="Arial"/>
                <w:szCs w:val="18"/>
              </w:rPr>
              <w:t xml:space="preserve">Information of an </w:t>
            </w:r>
            <w:r>
              <w:rPr>
                <w:rFonts w:cs="Arial"/>
                <w:szCs w:val="18"/>
              </w:rPr>
              <w:t>NSACF</w:t>
            </w:r>
            <w:r w:rsidRPr="00350B76">
              <w:rPr>
                <w:rFonts w:cs="Arial"/>
                <w:szCs w:val="18"/>
              </w:rPr>
              <w:t xml:space="preserve"> NF Instance.</w:t>
            </w:r>
          </w:p>
        </w:tc>
      </w:tr>
      <w:tr w:rsidR="00F04C0A" w:rsidRPr="00690A26" w14:paraId="15522D7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067E61" w14:textId="5600FEDE" w:rsidR="00F04C0A" w:rsidRPr="00132962" w:rsidRDefault="00F04C0A" w:rsidP="00F04C0A">
            <w:pPr>
              <w:pStyle w:val="TAL"/>
            </w:pPr>
            <w:r w:rsidRPr="00350B76">
              <w:rPr>
                <w:lang w:eastAsia="zh-CN"/>
              </w:rPr>
              <w:t>Nsacf</w:t>
            </w:r>
            <w:r w:rsidRPr="00350B76">
              <w:rPr>
                <w:rFonts w:hint="eastAsia"/>
                <w:lang w:eastAsia="zh-CN"/>
              </w:rPr>
              <w:t>Capability</w:t>
            </w:r>
          </w:p>
        </w:tc>
        <w:tc>
          <w:tcPr>
            <w:tcW w:w="1604" w:type="dxa"/>
            <w:tcBorders>
              <w:top w:val="single" w:sz="4" w:space="0" w:color="auto"/>
              <w:left w:val="single" w:sz="4" w:space="0" w:color="auto"/>
              <w:bottom w:val="single" w:sz="4" w:space="0" w:color="auto"/>
              <w:right w:val="single" w:sz="4" w:space="0" w:color="auto"/>
            </w:tcBorders>
          </w:tcPr>
          <w:p w14:paraId="262B2EA0" w14:textId="12D10659" w:rsidR="00F04C0A" w:rsidRPr="00132962" w:rsidRDefault="00F04C0A" w:rsidP="00F04C0A">
            <w:pPr>
              <w:pStyle w:val="TAL"/>
            </w:pPr>
            <w:r>
              <w:t>6.1.6.2.82</w:t>
            </w:r>
          </w:p>
        </w:tc>
        <w:tc>
          <w:tcPr>
            <w:tcW w:w="4892" w:type="dxa"/>
            <w:tcBorders>
              <w:top w:val="single" w:sz="4" w:space="0" w:color="auto"/>
              <w:left w:val="single" w:sz="4" w:space="0" w:color="auto"/>
              <w:bottom w:val="single" w:sz="4" w:space="0" w:color="auto"/>
              <w:right w:val="single" w:sz="4" w:space="0" w:color="auto"/>
            </w:tcBorders>
          </w:tcPr>
          <w:p w14:paraId="61A86C5E" w14:textId="1A5C61A9" w:rsidR="00F04C0A" w:rsidRPr="00132962" w:rsidRDefault="00F04C0A" w:rsidP="00F04C0A">
            <w:pPr>
              <w:pStyle w:val="TAL"/>
              <w:rPr>
                <w:rFonts w:cs="Arial"/>
                <w:szCs w:val="18"/>
              </w:rPr>
            </w:pPr>
            <w:r>
              <w:rPr>
                <w:rFonts w:cs="Arial"/>
                <w:szCs w:val="18"/>
                <w:lang w:eastAsia="zh-CN"/>
              </w:rPr>
              <w:t xml:space="preserve">NSACF service </w:t>
            </w:r>
            <w:r>
              <w:rPr>
                <w:rFonts w:cs="Arial" w:hint="eastAsia"/>
                <w:szCs w:val="18"/>
                <w:lang w:eastAsia="zh-CN"/>
              </w:rPr>
              <w:t>c</w:t>
            </w:r>
            <w:r w:rsidRPr="00350B76">
              <w:rPr>
                <w:rFonts w:cs="Arial" w:hint="eastAsia"/>
                <w:szCs w:val="18"/>
                <w:lang w:eastAsia="zh-CN"/>
              </w:rPr>
              <w:t>apability</w:t>
            </w:r>
            <w:r>
              <w:rPr>
                <w:rFonts w:cs="Arial"/>
                <w:szCs w:val="18"/>
                <w:lang w:eastAsia="zh-CN"/>
              </w:rPr>
              <w:t>.</w:t>
            </w:r>
          </w:p>
        </w:tc>
      </w:tr>
      <w:tr w:rsidR="002D022A" w:rsidRPr="00690A26" w14:paraId="43F1A4C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52C9BAE" w14:textId="326347DE" w:rsidR="002D022A" w:rsidRPr="00350B76" w:rsidRDefault="002D022A" w:rsidP="002D022A">
            <w:pPr>
              <w:pStyle w:val="TAL"/>
              <w:rPr>
                <w:lang w:eastAsia="zh-CN"/>
              </w:rPr>
            </w:pPr>
            <w:r>
              <w:rPr>
                <w:rFonts w:hint="eastAsia"/>
                <w:lang w:eastAsia="zh-CN"/>
              </w:rPr>
              <w:t>D</w:t>
            </w:r>
            <w:r>
              <w:rPr>
                <w:lang w:eastAsia="zh-CN"/>
              </w:rPr>
              <w:t>ccfCond</w:t>
            </w:r>
          </w:p>
        </w:tc>
        <w:tc>
          <w:tcPr>
            <w:tcW w:w="1604" w:type="dxa"/>
            <w:tcBorders>
              <w:top w:val="single" w:sz="4" w:space="0" w:color="auto"/>
              <w:left w:val="single" w:sz="4" w:space="0" w:color="auto"/>
              <w:bottom w:val="single" w:sz="4" w:space="0" w:color="auto"/>
              <w:right w:val="single" w:sz="4" w:space="0" w:color="auto"/>
            </w:tcBorders>
          </w:tcPr>
          <w:p w14:paraId="6B5D1AC8" w14:textId="3C799DA3" w:rsidR="002D022A" w:rsidRDefault="002D022A" w:rsidP="002D022A">
            <w:pPr>
              <w:pStyle w:val="TAL"/>
            </w:pPr>
            <w:r w:rsidRPr="00132962">
              <w:t>6.1.6.2.</w:t>
            </w:r>
            <w:r>
              <w:t>83</w:t>
            </w:r>
          </w:p>
        </w:tc>
        <w:tc>
          <w:tcPr>
            <w:tcW w:w="4892" w:type="dxa"/>
            <w:tcBorders>
              <w:top w:val="single" w:sz="4" w:space="0" w:color="auto"/>
              <w:left w:val="single" w:sz="4" w:space="0" w:color="auto"/>
              <w:bottom w:val="single" w:sz="4" w:space="0" w:color="auto"/>
              <w:right w:val="single" w:sz="4" w:space="0" w:color="auto"/>
            </w:tcBorders>
          </w:tcPr>
          <w:p w14:paraId="6DD949D0" w14:textId="24FD7140" w:rsidR="002D022A" w:rsidRDefault="002D022A" w:rsidP="002D022A">
            <w:pPr>
              <w:pStyle w:val="TAL"/>
              <w:rPr>
                <w:rFonts w:cs="Arial"/>
                <w:szCs w:val="18"/>
                <w:lang w:eastAsia="zh-CN"/>
              </w:rPr>
            </w:pPr>
            <w:r w:rsidRPr="00690A26">
              <w:rPr>
                <w:rFonts w:cs="Arial"/>
                <w:szCs w:val="18"/>
              </w:rPr>
              <w:t>Subscription to a set of NF Instances (</w:t>
            </w:r>
            <w:r>
              <w:rPr>
                <w:rFonts w:cs="Arial"/>
                <w:szCs w:val="18"/>
                <w:lang w:eastAsia="zh-CN"/>
              </w:rPr>
              <w:t>DCCF</w:t>
            </w:r>
            <w:r w:rsidRPr="00690A26">
              <w:rPr>
                <w:rFonts w:cs="Arial"/>
                <w:szCs w:val="18"/>
              </w:rPr>
              <w:t xml:space="preserve">s), identified by </w:t>
            </w:r>
            <w:r>
              <w:rPr>
                <w:rFonts w:cs="Arial"/>
                <w:szCs w:val="18"/>
              </w:rPr>
              <w:t>NF types</w:t>
            </w:r>
            <w:r>
              <w:rPr>
                <w:rFonts w:cs="Arial" w:hint="eastAsia"/>
                <w:szCs w:val="18"/>
                <w:lang w:eastAsia="zh-CN"/>
              </w:rPr>
              <w:t xml:space="preserve">, </w:t>
            </w:r>
            <w:r w:rsidRPr="00132962">
              <w:rPr>
                <w:noProof/>
              </w:rPr>
              <w:t>NF Set Id(s)</w:t>
            </w:r>
            <w:r>
              <w:rPr>
                <w:rFonts w:cs="Arial" w:hint="eastAsia"/>
                <w:szCs w:val="18"/>
                <w:lang w:eastAsia="zh-CN"/>
              </w:rPr>
              <w:t xml:space="preserve"> or </w:t>
            </w:r>
            <w:r>
              <w:rPr>
                <w:rFonts w:cs="Arial"/>
                <w:szCs w:val="18"/>
                <w:lang w:eastAsia="zh-CN"/>
              </w:rPr>
              <w:t>DCCF</w:t>
            </w:r>
            <w:r w:rsidRPr="006E02BC">
              <w:rPr>
                <w:rFonts w:cs="Arial"/>
                <w:szCs w:val="18"/>
                <w:lang w:eastAsia="zh-CN"/>
              </w:rPr>
              <w:t xml:space="preserve"> Serving Area information</w:t>
            </w:r>
            <w:r>
              <w:rPr>
                <w:rFonts w:cs="Arial" w:hint="eastAsia"/>
                <w:szCs w:val="18"/>
                <w:lang w:eastAsia="zh-CN"/>
              </w:rPr>
              <w:t>,</w:t>
            </w:r>
            <w:r>
              <w:t xml:space="preserve"> </w:t>
            </w:r>
            <w:r w:rsidRPr="006E02BC">
              <w:rPr>
                <w:rFonts w:cs="Arial"/>
                <w:szCs w:val="18"/>
                <w:lang w:eastAsia="zh-CN"/>
              </w:rPr>
              <w:t xml:space="preserve">i.e. list of TAIs </w:t>
            </w:r>
            <w:r>
              <w:rPr>
                <w:rFonts w:cs="Arial"/>
                <w:szCs w:val="18"/>
                <w:lang w:eastAsia="zh-CN"/>
              </w:rPr>
              <w:t>served by the DCCF</w:t>
            </w:r>
            <w:r>
              <w:rPr>
                <w:rFonts w:cs="Arial" w:hint="eastAsia"/>
                <w:szCs w:val="18"/>
                <w:lang w:eastAsia="zh-CN"/>
              </w:rPr>
              <w:t>.</w:t>
            </w:r>
          </w:p>
        </w:tc>
      </w:tr>
      <w:tr w:rsidR="004161F5" w:rsidRPr="00690A26" w14:paraId="0EDA254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7B6DB8F" w14:textId="3B764876" w:rsidR="004161F5" w:rsidRDefault="004161F5" w:rsidP="004161F5">
            <w:pPr>
              <w:pStyle w:val="TAL"/>
              <w:rPr>
                <w:lang w:eastAsia="zh-CN"/>
              </w:rPr>
            </w:pPr>
            <w:r>
              <w:rPr>
                <w:lang w:eastAsia="zh-CN"/>
              </w:rPr>
              <w:t>MlAnalyticsInfo</w:t>
            </w:r>
          </w:p>
        </w:tc>
        <w:tc>
          <w:tcPr>
            <w:tcW w:w="1604" w:type="dxa"/>
            <w:tcBorders>
              <w:top w:val="single" w:sz="4" w:space="0" w:color="auto"/>
              <w:left w:val="single" w:sz="4" w:space="0" w:color="auto"/>
              <w:bottom w:val="single" w:sz="4" w:space="0" w:color="auto"/>
              <w:right w:val="single" w:sz="4" w:space="0" w:color="auto"/>
            </w:tcBorders>
          </w:tcPr>
          <w:p w14:paraId="3D11F0DD" w14:textId="1CD27F76" w:rsidR="004161F5" w:rsidRPr="00132962" w:rsidRDefault="004161F5" w:rsidP="004161F5">
            <w:pPr>
              <w:pStyle w:val="TAL"/>
            </w:pPr>
            <w:r w:rsidRPr="00132962">
              <w:t>6.1.6.2.</w:t>
            </w:r>
            <w:r>
              <w:t>84</w:t>
            </w:r>
          </w:p>
        </w:tc>
        <w:tc>
          <w:tcPr>
            <w:tcW w:w="4892" w:type="dxa"/>
            <w:tcBorders>
              <w:top w:val="single" w:sz="4" w:space="0" w:color="auto"/>
              <w:left w:val="single" w:sz="4" w:space="0" w:color="auto"/>
              <w:bottom w:val="single" w:sz="4" w:space="0" w:color="auto"/>
              <w:right w:val="single" w:sz="4" w:space="0" w:color="auto"/>
            </w:tcBorders>
          </w:tcPr>
          <w:p w14:paraId="7452281F" w14:textId="39505799" w:rsidR="004161F5" w:rsidRPr="00690A26" w:rsidRDefault="004161F5" w:rsidP="004161F5">
            <w:pPr>
              <w:pStyle w:val="TAL"/>
              <w:rPr>
                <w:rFonts w:cs="Arial"/>
                <w:szCs w:val="18"/>
              </w:rPr>
            </w:pP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p>
        </w:tc>
      </w:tr>
      <w:tr w:rsidR="001F02E7" w:rsidRPr="00690A26" w14:paraId="41604F7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17FB69" w14:textId="11E91D22" w:rsidR="001F02E7" w:rsidRDefault="001F02E7" w:rsidP="001F02E7">
            <w:pPr>
              <w:pStyle w:val="TAL"/>
              <w:rPr>
                <w:lang w:eastAsia="zh-CN"/>
              </w:rPr>
            </w:pPr>
            <w:r>
              <w:t>MbSmfInfo</w:t>
            </w:r>
          </w:p>
        </w:tc>
        <w:tc>
          <w:tcPr>
            <w:tcW w:w="1604" w:type="dxa"/>
            <w:tcBorders>
              <w:top w:val="single" w:sz="4" w:space="0" w:color="auto"/>
              <w:left w:val="single" w:sz="4" w:space="0" w:color="auto"/>
              <w:bottom w:val="single" w:sz="4" w:space="0" w:color="auto"/>
              <w:right w:val="single" w:sz="4" w:space="0" w:color="auto"/>
            </w:tcBorders>
          </w:tcPr>
          <w:p w14:paraId="4E14DE89" w14:textId="3647DC0D" w:rsidR="001F02E7" w:rsidRPr="00132962" w:rsidRDefault="001F02E7" w:rsidP="001F02E7">
            <w:pPr>
              <w:pStyle w:val="TAL"/>
            </w:pPr>
            <w:r>
              <w:t>6.1.6.2.8</w:t>
            </w:r>
            <w:r w:rsidR="00B5564E">
              <w:t>5</w:t>
            </w:r>
          </w:p>
        </w:tc>
        <w:tc>
          <w:tcPr>
            <w:tcW w:w="4892" w:type="dxa"/>
            <w:tcBorders>
              <w:top w:val="single" w:sz="4" w:space="0" w:color="auto"/>
              <w:left w:val="single" w:sz="4" w:space="0" w:color="auto"/>
              <w:bottom w:val="single" w:sz="4" w:space="0" w:color="auto"/>
              <w:right w:val="single" w:sz="4" w:space="0" w:color="auto"/>
            </w:tcBorders>
          </w:tcPr>
          <w:p w14:paraId="11A9FD1F" w14:textId="61502508" w:rsidR="001F02E7" w:rsidRPr="00473062" w:rsidRDefault="001F02E7" w:rsidP="001F02E7">
            <w:pPr>
              <w:pStyle w:val="TAL"/>
              <w:rPr>
                <w:rFonts w:cs="Arial"/>
                <w:szCs w:val="18"/>
              </w:rPr>
            </w:pPr>
            <w:r>
              <w:rPr>
                <w:rFonts w:cs="Arial"/>
                <w:szCs w:val="18"/>
              </w:rPr>
              <w:t>Information of a MB-SMF NF Instance</w:t>
            </w:r>
          </w:p>
        </w:tc>
      </w:tr>
      <w:tr w:rsidR="001F02E7" w:rsidRPr="00690A26" w14:paraId="36D381D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76F986" w14:textId="5AA99413" w:rsidR="001F02E7" w:rsidRDefault="001F02E7" w:rsidP="001F02E7">
            <w:pPr>
              <w:pStyle w:val="TAL"/>
              <w:rPr>
                <w:lang w:eastAsia="zh-CN"/>
              </w:rPr>
            </w:pPr>
            <w:r>
              <w:t>TmgiRange</w:t>
            </w:r>
          </w:p>
        </w:tc>
        <w:tc>
          <w:tcPr>
            <w:tcW w:w="1604" w:type="dxa"/>
            <w:tcBorders>
              <w:top w:val="single" w:sz="4" w:space="0" w:color="auto"/>
              <w:left w:val="single" w:sz="4" w:space="0" w:color="auto"/>
              <w:bottom w:val="single" w:sz="4" w:space="0" w:color="auto"/>
              <w:right w:val="single" w:sz="4" w:space="0" w:color="auto"/>
            </w:tcBorders>
          </w:tcPr>
          <w:p w14:paraId="004F70DC" w14:textId="59C63EF9" w:rsidR="001F02E7" w:rsidRPr="00132962" w:rsidRDefault="001F02E7" w:rsidP="001F02E7">
            <w:pPr>
              <w:pStyle w:val="TAL"/>
            </w:pPr>
            <w:r>
              <w:t>6.1.6.2.8</w:t>
            </w:r>
            <w:r w:rsidR="00B5564E">
              <w:t>6</w:t>
            </w:r>
          </w:p>
        </w:tc>
        <w:tc>
          <w:tcPr>
            <w:tcW w:w="4892" w:type="dxa"/>
            <w:tcBorders>
              <w:top w:val="single" w:sz="4" w:space="0" w:color="auto"/>
              <w:left w:val="single" w:sz="4" w:space="0" w:color="auto"/>
              <w:bottom w:val="single" w:sz="4" w:space="0" w:color="auto"/>
              <w:right w:val="single" w:sz="4" w:space="0" w:color="auto"/>
            </w:tcBorders>
          </w:tcPr>
          <w:p w14:paraId="02A95FF9" w14:textId="11368E42" w:rsidR="001F02E7" w:rsidRPr="00473062" w:rsidRDefault="001F02E7" w:rsidP="001F02E7">
            <w:pPr>
              <w:pStyle w:val="TAL"/>
              <w:rPr>
                <w:rFonts w:cs="Arial"/>
                <w:szCs w:val="18"/>
              </w:rPr>
            </w:pPr>
            <w:r>
              <w:rPr>
                <w:rFonts w:cs="Arial"/>
                <w:szCs w:val="18"/>
              </w:rPr>
              <w:t>Range of TMGIs</w:t>
            </w:r>
          </w:p>
        </w:tc>
      </w:tr>
      <w:tr w:rsidR="001F02E7" w:rsidRPr="00690A26" w14:paraId="2DEAB04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03643C" w14:textId="74FC44C1" w:rsidR="001F02E7" w:rsidRDefault="001F02E7" w:rsidP="001F02E7">
            <w:pPr>
              <w:pStyle w:val="TAL"/>
              <w:rPr>
                <w:lang w:eastAsia="zh-CN"/>
              </w:rPr>
            </w:pPr>
            <w:r>
              <w:t>MbsSession</w:t>
            </w:r>
          </w:p>
        </w:tc>
        <w:tc>
          <w:tcPr>
            <w:tcW w:w="1604" w:type="dxa"/>
            <w:tcBorders>
              <w:top w:val="single" w:sz="4" w:space="0" w:color="auto"/>
              <w:left w:val="single" w:sz="4" w:space="0" w:color="auto"/>
              <w:bottom w:val="single" w:sz="4" w:space="0" w:color="auto"/>
              <w:right w:val="single" w:sz="4" w:space="0" w:color="auto"/>
            </w:tcBorders>
          </w:tcPr>
          <w:p w14:paraId="2F291203" w14:textId="526FB674" w:rsidR="001F02E7" w:rsidRPr="00132962" w:rsidRDefault="001F02E7" w:rsidP="001F02E7">
            <w:pPr>
              <w:pStyle w:val="TAL"/>
            </w:pPr>
            <w:r>
              <w:t>6.1.6.2.8</w:t>
            </w:r>
            <w:r w:rsidR="00B5564E">
              <w:t>7</w:t>
            </w:r>
          </w:p>
        </w:tc>
        <w:tc>
          <w:tcPr>
            <w:tcW w:w="4892" w:type="dxa"/>
            <w:tcBorders>
              <w:top w:val="single" w:sz="4" w:space="0" w:color="auto"/>
              <w:left w:val="single" w:sz="4" w:space="0" w:color="auto"/>
              <w:bottom w:val="single" w:sz="4" w:space="0" w:color="auto"/>
              <w:right w:val="single" w:sz="4" w:space="0" w:color="auto"/>
            </w:tcBorders>
          </w:tcPr>
          <w:p w14:paraId="55A4CA1D" w14:textId="02798507" w:rsidR="001F02E7" w:rsidRPr="00473062" w:rsidRDefault="001F02E7" w:rsidP="001F02E7">
            <w:pPr>
              <w:pStyle w:val="TAL"/>
              <w:rPr>
                <w:rFonts w:cs="Arial"/>
                <w:szCs w:val="18"/>
              </w:rPr>
            </w:pPr>
            <w:r>
              <w:rPr>
                <w:rFonts w:cs="Arial"/>
                <w:szCs w:val="18"/>
              </w:rPr>
              <w:t>MBS Session served by an MB-SMF</w:t>
            </w:r>
          </w:p>
        </w:tc>
      </w:tr>
      <w:tr w:rsidR="001F02E7" w:rsidRPr="00690A26" w14:paraId="24BF40A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C430656" w14:textId="0AF10DCD" w:rsidR="001F02E7" w:rsidRDefault="001F02E7" w:rsidP="001F02E7">
            <w:pPr>
              <w:pStyle w:val="TAL"/>
              <w:rPr>
                <w:lang w:eastAsia="zh-CN"/>
              </w:rPr>
            </w:pPr>
            <w:r w:rsidRPr="00690A26">
              <w:t>Snssai</w:t>
            </w:r>
            <w:r>
              <w:t>MbSmf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12570B14" w14:textId="3F5E89EF" w:rsidR="001F02E7" w:rsidRPr="00132962" w:rsidRDefault="001F02E7" w:rsidP="001F02E7">
            <w:pPr>
              <w:pStyle w:val="TAL"/>
            </w:pPr>
            <w:r w:rsidRPr="00690A26">
              <w:t>6.1.6.2.</w:t>
            </w:r>
            <w:r>
              <w:t>8</w:t>
            </w:r>
            <w:r w:rsidR="00B5564E">
              <w:t>8</w:t>
            </w:r>
          </w:p>
        </w:tc>
        <w:tc>
          <w:tcPr>
            <w:tcW w:w="4892" w:type="dxa"/>
            <w:tcBorders>
              <w:top w:val="single" w:sz="4" w:space="0" w:color="auto"/>
              <w:left w:val="single" w:sz="4" w:space="0" w:color="auto"/>
              <w:bottom w:val="single" w:sz="4" w:space="0" w:color="auto"/>
              <w:right w:val="single" w:sz="4" w:space="0" w:color="auto"/>
            </w:tcBorders>
          </w:tcPr>
          <w:p w14:paraId="3050BF14" w14:textId="2C92E87F" w:rsidR="001F02E7" w:rsidRPr="00473062" w:rsidRDefault="001F02E7" w:rsidP="001F02E7">
            <w:pPr>
              <w:pStyle w:val="TAL"/>
              <w:rPr>
                <w:rFonts w:cs="Arial"/>
                <w:szCs w:val="18"/>
              </w:rPr>
            </w:pPr>
            <w:r>
              <w:rPr>
                <w:rFonts w:cs="Arial"/>
                <w:szCs w:val="18"/>
              </w:rPr>
              <w:t>Parameters supported by an MB-SMF for a given S-NSSAI</w:t>
            </w:r>
          </w:p>
        </w:tc>
      </w:tr>
      <w:tr w:rsidR="001F02E7" w:rsidRPr="00690A26" w14:paraId="2468A4E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ED68F40" w14:textId="1AEE1C44" w:rsidR="001F02E7" w:rsidRDefault="001F02E7" w:rsidP="001F02E7">
            <w:pPr>
              <w:pStyle w:val="TAL"/>
              <w:rPr>
                <w:lang w:eastAsia="zh-CN"/>
              </w:rPr>
            </w:pPr>
            <w:r w:rsidRPr="00690A26">
              <w:t>Dnn</w:t>
            </w:r>
            <w:r>
              <w:t>MbSmf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48425F4B" w14:textId="16F28ABB" w:rsidR="001F02E7" w:rsidRPr="00132962" w:rsidRDefault="001F02E7" w:rsidP="001F02E7">
            <w:pPr>
              <w:pStyle w:val="TAL"/>
            </w:pPr>
            <w:r w:rsidRPr="00690A26">
              <w:t>6.1.6.2.</w:t>
            </w:r>
            <w:r w:rsidR="00B5564E">
              <w:t>89</w:t>
            </w:r>
          </w:p>
        </w:tc>
        <w:tc>
          <w:tcPr>
            <w:tcW w:w="4892" w:type="dxa"/>
            <w:tcBorders>
              <w:top w:val="single" w:sz="4" w:space="0" w:color="auto"/>
              <w:left w:val="single" w:sz="4" w:space="0" w:color="auto"/>
              <w:bottom w:val="single" w:sz="4" w:space="0" w:color="auto"/>
              <w:right w:val="single" w:sz="4" w:space="0" w:color="auto"/>
            </w:tcBorders>
          </w:tcPr>
          <w:p w14:paraId="354EA04E" w14:textId="2F01622C" w:rsidR="001F02E7" w:rsidRPr="00473062" w:rsidRDefault="001F02E7" w:rsidP="001F02E7">
            <w:pPr>
              <w:pStyle w:val="TAL"/>
              <w:rPr>
                <w:rFonts w:cs="Arial"/>
                <w:szCs w:val="18"/>
              </w:rPr>
            </w:pPr>
            <w:r>
              <w:rPr>
                <w:rFonts w:cs="Arial"/>
                <w:szCs w:val="18"/>
              </w:rPr>
              <w:t>Parameters supported by an MB-SMF for a given DNN</w:t>
            </w:r>
          </w:p>
        </w:tc>
      </w:tr>
      <w:tr w:rsidR="006524F7" w:rsidRPr="00690A26" w14:paraId="180FF48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25AB249" w14:textId="19482C1A" w:rsidR="006524F7" w:rsidRDefault="006524F7" w:rsidP="006524F7">
            <w:pPr>
              <w:pStyle w:val="TAL"/>
            </w:pPr>
            <w:r>
              <w:rPr>
                <w:rFonts w:cs="Arial"/>
                <w:szCs w:val="18"/>
              </w:rPr>
              <w:t>TsctsfInfo</w:t>
            </w:r>
          </w:p>
        </w:tc>
        <w:tc>
          <w:tcPr>
            <w:tcW w:w="1604" w:type="dxa"/>
            <w:tcBorders>
              <w:top w:val="single" w:sz="4" w:space="0" w:color="auto"/>
              <w:left w:val="single" w:sz="4" w:space="0" w:color="auto"/>
              <w:bottom w:val="single" w:sz="4" w:space="0" w:color="auto"/>
              <w:right w:val="single" w:sz="4" w:space="0" w:color="auto"/>
            </w:tcBorders>
          </w:tcPr>
          <w:p w14:paraId="2C767BA1" w14:textId="67A59373" w:rsidR="006524F7" w:rsidRPr="00690A26" w:rsidRDefault="006524F7" w:rsidP="006524F7">
            <w:pPr>
              <w:pStyle w:val="TAL"/>
            </w:pPr>
            <w:r w:rsidRPr="00132962">
              <w:t>6.1.6.2.</w:t>
            </w:r>
            <w:r>
              <w:t>91</w:t>
            </w:r>
          </w:p>
        </w:tc>
        <w:tc>
          <w:tcPr>
            <w:tcW w:w="4892" w:type="dxa"/>
            <w:tcBorders>
              <w:top w:val="single" w:sz="4" w:space="0" w:color="auto"/>
              <w:left w:val="single" w:sz="4" w:space="0" w:color="auto"/>
              <w:bottom w:val="single" w:sz="4" w:space="0" w:color="auto"/>
              <w:right w:val="single" w:sz="4" w:space="0" w:color="auto"/>
            </w:tcBorders>
          </w:tcPr>
          <w:p w14:paraId="5871928C" w14:textId="6040CD20" w:rsidR="006524F7" w:rsidRPr="00F7063B" w:rsidRDefault="006524F7" w:rsidP="006524F7">
            <w:pPr>
              <w:pStyle w:val="TAL"/>
              <w:rPr>
                <w:rFonts w:cs="Arial"/>
                <w:szCs w:val="18"/>
              </w:rPr>
            </w:pPr>
            <w:r w:rsidRPr="00132962">
              <w:rPr>
                <w:rFonts w:cs="Arial"/>
                <w:szCs w:val="18"/>
              </w:rPr>
              <w:t xml:space="preserve">Information of a </w:t>
            </w:r>
            <w:r>
              <w:rPr>
                <w:rFonts w:cs="Arial"/>
                <w:szCs w:val="18"/>
              </w:rPr>
              <w:t>TSCTSF</w:t>
            </w:r>
            <w:r w:rsidRPr="00132962">
              <w:rPr>
                <w:rFonts w:cs="Arial"/>
                <w:szCs w:val="18"/>
              </w:rPr>
              <w:t xml:space="preserve"> NF Instance.</w:t>
            </w:r>
          </w:p>
        </w:tc>
      </w:tr>
      <w:tr w:rsidR="006524F7" w:rsidRPr="00690A26" w14:paraId="5013284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53D643" w14:textId="310A25CF" w:rsidR="006524F7" w:rsidRDefault="006524F7" w:rsidP="006524F7">
            <w:pPr>
              <w:pStyle w:val="TAL"/>
            </w:pPr>
            <w:r w:rsidRPr="00690A26">
              <w:t>Snssai</w:t>
            </w:r>
            <w:r>
              <w:t>Tsctsf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364F7154" w14:textId="2FA2C0A5" w:rsidR="006524F7" w:rsidRPr="00690A26" w:rsidRDefault="006524F7" w:rsidP="006524F7">
            <w:pPr>
              <w:pStyle w:val="TAL"/>
            </w:pPr>
            <w:r w:rsidRPr="00132962">
              <w:t>6.1.6.2.</w:t>
            </w:r>
            <w:r>
              <w:t>92</w:t>
            </w:r>
          </w:p>
        </w:tc>
        <w:tc>
          <w:tcPr>
            <w:tcW w:w="4892" w:type="dxa"/>
            <w:tcBorders>
              <w:top w:val="single" w:sz="4" w:space="0" w:color="auto"/>
              <w:left w:val="single" w:sz="4" w:space="0" w:color="auto"/>
              <w:bottom w:val="single" w:sz="4" w:space="0" w:color="auto"/>
              <w:right w:val="single" w:sz="4" w:space="0" w:color="auto"/>
            </w:tcBorders>
          </w:tcPr>
          <w:p w14:paraId="20BB64B5" w14:textId="15B9A8CF" w:rsidR="006524F7" w:rsidRPr="00F7063B" w:rsidRDefault="006524F7" w:rsidP="006524F7">
            <w:pPr>
              <w:pStyle w:val="TAL"/>
              <w:rPr>
                <w:rFonts w:cs="Arial"/>
                <w:szCs w:val="18"/>
              </w:rPr>
            </w:pPr>
            <w:r>
              <w:rPr>
                <w:rFonts w:cs="Arial"/>
                <w:szCs w:val="18"/>
              </w:rPr>
              <w:t>Set of parameters supported by TSCTSF for a given S-NSSAI.</w:t>
            </w:r>
          </w:p>
        </w:tc>
      </w:tr>
      <w:tr w:rsidR="006524F7" w:rsidRPr="00690A26" w14:paraId="7FF90F2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E6BDA09" w14:textId="0E8DC912" w:rsidR="006524F7" w:rsidRDefault="006524F7" w:rsidP="006524F7">
            <w:pPr>
              <w:pStyle w:val="TAL"/>
            </w:pPr>
            <w:r w:rsidRPr="00690A26">
              <w:t>Dnn</w:t>
            </w:r>
            <w:r>
              <w:t>Tsctsf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2A984351" w14:textId="2F718A1D" w:rsidR="006524F7" w:rsidRPr="00690A26" w:rsidRDefault="006524F7" w:rsidP="006524F7">
            <w:pPr>
              <w:pStyle w:val="TAL"/>
            </w:pPr>
            <w:r w:rsidRPr="00132962">
              <w:t>6.1.6.2.</w:t>
            </w:r>
            <w:r>
              <w:t>93</w:t>
            </w:r>
          </w:p>
        </w:tc>
        <w:tc>
          <w:tcPr>
            <w:tcW w:w="4892" w:type="dxa"/>
            <w:tcBorders>
              <w:top w:val="single" w:sz="4" w:space="0" w:color="auto"/>
              <w:left w:val="single" w:sz="4" w:space="0" w:color="auto"/>
              <w:bottom w:val="single" w:sz="4" w:space="0" w:color="auto"/>
              <w:right w:val="single" w:sz="4" w:space="0" w:color="auto"/>
            </w:tcBorders>
          </w:tcPr>
          <w:p w14:paraId="2E5B4F2C" w14:textId="4B41E176" w:rsidR="006524F7" w:rsidRPr="00F7063B" w:rsidRDefault="006524F7" w:rsidP="006524F7">
            <w:pPr>
              <w:pStyle w:val="TAL"/>
              <w:rPr>
                <w:rFonts w:cs="Arial"/>
                <w:szCs w:val="18"/>
              </w:rPr>
            </w:pPr>
            <w:r>
              <w:rPr>
                <w:rFonts w:cs="Arial"/>
                <w:szCs w:val="18"/>
              </w:rPr>
              <w:t>Set of parameters supported by TSCTSF for a given DNN.</w:t>
            </w:r>
          </w:p>
        </w:tc>
      </w:tr>
      <w:tr w:rsidR="00F71C05" w:rsidRPr="00690A26" w14:paraId="7D06461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1BFB2A5" w14:textId="1495C9E8" w:rsidR="00F71C05" w:rsidRPr="00690A26" w:rsidRDefault="00F71C05" w:rsidP="00F71C05">
            <w:pPr>
              <w:pStyle w:val="TAL"/>
            </w:pPr>
            <w:r>
              <w:rPr>
                <w:lang w:val="fr-FR"/>
              </w:rPr>
              <w:t>MbUpfInfo</w:t>
            </w:r>
          </w:p>
        </w:tc>
        <w:tc>
          <w:tcPr>
            <w:tcW w:w="1604" w:type="dxa"/>
            <w:tcBorders>
              <w:top w:val="single" w:sz="4" w:space="0" w:color="auto"/>
              <w:left w:val="single" w:sz="4" w:space="0" w:color="auto"/>
              <w:bottom w:val="single" w:sz="4" w:space="0" w:color="auto"/>
              <w:right w:val="single" w:sz="4" w:space="0" w:color="auto"/>
            </w:tcBorders>
          </w:tcPr>
          <w:p w14:paraId="223529C7" w14:textId="3460E6CE" w:rsidR="00F71C05" w:rsidRPr="00132962" w:rsidRDefault="00F71C05" w:rsidP="00F71C05">
            <w:pPr>
              <w:pStyle w:val="TAL"/>
            </w:pPr>
            <w:r>
              <w:rPr>
                <w:lang w:val="fr-FR"/>
              </w:rPr>
              <w:t>6.1.6.2.94</w:t>
            </w:r>
          </w:p>
        </w:tc>
        <w:tc>
          <w:tcPr>
            <w:tcW w:w="4892" w:type="dxa"/>
            <w:tcBorders>
              <w:top w:val="single" w:sz="4" w:space="0" w:color="auto"/>
              <w:left w:val="single" w:sz="4" w:space="0" w:color="auto"/>
              <w:bottom w:val="single" w:sz="4" w:space="0" w:color="auto"/>
              <w:right w:val="single" w:sz="4" w:space="0" w:color="auto"/>
            </w:tcBorders>
          </w:tcPr>
          <w:p w14:paraId="6C9075DB" w14:textId="55FDC569" w:rsidR="00F71C05" w:rsidRDefault="00F71C05" w:rsidP="00F71C05">
            <w:pPr>
              <w:pStyle w:val="TAL"/>
              <w:rPr>
                <w:rFonts w:cs="Arial"/>
                <w:szCs w:val="18"/>
              </w:rPr>
            </w:pPr>
            <w:r>
              <w:rPr>
                <w:rFonts w:cs="Arial"/>
                <w:szCs w:val="18"/>
                <w:lang w:val="fr-FR"/>
              </w:rPr>
              <w:t>Information of a MB-UPF NF Instance</w:t>
            </w:r>
            <w:r w:rsidR="005D4E2E">
              <w:rPr>
                <w:rFonts w:cs="Arial"/>
                <w:szCs w:val="18"/>
                <w:lang w:val="fr-FR"/>
              </w:rPr>
              <w:t>.</w:t>
            </w:r>
          </w:p>
        </w:tc>
      </w:tr>
      <w:tr w:rsidR="005D4E2E" w:rsidRPr="00690A26" w14:paraId="14E6DBF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A00FDB" w14:textId="3B0BDD7D" w:rsidR="005D4E2E" w:rsidRDefault="00A56CAB" w:rsidP="005D4E2E">
            <w:pPr>
              <w:pStyle w:val="TAL"/>
              <w:rPr>
                <w:lang w:val="fr-FR"/>
              </w:rPr>
            </w:pPr>
            <w:r>
              <w:t>UnTrustAfInfo</w:t>
            </w:r>
          </w:p>
        </w:tc>
        <w:tc>
          <w:tcPr>
            <w:tcW w:w="1604" w:type="dxa"/>
            <w:tcBorders>
              <w:top w:val="single" w:sz="4" w:space="0" w:color="auto"/>
              <w:left w:val="single" w:sz="4" w:space="0" w:color="auto"/>
              <w:bottom w:val="single" w:sz="4" w:space="0" w:color="auto"/>
              <w:right w:val="single" w:sz="4" w:space="0" w:color="auto"/>
            </w:tcBorders>
          </w:tcPr>
          <w:p w14:paraId="378CFE2E" w14:textId="3AAC9AF4" w:rsidR="005D4E2E" w:rsidRDefault="005D4E2E" w:rsidP="005D4E2E">
            <w:pPr>
              <w:pStyle w:val="TAL"/>
              <w:rPr>
                <w:lang w:val="fr-FR"/>
              </w:rPr>
            </w:pPr>
            <w:r>
              <w:t>6.1.6.2.95</w:t>
            </w:r>
          </w:p>
        </w:tc>
        <w:tc>
          <w:tcPr>
            <w:tcW w:w="4892" w:type="dxa"/>
            <w:tcBorders>
              <w:top w:val="single" w:sz="4" w:space="0" w:color="auto"/>
              <w:left w:val="single" w:sz="4" w:space="0" w:color="auto"/>
              <w:bottom w:val="single" w:sz="4" w:space="0" w:color="auto"/>
              <w:right w:val="single" w:sz="4" w:space="0" w:color="auto"/>
            </w:tcBorders>
          </w:tcPr>
          <w:p w14:paraId="36FFF856" w14:textId="513CC55F" w:rsidR="005D4E2E" w:rsidRDefault="00A56CAB" w:rsidP="005D4E2E">
            <w:pPr>
              <w:pStyle w:val="TAL"/>
              <w:rPr>
                <w:rFonts w:cs="Arial"/>
                <w:szCs w:val="18"/>
                <w:lang w:val="fr-FR"/>
              </w:rPr>
            </w:pPr>
            <w:r>
              <w:rPr>
                <w:rFonts w:cs="Arial"/>
                <w:szCs w:val="18"/>
              </w:rPr>
              <w:t>Information of a untrusted AF Instance.</w:t>
            </w:r>
          </w:p>
        </w:tc>
      </w:tr>
      <w:tr w:rsidR="0036761E" w:rsidRPr="00690A26" w14:paraId="3E1146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E078F98" w14:textId="70C93CB6" w:rsidR="0036761E" w:rsidRDefault="0036761E" w:rsidP="0036761E">
            <w:pPr>
              <w:pStyle w:val="TAL"/>
            </w:pPr>
            <w:r>
              <w:rPr>
                <w:lang w:val="en-IN"/>
              </w:rPr>
              <w:t>TrustAfInfo</w:t>
            </w:r>
          </w:p>
        </w:tc>
        <w:tc>
          <w:tcPr>
            <w:tcW w:w="1604" w:type="dxa"/>
            <w:tcBorders>
              <w:top w:val="single" w:sz="4" w:space="0" w:color="auto"/>
              <w:left w:val="single" w:sz="4" w:space="0" w:color="auto"/>
              <w:bottom w:val="single" w:sz="4" w:space="0" w:color="auto"/>
              <w:right w:val="single" w:sz="4" w:space="0" w:color="auto"/>
            </w:tcBorders>
          </w:tcPr>
          <w:p w14:paraId="331CA944" w14:textId="083BE712" w:rsidR="0036761E" w:rsidRDefault="0036761E" w:rsidP="0036761E">
            <w:pPr>
              <w:pStyle w:val="TAL"/>
            </w:pPr>
            <w:r w:rsidRPr="00132962">
              <w:t>6.1.6.2.</w:t>
            </w:r>
            <w:r>
              <w:t>96</w:t>
            </w:r>
          </w:p>
        </w:tc>
        <w:tc>
          <w:tcPr>
            <w:tcW w:w="4892" w:type="dxa"/>
            <w:tcBorders>
              <w:top w:val="single" w:sz="4" w:space="0" w:color="auto"/>
              <w:left w:val="single" w:sz="4" w:space="0" w:color="auto"/>
              <w:bottom w:val="single" w:sz="4" w:space="0" w:color="auto"/>
              <w:right w:val="single" w:sz="4" w:space="0" w:color="auto"/>
            </w:tcBorders>
          </w:tcPr>
          <w:p w14:paraId="6D966799" w14:textId="5598CF0D" w:rsidR="0036761E" w:rsidRDefault="0036761E" w:rsidP="0036761E">
            <w:pPr>
              <w:pStyle w:val="TAL"/>
              <w:rPr>
                <w:rFonts w:cs="Arial"/>
                <w:szCs w:val="18"/>
              </w:rPr>
            </w:pPr>
            <w:r>
              <w:rPr>
                <w:rFonts w:cs="Arial"/>
                <w:szCs w:val="18"/>
              </w:rPr>
              <w:t>Information of a trusted AF Instance</w:t>
            </w:r>
          </w:p>
        </w:tc>
      </w:tr>
      <w:tr w:rsidR="0036761E" w:rsidRPr="00690A26" w14:paraId="10865F4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970CBED" w14:textId="624C070E" w:rsidR="0036761E" w:rsidRDefault="0036761E" w:rsidP="0036761E">
            <w:pPr>
              <w:pStyle w:val="TAL"/>
            </w:pPr>
            <w:r w:rsidRPr="00690A26">
              <w:t>SnssaiInfoItem</w:t>
            </w:r>
          </w:p>
        </w:tc>
        <w:tc>
          <w:tcPr>
            <w:tcW w:w="1604" w:type="dxa"/>
            <w:tcBorders>
              <w:top w:val="single" w:sz="4" w:space="0" w:color="auto"/>
              <w:left w:val="single" w:sz="4" w:space="0" w:color="auto"/>
              <w:bottom w:val="single" w:sz="4" w:space="0" w:color="auto"/>
              <w:right w:val="single" w:sz="4" w:space="0" w:color="auto"/>
            </w:tcBorders>
          </w:tcPr>
          <w:p w14:paraId="474C0449" w14:textId="3B663576" w:rsidR="0036761E" w:rsidRDefault="0036761E" w:rsidP="0036761E">
            <w:pPr>
              <w:pStyle w:val="TAL"/>
            </w:pPr>
            <w:r w:rsidRPr="00132962">
              <w:t>6.1.6.2.</w:t>
            </w:r>
            <w:r>
              <w:t>97</w:t>
            </w:r>
          </w:p>
        </w:tc>
        <w:tc>
          <w:tcPr>
            <w:tcW w:w="4892" w:type="dxa"/>
            <w:tcBorders>
              <w:top w:val="single" w:sz="4" w:space="0" w:color="auto"/>
              <w:left w:val="single" w:sz="4" w:space="0" w:color="auto"/>
              <w:bottom w:val="single" w:sz="4" w:space="0" w:color="auto"/>
              <w:right w:val="single" w:sz="4" w:space="0" w:color="auto"/>
            </w:tcBorders>
          </w:tcPr>
          <w:p w14:paraId="4A4D3F68" w14:textId="2F1EE201" w:rsidR="0036761E" w:rsidRDefault="0036761E" w:rsidP="0036761E">
            <w:pPr>
              <w:pStyle w:val="TAL"/>
              <w:rPr>
                <w:rFonts w:cs="Arial"/>
                <w:szCs w:val="18"/>
              </w:rPr>
            </w:pPr>
            <w:r>
              <w:rPr>
                <w:rFonts w:cs="Arial"/>
                <w:szCs w:val="18"/>
              </w:rPr>
              <w:t>Set of parameters supported by NF for a given S-NSSAI.</w:t>
            </w:r>
          </w:p>
        </w:tc>
      </w:tr>
      <w:tr w:rsidR="0036761E" w:rsidRPr="00690A26" w14:paraId="0742B36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83BE6B2" w14:textId="4ED10DB0" w:rsidR="0036761E" w:rsidRDefault="0036761E" w:rsidP="0036761E">
            <w:pPr>
              <w:pStyle w:val="TAL"/>
            </w:pPr>
            <w:r w:rsidRPr="00690A26">
              <w:t>DnnInfoItem</w:t>
            </w:r>
          </w:p>
        </w:tc>
        <w:tc>
          <w:tcPr>
            <w:tcW w:w="1604" w:type="dxa"/>
            <w:tcBorders>
              <w:top w:val="single" w:sz="4" w:space="0" w:color="auto"/>
              <w:left w:val="single" w:sz="4" w:space="0" w:color="auto"/>
              <w:bottom w:val="single" w:sz="4" w:space="0" w:color="auto"/>
              <w:right w:val="single" w:sz="4" w:space="0" w:color="auto"/>
            </w:tcBorders>
          </w:tcPr>
          <w:p w14:paraId="2D0E2BA8" w14:textId="3857098F" w:rsidR="0036761E" w:rsidRDefault="0036761E" w:rsidP="0036761E">
            <w:pPr>
              <w:pStyle w:val="TAL"/>
            </w:pPr>
            <w:r w:rsidRPr="00132962">
              <w:t>6.1.6.2.</w:t>
            </w:r>
            <w:r>
              <w:t>98</w:t>
            </w:r>
          </w:p>
        </w:tc>
        <w:tc>
          <w:tcPr>
            <w:tcW w:w="4892" w:type="dxa"/>
            <w:tcBorders>
              <w:top w:val="single" w:sz="4" w:space="0" w:color="auto"/>
              <w:left w:val="single" w:sz="4" w:space="0" w:color="auto"/>
              <w:bottom w:val="single" w:sz="4" w:space="0" w:color="auto"/>
              <w:right w:val="single" w:sz="4" w:space="0" w:color="auto"/>
            </w:tcBorders>
          </w:tcPr>
          <w:p w14:paraId="13ADA294" w14:textId="39376FF6" w:rsidR="0036761E" w:rsidRDefault="0036761E" w:rsidP="0036761E">
            <w:pPr>
              <w:pStyle w:val="TAL"/>
              <w:rPr>
                <w:rFonts w:cs="Arial"/>
                <w:szCs w:val="18"/>
              </w:rPr>
            </w:pPr>
            <w:r>
              <w:rPr>
                <w:rFonts w:cs="Arial"/>
                <w:szCs w:val="18"/>
              </w:rPr>
              <w:t>Set of parameters supported by NF for a given DNN.</w:t>
            </w:r>
          </w:p>
        </w:tc>
      </w:tr>
      <w:tr w:rsidR="00397DBA" w:rsidRPr="00690A26" w14:paraId="243574F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235A20" w14:textId="149F3D70" w:rsidR="00397DBA" w:rsidRPr="00690A26" w:rsidRDefault="00397DBA" w:rsidP="00397DBA">
            <w:pPr>
              <w:pStyle w:val="TAL"/>
            </w:pPr>
            <w:r>
              <w:t>CollocatedNfInstance</w:t>
            </w:r>
          </w:p>
        </w:tc>
        <w:tc>
          <w:tcPr>
            <w:tcW w:w="1604" w:type="dxa"/>
            <w:tcBorders>
              <w:top w:val="single" w:sz="4" w:space="0" w:color="auto"/>
              <w:left w:val="single" w:sz="4" w:space="0" w:color="auto"/>
              <w:bottom w:val="single" w:sz="4" w:space="0" w:color="auto"/>
              <w:right w:val="single" w:sz="4" w:space="0" w:color="auto"/>
            </w:tcBorders>
          </w:tcPr>
          <w:p w14:paraId="7845586F" w14:textId="6CE34019" w:rsidR="00397DBA" w:rsidRPr="00132962" w:rsidRDefault="00397DBA" w:rsidP="00397DBA">
            <w:pPr>
              <w:pStyle w:val="TAL"/>
            </w:pPr>
            <w:r>
              <w:t>6.1.6.2.99</w:t>
            </w:r>
          </w:p>
        </w:tc>
        <w:tc>
          <w:tcPr>
            <w:tcW w:w="4892" w:type="dxa"/>
            <w:tcBorders>
              <w:top w:val="single" w:sz="4" w:space="0" w:color="auto"/>
              <w:left w:val="single" w:sz="4" w:space="0" w:color="auto"/>
              <w:bottom w:val="single" w:sz="4" w:space="0" w:color="auto"/>
              <w:right w:val="single" w:sz="4" w:space="0" w:color="auto"/>
            </w:tcBorders>
          </w:tcPr>
          <w:p w14:paraId="175EA039" w14:textId="0B112F3B" w:rsidR="00397DBA" w:rsidRDefault="00397DBA" w:rsidP="00B1070C">
            <w:pPr>
              <w:pStyle w:val="TAL"/>
              <w:rPr>
                <w:rFonts w:cs="Arial"/>
              </w:rPr>
            </w:pPr>
            <w:r w:rsidRPr="00B1070C">
              <w:t>Information related to collocated NF type(s) and corresponding NF Instance(s) when the NF is collocated with NFs supporting other NF types.</w:t>
            </w:r>
          </w:p>
        </w:tc>
      </w:tr>
      <w:tr w:rsidR="00E369DB" w:rsidRPr="00690A26" w14:paraId="1138408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862EA5E" w14:textId="20B6CDBE" w:rsidR="00E369DB" w:rsidRDefault="00E369DB" w:rsidP="00E369DB">
            <w:pPr>
              <w:pStyle w:val="TAL"/>
            </w:pPr>
            <w:r w:rsidRPr="00690A26">
              <w:t>ServiceName</w:t>
            </w:r>
            <w:r>
              <w:t>List</w:t>
            </w:r>
            <w:r w:rsidRPr="00690A26">
              <w:t>Cond</w:t>
            </w:r>
          </w:p>
        </w:tc>
        <w:tc>
          <w:tcPr>
            <w:tcW w:w="1604" w:type="dxa"/>
            <w:tcBorders>
              <w:top w:val="single" w:sz="4" w:space="0" w:color="auto"/>
              <w:left w:val="single" w:sz="4" w:space="0" w:color="auto"/>
              <w:bottom w:val="single" w:sz="4" w:space="0" w:color="auto"/>
              <w:right w:val="single" w:sz="4" w:space="0" w:color="auto"/>
            </w:tcBorders>
          </w:tcPr>
          <w:p w14:paraId="45C5F822" w14:textId="744983EF" w:rsidR="00E369DB" w:rsidRDefault="00E369DB" w:rsidP="00E369DB">
            <w:pPr>
              <w:pStyle w:val="TAL"/>
            </w:pPr>
            <w:r w:rsidRPr="00690A26">
              <w:t>6.1.6.2.</w:t>
            </w:r>
            <w:r>
              <w:t>100</w:t>
            </w:r>
          </w:p>
        </w:tc>
        <w:tc>
          <w:tcPr>
            <w:tcW w:w="4892" w:type="dxa"/>
            <w:tcBorders>
              <w:top w:val="single" w:sz="4" w:space="0" w:color="auto"/>
              <w:left w:val="single" w:sz="4" w:space="0" w:color="auto"/>
              <w:bottom w:val="single" w:sz="4" w:space="0" w:color="auto"/>
              <w:right w:val="single" w:sz="4" w:space="0" w:color="auto"/>
            </w:tcBorders>
          </w:tcPr>
          <w:p w14:paraId="56CCFDFA" w14:textId="323A119A" w:rsidR="00E369DB" w:rsidRPr="00F1124F" w:rsidRDefault="00E369DB" w:rsidP="00E369DB">
            <w:pPr>
              <w:pStyle w:val="TAL"/>
              <w:rPr>
                <w:color w:val="000000"/>
                <w:szCs w:val="18"/>
                <w:lang w:val="en-US"/>
              </w:rPr>
            </w:pPr>
            <w:r w:rsidRPr="00690A26">
              <w:rPr>
                <w:rFonts w:cs="Arial"/>
                <w:szCs w:val="18"/>
              </w:rPr>
              <w:t>Subscription to a set of NF Instances that offer a service name</w:t>
            </w:r>
            <w:r>
              <w:rPr>
                <w:rFonts w:cs="Arial"/>
                <w:szCs w:val="18"/>
              </w:rPr>
              <w:t xml:space="preserve"> in the </w:t>
            </w:r>
            <w:r w:rsidRPr="00690A26">
              <w:t>Service</w:t>
            </w:r>
            <w:r>
              <w:t xml:space="preserve"> </w:t>
            </w:r>
            <w:r w:rsidRPr="00690A26">
              <w:t>Name</w:t>
            </w:r>
            <w:r>
              <w:t xml:space="preserve"> list.</w:t>
            </w:r>
          </w:p>
        </w:tc>
      </w:tr>
      <w:tr w:rsidR="00E369DB" w:rsidRPr="00690A26" w14:paraId="7C7A343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1DBC69F" w14:textId="78C20487" w:rsidR="00E369DB" w:rsidRDefault="00E369DB" w:rsidP="00E369DB">
            <w:pPr>
              <w:pStyle w:val="TAL"/>
            </w:pPr>
            <w:r w:rsidRPr="00690A26">
              <w:t>NfGroup</w:t>
            </w:r>
            <w:r>
              <w:t>List</w:t>
            </w:r>
            <w:r w:rsidRPr="00690A26">
              <w:t>Cond</w:t>
            </w:r>
          </w:p>
        </w:tc>
        <w:tc>
          <w:tcPr>
            <w:tcW w:w="1604" w:type="dxa"/>
            <w:tcBorders>
              <w:top w:val="single" w:sz="4" w:space="0" w:color="auto"/>
              <w:left w:val="single" w:sz="4" w:space="0" w:color="auto"/>
              <w:bottom w:val="single" w:sz="4" w:space="0" w:color="auto"/>
              <w:right w:val="single" w:sz="4" w:space="0" w:color="auto"/>
            </w:tcBorders>
          </w:tcPr>
          <w:p w14:paraId="375F7DDB" w14:textId="42FE4870" w:rsidR="00E369DB" w:rsidRDefault="00E369DB" w:rsidP="00E369DB">
            <w:pPr>
              <w:pStyle w:val="TAL"/>
            </w:pPr>
            <w:r w:rsidRPr="00690A26">
              <w:t>6.1.6.2.</w:t>
            </w:r>
            <w:r>
              <w:t>101</w:t>
            </w:r>
          </w:p>
        </w:tc>
        <w:tc>
          <w:tcPr>
            <w:tcW w:w="4892" w:type="dxa"/>
            <w:tcBorders>
              <w:top w:val="single" w:sz="4" w:space="0" w:color="auto"/>
              <w:left w:val="single" w:sz="4" w:space="0" w:color="auto"/>
              <w:bottom w:val="single" w:sz="4" w:space="0" w:color="auto"/>
              <w:right w:val="single" w:sz="4" w:space="0" w:color="auto"/>
            </w:tcBorders>
          </w:tcPr>
          <w:p w14:paraId="656C07F5" w14:textId="6D48203C" w:rsidR="00E369DB" w:rsidRPr="00F1124F" w:rsidRDefault="00E369DB" w:rsidP="00E369DB">
            <w:pPr>
              <w:pStyle w:val="TAL"/>
              <w:rPr>
                <w:color w:val="000000"/>
                <w:szCs w:val="18"/>
                <w:lang w:val="en-US"/>
              </w:rPr>
            </w:pPr>
            <w:r w:rsidRPr="00690A26">
              <w:rPr>
                <w:rFonts w:cs="Arial"/>
                <w:szCs w:val="18"/>
              </w:rPr>
              <w:t>Subscription to a set of NF Instances, identified by a NF Group Identity</w:t>
            </w:r>
            <w:r>
              <w:rPr>
                <w:rFonts w:cs="Arial"/>
                <w:szCs w:val="18"/>
              </w:rPr>
              <w:t xml:space="preserve"> in the </w:t>
            </w:r>
            <w:r w:rsidRPr="00690A26">
              <w:rPr>
                <w:rFonts w:cs="Arial"/>
                <w:szCs w:val="18"/>
              </w:rPr>
              <w:t>NF Group Identity</w:t>
            </w:r>
            <w:r>
              <w:rPr>
                <w:rFonts w:cs="Arial"/>
                <w:szCs w:val="18"/>
              </w:rPr>
              <w:t xml:space="preserve"> list.</w:t>
            </w:r>
          </w:p>
        </w:tc>
      </w:tr>
      <w:tr w:rsidR="00A97886" w:rsidRPr="00690A26" w14:paraId="0F17480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BA5EC61" w14:textId="4D38E06E" w:rsidR="00A97886" w:rsidRPr="00690A26" w:rsidRDefault="00A97886" w:rsidP="00A97886">
            <w:pPr>
              <w:pStyle w:val="TAL"/>
            </w:pPr>
            <w:r>
              <w:t>PlmnOauth2</w:t>
            </w:r>
          </w:p>
        </w:tc>
        <w:tc>
          <w:tcPr>
            <w:tcW w:w="1604" w:type="dxa"/>
            <w:tcBorders>
              <w:top w:val="single" w:sz="4" w:space="0" w:color="auto"/>
              <w:left w:val="single" w:sz="4" w:space="0" w:color="auto"/>
              <w:bottom w:val="single" w:sz="4" w:space="0" w:color="auto"/>
              <w:right w:val="single" w:sz="4" w:space="0" w:color="auto"/>
            </w:tcBorders>
          </w:tcPr>
          <w:p w14:paraId="4769F86A" w14:textId="30472E11" w:rsidR="00A97886" w:rsidRPr="00690A26" w:rsidRDefault="00A97886" w:rsidP="00A97886">
            <w:pPr>
              <w:pStyle w:val="TAL"/>
            </w:pPr>
            <w:r>
              <w:t>6.1.6.2.102</w:t>
            </w:r>
          </w:p>
        </w:tc>
        <w:tc>
          <w:tcPr>
            <w:tcW w:w="4892" w:type="dxa"/>
            <w:tcBorders>
              <w:top w:val="single" w:sz="4" w:space="0" w:color="auto"/>
              <w:left w:val="single" w:sz="4" w:space="0" w:color="auto"/>
              <w:bottom w:val="single" w:sz="4" w:space="0" w:color="auto"/>
              <w:right w:val="single" w:sz="4" w:space="0" w:color="auto"/>
            </w:tcBorders>
          </w:tcPr>
          <w:p w14:paraId="476BD6AB" w14:textId="35BF0F5A" w:rsidR="00A97886" w:rsidRPr="00690A26" w:rsidRDefault="00A97886" w:rsidP="00A97886">
            <w:pPr>
              <w:pStyle w:val="TAL"/>
              <w:rPr>
                <w:rFonts w:cs="Arial"/>
                <w:szCs w:val="18"/>
              </w:rPr>
            </w:pPr>
            <w:r>
              <w:rPr>
                <w:rFonts w:cs="Arial"/>
                <w:szCs w:val="18"/>
              </w:rPr>
              <w:t>Per PLMN Oauth2.0 indication.</w:t>
            </w:r>
          </w:p>
        </w:tc>
      </w:tr>
      <w:tr w:rsidR="002C4238" w:rsidRPr="00690A26" w14:paraId="55F6A2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688116" w14:textId="0571122A" w:rsidR="002C4238" w:rsidRDefault="002C4238" w:rsidP="002C4238">
            <w:pPr>
              <w:pStyle w:val="TAL"/>
            </w:pPr>
            <w:r>
              <w:rPr>
                <w:rFonts w:hint="eastAsia"/>
                <w:lang w:eastAsia="zh-CN"/>
              </w:rPr>
              <w:lastRenderedPageBreak/>
              <w:t>V2x</w:t>
            </w:r>
            <w:r>
              <w:t>Capability</w:t>
            </w:r>
          </w:p>
        </w:tc>
        <w:tc>
          <w:tcPr>
            <w:tcW w:w="1604" w:type="dxa"/>
            <w:tcBorders>
              <w:top w:val="single" w:sz="4" w:space="0" w:color="auto"/>
              <w:left w:val="single" w:sz="4" w:space="0" w:color="auto"/>
              <w:bottom w:val="single" w:sz="4" w:space="0" w:color="auto"/>
              <w:right w:val="single" w:sz="4" w:space="0" w:color="auto"/>
            </w:tcBorders>
          </w:tcPr>
          <w:p w14:paraId="672D35B5" w14:textId="4BE62821" w:rsidR="002C4238" w:rsidRDefault="002C4238" w:rsidP="002C4238">
            <w:pPr>
              <w:pStyle w:val="TAL"/>
            </w:pPr>
            <w:r>
              <w:rPr>
                <w:rFonts w:hint="eastAsia"/>
                <w:lang w:eastAsia="zh-CN"/>
              </w:rPr>
              <w:t>6.1.6.2.</w:t>
            </w:r>
            <w:r>
              <w:rPr>
                <w:lang w:eastAsia="zh-CN"/>
              </w:rPr>
              <w:t>103</w:t>
            </w:r>
          </w:p>
        </w:tc>
        <w:tc>
          <w:tcPr>
            <w:tcW w:w="4892" w:type="dxa"/>
            <w:tcBorders>
              <w:top w:val="single" w:sz="4" w:space="0" w:color="auto"/>
              <w:left w:val="single" w:sz="4" w:space="0" w:color="auto"/>
              <w:bottom w:val="single" w:sz="4" w:space="0" w:color="auto"/>
              <w:right w:val="single" w:sz="4" w:space="0" w:color="auto"/>
            </w:tcBorders>
          </w:tcPr>
          <w:p w14:paraId="4C723F63" w14:textId="7221D6F7" w:rsidR="002C4238" w:rsidRDefault="002C4238" w:rsidP="002C4238">
            <w:pPr>
              <w:pStyle w:val="TAL"/>
              <w:rPr>
                <w:rFonts w:cs="Arial"/>
                <w:szCs w:val="18"/>
              </w:rPr>
            </w:pPr>
            <w:r>
              <w:rPr>
                <w:rFonts w:hint="eastAsia"/>
                <w:noProof/>
                <w:lang w:eastAsia="zh-CN"/>
              </w:rPr>
              <w:t>I</w:t>
            </w:r>
            <w:r w:rsidRPr="00690A26">
              <w:rPr>
                <w:noProof/>
              </w:rPr>
              <w:t>ndicate the</w:t>
            </w:r>
            <w:r w:rsidRPr="006375BB">
              <w:t xml:space="preserve"> </w:t>
            </w:r>
            <w:r>
              <w:rPr>
                <w:rFonts w:hint="eastAsia"/>
                <w:lang w:eastAsia="zh-CN"/>
              </w:rPr>
              <w:t xml:space="preserve">supported </w:t>
            </w:r>
            <w:r>
              <w:t xml:space="preserve">V2X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rFonts w:hint="eastAsia"/>
                <w:noProof/>
                <w:lang w:eastAsia="zh-CN"/>
              </w:rPr>
              <w:t>.</w:t>
            </w:r>
          </w:p>
        </w:tc>
      </w:tr>
      <w:tr w:rsidR="00E92866" w:rsidRPr="00690A26" w14:paraId="1452196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51806C5" w14:textId="53C28D8F" w:rsidR="00E92866" w:rsidRDefault="00E92866" w:rsidP="00E92866">
            <w:pPr>
              <w:pStyle w:val="TAL"/>
              <w:rPr>
                <w:lang w:eastAsia="zh-CN"/>
              </w:rPr>
            </w:pPr>
            <w:r>
              <w:rPr>
                <w:lang w:eastAsia="zh-CN"/>
              </w:rPr>
              <w:t>N</w:t>
            </w:r>
            <w:r>
              <w:rPr>
                <w:rFonts w:hint="eastAsia"/>
                <w:lang w:eastAsia="zh-CN"/>
              </w:rPr>
              <w:t>ssaaf</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05C853F0" w14:textId="3C892F81" w:rsidR="00E92866" w:rsidRDefault="00E92866" w:rsidP="00E92866">
            <w:pPr>
              <w:pStyle w:val="TAL"/>
              <w:rPr>
                <w:lang w:eastAsia="zh-CN"/>
              </w:rPr>
            </w:pPr>
            <w:r>
              <w:rPr>
                <w:rFonts w:hint="eastAsia"/>
                <w:lang w:eastAsia="zh-CN"/>
              </w:rPr>
              <w:t>6.1.6.2.</w:t>
            </w:r>
            <w:r>
              <w:rPr>
                <w:lang w:eastAsia="zh-CN"/>
              </w:rPr>
              <w:t>104</w:t>
            </w:r>
          </w:p>
        </w:tc>
        <w:tc>
          <w:tcPr>
            <w:tcW w:w="4892" w:type="dxa"/>
            <w:tcBorders>
              <w:top w:val="single" w:sz="4" w:space="0" w:color="auto"/>
              <w:left w:val="single" w:sz="4" w:space="0" w:color="auto"/>
              <w:bottom w:val="single" w:sz="4" w:space="0" w:color="auto"/>
              <w:right w:val="single" w:sz="4" w:space="0" w:color="auto"/>
            </w:tcBorders>
          </w:tcPr>
          <w:p w14:paraId="7148E3A5" w14:textId="7477FFC0" w:rsidR="00E92866" w:rsidRDefault="00E92866" w:rsidP="00E92866">
            <w:pPr>
              <w:pStyle w:val="TAL"/>
              <w:rPr>
                <w:noProof/>
                <w:lang w:eastAsia="zh-CN"/>
              </w:rPr>
            </w:pPr>
            <w:r>
              <w:rPr>
                <w:rFonts w:cs="Arial"/>
                <w:szCs w:val="18"/>
              </w:rPr>
              <w:t xml:space="preserve">Information of a </w:t>
            </w:r>
            <w:r>
              <w:rPr>
                <w:rFonts w:cs="Arial" w:hint="eastAsia"/>
                <w:szCs w:val="18"/>
                <w:lang w:eastAsia="zh-CN"/>
              </w:rPr>
              <w:t>NSSAA</w:t>
            </w:r>
            <w:r>
              <w:rPr>
                <w:rFonts w:cs="Arial"/>
                <w:szCs w:val="18"/>
              </w:rPr>
              <w:t>F NF Instance.</w:t>
            </w:r>
          </w:p>
        </w:tc>
      </w:tr>
      <w:tr w:rsidR="00B64789" w:rsidRPr="00690A26" w14:paraId="01DA8E9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06ABB34" w14:textId="754F6F73" w:rsidR="00B64789" w:rsidRDefault="00B64789" w:rsidP="00B64789">
            <w:pPr>
              <w:pStyle w:val="TAL"/>
              <w:rPr>
                <w:lang w:eastAsia="zh-CN"/>
              </w:rPr>
            </w:pPr>
            <w:r>
              <w:rPr>
                <w:rFonts w:hint="eastAsia"/>
                <w:lang w:eastAsia="zh-CN"/>
              </w:rPr>
              <w:t>ProSe</w:t>
            </w:r>
            <w:r>
              <w:t>Capability</w:t>
            </w:r>
          </w:p>
        </w:tc>
        <w:tc>
          <w:tcPr>
            <w:tcW w:w="1604" w:type="dxa"/>
            <w:tcBorders>
              <w:top w:val="single" w:sz="4" w:space="0" w:color="auto"/>
              <w:left w:val="single" w:sz="4" w:space="0" w:color="auto"/>
              <w:bottom w:val="single" w:sz="4" w:space="0" w:color="auto"/>
              <w:right w:val="single" w:sz="4" w:space="0" w:color="auto"/>
            </w:tcBorders>
          </w:tcPr>
          <w:p w14:paraId="799C9928" w14:textId="32B88CA8" w:rsidR="00B64789" w:rsidRDefault="00B64789" w:rsidP="00B64789">
            <w:pPr>
              <w:pStyle w:val="TAL"/>
              <w:rPr>
                <w:lang w:eastAsia="zh-CN"/>
              </w:rPr>
            </w:pPr>
            <w:r>
              <w:rPr>
                <w:rFonts w:hint="eastAsia"/>
                <w:lang w:eastAsia="zh-CN"/>
              </w:rPr>
              <w:t>6.1.6.2.</w:t>
            </w:r>
            <w:r>
              <w:rPr>
                <w:lang w:eastAsia="zh-CN"/>
              </w:rPr>
              <w:t>105</w:t>
            </w:r>
          </w:p>
        </w:tc>
        <w:tc>
          <w:tcPr>
            <w:tcW w:w="4892" w:type="dxa"/>
            <w:tcBorders>
              <w:top w:val="single" w:sz="4" w:space="0" w:color="auto"/>
              <w:left w:val="single" w:sz="4" w:space="0" w:color="auto"/>
              <w:bottom w:val="single" w:sz="4" w:space="0" w:color="auto"/>
              <w:right w:val="single" w:sz="4" w:space="0" w:color="auto"/>
            </w:tcBorders>
          </w:tcPr>
          <w:p w14:paraId="07AC8E44" w14:textId="0318C6BF" w:rsidR="00B64789" w:rsidRDefault="00B64789" w:rsidP="00B64789">
            <w:pPr>
              <w:pStyle w:val="TAL"/>
              <w:rPr>
                <w:rFonts w:cs="Arial"/>
                <w:szCs w:val="18"/>
              </w:rPr>
            </w:pPr>
            <w:r>
              <w:rPr>
                <w:rFonts w:hint="eastAsia"/>
                <w:noProof/>
                <w:lang w:eastAsia="zh-CN"/>
              </w:rPr>
              <w:t>I</w:t>
            </w:r>
            <w:r w:rsidRPr="00690A26">
              <w:rPr>
                <w:noProof/>
              </w:rPr>
              <w:t>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rFonts w:hint="eastAsia"/>
                <w:noProof/>
                <w:lang w:eastAsia="zh-CN"/>
              </w:rPr>
              <w:t>.</w:t>
            </w:r>
          </w:p>
        </w:tc>
      </w:tr>
      <w:tr w:rsidR="008B7533" w:rsidRPr="00690A26" w14:paraId="158B569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068A5AB" w14:textId="1D85C8CE" w:rsidR="008B7533" w:rsidRDefault="008B7533" w:rsidP="00B64789">
            <w:pPr>
              <w:pStyle w:val="TAL"/>
              <w:rPr>
                <w:lang w:eastAsia="zh-CN"/>
              </w:rPr>
            </w:pPr>
            <w:r w:rsidRPr="00690A26">
              <w:t>S</w:t>
            </w:r>
            <w:r>
              <w:t>haredDataId</w:t>
            </w:r>
            <w:r w:rsidRPr="00690A26">
              <w:t>Range</w:t>
            </w:r>
          </w:p>
        </w:tc>
        <w:tc>
          <w:tcPr>
            <w:tcW w:w="1604" w:type="dxa"/>
            <w:tcBorders>
              <w:top w:val="single" w:sz="4" w:space="0" w:color="auto"/>
              <w:left w:val="single" w:sz="4" w:space="0" w:color="auto"/>
              <w:bottom w:val="single" w:sz="4" w:space="0" w:color="auto"/>
              <w:right w:val="single" w:sz="4" w:space="0" w:color="auto"/>
            </w:tcBorders>
          </w:tcPr>
          <w:p w14:paraId="79A88F72" w14:textId="7E8C3FDC" w:rsidR="008B7533" w:rsidRDefault="008B7533" w:rsidP="00B64789">
            <w:pPr>
              <w:pStyle w:val="TAL"/>
              <w:rPr>
                <w:lang w:eastAsia="zh-CN"/>
              </w:rPr>
            </w:pPr>
            <w:r>
              <w:rPr>
                <w:lang w:eastAsia="zh-CN"/>
              </w:rPr>
              <w:t>6.1.6.2.106</w:t>
            </w:r>
          </w:p>
        </w:tc>
        <w:tc>
          <w:tcPr>
            <w:tcW w:w="4892" w:type="dxa"/>
            <w:tcBorders>
              <w:top w:val="single" w:sz="4" w:space="0" w:color="auto"/>
              <w:left w:val="single" w:sz="4" w:space="0" w:color="auto"/>
              <w:bottom w:val="single" w:sz="4" w:space="0" w:color="auto"/>
              <w:right w:val="single" w:sz="4" w:space="0" w:color="auto"/>
            </w:tcBorders>
          </w:tcPr>
          <w:p w14:paraId="52941235" w14:textId="77777777" w:rsidR="008B7533" w:rsidRDefault="008B7533" w:rsidP="00B64789">
            <w:pPr>
              <w:pStyle w:val="TAL"/>
              <w:rPr>
                <w:noProof/>
                <w:lang w:eastAsia="zh-CN"/>
              </w:rPr>
            </w:pPr>
          </w:p>
        </w:tc>
      </w:tr>
      <w:tr w:rsidR="0095614E" w:rsidRPr="00690A26" w14:paraId="28249AB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EA7758" w14:textId="3CDA7051" w:rsidR="0095614E" w:rsidRPr="00690A26" w:rsidRDefault="0095614E" w:rsidP="0095614E">
            <w:pPr>
              <w:pStyle w:val="TAL"/>
            </w:pPr>
            <w:r>
              <w:t>SubscriptionContext</w:t>
            </w:r>
          </w:p>
        </w:tc>
        <w:tc>
          <w:tcPr>
            <w:tcW w:w="1604" w:type="dxa"/>
            <w:tcBorders>
              <w:top w:val="single" w:sz="4" w:space="0" w:color="auto"/>
              <w:left w:val="single" w:sz="4" w:space="0" w:color="auto"/>
              <w:bottom w:val="single" w:sz="4" w:space="0" w:color="auto"/>
              <w:right w:val="single" w:sz="4" w:space="0" w:color="auto"/>
            </w:tcBorders>
          </w:tcPr>
          <w:p w14:paraId="11F1566B" w14:textId="57BD5227" w:rsidR="0095614E" w:rsidRDefault="0095614E" w:rsidP="0095614E">
            <w:pPr>
              <w:pStyle w:val="TAL"/>
              <w:rPr>
                <w:lang w:eastAsia="zh-CN"/>
              </w:rPr>
            </w:pPr>
            <w:r>
              <w:t>6.1.6.2.107</w:t>
            </w:r>
          </w:p>
        </w:tc>
        <w:tc>
          <w:tcPr>
            <w:tcW w:w="4892" w:type="dxa"/>
            <w:tcBorders>
              <w:top w:val="single" w:sz="4" w:space="0" w:color="auto"/>
              <w:left w:val="single" w:sz="4" w:space="0" w:color="auto"/>
              <w:bottom w:val="single" w:sz="4" w:space="0" w:color="auto"/>
              <w:right w:val="single" w:sz="4" w:space="0" w:color="auto"/>
            </w:tcBorders>
          </w:tcPr>
          <w:p w14:paraId="728D0C7A" w14:textId="43B18979" w:rsidR="0095614E" w:rsidRDefault="0095614E" w:rsidP="0095614E">
            <w:pPr>
              <w:pStyle w:val="TAL"/>
              <w:rPr>
                <w:noProof/>
                <w:lang w:eastAsia="zh-CN"/>
              </w:rPr>
            </w:pPr>
            <w:r>
              <w:rPr>
                <w:rFonts w:cs="Arial"/>
                <w:szCs w:val="18"/>
              </w:rPr>
              <w:t>Context data related to a created subscription, to be included in notifications sent by NRF.</w:t>
            </w:r>
          </w:p>
        </w:tc>
      </w:tr>
      <w:tr w:rsidR="006E7176" w:rsidRPr="00690A26" w14:paraId="7B06E9D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6B2D9A4" w14:textId="04A7FFD7" w:rsidR="006E7176" w:rsidRDefault="006E7176" w:rsidP="006E7176">
            <w:pPr>
              <w:pStyle w:val="TAL"/>
            </w:pPr>
            <w:r>
              <w:rPr>
                <w:rFonts w:hint="eastAsia"/>
                <w:lang w:eastAsia="zh-CN"/>
              </w:rPr>
              <w:t>I</w:t>
            </w:r>
            <w:r>
              <w:rPr>
                <w:lang w:eastAsia="zh-CN"/>
              </w:rPr>
              <w:t>wmscInfo</w:t>
            </w:r>
          </w:p>
        </w:tc>
        <w:tc>
          <w:tcPr>
            <w:tcW w:w="1604" w:type="dxa"/>
            <w:tcBorders>
              <w:top w:val="single" w:sz="4" w:space="0" w:color="auto"/>
              <w:left w:val="single" w:sz="4" w:space="0" w:color="auto"/>
              <w:bottom w:val="single" w:sz="4" w:space="0" w:color="auto"/>
              <w:right w:val="single" w:sz="4" w:space="0" w:color="auto"/>
            </w:tcBorders>
          </w:tcPr>
          <w:p w14:paraId="66541C0D" w14:textId="525EED68" w:rsidR="006E7176" w:rsidRDefault="006E7176" w:rsidP="006E7176">
            <w:pPr>
              <w:pStyle w:val="TAL"/>
            </w:pPr>
            <w:r>
              <w:t>6.1.6.2.108</w:t>
            </w:r>
          </w:p>
        </w:tc>
        <w:tc>
          <w:tcPr>
            <w:tcW w:w="4892" w:type="dxa"/>
            <w:tcBorders>
              <w:top w:val="single" w:sz="4" w:space="0" w:color="auto"/>
              <w:left w:val="single" w:sz="4" w:space="0" w:color="auto"/>
              <w:bottom w:val="single" w:sz="4" w:space="0" w:color="auto"/>
              <w:right w:val="single" w:sz="4" w:space="0" w:color="auto"/>
            </w:tcBorders>
          </w:tcPr>
          <w:p w14:paraId="43C516C2" w14:textId="177AA50B" w:rsidR="006E7176" w:rsidRDefault="006E7176" w:rsidP="006E7176">
            <w:pPr>
              <w:pStyle w:val="TAL"/>
              <w:rPr>
                <w:rFonts w:cs="Arial"/>
                <w:szCs w:val="18"/>
              </w:rPr>
            </w:pPr>
            <w:r>
              <w:rPr>
                <w:rFonts w:cs="Arial"/>
                <w:szCs w:val="18"/>
              </w:rPr>
              <w:t>Information of a SMS-IWMSC NF Instance.</w:t>
            </w:r>
          </w:p>
        </w:tc>
      </w:tr>
      <w:tr w:rsidR="00A204DA" w:rsidRPr="00690A26" w14:paraId="11A6CE8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B58826" w14:textId="603DB0A8" w:rsidR="00A204DA" w:rsidRDefault="00A204DA" w:rsidP="00A204DA">
            <w:pPr>
              <w:pStyle w:val="TAL"/>
              <w:rPr>
                <w:lang w:eastAsia="zh-CN"/>
              </w:rPr>
            </w:pPr>
            <w:r>
              <w:t>Mnpf</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0534E1BD" w14:textId="33309680" w:rsidR="00A204DA" w:rsidRDefault="00A204DA" w:rsidP="00A204DA">
            <w:pPr>
              <w:pStyle w:val="TAL"/>
            </w:pPr>
            <w:r w:rsidRPr="00690A26">
              <w:t>6.1.6.2.</w:t>
            </w:r>
            <w:r>
              <w:t>109</w:t>
            </w:r>
          </w:p>
        </w:tc>
        <w:tc>
          <w:tcPr>
            <w:tcW w:w="4892" w:type="dxa"/>
            <w:tcBorders>
              <w:top w:val="single" w:sz="4" w:space="0" w:color="auto"/>
              <w:left w:val="single" w:sz="4" w:space="0" w:color="auto"/>
              <w:bottom w:val="single" w:sz="4" w:space="0" w:color="auto"/>
              <w:right w:val="single" w:sz="4" w:space="0" w:color="auto"/>
            </w:tcBorders>
          </w:tcPr>
          <w:p w14:paraId="58C4D185" w14:textId="0897D6CF" w:rsidR="00A204DA" w:rsidRDefault="00A204DA" w:rsidP="00A204DA">
            <w:pPr>
              <w:pStyle w:val="TAL"/>
              <w:rPr>
                <w:rFonts w:cs="Arial"/>
                <w:szCs w:val="18"/>
              </w:rPr>
            </w:pPr>
            <w:r>
              <w:rPr>
                <w:rFonts w:cs="Arial"/>
                <w:szCs w:val="18"/>
              </w:rPr>
              <w:t>Information of an MNPF Instance.</w:t>
            </w:r>
          </w:p>
        </w:tc>
      </w:tr>
      <w:tr w:rsidR="00B508C2" w:rsidRPr="00690A26" w14:paraId="1327A16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3B97AB6" w14:textId="77818E2C" w:rsidR="00B508C2" w:rsidRDefault="00B508C2" w:rsidP="00B508C2">
            <w:pPr>
              <w:pStyle w:val="TAL"/>
            </w:pPr>
            <w:r>
              <w:t>DefSubServiceInfo</w:t>
            </w:r>
          </w:p>
        </w:tc>
        <w:tc>
          <w:tcPr>
            <w:tcW w:w="1604" w:type="dxa"/>
            <w:tcBorders>
              <w:top w:val="single" w:sz="4" w:space="0" w:color="auto"/>
              <w:left w:val="single" w:sz="4" w:space="0" w:color="auto"/>
              <w:bottom w:val="single" w:sz="4" w:space="0" w:color="auto"/>
              <w:right w:val="single" w:sz="4" w:space="0" w:color="auto"/>
            </w:tcBorders>
          </w:tcPr>
          <w:p w14:paraId="3DA57075" w14:textId="5688C3F0" w:rsidR="00B508C2" w:rsidRPr="00690A26" w:rsidRDefault="00B508C2" w:rsidP="00B508C2">
            <w:pPr>
              <w:pStyle w:val="TAL"/>
            </w:pPr>
            <w:r>
              <w:t>6.1.6.2.110</w:t>
            </w:r>
          </w:p>
        </w:tc>
        <w:tc>
          <w:tcPr>
            <w:tcW w:w="4892" w:type="dxa"/>
            <w:tcBorders>
              <w:top w:val="single" w:sz="4" w:space="0" w:color="auto"/>
              <w:left w:val="single" w:sz="4" w:space="0" w:color="auto"/>
              <w:bottom w:val="single" w:sz="4" w:space="0" w:color="auto"/>
              <w:right w:val="single" w:sz="4" w:space="0" w:color="auto"/>
            </w:tcBorders>
          </w:tcPr>
          <w:p w14:paraId="0ED81844" w14:textId="46287AFF" w:rsidR="00B508C2" w:rsidRDefault="00B508C2" w:rsidP="00B508C2">
            <w:pPr>
              <w:pStyle w:val="TAL"/>
              <w:rPr>
                <w:rFonts w:cs="Arial"/>
                <w:szCs w:val="18"/>
              </w:rPr>
            </w:pPr>
            <w:r>
              <w:rPr>
                <w:rFonts w:cs="Arial"/>
                <w:szCs w:val="18"/>
              </w:rPr>
              <w:t>Service Specific Information for Default Notification Subscription.</w:t>
            </w:r>
          </w:p>
        </w:tc>
      </w:tr>
      <w:tr w:rsidR="001448F8" w:rsidRPr="00690A26" w14:paraId="6CDB8CB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3C48810" w14:textId="6A7AC71F" w:rsidR="001448F8" w:rsidRDefault="001448F8" w:rsidP="001448F8">
            <w:pPr>
              <w:pStyle w:val="TAL"/>
            </w:pPr>
            <w:r>
              <w:t>LocalityDescriptionItem</w:t>
            </w:r>
          </w:p>
        </w:tc>
        <w:tc>
          <w:tcPr>
            <w:tcW w:w="1604" w:type="dxa"/>
            <w:tcBorders>
              <w:top w:val="single" w:sz="4" w:space="0" w:color="auto"/>
              <w:left w:val="single" w:sz="4" w:space="0" w:color="auto"/>
              <w:bottom w:val="single" w:sz="4" w:space="0" w:color="auto"/>
              <w:right w:val="single" w:sz="4" w:space="0" w:color="auto"/>
            </w:tcBorders>
          </w:tcPr>
          <w:p w14:paraId="25A484E3" w14:textId="48FB0FFB" w:rsidR="001448F8" w:rsidRDefault="001448F8" w:rsidP="001448F8">
            <w:pPr>
              <w:pStyle w:val="TAL"/>
            </w:pPr>
            <w:r w:rsidRPr="00690A26">
              <w:t>6.1.6.2.</w:t>
            </w:r>
            <w:r>
              <w:t>111</w:t>
            </w:r>
          </w:p>
        </w:tc>
        <w:tc>
          <w:tcPr>
            <w:tcW w:w="4892" w:type="dxa"/>
            <w:tcBorders>
              <w:top w:val="single" w:sz="4" w:space="0" w:color="auto"/>
              <w:left w:val="single" w:sz="4" w:space="0" w:color="auto"/>
              <w:bottom w:val="single" w:sz="4" w:space="0" w:color="auto"/>
              <w:right w:val="single" w:sz="4" w:space="0" w:color="auto"/>
            </w:tcBorders>
          </w:tcPr>
          <w:p w14:paraId="338ABF59" w14:textId="44E43318" w:rsidR="001448F8" w:rsidRDefault="001448F8" w:rsidP="001448F8">
            <w:pPr>
              <w:pStyle w:val="TAL"/>
              <w:rPr>
                <w:rFonts w:cs="Arial"/>
                <w:szCs w:val="18"/>
              </w:rPr>
            </w:pPr>
            <w:r>
              <w:rPr>
                <w:rFonts w:cs="Arial"/>
                <w:szCs w:val="18"/>
              </w:rPr>
              <w:t>Description of locality information item</w:t>
            </w:r>
          </w:p>
        </w:tc>
      </w:tr>
      <w:tr w:rsidR="001448F8" w:rsidRPr="00690A26" w14:paraId="54997C2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12E3723" w14:textId="01890926" w:rsidR="001448F8" w:rsidRDefault="001448F8" w:rsidP="001448F8">
            <w:pPr>
              <w:pStyle w:val="TAL"/>
            </w:pPr>
            <w:r>
              <w:t>LocalityDescription</w:t>
            </w:r>
          </w:p>
        </w:tc>
        <w:tc>
          <w:tcPr>
            <w:tcW w:w="1604" w:type="dxa"/>
            <w:tcBorders>
              <w:top w:val="single" w:sz="4" w:space="0" w:color="auto"/>
              <w:left w:val="single" w:sz="4" w:space="0" w:color="auto"/>
              <w:bottom w:val="single" w:sz="4" w:space="0" w:color="auto"/>
              <w:right w:val="single" w:sz="4" w:space="0" w:color="auto"/>
            </w:tcBorders>
          </w:tcPr>
          <w:p w14:paraId="45062A55" w14:textId="4C81077D" w:rsidR="001448F8" w:rsidRDefault="001448F8" w:rsidP="001448F8">
            <w:pPr>
              <w:pStyle w:val="TAL"/>
            </w:pPr>
            <w:r w:rsidRPr="00690A26">
              <w:t>6.1.6.2.</w:t>
            </w:r>
            <w:r>
              <w:t>112</w:t>
            </w:r>
          </w:p>
        </w:tc>
        <w:tc>
          <w:tcPr>
            <w:tcW w:w="4892" w:type="dxa"/>
            <w:tcBorders>
              <w:top w:val="single" w:sz="4" w:space="0" w:color="auto"/>
              <w:left w:val="single" w:sz="4" w:space="0" w:color="auto"/>
              <w:bottom w:val="single" w:sz="4" w:space="0" w:color="auto"/>
              <w:right w:val="single" w:sz="4" w:space="0" w:color="auto"/>
            </w:tcBorders>
          </w:tcPr>
          <w:p w14:paraId="1892D8F2" w14:textId="43F892B5" w:rsidR="001448F8" w:rsidRDefault="001448F8" w:rsidP="001448F8">
            <w:pPr>
              <w:pStyle w:val="TAL"/>
              <w:rPr>
                <w:rFonts w:cs="Arial"/>
                <w:szCs w:val="18"/>
              </w:rPr>
            </w:pPr>
            <w:r>
              <w:rPr>
                <w:rFonts w:cs="Arial"/>
                <w:szCs w:val="18"/>
              </w:rPr>
              <w:t>Description of locality information comprising one or more locality information items</w:t>
            </w:r>
          </w:p>
        </w:tc>
      </w:tr>
      <w:tr w:rsidR="003406DF" w:rsidRPr="00690A26" w14:paraId="57AD765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09A13D6" w14:textId="45D0F06F" w:rsidR="003406DF" w:rsidRDefault="003406DF" w:rsidP="003406DF">
            <w:pPr>
              <w:pStyle w:val="TAL"/>
            </w:pPr>
            <w:r>
              <w:rPr>
                <w:rFonts w:hint="eastAsia"/>
                <w:lang w:eastAsia="zh-CN"/>
              </w:rPr>
              <w:t>DcsfInfo</w:t>
            </w:r>
          </w:p>
        </w:tc>
        <w:tc>
          <w:tcPr>
            <w:tcW w:w="1604" w:type="dxa"/>
            <w:tcBorders>
              <w:top w:val="single" w:sz="4" w:space="0" w:color="auto"/>
              <w:left w:val="single" w:sz="4" w:space="0" w:color="auto"/>
              <w:bottom w:val="single" w:sz="4" w:space="0" w:color="auto"/>
              <w:right w:val="single" w:sz="4" w:space="0" w:color="auto"/>
            </w:tcBorders>
          </w:tcPr>
          <w:p w14:paraId="71F7DB32" w14:textId="5A6AA415" w:rsidR="003406DF" w:rsidRPr="00690A26" w:rsidRDefault="003406DF" w:rsidP="003406DF">
            <w:pPr>
              <w:pStyle w:val="TAL"/>
            </w:pPr>
            <w:r>
              <w:rPr>
                <w:rFonts w:hint="eastAsia"/>
                <w:lang w:eastAsia="zh-CN"/>
              </w:rPr>
              <w:t>6</w:t>
            </w:r>
            <w:r>
              <w:rPr>
                <w:lang w:eastAsia="zh-CN"/>
              </w:rPr>
              <w:t>.1.6.2.114</w:t>
            </w:r>
          </w:p>
        </w:tc>
        <w:tc>
          <w:tcPr>
            <w:tcW w:w="4892" w:type="dxa"/>
            <w:tcBorders>
              <w:top w:val="single" w:sz="4" w:space="0" w:color="auto"/>
              <w:left w:val="single" w:sz="4" w:space="0" w:color="auto"/>
              <w:bottom w:val="single" w:sz="4" w:space="0" w:color="auto"/>
              <w:right w:val="single" w:sz="4" w:space="0" w:color="auto"/>
            </w:tcBorders>
          </w:tcPr>
          <w:p w14:paraId="4CA100EE" w14:textId="76D81FA7" w:rsidR="003406DF" w:rsidRDefault="003406DF" w:rsidP="003406DF">
            <w:pPr>
              <w:pStyle w:val="TAL"/>
              <w:rPr>
                <w:rFonts w:cs="Arial"/>
                <w:szCs w:val="18"/>
              </w:rPr>
            </w:pPr>
            <w:r>
              <w:rPr>
                <w:rFonts w:cs="Arial" w:hint="eastAsia"/>
                <w:szCs w:val="18"/>
                <w:lang w:eastAsia="zh-CN"/>
              </w:rPr>
              <w:t>Information</w:t>
            </w:r>
            <w:r>
              <w:rPr>
                <w:rFonts w:cs="Arial"/>
                <w:szCs w:val="18"/>
              </w:rPr>
              <w:t xml:space="preserve"> </w:t>
            </w:r>
            <w:r>
              <w:rPr>
                <w:rFonts w:cs="Arial" w:hint="eastAsia"/>
                <w:szCs w:val="18"/>
                <w:lang w:eastAsia="zh-CN"/>
              </w:rPr>
              <w:t>of</w:t>
            </w:r>
            <w:r>
              <w:rPr>
                <w:rFonts w:cs="Arial"/>
                <w:szCs w:val="18"/>
              </w:rPr>
              <w:t xml:space="preserve"> </w:t>
            </w:r>
            <w:r>
              <w:rPr>
                <w:rFonts w:cs="Arial" w:hint="eastAsia"/>
                <w:szCs w:val="18"/>
                <w:lang w:eastAsia="zh-CN"/>
              </w:rPr>
              <w:t>a</w:t>
            </w:r>
            <w:r>
              <w:rPr>
                <w:rFonts w:cs="Arial"/>
                <w:szCs w:val="18"/>
              </w:rPr>
              <w:t xml:space="preserve"> </w:t>
            </w:r>
            <w:r>
              <w:rPr>
                <w:rFonts w:cs="Arial" w:hint="eastAsia"/>
                <w:szCs w:val="18"/>
                <w:lang w:eastAsia="zh-CN"/>
              </w:rPr>
              <w:t>DCSF</w:t>
            </w:r>
            <w:r>
              <w:rPr>
                <w:rFonts w:cs="Arial"/>
                <w:szCs w:val="18"/>
              </w:rPr>
              <w:t xml:space="preserve"> </w:t>
            </w:r>
            <w:r>
              <w:rPr>
                <w:rFonts w:cs="Arial" w:hint="eastAsia"/>
                <w:szCs w:val="18"/>
                <w:lang w:eastAsia="zh-CN"/>
              </w:rPr>
              <w:t>NF</w:t>
            </w:r>
            <w:r>
              <w:rPr>
                <w:rFonts w:cs="Arial"/>
                <w:szCs w:val="18"/>
              </w:rPr>
              <w:t xml:space="preserve"> </w:t>
            </w:r>
            <w:r>
              <w:rPr>
                <w:rFonts w:cs="Arial" w:hint="eastAsia"/>
                <w:szCs w:val="18"/>
                <w:lang w:eastAsia="zh-CN"/>
              </w:rPr>
              <w:t>Instance.</w:t>
            </w:r>
          </w:p>
        </w:tc>
      </w:tr>
      <w:tr w:rsidR="00AA7830" w:rsidRPr="00690A26" w14:paraId="570996E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F1E3661" w14:textId="0F8CF2F8" w:rsidR="00AA7830" w:rsidRDefault="00AA7830" w:rsidP="00AA7830">
            <w:pPr>
              <w:pStyle w:val="TAL"/>
              <w:rPr>
                <w:lang w:eastAsia="zh-CN"/>
              </w:rPr>
            </w:pPr>
            <w:r>
              <w:rPr>
                <w:lang w:eastAsia="zh-CN"/>
              </w:rPr>
              <w:t>MlModelInterInfo</w:t>
            </w:r>
          </w:p>
        </w:tc>
        <w:tc>
          <w:tcPr>
            <w:tcW w:w="1604" w:type="dxa"/>
            <w:tcBorders>
              <w:top w:val="single" w:sz="4" w:space="0" w:color="auto"/>
              <w:left w:val="single" w:sz="4" w:space="0" w:color="auto"/>
              <w:bottom w:val="single" w:sz="4" w:space="0" w:color="auto"/>
              <w:right w:val="single" w:sz="4" w:space="0" w:color="auto"/>
            </w:tcBorders>
          </w:tcPr>
          <w:p w14:paraId="25190B1F" w14:textId="387EE6FA" w:rsidR="00AA7830" w:rsidRDefault="00AA7830" w:rsidP="00AA7830">
            <w:pPr>
              <w:pStyle w:val="TAL"/>
              <w:rPr>
                <w:lang w:eastAsia="zh-CN"/>
              </w:rPr>
            </w:pPr>
            <w:r w:rsidRPr="00690A26">
              <w:t>6.1.6.2</w:t>
            </w:r>
            <w:r>
              <w:t>.115</w:t>
            </w:r>
          </w:p>
        </w:tc>
        <w:tc>
          <w:tcPr>
            <w:tcW w:w="4892" w:type="dxa"/>
            <w:tcBorders>
              <w:top w:val="single" w:sz="4" w:space="0" w:color="auto"/>
              <w:left w:val="single" w:sz="4" w:space="0" w:color="auto"/>
              <w:bottom w:val="single" w:sz="4" w:space="0" w:color="auto"/>
              <w:right w:val="single" w:sz="4" w:space="0" w:color="auto"/>
            </w:tcBorders>
          </w:tcPr>
          <w:p w14:paraId="4CCC5C9B" w14:textId="34B58579" w:rsidR="00AA7830" w:rsidRDefault="00AA7830" w:rsidP="00AA7830">
            <w:pPr>
              <w:pStyle w:val="TAL"/>
              <w:rPr>
                <w:rFonts w:cs="Arial"/>
                <w:szCs w:val="18"/>
                <w:lang w:eastAsia="zh-CN"/>
              </w:rPr>
            </w:pPr>
            <w:r>
              <w:rPr>
                <w:lang w:eastAsia="zh-CN"/>
              </w:rPr>
              <w:t>ML Model Interoperability Information</w:t>
            </w:r>
          </w:p>
        </w:tc>
      </w:tr>
      <w:tr w:rsidR="00B1590C" w:rsidRPr="00690A26" w14:paraId="388DC4E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EAF1499" w14:textId="6FFD5042" w:rsidR="00B1590C" w:rsidRDefault="00B1590C" w:rsidP="00B1590C">
            <w:pPr>
              <w:pStyle w:val="TAL"/>
              <w:rPr>
                <w:lang w:eastAsia="zh-CN"/>
              </w:rPr>
            </w:pPr>
            <w:r>
              <w:rPr>
                <w:lang w:eastAsia="zh-CN"/>
              </w:rPr>
              <w:t>PruEx</w:t>
            </w:r>
            <w:r w:rsidRPr="00D82755">
              <w:t>istence</w:t>
            </w:r>
            <w:r>
              <w:t>Info</w:t>
            </w:r>
          </w:p>
        </w:tc>
        <w:tc>
          <w:tcPr>
            <w:tcW w:w="1604" w:type="dxa"/>
            <w:tcBorders>
              <w:top w:val="single" w:sz="4" w:space="0" w:color="auto"/>
              <w:left w:val="single" w:sz="4" w:space="0" w:color="auto"/>
              <w:bottom w:val="single" w:sz="4" w:space="0" w:color="auto"/>
              <w:right w:val="single" w:sz="4" w:space="0" w:color="auto"/>
            </w:tcBorders>
          </w:tcPr>
          <w:p w14:paraId="1DB6384E" w14:textId="74B1269A" w:rsidR="00B1590C" w:rsidRPr="00690A26" w:rsidRDefault="00B1590C" w:rsidP="00B1590C">
            <w:pPr>
              <w:pStyle w:val="TAL"/>
            </w:pPr>
            <w:r w:rsidRPr="00690A26">
              <w:t>6.1.6.2.</w:t>
            </w:r>
            <w:r>
              <w:t>116</w:t>
            </w:r>
          </w:p>
        </w:tc>
        <w:tc>
          <w:tcPr>
            <w:tcW w:w="4892" w:type="dxa"/>
            <w:tcBorders>
              <w:top w:val="single" w:sz="4" w:space="0" w:color="auto"/>
              <w:left w:val="single" w:sz="4" w:space="0" w:color="auto"/>
              <w:bottom w:val="single" w:sz="4" w:space="0" w:color="auto"/>
              <w:right w:val="single" w:sz="4" w:space="0" w:color="auto"/>
            </w:tcBorders>
          </w:tcPr>
          <w:p w14:paraId="729AD296" w14:textId="77FA1402" w:rsidR="00B1590C" w:rsidRDefault="00B1590C" w:rsidP="00B1590C">
            <w:pPr>
              <w:pStyle w:val="TAL"/>
              <w:rPr>
                <w:lang w:eastAsia="zh-CN"/>
              </w:rPr>
            </w:pPr>
            <w:r>
              <w:rPr>
                <w:lang w:eastAsia="zh-CN"/>
              </w:rPr>
              <w:t>PRU Ex</w:t>
            </w:r>
            <w:r w:rsidRPr="00D82755">
              <w:t>istence</w:t>
            </w:r>
            <w:r>
              <w:t xml:space="preserve"> Information</w:t>
            </w:r>
          </w:p>
        </w:tc>
      </w:tr>
      <w:tr w:rsidR="007C47B2" w:rsidRPr="00690A26" w14:paraId="5627144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CD515C" w14:textId="1F94F6C0" w:rsidR="007C47B2" w:rsidRDefault="007C47B2" w:rsidP="007C47B2">
            <w:pPr>
              <w:pStyle w:val="TAL"/>
              <w:rPr>
                <w:lang w:eastAsia="zh-CN"/>
              </w:rPr>
            </w:pPr>
            <w:r>
              <w:rPr>
                <w:rFonts w:hint="eastAsia"/>
                <w:lang w:eastAsia="zh-CN"/>
              </w:rPr>
              <w:t>M</w:t>
            </w:r>
            <w:r>
              <w:rPr>
                <w:lang w:eastAsia="zh-CN"/>
              </w:rPr>
              <w:t>rfInfo</w:t>
            </w:r>
          </w:p>
        </w:tc>
        <w:tc>
          <w:tcPr>
            <w:tcW w:w="1604" w:type="dxa"/>
            <w:tcBorders>
              <w:top w:val="single" w:sz="4" w:space="0" w:color="auto"/>
              <w:left w:val="single" w:sz="4" w:space="0" w:color="auto"/>
              <w:bottom w:val="single" w:sz="4" w:space="0" w:color="auto"/>
              <w:right w:val="single" w:sz="4" w:space="0" w:color="auto"/>
            </w:tcBorders>
          </w:tcPr>
          <w:p w14:paraId="6AB6E5ED" w14:textId="58FCC743" w:rsidR="007C47B2" w:rsidRPr="00690A26" w:rsidRDefault="007C47B2" w:rsidP="007C47B2">
            <w:pPr>
              <w:pStyle w:val="TAL"/>
            </w:pPr>
            <w:r>
              <w:rPr>
                <w:rFonts w:hint="eastAsia"/>
                <w:lang w:eastAsia="zh-CN"/>
              </w:rPr>
              <w:t>6</w:t>
            </w:r>
            <w:r>
              <w:rPr>
                <w:lang w:eastAsia="zh-CN"/>
              </w:rPr>
              <w:t>.1.6.2.117</w:t>
            </w:r>
          </w:p>
        </w:tc>
        <w:tc>
          <w:tcPr>
            <w:tcW w:w="4892" w:type="dxa"/>
            <w:tcBorders>
              <w:top w:val="single" w:sz="4" w:space="0" w:color="auto"/>
              <w:left w:val="single" w:sz="4" w:space="0" w:color="auto"/>
              <w:bottom w:val="single" w:sz="4" w:space="0" w:color="auto"/>
              <w:right w:val="single" w:sz="4" w:space="0" w:color="auto"/>
            </w:tcBorders>
          </w:tcPr>
          <w:p w14:paraId="059F9516" w14:textId="71451704" w:rsidR="007C47B2" w:rsidRDefault="007C47B2" w:rsidP="007C47B2">
            <w:pPr>
              <w:pStyle w:val="TAL"/>
              <w:rPr>
                <w:lang w:eastAsia="zh-CN"/>
              </w:rPr>
            </w:pPr>
            <w:r>
              <w:rPr>
                <w:rFonts w:cs="Arial" w:hint="eastAsia"/>
                <w:szCs w:val="18"/>
                <w:lang w:eastAsia="zh-CN"/>
              </w:rPr>
              <w:t>I</w:t>
            </w:r>
            <w:r>
              <w:rPr>
                <w:rFonts w:cs="Arial"/>
                <w:szCs w:val="18"/>
                <w:lang w:eastAsia="zh-CN"/>
              </w:rPr>
              <w:t>nformation of a MRF NF instance.</w:t>
            </w:r>
          </w:p>
        </w:tc>
      </w:tr>
      <w:tr w:rsidR="007C47B2" w:rsidRPr="00690A26" w14:paraId="456784C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412DF44" w14:textId="0290DDBB" w:rsidR="007C47B2" w:rsidRDefault="007C47B2" w:rsidP="007C47B2">
            <w:pPr>
              <w:pStyle w:val="TAL"/>
              <w:rPr>
                <w:lang w:eastAsia="zh-CN"/>
              </w:rPr>
            </w:pPr>
            <w:r>
              <w:rPr>
                <w:rFonts w:hint="eastAsia"/>
                <w:lang w:eastAsia="zh-CN"/>
              </w:rPr>
              <w:t>M</w:t>
            </w:r>
            <w:r>
              <w:rPr>
                <w:lang w:eastAsia="zh-CN"/>
              </w:rPr>
              <w:t>rfpInfo</w:t>
            </w:r>
          </w:p>
        </w:tc>
        <w:tc>
          <w:tcPr>
            <w:tcW w:w="1604" w:type="dxa"/>
            <w:tcBorders>
              <w:top w:val="single" w:sz="4" w:space="0" w:color="auto"/>
              <w:left w:val="single" w:sz="4" w:space="0" w:color="auto"/>
              <w:bottom w:val="single" w:sz="4" w:space="0" w:color="auto"/>
              <w:right w:val="single" w:sz="4" w:space="0" w:color="auto"/>
            </w:tcBorders>
          </w:tcPr>
          <w:p w14:paraId="030BF199" w14:textId="7692973B" w:rsidR="007C47B2" w:rsidRPr="00690A26" w:rsidRDefault="007C47B2" w:rsidP="007C47B2">
            <w:pPr>
              <w:pStyle w:val="TAL"/>
            </w:pPr>
            <w:r>
              <w:rPr>
                <w:rFonts w:hint="eastAsia"/>
                <w:lang w:eastAsia="zh-CN"/>
              </w:rPr>
              <w:t>6</w:t>
            </w:r>
            <w:r>
              <w:rPr>
                <w:lang w:eastAsia="zh-CN"/>
              </w:rPr>
              <w:t>.1.6.2.118</w:t>
            </w:r>
          </w:p>
        </w:tc>
        <w:tc>
          <w:tcPr>
            <w:tcW w:w="4892" w:type="dxa"/>
            <w:tcBorders>
              <w:top w:val="single" w:sz="4" w:space="0" w:color="auto"/>
              <w:left w:val="single" w:sz="4" w:space="0" w:color="auto"/>
              <w:bottom w:val="single" w:sz="4" w:space="0" w:color="auto"/>
              <w:right w:val="single" w:sz="4" w:space="0" w:color="auto"/>
            </w:tcBorders>
          </w:tcPr>
          <w:p w14:paraId="7C402F67" w14:textId="5F74FA1C" w:rsidR="007C47B2" w:rsidRDefault="007C47B2" w:rsidP="007C47B2">
            <w:pPr>
              <w:pStyle w:val="TAL"/>
              <w:rPr>
                <w:lang w:eastAsia="zh-CN"/>
              </w:rPr>
            </w:pPr>
            <w:r>
              <w:rPr>
                <w:rFonts w:cs="Arial" w:hint="eastAsia"/>
                <w:szCs w:val="18"/>
                <w:lang w:eastAsia="zh-CN"/>
              </w:rPr>
              <w:t>I</w:t>
            </w:r>
            <w:r>
              <w:rPr>
                <w:rFonts w:cs="Arial"/>
                <w:szCs w:val="18"/>
                <w:lang w:eastAsia="zh-CN"/>
              </w:rPr>
              <w:t>nformation of a MRFP NF instance.</w:t>
            </w:r>
          </w:p>
        </w:tc>
      </w:tr>
      <w:tr w:rsidR="004B68D0" w:rsidRPr="00690A26" w14:paraId="51A22DB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2912201" w14:textId="4C4B3686" w:rsidR="004B68D0" w:rsidRDefault="00CE212A" w:rsidP="004B68D0">
            <w:pPr>
              <w:pStyle w:val="TAL"/>
              <w:rPr>
                <w:lang w:eastAsia="zh-CN"/>
              </w:rPr>
            </w:pPr>
            <w:r>
              <w:rPr>
                <w:lang w:eastAsia="zh-CN"/>
              </w:rPr>
              <w:t>M</w:t>
            </w:r>
            <w:r w:rsidR="004B68D0">
              <w:rPr>
                <w:lang w:eastAsia="zh-CN"/>
              </w:rPr>
              <w:t>fInfo</w:t>
            </w:r>
          </w:p>
        </w:tc>
        <w:tc>
          <w:tcPr>
            <w:tcW w:w="1604" w:type="dxa"/>
            <w:tcBorders>
              <w:top w:val="single" w:sz="4" w:space="0" w:color="auto"/>
              <w:left w:val="single" w:sz="4" w:space="0" w:color="auto"/>
              <w:bottom w:val="single" w:sz="4" w:space="0" w:color="auto"/>
              <w:right w:val="single" w:sz="4" w:space="0" w:color="auto"/>
            </w:tcBorders>
          </w:tcPr>
          <w:p w14:paraId="34D2394F" w14:textId="0DEE7157" w:rsidR="004B68D0" w:rsidRDefault="004B68D0" w:rsidP="004B68D0">
            <w:pPr>
              <w:pStyle w:val="TAL"/>
              <w:rPr>
                <w:lang w:eastAsia="zh-CN"/>
              </w:rPr>
            </w:pPr>
            <w:r>
              <w:rPr>
                <w:rFonts w:hint="eastAsia"/>
                <w:lang w:eastAsia="zh-CN"/>
              </w:rPr>
              <w:t>6</w:t>
            </w:r>
            <w:r>
              <w:rPr>
                <w:lang w:eastAsia="zh-CN"/>
              </w:rPr>
              <w:t>.1.6.2.119</w:t>
            </w:r>
          </w:p>
        </w:tc>
        <w:tc>
          <w:tcPr>
            <w:tcW w:w="4892" w:type="dxa"/>
            <w:tcBorders>
              <w:top w:val="single" w:sz="4" w:space="0" w:color="auto"/>
              <w:left w:val="single" w:sz="4" w:space="0" w:color="auto"/>
              <w:bottom w:val="single" w:sz="4" w:space="0" w:color="auto"/>
              <w:right w:val="single" w:sz="4" w:space="0" w:color="auto"/>
            </w:tcBorders>
          </w:tcPr>
          <w:p w14:paraId="7FED6755" w14:textId="7C77979B" w:rsidR="004B68D0" w:rsidRDefault="004B68D0" w:rsidP="004B68D0">
            <w:pPr>
              <w:pStyle w:val="TAL"/>
              <w:rPr>
                <w:rFonts w:cs="Arial"/>
                <w:szCs w:val="18"/>
                <w:lang w:eastAsia="zh-CN"/>
              </w:rPr>
            </w:pPr>
            <w:r>
              <w:rPr>
                <w:rFonts w:cs="Arial" w:hint="eastAsia"/>
                <w:szCs w:val="18"/>
                <w:lang w:eastAsia="zh-CN"/>
              </w:rPr>
              <w:t>I</w:t>
            </w:r>
            <w:r>
              <w:rPr>
                <w:rFonts w:cs="Arial"/>
                <w:szCs w:val="18"/>
                <w:lang w:eastAsia="zh-CN"/>
              </w:rPr>
              <w:t>nformation of a MF NF instance.</w:t>
            </w:r>
          </w:p>
        </w:tc>
      </w:tr>
      <w:tr w:rsidR="00E70031" w:rsidRPr="00690A26" w14:paraId="42C8749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8905FDD" w14:textId="7BAF693C" w:rsidR="00E70031" w:rsidRDefault="00E70031" w:rsidP="00E70031">
            <w:pPr>
              <w:pStyle w:val="TAL"/>
              <w:rPr>
                <w:lang w:eastAsia="zh-CN"/>
              </w:rPr>
            </w:pPr>
            <w:r w:rsidRPr="000B54F7">
              <w:rPr>
                <w:lang w:eastAsia="zh-CN"/>
              </w:rPr>
              <w:t>A</w:t>
            </w:r>
            <w:r w:rsidRPr="000B54F7">
              <w:rPr>
                <w:rFonts w:hint="eastAsia"/>
                <w:lang w:eastAsia="zh-CN"/>
              </w:rPr>
              <w:t>2x</w:t>
            </w:r>
            <w:r w:rsidRPr="000B54F7">
              <w:t>Capability</w:t>
            </w:r>
          </w:p>
        </w:tc>
        <w:tc>
          <w:tcPr>
            <w:tcW w:w="1604" w:type="dxa"/>
            <w:tcBorders>
              <w:top w:val="single" w:sz="4" w:space="0" w:color="auto"/>
              <w:left w:val="single" w:sz="4" w:space="0" w:color="auto"/>
              <w:bottom w:val="single" w:sz="4" w:space="0" w:color="auto"/>
              <w:right w:val="single" w:sz="4" w:space="0" w:color="auto"/>
            </w:tcBorders>
          </w:tcPr>
          <w:p w14:paraId="55BA8D08" w14:textId="369FE181" w:rsidR="00E70031" w:rsidRDefault="00E70031" w:rsidP="00E70031">
            <w:pPr>
              <w:pStyle w:val="TAL"/>
              <w:rPr>
                <w:lang w:eastAsia="zh-CN"/>
              </w:rPr>
            </w:pPr>
            <w:r w:rsidRPr="000B54F7">
              <w:rPr>
                <w:rFonts w:hint="eastAsia"/>
                <w:lang w:eastAsia="zh-CN"/>
              </w:rPr>
              <w:t>6.1.6.2.</w:t>
            </w:r>
            <w:r>
              <w:rPr>
                <w:lang w:eastAsia="zh-CN"/>
              </w:rPr>
              <w:t>120</w:t>
            </w:r>
          </w:p>
        </w:tc>
        <w:tc>
          <w:tcPr>
            <w:tcW w:w="4892" w:type="dxa"/>
            <w:tcBorders>
              <w:top w:val="single" w:sz="4" w:space="0" w:color="auto"/>
              <w:left w:val="single" w:sz="4" w:space="0" w:color="auto"/>
              <w:bottom w:val="single" w:sz="4" w:space="0" w:color="auto"/>
              <w:right w:val="single" w:sz="4" w:space="0" w:color="auto"/>
            </w:tcBorders>
          </w:tcPr>
          <w:p w14:paraId="70C14D89" w14:textId="280B3F32" w:rsidR="00E70031" w:rsidRDefault="00E70031" w:rsidP="00E70031">
            <w:pPr>
              <w:pStyle w:val="TAL"/>
              <w:rPr>
                <w:rFonts w:cs="Arial"/>
                <w:szCs w:val="18"/>
                <w:lang w:eastAsia="zh-CN"/>
              </w:rPr>
            </w:pPr>
            <w:r w:rsidRPr="000B54F7">
              <w:rPr>
                <w:rFonts w:hint="eastAsia"/>
                <w:noProof/>
                <w:lang w:eastAsia="zh-CN"/>
              </w:rPr>
              <w:t>I</w:t>
            </w:r>
            <w:r w:rsidRPr="000B54F7">
              <w:rPr>
                <w:noProof/>
              </w:rPr>
              <w:t>ndicate the</w:t>
            </w:r>
            <w:r w:rsidRPr="000B54F7">
              <w:t xml:space="preserve"> </w:t>
            </w:r>
            <w:r w:rsidRPr="000B54F7">
              <w:rPr>
                <w:rFonts w:hint="eastAsia"/>
                <w:lang w:eastAsia="zh-CN"/>
              </w:rPr>
              <w:t xml:space="preserve">supported </w:t>
            </w:r>
            <w:r w:rsidRPr="000B54F7">
              <w:rPr>
                <w:lang w:eastAsia="zh-CN"/>
              </w:rPr>
              <w:t>A</w:t>
            </w:r>
            <w:r w:rsidRPr="000B54F7">
              <w:t xml:space="preserve">2X </w:t>
            </w:r>
            <w:r w:rsidRPr="000B54F7">
              <w:rPr>
                <w:rFonts w:hint="eastAsia"/>
                <w:lang w:eastAsia="zh-CN"/>
              </w:rPr>
              <w:t>C</w:t>
            </w:r>
            <w:r w:rsidRPr="000B54F7">
              <w:t>apability</w:t>
            </w:r>
            <w:r w:rsidRPr="000B54F7">
              <w:rPr>
                <w:noProof/>
              </w:rPr>
              <w:t xml:space="preserve"> </w:t>
            </w:r>
            <w:r w:rsidRPr="000B54F7">
              <w:rPr>
                <w:rFonts w:hint="eastAsia"/>
                <w:noProof/>
                <w:lang w:eastAsia="zh-CN"/>
              </w:rPr>
              <w:t>by</w:t>
            </w:r>
            <w:r w:rsidRPr="000B54F7">
              <w:rPr>
                <w:noProof/>
              </w:rPr>
              <w:t xml:space="preserve"> the PCF</w:t>
            </w:r>
            <w:r w:rsidRPr="000B54F7">
              <w:rPr>
                <w:rFonts w:hint="eastAsia"/>
                <w:noProof/>
                <w:lang w:eastAsia="zh-CN"/>
              </w:rPr>
              <w:t>.</w:t>
            </w:r>
          </w:p>
        </w:tc>
      </w:tr>
      <w:tr w:rsidR="00C47A8C" w:rsidRPr="00690A26" w14:paraId="31F515A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B6F9D68" w14:textId="591326DE" w:rsidR="00C47A8C" w:rsidRPr="000B54F7" w:rsidRDefault="00C47A8C" w:rsidP="00C47A8C">
            <w:pPr>
              <w:pStyle w:val="TAL"/>
              <w:rPr>
                <w:lang w:eastAsia="zh-CN"/>
              </w:rPr>
            </w:pPr>
            <w:r>
              <w:t>RuleSet</w:t>
            </w:r>
          </w:p>
        </w:tc>
        <w:tc>
          <w:tcPr>
            <w:tcW w:w="1604" w:type="dxa"/>
            <w:tcBorders>
              <w:top w:val="single" w:sz="4" w:space="0" w:color="auto"/>
              <w:left w:val="single" w:sz="4" w:space="0" w:color="auto"/>
              <w:bottom w:val="single" w:sz="4" w:space="0" w:color="auto"/>
              <w:right w:val="single" w:sz="4" w:space="0" w:color="auto"/>
            </w:tcBorders>
          </w:tcPr>
          <w:p w14:paraId="73F67C24" w14:textId="6E3DBEF4" w:rsidR="00C47A8C" w:rsidRPr="000B54F7" w:rsidRDefault="00C47A8C" w:rsidP="00C47A8C">
            <w:pPr>
              <w:pStyle w:val="TAL"/>
              <w:rPr>
                <w:lang w:eastAsia="zh-CN"/>
              </w:rPr>
            </w:pPr>
            <w:r>
              <w:t>6.1.6.2.121</w:t>
            </w:r>
          </w:p>
        </w:tc>
        <w:tc>
          <w:tcPr>
            <w:tcW w:w="4892" w:type="dxa"/>
            <w:tcBorders>
              <w:top w:val="single" w:sz="4" w:space="0" w:color="auto"/>
              <w:left w:val="single" w:sz="4" w:space="0" w:color="auto"/>
              <w:bottom w:val="single" w:sz="4" w:space="0" w:color="auto"/>
              <w:right w:val="single" w:sz="4" w:space="0" w:color="auto"/>
            </w:tcBorders>
          </w:tcPr>
          <w:p w14:paraId="5205575B" w14:textId="4062A978" w:rsidR="00C47A8C" w:rsidRPr="000B54F7" w:rsidRDefault="00C47A8C" w:rsidP="00C47A8C">
            <w:pPr>
              <w:pStyle w:val="TAL"/>
              <w:rPr>
                <w:noProof/>
                <w:lang w:eastAsia="zh-CN"/>
              </w:rPr>
            </w:pPr>
            <w:r>
              <w:rPr>
                <w:rFonts w:cs="Arial"/>
                <w:szCs w:val="18"/>
              </w:rPr>
              <w:t>List of rules specifying whether access/scopes are allowed/denied for NF-Consumers.</w:t>
            </w:r>
          </w:p>
        </w:tc>
      </w:tr>
      <w:tr w:rsidR="00E92F1F" w:rsidRPr="00690A26" w14:paraId="4CB3CD4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6E34A35" w14:textId="3FEC4AEA" w:rsidR="00E92F1F" w:rsidRDefault="00E92F1F" w:rsidP="00E92F1F">
            <w:pPr>
              <w:pStyle w:val="TAL"/>
            </w:pPr>
            <w:r>
              <w:t>SelectionConditions</w:t>
            </w:r>
          </w:p>
        </w:tc>
        <w:tc>
          <w:tcPr>
            <w:tcW w:w="1604" w:type="dxa"/>
            <w:tcBorders>
              <w:top w:val="single" w:sz="4" w:space="0" w:color="auto"/>
              <w:left w:val="single" w:sz="4" w:space="0" w:color="auto"/>
              <w:bottom w:val="single" w:sz="4" w:space="0" w:color="auto"/>
              <w:right w:val="single" w:sz="4" w:space="0" w:color="auto"/>
            </w:tcBorders>
          </w:tcPr>
          <w:p w14:paraId="18A2A9F3" w14:textId="67A39166" w:rsidR="00E92F1F" w:rsidRDefault="00E92F1F" w:rsidP="00E92F1F">
            <w:pPr>
              <w:pStyle w:val="TAL"/>
            </w:pPr>
            <w:r w:rsidRPr="00690A26">
              <w:t>6.1.6.2.</w:t>
            </w:r>
            <w:r>
              <w:t>123</w:t>
            </w:r>
          </w:p>
        </w:tc>
        <w:tc>
          <w:tcPr>
            <w:tcW w:w="4892" w:type="dxa"/>
            <w:tcBorders>
              <w:top w:val="single" w:sz="4" w:space="0" w:color="auto"/>
              <w:left w:val="single" w:sz="4" w:space="0" w:color="auto"/>
              <w:bottom w:val="single" w:sz="4" w:space="0" w:color="auto"/>
              <w:right w:val="single" w:sz="4" w:space="0" w:color="auto"/>
            </w:tcBorders>
          </w:tcPr>
          <w:p w14:paraId="335E88D3" w14:textId="3B048A13" w:rsidR="00E92F1F" w:rsidRDefault="00E92F1F" w:rsidP="00E92F1F">
            <w:pPr>
              <w:pStyle w:val="TAL"/>
              <w:rPr>
                <w:rFonts w:cs="Arial"/>
                <w:szCs w:val="18"/>
              </w:rPr>
            </w:pPr>
            <w:r>
              <w:rPr>
                <w:rFonts w:cs="Arial"/>
                <w:szCs w:val="18"/>
              </w:rPr>
              <w:t>List of c</w:t>
            </w:r>
            <w:r w:rsidRPr="00853BC5">
              <w:rPr>
                <w:rFonts w:cs="Arial"/>
                <w:szCs w:val="18"/>
              </w:rPr>
              <w:t xml:space="preserve">onditions under which an NF Instance </w:t>
            </w:r>
            <w:r>
              <w:rPr>
                <w:rFonts w:cs="Arial"/>
                <w:szCs w:val="18"/>
              </w:rPr>
              <w:t>with</w:t>
            </w:r>
            <w:r w:rsidRPr="00853BC5">
              <w:rPr>
                <w:rFonts w:cs="Arial"/>
                <w:szCs w:val="18"/>
              </w:rPr>
              <w:t xml:space="preserve"> </w:t>
            </w:r>
            <w:r>
              <w:rPr>
                <w:rFonts w:cs="Arial"/>
                <w:szCs w:val="18"/>
              </w:rPr>
              <w:t>an NFStatus or NFServiceStatus value set to "CANARY_RELEASE"</w:t>
            </w:r>
            <w:r w:rsidR="00BA5EDC">
              <w:rPr>
                <w:rFonts w:cs="Arial"/>
                <w:szCs w:val="18"/>
              </w:rPr>
              <w:t>, or with a "canaryRelease" attribute set to true,</w:t>
            </w:r>
            <w:r w:rsidRPr="00853BC5">
              <w:rPr>
                <w:rFonts w:cs="Arial"/>
                <w:szCs w:val="18"/>
              </w:rPr>
              <w:t xml:space="preserve"> </w:t>
            </w:r>
            <w:r>
              <w:rPr>
                <w:rFonts w:cs="Arial"/>
                <w:szCs w:val="18"/>
              </w:rPr>
              <w:t>shall</w:t>
            </w:r>
            <w:r w:rsidRPr="00853BC5">
              <w:rPr>
                <w:rFonts w:cs="Arial"/>
                <w:szCs w:val="18"/>
              </w:rPr>
              <w:t xml:space="preserve"> be selected</w:t>
            </w:r>
            <w:r>
              <w:rPr>
                <w:rFonts w:cs="Arial"/>
                <w:szCs w:val="18"/>
              </w:rPr>
              <w:t xml:space="preserve"> </w:t>
            </w:r>
            <w:r w:rsidRPr="00853BC5">
              <w:rPr>
                <w:rFonts w:cs="Arial"/>
                <w:szCs w:val="18"/>
              </w:rPr>
              <w:t xml:space="preserve">by an NF Service Consumer </w:t>
            </w:r>
            <w:r>
              <w:rPr>
                <w:rFonts w:cs="Arial"/>
                <w:szCs w:val="18"/>
              </w:rPr>
              <w:t>(e.g. if the</w:t>
            </w:r>
            <w:r w:rsidRPr="00853BC5">
              <w:rPr>
                <w:rFonts w:cs="Arial"/>
                <w:szCs w:val="18"/>
              </w:rPr>
              <w:t xml:space="preserve"> UE</w:t>
            </w:r>
            <w:r>
              <w:rPr>
                <w:rFonts w:cs="Arial"/>
                <w:szCs w:val="18"/>
              </w:rPr>
              <w:t xml:space="preserve"> belongs to a range of SUPIs)</w:t>
            </w:r>
          </w:p>
        </w:tc>
      </w:tr>
      <w:tr w:rsidR="00E92F1F" w:rsidRPr="00690A26" w14:paraId="55B8888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64086E3" w14:textId="1A18091E" w:rsidR="00E92F1F" w:rsidRDefault="00E92F1F" w:rsidP="00E92F1F">
            <w:pPr>
              <w:pStyle w:val="TAL"/>
            </w:pPr>
            <w:r>
              <w:t>ConditionItem</w:t>
            </w:r>
          </w:p>
        </w:tc>
        <w:tc>
          <w:tcPr>
            <w:tcW w:w="1604" w:type="dxa"/>
            <w:tcBorders>
              <w:top w:val="single" w:sz="4" w:space="0" w:color="auto"/>
              <w:left w:val="single" w:sz="4" w:space="0" w:color="auto"/>
              <w:bottom w:val="single" w:sz="4" w:space="0" w:color="auto"/>
              <w:right w:val="single" w:sz="4" w:space="0" w:color="auto"/>
            </w:tcBorders>
          </w:tcPr>
          <w:p w14:paraId="5483AFAB" w14:textId="64E0CAD3" w:rsidR="00E92F1F" w:rsidRDefault="00E92F1F" w:rsidP="00E92F1F">
            <w:pPr>
              <w:pStyle w:val="TAL"/>
            </w:pPr>
            <w:r>
              <w:t>6.1.6.2.124</w:t>
            </w:r>
          </w:p>
        </w:tc>
        <w:tc>
          <w:tcPr>
            <w:tcW w:w="4892" w:type="dxa"/>
            <w:tcBorders>
              <w:top w:val="single" w:sz="4" w:space="0" w:color="auto"/>
              <w:left w:val="single" w:sz="4" w:space="0" w:color="auto"/>
              <w:bottom w:val="single" w:sz="4" w:space="0" w:color="auto"/>
              <w:right w:val="single" w:sz="4" w:space="0" w:color="auto"/>
            </w:tcBorders>
          </w:tcPr>
          <w:p w14:paraId="5AF720F7" w14:textId="71306533" w:rsidR="00E92F1F" w:rsidRDefault="00E92F1F" w:rsidP="00E92F1F">
            <w:pPr>
              <w:pStyle w:val="TAL"/>
              <w:rPr>
                <w:rFonts w:cs="Arial"/>
                <w:szCs w:val="18"/>
              </w:rPr>
            </w:pPr>
            <w:r>
              <w:rPr>
                <w:rFonts w:cs="Arial"/>
                <w:szCs w:val="18"/>
              </w:rPr>
              <w:t>Each of the conditions that compose the SelectionConditions. A ConditionItem consists of a number of attributes representing individual conditions (e.g. a SUPI range, or a TAI list)</w:t>
            </w:r>
          </w:p>
        </w:tc>
      </w:tr>
      <w:tr w:rsidR="00E92F1F" w:rsidRPr="00690A26" w14:paraId="4526673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462897F" w14:textId="68A73E80" w:rsidR="00E92F1F" w:rsidRDefault="00E92F1F" w:rsidP="00E92F1F">
            <w:pPr>
              <w:pStyle w:val="TAL"/>
            </w:pPr>
            <w:r>
              <w:t>ConditionGroup</w:t>
            </w:r>
          </w:p>
        </w:tc>
        <w:tc>
          <w:tcPr>
            <w:tcW w:w="1604" w:type="dxa"/>
            <w:tcBorders>
              <w:top w:val="single" w:sz="4" w:space="0" w:color="auto"/>
              <w:left w:val="single" w:sz="4" w:space="0" w:color="auto"/>
              <w:bottom w:val="single" w:sz="4" w:space="0" w:color="auto"/>
              <w:right w:val="single" w:sz="4" w:space="0" w:color="auto"/>
            </w:tcBorders>
          </w:tcPr>
          <w:p w14:paraId="53419315" w14:textId="476E85BF" w:rsidR="00E92F1F" w:rsidRDefault="00E92F1F" w:rsidP="00E92F1F">
            <w:pPr>
              <w:pStyle w:val="TAL"/>
            </w:pPr>
            <w:r>
              <w:t>6.1.6.2.125</w:t>
            </w:r>
          </w:p>
        </w:tc>
        <w:tc>
          <w:tcPr>
            <w:tcW w:w="4892" w:type="dxa"/>
            <w:tcBorders>
              <w:top w:val="single" w:sz="4" w:space="0" w:color="auto"/>
              <w:left w:val="single" w:sz="4" w:space="0" w:color="auto"/>
              <w:bottom w:val="single" w:sz="4" w:space="0" w:color="auto"/>
              <w:right w:val="single" w:sz="4" w:space="0" w:color="auto"/>
            </w:tcBorders>
          </w:tcPr>
          <w:p w14:paraId="15B468D5" w14:textId="1B70C821" w:rsidR="00E92F1F" w:rsidRDefault="00E92F1F" w:rsidP="00E92F1F">
            <w:pPr>
              <w:pStyle w:val="TAL"/>
              <w:rPr>
                <w:rFonts w:cs="Arial"/>
                <w:szCs w:val="18"/>
              </w:rPr>
            </w:pPr>
            <w:r w:rsidRPr="006B4E5B">
              <w:rPr>
                <w:rFonts w:cs="Arial"/>
                <w:szCs w:val="18"/>
              </w:rPr>
              <w:t>List (array) of conditions (joined by the "and" or "or" logical relationship), under which an NF Instance with an NFStatus or NFServiceStatus value set to "CANARY_RELEASE"</w:t>
            </w:r>
            <w:r w:rsidR="00BA5EDC">
              <w:rPr>
                <w:rFonts w:cs="Arial"/>
                <w:szCs w:val="18"/>
              </w:rPr>
              <w:t>, or with a "canaryRelease" attribute set to true,</w:t>
            </w:r>
            <w:r w:rsidRPr="006B4E5B">
              <w:rPr>
                <w:rFonts w:cs="Arial"/>
                <w:szCs w:val="18"/>
              </w:rPr>
              <w:t xml:space="preserve"> shall be selected by an NF Service Consumer.</w:t>
            </w:r>
          </w:p>
        </w:tc>
      </w:tr>
      <w:tr w:rsidR="00557483" w:rsidRPr="00690A26" w14:paraId="70C3C2D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1BCD148" w14:textId="7A4FCABE" w:rsidR="00557483" w:rsidRDefault="00557483" w:rsidP="00557483">
            <w:pPr>
              <w:pStyle w:val="TAL"/>
            </w:pPr>
            <w:r>
              <w:rPr>
                <w:lang w:eastAsia="zh-CN"/>
              </w:rPr>
              <w:t>EpdgInfo</w:t>
            </w:r>
          </w:p>
        </w:tc>
        <w:tc>
          <w:tcPr>
            <w:tcW w:w="1604" w:type="dxa"/>
            <w:tcBorders>
              <w:top w:val="single" w:sz="4" w:space="0" w:color="auto"/>
              <w:left w:val="single" w:sz="4" w:space="0" w:color="auto"/>
              <w:bottom w:val="single" w:sz="4" w:space="0" w:color="auto"/>
              <w:right w:val="single" w:sz="4" w:space="0" w:color="auto"/>
            </w:tcBorders>
          </w:tcPr>
          <w:p w14:paraId="03B5907A" w14:textId="7089659D" w:rsidR="00557483" w:rsidRDefault="00557483" w:rsidP="00557483">
            <w:pPr>
              <w:pStyle w:val="TAL"/>
            </w:pPr>
            <w:r>
              <w:rPr>
                <w:rFonts w:hint="eastAsia"/>
                <w:lang w:eastAsia="zh-CN"/>
              </w:rPr>
              <w:t>6</w:t>
            </w:r>
            <w:r>
              <w:rPr>
                <w:lang w:eastAsia="zh-CN"/>
              </w:rPr>
              <w:t>.1.6.2.126</w:t>
            </w:r>
          </w:p>
        </w:tc>
        <w:tc>
          <w:tcPr>
            <w:tcW w:w="4892" w:type="dxa"/>
            <w:tcBorders>
              <w:top w:val="single" w:sz="4" w:space="0" w:color="auto"/>
              <w:left w:val="single" w:sz="4" w:space="0" w:color="auto"/>
              <w:bottom w:val="single" w:sz="4" w:space="0" w:color="auto"/>
              <w:right w:val="single" w:sz="4" w:space="0" w:color="auto"/>
            </w:tcBorders>
          </w:tcPr>
          <w:p w14:paraId="67743936" w14:textId="450FB268" w:rsidR="00557483" w:rsidRPr="006B4E5B" w:rsidRDefault="00557483" w:rsidP="00557483">
            <w:pPr>
              <w:pStyle w:val="TAL"/>
              <w:rPr>
                <w:rFonts w:cs="Arial"/>
                <w:szCs w:val="18"/>
              </w:rPr>
            </w:pPr>
            <w:r>
              <w:rPr>
                <w:rFonts w:cs="Arial"/>
                <w:szCs w:val="18"/>
              </w:rPr>
              <w:t>Information of the ePDG endpoints.</w:t>
            </w:r>
          </w:p>
        </w:tc>
      </w:tr>
      <w:tr w:rsidR="00506FC2" w:rsidRPr="00690A26" w14:paraId="7A574CF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ED28A88" w14:textId="6B4BF479" w:rsidR="00506FC2" w:rsidRDefault="00506FC2" w:rsidP="00506FC2">
            <w:pPr>
              <w:pStyle w:val="TAL"/>
              <w:rPr>
                <w:lang w:eastAsia="zh-CN"/>
              </w:rPr>
            </w:pPr>
            <w:r>
              <w:rPr>
                <w:lang w:eastAsia="zh-CN"/>
              </w:rPr>
              <w:t>CallbackUriPrefixItem</w:t>
            </w:r>
          </w:p>
        </w:tc>
        <w:tc>
          <w:tcPr>
            <w:tcW w:w="1604" w:type="dxa"/>
            <w:tcBorders>
              <w:top w:val="single" w:sz="4" w:space="0" w:color="auto"/>
              <w:left w:val="single" w:sz="4" w:space="0" w:color="auto"/>
              <w:bottom w:val="single" w:sz="4" w:space="0" w:color="auto"/>
              <w:right w:val="single" w:sz="4" w:space="0" w:color="auto"/>
            </w:tcBorders>
          </w:tcPr>
          <w:p w14:paraId="3E1935E9" w14:textId="582A8586" w:rsidR="00506FC2" w:rsidRDefault="00506FC2" w:rsidP="00506FC2">
            <w:pPr>
              <w:pStyle w:val="TAL"/>
              <w:rPr>
                <w:lang w:eastAsia="zh-CN"/>
              </w:rPr>
            </w:pPr>
            <w:r>
              <w:rPr>
                <w:lang w:eastAsia="zh-CN"/>
              </w:rPr>
              <w:t>6.1.6.2.127</w:t>
            </w:r>
          </w:p>
        </w:tc>
        <w:tc>
          <w:tcPr>
            <w:tcW w:w="4892" w:type="dxa"/>
            <w:tcBorders>
              <w:top w:val="single" w:sz="4" w:space="0" w:color="auto"/>
              <w:left w:val="single" w:sz="4" w:space="0" w:color="auto"/>
              <w:bottom w:val="single" w:sz="4" w:space="0" w:color="auto"/>
              <w:right w:val="single" w:sz="4" w:space="0" w:color="auto"/>
            </w:tcBorders>
          </w:tcPr>
          <w:p w14:paraId="6835FDD2" w14:textId="6F1E6821" w:rsidR="00506FC2" w:rsidRDefault="00506FC2" w:rsidP="00506FC2">
            <w:pPr>
              <w:pStyle w:val="TAL"/>
              <w:rPr>
                <w:rFonts w:cs="Arial"/>
                <w:szCs w:val="18"/>
              </w:rPr>
            </w:pPr>
            <w:r>
              <w:rPr>
                <w:lang w:eastAsia="zh-CN"/>
              </w:rPr>
              <w:t>C</w:t>
            </w:r>
            <w:r w:rsidRPr="00F57DD9">
              <w:rPr>
                <w:lang w:eastAsia="zh-CN"/>
              </w:rPr>
              <w:t>allback URI prefix value to be used for specific notification types</w:t>
            </w:r>
          </w:p>
        </w:tc>
      </w:tr>
      <w:tr w:rsidR="0089687C" w:rsidRPr="00690A26" w14:paraId="134330B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737375A" w14:textId="20B675BF" w:rsidR="0089687C" w:rsidRDefault="0089687C" w:rsidP="0089687C">
            <w:pPr>
              <w:pStyle w:val="TAL"/>
              <w:rPr>
                <w:lang w:eastAsia="zh-CN"/>
              </w:rPr>
            </w:pPr>
            <w:r>
              <w:rPr>
                <w:lang w:eastAsia="zh-CN"/>
              </w:rPr>
              <w:t>SharedData</w:t>
            </w:r>
          </w:p>
        </w:tc>
        <w:tc>
          <w:tcPr>
            <w:tcW w:w="1604" w:type="dxa"/>
            <w:tcBorders>
              <w:top w:val="single" w:sz="4" w:space="0" w:color="auto"/>
              <w:left w:val="single" w:sz="4" w:space="0" w:color="auto"/>
              <w:bottom w:val="single" w:sz="4" w:space="0" w:color="auto"/>
              <w:right w:val="single" w:sz="4" w:space="0" w:color="auto"/>
            </w:tcBorders>
          </w:tcPr>
          <w:p w14:paraId="0C533331" w14:textId="270F6338" w:rsidR="0089687C" w:rsidRDefault="0089687C" w:rsidP="0089687C">
            <w:pPr>
              <w:pStyle w:val="TAL"/>
              <w:rPr>
                <w:lang w:eastAsia="zh-CN"/>
              </w:rPr>
            </w:pPr>
            <w:r>
              <w:rPr>
                <w:lang w:eastAsia="zh-CN"/>
              </w:rPr>
              <w:t>6.1.6.2.128</w:t>
            </w:r>
          </w:p>
        </w:tc>
        <w:tc>
          <w:tcPr>
            <w:tcW w:w="4892" w:type="dxa"/>
            <w:tcBorders>
              <w:top w:val="single" w:sz="4" w:space="0" w:color="auto"/>
              <w:left w:val="single" w:sz="4" w:space="0" w:color="auto"/>
              <w:bottom w:val="single" w:sz="4" w:space="0" w:color="auto"/>
              <w:right w:val="single" w:sz="4" w:space="0" w:color="auto"/>
            </w:tcBorders>
          </w:tcPr>
          <w:p w14:paraId="6EDF9AD1" w14:textId="4EED7E2F" w:rsidR="0089687C" w:rsidRDefault="0089687C" w:rsidP="0089687C">
            <w:pPr>
              <w:pStyle w:val="TAL"/>
              <w:rPr>
                <w:lang w:eastAsia="zh-CN"/>
              </w:rPr>
            </w:pPr>
            <w:r>
              <w:rPr>
                <w:rFonts w:cs="Arial"/>
                <w:szCs w:val="18"/>
              </w:rPr>
              <w:t>Shared Data</w:t>
            </w:r>
          </w:p>
        </w:tc>
      </w:tr>
      <w:tr w:rsidR="0089687C" w:rsidRPr="00690A26" w14:paraId="49A155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46A3CB4" w14:textId="080EA466" w:rsidR="0089687C" w:rsidRDefault="0089687C" w:rsidP="0089687C">
            <w:pPr>
              <w:pStyle w:val="TAL"/>
              <w:rPr>
                <w:lang w:eastAsia="zh-CN"/>
              </w:rPr>
            </w:pPr>
            <w:r>
              <w:rPr>
                <w:lang w:eastAsia="zh-CN"/>
              </w:rPr>
              <w:t>NFProfileRegistrationError</w:t>
            </w:r>
          </w:p>
        </w:tc>
        <w:tc>
          <w:tcPr>
            <w:tcW w:w="1604" w:type="dxa"/>
            <w:tcBorders>
              <w:top w:val="single" w:sz="4" w:space="0" w:color="auto"/>
              <w:left w:val="single" w:sz="4" w:space="0" w:color="auto"/>
              <w:bottom w:val="single" w:sz="4" w:space="0" w:color="auto"/>
              <w:right w:val="single" w:sz="4" w:space="0" w:color="auto"/>
            </w:tcBorders>
          </w:tcPr>
          <w:p w14:paraId="3AA78FDF" w14:textId="4F44A21F" w:rsidR="0089687C" w:rsidRDefault="0089687C" w:rsidP="0089687C">
            <w:pPr>
              <w:pStyle w:val="TAL"/>
              <w:rPr>
                <w:lang w:eastAsia="zh-CN"/>
              </w:rPr>
            </w:pPr>
            <w:r>
              <w:rPr>
                <w:lang w:eastAsia="zh-CN"/>
              </w:rPr>
              <w:t>6.1.6.2.129</w:t>
            </w:r>
          </w:p>
        </w:tc>
        <w:tc>
          <w:tcPr>
            <w:tcW w:w="4892" w:type="dxa"/>
            <w:tcBorders>
              <w:top w:val="single" w:sz="4" w:space="0" w:color="auto"/>
              <w:left w:val="single" w:sz="4" w:space="0" w:color="auto"/>
              <w:bottom w:val="single" w:sz="4" w:space="0" w:color="auto"/>
              <w:right w:val="single" w:sz="4" w:space="0" w:color="auto"/>
            </w:tcBorders>
          </w:tcPr>
          <w:p w14:paraId="4947269E" w14:textId="1A2F841E" w:rsidR="0089687C" w:rsidRDefault="0089687C" w:rsidP="0089687C">
            <w:pPr>
              <w:pStyle w:val="TAL"/>
              <w:rPr>
                <w:lang w:eastAsia="zh-CN"/>
              </w:rPr>
            </w:pPr>
            <w:r>
              <w:rPr>
                <w:rFonts w:cs="Arial"/>
                <w:szCs w:val="18"/>
              </w:rPr>
              <w:t>Extension of ProblemDetails with a list of Shared data IDs</w:t>
            </w:r>
          </w:p>
        </w:tc>
      </w:tr>
      <w:tr w:rsidR="009576C9" w:rsidRPr="00690A26" w14:paraId="1CE1C46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3708DFC" w14:textId="232B7B92" w:rsidR="009576C9" w:rsidRDefault="009576C9" w:rsidP="0089687C">
            <w:pPr>
              <w:pStyle w:val="TAL"/>
              <w:rPr>
                <w:lang w:eastAsia="zh-CN"/>
              </w:rPr>
            </w:pPr>
            <w:r>
              <w:rPr>
                <w:lang w:eastAsia="zh-CN"/>
              </w:rPr>
              <w:t>SharedDataIdList</w:t>
            </w:r>
          </w:p>
        </w:tc>
        <w:tc>
          <w:tcPr>
            <w:tcW w:w="1604" w:type="dxa"/>
            <w:tcBorders>
              <w:top w:val="single" w:sz="4" w:space="0" w:color="auto"/>
              <w:left w:val="single" w:sz="4" w:space="0" w:color="auto"/>
              <w:bottom w:val="single" w:sz="4" w:space="0" w:color="auto"/>
              <w:right w:val="single" w:sz="4" w:space="0" w:color="auto"/>
            </w:tcBorders>
          </w:tcPr>
          <w:p w14:paraId="0003D318" w14:textId="402E2F03" w:rsidR="009576C9" w:rsidRDefault="009576C9" w:rsidP="0089687C">
            <w:pPr>
              <w:pStyle w:val="TAL"/>
              <w:rPr>
                <w:lang w:eastAsia="zh-CN"/>
              </w:rPr>
            </w:pPr>
            <w:r>
              <w:rPr>
                <w:lang w:eastAsia="zh-CN"/>
              </w:rPr>
              <w:t>6.1.6.2.130</w:t>
            </w:r>
          </w:p>
        </w:tc>
        <w:tc>
          <w:tcPr>
            <w:tcW w:w="4892" w:type="dxa"/>
            <w:tcBorders>
              <w:top w:val="single" w:sz="4" w:space="0" w:color="auto"/>
              <w:left w:val="single" w:sz="4" w:space="0" w:color="auto"/>
              <w:bottom w:val="single" w:sz="4" w:space="0" w:color="auto"/>
              <w:right w:val="single" w:sz="4" w:space="0" w:color="auto"/>
            </w:tcBorders>
          </w:tcPr>
          <w:p w14:paraId="2DC5EB54" w14:textId="77777777" w:rsidR="009576C9" w:rsidRDefault="009576C9" w:rsidP="0089687C">
            <w:pPr>
              <w:pStyle w:val="TAL"/>
              <w:rPr>
                <w:rFonts w:cs="Arial"/>
                <w:szCs w:val="18"/>
              </w:rPr>
            </w:pPr>
          </w:p>
        </w:tc>
      </w:tr>
      <w:tr w:rsidR="00A956B8" w:rsidRPr="00690A26" w14:paraId="221D646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14804E8" w14:textId="1FFE58F3" w:rsidR="00A956B8" w:rsidRDefault="00A956B8" w:rsidP="00A956B8">
            <w:pPr>
              <w:pStyle w:val="TAL"/>
              <w:rPr>
                <w:lang w:eastAsia="zh-CN"/>
              </w:rPr>
            </w:pPr>
            <w:r>
              <w:t>PortRange</w:t>
            </w:r>
          </w:p>
        </w:tc>
        <w:tc>
          <w:tcPr>
            <w:tcW w:w="1604" w:type="dxa"/>
            <w:tcBorders>
              <w:top w:val="single" w:sz="4" w:space="0" w:color="auto"/>
              <w:left w:val="single" w:sz="4" w:space="0" w:color="auto"/>
              <w:bottom w:val="single" w:sz="4" w:space="0" w:color="auto"/>
              <w:right w:val="single" w:sz="4" w:space="0" w:color="auto"/>
            </w:tcBorders>
          </w:tcPr>
          <w:p w14:paraId="02F110A0" w14:textId="009D5E24" w:rsidR="00A956B8" w:rsidRDefault="00A956B8" w:rsidP="00A956B8">
            <w:pPr>
              <w:pStyle w:val="TAL"/>
              <w:rPr>
                <w:lang w:eastAsia="zh-CN"/>
              </w:rPr>
            </w:pPr>
            <w:r>
              <w:t>6.1.6.2.131</w:t>
            </w:r>
          </w:p>
        </w:tc>
        <w:tc>
          <w:tcPr>
            <w:tcW w:w="4892" w:type="dxa"/>
            <w:tcBorders>
              <w:top w:val="single" w:sz="4" w:space="0" w:color="auto"/>
              <w:left w:val="single" w:sz="4" w:space="0" w:color="auto"/>
              <w:bottom w:val="single" w:sz="4" w:space="0" w:color="auto"/>
              <w:right w:val="single" w:sz="4" w:space="0" w:color="auto"/>
            </w:tcBorders>
          </w:tcPr>
          <w:p w14:paraId="75178384" w14:textId="548FD80F" w:rsidR="00A956B8" w:rsidRDefault="00A956B8" w:rsidP="00A956B8">
            <w:pPr>
              <w:pStyle w:val="TAL"/>
              <w:rPr>
                <w:rFonts w:cs="Arial"/>
                <w:szCs w:val="18"/>
              </w:rPr>
            </w:pPr>
            <w:r>
              <w:rPr>
                <w:rFonts w:cs="Arial"/>
                <w:szCs w:val="18"/>
              </w:rPr>
              <w:t>Port number Range</w:t>
            </w:r>
          </w:p>
        </w:tc>
      </w:tr>
      <w:tr w:rsidR="001929E6" w:rsidRPr="00690A26" w14:paraId="33CCDC7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F2DE91" w14:textId="1319FA1B" w:rsidR="001929E6" w:rsidRDefault="001929E6" w:rsidP="001929E6">
            <w:pPr>
              <w:pStyle w:val="TAL"/>
            </w:pPr>
            <w:r>
              <w:rPr>
                <w:lang w:eastAsia="zh-CN"/>
              </w:rPr>
              <w:t>SharedScope</w:t>
            </w:r>
          </w:p>
        </w:tc>
        <w:tc>
          <w:tcPr>
            <w:tcW w:w="1604" w:type="dxa"/>
            <w:tcBorders>
              <w:top w:val="single" w:sz="4" w:space="0" w:color="auto"/>
              <w:left w:val="single" w:sz="4" w:space="0" w:color="auto"/>
              <w:bottom w:val="single" w:sz="4" w:space="0" w:color="auto"/>
              <w:right w:val="single" w:sz="4" w:space="0" w:color="auto"/>
            </w:tcBorders>
          </w:tcPr>
          <w:p w14:paraId="125121DE" w14:textId="25DC4908" w:rsidR="001929E6" w:rsidRDefault="001929E6" w:rsidP="001929E6">
            <w:pPr>
              <w:pStyle w:val="TAL"/>
            </w:pPr>
            <w:r>
              <w:rPr>
                <w:lang w:eastAsia="zh-CN"/>
              </w:rPr>
              <w:t>6.1.6.2.132</w:t>
            </w:r>
          </w:p>
        </w:tc>
        <w:tc>
          <w:tcPr>
            <w:tcW w:w="4892" w:type="dxa"/>
            <w:tcBorders>
              <w:top w:val="single" w:sz="4" w:space="0" w:color="auto"/>
              <w:left w:val="single" w:sz="4" w:space="0" w:color="auto"/>
              <w:bottom w:val="single" w:sz="4" w:space="0" w:color="auto"/>
              <w:right w:val="single" w:sz="4" w:space="0" w:color="auto"/>
            </w:tcBorders>
          </w:tcPr>
          <w:p w14:paraId="4D8CF62C" w14:textId="1E1CDF1A" w:rsidR="001929E6" w:rsidRDefault="001929E6" w:rsidP="001929E6">
            <w:pPr>
              <w:pStyle w:val="TAL"/>
              <w:rPr>
                <w:rFonts w:cs="Arial"/>
                <w:szCs w:val="18"/>
              </w:rPr>
            </w:pPr>
            <w:r>
              <w:rPr>
                <w:rFonts w:cs="Arial"/>
                <w:szCs w:val="18"/>
              </w:rPr>
              <w:t>Authorized scope for certain operation (e.g. write operation) to a shared data</w:t>
            </w:r>
          </w:p>
        </w:tc>
      </w:tr>
      <w:tr w:rsidR="001929E6" w:rsidRPr="00690A26" w14:paraId="5A01BA4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40CD9D" w14:textId="77777777" w:rsidR="001929E6" w:rsidRPr="00690A26" w:rsidRDefault="001929E6" w:rsidP="001929E6">
            <w:pPr>
              <w:pStyle w:val="TAL"/>
            </w:pPr>
            <w:r w:rsidRPr="00690A26">
              <w:t>NefId</w:t>
            </w:r>
          </w:p>
        </w:tc>
        <w:tc>
          <w:tcPr>
            <w:tcW w:w="1604" w:type="dxa"/>
            <w:tcBorders>
              <w:top w:val="single" w:sz="4" w:space="0" w:color="auto"/>
              <w:left w:val="single" w:sz="4" w:space="0" w:color="auto"/>
              <w:bottom w:val="single" w:sz="4" w:space="0" w:color="auto"/>
              <w:right w:val="single" w:sz="4" w:space="0" w:color="auto"/>
            </w:tcBorders>
          </w:tcPr>
          <w:p w14:paraId="6C1CD407" w14:textId="77777777" w:rsidR="001929E6" w:rsidRPr="00690A26" w:rsidRDefault="001929E6" w:rsidP="001929E6">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28FF0223" w14:textId="77777777" w:rsidR="001929E6" w:rsidRPr="00690A26" w:rsidRDefault="001929E6" w:rsidP="001929E6">
            <w:pPr>
              <w:pStyle w:val="TAL"/>
              <w:rPr>
                <w:rFonts w:cs="Arial"/>
                <w:szCs w:val="18"/>
              </w:rPr>
            </w:pPr>
            <w:r>
              <w:rPr>
                <w:rFonts w:cs="Arial"/>
                <w:szCs w:val="18"/>
              </w:rPr>
              <w:t>Identity of the NEF.</w:t>
            </w:r>
          </w:p>
        </w:tc>
      </w:tr>
      <w:tr w:rsidR="001929E6" w:rsidRPr="00690A26" w14:paraId="5CB7C31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F540D2A" w14:textId="77777777" w:rsidR="001929E6" w:rsidRPr="00690A26" w:rsidRDefault="001929E6" w:rsidP="001929E6">
            <w:pPr>
              <w:pStyle w:val="TAL"/>
            </w:pPr>
            <w:r>
              <w:t>VendorId</w:t>
            </w:r>
          </w:p>
        </w:tc>
        <w:tc>
          <w:tcPr>
            <w:tcW w:w="1604" w:type="dxa"/>
            <w:tcBorders>
              <w:top w:val="single" w:sz="4" w:space="0" w:color="auto"/>
              <w:left w:val="single" w:sz="4" w:space="0" w:color="auto"/>
              <w:bottom w:val="single" w:sz="4" w:space="0" w:color="auto"/>
              <w:right w:val="single" w:sz="4" w:space="0" w:color="auto"/>
            </w:tcBorders>
          </w:tcPr>
          <w:p w14:paraId="2689AFCB" w14:textId="77777777" w:rsidR="001929E6" w:rsidRPr="00690A26" w:rsidRDefault="001929E6" w:rsidP="001929E6">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0B29C6AE" w14:textId="77777777" w:rsidR="001929E6" w:rsidRDefault="001929E6" w:rsidP="001929E6">
            <w:pPr>
              <w:pStyle w:val="TAL"/>
              <w:rPr>
                <w:rFonts w:cs="Arial"/>
                <w:szCs w:val="18"/>
              </w:rPr>
            </w:pPr>
            <w:r>
              <w:rPr>
                <w:rFonts w:cs="Arial"/>
                <w:szCs w:val="18"/>
              </w:rPr>
              <w:t>Vendor ID of the NF Service instance (</w:t>
            </w:r>
            <w:r w:rsidRPr="00365B49">
              <w:rPr>
                <w:rFonts w:cs="Arial"/>
                <w:szCs w:val="18"/>
              </w:rPr>
              <w:t xml:space="preserve">Private Enterprise </w:t>
            </w:r>
            <w:r>
              <w:rPr>
                <w:rFonts w:cs="Arial"/>
                <w:szCs w:val="18"/>
              </w:rPr>
              <w:t>Number assigned by IANA)</w:t>
            </w:r>
          </w:p>
        </w:tc>
      </w:tr>
      <w:tr w:rsidR="001929E6" w:rsidRPr="00690A26" w14:paraId="493B3AF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74A1B0E" w14:textId="384743D6" w:rsidR="001929E6" w:rsidRPr="002F4CF5" w:rsidRDefault="001929E6" w:rsidP="001929E6">
            <w:pPr>
              <w:pStyle w:val="TAL"/>
              <w:rPr>
                <w:rFonts w:eastAsia="DengXian" w:cs="Arial"/>
              </w:rPr>
            </w:pPr>
            <w:r w:rsidRPr="001D2CEF">
              <w:t>WildcardDn</w:t>
            </w:r>
            <w:r>
              <w:t>ai</w:t>
            </w:r>
          </w:p>
        </w:tc>
        <w:tc>
          <w:tcPr>
            <w:tcW w:w="1604" w:type="dxa"/>
            <w:tcBorders>
              <w:top w:val="single" w:sz="4" w:space="0" w:color="auto"/>
              <w:left w:val="single" w:sz="4" w:space="0" w:color="auto"/>
              <w:bottom w:val="single" w:sz="4" w:space="0" w:color="auto"/>
              <w:right w:val="single" w:sz="4" w:space="0" w:color="auto"/>
            </w:tcBorders>
          </w:tcPr>
          <w:p w14:paraId="00FCC347" w14:textId="21023D57" w:rsidR="001929E6" w:rsidRPr="00C74B20" w:rsidRDefault="001929E6" w:rsidP="001929E6">
            <w:pPr>
              <w:pStyle w:val="TAL"/>
              <w:rPr>
                <w:rFonts w:eastAsia="DengXian" w:cs="Arial"/>
              </w:rPr>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7BDC3070" w14:textId="6DF7E8DA" w:rsidR="001929E6" w:rsidRPr="009812DC" w:rsidRDefault="001929E6" w:rsidP="001929E6">
            <w:pPr>
              <w:pStyle w:val="TAL"/>
              <w:rPr>
                <w:rFonts w:eastAsia="DengXian" w:cs="Arial"/>
              </w:rPr>
            </w:pPr>
            <w:r>
              <w:rPr>
                <w:rFonts w:cs="Arial" w:hint="eastAsia"/>
                <w:szCs w:val="18"/>
                <w:lang w:eastAsia="zh-CN"/>
              </w:rPr>
              <w:t>W</w:t>
            </w:r>
            <w:r>
              <w:rPr>
                <w:rFonts w:cs="Arial"/>
                <w:szCs w:val="18"/>
                <w:lang w:eastAsia="zh-CN"/>
              </w:rPr>
              <w:t>ildcard DNAI</w:t>
            </w:r>
          </w:p>
        </w:tc>
      </w:tr>
      <w:tr w:rsidR="001929E6" w:rsidRPr="00690A26" w14:paraId="1E0ECB8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20DDF29" w14:textId="728521C0" w:rsidR="001929E6" w:rsidRPr="001D2CEF" w:rsidRDefault="001929E6" w:rsidP="001929E6">
            <w:pPr>
              <w:pStyle w:val="TAL"/>
            </w:pPr>
            <w:r w:rsidRPr="00B9029B">
              <w:rPr>
                <w:lang w:eastAsia="zh-CN"/>
              </w:rPr>
              <w:t>MediaCapability</w:t>
            </w:r>
          </w:p>
        </w:tc>
        <w:tc>
          <w:tcPr>
            <w:tcW w:w="1604" w:type="dxa"/>
            <w:tcBorders>
              <w:top w:val="single" w:sz="4" w:space="0" w:color="auto"/>
              <w:left w:val="single" w:sz="4" w:space="0" w:color="auto"/>
              <w:bottom w:val="single" w:sz="4" w:space="0" w:color="auto"/>
              <w:right w:val="single" w:sz="4" w:space="0" w:color="auto"/>
            </w:tcBorders>
          </w:tcPr>
          <w:p w14:paraId="49371A62" w14:textId="17EFC775" w:rsidR="001929E6" w:rsidRPr="00690A26" w:rsidRDefault="001929E6" w:rsidP="001929E6">
            <w:pPr>
              <w:pStyle w:val="TAL"/>
            </w:pPr>
            <w:r>
              <w:rPr>
                <w:rFonts w:hint="eastAsia"/>
                <w:lang w:eastAsia="zh-CN"/>
              </w:rPr>
              <w:t>6</w:t>
            </w:r>
            <w:r>
              <w:rPr>
                <w:lang w:eastAsia="zh-CN"/>
              </w:rPr>
              <w:t>.1.6.3.2</w:t>
            </w:r>
          </w:p>
        </w:tc>
        <w:tc>
          <w:tcPr>
            <w:tcW w:w="4892" w:type="dxa"/>
            <w:tcBorders>
              <w:top w:val="single" w:sz="4" w:space="0" w:color="auto"/>
              <w:left w:val="single" w:sz="4" w:space="0" w:color="auto"/>
              <w:bottom w:val="single" w:sz="4" w:space="0" w:color="auto"/>
              <w:right w:val="single" w:sz="4" w:space="0" w:color="auto"/>
            </w:tcBorders>
          </w:tcPr>
          <w:p w14:paraId="61FC106B" w14:textId="7C5540DB" w:rsidR="001929E6" w:rsidRDefault="001929E6" w:rsidP="001929E6">
            <w:pPr>
              <w:pStyle w:val="TAL"/>
              <w:rPr>
                <w:rFonts w:cs="Arial"/>
                <w:szCs w:val="18"/>
                <w:lang w:eastAsia="zh-CN"/>
              </w:rPr>
            </w:pPr>
            <w:r w:rsidRPr="003826A6">
              <w:rPr>
                <w:rFonts w:cs="Arial"/>
                <w:szCs w:val="18"/>
                <w:lang w:eastAsia="zh-CN"/>
              </w:rPr>
              <w:t>Media capability offered by NF instance.</w:t>
            </w:r>
          </w:p>
        </w:tc>
      </w:tr>
      <w:tr w:rsidR="001929E6" w:rsidRPr="00690A26" w14:paraId="22A3293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0C37CC8" w14:textId="77777777" w:rsidR="001929E6" w:rsidRPr="00690A26" w:rsidRDefault="001929E6" w:rsidP="001929E6">
            <w:pPr>
              <w:pStyle w:val="TAL"/>
            </w:pPr>
            <w:r w:rsidRPr="00690A26">
              <w:t>NFType</w:t>
            </w:r>
          </w:p>
        </w:tc>
        <w:tc>
          <w:tcPr>
            <w:tcW w:w="1604" w:type="dxa"/>
            <w:tcBorders>
              <w:top w:val="single" w:sz="4" w:space="0" w:color="auto"/>
              <w:left w:val="single" w:sz="4" w:space="0" w:color="auto"/>
              <w:bottom w:val="single" w:sz="4" w:space="0" w:color="auto"/>
              <w:right w:val="single" w:sz="4" w:space="0" w:color="auto"/>
            </w:tcBorders>
          </w:tcPr>
          <w:p w14:paraId="3696C612" w14:textId="77777777" w:rsidR="001929E6" w:rsidRPr="00690A26" w:rsidRDefault="001929E6" w:rsidP="001929E6">
            <w:pPr>
              <w:pStyle w:val="TAL"/>
            </w:pPr>
            <w:r w:rsidRPr="00690A26">
              <w:t>6.1.6.3.3</w:t>
            </w:r>
          </w:p>
        </w:tc>
        <w:tc>
          <w:tcPr>
            <w:tcW w:w="4892" w:type="dxa"/>
            <w:tcBorders>
              <w:top w:val="single" w:sz="4" w:space="0" w:color="auto"/>
              <w:left w:val="single" w:sz="4" w:space="0" w:color="auto"/>
              <w:bottom w:val="single" w:sz="4" w:space="0" w:color="auto"/>
              <w:right w:val="single" w:sz="4" w:space="0" w:color="auto"/>
            </w:tcBorders>
          </w:tcPr>
          <w:p w14:paraId="513969F8" w14:textId="77777777" w:rsidR="001929E6" w:rsidRPr="00690A26" w:rsidRDefault="001929E6" w:rsidP="001929E6">
            <w:pPr>
              <w:pStyle w:val="TAL"/>
              <w:rPr>
                <w:rFonts w:cs="Arial"/>
                <w:szCs w:val="18"/>
              </w:rPr>
            </w:pPr>
            <w:r>
              <w:rPr>
                <w:rFonts w:cs="Arial"/>
                <w:szCs w:val="18"/>
              </w:rPr>
              <w:t>NF types known to NRF.</w:t>
            </w:r>
          </w:p>
        </w:tc>
      </w:tr>
      <w:tr w:rsidR="001929E6" w:rsidRPr="00690A26" w14:paraId="24E4404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871A9FA" w14:textId="77777777" w:rsidR="001929E6" w:rsidRPr="00690A26" w:rsidRDefault="001929E6" w:rsidP="001929E6">
            <w:pPr>
              <w:pStyle w:val="TAL"/>
            </w:pPr>
            <w:r w:rsidRPr="00690A26">
              <w:t>NotificationType</w:t>
            </w:r>
          </w:p>
        </w:tc>
        <w:tc>
          <w:tcPr>
            <w:tcW w:w="1604" w:type="dxa"/>
            <w:tcBorders>
              <w:top w:val="single" w:sz="4" w:space="0" w:color="auto"/>
              <w:left w:val="single" w:sz="4" w:space="0" w:color="auto"/>
              <w:bottom w:val="single" w:sz="4" w:space="0" w:color="auto"/>
              <w:right w:val="single" w:sz="4" w:space="0" w:color="auto"/>
            </w:tcBorders>
          </w:tcPr>
          <w:p w14:paraId="6B92CB16" w14:textId="77777777" w:rsidR="001929E6" w:rsidRPr="00690A26" w:rsidRDefault="001929E6" w:rsidP="001929E6">
            <w:pPr>
              <w:pStyle w:val="TAL"/>
            </w:pPr>
            <w:r w:rsidRPr="00690A26">
              <w:t>6.1.6.3.4</w:t>
            </w:r>
          </w:p>
        </w:tc>
        <w:tc>
          <w:tcPr>
            <w:tcW w:w="4892" w:type="dxa"/>
            <w:tcBorders>
              <w:top w:val="single" w:sz="4" w:space="0" w:color="auto"/>
              <w:left w:val="single" w:sz="4" w:space="0" w:color="auto"/>
              <w:bottom w:val="single" w:sz="4" w:space="0" w:color="auto"/>
              <w:right w:val="single" w:sz="4" w:space="0" w:color="auto"/>
            </w:tcBorders>
          </w:tcPr>
          <w:p w14:paraId="79860113" w14:textId="77777777" w:rsidR="001929E6" w:rsidRPr="00690A26" w:rsidRDefault="001929E6" w:rsidP="001929E6">
            <w:pPr>
              <w:pStyle w:val="TAL"/>
              <w:rPr>
                <w:rFonts w:cs="Arial"/>
                <w:szCs w:val="18"/>
              </w:rPr>
            </w:pPr>
            <w:r>
              <w:rPr>
                <w:rFonts w:cs="Arial"/>
                <w:szCs w:val="18"/>
              </w:rPr>
              <w:t>Types of notifications used in Default Notification URIs in the NF Profile of an NF Instance.</w:t>
            </w:r>
          </w:p>
        </w:tc>
      </w:tr>
      <w:tr w:rsidR="001929E6" w:rsidRPr="00690A26" w14:paraId="7208122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38369F7" w14:textId="77777777" w:rsidR="001929E6" w:rsidRPr="00690A26" w:rsidRDefault="001929E6" w:rsidP="001929E6">
            <w:pPr>
              <w:pStyle w:val="TAL"/>
            </w:pPr>
            <w:r w:rsidRPr="00690A26">
              <w:rPr>
                <w:rFonts w:hint="eastAsia"/>
              </w:rPr>
              <w:t>TransportProtocol</w:t>
            </w:r>
          </w:p>
        </w:tc>
        <w:tc>
          <w:tcPr>
            <w:tcW w:w="1604" w:type="dxa"/>
            <w:tcBorders>
              <w:top w:val="single" w:sz="4" w:space="0" w:color="auto"/>
              <w:left w:val="single" w:sz="4" w:space="0" w:color="auto"/>
              <w:bottom w:val="single" w:sz="4" w:space="0" w:color="auto"/>
              <w:right w:val="single" w:sz="4" w:space="0" w:color="auto"/>
            </w:tcBorders>
          </w:tcPr>
          <w:p w14:paraId="43851813" w14:textId="77777777" w:rsidR="001929E6" w:rsidRPr="00690A26" w:rsidRDefault="001929E6" w:rsidP="001929E6">
            <w:pPr>
              <w:pStyle w:val="TAL"/>
            </w:pPr>
            <w:r w:rsidRPr="00690A26">
              <w:t>6.1.6.3.5</w:t>
            </w:r>
          </w:p>
        </w:tc>
        <w:tc>
          <w:tcPr>
            <w:tcW w:w="4892" w:type="dxa"/>
            <w:tcBorders>
              <w:top w:val="single" w:sz="4" w:space="0" w:color="auto"/>
              <w:left w:val="single" w:sz="4" w:space="0" w:color="auto"/>
              <w:bottom w:val="single" w:sz="4" w:space="0" w:color="auto"/>
              <w:right w:val="single" w:sz="4" w:space="0" w:color="auto"/>
            </w:tcBorders>
          </w:tcPr>
          <w:p w14:paraId="63F96798" w14:textId="77777777" w:rsidR="001929E6" w:rsidRPr="00690A26" w:rsidRDefault="001929E6" w:rsidP="001929E6">
            <w:pPr>
              <w:pStyle w:val="TAL"/>
              <w:rPr>
                <w:rFonts w:cs="Arial"/>
                <w:szCs w:val="18"/>
              </w:rPr>
            </w:pPr>
            <w:r>
              <w:rPr>
                <w:rFonts w:cs="Arial"/>
                <w:szCs w:val="18"/>
              </w:rPr>
              <w:t>Types of transport protocol used in a given IP endpoint of an NF Service Instance.</w:t>
            </w:r>
          </w:p>
        </w:tc>
      </w:tr>
      <w:tr w:rsidR="001929E6" w:rsidRPr="00690A26" w14:paraId="6E4ABED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AC42A5" w14:textId="77777777" w:rsidR="001929E6" w:rsidRPr="00690A26" w:rsidRDefault="001929E6" w:rsidP="001929E6">
            <w:pPr>
              <w:pStyle w:val="TAL"/>
            </w:pPr>
            <w:r w:rsidRPr="00690A26">
              <w:t>NotificationEventType</w:t>
            </w:r>
          </w:p>
        </w:tc>
        <w:tc>
          <w:tcPr>
            <w:tcW w:w="1604" w:type="dxa"/>
            <w:tcBorders>
              <w:top w:val="single" w:sz="4" w:space="0" w:color="auto"/>
              <w:left w:val="single" w:sz="4" w:space="0" w:color="auto"/>
              <w:bottom w:val="single" w:sz="4" w:space="0" w:color="auto"/>
              <w:right w:val="single" w:sz="4" w:space="0" w:color="auto"/>
            </w:tcBorders>
          </w:tcPr>
          <w:p w14:paraId="7D8598DE" w14:textId="77777777" w:rsidR="001929E6" w:rsidRPr="00690A26" w:rsidRDefault="001929E6" w:rsidP="001929E6">
            <w:pPr>
              <w:pStyle w:val="TAL"/>
            </w:pPr>
            <w:r w:rsidRPr="00690A26">
              <w:t>6.1.6.3.6</w:t>
            </w:r>
          </w:p>
        </w:tc>
        <w:tc>
          <w:tcPr>
            <w:tcW w:w="4892" w:type="dxa"/>
            <w:tcBorders>
              <w:top w:val="single" w:sz="4" w:space="0" w:color="auto"/>
              <w:left w:val="single" w:sz="4" w:space="0" w:color="auto"/>
              <w:bottom w:val="single" w:sz="4" w:space="0" w:color="auto"/>
              <w:right w:val="single" w:sz="4" w:space="0" w:color="auto"/>
            </w:tcBorders>
          </w:tcPr>
          <w:p w14:paraId="09467031" w14:textId="77777777" w:rsidR="001929E6" w:rsidRPr="00690A26" w:rsidRDefault="001929E6" w:rsidP="001929E6">
            <w:pPr>
              <w:pStyle w:val="TAL"/>
              <w:rPr>
                <w:rFonts w:cs="Arial"/>
                <w:szCs w:val="18"/>
              </w:rPr>
            </w:pPr>
            <w:r>
              <w:rPr>
                <w:rFonts w:cs="Arial"/>
                <w:szCs w:val="18"/>
              </w:rPr>
              <w:t>Types of events sent in notifications from NRF to subscribed NF Instances.</w:t>
            </w:r>
          </w:p>
        </w:tc>
      </w:tr>
      <w:tr w:rsidR="001929E6" w:rsidRPr="00690A26" w14:paraId="0BC5FA2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4895E42" w14:textId="77777777" w:rsidR="001929E6" w:rsidRPr="00690A26" w:rsidRDefault="001929E6" w:rsidP="001929E6">
            <w:pPr>
              <w:pStyle w:val="TAL"/>
            </w:pPr>
            <w:r w:rsidRPr="00690A26">
              <w:t>NFStatus</w:t>
            </w:r>
          </w:p>
        </w:tc>
        <w:tc>
          <w:tcPr>
            <w:tcW w:w="1604" w:type="dxa"/>
            <w:tcBorders>
              <w:top w:val="single" w:sz="4" w:space="0" w:color="auto"/>
              <w:left w:val="single" w:sz="4" w:space="0" w:color="auto"/>
              <w:bottom w:val="single" w:sz="4" w:space="0" w:color="auto"/>
              <w:right w:val="single" w:sz="4" w:space="0" w:color="auto"/>
            </w:tcBorders>
          </w:tcPr>
          <w:p w14:paraId="64F1DD85" w14:textId="77777777" w:rsidR="001929E6" w:rsidRPr="00690A26" w:rsidRDefault="001929E6" w:rsidP="001929E6">
            <w:pPr>
              <w:pStyle w:val="TAL"/>
            </w:pPr>
            <w:r w:rsidRPr="00690A26">
              <w:t>6.1.6.3.7</w:t>
            </w:r>
          </w:p>
        </w:tc>
        <w:tc>
          <w:tcPr>
            <w:tcW w:w="4892" w:type="dxa"/>
            <w:tcBorders>
              <w:top w:val="single" w:sz="4" w:space="0" w:color="auto"/>
              <w:left w:val="single" w:sz="4" w:space="0" w:color="auto"/>
              <w:bottom w:val="single" w:sz="4" w:space="0" w:color="auto"/>
              <w:right w:val="single" w:sz="4" w:space="0" w:color="auto"/>
            </w:tcBorders>
          </w:tcPr>
          <w:p w14:paraId="2DCC2576" w14:textId="77777777" w:rsidR="001929E6" w:rsidRPr="00690A26" w:rsidRDefault="001929E6" w:rsidP="001929E6">
            <w:pPr>
              <w:pStyle w:val="TAL"/>
              <w:rPr>
                <w:rFonts w:cs="Arial"/>
                <w:szCs w:val="18"/>
              </w:rPr>
            </w:pPr>
            <w:r>
              <w:rPr>
                <w:rFonts w:cs="Arial"/>
                <w:szCs w:val="18"/>
              </w:rPr>
              <w:t>Status of a given NF Instance stored in NRF.</w:t>
            </w:r>
          </w:p>
        </w:tc>
      </w:tr>
      <w:tr w:rsidR="001929E6" w:rsidRPr="00690A26" w14:paraId="15520AA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1AA5A6" w14:textId="77777777" w:rsidR="001929E6" w:rsidRPr="00690A26" w:rsidRDefault="001929E6" w:rsidP="001929E6">
            <w:pPr>
              <w:pStyle w:val="TAL"/>
            </w:pPr>
            <w:r w:rsidRPr="00690A26">
              <w:t>DataSetId</w:t>
            </w:r>
          </w:p>
        </w:tc>
        <w:tc>
          <w:tcPr>
            <w:tcW w:w="1604" w:type="dxa"/>
            <w:tcBorders>
              <w:top w:val="single" w:sz="4" w:space="0" w:color="auto"/>
              <w:left w:val="single" w:sz="4" w:space="0" w:color="auto"/>
              <w:bottom w:val="single" w:sz="4" w:space="0" w:color="auto"/>
              <w:right w:val="single" w:sz="4" w:space="0" w:color="auto"/>
            </w:tcBorders>
          </w:tcPr>
          <w:p w14:paraId="2A51B855" w14:textId="77777777" w:rsidR="001929E6" w:rsidRPr="00690A26" w:rsidRDefault="001929E6" w:rsidP="001929E6">
            <w:pPr>
              <w:pStyle w:val="TAL"/>
            </w:pPr>
            <w:r w:rsidRPr="00690A26">
              <w:t>6.1.6.3.8</w:t>
            </w:r>
          </w:p>
        </w:tc>
        <w:tc>
          <w:tcPr>
            <w:tcW w:w="4892" w:type="dxa"/>
            <w:tcBorders>
              <w:top w:val="single" w:sz="4" w:space="0" w:color="auto"/>
              <w:left w:val="single" w:sz="4" w:space="0" w:color="auto"/>
              <w:bottom w:val="single" w:sz="4" w:space="0" w:color="auto"/>
              <w:right w:val="single" w:sz="4" w:space="0" w:color="auto"/>
            </w:tcBorders>
          </w:tcPr>
          <w:p w14:paraId="1C19655B" w14:textId="77777777" w:rsidR="001929E6" w:rsidRPr="00690A26" w:rsidRDefault="001929E6" w:rsidP="001929E6">
            <w:pPr>
              <w:pStyle w:val="TAL"/>
              <w:rPr>
                <w:rFonts w:cs="Arial"/>
                <w:szCs w:val="18"/>
              </w:rPr>
            </w:pPr>
            <w:r>
              <w:rPr>
                <w:rFonts w:cs="Arial"/>
                <w:szCs w:val="18"/>
              </w:rPr>
              <w:t>Types of data sets stored in UDR.</w:t>
            </w:r>
          </w:p>
        </w:tc>
      </w:tr>
      <w:tr w:rsidR="001929E6" w:rsidRPr="00690A26" w14:paraId="2D57EA0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709F03" w14:textId="77777777" w:rsidR="001929E6" w:rsidRPr="00690A26" w:rsidRDefault="001929E6" w:rsidP="001929E6">
            <w:pPr>
              <w:pStyle w:val="TAL"/>
            </w:pPr>
            <w:r w:rsidRPr="00690A26">
              <w:t>UPInterfaceType</w:t>
            </w:r>
          </w:p>
        </w:tc>
        <w:tc>
          <w:tcPr>
            <w:tcW w:w="1604" w:type="dxa"/>
            <w:tcBorders>
              <w:top w:val="single" w:sz="4" w:space="0" w:color="auto"/>
              <w:left w:val="single" w:sz="4" w:space="0" w:color="auto"/>
              <w:bottom w:val="single" w:sz="4" w:space="0" w:color="auto"/>
              <w:right w:val="single" w:sz="4" w:space="0" w:color="auto"/>
            </w:tcBorders>
          </w:tcPr>
          <w:p w14:paraId="0690FBDA" w14:textId="77777777" w:rsidR="001929E6" w:rsidRPr="00690A26" w:rsidRDefault="001929E6" w:rsidP="001929E6">
            <w:pPr>
              <w:pStyle w:val="TAL"/>
            </w:pPr>
            <w:r w:rsidRPr="00690A26">
              <w:t>6.1.6.3.9</w:t>
            </w:r>
          </w:p>
        </w:tc>
        <w:tc>
          <w:tcPr>
            <w:tcW w:w="4892" w:type="dxa"/>
            <w:tcBorders>
              <w:top w:val="single" w:sz="4" w:space="0" w:color="auto"/>
              <w:left w:val="single" w:sz="4" w:space="0" w:color="auto"/>
              <w:bottom w:val="single" w:sz="4" w:space="0" w:color="auto"/>
              <w:right w:val="single" w:sz="4" w:space="0" w:color="auto"/>
            </w:tcBorders>
          </w:tcPr>
          <w:p w14:paraId="031A91CC" w14:textId="77777777" w:rsidR="001929E6" w:rsidRPr="00690A26" w:rsidRDefault="001929E6" w:rsidP="001929E6">
            <w:pPr>
              <w:pStyle w:val="TAL"/>
              <w:rPr>
                <w:rFonts w:cs="Arial"/>
                <w:szCs w:val="18"/>
              </w:rPr>
            </w:pPr>
            <w:r>
              <w:rPr>
                <w:rFonts w:cs="Arial"/>
                <w:szCs w:val="18"/>
              </w:rPr>
              <w:t>Types of User-Plane interfaces of the UPF.</w:t>
            </w:r>
          </w:p>
        </w:tc>
      </w:tr>
      <w:tr w:rsidR="001929E6" w:rsidRPr="00690A26" w14:paraId="004CC98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BA84E9" w14:textId="77777777" w:rsidR="001929E6" w:rsidRPr="00690A26" w:rsidRDefault="001929E6" w:rsidP="001929E6">
            <w:pPr>
              <w:pStyle w:val="TAL"/>
            </w:pPr>
            <w:r w:rsidRPr="00690A26">
              <w:t>ServiceName</w:t>
            </w:r>
          </w:p>
        </w:tc>
        <w:tc>
          <w:tcPr>
            <w:tcW w:w="1604" w:type="dxa"/>
            <w:tcBorders>
              <w:top w:val="single" w:sz="4" w:space="0" w:color="auto"/>
              <w:left w:val="single" w:sz="4" w:space="0" w:color="auto"/>
              <w:bottom w:val="single" w:sz="4" w:space="0" w:color="auto"/>
              <w:right w:val="single" w:sz="4" w:space="0" w:color="auto"/>
            </w:tcBorders>
          </w:tcPr>
          <w:p w14:paraId="2E89B21E" w14:textId="77777777" w:rsidR="001929E6" w:rsidRPr="00690A26" w:rsidRDefault="001929E6" w:rsidP="001929E6">
            <w:pPr>
              <w:pStyle w:val="TAL"/>
            </w:pPr>
            <w:r w:rsidRPr="00690A26">
              <w:t>6.1.6.3.11</w:t>
            </w:r>
          </w:p>
        </w:tc>
        <w:tc>
          <w:tcPr>
            <w:tcW w:w="4892" w:type="dxa"/>
            <w:tcBorders>
              <w:top w:val="single" w:sz="4" w:space="0" w:color="auto"/>
              <w:left w:val="single" w:sz="4" w:space="0" w:color="auto"/>
              <w:bottom w:val="single" w:sz="4" w:space="0" w:color="auto"/>
              <w:right w:val="single" w:sz="4" w:space="0" w:color="auto"/>
            </w:tcBorders>
          </w:tcPr>
          <w:p w14:paraId="7382E9B5" w14:textId="77777777" w:rsidR="001929E6" w:rsidRPr="00690A26" w:rsidRDefault="001929E6" w:rsidP="001929E6">
            <w:pPr>
              <w:pStyle w:val="TAL"/>
              <w:rPr>
                <w:rFonts w:cs="Arial"/>
                <w:szCs w:val="18"/>
              </w:rPr>
            </w:pPr>
            <w:r>
              <w:rPr>
                <w:rFonts w:cs="Arial"/>
                <w:szCs w:val="18"/>
              </w:rPr>
              <w:t>Service names known to NRF.</w:t>
            </w:r>
          </w:p>
        </w:tc>
      </w:tr>
      <w:tr w:rsidR="001929E6" w:rsidRPr="00690A26" w14:paraId="69DAE66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CDC14CA" w14:textId="77777777" w:rsidR="001929E6" w:rsidRPr="00690A26" w:rsidRDefault="001929E6" w:rsidP="001929E6">
            <w:pPr>
              <w:pStyle w:val="TAL"/>
            </w:pPr>
            <w:r w:rsidRPr="00690A26">
              <w:t>NFServiceStatus</w:t>
            </w:r>
          </w:p>
        </w:tc>
        <w:tc>
          <w:tcPr>
            <w:tcW w:w="1604" w:type="dxa"/>
            <w:tcBorders>
              <w:top w:val="single" w:sz="4" w:space="0" w:color="auto"/>
              <w:left w:val="single" w:sz="4" w:space="0" w:color="auto"/>
              <w:bottom w:val="single" w:sz="4" w:space="0" w:color="auto"/>
              <w:right w:val="single" w:sz="4" w:space="0" w:color="auto"/>
            </w:tcBorders>
          </w:tcPr>
          <w:p w14:paraId="42164D92" w14:textId="77777777" w:rsidR="001929E6" w:rsidRPr="00690A26" w:rsidRDefault="001929E6" w:rsidP="001929E6">
            <w:pPr>
              <w:pStyle w:val="TAL"/>
            </w:pPr>
            <w:r w:rsidRPr="00690A26">
              <w:t>6.1.6.3.12</w:t>
            </w:r>
          </w:p>
        </w:tc>
        <w:tc>
          <w:tcPr>
            <w:tcW w:w="4892" w:type="dxa"/>
            <w:tcBorders>
              <w:top w:val="single" w:sz="4" w:space="0" w:color="auto"/>
              <w:left w:val="single" w:sz="4" w:space="0" w:color="auto"/>
              <w:bottom w:val="single" w:sz="4" w:space="0" w:color="auto"/>
              <w:right w:val="single" w:sz="4" w:space="0" w:color="auto"/>
            </w:tcBorders>
          </w:tcPr>
          <w:p w14:paraId="6CAAA723" w14:textId="77777777" w:rsidR="001929E6" w:rsidRPr="00690A26" w:rsidRDefault="001929E6" w:rsidP="001929E6">
            <w:pPr>
              <w:pStyle w:val="TAL"/>
              <w:rPr>
                <w:rFonts w:cs="Arial"/>
                <w:szCs w:val="18"/>
              </w:rPr>
            </w:pPr>
            <w:r>
              <w:rPr>
                <w:rFonts w:cs="Arial"/>
                <w:szCs w:val="18"/>
              </w:rPr>
              <w:t>Status of a given NF Service Instance of an NF Instance stored in NRF.</w:t>
            </w:r>
          </w:p>
        </w:tc>
      </w:tr>
      <w:tr w:rsidR="001929E6" w:rsidRPr="00690A26" w14:paraId="23834A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DC59420" w14:textId="77777777" w:rsidR="001929E6" w:rsidRPr="00690A26" w:rsidRDefault="001929E6" w:rsidP="001929E6">
            <w:pPr>
              <w:pStyle w:val="TAL"/>
            </w:pPr>
            <w:r>
              <w:t>AnNodeType</w:t>
            </w:r>
          </w:p>
        </w:tc>
        <w:tc>
          <w:tcPr>
            <w:tcW w:w="1604" w:type="dxa"/>
            <w:tcBorders>
              <w:top w:val="single" w:sz="4" w:space="0" w:color="auto"/>
              <w:left w:val="single" w:sz="4" w:space="0" w:color="auto"/>
              <w:bottom w:val="single" w:sz="4" w:space="0" w:color="auto"/>
              <w:right w:val="single" w:sz="4" w:space="0" w:color="auto"/>
            </w:tcBorders>
          </w:tcPr>
          <w:p w14:paraId="6FD04486" w14:textId="77777777" w:rsidR="001929E6" w:rsidRPr="00690A26" w:rsidRDefault="001929E6" w:rsidP="001929E6">
            <w:pPr>
              <w:pStyle w:val="TAL"/>
            </w:pPr>
            <w:r>
              <w:t>6.1.6.3.13</w:t>
            </w:r>
          </w:p>
        </w:tc>
        <w:tc>
          <w:tcPr>
            <w:tcW w:w="4892" w:type="dxa"/>
            <w:tcBorders>
              <w:top w:val="single" w:sz="4" w:space="0" w:color="auto"/>
              <w:left w:val="single" w:sz="4" w:space="0" w:color="auto"/>
              <w:bottom w:val="single" w:sz="4" w:space="0" w:color="auto"/>
              <w:right w:val="single" w:sz="4" w:space="0" w:color="auto"/>
            </w:tcBorders>
          </w:tcPr>
          <w:p w14:paraId="23E1ABA9" w14:textId="77777777" w:rsidR="001929E6" w:rsidRDefault="001929E6" w:rsidP="001929E6">
            <w:pPr>
              <w:pStyle w:val="TAL"/>
              <w:rPr>
                <w:rFonts w:cs="Arial"/>
                <w:szCs w:val="18"/>
              </w:rPr>
            </w:pPr>
            <w:r>
              <w:rPr>
                <w:rFonts w:cs="Arial"/>
                <w:szCs w:val="18"/>
              </w:rPr>
              <w:t>Access Network Node Type (gNB, ng-eNB...).</w:t>
            </w:r>
          </w:p>
        </w:tc>
      </w:tr>
      <w:tr w:rsidR="001929E6" w:rsidRPr="00690A26" w14:paraId="0154150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35A4A7" w14:textId="607599E3" w:rsidR="001929E6" w:rsidRDefault="001929E6" w:rsidP="001929E6">
            <w:pPr>
              <w:pStyle w:val="TAL"/>
            </w:pPr>
            <w:r w:rsidRPr="00AA442F">
              <w:t>ConditionEventType</w:t>
            </w:r>
          </w:p>
        </w:tc>
        <w:tc>
          <w:tcPr>
            <w:tcW w:w="1604" w:type="dxa"/>
            <w:tcBorders>
              <w:top w:val="single" w:sz="4" w:space="0" w:color="auto"/>
              <w:left w:val="single" w:sz="4" w:space="0" w:color="auto"/>
              <w:bottom w:val="single" w:sz="4" w:space="0" w:color="auto"/>
              <w:right w:val="single" w:sz="4" w:space="0" w:color="auto"/>
            </w:tcBorders>
          </w:tcPr>
          <w:p w14:paraId="4AFA85A1" w14:textId="1A9D79E6" w:rsidR="001929E6" w:rsidRDefault="001929E6" w:rsidP="001929E6">
            <w:pPr>
              <w:pStyle w:val="TAL"/>
            </w:pPr>
            <w:r>
              <w:t>6.1.6.3.1</w:t>
            </w:r>
            <w:r>
              <w:rPr>
                <w:rFonts w:hint="eastAsia"/>
                <w:lang w:eastAsia="zh-CN"/>
              </w:rPr>
              <w:t>4</w:t>
            </w:r>
          </w:p>
        </w:tc>
        <w:tc>
          <w:tcPr>
            <w:tcW w:w="4892" w:type="dxa"/>
            <w:tcBorders>
              <w:top w:val="single" w:sz="4" w:space="0" w:color="auto"/>
              <w:left w:val="single" w:sz="4" w:space="0" w:color="auto"/>
              <w:bottom w:val="single" w:sz="4" w:space="0" w:color="auto"/>
              <w:right w:val="single" w:sz="4" w:space="0" w:color="auto"/>
            </w:tcBorders>
          </w:tcPr>
          <w:p w14:paraId="07E54350" w14:textId="265A3DA1" w:rsidR="001929E6" w:rsidRDefault="001929E6" w:rsidP="001929E6">
            <w:pPr>
              <w:pStyle w:val="TAL"/>
              <w:rPr>
                <w:rFonts w:cs="Arial"/>
                <w:szCs w:val="18"/>
              </w:rPr>
            </w:pPr>
            <w:r w:rsidRPr="00AA442F">
              <w:rPr>
                <w:rFonts w:cs="Arial"/>
                <w:szCs w:val="18"/>
              </w:rPr>
              <w:t xml:space="preserve">Indicates whether a notification is due to the NF Instance to start or stop being part of a condition for a subscription to a </w:t>
            </w:r>
            <w:r w:rsidRPr="00AA442F">
              <w:rPr>
                <w:rFonts w:cs="Arial"/>
                <w:szCs w:val="18"/>
              </w:rPr>
              <w:lastRenderedPageBreak/>
              <w:t>set of NFs</w:t>
            </w:r>
          </w:p>
        </w:tc>
      </w:tr>
      <w:tr w:rsidR="001929E6" w:rsidRPr="00690A26" w14:paraId="58FA67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5ACE490" w14:textId="39BCB0B3" w:rsidR="001929E6" w:rsidRDefault="001929E6" w:rsidP="001929E6">
            <w:pPr>
              <w:pStyle w:val="TAL"/>
            </w:pPr>
            <w:r>
              <w:lastRenderedPageBreak/>
              <w:t>IpReachability</w:t>
            </w:r>
          </w:p>
        </w:tc>
        <w:tc>
          <w:tcPr>
            <w:tcW w:w="1604" w:type="dxa"/>
            <w:tcBorders>
              <w:top w:val="single" w:sz="4" w:space="0" w:color="auto"/>
              <w:left w:val="single" w:sz="4" w:space="0" w:color="auto"/>
              <w:bottom w:val="single" w:sz="4" w:space="0" w:color="auto"/>
              <w:right w:val="single" w:sz="4" w:space="0" w:color="auto"/>
            </w:tcBorders>
          </w:tcPr>
          <w:p w14:paraId="04C959E8" w14:textId="4C4FF8AC" w:rsidR="001929E6" w:rsidRDefault="001929E6" w:rsidP="001929E6">
            <w:pPr>
              <w:pStyle w:val="TAL"/>
            </w:pPr>
            <w:r>
              <w:t>6.1.6.3.15</w:t>
            </w:r>
          </w:p>
        </w:tc>
        <w:tc>
          <w:tcPr>
            <w:tcW w:w="4892" w:type="dxa"/>
            <w:tcBorders>
              <w:top w:val="single" w:sz="4" w:space="0" w:color="auto"/>
              <w:left w:val="single" w:sz="4" w:space="0" w:color="auto"/>
              <w:bottom w:val="single" w:sz="4" w:space="0" w:color="auto"/>
              <w:right w:val="single" w:sz="4" w:space="0" w:color="auto"/>
            </w:tcBorders>
          </w:tcPr>
          <w:p w14:paraId="3B8ADAD8" w14:textId="4D4478B1" w:rsidR="001929E6" w:rsidRDefault="001929E6" w:rsidP="001929E6">
            <w:pPr>
              <w:pStyle w:val="TAL"/>
              <w:rPr>
                <w:rFonts w:cs="Arial"/>
                <w:szCs w:val="18"/>
              </w:rPr>
            </w:pPr>
            <w:r w:rsidRPr="00BE59F7">
              <w:rPr>
                <w:rFonts w:cs="Arial"/>
                <w:szCs w:val="18"/>
              </w:rPr>
              <w:t>Indicates the type(s) of IP addresses reachable via an SCP</w:t>
            </w:r>
            <w:r>
              <w:rPr>
                <w:rFonts w:cs="Arial"/>
                <w:szCs w:val="18"/>
              </w:rPr>
              <w:t>.</w:t>
            </w:r>
          </w:p>
        </w:tc>
      </w:tr>
      <w:tr w:rsidR="001929E6" w:rsidRPr="00690A26" w14:paraId="067599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CADEA9D" w14:textId="2DD7827E" w:rsidR="001929E6" w:rsidRDefault="001929E6" w:rsidP="001929E6">
            <w:pPr>
              <w:pStyle w:val="TAL"/>
            </w:pPr>
            <w:r>
              <w:t>CollocatedNfType</w:t>
            </w:r>
          </w:p>
        </w:tc>
        <w:tc>
          <w:tcPr>
            <w:tcW w:w="1604" w:type="dxa"/>
            <w:tcBorders>
              <w:top w:val="single" w:sz="4" w:space="0" w:color="auto"/>
              <w:left w:val="single" w:sz="4" w:space="0" w:color="auto"/>
              <w:bottom w:val="single" w:sz="4" w:space="0" w:color="auto"/>
              <w:right w:val="single" w:sz="4" w:space="0" w:color="auto"/>
            </w:tcBorders>
          </w:tcPr>
          <w:p w14:paraId="570E4F51" w14:textId="561D74B2" w:rsidR="001929E6" w:rsidRDefault="001929E6" w:rsidP="001929E6">
            <w:pPr>
              <w:pStyle w:val="TAL"/>
            </w:pPr>
            <w:r>
              <w:t>6.1.6.3.17</w:t>
            </w:r>
          </w:p>
        </w:tc>
        <w:tc>
          <w:tcPr>
            <w:tcW w:w="4892" w:type="dxa"/>
            <w:tcBorders>
              <w:top w:val="single" w:sz="4" w:space="0" w:color="auto"/>
              <w:left w:val="single" w:sz="4" w:space="0" w:color="auto"/>
              <w:bottom w:val="single" w:sz="4" w:space="0" w:color="auto"/>
              <w:right w:val="single" w:sz="4" w:space="0" w:color="auto"/>
            </w:tcBorders>
          </w:tcPr>
          <w:p w14:paraId="5B05BECD" w14:textId="3FB0FB55" w:rsidR="001929E6" w:rsidRPr="00BE59F7" w:rsidRDefault="001929E6" w:rsidP="001929E6">
            <w:pPr>
              <w:pStyle w:val="TAL"/>
              <w:rPr>
                <w:rFonts w:cs="Arial"/>
                <w:szCs w:val="18"/>
              </w:rPr>
            </w:pPr>
            <w:r>
              <w:rPr>
                <w:rFonts w:cs="Arial"/>
                <w:szCs w:val="18"/>
              </w:rPr>
              <w:t>Possible NF types supported by a collocated NF.</w:t>
            </w:r>
          </w:p>
        </w:tc>
      </w:tr>
      <w:tr w:rsidR="001929E6" w:rsidRPr="00690A26" w14:paraId="5987BF5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A76859" w14:textId="41609C55" w:rsidR="001929E6" w:rsidRDefault="001929E6" w:rsidP="001929E6">
            <w:pPr>
              <w:pStyle w:val="TAL"/>
            </w:pPr>
            <w:r>
              <w:t>LocalityType</w:t>
            </w:r>
          </w:p>
        </w:tc>
        <w:tc>
          <w:tcPr>
            <w:tcW w:w="1604" w:type="dxa"/>
            <w:tcBorders>
              <w:top w:val="single" w:sz="4" w:space="0" w:color="auto"/>
              <w:left w:val="single" w:sz="4" w:space="0" w:color="auto"/>
              <w:bottom w:val="single" w:sz="4" w:space="0" w:color="auto"/>
              <w:right w:val="single" w:sz="4" w:space="0" w:color="auto"/>
            </w:tcBorders>
          </w:tcPr>
          <w:p w14:paraId="675AF998" w14:textId="7DE4429C" w:rsidR="001929E6" w:rsidRDefault="001929E6" w:rsidP="001929E6">
            <w:pPr>
              <w:pStyle w:val="TAL"/>
            </w:pPr>
            <w:r>
              <w:t>6.1.6.3.18</w:t>
            </w:r>
          </w:p>
        </w:tc>
        <w:tc>
          <w:tcPr>
            <w:tcW w:w="4892" w:type="dxa"/>
            <w:tcBorders>
              <w:top w:val="single" w:sz="4" w:space="0" w:color="auto"/>
              <w:left w:val="single" w:sz="4" w:space="0" w:color="auto"/>
              <w:bottom w:val="single" w:sz="4" w:space="0" w:color="auto"/>
              <w:right w:val="single" w:sz="4" w:space="0" w:color="auto"/>
            </w:tcBorders>
          </w:tcPr>
          <w:p w14:paraId="28261F33" w14:textId="118D0212" w:rsidR="001929E6" w:rsidRDefault="001929E6" w:rsidP="001929E6">
            <w:pPr>
              <w:pStyle w:val="TAL"/>
              <w:rPr>
                <w:rFonts w:cs="Arial"/>
                <w:szCs w:val="18"/>
              </w:rPr>
            </w:pPr>
            <w:r>
              <w:rPr>
                <w:rFonts w:cs="Arial"/>
                <w:szCs w:val="18"/>
              </w:rPr>
              <w:t>Type of Locality description item.</w:t>
            </w:r>
          </w:p>
        </w:tc>
      </w:tr>
      <w:tr w:rsidR="001929E6" w:rsidRPr="00690A26" w14:paraId="6F9E17B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EEF851E" w14:textId="126CDAFF" w:rsidR="001929E6" w:rsidRDefault="001929E6" w:rsidP="001929E6">
            <w:pPr>
              <w:pStyle w:val="TAL"/>
            </w:pPr>
            <w:r>
              <w:rPr>
                <w:rFonts w:eastAsia="DengXian"/>
              </w:rPr>
              <w:t>FlCapabilityT</w:t>
            </w:r>
            <w:r w:rsidRPr="002004F4">
              <w:rPr>
                <w:rFonts w:eastAsia="DengXian"/>
              </w:rPr>
              <w:t>ype</w:t>
            </w:r>
          </w:p>
        </w:tc>
        <w:tc>
          <w:tcPr>
            <w:tcW w:w="1604" w:type="dxa"/>
            <w:tcBorders>
              <w:top w:val="single" w:sz="4" w:space="0" w:color="auto"/>
              <w:left w:val="single" w:sz="4" w:space="0" w:color="auto"/>
              <w:bottom w:val="single" w:sz="4" w:space="0" w:color="auto"/>
              <w:right w:val="single" w:sz="4" w:space="0" w:color="auto"/>
            </w:tcBorders>
          </w:tcPr>
          <w:p w14:paraId="05D2B462" w14:textId="4AC7544D" w:rsidR="001929E6" w:rsidRDefault="001929E6" w:rsidP="001929E6">
            <w:pPr>
              <w:pStyle w:val="TAL"/>
            </w:pPr>
            <w:r>
              <w:t>6.1.6.3.19</w:t>
            </w:r>
          </w:p>
        </w:tc>
        <w:tc>
          <w:tcPr>
            <w:tcW w:w="4892" w:type="dxa"/>
            <w:tcBorders>
              <w:top w:val="single" w:sz="4" w:space="0" w:color="auto"/>
              <w:left w:val="single" w:sz="4" w:space="0" w:color="auto"/>
              <w:bottom w:val="single" w:sz="4" w:space="0" w:color="auto"/>
              <w:right w:val="single" w:sz="4" w:space="0" w:color="auto"/>
            </w:tcBorders>
          </w:tcPr>
          <w:p w14:paraId="7F5EB6F7" w14:textId="05145D74" w:rsidR="001929E6" w:rsidRDefault="001929E6" w:rsidP="001929E6">
            <w:pPr>
              <w:pStyle w:val="TAL"/>
              <w:rPr>
                <w:rFonts w:cs="Arial"/>
                <w:szCs w:val="18"/>
              </w:rPr>
            </w:pPr>
            <w:r>
              <w:rPr>
                <w:rFonts w:eastAsia="DengXian"/>
              </w:rPr>
              <w:t xml:space="preserve">Type </w:t>
            </w:r>
            <w:r w:rsidRPr="00CF1D68">
              <w:rPr>
                <w:rFonts w:eastAsia="DengXian"/>
              </w:rPr>
              <w:t>of Federated Learning</w:t>
            </w:r>
            <w:r w:rsidRPr="00CF1D68" w:rsidDel="00CF1D68">
              <w:rPr>
                <w:rFonts w:eastAsia="DengXian"/>
              </w:rPr>
              <w:t xml:space="preserve"> </w:t>
            </w:r>
            <w:r w:rsidRPr="00CF1D68">
              <w:rPr>
                <w:rFonts w:eastAsia="DengXian"/>
              </w:rPr>
              <w:t>Capability</w:t>
            </w:r>
          </w:p>
        </w:tc>
      </w:tr>
      <w:tr w:rsidR="001929E6" w:rsidRPr="00690A26" w14:paraId="0D6E0BD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15FD66B" w14:textId="5D98EC1F" w:rsidR="001929E6" w:rsidRPr="00B9029B" w:rsidRDefault="001929E6" w:rsidP="001929E6">
            <w:pPr>
              <w:pStyle w:val="TAL"/>
              <w:rPr>
                <w:lang w:eastAsia="zh-CN"/>
              </w:rPr>
            </w:pPr>
            <w:r>
              <w:t>RuleSetAction</w:t>
            </w:r>
          </w:p>
        </w:tc>
        <w:tc>
          <w:tcPr>
            <w:tcW w:w="1604" w:type="dxa"/>
            <w:tcBorders>
              <w:top w:val="single" w:sz="4" w:space="0" w:color="auto"/>
              <w:left w:val="single" w:sz="4" w:space="0" w:color="auto"/>
              <w:bottom w:val="single" w:sz="4" w:space="0" w:color="auto"/>
              <w:right w:val="single" w:sz="4" w:space="0" w:color="auto"/>
            </w:tcBorders>
          </w:tcPr>
          <w:p w14:paraId="14B199D2" w14:textId="09E2BD0E" w:rsidR="001929E6" w:rsidRDefault="001929E6" w:rsidP="001929E6">
            <w:pPr>
              <w:pStyle w:val="TAL"/>
              <w:rPr>
                <w:lang w:eastAsia="zh-CN"/>
              </w:rPr>
            </w:pPr>
            <w:r>
              <w:t>6.1.6.3.21</w:t>
            </w:r>
          </w:p>
        </w:tc>
        <w:tc>
          <w:tcPr>
            <w:tcW w:w="4892" w:type="dxa"/>
            <w:tcBorders>
              <w:top w:val="single" w:sz="4" w:space="0" w:color="auto"/>
              <w:left w:val="single" w:sz="4" w:space="0" w:color="auto"/>
              <w:bottom w:val="single" w:sz="4" w:space="0" w:color="auto"/>
              <w:right w:val="single" w:sz="4" w:space="0" w:color="auto"/>
            </w:tcBorders>
          </w:tcPr>
          <w:p w14:paraId="7C66C3AF" w14:textId="55551F69" w:rsidR="001929E6" w:rsidRPr="003826A6" w:rsidRDefault="001929E6" w:rsidP="001929E6">
            <w:pPr>
              <w:pStyle w:val="TAL"/>
              <w:rPr>
                <w:rFonts w:cs="Arial"/>
                <w:szCs w:val="18"/>
                <w:lang w:eastAsia="zh-CN"/>
              </w:rPr>
            </w:pPr>
            <w:r>
              <w:rPr>
                <w:rFonts w:cs="Arial"/>
                <w:szCs w:val="18"/>
              </w:rPr>
              <w:t>Specifies whether access/scope is allowed or denied for a specific NF-Consumer</w:t>
            </w:r>
          </w:p>
        </w:tc>
      </w:tr>
      <w:tr w:rsidR="001929E6" w:rsidRPr="00690A26" w14:paraId="204E848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77715ED" w14:textId="09D95CC4" w:rsidR="001929E6" w:rsidRDefault="001929E6" w:rsidP="001929E6">
            <w:pPr>
              <w:pStyle w:val="TAL"/>
            </w:pPr>
            <w:r>
              <w:t>DnsSecurityProtocol</w:t>
            </w:r>
          </w:p>
        </w:tc>
        <w:tc>
          <w:tcPr>
            <w:tcW w:w="1604" w:type="dxa"/>
            <w:tcBorders>
              <w:top w:val="single" w:sz="4" w:space="0" w:color="auto"/>
              <w:left w:val="single" w:sz="4" w:space="0" w:color="auto"/>
              <w:bottom w:val="single" w:sz="4" w:space="0" w:color="auto"/>
              <w:right w:val="single" w:sz="4" w:space="0" w:color="auto"/>
            </w:tcBorders>
          </w:tcPr>
          <w:p w14:paraId="1E90E158" w14:textId="5D67C1CB" w:rsidR="001929E6" w:rsidRDefault="001929E6" w:rsidP="001929E6">
            <w:pPr>
              <w:pStyle w:val="TAL"/>
            </w:pPr>
            <w:r>
              <w:t>6.1.6.3.22</w:t>
            </w:r>
          </w:p>
        </w:tc>
        <w:tc>
          <w:tcPr>
            <w:tcW w:w="4892" w:type="dxa"/>
            <w:tcBorders>
              <w:top w:val="single" w:sz="4" w:space="0" w:color="auto"/>
              <w:left w:val="single" w:sz="4" w:space="0" w:color="auto"/>
              <w:bottom w:val="single" w:sz="4" w:space="0" w:color="auto"/>
              <w:right w:val="single" w:sz="4" w:space="0" w:color="auto"/>
            </w:tcBorders>
          </w:tcPr>
          <w:p w14:paraId="3721A1F2" w14:textId="139C0943" w:rsidR="001929E6" w:rsidRDefault="001929E6" w:rsidP="001929E6">
            <w:pPr>
              <w:pStyle w:val="TAL"/>
              <w:rPr>
                <w:rFonts w:cs="Arial"/>
                <w:szCs w:val="18"/>
              </w:rPr>
            </w:pPr>
            <w:r>
              <w:rPr>
                <w:rFonts w:cs="Arial"/>
                <w:szCs w:val="18"/>
              </w:rPr>
              <w:t xml:space="preserve">DNS Security Protocol </w:t>
            </w:r>
            <w:r w:rsidRPr="00A96854">
              <w:rPr>
                <w:color w:val="C00000"/>
                <w:szCs w:val="18"/>
              </w:rPr>
              <w:t>(e.g. DNS over TLS, DNS over DTLS)</w:t>
            </w:r>
          </w:p>
        </w:tc>
      </w:tr>
    </w:tbl>
    <w:p w14:paraId="7EC5AED4" w14:textId="7029118F" w:rsidR="00A16735" w:rsidRDefault="00A16735" w:rsidP="00A16735"/>
    <w:p w14:paraId="00D0F2D5" w14:textId="77777777" w:rsidR="00A16735" w:rsidRPr="00690A26" w:rsidRDefault="00A16735" w:rsidP="00A16735">
      <w:r w:rsidRPr="00690A26">
        <w:t>Table 6.1.6.1-2 specifies data types re-used by the Nnrf</w:t>
      </w:r>
      <w:r>
        <w:t>_NFManagement</w:t>
      </w:r>
      <w:r w:rsidRPr="00690A26">
        <w:t xml:space="preserve"> service</w:t>
      </w:r>
      <w:r>
        <w:t>-</w:t>
      </w:r>
      <w:r w:rsidRPr="00690A26">
        <w:t>based interface protocol from other specifications, including a reference to their respective specifications and when needed, a short description of their use within the Nnrf</w:t>
      </w:r>
      <w:r>
        <w:t>_NFManagement</w:t>
      </w:r>
      <w:r w:rsidRPr="00690A26">
        <w:t xml:space="preserve"> service</w:t>
      </w:r>
      <w:r>
        <w:t>-</w:t>
      </w:r>
      <w:r w:rsidRPr="00690A26">
        <w:t>based interface.</w:t>
      </w:r>
    </w:p>
    <w:p w14:paraId="6B007393" w14:textId="77777777" w:rsidR="00A16735" w:rsidRPr="00690A26" w:rsidRDefault="00A16735" w:rsidP="00A16735">
      <w:pPr>
        <w:pStyle w:val="TH"/>
      </w:pPr>
      <w:r w:rsidRPr="00690A26">
        <w:lastRenderedPageBreak/>
        <w:t>Table 6.1.6.1-2: Nnrf_NFManagement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1"/>
        <w:gridCol w:w="1918"/>
        <w:gridCol w:w="5235"/>
      </w:tblGrid>
      <w:tr w:rsidR="00A16735" w:rsidRPr="00690A26" w14:paraId="3FA0ECD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shd w:val="clear" w:color="auto" w:fill="C0C0C0"/>
            <w:hideMark/>
          </w:tcPr>
          <w:p w14:paraId="0B5EAFF7" w14:textId="77777777" w:rsidR="00A16735" w:rsidRPr="00690A26" w:rsidRDefault="00A16735" w:rsidP="000655E8">
            <w:pPr>
              <w:pStyle w:val="TAH"/>
            </w:pPr>
            <w:r w:rsidRPr="00690A26">
              <w:t>Data type</w:t>
            </w:r>
          </w:p>
        </w:tc>
        <w:tc>
          <w:tcPr>
            <w:tcW w:w="1918" w:type="dxa"/>
            <w:tcBorders>
              <w:top w:val="single" w:sz="4" w:space="0" w:color="auto"/>
              <w:left w:val="single" w:sz="4" w:space="0" w:color="auto"/>
              <w:bottom w:val="single" w:sz="4" w:space="0" w:color="auto"/>
              <w:right w:val="single" w:sz="4" w:space="0" w:color="auto"/>
            </w:tcBorders>
            <w:shd w:val="clear" w:color="auto" w:fill="C0C0C0"/>
          </w:tcPr>
          <w:p w14:paraId="4A91426A" w14:textId="77777777" w:rsidR="00A16735" w:rsidRPr="00690A26" w:rsidRDefault="00A16735" w:rsidP="000655E8">
            <w:pPr>
              <w:pStyle w:val="TAH"/>
            </w:pPr>
            <w:r w:rsidRPr="00690A26">
              <w:t>Reference</w:t>
            </w:r>
          </w:p>
        </w:tc>
        <w:tc>
          <w:tcPr>
            <w:tcW w:w="5235" w:type="dxa"/>
            <w:tcBorders>
              <w:top w:val="single" w:sz="4" w:space="0" w:color="auto"/>
              <w:left w:val="single" w:sz="4" w:space="0" w:color="auto"/>
              <w:bottom w:val="single" w:sz="4" w:space="0" w:color="auto"/>
              <w:right w:val="single" w:sz="4" w:space="0" w:color="auto"/>
            </w:tcBorders>
            <w:shd w:val="clear" w:color="auto" w:fill="C0C0C0"/>
            <w:hideMark/>
          </w:tcPr>
          <w:p w14:paraId="41ADB260" w14:textId="77777777" w:rsidR="00A16735" w:rsidRPr="00690A26" w:rsidRDefault="00A16735" w:rsidP="000655E8">
            <w:pPr>
              <w:pStyle w:val="TAH"/>
            </w:pPr>
            <w:r w:rsidRPr="00690A26">
              <w:t>Comments</w:t>
            </w:r>
          </w:p>
        </w:tc>
      </w:tr>
      <w:tr w:rsidR="00A16735" w:rsidRPr="00690A26" w14:paraId="4969475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BAB818D" w14:textId="77777777" w:rsidR="00A16735" w:rsidRPr="00690A26" w:rsidRDefault="00A16735" w:rsidP="000655E8">
            <w:pPr>
              <w:pStyle w:val="TAL"/>
            </w:pPr>
            <w:r w:rsidRPr="00690A26">
              <w:t>N1MessageClass</w:t>
            </w:r>
          </w:p>
        </w:tc>
        <w:tc>
          <w:tcPr>
            <w:tcW w:w="1918" w:type="dxa"/>
            <w:tcBorders>
              <w:top w:val="single" w:sz="4" w:space="0" w:color="auto"/>
              <w:left w:val="single" w:sz="4" w:space="0" w:color="auto"/>
              <w:bottom w:val="single" w:sz="4" w:space="0" w:color="auto"/>
              <w:right w:val="single" w:sz="4" w:space="0" w:color="auto"/>
            </w:tcBorders>
          </w:tcPr>
          <w:p w14:paraId="1D95B898" w14:textId="77777777" w:rsidR="00A16735" w:rsidRPr="00690A26" w:rsidRDefault="00A16735" w:rsidP="000655E8">
            <w:pPr>
              <w:pStyle w:val="TAL"/>
            </w:pPr>
            <w:r w:rsidRPr="00690A26">
              <w:rPr>
                <w:rFonts w:cs="Arial"/>
                <w:szCs w:val="18"/>
              </w:rPr>
              <w:t>3GPP </w:t>
            </w:r>
            <w:r w:rsidR="00666303">
              <w:rPr>
                <w:rFonts w:cs="Arial"/>
                <w:szCs w:val="18"/>
              </w:rPr>
              <w:t>TS </w:t>
            </w:r>
            <w:r w:rsidRPr="00690A26">
              <w:rPr>
                <w:rFonts w:cs="Arial"/>
                <w:szCs w:val="18"/>
              </w:rPr>
              <w:t>29.518 [6]</w:t>
            </w:r>
          </w:p>
        </w:tc>
        <w:tc>
          <w:tcPr>
            <w:tcW w:w="5235" w:type="dxa"/>
            <w:tcBorders>
              <w:top w:val="single" w:sz="4" w:space="0" w:color="auto"/>
              <w:left w:val="single" w:sz="4" w:space="0" w:color="auto"/>
              <w:bottom w:val="single" w:sz="4" w:space="0" w:color="auto"/>
              <w:right w:val="single" w:sz="4" w:space="0" w:color="auto"/>
            </w:tcBorders>
          </w:tcPr>
          <w:p w14:paraId="13D765CE" w14:textId="77777777" w:rsidR="00A16735" w:rsidRPr="00690A26" w:rsidRDefault="00A16735" w:rsidP="000655E8">
            <w:pPr>
              <w:pStyle w:val="TAL"/>
              <w:rPr>
                <w:rFonts w:cs="Arial"/>
                <w:szCs w:val="18"/>
              </w:rPr>
            </w:pPr>
            <w:r w:rsidRPr="00690A26">
              <w:rPr>
                <w:rFonts w:cs="Arial"/>
                <w:szCs w:val="18"/>
              </w:rPr>
              <w:t>The N1 message type</w:t>
            </w:r>
          </w:p>
        </w:tc>
      </w:tr>
      <w:tr w:rsidR="00A16735" w:rsidRPr="00690A26" w14:paraId="6146E0E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6E35EC0" w14:textId="77777777" w:rsidR="00A16735" w:rsidRPr="00690A26" w:rsidRDefault="00A16735" w:rsidP="000655E8">
            <w:pPr>
              <w:pStyle w:val="TAL"/>
            </w:pPr>
            <w:r w:rsidRPr="00690A26">
              <w:t>N2InformationClass</w:t>
            </w:r>
          </w:p>
        </w:tc>
        <w:tc>
          <w:tcPr>
            <w:tcW w:w="1918" w:type="dxa"/>
            <w:tcBorders>
              <w:top w:val="single" w:sz="4" w:space="0" w:color="auto"/>
              <w:left w:val="single" w:sz="4" w:space="0" w:color="auto"/>
              <w:bottom w:val="single" w:sz="4" w:space="0" w:color="auto"/>
              <w:right w:val="single" w:sz="4" w:space="0" w:color="auto"/>
            </w:tcBorders>
          </w:tcPr>
          <w:p w14:paraId="3BB6CCC8" w14:textId="77777777" w:rsidR="00A16735" w:rsidRPr="00690A26" w:rsidRDefault="00A16735" w:rsidP="000655E8">
            <w:pPr>
              <w:pStyle w:val="TAL"/>
              <w:rPr>
                <w:rFonts w:cs="Arial"/>
                <w:szCs w:val="18"/>
              </w:rPr>
            </w:pPr>
            <w:r w:rsidRPr="00690A26">
              <w:rPr>
                <w:rFonts w:cs="Arial"/>
                <w:szCs w:val="18"/>
              </w:rPr>
              <w:t>3GPP </w:t>
            </w:r>
            <w:r w:rsidR="00666303">
              <w:rPr>
                <w:rFonts w:cs="Arial"/>
                <w:szCs w:val="18"/>
              </w:rPr>
              <w:t>TS </w:t>
            </w:r>
            <w:r w:rsidRPr="00690A26">
              <w:rPr>
                <w:rFonts w:cs="Arial"/>
                <w:szCs w:val="18"/>
              </w:rPr>
              <w:t>29.518 [6]</w:t>
            </w:r>
          </w:p>
        </w:tc>
        <w:tc>
          <w:tcPr>
            <w:tcW w:w="5235" w:type="dxa"/>
            <w:tcBorders>
              <w:top w:val="single" w:sz="4" w:space="0" w:color="auto"/>
              <w:left w:val="single" w:sz="4" w:space="0" w:color="auto"/>
              <w:bottom w:val="single" w:sz="4" w:space="0" w:color="auto"/>
              <w:right w:val="single" w:sz="4" w:space="0" w:color="auto"/>
            </w:tcBorders>
          </w:tcPr>
          <w:p w14:paraId="6EDAF71C" w14:textId="77777777" w:rsidR="00A16735" w:rsidRPr="00690A26" w:rsidRDefault="00A16735" w:rsidP="000655E8">
            <w:pPr>
              <w:pStyle w:val="TAL"/>
              <w:rPr>
                <w:rFonts w:cs="Arial"/>
                <w:szCs w:val="18"/>
              </w:rPr>
            </w:pPr>
            <w:r w:rsidRPr="00690A26">
              <w:rPr>
                <w:rFonts w:cs="Arial"/>
                <w:szCs w:val="18"/>
              </w:rPr>
              <w:t>The N2 information type</w:t>
            </w:r>
          </w:p>
        </w:tc>
      </w:tr>
      <w:tr w:rsidR="00A16735" w:rsidRPr="00690A26" w14:paraId="27BE6306"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7302316" w14:textId="77777777" w:rsidR="00A16735" w:rsidRPr="00690A26" w:rsidRDefault="00A16735" w:rsidP="000655E8">
            <w:pPr>
              <w:pStyle w:val="TAL"/>
            </w:pPr>
            <w:r w:rsidRPr="00690A26">
              <w:t>IPv4Addr</w:t>
            </w:r>
          </w:p>
        </w:tc>
        <w:tc>
          <w:tcPr>
            <w:tcW w:w="1918" w:type="dxa"/>
            <w:tcBorders>
              <w:top w:val="single" w:sz="4" w:space="0" w:color="auto"/>
              <w:left w:val="single" w:sz="4" w:space="0" w:color="auto"/>
              <w:bottom w:val="single" w:sz="4" w:space="0" w:color="auto"/>
              <w:right w:val="single" w:sz="4" w:space="0" w:color="auto"/>
            </w:tcBorders>
          </w:tcPr>
          <w:p w14:paraId="0CBF0346"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6ED46B6" w14:textId="77777777" w:rsidR="00A16735" w:rsidRPr="00690A26" w:rsidRDefault="00A16735" w:rsidP="000655E8">
            <w:pPr>
              <w:pStyle w:val="TAL"/>
              <w:rPr>
                <w:rFonts w:cs="Arial"/>
                <w:szCs w:val="18"/>
              </w:rPr>
            </w:pPr>
          </w:p>
        </w:tc>
      </w:tr>
      <w:tr w:rsidR="00A16735" w:rsidRPr="00690A26" w14:paraId="1921B84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DE9ABC7" w14:textId="77777777" w:rsidR="00A16735" w:rsidRPr="00690A26" w:rsidRDefault="00A16735" w:rsidP="000655E8">
            <w:pPr>
              <w:pStyle w:val="TAL"/>
            </w:pPr>
            <w:r w:rsidRPr="00690A26">
              <w:t>IPv6Addr</w:t>
            </w:r>
          </w:p>
        </w:tc>
        <w:tc>
          <w:tcPr>
            <w:tcW w:w="1918" w:type="dxa"/>
            <w:tcBorders>
              <w:top w:val="single" w:sz="4" w:space="0" w:color="auto"/>
              <w:left w:val="single" w:sz="4" w:space="0" w:color="auto"/>
              <w:bottom w:val="single" w:sz="4" w:space="0" w:color="auto"/>
              <w:right w:val="single" w:sz="4" w:space="0" w:color="auto"/>
            </w:tcBorders>
          </w:tcPr>
          <w:p w14:paraId="186FDFE4"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6ECE534" w14:textId="77777777" w:rsidR="00A16735" w:rsidRPr="00690A26" w:rsidRDefault="00A16735" w:rsidP="000655E8">
            <w:pPr>
              <w:pStyle w:val="TAL"/>
              <w:rPr>
                <w:rFonts w:cs="Arial"/>
                <w:szCs w:val="18"/>
              </w:rPr>
            </w:pPr>
          </w:p>
        </w:tc>
      </w:tr>
      <w:tr w:rsidR="00A16735" w:rsidRPr="00690A26" w14:paraId="31E7695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DA78B6E" w14:textId="77777777" w:rsidR="00A16735" w:rsidRPr="00690A26" w:rsidRDefault="00A16735" w:rsidP="000655E8">
            <w:pPr>
              <w:pStyle w:val="TAL"/>
            </w:pPr>
            <w:r w:rsidRPr="00690A26">
              <w:t>IPv6Prefix</w:t>
            </w:r>
          </w:p>
        </w:tc>
        <w:tc>
          <w:tcPr>
            <w:tcW w:w="1918" w:type="dxa"/>
            <w:tcBorders>
              <w:top w:val="single" w:sz="4" w:space="0" w:color="auto"/>
              <w:left w:val="single" w:sz="4" w:space="0" w:color="auto"/>
              <w:bottom w:val="single" w:sz="4" w:space="0" w:color="auto"/>
              <w:right w:val="single" w:sz="4" w:space="0" w:color="auto"/>
            </w:tcBorders>
          </w:tcPr>
          <w:p w14:paraId="5F9CDCAA"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FCA6091" w14:textId="77777777" w:rsidR="00A16735" w:rsidRPr="00690A26" w:rsidRDefault="00A16735" w:rsidP="000655E8">
            <w:pPr>
              <w:pStyle w:val="TAL"/>
              <w:rPr>
                <w:rFonts w:cs="Arial"/>
                <w:szCs w:val="18"/>
              </w:rPr>
            </w:pPr>
          </w:p>
        </w:tc>
      </w:tr>
      <w:tr w:rsidR="00A16735" w:rsidRPr="00690A26" w14:paraId="550E307B"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C170E6" w14:textId="77777777" w:rsidR="00A16735" w:rsidRPr="00690A26" w:rsidRDefault="00A16735" w:rsidP="000655E8">
            <w:pPr>
              <w:pStyle w:val="TAL"/>
            </w:pPr>
            <w:r w:rsidRPr="00690A26">
              <w:t>Uri</w:t>
            </w:r>
          </w:p>
        </w:tc>
        <w:tc>
          <w:tcPr>
            <w:tcW w:w="1918" w:type="dxa"/>
            <w:tcBorders>
              <w:top w:val="single" w:sz="4" w:space="0" w:color="auto"/>
              <w:left w:val="single" w:sz="4" w:space="0" w:color="auto"/>
              <w:bottom w:val="single" w:sz="4" w:space="0" w:color="auto"/>
              <w:right w:val="single" w:sz="4" w:space="0" w:color="auto"/>
            </w:tcBorders>
          </w:tcPr>
          <w:p w14:paraId="3914DACE"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01AF3F7" w14:textId="77777777" w:rsidR="00A16735" w:rsidRPr="00690A26" w:rsidRDefault="00A16735" w:rsidP="000655E8">
            <w:pPr>
              <w:pStyle w:val="TAL"/>
              <w:rPr>
                <w:rFonts w:cs="Arial"/>
                <w:szCs w:val="18"/>
              </w:rPr>
            </w:pPr>
          </w:p>
        </w:tc>
      </w:tr>
      <w:tr w:rsidR="00A16735" w:rsidRPr="00690A26" w14:paraId="71554BF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C66D24D" w14:textId="77777777" w:rsidR="00A16735" w:rsidRPr="00690A26" w:rsidRDefault="00A16735" w:rsidP="000655E8">
            <w:pPr>
              <w:pStyle w:val="TAL"/>
            </w:pPr>
            <w:r w:rsidRPr="00690A26">
              <w:t>Dnn</w:t>
            </w:r>
          </w:p>
        </w:tc>
        <w:tc>
          <w:tcPr>
            <w:tcW w:w="1918" w:type="dxa"/>
            <w:tcBorders>
              <w:top w:val="single" w:sz="4" w:space="0" w:color="auto"/>
              <w:left w:val="single" w:sz="4" w:space="0" w:color="auto"/>
              <w:bottom w:val="single" w:sz="4" w:space="0" w:color="auto"/>
              <w:right w:val="single" w:sz="4" w:space="0" w:color="auto"/>
            </w:tcBorders>
          </w:tcPr>
          <w:p w14:paraId="2F9E91DD"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14EA678" w14:textId="77777777" w:rsidR="00A16735" w:rsidRPr="00690A26" w:rsidRDefault="00A16735" w:rsidP="000655E8">
            <w:pPr>
              <w:pStyle w:val="TAL"/>
              <w:rPr>
                <w:rFonts w:cs="Arial"/>
                <w:szCs w:val="18"/>
              </w:rPr>
            </w:pPr>
          </w:p>
        </w:tc>
      </w:tr>
      <w:tr w:rsidR="00A16735" w:rsidRPr="00690A26" w14:paraId="65A851B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0504507" w14:textId="77777777" w:rsidR="00A16735" w:rsidRPr="00690A26" w:rsidRDefault="00A16735" w:rsidP="000655E8">
            <w:pPr>
              <w:pStyle w:val="TAL"/>
            </w:pPr>
            <w:r w:rsidRPr="00690A26">
              <w:t>SupportedFeatures</w:t>
            </w:r>
          </w:p>
        </w:tc>
        <w:tc>
          <w:tcPr>
            <w:tcW w:w="1918" w:type="dxa"/>
            <w:tcBorders>
              <w:top w:val="single" w:sz="4" w:space="0" w:color="auto"/>
              <w:left w:val="single" w:sz="4" w:space="0" w:color="auto"/>
              <w:bottom w:val="single" w:sz="4" w:space="0" w:color="auto"/>
              <w:right w:val="single" w:sz="4" w:space="0" w:color="auto"/>
            </w:tcBorders>
          </w:tcPr>
          <w:p w14:paraId="527518F3"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14B0268" w14:textId="77777777" w:rsidR="00A16735" w:rsidRPr="00690A26" w:rsidRDefault="00A16735" w:rsidP="000655E8">
            <w:pPr>
              <w:pStyle w:val="TAL"/>
              <w:rPr>
                <w:rFonts w:cs="Arial"/>
                <w:szCs w:val="18"/>
              </w:rPr>
            </w:pPr>
          </w:p>
        </w:tc>
      </w:tr>
      <w:tr w:rsidR="00A16735" w:rsidRPr="00690A26" w14:paraId="1377F96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5536566" w14:textId="77777777" w:rsidR="00A16735" w:rsidRPr="00690A26" w:rsidRDefault="00A16735" w:rsidP="000655E8">
            <w:pPr>
              <w:pStyle w:val="TAL"/>
            </w:pPr>
            <w:r w:rsidRPr="00690A26">
              <w:rPr>
                <w:rFonts w:hint="eastAsia"/>
              </w:rPr>
              <w:t>Snssai</w:t>
            </w:r>
          </w:p>
        </w:tc>
        <w:tc>
          <w:tcPr>
            <w:tcW w:w="1918" w:type="dxa"/>
            <w:tcBorders>
              <w:top w:val="single" w:sz="4" w:space="0" w:color="auto"/>
              <w:left w:val="single" w:sz="4" w:space="0" w:color="auto"/>
              <w:bottom w:val="single" w:sz="4" w:space="0" w:color="auto"/>
              <w:right w:val="single" w:sz="4" w:space="0" w:color="auto"/>
            </w:tcBorders>
          </w:tcPr>
          <w:p w14:paraId="6B65A8F5"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60FB3F8" w14:textId="77777777" w:rsidR="00A16735" w:rsidRPr="00690A26" w:rsidRDefault="00A16735" w:rsidP="000655E8">
            <w:pPr>
              <w:pStyle w:val="TAL"/>
              <w:rPr>
                <w:rFonts w:cs="Arial"/>
                <w:szCs w:val="18"/>
              </w:rPr>
            </w:pPr>
          </w:p>
        </w:tc>
      </w:tr>
      <w:tr w:rsidR="00A16735" w:rsidRPr="00690A26" w14:paraId="0019685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CA7A2C1" w14:textId="77777777" w:rsidR="00A16735" w:rsidRPr="00690A26" w:rsidRDefault="00A16735" w:rsidP="000655E8">
            <w:pPr>
              <w:pStyle w:val="TAL"/>
            </w:pPr>
            <w:r w:rsidRPr="00690A26">
              <w:rPr>
                <w:rFonts w:hint="eastAsia"/>
              </w:rPr>
              <w:t>PlmnId</w:t>
            </w:r>
          </w:p>
        </w:tc>
        <w:tc>
          <w:tcPr>
            <w:tcW w:w="1918" w:type="dxa"/>
            <w:tcBorders>
              <w:top w:val="single" w:sz="4" w:space="0" w:color="auto"/>
              <w:left w:val="single" w:sz="4" w:space="0" w:color="auto"/>
              <w:bottom w:val="single" w:sz="4" w:space="0" w:color="auto"/>
              <w:right w:val="single" w:sz="4" w:space="0" w:color="auto"/>
            </w:tcBorders>
          </w:tcPr>
          <w:p w14:paraId="461BCB1C"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34BDAE6" w14:textId="77777777" w:rsidR="00A16735" w:rsidRPr="00690A26" w:rsidRDefault="00A16735" w:rsidP="000655E8">
            <w:pPr>
              <w:pStyle w:val="TAL"/>
              <w:rPr>
                <w:rFonts w:cs="Arial"/>
                <w:szCs w:val="18"/>
              </w:rPr>
            </w:pPr>
          </w:p>
        </w:tc>
      </w:tr>
      <w:tr w:rsidR="00A16735" w:rsidRPr="00690A26" w14:paraId="3961AB6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9C4DA0C" w14:textId="77777777" w:rsidR="00A16735" w:rsidRPr="00690A26" w:rsidRDefault="00A16735" w:rsidP="000655E8">
            <w:pPr>
              <w:pStyle w:val="TAL"/>
            </w:pPr>
            <w:r w:rsidRPr="00690A26">
              <w:t>Guami</w:t>
            </w:r>
          </w:p>
        </w:tc>
        <w:tc>
          <w:tcPr>
            <w:tcW w:w="1918" w:type="dxa"/>
            <w:tcBorders>
              <w:top w:val="single" w:sz="4" w:space="0" w:color="auto"/>
              <w:left w:val="single" w:sz="4" w:space="0" w:color="auto"/>
              <w:bottom w:val="single" w:sz="4" w:space="0" w:color="auto"/>
              <w:right w:val="single" w:sz="4" w:space="0" w:color="auto"/>
            </w:tcBorders>
          </w:tcPr>
          <w:p w14:paraId="3FEDF5A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6F5A903" w14:textId="77777777" w:rsidR="00A16735" w:rsidRPr="00690A26" w:rsidRDefault="00A16735" w:rsidP="000655E8">
            <w:pPr>
              <w:pStyle w:val="TAL"/>
              <w:rPr>
                <w:rFonts w:cs="Arial"/>
                <w:szCs w:val="18"/>
              </w:rPr>
            </w:pPr>
          </w:p>
        </w:tc>
      </w:tr>
      <w:tr w:rsidR="00A16735" w:rsidRPr="00690A26" w14:paraId="0BC9E2B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2F9B462" w14:textId="77777777" w:rsidR="00A16735" w:rsidRPr="00690A26" w:rsidRDefault="00A16735" w:rsidP="000655E8">
            <w:pPr>
              <w:pStyle w:val="TAL"/>
            </w:pPr>
            <w:r w:rsidRPr="00690A26">
              <w:t>Tai</w:t>
            </w:r>
          </w:p>
        </w:tc>
        <w:tc>
          <w:tcPr>
            <w:tcW w:w="1918" w:type="dxa"/>
            <w:tcBorders>
              <w:top w:val="single" w:sz="4" w:space="0" w:color="auto"/>
              <w:left w:val="single" w:sz="4" w:space="0" w:color="auto"/>
              <w:bottom w:val="single" w:sz="4" w:space="0" w:color="auto"/>
              <w:right w:val="single" w:sz="4" w:space="0" w:color="auto"/>
            </w:tcBorders>
          </w:tcPr>
          <w:p w14:paraId="7089FA40"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85263C1" w14:textId="77777777" w:rsidR="00A16735" w:rsidRPr="00690A26" w:rsidRDefault="00A16735" w:rsidP="000655E8">
            <w:pPr>
              <w:pStyle w:val="TAL"/>
              <w:rPr>
                <w:rFonts w:cs="Arial"/>
                <w:szCs w:val="18"/>
              </w:rPr>
            </w:pPr>
          </w:p>
        </w:tc>
      </w:tr>
      <w:tr w:rsidR="00A16735" w:rsidRPr="00690A26" w14:paraId="7382101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B0B6D35" w14:textId="77777777" w:rsidR="00A16735" w:rsidRPr="00690A26" w:rsidRDefault="00A16735" w:rsidP="000655E8">
            <w:pPr>
              <w:pStyle w:val="TAL"/>
            </w:pPr>
            <w:r w:rsidRPr="00690A26">
              <w:t>NfInstanceId</w:t>
            </w:r>
          </w:p>
        </w:tc>
        <w:tc>
          <w:tcPr>
            <w:tcW w:w="1918" w:type="dxa"/>
            <w:tcBorders>
              <w:top w:val="single" w:sz="4" w:space="0" w:color="auto"/>
              <w:left w:val="single" w:sz="4" w:space="0" w:color="auto"/>
              <w:bottom w:val="single" w:sz="4" w:space="0" w:color="auto"/>
              <w:right w:val="single" w:sz="4" w:space="0" w:color="auto"/>
            </w:tcBorders>
          </w:tcPr>
          <w:p w14:paraId="60696537"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465CDC73" w14:textId="772BAB15" w:rsidR="00A16735" w:rsidRPr="00690A26" w:rsidRDefault="00154B27" w:rsidP="000655E8">
            <w:pPr>
              <w:pStyle w:val="TAL"/>
              <w:rPr>
                <w:rFonts w:cs="Arial"/>
                <w:szCs w:val="18"/>
              </w:rPr>
            </w:pPr>
            <w:r>
              <w:rPr>
                <w:rFonts w:cs="Arial"/>
                <w:szCs w:val="18"/>
              </w:rPr>
              <w:t>Identifier (UUID) of the NF Instance. The hexadecimal letters of the UUID should be formatted by the sender as lower-case characters and shall be handled as case-insensitive by the receiver.</w:t>
            </w:r>
          </w:p>
        </w:tc>
      </w:tr>
      <w:tr w:rsidR="00A16735" w:rsidRPr="00690A26" w14:paraId="7C66FAF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FAFA31C" w14:textId="77777777" w:rsidR="00A16735" w:rsidRPr="00690A26" w:rsidRDefault="00A16735" w:rsidP="000655E8">
            <w:pPr>
              <w:pStyle w:val="TAL"/>
            </w:pPr>
            <w:r w:rsidRPr="00690A26">
              <w:t>LinksValueSchema</w:t>
            </w:r>
          </w:p>
        </w:tc>
        <w:tc>
          <w:tcPr>
            <w:tcW w:w="1918" w:type="dxa"/>
            <w:tcBorders>
              <w:top w:val="single" w:sz="4" w:space="0" w:color="auto"/>
              <w:left w:val="single" w:sz="4" w:space="0" w:color="auto"/>
              <w:bottom w:val="single" w:sz="4" w:space="0" w:color="auto"/>
              <w:right w:val="single" w:sz="4" w:space="0" w:color="auto"/>
            </w:tcBorders>
          </w:tcPr>
          <w:p w14:paraId="70114CE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62C00AB0" w14:textId="77777777" w:rsidR="00A16735" w:rsidRPr="00690A26" w:rsidRDefault="00A16735" w:rsidP="000655E8">
            <w:pPr>
              <w:pStyle w:val="TAL"/>
              <w:rPr>
                <w:rFonts w:cs="Arial"/>
                <w:szCs w:val="18"/>
              </w:rPr>
            </w:pPr>
            <w:r w:rsidRPr="00690A26">
              <w:rPr>
                <w:rFonts w:cs="Arial"/>
                <w:szCs w:val="18"/>
              </w:rPr>
              <w:t>3GPP Hypermedia link</w:t>
            </w:r>
          </w:p>
        </w:tc>
      </w:tr>
      <w:tr w:rsidR="00A16735" w:rsidRPr="00690A26" w14:paraId="39059A7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B5FD2B" w14:textId="77777777" w:rsidR="00A16735" w:rsidRPr="00690A26" w:rsidRDefault="00A16735" w:rsidP="000655E8">
            <w:pPr>
              <w:pStyle w:val="TAL"/>
            </w:pPr>
            <w:r w:rsidRPr="00690A26">
              <w:t>UriScheme</w:t>
            </w:r>
          </w:p>
        </w:tc>
        <w:tc>
          <w:tcPr>
            <w:tcW w:w="1918" w:type="dxa"/>
            <w:tcBorders>
              <w:top w:val="single" w:sz="4" w:space="0" w:color="auto"/>
              <w:left w:val="single" w:sz="4" w:space="0" w:color="auto"/>
              <w:bottom w:val="single" w:sz="4" w:space="0" w:color="auto"/>
              <w:right w:val="single" w:sz="4" w:space="0" w:color="auto"/>
            </w:tcBorders>
          </w:tcPr>
          <w:p w14:paraId="01BE19CA"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4F01293" w14:textId="77777777" w:rsidR="00A16735" w:rsidRPr="00690A26" w:rsidRDefault="00A16735" w:rsidP="000655E8">
            <w:pPr>
              <w:pStyle w:val="TAL"/>
              <w:rPr>
                <w:rFonts w:cs="Arial"/>
                <w:szCs w:val="18"/>
              </w:rPr>
            </w:pPr>
          </w:p>
        </w:tc>
      </w:tr>
      <w:tr w:rsidR="00A16735" w:rsidRPr="00690A26" w14:paraId="76FCFF0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70300BA" w14:textId="77777777" w:rsidR="00A16735" w:rsidRPr="00690A26" w:rsidRDefault="00A16735" w:rsidP="000655E8">
            <w:pPr>
              <w:pStyle w:val="TAL"/>
            </w:pPr>
            <w:r w:rsidRPr="00690A26">
              <w:t>AmfName</w:t>
            </w:r>
          </w:p>
        </w:tc>
        <w:tc>
          <w:tcPr>
            <w:tcW w:w="1918" w:type="dxa"/>
            <w:tcBorders>
              <w:top w:val="single" w:sz="4" w:space="0" w:color="auto"/>
              <w:left w:val="single" w:sz="4" w:space="0" w:color="auto"/>
              <w:bottom w:val="single" w:sz="4" w:space="0" w:color="auto"/>
              <w:right w:val="single" w:sz="4" w:space="0" w:color="auto"/>
            </w:tcBorders>
          </w:tcPr>
          <w:p w14:paraId="393F95F8"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7691FFD" w14:textId="77777777" w:rsidR="00A16735" w:rsidRPr="00690A26" w:rsidRDefault="00A16735" w:rsidP="000655E8">
            <w:pPr>
              <w:pStyle w:val="TAL"/>
              <w:rPr>
                <w:rFonts w:cs="Arial"/>
                <w:szCs w:val="18"/>
              </w:rPr>
            </w:pPr>
          </w:p>
        </w:tc>
      </w:tr>
      <w:tr w:rsidR="00A16735" w:rsidRPr="00690A26" w14:paraId="0E2DD47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2D0B2BE" w14:textId="77777777" w:rsidR="00A16735" w:rsidRPr="00690A26" w:rsidRDefault="00A16735" w:rsidP="000655E8">
            <w:pPr>
              <w:pStyle w:val="TAL"/>
            </w:pPr>
            <w:r w:rsidRPr="00690A26">
              <w:t>DateTime</w:t>
            </w:r>
          </w:p>
        </w:tc>
        <w:tc>
          <w:tcPr>
            <w:tcW w:w="1918" w:type="dxa"/>
            <w:tcBorders>
              <w:top w:val="single" w:sz="4" w:space="0" w:color="auto"/>
              <w:left w:val="single" w:sz="4" w:space="0" w:color="auto"/>
              <w:bottom w:val="single" w:sz="4" w:space="0" w:color="auto"/>
              <w:right w:val="single" w:sz="4" w:space="0" w:color="auto"/>
            </w:tcBorders>
          </w:tcPr>
          <w:p w14:paraId="7B65FEF5"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2F2F857" w14:textId="77777777" w:rsidR="00A16735" w:rsidRPr="00690A26" w:rsidRDefault="00A16735" w:rsidP="000655E8">
            <w:pPr>
              <w:pStyle w:val="TAL"/>
              <w:rPr>
                <w:rFonts w:cs="Arial"/>
                <w:szCs w:val="18"/>
              </w:rPr>
            </w:pPr>
          </w:p>
        </w:tc>
      </w:tr>
      <w:tr w:rsidR="00A16735" w:rsidRPr="00690A26" w14:paraId="1493FC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F3D5957" w14:textId="77777777" w:rsidR="00A16735" w:rsidRPr="00690A26" w:rsidRDefault="00A16735" w:rsidP="000655E8">
            <w:pPr>
              <w:pStyle w:val="TAL"/>
            </w:pPr>
            <w:r w:rsidRPr="00690A26">
              <w:t>Dnai</w:t>
            </w:r>
          </w:p>
        </w:tc>
        <w:tc>
          <w:tcPr>
            <w:tcW w:w="1918" w:type="dxa"/>
            <w:tcBorders>
              <w:top w:val="single" w:sz="4" w:space="0" w:color="auto"/>
              <w:left w:val="single" w:sz="4" w:space="0" w:color="auto"/>
              <w:bottom w:val="single" w:sz="4" w:space="0" w:color="auto"/>
              <w:right w:val="single" w:sz="4" w:space="0" w:color="auto"/>
            </w:tcBorders>
          </w:tcPr>
          <w:p w14:paraId="3F990C3D"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6D774B63" w14:textId="77777777" w:rsidR="00A16735" w:rsidRPr="00690A26" w:rsidRDefault="00A16735" w:rsidP="000655E8">
            <w:pPr>
              <w:pStyle w:val="TAL"/>
              <w:rPr>
                <w:rFonts w:cs="Arial"/>
                <w:szCs w:val="18"/>
              </w:rPr>
            </w:pPr>
          </w:p>
        </w:tc>
      </w:tr>
      <w:tr w:rsidR="00A16735" w:rsidRPr="00690A26" w14:paraId="6459A07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C598E46" w14:textId="77777777" w:rsidR="00A16735" w:rsidRPr="00690A26" w:rsidRDefault="00A16735" w:rsidP="000655E8">
            <w:pPr>
              <w:pStyle w:val="TAL"/>
            </w:pPr>
            <w:r w:rsidRPr="00690A26">
              <w:t>ChangeItem</w:t>
            </w:r>
          </w:p>
        </w:tc>
        <w:tc>
          <w:tcPr>
            <w:tcW w:w="1918" w:type="dxa"/>
            <w:tcBorders>
              <w:top w:val="single" w:sz="4" w:space="0" w:color="auto"/>
              <w:left w:val="single" w:sz="4" w:space="0" w:color="auto"/>
              <w:bottom w:val="single" w:sz="4" w:space="0" w:color="auto"/>
              <w:right w:val="single" w:sz="4" w:space="0" w:color="auto"/>
            </w:tcBorders>
          </w:tcPr>
          <w:p w14:paraId="62B3C5EE"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5BD25A3" w14:textId="77777777" w:rsidR="00A16735" w:rsidRPr="00690A26" w:rsidRDefault="00A16735" w:rsidP="000655E8">
            <w:pPr>
              <w:pStyle w:val="TAL"/>
              <w:rPr>
                <w:rFonts w:cs="Arial"/>
                <w:szCs w:val="18"/>
              </w:rPr>
            </w:pPr>
          </w:p>
        </w:tc>
      </w:tr>
      <w:tr w:rsidR="00A16735" w:rsidRPr="00690A26" w14:paraId="577832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D6D4B7E" w14:textId="77777777" w:rsidR="00A16735" w:rsidRPr="00690A26" w:rsidRDefault="00A16735" w:rsidP="000655E8">
            <w:pPr>
              <w:pStyle w:val="TAL"/>
            </w:pPr>
            <w:r w:rsidRPr="00690A26">
              <w:t>DiameterIdentity</w:t>
            </w:r>
          </w:p>
        </w:tc>
        <w:tc>
          <w:tcPr>
            <w:tcW w:w="1918" w:type="dxa"/>
            <w:tcBorders>
              <w:top w:val="single" w:sz="4" w:space="0" w:color="auto"/>
              <w:left w:val="single" w:sz="4" w:space="0" w:color="auto"/>
              <w:bottom w:val="single" w:sz="4" w:space="0" w:color="auto"/>
              <w:right w:val="single" w:sz="4" w:space="0" w:color="auto"/>
            </w:tcBorders>
          </w:tcPr>
          <w:p w14:paraId="44F61A4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05C1401" w14:textId="77777777" w:rsidR="00A16735" w:rsidRPr="00690A26" w:rsidRDefault="00A16735" w:rsidP="000655E8">
            <w:pPr>
              <w:pStyle w:val="TAL"/>
              <w:rPr>
                <w:rFonts w:cs="Arial"/>
                <w:szCs w:val="18"/>
              </w:rPr>
            </w:pPr>
          </w:p>
        </w:tc>
      </w:tr>
      <w:tr w:rsidR="00A16735" w:rsidRPr="00690A26" w14:paraId="725292E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9454E70" w14:textId="77777777" w:rsidR="00A16735" w:rsidRPr="00690A26" w:rsidRDefault="00A16735" w:rsidP="000655E8">
            <w:pPr>
              <w:pStyle w:val="TAL"/>
            </w:pPr>
            <w:r w:rsidRPr="00690A26">
              <w:t>AccessType</w:t>
            </w:r>
          </w:p>
        </w:tc>
        <w:tc>
          <w:tcPr>
            <w:tcW w:w="1918" w:type="dxa"/>
            <w:tcBorders>
              <w:top w:val="single" w:sz="4" w:space="0" w:color="auto"/>
              <w:left w:val="single" w:sz="4" w:space="0" w:color="auto"/>
              <w:bottom w:val="single" w:sz="4" w:space="0" w:color="auto"/>
              <w:right w:val="single" w:sz="4" w:space="0" w:color="auto"/>
            </w:tcBorders>
          </w:tcPr>
          <w:p w14:paraId="32DEF0F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CED1C7" w14:textId="77777777" w:rsidR="00A16735" w:rsidRPr="00690A26" w:rsidRDefault="00A16735" w:rsidP="000655E8">
            <w:pPr>
              <w:pStyle w:val="TAL"/>
              <w:rPr>
                <w:rFonts w:cs="Arial"/>
                <w:szCs w:val="18"/>
              </w:rPr>
            </w:pPr>
          </w:p>
        </w:tc>
      </w:tr>
      <w:tr w:rsidR="00A16735" w:rsidRPr="00690A26" w14:paraId="5EC097B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4DAE9C1" w14:textId="77777777" w:rsidR="00A16735" w:rsidRPr="00690A26" w:rsidRDefault="00A16735" w:rsidP="000655E8">
            <w:pPr>
              <w:pStyle w:val="TAL"/>
            </w:pPr>
            <w:r w:rsidRPr="00690A26">
              <w:t>NfGroupId</w:t>
            </w:r>
          </w:p>
        </w:tc>
        <w:tc>
          <w:tcPr>
            <w:tcW w:w="1918" w:type="dxa"/>
            <w:tcBorders>
              <w:top w:val="single" w:sz="4" w:space="0" w:color="auto"/>
              <w:left w:val="single" w:sz="4" w:space="0" w:color="auto"/>
              <w:bottom w:val="single" w:sz="4" w:space="0" w:color="auto"/>
              <w:right w:val="single" w:sz="4" w:space="0" w:color="auto"/>
            </w:tcBorders>
          </w:tcPr>
          <w:p w14:paraId="3D468DB8"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6B7A84E" w14:textId="77777777" w:rsidR="00A16735" w:rsidRPr="00690A26" w:rsidRDefault="00A16735" w:rsidP="000655E8">
            <w:pPr>
              <w:pStyle w:val="TAL"/>
              <w:rPr>
                <w:rFonts w:cs="Arial"/>
                <w:szCs w:val="18"/>
              </w:rPr>
            </w:pPr>
            <w:r w:rsidRPr="00690A26">
              <w:rPr>
                <w:rFonts w:cs="Arial"/>
                <w:szCs w:val="18"/>
                <w:lang w:eastAsia="zh-CN"/>
              </w:rPr>
              <w:t>Network Function Group Id</w:t>
            </w:r>
          </w:p>
        </w:tc>
      </w:tr>
      <w:tr w:rsidR="00A16735" w:rsidRPr="00690A26" w14:paraId="74FA01BD"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D895074" w14:textId="77777777" w:rsidR="00A16735" w:rsidRPr="00690A26" w:rsidRDefault="00A16735" w:rsidP="000655E8">
            <w:pPr>
              <w:pStyle w:val="TAL"/>
            </w:pPr>
            <w:r w:rsidRPr="00690A26">
              <w:t>AmfRegionId</w:t>
            </w:r>
          </w:p>
        </w:tc>
        <w:tc>
          <w:tcPr>
            <w:tcW w:w="1918" w:type="dxa"/>
            <w:tcBorders>
              <w:top w:val="single" w:sz="4" w:space="0" w:color="auto"/>
              <w:left w:val="single" w:sz="4" w:space="0" w:color="auto"/>
              <w:bottom w:val="single" w:sz="4" w:space="0" w:color="auto"/>
              <w:right w:val="single" w:sz="4" w:space="0" w:color="auto"/>
            </w:tcBorders>
          </w:tcPr>
          <w:p w14:paraId="37E0271E"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496D7C" w14:textId="77777777" w:rsidR="00A16735" w:rsidRPr="00690A26" w:rsidRDefault="00A16735" w:rsidP="000655E8">
            <w:pPr>
              <w:pStyle w:val="TAL"/>
              <w:rPr>
                <w:rFonts w:cs="Arial"/>
                <w:szCs w:val="18"/>
                <w:lang w:eastAsia="zh-CN"/>
              </w:rPr>
            </w:pPr>
          </w:p>
        </w:tc>
      </w:tr>
      <w:tr w:rsidR="00A16735" w:rsidRPr="00690A26" w14:paraId="4FFC17C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621ABBE" w14:textId="77777777" w:rsidR="00A16735" w:rsidRPr="00690A26" w:rsidRDefault="00A16735" w:rsidP="000655E8">
            <w:pPr>
              <w:pStyle w:val="TAL"/>
            </w:pPr>
            <w:r w:rsidRPr="00690A26">
              <w:t>AmfSetId</w:t>
            </w:r>
          </w:p>
        </w:tc>
        <w:tc>
          <w:tcPr>
            <w:tcW w:w="1918" w:type="dxa"/>
            <w:tcBorders>
              <w:top w:val="single" w:sz="4" w:space="0" w:color="auto"/>
              <w:left w:val="single" w:sz="4" w:space="0" w:color="auto"/>
              <w:bottom w:val="single" w:sz="4" w:space="0" w:color="auto"/>
              <w:right w:val="single" w:sz="4" w:space="0" w:color="auto"/>
            </w:tcBorders>
          </w:tcPr>
          <w:p w14:paraId="44C66A12"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AE00A69" w14:textId="77777777" w:rsidR="00A16735" w:rsidRPr="00690A26" w:rsidRDefault="00A16735" w:rsidP="000655E8">
            <w:pPr>
              <w:pStyle w:val="TAL"/>
              <w:rPr>
                <w:rFonts w:cs="Arial"/>
                <w:szCs w:val="18"/>
                <w:lang w:eastAsia="zh-CN"/>
              </w:rPr>
            </w:pPr>
          </w:p>
        </w:tc>
      </w:tr>
      <w:tr w:rsidR="00A16735" w:rsidRPr="00690A26" w14:paraId="631AA6C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2887D5" w14:textId="77777777" w:rsidR="00A16735" w:rsidRPr="00690A26" w:rsidRDefault="00A16735" w:rsidP="000655E8">
            <w:pPr>
              <w:pStyle w:val="TAL"/>
            </w:pPr>
            <w:r w:rsidRPr="00690A26">
              <w:t>PduSessionType</w:t>
            </w:r>
          </w:p>
        </w:tc>
        <w:tc>
          <w:tcPr>
            <w:tcW w:w="1918" w:type="dxa"/>
            <w:tcBorders>
              <w:top w:val="single" w:sz="4" w:space="0" w:color="auto"/>
              <w:left w:val="single" w:sz="4" w:space="0" w:color="auto"/>
              <w:bottom w:val="single" w:sz="4" w:space="0" w:color="auto"/>
              <w:right w:val="single" w:sz="4" w:space="0" w:color="auto"/>
            </w:tcBorders>
          </w:tcPr>
          <w:p w14:paraId="4EEFB0B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C5C7C55" w14:textId="77777777" w:rsidR="00A16735" w:rsidRPr="00690A26" w:rsidRDefault="00A16735" w:rsidP="000655E8">
            <w:pPr>
              <w:pStyle w:val="TAL"/>
              <w:rPr>
                <w:rFonts w:cs="Arial"/>
                <w:szCs w:val="18"/>
                <w:lang w:eastAsia="zh-CN"/>
              </w:rPr>
            </w:pPr>
          </w:p>
        </w:tc>
      </w:tr>
      <w:tr w:rsidR="00A16735" w:rsidRPr="00690A26" w14:paraId="19789CD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07C7789" w14:textId="77777777" w:rsidR="00A16735" w:rsidRPr="00690A26" w:rsidRDefault="00A16735" w:rsidP="000655E8">
            <w:pPr>
              <w:pStyle w:val="TAL"/>
            </w:pPr>
            <w:r w:rsidRPr="00690A26">
              <w:rPr>
                <w:rFonts w:hint="eastAsia"/>
                <w:lang w:eastAsia="zh-CN"/>
              </w:rPr>
              <w:t>AtsssCapability</w:t>
            </w:r>
          </w:p>
        </w:tc>
        <w:tc>
          <w:tcPr>
            <w:tcW w:w="1918" w:type="dxa"/>
            <w:tcBorders>
              <w:top w:val="single" w:sz="4" w:space="0" w:color="auto"/>
              <w:left w:val="single" w:sz="4" w:space="0" w:color="auto"/>
              <w:bottom w:val="single" w:sz="4" w:space="0" w:color="auto"/>
              <w:right w:val="single" w:sz="4" w:space="0" w:color="auto"/>
            </w:tcBorders>
          </w:tcPr>
          <w:p w14:paraId="12027D71"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4931426" w14:textId="77777777" w:rsidR="00A16735" w:rsidRPr="00690A26" w:rsidRDefault="00A16735" w:rsidP="000655E8">
            <w:pPr>
              <w:pStyle w:val="TAL"/>
              <w:rPr>
                <w:rFonts w:cs="Arial"/>
                <w:szCs w:val="18"/>
                <w:lang w:eastAsia="zh-CN"/>
              </w:rPr>
            </w:pPr>
            <w:r w:rsidRPr="00690A26">
              <w:rPr>
                <w:rFonts w:cs="Arial" w:hint="eastAsia"/>
                <w:szCs w:val="18"/>
                <w:lang w:eastAsia="zh-CN"/>
              </w:rPr>
              <w:t xml:space="preserve">Capability to support procedures related to </w:t>
            </w:r>
            <w:r w:rsidRPr="00690A26">
              <w:t>Access Traffic Steering, Switching, Splitting</w:t>
            </w:r>
            <w:r w:rsidRPr="00690A26">
              <w:rPr>
                <w:rFonts w:cs="Arial" w:hint="eastAsia"/>
                <w:szCs w:val="18"/>
                <w:lang w:eastAsia="zh-CN"/>
              </w:rPr>
              <w:t>.</w:t>
            </w:r>
          </w:p>
        </w:tc>
      </w:tr>
      <w:tr w:rsidR="00A16735" w:rsidRPr="00690A26" w14:paraId="38A6D33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325D64C" w14:textId="77777777" w:rsidR="00A16735" w:rsidRPr="00690A26" w:rsidRDefault="00A16735" w:rsidP="000655E8">
            <w:pPr>
              <w:pStyle w:val="TAL"/>
              <w:rPr>
                <w:lang w:eastAsia="zh-CN"/>
              </w:rPr>
            </w:pPr>
            <w:r w:rsidRPr="00690A26">
              <w:rPr>
                <w:lang w:eastAsia="zh-CN"/>
              </w:rPr>
              <w:t>Nid</w:t>
            </w:r>
          </w:p>
        </w:tc>
        <w:tc>
          <w:tcPr>
            <w:tcW w:w="1918" w:type="dxa"/>
            <w:tcBorders>
              <w:top w:val="single" w:sz="4" w:space="0" w:color="auto"/>
              <w:left w:val="single" w:sz="4" w:space="0" w:color="auto"/>
              <w:bottom w:val="single" w:sz="4" w:space="0" w:color="auto"/>
              <w:right w:val="single" w:sz="4" w:space="0" w:color="auto"/>
            </w:tcBorders>
          </w:tcPr>
          <w:p w14:paraId="1D9AF48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CA4C859" w14:textId="77777777" w:rsidR="00A16735" w:rsidRPr="00690A26" w:rsidRDefault="00A16735" w:rsidP="000655E8">
            <w:pPr>
              <w:pStyle w:val="TAL"/>
              <w:rPr>
                <w:rFonts w:cs="Arial"/>
                <w:szCs w:val="18"/>
                <w:lang w:eastAsia="zh-CN"/>
              </w:rPr>
            </w:pPr>
          </w:p>
        </w:tc>
      </w:tr>
      <w:tr w:rsidR="00A16735" w:rsidRPr="00690A26" w14:paraId="078FD82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3022A30" w14:textId="77777777" w:rsidR="00A16735" w:rsidRPr="00690A26" w:rsidRDefault="00A16735" w:rsidP="000655E8">
            <w:pPr>
              <w:pStyle w:val="TAL"/>
              <w:rPr>
                <w:lang w:eastAsia="zh-CN"/>
              </w:rPr>
            </w:pPr>
            <w:r w:rsidRPr="00690A26">
              <w:rPr>
                <w:lang w:eastAsia="zh-CN"/>
              </w:rPr>
              <w:t>PlmnIdNid</w:t>
            </w:r>
          </w:p>
        </w:tc>
        <w:tc>
          <w:tcPr>
            <w:tcW w:w="1918" w:type="dxa"/>
            <w:tcBorders>
              <w:top w:val="single" w:sz="4" w:space="0" w:color="auto"/>
              <w:left w:val="single" w:sz="4" w:space="0" w:color="auto"/>
              <w:bottom w:val="single" w:sz="4" w:space="0" w:color="auto"/>
              <w:right w:val="single" w:sz="4" w:space="0" w:color="auto"/>
            </w:tcBorders>
          </w:tcPr>
          <w:p w14:paraId="351976A3"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CE92727" w14:textId="77777777" w:rsidR="00A16735" w:rsidRPr="00690A26" w:rsidRDefault="00A16735" w:rsidP="000655E8">
            <w:pPr>
              <w:pStyle w:val="TAL"/>
              <w:rPr>
                <w:rFonts w:cs="Arial"/>
                <w:szCs w:val="18"/>
                <w:lang w:eastAsia="zh-CN"/>
              </w:rPr>
            </w:pPr>
          </w:p>
        </w:tc>
      </w:tr>
      <w:tr w:rsidR="00A16735" w:rsidRPr="00690A26" w14:paraId="511CDC5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4638FCE" w14:textId="77777777" w:rsidR="00A16735" w:rsidRPr="00690A26" w:rsidRDefault="00A16735" w:rsidP="000655E8">
            <w:pPr>
              <w:pStyle w:val="TAL"/>
              <w:rPr>
                <w:lang w:eastAsia="zh-CN"/>
              </w:rPr>
            </w:pPr>
            <w:r w:rsidRPr="00690A26">
              <w:rPr>
                <w:lang w:eastAsia="zh-CN"/>
              </w:rPr>
              <w:t>NfSetId</w:t>
            </w:r>
          </w:p>
        </w:tc>
        <w:tc>
          <w:tcPr>
            <w:tcW w:w="1918" w:type="dxa"/>
            <w:tcBorders>
              <w:top w:val="single" w:sz="4" w:space="0" w:color="auto"/>
              <w:left w:val="single" w:sz="4" w:space="0" w:color="auto"/>
              <w:bottom w:val="single" w:sz="4" w:space="0" w:color="auto"/>
              <w:right w:val="single" w:sz="4" w:space="0" w:color="auto"/>
            </w:tcBorders>
          </w:tcPr>
          <w:p w14:paraId="6A90AA8C"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4AEBBF76" w14:textId="77777777" w:rsidR="00A16735" w:rsidRPr="00690A26" w:rsidRDefault="00A16735" w:rsidP="000655E8">
            <w:pPr>
              <w:pStyle w:val="TAL"/>
              <w:rPr>
                <w:rFonts w:cs="Arial"/>
                <w:szCs w:val="18"/>
                <w:lang w:eastAsia="zh-CN"/>
              </w:rPr>
            </w:pPr>
            <w:r w:rsidRPr="00690A26">
              <w:rPr>
                <w:rFonts w:cs="Arial"/>
                <w:szCs w:val="18"/>
                <w:lang w:eastAsia="zh-CN"/>
              </w:rPr>
              <w:t xml:space="preserve">NF Set ID (see clause </w:t>
            </w:r>
            <w:r w:rsidRPr="00690A26">
              <w:rPr>
                <w:rFonts w:cs="Arial"/>
                <w:szCs w:val="18"/>
              </w:rPr>
              <w:t>28.1</w:t>
            </w:r>
            <w:r>
              <w:rPr>
                <w:rFonts w:cs="Arial"/>
                <w:szCs w:val="18"/>
              </w:rPr>
              <w:t>2</w:t>
            </w:r>
            <w:r w:rsidRPr="00690A26">
              <w:rPr>
                <w:rFonts w:cs="Arial"/>
                <w:szCs w:val="18"/>
              </w:rPr>
              <w:t xml:space="preserve"> of </w:t>
            </w:r>
            <w:r w:rsidRPr="00690A26">
              <w:t>3GPP TS 23.003 [12])</w:t>
            </w:r>
          </w:p>
        </w:tc>
      </w:tr>
      <w:tr w:rsidR="00A16735" w:rsidRPr="00690A26" w14:paraId="761A19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B3E0AF0" w14:textId="77777777" w:rsidR="00A16735" w:rsidRPr="00690A26" w:rsidRDefault="00A16735" w:rsidP="000655E8">
            <w:pPr>
              <w:pStyle w:val="TAL"/>
              <w:rPr>
                <w:lang w:eastAsia="zh-CN"/>
              </w:rPr>
            </w:pPr>
            <w:r w:rsidRPr="00690A26">
              <w:rPr>
                <w:lang w:eastAsia="zh-CN"/>
              </w:rPr>
              <w:t>NfServiceSetId</w:t>
            </w:r>
          </w:p>
        </w:tc>
        <w:tc>
          <w:tcPr>
            <w:tcW w:w="1918" w:type="dxa"/>
            <w:tcBorders>
              <w:top w:val="single" w:sz="4" w:space="0" w:color="auto"/>
              <w:left w:val="single" w:sz="4" w:space="0" w:color="auto"/>
              <w:bottom w:val="single" w:sz="4" w:space="0" w:color="auto"/>
              <w:right w:val="single" w:sz="4" w:space="0" w:color="auto"/>
            </w:tcBorders>
          </w:tcPr>
          <w:p w14:paraId="7636736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1F60492" w14:textId="77777777" w:rsidR="00A16735" w:rsidRPr="00690A26" w:rsidRDefault="00A16735" w:rsidP="000655E8">
            <w:pPr>
              <w:pStyle w:val="TAL"/>
              <w:rPr>
                <w:rFonts w:cs="Arial"/>
                <w:szCs w:val="18"/>
                <w:lang w:eastAsia="zh-CN"/>
              </w:rPr>
            </w:pPr>
            <w:r w:rsidRPr="00690A26">
              <w:rPr>
                <w:rFonts w:cs="Arial"/>
                <w:szCs w:val="18"/>
                <w:lang w:eastAsia="zh-CN"/>
              </w:rPr>
              <w:t xml:space="preserve">NF Service Set ID (see clause </w:t>
            </w:r>
            <w:r w:rsidRPr="00690A26">
              <w:rPr>
                <w:rFonts w:cs="Arial"/>
                <w:szCs w:val="18"/>
              </w:rPr>
              <w:t>28.1</w:t>
            </w:r>
            <w:r>
              <w:rPr>
                <w:rFonts w:cs="Arial"/>
                <w:szCs w:val="18"/>
              </w:rPr>
              <w:t>3</w:t>
            </w:r>
            <w:r w:rsidRPr="00690A26">
              <w:rPr>
                <w:rFonts w:cs="Arial"/>
                <w:szCs w:val="18"/>
              </w:rPr>
              <w:t xml:space="preserve"> of </w:t>
            </w:r>
            <w:r w:rsidRPr="00690A26">
              <w:t>3GPP TS 23.003 [12])</w:t>
            </w:r>
          </w:p>
        </w:tc>
      </w:tr>
      <w:tr w:rsidR="00A16735" w:rsidRPr="00690A26" w14:paraId="15D25FDB"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260639F" w14:textId="77777777" w:rsidR="00A16735" w:rsidRPr="00690A26" w:rsidRDefault="00A16735" w:rsidP="000655E8">
            <w:pPr>
              <w:pStyle w:val="TAL"/>
              <w:rPr>
                <w:lang w:eastAsia="zh-CN"/>
              </w:rPr>
            </w:pPr>
            <w:r w:rsidRPr="00690A26">
              <w:t>GroupId</w:t>
            </w:r>
          </w:p>
        </w:tc>
        <w:tc>
          <w:tcPr>
            <w:tcW w:w="1918" w:type="dxa"/>
            <w:tcBorders>
              <w:top w:val="single" w:sz="4" w:space="0" w:color="auto"/>
              <w:left w:val="single" w:sz="4" w:space="0" w:color="auto"/>
              <w:bottom w:val="single" w:sz="4" w:space="0" w:color="auto"/>
              <w:right w:val="single" w:sz="4" w:space="0" w:color="auto"/>
            </w:tcBorders>
          </w:tcPr>
          <w:p w14:paraId="26DAA74D"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50F4F6" w14:textId="77777777" w:rsidR="00A16735" w:rsidRPr="00690A26" w:rsidRDefault="00A16735" w:rsidP="000655E8">
            <w:pPr>
              <w:pStyle w:val="TAL"/>
              <w:rPr>
                <w:rFonts w:cs="Arial"/>
                <w:szCs w:val="18"/>
                <w:lang w:eastAsia="zh-CN"/>
              </w:rPr>
            </w:pPr>
            <w:r w:rsidRPr="00690A26">
              <w:rPr>
                <w:rFonts w:cs="Arial"/>
                <w:szCs w:val="18"/>
                <w:lang w:eastAsia="zh-CN"/>
              </w:rPr>
              <w:t>Internal Group Identifier</w:t>
            </w:r>
          </w:p>
        </w:tc>
      </w:tr>
      <w:tr w:rsidR="00A16735" w:rsidRPr="00690A26" w14:paraId="27D740D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2B409E8" w14:textId="77777777" w:rsidR="00A16735" w:rsidRPr="00690A26" w:rsidRDefault="00A16735" w:rsidP="000655E8">
            <w:pPr>
              <w:pStyle w:val="TAL"/>
            </w:pPr>
            <w:r>
              <w:t>Rat</w:t>
            </w:r>
            <w:r w:rsidRPr="00690A26">
              <w:t>Type</w:t>
            </w:r>
          </w:p>
        </w:tc>
        <w:tc>
          <w:tcPr>
            <w:tcW w:w="1918" w:type="dxa"/>
            <w:tcBorders>
              <w:top w:val="single" w:sz="4" w:space="0" w:color="auto"/>
              <w:left w:val="single" w:sz="4" w:space="0" w:color="auto"/>
              <w:bottom w:val="single" w:sz="4" w:space="0" w:color="auto"/>
              <w:right w:val="single" w:sz="4" w:space="0" w:color="auto"/>
            </w:tcBorders>
          </w:tcPr>
          <w:p w14:paraId="0FECEFB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FB4D836" w14:textId="77777777" w:rsidR="00A16735" w:rsidRPr="00690A26" w:rsidRDefault="00A16735" w:rsidP="000655E8">
            <w:pPr>
              <w:pStyle w:val="TAL"/>
              <w:rPr>
                <w:rFonts w:cs="Arial"/>
                <w:szCs w:val="18"/>
                <w:lang w:eastAsia="zh-CN"/>
              </w:rPr>
            </w:pPr>
            <w:r>
              <w:rPr>
                <w:rFonts w:cs="Arial" w:hint="eastAsia"/>
                <w:szCs w:val="18"/>
                <w:lang w:eastAsia="zh-CN"/>
              </w:rPr>
              <w:t>R</w:t>
            </w:r>
            <w:r>
              <w:rPr>
                <w:rFonts w:cs="Arial"/>
                <w:szCs w:val="18"/>
                <w:lang w:eastAsia="zh-CN"/>
              </w:rPr>
              <w:t>AT Type</w:t>
            </w:r>
          </w:p>
        </w:tc>
      </w:tr>
      <w:tr w:rsidR="000D5B5A" w:rsidRPr="00690A26" w14:paraId="3466F3F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6BD0F8D" w14:textId="40F2F77D" w:rsidR="000D5B5A" w:rsidRDefault="000D5B5A" w:rsidP="000D5B5A">
            <w:pPr>
              <w:pStyle w:val="TAL"/>
            </w:pPr>
            <w:r w:rsidRPr="001D2CEF">
              <w:rPr>
                <w:lang w:eastAsia="zh-CN"/>
              </w:rPr>
              <w:t>DurationSec</w:t>
            </w:r>
          </w:p>
        </w:tc>
        <w:tc>
          <w:tcPr>
            <w:tcW w:w="1918" w:type="dxa"/>
            <w:tcBorders>
              <w:top w:val="single" w:sz="4" w:space="0" w:color="auto"/>
              <w:left w:val="single" w:sz="4" w:space="0" w:color="auto"/>
              <w:bottom w:val="single" w:sz="4" w:space="0" w:color="auto"/>
              <w:right w:val="single" w:sz="4" w:space="0" w:color="auto"/>
            </w:tcBorders>
          </w:tcPr>
          <w:p w14:paraId="4E0A93FA" w14:textId="440D4143" w:rsidR="000D5B5A" w:rsidRPr="00690A26" w:rsidRDefault="000D5B5A" w:rsidP="000D5B5A">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6DBAC20" w14:textId="77777777" w:rsidR="000D5B5A" w:rsidRDefault="000D5B5A" w:rsidP="000D5B5A">
            <w:pPr>
              <w:pStyle w:val="TAL"/>
              <w:rPr>
                <w:rFonts w:cs="Arial"/>
                <w:szCs w:val="18"/>
                <w:lang w:eastAsia="zh-CN"/>
              </w:rPr>
            </w:pPr>
          </w:p>
        </w:tc>
      </w:tr>
      <w:tr w:rsidR="00253CB6" w:rsidRPr="00690A26" w14:paraId="30D55C32"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2D12757" w14:textId="29031C60" w:rsidR="00253CB6" w:rsidRPr="001D2CEF" w:rsidRDefault="00253CB6" w:rsidP="00253CB6">
            <w:pPr>
              <w:pStyle w:val="TAL"/>
              <w:rPr>
                <w:lang w:eastAsia="zh-CN"/>
              </w:rPr>
            </w:pPr>
            <w:r>
              <w:t>RedirectResponse</w:t>
            </w:r>
          </w:p>
        </w:tc>
        <w:tc>
          <w:tcPr>
            <w:tcW w:w="1918" w:type="dxa"/>
            <w:tcBorders>
              <w:top w:val="single" w:sz="4" w:space="0" w:color="auto"/>
              <w:left w:val="single" w:sz="4" w:space="0" w:color="auto"/>
              <w:bottom w:val="single" w:sz="4" w:space="0" w:color="auto"/>
              <w:right w:val="single" w:sz="4" w:space="0" w:color="auto"/>
            </w:tcBorders>
          </w:tcPr>
          <w:p w14:paraId="2CDEEA41" w14:textId="7764450C" w:rsidR="00253CB6" w:rsidRPr="00690A26" w:rsidRDefault="00253CB6" w:rsidP="00253CB6">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ECD9B8D" w14:textId="5CB9C3B6" w:rsidR="00253CB6" w:rsidRDefault="00253CB6" w:rsidP="00253CB6">
            <w:pPr>
              <w:pStyle w:val="TAL"/>
              <w:rPr>
                <w:rFonts w:cs="Arial"/>
                <w:szCs w:val="18"/>
                <w:lang w:eastAsia="zh-CN"/>
              </w:rPr>
            </w:pPr>
            <w:r>
              <w:rPr>
                <w:rFonts w:cs="Arial"/>
                <w:szCs w:val="18"/>
                <w:lang w:eastAsia="zh-CN"/>
              </w:rPr>
              <w:t>Response body of the redirect response message.</w:t>
            </w:r>
          </w:p>
        </w:tc>
      </w:tr>
      <w:tr w:rsidR="00F04C0A" w:rsidRPr="00690A26" w14:paraId="725BFFE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EAB9470" w14:textId="3081B06F" w:rsidR="00F04C0A" w:rsidRDefault="00F04C0A" w:rsidP="00F04C0A">
            <w:pPr>
              <w:pStyle w:val="TAL"/>
            </w:pPr>
            <w:r w:rsidRPr="00D24CA3">
              <w:t>ExtSnssai</w:t>
            </w:r>
          </w:p>
        </w:tc>
        <w:tc>
          <w:tcPr>
            <w:tcW w:w="1918" w:type="dxa"/>
            <w:tcBorders>
              <w:top w:val="single" w:sz="4" w:space="0" w:color="auto"/>
              <w:left w:val="single" w:sz="4" w:space="0" w:color="auto"/>
              <w:bottom w:val="single" w:sz="4" w:space="0" w:color="auto"/>
              <w:right w:val="single" w:sz="4" w:space="0" w:color="auto"/>
            </w:tcBorders>
          </w:tcPr>
          <w:p w14:paraId="776A84A5" w14:textId="7A5A5D06" w:rsidR="00F04C0A" w:rsidRPr="00690A26" w:rsidRDefault="00F04C0A" w:rsidP="00F04C0A">
            <w:pPr>
              <w:pStyle w:val="TAL"/>
            </w:pPr>
            <w:r w:rsidRPr="00350B76">
              <w:t>3GPP TS 29.571 [7]</w:t>
            </w:r>
          </w:p>
        </w:tc>
        <w:tc>
          <w:tcPr>
            <w:tcW w:w="5235" w:type="dxa"/>
            <w:tcBorders>
              <w:top w:val="single" w:sz="4" w:space="0" w:color="auto"/>
              <w:left w:val="single" w:sz="4" w:space="0" w:color="auto"/>
              <w:bottom w:val="single" w:sz="4" w:space="0" w:color="auto"/>
              <w:right w:val="single" w:sz="4" w:space="0" w:color="auto"/>
            </w:tcBorders>
          </w:tcPr>
          <w:p w14:paraId="4C6FA6BA" w14:textId="77777777" w:rsidR="00F04C0A" w:rsidRDefault="00F04C0A" w:rsidP="00F04C0A">
            <w:pPr>
              <w:pStyle w:val="TAL"/>
              <w:rPr>
                <w:rFonts w:cs="Arial"/>
                <w:szCs w:val="18"/>
                <w:lang w:eastAsia="zh-CN"/>
              </w:rPr>
            </w:pPr>
          </w:p>
        </w:tc>
      </w:tr>
      <w:tr w:rsidR="001F02E7" w:rsidRPr="00690A26" w14:paraId="1755A7E2"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4996E6B" w14:textId="5ED9D163" w:rsidR="001F02E7" w:rsidRPr="00D24CA3" w:rsidRDefault="001F02E7" w:rsidP="001F02E7">
            <w:pPr>
              <w:pStyle w:val="TAL"/>
            </w:pPr>
            <w:r>
              <w:t>AreaSessionId</w:t>
            </w:r>
          </w:p>
        </w:tc>
        <w:tc>
          <w:tcPr>
            <w:tcW w:w="1918" w:type="dxa"/>
            <w:tcBorders>
              <w:top w:val="single" w:sz="4" w:space="0" w:color="auto"/>
              <w:left w:val="single" w:sz="4" w:space="0" w:color="auto"/>
              <w:bottom w:val="single" w:sz="4" w:space="0" w:color="auto"/>
              <w:right w:val="single" w:sz="4" w:space="0" w:color="auto"/>
            </w:tcBorders>
          </w:tcPr>
          <w:p w14:paraId="4D2DD8A2" w14:textId="6542ACFD"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72DCAFEA" w14:textId="49F34093" w:rsidR="001F02E7" w:rsidRDefault="001F02E7" w:rsidP="001F02E7">
            <w:pPr>
              <w:pStyle w:val="TAL"/>
              <w:rPr>
                <w:rFonts w:cs="Arial"/>
                <w:szCs w:val="18"/>
                <w:lang w:eastAsia="zh-CN"/>
              </w:rPr>
            </w:pPr>
            <w:r>
              <w:rPr>
                <w:rFonts w:cs="Arial"/>
                <w:szCs w:val="18"/>
              </w:rPr>
              <w:t>Area Session Identifier used for an MBS session with location dependent content</w:t>
            </w:r>
          </w:p>
        </w:tc>
      </w:tr>
      <w:tr w:rsidR="001F02E7" w:rsidRPr="00690A26" w14:paraId="6A050320"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73632F4" w14:textId="14011901" w:rsidR="001F02E7" w:rsidRPr="00D24CA3" w:rsidRDefault="001F02E7" w:rsidP="001F02E7">
            <w:pPr>
              <w:pStyle w:val="TAL"/>
            </w:pPr>
            <w:r>
              <w:t>MbsSessionId</w:t>
            </w:r>
          </w:p>
        </w:tc>
        <w:tc>
          <w:tcPr>
            <w:tcW w:w="1918" w:type="dxa"/>
            <w:tcBorders>
              <w:top w:val="single" w:sz="4" w:space="0" w:color="auto"/>
              <w:left w:val="single" w:sz="4" w:space="0" w:color="auto"/>
              <w:bottom w:val="single" w:sz="4" w:space="0" w:color="auto"/>
              <w:right w:val="single" w:sz="4" w:space="0" w:color="auto"/>
            </w:tcBorders>
          </w:tcPr>
          <w:p w14:paraId="154D8233" w14:textId="0928E76D"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5988A3E9" w14:textId="0142EC96" w:rsidR="001F02E7" w:rsidRDefault="001F02E7" w:rsidP="001F02E7">
            <w:pPr>
              <w:pStyle w:val="TAL"/>
              <w:rPr>
                <w:rFonts w:cs="Arial"/>
                <w:szCs w:val="18"/>
                <w:lang w:eastAsia="zh-CN"/>
              </w:rPr>
            </w:pPr>
            <w:r>
              <w:rPr>
                <w:rFonts w:cs="Arial"/>
                <w:szCs w:val="18"/>
              </w:rPr>
              <w:t>MBS Session Identifier</w:t>
            </w:r>
          </w:p>
        </w:tc>
      </w:tr>
      <w:tr w:rsidR="001F02E7" w:rsidRPr="00690A26" w14:paraId="36B3E0D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B594829" w14:textId="7F7ADB81" w:rsidR="001F02E7" w:rsidRPr="00D24CA3" w:rsidRDefault="001F02E7" w:rsidP="001F02E7">
            <w:pPr>
              <w:pStyle w:val="TAL"/>
            </w:pPr>
            <w:r>
              <w:t>MbsServiceArea</w:t>
            </w:r>
          </w:p>
        </w:tc>
        <w:tc>
          <w:tcPr>
            <w:tcW w:w="1918" w:type="dxa"/>
            <w:tcBorders>
              <w:top w:val="single" w:sz="4" w:space="0" w:color="auto"/>
              <w:left w:val="single" w:sz="4" w:space="0" w:color="auto"/>
              <w:bottom w:val="single" w:sz="4" w:space="0" w:color="auto"/>
              <w:right w:val="single" w:sz="4" w:space="0" w:color="auto"/>
            </w:tcBorders>
          </w:tcPr>
          <w:p w14:paraId="4B320F35" w14:textId="2743D9BA"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5A7E3493" w14:textId="71048F4E" w:rsidR="001F02E7" w:rsidRDefault="001F02E7" w:rsidP="001F02E7">
            <w:pPr>
              <w:pStyle w:val="TAL"/>
              <w:rPr>
                <w:rFonts w:cs="Arial"/>
                <w:szCs w:val="18"/>
                <w:lang w:eastAsia="zh-CN"/>
              </w:rPr>
            </w:pPr>
            <w:r>
              <w:rPr>
                <w:lang w:eastAsia="zh-CN"/>
              </w:rPr>
              <w:t>MBS Service Area</w:t>
            </w:r>
          </w:p>
        </w:tc>
      </w:tr>
      <w:tr w:rsidR="006E0A74" w:rsidRPr="00690A26" w14:paraId="2F14C1E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76F19A6" w14:textId="2CF9259D" w:rsidR="006E0A74" w:rsidRDefault="006E0A74" w:rsidP="006E0A74">
            <w:pPr>
              <w:pStyle w:val="TAL"/>
            </w:pPr>
            <w:r>
              <w:t>IpAddr</w:t>
            </w:r>
          </w:p>
        </w:tc>
        <w:tc>
          <w:tcPr>
            <w:tcW w:w="1918" w:type="dxa"/>
            <w:tcBorders>
              <w:top w:val="single" w:sz="4" w:space="0" w:color="auto"/>
              <w:left w:val="single" w:sz="4" w:space="0" w:color="auto"/>
              <w:bottom w:val="single" w:sz="4" w:space="0" w:color="auto"/>
              <w:right w:val="single" w:sz="4" w:space="0" w:color="auto"/>
            </w:tcBorders>
          </w:tcPr>
          <w:p w14:paraId="7C37EBFD" w14:textId="6D24C62F" w:rsidR="006E0A74" w:rsidRPr="004E1F31" w:rsidRDefault="006E0A74" w:rsidP="006E0A74">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08653E54" w14:textId="36D3E439" w:rsidR="006E0A74" w:rsidRDefault="006E0A74" w:rsidP="006E0A74">
            <w:pPr>
              <w:pStyle w:val="TAL"/>
              <w:rPr>
                <w:lang w:eastAsia="zh-CN"/>
              </w:rPr>
            </w:pPr>
            <w:r>
              <w:rPr>
                <w:rFonts w:cs="Arial"/>
                <w:szCs w:val="18"/>
                <w:lang w:eastAsia="zh-CN"/>
              </w:rPr>
              <w:t>IP Address</w:t>
            </w:r>
          </w:p>
        </w:tc>
      </w:tr>
      <w:tr w:rsidR="00DF05BF" w:rsidRPr="00690A26" w14:paraId="015E282E"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213876D" w14:textId="737F120B" w:rsidR="00DF05BF" w:rsidRDefault="00DF05BF" w:rsidP="00DF05BF">
            <w:pPr>
              <w:pStyle w:val="TAL"/>
            </w:pPr>
            <w:r>
              <w:t>MbsServiceAreaInfo</w:t>
            </w:r>
          </w:p>
        </w:tc>
        <w:tc>
          <w:tcPr>
            <w:tcW w:w="1918" w:type="dxa"/>
            <w:tcBorders>
              <w:top w:val="single" w:sz="4" w:space="0" w:color="auto"/>
              <w:left w:val="single" w:sz="4" w:space="0" w:color="auto"/>
              <w:bottom w:val="single" w:sz="4" w:space="0" w:color="auto"/>
              <w:right w:val="single" w:sz="4" w:space="0" w:color="auto"/>
            </w:tcBorders>
          </w:tcPr>
          <w:p w14:paraId="623F290D" w14:textId="6CE42016" w:rsidR="00DF05BF" w:rsidRDefault="00DF05BF" w:rsidP="00DF05BF">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2C16CA5D" w14:textId="06AFE202" w:rsidR="00DF05BF" w:rsidRDefault="00DF05BF" w:rsidP="00DF05BF">
            <w:pPr>
              <w:pStyle w:val="TAL"/>
              <w:rPr>
                <w:rFonts w:cs="Arial"/>
                <w:szCs w:val="18"/>
                <w:lang w:eastAsia="zh-CN"/>
              </w:rPr>
            </w:pPr>
            <w:r>
              <w:rPr>
                <w:rFonts w:cs="Arial"/>
                <w:szCs w:val="18"/>
                <w:lang w:eastAsia="zh-CN"/>
              </w:rPr>
              <w:t>MBS Service Area Information for Location dependent MBS session</w:t>
            </w:r>
          </w:p>
        </w:tc>
      </w:tr>
      <w:tr w:rsidR="002E7358" w:rsidRPr="00690A26" w14:paraId="0B1EA1D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896030A" w14:textId="65561583" w:rsidR="002E7358" w:rsidRDefault="002E7358" w:rsidP="002E7358">
            <w:pPr>
              <w:pStyle w:val="TAL"/>
            </w:pPr>
            <w:r>
              <w:t>Fqdn</w:t>
            </w:r>
          </w:p>
        </w:tc>
        <w:tc>
          <w:tcPr>
            <w:tcW w:w="1918" w:type="dxa"/>
            <w:tcBorders>
              <w:top w:val="single" w:sz="4" w:space="0" w:color="auto"/>
              <w:left w:val="single" w:sz="4" w:space="0" w:color="auto"/>
              <w:bottom w:val="single" w:sz="4" w:space="0" w:color="auto"/>
              <w:right w:val="single" w:sz="4" w:space="0" w:color="auto"/>
            </w:tcBorders>
          </w:tcPr>
          <w:p w14:paraId="6DFF6382" w14:textId="32841F94" w:rsidR="002E7358" w:rsidRDefault="002E7358" w:rsidP="002E7358">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79995A00" w14:textId="11BC3434" w:rsidR="002E7358" w:rsidRDefault="002E7358" w:rsidP="002E7358">
            <w:pPr>
              <w:pStyle w:val="TAL"/>
              <w:rPr>
                <w:rFonts w:cs="Arial"/>
                <w:szCs w:val="18"/>
                <w:lang w:eastAsia="zh-CN"/>
              </w:rPr>
            </w:pPr>
            <w:r>
              <w:rPr>
                <w:rFonts w:cs="Arial"/>
                <w:szCs w:val="18"/>
                <w:lang w:eastAsia="zh-CN"/>
              </w:rPr>
              <w:t>Fully Qualified Domain Name</w:t>
            </w:r>
          </w:p>
        </w:tc>
      </w:tr>
      <w:tr w:rsidR="00DF05BF" w:rsidRPr="00690A26" w14:paraId="2B37803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7DF8546" w14:textId="77777777" w:rsidR="00DF05BF" w:rsidRPr="00690A26" w:rsidRDefault="00DF05BF" w:rsidP="00DF05BF">
            <w:pPr>
              <w:pStyle w:val="TAL"/>
            </w:pPr>
            <w:r w:rsidRPr="00690A26">
              <w:t>EventId</w:t>
            </w:r>
          </w:p>
        </w:tc>
        <w:tc>
          <w:tcPr>
            <w:tcW w:w="1918" w:type="dxa"/>
            <w:tcBorders>
              <w:top w:val="single" w:sz="4" w:space="0" w:color="auto"/>
              <w:left w:val="single" w:sz="4" w:space="0" w:color="auto"/>
              <w:bottom w:val="single" w:sz="4" w:space="0" w:color="auto"/>
              <w:right w:val="single" w:sz="4" w:space="0" w:color="auto"/>
            </w:tcBorders>
          </w:tcPr>
          <w:p w14:paraId="25088A00" w14:textId="77777777" w:rsidR="00DF05BF" w:rsidRPr="00690A26" w:rsidRDefault="00DF05BF" w:rsidP="00DF05BF">
            <w:pPr>
              <w:pStyle w:val="TAL"/>
            </w:pPr>
            <w:r w:rsidRPr="00690A26">
              <w:t>3GPP TS 29.520 [32]</w:t>
            </w:r>
          </w:p>
        </w:tc>
        <w:tc>
          <w:tcPr>
            <w:tcW w:w="5235" w:type="dxa"/>
            <w:tcBorders>
              <w:top w:val="single" w:sz="4" w:space="0" w:color="auto"/>
              <w:left w:val="single" w:sz="4" w:space="0" w:color="auto"/>
              <w:bottom w:val="single" w:sz="4" w:space="0" w:color="auto"/>
              <w:right w:val="single" w:sz="4" w:space="0" w:color="auto"/>
            </w:tcBorders>
          </w:tcPr>
          <w:p w14:paraId="53A2E4FC" w14:textId="77777777" w:rsidR="00DF05BF" w:rsidRPr="00690A26" w:rsidRDefault="00DF05BF" w:rsidP="00DF05BF">
            <w:pPr>
              <w:pStyle w:val="TAL"/>
              <w:rPr>
                <w:rFonts w:cs="Arial"/>
                <w:szCs w:val="18"/>
                <w:lang w:eastAsia="zh-CN"/>
              </w:rPr>
            </w:pPr>
            <w:r w:rsidRPr="00690A26">
              <w:rPr>
                <w:rFonts w:cs="Arial"/>
                <w:szCs w:val="18"/>
                <w:lang w:eastAsia="zh-CN"/>
              </w:rPr>
              <w:t xml:space="preserve">Defined in </w:t>
            </w:r>
            <w:r w:rsidRPr="00690A26">
              <w:t>Nnwdaf_AnalyticsInfo API.</w:t>
            </w:r>
          </w:p>
        </w:tc>
      </w:tr>
      <w:tr w:rsidR="00DF05BF" w:rsidRPr="00690A26" w14:paraId="7D7D489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B3EDB09" w14:textId="77777777" w:rsidR="00DF05BF" w:rsidRPr="00690A26" w:rsidRDefault="00DF05BF" w:rsidP="00DF05BF">
            <w:pPr>
              <w:pStyle w:val="TAL"/>
            </w:pPr>
            <w:r w:rsidRPr="00690A26">
              <w:t>NwdafEvent</w:t>
            </w:r>
          </w:p>
        </w:tc>
        <w:tc>
          <w:tcPr>
            <w:tcW w:w="1918" w:type="dxa"/>
            <w:tcBorders>
              <w:top w:val="single" w:sz="4" w:space="0" w:color="auto"/>
              <w:left w:val="single" w:sz="4" w:space="0" w:color="auto"/>
              <w:bottom w:val="single" w:sz="4" w:space="0" w:color="auto"/>
              <w:right w:val="single" w:sz="4" w:space="0" w:color="auto"/>
            </w:tcBorders>
          </w:tcPr>
          <w:p w14:paraId="056590F6" w14:textId="77777777" w:rsidR="00DF05BF" w:rsidRPr="00690A26" w:rsidRDefault="00DF05BF" w:rsidP="00DF05BF">
            <w:pPr>
              <w:pStyle w:val="TAL"/>
            </w:pPr>
            <w:r w:rsidRPr="00690A26">
              <w:t>3GPP TS 29.520 [32]</w:t>
            </w:r>
          </w:p>
        </w:tc>
        <w:tc>
          <w:tcPr>
            <w:tcW w:w="5235" w:type="dxa"/>
            <w:tcBorders>
              <w:top w:val="single" w:sz="4" w:space="0" w:color="auto"/>
              <w:left w:val="single" w:sz="4" w:space="0" w:color="auto"/>
              <w:bottom w:val="single" w:sz="4" w:space="0" w:color="auto"/>
              <w:right w:val="single" w:sz="4" w:space="0" w:color="auto"/>
            </w:tcBorders>
          </w:tcPr>
          <w:p w14:paraId="2476D2AF" w14:textId="77777777" w:rsidR="00DF05BF" w:rsidRPr="00690A26" w:rsidRDefault="00DF05BF" w:rsidP="00DF05BF">
            <w:pPr>
              <w:pStyle w:val="TAL"/>
              <w:rPr>
                <w:rFonts w:cs="Arial"/>
                <w:szCs w:val="18"/>
                <w:lang w:eastAsia="zh-CN"/>
              </w:rPr>
            </w:pPr>
            <w:r w:rsidRPr="00690A26">
              <w:rPr>
                <w:rFonts w:cs="Arial"/>
                <w:szCs w:val="18"/>
                <w:lang w:eastAsia="zh-CN"/>
              </w:rPr>
              <w:t xml:space="preserve">Defined in </w:t>
            </w:r>
            <w:r w:rsidRPr="00690A26">
              <w:t>Nnwdaf_</w:t>
            </w:r>
            <w:r w:rsidRPr="00690A26">
              <w:rPr>
                <w:rFonts w:cs="Arial"/>
                <w:szCs w:val="18"/>
              </w:rPr>
              <w:t>EventsSubscription</w:t>
            </w:r>
            <w:r w:rsidRPr="00690A26">
              <w:t xml:space="preserve"> API.</w:t>
            </w:r>
          </w:p>
        </w:tc>
      </w:tr>
      <w:tr w:rsidR="00DF05BF" w:rsidRPr="00690A26" w14:paraId="23D957C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A566122" w14:textId="77777777" w:rsidR="00DF05BF" w:rsidRPr="00690A26" w:rsidRDefault="00DF05BF" w:rsidP="00DF05BF">
            <w:pPr>
              <w:pStyle w:val="TAL"/>
            </w:pPr>
            <w:r w:rsidRPr="00690A26">
              <w:t>ExternalClientType</w:t>
            </w:r>
          </w:p>
        </w:tc>
        <w:tc>
          <w:tcPr>
            <w:tcW w:w="1918" w:type="dxa"/>
            <w:tcBorders>
              <w:top w:val="single" w:sz="4" w:space="0" w:color="auto"/>
              <w:left w:val="single" w:sz="4" w:space="0" w:color="auto"/>
              <w:bottom w:val="single" w:sz="4" w:space="0" w:color="auto"/>
              <w:right w:val="single" w:sz="4" w:space="0" w:color="auto"/>
            </w:tcBorders>
          </w:tcPr>
          <w:p w14:paraId="6ED9297E" w14:textId="77777777" w:rsidR="00DF05BF" w:rsidRPr="00690A26" w:rsidRDefault="00DF05BF" w:rsidP="00DF05BF">
            <w:pPr>
              <w:pStyle w:val="TAL"/>
            </w:pPr>
            <w:r w:rsidRPr="00690A26">
              <w:t>3GPP TS 29.572 [33]</w:t>
            </w:r>
          </w:p>
        </w:tc>
        <w:tc>
          <w:tcPr>
            <w:tcW w:w="5235" w:type="dxa"/>
            <w:tcBorders>
              <w:top w:val="single" w:sz="4" w:space="0" w:color="auto"/>
              <w:left w:val="single" w:sz="4" w:space="0" w:color="auto"/>
              <w:bottom w:val="single" w:sz="4" w:space="0" w:color="auto"/>
              <w:right w:val="single" w:sz="4" w:space="0" w:color="auto"/>
            </w:tcBorders>
          </w:tcPr>
          <w:p w14:paraId="1C19C64E" w14:textId="77777777" w:rsidR="00DF05BF" w:rsidRPr="00690A26" w:rsidRDefault="00DF05BF" w:rsidP="00DF05BF">
            <w:pPr>
              <w:pStyle w:val="TAL"/>
              <w:rPr>
                <w:rFonts w:cs="Arial"/>
                <w:szCs w:val="18"/>
                <w:lang w:eastAsia="zh-CN"/>
              </w:rPr>
            </w:pPr>
          </w:p>
        </w:tc>
      </w:tr>
      <w:tr w:rsidR="00DF05BF" w:rsidRPr="00690A26" w14:paraId="08EE170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40A5FE3" w14:textId="77777777" w:rsidR="00DF05BF" w:rsidRPr="00690A26" w:rsidRDefault="00DF05BF" w:rsidP="00DF05BF">
            <w:pPr>
              <w:pStyle w:val="TAL"/>
            </w:pPr>
            <w:r w:rsidRPr="00A2370C">
              <w:t>LMFIdentification</w:t>
            </w:r>
          </w:p>
        </w:tc>
        <w:tc>
          <w:tcPr>
            <w:tcW w:w="1918" w:type="dxa"/>
            <w:tcBorders>
              <w:top w:val="single" w:sz="4" w:space="0" w:color="auto"/>
              <w:left w:val="single" w:sz="4" w:space="0" w:color="auto"/>
              <w:bottom w:val="single" w:sz="4" w:space="0" w:color="auto"/>
              <w:right w:val="single" w:sz="4" w:space="0" w:color="auto"/>
            </w:tcBorders>
          </w:tcPr>
          <w:p w14:paraId="7D0D7070" w14:textId="77777777" w:rsidR="00DF05BF" w:rsidRPr="00690A26" w:rsidRDefault="00DF05BF" w:rsidP="00DF05BF">
            <w:pPr>
              <w:pStyle w:val="TAL"/>
            </w:pPr>
            <w:r w:rsidRPr="00690A26">
              <w:t>3GPP TS 29.572 [33]</w:t>
            </w:r>
          </w:p>
        </w:tc>
        <w:tc>
          <w:tcPr>
            <w:tcW w:w="5235" w:type="dxa"/>
            <w:tcBorders>
              <w:top w:val="single" w:sz="4" w:space="0" w:color="auto"/>
              <w:left w:val="single" w:sz="4" w:space="0" w:color="auto"/>
              <w:bottom w:val="single" w:sz="4" w:space="0" w:color="auto"/>
              <w:right w:val="single" w:sz="4" w:space="0" w:color="auto"/>
            </w:tcBorders>
          </w:tcPr>
          <w:p w14:paraId="079F64E3" w14:textId="77777777" w:rsidR="00DF05BF" w:rsidRPr="00690A26" w:rsidRDefault="00DF05BF" w:rsidP="00DF05BF">
            <w:pPr>
              <w:pStyle w:val="TAL"/>
              <w:rPr>
                <w:rFonts w:cs="Arial"/>
                <w:szCs w:val="18"/>
                <w:lang w:eastAsia="zh-CN"/>
              </w:rPr>
            </w:pPr>
            <w:r w:rsidRPr="00A2370C">
              <w:t>LMF</w:t>
            </w:r>
            <w:r>
              <w:t xml:space="preserve"> </w:t>
            </w:r>
            <w:r w:rsidRPr="00A2370C">
              <w:t>Identification</w:t>
            </w:r>
          </w:p>
        </w:tc>
      </w:tr>
      <w:tr w:rsidR="00DF05BF" w:rsidRPr="00690A26" w14:paraId="1516881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0F65B15" w14:textId="77777777" w:rsidR="00DF05BF" w:rsidRPr="00690A26" w:rsidRDefault="00DF05BF" w:rsidP="00DF05BF">
            <w:pPr>
              <w:pStyle w:val="TAL"/>
            </w:pPr>
            <w:r w:rsidRPr="00690A26">
              <w:t>AfEvent</w:t>
            </w:r>
          </w:p>
        </w:tc>
        <w:tc>
          <w:tcPr>
            <w:tcW w:w="1918" w:type="dxa"/>
            <w:tcBorders>
              <w:top w:val="single" w:sz="4" w:space="0" w:color="auto"/>
              <w:left w:val="single" w:sz="4" w:space="0" w:color="auto"/>
              <w:bottom w:val="single" w:sz="4" w:space="0" w:color="auto"/>
              <w:right w:val="single" w:sz="4" w:space="0" w:color="auto"/>
            </w:tcBorders>
          </w:tcPr>
          <w:p w14:paraId="761111E9" w14:textId="77777777" w:rsidR="00DF05BF" w:rsidRPr="00690A26" w:rsidRDefault="00DF05BF" w:rsidP="00DF05BF">
            <w:pPr>
              <w:pStyle w:val="TAL"/>
            </w:pPr>
            <w:r w:rsidRPr="00690A26">
              <w:t>3GPP TS 29.517 [35]</w:t>
            </w:r>
          </w:p>
        </w:tc>
        <w:tc>
          <w:tcPr>
            <w:tcW w:w="5235" w:type="dxa"/>
            <w:tcBorders>
              <w:top w:val="single" w:sz="4" w:space="0" w:color="auto"/>
              <w:left w:val="single" w:sz="4" w:space="0" w:color="auto"/>
              <w:bottom w:val="single" w:sz="4" w:space="0" w:color="auto"/>
              <w:right w:val="single" w:sz="4" w:space="0" w:color="auto"/>
            </w:tcBorders>
          </w:tcPr>
          <w:p w14:paraId="07E91D52" w14:textId="77777777" w:rsidR="00DF05BF" w:rsidRPr="00690A26" w:rsidRDefault="00DF05BF" w:rsidP="00DF05BF">
            <w:pPr>
              <w:pStyle w:val="TAL"/>
              <w:rPr>
                <w:rFonts w:cs="Arial"/>
                <w:szCs w:val="18"/>
                <w:lang w:eastAsia="zh-CN"/>
              </w:rPr>
            </w:pPr>
            <w:r w:rsidRPr="00690A26">
              <w:rPr>
                <w:rFonts w:cs="Arial"/>
                <w:szCs w:val="18"/>
                <w:lang w:eastAsia="zh-CN"/>
              </w:rPr>
              <w:t>Defined in Naf_EventExposure API</w:t>
            </w:r>
          </w:p>
        </w:tc>
      </w:tr>
      <w:tr w:rsidR="00DF05BF" w:rsidRPr="00690A26" w14:paraId="74992ABD"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967E5C7" w14:textId="1B008A79" w:rsidR="00DF05BF" w:rsidRPr="00690A26" w:rsidRDefault="00DF05BF" w:rsidP="00DF05BF">
            <w:pPr>
              <w:pStyle w:val="TAL"/>
            </w:pPr>
            <w:r>
              <w:t>SupportedGADShapes</w:t>
            </w:r>
          </w:p>
        </w:tc>
        <w:tc>
          <w:tcPr>
            <w:tcW w:w="1918" w:type="dxa"/>
            <w:tcBorders>
              <w:top w:val="single" w:sz="4" w:space="0" w:color="auto"/>
              <w:left w:val="single" w:sz="4" w:space="0" w:color="auto"/>
              <w:bottom w:val="single" w:sz="4" w:space="0" w:color="auto"/>
              <w:right w:val="single" w:sz="4" w:space="0" w:color="auto"/>
            </w:tcBorders>
          </w:tcPr>
          <w:p w14:paraId="11E6BEDD" w14:textId="7ECCF6C2" w:rsidR="00DF05BF" w:rsidRPr="00690A26" w:rsidRDefault="00DF05BF" w:rsidP="00DF05BF">
            <w:pPr>
              <w:pStyle w:val="TAL"/>
            </w:pPr>
            <w:r>
              <w:t>3GPP TS 29.572 [33]</w:t>
            </w:r>
          </w:p>
        </w:tc>
        <w:tc>
          <w:tcPr>
            <w:tcW w:w="5235" w:type="dxa"/>
            <w:tcBorders>
              <w:top w:val="single" w:sz="4" w:space="0" w:color="auto"/>
              <w:left w:val="single" w:sz="4" w:space="0" w:color="auto"/>
              <w:bottom w:val="single" w:sz="4" w:space="0" w:color="auto"/>
              <w:right w:val="single" w:sz="4" w:space="0" w:color="auto"/>
            </w:tcBorders>
          </w:tcPr>
          <w:p w14:paraId="5C34E745" w14:textId="18235BAA" w:rsidR="00DF05BF" w:rsidRPr="00690A26" w:rsidRDefault="00DF05BF" w:rsidP="00DF05BF">
            <w:pPr>
              <w:pStyle w:val="TAL"/>
              <w:rPr>
                <w:rFonts w:cs="Arial"/>
                <w:szCs w:val="18"/>
                <w:lang w:eastAsia="zh-CN"/>
              </w:rPr>
            </w:pPr>
            <w:r>
              <w:rPr>
                <w:rFonts w:cs="Arial" w:hint="eastAsia"/>
                <w:szCs w:val="18"/>
                <w:lang w:eastAsia="zh-CN"/>
              </w:rPr>
              <w:t>S</w:t>
            </w:r>
            <w:r>
              <w:rPr>
                <w:rFonts w:cs="Arial"/>
                <w:szCs w:val="18"/>
                <w:lang w:eastAsia="zh-CN"/>
              </w:rPr>
              <w:t>upported GAD Shapes</w:t>
            </w:r>
          </w:p>
        </w:tc>
      </w:tr>
      <w:tr w:rsidR="00D93448" w:rsidRPr="00690A26" w14:paraId="380DAD8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3E6093E" w14:textId="1B4A1EC7" w:rsidR="00D93448" w:rsidRDefault="00D93448" w:rsidP="00D93448">
            <w:pPr>
              <w:pStyle w:val="TAL"/>
            </w:pPr>
            <w:r>
              <w:t>NetworkNodeDiameterAddress</w:t>
            </w:r>
          </w:p>
        </w:tc>
        <w:tc>
          <w:tcPr>
            <w:tcW w:w="1918" w:type="dxa"/>
            <w:tcBorders>
              <w:top w:val="single" w:sz="4" w:space="0" w:color="auto"/>
              <w:left w:val="single" w:sz="4" w:space="0" w:color="auto"/>
              <w:bottom w:val="single" w:sz="4" w:space="0" w:color="auto"/>
              <w:right w:val="single" w:sz="4" w:space="0" w:color="auto"/>
            </w:tcBorders>
          </w:tcPr>
          <w:p w14:paraId="1AFD71D5" w14:textId="058B7BE2" w:rsidR="00D93448" w:rsidRDefault="00D93448" w:rsidP="00D93448">
            <w:pPr>
              <w:pStyle w:val="TAL"/>
            </w:pPr>
            <w:r w:rsidRPr="00690A26">
              <w:t>3GPP TS 29.503 [36]</w:t>
            </w:r>
          </w:p>
        </w:tc>
        <w:tc>
          <w:tcPr>
            <w:tcW w:w="5235" w:type="dxa"/>
            <w:tcBorders>
              <w:top w:val="single" w:sz="4" w:space="0" w:color="auto"/>
              <w:left w:val="single" w:sz="4" w:space="0" w:color="auto"/>
              <w:bottom w:val="single" w:sz="4" w:space="0" w:color="auto"/>
              <w:right w:val="single" w:sz="4" w:space="0" w:color="auto"/>
            </w:tcBorders>
          </w:tcPr>
          <w:p w14:paraId="0804B7D9" w14:textId="531C3A6F" w:rsidR="00D93448" w:rsidRDefault="00D93448" w:rsidP="00D93448">
            <w:pPr>
              <w:pStyle w:val="TAL"/>
              <w:rPr>
                <w:rFonts w:cs="Arial"/>
                <w:szCs w:val="18"/>
                <w:lang w:eastAsia="zh-CN"/>
              </w:rPr>
            </w:pPr>
            <w:r>
              <w:rPr>
                <w:rFonts w:cs="Arial"/>
                <w:szCs w:val="18"/>
                <w:lang w:eastAsia="zh-CN"/>
              </w:rPr>
              <w:t>Diameter Address of a Network Node</w:t>
            </w:r>
          </w:p>
        </w:tc>
      </w:tr>
      <w:tr w:rsidR="00E87981" w:rsidRPr="00690A26" w14:paraId="18BFC93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5FBD041" w14:textId="75B9BAA2" w:rsidR="00E87981" w:rsidRDefault="00E87981" w:rsidP="00E87981">
            <w:pPr>
              <w:pStyle w:val="TAL"/>
            </w:pPr>
            <w:r>
              <w:t>IpIndex</w:t>
            </w:r>
          </w:p>
        </w:tc>
        <w:tc>
          <w:tcPr>
            <w:tcW w:w="1918" w:type="dxa"/>
            <w:tcBorders>
              <w:top w:val="single" w:sz="4" w:space="0" w:color="auto"/>
              <w:left w:val="single" w:sz="4" w:space="0" w:color="auto"/>
              <w:bottom w:val="single" w:sz="4" w:space="0" w:color="auto"/>
              <w:right w:val="single" w:sz="4" w:space="0" w:color="auto"/>
            </w:tcBorders>
          </w:tcPr>
          <w:p w14:paraId="087128A8" w14:textId="7139D694" w:rsidR="00E87981" w:rsidRPr="00690A26" w:rsidRDefault="00E87981" w:rsidP="00E87981">
            <w:pPr>
              <w:pStyle w:val="TAL"/>
            </w:pPr>
            <w:r w:rsidRPr="00690A26">
              <w:t>3GPP TS 29.503 [36]</w:t>
            </w:r>
          </w:p>
        </w:tc>
        <w:tc>
          <w:tcPr>
            <w:tcW w:w="5235" w:type="dxa"/>
            <w:tcBorders>
              <w:top w:val="single" w:sz="4" w:space="0" w:color="auto"/>
              <w:left w:val="single" w:sz="4" w:space="0" w:color="auto"/>
              <w:bottom w:val="single" w:sz="4" w:space="0" w:color="auto"/>
              <w:right w:val="single" w:sz="4" w:space="0" w:color="auto"/>
            </w:tcBorders>
          </w:tcPr>
          <w:p w14:paraId="78315CBD" w14:textId="52E9E42D" w:rsidR="00E87981" w:rsidRDefault="00E87981" w:rsidP="00E87981">
            <w:pPr>
              <w:pStyle w:val="TAL"/>
              <w:rPr>
                <w:rFonts w:cs="Arial"/>
                <w:szCs w:val="18"/>
                <w:lang w:eastAsia="zh-CN"/>
              </w:rPr>
            </w:pPr>
            <w:r>
              <w:rPr>
                <w:rFonts w:cs="Arial"/>
                <w:szCs w:val="18"/>
                <w:lang w:eastAsia="zh-CN"/>
              </w:rPr>
              <w:t>IP Index</w:t>
            </w:r>
          </w:p>
        </w:tc>
      </w:tr>
      <w:tr w:rsidR="00ED3E82" w:rsidRPr="00690A26" w14:paraId="424760A2"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6CA01BD" w14:textId="00DC7E78" w:rsidR="00ED3E82" w:rsidRDefault="00ED3E82" w:rsidP="00ED3E82">
            <w:pPr>
              <w:pStyle w:val="TAL"/>
            </w:pPr>
            <w:r>
              <w:t>EventType</w:t>
            </w:r>
          </w:p>
        </w:tc>
        <w:tc>
          <w:tcPr>
            <w:tcW w:w="1918" w:type="dxa"/>
            <w:tcBorders>
              <w:top w:val="single" w:sz="4" w:space="0" w:color="auto"/>
              <w:left w:val="single" w:sz="4" w:space="0" w:color="auto"/>
              <w:bottom w:val="single" w:sz="4" w:space="0" w:color="auto"/>
              <w:right w:val="single" w:sz="4" w:space="0" w:color="auto"/>
            </w:tcBorders>
          </w:tcPr>
          <w:p w14:paraId="6EB19F4D" w14:textId="43014DD4" w:rsidR="00ED3E82" w:rsidRPr="00690A26" w:rsidRDefault="00ED3E82" w:rsidP="00ED3E82">
            <w:pPr>
              <w:pStyle w:val="TAL"/>
            </w:pPr>
            <w:r>
              <w:t>3GPP TS 29.564 [49]</w:t>
            </w:r>
          </w:p>
        </w:tc>
        <w:tc>
          <w:tcPr>
            <w:tcW w:w="5235" w:type="dxa"/>
            <w:tcBorders>
              <w:top w:val="single" w:sz="4" w:space="0" w:color="auto"/>
              <w:left w:val="single" w:sz="4" w:space="0" w:color="auto"/>
              <w:bottom w:val="single" w:sz="4" w:space="0" w:color="auto"/>
              <w:right w:val="single" w:sz="4" w:space="0" w:color="auto"/>
            </w:tcBorders>
          </w:tcPr>
          <w:p w14:paraId="2F393F8A" w14:textId="7C177C6A" w:rsidR="00ED3E82" w:rsidRDefault="00ED3E82" w:rsidP="00ED3E82">
            <w:pPr>
              <w:pStyle w:val="TAL"/>
              <w:rPr>
                <w:rFonts w:cs="Arial"/>
                <w:szCs w:val="18"/>
                <w:lang w:eastAsia="zh-CN"/>
              </w:rPr>
            </w:pPr>
            <w:r>
              <w:rPr>
                <w:rFonts w:cs="Arial"/>
                <w:szCs w:val="18"/>
                <w:lang w:eastAsia="zh-CN"/>
              </w:rPr>
              <w:t>Event type supported by the UPF Event Exposure service</w:t>
            </w:r>
          </w:p>
        </w:tc>
      </w:tr>
      <w:tr w:rsidR="00267814" w:rsidRPr="00690A26" w14:paraId="7601F76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33B9F64" w14:textId="3AF497A6" w:rsidR="00267814" w:rsidRDefault="00267814" w:rsidP="00267814">
            <w:pPr>
              <w:pStyle w:val="TAL"/>
            </w:pPr>
            <w:r>
              <w:rPr>
                <w:lang w:eastAsia="zh-CN"/>
              </w:rPr>
              <w:t>NsacSai</w:t>
            </w:r>
          </w:p>
        </w:tc>
        <w:tc>
          <w:tcPr>
            <w:tcW w:w="1918" w:type="dxa"/>
            <w:tcBorders>
              <w:top w:val="single" w:sz="4" w:space="0" w:color="auto"/>
              <w:left w:val="single" w:sz="4" w:space="0" w:color="auto"/>
              <w:bottom w:val="single" w:sz="4" w:space="0" w:color="auto"/>
              <w:right w:val="single" w:sz="4" w:space="0" w:color="auto"/>
            </w:tcBorders>
          </w:tcPr>
          <w:p w14:paraId="715E8AEE" w14:textId="546A8076" w:rsidR="00267814" w:rsidRDefault="00267814" w:rsidP="00267814">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5304B0DD" w14:textId="14CF21CF" w:rsidR="00267814" w:rsidRDefault="00267814" w:rsidP="00267814">
            <w:pPr>
              <w:pStyle w:val="TAL"/>
              <w:rPr>
                <w:rFonts w:cs="Arial"/>
                <w:szCs w:val="18"/>
                <w:lang w:eastAsia="zh-CN"/>
              </w:rPr>
            </w:pPr>
            <w:r>
              <w:t>NSAC Service Area Identifier</w:t>
            </w:r>
          </w:p>
        </w:tc>
      </w:tr>
    </w:tbl>
    <w:p w14:paraId="1C6EAD46" w14:textId="77777777" w:rsidR="00A16735" w:rsidRPr="00690A26" w:rsidRDefault="00A16735" w:rsidP="00A16735"/>
    <w:p w14:paraId="5CFA19A4" w14:textId="77777777" w:rsidR="00A16735" w:rsidRPr="00690A26" w:rsidRDefault="00A16735" w:rsidP="006F4E24">
      <w:pPr>
        <w:pStyle w:val="Heading4"/>
        <w:rPr>
          <w:lang w:val="en-US"/>
        </w:rPr>
      </w:pPr>
      <w:bookmarkStart w:id="753" w:name="_Toc24937651"/>
      <w:bookmarkStart w:id="754" w:name="_Toc33962466"/>
      <w:bookmarkStart w:id="755" w:name="_Toc42883228"/>
      <w:bookmarkStart w:id="756" w:name="_Toc49733096"/>
      <w:bookmarkStart w:id="757" w:name="_Toc56690721"/>
      <w:bookmarkStart w:id="758" w:name="_Toc183426788"/>
      <w:r w:rsidRPr="00690A26">
        <w:rPr>
          <w:lang w:val="en-US"/>
        </w:rPr>
        <w:lastRenderedPageBreak/>
        <w:t>6.1.6.2</w:t>
      </w:r>
      <w:r w:rsidRPr="00690A26">
        <w:rPr>
          <w:lang w:val="en-US"/>
        </w:rPr>
        <w:tab/>
        <w:t>Structured data types</w:t>
      </w:r>
      <w:bookmarkEnd w:id="753"/>
      <w:bookmarkEnd w:id="754"/>
      <w:bookmarkEnd w:id="755"/>
      <w:bookmarkEnd w:id="756"/>
      <w:bookmarkEnd w:id="757"/>
      <w:bookmarkEnd w:id="758"/>
    </w:p>
    <w:p w14:paraId="01B67FCC" w14:textId="77777777" w:rsidR="00A16735" w:rsidRPr="00690A26" w:rsidRDefault="00A16735" w:rsidP="006F4E24">
      <w:pPr>
        <w:pStyle w:val="Heading5"/>
      </w:pPr>
      <w:bookmarkStart w:id="759" w:name="_Toc24937652"/>
      <w:bookmarkStart w:id="760" w:name="_Toc33962467"/>
      <w:bookmarkStart w:id="761" w:name="_Toc42883229"/>
      <w:bookmarkStart w:id="762" w:name="_Toc49733097"/>
      <w:bookmarkStart w:id="763" w:name="_Toc56690722"/>
      <w:bookmarkStart w:id="764" w:name="_Toc183426789"/>
      <w:r w:rsidRPr="00690A26">
        <w:t>6.1.6.2.1</w:t>
      </w:r>
      <w:r w:rsidRPr="00690A26">
        <w:tab/>
        <w:t>Introduction</w:t>
      </w:r>
      <w:bookmarkEnd w:id="759"/>
      <w:bookmarkEnd w:id="760"/>
      <w:bookmarkEnd w:id="761"/>
      <w:bookmarkEnd w:id="762"/>
      <w:bookmarkEnd w:id="763"/>
      <w:bookmarkEnd w:id="764"/>
    </w:p>
    <w:p w14:paraId="51517912" w14:textId="77777777" w:rsidR="00A16735" w:rsidRPr="00690A26" w:rsidRDefault="00A16735" w:rsidP="00A16735">
      <w:r w:rsidRPr="00690A26">
        <w:t>This clause defines the structures to be used in resource representations.</w:t>
      </w:r>
    </w:p>
    <w:p w14:paraId="3D9E77B7" w14:textId="77777777" w:rsidR="00A16735" w:rsidRPr="00690A26" w:rsidRDefault="00A16735" w:rsidP="006F4E24">
      <w:pPr>
        <w:pStyle w:val="Heading5"/>
      </w:pPr>
      <w:bookmarkStart w:id="765" w:name="_Toc24937653"/>
      <w:bookmarkStart w:id="766" w:name="_Toc33962468"/>
      <w:bookmarkStart w:id="767" w:name="_Toc42883230"/>
      <w:bookmarkStart w:id="768" w:name="_Toc49733098"/>
      <w:bookmarkStart w:id="769" w:name="_Toc56690723"/>
      <w:bookmarkStart w:id="770" w:name="_Toc183426790"/>
      <w:r w:rsidRPr="00690A26">
        <w:lastRenderedPageBreak/>
        <w:t>6.1.6.2.2</w:t>
      </w:r>
      <w:r w:rsidRPr="00690A26">
        <w:tab/>
        <w:t>Type: NFProfile</w:t>
      </w:r>
      <w:bookmarkEnd w:id="765"/>
      <w:bookmarkEnd w:id="766"/>
      <w:bookmarkEnd w:id="767"/>
      <w:bookmarkEnd w:id="768"/>
      <w:bookmarkEnd w:id="769"/>
      <w:bookmarkEnd w:id="770"/>
    </w:p>
    <w:p w14:paraId="03637F9A" w14:textId="77777777" w:rsidR="00A16735" w:rsidRPr="00690A26" w:rsidRDefault="00A16735" w:rsidP="00A16735">
      <w:pPr>
        <w:pStyle w:val="TH"/>
      </w:pPr>
      <w:r w:rsidRPr="00690A26">
        <w:rPr>
          <w:noProof/>
        </w:rPr>
        <w:t>Table </w:t>
      </w:r>
      <w:r w:rsidRPr="00690A26">
        <w:t xml:space="preserve">6.1.6.2.2-1: </w:t>
      </w:r>
      <w:r w:rsidRPr="00690A26">
        <w:rPr>
          <w:noProof/>
        </w:rPr>
        <w:t xml:space="preserve">Definition of type </w:t>
      </w:r>
      <w:r w:rsidRPr="00690A26">
        <w:t>NFProfile</w:t>
      </w:r>
    </w:p>
    <w:tbl>
      <w:tblPr>
        <w:tblW w:w="91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21"/>
        <w:gridCol w:w="1456"/>
        <w:gridCol w:w="364"/>
        <w:gridCol w:w="1092"/>
        <w:gridCol w:w="3443"/>
        <w:gridCol w:w="1211"/>
      </w:tblGrid>
      <w:tr w:rsidR="0089687C" w:rsidRPr="00690A26" w14:paraId="525A05B3" w14:textId="5CDC6DEF" w:rsidTr="004F3AE3">
        <w:trPr>
          <w:jc w:val="center"/>
        </w:trPr>
        <w:tc>
          <w:tcPr>
            <w:tcW w:w="1621" w:type="dxa"/>
            <w:tcBorders>
              <w:top w:val="single" w:sz="4" w:space="0" w:color="auto"/>
              <w:left w:val="single" w:sz="4" w:space="0" w:color="auto"/>
              <w:bottom w:val="single" w:sz="4" w:space="0" w:color="auto"/>
              <w:right w:val="single" w:sz="4" w:space="0" w:color="auto"/>
            </w:tcBorders>
            <w:shd w:val="clear" w:color="auto" w:fill="C0C0C0"/>
            <w:hideMark/>
          </w:tcPr>
          <w:p w14:paraId="1B22DB70" w14:textId="77777777" w:rsidR="0089687C" w:rsidRPr="00690A26" w:rsidRDefault="0089687C" w:rsidP="000655E8">
            <w:pPr>
              <w:pStyle w:val="TAH"/>
            </w:pPr>
            <w:r w:rsidRPr="00690A26">
              <w:t>Attribute name</w:t>
            </w:r>
          </w:p>
        </w:tc>
        <w:tc>
          <w:tcPr>
            <w:tcW w:w="1456" w:type="dxa"/>
            <w:tcBorders>
              <w:top w:val="single" w:sz="4" w:space="0" w:color="auto"/>
              <w:left w:val="single" w:sz="4" w:space="0" w:color="auto"/>
              <w:bottom w:val="single" w:sz="4" w:space="0" w:color="auto"/>
              <w:right w:val="single" w:sz="4" w:space="0" w:color="auto"/>
            </w:tcBorders>
            <w:shd w:val="clear" w:color="auto" w:fill="C0C0C0"/>
            <w:hideMark/>
          </w:tcPr>
          <w:p w14:paraId="23491CC6" w14:textId="77777777" w:rsidR="0089687C" w:rsidRPr="00690A26" w:rsidRDefault="0089687C" w:rsidP="000655E8">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46E19D8A" w14:textId="77777777" w:rsidR="0089687C" w:rsidRPr="00690A26" w:rsidRDefault="0089687C" w:rsidP="000655E8">
            <w:pPr>
              <w:pStyle w:val="TAH"/>
            </w:pPr>
            <w:r w:rsidRPr="00690A26">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8658728" w14:textId="77777777" w:rsidR="0089687C" w:rsidRPr="00690A26" w:rsidRDefault="0089687C" w:rsidP="00D4681E">
            <w:pPr>
              <w:pStyle w:val="TAH"/>
            </w:pPr>
            <w:r w:rsidRPr="00D4681E">
              <w:t>Cardinality</w:t>
            </w:r>
          </w:p>
        </w:tc>
        <w:tc>
          <w:tcPr>
            <w:tcW w:w="3443" w:type="dxa"/>
            <w:tcBorders>
              <w:top w:val="single" w:sz="4" w:space="0" w:color="auto"/>
              <w:left w:val="single" w:sz="4" w:space="0" w:color="auto"/>
              <w:bottom w:val="single" w:sz="4" w:space="0" w:color="auto"/>
              <w:right w:val="single" w:sz="4" w:space="0" w:color="auto"/>
            </w:tcBorders>
            <w:shd w:val="clear" w:color="auto" w:fill="C0C0C0"/>
            <w:hideMark/>
          </w:tcPr>
          <w:p w14:paraId="49FEE312" w14:textId="77777777" w:rsidR="0089687C" w:rsidRPr="00690A26" w:rsidRDefault="0089687C" w:rsidP="000655E8">
            <w:pPr>
              <w:pStyle w:val="TAH"/>
              <w:rPr>
                <w:rFonts w:cs="Arial"/>
                <w:szCs w:val="18"/>
              </w:rPr>
            </w:pPr>
            <w:r w:rsidRPr="00690A26">
              <w:rPr>
                <w:rFonts w:cs="Arial"/>
                <w:szCs w:val="18"/>
              </w:rPr>
              <w:t>Description</w:t>
            </w:r>
          </w:p>
        </w:tc>
        <w:tc>
          <w:tcPr>
            <w:tcW w:w="1211" w:type="dxa"/>
            <w:tcBorders>
              <w:top w:val="single" w:sz="4" w:space="0" w:color="auto"/>
              <w:left w:val="single" w:sz="4" w:space="0" w:color="auto"/>
              <w:bottom w:val="single" w:sz="4" w:space="0" w:color="auto"/>
              <w:right w:val="single" w:sz="4" w:space="0" w:color="auto"/>
            </w:tcBorders>
            <w:shd w:val="clear" w:color="auto" w:fill="C0C0C0"/>
          </w:tcPr>
          <w:p w14:paraId="0F7256EC" w14:textId="3E762E71" w:rsidR="0089687C" w:rsidRPr="00690A26" w:rsidRDefault="0089687C" w:rsidP="000655E8">
            <w:pPr>
              <w:pStyle w:val="TAH"/>
              <w:rPr>
                <w:rFonts w:cs="Arial"/>
                <w:szCs w:val="18"/>
              </w:rPr>
            </w:pPr>
            <w:r>
              <w:rPr>
                <w:rFonts w:cs="Arial"/>
                <w:szCs w:val="18"/>
              </w:rPr>
              <w:t>Applicability</w:t>
            </w:r>
          </w:p>
        </w:tc>
      </w:tr>
      <w:tr w:rsidR="0089687C" w:rsidRPr="00690A26" w14:paraId="4E4A313F" w14:textId="307D6132"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2998DE6" w14:textId="77777777" w:rsidR="0089687C" w:rsidRPr="00690A26" w:rsidRDefault="0089687C" w:rsidP="000655E8">
            <w:pPr>
              <w:pStyle w:val="TAL"/>
            </w:pPr>
            <w:r w:rsidRPr="00690A26">
              <w:t>nfInstanceId</w:t>
            </w:r>
          </w:p>
        </w:tc>
        <w:tc>
          <w:tcPr>
            <w:tcW w:w="1456" w:type="dxa"/>
            <w:tcBorders>
              <w:top w:val="single" w:sz="4" w:space="0" w:color="auto"/>
              <w:left w:val="single" w:sz="4" w:space="0" w:color="auto"/>
              <w:bottom w:val="single" w:sz="4" w:space="0" w:color="auto"/>
              <w:right w:val="single" w:sz="4" w:space="0" w:color="auto"/>
            </w:tcBorders>
          </w:tcPr>
          <w:p w14:paraId="37E5A3A5" w14:textId="77777777" w:rsidR="0089687C" w:rsidRPr="00690A26" w:rsidRDefault="0089687C" w:rsidP="000655E8">
            <w:pPr>
              <w:pStyle w:val="TAL"/>
            </w:pPr>
            <w:r w:rsidRPr="00690A26">
              <w:t>NfInstanceId</w:t>
            </w:r>
          </w:p>
        </w:tc>
        <w:tc>
          <w:tcPr>
            <w:tcW w:w="364" w:type="dxa"/>
            <w:tcBorders>
              <w:top w:val="single" w:sz="4" w:space="0" w:color="auto"/>
              <w:left w:val="single" w:sz="4" w:space="0" w:color="auto"/>
              <w:bottom w:val="single" w:sz="4" w:space="0" w:color="auto"/>
              <w:right w:val="single" w:sz="4" w:space="0" w:color="auto"/>
            </w:tcBorders>
          </w:tcPr>
          <w:p w14:paraId="7FC3CAC7" w14:textId="77777777" w:rsidR="0089687C" w:rsidRPr="00690A26" w:rsidRDefault="0089687C"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15472C55" w14:textId="77777777" w:rsidR="0089687C" w:rsidRPr="00690A26" w:rsidRDefault="0089687C" w:rsidP="000655E8">
            <w:pPr>
              <w:pStyle w:val="TAL"/>
            </w:pPr>
            <w:r w:rsidRPr="00690A26">
              <w:t>1</w:t>
            </w:r>
          </w:p>
        </w:tc>
        <w:tc>
          <w:tcPr>
            <w:tcW w:w="3443" w:type="dxa"/>
            <w:tcBorders>
              <w:top w:val="single" w:sz="4" w:space="0" w:color="auto"/>
              <w:left w:val="single" w:sz="4" w:space="0" w:color="auto"/>
              <w:bottom w:val="single" w:sz="4" w:space="0" w:color="auto"/>
              <w:right w:val="single" w:sz="4" w:space="0" w:color="auto"/>
            </w:tcBorders>
          </w:tcPr>
          <w:p w14:paraId="0CD59713" w14:textId="77777777" w:rsidR="0089687C" w:rsidRDefault="0089687C" w:rsidP="000655E8">
            <w:pPr>
              <w:pStyle w:val="TAL"/>
              <w:rPr>
                <w:rFonts w:cs="Arial"/>
                <w:szCs w:val="18"/>
              </w:rPr>
            </w:pPr>
            <w:r w:rsidRPr="00690A26">
              <w:rPr>
                <w:rFonts w:cs="Arial"/>
                <w:szCs w:val="18"/>
              </w:rPr>
              <w:t>Unique identity of the NF Instance.</w:t>
            </w:r>
          </w:p>
          <w:p w14:paraId="667C6C0E" w14:textId="7911705E" w:rsidR="0089687C" w:rsidRPr="00690A26" w:rsidRDefault="0089687C" w:rsidP="000655E8">
            <w:pPr>
              <w:pStyle w:val="TAL"/>
              <w:rPr>
                <w:rFonts w:cs="Arial"/>
                <w:szCs w:val="18"/>
              </w:rPr>
            </w:pPr>
            <w:r>
              <w:rPr>
                <w:rFonts w:cs="Arial"/>
                <w:szCs w:val="18"/>
              </w:rPr>
              <w:t>When conveyed within SharedData, nfInstanceId shall take the value of the Nil UUID (see</w:t>
            </w:r>
            <w:r w:rsidRPr="001D2CEF">
              <w:t xml:space="preserve"> IETF RFC 4122 [1</w:t>
            </w:r>
            <w:r>
              <w:t>8</w:t>
            </w:r>
            <w:r w:rsidRPr="001D2CEF">
              <w:t>]</w:t>
            </w:r>
            <w:r>
              <w:t>) and shall be ignored by the receiver, as the individual data take precedence</w:t>
            </w:r>
            <w:r w:rsidRPr="001D2CEF">
              <w:t>.</w:t>
            </w:r>
          </w:p>
        </w:tc>
        <w:tc>
          <w:tcPr>
            <w:tcW w:w="1211" w:type="dxa"/>
            <w:tcBorders>
              <w:top w:val="single" w:sz="4" w:space="0" w:color="auto"/>
              <w:left w:val="single" w:sz="4" w:space="0" w:color="auto"/>
              <w:bottom w:val="single" w:sz="4" w:space="0" w:color="auto"/>
              <w:right w:val="single" w:sz="4" w:space="0" w:color="auto"/>
            </w:tcBorders>
          </w:tcPr>
          <w:p w14:paraId="55067D40" w14:textId="77777777" w:rsidR="0089687C" w:rsidRPr="00690A26" w:rsidRDefault="0089687C" w:rsidP="000655E8">
            <w:pPr>
              <w:pStyle w:val="TAL"/>
              <w:rPr>
                <w:rFonts w:cs="Arial"/>
                <w:szCs w:val="18"/>
              </w:rPr>
            </w:pPr>
          </w:p>
        </w:tc>
      </w:tr>
      <w:tr w:rsidR="0089687C" w:rsidRPr="00690A26" w14:paraId="3BD6892F" w14:textId="74FFE20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F5027C4" w14:textId="77777777" w:rsidR="0089687C" w:rsidRPr="00690A26" w:rsidRDefault="0089687C" w:rsidP="000655E8">
            <w:pPr>
              <w:pStyle w:val="TAL"/>
            </w:pPr>
            <w:r w:rsidRPr="00690A26">
              <w:t>nfType</w:t>
            </w:r>
          </w:p>
        </w:tc>
        <w:tc>
          <w:tcPr>
            <w:tcW w:w="1456" w:type="dxa"/>
            <w:tcBorders>
              <w:top w:val="single" w:sz="4" w:space="0" w:color="auto"/>
              <w:left w:val="single" w:sz="4" w:space="0" w:color="auto"/>
              <w:bottom w:val="single" w:sz="4" w:space="0" w:color="auto"/>
              <w:right w:val="single" w:sz="4" w:space="0" w:color="auto"/>
            </w:tcBorders>
          </w:tcPr>
          <w:p w14:paraId="11123092" w14:textId="77777777" w:rsidR="0089687C" w:rsidRPr="00690A26" w:rsidRDefault="0089687C" w:rsidP="000655E8">
            <w:pPr>
              <w:pStyle w:val="TAL"/>
            </w:pPr>
            <w:r w:rsidRPr="00690A26">
              <w:t>NFType</w:t>
            </w:r>
          </w:p>
        </w:tc>
        <w:tc>
          <w:tcPr>
            <w:tcW w:w="364" w:type="dxa"/>
            <w:tcBorders>
              <w:top w:val="single" w:sz="4" w:space="0" w:color="auto"/>
              <w:left w:val="single" w:sz="4" w:space="0" w:color="auto"/>
              <w:bottom w:val="single" w:sz="4" w:space="0" w:color="auto"/>
              <w:right w:val="single" w:sz="4" w:space="0" w:color="auto"/>
            </w:tcBorders>
          </w:tcPr>
          <w:p w14:paraId="01DE0485" w14:textId="77777777" w:rsidR="0089687C" w:rsidRPr="00690A26" w:rsidRDefault="0089687C"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3D600DA0" w14:textId="77777777" w:rsidR="0089687C" w:rsidRPr="00690A26" w:rsidRDefault="0089687C" w:rsidP="000655E8">
            <w:pPr>
              <w:pStyle w:val="TAL"/>
            </w:pPr>
            <w:r w:rsidRPr="00690A26">
              <w:t>1</w:t>
            </w:r>
          </w:p>
        </w:tc>
        <w:tc>
          <w:tcPr>
            <w:tcW w:w="3443" w:type="dxa"/>
            <w:tcBorders>
              <w:top w:val="single" w:sz="4" w:space="0" w:color="auto"/>
              <w:left w:val="single" w:sz="4" w:space="0" w:color="auto"/>
              <w:bottom w:val="single" w:sz="4" w:space="0" w:color="auto"/>
              <w:right w:val="single" w:sz="4" w:space="0" w:color="auto"/>
            </w:tcBorders>
          </w:tcPr>
          <w:p w14:paraId="7E998ED5" w14:textId="23526555" w:rsidR="0089687C" w:rsidRDefault="0089687C" w:rsidP="000655E8">
            <w:pPr>
              <w:pStyle w:val="TAL"/>
              <w:rPr>
                <w:rFonts w:cs="Arial"/>
                <w:szCs w:val="18"/>
              </w:rPr>
            </w:pPr>
            <w:r w:rsidRPr="00690A26">
              <w:rPr>
                <w:rFonts w:cs="Arial"/>
                <w:szCs w:val="18"/>
              </w:rPr>
              <w:t>Type of Network Function</w:t>
            </w:r>
            <w:r>
              <w:rPr>
                <w:rFonts w:cs="Arial"/>
                <w:szCs w:val="18"/>
              </w:rPr>
              <w:t>.</w:t>
            </w:r>
          </w:p>
          <w:p w14:paraId="28F78C85" w14:textId="52D86220" w:rsidR="0089687C" w:rsidRPr="00690A26" w:rsidRDefault="0089687C" w:rsidP="000655E8">
            <w:pPr>
              <w:pStyle w:val="TAL"/>
              <w:rPr>
                <w:rFonts w:cs="Arial"/>
                <w:szCs w:val="18"/>
              </w:rPr>
            </w:pPr>
            <w:r>
              <w:rPr>
                <w:rFonts w:cs="Arial"/>
                <w:szCs w:val="18"/>
              </w:rPr>
              <w:t>When conveyed within SharedData, nfType shall take the value "NULL" and shall be ignored by the receiver, as the individual data take precedence.</w:t>
            </w:r>
          </w:p>
        </w:tc>
        <w:tc>
          <w:tcPr>
            <w:tcW w:w="1211" w:type="dxa"/>
            <w:tcBorders>
              <w:top w:val="single" w:sz="4" w:space="0" w:color="auto"/>
              <w:left w:val="single" w:sz="4" w:space="0" w:color="auto"/>
              <w:bottom w:val="single" w:sz="4" w:space="0" w:color="auto"/>
              <w:right w:val="single" w:sz="4" w:space="0" w:color="auto"/>
            </w:tcBorders>
          </w:tcPr>
          <w:p w14:paraId="178F2852" w14:textId="77777777" w:rsidR="0089687C" w:rsidRPr="00690A26" w:rsidRDefault="0089687C" w:rsidP="000655E8">
            <w:pPr>
              <w:pStyle w:val="TAL"/>
              <w:rPr>
                <w:rFonts w:cs="Arial"/>
                <w:szCs w:val="18"/>
              </w:rPr>
            </w:pPr>
          </w:p>
        </w:tc>
      </w:tr>
      <w:tr w:rsidR="0089687C" w:rsidRPr="00690A26" w14:paraId="7CC3588B" w14:textId="6A0A9C5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05992C3" w14:textId="77777777" w:rsidR="0089687C" w:rsidRPr="00690A26" w:rsidRDefault="0089687C" w:rsidP="000655E8">
            <w:pPr>
              <w:pStyle w:val="TAL"/>
            </w:pPr>
            <w:r w:rsidRPr="00690A26">
              <w:t>nfStatus</w:t>
            </w:r>
          </w:p>
        </w:tc>
        <w:tc>
          <w:tcPr>
            <w:tcW w:w="1456" w:type="dxa"/>
            <w:tcBorders>
              <w:top w:val="single" w:sz="4" w:space="0" w:color="auto"/>
              <w:left w:val="single" w:sz="4" w:space="0" w:color="auto"/>
              <w:bottom w:val="single" w:sz="4" w:space="0" w:color="auto"/>
              <w:right w:val="single" w:sz="4" w:space="0" w:color="auto"/>
            </w:tcBorders>
          </w:tcPr>
          <w:p w14:paraId="77600FA3" w14:textId="77777777" w:rsidR="0089687C" w:rsidRPr="00690A26" w:rsidRDefault="0089687C" w:rsidP="000655E8">
            <w:pPr>
              <w:pStyle w:val="TAL"/>
            </w:pPr>
            <w:r w:rsidRPr="00690A26">
              <w:t>NFStatus</w:t>
            </w:r>
          </w:p>
        </w:tc>
        <w:tc>
          <w:tcPr>
            <w:tcW w:w="364" w:type="dxa"/>
            <w:tcBorders>
              <w:top w:val="single" w:sz="4" w:space="0" w:color="auto"/>
              <w:left w:val="single" w:sz="4" w:space="0" w:color="auto"/>
              <w:bottom w:val="single" w:sz="4" w:space="0" w:color="auto"/>
              <w:right w:val="single" w:sz="4" w:space="0" w:color="auto"/>
            </w:tcBorders>
          </w:tcPr>
          <w:p w14:paraId="3B44E763" w14:textId="77777777" w:rsidR="0089687C" w:rsidRPr="00690A26" w:rsidRDefault="0089687C"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5D6D8E84" w14:textId="77777777" w:rsidR="0089687C" w:rsidRPr="00690A26" w:rsidRDefault="0089687C" w:rsidP="000655E8">
            <w:pPr>
              <w:pStyle w:val="TAL"/>
            </w:pPr>
            <w:r w:rsidRPr="00690A26">
              <w:t>1</w:t>
            </w:r>
          </w:p>
        </w:tc>
        <w:tc>
          <w:tcPr>
            <w:tcW w:w="3443" w:type="dxa"/>
            <w:tcBorders>
              <w:top w:val="single" w:sz="4" w:space="0" w:color="auto"/>
              <w:left w:val="single" w:sz="4" w:space="0" w:color="auto"/>
              <w:bottom w:val="single" w:sz="4" w:space="0" w:color="auto"/>
              <w:right w:val="single" w:sz="4" w:space="0" w:color="auto"/>
            </w:tcBorders>
          </w:tcPr>
          <w:p w14:paraId="704E2547" w14:textId="77777777" w:rsidR="0089687C" w:rsidRDefault="0089687C" w:rsidP="000655E8">
            <w:pPr>
              <w:pStyle w:val="TAL"/>
              <w:rPr>
                <w:rFonts w:cs="Arial"/>
                <w:szCs w:val="18"/>
              </w:rPr>
            </w:pPr>
            <w:r w:rsidRPr="00690A26">
              <w:rPr>
                <w:rFonts w:cs="Arial"/>
                <w:szCs w:val="18"/>
              </w:rPr>
              <w:t>Status of the NF Instance (NOTE 5)</w:t>
            </w:r>
            <w:r>
              <w:rPr>
                <w:rFonts w:cs="Arial"/>
                <w:szCs w:val="18"/>
              </w:rPr>
              <w:t xml:space="preserve"> (NOTE 16)</w:t>
            </w:r>
          </w:p>
          <w:p w14:paraId="4F0137B7" w14:textId="0B73A1ED" w:rsidR="0089687C" w:rsidRPr="00690A26" w:rsidRDefault="0089687C" w:rsidP="000655E8">
            <w:pPr>
              <w:pStyle w:val="TAL"/>
              <w:rPr>
                <w:rFonts w:cs="Arial"/>
                <w:szCs w:val="18"/>
              </w:rPr>
            </w:pPr>
            <w:r>
              <w:rPr>
                <w:rFonts w:cs="Arial"/>
                <w:szCs w:val="18"/>
              </w:rPr>
              <w:t>When conveyed within SharedData, nfStatus shall take the value "NULL" and shall be ignored by the receiver as the individual data take precedence.</w:t>
            </w:r>
          </w:p>
        </w:tc>
        <w:tc>
          <w:tcPr>
            <w:tcW w:w="1211" w:type="dxa"/>
            <w:tcBorders>
              <w:top w:val="single" w:sz="4" w:space="0" w:color="auto"/>
              <w:left w:val="single" w:sz="4" w:space="0" w:color="auto"/>
              <w:bottom w:val="single" w:sz="4" w:space="0" w:color="auto"/>
              <w:right w:val="single" w:sz="4" w:space="0" w:color="auto"/>
            </w:tcBorders>
          </w:tcPr>
          <w:p w14:paraId="341CAB8B" w14:textId="77777777" w:rsidR="0089687C" w:rsidRPr="00690A26" w:rsidRDefault="0089687C" w:rsidP="000655E8">
            <w:pPr>
              <w:pStyle w:val="TAL"/>
              <w:rPr>
                <w:rFonts w:cs="Arial"/>
                <w:szCs w:val="18"/>
              </w:rPr>
            </w:pPr>
          </w:p>
        </w:tc>
      </w:tr>
      <w:tr w:rsidR="0089687C" w:rsidRPr="00690A26" w14:paraId="759467C6" w14:textId="4AEDC99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2DE67ED" w14:textId="1E59FBA0" w:rsidR="0089687C" w:rsidRPr="00690A26" w:rsidRDefault="0089687C" w:rsidP="00552C81">
            <w:pPr>
              <w:pStyle w:val="TAL"/>
            </w:pPr>
            <w:r>
              <w:t>collocatedNfInstances</w:t>
            </w:r>
          </w:p>
        </w:tc>
        <w:tc>
          <w:tcPr>
            <w:tcW w:w="1456" w:type="dxa"/>
            <w:tcBorders>
              <w:top w:val="single" w:sz="4" w:space="0" w:color="auto"/>
              <w:left w:val="single" w:sz="4" w:space="0" w:color="auto"/>
              <w:bottom w:val="single" w:sz="4" w:space="0" w:color="auto"/>
              <w:right w:val="single" w:sz="4" w:space="0" w:color="auto"/>
            </w:tcBorders>
          </w:tcPr>
          <w:p w14:paraId="1945B921" w14:textId="7D16ED88" w:rsidR="0089687C" w:rsidRPr="00690A26" w:rsidRDefault="0089687C" w:rsidP="00B1070C">
            <w:pPr>
              <w:pStyle w:val="TAL"/>
            </w:pPr>
            <w:r w:rsidRPr="00B1070C">
              <w:t>array(CollocatedNfInstance)</w:t>
            </w:r>
          </w:p>
        </w:tc>
        <w:tc>
          <w:tcPr>
            <w:tcW w:w="364" w:type="dxa"/>
            <w:tcBorders>
              <w:top w:val="single" w:sz="4" w:space="0" w:color="auto"/>
              <w:left w:val="single" w:sz="4" w:space="0" w:color="auto"/>
              <w:bottom w:val="single" w:sz="4" w:space="0" w:color="auto"/>
              <w:right w:val="single" w:sz="4" w:space="0" w:color="auto"/>
            </w:tcBorders>
          </w:tcPr>
          <w:p w14:paraId="22DBEC26" w14:textId="73A37463" w:rsidR="0089687C" w:rsidRPr="00690A26" w:rsidRDefault="0089687C" w:rsidP="00B1070C">
            <w:pPr>
              <w:pStyle w:val="TAC"/>
            </w:pPr>
            <w:r w:rsidRPr="00B1070C">
              <w:t>O</w:t>
            </w:r>
          </w:p>
        </w:tc>
        <w:tc>
          <w:tcPr>
            <w:tcW w:w="1092" w:type="dxa"/>
            <w:tcBorders>
              <w:top w:val="single" w:sz="4" w:space="0" w:color="auto"/>
              <w:left w:val="single" w:sz="4" w:space="0" w:color="auto"/>
              <w:bottom w:val="single" w:sz="4" w:space="0" w:color="auto"/>
              <w:right w:val="single" w:sz="4" w:space="0" w:color="auto"/>
            </w:tcBorders>
          </w:tcPr>
          <w:p w14:paraId="69FF3A61" w14:textId="60B4EF13" w:rsidR="0089687C" w:rsidRPr="00690A26" w:rsidRDefault="0089687C" w:rsidP="00B1070C">
            <w:pPr>
              <w:pStyle w:val="TAL"/>
            </w:pPr>
            <w:r w:rsidRPr="00B1070C">
              <w:t>1..N</w:t>
            </w:r>
          </w:p>
        </w:tc>
        <w:tc>
          <w:tcPr>
            <w:tcW w:w="3443" w:type="dxa"/>
            <w:tcBorders>
              <w:top w:val="single" w:sz="4" w:space="0" w:color="auto"/>
              <w:left w:val="single" w:sz="4" w:space="0" w:color="auto"/>
              <w:bottom w:val="single" w:sz="4" w:space="0" w:color="auto"/>
              <w:right w:val="single" w:sz="4" w:space="0" w:color="auto"/>
            </w:tcBorders>
          </w:tcPr>
          <w:p w14:paraId="50B8F9C0" w14:textId="77777777" w:rsidR="0089687C" w:rsidRPr="00F1124F" w:rsidRDefault="0089687C" w:rsidP="00B1070C">
            <w:pPr>
              <w:pStyle w:val="TAL"/>
              <w:rPr>
                <w:lang w:val="en-US"/>
              </w:rPr>
            </w:pPr>
            <w:r w:rsidRPr="00B1070C">
              <w:t>Information related to collocated NF type(s) and corresponding NF Instances when the NF is collocated with NFs supporting other NF types.</w:t>
            </w:r>
          </w:p>
          <w:p w14:paraId="1D015FB1" w14:textId="63521A82" w:rsidR="0089687C" w:rsidRPr="00F1124F" w:rsidRDefault="0089687C" w:rsidP="00B1070C">
            <w:pPr>
              <w:pStyle w:val="TAL"/>
              <w:rPr>
                <w:lang w:val="en-US"/>
              </w:rPr>
            </w:pPr>
            <w:r w:rsidRPr="00B1070C">
              <w:t>(NOTE 21)</w:t>
            </w:r>
          </w:p>
          <w:p w14:paraId="58C0C252" w14:textId="77777777" w:rsidR="0089687C" w:rsidRPr="00F1124F" w:rsidRDefault="0089687C" w:rsidP="00B1070C">
            <w:pPr>
              <w:pStyle w:val="TAL"/>
              <w:rPr>
                <w:lang w:val="en-US"/>
              </w:rPr>
            </w:pPr>
          </w:p>
          <w:p w14:paraId="75EBA664" w14:textId="5DE84C69" w:rsidR="0089687C" w:rsidRDefault="0089687C" w:rsidP="00B1070C">
            <w:pPr>
              <w:pStyle w:val="TAL"/>
            </w:pPr>
            <w:r w:rsidRPr="00B1070C">
              <w:t>In this release of the specification, following collocation scenarios are supported (see clause 6.1.6.2.99):</w:t>
            </w:r>
            <w:r w:rsidRPr="00B1070C">
              <w:br/>
              <w:t>- a MB-SMF collocated with a SMF;</w:t>
            </w:r>
          </w:p>
          <w:p w14:paraId="7F6F8D80" w14:textId="56A61F18" w:rsidR="0089687C" w:rsidRPr="00690A26" w:rsidRDefault="0089687C" w:rsidP="00B1070C">
            <w:pPr>
              <w:pStyle w:val="TAL"/>
            </w:pPr>
            <w:r w:rsidRPr="00B1070C">
              <w:t>- a MB-UPF collocated with a UPF.</w:t>
            </w:r>
          </w:p>
        </w:tc>
        <w:tc>
          <w:tcPr>
            <w:tcW w:w="1211" w:type="dxa"/>
            <w:tcBorders>
              <w:top w:val="single" w:sz="4" w:space="0" w:color="auto"/>
              <w:left w:val="single" w:sz="4" w:space="0" w:color="auto"/>
              <w:bottom w:val="single" w:sz="4" w:space="0" w:color="auto"/>
              <w:right w:val="single" w:sz="4" w:space="0" w:color="auto"/>
            </w:tcBorders>
          </w:tcPr>
          <w:p w14:paraId="1F5B7462" w14:textId="77777777" w:rsidR="0089687C" w:rsidRPr="00B1070C" w:rsidRDefault="0089687C" w:rsidP="00B1070C">
            <w:pPr>
              <w:pStyle w:val="TAL"/>
            </w:pPr>
          </w:p>
        </w:tc>
      </w:tr>
      <w:tr w:rsidR="0089687C" w:rsidRPr="00690A26" w14:paraId="5603C914" w14:textId="128C94D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D28D05E" w14:textId="77777777" w:rsidR="0089687C" w:rsidRPr="00690A26" w:rsidRDefault="0089687C" w:rsidP="00552C81">
            <w:pPr>
              <w:pStyle w:val="TAL"/>
            </w:pPr>
            <w:r w:rsidRPr="00690A26">
              <w:t>nfInstanceName</w:t>
            </w:r>
          </w:p>
        </w:tc>
        <w:tc>
          <w:tcPr>
            <w:tcW w:w="1456" w:type="dxa"/>
            <w:tcBorders>
              <w:top w:val="single" w:sz="4" w:space="0" w:color="auto"/>
              <w:left w:val="single" w:sz="4" w:space="0" w:color="auto"/>
              <w:bottom w:val="single" w:sz="4" w:space="0" w:color="auto"/>
              <w:right w:val="single" w:sz="4" w:space="0" w:color="auto"/>
            </w:tcBorders>
          </w:tcPr>
          <w:p w14:paraId="51CE9A5D" w14:textId="77777777" w:rsidR="0089687C" w:rsidRPr="00690A26" w:rsidRDefault="0089687C" w:rsidP="00552C81">
            <w:pPr>
              <w:pStyle w:val="TAL"/>
            </w:pPr>
            <w:r w:rsidRPr="00690A26">
              <w:rPr>
                <w:lang w:eastAsia="zh-CN"/>
              </w:rPr>
              <w:t>s</w:t>
            </w:r>
            <w:r w:rsidRPr="00690A26">
              <w:rPr>
                <w:rFonts w:hint="eastAsia"/>
                <w:lang w:eastAsia="zh-CN"/>
              </w:rPr>
              <w:t>tring</w:t>
            </w:r>
          </w:p>
        </w:tc>
        <w:tc>
          <w:tcPr>
            <w:tcW w:w="364" w:type="dxa"/>
            <w:tcBorders>
              <w:top w:val="single" w:sz="4" w:space="0" w:color="auto"/>
              <w:left w:val="single" w:sz="4" w:space="0" w:color="auto"/>
              <w:bottom w:val="single" w:sz="4" w:space="0" w:color="auto"/>
              <w:right w:val="single" w:sz="4" w:space="0" w:color="auto"/>
            </w:tcBorders>
          </w:tcPr>
          <w:p w14:paraId="7E04B121" w14:textId="77777777" w:rsidR="0089687C" w:rsidRPr="00690A26" w:rsidRDefault="0089687C" w:rsidP="00552C81">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150C4CE8" w14:textId="77777777" w:rsidR="0089687C" w:rsidRPr="00690A26" w:rsidRDefault="0089687C" w:rsidP="00552C81">
            <w:pPr>
              <w:pStyle w:val="TAL"/>
            </w:pPr>
            <w:r w:rsidRPr="00690A26">
              <w:rPr>
                <w:lang w:eastAsia="zh-CN"/>
              </w:rPr>
              <w:t>0..</w:t>
            </w:r>
            <w:r w:rsidRPr="00690A26">
              <w:rPr>
                <w:rFonts w:hint="eastAsia"/>
                <w:lang w:eastAsia="zh-CN"/>
              </w:rPr>
              <w:t>1</w:t>
            </w:r>
          </w:p>
        </w:tc>
        <w:tc>
          <w:tcPr>
            <w:tcW w:w="3443" w:type="dxa"/>
            <w:tcBorders>
              <w:top w:val="single" w:sz="4" w:space="0" w:color="auto"/>
              <w:left w:val="single" w:sz="4" w:space="0" w:color="auto"/>
              <w:bottom w:val="single" w:sz="4" w:space="0" w:color="auto"/>
              <w:right w:val="single" w:sz="4" w:space="0" w:color="auto"/>
            </w:tcBorders>
          </w:tcPr>
          <w:p w14:paraId="13EF14F5" w14:textId="77777777" w:rsidR="0089687C" w:rsidRPr="00690A26" w:rsidRDefault="0089687C" w:rsidP="00552C81">
            <w:pPr>
              <w:pStyle w:val="TAL"/>
              <w:rPr>
                <w:rFonts w:cs="Arial"/>
                <w:szCs w:val="18"/>
              </w:rPr>
            </w:pPr>
            <w:r w:rsidRPr="00690A26">
              <w:rPr>
                <w:rFonts w:cs="Arial"/>
                <w:szCs w:val="18"/>
                <w:lang w:eastAsia="zh-CN"/>
              </w:rPr>
              <w:t xml:space="preserve">Human readable name of the </w:t>
            </w:r>
            <w:r w:rsidRPr="00690A26">
              <w:rPr>
                <w:rFonts w:cs="Arial"/>
                <w:szCs w:val="18"/>
              </w:rPr>
              <w:t>NF Instance</w:t>
            </w:r>
          </w:p>
        </w:tc>
        <w:tc>
          <w:tcPr>
            <w:tcW w:w="1211" w:type="dxa"/>
            <w:tcBorders>
              <w:top w:val="single" w:sz="4" w:space="0" w:color="auto"/>
              <w:left w:val="single" w:sz="4" w:space="0" w:color="auto"/>
              <w:bottom w:val="single" w:sz="4" w:space="0" w:color="auto"/>
              <w:right w:val="single" w:sz="4" w:space="0" w:color="auto"/>
            </w:tcBorders>
          </w:tcPr>
          <w:p w14:paraId="3637C424" w14:textId="77777777" w:rsidR="0089687C" w:rsidRPr="00690A26" w:rsidRDefault="0089687C" w:rsidP="00552C81">
            <w:pPr>
              <w:pStyle w:val="TAL"/>
              <w:rPr>
                <w:rFonts w:cs="Arial"/>
                <w:szCs w:val="18"/>
                <w:lang w:eastAsia="zh-CN"/>
              </w:rPr>
            </w:pPr>
          </w:p>
        </w:tc>
      </w:tr>
      <w:tr w:rsidR="0089687C" w:rsidRPr="00690A26" w14:paraId="7828F201" w14:textId="146C7B7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A45E871" w14:textId="77777777" w:rsidR="0089687C" w:rsidRPr="00690A26" w:rsidRDefault="0089687C" w:rsidP="00552C81">
            <w:pPr>
              <w:pStyle w:val="TAL"/>
            </w:pPr>
            <w:r w:rsidRPr="00690A26">
              <w:t>heartBeatTimer</w:t>
            </w:r>
          </w:p>
        </w:tc>
        <w:tc>
          <w:tcPr>
            <w:tcW w:w="1456" w:type="dxa"/>
            <w:tcBorders>
              <w:top w:val="single" w:sz="4" w:space="0" w:color="auto"/>
              <w:left w:val="single" w:sz="4" w:space="0" w:color="auto"/>
              <w:bottom w:val="single" w:sz="4" w:space="0" w:color="auto"/>
              <w:right w:val="single" w:sz="4" w:space="0" w:color="auto"/>
            </w:tcBorders>
          </w:tcPr>
          <w:p w14:paraId="16F331A3" w14:textId="77777777" w:rsidR="0089687C" w:rsidRPr="00690A26" w:rsidRDefault="0089687C" w:rsidP="00552C81">
            <w:pPr>
              <w:pStyle w:val="TAL"/>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0AC3F3FD" w14:textId="77777777" w:rsidR="0089687C" w:rsidRPr="00690A26"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1A73E61D" w14:textId="77777777" w:rsidR="0089687C" w:rsidRPr="00690A26" w:rsidRDefault="0089687C" w:rsidP="00552C81">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6B4F98A9" w14:textId="77777777" w:rsidR="0089687C" w:rsidRPr="00690A26" w:rsidRDefault="0089687C" w:rsidP="00552C81">
            <w:pPr>
              <w:pStyle w:val="TAL"/>
              <w:rPr>
                <w:rFonts w:cs="Arial"/>
                <w:szCs w:val="18"/>
                <w:lang w:eastAsia="zh-CN"/>
              </w:rPr>
            </w:pPr>
            <w:r w:rsidRPr="00690A26">
              <w:rPr>
                <w:rFonts w:cs="Arial"/>
                <w:szCs w:val="18"/>
              </w:rPr>
              <w:t>Time in seconds expected between 2 consecutive heart-beat messages from an NF Instance to the NRF.</w:t>
            </w:r>
          </w:p>
          <w:p w14:paraId="67A07916" w14:textId="77777777" w:rsidR="0089687C" w:rsidRPr="00690A26" w:rsidRDefault="0089687C" w:rsidP="00552C81">
            <w:pPr>
              <w:pStyle w:val="TAL"/>
              <w:rPr>
                <w:rFonts w:cs="Arial"/>
                <w:szCs w:val="18"/>
                <w:lang w:eastAsia="zh-CN"/>
              </w:rPr>
            </w:pPr>
            <w:r w:rsidRPr="00690A26">
              <w:rPr>
                <w:rFonts w:cs="Arial" w:hint="eastAsia"/>
                <w:szCs w:val="18"/>
                <w:lang w:eastAsia="zh-CN"/>
              </w:rPr>
              <w:t>It may be included in the registration request. When present in the request it shall contain the heartbeat time proposed by the NF service consumer.</w:t>
            </w:r>
          </w:p>
          <w:p w14:paraId="12523E33" w14:textId="77777777" w:rsidR="0089687C" w:rsidRPr="00690A26" w:rsidRDefault="0089687C" w:rsidP="00552C81">
            <w:pPr>
              <w:pStyle w:val="TAL"/>
              <w:rPr>
                <w:rFonts w:cs="Arial"/>
                <w:szCs w:val="18"/>
              </w:rPr>
            </w:pPr>
            <w:r w:rsidRPr="00690A26">
              <w:rPr>
                <w:rFonts w:cs="Arial"/>
                <w:szCs w:val="18"/>
              </w:rPr>
              <w:t>It shall be included in responses from NRF to registration requests (PUT) or in NF profile updates (PUT or PATCH).</w:t>
            </w:r>
            <w:r w:rsidRPr="00690A26">
              <w:rPr>
                <w:rFonts w:cs="Arial" w:hint="eastAsia"/>
                <w:szCs w:val="18"/>
                <w:lang w:eastAsia="zh-CN"/>
              </w:rPr>
              <w:t xml:space="preserve"> If the proposed heartbeat time is acceptable by the NRF base</w:t>
            </w:r>
            <w:r w:rsidRPr="00690A26">
              <w:rPr>
                <w:rFonts w:cs="Arial"/>
                <w:szCs w:val="18"/>
                <w:lang w:eastAsia="zh-CN"/>
              </w:rPr>
              <w:t>d</w:t>
            </w:r>
            <w:r w:rsidRPr="00690A26">
              <w:rPr>
                <w:rFonts w:cs="Arial" w:hint="eastAsia"/>
                <w:szCs w:val="18"/>
                <w:lang w:eastAsia="zh-CN"/>
              </w:rPr>
              <w:t xml:space="preserve"> on the local configuration, it shall use the same value as in the registration request; otherwise the NRF shall override the value using a preconfigured value.</w:t>
            </w:r>
          </w:p>
        </w:tc>
        <w:tc>
          <w:tcPr>
            <w:tcW w:w="1211" w:type="dxa"/>
            <w:tcBorders>
              <w:top w:val="single" w:sz="4" w:space="0" w:color="auto"/>
              <w:left w:val="single" w:sz="4" w:space="0" w:color="auto"/>
              <w:bottom w:val="single" w:sz="4" w:space="0" w:color="auto"/>
              <w:right w:val="single" w:sz="4" w:space="0" w:color="auto"/>
            </w:tcBorders>
          </w:tcPr>
          <w:p w14:paraId="20C9244D" w14:textId="77777777" w:rsidR="0089687C" w:rsidRPr="00690A26" w:rsidRDefault="0089687C" w:rsidP="00552C81">
            <w:pPr>
              <w:pStyle w:val="TAL"/>
              <w:rPr>
                <w:rFonts w:cs="Arial"/>
                <w:szCs w:val="18"/>
              </w:rPr>
            </w:pPr>
          </w:p>
        </w:tc>
      </w:tr>
      <w:tr w:rsidR="0089687C" w:rsidRPr="00690A26" w14:paraId="2C60A73B" w14:textId="5F826DE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5D91B81" w14:textId="77777777" w:rsidR="0089687C" w:rsidRPr="00690A26" w:rsidRDefault="0089687C" w:rsidP="00552C81">
            <w:pPr>
              <w:pStyle w:val="TAL"/>
            </w:pPr>
            <w:r w:rsidRPr="00690A26">
              <w:t>plmnList</w:t>
            </w:r>
          </w:p>
        </w:tc>
        <w:tc>
          <w:tcPr>
            <w:tcW w:w="1456" w:type="dxa"/>
            <w:tcBorders>
              <w:top w:val="single" w:sz="4" w:space="0" w:color="auto"/>
              <w:left w:val="single" w:sz="4" w:space="0" w:color="auto"/>
              <w:bottom w:val="single" w:sz="4" w:space="0" w:color="auto"/>
              <w:right w:val="single" w:sz="4" w:space="0" w:color="auto"/>
            </w:tcBorders>
          </w:tcPr>
          <w:p w14:paraId="0501098B" w14:textId="77777777" w:rsidR="0089687C" w:rsidRPr="00690A26" w:rsidRDefault="0089687C" w:rsidP="00552C81">
            <w:pPr>
              <w:pStyle w:val="TAL"/>
            </w:pPr>
            <w:r w:rsidRPr="00690A26">
              <w:t>array(PlmnId)</w:t>
            </w:r>
          </w:p>
        </w:tc>
        <w:tc>
          <w:tcPr>
            <w:tcW w:w="364" w:type="dxa"/>
            <w:tcBorders>
              <w:top w:val="single" w:sz="4" w:space="0" w:color="auto"/>
              <w:left w:val="single" w:sz="4" w:space="0" w:color="auto"/>
              <w:bottom w:val="single" w:sz="4" w:space="0" w:color="auto"/>
              <w:right w:val="single" w:sz="4" w:space="0" w:color="auto"/>
            </w:tcBorders>
          </w:tcPr>
          <w:p w14:paraId="13D7DFA2" w14:textId="77777777" w:rsidR="0089687C" w:rsidRPr="00690A26"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5BAAFDED"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49DC5027" w14:textId="77777777" w:rsidR="0089687C" w:rsidRPr="00690A26" w:rsidRDefault="0089687C" w:rsidP="00552C81">
            <w:pPr>
              <w:pStyle w:val="TAL"/>
              <w:rPr>
                <w:rFonts w:cs="Arial"/>
                <w:szCs w:val="18"/>
              </w:rPr>
            </w:pPr>
            <w:r w:rsidRPr="00690A26">
              <w:rPr>
                <w:rFonts w:cs="Arial"/>
                <w:szCs w:val="18"/>
              </w:rPr>
              <w:t>PLMN(s) of the Network Function (NOTE 7).</w:t>
            </w:r>
          </w:p>
          <w:p w14:paraId="23FBC6F4" w14:textId="77777777" w:rsidR="0089687C" w:rsidRPr="00690A26" w:rsidRDefault="0089687C" w:rsidP="00552C81">
            <w:pPr>
              <w:pStyle w:val="TAL"/>
              <w:rPr>
                <w:rFonts w:cs="Arial"/>
                <w:szCs w:val="18"/>
              </w:rPr>
            </w:pPr>
            <w:r w:rsidRPr="00690A26">
              <w:rPr>
                <w:rFonts w:cs="Arial"/>
                <w:szCs w:val="18"/>
              </w:rPr>
              <w:t>This IE shall be present if this information is available for the NF.</w:t>
            </w:r>
          </w:p>
          <w:p w14:paraId="0D0C4FDE" w14:textId="4176DAF1" w:rsidR="0089687C" w:rsidRPr="00690A26" w:rsidRDefault="0089687C" w:rsidP="00552C81">
            <w:pPr>
              <w:pStyle w:val="TAL"/>
              <w:rPr>
                <w:rFonts w:cs="Arial"/>
                <w:szCs w:val="18"/>
              </w:rPr>
            </w:pPr>
            <w:r w:rsidRPr="00690A26">
              <w:rPr>
                <w:rFonts w:cs="Arial"/>
                <w:szCs w:val="18"/>
              </w:rPr>
              <w:t xml:space="preserve">If </w:t>
            </w:r>
            <w:r>
              <w:rPr>
                <w:rFonts w:cs="Arial"/>
                <w:szCs w:val="18"/>
              </w:rPr>
              <w:t xml:space="preserve">neither the </w:t>
            </w:r>
            <w:r w:rsidRPr="00690A26">
              <w:t>plmnList</w:t>
            </w:r>
            <w:r>
              <w:t xml:space="preserve"> IE nor the </w:t>
            </w:r>
            <w:r w:rsidRPr="00690A26">
              <w:t>snpnList</w:t>
            </w:r>
            <w:r>
              <w:t xml:space="preserve"> IE are provided</w:t>
            </w:r>
            <w:r w:rsidRPr="00690A26">
              <w:rPr>
                <w:rFonts w:cs="Arial"/>
                <w:szCs w:val="18"/>
              </w:rPr>
              <w:t>, PLMN ID(s) of the PLMN of the NRF are assumed for the NF.</w:t>
            </w:r>
          </w:p>
        </w:tc>
        <w:tc>
          <w:tcPr>
            <w:tcW w:w="1211" w:type="dxa"/>
            <w:tcBorders>
              <w:top w:val="single" w:sz="4" w:space="0" w:color="auto"/>
              <w:left w:val="single" w:sz="4" w:space="0" w:color="auto"/>
              <w:bottom w:val="single" w:sz="4" w:space="0" w:color="auto"/>
              <w:right w:val="single" w:sz="4" w:space="0" w:color="auto"/>
            </w:tcBorders>
          </w:tcPr>
          <w:p w14:paraId="29BFC94F" w14:textId="77777777" w:rsidR="0089687C" w:rsidRPr="00690A26" w:rsidRDefault="0089687C" w:rsidP="00552C81">
            <w:pPr>
              <w:pStyle w:val="TAL"/>
              <w:rPr>
                <w:rFonts w:cs="Arial"/>
                <w:szCs w:val="18"/>
              </w:rPr>
            </w:pPr>
          </w:p>
        </w:tc>
      </w:tr>
      <w:tr w:rsidR="0089687C" w:rsidRPr="00690A26" w14:paraId="437DF708" w14:textId="3D9A959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2FC4306" w14:textId="77777777" w:rsidR="0089687C" w:rsidRPr="00690A26" w:rsidRDefault="0089687C" w:rsidP="00552C81">
            <w:pPr>
              <w:pStyle w:val="TAL"/>
            </w:pPr>
            <w:r w:rsidRPr="00690A26">
              <w:t>snpnList</w:t>
            </w:r>
          </w:p>
        </w:tc>
        <w:tc>
          <w:tcPr>
            <w:tcW w:w="1456" w:type="dxa"/>
            <w:tcBorders>
              <w:top w:val="single" w:sz="4" w:space="0" w:color="auto"/>
              <w:left w:val="single" w:sz="4" w:space="0" w:color="auto"/>
              <w:bottom w:val="single" w:sz="4" w:space="0" w:color="auto"/>
              <w:right w:val="single" w:sz="4" w:space="0" w:color="auto"/>
            </w:tcBorders>
          </w:tcPr>
          <w:p w14:paraId="72A406AE" w14:textId="77777777" w:rsidR="0089687C" w:rsidRPr="00690A26" w:rsidRDefault="0089687C" w:rsidP="00552C81">
            <w:pPr>
              <w:pStyle w:val="TAL"/>
            </w:pPr>
            <w:r w:rsidRPr="00690A26">
              <w:t>array(PlmnIdNid)</w:t>
            </w:r>
          </w:p>
        </w:tc>
        <w:tc>
          <w:tcPr>
            <w:tcW w:w="364" w:type="dxa"/>
            <w:tcBorders>
              <w:top w:val="single" w:sz="4" w:space="0" w:color="auto"/>
              <w:left w:val="single" w:sz="4" w:space="0" w:color="auto"/>
              <w:bottom w:val="single" w:sz="4" w:space="0" w:color="auto"/>
              <w:right w:val="single" w:sz="4" w:space="0" w:color="auto"/>
            </w:tcBorders>
          </w:tcPr>
          <w:p w14:paraId="19A148AF" w14:textId="77777777" w:rsidR="0089687C" w:rsidRPr="00690A26"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5B6E24A2"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2B804A7F" w14:textId="77777777" w:rsidR="0089687C" w:rsidRPr="00690A26" w:rsidRDefault="0089687C" w:rsidP="00552C81">
            <w:pPr>
              <w:pStyle w:val="TAL"/>
              <w:rPr>
                <w:rFonts w:cs="Arial"/>
                <w:szCs w:val="18"/>
              </w:rPr>
            </w:pPr>
            <w:r w:rsidRPr="00690A26">
              <w:rPr>
                <w:rFonts w:cs="Arial"/>
                <w:szCs w:val="18"/>
              </w:rPr>
              <w:t>SNPN(s) of the Network Function.</w:t>
            </w:r>
          </w:p>
          <w:p w14:paraId="73B6B656" w14:textId="77777777" w:rsidR="0089687C" w:rsidRPr="00690A26" w:rsidRDefault="0089687C" w:rsidP="00552C81">
            <w:pPr>
              <w:pStyle w:val="TAL"/>
              <w:rPr>
                <w:rFonts w:cs="Arial"/>
                <w:szCs w:val="18"/>
              </w:rPr>
            </w:pPr>
            <w:r w:rsidRPr="00690A26">
              <w:rPr>
                <w:rFonts w:cs="Arial"/>
                <w:szCs w:val="18"/>
              </w:rPr>
              <w:t xml:space="preserve">This IE shall be present if the NF pertains to one or more SNPNs. </w:t>
            </w:r>
          </w:p>
        </w:tc>
        <w:tc>
          <w:tcPr>
            <w:tcW w:w="1211" w:type="dxa"/>
            <w:tcBorders>
              <w:top w:val="single" w:sz="4" w:space="0" w:color="auto"/>
              <w:left w:val="single" w:sz="4" w:space="0" w:color="auto"/>
              <w:bottom w:val="single" w:sz="4" w:space="0" w:color="auto"/>
              <w:right w:val="single" w:sz="4" w:space="0" w:color="auto"/>
            </w:tcBorders>
          </w:tcPr>
          <w:p w14:paraId="6E6AB7E5" w14:textId="77777777" w:rsidR="0089687C" w:rsidRPr="00690A26" w:rsidRDefault="0089687C" w:rsidP="00552C81">
            <w:pPr>
              <w:pStyle w:val="TAL"/>
              <w:rPr>
                <w:rFonts w:cs="Arial"/>
                <w:szCs w:val="18"/>
              </w:rPr>
            </w:pPr>
          </w:p>
        </w:tc>
      </w:tr>
      <w:tr w:rsidR="0089687C" w:rsidRPr="00690A26" w14:paraId="0499DBE0" w14:textId="0F1DC2C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27AB610" w14:textId="77777777" w:rsidR="0089687C" w:rsidRPr="00690A26" w:rsidRDefault="0089687C" w:rsidP="00552C81">
            <w:pPr>
              <w:pStyle w:val="TAL"/>
            </w:pPr>
            <w:r w:rsidRPr="00690A26">
              <w:t>sNssais</w:t>
            </w:r>
          </w:p>
        </w:tc>
        <w:tc>
          <w:tcPr>
            <w:tcW w:w="1456" w:type="dxa"/>
            <w:tcBorders>
              <w:top w:val="single" w:sz="4" w:space="0" w:color="auto"/>
              <w:left w:val="single" w:sz="4" w:space="0" w:color="auto"/>
              <w:bottom w:val="single" w:sz="4" w:space="0" w:color="auto"/>
              <w:right w:val="single" w:sz="4" w:space="0" w:color="auto"/>
            </w:tcBorders>
          </w:tcPr>
          <w:p w14:paraId="48A75A94" w14:textId="77777777" w:rsidR="0089687C" w:rsidRPr="00690A26" w:rsidRDefault="0089687C" w:rsidP="00552C81">
            <w:pPr>
              <w:pStyle w:val="TAL"/>
            </w:pPr>
            <w:r w:rsidRPr="00690A26">
              <w:t>array(</w:t>
            </w:r>
            <w:r>
              <w:t>Ext</w:t>
            </w:r>
            <w:r w:rsidRPr="00690A26">
              <w:t>Snssai)</w:t>
            </w:r>
          </w:p>
        </w:tc>
        <w:tc>
          <w:tcPr>
            <w:tcW w:w="364" w:type="dxa"/>
            <w:tcBorders>
              <w:top w:val="single" w:sz="4" w:space="0" w:color="auto"/>
              <w:left w:val="single" w:sz="4" w:space="0" w:color="auto"/>
              <w:bottom w:val="single" w:sz="4" w:space="0" w:color="auto"/>
              <w:right w:val="single" w:sz="4" w:space="0" w:color="auto"/>
            </w:tcBorders>
          </w:tcPr>
          <w:p w14:paraId="574AC6A4"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AB36A7A"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0008AF8D" w14:textId="77777777" w:rsidR="0089687C" w:rsidRPr="00690A26" w:rsidRDefault="0089687C" w:rsidP="00552C81">
            <w:pPr>
              <w:pStyle w:val="TAL"/>
              <w:rPr>
                <w:rFonts w:cs="Arial"/>
                <w:szCs w:val="18"/>
              </w:rPr>
            </w:pPr>
            <w:r w:rsidRPr="00690A26">
              <w:rPr>
                <w:rFonts w:cs="Arial"/>
                <w:szCs w:val="18"/>
              </w:rPr>
              <w:t>S-NSSAIs of the Network Function.</w:t>
            </w:r>
          </w:p>
          <w:p w14:paraId="684376E8" w14:textId="77777777" w:rsidR="0089687C" w:rsidRPr="00690A26" w:rsidRDefault="0089687C" w:rsidP="00552C81">
            <w:pPr>
              <w:pStyle w:val="TAL"/>
              <w:rPr>
                <w:rFonts w:cs="Arial"/>
                <w:szCs w:val="18"/>
              </w:rPr>
            </w:pPr>
            <w:r w:rsidRPr="00690A26">
              <w:rPr>
                <w:rFonts w:cs="Arial"/>
                <w:szCs w:val="18"/>
              </w:rPr>
              <w:t xml:space="preserve">If not provided, </w:t>
            </w:r>
            <w:r>
              <w:rPr>
                <w:rFonts w:cs="Arial"/>
                <w:szCs w:val="18"/>
              </w:rPr>
              <w:t xml:space="preserve">and if the perPlmnSnssaiList attribute is not present, </w:t>
            </w:r>
            <w:r w:rsidRPr="00690A26">
              <w:rPr>
                <w:rFonts w:cs="Arial"/>
                <w:szCs w:val="18"/>
              </w:rPr>
              <w:t>the NF can serve any S-NSSAI.</w:t>
            </w:r>
          </w:p>
          <w:p w14:paraId="7F359572" w14:textId="2B59BB63" w:rsidR="0089687C" w:rsidRDefault="0089687C" w:rsidP="00552C81">
            <w:pPr>
              <w:pStyle w:val="TAL"/>
              <w:rPr>
                <w:rFonts w:cs="Arial"/>
                <w:szCs w:val="18"/>
              </w:rPr>
            </w:pPr>
            <w:r w:rsidRPr="00690A26">
              <w:rPr>
                <w:rFonts w:cs="Arial"/>
                <w:szCs w:val="18"/>
              </w:rPr>
              <w:t xml:space="preserve">When present this IE represents the list of S-NSSAIs supported in all the PLMNs </w:t>
            </w:r>
            <w:r w:rsidRPr="00690A26">
              <w:rPr>
                <w:rFonts w:cs="Arial"/>
                <w:szCs w:val="18"/>
              </w:rPr>
              <w:lastRenderedPageBreak/>
              <w:t>listed in the plmnList IE</w:t>
            </w:r>
            <w:r>
              <w:rPr>
                <w:rFonts w:cs="Arial"/>
                <w:szCs w:val="18"/>
              </w:rPr>
              <w:t xml:space="preserve"> and all the SNPNs listed in the </w:t>
            </w:r>
            <w:r w:rsidRPr="00690A26">
              <w:t>snpnList</w:t>
            </w:r>
            <w:r w:rsidRPr="00690A26">
              <w:rPr>
                <w:rFonts w:cs="Arial"/>
                <w:szCs w:val="18"/>
              </w:rPr>
              <w:t>.</w:t>
            </w:r>
          </w:p>
          <w:p w14:paraId="45B324DC" w14:textId="77777777" w:rsidR="0089687C" w:rsidRPr="00690A26" w:rsidRDefault="0089687C" w:rsidP="00552C81">
            <w:pPr>
              <w:pStyle w:val="TAL"/>
              <w:rPr>
                <w:rFonts w:cs="Arial"/>
                <w:szCs w:val="18"/>
              </w:rPr>
            </w:pPr>
            <w:r>
              <w:rPr>
                <w:rFonts w:cs="Arial"/>
                <w:szCs w:val="18"/>
              </w:rPr>
              <w:t>If the sNSSAIs attribute is provided in at least one NF Service, the S-NSSAIs supported by the NF Profile shall be the set or a superset of the S-NSSAIs of the NFService(s).</w:t>
            </w:r>
          </w:p>
        </w:tc>
        <w:tc>
          <w:tcPr>
            <w:tcW w:w="1211" w:type="dxa"/>
            <w:tcBorders>
              <w:top w:val="single" w:sz="4" w:space="0" w:color="auto"/>
              <w:left w:val="single" w:sz="4" w:space="0" w:color="auto"/>
              <w:bottom w:val="single" w:sz="4" w:space="0" w:color="auto"/>
              <w:right w:val="single" w:sz="4" w:space="0" w:color="auto"/>
            </w:tcBorders>
          </w:tcPr>
          <w:p w14:paraId="03C720FF" w14:textId="77777777" w:rsidR="0089687C" w:rsidRPr="00690A26" w:rsidRDefault="0089687C" w:rsidP="00552C81">
            <w:pPr>
              <w:pStyle w:val="TAL"/>
              <w:rPr>
                <w:rFonts w:cs="Arial"/>
                <w:szCs w:val="18"/>
              </w:rPr>
            </w:pPr>
          </w:p>
        </w:tc>
      </w:tr>
      <w:tr w:rsidR="0089687C" w:rsidRPr="00690A26" w14:paraId="0F287399" w14:textId="0949870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D94CC96" w14:textId="77777777" w:rsidR="0089687C" w:rsidRPr="00690A26" w:rsidRDefault="0089687C" w:rsidP="00552C81">
            <w:pPr>
              <w:pStyle w:val="TAL"/>
            </w:pPr>
            <w:r w:rsidRPr="00690A26">
              <w:rPr>
                <w:rFonts w:hint="eastAsia"/>
              </w:rPr>
              <w:t>perPlmnSnssaiList</w:t>
            </w:r>
          </w:p>
        </w:tc>
        <w:tc>
          <w:tcPr>
            <w:tcW w:w="1456" w:type="dxa"/>
            <w:tcBorders>
              <w:top w:val="single" w:sz="4" w:space="0" w:color="auto"/>
              <w:left w:val="single" w:sz="4" w:space="0" w:color="auto"/>
              <w:bottom w:val="single" w:sz="4" w:space="0" w:color="auto"/>
              <w:right w:val="single" w:sz="4" w:space="0" w:color="auto"/>
            </w:tcBorders>
          </w:tcPr>
          <w:p w14:paraId="70795069" w14:textId="77777777" w:rsidR="0089687C" w:rsidRPr="00690A26" w:rsidRDefault="0089687C" w:rsidP="00552C81">
            <w:pPr>
              <w:pStyle w:val="TAL"/>
            </w:pPr>
            <w:r w:rsidRPr="00690A26">
              <w:rPr>
                <w:rFonts w:hint="eastAsia"/>
              </w:rPr>
              <w:t>array(PlmnS</w:t>
            </w:r>
            <w:r w:rsidRPr="00690A26">
              <w:t>nssai)</w:t>
            </w:r>
          </w:p>
        </w:tc>
        <w:tc>
          <w:tcPr>
            <w:tcW w:w="364" w:type="dxa"/>
            <w:tcBorders>
              <w:top w:val="single" w:sz="4" w:space="0" w:color="auto"/>
              <w:left w:val="single" w:sz="4" w:space="0" w:color="auto"/>
              <w:bottom w:val="single" w:sz="4" w:space="0" w:color="auto"/>
              <w:right w:val="single" w:sz="4" w:space="0" w:color="auto"/>
            </w:tcBorders>
          </w:tcPr>
          <w:p w14:paraId="790EB5A4"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445B4B31"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7D605EF4" w14:textId="77777777" w:rsidR="0089687C" w:rsidRDefault="0089687C" w:rsidP="00552C81">
            <w:pPr>
              <w:pStyle w:val="TAL"/>
              <w:rPr>
                <w:rFonts w:cs="Arial"/>
                <w:szCs w:val="18"/>
              </w:rPr>
            </w:pPr>
            <w:r w:rsidRPr="00690A26">
              <w:rPr>
                <w:rFonts w:cs="Arial"/>
                <w:szCs w:val="18"/>
              </w:rPr>
              <w:t xml:space="preserve">This IE may be included when the list of S-NSSAIs supported by the NF for each PLMN it is supporting is different. When present, this IE shall include the </w:t>
            </w:r>
            <w:r w:rsidRPr="00690A26">
              <w:rPr>
                <w:rFonts w:cs="Arial" w:hint="eastAsia"/>
                <w:szCs w:val="18"/>
              </w:rPr>
              <w:t xml:space="preserve">S-NSSAIs supported by the Network Function for each PLMN supported by the Network Function. </w:t>
            </w:r>
            <w:r w:rsidRPr="00690A26">
              <w:rPr>
                <w:rFonts w:cs="Arial"/>
                <w:szCs w:val="18"/>
              </w:rPr>
              <w:t>When present, this IE shall override sNssais IE. (NOTE 9)</w:t>
            </w:r>
          </w:p>
          <w:p w14:paraId="7527B3C5" w14:textId="77777777" w:rsidR="0089687C" w:rsidRPr="00690A26" w:rsidRDefault="0089687C" w:rsidP="00552C81">
            <w:pPr>
              <w:pStyle w:val="TAL"/>
              <w:rPr>
                <w:rFonts w:cs="Arial"/>
                <w:szCs w:val="18"/>
              </w:rPr>
            </w:pPr>
            <w:r>
              <w:rPr>
                <w:rFonts w:cs="Arial"/>
                <w:szCs w:val="18"/>
              </w:rPr>
              <w:t xml:space="preserve">If the </w:t>
            </w:r>
            <w:r w:rsidRPr="00690A26">
              <w:rPr>
                <w:rFonts w:hint="eastAsia"/>
              </w:rPr>
              <w:t>perPlmnSnssaiList</w:t>
            </w:r>
            <w:r>
              <w:rPr>
                <w:rFonts w:cs="Arial"/>
                <w:szCs w:val="18"/>
              </w:rPr>
              <w:t xml:space="preserve"> attribute is provided in at least one NF Service, the S-NSSAIs supported per PLMN in the NF Profile shall be the set or a superset of the </w:t>
            </w:r>
            <w:r w:rsidRPr="00690A26">
              <w:rPr>
                <w:rFonts w:hint="eastAsia"/>
              </w:rPr>
              <w:t>perPlmnSnssaiList</w:t>
            </w:r>
            <w:r>
              <w:rPr>
                <w:rFonts w:cs="Arial"/>
                <w:szCs w:val="18"/>
              </w:rPr>
              <w:t xml:space="preserve"> of the NFService(s).</w:t>
            </w:r>
          </w:p>
        </w:tc>
        <w:tc>
          <w:tcPr>
            <w:tcW w:w="1211" w:type="dxa"/>
            <w:tcBorders>
              <w:top w:val="single" w:sz="4" w:space="0" w:color="auto"/>
              <w:left w:val="single" w:sz="4" w:space="0" w:color="auto"/>
              <w:bottom w:val="single" w:sz="4" w:space="0" w:color="auto"/>
              <w:right w:val="single" w:sz="4" w:space="0" w:color="auto"/>
            </w:tcBorders>
          </w:tcPr>
          <w:p w14:paraId="64CE7182" w14:textId="77777777" w:rsidR="0089687C" w:rsidRPr="00690A26" w:rsidRDefault="0089687C" w:rsidP="00552C81">
            <w:pPr>
              <w:pStyle w:val="TAL"/>
              <w:rPr>
                <w:rFonts w:cs="Arial"/>
                <w:szCs w:val="18"/>
              </w:rPr>
            </w:pPr>
          </w:p>
        </w:tc>
      </w:tr>
      <w:tr w:rsidR="0089687C" w:rsidRPr="00690A26" w14:paraId="01B64E90" w14:textId="5EE57120"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DE75EC5" w14:textId="77777777" w:rsidR="0089687C" w:rsidRPr="00690A26" w:rsidRDefault="0089687C" w:rsidP="00552C81">
            <w:pPr>
              <w:pStyle w:val="TAL"/>
            </w:pPr>
            <w:r w:rsidRPr="00690A26">
              <w:t>nsiList</w:t>
            </w:r>
          </w:p>
        </w:tc>
        <w:tc>
          <w:tcPr>
            <w:tcW w:w="1456" w:type="dxa"/>
            <w:tcBorders>
              <w:top w:val="single" w:sz="4" w:space="0" w:color="auto"/>
              <w:left w:val="single" w:sz="4" w:space="0" w:color="auto"/>
              <w:bottom w:val="single" w:sz="4" w:space="0" w:color="auto"/>
              <w:right w:val="single" w:sz="4" w:space="0" w:color="auto"/>
            </w:tcBorders>
          </w:tcPr>
          <w:p w14:paraId="502B6928" w14:textId="77777777" w:rsidR="0089687C" w:rsidRPr="00690A26" w:rsidRDefault="0089687C" w:rsidP="00552C81">
            <w:pPr>
              <w:pStyle w:val="TAL"/>
            </w:pPr>
            <w:r w:rsidRPr="00690A26">
              <w:t>array(string)</w:t>
            </w:r>
          </w:p>
        </w:tc>
        <w:tc>
          <w:tcPr>
            <w:tcW w:w="364" w:type="dxa"/>
            <w:tcBorders>
              <w:top w:val="single" w:sz="4" w:space="0" w:color="auto"/>
              <w:left w:val="single" w:sz="4" w:space="0" w:color="auto"/>
              <w:bottom w:val="single" w:sz="4" w:space="0" w:color="auto"/>
              <w:right w:val="single" w:sz="4" w:space="0" w:color="auto"/>
            </w:tcBorders>
          </w:tcPr>
          <w:p w14:paraId="2C6E0936"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46422C1"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6095FA30" w14:textId="77777777" w:rsidR="0089687C" w:rsidRPr="00690A26" w:rsidRDefault="0089687C" w:rsidP="00552C81">
            <w:pPr>
              <w:pStyle w:val="TAL"/>
              <w:rPr>
                <w:rFonts w:cs="Arial"/>
                <w:szCs w:val="18"/>
              </w:rPr>
            </w:pPr>
            <w:r w:rsidRPr="00690A26">
              <w:rPr>
                <w:rFonts w:cs="Arial"/>
                <w:szCs w:val="18"/>
              </w:rPr>
              <w:t>NSI identities of the Network Function.</w:t>
            </w:r>
          </w:p>
          <w:p w14:paraId="74ABE67D" w14:textId="77777777" w:rsidR="0089687C" w:rsidRPr="00690A26" w:rsidRDefault="0089687C" w:rsidP="00552C81">
            <w:pPr>
              <w:pStyle w:val="TAL"/>
              <w:rPr>
                <w:rFonts w:cs="Arial"/>
                <w:szCs w:val="18"/>
              </w:rPr>
            </w:pPr>
            <w:r w:rsidRPr="00690A26">
              <w:rPr>
                <w:rFonts w:cs="Arial"/>
                <w:szCs w:val="18"/>
              </w:rPr>
              <w:t>If not provided, the NF can serve any NSI.</w:t>
            </w:r>
          </w:p>
        </w:tc>
        <w:tc>
          <w:tcPr>
            <w:tcW w:w="1211" w:type="dxa"/>
            <w:tcBorders>
              <w:top w:val="single" w:sz="4" w:space="0" w:color="auto"/>
              <w:left w:val="single" w:sz="4" w:space="0" w:color="auto"/>
              <w:bottom w:val="single" w:sz="4" w:space="0" w:color="auto"/>
              <w:right w:val="single" w:sz="4" w:space="0" w:color="auto"/>
            </w:tcBorders>
          </w:tcPr>
          <w:p w14:paraId="2331BDDB" w14:textId="77777777" w:rsidR="0089687C" w:rsidRPr="00690A26" w:rsidRDefault="0089687C" w:rsidP="00552C81">
            <w:pPr>
              <w:pStyle w:val="TAL"/>
              <w:rPr>
                <w:rFonts w:cs="Arial"/>
                <w:szCs w:val="18"/>
              </w:rPr>
            </w:pPr>
          </w:p>
        </w:tc>
      </w:tr>
      <w:tr w:rsidR="0089687C" w:rsidRPr="00690A26" w14:paraId="4544C3ED" w14:textId="464D3D3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9F0953F" w14:textId="77777777" w:rsidR="0089687C" w:rsidRPr="00690A26" w:rsidRDefault="0089687C" w:rsidP="00552C81">
            <w:pPr>
              <w:pStyle w:val="TAL"/>
            </w:pPr>
            <w:r w:rsidRPr="00690A26">
              <w:t>fqdn</w:t>
            </w:r>
          </w:p>
        </w:tc>
        <w:tc>
          <w:tcPr>
            <w:tcW w:w="1456" w:type="dxa"/>
            <w:tcBorders>
              <w:top w:val="single" w:sz="4" w:space="0" w:color="auto"/>
              <w:left w:val="single" w:sz="4" w:space="0" w:color="auto"/>
              <w:bottom w:val="single" w:sz="4" w:space="0" w:color="auto"/>
              <w:right w:val="single" w:sz="4" w:space="0" w:color="auto"/>
            </w:tcBorders>
          </w:tcPr>
          <w:p w14:paraId="2D9A6ECD" w14:textId="77777777" w:rsidR="0089687C" w:rsidRPr="00690A26" w:rsidRDefault="0089687C" w:rsidP="00552C81">
            <w:pPr>
              <w:pStyle w:val="TAL"/>
            </w:pPr>
            <w:r w:rsidRPr="00690A26">
              <w:t>Fqdn</w:t>
            </w:r>
          </w:p>
        </w:tc>
        <w:tc>
          <w:tcPr>
            <w:tcW w:w="364" w:type="dxa"/>
            <w:tcBorders>
              <w:top w:val="single" w:sz="4" w:space="0" w:color="auto"/>
              <w:left w:val="single" w:sz="4" w:space="0" w:color="auto"/>
              <w:bottom w:val="single" w:sz="4" w:space="0" w:color="auto"/>
              <w:right w:val="single" w:sz="4" w:space="0" w:color="auto"/>
            </w:tcBorders>
          </w:tcPr>
          <w:p w14:paraId="189981F2" w14:textId="77777777" w:rsidR="0089687C" w:rsidRPr="00690A26"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541AE1BA" w14:textId="77777777" w:rsidR="0089687C" w:rsidRPr="00690A26" w:rsidRDefault="0089687C" w:rsidP="00552C81">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32606778" w14:textId="77777777" w:rsidR="0089687C" w:rsidRDefault="0089687C" w:rsidP="00552C81">
            <w:pPr>
              <w:pStyle w:val="TAL"/>
              <w:rPr>
                <w:rFonts w:cs="Arial"/>
                <w:szCs w:val="18"/>
              </w:rPr>
            </w:pPr>
            <w:r w:rsidRPr="00690A26">
              <w:rPr>
                <w:rFonts w:cs="Arial"/>
                <w:szCs w:val="18"/>
              </w:rPr>
              <w:t>FQDN of the Network Function (NOTE 1) (NOTE 2)</w:t>
            </w:r>
            <w:r>
              <w:rPr>
                <w:rFonts w:cs="Arial"/>
                <w:szCs w:val="18"/>
              </w:rPr>
              <w:t xml:space="preserve"> (NOTE 18)</w:t>
            </w:r>
            <w:r w:rsidRPr="00690A26">
              <w:rPr>
                <w:rFonts w:cs="Arial"/>
                <w:szCs w:val="18"/>
              </w:rPr>
              <w:t>. For AMF, the FQDN registered with the NRF shall be that of the AMF Name (see 3GPP </w:t>
            </w:r>
            <w:r>
              <w:rPr>
                <w:rFonts w:cs="Arial"/>
                <w:szCs w:val="18"/>
              </w:rPr>
              <w:t>TS </w:t>
            </w:r>
            <w:r w:rsidRPr="00690A26">
              <w:rPr>
                <w:rFonts w:cs="Arial"/>
                <w:szCs w:val="18"/>
              </w:rPr>
              <w:t>23.003 [12] clause 28.3.2.5).</w:t>
            </w:r>
          </w:p>
          <w:p w14:paraId="26527AFB" w14:textId="6387E1A7" w:rsidR="0089687C" w:rsidRPr="00690A26" w:rsidRDefault="0089687C" w:rsidP="00552C81">
            <w:pPr>
              <w:pStyle w:val="TAL"/>
              <w:rPr>
                <w:rFonts w:cs="Arial"/>
                <w:szCs w:val="18"/>
              </w:rPr>
            </w:pPr>
            <w:r>
              <w:rPr>
                <w:rFonts w:cs="Arial"/>
                <w:szCs w:val="18"/>
              </w:rPr>
              <w:t>When conveyed within SharedData, fqdn shall be present and shall take the value "www.example.com" and shall be ignored by the receiver.</w:t>
            </w:r>
          </w:p>
        </w:tc>
        <w:tc>
          <w:tcPr>
            <w:tcW w:w="1211" w:type="dxa"/>
            <w:tcBorders>
              <w:top w:val="single" w:sz="4" w:space="0" w:color="auto"/>
              <w:left w:val="single" w:sz="4" w:space="0" w:color="auto"/>
              <w:bottom w:val="single" w:sz="4" w:space="0" w:color="auto"/>
              <w:right w:val="single" w:sz="4" w:space="0" w:color="auto"/>
            </w:tcBorders>
          </w:tcPr>
          <w:p w14:paraId="1C3366B1" w14:textId="77777777" w:rsidR="0089687C" w:rsidRPr="00690A26" w:rsidRDefault="0089687C" w:rsidP="00552C81">
            <w:pPr>
              <w:pStyle w:val="TAL"/>
              <w:rPr>
                <w:rFonts w:cs="Arial"/>
                <w:szCs w:val="18"/>
              </w:rPr>
            </w:pPr>
          </w:p>
        </w:tc>
      </w:tr>
      <w:tr w:rsidR="0089687C" w:rsidRPr="00690A26" w14:paraId="74B979D9" w14:textId="7AF74EB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A1D45A4" w14:textId="77777777" w:rsidR="0089687C" w:rsidRPr="00690A26" w:rsidRDefault="0089687C" w:rsidP="00552C81">
            <w:pPr>
              <w:pStyle w:val="TAL"/>
            </w:pPr>
            <w:r w:rsidRPr="00690A26">
              <w:t>interPlmnFqdn</w:t>
            </w:r>
          </w:p>
        </w:tc>
        <w:tc>
          <w:tcPr>
            <w:tcW w:w="1456" w:type="dxa"/>
            <w:tcBorders>
              <w:top w:val="single" w:sz="4" w:space="0" w:color="auto"/>
              <w:left w:val="single" w:sz="4" w:space="0" w:color="auto"/>
              <w:bottom w:val="single" w:sz="4" w:space="0" w:color="auto"/>
              <w:right w:val="single" w:sz="4" w:space="0" w:color="auto"/>
            </w:tcBorders>
          </w:tcPr>
          <w:p w14:paraId="5005B005" w14:textId="77777777" w:rsidR="0089687C" w:rsidRPr="00690A26" w:rsidRDefault="0089687C" w:rsidP="00552C81">
            <w:pPr>
              <w:pStyle w:val="TAL"/>
            </w:pPr>
            <w:r w:rsidRPr="00690A26">
              <w:t>Fqdn</w:t>
            </w:r>
          </w:p>
        </w:tc>
        <w:tc>
          <w:tcPr>
            <w:tcW w:w="364" w:type="dxa"/>
            <w:tcBorders>
              <w:top w:val="single" w:sz="4" w:space="0" w:color="auto"/>
              <w:left w:val="single" w:sz="4" w:space="0" w:color="auto"/>
              <w:bottom w:val="single" w:sz="4" w:space="0" w:color="auto"/>
              <w:right w:val="single" w:sz="4" w:space="0" w:color="auto"/>
            </w:tcBorders>
          </w:tcPr>
          <w:p w14:paraId="053E8B02" w14:textId="77777777" w:rsidR="0089687C" w:rsidRPr="00690A26"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4B678160" w14:textId="77777777" w:rsidR="0089687C" w:rsidRPr="00690A26" w:rsidRDefault="0089687C" w:rsidP="00552C81">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5CDB1BD0" w14:textId="77777777" w:rsidR="0089687C" w:rsidRPr="00690A26" w:rsidRDefault="0089687C" w:rsidP="00552C81">
            <w:pPr>
              <w:pStyle w:val="TAL"/>
              <w:rPr>
                <w:rFonts w:cs="Arial"/>
                <w:szCs w:val="18"/>
              </w:rPr>
            </w:pPr>
            <w:r w:rsidRPr="00690A26">
              <w:rPr>
                <w:rFonts w:cs="Arial"/>
                <w:szCs w:val="18"/>
              </w:rPr>
              <w:t>If the NF needs to be discoverable by other NFs in a different PLMN, then an FQDN that is used for inter-PLMN routing as specified in 3GPP </w:t>
            </w:r>
            <w:r>
              <w:rPr>
                <w:rFonts w:cs="Arial"/>
                <w:szCs w:val="18"/>
              </w:rPr>
              <w:t>TS </w:t>
            </w:r>
            <w:r w:rsidRPr="00690A26">
              <w:rPr>
                <w:rFonts w:cs="Arial"/>
                <w:szCs w:val="18"/>
              </w:rPr>
              <w:t>23.003 [12] shall be registered with the NRF (NOTE 8).</w:t>
            </w:r>
          </w:p>
          <w:p w14:paraId="5CC6CF88" w14:textId="77777777" w:rsidR="0089687C" w:rsidRPr="00690A26" w:rsidRDefault="0089687C" w:rsidP="00552C81">
            <w:pPr>
              <w:pStyle w:val="TAL"/>
              <w:rPr>
                <w:rFonts w:cs="Arial"/>
                <w:szCs w:val="18"/>
              </w:rPr>
            </w:pPr>
          </w:p>
          <w:p w14:paraId="6F8E33C7" w14:textId="77777777" w:rsidR="0089687C" w:rsidRDefault="0089687C" w:rsidP="00552C81">
            <w:pPr>
              <w:pStyle w:val="TAL"/>
              <w:rPr>
                <w:rFonts w:cs="Arial"/>
                <w:szCs w:val="18"/>
              </w:rPr>
            </w:pPr>
            <w:r w:rsidRPr="00690A26">
              <w:rPr>
                <w:rFonts w:cs="Arial"/>
                <w:szCs w:val="18"/>
              </w:rPr>
              <w:t xml:space="preserve">A change of this attribute shall result in triggering a "NF_PROFILE_CHANGED" notification from NRF towards subscribing NFs located in </w:t>
            </w:r>
            <w:r>
              <w:rPr>
                <w:rFonts w:cs="Arial"/>
                <w:szCs w:val="18"/>
              </w:rPr>
              <w:t xml:space="preserve">the same or </w:t>
            </w:r>
            <w:r w:rsidRPr="00690A26">
              <w:rPr>
                <w:rFonts w:cs="Arial"/>
                <w:szCs w:val="18"/>
              </w:rPr>
              <w:t xml:space="preserve">a different PLMN, but </w:t>
            </w:r>
            <w:r>
              <w:rPr>
                <w:rFonts w:cs="Arial"/>
                <w:szCs w:val="18"/>
              </w:rPr>
              <w:t xml:space="preserve">in the latter case </w:t>
            </w:r>
            <w:r w:rsidRPr="00690A26">
              <w:rPr>
                <w:rFonts w:cs="Arial"/>
                <w:szCs w:val="18"/>
              </w:rPr>
              <w:t>the new value shall be notified as a change of the "fqdn" attribute.</w:t>
            </w:r>
          </w:p>
          <w:p w14:paraId="7DA7FFA9" w14:textId="77777777" w:rsidR="0089687C" w:rsidRDefault="0089687C" w:rsidP="00035E95">
            <w:pPr>
              <w:pStyle w:val="TAL"/>
              <w:rPr>
                <w:rFonts w:cs="Arial"/>
                <w:szCs w:val="18"/>
              </w:rPr>
            </w:pPr>
          </w:p>
          <w:p w14:paraId="52146D7F" w14:textId="18360CA5" w:rsidR="0089687C" w:rsidRPr="00690A26" w:rsidRDefault="0089687C" w:rsidP="00035E95">
            <w:pPr>
              <w:pStyle w:val="TAL"/>
              <w:rPr>
                <w:rFonts w:cs="Arial"/>
                <w:szCs w:val="18"/>
              </w:rPr>
            </w:pPr>
            <w:r>
              <w:rPr>
                <w:rFonts w:cs="Arial"/>
                <w:szCs w:val="18"/>
              </w:rPr>
              <w:t>The NRF shall not send intra-PLMN notifications containing this attribute to subscribing NFs not supporting the "Inter-Plmn-Fqdn" feature (see clause 6.1.9).</w:t>
            </w:r>
          </w:p>
        </w:tc>
        <w:tc>
          <w:tcPr>
            <w:tcW w:w="1211" w:type="dxa"/>
            <w:tcBorders>
              <w:top w:val="single" w:sz="4" w:space="0" w:color="auto"/>
              <w:left w:val="single" w:sz="4" w:space="0" w:color="auto"/>
              <w:bottom w:val="single" w:sz="4" w:space="0" w:color="auto"/>
              <w:right w:val="single" w:sz="4" w:space="0" w:color="auto"/>
            </w:tcBorders>
          </w:tcPr>
          <w:p w14:paraId="7C94C2EF" w14:textId="77777777" w:rsidR="0089687C" w:rsidRPr="00690A26" w:rsidRDefault="0089687C" w:rsidP="00552C81">
            <w:pPr>
              <w:pStyle w:val="TAL"/>
              <w:rPr>
                <w:rFonts w:cs="Arial"/>
                <w:szCs w:val="18"/>
              </w:rPr>
            </w:pPr>
          </w:p>
        </w:tc>
      </w:tr>
      <w:tr w:rsidR="0089687C" w:rsidRPr="00690A26" w14:paraId="3226BFB7" w14:textId="72074B0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A847C70" w14:textId="77777777" w:rsidR="0089687C" w:rsidRPr="00690A26" w:rsidRDefault="0089687C" w:rsidP="00552C81">
            <w:pPr>
              <w:pStyle w:val="TAL"/>
            </w:pPr>
            <w:r w:rsidRPr="00690A26">
              <w:t>ipv4Addresses</w:t>
            </w:r>
          </w:p>
        </w:tc>
        <w:tc>
          <w:tcPr>
            <w:tcW w:w="1456" w:type="dxa"/>
            <w:tcBorders>
              <w:top w:val="single" w:sz="4" w:space="0" w:color="auto"/>
              <w:left w:val="single" w:sz="4" w:space="0" w:color="auto"/>
              <w:bottom w:val="single" w:sz="4" w:space="0" w:color="auto"/>
              <w:right w:val="single" w:sz="4" w:space="0" w:color="auto"/>
            </w:tcBorders>
          </w:tcPr>
          <w:p w14:paraId="17A678E1" w14:textId="77777777" w:rsidR="0089687C" w:rsidRPr="00690A26" w:rsidRDefault="0089687C" w:rsidP="00552C81">
            <w:pPr>
              <w:pStyle w:val="TAL"/>
            </w:pPr>
            <w:r w:rsidRPr="00690A26">
              <w:t>array(Ipv4Addr)</w:t>
            </w:r>
          </w:p>
        </w:tc>
        <w:tc>
          <w:tcPr>
            <w:tcW w:w="364" w:type="dxa"/>
            <w:tcBorders>
              <w:top w:val="single" w:sz="4" w:space="0" w:color="auto"/>
              <w:left w:val="single" w:sz="4" w:space="0" w:color="auto"/>
              <w:bottom w:val="single" w:sz="4" w:space="0" w:color="auto"/>
              <w:right w:val="single" w:sz="4" w:space="0" w:color="auto"/>
            </w:tcBorders>
          </w:tcPr>
          <w:p w14:paraId="68781F4F" w14:textId="77777777" w:rsidR="0089687C" w:rsidRPr="00690A26"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63561627"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5137E456" w14:textId="1C508BC3" w:rsidR="0089687C" w:rsidRDefault="0089687C" w:rsidP="00552C81">
            <w:pPr>
              <w:pStyle w:val="TAL"/>
              <w:rPr>
                <w:rFonts w:cs="Arial"/>
                <w:szCs w:val="18"/>
              </w:rPr>
            </w:pPr>
            <w:r w:rsidRPr="00690A26">
              <w:rPr>
                <w:rFonts w:cs="Arial"/>
                <w:szCs w:val="18"/>
              </w:rPr>
              <w:t>IPv4 address(es) of the Network Function (NOTE 1) (NOTE 2)</w:t>
            </w:r>
            <w:r>
              <w:rPr>
                <w:rFonts w:cs="Arial"/>
                <w:szCs w:val="18"/>
              </w:rPr>
              <w:t xml:space="preserve"> (NOTE 18).</w:t>
            </w:r>
          </w:p>
          <w:p w14:paraId="789CCB0E" w14:textId="231E919E" w:rsidR="0089687C" w:rsidRPr="00690A26" w:rsidRDefault="0089687C" w:rsidP="00552C81">
            <w:pPr>
              <w:pStyle w:val="TAL"/>
              <w:rPr>
                <w:rFonts w:cs="Arial"/>
                <w:szCs w:val="18"/>
              </w:rPr>
            </w:pPr>
            <w:r>
              <w:rPr>
                <w:rFonts w:cs="Arial"/>
                <w:szCs w:val="18"/>
              </w:rPr>
              <w:t>Shall be absent from sharedData.</w:t>
            </w:r>
          </w:p>
        </w:tc>
        <w:tc>
          <w:tcPr>
            <w:tcW w:w="1211" w:type="dxa"/>
            <w:tcBorders>
              <w:top w:val="single" w:sz="4" w:space="0" w:color="auto"/>
              <w:left w:val="single" w:sz="4" w:space="0" w:color="auto"/>
              <w:bottom w:val="single" w:sz="4" w:space="0" w:color="auto"/>
              <w:right w:val="single" w:sz="4" w:space="0" w:color="auto"/>
            </w:tcBorders>
          </w:tcPr>
          <w:p w14:paraId="1CD61D4B" w14:textId="77777777" w:rsidR="0089687C" w:rsidRPr="00690A26" w:rsidRDefault="0089687C" w:rsidP="00552C81">
            <w:pPr>
              <w:pStyle w:val="TAL"/>
              <w:rPr>
                <w:rFonts w:cs="Arial"/>
                <w:szCs w:val="18"/>
              </w:rPr>
            </w:pPr>
          </w:p>
        </w:tc>
      </w:tr>
      <w:tr w:rsidR="0089687C" w:rsidRPr="00690A26" w14:paraId="7BE2C19B" w14:textId="5D2E8050"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3958B0D" w14:textId="77777777" w:rsidR="0089687C" w:rsidRPr="00690A26" w:rsidRDefault="0089687C" w:rsidP="00552C81">
            <w:pPr>
              <w:pStyle w:val="TAL"/>
            </w:pPr>
            <w:r w:rsidRPr="00690A26">
              <w:t>ipv6Addresses</w:t>
            </w:r>
          </w:p>
        </w:tc>
        <w:tc>
          <w:tcPr>
            <w:tcW w:w="1456" w:type="dxa"/>
            <w:tcBorders>
              <w:top w:val="single" w:sz="4" w:space="0" w:color="auto"/>
              <w:left w:val="single" w:sz="4" w:space="0" w:color="auto"/>
              <w:bottom w:val="single" w:sz="4" w:space="0" w:color="auto"/>
              <w:right w:val="single" w:sz="4" w:space="0" w:color="auto"/>
            </w:tcBorders>
          </w:tcPr>
          <w:p w14:paraId="6B0434B5" w14:textId="77777777" w:rsidR="0089687C" w:rsidRPr="00690A26" w:rsidDel="00A14B4C" w:rsidRDefault="0089687C" w:rsidP="00552C81">
            <w:pPr>
              <w:pStyle w:val="TAL"/>
            </w:pPr>
            <w:r w:rsidRPr="00690A26">
              <w:t>array(Ipv6Addr)</w:t>
            </w:r>
          </w:p>
        </w:tc>
        <w:tc>
          <w:tcPr>
            <w:tcW w:w="364" w:type="dxa"/>
            <w:tcBorders>
              <w:top w:val="single" w:sz="4" w:space="0" w:color="auto"/>
              <w:left w:val="single" w:sz="4" w:space="0" w:color="auto"/>
              <w:bottom w:val="single" w:sz="4" w:space="0" w:color="auto"/>
              <w:right w:val="single" w:sz="4" w:space="0" w:color="auto"/>
            </w:tcBorders>
          </w:tcPr>
          <w:p w14:paraId="1B66EC6E" w14:textId="77777777" w:rsidR="0089687C" w:rsidRPr="00690A26" w:rsidDel="00A14B4C"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5689085C"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659BAAB6" w14:textId="77777777" w:rsidR="0089687C" w:rsidRDefault="0089687C" w:rsidP="00552C81">
            <w:pPr>
              <w:pStyle w:val="TAL"/>
              <w:rPr>
                <w:rFonts w:cs="Arial"/>
                <w:szCs w:val="18"/>
              </w:rPr>
            </w:pPr>
            <w:r w:rsidRPr="00690A26">
              <w:rPr>
                <w:rFonts w:cs="Arial"/>
                <w:szCs w:val="18"/>
              </w:rPr>
              <w:t>IPv6 address(es) of the Network Function (NOTE 1) (NOTE 2)</w:t>
            </w:r>
            <w:r>
              <w:rPr>
                <w:rFonts w:cs="Arial"/>
                <w:szCs w:val="18"/>
              </w:rPr>
              <w:t xml:space="preserve"> (NOTE 18).</w:t>
            </w:r>
          </w:p>
          <w:p w14:paraId="62128770" w14:textId="6AE75781" w:rsidR="0089687C" w:rsidRPr="00690A26" w:rsidRDefault="0089687C" w:rsidP="00552C81">
            <w:pPr>
              <w:pStyle w:val="TAL"/>
              <w:rPr>
                <w:rFonts w:cs="Arial"/>
                <w:szCs w:val="18"/>
              </w:rPr>
            </w:pPr>
            <w:r>
              <w:rPr>
                <w:rFonts w:cs="Arial"/>
                <w:szCs w:val="18"/>
              </w:rPr>
              <w:t>Shall be absent from sharedData.</w:t>
            </w:r>
          </w:p>
        </w:tc>
        <w:tc>
          <w:tcPr>
            <w:tcW w:w="1211" w:type="dxa"/>
            <w:tcBorders>
              <w:top w:val="single" w:sz="4" w:space="0" w:color="auto"/>
              <w:left w:val="single" w:sz="4" w:space="0" w:color="auto"/>
              <w:bottom w:val="single" w:sz="4" w:space="0" w:color="auto"/>
              <w:right w:val="single" w:sz="4" w:space="0" w:color="auto"/>
            </w:tcBorders>
          </w:tcPr>
          <w:p w14:paraId="5BFD747F" w14:textId="77777777" w:rsidR="0089687C" w:rsidRPr="00690A26" w:rsidRDefault="0089687C" w:rsidP="00552C81">
            <w:pPr>
              <w:pStyle w:val="TAL"/>
              <w:rPr>
                <w:rFonts w:cs="Arial"/>
                <w:szCs w:val="18"/>
              </w:rPr>
            </w:pPr>
          </w:p>
        </w:tc>
      </w:tr>
      <w:tr w:rsidR="0089687C" w:rsidRPr="00690A26" w14:paraId="43E69BE4" w14:textId="256B1A82"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52A430E" w14:textId="77777777" w:rsidR="0089687C" w:rsidRPr="00690A26" w:rsidRDefault="0089687C" w:rsidP="00552C81">
            <w:pPr>
              <w:pStyle w:val="TAL"/>
            </w:pPr>
            <w:r w:rsidRPr="00690A26">
              <w:t>allowedPlmns</w:t>
            </w:r>
          </w:p>
        </w:tc>
        <w:tc>
          <w:tcPr>
            <w:tcW w:w="1456" w:type="dxa"/>
            <w:tcBorders>
              <w:top w:val="single" w:sz="4" w:space="0" w:color="auto"/>
              <w:left w:val="single" w:sz="4" w:space="0" w:color="auto"/>
              <w:bottom w:val="single" w:sz="4" w:space="0" w:color="auto"/>
              <w:right w:val="single" w:sz="4" w:space="0" w:color="auto"/>
            </w:tcBorders>
          </w:tcPr>
          <w:p w14:paraId="015B51B9" w14:textId="77777777" w:rsidR="0089687C" w:rsidRPr="00690A26" w:rsidRDefault="0089687C" w:rsidP="00552C81">
            <w:pPr>
              <w:pStyle w:val="TAL"/>
            </w:pPr>
            <w:r w:rsidRPr="00690A26">
              <w:t>array(PlmnId)</w:t>
            </w:r>
          </w:p>
        </w:tc>
        <w:tc>
          <w:tcPr>
            <w:tcW w:w="364" w:type="dxa"/>
            <w:tcBorders>
              <w:top w:val="single" w:sz="4" w:space="0" w:color="auto"/>
              <w:left w:val="single" w:sz="4" w:space="0" w:color="auto"/>
              <w:bottom w:val="single" w:sz="4" w:space="0" w:color="auto"/>
              <w:right w:val="single" w:sz="4" w:space="0" w:color="auto"/>
            </w:tcBorders>
          </w:tcPr>
          <w:p w14:paraId="275ACD52"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1839596" w14:textId="77777777" w:rsidR="0089687C" w:rsidRPr="00690A26" w:rsidDel="00F44B5C"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100E75D2" w14:textId="77777777" w:rsidR="0089687C" w:rsidRPr="00690A26" w:rsidRDefault="0089687C" w:rsidP="00552C81">
            <w:pPr>
              <w:pStyle w:val="TAL"/>
              <w:rPr>
                <w:rFonts w:cs="Arial"/>
                <w:szCs w:val="18"/>
              </w:rPr>
            </w:pPr>
            <w:r w:rsidRPr="00690A26">
              <w:rPr>
                <w:rFonts w:cs="Arial"/>
                <w:szCs w:val="18"/>
              </w:rPr>
              <w:t>PLMNs allowed to access the NF instance.</w:t>
            </w:r>
          </w:p>
          <w:p w14:paraId="15CABEAD" w14:textId="77777777" w:rsidR="0089687C" w:rsidRPr="00690A26" w:rsidRDefault="0089687C" w:rsidP="00552C81">
            <w:pPr>
              <w:pStyle w:val="TAL"/>
              <w:rPr>
                <w:rFonts w:cs="Arial"/>
                <w:szCs w:val="18"/>
              </w:rPr>
            </w:pPr>
            <w:r w:rsidRPr="00690A26">
              <w:rPr>
                <w:rFonts w:cs="Arial"/>
                <w:szCs w:val="18"/>
              </w:rPr>
              <w:t>If not provided, any PLMN is allowed to access the NF.</w:t>
            </w:r>
          </w:p>
          <w:p w14:paraId="1E01ADF8" w14:textId="77777777" w:rsidR="0089687C" w:rsidRPr="00690A26" w:rsidRDefault="0089687C" w:rsidP="00552C81">
            <w:pPr>
              <w:pStyle w:val="TAL"/>
              <w:rPr>
                <w:rFonts w:cs="Arial"/>
                <w:szCs w:val="18"/>
              </w:rPr>
            </w:pPr>
          </w:p>
          <w:p w14:paraId="417BC2A2" w14:textId="6E24991D" w:rsidR="0089687C" w:rsidRPr="00690A26" w:rsidRDefault="0089687C"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w:t>
            </w:r>
            <w:r>
              <w:lastRenderedPageBreak/>
              <w:t>"completeProfileSubscription"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17)</w:t>
            </w:r>
          </w:p>
        </w:tc>
        <w:tc>
          <w:tcPr>
            <w:tcW w:w="1211" w:type="dxa"/>
            <w:tcBorders>
              <w:top w:val="single" w:sz="4" w:space="0" w:color="auto"/>
              <w:left w:val="single" w:sz="4" w:space="0" w:color="auto"/>
              <w:bottom w:val="single" w:sz="4" w:space="0" w:color="auto"/>
              <w:right w:val="single" w:sz="4" w:space="0" w:color="auto"/>
            </w:tcBorders>
          </w:tcPr>
          <w:p w14:paraId="18E4B60F" w14:textId="77777777" w:rsidR="0089687C" w:rsidRPr="00690A26" w:rsidRDefault="0089687C" w:rsidP="00552C81">
            <w:pPr>
              <w:pStyle w:val="TAL"/>
              <w:rPr>
                <w:rFonts w:cs="Arial"/>
                <w:szCs w:val="18"/>
              </w:rPr>
            </w:pPr>
          </w:p>
        </w:tc>
      </w:tr>
      <w:tr w:rsidR="0089687C" w:rsidRPr="00690A26" w14:paraId="65774D8D" w14:textId="1929263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0F747E8" w14:textId="77777777" w:rsidR="0089687C" w:rsidRPr="00690A26" w:rsidRDefault="0089687C" w:rsidP="00552C81">
            <w:pPr>
              <w:pStyle w:val="TAL"/>
            </w:pPr>
            <w:r w:rsidRPr="00690A26">
              <w:t>allowedSnpns</w:t>
            </w:r>
          </w:p>
        </w:tc>
        <w:tc>
          <w:tcPr>
            <w:tcW w:w="1456" w:type="dxa"/>
            <w:tcBorders>
              <w:top w:val="single" w:sz="4" w:space="0" w:color="auto"/>
              <w:left w:val="single" w:sz="4" w:space="0" w:color="auto"/>
              <w:bottom w:val="single" w:sz="4" w:space="0" w:color="auto"/>
              <w:right w:val="single" w:sz="4" w:space="0" w:color="auto"/>
            </w:tcBorders>
          </w:tcPr>
          <w:p w14:paraId="298E4D19" w14:textId="77777777" w:rsidR="0089687C" w:rsidRPr="00690A26" w:rsidRDefault="0089687C" w:rsidP="00552C81">
            <w:pPr>
              <w:pStyle w:val="TAL"/>
            </w:pPr>
            <w:r w:rsidRPr="00690A26">
              <w:t>array(PlmnIdNid)</w:t>
            </w:r>
          </w:p>
        </w:tc>
        <w:tc>
          <w:tcPr>
            <w:tcW w:w="364" w:type="dxa"/>
            <w:tcBorders>
              <w:top w:val="single" w:sz="4" w:space="0" w:color="auto"/>
              <w:left w:val="single" w:sz="4" w:space="0" w:color="auto"/>
              <w:bottom w:val="single" w:sz="4" w:space="0" w:color="auto"/>
              <w:right w:val="single" w:sz="4" w:space="0" w:color="auto"/>
            </w:tcBorders>
          </w:tcPr>
          <w:p w14:paraId="53308C4D"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0883519C"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30DE918F" w14:textId="77777777" w:rsidR="0089687C" w:rsidRPr="00690A26" w:rsidRDefault="0089687C" w:rsidP="00552C81">
            <w:pPr>
              <w:pStyle w:val="TAL"/>
              <w:rPr>
                <w:rFonts w:cs="Arial"/>
                <w:szCs w:val="18"/>
              </w:rPr>
            </w:pPr>
            <w:r w:rsidRPr="00690A26">
              <w:rPr>
                <w:rFonts w:cs="Arial"/>
                <w:szCs w:val="18"/>
              </w:rPr>
              <w:t>SNPNs allowed to access the NF instance.</w:t>
            </w:r>
          </w:p>
          <w:p w14:paraId="6582E427" w14:textId="77777777" w:rsidR="0089687C" w:rsidRPr="00690A26" w:rsidRDefault="0089687C" w:rsidP="00552C81">
            <w:pPr>
              <w:pStyle w:val="TAL"/>
            </w:pPr>
          </w:p>
          <w:p w14:paraId="697797C3" w14:textId="77777777" w:rsidR="0089687C" w:rsidRPr="00690A26" w:rsidRDefault="0089687C" w:rsidP="00552C81">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2C060DC0" w14:textId="77777777" w:rsidR="0089687C" w:rsidRPr="00690A26" w:rsidRDefault="0089687C" w:rsidP="00552C81">
            <w:pPr>
              <w:pStyle w:val="TAL"/>
              <w:rPr>
                <w:rFonts w:cs="Arial"/>
                <w:szCs w:val="18"/>
              </w:rPr>
            </w:pPr>
          </w:p>
          <w:p w14:paraId="7F4A4687" w14:textId="65A2CC6B" w:rsidR="0089687C" w:rsidRPr="00690A26" w:rsidRDefault="0089687C" w:rsidP="00552C81">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w:t>
            </w:r>
            <w:r>
              <w:rPr>
                <w:rFonts w:cs="Arial"/>
                <w:szCs w:val="18"/>
              </w:rPr>
              <w:t xml:space="preserve"> (if the NF pertains to an SNPN)</w:t>
            </w:r>
            <w:r w:rsidRPr="00690A26">
              <w:rPr>
                <w:rFonts w:cs="Arial"/>
                <w:szCs w:val="18"/>
              </w:rPr>
              <w:t>, is allowed to access the service instance.</w:t>
            </w:r>
          </w:p>
          <w:p w14:paraId="5F80A9B1" w14:textId="77777777" w:rsidR="0089687C" w:rsidRPr="00690A26" w:rsidRDefault="0089687C" w:rsidP="00552C81">
            <w:pPr>
              <w:pStyle w:val="TAL"/>
              <w:rPr>
                <w:rFonts w:cs="Arial"/>
                <w:szCs w:val="18"/>
              </w:rPr>
            </w:pPr>
          </w:p>
          <w:p w14:paraId="65FAE6DB" w14:textId="003D8195" w:rsidR="0089687C" w:rsidRPr="00690A26" w:rsidRDefault="0089687C"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17)</w:t>
            </w:r>
          </w:p>
        </w:tc>
        <w:tc>
          <w:tcPr>
            <w:tcW w:w="1211" w:type="dxa"/>
            <w:tcBorders>
              <w:top w:val="single" w:sz="4" w:space="0" w:color="auto"/>
              <w:left w:val="single" w:sz="4" w:space="0" w:color="auto"/>
              <w:bottom w:val="single" w:sz="4" w:space="0" w:color="auto"/>
              <w:right w:val="single" w:sz="4" w:space="0" w:color="auto"/>
            </w:tcBorders>
          </w:tcPr>
          <w:p w14:paraId="5AAB810A" w14:textId="77777777" w:rsidR="0089687C" w:rsidRPr="00690A26" w:rsidRDefault="0089687C" w:rsidP="00552C81">
            <w:pPr>
              <w:pStyle w:val="TAL"/>
              <w:rPr>
                <w:rFonts w:cs="Arial"/>
                <w:szCs w:val="18"/>
              </w:rPr>
            </w:pPr>
          </w:p>
        </w:tc>
      </w:tr>
      <w:tr w:rsidR="0089687C" w:rsidRPr="00690A26" w14:paraId="6B41C75D" w14:textId="008248E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CE70CF0" w14:textId="77777777" w:rsidR="0089687C" w:rsidRPr="00690A26" w:rsidRDefault="0089687C" w:rsidP="00552C81">
            <w:pPr>
              <w:pStyle w:val="TAL"/>
            </w:pPr>
            <w:r w:rsidRPr="00690A26">
              <w:t>allowedNfTypes</w:t>
            </w:r>
          </w:p>
        </w:tc>
        <w:tc>
          <w:tcPr>
            <w:tcW w:w="1456" w:type="dxa"/>
            <w:tcBorders>
              <w:top w:val="single" w:sz="4" w:space="0" w:color="auto"/>
              <w:left w:val="single" w:sz="4" w:space="0" w:color="auto"/>
              <w:bottom w:val="single" w:sz="4" w:space="0" w:color="auto"/>
              <w:right w:val="single" w:sz="4" w:space="0" w:color="auto"/>
            </w:tcBorders>
          </w:tcPr>
          <w:p w14:paraId="36E8308D" w14:textId="77777777" w:rsidR="0089687C" w:rsidRPr="00690A26" w:rsidRDefault="0089687C" w:rsidP="00552C81">
            <w:pPr>
              <w:pStyle w:val="TAL"/>
            </w:pPr>
            <w:r w:rsidRPr="00690A26">
              <w:t>array(NFType)</w:t>
            </w:r>
          </w:p>
        </w:tc>
        <w:tc>
          <w:tcPr>
            <w:tcW w:w="364" w:type="dxa"/>
            <w:tcBorders>
              <w:top w:val="single" w:sz="4" w:space="0" w:color="auto"/>
              <w:left w:val="single" w:sz="4" w:space="0" w:color="auto"/>
              <w:bottom w:val="single" w:sz="4" w:space="0" w:color="auto"/>
              <w:right w:val="single" w:sz="4" w:space="0" w:color="auto"/>
            </w:tcBorders>
          </w:tcPr>
          <w:p w14:paraId="049B5124"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5584833B" w14:textId="77777777" w:rsidR="0089687C" w:rsidRPr="00690A26" w:rsidDel="00F44B5C"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57AB4E44" w14:textId="77777777" w:rsidR="0089687C" w:rsidRPr="00690A26" w:rsidRDefault="0089687C" w:rsidP="00552C81">
            <w:pPr>
              <w:pStyle w:val="TAL"/>
              <w:rPr>
                <w:rFonts w:cs="Arial"/>
                <w:szCs w:val="18"/>
              </w:rPr>
            </w:pPr>
            <w:r w:rsidRPr="00690A26">
              <w:rPr>
                <w:rFonts w:cs="Arial"/>
                <w:szCs w:val="18"/>
              </w:rPr>
              <w:t>Type of the NFs allowed to access the NF instance.</w:t>
            </w:r>
          </w:p>
          <w:p w14:paraId="61E66CC1" w14:textId="77777777" w:rsidR="0089687C" w:rsidRPr="00690A26" w:rsidRDefault="0089687C" w:rsidP="00552C81">
            <w:pPr>
              <w:pStyle w:val="TAL"/>
              <w:rPr>
                <w:rFonts w:cs="Arial"/>
                <w:szCs w:val="18"/>
              </w:rPr>
            </w:pPr>
            <w:r w:rsidRPr="00690A26">
              <w:rPr>
                <w:rFonts w:cs="Arial"/>
                <w:szCs w:val="18"/>
              </w:rPr>
              <w:t>If not provided, any NF type is allowed to access the NF.</w:t>
            </w:r>
          </w:p>
          <w:p w14:paraId="5FE71116" w14:textId="77777777" w:rsidR="0089687C" w:rsidRPr="00690A26" w:rsidRDefault="0089687C" w:rsidP="00552C81">
            <w:pPr>
              <w:pStyle w:val="TAL"/>
              <w:rPr>
                <w:rFonts w:cs="Arial"/>
                <w:szCs w:val="18"/>
              </w:rPr>
            </w:pPr>
          </w:p>
          <w:p w14:paraId="3E876530" w14:textId="4F818B02" w:rsidR="0089687C" w:rsidRPr="00690A26" w:rsidRDefault="0089687C"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17)</w:t>
            </w:r>
          </w:p>
        </w:tc>
        <w:tc>
          <w:tcPr>
            <w:tcW w:w="1211" w:type="dxa"/>
            <w:tcBorders>
              <w:top w:val="single" w:sz="4" w:space="0" w:color="auto"/>
              <w:left w:val="single" w:sz="4" w:space="0" w:color="auto"/>
              <w:bottom w:val="single" w:sz="4" w:space="0" w:color="auto"/>
              <w:right w:val="single" w:sz="4" w:space="0" w:color="auto"/>
            </w:tcBorders>
          </w:tcPr>
          <w:p w14:paraId="2133B1D1" w14:textId="77777777" w:rsidR="0089687C" w:rsidRPr="00690A26" w:rsidRDefault="0089687C" w:rsidP="00552C81">
            <w:pPr>
              <w:pStyle w:val="TAL"/>
              <w:rPr>
                <w:rFonts w:cs="Arial"/>
                <w:szCs w:val="18"/>
              </w:rPr>
            </w:pPr>
          </w:p>
        </w:tc>
      </w:tr>
      <w:tr w:rsidR="0089687C" w:rsidRPr="00690A26" w14:paraId="017FFB8E" w14:textId="573967F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58A2E53" w14:textId="77777777" w:rsidR="0089687C" w:rsidRPr="00690A26" w:rsidRDefault="0089687C" w:rsidP="00552C81">
            <w:pPr>
              <w:pStyle w:val="TAL"/>
            </w:pPr>
            <w:r w:rsidRPr="00690A26">
              <w:t>allowedNfDomains</w:t>
            </w:r>
          </w:p>
        </w:tc>
        <w:tc>
          <w:tcPr>
            <w:tcW w:w="1456" w:type="dxa"/>
            <w:tcBorders>
              <w:top w:val="single" w:sz="4" w:space="0" w:color="auto"/>
              <w:left w:val="single" w:sz="4" w:space="0" w:color="auto"/>
              <w:bottom w:val="single" w:sz="4" w:space="0" w:color="auto"/>
              <w:right w:val="single" w:sz="4" w:space="0" w:color="auto"/>
            </w:tcBorders>
          </w:tcPr>
          <w:p w14:paraId="31200397" w14:textId="77777777" w:rsidR="0089687C" w:rsidRPr="00690A26" w:rsidRDefault="0089687C" w:rsidP="00552C81">
            <w:pPr>
              <w:pStyle w:val="TAL"/>
            </w:pPr>
            <w:r w:rsidRPr="00690A26">
              <w:t>array(string)</w:t>
            </w:r>
          </w:p>
        </w:tc>
        <w:tc>
          <w:tcPr>
            <w:tcW w:w="364" w:type="dxa"/>
            <w:tcBorders>
              <w:top w:val="single" w:sz="4" w:space="0" w:color="auto"/>
              <w:left w:val="single" w:sz="4" w:space="0" w:color="auto"/>
              <w:bottom w:val="single" w:sz="4" w:space="0" w:color="auto"/>
              <w:right w:val="single" w:sz="4" w:space="0" w:color="auto"/>
            </w:tcBorders>
          </w:tcPr>
          <w:p w14:paraId="34367EBD"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29A8EC0F" w14:textId="77777777" w:rsidR="0089687C" w:rsidRPr="00690A26" w:rsidDel="00F44B5C"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5074B54B" w14:textId="77777777" w:rsidR="0089687C" w:rsidRPr="00690A26" w:rsidRDefault="0089687C" w:rsidP="00552C81">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 to access the NF instance.</w:t>
            </w:r>
          </w:p>
          <w:p w14:paraId="285BE0C7" w14:textId="77777777" w:rsidR="0089687C" w:rsidRPr="00690A26" w:rsidRDefault="0089687C" w:rsidP="00552C81">
            <w:pPr>
              <w:pStyle w:val="TAL"/>
              <w:rPr>
                <w:rFonts w:cs="Arial"/>
                <w:szCs w:val="18"/>
              </w:rPr>
            </w:pPr>
            <w:r w:rsidRPr="00690A26">
              <w:rPr>
                <w:rFonts w:cs="Arial"/>
                <w:szCs w:val="18"/>
              </w:rPr>
              <w:t>If not provided, any NF domain is allowed to access the NF.</w:t>
            </w:r>
          </w:p>
          <w:p w14:paraId="67CB06A9" w14:textId="77777777" w:rsidR="0089687C" w:rsidRPr="00690A26" w:rsidRDefault="0089687C" w:rsidP="00552C81">
            <w:pPr>
              <w:pStyle w:val="TAL"/>
              <w:rPr>
                <w:rFonts w:cs="Arial"/>
                <w:szCs w:val="18"/>
              </w:rPr>
            </w:pPr>
          </w:p>
          <w:p w14:paraId="72CB6F76" w14:textId="311FF9AD" w:rsidR="0089687C" w:rsidRPr="00690A26" w:rsidRDefault="0089687C"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17)</w:t>
            </w:r>
          </w:p>
        </w:tc>
        <w:tc>
          <w:tcPr>
            <w:tcW w:w="1211" w:type="dxa"/>
            <w:tcBorders>
              <w:top w:val="single" w:sz="4" w:space="0" w:color="auto"/>
              <w:left w:val="single" w:sz="4" w:space="0" w:color="auto"/>
              <w:bottom w:val="single" w:sz="4" w:space="0" w:color="auto"/>
              <w:right w:val="single" w:sz="4" w:space="0" w:color="auto"/>
            </w:tcBorders>
          </w:tcPr>
          <w:p w14:paraId="5056F158" w14:textId="77777777" w:rsidR="0089687C" w:rsidRPr="00690A26" w:rsidRDefault="0089687C" w:rsidP="00552C81">
            <w:pPr>
              <w:pStyle w:val="TAL"/>
              <w:rPr>
                <w:rFonts w:cs="Arial"/>
                <w:szCs w:val="18"/>
              </w:rPr>
            </w:pPr>
          </w:p>
        </w:tc>
      </w:tr>
      <w:tr w:rsidR="0089687C" w:rsidRPr="00690A26" w14:paraId="1AF8262D" w14:textId="3275A75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5E22977" w14:textId="77777777" w:rsidR="0089687C" w:rsidRPr="00690A26" w:rsidRDefault="0089687C" w:rsidP="00552C81">
            <w:pPr>
              <w:pStyle w:val="TAL"/>
            </w:pPr>
            <w:r w:rsidRPr="00690A26">
              <w:t>allowedNssais</w:t>
            </w:r>
          </w:p>
        </w:tc>
        <w:tc>
          <w:tcPr>
            <w:tcW w:w="1456" w:type="dxa"/>
            <w:tcBorders>
              <w:top w:val="single" w:sz="4" w:space="0" w:color="auto"/>
              <w:left w:val="single" w:sz="4" w:space="0" w:color="auto"/>
              <w:bottom w:val="single" w:sz="4" w:space="0" w:color="auto"/>
              <w:right w:val="single" w:sz="4" w:space="0" w:color="auto"/>
            </w:tcBorders>
          </w:tcPr>
          <w:p w14:paraId="705D7A84" w14:textId="77777777" w:rsidR="0089687C" w:rsidRPr="00690A26" w:rsidRDefault="0089687C" w:rsidP="00552C81">
            <w:pPr>
              <w:pStyle w:val="TAL"/>
            </w:pPr>
            <w:r w:rsidRPr="00690A26">
              <w:t>array(</w:t>
            </w:r>
            <w:r>
              <w:t>Ext</w:t>
            </w:r>
            <w:r w:rsidRPr="00690A26">
              <w:t>Snssai)</w:t>
            </w:r>
          </w:p>
        </w:tc>
        <w:tc>
          <w:tcPr>
            <w:tcW w:w="364" w:type="dxa"/>
            <w:tcBorders>
              <w:top w:val="single" w:sz="4" w:space="0" w:color="auto"/>
              <w:left w:val="single" w:sz="4" w:space="0" w:color="auto"/>
              <w:bottom w:val="single" w:sz="4" w:space="0" w:color="auto"/>
              <w:right w:val="single" w:sz="4" w:space="0" w:color="auto"/>
            </w:tcBorders>
          </w:tcPr>
          <w:p w14:paraId="4D321FD0"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6FB488E" w14:textId="77777777" w:rsidR="0089687C" w:rsidRPr="00690A26" w:rsidDel="00F44B5C"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411B28D5" w14:textId="77777777" w:rsidR="0089687C" w:rsidRPr="00690A26" w:rsidRDefault="0089687C" w:rsidP="00552C81">
            <w:pPr>
              <w:pStyle w:val="TAL"/>
              <w:rPr>
                <w:rFonts w:cs="Arial"/>
                <w:szCs w:val="18"/>
              </w:rPr>
            </w:pPr>
            <w:r w:rsidRPr="00690A26">
              <w:rPr>
                <w:rFonts w:cs="Arial"/>
                <w:szCs w:val="18"/>
              </w:rPr>
              <w:t>S-NSSAI of the allowed slices to access the NF instance.</w:t>
            </w:r>
          </w:p>
          <w:p w14:paraId="49FA4487" w14:textId="77777777" w:rsidR="0089687C" w:rsidRPr="00690A26" w:rsidRDefault="0089687C" w:rsidP="00552C81">
            <w:pPr>
              <w:pStyle w:val="TAL"/>
              <w:rPr>
                <w:rFonts w:cs="Arial"/>
                <w:szCs w:val="18"/>
              </w:rPr>
            </w:pPr>
            <w:r w:rsidRPr="00690A26">
              <w:rPr>
                <w:rFonts w:cs="Arial"/>
                <w:szCs w:val="18"/>
              </w:rPr>
              <w:t>If not provided, any slice is allowed to access the NF.</w:t>
            </w:r>
          </w:p>
          <w:p w14:paraId="2123BE05" w14:textId="77777777" w:rsidR="0089687C" w:rsidRPr="00690A26" w:rsidRDefault="0089687C" w:rsidP="00552C81">
            <w:pPr>
              <w:pStyle w:val="TAL"/>
              <w:rPr>
                <w:rFonts w:cs="Arial"/>
                <w:szCs w:val="18"/>
              </w:rPr>
            </w:pPr>
          </w:p>
          <w:p w14:paraId="733D8A86" w14:textId="01AB55DF" w:rsidR="0089687C" w:rsidRPr="00690A26" w:rsidRDefault="0089687C"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w:t>
            </w:r>
            <w:r>
              <w:lastRenderedPageBreak/>
              <w:t>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17)</w:t>
            </w:r>
          </w:p>
        </w:tc>
        <w:tc>
          <w:tcPr>
            <w:tcW w:w="1211" w:type="dxa"/>
            <w:tcBorders>
              <w:top w:val="single" w:sz="4" w:space="0" w:color="auto"/>
              <w:left w:val="single" w:sz="4" w:space="0" w:color="auto"/>
              <w:bottom w:val="single" w:sz="4" w:space="0" w:color="auto"/>
              <w:right w:val="single" w:sz="4" w:space="0" w:color="auto"/>
            </w:tcBorders>
          </w:tcPr>
          <w:p w14:paraId="66A2984A" w14:textId="77777777" w:rsidR="0089687C" w:rsidRPr="00690A26" w:rsidRDefault="0089687C" w:rsidP="00552C81">
            <w:pPr>
              <w:pStyle w:val="TAL"/>
              <w:rPr>
                <w:rFonts w:cs="Arial"/>
                <w:szCs w:val="18"/>
              </w:rPr>
            </w:pPr>
          </w:p>
        </w:tc>
      </w:tr>
      <w:tr w:rsidR="0089687C" w:rsidRPr="00690A26" w14:paraId="6F414E41" w14:textId="06B9323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080A7A3" w14:textId="0CAAE3C8" w:rsidR="0089687C" w:rsidRPr="00690A26" w:rsidRDefault="0089687C" w:rsidP="00C47A8C">
            <w:pPr>
              <w:pStyle w:val="TAL"/>
            </w:pPr>
            <w:r>
              <w:t>allowedRuleSet</w:t>
            </w:r>
          </w:p>
        </w:tc>
        <w:tc>
          <w:tcPr>
            <w:tcW w:w="1456" w:type="dxa"/>
            <w:tcBorders>
              <w:top w:val="single" w:sz="4" w:space="0" w:color="auto"/>
              <w:left w:val="single" w:sz="4" w:space="0" w:color="auto"/>
              <w:bottom w:val="single" w:sz="4" w:space="0" w:color="auto"/>
              <w:right w:val="single" w:sz="4" w:space="0" w:color="auto"/>
            </w:tcBorders>
          </w:tcPr>
          <w:p w14:paraId="72AC035C" w14:textId="12F127DB" w:rsidR="0089687C" w:rsidRPr="00690A26" w:rsidRDefault="0089687C" w:rsidP="00C47A8C">
            <w:pPr>
              <w:pStyle w:val="TAL"/>
            </w:pPr>
            <w:r>
              <w:t>map(RuleSet)</w:t>
            </w:r>
          </w:p>
        </w:tc>
        <w:tc>
          <w:tcPr>
            <w:tcW w:w="364" w:type="dxa"/>
            <w:tcBorders>
              <w:top w:val="single" w:sz="4" w:space="0" w:color="auto"/>
              <w:left w:val="single" w:sz="4" w:space="0" w:color="auto"/>
              <w:bottom w:val="single" w:sz="4" w:space="0" w:color="auto"/>
              <w:right w:val="single" w:sz="4" w:space="0" w:color="auto"/>
            </w:tcBorders>
          </w:tcPr>
          <w:p w14:paraId="4C09D6E2" w14:textId="4892B8E0" w:rsidR="0089687C" w:rsidRPr="00690A26"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0857CAF" w14:textId="3FCB4BAE" w:rsidR="0089687C" w:rsidRPr="00690A26" w:rsidRDefault="0089687C" w:rsidP="00C47A8C">
            <w:pPr>
              <w:pStyle w:val="TAL"/>
            </w:pPr>
            <w:r>
              <w:t>1..N</w:t>
            </w:r>
          </w:p>
        </w:tc>
        <w:tc>
          <w:tcPr>
            <w:tcW w:w="3443" w:type="dxa"/>
            <w:tcBorders>
              <w:top w:val="single" w:sz="4" w:space="0" w:color="auto"/>
              <w:left w:val="single" w:sz="4" w:space="0" w:color="auto"/>
              <w:bottom w:val="single" w:sz="4" w:space="0" w:color="auto"/>
              <w:right w:val="single" w:sz="4" w:space="0" w:color="auto"/>
            </w:tcBorders>
          </w:tcPr>
          <w:p w14:paraId="75233809" w14:textId="6E460C50" w:rsidR="0089687C" w:rsidRDefault="0089687C" w:rsidP="00C47A8C">
            <w:pPr>
              <w:pStyle w:val="TAL"/>
              <w:rPr>
                <w:noProof/>
                <w:lang w:eastAsia="zh-CN"/>
              </w:rPr>
            </w:pPr>
            <w:r>
              <w:rPr>
                <w:rFonts w:cs="Arial"/>
                <w:szCs w:val="18"/>
              </w:rPr>
              <w:t xml:space="preserve">Map of rules specifying NF-Consumers allowed or denied to access the NF-Producer.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p>
          <w:p w14:paraId="6329ABB3" w14:textId="77777777" w:rsidR="0089687C" w:rsidRDefault="0089687C" w:rsidP="00C47A8C">
            <w:pPr>
              <w:pStyle w:val="TAL"/>
              <w:rPr>
                <w:noProof/>
                <w:lang w:eastAsia="zh-CN"/>
              </w:rPr>
            </w:pPr>
          </w:p>
          <w:p w14:paraId="50ACEABC" w14:textId="0125E095" w:rsidR="0089687C" w:rsidRDefault="0089687C" w:rsidP="00C47A8C">
            <w:pPr>
              <w:pStyle w:val="TAL"/>
              <w:rPr>
                <w:rFonts w:cs="Arial"/>
                <w:szCs w:val="18"/>
              </w:rPr>
            </w:pPr>
            <w:r>
              <w:rPr>
                <w:noProof/>
                <w:lang w:eastAsia="zh-CN"/>
              </w:rPr>
              <w:t xml:space="preserve">This IE may be present when the NF-Producer and the NRF support </w:t>
            </w:r>
            <w:r>
              <w:t>Allowed-ruleset feature as specified in clause 6.1.9.</w:t>
            </w:r>
          </w:p>
          <w:p w14:paraId="14B6200A" w14:textId="77777777" w:rsidR="0089687C" w:rsidRDefault="0089687C" w:rsidP="00C47A8C">
            <w:pPr>
              <w:pStyle w:val="TAL"/>
              <w:rPr>
                <w:rFonts w:cs="Arial"/>
                <w:szCs w:val="18"/>
              </w:rPr>
            </w:pPr>
          </w:p>
          <w:p w14:paraId="29F7EF22" w14:textId="77777777" w:rsidR="0089687C" w:rsidRDefault="0089687C" w:rsidP="00C47A8C">
            <w:pPr>
              <w:pStyle w:val="TAL"/>
              <w:rPr>
                <w:rFonts w:cs="Arial"/>
                <w:szCs w:val="18"/>
              </w:rPr>
            </w:pPr>
            <w:r>
              <w:rPr>
                <w:rFonts w:cs="Arial"/>
                <w:szCs w:val="18"/>
              </w:rPr>
              <w:t>When NRF utilizes this parameter to determine if the NF-Consumers allowed or denied to access an NF-Producer, it matches the NF-Consumer's properties (PLMN, SNPN, nfType, NfDomain, S-NSSAIs) against each rule in decreasing order of priority (1 being the highest). When a matching rule is found, the search is stopped and the NF-Consumer is allowed/dis-allowed to access the NF-Producer (see Annex C).</w:t>
            </w:r>
          </w:p>
          <w:p w14:paraId="279DBA7A" w14:textId="77777777" w:rsidR="0089687C" w:rsidRDefault="0089687C" w:rsidP="00C47A8C">
            <w:pPr>
              <w:pStyle w:val="TAL"/>
            </w:pPr>
          </w:p>
          <w:p w14:paraId="6907ACF7" w14:textId="77777777" w:rsidR="0089687C" w:rsidRDefault="0089687C" w:rsidP="00C47A8C">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p>
          <w:p w14:paraId="668366FB" w14:textId="77777777" w:rsidR="0089687C" w:rsidRDefault="0089687C" w:rsidP="00C47A8C">
            <w:pPr>
              <w:pStyle w:val="TAL"/>
              <w:rPr>
                <w:rFonts w:cs="Arial"/>
                <w:szCs w:val="18"/>
              </w:rPr>
            </w:pPr>
          </w:p>
          <w:p w14:paraId="0C0D2496" w14:textId="5A12908F" w:rsidR="0089687C" w:rsidRPr="00690A26" w:rsidRDefault="0089687C" w:rsidP="00C47A8C">
            <w:pPr>
              <w:pStyle w:val="TAL"/>
              <w:rPr>
                <w:rFonts w:cs="Arial"/>
                <w:szCs w:val="18"/>
              </w:rPr>
            </w:pPr>
            <w:r>
              <w:rPr>
                <w:rFonts w:cs="Arial"/>
                <w:szCs w:val="18"/>
              </w:rPr>
              <w:t>If</w:t>
            </w:r>
            <w:r>
              <w:t xml:space="preserve"> the subscribing entity included "completeProfileSubscription" attribute in the subscription request message, and the NRF authorized such a request (see clauses </w:t>
            </w:r>
            <w:r w:rsidRPr="00690A26">
              <w:t>5.2.2.6.2</w:t>
            </w:r>
            <w:r>
              <w:t xml:space="preserve"> and </w:t>
            </w:r>
            <w:r w:rsidRPr="00690A26">
              <w:t>6.1.6.2.17</w:t>
            </w:r>
            <w:r>
              <w:t>)</w:t>
            </w:r>
            <w:r>
              <w:rPr>
                <w:rFonts w:cs="Arial"/>
                <w:szCs w:val="18"/>
              </w:rPr>
              <w:t>, the complete IE shall be present in the profile change notification (NOTE 17)</w:t>
            </w:r>
          </w:p>
        </w:tc>
        <w:tc>
          <w:tcPr>
            <w:tcW w:w="1211" w:type="dxa"/>
            <w:tcBorders>
              <w:top w:val="single" w:sz="4" w:space="0" w:color="auto"/>
              <w:left w:val="single" w:sz="4" w:space="0" w:color="auto"/>
              <w:bottom w:val="single" w:sz="4" w:space="0" w:color="auto"/>
              <w:right w:val="single" w:sz="4" w:space="0" w:color="auto"/>
            </w:tcBorders>
          </w:tcPr>
          <w:p w14:paraId="09C92275" w14:textId="77777777" w:rsidR="0089687C" w:rsidRDefault="0089687C" w:rsidP="00C47A8C">
            <w:pPr>
              <w:pStyle w:val="TAL"/>
              <w:rPr>
                <w:rFonts w:cs="Arial"/>
                <w:szCs w:val="18"/>
              </w:rPr>
            </w:pPr>
          </w:p>
        </w:tc>
      </w:tr>
      <w:tr w:rsidR="0089687C" w:rsidRPr="00690A26" w14:paraId="6994CA17" w14:textId="043BA33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CDD4A9D" w14:textId="77777777" w:rsidR="0089687C" w:rsidRPr="00690A26" w:rsidRDefault="0089687C" w:rsidP="00C47A8C">
            <w:pPr>
              <w:pStyle w:val="TAL"/>
            </w:pPr>
            <w:r w:rsidRPr="00690A26">
              <w:t>priority</w:t>
            </w:r>
          </w:p>
        </w:tc>
        <w:tc>
          <w:tcPr>
            <w:tcW w:w="1456" w:type="dxa"/>
            <w:tcBorders>
              <w:top w:val="single" w:sz="4" w:space="0" w:color="auto"/>
              <w:left w:val="single" w:sz="4" w:space="0" w:color="auto"/>
              <w:bottom w:val="single" w:sz="4" w:space="0" w:color="auto"/>
              <w:right w:val="single" w:sz="4" w:space="0" w:color="auto"/>
            </w:tcBorders>
          </w:tcPr>
          <w:p w14:paraId="108440B4" w14:textId="77777777" w:rsidR="0089687C" w:rsidRPr="00690A26" w:rsidRDefault="0089687C" w:rsidP="00C47A8C">
            <w:pPr>
              <w:pStyle w:val="TAL"/>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3CB300CC"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A326FEC"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3BFC7418" w14:textId="3FC38759" w:rsidR="0089687C" w:rsidRPr="00690A26" w:rsidRDefault="0089687C" w:rsidP="00C47A8C">
            <w:pPr>
              <w:pStyle w:val="TAL"/>
              <w:rPr>
                <w:rFonts w:cs="Arial"/>
                <w:szCs w:val="18"/>
              </w:rPr>
            </w:pPr>
            <w:r w:rsidRPr="00690A26">
              <w:rPr>
                <w:rFonts w:cs="Arial"/>
                <w:szCs w:val="18"/>
              </w:rPr>
              <w:t xml:space="preserve">Priority (relative to other NFs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selection; lower values indicate a higher priority. Priority may or may not be present in the nfServiceList parameters, xxxInfo parameters and in this attribute. Priority in the nfServiceList has precedence over the priority in this attribute (NOTE 4).</w:t>
            </w:r>
          </w:p>
          <w:p w14:paraId="3DFD199E" w14:textId="77777777" w:rsidR="0089687C" w:rsidRDefault="0089687C" w:rsidP="00C47A8C">
            <w:pPr>
              <w:pStyle w:val="TAL"/>
              <w:rPr>
                <w:rFonts w:cs="Arial"/>
                <w:szCs w:val="18"/>
              </w:rPr>
            </w:pPr>
          </w:p>
          <w:p w14:paraId="19ED8880" w14:textId="14B3C1F2" w:rsidR="0089687C" w:rsidRDefault="0089687C" w:rsidP="00C47A8C">
            <w:pPr>
              <w:pStyle w:val="TAL"/>
              <w:rPr>
                <w:rFonts w:cs="Arial"/>
                <w:szCs w:val="18"/>
              </w:rPr>
            </w:pPr>
            <w:r w:rsidRPr="00D46CE1">
              <w:rPr>
                <w:rFonts w:cs="Arial"/>
                <w:szCs w:val="18"/>
              </w:rPr>
              <w:t>Priority in xxxInfo parameter shall only be used to determine the relative priority among NF instances with the same priority at NFProfile/NFService.</w:t>
            </w:r>
          </w:p>
          <w:p w14:paraId="4F241A3C" w14:textId="77777777" w:rsidR="0089687C" w:rsidRDefault="0089687C" w:rsidP="00C47A8C">
            <w:pPr>
              <w:pStyle w:val="TAL"/>
              <w:rPr>
                <w:rFonts w:cs="Arial"/>
                <w:szCs w:val="18"/>
              </w:rPr>
            </w:pPr>
          </w:p>
          <w:p w14:paraId="5EFEA1DF" w14:textId="77777777" w:rsidR="0089687C" w:rsidRPr="00690A26" w:rsidRDefault="0089687C" w:rsidP="00C47A8C">
            <w:pPr>
              <w:pStyle w:val="TAL"/>
              <w:rPr>
                <w:rFonts w:cs="Arial"/>
                <w:szCs w:val="18"/>
              </w:rPr>
            </w:pPr>
            <w:r w:rsidRPr="00690A26">
              <w:rPr>
                <w:rFonts w:cs="Arial"/>
                <w:szCs w:val="18"/>
              </w:rPr>
              <w:t>The NRF may overwrite the received priority value when exposing an NFProfile with the Nnrf_NFDiscovery service.</w:t>
            </w:r>
          </w:p>
        </w:tc>
        <w:tc>
          <w:tcPr>
            <w:tcW w:w="1211" w:type="dxa"/>
            <w:tcBorders>
              <w:top w:val="single" w:sz="4" w:space="0" w:color="auto"/>
              <w:left w:val="single" w:sz="4" w:space="0" w:color="auto"/>
              <w:bottom w:val="single" w:sz="4" w:space="0" w:color="auto"/>
              <w:right w:val="single" w:sz="4" w:space="0" w:color="auto"/>
            </w:tcBorders>
          </w:tcPr>
          <w:p w14:paraId="7EF258F6" w14:textId="77777777" w:rsidR="0089687C" w:rsidRPr="00690A26" w:rsidRDefault="0089687C" w:rsidP="00C47A8C">
            <w:pPr>
              <w:pStyle w:val="TAL"/>
              <w:rPr>
                <w:rFonts w:cs="Arial"/>
                <w:szCs w:val="18"/>
              </w:rPr>
            </w:pPr>
          </w:p>
        </w:tc>
      </w:tr>
      <w:tr w:rsidR="0089687C" w:rsidRPr="00690A26" w14:paraId="2A07A787" w14:textId="324BD49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C19CBA5" w14:textId="77777777" w:rsidR="0089687C" w:rsidRPr="00690A26" w:rsidRDefault="0089687C" w:rsidP="00C47A8C">
            <w:pPr>
              <w:pStyle w:val="TAL"/>
            </w:pPr>
            <w:r w:rsidRPr="00690A26">
              <w:t>capacity</w:t>
            </w:r>
          </w:p>
        </w:tc>
        <w:tc>
          <w:tcPr>
            <w:tcW w:w="1456" w:type="dxa"/>
            <w:tcBorders>
              <w:top w:val="single" w:sz="4" w:space="0" w:color="auto"/>
              <w:left w:val="single" w:sz="4" w:space="0" w:color="auto"/>
              <w:bottom w:val="single" w:sz="4" w:space="0" w:color="auto"/>
              <w:right w:val="single" w:sz="4" w:space="0" w:color="auto"/>
            </w:tcBorders>
          </w:tcPr>
          <w:p w14:paraId="54A63303" w14:textId="77777777" w:rsidR="0089687C" w:rsidRPr="00690A26" w:rsidRDefault="0089687C" w:rsidP="00C47A8C">
            <w:pPr>
              <w:pStyle w:val="TAL"/>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06FFCB2B"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E21D244"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128C4389" w14:textId="77777777" w:rsidR="0089687C" w:rsidRPr="00690A26" w:rsidRDefault="0089687C" w:rsidP="00C47A8C">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NF instances of the same type; if capacity is also present in the nfServiceList parameters, those will have precedence over this value. (NOTE 4).</w:t>
            </w:r>
          </w:p>
        </w:tc>
        <w:tc>
          <w:tcPr>
            <w:tcW w:w="1211" w:type="dxa"/>
            <w:tcBorders>
              <w:top w:val="single" w:sz="4" w:space="0" w:color="auto"/>
              <w:left w:val="single" w:sz="4" w:space="0" w:color="auto"/>
              <w:bottom w:val="single" w:sz="4" w:space="0" w:color="auto"/>
              <w:right w:val="single" w:sz="4" w:space="0" w:color="auto"/>
            </w:tcBorders>
          </w:tcPr>
          <w:p w14:paraId="2227B58B" w14:textId="77777777" w:rsidR="0089687C" w:rsidRPr="00690A26" w:rsidRDefault="0089687C" w:rsidP="00C47A8C">
            <w:pPr>
              <w:pStyle w:val="TAL"/>
              <w:rPr>
                <w:rFonts w:cs="Arial"/>
                <w:szCs w:val="18"/>
              </w:rPr>
            </w:pPr>
          </w:p>
        </w:tc>
      </w:tr>
      <w:tr w:rsidR="0089687C" w:rsidRPr="00690A26" w14:paraId="6594A8B2" w14:textId="686C65A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2B2A7D6" w14:textId="77777777" w:rsidR="0089687C" w:rsidRPr="00690A26" w:rsidRDefault="0089687C" w:rsidP="00C47A8C">
            <w:pPr>
              <w:pStyle w:val="TAL"/>
            </w:pPr>
            <w:r w:rsidRPr="00690A26">
              <w:rPr>
                <w:rFonts w:hint="eastAsia"/>
                <w:lang w:eastAsia="zh-CN"/>
              </w:rPr>
              <w:t>load</w:t>
            </w:r>
          </w:p>
        </w:tc>
        <w:tc>
          <w:tcPr>
            <w:tcW w:w="1456" w:type="dxa"/>
            <w:tcBorders>
              <w:top w:val="single" w:sz="4" w:space="0" w:color="auto"/>
              <w:left w:val="single" w:sz="4" w:space="0" w:color="auto"/>
              <w:bottom w:val="single" w:sz="4" w:space="0" w:color="auto"/>
              <w:right w:val="single" w:sz="4" w:space="0" w:color="auto"/>
            </w:tcBorders>
          </w:tcPr>
          <w:p w14:paraId="1ADD5C4A" w14:textId="77777777" w:rsidR="0089687C" w:rsidRPr="00690A26" w:rsidRDefault="0089687C" w:rsidP="00C47A8C">
            <w:pPr>
              <w:pStyle w:val="TAL"/>
            </w:pPr>
            <w:r w:rsidRPr="00690A26">
              <w:rPr>
                <w:rFonts w:hint="eastAsia"/>
                <w:lang w:eastAsia="zh-CN"/>
              </w:rPr>
              <w:t>integer</w:t>
            </w:r>
          </w:p>
        </w:tc>
        <w:tc>
          <w:tcPr>
            <w:tcW w:w="364" w:type="dxa"/>
            <w:tcBorders>
              <w:top w:val="single" w:sz="4" w:space="0" w:color="auto"/>
              <w:left w:val="single" w:sz="4" w:space="0" w:color="auto"/>
              <w:bottom w:val="single" w:sz="4" w:space="0" w:color="auto"/>
              <w:right w:val="single" w:sz="4" w:space="0" w:color="auto"/>
            </w:tcBorders>
          </w:tcPr>
          <w:p w14:paraId="392A486B"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62910EE" w14:textId="77777777" w:rsidR="0089687C" w:rsidRPr="00690A26" w:rsidRDefault="0089687C" w:rsidP="00C47A8C">
            <w:pPr>
              <w:pStyle w:val="TAL"/>
            </w:pPr>
            <w:r w:rsidRPr="00690A26">
              <w:rPr>
                <w:rFonts w:hint="eastAsia"/>
                <w:lang w:eastAsia="zh-CN"/>
              </w:rPr>
              <w:t>0..1</w:t>
            </w:r>
          </w:p>
        </w:tc>
        <w:tc>
          <w:tcPr>
            <w:tcW w:w="3443" w:type="dxa"/>
            <w:tcBorders>
              <w:top w:val="single" w:sz="4" w:space="0" w:color="auto"/>
              <w:left w:val="single" w:sz="4" w:space="0" w:color="auto"/>
              <w:bottom w:val="single" w:sz="4" w:space="0" w:color="auto"/>
              <w:right w:val="single" w:sz="4" w:space="0" w:color="auto"/>
            </w:tcBorders>
          </w:tcPr>
          <w:p w14:paraId="107B4F0F" w14:textId="77777777" w:rsidR="0089687C" w:rsidRPr="00690A26" w:rsidRDefault="0089687C" w:rsidP="00C47A8C">
            <w:pPr>
              <w:pStyle w:val="TAL"/>
              <w:rPr>
                <w:rFonts w:cs="Arial"/>
                <w:szCs w:val="18"/>
              </w:rPr>
            </w:pPr>
            <w:r w:rsidRPr="00690A26">
              <w:rPr>
                <w:rFonts w:cs="Arial" w:hint="eastAsia"/>
                <w:szCs w:val="18"/>
                <w:lang w:eastAsia="zh-CN"/>
              </w:rPr>
              <w:t xml:space="preserve">Dynamic load information, </w:t>
            </w:r>
            <w:r>
              <w:rPr>
                <w:rFonts w:cs="Arial"/>
                <w:szCs w:val="18"/>
                <w:lang w:eastAsia="zh-CN"/>
              </w:rPr>
              <w:t xml:space="preserve">within the </w:t>
            </w:r>
            <w:r w:rsidRPr="00690A26">
              <w:rPr>
                <w:rFonts w:cs="Arial" w:hint="eastAsia"/>
                <w:szCs w:val="18"/>
                <w:lang w:eastAsia="zh-CN"/>
              </w:rPr>
              <w:lastRenderedPageBreak/>
              <w:t>range 0 to 100, indicates the current load percentage of the NF.</w:t>
            </w:r>
          </w:p>
        </w:tc>
        <w:tc>
          <w:tcPr>
            <w:tcW w:w="1211" w:type="dxa"/>
            <w:tcBorders>
              <w:top w:val="single" w:sz="4" w:space="0" w:color="auto"/>
              <w:left w:val="single" w:sz="4" w:space="0" w:color="auto"/>
              <w:bottom w:val="single" w:sz="4" w:space="0" w:color="auto"/>
              <w:right w:val="single" w:sz="4" w:space="0" w:color="auto"/>
            </w:tcBorders>
          </w:tcPr>
          <w:p w14:paraId="21853899" w14:textId="77777777" w:rsidR="0089687C" w:rsidRPr="00690A26" w:rsidRDefault="0089687C" w:rsidP="00C47A8C">
            <w:pPr>
              <w:pStyle w:val="TAL"/>
              <w:rPr>
                <w:rFonts w:cs="Arial"/>
                <w:szCs w:val="18"/>
                <w:lang w:eastAsia="zh-CN"/>
              </w:rPr>
            </w:pPr>
          </w:p>
        </w:tc>
      </w:tr>
      <w:tr w:rsidR="0089687C" w:rsidRPr="00690A26" w14:paraId="245F0CBD" w14:textId="0ED91981"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318A1FD" w14:textId="77777777" w:rsidR="0089687C" w:rsidRPr="00690A26" w:rsidRDefault="0089687C" w:rsidP="00C47A8C">
            <w:pPr>
              <w:pStyle w:val="TAL"/>
              <w:rPr>
                <w:lang w:eastAsia="zh-CN"/>
              </w:rPr>
            </w:pPr>
            <w:r>
              <w:rPr>
                <w:lang w:eastAsia="zh-CN"/>
              </w:rPr>
              <w:t>loadTimeStamp</w:t>
            </w:r>
          </w:p>
        </w:tc>
        <w:tc>
          <w:tcPr>
            <w:tcW w:w="1456" w:type="dxa"/>
            <w:tcBorders>
              <w:top w:val="single" w:sz="4" w:space="0" w:color="auto"/>
              <w:left w:val="single" w:sz="4" w:space="0" w:color="auto"/>
              <w:bottom w:val="single" w:sz="4" w:space="0" w:color="auto"/>
              <w:right w:val="single" w:sz="4" w:space="0" w:color="auto"/>
            </w:tcBorders>
          </w:tcPr>
          <w:p w14:paraId="330B1AE9" w14:textId="77777777" w:rsidR="0089687C" w:rsidRPr="00690A26" w:rsidRDefault="0089687C" w:rsidP="00C47A8C">
            <w:pPr>
              <w:pStyle w:val="TAL"/>
              <w:rPr>
                <w:lang w:eastAsia="zh-CN"/>
              </w:rPr>
            </w:pPr>
            <w:r>
              <w:rPr>
                <w:lang w:eastAsia="zh-CN"/>
              </w:rPr>
              <w:t>DateTime</w:t>
            </w:r>
          </w:p>
        </w:tc>
        <w:tc>
          <w:tcPr>
            <w:tcW w:w="364" w:type="dxa"/>
            <w:tcBorders>
              <w:top w:val="single" w:sz="4" w:space="0" w:color="auto"/>
              <w:left w:val="single" w:sz="4" w:space="0" w:color="auto"/>
              <w:bottom w:val="single" w:sz="4" w:space="0" w:color="auto"/>
              <w:right w:val="single" w:sz="4" w:space="0" w:color="auto"/>
            </w:tcBorders>
          </w:tcPr>
          <w:p w14:paraId="4C1438BB" w14:textId="77777777" w:rsidR="0089687C" w:rsidRPr="00690A26" w:rsidRDefault="0089687C" w:rsidP="00C47A8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3ED140D7" w14:textId="77777777" w:rsidR="0089687C" w:rsidRPr="00690A26" w:rsidRDefault="0089687C" w:rsidP="00C47A8C">
            <w:pPr>
              <w:pStyle w:val="TAL"/>
              <w:rPr>
                <w:lang w:eastAsia="zh-CN"/>
              </w:rPr>
            </w:pPr>
            <w:r>
              <w:rPr>
                <w:lang w:eastAsia="zh-CN"/>
              </w:rPr>
              <w:t>0..1</w:t>
            </w:r>
          </w:p>
        </w:tc>
        <w:tc>
          <w:tcPr>
            <w:tcW w:w="3443" w:type="dxa"/>
            <w:tcBorders>
              <w:top w:val="single" w:sz="4" w:space="0" w:color="auto"/>
              <w:left w:val="single" w:sz="4" w:space="0" w:color="auto"/>
              <w:bottom w:val="single" w:sz="4" w:space="0" w:color="auto"/>
              <w:right w:val="single" w:sz="4" w:space="0" w:color="auto"/>
            </w:tcBorders>
          </w:tcPr>
          <w:p w14:paraId="7CB148F3" w14:textId="77777777" w:rsidR="0089687C" w:rsidRDefault="0089687C" w:rsidP="00C47A8C">
            <w:pPr>
              <w:pStyle w:val="TAL"/>
              <w:rPr>
                <w:rFonts w:cs="Arial"/>
                <w:szCs w:val="18"/>
                <w:lang w:eastAsia="zh-CN"/>
              </w:rPr>
            </w:pPr>
            <w:r>
              <w:rPr>
                <w:rFonts w:cs="Arial"/>
                <w:szCs w:val="18"/>
                <w:lang w:eastAsia="zh-CN"/>
              </w:rPr>
              <w:t>It indicates the point in time in which the latest load information (sent by the NF in the "load" attribute of the NF Profile) was generated at the NF Instance.</w:t>
            </w:r>
          </w:p>
          <w:p w14:paraId="3848921B" w14:textId="77777777" w:rsidR="0089687C" w:rsidRDefault="0089687C" w:rsidP="00C47A8C">
            <w:pPr>
              <w:pStyle w:val="TAL"/>
              <w:rPr>
                <w:rFonts w:cs="Arial"/>
                <w:szCs w:val="18"/>
                <w:lang w:eastAsia="zh-CN"/>
              </w:rPr>
            </w:pPr>
          </w:p>
          <w:p w14:paraId="5319EB27" w14:textId="77777777" w:rsidR="0089687C" w:rsidRPr="00690A26" w:rsidRDefault="0089687C" w:rsidP="00C47A8C">
            <w:pPr>
              <w:pStyle w:val="TAL"/>
              <w:rPr>
                <w:rFonts w:cs="Arial"/>
                <w:szCs w:val="18"/>
                <w:lang w:eastAsia="zh-CN"/>
              </w:rPr>
            </w:pPr>
            <w:r>
              <w:rPr>
                <w:rFonts w:cs="Arial"/>
                <w:szCs w:val="18"/>
                <w:lang w:eastAsia="zh-CN"/>
              </w:rPr>
              <w:t>If the NF did not provide a timestamp, the NRF should set it to the instant when the NRF received the message where the NF provided the latest load information.</w:t>
            </w:r>
          </w:p>
        </w:tc>
        <w:tc>
          <w:tcPr>
            <w:tcW w:w="1211" w:type="dxa"/>
            <w:tcBorders>
              <w:top w:val="single" w:sz="4" w:space="0" w:color="auto"/>
              <w:left w:val="single" w:sz="4" w:space="0" w:color="auto"/>
              <w:bottom w:val="single" w:sz="4" w:space="0" w:color="auto"/>
              <w:right w:val="single" w:sz="4" w:space="0" w:color="auto"/>
            </w:tcBorders>
          </w:tcPr>
          <w:p w14:paraId="39B42E20" w14:textId="77777777" w:rsidR="0089687C" w:rsidRDefault="0089687C" w:rsidP="00C47A8C">
            <w:pPr>
              <w:pStyle w:val="TAL"/>
              <w:rPr>
                <w:rFonts w:cs="Arial"/>
                <w:szCs w:val="18"/>
                <w:lang w:eastAsia="zh-CN"/>
              </w:rPr>
            </w:pPr>
          </w:p>
        </w:tc>
      </w:tr>
      <w:tr w:rsidR="0089687C" w:rsidRPr="00690A26" w14:paraId="7D5888A2" w14:textId="505A474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D7872C4" w14:textId="77777777" w:rsidR="0089687C" w:rsidRPr="00690A26" w:rsidRDefault="0089687C" w:rsidP="00C47A8C">
            <w:pPr>
              <w:pStyle w:val="TAL"/>
              <w:rPr>
                <w:lang w:eastAsia="zh-CN"/>
              </w:rPr>
            </w:pPr>
            <w:r w:rsidRPr="00690A26">
              <w:t>locality</w:t>
            </w:r>
          </w:p>
        </w:tc>
        <w:tc>
          <w:tcPr>
            <w:tcW w:w="1456" w:type="dxa"/>
            <w:tcBorders>
              <w:top w:val="single" w:sz="4" w:space="0" w:color="auto"/>
              <w:left w:val="single" w:sz="4" w:space="0" w:color="auto"/>
              <w:bottom w:val="single" w:sz="4" w:space="0" w:color="auto"/>
              <w:right w:val="single" w:sz="4" w:space="0" w:color="auto"/>
            </w:tcBorders>
          </w:tcPr>
          <w:p w14:paraId="40D7CDAD" w14:textId="77777777" w:rsidR="0089687C" w:rsidRPr="00690A26" w:rsidRDefault="0089687C" w:rsidP="00C47A8C">
            <w:pPr>
              <w:pStyle w:val="TAL"/>
              <w:rPr>
                <w:lang w:eastAsia="zh-CN"/>
              </w:rPr>
            </w:pPr>
            <w:r w:rsidRPr="00690A26">
              <w:t>string</w:t>
            </w:r>
          </w:p>
        </w:tc>
        <w:tc>
          <w:tcPr>
            <w:tcW w:w="364" w:type="dxa"/>
            <w:tcBorders>
              <w:top w:val="single" w:sz="4" w:space="0" w:color="auto"/>
              <w:left w:val="single" w:sz="4" w:space="0" w:color="auto"/>
              <w:bottom w:val="single" w:sz="4" w:space="0" w:color="auto"/>
              <w:right w:val="single" w:sz="4" w:space="0" w:color="auto"/>
            </w:tcBorders>
          </w:tcPr>
          <w:p w14:paraId="31FA4515" w14:textId="77777777" w:rsidR="0089687C" w:rsidRPr="00690A26" w:rsidRDefault="0089687C" w:rsidP="00C47A8C">
            <w:pPr>
              <w:pStyle w:val="TAC"/>
              <w:rPr>
                <w:lang w:eastAsia="zh-CN"/>
              </w:rPr>
            </w:pPr>
            <w:r w:rsidRPr="00690A26">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9390B4C" w14:textId="77777777" w:rsidR="0089687C" w:rsidRPr="00690A26" w:rsidRDefault="0089687C" w:rsidP="00C47A8C">
            <w:pPr>
              <w:pStyle w:val="TAL"/>
              <w:rPr>
                <w:lang w:eastAsia="zh-CN"/>
              </w:rPr>
            </w:pPr>
            <w:r w:rsidRPr="00690A26">
              <w:rPr>
                <w:lang w:eastAsia="zh-CN"/>
              </w:rPr>
              <w:t>0..1</w:t>
            </w:r>
          </w:p>
        </w:tc>
        <w:tc>
          <w:tcPr>
            <w:tcW w:w="3443" w:type="dxa"/>
            <w:tcBorders>
              <w:top w:val="single" w:sz="4" w:space="0" w:color="auto"/>
              <w:left w:val="single" w:sz="4" w:space="0" w:color="auto"/>
              <w:bottom w:val="single" w:sz="4" w:space="0" w:color="auto"/>
              <w:right w:val="single" w:sz="4" w:space="0" w:color="auto"/>
            </w:tcBorders>
          </w:tcPr>
          <w:p w14:paraId="4C734630" w14:textId="77777777" w:rsidR="0089687C" w:rsidRPr="00690A26" w:rsidRDefault="0089687C" w:rsidP="00C47A8C">
            <w:pPr>
              <w:pStyle w:val="TAL"/>
              <w:rPr>
                <w:rFonts w:cs="Arial"/>
                <w:szCs w:val="18"/>
                <w:lang w:eastAsia="zh-CN"/>
              </w:rPr>
            </w:pPr>
            <w:r w:rsidRPr="00690A26">
              <w:rPr>
                <w:rFonts w:cs="Arial"/>
                <w:szCs w:val="18"/>
              </w:rPr>
              <w:t>Operator defined information about the location of the NF instance (e.g. geographic location, data center) (NOTE 3)</w:t>
            </w:r>
          </w:p>
        </w:tc>
        <w:tc>
          <w:tcPr>
            <w:tcW w:w="1211" w:type="dxa"/>
            <w:tcBorders>
              <w:top w:val="single" w:sz="4" w:space="0" w:color="auto"/>
              <w:left w:val="single" w:sz="4" w:space="0" w:color="auto"/>
              <w:bottom w:val="single" w:sz="4" w:space="0" w:color="auto"/>
              <w:right w:val="single" w:sz="4" w:space="0" w:color="auto"/>
            </w:tcBorders>
          </w:tcPr>
          <w:p w14:paraId="326E78B1" w14:textId="77777777" w:rsidR="0089687C" w:rsidRPr="00690A26" w:rsidRDefault="0089687C" w:rsidP="00C47A8C">
            <w:pPr>
              <w:pStyle w:val="TAL"/>
              <w:rPr>
                <w:rFonts w:cs="Arial"/>
                <w:szCs w:val="18"/>
              </w:rPr>
            </w:pPr>
          </w:p>
        </w:tc>
      </w:tr>
      <w:tr w:rsidR="0089687C" w:rsidRPr="00690A26" w14:paraId="45A95FAA" w14:textId="5318F3B8"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208623F" w14:textId="42F4B194" w:rsidR="0089687C" w:rsidRPr="00690A26" w:rsidRDefault="0089687C" w:rsidP="00C47A8C">
            <w:pPr>
              <w:pStyle w:val="TAL"/>
            </w:pPr>
            <w:r>
              <w:t>extLocality</w:t>
            </w:r>
          </w:p>
        </w:tc>
        <w:tc>
          <w:tcPr>
            <w:tcW w:w="1456" w:type="dxa"/>
            <w:tcBorders>
              <w:top w:val="single" w:sz="4" w:space="0" w:color="auto"/>
              <w:left w:val="single" w:sz="4" w:space="0" w:color="auto"/>
              <w:bottom w:val="single" w:sz="4" w:space="0" w:color="auto"/>
              <w:right w:val="single" w:sz="4" w:space="0" w:color="auto"/>
            </w:tcBorders>
          </w:tcPr>
          <w:p w14:paraId="46ADFAAE" w14:textId="404D4D43" w:rsidR="0089687C" w:rsidRPr="00690A26" w:rsidRDefault="0089687C" w:rsidP="00C47A8C">
            <w:pPr>
              <w:pStyle w:val="TAL"/>
            </w:pPr>
            <w:r>
              <w:t>map(string)</w:t>
            </w:r>
          </w:p>
        </w:tc>
        <w:tc>
          <w:tcPr>
            <w:tcW w:w="364" w:type="dxa"/>
            <w:tcBorders>
              <w:top w:val="single" w:sz="4" w:space="0" w:color="auto"/>
              <w:left w:val="single" w:sz="4" w:space="0" w:color="auto"/>
              <w:bottom w:val="single" w:sz="4" w:space="0" w:color="auto"/>
              <w:right w:val="single" w:sz="4" w:space="0" w:color="auto"/>
            </w:tcBorders>
          </w:tcPr>
          <w:p w14:paraId="1B76BF5A" w14:textId="7099DCA7" w:rsidR="0089687C" w:rsidRPr="00690A26" w:rsidRDefault="0089687C" w:rsidP="00C47A8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3597A6E1" w14:textId="59B2E049" w:rsidR="0089687C" w:rsidRPr="00690A26" w:rsidRDefault="0089687C" w:rsidP="00C47A8C">
            <w:pPr>
              <w:pStyle w:val="TAL"/>
              <w:rPr>
                <w:lang w:eastAsia="zh-CN"/>
              </w:rPr>
            </w:pPr>
            <w:r>
              <w:rPr>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3E5346D5" w14:textId="77777777" w:rsidR="0089687C" w:rsidRDefault="0089687C" w:rsidP="00C47A8C">
            <w:pPr>
              <w:pStyle w:val="TAL"/>
              <w:rPr>
                <w:rFonts w:cs="Arial"/>
                <w:szCs w:val="18"/>
              </w:rPr>
            </w:pPr>
            <w:r>
              <w:rPr>
                <w:rFonts w:cs="Arial"/>
                <w:szCs w:val="18"/>
              </w:rPr>
              <w:t>Operator defined information about the location of the NF instance. (NOTE 3)</w:t>
            </w:r>
          </w:p>
          <w:p w14:paraId="1BD12BF4" w14:textId="0F7F0ED3" w:rsidR="0089687C" w:rsidRDefault="0089687C" w:rsidP="00C47A8C">
            <w:pPr>
              <w:pStyle w:val="TAL"/>
              <w:rPr>
                <w:noProof/>
                <w:lang w:eastAsia="zh-CN"/>
              </w:rPr>
            </w:pPr>
            <w:r>
              <w:rPr>
                <w:rFonts w:cs="Arial"/>
                <w:szCs w:val="18"/>
              </w:rPr>
              <w:t xml:space="preserve">The key of the map shall be a (unique) valid JSON </w:t>
            </w:r>
            <w:r>
              <w:rPr>
                <w:lang w:val="en-US"/>
              </w:rPr>
              <w:t xml:space="preserve">string per clause 7 of </w:t>
            </w:r>
            <w:r>
              <w:rPr>
                <w:noProof/>
                <w:lang w:eastAsia="zh-CN"/>
              </w:rPr>
              <w:t>IETF RFC 8259 [22], with a maximum of 32 characters, representing a type of locality as defined in clause </w:t>
            </w:r>
            <w:r>
              <w:t>6.1.6.3.18</w:t>
            </w:r>
            <w:r>
              <w:rPr>
                <w:noProof/>
                <w:lang w:eastAsia="zh-CN"/>
              </w:rPr>
              <w:t>.</w:t>
            </w:r>
          </w:p>
          <w:p w14:paraId="428FE98F" w14:textId="77777777" w:rsidR="0089687C" w:rsidRDefault="0089687C" w:rsidP="00C47A8C">
            <w:pPr>
              <w:pStyle w:val="TAL"/>
              <w:rPr>
                <w:noProof/>
                <w:lang w:eastAsia="zh-CN"/>
              </w:rPr>
            </w:pPr>
          </w:p>
          <w:p w14:paraId="25FFFC73" w14:textId="6B9BAE6E" w:rsidR="0089687C" w:rsidRDefault="0089687C" w:rsidP="00C47A8C">
            <w:pPr>
              <w:pStyle w:val="TAL"/>
              <w:rPr>
                <w:noProof/>
                <w:lang w:eastAsia="zh-CN"/>
              </w:rPr>
            </w:pPr>
            <w:r>
              <w:rPr>
                <w:noProof/>
                <w:lang w:eastAsia="zh-CN"/>
              </w:rPr>
              <w:t>Example:</w:t>
            </w:r>
          </w:p>
          <w:p w14:paraId="68849806" w14:textId="77777777" w:rsidR="0089687C" w:rsidRDefault="0089687C" w:rsidP="00C47A8C">
            <w:pPr>
              <w:pStyle w:val="TAL"/>
              <w:rPr>
                <w:rFonts w:cs="Arial"/>
                <w:szCs w:val="18"/>
              </w:rPr>
            </w:pPr>
            <w:r>
              <w:rPr>
                <w:rFonts w:cs="Arial"/>
                <w:szCs w:val="18"/>
              </w:rPr>
              <w:t>{</w:t>
            </w:r>
          </w:p>
          <w:p w14:paraId="41C90CA0" w14:textId="4E7F8FD8" w:rsidR="0089687C" w:rsidRDefault="0089687C" w:rsidP="00C47A8C">
            <w:pPr>
              <w:pStyle w:val="TAL"/>
              <w:rPr>
                <w:rFonts w:cs="Arial"/>
                <w:szCs w:val="18"/>
              </w:rPr>
            </w:pPr>
            <w:r>
              <w:rPr>
                <w:rFonts w:cs="Arial"/>
                <w:szCs w:val="18"/>
              </w:rPr>
              <w:t xml:space="preserve">  "</w:t>
            </w:r>
            <w:r>
              <w:t>DATA_CENTER</w:t>
            </w:r>
            <w:r>
              <w:rPr>
                <w:rFonts w:cs="Arial"/>
                <w:szCs w:val="18"/>
              </w:rPr>
              <w:t>": "dc-123",</w:t>
            </w:r>
          </w:p>
          <w:p w14:paraId="58F625EC" w14:textId="0EBE423D" w:rsidR="0089687C" w:rsidRDefault="0089687C" w:rsidP="00C47A8C">
            <w:pPr>
              <w:pStyle w:val="TAL"/>
              <w:rPr>
                <w:rFonts w:cs="Arial"/>
                <w:szCs w:val="18"/>
              </w:rPr>
            </w:pPr>
            <w:r>
              <w:rPr>
                <w:rFonts w:cs="Arial"/>
                <w:szCs w:val="18"/>
              </w:rPr>
              <w:t xml:space="preserve">  "CITY": "Los Angeles",</w:t>
            </w:r>
          </w:p>
          <w:p w14:paraId="7619B9BB" w14:textId="60C247A7" w:rsidR="0089687C" w:rsidRDefault="0089687C" w:rsidP="00C47A8C">
            <w:pPr>
              <w:pStyle w:val="TAL"/>
              <w:rPr>
                <w:rFonts w:cs="Arial"/>
                <w:szCs w:val="18"/>
              </w:rPr>
            </w:pPr>
            <w:r>
              <w:rPr>
                <w:rFonts w:cs="Arial"/>
                <w:szCs w:val="18"/>
              </w:rPr>
              <w:t xml:space="preserve">  "STATE": "California"</w:t>
            </w:r>
          </w:p>
          <w:p w14:paraId="53F72375" w14:textId="77777777" w:rsidR="0089687C" w:rsidRPr="006C0EBD" w:rsidRDefault="0089687C" w:rsidP="00C47A8C">
            <w:pPr>
              <w:pStyle w:val="TAL"/>
              <w:rPr>
                <w:rFonts w:cs="Arial"/>
                <w:szCs w:val="18"/>
              </w:rPr>
            </w:pPr>
            <w:r>
              <w:rPr>
                <w:rFonts w:cs="Arial"/>
                <w:szCs w:val="18"/>
              </w:rPr>
              <w:t>}</w:t>
            </w:r>
          </w:p>
          <w:p w14:paraId="15E9CEA5" w14:textId="77777777" w:rsidR="0089687C" w:rsidRPr="00690A26" w:rsidRDefault="0089687C" w:rsidP="00C47A8C">
            <w:pPr>
              <w:pStyle w:val="TAL"/>
              <w:rPr>
                <w:rFonts w:cs="Arial"/>
                <w:szCs w:val="18"/>
              </w:rPr>
            </w:pPr>
          </w:p>
        </w:tc>
        <w:tc>
          <w:tcPr>
            <w:tcW w:w="1211" w:type="dxa"/>
            <w:tcBorders>
              <w:top w:val="single" w:sz="4" w:space="0" w:color="auto"/>
              <w:left w:val="single" w:sz="4" w:space="0" w:color="auto"/>
              <w:bottom w:val="single" w:sz="4" w:space="0" w:color="auto"/>
              <w:right w:val="single" w:sz="4" w:space="0" w:color="auto"/>
            </w:tcBorders>
          </w:tcPr>
          <w:p w14:paraId="7F4AB660" w14:textId="77777777" w:rsidR="0089687C" w:rsidRDefault="0089687C" w:rsidP="00C47A8C">
            <w:pPr>
              <w:pStyle w:val="TAL"/>
              <w:rPr>
                <w:rFonts w:cs="Arial"/>
                <w:szCs w:val="18"/>
              </w:rPr>
            </w:pPr>
          </w:p>
        </w:tc>
      </w:tr>
      <w:tr w:rsidR="0089687C" w:rsidRPr="00690A26" w14:paraId="78224735" w14:textId="70438D9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87EAFF4" w14:textId="77777777" w:rsidR="0089687C" w:rsidRPr="00690A26" w:rsidRDefault="0089687C" w:rsidP="00C47A8C">
            <w:pPr>
              <w:pStyle w:val="TAL"/>
            </w:pPr>
            <w:r w:rsidRPr="00690A26">
              <w:t>udrInfo</w:t>
            </w:r>
          </w:p>
        </w:tc>
        <w:tc>
          <w:tcPr>
            <w:tcW w:w="1456" w:type="dxa"/>
            <w:tcBorders>
              <w:top w:val="single" w:sz="4" w:space="0" w:color="auto"/>
              <w:left w:val="single" w:sz="4" w:space="0" w:color="auto"/>
              <w:bottom w:val="single" w:sz="4" w:space="0" w:color="auto"/>
              <w:right w:val="single" w:sz="4" w:space="0" w:color="auto"/>
            </w:tcBorders>
          </w:tcPr>
          <w:p w14:paraId="3F30FC48" w14:textId="77777777" w:rsidR="0089687C" w:rsidRPr="00690A26" w:rsidRDefault="0089687C" w:rsidP="00C47A8C">
            <w:pPr>
              <w:pStyle w:val="TAL"/>
            </w:pPr>
            <w:r w:rsidRPr="00690A26">
              <w:t>UdrInfo</w:t>
            </w:r>
          </w:p>
        </w:tc>
        <w:tc>
          <w:tcPr>
            <w:tcW w:w="364" w:type="dxa"/>
            <w:tcBorders>
              <w:top w:val="single" w:sz="4" w:space="0" w:color="auto"/>
              <w:left w:val="single" w:sz="4" w:space="0" w:color="auto"/>
              <w:bottom w:val="single" w:sz="4" w:space="0" w:color="auto"/>
              <w:right w:val="single" w:sz="4" w:space="0" w:color="auto"/>
            </w:tcBorders>
          </w:tcPr>
          <w:p w14:paraId="554B2B6C"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FCDC333"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53C643C2" w14:textId="77777777" w:rsidR="0089687C" w:rsidRPr="00690A26" w:rsidRDefault="0089687C" w:rsidP="00C47A8C">
            <w:pPr>
              <w:pStyle w:val="TAL"/>
              <w:rPr>
                <w:rFonts w:cs="Arial"/>
                <w:szCs w:val="18"/>
              </w:rPr>
            </w:pPr>
            <w:r w:rsidRPr="00690A26">
              <w:rPr>
                <w:rFonts w:cs="Arial"/>
                <w:szCs w:val="18"/>
              </w:rPr>
              <w:t>Specific data for the UDR (ranges of SUPI, group ID …)</w:t>
            </w:r>
          </w:p>
        </w:tc>
        <w:tc>
          <w:tcPr>
            <w:tcW w:w="1211" w:type="dxa"/>
            <w:tcBorders>
              <w:top w:val="single" w:sz="4" w:space="0" w:color="auto"/>
              <w:left w:val="single" w:sz="4" w:space="0" w:color="auto"/>
              <w:bottom w:val="single" w:sz="4" w:space="0" w:color="auto"/>
              <w:right w:val="single" w:sz="4" w:space="0" w:color="auto"/>
            </w:tcBorders>
          </w:tcPr>
          <w:p w14:paraId="6A9BB87D" w14:textId="77777777" w:rsidR="0089687C" w:rsidRPr="00690A26" w:rsidRDefault="0089687C" w:rsidP="00C47A8C">
            <w:pPr>
              <w:pStyle w:val="TAL"/>
              <w:rPr>
                <w:rFonts w:cs="Arial"/>
                <w:szCs w:val="18"/>
              </w:rPr>
            </w:pPr>
          </w:p>
        </w:tc>
      </w:tr>
      <w:tr w:rsidR="0089687C" w:rsidRPr="00690A26" w14:paraId="390157DE" w14:textId="73017D22"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612C55F" w14:textId="77777777" w:rsidR="0089687C" w:rsidRPr="00690A26" w:rsidRDefault="0089687C" w:rsidP="00C47A8C">
            <w:pPr>
              <w:pStyle w:val="TAL"/>
            </w:pPr>
            <w:r w:rsidRPr="00690A26">
              <w:rPr>
                <w:rFonts w:hint="eastAsia"/>
                <w:lang w:eastAsia="zh-CN"/>
              </w:rPr>
              <w:t>udrInfo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292AB6F0" w14:textId="77777777" w:rsidR="0089687C" w:rsidRPr="00690A26" w:rsidRDefault="0089687C" w:rsidP="00C47A8C">
            <w:pPr>
              <w:pStyle w:val="TAL"/>
            </w:pPr>
            <w:r>
              <w:rPr>
                <w:lang w:eastAsia="zh-CN"/>
              </w:rPr>
              <w:t>map</w:t>
            </w:r>
            <w:r w:rsidRPr="00690A26">
              <w:rPr>
                <w:rFonts w:hint="eastAsia"/>
                <w:lang w:eastAsia="zh-CN"/>
              </w:rPr>
              <w:t>(UdrInfo)</w:t>
            </w:r>
          </w:p>
        </w:tc>
        <w:tc>
          <w:tcPr>
            <w:tcW w:w="364" w:type="dxa"/>
            <w:tcBorders>
              <w:top w:val="single" w:sz="4" w:space="0" w:color="auto"/>
              <w:left w:val="single" w:sz="4" w:space="0" w:color="auto"/>
              <w:bottom w:val="single" w:sz="4" w:space="0" w:color="auto"/>
              <w:right w:val="single" w:sz="4" w:space="0" w:color="auto"/>
            </w:tcBorders>
          </w:tcPr>
          <w:p w14:paraId="66B8DE77"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D3B6DCB"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4BEFFA88" w14:textId="77777777" w:rsidR="0089687C" w:rsidRDefault="0089687C" w:rsidP="00C47A8C">
            <w:pPr>
              <w:pStyle w:val="TAL"/>
              <w:rPr>
                <w:rFonts w:cs="Arial"/>
                <w:szCs w:val="18"/>
                <w:lang w:eastAsia="zh-CN"/>
              </w:rPr>
            </w:pPr>
            <w:r w:rsidRPr="00690A26">
              <w:rPr>
                <w:rFonts w:cs="Arial" w:hint="eastAsia"/>
                <w:szCs w:val="18"/>
                <w:lang w:eastAsia="zh-CN"/>
              </w:rPr>
              <w:t>Multiple entries of UdrInfo. This attribute provides additional information to the udrInfo. udrInfo</w:t>
            </w:r>
            <w:r>
              <w:rPr>
                <w:rFonts w:cs="Arial"/>
                <w:szCs w:val="18"/>
                <w:lang w:eastAsia="zh-CN"/>
              </w:rPr>
              <w:t>List</w:t>
            </w:r>
            <w:r w:rsidRPr="00690A26">
              <w:rPr>
                <w:rFonts w:cs="Arial" w:hint="eastAsia"/>
                <w:szCs w:val="18"/>
                <w:lang w:eastAsia="zh-CN"/>
              </w:rPr>
              <w:t xml:space="preserve"> may be present even if the udrInfo is absent.</w:t>
            </w:r>
          </w:p>
          <w:p w14:paraId="506B21ED"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1B2A6682" w14:textId="77777777" w:rsidR="0089687C" w:rsidRPr="00690A26" w:rsidRDefault="0089687C" w:rsidP="00C47A8C">
            <w:pPr>
              <w:pStyle w:val="TAL"/>
              <w:rPr>
                <w:rFonts w:cs="Arial"/>
                <w:szCs w:val="18"/>
                <w:lang w:eastAsia="zh-CN"/>
              </w:rPr>
            </w:pPr>
          </w:p>
        </w:tc>
      </w:tr>
      <w:tr w:rsidR="0089687C" w:rsidRPr="00690A26" w14:paraId="0D7B8D65" w14:textId="44AB4518"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394A02A" w14:textId="77777777" w:rsidR="0089687C" w:rsidRPr="00690A26" w:rsidRDefault="0089687C" w:rsidP="00C47A8C">
            <w:pPr>
              <w:pStyle w:val="TAL"/>
            </w:pPr>
            <w:r w:rsidRPr="00690A26">
              <w:t>udmInfo</w:t>
            </w:r>
          </w:p>
        </w:tc>
        <w:tc>
          <w:tcPr>
            <w:tcW w:w="1456" w:type="dxa"/>
            <w:tcBorders>
              <w:top w:val="single" w:sz="4" w:space="0" w:color="auto"/>
              <w:left w:val="single" w:sz="4" w:space="0" w:color="auto"/>
              <w:bottom w:val="single" w:sz="4" w:space="0" w:color="auto"/>
              <w:right w:val="single" w:sz="4" w:space="0" w:color="auto"/>
            </w:tcBorders>
          </w:tcPr>
          <w:p w14:paraId="77D12DCB" w14:textId="77777777" w:rsidR="0089687C" w:rsidRPr="00690A26" w:rsidRDefault="0089687C" w:rsidP="00C47A8C">
            <w:pPr>
              <w:pStyle w:val="TAL"/>
            </w:pPr>
            <w:r w:rsidRPr="00690A26">
              <w:t>UdmInfo</w:t>
            </w:r>
          </w:p>
        </w:tc>
        <w:tc>
          <w:tcPr>
            <w:tcW w:w="364" w:type="dxa"/>
            <w:tcBorders>
              <w:top w:val="single" w:sz="4" w:space="0" w:color="auto"/>
              <w:left w:val="single" w:sz="4" w:space="0" w:color="auto"/>
              <w:bottom w:val="single" w:sz="4" w:space="0" w:color="auto"/>
              <w:right w:val="single" w:sz="4" w:space="0" w:color="auto"/>
            </w:tcBorders>
          </w:tcPr>
          <w:p w14:paraId="2ED6A9FA"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7C439E94"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49278DE6" w14:textId="77777777" w:rsidR="0089687C" w:rsidRPr="00690A26" w:rsidRDefault="0089687C" w:rsidP="00C47A8C">
            <w:pPr>
              <w:pStyle w:val="TAL"/>
              <w:rPr>
                <w:rFonts w:cs="Arial"/>
                <w:szCs w:val="18"/>
              </w:rPr>
            </w:pPr>
            <w:r w:rsidRPr="00690A26">
              <w:rPr>
                <w:rFonts w:cs="Arial"/>
                <w:szCs w:val="18"/>
              </w:rPr>
              <w:t>Specific data for the UDM (ranges of SUPI, group ID…)</w:t>
            </w:r>
          </w:p>
        </w:tc>
        <w:tc>
          <w:tcPr>
            <w:tcW w:w="1211" w:type="dxa"/>
            <w:tcBorders>
              <w:top w:val="single" w:sz="4" w:space="0" w:color="auto"/>
              <w:left w:val="single" w:sz="4" w:space="0" w:color="auto"/>
              <w:bottom w:val="single" w:sz="4" w:space="0" w:color="auto"/>
              <w:right w:val="single" w:sz="4" w:space="0" w:color="auto"/>
            </w:tcBorders>
          </w:tcPr>
          <w:p w14:paraId="79868893" w14:textId="77777777" w:rsidR="0089687C" w:rsidRPr="00690A26" w:rsidRDefault="0089687C" w:rsidP="00C47A8C">
            <w:pPr>
              <w:pStyle w:val="TAL"/>
              <w:rPr>
                <w:rFonts w:cs="Arial"/>
                <w:szCs w:val="18"/>
              </w:rPr>
            </w:pPr>
          </w:p>
        </w:tc>
      </w:tr>
      <w:tr w:rsidR="0089687C" w:rsidRPr="00690A26" w14:paraId="1D012182" w14:textId="39326DF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7EC1130" w14:textId="77777777" w:rsidR="0089687C" w:rsidRPr="00690A26" w:rsidRDefault="0089687C" w:rsidP="00C47A8C">
            <w:pPr>
              <w:pStyle w:val="TAL"/>
            </w:pPr>
            <w:r w:rsidRPr="00690A26">
              <w:rPr>
                <w:rFonts w:hint="eastAsia"/>
                <w:lang w:eastAsia="zh-CN"/>
              </w:rPr>
              <w:t>udmInfo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165C52CE" w14:textId="77777777" w:rsidR="0089687C" w:rsidRPr="00690A26" w:rsidRDefault="0089687C" w:rsidP="00C47A8C">
            <w:pPr>
              <w:pStyle w:val="TAL"/>
            </w:pPr>
            <w:r>
              <w:rPr>
                <w:lang w:eastAsia="zh-CN"/>
              </w:rPr>
              <w:t>map</w:t>
            </w:r>
            <w:r w:rsidRPr="00690A26">
              <w:rPr>
                <w:rFonts w:hint="eastAsia"/>
                <w:lang w:eastAsia="zh-CN"/>
              </w:rPr>
              <w:t>(UdmInfo)</w:t>
            </w:r>
          </w:p>
        </w:tc>
        <w:tc>
          <w:tcPr>
            <w:tcW w:w="364" w:type="dxa"/>
            <w:tcBorders>
              <w:top w:val="single" w:sz="4" w:space="0" w:color="auto"/>
              <w:left w:val="single" w:sz="4" w:space="0" w:color="auto"/>
              <w:bottom w:val="single" w:sz="4" w:space="0" w:color="auto"/>
              <w:right w:val="single" w:sz="4" w:space="0" w:color="auto"/>
            </w:tcBorders>
          </w:tcPr>
          <w:p w14:paraId="6EE15FAE"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72094EA"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17FDB4D8" w14:textId="77777777" w:rsidR="0089687C" w:rsidRDefault="0089687C" w:rsidP="00C47A8C">
            <w:pPr>
              <w:pStyle w:val="TAL"/>
              <w:rPr>
                <w:rFonts w:cs="Arial"/>
                <w:szCs w:val="18"/>
                <w:lang w:eastAsia="zh-CN"/>
              </w:rPr>
            </w:pPr>
            <w:r w:rsidRPr="00690A26">
              <w:rPr>
                <w:rFonts w:cs="Arial" w:hint="eastAsia"/>
                <w:szCs w:val="18"/>
                <w:lang w:eastAsia="zh-CN"/>
              </w:rPr>
              <w:t>Multiple entries of UdmInfo. This attribute provides additional information to the udmInfo. udmInfo</w:t>
            </w:r>
            <w:r>
              <w:rPr>
                <w:rFonts w:cs="Arial"/>
                <w:szCs w:val="18"/>
                <w:lang w:eastAsia="zh-CN"/>
              </w:rPr>
              <w:t>List</w:t>
            </w:r>
            <w:r w:rsidRPr="00690A26">
              <w:rPr>
                <w:rFonts w:cs="Arial" w:hint="eastAsia"/>
                <w:szCs w:val="18"/>
                <w:lang w:eastAsia="zh-CN"/>
              </w:rPr>
              <w:t xml:space="preserve"> may be present even if the udmInfo is absent.</w:t>
            </w:r>
          </w:p>
          <w:p w14:paraId="7B0F8228"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5EB121E6" w14:textId="77777777" w:rsidR="0089687C" w:rsidRPr="00690A26" w:rsidRDefault="0089687C" w:rsidP="00C47A8C">
            <w:pPr>
              <w:pStyle w:val="TAL"/>
              <w:rPr>
                <w:rFonts w:cs="Arial"/>
                <w:szCs w:val="18"/>
                <w:lang w:eastAsia="zh-CN"/>
              </w:rPr>
            </w:pPr>
          </w:p>
        </w:tc>
      </w:tr>
      <w:tr w:rsidR="0089687C" w:rsidRPr="00690A26" w14:paraId="74424F84" w14:textId="4C6E62D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F6F3E22" w14:textId="77777777" w:rsidR="0089687C" w:rsidRPr="00690A26" w:rsidRDefault="0089687C" w:rsidP="00C47A8C">
            <w:pPr>
              <w:pStyle w:val="TAL"/>
            </w:pPr>
            <w:r w:rsidRPr="00690A26">
              <w:t>ausfInfo</w:t>
            </w:r>
          </w:p>
        </w:tc>
        <w:tc>
          <w:tcPr>
            <w:tcW w:w="1456" w:type="dxa"/>
            <w:tcBorders>
              <w:top w:val="single" w:sz="4" w:space="0" w:color="auto"/>
              <w:left w:val="single" w:sz="4" w:space="0" w:color="auto"/>
              <w:bottom w:val="single" w:sz="4" w:space="0" w:color="auto"/>
              <w:right w:val="single" w:sz="4" w:space="0" w:color="auto"/>
            </w:tcBorders>
          </w:tcPr>
          <w:p w14:paraId="79AF8A3F" w14:textId="77777777" w:rsidR="0089687C" w:rsidRPr="00690A26" w:rsidRDefault="0089687C" w:rsidP="00C47A8C">
            <w:pPr>
              <w:pStyle w:val="TAL"/>
            </w:pPr>
            <w:r w:rsidRPr="00690A26">
              <w:t>AusfInfo</w:t>
            </w:r>
          </w:p>
        </w:tc>
        <w:tc>
          <w:tcPr>
            <w:tcW w:w="364" w:type="dxa"/>
            <w:tcBorders>
              <w:top w:val="single" w:sz="4" w:space="0" w:color="auto"/>
              <w:left w:val="single" w:sz="4" w:space="0" w:color="auto"/>
              <w:bottom w:val="single" w:sz="4" w:space="0" w:color="auto"/>
              <w:right w:val="single" w:sz="4" w:space="0" w:color="auto"/>
            </w:tcBorders>
          </w:tcPr>
          <w:p w14:paraId="5E57824E"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5E2EC812"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43BE3D4B" w14:textId="77777777" w:rsidR="0089687C" w:rsidRPr="00690A26" w:rsidRDefault="0089687C" w:rsidP="00C47A8C">
            <w:pPr>
              <w:pStyle w:val="TAL"/>
              <w:rPr>
                <w:rFonts w:cs="Arial"/>
                <w:szCs w:val="18"/>
              </w:rPr>
            </w:pPr>
            <w:r w:rsidRPr="00690A26">
              <w:rPr>
                <w:rFonts w:cs="Arial"/>
                <w:szCs w:val="18"/>
              </w:rPr>
              <w:t>Specific data for the AUSF (ranges of SUPI, group ID…)</w:t>
            </w:r>
          </w:p>
        </w:tc>
        <w:tc>
          <w:tcPr>
            <w:tcW w:w="1211" w:type="dxa"/>
            <w:tcBorders>
              <w:top w:val="single" w:sz="4" w:space="0" w:color="auto"/>
              <w:left w:val="single" w:sz="4" w:space="0" w:color="auto"/>
              <w:bottom w:val="single" w:sz="4" w:space="0" w:color="auto"/>
              <w:right w:val="single" w:sz="4" w:space="0" w:color="auto"/>
            </w:tcBorders>
          </w:tcPr>
          <w:p w14:paraId="41D3070F" w14:textId="77777777" w:rsidR="0089687C" w:rsidRPr="00690A26" w:rsidRDefault="0089687C" w:rsidP="00C47A8C">
            <w:pPr>
              <w:pStyle w:val="TAL"/>
              <w:rPr>
                <w:rFonts w:cs="Arial"/>
                <w:szCs w:val="18"/>
              </w:rPr>
            </w:pPr>
          </w:p>
        </w:tc>
      </w:tr>
      <w:tr w:rsidR="0089687C" w:rsidRPr="00690A26" w14:paraId="0B345BCF" w14:textId="57C29753"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EF18306" w14:textId="77777777" w:rsidR="0089687C" w:rsidRPr="00690A26" w:rsidRDefault="0089687C" w:rsidP="00C47A8C">
            <w:pPr>
              <w:pStyle w:val="TAL"/>
            </w:pPr>
            <w:r w:rsidRPr="00690A26">
              <w:rPr>
                <w:rFonts w:hint="eastAsia"/>
                <w:lang w:eastAsia="zh-CN"/>
              </w:rPr>
              <w:t>ausfInfo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023C51A1" w14:textId="77777777" w:rsidR="0089687C" w:rsidRPr="00690A26" w:rsidRDefault="0089687C" w:rsidP="00C47A8C">
            <w:pPr>
              <w:pStyle w:val="TAL"/>
            </w:pPr>
            <w:r>
              <w:rPr>
                <w:lang w:eastAsia="zh-CN"/>
              </w:rPr>
              <w:t>map</w:t>
            </w:r>
            <w:r w:rsidRPr="00690A26">
              <w:rPr>
                <w:rFonts w:hint="eastAsia"/>
                <w:lang w:eastAsia="zh-CN"/>
              </w:rPr>
              <w:t>(AusfInfo)</w:t>
            </w:r>
          </w:p>
        </w:tc>
        <w:tc>
          <w:tcPr>
            <w:tcW w:w="364" w:type="dxa"/>
            <w:tcBorders>
              <w:top w:val="single" w:sz="4" w:space="0" w:color="auto"/>
              <w:left w:val="single" w:sz="4" w:space="0" w:color="auto"/>
              <w:bottom w:val="single" w:sz="4" w:space="0" w:color="auto"/>
              <w:right w:val="single" w:sz="4" w:space="0" w:color="auto"/>
            </w:tcBorders>
          </w:tcPr>
          <w:p w14:paraId="5F1435CC"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560C8AD"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0CFF5F1B" w14:textId="77777777" w:rsidR="0089687C" w:rsidRDefault="0089687C" w:rsidP="00C47A8C">
            <w:pPr>
              <w:pStyle w:val="TAL"/>
              <w:rPr>
                <w:rFonts w:cs="Arial"/>
                <w:szCs w:val="18"/>
                <w:lang w:eastAsia="zh-CN"/>
              </w:rPr>
            </w:pPr>
            <w:r w:rsidRPr="00690A26">
              <w:rPr>
                <w:rFonts w:cs="Arial" w:hint="eastAsia"/>
                <w:szCs w:val="18"/>
                <w:lang w:eastAsia="zh-CN"/>
              </w:rPr>
              <w:t>Multiple entries of AusfInfo. This attribute provides additional information to the ausfInfo. ausfInfo</w:t>
            </w:r>
            <w:r>
              <w:rPr>
                <w:rFonts w:cs="Arial"/>
                <w:szCs w:val="18"/>
                <w:lang w:eastAsia="zh-CN"/>
              </w:rPr>
              <w:t>List</w:t>
            </w:r>
            <w:r w:rsidRPr="00690A26">
              <w:rPr>
                <w:rFonts w:cs="Arial" w:hint="eastAsia"/>
                <w:szCs w:val="18"/>
                <w:lang w:eastAsia="zh-CN"/>
              </w:rPr>
              <w:t xml:space="preserve"> may be present even if the ausfInfo is absent.</w:t>
            </w:r>
          </w:p>
          <w:p w14:paraId="3BF04282"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5F3432ED" w14:textId="77777777" w:rsidR="0089687C" w:rsidRPr="00690A26" w:rsidRDefault="0089687C" w:rsidP="00C47A8C">
            <w:pPr>
              <w:pStyle w:val="TAL"/>
              <w:rPr>
                <w:rFonts w:cs="Arial"/>
                <w:szCs w:val="18"/>
                <w:lang w:eastAsia="zh-CN"/>
              </w:rPr>
            </w:pPr>
          </w:p>
        </w:tc>
      </w:tr>
      <w:tr w:rsidR="0089687C" w:rsidRPr="00690A26" w14:paraId="23157B5E" w14:textId="70929DE3"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2B2BADC" w14:textId="77777777" w:rsidR="0089687C" w:rsidRPr="00690A26" w:rsidRDefault="0089687C" w:rsidP="00C47A8C">
            <w:pPr>
              <w:pStyle w:val="TAL"/>
            </w:pPr>
            <w:r w:rsidRPr="00690A26">
              <w:t>amfInfo</w:t>
            </w:r>
          </w:p>
        </w:tc>
        <w:tc>
          <w:tcPr>
            <w:tcW w:w="1456" w:type="dxa"/>
            <w:tcBorders>
              <w:top w:val="single" w:sz="4" w:space="0" w:color="auto"/>
              <w:left w:val="single" w:sz="4" w:space="0" w:color="auto"/>
              <w:bottom w:val="single" w:sz="4" w:space="0" w:color="auto"/>
              <w:right w:val="single" w:sz="4" w:space="0" w:color="auto"/>
            </w:tcBorders>
          </w:tcPr>
          <w:p w14:paraId="4DB77FA2" w14:textId="77777777" w:rsidR="0089687C" w:rsidRPr="00690A26" w:rsidRDefault="0089687C" w:rsidP="00C47A8C">
            <w:pPr>
              <w:pStyle w:val="TAL"/>
            </w:pPr>
            <w:r w:rsidRPr="00690A26">
              <w:t>AmfInfo</w:t>
            </w:r>
          </w:p>
        </w:tc>
        <w:tc>
          <w:tcPr>
            <w:tcW w:w="364" w:type="dxa"/>
            <w:tcBorders>
              <w:top w:val="single" w:sz="4" w:space="0" w:color="auto"/>
              <w:left w:val="single" w:sz="4" w:space="0" w:color="auto"/>
              <w:bottom w:val="single" w:sz="4" w:space="0" w:color="auto"/>
              <w:right w:val="single" w:sz="4" w:space="0" w:color="auto"/>
            </w:tcBorders>
          </w:tcPr>
          <w:p w14:paraId="13A8517B"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B4A972D"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37967BBB" w14:textId="77777777" w:rsidR="0089687C" w:rsidRPr="00690A26" w:rsidRDefault="0089687C" w:rsidP="00C47A8C">
            <w:pPr>
              <w:pStyle w:val="TAL"/>
              <w:rPr>
                <w:rFonts w:cs="Arial"/>
                <w:szCs w:val="18"/>
              </w:rPr>
            </w:pPr>
            <w:r w:rsidRPr="00690A26">
              <w:rPr>
                <w:rFonts w:cs="Arial"/>
                <w:szCs w:val="18"/>
              </w:rPr>
              <w:t>Specific data for the AMF (AMF Set ID, …)</w:t>
            </w:r>
          </w:p>
        </w:tc>
        <w:tc>
          <w:tcPr>
            <w:tcW w:w="1211" w:type="dxa"/>
            <w:tcBorders>
              <w:top w:val="single" w:sz="4" w:space="0" w:color="auto"/>
              <w:left w:val="single" w:sz="4" w:space="0" w:color="auto"/>
              <w:bottom w:val="single" w:sz="4" w:space="0" w:color="auto"/>
              <w:right w:val="single" w:sz="4" w:space="0" w:color="auto"/>
            </w:tcBorders>
          </w:tcPr>
          <w:p w14:paraId="43C00DF8" w14:textId="77777777" w:rsidR="0089687C" w:rsidRPr="00690A26" w:rsidRDefault="0089687C" w:rsidP="00C47A8C">
            <w:pPr>
              <w:pStyle w:val="TAL"/>
              <w:rPr>
                <w:rFonts w:cs="Arial"/>
                <w:szCs w:val="18"/>
              </w:rPr>
            </w:pPr>
          </w:p>
        </w:tc>
      </w:tr>
      <w:tr w:rsidR="0089687C" w:rsidRPr="00690A26" w14:paraId="09E80A91" w14:textId="39E4AA5A"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A2A951A" w14:textId="77777777" w:rsidR="0089687C" w:rsidRPr="00690A26" w:rsidRDefault="0089687C" w:rsidP="00C47A8C">
            <w:pPr>
              <w:pStyle w:val="TAL"/>
            </w:pPr>
            <w:r w:rsidRPr="00690A26">
              <w:rPr>
                <w:rFonts w:hint="eastAsia"/>
                <w:lang w:eastAsia="zh-CN"/>
              </w:rPr>
              <w:t>amfInfo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1EA6B2A8" w14:textId="77777777" w:rsidR="0089687C" w:rsidRPr="00690A26" w:rsidRDefault="0089687C" w:rsidP="00C47A8C">
            <w:pPr>
              <w:pStyle w:val="TAL"/>
            </w:pPr>
            <w:r>
              <w:rPr>
                <w:lang w:eastAsia="zh-CN"/>
              </w:rPr>
              <w:t>map</w:t>
            </w:r>
            <w:r w:rsidRPr="00690A26">
              <w:rPr>
                <w:rFonts w:hint="eastAsia"/>
                <w:lang w:eastAsia="zh-CN"/>
              </w:rPr>
              <w:t>(AmfInfo)</w:t>
            </w:r>
          </w:p>
        </w:tc>
        <w:tc>
          <w:tcPr>
            <w:tcW w:w="364" w:type="dxa"/>
            <w:tcBorders>
              <w:top w:val="single" w:sz="4" w:space="0" w:color="auto"/>
              <w:left w:val="single" w:sz="4" w:space="0" w:color="auto"/>
              <w:bottom w:val="single" w:sz="4" w:space="0" w:color="auto"/>
              <w:right w:val="single" w:sz="4" w:space="0" w:color="auto"/>
            </w:tcBorders>
          </w:tcPr>
          <w:p w14:paraId="7C2090F3"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0865A3C8"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3E48D98B" w14:textId="77777777" w:rsidR="0089687C" w:rsidRDefault="0089687C" w:rsidP="00C47A8C">
            <w:pPr>
              <w:pStyle w:val="TAL"/>
              <w:rPr>
                <w:rFonts w:cs="Arial"/>
                <w:szCs w:val="18"/>
                <w:lang w:eastAsia="zh-CN"/>
              </w:rPr>
            </w:pPr>
            <w:r w:rsidRPr="00690A26">
              <w:rPr>
                <w:rFonts w:cs="Arial" w:hint="eastAsia"/>
                <w:szCs w:val="18"/>
                <w:lang w:eastAsia="zh-CN"/>
              </w:rPr>
              <w:t>Multiple entries of AmfInfo. This attribute provides additional information to the amfInfo. amfInfo</w:t>
            </w:r>
            <w:r>
              <w:rPr>
                <w:rFonts w:cs="Arial"/>
                <w:szCs w:val="18"/>
                <w:lang w:eastAsia="zh-CN"/>
              </w:rPr>
              <w:t>List</w:t>
            </w:r>
            <w:r w:rsidRPr="00690A26">
              <w:rPr>
                <w:rFonts w:cs="Arial" w:hint="eastAsia"/>
                <w:szCs w:val="18"/>
                <w:lang w:eastAsia="zh-CN"/>
              </w:rPr>
              <w:t xml:space="preserve"> may be present even if the amfInfo is absent.</w:t>
            </w:r>
          </w:p>
          <w:p w14:paraId="0BCE7195"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lastRenderedPageBreak/>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14680E92" w14:textId="77777777" w:rsidR="0089687C" w:rsidRPr="00690A26" w:rsidRDefault="0089687C" w:rsidP="00C47A8C">
            <w:pPr>
              <w:pStyle w:val="TAL"/>
              <w:rPr>
                <w:rFonts w:cs="Arial"/>
                <w:szCs w:val="18"/>
                <w:lang w:eastAsia="zh-CN"/>
              </w:rPr>
            </w:pPr>
          </w:p>
        </w:tc>
      </w:tr>
      <w:tr w:rsidR="0089687C" w:rsidRPr="00690A26" w14:paraId="1EA12F81" w14:textId="7703C2A4"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5EA2150" w14:textId="77777777" w:rsidR="0089687C" w:rsidRPr="00690A26" w:rsidRDefault="0089687C" w:rsidP="00C47A8C">
            <w:pPr>
              <w:pStyle w:val="TAL"/>
            </w:pPr>
            <w:r w:rsidRPr="00690A26">
              <w:t>smfInfo</w:t>
            </w:r>
          </w:p>
        </w:tc>
        <w:tc>
          <w:tcPr>
            <w:tcW w:w="1456" w:type="dxa"/>
            <w:tcBorders>
              <w:top w:val="single" w:sz="4" w:space="0" w:color="auto"/>
              <w:left w:val="single" w:sz="4" w:space="0" w:color="auto"/>
              <w:bottom w:val="single" w:sz="4" w:space="0" w:color="auto"/>
              <w:right w:val="single" w:sz="4" w:space="0" w:color="auto"/>
            </w:tcBorders>
          </w:tcPr>
          <w:p w14:paraId="220CBC3A" w14:textId="77777777" w:rsidR="0089687C" w:rsidRPr="00690A26" w:rsidRDefault="0089687C" w:rsidP="00C47A8C">
            <w:pPr>
              <w:pStyle w:val="TAL"/>
            </w:pPr>
            <w:r w:rsidRPr="00690A26">
              <w:t>SmfInfo</w:t>
            </w:r>
          </w:p>
        </w:tc>
        <w:tc>
          <w:tcPr>
            <w:tcW w:w="364" w:type="dxa"/>
            <w:tcBorders>
              <w:top w:val="single" w:sz="4" w:space="0" w:color="auto"/>
              <w:left w:val="single" w:sz="4" w:space="0" w:color="auto"/>
              <w:bottom w:val="single" w:sz="4" w:space="0" w:color="auto"/>
              <w:right w:val="single" w:sz="4" w:space="0" w:color="auto"/>
            </w:tcBorders>
          </w:tcPr>
          <w:p w14:paraId="5D9DBF75"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07C6C2CD"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6F2BD709" w14:textId="77777777" w:rsidR="0089687C" w:rsidRPr="00690A26" w:rsidRDefault="0089687C" w:rsidP="00C47A8C">
            <w:pPr>
              <w:pStyle w:val="TAL"/>
              <w:rPr>
                <w:rFonts w:cs="Arial"/>
                <w:szCs w:val="18"/>
              </w:rPr>
            </w:pPr>
            <w:r w:rsidRPr="00690A26">
              <w:rPr>
                <w:rFonts w:cs="Arial"/>
                <w:szCs w:val="18"/>
              </w:rPr>
              <w:t>Specific data for the SMF (DNN's, …).</w:t>
            </w:r>
          </w:p>
          <w:p w14:paraId="7FE566AE" w14:textId="77777777" w:rsidR="0089687C" w:rsidRPr="00690A26" w:rsidRDefault="0089687C" w:rsidP="00C47A8C">
            <w:pPr>
              <w:pStyle w:val="TAL"/>
              <w:rPr>
                <w:rFonts w:cs="Arial"/>
                <w:szCs w:val="18"/>
              </w:rPr>
            </w:pPr>
            <w:r w:rsidRPr="00690A26">
              <w:rPr>
                <w:rFonts w:cs="Arial"/>
                <w:szCs w:val="18"/>
              </w:rPr>
              <w:t>(NOTE 12)</w:t>
            </w:r>
          </w:p>
        </w:tc>
        <w:tc>
          <w:tcPr>
            <w:tcW w:w="1211" w:type="dxa"/>
            <w:tcBorders>
              <w:top w:val="single" w:sz="4" w:space="0" w:color="auto"/>
              <w:left w:val="single" w:sz="4" w:space="0" w:color="auto"/>
              <w:bottom w:val="single" w:sz="4" w:space="0" w:color="auto"/>
              <w:right w:val="single" w:sz="4" w:space="0" w:color="auto"/>
            </w:tcBorders>
          </w:tcPr>
          <w:p w14:paraId="664EF1FB" w14:textId="77777777" w:rsidR="0089687C" w:rsidRPr="00690A26" w:rsidRDefault="0089687C" w:rsidP="00C47A8C">
            <w:pPr>
              <w:pStyle w:val="TAL"/>
              <w:rPr>
                <w:rFonts w:cs="Arial"/>
                <w:szCs w:val="18"/>
              </w:rPr>
            </w:pPr>
          </w:p>
        </w:tc>
      </w:tr>
      <w:tr w:rsidR="0089687C" w:rsidRPr="00690A26" w14:paraId="48B4A701" w14:textId="7DA6134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8A818F1" w14:textId="77777777" w:rsidR="0089687C" w:rsidRPr="00690A26" w:rsidRDefault="0089687C" w:rsidP="00C47A8C">
            <w:pPr>
              <w:pStyle w:val="TAL"/>
            </w:pPr>
            <w:r w:rsidRPr="00690A26">
              <w:rPr>
                <w:rFonts w:hint="eastAsia"/>
                <w:lang w:eastAsia="zh-CN"/>
              </w:rPr>
              <w:t>smfInfo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53D1AE6A" w14:textId="77777777" w:rsidR="0089687C" w:rsidRPr="00690A26" w:rsidRDefault="0089687C" w:rsidP="00C47A8C">
            <w:pPr>
              <w:pStyle w:val="TAL"/>
            </w:pPr>
            <w:r>
              <w:rPr>
                <w:lang w:eastAsia="zh-CN"/>
              </w:rPr>
              <w:t>map</w:t>
            </w:r>
            <w:r w:rsidRPr="00690A26">
              <w:rPr>
                <w:rFonts w:hint="eastAsia"/>
                <w:lang w:eastAsia="zh-CN"/>
              </w:rPr>
              <w:t>(SmfInfo)</w:t>
            </w:r>
          </w:p>
        </w:tc>
        <w:tc>
          <w:tcPr>
            <w:tcW w:w="364" w:type="dxa"/>
            <w:tcBorders>
              <w:top w:val="single" w:sz="4" w:space="0" w:color="auto"/>
              <w:left w:val="single" w:sz="4" w:space="0" w:color="auto"/>
              <w:bottom w:val="single" w:sz="4" w:space="0" w:color="auto"/>
              <w:right w:val="single" w:sz="4" w:space="0" w:color="auto"/>
            </w:tcBorders>
          </w:tcPr>
          <w:p w14:paraId="2E1D02AF"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9FCB5D0"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5ED7B5EA" w14:textId="77777777" w:rsidR="0089687C" w:rsidRDefault="0089687C" w:rsidP="00C47A8C">
            <w:pPr>
              <w:pStyle w:val="TAL"/>
              <w:rPr>
                <w:rFonts w:cs="Arial"/>
                <w:szCs w:val="18"/>
                <w:lang w:eastAsia="zh-CN"/>
              </w:rPr>
            </w:pPr>
            <w:r w:rsidRPr="00690A26">
              <w:rPr>
                <w:rFonts w:cs="Arial" w:hint="eastAsia"/>
                <w:szCs w:val="18"/>
                <w:lang w:eastAsia="zh-CN"/>
              </w:rPr>
              <w:t>Multiple entries of SmfInfo. This attribute provides additional information to the smfInfo. smfInfo</w:t>
            </w:r>
            <w:r>
              <w:rPr>
                <w:rFonts w:cs="Arial"/>
                <w:szCs w:val="18"/>
                <w:lang w:eastAsia="zh-CN"/>
              </w:rPr>
              <w:t>List</w:t>
            </w:r>
            <w:r w:rsidRPr="00690A26">
              <w:rPr>
                <w:rFonts w:cs="Arial" w:hint="eastAsia"/>
                <w:szCs w:val="18"/>
                <w:lang w:eastAsia="zh-CN"/>
              </w:rPr>
              <w:t xml:space="preserve"> may be present even if the smfInfo is absent.</w:t>
            </w:r>
          </w:p>
          <w:p w14:paraId="146ACB8B" w14:textId="77777777" w:rsidR="0089687C" w:rsidRPr="00690A26" w:rsidRDefault="0089687C" w:rsidP="00C47A8C">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600F5ECC" w14:textId="77777777" w:rsidR="0089687C" w:rsidRPr="00690A26" w:rsidRDefault="0089687C" w:rsidP="00C47A8C">
            <w:pPr>
              <w:pStyle w:val="TAL"/>
              <w:rPr>
                <w:rFonts w:cs="Arial"/>
                <w:szCs w:val="18"/>
              </w:rPr>
            </w:pPr>
            <w:r w:rsidRPr="00690A26">
              <w:rPr>
                <w:rFonts w:cs="Arial"/>
                <w:szCs w:val="18"/>
              </w:rPr>
              <w:t>(NOTE 12)</w:t>
            </w:r>
          </w:p>
        </w:tc>
        <w:tc>
          <w:tcPr>
            <w:tcW w:w="1211" w:type="dxa"/>
            <w:tcBorders>
              <w:top w:val="single" w:sz="4" w:space="0" w:color="auto"/>
              <w:left w:val="single" w:sz="4" w:space="0" w:color="auto"/>
              <w:bottom w:val="single" w:sz="4" w:space="0" w:color="auto"/>
              <w:right w:val="single" w:sz="4" w:space="0" w:color="auto"/>
            </w:tcBorders>
          </w:tcPr>
          <w:p w14:paraId="673F9178" w14:textId="77777777" w:rsidR="0089687C" w:rsidRPr="00690A26" w:rsidRDefault="0089687C" w:rsidP="00C47A8C">
            <w:pPr>
              <w:pStyle w:val="TAL"/>
              <w:rPr>
                <w:rFonts w:cs="Arial"/>
                <w:szCs w:val="18"/>
                <w:lang w:eastAsia="zh-CN"/>
              </w:rPr>
            </w:pPr>
          </w:p>
        </w:tc>
      </w:tr>
      <w:tr w:rsidR="0089687C" w:rsidRPr="00690A26" w14:paraId="0D10A462" w14:textId="0CBC856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577A49C" w14:textId="77777777" w:rsidR="0089687C" w:rsidRPr="00690A26" w:rsidRDefault="0089687C" w:rsidP="00C47A8C">
            <w:pPr>
              <w:pStyle w:val="TAL"/>
            </w:pPr>
            <w:r w:rsidRPr="00690A26">
              <w:t>upfInfo</w:t>
            </w:r>
          </w:p>
        </w:tc>
        <w:tc>
          <w:tcPr>
            <w:tcW w:w="1456" w:type="dxa"/>
            <w:tcBorders>
              <w:top w:val="single" w:sz="4" w:space="0" w:color="auto"/>
              <w:left w:val="single" w:sz="4" w:space="0" w:color="auto"/>
              <w:bottom w:val="single" w:sz="4" w:space="0" w:color="auto"/>
              <w:right w:val="single" w:sz="4" w:space="0" w:color="auto"/>
            </w:tcBorders>
          </w:tcPr>
          <w:p w14:paraId="69F2C6F1" w14:textId="77777777" w:rsidR="0089687C" w:rsidRPr="00690A26" w:rsidRDefault="0089687C" w:rsidP="00C47A8C">
            <w:pPr>
              <w:pStyle w:val="TAL"/>
            </w:pPr>
            <w:r w:rsidRPr="00690A26">
              <w:t>UpfInfo</w:t>
            </w:r>
          </w:p>
        </w:tc>
        <w:tc>
          <w:tcPr>
            <w:tcW w:w="364" w:type="dxa"/>
            <w:tcBorders>
              <w:top w:val="single" w:sz="4" w:space="0" w:color="auto"/>
              <w:left w:val="single" w:sz="4" w:space="0" w:color="auto"/>
              <w:bottom w:val="single" w:sz="4" w:space="0" w:color="auto"/>
              <w:right w:val="single" w:sz="4" w:space="0" w:color="auto"/>
            </w:tcBorders>
          </w:tcPr>
          <w:p w14:paraId="21C6F653"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8E4A1C5"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261EF7AE" w14:textId="77777777" w:rsidR="0089687C" w:rsidRPr="00690A26" w:rsidRDefault="0089687C" w:rsidP="00C47A8C">
            <w:pPr>
              <w:pStyle w:val="TAL"/>
              <w:rPr>
                <w:rFonts w:cs="Arial"/>
                <w:szCs w:val="18"/>
              </w:rPr>
            </w:pPr>
            <w:r w:rsidRPr="00690A26">
              <w:rPr>
                <w:rFonts w:cs="Arial"/>
                <w:szCs w:val="18"/>
              </w:rPr>
              <w:t>Specific data for the UPF (S-NSSAI, DNN, SMF serving area, interface…)</w:t>
            </w:r>
          </w:p>
        </w:tc>
        <w:tc>
          <w:tcPr>
            <w:tcW w:w="1211" w:type="dxa"/>
            <w:tcBorders>
              <w:top w:val="single" w:sz="4" w:space="0" w:color="auto"/>
              <w:left w:val="single" w:sz="4" w:space="0" w:color="auto"/>
              <w:bottom w:val="single" w:sz="4" w:space="0" w:color="auto"/>
              <w:right w:val="single" w:sz="4" w:space="0" w:color="auto"/>
            </w:tcBorders>
          </w:tcPr>
          <w:p w14:paraId="3757A8D3" w14:textId="77777777" w:rsidR="0089687C" w:rsidRPr="00690A26" w:rsidRDefault="0089687C" w:rsidP="00C47A8C">
            <w:pPr>
              <w:pStyle w:val="TAL"/>
              <w:rPr>
                <w:rFonts w:cs="Arial"/>
                <w:szCs w:val="18"/>
              </w:rPr>
            </w:pPr>
          </w:p>
        </w:tc>
      </w:tr>
      <w:tr w:rsidR="0089687C" w:rsidRPr="00690A26" w14:paraId="50FBF02F" w14:textId="38F474A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27EF2BB" w14:textId="77777777" w:rsidR="0089687C" w:rsidRPr="00690A26" w:rsidRDefault="0089687C" w:rsidP="00C47A8C">
            <w:pPr>
              <w:pStyle w:val="TAL"/>
            </w:pPr>
            <w:r w:rsidRPr="00690A26">
              <w:rPr>
                <w:rFonts w:hint="eastAsia"/>
                <w:lang w:eastAsia="zh-CN"/>
              </w:rPr>
              <w:t>upfInfo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6B32D370" w14:textId="77777777" w:rsidR="0089687C" w:rsidRPr="00690A26" w:rsidRDefault="0089687C" w:rsidP="00C47A8C">
            <w:pPr>
              <w:pStyle w:val="TAL"/>
            </w:pPr>
            <w:r>
              <w:rPr>
                <w:lang w:eastAsia="zh-CN"/>
              </w:rPr>
              <w:t>map</w:t>
            </w:r>
            <w:r w:rsidRPr="00690A26">
              <w:rPr>
                <w:rFonts w:hint="eastAsia"/>
                <w:lang w:eastAsia="zh-CN"/>
              </w:rPr>
              <w:t>(UpfInfo)</w:t>
            </w:r>
          </w:p>
        </w:tc>
        <w:tc>
          <w:tcPr>
            <w:tcW w:w="364" w:type="dxa"/>
            <w:tcBorders>
              <w:top w:val="single" w:sz="4" w:space="0" w:color="auto"/>
              <w:left w:val="single" w:sz="4" w:space="0" w:color="auto"/>
              <w:bottom w:val="single" w:sz="4" w:space="0" w:color="auto"/>
              <w:right w:val="single" w:sz="4" w:space="0" w:color="auto"/>
            </w:tcBorders>
          </w:tcPr>
          <w:p w14:paraId="17E651EC"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79E1834D"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5B77267E" w14:textId="77777777" w:rsidR="0089687C" w:rsidRDefault="0089687C" w:rsidP="00C47A8C">
            <w:pPr>
              <w:pStyle w:val="TAL"/>
              <w:rPr>
                <w:rFonts w:cs="Arial"/>
                <w:szCs w:val="18"/>
                <w:lang w:eastAsia="zh-CN"/>
              </w:rPr>
            </w:pPr>
            <w:r w:rsidRPr="00690A26">
              <w:rPr>
                <w:rFonts w:cs="Arial" w:hint="eastAsia"/>
                <w:szCs w:val="18"/>
                <w:lang w:eastAsia="zh-CN"/>
              </w:rPr>
              <w:t>Multiple entries of UpfInfo. This attribute provides additional information to the upfInfo. upfInfo</w:t>
            </w:r>
            <w:r>
              <w:rPr>
                <w:rFonts w:cs="Arial"/>
                <w:szCs w:val="18"/>
                <w:lang w:eastAsia="zh-CN"/>
              </w:rPr>
              <w:t>List</w:t>
            </w:r>
            <w:r w:rsidRPr="00690A26">
              <w:rPr>
                <w:rFonts w:cs="Arial" w:hint="eastAsia"/>
                <w:szCs w:val="18"/>
                <w:lang w:eastAsia="zh-CN"/>
              </w:rPr>
              <w:t xml:space="preserve"> may be present even if the upfInfo is absent.</w:t>
            </w:r>
          </w:p>
          <w:p w14:paraId="050CA3FE"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152C07E2" w14:textId="77777777" w:rsidR="0089687C" w:rsidRPr="00690A26" w:rsidRDefault="0089687C" w:rsidP="00C47A8C">
            <w:pPr>
              <w:pStyle w:val="TAL"/>
              <w:rPr>
                <w:rFonts w:cs="Arial"/>
                <w:szCs w:val="18"/>
                <w:lang w:eastAsia="zh-CN"/>
              </w:rPr>
            </w:pPr>
          </w:p>
        </w:tc>
      </w:tr>
      <w:tr w:rsidR="0089687C" w:rsidRPr="00690A26" w14:paraId="4B7CAF37" w14:textId="55371B14"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C3A1BA8" w14:textId="77777777" w:rsidR="0089687C" w:rsidRPr="00690A26" w:rsidRDefault="0089687C" w:rsidP="00C47A8C">
            <w:pPr>
              <w:pStyle w:val="TAL"/>
            </w:pPr>
            <w:r w:rsidRPr="00690A26">
              <w:t>pcfInfo</w:t>
            </w:r>
          </w:p>
        </w:tc>
        <w:tc>
          <w:tcPr>
            <w:tcW w:w="1456" w:type="dxa"/>
            <w:tcBorders>
              <w:top w:val="single" w:sz="4" w:space="0" w:color="auto"/>
              <w:left w:val="single" w:sz="4" w:space="0" w:color="auto"/>
              <w:bottom w:val="single" w:sz="4" w:space="0" w:color="auto"/>
              <w:right w:val="single" w:sz="4" w:space="0" w:color="auto"/>
            </w:tcBorders>
          </w:tcPr>
          <w:p w14:paraId="0C43DB0B" w14:textId="77777777" w:rsidR="0089687C" w:rsidRPr="00690A26" w:rsidRDefault="0089687C" w:rsidP="00C47A8C">
            <w:pPr>
              <w:pStyle w:val="TAL"/>
            </w:pPr>
            <w:r w:rsidRPr="00690A26">
              <w:t>PcfInfo</w:t>
            </w:r>
          </w:p>
        </w:tc>
        <w:tc>
          <w:tcPr>
            <w:tcW w:w="364" w:type="dxa"/>
            <w:tcBorders>
              <w:top w:val="single" w:sz="4" w:space="0" w:color="auto"/>
              <w:left w:val="single" w:sz="4" w:space="0" w:color="auto"/>
              <w:bottom w:val="single" w:sz="4" w:space="0" w:color="auto"/>
              <w:right w:val="single" w:sz="4" w:space="0" w:color="auto"/>
            </w:tcBorders>
          </w:tcPr>
          <w:p w14:paraId="2236F4C3"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158A66C"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30F53EF3" w14:textId="341ECBA8" w:rsidR="0089687C" w:rsidRPr="00690A26" w:rsidRDefault="0089687C" w:rsidP="00C47A8C">
            <w:pPr>
              <w:pStyle w:val="TAL"/>
              <w:rPr>
                <w:rFonts w:cs="Arial"/>
                <w:szCs w:val="18"/>
              </w:rPr>
            </w:pPr>
            <w:r w:rsidRPr="00690A26">
              <w:rPr>
                <w:rFonts w:cs="Arial"/>
                <w:szCs w:val="18"/>
              </w:rPr>
              <w:t>Specific data for the PCF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3E16AE06" w14:textId="77777777" w:rsidR="0089687C" w:rsidRPr="00690A26" w:rsidRDefault="0089687C" w:rsidP="00C47A8C">
            <w:pPr>
              <w:pStyle w:val="TAL"/>
              <w:rPr>
                <w:rFonts w:cs="Arial"/>
                <w:szCs w:val="18"/>
              </w:rPr>
            </w:pPr>
          </w:p>
        </w:tc>
      </w:tr>
      <w:tr w:rsidR="0089687C" w:rsidRPr="00690A26" w14:paraId="2ADCD4AD" w14:textId="071EFB44"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95AC100" w14:textId="77777777" w:rsidR="0089687C" w:rsidRPr="00690A26" w:rsidRDefault="0089687C" w:rsidP="00C47A8C">
            <w:pPr>
              <w:pStyle w:val="TAL"/>
            </w:pPr>
            <w:r w:rsidRPr="00690A26">
              <w:rPr>
                <w:rFonts w:hint="eastAsia"/>
                <w:lang w:eastAsia="zh-CN"/>
              </w:rPr>
              <w:t>pcfInfo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79AAE5AD" w14:textId="77777777" w:rsidR="0089687C" w:rsidRPr="00690A26" w:rsidRDefault="0089687C" w:rsidP="00C47A8C">
            <w:pPr>
              <w:pStyle w:val="TAL"/>
            </w:pPr>
            <w:r>
              <w:rPr>
                <w:lang w:eastAsia="zh-CN"/>
              </w:rPr>
              <w:t>map</w:t>
            </w:r>
            <w:r w:rsidRPr="00690A26">
              <w:rPr>
                <w:rFonts w:hint="eastAsia"/>
                <w:lang w:eastAsia="zh-CN"/>
              </w:rPr>
              <w:t>(PcfInfo)</w:t>
            </w:r>
          </w:p>
        </w:tc>
        <w:tc>
          <w:tcPr>
            <w:tcW w:w="364" w:type="dxa"/>
            <w:tcBorders>
              <w:top w:val="single" w:sz="4" w:space="0" w:color="auto"/>
              <w:left w:val="single" w:sz="4" w:space="0" w:color="auto"/>
              <w:bottom w:val="single" w:sz="4" w:space="0" w:color="auto"/>
              <w:right w:val="single" w:sz="4" w:space="0" w:color="auto"/>
            </w:tcBorders>
          </w:tcPr>
          <w:p w14:paraId="2C3A2565"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4DB95DCC"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5B50273C" w14:textId="77777777" w:rsidR="0089687C" w:rsidRDefault="0089687C" w:rsidP="00C47A8C">
            <w:pPr>
              <w:pStyle w:val="TAL"/>
              <w:rPr>
                <w:rFonts w:cs="Arial"/>
                <w:szCs w:val="18"/>
                <w:lang w:eastAsia="zh-CN"/>
              </w:rPr>
            </w:pPr>
            <w:r w:rsidRPr="00690A26">
              <w:rPr>
                <w:rFonts w:cs="Arial" w:hint="eastAsia"/>
                <w:szCs w:val="18"/>
                <w:lang w:eastAsia="zh-CN"/>
              </w:rPr>
              <w:t>Multiple entries of PcfInfo. This attribute provides additional information to the pcfInfo. pcfInfo</w:t>
            </w:r>
            <w:r>
              <w:rPr>
                <w:rFonts w:cs="Arial"/>
                <w:szCs w:val="18"/>
                <w:lang w:eastAsia="zh-CN"/>
              </w:rPr>
              <w:t>List</w:t>
            </w:r>
            <w:r w:rsidRPr="00690A26">
              <w:rPr>
                <w:rFonts w:cs="Arial" w:hint="eastAsia"/>
                <w:szCs w:val="18"/>
                <w:lang w:eastAsia="zh-CN"/>
              </w:rPr>
              <w:t xml:space="preserve"> may be present even if the pcfInfo is absent.</w:t>
            </w:r>
          </w:p>
          <w:p w14:paraId="2CFE179E"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4A9A266F" w14:textId="77777777" w:rsidR="0089687C" w:rsidRPr="00690A26" w:rsidRDefault="0089687C" w:rsidP="00C47A8C">
            <w:pPr>
              <w:pStyle w:val="TAL"/>
              <w:rPr>
                <w:rFonts w:cs="Arial"/>
                <w:szCs w:val="18"/>
                <w:lang w:eastAsia="zh-CN"/>
              </w:rPr>
            </w:pPr>
          </w:p>
        </w:tc>
      </w:tr>
      <w:tr w:rsidR="0089687C" w:rsidRPr="00690A26" w14:paraId="733BD451" w14:textId="16C15C2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4D7C73D" w14:textId="77777777" w:rsidR="0089687C" w:rsidRPr="00690A26" w:rsidRDefault="0089687C" w:rsidP="00C47A8C">
            <w:pPr>
              <w:pStyle w:val="TAL"/>
            </w:pPr>
            <w:r w:rsidRPr="00690A26">
              <w:t>bsfInfo</w:t>
            </w:r>
          </w:p>
        </w:tc>
        <w:tc>
          <w:tcPr>
            <w:tcW w:w="1456" w:type="dxa"/>
            <w:tcBorders>
              <w:top w:val="single" w:sz="4" w:space="0" w:color="auto"/>
              <w:left w:val="single" w:sz="4" w:space="0" w:color="auto"/>
              <w:bottom w:val="single" w:sz="4" w:space="0" w:color="auto"/>
              <w:right w:val="single" w:sz="4" w:space="0" w:color="auto"/>
            </w:tcBorders>
          </w:tcPr>
          <w:p w14:paraId="15035990" w14:textId="77777777" w:rsidR="0089687C" w:rsidRPr="00690A26" w:rsidRDefault="0089687C" w:rsidP="00C47A8C">
            <w:pPr>
              <w:pStyle w:val="TAL"/>
            </w:pPr>
            <w:r w:rsidRPr="00690A26">
              <w:t>BsfInfo</w:t>
            </w:r>
          </w:p>
        </w:tc>
        <w:tc>
          <w:tcPr>
            <w:tcW w:w="364" w:type="dxa"/>
            <w:tcBorders>
              <w:top w:val="single" w:sz="4" w:space="0" w:color="auto"/>
              <w:left w:val="single" w:sz="4" w:space="0" w:color="auto"/>
              <w:bottom w:val="single" w:sz="4" w:space="0" w:color="auto"/>
              <w:right w:val="single" w:sz="4" w:space="0" w:color="auto"/>
            </w:tcBorders>
          </w:tcPr>
          <w:p w14:paraId="3C8F9A17"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C1747B5"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5426E569" w14:textId="79C343D3" w:rsidR="0089687C" w:rsidRPr="00690A26" w:rsidRDefault="0089687C" w:rsidP="00C47A8C">
            <w:pPr>
              <w:pStyle w:val="TAL"/>
              <w:rPr>
                <w:rFonts w:cs="Arial"/>
                <w:szCs w:val="18"/>
              </w:rPr>
            </w:pPr>
            <w:r w:rsidRPr="00690A26">
              <w:rPr>
                <w:rFonts w:cs="Arial"/>
                <w:szCs w:val="18"/>
              </w:rPr>
              <w:t>Specific data for the BSF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12F8DFE5" w14:textId="77777777" w:rsidR="0089687C" w:rsidRPr="00690A26" w:rsidRDefault="0089687C" w:rsidP="00C47A8C">
            <w:pPr>
              <w:pStyle w:val="TAL"/>
              <w:rPr>
                <w:rFonts w:cs="Arial"/>
                <w:szCs w:val="18"/>
              </w:rPr>
            </w:pPr>
          </w:p>
        </w:tc>
      </w:tr>
      <w:tr w:rsidR="0089687C" w:rsidRPr="00690A26" w14:paraId="333AC9AA" w14:textId="70B20F9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94D2C33" w14:textId="77777777" w:rsidR="0089687C" w:rsidRPr="00690A26" w:rsidRDefault="0089687C" w:rsidP="00C47A8C">
            <w:pPr>
              <w:pStyle w:val="TAL"/>
            </w:pPr>
            <w:r w:rsidRPr="00690A26">
              <w:rPr>
                <w:rFonts w:hint="eastAsia"/>
                <w:lang w:eastAsia="zh-CN"/>
              </w:rPr>
              <w:t>bsfInfo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00A57547" w14:textId="77777777" w:rsidR="0089687C" w:rsidRPr="00690A26" w:rsidRDefault="0089687C" w:rsidP="00C47A8C">
            <w:pPr>
              <w:pStyle w:val="TAL"/>
            </w:pPr>
            <w:r>
              <w:rPr>
                <w:lang w:eastAsia="zh-CN"/>
              </w:rPr>
              <w:t>map</w:t>
            </w:r>
            <w:r w:rsidRPr="00690A26">
              <w:rPr>
                <w:rFonts w:hint="eastAsia"/>
                <w:lang w:eastAsia="zh-CN"/>
              </w:rPr>
              <w:t>(BsfInfo)</w:t>
            </w:r>
          </w:p>
        </w:tc>
        <w:tc>
          <w:tcPr>
            <w:tcW w:w="364" w:type="dxa"/>
            <w:tcBorders>
              <w:top w:val="single" w:sz="4" w:space="0" w:color="auto"/>
              <w:left w:val="single" w:sz="4" w:space="0" w:color="auto"/>
              <w:bottom w:val="single" w:sz="4" w:space="0" w:color="auto"/>
              <w:right w:val="single" w:sz="4" w:space="0" w:color="auto"/>
            </w:tcBorders>
          </w:tcPr>
          <w:p w14:paraId="6690C29D"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A86E61D"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0436CD1E" w14:textId="77777777" w:rsidR="0089687C" w:rsidRDefault="0089687C" w:rsidP="00C47A8C">
            <w:pPr>
              <w:pStyle w:val="TAL"/>
              <w:rPr>
                <w:rFonts w:cs="Arial"/>
                <w:szCs w:val="18"/>
                <w:lang w:eastAsia="zh-CN"/>
              </w:rPr>
            </w:pPr>
            <w:r w:rsidRPr="00690A26">
              <w:rPr>
                <w:rFonts w:cs="Arial" w:hint="eastAsia"/>
                <w:szCs w:val="18"/>
                <w:lang w:eastAsia="zh-CN"/>
              </w:rPr>
              <w:t>Multiple entries of BsfInfo. This attribute provides additional information to the bsfInfo. bsfInfo</w:t>
            </w:r>
            <w:r>
              <w:rPr>
                <w:rFonts w:cs="Arial"/>
                <w:szCs w:val="18"/>
                <w:lang w:eastAsia="zh-CN"/>
              </w:rPr>
              <w:t>List</w:t>
            </w:r>
            <w:r w:rsidRPr="00690A26">
              <w:rPr>
                <w:rFonts w:cs="Arial" w:hint="eastAsia"/>
                <w:szCs w:val="18"/>
                <w:lang w:eastAsia="zh-CN"/>
              </w:rPr>
              <w:t xml:space="preserve"> may be present even if the bsfInfo is absent.</w:t>
            </w:r>
          </w:p>
          <w:p w14:paraId="45679E90"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7A0DAF15" w14:textId="77777777" w:rsidR="0089687C" w:rsidRPr="00690A26" w:rsidRDefault="0089687C" w:rsidP="00C47A8C">
            <w:pPr>
              <w:pStyle w:val="TAL"/>
              <w:rPr>
                <w:rFonts w:cs="Arial"/>
                <w:szCs w:val="18"/>
                <w:lang w:eastAsia="zh-CN"/>
              </w:rPr>
            </w:pPr>
          </w:p>
        </w:tc>
      </w:tr>
      <w:tr w:rsidR="0089687C" w:rsidRPr="00690A26" w14:paraId="7927AAA1" w14:textId="7A02A98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1573FF1" w14:textId="77777777" w:rsidR="0089687C" w:rsidRPr="00690A26" w:rsidRDefault="0089687C" w:rsidP="00C47A8C">
            <w:pPr>
              <w:pStyle w:val="TAL"/>
            </w:pPr>
            <w:r w:rsidRPr="00690A26">
              <w:t>chfInfo</w:t>
            </w:r>
          </w:p>
        </w:tc>
        <w:tc>
          <w:tcPr>
            <w:tcW w:w="1456" w:type="dxa"/>
            <w:tcBorders>
              <w:top w:val="single" w:sz="4" w:space="0" w:color="auto"/>
              <w:left w:val="single" w:sz="4" w:space="0" w:color="auto"/>
              <w:bottom w:val="single" w:sz="4" w:space="0" w:color="auto"/>
              <w:right w:val="single" w:sz="4" w:space="0" w:color="auto"/>
            </w:tcBorders>
          </w:tcPr>
          <w:p w14:paraId="3B3D01CD" w14:textId="77777777" w:rsidR="0089687C" w:rsidRPr="00690A26" w:rsidRDefault="0089687C" w:rsidP="00C47A8C">
            <w:pPr>
              <w:pStyle w:val="TAL"/>
            </w:pPr>
            <w:r w:rsidRPr="00690A26">
              <w:t>ChfInfo</w:t>
            </w:r>
          </w:p>
        </w:tc>
        <w:tc>
          <w:tcPr>
            <w:tcW w:w="364" w:type="dxa"/>
            <w:tcBorders>
              <w:top w:val="single" w:sz="4" w:space="0" w:color="auto"/>
              <w:left w:val="single" w:sz="4" w:space="0" w:color="auto"/>
              <w:bottom w:val="single" w:sz="4" w:space="0" w:color="auto"/>
              <w:right w:val="single" w:sz="4" w:space="0" w:color="auto"/>
            </w:tcBorders>
          </w:tcPr>
          <w:p w14:paraId="2E7AFC0D"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F244BC0"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6E7AD419" w14:textId="7A58115D" w:rsidR="0089687C" w:rsidRPr="00690A26" w:rsidRDefault="0089687C" w:rsidP="00C47A8C">
            <w:pPr>
              <w:pStyle w:val="TAL"/>
              <w:rPr>
                <w:rFonts w:cs="Arial"/>
                <w:szCs w:val="18"/>
              </w:rPr>
            </w:pPr>
            <w:r w:rsidRPr="00690A26">
              <w:rPr>
                <w:rFonts w:cs="Arial"/>
                <w:szCs w:val="18"/>
              </w:rPr>
              <w:t>Specific data for the CHF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532F2F82" w14:textId="77777777" w:rsidR="0089687C" w:rsidRPr="00690A26" w:rsidRDefault="0089687C" w:rsidP="00C47A8C">
            <w:pPr>
              <w:pStyle w:val="TAL"/>
              <w:rPr>
                <w:rFonts w:cs="Arial"/>
                <w:szCs w:val="18"/>
              </w:rPr>
            </w:pPr>
          </w:p>
        </w:tc>
      </w:tr>
      <w:tr w:rsidR="0089687C" w:rsidRPr="00690A26" w14:paraId="20E56F29" w14:textId="543E6B5D"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1C9E3E5" w14:textId="77777777" w:rsidR="0089687C" w:rsidRPr="00690A26" w:rsidRDefault="0089687C" w:rsidP="00C47A8C">
            <w:pPr>
              <w:pStyle w:val="TAL"/>
            </w:pPr>
            <w:r w:rsidRPr="00690A26">
              <w:rPr>
                <w:rFonts w:hint="eastAsia"/>
                <w:lang w:eastAsia="zh-CN"/>
              </w:rPr>
              <w:t>chfInfo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39386FFB" w14:textId="77777777" w:rsidR="0089687C" w:rsidRPr="00690A26" w:rsidRDefault="0089687C" w:rsidP="00C47A8C">
            <w:pPr>
              <w:pStyle w:val="TAL"/>
            </w:pPr>
            <w:r>
              <w:rPr>
                <w:lang w:eastAsia="zh-CN"/>
              </w:rPr>
              <w:t>map</w:t>
            </w:r>
            <w:r w:rsidRPr="00690A26">
              <w:rPr>
                <w:rFonts w:hint="eastAsia"/>
                <w:lang w:eastAsia="zh-CN"/>
              </w:rPr>
              <w:t>(ChfInfo)</w:t>
            </w:r>
          </w:p>
        </w:tc>
        <w:tc>
          <w:tcPr>
            <w:tcW w:w="364" w:type="dxa"/>
            <w:tcBorders>
              <w:top w:val="single" w:sz="4" w:space="0" w:color="auto"/>
              <w:left w:val="single" w:sz="4" w:space="0" w:color="auto"/>
              <w:bottom w:val="single" w:sz="4" w:space="0" w:color="auto"/>
              <w:right w:val="single" w:sz="4" w:space="0" w:color="auto"/>
            </w:tcBorders>
          </w:tcPr>
          <w:p w14:paraId="452CB4F8"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F277532"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07C7D69C" w14:textId="77777777" w:rsidR="0089687C" w:rsidRDefault="0089687C" w:rsidP="00C47A8C">
            <w:pPr>
              <w:pStyle w:val="TAL"/>
              <w:rPr>
                <w:rFonts w:cs="Arial"/>
                <w:szCs w:val="18"/>
                <w:lang w:eastAsia="zh-CN"/>
              </w:rPr>
            </w:pPr>
            <w:r w:rsidRPr="00690A26">
              <w:rPr>
                <w:rFonts w:cs="Arial" w:hint="eastAsia"/>
                <w:szCs w:val="18"/>
                <w:lang w:eastAsia="zh-CN"/>
              </w:rPr>
              <w:t>Multiple entries of ChfInfo. This attribute provides additional information to the chfInfo. chfInfo</w:t>
            </w:r>
            <w:r>
              <w:rPr>
                <w:rFonts w:cs="Arial"/>
                <w:szCs w:val="18"/>
                <w:lang w:eastAsia="zh-CN"/>
              </w:rPr>
              <w:t>List</w:t>
            </w:r>
            <w:r w:rsidRPr="00690A26">
              <w:rPr>
                <w:rFonts w:cs="Arial" w:hint="eastAsia"/>
                <w:szCs w:val="18"/>
                <w:lang w:eastAsia="zh-CN"/>
              </w:rPr>
              <w:t xml:space="preserve"> may be present even if the chfInfo is absent.</w:t>
            </w:r>
          </w:p>
          <w:p w14:paraId="1880D12D"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79A9A027" w14:textId="77777777" w:rsidR="0089687C" w:rsidRPr="00690A26" w:rsidRDefault="0089687C" w:rsidP="00C47A8C">
            <w:pPr>
              <w:pStyle w:val="TAL"/>
              <w:rPr>
                <w:rFonts w:cs="Arial"/>
                <w:szCs w:val="18"/>
                <w:lang w:eastAsia="zh-CN"/>
              </w:rPr>
            </w:pPr>
          </w:p>
        </w:tc>
      </w:tr>
      <w:tr w:rsidR="0089687C" w:rsidRPr="00690A26" w14:paraId="768F5C85" w14:textId="7B720268"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CE63A22" w14:textId="77777777" w:rsidR="0089687C" w:rsidRPr="00690A26" w:rsidRDefault="0089687C" w:rsidP="00C47A8C">
            <w:pPr>
              <w:pStyle w:val="TAL"/>
              <w:rPr>
                <w:lang w:eastAsia="zh-CN"/>
              </w:rPr>
            </w:pPr>
            <w:r w:rsidRPr="00690A26">
              <w:t>nefInfo</w:t>
            </w:r>
          </w:p>
        </w:tc>
        <w:tc>
          <w:tcPr>
            <w:tcW w:w="1456" w:type="dxa"/>
            <w:tcBorders>
              <w:top w:val="single" w:sz="4" w:space="0" w:color="auto"/>
              <w:left w:val="single" w:sz="4" w:space="0" w:color="auto"/>
              <w:bottom w:val="single" w:sz="4" w:space="0" w:color="auto"/>
              <w:right w:val="single" w:sz="4" w:space="0" w:color="auto"/>
            </w:tcBorders>
          </w:tcPr>
          <w:p w14:paraId="4750F3B5" w14:textId="77777777" w:rsidR="0089687C" w:rsidRPr="00690A26" w:rsidRDefault="0089687C" w:rsidP="00C47A8C">
            <w:pPr>
              <w:pStyle w:val="TAL"/>
              <w:rPr>
                <w:lang w:eastAsia="zh-CN"/>
              </w:rPr>
            </w:pPr>
            <w:r w:rsidRPr="00690A26">
              <w:t>NefInfo</w:t>
            </w:r>
          </w:p>
        </w:tc>
        <w:tc>
          <w:tcPr>
            <w:tcW w:w="364" w:type="dxa"/>
            <w:tcBorders>
              <w:top w:val="single" w:sz="4" w:space="0" w:color="auto"/>
              <w:left w:val="single" w:sz="4" w:space="0" w:color="auto"/>
              <w:bottom w:val="single" w:sz="4" w:space="0" w:color="auto"/>
              <w:right w:val="single" w:sz="4" w:space="0" w:color="auto"/>
            </w:tcBorders>
          </w:tcPr>
          <w:p w14:paraId="07A239EE" w14:textId="77777777" w:rsidR="0089687C" w:rsidRPr="00690A26" w:rsidRDefault="0089687C" w:rsidP="00C47A8C">
            <w:pPr>
              <w:pStyle w:val="TAC"/>
              <w:rPr>
                <w:lang w:eastAsia="zh-CN"/>
              </w:rPr>
            </w:pPr>
            <w:r w:rsidRPr="00690A26">
              <w:t>O</w:t>
            </w:r>
          </w:p>
        </w:tc>
        <w:tc>
          <w:tcPr>
            <w:tcW w:w="1092" w:type="dxa"/>
            <w:tcBorders>
              <w:top w:val="single" w:sz="4" w:space="0" w:color="auto"/>
              <w:left w:val="single" w:sz="4" w:space="0" w:color="auto"/>
              <w:bottom w:val="single" w:sz="4" w:space="0" w:color="auto"/>
              <w:right w:val="single" w:sz="4" w:space="0" w:color="auto"/>
            </w:tcBorders>
          </w:tcPr>
          <w:p w14:paraId="75950466" w14:textId="77777777" w:rsidR="0089687C" w:rsidRPr="00690A26" w:rsidRDefault="0089687C" w:rsidP="00C47A8C">
            <w:pPr>
              <w:pStyle w:val="TAL"/>
              <w:rPr>
                <w:lang w:eastAsia="zh-CN"/>
              </w:rPr>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70D6ABF2" w14:textId="7B2EA866" w:rsidR="0089687C" w:rsidRPr="00690A26" w:rsidRDefault="0089687C" w:rsidP="00C47A8C">
            <w:pPr>
              <w:pStyle w:val="TAL"/>
              <w:rPr>
                <w:rFonts w:cs="Arial"/>
                <w:szCs w:val="18"/>
                <w:lang w:eastAsia="zh-CN"/>
              </w:rPr>
            </w:pPr>
            <w:r w:rsidRPr="00690A26">
              <w:rPr>
                <w:rFonts w:cs="Arial"/>
                <w:szCs w:val="18"/>
              </w:rPr>
              <w:t>Specific data for the NEF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5FD354ED" w14:textId="77777777" w:rsidR="0089687C" w:rsidRPr="00690A26" w:rsidRDefault="0089687C" w:rsidP="00C47A8C">
            <w:pPr>
              <w:pStyle w:val="TAL"/>
              <w:rPr>
                <w:rFonts w:cs="Arial"/>
                <w:szCs w:val="18"/>
              </w:rPr>
            </w:pPr>
          </w:p>
        </w:tc>
      </w:tr>
      <w:tr w:rsidR="0089687C" w:rsidRPr="00690A26" w14:paraId="2A237310" w14:textId="496DFFC2"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4DD5306" w14:textId="77777777" w:rsidR="0089687C" w:rsidRPr="00690A26" w:rsidRDefault="0089687C" w:rsidP="00C47A8C">
            <w:pPr>
              <w:pStyle w:val="TAL"/>
            </w:pPr>
            <w:r w:rsidRPr="00690A26">
              <w:t>nrfInfo</w:t>
            </w:r>
          </w:p>
        </w:tc>
        <w:tc>
          <w:tcPr>
            <w:tcW w:w="1456" w:type="dxa"/>
            <w:tcBorders>
              <w:top w:val="single" w:sz="4" w:space="0" w:color="auto"/>
              <w:left w:val="single" w:sz="4" w:space="0" w:color="auto"/>
              <w:bottom w:val="single" w:sz="4" w:space="0" w:color="auto"/>
              <w:right w:val="single" w:sz="4" w:space="0" w:color="auto"/>
            </w:tcBorders>
          </w:tcPr>
          <w:p w14:paraId="69C6FEFE" w14:textId="77777777" w:rsidR="0089687C" w:rsidRPr="00690A26" w:rsidRDefault="0089687C" w:rsidP="00C47A8C">
            <w:pPr>
              <w:pStyle w:val="TAL"/>
            </w:pPr>
            <w:r w:rsidRPr="00690A26">
              <w:t>NrfInfo</w:t>
            </w:r>
          </w:p>
        </w:tc>
        <w:tc>
          <w:tcPr>
            <w:tcW w:w="364" w:type="dxa"/>
            <w:tcBorders>
              <w:top w:val="single" w:sz="4" w:space="0" w:color="auto"/>
              <w:left w:val="single" w:sz="4" w:space="0" w:color="auto"/>
              <w:bottom w:val="single" w:sz="4" w:space="0" w:color="auto"/>
              <w:right w:val="single" w:sz="4" w:space="0" w:color="auto"/>
            </w:tcBorders>
          </w:tcPr>
          <w:p w14:paraId="1231532F"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0950DDB0"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7E555178" w14:textId="6B48E169" w:rsidR="0089687C" w:rsidRPr="00690A26" w:rsidRDefault="0089687C" w:rsidP="00C47A8C">
            <w:pPr>
              <w:pStyle w:val="TAL"/>
              <w:rPr>
                <w:rFonts w:cs="Arial"/>
                <w:szCs w:val="18"/>
              </w:rPr>
            </w:pPr>
            <w:r w:rsidRPr="00690A26">
              <w:rPr>
                <w:rFonts w:cs="Arial"/>
                <w:szCs w:val="18"/>
              </w:rPr>
              <w:t xml:space="preserve">Specific data for the </w:t>
            </w:r>
            <w:r w:rsidRPr="00690A26">
              <w:rPr>
                <w:rFonts w:cs="Arial" w:hint="eastAsia"/>
                <w:szCs w:val="18"/>
                <w:lang w:eastAsia="zh-CN"/>
              </w:rPr>
              <w:t>NR</w:t>
            </w:r>
            <w:r w:rsidRPr="00690A26">
              <w:rPr>
                <w:rFonts w:cs="Arial"/>
                <w:szCs w:val="18"/>
              </w:rPr>
              <w:t>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1BF99264" w14:textId="77777777" w:rsidR="0089687C" w:rsidRPr="00690A26" w:rsidRDefault="0089687C" w:rsidP="00C47A8C">
            <w:pPr>
              <w:pStyle w:val="TAL"/>
              <w:rPr>
                <w:rFonts w:cs="Arial"/>
                <w:szCs w:val="18"/>
              </w:rPr>
            </w:pPr>
          </w:p>
        </w:tc>
      </w:tr>
      <w:tr w:rsidR="0089687C" w:rsidRPr="00690A26" w14:paraId="6E84D967" w14:textId="5071C2C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D01FA11" w14:textId="77777777" w:rsidR="0089687C" w:rsidRPr="00690A26" w:rsidRDefault="0089687C" w:rsidP="00C47A8C">
            <w:pPr>
              <w:pStyle w:val="TAL"/>
            </w:pPr>
            <w:r>
              <w:t>udsfInfo</w:t>
            </w:r>
          </w:p>
        </w:tc>
        <w:tc>
          <w:tcPr>
            <w:tcW w:w="1456" w:type="dxa"/>
            <w:tcBorders>
              <w:top w:val="single" w:sz="4" w:space="0" w:color="auto"/>
              <w:left w:val="single" w:sz="4" w:space="0" w:color="auto"/>
              <w:bottom w:val="single" w:sz="4" w:space="0" w:color="auto"/>
              <w:right w:val="single" w:sz="4" w:space="0" w:color="auto"/>
            </w:tcBorders>
          </w:tcPr>
          <w:p w14:paraId="3FE31C11" w14:textId="77777777" w:rsidR="0089687C" w:rsidRPr="00690A26" w:rsidRDefault="0089687C" w:rsidP="00C47A8C">
            <w:pPr>
              <w:pStyle w:val="TAL"/>
            </w:pPr>
            <w:r>
              <w:t>UdsfInfo</w:t>
            </w:r>
          </w:p>
        </w:tc>
        <w:tc>
          <w:tcPr>
            <w:tcW w:w="364" w:type="dxa"/>
            <w:tcBorders>
              <w:top w:val="single" w:sz="4" w:space="0" w:color="auto"/>
              <w:left w:val="single" w:sz="4" w:space="0" w:color="auto"/>
              <w:bottom w:val="single" w:sz="4" w:space="0" w:color="auto"/>
              <w:right w:val="single" w:sz="4" w:space="0" w:color="auto"/>
            </w:tcBorders>
          </w:tcPr>
          <w:p w14:paraId="06B8935E" w14:textId="77777777" w:rsidR="0089687C" w:rsidRPr="00690A26"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1FA32CB" w14:textId="77777777" w:rsidR="0089687C" w:rsidRPr="00690A26" w:rsidRDefault="0089687C" w:rsidP="00C47A8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267B980C" w14:textId="16F6C011" w:rsidR="0089687C" w:rsidRPr="00690A26" w:rsidRDefault="0089687C" w:rsidP="00C47A8C">
            <w:pPr>
              <w:pStyle w:val="TAL"/>
              <w:rPr>
                <w:rFonts w:cs="Arial"/>
                <w:szCs w:val="18"/>
              </w:rPr>
            </w:pPr>
            <w:r>
              <w:rPr>
                <w:rFonts w:cs="Arial"/>
                <w:szCs w:val="18"/>
              </w:rPr>
              <w:t>Specific data for the UDSF.</w:t>
            </w:r>
          </w:p>
        </w:tc>
        <w:tc>
          <w:tcPr>
            <w:tcW w:w="1211" w:type="dxa"/>
            <w:tcBorders>
              <w:top w:val="single" w:sz="4" w:space="0" w:color="auto"/>
              <w:left w:val="single" w:sz="4" w:space="0" w:color="auto"/>
              <w:bottom w:val="single" w:sz="4" w:space="0" w:color="auto"/>
              <w:right w:val="single" w:sz="4" w:space="0" w:color="auto"/>
            </w:tcBorders>
          </w:tcPr>
          <w:p w14:paraId="374AD5FD" w14:textId="77777777" w:rsidR="0089687C" w:rsidRDefault="0089687C" w:rsidP="00C47A8C">
            <w:pPr>
              <w:pStyle w:val="TAL"/>
              <w:rPr>
                <w:rFonts w:cs="Arial"/>
                <w:szCs w:val="18"/>
              </w:rPr>
            </w:pPr>
          </w:p>
        </w:tc>
      </w:tr>
      <w:tr w:rsidR="0089687C" w:rsidRPr="00690A26" w14:paraId="4B332BC8" w14:textId="4D00287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9952479" w14:textId="77777777" w:rsidR="0089687C" w:rsidRPr="00690A26" w:rsidRDefault="0089687C" w:rsidP="00C47A8C">
            <w:pPr>
              <w:pStyle w:val="TAL"/>
            </w:pPr>
            <w:r>
              <w:rPr>
                <w:lang w:eastAsia="zh-CN"/>
              </w:rPr>
              <w:t>udsf</w:t>
            </w:r>
            <w:r w:rsidRPr="00690A26">
              <w:rPr>
                <w:rFonts w:hint="eastAsia"/>
                <w:lang w:eastAsia="zh-CN"/>
              </w:rPr>
              <w:t>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69A53110" w14:textId="77777777" w:rsidR="0089687C" w:rsidRPr="00690A26" w:rsidRDefault="0089687C" w:rsidP="00C47A8C">
            <w:pPr>
              <w:pStyle w:val="TAL"/>
            </w:pPr>
            <w:r>
              <w:rPr>
                <w:lang w:eastAsia="zh-CN"/>
              </w:rPr>
              <w:t>map</w:t>
            </w:r>
            <w:r w:rsidRPr="00690A26">
              <w:rPr>
                <w:rFonts w:hint="eastAsia"/>
                <w:lang w:eastAsia="zh-CN"/>
              </w:rPr>
              <w:t>(</w:t>
            </w:r>
            <w:r>
              <w:rPr>
                <w:lang w:eastAsia="zh-CN"/>
              </w:rPr>
              <w:t>UdsfInfo</w:t>
            </w:r>
            <w:r w:rsidRPr="00690A26">
              <w:rPr>
                <w:rFonts w:hint="eastAsia"/>
                <w:lang w:eastAsia="zh-CN"/>
              </w:rPr>
              <w:t>)</w:t>
            </w:r>
          </w:p>
        </w:tc>
        <w:tc>
          <w:tcPr>
            <w:tcW w:w="364" w:type="dxa"/>
            <w:tcBorders>
              <w:top w:val="single" w:sz="4" w:space="0" w:color="auto"/>
              <w:left w:val="single" w:sz="4" w:space="0" w:color="auto"/>
              <w:bottom w:val="single" w:sz="4" w:space="0" w:color="auto"/>
              <w:right w:val="single" w:sz="4" w:space="0" w:color="auto"/>
            </w:tcBorders>
          </w:tcPr>
          <w:p w14:paraId="01581D71"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C6E175F"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3DC65CE0" w14:textId="7CCCA2CC" w:rsidR="0089687C" w:rsidRDefault="0089687C" w:rsidP="00C47A8C">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udsfInfo</w:t>
            </w:r>
            <w:r w:rsidRPr="00690A26">
              <w:rPr>
                <w:rFonts w:cs="Arial" w:hint="eastAsia"/>
                <w:szCs w:val="18"/>
                <w:lang w:eastAsia="zh-CN"/>
              </w:rPr>
              <w:t xml:space="preserve">. This attribute provides additional information to the </w:t>
            </w:r>
            <w:r>
              <w:rPr>
                <w:rFonts w:cs="Arial"/>
                <w:szCs w:val="18"/>
                <w:lang w:eastAsia="zh-CN"/>
              </w:rPr>
              <w:t>udsfInfo</w:t>
            </w:r>
            <w:r w:rsidRPr="00690A26">
              <w:rPr>
                <w:rFonts w:cs="Arial" w:hint="eastAsia"/>
                <w:szCs w:val="18"/>
                <w:lang w:eastAsia="zh-CN"/>
              </w:rPr>
              <w:t xml:space="preserve">. </w:t>
            </w:r>
            <w:r>
              <w:rPr>
                <w:lang w:eastAsia="zh-CN"/>
              </w:rPr>
              <w:t>udsf</w:t>
            </w:r>
            <w:r w:rsidRPr="00690A26">
              <w:rPr>
                <w:rFonts w:hint="eastAsia"/>
                <w:lang w:eastAsia="zh-CN"/>
              </w:rPr>
              <w:t>Info</w:t>
            </w:r>
            <w:r>
              <w:rPr>
                <w:lang w:eastAsia="zh-CN"/>
              </w:rPr>
              <w:t>List</w:t>
            </w:r>
            <w:r w:rsidDel="004F7A95">
              <w:rPr>
                <w:rFonts w:cs="Arial"/>
                <w:szCs w:val="18"/>
                <w:lang w:eastAsia="zh-CN"/>
              </w:rPr>
              <w:t xml:space="preserve"> </w:t>
            </w:r>
            <w:r w:rsidRPr="00690A26">
              <w:rPr>
                <w:rFonts w:cs="Arial" w:hint="eastAsia"/>
                <w:szCs w:val="18"/>
                <w:lang w:eastAsia="zh-CN"/>
              </w:rPr>
              <w:t xml:space="preserve">may be present even if the </w:t>
            </w:r>
            <w:r>
              <w:rPr>
                <w:rFonts w:cs="Arial"/>
                <w:szCs w:val="18"/>
                <w:lang w:eastAsia="zh-CN"/>
              </w:rPr>
              <w:t>udsf</w:t>
            </w:r>
            <w:r w:rsidRPr="00690A26">
              <w:rPr>
                <w:rFonts w:cs="Arial" w:hint="eastAsia"/>
                <w:szCs w:val="18"/>
                <w:lang w:eastAsia="zh-CN"/>
              </w:rPr>
              <w:t>Info is absent.</w:t>
            </w:r>
          </w:p>
          <w:p w14:paraId="16836E82" w14:textId="7284CE4D"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1A1E64F5" w14:textId="77777777" w:rsidR="0089687C" w:rsidRPr="00690A26" w:rsidRDefault="0089687C" w:rsidP="00C47A8C">
            <w:pPr>
              <w:pStyle w:val="TAL"/>
              <w:rPr>
                <w:rFonts w:cs="Arial"/>
                <w:szCs w:val="18"/>
                <w:lang w:eastAsia="zh-CN"/>
              </w:rPr>
            </w:pPr>
          </w:p>
        </w:tc>
      </w:tr>
      <w:tr w:rsidR="0089687C" w:rsidRPr="00690A26" w14:paraId="05A6F7DA" w14:textId="1B13D62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52382D8" w14:textId="77777777" w:rsidR="0089687C" w:rsidRPr="00690A26" w:rsidRDefault="0089687C" w:rsidP="00C47A8C">
            <w:pPr>
              <w:pStyle w:val="TAL"/>
            </w:pPr>
            <w:r w:rsidRPr="00690A26">
              <w:t>nwdafInfo</w:t>
            </w:r>
          </w:p>
        </w:tc>
        <w:tc>
          <w:tcPr>
            <w:tcW w:w="1456" w:type="dxa"/>
            <w:tcBorders>
              <w:top w:val="single" w:sz="4" w:space="0" w:color="auto"/>
              <w:left w:val="single" w:sz="4" w:space="0" w:color="auto"/>
              <w:bottom w:val="single" w:sz="4" w:space="0" w:color="auto"/>
              <w:right w:val="single" w:sz="4" w:space="0" w:color="auto"/>
            </w:tcBorders>
          </w:tcPr>
          <w:p w14:paraId="3E5F58E8" w14:textId="77777777" w:rsidR="0089687C" w:rsidRPr="00690A26" w:rsidRDefault="0089687C" w:rsidP="00C47A8C">
            <w:pPr>
              <w:pStyle w:val="TAL"/>
            </w:pPr>
            <w:r w:rsidRPr="00690A26">
              <w:t>NwdafInfo</w:t>
            </w:r>
          </w:p>
        </w:tc>
        <w:tc>
          <w:tcPr>
            <w:tcW w:w="364" w:type="dxa"/>
            <w:tcBorders>
              <w:top w:val="single" w:sz="4" w:space="0" w:color="auto"/>
              <w:left w:val="single" w:sz="4" w:space="0" w:color="auto"/>
              <w:bottom w:val="single" w:sz="4" w:space="0" w:color="auto"/>
              <w:right w:val="single" w:sz="4" w:space="0" w:color="auto"/>
            </w:tcBorders>
          </w:tcPr>
          <w:p w14:paraId="6AE29E36"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2DC66F8"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2C66FA8F" w14:textId="77777777" w:rsidR="0089687C" w:rsidRPr="00690A26" w:rsidRDefault="0089687C" w:rsidP="00C47A8C">
            <w:pPr>
              <w:pStyle w:val="TAL"/>
              <w:rPr>
                <w:rFonts w:cs="Arial"/>
                <w:szCs w:val="18"/>
              </w:rPr>
            </w:pPr>
            <w:r w:rsidRPr="00690A26">
              <w:rPr>
                <w:rFonts w:cs="Arial"/>
                <w:szCs w:val="18"/>
              </w:rPr>
              <w:t xml:space="preserve">Specific data for the </w:t>
            </w:r>
            <w:r w:rsidRPr="00690A26">
              <w:rPr>
                <w:rFonts w:cs="Arial" w:hint="eastAsia"/>
                <w:szCs w:val="18"/>
                <w:lang w:eastAsia="zh-CN"/>
              </w:rPr>
              <w:t>N</w:t>
            </w:r>
            <w:r w:rsidRPr="00690A26">
              <w:rPr>
                <w:rFonts w:cs="Arial"/>
                <w:szCs w:val="18"/>
                <w:lang w:eastAsia="zh-CN"/>
              </w:rPr>
              <w:t>WDAF.</w:t>
            </w:r>
          </w:p>
        </w:tc>
        <w:tc>
          <w:tcPr>
            <w:tcW w:w="1211" w:type="dxa"/>
            <w:tcBorders>
              <w:top w:val="single" w:sz="4" w:space="0" w:color="auto"/>
              <w:left w:val="single" w:sz="4" w:space="0" w:color="auto"/>
              <w:bottom w:val="single" w:sz="4" w:space="0" w:color="auto"/>
              <w:right w:val="single" w:sz="4" w:space="0" w:color="auto"/>
            </w:tcBorders>
          </w:tcPr>
          <w:p w14:paraId="630B9D7D" w14:textId="77777777" w:rsidR="0089687C" w:rsidRPr="00690A26" w:rsidRDefault="0089687C" w:rsidP="00C47A8C">
            <w:pPr>
              <w:pStyle w:val="TAL"/>
              <w:rPr>
                <w:rFonts w:cs="Arial"/>
                <w:szCs w:val="18"/>
              </w:rPr>
            </w:pPr>
          </w:p>
        </w:tc>
      </w:tr>
      <w:tr w:rsidR="0089687C" w:rsidRPr="00690A26" w14:paraId="50BAEE11" w14:textId="4FA59FE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43B8F0D" w14:textId="1A2AB509" w:rsidR="0089687C" w:rsidRPr="00690A26" w:rsidRDefault="0089687C" w:rsidP="00C47A8C">
            <w:pPr>
              <w:pStyle w:val="TAL"/>
            </w:pPr>
            <w:r w:rsidRPr="00690A26">
              <w:t>nwdafInfo</w:t>
            </w:r>
            <w:r>
              <w:t>List</w:t>
            </w:r>
          </w:p>
        </w:tc>
        <w:tc>
          <w:tcPr>
            <w:tcW w:w="1456" w:type="dxa"/>
            <w:tcBorders>
              <w:top w:val="single" w:sz="4" w:space="0" w:color="auto"/>
              <w:left w:val="single" w:sz="4" w:space="0" w:color="auto"/>
              <w:bottom w:val="single" w:sz="4" w:space="0" w:color="auto"/>
              <w:right w:val="single" w:sz="4" w:space="0" w:color="auto"/>
            </w:tcBorders>
          </w:tcPr>
          <w:p w14:paraId="4BEB91A1" w14:textId="736FD0D1" w:rsidR="0089687C" w:rsidRPr="00690A26" w:rsidRDefault="0089687C" w:rsidP="00C47A8C">
            <w:pPr>
              <w:pStyle w:val="TAL"/>
            </w:pPr>
            <w:r>
              <w:t>map</w:t>
            </w:r>
            <w:r w:rsidRPr="00690A26">
              <w:t>(NwdafInfo)</w:t>
            </w:r>
          </w:p>
        </w:tc>
        <w:tc>
          <w:tcPr>
            <w:tcW w:w="364" w:type="dxa"/>
            <w:tcBorders>
              <w:top w:val="single" w:sz="4" w:space="0" w:color="auto"/>
              <w:left w:val="single" w:sz="4" w:space="0" w:color="auto"/>
              <w:bottom w:val="single" w:sz="4" w:space="0" w:color="auto"/>
              <w:right w:val="single" w:sz="4" w:space="0" w:color="auto"/>
            </w:tcBorders>
          </w:tcPr>
          <w:p w14:paraId="273EB843" w14:textId="23AAC4C2" w:rsidR="0089687C" w:rsidRPr="00690A26" w:rsidRDefault="0089687C" w:rsidP="00C47A8C">
            <w:pPr>
              <w:pStyle w:val="TAC"/>
            </w:pPr>
            <w:r>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C2FB5F6" w14:textId="694B106E" w:rsidR="0089687C" w:rsidRPr="00690A26" w:rsidRDefault="0089687C" w:rsidP="00C47A8C">
            <w:pPr>
              <w:pStyle w:val="TAL"/>
            </w:pPr>
            <w:r>
              <w:rPr>
                <w:rFonts w:hint="eastAsia"/>
                <w:lang w:eastAsia="zh-CN"/>
              </w:rPr>
              <w:t>1</w:t>
            </w:r>
            <w:r>
              <w:rPr>
                <w:lang w:eastAsia="zh-CN"/>
              </w:rPr>
              <w:t>..N</w:t>
            </w:r>
          </w:p>
        </w:tc>
        <w:tc>
          <w:tcPr>
            <w:tcW w:w="3443" w:type="dxa"/>
            <w:tcBorders>
              <w:top w:val="single" w:sz="4" w:space="0" w:color="auto"/>
              <w:left w:val="single" w:sz="4" w:space="0" w:color="auto"/>
              <w:bottom w:val="single" w:sz="4" w:space="0" w:color="auto"/>
              <w:right w:val="single" w:sz="4" w:space="0" w:color="auto"/>
            </w:tcBorders>
          </w:tcPr>
          <w:p w14:paraId="7FC23083" w14:textId="77777777" w:rsidR="0089687C" w:rsidRDefault="0089687C" w:rsidP="00C47A8C">
            <w:pPr>
              <w:pStyle w:val="TAL"/>
              <w:rPr>
                <w:rFonts w:cs="Arial"/>
                <w:szCs w:val="18"/>
                <w:lang w:eastAsia="zh-CN"/>
              </w:rPr>
            </w:pPr>
            <w:r w:rsidRPr="00690A26">
              <w:rPr>
                <w:rFonts w:cs="Arial" w:hint="eastAsia"/>
                <w:szCs w:val="18"/>
                <w:lang w:eastAsia="zh-CN"/>
              </w:rPr>
              <w:t xml:space="preserve">Multiple entries of </w:t>
            </w:r>
            <w:r w:rsidRPr="00690A26">
              <w:t>nwdafInfo</w:t>
            </w:r>
            <w:r w:rsidRPr="00690A26">
              <w:rPr>
                <w:rFonts w:cs="Arial" w:hint="eastAsia"/>
                <w:szCs w:val="18"/>
                <w:lang w:eastAsia="zh-CN"/>
              </w:rPr>
              <w:t xml:space="preserve">. This attribute provides additional information to the </w:t>
            </w:r>
            <w:r w:rsidRPr="00690A26">
              <w:t>nwdafInfo</w:t>
            </w:r>
            <w:r w:rsidRPr="00690A26">
              <w:rPr>
                <w:rFonts w:cs="Arial" w:hint="eastAsia"/>
                <w:szCs w:val="18"/>
                <w:lang w:eastAsia="zh-CN"/>
              </w:rPr>
              <w:t xml:space="preserve">. </w:t>
            </w:r>
            <w:r w:rsidRPr="00690A26">
              <w:t>nwdafInfo</w:t>
            </w:r>
            <w:r>
              <w:t>List</w:t>
            </w:r>
            <w:r w:rsidRPr="00690A26">
              <w:rPr>
                <w:rFonts w:cs="Arial" w:hint="eastAsia"/>
                <w:szCs w:val="18"/>
                <w:lang w:eastAsia="zh-CN"/>
              </w:rPr>
              <w:t xml:space="preserve"> may be present even if the </w:t>
            </w:r>
            <w:r w:rsidRPr="00690A26">
              <w:t>nwdafInfo</w:t>
            </w:r>
            <w:r w:rsidRPr="00690A26">
              <w:rPr>
                <w:rFonts w:cs="Arial" w:hint="eastAsia"/>
                <w:szCs w:val="18"/>
                <w:lang w:eastAsia="zh-CN"/>
              </w:rPr>
              <w:t xml:space="preserve"> is absent.</w:t>
            </w:r>
          </w:p>
          <w:p w14:paraId="3D646D1E" w14:textId="57CC08A6"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lastRenderedPageBreak/>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1FF40C14" w14:textId="77777777" w:rsidR="0089687C" w:rsidRPr="00690A26" w:rsidRDefault="0089687C" w:rsidP="00C47A8C">
            <w:pPr>
              <w:pStyle w:val="TAL"/>
              <w:rPr>
                <w:rFonts w:cs="Arial"/>
                <w:szCs w:val="18"/>
                <w:lang w:eastAsia="zh-CN"/>
              </w:rPr>
            </w:pPr>
          </w:p>
        </w:tc>
      </w:tr>
      <w:tr w:rsidR="0089687C" w:rsidRPr="00690A26" w14:paraId="4ABBCA0C" w14:textId="708026B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17F06A3" w14:textId="77777777" w:rsidR="0089687C" w:rsidRPr="00690A26" w:rsidRDefault="0089687C" w:rsidP="00C47A8C">
            <w:pPr>
              <w:pStyle w:val="TAL"/>
            </w:pPr>
            <w:r w:rsidRPr="00690A26">
              <w:t>pcscfInfo</w:t>
            </w:r>
            <w:r>
              <w:t>List</w:t>
            </w:r>
          </w:p>
        </w:tc>
        <w:tc>
          <w:tcPr>
            <w:tcW w:w="1456" w:type="dxa"/>
            <w:tcBorders>
              <w:top w:val="single" w:sz="4" w:space="0" w:color="auto"/>
              <w:left w:val="single" w:sz="4" w:space="0" w:color="auto"/>
              <w:bottom w:val="single" w:sz="4" w:space="0" w:color="auto"/>
              <w:right w:val="single" w:sz="4" w:space="0" w:color="auto"/>
            </w:tcBorders>
          </w:tcPr>
          <w:p w14:paraId="312E8E02" w14:textId="77777777" w:rsidR="0089687C" w:rsidRPr="00690A26" w:rsidRDefault="0089687C" w:rsidP="00C47A8C">
            <w:pPr>
              <w:pStyle w:val="TAL"/>
            </w:pPr>
            <w:r>
              <w:t>map</w:t>
            </w:r>
            <w:r w:rsidRPr="00690A26">
              <w:t>(PcscfInfo)</w:t>
            </w:r>
          </w:p>
        </w:tc>
        <w:tc>
          <w:tcPr>
            <w:tcW w:w="364" w:type="dxa"/>
            <w:tcBorders>
              <w:top w:val="single" w:sz="4" w:space="0" w:color="auto"/>
              <w:left w:val="single" w:sz="4" w:space="0" w:color="auto"/>
              <w:bottom w:val="single" w:sz="4" w:space="0" w:color="auto"/>
              <w:right w:val="single" w:sz="4" w:space="0" w:color="auto"/>
            </w:tcBorders>
          </w:tcPr>
          <w:p w14:paraId="620AA0B1"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4CC38875" w14:textId="77777777" w:rsidR="0089687C" w:rsidRPr="00690A26" w:rsidRDefault="0089687C" w:rsidP="00C47A8C">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0456C866" w14:textId="77777777" w:rsidR="0089687C" w:rsidRDefault="0089687C" w:rsidP="00C47A8C">
            <w:pPr>
              <w:pStyle w:val="TAL"/>
              <w:rPr>
                <w:rFonts w:cs="Arial"/>
                <w:szCs w:val="18"/>
              </w:rPr>
            </w:pPr>
            <w:r w:rsidRPr="00690A26">
              <w:rPr>
                <w:rFonts w:cs="Arial"/>
                <w:szCs w:val="18"/>
              </w:rPr>
              <w:t>Specific data for the P-CSCF.</w:t>
            </w:r>
          </w:p>
          <w:p w14:paraId="1052A702"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4DDDA2CF" w14:textId="77777777" w:rsidR="0089687C" w:rsidRPr="00690A26" w:rsidRDefault="0089687C" w:rsidP="00C47A8C">
            <w:pPr>
              <w:pStyle w:val="TAL"/>
              <w:rPr>
                <w:rFonts w:cs="Arial"/>
                <w:szCs w:val="18"/>
              </w:rPr>
            </w:pPr>
            <w:r w:rsidRPr="00690A26">
              <w:rPr>
                <w:rFonts w:cs="Arial"/>
                <w:szCs w:val="18"/>
              </w:rPr>
              <w:t>(NOTE 11)</w:t>
            </w:r>
          </w:p>
        </w:tc>
        <w:tc>
          <w:tcPr>
            <w:tcW w:w="1211" w:type="dxa"/>
            <w:tcBorders>
              <w:top w:val="single" w:sz="4" w:space="0" w:color="auto"/>
              <w:left w:val="single" w:sz="4" w:space="0" w:color="auto"/>
              <w:bottom w:val="single" w:sz="4" w:space="0" w:color="auto"/>
              <w:right w:val="single" w:sz="4" w:space="0" w:color="auto"/>
            </w:tcBorders>
          </w:tcPr>
          <w:p w14:paraId="7F5A374F" w14:textId="77777777" w:rsidR="0089687C" w:rsidRPr="00690A26" w:rsidRDefault="0089687C" w:rsidP="00C47A8C">
            <w:pPr>
              <w:pStyle w:val="TAL"/>
              <w:rPr>
                <w:rFonts w:cs="Arial"/>
                <w:szCs w:val="18"/>
              </w:rPr>
            </w:pPr>
          </w:p>
        </w:tc>
      </w:tr>
      <w:tr w:rsidR="0089687C" w:rsidRPr="00690A26" w14:paraId="1756C6C6" w14:textId="4308C33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14308F3" w14:textId="77777777" w:rsidR="0089687C" w:rsidRPr="00690A26" w:rsidRDefault="0089687C" w:rsidP="00C47A8C">
            <w:pPr>
              <w:pStyle w:val="TAL"/>
            </w:pPr>
            <w:r w:rsidRPr="00690A26">
              <w:t>hssInfo</w:t>
            </w:r>
            <w:r>
              <w:t>List</w:t>
            </w:r>
          </w:p>
        </w:tc>
        <w:tc>
          <w:tcPr>
            <w:tcW w:w="1456" w:type="dxa"/>
            <w:tcBorders>
              <w:top w:val="single" w:sz="4" w:space="0" w:color="auto"/>
              <w:left w:val="single" w:sz="4" w:space="0" w:color="auto"/>
              <w:bottom w:val="single" w:sz="4" w:space="0" w:color="auto"/>
              <w:right w:val="single" w:sz="4" w:space="0" w:color="auto"/>
            </w:tcBorders>
          </w:tcPr>
          <w:p w14:paraId="23BB1CE8" w14:textId="77777777" w:rsidR="0089687C" w:rsidRPr="00690A26" w:rsidRDefault="0089687C" w:rsidP="00C47A8C">
            <w:pPr>
              <w:pStyle w:val="TAL"/>
            </w:pPr>
            <w:r>
              <w:t>map</w:t>
            </w:r>
            <w:r w:rsidRPr="00690A26">
              <w:t>(HssInfo)</w:t>
            </w:r>
          </w:p>
        </w:tc>
        <w:tc>
          <w:tcPr>
            <w:tcW w:w="364" w:type="dxa"/>
            <w:tcBorders>
              <w:top w:val="single" w:sz="4" w:space="0" w:color="auto"/>
              <w:left w:val="single" w:sz="4" w:space="0" w:color="auto"/>
              <w:bottom w:val="single" w:sz="4" w:space="0" w:color="auto"/>
              <w:right w:val="single" w:sz="4" w:space="0" w:color="auto"/>
            </w:tcBorders>
          </w:tcPr>
          <w:p w14:paraId="5C50C6D2"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21E85EA0" w14:textId="77777777" w:rsidR="0089687C" w:rsidRPr="00690A26" w:rsidRDefault="0089687C" w:rsidP="00C47A8C">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6A82EF06" w14:textId="77777777" w:rsidR="0089687C" w:rsidRDefault="0089687C" w:rsidP="00C47A8C">
            <w:pPr>
              <w:pStyle w:val="TAL"/>
              <w:rPr>
                <w:rFonts w:cs="Arial"/>
                <w:szCs w:val="18"/>
              </w:rPr>
            </w:pPr>
            <w:r w:rsidRPr="00690A26">
              <w:rPr>
                <w:rFonts w:cs="Arial"/>
                <w:szCs w:val="18"/>
              </w:rPr>
              <w:t>Specific data for the HSS.</w:t>
            </w:r>
          </w:p>
          <w:p w14:paraId="3C189D49"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4235F603" w14:textId="77777777" w:rsidR="0089687C" w:rsidRPr="00690A26" w:rsidRDefault="0089687C" w:rsidP="00C47A8C">
            <w:pPr>
              <w:pStyle w:val="TAL"/>
              <w:rPr>
                <w:rFonts w:cs="Arial"/>
                <w:szCs w:val="18"/>
              </w:rPr>
            </w:pPr>
          </w:p>
        </w:tc>
      </w:tr>
      <w:tr w:rsidR="0089687C" w:rsidRPr="00690A26" w14:paraId="5B82A28F" w14:textId="2B2BB38C"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71457D1" w14:textId="77777777" w:rsidR="0089687C" w:rsidRPr="00690A26" w:rsidRDefault="0089687C" w:rsidP="00C47A8C">
            <w:pPr>
              <w:pStyle w:val="TAL"/>
            </w:pPr>
            <w:r w:rsidRPr="00690A26">
              <w:t>customInfo</w:t>
            </w:r>
          </w:p>
        </w:tc>
        <w:tc>
          <w:tcPr>
            <w:tcW w:w="1456" w:type="dxa"/>
            <w:tcBorders>
              <w:top w:val="single" w:sz="4" w:space="0" w:color="auto"/>
              <w:left w:val="single" w:sz="4" w:space="0" w:color="auto"/>
              <w:bottom w:val="single" w:sz="4" w:space="0" w:color="auto"/>
              <w:right w:val="single" w:sz="4" w:space="0" w:color="auto"/>
            </w:tcBorders>
          </w:tcPr>
          <w:p w14:paraId="6279EE7A" w14:textId="77777777" w:rsidR="0089687C" w:rsidRPr="00690A26" w:rsidRDefault="0089687C" w:rsidP="00C47A8C">
            <w:pPr>
              <w:pStyle w:val="TAL"/>
            </w:pPr>
            <w:r w:rsidRPr="00690A26">
              <w:t>object</w:t>
            </w:r>
          </w:p>
        </w:tc>
        <w:tc>
          <w:tcPr>
            <w:tcW w:w="364" w:type="dxa"/>
            <w:tcBorders>
              <w:top w:val="single" w:sz="4" w:space="0" w:color="auto"/>
              <w:left w:val="single" w:sz="4" w:space="0" w:color="auto"/>
              <w:bottom w:val="single" w:sz="4" w:space="0" w:color="auto"/>
              <w:right w:val="single" w:sz="4" w:space="0" w:color="auto"/>
            </w:tcBorders>
          </w:tcPr>
          <w:p w14:paraId="7ABE9A67"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7D366AAF"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2BA7B2C9" w14:textId="77777777" w:rsidR="0089687C" w:rsidRPr="00690A26" w:rsidRDefault="0089687C" w:rsidP="00C47A8C">
            <w:pPr>
              <w:pStyle w:val="TAL"/>
              <w:rPr>
                <w:rFonts w:cs="Arial"/>
                <w:szCs w:val="18"/>
              </w:rPr>
            </w:pPr>
            <w:r w:rsidRPr="00690A26">
              <w:rPr>
                <w:rFonts w:cs="Arial"/>
                <w:szCs w:val="18"/>
              </w:rPr>
              <w:t>Specific data for custom Network Functions</w:t>
            </w:r>
          </w:p>
        </w:tc>
        <w:tc>
          <w:tcPr>
            <w:tcW w:w="1211" w:type="dxa"/>
            <w:tcBorders>
              <w:top w:val="single" w:sz="4" w:space="0" w:color="auto"/>
              <w:left w:val="single" w:sz="4" w:space="0" w:color="auto"/>
              <w:bottom w:val="single" w:sz="4" w:space="0" w:color="auto"/>
              <w:right w:val="single" w:sz="4" w:space="0" w:color="auto"/>
            </w:tcBorders>
          </w:tcPr>
          <w:p w14:paraId="4693CF43" w14:textId="77777777" w:rsidR="0089687C" w:rsidRPr="00690A26" w:rsidRDefault="0089687C" w:rsidP="00C47A8C">
            <w:pPr>
              <w:pStyle w:val="TAL"/>
              <w:rPr>
                <w:rFonts w:cs="Arial"/>
                <w:szCs w:val="18"/>
              </w:rPr>
            </w:pPr>
          </w:p>
        </w:tc>
      </w:tr>
      <w:tr w:rsidR="0089687C" w:rsidRPr="00690A26" w14:paraId="3FE0AF1D" w14:textId="2F83092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DA3241D" w14:textId="77777777" w:rsidR="0089687C" w:rsidRPr="00690A26" w:rsidRDefault="0089687C" w:rsidP="00C47A8C">
            <w:pPr>
              <w:pStyle w:val="TAL"/>
            </w:pPr>
            <w:r w:rsidRPr="00690A26">
              <w:t>recoveryTime</w:t>
            </w:r>
          </w:p>
        </w:tc>
        <w:tc>
          <w:tcPr>
            <w:tcW w:w="1456" w:type="dxa"/>
            <w:tcBorders>
              <w:top w:val="single" w:sz="4" w:space="0" w:color="auto"/>
              <w:left w:val="single" w:sz="4" w:space="0" w:color="auto"/>
              <w:bottom w:val="single" w:sz="4" w:space="0" w:color="auto"/>
              <w:right w:val="single" w:sz="4" w:space="0" w:color="auto"/>
            </w:tcBorders>
          </w:tcPr>
          <w:p w14:paraId="36AD300C" w14:textId="77777777" w:rsidR="0089687C" w:rsidRPr="00690A26" w:rsidRDefault="0089687C" w:rsidP="00C47A8C">
            <w:pPr>
              <w:pStyle w:val="TAL"/>
            </w:pPr>
            <w:r w:rsidRPr="00690A26">
              <w:t>DateTime</w:t>
            </w:r>
          </w:p>
        </w:tc>
        <w:tc>
          <w:tcPr>
            <w:tcW w:w="364" w:type="dxa"/>
            <w:tcBorders>
              <w:top w:val="single" w:sz="4" w:space="0" w:color="auto"/>
              <w:left w:val="single" w:sz="4" w:space="0" w:color="auto"/>
              <w:bottom w:val="single" w:sz="4" w:space="0" w:color="auto"/>
              <w:right w:val="single" w:sz="4" w:space="0" w:color="auto"/>
            </w:tcBorders>
          </w:tcPr>
          <w:p w14:paraId="2D190916"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47E6AD5"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70D53F0C" w14:textId="77777777" w:rsidR="0089687C" w:rsidRPr="00690A26" w:rsidRDefault="0089687C" w:rsidP="00C47A8C">
            <w:pPr>
              <w:pStyle w:val="TAL"/>
              <w:rPr>
                <w:rFonts w:cs="Arial"/>
                <w:szCs w:val="18"/>
              </w:rPr>
            </w:pPr>
            <w:r w:rsidRPr="00690A26">
              <w:rPr>
                <w:rFonts w:cs="Arial"/>
                <w:szCs w:val="18"/>
              </w:rPr>
              <w:t>Timestamp when the NF was (re)started (NOTE 5) (NOTE 6)</w:t>
            </w:r>
          </w:p>
        </w:tc>
        <w:tc>
          <w:tcPr>
            <w:tcW w:w="1211" w:type="dxa"/>
            <w:tcBorders>
              <w:top w:val="single" w:sz="4" w:space="0" w:color="auto"/>
              <w:left w:val="single" w:sz="4" w:space="0" w:color="auto"/>
              <w:bottom w:val="single" w:sz="4" w:space="0" w:color="auto"/>
              <w:right w:val="single" w:sz="4" w:space="0" w:color="auto"/>
            </w:tcBorders>
          </w:tcPr>
          <w:p w14:paraId="51038991" w14:textId="77777777" w:rsidR="0089687C" w:rsidRPr="00690A26" w:rsidRDefault="0089687C" w:rsidP="00C47A8C">
            <w:pPr>
              <w:pStyle w:val="TAL"/>
              <w:rPr>
                <w:rFonts w:cs="Arial"/>
                <w:szCs w:val="18"/>
              </w:rPr>
            </w:pPr>
          </w:p>
        </w:tc>
      </w:tr>
      <w:tr w:rsidR="0089687C" w:rsidRPr="00690A26" w14:paraId="67059887" w14:textId="0FC15C71"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9AAB9D6" w14:textId="77777777" w:rsidR="0089687C" w:rsidRPr="00690A26" w:rsidRDefault="0089687C" w:rsidP="00C47A8C">
            <w:pPr>
              <w:pStyle w:val="TAL"/>
            </w:pPr>
            <w:r w:rsidRPr="00690A26">
              <w:t>nfServicePersistence</w:t>
            </w:r>
          </w:p>
        </w:tc>
        <w:tc>
          <w:tcPr>
            <w:tcW w:w="1456" w:type="dxa"/>
            <w:tcBorders>
              <w:top w:val="single" w:sz="4" w:space="0" w:color="auto"/>
              <w:left w:val="single" w:sz="4" w:space="0" w:color="auto"/>
              <w:bottom w:val="single" w:sz="4" w:space="0" w:color="auto"/>
              <w:right w:val="single" w:sz="4" w:space="0" w:color="auto"/>
            </w:tcBorders>
          </w:tcPr>
          <w:p w14:paraId="15A81977" w14:textId="77777777" w:rsidR="0089687C" w:rsidRPr="00690A26" w:rsidRDefault="0089687C" w:rsidP="00C47A8C">
            <w:pPr>
              <w:pStyle w:val="TAL"/>
            </w:pPr>
            <w:r w:rsidRPr="00690A26">
              <w:t>boolean</w:t>
            </w:r>
          </w:p>
        </w:tc>
        <w:tc>
          <w:tcPr>
            <w:tcW w:w="364" w:type="dxa"/>
            <w:tcBorders>
              <w:top w:val="single" w:sz="4" w:space="0" w:color="auto"/>
              <w:left w:val="single" w:sz="4" w:space="0" w:color="auto"/>
              <w:bottom w:val="single" w:sz="4" w:space="0" w:color="auto"/>
              <w:right w:val="single" w:sz="4" w:space="0" w:color="auto"/>
            </w:tcBorders>
          </w:tcPr>
          <w:p w14:paraId="6CE5B216"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42EDD740"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39678366" w14:textId="77777777" w:rsidR="0089687C" w:rsidRPr="00690A26" w:rsidRDefault="0089687C" w:rsidP="00C47A8C">
            <w:pPr>
              <w:pStyle w:val="TAL"/>
              <w:rPr>
                <w:rFonts w:cs="Arial"/>
                <w:szCs w:val="18"/>
              </w:rPr>
            </w:pPr>
            <w:r>
              <w:rPr>
                <w:rFonts w:cs="Arial"/>
                <w:szCs w:val="18"/>
              </w:rPr>
              <w:t xml:space="preserve">- true: </w:t>
            </w:r>
            <w:r w:rsidRPr="00690A26">
              <w:rPr>
                <w:rFonts w:cs="Arial"/>
                <w:szCs w:val="18"/>
              </w:rPr>
              <w:t>If present, and set to true, it indicates that the different service instances of a same NF Service in this NF instance, supporting a same API version, are capable to persist their resource state in shared storage and therefore these resources are available after a new NF service instance supporting the same API version is selected by a NF Service Consumer (see 3GPP </w:t>
            </w:r>
            <w:r>
              <w:rPr>
                <w:rFonts w:cs="Arial"/>
                <w:szCs w:val="18"/>
              </w:rPr>
              <w:t>TS </w:t>
            </w:r>
            <w:r w:rsidRPr="00690A26">
              <w:rPr>
                <w:rFonts w:cs="Arial"/>
                <w:szCs w:val="18"/>
              </w:rPr>
              <w:t>23.527 [27]).</w:t>
            </w:r>
          </w:p>
          <w:p w14:paraId="5328AF07" w14:textId="77777777" w:rsidR="0089687C" w:rsidRPr="00690A26" w:rsidRDefault="0089687C" w:rsidP="00C47A8C">
            <w:pPr>
              <w:pStyle w:val="TAL"/>
              <w:rPr>
                <w:rFonts w:cs="Arial"/>
                <w:szCs w:val="18"/>
              </w:rPr>
            </w:pPr>
          </w:p>
          <w:p w14:paraId="5ACF8A9D" w14:textId="77777777" w:rsidR="0089687C" w:rsidRPr="00690A26" w:rsidRDefault="0089687C" w:rsidP="00C47A8C">
            <w:pPr>
              <w:pStyle w:val="TAL"/>
              <w:rPr>
                <w:rFonts w:cs="Arial"/>
                <w:szCs w:val="18"/>
              </w:rPr>
            </w:pPr>
            <w:r>
              <w:rPr>
                <w:rFonts w:cs="Arial"/>
                <w:szCs w:val="18"/>
              </w:rPr>
              <w:t xml:space="preserve">- false (default): </w:t>
            </w:r>
            <w:r w:rsidRPr="00690A26">
              <w:rPr>
                <w:rFonts w:cs="Arial"/>
                <w:szCs w:val="18"/>
              </w:rPr>
              <w:t>Otherwise, it indicates that the NF Service Instances of a same NF Service are not capable to share resource state inside the NF Instance.</w:t>
            </w:r>
          </w:p>
        </w:tc>
        <w:tc>
          <w:tcPr>
            <w:tcW w:w="1211" w:type="dxa"/>
            <w:tcBorders>
              <w:top w:val="single" w:sz="4" w:space="0" w:color="auto"/>
              <w:left w:val="single" w:sz="4" w:space="0" w:color="auto"/>
              <w:bottom w:val="single" w:sz="4" w:space="0" w:color="auto"/>
              <w:right w:val="single" w:sz="4" w:space="0" w:color="auto"/>
            </w:tcBorders>
          </w:tcPr>
          <w:p w14:paraId="08040996" w14:textId="77777777" w:rsidR="0089687C" w:rsidRDefault="0089687C" w:rsidP="00C47A8C">
            <w:pPr>
              <w:pStyle w:val="TAL"/>
              <w:rPr>
                <w:rFonts w:cs="Arial"/>
                <w:szCs w:val="18"/>
              </w:rPr>
            </w:pPr>
          </w:p>
        </w:tc>
      </w:tr>
      <w:tr w:rsidR="0089687C" w:rsidRPr="00690A26" w14:paraId="7FAE7EDE" w14:textId="1DF06B41"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CB957AC" w14:textId="77777777" w:rsidR="0089687C" w:rsidRPr="00690A26" w:rsidRDefault="0089687C" w:rsidP="00C47A8C">
            <w:pPr>
              <w:pStyle w:val="TAL"/>
            </w:pPr>
            <w:r w:rsidRPr="00690A26">
              <w:t>nfServices</w:t>
            </w:r>
          </w:p>
        </w:tc>
        <w:tc>
          <w:tcPr>
            <w:tcW w:w="1456" w:type="dxa"/>
            <w:tcBorders>
              <w:top w:val="single" w:sz="4" w:space="0" w:color="auto"/>
              <w:left w:val="single" w:sz="4" w:space="0" w:color="auto"/>
              <w:bottom w:val="single" w:sz="4" w:space="0" w:color="auto"/>
              <w:right w:val="single" w:sz="4" w:space="0" w:color="auto"/>
            </w:tcBorders>
          </w:tcPr>
          <w:p w14:paraId="4D653926" w14:textId="77777777" w:rsidR="0089687C" w:rsidRPr="00690A26" w:rsidRDefault="0089687C" w:rsidP="00C47A8C">
            <w:pPr>
              <w:pStyle w:val="TAL"/>
            </w:pPr>
            <w:r w:rsidRPr="00690A26">
              <w:t>array(NFService)</w:t>
            </w:r>
          </w:p>
        </w:tc>
        <w:tc>
          <w:tcPr>
            <w:tcW w:w="364" w:type="dxa"/>
            <w:tcBorders>
              <w:top w:val="single" w:sz="4" w:space="0" w:color="auto"/>
              <w:left w:val="single" w:sz="4" w:space="0" w:color="auto"/>
              <w:bottom w:val="single" w:sz="4" w:space="0" w:color="auto"/>
              <w:right w:val="single" w:sz="4" w:space="0" w:color="auto"/>
            </w:tcBorders>
          </w:tcPr>
          <w:p w14:paraId="3F4E5493"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B0F6937" w14:textId="77777777" w:rsidR="0089687C" w:rsidRPr="00690A26" w:rsidRDefault="0089687C" w:rsidP="00C47A8C">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59442657" w14:textId="77777777" w:rsidR="0089687C" w:rsidRDefault="0089687C" w:rsidP="00C47A8C">
            <w:pPr>
              <w:pStyle w:val="TAL"/>
            </w:pPr>
            <w:r w:rsidRPr="00690A26">
              <w:rPr>
                <w:rFonts w:cs="Arial"/>
                <w:szCs w:val="18"/>
              </w:rPr>
              <w:t xml:space="preserve">List of NF Service Instances. It shall include the </w:t>
            </w:r>
            <w:r w:rsidRPr="00690A26">
              <w:t>services produced by the NF that can be discovered by other NFs, if any.</w:t>
            </w:r>
            <w:r>
              <w:t xml:space="preserve"> (NOTE 15)</w:t>
            </w:r>
          </w:p>
          <w:p w14:paraId="267FBCC3" w14:textId="77777777" w:rsidR="0089687C" w:rsidRDefault="0089687C" w:rsidP="00C47A8C">
            <w:pPr>
              <w:pStyle w:val="TAL"/>
            </w:pPr>
          </w:p>
          <w:p w14:paraId="0D794090" w14:textId="77777777" w:rsidR="0089687C" w:rsidRPr="00690A26" w:rsidRDefault="0089687C" w:rsidP="00C47A8C">
            <w:pPr>
              <w:pStyle w:val="TAL"/>
              <w:rPr>
                <w:rFonts w:cs="Arial"/>
                <w:szCs w:val="18"/>
              </w:rPr>
            </w:pPr>
            <w:r>
              <w:t>This attribute is deprecated; the attribute "nfServiceList" should be used instead.</w:t>
            </w:r>
          </w:p>
        </w:tc>
        <w:tc>
          <w:tcPr>
            <w:tcW w:w="1211" w:type="dxa"/>
            <w:tcBorders>
              <w:top w:val="single" w:sz="4" w:space="0" w:color="auto"/>
              <w:left w:val="single" w:sz="4" w:space="0" w:color="auto"/>
              <w:bottom w:val="single" w:sz="4" w:space="0" w:color="auto"/>
              <w:right w:val="single" w:sz="4" w:space="0" w:color="auto"/>
            </w:tcBorders>
          </w:tcPr>
          <w:p w14:paraId="2B4F5316" w14:textId="77777777" w:rsidR="0089687C" w:rsidRPr="00690A26" w:rsidRDefault="0089687C" w:rsidP="00C47A8C">
            <w:pPr>
              <w:pStyle w:val="TAL"/>
              <w:rPr>
                <w:rFonts w:cs="Arial"/>
                <w:szCs w:val="18"/>
              </w:rPr>
            </w:pPr>
          </w:p>
        </w:tc>
      </w:tr>
      <w:tr w:rsidR="0089687C" w:rsidRPr="00690A26" w14:paraId="5DC2376A" w14:textId="1D334ED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4461171" w14:textId="77777777" w:rsidR="0089687C" w:rsidRPr="00690A26" w:rsidRDefault="0089687C" w:rsidP="00C47A8C">
            <w:pPr>
              <w:pStyle w:val="TAL"/>
            </w:pPr>
            <w:r>
              <w:t>nfServiceList</w:t>
            </w:r>
          </w:p>
        </w:tc>
        <w:tc>
          <w:tcPr>
            <w:tcW w:w="1456" w:type="dxa"/>
            <w:tcBorders>
              <w:top w:val="single" w:sz="4" w:space="0" w:color="auto"/>
              <w:left w:val="single" w:sz="4" w:space="0" w:color="auto"/>
              <w:bottom w:val="single" w:sz="4" w:space="0" w:color="auto"/>
              <w:right w:val="single" w:sz="4" w:space="0" w:color="auto"/>
            </w:tcBorders>
          </w:tcPr>
          <w:p w14:paraId="6F18138F" w14:textId="77777777" w:rsidR="0089687C" w:rsidRPr="00690A26" w:rsidRDefault="0089687C" w:rsidP="00C47A8C">
            <w:pPr>
              <w:pStyle w:val="TAL"/>
            </w:pPr>
            <w:r>
              <w:t>map(NFService)</w:t>
            </w:r>
          </w:p>
        </w:tc>
        <w:tc>
          <w:tcPr>
            <w:tcW w:w="364" w:type="dxa"/>
            <w:tcBorders>
              <w:top w:val="single" w:sz="4" w:space="0" w:color="auto"/>
              <w:left w:val="single" w:sz="4" w:space="0" w:color="auto"/>
              <w:bottom w:val="single" w:sz="4" w:space="0" w:color="auto"/>
              <w:right w:val="single" w:sz="4" w:space="0" w:color="auto"/>
            </w:tcBorders>
          </w:tcPr>
          <w:p w14:paraId="09B34A4A" w14:textId="77777777" w:rsidR="0089687C" w:rsidRPr="00690A26"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E35BDBE" w14:textId="77777777" w:rsidR="0089687C" w:rsidRPr="00690A26" w:rsidRDefault="0089687C" w:rsidP="00C47A8C">
            <w:pPr>
              <w:pStyle w:val="TAL"/>
            </w:pPr>
            <w:r>
              <w:t>1..N</w:t>
            </w:r>
          </w:p>
        </w:tc>
        <w:tc>
          <w:tcPr>
            <w:tcW w:w="3443" w:type="dxa"/>
            <w:tcBorders>
              <w:top w:val="single" w:sz="4" w:space="0" w:color="auto"/>
              <w:left w:val="single" w:sz="4" w:space="0" w:color="auto"/>
              <w:bottom w:val="single" w:sz="4" w:space="0" w:color="auto"/>
              <w:right w:val="single" w:sz="4" w:space="0" w:color="auto"/>
            </w:tcBorders>
          </w:tcPr>
          <w:p w14:paraId="2EBCF917" w14:textId="77777777" w:rsidR="0089687C" w:rsidRDefault="0089687C" w:rsidP="00C47A8C">
            <w:pPr>
              <w:pStyle w:val="TAL"/>
              <w:rPr>
                <w:rFonts w:cs="Arial"/>
                <w:szCs w:val="18"/>
              </w:rPr>
            </w:pPr>
            <w:r>
              <w:rPr>
                <w:rFonts w:cs="Arial"/>
                <w:szCs w:val="18"/>
              </w:rPr>
              <w:t>Map</w:t>
            </w:r>
            <w:r w:rsidRPr="00690A26">
              <w:rPr>
                <w:rFonts w:cs="Arial"/>
                <w:szCs w:val="18"/>
              </w:rPr>
              <w:t xml:space="preserve"> of NF Service Instances</w:t>
            </w:r>
            <w:r>
              <w:rPr>
                <w:rFonts w:cs="Arial"/>
                <w:szCs w:val="18"/>
              </w:rPr>
              <w:t>, where the "serviceInstanceId" attribute of the NFService object shall be used as the key of the map.</w:t>
            </w:r>
            <w:r>
              <w:t xml:space="preserve"> (NOTE 15)</w:t>
            </w:r>
          </w:p>
          <w:p w14:paraId="22ACC3BF" w14:textId="77777777" w:rsidR="0089687C" w:rsidRDefault="0089687C" w:rsidP="00C47A8C">
            <w:pPr>
              <w:pStyle w:val="TAL"/>
              <w:rPr>
                <w:rFonts w:cs="Arial"/>
                <w:szCs w:val="18"/>
              </w:rPr>
            </w:pPr>
          </w:p>
          <w:p w14:paraId="58DE2870" w14:textId="77777777" w:rsidR="0089687C" w:rsidRPr="00690A26" w:rsidRDefault="0089687C" w:rsidP="00C47A8C">
            <w:pPr>
              <w:pStyle w:val="TAL"/>
              <w:rPr>
                <w:rFonts w:cs="Arial"/>
                <w:szCs w:val="18"/>
              </w:rPr>
            </w:pPr>
            <w:r w:rsidRPr="00690A26">
              <w:rPr>
                <w:rFonts w:cs="Arial"/>
                <w:szCs w:val="18"/>
              </w:rPr>
              <w:t xml:space="preserve">It shall include the </w:t>
            </w:r>
            <w:r w:rsidRPr="00690A26">
              <w:t>services produced by the NF that can be discovered by other NFs, if any.</w:t>
            </w:r>
          </w:p>
        </w:tc>
        <w:tc>
          <w:tcPr>
            <w:tcW w:w="1211" w:type="dxa"/>
            <w:tcBorders>
              <w:top w:val="single" w:sz="4" w:space="0" w:color="auto"/>
              <w:left w:val="single" w:sz="4" w:space="0" w:color="auto"/>
              <w:bottom w:val="single" w:sz="4" w:space="0" w:color="auto"/>
              <w:right w:val="single" w:sz="4" w:space="0" w:color="auto"/>
            </w:tcBorders>
          </w:tcPr>
          <w:p w14:paraId="5464F58F" w14:textId="77777777" w:rsidR="0089687C" w:rsidRDefault="0089687C" w:rsidP="00C47A8C">
            <w:pPr>
              <w:pStyle w:val="TAL"/>
              <w:rPr>
                <w:rFonts w:cs="Arial"/>
                <w:szCs w:val="18"/>
              </w:rPr>
            </w:pPr>
          </w:p>
        </w:tc>
      </w:tr>
      <w:tr w:rsidR="0089687C" w:rsidRPr="00690A26" w14:paraId="5800286B" w14:textId="402D4C2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ED4B878" w14:textId="77777777" w:rsidR="0089687C" w:rsidRPr="00690A26" w:rsidRDefault="0089687C" w:rsidP="00C47A8C">
            <w:pPr>
              <w:pStyle w:val="TAL"/>
            </w:pPr>
            <w:r w:rsidRPr="00690A26">
              <w:t>nfProfileChangesSupportInd</w:t>
            </w:r>
          </w:p>
        </w:tc>
        <w:tc>
          <w:tcPr>
            <w:tcW w:w="1456" w:type="dxa"/>
            <w:tcBorders>
              <w:top w:val="single" w:sz="4" w:space="0" w:color="auto"/>
              <w:left w:val="single" w:sz="4" w:space="0" w:color="auto"/>
              <w:bottom w:val="single" w:sz="4" w:space="0" w:color="auto"/>
              <w:right w:val="single" w:sz="4" w:space="0" w:color="auto"/>
            </w:tcBorders>
          </w:tcPr>
          <w:p w14:paraId="41B5C110" w14:textId="77777777" w:rsidR="0089687C" w:rsidRPr="00690A26" w:rsidRDefault="0089687C" w:rsidP="00C47A8C">
            <w:pPr>
              <w:pStyle w:val="TAL"/>
            </w:pPr>
            <w:r w:rsidRPr="00690A26">
              <w:t>boolean</w:t>
            </w:r>
          </w:p>
        </w:tc>
        <w:tc>
          <w:tcPr>
            <w:tcW w:w="364" w:type="dxa"/>
            <w:tcBorders>
              <w:top w:val="single" w:sz="4" w:space="0" w:color="auto"/>
              <w:left w:val="single" w:sz="4" w:space="0" w:color="auto"/>
              <w:bottom w:val="single" w:sz="4" w:space="0" w:color="auto"/>
              <w:right w:val="single" w:sz="4" w:space="0" w:color="auto"/>
            </w:tcBorders>
          </w:tcPr>
          <w:p w14:paraId="74BC6B2F"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7B68EB3F"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0315D5CA" w14:textId="77777777" w:rsidR="0089687C" w:rsidRPr="00690A26" w:rsidRDefault="0089687C" w:rsidP="00C47A8C">
            <w:pPr>
              <w:pStyle w:val="TAL"/>
              <w:rPr>
                <w:rFonts w:cs="Arial"/>
                <w:szCs w:val="18"/>
              </w:rPr>
            </w:pPr>
            <w:r w:rsidRPr="00690A26">
              <w:rPr>
                <w:rFonts w:cs="Arial"/>
                <w:szCs w:val="18"/>
              </w:rPr>
              <w:t>NF Profile Changes Support Indicator.</w:t>
            </w:r>
          </w:p>
          <w:p w14:paraId="77B74A45" w14:textId="5C129077" w:rsidR="0089687C" w:rsidRPr="00690A26" w:rsidRDefault="0089687C" w:rsidP="00C47A8C">
            <w:pPr>
              <w:pStyle w:val="TAL"/>
              <w:rPr>
                <w:rFonts w:cs="Arial"/>
                <w:szCs w:val="18"/>
              </w:rPr>
            </w:pPr>
            <w:r w:rsidRPr="00690A26">
              <w:rPr>
                <w:rFonts w:cs="Arial"/>
                <w:szCs w:val="18"/>
              </w:rPr>
              <w:t>See Annex</w:t>
            </w:r>
            <w:r>
              <w:rPr>
                <w:rFonts w:cs="Arial"/>
                <w:szCs w:val="18"/>
              </w:rPr>
              <w:t> </w:t>
            </w:r>
            <w:r w:rsidRPr="00690A26">
              <w:rPr>
                <w:rFonts w:cs="Arial"/>
                <w:szCs w:val="18"/>
              </w:rPr>
              <w:t>B.</w:t>
            </w:r>
          </w:p>
          <w:p w14:paraId="4DA9397F" w14:textId="77777777" w:rsidR="0089687C" w:rsidRPr="00690A26" w:rsidRDefault="0089687C" w:rsidP="00C47A8C">
            <w:pPr>
              <w:pStyle w:val="TAL"/>
              <w:rPr>
                <w:rFonts w:cs="Arial"/>
                <w:szCs w:val="18"/>
              </w:rPr>
            </w:pPr>
          </w:p>
          <w:p w14:paraId="700F946D" w14:textId="77777777" w:rsidR="0089687C" w:rsidRPr="00690A26" w:rsidRDefault="0089687C" w:rsidP="00C47A8C">
            <w:pPr>
              <w:pStyle w:val="TAL"/>
              <w:rPr>
                <w:rFonts w:cs="Arial"/>
                <w:szCs w:val="18"/>
              </w:rPr>
            </w:pPr>
            <w:r w:rsidRPr="00690A26">
              <w:rPr>
                <w:rFonts w:cs="Arial"/>
                <w:szCs w:val="18"/>
              </w:rPr>
              <w:t>This IE may be present in the NFRegister or NFUpdate (NF Profile Complete Replacement) request and shall be absent in the response.</w:t>
            </w:r>
          </w:p>
          <w:p w14:paraId="20BE0AE4" w14:textId="77777777" w:rsidR="0089687C" w:rsidRPr="00690A26" w:rsidRDefault="0089687C" w:rsidP="00C47A8C">
            <w:pPr>
              <w:pStyle w:val="TAL"/>
              <w:rPr>
                <w:rFonts w:cs="Arial"/>
                <w:szCs w:val="18"/>
              </w:rPr>
            </w:pPr>
          </w:p>
          <w:p w14:paraId="35B498E2" w14:textId="77777777" w:rsidR="0089687C" w:rsidRPr="00690A26" w:rsidRDefault="0089687C" w:rsidP="00C47A8C">
            <w:pPr>
              <w:pStyle w:val="TAL"/>
              <w:rPr>
                <w:rFonts w:cs="Arial"/>
                <w:szCs w:val="18"/>
              </w:rPr>
            </w:pPr>
            <w:r w:rsidRPr="00690A26">
              <w:rPr>
                <w:rFonts w:cs="Arial"/>
                <w:szCs w:val="18"/>
              </w:rPr>
              <w:t>true: the NF Service Consumer supports receiving NF Profile Changes in the response.</w:t>
            </w:r>
          </w:p>
          <w:p w14:paraId="6C59D796" w14:textId="77777777" w:rsidR="0089687C" w:rsidRPr="00690A26" w:rsidRDefault="0089687C" w:rsidP="00C47A8C">
            <w:pPr>
              <w:pStyle w:val="TAL"/>
              <w:rPr>
                <w:rFonts w:cs="Arial"/>
                <w:szCs w:val="18"/>
              </w:rPr>
            </w:pPr>
          </w:p>
          <w:p w14:paraId="4DB08C41" w14:textId="77777777" w:rsidR="0089687C" w:rsidRPr="00690A26" w:rsidRDefault="0089687C" w:rsidP="00C47A8C">
            <w:pPr>
              <w:pStyle w:val="TAL"/>
              <w:rPr>
                <w:rFonts w:cs="Arial"/>
                <w:szCs w:val="18"/>
              </w:rPr>
            </w:pPr>
            <w:r w:rsidRPr="00690A26">
              <w:rPr>
                <w:rFonts w:cs="Arial"/>
                <w:szCs w:val="18"/>
              </w:rPr>
              <w:t>false (default): the NF Service Consumer does not support receiving NF Profile Changes in the response.</w:t>
            </w:r>
          </w:p>
          <w:p w14:paraId="09016FB6" w14:textId="77777777" w:rsidR="0089687C" w:rsidRPr="00690A26" w:rsidRDefault="0089687C" w:rsidP="00C47A8C">
            <w:pPr>
              <w:pStyle w:val="TAL"/>
              <w:rPr>
                <w:rFonts w:cs="Arial"/>
                <w:szCs w:val="18"/>
              </w:rPr>
            </w:pPr>
          </w:p>
          <w:p w14:paraId="17274148" w14:textId="77777777" w:rsidR="0089687C" w:rsidRPr="00690A26" w:rsidRDefault="0089687C" w:rsidP="00C47A8C">
            <w:pPr>
              <w:pStyle w:val="TAL"/>
              <w:rPr>
                <w:rFonts w:cs="Arial"/>
                <w:szCs w:val="18"/>
              </w:rPr>
            </w:pPr>
            <w:r w:rsidRPr="00690A26">
              <w:rPr>
                <w:rFonts w:cs="Arial"/>
                <w:szCs w:val="18"/>
              </w:rPr>
              <w:t>Write-Only: true</w:t>
            </w:r>
          </w:p>
        </w:tc>
        <w:tc>
          <w:tcPr>
            <w:tcW w:w="1211" w:type="dxa"/>
            <w:tcBorders>
              <w:top w:val="single" w:sz="4" w:space="0" w:color="auto"/>
              <w:left w:val="single" w:sz="4" w:space="0" w:color="auto"/>
              <w:bottom w:val="single" w:sz="4" w:space="0" w:color="auto"/>
              <w:right w:val="single" w:sz="4" w:space="0" w:color="auto"/>
            </w:tcBorders>
          </w:tcPr>
          <w:p w14:paraId="24CF993D" w14:textId="77777777" w:rsidR="0089687C" w:rsidRPr="00690A26" w:rsidRDefault="0089687C" w:rsidP="00C47A8C">
            <w:pPr>
              <w:pStyle w:val="TAL"/>
              <w:rPr>
                <w:rFonts w:cs="Arial"/>
                <w:szCs w:val="18"/>
              </w:rPr>
            </w:pPr>
          </w:p>
        </w:tc>
      </w:tr>
      <w:tr w:rsidR="0089687C" w:rsidRPr="00690A26" w14:paraId="459C0630" w14:textId="4B36728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E78B819" w14:textId="25FD86D9" w:rsidR="0089687C" w:rsidRPr="00690A26" w:rsidRDefault="0089687C" w:rsidP="00C47A8C">
            <w:pPr>
              <w:pStyle w:val="TAL"/>
            </w:pPr>
            <w:r w:rsidRPr="00690A26">
              <w:t>nfProfile</w:t>
            </w:r>
            <w:r>
              <w:t>PartialUpdate</w:t>
            </w:r>
            <w:r w:rsidRPr="00690A26">
              <w:t>ChangesSupportInd</w:t>
            </w:r>
          </w:p>
        </w:tc>
        <w:tc>
          <w:tcPr>
            <w:tcW w:w="1456" w:type="dxa"/>
            <w:tcBorders>
              <w:top w:val="single" w:sz="4" w:space="0" w:color="auto"/>
              <w:left w:val="single" w:sz="4" w:space="0" w:color="auto"/>
              <w:bottom w:val="single" w:sz="4" w:space="0" w:color="auto"/>
              <w:right w:val="single" w:sz="4" w:space="0" w:color="auto"/>
            </w:tcBorders>
          </w:tcPr>
          <w:p w14:paraId="583B7B09" w14:textId="0A2AEC28" w:rsidR="0089687C" w:rsidRPr="00690A26" w:rsidRDefault="0089687C" w:rsidP="00C47A8C">
            <w:pPr>
              <w:pStyle w:val="TAL"/>
            </w:pPr>
            <w:r w:rsidRPr="00690A26">
              <w:t>boolean</w:t>
            </w:r>
            <w:r>
              <w:t xml:space="preserve"> </w:t>
            </w:r>
          </w:p>
        </w:tc>
        <w:tc>
          <w:tcPr>
            <w:tcW w:w="364" w:type="dxa"/>
            <w:tcBorders>
              <w:top w:val="single" w:sz="4" w:space="0" w:color="auto"/>
              <w:left w:val="single" w:sz="4" w:space="0" w:color="auto"/>
              <w:bottom w:val="single" w:sz="4" w:space="0" w:color="auto"/>
              <w:right w:val="single" w:sz="4" w:space="0" w:color="auto"/>
            </w:tcBorders>
          </w:tcPr>
          <w:p w14:paraId="7CEBEDF2" w14:textId="2BB26C49"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0214496A" w14:textId="76F0F75F"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154EE2F6" w14:textId="77777777" w:rsidR="0089687C" w:rsidRPr="00690A26" w:rsidRDefault="0089687C" w:rsidP="00C47A8C">
            <w:pPr>
              <w:pStyle w:val="TAL"/>
              <w:rPr>
                <w:rFonts w:cs="Arial"/>
                <w:szCs w:val="18"/>
              </w:rPr>
            </w:pPr>
            <w:r w:rsidRPr="00690A26">
              <w:rPr>
                <w:rFonts w:cs="Arial"/>
                <w:szCs w:val="18"/>
              </w:rPr>
              <w:t xml:space="preserve">NF Profile </w:t>
            </w:r>
            <w:r>
              <w:rPr>
                <w:rFonts w:cs="Arial"/>
                <w:szCs w:val="18"/>
              </w:rPr>
              <w:t xml:space="preserve">Partial Update </w:t>
            </w:r>
            <w:r w:rsidRPr="00690A26">
              <w:rPr>
                <w:rFonts w:cs="Arial"/>
                <w:szCs w:val="18"/>
              </w:rPr>
              <w:t>Changes Support Indicator.</w:t>
            </w:r>
          </w:p>
          <w:p w14:paraId="0E65BD21" w14:textId="77777777" w:rsidR="0089687C" w:rsidRPr="00690A26" w:rsidRDefault="0089687C" w:rsidP="00C47A8C">
            <w:pPr>
              <w:pStyle w:val="TAL"/>
              <w:rPr>
                <w:rFonts w:cs="Arial"/>
                <w:szCs w:val="18"/>
              </w:rPr>
            </w:pPr>
            <w:r w:rsidRPr="00690A26">
              <w:rPr>
                <w:rFonts w:cs="Arial"/>
                <w:szCs w:val="18"/>
              </w:rPr>
              <w:t>See Annex</w:t>
            </w:r>
            <w:r>
              <w:rPr>
                <w:rFonts w:cs="Arial"/>
                <w:szCs w:val="18"/>
              </w:rPr>
              <w:t> </w:t>
            </w:r>
            <w:r w:rsidRPr="00690A26">
              <w:rPr>
                <w:rFonts w:cs="Arial"/>
                <w:szCs w:val="18"/>
              </w:rPr>
              <w:t>B.</w:t>
            </w:r>
          </w:p>
          <w:p w14:paraId="70155295" w14:textId="77777777" w:rsidR="0089687C" w:rsidRPr="00690A26" w:rsidRDefault="0089687C" w:rsidP="00C47A8C">
            <w:pPr>
              <w:pStyle w:val="TAL"/>
              <w:rPr>
                <w:rFonts w:cs="Arial"/>
                <w:szCs w:val="18"/>
              </w:rPr>
            </w:pPr>
          </w:p>
          <w:p w14:paraId="7D0E15C9" w14:textId="77777777" w:rsidR="0089687C" w:rsidRPr="00690A26" w:rsidRDefault="0089687C" w:rsidP="00C47A8C">
            <w:pPr>
              <w:pStyle w:val="TAL"/>
              <w:rPr>
                <w:rFonts w:cs="Arial"/>
                <w:szCs w:val="18"/>
              </w:rPr>
            </w:pPr>
            <w:r w:rsidRPr="00690A26">
              <w:rPr>
                <w:rFonts w:cs="Arial"/>
                <w:szCs w:val="18"/>
              </w:rPr>
              <w:t>This IE may be present in the NFRegister or NFUpdate request and shall be absent in the response.</w:t>
            </w:r>
          </w:p>
          <w:p w14:paraId="2066C35F" w14:textId="77777777" w:rsidR="0089687C" w:rsidRPr="00690A26" w:rsidRDefault="0089687C" w:rsidP="00C47A8C">
            <w:pPr>
              <w:pStyle w:val="TAL"/>
              <w:rPr>
                <w:rFonts w:cs="Arial"/>
                <w:szCs w:val="18"/>
              </w:rPr>
            </w:pPr>
          </w:p>
          <w:p w14:paraId="2161D706" w14:textId="77777777" w:rsidR="0089687C" w:rsidRPr="00690A26" w:rsidRDefault="0089687C" w:rsidP="00C47A8C">
            <w:pPr>
              <w:pStyle w:val="TAL"/>
              <w:rPr>
                <w:rFonts w:cs="Arial"/>
                <w:szCs w:val="18"/>
              </w:rPr>
            </w:pPr>
            <w:r w:rsidRPr="00690A26">
              <w:rPr>
                <w:rFonts w:cs="Arial"/>
                <w:szCs w:val="18"/>
              </w:rPr>
              <w:t>true: the NF Service Consumer supports receiving NF Profile Changes in the response</w:t>
            </w:r>
            <w:r>
              <w:rPr>
                <w:rFonts w:cs="Arial"/>
                <w:szCs w:val="18"/>
              </w:rPr>
              <w:t xml:space="preserve"> to an NF Profile Partial Update operation</w:t>
            </w:r>
            <w:r w:rsidRPr="00690A26">
              <w:rPr>
                <w:rFonts w:cs="Arial"/>
                <w:szCs w:val="18"/>
              </w:rPr>
              <w:t>.</w:t>
            </w:r>
          </w:p>
          <w:p w14:paraId="4182CDE8" w14:textId="77777777" w:rsidR="0089687C" w:rsidRPr="00690A26" w:rsidRDefault="0089687C" w:rsidP="00C47A8C">
            <w:pPr>
              <w:pStyle w:val="TAL"/>
              <w:rPr>
                <w:rFonts w:cs="Arial"/>
                <w:szCs w:val="18"/>
              </w:rPr>
            </w:pPr>
          </w:p>
          <w:p w14:paraId="5222171F" w14:textId="77777777" w:rsidR="0089687C" w:rsidRPr="00690A26" w:rsidRDefault="0089687C" w:rsidP="00C47A8C">
            <w:pPr>
              <w:pStyle w:val="TAL"/>
              <w:rPr>
                <w:rFonts w:cs="Arial"/>
                <w:szCs w:val="18"/>
              </w:rPr>
            </w:pPr>
            <w:r w:rsidRPr="00690A26">
              <w:rPr>
                <w:rFonts w:cs="Arial"/>
                <w:szCs w:val="18"/>
              </w:rPr>
              <w:t>false (default): the NF Service Consumer does not support receiving NF Profile Changes in the response</w:t>
            </w:r>
            <w:r>
              <w:rPr>
                <w:rFonts w:cs="Arial"/>
                <w:szCs w:val="18"/>
              </w:rPr>
              <w:t xml:space="preserve"> to an NF Profile Partial Update operation</w:t>
            </w:r>
            <w:r w:rsidRPr="00690A26">
              <w:rPr>
                <w:rFonts w:cs="Arial"/>
                <w:szCs w:val="18"/>
              </w:rPr>
              <w:t>.</w:t>
            </w:r>
          </w:p>
          <w:p w14:paraId="00DDD1F0" w14:textId="77777777" w:rsidR="0089687C" w:rsidRPr="00690A26" w:rsidRDefault="0089687C" w:rsidP="00C47A8C">
            <w:pPr>
              <w:pStyle w:val="TAL"/>
              <w:rPr>
                <w:rFonts w:cs="Arial"/>
                <w:szCs w:val="18"/>
              </w:rPr>
            </w:pPr>
          </w:p>
          <w:p w14:paraId="5F511B95" w14:textId="58CB9736" w:rsidR="0089687C" w:rsidRPr="00690A26" w:rsidRDefault="0089687C" w:rsidP="00C47A8C">
            <w:pPr>
              <w:pStyle w:val="TAL"/>
              <w:rPr>
                <w:rFonts w:cs="Arial"/>
                <w:szCs w:val="18"/>
              </w:rPr>
            </w:pPr>
            <w:r w:rsidRPr="00690A26">
              <w:rPr>
                <w:rFonts w:cs="Arial"/>
                <w:szCs w:val="18"/>
              </w:rPr>
              <w:t>Write-Only: true</w:t>
            </w:r>
          </w:p>
        </w:tc>
        <w:tc>
          <w:tcPr>
            <w:tcW w:w="1211" w:type="dxa"/>
            <w:tcBorders>
              <w:top w:val="single" w:sz="4" w:space="0" w:color="auto"/>
              <w:left w:val="single" w:sz="4" w:space="0" w:color="auto"/>
              <w:bottom w:val="single" w:sz="4" w:space="0" w:color="auto"/>
              <w:right w:val="single" w:sz="4" w:space="0" w:color="auto"/>
            </w:tcBorders>
          </w:tcPr>
          <w:p w14:paraId="02D590AD" w14:textId="77777777" w:rsidR="0089687C" w:rsidRPr="00690A26" w:rsidRDefault="0089687C" w:rsidP="00C47A8C">
            <w:pPr>
              <w:pStyle w:val="TAL"/>
              <w:rPr>
                <w:rFonts w:cs="Arial"/>
                <w:szCs w:val="18"/>
              </w:rPr>
            </w:pPr>
          </w:p>
        </w:tc>
      </w:tr>
      <w:tr w:rsidR="0089687C" w:rsidRPr="00690A26" w14:paraId="27409E1B" w14:textId="561BDD3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91B72BB" w14:textId="77777777" w:rsidR="0089687C" w:rsidRPr="00690A26" w:rsidRDefault="0089687C" w:rsidP="00C47A8C">
            <w:pPr>
              <w:pStyle w:val="TAL"/>
            </w:pPr>
            <w:r w:rsidRPr="00690A26">
              <w:t>nfProfileChangesInd</w:t>
            </w:r>
          </w:p>
        </w:tc>
        <w:tc>
          <w:tcPr>
            <w:tcW w:w="1456" w:type="dxa"/>
            <w:tcBorders>
              <w:top w:val="single" w:sz="4" w:space="0" w:color="auto"/>
              <w:left w:val="single" w:sz="4" w:space="0" w:color="auto"/>
              <w:bottom w:val="single" w:sz="4" w:space="0" w:color="auto"/>
              <w:right w:val="single" w:sz="4" w:space="0" w:color="auto"/>
            </w:tcBorders>
          </w:tcPr>
          <w:p w14:paraId="4D0D2BF3" w14:textId="77777777" w:rsidR="0089687C" w:rsidRPr="00690A26" w:rsidRDefault="0089687C" w:rsidP="00C47A8C">
            <w:pPr>
              <w:pStyle w:val="TAL"/>
            </w:pPr>
            <w:r w:rsidRPr="00690A26">
              <w:t>boolean</w:t>
            </w:r>
          </w:p>
        </w:tc>
        <w:tc>
          <w:tcPr>
            <w:tcW w:w="364" w:type="dxa"/>
            <w:tcBorders>
              <w:top w:val="single" w:sz="4" w:space="0" w:color="auto"/>
              <w:left w:val="single" w:sz="4" w:space="0" w:color="auto"/>
              <w:bottom w:val="single" w:sz="4" w:space="0" w:color="auto"/>
              <w:right w:val="single" w:sz="4" w:space="0" w:color="auto"/>
            </w:tcBorders>
          </w:tcPr>
          <w:p w14:paraId="0D5BF614"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BFC06DA"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2E9FABC5" w14:textId="77777777" w:rsidR="0089687C" w:rsidRPr="00690A26" w:rsidRDefault="0089687C" w:rsidP="00C47A8C">
            <w:pPr>
              <w:pStyle w:val="TAL"/>
              <w:rPr>
                <w:rFonts w:cs="Arial"/>
                <w:szCs w:val="18"/>
              </w:rPr>
            </w:pPr>
            <w:r w:rsidRPr="00690A26">
              <w:rPr>
                <w:rFonts w:cs="Arial"/>
                <w:szCs w:val="18"/>
              </w:rPr>
              <w:t>NF Profile Changes Indicator.</w:t>
            </w:r>
          </w:p>
          <w:p w14:paraId="3E8D5E7D" w14:textId="4F3CFB2C" w:rsidR="0089687C" w:rsidRPr="00690A26" w:rsidRDefault="0089687C" w:rsidP="00C47A8C">
            <w:pPr>
              <w:pStyle w:val="TAL"/>
              <w:rPr>
                <w:rFonts w:cs="Arial"/>
                <w:szCs w:val="18"/>
              </w:rPr>
            </w:pPr>
            <w:r w:rsidRPr="00690A26">
              <w:rPr>
                <w:rFonts w:cs="Arial"/>
                <w:szCs w:val="18"/>
              </w:rPr>
              <w:t>See Annex</w:t>
            </w:r>
            <w:r>
              <w:rPr>
                <w:rFonts w:cs="Arial"/>
                <w:szCs w:val="18"/>
              </w:rPr>
              <w:t> </w:t>
            </w:r>
            <w:r w:rsidRPr="00690A26">
              <w:rPr>
                <w:rFonts w:cs="Arial"/>
                <w:szCs w:val="18"/>
              </w:rPr>
              <w:t>B.</w:t>
            </w:r>
          </w:p>
          <w:p w14:paraId="506EA48C" w14:textId="77777777" w:rsidR="0089687C" w:rsidRPr="00690A26" w:rsidRDefault="0089687C" w:rsidP="00C47A8C">
            <w:pPr>
              <w:pStyle w:val="TAL"/>
              <w:rPr>
                <w:rFonts w:cs="Arial"/>
                <w:szCs w:val="18"/>
              </w:rPr>
            </w:pPr>
          </w:p>
          <w:p w14:paraId="3FAB5F1C" w14:textId="1053B026" w:rsidR="0089687C" w:rsidRPr="00690A26" w:rsidRDefault="0089687C" w:rsidP="00C47A8C">
            <w:pPr>
              <w:pStyle w:val="TAL"/>
              <w:rPr>
                <w:rFonts w:cs="Arial"/>
                <w:szCs w:val="18"/>
              </w:rPr>
            </w:pPr>
            <w:r w:rsidRPr="00690A26">
              <w:rPr>
                <w:rFonts w:cs="Arial"/>
                <w:szCs w:val="18"/>
              </w:rPr>
              <w:t>This IE shall be absent in the request to the NRF and may be included by the NRF in NFRegister or NFUpdate response.</w:t>
            </w:r>
          </w:p>
          <w:p w14:paraId="2C6C7D41" w14:textId="77777777" w:rsidR="0089687C" w:rsidRPr="00690A26" w:rsidRDefault="0089687C" w:rsidP="00C47A8C">
            <w:pPr>
              <w:pStyle w:val="TAL"/>
              <w:rPr>
                <w:rFonts w:cs="Arial"/>
                <w:szCs w:val="18"/>
              </w:rPr>
            </w:pPr>
          </w:p>
          <w:p w14:paraId="590DF669" w14:textId="77777777" w:rsidR="0089687C" w:rsidRPr="00690A26" w:rsidRDefault="0089687C" w:rsidP="00C47A8C">
            <w:pPr>
              <w:pStyle w:val="TAL"/>
              <w:rPr>
                <w:rFonts w:cs="Arial"/>
                <w:szCs w:val="18"/>
              </w:rPr>
            </w:pPr>
            <w:r w:rsidRPr="00690A26">
              <w:rPr>
                <w:rFonts w:cs="Arial"/>
                <w:szCs w:val="18"/>
              </w:rPr>
              <w:t>true: the NF Profile contains NF Profile changes.</w:t>
            </w:r>
          </w:p>
          <w:p w14:paraId="07B30525" w14:textId="77777777" w:rsidR="0089687C" w:rsidRPr="00690A26" w:rsidRDefault="0089687C" w:rsidP="00C47A8C">
            <w:pPr>
              <w:pStyle w:val="TAL"/>
              <w:rPr>
                <w:rFonts w:cs="Arial"/>
                <w:szCs w:val="18"/>
              </w:rPr>
            </w:pPr>
            <w:r w:rsidRPr="00690A26">
              <w:rPr>
                <w:rFonts w:cs="Arial"/>
                <w:szCs w:val="18"/>
              </w:rPr>
              <w:t>false (default): complete NF Profile.</w:t>
            </w:r>
          </w:p>
          <w:p w14:paraId="79D91E9A" w14:textId="77777777" w:rsidR="0089687C" w:rsidRPr="00690A26" w:rsidRDefault="0089687C" w:rsidP="00C47A8C">
            <w:pPr>
              <w:pStyle w:val="TAL"/>
              <w:rPr>
                <w:rFonts w:cs="Arial"/>
                <w:szCs w:val="18"/>
              </w:rPr>
            </w:pPr>
          </w:p>
          <w:p w14:paraId="1977E2B3" w14:textId="77777777" w:rsidR="0089687C" w:rsidRPr="00690A26" w:rsidRDefault="0089687C" w:rsidP="00C47A8C">
            <w:pPr>
              <w:pStyle w:val="TAL"/>
              <w:rPr>
                <w:rFonts w:cs="Arial"/>
                <w:szCs w:val="18"/>
              </w:rPr>
            </w:pPr>
            <w:r w:rsidRPr="00690A26">
              <w:rPr>
                <w:rFonts w:cs="Arial"/>
                <w:szCs w:val="18"/>
              </w:rPr>
              <w:t>Read-Only: true</w:t>
            </w:r>
          </w:p>
        </w:tc>
        <w:tc>
          <w:tcPr>
            <w:tcW w:w="1211" w:type="dxa"/>
            <w:tcBorders>
              <w:top w:val="single" w:sz="4" w:space="0" w:color="auto"/>
              <w:left w:val="single" w:sz="4" w:space="0" w:color="auto"/>
              <w:bottom w:val="single" w:sz="4" w:space="0" w:color="auto"/>
              <w:right w:val="single" w:sz="4" w:space="0" w:color="auto"/>
            </w:tcBorders>
          </w:tcPr>
          <w:p w14:paraId="060272CF" w14:textId="77777777" w:rsidR="0089687C" w:rsidRPr="00690A26" w:rsidRDefault="0089687C" w:rsidP="00C47A8C">
            <w:pPr>
              <w:pStyle w:val="TAL"/>
              <w:rPr>
                <w:rFonts w:cs="Arial"/>
                <w:szCs w:val="18"/>
              </w:rPr>
            </w:pPr>
          </w:p>
        </w:tc>
      </w:tr>
      <w:tr w:rsidR="0089687C" w:rsidRPr="00690A26" w14:paraId="4DBF16EE" w14:textId="26FB21ED"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4FE4AAC" w14:textId="77777777" w:rsidR="0089687C" w:rsidRPr="00690A26" w:rsidRDefault="0089687C" w:rsidP="00C47A8C">
            <w:pPr>
              <w:pStyle w:val="TAL"/>
            </w:pPr>
            <w:r w:rsidRPr="00690A26">
              <w:t>defaultNotificationSubscriptions</w:t>
            </w:r>
          </w:p>
        </w:tc>
        <w:tc>
          <w:tcPr>
            <w:tcW w:w="1456" w:type="dxa"/>
            <w:tcBorders>
              <w:top w:val="single" w:sz="4" w:space="0" w:color="auto"/>
              <w:left w:val="single" w:sz="4" w:space="0" w:color="auto"/>
              <w:bottom w:val="single" w:sz="4" w:space="0" w:color="auto"/>
              <w:right w:val="single" w:sz="4" w:space="0" w:color="auto"/>
            </w:tcBorders>
          </w:tcPr>
          <w:p w14:paraId="5A8392A8" w14:textId="77777777" w:rsidR="0089687C" w:rsidRPr="00690A26" w:rsidRDefault="0089687C" w:rsidP="00C47A8C">
            <w:pPr>
              <w:pStyle w:val="TAL"/>
            </w:pPr>
            <w:r w:rsidRPr="00690A26">
              <w:t>array(DefaultNotificationSubscription)</w:t>
            </w:r>
          </w:p>
        </w:tc>
        <w:tc>
          <w:tcPr>
            <w:tcW w:w="364" w:type="dxa"/>
            <w:tcBorders>
              <w:top w:val="single" w:sz="4" w:space="0" w:color="auto"/>
              <w:left w:val="single" w:sz="4" w:space="0" w:color="auto"/>
              <w:bottom w:val="single" w:sz="4" w:space="0" w:color="auto"/>
              <w:right w:val="single" w:sz="4" w:space="0" w:color="auto"/>
            </w:tcBorders>
          </w:tcPr>
          <w:p w14:paraId="049E1FB6"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41333314" w14:textId="77777777" w:rsidR="0089687C" w:rsidRPr="00690A26" w:rsidRDefault="0089687C" w:rsidP="00C47A8C">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643B5550" w14:textId="77777777" w:rsidR="0089687C" w:rsidRPr="00690A26" w:rsidRDefault="0089687C" w:rsidP="00C47A8C">
            <w:pPr>
              <w:pStyle w:val="TAL"/>
              <w:rPr>
                <w:rFonts w:cs="Arial"/>
                <w:szCs w:val="18"/>
              </w:rPr>
            </w:pPr>
            <w:r w:rsidRPr="00690A26">
              <w:rPr>
                <w:rFonts w:cs="Arial"/>
                <w:szCs w:val="18"/>
              </w:rPr>
              <w:t>Notification endpoints for different notification types.</w:t>
            </w:r>
          </w:p>
          <w:p w14:paraId="5344D01A" w14:textId="77777777" w:rsidR="0089687C" w:rsidRPr="00690A26" w:rsidRDefault="0089687C" w:rsidP="00C47A8C">
            <w:pPr>
              <w:pStyle w:val="TAL"/>
              <w:rPr>
                <w:rFonts w:cs="Arial"/>
                <w:szCs w:val="18"/>
              </w:rPr>
            </w:pPr>
            <w:r w:rsidRPr="00690A26">
              <w:rPr>
                <w:rFonts w:cs="Arial"/>
                <w:szCs w:val="18"/>
              </w:rPr>
              <w:t>(NOTE 10)</w:t>
            </w:r>
          </w:p>
          <w:p w14:paraId="11F060D2" w14:textId="77777777" w:rsidR="0089687C" w:rsidRPr="00690A26" w:rsidRDefault="0089687C" w:rsidP="00C47A8C">
            <w:pPr>
              <w:pStyle w:val="TAL"/>
              <w:rPr>
                <w:rFonts w:cs="Arial"/>
                <w:szCs w:val="18"/>
              </w:rPr>
            </w:pPr>
          </w:p>
        </w:tc>
        <w:tc>
          <w:tcPr>
            <w:tcW w:w="1211" w:type="dxa"/>
            <w:tcBorders>
              <w:top w:val="single" w:sz="4" w:space="0" w:color="auto"/>
              <w:left w:val="single" w:sz="4" w:space="0" w:color="auto"/>
              <w:bottom w:val="single" w:sz="4" w:space="0" w:color="auto"/>
              <w:right w:val="single" w:sz="4" w:space="0" w:color="auto"/>
            </w:tcBorders>
          </w:tcPr>
          <w:p w14:paraId="0B5159D1" w14:textId="77777777" w:rsidR="0089687C" w:rsidRPr="00690A26" w:rsidRDefault="0089687C" w:rsidP="00C47A8C">
            <w:pPr>
              <w:pStyle w:val="TAL"/>
              <w:rPr>
                <w:rFonts w:cs="Arial"/>
                <w:szCs w:val="18"/>
              </w:rPr>
            </w:pPr>
          </w:p>
        </w:tc>
      </w:tr>
      <w:tr w:rsidR="0089687C" w:rsidRPr="00690A26" w14:paraId="6CF24566" w14:textId="4AEF5CCD"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6DF7C9B" w14:textId="77777777" w:rsidR="0089687C" w:rsidRPr="00690A26" w:rsidRDefault="0089687C" w:rsidP="00C47A8C">
            <w:pPr>
              <w:pStyle w:val="TAL"/>
            </w:pPr>
            <w:r w:rsidRPr="00690A26">
              <w:t>lmfInfo</w:t>
            </w:r>
          </w:p>
        </w:tc>
        <w:tc>
          <w:tcPr>
            <w:tcW w:w="1456" w:type="dxa"/>
            <w:tcBorders>
              <w:top w:val="single" w:sz="4" w:space="0" w:color="auto"/>
              <w:left w:val="single" w:sz="4" w:space="0" w:color="auto"/>
              <w:bottom w:val="single" w:sz="4" w:space="0" w:color="auto"/>
              <w:right w:val="single" w:sz="4" w:space="0" w:color="auto"/>
            </w:tcBorders>
          </w:tcPr>
          <w:p w14:paraId="36BC1F79" w14:textId="77777777" w:rsidR="0089687C" w:rsidRPr="00690A26" w:rsidRDefault="0089687C" w:rsidP="00C47A8C">
            <w:pPr>
              <w:pStyle w:val="TAL"/>
            </w:pPr>
            <w:r w:rsidRPr="00690A26">
              <w:t>LmfInfo</w:t>
            </w:r>
          </w:p>
        </w:tc>
        <w:tc>
          <w:tcPr>
            <w:tcW w:w="364" w:type="dxa"/>
            <w:tcBorders>
              <w:top w:val="single" w:sz="4" w:space="0" w:color="auto"/>
              <w:left w:val="single" w:sz="4" w:space="0" w:color="auto"/>
              <w:bottom w:val="single" w:sz="4" w:space="0" w:color="auto"/>
              <w:right w:val="single" w:sz="4" w:space="0" w:color="auto"/>
            </w:tcBorders>
          </w:tcPr>
          <w:p w14:paraId="6A1044A3"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0D261FB2"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0A9ABA85" w14:textId="5EAD5F6D" w:rsidR="0089687C" w:rsidRPr="00690A26" w:rsidRDefault="0089687C" w:rsidP="00C47A8C">
            <w:pPr>
              <w:pStyle w:val="TAL"/>
              <w:rPr>
                <w:rFonts w:cs="Arial"/>
                <w:szCs w:val="18"/>
              </w:rPr>
            </w:pPr>
            <w:r w:rsidRPr="00690A26">
              <w:rPr>
                <w:rFonts w:cs="Arial"/>
                <w:szCs w:val="18"/>
              </w:rPr>
              <w:t>Specific data for the LMF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5BC7EEF3" w14:textId="77777777" w:rsidR="0089687C" w:rsidRPr="00690A26" w:rsidRDefault="0089687C" w:rsidP="00C47A8C">
            <w:pPr>
              <w:pStyle w:val="TAL"/>
              <w:rPr>
                <w:rFonts w:cs="Arial"/>
                <w:szCs w:val="18"/>
              </w:rPr>
            </w:pPr>
          </w:p>
        </w:tc>
      </w:tr>
      <w:tr w:rsidR="0089687C" w:rsidRPr="00690A26" w14:paraId="48B342E3" w14:textId="2026CF40"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55D4607" w14:textId="77777777" w:rsidR="0089687C" w:rsidRPr="00690A26" w:rsidRDefault="0089687C" w:rsidP="00C47A8C">
            <w:pPr>
              <w:pStyle w:val="TAL"/>
            </w:pPr>
            <w:r w:rsidRPr="00690A26">
              <w:t>gmlcInfo</w:t>
            </w:r>
          </w:p>
        </w:tc>
        <w:tc>
          <w:tcPr>
            <w:tcW w:w="1456" w:type="dxa"/>
            <w:tcBorders>
              <w:top w:val="single" w:sz="4" w:space="0" w:color="auto"/>
              <w:left w:val="single" w:sz="4" w:space="0" w:color="auto"/>
              <w:bottom w:val="single" w:sz="4" w:space="0" w:color="auto"/>
              <w:right w:val="single" w:sz="4" w:space="0" w:color="auto"/>
            </w:tcBorders>
          </w:tcPr>
          <w:p w14:paraId="06544AA5" w14:textId="77777777" w:rsidR="0089687C" w:rsidRPr="00690A26" w:rsidRDefault="0089687C" w:rsidP="00C47A8C">
            <w:pPr>
              <w:pStyle w:val="TAL"/>
            </w:pPr>
            <w:r w:rsidRPr="00690A26">
              <w:t>GmlcInfo</w:t>
            </w:r>
          </w:p>
        </w:tc>
        <w:tc>
          <w:tcPr>
            <w:tcW w:w="364" w:type="dxa"/>
            <w:tcBorders>
              <w:top w:val="single" w:sz="4" w:space="0" w:color="auto"/>
              <w:left w:val="single" w:sz="4" w:space="0" w:color="auto"/>
              <w:bottom w:val="single" w:sz="4" w:space="0" w:color="auto"/>
              <w:right w:val="single" w:sz="4" w:space="0" w:color="auto"/>
            </w:tcBorders>
          </w:tcPr>
          <w:p w14:paraId="6AC05615"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FB36208"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4FC4B727" w14:textId="5B30E696" w:rsidR="0089687C" w:rsidRPr="00690A26" w:rsidRDefault="0089687C" w:rsidP="00C47A8C">
            <w:pPr>
              <w:pStyle w:val="TAL"/>
              <w:rPr>
                <w:rFonts w:cs="Arial"/>
                <w:szCs w:val="18"/>
              </w:rPr>
            </w:pPr>
            <w:r w:rsidRPr="00690A26">
              <w:rPr>
                <w:rFonts w:cs="Arial"/>
                <w:szCs w:val="18"/>
              </w:rPr>
              <w:t>Specific data for the GMLC</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0BE97E1B" w14:textId="77777777" w:rsidR="0089687C" w:rsidRPr="00690A26" w:rsidRDefault="0089687C" w:rsidP="00C47A8C">
            <w:pPr>
              <w:pStyle w:val="TAL"/>
              <w:rPr>
                <w:rFonts w:cs="Arial"/>
                <w:szCs w:val="18"/>
              </w:rPr>
            </w:pPr>
          </w:p>
        </w:tc>
      </w:tr>
      <w:tr w:rsidR="0089687C" w:rsidRPr="00690A26" w14:paraId="5EEB934C" w14:textId="1797799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019D1A3" w14:textId="77777777" w:rsidR="0089687C" w:rsidRPr="00690A26" w:rsidRDefault="0089687C" w:rsidP="00C47A8C">
            <w:pPr>
              <w:pStyle w:val="TAL"/>
            </w:pPr>
            <w:r w:rsidRPr="00690A26">
              <w:t>nfSetIdList</w:t>
            </w:r>
          </w:p>
        </w:tc>
        <w:tc>
          <w:tcPr>
            <w:tcW w:w="1456" w:type="dxa"/>
            <w:tcBorders>
              <w:top w:val="single" w:sz="4" w:space="0" w:color="auto"/>
              <w:left w:val="single" w:sz="4" w:space="0" w:color="auto"/>
              <w:bottom w:val="single" w:sz="4" w:space="0" w:color="auto"/>
              <w:right w:val="single" w:sz="4" w:space="0" w:color="auto"/>
            </w:tcBorders>
          </w:tcPr>
          <w:p w14:paraId="198C2585" w14:textId="77777777" w:rsidR="0089687C" w:rsidRPr="00690A26" w:rsidRDefault="0089687C" w:rsidP="00C47A8C">
            <w:pPr>
              <w:pStyle w:val="TAL"/>
            </w:pPr>
            <w:r w:rsidRPr="00690A26">
              <w:t>array(NfSetId)</w:t>
            </w:r>
          </w:p>
        </w:tc>
        <w:tc>
          <w:tcPr>
            <w:tcW w:w="364" w:type="dxa"/>
            <w:tcBorders>
              <w:top w:val="single" w:sz="4" w:space="0" w:color="auto"/>
              <w:left w:val="single" w:sz="4" w:space="0" w:color="auto"/>
              <w:bottom w:val="single" w:sz="4" w:space="0" w:color="auto"/>
              <w:right w:val="single" w:sz="4" w:space="0" w:color="auto"/>
            </w:tcBorders>
          </w:tcPr>
          <w:p w14:paraId="308827D9" w14:textId="77777777" w:rsidR="0089687C" w:rsidRPr="00690A26" w:rsidRDefault="0089687C" w:rsidP="00C47A8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726D8313" w14:textId="77777777" w:rsidR="0089687C" w:rsidRPr="00690A26" w:rsidRDefault="0089687C" w:rsidP="00C47A8C">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6E4A6889" w14:textId="77777777" w:rsidR="0089687C" w:rsidRPr="00690A26" w:rsidRDefault="0089687C" w:rsidP="00C47A8C">
            <w:pPr>
              <w:pStyle w:val="TAL"/>
            </w:pPr>
            <w:r w:rsidRPr="00690A26">
              <w:rPr>
                <w:rFonts w:cs="Arial"/>
                <w:szCs w:val="18"/>
              </w:rPr>
              <w:t>NF Set ID defined in clause 28.1</w:t>
            </w:r>
            <w:r>
              <w:rPr>
                <w:rFonts w:cs="Arial"/>
                <w:szCs w:val="18"/>
              </w:rPr>
              <w:t>2</w:t>
            </w:r>
            <w:r w:rsidRPr="00690A26">
              <w:rPr>
                <w:rFonts w:cs="Arial"/>
                <w:szCs w:val="18"/>
              </w:rPr>
              <w:t xml:space="preserve"> of </w:t>
            </w:r>
            <w:r w:rsidRPr="00690A26">
              <w:t>3GPP TS 23.003 [12].</w:t>
            </w:r>
          </w:p>
          <w:p w14:paraId="37993AB1" w14:textId="3BFF0575" w:rsidR="0089687C" w:rsidRDefault="0089687C" w:rsidP="00C47A8C">
            <w:pPr>
              <w:pStyle w:val="TAL"/>
            </w:pPr>
            <w:r w:rsidRPr="00690A26">
              <w:t>At most one NF Set ID shall be indicated per PLMN</w:t>
            </w:r>
            <w:r>
              <w:t>-ID or SNPN</w:t>
            </w:r>
            <w:r w:rsidRPr="00690A26">
              <w:t xml:space="preserve"> of the NF.</w:t>
            </w:r>
            <w:r>
              <w:rPr>
                <w:noProof/>
              </w:rPr>
              <w:t xml:space="preserve"> A</w:t>
            </w:r>
            <w:r w:rsidRPr="00690A26">
              <w:t xml:space="preserve">t most one </w:t>
            </w:r>
            <w:r>
              <w:t>combination of an AMF region and an AMF Set ID</w:t>
            </w:r>
            <w:r w:rsidRPr="00690A26">
              <w:t xml:space="preserve"> shall be indicated per PLMN</w:t>
            </w:r>
            <w:r>
              <w:t>-ID or SNPN in an AMF profile.</w:t>
            </w:r>
          </w:p>
          <w:p w14:paraId="624C7F36" w14:textId="77777777" w:rsidR="0089687C" w:rsidRDefault="0089687C" w:rsidP="00C47A8C">
            <w:pPr>
              <w:pStyle w:val="TAL"/>
              <w:rPr>
                <w:lang w:eastAsia="zh-CN"/>
              </w:rPr>
            </w:pPr>
            <w:r>
              <w:rPr>
                <w:rFonts w:hint="eastAsia"/>
                <w:lang w:eastAsia="zh-CN"/>
              </w:rPr>
              <w:t>This information shall be present if available.</w:t>
            </w:r>
          </w:p>
          <w:p w14:paraId="0C6D79F0" w14:textId="4CAEC915" w:rsidR="0089687C" w:rsidRPr="00690A26" w:rsidRDefault="0089687C" w:rsidP="00C47A8C">
            <w:pPr>
              <w:pStyle w:val="TAL"/>
              <w:rPr>
                <w:rFonts w:cs="Arial"/>
                <w:szCs w:val="18"/>
              </w:rPr>
            </w:pPr>
            <w:r>
              <w:rPr>
                <w:lang w:eastAsia="zh-CN"/>
              </w:rPr>
              <w:t>(NOTE 22) (NOTE 23)</w:t>
            </w:r>
          </w:p>
        </w:tc>
        <w:tc>
          <w:tcPr>
            <w:tcW w:w="1211" w:type="dxa"/>
            <w:tcBorders>
              <w:top w:val="single" w:sz="4" w:space="0" w:color="auto"/>
              <w:left w:val="single" w:sz="4" w:space="0" w:color="auto"/>
              <w:bottom w:val="single" w:sz="4" w:space="0" w:color="auto"/>
              <w:right w:val="single" w:sz="4" w:space="0" w:color="auto"/>
            </w:tcBorders>
          </w:tcPr>
          <w:p w14:paraId="2920A75E" w14:textId="77777777" w:rsidR="0089687C" w:rsidRPr="00690A26" w:rsidRDefault="0089687C" w:rsidP="00C47A8C">
            <w:pPr>
              <w:pStyle w:val="TAL"/>
              <w:rPr>
                <w:rFonts w:cs="Arial"/>
                <w:szCs w:val="18"/>
              </w:rPr>
            </w:pPr>
          </w:p>
        </w:tc>
      </w:tr>
      <w:tr w:rsidR="0089687C" w:rsidRPr="00690A26" w14:paraId="532B81C5" w14:textId="64C1913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E7EC3C6" w14:textId="77777777" w:rsidR="0089687C" w:rsidRPr="00690A26" w:rsidRDefault="0089687C" w:rsidP="00C47A8C">
            <w:pPr>
              <w:pStyle w:val="TAL"/>
            </w:pPr>
            <w:r w:rsidRPr="00690A26">
              <w:rPr>
                <w:rFonts w:hint="eastAsia"/>
                <w:lang w:eastAsia="zh-CN"/>
              </w:rPr>
              <w:t>servingScope</w:t>
            </w:r>
          </w:p>
        </w:tc>
        <w:tc>
          <w:tcPr>
            <w:tcW w:w="1456" w:type="dxa"/>
            <w:tcBorders>
              <w:top w:val="single" w:sz="4" w:space="0" w:color="auto"/>
              <w:left w:val="single" w:sz="4" w:space="0" w:color="auto"/>
              <w:bottom w:val="single" w:sz="4" w:space="0" w:color="auto"/>
              <w:right w:val="single" w:sz="4" w:space="0" w:color="auto"/>
            </w:tcBorders>
          </w:tcPr>
          <w:p w14:paraId="30292B64" w14:textId="77777777" w:rsidR="0089687C" w:rsidRPr="00690A26" w:rsidRDefault="0089687C" w:rsidP="00C47A8C">
            <w:pPr>
              <w:pStyle w:val="TAL"/>
            </w:pPr>
            <w:r w:rsidRPr="00690A26">
              <w:rPr>
                <w:rFonts w:hint="eastAsia"/>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14:paraId="36727877"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0843E9A"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4C627DD3" w14:textId="77777777" w:rsidR="0089687C" w:rsidRPr="00690A26" w:rsidRDefault="0089687C" w:rsidP="00C47A8C">
            <w:pPr>
              <w:pStyle w:val="TAL"/>
              <w:rPr>
                <w:rFonts w:cs="Arial"/>
                <w:szCs w:val="18"/>
                <w:lang w:eastAsia="zh-CN"/>
              </w:rPr>
            </w:pPr>
            <w:r w:rsidRPr="00690A26">
              <w:rPr>
                <w:rFonts w:cs="Arial" w:hint="eastAsia"/>
                <w:szCs w:val="18"/>
                <w:lang w:eastAsia="zh-CN"/>
              </w:rPr>
              <w:t>The served area(s) of the NF instance.</w:t>
            </w:r>
          </w:p>
          <w:p w14:paraId="7981E65C" w14:textId="77777777" w:rsidR="0089687C" w:rsidRPr="00690A26" w:rsidRDefault="0089687C" w:rsidP="00C47A8C">
            <w:pPr>
              <w:pStyle w:val="TAL"/>
              <w:rPr>
                <w:rFonts w:cs="Arial"/>
                <w:szCs w:val="18"/>
                <w:lang w:eastAsia="zh-CN"/>
              </w:rPr>
            </w:pPr>
            <w:r w:rsidRPr="00690A26">
              <w:rPr>
                <w:rFonts w:cs="Arial" w:hint="eastAsia"/>
                <w:szCs w:val="18"/>
                <w:lang w:eastAsia="zh-CN"/>
              </w:rPr>
              <w:t xml:space="preserve">The absence of this attribute does not imply that </w:t>
            </w:r>
            <w:r w:rsidRPr="00690A26">
              <w:rPr>
                <w:rFonts w:cs="Arial"/>
                <w:szCs w:val="18"/>
                <w:lang w:eastAsia="zh-CN"/>
              </w:rPr>
              <w:t>the</w:t>
            </w:r>
            <w:r w:rsidRPr="00690A26">
              <w:rPr>
                <w:rFonts w:cs="Arial" w:hint="eastAsia"/>
                <w:szCs w:val="18"/>
                <w:lang w:eastAsia="zh-CN"/>
              </w:rPr>
              <w:t xml:space="preserve"> NF instance can serve every area in the PLMN.</w:t>
            </w:r>
          </w:p>
          <w:p w14:paraId="076F480B" w14:textId="77777777" w:rsidR="0089687C" w:rsidRPr="00690A26" w:rsidRDefault="0089687C" w:rsidP="00C47A8C">
            <w:pPr>
              <w:pStyle w:val="TAL"/>
              <w:rPr>
                <w:rFonts w:cs="Arial"/>
                <w:szCs w:val="18"/>
              </w:rPr>
            </w:pPr>
            <w:r w:rsidRPr="00690A26">
              <w:rPr>
                <w:rFonts w:cs="Arial" w:hint="eastAsia"/>
                <w:szCs w:val="18"/>
                <w:lang w:eastAsia="zh-CN"/>
              </w:rPr>
              <w:t>(NOTE </w:t>
            </w:r>
            <w:r w:rsidRPr="00690A26">
              <w:rPr>
                <w:rFonts w:cs="Arial"/>
                <w:szCs w:val="18"/>
                <w:lang w:val="en-US" w:eastAsia="zh-CN"/>
              </w:rPr>
              <w:t>13</w:t>
            </w:r>
            <w:r w:rsidRPr="00690A26">
              <w:rPr>
                <w:rFonts w:cs="Arial" w:hint="eastAsia"/>
                <w:szCs w:val="18"/>
                <w:lang w:eastAsia="zh-CN"/>
              </w:rPr>
              <w:t>)</w:t>
            </w:r>
          </w:p>
        </w:tc>
        <w:tc>
          <w:tcPr>
            <w:tcW w:w="1211" w:type="dxa"/>
            <w:tcBorders>
              <w:top w:val="single" w:sz="4" w:space="0" w:color="auto"/>
              <w:left w:val="single" w:sz="4" w:space="0" w:color="auto"/>
              <w:bottom w:val="single" w:sz="4" w:space="0" w:color="auto"/>
              <w:right w:val="single" w:sz="4" w:space="0" w:color="auto"/>
            </w:tcBorders>
          </w:tcPr>
          <w:p w14:paraId="70EDFE64" w14:textId="77777777" w:rsidR="0089687C" w:rsidRPr="00690A26" w:rsidRDefault="0089687C" w:rsidP="00C47A8C">
            <w:pPr>
              <w:pStyle w:val="TAL"/>
              <w:rPr>
                <w:rFonts w:cs="Arial"/>
                <w:szCs w:val="18"/>
                <w:lang w:eastAsia="zh-CN"/>
              </w:rPr>
            </w:pPr>
          </w:p>
        </w:tc>
      </w:tr>
      <w:tr w:rsidR="0089687C" w:rsidRPr="00690A26" w14:paraId="7D29E0B6" w14:textId="754540B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71E501D" w14:textId="77777777" w:rsidR="0089687C" w:rsidRPr="00690A26" w:rsidRDefault="0089687C" w:rsidP="00C47A8C">
            <w:pPr>
              <w:pStyle w:val="TAL"/>
              <w:rPr>
                <w:lang w:eastAsia="zh-CN"/>
              </w:rPr>
            </w:pPr>
            <w:r>
              <w:rPr>
                <w:lang w:eastAsia="zh-CN"/>
              </w:rPr>
              <w:t>lcHSupportInd</w:t>
            </w:r>
          </w:p>
        </w:tc>
        <w:tc>
          <w:tcPr>
            <w:tcW w:w="1456" w:type="dxa"/>
            <w:tcBorders>
              <w:top w:val="single" w:sz="4" w:space="0" w:color="auto"/>
              <w:left w:val="single" w:sz="4" w:space="0" w:color="auto"/>
              <w:bottom w:val="single" w:sz="4" w:space="0" w:color="auto"/>
              <w:right w:val="single" w:sz="4" w:space="0" w:color="auto"/>
            </w:tcBorders>
          </w:tcPr>
          <w:p w14:paraId="70F43170" w14:textId="77777777" w:rsidR="0089687C" w:rsidRPr="00690A26" w:rsidRDefault="0089687C" w:rsidP="00C47A8C">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63198BC6" w14:textId="77777777" w:rsidR="0089687C" w:rsidRPr="00690A26" w:rsidRDefault="0089687C" w:rsidP="00C47A8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6140EF5" w14:textId="77777777" w:rsidR="0089687C" w:rsidRPr="00690A26" w:rsidRDefault="0089687C" w:rsidP="00C47A8C">
            <w:pPr>
              <w:pStyle w:val="TAL"/>
              <w:rPr>
                <w:lang w:eastAsia="zh-CN"/>
              </w:rPr>
            </w:pPr>
            <w:r>
              <w:rPr>
                <w:lang w:eastAsia="zh-CN"/>
              </w:rPr>
              <w:t>0..1</w:t>
            </w:r>
          </w:p>
        </w:tc>
        <w:tc>
          <w:tcPr>
            <w:tcW w:w="3443" w:type="dxa"/>
            <w:tcBorders>
              <w:top w:val="single" w:sz="4" w:space="0" w:color="auto"/>
              <w:left w:val="single" w:sz="4" w:space="0" w:color="auto"/>
              <w:bottom w:val="single" w:sz="4" w:space="0" w:color="auto"/>
              <w:right w:val="single" w:sz="4" w:space="0" w:color="auto"/>
            </w:tcBorders>
          </w:tcPr>
          <w:p w14:paraId="2A8EB9A7" w14:textId="77777777" w:rsidR="0089687C" w:rsidRDefault="0089687C" w:rsidP="00C47A8C">
            <w:pPr>
              <w:pStyle w:val="TAL"/>
            </w:pPr>
            <w:r>
              <w:rPr>
                <w:rFonts w:cs="Arial"/>
                <w:szCs w:val="18"/>
                <w:lang w:eastAsia="zh-CN"/>
              </w:rPr>
              <w:t xml:space="preserve">This IE indicates whether the NF supports </w:t>
            </w:r>
            <w:r>
              <w:t>Load Control based on LCI Header (see clause 6.3 of 3GPP TS 29.500 [4]).</w:t>
            </w:r>
          </w:p>
          <w:p w14:paraId="4074FDAE" w14:textId="77777777" w:rsidR="0089687C" w:rsidRDefault="0089687C" w:rsidP="00C47A8C">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6334D706" w14:textId="77777777" w:rsidR="0089687C" w:rsidRPr="00690A26" w:rsidRDefault="0089687C" w:rsidP="00C47A8C">
            <w:pPr>
              <w:pStyle w:val="TAL"/>
              <w:rPr>
                <w:rFonts w:cs="Arial"/>
                <w:szCs w:val="18"/>
                <w:lang w:eastAsia="zh-CN"/>
              </w:rPr>
            </w:pPr>
            <w:r>
              <w:tab/>
            </w:r>
            <w:r>
              <w:rPr>
                <w:lang w:eastAsia="zh-CN"/>
              </w:rPr>
              <w:t xml:space="preserve">- false (default): </w:t>
            </w:r>
            <w:r>
              <w:rPr>
                <w:rFonts w:cs="Arial"/>
                <w:szCs w:val="18"/>
              </w:rPr>
              <w:t>the NF</w:t>
            </w:r>
            <w:r w:rsidRPr="00690A26">
              <w:rPr>
                <w:rFonts w:cs="Arial"/>
                <w:szCs w:val="18"/>
              </w:rPr>
              <w:t xml:space="preserve"> </w:t>
            </w:r>
            <w:r>
              <w:rPr>
                <w:rFonts w:cs="Arial"/>
                <w:szCs w:val="18"/>
              </w:rPr>
              <w:t>does not support the</w:t>
            </w:r>
            <w:r>
              <w:rPr>
                <w:rFonts w:cs="Arial"/>
                <w:szCs w:val="18"/>
              </w:rPr>
              <w:tab/>
              <w:t>feature.</w:t>
            </w:r>
          </w:p>
        </w:tc>
        <w:tc>
          <w:tcPr>
            <w:tcW w:w="1211" w:type="dxa"/>
            <w:tcBorders>
              <w:top w:val="single" w:sz="4" w:space="0" w:color="auto"/>
              <w:left w:val="single" w:sz="4" w:space="0" w:color="auto"/>
              <w:bottom w:val="single" w:sz="4" w:space="0" w:color="auto"/>
              <w:right w:val="single" w:sz="4" w:space="0" w:color="auto"/>
            </w:tcBorders>
          </w:tcPr>
          <w:p w14:paraId="7CD13041" w14:textId="77777777" w:rsidR="0089687C" w:rsidRDefault="0089687C" w:rsidP="00C47A8C">
            <w:pPr>
              <w:pStyle w:val="TAL"/>
              <w:rPr>
                <w:rFonts w:cs="Arial"/>
                <w:szCs w:val="18"/>
                <w:lang w:eastAsia="zh-CN"/>
              </w:rPr>
            </w:pPr>
          </w:p>
        </w:tc>
      </w:tr>
      <w:tr w:rsidR="0089687C" w:rsidRPr="00690A26" w14:paraId="67A47383" w14:textId="0035243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A9E96A9" w14:textId="77777777" w:rsidR="0089687C" w:rsidRPr="00690A26" w:rsidRDefault="0089687C" w:rsidP="00C47A8C">
            <w:pPr>
              <w:pStyle w:val="TAL"/>
              <w:rPr>
                <w:lang w:eastAsia="zh-CN"/>
              </w:rPr>
            </w:pPr>
            <w:r>
              <w:rPr>
                <w:lang w:eastAsia="zh-CN"/>
              </w:rPr>
              <w:t>olcHSupportInd</w:t>
            </w:r>
          </w:p>
        </w:tc>
        <w:tc>
          <w:tcPr>
            <w:tcW w:w="1456" w:type="dxa"/>
            <w:tcBorders>
              <w:top w:val="single" w:sz="4" w:space="0" w:color="auto"/>
              <w:left w:val="single" w:sz="4" w:space="0" w:color="auto"/>
              <w:bottom w:val="single" w:sz="4" w:space="0" w:color="auto"/>
              <w:right w:val="single" w:sz="4" w:space="0" w:color="auto"/>
            </w:tcBorders>
          </w:tcPr>
          <w:p w14:paraId="4106A4A4" w14:textId="77777777" w:rsidR="0089687C" w:rsidRPr="00690A26" w:rsidRDefault="0089687C" w:rsidP="00C47A8C">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36E6F9DA" w14:textId="77777777" w:rsidR="0089687C" w:rsidRPr="00690A26" w:rsidRDefault="0089687C" w:rsidP="00C47A8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60BE49B" w14:textId="77777777" w:rsidR="0089687C" w:rsidRPr="00690A26" w:rsidRDefault="0089687C" w:rsidP="00C47A8C">
            <w:pPr>
              <w:pStyle w:val="TAL"/>
              <w:rPr>
                <w:lang w:eastAsia="zh-CN"/>
              </w:rPr>
            </w:pPr>
            <w:r>
              <w:rPr>
                <w:lang w:eastAsia="zh-CN"/>
              </w:rPr>
              <w:t>0..1</w:t>
            </w:r>
          </w:p>
        </w:tc>
        <w:tc>
          <w:tcPr>
            <w:tcW w:w="3443" w:type="dxa"/>
            <w:tcBorders>
              <w:top w:val="single" w:sz="4" w:space="0" w:color="auto"/>
              <w:left w:val="single" w:sz="4" w:space="0" w:color="auto"/>
              <w:bottom w:val="single" w:sz="4" w:space="0" w:color="auto"/>
              <w:right w:val="single" w:sz="4" w:space="0" w:color="auto"/>
            </w:tcBorders>
          </w:tcPr>
          <w:p w14:paraId="214DE1EE" w14:textId="77777777" w:rsidR="0089687C" w:rsidRDefault="0089687C" w:rsidP="00C47A8C">
            <w:pPr>
              <w:pStyle w:val="TAL"/>
            </w:pPr>
            <w:r>
              <w:rPr>
                <w:rFonts w:cs="Arial"/>
                <w:szCs w:val="18"/>
                <w:lang w:eastAsia="zh-CN"/>
              </w:rPr>
              <w:t>This IE indicates whether the NF supports Overl</w:t>
            </w:r>
            <w:r>
              <w:t>oad Control based on OCI Header (see clause 6.4 of 3GPP TS 29.500 [4]).</w:t>
            </w:r>
          </w:p>
          <w:p w14:paraId="43E13636" w14:textId="77777777" w:rsidR="0089687C" w:rsidRDefault="0089687C" w:rsidP="00C47A8C">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31E98BC9" w14:textId="77777777" w:rsidR="0089687C" w:rsidRPr="00690A26" w:rsidRDefault="0089687C" w:rsidP="00C47A8C">
            <w:pPr>
              <w:pStyle w:val="TAL"/>
              <w:rPr>
                <w:rFonts w:cs="Arial"/>
                <w:szCs w:val="18"/>
                <w:lang w:eastAsia="zh-CN"/>
              </w:rPr>
            </w:pPr>
            <w:r>
              <w:tab/>
            </w:r>
            <w:r>
              <w:rPr>
                <w:lang w:eastAsia="zh-CN"/>
              </w:rPr>
              <w:t xml:space="preserve">- false (default): </w:t>
            </w:r>
            <w:r>
              <w:rPr>
                <w:rFonts w:cs="Arial"/>
                <w:szCs w:val="18"/>
              </w:rPr>
              <w:t>the</w:t>
            </w:r>
            <w:r w:rsidRPr="00690A26">
              <w:rPr>
                <w:rFonts w:cs="Arial"/>
                <w:szCs w:val="18"/>
              </w:rPr>
              <w:t xml:space="preserve"> </w:t>
            </w:r>
            <w:r>
              <w:rPr>
                <w:rFonts w:cs="Arial"/>
                <w:szCs w:val="18"/>
              </w:rPr>
              <w:t>NF does not support the</w:t>
            </w:r>
            <w:r>
              <w:rPr>
                <w:rFonts w:cs="Arial"/>
                <w:szCs w:val="18"/>
              </w:rPr>
              <w:tab/>
              <w:t>feature.</w:t>
            </w:r>
          </w:p>
        </w:tc>
        <w:tc>
          <w:tcPr>
            <w:tcW w:w="1211" w:type="dxa"/>
            <w:tcBorders>
              <w:top w:val="single" w:sz="4" w:space="0" w:color="auto"/>
              <w:left w:val="single" w:sz="4" w:space="0" w:color="auto"/>
              <w:bottom w:val="single" w:sz="4" w:space="0" w:color="auto"/>
              <w:right w:val="single" w:sz="4" w:space="0" w:color="auto"/>
            </w:tcBorders>
          </w:tcPr>
          <w:p w14:paraId="11BB8D3B" w14:textId="77777777" w:rsidR="0089687C" w:rsidRDefault="0089687C" w:rsidP="00C47A8C">
            <w:pPr>
              <w:pStyle w:val="TAL"/>
              <w:rPr>
                <w:rFonts w:cs="Arial"/>
                <w:szCs w:val="18"/>
                <w:lang w:eastAsia="zh-CN"/>
              </w:rPr>
            </w:pPr>
          </w:p>
        </w:tc>
      </w:tr>
      <w:tr w:rsidR="0089687C" w:rsidRPr="00690A26" w14:paraId="2C0BB583" w14:textId="6325C0D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AF04C19" w14:textId="77777777" w:rsidR="0089687C" w:rsidRDefault="0089687C" w:rsidP="00C47A8C">
            <w:pPr>
              <w:pStyle w:val="TAL"/>
              <w:rPr>
                <w:lang w:eastAsia="zh-CN"/>
              </w:rPr>
            </w:pPr>
            <w:r>
              <w:t>n</w:t>
            </w:r>
            <w:r w:rsidRPr="00690A26">
              <w:t>fSet</w:t>
            </w:r>
            <w:r>
              <w:t>RecoveryTime</w:t>
            </w:r>
            <w:r w:rsidRPr="00690A26">
              <w:t>List</w:t>
            </w:r>
          </w:p>
        </w:tc>
        <w:tc>
          <w:tcPr>
            <w:tcW w:w="1456" w:type="dxa"/>
            <w:tcBorders>
              <w:top w:val="single" w:sz="4" w:space="0" w:color="auto"/>
              <w:left w:val="single" w:sz="4" w:space="0" w:color="auto"/>
              <w:bottom w:val="single" w:sz="4" w:space="0" w:color="auto"/>
              <w:right w:val="single" w:sz="4" w:space="0" w:color="auto"/>
            </w:tcBorders>
          </w:tcPr>
          <w:p w14:paraId="5FA416F3" w14:textId="77777777" w:rsidR="0089687C" w:rsidRDefault="0089687C" w:rsidP="00C47A8C">
            <w:pPr>
              <w:pStyle w:val="TAL"/>
              <w:rPr>
                <w:lang w:eastAsia="zh-CN"/>
              </w:rPr>
            </w:pPr>
            <w:r>
              <w:t>map</w:t>
            </w:r>
            <w:r w:rsidRPr="00690A26">
              <w:t>(</w:t>
            </w:r>
            <w:r>
              <w:t>DateTime</w:t>
            </w:r>
            <w:r w:rsidRPr="00690A26">
              <w:t>)</w:t>
            </w:r>
          </w:p>
        </w:tc>
        <w:tc>
          <w:tcPr>
            <w:tcW w:w="364" w:type="dxa"/>
            <w:tcBorders>
              <w:top w:val="single" w:sz="4" w:space="0" w:color="auto"/>
              <w:left w:val="single" w:sz="4" w:space="0" w:color="auto"/>
              <w:bottom w:val="single" w:sz="4" w:space="0" w:color="auto"/>
              <w:right w:val="single" w:sz="4" w:space="0" w:color="auto"/>
            </w:tcBorders>
          </w:tcPr>
          <w:p w14:paraId="35114723" w14:textId="77777777" w:rsidR="0089687C" w:rsidRDefault="0089687C" w:rsidP="00C47A8C">
            <w:pPr>
              <w:pStyle w:val="TAC"/>
              <w:rPr>
                <w:lang w:eastAsia="zh-CN"/>
              </w:rPr>
            </w:pPr>
            <w:r w:rsidRPr="00690A26">
              <w:t>O</w:t>
            </w:r>
          </w:p>
        </w:tc>
        <w:tc>
          <w:tcPr>
            <w:tcW w:w="1092" w:type="dxa"/>
            <w:tcBorders>
              <w:top w:val="single" w:sz="4" w:space="0" w:color="auto"/>
              <w:left w:val="single" w:sz="4" w:space="0" w:color="auto"/>
              <w:bottom w:val="single" w:sz="4" w:space="0" w:color="auto"/>
              <w:right w:val="single" w:sz="4" w:space="0" w:color="auto"/>
            </w:tcBorders>
          </w:tcPr>
          <w:p w14:paraId="72E2E1E7" w14:textId="77777777" w:rsidR="0089687C" w:rsidRDefault="0089687C" w:rsidP="00C47A8C">
            <w:pPr>
              <w:pStyle w:val="TAL"/>
              <w:rPr>
                <w:lang w:eastAsia="zh-CN"/>
              </w:rPr>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0501531B" w14:textId="77777777" w:rsidR="0089687C" w:rsidRDefault="0089687C" w:rsidP="00C47A8C">
            <w:pPr>
              <w:pStyle w:val="TAL"/>
              <w:rPr>
                <w:rFonts w:cs="Arial"/>
                <w:szCs w:val="18"/>
              </w:rPr>
            </w:pPr>
            <w:r>
              <w:rPr>
                <w:rFonts w:cs="Arial"/>
                <w:szCs w:val="18"/>
              </w:rPr>
              <w:t xml:space="preserve">Map of recovery time, where the key of the map is the </w:t>
            </w:r>
            <w:r w:rsidRPr="00B82F57">
              <w:rPr>
                <w:i/>
                <w:iCs/>
              </w:rPr>
              <w:t>NfSetId</w:t>
            </w:r>
            <w:r>
              <w:rPr>
                <w:rFonts w:cs="Arial"/>
                <w:szCs w:val="18"/>
              </w:rPr>
              <w:t xml:space="preserve"> of NF Set(s) that the NF instance belongs to.</w:t>
            </w:r>
          </w:p>
          <w:p w14:paraId="1EDDF3C6" w14:textId="77777777" w:rsidR="0089687C" w:rsidRDefault="0089687C" w:rsidP="00C47A8C">
            <w:pPr>
              <w:pStyle w:val="TAL"/>
              <w:rPr>
                <w:rFonts w:cs="Arial"/>
                <w:szCs w:val="18"/>
              </w:rPr>
            </w:pPr>
          </w:p>
          <w:p w14:paraId="43DDB8EA" w14:textId="77777777" w:rsidR="0089687C" w:rsidRDefault="0089687C" w:rsidP="00C47A8C">
            <w:pPr>
              <w:pStyle w:val="TAL"/>
              <w:rPr>
                <w:rFonts w:cs="Arial"/>
                <w:szCs w:val="18"/>
                <w:lang w:eastAsia="zh-CN"/>
              </w:rPr>
            </w:pPr>
            <w:r>
              <w:rPr>
                <w:rFonts w:cs="Arial"/>
                <w:szCs w:val="18"/>
              </w:rPr>
              <w:lastRenderedPageBreak/>
              <w:t>When present, the value of each entry of the map shall be the recovery time of the NF Set indicated by the key.</w:t>
            </w:r>
          </w:p>
        </w:tc>
        <w:tc>
          <w:tcPr>
            <w:tcW w:w="1211" w:type="dxa"/>
            <w:tcBorders>
              <w:top w:val="single" w:sz="4" w:space="0" w:color="auto"/>
              <w:left w:val="single" w:sz="4" w:space="0" w:color="auto"/>
              <w:bottom w:val="single" w:sz="4" w:space="0" w:color="auto"/>
              <w:right w:val="single" w:sz="4" w:space="0" w:color="auto"/>
            </w:tcBorders>
          </w:tcPr>
          <w:p w14:paraId="3A63C6FD" w14:textId="77777777" w:rsidR="0089687C" w:rsidRDefault="0089687C" w:rsidP="00C47A8C">
            <w:pPr>
              <w:pStyle w:val="TAL"/>
              <w:rPr>
                <w:rFonts w:cs="Arial"/>
                <w:szCs w:val="18"/>
              </w:rPr>
            </w:pPr>
          </w:p>
        </w:tc>
      </w:tr>
      <w:tr w:rsidR="0089687C" w:rsidRPr="00690A26" w14:paraId="21B37EC2" w14:textId="20D59D8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83F2786" w14:textId="77777777" w:rsidR="0089687C" w:rsidRDefault="0089687C" w:rsidP="00C47A8C">
            <w:pPr>
              <w:pStyle w:val="TAL"/>
              <w:rPr>
                <w:lang w:eastAsia="zh-CN"/>
              </w:rPr>
            </w:pPr>
            <w:r>
              <w:t>serviceSetRecoveryTimeList</w:t>
            </w:r>
          </w:p>
        </w:tc>
        <w:tc>
          <w:tcPr>
            <w:tcW w:w="1456" w:type="dxa"/>
            <w:tcBorders>
              <w:top w:val="single" w:sz="4" w:space="0" w:color="auto"/>
              <w:left w:val="single" w:sz="4" w:space="0" w:color="auto"/>
              <w:bottom w:val="single" w:sz="4" w:space="0" w:color="auto"/>
              <w:right w:val="single" w:sz="4" w:space="0" w:color="auto"/>
            </w:tcBorders>
          </w:tcPr>
          <w:p w14:paraId="09DC1DB8" w14:textId="77777777" w:rsidR="0089687C" w:rsidRDefault="0089687C" w:rsidP="00C47A8C">
            <w:pPr>
              <w:pStyle w:val="TAL"/>
              <w:rPr>
                <w:lang w:eastAsia="zh-CN"/>
              </w:rPr>
            </w:pPr>
            <w:r>
              <w:t>map</w:t>
            </w:r>
            <w:r w:rsidRPr="00690A26">
              <w:t>(</w:t>
            </w:r>
            <w:r>
              <w:t>DateTime</w:t>
            </w:r>
            <w:r w:rsidRPr="00690A26">
              <w:t>)</w:t>
            </w:r>
          </w:p>
        </w:tc>
        <w:tc>
          <w:tcPr>
            <w:tcW w:w="364" w:type="dxa"/>
            <w:tcBorders>
              <w:top w:val="single" w:sz="4" w:space="0" w:color="auto"/>
              <w:left w:val="single" w:sz="4" w:space="0" w:color="auto"/>
              <w:bottom w:val="single" w:sz="4" w:space="0" w:color="auto"/>
              <w:right w:val="single" w:sz="4" w:space="0" w:color="auto"/>
            </w:tcBorders>
          </w:tcPr>
          <w:p w14:paraId="5C6CCDBF" w14:textId="77777777" w:rsidR="0089687C" w:rsidRDefault="0089687C" w:rsidP="00C47A8C">
            <w:pPr>
              <w:pStyle w:val="TAC"/>
              <w:rPr>
                <w:lang w:eastAsia="zh-CN"/>
              </w:rPr>
            </w:pPr>
            <w:r w:rsidRPr="00690A26">
              <w:t>O</w:t>
            </w:r>
          </w:p>
        </w:tc>
        <w:tc>
          <w:tcPr>
            <w:tcW w:w="1092" w:type="dxa"/>
            <w:tcBorders>
              <w:top w:val="single" w:sz="4" w:space="0" w:color="auto"/>
              <w:left w:val="single" w:sz="4" w:space="0" w:color="auto"/>
              <w:bottom w:val="single" w:sz="4" w:space="0" w:color="auto"/>
              <w:right w:val="single" w:sz="4" w:space="0" w:color="auto"/>
            </w:tcBorders>
          </w:tcPr>
          <w:p w14:paraId="551DF12D" w14:textId="77777777" w:rsidR="0089687C" w:rsidRDefault="0089687C" w:rsidP="00C47A8C">
            <w:pPr>
              <w:pStyle w:val="TAL"/>
              <w:rPr>
                <w:lang w:eastAsia="zh-CN"/>
              </w:rPr>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78BA2E8D" w14:textId="77777777" w:rsidR="0089687C" w:rsidRDefault="0089687C" w:rsidP="00C47A8C">
            <w:pPr>
              <w:pStyle w:val="TAL"/>
              <w:rPr>
                <w:rFonts w:cs="Arial"/>
                <w:szCs w:val="18"/>
              </w:rPr>
            </w:pPr>
            <w:r>
              <w:rPr>
                <w:rFonts w:cs="Arial"/>
                <w:szCs w:val="18"/>
              </w:rPr>
              <w:t xml:space="preserve">Map of recovery time, where the key of the map is the </w:t>
            </w:r>
            <w:r w:rsidRPr="00B82F57">
              <w:rPr>
                <w:i/>
                <w:iCs/>
              </w:rPr>
              <w:t>NfServiceSetId</w:t>
            </w:r>
            <w:r>
              <w:rPr>
                <w:rFonts w:cs="Arial"/>
                <w:szCs w:val="18"/>
              </w:rPr>
              <w:t xml:space="preserve"> of the NF Service Set(s) configured in the NF instance.</w:t>
            </w:r>
          </w:p>
          <w:p w14:paraId="1998C3F2" w14:textId="77777777" w:rsidR="0089687C" w:rsidRDefault="0089687C" w:rsidP="00C47A8C">
            <w:pPr>
              <w:pStyle w:val="TAL"/>
              <w:rPr>
                <w:rFonts w:cs="Arial"/>
                <w:szCs w:val="18"/>
              </w:rPr>
            </w:pPr>
          </w:p>
          <w:p w14:paraId="14A1E3F9" w14:textId="77777777" w:rsidR="0089687C" w:rsidRDefault="0089687C" w:rsidP="00C47A8C">
            <w:pPr>
              <w:pStyle w:val="TAL"/>
              <w:rPr>
                <w:rFonts w:cs="Arial"/>
                <w:szCs w:val="18"/>
                <w:lang w:eastAsia="zh-CN"/>
              </w:rPr>
            </w:pPr>
            <w:r>
              <w:rPr>
                <w:rFonts w:cs="Arial"/>
                <w:szCs w:val="18"/>
              </w:rPr>
              <w:t>When present, the value of each entry of the map shall be the recovery time of the NF Service Set indicated by the key.</w:t>
            </w:r>
          </w:p>
        </w:tc>
        <w:tc>
          <w:tcPr>
            <w:tcW w:w="1211" w:type="dxa"/>
            <w:tcBorders>
              <w:top w:val="single" w:sz="4" w:space="0" w:color="auto"/>
              <w:left w:val="single" w:sz="4" w:space="0" w:color="auto"/>
              <w:bottom w:val="single" w:sz="4" w:space="0" w:color="auto"/>
              <w:right w:val="single" w:sz="4" w:space="0" w:color="auto"/>
            </w:tcBorders>
          </w:tcPr>
          <w:p w14:paraId="3E08C757" w14:textId="77777777" w:rsidR="0089687C" w:rsidRDefault="0089687C" w:rsidP="00C47A8C">
            <w:pPr>
              <w:pStyle w:val="TAL"/>
              <w:rPr>
                <w:rFonts w:cs="Arial"/>
                <w:szCs w:val="18"/>
              </w:rPr>
            </w:pPr>
          </w:p>
        </w:tc>
      </w:tr>
      <w:tr w:rsidR="0089687C" w:rsidRPr="00690A26" w14:paraId="33387717" w14:textId="71D42E24"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E128DE6" w14:textId="77777777" w:rsidR="0089687C" w:rsidRDefault="0089687C" w:rsidP="00C47A8C">
            <w:pPr>
              <w:pStyle w:val="TAL"/>
            </w:pPr>
            <w:r>
              <w:t>scpDomains</w:t>
            </w:r>
          </w:p>
        </w:tc>
        <w:tc>
          <w:tcPr>
            <w:tcW w:w="1456" w:type="dxa"/>
            <w:tcBorders>
              <w:top w:val="single" w:sz="4" w:space="0" w:color="auto"/>
              <w:left w:val="single" w:sz="4" w:space="0" w:color="auto"/>
              <w:bottom w:val="single" w:sz="4" w:space="0" w:color="auto"/>
              <w:right w:val="single" w:sz="4" w:space="0" w:color="auto"/>
            </w:tcBorders>
          </w:tcPr>
          <w:p w14:paraId="28DA9DF4" w14:textId="77777777" w:rsidR="0089687C" w:rsidRDefault="0089687C" w:rsidP="00C47A8C">
            <w:pPr>
              <w:pStyle w:val="TAL"/>
            </w:pPr>
            <w:r>
              <w:t>array(string)</w:t>
            </w:r>
          </w:p>
        </w:tc>
        <w:tc>
          <w:tcPr>
            <w:tcW w:w="364" w:type="dxa"/>
            <w:tcBorders>
              <w:top w:val="single" w:sz="4" w:space="0" w:color="auto"/>
              <w:left w:val="single" w:sz="4" w:space="0" w:color="auto"/>
              <w:bottom w:val="single" w:sz="4" w:space="0" w:color="auto"/>
              <w:right w:val="single" w:sz="4" w:space="0" w:color="auto"/>
            </w:tcBorders>
          </w:tcPr>
          <w:p w14:paraId="65EA549B" w14:textId="77777777" w:rsidR="0089687C" w:rsidRPr="00690A26"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69BCBCA3" w14:textId="77777777" w:rsidR="0089687C" w:rsidRPr="00690A26" w:rsidRDefault="0089687C" w:rsidP="00C47A8C">
            <w:pPr>
              <w:pStyle w:val="TAL"/>
            </w:pPr>
            <w:r>
              <w:t>1..N</w:t>
            </w:r>
          </w:p>
        </w:tc>
        <w:tc>
          <w:tcPr>
            <w:tcW w:w="3443" w:type="dxa"/>
            <w:tcBorders>
              <w:top w:val="single" w:sz="4" w:space="0" w:color="auto"/>
              <w:left w:val="single" w:sz="4" w:space="0" w:color="auto"/>
              <w:bottom w:val="single" w:sz="4" w:space="0" w:color="auto"/>
              <w:right w:val="single" w:sz="4" w:space="0" w:color="auto"/>
            </w:tcBorders>
          </w:tcPr>
          <w:p w14:paraId="089D9C80" w14:textId="37E74CCA" w:rsidR="0089687C" w:rsidRDefault="0089687C" w:rsidP="00C47A8C">
            <w:pPr>
              <w:pStyle w:val="TAL"/>
              <w:rPr>
                <w:rFonts w:cs="Arial"/>
                <w:szCs w:val="18"/>
              </w:rPr>
            </w:pPr>
            <w:r>
              <w:rPr>
                <w:rFonts w:cs="Arial"/>
                <w:szCs w:val="18"/>
              </w:rPr>
              <w:t>When present, this IE shall carry the list of SCP domains the SCP belongs to, or the SCP domain the NF (other than SCP) or the SEPP belongs to.</w:t>
            </w:r>
          </w:p>
          <w:p w14:paraId="21898177" w14:textId="77777777" w:rsidR="0089687C" w:rsidRDefault="0089687C" w:rsidP="00C47A8C">
            <w:pPr>
              <w:pStyle w:val="TAL"/>
              <w:rPr>
                <w:rFonts w:cs="Arial"/>
                <w:szCs w:val="18"/>
              </w:rPr>
            </w:pPr>
            <w:r>
              <w:rPr>
                <w:rFonts w:cs="Arial"/>
                <w:szCs w:val="18"/>
              </w:rPr>
              <w:t>(NOTE 14)</w:t>
            </w:r>
          </w:p>
        </w:tc>
        <w:tc>
          <w:tcPr>
            <w:tcW w:w="1211" w:type="dxa"/>
            <w:tcBorders>
              <w:top w:val="single" w:sz="4" w:space="0" w:color="auto"/>
              <w:left w:val="single" w:sz="4" w:space="0" w:color="auto"/>
              <w:bottom w:val="single" w:sz="4" w:space="0" w:color="auto"/>
              <w:right w:val="single" w:sz="4" w:space="0" w:color="auto"/>
            </w:tcBorders>
          </w:tcPr>
          <w:p w14:paraId="73FB1D9A" w14:textId="77777777" w:rsidR="0089687C" w:rsidRDefault="0089687C" w:rsidP="00C47A8C">
            <w:pPr>
              <w:pStyle w:val="TAL"/>
              <w:rPr>
                <w:rFonts w:cs="Arial"/>
                <w:szCs w:val="18"/>
              </w:rPr>
            </w:pPr>
          </w:p>
        </w:tc>
      </w:tr>
      <w:tr w:rsidR="0089687C" w:rsidRPr="00690A26" w14:paraId="1CCF2AC2" w14:textId="03AB86F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83D846D" w14:textId="77777777" w:rsidR="0089687C" w:rsidRDefault="0089687C" w:rsidP="00C47A8C">
            <w:pPr>
              <w:pStyle w:val="TAL"/>
            </w:pPr>
            <w:r>
              <w:t>scpInfo</w:t>
            </w:r>
          </w:p>
        </w:tc>
        <w:tc>
          <w:tcPr>
            <w:tcW w:w="1456" w:type="dxa"/>
            <w:tcBorders>
              <w:top w:val="single" w:sz="4" w:space="0" w:color="auto"/>
              <w:left w:val="single" w:sz="4" w:space="0" w:color="auto"/>
              <w:bottom w:val="single" w:sz="4" w:space="0" w:color="auto"/>
              <w:right w:val="single" w:sz="4" w:space="0" w:color="auto"/>
            </w:tcBorders>
          </w:tcPr>
          <w:p w14:paraId="0B0DFFA0" w14:textId="77777777" w:rsidR="0089687C" w:rsidRDefault="0089687C" w:rsidP="00C47A8C">
            <w:pPr>
              <w:pStyle w:val="TAL"/>
            </w:pPr>
            <w:r>
              <w:t>ScpInfo</w:t>
            </w:r>
          </w:p>
        </w:tc>
        <w:tc>
          <w:tcPr>
            <w:tcW w:w="364" w:type="dxa"/>
            <w:tcBorders>
              <w:top w:val="single" w:sz="4" w:space="0" w:color="auto"/>
              <w:left w:val="single" w:sz="4" w:space="0" w:color="auto"/>
              <w:bottom w:val="single" w:sz="4" w:space="0" w:color="auto"/>
              <w:right w:val="single" w:sz="4" w:space="0" w:color="auto"/>
            </w:tcBorders>
          </w:tcPr>
          <w:p w14:paraId="33144F2E" w14:textId="77777777" w:rsidR="0089687C" w:rsidRPr="00690A26"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2D2E5813" w14:textId="77777777" w:rsidR="0089687C" w:rsidRPr="00690A26" w:rsidRDefault="0089687C" w:rsidP="00C47A8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65F5ABDD" w14:textId="18A03C9C" w:rsidR="0089687C" w:rsidRDefault="0089687C" w:rsidP="00C47A8C">
            <w:pPr>
              <w:pStyle w:val="TAL"/>
              <w:rPr>
                <w:rFonts w:cs="Arial"/>
                <w:szCs w:val="18"/>
              </w:rPr>
            </w:pPr>
            <w:r>
              <w:rPr>
                <w:rFonts w:cs="Arial"/>
                <w:szCs w:val="18"/>
              </w:rPr>
              <w:t>Specific data for the SCP.</w:t>
            </w:r>
          </w:p>
        </w:tc>
        <w:tc>
          <w:tcPr>
            <w:tcW w:w="1211" w:type="dxa"/>
            <w:tcBorders>
              <w:top w:val="single" w:sz="4" w:space="0" w:color="auto"/>
              <w:left w:val="single" w:sz="4" w:space="0" w:color="auto"/>
              <w:bottom w:val="single" w:sz="4" w:space="0" w:color="auto"/>
              <w:right w:val="single" w:sz="4" w:space="0" w:color="auto"/>
            </w:tcBorders>
          </w:tcPr>
          <w:p w14:paraId="6665B2D4" w14:textId="77777777" w:rsidR="0089687C" w:rsidRDefault="0089687C" w:rsidP="00C47A8C">
            <w:pPr>
              <w:pStyle w:val="TAL"/>
              <w:rPr>
                <w:rFonts w:cs="Arial"/>
                <w:szCs w:val="18"/>
              </w:rPr>
            </w:pPr>
          </w:p>
        </w:tc>
      </w:tr>
      <w:tr w:rsidR="0089687C" w:rsidRPr="00690A26" w14:paraId="20494DBE" w14:textId="668A6DF1"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D900340" w14:textId="21AC6903" w:rsidR="0089687C" w:rsidRDefault="0089687C" w:rsidP="00C47A8C">
            <w:pPr>
              <w:pStyle w:val="TAL"/>
            </w:pPr>
            <w:r>
              <w:t>seppInfo</w:t>
            </w:r>
          </w:p>
        </w:tc>
        <w:tc>
          <w:tcPr>
            <w:tcW w:w="1456" w:type="dxa"/>
            <w:tcBorders>
              <w:top w:val="single" w:sz="4" w:space="0" w:color="auto"/>
              <w:left w:val="single" w:sz="4" w:space="0" w:color="auto"/>
              <w:bottom w:val="single" w:sz="4" w:space="0" w:color="auto"/>
              <w:right w:val="single" w:sz="4" w:space="0" w:color="auto"/>
            </w:tcBorders>
          </w:tcPr>
          <w:p w14:paraId="48D995F3" w14:textId="6E45663D" w:rsidR="0089687C" w:rsidRDefault="0089687C" w:rsidP="00C47A8C">
            <w:pPr>
              <w:pStyle w:val="TAL"/>
            </w:pPr>
            <w:r>
              <w:t>SeppInfo</w:t>
            </w:r>
          </w:p>
        </w:tc>
        <w:tc>
          <w:tcPr>
            <w:tcW w:w="364" w:type="dxa"/>
            <w:tcBorders>
              <w:top w:val="single" w:sz="4" w:space="0" w:color="auto"/>
              <w:left w:val="single" w:sz="4" w:space="0" w:color="auto"/>
              <w:bottom w:val="single" w:sz="4" w:space="0" w:color="auto"/>
              <w:right w:val="single" w:sz="4" w:space="0" w:color="auto"/>
            </w:tcBorders>
          </w:tcPr>
          <w:p w14:paraId="5E5A741A" w14:textId="77701D4E" w:rsidR="0089687C"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4F24E7B4" w14:textId="23212FF3" w:rsidR="0089687C" w:rsidRDefault="0089687C" w:rsidP="00C47A8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55D9D18F" w14:textId="142C8708" w:rsidR="0089687C" w:rsidRDefault="0089687C" w:rsidP="00C47A8C">
            <w:pPr>
              <w:pStyle w:val="TAL"/>
              <w:rPr>
                <w:rFonts w:cs="Arial"/>
                <w:szCs w:val="18"/>
              </w:rPr>
            </w:pPr>
            <w:r>
              <w:rPr>
                <w:rFonts w:cs="Arial"/>
                <w:szCs w:val="18"/>
              </w:rPr>
              <w:t>Specific data for the SEPP.</w:t>
            </w:r>
          </w:p>
        </w:tc>
        <w:tc>
          <w:tcPr>
            <w:tcW w:w="1211" w:type="dxa"/>
            <w:tcBorders>
              <w:top w:val="single" w:sz="4" w:space="0" w:color="auto"/>
              <w:left w:val="single" w:sz="4" w:space="0" w:color="auto"/>
              <w:bottom w:val="single" w:sz="4" w:space="0" w:color="auto"/>
              <w:right w:val="single" w:sz="4" w:space="0" w:color="auto"/>
            </w:tcBorders>
          </w:tcPr>
          <w:p w14:paraId="67A8AB36" w14:textId="77777777" w:rsidR="0089687C" w:rsidRDefault="0089687C" w:rsidP="00C47A8C">
            <w:pPr>
              <w:pStyle w:val="TAL"/>
              <w:rPr>
                <w:rFonts w:cs="Arial"/>
                <w:szCs w:val="18"/>
              </w:rPr>
            </w:pPr>
          </w:p>
        </w:tc>
      </w:tr>
      <w:tr w:rsidR="0089687C" w:rsidRPr="00690A26" w14:paraId="6EC8E58B" w14:textId="4CBD2FB3"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A70971C" w14:textId="7ED3E77D" w:rsidR="0089687C" w:rsidRDefault="0089687C" w:rsidP="00C47A8C">
            <w:pPr>
              <w:pStyle w:val="TAL"/>
            </w:pPr>
            <w:r>
              <w:t>vendorId</w:t>
            </w:r>
          </w:p>
        </w:tc>
        <w:tc>
          <w:tcPr>
            <w:tcW w:w="1456" w:type="dxa"/>
            <w:tcBorders>
              <w:top w:val="single" w:sz="4" w:space="0" w:color="auto"/>
              <w:left w:val="single" w:sz="4" w:space="0" w:color="auto"/>
              <w:bottom w:val="single" w:sz="4" w:space="0" w:color="auto"/>
              <w:right w:val="single" w:sz="4" w:space="0" w:color="auto"/>
            </w:tcBorders>
          </w:tcPr>
          <w:p w14:paraId="2C61FFAA" w14:textId="2264929C" w:rsidR="0089687C" w:rsidRDefault="0089687C" w:rsidP="00C47A8C">
            <w:pPr>
              <w:pStyle w:val="TAL"/>
            </w:pPr>
            <w:r>
              <w:t>VendorId</w:t>
            </w:r>
          </w:p>
        </w:tc>
        <w:tc>
          <w:tcPr>
            <w:tcW w:w="364" w:type="dxa"/>
            <w:tcBorders>
              <w:top w:val="single" w:sz="4" w:space="0" w:color="auto"/>
              <w:left w:val="single" w:sz="4" w:space="0" w:color="auto"/>
              <w:bottom w:val="single" w:sz="4" w:space="0" w:color="auto"/>
              <w:right w:val="single" w:sz="4" w:space="0" w:color="auto"/>
            </w:tcBorders>
          </w:tcPr>
          <w:p w14:paraId="4699E537" w14:textId="0759293E" w:rsidR="0089687C"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8FB3B43" w14:textId="028FD657" w:rsidR="0089687C" w:rsidRDefault="0089687C" w:rsidP="00C47A8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791D295E" w14:textId="631E7E87" w:rsidR="0089687C" w:rsidRDefault="0089687C" w:rsidP="00C47A8C">
            <w:pPr>
              <w:pStyle w:val="TAL"/>
              <w:rPr>
                <w:rFonts w:cs="Arial"/>
                <w:szCs w:val="18"/>
              </w:rPr>
            </w:pPr>
            <w:r>
              <w:rPr>
                <w:rFonts w:cs="Arial"/>
                <w:szCs w:val="18"/>
              </w:rPr>
              <w:t xml:space="preserve">Vendor ID of the NF instance, according to the IANA-assigned </w:t>
            </w:r>
            <w:r w:rsidRPr="00365B49">
              <w:rPr>
                <w:rFonts w:cs="Arial"/>
                <w:szCs w:val="18"/>
              </w:rPr>
              <w:t>"SMI Network Management Private Enterprise Codes"</w:t>
            </w:r>
            <w:r>
              <w:rPr>
                <w:rFonts w:cs="Arial"/>
                <w:szCs w:val="18"/>
              </w:rPr>
              <w:t> [38].</w:t>
            </w:r>
          </w:p>
        </w:tc>
        <w:tc>
          <w:tcPr>
            <w:tcW w:w="1211" w:type="dxa"/>
            <w:tcBorders>
              <w:top w:val="single" w:sz="4" w:space="0" w:color="auto"/>
              <w:left w:val="single" w:sz="4" w:space="0" w:color="auto"/>
              <w:bottom w:val="single" w:sz="4" w:space="0" w:color="auto"/>
              <w:right w:val="single" w:sz="4" w:space="0" w:color="auto"/>
            </w:tcBorders>
          </w:tcPr>
          <w:p w14:paraId="10DBD440" w14:textId="77777777" w:rsidR="0089687C" w:rsidRDefault="0089687C" w:rsidP="00C47A8C">
            <w:pPr>
              <w:pStyle w:val="TAL"/>
              <w:rPr>
                <w:rFonts w:cs="Arial"/>
                <w:szCs w:val="18"/>
              </w:rPr>
            </w:pPr>
          </w:p>
        </w:tc>
      </w:tr>
      <w:tr w:rsidR="0089687C" w:rsidRPr="00690A26" w14:paraId="32CE37C7" w14:textId="5C6A5624"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ABD55A5" w14:textId="23E8E05B" w:rsidR="0089687C" w:rsidRDefault="0089687C" w:rsidP="00C47A8C">
            <w:pPr>
              <w:pStyle w:val="TAL"/>
            </w:pPr>
            <w:r>
              <w:t>supportedVendorSpecificFeatures</w:t>
            </w:r>
          </w:p>
        </w:tc>
        <w:tc>
          <w:tcPr>
            <w:tcW w:w="1456" w:type="dxa"/>
            <w:tcBorders>
              <w:top w:val="single" w:sz="4" w:space="0" w:color="auto"/>
              <w:left w:val="single" w:sz="4" w:space="0" w:color="auto"/>
              <w:bottom w:val="single" w:sz="4" w:space="0" w:color="auto"/>
              <w:right w:val="single" w:sz="4" w:space="0" w:color="auto"/>
            </w:tcBorders>
          </w:tcPr>
          <w:p w14:paraId="2C8B7FF2" w14:textId="37F3CF56" w:rsidR="0089687C" w:rsidRDefault="0089687C" w:rsidP="00C47A8C">
            <w:pPr>
              <w:pStyle w:val="TAL"/>
            </w:pPr>
            <w:r>
              <w:t>map(array(VendorSpecificFeature))</w:t>
            </w:r>
          </w:p>
        </w:tc>
        <w:tc>
          <w:tcPr>
            <w:tcW w:w="364" w:type="dxa"/>
            <w:tcBorders>
              <w:top w:val="single" w:sz="4" w:space="0" w:color="auto"/>
              <w:left w:val="single" w:sz="4" w:space="0" w:color="auto"/>
              <w:bottom w:val="single" w:sz="4" w:space="0" w:color="auto"/>
              <w:right w:val="single" w:sz="4" w:space="0" w:color="auto"/>
            </w:tcBorders>
          </w:tcPr>
          <w:p w14:paraId="7EB83B0E" w14:textId="1F65ECA3" w:rsidR="0089687C"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CBE879C" w14:textId="4F39B6A4" w:rsidR="0089687C" w:rsidRDefault="0089687C" w:rsidP="00C47A8C">
            <w:pPr>
              <w:pStyle w:val="TAL"/>
            </w:pPr>
            <w:r>
              <w:t>1..N</w:t>
            </w:r>
            <w:r>
              <w:rPr>
                <w:lang w:eastAsia="zh-CN"/>
              </w:rPr>
              <w:t>(1..M)</w:t>
            </w:r>
          </w:p>
        </w:tc>
        <w:tc>
          <w:tcPr>
            <w:tcW w:w="3443" w:type="dxa"/>
            <w:tcBorders>
              <w:top w:val="single" w:sz="4" w:space="0" w:color="auto"/>
              <w:left w:val="single" w:sz="4" w:space="0" w:color="auto"/>
              <w:bottom w:val="single" w:sz="4" w:space="0" w:color="auto"/>
              <w:right w:val="single" w:sz="4" w:space="0" w:color="auto"/>
            </w:tcBorders>
          </w:tcPr>
          <w:p w14:paraId="77218763" w14:textId="77777777" w:rsidR="0089687C" w:rsidRDefault="0089687C" w:rsidP="00C47A8C">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5C53EAAF" w14:textId="77777777" w:rsidR="0089687C" w:rsidRDefault="0089687C" w:rsidP="00C47A8C">
            <w:pPr>
              <w:pStyle w:val="TAL"/>
              <w:rPr>
                <w:rFonts w:cs="Arial"/>
                <w:szCs w:val="18"/>
              </w:rPr>
            </w:pPr>
            <w:r>
              <w:rPr>
                <w:rFonts w:cs="Arial"/>
                <w:szCs w:val="18"/>
              </w:rPr>
              <w:t>The value of each entry of the map shall be a list (array) of VendorSpecificFeature objects.</w:t>
            </w:r>
          </w:p>
          <w:p w14:paraId="346571DF" w14:textId="69B9FD35" w:rsidR="0089687C" w:rsidRDefault="0089687C" w:rsidP="00C47A8C">
            <w:pPr>
              <w:pStyle w:val="TAL"/>
              <w:rPr>
                <w:rFonts w:cs="Arial"/>
                <w:szCs w:val="18"/>
              </w:rPr>
            </w:pPr>
            <w:r w:rsidRPr="00030486">
              <w:rPr>
                <w:rFonts w:cs="Arial"/>
                <w:szCs w:val="18"/>
              </w:rPr>
              <w:t>(NOTE</w:t>
            </w:r>
            <w:r>
              <w:rPr>
                <w:rFonts w:cs="Arial"/>
                <w:szCs w:val="18"/>
              </w:rPr>
              <w:t> </w:t>
            </w:r>
            <w:r>
              <w:rPr>
                <w:rFonts w:cs="Arial"/>
                <w:szCs w:val="18"/>
                <w:lang w:eastAsia="zh-CN"/>
              </w:rPr>
              <w:t>19</w:t>
            </w:r>
            <w:r w:rsidRPr="00030486">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76779A70" w14:textId="77777777" w:rsidR="0089687C" w:rsidRDefault="0089687C" w:rsidP="00C47A8C">
            <w:pPr>
              <w:pStyle w:val="TAL"/>
              <w:rPr>
                <w:rFonts w:cs="Arial"/>
                <w:szCs w:val="18"/>
              </w:rPr>
            </w:pPr>
          </w:p>
        </w:tc>
      </w:tr>
      <w:tr w:rsidR="0089687C" w:rsidRPr="00690A26" w14:paraId="038286CA" w14:textId="656CA21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C6019E1" w14:textId="2D0630BA" w:rsidR="0089687C" w:rsidRDefault="0089687C" w:rsidP="00C47A8C">
            <w:pPr>
              <w:pStyle w:val="TAL"/>
            </w:pPr>
            <w:r>
              <w:rPr>
                <w:lang w:eastAsia="zh-CN"/>
              </w:rPr>
              <w:t>aanf</w:t>
            </w:r>
            <w:r w:rsidRPr="00690A26">
              <w:rPr>
                <w:rFonts w:hint="eastAsia"/>
                <w:lang w:eastAsia="zh-CN"/>
              </w:rPr>
              <w:t>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2DCD8A68" w14:textId="618817E0" w:rsidR="0089687C" w:rsidRDefault="0089687C" w:rsidP="00C47A8C">
            <w:pPr>
              <w:pStyle w:val="TAL"/>
            </w:pPr>
            <w:r>
              <w:rPr>
                <w:lang w:eastAsia="zh-CN"/>
              </w:rPr>
              <w:t>map</w:t>
            </w:r>
            <w:r w:rsidRPr="00690A26">
              <w:rPr>
                <w:rFonts w:hint="eastAsia"/>
                <w:lang w:eastAsia="zh-CN"/>
              </w:rPr>
              <w:t>(</w:t>
            </w:r>
            <w:r>
              <w:rPr>
                <w:lang w:eastAsia="zh-CN"/>
              </w:rPr>
              <w:t>Aanf</w:t>
            </w:r>
            <w:r w:rsidRPr="00690A26">
              <w:rPr>
                <w:rFonts w:hint="eastAsia"/>
                <w:lang w:eastAsia="zh-CN"/>
              </w:rPr>
              <w:t>Info)</w:t>
            </w:r>
          </w:p>
        </w:tc>
        <w:tc>
          <w:tcPr>
            <w:tcW w:w="364" w:type="dxa"/>
            <w:tcBorders>
              <w:top w:val="single" w:sz="4" w:space="0" w:color="auto"/>
              <w:left w:val="single" w:sz="4" w:space="0" w:color="auto"/>
              <w:bottom w:val="single" w:sz="4" w:space="0" w:color="auto"/>
              <w:right w:val="single" w:sz="4" w:space="0" w:color="auto"/>
            </w:tcBorders>
          </w:tcPr>
          <w:p w14:paraId="41437E10" w14:textId="3D08D114" w:rsidR="0089687C"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5481430" w14:textId="1649CAE7" w:rsidR="0089687C"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27F9C335" w14:textId="77777777" w:rsidR="0089687C" w:rsidRDefault="0089687C" w:rsidP="00C47A8C">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Aanf</w:t>
            </w:r>
            <w:r>
              <w:rPr>
                <w:rFonts w:cs="Arial" w:hint="eastAsia"/>
                <w:szCs w:val="18"/>
                <w:lang w:eastAsia="zh-CN"/>
              </w:rPr>
              <w:t>Info.</w:t>
            </w:r>
          </w:p>
          <w:p w14:paraId="493B5040" w14:textId="33C28014" w:rsidR="0089687C"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1393194F" w14:textId="77777777" w:rsidR="0089687C" w:rsidRPr="00690A26" w:rsidRDefault="0089687C" w:rsidP="00C47A8C">
            <w:pPr>
              <w:pStyle w:val="TAL"/>
              <w:rPr>
                <w:rFonts w:cs="Arial"/>
                <w:szCs w:val="18"/>
                <w:lang w:eastAsia="zh-CN"/>
              </w:rPr>
            </w:pPr>
          </w:p>
        </w:tc>
      </w:tr>
      <w:tr w:rsidR="0089687C" w:rsidRPr="00690A26" w14:paraId="034DC70C" w14:textId="0D3EB41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831AB94" w14:textId="0A940E2A" w:rsidR="0089687C" w:rsidRDefault="0089687C" w:rsidP="00C47A8C">
            <w:pPr>
              <w:pStyle w:val="TAL"/>
              <w:rPr>
                <w:lang w:eastAsia="zh-CN"/>
              </w:rPr>
            </w:pPr>
            <w:r>
              <w:rPr>
                <w:rFonts w:eastAsia="DengXian" w:cs="Arial" w:hint="eastAsia"/>
                <w:lang w:eastAsia="zh-CN"/>
              </w:rPr>
              <w:t>5gDdnmfInfo</w:t>
            </w:r>
          </w:p>
        </w:tc>
        <w:tc>
          <w:tcPr>
            <w:tcW w:w="1456" w:type="dxa"/>
            <w:tcBorders>
              <w:top w:val="single" w:sz="4" w:space="0" w:color="auto"/>
              <w:left w:val="single" w:sz="4" w:space="0" w:color="auto"/>
              <w:bottom w:val="single" w:sz="4" w:space="0" w:color="auto"/>
              <w:right w:val="single" w:sz="4" w:space="0" w:color="auto"/>
            </w:tcBorders>
          </w:tcPr>
          <w:p w14:paraId="04902F4D" w14:textId="6CF025AA" w:rsidR="0089687C" w:rsidRDefault="0089687C" w:rsidP="00C47A8C">
            <w:pPr>
              <w:pStyle w:val="TAL"/>
              <w:rPr>
                <w:lang w:eastAsia="zh-CN"/>
              </w:rPr>
            </w:pPr>
            <w:r>
              <w:rPr>
                <w:rFonts w:eastAsia="DengXian" w:cs="Arial" w:hint="eastAsia"/>
                <w:lang w:eastAsia="zh-CN"/>
              </w:rPr>
              <w:t>5GDdnmfInfo</w:t>
            </w:r>
          </w:p>
        </w:tc>
        <w:tc>
          <w:tcPr>
            <w:tcW w:w="364" w:type="dxa"/>
            <w:tcBorders>
              <w:top w:val="single" w:sz="4" w:space="0" w:color="auto"/>
              <w:left w:val="single" w:sz="4" w:space="0" w:color="auto"/>
              <w:bottom w:val="single" w:sz="4" w:space="0" w:color="auto"/>
              <w:right w:val="single" w:sz="4" w:space="0" w:color="auto"/>
            </w:tcBorders>
          </w:tcPr>
          <w:p w14:paraId="2A734AFB" w14:textId="53E1E4BD" w:rsidR="0089687C" w:rsidRPr="00690A26" w:rsidRDefault="0089687C" w:rsidP="00C47A8C">
            <w:pPr>
              <w:pStyle w:val="TAC"/>
              <w:rPr>
                <w:lang w:eastAsia="zh-CN"/>
              </w:rPr>
            </w:pPr>
            <w:r w:rsidRPr="00C74B20">
              <w:rPr>
                <w:rFonts w:eastAsia="DengXian" w:cs="Arial"/>
              </w:rPr>
              <w:t>O</w:t>
            </w:r>
          </w:p>
        </w:tc>
        <w:tc>
          <w:tcPr>
            <w:tcW w:w="1092" w:type="dxa"/>
            <w:tcBorders>
              <w:top w:val="single" w:sz="4" w:space="0" w:color="auto"/>
              <w:left w:val="single" w:sz="4" w:space="0" w:color="auto"/>
              <w:bottom w:val="single" w:sz="4" w:space="0" w:color="auto"/>
              <w:right w:val="single" w:sz="4" w:space="0" w:color="auto"/>
            </w:tcBorders>
          </w:tcPr>
          <w:p w14:paraId="241046E4" w14:textId="1C111BC7" w:rsidR="0089687C" w:rsidRPr="00690A26" w:rsidRDefault="0089687C" w:rsidP="00C47A8C">
            <w:pPr>
              <w:pStyle w:val="TAL"/>
              <w:rPr>
                <w:lang w:eastAsia="zh-CN"/>
              </w:rPr>
            </w:pPr>
            <w:r w:rsidRPr="00C74B20">
              <w:rPr>
                <w:rFonts w:eastAsia="DengXian" w:cs="Arial"/>
              </w:rPr>
              <w:t>0..1</w:t>
            </w:r>
          </w:p>
        </w:tc>
        <w:tc>
          <w:tcPr>
            <w:tcW w:w="3443" w:type="dxa"/>
            <w:tcBorders>
              <w:top w:val="single" w:sz="4" w:space="0" w:color="auto"/>
              <w:left w:val="single" w:sz="4" w:space="0" w:color="auto"/>
              <w:bottom w:val="single" w:sz="4" w:space="0" w:color="auto"/>
              <w:right w:val="single" w:sz="4" w:space="0" w:color="auto"/>
            </w:tcBorders>
          </w:tcPr>
          <w:p w14:paraId="1F7C6C27" w14:textId="57635119" w:rsidR="0089687C" w:rsidRPr="00690A26" w:rsidRDefault="0089687C" w:rsidP="00C47A8C">
            <w:pPr>
              <w:pStyle w:val="TAL"/>
              <w:rPr>
                <w:rFonts w:cs="Arial"/>
                <w:szCs w:val="18"/>
                <w:lang w:eastAsia="zh-CN"/>
              </w:rPr>
            </w:pPr>
            <w:r w:rsidRPr="00C74B20">
              <w:rPr>
                <w:rFonts w:eastAsia="DengXian" w:cs="Arial"/>
                <w:szCs w:val="18"/>
              </w:rPr>
              <w:t xml:space="preserve">Specific data for the </w:t>
            </w:r>
            <w:r>
              <w:rPr>
                <w:rFonts w:eastAsia="DengXian" w:cs="Arial" w:hint="eastAsia"/>
                <w:szCs w:val="18"/>
                <w:lang w:eastAsia="zh-CN"/>
              </w:rPr>
              <w:t>5G DDNMF</w:t>
            </w:r>
            <w:r w:rsidRPr="00C74B20">
              <w:rPr>
                <w:rFonts w:eastAsia="DengXian" w:cs="Arial"/>
                <w:szCs w:val="18"/>
              </w:rPr>
              <w:t xml:space="preserve"> (</w:t>
            </w:r>
            <w:r>
              <w:rPr>
                <w:rFonts w:eastAsia="DengXian" w:cs="Arial" w:hint="eastAsia"/>
                <w:szCs w:val="18"/>
                <w:lang w:eastAsia="zh-CN"/>
              </w:rPr>
              <w:t>5G DDNMF</w:t>
            </w:r>
            <w:r w:rsidRPr="00C74B20">
              <w:rPr>
                <w:rFonts w:eastAsia="DengXian" w:cs="Arial"/>
                <w:szCs w:val="18"/>
              </w:rPr>
              <w:t xml:space="preserve"> ID, …)</w:t>
            </w:r>
          </w:p>
        </w:tc>
        <w:tc>
          <w:tcPr>
            <w:tcW w:w="1211" w:type="dxa"/>
            <w:tcBorders>
              <w:top w:val="single" w:sz="4" w:space="0" w:color="auto"/>
              <w:left w:val="single" w:sz="4" w:space="0" w:color="auto"/>
              <w:bottom w:val="single" w:sz="4" w:space="0" w:color="auto"/>
              <w:right w:val="single" w:sz="4" w:space="0" w:color="auto"/>
            </w:tcBorders>
          </w:tcPr>
          <w:p w14:paraId="398F4EF0" w14:textId="77777777" w:rsidR="0089687C" w:rsidRPr="00C74B20" w:rsidRDefault="0089687C" w:rsidP="00C47A8C">
            <w:pPr>
              <w:pStyle w:val="TAL"/>
              <w:rPr>
                <w:rFonts w:eastAsia="DengXian" w:cs="Arial"/>
                <w:szCs w:val="18"/>
              </w:rPr>
            </w:pPr>
          </w:p>
        </w:tc>
      </w:tr>
      <w:tr w:rsidR="0089687C" w:rsidRPr="00690A26" w14:paraId="2C6DC7F6" w14:textId="49D427B3"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7FEF087" w14:textId="48C75708" w:rsidR="0089687C" w:rsidRDefault="0089687C" w:rsidP="00C47A8C">
            <w:pPr>
              <w:pStyle w:val="TAL"/>
              <w:rPr>
                <w:rFonts w:eastAsia="DengXian" w:cs="Arial"/>
                <w:lang w:eastAsia="zh-CN"/>
              </w:rPr>
            </w:pPr>
            <w:r>
              <w:t>mfaf</w:t>
            </w:r>
            <w:r w:rsidRPr="00321379">
              <w:t>Info</w:t>
            </w:r>
          </w:p>
        </w:tc>
        <w:tc>
          <w:tcPr>
            <w:tcW w:w="1456" w:type="dxa"/>
            <w:tcBorders>
              <w:top w:val="single" w:sz="4" w:space="0" w:color="auto"/>
              <w:left w:val="single" w:sz="4" w:space="0" w:color="auto"/>
              <w:bottom w:val="single" w:sz="4" w:space="0" w:color="auto"/>
              <w:right w:val="single" w:sz="4" w:space="0" w:color="auto"/>
            </w:tcBorders>
          </w:tcPr>
          <w:p w14:paraId="3A5E627B" w14:textId="2262A700" w:rsidR="0089687C" w:rsidRDefault="0089687C" w:rsidP="00C47A8C">
            <w:pPr>
              <w:pStyle w:val="TAL"/>
              <w:rPr>
                <w:rFonts w:eastAsia="DengXian" w:cs="Arial"/>
                <w:lang w:eastAsia="zh-CN"/>
              </w:rPr>
            </w:pPr>
            <w:r>
              <w:t>Mfaf</w:t>
            </w:r>
            <w:r w:rsidRPr="00321379">
              <w:t>Info</w:t>
            </w:r>
          </w:p>
        </w:tc>
        <w:tc>
          <w:tcPr>
            <w:tcW w:w="364" w:type="dxa"/>
            <w:tcBorders>
              <w:top w:val="single" w:sz="4" w:space="0" w:color="auto"/>
              <w:left w:val="single" w:sz="4" w:space="0" w:color="auto"/>
              <w:bottom w:val="single" w:sz="4" w:space="0" w:color="auto"/>
              <w:right w:val="single" w:sz="4" w:space="0" w:color="auto"/>
            </w:tcBorders>
          </w:tcPr>
          <w:p w14:paraId="51F4D0B0" w14:textId="3DAD5D5A" w:rsidR="0089687C" w:rsidRPr="00C74B20" w:rsidRDefault="0089687C" w:rsidP="00C47A8C">
            <w:pPr>
              <w:pStyle w:val="TAC"/>
              <w:rPr>
                <w:rFonts w:eastAsia="DengXian" w:cs="Arial"/>
              </w:rPr>
            </w:pPr>
            <w:r w:rsidRPr="00321379">
              <w:t>O</w:t>
            </w:r>
          </w:p>
        </w:tc>
        <w:tc>
          <w:tcPr>
            <w:tcW w:w="1092" w:type="dxa"/>
            <w:tcBorders>
              <w:top w:val="single" w:sz="4" w:space="0" w:color="auto"/>
              <w:left w:val="single" w:sz="4" w:space="0" w:color="auto"/>
              <w:bottom w:val="single" w:sz="4" w:space="0" w:color="auto"/>
              <w:right w:val="single" w:sz="4" w:space="0" w:color="auto"/>
            </w:tcBorders>
          </w:tcPr>
          <w:p w14:paraId="37F6DF22" w14:textId="3EE321EF" w:rsidR="0089687C" w:rsidRPr="00C74B20" w:rsidRDefault="0089687C" w:rsidP="00C47A8C">
            <w:pPr>
              <w:pStyle w:val="TAL"/>
              <w:rPr>
                <w:rFonts w:eastAsia="DengXian" w:cs="Arial"/>
              </w:rPr>
            </w:pPr>
            <w:r w:rsidRPr="00321379">
              <w:t>0..1</w:t>
            </w:r>
          </w:p>
        </w:tc>
        <w:tc>
          <w:tcPr>
            <w:tcW w:w="3443" w:type="dxa"/>
            <w:tcBorders>
              <w:top w:val="single" w:sz="4" w:space="0" w:color="auto"/>
              <w:left w:val="single" w:sz="4" w:space="0" w:color="auto"/>
              <w:bottom w:val="single" w:sz="4" w:space="0" w:color="auto"/>
              <w:right w:val="single" w:sz="4" w:space="0" w:color="auto"/>
            </w:tcBorders>
          </w:tcPr>
          <w:p w14:paraId="14DAE41C" w14:textId="2A99984E" w:rsidR="0089687C" w:rsidRPr="00C74B20" w:rsidRDefault="0089687C" w:rsidP="00C47A8C">
            <w:pPr>
              <w:pStyle w:val="TAL"/>
              <w:rPr>
                <w:rFonts w:eastAsia="DengXian" w:cs="Arial"/>
                <w:szCs w:val="18"/>
              </w:rPr>
            </w:pPr>
            <w:r w:rsidRPr="00321379">
              <w:rPr>
                <w:rFonts w:cs="Arial"/>
                <w:szCs w:val="18"/>
              </w:rPr>
              <w:t xml:space="preserve">Specific data for the </w:t>
            </w:r>
            <w:r>
              <w:rPr>
                <w:rFonts w:cs="Arial"/>
                <w:szCs w:val="18"/>
              </w:rPr>
              <w:t>MFAF</w:t>
            </w:r>
          </w:p>
        </w:tc>
        <w:tc>
          <w:tcPr>
            <w:tcW w:w="1211" w:type="dxa"/>
            <w:tcBorders>
              <w:top w:val="single" w:sz="4" w:space="0" w:color="auto"/>
              <w:left w:val="single" w:sz="4" w:space="0" w:color="auto"/>
              <w:bottom w:val="single" w:sz="4" w:space="0" w:color="auto"/>
              <w:right w:val="single" w:sz="4" w:space="0" w:color="auto"/>
            </w:tcBorders>
          </w:tcPr>
          <w:p w14:paraId="6B03E80C" w14:textId="77777777" w:rsidR="0089687C" w:rsidRPr="00321379" w:rsidRDefault="0089687C" w:rsidP="00C47A8C">
            <w:pPr>
              <w:pStyle w:val="TAL"/>
              <w:rPr>
                <w:rFonts w:cs="Arial"/>
                <w:szCs w:val="18"/>
              </w:rPr>
            </w:pPr>
          </w:p>
        </w:tc>
      </w:tr>
      <w:tr w:rsidR="0089687C" w:rsidRPr="00690A26" w14:paraId="3F932898" w14:textId="0FEA1564"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57B6574" w14:textId="082845A7" w:rsidR="0089687C" w:rsidRDefault="0089687C" w:rsidP="00C47A8C">
            <w:pPr>
              <w:pStyle w:val="TAL"/>
            </w:pPr>
            <w:r>
              <w:rPr>
                <w:lang w:eastAsia="zh-CN"/>
              </w:rPr>
              <w:t>easdf</w:t>
            </w:r>
            <w:r w:rsidRPr="00690A26">
              <w:rPr>
                <w:rFonts w:hint="eastAsia"/>
                <w:lang w:eastAsia="zh-CN"/>
              </w:rPr>
              <w:t>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09EFCE1D" w14:textId="0C04BC89" w:rsidR="0089687C" w:rsidRDefault="0089687C" w:rsidP="00C47A8C">
            <w:pPr>
              <w:pStyle w:val="TAL"/>
            </w:pPr>
            <w:r>
              <w:rPr>
                <w:lang w:eastAsia="zh-CN"/>
              </w:rPr>
              <w:t>map</w:t>
            </w:r>
            <w:r w:rsidRPr="00690A26">
              <w:rPr>
                <w:rFonts w:hint="eastAsia"/>
                <w:lang w:eastAsia="zh-CN"/>
              </w:rPr>
              <w:t>(</w:t>
            </w:r>
            <w:r>
              <w:rPr>
                <w:lang w:eastAsia="zh-CN"/>
              </w:rPr>
              <w:t>Easdf</w:t>
            </w:r>
            <w:r w:rsidRPr="00690A26">
              <w:rPr>
                <w:rFonts w:hint="eastAsia"/>
                <w:lang w:eastAsia="zh-CN"/>
              </w:rPr>
              <w:t>Info)</w:t>
            </w:r>
          </w:p>
        </w:tc>
        <w:tc>
          <w:tcPr>
            <w:tcW w:w="364" w:type="dxa"/>
            <w:tcBorders>
              <w:top w:val="single" w:sz="4" w:space="0" w:color="auto"/>
              <w:left w:val="single" w:sz="4" w:space="0" w:color="auto"/>
              <w:bottom w:val="single" w:sz="4" w:space="0" w:color="auto"/>
              <w:right w:val="single" w:sz="4" w:space="0" w:color="auto"/>
            </w:tcBorders>
          </w:tcPr>
          <w:p w14:paraId="4FC2E023" w14:textId="2CC19555" w:rsidR="0089687C" w:rsidRPr="00321379"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021D8200" w14:textId="198AB53F" w:rsidR="0089687C" w:rsidRPr="00321379"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795803C8" w14:textId="7150E54E" w:rsidR="0089687C" w:rsidRDefault="0089687C" w:rsidP="00C47A8C">
            <w:pPr>
              <w:pStyle w:val="TAL"/>
              <w:rPr>
                <w:rFonts w:cs="Arial"/>
                <w:szCs w:val="18"/>
                <w:lang w:eastAsia="zh-CN"/>
              </w:rPr>
            </w:pPr>
            <w:r>
              <w:rPr>
                <w:rFonts w:cs="Arial"/>
                <w:szCs w:val="18"/>
                <w:lang w:eastAsia="zh-CN"/>
              </w:rPr>
              <w:t>EASDF specific data.</w:t>
            </w:r>
          </w:p>
          <w:p w14:paraId="4095FDF3" w14:textId="77777777" w:rsidR="0089687C" w:rsidRDefault="0089687C" w:rsidP="00C47A8C">
            <w:pPr>
              <w:pStyle w:val="TAL"/>
              <w:rPr>
                <w:lang w:val="en-US"/>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4110E0F7" w14:textId="2E6BE6ED" w:rsidR="0089687C" w:rsidRPr="00321379" w:rsidRDefault="0089687C" w:rsidP="00C47A8C">
            <w:pPr>
              <w:pStyle w:val="TAL"/>
              <w:rPr>
                <w:rFonts w:cs="Arial"/>
                <w:szCs w:val="18"/>
              </w:rPr>
            </w:pPr>
            <w:r>
              <w:rPr>
                <w:lang w:val="en-US"/>
              </w:rPr>
              <w:t>(NOTE 20)</w:t>
            </w:r>
          </w:p>
        </w:tc>
        <w:tc>
          <w:tcPr>
            <w:tcW w:w="1211" w:type="dxa"/>
            <w:tcBorders>
              <w:top w:val="single" w:sz="4" w:space="0" w:color="auto"/>
              <w:left w:val="single" w:sz="4" w:space="0" w:color="auto"/>
              <w:bottom w:val="single" w:sz="4" w:space="0" w:color="auto"/>
              <w:right w:val="single" w:sz="4" w:space="0" w:color="auto"/>
            </w:tcBorders>
          </w:tcPr>
          <w:p w14:paraId="224348B7" w14:textId="77777777" w:rsidR="0089687C" w:rsidRDefault="0089687C" w:rsidP="00C47A8C">
            <w:pPr>
              <w:pStyle w:val="TAL"/>
              <w:rPr>
                <w:rFonts w:cs="Arial"/>
                <w:szCs w:val="18"/>
                <w:lang w:eastAsia="zh-CN"/>
              </w:rPr>
            </w:pPr>
          </w:p>
        </w:tc>
      </w:tr>
      <w:tr w:rsidR="0089687C" w:rsidRPr="00690A26" w14:paraId="6ECF1E61" w14:textId="0A494E7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98F718E" w14:textId="38132F7E" w:rsidR="0089687C" w:rsidRDefault="0089687C" w:rsidP="00C47A8C">
            <w:pPr>
              <w:pStyle w:val="TAL"/>
              <w:rPr>
                <w:lang w:eastAsia="zh-CN"/>
              </w:rPr>
            </w:pPr>
            <w:r>
              <w:rPr>
                <w:lang w:eastAsia="zh-CN"/>
              </w:rPr>
              <w:t>dccfInfo</w:t>
            </w:r>
          </w:p>
        </w:tc>
        <w:tc>
          <w:tcPr>
            <w:tcW w:w="1456" w:type="dxa"/>
            <w:tcBorders>
              <w:top w:val="single" w:sz="4" w:space="0" w:color="auto"/>
              <w:left w:val="single" w:sz="4" w:space="0" w:color="auto"/>
              <w:bottom w:val="single" w:sz="4" w:space="0" w:color="auto"/>
              <w:right w:val="single" w:sz="4" w:space="0" w:color="auto"/>
            </w:tcBorders>
          </w:tcPr>
          <w:p w14:paraId="3F044B33" w14:textId="5311D222" w:rsidR="0089687C" w:rsidRDefault="0089687C" w:rsidP="00C47A8C">
            <w:pPr>
              <w:pStyle w:val="TAL"/>
              <w:rPr>
                <w:lang w:eastAsia="zh-CN"/>
              </w:rPr>
            </w:pPr>
            <w:r>
              <w:rPr>
                <w:lang w:eastAsia="zh-CN"/>
              </w:rPr>
              <w:t>DccfInfo</w:t>
            </w:r>
          </w:p>
        </w:tc>
        <w:tc>
          <w:tcPr>
            <w:tcW w:w="364" w:type="dxa"/>
            <w:tcBorders>
              <w:top w:val="single" w:sz="4" w:space="0" w:color="auto"/>
              <w:left w:val="single" w:sz="4" w:space="0" w:color="auto"/>
              <w:bottom w:val="single" w:sz="4" w:space="0" w:color="auto"/>
              <w:right w:val="single" w:sz="4" w:space="0" w:color="auto"/>
            </w:tcBorders>
          </w:tcPr>
          <w:p w14:paraId="22C5AB9C" w14:textId="6DB748A0" w:rsidR="0089687C" w:rsidRPr="00690A26" w:rsidRDefault="0089687C" w:rsidP="00C47A8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14554F79" w14:textId="2B6A2002" w:rsidR="0089687C" w:rsidRPr="00690A26" w:rsidRDefault="0089687C" w:rsidP="00C47A8C">
            <w:pPr>
              <w:pStyle w:val="TAL"/>
              <w:rPr>
                <w:lang w:eastAsia="zh-CN"/>
              </w:rPr>
            </w:pPr>
            <w:r>
              <w:t>0..1</w:t>
            </w:r>
          </w:p>
        </w:tc>
        <w:tc>
          <w:tcPr>
            <w:tcW w:w="3443" w:type="dxa"/>
            <w:tcBorders>
              <w:top w:val="single" w:sz="4" w:space="0" w:color="auto"/>
              <w:left w:val="single" w:sz="4" w:space="0" w:color="auto"/>
              <w:bottom w:val="single" w:sz="4" w:space="0" w:color="auto"/>
              <w:right w:val="single" w:sz="4" w:space="0" w:color="auto"/>
            </w:tcBorders>
          </w:tcPr>
          <w:p w14:paraId="27D69998" w14:textId="419B1FFE" w:rsidR="0089687C" w:rsidRDefault="0089687C" w:rsidP="00C47A8C">
            <w:pPr>
              <w:pStyle w:val="TAL"/>
              <w:rPr>
                <w:rFonts w:cs="Arial"/>
                <w:szCs w:val="18"/>
                <w:lang w:eastAsia="zh-CN"/>
              </w:rPr>
            </w:pPr>
            <w:r>
              <w:rPr>
                <w:rFonts w:cs="Arial"/>
                <w:szCs w:val="18"/>
              </w:rPr>
              <w:t>Specific data for the DCCF.</w:t>
            </w:r>
          </w:p>
        </w:tc>
        <w:tc>
          <w:tcPr>
            <w:tcW w:w="1211" w:type="dxa"/>
            <w:tcBorders>
              <w:top w:val="single" w:sz="4" w:space="0" w:color="auto"/>
              <w:left w:val="single" w:sz="4" w:space="0" w:color="auto"/>
              <w:bottom w:val="single" w:sz="4" w:space="0" w:color="auto"/>
              <w:right w:val="single" w:sz="4" w:space="0" w:color="auto"/>
            </w:tcBorders>
          </w:tcPr>
          <w:p w14:paraId="3954686D" w14:textId="77777777" w:rsidR="0089687C" w:rsidRDefault="0089687C" w:rsidP="00C47A8C">
            <w:pPr>
              <w:pStyle w:val="TAL"/>
              <w:rPr>
                <w:rFonts w:cs="Arial"/>
                <w:szCs w:val="18"/>
              </w:rPr>
            </w:pPr>
          </w:p>
        </w:tc>
      </w:tr>
      <w:tr w:rsidR="0089687C" w:rsidRPr="00690A26" w14:paraId="3EB5BD6F" w14:textId="7636E9B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255D7CE" w14:textId="203193C4" w:rsidR="0089687C" w:rsidRDefault="0089687C" w:rsidP="00C47A8C">
            <w:pPr>
              <w:pStyle w:val="TAL"/>
              <w:rPr>
                <w:lang w:eastAsia="zh-CN"/>
              </w:rPr>
            </w:pPr>
            <w:r>
              <w:rPr>
                <w:lang w:eastAsia="zh-CN"/>
              </w:rPr>
              <w:t>nsacf</w:t>
            </w:r>
            <w:r w:rsidRPr="00350B76">
              <w:rPr>
                <w:rFonts w:hint="eastAsia"/>
                <w:lang w:eastAsia="zh-CN"/>
              </w:rPr>
              <w:t>Info</w:t>
            </w:r>
            <w:r w:rsidRPr="00350B76">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5244C8CF" w14:textId="28FE7868" w:rsidR="0089687C" w:rsidRDefault="0089687C" w:rsidP="00C47A8C">
            <w:pPr>
              <w:pStyle w:val="TAL"/>
              <w:rPr>
                <w:lang w:eastAsia="zh-CN"/>
              </w:rPr>
            </w:pPr>
            <w:r w:rsidRPr="00350B76">
              <w:rPr>
                <w:lang w:eastAsia="zh-CN"/>
              </w:rPr>
              <w:t>map</w:t>
            </w:r>
            <w:r w:rsidRPr="00350B76">
              <w:rPr>
                <w:rFonts w:hint="eastAsia"/>
                <w:lang w:eastAsia="zh-CN"/>
              </w:rPr>
              <w:t>(</w:t>
            </w:r>
            <w:r>
              <w:t>Nsacf</w:t>
            </w:r>
            <w:r w:rsidRPr="00350B76">
              <w:t>Info</w:t>
            </w:r>
            <w:r w:rsidRPr="00350B76">
              <w:rPr>
                <w:rFonts w:hint="eastAsia"/>
                <w:lang w:eastAsia="zh-CN"/>
              </w:rPr>
              <w:t>)</w:t>
            </w:r>
          </w:p>
        </w:tc>
        <w:tc>
          <w:tcPr>
            <w:tcW w:w="364" w:type="dxa"/>
            <w:tcBorders>
              <w:top w:val="single" w:sz="4" w:space="0" w:color="auto"/>
              <w:left w:val="single" w:sz="4" w:space="0" w:color="auto"/>
              <w:bottom w:val="single" w:sz="4" w:space="0" w:color="auto"/>
              <w:right w:val="single" w:sz="4" w:space="0" w:color="auto"/>
            </w:tcBorders>
          </w:tcPr>
          <w:p w14:paraId="33D89846" w14:textId="455DFC15" w:rsidR="0089687C" w:rsidRDefault="0089687C" w:rsidP="00C47A8C">
            <w:pPr>
              <w:pStyle w:val="TAC"/>
              <w:rPr>
                <w:lang w:eastAsia="zh-CN"/>
              </w:rPr>
            </w:pPr>
            <w:r w:rsidRPr="00350B7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17567E90" w14:textId="419C845A" w:rsidR="0089687C" w:rsidRDefault="0089687C" w:rsidP="00C47A8C">
            <w:pPr>
              <w:pStyle w:val="TAL"/>
            </w:pPr>
            <w:r w:rsidRPr="00350B7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2C8E388E" w14:textId="77777777" w:rsidR="0089687C" w:rsidRDefault="0089687C" w:rsidP="00C47A8C">
            <w:pPr>
              <w:pStyle w:val="TAL"/>
              <w:rPr>
                <w:rFonts w:cs="Arial"/>
                <w:szCs w:val="18"/>
                <w:lang w:eastAsia="zh-CN"/>
              </w:rPr>
            </w:pPr>
            <w:r w:rsidRPr="00350B76">
              <w:rPr>
                <w:rFonts w:cs="Arial"/>
                <w:szCs w:val="18"/>
              </w:rPr>
              <w:t xml:space="preserve">Specific data for the </w:t>
            </w:r>
            <w:r>
              <w:rPr>
                <w:rFonts w:cs="Arial"/>
                <w:szCs w:val="18"/>
              </w:rPr>
              <w:t>NSACF</w:t>
            </w:r>
            <w:r>
              <w:rPr>
                <w:rFonts w:cs="Arial"/>
                <w:szCs w:val="18"/>
                <w:lang w:eastAsia="zh-CN"/>
              </w:rPr>
              <w:t>.</w:t>
            </w:r>
          </w:p>
          <w:p w14:paraId="6C421893" w14:textId="671C5A7A" w:rsidR="0089687C" w:rsidRDefault="0089687C" w:rsidP="00C47A8C">
            <w:pPr>
              <w:pStyle w:val="TAL"/>
              <w:rPr>
                <w:rFonts w:cs="Arial"/>
                <w:szCs w:val="18"/>
              </w:rPr>
            </w:pPr>
            <w:r w:rsidRPr="00350B76">
              <w:rPr>
                <w:rFonts w:cs="Arial"/>
                <w:szCs w:val="18"/>
                <w:lang w:eastAsia="zh-CN"/>
              </w:rPr>
              <w:t xml:space="preserve">The key of the map shall be a (unique) </w:t>
            </w:r>
            <w:r w:rsidRPr="00350B76">
              <w:rPr>
                <w:lang w:val="en-US"/>
              </w:rPr>
              <w:t xml:space="preserve">valid JSON string per clause 7 of </w:t>
            </w:r>
            <w:r w:rsidRPr="00350B76">
              <w:rPr>
                <w:noProof/>
                <w:lang w:eastAsia="zh-CN"/>
              </w:rPr>
              <w:t>IETF RFC 8259 [22], with a maximum of 32 characters</w:t>
            </w:r>
            <w:r w:rsidRPr="00350B76">
              <w:rPr>
                <w:lang w:val="en-US"/>
              </w:rPr>
              <w:t>.</w:t>
            </w:r>
          </w:p>
        </w:tc>
        <w:tc>
          <w:tcPr>
            <w:tcW w:w="1211" w:type="dxa"/>
            <w:tcBorders>
              <w:top w:val="single" w:sz="4" w:space="0" w:color="auto"/>
              <w:left w:val="single" w:sz="4" w:space="0" w:color="auto"/>
              <w:bottom w:val="single" w:sz="4" w:space="0" w:color="auto"/>
              <w:right w:val="single" w:sz="4" w:space="0" w:color="auto"/>
            </w:tcBorders>
          </w:tcPr>
          <w:p w14:paraId="33B14D07" w14:textId="77777777" w:rsidR="0089687C" w:rsidRPr="00350B76" w:rsidRDefault="0089687C" w:rsidP="00C47A8C">
            <w:pPr>
              <w:pStyle w:val="TAL"/>
              <w:rPr>
                <w:rFonts w:cs="Arial"/>
                <w:szCs w:val="18"/>
              </w:rPr>
            </w:pPr>
          </w:p>
        </w:tc>
      </w:tr>
      <w:tr w:rsidR="0089687C" w:rsidRPr="00690A26" w14:paraId="1D9AB82A" w14:textId="33E4D1E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EFFF98D" w14:textId="558A28DF" w:rsidR="0089687C" w:rsidRDefault="0089687C" w:rsidP="00C47A8C">
            <w:pPr>
              <w:pStyle w:val="TAL"/>
              <w:rPr>
                <w:lang w:eastAsia="zh-CN"/>
              </w:rPr>
            </w:pPr>
            <w:r>
              <w:rPr>
                <w:lang w:eastAsia="zh-CN"/>
              </w:rPr>
              <w:t>mbSmf</w:t>
            </w:r>
            <w:r w:rsidRPr="00690A26">
              <w:rPr>
                <w:rFonts w:hint="eastAsia"/>
                <w:lang w:eastAsia="zh-CN"/>
              </w:rPr>
              <w:t>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0D155218" w14:textId="2F5F6961" w:rsidR="0089687C" w:rsidRPr="00350B76" w:rsidRDefault="0089687C" w:rsidP="00C47A8C">
            <w:pPr>
              <w:pStyle w:val="TAL"/>
              <w:rPr>
                <w:lang w:eastAsia="zh-CN"/>
              </w:rPr>
            </w:pPr>
            <w:r>
              <w:rPr>
                <w:lang w:eastAsia="zh-CN"/>
              </w:rPr>
              <w:t>map</w:t>
            </w:r>
            <w:r w:rsidRPr="00690A26">
              <w:rPr>
                <w:rFonts w:hint="eastAsia"/>
                <w:lang w:eastAsia="zh-CN"/>
              </w:rPr>
              <w:t>(</w:t>
            </w:r>
            <w:r>
              <w:rPr>
                <w:lang w:eastAsia="zh-CN"/>
              </w:rPr>
              <w:t>MbSmf</w:t>
            </w:r>
            <w:r w:rsidRPr="00690A26">
              <w:rPr>
                <w:rFonts w:hint="eastAsia"/>
                <w:lang w:eastAsia="zh-CN"/>
              </w:rPr>
              <w:t>Info)</w:t>
            </w:r>
          </w:p>
        </w:tc>
        <w:tc>
          <w:tcPr>
            <w:tcW w:w="364" w:type="dxa"/>
            <w:tcBorders>
              <w:top w:val="single" w:sz="4" w:space="0" w:color="auto"/>
              <w:left w:val="single" w:sz="4" w:space="0" w:color="auto"/>
              <w:bottom w:val="single" w:sz="4" w:space="0" w:color="auto"/>
              <w:right w:val="single" w:sz="4" w:space="0" w:color="auto"/>
            </w:tcBorders>
          </w:tcPr>
          <w:p w14:paraId="05FB1B38" w14:textId="5C433FC7" w:rsidR="0089687C" w:rsidRPr="00350B76" w:rsidRDefault="0089687C" w:rsidP="00C47A8C">
            <w:pPr>
              <w:pStyle w:val="TAC"/>
              <w:rPr>
                <w:lang w:eastAsia="zh-CN"/>
              </w:rPr>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0D4FE52D" w14:textId="1AF294D4" w:rsidR="0089687C" w:rsidRPr="00350B76" w:rsidRDefault="0089687C" w:rsidP="00C47A8C">
            <w:pPr>
              <w:pStyle w:val="TAL"/>
              <w:rPr>
                <w:lang w:eastAsia="zh-CN"/>
              </w:rPr>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67445331" w14:textId="2F64DE01" w:rsidR="0089687C" w:rsidRDefault="0089687C" w:rsidP="00C47A8C">
            <w:pPr>
              <w:pStyle w:val="TAL"/>
              <w:rPr>
                <w:rFonts w:cs="Arial"/>
                <w:szCs w:val="18"/>
                <w:lang w:eastAsia="zh-CN"/>
              </w:rPr>
            </w:pPr>
            <w:r>
              <w:rPr>
                <w:rFonts w:cs="Arial"/>
                <w:szCs w:val="18"/>
                <w:lang w:eastAsia="zh-CN"/>
              </w:rPr>
              <w:t>MB-SMF specific data.</w:t>
            </w:r>
          </w:p>
          <w:p w14:paraId="4D179ACE" w14:textId="43387842" w:rsidR="0089687C" w:rsidRPr="00350B7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6C551B8D" w14:textId="77777777" w:rsidR="0089687C" w:rsidRDefault="0089687C" w:rsidP="00C47A8C">
            <w:pPr>
              <w:pStyle w:val="TAL"/>
              <w:rPr>
                <w:rFonts w:cs="Arial"/>
                <w:szCs w:val="18"/>
                <w:lang w:eastAsia="zh-CN"/>
              </w:rPr>
            </w:pPr>
          </w:p>
        </w:tc>
      </w:tr>
      <w:tr w:rsidR="0089687C" w:rsidRPr="00690A26" w14:paraId="3B26660A" w14:textId="180ED681"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ACF429B" w14:textId="6003F60D" w:rsidR="0089687C" w:rsidRDefault="0089687C" w:rsidP="00C47A8C">
            <w:pPr>
              <w:pStyle w:val="TAL"/>
              <w:rPr>
                <w:lang w:eastAsia="zh-CN"/>
              </w:rPr>
            </w:pPr>
            <w:r>
              <w:rPr>
                <w:lang w:eastAsia="zh-CN"/>
              </w:rPr>
              <w:t>tsctsfInfoList</w:t>
            </w:r>
          </w:p>
        </w:tc>
        <w:tc>
          <w:tcPr>
            <w:tcW w:w="1456" w:type="dxa"/>
            <w:tcBorders>
              <w:top w:val="single" w:sz="4" w:space="0" w:color="auto"/>
              <w:left w:val="single" w:sz="4" w:space="0" w:color="auto"/>
              <w:bottom w:val="single" w:sz="4" w:space="0" w:color="auto"/>
              <w:right w:val="single" w:sz="4" w:space="0" w:color="auto"/>
            </w:tcBorders>
          </w:tcPr>
          <w:p w14:paraId="1C3B00D0" w14:textId="130343BE" w:rsidR="0089687C" w:rsidRDefault="0089687C" w:rsidP="00C47A8C">
            <w:pPr>
              <w:pStyle w:val="TAL"/>
              <w:rPr>
                <w:lang w:eastAsia="zh-CN"/>
              </w:rPr>
            </w:pPr>
            <w:r>
              <w:rPr>
                <w:lang w:eastAsia="zh-CN"/>
              </w:rPr>
              <w:t>map(TsctsfInfo)</w:t>
            </w:r>
          </w:p>
        </w:tc>
        <w:tc>
          <w:tcPr>
            <w:tcW w:w="364" w:type="dxa"/>
            <w:tcBorders>
              <w:top w:val="single" w:sz="4" w:space="0" w:color="auto"/>
              <w:left w:val="single" w:sz="4" w:space="0" w:color="auto"/>
              <w:bottom w:val="single" w:sz="4" w:space="0" w:color="auto"/>
              <w:right w:val="single" w:sz="4" w:space="0" w:color="auto"/>
            </w:tcBorders>
          </w:tcPr>
          <w:p w14:paraId="1E9AF080" w14:textId="7F4A7C87" w:rsidR="0089687C" w:rsidRPr="00690A26" w:rsidRDefault="0089687C" w:rsidP="00C47A8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3909162C" w14:textId="67984332" w:rsidR="0089687C" w:rsidRPr="00690A26" w:rsidRDefault="0089687C" w:rsidP="00C47A8C">
            <w:pPr>
              <w:pStyle w:val="TAL"/>
              <w:rPr>
                <w:lang w:eastAsia="zh-CN"/>
              </w:rPr>
            </w:pPr>
            <w:r>
              <w:t>1..N</w:t>
            </w:r>
          </w:p>
        </w:tc>
        <w:tc>
          <w:tcPr>
            <w:tcW w:w="3443" w:type="dxa"/>
            <w:tcBorders>
              <w:top w:val="single" w:sz="4" w:space="0" w:color="auto"/>
              <w:left w:val="single" w:sz="4" w:space="0" w:color="auto"/>
              <w:bottom w:val="single" w:sz="4" w:space="0" w:color="auto"/>
              <w:right w:val="single" w:sz="4" w:space="0" w:color="auto"/>
            </w:tcBorders>
          </w:tcPr>
          <w:p w14:paraId="5756D49E" w14:textId="3345A4B8" w:rsidR="0089687C" w:rsidRDefault="0089687C" w:rsidP="00C47A8C">
            <w:pPr>
              <w:pStyle w:val="TAL"/>
              <w:rPr>
                <w:rFonts w:cs="Arial"/>
                <w:szCs w:val="18"/>
              </w:rPr>
            </w:pPr>
            <w:r>
              <w:rPr>
                <w:rFonts w:cs="Arial"/>
                <w:szCs w:val="18"/>
              </w:rPr>
              <w:t>Specific data for the TSCTSF.</w:t>
            </w:r>
          </w:p>
          <w:p w14:paraId="2CA46E40" w14:textId="39278A1D" w:rsidR="0089687C" w:rsidRDefault="0089687C" w:rsidP="00C47A8C">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0C47C418" w14:textId="77777777" w:rsidR="0089687C" w:rsidRDefault="0089687C" w:rsidP="00C47A8C">
            <w:pPr>
              <w:pStyle w:val="TAL"/>
              <w:rPr>
                <w:rFonts w:cs="Arial"/>
                <w:szCs w:val="18"/>
              </w:rPr>
            </w:pPr>
          </w:p>
        </w:tc>
      </w:tr>
      <w:tr w:rsidR="0089687C" w:rsidRPr="00690A26" w14:paraId="64CC8CB1" w14:textId="383A8D28"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8C6A58E" w14:textId="2D42D900" w:rsidR="0089687C" w:rsidRDefault="0089687C" w:rsidP="00C47A8C">
            <w:pPr>
              <w:pStyle w:val="TAL"/>
              <w:rPr>
                <w:lang w:eastAsia="zh-CN"/>
              </w:rPr>
            </w:pPr>
            <w:r>
              <w:rPr>
                <w:lang w:val="fr-FR" w:eastAsia="zh-CN"/>
              </w:rPr>
              <w:t>mbUpfInfoList</w:t>
            </w:r>
          </w:p>
        </w:tc>
        <w:tc>
          <w:tcPr>
            <w:tcW w:w="1456" w:type="dxa"/>
            <w:tcBorders>
              <w:top w:val="single" w:sz="4" w:space="0" w:color="auto"/>
              <w:left w:val="single" w:sz="4" w:space="0" w:color="auto"/>
              <w:bottom w:val="single" w:sz="4" w:space="0" w:color="auto"/>
              <w:right w:val="single" w:sz="4" w:space="0" w:color="auto"/>
            </w:tcBorders>
          </w:tcPr>
          <w:p w14:paraId="17C9F7D4" w14:textId="788BA014" w:rsidR="0089687C" w:rsidRDefault="0089687C" w:rsidP="00C47A8C">
            <w:pPr>
              <w:pStyle w:val="TAL"/>
              <w:rPr>
                <w:lang w:eastAsia="zh-CN"/>
              </w:rPr>
            </w:pPr>
            <w:r>
              <w:rPr>
                <w:lang w:val="fr-FR" w:eastAsia="zh-CN"/>
              </w:rPr>
              <w:t>map(MbUpfInfo)</w:t>
            </w:r>
          </w:p>
        </w:tc>
        <w:tc>
          <w:tcPr>
            <w:tcW w:w="364" w:type="dxa"/>
            <w:tcBorders>
              <w:top w:val="single" w:sz="4" w:space="0" w:color="auto"/>
              <w:left w:val="single" w:sz="4" w:space="0" w:color="auto"/>
              <w:bottom w:val="single" w:sz="4" w:space="0" w:color="auto"/>
              <w:right w:val="single" w:sz="4" w:space="0" w:color="auto"/>
            </w:tcBorders>
          </w:tcPr>
          <w:p w14:paraId="3A353F2E" w14:textId="1F891043" w:rsidR="0089687C" w:rsidRDefault="0089687C" w:rsidP="00C47A8C">
            <w:pPr>
              <w:pStyle w:val="TAC"/>
              <w:rPr>
                <w:lang w:eastAsia="zh-CN"/>
              </w:rPr>
            </w:pPr>
            <w:r>
              <w:rPr>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27C5A646" w14:textId="68418A84" w:rsidR="0089687C" w:rsidRDefault="0089687C" w:rsidP="00C47A8C">
            <w:pPr>
              <w:pStyle w:val="TAL"/>
            </w:pPr>
            <w:r>
              <w:rPr>
                <w:lang w:val="fr-FR" w:eastAsia="zh-CN"/>
              </w:rPr>
              <w:t>1..N</w:t>
            </w:r>
          </w:p>
        </w:tc>
        <w:tc>
          <w:tcPr>
            <w:tcW w:w="3443" w:type="dxa"/>
            <w:tcBorders>
              <w:top w:val="single" w:sz="4" w:space="0" w:color="auto"/>
              <w:left w:val="single" w:sz="4" w:space="0" w:color="auto"/>
              <w:bottom w:val="single" w:sz="4" w:space="0" w:color="auto"/>
              <w:right w:val="single" w:sz="4" w:space="0" w:color="auto"/>
            </w:tcBorders>
          </w:tcPr>
          <w:p w14:paraId="356BE24A" w14:textId="77777777" w:rsidR="0089687C" w:rsidRDefault="0089687C" w:rsidP="00C47A8C">
            <w:pPr>
              <w:pStyle w:val="TAL"/>
              <w:rPr>
                <w:rFonts w:cs="Arial"/>
                <w:szCs w:val="18"/>
                <w:lang w:val="fr-FR" w:eastAsia="zh-CN"/>
              </w:rPr>
            </w:pPr>
            <w:r>
              <w:rPr>
                <w:rFonts w:cs="Arial"/>
                <w:szCs w:val="18"/>
                <w:lang w:val="fr-FR" w:eastAsia="zh-CN"/>
              </w:rPr>
              <w:t>MB-UPF specific data.</w:t>
            </w:r>
          </w:p>
          <w:p w14:paraId="06D4FFC9" w14:textId="77777777" w:rsidR="0089687C" w:rsidRDefault="0089687C" w:rsidP="00C47A8C">
            <w:pPr>
              <w:pStyle w:val="TAL"/>
              <w:rPr>
                <w:rFonts w:cs="Arial"/>
                <w:szCs w:val="18"/>
                <w:lang w:val="fr-FR" w:eastAsia="zh-CN"/>
              </w:rPr>
            </w:pPr>
          </w:p>
          <w:p w14:paraId="648887BF" w14:textId="64AA2B51" w:rsidR="0089687C" w:rsidRDefault="0089687C" w:rsidP="00C47A8C">
            <w:pPr>
              <w:pStyle w:val="TAL"/>
              <w:rPr>
                <w:rFonts w:cs="Arial"/>
                <w:szCs w:val="18"/>
              </w:rPr>
            </w:pPr>
            <w:r>
              <w:rPr>
                <w:rFonts w:cs="Arial"/>
                <w:szCs w:val="18"/>
                <w:lang w:val="fr-FR" w:eastAsia="zh-CN"/>
              </w:rPr>
              <w:t xml:space="preserve">The key of the map shall be a (unique) </w:t>
            </w:r>
            <w:r>
              <w:rPr>
                <w:lang w:val="en-US"/>
              </w:rPr>
              <w:lastRenderedPageBreak/>
              <w:t xml:space="preserve">valid JSON string per clause 7 of </w:t>
            </w:r>
            <w:r>
              <w:rPr>
                <w:noProof/>
                <w:lang w:val="fr-FR"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39461977" w14:textId="77777777" w:rsidR="0089687C" w:rsidRDefault="0089687C" w:rsidP="00C47A8C">
            <w:pPr>
              <w:pStyle w:val="TAL"/>
              <w:rPr>
                <w:rFonts w:cs="Arial"/>
                <w:szCs w:val="18"/>
                <w:lang w:val="fr-FR" w:eastAsia="zh-CN"/>
              </w:rPr>
            </w:pPr>
          </w:p>
        </w:tc>
      </w:tr>
      <w:tr w:rsidR="0089687C" w:rsidRPr="00690A26" w14:paraId="72069F1E" w14:textId="514BAD3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AC70068" w14:textId="1ED4EF3C" w:rsidR="0089687C" w:rsidRDefault="0089687C" w:rsidP="00C47A8C">
            <w:pPr>
              <w:pStyle w:val="TAL"/>
              <w:rPr>
                <w:lang w:val="fr-FR" w:eastAsia="zh-CN"/>
              </w:rPr>
            </w:pPr>
            <w:r>
              <w:rPr>
                <w:lang w:val="en-IN"/>
              </w:rPr>
              <w:t>trustAfInfo</w:t>
            </w:r>
          </w:p>
        </w:tc>
        <w:tc>
          <w:tcPr>
            <w:tcW w:w="1456" w:type="dxa"/>
            <w:tcBorders>
              <w:top w:val="single" w:sz="4" w:space="0" w:color="auto"/>
              <w:left w:val="single" w:sz="4" w:space="0" w:color="auto"/>
              <w:bottom w:val="single" w:sz="4" w:space="0" w:color="auto"/>
              <w:right w:val="single" w:sz="4" w:space="0" w:color="auto"/>
            </w:tcBorders>
          </w:tcPr>
          <w:p w14:paraId="0F674417" w14:textId="69EA9AC0" w:rsidR="0089687C" w:rsidRDefault="0089687C" w:rsidP="00C47A8C">
            <w:pPr>
              <w:pStyle w:val="TAL"/>
              <w:rPr>
                <w:lang w:val="fr-FR" w:eastAsia="zh-CN"/>
              </w:rPr>
            </w:pPr>
            <w:r>
              <w:rPr>
                <w:lang w:val="en-IN"/>
              </w:rPr>
              <w:t>TrustAfInfo</w:t>
            </w:r>
          </w:p>
        </w:tc>
        <w:tc>
          <w:tcPr>
            <w:tcW w:w="364" w:type="dxa"/>
            <w:tcBorders>
              <w:top w:val="single" w:sz="4" w:space="0" w:color="auto"/>
              <w:left w:val="single" w:sz="4" w:space="0" w:color="auto"/>
              <w:bottom w:val="single" w:sz="4" w:space="0" w:color="auto"/>
              <w:right w:val="single" w:sz="4" w:space="0" w:color="auto"/>
            </w:tcBorders>
          </w:tcPr>
          <w:p w14:paraId="07ABE393" w14:textId="683F9C4D" w:rsidR="0089687C" w:rsidRDefault="0089687C" w:rsidP="00C47A8C">
            <w:pPr>
              <w:pStyle w:val="TAC"/>
              <w:rPr>
                <w:lang w:val="fr-FR"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846413C" w14:textId="6B5C2D08" w:rsidR="0089687C" w:rsidRDefault="0089687C" w:rsidP="00C47A8C">
            <w:pPr>
              <w:pStyle w:val="TAL"/>
              <w:rPr>
                <w:lang w:val="fr-FR" w:eastAsia="zh-CN"/>
              </w:rPr>
            </w:pPr>
            <w:r>
              <w:t>0..1</w:t>
            </w:r>
          </w:p>
        </w:tc>
        <w:tc>
          <w:tcPr>
            <w:tcW w:w="3443" w:type="dxa"/>
            <w:tcBorders>
              <w:top w:val="single" w:sz="4" w:space="0" w:color="auto"/>
              <w:left w:val="single" w:sz="4" w:space="0" w:color="auto"/>
              <w:bottom w:val="single" w:sz="4" w:space="0" w:color="auto"/>
              <w:right w:val="single" w:sz="4" w:space="0" w:color="auto"/>
            </w:tcBorders>
          </w:tcPr>
          <w:p w14:paraId="6A419BE5" w14:textId="46FAD121" w:rsidR="0089687C" w:rsidRDefault="0089687C" w:rsidP="00C47A8C">
            <w:pPr>
              <w:pStyle w:val="TAL"/>
              <w:rPr>
                <w:rFonts w:cs="Arial"/>
                <w:szCs w:val="18"/>
                <w:lang w:val="fr-FR" w:eastAsia="zh-CN"/>
              </w:rPr>
            </w:pPr>
            <w:r>
              <w:rPr>
                <w:rFonts w:cs="Arial"/>
                <w:szCs w:val="18"/>
              </w:rPr>
              <w:t>Specific data for the trusted AF.</w:t>
            </w:r>
          </w:p>
        </w:tc>
        <w:tc>
          <w:tcPr>
            <w:tcW w:w="1211" w:type="dxa"/>
            <w:tcBorders>
              <w:top w:val="single" w:sz="4" w:space="0" w:color="auto"/>
              <w:left w:val="single" w:sz="4" w:space="0" w:color="auto"/>
              <w:bottom w:val="single" w:sz="4" w:space="0" w:color="auto"/>
              <w:right w:val="single" w:sz="4" w:space="0" w:color="auto"/>
            </w:tcBorders>
          </w:tcPr>
          <w:p w14:paraId="5F40FFA7" w14:textId="77777777" w:rsidR="0089687C" w:rsidRDefault="0089687C" w:rsidP="00C47A8C">
            <w:pPr>
              <w:pStyle w:val="TAL"/>
              <w:rPr>
                <w:rFonts w:cs="Arial"/>
                <w:szCs w:val="18"/>
              </w:rPr>
            </w:pPr>
          </w:p>
        </w:tc>
      </w:tr>
      <w:tr w:rsidR="0089687C" w:rsidRPr="00690A26" w14:paraId="3CACA2DE" w14:textId="5B9CA05A"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241E71E" w14:textId="1033AA24" w:rsidR="0089687C" w:rsidRDefault="0089687C" w:rsidP="00C47A8C">
            <w:pPr>
              <w:pStyle w:val="TAL"/>
              <w:rPr>
                <w:lang w:val="en-IN"/>
              </w:rPr>
            </w:pPr>
            <w:r>
              <w:rPr>
                <w:rFonts w:hint="eastAsia"/>
                <w:lang w:eastAsia="zh-CN"/>
              </w:rPr>
              <w:t>nssaaf</w:t>
            </w:r>
            <w:r w:rsidRPr="00690A26">
              <w:t>Info</w:t>
            </w:r>
          </w:p>
        </w:tc>
        <w:tc>
          <w:tcPr>
            <w:tcW w:w="1456" w:type="dxa"/>
            <w:tcBorders>
              <w:top w:val="single" w:sz="4" w:space="0" w:color="auto"/>
              <w:left w:val="single" w:sz="4" w:space="0" w:color="auto"/>
              <w:bottom w:val="single" w:sz="4" w:space="0" w:color="auto"/>
              <w:right w:val="single" w:sz="4" w:space="0" w:color="auto"/>
            </w:tcBorders>
          </w:tcPr>
          <w:p w14:paraId="654C6B39" w14:textId="2912E977" w:rsidR="0089687C" w:rsidRDefault="0089687C" w:rsidP="00C47A8C">
            <w:pPr>
              <w:pStyle w:val="TAL"/>
              <w:rPr>
                <w:lang w:val="en-IN"/>
              </w:rPr>
            </w:pPr>
            <w:r>
              <w:rPr>
                <w:rFonts w:hint="eastAsia"/>
                <w:lang w:eastAsia="zh-CN"/>
              </w:rPr>
              <w:t>Nssaaf</w:t>
            </w:r>
            <w:r w:rsidRPr="00690A26">
              <w:t>Info</w:t>
            </w:r>
          </w:p>
        </w:tc>
        <w:tc>
          <w:tcPr>
            <w:tcW w:w="364" w:type="dxa"/>
            <w:tcBorders>
              <w:top w:val="single" w:sz="4" w:space="0" w:color="auto"/>
              <w:left w:val="single" w:sz="4" w:space="0" w:color="auto"/>
              <w:bottom w:val="single" w:sz="4" w:space="0" w:color="auto"/>
              <w:right w:val="single" w:sz="4" w:space="0" w:color="auto"/>
            </w:tcBorders>
          </w:tcPr>
          <w:p w14:paraId="3FBA5754" w14:textId="55935185" w:rsidR="0089687C" w:rsidRDefault="0089687C" w:rsidP="00C47A8C">
            <w:pPr>
              <w:pStyle w:val="TAC"/>
              <w:rPr>
                <w:lang w:eastAsia="zh-CN"/>
              </w:rPr>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AB50163" w14:textId="0FAB4C9C" w:rsidR="0089687C"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3D0324EE" w14:textId="3C02A420" w:rsidR="0089687C" w:rsidRDefault="0089687C" w:rsidP="00C47A8C">
            <w:pPr>
              <w:pStyle w:val="TAL"/>
              <w:rPr>
                <w:rFonts w:cs="Arial"/>
                <w:szCs w:val="18"/>
              </w:rPr>
            </w:pPr>
            <w:r w:rsidRPr="00690A26">
              <w:rPr>
                <w:rFonts w:cs="Arial"/>
                <w:szCs w:val="18"/>
              </w:rPr>
              <w:t xml:space="preserve">Specific data for the </w:t>
            </w:r>
            <w:r>
              <w:rPr>
                <w:rFonts w:cs="Arial" w:hint="eastAsia"/>
                <w:szCs w:val="18"/>
                <w:lang w:eastAsia="zh-CN"/>
              </w:rPr>
              <w:t>NSSAA</w:t>
            </w:r>
            <w:r w:rsidRPr="00690A26">
              <w:rPr>
                <w:rFonts w:cs="Arial"/>
                <w:szCs w:val="18"/>
              </w:rPr>
              <w:t>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22C0921C" w14:textId="77777777" w:rsidR="0089687C" w:rsidRPr="00690A26" w:rsidRDefault="0089687C" w:rsidP="00C47A8C">
            <w:pPr>
              <w:pStyle w:val="TAL"/>
              <w:rPr>
                <w:rFonts w:cs="Arial"/>
                <w:szCs w:val="18"/>
              </w:rPr>
            </w:pPr>
          </w:p>
        </w:tc>
      </w:tr>
      <w:tr w:rsidR="0089687C" w:rsidRPr="00690A26" w14:paraId="1FE453DF" w14:textId="50B207D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F32397E" w14:textId="1075A38B" w:rsidR="0089687C" w:rsidRDefault="0089687C" w:rsidP="00C47A8C">
            <w:pPr>
              <w:pStyle w:val="TAL"/>
              <w:rPr>
                <w:lang w:eastAsia="zh-CN"/>
              </w:rPr>
            </w:pPr>
            <w:r>
              <w:t>hniList</w:t>
            </w:r>
          </w:p>
        </w:tc>
        <w:tc>
          <w:tcPr>
            <w:tcW w:w="1456" w:type="dxa"/>
            <w:tcBorders>
              <w:top w:val="single" w:sz="4" w:space="0" w:color="auto"/>
              <w:left w:val="single" w:sz="4" w:space="0" w:color="auto"/>
              <w:bottom w:val="single" w:sz="4" w:space="0" w:color="auto"/>
              <w:right w:val="single" w:sz="4" w:space="0" w:color="auto"/>
            </w:tcBorders>
          </w:tcPr>
          <w:p w14:paraId="74D49972" w14:textId="0C0FB48F" w:rsidR="0089687C" w:rsidRDefault="0089687C" w:rsidP="00C47A8C">
            <w:pPr>
              <w:pStyle w:val="TAL"/>
              <w:rPr>
                <w:lang w:eastAsia="zh-CN"/>
              </w:rPr>
            </w:pPr>
            <w:r>
              <w:rPr>
                <w:lang w:eastAsia="zh-CN"/>
              </w:rPr>
              <w:t>arrary(Fqdn)</w:t>
            </w:r>
          </w:p>
        </w:tc>
        <w:tc>
          <w:tcPr>
            <w:tcW w:w="364" w:type="dxa"/>
            <w:tcBorders>
              <w:top w:val="single" w:sz="4" w:space="0" w:color="auto"/>
              <w:left w:val="single" w:sz="4" w:space="0" w:color="auto"/>
              <w:bottom w:val="single" w:sz="4" w:space="0" w:color="auto"/>
              <w:right w:val="single" w:sz="4" w:space="0" w:color="auto"/>
            </w:tcBorders>
          </w:tcPr>
          <w:p w14:paraId="1B0FA23A" w14:textId="518E9A1B" w:rsidR="0089687C" w:rsidRPr="00690A26" w:rsidRDefault="0089687C" w:rsidP="00C47A8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1CF4FA1" w14:textId="66BAD493" w:rsidR="0089687C" w:rsidRPr="00690A26" w:rsidRDefault="0089687C" w:rsidP="00C47A8C">
            <w:pPr>
              <w:pStyle w:val="TAL"/>
            </w:pPr>
            <w:r>
              <w:t>1..N</w:t>
            </w:r>
          </w:p>
        </w:tc>
        <w:tc>
          <w:tcPr>
            <w:tcW w:w="3443" w:type="dxa"/>
            <w:tcBorders>
              <w:top w:val="single" w:sz="4" w:space="0" w:color="auto"/>
              <w:left w:val="single" w:sz="4" w:space="0" w:color="auto"/>
              <w:bottom w:val="single" w:sz="4" w:space="0" w:color="auto"/>
              <w:right w:val="single" w:sz="4" w:space="0" w:color="auto"/>
            </w:tcBorders>
          </w:tcPr>
          <w:p w14:paraId="2879F248" w14:textId="77777777" w:rsidR="0089687C" w:rsidRDefault="0089687C" w:rsidP="00C47A8C">
            <w:pPr>
              <w:pStyle w:val="TAL"/>
            </w:pPr>
            <w:r>
              <w:t>Identifications of Credentials Holder or Default Credentials Server.</w:t>
            </w:r>
          </w:p>
          <w:p w14:paraId="492EB50B" w14:textId="695076B1" w:rsidR="0089687C" w:rsidRPr="00690A26" w:rsidRDefault="0089687C" w:rsidP="00C47A8C">
            <w:pPr>
              <w:pStyle w:val="TAL"/>
              <w:rPr>
                <w:rFonts w:cs="Arial"/>
                <w:szCs w:val="18"/>
              </w:rPr>
            </w:pPr>
            <w:r>
              <w:t xml:space="preserve">This IE shall be present if the NFs are available for the case of access to an SNPN using credentials owned by a Credentials Holder or for the case of SNPN Onboarding using a DCS. </w:t>
            </w:r>
          </w:p>
        </w:tc>
        <w:tc>
          <w:tcPr>
            <w:tcW w:w="1211" w:type="dxa"/>
            <w:tcBorders>
              <w:top w:val="single" w:sz="4" w:space="0" w:color="auto"/>
              <w:left w:val="single" w:sz="4" w:space="0" w:color="auto"/>
              <w:bottom w:val="single" w:sz="4" w:space="0" w:color="auto"/>
              <w:right w:val="single" w:sz="4" w:space="0" w:color="auto"/>
            </w:tcBorders>
          </w:tcPr>
          <w:p w14:paraId="58E3FB34" w14:textId="77777777" w:rsidR="0089687C" w:rsidRDefault="0089687C" w:rsidP="00C47A8C">
            <w:pPr>
              <w:pStyle w:val="TAL"/>
            </w:pPr>
          </w:p>
        </w:tc>
      </w:tr>
      <w:tr w:rsidR="0089687C" w:rsidRPr="00690A26" w14:paraId="76A3510D" w14:textId="3D28DEE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AD2B790" w14:textId="1EE888B9" w:rsidR="0089687C" w:rsidRDefault="0089687C" w:rsidP="00C47A8C">
            <w:pPr>
              <w:pStyle w:val="TAL"/>
            </w:pPr>
            <w:r>
              <w:t>iwmsc</w:t>
            </w:r>
            <w:r w:rsidRPr="00690A26">
              <w:t>Info</w:t>
            </w:r>
          </w:p>
        </w:tc>
        <w:tc>
          <w:tcPr>
            <w:tcW w:w="1456" w:type="dxa"/>
            <w:tcBorders>
              <w:top w:val="single" w:sz="4" w:space="0" w:color="auto"/>
              <w:left w:val="single" w:sz="4" w:space="0" w:color="auto"/>
              <w:bottom w:val="single" w:sz="4" w:space="0" w:color="auto"/>
              <w:right w:val="single" w:sz="4" w:space="0" w:color="auto"/>
            </w:tcBorders>
          </w:tcPr>
          <w:p w14:paraId="40D8F571" w14:textId="59D1DFB2" w:rsidR="0089687C" w:rsidRDefault="0089687C" w:rsidP="00C47A8C">
            <w:pPr>
              <w:pStyle w:val="TAL"/>
              <w:rPr>
                <w:lang w:eastAsia="zh-CN"/>
              </w:rPr>
            </w:pPr>
            <w:r>
              <w:t>Iwmsc</w:t>
            </w:r>
            <w:r w:rsidRPr="00690A26">
              <w:t>Info</w:t>
            </w:r>
          </w:p>
        </w:tc>
        <w:tc>
          <w:tcPr>
            <w:tcW w:w="364" w:type="dxa"/>
            <w:tcBorders>
              <w:top w:val="single" w:sz="4" w:space="0" w:color="auto"/>
              <w:left w:val="single" w:sz="4" w:space="0" w:color="auto"/>
              <w:bottom w:val="single" w:sz="4" w:space="0" w:color="auto"/>
              <w:right w:val="single" w:sz="4" w:space="0" w:color="auto"/>
            </w:tcBorders>
          </w:tcPr>
          <w:p w14:paraId="5E4CB9A1" w14:textId="637F9C3C" w:rsidR="0089687C"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407A3D90" w14:textId="31998B34" w:rsidR="0089687C"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2C98A29E" w14:textId="0BA4AD4E" w:rsidR="0089687C" w:rsidRDefault="0089687C" w:rsidP="00C47A8C">
            <w:pPr>
              <w:pStyle w:val="TAL"/>
            </w:pPr>
            <w:r w:rsidRPr="00690A26">
              <w:rPr>
                <w:rFonts w:cs="Arial"/>
                <w:szCs w:val="18"/>
              </w:rPr>
              <w:t xml:space="preserve">Specific data for the </w:t>
            </w:r>
            <w:r>
              <w:rPr>
                <w:rFonts w:cs="Arial"/>
                <w:szCs w:val="18"/>
              </w:rPr>
              <w:t>SMS-IWMSC.</w:t>
            </w:r>
          </w:p>
        </w:tc>
        <w:tc>
          <w:tcPr>
            <w:tcW w:w="1211" w:type="dxa"/>
            <w:tcBorders>
              <w:top w:val="single" w:sz="4" w:space="0" w:color="auto"/>
              <w:left w:val="single" w:sz="4" w:space="0" w:color="auto"/>
              <w:bottom w:val="single" w:sz="4" w:space="0" w:color="auto"/>
              <w:right w:val="single" w:sz="4" w:space="0" w:color="auto"/>
            </w:tcBorders>
          </w:tcPr>
          <w:p w14:paraId="63FBCB56" w14:textId="77777777" w:rsidR="0089687C" w:rsidRPr="00690A26" w:rsidRDefault="0089687C" w:rsidP="00C47A8C">
            <w:pPr>
              <w:pStyle w:val="TAL"/>
              <w:rPr>
                <w:rFonts w:cs="Arial"/>
                <w:szCs w:val="18"/>
              </w:rPr>
            </w:pPr>
          </w:p>
        </w:tc>
      </w:tr>
      <w:tr w:rsidR="0089687C" w:rsidRPr="00690A26" w14:paraId="5CD4861E" w14:textId="4DB47B68"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A504877" w14:textId="078B9086" w:rsidR="0089687C" w:rsidRDefault="0089687C" w:rsidP="00C47A8C">
            <w:pPr>
              <w:pStyle w:val="TAL"/>
            </w:pPr>
            <w:r>
              <w:t>mnpf</w:t>
            </w:r>
            <w:r w:rsidRPr="00690A26">
              <w:t>Info</w:t>
            </w:r>
          </w:p>
        </w:tc>
        <w:tc>
          <w:tcPr>
            <w:tcW w:w="1456" w:type="dxa"/>
            <w:tcBorders>
              <w:top w:val="single" w:sz="4" w:space="0" w:color="auto"/>
              <w:left w:val="single" w:sz="4" w:space="0" w:color="auto"/>
              <w:bottom w:val="single" w:sz="4" w:space="0" w:color="auto"/>
              <w:right w:val="single" w:sz="4" w:space="0" w:color="auto"/>
            </w:tcBorders>
          </w:tcPr>
          <w:p w14:paraId="44F8B37B" w14:textId="103428DE" w:rsidR="0089687C" w:rsidRDefault="0089687C" w:rsidP="00C47A8C">
            <w:pPr>
              <w:pStyle w:val="TAL"/>
            </w:pPr>
            <w:r>
              <w:t>Mnpf</w:t>
            </w:r>
            <w:r w:rsidRPr="00690A26">
              <w:t>Info</w:t>
            </w:r>
          </w:p>
        </w:tc>
        <w:tc>
          <w:tcPr>
            <w:tcW w:w="364" w:type="dxa"/>
            <w:tcBorders>
              <w:top w:val="single" w:sz="4" w:space="0" w:color="auto"/>
              <w:left w:val="single" w:sz="4" w:space="0" w:color="auto"/>
              <w:bottom w:val="single" w:sz="4" w:space="0" w:color="auto"/>
              <w:right w:val="single" w:sz="4" w:space="0" w:color="auto"/>
            </w:tcBorders>
          </w:tcPr>
          <w:p w14:paraId="140A3CA5" w14:textId="3C108B5D"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7C539F1" w14:textId="61BF49E5"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144CAEA4" w14:textId="311F9FC0" w:rsidR="0089687C" w:rsidRPr="00690A26" w:rsidRDefault="0089687C" w:rsidP="00C47A8C">
            <w:pPr>
              <w:pStyle w:val="TAL"/>
              <w:rPr>
                <w:rFonts w:cs="Arial"/>
                <w:szCs w:val="18"/>
              </w:rPr>
            </w:pPr>
            <w:r w:rsidRPr="00690A26">
              <w:rPr>
                <w:rFonts w:cs="Arial"/>
                <w:szCs w:val="18"/>
              </w:rPr>
              <w:t xml:space="preserve">Specific data for the </w:t>
            </w:r>
            <w:r>
              <w:rPr>
                <w:rFonts w:cs="Arial"/>
                <w:szCs w:val="18"/>
              </w:rPr>
              <w:t>MNPF.</w:t>
            </w:r>
          </w:p>
        </w:tc>
        <w:tc>
          <w:tcPr>
            <w:tcW w:w="1211" w:type="dxa"/>
            <w:tcBorders>
              <w:top w:val="single" w:sz="4" w:space="0" w:color="auto"/>
              <w:left w:val="single" w:sz="4" w:space="0" w:color="auto"/>
              <w:bottom w:val="single" w:sz="4" w:space="0" w:color="auto"/>
              <w:right w:val="single" w:sz="4" w:space="0" w:color="auto"/>
            </w:tcBorders>
          </w:tcPr>
          <w:p w14:paraId="1FEF2478" w14:textId="77777777" w:rsidR="0089687C" w:rsidRPr="00690A26" w:rsidRDefault="0089687C" w:rsidP="00C47A8C">
            <w:pPr>
              <w:pStyle w:val="TAL"/>
              <w:rPr>
                <w:rFonts w:cs="Arial"/>
                <w:szCs w:val="18"/>
              </w:rPr>
            </w:pPr>
          </w:p>
        </w:tc>
      </w:tr>
      <w:tr w:rsidR="0089687C" w:rsidRPr="00690A26" w14:paraId="7F148F13" w14:textId="3456C15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2B9F6CA" w14:textId="0B81D076" w:rsidR="0089687C" w:rsidRDefault="0089687C" w:rsidP="00C47A8C">
            <w:pPr>
              <w:pStyle w:val="TAL"/>
            </w:pPr>
            <w:r>
              <w:rPr>
                <w:lang w:val="fr-FR" w:eastAsia="zh-CN"/>
              </w:rPr>
              <w:t>smsfInfo</w:t>
            </w:r>
          </w:p>
        </w:tc>
        <w:tc>
          <w:tcPr>
            <w:tcW w:w="1456" w:type="dxa"/>
            <w:tcBorders>
              <w:top w:val="single" w:sz="4" w:space="0" w:color="auto"/>
              <w:left w:val="single" w:sz="4" w:space="0" w:color="auto"/>
              <w:bottom w:val="single" w:sz="4" w:space="0" w:color="auto"/>
              <w:right w:val="single" w:sz="4" w:space="0" w:color="auto"/>
            </w:tcBorders>
          </w:tcPr>
          <w:p w14:paraId="033D6B78" w14:textId="0E26F2E0" w:rsidR="0089687C" w:rsidRDefault="0089687C" w:rsidP="00C47A8C">
            <w:pPr>
              <w:pStyle w:val="TAL"/>
            </w:pPr>
            <w:r>
              <w:rPr>
                <w:lang w:val="fr-FR" w:eastAsia="zh-CN"/>
              </w:rPr>
              <w:t>SmsfInfo</w:t>
            </w:r>
          </w:p>
        </w:tc>
        <w:tc>
          <w:tcPr>
            <w:tcW w:w="364" w:type="dxa"/>
            <w:tcBorders>
              <w:top w:val="single" w:sz="4" w:space="0" w:color="auto"/>
              <w:left w:val="single" w:sz="4" w:space="0" w:color="auto"/>
              <w:bottom w:val="single" w:sz="4" w:space="0" w:color="auto"/>
              <w:right w:val="single" w:sz="4" w:space="0" w:color="auto"/>
            </w:tcBorders>
          </w:tcPr>
          <w:p w14:paraId="66508407" w14:textId="074021BC" w:rsidR="0089687C" w:rsidRPr="00690A26" w:rsidRDefault="0089687C" w:rsidP="00C47A8C">
            <w:pPr>
              <w:pStyle w:val="TAC"/>
            </w:pPr>
            <w:r>
              <w:rPr>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39E5EB8B" w14:textId="425ACD86" w:rsidR="0089687C" w:rsidRPr="00690A26" w:rsidRDefault="0089687C" w:rsidP="00C47A8C">
            <w:pPr>
              <w:pStyle w:val="TAL"/>
            </w:pPr>
            <w:r>
              <w:rPr>
                <w:lang w:val="fr-FR" w:eastAsia="zh-CN"/>
              </w:rPr>
              <w:t>0..1</w:t>
            </w:r>
          </w:p>
        </w:tc>
        <w:tc>
          <w:tcPr>
            <w:tcW w:w="3443" w:type="dxa"/>
            <w:tcBorders>
              <w:top w:val="single" w:sz="4" w:space="0" w:color="auto"/>
              <w:left w:val="single" w:sz="4" w:space="0" w:color="auto"/>
              <w:bottom w:val="single" w:sz="4" w:space="0" w:color="auto"/>
              <w:right w:val="single" w:sz="4" w:space="0" w:color="auto"/>
            </w:tcBorders>
          </w:tcPr>
          <w:p w14:paraId="448A0CA9" w14:textId="308B73EC" w:rsidR="0089687C" w:rsidRPr="00690A26" w:rsidRDefault="0089687C" w:rsidP="00C47A8C">
            <w:pPr>
              <w:pStyle w:val="TAL"/>
              <w:rPr>
                <w:rFonts w:cs="Arial"/>
                <w:szCs w:val="18"/>
              </w:rPr>
            </w:pPr>
            <w:r>
              <w:rPr>
                <w:rFonts w:cs="Arial"/>
                <w:szCs w:val="18"/>
                <w:lang w:val="fr-FR" w:eastAsia="zh-CN"/>
              </w:rPr>
              <w:t>Specific data for the SMSF.</w:t>
            </w:r>
          </w:p>
        </w:tc>
        <w:tc>
          <w:tcPr>
            <w:tcW w:w="1211" w:type="dxa"/>
            <w:tcBorders>
              <w:top w:val="single" w:sz="4" w:space="0" w:color="auto"/>
              <w:left w:val="single" w:sz="4" w:space="0" w:color="auto"/>
              <w:bottom w:val="single" w:sz="4" w:space="0" w:color="auto"/>
              <w:right w:val="single" w:sz="4" w:space="0" w:color="auto"/>
            </w:tcBorders>
          </w:tcPr>
          <w:p w14:paraId="7F443E2F" w14:textId="77777777" w:rsidR="0089687C" w:rsidRDefault="0089687C" w:rsidP="00C47A8C">
            <w:pPr>
              <w:pStyle w:val="TAL"/>
              <w:rPr>
                <w:rFonts w:cs="Arial"/>
                <w:szCs w:val="18"/>
                <w:lang w:val="fr-FR" w:eastAsia="zh-CN"/>
              </w:rPr>
            </w:pPr>
          </w:p>
        </w:tc>
      </w:tr>
      <w:tr w:rsidR="0089687C" w:rsidRPr="00690A26" w14:paraId="29BCA589" w14:textId="78127C8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7B558EA" w14:textId="72825BB9" w:rsidR="0089687C" w:rsidRDefault="0089687C" w:rsidP="00C47A8C">
            <w:pPr>
              <w:pStyle w:val="TAL"/>
              <w:rPr>
                <w:lang w:val="fr-FR" w:eastAsia="zh-CN"/>
              </w:rPr>
            </w:pPr>
            <w:r>
              <w:rPr>
                <w:lang w:val="fr-FR" w:eastAsia="zh-CN"/>
              </w:rPr>
              <w:t>d</w:t>
            </w:r>
            <w:r>
              <w:rPr>
                <w:rFonts w:hint="eastAsia"/>
                <w:lang w:val="fr-FR" w:eastAsia="zh-CN"/>
              </w:rPr>
              <w:t>csfInfo</w:t>
            </w:r>
            <w:r>
              <w:rPr>
                <w:lang w:val="fr-FR" w:eastAsia="zh-CN"/>
              </w:rPr>
              <w:t>List</w:t>
            </w:r>
          </w:p>
        </w:tc>
        <w:tc>
          <w:tcPr>
            <w:tcW w:w="1456" w:type="dxa"/>
            <w:tcBorders>
              <w:top w:val="single" w:sz="4" w:space="0" w:color="auto"/>
              <w:left w:val="single" w:sz="4" w:space="0" w:color="auto"/>
              <w:bottom w:val="single" w:sz="4" w:space="0" w:color="auto"/>
              <w:right w:val="single" w:sz="4" w:space="0" w:color="auto"/>
            </w:tcBorders>
          </w:tcPr>
          <w:p w14:paraId="1320EE9D" w14:textId="0E05B4C8" w:rsidR="0089687C" w:rsidRDefault="0089687C" w:rsidP="00C47A8C">
            <w:pPr>
              <w:pStyle w:val="TAL"/>
              <w:rPr>
                <w:lang w:val="fr-FR" w:eastAsia="zh-CN"/>
              </w:rPr>
            </w:pPr>
            <w:r>
              <w:t>map</w:t>
            </w:r>
            <w:r w:rsidRPr="00690A26">
              <w:t>(</w:t>
            </w:r>
            <w:r>
              <w:rPr>
                <w:rFonts w:hint="eastAsia"/>
                <w:lang w:val="fr-FR" w:eastAsia="zh-CN"/>
              </w:rPr>
              <w:t>D</w:t>
            </w:r>
            <w:r>
              <w:rPr>
                <w:lang w:val="fr-FR" w:eastAsia="zh-CN"/>
              </w:rPr>
              <w:t>csfInfo)</w:t>
            </w:r>
          </w:p>
        </w:tc>
        <w:tc>
          <w:tcPr>
            <w:tcW w:w="364" w:type="dxa"/>
            <w:tcBorders>
              <w:top w:val="single" w:sz="4" w:space="0" w:color="auto"/>
              <w:left w:val="single" w:sz="4" w:space="0" w:color="auto"/>
              <w:bottom w:val="single" w:sz="4" w:space="0" w:color="auto"/>
              <w:right w:val="single" w:sz="4" w:space="0" w:color="auto"/>
            </w:tcBorders>
          </w:tcPr>
          <w:p w14:paraId="716EBC32" w14:textId="0BF517C7" w:rsidR="0089687C" w:rsidRDefault="0089687C" w:rsidP="00C47A8C">
            <w:pPr>
              <w:pStyle w:val="TAC"/>
              <w:rPr>
                <w:lang w:val="fr-FR" w:eastAsia="zh-CN"/>
              </w:rPr>
            </w:pPr>
            <w:r>
              <w:rPr>
                <w:rFonts w:hint="eastAsia"/>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4036CF16" w14:textId="549DECD5" w:rsidR="0089687C" w:rsidRDefault="0089687C" w:rsidP="00C47A8C">
            <w:pPr>
              <w:pStyle w:val="TAL"/>
              <w:rPr>
                <w:lang w:val="fr-FR" w:eastAsia="zh-CN"/>
              </w:rPr>
            </w:pPr>
            <w:r>
              <w:rPr>
                <w:lang w:val="fr-FR" w:eastAsia="zh-CN"/>
              </w:rPr>
              <w:t>1..N</w:t>
            </w:r>
          </w:p>
        </w:tc>
        <w:tc>
          <w:tcPr>
            <w:tcW w:w="3443" w:type="dxa"/>
            <w:tcBorders>
              <w:top w:val="single" w:sz="4" w:space="0" w:color="auto"/>
              <w:left w:val="single" w:sz="4" w:space="0" w:color="auto"/>
              <w:bottom w:val="single" w:sz="4" w:space="0" w:color="auto"/>
              <w:right w:val="single" w:sz="4" w:space="0" w:color="auto"/>
            </w:tcBorders>
          </w:tcPr>
          <w:p w14:paraId="4993826B" w14:textId="77777777" w:rsidR="0089687C" w:rsidRPr="002C5C94" w:rsidRDefault="0089687C" w:rsidP="00C47A8C">
            <w:pPr>
              <w:pStyle w:val="TAL"/>
              <w:rPr>
                <w:rFonts w:cs="Arial"/>
                <w:szCs w:val="18"/>
                <w:lang w:val="fr-FR" w:eastAsia="zh-CN"/>
              </w:rPr>
            </w:pPr>
            <w:r>
              <w:rPr>
                <w:rFonts w:cs="Arial" w:hint="eastAsia"/>
                <w:szCs w:val="18"/>
                <w:lang w:val="fr-FR" w:eastAsia="zh-CN"/>
              </w:rPr>
              <w:t>S</w:t>
            </w:r>
            <w:r>
              <w:rPr>
                <w:rFonts w:cs="Arial"/>
                <w:szCs w:val="18"/>
                <w:lang w:val="fr-FR" w:eastAsia="zh-CN"/>
              </w:rPr>
              <w:t>pecific data for the DCSF.</w:t>
            </w:r>
          </w:p>
          <w:p w14:paraId="11B361D3" w14:textId="3AFF10F2" w:rsidR="0089687C" w:rsidRDefault="0089687C" w:rsidP="00C47A8C">
            <w:pPr>
              <w:pStyle w:val="TAL"/>
              <w:rPr>
                <w:rFonts w:cs="Arial"/>
                <w:szCs w:val="18"/>
                <w:lang w:val="fr-FR" w:eastAsia="zh-CN"/>
              </w:rPr>
            </w:pPr>
            <w:r w:rsidRPr="002C5C94">
              <w:rPr>
                <w:rFonts w:cs="Arial"/>
                <w:szCs w:val="18"/>
                <w:lang w:val="fr-FR" w:eastAsia="zh-CN"/>
              </w:rPr>
              <w:t>The key of the map shall be a (unique) valid JSON string per clause</w:t>
            </w:r>
            <w:r>
              <w:rPr>
                <w:rFonts w:cs="Arial"/>
                <w:szCs w:val="18"/>
                <w:lang w:val="en-US" w:eastAsia="zh-CN"/>
              </w:rPr>
              <w:t> </w:t>
            </w:r>
            <w:r w:rsidRPr="002C5C94">
              <w:rPr>
                <w:rFonts w:cs="Arial"/>
                <w:szCs w:val="18"/>
                <w:lang w:val="fr-FR" w:eastAsia="zh-CN"/>
              </w:rPr>
              <w:t>7 of IETF</w:t>
            </w:r>
            <w:r>
              <w:rPr>
                <w:rFonts w:cs="Arial"/>
                <w:szCs w:val="18"/>
                <w:lang w:val="en-US" w:eastAsia="zh-CN"/>
              </w:rPr>
              <w:t> </w:t>
            </w:r>
            <w:r w:rsidRPr="002C5C94">
              <w:rPr>
                <w:rFonts w:cs="Arial"/>
                <w:szCs w:val="18"/>
                <w:lang w:val="fr-FR" w:eastAsia="zh-CN"/>
              </w:rPr>
              <w:t>RFC</w:t>
            </w:r>
            <w:r>
              <w:rPr>
                <w:rFonts w:cs="Arial"/>
                <w:szCs w:val="18"/>
                <w:lang w:val="en-US" w:eastAsia="zh-CN"/>
              </w:rPr>
              <w:t> </w:t>
            </w:r>
            <w:r w:rsidRPr="002C5C94">
              <w:rPr>
                <w:rFonts w:cs="Arial"/>
                <w:szCs w:val="18"/>
                <w:lang w:val="fr-FR" w:eastAsia="zh-CN"/>
              </w:rPr>
              <w:t>8259 [22], with a maximum of 32 characters.</w:t>
            </w:r>
          </w:p>
        </w:tc>
        <w:tc>
          <w:tcPr>
            <w:tcW w:w="1211" w:type="dxa"/>
            <w:tcBorders>
              <w:top w:val="single" w:sz="4" w:space="0" w:color="auto"/>
              <w:left w:val="single" w:sz="4" w:space="0" w:color="auto"/>
              <w:bottom w:val="single" w:sz="4" w:space="0" w:color="auto"/>
              <w:right w:val="single" w:sz="4" w:space="0" w:color="auto"/>
            </w:tcBorders>
          </w:tcPr>
          <w:p w14:paraId="783FE66F" w14:textId="77777777" w:rsidR="0089687C" w:rsidRDefault="0089687C" w:rsidP="00C47A8C">
            <w:pPr>
              <w:pStyle w:val="TAL"/>
              <w:rPr>
                <w:rFonts w:cs="Arial"/>
                <w:szCs w:val="18"/>
                <w:lang w:val="fr-FR" w:eastAsia="zh-CN"/>
              </w:rPr>
            </w:pPr>
          </w:p>
        </w:tc>
      </w:tr>
      <w:tr w:rsidR="0089687C" w:rsidRPr="00690A26" w14:paraId="02238BF9" w14:textId="467834B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56813DB" w14:textId="6E7B27C4" w:rsidR="0089687C" w:rsidRDefault="0089687C" w:rsidP="00C47A8C">
            <w:pPr>
              <w:pStyle w:val="TAL"/>
              <w:rPr>
                <w:lang w:val="fr-FR" w:eastAsia="zh-CN"/>
              </w:rPr>
            </w:pPr>
            <w:r>
              <w:rPr>
                <w:lang w:val="fr-FR" w:eastAsia="zh-CN"/>
              </w:rPr>
              <w:t>mrfInfoList</w:t>
            </w:r>
          </w:p>
        </w:tc>
        <w:tc>
          <w:tcPr>
            <w:tcW w:w="1456" w:type="dxa"/>
            <w:tcBorders>
              <w:top w:val="single" w:sz="4" w:space="0" w:color="auto"/>
              <w:left w:val="single" w:sz="4" w:space="0" w:color="auto"/>
              <w:bottom w:val="single" w:sz="4" w:space="0" w:color="auto"/>
              <w:right w:val="single" w:sz="4" w:space="0" w:color="auto"/>
            </w:tcBorders>
          </w:tcPr>
          <w:p w14:paraId="24CE8463" w14:textId="05B1750E" w:rsidR="0089687C" w:rsidRDefault="0089687C" w:rsidP="00C47A8C">
            <w:pPr>
              <w:pStyle w:val="TAL"/>
            </w:pPr>
            <w:r>
              <w:rPr>
                <w:lang w:val="fr-FR" w:eastAsia="zh-CN"/>
              </w:rPr>
              <w:t>map(MrfInfo)</w:t>
            </w:r>
          </w:p>
        </w:tc>
        <w:tc>
          <w:tcPr>
            <w:tcW w:w="364" w:type="dxa"/>
            <w:tcBorders>
              <w:top w:val="single" w:sz="4" w:space="0" w:color="auto"/>
              <w:left w:val="single" w:sz="4" w:space="0" w:color="auto"/>
              <w:bottom w:val="single" w:sz="4" w:space="0" w:color="auto"/>
              <w:right w:val="single" w:sz="4" w:space="0" w:color="auto"/>
            </w:tcBorders>
          </w:tcPr>
          <w:p w14:paraId="21B99CEA" w14:textId="03E44E77" w:rsidR="0089687C" w:rsidRDefault="0089687C" w:rsidP="00C47A8C">
            <w:pPr>
              <w:pStyle w:val="TAC"/>
              <w:rPr>
                <w:lang w:val="fr-FR" w:eastAsia="zh-CN"/>
              </w:rPr>
            </w:pPr>
            <w:r>
              <w:rPr>
                <w:rFonts w:hint="eastAsia"/>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68C57367" w14:textId="68A2DD6E" w:rsidR="0089687C" w:rsidRDefault="0089687C" w:rsidP="00C47A8C">
            <w:pPr>
              <w:pStyle w:val="TAL"/>
              <w:rPr>
                <w:lang w:val="fr-FR" w:eastAsia="zh-CN"/>
              </w:rPr>
            </w:pPr>
            <w:r>
              <w:rPr>
                <w:rFonts w:hint="eastAsia"/>
                <w:lang w:val="fr-FR" w:eastAsia="zh-CN"/>
              </w:rPr>
              <w:t>1</w:t>
            </w:r>
            <w:r>
              <w:rPr>
                <w:lang w:val="fr-FR" w:eastAsia="zh-CN"/>
              </w:rPr>
              <w:t>..N</w:t>
            </w:r>
          </w:p>
        </w:tc>
        <w:tc>
          <w:tcPr>
            <w:tcW w:w="3443" w:type="dxa"/>
            <w:tcBorders>
              <w:top w:val="single" w:sz="4" w:space="0" w:color="auto"/>
              <w:left w:val="single" w:sz="4" w:space="0" w:color="auto"/>
              <w:bottom w:val="single" w:sz="4" w:space="0" w:color="auto"/>
              <w:right w:val="single" w:sz="4" w:space="0" w:color="auto"/>
            </w:tcBorders>
          </w:tcPr>
          <w:p w14:paraId="4B15B9A0" w14:textId="77777777" w:rsidR="0089687C" w:rsidRDefault="0089687C" w:rsidP="00C47A8C">
            <w:pPr>
              <w:pStyle w:val="TAL"/>
              <w:rPr>
                <w:rFonts w:cs="Arial"/>
                <w:szCs w:val="18"/>
                <w:lang w:eastAsia="zh-CN"/>
              </w:rPr>
            </w:pPr>
            <w:r>
              <w:rPr>
                <w:rFonts w:cs="Arial"/>
                <w:szCs w:val="18"/>
                <w:lang w:eastAsia="zh-CN"/>
              </w:rPr>
              <w:t>Specific data for the MRF.</w:t>
            </w:r>
          </w:p>
          <w:p w14:paraId="79E931AC" w14:textId="1B7F01D9" w:rsidR="0089687C" w:rsidRDefault="0089687C" w:rsidP="00C47A8C">
            <w:pPr>
              <w:pStyle w:val="TAL"/>
              <w:rPr>
                <w:rFonts w:cs="Arial"/>
                <w:szCs w:val="18"/>
                <w:lang w:val="fr-FR" w:eastAsia="zh-CN"/>
              </w:rPr>
            </w:pPr>
            <w:r>
              <w:rPr>
                <w:rFonts w:cs="Arial"/>
                <w:szCs w:val="18"/>
                <w:lang w:eastAsia="zh-CN"/>
              </w:rPr>
              <w:t>The key of the map shall be a (unique) valid JSON string per clause 7 of IETF RFC 8259 [22], with a maximum of 32 characters.</w:t>
            </w:r>
          </w:p>
        </w:tc>
        <w:tc>
          <w:tcPr>
            <w:tcW w:w="1211" w:type="dxa"/>
            <w:tcBorders>
              <w:top w:val="single" w:sz="4" w:space="0" w:color="auto"/>
              <w:left w:val="single" w:sz="4" w:space="0" w:color="auto"/>
              <w:bottom w:val="single" w:sz="4" w:space="0" w:color="auto"/>
              <w:right w:val="single" w:sz="4" w:space="0" w:color="auto"/>
            </w:tcBorders>
          </w:tcPr>
          <w:p w14:paraId="0C8B758D" w14:textId="77777777" w:rsidR="0089687C" w:rsidRDefault="0089687C" w:rsidP="00C47A8C">
            <w:pPr>
              <w:pStyle w:val="TAL"/>
              <w:rPr>
                <w:rFonts w:cs="Arial"/>
                <w:szCs w:val="18"/>
                <w:lang w:eastAsia="zh-CN"/>
              </w:rPr>
            </w:pPr>
          </w:p>
        </w:tc>
      </w:tr>
      <w:tr w:rsidR="0089687C" w:rsidRPr="00690A26" w14:paraId="0D91AF20" w14:textId="5D295B9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206DDAA" w14:textId="7276A9AF" w:rsidR="0089687C" w:rsidRDefault="0089687C" w:rsidP="00C47A8C">
            <w:pPr>
              <w:pStyle w:val="TAL"/>
              <w:rPr>
                <w:lang w:val="fr-FR" w:eastAsia="zh-CN"/>
              </w:rPr>
            </w:pPr>
            <w:r>
              <w:rPr>
                <w:lang w:val="fr-FR" w:eastAsia="zh-CN"/>
              </w:rPr>
              <w:t>mrfpInfoList</w:t>
            </w:r>
          </w:p>
        </w:tc>
        <w:tc>
          <w:tcPr>
            <w:tcW w:w="1456" w:type="dxa"/>
            <w:tcBorders>
              <w:top w:val="single" w:sz="4" w:space="0" w:color="auto"/>
              <w:left w:val="single" w:sz="4" w:space="0" w:color="auto"/>
              <w:bottom w:val="single" w:sz="4" w:space="0" w:color="auto"/>
              <w:right w:val="single" w:sz="4" w:space="0" w:color="auto"/>
            </w:tcBorders>
          </w:tcPr>
          <w:p w14:paraId="3C72A8E3" w14:textId="4D58A632" w:rsidR="0089687C" w:rsidRDefault="0089687C" w:rsidP="00C47A8C">
            <w:pPr>
              <w:pStyle w:val="TAL"/>
            </w:pPr>
            <w:r>
              <w:rPr>
                <w:lang w:val="fr-FR" w:eastAsia="zh-CN"/>
              </w:rPr>
              <w:t>map(MrfpInfo)</w:t>
            </w:r>
          </w:p>
        </w:tc>
        <w:tc>
          <w:tcPr>
            <w:tcW w:w="364" w:type="dxa"/>
            <w:tcBorders>
              <w:top w:val="single" w:sz="4" w:space="0" w:color="auto"/>
              <w:left w:val="single" w:sz="4" w:space="0" w:color="auto"/>
              <w:bottom w:val="single" w:sz="4" w:space="0" w:color="auto"/>
              <w:right w:val="single" w:sz="4" w:space="0" w:color="auto"/>
            </w:tcBorders>
          </w:tcPr>
          <w:p w14:paraId="15C5D60C" w14:textId="5CEC9D4F" w:rsidR="0089687C" w:rsidRDefault="0089687C" w:rsidP="00C47A8C">
            <w:pPr>
              <w:pStyle w:val="TAC"/>
              <w:rPr>
                <w:lang w:val="fr-FR" w:eastAsia="zh-CN"/>
              </w:rPr>
            </w:pPr>
            <w:r>
              <w:rPr>
                <w:rFonts w:hint="eastAsia"/>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61B14C12" w14:textId="7C5BD509" w:rsidR="0089687C" w:rsidRDefault="0089687C" w:rsidP="00C47A8C">
            <w:pPr>
              <w:pStyle w:val="TAL"/>
              <w:rPr>
                <w:lang w:val="fr-FR" w:eastAsia="zh-CN"/>
              </w:rPr>
            </w:pPr>
            <w:r>
              <w:rPr>
                <w:rFonts w:hint="eastAsia"/>
                <w:lang w:val="fr-FR" w:eastAsia="zh-CN"/>
              </w:rPr>
              <w:t>1</w:t>
            </w:r>
            <w:r>
              <w:rPr>
                <w:lang w:val="fr-FR" w:eastAsia="zh-CN"/>
              </w:rPr>
              <w:t>..N</w:t>
            </w:r>
          </w:p>
        </w:tc>
        <w:tc>
          <w:tcPr>
            <w:tcW w:w="3443" w:type="dxa"/>
            <w:tcBorders>
              <w:top w:val="single" w:sz="4" w:space="0" w:color="auto"/>
              <w:left w:val="single" w:sz="4" w:space="0" w:color="auto"/>
              <w:bottom w:val="single" w:sz="4" w:space="0" w:color="auto"/>
              <w:right w:val="single" w:sz="4" w:space="0" w:color="auto"/>
            </w:tcBorders>
          </w:tcPr>
          <w:p w14:paraId="6A08A557" w14:textId="77777777" w:rsidR="0089687C" w:rsidRDefault="0089687C" w:rsidP="00C47A8C">
            <w:pPr>
              <w:pStyle w:val="TAL"/>
              <w:rPr>
                <w:rFonts w:cs="Arial"/>
                <w:szCs w:val="18"/>
                <w:lang w:eastAsia="zh-CN"/>
              </w:rPr>
            </w:pPr>
            <w:r>
              <w:rPr>
                <w:rFonts w:cs="Arial"/>
                <w:szCs w:val="18"/>
                <w:lang w:eastAsia="zh-CN"/>
              </w:rPr>
              <w:t>Specific data for the MRFP.</w:t>
            </w:r>
          </w:p>
          <w:p w14:paraId="69C033D7" w14:textId="68BBEA2C" w:rsidR="0089687C" w:rsidRDefault="0089687C" w:rsidP="00C47A8C">
            <w:pPr>
              <w:pStyle w:val="TAL"/>
              <w:rPr>
                <w:rFonts w:cs="Arial"/>
                <w:szCs w:val="18"/>
                <w:lang w:val="fr-FR" w:eastAsia="zh-CN"/>
              </w:rPr>
            </w:pPr>
            <w:r>
              <w:rPr>
                <w:rFonts w:cs="Arial"/>
                <w:szCs w:val="18"/>
                <w:lang w:eastAsia="zh-CN"/>
              </w:rPr>
              <w:t>The key of the map shall be a (unique) valid JSON string per clause 7 of IETF RFC 8259 [22], with a maximum of 32 characters.</w:t>
            </w:r>
          </w:p>
        </w:tc>
        <w:tc>
          <w:tcPr>
            <w:tcW w:w="1211" w:type="dxa"/>
            <w:tcBorders>
              <w:top w:val="single" w:sz="4" w:space="0" w:color="auto"/>
              <w:left w:val="single" w:sz="4" w:space="0" w:color="auto"/>
              <w:bottom w:val="single" w:sz="4" w:space="0" w:color="auto"/>
              <w:right w:val="single" w:sz="4" w:space="0" w:color="auto"/>
            </w:tcBorders>
          </w:tcPr>
          <w:p w14:paraId="16AC9B7C" w14:textId="77777777" w:rsidR="0089687C" w:rsidRDefault="0089687C" w:rsidP="00C47A8C">
            <w:pPr>
              <w:pStyle w:val="TAL"/>
              <w:rPr>
                <w:rFonts w:cs="Arial"/>
                <w:szCs w:val="18"/>
                <w:lang w:eastAsia="zh-CN"/>
              </w:rPr>
            </w:pPr>
          </w:p>
        </w:tc>
      </w:tr>
      <w:tr w:rsidR="0089687C" w:rsidRPr="00690A26" w14:paraId="302794E3" w14:textId="76D5AAC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C5944B6" w14:textId="130008DA" w:rsidR="0089687C" w:rsidRDefault="0089687C" w:rsidP="00C47A8C">
            <w:pPr>
              <w:pStyle w:val="TAL"/>
              <w:rPr>
                <w:lang w:val="fr-FR" w:eastAsia="zh-CN"/>
              </w:rPr>
            </w:pPr>
            <w:r>
              <w:rPr>
                <w:lang w:val="fr-FR" w:eastAsia="zh-CN"/>
              </w:rPr>
              <w:t>mfInfoList</w:t>
            </w:r>
          </w:p>
        </w:tc>
        <w:tc>
          <w:tcPr>
            <w:tcW w:w="1456" w:type="dxa"/>
            <w:tcBorders>
              <w:top w:val="single" w:sz="4" w:space="0" w:color="auto"/>
              <w:left w:val="single" w:sz="4" w:space="0" w:color="auto"/>
              <w:bottom w:val="single" w:sz="4" w:space="0" w:color="auto"/>
              <w:right w:val="single" w:sz="4" w:space="0" w:color="auto"/>
            </w:tcBorders>
          </w:tcPr>
          <w:p w14:paraId="07AE0650" w14:textId="03604A46" w:rsidR="0089687C" w:rsidRDefault="0089687C" w:rsidP="00C47A8C">
            <w:pPr>
              <w:pStyle w:val="TAL"/>
              <w:rPr>
                <w:lang w:val="fr-FR" w:eastAsia="zh-CN"/>
              </w:rPr>
            </w:pPr>
            <w:r>
              <w:rPr>
                <w:lang w:val="fr-FR" w:eastAsia="zh-CN"/>
              </w:rPr>
              <w:t>map(MfInfo)</w:t>
            </w:r>
          </w:p>
        </w:tc>
        <w:tc>
          <w:tcPr>
            <w:tcW w:w="364" w:type="dxa"/>
            <w:tcBorders>
              <w:top w:val="single" w:sz="4" w:space="0" w:color="auto"/>
              <w:left w:val="single" w:sz="4" w:space="0" w:color="auto"/>
              <w:bottom w:val="single" w:sz="4" w:space="0" w:color="auto"/>
              <w:right w:val="single" w:sz="4" w:space="0" w:color="auto"/>
            </w:tcBorders>
          </w:tcPr>
          <w:p w14:paraId="3A34D8D8" w14:textId="056D79C5" w:rsidR="0089687C" w:rsidRDefault="0089687C" w:rsidP="00C47A8C">
            <w:pPr>
              <w:pStyle w:val="TAC"/>
              <w:rPr>
                <w:lang w:val="fr-FR" w:eastAsia="zh-CN"/>
              </w:rPr>
            </w:pPr>
            <w:r>
              <w:rPr>
                <w:rFonts w:hint="eastAsia"/>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186FAFA3" w14:textId="53E5390E" w:rsidR="0089687C" w:rsidRDefault="0089687C" w:rsidP="00C47A8C">
            <w:pPr>
              <w:pStyle w:val="TAL"/>
              <w:rPr>
                <w:lang w:val="fr-FR" w:eastAsia="zh-CN"/>
              </w:rPr>
            </w:pPr>
            <w:r>
              <w:rPr>
                <w:rFonts w:hint="eastAsia"/>
                <w:lang w:val="fr-FR" w:eastAsia="zh-CN"/>
              </w:rPr>
              <w:t>1</w:t>
            </w:r>
            <w:r>
              <w:rPr>
                <w:lang w:val="fr-FR" w:eastAsia="zh-CN"/>
              </w:rPr>
              <w:t>..N</w:t>
            </w:r>
          </w:p>
        </w:tc>
        <w:tc>
          <w:tcPr>
            <w:tcW w:w="3443" w:type="dxa"/>
            <w:tcBorders>
              <w:top w:val="single" w:sz="4" w:space="0" w:color="auto"/>
              <w:left w:val="single" w:sz="4" w:space="0" w:color="auto"/>
              <w:bottom w:val="single" w:sz="4" w:space="0" w:color="auto"/>
              <w:right w:val="single" w:sz="4" w:space="0" w:color="auto"/>
            </w:tcBorders>
          </w:tcPr>
          <w:p w14:paraId="1BCABAA9" w14:textId="200DFFF3" w:rsidR="0089687C" w:rsidRPr="00601AA5" w:rsidRDefault="0089687C" w:rsidP="00C47A8C">
            <w:pPr>
              <w:pStyle w:val="TAL"/>
              <w:rPr>
                <w:rFonts w:cs="Arial"/>
                <w:szCs w:val="18"/>
                <w:lang w:eastAsia="zh-CN"/>
              </w:rPr>
            </w:pPr>
            <w:r w:rsidRPr="00601AA5">
              <w:rPr>
                <w:rFonts w:cs="Arial"/>
                <w:szCs w:val="18"/>
                <w:lang w:eastAsia="zh-CN"/>
              </w:rPr>
              <w:t>Specific data for the MF.</w:t>
            </w:r>
          </w:p>
          <w:p w14:paraId="0FB1B98A" w14:textId="4B67A070" w:rsidR="0089687C" w:rsidRDefault="0089687C" w:rsidP="00C47A8C">
            <w:pPr>
              <w:pStyle w:val="TAL"/>
              <w:rPr>
                <w:rFonts w:cs="Arial"/>
                <w:szCs w:val="18"/>
                <w:lang w:eastAsia="zh-CN"/>
              </w:rPr>
            </w:pPr>
            <w:r w:rsidRPr="00601AA5">
              <w:rPr>
                <w:rFonts w:cs="Arial"/>
                <w:szCs w:val="18"/>
                <w:lang w:eastAsia="zh-CN"/>
              </w:rPr>
              <w:t>The key of the map shall be a (unique) valid JSON string per clause 7 of IETF RFC 8259 [22], with a maximum of 32 characters.</w:t>
            </w:r>
          </w:p>
        </w:tc>
        <w:tc>
          <w:tcPr>
            <w:tcW w:w="1211" w:type="dxa"/>
            <w:tcBorders>
              <w:top w:val="single" w:sz="4" w:space="0" w:color="auto"/>
              <w:left w:val="single" w:sz="4" w:space="0" w:color="auto"/>
              <w:bottom w:val="single" w:sz="4" w:space="0" w:color="auto"/>
              <w:right w:val="single" w:sz="4" w:space="0" w:color="auto"/>
            </w:tcBorders>
          </w:tcPr>
          <w:p w14:paraId="7E05801C" w14:textId="77777777" w:rsidR="0089687C" w:rsidRPr="00601AA5" w:rsidRDefault="0089687C" w:rsidP="00C47A8C">
            <w:pPr>
              <w:pStyle w:val="TAL"/>
              <w:rPr>
                <w:rFonts w:cs="Arial"/>
                <w:szCs w:val="18"/>
                <w:lang w:eastAsia="zh-CN"/>
              </w:rPr>
            </w:pPr>
          </w:p>
        </w:tc>
      </w:tr>
      <w:tr w:rsidR="0089687C" w:rsidRPr="00690A26" w14:paraId="49AF165C" w14:textId="3410C110"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B1FDD60" w14:textId="4AAF6B15" w:rsidR="0089687C" w:rsidRDefault="0089687C" w:rsidP="00AD0BFB">
            <w:pPr>
              <w:pStyle w:val="TAL"/>
              <w:rPr>
                <w:lang w:val="fr-FR" w:eastAsia="zh-CN"/>
              </w:rPr>
            </w:pPr>
            <w:r>
              <w:t>adrf</w:t>
            </w:r>
            <w:r w:rsidRPr="00690A26">
              <w:t>Info</w:t>
            </w:r>
            <w:r>
              <w:t>List</w:t>
            </w:r>
          </w:p>
        </w:tc>
        <w:tc>
          <w:tcPr>
            <w:tcW w:w="1456" w:type="dxa"/>
            <w:tcBorders>
              <w:top w:val="single" w:sz="4" w:space="0" w:color="auto"/>
              <w:left w:val="single" w:sz="4" w:space="0" w:color="auto"/>
              <w:bottom w:val="single" w:sz="4" w:space="0" w:color="auto"/>
              <w:right w:val="single" w:sz="4" w:space="0" w:color="auto"/>
            </w:tcBorders>
          </w:tcPr>
          <w:p w14:paraId="507C8BDC" w14:textId="46ABDEC4" w:rsidR="0089687C" w:rsidRDefault="0089687C" w:rsidP="00AD0BFB">
            <w:pPr>
              <w:pStyle w:val="TAL"/>
              <w:rPr>
                <w:lang w:val="fr-FR" w:eastAsia="zh-CN"/>
              </w:rPr>
            </w:pPr>
            <w:r>
              <w:t>map</w:t>
            </w:r>
            <w:r w:rsidRPr="00690A26">
              <w:t>(</w:t>
            </w:r>
            <w:r>
              <w:t>Adrf</w:t>
            </w:r>
            <w:r w:rsidRPr="00690A26">
              <w:t>Info)</w:t>
            </w:r>
          </w:p>
        </w:tc>
        <w:tc>
          <w:tcPr>
            <w:tcW w:w="364" w:type="dxa"/>
            <w:tcBorders>
              <w:top w:val="single" w:sz="4" w:space="0" w:color="auto"/>
              <w:left w:val="single" w:sz="4" w:space="0" w:color="auto"/>
              <w:bottom w:val="single" w:sz="4" w:space="0" w:color="auto"/>
              <w:right w:val="single" w:sz="4" w:space="0" w:color="auto"/>
            </w:tcBorders>
          </w:tcPr>
          <w:p w14:paraId="550E448C" w14:textId="4A8DF2BF" w:rsidR="0089687C" w:rsidRDefault="0089687C" w:rsidP="00AD0BFB">
            <w:pPr>
              <w:pStyle w:val="TAC"/>
              <w:rPr>
                <w:lang w:val="fr-FR" w:eastAsia="zh-CN"/>
              </w:rPr>
            </w:pPr>
            <w:r>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1F688F98" w14:textId="42A678A8" w:rsidR="0089687C" w:rsidRDefault="0089687C" w:rsidP="00AD0BFB">
            <w:pPr>
              <w:pStyle w:val="TAL"/>
              <w:rPr>
                <w:lang w:val="fr-FR" w:eastAsia="zh-CN"/>
              </w:rPr>
            </w:pPr>
            <w:r>
              <w:rPr>
                <w:rFonts w:hint="eastAsia"/>
                <w:lang w:eastAsia="zh-CN"/>
              </w:rPr>
              <w:t>1</w:t>
            </w:r>
            <w:r>
              <w:rPr>
                <w:lang w:eastAsia="zh-CN"/>
              </w:rPr>
              <w:t>..N</w:t>
            </w:r>
          </w:p>
        </w:tc>
        <w:tc>
          <w:tcPr>
            <w:tcW w:w="3443" w:type="dxa"/>
            <w:tcBorders>
              <w:top w:val="single" w:sz="4" w:space="0" w:color="auto"/>
              <w:left w:val="single" w:sz="4" w:space="0" w:color="auto"/>
              <w:bottom w:val="single" w:sz="4" w:space="0" w:color="auto"/>
              <w:right w:val="single" w:sz="4" w:space="0" w:color="auto"/>
            </w:tcBorders>
          </w:tcPr>
          <w:p w14:paraId="076F94C2" w14:textId="77777777" w:rsidR="0089687C" w:rsidRDefault="0089687C" w:rsidP="00AD0BFB">
            <w:pPr>
              <w:pStyle w:val="TAL"/>
              <w:rPr>
                <w:rFonts w:cs="Arial"/>
                <w:szCs w:val="18"/>
                <w:lang w:eastAsia="zh-CN"/>
              </w:rPr>
            </w:pPr>
            <w:r w:rsidRPr="00601AA5">
              <w:rPr>
                <w:rFonts w:cs="Arial"/>
                <w:szCs w:val="18"/>
                <w:lang w:eastAsia="zh-CN"/>
              </w:rPr>
              <w:t xml:space="preserve">Specific data for the </w:t>
            </w:r>
            <w:r>
              <w:rPr>
                <w:rFonts w:cs="Arial"/>
                <w:szCs w:val="18"/>
                <w:lang w:eastAsia="zh-CN"/>
              </w:rPr>
              <w:t>ADR</w:t>
            </w:r>
            <w:r w:rsidRPr="00601AA5">
              <w:rPr>
                <w:rFonts w:cs="Arial"/>
                <w:szCs w:val="18"/>
                <w:lang w:eastAsia="zh-CN"/>
              </w:rPr>
              <w:t>F</w:t>
            </w:r>
            <w:r>
              <w:rPr>
                <w:rFonts w:cs="Arial"/>
                <w:szCs w:val="18"/>
                <w:lang w:eastAsia="zh-CN"/>
              </w:rPr>
              <w:t>.</w:t>
            </w:r>
          </w:p>
          <w:p w14:paraId="095980CE" w14:textId="5EAA9424" w:rsidR="0089687C" w:rsidRPr="00601AA5" w:rsidRDefault="0089687C" w:rsidP="00AD0BFB">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01CB4547" w14:textId="77777777" w:rsidR="0089687C" w:rsidRPr="00601AA5" w:rsidRDefault="0089687C" w:rsidP="00AD0BFB">
            <w:pPr>
              <w:pStyle w:val="TAL"/>
              <w:rPr>
                <w:rFonts w:cs="Arial"/>
                <w:szCs w:val="18"/>
                <w:lang w:eastAsia="zh-CN"/>
              </w:rPr>
            </w:pPr>
          </w:p>
        </w:tc>
      </w:tr>
      <w:tr w:rsidR="0089687C" w:rsidRPr="00690A26" w14:paraId="77F7AC3A" w14:textId="6E2D6CB0"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F135571" w14:textId="476116CB" w:rsidR="0089687C" w:rsidRDefault="0089687C" w:rsidP="00E92F1F">
            <w:pPr>
              <w:pStyle w:val="TAL"/>
            </w:pPr>
            <w:r>
              <w:t>selectionConditions</w:t>
            </w:r>
          </w:p>
        </w:tc>
        <w:tc>
          <w:tcPr>
            <w:tcW w:w="1456" w:type="dxa"/>
            <w:tcBorders>
              <w:top w:val="single" w:sz="4" w:space="0" w:color="auto"/>
              <w:left w:val="single" w:sz="4" w:space="0" w:color="auto"/>
              <w:bottom w:val="single" w:sz="4" w:space="0" w:color="auto"/>
              <w:right w:val="single" w:sz="4" w:space="0" w:color="auto"/>
            </w:tcBorders>
          </w:tcPr>
          <w:p w14:paraId="43C18E8B" w14:textId="72B44BAD" w:rsidR="0089687C" w:rsidRDefault="0089687C" w:rsidP="00E92F1F">
            <w:pPr>
              <w:pStyle w:val="TAL"/>
            </w:pPr>
            <w:r>
              <w:t>SelectionConditions</w:t>
            </w:r>
          </w:p>
        </w:tc>
        <w:tc>
          <w:tcPr>
            <w:tcW w:w="364" w:type="dxa"/>
            <w:tcBorders>
              <w:top w:val="single" w:sz="4" w:space="0" w:color="auto"/>
              <w:left w:val="single" w:sz="4" w:space="0" w:color="auto"/>
              <w:bottom w:val="single" w:sz="4" w:space="0" w:color="auto"/>
              <w:right w:val="single" w:sz="4" w:space="0" w:color="auto"/>
            </w:tcBorders>
          </w:tcPr>
          <w:p w14:paraId="738630B3" w14:textId="09C81533" w:rsidR="0089687C" w:rsidRDefault="0089687C" w:rsidP="00E92F1F">
            <w:pPr>
              <w:pStyle w:val="TAC"/>
              <w:rPr>
                <w:lang w:eastAsia="zh-CN"/>
              </w:rPr>
            </w:pPr>
            <w:r>
              <w:t>O</w:t>
            </w:r>
          </w:p>
        </w:tc>
        <w:tc>
          <w:tcPr>
            <w:tcW w:w="1092" w:type="dxa"/>
            <w:tcBorders>
              <w:top w:val="single" w:sz="4" w:space="0" w:color="auto"/>
              <w:left w:val="single" w:sz="4" w:space="0" w:color="auto"/>
              <w:bottom w:val="single" w:sz="4" w:space="0" w:color="auto"/>
              <w:right w:val="single" w:sz="4" w:space="0" w:color="auto"/>
            </w:tcBorders>
          </w:tcPr>
          <w:p w14:paraId="7E074ACB" w14:textId="5BE207FD" w:rsidR="0089687C" w:rsidRDefault="0089687C" w:rsidP="00E92F1F">
            <w:pPr>
              <w:pStyle w:val="TAL"/>
              <w:rPr>
                <w:lang w:eastAsia="zh-CN"/>
              </w:rPr>
            </w:pPr>
            <w:r>
              <w:t>0..1</w:t>
            </w:r>
          </w:p>
        </w:tc>
        <w:tc>
          <w:tcPr>
            <w:tcW w:w="3443" w:type="dxa"/>
            <w:tcBorders>
              <w:top w:val="single" w:sz="4" w:space="0" w:color="auto"/>
              <w:left w:val="single" w:sz="4" w:space="0" w:color="auto"/>
              <w:bottom w:val="single" w:sz="4" w:space="0" w:color="auto"/>
              <w:right w:val="single" w:sz="4" w:space="0" w:color="auto"/>
            </w:tcBorders>
          </w:tcPr>
          <w:p w14:paraId="0959532C" w14:textId="728A54F4" w:rsidR="0089687C" w:rsidRDefault="0089687C" w:rsidP="00E92F1F">
            <w:pPr>
              <w:pStyle w:val="TAL"/>
              <w:rPr>
                <w:rFonts w:cs="Arial"/>
                <w:szCs w:val="18"/>
              </w:rPr>
            </w:pPr>
            <w:r>
              <w:rPr>
                <w:rFonts w:cs="Arial"/>
                <w:szCs w:val="18"/>
              </w:rPr>
              <w:t>This IE is only applicable if the NFStatus is set to "CANARY_RELEASE", or if the "canaryRelease" attribute is set to true.</w:t>
            </w:r>
          </w:p>
          <w:p w14:paraId="42D885CB" w14:textId="77777777" w:rsidR="0089687C" w:rsidRDefault="0089687C" w:rsidP="00E92F1F">
            <w:pPr>
              <w:pStyle w:val="TAL"/>
              <w:rPr>
                <w:rFonts w:cs="Arial"/>
                <w:szCs w:val="18"/>
              </w:rPr>
            </w:pPr>
          </w:p>
          <w:p w14:paraId="78CD530A" w14:textId="6DE904EA" w:rsidR="0089687C" w:rsidRPr="00601AA5" w:rsidRDefault="0089687C" w:rsidP="00E92F1F">
            <w:pPr>
              <w:pStyle w:val="TAL"/>
              <w:rPr>
                <w:rFonts w:cs="Arial"/>
                <w:szCs w:val="18"/>
                <w:lang w:eastAsia="zh-CN"/>
              </w:rPr>
            </w:pPr>
            <w:r>
              <w:rPr>
                <w:rFonts w:cs="Arial"/>
                <w:szCs w:val="18"/>
              </w:rPr>
              <w:t>If present, it includes the c</w:t>
            </w:r>
            <w:r w:rsidRPr="00853BC5">
              <w:rPr>
                <w:rFonts w:cs="Arial"/>
                <w:szCs w:val="18"/>
              </w:rPr>
              <w:t xml:space="preserve">onditions under which an NF Instance </w:t>
            </w:r>
            <w:r>
              <w:rPr>
                <w:rFonts w:cs="Arial"/>
                <w:szCs w:val="18"/>
              </w:rPr>
              <w:t>with</w:t>
            </w:r>
            <w:r w:rsidRPr="00853BC5">
              <w:rPr>
                <w:rFonts w:cs="Arial"/>
                <w:szCs w:val="18"/>
              </w:rPr>
              <w:t xml:space="preserve"> </w:t>
            </w:r>
            <w:r>
              <w:rPr>
                <w:rFonts w:cs="Arial"/>
                <w:szCs w:val="18"/>
              </w:rPr>
              <w:t>an NFStatus value set to "CANARY_RELEASE", or with a "canaryRelease" attribute set to true,</w:t>
            </w:r>
            <w:r w:rsidRPr="00853BC5">
              <w:rPr>
                <w:rFonts w:cs="Arial"/>
                <w:szCs w:val="18"/>
              </w:rPr>
              <w:t xml:space="preserve"> </w:t>
            </w:r>
            <w:r>
              <w:rPr>
                <w:rFonts w:cs="Arial"/>
                <w:szCs w:val="18"/>
              </w:rPr>
              <w:t>shall</w:t>
            </w:r>
            <w:r w:rsidRPr="00853BC5">
              <w:rPr>
                <w:rFonts w:cs="Arial"/>
                <w:szCs w:val="18"/>
              </w:rPr>
              <w:t xml:space="preserve"> be selected</w:t>
            </w:r>
            <w:r>
              <w:rPr>
                <w:rFonts w:cs="Arial"/>
                <w:szCs w:val="18"/>
              </w:rPr>
              <w:t xml:space="preserve"> </w:t>
            </w:r>
            <w:r w:rsidRPr="00853BC5">
              <w:rPr>
                <w:rFonts w:cs="Arial"/>
                <w:szCs w:val="18"/>
              </w:rPr>
              <w:t xml:space="preserve">by an NF Service Consumer </w:t>
            </w:r>
            <w:r>
              <w:rPr>
                <w:rFonts w:cs="Arial"/>
                <w:szCs w:val="18"/>
              </w:rPr>
              <w:t>(e.g. if the</w:t>
            </w:r>
            <w:r w:rsidRPr="00853BC5">
              <w:rPr>
                <w:rFonts w:cs="Arial"/>
                <w:szCs w:val="18"/>
              </w:rPr>
              <w:t xml:space="preserve"> UE</w:t>
            </w:r>
            <w:r>
              <w:rPr>
                <w:rFonts w:cs="Arial"/>
                <w:szCs w:val="18"/>
              </w:rPr>
              <w:t xml:space="preserve"> belongs to a range of SUPIs)</w:t>
            </w:r>
          </w:p>
        </w:tc>
        <w:tc>
          <w:tcPr>
            <w:tcW w:w="1211" w:type="dxa"/>
            <w:tcBorders>
              <w:top w:val="single" w:sz="4" w:space="0" w:color="auto"/>
              <w:left w:val="single" w:sz="4" w:space="0" w:color="auto"/>
              <w:bottom w:val="single" w:sz="4" w:space="0" w:color="auto"/>
              <w:right w:val="single" w:sz="4" w:space="0" w:color="auto"/>
            </w:tcBorders>
          </w:tcPr>
          <w:p w14:paraId="5FAF891C" w14:textId="77777777" w:rsidR="0089687C" w:rsidRDefault="0089687C" w:rsidP="00E92F1F">
            <w:pPr>
              <w:pStyle w:val="TAL"/>
              <w:rPr>
                <w:rFonts w:cs="Arial"/>
                <w:szCs w:val="18"/>
              </w:rPr>
            </w:pPr>
          </w:p>
        </w:tc>
      </w:tr>
      <w:tr w:rsidR="0089687C" w:rsidRPr="00690A26" w14:paraId="20C8E395" w14:textId="7777777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B705F87" w14:textId="39AAF316" w:rsidR="0089687C" w:rsidRDefault="0089687C" w:rsidP="00BA5EDC">
            <w:pPr>
              <w:pStyle w:val="TAL"/>
            </w:pPr>
            <w:r>
              <w:t>canaryRelease</w:t>
            </w:r>
          </w:p>
        </w:tc>
        <w:tc>
          <w:tcPr>
            <w:tcW w:w="1456" w:type="dxa"/>
            <w:tcBorders>
              <w:top w:val="single" w:sz="4" w:space="0" w:color="auto"/>
              <w:left w:val="single" w:sz="4" w:space="0" w:color="auto"/>
              <w:bottom w:val="single" w:sz="4" w:space="0" w:color="auto"/>
              <w:right w:val="single" w:sz="4" w:space="0" w:color="auto"/>
            </w:tcBorders>
          </w:tcPr>
          <w:p w14:paraId="310DA585" w14:textId="6E3C6AA8" w:rsidR="0089687C" w:rsidRDefault="0089687C" w:rsidP="00BA5EDC">
            <w:pPr>
              <w:pStyle w:val="TAL"/>
            </w:pPr>
            <w:r>
              <w:t>boolean</w:t>
            </w:r>
          </w:p>
        </w:tc>
        <w:tc>
          <w:tcPr>
            <w:tcW w:w="364" w:type="dxa"/>
            <w:tcBorders>
              <w:top w:val="single" w:sz="4" w:space="0" w:color="auto"/>
              <w:left w:val="single" w:sz="4" w:space="0" w:color="auto"/>
              <w:bottom w:val="single" w:sz="4" w:space="0" w:color="auto"/>
              <w:right w:val="single" w:sz="4" w:space="0" w:color="auto"/>
            </w:tcBorders>
          </w:tcPr>
          <w:p w14:paraId="7393B33C" w14:textId="1ED49CCE" w:rsidR="0089687C" w:rsidRDefault="0089687C" w:rsidP="00BA5ED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44FEF6C" w14:textId="5D90425B" w:rsidR="0089687C" w:rsidRDefault="0089687C" w:rsidP="00BA5ED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024E8DC1" w14:textId="77777777" w:rsidR="0089687C" w:rsidRDefault="0089687C" w:rsidP="00BA5EDC">
            <w:pPr>
              <w:pStyle w:val="TAL"/>
              <w:rPr>
                <w:rFonts w:cs="Arial"/>
                <w:szCs w:val="18"/>
              </w:rPr>
            </w:pPr>
            <w:r>
              <w:rPr>
                <w:rFonts w:cs="Arial"/>
                <w:szCs w:val="18"/>
              </w:rPr>
              <w:t>This IE indicates whether an NF instance whose nfStatus is set to "REGISTERED" is in Canary Release condition, i.e. it should only be selected by NF Service Consumers under the conditions indicated by the "selectionConditions" attribute.</w:t>
            </w:r>
          </w:p>
          <w:p w14:paraId="1AA0DFC9" w14:textId="77777777" w:rsidR="0089687C" w:rsidRDefault="0089687C" w:rsidP="00BA5EDC">
            <w:pPr>
              <w:pStyle w:val="TAL"/>
              <w:rPr>
                <w:rFonts w:cs="Arial"/>
                <w:szCs w:val="18"/>
              </w:rPr>
            </w:pPr>
          </w:p>
          <w:p w14:paraId="28B5DE1E" w14:textId="77777777" w:rsidR="0089687C" w:rsidRDefault="0089687C" w:rsidP="00BA5EDC">
            <w:pPr>
              <w:pStyle w:val="TAL"/>
              <w:rPr>
                <w:rFonts w:cs="Arial"/>
                <w:szCs w:val="18"/>
              </w:rPr>
            </w:pPr>
            <w:r>
              <w:rPr>
                <w:rFonts w:cs="Arial"/>
                <w:szCs w:val="18"/>
              </w:rPr>
              <w:t>- true: the NF is under Canary Release condition, even if the "nfStatus" is set to "REGISTERED"</w:t>
            </w:r>
          </w:p>
          <w:p w14:paraId="6416E2F0" w14:textId="77777777" w:rsidR="0089687C" w:rsidRDefault="0089687C" w:rsidP="00BA5EDC">
            <w:pPr>
              <w:pStyle w:val="TAL"/>
              <w:rPr>
                <w:rFonts w:cs="Arial"/>
                <w:szCs w:val="18"/>
              </w:rPr>
            </w:pPr>
          </w:p>
          <w:p w14:paraId="09A0C7FF" w14:textId="5D0CFA4F" w:rsidR="0089687C" w:rsidRDefault="0089687C" w:rsidP="00BA5EDC">
            <w:pPr>
              <w:pStyle w:val="TAL"/>
              <w:rPr>
                <w:rFonts w:cs="Arial"/>
                <w:szCs w:val="18"/>
              </w:rPr>
            </w:pPr>
            <w:r>
              <w:rPr>
                <w:rFonts w:cs="Arial"/>
                <w:szCs w:val="18"/>
              </w:rPr>
              <w:t>- false (or absent): the NF instance indicates its Canary Release condition via the "nfStatus" attribute</w:t>
            </w:r>
          </w:p>
        </w:tc>
        <w:tc>
          <w:tcPr>
            <w:tcW w:w="1211" w:type="dxa"/>
            <w:tcBorders>
              <w:top w:val="single" w:sz="4" w:space="0" w:color="auto"/>
              <w:left w:val="single" w:sz="4" w:space="0" w:color="auto"/>
              <w:bottom w:val="single" w:sz="4" w:space="0" w:color="auto"/>
              <w:right w:val="single" w:sz="4" w:space="0" w:color="auto"/>
            </w:tcBorders>
          </w:tcPr>
          <w:p w14:paraId="696E2135" w14:textId="77777777" w:rsidR="0089687C" w:rsidRDefault="0089687C" w:rsidP="00BA5EDC">
            <w:pPr>
              <w:pStyle w:val="TAL"/>
              <w:rPr>
                <w:rFonts w:cs="Arial"/>
                <w:szCs w:val="18"/>
              </w:rPr>
            </w:pPr>
          </w:p>
        </w:tc>
      </w:tr>
      <w:tr w:rsidR="0089687C" w:rsidRPr="00690A26" w14:paraId="14FDC574" w14:textId="7777777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D749650" w14:textId="045DA7D4" w:rsidR="0089687C" w:rsidRDefault="0089687C" w:rsidP="009547FA">
            <w:pPr>
              <w:pStyle w:val="TAL"/>
            </w:pPr>
            <w:r>
              <w:t>exclusiveCanaryR</w:t>
            </w:r>
            <w:r>
              <w:lastRenderedPageBreak/>
              <w:t>eleaseSelection</w:t>
            </w:r>
          </w:p>
        </w:tc>
        <w:tc>
          <w:tcPr>
            <w:tcW w:w="1456" w:type="dxa"/>
            <w:tcBorders>
              <w:top w:val="single" w:sz="4" w:space="0" w:color="auto"/>
              <w:left w:val="single" w:sz="4" w:space="0" w:color="auto"/>
              <w:bottom w:val="single" w:sz="4" w:space="0" w:color="auto"/>
              <w:right w:val="single" w:sz="4" w:space="0" w:color="auto"/>
            </w:tcBorders>
          </w:tcPr>
          <w:p w14:paraId="5CB751D4" w14:textId="17FC1735" w:rsidR="0089687C" w:rsidRDefault="0089687C" w:rsidP="009547FA">
            <w:pPr>
              <w:pStyle w:val="TAL"/>
            </w:pPr>
            <w:r>
              <w:lastRenderedPageBreak/>
              <w:t>boolean</w:t>
            </w:r>
          </w:p>
        </w:tc>
        <w:tc>
          <w:tcPr>
            <w:tcW w:w="364" w:type="dxa"/>
            <w:tcBorders>
              <w:top w:val="single" w:sz="4" w:space="0" w:color="auto"/>
              <w:left w:val="single" w:sz="4" w:space="0" w:color="auto"/>
              <w:bottom w:val="single" w:sz="4" w:space="0" w:color="auto"/>
              <w:right w:val="single" w:sz="4" w:space="0" w:color="auto"/>
            </w:tcBorders>
          </w:tcPr>
          <w:p w14:paraId="7FCB18E3" w14:textId="3D12FFA8" w:rsidR="0089687C" w:rsidRDefault="0089687C" w:rsidP="009547FA">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2D86CBBB" w14:textId="1CE69ABD" w:rsidR="0089687C" w:rsidRDefault="0089687C" w:rsidP="009547FA">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55CAFBCE" w14:textId="77777777" w:rsidR="0089687C" w:rsidRDefault="0089687C" w:rsidP="009547FA">
            <w:pPr>
              <w:pStyle w:val="TAL"/>
              <w:rPr>
                <w:rFonts w:cs="Arial"/>
                <w:szCs w:val="18"/>
              </w:rPr>
            </w:pPr>
            <w:r>
              <w:rPr>
                <w:rFonts w:cs="Arial"/>
                <w:szCs w:val="18"/>
              </w:rPr>
              <w:t xml:space="preserve">This IE indicates whether an NF Service </w:t>
            </w:r>
            <w:r>
              <w:rPr>
                <w:rFonts w:cs="Arial"/>
                <w:szCs w:val="18"/>
              </w:rPr>
              <w:lastRenderedPageBreak/>
              <w:t>Consumer should only select an NF Service Producer in Canary Release condition.</w:t>
            </w:r>
          </w:p>
          <w:p w14:paraId="672B020C" w14:textId="77777777" w:rsidR="0089687C" w:rsidRDefault="0089687C" w:rsidP="009547FA">
            <w:pPr>
              <w:pStyle w:val="TAL"/>
              <w:rPr>
                <w:rFonts w:cs="Arial"/>
                <w:szCs w:val="18"/>
              </w:rPr>
            </w:pPr>
          </w:p>
          <w:p w14:paraId="77FA7BFE" w14:textId="77777777" w:rsidR="0089687C" w:rsidRDefault="0089687C" w:rsidP="009547FA">
            <w:pPr>
              <w:pStyle w:val="TAL"/>
              <w:rPr>
                <w:rFonts w:cs="Arial"/>
                <w:szCs w:val="18"/>
              </w:rPr>
            </w:pPr>
            <w:r>
              <w:rPr>
                <w:rFonts w:cs="Arial"/>
                <w:szCs w:val="18"/>
              </w:rPr>
              <w:t>- true: the consumer shall only select producers in Canary Release condition</w:t>
            </w:r>
          </w:p>
          <w:p w14:paraId="5F73C638" w14:textId="77777777" w:rsidR="0089687C" w:rsidRDefault="0089687C" w:rsidP="009547FA">
            <w:pPr>
              <w:pStyle w:val="TAL"/>
              <w:rPr>
                <w:rFonts w:cs="Arial"/>
                <w:szCs w:val="18"/>
              </w:rPr>
            </w:pPr>
          </w:p>
          <w:p w14:paraId="274283CD" w14:textId="7788316D" w:rsidR="0089687C" w:rsidRDefault="0089687C" w:rsidP="009547FA">
            <w:pPr>
              <w:pStyle w:val="TAL"/>
              <w:rPr>
                <w:rFonts w:cs="Arial"/>
                <w:szCs w:val="18"/>
              </w:rPr>
            </w:pPr>
            <w:r>
              <w:rPr>
                <w:rFonts w:cs="Arial"/>
                <w:szCs w:val="18"/>
              </w:rPr>
              <w:t>- false (or absent): the consumer may select producers not in Canary Release condition</w:t>
            </w:r>
          </w:p>
        </w:tc>
        <w:tc>
          <w:tcPr>
            <w:tcW w:w="1211" w:type="dxa"/>
            <w:tcBorders>
              <w:top w:val="single" w:sz="4" w:space="0" w:color="auto"/>
              <w:left w:val="single" w:sz="4" w:space="0" w:color="auto"/>
              <w:bottom w:val="single" w:sz="4" w:space="0" w:color="auto"/>
              <w:right w:val="single" w:sz="4" w:space="0" w:color="auto"/>
            </w:tcBorders>
          </w:tcPr>
          <w:p w14:paraId="3DF9825B" w14:textId="77777777" w:rsidR="0089687C" w:rsidRDefault="0089687C" w:rsidP="009547FA">
            <w:pPr>
              <w:pStyle w:val="TAL"/>
              <w:rPr>
                <w:rFonts w:cs="Arial"/>
                <w:szCs w:val="18"/>
              </w:rPr>
            </w:pPr>
          </w:p>
        </w:tc>
      </w:tr>
      <w:tr w:rsidR="0089687C" w:rsidRPr="00690A26" w14:paraId="56597544" w14:textId="7777777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8D08247" w14:textId="6FAA7E2D" w:rsidR="0089687C" w:rsidRDefault="0089687C" w:rsidP="0089687C">
            <w:pPr>
              <w:pStyle w:val="TAL"/>
            </w:pPr>
            <w:r>
              <w:t>sharedProfileDataId</w:t>
            </w:r>
          </w:p>
        </w:tc>
        <w:tc>
          <w:tcPr>
            <w:tcW w:w="1456" w:type="dxa"/>
            <w:tcBorders>
              <w:top w:val="single" w:sz="4" w:space="0" w:color="auto"/>
              <w:left w:val="single" w:sz="4" w:space="0" w:color="auto"/>
              <w:bottom w:val="single" w:sz="4" w:space="0" w:color="auto"/>
              <w:right w:val="single" w:sz="4" w:space="0" w:color="auto"/>
            </w:tcBorders>
          </w:tcPr>
          <w:p w14:paraId="12229039" w14:textId="7AB77410" w:rsidR="0089687C" w:rsidRDefault="0089687C" w:rsidP="0089687C">
            <w:pPr>
              <w:pStyle w:val="TAL"/>
            </w:pPr>
            <w:r>
              <w:t>string</w:t>
            </w:r>
          </w:p>
        </w:tc>
        <w:tc>
          <w:tcPr>
            <w:tcW w:w="364" w:type="dxa"/>
            <w:tcBorders>
              <w:top w:val="single" w:sz="4" w:space="0" w:color="auto"/>
              <w:left w:val="single" w:sz="4" w:space="0" w:color="auto"/>
              <w:bottom w:val="single" w:sz="4" w:space="0" w:color="auto"/>
              <w:right w:val="single" w:sz="4" w:space="0" w:color="auto"/>
            </w:tcBorders>
          </w:tcPr>
          <w:p w14:paraId="5303978C" w14:textId="6AEC836B" w:rsidR="0089687C" w:rsidRDefault="0089687C" w:rsidP="0089687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4BD9C294" w14:textId="0E7A9895" w:rsidR="0089687C" w:rsidRDefault="0089687C" w:rsidP="0089687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103C5796" w14:textId="77777777" w:rsidR="0089687C" w:rsidRDefault="0089687C" w:rsidP="0089687C">
            <w:pPr>
              <w:pStyle w:val="TAL"/>
            </w:pPr>
            <w:r>
              <w:rPr>
                <w:lang w:eastAsia="zh-CN"/>
              </w:rPr>
              <w:t xml:space="preserve">A string </w:t>
            </w:r>
            <w:r w:rsidRPr="001D2CEF">
              <w:rPr>
                <w:lang w:eastAsia="zh-CN"/>
              </w:rPr>
              <w:t xml:space="preserve">uniquely identifying </w:t>
            </w:r>
            <w:r>
              <w:rPr>
                <w:lang w:eastAsia="zh-CN"/>
              </w:rPr>
              <w:t>Shared Profile Data</w:t>
            </w:r>
            <w:r w:rsidRPr="001D2CEF">
              <w:rPr>
                <w:lang w:eastAsia="zh-CN"/>
              </w:rPr>
              <w:t xml:space="preserve">. </w:t>
            </w:r>
            <w:r w:rsidRPr="001D2CEF">
              <w:t xml:space="preserve">The format of the </w:t>
            </w:r>
            <w:r>
              <w:t>sharedProfileDataId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75F8C598" w14:textId="161BBA37" w:rsidR="0089687C" w:rsidRPr="004F3AE3" w:rsidRDefault="0089687C" w:rsidP="0089687C">
            <w:pPr>
              <w:pStyle w:val="TAL"/>
              <w:rPr>
                <w:lang w:val="es-ES"/>
              </w:rPr>
            </w:pPr>
            <w:r w:rsidRPr="004F3AE3">
              <w:rPr>
                <w:lang w:val="es-ES"/>
              </w:rPr>
              <w:t>Example:</w:t>
            </w:r>
          </w:p>
          <w:p w14:paraId="63C14995" w14:textId="77777777" w:rsidR="0089687C" w:rsidRPr="004F3AE3" w:rsidRDefault="0089687C" w:rsidP="0089687C">
            <w:pPr>
              <w:pStyle w:val="TAL"/>
              <w:rPr>
                <w:lang w:val="es-ES"/>
              </w:rPr>
            </w:pPr>
            <w:r w:rsidRPr="004F3AE3">
              <w:rPr>
                <w:lang w:val="es-ES"/>
              </w:rPr>
              <w:t>"4ace9d34-2c69-4f99-92d5-a73a3fe8e23b"</w:t>
            </w:r>
          </w:p>
          <w:p w14:paraId="7C0A971B" w14:textId="77777777" w:rsidR="0089687C" w:rsidRPr="004F3AE3" w:rsidRDefault="0089687C" w:rsidP="0089687C">
            <w:pPr>
              <w:pStyle w:val="TAL"/>
              <w:rPr>
                <w:rFonts w:cs="Arial"/>
                <w:szCs w:val="18"/>
                <w:lang w:val="es-ES"/>
              </w:rPr>
            </w:pPr>
          </w:p>
        </w:tc>
        <w:tc>
          <w:tcPr>
            <w:tcW w:w="1211" w:type="dxa"/>
            <w:tcBorders>
              <w:top w:val="single" w:sz="4" w:space="0" w:color="auto"/>
              <w:left w:val="single" w:sz="4" w:space="0" w:color="auto"/>
              <w:bottom w:val="single" w:sz="4" w:space="0" w:color="auto"/>
              <w:right w:val="single" w:sz="4" w:space="0" w:color="auto"/>
            </w:tcBorders>
          </w:tcPr>
          <w:p w14:paraId="3D53E3DD" w14:textId="0930D297" w:rsidR="0089687C" w:rsidRDefault="0089687C" w:rsidP="0089687C">
            <w:pPr>
              <w:pStyle w:val="TAL"/>
              <w:rPr>
                <w:rFonts w:cs="Arial"/>
                <w:szCs w:val="18"/>
              </w:rPr>
            </w:pPr>
            <w:r>
              <w:rPr>
                <w:lang w:eastAsia="zh-CN"/>
              </w:rPr>
              <w:t>Shared-Data-Registration, Shared-Data-Retrieval</w:t>
            </w:r>
          </w:p>
        </w:tc>
      </w:tr>
      <w:tr w:rsidR="0089687C" w:rsidRPr="00690A26" w14:paraId="048EABD9" w14:textId="280AAA29" w:rsidTr="00E2536A">
        <w:trPr>
          <w:jc w:val="center"/>
        </w:trPr>
        <w:tc>
          <w:tcPr>
            <w:tcW w:w="9187" w:type="dxa"/>
            <w:gridSpan w:val="6"/>
            <w:tcBorders>
              <w:top w:val="single" w:sz="4" w:space="0" w:color="auto"/>
              <w:left w:val="single" w:sz="4" w:space="0" w:color="auto"/>
              <w:bottom w:val="single" w:sz="4" w:space="0" w:color="auto"/>
              <w:right w:val="single" w:sz="4" w:space="0" w:color="auto"/>
            </w:tcBorders>
          </w:tcPr>
          <w:p w14:paraId="0B6ED0DA" w14:textId="77777777" w:rsidR="0089687C" w:rsidRPr="00690A26" w:rsidRDefault="0089687C" w:rsidP="0089687C">
            <w:pPr>
              <w:pStyle w:val="TAN"/>
            </w:pPr>
            <w:r w:rsidRPr="00690A26">
              <w:t>NOTE 1:</w:t>
            </w:r>
            <w:r w:rsidRPr="00690A26">
              <w:tab/>
              <w:t>At least one of the addressing parameters (fqdn, ipv4address or ipv6adress) shall be included in the NF Profile.</w:t>
            </w:r>
            <w:r w:rsidRPr="00690A26">
              <w:rPr>
                <w:noProof/>
              </w:rPr>
              <w:t xml:space="preserve"> If the NF supports the NF services with "https" URI scheme (i.e use of TLS is mandatory), then the </w:t>
            </w:r>
            <w:r w:rsidRPr="00690A26">
              <w:t>FQDN</w:t>
            </w:r>
            <w:r w:rsidRPr="00690A26">
              <w:rPr>
                <w:noProof/>
              </w:rPr>
              <w:t xml:space="preserve"> shall be provided in the NF Profile or the NF Service profile (see clause 6.1.6.2.3)</w:t>
            </w:r>
            <w:r>
              <w:rPr>
                <w:noProof/>
              </w:rPr>
              <w:t xml:space="preserve"> and it shall be used to construct the target URI (unless overriden by a NFService-specific FQDN)</w:t>
            </w:r>
            <w:r w:rsidRPr="00690A26">
              <w:rPr>
                <w:noProof/>
              </w:rPr>
              <w:t>. See NOTE 1 of Table </w:t>
            </w:r>
            <w:r w:rsidRPr="00690A26">
              <w:t>6.1.6.2.3-1 for the use of these parameters. If multiple ipv4 addresses and/or ipv6 addresses are included in the NF Profile, the NF Service Consumer of the discovery service shall select one of these addresses randomly, unless operator defined local policy of IP address selection, in order to avoid overload for a specific ipv4 address and/or ipv6 address.</w:t>
            </w:r>
          </w:p>
          <w:p w14:paraId="354EEF7F" w14:textId="77777777" w:rsidR="0089687C" w:rsidRPr="00690A26" w:rsidRDefault="0089687C" w:rsidP="0089687C">
            <w:pPr>
              <w:pStyle w:val="TAN"/>
            </w:pPr>
            <w:r w:rsidRPr="00B1070C">
              <w:t>NOTE 2:</w:t>
            </w:r>
            <w:r w:rsidRPr="00B1070C">
              <w:tab/>
              <w:t xml:space="preserve">If the type of Network Function is UPF, the addressing information is for the </w:t>
            </w:r>
            <w:r>
              <w:t>UPF</w:t>
            </w:r>
            <w:r w:rsidRPr="00B1070C">
              <w:t xml:space="preserve"> N4 interface</w:t>
            </w:r>
            <w:r>
              <w:t xml:space="preserve"> and, if the UPF registers service instances supporting the UPF Event Exposure service or the </w:t>
            </w:r>
            <w:r w:rsidRPr="005F5691">
              <w:rPr>
                <w:rFonts w:cs="Arial"/>
                <w:lang w:val="en-US"/>
              </w:rPr>
              <w:t>Nupf_GetUEPrivateIPaddrAndIdentifiers</w:t>
            </w:r>
            <w:r>
              <w:t xml:space="preserve"> service without registering addressing information at these service instances level, also for accessing the UPF Event Exposure service or the </w:t>
            </w:r>
            <w:r w:rsidRPr="005F5691">
              <w:rPr>
                <w:rFonts w:cs="Arial"/>
                <w:lang w:val="en-US"/>
              </w:rPr>
              <w:t>Nupf_GetUEPrivateIPaddrAndIdentifiers</w:t>
            </w:r>
            <w:r>
              <w:t xml:space="preserve"> service at these service instances.</w:t>
            </w:r>
            <w:r w:rsidRPr="00B1070C">
              <w:t xml:space="preserve"> If the type of Network Function is MB-UPF, the addressing information is for the MB-UPF N4mb interface. If the type of Network Function is a P-CSCF and if no Gm FQDN or IP addresses are registered in the pcscfInfoList attribute, the addressing information is also used for the P-CSCF Gm interface.</w:t>
            </w:r>
          </w:p>
          <w:p w14:paraId="3046ACBC" w14:textId="77777777" w:rsidR="0089687C" w:rsidRPr="00690A26" w:rsidRDefault="0089687C" w:rsidP="0089687C">
            <w:pPr>
              <w:pStyle w:val="TAN"/>
            </w:pPr>
            <w:r w:rsidRPr="00690A26">
              <w:t>NOTE 3:</w:t>
            </w:r>
            <w:r w:rsidRPr="00690A26">
              <w:tab/>
              <w:t>A requester NF may use this information to select a NF instance (e.g. a NF instance preferably located in the same data center).</w:t>
            </w:r>
          </w:p>
          <w:p w14:paraId="225D7AB8" w14:textId="77777777" w:rsidR="0089687C" w:rsidRPr="00690A26" w:rsidRDefault="0089687C" w:rsidP="0089687C">
            <w:pPr>
              <w:pStyle w:val="TAN"/>
            </w:pPr>
            <w:r w:rsidRPr="00690A26">
              <w:rPr>
                <w:rFonts w:cs="Arial"/>
                <w:szCs w:val="18"/>
              </w:rPr>
              <w:t>NOTE 4:</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7739B730" w14:textId="77777777" w:rsidR="0089687C" w:rsidRPr="00690A26" w:rsidRDefault="0089687C" w:rsidP="0089687C">
            <w:pPr>
              <w:pStyle w:val="TAN"/>
            </w:pPr>
            <w:r w:rsidRPr="00690A26">
              <w:t>NOTE 5:</w:t>
            </w:r>
            <w:r w:rsidRPr="00690A26">
              <w:tab/>
              <w:t>The NRF shall notify NFs subscribed to receiving notifications of changes of the NF profile, if the NF recoveryTime or the nfStatus is changed.</w:t>
            </w:r>
            <w:r w:rsidRPr="00690A26">
              <w:rPr>
                <w:rFonts w:cs="Arial"/>
                <w:szCs w:val="18"/>
              </w:rPr>
              <w:t xml:space="preserve"> See clause 6.2 of 3GPP </w:t>
            </w:r>
            <w:r>
              <w:rPr>
                <w:rFonts w:cs="Arial"/>
                <w:szCs w:val="18"/>
              </w:rPr>
              <w:t>TS </w:t>
            </w:r>
            <w:r w:rsidRPr="00690A26">
              <w:rPr>
                <w:rFonts w:cs="Arial"/>
                <w:szCs w:val="18"/>
              </w:rPr>
              <w:t>23.527 [27].</w:t>
            </w:r>
          </w:p>
          <w:p w14:paraId="7C359E2D" w14:textId="77777777" w:rsidR="0089687C" w:rsidRPr="00690A26" w:rsidRDefault="0089687C" w:rsidP="0089687C">
            <w:pPr>
              <w:pStyle w:val="TAN"/>
              <w:rPr>
                <w:rFonts w:cs="Arial"/>
                <w:szCs w:val="18"/>
              </w:rPr>
            </w:pPr>
            <w:r w:rsidRPr="00690A26">
              <w:t>NOTE 6:</w:t>
            </w:r>
            <w:r w:rsidRPr="00690A26">
              <w:tab/>
              <w:t xml:space="preserve">A requester NF may consider that all the resources created in the NF before the NF recovery time have been lost. This may be used to detect a restart of a NF and to trigger appropriate actions, e.g. release local resources. </w:t>
            </w:r>
            <w:r w:rsidRPr="00690A26">
              <w:rPr>
                <w:rFonts w:cs="Arial"/>
                <w:szCs w:val="18"/>
              </w:rPr>
              <w:t>See clause 6.2 of 3GPP </w:t>
            </w:r>
            <w:r>
              <w:rPr>
                <w:rFonts w:cs="Arial"/>
                <w:szCs w:val="18"/>
              </w:rPr>
              <w:t>TS </w:t>
            </w:r>
            <w:r w:rsidRPr="00690A26">
              <w:rPr>
                <w:rFonts w:cs="Arial"/>
                <w:szCs w:val="18"/>
              </w:rPr>
              <w:t>23.527 [27].</w:t>
            </w:r>
          </w:p>
          <w:p w14:paraId="30021A5C" w14:textId="77777777" w:rsidR="0089687C" w:rsidRPr="00690A26" w:rsidRDefault="0089687C" w:rsidP="0089687C">
            <w:pPr>
              <w:pStyle w:val="TAN"/>
            </w:pPr>
            <w:r w:rsidRPr="00690A26">
              <w:t>NOTE 7:</w:t>
            </w:r>
            <w:r w:rsidRPr="00690A26">
              <w:tab/>
              <w:t>A NF may register multiple PLMN IDs in its profile within a PLMN comprising multiple PLMN IDs</w:t>
            </w:r>
            <w:r w:rsidRPr="00690A26">
              <w:rPr>
                <w:rFonts w:cs="Arial"/>
                <w:szCs w:val="18"/>
              </w:rPr>
              <w:t>. If so, all the attributes of the NF Profile shall apply to each PLMN ID registered in the plmnList. As an exception, attributes including a PLMN ID, e.g. IMSI-based SUPI ranges, TAIs and GUAMIs, are specific to one PLMN ID and the NF may register in its profile multiple occurrences of such attributes for different PLMN IDs (e.g. the UDM may register in its profile SUPI ranges for different PLMN IDs).</w:t>
            </w:r>
          </w:p>
          <w:p w14:paraId="5BBA188E" w14:textId="77777777" w:rsidR="0089687C" w:rsidRPr="00690A26" w:rsidRDefault="0089687C" w:rsidP="0089687C">
            <w:pPr>
              <w:pStyle w:val="TAN"/>
              <w:rPr>
                <w:rFonts w:cs="Arial"/>
                <w:szCs w:val="18"/>
              </w:rPr>
            </w:pPr>
            <w:r w:rsidRPr="00690A26">
              <w:t>NOTE 8:</w:t>
            </w:r>
            <w:r w:rsidRPr="00690A26">
              <w:tab/>
              <w:t>Other NFs are in a different PLMN if they belong to none of the PLMN ID(s) configured for the PLMN of the NRF</w:t>
            </w:r>
            <w:r w:rsidRPr="00690A26">
              <w:rPr>
                <w:rFonts w:cs="Arial"/>
                <w:szCs w:val="18"/>
              </w:rPr>
              <w:t>.</w:t>
            </w:r>
          </w:p>
          <w:p w14:paraId="0D4CF753" w14:textId="77777777" w:rsidR="0089687C" w:rsidRPr="00690A26" w:rsidRDefault="0089687C" w:rsidP="0089687C">
            <w:pPr>
              <w:pStyle w:val="TAN"/>
            </w:pPr>
            <w:r w:rsidRPr="00690A26">
              <w:rPr>
                <w:rFonts w:cs="Arial"/>
                <w:szCs w:val="18"/>
              </w:rPr>
              <w:t>NOTE 9:</w:t>
            </w:r>
            <w:r w:rsidRPr="00690A26">
              <w:tab/>
              <w:t>This is for the use case where an NF (e.g. AMF) supports multiple PLMNs and the slices supported in each PLMN are different. See clause 9.2.6.2 of 3GPP TS 38.413 [29].</w:t>
            </w:r>
          </w:p>
          <w:p w14:paraId="5CB8E8AB" w14:textId="77777777" w:rsidR="0089687C" w:rsidRPr="00690A26" w:rsidRDefault="0089687C" w:rsidP="0089687C">
            <w:pPr>
              <w:pStyle w:val="TAN"/>
            </w:pPr>
            <w:r w:rsidRPr="00690A26">
              <w:t>NOTE 10</w:t>
            </w:r>
            <w:r w:rsidRPr="00690A26">
              <w:rPr>
                <w:rFonts w:cs="Arial"/>
                <w:szCs w:val="18"/>
              </w:rPr>
              <w:t>:</w:t>
            </w:r>
            <w:r w:rsidRPr="00690A26">
              <w:rPr>
                <w:rFonts w:cs="Arial"/>
                <w:szCs w:val="18"/>
              </w:rPr>
              <w:tab/>
            </w:r>
            <w:r>
              <w:rPr>
                <w:rFonts w:cs="Arial"/>
                <w:szCs w:val="18"/>
              </w:rPr>
              <w:t>For notification types that may be associated with a specifc service of the NF Instance receiving the notification (see clause 6.1.6.3.4), i</w:t>
            </w:r>
            <w:r w:rsidRPr="00690A26">
              <w:t>f notification endpoints are present both in the profile of the NF instance (NFProfile) and in some of its NF Services (NFService) for a same notification type, the notification endpoint(s) of the NF Services shall be used for this notification type.</w:t>
            </w:r>
            <w:r>
              <w:t xml:space="preserve"> The </w:t>
            </w:r>
            <w:r w:rsidRPr="002E5A03">
              <w:t>defaultNotificationSubscriptions</w:t>
            </w:r>
            <w:r>
              <w:t xml:space="preserve"> attribute may contain multiple default subscriptions for a same notification type; in that case, those default subscriptions are used as alternative notification endpoints so, for each notification event that needs to be sent, the NF Service Consumer shall select one of such subscriptions and use it to send the notification.</w:t>
            </w:r>
          </w:p>
          <w:p w14:paraId="3CC2C6D5" w14:textId="77777777" w:rsidR="0089687C" w:rsidRPr="00690A26" w:rsidRDefault="0089687C" w:rsidP="0089687C">
            <w:pPr>
              <w:pStyle w:val="TAN"/>
              <w:rPr>
                <w:rFonts w:cs="Arial"/>
                <w:szCs w:val="18"/>
              </w:rPr>
            </w:pPr>
            <w:r w:rsidRPr="00690A26">
              <w:t>NOTE 11</w:t>
            </w:r>
            <w:r w:rsidRPr="00690A26">
              <w:rPr>
                <w:rFonts w:cs="Arial"/>
                <w:szCs w:val="18"/>
              </w:rPr>
              <w:t>:</w:t>
            </w:r>
            <w:r w:rsidRPr="00690A26">
              <w:tab/>
            </w:r>
            <w:r w:rsidRPr="00690A26">
              <w:rPr>
                <w:rFonts w:cs="Arial"/>
                <w:szCs w:val="18"/>
              </w:rPr>
              <w:t xml:space="preserve">The absence of the </w:t>
            </w:r>
            <w:r w:rsidRPr="00690A26">
              <w:t>pcscfInfo</w:t>
            </w:r>
            <w:r>
              <w:t>List</w:t>
            </w:r>
            <w:r w:rsidRPr="00690A26">
              <w:rPr>
                <w:rFonts w:cs="Arial"/>
                <w:szCs w:val="18"/>
              </w:rPr>
              <w:t xml:space="preserve"> attribute in a P-CSCF profile indicates that the P-CSCF can be </w:t>
            </w:r>
            <w:r w:rsidRPr="00690A26">
              <w:rPr>
                <w:rFonts w:cs="Arial"/>
                <w:szCs w:val="18"/>
              </w:rPr>
              <w:lastRenderedPageBreak/>
              <w:t>selected for any DNN and Access Type</w:t>
            </w:r>
            <w:r w:rsidRPr="00D04732">
              <w:rPr>
                <w:rFonts w:cs="Arial"/>
                <w:szCs w:val="18"/>
              </w:rPr>
              <w:t>, and that the P-CSCF Gm addressing information is the same as the addressing information registered in the fqdn, ipv4Addresses and ipv4Addresses attributes of the NF profile</w:t>
            </w:r>
            <w:r w:rsidRPr="00690A26">
              <w:rPr>
                <w:rFonts w:cs="Arial"/>
                <w:szCs w:val="18"/>
              </w:rPr>
              <w:t>.</w:t>
            </w:r>
          </w:p>
          <w:p w14:paraId="1752A3A3" w14:textId="77777777" w:rsidR="0089687C" w:rsidRPr="00690A26" w:rsidRDefault="0089687C" w:rsidP="0089687C">
            <w:pPr>
              <w:pStyle w:val="TAN"/>
              <w:rPr>
                <w:rFonts w:cs="Arial"/>
                <w:szCs w:val="18"/>
              </w:rPr>
            </w:pPr>
            <w:r w:rsidRPr="00690A26">
              <w:t>NOTE 12</w:t>
            </w:r>
            <w:r w:rsidRPr="00690A26">
              <w:rPr>
                <w:rFonts w:cs="Arial"/>
                <w:szCs w:val="18"/>
              </w:rPr>
              <w:t>:</w:t>
            </w:r>
            <w:r w:rsidRPr="00690A26">
              <w:rPr>
                <w:rFonts w:cs="Arial"/>
                <w:szCs w:val="18"/>
              </w:rPr>
              <w:tab/>
              <w:t xml:space="preserve">The absence of both the </w:t>
            </w:r>
            <w:r w:rsidRPr="00690A26">
              <w:t>smfInfo</w:t>
            </w:r>
            <w:r w:rsidRPr="00690A26">
              <w:rPr>
                <w:rFonts w:cs="Arial"/>
                <w:szCs w:val="18"/>
              </w:rPr>
              <w:t xml:space="preserve"> and </w:t>
            </w:r>
            <w:r w:rsidRPr="00690A26">
              <w:rPr>
                <w:rFonts w:hint="eastAsia"/>
                <w:lang w:eastAsia="zh-CN"/>
              </w:rPr>
              <w:t>smfInfo</w:t>
            </w:r>
            <w:r>
              <w:rPr>
                <w:lang w:eastAsia="zh-CN"/>
              </w:rPr>
              <w:t>List</w:t>
            </w:r>
            <w:r w:rsidRPr="00690A26">
              <w:rPr>
                <w:rFonts w:cs="Arial"/>
                <w:szCs w:val="18"/>
              </w:rPr>
              <w:t xml:space="preserve"> attributes in an SMF profile indicates that the SMF can be selected for any S-NSSAI</w:t>
            </w:r>
            <w:r>
              <w:rPr>
                <w:rFonts w:cs="Arial"/>
                <w:szCs w:val="18"/>
              </w:rPr>
              <w:t xml:space="preserve"> listed in the </w:t>
            </w:r>
            <w:r w:rsidRPr="00690A26">
              <w:t>sNssais</w:t>
            </w:r>
            <w:r>
              <w:t xml:space="preserve"> and </w:t>
            </w:r>
            <w:r w:rsidRPr="00690A26">
              <w:rPr>
                <w:rFonts w:hint="eastAsia"/>
              </w:rPr>
              <w:t>perPlmnSnssaiList</w:t>
            </w:r>
            <w:r>
              <w:t xml:space="preserve"> IEs, or for any S-NSSAI if neither the </w:t>
            </w:r>
            <w:r w:rsidRPr="00690A26">
              <w:t>sNssais</w:t>
            </w:r>
            <w:r>
              <w:t xml:space="preserve"> IE nor the </w:t>
            </w:r>
            <w:r w:rsidRPr="00690A26">
              <w:rPr>
                <w:rFonts w:hint="eastAsia"/>
              </w:rPr>
              <w:t>perPlmnSnssaiList</w:t>
            </w:r>
            <w:r>
              <w:t xml:space="preserve"> IE are present</w:t>
            </w:r>
            <w:r w:rsidRPr="00690A26">
              <w:rPr>
                <w:rFonts w:cs="Arial"/>
                <w:szCs w:val="18"/>
              </w:rPr>
              <w:t xml:space="preserve">, </w:t>
            </w:r>
            <w:r>
              <w:rPr>
                <w:rFonts w:cs="Arial"/>
                <w:szCs w:val="18"/>
              </w:rPr>
              <w:t xml:space="preserve">and for any </w:t>
            </w:r>
            <w:r w:rsidRPr="00690A26">
              <w:rPr>
                <w:rFonts w:cs="Arial"/>
                <w:szCs w:val="18"/>
              </w:rPr>
              <w:t>DNN, TAI and access type.</w:t>
            </w:r>
          </w:p>
          <w:p w14:paraId="585C57EA" w14:textId="77777777" w:rsidR="0089687C" w:rsidRDefault="0089687C" w:rsidP="0089687C">
            <w:pPr>
              <w:pStyle w:val="TAN"/>
              <w:rPr>
                <w:lang w:val="en-US" w:eastAsia="zh-CN"/>
              </w:rPr>
            </w:pPr>
            <w:r w:rsidRPr="00690A26">
              <w:rPr>
                <w:rFonts w:hint="eastAsia"/>
                <w:lang w:eastAsia="zh-CN"/>
              </w:rPr>
              <w:t>NOTE </w:t>
            </w:r>
            <w:r w:rsidRPr="00690A26">
              <w:rPr>
                <w:lang w:eastAsia="zh-CN"/>
              </w:rPr>
              <w:t>13</w:t>
            </w:r>
            <w:r w:rsidRPr="00690A26">
              <w:rPr>
                <w:lang w:val="en-US" w:eastAsia="zh-CN"/>
              </w:rPr>
              <w:t>:</w:t>
            </w:r>
            <w:r w:rsidRPr="00690A26">
              <w:rPr>
                <w:rFonts w:hint="eastAsia"/>
                <w:lang w:val="en-US" w:eastAsia="zh-CN"/>
              </w:rPr>
              <w:tab/>
              <w:t xml:space="preserve">The servingScope attribute may indicate geographical areas, </w:t>
            </w:r>
            <w:r w:rsidRPr="00690A26">
              <w:rPr>
                <w:lang w:val="en-US" w:eastAsia="zh-CN"/>
              </w:rPr>
              <w:t>It may be used e.g. to discover and select NFs in centralized Data Centers that are expected to serve users located in specific region(s) or province(s).</w:t>
            </w:r>
            <w:r w:rsidRPr="00690A26">
              <w:rPr>
                <w:rFonts w:hint="eastAsia"/>
                <w:lang w:val="en-US" w:eastAsia="zh-CN"/>
              </w:rPr>
              <w:t xml:space="preserve"> It may also be used to reduce the large configuration of TAIs in the NF instances.</w:t>
            </w:r>
          </w:p>
          <w:p w14:paraId="69A59295" w14:textId="77777777" w:rsidR="0089687C" w:rsidRDefault="0089687C" w:rsidP="0089687C">
            <w:pPr>
              <w:pStyle w:val="TAN"/>
              <w:rPr>
                <w:lang w:val="en-US" w:eastAsia="zh-CN"/>
              </w:rPr>
            </w:pPr>
            <w:r>
              <w:rPr>
                <w:lang w:val="en-US" w:eastAsia="zh-CN"/>
              </w:rPr>
              <w:t>NOTE 14:</w:t>
            </w:r>
            <w:r>
              <w:rPr>
                <w:lang w:val="en-US" w:eastAsia="zh-CN"/>
              </w:rPr>
              <w:tab/>
              <w:t>An NF (other than a SCP) can register at most one SCP domain in NF profile, i.e. the NF can belong to only one SCP domain. If an NF (other than a SCP) includes this information in its profile, this indicates that the services produced by this NF should be accessed preferably via an SCP from the SCP domain the NF belongs to.</w:t>
            </w:r>
          </w:p>
          <w:p w14:paraId="0FF55186" w14:textId="77777777" w:rsidR="0089687C" w:rsidRDefault="0089687C" w:rsidP="0089687C">
            <w:pPr>
              <w:pStyle w:val="TAN"/>
              <w:rPr>
                <w:rFonts w:cs="Arial"/>
                <w:szCs w:val="18"/>
              </w:rPr>
            </w:pPr>
            <w:r>
              <w:rPr>
                <w:lang w:val="en-US" w:eastAsia="zh-CN"/>
              </w:rPr>
              <w:t>NOTE 15:</w:t>
            </w:r>
            <w:r>
              <w:rPr>
                <w:lang w:val="en-US" w:eastAsia="zh-CN"/>
              </w:rPr>
              <w:tab/>
              <w:t>I</w:t>
            </w:r>
            <w:r>
              <w:rPr>
                <w:rFonts w:cs="Arial"/>
                <w:szCs w:val="18"/>
              </w:rPr>
              <w:t>f the NF Service Consumer that issues an NF profile retrieval request indicates support for the "Service-Map" feature, the NRF shall return in the NF profile retrieval response the list of NF Service Instances in the "nfServiceList" map attribute. Otherwise, the NRF shall return the list of NF Service Instances in the "nfServices" array attribute.</w:t>
            </w:r>
          </w:p>
          <w:p w14:paraId="51452AAA" w14:textId="77777777" w:rsidR="0089687C" w:rsidRDefault="0089687C" w:rsidP="0089687C">
            <w:pPr>
              <w:pStyle w:val="TAN"/>
            </w:pPr>
            <w:r>
              <w:rPr>
                <w:lang w:val="en-US" w:eastAsia="zh-CN"/>
              </w:rPr>
              <w:t>NOTE 16:</w:t>
            </w:r>
            <w:r>
              <w:rPr>
                <w:lang w:val="en-US" w:eastAsia="zh-CN"/>
              </w:rPr>
              <w:tab/>
            </w:r>
            <w:r w:rsidRPr="001A5D10">
              <w:t xml:space="preserve">The nfStatus also indicate the Status of the NF instance as NF </w:t>
            </w:r>
            <w:r>
              <w:t>Service C</w:t>
            </w:r>
            <w:r w:rsidRPr="001A5D10">
              <w:t xml:space="preserve">onsumer for notification delivery. When a notification is to be delivered to the NF instance and the NF Service Producer (or SCP) has been aware that the NF instance is </w:t>
            </w:r>
            <w:r w:rsidRPr="007041E9">
              <w:t xml:space="preserve">not operative from the nfStatus in its NF profile, the NF </w:t>
            </w:r>
            <w:r w:rsidRPr="001A5D10">
              <w:t xml:space="preserve">Service </w:t>
            </w:r>
            <w:r w:rsidRPr="00936F09">
              <w:t xml:space="preserve">producer (or SCP) shall reselect another NF </w:t>
            </w:r>
            <w:r>
              <w:t>Service C</w:t>
            </w:r>
            <w:r w:rsidRPr="00936F09">
              <w:t>onsumer as target if possible, e.g. using binding indication or discovery factors previously provided for the notification. When select</w:t>
            </w:r>
            <w:r w:rsidRPr="001A5D10">
              <w:t>ing</w:t>
            </w:r>
            <w:r w:rsidRPr="00936F09">
              <w:t xml:space="preserve"> or reselect</w:t>
            </w:r>
            <w:r w:rsidRPr="001A5D10">
              <w:t>ing</w:t>
            </w:r>
            <w:r w:rsidRPr="00936F09">
              <w:t xml:space="preserve"> </w:t>
            </w:r>
            <w:r w:rsidRPr="001A5D10">
              <w:t xml:space="preserve">an </w:t>
            </w:r>
            <w:r w:rsidRPr="00936F09">
              <w:t>NF</w:t>
            </w:r>
            <w:r>
              <w:t xml:space="preserve"> Service</w:t>
            </w:r>
            <w:r w:rsidRPr="00936F09">
              <w:t xml:space="preserve"> </w:t>
            </w:r>
            <w:r>
              <w:t>C</w:t>
            </w:r>
            <w:r w:rsidRPr="00936F09">
              <w:t>onsumer for notification delivery, not operative NF instances shall not be selected as target.</w:t>
            </w:r>
          </w:p>
          <w:p w14:paraId="6582A34F" w14:textId="77777777" w:rsidR="0089687C" w:rsidRDefault="0089687C" w:rsidP="0089687C">
            <w:pPr>
              <w:pStyle w:val="TAN"/>
              <w:rPr>
                <w:rFonts w:cs="Arial"/>
                <w:szCs w:val="18"/>
              </w:rPr>
            </w:pPr>
            <w:r>
              <w:rPr>
                <w:lang w:val="en-US" w:eastAsia="zh-CN"/>
              </w:rPr>
              <w:t>NOTE 17:</w:t>
            </w:r>
            <w:r>
              <w:rPr>
                <w:lang w:val="en-US" w:eastAsia="zh-CN"/>
              </w:rPr>
              <w:tab/>
            </w:r>
            <w:r w:rsidRPr="001A5D10">
              <w:rPr>
                <w:rFonts w:cs="Arial"/>
                <w:szCs w:val="18"/>
              </w:rPr>
              <w:t>A change of this attribute shall trigger a "NF_PROFILE_CHANGED" notification from NRF, if the change of the NF Profile results in that the NF Instance starts or stops being authorized to be accessed by an NF having subscribed to be notified about NF profile changes</w:t>
            </w:r>
            <w:r>
              <w:rPr>
                <w:rFonts w:cs="Arial"/>
                <w:szCs w:val="18"/>
              </w:rPr>
              <w:t>.</w:t>
            </w:r>
          </w:p>
          <w:p w14:paraId="5FBFE896" w14:textId="77777777" w:rsidR="0089687C" w:rsidRDefault="0089687C" w:rsidP="0089687C">
            <w:pPr>
              <w:pStyle w:val="TAN"/>
            </w:pPr>
            <w:r>
              <w:rPr>
                <w:lang w:eastAsia="zh-CN"/>
              </w:rPr>
              <w:t>NOTE 18:</w:t>
            </w:r>
            <w:r>
              <w:rPr>
                <w:lang w:eastAsia="zh-CN"/>
              </w:rPr>
              <w:tab/>
              <w:t xml:space="preserve">For API URIs constructed with </w:t>
            </w:r>
            <w:r>
              <w:t>an FQDN, the NF Service Consumer may use the FQDN of the target URI to do a DNS query and obtain the IP address(es) to setup the TCP connection, and ignore the IP addresses that may be present in the NFProfile; alternatively, the NF Service Consumer may use those IP addresses to setup the TCP connection, if no service-specific FQDN or IP address is provided in the NFService data and if the NF Service Consumer supports to indicate specific IP address(es) to establish an HTTP/2 connection with an FQDN in the target URI.</w:t>
            </w:r>
          </w:p>
          <w:p w14:paraId="604AA8FE" w14:textId="77777777" w:rsidR="0089687C" w:rsidRDefault="0089687C" w:rsidP="0089687C">
            <w:pPr>
              <w:pStyle w:val="TAN"/>
            </w:pPr>
            <w:r>
              <w:t>NOTE </w:t>
            </w:r>
            <w:r>
              <w:rPr>
                <w:lang w:eastAsia="zh-CN"/>
              </w:rPr>
              <w:t>19</w:t>
            </w:r>
            <w:r>
              <w:t>:</w:t>
            </w:r>
            <w:r>
              <w:tab/>
            </w:r>
            <w:r w:rsidRPr="0067513F">
              <w:t xml:space="preserve">When present, this attribute allows </w:t>
            </w:r>
            <w:r>
              <w:rPr>
                <w:rFonts w:hint="eastAsia"/>
                <w:lang w:eastAsia="zh-CN"/>
              </w:rPr>
              <w:t>an NF requesting NF Discovery (e.g. an</w:t>
            </w:r>
            <w:r w:rsidRPr="0067513F">
              <w:t xml:space="preserve"> NF Service Consumer</w:t>
            </w:r>
            <w:r>
              <w:rPr>
                <w:rFonts w:hint="eastAsia"/>
                <w:lang w:eastAsia="zh-CN"/>
              </w:rPr>
              <w:t>)</w:t>
            </w:r>
            <w:r w:rsidRPr="0067513F">
              <w:t xml:space="preserve"> to </w:t>
            </w:r>
            <w:r>
              <w:t xml:space="preserve">determine which vendor-specific extensions are supported in a given NF </w:t>
            </w:r>
            <w:r>
              <w:rPr>
                <w:rFonts w:hint="eastAsia"/>
                <w:lang w:eastAsia="zh-CN"/>
              </w:rPr>
              <w:t xml:space="preserve">(e.g. an NF </w:t>
            </w:r>
            <w:r>
              <w:t>Service Producer</w:t>
            </w:r>
            <w:r>
              <w:rPr>
                <w:rFonts w:hint="eastAsia"/>
                <w:lang w:eastAsia="zh-CN"/>
              </w:rPr>
              <w:t>), so as to</w:t>
            </w:r>
            <w:r>
              <w:t xml:space="preserve"> </w:t>
            </w:r>
            <w:r>
              <w:rPr>
                <w:rFonts w:hint="eastAsia"/>
                <w:lang w:eastAsia="zh-CN"/>
              </w:rPr>
              <w:t xml:space="preserve">select an appropriate NF with specific capability, or to </w:t>
            </w:r>
            <w:r>
              <w:t>include</w:t>
            </w:r>
            <w:r>
              <w:rPr>
                <w:rFonts w:hint="eastAsia"/>
                <w:lang w:eastAsia="zh-CN"/>
              </w:rPr>
              <w:t xml:space="preserve"> </w:t>
            </w:r>
            <w:r>
              <w:t>or not</w:t>
            </w:r>
            <w:r>
              <w:rPr>
                <w:rFonts w:hint="eastAsia"/>
                <w:lang w:eastAsia="zh-CN"/>
              </w:rPr>
              <w:t xml:space="preserve"> </w:t>
            </w:r>
            <w:r>
              <w:t xml:space="preserve">the vendor-specific attributes (see 3GPP TS 29.500 [4] clause 6.6.3) required for a given feature in subsequent </w:t>
            </w:r>
            <w:r>
              <w:rPr>
                <w:rFonts w:hint="eastAsia"/>
                <w:lang w:eastAsia="zh-CN"/>
              </w:rPr>
              <w:t xml:space="preserve">messages </w:t>
            </w:r>
            <w:r>
              <w:t xml:space="preserve">towards a certain </w:t>
            </w:r>
            <w:r>
              <w:rPr>
                <w:rFonts w:hint="eastAsia"/>
                <w:lang w:eastAsia="zh-CN"/>
              </w:rPr>
              <w:t>NF</w:t>
            </w:r>
            <w:r>
              <w:t>. One given vendor-specific feature shall not appear in both NF Profile and NF Service Profile. If one vendor-specific feature is service related, it shall only be included in the NF Service Profile.</w:t>
            </w:r>
          </w:p>
          <w:p w14:paraId="2B4204B2" w14:textId="77777777" w:rsidR="0089687C" w:rsidRDefault="0089687C" w:rsidP="0089687C">
            <w:pPr>
              <w:pStyle w:val="TAN"/>
              <w:rPr>
                <w:rFonts w:cs="Arial"/>
                <w:szCs w:val="18"/>
              </w:rPr>
            </w:pPr>
            <w:r w:rsidRPr="00690A26">
              <w:t>NOTE</w:t>
            </w:r>
            <w:r>
              <w:t> 20</w:t>
            </w:r>
            <w:r w:rsidRPr="00690A26">
              <w:rPr>
                <w:rFonts w:cs="Arial"/>
                <w:szCs w:val="18"/>
              </w:rPr>
              <w:t>:</w:t>
            </w:r>
            <w:r w:rsidRPr="00690A26">
              <w:rPr>
                <w:rFonts w:cs="Arial"/>
                <w:szCs w:val="18"/>
              </w:rPr>
              <w:tab/>
              <w:t xml:space="preserve">The absence of </w:t>
            </w:r>
            <w:r>
              <w:rPr>
                <w:rFonts w:cs="Arial"/>
                <w:szCs w:val="18"/>
              </w:rPr>
              <w:t xml:space="preserve">the </w:t>
            </w:r>
            <w:r>
              <w:rPr>
                <w:lang w:eastAsia="zh-CN"/>
              </w:rPr>
              <w:t>easdfI</w:t>
            </w:r>
            <w:r w:rsidRPr="00690A26">
              <w:rPr>
                <w:rFonts w:hint="eastAsia"/>
                <w:lang w:eastAsia="zh-CN"/>
              </w:rPr>
              <w:t>nfo</w:t>
            </w:r>
            <w:r>
              <w:rPr>
                <w:lang w:eastAsia="zh-CN"/>
              </w:rPr>
              <w:t>List</w:t>
            </w:r>
            <w:r w:rsidRPr="00690A26">
              <w:rPr>
                <w:rFonts w:cs="Arial"/>
                <w:szCs w:val="18"/>
              </w:rPr>
              <w:t xml:space="preserve"> attribute in an </w:t>
            </w:r>
            <w:r>
              <w:rPr>
                <w:rFonts w:cs="Arial"/>
                <w:szCs w:val="18"/>
              </w:rPr>
              <w:t>EASDF</w:t>
            </w:r>
            <w:r w:rsidRPr="00690A26">
              <w:rPr>
                <w:rFonts w:cs="Arial"/>
                <w:szCs w:val="18"/>
              </w:rPr>
              <w:t xml:space="preserve"> profile indicates that the </w:t>
            </w:r>
            <w:r>
              <w:rPr>
                <w:rFonts w:cs="Arial"/>
                <w:szCs w:val="18"/>
              </w:rPr>
              <w:t>EASDF</w:t>
            </w:r>
            <w:r w:rsidRPr="00690A26">
              <w:rPr>
                <w:rFonts w:cs="Arial"/>
                <w:szCs w:val="18"/>
              </w:rPr>
              <w:t xml:space="preserve"> can be selected for any S-NSSAI</w:t>
            </w:r>
            <w:r>
              <w:rPr>
                <w:rFonts w:cs="Arial"/>
                <w:szCs w:val="18"/>
              </w:rPr>
              <w:t>,</w:t>
            </w:r>
            <w:r w:rsidRPr="00690A26">
              <w:rPr>
                <w:rFonts w:cs="Arial"/>
                <w:szCs w:val="18"/>
              </w:rPr>
              <w:t xml:space="preserve"> DNN</w:t>
            </w:r>
            <w:r>
              <w:rPr>
                <w:rFonts w:cs="Arial"/>
                <w:szCs w:val="18"/>
              </w:rPr>
              <w:t>, DNAI or PSA UPF N6 IP address</w:t>
            </w:r>
            <w:r w:rsidRPr="00690A26">
              <w:rPr>
                <w:rFonts w:cs="Arial"/>
                <w:szCs w:val="18"/>
              </w:rPr>
              <w:t>.</w:t>
            </w:r>
          </w:p>
          <w:p w14:paraId="1EBAF423" w14:textId="77777777" w:rsidR="0089687C" w:rsidRDefault="0089687C" w:rsidP="0089687C">
            <w:pPr>
              <w:pStyle w:val="TAN"/>
            </w:pPr>
            <w:r w:rsidRPr="00B1070C">
              <w:t>NOTE 21:</w:t>
            </w:r>
            <w:r w:rsidRPr="00B1070C">
              <w:tab/>
              <w:t>The NF service consumer when invoking NF services offered by collocated NF service producers shall follow the respective service API in the same manner as if they were not collocated with any other NF type. The NF service consumer shall not assume any optimization of signaling between the NF service consumer and the collocated NF service producers.</w:t>
            </w:r>
          </w:p>
          <w:p w14:paraId="0534A388" w14:textId="77777777" w:rsidR="0089687C" w:rsidRDefault="0089687C" w:rsidP="0089687C">
            <w:pPr>
              <w:pStyle w:val="TAN"/>
              <w:rPr>
                <w:rFonts w:cs="Arial"/>
                <w:szCs w:val="18"/>
              </w:rPr>
            </w:pPr>
            <w:r w:rsidRPr="00462A3A">
              <w:rPr>
                <w:rFonts w:cs="Arial"/>
                <w:szCs w:val="18"/>
              </w:rPr>
              <w:t>NOTE</w:t>
            </w:r>
            <w:r>
              <w:rPr>
                <w:rFonts w:cs="Arial"/>
                <w:szCs w:val="18"/>
              </w:rPr>
              <w:t> 22</w:t>
            </w:r>
            <w:r w:rsidRPr="00462A3A">
              <w:rPr>
                <w:rFonts w:cs="Arial"/>
                <w:szCs w:val="18"/>
              </w:rPr>
              <w:t>:</w:t>
            </w:r>
            <w:r>
              <w:rPr>
                <w:rFonts w:cs="Arial"/>
                <w:szCs w:val="18"/>
              </w:rPr>
              <w:tab/>
            </w:r>
            <w:r w:rsidRPr="00462A3A">
              <w:rPr>
                <w:rFonts w:cs="Arial"/>
                <w:szCs w:val="18"/>
              </w:rPr>
              <w:t>The nfSetIdList attribute shall be present only if all NF service instance(s) of the NF instance are redundant at NF Set level. I.e. any NF service instance shall be redundant (i.e. functiona</w:t>
            </w:r>
            <w:r>
              <w:rPr>
                <w:rFonts w:cs="Arial"/>
                <w:szCs w:val="18"/>
              </w:rPr>
              <w:t>l</w:t>
            </w:r>
            <w:r w:rsidRPr="00462A3A">
              <w:rPr>
                <w:rFonts w:cs="Arial"/>
                <w:szCs w:val="18"/>
              </w:rPr>
              <w:t>ly equivalent, inter-changeable and sharing contexts) with equivalent service instance(s) of every other NF instance(s) within the indicated NF Set or, if the NF service instance belongs to an NF service set, it shall be redundant with NF service instance(s) in an equivalent NF service set of every other NF instance(s) within the indicated NF set.</w:t>
            </w:r>
          </w:p>
          <w:p w14:paraId="3C2EBD36" w14:textId="4F725074" w:rsidR="0089687C" w:rsidRPr="00690A26" w:rsidRDefault="0089687C" w:rsidP="0089687C">
            <w:pPr>
              <w:pStyle w:val="TAN"/>
            </w:pPr>
            <w:r w:rsidRPr="00462A3A">
              <w:rPr>
                <w:rFonts w:cs="Arial"/>
                <w:szCs w:val="18"/>
              </w:rPr>
              <w:t>NOTE</w:t>
            </w:r>
            <w:r>
              <w:rPr>
                <w:rFonts w:cs="Arial"/>
                <w:szCs w:val="18"/>
              </w:rPr>
              <w:t> 23</w:t>
            </w:r>
            <w:r w:rsidRPr="00462A3A">
              <w:rPr>
                <w:rFonts w:cs="Arial"/>
                <w:szCs w:val="18"/>
              </w:rPr>
              <w:t>:</w:t>
            </w:r>
            <w:r>
              <w:rPr>
                <w:rFonts w:cs="Arial"/>
                <w:szCs w:val="18"/>
              </w:rPr>
              <w:tab/>
              <w:t xml:space="preserve">The </w:t>
            </w:r>
            <w:r>
              <w:rPr>
                <w:noProof/>
              </w:rPr>
              <w:t>NF Instance shall be removed from an NF set or re-assigned to another NF set ONLY when there is NO ongoing resource/context associated with the NF instance.</w:t>
            </w:r>
          </w:p>
        </w:tc>
      </w:tr>
    </w:tbl>
    <w:p w14:paraId="70635B34" w14:textId="77777777" w:rsidR="00A16735" w:rsidRDefault="00A16735" w:rsidP="00A16735">
      <w:pPr>
        <w:rPr>
          <w:lang w:val="en-US"/>
        </w:rPr>
      </w:pPr>
    </w:p>
    <w:p w14:paraId="2EAEBCA6" w14:textId="77777777" w:rsidR="00A16735" w:rsidRPr="00690A26" w:rsidRDefault="00A16735" w:rsidP="006F4E24">
      <w:pPr>
        <w:pStyle w:val="Heading5"/>
      </w:pPr>
      <w:bookmarkStart w:id="771" w:name="_Toc24937654"/>
      <w:bookmarkStart w:id="772" w:name="_Toc33962469"/>
      <w:bookmarkStart w:id="773" w:name="_Toc42883231"/>
      <w:bookmarkStart w:id="774" w:name="_Toc49733099"/>
      <w:bookmarkStart w:id="775" w:name="_Toc56690724"/>
      <w:bookmarkStart w:id="776" w:name="_Toc183426791"/>
      <w:r w:rsidRPr="00690A26">
        <w:lastRenderedPageBreak/>
        <w:t>6.1.6.2.3</w:t>
      </w:r>
      <w:r w:rsidRPr="00690A26">
        <w:tab/>
        <w:t>Type: NFService</w:t>
      </w:r>
      <w:bookmarkEnd w:id="771"/>
      <w:bookmarkEnd w:id="772"/>
      <w:bookmarkEnd w:id="773"/>
      <w:bookmarkEnd w:id="774"/>
      <w:bookmarkEnd w:id="775"/>
      <w:bookmarkEnd w:id="776"/>
    </w:p>
    <w:p w14:paraId="0087EF5F" w14:textId="77777777" w:rsidR="00A16735" w:rsidRPr="00690A26" w:rsidRDefault="00A16735" w:rsidP="00A16735">
      <w:pPr>
        <w:pStyle w:val="TH"/>
      </w:pPr>
      <w:r w:rsidRPr="00690A26">
        <w:rPr>
          <w:noProof/>
        </w:rPr>
        <w:t>Table </w:t>
      </w:r>
      <w:r w:rsidRPr="00690A26">
        <w:t xml:space="preserve">6.1.6.2.3-1: </w:t>
      </w:r>
      <w:r w:rsidRPr="00690A26">
        <w:rPr>
          <w:noProof/>
        </w:rPr>
        <w:t>Definition of type NFService</w:t>
      </w:r>
    </w:p>
    <w:tbl>
      <w:tblPr>
        <w:tblW w:w="9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25"/>
        <w:gridCol w:w="1484"/>
        <w:gridCol w:w="364"/>
        <w:gridCol w:w="1106"/>
        <w:gridCol w:w="3373"/>
        <w:gridCol w:w="1243"/>
      </w:tblGrid>
      <w:tr w:rsidR="0089687C" w:rsidRPr="00690A26" w14:paraId="41E8D213" w14:textId="446CB589" w:rsidTr="0089687C">
        <w:trPr>
          <w:jc w:val="center"/>
        </w:trPr>
        <w:tc>
          <w:tcPr>
            <w:tcW w:w="1625" w:type="dxa"/>
            <w:tcBorders>
              <w:top w:val="single" w:sz="4" w:space="0" w:color="auto"/>
              <w:left w:val="single" w:sz="4" w:space="0" w:color="auto"/>
              <w:bottom w:val="single" w:sz="4" w:space="0" w:color="auto"/>
              <w:right w:val="single" w:sz="4" w:space="0" w:color="auto"/>
            </w:tcBorders>
            <w:shd w:val="clear" w:color="auto" w:fill="C0C0C0"/>
            <w:hideMark/>
          </w:tcPr>
          <w:p w14:paraId="79F6B26D" w14:textId="77777777" w:rsidR="0089687C" w:rsidRPr="00690A26" w:rsidRDefault="0089687C" w:rsidP="000655E8">
            <w:pPr>
              <w:pStyle w:val="TAH"/>
            </w:pPr>
            <w:r w:rsidRPr="00690A26">
              <w:t>Attribute name</w:t>
            </w:r>
          </w:p>
        </w:tc>
        <w:tc>
          <w:tcPr>
            <w:tcW w:w="1484" w:type="dxa"/>
            <w:tcBorders>
              <w:top w:val="single" w:sz="4" w:space="0" w:color="auto"/>
              <w:left w:val="single" w:sz="4" w:space="0" w:color="auto"/>
              <w:bottom w:val="single" w:sz="4" w:space="0" w:color="auto"/>
              <w:right w:val="single" w:sz="4" w:space="0" w:color="auto"/>
            </w:tcBorders>
            <w:shd w:val="clear" w:color="auto" w:fill="C0C0C0"/>
            <w:hideMark/>
          </w:tcPr>
          <w:p w14:paraId="0827F22B" w14:textId="77777777" w:rsidR="0089687C" w:rsidRPr="00690A26" w:rsidRDefault="0089687C" w:rsidP="000655E8">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7F82104B" w14:textId="77777777" w:rsidR="0089687C" w:rsidRPr="00690A26" w:rsidRDefault="0089687C" w:rsidP="000655E8">
            <w:pPr>
              <w:pStyle w:val="TAH"/>
            </w:pPr>
            <w:r w:rsidRPr="00690A26">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3BB801AF" w14:textId="77777777" w:rsidR="0089687C" w:rsidRPr="00690A26" w:rsidRDefault="0089687C" w:rsidP="00D4681E">
            <w:pPr>
              <w:pStyle w:val="TAH"/>
            </w:pPr>
            <w:r w:rsidRPr="00D4681E">
              <w:t>Cardinality</w:t>
            </w:r>
          </w:p>
        </w:tc>
        <w:tc>
          <w:tcPr>
            <w:tcW w:w="3373" w:type="dxa"/>
            <w:tcBorders>
              <w:top w:val="single" w:sz="4" w:space="0" w:color="auto"/>
              <w:left w:val="single" w:sz="4" w:space="0" w:color="auto"/>
              <w:bottom w:val="single" w:sz="4" w:space="0" w:color="auto"/>
              <w:right w:val="single" w:sz="4" w:space="0" w:color="auto"/>
            </w:tcBorders>
            <w:shd w:val="clear" w:color="auto" w:fill="C0C0C0"/>
            <w:hideMark/>
          </w:tcPr>
          <w:p w14:paraId="1D257AE8" w14:textId="77777777" w:rsidR="0089687C" w:rsidRPr="00690A26" w:rsidRDefault="0089687C" w:rsidP="000655E8">
            <w:pPr>
              <w:pStyle w:val="TAH"/>
              <w:rPr>
                <w:rFonts w:cs="Arial"/>
                <w:szCs w:val="18"/>
              </w:rPr>
            </w:pPr>
            <w:r w:rsidRPr="00690A26">
              <w:rPr>
                <w:rFonts w:cs="Arial"/>
                <w:szCs w:val="18"/>
              </w:rPr>
              <w:t>Description</w:t>
            </w:r>
          </w:p>
        </w:tc>
        <w:tc>
          <w:tcPr>
            <w:tcW w:w="1243" w:type="dxa"/>
            <w:tcBorders>
              <w:top w:val="single" w:sz="4" w:space="0" w:color="auto"/>
              <w:left w:val="single" w:sz="4" w:space="0" w:color="auto"/>
              <w:bottom w:val="single" w:sz="4" w:space="0" w:color="auto"/>
              <w:right w:val="single" w:sz="4" w:space="0" w:color="auto"/>
            </w:tcBorders>
            <w:shd w:val="clear" w:color="auto" w:fill="C0C0C0"/>
          </w:tcPr>
          <w:p w14:paraId="197D28FB" w14:textId="0EE10D45" w:rsidR="0089687C" w:rsidRPr="00690A26" w:rsidRDefault="0089687C" w:rsidP="000655E8">
            <w:pPr>
              <w:pStyle w:val="TAH"/>
              <w:rPr>
                <w:rFonts w:cs="Arial"/>
                <w:szCs w:val="18"/>
              </w:rPr>
            </w:pPr>
            <w:r>
              <w:rPr>
                <w:rFonts w:cs="Arial"/>
                <w:szCs w:val="18"/>
              </w:rPr>
              <w:t>Applicability</w:t>
            </w:r>
          </w:p>
        </w:tc>
      </w:tr>
      <w:tr w:rsidR="0089687C" w:rsidRPr="00690A26" w14:paraId="0745AD57" w14:textId="7199E159"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BCFFACC" w14:textId="77777777" w:rsidR="0089687C" w:rsidRPr="00690A26" w:rsidRDefault="0089687C" w:rsidP="000655E8">
            <w:pPr>
              <w:pStyle w:val="TAL"/>
            </w:pPr>
            <w:r w:rsidRPr="00690A26">
              <w:t>serviceInstanceId</w:t>
            </w:r>
          </w:p>
        </w:tc>
        <w:tc>
          <w:tcPr>
            <w:tcW w:w="1484" w:type="dxa"/>
            <w:tcBorders>
              <w:top w:val="single" w:sz="4" w:space="0" w:color="auto"/>
              <w:left w:val="single" w:sz="4" w:space="0" w:color="auto"/>
              <w:bottom w:val="single" w:sz="4" w:space="0" w:color="auto"/>
              <w:right w:val="single" w:sz="4" w:space="0" w:color="auto"/>
            </w:tcBorders>
          </w:tcPr>
          <w:p w14:paraId="14D51A10" w14:textId="77777777" w:rsidR="0089687C" w:rsidRPr="00690A26" w:rsidRDefault="0089687C" w:rsidP="000655E8">
            <w:pPr>
              <w:pStyle w:val="TAL"/>
            </w:pPr>
            <w:r w:rsidRPr="00690A26">
              <w:t>string</w:t>
            </w:r>
          </w:p>
        </w:tc>
        <w:tc>
          <w:tcPr>
            <w:tcW w:w="364" w:type="dxa"/>
            <w:tcBorders>
              <w:top w:val="single" w:sz="4" w:space="0" w:color="auto"/>
              <w:left w:val="single" w:sz="4" w:space="0" w:color="auto"/>
              <w:bottom w:val="single" w:sz="4" w:space="0" w:color="auto"/>
              <w:right w:val="single" w:sz="4" w:space="0" w:color="auto"/>
            </w:tcBorders>
          </w:tcPr>
          <w:p w14:paraId="4E5582E5" w14:textId="77777777" w:rsidR="0089687C" w:rsidRPr="00690A26" w:rsidRDefault="0089687C"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418B760A" w14:textId="77777777" w:rsidR="0089687C" w:rsidRPr="00690A26" w:rsidRDefault="0089687C" w:rsidP="000655E8">
            <w:pPr>
              <w:pStyle w:val="TAL"/>
            </w:pPr>
            <w:r w:rsidRPr="00690A26">
              <w:t>1</w:t>
            </w:r>
          </w:p>
        </w:tc>
        <w:tc>
          <w:tcPr>
            <w:tcW w:w="3373" w:type="dxa"/>
            <w:tcBorders>
              <w:top w:val="single" w:sz="4" w:space="0" w:color="auto"/>
              <w:left w:val="single" w:sz="4" w:space="0" w:color="auto"/>
              <w:bottom w:val="single" w:sz="4" w:space="0" w:color="auto"/>
              <w:right w:val="single" w:sz="4" w:space="0" w:color="auto"/>
            </w:tcBorders>
          </w:tcPr>
          <w:p w14:paraId="2CA5DAE3" w14:textId="77777777" w:rsidR="0089687C" w:rsidRDefault="0089687C" w:rsidP="000655E8">
            <w:pPr>
              <w:pStyle w:val="TAL"/>
              <w:rPr>
                <w:rFonts w:cs="Arial"/>
                <w:szCs w:val="18"/>
              </w:rPr>
            </w:pPr>
            <w:r w:rsidRPr="00690A26">
              <w:rPr>
                <w:rFonts w:cs="Arial"/>
                <w:szCs w:val="18"/>
              </w:rPr>
              <w:t>Unique ID of the service instance within a given NF Instance</w:t>
            </w:r>
            <w:r>
              <w:rPr>
                <w:rFonts w:cs="Arial"/>
                <w:szCs w:val="18"/>
              </w:rPr>
              <w:t>.</w:t>
            </w:r>
          </w:p>
          <w:p w14:paraId="1E3C3839" w14:textId="39AA4CBE" w:rsidR="0089687C" w:rsidRPr="00690A26" w:rsidRDefault="0089687C" w:rsidP="000655E8">
            <w:pPr>
              <w:pStyle w:val="TAL"/>
              <w:rPr>
                <w:rFonts w:cs="Arial"/>
                <w:szCs w:val="18"/>
              </w:rPr>
            </w:pPr>
            <w:r>
              <w:rPr>
                <w:rFonts w:cs="Arial"/>
                <w:szCs w:val="18"/>
              </w:rPr>
              <w:t>When conveyed within SharedData, serviceInstanceId shall take the value "NULL"</w:t>
            </w:r>
            <w:r>
              <w:t xml:space="preserve"> and shall be ignored by the receiver, as the individual data take precedence</w:t>
            </w:r>
            <w:r w:rsidRPr="001D2CEF">
              <w:t>.</w:t>
            </w:r>
          </w:p>
        </w:tc>
        <w:tc>
          <w:tcPr>
            <w:tcW w:w="1243" w:type="dxa"/>
            <w:tcBorders>
              <w:top w:val="single" w:sz="4" w:space="0" w:color="auto"/>
              <w:left w:val="single" w:sz="4" w:space="0" w:color="auto"/>
              <w:bottom w:val="single" w:sz="4" w:space="0" w:color="auto"/>
              <w:right w:val="single" w:sz="4" w:space="0" w:color="auto"/>
            </w:tcBorders>
          </w:tcPr>
          <w:p w14:paraId="37670E11" w14:textId="77777777" w:rsidR="0089687C" w:rsidRPr="00690A26" w:rsidRDefault="0089687C" w:rsidP="000655E8">
            <w:pPr>
              <w:pStyle w:val="TAL"/>
              <w:rPr>
                <w:rFonts w:cs="Arial"/>
                <w:szCs w:val="18"/>
              </w:rPr>
            </w:pPr>
          </w:p>
        </w:tc>
      </w:tr>
      <w:tr w:rsidR="0089687C" w:rsidRPr="00690A26" w14:paraId="64623C74" w14:textId="07936A09"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71792CA" w14:textId="77777777" w:rsidR="0089687C" w:rsidRPr="00690A26" w:rsidRDefault="0089687C" w:rsidP="000655E8">
            <w:pPr>
              <w:pStyle w:val="TAL"/>
            </w:pPr>
            <w:r w:rsidRPr="00690A26">
              <w:t>serviceName</w:t>
            </w:r>
          </w:p>
        </w:tc>
        <w:tc>
          <w:tcPr>
            <w:tcW w:w="1484" w:type="dxa"/>
            <w:tcBorders>
              <w:top w:val="single" w:sz="4" w:space="0" w:color="auto"/>
              <w:left w:val="single" w:sz="4" w:space="0" w:color="auto"/>
              <w:bottom w:val="single" w:sz="4" w:space="0" w:color="auto"/>
              <w:right w:val="single" w:sz="4" w:space="0" w:color="auto"/>
            </w:tcBorders>
          </w:tcPr>
          <w:p w14:paraId="7E66FAFD" w14:textId="77777777" w:rsidR="0089687C" w:rsidRPr="00690A26" w:rsidRDefault="0089687C" w:rsidP="000655E8">
            <w:pPr>
              <w:pStyle w:val="TAL"/>
            </w:pPr>
            <w:r w:rsidRPr="00690A26">
              <w:t>ServiceName</w:t>
            </w:r>
          </w:p>
        </w:tc>
        <w:tc>
          <w:tcPr>
            <w:tcW w:w="364" w:type="dxa"/>
            <w:tcBorders>
              <w:top w:val="single" w:sz="4" w:space="0" w:color="auto"/>
              <w:left w:val="single" w:sz="4" w:space="0" w:color="auto"/>
              <w:bottom w:val="single" w:sz="4" w:space="0" w:color="auto"/>
              <w:right w:val="single" w:sz="4" w:space="0" w:color="auto"/>
            </w:tcBorders>
          </w:tcPr>
          <w:p w14:paraId="4FB7B12C" w14:textId="77777777" w:rsidR="0089687C" w:rsidRPr="00690A26" w:rsidRDefault="0089687C"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5514C92A" w14:textId="77777777" w:rsidR="0089687C" w:rsidRPr="00690A26" w:rsidRDefault="0089687C" w:rsidP="000655E8">
            <w:pPr>
              <w:pStyle w:val="TAL"/>
            </w:pPr>
            <w:r w:rsidRPr="00690A26">
              <w:t>1</w:t>
            </w:r>
          </w:p>
        </w:tc>
        <w:tc>
          <w:tcPr>
            <w:tcW w:w="3373" w:type="dxa"/>
            <w:tcBorders>
              <w:top w:val="single" w:sz="4" w:space="0" w:color="auto"/>
              <w:left w:val="single" w:sz="4" w:space="0" w:color="auto"/>
              <w:bottom w:val="single" w:sz="4" w:space="0" w:color="auto"/>
              <w:right w:val="single" w:sz="4" w:space="0" w:color="auto"/>
            </w:tcBorders>
          </w:tcPr>
          <w:p w14:paraId="56814D02" w14:textId="77777777" w:rsidR="0089687C" w:rsidRDefault="0089687C" w:rsidP="000655E8">
            <w:pPr>
              <w:pStyle w:val="TAL"/>
              <w:rPr>
                <w:rFonts w:cs="Arial"/>
                <w:szCs w:val="18"/>
              </w:rPr>
            </w:pPr>
            <w:r w:rsidRPr="00690A26">
              <w:rPr>
                <w:rFonts w:cs="Arial"/>
                <w:szCs w:val="18"/>
              </w:rPr>
              <w:t>Name of the service instance (e.g. "nudm-sdm")</w:t>
            </w:r>
            <w:r>
              <w:rPr>
                <w:rFonts w:cs="Arial"/>
                <w:szCs w:val="18"/>
              </w:rPr>
              <w:t>.</w:t>
            </w:r>
          </w:p>
          <w:p w14:paraId="1976247B" w14:textId="72506553" w:rsidR="0089687C" w:rsidRPr="00690A26" w:rsidRDefault="0089687C" w:rsidP="000655E8">
            <w:pPr>
              <w:pStyle w:val="TAL"/>
              <w:rPr>
                <w:rFonts w:cs="Arial"/>
                <w:szCs w:val="18"/>
              </w:rPr>
            </w:pPr>
            <w:r>
              <w:rPr>
                <w:rFonts w:cs="Arial"/>
                <w:szCs w:val="18"/>
              </w:rPr>
              <w:t>When conveyed within SharedData, servicename shall take the value "NULL" and shall be ignored by the receiver, as the individual data take precedence.</w:t>
            </w:r>
          </w:p>
        </w:tc>
        <w:tc>
          <w:tcPr>
            <w:tcW w:w="1243" w:type="dxa"/>
            <w:tcBorders>
              <w:top w:val="single" w:sz="4" w:space="0" w:color="auto"/>
              <w:left w:val="single" w:sz="4" w:space="0" w:color="auto"/>
              <w:bottom w:val="single" w:sz="4" w:space="0" w:color="auto"/>
              <w:right w:val="single" w:sz="4" w:space="0" w:color="auto"/>
            </w:tcBorders>
          </w:tcPr>
          <w:p w14:paraId="3D57962A" w14:textId="77777777" w:rsidR="0089687C" w:rsidRPr="00690A26" w:rsidRDefault="0089687C" w:rsidP="000655E8">
            <w:pPr>
              <w:pStyle w:val="TAL"/>
              <w:rPr>
                <w:rFonts w:cs="Arial"/>
                <w:szCs w:val="18"/>
              </w:rPr>
            </w:pPr>
          </w:p>
        </w:tc>
      </w:tr>
      <w:tr w:rsidR="0089687C" w:rsidRPr="00690A26" w14:paraId="2B5FC30E" w14:textId="64289A41"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7B609B4" w14:textId="77777777" w:rsidR="0089687C" w:rsidRPr="00690A26" w:rsidRDefault="0089687C" w:rsidP="000655E8">
            <w:pPr>
              <w:pStyle w:val="TAL"/>
            </w:pPr>
            <w:r w:rsidRPr="00690A26">
              <w:t>versions</w:t>
            </w:r>
          </w:p>
        </w:tc>
        <w:tc>
          <w:tcPr>
            <w:tcW w:w="1484" w:type="dxa"/>
            <w:tcBorders>
              <w:top w:val="single" w:sz="4" w:space="0" w:color="auto"/>
              <w:left w:val="single" w:sz="4" w:space="0" w:color="auto"/>
              <w:bottom w:val="single" w:sz="4" w:space="0" w:color="auto"/>
              <w:right w:val="single" w:sz="4" w:space="0" w:color="auto"/>
            </w:tcBorders>
          </w:tcPr>
          <w:p w14:paraId="0D9F16E2" w14:textId="77777777" w:rsidR="0089687C" w:rsidRPr="00690A26" w:rsidRDefault="0089687C" w:rsidP="000655E8">
            <w:pPr>
              <w:pStyle w:val="TAL"/>
            </w:pPr>
            <w:r w:rsidRPr="00690A26">
              <w:t>array(NFServiceVersion)</w:t>
            </w:r>
          </w:p>
        </w:tc>
        <w:tc>
          <w:tcPr>
            <w:tcW w:w="364" w:type="dxa"/>
            <w:tcBorders>
              <w:top w:val="single" w:sz="4" w:space="0" w:color="auto"/>
              <w:left w:val="single" w:sz="4" w:space="0" w:color="auto"/>
              <w:bottom w:val="single" w:sz="4" w:space="0" w:color="auto"/>
              <w:right w:val="single" w:sz="4" w:space="0" w:color="auto"/>
            </w:tcBorders>
          </w:tcPr>
          <w:p w14:paraId="2B3DA36F" w14:textId="77777777" w:rsidR="0089687C" w:rsidRPr="00690A26" w:rsidRDefault="0089687C"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76B3B02A" w14:textId="77777777" w:rsidR="0089687C" w:rsidRPr="00690A26" w:rsidRDefault="0089687C" w:rsidP="000655E8">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667A291A" w14:textId="77777777" w:rsidR="0089687C" w:rsidRPr="00690A26" w:rsidRDefault="0089687C" w:rsidP="000655E8">
            <w:pPr>
              <w:pStyle w:val="TAL"/>
              <w:rPr>
                <w:rFonts w:cs="Arial"/>
                <w:szCs w:val="18"/>
              </w:rPr>
            </w:pPr>
            <w:r w:rsidRPr="00690A26">
              <w:rPr>
                <w:rFonts w:cs="Arial"/>
                <w:szCs w:val="18"/>
              </w:rPr>
              <w:t>The API versions supported by the NF Service and if available, the corresponding retirement date of the NF Service.</w:t>
            </w:r>
          </w:p>
          <w:p w14:paraId="27250ED0" w14:textId="77777777" w:rsidR="0089687C" w:rsidRDefault="0089687C" w:rsidP="000655E8">
            <w:pPr>
              <w:pStyle w:val="TAL"/>
              <w:rPr>
                <w:rFonts w:cs="Arial"/>
                <w:szCs w:val="18"/>
              </w:rPr>
            </w:pPr>
            <w:r w:rsidRPr="00690A26">
              <w:rPr>
                <w:rFonts w:cs="Arial"/>
                <w:szCs w:val="18"/>
              </w:rPr>
              <w:t>The different array elements shall have distinct unique values for "apiVersionInUri", and consequently, the values of "apiFullVersion" shall have a unique first digit version number.</w:t>
            </w:r>
          </w:p>
          <w:p w14:paraId="7787AF5F" w14:textId="4F15D1D1" w:rsidR="0089687C" w:rsidRPr="00690A26" w:rsidRDefault="0089687C" w:rsidP="000655E8">
            <w:pPr>
              <w:pStyle w:val="TAL"/>
              <w:rPr>
                <w:rFonts w:cs="Arial"/>
                <w:szCs w:val="18"/>
              </w:rPr>
            </w:pPr>
            <w:r>
              <w:rPr>
                <w:rFonts w:cs="Arial"/>
                <w:szCs w:val="18"/>
              </w:rPr>
              <w:t>When conveyed within SharedData a single NFServiceVersion shall be present with apiVersionInUri and apiFullVersion both set to the value "NULL", and shall be ignored by the receiver, as individual data take preference.</w:t>
            </w:r>
          </w:p>
        </w:tc>
        <w:tc>
          <w:tcPr>
            <w:tcW w:w="1243" w:type="dxa"/>
            <w:tcBorders>
              <w:top w:val="single" w:sz="4" w:space="0" w:color="auto"/>
              <w:left w:val="single" w:sz="4" w:space="0" w:color="auto"/>
              <w:bottom w:val="single" w:sz="4" w:space="0" w:color="auto"/>
              <w:right w:val="single" w:sz="4" w:space="0" w:color="auto"/>
            </w:tcBorders>
          </w:tcPr>
          <w:p w14:paraId="04B29705" w14:textId="77777777" w:rsidR="0089687C" w:rsidRPr="00690A26" w:rsidRDefault="0089687C" w:rsidP="000655E8">
            <w:pPr>
              <w:pStyle w:val="TAL"/>
              <w:rPr>
                <w:rFonts w:cs="Arial"/>
                <w:szCs w:val="18"/>
              </w:rPr>
            </w:pPr>
          </w:p>
        </w:tc>
      </w:tr>
      <w:tr w:rsidR="0089687C" w:rsidRPr="00690A26" w14:paraId="4F1FBB36" w14:textId="52584167"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3CAA729" w14:textId="77777777" w:rsidR="0089687C" w:rsidRPr="00690A26" w:rsidRDefault="0089687C" w:rsidP="000655E8">
            <w:pPr>
              <w:pStyle w:val="TAL"/>
            </w:pPr>
            <w:r w:rsidRPr="00690A26">
              <w:t>scheme</w:t>
            </w:r>
          </w:p>
        </w:tc>
        <w:tc>
          <w:tcPr>
            <w:tcW w:w="1484" w:type="dxa"/>
            <w:tcBorders>
              <w:top w:val="single" w:sz="4" w:space="0" w:color="auto"/>
              <w:left w:val="single" w:sz="4" w:space="0" w:color="auto"/>
              <w:bottom w:val="single" w:sz="4" w:space="0" w:color="auto"/>
              <w:right w:val="single" w:sz="4" w:space="0" w:color="auto"/>
            </w:tcBorders>
          </w:tcPr>
          <w:p w14:paraId="607B96C6" w14:textId="77777777" w:rsidR="0089687C" w:rsidRPr="00690A26" w:rsidRDefault="0089687C" w:rsidP="000655E8">
            <w:pPr>
              <w:pStyle w:val="TAL"/>
            </w:pPr>
            <w:r w:rsidRPr="00690A26">
              <w:t>UriScheme</w:t>
            </w:r>
          </w:p>
        </w:tc>
        <w:tc>
          <w:tcPr>
            <w:tcW w:w="364" w:type="dxa"/>
            <w:tcBorders>
              <w:top w:val="single" w:sz="4" w:space="0" w:color="auto"/>
              <w:left w:val="single" w:sz="4" w:space="0" w:color="auto"/>
              <w:bottom w:val="single" w:sz="4" w:space="0" w:color="auto"/>
              <w:right w:val="single" w:sz="4" w:space="0" w:color="auto"/>
            </w:tcBorders>
          </w:tcPr>
          <w:p w14:paraId="005423B1" w14:textId="77777777" w:rsidR="0089687C" w:rsidRPr="00690A26" w:rsidRDefault="0089687C"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36E9F725" w14:textId="77777777" w:rsidR="0089687C" w:rsidRPr="00690A26" w:rsidRDefault="0089687C" w:rsidP="000655E8">
            <w:pPr>
              <w:pStyle w:val="TAL"/>
            </w:pPr>
            <w:r w:rsidRPr="00690A26">
              <w:t>1</w:t>
            </w:r>
          </w:p>
        </w:tc>
        <w:tc>
          <w:tcPr>
            <w:tcW w:w="3373" w:type="dxa"/>
            <w:tcBorders>
              <w:top w:val="single" w:sz="4" w:space="0" w:color="auto"/>
              <w:left w:val="single" w:sz="4" w:space="0" w:color="auto"/>
              <w:bottom w:val="single" w:sz="4" w:space="0" w:color="auto"/>
              <w:right w:val="single" w:sz="4" w:space="0" w:color="auto"/>
            </w:tcBorders>
          </w:tcPr>
          <w:p w14:paraId="36792732" w14:textId="77777777" w:rsidR="0089687C" w:rsidRDefault="0089687C" w:rsidP="000655E8">
            <w:pPr>
              <w:pStyle w:val="TAL"/>
              <w:rPr>
                <w:rFonts w:cs="Arial"/>
                <w:szCs w:val="18"/>
              </w:rPr>
            </w:pPr>
            <w:r w:rsidRPr="00690A26">
              <w:rPr>
                <w:rFonts w:cs="Arial"/>
                <w:szCs w:val="18"/>
              </w:rPr>
              <w:t>URI scheme (e.g. "http", "https")</w:t>
            </w:r>
            <w:r>
              <w:rPr>
                <w:rFonts w:cs="Arial"/>
                <w:szCs w:val="18"/>
              </w:rPr>
              <w:t>.</w:t>
            </w:r>
          </w:p>
          <w:p w14:paraId="48BB28F9" w14:textId="149CE0E3" w:rsidR="0089687C" w:rsidRPr="00690A26" w:rsidRDefault="0089687C" w:rsidP="000655E8">
            <w:pPr>
              <w:pStyle w:val="TAL"/>
              <w:rPr>
                <w:rFonts w:cs="Arial"/>
                <w:szCs w:val="18"/>
              </w:rPr>
            </w:pPr>
            <w:r>
              <w:rPr>
                <w:rFonts w:cs="Arial"/>
                <w:szCs w:val="18"/>
              </w:rPr>
              <w:t>When conveyed within SharedData, scheme shall take the value "NULL" and shall be ignored by the receiver, as the individual data take precedence.</w:t>
            </w:r>
          </w:p>
        </w:tc>
        <w:tc>
          <w:tcPr>
            <w:tcW w:w="1243" w:type="dxa"/>
            <w:tcBorders>
              <w:top w:val="single" w:sz="4" w:space="0" w:color="auto"/>
              <w:left w:val="single" w:sz="4" w:space="0" w:color="auto"/>
              <w:bottom w:val="single" w:sz="4" w:space="0" w:color="auto"/>
              <w:right w:val="single" w:sz="4" w:space="0" w:color="auto"/>
            </w:tcBorders>
          </w:tcPr>
          <w:p w14:paraId="1ED1FB2A" w14:textId="77777777" w:rsidR="0089687C" w:rsidRPr="00690A26" w:rsidRDefault="0089687C" w:rsidP="000655E8">
            <w:pPr>
              <w:pStyle w:val="TAL"/>
              <w:rPr>
                <w:rFonts w:cs="Arial"/>
                <w:szCs w:val="18"/>
              </w:rPr>
            </w:pPr>
          </w:p>
        </w:tc>
      </w:tr>
      <w:tr w:rsidR="0089687C" w:rsidRPr="00690A26" w14:paraId="0EEA840D" w14:textId="789D3F90"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0F5DEFE5" w14:textId="77777777" w:rsidR="0089687C" w:rsidRPr="00690A26" w:rsidRDefault="0089687C" w:rsidP="000655E8">
            <w:pPr>
              <w:pStyle w:val="TAL"/>
            </w:pPr>
            <w:r w:rsidRPr="00690A26">
              <w:t>nfServiceStatus</w:t>
            </w:r>
          </w:p>
        </w:tc>
        <w:tc>
          <w:tcPr>
            <w:tcW w:w="1484" w:type="dxa"/>
            <w:tcBorders>
              <w:top w:val="single" w:sz="4" w:space="0" w:color="auto"/>
              <w:left w:val="single" w:sz="4" w:space="0" w:color="auto"/>
              <w:bottom w:val="single" w:sz="4" w:space="0" w:color="auto"/>
              <w:right w:val="single" w:sz="4" w:space="0" w:color="auto"/>
            </w:tcBorders>
          </w:tcPr>
          <w:p w14:paraId="21C8DF89" w14:textId="77777777" w:rsidR="0089687C" w:rsidRPr="00690A26" w:rsidDel="00910E26" w:rsidRDefault="0089687C" w:rsidP="000655E8">
            <w:pPr>
              <w:pStyle w:val="TAL"/>
            </w:pPr>
            <w:r w:rsidRPr="00690A26">
              <w:t>NFServiceStatus</w:t>
            </w:r>
          </w:p>
        </w:tc>
        <w:tc>
          <w:tcPr>
            <w:tcW w:w="364" w:type="dxa"/>
            <w:tcBorders>
              <w:top w:val="single" w:sz="4" w:space="0" w:color="auto"/>
              <w:left w:val="single" w:sz="4" w:space="0" w:color="auto"/>
              <w:bottom w:val="single" w:sz="4" w:space="0" w:color="auto"/>
              <w:right w:val="single" w:sz="4" w:space="0" w:color="auto"/>
            </w:tcBorders>
          </w:tcPr>
          <w:p w14:paraId="32345F37" w14:textId="77777777" w:rsidR="0089687C" w:rsidRPr="00690A26" w:rsidRDefault="0089687C"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1E358FA8" w14:textId="77777777" w:rsidR="0089687C" w:rsidRPr="00690A26" w:rsidRDefault="0089687C" w:rsidP="000655E8">
            <w:pPr>
              <w:pStyle w:val="TAL"/>
            </w:pPr>
            <w:r w:rsidRPr="00690A26">
              <w:t>1</w:t>
            </w:r>
          </w:p>
        </w:tc>
        <w:tc>
          <w:tcPr>
            <w:tcW w:w="3373" w:type="dxa"/>
            <w:tcBorders>
              <w:top w:val="single" w:sz="4" w:space="0" w:color="auto"/>
              <w:left w:val="single" w:sz="4" w:space="0" w:color="auto"/>
              <w:bottom w:val="single" w:sz="4" w:space="0" w:color="auto"/>
              <w:right w:val="single" w:sz="4" w:space="0" w:color="auto"/>
            </w:tcBorders>
          </w:tcPr>
          <w:p w14:paraId="4456DD64" w14:textId="77777777" w:rsidR="0089687C" w:rsidRDefault="0089687C" w:rsidP="000655E8">
            <w:pPr>
              <w:pStyle w:val="TAL"/>
              <w:rPr>
                <w:rFonts w:cs="Arial"/>
                <w:szCs w:val="18"/>
              </w:rPr>
            </w:pPr>
            <w:r w:rsidRPr="00690A26">
              <w:rPr>
                <w:rFonts w:cs="Arial"/>
                <w:szCs w:val="18"/>
              </w:rPr>
              <w:t>Status of the NF Service Instance (NOTE 3)</w:t>
            </w:r>
            <w:r>
              <w:rPr>
                <w:rFonts w:cs="Arial"/>
                <w:szCs w:val="18"/>
              </w:rPr>
              <w:t xml:space="preserve"> (NOTE 12).</w:t>
            </w:r>
          </w:p>
          <w:p w14:paraId="07D4EF3C" w14:textId="543361F9" w:rsidR="0089687C" w:rsidRPr="00690A26" w:rsidDel="00910E26" w:rsidRDefault="0089687C" w:rsidP="000655E8">
            <w:pPr>
              <w:pStyle w:val="TAL"/>
              <w:rPr>
                <w:rFonts w:cs="Arial"/>
                <w:szCs w:val="18"/>
              </w:rPr>
            </w:pPr>
            <w:r>
              <w:rPr>
                <w:rFonts w:cs="Arial"/>
                <w:szCs w:val="18"/>
              </w:rPr>
              <w:t>When conveyed within SharedData, nfServiceStatus shall take the value "NULL" and shall be ignored by the receiver, as the individual data take precedence.</w:t>
            </w:r>
          </w:p>
        </w:tc>
        <w:tc>
          <w:tcPr>
            <w:tcW w:w="1243" w:type="dxa"/>
            <w:tcBorders>
              <w:top w:val="single" w:sz="4" w:space="0" w:color="auto"/>
              <w:left w:val="single" w:sz="4" w:space="0" w:color="auto"/>
              <w:bottom w:val="single" w:sz="4" w:space="0" w:color="auto"/>
              <w:right w:val="single" w:sz="4" w:space="0" w:color="auto"/>
            </w:tcBorders>
          </w:tcPr>
          <w:p w14:paraId="439C7830" w14:textId="77777777" w:rsidR="0089687C" w:rsidRPr="00690A26" w:rsidRDefault="0089687C" w:rsidP="000655E8">
            <w:pPr>
              <w:pStyle w:val="TAL"/>
              <w:rPr>
                <w:rFonts w:cs="Arial"/>
                <w:szCs w:val="18"/>
              </w:rPr>
            </w:pPr>
          </w:p>
        </w:tc>
      </w:tr>
      <w:tr w:rsidR="0089687C" w:rsidRPr="00690A26" w14:paraId="6D1BEA94" w14:textId="64BBB376"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55D8A37D" w14:textId="77777777" w:rsidR="0089687C" w:rsidRPr="00690A26" w:rsidRDefault="0089687C" w:rsidP="000655E8">
            <w:pPr>
              <w:pStyle w:val="TAL"/>
            </w:pPr>
            <w:r w:rsidRPr="00690A26">
              <w:t>fqdn</w:t>
            </w:r>
          </w:p>
        </w:tc>
        <w:tc>
          <w:tcPr>
            <w:tcW w:w="1484" w:type="dxa"/>
            <w:tcBorders>
              <w:top w:val="single" w:sz="4" w:space="0" w:color="auto"/>
              <w:left w:val="single" w:sz="4" w:space="0" w:color="auto"/>
              <w:bottom w:val="single" w:sz="4" w:space="0" w:color="auto"/>
              <w:right w:val="single" w:sz="4" w:space="0" w:color="auto"/>
            </w:tcBorders>
          </w:tcPr>
          <w:p w14:paraId="7304D829" w14:textId="77777777" w:rsidR="0089687C" w:rsidRPr="00690A26" w:rsidRDefault="0089687C" w:rsidP="000655E8">
            <w:pPr>
              <w:pStyle w:val="TAL"/>
            </w:pPr>
            <w:r w:rsidRPr="00690A26">
              <w:t>Fqdn</w:t>
            </w:r>
          </w:p>
        </w:tc>
        <w:tc>
          <w:tcPr>
            <w:tcW w:w="364" w:type="dxa"/>
            <w:tcBorders>
              <w:top w:val="single" w:sz="4" w:space="0" w:color="auto"/>
              <w:left w:val="single" w:sz="4" w:space="0" w:color="auto"/>
              <w:bottom w:val="single" w:sz="4" w:space="0" w:color="auto"/>
              <w:right w:val="single" w:sz="4" w:space="0" w:color="auto"/>
            </w:tcBorders>
          </w:tcPr>
          <w:p w14:paraId="1BE5905D" w14:textId="77777777" w:rsidR="0089687C" w:rsidRPr="00690A26" w:rsidRDefault="0089687C" w:rsidP="000655E8">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50DFEFD0" w14:textId="77777777" w:rsidR="0089687C" w:rsidRPr="00690A26" w:rsidRDefault="0089687C" w:rsidP="000655E8">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39FFE8F6" w14:textId="77777777" w:rsidR="0089687C" w:rsidRDefault="0089687C" w:rsidP="000655E8">
            <w:pPr>
              <w:pStyle w:val="TAL"/>
              <w:rPr>
                <w:rFonts w:cs="Arial"/>
                <w:szCs w:val="18"/>
              </w:rPr>
            </w:pPr>
            <w:r w:rsidRPr="00690A26">
              <w:rPr>
                <w:rFonts w:cs="Arial"/>
                <w:szCs w:val="18"/>
              </w:rPr>
              <w:t>FQDN of the NF Service Instance (NOTE 1) (NOTE 8)</w:t>
            </w:r>
            <w:r>
              <w:rPr>
                <w:rFonts w:cs="Arial"/>
                <w:szCs w:val="18"/>
              </w:rPr>
              <w:t xml:space="preserve"> (NOTE 14)</w:t>
            </w:r>
          </w:p>
          <w:p w14:paraId="2998FC83" w14:textId="77777777" w:rsidR="0089687C" w:rsidRPr="00690A26" w:rsidRDefault="0089687C" w:rsidP="000655E8">
            <w:pPr>
              <w:pStyle w:val="TAL"/>
              <w:rPr>
                <w:rFonts w:cs="Arial"/>
                <w:szCs w:val="18"/>
              </w:rPr>
            </w:pPr>
            <w:r>
              <w:rPr>
                <w:rFonts w:cs="Arial"/>
                <w:szCs w:val="18"/>
              </w:rPr>
              <w:t>The FQDN provided as part of the NFService information has precedence over the FQDN and IP addresses provided as part of the NFProfile information (see clause 6.1.6.2.2).</w:t>
            </w:r>
          </w:p>
        </w:tc>
        <w:tc>
          <w:tcPr>
            <w:tcW w:w="1243" w:type="dxa"/>
            <w:tcBorders>
              <w:top w:val="single" w:sz="4" w:space="0" w:color="auto"/>
              <w:left w:val="single" w:sz="4" w:space="0" w:color="auto"/>
              <w:bottom w:val="single" w:sz="4" w:space="0" w:color="auto"/>
              <w:right w:val="single" w:sz="4" w:space="0" w:color="auto"/>
            </w:tcBorders>
          </w:tcPr>
          <w:p w14:paraId="0FE09089" w14:textId="77777777" w:rsidR="0089687C" w:rsidRPr="00690A26" w:rsidRDefault="0089687C" w:rsidP="000655E8">
            <w:pPr>
              <w:pStyle w:val="TAL"/>
              <w:rPr>
                <w:rFonts w:cs="Arial"/>
                <w:szCs w:val="18"/>
              </w:rPr>
            </w:pPr>
          </w:p>
        </w:tc>
      </w:tr>
      <w:tr w:rsidR="0089687C" w:rsidRPr="00690A26" w14:paraId="718D6897" w14:textId="35158301"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63032A6C" w14:textId="77777777" w:rsidR="0089687C" w:rsidRPr="00690A26" w:rsidRDefault="0089687C" w:rsidP="000655E8">
            <w:pPr>
              <w:pStyle w:val="TAL"/>
            </w:pPr>
            <w:r w:rsidRPr="00690A26">
              <w:t>interPlmnFqdn</w:t>
            </w:r>
          </w:p>
        </w:tc>
        <w:tc>
          <w:tcPr>
            <w:tcW w:w="1484" w:type="dxa"/>
            <w:tcBorders>
              <w:top w:val="single" w:sz="4" w:space="0" w:color="auto"/>
              <w:left w:val="single" w:sz="4" w:space="0" w:color="auto"/>
              <w:bottom w:val="single" w:sz="4" w:space="0" w:color="auto"/>
              <w:right w:val="single" w:sz="4" w:space="0" w:color="auto"/>
            </w:tcBorders>
          </w:tcPr>
          <w:p w14:paraId="0B7F586A" w14:textId="77777777" w:rsidR="0089687C" w:rsidRPr="00690A26" w:rsidRDefault="0089687C" w:rsidP="000655E8">
            <w:pPr>
              <w:pStyle w:val="TAL"/>
            </w:pPr>
            <w:r w:rsidRPr="00690A26">
              <w:t>Fqdn</w:t>
            </w:r>
          </w:p>
        </w:tc>
        <w:tc>
          <w:tcPr>
            <w:tcW w:w="364" w:type="dxa"/>
            <w:tcBorders>
              <w:top w:val="single" w:sz="4" w:space="0" w:color="auto"/>
              <w:left w:val="single" w:sz="4" w:space="0" w:color="auto"/>
              <w:bottom w:val="single" w:sz="4" w:space="0" w:color="auto"/>
              <w:right w:val="single" w:sz="4" w:space="0" w:color="auto"/>
            </w:tcBorders>
          </w:tcPr>
          <w:p w14:paraId="2F6F928E" w14:textId="77777777" w:rsidR="0089687C" w:rsidRPr="00690A26" w:rsidRDefault="0089687C" w:rsidP="000655E8">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6562654" w14:textId="77777777" w:rsidR="0089687C" w:rsidRPr="00690A26" w:rsidRDefault="0089687C" w:rsidP="000655E8">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12094F11" w14:textId="77777777" w:rsidR="0089687C" w:rsidRPr="00690A26" w:rsidRDefault="0089687C" w:rsidP="000655E8">
            <w:pPr>
              <w:pStyle w:val="TAL"/>
              <w:rPr>
                <w:rFonts w:cs="Arial"/>
                <w:szCs w:val="18"/>
              </w:rPr>
            </w:pPr>
            <w:r w:rsidRPr="00690A26">
              <w:rPr>
                <w:rFonts w:cs="Arial"/>
                <w:szCs w:val="18"/>
              </w:rPr>
              <w:t>If the NF service needs to be discoverable by other NFs in a different PLMN, then an FQDN that is used for inter PLMN routing as specified in 3GPP </w:t>
            </w:r>
            <w:r>
              <w:rPr>
                <w:rFonts w:cs="Arial"/>
                <w:szCs w:val="18"/>
              </w:rPr>
              <w:t>TS </w:t>
            </w:r>
            <w:r w:rsidRPr="00690A26">
              <w:rPr>
                <w:rFonts w:cs="Arial"/>
                <w:szCs w:val="18"/>
              </w:rPr>
              <w:t>23.003 [12] may be registered with the NRF (NOTE 1) (NOTE 6).</w:t>
            </w:r>
          </w:p>
          <w:p w14:paraId="0A2AFDE5" w14:textId="77777777" w:rsidR="0089687C" w:rsidRPr="00690A26" w:rsidRDefault="0089687C" w:rsidP="000655E8">
            <w:pPr>
              <w:pStyle w:val="TAL"/>
              <w:rPr>
                <w:rFonts w:cs="Arial"/>
                <w:szCs w:val="18"/>
              </w:rPr>
            </w:pPr>
          </w:p>
          <w:p w14:paraId="6FEF9EB5" w14:textId="77777777" w:rsidR="0089687C" w:rsidRDefault="0089687C" w:rsidP="000655E8">
            <w:pPr>
              <w:pStyle w:val="TAL"/>
              <w:rPr>
                <w:rFonts w:cs="Arial"/>
                <w:szCs w:val="18"/>
              </w:rPr>
            </w:pPr>
            <w:r w:rsidRPr="00690A26">
              <w:rPr>
                <w:rFonts w:cs="Arial"/>
                <w:szCs w:val="18"/>
              </w:rPr>
              <w:t xml:space="preserve">A change of this attribute shall result in triggering a "NF_PROFILE_CHANGED" notification from NRF towards subscribing NFs located in </w:t>
            </w:r>
            <w:r>
              <w:rPr>
                <w:rFonts w:cs="Arial"/>
                <w:szCs w:val="18"/>
              </w:rPr>
              <w:t xml:space="preserve">the same or </w:t>
            </w:r>
            <w:r w:rsidRPr="00690A26">
              <w:rPr>
                <w:rFonts w:cs="Arial"/>
                <w:szCs w:val="18"/>
              </w:rPr>
              <w:t xml:space="preserve">a different PLMN, but </w:t>
            </w:r>
            <w:r>
              <w:rPr>
                <w:rFonts w:cs="Arial"/>
                <w:szCs w:val="18"/>
              </w:rPr>
              <w:t xml:space="preserve">in the latter case </w:t>
            </w:r>
            <w:r w:rsidRPr="00690A26">
              <w:rPr>
                <w:rFonts w:cs="Arial"/>
                <w:szCs w:val="18"/>
              </w:rPr>
              <w:t>the new value shall be notified as a change of the "fqdn" attribute.</w:t>
            </w:r>
          </w:p>
          <w:p w14:paraId="3A45D310" w14:textId="77777777" w:rsidR="0089687C" w:rsidRDefault="0089687C" w:rsidP="00035E95">
            <w:pPr>
              <w:pStyle w:val="TAL"/>
              <w:rPr>
                <w:rFonts w:cs="Arial"/>
                <w:szCs w:val="18"/>
              </w:rPr>
            </w:pPr>
          </w:p>
          <w:p w14:paraId="2E5AEEF1" w14:textId="6B7B7F2B" w:rsidR="0089687C" w:rsidRPr="00690A26" w:rsidRDefault="0089687C" w:rsidP="00035E95">
            <w:pPr>
              <w:pStyle w:val="TAL"/>
              <w:rPr>
                <w:rFonts w:cs="Arial"/>
                <w:szCs w:val="18"/>
              </w:rPr>
            </w:pPr>
            <w:r>
              <w:rPr>
                <w:rFonts w:cs="Arial"/>
                <w:szCs w:val="18"/>
              </w:rPr>
              <w:t>The NRF shall not send intra-PLMN notifications containing this attribute to subscribing NFs not supporting the "Inter-Plmn-Fqdn" feature (see clause 6.1.9).</w:t>
            </w:r>
          </w:p>
        </w:tc>
        <w:tc>
          <w:tcPr>
            <w:tcW w:w="1243" w:type="dxa"/>
            <w:tcBorders>
              <w:top w:val="single" w:sz="4" w:space="0" w:color="auto"/>
              <w:left w:val="single" w:sz="4" w:space="0" w:color="auto"/>
              <w:bottom w:val="single" w:sz="4" w:space="0" w:color="auto"/>
              <w:right w:val="single" w:sz="4" w:space="0" w:color="auto"/>
            </w:tcBorders>
          </w:tcPr>
          <w:p w14:paraId="154F8FCA" w14:textId="77777777" w:rsidR="0089687C" w:rsidRPr="00690A26" w:rsidRDefault="0089687C" w:rsidP="000655E8">
            <w:pPr>
              <w:pStyle w:val="TAL"/>
              <w:rPr>
                <w:rFonts w:cs="Arial"/>
                <w:szCs w:val="18"/>
              </w:rPr>
            </w:pPr>
          </w:p>
        </w:tc>
      </w:tr>
      <w:tr w:rsidR="0089687C" w:rsidRPr="00690A26" w14:paraId="522D4D58" w14:textId="284BE45E"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58F26F47" w14:textId="77777777" w:rsidR="0089687C" w:rsidRPr="00690A26" w:rsidRDefault="0089687C" w:rsidP="000655E8">
            <w:pPr>
              <w:pStyle w:val="TAL"/>
            </w:pPr>
            <w:r w:rsidRPr="00690A26">
              <w:t>ipEndPoints</w:t>
            </w:r>
          </w:p>
        </w:tc>
        <w:tc>
          <w:tcPr>
            <w:tcW w:w="1484" w:type="dxa"/>
            <w:tcBorders>
              <w:top w:val="single" w:sz="4" w:space="0" w:color="auto"/>
              <w:left w:val="single" w:sz="4" w:space="0" w:color="auto"/>
              <w:bottom w:val="single" w:sz="4" w:space="0" w:color="auto"/>
              <w:right w:val="single" w:sz="4" w:space="0" w:color="auto"/>
            </w:tcBorders>
          </w:tcPr>
          <w:p w14:paraId="67A3CB89" w14:textId="77777777" w:rsidR="0089687C" w:rsidRPr="00690A26" w:rsidRDefault="0089687C" w:rsidP="000655E8">
            <w:pPr>
              <w:pStyle w:val="TAL"/>
            </w:pPr>
            <w:r w:rsidRPr="00690A26">
              <w:t>array(IpEndPoint)</w:t>
            </w:r>
          </w:p>
        </w:tc>
        <w:tc>
          <w:tcPr>
            <w:tcW w:w="364" w:type="dxa"/>
            <w:tcBorders>
              <w:top w:val="single" w:sz="4" w:space="0" w:color="auto"/>
              <w:left w:val="single" w:sz="4" w:space="0" w:color="auto"/>
              <w:bottom w:val="single" w:sz="4" w:space="0" w:color="auto"/>
              <w:right w:val="single" w:sz="4" w:space="0" w:color="auto"/>
            </w:tcBorders>
          </w:tcPr>
          <w:p w14:paraId="11C43152" w14:textId="77777777" w:rsidR="0089687C" w:rsidRPr="00690A26" w:rsidRDefault="0089687C" w:rsidP="000655E8">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2EA4D581" w14:textId="77777777" w:rsidR="0089687C" w:rsidRPr="00690A26" w:rsidRDefault="0089687C" w:rsidP="000655E8">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049F90FB" w14:textId="77777777" w:rsidR="0089687C" w:rsidRDefault="0089687C" w:rsidP="000655E8">
            <w:pPr>
              <w:pStyle w:val="TAL"/>
              <w:rPr>
                <w:rFonts w:cs="Arial"/>
                <w:szCs w:val="18"/>
              </w:rPr>
            </w:pPr>
            <w:r w:rsidRPr="00690A26">
              <w:rPr>
                <w:rFonts w:cs="Arial"/>
                <w:szCs w:val="18"/>
              </w:rPr>
              <w:t>IP address(es) and port information of the Network Function (including IPv4 and/or IPv6 address) where the service is listening for incoming service requests (NOTE 1) (NOTE 7)</w:t>
            </w:r>
            <w:r>
              <w:rPr>
                <w:rFonts w:cs="Arial"/>
                <w:szCs w:val="18"/>
              </w:rPr>
              <w:t xml:space="preserve"> (NOTE 14)</w:t>
            </w:r>
            <w:r w:rsidRPr="00690A26">
              <w:rPr>
                <w:rFonts w:cs="Arial"/>
                <w:szCs w:val="18"/>
              </w:rPr>
              <w:t>.</w:t>
            </w:r>
          </w:p>
          <w:p w14:paraId="78899BDC" w14:textId="77777777" w:rsidR="0089687C" w:rsidRPr="00690A26" w:rsidRDefault="0089687C" w:rsidP="000655E8">
            <w:pPr>
              <w:pStyle w:val="TAL"/>
              <w:rPr>
                <w:rFonts w:cs="Arial"/>
                <w:szCs w:val="18"/>
              </w:rPr>
            </w:pPr>
            <w:r>
              <w:rPr>
                <w:rFonts w:cs="Arial"/>
                <w:szCs w:val="18"/>
              </w:rPr>
              <w:t>IP addresses provided in ipEndPoints have precedence over IP addresses provided as part of the NFProfile information and, when using the HTTP scheme, over FQDN provided as part of the NFProfile information (see clause 6.1.6.2.2).</w:t>
            </w:r>
          </w:p>
        </w:tc>
        <w:tc>
          <w:tcPr>
            <w:tcW w:w="1243" w:type="dxa"/>
            <w:tcBorders>
              <w:top w:val="single" w:sz="4" w:space="0" w:color="auto"/>
              <w:left w:val="single" w:sz="4" w:space="0" w:color="auto"/>
              <w:bottom w:val="single" w:sz="4" w:space="0" w:color="auto"/>
              <w:right w:val="single" w:sz="4" w:space="0" w:color="auto"/>
            </w:tcBorders>
          </w:tcPr>
          <w:p w14:paraId="0284B588" w14:textId="77777777" w:rsidR="0089687C" w:rsidRPr="00690A26" w:rsidRDefault="0089687C" w:rsidP="000655E8">
            <w:pPr>
              <w:pStyle w:val="TAL"/>
              <w:rPr>
                <w:rFonts w:cs="Arial"/>
                <w:szCs w:val="18"/>
              </w:rPr>
            </w:pPr>
          </w:p>
        </w:tc>
      </w:tr>
      <w:tr w:rsidR="0089687C" w:rsidRPr="00690A26" w14:paraId="682FCD00" w14:textId="3834CB8B"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EFCFDB7" w14:textId="77777777" w:rsidR="0089687C" w:rsidRPr="00690A26" w:rsidRDefault="0089687C" w:rsidP="000655E8">
            <w:pPr>
              <w:pStyle w:val="TAL"/>
            </w:pPr>
            <w:r w:rsidRPr="00690A26">
              <w:t>apiPrefix</w:t>
            </w:r>
          </w:p>
        </w:tc>
        <w:tc>
          <w:tcPr>
            <w:tcW w:w="1484" w:type="dxa"/>
            <w:tcBorders>
              <w:top w:val="single" w:sz="4" w:space="0" w:color="auto"/>
              <w:left w:val="single" w:sz="4" w:space="0" w:color="auto"/>
              <w:bottom w:val="single" w:sz="4" w:space="0" w:color="auto"/>
              <w:right w:val="single" w:sz="4" w:space="0" w:color="auto"/>
            </w:tcBorders>
          </w:tcPr>
          <w:p w14:paraId="3A9E19AA" w14:textId="77777777" w:rsidR="0089687C" w:rsidRPr="00690A26" w:rsidRDefault="0089687C" w:rsidP="000655E8">
            <w:pPr>
              <w:pStyle w:val="TAL"/>
            </w:pPr>
            <w:r w:rsidRPr="00690A26">
              <w:t>string</w:t>
            </w:r>
          </w:p>
        </w:tc>
        <w:tc>
          <w:tcPr>
            <w:tcW w:w="364" w:type="dxa"/>
            <w:tcBorders>
              <w:top w:val="single" w:sz="4" w:space="0" w:color="auto"/>
              <w:left w:val="single" w:sz="4" w:space="0" w:color="auto"/>
              <w:bottom w:val="single" w:sz="4" w:space="0" w:color="auto"/>
              <w:right w:val="single" w:sz="4" w:space="0" w:color="auto"/>
            </w:tcBorders>
          </w:tcPr>
          <w:p w14:paraId="5E4B73D6" w14:textId="77777777" w:rsidR="0089687C" w:rsidRPr="00690A26" w:rsidRDefault="0089687C" w:rsidP="000655E8">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0FA7B3DC" w14:textId="77777777" w:rsidR="0089687C" w:rsidRPr="00690A26" w:rsidRDefault="0089687C" w:rsidP="000655E8">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2FABAD9B" w14:textId="77777777" w:rsidR="0089687C" w:rsidRPr="00690A26" w:rsidRDefault="0089687C" w:rsidP="000655E8">
            <w:pPr>
              <w:pStyle w:val="TAL"/>
              <w:rPr>
                <w:rFonts w:cs="Arial"/>
                <w:szCs w:val="18"/>
              </w:rPr>
            </w:pPr>
            <w:r w:rsidRPr="00690A26">
              <w:rPr>
                <w:rFonts w:cs="Arial"/>
                <w:szCs w:val="18"/>
              </w:rPr>
              <w:t>Optional path segment(s) used to construct the {apiRoot} variable of the different API URIs, as described in 3GPP </w:t>
            </w:r>
            <w:r>
              <w:rPr>
                <w:rFonts w:cs="Arial"/>
                <w:szCs w:val="18"/>
              </w:rPr>
              <w:t>TS </w:t>
            </w:r>
            <w:r w:rsidRPr="00690A26">
              <w:rPr>
                <w:rFonts w:cs="Arial"/>
                <w:szCs w:val="18"/>
              </w:rPr>
              <w:t>29.501 [5], clause 4.4.1</w:t>
            </w:r>
          </w:p>
        </w:tc>
        <w:tc>
          <w:tcPr>
            <w:tcW w:w="1243" w:type="dxa"/>
            <w:tcBorders>
              <w:top w:val="single" w:sz="4" w:space="0" w:color="auto"/>
              <w:left w:val="single" w:sz="4" w:space="0" w:color="auto"/>
              <w:bottom w:val="single" w:sz="4" w:space="0" w:color="auto"/>
              <w:right w:val="single" w:sz="4" w:space="0" w:color="auto"/>
            </w:tcBorders>
          </w:tcPr>
          <w:p w14:paraId="5C71629F" w14:textId="77777777" w:rsidR="0089687C" w:rsidRPr="00690A26" w:rsidRDefault="0089687C" w:rsidP="000655E8">
            <w:pPr>
              <w:pStyle w:val="TAL"/>
              <w:rPr>
                <w:rFonts w:cs="Arial"/>
                <w:szCs w:val="18"/>
              </w:rPr>
            </w:pPr>
          </w:p>
        </w:tc>
      </w:tr>
      <w:tr w:rsidR="0089687C" w:rsidRPr="00690A26" w14:paraId="43EA2B28" w14:textId="04E1576A"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B9F4663" w14:textId="1A5510F1" w:rsidR="0089687C" w:rsidRDefault="0089687C" w:rsidP="00506FC2">
            <w:pPr>
              <w:pStyle w:val="TAL"/>
              <w:rPr>
                <w:rFonts w:eastAsia="Arial" w:cs="Arial"/>
                <w:szCs w:val="18"/>
              </w:rPr>
            </w:pPr>
            <w:r>
              <w:rPr>
                <w:rFonts w:eastAsia="Arial" w:cs="Arial"/>
                <w:szCs w:val="18"/>
              </w:rPr>
              <w:t>callbackUriPrefixList</w:t>
            </w:r>
          </w:p>
        </w:tc>
        <w:tc>
          <w:tcPr>
            <w:tcW w:w="1484" w:type="dxa"/>
            <w:tcBorders>
              <w:top w:val="single" w:sz="4" w:space="0" w:color="auto"/>
              <w:left w:val="single" w:sz="4" w:space="0" w:color="auto"/>
              <w:bottom w:val="single" w:sz="4" w:space="0" w:color="auto"/>
              <w:right w:val="single" w:sz="4" w:space="0" w:color="auto"/>
            </w:tcBorders>
          </w:tcPr>
          <w:p w14:paraId="185C047B" w14:textId="4C779C15" w:rsidR="0089687C" w:rsidRDefault="0089687C" w:rsidP="00506FC2">
            <w:pPr>
              <w:pStyle w:val="TAL"/>
              <w:rPr>
                <w:rFonts w:eastAsia="Arial" w:cs="Arial"/>
                <w:szCs w:val="18"/>
              </w:rPr>
            </w:pPr>
            <w:r>
              <w:rPr>
                <w:rFonts w:eastAsia="Arial" w:cs="Arial"/>
                <w:szCs w:val="18"/>
              </w:rPr>
              <w:t>array(CallbackUriPrefixItem)</w:t>
            </w:r>
          </w:p>
        </w:tc>
        <w:tc>
          <w:tcPr>
            <w:tcW w:w="364" w:type="dxa"/>
            <w:tcBorders>
              <w:top w:val="single" w:sz="4" w:space="0" w:color="auto"/>
              <w:left w:val="single" w:sz="4" w:space="0" w:color="auto"/>
              <w:bottom w:val="single" w:sz="4" w:space="0" w:color="auto"/>
              <w:right w:val="single" w:sz="4" w:space="0" w:color="auto"/>
            </w:tcBorders>
          </w:tcPr>
          <w:p w14:paraId="1D24A539" w14:textId="23ABA3C1" w:rsidR="0089687C" w:rsidRDefault="0089687C" w:rsidP="00506FC2">
            <w:pPr>
              <w:pStyle w:val="TAC"/>
              <w:rPr>
                <w:rFonts w:eastAsia="Arial" w:cs="Arial"/>
                <w:szCs w:val="18"/>
              </w:rPr>
            </w:pPr>
            <w:r>
              <w:rPr>
                <w:rFonts w:eastAsia="Arial" w:cs="Arial"/>
                <w:szCs w:val="18"/>
              </w:rPr>
              <w:t>O</w:t>
            </w:r>
          </w:p>
        </w:tc>
        <w:tc>
          <w:tcPr>
            <w:tcW w:w="1106" w:type="dxa"/>
            <w:tcBorders>
              <w:top w:val="single" w:sz="4" w:space="0" w:color="auto"/>
              <w:left w:val="single" w:sz="4" w:space="0" w:color="auto"/>
              <w:bottom w:val="single" w:sz="4" w:space="0" w:color="auto"/>
              <w:right w:val="single" w:sz="4" w:space="0" w:color="auto"/>
            </w:tcBorders>
          </w:tcPr>
          <w:p w14:paraId="21E33A93" w14:textId="0AB5D997" w:rsidR="0089687C" w:rsidRPr="126E2FFF" w:rsidRDefault="0089687C" w:rsidP="00506FC2">
            <w:pPr>
              <w:pStyle w:val="TAL"/>
              <w:rPr>
                <w:rFonts w:eastAsia="Arial" w:cs="Arial"/>
                <w:szCs w:val="18"/>
              </w:rPr>
            </w:pPr>
            <w:r>
              <w:rPr>
                <w:rFonts w:eastAsia="Arial" w:cs="Arial"/>
                <w:szCs w:val="18"/>
              </w:rPr>
              <w:t>1</w:t>
            </w:r>
            <w:r w:rsidRPr="126E2FFF">
              <w:rPr>
                <w:rFonts w:eastAsia="Arial" w:cs="Arial"/>
                <w:szCs w:val="18"/>
              </w:rPr>
              <w:t>..</w:t>
            </w:r>
            <w:r>
              <w:rPr>
                <w:rFonts w:eastAsia="Arial" w:cs="Arial"/>
                <w:szCs w:val="18"/>
              </w:rPr>
              <w:t>N</w:t>
            </w:r>
          </w:p>
        </w:tc>
        <w:tc>
          <w:tcPr>
            <w:tcW w:w="3373" w:type="dxa"/>
            <w:tcBorders>
              <w:top w:val="single" w:sz="4" w:space="0" w:color="auto"/>
              <w:left w:val="single" w:sz="4" w:space="0" w:color="auto"/>
              <w:bottom w:val="single" w:sz="4" w:space="0" w:color="auto"/>
              <w:right w:val="single" w:sz="4" w:space="0" w:color="auto"/>
            </w:tcBorders>
          </w:tcPr>
          <w:p w14:paraId="7D692B5A" w14:textId="77777777" w:rsidR="0089687C" w:rsidRDefault="0089687C" w:rsidP="00506FC2">
            <w:pPr>
              <w:pStyle w:val="TAL"/>
              <w:rPr>
                <w:rFonts w:eastAsia="Arial" w:cs="Arial"/>
                <w:szCs w:val="18"/>
              </w:rPr>
            </w:pPr>
            <w:r w:rsidRPr="126E2FFF">
              <w:rPr>
                <w:rFonts w:eastAsia="Arial" w:cs="Arial"/>
                <w:szCs w:val="18"/>
              </w:rPr>
              <w:t xml:space="preserve">Optional path segment(s) used to construct the </w:t>
            </w:r>
            <w:r>
              <w:rPr>
                <w:rFonts w:eastAsia="Arial" w:cs="Arial"/>
                <w:szCs w:val="18"/>
              </w:rPr>
              <w:t xml:space="preserve">prefix </w:t>
            </w:r>
            <w:r w:rsidRPr="126E2FFF">
              <w:rPr>
                <w:rFonts w:eastAsia="Arial" w:cs="Arial"/>
                <w:szCs w:val="18"/>
              </w:rPr>
              <w:t xml:space="preserve">of the </w:t>
            </w:r>
            <w:r>
              <w:rPr>
                <w:rFonts w:eastAsia="Arial" w:cs="Arial"/>
                <w:szCs w:val="18"/>
              </w:rPr>
              <w:t xml:space="preserve">Callback </w:t>
            </w:r>
            <w:r w:rsidRPr="126E2FFF">
              <w:rPr>
                <w:rFonts w:eastAsia="Arial" w:cs="Arial"/>
                <w:szCs w:val="18"/>
              </w:rPr>
              <w:t>URIs</w:t>
            </w:r>
            <w:r>
              <w:rPr>
                <w:rFonts w:eastAsia="Arial" w:cs="Arial"/>
                <w:szCs w:val="18"/>
              </w:rPr>
              <w:t xml:space="preserve"> during the reselection of an NF service consumer</w:t>
            </w:r>
            <w:r w:rsidRPr="126E2FFF">
              <w:rPr>
                <w:rFonts w:eastAsia="Arial" w:cs="Arial"/>
                <w:szCs w:val="18"/>
              </w:rPr>
              <w:t>, as described in 3GPP</w:t>
            </w:r>
            <w:r>
              <w:rPr>
                <w:rFonts w:eastAsia="Arial" w:cs="Arial"/>
                <w:szCs w:val="18"/>
              </w:rPr>
              <w:t> </w:t>
            </w:r>
            <w:r w:rsidRPr="126E2FFF">
              <w:rPr>
                <w:rFonts w:eastAsia="Arial" w:cs="Arial"/>
                <w:szCs w:val="18"/>
              </w:rPr>
              <w:t>TS</w:t>
            </w:r>
            <w:r>
              <w:rPr>
                <w:rFonts w:eastAsia="Arial" w:cs="Arial"/>
                <w:szCs w:val="18"/>
              </w:rPr>
              <w:t> </w:t>
            </w:r>
            <w:r w:rsidRPr="126E2FFF">
              <w:rPr>
                <w:rFonts w:eastAsia="Arial" w:cs="Arial"/>
                <w:szCs w:val="18"/>
              </w:rPr>
              <w:t>29.501</w:t>
            </w:r>
            <w:r>
              <w:rPr>
                <w:rFonts w:eastAsia="Arial" w:cs="Arial"/>
                <w:szCs w:val="18"/>
              </w:rPr>
              <w:t> </w:t>
            </w:r>
            <w:r w:rsidRPr="126E2FFF">
              <w:rPr>
                <w:rFonts w:eastAsia="Arial" w:cs="Arial"/>
                <w:szCs w:val="18"/>
              </w:rPr>
              <w:t>[5], clause</w:t>
            </w:r>
            <w:r>
              <w:rPr>
                <w:rFonts w:eastAsia="Arial" w:cs="Arial"/>
                <w:szCs w:val="18"/>
              </w:rPr>
              <w:t> </w:t>
            </w:r>
            <w:r w:rsidRPr="126E2FFF">
              <w:rPr>
                <w:rFonts w:eastAsia="Arial" w:cs="Arial"/>
                <w:szCs w:val="18"/>
              </w:rPr>
              <w:t>4.4.</w:t>
            </w:r>
            <w:r>
              <w:rPr>
                <w:rFonts w:eastAsia="Arial" w:cs="Arial"/>
                <w:szCs w:val="18"/>
              </w:rPr>
              <w:t>3.</w:t>
            </w:r>
          </w:p>
          <w:p w14:paraId="254ADC17" w14:textId="46B1100F" w:rsidR="0089687C" w:rsidRPr="126E2FFF" w:rsidRDefault="0089687C" w:rsidP="00506FC2">
            <w:pPr>
              <w:pStyle w:val="TAL"/>
              <w:rPr>
                <w:rFonts w:eastAsia="Arial" w:cs="Arial"/>
                <w:szCs w:val="18"/>
              </w:rPr>
            </w:pPr>
            <w:r>
              <w:rPr>
                <w:rFonts w:eastAsia="Arial" w:cs="Arial"/>
                <w:szCs w:val="18"/>
              </w:rPr>
              <w:t xml:space="preserve">When present, this IE shall contain callback URI prefix values to be used for specific notification types. </w:t>
            </w:r>
          </w:p>
        </w:tc>
        <w:tc>
          <w:tcPr>
            <w:tcW w:w="1243" w:type="dxa"/>
            <w:tcBorders>
              <w:top w:val="single" w:sz="4" w:space="0" w:color="auto"/>
              <w:left w:val="single" w:sz="4" w:space="0" w:color="auto"/>
              <w:bottom w:val="single" w:sz="4" w:space="0" w:color="auto"/>
              <w:right w:val="single" w:sz="4" w:space="0" w:color="auto"/>
            </w:tcBorders>
          </w:tcPr>
          <w:p w14:paraId="53E33554" w14:textId="77777777" w:rsidR="0089687C" w:rsidRPr="126E2FFF" w:rsidRDefault="0089687C" w:rsidP="00506FC2">
            <w:pPr>
              <w:pStyle w:val="TAL"/>
              <w:rPr>
                <w:rFonts w:eastAsia="Arial" w:cs="Arial"/>
                <w:szCs w:val="18"/>
              </w:rPr>
            </w:pPr>
          </w:p>
        </w:tc>
      </w:tr>
      <w:tr w:rsidR="0089687C" w:rsidRPr="00690A26" w14:paraId="0FC89384" w14:textId="4E81BDB8"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0CD873F6" w14:textId="77777777" w:rsidR="0089687C" w:rsidRPr="00690A26" w:rsidRDefault="0089687C" w:rsidP="00506FC2">
            <w:pPr>
              <w:pStyle w:val="TAL"/>
            </w:pPr>
            <w:r w:rsidRPr="00690A26">
              <w:t>defaultNotificationSubscriptions</w:t>
            </w:r>
          </w:p>
        </w:tc>
        <w:tc>
          <w:tcPr>
            <w:tcW w:w="1484" w:type="dxa"/>
            <w:tcBorders>
              <w:top w:val="single" w:sz="4" w:space="0" w:color="auto"/>
              <w:left w:val="single" w:sz="4" w:space="0" w:color="auto"/>
              <w:bottom w:val="single" w:sz="4" w:space="0" w:color="auto"/>
              <w:right w:val="single" w:sz="4" w:space="0" w:color="auto"/>
            </w:tcBorders>
          </w:tcPr>
          <w:p w14:paraId="66E55A9D" w14:textId="77777777" w:rsidR="0089687C" w:rsidRPr="00690A26" w:rsidRDefault="0089687C" w:rsidP="00506FC2">
            <w:pPr>
              <w:pStyle w:val="TAL"/>
            </w:pPr>
            <w:r w:rsidRPr="00690A26">
              <w:t>array(DefaultNotificationSubscription)</w:t>
            </w:r>
          </w:p>
        </w:tc>
        <w:tc>
          <w:tcPr>
            <w:tcW w:w="364" w:type="dxa"/>
            <w:tcBorders>
              <w:top w:val="single" w:sz="4" w:space="0" w:color="auto"/>
              <w:left w:val="single" w:sz="4" w:space="0" w:color="auto"/>
              <w:bottom w:val="single" w:sz="4" w:space="0" w:color="auto"/>
              <w:right w:val="single" w:sz="4" w:space="0" w:color="auto"/>
            </w:tcBorders>
          </w:tcPr>
          <w:p w14:paraId="07D2265C"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24164B6D"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06584A53" w14:textId="77777777" w:rsidR="0089687C" w:rsidRDefault="0089687C" w:rsidP="00506FC2">
            <w:pPr>
              <w:pStyle w:val="TAL"/>
              <w:rPr>
                <w:rFonts w:cs="Arial"/>
                <w:szCs w:val="18"/>
              </w:rPr>
            </w:pPr>
            <w:r w:rsidRPr="00690A26">
              <w:rPr>
                <w:rFonts w:cs="Arial"/>
                <w:szCs w:val="18"/>
              </w:rPr>
              <w:t>Notification endpoints for different notification types.</w:t>
            </w:r>
          </w:p>
          <w:p w14:paraId="04280EB3" w14:textId="77777777" w:rsidR="0089687C" w:rsidRPr="00690A26" w:rsidRDefault="0089687C" w:rsidP="00506FC2">
            <w:pPr>
              <w:pStyle w:val="TAL"/>
              <w:rPr>
                <w:rFonts w:cs="Arial"/>
                <w:szCs w:val="18"/>
              </w:rPr>
            </w:pPr>
            <w:r>
              <w:rPr>
                <w:rFonts w:cs="Arial"/>
                <w:szCs w:val="18"/>
              </w:rPr>
              <w:t xml:space="preserve">(See also </w:t>
            </w:r>
            <w:r>
              <w:rPr>
                <w:lang w:val="en-US"/>
              </w:rPr>
              <w:t>NOTE 10 in clause 6.1.6.2.2)</w:t>
            </w:r>
          </w:p>
        </w:tc>
        <w:tc>
          <w:tcPr>
            <w:tcW w:w="1243" w:type="dxa"/>
            <w:tcBorders>
              <w:top w:val="single" w:sz="4" w:space="0" w:color="auto"/>
              <w:left w:val="single" w:sz="4" w:space="0" w:color="auto"/>
              <w:bottom w:val="single" w:sz="4" w:space="0" w:color="auto"/>
              <w:right w:val="single" w:sz="4" w:space="0" w:color="auto"/>
            </w:tcBorders>
          </w:tcPr>
          <w:p w14:paraId="62580C64" w14:textId="77777777" w:rsidR="0089687C" w:rsidRPr="00690A26" w:rsidRDefault="0089687C" w:rsidP="00506FC2">
            <w:pPr>
              <w:pStyle w:val="TAL"/>
              <w:rPr>
                <w:rFonts w:cs="Arial"/>
                <w:szCs w:val="18"/>
              </w:rPr>
            </w:pPr>
          </w:p>
        </w:tc>
      </w:tr>
      <w:tr w:rsidR="0089687C" w:rsidRPr="00690A26" w14:paraId="55C2034F" w14:textId="66E03C48"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CCFE20F" w14:textId="77777777" w:rsidR="0089687C" w:rsidRPr="00690A26" w:rsidRDefault="0089687C" w:rsidP="00506FC2">
            <w:pPr>
              <w:pStyle w:val="TAL"/>
            </w:pPr>
            <w:r w:rsidRPr="00690A26">
              <w:t>allowedPlmns</w:t>
            </w:r>
          </w:p>
        </w:tc>
        <w:tc>
          <w:tcPr>
            <w:tcW w:w="1484" w:type="dxa"/>
            <w:tcBorders>
              <w:top w:val="single" w:sz="4" w:space="0" w:color="auto"/>
              <w:left w:val="single" w:sz="4" w:space="0" w:color="auto"/>
              <w:bottom w:val="single" w:sz="4" w:space="0" w:color="auto"/>
              <w:right w:val="single" w:sz="4" w:space="0" w:color="auto"/>
            </w:tcBorders>
          </w:tcPr>
          <w:p w14:paraId="6E200847" w14:textId="77777777" w:rsidR="0089687C" w:rsidRPr="00690A26" w:rsidRDefault="0089687C" w:rsidP="00506FC2">
            <w:pPr>
              <w:pStyle w:val="TAL"/>
            </w:pPr>
            <w:r w:rsidRPr="00690A26">
              <w:t>array(PlmnId)</w:t>
            </w:r>
          </w:p>
        </w:tc>
        <w:tc>
          <w:tcPr>
            <w:tcW w:w="364" w:type="dxa"/>
            <w:tcBorders>
              <w:top w:val="single" w:sz="4" w:space="0" w:color="auto"/>
              <w:left w:val="single" w:sz="4" w:space="0" w:color="auto"/>
              <w:bottom w:val="single" w:sz="4" w:space="0" w:color="auto"/>
              <w:right w:val="single" w:sz="4" w:space="0" w:color="auto"/>
            </w:tcBorders>
          </w:tcPr>
          <w:p w14:paraId="5DEA79C9"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074F06BD"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7DC237A7" w14:textId="77777777" w:rsidR="0089687C" w:rsidRPr="00690A26" w:rsidRDefault="0089687C" w:rsidP="00506FC2">
            <w:pPr>
              <w:pStyle w:val="TAL"/>
              <w:rPr>
                <w:rFonts w:cs="Arial"/>
                <w:szCs w:val="18"/>
              </w:rPr>
            </w:pPr>
            <w:r w:rsidRPr="00690A26">
              <w:rPr>
                <w:rFonts w:cs="Arial"/>
                <w:szCs w:val="18"/>
              </w:rPr>
              <w:t>PLMNs allowed to access the service instance (NOTE 5).</w:t>
            </w:r>
          </w:p>
          <w:p w14:paraId="1EDE0E50" w14:textId="77777777" w:rsidR="0089687C" w:rsidRPr="00690A26" w:rsidRDefault="0089687C" w:rsidP="00506FC2">
            <w:pPr>
              <w:pStyle w:val="TAL"/>
              <w:rPr>
                <w:rFonts w:cs="Arial"/>
                <w:szCs w:val="18"/>
              </w:rPr>
            </w:pPr>
          </w:p>
          <w:p w14:paraId="47D7C44A" w14:textId="77777777" w:rsidR="0089687C" w:rsidRPr="00690A26" w:rsidRDefault="0089687C" w:rsidP="00506FC2">
            <w:pPr>
              <w:pStyle w:val="TAL"/>
              <w:rPr>
                <w:rFonts w:cs="Arial"/>
                <w:szCs w:val="18"/>
              </w:rPr>
            </w:pPr>
            <w:r w:rsidRPr="00690A26">
              <w:rPr>
                <w:rFonts w:cs="Arial"/>
                <w:szCs w:val="18"/>
              </w:rPr>
              <w:t>The absence of this attribute indicates that any PLMN is allowed to access the service instance.</w:t>
            </w:r>
          </w:p>
          <w:p w14:paraId="3B9231AF" w14:textId="77777777" w:rsidR="0089687C" w:rsidRPr="00690A26" w:rsidRDefault="0089687C" w:rsidP="00506FC2">
            <w:pPr>
              <w:pStyle w:val="TAL"/>
              <w:rPr>
                <w:rFonts w:cs="Arial"/>
                <w:szCs w:val="18"/>
              </w:rPr>
            </w:pPr>
          </w:p>
          <w:p w14:paraId="7288E881" w14:textId="77777777" w:rsidR="0089687C" w:rsidRPr="00690A26" w:rsidRDefault="0089687C" w:rsidP="00506FC2">
            <w:pPr>
              <w:pStyle w:val="TAL"/>
              <w:rPr>
                <w:rFonts w:cs="Arial"/>
                <w:szCs w:val="18"/>
              </w:rPr>
            </w:pPr>
            <w:r w:rsidRPr="00690A26">
              <w:rPr>
                <w:rFonts w:cs="Arial"/>
                <w:szCs w:val="18"/>
              </w:rPr>
              <w:t>When included, the allowedPlmns attribute needs not include the PLMN ID(s) registered in the plmnList attribute of the NF Profile, i.e. the PLMN ID(s) registered in the NF Profile shall be considered to be allowed to access the service instance.</w:t>
            </w:r>
          </w:p>
          <w:p w14:paraId="094C8637" w14:textId="77777777" w:rsidR="0089687C" w:rsidRPr="00690A26" w:rsidRDefault="0089687C" w:rsidP="00506FC2">
            <w:pPr>
              <w:pStyle w:val="TAL"/>
              <w:rPr>
                <w:rFonts w:cs="Arial"/>
                <w:szCs w:val="18"/>
              </w:rPr>
            </w:pPr>
          </w:p>
          <w:p w14:paraId="57C5AE71" w14:textId="79F3EC92" w:rsidR="0089687C" w:rsidRPr="00690A26" w:rsidRDefault="0089687C" w:rsidP="00506FC2">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13)</w:t>
            </w:r>
          </w:p>
        </w:tc>
        <w:tc>
          <w:tcPr>
            <w:tcW w:w="1243" w:type="dxa"/>
            <w:tcBorders>
              <w:top w:val="single" w:sz="4" w:space="0" w:color="auto"/>
              <w:left w:val="single" w:sz="4" w:space="0" w:color="auto"/>
              <w:bottom w:val="single" w:sz="4" w:space="0" w:color="auto"/>
              <w:right w:val="single" w:sz="4" w:space="0" w:color="auto"/>
            </w:tcBorders>
          </w:tcPr>
          <w:p w14:paraId="43757BD6" w14:textId="77777777" w:rsidR="0089687C" w:rsidRPr="00690A26" w:rsidRDefault="0089687C" w:rsidP="00506FC2">
            <w:pPr>
              <w:pStyle w:val="TAL"/>
              <w:rPr>
                <w:rFonts w:cs="Arial"/>
                <w:szCs w:val="18"/>
              </w:rPr>
            </w:pPr>
          </w:p>
        </w:tc>
      </w:tr>
      <w:tr w:rsidR="0089687C" w:rsidRPr="00690A26" w14:paraId="2194F029" w14:textId="0D1C86E1"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0F05DAE0" w14:textId="77777777" w:rsidR="0089687C" w:rsidRPr="00690A26" w:rsidRDefault="0089687C" w:rsidP="00506FC2">
            <w:pPr>
              <w:pStyle w:val="TAL"/>
            </w:pPr>
            <w:r w:rsidRPr="00690A26">
              <w:t>allowedSnpns</w:t>
            </w:r>
          </w:p>
        </w:tc>
        <w:tc>
          <w:tcPr>
            <w:tcW w:w="1484" w:type="dxa"/>
            <w:tcBorders>
              <w:top w:val="single" w:sz="4" w:space="0" w:color="auto"/>
              <w:left w:val="single" w:sz="4" w:space="0" w:color="auto"/>
              <w:bottom w:val="single" w:sz="4" w:space="0" w:color="auto"/>
              <w:right w:val="single" w:sz="4" w:space="0" w:color="auto"/>
            </w:tcBorders>
          </w:tcPr>
          <w:p w14:paraId="6EAA6970" w14:textId="77777777" w:rsidR="0089687C" w:rsidRPr="00690A26" w:rsidRDefault="0089687C" w:rsidP="00506FC2">
            <w:pPr>
              <w:pStyle w:val="TAL"/>
            </w:pPr>
            <w:r w:rsidRPr="00690A26">
              <w:t>array(PlmnIdNid)</w:t>
            </w:r>
          </w:p>
        </w:tc>
        <w:tc>
          <w:tcPr>
            <w:tcW w:w="364" w:type="dxa"/>
            <w:tcBorders>
              <w:top w:val="single" w:sz="4" w:space="0" w:color="auto"/>
              <w:left w:val="single" w:sz="4" w:space="0" w:color="auto"/>
              <w:bottom w:val="single" w:sz="4" w:space="0" w:color="auto"/>
              <w:right w:val="single" w:sz="4" w:space="0" w:color="auto"/>
            </w:tcBorders>
          </w:tcPr>
          <w:p w14:paraId="1A9BD205"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6D4C5AF"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0BB0A970" w14:textId="77777777" w:rsidR="0089687C" w:rsidRPr="00690A26" w:rsidRDefault="0089687C" w:rsidP="00506FC2">
            <w:pPr>
              <w:pStyle w:val="TAL"/>
              <w:rPr>
                <w:rFonts w:cs="Arial"/>
                <w:szCs w:val="18"/>
              </w:rPr>
            </w:pPr>
            <w:r w:rsidRPr="00690A26">
              <w:rPr>
                <w:rFonts w:cs="Arial"/>
                <w:szCs w:val="18"/>
              </w:rPr>
              <w:t>SNPNs allowed to access the service instance.</w:t>
            </w:r>
          </w:p>
          <w:p w14:paraId="1360DF85" w14:textId="77777777" w:rsidR="0089687C" w:rsidRPr="00690A26" w:rsidRDefault="0089687C" w:rsidP="00506FC2">
            <w:pPr>
              <w:pStyle w:val="TAL"/>
              <w:rPr>
                <w:rFonts w:cs="Arial"/>
                <w:szCs w:val="18"/>
              </w:rPr>
            </w:pPr>
          </w:p>
          <w:p w14:paraId="066B9CC7" w14:textId="77777777" w:rsidR="0089687C" w:rsidRPr="00690A26" w:rsidRDefault="0089687C" w:rsidP="00506FC2">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696A3F41" w14:textId="77777777" w:rsidR="0089687C" w:rsidRPr="00690A26" w:rsidRDefault="0089687C" w:rsidP="00506FC2">
            <w:pPr>
              <w:pStyle w:val="TAL"/>
              <w:rPr>
                <w:rFonts w:cs="Arial"/>
                <w:szCs w:val="18"/>
              </w:rPr>
            </w:pPr>
          </w:p>
          <w:p w14:paraId="2C098CF6" w14:textId="0E504AD7" w:rsidR="0089687C" w:rsidRPr="00690A26" w:rsidRDefault="0089687C" w:rsidP="00506FC2">
            <w:pPr>
              <w:pStyle w:val="TAL"/>
              <w:rPr>
                <w:rFonts w:cs="Arial"/>
                <w:szCs w:val="18"/>
              </w:rPr>
            </w:pPr>
            <w:r w:rsidRPr="00690A26">
              <w:rPr>
                <w:rFonts w:cs="Arial"/>
                <w:szCs w:val="18"/>
              </w:rPr>
              <w:t xml:space="preserve">The absence of this attribute in both the NFService and in the NF profile indicates that no SNPN, other than the </w:t>
            </w:r>
            <w:r w:rsidRPr="00690A26">
              <w:rPr>
                <w:rFonts w:cs="Arial"/>
                <w:szCs w:val="18"/>
              </w:rPr>
              <w:lastRenderedPageBreak/>
              <w:t>SNPN(s) registered in the snpnList attribute of the NF Profile</w:t>
            </w:r>
            <w:r>
              <w:rPr>
                <w:rFonts w:cs="Arial"/>
                <w:szCs w:val="18"/>
              </w:rPr>
              <w:t xml:space="preserve"> (if the NF pertains to an SNPN)</w:t>
            </w:r>
            <w:r w:rsidRPr="00690A26">
              <w:rPr>
                <w:rFonts w:cs="Arial"/>
                <w:szCs w:val="18"/>
              </w:rPr>
              <w:t>, is allowed to access the service instance.</w:t>
            </w:r>
          </w:p>
          <w:p w14:paraId="057185DF" w14:textId="77777777" w:rsidR="0089687C" w:rsidRPr="00690A26" w:rsidRDefault="0089687C" w:rsidP="00506FC2">
            <w:pPr>
              <w:pStyle w:val="TAL"/>
              <w:rPr>
                <w:rFonts w:cs="Arial"/>
                <w:szCs w:val="18"/>
              </w:rPr>
            </w:pPr>
          </w:p>
          <w:p w14:paraId="6F2980F1" w14:textId="2D1CF003" w:rsidR="0089687C" w:rsidRPr="00690A26" w:rsidRDefault="0089687C" w:rsidP="00506FC2">
            <w:pPr>
              <w:pStyle w:val="TAL"/>
              <w:rPr>
                <w:rFonts w:cs="Arial"/>
                <w:szCs w:val="18"/>
              </w:rPr>
            </w:pPr>
            <w:r w:rsidRPr="00690A26">
              <w:rPr>
                <w:rFonts w:cs="Arial"/>
                <w:szCs w:val="18"/>
              </w:rPr>
              <w:t>When included, the allowedSnpns attribute needs not include the PLMN ID/NID(s) registered in the snpnList attribute of the NF Profile</w:t>
            </w:r>
            <w:r>
              <w:rPr>
                <w:rFonts w:cs="Arial"/>
                <w:szCs w:val="18"/>
              </w:rPr>
              <w:t xml:space="preserve"> (if the NF pertains to an SNPN)</w:t>
            </w:r>
            <w:r w:rsidRPr="00690A26">
              <w:rPr>
                <w:rFonts w:cs="Arial"/>
                <w:szCs w:val="18"/>
              </w:rPr>
              <w:t>, i.e. the SNPNs registered in the NF Profile</w:t>
            </w:r>
            <w:r>
              <w:rPr>
                <w:rFonts w:cs="Arial"/>
                <w:szCs w:val="18"/>
              </w:rPr>
              <w:t xml:space="preserve"> (if any)</w:t>
            </w:r>
            <w:r w:rsidRPr="00690A26">
              <w:rPr>
                <w:rFonts w:cs="Arial"/>
                <w:szCs w:val="18"/>
              </w:rPr>
              <w:t xml:space="preserve"> shall be considered to be allowed to access the service instance.</w:t>
            </w:r>
          </w:p>
          <w:p w14:paraId="2644A1F3" w14:textId="77777777" w:rsidR="0089687C" w:rsidRPr="00690A26" w:rsidRDefault="0089687C" w:rsidP="00506FC2">
            <w:pPr>
              <w:pStyle w:val="TAL"/>
              <w:rPr>
                <w:rFonts w:cs="Arial"/>
                <w:szCs w:val="18"/>
              </w:rPr>
            </w:pPr>
          </w:p>
          <w:p w14:paraId="3205BF9E" w14:textId="0CA35BDD" w:rsidR="0089687C" w:rsidRPr="00690A26" w:rsidRDefault="0089687C" w:rsidP="00506FC2">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13)</w:t>
            </w:r>
          </w:p>
        </w:tc>
        <w:tc>
          <w:tcPr>
            <w:tcW w:w="1243" w:type="dxa"/>
            <w:tcBorders>
              <w:top w:val="single" w:sz="4" w:space="0" w:color="auto"/>
              <w:left w:val="single" w:sz="4" w:space="0" w:color="auto"/>
              <w:bottom w:val="single" w:sz="4" w:space="0" w:color="auto"/>
              <w:right w:val="single" w:sz="4" w:space="0" w:color="auto"/>
            </w:tcBorders>
          </w:tcPr>
          <w:p w14:paraId="1A6F19D1" w14:textId="77777777" w:rsidR="0089687C" w:rsidRPr="00690A26" w:rsidRDefault="0089687C" w:rsidP="00506FC2">
            <w:pPr>
              <w:pStyle w:val="TAL"/>
              <w:rPr>
                <w:rFonts w:cs="Arial"/>
                <w:szCs w:val="18"/>
              </w:rPr>
            </w:pPr>
          </w:p>
        </w:tc>
      </w:tr>
      <w:tr w:rsidR="0089687C" w:rsidRPr="00690A26" w14:paraId="451FBC57" w14:textId="333E239E"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69CE0D9D" w14:textId="77777777" w:rsidR="0089687C" w:rsidRPr="00690A26" w:rsidRDefault="0089687C" w:rsidP="00506FC2">
            <w:pPr>
              <w:pStyle w:val="TAL"/>
            </w:pPr>
            <w:r w:rsidRPr="00690A26">
              <w:t>allowedNfTypes</w:t>
            </w:r>
          </w:p>
        </w:tc>
        <w:tc>
          <w:tcPr>
            <w:tcW w:w="1484" w:type="dxa"/>
            <w:tcBorders>
              <w:top w:val="single" w:sz="4" w:space="0" w:color="auto"/>
              <w:left w:val="single" w:sz="4" w:space="0" w:color="auto"/>
              <w:bottom w:val="single" w:sz="4" w:space="0" w:color="auto"/>
              <w:right w:val="single" w:sz="4" w:space="0" w:color="auto"/>
            </w:tcBorders>
          </w:tcPr>
          <w:p w14:paraId="20ED2D22" w14:textId="77777777" w:rsidR="0089687C" w:rsidRPr="00690A26" w:rsidRDefault="0089687C" w:rsidP="00506FC2">
            <w:pPr>
              <w:pStyle w:val="TAL"/>
            </w:pPr>
            <w:r w:rsidRPr="00690A26">
              <w:t>array(NFType)</w:t>
            </w:r>
          </w:p>
        </w:tc>
        <w:tc>
          <w:tcPr>
            <w:tcW w:w="364" w:type="dxa"/>
            <w:tcBorders>
              <w:top w:val="single" w:sz="4" w:space="0" w:color="auto"/>
              <w:left w:val="single" w:sz="4" w:space="0" w:color="auto"/>
              <w:bottom w:val="single" w:sz="4" w:space="0" w:color="auto"/>
              <w:right w:val="single" w:sz="4" w:space="0" w:color="auto"/>
            </w:tcBorders>
          </w:tcPr>
          <w:p w14:paraId="45E936CF"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1EE88BA7"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5A424116" w14:textId="77777777" w:rsidR="0089687C" w:rsidRPr="00690A26" w:rsidRDefault="0089687C" w:rsidP="00506FC2">
            <w:pPr>
              <w:pStyle w:val="TAL"/>
              <w:rPr>
                <w:rFonts w:cs="Arial"/>
                <w:szCs w:val="18"/>
              </w:rPr>
            </w:pPr>
            <w:r w:rsidRPr="00690A26">
              <w:rPr>
                <w:rFonts w:cs="Arial"/>
                <w:szCs w:val="18"/>
              </w:rPr>
              <w:t>Type of the NFs allowed to access the service instance (NOTE 5).</w:t>
            </w:r>
          </w:p>
          <w:p w14:paraId="093576D2" w14:textId="77777777" w:rsidR="0089687C" w:rsidRPr="00690A26" w:rsidRDefault="0089687C" w:rsidP="00506FC2">
            <w:pPr>
              <w:pStyle w:val="TAL"/>
              <w:rPr>
                <w:rFonts w:cs="Arial"/>
                <w:szCs w:val="18"/>
              </w:rPr>
            </w:pPr>
          </w:p>
          <w:p w14:paraId="631C0604" w14:textId="556AEB74" w:rsidR="0089687C" w:rsidRPr="00690A26" w:rsidRDefault="0089687C" w:rsidP="00506FC2">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13)</w:t>
            </w:r>
          </w:p>
        </w:tc>
        <w:tc>
          <w:tcPr>
            <w:tcW w:w="1243" w:type="dxa"/>
            <w:tcBorders>
              <w:top w:val="single" w:sz="4" w:space="0" w:color="auto"/>
              <w:left w:val="single" w:sz="4" w:space="0" w:color="auto"/>
              <w:bottom w:val="single" w:sz="4" w:space="0" w:color="auto"/>
              <w:right w:val="single" w:sz="4" w:space="0" w:color="auto"/>
            </w:tcBorders>
          </w:tcPr>
          <w:p w14:paraId="71E9432E" w14:textId="77777777" w:rsidR="0089687C" w:rsidRPr="00690A26" w:rsidRDefault="0089687C" w:rsidP="00506FC2">
            <w:pPr>
              <w:pStyle w:val="TAL"/>
              <w:rPr>
                <w:rFonts w:cs="Arial"/>
                <w:szCs w:val="18"/>
              </w:rPr>
            </w:pPr>
          </w:p>
        </w:tc>
      </w:tr>
      <w:tr w:rsidR="0089687C" w:rsidRPr="00690A26" w14:paraId="7F28E6DA" w14:textId="1CC3334D"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6D893D3B" w14:textId="77777777" w:rsidR="0089687C" w:rsidRPr="00690A26" w:rsidRDefault="0089687C" w:rsidP="00506FC2">
            <w:pPr>
              <w:pStyle w:val="TAL"/>
            </w:pPr>
            <w:r w:rsidRPr="00690A26">
              <w:t>allowedNfDomains</w:t>
            </w:r>
          </w:p>
        </w:tc>
        <w:tc>
          <w:tcPr>
            <w:tcW w:w="1484" w:type="dxa"/>
            <w:tcBorders>
              <w:top w:val="single" w:sz="4" w:space="0" w:color="auto"/>
              <w:left w:val="single" w:sz="4" w:space="0" w:color="auto"/>
              <w:bottom w:val="single" w:sz="4" w:space="0" w:color="auto"/>
              <w:right w:val="single" w:sz="4" w:space="0" w:color="auto"/>
            </w:tcBorders>
          </w:tcPr>
          <w:p w14:paraId="44FEE24A" w14:textId="77777777" w:rsidR="0089687C" w:rsidRPr="00690A26" w:rsidRDefault="0089687C" w:rsidP="00506FC2">
            <w:pPr>
              <w:pStyle w:val="TAL"/>
            </w:pPr>
            <w:r w:rsidRPr="00690A26">
              <w:t>array(string)</w:t>
            </w:r>
          </w:p>
        </w:tc>
        <w:tc>
          <w:tcPr>
            <w:tcW w:w="364" w:type="dxa"/>
            <w:tcBorders>
              <w:top w:val="single" w:sz="4" w:space="0" w:color="auto"/>
              <w:left w:val="single" w:sz="4" w:space="0" w:color="auto"/>
              <w:bottom w:val="single" w:sz="4" w:space="0" w:color="auto"/>
              <w:right w:val="single" w:sz="4" w:space="0" w:color="auto"/>
            </w:tcBorders>
          </w:tcPr>
          <w:p w14:paraId="013C136B"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78C19DE0"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36D28872" w14:textId="77777777" w:rsidR="0089687C" w:rsidRPr="00690A26" w:rsidRDefault="0089687C" w:rsidP="00506FC2">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 to access the service instance (NOTE 5).</w:t>
            </w:r>
          </w:p>
          <w:p w14:paraId="45C95C59" w14:textId="77777777" w:rsidR="0089687C" w:rsidRPr="00690A26" w:rsidRDefault="0089687C" w:rsidP="00506FC2">
            <w:pPr>
              <w:pStyle w:val="TAL"/>
              <w:rPr>
                <w:rFonts w:cs="Arial"/>
                <w:szCs w:val="18"/>
              </w:rPr>
            </w:pPr>
          </w:p>
          <w:p w14:paraId="58E8A17D" w14:textId="77777777" w:rsidR="0089687C" w:rsidRPr="00690A26" w:rsidRDefault="0089687C" w:rsidP="00506FC2">
            <w:pPr>
              <w:pStyle w:val="TAL"/>
              <w:rPr>
                <w:rFonts w:cs="Arial"/>
                <w:szCs w:val="18"/>
              </w:rPr>
            </w:pPr>
            <w:r w:rsidRPr="00690A26">
              <w:rPr>
                <w:rFonts w:cs="Arial"/>
                <w:szCs w:val="18"/>
              </w:rPr>
              <w:t>The absence of this attribute indicates that any NF domain is allowed to access the service instance.</w:t>
            </w:r>
          </w:p>
          <w:p w14:paraId="6F882C79" w14:textId="77777777" w:rsidR="0089687C" w:rsidRPr="00690A26" w:rsidRDefault="0089687C" w:rsidP="00506FC2">
            <w:pPr>
              <w:pStyle w:val="TAL"/>
              <w:rPr>
                <w:rFonts w:cs="Arial"/>
                <w:szCs w:val="18"/>
              </w:rPr>
            </w:pPr>
          </w:p>
          <w:p w14:paraId="561F05A8" w14:textId="4289A317" w:rsidR="0089687C" w:rsidRPr="00690A26" w:rsidRDefault="0089687C" w:rsidP="00506FC2">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13)</w:t>
            </w:r>
          </w:p>
        </w:tc>
        <w:tc>
          <w:tcPr>
            <w:tcW w:w="1243" w:type="dxa"/>
            <w:tcBorders>
              <w:top w:val="single" w:sz="4" w:space="0" w:color="auto"/>
              <w:left w:val="single" w:sz="4" w:space="0" w:color="auto"/>
              <w:bottom w:val="single" w:sz="4" w:space="0" w:color="auto"/>
              <w:right w:val="single" w:sz="4" w:space="0" w:color="auto"/>
            </w:tcBorders>
          </w:tcPr>
          <w:p w14:paraId="0793C08E" w14:textId="77777777" w:rsidR="0089687C" w:rsidRPr="00690A26" w:rsidRDefault="0089687C" w:rsidP="00506FC2">
            <w:pPr>
              <w:pStyle w:val="TAL"/>
              <w:rPr>
                <w:rFonts w:cs="Arial"/>
                <w:szCs w:val="18"/>
              </w:rPr>
            </w:pPr>
          </w:p>
        </w:tc>
      </w:tr>
      <w:tr w:rsidR="0089687C" w:rsidRPr="00690A26" w14:paraId="2F8BD720" w14:textId="4A4EC82C"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5F2D3DD1" w14:textId="77777777" w:rsidR="0089687C" w:rsidRPr="00690A26" w:rsidRDefault="0089687C" w:rsidP="00506FC2">
            <w:pPr>
              <w:pStyle w:val="TAL"/>
            </w:pPr>
            <w:r w:rsidRPr="00690A26">
              <w:t>allowedNssais</w:t>
            </w:r>
          </w:p>
        </w:tc>
        <w:tc>
          <w:tcPr>
            <w:tcW w:w="1484" w:type="dxa"/>
            <w:tcBorders>
              <w:top w:val="single" w:sz="4" w:space="0" w:color="auto"/>
              <w:left w:val="single" w:sz="4" w:space="0" w:color="auto"/>
              <w:bottom w:val="single" w:sz="4" w:space="0" w:color="auto"/>
              <w:right w:val="single" w:sz="4" w:space="0" w:color="auto"/>
            </w:tcBorders>
          </w:tcPr>
          <w:p w14:paraId="65A9683F" w14:textId="77777777" w:rsidR="0089687C" w:rsidRPr="00690A26" w:rsidRDefault="0089687C" w:rsidP="00506FC2">
            <w:pPr>
              <w:pStyle w:val="TAL"/>
            </w:pPr>
            <w:r w:rsidRPr="00690A26">
              <w:t>array(</w:t>
            </w:r>
            <w:r>
              <w:t>Ext</w:t>
            </w:r>
            <w:r w:rsidRPr="00690A26">
              <w:t>Snssai)</w:t>
            </w:r>
          </w:p>
        </w:tc>
        <w:tc>
          <w:tcPr>
            <w:tcW w:w="364" w:type="dxa"/>
            <w:tcBorders>
              <w:top w:val="single" w:sz="4" w:space="0" w:color="auto"/>
              <w:left w:val="single" w:sz="4" w:space="0" w:color="auto"/>
              <w:bottom w:val="single" w:sz="4" w:space="0" w:color="auto"/>
              <w:right w:val="single" w:sz="4" w:space="0" w:color="auto"/>
            </w:tcBorders>
          </w:tcPr>
          <w:p w14:paraId="2F111340"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3D1C5A56"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03C27827" w14:textId="77777777" w:rsidR="0089687C" w:rsidRPr="00690A26" w:rsidRDefault="0089687C" w:rsidP="00506FC2">
            <w:pPr>
              <w:pStyle w:val="TAL"/>
              <w:rPr>
                <w:rFonts w:cs="Arial"/>
                <w:szCs w:val="18"/>
              </w:rPr>
            </w:pPr>
            <w:r w:rsidRPr="00690A26">
              <w:rPr>
                <w:rFonts w:cs="Arial"/>
                <w:szCs w:val="18"/>
              </w:rPr>
              <w:t>S-NSSAI of the allowed slices to access the service instance (NOTE 5).</w:t>
            </w:r>
          </w:p>
          <w:p w14:paraId="56881AA7" w14:textId="77777777" w:rsidR="0089687C" w:rsidRPr="00690A26" w:rsidRDefault="0089687C" w:rsidP="00506FC2">
            <w:pPr>
              <w:pStyle w:val="TAL"/>
              <w:rPr>
                <w:rFonts w:cs="Arial"/>
                <w:szCs w:val="18"/>
              </w:rPr>
            </w:pPr>
          </w:p>
          <w:p w14:paraId="3E735222" w14:textId="77777777" w:rsidR="0089687C" w:rsidRPr="00690A26" w:rsidRDefault="0089687C" w:rsidP="00506FC2">
            <w:pPr>
              <w:pStyle w:val="TAL"/>
              <w:rPr>
                <w:rFonts w:cs="Arial"/>
                <w:szCs w:val="18"/>
              </w:rPr>
            </w:pPr>
            <w:r w:rsidRPr="00690A26">
              <w:rPr>
                <w:rFonts w:cs="Arial"/>
                <w:szCs w:val="18"/>
              </w:rPr>
              <w:t>The absence of this attribute indicates that any slice is allowed to access the service instance.</w:t>
            </w:r>
          </w:p>
          <w:p w14:paraId="6922B78B" w14:textId="77777777" w:rsidR="0089687C" w:rsidRPr="00690A26" w:rsidRDefault="0089687C" w:rsidP="00506FC2">
            <w:pPr>
              <w:pStyle w:val="TAL"/>
              <w:rPr>
                <w:rFonts w:cs="Arial"/>
                <w:szCs w:val="18"/>
              </w:rPr>
            </w:pPr>
          </w:p>
          <w:p w14:paraId="73E83D7D" w14:textId="0A36ECB3" w:rsidR="0089687C" w:rsidRPr="00690A26" w:rsidRDefault="0089687C" w:rsidP="00506FC2">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w:t>
            </w:r>
            <w:r>
              <w:lastRenderedPageBreak/>
              <w:t>(see clauses </w:t>
            </w:r>
            <w:r w:rsidRPr="00690A26">
              <w:t>5.2.2.6.2</w:t>
            </w:r>
            <w:r>
              <w:t xml:space="preserve"> and </w:t>
            </w:r>
            <w:r w:rsidRPr="00690A26">
              <w:t>6.1.6.2.17</w:t>
            </w:r>
            <w:r>
              <w:t>)</w:t>
            </w:r>
            <w:r w:rsidRPr="00690A26">
              <w:rPr>
                <w:rFonts w:cs="Arial"/>
                <w:szCs w:val="18"/>
              </w:rPr>
              <w:t>.</w:t>
            </w:r>
            <w:r>
              <w:rPr>
                <w:rFonts w:cs="Arial"/>
                <w:szCs w:val="18"/>
              </w:rPr>
              <w:t xml:space="preserve"> (NOTE 13)</w:t>
            </w:r>
          </w:p>
        </w:tc>
        <w:tc>
          <w:tcPr>
            <w:tcW w:w="1243" w:type="dxa"/>
            <w:tcBorders>
              <w:top w:val="single" w:sz="4" w:space="0" w:color="auto"/>
              <w:left w:val="single" w:sz="4" w:space="0" w:color="auto"/>
              <w:bottom w:val="single" w:sz="4" w:space="0" w:color="auto"/>
              <w:right w:val="single" w:sz="4" w:space="0" w:color="auto"/>
            </w:tcBorders>
          </w:tcPr>
          <w:p w14:paraId="4B622FDA" w14:textId="77777777" w:rsidR="0089687C" w:rsidRPr="00690A26" w:rsidRDefault="0089687C" w:rsidP="00506FC2">
            <w:pPr>
              <w:pStyle w:val="TAL"/>
              <w:rPr>
                <w:rFonts w:cs="Arial"/>
                <w:szCs w:val="18"/>
              </w:rPr>
            </w:pPr>
          </w:p>
        </w:tc>
      </w:tr>
      <w:tr w:rsidR="0089687C" w:rsidRPr="00690A26" w14:paraId="0542DC39" w14:textId="10D29F4E"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2C8C410" w14:textId="77777777" w:rsidR="0089687C" w:rsidRPr="00690A26" w:rsidRDefault="0089687C" w:rsidP="00506FC2">
            <w:pPr>
              <w:pStyle w:val="TAL"/>
            </w:pPr>
            <w:r>
              <w:t>allowedOperationsPerNfType</w:t>
            </w:r>
          </w:p>
        </w:tc>
        <w:tc>
          <w:tcPr>
            <w:tcW w:w="1484" w:type="dxa"/>
            <w:tcBorders>
              <w:top w:val="single" w:sz="4" w:space="0" w:color="auto"/>
              <w:left w:val="single" w:sz="4" w:space="0" w:color="auto"/>
              <w:bottom w:val="single" w:sz="4" w:space="0" w:color="auto"/>
              <w:right w:val="single" w:sz="4" w:space="0" w:color="auto"/>
            </w:tcBorders>
          </w:tcPr>
          <w:p w14:paraId="0B1660B3" w14:textId="77777777" w:rsidR="0089687C" w:rsidRPr="00690A26" w:rsidRDefault="0089687C" w:rsidP="00506FC2">
            <w:pPr>
              <w:pStyle w:val="TAL"/>
            </w:pPr>
            <w:r>
              <w:t>map(array(string))</w:t>
            </w:r>
          </w:p>
        </w:tc>
        <w:tc>
          <w:tcPr>
            <w:tcW w:w="364" w:type="dxa"/>
            <w:tcBorders>
              <w:top w:val="single" w:sz="4" w:space="0" w:color="auto"/>
              <w:left w:val="single" w:sz="4" w:space="0" w:color="auto"/>
              <w:bottom w:val="single" w:sz="4" w:space="0" w:color="auto"/>
              <w:right w:val="single" w:sz="4" w:space="0" w:color="auto"/>
            </w:tcBorders>
          </w:tcPr>
          <w:p w14:paraId="7488600E" w14:textId="3BC8C8EA" w:rsidR="0089687C" w:rsidRPr="00690A26" w:rsidRDefault="0089687C"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2ED9FFA9" w14:textId="436B685E" w:rsidR="0089687C" w:rsidRPr="00690A26" w:rsidRDefault="0089687C" w:rsidP="00506FC2">
            <w:pPr>
              <w:pStyle w:val="TAL"/>
            </w:pPr>
            <w:r>
              <w:t>1..N</w:t>
            </w:r>
            <w:r>
              <w:rPr>
                <w:lang w:eastAsia="zh-CN"/>
              </w:rPr>
              <w:t>(1..M)</w:t>
            </w:r>
          </w:p>
        </w:tc>
        <w:tc>
          <w:tcPr>
            <w:tcW w:w="3373" w:type="dxa"/>
            <w:tcBorders>
              <w:top w:val="single" w:sz="4" w:space="0" w:color="auto"/>
              <w:left w:val="single" w:sz="4" w:space="0" w:color="auto"/>
              <w:bottom w:val="single" w:sz="4" w:space="0" w:color="auto"/>
              <w:right w:val="single" w:sz="4" w:space="0" w:color="auto"/>
            </w:tcBorders>
          </w:tcPr>
          <w:p w14:paraId="7C31B28F" w14:textId="77777777" w:rsidR="0089687C" w:rsidRDefault="0089687C" w:rsidP="00506FC2">
            <w:pPr>
              <w:pStyle w:val="TAL"/>
              <w:rPr>
                <w:rFonts w:cs="Arial"/>
                <w:szCs w:val="18"/>
              </w:rPr>
            </w:pPr>
            <w:r>
              <w:rPr>
                <w:rFonts w:cs="Arial"/>
                <w:szCs w:val="18"/>
              </w:rPr>
              <w:t>Map of allowed operations on resources for each type of NF; the key of the map is the NF Type,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17711174" w14:textId="77777777" w:rsidR="0089687C" w:rsidRDefault="0089687C" w:rsidP="00506FC2">
            <w:pPr>
              <w:pStyle w:val="TAL"/>
              <w:rPr>
                <w:rFonts w:cs="Arial"/>
                <w:szCs w:val="18"/>
              </w:rPr>
            </w:pPr>
          </w:p>
          <w:p w14:paraId="67B76070" w14:textId="77777777" w:rsidR="0089687C" w:rsidRDefault="0089687C" w:rsidP="00506FC2">
            <w:pPr>
              <w:pStyle w:val="TAL"/>
              <w:rPr>
                <w:rFonts w:cs="Arial"/>
                <w:szCs w:val="18"/>
              </w:rPr>
            </w:pPr>
            <w:r>
              <w:rPr>
                <w:rFonts w:cs="Arial"/>
                <w:szCs w:val="18"/>
              </w:rPr>
              <w:t>In an NFRegister (or NFUpdate) procedure, this IE should be present if the NF service instance supports and is configured to use resource/operation specific scope(s) for at least one NF type of NF service consumer.</w:t>
            </w:r>
          </w:p>
          <w:p w14:paraId="00FB859A" w14:textId="77777777" w:rsidR="0089687C" w:rsidRDefault="0089687C" w:rsidP="00506FC2">
            <w:pPr>
              <w:pStyle w:val="TAL"/>
              <w:rPr>
                <w:rFonts w:cs="Arial"/>
                <w:szCs w:val="18"/>
              </w:rPr>
            </w:pPr>
          </w:p>
          <w:p w14:paraId="4C412169" w14:textId="77777777" w:rsidR="0089687C" w:rsidRPr="00483A55" w:rsidRDefault="0089687C" w:rsidP="00506FC2">
            <w:pPr>
              <w:pStyle w:val="TAL"/>
            </w:pPr>
            <w:r>
              <w:rPr>
                <w:rFonts w:cs="Arial"/>
                <w:szCs w:val="18"/>
              </w:rPr>
              <w:t xml:space="preserve">In an NFStatusNotify </w:t>
            </w:r>
            <w:r w:rsidRPr="00483A55">
              <w:t>procedure</w:t>
            </w:r>
            <w:r>
              <w:rPr>
                <w:rFonts w:cs="Arial"/>
                <w:szCs w:val="18"/>
              </w:rPr>
              <w:t xml:space="preserve">, this IE should be present, if it is </w:t>
            </w:r>
            <w:r w:rsidRPr="00483A55">
              <w:t>present in the registered NF service instance and if the map contains a key matching the subscriber’s NF type. When present, this IE should only contain the key-value pair of the map matching the subscriber's NF type.</w:t>
            </w:r>
          </w:p>
          <w:p w14:paraId="199C12AF" w14:textId="77777777" w:rsidR="0089687C" w:rsidRDefault="0089687C" w:rsidP="00506FC2">
            <w:pPr>
              <w:pStyle w:val="TAL"/>
              <w:rPr>
                <w:rFonts w:cs="Arial"/>
                <w:szCs w:val="18"/>
              </w:rPr>
            </w:pPr>
          </w:p>
          <w:p w14:paraId="13858B6F" w14:textId="77777777" w:rsidR="0089687C" w:rsidRPr="00690A26" w:rsidRDefault="0089687C" w:rsidP="00506FC2">
            <w:pPr>
              <w:pStyle w:val="TAL"/>
              <w:rPr>
                <w:rFonts w:cs="Arial"/>
                <w:szCs w:val="18"/>
              </w:rPr>
            </w:pPr>
            <w:r>
              <w:rPr>
                <w:rFonts w:cs="Arial"/>
                <w:szCs w:val="18"/>
              </w:rPr>
              <w:t>(NOTE 11)</w:t>
            </w:r>
          </w:p>
        </w:tc>
        <w:tc>
          <w:tcPr>
            <w:tcW w:w="1243" w:type="dxa"/>
            <w:tcBorders>
              <w:top w:val="single" w:sz="4" w:space="0" w:color="auto"/>
              <w:left w:val="single" w:sz="4" w:space="0" w:color="auto"/>
              <w:bottom w:val="single" w:sz="4" w:space="0" w:color="auto"/>
              <w:right w:val="single" w:sz="4" w:space="0" w:color="auto"/>
            </w:tcBorders>
          </w:tcPr>
          <w:p w14:paraId="7B363665" w14:textId="77777777" w:rsidR="0089687C" w:rsidRDefault="0089687C" w:rsidP="00506FC2">
            <w:pPr>
              <w:pStyle w:val="TAL"/>
              <w:rPr>
                <w:rFonts w:cs="Arial"/>
                <w:szCs w:val="18"/>
              </w:rPr>
            </w:pPr>
          </w:p>
        </w:tc>
      </w:tr>
      <w:tr w:rsidR="0089687C" w:rsidRPr="00690A26" w14:paraId="616A1E33" w14:textId="69D1B055"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71072157" w14:textId="77777777" w:rsidR="0089687C" w:rsidRPr="00690A26" w:rsidRDefault="0089687C" w:rsidP="00506FC2">
            <w:pPr>
              <w:pStyle w:val="TAL"/>
            </w:pPr>
            <w:r>
              <w:t>allowedOperationsPerNfInstance</w:t>
            </w:r>
          </w:p>
        </w:tc>
        <w:tc>
          <w:tcPr>
            <w:tcW w:w="1484" w:type="dxa"/>
            <w:tcBorders>
              <w:top w:val="single" w:sz="4" w:space="0" w:color="auto"/>
              <w:left w:val="single" w:sz="4" w:space="0" w:color="auto"/>
              <w:bottom w:val="single" w:sz="4" w:space="0" w:color="auto"/>
              <w:right w:val="single" w:sz="4" w:space="0" w:color="auto"/>
            </w:tcBorders>
          </w:tcPr>
          <w:p w14:paraId="3996EE02" w14:textId="77777777" w:rsidR="0089687C" w:rsidRPr="00690A26" w:rsidRDefault="0089687C" w:rsidP="00506FC2">
            <w:pPr>
              <w:pStyle w:val="TAL"/>
            </w:pPr>
            <w:r>
              <w:t>map(array(string))</w:t>
            </w:r>
          </w:p>
        </w:tc>
        <w:tc>
          <w:tcPr>
            <w:tcW w:w="364" w:type="dxa"/>
            <w:tcBorders>
              <w:top w:val="single" w:sz="4" w:space="0" w:color="auto"/>
              <w:left w:val="single" w:sz="4" w:space="0" w:color="auto"/>
              <w:bottom w:val="single" w:sz="4" w:space="0" w:color="auto"/>
              <w:right w:val="single" w:sz="4" w:space="0" w:color="auto"/>
            </w:tcBorders>
          </w:tcPr>
          <w:p w14:paraId="6E358FAD" w14:textId="20D08C41" w:rsidR="0089687C" w:rsidRPr="00690A26" w:rsidRDefault="0089687C"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17D5CE98" w14:textId="07E4DC1C" w:rsidR="0089687C" w:rsidRPr="00690A26" w:rsidRDefault="0089687C" w:rsidP="00506FC2">
            <w:pPr>
              <w:pStyle w:val="TAL"/>
            </w:pPr>
            <w:r>
              <w:t>1..N</w:t>
            </w:r>
            <w:r>
              <w:rPr>
                <w:lang w:eastAsia="zh-CN"/>
              </w:rPr>
              <w:t>(1..M)</w:t>
            </w:r>
          </w:p>
        </w:tc>
        <w:tc>
          <w:tcPr>
            <w:tcW w:w="3373" w:type="dxa"/>
            <w:tcBorders>
              <w:top w:val="single" w:sz="4" w:space="0" w:color="auto"/>
              <w:left w:val="single" w:sz="4" w:space="0" w:color="auto"/>
              <w:bottom w:val="single" w:sz="4" w:space="0" w:color="auto"/>
              <w:right w:val="single" w:sz="4" w:space="0" w:color="auto"/>
            </w:tcBorders>
          </w:tcPr>
          <w:p w14:paraId="006362AE" w14:textId="77777777" w:rsidR="0089687C" w:rsidRDefault="0089687C" w:rsidP="00506FC2">
            <w:pPr>
              <w:pStyle w:val="TAL"/>
              <w:rPr>
                <w:rFonts w:cs="Arial"/>
                <w:szCs w:val="18"/>
              </w:rPr>
            </w:pPr>
            <w:r>
              <w:rPr>
                <w:rFonts w:cs="Arial"/>
                <w:szCs w:val="18"/>
              </w:rPr>
              <w:t>Map of allowed operations on resources for a given NF Instance; the key of the map is the NF Instance Id,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4EFE72EE" w14:textId="77777777" w:rsidR="0089687C" w:rsidRDefault="0089687C" w:rsidP="00506FC2">
            <w:pPr>
              <w:pStyle w:val="TAL"/>
              <w:rPr>
                <w:rFonts w:cs="Arial"/>
                <w:szCs w:val="18"/>
              </w:rPr>
            </w:pPr>
          </w:p>
          <w:p w14:paraId="128BE589" w14:textId="77777777" w:rsidR="0089687C" w:rsidRDefault="0089687C" w:rsidP="00506FC2">
            <w:pPr>
              <w:pStyle w:val="TAL"/>
              <w:rPr>
                <w:rFonts w:cs="Arial"/>
                <w:szCs w:val="18"/>
              </w:rPr>
            </w:pPr>
            <w:r>
              <w:rPr>
                <w:rFonts w:cs="Arial"/>
                <w:szCs w:val="18"/>
              </w:rPr>
              <w:t>In an NFRegister (or NFUpdate) procedure, this IE should be present if the NF service instance supports and is configured to use resource/operation specific scope(s) for at least one NF instance of NF service consumer.</w:t>
            </w:r>
          </w:p>
          <w:p w14:paraId="1BF180C7" w14:textId="77777777" w:rsidR="0089687C" w:rsidRDefault="0089687C" w:rsidP="00506FC2">
            <w:pPr>
              <w:pStyle w:val="TAL"/>
              <w:rPr>
                <w:rFonts w:cs="Arial"/>
                <w:szCs w:val="18"/>
              </w:rPr>
            </w:pPr>
          </w:p>
          <w:p w14:paraId="1AE61B20" w14:textId="77777777" w:rsidR="0089687C" w:rsidRPr="00483A55" w:rsidRDefault="0089687C" w:rsidP="00506FC2">
            <w:pPr>
              <w:pStyle w:val="TAL"/>
            </w:pPr>
            <w:r>
              <w:rPr>
                <w:rFonts w:cs="Arial"/>
                <w:szCs w:val="18"/>
              </w:rPr>
              <w:t xml:space="preserve">In an NFStatusNotify procedure, this IE should be present, if it is present in the registered NF service </w:t>
            </w:r>
            <w:r w:rsidRPr="00483A55">
              <w:t>instance and if the map contains a key matching the subscriber’s NF Instance ID. When present, this IE should only contain the key-value pair of the map matching the subscriber's NF Instance ID.</w:t>
            </w:r>
          </w:p>
          <w:p w14:paraId="7FCD6F4B" w14:textId="77777777" w:rsidR="0089687C" w:rsidRDefault="0089687C" w:rsidP="00506FC2">
            <w:pPr>
              <w:pStyle w:val="TAL"/>
              <w:rPr>
                <w:rFonts w:cs="Arial"/>
                <w:szCs w:val="18"/>
              </w:rPr>
            </w:pPr>
          </w:p>
          <w:p w14:paraId="07339865" w14:textId="77777777" w:rsidR="0089687C" w:rsidRPr="00690A26" w:rsidRDefault="0089687C" w:rsidP="00506FC2">
            <w:pPr>
              <w:pStyle w:val="TAL"/>
              <w:rPr>
                <w:rFonts w:cs="Arial"/>
                <w:szCs w:val="18"/>
              </w:rPr>
            </w:pPr>
            <w:r>
              <w:rPr>
                <w:rFonts w:cs="Arial"/>
                <w:szCs w:val="18"/>
              </w:rPr>
              <w:t>(NOTE 11)</w:t>
            </w:r>
          </w:p>
        </w:tc>
        <w:tc>
          <w:tcPr>
            <w:tcW w:w="1243" w:type="dxa"/>
            <w:tcBorders>
              <w:top w:val="single" w:sz="4" w:space="0" w:color="auto"/>
              <w:left w:val="single" w:sz="4" w:space="0" w:color="auto"/>
              <w:bottom w:val="single" w:sz="4" w:space="0" w:color="auto"/>
              <w:right w:val="single" w:sz="4" w:space="0" w:color="auto"/>
            </w:tcBorders>
          </w:tcPr>
          <w:p w14:paraId="2C669F98" w14:textId="77777777" w:rsidR="0089687C" w:rsidRDefault="0089687C" w:rsidP="00506FC2">
            <w:pPr>
              <w:pStyle w:val="TAL"/>
              <w:rPr>
                <w:rFonts w:cs="Arial"/>
                <w:szCs w:val="18"/>
              </w:rPr>
            </w:pPr>
          </w:p>
        </w:tc>
      </w:tr>
      <w:tr w:rsidR="0089687C" w:rsidRPr="00690A26" w14:paraId="6C5F347D" w14:textId="78056794"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76A22DD0" w14:textId="52DDF5FC" w:rsidR="0089687C" w:rsidRDefault="0089687C" w:rsidP="00506FC2">
            <w:pPr>
              <w:pStyle w:val="TAL"/>
            </w:pPr>
            <w:r>
              <w:t>allowedOperationsPerNfInstanceOverrides</w:t>
            </w:r>
          </w:p>
        </w:tc>
        <w:tc>
          <w:tcPr>
            <w:tcW w:w="1484" w:type="dxa"/>
            <w:tcBorders>
              <w:top w:val="single" w:sz="4" w:space="0" w:color="auto"/>
              <w:left w:val="single" w:sz="4" w:space="0" w:color="auto"/>
              <w:bottom w:val="single" w:sz="4" w:space="0" w:color="auto"/>
              <w:right w:val="single" w:sz="4" w:space="0" w:color="auto"/>
            </w:tcBorders>
          </w:tcPr>
          <w:p w14:paraId="46C487E9" w14:textId="2832A8BA" w:rsidR="0089687C" w:rsidRDefault="0089687C" w:rsidP="00506FC2">
            <w:pPr>
              <w:pStyle w:val="TAL"/>
            </w:pPr>
            <w:r>
              <w:t>boolean</w:t>
            </w:r>
          </w:p>
        </w:tc>
        <w:tc>
          <w:tcPr>
            <w:tcW w:w="364" w:type="dxa"/>
            <w:tcBorders>
              <w:top w:val="single" w:sz="4" w:space="0" w:color="auto"/>
              <w:left w:val="single" w:sz="4" w:space="0" w:color="auto"/>
              <w:bottom w:val="single" w:sz="4" w:space="0" w:color="auto"/>
              <w:right w:val="single" w:sz="4" w:space="0" w:color="auto"/>
            </w:tcBorders>
          </w:tcPr>
          <w:p w14:paraId="7C9EDF84" w14:textId="3A7FBBCA" w:rsidR="0089687C" w:rsidDel="008A5A85" w:rsidRDefault="0089687C"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5F1BE0A" w14:textId="51541484" w:rsidR="0089687C" w:rsidRDefault="0089687C" w:rsidP="00506FC2">
            <w:pPr>
              <w:pStyle w:val="TAL"/>
            </w:pPr>
            <w:r>
              <w:t>0..1</w:t>
            </w:r>
          </w:p>
        </w:tc>
        <w:tc>
          <w:tcPr>
            <w:tcW w:w="3373" w:type="dxa"/>
            <w:tcBorders>
              <w:top w:val="single" w:sz="4" w:space="0" w:color="auto"/>
              <w:left w:val="single" w:sz="4" w:space="0" w:color="auto"/>
              <w:bottom w:val="single" w:sz="4" w:space="0" w:color="auto"/>
              <w:right w:val="single" w:sz="4" w:space="0" w:color="auto"/>
            </w:tcBorders>
          </w:tcPr>
          <w:p w14:paraId="21A3E785" w14:textId="77777777" w:rsidR="0089687C" w:rsidRDefault="0089687C" w:rsidP="00506FC2">
            <w:pPr>
              <w:pStyle w:val="TAL"/>
            </w:pPr>
            <w:r>
              <w:rPr>
                <w:rFonts w:cs="Arial"/>
                <w:szCs w:val="18"/>
              </w:rPr>
              <w:t>This IE, when present and set to true, indicates that the scopes defined in attribute "allowedOperationsPerNfInstance" for a given NF Instance ID take precedence over the scopes defined in attribute "</w:t>
            </w:r>
            <w:r>
              <w:t>allowedOperationsPerNfType" for the corresponding NF type of the NF Instance associated to such NF Instance ID.</w:t>
            </w:r>
          </w:p>
          <w:p w14:paraId="27F58B72" w14:textId="77777777" w:rsidR="0089687C" w:rsidRDefault="0089687C" w:rsidP="00506FC2">
            <w:pPr>
              <w:pStyle w:val="TAL"/>
            </w:pPr>
          </w:p>
          <w:p w14:paraId="11F35BC0" w14:textId="77777777" w:rsidR="0089687C" w:rsidRDefault="0089687C" w:rsidP="00506FC2">
            <w:pPr>
              <w:pStyle w:val="TAL"/>
            </w:pPr>
            <w:r>
              <w:t xml:space="preserve">If the IE is not present, or set to false </w:t>
            </w:r>
            <w:r>
              <w:lastRenderedPageBreak/>
              <w:t>(default), it indicates that the allowed scopes are any of the scopes present either in "</w:t>
            </w:r>
            <w:r w:rsidRPr="00404524">
              <w:t>allowedOperationsPerNfType</w:t>
            </w:r>
            <w:r>
              <w:t>" or in "allowedOperationsPerNfInstance" for the NF Type and NF Instance ID of the NF Service Consumer.</w:t>
            </w:r>
          </w:p>
          <w:p w14:paraId="4013853B" w14:textId="77777777" w:rsidR="0089687C" w:rsidRDefault="0089687C" w:rsidP="00506FC2">
            <w:pPr>
              <w:pStyle w:val="TAL"/>
            </w:pPr>
          </w:p>
          <w:p w14:paraId="561485D6" w14:textId="47EAEFEA" w:rsidR="0089687C" w:rsidRDefault="0089687C" w:rsidP="00506FC2">
            <w:pPr>
              <w:pStyle w:val="TAL"/>
              <w:rPr>
                <w:rFonts w:cs="Arial"/>
                <w:szCs w:val="18"/>
              </w:rPr>
            </w:pPr>
            <w:r>
              <w:t>(NOTE 11)</w:t>
            </w:r>
          </w:p>
        </w:tc>
        <w:tc>
          <w:tcPr>
            <w:tcW w:w="1243" w:type="dxa"/>
            <w:tcBorders>
              <w:top w:val="single" w:sz="4" w:space="0" w:color="auto"/>
              <w:left w:val="single" w:sz="4" w:space="0" w:color="auto"/>
              <w:bottom w:val="single" w:sz="4" w:space="0" w:color="auto"/>
              <w:right w:val="single" w:sz="4" w:space="0" w:color="auto"/>
            </w:tcBorders>
          </w:tcPr>
          <w:p w14:paraId="02637F0C" w14:textId="77777777" w:rsidR="0089687C" w:rsidRDefault="0089687C" w:rsidP="00506FC2">
            <w:pPr>
              <w:pStyle w:val="TAL"/>
              <w:rPr>
                <w:rFonts w:cs="Arial"/>
                <w:szCs w:val="18"/>
              </w:rPr>
            </w:pPr>
          </w:p>
        </w:tc>
      </w:tr>
      <w:tr w:rsidR="0089687C" w:rsidRPr="00690A26" w14:paraId="1E64D587" w14:textId="3E0DA096"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6AA7B462" w14:textId="12678733" w:rsidR="0089687C" w:rsidRDefault="0089687C" w:rsidP="00506FC2">
            <w:pPr>
              <w:pStyle w:val="TAL"/>
            </w:pPr>
            <w:r>
              <w:t>allowedScopesRuleSet</w:t>
            </w:r>
          </w:p>
        </w:tc>
        <w:tc>
          <w:tcPr>
            <w:tcW w:w="1484" w:type="dxa"/>
            <w:tcBorders>
              <w:top w:val="single" w:sz="4" w:space="0" w:color="auto"/>
              <w:left w:val="single" w:sz="4" w:space="0" w:color="auto"/>
              <w:bottom w:val="single" w:sz="4" w:space="0" w:color="auto"/>
              <w:right w:val="single" w:sz="4" w:space="0" w:color="auto"/>
            </w:tcBorders>
          </w:tcPr>
          <w:p w14:paraId="3EC00EDC" w14:textId="28BA7B82" w:rsidR="0089687C" w:rsidRDefault="0089687C" w:rsidP="00506FC2">
            <w:pPr>
              <w:pStyle w:val="TAL"/>
            </w:pPr>
            <w:r>
              <w:t>map(RuleSet)</w:t>
            </w:r>
          </w:p>
        </w:tc>
        <w:tc>
          <w:tcPr>
            <w:tcW w:w="364" w:type="dxa"/>
            <w:tcBorders>
              <w:top w:val="single" w:sz="4" w:space="0" w:color="auto"/>
              <w:left w:val="single" w:sz="4" w:space="0" w:color="auto"/>
              <w:bottom w:val="single" w:sz="4" w:space="0" w:color="auto"/>
              <w:right w:val="single" w:sz="4" w:space="0" w:color="auto"/>
            </w:tcBorders>
          </w:tcPr>
          <w:p w14:paraId="6906E00B" w14:textId="1520E4C0" w:rsidR="0089687C" w:rsidRDefault="0089687C"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7CDE2D5" w14:textId="29F447E8" w:rsidR="0089687C" w:rsidRDefault="0089687C" w:rsidP="00506FC2">
            <w:pPr>
              <w:pStyle w:val="TAL"/>
            </w:pPr>
            <w:r>
              <w:t>1..N</w:t>
            </w:r>
          </w:p>
        </w:tc>
        <w:tc>
          <w:tcPr>
            <w:tcW w:w="3373" w:type="dxa"/>
            <w:tcBorders>
              <w:top w:val="single" w:sz="4" w:space="0" w:color="auto"/>
              <w:left w:val="single" w:sz="4" w:space="0" w:color="auto"/>
              <w:bottom w:val="single" w:sz="4" w:space="0" w:color="auto"/>
              <w:right w:val="single" w:sz="4" w:space="0" w:color="auto"/>
            </w:tcBorders>
          </w:tcPr>
          <w:p w14:paraId="1B7764ED" w14:textId="54161D55" w:rsidR="0089687C" w:rsidRDefault="0089687C" w:rsidP="00506FC2">
            <w:pPr>
              <w:pStyle w:val="TAL"/>
              <w:rPr>
                <w:noProof/>
                <w:lang w:eastAsia="zh-CN"/>
              </w:rPr>
            </w:pPr>
            <w:r>
              <w:rPr>
                <w:rFonts w:cs="Arial"/>
                <w:szCs w:val="18"/>
              </w:rPr>
              <w:t xml:space="preserve">Map of rules specifying scopes allowed or denied for NF-Consumers.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p>
          <w:p w14:paraId="4E67A32D" w14:textId="77777777" w:rsidR="0089687C" w:rsidRDefault="0089687C" w:rsidP="00506FC2">
            <w:pPr>
              <w:pStyle w:val="TAL"/>
              <w:rPr>
                <w:noProof/>
                <w:lang w:eastAsia="zh-CN"/>
              </w:rPr>
            </w:pPr>
          </w:p>
          <w:p w14:paraId="78EBCF55" w14:textId="77777777" w:rsidR="0089687C" w:rsidRDefault="0089687C" w:rsidP="00506FC2">
            <w:pPr>
              <w:pStyle w:val="TAL"/>
            </w:pPr>
            <w:r>
              <w:rPr>
                <w:noProof/>
                <w:lang w:eastAsia="zh-CN"/>
              </w:rPr>
              <w:t xml:space="preserve">This IE may be present when the NF-Producer and the NRF support </w:t>
            </w:r>
            <w:r>
              <w:t>Allowed-ruleset feature as specified in Clause 6.1.9.</w:t>
            </w:r>
          </w:p>
          <w:p w14:paraId="097DF5DB" w14:textId="77777777" w:rsidR="0089687C" w:rsidRDefault="0089687C" w:rsidP="00506FC2">
            <w:pPr>
              <w:pStyle w:val="TAL"/>
              <w:rPr>
                <w:rFonts w:cs="Arial"/>
                <w:szCs w:val="18"/>
              </w:rPr>
            </w:pPr>
          </w:p>
          <w:p w14:paraId="404D7D58" w14:textId="77777777" w:rsidR="0089687C" w:rsidRDefault="0089687C" w:rsidP="00506FC2">
            <w:pPr>
              <w:pStyle w:val="TAL"/>
              <w:rPr>
                <w:rFonts w:cs="Arial"/>
                <w:szCs w:val="18"/>
              </w:rPr>
            </w:pPr>
            <w:r>
              <w:rPr>
                <w:rFonts w:cs="Arial"/>
                <w:szCs w:val="18"/>
              </w:rPr>
              <w:t>When NRF utilizes this parameter to determine the scopes allowed or denied to an NF-Consumer, it matches the NF-Consumer's properties (PLMN, SNPN, nfType, NfDomain, S-NSSAIs, NF-Instance Id) against each rule in decreasing order of priority (1 being the highest). When a matching rule is found, the search is stopped and the scopes associated to matching rule are allowed/dis-allowed to the NF-Consumer (see Annex C).</w:t>
            </w:r>
          </w:p>
          <w:p w14:paraId="77CE67F1" w14:textId="77777777" w:rsidR="0089687C" w:rsidRPr="00257EAD" w:rsidRDefault="0089687C" w:rsidP="00506FC2">
            <w:pPr>
              <w:pStyle w:val="TAL"/>
              <w:rPr>
                <w:rFonts w:cs="Arial"/>
                <w:iCs/>
                <w:szCs w:val="18"/>
              </w:rPr>
            </w:pPr>
          </w:p>
          <w:p w14:paraId="447673A0" w14:textId="77777777" w:rsidR="0089687C" w:rsidRDefault="0089687C" w:rsidP="00506FC2">
            <w:pPr>
              <w:pStyle w:val="TAL"/>
            </w:pPr>
            <w:r>
              <w:rPr>
                <w:rFonts w:cs="Arial"/>
                <w:szCs w:val="18"/>
              </w:rPr>
              <w:t xml:space="preserve">In an NFStatusNotify </w:t>
            </w:r>
            <w:r>
              <w:t>procedure</w:t>
            </w:r>
            <w:r w:rsidRPr="00483A55">
              <w:rPr>
                <w:rFonts w:cs="Arial"/>
                <w:szCs w:val="18"/>
              </w:rPr>
              <w:t xml:space="preserve">, this IE </w:t>
            </w:r>
            <w:r>
              <w:rPr>
                <w:rFonts w:cs="Arial"/>
                <w:szCs w:val="18"/>
              </w:rPr>
              <w:t xml:space="preserve">may be present </w:t>
            </w:r>
            <w:r>
              <w:rPr>
                <w:lang w:val="en-US"/>
              </w:rPr>
              <w:t xml:space="preserve">if the subscribing NF supports the Allowed-ruleset feature </w:t>
            </w:r>
            <w:r>
              <w:t xml:space="preserve">as specified in Clause 6.1.9, and </w:t>
            </w:r>
            <w:r w:rsidRPr="00483A55">
              <w:rPr>
                <w:rFonts w:cs="Arial"/>
                <w:szCs w:val="18"/>
              </w:rPr>
              <w:t xml:space="preserve">should </w:t>
            </w:r>
            <w:r>
              <w:rPr>
                <w:rFonts w:cs="Arial"/>
                <w:szCs w:val="18"/>
              </w:rPr>
              <w:t xml:space="preserve">only </w:t>
            </w:r>
            <w:r w:rsidRPr="00483A55">
              <w:rPr>
                <w:rFonts w:cs="Arial"/>
                <w:szCs w:val="18"/>
              </w:rPr>
              <w:t xml:space="preserve">contain the </w:t>
            </w:r>
            <w:r>
              <w:rPr>
                <w:rFonts w:cs="Arial"/>
                <w:szCs w:val="18"/>
              </w:rPr>
              <w:t xml:space="preserve">highest priority RuleSet </w:t>
            </w:r>
            <w:r w:rsidRPr="00483A55">
              <w:rPr>
                <w:rFonts w:cs="Arial"/>
                <w:szCs w:val="18"/>
              </w:rPr>
              <w:t>matching the requester’s NF Instance ID</w:t>
            </w:r>
            <w:r>
              <w:rPr>
                <w:rFonts w:cs="Arial"/>
                <w:szCs w:val="18"/>
              </w:rPr>
              <w:t>, nfType, PLMN-ID, SNPN-ID, NfDomain and S-NSSAI if any.</w:t>
            </w:r>
          </w:p>
          <w:p w14:paraId="0F3E8A55" w14:textId="77777777" w:rsidR="0089687C" w:rsidRDefault="0089687C" w:rsidP="00506FC2">
            <w:pPr>
              <w:pStyle w:val="TAL"/>
            </w:pPr>
          </w:p>
          <w:p w14:paraId="4083E13E" w14:textId="6D4DA41C" w:rsidR="0089687C" w:rsidRDefault="0089687C" w:rsidP="00506FC2">
            <w:pPr>
              <w:pStyle w:val="TAL"/>
              <w:rPr>
                <w:rFonts w:cs="Arial"/>
                <w:szCs w:val="18"/>
              </w:rPr>
            </w:pPr>
            <w:r>
              <w:rPr>
                <w:rFonts w:cs="Arial"/>
                <w:szCs w:val="18"/>
              </w:rPr>
              <w:t>If</w:t>
            </w:r>
            <w:r>
              <w:t xml:space="preserve"> the subscribing entity included "completeProfileSubscription" attribute in the subscription request message, and the NRF authorized such a request (see clauses </w:t>
            </w:r>
            <w:r w:rsidRPr="00690A26">
              <w:t>5.2.2.6.2</w:t>
            </w:r>
            <w:r>
              <w:t xml:space="preserve"> and </w:t>
            </w:r>
            <w:r w:rsidRPr="00690A26">
              <w:t>6.1.6.2.17</w:t>
            </w:r>
            <w:r>
              <w:t>)</w:t>
            </w:r>
            <w:r>
              <w:rPr>
                <w:rFonts w:cs="Arial"/>
                <w:szCs w:val="18"/>
              </w:rPr>
              <w:t>, the complete IE shall be present in the profile change notification (NOTE 13)</w:t>
            </w:r>
          </w:p>
        </w:tc>
        <w:tc>
          <w:tcPr>
            <w:tcW w:w="1243" w:type="dxa"/>
            <w:tcBorders>
              <w:top w:val="single" w:sz="4" w:space="0" w:color="auto"/>
              <w:left w:val="single" w:sz="4" w:space="0" w:color="auto"/>
              <w:bottom w:val="single" w:sz="4" w:space="0" w:color="auto"/>
              <w:right w:val="single" w:sz="4" w:space="0" w:color="auto"/>
            </w:tcBorders>
          </w:tcPr>
          <w:p w14:paraId="2BD6814C" w14:textId="77777777" w:rsidR="0089687C" w:rsidRDefault="0089687C" w:rsidP="00506FC2">
            <w:pPr>
              <w:pStyle w:val="TAL"/>
              <w:rPr>
                <w:rFonts w:cs="Arial"/>
                <w:szCs w:val="18"/>
              </w:rPr>
            </w:pPr>
          </w:p>
        </w:tc>
      </w:tr>
      <w:tr w:rsidR="0089687C" w:rsidRPr="00690A26" w14:paraId="499D297A" w14:textId="5F2B132E"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3F157D9E" w14:textId="77777777" w:rsidR="0089687C" w:rsidRPr="00690A26" w:rsidRDefault="0089687C" w:rsidP="00506FC2">
            <w:pPr>
              <w:pStyle w:val="TAL"/>
            </w:pPr>
            <w:r w:rsidRPr="00690A26">
              <w:t>priority</w:t>
            </w:r>
          </w:p>
        </w:tc>
        <w:tc>
          <w:tcPr>
            <w:tcW w:w="1484" w:type="dxa"/>
            <w:tcBorders>
              <w:top w:val="single" w:sz="4" w:space="0" w:color="auto"/>
              <w:left w:val="single" w:sz="4" w:space="0" w:color="auto"/>
              <w:bottom w:val="single" w:sz="4" w:space="0" w:color="auto"/>
              <w:right w:val="single" w:sz="4" w:space="0" w:color="auto"/>
            </w:tcBorders>
          </w:tcPr>
          <w:p w14:paraId="3680F03D" w14:textId="77777777" w:rsidR="0089687C" w:rsidRPr="00690A26" w:rsidRDefault="0089687C" w:rsidP="00506FC2">
            <w:pPr>
              <w:pStyle w:val="TAL"/>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0B8D25D6"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40F135C5" w14:textId="77777777" w:rsidR="0089687C" w:rsidRPr="00690A26" w:rsidRDefault="0089687C" w:rsidP="00506FC2">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00A894CC" w14:textId="77777777" w:rsidR="0089687C" w:rsidRPr="00690A26" w:rsidRDefault="0089687C" w:rsidP="00506FC2">
            <w:pPr>
              <w:pStyle w:val="TAL"/>
              <w:rPr>
                <w:rFonts w:cs="Arial"/>
                <w:szCs w:val="18"/>
              </w:rPr>
            </w:pPr>
            <w:r w:rsidRPr="00690A26">
              <w:rPr>
                <w:rFonts w:cs="Arial"/>
                <w:szCs w:val="18"/>
              </w:rPr>
              <w:t>Priority (relative to other services of the same type) in the range of 0-65535, to be used for NF Service selection; lower values indicate a higher priority. (NOTE 2).</w:t>
            </w:r>
          </w:p>
          <w:p w14:paraId="5E60FB7F" w14:textId="77777777" w:rsidR="0089687C" w:rsidRPr="00690A26" w:rsidRDefault="0089687C" w:rsidP="00506FC2">
            <w:pPr>
              <w:pStyle w:val="TAL"/>
              <w:rPr>
                <w:rFonts w:cs="Arial"/>
                <w:szCs w:val="18"/>
              </w:rPr>
            </w:pPr>
            <w:r w:rsidRPr="00690A26">
              <w:rPr>
                <w:rFonts w:cs="Arial"/>
                <w:szCs w:val="18"/>
              </w:rPr>
              <w:t>The NRF may overwrite the received priority value when exposing an NFProfile with the Nnrf_NFDiscovery service.</w:t>
            </w:r>
          </w:p>
        </w:tc>
        <w:tc>
          <w:tcPr>
            <w:tcW w:w="1243" w:type="dxa"/>
            <w:tcBorders>
              <w:top w:val="single" w:sz="4" w:space="0" w:color="auto"/>
              <w:left w:val="single" w:sz="4" w:space="0" w:color="auto"/>
              <w:bottom w:val="single" w:sz="4" w:space="0" w:color="auto"/>
              <w:right w:val="single" w:sz="4" w:space="0" w:color="auto"/>
            </w:tcBorders>
          </w:tcPr>
          <w:p w14:paraId="128BABFF" w14:textId="77777777" w:rsidR="0089687C" w:rsidRPr="00690A26" w:rsidRDefault="0089687C" w:rsidP="00506FC2">
            <w:pPr>
              <w:pStyle w:val="TAL"/>
              <w:rPr>
                <w:rFonts w:cs="Arial"/>
                <w:szCs w:val="18"/>
              </w:rPr>
            </w:pPr>
          </w:p>
        </w:tc>
      </w:tr>
      <w:tr w:rsidR="0089687C" w:rsidRPr="00690A26" w14:paraId="03E8B827" w14:textId="135218C7"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D4D19AB" w14:textId="77777777" w:rsidR="0089687C" w:rsidRPr="00690A26" w:rsidRDefault="0089687C" w:rsidP="00506FC2">
            <w:pPr>
              <w:pStyle w:val="TAL"/>
            </w:pPr>
            <w:r w:rsidRPr="00690A26">
              <w:t>capacity</w:t>
            </w:r>
          </w:p>
        </w:tc>
        <w:tc>
          <w:tcPr>
            <w:tcW w:w="1484" w:type="dxa"/>
            <w:tcBorders>
              <w:top w:val="single" w:sz="4" w:space="0" w:color="auto"/>
              <w:left w:val="single" w:sz="4" w:space="0" w:color="auto"/>
              <w:bottom w:val="single" w:sz="4" w:space="0" w:color="auto"/>
              <w:right w:val="single" w:sz="4" w:space="0" w:color="auto"/>
            </w:tcBorders>
          </w:tcPr>
          <w:p w14:paraId="01DE81A1" w14:textId="77777777" w:rsidR="0089687C" w:rsidRPr="00690A26" w:rsidRDefault="0089687C" w:rsidP="00506FC2">
            <w:pPr>
              <w:pStyle w:val="TAL"/>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501F9C0F"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7B2C97C" w14:textId="77777777" w:rsidR="0089687C" w:rsidRPr="00690A26" w:rsidRDefault="0089687C" w:rsidP="00506FC2">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50E88951" w14:textId="77777777" w:rsidR="0089687C" w:rsidRPr="00690A26" w:rsidRDefault="0089687C" w:rsidP="00506FC2">
            <w:pPr>
              <w:pStyle w:val="TAL"/>
              <w:rPr>
                <w:rFonts w:cs="Arial"/>
                <w:szCs w:val="18"/>
              </w:rPr>
            </w:pPr>
            <w:r w:rsidRPr="00690A26">
              <w:rPr>
                <w:rFonts w:cs="Arial"/>
                <w:szCs w:val="18"/>
              </w:rPr>
              <w:t>Static capacity information in the range of 0-65535, expressed as a weight relative to other services of the same type. (NOTE 2).</w:t>
            </w:r>
          </w:p>
        </w:tc>
        <w:tc>
          <w:tcPr>
            <w:tcW w:w="1243" w:type="dxa"/>
            <w:tcBorders>
              <w:top w:val="single" w:sz="4" w:space="0" w:color="auto"/>
              <w:left w:val="single" w:sz="4" w:space="0" w:color="auto"/>
              <w:bottom w:val="single" w:sz="4" w:space="0" w:color="auto"/>
              <w:right w:val="single" w:sz="4" w:space="0" w:color="auto"/>
            </w:tcBorders>
          </w:tcPr>
          <w:p w14:paraId="4F8D342D" w14:textId="77777777" w:rsidR="0089687C" w:rsidRPr="00690A26" w:rsidRDefault="0089687C" w:rsidP="00506FC2">
            <w:pPr>
              <w:pStyle w:val="TAL"/>
              <w:rPr>
                <w:rFonts w:cs="Arial"/>
                <w:szCs w:val="18"/>
              </w:rPr>
            </w:pPr>
          </w:p>
        </w:tc>
      </w:tr>
      <w:tr w:rsidR="0089687C" w:rsidRPr="00690A26" w14:paraId="60C7EC08" w14:textId="771790CA"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1ED6DD6" w14:textId="77777777" w:rsidR="0089687C" w:rsidRPr="00690A26" w:rsidRDefault="0089687C" w:rsidP="00506FC2">
            <w:pPr>
              <w:pStyle w:val="TAL"/>
            </w:pPr>
            <w:r w:rsidRPr="00690A26">
              <w:rPr>
                <w:rFonts w:hint="eastAsia"/>
                <w:lang w:eastAsia="zh-CN"/>
              </w:rPr>
              <w:t>load</w:t>
            </w:r>
          </w:p>
        </w:tc>
        <w:tc>
          <w:tcPr>
            <w:tcW w:w="1484" w:type="dxa"/>
            <w:tcBorders>
              <w:top w:val="single" w:sz="4" w:space="0" w:color="auto"/>
              <w:left w:val="single" w:sz="4" w:space="0" w:color="auto"/>
              <w:bottom w:val="single" w:sz="4" w:space="0" w:color="auto"/>
              <w:right w:val="single" w:sz="4" w:space="0" w:color="auto"/>
            </w:tcBorders>
          </w:tcPr>
          <w:p w14:paraId="5C9B7106" w14:textId="77777777" w:rsidR="0089687C" w:rsidRPr="00690A26" w:rsidRDefault="0089687C" w:rsidP="00506FC2">
            <w:pPr>
              <w:pStyle w:val="TAL"/>
            </w:pPr>
            <w:r w:rsidRPr="00690A26">
              <w:rPr>
                <w:rFonts w:hint="eastAsia"/>
                <w:lang w:eastAsia="zh-CN"/>
              </w:rPr>
              <w:t>integer</w:t>
            </w:r>
          </w:p>
        </w:tc>
        <w:tc>
          <w:tcPr>
            <w:tcW w:w="364" w:type="dxa"/>
            <w:tcBorders>
              <w:top w:val="single" w:sz="4" w:space="0" w:color="auto"/>
              <w:left w:val="single" w:sz="4" w:space="0" w:color="auto"/>
              <w:bottom w:val="single" w:sz="4" w:space="0" w:color="auto"/>
              <w:right w:val="single" w:sz="4" w:space="0" w:color="auto"/>
            </w:tcBorders>
          </w:tcPr>
          <w:p w14:paraId="524BDB8E"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4332B166" w14:textId="77777777" w:rsidR="0089687C" w:rsidRPr="00690A26" w:rsidRDefault="0089687C" w:rsidP="00506FC2">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0ACC7598" w14:textId="77777777" w:rsidR="0089687C" w:rsidRPr="00690A26" w:rsidRDefault="0089687C" w:rsidP="00506FC2">
            <w:pPr>
              <w:pStyle w:val="TAL"/>
              <w:rPr>
                <w:rFonts w:cs="Arial"/>
                <w:szCs w:val="18"/>
              </w:rPr>
            </w:pPr>
            <w:r w:rsidRPr="00690A26">
              <w:rPr>
                <w:rFonts w:cs="Arial" w:hint="eastAsia"/>
                <w:szCs w:val="18"/>
                <w:lang w:eastAsia="zh-CN"/>
              </w:rPr>
              <w:t>Dynamic load information, ranged from 0 to 100, indicates the current load percentage of the NF Service.</w:t>
            </w:r>
          </w:p>
        </w:tc>
        <w:tc>
          <w:tcPr>
            <w:tcW w:w="1243" w:type="dxa"/>
            <w:tcBorders>
              <w:top w:val="single" w:sz="4" w:space="0" w:color="auto"/>
              <w:left w:val="single" w:sz="4" w:space="0" w:color="auto"/>
              <w:bottom w:val="single" w:sz="4" w:space="0" w:color="auto"/>
              <w:right w:val="single" w:sz="4" w:space="0" w:color="auto"/>
            </w:tcBorders>
          </w:tcPr>
          <w:p w14:paraId="5E1A8B8B" w14:textId="77777777" w:rsidR="0089687C" w:rsidRPr="00690A26" w:rsidRDefault="0089687C" w:rsidP="00506FC2">
            <w:pPr>
              <w:pStyle w:val="TAL"/>
              <w:rPr>
                <w:rFonts w:cs="Arial"/>
                <w:szCs w:val="18"/>
                <w:lang w:eastAsia="zh-CN"/>
              </w:rPr>
            </w:pPr>
          </w:p>
        </w:tc>
      </w:tr>
      <w:tr w:rsidR="0089687C" w:rsidRPr="00690A26" w14:paraId="3338A3A0" w14:textId="3B683E92"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70B6E85D" w14:textId="77777777" w:rsidR="0089687C" w:rsidRPr="00690A26" w:rsidRDefault="0089687C" w:rsidP="00506FC2">
            <w:pPr>
              <w:pStyle w:val="TAL"/>
              <w:rPr>
                <w:lang w:eastAsia="zh-CN"/>
              </w:rPr>
            </w:pPr>
            <w:r>
              <w:rPr>
                <w:lang w:eastAsia="zh-CN"/>
              </w:rPr>
              <w:t>loadTimeStamp</w:t>
            </w:r>
          </w:p>
        </w:tc>
        <w:tc>
          <w:tcPr>
            <w:tcW w:w="1484" w:type="dxa"/>
            <w:tcBorders>
              <w:top w:val="single" w:sz="4" w:space="0" w:color="auto"/>
              <w:left w:val="single" w:sz="4" w:space="0" w:color="auto"/>
              <w:bottom w:val="single" w:sz="4" w:space="0" w:color="auto"/>
              <w:right w:val="single" w:sz="4" w:space="0" w:color="auto"/>
            </w:tcBorders>
          </w:tcPr>
          <w:p w14:paraId="33FD227C" w14:textId="77777777" w:rsidR="0089687C" w:rsidRPr="00690A26" w:rsidRDefault="0089687C" w:rsidP="00506FC2">
            <w:pPr>
              <w:pStyle w:val="TAL"/>
              <w:rPr>
                <w:lang w:eastAsia="zh-CN"/>
              </w:rPr>
            </w:pPr>
            <w:r>
              <w:rPr>
                <w:lang w:eastAsia="zh-CN"/>
              </w:rPr>
              <w:t>DateTime</w:t>
            </w:r>
          </w:p>
        </w:tc>
        <w:tc>
          <w:tcPr>
            <w:tcW w:w="364" w:type="dxa"/>
            <w:tcBorders>
              <w:top w:val="single" w:sz="4" w:space="0" w:color="auto"/>
              <w:left w:val="single" w:sz="4" w:space="0" w:color="auto"/>
              <w:bottom w:val="single" w:sz="4" w:space="0" w:color="auto"/>
              <w:right w:val="single" w:sz="4" w:space="0" w:color="auto"/>
            </w:tcBorders>
          </w:tcPr>
          <w:p w14:paraId="1120BBB4" w14:textId="77777777" w:rsidR="0089687C" w:rsidRPr="00690A26" w:rsidRDefault="0089687C" w:rsidP="00506FC2">
            <w:pPr>
              <w:pStyle w:val="TAC"/>
            </w:pPr>
            <w:r>
              <w:rPr>
                <w:lang w:eastAsia="zh-CN"/>
              </w:rPr>
              <w:t>O</w:t>
            </w:r>
          </w:p>
        </w:tc>
        <w:tc>
          <w:tcPr>
            <w:tcW w:w="1106" w:type="dxa"/>
            <w:tcBorders>
              <w:top w:val="single" w:sz="4" w:space="0" w:color="auto"/>
              <w:left w:val="single" w:sz="4" w:space="0" w:color="auto"/>
              <w:bottom w:val="single" w:sz="4" w:space="0" w:color="auto"/>
              <w:right w:val="single" w:sz="4" w:space="0" w:color="auto"/>
            </w:tcBorders>
          </w:tcPr>
          <w:p w14:paraId="2FCD94E6" w14:textId="77777777" w:rsidR="0089687C" w:rsidRPr="00690A26" w:rsidRDefault="0089687C" w:rsidP="00506FC2">
            <w:pPr>
              <w:pStyle w:val="TAL"/>
            </w:pPr>
            <w:r>
              <w:rPr>
                <w:lang w:eastAsia="zh-CN"/>
              </w:rPr>
              <w:t>0..1</w:t>
            </w:r>
          </w:p>
        </w:tc>
        <w:tc>
          <w:tcPr>
            <w:tcW w:w="3373" w:type="dxa"/>
            <w:tcBorders>
              <w:top w:val="single" w:sz="4" w:space="0" w:color="auto"/>
              <w:left w:val="single" w:sz="4" w:space="0" w:color="auto"/>
              <w:bottom w:val="single" w:sz="4" w:space="0" w:color="auto"/>
              <w:right w:val="single" w:sz="4" w:space="0" w:color="auto"/>
            </w:tcBorders>
          </w:tcPr>
          <w:p w14:paraId="7CD61158" w14:textId="77777777" w:rsidR="0089687C" w:rsidRDefault="0089687C" w:rsidP="00506FC2">
            <w:pPr>
              <w:pStyle w:val="TAL"/>
              <w:rPr>
                <w:rFonts w:cs="Arial"/>
                <w:szCs w:val="18"/>
                <w:lang w:eastAsia="zh-CN"/>
              </w:rPr>
            </w:pPr>
            <w:r>
              <w:rPr>
                <w:rFonts w:cs="Arial"/>
                <w:szCs w:val="18"/>
                <w:lang w:eastAsia="zh-CN"/>
              </w:rPr>
              <w:t xml:space="preserve">It indicates the point in time in which the latest load information (sent by the NF in the "load" attribute of the NF Service) </w:t>
            </w:r>
            <w:r>
              <w:rPr>
                <w:rFonts w:cs="Arial"/>
                <w:szCs w:val="18"/>
                <w:lang w:eastAsia="zh-CN"/>
              </w:rPr>
              <w:lastRenderedPageBreak/>
              <w:t>was generated at the NF Service Instance.</w:t>
            </w:r>
          </w:p>
          <w:p w14:paraId="3B645C59" w14:textId="77777777" w:rsidR="0089687C" w:rsidRDefault="0089687C" w:rsidP="00506FC2">
            <w:pPr>
              <w:pStyle w:val="TAL"/>
              <w:rPr>
                <w:rFonts w:cs="Arial"/>
                <w:szCs w:val="18"/>
                <w:lang w:eastAsia="zh-CN"/>
              </w:rPr>
            </w:pPr>
          </w:p>
          <w:p w14:paraId="14379415" w14:textId="77777777" w:rsidR="0089687C" w:rsidRPr="00690A26" w:rsidRDefault="0089687C" w:rsidP="00506FC2">
            <w:pPr>
              <w:pStyle w:val="TAL"/>
              <w:rPr>
                <w:rFonts w:cs="Arial"/>
                <w:szCs w:val="18"/>
                <w:lang w:eastAsia="zh-CN"/>
              </w:rPr>
            </w:pPr>
            <w:r>
              <w:rPr>
                <w:rFonts w:cs="Arial"/>
                <w:szCs w:val="18"/>
                <w:lang w:eastAsia="zh-CN"/>
              </w:rPr>
              <w:t>If the NF did not provide a timestamp, the NRF should set it to the instant when the NRF received the message where the NF provided the latest load information.</w:t>
            </w:r>
          </w:p>
        </w:tc>
        <w:tc>
          <w:tcPr>
            <w:tcW w:w="1243" w:type="dxa"/>
            <w:tcBorders>
              <w:top w:val="single" w:sz="4" w:space="0" w:color="auto"/>
              <w:left w:val="single" w:sz="4" w:space="0" w:color="auto"/>
              <w:bottom w:val="single" w:sz="4" w:space="0" w:color="auto"/>
              <w:right w:val="single" w:sz="4" w:space="0" w:color="auto"/>
            </w:tcBorders>
          </w:tcPr>
          <w:p w14:paraId="2935302C" w14:textId="77777777" w:rsidR="0089687C" w:rsidRDefault="0089687C" w:rsidP="00506FC2">
            <w:pPr>
              <w:pStyle w:val="TAL"/>
              <w:rPr>
                <w:rFonts w:cs="Arial"/>
                <w:szCs w:val="18"/>
                <w:lang w:eastAsia="zh-CN"/>
              </w:rPr>
            </w:pPr>
          </w:p>
        </w:tc>
      </w:tr>
      <w:tr w:rsidR="0089687C" w:rsidRPr="00690A26" w14:paraId="231A5D10" w14:textId="7885C63F"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EE9FB3B" w14:textId="77777777" w:rsidR="0089687C" w:rsidRPr="00690A26" w:rsidRDefault="0089687C" w:rsidP="00506FC2">
            <w:pPr>
              <w:pStyle w:val="TAL"/>
              <w:rPr>
                <w:lang w:eastAsia="zh-CN"/>
              </w:rPr>
            </w:pPr>
            <w:r w:rsidRPr="00690A26">
              <w:t>recoveryTime</w:t>
            </w:r>
          </w:p>
        </w:tc>
        <w:tc>
          <w:tcPr>
            <w:tcW w:w="1484" w:type="dxa"/>
            <w:tcBorders>
              <w:top w:val="single" w:sz="4" w:space="0" w:color="auto"/>
              <w:left w:val="single" w:sz="4" w:space="0" w:color="auto"/>
              <w:bottom w:val="single" w:sz="4" w:space="0" w:color="auto"/>
              <w:right w:val="single" w:sz="4" w:space="0" w:color="auto"/>
            </w:tcBorders>
          </w:tcPr>
          <w:p w14:paraId="1157D290" w14:textId="77777777" w:rsidR="0089687C" w:rsidRPr="00690A26" w:rsidRDefault="0089687C" w:rsidP="00506FC2">
            <w:pPr>
              <w:pStyle w:val="TAL"/>
              <w:rPr>
                <w:lang w:eastAsia="zh-CN"/>
              </w:rPr>
            </w:pPr>
            <w:r w:rsidRPr="00690A26">
              <w:t>DateTime</w:t>
            </w:r>
          </w:p>
        </w:tc>
        <w:tc>
          <w:tcPr>
            <w:tcW w:w="364" w:type="dxa"/>
            <w:tcBorders>
              <w:top w:val="single" w:sz="4" w:space="0" w:color="auto"/>
              <w:left w:val="single" w:sz="4" w:space="0" w:color="auto"/>
              <w:bottom w:val="single" w:sz="4" w:space="0" w:color="auto"/>
              <w:right w:val="single" w:sz="4" w:space="0" w:color="auto"/>
            </w:tcBorders>
          </w:tcPr>
          <w:p w14:paraId="7135A6C4"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324B9FD8" w14:textId="77777777" w:rsidR="0089687C" w:rsidRPr="00690A26" w:rsidRDefault="0089687C" w:rsidP="00506FC2">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1A3FF803" w14:textId="77777777" w:rsidR="0089687C" w:rsidRPr="00690A26" w:rsidRDefault="0089687C" w:rsidP="00506FC2">
            <w:pPr>
              <w:pStyle w:val="TAL"/>
              <w:rPr>
                <w:rFonts w:cs="Arial"/>
                <w:szCs w:val="18"/>
                <w:lang w:eastAsia="zh-CN"/>
              </w:rPr>
            </w:pPr>
            <w:r w:rsidRPr="00690A26">
              <w:rPr>
                <w:rFonts w:cs="Arial"/>
                <w:szCs w:val="18"/>
              </w:rPr>
              <w:t>Timestamp when the NF service was (re)started (NOTE 3) (NOTE 4)</w:t>
            </w:r>
          </w:p>
        </w:tc>
        <w:tc>
          <w:tcPr>
            <w:tcW w:w="1243" w:type="dxa"/>
            <w:tcBorders>
              <w:top w:val="single" w:sz="4" w:space="0" w:color="auto"/>
              <w:left w:val="single" w:sz="4" w:space="0" w:color="auto"/>
              <w:bottom w:val="single" w:sz="4" w:space="0" w:color="auto"/>
              <w:right w:val="single" w:sz="4" w:space="0" w:color="auto"/>
            </w:tcBorders>
          </w:tcPr>
          <w:p w14:paraId="3F135CEB" w14:textId="77777777" w:rsidR="0089687C" w:rsidRPr="00690A26" w:rsidRDefault="0089687C" w:rsidP="00506FC2">
            <w:pPr>
              <w:pStyle w:val="TAL"/>
              <w:rPr>
                <w:rFonts w:cs="Arial"/>
                <w:szCs w:val="18"/>
              </w:rPr>
            </w:pPr>
          </w:p>
        </w:tc>
      </w:tr>
      <w:tr w:rsidR="0089687C" w:rsidRPr="00690A26" w14:paraId="73AC282A" w14:textId="64E06AED"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BD1FA01" w14:textId="77777777" w:rsidR="0089687C" w:rsidRPr="00690A26" w:rsidRDefault="0089687C" w:rsidP="00506FC2">
            <w:pPr>
              <w:pStyle w:val="TAL"/>
            </w:pPr>
            <w:r w:rsidRPr="00690A26">
              <w:t>supportedFeatures</w:t>
            </w:r>
          </w:p>
        </w:tc>
        <w:tc>
          <w:tcPr>
            <w:tcW w:w="1484" w:type="dxa"/>
            <w:tcBorders>
              <w:top w:val="single" w:sz="4" w:space="0" w:color="auto"/>
              <w:left w:val="single" w:sz="4" w:space="0" w:color="auto"/>
              <w:bottom w:val="single" w:sz="4" w:space="0" w:color="auto"/>
              <w:right w:val="single" w:sz="4" w:space="0" w:color="auto"/>
            </w:tcBorders>
          </w:tcPr>
          <w:p w14:paraId="3170CD55" w14:textId="77777777" w:rsidR="0089687C" w:rsidRPr="00690A26" w:rsidRDefault="0089687C" w:rsidP="00506FC2">
            <w:pPr>
              <w:pStyle w:val="TAL"/>
            </w:pPr>
            <w:r w:rsidRPr="00690A26">
              <w:t>SupportedFeatures</w:t>
            </w:r>
          </w:p>
        </w:tc>
        <w:tc>
          <w:tcPr>
            <w:tcW w:w="364" w:type="dxa"/>
            <w:tcBorders>
              <w:top w:val="single" w:sz="4" w:space="0" w:color="auto"/>
              <w:left w:val="single" w:sz="4" w:space="0" w:color="auto"/>
              <w:bottom w:val="single" w:sz="4" w:space="0" w:color="auto"/>
              <w:right w:val="single" w:sz="4" w:space="0" w:color="auto"/>
            </w:tcBorders>
          </w:tcPr>
          <w:p w14:paraId="4F820EF8"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4B8518CF" w14:textId="77777777" w:rsidR="0089687C" w:rsidRPr="00690A26" w:rsidRDefault="0089687C" w:rsidP="00506FC2">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4C15996F" w14:textId="77777777" w:rsidR="0089687C" w:rsidRPr="00690A26" w:rsidRDefault="0089687C" w:rsidP="00506FC2">
            <w:pPr>
              <w:pStyle w:val="TAL"/>
              <w:rPr>
                <w:rFonts w:cs="Arial"/>
                <w:szCs w:val="18"/>
              </w:rPr>
            </w:pPr>
            <w:r w:rsidRPr="00690A26">
              <w:rPr>
                <w:rFonts w:cs="Arial"/>
                <w:szCs w:val="18"/>
              </w:rPr>
              <w:t>Supported Features of the NF Service instance</w:t>
            </w:r>
          </w:p>
        </w:tc>
        <w:tc>
          <w:tcPr>
            <w:tcW w:w="1243" w:type="dxa"/>
            <w:tcBorders>
              <w:top w:val="single" w:sz="4" w:space="0" w:color="auto"/>
              <w:left w:val="single" w:sz="4" w:space="0" w:color="auto"/>
              <w:bottom w:val="single" w:sz="4" w:space="0" w:color="auto"/>
              <w:right w:val="single" w:sz="4" w:space="0" w:color="auto"/>
            </w:tcBorders>
          </w:tcPr>
          <w:p w14:paraId="1072F1D9" w14:textId="77777777" w:rsidR="0089687C" w:rsidRPr="00690A26" w:rsidRDefault="0089687C" w:rsidP="00506FC2">
            <w:pPr>
              <w:pStyle w:val="TAL"/>
              <w:rPr>
                <w:rFonts w:cs="Arial"/>
                <w:szCs w:val="18"/>
              </w:rPr>
            </w:pPr>
          </w:p>
        </w:tc>
      </w:tr>
      <w:tr w:rsidR="0089687C" w:rsidRPr="00690A26" w14:paraId="1BD633CD" w14:textId="24B4CCF4"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E8DC23A" w14:textId="77777777" w:rsidR="0089687C" w:rsidRPr="00690A26" w:rsidRDefault="0089687C" w:rsidP="00506FC2">
            <w:pPr>
              <w:pStyle w:val="TAL"/>
            </w:pPr>
            <w:r w:rsidRPr="00690A26">
              <w:t>nfServiceSetIdList</w:t>
            </w:r>
          </w:p>
        </w:tc>
        <w:tc>
          <w:tcPr>
            <w:tcW w:w="1484" w:type="dxa"/>
            <w:tcBorders>
              <w:top w:val="single" w:sz="4" w:space="0" w:color="auto"/>
              <w:left w:val="single" w:sz="4" w:space="0" w:color="auto"/>
              <w:bottom w:val="single" w:sz="4" w:space="0" w:color="auto"/>
              <w:right w:val="single" w:sz="4" w:space="0" w:color="auto"/>
            </w:tcBorders>
          </w:tcPr>
          <w:p w14:paraId="0F61055D" w14:textId="77777777" w:rsidR="0089687C" w:rsidRPr="00690A26" w:rsidRDefault="0089687C" w:rsidP="00506FC2">
            <w:pPr>
              <w:pStyle w:val="TAL"/>
            </w:pPr>
            <w:r w:rsidRPr="00690A26">
              <w:t>array(NfServiceSetId)</w:t>
            </w:r>
          </w:p>
        </w:tc>
        <w:tc>
          <w:tcPr>
            <w:tcW w:w="364" w:type="dxa"/>
            <w:tcBorders>
              <w:top w:val="single" w:sz="4" w:space="0" w:color="auto"/>
              <w:left w:val="single" w:sz="4" w:space="0" w:color="auto"/>
              <w:bottom w:val="single" w:sz="4" w:space="0" w:color="auto"/>
              <w:right w:val="single" w:sz="4" w:space="0" w:color="auto"/>
            </w:tcBorders>
          </w:tcPr>
          <w:p w14:paraId="18176F8B" w14:textId="77777777" w:rsidR="0089687C" w:rsidRPr="00690A26" w:rsidRDefault="0089687C"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561EE828"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7ABD3D5D" w14:textId="2B4C20B0" w:rsidR="0089687C" w:rsidRPr="00690A26" w:rsidRDefault="0089687C" w:rsidP="00506FC2">
            <w:pPr>
              <w:pStyle w:val="TAL"/>
            </w:pPr>
            <w:r w:rsidRPr="00690A26">
              <w:rPr>
                <w:rFonts w:cs="Arial"/>
                <w:szCs w:val="18"/>
              </w:rPr>
              <w:t>NF Service Set ID (see clause 28.</w:t>
            </w:r>
            <w:r>
              <w:rPr>
                <w:rFonts w:cs="Arial"/>
                <w:szCs w:val="18"/>
              </w:rPr>
              <w:t>13</w:t>
            </w:r>
            <w:r w:rsidRPr="00690A26">
              <w:rPr>
                <w:rFonts w:cs="Arial"/>
                <w:szCs w:val="18"/>
              </w:rPr>
              <w:t xml:space="preserve"> of </w:t>
            </w:r>
            <w:r w:rsidRPr="00690A26">
              <w:t>3GPP TS 23.003 [12])</w:t>
            </w:r>
          </w:p>
          <w:p w14:paraId="48E81C22" w14:textId="65EC4564" w:rsidR="0089687C" w:rsidRDefault="0089687C" w:rsidP="00506FC2">
            <w:pPr>
              <w:pStyle w:val="TAL"/>
            </w:pPr>
            <w:r w:rsidRPr="00690A26">
              <w:t>At most one NF Service Set ID shall be indicated per PLMN</w:t>
            </w:r>
            <w:r>
              <w:t>-ID or SNPN</w:t>
            </w:r>
            <w:r w:rsidRPr="00690A26">
              <w:t xml:space="preserve"> of the NF.</w:t>
            </w:r>
          </w:p>
          <w:p w14:paraId="398CD0D6" w14:textId="77777777" w:rsidR="0089687C" w:rsidRDefault="0089687C" w:rsidP="00506FC2">
            <w:pPr>
              <w:pStyle w:val="TAL"/>
              <w:rPr>
                <w:lang w:eastAsia="zh-CN"/>
              </w:rPr>
            </w:pPr>
            <w:r>
              <w:rPr>
                <w:rFonts w:hint="eastAsia"/>
                <w:lang w:eastAsia="zh-CN"/>
              </w:rPr>
              <w:t>This information shall be present if available.</w:t>
            </w:r>
          </w:p>
          <w:p w14:paraId="0B8C2E3B" w14:textId="5D8BEA15" w:rsidR="0089687C" w:rsidRPr="00690A26" w:rsidRDefault="0089687C" w:rsidP="00506FC2">
            <w:pPr>
              <w:pStyle w:val="TAL"/>
              <w:rPr>
                <w:rFonts w:cs="Arial"/>
                <w:szCs w:val="18"/>
              </w:rPr>
            </w:pPr>
            <w:r>
              <w:rPr>
                <w:lang w:eastAsia="zh-CN"/>
              </w:rPr>
              <w:t>(NOTE 15)</w:t>
            </w:r>
          </w:p>
        </w:tc>
        <w:tc>
          <w:tcPr>
            <w:tcW w:w="1243" w:type="dxa"/>
            <w:tcBorders>
              <w:top w:val="single" w:sz="4" w:space="0" w:color="auto"/>
              <w:left w:val="single" w:sz="4" w:space="0" w:color="auto"/>
              <w:bottom w:val="single" w:sz="4" w:space="0" w:color="auto"/>
              <w:right w:val="single" w:sz="4" w:space="0" w:color="auto"/>
            </w:tcBorders>
          </w:tcPr>
          <w:p w14:paraId="47276C2E" w14:textId="77777777" w:rsidR="0089687C" w:rsidRPr="00690A26" w:rsidRDefault="0089687C" w:rsidP="00506FC2">
            <w:pPr>
              <w:pStyle w:val="TAL"/>
              <w:rPr>
                <w:rFonts w:cs="Arial"/>
                <w:szCs w:val="18"/>
              </w:rPr>
            </w:pPr>
          </w:p>
        </w:tc>
      </w:tr>
      <w:tr w:rsidR="0089687C" w:rsidRPr="00690A26" w14:paraId="27E9CBF1" w14:textId="4E6DFBC0"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038DF2F4" w14:textId="77777777" w:rsidR="0089687C" w:rsidRPr="00690A26" w:rsidRDefault="0089687C" w:rsidP="00506FC2">
            <w:pPr>
              <w:pStyle w:val="TAL"/>
            </w:pPr>
            <w:r w:rsidRPr="00690A26">
              <w:t>sNssais</w:t>
            </w:r>
          </w:p>
        </w:tc>
        <w:tc>
          <w:tcPr>
            <w:tcW w:w="1484" w:type="dxa"/>
            <w:tcBorders>
              <w:top w:val="single" w:sz="4" w:space="0" w:color="auto"/>
              <w:left w:val="single" w:sz="4" w:space="0" w:color="auto"/>
              <w:bottom w:val="single" w:sz="4" w:space="0" w:color="auto"/>
              <w:right w:val="single" w:sz="4" w:space="0" w:color="auto"/>
            </w:tcBorders>
          </w:tcPr>
          <w:p w14:paraId="77AE25F2" w14:textId="77777777" w:rsidR="0089687C" w:rsidRPr="00690A26" w:rsidRDefault="0089687C" w:rsidP="00506FC2">
            <w:pPr>
              <w:pStyle w:val="TAL"/>
            </w:pPr>
            <w:r w:rsidRPr="00690A26">
              <w:t>array(</w:t>
            </w:r>
            <w:r>
              <w:t>Ext</w:t>
            </w:r>
            <w:r w:rsidRPr="00690A26">
              <w:t>Snssai)</w:t>
            </w:r>
          </w:p>
        </w:tc>
        <w:tc>
          <w:tcPr>
            <w:tcW w:w="364" w:type="dxa"/>
            <w:tcBorders>
              <w:top w:val="single" w:sz="4" w:space="0" w:color="auto"/>
              <w:left w:val="single" w:sz="4" w:space="0" w:color="auto"/>
              <w:bottom w:val="single" w:sz="4" w:space="0" w:color="auto"/>
              <w:right w:val="single" w:sz="4" w:space="0" w:color="auto"/>
            </w:tcBorders>
          </w:tcPr>
          <w:p w14:paraId="6EF2B4AA"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7009D26B"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43DA4C08" w14:textId="77777777" w:rsidR="0089687C" w:rsidRDefault="0089687C" w:rsidP="00506FC2">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w:t>
            </w:r>
            <w:r w:rsidRPr="00690A26">
              <w:rPr>
                <w:rFonts w:cs="Arial"/>
                <w:szCs w:val="18"/>
              </w:rPr>
              <w:t>.</w:t>
            </w:r>
            <w:r>
              <w:rPr>
                <w:rFonts w:cs="Arial"/>
                <w:szCs w:val="18"/>
              </w:rPr>
              <w:t xml:space="preserve"> This may be a subset of the S-NSSAIs supported by the NF (see </w:t>
            </w:r>
            <w:r w:rsidRPr="00690A26">
              <w:t>sNssais</w:t>
            </w:r>
            <w:r>
              <w:t xml:space="preserve"> attribute in NFProfile).</w:t>
            </w:r>
          </w:p>
          <w:p w14:paraId="28A39DCF" w14:textId="00863A1E" w:rsidR="0089687C" w:rsidRPr="00690A26" w:rsidRDefault="0089687C" w:rsidP="00506FC2">
            <w:pPr>
              <w:pStyle w:val="TAL"/>
              <w:rPr>
                <w:rFonts w:cs="Arial"/>
                <w:szCs w:val="18"/>
              </w:rPr>
            </w:pPr>
            <w:r w:rsidRPr="00690A26">
              <w:rPr>
                <w:rFonts w:cs="Arial"/>
                <w:szCs w:val="18"/>
              </w:rPr>
              <w:t>When present</w:t>
            </w:r>
            <w:r>
              <w:rPr>
                <w:rFonts w:cs="Arial"/>
                <w:szCs w:val="18"/>
              </w:rPr>
              <w:t>,</w:t>
            </w:r>
            <w:r w:rsidRPr="00690A26">
              <w:rPr>
                <w:rFonts w:cs="Arial"/>
                <w:szCs w:val="18"/>
              </w:rPr>
              <w:t xml:space="preserve"> this IE </w:t>
            </w:r>
            <w:r>
              <w:rPr>
                <w:rFonts w:cs="Arial"/>
                <w:szCs w:val="18"/>
              </w:rPr>
              <w:t xml:space="preserve">shall </w:t>
            </w:r>
            <w:r w:rsidRPr="00690A26">
              <w:rPr>
                <w:rFonts w:cs="Arial"/>
                <w:szCs w:val="18"/>
              </w:rPr>
              <w:t xml:space="preserve">represent the list of S-NSSAIs supported </w:t>
            </w:r>
            <w:r>
              <w:rPr>
                <w:rFonts w:cs="Arial"/>
                <w:szCs w:val="18"/>
              </w:rPr>
              <w:t xml:space="preserve">by the NF Service </w:t>
            </w:r>
            <w:r w:rsidRPr="00690A26">
              <w:rPr>
                <w:rFonts w:cs="Arial"/>
                <w:szCs w:val="18"/>
              </w:rPr>
              <w:t>in all the PLMNs listed in the plmnList IE</w:t>
            </w:r>
            <w:r>
              <w:rPr>
                <w:rFonts w:cs="Arial"/>
                <w:szCs w:val="18"/>
              </w:rPr>
              <w:t xml:space="preserve"> and all the SNPNs listed in the </w:t>
            </w:r>
            <w:r w:rsidRPr="00690A26">
              <w:t>snpnList</w:t>
            </w:r>
            <w:r>
              <w:rPr>
                <w:rFonts w:cs="Arial"/>
                <w:szCs w:val="18"/>
              </w:rPr>
              <w:t xml:space="preserve"> and it shall prevail over the list of S-NSSAIs supported by the NF instance</w:t>
            </w:r>
            <w:r w:rsidRPr="00690A26">
              <w:rPr>
                <w:rFonts w:cs="Arial"/>
                <w:szCs w:val="18"/>
              </w:rPr>
              <w:t>.</w:t>
            </w:r>
          </w:p>
        </w:tc>
        <w:tc>
          <w:tcPr>
            <w:tcW w:w="1243" w:type="dxa"/>
            <w:tcBorders>
              <w:top w:val="single" w:sz="4" w:space="0" w:color="auto"/>
              <w:left w:val="single" w:sz="4" w:space="0" w:color="auto"/>
              <w:bottom w:val="single" w:sz="4" w:space="0" w:color="auto"/>
              <w:right w:val="single" w:sz="4" w:space="0" w:color="auto"/>
            </w:tcBorders>
          </w:tcPr>
          <w:p w14:paraId="6C5FC2D3" w14:textId="77777777" w:rsidR="0089687C" w:rsidRPr="00690A26" w:rsidRDefault="0089687C" w:rsidP="00506FC2">
            <w:pPr>
              <w:pStyle w:val="TAL"/>
              <w:rPr>
                <w:rFonts w:cs="Arial"/>
                <w:szCs w:val="18"/>
              </w:rPr>
            </w:pPr>
          </w:p>
        </w:tc>
      </w:tr>
      <w:tr w:rsidR="0089687C" w:rsidRPr="00690A26" w14:paraId="15538488" w14:textId="30C1FCD5"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4F41A9CD" w14:textId="77777777" w:rsidR="0089687C" w:rsidRPr="00690A26" w:rsidRDefault="0089687C" w:rsidP="00506FC2">
            <w:pPr>
              <w:pStyle w:val="TAL"/>
            </w:pPr>
            <w:r w:rsidRPr="00690A26">
              <w:rPr>
                <w:rFonts w:hint="eastAsia"/>
              </w:rPr>
              <w:t>perPlmnSnssaiList</w:t>
            </w:r>
          </w:p>
        </w:tc>
        <w:tc>
          <w:tcPr>
            <w:tcW w:w="1484" w:type="dxa"/>
            <w:tcBorders>
              <w:top w:val="single" w:sz="4" w:space="0" w:color="auto"/>
              <w:left w:val="single" w:sz="4" w:space="0" w:color="auto"/>
              <w:bottom w:val="single" w:sz="4" w:space="0" w:color="auto"/>
              <w:right w:val="single" w:sz="4" w:space="0" w:color="auto"/>
            </w:tcBorders>
          </w:tcPr>
          <w:p w14:paraId="251C01BB" w14:textId="77777777" w:rsidR="0089687C" w:rsidRPr="00690A26" w:rsidRDefault="0089687C" w:rsidP="00506FC2">
            <w:pPr>
              <w:pStyle w:val="TAL"/>
            </w:pPr>
            <w:r w:rsidRPr="00690A26">
              <w:rPr>
                <w:rFonts w:hint="eastAsia"/>
              </w:rPr>
              <w:t>array(PlmnS</w:t>
            </w:r>
            <w:r w:rsidRPr="00690A26">
              <w:t>nssai)</w:t>
            </w:r>
          </w:p>
        </w:tc>
        <w:tc>
          <w:tcPr>
            <w:tcW w:w="364" w:type="dxa"/>
            <w:tcBorders>
              <w:top w:val="single" w:sz="4" w:space="0" w:color="auto"/>
              <w:left w:val="single" w:sz="4" w:space="0" w:color="auto"/>
              <w:bottom w:val="single" w:sz="4" w:space="0" w:color="auto"/>
              <w:right w:val="single" w:sz="4" w:space="0" w:color="auto"/>
            </w:tcBorders>
          </w:tcPr>
          <w:p w14:paraId="3E7B17C2"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134B497E"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4A4F1C59" w14:textId="77777777" w:rsidR="0089687C" w:rsidRDefault="0089687C" w:rsidP="00506FC2">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 per PLMN</w:t>
            </w:r>
            <w:r w:rsidRPr="00690A26">
              <w:rPr>
                <w:rFonts w:cs="Arial"/>
                <w:szCs w:val="18"/>
              </w:rPr>
              <w:t>.</w:t>
            </w:r>
            <w:r>
              <w:rPr>
                <w:rFonts w:cs="Arial"/>
                <w:szCs w:val="18"/>
              </w:rPr>
              <w:t xml:space="preserve"> This may be a subset of the S-NSSAIs supported per PLMN by the NF (see </w:t>
            </w:r>
            <w:r w:rsidRPr="00690A26">
              <w:rPr>
                <w:rFonts w:hint="eastAsia"/>
              </w:rPr>
              <w:t>perPlmnSnssaiList</w:t>
            </w:r>
            <w:r>
              <w:t xml:space="preserve"> attribute in NFProfile).</w:t>
            </w:r>
          </w:p>
          <w:p w14:paraId="57FF574D" w14:textId="77777777" w:rsidR="0089687C" w:rsidRDefault="0089687C" w:rsidP="00506FC2">
            <w:pPr>
              <w:pStyle w:val="TAL"/>
              <w:rPr>
                <w:rFonts w:cs="Arial"/>
                <w:szCs w:val="18"/>
              </w:rPr>
            </w:pPr>
          </w:p>
          <w:p w14:paraId="79C4FE0F" w14:textId="77777777" w:rsidR="0089687C" w:rsidRPr="00690A26" w:rsidRDefault="0089687C" w:rsidP="00506FC2">
            <w:pPr>
              <w:pStyle w:val="TAL"/>
              <w:rPr>
                <w:rFonts w:cs="Arial"/>
                <w:szCs w:val="18"/>
              </w:rPr>
            </w:pPr>
            <w:r w:rsidRPr="00690A26">
              <w:rPr>
                <w:rFonts w:cs="Arial"/>
                <w:szCs w:val="18"/>
              </w:rPr>
              <w:t xml:space="preserve">This IE may be included when the list of S-NSSAIs supported by the NF </w:t>
            </w:r>
            <w:r>
              <w:rPr>
                <w:rFonts w:cs="Arial"/>
                <w:szCs w:val="18"/>
              </w:rPr>
              <w:t xml:space="preserve">Service </w:t>
            </w:r>
            <w:r w:rsidRPr="00690A26">
              <w:rPr>
                <w:rFonts w:cs="Arial"/>
                <w:szCs w:val="18"/>
              </w:rPr>
              <w:t xml:space="preserve">for each PLMN it is supporting is different. When present, this IE shall include the </w:t>
            </w:r>
            <w:r w:rsidRPr="00690A26">
              <w:rPr>
                <w:rFonts w:cs="Arial" w:hint="eastAsia"/>
                <w:szCs w:val="18"/>
              </w:rPr>
              <w:t xml:space="preserve">S-NSSAIs supported by the </w:t>
            </w:r>
            <w:r>
              <w:rPr>
                <w:rFonts w:cs="Arial"/>
                <w:szCs w:val="18"/>
              </w:rPr>
              <w:t>NF Service</w:t>
            </w:r>
            <w:r w:rsidRPr="00690A26">
              <w:rPr>
                <w:rFonts w:cs="Arial" w:hint="eastAsia"/>
                <w:szCs w:val="18"/>
              </w:rPr>
              <w:t xml:space="preserve"> for each PLMN</w:t>
            </w:r>
            <w:r>
              <w:rPr>
                <w:rFonts w:cs="Arial"/>
                <w:szCs w:val="18"/>
              </w:rPr>
              <w:t xml:space="preserve"> and it shall prevail over the list of S-NSSAIs supported per PLMN by the NF instance</w:t>
            </w:r>
            <w:r w:rsidRPr="00690A26">
              <w:rPr>
                <w:rFonts w:cs="Arial" w:hint="eastAsia"/>
                <w:szCs w:val="18"/>
              </w:rPr>
              <w:t xml:space="preserve">. </w:t>
            </w:r>
            <w:r w:rsidRPr="00690A26">
              <w:rPr>
                <w:rFonts w:cs="Arial"/>
                <w:szCs w:val="18"/>
              </w:rPr>
              <w:t xml:space="preserve">When present, this IE shall override </w:t>
            </w:r>
            <w:r>
              <w:rPr>
                <w:rFonts w:cs="Arial"/>
                <w:szCs w:val="18"/>
              </w:rPr>
              <w:t xml:space="preserve">the </w:t>
            </w:r>
            <w:r w:rsidRPr="00690A26">
              <w:rPr>
                <w:rFonts w:cs="Arial"/>
                <w:szCs w:val="18"/>
              </w:rPr>
              <w:t xml:space="preserve">sNssais IE. </w:t>
            </w:r>
            <w:r>
              <w:rPr>
                <w:rFonts w:cs="Arial"/>
                <w:szCs w:val="18"/>
              </w:rPr>
              <w:t>(NOTE 9)</w:t>
            </w:r>
          </w:p>
        </w:tc>
        <w:tc>
          <w:tcPr>
            <w:tcW w:w="1243" w:type="dxa"/>
            <w:tcBorders>
              <w:top w:val="single" w:sz="4" w:space="0" w:color="auto"/>
              <w:left w:val="single" w:sz="4" w:space="0" w:color="auto"/>
              <w:bottom w:val="single" w:sz="4" w:space="0" w:color="auto"/>
              <w:right w:val="single" w:sz="4" w:space="0" w:color="auto"/>
            </w:tcBorders>
          </w:tcPr>
          <w:p w14:paraId="1D0D4BAD" w14:textId="77777777" w:rsidR="0089687C" w:rsidRPr="00690A26" w:rsidRDefault="0089687C" w:rsidP="00506FC2">
            <w:pPr>
              <w:pStyle w:val="TAL"/>
              <w:rPr>
                <w:rFonts w:cs="Arial"/>
                <w:szCs w:val="18"/>
              </w:rPr>
            </w:pPr>
          </w:p>
        </w:tc>
      </w:tr>
      <w:tr w:rsidR="0089687C" w:rsidRPr="00690A26" w14:paraId="6B1E834F" w14:textId="221CEC96"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40100B48" w14:textId="77777777" w:rsidR="0089687C" w:rsidRPr="00690A26" w:rsidRDefault="0089687C" w:rsidP="00506FC2">
            <w:pPr>
              <w:pStyle w:val="TAL"/>
            </w:pPr>
            <w:r>
              <w:t>vendorId</w:t>
            </w:r>
          </w:p>
        </w:tc>
        <w:tc>
          <w:tcPr>
            <w:tcW w:w="1484" w:type="dxa"/>
            <w:tcBorders>
              <w:top w:val="single" w:sz="4" w:space="0" w:color="auto"/>
              <w:left w:val="single" w:sz="4" w:space="0" w:color="auto"/>
              <w:bottom w:val="single" w:sz="4" w:space="0" w:color="auto"/>
              <w:right w:val="single" w:sz="4" w:space="0" w:color="auto"/>
            </w:tcBorders>
          </w:tcPr>
          <w:p w14:paraId="428D93A3" w14:textId="77777777" w:rsidR="0089687C" w:rsidRPr="00690A26" w:rsidRDefault="0089687C" w:rsidP="00506FC2">
            <w:pPr>
              <w:pStyle w:val="TAL"/>
            </w:pPr>
            <w:r>
              <w:t>VendorId</w:t>
            </w:r>
          </w:p>
        </w:tc>
        <w:tc>
          <w:tcPr>
            <w:tcW w:w="364" w:type="dxa"/>
            <w:tcBorders>
              <w:top w:val="single" w:sz="4" w:space="0" w:color="auto"/>
              <w:left w:val="single" w:sz="4" w:space="0" w:color="auto"/>
              <w:bottom w:val="single" w:sz="4" w:space="0" w:color="auto"/>
              <w:right w:val="single" w:sz="4" w:space="0" w:color="auto"/>
            </w:tcBorders>
          </w:tcPr>
          <w:p w14:paraId="4C659CD2" w14:textId="77777777" w:rsidR="0089687C" w:rsidRPr="00690A26" w:rsidRDefault="0089687C"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13DFE80" w14:textId="77777777" w:rsidR="0089687C" w:rsidRPr="00690A26" w:rsidRDefault="0089687C" w:rsidP="00506FC2">
            <w:pPr>
              <w:pStyle w:val="TAL"/>
            </w:pPr>
            <w:r>
              <w:t>0..1</w:t>
            </w:r>
          </w:p>
        </w:tc>
        <w:tc>
          <w:tcPr>
            <w:tcW w:w="3373" w:type="dxa"/>
            <w:tcBorders>
              <w:top w:val="single" w:sz="4" w:space="0" w:color="auto"/>
              <w:left w:val="single" w:sz="4" w:space="0" w:color="auto"/>
              <w:bottom w:val="single" w:sz="4" w:space="0" w:color="auto"/>
              <w:right w:val="single" w:sz="4" w:space="0" w:color="auto"/>
            </w:tcBorders>
          </w:tcPr>
          <w:p w14:paraId="72596903" w14:textId="77777777" w:rsidR="0089687C" w:rsidRPr="00690A26" w:rsidRDefault="0089687C" w:rsidP="00506FC2">
            <w:pPr>
              <w:pStyle w:val="TAL"/>
              <w:rPr>
                <w:rFonts w:cs="Arial"/>
                <w:szCs w:val="18"/>
              </w:rPr>
            </w:pPr>
            <w:r>
              <w:rPr>
                <w:rFonts w:cs="Arial"/>
                <w:szCs w:val="18"/>
              </w:rPr>
              <w:t xml:space="preserve">Vendor ID of the NF Service instance, according to the IANA-assigned </w:t>
            </w:r>
            <w:r w:rsidRPr="00365B49">
              <w:rPr>
                <w:rFonts w:cs="Arial"/>
                <w:szCs w:val="18"/>
              </w:rPr>
              <w:t>"SMI Network Management Private Enterprise Codes"</w:t>
            </w:r>
            <w:r>
              <w:rPr>
                <w:rFonts w:cs="Arial"/>
                <w:szCs w:val="18"/>
              </w:rPr>
              <w:t> [38].</w:t>
            </w:r>
          </w:p>
        </w:tc>
        <w:tc>
          <w:tcPr>
            <w:tcW w:w="1243" w:type="dxa"/>
            <w:tcBorders>
              <w:top w:val="single" w:sz="4" w:space="0" w:color="auto"/>
              <w:left w:val="single" w:sz="4" w:space="0" w:color="auto"/>
              <w:bottom w:val="single" w:sz="4" w:space="0" w:color="auto"/>
              <w:right w:val="single" w:sz="4" w:space="0" w:color="auto"/>
            </w:tcBorders>
          </w:tcPr>
          <w:p w14:paraId="4AAD0DEF" w14:textId="77777777" w:rsidR="0089687C" w:rsidRDefault="0089687C" w:rsidP="00506FC2">
            <w:pPr>
              <w:pStyle w:val="TAL"/>
              <w:rPr>
                <w:rFonts w:cs="Arial"/>
                <w:szCs w:val="18"/>
              </w:rPr>
            </w:pPr>
          </w:p>
        </w:tc>
      </w:tr>
      <w:tr w:rsidR="0089687C" w:rsidRPr="00690A26" w14:paraId="4782CB75" w14:textId="6BFC62B0"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0CA06B35" w14:textId="77777777" w:rsidR="0089687C" w:rsidRPr="00690A26" w:rsidRDefault="0089687C" w:rsidP="00506FC2">
            <w:pPr>
              <w:pStyle w:val="TAL"/>
            </w:pPr>
            <w:r>
              <w:t>supportedVendorSpecificFeatures</w:t>
            </w:r>
          </w:p>
        </w:tc>
        <w:tc>
          <w:tcPr>
            <w:tcW w:w="1484" w:type="dxa"/>
            <w:tcBorders>
              <w:top w:val="single" w:sz="4" w:space="0" w:color="auto"/>
              <w:left w:val="single" w:sz="4" w:space="0" w:color="auto"/>
              <w:bottom w:val="single" w:sz="4" w:space="0" w:color="auto"/>
              <w:right w:val="single" w:sz="4" w:space="0" w:color="auto"/>
            </w:tcBorders>
          </w:tcPr>
          <w:p w14:paraId="013D8D53" w14:textId="77777777" w:rsidR="0089687C" w:rsidRPr="00690A26" w:rsidRDefault="0089687C" w:rsidP="00506FC2">
            <w:pPr>
              <w:pStyle w:val="TAL"/>
            </w:pPr>
            <w:r>
              <w:t>map(array(VendorSpecificFeature))</w:t>
            </w:r>
          </w:p>
        </w:tc>
        <w:tc>
          <w:tcPr>
            <w:tcW w:w="364" w:type="dxa"/>
            <w:tcBorders>
              <w:top w:val="single" w:sz="4" w:space="0" w:color="auto"/>
              <w:left w:val="single" w:sz="4" w:space="0" w:color="auto"/>
              <w:bottom w:val="single" w:sz="4" w:space="0" w:color="auto"/>
              <w:right w:val="single" w:sz="4" w:space="0" w:color="auto"/>
            </w:tcBorders>
          </w:tcPr>
          <w:p w14:paraId="31635E0E" w14:textId="77777777" w:rsidR="0089687C" w:rsidRPr="00690A26" w:rsidRDefault="0089687C"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C1BFBB4" w14:textId="697F86AC" w:rsidR="0089687C" w:rsidRPr="00690A26" w:rsidRDefault="0089687C" w:rsidP="00506FC2">
            <w:pPr>
              <w:pStyle w:val="TAL"/>
            </w:pPr>
            <w:r>
              <w:t>1..N</w:t>
            </w:r>
            <w:r>
              <w:rPr>
                <w:lang w:eastAsia="zh-CN"/>
              </w:rPr>
              <w:t>(1..M)</w:t>
            </w:r>
          </w:p>
        </w:tc>
        <w:tc>
          <w:tcPr>
            <w:tcW w:w="3373" w:type="dxa"/>
            <w:tcBorders>
              <w:top w:val="single" w:sz="4" w:space="0" w:color="auto"/>
              <w:left w:val="single" w:sz="4" w:space="0" w:color="auto"/>
              <w:bottom w:val="single" w:sz="4" w:space="0" w:color="auto"/>
              <w:right w:val="single" w:sz="4" w:space="0" w:color="auto"/>
            </w:tcBorders>
          </w:tcPr>
          <w:p w14:paraId="68940BB5" w14:textId="23B480EA" w:rsidR="0089687C" w:rsidRDefault="0089687C" w:rsidP="00506FC2">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129202B6" w14:textId="77777777" w:rsidR="0089687C" w:rsidRDefault="0089687C" w:rsidP="00506FC2">
            <w:pPr>
              <w:pStyle w:val="TAL"/>
              <w:rPr>
                <w:rFonts w:cs="Arial"/>
                <w:szCs w:val="18"/>
              </w:rPr>
            </w:pPr>
            <w:r>
              <w:rPr>
                <w:rFonts w:cs="Arial"/>
                <w:szCs w:val="18"/>
              </w:rPr>
              <w:t>The value of each entry of the map shall be a list (array) of VendorSpecificFeature objects.</w:t>
            </w:r>
          </w:p>
          <w:p w14:paraId="067EBF6F" w14:textId="77777777" w:rsidR="0089687C" w:rsidRPr="00690A26" w:rsidRDefault="0089687C" w:rsidP="00506FC2">
            <w:pPr>
              <w:pStyle w:val="TAL"/>
              <w:rPr>
                <w:rFonts w:cs="Arial"/>
                <w:szCs w:val="18"/>
              </w:rPr>
            </w:pPr>
            <w:r w:rsidRPr="00030486">
              <w:rPr>
                <w:rFonts w:cs="Arial"/>
                <w:szCs w:val="18"/>
              </w:rPr>
              <w:t>(NOTE</w:t>
            </w:r>
            <w:r>
              <w:rPr>
                <w:rFonts w:cs="Arial"/>
                <w:szCs w:val="18"/>
              </w:rPr>
              <w:t> 10</w:t>
            </w:r>
            <w:r w:rsidRPr="00030486">
              <w:rPr>
                <w:rFonts w:cs="Arial"/>
                <w:szCs w:val="18"/>
              </w:rPr>
              <w:t>)</w:t>
            </w:r>
          </w:p>
        </w:tc>
        <w:tc>
          <w:tcPr>
            <w:tcW w:w="1243" w:type="dxa"/>
            <w:tcBorders>
              <w:top w:val="single" w:sz="4" w:space="0" w:color="auto"/>
              <w:left w:val="single" w:sz="4" w:space="0" w:color="auto"/>
              <w:bottom w:val="single" w:sz="4" w:space="0" w:color="auto"/>
              <w:right w:val="single" w:sz="4" w:space="0" w:color="auto"/>
            </w:tcBorders>
          </w:tcPr>
          <w:p w14:paraId="4C62E41C" w14:textId="77777777" w:rsidR="0089687C" w:rsidRDefault="0089687C" w:rsidP="00506FC2">
            <w:pPr>
              <w:pStyle w:val="TAL"/>
              <w:rPr>
                <w:rFonts w:cs="Arial"/>
                <w:szCs w:val="18"/>
              </w:rPr>
            </w:pPr>
          </w:p>
        </w:tc>
      </w:tr>
      <w:tr w:rsidR="0089687C" w:rsidRPr="00690A26" w14:paraId="363E4D99" w14:textId="08D5EEDA"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7FC421F0" w14:textId="77777777" w:rsidR="0089687C" w:rsidRDefault="0089687C" w:rsidP="00506FC2">
            <w:pPr>
              <w:pStyle w:val="TAL"/>
            </w:pPr>
            <w:r>
              <w:rPr>
                <w:lang w:eastAsia="zh-CN"/>
              </w:rPr>
              <w:t>oauth2Required</w:t>
            </w:r>
          </w:p>
        </w:tc>
        <w:tc>
          <w:tcPr>
            <w:tcW w:w="1484" w:type="dxa"/>
            <w:tcBorders>
              <w:top w:val="single" w:sz="4" w:space="0" w:color="auto"/>
              <w:left w:val="single" w:sz="4" w:space="0" w:color="auto"/>
              <w:bottom w:val="single" w:sz="4" w:space="0" w:color="auto"/>
              <w:right w:val="single" w:sz="4" w:space="0" w:color="auto"/>
            </w:tcBorders>
          </w:tcPr>
          <w:p w14:paraId="2256FD9C" w14:textId="77777777" w:rsidR="0089687C" w:rsidRDefault="0089687C" w:rsidP="00506FC2">
            <w:pPr>
              <w:pStyle w:val="TAL"/>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7E4C023D" w14:textId="77777777" w:rsidR="0089687C" w:rsidRDefault="0089687C" w:rsidP="00506FC2">
            <w:pPr>
              <w:pStyle w:val="TAC"/>
            </w:pPr>
            <w:r>
              <w:rPr>
                <w:lang w:eastAsia="zh-CN"/>
              </w:rPr>
              <w:t>O</w:t>
            </w:r>
          </w:p>
        </w:tc>
        <w:tc>
          <w:tcPr>
            <w:tcW w:w="1106" w:type="dxa"/>
            <w:tcBorders>
              <w:top w:val="single" w:sz="4" w:space="0" w:color="auto"/>
              <w:left w:val="single" w:sz="4" w:space="0" w:color="auto"/>
              <w:bottom w:val="single" w:sz="4" w:space="0" w:color="auto"/>
              <w:right w:val="single" w:sz="4" w:space="0" w:color="auto"/>
            </w:tcBorders>
          </w:tcPr>
          <w:p w14:paraId="44FEE3AF" w14:textId="77777777" w:rsidR="0089687C" w:rsidRDefault="0089687C" w:rsidP="00506FC2">
            <w:pPr>
              <w:pStyle w:val="TAL"/>
            </w:pPr>
            <w:r>
              <w:rPr>
                <w:lang w:eastAsia="zh-CN"/>
              </w:rPr>
              <w:t>0..1</w:t>
            </w:r>
          </w:p>
        </w:tc>
        <w:tc>
          <w:tcPr>
            <w:tcW w:w="3373" w:type="dxa"/>
            <w:tcBorders>
              <w:top w:val="single" w:sz="4" w:space="0" w:color="auto"/>
              <w:left w:val="single" w:sz="4" w:space="0" w:color="auto"/>
              <w:bottom w:val="single" w:sz="4" w:space="0" w:color="auto"/>
              <w:right w:val="single" w:sz="4" w:space="0" w:color="auto"/>
            </w:tcBorders>
          </w:tcPr>
          <w:p w14:paraId="01717E6E" w14:textId="77777777" w:rsidR="0089687C" w:rsidRDefault="0089687C" w:rsidP="00506FC2">
            <w:pPr>
              <w:pStyle w:val="TAL"/>
              <w:rPr>
                <w:rFonts w:cs="Arial"/>
                <w:szCs w:val="18"/>
                <w:lang w:eastAsia="zh-CN"/>
              </w:rPr>
            </w:pPr>
            <w:r>
              <w:rPr>
                <w:rFonts w:cs="Arial"/>
                <w:szCs w:val="18"/>
                <w:lang w:eastAsia="zh-CN"/>
              </w:rPr>
              <w:t>It indicates whether the NF Service Instance requires Oauth2-based  authorization.</w:t>
            </w:r>
          </w:p>
          <w:p w14:paraId="7A0BEADE" w14:textId="77777777" w:rsidR="0089687C" w:rsidRDefault="0089687C" w:rsidP="00506FC2">
            <w:pPr>
              <w:pStyle w:val="TAL"/>
              <w:rPr>
                <w:rFonts w:cs="Arial"/>
                <w:szCs w:val="18"/>
              </w:rPr>
            </w:pPr>
            <w:r>
              <w:rPr>
                <w:rFonts w:cs="Arial"/>
                <w:szCs w:val="18"/>
                <w:lang w:eastAsia="zh-CN"/>
              </w:rPr>
              <w:t xml:space="preserve">Absence of this IE means that the NF </w:t>
            </w:r>
            <w:r>
              <w:rPr>
                <w:rFonts w:cs="Arial"/>
                <w:szCs w:val="18"/>
                <w:lang w:eastAsia="zh-CN"/>
              </w:rPr>
              <w:lastRenderedPageBreak/>
              <w:t>Service Producer has not provided any indication about its usage of Oauth2 for authorization.</w:t>
            </w:r>
          </w:p>
        </w:tc>
        <w:tc>
          <w:tcPr>
            <w:tcW w:w="1243" w:type="dxa"/>
            <w:tcBorders>
              <w:top w:val="single" w:sz="4" w:space="0" w:color="auto"/>
              <w:left w:val="single" w:sz="4" w:space="0" w:color="auto"/>
              <w:bottom w:val="single" w:sz="4" w:space="0" w:color="auto"/>
              <w:right w:val="single" w:sz="4" w:space="0" w:color="auto"/>
            </w:tcBorders>
          </w:tcPr>
          <w:p w14:paraId="1238CB29" w14:textId="77777777" w:rsidR="0089687C" w:rsidRDefault="0089687C" w:rsidP="00506FC2">
            <w:pPr>
              <w:pStyle w:val="TAL"/>
              <w:rPr>
                <w:rFonts w:cs="Arial"/>
                <w:szCs w:val="18"/>
                <w:lang w:eastAsia="zh-CN"/>
              </w:rPr>
            </w:pPr>
          </w:p>
        </w:tc>
      </w:tr>
      <w:tr w:rsidR="0089687C" w:rsidRPr="00690A26" w14:paraId="180C2E3D" w14:textId="27D68C95"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9D2AC4A" w14:textId="3F9E52BB" w:rsidR="0089687C" w:rsidRDefault="0089687C" w:rsidP="00506FC2">
            <w:pPr>
              <w:pStyle w:val="TAL"/>
              <w:rPr>
                <w:lang w:eastAsia="zh-CN"/>
              </w:rPr>
            </w:pPr>
            <w:r w:rsidRPr="00690A26">
              <w:rPr>
                <w:rFonts w:hint="eastAsia"/>
              </w:rPr>
              <w:t>perPlmn</w:t>
            </w:r>
            <w:r>
              <w:rPr>
                <w:lang w:eastAsia="zh-CN"/>
              </w:rPr>
              <w:t>Oauth2Req</w:t>
            </w:r>
            <w:r w:rsidRPr="00690A26">
              <w:rPr>
                <w:rFonts w:hint="eastAsia"/>
              </w:rPr>
              <w:t>List</w:t>
            </w:r>
          </w:p>
        </w:tc>
        <w:tc>
          <w:tcPr>
            <w:tcW w:w="1484" w:type="dxa"/>
            <w:tcBorders>
              <w:top w:val="single" w:sz="4" w:space="0" w:color="auto"/>
              <w:left w:val="single" w:sz="4" w:space="0" w:color="auto"/>
              <w:bottom w:val="single" w:sz="4" w:space="0" w:color="auto"/>
              <w:right w:val="single" w:sz="4" w:space="0" w:color="auto"/>
            </w:tcBorders>
          </w:tcPr>
          <w:p w14:paraId="42285545" w14:textId="37D8B7DC" w:rsidR="0089687C" w:rsidRDefault="0089687C" w:rsidP="00506FC2">
            <w:pPr>
              <w:pStyle w:val="TAL"/>
              <w:rPr>
                <w:lang w:eastAsia="zh-CN"/>
              </w:rPr>
            </w:pPr>
            <w:r w:rsidRPr="00690A26">
              <w:rPr>
                <w:rFonts w:hint="eastAsia"/>
              </w:rPr>
              <w:t>Plmn</w:t>
            </w:r>
            <w:r>
              <w:t>Oauth2</w:t>
            </w:r>
          </w:p>
        </w:tc>
        <w:tc>
          <w:tcPr>
            <w:tcW w:w="364" w:type="dxa"/>
            <w:tcBorders>
              <w:top w:val="single" w:sz="4" w:space="0" w:color="auto"/>
              <w:left w:val="single" w:sz="4" w:space="0" w:color="auto"/>
              <w:bottom w:val="single" w:sz="4" w:space="0" w:color="auto"/>
              <w:right w:val="single" w:sz="4" w:space="0" w:color="auto"/>
            </w:tcBorders>
          </w:tcPr>
          <w:p w14:paraId="205C0F5C" w14:textId="10124A4B" w:rsidR="0089687C" w:rsidRDefault="0089687C" w:rsidP="00506FC2">
            <w:pPr>
              <w:pStyle w:val="TAC"/>
              <w:rPr>
                <w:lang w:eastAsia="zh-CN"/>
              </w:rPr>
            </w:pPr>
            <w:r w:rsidRPr="00690A26">
              <w:t>O</w:t>
            </w:r>
          </w:p>
        </w:tc>
        <w:tc>
          <w:tcPr>
            <w:tcW w:w="1106" w:type="dxa"/>
            <w:tcBorders>
              <w:top w:val="single" w:sz="4" w:space="0" w:color="auto"/>
              <w:left w:val="single" w:sz="4" w:space="0" w:color="auto"/>
              <w:bottom w:val="single" w:sz="4" w:space="0" w:color="auto"/>
              <w:right w:val="single" w:sz="4" w:space="0" w:color="auto"/>
            </w:tcBorders>
          </w:tcPr>
          <w:p w14:paraId="06C6075B" w14:textId="28B8CAC8" w:rsidR="0089687C" w:rsidRDefault="0089687C" w:rsidP="00506FC2">
            <w:pPr>
              <w:pStyle w:val="TAL"/>
              <w:rPr>
                <w:lang w:eastAsia="zh-CN"/>
              </w:rPr>
            </w:pPr>
            <w:r>
              <w:rPr>
                <w:lang w:eastAsia="zh-CN"/>
              </w:rPr>
              <w:t>0..1</w:t>
            </w:r>
          </w:p>
        </w:tc>
        <w:tc>
          <w:tcPr>
            <w:tcW w:w="3373" w:type="dxa"/>
            <w:tcBorders>
              <w:top w:val="single" w:sz="4" w:space="0" w:color="auto"/>
              <w:left w:val="single" w:sz="4" w:space="0" w:color="auto"/>
              <w:bottom w:val="single" w:sz="4" w:space="0" w:color="auto"/>
              <w:right w:val="single" w:sz="4" w:space="0" w:color="auto"/>
            </w:tcBorders>
          </w:tcPr>
          <w:p w14:paraId="54482296" w14:textId="77777777" w:rsidR="0089687C" w:rsidRDefault="0089687C" w:rsidP="00506FC2">
            <w:pPr>
              <w:pStyle w:val="TAL"/>
              <w:rPr>
                <w:rFonts w:cs="Arial"/>
                <w:szCs w:val="18"/>
              </w:rPr>
            </w:pPr>
            <w:r w:rsidRPr="00690A26">
              <w:rPr>
                <w:rFonts w:cs="Arial"/>
                <w:szCs w:val="18"/>
              </w:rPr>
              <w:t xml:space="preserve">When present, this IE shall include the </w:t>
            </w:r>
            <w:r>
              <w:t xml:space="preserve">Oauth2-based authorization </w:t>
            </w:r>
            <w:r>
              <w:rPr>
                <w:rFonts w:cs="Arial"/>
                <w:szCs w:val="18"/>
              </w:rPr>
              <w:t>requirement</w:t>
            </w:r>
            <w:r w:rsidRPr="00690A26">
              <w:rPr>
                <w:rFonts w:cs="Arial"/>
                <w:szCs w:val="18"/>
              </w:rPr>
              <w:t xml:space="preserve"> </w:t>
            </w:r>
            <w:r w:rsidRPr="00690A26">
              <w:rPr>
                <w:rFonts w:cs="Arial" w:hint="eastAsia"/>
                <w:szCs w:val="18"/>
              </w:rPr>
              <w:t xml:space="preserve">supported by the </w:t>
            </w:r>
            <w:r>
              <w:rPr>
                <w:rFonts w:cs="Arial"/>
                <w:szCs w:val="18"/>
              </w:rPr>
              <w:t>NF Service</w:t>
            </w:r>
            <w:r w:rsidRPr="00690A26">
              <w:rPr>
                <w:rFonts w:cs="Arial" w:hint="eastAsia"/>
                <w:szCs w:val="18"/>
              </w:rPr>
              <w:t xml:space="preserve"> </w:t>
            </w:r>
            <w:r>
              <w:rPr>
                <w:rFonts w:cs="Arial"/>
                <w:szCs w:val="18"/>
              </w:rPr>
              <w:t>Instance per</w:t>
            </w:r>
            <w:r w:rsidRPr="00690A26">
              <w:rPr>
                <w:rFonts w:cs="Arial" w:hint="eastAsia"/>
                <w:szCs w:val="18"/>
              </w:rPr>
              <w:t xml:space="preserve"> PLMN</w:t>
            </w:r>
            <w:r>
              <w:rPr>
                <w:rFonts w:cs="Arial"/>
                <w:szCs w:val="18"/>
              </w:rPr>
              <w:t xml:space="preserve"> of the NF Service Consumer.</w:t>
            </w:r>
          </w:p>
          <w:p w14:paraId="7614D3BF" w14:textId="6E63BCB7" w:rsidR="0089687C" w:rsidRDefault="0089687C" w:rsidP="00506FC2">
            <w:pPr>
              <w:pStyle w:val="TAL"/>
              <w:rPr>
                <w:rFonts w:cs="Arial"/>
                <w:szCs w:val="18"/>
                <w:lang w:eastAsia="zh-CN"/>
              </w:rPr>
            </w:pPr>
            <w:r w:rsidRPr="00690A26">
              <w:rPr>
                <w:rFonts w:cs="Arial"/>
                <w:szCs w:val="18"/>
              </w:rPr>
              <w:t xml:space="preserve">This IE may be included when the </w:t>
            </w:r>
            <w:r>
              <w:rPr>
                <w:lang w:eastAsia="zh-CN"/>
              </w:rPr>
              <w:t>Oauth2.0</w:t>
            </w:r>
            <w:r w:rsidRPr="00690A26">
              <w:rPr>
                <w:rFonts w:cs="Arial"/>
                <w:szCs w:val="18"/>
              </w:rPr>
              <w:t xml:space="preserve"> </w:t>
            </w:r>
            <w:r>
              <w:rPr>
                <w:rFonts w:cs="Arial"/>
                <w:szCs w:val="18"/>
              </w:rPr>
              <w:t xml:space="preserve">authorization requirement </w:t>
            </w:r>
            <w:r w:rsidRPr="00690A26">
              <w:rPr>
                <w:rFonts w:cs="Arial"/>
                <w:szCs w:val="18"/>
              </w:rPr>
              <w:t xml:space="preserve">supported by the NF </w:t>
            </w:r>
            <w:r>
              <w:rPr>
                <w:rFonts w:cs="Arial"/>
                <w:szCs w:val="18"/>
              </w:rPr>
              <w:t xml:space="preserve">Service Instance </w:t>
            </w:r>
            <w:r w:rsidRPr="00690A26">
              <w:rPr>
                <w:rFonts w:cs="Arial"/>
                <w:szCs w:val="18"/>
              </w:rPr>
              <w:t xml:space="preserve">for </w:t>
            </w:r>
            <w:r>
              <w:rPr>
                <w:rFonts w:cs="Arial"/>
                <w:szCs w:val="18"/>
              </w:rPr>
              <w:t xml:space="preserve">different PLMN </w:t>
            </w:r>
            <w:r w:rsidRPr="00690A26">
              <w:rPr>
                <w:rFonts w:cs="Arial"/>
                <w:szCs w:val="18"/>
              </w:rPr>
              <w:t>is different.</w:t>
            </w:r>
            <w:r>
              <w:rPr>
                <w:rFonts w:cs="Arial"/>
                <w:szCs w:val="18"/>
              </w:rPr>
              <w:t xml:space="preserve"> </w:t>
            </w:r>
            <w:r w:rsidRPr="00690A26">
              <w:rPr>
                <w:rFonts w:cs="Arial"/>
                <w:szCs w:val="18"/>
              </w:rPr>
              <w:t xml:space="preserve">When </w:t>
            </w:r>
            <w:r>
              <w:rPr>
                <w:rFonts w:cs="Arial"/>
                <w:szCs w:val="18"/>
              </w:rPr>
              <w:t xml:space="preserve">the requester PLMN Id is available in </w:t>
            </w:r>
            <w:r w:rsidRPr="00690A26">
              <w:rPr>
                <w:rFonts w:hint="eastAsia"/>
              </w:rPr>
              <w:t>perPlmn</w:t>
            </w:r>
            <w:r>
              <w:rPr>
                <w:lang w:eastAsia="zh-CN"/>
              </w:rPr>
              <w:t>Oauth2Req</w:t>
            </w:r>
            <w:r w:rsidRPr="00690A26">
              <w:rPr>
                <w:rFonts w:hint="eastAsia"/>
              </w:rPr>
              <w:t>List</w:t>
            </w:r>
            <w:r>
              <w:rPr>
                <w:rFonts w:cs="Arial"/>
                <w:szCs w:val="18"/>
              </w:rPr>
              <w:t xml:space="preserve"> IE,</w:t>
            </w:r>
            <w:r w:rsidRPr="00690A26">
              <w:rPr>
                <w:rFonts w:cs="Arial"/>
                <w:szCs w:val="18"/>
              </w:rPr>
              <w:t xml:space="preserve"> this IE shall override </w:t>
            </w:r>
            <w:r>
              <w:rPr>
                <w:rFonts w:cs="Arial"/>
                <w:szCs w:val="18"/>
              </w:rPr>
              <w:t xml:space="preserve">the </w:t>
            </w:r>
            <w:r>
              <w:rPr>
                <w:lang w:eastAsia="zh-CN"/>
              </w:rPr>
              <w:t>oauth2Required</w:t>
            </w:r>
            <w:r w:rsidRPr="00690A26">
              <w:rPr>
                <w:rFonts w:cs="Arial"/>
                <w:szCs w:val="18"/>
              </w:rPr>
              <w:t xml:space="preserve"> IE. </w:t>
            </w:r>
            <w:r>
              <w:rPr>
                <w:rFonts w:cs="Arial"/>
                <w:szCs w:val="18"/>
              </w:rPr>
              <w:t xml:space="preserve">If the requester PLMN ID is not present in </w:t>
            </w:r>
            <w:r w:rsidRPr="00690A26">
              <w:rPr>
                <w:rFonts w:hint="eastAsia"/>
              </w:rPr>
              <w:t>perPlmn</w:t>
            </w:r>
            <w:r>
              <w:rPr>
                <w:lang w:eastAsia="zh-CN"/>
              </w:rPr>
              <w:t>Oauth2Req</w:t>
            </w:r>
            <w:r w:rsidRPr="00690A26">
              <w:rPr>
                <w:rFonts w:hint="eastAsia"/>
              </w:rPr>
              <w:t>List</w:t>
            </w:r>
            <w:r>
              <w:t xml:space="preserve"> IE</w:t>
            </w:r>
            <w:r>
              <w:rPr>
                <w:rFonts w:cs="Arial"/>
                <w:szCs w:val="18"/>
              </w:rPr>
              <w:t xml:space="preserve">, then the value of </w:t>
            </w:r>
            <w:r>
              <w:rPr>
                <w:lang w:eastAsia="zh-CN"/>
              </w:rPr>
              <w:t>oauth2Required IE shall be applicable if available.</w:t>
            </w:r>
          </w:p>
        </w:tc>
        <w:tc>
          <w:tcPr>
            <w:tcW w:w="1243" w:type="dxa"/>
            <w:tcBorders>
              <w:top w:val="single" w:sz="4" w:space="0" w:color="auto"/>
              <w:left w:val="single" w:sz="4" w:space="0" w:color="auto"/>
              <w:bottom w:val="single" w:sz="4" w:space="0" w:color="auto"/>
              <w:right w:val="single" w:sz="4" w:space="0" w:color="auto"/>
            </w:tcBorders>
          </w:tcPr>
          <w:p w14:paraId="6CDBFBCE" w14:textId="77777777" w:rsidR="0089687C" w:rsidRPr="00690A26" w:rsidRDefault="0089687C" w:rsidP="00506FC2">
            <w:pPr>
              <w:pStyle w:val="TAL"/>
              <w:rPr>
                <w:rFonts w:cs="Arial"/>
                <w:szCs w:val="18"/>
              </w:rPr>
            </w:pPr>
          </w:p>
        </w:tc>
      </w:tr>
      <w:tr w:rsidR="0089687C" w:rsidRPr="00690A26" w14:paraId="0CA8F65C" w14:textId="4E57F935"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71AE0A0F" w14:textId="60DD109D" w:rsidR="0089687C" w:rsidRPr="00690A26" w:rsidRDefault="0089687C" w:rsidP="00506FC2">
            <w:pPr>
              <w:pStyle w:val="TAL"/>
            </w:pPr>
            <w:r>
              <w:t>selectionConditions</w:t>
            </w:r>
          </w:p>
        </w:tc>
        <w:tc>
          <w:tcPr>
            <w:tcW w:w="1484" w:type="dxa"/>
            <w:tcBorders>
              <w:top w:val="single" w:sz="4" w:space="0" w:color="auto"/>
              <w:left w:val="single" w:sz="4" w:space="0" w:color="auto"/>
              <w:bottom w:val="single" w:sz="4" w:space="0" w:color="auto"/>
              <w:right w:val="single" w:sz="4" w:space="0" w:color="auto"/>
            </w:tcBorders>
          </w:tcPr>
          <w:p w14:paraId="3CC4E89F" w14:textId="1BD350B9" w:rsidR="0089687C" w:rsidRPr="00690A26" w:rsidRDefault="0089687C" w:rsidP="00506FC2">
            <w:pPr>
              <w:pStyle w:val="TAL"/>
            </w:pPr>
            <w:r>
              <w:t>SelectionConditions</w:t>
            </w:r>
          </w:p>
        </w:tc>
        <w:tc>
          <w:tcPr>
            <w:tcW w:w="364" w:type="dxa"/>
            <w:tcBorders>
              <w:top w:val="single" w:sz="4" w:space="0" w:color="auto"/>
              <w:left w:val="single" w:sz="4" w:space="0" w:color="auto"/>
              <w:bottom w:val="single" w:sz="4" w:space="0" w:color="auto"/>
              <w:right w:val="single" w:sz="4" w:space="0" w:color="auto"/>
            </w:tcBorders>
          </w:tcPr>
          <w:p w14:paraId="691CE94F" w14:textId="14CC7C16" w:rsidR="0089687C" w:rsidRPr="00690A26" w:rsidRDefault="0089687C"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52F7BD4" w14:textId="03C11849" w:rsidR="0089687C" w:rsidRDefault="0089687C" w:rsidP="00506FC2">
            <w:pPr>
              <w:pStyle w:val="TAL"/>
              <w:rPr>
                <w:lang w:eastAsia="zh-CN"/>
              </w:rPr>
            </w:pPr>
            <w:r>
              <w:t>0..1</w:t>
            </w:r>
          </w:p>
        </w:tc>
        <w:tc>
          <w:tcPr>
            <w:tcW w:w="3373" w:type="dxa"/>
            <w:tcBorders>
              <w:top w:val="single" w:sz="4" w:space="0" w:color="auto"/>
              <w:left w:val="single" w:sz="4" w:space="0" w:color="auto"/>
              <w:bottom w:val="single" w:sz="4" w:space="0" w:color="auto"/>
              <w:right w:val="single" w:sz="4" w:space="0" w:color="auto"/>
            </w:tcBorders>
          </w:tcPr>
          <w:p w14:paraId="21CD5627" w14:textId="56F307D6" w:rsidR="0089687C" w:rsidRDefault="0089687C" w:rsidP="00506FC2">
            <w:pPr>
              <w:pStyle w:val="TAL"/>
              <w:rPr>
                <w:rFonts w:cs="Arial"/>
                <w:szCs w:val="18"/>
              </w:rPr>
            </w:pPr>
            <w:r>
              <w:rPr>
                <w:rFonts w:cs="Arial"/>
                <w:szCs w:val="18"/>
              </w:rPr>
              <w:t>This IE is only applicable if the NFServiceStatus is set to "CANARY_RELEASE", or if the "canaryRelease" attribute is set to true.</w:t>
            </w:r>
          </w:p>
          <w:p w14:paraId="5D6EE165" w14:textId="77777777" w:rsidR="0089687C" w:rsidRDefault="0089687C" w:rsidP="00506FC2">
            <w:pPr>
              <w:pStyle w:val="TAL"/>
              <w:rPr>
                <w:rFonts w:cs="Arial"/>
                <w:szCs w:val="18"/>
              </w:rPr>
            </w:pPr>
          </w:p>
          <w:p w14:paraId="59AE3EB8" w14:textId="009FC8DD" w:rsidR="0089687C" w:rsidRPr="00690A26" w:rsidRDefault="0089687C" w:rsidP="00506FC2">
            <w:pPr>
              <w:pStyle w:val="TAL"/>
              <w:rPr>
                <w:rFonts w:cs="Arial"/>
                <w:szCs w:val="18"/>
              </w:rPr>
            </w:pPr>
            <w:r>
              <w:rPr>
                <w:rFonts w:cs="Arial"/>
                <w:szCs w:val="18"/>
              </w:rPr>
              <w:t>If present, it includes the c</w:t>
            </w:r>
            <w:r w:rsidRPr="00853BC5">
              <w:rPr>
                <w:rFonts w:cs="Arial"/>
                <w:szCs w:val="18"/>
              </w:rPr>
              <w:t xml:space="preserve">onditions under which an NF </w:t>
            </w:r>
            <w:r>
              <w:rPr>
                <w:rFonts w:cs="Arial"/>
                <w:szCs w:val="18"/>
              </w:rPr>
              <w:t xml:space="preserve">Service </w:t>
            </w:r>
            <w:r w:rsidRPr="00853BC5">
              <w:rPr>
                <w:rFonts w:cs="Arial"/>
                <w:szCs w:val="18"/>
              </w:rPr>
              <w:t xml:space="preserve">Instance </w:t>
            </w:r>
            <w:r>
              <w:rPr>
                <w:rFonts w:cs="Arial"/>
                <w:szCs w:val="18"/>
              </w:rPr>
              <w:t>with</w:t>
            </w:r>
            <w:r w:rsidRPr="00853BC5">
              <w:rPr>
                <w:rFonts w:cs="Arial"/>
                <w:szCs w:val="18"/>
              </w:rPr>
              <w:t xml:space="preserve"> </w:t>
            </w:r>
            <w:r>
              <w:rPr>
                <w:rFonts w:cs="Arial"/>
                <w:szCs w:val="18"/>
              </w:rPr>
              <w:t>an NFServiceStatus value set to "CANARY_RELEASE", or with a "canaryRelease" attribute set to true,</w:t>
            </w:r>
            <w:r w:rsidRPr="00853BC5">
              <w:rPr>
                <w:rFonts w:cs="Arial"/>
                <w:szCs w:val="18"/>
              </w:rPr>
              <w:t xml:space="preserve"> </w:t>
            </w:r>
            <w:r>
              <w:rPr>
                <w:rFonts w:cs="Arial"/>
                <w:szCs w:val="18"/>
              </w:rPr>
              <w:t>shall</w:t>
            </w:r>
            <w:r w:rsidRPr="00853BC5">
              <w:rPr>
                <w:rFonts w:cs="Arial"/>
                <w:szCs w:val="18"/>
              </w:rPr>
              <w:t xml:space="preserve"> be selected</w:t>
            </w:r>
            <w:r>
              <w:rPr>
                <w:rFonts w:cs="Arial"/>
                <w:szCs w:val="18"/>
              </w:rPr>
              <w:t xml:space="preserve"> </w:t>
            </w:r>
            <w:r w:rsidRPr="00853BC5">
              <w:rPr>
                <w:rFonts w:cs="Arial"/>
                <w:szCs w:val="18"/>
              </w:rPr>
              <w:t xml:space="preserve">by an NF Service Consumer </w:t>
            </w:r>
            <w:r>
              <w:rPr>
                <w:rFonts w:cs="Arial"/>
                <w:szCs w:val="18"/>
              </w:rPr>
              <w:t>(e.g. if the</w:t>
            </w:r>
            <w:r w:rsidRPr="00853BC5">
              <w:rPr>
                <w:rFonts w:cs="Arial"/>
                <w:szCs w:val="18"/>
              </w:rPr>
              <w:t xml:space="preserve"> UE</w:t>
            </w:r>
            <w:r>
              <w:rPr>
                <w:rFonts w:cs="Arial"/>
                <w:szCs w:val="18"/>
              </w:rPr>
              <w:t xml:space="preserve"> belongs to a range of SUPIs)</w:t>
            </w:r>
          </w:p>
        </w:tc>
        <w:tc>
          <w:tcPr>
            <w:tcW w:w="1243" w:type="dxa"/>
            <w:tcBorders>
              <w:top w:val="single" w:sz="4" w:space="0" w:color="auto"/>
              <w:left w:val="single" w:sz="4" w:space="0" w:color="auto"/>
              <w:bottom w:val="single" w:sz="4" w:space="0" w:color="auto"/>
              <w:right w:val="single" w:sz="4" w:space="0" w:color="auto"/>
            </w:tcBorders>
          </w:tcPr>
          <w:p w14:paraId="20004B56" w14:textId="77777777" w:rsidR="0089687C" w:rsidRDefault="0089687C" w:rsidP="00506FC2">
            <w:pPr>
              <w:pStyle w:val="TAL"/>
              <w:rPr>
                <w:rFonts w:cs="Arial"/>
                <w:szCs w:val="18"/>
              </w:rPr>
            </w:pPr>
          </w:p>
        </w:tc>
      </w:tr>
      <w:tr w:rsidR="0089687C" w:rsidRPr="00690A26" w14:paraId="6BBED09B" w14:textId="4656D6FE"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40FD03F5" w14:textId="01E75DA7" w:rsidR="0089687C" w:rsidRDefault="0089687C" w:rsidP="00BA5EDC">
            <w:pPr>
              <w:pStyle w:val="TAL"/>
            </w:pPr>
            <w:r>
              <w:t>canaryRelease</w:t>
            </w:r>
          </w:p>
        </w:tc>
        <w:tc>
          <w:tcPr>
            <w:tcW w:w="1484" w:type="dxa"/>
            <w:tcBorders>
              <w:top w:val="single" w:sz="4" w:space="0" w:color="auto"/>
              <w:left w:val="single" w:sz="4" w:space="0" w:color="auto"/>
              <w:bottom w:val="single" w:sz="4" w:space="0" w:color="auto"/>
              <w:right w:val="single" w:sz="4" w:space="0" w:color="auto"/>
            </w:tcBorders>
          </w:tcPr>
          <w:p w14:paraId="458DAD3D" w14:textId="24008F0F" w:rsidR="0089687C" w:rsidRDefault="0089687C" w:rsidP="00BA5EDC">
            <w:pPr>
              <w:pStyle w:val="TAL"/>
            </w:pPr>
            <w:r>
              <w:t>boolean</w:t>
            </w:r>
          </w:p>
        </w:tc>
        <w:tc>
          <w:tcPr>
            <w:tcW w:w="364" w:type="dxa"/>
            <w:tcBorders>
              <w:top w:val="single" w:sz="4" w:space="0" w:color="auto"/>
              <w:left w:val="single" w:sz="4" w:space="0" w:color="auto"/>
              <w:bottom w:val="single" w:sz="4" w:space="0" w:color="auto"/>
              <w:right w:val="single" w:sz="4" w:space="0" w:color="auto"/>
            </w:tcBorders>
          </w:tcPr>
          <w:p w14:paraId="673BD1D4" w14:textId="447CFF8E" w:rsidR="0089687C" w:rsidRDefault="0089687C" w:rsidP="00BA5EDC">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CED9598" w14:textId="0A64B18C" w:rsidR="0089687C" w:rsidRDefault="0089687C" w:rsidP="00BA5EDC">
            <w:pPr>
              <w:pStyle w:val="TAL"/>
            </w:pPr>
            <w:r>
              <w:t>0..1</w:t>
            </w:r>
          </w:p>
        </w:tc>
        <w:tc>
          <w:tcPr>
            <w:tcW w:w="3373" w:type="dxa"/>
            <w:tcBorders>
              <w:top w:val="single" w:sz="4" w:space="0" w:color="auto"/>
              <w:left w:val="single" w:sz="4" w:space="0" w:color="auto"/>
              <w:bottom w:val="single" w:sz="4" w:space="0" w:color="auto"/>
              <w:right w:val="single" w:sz="4" w:space="0" w:color="auto"/>
            </w:tcBorders>
          </w:tcPr>
          <w:p w14:paraId="53FBFBDC" w14:textId="77777777" w:rsidR="0089687C" w:rsidRDefault="0089687C" w:rsidP="00BA5EDC">
            <w:pPr>
              <w:pStyle w:val="TAL"/>
              <w:rPr>
                <w:rFonts w:cs="Arial"/>
                <w:szCs w:val="18"/>
              </w:rPr>
            </w:pPr>
            <w:r>
              <w:rPr>
                <w:rFonts w:cs="Arial"/>
                <w:szCs w:val="18"/>
              </w:rPr>
              <w:t>This IE indicates whether an NF Service instance whose nfServiceStatus is set to "REGISTERED" is in Canary Release condition, i.e. it shall only be used by NF Service Consumers under the conditions indicated by the "selectionConditions" attribute.</w:t>
            </w:r>
          </w:p>
          <w:p w14:paraId="04FA0303" w14:textId="77777777" w:rsidR="0089687C" w:rsidRDefault="0089687C" w:rsidP="00BA5EDC">
            <w:pPr>
              <w:pStyle w:val="TAL"/>
              <w:rPr>
                <w:rFonts w:cs="Arial"/>
                <w:szCs w:val="18"/>
              </w:rPr>
            </w:pPr>
          </w:p>
          <w:p w14:paraId="065246A3" w14:textId="77777777" w:rsidR="0089687C" w:rsidRDefault="0089687C" w:rsidP="00BA5EDC">
            <w:pPr>
              <w:pStyle w:val="TAL"/>
              <w:rPr>
                <w:rFonts w:cs="Arial"/>
                <w:szCs w:val="18"/>
              </w:rPr>
            </w:pPr>
            <w:r>
              <w:rPr>
                <w:rFonts w:cs="Arial"/>
                <w:szCs w:val="18"/>
              </w:rPr>
              <w:t>- true: the NF Service instance is under Canary Release condition, even if the "nfServiceStatus" is set to "REGISTERED"</w:t>
            </w:r>
          </w:p>
          <w:p w14:paraId="1D6C85B4" w14:textId="77777777" w:rsidR="0089687C" w:rsidRDefault="0089687C" w:rsidP="00BA5EDC">
            <w:pPr>
              <w:pStyle w:val="TAL"/>
              <w:rPr>
                <w:rFonts w:cs="Arial"/>
                <w:szCs w:val="18"/>
              </w:rPr>
            </w:pPr>
          </w:p>
          <w:p w14:paraId="4190D16B" w14:textId="6751FD7D" w:rsidR="0089687C" w:rsidRDefault="0089687C" w:rsidP="00BA5EDC">
            <w:pPr>
              <w:pStyle w:val="TAL"/>
              <w:rPr>
                <w:rFonts w:cs="Arial"/>
                <w:szCs w:val="18"/>
              </w:rPr>
            </w:pPr>
            <w:r>
              <w:rPr>
                <w:rFonts w:cs="Arial"/>
                <w:szCs w:val="18"/>
              </w:rPr>
              <w:t>- false (or absent): the NF Service instance indicates its Canary Release condition via the "nfServiceStatus" attribute</w:t>
            </w:r>
          </w:p>
        </w:tc>
        <w:tc>
          <w:tcPr>
            <w:tcW w:w="1243" w:type="dxa"/>
            <w:tcBorders>
              <w:top w:val="single" w:sz="4" w:space="0" w:color="auto"/>
              <w:left w:val="single" w:sz="4" w:space="0" w:color="auto"/>
              <w:bottom w:val="single" w:sz="4" w:space="0" w:color="auto"/>
              <w:right w:val="single" w:sz="4" w:space="0" w:color="auto"/>
            </w:tcBorders>
          </w:tcPr>
          <w:p w14:paraId="0C82A352" w14:textId="77777777" w:rsidR="0089687C" w:rsidRDefault="0089687C" w:rsidP="00BA5EDC">
            <w:pPr>
              <w:pStyle w:val="TAL"/>
              <w:rPr>
                <w:rFonts w:cs="Arial"/>
                <w:szCs w:val="18"/>
              </w:rPr>
            </w:pPr>
          </w:p>
        </w:tc>
      </w:tr>
      <w:tr w:rsidR="0089687C" w:rsidRPr="00690A26" w14:paraId="01AC366E" w14:textId="0AC03A7D"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3D732F71" w14:textId="27BF8F37" w:rsidR="0089687C" w:rsidRDefault="0089687C" w:rsidP="009547FA">
            <w:pPr>
              <w:pStyle w:val="TAL"/>
            </w:pPr>
            <w:r>
              <w:t>exclusiveCanaryReleaseSelection</w:t>
            </w:r>
          </w:p>
        </w:tc>
        <w:tc>
          <w:tcPr>
            <w:tcW w:w="1484" w:type="dxa"/>
            <w:tcBorders>
              <w:top w:val="single" w:sz="4" w:space="0" w:color="auto"/>
              <w:left w:val="single" w:sz="4" w:space="0" w:color="auto"/>
              <w:bottom w:val="single" w:sz="4" w:space="0" w:color="auto"/>
              <w:right w:val="single" w:sz="4" w:space="0" w:color="auto"/>
            </w:tcBorders>
          </w:tcPr>
          <w:p w14:paraId="06EFDA2C" w14:textId="7AE5FE27" w:rsidR="0089687C" w:rsidRDefault="0089687C" w:rsidP="009547FA">
            <w:pPr>
              <w:pStyle w:val="TAL"/>
            </w:pPr>
            <w:r>
              <w:t>boolean</w:t>
            </w:r>
          </w:p>
        </w:tc>
        <w:tc>
          <w:tcPr>
            <w:tcW w:w="364" w:type="dxa"/>
            <w:tcBorders>
              <w:top w:val="single" w:sz="4" w:space="0" w:color="auto"/>
              <w:left w:val="single" w:sz="4" w:space="0" w:color="auto"/>
              <w:bottom w:val="single" w:sz="4" w:space="0" w:color="auto"/>
              <w:right w:val="single" w:sz="4" w:space="0" w:color="auto"/>
            </w:tcBorders>
          </w:tcPr>
          <w:p w14:paraId="3A916E7A" w14:textId="645421D1" w:rsidR="0089687C" w:rsidRDefault="0089687C" w:rsidP="009547FA">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8480367" w14:textId="0AA22E50" w:rsidR="0089687C" w:rsidRDefault="0089687C" w:rsidP="009547FA">
            <w:pPr>
              <w:pStyle w:val="TAL"/>
            </w:pPr>
            <w:r>
              <w:t>0..1</w:t>
            </w:r>
          </w:p>
        </w:tc>
        <w:tc>
          <w:tcPr>
            <w:tcW w:w="3373" w:type="dxa"/>
            <w:tcBorders>
              <w:top w:val="single" w:sz="4" w:space="0" w:color="auto"/>
              <w:left w:val="single" w:sz="4" w:space="0" w:color="auto"/>
              <w:bottom w:val="single" w:sz="4" w:space="0" w:color="auto"/>
              <w:right w:val="single" w:sz="4" w:space="0" w:color="auto"/>
            </w:tcBorders>
          </w:tcPr>
          <w:p w14:paraId="0AD76F4F" w14:textId="77777777" w:rsidR="0089687C" w:rsidRDefault="0089687C" w:rsidP="009547FA">
            <w:pPr>
              <w:pStyle w:val="TAL"/>
              <w:rPr>
                <w:rFonts w:cs="Arial"/>
                <w:szCs w:val="18"/>
              </w:rPr>
            </w:pPr>
            <w:r>
              <w:rPr>
                <w:rFonts w:cs="Arial"/>
                <w:szCs w:val="18"/>
              </w:rPr>
              <w:t>This IE indicates whether an NF Service Consumer should only select an NF Service Producer in Canary Release condition.</w:t>
            </w:r>
          </w:p>
          <w:p w14:paraId="05D5DEAD" w14:textId="77777777" w:rsidR="0089687C" w:rsidRDefault="0089687C" w:rsidP="009547FA">
            <w:pPr>
              <w:pStyle w:val="TAL"/>
              <w:rPr>
                <w:rFonts w:cs="Arial"/>
                <w:szCs w:val="18"/>
              </w:rPr>
            </w:pPr>
          </w:p>
          <w:p w14:paraId="78CC566E" w14:textId="77777777" w:rsidR="0089687C" w:rsidRDefault="0089687C" w:rsidP="009547FA">
            <w:pPr>
              <w:pStyle w:val="TAL"/>
              <w:rPr>
                <w:rFonts w:cs="Arial"/>
                <w:szCs w:val="18"/>
              </w:rPr>
            </w:pPr>
            <w:r>
              <w:rPr>
                <w:rFonts w:cs="Arial"/>
                <w:szCs w:val="18"/>
              </w:rPr>
              <w:t>- true: the consumer shall only select producers in Canary Release condition</w:t>
            </w:r>
          </w:p>
          <w:p w14:paraId="521CB405" w14:textId="77777777" w:rsidR="0089687C" w:rsidRDefault="0089687C" w:rsidP="009547FA">
            <w:pPr>
              <w:pStyle w:val="TAL"/>
              <w:rPr>
                <w:rFonts w:cs="Arial"/>
                <w:szCs w:val="18"/>
              </w:rPr>
            </w:pPr>
          </w:p>
          <w:p w14:paraId="7DB77263" w14:textId="3232F99C" w:rsidR="0089687C" w:rsidRDefault="0089687C" w:rsidP="009547FA">
            <w:pPr>
              <w:pStyle w:val="TAL"/>
              <w:rPr>
                <w:rFonts w:cs="Arial"/>
                <w:szCs w:val="18"/>
              </w:rPr>
            </w:pPr>
            <w:r>
              <w:rPr>
                <w:rFonts w:cs="Arial"/>
                <w:szCs w:val="18"/>
              </w:rPr>
              <w:t>- false (or absent): the consumer may select producers not in Canary Release condition</w:t>
            </w:r>
          </w:p>
        </w:tc>
        <w:tc>
          <w:tcPr>
            <w:tcW w:w="1243" w:type="dxa"/>
            <w:tcBorders>
              <w:top w:val="single" w:sz="4" w:space="0" w:color="auto"/>
              <w:left w:val="single" w:sz="4" w:space="0" w:color="auto"/>
              <w:bottom w:val="single" w:sz="4" w:space="0" w:color="auto"/>
              <w:right w:val="single" w:sz="4" w:space="0" w:color="auto"/>
            </w:tcBorders>
          </w:tcPr>
          <w:p w14:paraId="0B907BA5" w14:textId="77777777" w:rsidR="0089687C" w:rsidRDefault="0089687C" w:rsidP="009547FA">
            <w:pPr>
              <w:pStyle w:val="TAL"/>
              <w:rPr>
                <w:rFonts w:cs="Arial"/>
                <w:szCs w:val="18"/>
              </w:rPr>
            </w:pPr>
          </w:p>
        </w:tc>
      </w:tr>
      <w:tr w:rsidR="0089687C" w:rsidRPr="00690A26" w14:paraId="42DBBF11" w14:textId="77777777"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BCB57E1" w14:textId="371AE8EA" w:rsidR="0089687C" w:rsidRDefault="0089687C" w:rsidP="0089687C">
            <w:pPr>
              <w:pStyle w:val="TAL"/>
            </w:pPr>
            <w:r>
              <w:t>sharedServiceDataId</w:t>
            </w:r>
          </w:p>
        </w:tc>
        <w:tc>
          <w:tcPr>
            <w:tcW w:w="1484" w:type="dxa"/>
            <w:tcBorders>
              <w:top w:val="single" w:sz="4" w:space="0" w:color="auto"/>
              <w:left w:val="single" w:sz="4" w:space="0" w:color="auto"/>
              <w:bottom w:val="single" w:sz="4" w:space="0" w:color="auto"/>
              <w:right w:val="single" w:sz="4" w:space="0" w:color="auto"/>
            </w:tcBorders>
          </w:tcPr>
          <w:p w14:paraId="32F71952" w14:textId="1E662EE1" w:rsidR="0089687C" w:rsidRDefault="0089687C" w:rsidP="0089687C">
            <w:pPr>
              <w:pStyle w:val="TAL"/>
            </w:pPr>
            <w:r>
              <w:t>string</w:t>
            </w:r>
          </w:p>
        </w:tc>
        <w:tc>
          <w:tcPr>
            <w:tcW w:w="364" w:type="dxa"/>
            <w:tcBorders>
              <w:top w:val="single" w:sz="4" w:space="0" w:color="auto"/>
              <w:left w:val="single" w:sz="4" w:space="0" w:color="auto"/>
              <w:bottom w:val="single" w:sz="4" w:space="0" w:color="auto"/>
              <w:right w:val="single" w:sz="4" w:space="0" w:color="auto"/>
            </w:tcBorders>
          </w:tcPr>
          <w:p w14:paraId="4C933CAC" w14:textId="5121275B" w:rsidR="0089687C" w:rsidRDefault="0089687C" w:rsidP="0089687C">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78B832D" w14:textId="7FEFC20B" w:rsidR="0089687C" w:rsidRDefault="0089687C" w:rsidP="0089687C">
            <w:pPr>
              <w:pStyle w:val="TAL"/>
            </w:pPr>
            <w:r>
              <w:t>0..1</w:t>
            </w:r>
          </w:p>
        </w:tc>
        <w:tc>
          <w:tcPr>
            <w:tcW w:w="3373" w:type="dxa"/>
            <w:tcBorders>
              <w:top w:val="single" w:sz="4" w:space="0" w:color="auto"/>
              <w:left w:val="single" w:sz="4" w:space="0" w:color="auto"/>
              <w:bottom w:val="single" w:sz="4" w:space="0" w:color="auto"/>
              <w:right w:val="single" w:sz="4" w:space="0" w:color="auto"/>
            </w:tcBorders>
          </w:tcPr>
          <w:p w14:paraId="2BF42718" w14:textId="77777777" w:rsidR="0089687C" w:rsidRDefault="0089687C" w:rsidP="0089687C">
            <w:pPr>
              <w:pStyle w:val="TAL"/>
            </w:pPr>
            <w:r w:rsidRPr="001D2CEF">
              <w:rPr>
                <w:lang w:eastAsia="zh-CN"/>
              </w:rPr>
              <w:t xml:space="preserve">String uniquely identifying </w:t>
            </w:r>
            <w:r>
              <w:rPr>
                <w:lang w:eastAsia="zh-CN"/>
              </w:rPr>
              <w:t>SharedServiceData</w:t>
            </w:r>
            <w:r w:rsidRPr="001D2CEF">
              <w:rPr>
                <w:lang w:eastAsia="zh-CN"/>
              </w:rPr>
              <w:t xml:space="preserve">. </w:t>
            </w:r>
            <w:r w:rsidRPr="001D2CEF">
              <w:t xml:space="preserve">The format of the </w:t>
            </w:r>
            <w:r>
              <w:t>sharedServiceDataId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w:t>
            </w:r>
            <w:r>
              <w:lastRenderedPageBreak/>
              <w:t>the receiver.</w:t>
            </w:r>
          </w:p>
          <w:p w14:paraId="508C8A60" w14:textId="40C39BBC" w:rsidR="0089687C" w:rsidRPr="004F3AE3" w:rsidRDefault="0089687C" w:rsidP="0089687C">
            <w:pPr>
              <w:pStyle w:val="TAL"/>
              <w:rPr>
                <w:lang w:val="es-ES"/>
              </w:rPr>
            </w:pPr>
            <w:r w:rsidRPr="004F3AE3">
              <w:rPr>
                <w:lang w:val="es-ES"/>
              </w:rPr>
              <w:t>Example:</w:t>
            </w:r>
          </w:p>
          <w:p w14:paraId="3AA569BB" w14:textId="77777777" w:rsidR="0089687C" w:rsidRPr="004F3AE3" w:rsidRDefault="0089687C" w:rsidP="0089687C">
            <w:pPr>
              <w:pStyle w:val="TAL"/>
              <w:rPr>
                <w:lang w:val="es-ES"/>
              </w:rPr>
            </w:pPr>
            <w:r w:rsidRPr="004F3AE3">
              <w:rPr>
                <w:lang w:val="es-ES"/>
              </w:rPr>
              <w:t>"4ace9d34-2c69-4f99-92d5-a73a3fe8e23b"</w:t>
            </w:r>
          </w:p>
          <w:p w14:paraId="4E343661" w14:textId="77777777" w:rsidR="0089687C" w:rsidRPr="004F3AE3" w:rsidRDefault="0089687C" w:rsidP="0089687C">
            <w:pPr>
              <w:pStyle w:val="TAL"/>
              <w:rPr>
                <w:rFonts w:cs="Arial"/>
                <w:szCs w:val="18"/>
                <w:lang w:val="es-ES"/>
              </w:rPr>
            </w:pPr>
          </w:p>
        </w:tc>
        <w:tc>
          <w:tcPr>
            <w:tcW w:w="1243" w:type="dxa"/>
            <w:tcBorders>
              <w:top w:val="single" w:sz="4" w:space="0" w:color="auto"/>
              <w:left w:val="single" w:sz="4" w:space="0" w:color="auto"/>
              <w:bottom w:val="single" w:sz="4" w:space="0" w:color="auto"/>
              <w:right w:val="single" w:sz="4" w:space="0" w:color="auto"/>
            </w:tcBorders>
          </w:tcPr>
          <w:p w14:paraId="441709B2" w14:textId="76D5F123" w:rsidR="0089687C" w:rsidRDefault="0089687C" w:rsidP="0089687C">
            <w:pPr>
              <w:pStyle w:val="TAL"/>
              <w:rPr>
                <w:rFonts w:cs="Arial"/>
                <w:szCs w:val="18"/>
              </w:rPr>
            </w:pPr>
            <w:r>
              <w:rPr>
                <w:lang w:eastAsia="zh-CN"/>
              </w:rPr>
              <w:lastRenderedPageBreak/>
              <w:t>Shared-Data-Registration, Shared-Data-Retrieval</w:t>
            </w:r>
          </w:p>
        </w:tc>
      </w:tr>
      <w:tr w:rsidR="0089687C" w:rsidRPr="00690A26" w14:paraId="33C547F4" w14:textId="40E41F31" w:rsidTr="00266912">
        <w:trPr>
          <w:jc w:val="center"/>
        </w:trPr>
        <w:tc>
          <w:tcPr>
            <w:tcW w:w="9195" w:type="dxa"/>
            <w:gridSpan w:val="6"/>
            <w:tcBorders>
              <w:top w:val="single" w:sz="4" w:space="0" w:color="auto"/>
              <w:left w:val="single" w:sz="4" w:space="0" w:color="auto"/>
              <w:bottom w:val="single" w:sz="4" w:space="0" w:color="auto"/>
              <w:right w:val="single" w:sz="4" w:space="0" w:color="auto"/>
            </w:tcBorders>
          </w:tcPr>
          <w:p w14:paraId="41E6D234" w14:textId="77777777" w:rsidR="0089687C" w:rsidRPr="00690A26" w:rsidRDefault="0089687C" w:rsidP="0089687C">
            <w:pPr>
              <w:pStyle w:val="TAN"/>
              <w:rPr>
                <w:rFonts w:cs="Arial"/>
                <w:szCs w:val="18"/>
              </w:rPr>
            </w:pPr>
            <w:r w:rsidRPr="00690A26">
              <w:t>NOTE 1:</w:t>
            </w:r>
            <w:r w:rsidRPr="00690A26">
              <w:tab/>
              <w:t>T</w:t>
            </w:r>
            <w:r w:rsidRPr="00690A26">
              <w:rPr>
                <w:rFonts w:cs="Arial"/>
                <w:szCs w:val="18"/>
              </w:rPr>
              <w:t>he NF Service Consumer will construct the API URIs of the service using:</w:t>
            </w:r>
            <w:r w:rsidRPr="00690A26">
              <w:rPr>
                <w:rFonts w:cs="Arial"/>
                <w:szCs w:val="18"/>
              </w:rPr>
              <w:br/>
              <w:t xml:space="preserve">- </w:t>
            </w:r>
            <w:r>
              <w:rPr>
                <w:rFonts w:cs="Arial"/>
                <w:szCs w:val="18"/>
              </w:rPr>
              <w:t>F</w:t>
            </w:r>
            <w:r w:rsidRPr="00690A26">
              <w:rPr>
                <w:rFonts w:cs="Arial"/>
                <w:szCs w:val="18"/>
              </w:rPr>
              <w:t xml:space="preserve">or intra-PLMN signalling: </w:t>
            </w:r>
            <w:r>
              <w:rPr>
                <w:rFonts w:cs="Arial"/>
                <w:szCs w:val="18"/>
              </w:rPr>
              <w:t xml:space="preserve">If TLS is used, </w:t>
            </w:r>
            <w:r w:rsidRPr="00690A26">
              <w:rPr>
                <w:noProof/>
              </w:rPr>
              <w:t>the FQDN present in the NF Service Profile, if any</w:t>
            </w:r>
            <w:r>
              <w:rPr>
                <w:noProof/>
              </w:rPr>
              <w:t>;</w:t>
            </w:r>
            <w:r w:rsidRPr="00690A26">
              <w:rPr>
                <w:noProof/>
              </w:rPr>
              <w:t xml:space="preserve"> otherwise</w:t>
            </w:r>
            <w:r>
              <w:rPr>
                <w:noProof/>
              </w:rPr>
              <w:t>,</w:t>
            </w:r>
            <w:r w:rsidRPr="00690A26">
              <w:rPr>
                <w:noProof/>
              </w:rPr>
              <w:t xml:space="preserve"> the FQDN present in the NF Profile</w:t>
            </w:r>
            <w:r>
              <w:rPr>
                <w:noProof/>
              </w:rPr>
              <w:t>. If TLS is not used, the FQDN should be used if the NF Service Consumer uses Indirect Communication via an SCP; the FQDN or the IP address in the ipEndPoints attribute may be used if the NF Service Consumer uses Direct Communication</w:t>
            </w:r>
            <w:r w:rsidRPr="00690A26">
              <w:rPr>
                <w:noProof/>
              </w:rPr>
              <w:t>.</w:t>
            </w:r>
            <w:r w:rsidRPr="00690A26">
              <w:rPr>
                <w:noProof/>
              </w:rPr>
              <w:br/>
              <w:t xml:space="preserve">- </w:t>
            </w:r>
            <w:r>
              <w:rPr>
                <w:noProof/>
              </w:rPr>
              <w:t>F</w:t>
            </w:r>
            <w:r w:rsidRPr="00690A26">
              <w:t xml:space="preserve">or inter-PLMN signalling: the </w:t>
            </w:r>
            <w:r w:rsidRPr="00690A26">
              <w:rPr>
                <w:noProof/>
              </w:rPr>
              <w:t>interPlmnFqdn present in the NF Service Profile, if any</w:t>
            </w:r>
            <w:r>
              <w:rPr>
                <w:noProof/>
              </w:rPr>
              <w:t>;</w:t>
            </w:r>
            <w:r w:rsidRPr="00690A26">
              <w:rPr>
                <w:noProof/>
              </w:rPr>
              <w:t xml:space="preserve"> otherwise</w:t>
            </w:r>
            <w:r>
              <w:rPr>
                <w:noProof/>
              </w:rPr>
              <w:t>,</w:t>
            </w:r>
            <w:r w:rsidRPr="00690A26">
              <w:rPr>
                <w:noProof/>
              </w:rPr>
              <w:t xml:space="preserve"> the interPlmnFqdn present in the NF Profile.</w:t>
            </w:r>
            <w:r w:rsidRPr="00690A26">
              <w:rPr>
                <w:noProof/>
              </w:rPr>
              <w:br/>
              <w:t xml:space="preserve">See Table </w:t>
            </w:r>
            <w:r w:rsidRPr="00690A26">
              <w:t>6.2.6.2.4-1</w:t>
            </w:r>
            <w:r w:rsidRPr="00690A26">
              <w:rPr>
                <w:noProof/>
              </w:rPr>
              <w:t>.</w:t>
            </w:r>
          </w:p>
          <w:p w14:paraId="4F1AF09A" w14:textId="77777777" w:rsidR="0089687C" w:rsidRPr="00690A26" w:rsidRDefault="0089687C" w:rsidP="0089687C">
            <w:pPr>
              <w:pStyle w:val="TAN"/>
            </w:pPr>
            <w:r w:rsidRPr="00690A26">
              <w:rPr>
                <w:rFonts w:cs="Arial"/>
                <w:szCs w:val="18"/>
              </w:rPr>
              <w:t>NOTE 2:</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578D2A5F" w14:textId="77777777" w:rsidR="0089687C" w:rsidRPr="00690A26" w:rsidRDefault="0089687C" w:rsidP="0089687C">
            <w:pPr>
              <w:pStyle w:val="TAN"/>
            </w:pPr>
            <w:r w:rsidRPr="00690A26">
              <w:t>NOTE 3:</w:t>
            </w:r>
            <w:r w:rsidRPr="00690A26">
              <w:tab/>
              <w:t xml:space="preserve">The NRF shall notify NFs subscribed to receiving notifications of changes of the NF profile, if the recoveryTime or the nfServiceStatus is changed. </w:t>
            </w:r>
            <w:r w:rsidRPr="00690A26">
              <w:rPr>
                <w:rFonts w:cs="Arial"/>
                <w:szCs w:val="18"/>
              </w:rPr>
              <w:t>See clause 6.2 of 3GPP </w:t>
            </w:r>
            <w:r>
              <w:rPr>
                <w:rFonts w:cs="Arial"/>
                <w:szCs w:val="18"/>
              </w:rPr>
              <w:t>TS </w:t>
            </w:r>
            <w:r w:rsidRPr="00690A26">
              <w:rPr>
                <w:rFonts w:cs="Arial"/>
                <w:szCs w:val="18"/>
              </w:rPr>
              <w:t>23.527 [27].</w:t>
            </w:r>
          </w:p>
          <w:p w14:paraId="5D9F63F7" w14:textId="77777777" w:rsidR="0089687C" w:rsidRPr="00690A26" w:rsidRDefault="0089687C" w:rsidP="0089687C">
            <w:pPr>
              <w:pStyle w:val="TAN"/>
              <w:rPr>
                <w:rFonts w:cs="Arial"/>
                <w:szCs w:val="18"/>
              </w:rPr>
            </w:pPr>
            <w:r w:rsidRPr="00690A26">
              <w:t>NOTE 4:</w:t>
            </w:r>
            <w:r w:rsidRPr="00690A26">
              <w:tab/>
              <w:t xml:space="preserve">A requester NF subscribed to NF status changes may consider that all the resources created in the NF service before the NF service recovery time have been lost. This may be used to detect a restart of a NF service and to trigger appropriate actions, e.g. release local resources. </w:t>
            </w:r>
            <w:r w:rsidRPr="00690A26">
              <w:rPr>
                <w:rFonts w:cs="Arial"/>
                <w:szCs w:val="18"/>
              </w:rPr>
              <w:t>See clause 6.2 of 3GPP </w:t>
            </w:r>
            <w:r>
              <w:rPr>
                <w:rFonts w:cs="Arial"/>
                <w:szCs w:val="18"/>
              </w:rPr>
              <w:t>TS </w:t>
            </w:r>
            <w:r w:rsidRPr="00690A26">
              <w:rPr>
                <w:rFonts w:cs="Arial"/>
                <w:szCs w:val="18"/>
              </w:rPr>
              <w:t>23.527 [27].</w:t>
            </w:r>
          </w:p>
          <w:p w14:paraId="46CAD252" w14:textId="77777777" w:rsidR="0089687C" w:rsidRPr="00690A26" w:rsidRDefault="0089687C" w:rsidP="0089687C">
            <w:pPr>
              <w:pStyle w:val="TAN"/>
              <w:rPr>
                <w:rFonts w:cs="Arial"/>
                <w:szCs w:val="18"/>
              </w:rPr>
            </w:pPr>
            <w:r w:rsidRPr="00690A26">
              <w:t>NOTE 5:</w:t>
            </w:r>
            <w:r w:rsidRPr="00690A26">
              <w:tab/>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 The absence of this attribute in the NFService and in the NFProfile indicates that there is no corresponding restriction to access the service instance.</w:t>
            </w:r>
            <w:r w:rsidRPr="00690A26">
              <w:t xml:space="preserve"> </w:t>
            </w:r>
            <w:r w:rsidRPr="00690A26">
              <w:rPr>
                <w:rFonts w:cs="Arial"/>
                <w:szCs w:val="18"/>
              </w:rPr>
              <w:t>If this attribute is absent in the NF Service, but it is present in the NF Profile, the attribute from the NF Profile shall be applied.</w:t>
            </w:r>
          </w:p>
          <w:p w14:paraId="6DF37A97" w14:textId="77777777" w:rsidR="0089687C" w:rsidRPr="00690A26" w:rsidRDefault="0089687C" w:rsidP="0089687C">
            <w:pPr>
              <w:pStyle w:val="TAN"/>
              <w:rPr>
                <w:rFonts w:cs="Arial"/>
                <w:szCs w:val="18"/>
              </w:rPr>
            </w:pPr>
            <w:r w:rsidRPr="00690A26">
              <w:t>NOTE 6:</w:t>
            </w:r>
            <w:r w:rsidRPr="00690A26">
              <w:tab/>
              <w:t>Other NFs are in a different PLMN if they belong to none of the PLMN ID(s) configured for the PLMN of the NRF</w:t>
            </w:r>
            <w:r w:rsidRPr="00690A26">
              <w:rPr>
                <w:rFonts w:cs="Arial"/>
                <w:szCs w:val="18"/>
              </w:rPr>
              <w:t>.</w:t>
            </w:r>
          </w:p>
          <w:p w14:paraId="30B2D4CA" w14:textId="77777777" w:rsidR="0089687C" w:rsidRPr="00690A26" w:rsidRDefault="0089687C" w:rsidP="0089687C">
            <w:pPr>
              <w:pStyle w:val="TAN"/>
            </w:pPr>
            <w:r w:rsidRPr="00690A26">
              <w:t>NOTE 7:</w:t>
            </w:r>
            <w:r w:rsidRPr="00690A26">
              <w:tab/>
              <w:t>If multiple ipv4 addresses and/or ipv6 addresses are included in the NF Service, the NF Service Consumer of the discovery service shall select one of these addresses randomly, unless operator defined local policy of IP address selection, in order to avoid overload for a specific ipv4 address and/or ipv6 address.</w:t>
            </w:r>
          </w:p>
          <w:p w14:paraId="579A0C71" w14:textId="77777777" w:rsidR="0089687C" w:rsidRDefault="0089687C" w:rsidP="0089687C">
            <w:pPr>
              <w:pStyle w:val="TAN"/>
            </w:pPr>
            <w:r w:rsidRPr="00690A26">
              <w:rPr>
                <w:rFonts w:cs="Arial"/>
                <w:szCs w:val="18"/>
              </w:rPr>
              <w:t>NOTE 8:</w:t>
            </w:r>
            <w:r w:rsidRPr="00690A26">
              <w:tab/>
              <w:t>If the URI scheme registered for the NF service is "https" then FQDN shall be provided in the NF Service profile or in NF Profile (see clause 6.1.6.2.2).</w:t>
            </w:r>
          </w:p>
          <w:p w14:paraId="4BDC3AB2" w14:textId="77777777" w:rsidR="0089687C" w:rsidRDefault="0089687C" w:rsidP="0089687C">
            <w:pPr>
              <w:pStyle w:val="TAN"/>
            </w:pPr>
            <w:r w:rsidRPr="00690A26">
              <w:rPr>
                <w:rFonts w:cs="Arial"/>
                <w:szCs w:val="18"/>
              </w:rPr>
              <w:t xml:space="preserve">NOTE </w:t>
            </w:r>
            <w:r>
              <w:rPr>
                <w:rFonts w:cs="Arial"/>
                <w:szCs w:val="18"/>
              </w:rPr>
              <w:t>9</w:t>
            </w:r>
            <w:r w:rsidRPr="00690A26">
              <w:rPr>
                <w:rFonts w:cs="Arial"/>
                <w:szCs w:val="18"/>
              </w:rPr>
              <w:t>:</w:t>
            </w:r>
            <w:r w:rsidRPr="00690A26">
              <w:tab/>
              <w:t>This is for the use case where an NF (e.g. AMF) supports multiple PLMNs and the slices supported in each PLMN are different. See clause 9.2.6.2 of 3GPP TS 38.413 [29].</w:t>
            </w:r>
          </w:p>
          <w:p w14:paraId="5AC48ADD" w14:textId="77777777" w:rsidR="0089687C" w:rsidRDefault="0089687C" w:rsidP="0089687C">
            <w:pPr>
              <w:pStyle w:val="TAN"/>
            </w:pPr>
            <w:r>
              <w:t>NOTE 10:</w:t>
            </w:r>
            <w:r>
              <w:tab/>
            </w:r>
            <w:r w:rsidRPr="0067513F">
              <w:t xml:space="preserve">When present, this attribute allows the </w:t>
            </w:r>
            <w:r>
              <w:rPr>
                <w:rFonts w:hint="eastAsia"/>
                <w:lang w:eastAsia="zh-CN"/>
              </w:rPr>
              <w:t xml:space="preserve">NF requesting NF discovery (e.g. an </w:t>
            </w:r>
            <w:r w:rsidRPr="0067513F">
              <w:t>NF Service Consumer</w:t>
            </w:r>
            <w:r>
              <w:t>)</w:t>
            </w:r>
            <w:r w:rsidRPr="0067513F">
              <w:t xml:space="preserve"> to </w:t>
            </w:r>
            <w:r>
              <w:t xml:space="preserve">determine which vendor-specific extensions are supported in a given NF </w:t>
            </w:r>
            <w:r>
              <w:rPr>
                <w:rFonts w:hint="eastAsia"/>
                <w:lang w:eastAsia="zh-CN"/>
              </w:rPr>
              <w:t xml:space="preserve">(e.g. an </w:t>
            </w:r>
            <w:r>
              <w:t xml:space="preserve">Service Producer) in order to </w:t>
            </w:r>
            <w:r>
              <w:rPr>
                <w:rFonts w:hint="eastAsia"/>
                <w:lang w:eastAsia="zh-CN"/>
              </w:rPr>
              <w:t xml:space="preserve">select an appropriate NF, or to </w:t>
            </w:r>
            <w:r>
              <w:t>include or not include the vendor-specific attributes (see 3GPP TS 29.500 [4] clause 6.6.3) required for a given feature in subsequent service requests towards a certain service instance of the NF Service Producer. One given vendor-specific feature shall not appear in both NF Profile and NF Service Profile. If one vendor-specific feature is service related, it shall only be included in the NF Service Profile.</w:t>
            </w:r>
          </w:p>
          <w:p w14:paraId="41103613" w14:textId="77777777" w:rsidR="0089687C" w:rsidRDefault="0089687C" w:rsidP="0089687C">
            <w:pPr>
              <w:pStyle w:val="TAN"/>
            </w:pPr>
            <w:r>
              <w:t>NOTE 11:</w:t>
            </w:r>
            <w:r>
              <w:tab/>
              <w:t>These attributes are used in order to determine whether a given resource/operation-level scope shall be granted to an NF Service Consumer that requested an Oauth2 access token with a specific scope. If attribute "</w:t>
            </w:r>
            <w:r w:rsidRPr="00404524">
              <w:t>allowedOperationsPerNfInstanceOverrides</w:t>
            </w:r>
            <w:r>
              <w:t xml:space="preserve">" is absent, or set to false, the NRF shall only grant such scope in the access token, if the scope is present in either "allowedOperationsPerNfType", for the specific NF type of the NF Service Consumer, or in "allowedOperationsPerNfInstance", for the specific NF instance ID of the NF Service Consumer. If </w:t>
            </w:r>
            <w:r w:rsidRPr="00404524">
              <w:t xml:space="preserve">attribute "allowedOperationsPerNfInstanceOverrides" is </w:t>
            </w:r>
            <w:r>
              <w:t>present and</w:t>
            </w:r>
            <w:r w:rsidRPr="00404524">
              <w:t xml:space="preserve"> </w:t>
            </w:r>
            <w:r>
              <w:t>s</w:t>
            </w:r>
            <w:r w:rsidRPr="00404524">
              <w:t xml:space="preserve">et to </w:t>
            </w:r>
            <w:r>
              <w:t>true,</w:t>
            </w:r>
            <w:r w:rsidRPr="00404524">
              <w:t xml:space="preserve"> </w:t>
            </w:r>
            <w:r>
              <w:t>the NRF shall grant such scope in the access token, if the scope is included in the "</w:t>
            </w:r>
            <w:r w:rsidRPr="00930CF4">
              <w:t>allowedOperationsPerNfInstance</w:t>
            </w:r>
            <w:r>
              <w:t>" attribute for the NF Instance ID of the NF Service Consumer. If attribute "allowedOperationPerNfInstanceOverrides" is present and set to true, but the NF Instance ID of the NF Service Consumer is not included in attribute "allowedOperationPerNfInstance", the NRF shall grant such scope if it is present in the "allowedOperationsPerNfType" for the specific NF type of the NF Service Consumer.</w:t>
            </w:r>
            <w:r>
              <w:br/>
              <w:t>These attributes need not be registered if the NF service instance only supports (or is configured to only use) the service-level scope for all NF service consumers allowed to access the service. When both these attributes are absent, the NRF should grant access tokens for the service-level scope only.</w:t>
            </w:r>
            <w:r>
              <w:br/>
              <w:t>When at least one of these IEs is present, these IEs shall indicate all the NF types or NF instances allowed to access the NF service instance, with all the corresponding scopes (i.e. the service-level scope and resource/operation specific scopes) allowed for each NF type or NF instance, i.e. any NF type or NF instance not listed in these IEs is disallowed to access the NF service instance.</w:t>
            </w:r>
          </w:p>
          <w:p w14:paraId="25F73F0F" w14:textId="77777777" w:rsidR="0089687C" w:rsidRDefault="0089687C" w:rsidP="0089687C">
            <w:pPr>
              <w:pStyle w:val="TAN"/>
            </w:pPr>
            <w:r>
              <w:br/>
              <w:t>Example: if an NF service instance is configured to enable an NF type X to access all service operations including resource/operations defined with resource/operation specific scopes and an NF type Y to</w:t>
            </w:r>
            <w:r>
              <w:br/>
              <w:t xml:space="preserve">access only the service operations not requiring resource/operation specific scopes, the </w:t>
            </w:r>
            <w:r w:rsidRPr="00202579">
              <w:t>allowedOperationsPerNfType</w:t>
            </w:r>
            <w:r>
              <w:t xml:space="preserve"> IE should be present and set as follows:</w:t>
            </w:r>
            <w:r>
              <w:br/>
            </w:r>
            <w:r>
              <w:lastRenderedPageBreak/>
              <w:br/>
            </w:r>
            <w:r w:rsidRPr="00202579">
              <w:t>allowedOperationsPerNfType: {</w:t>
            </w:r>
            <w:r>
              <w:br/>
            </w:r>
            <w:r w:rsidRPr="00202579">
              <w:t>  </w:t>
            </w:r>
            <w:r>
              <w:t>X</w:t>
            </w:r>
            <w:r w:rsidRPr="00202579">
              <w:t>: [</w:t>
            </w:r>
            <w:r>
              <w:t>&lt;</w:t>
            </w:r>
            <w:r w:rsidRPr="00202579">
              <w:t>service-level scope</w:t>
            </w:r>
            <w:r>
              <w:t>&gt;</w:t>
            </w:r>
            <w:r w:rsidRPr="00202579">
              <w:t xml:space="preserve">, </w:t>
            </w:r>
            <w:r>
              <w:t>&lt;</w:t>
            </w:r>
            <w:r w:rsidRPr="00202579">
              <w:t>resource/operation</w:t>
            </w:r>
            <w:r>
              <w:t xml:space="preserve"> </w:t>
            </w:r>
            <w:r w:rsidRPr="00202579">
              <w:t>scope</w:t>
            </w:r>
            <w:r>
              <w:t xml:space="preserve"> 1&gt;, &lt;</w:t>
            </w:r>
            <w:r w:rsidRPr="00202579">
              <w:t>resource/operation scope</w:t>
            </w:r>
            <w:r>
              <w:t xml:space="preserve"> 2&gt;</w:t>
            </w:r>
            <w:r w:rsidRPr="00202579">
              <w:t>],</w:t>
            </w:r>
            <w:r>
              <w:br/>
            </w:r>
            <w:r w:rsidRPr="00202579">
              <w:t> </w:t>
            </w:r>
            <w:r>
              <w:t xml:space="preserve"> Y</w:t>
            </w:r>
            <w:r w:rsidRPr="00202579">
              <w:t>: [</w:t>
            </w:r>
            <w:r>
              <w:t>&lt;</w:t>
            </w:r>
            <w:r w:rsidRPr="00202579">
              <w:t>service-level scope</w:t>
            </w:r>
            <w:r>
              <w:t>&gt;</w:t>
            </w:r>
            <w:r w:rsidRPr="00202579">
              <w:t>]</w:t>
            </w:r>
            <w:r>
              <w:br/>
            </w:r>
            <w:r w:rsidRPr="00202579">
              <w:t>}</w:t>
            </w:r>
            <w:r>
              <w:br/>
            </w:r>
          </w:p>
          <w:p w14:paraId="193AF938" w14:textId="77777777" w:rsidR="0089687C" w:rsidRDefault="0089687C" w:rsidP="0089687C">
            <w:pPr>
              <w:pStyle w:val="TAN"/>
            </w:pPr>
            <w:r>
              <w:rPr>
                <w:lang w:val="en-US" w:eastAsia="zh-CN"/>
              </w:rPr>
              <w:t>NOTE 12:</w:t>
            </w:r>
            <w:r>
              <w:rPr>
                <w:lang w:val="en-US" w:eastAsia="zh-CN"/>
              </w:rPr>
              <w:tab/>
            </w:r>
            <w:r w:rsidRPr="00BD545F">
              <w:t>The nf</w:t>
            </w:r>
            <w:r>
              <w:t>Service</w:t>
            </w:r>
            <w:r w:rsidRPr="00BD545F">
              <w:t xml:space="preserve">Status also indicate the Status of the NF </w:t>
            </w:r>
            <w:r>
              <w:t xml:space="preserve">service </w:t>
            </w:r>
            <w:r w:rsidRPr="00BD545F">
              <w:t xml:space="preserve">instance as NF </w:t>
            </w:r>
            <w:r>
              <w:t>Service C</w:t>
            </w:r>
            <w:r w:rsidRPr="00BD545F">
              <w:t xml:space="preserve">onsumer for notification delivery. When a notification is to be delivered to the NF </w:t>
            </w:r>
            <w:r>
              <w:t xml:space="preserve">service </w:t>
            </w:r>
            <w:r w:rsidRPr="00BD545F">
              <w:t xml:space="preserve">instance and the NF Service Producer (or SCP) has been aware that the NF </w:t>
            </w:r>
            <w:r>
              <w:t xml:space="preserve">service </w:t>
            </w:r>
            <w:r w:rsidRPr="00BD545F">
              <w:t>instance is not operative from the nf</w:t>
            </w:r>
            <w:r>
              <w:t>Service</w:t>
            </w:r>
            <w:r w:rsidRPr="00BD545F">
              <w:t xml:space="preserve">Status in </w:t>
            </w:r>
            <w:r>
              <w:t>the</w:t>
            </w:r>
            <w:r w:rsidRPr="00BD545F">
              <w:t xml:space="preserve"> NF profile, the NF Service producer (or SCP) shall reselect another NF </w:t>
            </w:r>
            <w:r>
              <w:t>Service C</w:t>
            </w:r>
            <w:r w:rsidRPr="00BD545F">
              <w:t>onsumer as target if possible, e.g. using binding indication or discovery factors previously provided for the notification. When selecting or reselecting an NF</w:t>
            </w:r>
            <w:r>
              <w:t xml:space="preserve"> Service</w:t>
            </w:r>
            <w:r w:rsidRPr="00BD545F">
              <w:t xml:space="preserve"> </w:t>
            </w:r>
            <w:r>
              <w:t>C</w:t>
            </w:r>
            <w:r w:rsidRPr="00BD545F">
              <w:t xml:space="preserve">onsumer for notification delivery, not operative NF </w:t>
            </w:r>
            <w:r>
              <w:t xml:space="preserve">(service) </w:t>
            </w:r>
            <w:r w:rsidRPr="00BD545F">
              <w:t>instances shall not be selected as target.</w:t>
            </w:r>
          </w:p>
          <w:p w14:paraId="067799DC" w14:textId="77777777" w:rsidR="0089687C" w:rsidRDefault="0089687C" w:rsidP="0089687C">
            <w:pPr>
              <w:pStyle w:val="TAN"/>
            </w:pPr>
            <w:r w:rsidRPr="006F4E24">
              <w:t>NOTE 13:</w:t>
            </w:r>
            <w:r w:rsidRPr="006F4E24">
              <w:tab/>
              <w:t>A change of this attribute shall trigger a "NF_PROFILE_CHANGED" notification from NRF, if the change of the NF Profile results in that the NF Instance starts or stops being authorized to be accessed by an NF having subscribed to be notified about NF profile changes.</w:t>
            </w:r>
          </w:p>
          <w:p w14:paraId="35564F76" w14:textId="77777777" w:rsidR="0089687C" w:rsidRDefault="0089687C" w:rsidP="0089687C">
            <w:pPr>
              <w:pStyle w:val="TAN"/>
            </w:pPr>
            <w:r>
              <w:rPr>
                <w:lang w:eastAsia="zh-CN"/>
              </w:rPr>
              <w:t>NOTE 14:</w:t>
            </w:r>
            <w:r>
              <w:rPr>
                <w:lang w:eastAsia="zh-CN"/>
              </w:rPr>
              <w:tab/>
              <w:t xml:space="preserve">For API URIs constructed with </w:t>
            </w:r>
            <w:r>
              <w:t>an FQDN, the NF Service Consumer may use the FQDN in the target URI to do a DNS query and obtain the IP address(es) to setup the TCP connection, and ignore the IP addresses that may be present in the ipEndPoints attribute; alternatively, the NF Service Consumer may use those IP addresses to setup the TCP connection, if the NF Service Consumer supports to indicate specific IP address(es) to establish an HTTP/2 connection with an FQDN in the target URI.</w:t>
            </w:r>
          </w:p>
          <w:p w14:paraId="0A8D61C3" w14:textId="4B3320BB" w:rsidR="0089687C" w:rsidRPr="00690A26" w:rsidRDefault="0089687C" w:rsidP="0089687C">
            <w:pPr>
              <w:pStyle w:val="TAN"/>
            </w:pPr>
            <w:r w:rsidRPr="00462A3A">
              <w:rPr>
                <w:rFonts w:cs="Arial"/>
                <w:szCs w:val="18"/>
              </w:rPr>
              <w:t>NOTE</w:t>
            </w:r>
            <w:r>
              <w:rPr>
                <w:rFonts w:cs="Arial"/>
                <w:szCs w:val="18"/>
              </w:rPr>
              <w:t> 15</w:t>
            </w:r>
            <w:r w:rsidRPr="00462A3A">
              <w:rPr>
                <w:rFonts w:cs="Arial"/>
                <w:szCs w:val="18"/>
              </w:rPr>
              <w:t>:</w:t>
            </w:r>
            <w:r>
              <w:rPr>
                <w:rFonts w:cs="Arial"/>
                <w:szCs w:val="18"/>
              </w:rPr>
              <w:tab/>
              <w:t xml:space="preserve">The </w:t>
            </w:r>
            <w:r>
              <w:rPr>
                <w:noProof/>
              </w:rPr>
              <w:t>NF service Instance shall be removed from an NF service set or re-assigned to another NF service set ONLY when there is NO ongoing resource/context associated with the NF service instance.</w:t>
            </w:r>
          </w:p>
        </w:tc>
      </w:tr>
    </w:tbl>
    <w:p w14:paraId="326639E7" w14:textId="77777777" w:rsidR="00A16735" w:rsidRPr="00690A26" w:rsidRDefault="00A16735" w:rsidP="00A16735"/>
    <w:p w14:paraId="16C819BA" w14:textId="77777777" w:rsidR="00A16735" w:rsidRPr="00690A26" w:rsidRDefault="00A16735" w:rsidP="006F4E24">
      <w:pPr>
        <w:pStyle w:val="Heading5"/>
      </w:pPr>
      <w:bookmarkStart w:id="777" w:name="_Toc24937655"/>
      <w:bookmarkStart w:id="778" w:name="_Toc33962470"/>
      <w:bookmarkStart w:id="779" w:name="_Toc42883232"/>
      <w:bookmarkStart w:id="780" w:name="_Toc49733100"/>
      <w:bookmarkStart w:id="781" w:name="_Toc56690725"/>
      <w:bookmarkStart w:id="782" w:name="_Toc183426792"/>
      <w:r w:rsidRPr="00690A26">
        <w:lastRenderedPageBreak/>
        <w:t>6.1.6.2.4</w:t>
      </w:r>
      <w:r w:rsidRPr="00690A26">
        <w:tab/>
        <w:t>Type: DefaultNotificationSubscription</w:t>
      </w:r>
      <w:bookmarkEnd w:id="777"/>
      <w:bookmarkEnd w:id="778"/>
      <w:bookmarkEnd w:id="779"/>
      <w:bookmarkEnd w:id="780"/>
      <w:bookmarkEnd w:id="781"/>
      <w:bookmarkEnd w:id="782"/>
    </w:p>
    <w:p w14:paraId="158FC100" w14:textId="77777777" w:rsidR="00A16735" w:rsidRPr="00690A26" w:rsidRDefault="00A16735" w:rsidP="00A16735">
      <w:pPr>
        <w:pStyle w:val="TH"/>
      </w:pPr>
      <w:r w:rsidRPr="00690A26">
        <w:rPr>
          <w:noProof/>
        </w:rPr>
        <w:t>Table </w:t>
      </w:r>
      <w:r w:rsidRPr="00690A26">
        <w:t xml:space="preserve">6.1.6.2.4-1: </w:t>
      </w:r>
      <w:r w:rsidRPr="00690A26">
        <w:rPr>
          <w:noProof/>
        </w:rPr>
        <w:t xml:space="preserve">Definition of type </w:t>
      </w:r>
      <w:r w:rsidRPr="00690A26">
        <w:t>DefaultNotificationSubscription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79E24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EBDAF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13C17E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6D375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DF17A5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F05FF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3A1B2C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F899CA" w14:textId="77777777" w:rsidR="00A16735" w:rsidRPr="00690A26" w:rsidRDefault="00A16735" w:rsidP="000655E8">
            <w:pPr>
              <w:pStyle w:val="TAL"/>
            </w:pPr>
            <w:r w:rsidRPr="00690A26">
              <w:t>notificationType</w:t>
            </w:r>
          </w:p>
        </w:tc>
        <w:tc>
          <w:tcPr>
            <w:tcW w:w="1559" w:type="dxa"/>
            <w:tcBorders>
              <w:top w:val="single" w:sz="4" w:space="0" w:color="auto"/>
              <w:left w:val="single" w:sz="4" w:space="0" w:color="auto"/>
              <w:bottom w:val="single" w:sz="4" w:space="0" w:color="auto"/>
              <w:right w:val="single" w:sz="4" w:space="0" w:color="auto"/>
            </w:tcBorders>
          </w:tcPr>
          <w:p w14:paraId="44307EB9" w14:textId="77777777" w:rsidR="00A16735" w:rsidRPr="00690A26" w:rsidRDefault="00A16735" w:rsidP="000655E8">
            <w:pPr>
              <w:pStyle w:val="TAL"/>
            </w:pPr>
            <w:r w:rsidRPr="00690A26">
              <w:t>NotificationType</w:t>
            </w:r>
          </w:p>
        </w:tc>
        <w:tc>
          <w:tcPr>
            <w:tcW w:w="425" w:type="dxa"/>
            <w:tcBorders>
              <w:top w:val="single" w:sz="4" w:space="0" w:color="auto"/>
              <w:left w:val="single" w:sz="4" w:space="0" w:color="auto"/>
              <w:bottom w:val="single" w:sz="4" w:space="0" w:color="auto"/>
              <w:right w:val="single" w:sz="4" w:space="0" w:color="auto"/>
            </w:tcBorders>
          </w:tcPr>
          <w:p w14:paraId="137A5CB8"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843CCB1"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C1097F0" w14:textId="77777777" w:rsidR="00A16735" w:rsidRPr="00690A26" w:rsidRDefault="00A16735" w:rsidP="000655E8">
            <w:pPr>
              <w:pStyle w:val="TAL"/>
              <w:rPr>
                <w:rFonts w:cs="Arial"/>
                <w:szCs w:val="18"/>
              </w:rPr>
            </w:pPr>
            <w:r w:rsidRPr="00690A26">
              <w:rPr>
                <w:rFonts w:cs="Arial"/>
                <w:szCs w:val="18"/>
              </w:rPr>
              <w:t>Type of notification for which the corresponding callback URI is provided.</w:t>
            </w:r>
          </w:p>
        </w:tc>
      </w:tr>
      <w:tr w:rsidR="00A16735" w:rsidRPr="00690A26" w14:paraId="7B5112D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540E93" w14:textId="77777777" w:rsidR="00A16735" w:rsidRPr="00690A26" w:rsidRDefault="00A16735" w:rsidP="000655E8">
            <w:pPr>
              <w:pStyle w:val="TAL"/>
            </w:pPr>
            <w:r w:rsidRPr="00690A26">
              <w:t>callbackUri</w:t>
            </w:r>
          </w:p>
        </w:tc>
        <w:tc>
          <w:tcPr>
            <w:tcW w:w="1559" w:type="dxa"/>
            <w:tcBorders>
              <w:top w:val="single" w:sz="4" w:space="0" w:color="auto"/>
              <w:left w:val="single" w:sz="4" w:space="0" w:color="auto"/>
              <w:bottom w:val="single" w:sz="4" w:space="0" w:color="auto"/>
              <w:right w:val="single" w:sz="4" w:space="0" w:color="auto"/>
            </w:tcBorders>
          </w:tcPr>
          <w:p w14:paraId="2CC00388" w14:textId="77777777" w:rsidR="00A16735" w:rsidRPr="00690A26" w:rsidRDefault="00A16735" w:rsidP="000655E8">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5D5441F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47448A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C12E110" w14:textId="77777777" w:rsidR="00A16735" w:rsidRPr="00690A26" w:rsidRDefault="00A16735" w:rsidP="000655E8">
            <w:pPr>
              <w:pStyle w:val="TAL"/>
              <w:rPr>
                <w:rFonts w:cs="Arial"/>
                <w:szCs w:val="18"/>
              </w:rPr>
            </w:pPr>
            <w:r w:rsidRPr="00690A26">
              <w:rPr>
                <w:rFonts w:cs="Arial"/>
                <w:szCs w:val="18"/>
              </w:rPr>
              <w:t>This attribute contains a default notification endpoint to be used by a NF Service Producer towards an NF Service Consumer that has not registered explicitly a callback URI in the NF Service Producer (e.g. as a result of an implicit subscription).</w:t>
            </w:r>
          </w:p>
        </w:tc>
      </w:tr>
      <w:tr w:rsidR="0019590E" w:rsidRPr="00690A26" w14:paraId="1DCCF4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A3902F" w14:textId="0F246F53" w:rsidR="0019590E" w:rsidRPr="00690A26" w:rsidRDefault="00B37CE3" w:rsidP="0019590E">
            <w:pPr>
              <w:pStyle w:val="TAL"/>
            </w:pPr>
            <w:r>
              <w:t>i</w:t>
            </w:r>
            <w:r w:rsidR="0019590E">
              <w:t>nterPlmnCallbackUri</w:t>
            </w:r>
          </w:p>
        </w:tc>
        <w:tc>
          <w:tcPr>
            <w:tcW w:w="1559" w:type="dxa"/>
            <w:tcBorders>
              <w:top w:val="single" w:sz="4" w:space="0" w:color="auto"/>
              <w:left w:val="single" w:sz="4" w:space="0" w:color="auto"/>
              <w:bottom w:val="single" w:sz="4" w:space="0" w:color="auto"/>
              <w:right w:val="single" w:sz="4" w:space="0" w:color="auto"/>
            </w:tcBorders>
          </w:tcPr>
          <w:p w14:paraId="55DF1F68" w14:textId="3506BBB1" w:rsidR="0019590E" w:rsidRPr="00690A26" w:rsidRDefault="0019590E" w:rsidP="0019590E">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6BC4CBCB" w14:textId="5E5B386F" w:rsidR="0019590E" w:rsidRPr="00690A26" w:rsidRDefault="0019590E" w:rsidP="0019590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7CB23FA" w14:textId="6C90F0EF" w:rsidR="0019590E" w:rsidRPr="00690A26" w:rsidRDefault="0019590E" w:rsidP="0019590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F77EF46" w14:textId="77777777" w:rsidR="0019590E" w:rsidRDefault="0019590E" w:rsidP="0019590E">
            <w:pPr>
              <w:pStyle w:val="TAL"/>
              <w:rPr>
                <w:rFonts w:cs="Arial"/>
                <w:szCs w:val="18"/>
              </w:rPr>
            </w:pPr>
            <w:r>
              <w:rPr>
                <w:rFonts w:cs="Arial"/>
                <w:szCs w:val="18"/>
              </w:rPr>
              <w:t>This IE shall be present when the default notification may be sent by a NF Service Producer in a different PLMN (e.g. the NSSAAF in HPLMN sends a notification to the AMF in VPLMN to re-authorize or revoke a S-NSSAI for a roaming UE) and the callback URI indicated in the callbackUri IE is not supporting inter-PLMN access.</w:t>
            </w:r>
          </w:p>
          <w:p w14:paraId="0722FA05" w14:textId="77777777" w:rsidR="0019590E" w:rsidRDefault="0019590E" w:rsidP="0019590E">
            <w:pPr>
              <w:pStyle w:val="TAL"/>
              <w:rPr>
                <w:rFonts w:cs="Arial"/>
                <w:szCs w:val="18"/>
              </w:rPr>
            </w:pPr>
          </w:p>
          <w:p w14:paraId="63DE3E06" w14:textId="77777777" w:rsidR="0019590E" w:rsidRDefault="0019590E" w:rsidP="0019590E">
            <w:pPr>
              <w:pStyle w:val="TAL"/>
              <w:rPr>
                <w:rFonts w:cs="Arial"/>
                <w:szCs w:val="18"/>
              </w:rPr>
            </w:pPr>
            <w:r>
              <w:rPr>
                <w:rFonts w:cs="Arial"/>
                <w:szCs w:val="18"/>
              </w:rPr>
              <w:t>When present, this IE shall indicate the callback URI to be used by NF Service Producers located in PLMNs that are different from the PLMN of the NF consumer.</w:t>
            </w:r>
          </w:p>
          <w:p w14:paraId="47302A20" w14:textId="77777777" w:rsidR="0019590E" w:rsidRPr="00690A26" w:rsidRDefault="0019590E" w:rsidP="0019590E">
            <w:pPr>
              <w:pStyle w:val="TAL"/>
              <w:rPr>
                <w:rFonts w:cs="Arial"/>
                <w:szCs w:val="18"/>
              </w:rPr>
            </w:pPr>
          </w:p>
        </w:tc>
      </w:tr>
      <w:tr w:rsidR="0019590E" w:rsidRPr="00690A26" w14:paraId="7D17FCC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4C3E22" w14:textId="77777777" w:rsidR="0019590E" w:rsidRPr="00690A26" w:rsidRDefault="0019590E" w:rsidP="0019590E">
            <w:pPr>
              <w:pStyle w:val="TAL"/>
            </w:pPr>
            <w:r w:rsidRPr="00690A26">
              <w:t>n1MessageClass</w:t>
            </w:r>
          </w:p>
        </w:tc>
        <w:tc>
          <w:tcPr>
            <w:tcW w:w="1559" w:type="dxa"/>
            <w:tcBorders>
              <w:top w:val="single" w:sz="4" w:space="0" w:color="auto"/>
              <w:left w:val="single" w:sz="4" w:space="0" w:color="auto"/>
              <w:bottom w:val="single" w:sz="4" w:space="0" w:color="auto"/>
              <w:right w:val="single" w:sz="4" w:space="0" w:color="auto"/>
            </w:tcBorders>
          </w:tcPr>
          <w:p w14:paraId="37F88694" w14:textId="77777777" w:rsidR="0019590E" w:rsidRPr="00690A26" w:rsidRDefault="0019590E" w:rsidP="0019590E">
            <w:pPr>
              <w:pStyle w:val="TAL"/>
            </w:pPr>
            <w:r w:rsidRPr="00690A26">
              <w:t>N1MessageClass</w:t>
            </w:r>
          </w:p>
        </w:tc>
        <w:tc>
          <w:tcPr>
            <w:tcW w:w="425" w:type="dxa"/>
            <w:tcBorders>
              <w:top w:val="single" w:sz="4" w:space="0" w:color="auto"/>
              <w:left w:val="single" w:sz="4" w:space="0" w:color="auto"/>
              <w:bottom w:val="single" w:sz="4" w:space="0" w:color="auto"/>
              <w:right w:val="single" w:sz="4" w:space="0" w:color="auto"/>
            </w:tcBorders>
          </w:tcPr>
          <w:p w14:paraId="544FA8B7" w14:textId="77777777" w:rsidR="0019590E" w:rsidRPr="00690A26" w:rsidRDefault="0019590E" w:rsidP="0019590E">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F08633A" w14:textId="77777777" w:rsidR="0019590E" w:rsidRPr="00690A26" w:rsidRDefault="0019590E" w:rsidP="0019590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FD36D61" w14:textId="77777777" w:rsidR="0019590E" w:rsidRPr="00690A26" w:rsidRDefault="0019590E" w:rsidP="0019590E">
            <w:pPr>
              <w:pStyle w:val="TAL"/>
              <w:rPr>
                <w:rFonts w:cs="Arial"/>
                <w:szCs w:val="18"/>
              </w:rPr>
            </w:pPr>
            <w:r w:rsidRPr="00690A26">
              <w:rPr>
                <w:rFonts w:cs="Arial"/>
                <w:szCs w:val="18"/>
              </w:rPr>
              <w:t xml:space="preserve">If the notification type is N1_MESSAGES, this IE shall be present and shall identify the class of N1 messages to be notified. </w:t>
            </w:r>
          </w:p>
        </w:tc>
      </w:tr>
      <w:tr w:rsidR="0019590E" w:rsidRPr="00690A26" w14:paraId="20BA7E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483BC7" w14:textId="77777777" w:rsidR="0019590E" w:rsidRPr="00690A26" w:rsidRDefault="0019590E" w:rsidP="0019590E">
            <w:pPr>
              <w:pStyle w:val="TAL"/>
            </w:pPr>
            <w:r w:rsidRPr="00690A26">
              <w:t>n2InformationClass</w:t>
            </w:r>
          </w:p>
        </w:tc>
        <w:tc>
          <w:tcPr>
            <w:tcW w:w="1559" w:type="dxa"/>
            <w:tcBorders>
              <w:top w:val="single" w:sz="4" w:space="0" w:color="auto"/>
              <w:left w:val="single" w:sz="4" w:space="0" w:color="auto"/>
              <w:bottom w:val="single" w:sz="4" w:space="0" w:color="auto"/>
              <w:right w:val="single" w:sz="4" w:space="0" w:color="auto"/>
            </w:tcBorders>
          </w:tcPr>
          <w:p w14:paraId="1A29F5AC" w14:textId="77777777" w:rsidR="0019590E" w:rsidRPr="00690A26" w:rsidRDefault="0019590E" w:rsidP="0019590E">
            <w:pPr>
              <w:pStyle w:val="TAL"/>
            </w:pPr>
            <w:r w:rsidRPr="00690A26">
              <w:t>N2InformationClass</w:t>
            </w:r>
          </w:p>
        </w:tc>
        <w:tc>
          <w:tcPr>
            <w:tcW w:w="425" w:type="dxa"/>
            <w:tcBorders>
              <w:top w:val="single" w:sz="4" w:space="0" w:color="auto"/>
              <w:left w:val="single" w:sz="4" w:space="0" w:color="auto"/>
              <w:bottom w:val="single" w:sz="4" w:space="0" w:color="auto"/>
              <w:right w:val="single" w:sz="4" w:space="0" w:color="auto"/>
            </w:tcBorders>
          </w:tcPr>
          <w:p w14:paraId="56C279AF" w14:textId="77777777" w:rsidR="0019590E" w:rsidRPr="00690A26" w:rsidRDefault="0019590E" w:rsidP="0019590E">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DC3233C" w14:textId="77777777" w:rsidR="0019590E" w:rsidRPr="00690A26" w:rsidRDefault="0019590E" w:rsidP="0019590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22BADE2" w14:textId="77777777" w:rsidR="0019590E" w:rsidRPr="00690A26" w:rsidRDefault="0019590E" w:rsidP="0019590E">
            <w:pPr>
              <w:pStyle w:val="TAL"/>
              <w:rPr>
                <w:rFonts w:cs="Arial"/>
                <w:szCs w:val="18"/>
              </w:rPr>
            </w:pPr>
            <w:r w:rsidRPr="00690A26">
              <w:rPr>
                <w:rFonts w:cs="Arial"/>
                <w:szCs w:val="18"/>
              </w:rPr>
              <w:t xml:space="preserve">If the notification type is N2_INFORMATION, this IE shall be present and shall identify the class of N2 information to be notified. </w:t>
            </w:r>
          </w:p>
        </w:tc>
      </w:tr>
      <w:tr w:rsidR="0019590E" w:rsidRPr="00690A26" w14:paraId="698FDA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A55E43" w14:textId="77777777" w:rsidR="0019590E" w:rsidRPr="00690A26" w:rsidRDefault="0019590E" w:rsidP="0019590E">
            <w:pPr>
              <w:pStyle w:val="TAL"/>
            </w:pPr>
            <w:r w:rsidRPr="00690A26">
              <w:t>versions</w:t>
            </w:r>
          </w:p>
        </w:tc>
        <w:tc>
          <w:tcPr>
            <w:tcW w:w="1559" w:type="dxa"/>
            <w:tcBorders>
              <w:top w:val="single" w:sz="4" w:space="0" w:color="auto"/>
              <w:left w:val="single" w:sz="4" w:space="0" w:color="auto"/>
              <w:bottom w:val="single" w:sz="4" w:space="0" w:color="auto"/>
              <w:right w:val="single" w:sz="4" w:space="0" w:color="auto"/>
            </w:tcBorders>
          </w:tcPr>
          <w:p w14:paraId="3C1E0157" w14:textId="77777777" w:rsidR="0019590E" w:rsidRPr="00690A26" w:rsidRDefault="0019590E" w:rsidP="0019590E">
            <w:pPr>
              <w:pStyle w:val="TAL"/>
            </w:pPr>
            <w:r w:rsidRPr="00690A26">
              <w:t>array(</w:t>
            </w:r>
            <w:r>
              <w:t>string</w:t>
            </w:r>
            <w:r w:rsidRPr="00690A26">
              <w:t>)</w:t>
            </w:r>
          </w:p>
        </w:tc>
        <w:tc>
          <w:tcPr>
            <w:tcW w:w="425" w:type="dxa"/>
            <w:tcBorders>
              <w:top w:val="single" w:sz="4" w:space="0" w:color="auto"/>
              <w:left w:val="single" w:sz="4" w:space="0" w:color="auto"/>
              <w:bottom w:val="single" w:sz="4" w:space="0" w:color="auto"/>
              <w:right w:val="single" w:sz="4" w:space="0" w:color="auto"/>
            </w:tcBorders>
          </w:tcPr>
          <w:p w14:paraId="662627A4" w14:textId="77777777" w:rsidR="0019590E" w:rsidRPr="00690A26" w:rsidRDefault="0019590E" w:rsidP="0019590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0CBB1E4" w14:textId="77777777" w:rsidR="0019590E" w:rsidRPr="00690A26" w:rsidRDefault="0019590E" w:rsidP="0019590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D13396" w14:textId="7AB4A7DF" w:rsidR="0019590E" w:rsidRDefault="0019590E" w:rsidP="0019590E">
            <w:pPr>
              <w:pStyle w:val="TAL"/>
              <w:rPr>
                <w:rFonts w:cs="Arial"/>
                <w:szCs w:val="18"/>
              </w:rPr>
            </w:pPr>
            <w:r>
              <w:rPr>
                <w:rFonts w:cs="Arial"/>
                <w:szCs w:val="18"/>
              </w:rPr>
              <w:t>API v</w:t>
            </w:r>
            <w:r w:rsidRPr="00690A26">
              <w:rPr>
                <w:rFonts w:cs="Arial"/>
                <w:szCs w:val="18"/>
              </w:rPr>
              <w:t>ersion</w:t>
            </w:r>
            <w:r>
              <w:rPr>
                <w:rFonts w:cs="Arial"/>
                <w:szCs w:val="18"/>
              </w:rPr>
              <w:t>s</w:t>
            </w:r>
            <w:r w:rsidRPr="00690A26">
              <w:rPr>
                <w:rFonts w:cs="Arial"/>
                <w:szCs w:val="18"/>
              </w:rPr>
              <w:t xml:space="preserve"> (e.g. "v1")</w:t>
            </w:r>
            <w:r>
              <w:rPr>
                <w:rFonts w:cs="Arial"/>
                <w:szCs w:val="18"/>
              </w:rPr>
              <w:t xml:space="preserve"> </w:t>
            </w:r>
            <w:r w:rsidRPr="00690A26">
              <w:rPr>
                <w:rFonts w:cs="Arial"/>
                <w:szCs w:val="18"/>
              </w:rPr>
              <w:t xml:space="preserve">supported </w:t>
            </w:r>
            <w:r>
              <w:rPr>
                <w:rFonts w:cs="Arial"/>
                <w:szCs w:val="18"/>
              </w:rPr>
              <w:t>for the default notification type</w:t>
            </w:r>
            <w:r w:rsidRPr="00690A26">
              <w:rPr>
                <w:rFonts w:cs="Arial"/>
                <w:szCs w:val="18"/>
              </w:rPr>
              <w:t>.</w:t>
            </w:r>
          </w:p>
          <w:p w14:paraId="01746694" w14:textId="33FE3255" w:rsidR="0019590E" w:rsidRPr="00690A26" w:rsidRDefault="0019590E" w:rsidP="0019590E">
            <w:pPr>
              <w:pStyle w:val="TAL"/>
              <w:rPr>
                <w:rFonts w:cs="Arial"/>
                <w:szCs w:val="18"/>
              </w:rPr>
            </w:pPr>
            <w:r>
              <w:rPr>
                <w:rFonts w:cs="Arial"/>
                <w:szCs w:val="18"/>
              </w:rPr>
              <w:t>(NOTE 3)</w:t>
            </w:r>
          </w:p>
        </w:tc>
      </w:tr>
      <w:tr w:rsidR="0019590E" w:rsidRPr="00690A26" w14:paraId="5A6A92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C652A2" w14:textId="77777777" w:rsidR="0019590E" w:rsidRPr="00690A26" w:rsidRDefault="0019590E" w:rsidP="0019590E">
            <w:pPr>
              <w:pStyle w:val="TAL"/>
            </w:pPr>
            <w:r>
              <w:t>binding</w:t>
            </w:r>
          </w:p>
        </w:tc>
        <w:tc>
          <w:tcPr>
            <w:tcW w:w="1559" w:type="dxa"/>
            <w:tcBorders>
              <w:top w:val="single" w:sz="4" w:space="0" w:color="auto"/>
              <w:left w:val="single" w:sz="4" w:space="0" w:color="auto"/>
              <w:bottom w:val="single" w:sz="4" w:space="0" w:color="auto"/>
              <w:right w:val="single" w:sz="4" w:space="0" w:color="auto"/>
            </w:tcBorders>
          </w:tcPr>
          <w:p w14:paraId="295CDFFA" w14:textId="77777777" w:rsidR="0019590E" w:rsidRPr="00690A26" w:rsidRDefault="0019590E" w:rsidP="0019590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B094C77" w14:textId="77777777" w:rsidR="0019590E" w:rsidRDefault="0019590E" w:rsidP="0019590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C7587B" w14:textId="77777777" w:rsidR="0019590E" w:rsidRPr="00690A26" w:rsidRDefault="0019590E" w:rsidP="0019590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09A4C37" w14:textId="44D47EF3" w:rsidR="0019590E" w:rsidRDefault="0019590E" w:rsidP="0019590E">
            <w:pPr>
              <w:pStyle w:val="TAL"/>
              <w:rPr>
                <w:rFonts w:cs="Arial"/>
                <w:szCs w:val="18"/>
              </w:rPr>
            </w:pPr>
            <w:r>
              <w:rPr>
                <w:rFonts w:cs="Arial"/>
                <w:szCs w:val="18"/>
              </w:rPr>
              <w:t>When present, this IE shall contain the value of the Binding Indication for the default subscription notification (i.e. the value part of "</w:t>
            </w:r>
            <w:r>
              <w:rPr>
                <w:lang w:val="en-US" w:eastAsia="zh-CN"/>
              </w:rPr>
              <w:t>3gpp-Sbi-Binding" header)</w:t>
            </w:r>
            <w:r>
              <w:rPr>
                <w:rFonts w:cs="Arial"/>
                <w:szCs w:val="18"/>
              </w:rPr>
              <w:t>, as specified in clause </w:t>
            </w:r>
            <w:r>
              <w:rPr>
                <w:lang w:eastAsia="zh-CN"/>
              </w:rPr>
              <w:t>6.12.4 of 3GPP TS 29.500 [4]. (NOTE 1)</w:t>
            </w:r>
          </w:p>
        </w:tc>
      </w:tr>
      <w:tr w:rsidR="0019590E" w:rsidRPr="00690A26" w14:paraId="74C82B7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16BDC5" w14:textId="3CAA71C7" w:rsidR="0019590E" w:rsidRDefault="0019590E" w:rsidP="0019590E">
            <w:pPr>
              <w:pStyle w:val="TAL"/>
            </w:pPr>
            <w:r>
              <w:t>acceptedEncoding</w:t>
            </w:r>
          </w:p>
        </w:tc>
        <w:tc>
          <w:tcPr>
            <w:tcW w:w="1559" w:type="dxa"/>
            <w:tcBorders>
              <w:top w:val="single" w:sz="4" w:space="0" w:color="auto"/>
              <w:left w:val="single" w:sz="4" w:space="0" w:color="auto"/>
              <w:bottom w:val="single" w:sz="4" w:space="0" w:color="auto"/>
              <w:right w:val="single" w:sz="4" w:space="0" w:color="auto"/>
            </w:tcBorders>
          </w:tcPr>
          <w:p w14:paraId="3A7AFA2B" w14:textId="71DBBE13" w:rsidR="0019590E" w:rsidRDefault="0019590E" w:rsidP="0019590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ADC2807" w14:textId="1617D67E" w:rsidR="0019590E" w:rsidRDefault="0019590E" w:rsidP="0019590E">
            <w:pPr>
              <w:pStyle w:val="TAC"/>
            </w:pPr>
            <w:r w:rsidRPr="009F6050">
              <w:t>O</w:t>
            </w:r>
          </w:p>
        </w:tc>
        <w:tc>
          <w:tcPr>
            <w:tcW w:w="1134" w:type="dxa"/>
            <w:tcBorders>
              <w:top w:val="single" w:sz="4" w:space="0" w:color="auto"/>
              <w:left w:val="single" w:sz="4" w:space="0" w:color="auto"/>
              <w:bottom w:val="single" w:sz="4" w:space="0" w:color="auto"/>
              <w:right w:val="single" w:sz="4" w:space="0" w:color="auto"/>
            </w:tcBorders>
          </w:tcPr>
          <w:p w14:paraId="0AF8574F" w14:textId="2B8C4F5B" w:rsidR="0019590E" w:rsidRDefault="0019590E" w:rsidP="0019590E">
            <w:pPr>
              <w:pStyle w:val="TAL"/>
            </w:pPr>
            <w:r w:rsidRPr="009F6050">
              <w:t>0..1</w:t>
            </w:r>
          </w:p>
        </w:tc>
        <w:tc>
          <w:tcPr>
            <w:tcW w:w="4359" w:type="dxa"/>
            <w:tcBorders>
              <w:top w:val="single" w:sz="4" w:space="0" w:color="auto"/>
              <w:left w:val="single" w:sz="4" w:space="0" w:color="auto"/>
              <w:bottom w:val="single" w:sz="4" w:space="0" w:color="auto"/>
              <w:right w:val="single" w:sz="4" w:space="0" w:color="auto"/>
            </w:tcBorders>
          </w:tcPr>
          <w:p w14:paraId="5AE93B80" w14:textId="77777777" w:rsidR="0019590E" w:rsidRDefault="0019590E" w:rsidP="0019590E">
            <w:pPr>
              <w:pStyle w:val="TAL"/>
            </w:pPr>
            <w:r w:rsidRPr="00203147">
              <w:rPr>
                <w:rFonts w:cs="Calibri"/>
                <w:szCs w:val="22"/>
              </w:rPr>
              <w:t xml:space="preserve">Content encodings that are accepted by a NF Service Consumer </w:t>
            </w:r>
            <w:r w:rsidRPr="00203147">
              <w:t>when receiving a notification related to a default notification subscription.</w:t>
            </w:r>
          </w:p>
          <w:p w14:paraId="16EAA7D0" w14:textId="63465873" w:rsidR="0019590E" w:rsidRPr="00180A86" w:rsidRDefault="0019590E" w:rsidP="0019590E">
            <w:pPr>
              <w:pStyle w:val="TAL"/>
            </w:pPr>
            <w:r w:rsidRPr="00203147">
              <w:t>The value of this attribute shall be formatted as the value of the A</w:t>
            </w:r>
            <w:r w:rsidRPr="00203147">
              <w:rPr>
                <w:lang w:eastAsia="fr-FR"/>
              </w:rPr>
              <w:t>ccept-Encoding header defined in IETF RFC </w:t>
            </w:r>
            <w:r w:rsidR="00141B14">
              <w:rPr>
                <w:lang w:eastAsia="fr-FR"/>
              </w:rPr>
              <w:t>9110</w:t>
            </w:r>
            <w:r w:rsidRPr="00203147">
              <w:rPr>
                <w:lang w:eastAsia="fr-FR"/>
              </w:rPr>
              <w:t> [40] clause </w:t>
            </w:r>
            <w:r w:rsidR="00141B14">
              <w:rPr>
                <w:lang w:eastAsia="fr-FR"/>
              </w:rPr>
              <w:t>12.</w:t>
            </w:r>
            <w:r w:rsidRPr="00203147">
              <w:rPr>
                <w:lang w:eastAsia="fr-FR"/>
              </w:rPr>
              <w:t xml:space="preserve">5.3 (e.g. </w:t>
            </w:r>
            <w:r w:rsidRPr="00BE3692">
              <w:rPr>
                <w:rFonts w:cs="Calibri"/>
                <w:szCs w:val="22"/>
              </w:rPr>
              <w:t xml:space="preserve">acceptedEncoding: </w:t>
            </w:r>
            <w:r>
              <w:rPr>
                <w:rFonts w:cs="Calibri"/>
                <w:szCs w:val="22"/>
              </w:rPr>
              <w:t>"</w:t>
            </w:r>
            <w:r w:rsidRPr="00BE3692">
              <w:rPr>
                <w:rFonts w:cs="Calibri"/>
                <w:szCs w:val="22"/>
              </w:rPr>
              <w:t>gzip;q=1.0, identity;q=0.5, *;q=0")</w:t>
            </w:r>
          </w:p>
          <w:p w14:paraId="4334914E" w14:textId="77777777" w:rsidR="0019590E" w:rsidRPr="00E70F5C" w:rsidRDefault="0019590E" w:rsidP="0019590E">
            <w:pPr>
              <w:pStyle w:val="TAL"/>
              <w:rPr>
                <w:lang w:val="en-US"/>
              </w:rPr>
            </w:pPr>
          </w:p>
          <w:p w14:paraId="743A1F1A" w14:textId="52B746C2" w:rsidR="0019590E" w:rsidRDefault="0019590E" w:rsidP="0019590E">
            <w:pPr>
              <w:pStyle w:val="TAL"/>
              <w:rPr>
                <w:rFonts w:cs="Arial"/>
                <w:szCs w:val="18"/>
              </w:rPr>
            </w:pPr>
            <w:r>
              <w:t>The absence of this IE shall not be interpreted as indicating that no specific encoding</w:t>
            </w:r>
            <w:r w:rsidDel="00CC2154">
              <w:t>s</w:t>
            </w:r>
            <w:r>
              <w:t xml:space="preserve"> is</w:t>
            </w:r>
            <w:r w:rsidDel="00CC2154">
              <w:t>are</w:t>
            </w:r>
            <w:r>
              <w:t xml:space="preserve"> supported, but the NF Service Consumer did not register the encodings it may support</w:t>
            </w:r>
            <w:r w:rsidRPr="00795BA5">
              <w:rPr>
                <w:rFonts w:cs="Arial"/>
                <w:szCs w:val="18"/>
              </w:rPr>
              <w:t>.</w:t>
            </w:r>
          </w:p>
        </w:tc>
      </w:tr>
      <w:tr w:rsidR="0019590E" w:rsidRPr="00690A26" w14:paraId="2221EEF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D62C81" w14:textId="7D6459E0" w:rsidR="0019590E" w:rsidRDefault="0019590E" w:rsidP="0019590E">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14:paraId="2076418F" w14:textId="0DD8DE0A" w:rsidR="0019590E" w:rsidRDefault="0019590E" w:rsidP="0019590E">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73BDC59E" w14:textId="53CADC41" w:rsidR="0019590E" w:rsidRPr="009F6050" w:rsidRDefault="0019590E" w:rsidP="0019590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25320DA" w14:textId="2870936A" w:rsidR="0019590E" w:rsidRPr="009F6050" w:rsidRDefault="0019590E" w:rsidP="0019590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A203F1C" w14:textId="51792F6F" w:rsidR="0019590E" w:rsidRPr="00203147" w:rsidRDefault="0019590E" w:rsidP="0019590E">
            <w:pPr>
              <w:pStyle w:val="TAL"/>
              <w:rPr>
                <w:rFonts w:cs="Calibri"/>
                <w:szCs w:val="22"/>
              </w:rPr>
            </w:pPr>
            <w:r>
              <w:rPr>
                <w:rFonts w:cs="Arial"/>
                <w:szCs w:val="18"/>
              </w:rPr>
              <w:t>When present, this attribute shall indicate the f</w:t>
            </w:r>
            <w:r w:rsidRPr="00690A26">
              <w:rPr>
                <w:rFonts w:cs="Arial"/>
                <w:szCs w:val="18"/>
              </w:rPr>
              <w:t xml:space="preserve">eatures </w:t>
            </w:r>
            <w:r>
              <w:rPr>
                <w:rFonts w:cs="Arial"/>
                <w:szCs w:val="18"/>
              </w:rPr>
              <w:t>of the service corresponding to the subscribed default notification, which are supported by the NF (Service) instance acting as NF service consumer. (NOTE 2, NOTE 3)</w:t>
            </w:r>
          </w:p>
        </w:tc>
      </w:tr>
      <w:tr w:rsidR="0019590E" w:rsidRPr="00690A26" w14:paraId="06FAA6E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528EF9" w14:textId="50C5CAA9" w:rsidR="0019590E" w:rsidRPr="00690A26" w:rsidRDefault="0019590E" w:rsidP="0019590E">
            <w:pPr>
              <w:pStyle w:val="TAL"/>
            </w:pPr>
            <w:r>
              <w:t>serviceInfoList</w:t>
            </w:r>
          </w:p>
        </w:tc>
        <w:tc>
          <w:tcPr>
            <w:tcW w:w="1559" w:type="dxa"/>
            <w:tcBorders>
              <w:top w:val="single" w:sz="4" w:space="0" w:color="auto"/>
              <w:left w:val="single" w:sz="4" w:space="0" w:color="auto"/>
              <w:bottom w:val="single" w:sz="4" w:space="0" w:color="auto"/>
              <w:right w:val="single" w:sz="4" w:space="0" w:color="auto"/>
            </w:tcBorders>
          </w:tcPr>
          <w:p w14:paraId="1743AE77" w14:textId="4EFC8D36" w:rsidR="0019590E" w:rsidRPr="00690A26" w:rsidRDefault="0019590E" w:rsidP="0019590E">
            <w:pPr>
              <w:pStyle w:val="TAL"/>
            </w:pPr>
            <w:r>
              <w:t>map(DefSubServiceInfo)</w:t>
            </w:r>
          </w:p>
        </w:tc>
        <w:tc>
          <w:tcPr>
            <w:tcW w:w="425" w:type="dxa"/>
            <w:tcBorders>
              <w:top w:val="single" w:sz="4" w:space="0" w:color="auto"/>
              <w:left w:val="single" w:sz="4" w:space="0" w:color="auto"/>
              <w:bottom w:val="single" w:sz="4" w:space="0" w:color="auto"/>
              <w:right w:val="single" w:sz="4" w:space="0" w:color="auto"/>
            </w:tcBorders>
          </w:tcPr>
          <w:p w14:paraId="1A88D410" w14:textId="49C225F6" w:rsidR="0019590E" w:rsidRPr="00690A26" w:rsidRDefault="0019590E" w:rsidP="0019590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C3292" w14:textId="383723F0" w:rsidR="0019590E" w:rsidRPr="00690A26" w:rsidRDefault="0019590E" w:rsidP="0019590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66A724C" w14:textId="77777777" w:rsidR="0019590E" w:rsidRPr="00386456" w:rsidRDefault="0019590E" w:rsidP="0019590E">
            <w:pPr>
              <w:pStyle w:val="TAL"/>
              <w:rPr>
                <w:rFonts w:cs="Arial"/>
                <w:szCs w:val="18"/>
              </w:rPr>
            </w:pPr>
            <w:r w:rsidRPr="00386456">
              <w:rPr>
                <w:rFonts w:cs="Arial"/>
                <w:szCs w:val="18"/>
              </w:rPr>
              <w:t xml:space="preserve">This IE may be present when the notification </w:t>
            </w:r>
            <w:r>
              <w:rPr>
                <w:rFonts w:cs="Arial"/>
                <w:szCs w:val="18"/>
              </w:rPr>
              <w:t xml:space="preserve">request of the notification </w:t>
            </w:r>
            <w:r w:rsidRPr="00386456">
              <w:rPr>
                <w:rFonts w:cs="Arial"/>
                <w:szCs w:val="18"/>
              </w:rPr>
              <w:t xml:space="preserve">type </w:t>
            </w:r>
            <w:r>
              <w:rPr>
                <w:rFonts w:cs="Arial"/>
                <w:szCs w:val="18"/>
              </w:rPr>
              <w:t xml:space="preserve">may be </w:t>
            </w:r>
            <w:r w:rsidRPr="00386456">
              <w:rPr>
                <w:rFonts w:cs="Arial"/>
                <w:szCs w:val="18"/>
              </w:rPr>
              <w:t>generated by multiple services, i.e. notifications from different services</w:t>
            </w:r>
            <w:r>
              <w:rPr>
                <w:rFonts w:cs="Arial"/>
                <w:szCs w:val="18"/>
              </w:rPr>
              <w:t xml:space="preserve"> may be received by the subscription</w:t>
            </w:r>
            <w:r w:rsidRPr="00386456">
              <w:rPr>
                <w:rFonts w:cs="Arial"/>
                <w:szCs w:val="18"/>
              </w:rPr>
              <w:t>.</w:t>
            </w:r>
          </w:p>
          <w:p w14:paraId="2CAFABB9" w14:textId="77777777" w:rsidR="0019590E" w:rsidRPr="00386456" w:rsidRDefault="0019590E" w:rsidP="0019590E">
            <w:pPr>
              <w:pStyle w:val="TAL"/>
              <w:rPr>
                <w:rFonts w:cs="Arial"/>
                <w:szCs w:val="18"/>
              </w:rPr>
            </w:pPr>
          </w:p>
          <w:p w14:paraId="6A5B9113" w14:textId="77777777" w:rsidR="0019590E" w:rsidRDefault="0019590E" w:rsidP="0019590E">
            <w:pPr>
              <w:pStyle w:val="TAL"/>
              <w:rPr>
                <w:rFonts w:cs="Arial"/>
                <w:szCs w:val="18"/>
              </w:rPr>
            </w:pPr>
            <w:r w:rsidRPr="00386456">
              <w:rPr>
                <w:rFonts w:cs="Arial"/>
                <w:szCs w:val="18"/>
              </w:rPr>
              <w:t xml:space="preserve">When present, this IE shall contain a map of service specific information. The name of the corresponding service </w:t>
            </w:r>
            <w:r>
              <w:rPr>
                <w:rFonts w:cs="Arial"/>
                <w:szCs w:val="18"/>
              </w:rPr>
              <w:t xml:space="preserve">(as specified in ServiceName data type, see clause 6.1.6.3.11) </w:t>
            </w:r>
            <w:r w:rsidRPr="00386456">
              <w:rPr>
                <w:rFonts w:cs="Arial"/>
                <w:szCs w:val="18"/>
              </w:rPr>
              <w:t xml:space="preserve">is the key </w:t>
            </w:r>
            <w:r>
              <w:rPr>
                <w:rFonts w:cs="Arial"/>
                <w:szCs w:val="18"/>
              </w:rPr>
              <w:t xml:space="preserve">of the map </w:t>
            </w:r>
            <w:r w:rsidRPr="00386456">
              <w:rPr>
                <w:rFonts w:cs="Arial"/>
                <w:szCs w:val="18"/>
              </w:rPr>
              <w:t xml:space="preserve">and the value of the map is the specific information for the indicated service supported by the NF (Service) </w:t>
            </w:r>
            <w:r w:rsidRPr="00386456">
              <w:rPr>
                <w:rFonts w:cs="Arial"/>
                <w:szCs w:val="18"/>
              </w:rPr>
              <w:lastRenderedPageBreak/>
              <w:t>instance acting as NF service consumer.</w:t>
            </w:r>
          </w:p>
          <w:p w14:paraId="55D980EF" w14:textId="77777777" w:rsidR="0019590E" w:rsidRDefault="0019590E" w:rsidP="0019590E">
            <w:pPr>
              <w:pStyle w:val="TAL"/>
              <w:rPr>
                <w:rFonts w:cs="Arial"/>
                <w:szCs w:val="18"/>
              </w:rPr>
            </w:pPr>
          </w:p>
          <w:p w14:paraId="14343468" w14:textId="77777777" w:rsidR="0019590E" w:rsidRDefault="0019590E" w:rsidP="0019590E">
            <w:pPr>
              <w:pStyle w:val="TAL"/>
              <w:rPr>
                <w:rFonts w:cs="Arial"/>
                <w:szCs w:val="18"/>
              </w:rPr>
            </w:pPr>
            <w:r>
              <w:rPr>
                <w:rFonts w:cs="Arial"/>
                <w:szCs w:val="18"/>
              </w:rPr>
              <w:t>For example, when the NF subscribes to default notification of "</w:t>
            </w:r>
            <w:r w:rsidRPr="00690A26">
              <w:t>LOCATION_NOTIFICATION</w:t>
            </w:r>
            <w:r>
              <w:rPr>
                <w:rFonts w:cs="Arial"/>
                <w:szCs w:val="18"/>
              </w:rPr>
              <w:t>" type which may be sent by Namf_Location service and Nlmf_Location service, the NF may provide service specific information as below:</w:t>
            </w:r>
          </w:p>
          <w:p w14:paraId="31CB3C9E" w14:textId="77777777" w:rsidR="0019590E" w:rsidRDefault="0019590E" w:rsidP="0019590E">
            <w:pPr>
              <w:pStyle w:val="TAL"/>
              <w:rPr>
                <w:rFonts w:cs="Arial"/>
                <w:szCs w:val="18"/>
              </w:rPr>
            </w:pPr>
          </w:p>
          <w:p w14:paraId="5CE15423" w14:textId="77777777" w:rsidR="0019590E" w:rsidRPr="000045AB" w:rsidRDefault="0019590E" w:rsidP="0019590E">
            <w:pPr>
              <w:pStyle w:val="PL"/>
              <w:ind w:left="284"/>
            </w:pPr>
            <w:r w:rsidRPr="000045AB">
              <w:t>{</w:t>
            </w:r>
          </w:p>
          <w:p w14:paraId="4B659B48" w14:textId="77777777" w:rsidR="0019590E" w:rsidRPr="000045AB" w:rsidRDefault="0019590E" w:rsidP="0019590E">
            <w:pPr>
              <w:pStyle w:val="PL"/>
              <w:ind w:left="284"/>
            </w:pPr>
            <w:r w:rsidRPr="000045AB">
              <w:t xml:space="preserve">  "namf-loc" : {</w:t>
            </w:r>
          </w:p>
          <w:p w14:paraId="1402E776" w14:textId="77777777" w:rsidR="0019590E" w:rsidRPr="000045AB" w:rsidRDefault="0019590E" w:rsidP="0019590E">
            <w:pPr>
              <w:pStyle w:val="PL"/>
              <w:ind w:left="284"/>
            </w:pPr>
            <w:r w:rsidRPr="000045AB">
              <w:t xml:space="preserve">      "versions" : [ "v1" ],</w:t>
            </w:r>
          </w:p>
          <w:p w14:paraId="4E764639" w14:textId="77777777" w:rsidR="0019590E" w:rsidRPr="000045AB" w:rsidRDefault="0019590E" w:rsidP="0019590E">
            <w:pPr>
              <w:pStyle w:val="PL"/>
              <w:ind w:left="284"/>
            </w:pPr>
            <w:r w:rsidRPr="000045AB">
              <w:t xml:space="preserve">      "</w:t>
            </w:r>
            <w:r w:rsidRPr="0041226A">
              <w:t>supportedFeatures</w:t>
            </w:r>
            <w:r w:rsidRPr="000045AB">
              <w:t>" : "</w:t>
            </w:r>
            <w:r>
              <w:t>AB</w:t>
            </w:r>
            <w:r w:rsidRPr="000045AB">
              <w:t xml:space="preserve">" </w:t>
            </w:r>
          </w:p>
          <w:p w14:paraId="2A70E6EE" w14:textId="77777777" w:rsidR="0019590E" w:rsidRPr="000045AB" w:rsidRDefault="0019590E" w:rsidP="0019590E">
            <w:pPr>
              <w:pStyle w:val="PL"/>
              <w:ind w:left="284"/>
            </w:pPr>
            <w:r w:rsidRPr="000045AB">
              <w:t xml:space="preserve">  },</w:t>
            </w:r>
          </w:p>
          <w:p w14:paraId="4857F35B" w14:textId="77777777" w:rsidR="0019590E" w:rsidRPr="000045AB" w:rsidRDefault="0019590E" w:rsidP="0019590E">
            <w:pPr>
              <w:pStyle w:val="PL"/>
              <w:ind w:left="284"/>
            </w:pPr>
          </w:p>
          <w:p w14:paraId="711FBB0E" w14:textId="77777777" w:rsidR="0019590E" w:rsidRPr="000045AB" w:rsidRDefault="0019590E" w:rsidP="0019590E">
            <w:pPr>
              <w:pStyle w:val="PL"/>
              <w:ind w:left="284"/>
            </w:pPr>
            <w:r w:rsidRPr="000045AB">
              <w:t xml:space="preserve">  "nlmf-loc" : {</w:t>
            </w:r>
          </w:p>
          <w:p w14:paraId="6957EF7C" w14:textId="77777777" w:rsidR="0019590E" w:rsidRPr="000045AB" w:rsidRDefault="0019590E" w:rsidP="0019590E">
            <w:pPr>
              <w:pStyle w:val="PL"/>
              <w:ind w:left="284"/>
            </w:pPr>
            <w:r w:rsidRPr="000045AB">
              <w:t xml:space="preserve">      "versions" : [ "v1" ],</w:t>
            </w:r>
          </w:p>
          <w:p w14:paraId="6D8B5B5C" w14:textId="77777777" w:rsidR="0019590E" w:rsidRPr="000045AB" w:rsidRDefault="0019590E" w:rsidP="0019590E">
            <w:pPr>
              <w:pStyle w:val="PL"/>
              <w:ind w:left="284"/>
            </w:pPr>
            <w:r w:rsidRPr="000045AB">
              <w:t xml:space="preserve">      "supportedFeatures" : "</w:t>
            </w:r>
            <w:r>
              <w:t>12</w:t>
            </w:r>
            <w:r w:rsidRPr="000045AB">
              <w:t xml:space="preserve">" </w:t>
            </w:r>
          </w:p>
          <w:p w14:paraId="163CC72B" w14:textId="77777777" w:rsidR="0019590E" w:rsidRPr="000045AB" w:rsidRDefault="0019590E" w:rsidP="0019590E">
            <w:pPr>
              <w:pStyle w:val="PL"/>
              <w:ind w:left="284"/>
            </w:pPr>
            <w:r w:rsidRPr="000045AB">
              <w:t xml:space="preserve">  }</w:t>
            </w:r>
          </w:p>
          <w:p w14:paraId="34B18215" w14:textId="77777777" w:rsidR="0019590E" w:rsidRPr="000045AB" w:rsidRDefault="0019590E" w:rsidP="0019590E">
            <w:pPr>
              <w:pStyle w:val="PL"/>
              <w:ind w:left="284"/>
            </w:pPr>
            <w:r w:rsidRPr="000045AB">
              <w:t>}</w:t>
            </w:r>
          </w:p>
          <w:p w14:paraId="18D821B8" w14:textId="6CE68062" w:rsidR="0019590E" w:rsidRDefault="0019590E" w:rsidP="0019590E">
            <w:pPr>
              <w:pStyle w:val="TAL"/>
              <w:rPr>
                <w:rFonts w:cs="Arial"/>
                <w:szCs w:val="18"/>
              </w:rPr>
            </w:pPr>
          </w:p>
          <w:p w14:paraId="366CCCD4" w14:textId="633D1CE6" w:rsidR="0019590E" w:rsidRDefault="0019590E" w:rsidP="0019590E">
            <w:pPr>
              <w:pStyle w:val="TAL"/>
              <w:rPr>
                <w:rFonts w:cs="Arial"/>
                <w:szCs w:val="18"/>
              </w:rPr>
            </w:pPr>
            <w:r w:rsidRPr="00386456">
              <w:rPr>
                <w:rFonts w:cs="Arial"/>
                <w:szCs w:val="18"/>
              </w:rPr>
              <w:t>(NOTE</w:t>
            </w:r>
            <w:r>
              <w:rPr>
                <w:rFonts w:cs="Arial"/>
                <w:szCs w:val="18"/>
              </w:rPr>
              <w:t> 3, NOTE 4</w:t>
            </w:r>
            <w:r w:rsidRPr="00386456">
              <w:rPr>
                <w:rFonts w:cs="Arial"/>
                <w:szCs w:val="18"/>
              </w:rPr>
              <w:t>)</w:t>
            </w:r>
          </w:p>
        </w:tc>
      </w:tr>
      <w:tr w:rsidR="00493139" w:rsidRPr="00690A26" w14:paraId="48C8354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14F351" w14:textId="6CF209FE" w:rsidR="00493139" w:rsidRDefault="00493139" w:rsidP="00493139">
            <w:pPr>
              <w:pStyle w:val="TAL"/>
            </w:pPr>
            <w:r>
              <w:lastRenderedPageBreak/>
              <w:t>callbackUriPrefix</w:t>
            </w:r>
          </w:p>
        </w:tc>
        <w:tc>
          <w:tcPr>
            <w:tcW w:w="1559" w:type="dxa"/>
            <w:tcBorders>
              <w:top w:val="single" w:sz="4" w:space="0" w:color="auto"/>
              <w:left w:val="single" w:sz="4" w:space="0" w:color="auto"/>
              <w:bottom w:val="single" w:sz="4" w:space="0" w:color="auto"/>
              <w:right w:val="single" w:sz="4" w:space="0" w:color="auto"/>
            </w:tcBorders>
          </w:tcPr>
          <w:p w14:paraId="27C75580" w14:textId="1C7636E8" w:rsidR="00493139" w:rsidRDefault="00493139" w:rsidP="0049313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527D8B5" w14:textId="7E252FD4" w:rsidR="00493139" w:rsidRDefault="00493139" w:rsidP="0049313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4B15CFE" w14:textId="73A8D824" w:rsidR="00493139" w:rsidRDefault="00493139" w:rsidP="0049313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492975" w14:textId="2F78CE4C" w:rsidR="00493139" w:rsidRPr="00386456" w:rsidRDefault="00493139" w:rsidP="00493139">
            <w:pPr>
              <w:pStyle w:val="TAL"/>
              <w:rPr>
                <w:rFonts w:cs="Arial"/>
                <w:szCs w:val="18"/>
              </w:rPr>
            </w:pPr>
            <w:r w:rsidRPr="00720129">
              <w:rPr>
                <w:rFonts w:cs="Arial"/>
                <w:szCs w:val="18"/>
              </w:rPr>
              <w:t xml:space="preserve">Optional path segment(s) used to construct the </w:t>
            </w:r>
            <w:r>
              <w:rPr>
                <w:rFonts w:cs="Arial"/>
                <w:szCs w:val="18"/>
              </w:rPr>
              <w:t xml:space="preserve">prefix </w:t>
            </w:r>
            <w:r w:rsidRPr="00720129">
              <w:rPr>
                <w:rFonts w:cs="Arial"/>
                <w:szCs w:val="18"/>
              </w:rPr>
              <w:t>of the Callback URIs</w:t>
            </w:r>
            <w:r>
              <w:rPr>
                <w:rFonts w:eastAsia="Arial" w:cs="Arial"/>
                <w:szCs w:val="18"/>
              </w:rPr>
              <w:t xml:space="preserve"> during the reselection of an NF service consumer</w:t>
            </w:r>
            <w:r w:rsidRPr="00720129">
              <w:rPr>
                <w:rFonts w:cs="Arial"/>
                <w:szCs w:val="18"/>
              </w:rPr>
              <w:t>, as described in 3GPP</w:t>
            </w:r>
            <w:r>
              <w:rPr>
                <w:rFonts w:cs="Arial"/>
                <w:szCs w:val="18"/>
              </w:rPr>
              <w:t> </w:t>
            </w:r>
            <w:r w:rsidRPr="00720129">
              <w:rPr>
                <w:rFonts w:cs="Arial"/>
                <w:szCs w:val="18"/>
              </w:rPr>
              <w:t>TS</w:t>
            </w:r>
            <w:r>
              <w:rPr>
                <w:rFonts w:cs="Arial"/>
                <w:szCs w:val="18"/>
              </w:rPr>
              <w:t> </w:t>
            </w:r>
            <w:r w:rsidRPr="00720129">
              <w:rPr>
                <w:rFonts w:cs="Arial"/>
                <w:szCs w:val="18"/>
              </w:rPr>
              <w:t>29.501</w:t>
            </w:r>
            <w:r>
              <w:rPr>
                <w:rFonts w:cs="Arial"/>
                <w:szCs w:val="18"/>
              </w:rPr>
              <w:t> </w:t>
            </w:r>
            <w:r w:rsidRPr="00720129">
              <w:rPr>
                <w:rFonts w:cs="Arial"/>
                <w:szCs w:val="18"/>
              </w:rPr>
              <w:t>[5], clause</w:t>
            </w:r>
            <w:r>
              <w:rPr>
                <w:rFonts w:cs="Arial"/>
                <w:szCs w:val="18"/>
              </w:rPr>
              <w:t> </w:t>
            </w:r>
            <w:r w:rsidRPr="00720129">
              <w:rPr>
                <w:rFonts w:cs="Arial"/>
                <w:szCs w:val="18"/>
              </w:rPr>
              <w:t>4.4.</w:t>
            </w:r>
            <w:r>
              <w:rPr>
                <w:rFonts w:cs="Arial"/>
                <w:szCs w:val="18"/>
              </w:rPr>
              <w:t>3</w:t>
            </w:r>
            <w:r w:rsidRPr="00720129">
              <w:rPr>
                <w:rFonts w:cs="Arial"/>
                <w:szCs w:val="18"/>
              </w:rPr>
              <w:t xml:space="preserve"> </w:t>
            </w:r>
          </w:p>
        </w:tc>
      </w:tr>
      <w:tr w:rsidR="00493139" w:rsidRPr="00690A26" w14:paraId="748C0DD9"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A35DD2" w14:textId="77777777" w:rsidR="00493139" w:rsidRDefault="00493139" w:rsidP="00493139">
            <w:pPr>
              <w:pStyle w:val="TAN"/>
              <w:rPr>
                <w:noProof/>
              </w:rPr>
            </w:pPr>
            <w:r>
              <w:t>NOTE 1:</w:t>
            </w:r>
            <w:r>
              <w:tab/>
              <w:t xml:space="preserve">The binding indication for default subscription may be used by a NF service producer to reselect an alternative NF service consumer instance, when </w:t>
            </w:r>
            <w:r>
              <w:rPr>
                <w:noProof/>
              </w:rPr>
              <w:t xml:space="preserve">delivering a </w:t>
            </w:r>
            <w:r w:rsidRPr="00BC08D7">
              <w:rPr>
                <w:noProof/>
              </w:rPr>
              <w:t xml:space="preserve">notification </w:t>
            </w:r>
            <w:r>
              <w:rPr>
                <w:noProof/>
              </w:rPr>
              <w:t xml:space="preserve">for a default subscription towards a </w:t>
            </w:r>
            <w:r w:rsidRPr="00BC08D7">
              <w:rPr>
                <w:noProof/>
              </w:rPr>
              <w:t xml:space="preserve">specific NF consumer </w:t>
            </w:r>
            <w:r>
              <w:rPr>
                <w:noProof/>
              </w:rPr>
              <w:t>but the latter is not reachable. E</w:t>
            </w:r>
            <w:r w:rsidRPr="00BC08D7">
              <w:rPr>
                <w:noProof/>
              </w:rPr>
              <w:t xml:space="preserve">.g. </w:t>
            </w:r>
            <w:r>
              <w:rPr>
                <w:noProof/>
              </w:rPr>
              <w:t>an</w:t>
            </w:r>
            <w:r w:rsidRPr="00BC08D7">
              <w:rPr>
                <w:noProof/>
              </w:rPr>
              <w:t xml:space="preserve"> AMF </w:t>
            </w:r>
            <w:r>
              <w:rPr>
                <w:noProof/>
              </w:rPr>
              <w:t xml:space="preserve">notifies corresponding </w:t>
            </w:r>
            <w:r w:rsidRPr="00BC08D7">
              <w:rPr>
                <w:noProof/>
              </w:rPr>
              <w:t>uplink LPP/NRPPa message</w:t>
            </w:r>
            <w:r>
              <w:rPr>
                <w:noProof/>
              </w:rPr>
              <w:t>s</w:t>
            </w:r>
            <w:r w:rsidRPr="00BC08D7">
              <w:rPr>
                <w:noProof/>
              </w:rPr>
              <w:t xml:space="preserve"> </w:t>
            </w:r>
            <w:r>
              <w:rPr>
                <w:noProof/>
              </w:rPr>
              <w:t xml:space="preserve">via default subscription, </w:t>
            </w:r>
            <w:r w:rsidRPr="00BC08D7">
              <w:rPr>
                <w:noProof/>
              </w:rPr>
              <w:t xml:space="preserve">to the LMF </w:t>
            </w:r>
            <w:r>
              <w:rPr>
                <w:noProof/>
              </w:rPr>
              <w:t>instance who previously sent downlink LPP/NRPPa message during a location procedure, If the original LMF instance is not reachable, the AMF selects an alternative LMF instance using the binding indication and delivers the notification towards the selected LMF instance.</w:t>
            </w:r>
          </w:p>
          <w:p w14:paraId="20B2A8AE" w14:textId="77777777" w:rsidR="00493139" w:rsidRDefault="00493139" w:rsidP="00493139">
            <w:pPr>
              <w:pStyle w:val="TAN"/>
              <w:rPr>
                <w:noProof/>
              </w:rPr>
            </w:pPr>
            <w:r>
              <w:rPr>
                <w:noProof/>
              </w:rPr>
              <w:t>NOTE 2:</w:t>
            </w:r>
            <w:r>
              <w:rPr>
                <w:noProof/>
              </w:rPr>
              <w:tab/>
              <w:t xml:space="preserve">When sending notifications towards the subscribed </w:t>
            </w:r>
            <w:r w:rsidRPr="001F081A">
              <w:t>NF service consumer</w:t>
            </w:r>
            <w:r>
              <w:rPr>
                <w:noProof/>
              </w:rPr>
              <w:t xml:space="preserve">, the NF service producer shall generate the default notifications according to the supported features indicated in this attribute, e.g. to include the </w:t>
            </w:r>
            <w:r w:rsidRPr="00A0673B">
              <w:rPr>
                <w:noProof/>
              </w:rPr>
              <w:t xml:space="preserve">attributes or enumerated values </w:t>
            </w:r>
            <w:r>
              <w:rPr>
                <w:noProof/>
              </w:rPr>
              <w:t xml:space="preserve">related to particular features </w:t>
            </w:r>
            <w:r w:rsidRPr="00A0673B">
              <w:rPr>
                <w:noProof/>
              </w:rPr>
              <w:t>only if the corresponding feature</w:t>
            </w:r>
            <w:r>
              <w:rPr>
                <w:noProof/>
              </w:rPr>
              <w:t>s</w:t>
            </w:r>
            <w:r w:rsidRPr="00A0673B">
              <w:rPr>
                <w:noProof/>
              </w:rPr>
              <w:t xml:space="preserve"> </w:t>
            </w:r>
            <w:r>
              <w:rPr>
                <w:noProof/>
              </w:rPr>
              <w:t>are</w:t>
            </w:r>
            <w:r w:rsidRPr="00A0673B">
              <w:rPr>
                <w:noProof/>
              </w:rPr>
              <w:t xml:space="preserve"> supported</w:t>
            </w:r>
            <w:r>
              <w:rPr>
                <w:noProof/>
              </w:rPr>
              <w:t>, as specified in clause 6.6.2 of 3GPP TS 29.500 [4].</w:t>
            </w:r>
          </w:p>
          <w:p w14:paraId="7D0378E6" w14:textId="3F675F6E" w:rsidR="00493139" w:rsidRDefault="00493139" w:rsidP="00493139">
            <w:pPr>
              <w:pStyle w:val="TAN"/>
            </w:pPr>
            <w:r w:rsidRPr="008B1E98">
              <w:t>NOTE</w:t>
            </w:r>
            <w:r>
              <w:t> 3</w:t>
            </w:r>
            <w:r w:rsidRPr="008B1E98">
              <w:t>:</w:t>
            </w:r>
            <w:r w:rsidRPr="008B1E98">
              <w:tab/>
              <w:t xml:space="preserve">When </w:t>
            </w:r>
            <w:r>
              <w:t xml:space="preserve">the </w:t>
            </w:r>
            <w:r w:rsidRPr="008B1E98">
              <w:t xml:space="preserve">serviceInfoList IE is present, </w:t>
            </w:r>
            <w:r>
              <w:t xml:space="preserve">the </w:t>
            </w:r>
            <w:r w:rsidRPr="008B1E98">
              <w:t xml:space="preserve">versions </w:t>
            </w:r>
            <w:r>
              <w:t xml:space="preserve">IE and the </w:t>
            </w:r>
            <w:r w:rsidRPr="00690A26">
              <w:t>supportedFeatures</w:t>
            </w:r>
            <w:r w:rsidRPr="008B1E98">
              <w:t xml:space="preserve"> </w:t>
            </w:r>
            <w:r>
              <w:t xml:space="preserve">IE </w:t>
            </w:r>
            <w:r w:rsidRPr="008B1E98">
              <w:t>shall be absent.</w:t>
            </w:r>
          </w:p>
          <w:p w14:paraId="4576AB07" w14:textId="7968FA20" w:rsidR="00493139" w:rsidRDefault="00493139" w:rsidP="00493139">
            <w:pPr>
              <w:pStyle w:val="TAN"/>
              <w:rPr>
                <w:rFonts w:cs="Arial"/>
                <w:szCs w:val="18"/>
              </w:rPr>
            </w:pPr>
            <w:r>
              <w:t>NOTE 4:</w:t>
            </w:r>
            <w:r>
              <w:tab/>
              <w:t xml:space="preserve">When the </w:t>
            </w:r>
            <w:r w:rsidRPr="008B1E98">
              <w:t>serviceInfoList IE</w:t>
            </w:r>
            <w:r>
              <w:t xml:space="preserve"> is present, the NF producer shall determine whether the service of the default notification is supported, i.e. whether the service is listed in the map keys. If supported, the NF producer shall generate the default notification according to the specific information of the service, i.e. the corresponding map value.</w:t>
            </w:r>
          </w:p>
        </w:tc>
      </w:tr>
    </w:tbl>
    <w:p w14:paraId="3BFC23A9" w14:textId="77777777" w:rsidR="00A16735" w:rsidRPr="00690A26" w:rsidRDefault="00A16735" w:rsidP="00A16735">
      <w:pPr>
        <w:rPr>
          <w:lang w:val="en-US"/>
        </w:rPr>
      </w:pPr>
    </w:p>
    <w:p w14:paraId="52F0DE8A" w14:textId="77777777" w:rsidR="00A16735" w:rsidRPr="00690A26" w:rsidRDefault="00A16735" w:rsidP="006F4E24">
      <w:pPr>
        <w:pStyle w:val="Heading5"/>
      </w:pPr>
      <w:bookmarkStart w:id="783" w:name="_Toc24937656"/>
      <w:bookmarkStart w:id="784" w:name="_Toc33962471"/>
      <w:bookmarkStart w:id="785" w:name="_Toc42883233"/>
      <w:bookmarkStart w:id="786" w:name="_Toc49733101"/>
      <w:bookmarkStart w:id="787" w:name="_Toc56690726"/>
      <w:bookmarkStart w:id="788" w:name="_Toc183426793"/>
      <w:r w:rsidRPr="00690A26">
        <w:lastRenderedPageBreak/>
        <w:t>6.1.6.2.5</w:t>
      </w:r>
      <w:r w:rsidRPr="00690A26">
        <w:tab/>
        <w:t>Type: IpEndPoint</w:t>
      </w:r>
      <w:bookmarkEnd w:id="783"/>
      <w:bookmarkEnd w:id="784"/>
      <w:bookmarkEnd w:id="785"/>
      <w:bookmarkEnd w:id="786"/>
      <w:bookmarkEnd w:id="787"/>
      <w:bookmarkEnd w:id="788"/>
    </w:p>
    <w:p w14:paraId="7D962D4B" w14:textId="77777777" w:rsidR="00A16735" w:rsidRPr="00690A26" w:rsidRDefault="00A16735" w:rsidP="00A16735">
      <w:pPr>
        <w:pStyle w:val="TH"/>
      </w:pPr>
      <w:r w:rsidRPr="00690A26">
        <w:rPr>
          <w:noProof/>
        </w:rPr>
        <w:t>Table </w:t>
      </w:r>
      <w:r w:rsidRPr="00690A26">
        <w:t xml:space="preserve">6.1.6.2.5-1: </w:t>
      </w:r>
      <w:r w:rsidRPr="00690A26">
        <w:rPr>
          <w:noProof/>
        </w:rPr>
        <w:t>Definition of type IpEndPoint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96"/>
        <w:gridCol w:w="420"/>
        <w:gridCol w:w="1204"/>
        <w:gridCol w:w="4157"/>
      </w:tblGrid>
      <w:tr w:rsidR="00A16735" w:rsidRPr="00690A26" w14:paraId="761AEB8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5549C4C" w14:textId="77777777" w:rsidR="00A16735" w:rsidRPr="00690A26" w:rsidRDefault="00A16735" w:rsidP="000655E8">
            <w:pPr>
              <w:pStyle w:val="TAH"/>
            </w:pPr>
            <w:r w:rsidRPr="00690A26">
              <w:t>Attribute name</w:t>
            </w:r>
          </w:p>
        </w:tc>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19FCC170" w14:textId="77777777" w:rsidR="00A16735" w:rsidRPr="00690A26" w:rsidRDefault="00A16735" w:rsidP="000655E8">
            <w:pPr>
              <w:pStyle w:val="TAH"/>
            </w:pPr>
            <w:r w:rsidRPr="00690A26">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1095B783" w14:textId="77777777" w:rsidR="00A16735" w:rsidRPr="00690A26" w:rsidRDefault="00A16735" w:rsidP="000655E8">
            <w:pPr>
              <w:pStyle w:val="TAH"/>
            </w:pPr>
            <w:r w:rsidRPr="00690A26">
              <w:t>P</w:t>
            </w:r>
          </w:p>
        </w:tc>
        <w:tc>
          <w:tcPr>
            <w:tcW w:w="1204" w:type="dxa"/>
            <w:tcBorders>
              <w:top w:val="single" w:sz="4" w:space="0" w:color="auto"/>
              <w:left w:val="single" w:sz="4" w:space="0" w:color="auto"/>
              <w:bottom w:val="single" w:sz="4" w:space="0" w:color="auto"/>
              <w:right w:val="single" w:sz="4" w:space="0" w:color="auto"/>
            </w:tcBorders>
            <w:shd w:val="clear" w:color="auto" w:fill="C0C0C0"/>
          </w:tcPr>
          <w:p w14:paraId="5AADDD8D" w14:textId="77777777" w:rsidR="00A16735" w:rsidRPr="00690A26" w:rsidRDefault="00A16735" w:rsidP="00D4681E">
            <w:pPr>
              <w:pStyle w:val="TAH"/>
            </w:pPr>
            <w:r w:rsidRPr="00D4681E">
              <w:t>Cardinality</w:t>
            </w:r>
          </w:p>
        </w:tc>
        <w:tc>
          <w:tcPr>
            <w:tcW w:w="4157" w:type="dxa"/>
            <w:tcBorders>
              <w:top w:val="single" w:sz="4" w:space="0" w:color="auto"/>
              <w:left w:val="single" w:sz="4" w:space="0" w:color="auto"/>
              <w:bottom w:val="single" w:sz="4" w:space="0" w:color="auto"/>
              <w:right w:val="single" w:sz="4" w:space="0" w:color="auto"/>
            </w:tcBorders>
            <w:shd w:val="clear" w:color="auto" w:fill="C0C0C0"/>
            <w:hideMark/>
          </w:tcPr>
          <w:p w14:paraId="5B195691"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19487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CAF86F" w14:textId="77777777" w:rsidR="00A16735" w:rsidRPr="00690A26" w:rsidRDefault="00A16735" w:rsidP="000655E8">
            <w:pPr>
              <w:pStyle w:val="TAL"/>
            </w:pPr>
            <w:r w:rsidRPr="00690A26">
              <w:t>ipv4Address</w:t>
            </w:r>
          </w:p>
        </w:tc>
        <w:tc>
          <w:tcPr>
            <w:tcW w:w="1696" w:type="dxa"/>
            <w:tcBorders>
              <w:top w:val="single" w:sz="4" w:space="0" w:color="auto"/>
              <w:left w:val="single" w:sz="4" w:space="0" w:color="auto"/>
              <w:bottom w:val="single" w:sz="4" w:space="0" w:color="auto"/>
              <w:right w:val="single" w:sz="4" w:space="0" w:color="auto"/>
            </w:tcBorders>
          </w:tcPr>
          <w:p w14:paraId="62A971FF" w14:textId="77777777" w:rsidR="00A16735" w:rsidRPr="00690A26" w:rsidRDefault="00A16735" w:rsidP="000655E8">
            <w:pPr>
              <w:pStyle w:val="TAL"/>
            </w:pPr>
            <w:r w:rsidRPr="00690A26">
              <w:t>Ipv4Addr</w:t>
            </w:r>
          </w:p>
        </w:tc>
        <w:tc>
          <w:tcPr>
            <w:tcW w:w="420" w:type="dxa"/>
            <w:tcBorders>
              <w:top w:val="single" w:sz="4" w:space="0" w:color="auto"/>
              <w:left w:val="single" w:sz="4" w:space="0" w:color="auto"/>
              <w:bottom w:val="single" w:sz="4" w:space="0" w:color="auto"/>
              <w:right w:val="single" w:sz="4" w:space="0" w:color="auto"/>
            </w:tcBorders>
          </w:tcPr>
          <w:p w14:paraId="19871BE8" w14:textId="77777777" w:rsidR="00A16735" w:rsidRPr="00690A26" w:rsidRDefault="00A16735" w:rsidP="000655E8">
            <w:pPr>
              <w:pStyle w:val="TAC"/>
            </w:pPr>
            <w:r w:rsidRPr="00690A26">
              <w:t>C</w:t>
            </w:r>
          </w:p>
        </w:tc>
        <w:tc>
          <w:tcPr>
            <w:tcW w:w="1204" w:type="dxa"/>
            <w:tcBorders>
              <w:top w:val="single" w:sz="4" w:space="0" w:color="auto"/>
              <w:left w:val="single" w:sz="4" w:space="0" w:color="auto"/>
              <w:bottom w:val="single" w:sz="4" w:space="0" w:color="auto"/>
              <w:right w:val="single" w:sz="4" w:space="0" w:color="auto"/>
            </w:tcBorders>
          </w:tcPr>
          <w:p w14:paraId="6F465CB5"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795F8C41" w14:textId="77777777" w:rsidR="00A16735" w:rsidRPr="00690A26" w:rsidRDefault="00A16735" w:rsidP="000655E8">
            <w:pPr>
              <w:pStyle w:val="TAL"/>
              <w:rPr>
                <w:rFonts w:cs="Arial"/>
                <w:szCs w:val="18"/>
              </w:rPr>
            </w:pPr>
            <w:r w:rsidRPr="00690A26">
              <w:rPr>
                <w:rFonts w:cs="Arial"/>
                <w:szCs w:val="18"/>
              </w:rPr>
              <w:t>IPv4 address (NOTE 1)</w:t>
            </w:r>
          </w:p>
        </w:tc>
      </w:tr>
      <w:tr w:rsidR="00A16735" w:rsidRPr="00690A26" w14:paraId="7230FA4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14D8BF" w14:textId="77777777" w:rsidR="00A16735" w:rsidRPr="00690A26" w:rsidRDefault="00A16735" w:rsidP="000655E8">
            <w:pPr>
              <w:pStyle w:val="TAL"/>
            </w:pPr>
            <w:r w:rsidRPr="00690A26">
              <w:t>ipv6Address</w:t>
            </w:r>
          </w:p>
        </w:tc>
        <w:tc>
          <w:tcPr>
            <w:tcW w:w="1696" w:type="dxa"/>
            <w:tcBorders>
              <w:top w:val="single" w:sz="4" w:space="0" w:color="auto"/>
              <w:left w:val="single" w:sz="4" w:space="0" w:color="auto"/>
              <w:bottom w:val="single" w:sz="4" w:space="0" w:color="auto"/>
              <w:right w:val="single" w:sz="4" w:space="0" w:color="auto"/>
            </w:tcBorders>
          </w:tcPr>
          <w:p w14:paraId="2CCBE9F6" w14:textId="77777777" w:rsidR="00A16735" w:rsidRPr="00690A26" w:rsidRDefault="00A16735" w:rsidP="000655E8">
            <w:pPr>
              <w:pStyle w:val="TAL"/>
            </w:pPr>
            <w:r w:rsidRPr="00690A26">
              <w:t>Ipv6Addr</w:t>
            </w:r>
          </w:p>
        </w:tc>
        <w:tc>
          <w:tcPr>
            <w:tcW w:w="420" w:type="dxa"/>
            <w:tcBorders>
              <w:top w:val="single" w:sz="4" w:space="0" w:color="auto"/>
              <w:left w:val="single" w:sz="4" w:space="0" w:color="auto"/>
              <w:bottom w:val="single" w:sz="4" w:space="0" w:color="auto"/>
              <w:right w:val="single" w:sz="4" w:space="0" w:color="auto"/>
            </w:tcBorders>
          </w:tcPr>
          <w:p w14:paraId="25DB3C4A" w14:textId="77777777" w:rsidR="00A16735" w:rsidRPr="00690A26" w:rsidRDefault="00A16735" w:rsidP="000655E8">
            <w:pPr>
              <w:pStyle w:val="TAC"/>
            </w:pPr>
            <w:r w:rsidRPr="00690A26">
              <w:t>C</w:t>
            </w:r>
          </w:p>
        </w:tc>
        <w:tc>
          <w:tcPr>
            <w:tcW w:w="1204" w:type="dxa"/>
            <w:tcBorders>
              <w:top w:val="single" w:sz="4" w:space="0" w:color="auto"/>
              <w:left w:val="single" w:sz="4" w:space="0" w:color="auto"/>
              <w:bottom w:val="single" w:sz="4" w:space="0" w:color="auto"/>
              <w:right w:val="single" w:sz="4" w:space="0" w:color="auto"/>
            </w:tcBorders>
          </w:tcPr>
          <w:p w14:paraId="66A4A604"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5581DE10" w14:textId="77777777" w:rsidR="00A16735" w:rsidRPr="00690A26" w:rsidRDefault="00A16735" w:rsidP="000655E8">
            <w:pPr>
              <w:pStyle w:val="TAL"/>
              <w:rPr>
                <w:rFonts w:cs="Arial"/>
                <w:szCs w:val="18"/>
              </w:rPr>
            </w:pPr>
            <w:r w:rsidRPr="00690A26">
              <w:rPr>
                <w:rFonts w:cs="Arial"/>
                <w:szCs w:val="18"/>
              </w:rPr>
              <w:t>IPv6 address (NOTE 1)</w:t>
            </w:r>
          </w:p>
        </w:tc>
      </w:tr>
      <w:tr w:rsidR="00A16735" w:rsidRPr="00690A26" w14:paraId="2EE247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FD85C6" w14:textId="77777777" w:rsidR="00A16735" w:rsidRPr="00690A26" w:rsidRDefault="00A16735" w:rsidP="000655E8">
            <w:pPr>
              <w:pStyle w:val="TAL"/>
            </w:pPr>
            <w:r w:rsidRPr="00690A26">
              <w:t>transport</w:t>
            </w:r>
          </w:p>
        </w:tc>
        <w:tc>
          <w:tcPr>
            <w:tcW w:w="1696" w:type="dxa"/>
            <w:tcBorders>
              <w:top w:val="single" w:sz="4" w:space="0" w:color="auto"/>
              <w:left w:val="single" w:sz="4" w:space="0" w:color="auto"/>
              <w:bottom w:val="single" w:sz="4" w:space="0" w:color="auto"/>
              <w:right w:val="single" w:sz="4" w:space="0" w:color="auto"/>
            </w:tcBorders>
          </w:tcPr>
          <w:p w14:paraId="2801E801" w14:textId="77777777" w:rsidR="00A16735" w:rsidRPr="00690A26" w:rsidRDefault="00A16735" w:rsidP="000655E8">
            <w:pPr>
              <w:pStyle w:val="TAL"/>
            </w:pPr>
            <w:r w:rsidRPr="00690A26">
              <w:t>TransportProtocol</w:t>
            </w:r>
          </w:p>
        </w:tc>
        <w:tc>
          <w:tcPr>
            <w:tcW w:w="420" w:type="dxa"/>
            <w:tcBorders>
              <w:top w:val="single" w:sz="4" w:space="0" w:color="auto"/>
              <w:left w:val="single" w:sz="4" w:space="0" w:color="auto"/>
              <w:bottom w:val="single" w:sz="4" w:space="0" w:color="auto"/>
              <w:right w:val="single" w:sz="4" w:space="0" w:color="auto"/>
            </w:tcBorders>
          </w:tcPr>
          <w:p w14:paraId="6C2E377E" w14:textId="77777777" w:rsidR="00A16735" w:rsidRPr="00690A26" w:rsidRDefault="00A16735" w:rsidP="000655E8">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4413C167"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44EF6429" w14:textId="77777777" w:rsidR="00A16735" w:rsidRPr="00690A26" w:rsidRDefault="00A16735" w:rsidP="000655E8">
            <w:pPr>
              <w:pStyle w:val="TAL"/>
              <w:rPr>
                <w:rFonts w:cs="Arial"/>
                <w:szCs w:val="18"/>
              </w:rPr>
            </w:pPr>
            <w:r w:rsidRPr="00690A26">
              <w:rPr>
                <w:rFonts w:cs="Arial"/>
                <w:szCs w:val="18"/>
              </w:rPr>
              <w:t>Transport protocol</w:t>
            </w:r>
          </w:p>
        </w:tc>
      </w:tr>
      <w:tr w:rsidR="00A16735" w:rsidRPr="00690A26" w14:paraId="27AAA1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D4FBC2" w14:textId="77777777" w:rsidR="00A16735" w:rsidRPr="00690A26" w:rsidRDefault="00A16735" w:rsidP="000655E8">
            <w:pPr>
              <w:pStyle w:val="TAL"/>
            </w:pPr>
            <w:r w:rsidRPr="00690A26">
              <w:t>port</w:t>
            </w:r>
          </w:p>
        </w:tc>
        <w:tc>
          <w:tcPr>
            <w:tcW w:w="1696" w:type="dxa"/>
            <w:tcBorders>
              <w:top w:val="single" w:sz="4" w:space="0" w:color="auto"/>
              <w:left w:val="single" w:sz="4" w:space="0" w:color="auto"/>
              <w:bottom w:val="single" w:sz="4" w:space="0" w:color="auto"/>
              <w:right w:val="single" w:sz="4" w:space="0" w:color="auto"/>
            </w:tcBorders>
          </w:tcPr>
          <w:p w14:paraId="3ACB0536" w14:textId="77777777" w:rsidR="00A16735" w:rsidRPr="00690A26" w:rsidRDefault="00A16735" w:rsidP="000655E8">
            <w:pPr>
              <w:pStyle w:val="TAL"/>
            </w:pPr>
            <w:r w:rsidRPr="00690A26">
              <w:t>integer</w:t>
            </w:r>
          </w:p>
        </w:tc>
        <w:tc>
          <w:tcPr>
            <w:tcW w:w="420" w:type="dxa"/>
            <w:tcBorders>
              <w:top w:val="single" w:sz="4" w:space="0" w:color="auto"/>
              <w:left w:val="single" w:sz="4" w:space="0" w:color="auto"/>
              <w:bottom w:val="single" w:sz="4" w:space="0" w:color="auto"/>
              <w:right w:val="single" w:sz="4" w:space="0" w:color="auto"/>
            </w:tcBorders>
          </w:tcPr>
          <w:p w14:paraId="1993CA40" w14:textId="77777777" w:rsidR="00A16735" w:rsidRPr="00690A26" w:rsidRDefault="00A16735" w:rsidP="000655E8">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55C2C6BA"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2C4EA05E" w14:textId="77777777" w:rsidR="00A16735" w:rsidRDefault="00A16735" w:rsidP="000655E8">
            <w:pPr>
              <w:pStyle w:val="TAL"/>
              <w:rPr>
                <w:rFonts w:cs="Arial"/>
                <w:szCs w:val="18"/>
              </w:rPr>
            </w:pPr>
            <w:r w:rsidRPr="00690A26">
              <w:rPr>
                <w:rFonts w:cs="Arial"/>
                <w:szCs w:val="18"/>
              </w:rPr>
              <w:t>Port number (NOTE 2)</w:t>
            </w:r>
          </w:p>
          <w:p w14:paraId="5F6B04F9" w14:textId="77777777" w:rsidR="00A16735" w:rsidRPr="00690A26" w:rsidRDefault="00A16735" w:rsidP="000655E8">
            <w:pPr>
              <w:pStyle w:val="TAL"/>
              <w:rPr>
                <w:rFonts w:cs="Arial"/>
                <w:szCs w:val="18"/>
              </w:rPr>
            </w:pPr>
            <w:r>
              <w:rPr>
                <w:rFonts w:cs="Arial"/>
                <w:szCs w:val="18"/>
              </w:rPr>
              <w:t>Minimum: 0 Maximum: 65535</w:t>
            </w:r>
          </w:p>
        </w:tc>
      </w:tr>
      <w:tr w:rsidR="00A16735" w:rsidRPr="00690A26" w14:paraId="01EF7C03"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061597" w14:textId="77777777" w:rsidR="00A16735" w:rsidRPr="00690A26" w:rsidRDefault="00A16735" w:rsidP="000655E8">
            <w:pPr>
              <w:pStyle w:val="TAN"/>
            </w:pPr>
            <w:r w:rsidRPr="00690A26">
              <w:t>NOTE 1:</w:t>
            </w:r>
            <w:r w:rsidRPr="00690A26">
              <w:tab/>
              <w:t>At most one occurrence of either ipv4Address or ipv6Address shall be included in this data structure.</w:t>
            </w:r>
          </w:p>
          <w:p w14:paraId="35F8BA56" w14:textId="1CBC1350" w:rsidR="00A16735" w:rsidRDefault="00A16735" w:rsidP="000655E8">
            <w:pPr>
              <w:pStyle w:val="TAN"/>
              <w:rPr>
                <w:lang w:eastAsia="zh-CN"/>
              </w:rPr>
            </w:pPr>
            <w:r w:rsidRPr="00690A26">
              <w:rPr>
                <w:rFonts w:hint="eastAsia"/>
                <w:lang w:eastAsia="zh-CN"/>
              </w:rPr>
              <w:t xml:space="preserve">NOTE </w:t>
            </w:r>
            <w:r w:rsidRPr="00690A26">
              <w:rPr>
                <w:lang w:eastAsia="zh-CN"/>
              </w:rPr>
              <w:t>2</w:t>
            </w:r>
            <w:r w:rsidRPr="00690A26">
              <w:rPr>
                <w:rFonts w:hint="eastAsia"/>
                <w:lang w:eastAsia="zh-CN"/>
              </w:rPr>
              <w:t>:</w:t>
            </w:r>
            <w:r w:rsidRPr="00690A26">
              <w:rPr>
                <w:lang w:eastAsia="zh-CN"/>
              </w:rPr>
              <w:tab/>
            </w:r>
            <w:r w:rsidRPr="00690A26">
              <w:rPr>
                <w:rFonts w:hint="eastAsia"/>
                <w:lang w:eastAsia="zh-CN"/>
              </w:rPr>
              <w:t>If the port number is absent from the ipEndPoints attribute</w:t>
            </w:r>
            <w:r w:rsidR="00B97433">
              <w:rPr>
                <w:lang w:eastAsia="zh-CN"/>
              </w:rPr>
              <w:t xml:space="preserve"> (see clause </w:t>
            </w:r>
            <w:r w:rsidR="00B97433" w:rsidRPr="00690A26">
              <w:t>6.1.6.2.3</w:t>
            </w:r>
            <w:r w:rsidR="00B97433">
              <w:t>)</w:t>
            </w:r>
            <w:r w:rsidRPr="00690A26">
              <w:rPr>
                <w:rFonts w:hint="eastAsia"/>
                <w:lang w:eastAsia="zh-CN"/>
              </w:rPr>
              <w:t xml:space="preserve">, </w:t>
            </w:r>
            <w:r w:rsidR="00B97433">
              <w:rPr>
                <w:lang w:eastAsia="zh-CN"/>
              </w:rPr>
              <w:t xml:space="preserve">i.e. there is no "port" attribute in any of the IpEndPoints objects of the ipEndPoints array, </w:t>
            </w:r>
            <w:r w:rsidRPr="00690A26">
              <w:rPr>
                <w:rFonts w:hint="eastAsia"/>
                <w:lang w:eastAsia="zh-CN"/>
              </w:rPr>
              <w:t>the NF service consumer 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w:t>
            </w:r>
            <w:r w:rsidR="000E1087">
              <w:rPr>
                <w:rFonts w:hint="eastAsia"/>
                <w:lang w:val="en-US" w:eastAsia="zh-CN"/>
              </w:rPr>
              <w:t>9113</w:t>
            </w:r>
            <w:r w:rsidRPr="00690A26">
              <w:rPr>
                <w:lang w:val="en-US" w:eastAsia="zh-CN"/>
              </w:rPr>
              <w:t> [</w:t>
            </w:r>
            <w:r w:rsidRPr="00690A26">
              <w:rPr>
                <w:rFonts w:hint="eastAsia"/>
                <w:lang w:val="en-US" w:eastAsia="zh-CN"/>
              </w:rPr>
              <w:t>9]</w:t>
            </w:r>
            <w:r w:rsidRPr="00690A26">
              <w:rPr>
                <w:rFonts w:hint="eastAsia"/>
                <w:lang w:eastAsia="zh-CN"/>
              </w:rPr>
              <w:t xml:space="preserve"> when invoking the service</w:t>
            </w:r>
            <w:r w:rsidRPr="00690A26">
              <w:rPr>
                <w:lang w:eastAsia="zh-CN"/>
              </w:rPr>
              <w:t>.</w:t>
            </w:r>
          </w:p>
          <w:p w14:paraId="61139F75" w14:textId="3752539F" w:rsidR="00B97433" w:rsidRDefault="00B97433" w:rsidP="00B97433">
            <w:pPr>
              <w:pStyle w:val="TAN"/>
              <w:rPr>
                <w:lang w:eastAsia="zh-CN"/>
              </w:rPr>
            </w:pPr>
            <w:r>
              <w:rPr>
                <w:lang w:eastAsia="zh-CN"/>
              </w:rPr>
              <w:t>NOTE 3:</w:t>
            </w:r>
            <w:r>
              <w:rPr>
                <w:lang w:eastAsia="zh-CN"/>
              </w:rPr>
              <w:tab/>
              <w:t>If the "port" attribute is present, but the ipv4Address and ipv6Address attributes are absent, the NF service consumer shall use such port number along with the FQDN</w:t>
            </w:r>
            <w:r w:rsidR="00F6072F" w:rsidRPr="00DC397C">
              <w:rPr>
                <w:lang w:eastAsia="zh-CN"/>
              </w:rPr>
              <w:t xml:space="preserve"> present in the NFService or NFProfile data types</w:t>
            </w:r>
            <w:r>
              <w:rPr>
                <w:lang w:eastAsia="zh-CN"/>
              </w:rPr>
              <w:t xml:space="preserve"> or IP address parameters present in the NFProfile data type to construct the target URI where the NF Service Producer is listening for incoming service requests.</w:t>
            </w:r>
          </w:p>
          <w:p w14:paraId="48D92E1C" w14:textId="24572ABD" w:rsidR="00B97433" w:rsidRDefault="00B97433" w:rsidP="00B97433">
            <w:pPr>
              <w:pStyle w:val="TAN"/>
              <w:rPr>
                <w:lang w:eastAsia="zh-CN"/>
              </w:rPr>
            </w:pPr>
            <w:r>
              <w:t>NOTE 4:</w:t>
            </w:r>
            <w:r>
              <w:tab/>
            </w:r>
            <w:r w:rsidRPr="004272F3">
              <w:t xml:space="preserve">If the "port" attribute is present with any ipv4Address and ipv6Address attributes and the </w:t>
            </w:r>
            <w:r>
              <w:t xml:space="preserve">HTTP </w:t>
            </w:r>
            <w:r w:rsidRPr="004272F3">
              <w:t xml:space="preserve">scheme </w:t>
            </w:r>
            <w:r>
              <w:t xml:space="preserve">of the service </w:t>
            </w:r>
            <w:r w:rsidRPr="004272F3">
              <w:t xml:space="preserve">is </w:t>
            </w:r>
            <w:r>
              <w:t>"</w:t>
            </w:r>
            <w:r w:rsidRPr="004272F3">
              <w:t>https</w:t>
            </w:r>
            <w:r>
              <w:t>"</w:t>
            </w:r>
            <w:r w:rsidR="0090000A">
              <w:t xml:space="preserve">, or the </w:t>
            </w:r>
            <w:r w:rsidR="0090000A" w:rsidRPr="00690A26">
              <w:t>inter-PLMN signalling</w:t>
            </w:r>
            <w:r w:rsidR="0090000A">
              <w:t xml:space="preserve"> uses the "</w:t>
            </w:r>
            <w:r w:rsidR="0090000A" w:rsidRPr="004272F3">
              <w:t>http</w:t>
            </w:r>
            <w:r w:rsidR="0090000A">
              <w:t xml:space="preserve">" </w:t>
            </w:r>
            <w:r w:rsidR="0090000A" w:rsidRPr="004272F3">
              <w:t>scheme</w:t>
            </w:r>
            <w:r w:rsidRPr="004272F3">
              <w:t>, the NF service consumer shall use such port number along with the FQDN parameter present in the NFService or NFProfile data types to construct the target URI where the NF Service Producer is listening for incoming service requests.</w:t>
            </w:r>
          </w:p>
          <w:p w14:paraId="2ABF9646" w14:textId="77777777" w:rsidR="00B97433" w:rsidRDefault="00B97433" w:rsidP="00B97433">
            <w:pPr>
              <w:pStyle w:val="TAN"/>
            </w:pPr>
            <w:r>
              <w:rPr>
                <w:lang w:eastAsia="zh-CN"/>
              </w:rPr>
              <w:t>NOTE 5:</w:t>
            </w:r>
            <w:r>
              <w:rPr>
                <w:lang w:eastAsia="zh-CN"/>
              </w:rPr>
              <w:tab/>
              <w:t>If the HTTP scheme of the service (see clause </w:t>
            </w:r>
            <w:r w:rsidRPr="00690A26">
              <w:t>6.1.6.2.3</w:t>
            </w:r>
            <w:r>
              <w:t>) is "https"</w:t>
            </w:r>
            <w:r w:rsidR="0090000A">
              <w:t xml:space="preserve"> or the</w:t>
            </w:r>
            <w:r w:rsidR="0090000A" w:rsidRPr="00690A26">
              <w:t xml:space="preserve"> inter-PLMN signalling</w:t>
            </w:r>
            <w:r w:rsidR="0090000A">
              <w:t xml:space="preserve"> uses the "</w:t>
            </w:r>
            <w:r w:rsidR="0090000A" w:rsidRPr="004272F3">
              <w:t>http</w:t>
            </w:r>
            <w:r w:rsidR="0090000A">
              <w:t xml:space="preserve">" </w:t>
            </w:r>
            <w:r w:rsidR="0090000A" w:rsidRPr="004272F3">
              <w:t>scheme</w:t>
            </w:r>
            <w:r>
              <w:t>, the operator should not configure IpEndPoints having pairs of IP addresses and ports, with different "port" values in each entry. This is so because the authority of the target URI shall consist of an FQDN (due to the "https" scheme</w:t>
            </w:r>
            <w:r w:rsidR="0090000A">
              <w:t xml:space="preserve"> or </w:t>
            </w:r>
            <w:r w:rsidR="0090000A" w:rsidRPr="00690A26">
              <w:t>inter-PLMN signalling</w:t>
            </w:r>
            <w:r>
              <w:t>), and it is not always possible to ensure which IP address will be used by the HTTP/2 stack after the DNS resolution has been performed.</w:t>
            </w:r>
          </w:p>
          <w:p w14:paraId="7C7725BB" w14:textId="08287B08" w:rsidR="00F6072F" w:rsidRPr="00690A26" w:rsidRDefault="00F6072F" w:rsidP="00B97433">
            <w:pPr>
              <w:pStyle w:val="TAN"/>
            </w:pPr>
            <w:r>
              <w:t>NOTE 6:</w:t>
            </w:r>
            <w:r>
              <w:tab/>
              <w:t>If the "ipEndPoints" array contains an entry (IpEndPoint object) containing either ipv4Address or ipv6Address, and with the "port" attribute absent, the NF Service Consumer shall use the default port for the given HTTP scheme when building a target URI that uses such IP address in the authority field of the URI.</w:t>
            </w:r>
          </w:p>
        </w:tc>
      </w:tr>
    </w:tbl>
    <w:p w14:paraId="5B7522FB" w14:textId="5256E623" w:rsidR="00A16735" w:rsidRDefault="00A16735" w:rsidP="00A16735">
      <w:pPr>
        <w:rPr>
          <w:lang w:val="en-US"/>
        </w:rPr>
      </w:pPr>
    </w:p>
    <w:p w14:paraId="04C9A3F5" w14:textId="77777777" w:rsidR="00F6072F" w:rsidRDefault="00F6072F" w:rsidP="00F6072F">
      <w:pPr>
        <w:rPr>
          <w:lang w:val="en-US"/>
        </w:rPr>
      </w:pPr>
      <w:r>
        <w:rPr>
          <w:lang w:val="en-US"/>
        </w:rPr>
        <w:t>The following examples describe valid cases of the authority of target URIs, considering the addressing information present in the NFProfile and in the NFService objets (in the "nfServiceList" map).</w:t>
      </w:r>
    </w:p>
    <w:p w14:paraId="46A3AC32" w14:textId="77777777" w:rsidR="00F6072F" w:rsidRDefault="00F6072F" w:rsidP="00F6072F">
      <w:pPr>
        <w:pStyle w:val="EX"/>
        <w:rPr>
          <w:lang w:val="en-US"/>
        </w:rPr>
      </w:pPr>
      <w:r>
        <w:rPr>
          <w:lang w:val="en-US"/>
        </w:rPr>
        <w:t>EXAMPLE 1:</w:t>
      </w:r>
    </w:p>
    <w:p w14:paraId="1011CADD" w14:textId="32E9416C" w:rsidR="00F6072F" w:rsidRDefault="00F6072F" w:rsidP="00F6072F">
      <w:pPr>
        <w:pStyle w:val="EX"/>
        <w:ind w:left="1986"/>
        <w:rPr>
          <w:lang w:val="en-US"/>
        </w:rPr>
      </w:pPr>
      <w:r>
        <w:rPr>
          <w:lang w:val="en-US"/>
        </w:rPr>
        <w:t>NFProfile:</w:t>
      </w:r>
    </w:p>
    <w:p w14:paraId="15A04BD1" w14:textId="77777777" w:rsidR="00F6072F" w:rsidRDefault="00F6072F" w:rsidP="00F6072F">
      <w:pPr>
        <w:pStyle w:val="PL"/>
        <w:ind w:left="768"/>
        <w:rPr>
          <w:lang w:val="en-US"/>
        </w:rPr>
      </w:pPr>
      <w:r>
        <w:rPr>
          <w:lang w:val="en-US"/>
        </w:rPr>
        <w:t>{</w:t>
      </w:r>
    </w:p>
    <w:p w14:paraId="41894800" w14:textId="77777777" w:rsidR="00F6072F" w:rsidRDefault="00F6072F" w:rsidP="00F6072F">
      <w:pPr>
        <w:pStyle w:val="PL"/>
        <w:ind w:left="768"/>
        <w:rPr>
          <w:lang w:val="en-US"/>
        </w:rPr>
      </w:pPr>
      <w:r>
        <w:rPr>
          <w:lang w:val="en-US"/>
        </w:rPr>
        <w:t xml:space="preserve">  "fqdn": "</w:t>
      </w:r>
      <w:hyperlink r:id="rId98" w:history="1">
        <w:r>
          <w:rPr>
            <w:rStyle w:val="Hyperlink"/>
            <w:lang w:val="en-US"/>
          </w:rPr>
          <w:t>nf</w:t>
        </w:r>
        <w:r w:rsidRPr="00CE0798">
          <w:rPr>
            <w:rStyle w:val="Hyperlink"/>
            <w:lang w:val="en-US"/>
          </w:rPr>
          <w:t>.example.com</w:t>
        </w:r>
      </w:hyperlink>
      <w:r>
        <w:rPr>
          <w:lang w:val="en-US"/>
        </w:rPr>
        <w:t>",</w:t>
      </w:r>
    </w:p>
    <w:p w14:paraId="4A9BEEE2" w14:textId="77777777" w:rsidR="00F6072F" w:rsidRDefault="00F6072F" w:rsidP="00F6072F">
      <w:pPr>
        <w:pStyle w:val="PL"/>
        <w:ind w:left="768"/>
        <w:rPr>
          <w:lang w:val="en-US"/>
        </w:rPr>
      </w:pPr>
      <w:r>
        <w:rPr>
          <w:lang w:val="en-US"/>
        </w:rPr>
        <w:t xml:space="preserve">  "ipv4Addresses": [ "1.2.3.4" ],</w:t>
      </w:r>
    </w:p>
    <w:p w14:paraId="5B28277F" w14:textId="77777777" w:rsidR="00F6072F" w:rsidRDefault="00F6072F" w:rsidP="00F6072F">
      <w:pPr>
        <w:pStyle w:val="PL"/>
        <w:ind w:left="768"/>
        <w:rPr>
          <w:lang w:val="en-US"/>
        </w:rPr>
      </w:pPr>
      <w:r>
        <w:rPr>
          <w:lang w:val="en-US"/>
        </w:rPr>
        <w:t xml:space="preserve">  "nfServiceList": {</w:t>
      </w:r>
    </w:p>
    <w:p w14:paraId="2E801359" w14:textId="77777777" w:rsidR="00F6072F" w:rsidRDefault="00F6072F" w:rsidP="00F6072F">
      <w:pPr>
        <w:pStyle w:val="PL"/>
        <w:ind w:left="768"/>
        <w:rPr>
          <w:lang w:val="en-US"/>
        </w:rPr>
      </w:pPr>
      <w:r>
        <w:rPr>
          <w:lang w:val="en-US"/>
        </w:rPr>
        <w:t xml:space="preserve">    "Service1": {</w:t>
      </w:r>
    </w:p>
    <w:p w14:paraId="0272F981" w14:textId="77777777" w:rsidR="00F6072F" w:rsidRDefault="00F6072F" w:rsidP="00F6072F">
      <w:pPr>
        <w:pStyle w:val="PL"/>
        <w:ind w:left="768"/>
        <w:rPr>
          <w:lang w:val="en-US"/>
        </w:rPr>
      </w:pPr>
      <w:r>
        <w:rPr>
          <w:lang w:val="en-US"/>
        </w:rPr>
        <w:t xml:space="preserve">      "scheme": "http",</w:t>
      </w:r>
    </w:p>
    <w:p w14:paraId="0FDA77DF" w14:textId="77777777" w:rsidR="00F6072F" w:rsidRDefault="00F6072F" w:rsidP="00F6072F">
      <w:pPr>
        <w:pStyle w:val="PL"/>
        <w:ind w:left="768"/>
        <w:rPr>
          <w:lang w:val="en-US"/>
        </w:rPr>
      </w:pPr>
      <w:r>
        <w:rPr>
          <w:lang w:val="en-US"/>
        </w:rPr>
        <w:t xml:space="preserve">      "ipEndPoints": [</w:t>
      </w:r>
    </w:p>
    <w:p w14:paraId="4B356DB8" w14:textId="77777777" w:rsidR="00F6072F" w:rsidRDefault="00F6072F" w:rsidP="00F6072F">
      <w:pPr>
        <w:pStyle w:val="PL"/>
        <w:ind w:left="768"/>
        <w:rPr>
          <w:lang w:val="en-US"/>
        </w:rPr>
      </w:pPr>
      <w:r>
        <w:rPr>
          <w:lang w:val="en-US"/>
        </w:rPr>
        <w:t xml:space="preserve">        { "port": 8080 },</w:t>
      </w:r>
    </w:p>
    <w:p w14:paraId="5BBF162A" w14:textId="77777777" w:rsidR="00F6072F" w:rsidRDefault="00F6072F" w:rsidP="00F6072F">
      <w:pPr>
        <w:pStyle w:val="PL"/>
        <w:ind w:left="768"/>
        <w:rPr>
          <w:lang w:val="en-US"/>
        </w:rPr>
      </w:pPr>
      <w:r>
        <w:rPr>
          <w:lang w:val="en-US"/>
        </w:rPr>
        <w:t xml:space="preserve">        { "ipv4Address": "1.2.3.5", "port": 8081 }</w:t>
      </w:r>
    </w:p>
    <w:p w14:paraId="4CC23FCB" w14:textId="77777777" w:rsidR="00F6072F" w:rsidRDefault="00F6072F" w:rsidP="00F6072F">
      <w:pPr>
        <w:pStyle w:val="PL"/>
        <w:ind w:left="768"/>
        <w:rPr>
          <w:lang w:val="en-US"/>
        </w:rPr>
      </w:pPr>
      <w:r>
        <w:rPr>
          <w:lang w:val="en-US"/>
        </w:rPr>
        <w:t xml:space="preserve">      ]</w:t>
      </w:r>
    </w:p>
    <w:p w14:paraId="53163639" w14:textId="77777777" w:rsidR="00F6072F" w:rsidRDefault="00F6072F" w:rsidP="00F6072F">
      <w:pPr>
        <w:pStyle w:val="PL"/>
        <w:ind w:left="768"/>
        <w:rPr>
          <w:lang w:val="en-US"/>
        </w:rPr>
      </w:pPr>
      <w:r>
        <w:rPr>
          <w:lang w:val="en-US"/>
        </w:rPr>
        <w:t xml:space="preserve">    }</w:t>
      </w:r>
    </w:p>
    <w:p w14:paraId="162AFCA1" w14:textId="77777777" w:rsidR="00F6072F" w:rsidRDefault="00F6072F" w:rsidP="00F6072F">
      <w:pPr>
        <w:pStyle w:val="PL"/>
        <w:ind w:left="768"/>
        <w:rPr>
          <w:lang w:val="en-US"/>
        </w:rPr>
      </w:pPr>
      <w:r>
        <w:rPr>
          <w:lang w:val="en-US"/>
        </w:rPr>
        <w:t xml:space="preserve">  }</w:t>
      </w:r>
    </w:p>
    <w:p w14:paraId="0A2A70C0" w14:textId="77777777" w:rsidR="00F6072F" w:rsidRDefault="00F6072F" w:rsidP="00F6072F">
      <w:pPr>
        <w:pStyle w:val="PL"/>
        <w:ind w:left="768"/>
        <w:rPr>
          <w:lang w:val="en-US"/>
        </w:rPr>
      </w:pPr>
      <w:r>
        <w:rPr>
          <w:lang w:val="en-US"/>
        </w:rPr>
        <w:t>}</w:t>
      </w:r>
    </w:p>
    <w:p w14:paraId="19343B70" w14:textId="77777777" w:rsidR="00F6072F" w:rsidRDefault="00F6072F" w:rsidP="00F6072F">
      <w:pPr>
        <w:pStyle w:val="PL"/>
        <w:ind w:left="768"/>
        <w:rPr>
          <w:lang w:val="en-US"/>
        </w:rPr>
      </w:pPr>
    </w:p>
    <w:p w14:paraId="03D8E852" w14:textId="77777777" w:rsidR="00F6072F" w:rsidRDefault="00F6072F" w:rsidP="00F6072F">
      <w:pPr>
        <w:pStyle w:val="EX"/>
        <w:ind w:left="1986"/>
        <w:rPr>
          <w:lang w:val="en-US"/>
        </w:rPr>
      </w:pPr>
      <w:r>
        <w:rPr>
          <w:lang w:val="en-US"/>
        </w:rPr>
        <w:t>Valid authority for target URIs:</w:t>
      </w:r>
    </w:p>
    <w:p w14:paraId="335540D8" w14:textId="77777777" w:rsidR="00F6072F" w:rsidRDefault="00000000" w:rsidP="00F6072F">
      <w:pPr>
        <w:pStyle w:val="PL"/>
        <w:ind w:left="768"/>
        <w:rPr>
          <w:lang w:val="en-US"/>
        </w:rPr>
      </w:pPr>
      <w:hyperlink r:id="rId99" w:history="1">
        <w:r w:rsidR="00F6072F" w:rsidRPr="001F7F1B">
          <w:rPr>
            <w:rStyle w:val="Hyperlink"/>
            <w:lang w:val="en-US"/>
          </w:rPr>
          <w:t>http://1.2.3.5:8081/</w:t>
        </w:r>
      </w:hyperlink>
    </w:p>
    <w:p w14:paraId="68A57B01" w14:textId="77777777" w:rsidR="00F6072F" w:rsidRDefault="00F6072F" w:rsidP="00F6072F">
      <w:pPr>
        <w:pStyle w:val="PL"/>
        <w:ind w:left="768"/>
        <w:rPr>
          <w:lang w:val="en-US"/>
        </w:rPr>
      </w:pPr>
    </w:p>
    <w:p w14:paraId="2F6CBBB7" w14:textId="77777777" w:rsidR="00F6072F" w:rsidRDefault="00F6072F" w:rsidP="00F6072F">
      <w:pPr>
        <w:ind w:left="568"/>
        <w:rPr>
          <w:lang w:val="en-US"/>
        </w:rPr>
      </w:pPr>
      <w:r>
        <w:rPr>
          <w:lang w:val="en-US"/>
        </w:rPr>
        <w:t>Note that the IP address contained in ipEndPoints override the FQDN and IP address in NFProfile-level, so the value contained in "port" cannot be used, in this configuration.</w:t>
      </w:r>
    </w:p>
    <w:p w14:paraId="796A39F6" w14:textId="77777777" w:rsidR="00F6072F" w:rsidRDefault="00F6072F" w:rsidP="00F6072F">
      <w:pPr>
        <w:pStyle w:val="EX"/>
        <w:rPr>
          <w:lang w:val="en-US"/>
        </w:rPr>
      </w:pPr>
      <w:r>
        <w:rPr>
          <w:lang w:val="en-US"/>
        </w:rPr>
        <w:t>EXAMPLE 2:</w:t>
      </w:r>
    </w:p>
    <w:p w14:paraId="7B3E9470" w14:textId="397FA566" w:rsidR="00F6072F" w:rsidRDefault="00F6072F" w:rsidP="00F6072F">
      <w:pPr>
        <w:pStyle w:val="EX"/>
        <w:ind w:left="1986"/>
        <w:rPr>
          <w:lang w:val="en-US"/>
        </w:rPr>
      </w:pPr>
      <w:r>
        <w:rPr>
          <w:lang w:val="en-US"/>
        </w:rPr>
        <w:t>NFProfile:</w:t>
      </w:r>
    </w:p>
    <w:p w14:paraId="2AD1997B" w14:textId="77777777" w:rsidR="00F6072F" w:rsidRDefault="00F6072F" w:rsidP="00F6072F">
      <w:pPr>
        <w:pStyle w:val="PL"/>
        <w:ind w:left="768"/>
        <w:rPr>
          <w:lang w:val="en-US"/>
        </w:rPr>
      </w:pPr>
      <w:r>
        <w:rPr>
          <w:lang w:val="en-US"/>
        </w:rPr>
        <w:t>{</w:t>
      </w:r>
    </w:p>
    <w:p w14:paraId="45F9C2D9" w14:textId="77777777" w:rsidR="00F6072F" w:rsidRDefault="00F6072F" w:rsidP="00F6072F">
      <w:pPr>
        <w:pStyle w:val="PL"/>
        <w:ind w:left="768"/>
        <w:rPr>
          <w:lang w:val="en-US"/>
        </w:rPr>
      </w:pPr>
      <w:r>
        <w:rPr>
          <w:lang w:val="en-US"/>
        </w:rPr>
        <w:t xml:space="preserve">  "fqdn": "</w:t>
      </w:r>
      <w:hyperlink r:id="rId100" w:history="1">
        <w:r>
          <w:rPr>
            <w:rStyle w:val="Hyperlink"/>
            <w:lang w:val="en-US"/>
          </w:rPr>
          <w:t>nf</w:t>
        </w:r>
        <w:r w:rsidRPr="00CE0798">
          <w:rPr>
            <w:rStyle w:val="Hyperlink"/>
            <w:lang w:val="en-US"/>
          </w:rPr>
          <w:t>.example.com</w:t>
        </w:r>
      </w:hyperlink>
      <w:r>
        <w:rPr>
          <w:lang w:val="en-US"/>
        </w:rPr>
        <w:t>",</w:t>
      </w:r>
    </w:p>
    <w:p w14:paraId="19B4DD65" w14:textId="77777777" w:rsidR="00F6072F" w:rsidRDefault="00F6072F" w:rsidP="00F6072F">
      <w:pPr>
        <w:pStyle w:val="PL"/>
        <w:ind w:left="768"/>
        <w:rPr>
          <w:lang w:val="en-US"/>
        </w:rPr>
      </w:pPr>
      <w:r>
        <w:rPr>
          <w:lang w:val="en-US"/>
        </w:rPr>
        <w:t xml:space="preserve">  "ipv4Addresses": [ "1.2.3.4" ],</w:t>
      </w:r>
    </w:p>
    <w:p w14:paraId="4A9E2802" w14:textId="77777777" w:rsidR="00F6072F" w:rsidRDefault="00F6072F" w:rsidP="00F6072F">
      <w:pPr>
        <w:pStyle w:val="PL"/>
        <w:ind w:left="768"/>
        <w:rPr>
          <w:lang w:val="en-US"/>
        </w:rPr>
      </w:pPr>
      <w:r>
        <w:rPr>
          <w:lang w:val="en-US"/>
        </w:rPr>
        <w:t xml:space="preserve">  "nfServiceList": {</w:t>
      </w:r>
    </w:p>
    <w:p w14:paraId="3071B709" w14:textId="77777777" w:rsidR="00F6072F" w:rsidRDefault="00F6072F" w:rsidP="00F6072F">
      <w:pPr>
        <w:pStyle w:val="PL"/>
        <w:ind w:left="768"/>
        <w:rPr>
          <w:lang w:val="en-US"/>
        </w:rPr>
      </w:pPr>
      <w:r>
        <w:rPr>
          <w:lang w:val="en-US"/>
        </w:rPr>
        <w:lastRenderedPageBreak/>
        <w:t xml:space="preserve">    "Service1": {</w:t>
      </w:r>
    </w:p>
    <w:p w14:paraId="158793BD" w14:textId="77777777" w:rsidR="00F6072F" w:rsidRDefault="00F6072F" w:rsidP="00F6072F">
      <w:pPr>
        <w:pStyle w:val="PL"/>
        <w:ind w:left="768"/>
        <w:rPr>
          <w:lang w:val="en-US"/>
        </w:rPr>
      </w:pPr>
      <w:r>
        <w:rPr>
          <w:lang w:val="en-US"/>
        </w:rPr>
        <w:t xml:space="preserve">      "scheme": "http",</w:t>
      </w:r>
    </w:p>
    <w:p w14:paraId="0D3B675F" w14:textId="77777777" w:rsidR="00F6072F" w:rsidRDefault="00F6072F" w:rsidP="00F6072F">
      <w:pPr>
        <w:pStyle w:val="PL"/>
        <w:ind w:left="768"/>
        <w:rPr>
          <w:lang w:val="en-US"/>
        </w:rPr>
      </w:pPr>
      <w:r>
        <w:rPr>
          <w:lang w:val="en-US"/>
        </w:rPr>
        <w:t xml:space="preserve">      "fqdn": "service1.example.com",</w:t>
      </w:r>
    </w:p>
    <w:p w14:paraId="3AF95358" w14:textId="77777777" w:rsidR="00F6072F" w:rsidRDefault="00F6072F" w:rsidP="00F6072F">
      <w:pPr>
        <w:pStyle w:val="PL"/>
        <w:ind w:left="768"/>
        <w:rPr>
          <w:lang w:val="en-US"/>
        </w:rPr>
      </w:pPr>
      <w:r>
        <w:rPr>
          <w:lang w:val="en-US"/>
        </w:rPr>
        <w:t xml:space="preserve">      "ipEndPoints": [</w:t>
      </w:r>
    </w:p>
    <w:p w14:paraId="09FF3AC7" w14:textId="77777777" w:rsidR="00F6072F" w:rsidRDefault="00F6072F" w:rsidP="00F6072F">
      <w:pPr>
        <w:pStyle w:val="PL"/>
        <w:ind w:left="768"/>
        <w:rPr>
          <w:lang w:val="en-US"/>
        </w:rPr>
      </w:pPr>
      <w:r>
        <w:rPr>
          <w:lang w:val="en-US"/>
        </w:rPr>
        <w:t xml:space="preserve">        { "ipv4Address": "1.2.3.5", "port": 8081 },</w:t>
      </w:r>
    </w:p>
    <w:p w14:paraId="1F7E95AC" w14:textId="77777777" w:rsidR="00F6072F" w:rsidRDefault="00F6072F" w:rsidP="00F6072F">
      <w:pPr>
        <w:pStyle w:val="PL"/>
        <w:ind w:left="768"/>
        <w:rPr>
          <w:lang w:val="en-US"/>
        </w:rPr>
      </w:pPr>
      <w:r>
        <w:rPr>
          <w:lang w:val="en-US"/>
        </w:rPr>
        <w:t xml:space="preserve">        { "ipv4Address": "1.2.3.6" }</w:t>
      </w:r>
    </w:p>
    <w:p w14:paraId="5640B5DC" w14:textId="77777777" w:rsidR="00F6072F" w:rsidRDefault="00F6072F" w:rsidP="00F6072F">
      <w:pPr>
        <w:pStyle w:val="PL"/>
        <w:ind w:left="768"/>
        <w:rPr>
          <w:lang w:val="en-US"/>
        </w:rPr>
      </w:pPr>
      <w:r>
        <w:rPr>
          <w:lang w:val="en-US"/>
        </w:rPr>
        <w:t xml:space="preserve">      ]</w:t>
      </w:r>
    </w:p>
    <w:p w14:paraId="0B8D929D" w14:textId="77777777" w:rsidR="00F6072F" w:rsidRDefault="00F6072F" w:rsidP="00F6072F">
      <w:pPr>
        <w:pStyle w:val="PL"/>
        <w:ind w:left="768"/>
        <w:rPr>
          <w:lang w:val="en-US"/>
        </w:rPr>
      </w:pPr>
      <w:r>
        <w:rPr>
          <w:lang w:val="en-US"/>
        </w:rPr>
        <w:t xml:space="preserve">    }</w:t>
      </w:r>
    </w:p>
    <w:p w14:paraId="513E54C5" w14:textId="77777777" w:rsidR="00F6072F" w:rsidRDefault="00F6072F" w:rsidP="00F6072F">
      <w:pPr>
        <w:pStyle w:val="PL"/>
        <w:ind w:left="768"/>
        <w:rPr>
          <w:lang w:val="en-US"/>
        </w:rPr>
      </w:pPr>
      <w:r>
        <w:rPr>
          <w:lang w:val="en-US"/>
        </w:rPr>
        <w:t xml:space="preserve">  }</w:t>
      </w:r>
    </w:p>
    <w:p w14:paraId="5F46EB32" w14:textId="77777777" w:rsidR="00F6072F" w:rsidRDefault="00F6072F" w:rsidP="00F6072F">
      <w:pPr>
        <w:pStyle w:val="PL"/>
        <w:ind w:left="768"/>
        <w:rPr>
          <w:lang w:val="en-US"/>
        </w:rPr>
      </w:pPr>
      <w:r>
        <w:rPr>
          <w:lang w:val="en-US"/>
        </w:rPr>
        <w:t>}</w:t>
      </w:r>
    </w:p>
    <w:p w14:paraId="3EB9D101" w14:textId="77777777" w:rsidR="00F6072F" w:rsidRDefault="00F6072F" w:rsidP="00F6072F">
      <w:pPr>
        <w:pStyle w:val="PL"/>
        <w:ind w:left="768"/>
        <w:rPr>
          <w:lang w:val="en-US"/>
        </w:rPr>
      </w:pPr>
    </w:p>
    <w:p w14:paraId="7993E628" w14:textId="77777777" w:rsidR="00F6072F" w:rsidRDefault="00F6072F" w:rsidP="00F6072F">
      <w:pPr>
        <w:pStyle w:val="EX"/>
        <w:ind w:left="1986"/>
        <w:rPr>
          <w:lang w:val="en-US"/>
        </w:rPr>
      </w:pPr>
      <w:r>
        <w:rPr>
          <w:lang w:val="en-US"/>
        </w:rPr>
        <w:t>Valid authority for target URIs:</w:t>
      </w:r>
    </w:p>
    <w:p w14:paraId="39F181B8" w14:textId="77777777" w:rsidR="00F6072F" w:rsidRDefault="00000000" w:rsidP="00F6072F">
      <w:pPr>
        <w:pStyle w:val="PL"/>
        <w:ind w:left="768"/>
        <w:rPr>
          <w:lang w:val="en-US"/>
        </w:rPr>
      </w:pPr>
      <w:hyperlink r:id="rId101" w:history="1">
        <w:r w:rsidR="00F6072F" w:rsidRPr="002678BB">
          <w:rPr>
            <w:rStyle w:val="Hyperlink"/>
            <w:lang w:val="en-US"/>
          </w:rPr>
          <w:t>http://1.2.3.5:8081/</w:t>
        </w:r>
      </w:hyperlink>
    </w:p>
    <w:p w14:paraId="010A4CFC" w14:textId="77777777" w:rsidR="00F6072F" w:rsidRDefault="00000000" w:rsidP="00F6072F">
      <w:pPr>
        <w:pStyle w:val="PL"/>
        <w:ind w:left="768"/>
        <w:rPr>
          <w:lang w:val="en-US"/>
        </w:rPr>
      </w:pPr>
      <w:hyperlink r:id="rId102" w:history="1">
        <w:r w:rsidR="00F6072F" w:rsidRPr="001F7F1B">
          <w:rPr>
            <w:rStyle w:val="Hyperlink"/>
            <w:lang w:val="en-US"/>
          </w:rPr>
          <w:t>http://1.2.3.6:80/</w:t>
        </w:r>
      </w:hyperlink>
    </w:p>
    <w:p w14:paraId="03380A8F" w14:textId="77777777" w:rsidR="00F6072F" w:rsidRDefault="00000000" w:rsidP="00F6072F">
      <w:pPr>
        <w:pStyle w:val="PL"/>
        <w:ind w:left="768"/>
        <w:rPr>
          <w:lang w:val="en-US"/>
        </w:rPr>
      </w:pPr>
      <w:hyperlink r:id="rId103" w:history="1">
        <w:r w:rsidR="00F6072F" w:rsidRPr="001F7F1B">
          <w:rPr>
            <w:rStyle w:val="Hyperlink"/>
            <w:lang w:val="en-US"/>
          </w:rPr>
          <w:t>http://1.2.3.6/</w:t>
        </w:r>
      </w:hyperlink>
    </w:p>
    <w:p w14:paraId="17F9CD78" w14:textId="77777777" w:rsidR="00F6072F" w:rsidRDefault="00F6072F" w:rsidP="00F6072F">
      <w:pPr>
        <w:pStyle w:val="PL"/>
        <w:ind w:left="768"/>
        <w:rPr>
          <w:lang w:val="en-US"/>
        </w:rPr>
      </w:pPr>
    </w:p>
    <w:p w14:paraId="654C3870" w14:textId="77777777" w:rsidR="00F6072F" w:rsidRDefault="00F6072F" w:rsidP="00F6072F">
      <w:pPr>
        <w:pStyle w:val="EX"/>
        <w:rPr>
          <w:lang w:val="en-US"/>
        </w:rPr>
      </w:pPr>
      <w:r>
        <w:rPr>
          <w:lang w:val="en-US"/>
        </w:rPr>
        <w:t>EXAMPLE 3:</w:t>
      </w:r>
    </w:p>
    <w:p w14:paraId="381E08F3" w14:textId="70F919BC" w:rsidR="00F6072F" w:rsidRDefault="00F6072F" w:rsidP="00F6072F">
      <w:pPr>
        <w:pStyle w:val="EX"/>
        <w:ind w:left="1986"/>
        <w:rPr>
          <w:lang w:val="en-US"/>
        </w:rPr>
      </w:pPr>
      <w:r>
        <w:rPr>
          <w:lang w:val="en-US"/>
        </w:rPr>
        <w:t>NFProfile:</w:t>
      </w:r>
    </w:p>
    <w:p w14:paraId="734A35C8" w14:textId="77777777" w:rsidR="00F6072F" w:rsidRDefault="00F6072F" w:rsidP="00F6072F">
      <w:pPr>
        <w:pStyle w:val="PL"/>
        <w:ind w:left="768"/>
        <w:rPr>
          <w:lang w:val="en-US"/>
        </w:rPr>
      </w:pPr>
      <w:r>
        <w:rPr>
          <w:lang w:val="en-US"/>
        </w:rPr>
        <w:t>{</w:t>
      </w:r>
    </w:p>
    <w:p w14:paraId="00FE1BE4" w14:textId="77777777" w:rsidR="00F6072F" w:rsidRDefault="00F6072F" w:rsidP="00F6072F">
      <w:pPr>
        <w:pStyle w:val="PL"/>
        <w:ind w:left="768"/>
        <w:rPr>
          <w:lang w:val="en-US"/>
        </w:rPr>
      </w:pPr>
      <w:r>
        <w:rPr>
          <w:lang w:val="en-US"/>
        </w:rPr>
        <w:t xml:space="preserve">  "fqdn": "</w:t>
      </w:r>
      <w:hyperlink r:id="rId104" w:history="1">
        <w:r>
          <w:rPr>
            <w:rStyle w:val="Hyperlink"/>
            <w:lang w:val="en-US"/>
          </w:rPr>
          <w:t>nf</w:t>
        </w:r>
        <w:r w:rsidRPr="00CE0798">
          <w:rPr>
            <w:rStyle w:val="Hyperlink"/>
            <w:lang w:val="en-US"/>
          </w:rPr>
          <w:t>.example.com</w:t>
        </w:r>
      </w:hyperlink>
      <w:r>
        <w:rPr>
          <w:lang w:val="en-US"/>
        </w:rPr>
        <w:t>",</w:t>
      </w:r>
    </w:p>
    <w:p w14:paraId="2F80B266" w14:textId="77777777" w:rsidR="00F6072F" w:rsidRDefault="00F6072F" w:rsidP="00F6072F">
      <w:pPr>
        <w:pStyle w:val="PL"/>
        <w:ind w:left="768"/>
        <w:rPr>
          <w:lang w:val="en-US"/>
        </w:rPr>
      </w:pPr>
      <w:r>
        <w:rPr>
          <w:lang w:val="en-US"/>
        </w:rPr>
        <w:t xml:space="preserve">  "ipv4Addresses": [ "1.2.3.4" ],</w:t>
      </w:r>
    </w:p>
    <w:p w14:paraId="7748D236" w14:textId="77777777" w:rsidR="00F6072F" w:rsidRDefault="00F6072F" w:rsidP="00F6072F">
      <w:pPr>
        <w:pStyle w:val="PL"/>
        <w:ind w:left="768"/>
        <w:rPr>
          <w:lang w:val="en-US"/>
        </w:rPr>
      </w:pPr>
      <w:r>
        <w:rPr>
          <w:lang w:val="en-US"/>
        </w:rPr>
        <w:t xml:space="preserve">  "nfServiceList": {</w:t>
      </w:r>
    </w:p>
    <w:p w14:paraId="3FB5612F" w14:textId="77777777" w:rsidR="00F6072F" w:rsidRDefault="00F6072F" w:rsidP="00F6072F">
      <w:pPr>
        <w:pStyle w:val="PL"/>
        <w:ind w:left="768"/>
        <w:rPr>
          <w:lang w:val="en-US"/>
        </w:rPr>
      </w:pPr>
      <w:r>
        <w:rPr>
          <w:lang w:val="en-US"/>
        </w:rPr>
        <w:t xml:space="preserve">    "Service1": {</w:t>
      </w:r>
    </w:p>
    <w:p w14:paraId="2C5E182D" w14:textId="77777777" w:rsidR="00F6072F" w:rsidRDefault="00F6072F" w:rsidP="00F6072F">
      <w:pPr>
        <w:pStyle w:val="PL"/>
        <w:ind w:left="768"/>
        <w:rPr>
          <w:lang w:val="en-US"/>
        </w:rPr>
      </w:pPr>
      <w:r>
        <w:rPr>
          <w:lang w:val="en-US"/>
        </w:rPr>
        <w:t xml:space="preserve">      "scheme": "http",</w:t>
      </w:r>
    </w:p>
    <w:p w14:paraId="30D2307E" w14:textId="77777777" w:rsidR="00F6072F" w:rsidRDefault="00F6072F" w:rsidP="00F6072F">
      <w:pPr>
        <w:pStyle w:val="PL"/>
        <w:ind w:left="768"/>
        <w:rPr>
          <w:lang w:val="en-US"/>
        </w:rPr>
      </w:pPr>
      <w:r>
        <w:rPr>
          <w:lang w:val="en-US"/>
        </w:rPr>
        <w:t xml:space="preserve">      "ipEndPoints": [</w:t>
      </w:r>
    </w:p>
    <w:p w14:paraId="0A9B29D1" w14:textId="77777777" w:rsidR="00F6072F" w:rsidRDefault="00F6072F" w:rsidP="00F6072F">
      <w:pPr>
        <w:pStyle w:val="PL"/>
        <w:ind w:left="768"/>
        <w:rPr>
          <w:lang w:val="en-US"/>
        </w:rPr>
      </w:pPr>
      <w:r>
        <w:rPr>
          <w:lang w:val="en-US"/>
        </w:rPr>
        <w:t xml:space="preserve">        { "port": 8080 },</w:t>
      </w:r>
    </w:p>
    <w:p w14:paraId="7D9FFACF" w14:textId="77777777" w:rsidR="00F6072F" w:rsidRDefault="00F6072F" w:rsidP="00F6072F">
      <w:pPr>
        <w:pStyle w:val="PL"/>
        <w:ind w:left="768"/>
        <w:rPr>
          <w:lang w:val="en-US"/>
        </w:rPr>
      </w:pPr>
      <w:r>
        <w:rPr>
          <w:lang w:val="en-US"/>
        </w:rPr>
        <w:t xml:space="preserve">      ]</w:t>
      </w:r>
    </w:p>
    <w:p w14:paraId="7D65C6C4" w14:textId="77777777" w:rsidR="00F6072F" w:rsidRDefault="00F6072F" w:rsidP="00F6072F">
      <w:pPr>
        <w:pStyle w:val="PL"/>
        <w:ind w:left="768"/>
        <w:rPr>
          <w:lang w:val="en-US"/>
        </w:rPr>
      </w:pPr>
      <w:r>
        <w:rPr>
          <w:lang w:val="en-US"/>
        </w:rPr>
        <w:t xml:space="preserve">    }</w:t>
      </w:r>
    </w:p>
    <w:p w14:paraId="448738E0" w14:textId="77777777" w:rsidR="00F6072F" w:rsidRDefault="00F6072F" w:rsidP="00F6072F">
      <w:pPr>
        <w:pStyle w:val="PL"/>
        <w:ind w:left="768"/>
        <w:rPr>
          <w:lang w:val="en-US"/>
        </w:rPr>
      </w:pPr>
      <w:r>
        <w:rPr>
          <w:lang w:val="en-US"/>
        </w:rPr>
        <w:t xml:space="preserve">  }</w:t>
      </w:r>
    </w:p>
    <w:p w14:paraId="129DC3F7" w14:textId="77777777" w:rsidR="00F6072F" w:rsidRDefault="00F6072F" w:rsidP="00F6072F">
      <w:pPr>
        <w:pStyle w:val="PL"/>
        <w:ind w:left="768"/>
        <w:rPr>
          <w:lang w:val="en-US"/>
        </w:rPr>
      </w:pPr>
      <w:r>
        <w:rPr>
          <w:lang w:val="en-US"/>
        </w:rPr>
        <w:t>}</w:t>
      </w:r>
    </w:p>
    <w:p w14:paraId="4973A55C" w14:textId="77777777" w:rsidR="00F6072F" w:rsidRDefault="00F6072F" w:rsidP="00F6072F">
      <w:pPr>
        <w:pStyle w:val="PL"/>
        <w:ind w:left="768"/>
        <w:rPr>
          <w:lang w:val="en-US"/>
        </w:rPr>
      </w:pPr>
    </w:p>
    <w:p w14:paraId="749B90F6" w14:textId="77777777" w:rsidR="00F6072F" w:rsidRDefault="00F6072F" w:rsidP="00F6072F">
      <w:pPr>
        <w:pStyle w:val="EX"/>
        <w:ind w:left="1986"/>
        <w:rPr>
          <w:lang w:val="en-US"/>
        </w:rPr>
      </w:pPr>
      <w:r>
        <w:rPr>
          <w:lang w:val="en-US"/>
        </w:rPr>
        <w:t>Valid authority for target URIs:</w:t>
      </w:r>
    </w:p>
    <w:p w14:paraId="0F1525B5" w14:textId="77777777" w:rsidR="00F6072F" w:rsidRDefault="00F6072F" w:rsidP="00F6072F">
      <w:pPr>
        <w:pStyle w:val="PL"/>
        <w:ind w:left="768"/>
        <w:rPr>
          <w:lang w:val="en-US"/>
        </w:rPr>
      </w:pPr>
      <w:r w:rsidRPr="0001642A">
        <w:rPr>
          <w:lang w:val="en-US"/>
        </w:rPr>
        <w:t>http://</w:t>
      </w:r>
      <w:hyperlink r:id="rId105" w:history="1">
        <w:r w:rsidRPr="0001642A">
          <w:rPr>
            <w:lang w:val="en-US"/>
          </w:rPr>
          <w:t>nf.example.com</w:t>
        </w:r>
      </w:hyperlink>
      <w:r w:rsidRPr="0001642A">
        <w:rPr>
          <w:lang w:val="en-US"/>
        </w:rPr>
        <w:t>:8080/</w:t>
      </w:r>
    </w:p>
    <w:p w14:paraId="6F2C6FBA" w14:textId="1452D3C5" w:rsidR="00F6072F" w:rsidRDefault="00000000" w:rsidP="00F6072F">
      <w:pPr>
        <w:pStyle w:val="PL"/>
        <w:ind w:left="768"/>
        <w:rPr>
          <w:lang w:val="en-US"/>
        </w:rPr>
      </w:pPr>
      <w:hyperlink r:id="rId106" w:history="1">
        <w:r w:rsidR="00F6072F" w:rsidRPr="002678BB">
          <w:rPr>
            <w:rStyle w:val="Hyperlink"/>
            <w:lang w:val="en-US"/>
          </w:rPr>
          <w:t>http://1.2.3.4:8080/</w:t>
        </w:r>
      </w:hyperlink>
    </w:p>
    <w:p w14:paraId="6AC7B4A3" w14:textId="77777777" w:rsidR="00F6072F" w:rsidRPr="00690A26" w:rsidRDefault="00F6072F" w:rsidP="00A16735">
      <w:pPr>
        <w:rPr>
          <w:lang w:val="en-US"/>
        </w:rPr>
      </w:pPr>
    </w:p>
    <w:p w14:paraId="37CBD140" w14:textId="77777777" w:rsidR="00A16735" w:rsidRPr="00690A26" w:rsidRDefault="00A16735" w:rsidP="006F4E24">
      <w:pPr>
        <w:pStyle w:val="Heading5"/>
      </w:pPr>
      <w:bookmarkStart w:id="789" w:name="_Toc24937657"/>
      <w:bookmarkStart w:id="790" w:name="_Toc33962472"/>
      <w:bookmarkStart w:id="791" w:name="_Toc42883234"/>
      <w:bookmarkStart w:id="792" w:name="_Toc49733102"/>
      <w:bookmarkStart w:id="793" w:name="_Toc56690727"/>
      <w:bookmarkStart w:id="794" w:name="_Toc183426794"/>
      <w:r w:rsidRPr="00690A26">
        <w:t>6.1.6.2.6</w:t>
      </w:r>
      <w:r w:rsidRPr="00690A26">
        <w:tab/>
        <w:t>Type: UdrInfo</w:t>
      </w:r>
      <w:bookmarkEnd w:id="789"/>
      <w:bookmarkEnd w:id="790"/>
      <w:bookmarkEnd w:id="791"/>
      <w:bookmarkEnd w:id="792"/>
      <w:bookmarkEnd w:id="793"/>
      <w:bookmarkEnd w:id="794"/>
    </w:p>
    <w:p w14:paraId="21275B78" w14:textId="77777777" w:rsidR="00A16735" w:rsidRPr="00690A26" w:rsidRDefault="00A16735" w:rsidP="00A16735">
      <w:pPr>
        <w:pStyle w:val="TH"/>
      </w:pPr>
      <w:r w:rsidRPr="00690A26">
        <w:rPr>
          <w:noProof/>
        </w:rPr>
        <w:t>Table </w:t>
      </w:r>
      <w:r w:rsidRPr="00690A26">
        <w:t xml:space="preserve">6.1.6.2.6-1: </w:t>
      </w:r>
      <w:r w:rsidRPr="00690A26">
        <w:rPr>
          <w:noProof/>
        </w:rPr>
        <w:t>Definition of type UdrInfo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F8DEF9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ECCE8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0BCEDC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FA131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BBAE4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1AADE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D78FEA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2CBBE3"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3630B301"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0550086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5F257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6A623C7" w14:textId="77777777" w:rsidR="007F7541" w:rsidRDefault="00A16735" w:rsidP="007F7541">
            <w:pPr>
              <w:pStyle w:val="TAL"/>
              <w:rPr>
                <w:rFonts w:cs="Arial"/>
                <w:szCs w:val="18"/>
              </w:rPr>
            </w:pPr>
            <w:r w:rsidRPr="00690A26">
              <w:rPr>
                <w:rFonts w:cs="Arial"/>
                <w:szCs w:val="18"/>
              </w:rPr>
              <w:t>Identity of the UDR group that is served by the UDR instance.</w:t>
            </w:r>
          </w:p>
          <w:p w14:paraId="5F2E36F3" w14:textId="08D3FC43" w:rsidR="00A16735" w:rsidRPr="00690A26" w:rsidRDefault="007F7541" w:rsidP="000655E8">
            <w:pPr>
              <w:pStyle w:val="TAL"/>
              <w:rPr>
                <w:rFonts w:cs="Arial"/>
                <w:szCs w:val="18"/>
              </w:rPr>
            </w:pPr>
            <w:r>
              <w:rPr>
                <w:rFonts w:cs="Arial"/>
                <w:szCs w:val="18"/>
              </w:rPr>
              <w:t>A number of UDR instances can be considered to conform a UDR group when they serve the same set of users (identified by supiRanges and gpsiRanges), even if they are not identified by a UDR Group ID.</w:t>
            </w:r>
          </w:p>
          <w:p w14:paraId="741D920D" w14:textId="77777777" w:rsidR="00A16735" w:rsidRPr="00690A26" w:rsidRDefault="00116D36" w:rsidP="00116D36">
            <w:pPr>
              <w:pStyle w:val="TAL"/>
              <w:rPr>
                <w:rFonts w:cs="Arial"/>
                <w:szCs w:val="18"/>
              </w:rPr>
            </w:pPr>
            <w:r>
              <w:rPr>
                <w:rFonts w:cs="Arial"/>
                <w:szCs w:val="18"/>
              </w:rPr>
              <w:t>(NOTE 1)</w:t>
            </w:r>
          </w:p>
        </w:tc>
      </w:tr>
      <w:tr w:rsidR="00A16735" w:rsidRPr="00690A26" w14:paraId="4CEF14C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CDFEF3"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1ABA5F2F"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AE25CA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90A2114"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A3D9FF" w14:textId="77777777" w:rsidR="00A16735" w:rsidRPr="00690A26" w:rsidRDefault="00A16735" w:rsidP="000655E8">
            <w:pPr>
              <w:pStyle w:val="TAL"/>
              <w:rPr>
                <w:rFonts w:cs="Arial"/>
                <w:szCs w:val="18"/>
              </w:rPr>
            </w:pPr>
            <w:r w:rsidRPr="00690A26">
              <w:rPr>
                <w:rFonts w:cs="Arial"/>
                <w:szCs w:val="18"/>
              </w:rPr>
              <w:t>List of ranges of SUPI's whose profile data is available in the UDR instance (NOTE 1)</w:t>
            </w:r>
          </w:p>
        </w:tc>
      </w:tr>
      <w:tr w:rsidR="00A16735" w:rsidRPr="00690A26" w14:paraId="2AEEB8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FC198A" w14:textId="77777777" w:rsidR="00A16735" w:rsidRPr="00690A26" w:rsidRDefault="00A16735" w:rsidP="000655E8">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046C8C6B"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3538AB6"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6FD378B"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B4897A6" w14:textId="77777777" w:rsidR="00A16735" w:rsidRPr="00690A26" w:rsidRDefault="00A16735" w:rsidP="000655E8">
            <w:pPr>
              <w:pStyle w:val="TAL"/>
              <w:rPr>
                <w:rFonts w:cs="Arial"/>
                <w:szCs w:val="18"/>
              </w:rPr>
            </w:pPr>
            <w:r w:rsidRPr="00690A26">
              <w:rPr>
                <w:rFonts w:cs="Arial"/>
                <w:szCs w:val="18"/>
              </w:rPr>
              <w:t>List of ranges of GPSIs whose profile data is available in the UDR instance (NOTE 1)</w:t>
            </w:r>
          </w:p>
        </w:tc>
      </w:tr>
      <w:tr w:rsidR="00A16735" w:rsidRPr="00690A26" w14:paraId="3280B7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26615A" w14:textId="77777777" w:rsidR="00A16735" w:rsidRPr="00690A26" w:rsidRDefault="00A16735" w:rsidP="000655E8">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2718A2C"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28CE709C"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2C2D41C"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74FFBEE" w14:textId="77777777" w:rsidR="00A16735" w:rsidRPr="00690A26" w:rsidRDefault="00A16735" w:rsidP="000655E8">
            <w:pPr>
              <w:pStyle w:val="TAL"/>
              <w:rPr>
                <w:rFonts w:cs="Arial"/>
                <w:szCs w:val="18"/>
              </w:rPr>
            </w:pPr>
            <w:r w:rsidRPr="00690A26">
              <w:rPr>
                <w:rFonts w:cs="Arial"/>
                <w:szCs w:val="18"/>
              </w:rPr>
              <w:t>List of ranges of external groups whose profile data is available in the UDR instance (NOTE 1)</w:t>
            </w:r>
          </w:p>
        </w:tc>
      </w:tr>
      <w:tr w:rsidR="00A16735" w:rsidRPr="00690A26" w14:paraId="4344869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097B89" w14:textId="77777777" w:rsidR="00A16735" w:rsidRPr="00690A26" w:rsidRDefault="00A16735" w:rsidP="000655E8">
            <w:pPr>
              <w:pStyle w:val="TAL"/>
            </w:pPr>
            <w:r w:rsidRPr="00690A26">
              <w:t>supportedDataSets</w:t>
            </w:r>
          </w:p>
        </w:tc>
        <w:tc>
          <w:tcPr>
            <w:tcW w:w="1559" w:type="dxa"/>
            <w:tcBorders>
              <w:top w:val="single" w:sz="4" w:space="0" w:color="auto"/>
              <w:left w:val="single" w:sz="4" w:space="0" w:color="auto"/>
              <w:bottom w:val="single" w:sz="4" w:space="0" w:color="auto"/>
              <w:right w:val="single" w:sz="4" w:space="0" w:color="auto"/>
            </w:tcBorders>
          </w:tcPr>
          <w:p w14:paraId="79D4ED50" w14:textId="77777777" w:rsidR="00A16735" w:rsidRPr="00690A26" w:rsidRDefault="00A16735" w:rsidP="000655E8">
            <w:pPr>
              <w:pStyle w:val="TAL"/>
            </w:pPr>
            <w:r w:rsidRPr="00690A26">
              <w:t>array(DataSetId)</w:t>
            </w:r>
          </w:p>
        </w:tc>
        <w:tc>
          <w:tcPr>
            <w:tcW w:w="425" w:type="dxa"/>
            <w:tcBorders>
              <w:top w:val="single" w:sz="4" w:space="0" w:color="auto"/>
              <w:left w:val="single" w:sz="4" w:space="0" w:color="auto"/>
              <w:bottom w:val="single" w:sz="4" w:space="0" w:color="auto"/>
              <w:right w:val="single" w:sz="4" w:space="0" w:color="auto"/>
            </w:tcBorders>
          </w:tcPr>
          <w:p w14:paraId="78A11F41"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838F0EE"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B7FBF18" w14:textId="77777777" w:rsidR="00A16735" w:rsidRPr="00690A26" w:rsidRDefault="00A16735" w:rsidP="000655E8">
            <w:pPr>
              <w:pStyle w:val="TAL"/>
              <w:rPr>
                <w:rFonts w:cs="Arial"/>
                <w:szCs w:val="18"/>
              </w:rPr>
            </w:pPr>
            <w:r w:rsidRPr="00690A26">
              <w:rPr>
                <w:rFonts w:cs="Arial"/>
                <w:szCs w:val="18"/>
              </w:rPr>
              <w:t>List of supported data sets in the UDR instance.</w:t>
            </w:r>
          </w:p>
          <w:p w14:paraId="0ED2AD06" w14:textId="77777777" w:rsidR="00A16735" w:rsidRPr="00690A26" w:rsidRDefault="00A16735" w:rsidP="000655E8">
            <w:pPr>
              <w:pStyle w:val="TAL"/>
              <w:rPr>
                <w:rFonts w:cs="Arial"/>
                <w:szCs w:val="18"/>
              </w:rPr>
            </w:pPr>
            <w:r w:rsidRPr="00690A26">
              <w:rPr>
                <w:rFonts w:cs="Arial"/>
                <w:szCs w:val="18"/>
              </w:rPr>
              <w:t>If not provided, the UDR supports all data sets.</w:t>
            </w:r>
          </w:p>
        </w:tc>
      </w:tr>
      <w:tr w:rsidR="008B7533" w:rsidRPr="00690A26" w14:paraId="74C7E2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2606D2" w14:textId="4A9CADEB" w:rsidR="008B7533" w:rsidRPr="00690A26" w:rsidRDefault="008B7533" w:rsidP="008B7533">
            <w:pPr>
              <w:pStyle w:val="TAL"/>
            </w:pPr>
            <w:r>
              <w:t>sharedDataIdRanges</w:t>
            </w:r>
          </w:p>
        </w:tc>
        <w:tc>
          <w:tcPr>
            <w:tcW w:w="1559" w:type="dxa"/>
            <w:tcBorders>
              <w:top w:val="single" w:sz="4" w:space="0" w:color="auto"/>
              <w:left w:val="single" w:sz="4" w:space="0" w:color="auto"/>
              <w:bottom w:val="single" w:sz="4" w:space="0" w:color="auto"/>
              <w:right w:val="single" w:sz="4" w:space="0" w:color="auto"/>
            </w:tcBorders>
          </w:tcPr>
          <w:p w14:paraId="54E06BF9" w14:textId="77C8EB55" w:rsidR="008B7533" w:rsidRPr="00690A26" w:rsidRDefault="008B7533" w:rsidP="008B7533">
            <w:pPr>
              <w:pStyle w:val="TAL"/>
            </w:pPr>
            <w:r>
              <w:t>array(SharedDataIdRange)</w:t>
            </w:r>
          </w:p>
        </w:tc>
        <w:tc>
          <w:tcPr>
            <w:tcW w:w="425" w:type="dxa"/>
            <w:tcBorders>
              <w:top w:val="single" w:sz="4" w:space="0" w:color="auto"/>
              <w:left w:val="single" w:sz="4" w:space="0" w:color="auto"/>
              <w:bottom w:val="single" w:sz="4" w:space="0" w:color="auto"/>
              <w:right w:val="single" w:sz="4" w:space="0" w:color="auto"/>
            </w:tcBorders>
          </w:tcPr>
          <w:p w14:paraId="409B0673" w14:textId="71F90959" w:rsidR="008B7533" w:rsidRPr="00690A26" w:rsidRDefault="008B7533" w:rsidP="008B753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533F33" w14:textId="79E883B4" w:rsidR="008B7533" w:rsidRPr="00690A26" w:rsidRDefault="008B7533" w:rsidP="008B7533">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2AC3DB4" w14:textId="681191A4" w:rsidR="008B7533" w:rsidRPr="00690A26" w:rsidRDefault="008B7533" w:rsidP="008B7533">
            <w:pPr>
              <w:pStyle w:val="TAL"/>
              <w:rPr>
                <w:rFonts w:cs="Arial"/>
                <w:szCs w:val="18"/>
              </w:rPr>
            </w:pPr>
            <w:r>
              <w:rPr>
                <w:rFonts w:cs="Arial"/>
                <w:szCs w:val="18"/>
              </w:rPr>
              <w:t>List of ranges of Shared Data IDs that identify shared data available in the UDR instance (NOTE 1)</w:t>
            </w:r>
          </w:p>
        </w:tc>
      </w:tr>
      <w:tr w:rsidR="008B7533" w:rsidRPr="00690A26" w14:paraId="17BAA1B3"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EC064E" w14:textId="37725286" w:rsidR="008B7533" w:rsidRPr="00690A26" w:rsidRDefault="008B7533" w:rsidP="008B7533">
            <w:pPr>
              <w:pStyle w:val="TAN"/>
              <w:rPr>
                <w:rFonts w:cs="Arial"/>
                <w:szCs w:val="18"/>
              </w:rPr>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t>are</w:t>
            </w:r>
            <w:r w:rsidRPr="00690A26">
              <w:t xml:space="preserve"> provided, the UDR can serve any external group and any SUPI or GPSI</w:t>
            </w:r>
            <w:r>
              <w:t xml:space="preserve"> and any SharedData managed by the PLMN of the UDR instance</w:t>
            </w:r>
            <w:r w:rsidRPr="00690A26">
              <w:t>.</w:t>
            </w:r>
            <w:r>
              <w:t xml:space="preserve"> If "supiRanges"</w:t>
            </w:r>
            <w:r w:rsidR="007F7541">
              <w:t xml:space="preserve"> </w:t>
            </w:r>
            <w:r w:rsidR="007F7541" w:rsidRPr="00107D92">
              <w:t>is absent and "groupId" is present, the SUPIs served by this UDR instance are determined by the NRF</w:t>
            </w:r>
            <w:r w:rsidR="007F7541">
              <w:t>;</w:t>
            </w:r>
            <w:r>
              <w:t xml:space="preserve"> </w:t>
            </w:r>
            <w:r w:rsidR="007F7541">
              <w:t xml:space="preserve">if </w:t>
            </w:r>
            <w:r>
              <w:t xml:space="preserve">"gpsiRanges" </w:t>
            </w:r>
            <w:r w:rsidR="007F7541">
              <w:t xml:space="preserve">is absent and "groupId" is present, the </w:t>
            </w:r>
            <w:r w:rsidR="007F7541" w:rsidRPr="00107D92">
              <w:rPr>
                <w:lang w:val="en-US"/>
              </w:rPr>
              <w:t>GP</w:t>
            </w:r>
            <w:r w:rsidR="007F7541">
              <w:rPr>
                <w:lang w:val="en-US"/>
              </w:rPr>
              <w:t>SI</w:t>
            </w:r>
            <w:r w:rsidR="007F7541">
              <w:t>s served by this UDR instance are determined by the NRF</w:t>
            </w:r>
            <w:r w:rsidR="007F7541" w:rsidRPr="00107D92">
              <w:rPr>
                <w:lang w:val="en-US"/>
              </w:rPr>
              <w:t xml:space="preserve">; </w:t>
            </w:r>
            <w:r w:rsidR="007F7541">
              <w:t>if</w:t>
            </w:r>
            <w:r>
              <w:t xml:space="preserve"> "externalGroupIdentifiersRanges" </w:t>
            </w:r>
            <w:r w:rsidR="007F7541">
              <w:t>is</w:t>
            </w:r>
            <w:r>
              <w:t xml:space="preserve"> absent and "groupId" is present, the ExternalGroups served by this UDR instance </w:t>
            </w:r>
            <w:r w:rsidR="007F7541">
              <w:t>are</w:t>
            </w:r>
            <w:r>
              <w:t xml:space="preserve"> determined by the NRF </w:t>
            </w:r>
            <w:r w:rsidRPr="00B640D3">
              <w:t>(see 3GPP</w:t>
            </w:r>
            <w:r>
              <w:t> </w:t>
            </w:r>
            <w:r w:rsidRPr="00B640D3">
              <w:t>TS</w:t>
            </w:r>
            <w:r>
              <w:t> </w:t>
            </w:r>
            <w:r w:rsidRPr="00B640D3">
              <w:t>23.501</w:t>
            </w:r>
            <w:r>
              <w:t> [2]</w:t>
            </w:r>
            <w:r w:rsidRPr="00B640D3">
              <w:t>, clause</w:t>
            </w:r>
            <w:r>
              <w:t> </w:t>
            </w:r>
            <w:r w:rsidRPr="00B640D3">
              <w:t>6.2.6.2)</w:t>
            </w:r>
            <w:r>
              <w:t>.</w:t>
            </w:r>
          </w:p>
        </w:tc>
      </w:tr>
    </w:tbl>
    <w:p w14:paraId="6DDA0ED1" w14:textId="77777777" w:rsidR="00A16735" w:rsidRDefault="00A16735" w:rsidP="00A16735">
      <w:pPr>
        <w:rPr>
          <w:lang w:val="en-US"/>
        </w:rPr>
      </w:pPr>
    </w:p>
    <w:p w14:paraId="18CEB64C" w14:textId="51BB53AF" w:rsidR="007F7541" w:rsidRPr="002F3ADC" w:rsidRDefault="007F7541" w:rsidP="007F7541">
      <w:pPr>
        <w:pStyle w:val="NO"/>
        <w:rPr>
          <w:lang w:val="en-US"/>
        </w:rPr>
      </w:pPr>
      <w:r>
        <w:rPr>
          <w:lang w:val="en-US"/>
        </w:rPr>
        <w:lastRenderedPageBreak/>
        <w:t>NOTE:</w:t>
      </w:r>
      <w:r>
        <w:rPr>
          <w:lang w:val="en-US"/>
        </w:rPr>
        <w:tab/>
        <w:t>The operator needs to ensure that t</w:t>
      </w:r>
      <w:r w:rsidRPr="002F3ADC">
        <w:rPr>
          <w:lang w:val="en-US"/>
        </w:rPr>
        <w:t xml:space="preserve">he </w:t>
      </w:r>
      <w:r>
        <w:rPr>
          <w:lang w:val="en-US"/>
        </w:rPr>
        <w:t>"</w:t>
      </w:r>
      <w:r w:rsidRPr="002F3ADC">
        <w:rPr>
          <w:lang w:val="en-US"/>
        </w:rPr>
        <w:t>ud</w:t>
      </w:r>
      <w:r>
        <w:rPr>
          <w:lang w:val="en-US"/>
        </w:rPr>
        <w:t>r</w:t>
      </w:r>
      <w:r w:rsidRPr="002F3ADC">
        <w:rPr>
          <w:lang w:val="en-US"/>
        </w:rPr>
        <w:t>Info</w:t>
      </w:r>
      <w:r>
        <w:rPr>
          <w:lang w:val="en-US"/>
        </w:rPr>
        <w:t>"</w:t>
      </w:r>
      <w:r w:rsidRPr="002F3ADC">
        <w:rPr>
          <w:lang w:val="en-US"/>
        </w:rPr>
        <w:t xml:space="preserve"> of UD</w:t>
      </w:r>
      <w:r>
        <w:rPr>
          <w:lang w:val="en-US"/>
        </w:rPr>
        <w:t>R</w:t>
      </w:r>
      <w:r w:rsidRPr="002F3ADC">
        <w:rPr>
          <w:lang w:val="en-US"/>
        </w:rPr>
        <w:t xml:space="preserve"> instances serving the same set of users </w:t>
      </w:r>
      <w:r>
        <w:rPr>
          <w:lang w:val="en-US"/>
        </w:rPr>
        <w:t xml:space="preserve">(e.g., identified by the same "groupId" or "supiRanges" and "gpsiRanges" attributes) </w:t>
      </w:r>
      <w:r w:rsidRPr="002F3ADC">
        <w:rPr>
          <w:lang w:val="en-US"/>
        </w:rPr>
        <w:t>include</w:t>
      </w:r>
      <w:r>
        <w:rPr>
          <w:lang w:val="en-US"/>
        </w:rPr>
        <w:t>s</w:t>
      </w:r>
      <w:r w:rsidRPr="002F3ADC">
        <w:rPr>
          <w:lang w:val="en-US"/>
        </w:rPr>
        <w:t xml:space="preserve"> the same attributes and the same attribute values consistently.</w:t>
      </w:r>
      <w:r>
        <w:rPr>
          <w:lang w:val="en-US"/>
        </w:rPr>
        <w:br/>
      </w:r>
      <w:r>
        <w:rPr>
          <w:lang w:val="en-US"/>
        </w:rPr>
        <w:br/>
      </w:r>
      <w:r>
        <w:rPr>
          <w:lang w:eastAsia="zh-CN"/>
        </w:rPr>
        <w:t>For a given UDR instance, the operator needs to ensure that w</w:t>
      </w:r>
      <w:r w:rsidRPr="00801EF7">
        <w:rPr>
          <w:lang w:eastAsia="zh-CN"/>
        </w:rPr>
        <w:t xml:space="preserve">hen both </w:t>
      </w:r>
      <w:r>
        <w:rPr>
          <w:lang w:eastAsia="zh-CN"/>
        </w:rPr>
        <w:t>"</w:t>
      </w:r>
      <w:r w:rsidRPr="00801EF7">
        <w:rPr>
          <w:lang w:eastAsia="zh-CN"/>
        </w:rPr>
        <w:t>supiRanges</w:t>
      </w:r>
      <w:r>
        <w:rPr>
          <w:lang w:eastAsia="zh-CN"/>
        </w:rPr>
        <w:t>"</w:t>
      </w:r>
      <w:r w:rsidRPr="00801EF7">
        <w:rPr>
          <w:lang w:eastAsia="zh-CN"/>
        </w:rPr>
        <w:t xml:space="preserve"> and </w:t>
      </w:r>
      <w:r>
        <w:rPr>
          <w:lang w:eastAsia="zh-CN"/>
        </w:rPr>
        <w:t>"</w:t>
      </w:r>
      <w:r w:rsidRPr="00801EF7">
        <w:rPr>
          <w:lang w:eastAsia="zh-CN"/>
        </w:rPr>
        <w:t>gpsiRanges</w:t>
      </w:r>
      <w:r>
        <w:rPr>
          <w:lang w:eastAsia="zh-CN"/>
        </w:rPr>
        <w:t>"</w:t>
      </w:r>
      <w:r w:rsidRPr="00801EF7">
        <w:rPr>
          <w:lang w:eastAsia="zh-CN"/>
        </w:rPr>
        <w:t xml:space="preserve"> attributes are present</w:t>
      </w:r>
      <w:r>
        <w:rPr>
          <w:lang w:eastAsia="zh-CN"/>
        </w:rPr>
        <w:t>,</w:t>
      </w:r>
      <w:r w:rsidRPr="00801EF7">
        <w:rPr>
          <w:lang w:eastAsia="zh-CN"/>
        </w:rPr>
        <w:t xml:space="preserve"> they refer to the same set of users consistently.</w:t>
      </w:r>
    </w:p>
    <w:p w14:paraId="766D4177" w14:textId="77777777" w:rsidR="007F7541" w:rsidRPr="00690A26" w:rsidRDefault="007F7541" w:rsidP="00A16735">
      <w:pPr>
        <w:rPr>
          <w:lang w:val="en-US"/>
        </w:rPr>
      </w:pPr>
    </w:p>
    <w:p w14:paraId="61774A01" w14:textId="77777777" w:rsidR="00A16735" w:rsidRPr="00690A26" w:rsidRDefault="00A16735" w:rsidP="006F4E24">
      <w:pPr>
        <w:pStyle w:val="Heading5"/>
      </w:pPr>
      <w:bookmarkStart w:id="795" w:name="_Toc24937658"/>
      <w:bookmarkStart w:id="796" w:name="_Toc33962473"/>
      <w:bookmarkStart w:id="797" w:name="_Toc42883235"/>
      <w:bookmarkStart w:id="798" w:name="_Toc49733103"/>
      <w:bookmarkStart w:id="799" w:name="_Toc56690728"/>
      <w:bookmarkStart w:id="800" w:name="_Toc183426795"/>
      <w:r w:rsidRPr="00690A26">
        <w:t>6.1.6.2.7</w:t>
      </w:r>
      <w:r w:rsidRPr="00690A26">
        <w:tab/>
        <w:t>Type: UdmInfo</w:t>
      </w:r>
      <w:bookmarkEnd w:id="795"/>
      <w:bookmarkEnd w:id="796"/>
      <w:bookmarkEnd w:id="797"/>
      <w:bookmarkEnd w:id="798"/>
      <w:bookmarkEnd w:id="799"/>
      <w:bookmarkEnd w:id="800"/>
    </w:p>
    <w:p w14:paraId="385EFFBA" w14:textId="77777777" w:rsidR="00A16735" w:rsidRPr="00690A26" w:rsidRDefault="00A16735" w:rsidP="00A16735">
      <w:pPr>
        <w:pStyle w:val="TH"/>
      </w:pPr>
      <w:r w:rsidRPr="00690A26">
        <w:rPr>
          <w:noProof/>
        </w:rPr>
        <w:t>Table </w:t>
      </w:r>
      <w:r w:rsidRPr="00690A26">
        <w:t xml:space="preserve">6.1.6.2.7-1: </w:t>
      </w:r>
      <w:r w:rsidRPr="00690A26">
        <w:rPr>
          <w:noProof/>
        </w:rPr>
        <w:t>Definition of type UdmInfo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7D51C2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85439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67F84A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0FB68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D95E89"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C0C884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82F5C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A6EB60"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5FA09378"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2E465B6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C2C6A9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F01C7DF" w14:textId="77777777" w:rsidR="00A16735" w:rsidRPr="00690A26" w:rsidRDefault="00A16735" w:rsidP="000655E8">
            <w:pPr>
              <w:pStyle w:val="TAL"/>
              <w:rPr>
                <w:rFonts w:cs="Arial"/>
                <w:szCs w:val="18"/>
              </w:rPr>
            </w:pPr>
            <w:r w:rsidRPr="00690A26">
              <w:rPr>
                <w:rFonts w:cs="Arial"/>
                <w:szCs w:val="18"/>
              </w:rPr>
              <w:t>Identity of the UDM group that is served by the UDM instance.</w:t>
            </w:r>
          </w:p>
          <w:p w14:paraId="3C53AF1D" w14:textId="77777777" w:rsidR="007F7541" w:rsidRDefault="007F7541" w:rsidP="007F7541">
            <w:pPr>
              <w:pStyle w:val="TAL"/>
              <w:rPr>
                <w:rFonts w:cs="Arial"/>
                <w:szCs w:val="18"/>
              </w:rPr>
            </w:pPr>
            <w:r>
              <w:rPr>
                <w:rFonts w:cs="Arial"/>
                <w:szCs w:val="18"/>
              </w:rPr>
              <w:t>A number of UDM instances can be considered to conform a UDM group when they serve the same set of users (identified by supiRanges and gpsiRanges), even if they are not identified by a UDM Group ID.</w:t>
            </w:r>
          </w:p>
          <w:p w14:paraId="08D7C1B8" w14:textId="77777777" w:rsidR="00A16735" w:rsidRPr="00690A26" w:rsidRDefault="00116D36" w:rsidP="00116D36">
            <w:pPr>
              <w:pStyle w:val="TAL"/>
              <w:rPr>
                <w:rFonts w:cs="Arial"/>
                <w:szCs w:val="18"/>
              </w:rPr>
            </w:pPr>
            <w:r>
              <w:rPr>
                <w:rFonts w:cs="Arial"/>
                <w:szCs w:val="18"/>
              </w:rPr>
              <w:t>(NOTE 1)</w:t>
            </w:r>
          </w:p>
        </w:tc>
      </w:tr>
      <w:tr w:rsidR="00A16735" w:rsidRPr="00690A26" w14:paraId="12F84C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EE1EE1"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9235CC0"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0CAA28B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6E99F3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B8E08E6" w14:textId="77777777" w:rsidR="00A16735" w:rsidRPr="00690A26" w:rsidRDefault="00A16735" w:rsidP="000655E8">
            <w:pPr>
              <w:pStyle w:val="TAL"/>
              <w:rPr>
                <w:rFonts w:cs="Arial"/>
                <w:szCs w:val="18"/>
              </w:rPr>
            </w:pPr>
            <w:r w:rsidRPr="00690A26">
              <w:rPr>
                <w:rFonts w:cs="Arial"/>
                <w:szCs w:val="18"/>
              </w:rPr>
              <w:t>List of ranges of SUPIs whose profile data is available in the UDM instance (NOTE 1)</w:t>
            </w:r>
          </w:p>
        </w:tc>
      </w:tr>
      <w:tr w:rsidR="00A16735" w:rsidRPr="00690A26" w14:paraId="5F521D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9E8854" w14:textId="77777777" w:rsidR="00A16735" w:rsidRPr="00690A26" w:rsidRDefault="00A16735" w:rsidP="000655E8">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0EE0F20F"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66B2E05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7567BD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D902ED" w14:textId="77777777" w:rsidR="00A16735" w:rsidRPr="00690A26" w:rsidRDefault="00A16735" w:rsidP="000655E8">
            <w:pPr>
              <w:pStyle w:val="TAL"/>
              <w:rPr>
                <w:rFonts w:cs="Arial"/>
                <w:szCs w:val="18"/>
              </w:rPr>
            </w:pPr>
            <w:r w:rsidRPr="00690A26">
              <w:rPr>
                <w:rFonts w:cs="Arial"/>
                <w:szCs w:val="18"/>
              </w:rPr>
              <w:t>List of ranges of GPSIs whose profile data is available in the UDM instance (NOTE 1)</w:t>
            </w:r>
          </w:p>
        </w:tc>
      </w:tr>
      <w:tr w:rsidR="00A16735" w:rsidRPr="00690A26" w14:paraId="6B6FBA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479A07" w14:textId="77777777" w:rsidR="00A16735" w:rsidRPr="00690A26" w:rsidRDefault="00A16735" w:rsidP="000655E8">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1ECF801"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4AF302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BE398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7B2A4FA" w14:textId="77777777" w:rsidR="00A16735" w:rsidRPr="00690A26" w:rsidRDefault="00A16735" w:rsidP="000655E8">
            <w:pPr>
              <w:pStyle w:val="TAL"/>
              <w:rPr>
                <w:rFonts w:cs="Arial"/>
                <w:szCs w:val="18"/>
              </w:rPr>
            </w:pPr>
            <w:r w:rsidRPr="00690A26">
              <w:rPr>
                <w:rFonts w:cs="Arial"/>
                <w:szCs w:val="18"/>
              </w:rPr>
              <w:t>List of ranges of external groups whose profile data is available in the UDM instance (NOTE 1)</w:t>
            </w:r>
          </w:p>
        </w:tc>
      </w:tr>
      <w:tr w:rsidR="00A16735" w:rsidRPr="00690A26" w14:paraId="2642E16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57619E" w14:textId="77777777" w:rsidR="00A16735" w:rsidRPr="00690A26" w:rsidRDefault="00A16735" w:rsidP="000655E8">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0B48CDFB"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312D90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1C6F8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EF07328" w14:textId="2A8E036A" w:rsidR="00A16735" w:rsidRDefault="00A16735" w:rsidP="000655E8">
            <w:pPr>
              <w:pStyle w:val="TAL"/>
            </w:pPr>
            <w:r w:rsidRPr="00690A26">
              <w:rPr>
                <w:rFonts w:cs="Arial"/>
                <w:szCs w:val="18"/>
              </w:rPr>
              <w:t xml:space="preserve">List of Routing Indicator information that allows to route network </w:t>
            </w:r>
            <w:r w:rsidRPr="00690A26">
              <w:t xml:space="preserve">signalling with SUCI </w:t>
            </w:r>
            <w:r w:rsidRPr="00690A26">
              <w:rPr>
                <w:rFonts w:cs="Arial"/>
                <w:szCs w:val="18"/>
              </w:rPr>
              <w:t>(see 3GPP </w:t>
            </w:r>
            <w:r w:rsidR="00666303">
              <w:rPr>
                <w:rFonts w:cs="Arial"/>
                <w:szCs w:val="18"/>
              </w:rPr>
              <w:t>TS </w:t>
            </w:r>
            <w:r w:rsidRPr="00690A26">
              <w:rPr>
                <w:rFonts w:cs="Arial"/>
                <w:szCs w:val="18"/>
              </w:rPr>
              <w:t xml:space="preserve">23.003 [12]) </w:t>
            </w:r>
            <w:r w:rsidRPr="00690A26">
              <w:t>to the UDM instance.</w:t>
            </w:r>
          </w:p>
          <w:p w14:paraId="2525CF14" w14:textId="07A91B29" w:rsidR="00252320" w:rsidRDefault="00252320" w:rsidP="000655E8">
            <w:pPr>
              <w:pStyle w:val="TAL"/>
            </w:pPr>
            <w:r>
              <w:t>(NOTE 4)</w:t>
            </w:r>
          </w:p>
          <w:p w14:paraId="7D83BB99" w14:textId="77777777" w:rsidR="00252320" w:rsidRPr="00690A26" w:rsidRDefault="00252320" w:rsidP="000655E8">
            <w:pPr>
              <w:pStyle w:val="TAL"/>
            </w:pPr>
          </w:p>
          <w:p w14:paraId="597E8476" w14:textId="78F8A2F9" w:rsidR="00A16735" w:rsidRDefault="00A16735" w:rsidP="000655E8">
            <w:pPr>
              <w:pStyle w:val="TAL"/>
              <w:rPr>
                <w:rFonts w:cs="Arial"/>
                <w:szCs w:val="18"/>
              </w:rPr>
            </w:pPr>
            <w:r w:rsidRPr="00690A26">
              <w:rPr>
                <w:rFonts w:cs="Arial"/>
                <w:szCs w:val="18"/>
              </w:rPr>
              <w:t xml:space="preserve">If not provided, </w:t>
            </w:r>
            <w:r w:rsidR="00252320">
              <w:rPr>
                <w:rFonts w:cs="Arial"/>
                <w:szCs w:val="18"/>
              </w:rPr>
              <w:t xml:space="preserve">and "groupId" attribute is absent, </w:t>
            </w:r>
            <w:r w:rsidRPr="00690A26">
              <w:rPr>
                <w:rFonts w:cs="Arial"/>
                <w:szCs w:val="18"/>
              </w:rPr>
              <w:t>the UDM can serve any Routing Indicator.</w:t>
            </w:r>
          </w:p>
          <w:p w14:paraId="7591221D" w14:textId="77777777" w:rsidR="00252320" w:rsidRPr="00690A26" w:rsidRDefault="00252320" w:rsidP="000655E8">
            <w:pPr>
              <w:pStyle w:val="TAL"/>
            </w:pPr>
          </w:p>
          <w:p w14:paraId="65AC83A3" w14:textId="77777777" w:rsidR="00A16735" w:rsidRPr="00690A26" w:rsidRDefault="00A16735" w:rsidP="000655E8">
            <w:pPr>
              <w:pStyle w:val="TAL"/>
              <w:rPr>
                <w:rFonts w:cs="Arial"/>
                <w:szCs w:val="18"/>
              </w:rPr>
            </w:pPr>
            <w:r w:rsidRPr="00690A26">
              <w:rPr>
                <w:rFonts w:cs="Arial"/>
                <w:szCs w:val="18"/>
              </w:rPr>
              <w:t>Pattern: '^[0-9]{1,4}$'</w:t>
            </w:r>
          </w:p>
        </w:tc>
      </w:tr>
      <w:tr w:rsidR="00A16735" w:rsidRPr="00690A26" w14:paraId="23F5CAD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ECEEAF0" w14:textId="77777777" w:rsidR="00A16735" w:rsidRPr="00690A26" w:rsidRDefault="00A16735" w:rsidP="000655E8">
            <w:pPr>
              <w:pStyle w:val="TAL"/>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1317D8F3" w14:textId="77777777" w:rsidR="00A16735" w:rsidRPr="00690A26" w:rsidRDefault="00A16735" w:rsidP="000655E8">
            <w:pPr>
              <w:pStyle w:val="TAL"/>
            </w:pPr>
            <w:r w:rsidRPr="00690A26">
              <w:t>array(InternalGroupIdRange)</w:t>
            </w:r>
          </w:p>
        </w:tc>
        <w:tc>
          <w:tcPr>
            <w:tcW w:w="425" w:type="dxa"/>
            <w:tcBorders>
              <w:top w:val="single" w:sz="4" w:space="0" w:color="auto"/>
              <w:left w:val="single" w:sz="4" w:space="0" w:color="auto"/>
              <w:bottom w:val="single" w:sz="4" w:space="0" w:color="auto"/>
              <w:right w:val="single" w:sz="4" w:space="0" w:color="auto"/>
            </w:tcBorders>
          </w:tcPr>
          <w:p w14:paraId="14EA9B2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4ED57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6606689" w14:textId="77777777" w:rsidR="00A16735" w:rsidRPr="00690A26" w:rsidRDefault="00A16735" w:rsidP="000655E8">
            <w:pPr>
              <w:pStyle w:val="TAL"/>
              <w:rPr>
                <w:rFonts w:cs="Arial"/>
                <w:szCs w:val="18"/>
              </w:rPr>
            </w:pPr>
            <w:r w:rsidRPr="00690A26">
              <w:rPr>
                <w:rFonts w:cs="Arial"/>
                <w:szCs w:val="18"/>
              </w:rPr>
              <w:t>List of ranges of Internal Group Identifiers whose profile data is available in the UDM instance.</w:t>
            </w:r>
          </w:p>
          <w:p w14:paraId="6B4A7EF7" w14:textId="77777777" w:rsidR="00A16735" w:rsidRPr="00690A26" w:rsidRDefault="00A16735" w:rsidP="000655E8">
            <w:pPr>
              <w:pStyle w:val="TAL"/>
              <w:rPr>
                <w:rFonts w:cs="Arial"/>
                <w:szCs w:val="18"/>
              </w:rPr>
            </w:pPr>
            <w:r w:rsidRPr="00690A26">
              <w:rPr>
                <w:rFonts w:cs="Arial"/>
                <w:szCs w:val="18"/>
              </w:rPr>
              <w:t>If not provided, it does not imply that the UDM supports all internal groups.</w:t>
            </w:r>
          </w:p>
        </w:tc>
      </w:tr>
      <w:tr w:rsidR="005D1717" w:rsidRPr="00690A26" w14:paraId="5B8693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37BE4E" w14:textId="6F12D031" w:rsidR="005D1717" w:rsidRPr="00690A26" w:rsidRDefault="005D1717" w:rsidP="005D1717">
            <w:pPr>
              <w:pStyle w:val="TAL"/>
            </w:pPr>
            <w:r>
              <w:rPr>
                <w:rFonts w:hint="eastAsia"/>
                <w:lang w:eastAsia="zh-CN"/>
              </w:rPr>
              <w:t>suciInfos</w:t>
            </w:r>
          </w:p>
        </w:tc>
        <w:tc>
          <w:tcPr>
            <w:tcW w:w="1559" w:type="dxa"/>
            <w:tcBorders>
              <w:top w:val="single" w:sz="4" w:space="0" w:color="auto"/>
              <w:left w:val="single" w:sz="4" w:space="0" w:color="auto"/>
              <w:bottom w:val="single" w:sz="4" w:space="0" w:color="auto"/>
              <w:right w:val="single" w:sz="4" w:space="0" w:color="auto"/>
            </w:tcBorders>
          </w:tcPr>
          <w:p w14:paraId="118C8337" w14:textId="3FC9E049" w:rsidR="005D1717" w:rsidRPr="00690A26" w:rsidRDefault="005D1717" w:rsidP="005D1717">
            <w:pPr>
              <w:pStyle w:val="TAL"/>
            </w:pPr>
            <w:r>
              <w:rPr>
                <w:rFonts w:hint="eastAsia"/>
                <w:lang w:eastAsia="zh-CN"/>
              </w:rPr>
              <w:t>array(SuciInfo)</w:t>
            </w:r>
          </w:p>
        </w:tc>
        <w:tc>
          <w:tcPr>
            <w:tcW w:w="425" w:type="dxa"/>
            <w:tcBorders>
              <w:top w:val="single" w:sz="4" w:space="0" w:color="auto"/>
              <w:left w:val="single" w:sz="4" w:space="0" w:color="auto"/>
              <w:bottom w:val="single" w:sz="4" w:space="0" w:color="auto"/>
              <w:right w:val="single" w:sz="4" w:space="0" w:color="auto"/>
            </w:tcBorders>
          </w:tcPr>
          <w:p w14:paraId="56929664" w14:textId="3EAE2D5B" w:rsidR="005D1717" w:rsidRPr="00690A26" w:rsidRDefault="005D1717" w:rsidP="005D171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A06A1F" w14:textId="3B0ED7EC" w:rsidR="005D1717" w:rsidRPr="00690A26" w:rsidRDefault="005D1717" w:rsidP="005D1717">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37E46BC" w14:textId="61C78F88" w:rsidR="005D1717" w:rsidRDefault="005D1717" w:rsidP="005D1717">
            <w:pPr>
              <w:pStyle w:val="TAL"/>
              <w:rPr>
                <w:rFonts w:cs="Arial"/>
                <w:szCs w:val="18"/>
                <w:lang w:eastAsia="zh-CN"/>
              </w:rPr>
            </w:pPr>
            <w:r>
              <w:rPr>
                <w:rFonts w:cs="Arial" w:hint="eastAsia"/>
                <w:szCs w:val="18"/>
                <w:lang w:eastAsia="zh-CN"/>
              </w:rPr>
              <w:t xml:space="preserve">List of </w:t>
            </w:r>
            <w:r w:rsidR="002165D0">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UDM</w:t>
            </w:r>
            <w:r w:rsidDel="00197EE4">
              <w:rPr>
                <w:rFonts w:cs="Arial" w:hint="eastAsia"/>
                <w:szCs w:val="18"/>
                <w:lang w:eastAsia="zh-CN"/>
              </w:rPr>
              <w:t xml:space="preserve"> </w:t>
            </w:r>
            <w:r>
              <w:rPr>
                <w:rFonts w:cs="Arial"/>
                <w:szCs w:val="18"/>
                <w:lang w:eastAsia="zh-CN"/>
              </w:rPr>
              <w:t>.</w:t>
            </w:r>
          </w:p>
          <w:p w14:paraId="5E6C7782" w14:textId="77777777" w:rsidR="005D1717" w:rsidRDefault="005D1717" w:rsidP="005D1717">
            <w:pPr>
              <w:pStyle w:val="TAL"/>
              <w:rPr>
                <w:rFonts w:cs="Arial"/>
                <w:szCs w:val="18"/>
                <w:lang w:eastAsia="zh-CN"/>
              </w:rPr>
            </w:pPr>
            <w:r>
              <w:rPr>
                <w:rFonts w:cs="Arial" w:hint="eastAsia"/>
                <w:szCs w:val="18"/>
                <w:lang w:eastAsia="zh-CN"/>
              </w:rPr>
              <w:t>(</w:t>
            </w:r>
            <w:r>
              <w:rPr>
                <w:rFonts w:cs="Arial" w:hint="eastAsia"/>
                <w:szCs w:val="18"/>
                <w:lang w:val="en-US" w:eastAsia="zh-CN"/>
              </w:rPr>
              <w:t>NOTE 2, NOTE 3</w:t>
            </w:r>
            <w:r>
              <w:rPr>
                <w:rFonts w:cs="Arial" w:hint="eastAsia"/>
                <w:szCs w:val="18"/>
                <w:lang w:eastAsia="zh-CN"/>
              </w:rPr>
              <w:t>)</w:t>
            </w:r>
          </w:p>
          <w:p w14:paraId="35140167" w14:textId="02318E92" w:rsidR="005D1717" w:rsidRPr="00690A26" w:rsidRDefault="005D1717" w:rsidP="005D1717">
            <w:pPr>
              <w:pStyle w:val="TAL"/>
              <w:rPr>
                <w:rFonts w:cs="Arial"/>
                <w:szCs w:val="18"/>
              </w:rPr>
            </w:pPr>
            <w:r>
              <w:rPr>
                <w:rFonts w:cs="Arial" w:hint="eastAsia"/>
                <w:szCs w:val="18"/>
                <w:lang w:val="en-US" w:eastAsia="zh-CN"/>
              </w:rPr>
              <w:t xml:space="preserve">A </w:t>
            </w:r>
            <w:r>
              <w:t xml:space="preserve">SUCI </w:t>
            </w:r>
            <w:r>
              <w:rPr>
                <w:rFonts w:hint="eastAsia"/>
                <w:lang w:eastAsia="zh-CN"/>
              </w:rPr>
              <w:t xml:space="preserve">that </w:t>
            </w:r>
            <w:r>
              <w:t>matches all attributes of at least one entry in this array</w:t>
            </w:r>
            <w:r>
              <w:rPr>
                <w:rFonts w:hint="eastAsia"/>
                <w:lang w:eastAsia="zh-CN"/>
              </w:rPr>
              <w:t xml:space="preserve"> shall be considered as a match of this information.</w:t>
            </w:r>
          </w:p>
        </w:tc>
      </w:tr>
      <w:tr w:rsidR="005D1717" w:rsidRPr="00690A26" w14:paraId="0786631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7EB3346" w14:textId="4DA82F67" w:rsidR="005D1717" w:rsidRDefault="005D1717" w:rsidP="005D1717">
            <w:pPr>
              <w:pStyle w:val="TAN"/>
            </w:pPr>
            <w:r w:rsidRPr="00690A26">
              <w:rPr>
                <w:rFonts w:cs="Arial"/>
                <w:szCs w:val="18"/>
              </w:rPr>
              <w:t>NOTE</w:t>
            </w:r>
            <w:r>
              <w:rPr>
                <w:rFonts w:cs="Arial"/>
                <w:szCs w:val="18"/>
              </w:rPr>
              <w:t> </w:t>
            </w:r>
            <w:r w:rsidRPr="00690A26">
              <w:rPr>
                <w:rFonts w:cs="Arial"/>
                <w:szCs w:val="18"/>
              </w:rPr>
              <w:t>1</w:t>
            </w:r>
            <w:r w:rsidRPr="00690A26">
              <w:t>:</w:t>
            </w:r>
            <w:r w:rsidRPr="00690A26">
              <w:tab/>
            </w:r>
            <w:r w:rsidRPr="00690A26">
              <w:rPr>
                <w:rFonts w:cs="Arial"/>
                <w:szCs w:val="18"/>
              </w:rPr>
              <w:t>I</w:t>
            </w:r>
            <w:r w:rsidRPr="00690A26">
              <w:t xml:space="preserve">f none of these parameters </w:t>
            </w:r>
            <w:r>
              <w:t>are</w:t>
            </w:r>
            <w:r w:rsidRPr="00690A26">
              <w:t xml:space="preserve"> provided, the UDM can serve any external group and any SUPI or GPSI</w:t>
            </w:r>
            <w:r>
              <w:t xml:space="preserve"> managed by the PLMN of the UDM instance</w:t>
            </w:r>
            <w:r w:rsidRPr="00690A26">
              <w:t>.</w:t>
            </w:r>
            <w:r>
              <w:t xml:space="preserve"> If "supiRanges"</w:t>
            </w:r>
            <w:r w:rsidR="007F7541" w:rsidRPr="00107D92">
              <w:t xml:space="preserve"> is absent and "groupId" is present, the SUPIs served by this UD</w:t>
            </w:r>
            <w:r w:rsidR="007F7541">
              <w:t>M</w:t>
            </w:r>
            <w:r w:rsidR="007F7541" w:rsidRPr="00107D92">
              <w:t xml:space="preserve"> instance are determined by the NRF</w:t>
            </w:r>
            <w:r w:rsidR="007F7541">
              <w:t>;</w:t>
            </w:r>
            <w:r>
              <w:t xml:space="preserve"> </w:t>
            </w:r>
            <w:r w:rsidR="007F7541">
              <w:t xml:space="preserve">if </w:t>
            </w:r>
            <w:r>
              <w:t xml:space="preserve">"gpsiRanges" </w:t>
            </w:r>
            <w:r w:rsidR="007F7541" w:rsidRPr="00107D92">
              <w:t xml:space="preserve">is absent and "groupId" is present, the </w:t>
            </w:r>
            <w:r w:rsidR="007F7541">
              <w:t>GPSI</w:t>
            </w:r>
            <w:r w:rsidR="007F7541" w:rsidRPr="00107D92">
              <w:t>s served by this UD</w:t>
            </w:r>
            <w:r w:rsidR="007F7541">
              <w:t>M</w:t>
            </w:r>
            <w:r w:rsidR="007F7541" w:rsidRPr="00107D92">
              <w:t xml:space="preserve"> instance are determined by the NRF</w:t>
            </w:r>
            <w:r w:rsidR="007F7541">
              <w:t>; if</w:t>
            </w:r>
            <w:r>
              <w:t xml:space="preserve"> "externalGroupIdentifiersRanges" </w:t>
            </w:r>
            <w:r w:rsidR="007F7541">
              <w:t>is</w:t>
            </w:r>
            <w:r>
              <w:t xml:space="preserve"> absent, and "groupId" is present, the ExternalGroups served by this UDM instance </w:t>
            </w:r>
            <w:r w:rsidR="007F7541">
              <w:t>are</w:t>
            </w:r>
            <w:r>
              <w:t xml:space="preserve"> determined by the NRF </w:t>
            </w:r>
            <w:r w:rsidRPr="00B640D3">
              <w:t>(see 3GPP</w:t>
            </w:r>
            <w:r>
              <w:t> </w:t>
            </w:r>
            <w:r w:rsidRPr="00B640D3">
              <w:t>TS</w:t>
            </w:r>
            <w:r>
              <w:t> </w:t>
            </w:r>
            <w:r w:rsidRPr="00B640D3">
              <w:t>23.501</w:t>
            </w:r>
            <w:r>
              <w:t> [2]</w:t>
            </w:r>
            <w:r w:rsidRPr="00B640D3">
              <w:t>, clause</w:t>
            </w:r>
            <w:r>
              <w:t> </w:t>
            </w:r>
            <w:r w:rsidRPr="00B640D3">
              <w:t>6.2.6.2)</w:t>
            </w:r>
            <w:r w:rsidRPr="00690A26">
              <w:t>.</w:t>
            </w:r>
          </w:p>
          <w:p w14:paraId="51CBFF87" w14:textId="3291F6AC" w:rsidR="005D1717" w:rsidRDefault="005D1717" w:rsidP="0001572B">
            <w:pPr>
              <w:pStyle w:val="TAN"/>
              <w:rPr>
                <w:lang w:eastAsia="zh-CN"/>
              </w:rPr>
            </w:pPr>
            <w:r>
              <w:rPr>
                <w:rFonts w:hint="eastAsia"/>
                <w:lang w:eastAsia="zh-CN"/>
              </w:rPr>
              <w:t>NOTE</w:t>
            </w:r>
            <w:r>
              <w:rPr>
                <w:lang w:val="en-US" w:eastAsia="zh-CN"/>
              </w:rPr>
              <w:t> </w:t>
            </w:r>
            <w:r>
              <w:rPr>
                <w:rFonts w:hint="eastAsia"/>
                <w:lang w:eastAsia="zh-CN"/>
              </w:rPr>
              <w:t>2:</w:t>
            </w:r>
            <w:r w:rsidRPr="00690A26">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 </w:t>
            </w:r>
            <w:r>
              <w:rPr>
                <w:rFonts w:hint="eastAsia"/>
                <w:lang w:eastAsia="zh-CN"/>
              </w:rPr>
              <w:t>Home Network Public Key Id</w:t>
            </w:r>
            <w:r>
              <w:rPr>
                <w:lang w:eastAsia="zh-CN"/>
              </w:rPr>
              <w:t>,</w:t>
            </w:r>
            <w:r>
              <w:rPr>
                <w:rFonts w:hint="eastAsia"/>
                <w:lang w:eastAsia="zh-CN"/>
              </w:rPr>
              <w:t xml:space="preserve"> </w:t>
            </w:r>
            <w:r>
              <w:rPr>
                <w:lang w:eastAsia="zh-CN"/>
              </w:rPr>
              <w:t>may</w:t>
            </w:r>
            <w:r>
              <w:rPr>
                <w:rFonts w:hint="eastAsia"/>
                <w:lang w:eastAsia="zh-CN"/>
              </w:rPr>
              <w:t xml:space="preserve"> be </w:t>
            </w:r>
            <w:r>
              <w:rPr>
                <w:lang w:eastAsia="zh-CN"/>
              </w:rPr>
              <w:t xml:space="preserve">used as </w:t>
            </w:r>
            <w:r>
              <w:rPr>
                <w:rFonts w:hint="eastAsia"/>
                <w:lang w:eastAsia="zh-CN"/>
              </w:rPr>
              <w:t>criteria for UDM discovery.</w:t>
            </w:r>
            <w:r w:rsidR="007B2F1C" w:rsidRPr="001B7C50">
              <w:t xml:space="preserve"> </w:t>
            </w:r>
            <w:r w:rsidR="007B2F1C">
              <w:t>In this release, t</w:t>
            </w:r>
            <w:r w:rsidR="007B2F1C" w:rsidRPr="001B7C50">
              <w:t xml:space="preserve">he usage of Home Network Public Key identifier for </w:t>
            </w:r>
            <w:r w:rsidR="007B2F1C">
              <w:t>UDM</w:t>
            </w:r>
            <w:r w:rsidR="007B2F1C" w:rsidRPr="001B7C50">
              <w:t xml:space="preserve"> discovery is limited to the scenario where the </w:t>
            </w:r>
            <w:r w:rsidR="007B2F1C">
              <w:t>UDM</w:t>
            </w:r>
            <w:r w:rsidR="007B2F1C" w:rsidRPr="001B7C50">
              <w:t xml:space="preserve"> NF consumers belong to the same PLMN as </w:t>
            </w:r>
            <w:r w:rsidR="007B2F1C">
              <w:t>UDM</w:t>
            </w:r>
            <w:r w:rsidR="007B2F1C" w:rsidRPr="001B7C50">
              <w:t>.</w:t>
            </w:r>
          </w:p>
          <w:p w14:paraId="05E61470" w14:textId="77777777" w:rsidR="005D1717" w:rsidRDefault="005D1717" w:rsidP="005D1717">
            <w:pPr>
              <w:pStyle w:val="TAN"/>
              <w:rPr>
                <w:lang w:eastAsia="zh-CN"/>
              </w:rPr>
            </w:pPr>
            <w:r>
              <w:rPr>
                <w:rFonts w:hint="eastAsia"/>
                <w:lang w:eastAsia="zh-CN"/>
              </w:rPr>
              <w:t>NOTE</w:t>
            </w:r>
            <w:r>
              <w:rPr>
                <w:lang w:val="en-US" w:eastAsia="zh-CN"/>
              </w:rPr>
              <w:t> </w:t>
            </w:r>
            <w:r>
              <w:rPr>
                <w:rFonts w:hint="eastAsia"/>
                <w:lang w:val="en-US" w:eastAsia="zh-CN"/>
              </w:rPr>
              <w:t>3</w:t>
            </w:r>
            <w:r>
              <w:rPr>
                <w:rFonts w:hint="eastAsia"/>
                <w:lang w:eastAsia="zh-CN"/>
              </w:rPr>
              <w:t>:</w:t>
            </w:r>
            <w:r>
              <w:rPr>
                <w:lang w:eastAsia="zh-CN"/>
              </w:rPr>
              <w:tab/>
            </w:r>
            <w:r>
              <w:rPr>
                <w:rFonts w:hint="eastAsia"/>
                <w:lang w:eastAsia="zh-CN"/>
              </w:rPr>
              <w:t xml:space="preserve">If </w:t>
            </w:r>
            <w:r>
              <w:rPr>
                <w:lang w:eastAsia="zh-CN"/>
              </w:rPr>
              <w:t xml:space="preserve">the </w:t>
            </w:r>
            <w:r>
              <w:rPr>
                <w:rFonts w:hint="eastAsia"/>
                <w:lang w:eastAsia="zh-CN"/>
              </w:rPr>
              <w:t xml:space="preserve">suciInfos attribute is </w:t>
            </w:r>
            <w:r>
              <w:rPr>
                <w:lang w:eastAsia="zh-CN"/>
              </w:rPr>
              <w:t>present</w:t>
            </w:r>
            <w:r>
              <w:rPr>
                <w:rFonts w:hint="eastAsia"/>
                <w:lang w:eastAsia="zh-CN"/>
              </w:rPr>
              <w:t xml:space="preserve"> and contains </w:t>
            </w:r>
            <w:r>
              <w:rPr>
                <w:lang w:eastAsia="zh-CN"/>
              </w:rPr>
              <w:t xml:space="preserve">the </w:t>
            </w:r>
            <w:r>
              <w:rPr>
                <w:rFonts w:hint="eastAsia"/>
                <w:lang w:eastAsia="zh-CN"/>
              </w:rPr>
              <w:t xml:space="preserve">routingInds sub-attribute, then the </w:t>
            </w:r>
            <w:r w:rsidRPr="002857AD">
              <w:t>routingIndicators</w:t>
            </w:r>
            <w:r>
              <w:rPr>
                <w:rFonts w:hint="eastAsia"/>
                <w:lang w:eastAsia="zh-CN"/>
              </w:rPr>
              <w:t xml:space="preserve"> attribute shall also be present.</w:t>
            </w:r>
          </w:p>
          <w:p w14:paraId="27732605" w14:textId="7E257AD5" w:rsidR="00252320" w:rsidRPr="00690A26" w:rsidRDefault="00252320" w:rsidP="005D1717">
            <w:pPr>
              <w:pStyle w:val="TAN"/>
              <w:rPr>
                <w:rFonts w:cs="Arial"/>
                <w:szCs w:val="18"/>
              </w:rPr>
            </w:pPr>
            <w:r>
              <w:rPr>
                <w:lang w:eastAsia="zh-CN"/>
              </w:rPr>
              <w:t>NOTE 4:</w:t>
            </w:r>
            <w:r>
              <w:rPr>
                <w:lang w:eastAsia="zh-CN"/>
              </w:rPr>
              <w:tab/>
              <w:t>If "routingIndicators" attribute is absent, and "groupId" is present, the set of Routing Indicators served by this UDM instance is determined by the NRF. When "groupId" is present, if the consumer of the Nnrf_Discovery service does not support the "</w:t>
            </w:r>
            <w:r>
              <w:rPr>
                <w:lang w:val="en-US"/>
              </w:rPr>
              <w:t>RID-NfGroupId-Mapping</w:t>
            </w:r>
            <w:r>
              <w:rPr>
                <w:lang w:eastAsia="zh-CN"/>
              </w:rPr>
              <w:t>" feature (see clause 6.2.9), the NRF shall include in the discovery response the list of supported "routingIndicators" served by the UDM Group ID to which this UDM instance belongs, as determined by the NRF (or leave absent the "routingIndicators" attribute to indicate that any Routing Indicator is served by this UDM instance).</w:t>
            </w:r>
          </w:p>
        </w:tc>
      </w:tr>
    </w:tbl>
    <w:p w14:paraId="49941197" w14:textId="77777777" w:rsidR="00A16735" w:rsidRDefault="00A16735" w:rsidP="00A16735">
      <w:pPr>
        <w:rPr>
          <w:lang w:val="en-US"/>
        </w:rPr>
      </w:pPr>
    </w:p>
    <w:p w14:paraId="1A9799CF" w14:textId="77777777" w:rsidR="007F7541" w:rsidRPr="002F3ADC" w:rsidRDefault="007F7541" w:rsidP="007F7541">
      <w:pPr>
        <w:pStyle w:val="NO"/>
        <w:rPr>
          <w:lang w:val="en-US"/>
        </w:rPr>
      </w:pPr>
      <w:r>
        <w:rPr>
          <w:lang w:val="en-US"/>
        </w:rPr>
        <w:lastRenderedPageBreak/>
        <w:t>NOTE:</w:t>
      </w:r>
      <w:r>
        <w:rPr>
          <w:lang w:val="en-US"/>
        </w:rPr>
        <w:tab/>
        <w:t>The operator needs to ensure that t</w:t>
      </w:r>
      <w:r w:rsidRPr="002F3ADC">
        <w:rPr>
          <w:lang w:val="en-US"/>
        </w:rPr>
        <w:t xml:space="preserve">he </w:t>
      </w:r>
      <w:r>
        <w:rPr>
          <w:lang w:val="en-US"/>
        </w:rPr>
        <w:t>"</w:t>
      </w:r>
      <w:r w:rsidRPr="002F3ADC">
        <w:rPr>
          <w:lang w:val="en-US"/>
        </w:rPr>
        <w:t>udmInfo</w:t>
      </w:r>
      <w:r>
        <w:rPr>
          <w:lang w:val="en-US"/>
        </w:rPr>
        <w:t>"</w:t>
      </w:r>
      <w:r w:rsidRPr="002F3ADC">
        <w:rPr>
          <w:lang w:val="en-US"/>
        </w:rPr>
        <w:t xml:space="preserve"> of UDM instances serving the same set of users </w:t>
      </w:r>
      <w:r>
        <w:rPr>
          <w:lang w:val="en-US"/>
        </w:rPr>
        <w:t xml:space="preserve">(e.g., identified by the same "groupId" or "supiRanges" and "gpsiRanges" attributes) </w:t>
      </w:r>
      <w:r w:rsidRPr="002F3ADC">
        <w:rPr>
          <w:lang w:val="en-US"/>
        </w:rPr>
        <w:t>include</w:t>
      </w:r>
      <w:r>
        <w:rPr>
          <w:lang w:val="en-US"/>
        </w:rPr>
        <w:t>s</w:t>
      </w:r>
      <w:r w:rsidRPr="002F3ADC">
        <w:rPr>
          <w:lang w:val="en-US"/>
        </w:rPr>
        <w:t xml:space="preserve"> the same attributes and the same attribute values consistently.</w:t>
      </w:r>
      <w:r>
        <w:rPr>
          <w:lang w:val="en-US"/>
        </w:rPr>
        <w:br/>
      </w:r>
      <w:r>
        <w:rPr>
          <w:lang w:val="en-US"/>
        </w:rPr>
        <w:br/>
      </w:r>
      <w:r>
        <w:rPr>
          <w:lang w:eastAsia="zh-CN"/>
        </w:rPr>
        <w:t>For a given UDM instance, the operator needs to ensure that w</w:t>
      </w:r>
      <w:r w:rsidRPr="00801EF7">
        <w:rPr>
          <w:lang w:eastAsia="zh-CN"/>
        </w:rPr>
        <w:t xml:space="preserve">hen both </w:t>
      </w:r>
      <w:r>
        <w:rPr>
          <w:lang w:eastAsia="zh-CN"/>
        </w:rPr>
        <w:t>"</w:t>
      </w:r>
      <w:r w:rsidRPr="00801EF7">
        <w:rPr>
          <w:lang w:eastAsia="zh-CN"/>
        </w:rPr>
        <w:t>supiRanges</w:t>
      </w:r>
      <w:r>
        <w:rPr>
          <w:lang w:eastAsia="zh-CN"/>
        </w:rPr>
        <w:t>"</w:t>
      </w:r>
      <w:r w:rsidRPr="00801EF7">
        <w:rPr>
          <w:lang w:eastAsia="zh-CN"/>
        </w:rPr>
        <w:t xml:space="preserve"> and </w:t>
      </w:r>
      <w:r>
        <w:rPr>
          <w:lang w:eastAsia="zh-CN"/>
        </w:rPr>
        <w:t>"</w:t>
      </w:r>
      <w:r w:rsidRPr="00801EF7">
        <w:rPr>
          <w:lang w:eastAsia="zh-CN"/>
        </w:rPr>
        <w:t>gpsiRanges</w:t>
      </w:r>
      <w:r>
        <w:rPr>
          <w:lang w:eastAsia="zh-CN"/>
        </w:rPr>
        <w:t>"</w:t>
      </w:r>
      <w:r w:rsidRPr="00801EF7">
        <w:rPr>
          <w:lang w:eastAsia="zh-CN"/>
        </w:rPr>
        <w:t xml:space="preserve"> attributes are present</w:t>
      </w:r>
      <w:r>
        <w:rPr>
          <w:lang w:eastAsia="zh-CN"/>
        </w:rPr>
        <w:t>,</w:t>
      </w:r>
      <w:r w:rsidRPr="00801EF7">
        <w:rPr>
          <w:lang w:eastAsia="zh-CN"/>
        </w:rPr>
        <w:t xml:space="preserve"> they refer to the same set of users consistently</w:t>
      </w:r>
      <w:r>
        <w:rPr>
          <w:lang w:eastAsia="zh-CN"/>
        </w:rPr>
        <w:t>; and, w</w:t>
      </w:r>
      <w:r w:rsidRPr="00801EF7">
        <w:rPr>
          <w:rFonts w:cs="Arial"/>
          <w:szCs w:val="18"/>
        </w:rPr>
        <w:t xml:space="preserve">hen both </w:t>
      </w:r>
      <w:r>
        <w:rPr>
          <w:rFonts w:cs="Arial"/>
          <w:szCs w:val="18"/>
        </w:rPr>
        <w:t>"</w:t>
      </w:r>
      <w:r w:rsidRPr="00801EF7">
        <w:rPr>
          <w:rFonts w:cs="Arial"/>
          <w:szCs w:val="18"/>
        </w:rPr>
        <w:t>internalGroupIdentifiersRanges</w:t>
      </w:r>
      <w:r>
        <w:rPr>
          <w:rFonts w:cs="Arial"/>
          <w:szCs w:val="18"/>
        </w:rPr>
        <w:t>"</w:t>
      </w:r>
      <w:r w:rsidRPr="00801EF7">
        <w:rPr>
          <w:rFonts w:cs="Arial"/>
          <w:szCs w:val="18"/>
        </w:rPr>
        <w:t xml:space="preserve"> and </w:t>
      </w:r>
      <w:r>
        <w:rPr>
          <w:rFonts w:cs="Arial"/>
          <w:szCs w:val="18"/>
        </w:rPr>
        <w:t>"</w:t>
      </w:r>
      <w:r w:rsidRPr="00801EF7">
        <w:rPr>
          <w:rFonts w:cs="Arial"/>
          <w:szCs w:val="18"/>
        </w:rPr>
        <w:t>externalGroupIdentifiersRanges</w:t>
      </w:r>
      <w:r>
        <w:rPr>
          <w:rFonts w:cs="Arial"/>
          <w:szCs w:val="18"/>
        </w:rPr>
        <w:t>"</w:t>
      </w:r>
      <w:r w:rsidRPr="00801EF7">
        <w:rPr>
          <w:rFonts w:cs="Arial"/>
          <w:szCs w:val="18"/>
        </w:rPr>
        <w:t xml:space="preserve"> attributes are present</w:t>
      </w:r>
      <w:r>
        <w:rPr>
          <w:rFonts w:cs="Arial"/>
          <w:szCs w:val="18"/>
        </w:rPr>
        <w:t>,</w:t>
      </w:r>
      <w:r w:rsidRPr="00801EF7">
        <w:rPr>
          <w:rFonts w:cs="Arial"/>
          <w:szCs w:val="18"/>
        </w:rPr>
        <w:t xml:space="preserve"> they refer to the same group of users consistently</w:t>
      </w:r>
      <w:r>
        <w:rPr>
          <w:rFonts w:cs="Arial"/>
          <w:szCs w:val="18"/>
        </w:rPr>
        <w:t>.</w:t>
      </w:r>
    </w:p>
    <w:p w14:paraId="4990B460" w14:textId="77777777" w:rsidR="007F7541" w:rsidRPr="00690A26" w:rsidRDefault="007F7541" w:rsidP="00A16735">
      <w:pPr>
        <w:rPr>
          <w:lang w:val="en-US"/>
        </w:rPr>
      </w:pPr>
    </w:p>
    <w:p w14:paraId="5073BC73" w14:textId="77777777" w:rsidR="00A16735" w:rsidRPr="00690A26" w:rsidRDefault="00A16735" w:rsidP="006F4E24">
      <w:pPr>
        <w:pStyle w:val="Heading5"/>
      </w:pPr>
      <w:bookmarkStart w:id="801" w:name="_Toc24937659"/>
      <w:bookmarkStart w:id="802" w:name="_Toc33962474"/>
      <w:bookmarkStart w:id="803" w:name="_Toc42883236"/>
      <w:bookmarkStart w:id="804" w:name="_Toc49733104"/>
      <w:bookmarkStart w:id="805" w:name="_Toc56690729"/>
      <w:bookmarkStart w:id="806" w:name="_Toc183426796"/>
      <w:r w:rsidRPr="00690A26">
        <w:t>6.1.6.2.8</w:t>
      </w:r>
      <w:r w:rsidRPr="00690A26">
        <w:tab/>
        <w:t>Type: AusfInfo</w:t>
      </w:r>
      <w:bookmarkEnd w:id="801"/>
      <w:bookmarkEnd w:id="802"/>
      <w:bookmarkEnd w:id="803"/>
      <w:bookmarkEnd w:id="804"/>
      <w:bookmarkEnd w:id="805"/>
      <w:bookmarkEnd w:id="806"/>
    </w:p>
    <w:p w14:paraId="03116584" w14:textId="77777777" w:rsidR="00A16735" w:rsidRPr="00690A26" w:rsidRDefault="00A16735" w:rsidP="00A16735">
      <w:pPr>
        <w:pStyle w:val="TH"/>
      </w:pPr>
      <w:r w:rsidRPr="00690A26">
        <w:rPr>
          <w:noProof/>
        </w:rPr>
        <w:t>Table </w:t>
      </w:r>
      <w:r w:rsidRPr="00690A26">
        <w:t xml:space="preserve">6.1.6.2.8-1: </w:t>
      </w:r>
      <w:r w:rsidRPr="00690A26">
        <w:rPr>
          <w:noProof/>
        </w:rPr>
        <w:t>Definition of type AusfInfo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BA73D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70355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4BB5A3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81F53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A9CA2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2BDEFD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FC12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00CFF2"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1C365EFE"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6CE6F53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5A08A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00A1DF8" w14:textId="77777777" w:rsidR="00A16735" w:rsidRPr="00690A26" w:rsidRDefault="00A16735" w:rsidP="000655E8">
            <w:pPr>
              <w:pStyle w:val="TAL"/>
              <w:rPr>
                <w:rFonts w:cs="Arial"/>
                <w:szCs w:val="18"/>
              </w:rPr>
            </w:pPr>
            <w:r w:rsidRPr="00690A26">
              <w:rPr>
                <w:rFonts w:cs="Arial"/>
                <w:szCs w:val="18"/>
              </w:rPr>
              <w:t>Identity of the AUSF group.</w:t>
            </w:r>
          </w:p>
          <w:p w14:paraId="31CA101E" w14:textId="77777777" w:rsidR="007F7541" w:rsidRDefault="007F7541" w:rsidP="007F7541">
            <w:pPr>
              <w:pStyle w:val="TAL"/>
              <w:rPr>
                <w:rFonts w:cs="Arial"/>
                <w:szCs w:val="18"/>
              </w:rPr>
            </w:pPr>
            <w:r>
              <w:rPr>
                <w:rFonts w:cs="Arial"/>
                <w:szCs w:val="18"/>
              </w:rPr>
              <w:t>A number of AUSF instances can be considered to conform an AUSF group when they serve the same set of users (identified by supiRanges), even if they are not identified by an AUSF Group ID.</w:t>
            </w:r>
          </w:p>
          <w:p w14:paraId="6D4F65AA" w14:textId="141B8032" w:rsidR="00A16735" w:rsidRPr="00690A26" w:rsidRDefault="00116D36" w:rsidP="00116D36">
            <w:pPr>
              <w:pStyle w:val="TAL"/>
              <w:rPr>
                <w:rFonts w:cs="Arial"/>
                <w:szCs w:val="18"/>
              </w:rPr>
            </w:pPr>
            <w:r>
              <w:rPr>
                <w:rFonts w:cs="Arial"/>
                <w:szCs w:val="18"/>
              </w:rPr>
              <w:t>(NOTE</w:t>
            </w:r>
            <w:r w:rsidR="005D1717">
              <w:rPr>
                <w:rFonts w:cs="Arial"/>
                <w:szCs w:val="18"/>
              </w:rPr>
              <w:t> 1</w:t>
            </w:r>
            <w:r>
              <w:rPr>
                <w:rFonts w:cs="Arial"/>
                <w:szCs w:val="18"/>
              </w:rPr>
              <w:t>)</w:t>
            </w:r>
          </w:p>
        </w:tc>
      </w:tr>
      <w:tr w:rsidR="00A16735" w:rsidRPr="00690A26" w14:paraId="3661316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59B03"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32F8C152"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0C1D2AC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FDD7E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516037" w14:textId="77777777" w:rsidR="00116D36" w:rsidRDefault="00A16735" w:rsidP="00116D36">
            <w:pPr>
              <w:pStyle w:val="TAL"/>
            </w:pPr>
            <w:r w:rsidRPr="00690A26">
              <w:rPr>
                <w:rFonts w:cs="Arial"/>
                <w:szCs w:val="18"/>
              </w:rPr>
              <w:t>List of ranges of SUPIs that can be served by the AUSF instance.</w:t>
            </w:r>
          </w:p>
          <w:p w14:paraId="7AE4CB89" w14:textId="14939261" w:rsidR="00A16735" w:rsidRPr="00690A26" w:rsidRDefault="00116D36" w:rsidP="00116D36">
            <w:pPr>
              <w:pStyle w:val="TAL"/>
              <w:rPr>
                <w:rFonts w:cs="Arial"/>
                <w:szCs w:val="18"/>
              </w:rPr>
            </w:pPr>
            <w:r>
              <w:t>(NOTE</w:t>
            </w:r>
            <w:r w:rsidR="005D1717">
              <w:t> 1</w:t>
            </w:r>
            <w:r>
              <w:t>)</w:t>
            </w:r>
          </w:p>
        </w:tc>
      </w:tr>
      <w:tr w:rsidR="00A16735" w:rsidRPr="00690A26" w14:paraId="597F10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B0B573" w14:textId="77777777" w:rsidR="00A16735" w:rsidRPr="00690A26" w:rsidRDefault="00A16735" w:rsidP="000655E8">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1B2DDABD"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92D55F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4774E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F5D17D7" w14:textId="4460A5E4" w:rsidR="00A16735" w:rsidRDefault="00A16735" w:rsidP="000655E8">
            <w:pPr>
              <w:pStyle w:val="TAL"/>
              <w:rPr>
                <w:rFonts w:cs="Arial"/>
                <w:szCs w:val="18"/>
              </w:rPr>
            </w:pPr>
            <w:r w:rsidRPr="00690A26">
              <w:rPr>
                <w:rFonts w:cs="Arial"/>
                <w:szCs w:val="18"/>
              </w:rPr>
              <w:t>List of Routing Indicator information that allows to route network signalling with SUCI (see 3GPP </w:t>
            </w:r>
            <w:r w:rsidR="00666303">
              <w:rPr>
                <w:rFonts w:cs="Arial"/>
                <w:szCs w:val="18"/>
              </w:rPr>
              <w:t>TS </w:t>
            </w:r>
            <w:r w:rsidRPr="00690A26">
              <w:rPr>
                <w:rFonts w:cs="Arial"/>
                <w:szCs w:val="18"/>
              </w:rPr>
              <w:t>23.003 [12]) to the AUSF instance.</w:t>
            </w:r>
          </w:p>
          <w:p w14:paraId="4AC8FF68" w14:textId="6F2DD55E" w:rsidR="00252320" w:rsidRDefault="00252320" w:rsidP="000655E8">
            <w:pPr>
              <w:pStyle w:val="TAL"/>
              <w:rPr>
                <w:rFonts w:cs="Arial"/>
                <w:szCs w:val="18"/>
              </w:rPr>
            </w:pPr>
            <w:r>
              <w:rPr>
                <w:rFonts w:cs="Arial"/>
                <w:szCs w:val="18"/>
              </w:rPr>
              <w:t>(NOTE 4)</w:t>
            </w:r>
          </w:p>
          <w:p w14:paraId="4C5F7C72" w14:textId="77777777" w:rsidR="00252320" w:rsidRPr="00690A26" w:rsidRDefault="00252320" w:rsidP="000655E8">
            <w:pPr>
              <w:pStyle w:val="TAL"/>
              <w:rPr>
                <w:rFonts w:cs="Arial"/>
                <w:szCs w:val="18"/>
              </w:rPr>
            </w:pPr>
          </w:p>
          <w:p w14:paraId="21685D10" w14:textId="08A28ABD" w:rsidR="00A16735" w:rsidRDefault="00A16735" w:rsidP="000655E8">
            <w:pPr>
              <w:pStyle w:val="TAL"/>
              <w:rPr>
                <w:rFonts w:cs="Arial"/>
                <w:szCs w:val="18"/>
              </w:rPr>
            </w:pPr>
            <w:r w:rsidRPr="00690A26">
              <w:rPr>
                <w:rFonts w:cs="Arial"/>
                <w:szCs w:val="18"/>
              </w:rPr>
              <w:t xml:space="preserve">If not provided, </w:t>
            </w:r>
            <w:r w:rsidR="00252320">
              <w:rPr>
                <w:rFonts w:cs="Arial"/>
                <w:szCs w:val="18"/>
              </w:rPr>
              <w:t xml:space="preserve">and "groupId" attribute is absent, </w:t>
            </w:r>
            <w:r w:rsidRPr="00690A26">
              <w:rPr>
                <w:rFonts w:cs="Arial"/>
                <w:szCs w:val="18"/>
              </w:rPr>
              <w:t>the AUSF can serve any Routing Indicator.</w:t>
            </w:r>
          </w:p>
          <w:p w14:paraId="5EB1273C" w14:textId="77777777" w:rsidR="00252320" w:rsidRPr="00690A26" w:rsidRDefault="00252320" w:rsidP="000655E8">
            <w:pPr>
              <w:pStyle w:val="TAL"/>
              <w:rPr>
                <w:rFonts w:cs="Arial"/>
                <w:szCs w:val="18"/>
              </w:rPr>
            </w:pPr>
          </w:p>
          <w:p w14:paraId="3BC6ED01" w14:textId="77777777" w:rsidR="00A16735" w:rsidRPr="00690A26" w:rsidRDefault="00A16735" w:rsidP="000655E8">
            <w:pPr>
              <w:pStyle w:val="TAL"/>
              <w:rPr>
                <w:rFonts w:cs="Arial"/>
                <w:szCs w:val="18"/>
              </w:rPr>
            </w:pPr>
            <w:r w:rsidRPr="00690A26">
              <w:rPr>
                <w:rFonts w:cs="Arial"/>
                <w:szCs w:val="18"/>
              </w:rPr>
              <w:t>Pattern: '^[0-9]{1,4}$'</w:t>
            </w:r>
          </w:p>
        </w:tc>
      </w:tr>
      <w:tr w:rsidR="005D1717" w:rsidRPr="00690A26" w14:paraId="6EBA789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C08949" w14:textId="48300F30" w:rsidR="005D1717" w:rsidRPr="00690A26" w:rsidRDefault="005D1717" w:rsidP="005D1717">
            <w:pPr>
              <w:pStyle w:val="TAL"/>
            </w:pPr>
            <w:r>
              <w:rPr>
                <w:rFonts w:hint="eastAsia"/>
                <w:lang w:eastAsia="zh-CN"/>
              </w:rPr>
              <w:t>suciInfos</w:t>
            </w:r>
          </w:p>
        </w:tc>
        <w:tc>
          <w:tcPr>
            <w:tcW w:w="1559" w:type="dxa"/>
            <w:tcBorders>
              <w:top w:val="single" w:sz="4" w:space="0" w:color="auto"/>
              <w:left w:val="single" w:sz="4" w:space="0" w:color="auto"/>
              <w:bottom w:val="single" w:sz="4" w:space="0" w:color="auto"/>
              <w:right w:val="single" w:sz="4" w:space="0" w:color="auto"/>
            </w:tcBorders>
          </w:tcPr>
          <w:p w14:paraId="185FAB76" w14:textId="76C38F5B" w:rsidR="005D1717" w:rsidRPr="00690A26" w:rsidRDefault="005D1717" w:rsidP="005D1717">
            <w:pPr>
              <w:pStyle w:val="TAL"/>
            </w:pPr>
            <w:r>
              <w:rPr>
                <w:rFonts w:hint="eastAsia"/>
                <w:lang w:eastAsia="zh-CN"/>
              </w:rPr>
              <w:t>array(SuciInfo)</w:t>
            </w:r>
          </w:p>
        </w:tc>
        <w:tc>
          <w:tcPr>
            <w:tcW w:w="425" w:type="dxa"/>
            <w:tcBorders>
              <w:top w:val="single" w:sz="4" w:space="0" w:color="auto"/>
              <w:left w:val="single" w:sz="4" w:space="0" w:color="auto"/>
              <w:bottom w:val="single" w:sz="4" w:space="0" w:color="auto"/>
              <w:right w:val="single" w:sz="4" w:space="0" w:color="auto"/>
            </w:tcBorders>
          </w:tcPr>
          <w:p w14:paraId="29417DC0" w14:textId="475F9DFA" w:rsidR="005D1717" w:rsidRPr="00690A26" w:rsidRDefault="005D1717" w:rsidP="005D171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81E4D9" w14:textId="3A3C6CD7" w:rsidR="005D1717" w:rsidRPr="00690A26" w:rsidRDefault="005D1717" w:rsidP="005D1717">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2858F6" w14:textId="3FDA3271" w:rsidR="005D1717" w:rsidRDefault="005D1717" w:rsidP="005D1717">
            <w:pPr>
              <w:pStyle w:val="TAL"/>
              <w:rPr>
                <w:rFonts w:cs="Arial"/>
                <w:szCs w:val="18"/>
                <w:lang w:eastAsia="zh-CN"/>
              </w:rPr>
            </w:pPr>
            <w:r>
              <w:rPr>
                <w:rFonts w:cs="Arial" w:hint="eastAsia"/>
                <w:szCs w:val="18"/>
                <w:lang w:eastAsia="zh-CN"/>
              </w:rPr>
              <w:t xml:space="preserve">List of </w:t>
            </w:r>
            <w:r w:rsidR="002165D0">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AUSF</w:t>
            </w:r>
            <w:r>
              <w:rPr>
                <w:rFonts w:cs="Arial"/>
                <w:szCs w:val="18"/>
                <w:lang w:eastAsia="zh-CN"/>
              </w:rPr>
              <w:t>.</w:t>
            </w:r>
            <w:r>
              <w:rPr>
                <w:rFonts w:cs="Arial" w:hint="eastAsia"/>
                <w:szCs w:val="18"/>
                <w:lang w:eastAsia="zh-CN"/>
              </w:rPr>
              <w:t xml:space="preserve"> (NOTE</w:t>
            </w:r>
            <w:r>
              <w:rPr>
                <w:rFonts w:cs="Arial"/>
                <w:szCs w:val="18"/>
                <w:lang w:val="en-US" w:eastAsia="zh-CN"/>
              </w:rPr>
              <w:t> 2</w:t>
            </w:r>
            <w:r>
              <w:rPr>
                <w:rFonts w:cs="Arial" w:hint="eastAsia"/>
                <w:szCs w:val="18"/>
                <w:lang w:val="en-US" w:eastAsia="zh-CN"/>
              </w:rPr>
              <w:t>, NOTE </w:t>
            </w:r>
            <w:r>
              <w:rPr>
                <w:rFonts w:cs="Arial"/>
                <w:szCs w:val="18"/>
                <w:lang w:val="en-US" w:eastAsia="zh-CN"/>
              </w:rPr>
              <w:t>3</w:t>
            </w:r>
            <w:r>
              <w:rPr>
                <w:rFonts w:cs="Arial" w:hint="eastAsia"/>
                <w:szCs w:val="18"/>
                <w:lang w:eastAsia="zh-CN"/>
              </w:rPr>
              <w:t>)</w:t>
            </w:r>
          </w:p>
          <w:p w14:paraId="22353838" w14:textId="15E99B94" w:rsidR="005D1717" w:rsidRPr="00690A26" w:rsidRDefault="005D1717" w:rsidP="005D1717">
            <w:pPr>
              <w:pStyle w:val="TAL"/>
              <w:rPr>
                <w:rFonts w:cs="Arial"/>
                <w:szCs w:val="18"/>
              </w:rPr>
            </w:pPr>
            <w:r>
              <w:rPr>
                <w:rFonts w:cs="Arial" w:hint="eastAsia"/>
                <w:szCs w:val="18"/>
                <w:lang w:val="en-US" w:eastAsia="zh-CN"/>
              </w:rPr>
              <w:t xml:space="preserve">A </w:t>
            </w:r>
            <w:r>
              <w:t>SUCI</w:t>
            </w:r>
            <w:r>
              <w:rPr>
                <w:lang w:val="en-US"/>
              </w:rPr>
              <w:t xml:space="preserve"> </w:t>
            </w:r>
            <w:r>
              <w:rPr>
                <w:rFonts w:hint="eastAsia"/>
                <w:lang w:val="en-US" w:eastAsia="zh-CN"/>
              </w:rPr>
              <w:t>that</w:t>
            </w:r>
            <w:r>
              <w:t xml:space="preserve"> matches all attributes of at least one entry in this array</w:t>
            </w:r>
            <w:r>
              <w:rPr>
                <w:rFonts w:hint="eastAsia"/>
                <w:lang w:eastAsia="zh-CN"/>
              </w:rPr>
              <w:t xml:space="preserve"> shall be considered as a match of this information.</w:t>
            </w:r>
          </w:p>
        </w:tc>
      </w:tr>
      <w:tr w:rsidR="005D1717" w:rsidRPr="00690A26" w14:paraId="3478440B"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767484" w14:textId="14218316" w:rsidR="005D1717" w:rsidRDefault="005D1717" w:rsidP="005D1717">
            <w:pPr>
              <w:pStyle w:val="TAN"/>
            </w:pPr>
            <w:r>
              <w:t>NOTE 1:</w:t>
            </w:r>
            <w:r>
              <w:tab/>
            </w:r>
            <w:r w:rsidRPr="00690A26">
              <w:rPr>
                <w:rFonts w:cs="Arial"/>
                <w:szCs w:val="18"/>
              </w:rPr>
              <w:t>I</w:t>
            </w:r>
            <w:r w:rsidRPr="00690A26">
              <w:t xml:space="preserve">f none of these parameters </w:t>
            </w:r>
            <w:r>
              <w:t>are</w:t>
            </w:r>
            <w:r w:rsidRPr="00690A26">
              <w:t xml:space="preserve"> provided, the </w:t>
            </w:r>
            <w:r>
              <w:t>AUSF</w:t>
            </w:r>
            <w:r w:rsidRPr="00690A26">
              <w:t xml:space="preserve"> can serve any SUPI</w:t>
            </w:r>
            <w:r>
              <w:t xml:space="preserve"> managed by the PLMN of the AUSF instance</w:t>
            </w:r>
            <w:r w:rsidRPr="00690A26">
              <w:t>.</w:t>
            </w:r>
            <w:r>
              <w:t xml:space="preserve"> If "supiRanges" is absent and "groupId" is present, the SUPIs served by this AUSF instance </w:t>
            </w:r>
            <w:r w:rsidR="007F7541">
              <w:t>are</w:t>
            </w:r>
            <w:r>
              <w:t xml:space="preserve"> determined by the NRF </w:t>
            </w:r>
            <w:r w:rsidRPr="00B640D3">
              <w:t>(see 3GPP</w:t>
            </w:r>
            <w:r>
              <w:t> </w:t>
            </w:r>
            <w:r w:rsidRPr="00B640D3">
              <w:t>TS</w:t>
            </w:r>
            <w:r>
              <w:t> </w:t>
            </w:r>
            <w:r w:rsidRPr="00B640D3">
              <w:t>23.501</w:t>
            </w:r>
            <w:r>
              <w:t> [2]</w:t>
            </w:r>
            <w:r w:rsidRPr="00B640D3">
              <w:t>, clause</w:t>
            </w:r>
            <w:r>
              <w:t> </w:t>
            </w:r>
            <w:r w:rsidRPr="00B640D3">
              <w:t>6.2.6.2)</w:t>
            </w:r>
            <w:r w:rsidRPr="00690A26">
              <w:t>.</w:t>
            </w:r>
          </w:p>
          <w:p w14:paraId="627BE83B" w14:textId="3B1762F3" w:rsidR="005D1717" w:rsidRDefault="005D1717" w:rsidP="0001572B">
            <w:pPr>
              <w:pStyle w:val="TAN"/>
              <w:rPr>
                <w:lang w:eastAsia="zh-CN"/>
              </w:rPr>
            </w:pPr>
            <w:r>
              <w:rPr>
                <w:rFonts w:hint="eastAsia"/>
                <w:lang w:eastAsia="zh-CN"/>
              </w:rPr>
              <w:t>NOTE</w:t>
            </w:r>
            <w:r>
              <w:rPr>
                <w:lang w:val="en-US" w:eastAsia="zh-CN"/>
              </w:rPr>
              <w:t> 2</w:t>
            </w:r>
            <w:r>
              <w:rPr>
                <w:rFonts w:hint="eastAsia"/>
                <w:lang w:eastAsia="zh-CN"/>
              </w:rPr>
              <w:t>:</w:t>
            </w:r>
            <w:r>
              <w:rPr>
                <w:lang w:eastAsia="zh-CN"/>
              </w:rPr>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w:t>
            </w:r>
            <w:r>
              <w:rPr>
                <w:rFonts w:hint="eastAsia"/>
                <w:lang w:eastAsia="zh-CN"/>
              </w:rPr>
              <w:t xml:space="preserve"> Home Network Public Key Id</w:t>
            </w:r>
            <w:r>
              <w:rPr>
                <w:lang w:eastAsia="zh-CN"/>
              </w:rPr>
              <w:t>,</w:t>
            </w:r>
            <w:r>
              <w:rPr>
                <w:rFonts w:hint="eastAsia"/>
                <w:lang w:eastAsia="zh-CN"/>
              </w:rPr>
              <w:t xml:space="preserve"> can be </w:t>
            </w:r>
            <w:r>
              <w:rPr>
                <w:lang w:eastAsia="zh-CN"/>
              </w:rPr>
              <w:t xml:space="preserve">used as </w:t>
            </w:r>
            <w:r>
              <w:rPr>
                <w:rFonts w:hint="eastAsia"/>
                <w:lang w:eastAsia="zh-CN"/>
              </w:rPr>
              <w:t>criteria for AUSF discovery.</w:t>
            </w:r>
            <w:r w:rsidR="007B2F1C">
              <w:t xml:space="preserve"> In this release, t</w:t>
            </w:r>
            <w:r w:rsidR="007B2F1C" w:rsidRPr="001B7C50">
              <w:t xml:space="preserve">he usage of Home Network Public Key identifier for </w:t>
            </w:r>
            <w:r w:rsidR="007B2F1C">
              <w:t>AUSF</w:t>
            </w:r>
            <w:r w:rsidR="007B2F1C" w:rsidRPr="001B7C50">
              <w:t xml:space="preserve"> discovery is limited to the scenario where the </w:t>
            </w:r>
            <w:r w:rsidR="007B2F1C">
              <w:t>AUSF</w:t>
            </w:r>
            <w:r w:rsidR="007B2F1C" w:rsidRPr="001B7C50">
              <w:t xml:space="preserve"> NF consumers belong to the same PLMN as </w:t>
            </w:r>
            <w:r w:rsidR="007B2F1C">
              <w:t>AUSF</w:t>
            </w:r>
            <w:r w:rsidR="007B2F1C" w:rsidRPr="001B7C50">
              <w:t>.</w:t>
            </w:r>
          </w:p>
          <w:p w14:paraId="08EBCBF6" w14:textId="77777777" w:rsidR="005D1717" w:rsidRDefault="005D1717" w:rsidP="005D1717">
            <w:pPr>
              <w:pStyle w:val="TAN"/>
              <w:rPr>
                <w:lang w:eastAsia="zh-CN"/>
              </w:rPr>
            </w:pPr>
            <w:r>
              <w:rPr>
                <w:rFonts w:hint="eastAsia"/>
                <w:lang w:eastAsia="zh-CN"/>
              </w:rPr>
              <w:t>NOTE</w:t>
            </w:r>
            <w:r>
              <w:rPr>
                <w:lang w:val="en-US" w:eastAsia="zh-CN"/>
              </w:rPr>
              <w:t> 3</w:t>
            </w:r>
            <w:r>
              <w:rPr>
                <w:rFonts w:hint="eastAsia"/>
                <w:lang w:eastAsia="zh-CN"/>
              </w:rPr>
              <w:t>:</w:t>
            </w:r>
            <w:r>
              <w:rPr>
                <w:lang w:eastAsia="zh-CN"/>
              </w:rPr>
              <w:tab/>
            </w:r>
            <w:r>
              <w:rPr>
                <w:rFonts w:hint="eastAsia"/>
                <w:lang w:eastAsia="zh-CN"/>
              </w:rPr>
              <w:t xml:space="preserve">If </w:t>
            </w:r>
            <w:r>
              <w:rPr>
                <w:lang w:eastAsia="zh-CN"/>
              </w:rPr>
              <w:t xml:space="preserve">the </w:t>
            </w:r>
            <w:r>
              <w:rPr>
                <w:rFonts w:hint="eastAsia"/>
                <w:lang w:eastAsia="zh-CN"/>
              </w:rPr>
              <w:t xml:space="preserve">suciInfos attribute is </w:t>
            </w:r>
            <w:r>
              <w:rPr>
                <w:lang w:eastAsia="zh-CN"/>
              </w:rPr>
              <w:t>present</w:t>
            </w:r>
            <w:r>
              <w:rPr>
                <w:rFonts w:hint="eastAsia"/>
                <w:lang w:eastAsia="zh-CN"/>
              </w:rPr>
              <w:t xml:space="preserve"> and contains </w:t>
            </w:r>
            <w:r>
              <w:rPr>
                <w:lang w:eastAsia="zh-CN"/>
              </w:rPr>
              <w:t xml:space="preserve">the </w:t>
            </w:r>
            <w:r>
              <w:rPr>
                <w:rFonts w:hint="eastAsia"/>
                <w:lang w:eastAsia="zh-CN"/>
              </w:rPr>
              <w:t xml:space="preserve">routingInds sub-attribute, then the </w:t>
            </w:r>
            <w:r w:rsidRPr="002857AD">
              <w:t>routingIndicators</w:t>
            </w:r>
            <w:r>
              <w:rPr>
                <w:rFonts w:hint="eastAsia"/>
                <w:lang w:eastAsia="zh-CN"/>
              </w:rPr>
              <w:t xml:space="preserve"> attribute shall also be present.</w:t>
            </w:r>
          </w:p>
          <w:p w14:paraId="7A980156" w14:textId="0872DB2E" w:rsidR="00252320" w:rsidRPr="00690A26" w:rsidRDefault="00252320" w:rsidP="005D1717">
            <w:pPr>
              <w:pStyle w:val="TAN"/>
              <w:rPr>
                <w:rFonts w:cs="Arial"/>
                <w:szCs w:val="18"/>
              </w:rPr>
            </w:pPr>
            <w:r>
              <w:rPr>
                <w:lang w:eastAsia="zh-CN"/>
              </w:rPr>
              <w:t>NOTE 4:</w:t>
            </w:r>
            <w:r>
              <w:rPr>
                <w:lang w:eastAsia="zh-CN"/>
              </w:rPr>
              <w:tab/>
              <w:t>If "routingIndicators" attribute is absent, and "groupId" is present, the set of Routing Indicators served by this AUSF instance is determined by the NRF. When "groupId" is present, if the consumer of the Nnrf_Discovery service does not support the "</w:t>
            </w:r>
            <w:r>
              <w:rPr>
                <w:lang w:val="en-US"/>
              </w:rPr>
              <w:t>RID-NfGroupId-Mapping</w:t>
            </w:r>
            <w:r>
              <w:rPr>
                <w:lang w:eastAsia="zh-CN"/>
              </w:rPr>
              <w:t>" feature (see clause 6.2.9), the NRF shall include in the discovery response the list of supported "routingIndicators" served by the AUSF Group ID to which this AUSF instance belongs, as determined by the NRF (or leave absent the "routingIndicators" attribute to indicate that any Routing Indicator is served by this AUSF instance).</w:t>
            </w:r>
          </w:p>
        </w:tc>
      </w:tr>
    </w:tbl>
    <w:p w14:paraId="04D720F5" w14:textId="77777777" w:rsidR="00A16735" w:rsidRDefault="00A16735" w:rsidP="00A16735">
      <w:pPr>
        <w:rPr>
          <w:lang w:val="en-US"/>
        </w:rPr>
      </w:pPr>
    </w:p>
    <w:p w14:paraId="2809F5EA" w14:textId="77777777" w:rsidR="007F7541" w:rsidRPr="002F3ADC" w:rsidRDefault="007F7541" w:rsidP="007F7541">
      <w:pPr>
        <w:pStyle w:val="NO"/>
        <w:rPr>
          <w:lang w:val="en-US"/>
        </w:rPr>
      </w:pPr>
      <w:r>
        <w:rPr>
          <w:lang w:val="en-US"/>
        </w:rPr>
        <w:t>NOTE:</w:t>
      </w:r>
      <w:r>
        <w:rPr>
          <w:lang w:val="en-US"/>
        </w:rPr>
        <w:tab/>
        <w:t>The operator needs to ensure that t</w:t>
      </w:r>
      <w:r w:rsidRPr="002F3ADC">
        <w:rPr>
          <w:lang w:val="en-US"/>
        </w:rPr>
        <w:t xml:space="preserve">he </w:t>
      </w:r>
      <w:r>
        <w:rPr>
          <w:lang w:val="en-US"/>
        </w:rPr>
        <w:t>"ausf</w:t>
      </w:r>
      <w:r w:rsidRPr="002F3ADC">
        <w:rPr>
          <w:lang w:val="en-US"/>
        </w:rPr>
        <w:t>Info</w:t>
      </w:r>
      <w:r>
        <w:rPr>
          <w:lang w:val="en-US"/>
        </w:rPr>
        <w:t>"</w:t>
      </w:r>
      <w:r w:rsidRPr="002F3ADC">
        <w:rPr>
          <w:lang w:val="en-US"/>
        </w:rPr>
        <w:t xml:space="preserve"> of </w:t>
      </w:r>
      <w:r>
        <w:rPr>
          <w:lang w:val="en-US"/>
        </w:rPr>
        <w:t>AUSF</w:t>
      </w:r>
      <w:r w:rsidRPr="002F3ADC">
        <w:rPr>
          <w:lang w:val="en-US"/>
        </w:rPr>
        <w:t xml:space="preserve"> instances serving the same set of users </w:t>
      </w:r>
      <w:r>
        <w:rPr>
          <w:lang w:val="en-US"/>
        </w:rPr>
        <w:t>(e.g., identified by the same "groupId" or "supiRanges" attributes)</w:t>
      </w:r>
      <w:r w:rsidRPr="002F3ADC">
        <w:rPr>
          <w:lang w:val="en-US"/>
        </w:rPr>
        <w:t xml:space="preserve"> include</w:t>
      </w:r>
      <w:r>
        <w:rPr>
          <w:lang w:val="en-US"/>
        </w:rPr>
        <w:t>s</w:t>
      </w:r>
      <w:r w:rsidRPr="002F3ADC">
        <w:rPr>
          <w:lang w:val="en-US"/>
        </w:rPr>
        <w:t xml:space="preserve"> the same attributes and the same attribute values consistently.</w:t>
      </w:r>
    </w:p>
    <w:p w14:paraId="0B67CC01" w14:textId="77777777" w:rsidR="007F7541" w:rsidRPr="00690A26" w:rsidRDefault="007F7541" w:rsidP="00A16735">
      <w:pPr>
        <w:rPr>
          <w:lang w:val="en-US"/>
        </w:rPr>
      </w:pPr>
    </w:p>
    <w:p w14:paraId="4C180B01" w14:textId="77777777" w:rsidR="00A16735" w:rsidRPr="00690A26" w:rsidRDefault="00A16735" w:rsidP="006F4E24">
      <w:pPr>
        <w:pStyle w:val="Heading5"/>
      </w:pPr>
      <w:bookmarkStart w:id="807" w:name="_Toc24937660"/>
      <w:bookmarkStart w:id="808" w:name="_Toc33962475"/>
      <w:bookmarkStart w:id="809" w:name="_Toc42883237"/>
      <w:bookmarkStart w:id="810" w:name="_Toc49733105"/>
      <w:bookmarkStart w:id="811" w:name="_Toc56690730"/>
      <w:bookmarkStart w:id="812" w:name="_Toc183426797"/>
      <w:r w:rsidRPr="00690A26">
        <w:lastRenderedPageBreak/>
        <w:t>6.1.6.2.9</w:t>
      </w:r>
      <w:r w:rsidRPr="00690A26">
        <w:tab/>
        <w:t>Type: SupiRange</w:t>
      </w:r>
      <w:bookmarkEnd w:id="807"/>
      <w:bookmarkEnd w:id="808"/>
      <w:bookmarkEnd w:id="809"/>
      <w:bookmarkEnd w:id="810"/>
      <w:bookmarkEnd w:id="811"/>
      <w:bookmarkEnd w:id="812"/>
    </w:p>
    <w:p w14:paraId="516B0173" w14:textId="77777777" w:rsidR="00A16735" w:rsidRPr="00690A26" w:rsidRDefault="00A16735" w:rsidP="00A16735">
      <w:pPr>
        <w:pStyle w:val="TH"/>
      </w:pPr>
      <w:r w:rsidRPr="00690A26">
        <w:rPr>
          <w:noProof/>
        </w:rPr>
        <w:t>Table </w:t>
      </w:r>
      <w:r w:rsidRPr="00690A26">
        <w:t xml:space="preserve">6.1.6.2.9-1: </w:t>
      </w:r>
      <w:r w:rsidRPr="00690A26">
        <w:rPr>
          <w:noProof/>
        </w:rPr>
        <w:t>Definition of type SupiRange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112B8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237BB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4CB96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723DB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B5D13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283F5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0E7844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64E6C70"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49A2F1E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B283CB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ACDDC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FC47A05" w14:textId="77777777" w:rsidR="00A16735" w:rsidRPr="00690A26" w:rsidRDefault="00A16735" w:rsidP="000655E8">
            <w:pPr>
              <w:pStyle w:val="TAL"/>
              <w:rPr>
                <w:rFonts w:cs="Arial"/>
                <w:szCs w:val="18"/>
              </w:rPr>
            </w:pPr>
            <w:r w:rsidRPr="00690A26">
              <w:rPr>
                <w:rFonts w:cs="Arial"/>
                <w:szCs w:val="18"/>
              </w:rPr>
              <w:t>First value identifying the start of a SUPI range, to be used when the range of SUPI's can be represented as a numeric range (e.g., IMSI ranges). This string shall consist only of digits.</w:t>
            </w:r>
          </w:p>
          <w:p w14:paraId="2F8A1F82"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E3292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CCAB7FE"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8014C1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4D0C66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858322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A893972" w14:textId="77777777" w:rsidR="00A16735" w:rsidRPr="00690A26" w:rsidRDefault="00A16735" w:rsidP="000655E8">
            <w:pPr>
              <w:pStyle w:val="TAL"/>
              <w:rPr>
                <w:rFonts w:cs="Arial"/>
                <w:szCs w:val="18"/>
              </w:rPr>
            </w:pPr>
            <w:r w:rsidRPr="00690A26">
              <w:rPr>
                <w:rFonts w:cs="Arial"/>
                <w:szCs w:val="18"/>
              </w:rPr>
              <w:t>Last value identifying the end of a SUPI range, to be used when the range of SUPI's can be represented as a numeric range (e.g. IMSI ranges). This string shall consist only of digits.</w:t>
            </w:r>
          </w:p>
          <w:p w14:paraId="6D6D8920"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0EF42F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1BC47E"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654DCF77"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51D032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510250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76A2AAF"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SUPI's belonging to this range. A SUPI value is considered part of the range if and only if the SUPI string fully matches the regular expression.</w:t>
            </w:r>
          </w:p>
        </w:tc>
      </w:tr>
      <w:tr w:rsidR="00A16735" w:rsidRPr="00690A26" w14:paraId="2830663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D4D65C"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63CDD079" w14:textId="77777777" w:rsidR="00A16735" w:rsidRPr="00690A26" w:rsidRDefault="00A16735" w:rsidP="00A16735">
      <w:pPr>
        <w:rPr>
          <w:lang w:val="en-US"/>
        </w:rPr>
      </w:pPr>
    </w:p>
    <w:p w14:paraId="69C3AE43" w14:textId="77777777" w:rsidR="00A16735" w:rsidRPr="00690A26" w:rsidRDefault="00A16735" w:rsidP="00A16735">
      <w:pPr>
        <w:pStyle w:val="EX"/>
      </w:pPr>
      <w:r w:rsidRPr="00690A26">
        <w:t>EXAMPLE 1:</w:t>
      </w:r>
      <w:r w:rsidRPr="00690A26">
        <w:tab/>
        <w:t>IMSI range. From: 123 45 6789040000 To: 123 45 6789059999 (i.e., 20,000 IMSI numbers)</w:t>
      </w:r>
      <w:r w:rsidRPr="00690A26">
        <w:br/>
        <w:t>JSON: { "start": "123456789040000", "end": "123456789059999" }</w:t>
      </w:r>
    </w:p>
    <w:p w14:paraId="1301274B" w14:textId="77777777" w:rsidR="00A16735" w:rsidRPr="00690A26" w:rsidRDefault="00A16735" w:rsidP="00A16735">
      <w:pPr>
        <w:pStyle w:val="EX"/>
      </w:pPr>
      <w:r w:rsidRPr="00690A26">
        <w:t>EXAMPLE 2:</w:t>
      </w:r>
      <w:r w:rsidRPr="00690A26">
        <w:tab/>
        <w:t>IMSI range. From: 123 45 6789040000 To: 123 45 6789049999 (i.e., 10,000 IMSI numbers)</w:t>
      </w:r>
      <w:r w:rsidRPr="00690A26">
        <w:br/>
        <w:t>JSON: { "pattern": "^imsi-12345678904[0-9]{4}$" }, or</w:t>
      </w:r>
      <w:r w:rsidRPr="00690A26">
        <w:br/>
        <w:t>JSON: { "start": "123456789040000",  "end": "123456789049999" }</w:t>
      </w:r>
    </w:p>
    <w:p w14:paraId="2E4D31C1" w14:textId="77777777" w:rsidR="00A16735" w:rsidRPr="00690A26" w:rsidRDefault="00A16735" w:rsidP="00A16735">
      <w:pPr>
        <w:pStyle w:val="EX"/>
      </w:pPr>
      <w:r w:rsidRPr="00690A26">
        <w:t>EXAMPLE 3:</w:t>
      </w:r>
      <w:r w:rsidRPr="00690A26">
        <w:tab/>
        <w:t>NAI range. "</w:t>
      </w:r>
      <w:r w:rsidRPr="009721AD">
        <w:t>smartmeter-</w:t>
      </w:r>
      <w:r w:rsidRPr="009721AD">
        <w:rPr>
          <w:iCs/>
        </w:rPr>
        <w:t>{factoryID}</w:t>
      </w:r>
      <w:r w:rsidRPr="009721AD">
        <w:t>@company.com</w:t>
      </w:r>
      <w:r w:rsidRPr="00690A26">
        <w:t>" where "</w:t>
      </w:r>
      <w:r w:rsidRPr="00690A26">
        <w:rPr>
          <w:i/>
        </w:rPr>
        <w:t>{factoryID}</w:t>
      </w:r>
      <w:r w:rsidRPr="00690A26">
        <w:t>" can be any string.</w:t>
      </w:r>
      <w:r w:rsidRPr="00690A26">
        <w:br/>
        <w:t>JSON: { "pattern": "</w:t>
      </w:r>
      <w:r w:rsidRPr="009721AD">
        <w:t>^nai-smartmeter-.+@company\.com$</w:t>
      </w:r>
      <w:r w:rsidRPr="00690A26">
        <w:t>" }</w:t>
      </w:r>
    </w:p>
    <w:p w14:paraId="627A73DB" w14:textId="77777777" w:rsidR="00A16735" w:rsidRPr="00690A26" w:rsidRDefault="00A16735" w:rsidP="006F4E24">
      <w:pPr>
        <w:pStyle w:val="Heading5"/>
      </w:pPr>
      <w:bookmarkStart w:id="813" w:name="_Toc24937661"/>
      <w:bookmarkStart w:id="814" w:name="_Toc33962476"/>
      <w:bookmarkStart w:id="815" w:name="_Toc42883238"/>
      <w:bookmarkStart w:id="816" w:name="_Toc49733106"/>
      <w:bookmarkStart w:id="817" w:name="_Toc56690731"/>
      <w:bookmarkStart w:id="818" w:name="_Toc183426798"/>
      <w:r w:rsidRPr="00690A26">
        <w:t>6.1.6.2.10</w:t>
      </w:r>
      <w:r w:rsidRPr="00690A26">
        <w:tab/>
        <w:t>Type: IdentityRange</w:t>
      </w:r>
      <w:bookmarkEnd w:id="813"/>
      <w:bookmarkEnd w:id="814"/>
      <w:bookmarkEnd w:id="815"/>
      <w:bookmarkEnd w:id="816"/>
      <w:bookmarkEnd w:id="817"/>
      <w:bookmarkEnd w:id="818"/>
    </w:p>
    <w:p w14:paraId="0EBB81FC" w14:textId="77777777" w:rsidR="00A16735" w:rsidRPr="00690A26" w:rsidRDefault="00A16735" w:rsidP="00A16735">
      <w:pPr>
        <w:pStyle w:val="TH"/>
      </w:pPr>
      <w:r w:rsidRPr="00690A26">
        <w:rPr>
          <w:noProof/>
        </w:rPr>
        <w:t>Table </w:t>
      </w:r>
      <w:r w:rsidRPr="00690A26">
        <w:t xml:space="preserve">6.1.6.2.10-1: </w:t>
      </w:r>
      <w:r w:rsidRPr="00690A26">
        <w:rPr>
          <w:noProof/>
        </w:rPr>
        <w:t>Definition of type IdentityRange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0EE345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7669D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C6B63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4951C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D2BAB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5221F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8E23A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5A89C7"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45647C8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B09E37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6739D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42209F9" w14:textId="77777777" w:rsidR="00A16735" w:rsidRPr="00690A26" w:rsidRDefault="00A16735" w:rsidP="000655E8">
            <w:pPr>
              <w:pStyle w:val="TAL"/>
              <w:rPr>
                <w:rFonts w:cs="Arial"/>
                <w:szCs w:val="18"/>
              </w:rPr>
            </w:pPr>
            <w:r w:rsidRPr="00690A26">
              <w:rPr>
                <w:rFonts w:cs="Arial"/>
                <w:szCs w:val="18"/>
              </w:rPr>
              <w:t>First value identifying the start of an identity range, to be used when the range of identities can be represented as a numeric range (e.g., MSISDN ranges). This string shall consist only of digits.</w:t>
            </w:r>
          </w:p>
          <w:p w14:paraId="08E589C0"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9C2C1D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F00EF3"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197A5FAA"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6B4B90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2A105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EC19D32" w14:textId="77777777" w:rsidR="00A16735" w:rsidRPr="00690A26" w:rsidRDefault="00A16735" w:rsidP="000655E8">
            <w:pPr>
              <w:pStyle w:val="TAL"/>
              <w:rPr>
                <w:rFonts w:cs="Arial"/>
                <w:szCs w:val="18"/>
              </w:rPr>
            </w:pPr>
            <w:r w:rsidRPr="00690A26">
              <w:rPr>
                <w:rFonts w:cs="Arial"/>
                <w:szCs w:val="18"/>
              </w:rPr>
              <w:t>Last value identifying the end of an identity range, to be used when the range of identities can be represented as a numeric range (e.g. MSISDN ranges). This string shall consist only of digits.</w:t>
            </w:r>
          </w:p>
          <w:p w14:paraId="34B8347F"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220352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93C09A"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4250D02D" w14:textId="77777777" w:rsidR="00A16735" w:rsidRPr="00690A26" w:rsidRDefault="00A16735" w:rsidP="000655E8">
            <w:pPr>
              <w:pStyle w:val="TAL"/>
            </w:pPr>
            <w:r>
              <w:t>s</w:t>
            </w:r>
            <w:r w:rsidRPr="00690A26">
              <w:t>tring</w:t>
            </w:r>
          </w:p>
        </w:tc>
        <w:tc>
          <w:tcPr>
            <w:tcW w:w="425" w:type="dxa"/>
            <w:tcBorders>
              <w:top w:val="single" w:sz="4" w:space="0" w:color="auto"/>
              <w:left w:val="single" w:sz="4" w:space="0" w:color="auto"/>
              <w:bottom w:val="single" w:sz="4" w:space="0" w:color="auto"/>
              <w:right w:val="single" w:sz="4" w:space="0" w:color="auto"/>
            </w:tcBorders>
          </w:tcPr>
          <w:p w14:paraId="314F2E5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5B14081"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C047599"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identities belonging to this range. An identity value is considered part of the range if and only if the identity string fully matches the regular expression. </w:t>
            </w:r>
          </w:p>
        </w:tc>
      </w:tr>
      <w:tr w:rsidR="00A16735" w:rsidRPr="00690A26" w14:paraId="5688D7C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46A24" w14:textId="77777777" w:rsidR="00A16735" w:rsidRPr="00690A26" w:rsidRDefault="00A16735" w:rsidP="000655E8">
            <w:pPr>
              <w:pStyle w:val="TAN"/>
            </w:pPr>
            <w:r w:rsidRPr="00690A26">
              <w:t>NOTE:</w:t>
            </w:r>
            <w:r w:rsidRPr="00690A26">
              <w:tab/>
              <w:t>Either the start and end attributes, or the pattern attribute, shall be present.</w:t>
            </w:r>
          </w:p>
        </w:tc>
      </w:tr>
    </w:tbl>
    <w:p w14:paraId="5ACA8199" w14:textId="77777777" w:rsidR="00A16735" w:rsidRPr="00690A26" w:rsidRDefault="00A16735" w:rsidP="00A16735">
      <w:pPr>
        <w:rPr>
          <w:lang w:val="en-US"/>
        </w:rPr>
      </w:pPr>
    </w:p>
    <w:p w14:paraId="25DAAD0A" w14:textId="77777777" w:rsidR="00A16735" w:rsidRPr="00690A26" w:rsidRDefault="00A16735" w:rsidP="006F4E24">
      <w:pPr>
        <w:pStyle w:val="Heading5"/>
      </w:pPr>
      <w:bookmarkStart w:id="819" w:name="_Toc24937662"/>
      <w:bookmarkStart w:id="820" w:name="_Toc33962477"/>
      <w:bookmarkStart w:id="821" w:name="_Toc42883239"/>
      <w:bookmarkStart w:id="822" w:name="_Toc49733107"/>
      <w:bookmarkStart w:id="823" w:name="_Toc56690732"/>
      <w:bookmarkStart w:id="824" w:name="_Toc183426799"/>
      <w:r w:rsidRPr="00690A26">
        <w:lastRenderedPageBreak/>
        <w:t>6.1.6.2.11</w:t>
      </w:r>
      <w:r w:rsidRPr="00690A26">
        <w:tab/>
        <w:t>Type: AmfInfo</w:t>
      </w:r>
      <w:bookmarkEnd w:id="819"/>
      <w:bookmarkEnd w:id="820"/>
      <w:bookmarkEnd w:id="821"/>
      <w:bookmarkEnd w:id="822"/>
      <w:bookmarkEnd w:id="823"/>
      <w:bookmarkEnd w:id="824"/>
    </w:p>
    <w:p w14:paraId="512D2608" w14:textId="77777777" w:rsidR="00A16735" w:rsidRPr="00690A26" w:rsidRDefault="00A16735" w:rsidP="00A16735">
      <w:pPr>
        <w:pStyle w:val="TH"/>
      </w:pPr>
      <w:r w:rsidRPr="00690A26">
        <w:rPr>
          <w:noProof/>
        </w:rPr>
        <w:t>Table </w:t>
      </w:r>
      <w:r w:rsidRPr="00690A26">
        <w:t xml:space="preserve">6.1.6.2.11-1: </w:t>
      </w:r>
      <w:r w:rsidRPr="00690A26">
        <w:rPr>
          <w:noProof/>
        </w:rPr>
        <w:t>Definition of type 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434803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8F31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32D90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BCBE4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DD8B6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38E84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5C605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272780" w14:textId="77777777" w:rsidR="00A16735" w:rsidRPr="00690A26" w:rsidRDefault="00A16735" w:rsidP="000655E8">
            <w:pPr>
              <w:pStyle w:val="TAL"/>
            </w:pPr>
            <w:r w:rsidRPr="00690A26">
              <w:t>amfRegionId</w:t>
            </w:r>
          </w:p>
        </w:tc>
        <w:tc>
          <w:tcPr>
            <w:tcW w:w="1559" w:type="dxa"/>
            <w:tcBorders>
              <w:top w:val="single" w:sz="4" w:space="0" w:color="auto"/>
              <w:left w:val="single" w:sz="4" w:space="0" w:color="auto"/>
              <w:bottom w:val="single" w:sz="4" w:space="0" w:color="auto"/>
              <w:right w:val="single" w:sz="4" w:space="0" w:color="auto"/>
            </w:tcBorders>
          </w:tcPr>
          <w:p w14:paraId="122346D3" w14:textId="77777777" w:rsidR="00A16735" w:rsidRPr="00690A26" w:rsidRDefault="00A16735" w:rsidP="000655E8">
            <w:pPr>
              <w:pStyle w:val="TAL"/>
            </w:pPr>
            <w:r w:rsidRPr="00690A26">
              <w:t>AmfRegionId</w:t>
            </w:r>
          </w:p>
        </w:tc>
        <w:tc>
          <w:tcPr>
            <w:tcW w:w="425" w:type="dxa"/>
            <w:tcBorders>
              <w:top w:val="single" w:sz="4" w:space="0" w:color="auto"/>
              <w:left w:val="single" w:sz="4" w:space="0" w:color="auto"/>
              <w:bottom w:val="single" w:sz="4" w:space="0" w:color="auto"/>
              <w:right w:val="single" w:sz="4" w:space="0" w:color="auto"/>
            </w:tcBorders>
          </w:tcPr>
          <w:p w14:paraId="6E60C0B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0CE82A1"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D76130F" w14:textId="77777777" w:rsidR="00A16735" w:rsidRPr="00690A26" w:rsidRDefault="00A16735" w:rsidP="000655E8">
            <w:pPr>
              <w:pStyle w:val="TAL"/>
              <w:rPr>
                <w:rFonts w:cs="Arial"/>
                <w:szCs w:val="18"/>
              </w:rPr>
            </w:pPr>
            <w:r w:rsidRPr="00690A26">
              <w:rPr>
                <w:rFonts w:cs="Arial"/>
                <w:szCs w:val="18"/>
              </w:rPr>
              <w:t>AMF region identifier</w:t>
            </w:r>
          </w:p>
        </w:tc>
      </w:tr>
      <w:tr w:rsidR="00A16735" w:rsidRPr="00690A26" w14:paraId="6D987A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8D1FF5F" w14:textId="77777777" w:rsidR="00A16735" w:rsidRPr="00690A26" w:rsidRDefault="00A16735" w:rsidP="000655E8">
            <w:pPr>
              <w:pStyle w:val="TAL"/>
            </w:pPr>
            <w:r w:rsidRPr="00690A26">
              <w:t>amfSetId</w:t>
            </w:r>
          </w:p>
        </w:tc>
        <w:tc>
          <w:tcPr>
            <w:tcW w:w="1559" w:type="dxa"/>
            <w:tcBorders>
              <w:top w:val="single" w:sz="4" w:space="0" w:color="auto"/>
              <w:left w:val="single" w:sz="4" w:space="0" w:color="auto"/>
              <w:bottom w:val="single" w:sz="4" w:space="0" w:color="auto"/>
              <w:right w:val="single" w:sz="4" w:space="0" w:color="auto"/>
            </w:tcBorders>
          </w:tcPr>
          <w:p w14:paraId="5B3EC736" w14:textId="77777777" w:rsidR="00A16735" w:rsidRPr="00690A26" w:rsidRDefault="00A16735" w:rsidP="000655E8">
            <w:pPr>
              <w:pStyle w:val="TAL"/>
            </w:pPr>
            <w:r w:rsidRPr="00690A26">
              <w:t>AmfSetId</w:t>
            </w:r>
          </w:p>
        </w:tc>
        <w:tc>
          <w:tcPr>
            <w:tcW w:w="425" w:type="dxa"/>
            <w:tcBorders>
              <w:top w:val="single" w:sz="4" w:space="0" w:color="auto"/>
              <w:left w:val="single" w:sz="4" w:space="0" w:color="auto"/>
              <w:bottom w:val="single" w:sz="4" w:space="0" w:color="auto"/>
              <w:right w:val="single" w:sz="4" w:space="0" w:color="auto"/>
            </w:tcBorders>
          </w:tcPr>
          <w:p w14:paraId="126D4B72"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5F40C5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E891FDE" w14:textId="77777777" w:rsidR="00A16735" w:rsidRPr="00690A26" w:rsidRDefault="00A16735" w:rsidP="000655E8">
            <w:pPr>
              <w:pStyle w:val="TAL"/>
              <w:rPr>
                <w:rFonts w:cs="Arial"/>
                <w:szCs w:val="18"/>
              </w:rPr>
            </w:pPr>
            <w:r w:rsidRPr="00690A26">
              <w:rPr>
                <w:rFonts w:cs="Arial"/>
                <w:szCs w:val="18"/>
              </w:rPr>
              <w:t>AMF set identifier.</w:t>
            </w:r>
          </w:p>
        </w:tc>
      </w:tr>
      <w:tr w:rsidR="00A16735" w:rsidRPr="00690A26" w14:paraId="1332F6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9DFF05" w14:textId="77777777" w:rsidR="00A16735" w:rsidRPr="00690A26" w:rsidRDefault="00A16735" w:rsidP="000655E8">
            <w:pPr>
              <w:pStyle w:val="TAL"/>
            </w:pPr>
            <w:r w:rsidRPr="00690A26">
              <w:t>guamiList</w:t>
            </w:r>
          </w:p>
        </w:tc>
        <w:tc>
          <w:tcPr>
            <w:tcW w:w="1559" w:type="dxa"/>
            <w:tcBorders>
              <w:top w:val="single" w:sz="4" w:space="0" w:color="auto"/>
              <w:left w:val="single" w:sz="4" w:space="0" w:color="auto"/>
              <w:bottom w:val="single" w:sz="4" w:space="0" w:color="auto"/>
              <w:right w:val="single" w:sz="4" w:space="0" w:color="auto"/>
            </w:tcBorders>
          </w:tcPr>
          <w:p w14:paraId="014D1EB0"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069EFE7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C93C08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B4D6545" w14:textId="77777777" w:rsidR="00A16735" w:rsidRPr="00690A26" w:rsidRDefault="00A16735" w:rsidP="000655E8">
            <w:pPr>
              <w:pStyle w:val="TAL"/>
              <w:rPr>
                <w:rFonts w:cs="Arial"/>
                <w:szCs w:val="18"/>
              </w:rPr>
            </w:pPr>
            <w:r w:rsidRPr="00690A26">
              <w:rPr>
                <w:rFonts w:cs="Arial"/>
                <w:szCs w:val="18"/>
              </w:rPr>
              <w:t>List of supported GUAMIs</w:t>
            </w:r>
          </w:p>
        </w:tc>
      </w:tr>
      <w:tr w:rsidR="00A16735" w:rsidRPr="00690A26" w14:paraId="0C2446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237FB2" w14:textId="77777777" w:rsidR="00A16735" w:rsidRPr="00690A26" w:rsidRDefault="00A16735" w:rsidP="000655E8">
            <w:pPr>
              <w:pStyle w:val="TAL"/>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5DE6A4EE" w14:textId="77777777" w:rsidR="00A16735" w:rsidRPr="00690A26" w:rsidRDefault="00A16735" w:rsidP="000655E8">
            <w:pPr>
              <w:pStyle w:val="TAL"/>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7452336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08BA4D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83F36C0" w14:textId="518E65F1" w:rsidR="00A16735" w:rsidRPr="00690A26" w:rsidRDefault="00A16735" w:rsidP="000655E8">
            <w:pPr>
              <w:pStyle w:val="TAL"/>
              <w:rPr>
                <w:rFonts w:cs="Arial"/>
                <w:szCs w:val="18"/>
              </w:rPr>
            </w:pPr>
            <w:r w:rsidRPr="00690A26">
              <w:rPr>
                <w:rFonts w:cs="Arial"/>
                <w:szCs w:val="18"/>
              </w:rPr>
              <w:t xml:space="preserve">The list of TAIs the AMF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AMF can be selected for any TAI in the serving network.</w:t>
            </w:r>
          </w:p>
        </w:tc>
      </w:tr>
      <w:tr w:rsidR="00A16735" w:rsidRPr="00690A26" w14:paraId="57800E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B1AC23" w14:textId="77777777" w:rsidR="00A16735" w:rsidRPr="00690A26" w:rsidRDefault="00A16735" w:rsidP="000655E8">
            <w:pPr>
              <w:pStyle w:val="TAL"/>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49259C6C" w14:textId="77777777" w:rsidR="00A16735" w:rsidRPr="00690A26" w:rsidRDefault="00A16735" w:rsidP="000655E8">
            <w:pPr>
              <w:pStyle w:val="TAL"/>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42EEAFA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9D674E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34EF7AB" w14:textId="647877FC" w:rsidR="00A16735" w:rsidRPr="00690A26" w:rsidRDefault="00A16735" w:rsidP="000655E8">
            <w:pPr>
              <w:pStyle w:val="TAL"/>
              <w:rPr>
                <w:rFonts w:cs="Arial"/>
                <w:szCs w:val="18"/>
              </w:rPr>
            </w:pPr>
            <w:r w:rsidRPr="00690A26">
              <w:rPr>
                <w:rFonts w:cs="Arial"/>
                <w:szCs w:val="18"/>
              </w:rPr>
              <w:t xml:space="preserve">The range of TAIs the AMF can serve. </w:t>
            </w:r>
            <w:r w:rsidR="00660BEF" w:rsidRPr="00A374F9">
              <w:rPr>
                <w:rFonts w:cs="Arial"/>
                <w:szCs w:val="18"/>
              </w:rPr>
              <w:t>It may contain non-3GPP access TAI</w:t>
            </w:r>
            <w:r w:rsidR="00660BEF">
              <w:rPr>
                <w:rFonts w:cs="Arial"/>
                <w:szCs w:val="18"/>
              </w:rPr>
              <w:t>s.</w:t>
            </w:r>
            <w:r w:rsidR="00660BEF" w:rsidRPr="00690A26">
              <w:rPr>
                <w:rFonts w:cs="Arial"/>
                <w:szCs w:val="18"/>
              </w:rPr>
              <w:t xml:space="preserve"> </w:t>
            </w:r>
            <w:r w:rsidRPr="00690A26">
              <w:rPr>
                <w:rFonts w:cs="Arial"/>
                <w:szCs w:val="18"/>
              </w:rPr>
              <w:t>The absence of this attribute and the taiList attribute indicate that the AMF can be selected for any TAI in the serving network.</w:t>
            </w:r>
          </w:p>
        </w:tc>
      </w:tr>
      <w:tr w:rsidR="00A16735" w:rsidRPr="00690A26" w14:paraId="536F84C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B435A4" w14:textId="77777777" w:rsidR="00A16735" w:rsidRPr="00690A26" w:rsidRDefault="00A16735" w:rsidP="000655E8">
            <w:pPr>
              <w:pStyle w:val="TAL"/>
            </w:pPr>
            <w:r w:rsidRPr="00690A26">
              <w:t>backupInfoAmfFailure</w:t>
            </w:r>
          </w:p>
        </w:tc>
        <w:tc>
          <w:tcPr>
            <w:tcW w:w="1559" w:type="dxa"/>
            <w:tcBorders>
              <w:top w:val="single" w:sz="4" w:space="0" w:color="auto"/>
              <w:left w:val="single" w:sz="4" w:space="0" w:color="auto"/>
              <w:bottom w:val="single" w:sz="4" w:space="0" w:color="auto"/>
              <w:right w:val="single" w:sz="4" w:space="0" w:color="auto"/>
            </w:tcBorders>
          </w:tcPr>
          <w:p w14:paraId="2A7ABA5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414B1BF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7D427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56D0BEE" w14:textId="77777777" w:rsidR="00A16735" w:rsidRPr="00690A26" w:rsidRDefault="00A16735" w:rsidP="000655E8">
            <w:pPr>
              <w:pStyle w:val="TAL"/>
              <w:rPr>
                <w:rFonts w:cs="Arial"/>
                <w:szCs w:val="18"/>
              </w:rPr>
            </w:pPr>
            <w:r w:rsidRPr="00690A26">
              <w:rPr>
                <w:rFonts w:cs="Arial"/>
                <w:szCs w:val="18"/>
              </w:rPr>
              <w:t>List of GUAMIs for which the AMF acts as a backup for AMF failure</w:t>
            </w:r>
          </w:p>
        </w:tc>
      </w:tr>
      <w:tr w:rsidR="00A16735" w:rsidRPr="00690A26" w14:paraId="2051BE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846700E" w14:textId="77777777" w:rsidR="00A16735" w:rsidRPr="00690A26" w:rsidRDefault="00A16735" w:rsidP="000655E8">
            <w:pPr>
              <w:pStyle w:val="TAL"/>
            </w:pPr>
            <w:r w:rsidRPr="00690A26">
              <w:t>backupInfoAmfRemoval</w:t>
            </w:r>
          </w:p>
        </w:tc>
        <w:tc>
          <w:tcPr>
            <w:tcW w:w="1559" w:type="dxa"/>
            <w:tcBorders>
              <w:top w:val="single" w:sz="4" w:space="0" w:color="auto"/>
              <w:left w:val="single" w:sz="4" w:space="0" w:color="auto"/>
              <w:bottom w:val="single" w:sz="4" w:space="0" w:color="auto"/>
              <w:right w:val="single" w:sz="4" w:space="0" w:color="auto"/>
            </w:tcBorders>
          </w:tcPr>
          <w:p w14:paraId="4145C32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2C5C383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8E62EC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9EB34F" w14:textId="77777777" w:rsidR="00A16735" w:rsidRPr="00690A26" w:rsidRDefault="00A16735" w:rsidP="000655E8">
            <w:pPr>
              <w:pStyle w:val="TAL"/>
              <w:rPr>
                <w:rFonts w:cs="Arial"/>
                <w:szCs w:val="18"/>
              </w:rPr>
            </w:pPr>
            <w:r w:rsidRPr="00690A26">
              <w:rPr>
                <w:rFonts w:cs="Arial"/>
                <w:szCs w:val="18"/>
              </w:rPr>
              <w:t>List of GUAMIs for which the AMF acts as a backup for planned AMF removal</w:t>
            </w:r>
          </w:p>
        </w:tc>
      </w:tr>
      <w:tr w:rsidR="00A16735" w:rsidRPr="00690A26" w14:paraId="5FAD62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F50F8D" w14:textId="77777777" w:rsidR="00A16735" w:rsidRPr="00690A26" w:rsidRDefault="00A16735" w:rsidP="000655E8">
            <w:pPr>
              <w:pStyle w:val="TAL"/>
            </w:pPr>
            <w:r w:rsidRPr="00690A26">
              <w:t>n2InterfaceAmfInfo</w:t>
            </w:r>
          </w:p>
        </w:tc>
        <w:tc>
          <w:tcPr>
            <w:tcW w:w="1559" w:type="dxa"/>
            <w:tcBorders>
              <w:top w:val="single" w:sz="4" w:space="0" w:color="auto"/>
              <w:left w:val="single" w:sz="4" w:space="0" w:color="auto"/>
              <w:bottom w:val="single" w:sz="4" w:space="0" w:color="auto"/>
              <w:right w:val="single" w:sz="4" w:space="0" w:color="auto"/>
            </w:tcBorders>
          </w:tcPr>
          <w:p w14:paraId="266286B7" w14:textId="77777777" w:rsidR="00A16735" w:rsidRPr="00690A26" w:rsidRDefault="00A16735" w:rsidP="000655E8">
            <w:pPr>
              <w:pStyle w:val="TAL"/>
            </w:pPr>
            <w:r w:rsidRPr="00690A26">
              <w:t>N2InterfaceAmfInfo</w:t>
            </w:r>
          </w:p>
        </w:tc>
        <w:tc>
          <w:tcPr>
            <w:tcW w:w="425" w:type="dxa"/>
            <w:tcBorders>
              <w:top w:val="single" w:sz="4" w:space="0" w:color="auto"/>
              <w:left w:val="single" w:sz="4" w:space="0" w:color="auto"/>
              <w:bottom w:val="single" w:sz="4" w:space="0" w:color="auto"/>
              <w:right w:val="single" w:sz="4" w:space="0" w:color="auto"/>
            </w:tcBorders>
          </w:tcPr>
          <w:p w14:paraId="2CD6E2F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ACCDD77"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058F4A0" w14:textId="77777777" w:rsidR="00A16735" w:rsidRPr="00690A26" w:rsidRDefault="00A16735" w:rsidP="000655E8">
            <w:pPr>
              <w:pStyle w:val="TAL"/>
              <w:rPr>
                <w:rFonts w:cs="Arial"/>
                <w:szCs w:val="18"/>
              </w:rPr>
            </w:pPr>
            <w:r w:rsidRPr="00690A26">
              <w:rPr>
                <w:rFonts w:cs="Arial"/>
                <w:szCs w:val="18"/>
              </w:rPr>
              <w:t>N2 interface information of the AMF. This information needs not be sent in NF Discovery responses. It may be used by the NRF to update the DNS for AMF discovery by the 5G Access Network. The procedures for updating the DNS are out of scope of this specification.</w:t>
            </w:r>
          </w:p>
        </w:tc>
      </w:tr>
      <w:tr w:rsidR="00FF7E2A" w:rsidRPr="00690A26" w14:paraId="0D4BC2E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B92A9B" w14:textId="35225A6B" w:rsidR="00FF7E2A" w:rsidRPr="00690A26" w:rsidRDefault="00FF7E2A" w:rsidP="00FF7E2A">
            <w:pPr>
              <w:pStyle w:val="TAL"/>
            </w:pPr>
            <w:r>
              <w:rPr>
                <w:rFonts w:hint="eastAsia"/>
                <w:lang w:eastAsia="zh-CN"/>
              </w:rPr>
              <w:t>a</w:t>
            </w:r>
            <w:r>
              <w:rPr>
                <w:lang w:eastAsia="zh-CN"/>
              </w:rPr>
              <w:t>mfOnboardingCapability</w:t>
            </w:r>
          </w:p>
        </w:tc>
        <w:tc>
          <w:tcPr>
            <w:tcW w:w="1559" w:type="dxa"/>
            <w:tcBorders>
              <w:top w:val="single" w:sz="4" w:space="0" w:color="auto"/>
              <w:left w:val="single" w:sz="4" w:space="0" w:color="auto"/>
              <w:bottom w:val="single" w:sz="4" w:space="0" w:color="auto"/>
              <w:right w:val="single" w:sz="4" w:space="0" w:color="auto"/>
            </w:tcBorders>
          </w:tcPr>
          <w:p w14:paraId="08A42BBE" w14:textId="01F39D7B" w:rsidR="00FF7E2A" w:rsidRPr="00690A26" w:rsidRDefault="00FF7E2A" w:rsidP="00FF7E2A">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1D2ECAAD" w14:textId="79ED2CA8" w:rsidR="00FF7E2A" w:rsidRPr="00690A26" w:rsidRDefault="00FF7E2A" w:rsidP="00FF7E2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7222099" w14:textId="1AD712FC" w:rsidR="00FF7E2A" w:rsidRPr="00690A26" w:rsidRDefault="00FF7E2A" w:rsidP="00FF7E2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80011F5" w14:textId="77777777" w:rsidR="00FF7E2A" w:rsidRDefault="00FF7E2A" w:rsidP="00FF7E2A">
            <w:pPr>
              <w:pStyle w:val="TAL"/>
            </w:pPr>
            <w:r w:rsidRPr="00690A26">
              <w:t xml:space="preserve">When present, this IE indicates </w:t>
            </w:r>
            <w:r>
              <w:t>the AMF supports SNPN Onboarding capability</w:t>
            </w:r>
            <w:r w:rsidRPr="00690A26">
              <w:t>.</w:t>
            </w:r>
            <w:r>
              <w:t xml:space="preserve"> This</w:t>
            </w:r>
            <w:r w:rsidRPr="00544A81">
              <w:t xml:space="preserve"> is used for the case of Onboarding of UEs for SNPNs (see 3GPP TS 23.501 [2], clause 5.30.2.10).</w:t>
            </w:r>
          </w:p>
          <w:p w14:paraId="45BDB7A0" w14:textId="77777777" w:rsidR="00FF7E2A" w:rsidRPr="00690A26" w:rsidRDefault="00FF7E2A" w:rsidP="00FF7E2A">
            <w:pPr>
              <w:pStyle w:val="TAL"/>
            </w:pPr>
          </w:p>
          <w:p w14:paraId="1A3A43E1" w14:textId="77777777" w:rsidR="00FF7E2A" w:rsidRPr="00E6158E" w:rsidRDefault="00FF7E2A" w:rsidP="00FF7E2A">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AMF does not support SNPN Onboarding;</w:t>
            </w:r>
          </w:p>
          <w:p w14:paraId="63494793" w14:textId="484ABE8B" w:rsidR="00FF7E2A" w:rsidRPr="0011044B" w:rsidRDefault="00FF7E2A" w:rsidP="00523945">
            <w:pPr>
              <w:pStyle w:val="B1"/>
              <w:rPr>
                <w:rFonts w:cs="Arial"/>
                <w:szCs w:val="18"/>
              </w:rPr>
            </w:pPr>
            <w:r w:rsidRPr="00523945">
              <w:rPr>
                <w:rFonts w:ascii="Arial" w:hAnsi="Arial" w:cs="Arial"/>
                <w:sz w:val="18"/>
                <w:szCs w:val="18"/>
              </w:rPr>
              <w:t>-</w:t>
            </w:r>
            <w:r w:rsidRPr="00523945">
              <w:rPr>
                <w:rFonts w:ascii="Arial" w:hAnsi="Arial" w:cs="Arial"/>
                <w:sz w:val="18"/>
                <w:szCs w:val="18"/>
              </w:rPr>
              <w:tab/>
              <w:t>true: AMF supports SNPN Onboarding.</w:t>
            </w:r>
          </w:p>
        </w:tc>
      </w:tr>
      <w:tr w:rsidR="00941B55" w:rsidRPr="00690A26" w14:paraId="6FB23D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8F3C8D0" w14:textId="73D3FB73" w:rsidR="00941B55" w:rsidRDefault="00941B55" w:rsidP="00941B55">
            <w:pPr>
              <w:pStyle w:val="TAL"/>
              <w:rPr>
                <w:lang w:eastAsia="zh-CN"/>
              </w:rPr>
            </w:pPr>
            <w:r>
              <w:rPr>
                <w:lang w:eastAsia="zh-CN"/>
              </w:rPr>
              <w:t>highLatencyCom</w:t>
            </w:r>
          </w:p>
        </w:tc>
        <w:tc>
          <w:tcPr>
            <w:tcW w:w="1559" w:type="dxa"/>
            <w:tcBorders>
              <w:top w:val="single" w:sz="4" w:space="0" w:color="auto"/>
              <w:left w:val="single" w:sz="4" w:space="0" w:color="auto"/>
              <w:bottom w:val="single" w:sz="4" w:space="0" w:color="auto"/>
              <w:right w:val="single" w:sz="4" w:space="0" w:color="auto"/>
            </w:tcBorders>
          </w:tcPr>
          <w:p w14:paraId="3B6BD5B7" w14:textId="26626716" w:rsidR="00941B55" w:rsidRPr="00690A26" w:rsidRDefault="00941B55" w:rsidP="00941B55">
            <w:pPr>
              <w:pStyle w:val="TAL"/>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2F29497" w14:textId="281977A8" w:rsidR="00941B55" w:rsidRPr="00690A26" w:rsidRDefault="00941B55" w:rsidP="00941B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F3B26CB" w14:textId="74103880" w:rsidR="00941B55" w:rsidRPr="00690A26" w:rsidRDefault="00941B55" w:rsidP="00941B55">
            <w:pPr>
              <w:pStyle w:val="TAL"/>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D5489DA" w14:textId="77777777" w:rsidR="00941B55" w:rsidRDefault="00941B55" w:rsidP="00941B55">
            <w:pPr>
              <w:pStyle w:val="TAL"/>
              <w:rPr>
                <w:lang w:eastAsia="zh-CN"/>
              </w:rPr>
            </w:pPr>
            <w:r w:rsidRPr="00690A26">
              <w:t xml:space="preserve">When present, this IE indicates </w:t>
            </w:r>
            <w:r>
              <w:t xml:space="preserve">whether the AMF supports </w:t>
            </w:r>
            <w:r>
              <w:rPr>
                <w:rFonts w:hint="eastAsia"/>
                <w:lang w:eastAsia="zh-CN"/>
              </w:rPr>
              <w:t xml:space="preserve">High Latency </w:t>
            </w:r>
            <w:r>
              <w:rPr>
                <w:lang w:eastAsia="zh-CN"/>
              </w:rPr>
              <w:t>communication</w:t>
            </w:r>
            <w:r>
              <w:rPr>
                <w:rFonts w:hint="eastAsia"/>
                <w:lang w:eastAsia="zh-CN"/>
              </w:rPr>
              <w:t xml:space="preserve"> </w:t>
            </w:r>
            <w:r>
              <w:rPr>
                <w:lang w:eastAsia="zh-CN"/>
              </w:rPr>
              <w:t xml:space="preserve">(e.g. </w:t>
            </w:r>
            <w:r>
              <w:rPr>
                <w:rFonts w:hint="eastAsia"/>
                <w:lang w:eastAsia="zh-CN"/>
              </w:rPr>
              <w:t>for NR RedCap UE</w:t>
            </w:r>
            <w:r>
              <w:rPr>
                <w:lang w:eastAsia="zh-CN"/>
              </w:rPr>
              <w:t>)</w:t>
            </w:r>
            <w:r w:rsidRPr="00690A26">
              <w:t>.</w:t>
            </w:r>
            <w:r>
              <w:rPr>
                <w:rFonts w:hint="eastAsia"/>
                <w:lang w:eastAsia="zh-CN"/>
              </w:rPr>
              <w:t xml:space="preserve"> This is used for CP NF to </w:t>
            </w:r>
            <w:r>
              <w:rPr>
                <w:lang w:eastAsia="zh-CN"/>
              </w:rPr>
              <w:t>discover AMF supporting High Latency communication (see 3GPP TS 23.501 [2], clause 6.3.5).</w:t>
            </w:r>
          </w:p>
          <w:p w14:paraId="1F3933B5" w14:textId="77777777" w:rsidR="00941B55" w:rsidRDefault="00941B55" w:rsidP="00941B55">
            <w:pPr>
              <w:pStyle w:val="TAL"/>
              <w:rPr>
                <w:lang w:eastAsia="zh-CN"/>
              </w:rPr>
            </w:pPr>
          </w:p>
          <w:p w14:paraId="7081737A" w14:textId="65EB5149" w:rsidR="00941B55" w:rsidRPr="00E87D15" w:rsidRDefault="00941B55" w:rsidP="00941B55">
            <w:pPr>
              <w:pStyle w:val="B1"/>
              <w:rPr>
                <w:rFonts w:ascii="Arial" w:hAnsi="Arial" w:cs="Arial"/>
                <w:sz w:val="18"/>
                <w:szCs w:val="18"/>
              </w:rPr>
            </w:pPr>
            <w:r w:rsidRPr="00523945">
              <w:rPr>
                <w:rFonts w:ascii="Arial" w:hAnsi="Arial" w:cs="Arial"/>
                <w:sz w:val="18"/>
                <w:szCs w:val="18"/>
              </w:rPr>
              <w:t>-</w:t>
            </w:r>
            <w:r w:rsidRPr="00523945">
              <w:rPr>
                <w:rFonts w:ascii="Arial" w:hAnsi="Arial" w:cs="Arial"/>
                <w:sz w:val="18"/>
                <w:szCs w:val="18"/>
              </w:rPr>
              <w:tab/>
              <w:t xml:space="preserve">true: AMF supports </w:t>
            </w:r>
            <w:r>
              <w:rPr>
                <w:rFonts w:ascii="Arial" w:hAnsi="Arial" w:cs="Arial" w:hint="eastAsia"/>
                <w:sz w:val="18"/>
                <w:szCs w:val="18"/>
              </w:rPr>
              <w:t xml:space="preserve">High Latency communication </w:t>
            </w:r>
            <w:r>
              <w:rPr>
                <w:rFonts w:ascii="Arial" w:hAnsi="Arial" w:cs="Arial"/>
                <w:sz w:val="18"/>
                <w:szCs w:val="18"/>
              </w:rPr>
              <w:t xml:space="preserve">e.g. </w:t>
            </w:r>
            <w:r>
              <w:rPr>
                <w:rFonts w:ascii="Arial" w:hAnsi="Arial" w:cs="Arial" w:hint="eastAsia"/>
                <w:sz w:val="18"/>
                <w:szCs w:val="18"/>
              </w:rPr>
              <w:t>for NR RedCap UE</w:t>
            </w:r>
            <w:r>
              <w:rPr>
                <w:rFonts w:ascii="Arial" w:hAnsi="Arial" w:cs="Arial"/>
                <w:sz w:val="18"/>
                <w:szCs w:val="18"/>
              </w:rPr>
              <w:t>;</w:t>
            </w:r>
          </w:p>
          <w:p w14:paraId="3B4C0D97" w14:textId="684234FC" w:rsidR="00941B55" w:rsidRPr="00422FE5" w:rsidRDefault="00941B55" w:rsidP="003B113B">
            <w:pPr>
              <w:pStyle w:val="B1"/>
              <w:rPr>
                <w:rFonts w:cs="Arial"/>
                <w:szCs w:val="18"/>
              </w:rPr>
            </w:pPr>
            <w:r>
              <w:rPr>
                <w:rFonts w:ascii="Arial" w:hAnsi="Arial" w:cs="Arial"/>
                <w:sz w:val="18"/>
                <w:szCs w:val="18"/>
              </w:rPr>
              <w:t>-</w:t>
            </w:r>
            <w:r>
              <w:tab/>
            </w:r>
            <w:r w:rsidRPr="00E6158E">
              <w:rPr>
                <w:rFonts w:ascii="Arial" w:hAnsi="Arial" w:cs="Arial"/>
                <w:sz w:val="18"/>
                <w:szCs w:val="18"/>
              </w:rPr>
              <w:t>false</w:t>
            </w:r>
            <w:r>
              <w:rPr>
                <w:rFonts w:ascii="Arial" w:hAnsi="Arial" w:cs="Arial"/>
                <w:sz w:val="18"/>
                <w:szCs w:val="18"/>
              </w:rPr>
              <w:t xml:space="preserve">: </w:t>
            </w:r>
            <w:r w:rsidRPr="00E6158E">
              <w:rPr>
                <w:rFonts w:ascii="Arial" w:hAnsi="Arial" w:cs="Arial"/>
                <w:sz w:val="18"/>
                <w:szCs w:val="18"/>
              </w:rPr>
              <w:t xml:space="preserve">AMF does not support </w:t>
            </w:r>
            <w:r>
              <w:rPr>
                <w:rFonts w:ascii="Arial" w:hAnsi="Arial" w:cs="Arial" w:hint="eastAsia"/>
                <w:sz w:val="18"/>
                <w:szCs w:val="18"/>
                <w:lang w:eastAsia="zh-CN"/>
              </w:rPr>
              <w:t xml:space="preserve">High Latency communication </w:t>
            </w:r>
            <w:r>
              <w:rPr>
                <w:rFonts w:ascii="Arial" w:hAnsi="Arial" w:cs="Arial"/>
                <w:sz w:val="18"/>
                <w:szCs w:val="18"/>
                <w:lang w:eastAsia="zh-CN"/>
              </w:rPr>
              <w:t xml:space="preserve">e.g. </w:t>
            </w:r>
            <w:r>
              <w:rPr>
                <w:rFonts w:ascii="Arial" w:hAnsi="Arial" w:cs="Arial" w:hint="eastAsia"/>
                <w:sz w:val="18"/>
                <w:szCs w:val="18"/>
                <w:lang w:eastAsia="zh-CN"/>
              </w:rPr>
              <w:t>for NR RedCap UE</w:t>
            </w:r>
            <w:r>
              <w:rPr>
                <w:rFonts w:ascii="Arial" w:hAnsi="Arial" w:cs="Arial"/>
                <w:sz w:val="18"/>
                <w:szCs w:val="18"/>
                <w:lang w:eastAsia="zh-CN"/>
              </w:rPr>
              <w:t>.</w:t>
            </w:r>
          </w:p>
        </w:tc>
      </w:tr>
    </w:tbl>
    <w:p w14:paraId="199B960A" w14:textId="77777777" w:rsidR="00A16735" w:rsidRPr="00690A26" w:rsidRDefault="00A16735" w:rsidP="00A16735">
      <w:pPr>
        <w:rPr>
          <w:lang w:val="en-US"/>
        </w:rPr>
      </w:pPr>
    </w:p>
    <w:p w14:paraId="00D7BAA1" w14:textId="77777777" w:rsidR="00A16735" w:rsidRPr="00690A26" w:rsidRDefault="00A16735" w:rsidP="00A16735">
      <w:r w:rsidRPr="00690A26">
        <w:rPr>
          <w:noProof/>
          <w:lang w:val="en-US"/>
        </w:rPr>
        <w:t>The "</w:t>
      </w:r>
      <w:r w:rsidRPr="00690A26">
        <w:t>backupInfoAmfFailure" attribute and "backupInfoAmfRemoval" attribute indicates the GUAMIs for which the AMF can act as Backup, when the serving AMF has failed or under planned removal.</w:t>
      </w:r>
    </w:p>
    <w:p w14:paraId="6F1F606B" w14:textId="77777777" w:rsidR="00A16735" w:rsidRPr="00690A26" w:rsidRDefault="00A16735" w:rsidP="00A16735">
      <w:pPr>
        <w:pStyle w:val="EX"/>
      </w:pPr>
      <w:r w:rsidRPr="00690A26">
        <w:t>EXAMPLE:</w:t>
      </w:r>
    </w:p>
    <w:p w14:paraId="21C2CFFA" w14:textId="77777777" w:rsidR="00A16735" w:rsidRPr="00690A26" w:rsidRDefault="00A16735" w:rsidP="00A16735">
      <w:r w:rsidRPr="00690A26">
        <w:t xml:space="preserve">When AMF-A, AMF-B and AMF-C registered their NF profiles for PLMN (e.g. </w:t>
      </w:r>
      <w:r w:rsidRPr="00690A26">
        <w:rPr>
          <w:snapToGrid w:val="0"/>
        </w:rPr>
        <w:t xml:space="preserve">MCC = 234, MNC = 15) </w:t>
      </w:r>
      <w:r w:rsidRPr="00690A26">
        <w:t>as following:</w:t>
      </w:r>
    </w:p>
    <w:p w14:paraId="49B16670" w14:textId="77777777" w:rsidR="00A16735" w:rsidRPr="00690A26" w:rsidRDefault="00A16735" w:rsidP="00A16735">
      <w:pPr>
        <w:rPr>
          <w:noProof/>
          <w:u w:val="single"/>
          <w:lang w:val="en-US"/>
        </w:rPr>
      </w:pPr>
      <w:r w:rsidRPr="00690A26">
        <w:rPr>
          <w:u w:val="single"/>
          <w:lang w:val="en-US"/>
        </w:rPr>
        <w:t>AMF-A NF Profile:</w:t>
      </w:r>
    </w:p>
    <w:p w14:paraId="35B3AE81" w14:textId="77777777" w:rsidR="00A16735" w:rsidRPr="00690A26" w:rsidRDefault="00A16735" w:rsidP="00A16735">
      <w:pPr>
        <w:pStyle w:val="PL"/>
        <w:rPr>
          <w:lang w:val="en-US"/>
        </w:rPr>
      </w:pPr>
      <w:r w:rsidRPr="00690A26">
        <w:rPr>
          <w:lang w:val="en-US"/>
        </w:rPr>
        <w:t>{</w:t>
      </w:r>
    </w:p>
    <w:p w14:paraId="493A6035" w14:textId="77777777" w:rsidR="00A16735" w:rsidRPr="00690A26" w:rsidRDefault="00A16735" w:rsidP="00A16735">
      <w:pPr>
        <w:pStyle w:val="PL"/>
        <w:rPr>
          <w:lang w:val="en-US"/>
        </w:rPr>
      </w:pPr>
      <w:r w:rsidRPr="00690A26">
        <w:rPr>
          <w:lang w:val="en-US"/>
        </w:rPr>
        <w:t xml:space="preserve">  "amfInfo": {</w:t>
      </w:r>
    </w:p>
    <w:p w14:paraId="5F89A6D2" w14:textId="77777777" w:rsidR="00A16735" w:rsidRPr="00690A26" w:rsidRDefault="00A16735" w:rsidP="00A16735">
      <w:pPr>
        <w:pStyle w:val="PL"/>
        <w:rPr>
          <w:lang w:val="en-US"/>
        </w:rPr>
      </w:pPr>
      <w:r w:rsidRPr="00690A26">
        <w:rPr>
          <w:lang w:val="en-US"/>
        </w:rPr>
        <w:t xml:space="preserve">    "guamiList": [{ "plmnId": { "mcc": "234", "mnc": "15" }, "amfId": "000001"}],</w:t>
      </w:r>
    </w:p>
    <w:p w14:paraId="3ED1B0C3" w14:textId="77777777" w:rsidR="00A16735" w:rsidRPr="00690A26" w:rsidRDefault="00A16735" w:rsidP="00A16735">
      <w:pPr>
        <w:pStyle w:val="PL"/>
        <w:rPr>
          <w:lang w:val="en-US"/>
        </w:rPr>
      </w:pPr>
      <w:r w:rsidRPr="00690A26">
        <w:rPr>
          <w:lang w:val="en-US"/>
        </w:rPr>
        <w:t xml:space="preserve">    "backupInfoAmfFailure": [{ "plmnId": { "mcc": "234", "mnc": "15" }, "amfId": "000003"}]</w:t>
      </w:r>
    </w:p>
    <w:p w14:paraId="0D7706F4" w14:textId="77777777" w:rsidR="00A16735" w:rsidRPr="00690A26" w:rsidRDefault="00A16735" w:rsidP="00A16735">
      <w:pPr>
        <w:pStyle w:val="PL"/>
        <w:rPr>
          <w:lang w:val="en-US"/>
        </w:rPr>
      </w:pPr>
      <w:r w:rsidRPr="00690A26">
        <w:rPr>
          <w:lang w:val="en-US"/>
        </w:rPr>
        <w:t xml:space="preserve">  }</w:t>
      </w:r>
    </w:p>
    <w:p w14:paraId="2A527783" w14:textId="77777777" w:rsidR="00A16735" w:rsidRPr="00690A26" w:rsidRDefault="00A16735" w:rsidP="00A16735">
      <w:pPr>
        <w:pStyle w:val="PL"/>
        <w:rPr>
          <w:lang w:val="en-US"/>
        </w:rPr>
      </w:pPr>
      <w:r w:rsidRPr="00690A26">
        <w:rPr>
          <w:lang w:val="en-US"/>
        </w:rPr>
        <w:t>}</w:t>
      </w:r>
    </w:p>
    <w:p w14:paraId="38BFB142" w14:textId="77777777" w:rsidR="00A16735" w:rsidRPr="00690A26" w:rsidRDefault="00A16735" w:rsidP="00A16735">
      <w:pPr>
        <w:rPr>
          <w:lang w:val="en-US"/>
        </w:rPr>
      </w:pPr>
    </w:p>
    <w:p w14:paraId="2D00148F" w14:textId="77777777" w:rsidR="00A16735" w:rsidRPr="00690A26" w:rsidRDefault="00A16735" w:rsidP="00A16735">
      <w:pPr>
        <w:rPr>
          <w:noProof/>
          <w:u w:val="single"/>
          <w:lang w:val="en-US"/>
        </w:rPr>
      </w:pPr>
      <w:r w:rsidRPr="00690A26">
        <w:rPr>
          <w:noProof/>
          <w:u w:val="single"/>
          <w:lang w:val="en-US"/>
        </w:rPr>
        <w:lastRenderedPageBreak/>
        <w:t>AMF-B NF Profile:</w:t>
      </w:r>
    </w:p>
    <w:p w14:paraId="772174C8" w14:textId="77777777" w:rsidR="00A16735" w:rsidRPr="00690A26" w:rsidRDefault="00A16735" w:rsidP="00A16735">
      <w:pPr>
        <w:pStyle w:val="PL"/>
        <w:rPr>
          <w:lang w:val="en-US"/>
        </w:rPr>
      </w:pPr>
      <w:r w:rsidRPr="00690A26">
        <w:rPr>
          <w:lang w:val="en-US"/>
        </w:rPr>
        <w:t>{</w:t>
      </w:r>
    </w:p>
    <w:p w14:paraId="598A1DC2" w14:textId="77777777" w:rsidR="00A16735" w:rsidRPr="00690A26" w:rsidRDefault="00A16735" w:rsidP="00A16735">
      <w:pPr>
        <w:pStyle w:val="PL"/>
        <w:rPr>
          <w:lang w:val="en-US"/>
        </w:rPr>
      </w:pPr>
      <w:r w:rsidRPr="00690A26">
        <w:rPr>
          <w:lang w:val="en-US"/>
        </w:rPr>
        <w:t xml:space="preserve">  "amfInfo": {</w:t>
      </w:r>
    </w:p>
    <w:p w14:paraId="22A4741E" w14:textId="77777777" w:rsidR="00A16735" w:rsidRPr="00690A26" w:rsidRDefault="00A16735" w:rsidP="00A16735">
      <w:pPr>
        <w:pStyle w:val="PL"/>
        <w:rPr>
          <w:lang w:val="en-US"/>
        </w:rPr>
      </w:pPr>
      <w:r w:rsidRPr="00690A26">
        <w:rPr>
          <w:lang w:val="en-US"/>
        </w:rPr>
        <w:t xml:space="preserve">    "guamiList": [{ "plmnId": { "mcc": "234", "mnc": "15" }, "amfId": "000002"}],</w:t>
      </w:r>
    </w:p>
    <w:p w14:paraId="1A07782B" w14:textId="77777777" w:rsidR="00A16735" w:rsidRPr="00690A26" w:rsidRDefault="00A16735" w:rsidP="00A16735">
      <w:pPr>
        <w:pStyle w:val="PL"/>
        <w:rPr>
          <w:lang w:val="en-US"/>
        </w:rPr>
      </w:pPr>
      <w:r w:rsidRPr="00690A26">
        <w:rPr>
          <w:lang w:val="en-US"/>
        </w:rPr>
        <w:t xml:space="preserve">    "</w:t>
      </w:r>
      <w:r w:rsidRPr="00690A26">
        <w:t>backupInfoAmfRemoval</w:t>
      </w:r>
      <w:r w:rsidRPr="00690A26">
        <w:rPr>
          <w:lang w:val="en-US"/>
        </w:rPr>
        <w:t>": [{ "plmnId": { "mcc": "234", "mnc": "15" }, "amfId": "000003"}]</w:t>
      </w:r>
    </w:p>
    <w:p w14:paraId="2B99D839" w14:textId="77777777" w:rsidR="00A16735" w:rsidRPr="00690A26" w:rsidRDefault="00A16735" w:rsidP="00A16735">
      <w:pPr>
        <w:pStyle w:val="PL"/>
        <w:rPr>
          <w:lang w:val="en-US"/>
        </w:rPr>
      </w:pPr>
      <w:r w:rsidRPr="00690A26">
        <w:rPr>
          <w:lang w:val="en-US"/>
        </w:rPr>
        <w:t xml:space="preserve">  }</w:t>
      </w:r>
    </w:p>
    <w:p w14:paraId="4808CAF0" w14:textId="77777777" w:rsidR="00A16735" w:rsidRPr="00690A26" w:rsidRDefault="00A16735" w:rsidP="00A16735">
      <w:pPr>
        <w:pStyle w:val="PL"/>
        <w:rPr>
          <w:lang w:val="en-US"/>
        </w:rPr>
      </w:pPr>
      <w:r w:rsidRPr="00690A26">
        <w:rPr>
          <w:lang w:val="en-US"/>
        </w:rPr>
        <w:t>}</w:t>
      </w:r>
    </w:p>
    <w:p w14:paraId="145E36ED" w14:textId="77777777" w:rsidR="00A16735" w:rsidRPr="00690A26" w:rsidRDefault="00A16735" w:rsidP="00A16735">
      <w:pPr>
        <w:rPr>
          <w:lang w:val="en-US"/>
        </w:rPr>
      </w:pPr>
    </w:p>
    <w:p w14:paraId="7D6DDE7D" w14:textId="77777777" w:rsidR="00A16735" w:rsidRPr="00690A26" w:rsidRDefault="00A16735" w:rsidP="00A16735">
      <w:pPr>
        <w:rPr>
          <w:noProof/>
          <w:u w:val="single"/>
          <w:lang w:val="en-US"/>
        </w:rPr>
      </w:pPr>
      <w:r w:rsidRPr="00690A26">
        <w:rPr>
          <w:noProof/>
          <w:u w:val="single"/>
          <w:lang w:val="en-US"/>
        </w:rPr>
        <w:t>AMF-C NF Profile:</w:t>
      </w:r>
    </w:p>
    <w:p w14:paraId="7AFD4AAE" w14:textId="77777777" w:rsidR="00A16735" w:rsidRPr="00690A26" w:rsidRDefault="00A16735" w:rsidP="00A16735">
      <w:pPr>
        <w:pStyle w:val="PL"/>
        <w:rPr>
          <w:lang w:val="en-US"/>
        </w:rPr>
      </w:pPr>
      <w:r w:rsidRPr="00690A26">
        <w:rPr>
          <w:lang w:val="en-US"/>
        </w:rPr>
        <w:t>{</w:t>
      </w:r>
    </w:p>
    <w:p w14:paraId="6226FD5B" w14:textId="77777777" w:rsidR="00A16735" w:rsidRPr="00690A26" w:rsidRDefault="00A16735" w:rsidP="00A16735">
      <w:pPr>
        <w:pStyle w:val="PL"/>
        <w:rPr>
          <w:lang w:val="en-US"/>
        </w:rPr>
      </w:pPr>
      <w:r w:rsidRPr="00690A26">
        <w:rPr>
          <w:lang w:val="en-US"/>
        </w:rPr>
        <w:t xml:space="preserve">  "amfInfo": {</w:t>
      </w:r>
    </w:p>
    <w:p w14:paraId="0CD2678D" w14:textId="77777777" w:rsidR="00A16735" w:rsidRPr="00690A26" w:rsidRDefault="00A16735" w:rsidP="00A16735">
      <w:pPr>
        <w:pStyle w:val="PL"/>
        <w:rPr>
          <w:lang w:val="en-US"/>
        </w:rPr>
      </w:pPr>
      <w:r w:rsidRPr="00690A26">
        <w:rPr>
          <w:lang w:val="en-US"/>
        </w:rPr>
        <w:t xml:space="preserve">    "guamiList": [{ "plmnId": { "mcc": "234", "mnc": "15" }, "amfId": "000003"}]</w:t>
      </w:r>
    </w:p>
    <w:p w14:paraId="7EDB3761" w14:textId="77777777" w:rsidR="00A16735" w:rsidRPr="00690A26" w:rsidRDefault="00A16735" w:rsidP="00A16735">
      <w:pPr>
        <w:pStyle w:val="PL"/>
        <w:rPr>
          <w:lang w:val="en-US"/>
        </w:rPr>
      </w:pPr>
      <w:r w:rsidRPr="00690A26">
        <w:rPr>
          <w:lang w:val="en-US"/>
        </w:rPr>
        <w:t xml:space="preserve">  }</w:t>
      </w:r>
    </w:p>
    <w:p w14:paraId="3AE8760E" w14:textId="77777777" w:rsidR="00A16735" w:rsidRPr="00690A26" w:rsidRDefault="00A16735" w:rsidP="00A16735">
      <w:pPr>
        <w:pStyle w:val="PL"/>
        <w:rPr>
          <w:lang w:val="en-US"/>
        </w:rPr>
      </w:pPr>
      <w:r w:rsidRPr="00690A26">
        <w:rPr>
          <w:lang w:val="en-US"/>
        </w:rPr>
        <w:t>}</w:t>
      </w:r>
    </w:p>
    <w:p w14:paraId="0305CDA2" w14:textId="77777777" w:rsidR="00A16735" w:rsidRPr="00690A26" w:rsidRDefault="00A16735" w:rsidP="00A16735">
      <w:pPr>
        <w:rPr>
          <w:lang w:val="en-US"/>
        </w:rPr>
      </w:pPr>
    </w:p>
    <w:p w14:paraId="10AE6B77" w14:textId="77777777" w:rsidR="00A16735" w:rsidRPr="00690A26" w:rsidRDefault="00A16735" w:rsidP="00A16735">
      <w:bookmarkStart w:id="825" w:name="_PERM_MCCTEMPBM_CRPT88420059___7"/>
      <w:r w:rsidRPr="00690A26">
        <w:t xml:space="preserve">When one NF consumer queries NRF with a GUAMI served by AMF-C (i.e. </w:t>
      </w:r>
      <w:r w:rsidRPr="00690A26">
        <w:rPr>
          <w:rFonts w:ascii="Courier New" w:hAnsi="Courier New"/>
          <w:noProof/>
          <w:sz w:val="16"/>
          <w:lang w:val="en-US"/>
        </w:rPr>
        <w:t>{"plmnId":{"mcc":"234","mnc": "15"},"amfId":"000003</w:t>
      </w:r>
      <w:r w:rsidRPr="00690A26">
        <w:rPr>
          <w:rStyle w:val="PLChar"/>
        </w:rPr>
        <w:t>"}</w:t>
      </w:r>
      <w:r w:rsidRPr="00690A26">
        <w:rPr>
          <w:lang w:val="en-US"/>
        </w:rPr>
        <w:t>)</w:t>
      </w:r>
      <w:r w:rsidRPr="00690A26">
        <w:t>, then</w:t>
      </w:r>
    </w:p>
    <w:bookmarkEnd w:id="825"/>
    <w:p w14:paraId="0E5D5CC6" w14:textId="77777777" w:rsidR="00A16735" w:rsidRPr="00690A26" w:rsidRDefault="00A16735" w:rsidP="00A16735">
      <w:pPr>
        <w:pStyle w:val="B1"/>
      </w:pPr>
      <w:r w:rsidRPr="00690A26">
        <w:t>-</w:t>
      </w:r>
      <w:r w:rsidRPr="00690A26">
        <w:tab/>
        <w:t>if the NRF detects the AMF-C has failed, e.g. using heartbeat, the NRF shall return AMF-A instance as backup AMF; or</w:t>
      </w:r>
    </w:p>
    <w:p w14:paraId="2EBCC650" w14:textId="77777777" w:rsidR="00A16735" w:rsidRPr="00690A26" w:rsidRDefault="00A16735" w:rsidP="00A16735">
      <w:pPr>
        <w:pStyle w:val="B1"/>
      </w:pPr>
      <w:r w:rsidRPr="00690A26">
        <w:t>-</w:t>
      </w:r>
      <w:r w:rsidRPr="00690A26">
        <w:tab/>
        <w:t>if the NRF detects AMF-C has entered planned removal, i.e. received a de-registration request from AMF-C, the NRF shall return AMF-B instance as backup AMF.</w:t>
      </w:r>
    </w:p>
    <w:p w14:paraId="1B10AF40" w14:textId="77777777" w:rsidR="00A16735" w:rsidRPr="00690A26" w:rsidRDefault="00A16735" w:rsidP="006F4E24">
      <w:pPr>
        <w:pStyle w:val="Heading5"/>
      </w:pPr>
      <w:bookmarkStart w:id="826" w:name="_Toc24937663"/>
      <w:bookmarkStart w:id="827" w:name="_Toc33962478"/>
      <w:bookmarkStart w:id="828" w:name="_Toc42883240"/>
      <w:bookmarkStart w:id="829" w:name="_Toc49733108"/>
      <w:bookmarkStart w:id="830" w:name="_Toc56690733"/>
      <w:bookmarkStart w:id="831" w:name="_Toc183426800"/>
      <w:r w:rsidRPr="00690A26">
        <w:lastRenderedPageBreak/>
        <w:t>6.1.6.2.12</w:t>
      </w:r>
      <w:r w:rsidRPr="00690A26">
        <w:tab/>
        <w:t>Type: SmfInfo</w:t>
      </w:r>
      <w:bookmarkEnd w:id="826"/>
      <w:bookmarkEnd w:id="827"/>
      <w:bookmarkEnd w:id="828"/>
      <w:bookmarkEnd w:id="829"/>
      <w:bookmarkEnd w:id="830"/>
      <w:bookmarkEnd w:id="831"/>
    </w:p>
    <w:p w14:paraId="6A1FE8F6" w14:textId="77777777" w:rsidR="00A16735" w:rsidRPr="00690A26" w:rsidRDefault="00A16735" w:rsidP="00A16735">
      <w:pPr>
        <w:pStyle w:val="TH"/>
      </w:pPr>
      <w:r w:rsidRPr="00690A26">
        <w:rPr>
          <w:noProof/>
        </w:rPr>
        <w:t>Table </w:t>
      </w:r>
      <w:r w:rsidRPr="00690A26">
        <w:t xml:space="preserve">6.1.6.2.12-1: </w:t>
      </w:r>
      <w:r w:rsidRPr="00690A26">
        <w:rPr>
          <w:noProof/>
        </w:rPr>
        <w:t>Definition of type SmfInfo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4E1669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926D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C94018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50ADEA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D0C5AE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08062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C3720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291622" w14:textId="77777777" w:rsidR="00A16735" w:rsidRPr="00690A26" w:rsidRDefault="00A16735" w:rsidP="000655E8">
            <w:pPr>
              <w:pStyle w:val="TAL"/>
            </w:pPr>
            <w:r w:rsidRPr="00690A26">
              <w:t>sNssaiSmfInfoList</w:t>
            </w:r>
          </w:p>
        </w:tc>
        <w:tc>
          <w:tcPr>
            <w:tcW w:w="1559" w:type="dxa"/>
            <w:tcBorders>
              <w:top w:val="single" w:sz="4" w:space="0" w:color="auto"/>
              <w:left w:val="single" w:sz="4" w:space="0" w:color="auto"/>
              <w:bottom w:val="single" w:sz="4" w:space="0" w:color="auto"/>
              <w:right w:val="single" w:sz="4" w:space="0" w:color="auto"/>
            </w:tcBorders>
          </w:tcPr>
          <w:p w14:paraId="7142CC39" w14:textId="77777777" w:rsidR="00A16735" w:rsidRPr="00690A26" w:rsidRDefault="00A16735" w:rsidP="000655E8">
            <w:pPr>
              <w:pStyle w:val="TAL"/>
            </w:pPr>
            <w:r w:rsidRPr="00690A26">
              <w:t>array(</w:t>
            </w:r>
            <w:r>
              <w:t>Sn</w:t>
            </w:r>
            <w:r w:rsidRPr="00690A26">
              <w:t>ssaiSmfInfoItem)</w:t>
            </w:r>
          </w:p>
        </w:tc>
        <w:tc>
          <w:tcPr>
            <w:tcW w:w="425" w:type="dxa"/>
            <w:tcBorders>
              <w:top w:val="single" w:sz="4" w:space="0" w:color="auto"/>
              <w:left w:val="single" w:sz="4" w:space="0" w:color="auto"/>
              <w:bottom w:val="single" w:sz="4" w:space="0" w:color="auto"/>
              <w:right w:val="single" w:sz="4" w:space="0" w:color="auto"/>
            </w:tcBorders>
          </w:tcPr>
          <w:p w14:paraId="2AA1978D"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43FC4FB"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D7492F8" w14:textId="77777777" w:rsidR="00A16735" w:rsidRPr="00690A26" w:rsidRDefault="00A16735" w:rsidP="000655E8">
            <w:pPr>
              <w:pStyle w:val="TAL"/>
              <w:rPr>
                <w:rFonts w:cs="Arial"/>
                <w:szCs w:val="18"/>
              </w:rPr>
            </w:pPr>
            <w:r w:rsidRPr="00690A26">
              <w:rPr>
                <w:rFonts w:cs="Arial"/>
                <w:szCs w:val="18"/>
              </w:rPr>
              <w:t>List of parameters supported by the SMF per S-NSSAI (NOTE 1).</w:t>
            </w:r>
          </w:p>
        </w:tc>
      </w:tr>
      <w:tr w:rsidR="00A16735" w:rsidRPr="00690A26" w14:paraId="780D3D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E17BC1" w14:textId="77777777" w:rsidR="00A16735" w:rsidRPr="00690A26" w:rsidRDefault="00A16735" w:rsidP="000655E8">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3A559180" w14:textId="77777777" w:rsidR="00A16735" w:rsidRPr="00690A26" w:rsidRDefault="00A16735" w:rsidP="000655E8">
            <w:pPr>
              <w:pStyle w:val="TAL"/>
              <w:rPr>
                <w:lang w:eastAsia="zh-CN"/>
              </w:rPr>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7FBBB509"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1D1CCB" w14:textId="77777777" w:rsidR="00A16735" w:rsidRPr="00690A26" w:rsidRDefault="00A16735" w:rsidP="000655E8">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AE681C4" w14:textId="5EE9B5E0" w:rsidR="00A16735" w:rsidRPr="00690A26" w:rsidRDefault="00A16735" w:rsidP="000655E8">
            <w:pPr>
              <w:pStyle w:val="TAL"/>
              <w:rPr>
                <w:rFonts w:cs="Arial"/>
                <w:szCs w:val="18"/>
              </w:rPr>
            </w:pPr>
            <w:r w:rsidRPr="00690A26">
              <w:rPr>
                <w:rFonts w:cs="Arial"/>
                <w:szCs w:val="18"/>
              </w:rPr>
              <w:t xml:space="preserve">The list of TAIs the SMF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SMF can be selected for any TAI in the serving network.</w:t>
            </w:r>
          </w:p>
        </w:tc>
      </w:tr>
      <w:tr w:rsidR="00A16735" w:rsidRPr="00690A26" w14:paraId="498C0D4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F2D22F" w14:textId="77777777" w:rsidR="00A16735" w:rsidRPr="00690A26" w:rsidRDefault="00A16735" w:rsidP="000655E8">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34760F25" w14:textId="77777777" w:rsidR="00A16735" w:rsidRPr="00690A26" w:rsidRDefault="00A16735" w:rsidP="000655E8">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302FCF84"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38C2F6" w14:textId="77777777" w:rsidR="00A16735" w:rsidRPr="00690A26" w:rsidRDefault="00A16735" w:rsidP="000655E8">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D9C2032" w14:textId="08600A0E" w:rsidR="00A16735" w:rsidRPr="00690A26" w:rsidRDefault="00A16735" w:rsidP="000655E8">
            <w:pPr>
              <w:pStyle w:val="TAL"/>
              <w:rPr>
                <w:rFonts w:cs="Arial"/>
                <w:szCs w:val="18"/>
              </w:rPr>
            </w:pPr>
            <w:r w:rsidRPr="00690A26">
              <w:rPr>
                <w:rFonts w:cs="Arial"/>
                <w:szCs w:val="18"/>
              </w:rPr>
              <w:t>The range of TAIs the SMF can serve. It may contain non-3GPP access TAI</w:t>
            </w:r>
            <w:r w:rsidR="00660BEF">
              <w:rPr>
                <w:rFonts w:cs="Arial"/>
                <w:szCs w:val="18"/>
              </w:rPr>
              <w:t>s</w:t>
            </w:r>
            <w:r w:rsidRPr="00690A26">
              <w:rPr>
                <w:rFonts w:cs="Arial"/>
                <w:szCs w:val="18"/>
              </w:rPr>
              <w:t>. The absence of this attribute and the taiList attribute indicate that the SMF can be selected for any TAI in the serving network.</w:t>
            </w:r>
          </w:p>
        </w:tc>
      </w:tr>
      <w:tr w:rsidR="00A16735" w:rsidRPr="00690A26" w14:paraId="43893C5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E66B4F" w14:textId="77777777" w:rsidR="00A16735" w:rsidRPr="00690A26" w:rsidRDefault="00A16735" w:rsidP="000655E8">
            <w:pPr>
              <w:pStyle w:val="TAL"/>
              <w:rPr>
                <w:lang w:eastAsia="zh-CN"/>
              </w:rPr>
            </w:pPr>
            <w:r w:rsidRPr="00690A26">
              <w:rPr>
                <w:lang w:eastAsia="zh-CN"/>
              </w:rPr>
              <w:t>pgwFqdn</w:t>
            </w:r>
          </w:p>
        </w:tc>
        <w:tc>
          <w:tcPr>
            <w:tcW w:w="1559" w:type="dxa"/>
            <w:tcBorders>
              <w:top w:val="single" w:sz="4" w:space="0" w:color="auto"/>
              <w:left w:val="single" w:sz="4" w:space="0" w:color="auto"/>
              <w:bottom w:val="single" w:sz="4" w:space="0" w:color="auto"/>
              <w:right w:val="single" w:sz="4" w:space="0" w:color="auto"/>
            </w:tcBorders>
          </w:tcPr>
          <w:p w14:paraId="4EAF7B9B" w14:textId="77777777" w:rsidR="00A16735" w:rsidRPr="00690A26" w:rsidRDefault="00A16735" w:rsidP="000655E8">
            <w:pPr>
              <w:pStyle w:val="TAL"/>
              <w:rPr>
                <w:lang w:eastAsia="zh-CN"/>
              </w:rPr>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3D25D535"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711B4E" w14:textId="77777777" w:rsidR="00A16735" w:rsidRPr="00690A26" w:rsidRDefault="00A16735" w:rsidP="000655E8">
            <w:pPr>
              <w:pStyle w:val="TAL"/>
              <w:rPr>
                <w:lang w:eastAsia="zh-CN"/>
              </w:rPr>
            </w:pPr>
            <w:r w:rsidRPr="00690A26">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31835C" w14:textId="77777777" w:rsidR="00A16735" w:rsidRPr="00690A26" w:rsidRDefault="00A16735" w:rsidP="000655E8">
            <w:pPr>
              <w:pStyle w:val="TAL"/>
              <w:rPr>
                <w:rFonts w:cs="Arial"/>
                <w:szCs w:val="18"/>
              </w:rPr>
            </w:pPr>
            <w:r w:rsidRPr="00690A26">
              <w:rPr>
                <w:rFonts w:cs="Arial"/>
                <w:szCs w:val="18"/>
              </w:rPr>
              <w:t>The FQDN of the PGW if the SMF is a combined SMF/PGW-C.</w:t>
            </w:r>
          </w:p>
        </w:tc>
      </w:tr>
      <w:tr w:rsidR="006E0A74" w:rsidRPr="00690A26" w14:paraId="7E219BD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941A8D" w14:textId="2C5389FB" w:rsidR="006E0A74" w:rsidRPr="00690A26" w:rsidRDefault="006E0A74" w:rsidP="006E0A74">
            <w:pPr>
              <w:pStyle w:val="TAL"/>
              <w:rPr>
                <w:lang w:eastAsia="zh-CN"/>
              </w:rPr>
            </w:pPr>
            <w:r>
              <w:rPr>
                <w:lang w:eastAsia="zh-CN"/>
              </w:rPr>
              <w:t>pgwIpAddrList</w:t>
            </w:r>
          </w:p>
        </w:tc>
        <w:tc>
          <w:tcPr>
            <w:tcW w:w="1559" w:type="dxa"/>
            <w:tcBorders>
              <w:top w:val="single" w:sz="4" w:space="0" w:color="auto"/>
              <w:left w:val="single" w:sz="4" w:space="0" w:color="auto"/>
              <w:bottom w:val="single" w:sz="4" w:space="0" w:color="auto"/>
              <w:right w:val="single" w:sz="4" w:space="0" w:color="auto"/>
            </w:tcBorders>
          </w:tcPr>
          <w:p w14:paraId="1ECB8A96" w14:textId="1BE136C8" w:rsidR="006E0A74" w:rsidRPr="00690A26" w:rsidRDefault="006E0A74" w:rsidP="006E0A74">
            <w:pPr>
              <w:pStyle w:val="TAL"/>
            </w:pPr>
            <w:r>
              <w:t>array(IpAddr)</w:t>
            </w:r>
          </w:p>
        </w:tc>
        <w:tc>
          <w:tcPr>
            <w:tcW w:w="425" w:type="dxa"/>
            <w:tcBorders>
              <w:top w:val="single" w:sz="4" w:space="0" w:color="auto"/>
              <w:left w:val="single" w:sz="4" w:space="0" w:color="auto"/>
              <w:bottom w:val="single" w:sz="4" w:space="0" w:color="auto"/>
              <w:right w:val="single" w:sz="4" w:space="0" w:color="auto"/>
            </w:tcBorders>
          </w:tcPr>
          <w:p w14:paraId="01905D9C" w14:textId="29FF4CE8" w:rsidR="006E0A74" w:rsidRPr="00690A26" w:rsidRDefault="006E0A74" w:rsidP="006E0A7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63D73B" w14:textId="4236273D" w:rsidR="006E0A74" w:rsidRPr="00690A26" w:rsidRDefault="006E0A74" w:rsidP="006E0A74">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28C2986" w14:textId="6C5EBF2B" w:rsidR="006E0A74" w:rsidRDefault="00EF0960" w:rsidP="006E0A74">
            <w:pPr>
              <w:pStyle w:val="TAL"/>
              <w:rPr>
                <w:rFonts w:cs="Arial"/>
                <w:szCs w:val="18"/>
              </w:rPr>
            </w:pPr>
            <w:r>
              <w:rPr>
                <w:rFonts w:cs="Arial"/>
                <w:szCs w:val="18"/>
              </w:rPr>
              <w:t>When present, this IE shall contain t</w:t>
            </w:r>
            <w:r w:rsidR="006E0A74">
              <w:rPr>
                <w:rFonts w:cs="Arial"/>
                <w:szCs w:val="18"/>
              </w:rPr>
              <w:t>he PGW IP addresses of the combined SMF/PGW-C.</w:t>
            </w:r>
            <w:r>
              <w:rPr>
                <w:rFonts w:cs="Arial"/>
                <w:szCs w:val="18"/>
              </w:rPr>
              <w:t xml:space="preserve"> Each PGW IP address shall be encoded as an IPv4 or an IPv6 address (i.e. not as an IPv6 prefix).</w:t>
            </w:r>
          </w:p>
          <w:p w14:paraId="4621D5C4" w14:textId="77777777" w:rsidR="006E0A74" w:rsidRDefault="006E0A74" w:rsidP="006E0A74">
            <w:pPr>
              <w:pStyle w:val="TAL"/>
              <w:rPr>
                <w:rFonts w:cs="Arial"/>
                <w:szCs w:val="18"/>
              </w:rPr>
            </w:pPr>
          </w:p>
          <w:p w14:paraId="0344B6B3" w14:textId="6E4F1BEC" w:rsidR="006E0A74" w:rsidRPr="00690A26" w:rsidRDefault="006E0A74" w:rsidP="006E0A74">
            <w:pPr>
              <w:pStyle w:val="TAL"/>
              <w:rPr>
                <w:rFonts w:cs="Arial"/>
                <w:szCs w:val="18"/>
              </w:rPr>
            </w:pPr>
            <w:r>
              <w:rPr>
                <w:rFonts w:cs="Arial"/>
                <w:szCs w:val="18"/>
              </w:rPr>
              <w:t>This IE allows the NF Service consumer to find the target combined SMF/PGW-C by PGW IP Address, e.g. when only PGW IP Address is available.</w:t>
            </w:r>
          </w:p>
        </w:tc>
      </w:tr>
      <w:tr w:rsidR="006E0A74" w:rsidRPr="00690A26" w14:paraId="4705C1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DD6A65" w14:textId="77777777" w:rsidR="006E0A74" w:rsidRPr="00690A26" w:rsidRDefault="006E0A74" w:rsidP="006E0A74">
            <w:pPr>
              <w:pStyle w:val="TAL"/>
              <w:rPr>
                <w:lang w:eastAsia="zh-CN"/>
              </w:rPr>
            </w:pPr>
            <w:r w:rsidRPr="00690A26">
              <w:rPr>
                <w:rFonts w:hint="eastAsia"/>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0347576C" w14:textId="77777777" w:rsidR="006E0A74" w:rsidRPr="00690A26" w:rsidRDefault="006E0A74" w:rsidP="006E0A74">
            <w:pPr>
              <w:pStyle w:val="TAL"/>
            </w:pPr>
            <w:r w:rsidRPr="00690A26">
              <w:t>array(AccessType)</w:t>
            </w:r>
          </w:p>
        </w:tc>
        <w:tc>
          <w:tcPr>
            <w:tcW w:w="425" w:type="dxa"/>
            <w:tcBorders>
              <w:top w:val="single" w:sz="4" w:space="0" w:color="auto"/>
              <w:left w:val="single" w:sz="4" w:space="0" w:color="auto"/>
              <w:bottom w:val="single" w:sz="4" w:space="0" w:color="auto"/>
              <w:right w:val="single" w:sz="4" w:space="0" w:color="auto"/>
            </w:tcBorders>
          </w:tcPr>
          <w:p w14:paraId="62F17C96" w14:textId="77777777" w:rsidR="006E0A74" w:rsidRPr="00690A26" w:rsidRDefault="006E0A74" w:rsidP="006E0A74">
            <w:pPr>
              <w:pStyle w:val="TAC"/>
              <w:rPr>
                <w:lang w:eastAsia="zh-CN"/>
              </w:rPr>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4579BA" w14:textId="77777777" w:rsidR="006E0A74" w:rsidRPr="00690A26" w:rsidRDefault="006E0A74" w:rsidP="006E0A74">
            <w:pPr>
              <w:pStyle w:val="TAL"/>
              <w:rPr>
                <w:lang w:eastAsia="zh-CN"/>
              </w:rPr>
            </w:pPr>
            <w:r w:rsidRPr="00690A26">
              <w:rPr>
                <w:lang w:eastAsia="zh-CN"/>
              </w:rPr>
              <w:t>1..2</w:t>
            </w:r>
          </w:p>
        </w:tc>
        <w:tc>
          <w:tcPr>
            <w:tcW w:w="4359" w:type="dxa"/>
            <w:tcBorders>
              <w:top w:val="single" w:sz="4" w:space="0" w:color="auto"/>
              <w:left w:val="single" w:sz="4" w:space="0" w:color="auto"/>
              <w:bottom w:val="single" w:sz="4" w:space="0" w:color="auto"/>
              <w:right w:val="single" w:sz="4" w:space="0" w:color="auto"/>
            </w:tcBorders>
          </w:tcPr>
          <w:p w14:paraId="355BB4B4" w14:textId="77777777" w:rsidR="006E0A74" w:rsidRPr="00690A26" w:rsidRDefault="006E0A74" w:rsidP="006E0A74">
            <w:pPr>
              <w:pStyle w:val="TAL"/>
            </w:pPr>
            <w:r w:rsidRPr="00690A26">
              <w:rPr>
                <w:rFonts w:cs="Arial"/>
                <w:szCs w:val="18"/>
              </w:rPr>
              <w:t xml:space="preserve">If included, this IE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SMF.</w:t>
            </w:r>
          </w:p>
          <w:p w14:paraId="1A3038F5" w14:textId="77777777" w:rsidR="006E0A74" w:rsidRPr="00690A26" w:rsidRDefault="006E0A74" w:rsidP="006E0A74">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the both access types are supported.</w:t>
            </w:r>
          </w:p>
        </w:tc>
      </w:tr>
      <w:tr w:rsidR="006E0A74" w:rsidRPr="00690A26" w14:paraId="5C7BF2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CEFCAF" w14:textId="77777777" w:rsidR="006E0A74" w:rsidRPr="00690A26" w:rsidRDefault="006E0A74" w:rsidP="006E0A74">
            <w:pPr>
              <w:pStyle w:val="TAL"/>
              <w:rPr>
                <w:lang w:eastAsia="zh-CN"/>
              </w:rPr>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19C09C6B" w14:textId="77777777" w:rsidR="006E0A74" w:rsidRPr="00690A26" w:rsidRDefault="006E0A74" w:rsidP="006E0A74">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D3D7C5B" w14:textId="77777777" w:rsidR="006E0A74" w:rsidRPr="00690A26" w:rsidRDefault="006E0A74" w:rsidP="006E0A7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AD86D7A" w14:textId="77777777" w:rsidR="006E0A74" w:rsidRPr="00690A26" w:rsidRDefault="006E0A74" w:rsidP="006E0A74">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BECA090" w14:textId="77777777" w:rsidR="006E0A74" w:rsidRPr="00690A26" w:rsidRDefault="006E0A74" w:rsidP="006E0A74">
            <w:pPr>
              <w:pStyle w:val="TAL"/>
              <w:rPr>
                <w:rFonts w:cs="Arial"/>
                <w:szCs w:val="18"/>
              </w:rPr>
            </w:pPr>
            <w:r w:rsidRPr="00690A26">
              <w:rPr>
                <w:rFonts w:cs="Arial"/>
                <w:szCs w:val="18"/>
              </w:rPr>
              <w:t>Priority (relative to other NFs of the same type) in the range of 0-65535, to be used for NF selection for a service request matching the attributes of the SmfInfo; lower values indicate a higher priority.</w:t>
            </w:r>
          </w:p>
          <w:p w14:paraId="07267683" w14:textId="77777777" w:rsidR="006E0A74" w:rsidRDefault="006E0A74" w:rsidP="006E0A74">
            <w:pPr>
              <w:pStyle w:val="TAL"/>
              <w:rPr>
                <w:rFonts w:cs="Arial"/>
                <w:szCs w:val="18"/>
              </w:rPr>
            </w:pPr>
          </w:p>
          <w:p w14:paraId="1DD2EDE2" w14:textId="51B42619" w:rsidR="006E0A74" w:rsidRPr="00690A26" w:rsidRDefault="006E0A74" w:rsidP="006E0A74">
            <w:pPr>
              <w:pStyle w:val="TAL"/>
              <w:rPr>
                <w:rFonts w:cs="Arial"/>
                <w:szCs w:val="18"/>
              </w:rPr>
            </w:pPr>
            <w:r w:rsidRPr="00690A26">
              <w:rPr>
                <w:rFonts w:cs="Arial"/>
                <w:szCs w:val="18"/>
              </w:rPr>
              <w:t>The NRF may overwrite the received priority value when exposing an NFProfile with the Nnrf_NFDiscovery service.</w:t>
            </w:r>
          </w:p>
          <w:p w14:paraId="272407D1" w14:textId="77777777" w:rsidR="006E0A74" w:rsidRDefault="006E0A74" w:rsidP="006E0A74">
            <w:pPr>
              <w:pStyle w:val="TAL"/>
              <w:rPr>
                <w:lang w:eastAsia="fr-FR"/>
              </w:rPr>
            </w:pPr>
          </w:p>
          <w:p w14:paraId="0FD28D48" w14:textId="34A488E2" w:rsidR="006E0A74" w:rsidRPr="00690A26" w:rsidRDefault="006E0A74" w:rsidP="006E0A74">
            <w:pPr>
              <w:pStyle w:val="TAL"/>
              <w:rPr>
                <w:rFonts w:cs="Arial"/>
                <w:szCs w:val="18"/>
              </w:rPr>
            </w:pPr>
            <w:r>
              <w:rPr>
                <w:lang w:eastAsia="fr-FR"/>
              </w:rPr>
              <w:t>Absence of this attribute equals to having the same smfInfo priority as the priority defined at NFProfile/NFService level.</w:t>
            </w:r>
          </w:p>
          <w:p w14:paraId="66C25CDD" w14:textId="77777777" w:rsidR="006E0A74" w:rsidRDefault="006E0A74" w:rsidP="006E0A74">
            <w:pPr>
              <w:pStyle w:val="TAL"/>
              <w:rPr>
                <w:rFonts w:cs="Arial"/>
                <w:szCs w:val="18"/>
              </w:rPr>
            </w:pPr>
          </w:p>
          <w:p w14:paraId="3FFCB36B" w14:textId="735A3579" w:rsidR="006E0A74" w:rsidRPr="00690A26" w:rsidRDefault="006E0A74" w:rsidP="006E0A74">
            <w:pPr>
              <w:pStyle w:val="TAL"/>
              <w:rPr>
                <w:rFonts w:cs="Arial"/>
                <w:szCs w:val="18"/>
              </w:rPr>
            </w:pPr>
            <w:r w:rsidRPr="00690A26">
              <w:rPr>
                <w:rFonts w:cs="Arial"/>
                <w:szCs w:val="18"/>
              </w:rPr>
              <w:t>(NOTE 2)</w:t>
            </w:r>
          </w:p>
        </w:tc>
      </w:tr>
      <w:tr w:rsidR="006E0A74" w:rsidRPr="00690A26" w14:paraId="3D98021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068E2E" w14:textId="77777777" w:rsidR="006E0A74" w:rsidRPr="00690A26" w:rsidRDefault="006E0A74" w:rsidP="006E0A74">
            <w:pPr>
              <w:pStyle w:val="TAL"/>
            </w:pPr>
            <w:r>
              <w:t>vsmfSupportInd</w:t>
            </w:r>
          </w:p>
        </w:tc>
        <w:tc>
          <w:tcPr>
            <w:tcW w:w="1559" w:type="dxa"/>
            <w:tcBorders>
              <w:top w:val="single" w:sz="4" w:space="0" w:color="auto"/>
              <w:left w:val="single" w:sz="4" w:space="0" w:color="auto"/>
              <w:bottom w:val="single" w:sz="4" w:space="0" w:color="auto"/>
              <w:right w:val="single" w:sz="4" w:space="0" w:color="auto"/>
            </w:tcBorders>
          </w:tcPr>
          <w:p w14:paraId="0889286C" w14:textId="77777777" w:rsidR="006E0A74" w:rsidRPr="00690A26" w:rsidRDefault="006E0A74" w:rsidP="006E0A7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0E06312" w14:textId="77777777" w:rsidR="006E0A74" w:rsidRPr="00690A26" w:rsidRDefault="006E0A74" w:rsidP="006E0A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4566FC" w14:textId="77777777" w:rsidR="006E0A74" w:rsidRPr="00690A26" w:rsidRDefault="006E0A74" w:rsidP="006E0A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8C82EE" w14:textId="77777777" w:rsidR="006E0A74" w:rsidRDefault="006E0A74" w:rsidP="006E0A74">
            <w:pPr>
              <w:pStyle w:val="TAL"/>
              <w:rPr>
                <w:rFonts w:cs="Arial"/>
                <w:szCs w:val="18"/>
              </w:rPr>
            </w:pPr>
            <w:r>
              <w:rPr>
                <w:rFonts w:cs="Arial"/>
                <w:szCs w:val="18"/>
              </w:rPr>
              <w:t>This IE may be used by an SMF to explicitly indicate the support of V-SMF capability and its preference to be selected as V-SMF.</w:t>
            </w:r>
          </w:p>
          <w:p w14:paraId="29878C79" w14:textId="77777777" w:rsidR="006E0A74" w:rsidRDefault="006E0A74" w:rsidP="006E0A74">
            <w:pPr>
              <w:pStyle w:val="TAL"/>
              <w:rPr>
                <w:rFonts w:cs="Arial"/>
                <w:szCs w:val="18"/>
              </w:rPr>
            </w:pPr>
          </w:p>
          <w:p w14:paraId="5024D7A6" w14:textId="77777777" w:rsidR="006E0A74" w:rsidRDefault="006E0A74" w:rsidP="006E0A74">
            <w:pPr>
              <w:pStyle w:val="TAL"/>
              <w:rPr>
                <w:rFonts w:cs="Arial"/>
                <w:szCs w:val="18"/>
              </w:rPr>
            </w:pPr>
            <w:r>
              <w:rPr>
                <w:rFonts w:cs="Arial"/>
                <w:szCs w:val="18"/>
              </w:rPr>
              <w:t>When present, this IE shall indicate whether the V-SMF capability are supported by the SMF:</w:t>
            </w:r>
          </w:p>
          <w:p w14:paraId="3071CA8B" w14:textId="77777777" w:rsidR="006E0A74" w:rsidRDefault="006E0A74" w:rsidP="006E0A74">
            <w:pPr>
              <w:pStyle w:val="TAL"/>
              <w:rPr>
                <w:lang w:eastAsia="zh-CN"/>
              </w:rPr>
            </w:pPr>
            <w:r>
              <w:rPr>
                <w:lang w:eastAsia="zh-CN"/>
              </w:rPr>
              <w:t>- true: V-SMF capability supported by the SMF</w:t>
            </w:r>
          </w:p>
          <w:p w14:paraId="18740061" w14:textId="77777777" w:rsidR="006E0A74" w:rsidRDefault="006E0A74" w:rsidP="006E0A74">
            <w:pPr>
              <w:pStyle w:val="TAL"/>
              <w:rPr>
                <w:lang w:eastAsia="zh-CN"/>
              </w:rPr>
            </w:pPr>
            <w:r>
              <w:rPr>
                <w:lang w:eastAsia="zh-CN"/>
              </w:rPr>
              <w:t>- false: V-SMF capability not supported by the SMF.</w:t>
            </w:r>
          </w:p>
          <w:p w14:paraId="353F4076" w14:textId="77777777" w:rsidR="006E0A74" w:rsidRDefault="006E0A74" w:rsidP="006E0A74">
            <w:pPr>
              <w:pStyle w:val="TAL"/>
              <w:rPr>
                <w:lang w:eastAsia="zh-CN"/>
              </w:rPr>
            </w:pPr>
          </w:p>
          <w:p w14:paraId="3706435B" w14:textId="77777777" w:rsidR="006E0A74" w:rsidRDefault="006E0A74" w:rsidP="006E0A74">
            <w:pPr>
              <w:pStyle w:val="TAL"/>
              <w:rPr>
                <w:lang w:eastAsia="zh-CN"/>
              </w:rPr>
            </w:pPr>
            <w:r>
              <w:rPr>
                <w:lang w:eastAsia="zh-CN"/>
              </w:rPr>
              <w:t>Absence of this IE indicates the V-SMF capability support of the SMF is not specified.</w:t>
            </w:r>
          </w:p>
          <w:p w14:paraId="5698C3AF" w14:textId="1C46C77F" w:rsidR="00F04EF9" w:rsidRPr="00690A26" w:rsidRDefault="00F04EF9" w:rsidP="006E0A74">
            <w:pPr>
              <w:pStyle w:val="TAL"/>
              <w:rPr>
                <w:rFonts w:cs="Arial"/>
                <w:szCs w:val="18"/>
              </w:rPr>
            </w:pPr>
            <w:r>
              <w:rPr>
                <w:rFonts w:cs="Arial" w:hint="eastAsia"/>
                <w:szCs w:val="18"/>
                <w:lang w:eastAsia="zh-CN"/>
              </w:rPr>
              <w:t>(</w:t>
            </w:r>
            <w:r>
              <w:rPr>
                <w:rFonts w:cs="Arial"/>
                <w:szCs w:val="18"/>
              </w:rPr>
              <w:t>NOTE </w:t>
            </w:r>
            <w:r w:rsidR="00B63689">
              <w:rPr>
                <w:rFonts w:cs="Arial"/>
                <w:szCs w:val="18"/>
              </w:rPr>
              <w:t>3</w:t>
            </w:r>
            <w:r>
              <w:rPr>
                <w:rFonts w:cs="Arial"/>
                <w:szCs w:val="18"/>
                <w:lang w:eastAsia="zh-CN"/>
              </w:rPr>
              <w:t>)</w:t>
            </w:r>
          </w:p>
        </w:tc>
      </w:tr>
      <w:tr w:rsidR="00F04EF9" w:rsidRPr="00690A26" w14:paraId="28DDD84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4E9BD8" w14:textId="25651718" w:rsidR="00F04EF9" w:rsidRDefault="00F04EF9" w:rsidP="00F04EF9">
            <w:pPr>
              <w:pStyle w:val="TAL"/>
            </w:pPr>
            <w:r>
              <w:t>i</w:t>
            </w:r>
            <w:r w:rsidRPr="00363859">
              <w:t>smfSupportInd</w:t>
            </w:r>
          </w:p>
        </w:tc>
        <w:tc>
          <w:tcPr>
            <w:tcW w:w="1559" w:type="dxa"/>
            <w:tcBorders>
              <w:top w:val="single" w:sz="4" w:space="0" w:color="auto"/>
              <w:left w:val="single" w:sz="4" w:space="0" w:color="auto"/>
              <w:bottom w:val="single" w:sz="4" w:space="0" w:color="auto"/>
              <w:right w:val="single" w:sz="4" w:space="0" w:color="auto"/>
            </w:tcBorders>
          </w:tcPr>
          <w:p w14:paraId="2CBDA0B6" w14:textId="3233C085" w:rsidR="00F04EF9" w:rsidRDefault="00F04EF9" w:rsidP="00F04EF9">
            <w:pPr>
              <w:pStyle w:val="TAL"/>
            </w:pPr>
            <w:r w:rsidRPr="00363859">
              <w:t>boolean</w:t>
            </w:r>
          </w:p>
        </w:tc>
        <w:tc>
          <w:tcPr>
            <w:tcW w:w="425" w:type="dxa"/>
            <w:tcBorders>
              <w:top w:val="single" w:sz="4" w:space="0" w:color="auto"/>
              <w:left w:val="single" w:sz="4" w:space="0" w:color="auto"/>
              <w:bottom w:val="single" w:sz="4" w:space="0" w:color="auto"/>
              <w:right w:val="single" w:sz="4" w:space="0" w:color="auto"/>
            </w:tcBorders>
          </w:tcPr>
          <w:p w14:paraId="01CB2789" w14:textId="066D8F21" w:rsidR="00F04EF9" w:rsidRDefault="00F04EF9" w:rsidP="00F04EF9">
            <w:pPr>
              <w:pStyle w:val="TAC"/>
            </w:pPr>
            <w:r w:rsidRPr="00363859">
              <w:t>O</w:t>
            </w:r>
          </w:p>
        </w:tc>
        <w:tc>
          <w:tcPr>
            <w:tcW w:w="1134" w:type="dxa"/>
            <w:tcBorders>
              <w:top w:val="single" w:sz="4" w:space="0" w:color="auto"/>
              <w:left w:val="single" w:sz="4" w:space="0" w:color="auto"/>
              <w:bottom w:val="single" w:sz="4" w:space="0" w:color="auto"/>
              <w:right w:val="single" w:sz="4" w:space="0" w:color="auto"/>
            </w:tcBorders>
          </w:tcPr>
          <w:p w14:paraId="69B855D5" w14:textId="34188C2D" w:rsidR="00F04EF9" w:rsidRDefault="00F04EF9" w:rsidP="00F04EF9">
            <w:pPr>
              <w:pStyle w:val="TAL"/>
            </w:pPr>
            <w:r w:rsidRPr="00363859">
              <w:t>0..1</w:t>
            </w:r>
          </w:p>
        </w:tc>
        <w:tc>
          <w:tcPr>
            <w:tcW w:w="4359" w:type="dxa"/>
            <w:tcBorders>
              <w:top w:val="single" w:sz="4" w:space="0" w:color="auto"/>
              <w:left w:val="single" w:sz="4" w:space="0" w:color="auto"/>
              <w:bottom w:val="single" w:sz="4" w:space="0" w:color="auto"/>
              <w:right w:val="single" w:sz="4" w:space="0" w:color="auto"/>
            </w:tcBorders>
          </w:tcPr>
          <w:p w14:paraId="2CC6741D" w14:textId="77777777" w:rsidR="00F04EF9" w:rsidRPr="00363859" w:rsidRDefault="00F04EF9" w:rsidP="00F04EF9">
            <w:pPr>
              <w:pStyle w:val="TAL"/>
              <w:rPr>
                <w:rFonts w:cs="Arial"/>
                <w:szCs w:val="18"/>
              </w:rPr>
            </w:pPr>
            <w:r w:rsidRPr="00363859">
              <w:rPr>
                <w:rFonts w:cs="Arial"/>
                <w:szCs w:val="18"/>
              </w:rPr>
              <w:t>This IE may be used by an SMF to expl</w:t>
            </w:r>
            <w:r>
              <w:rPr>
                <w:rFonts w:cs="Arial"/>
                <w:szCs w:val="18"/>
              </w:rPr>
              <w:t>icitly indicate the support of I</w:t>
            </w:r>
            <w:r w:rsidRPr="00363859">
              <w:rPr>
                <w:rFonts w:cs="Arial"/>
                <w:szCs w:val="18"/>
              </w:rPr>
              <w:t>-SMF capability and it</w:t>
            </w:r>
            <w:r>
              <w:rPr>
                <w:rFonts w:cs="Arial"/>
                <w:szCs w:val="18"/>
              </w:rPr>
              <w:t>s preference to be selected as I</w:t>
            </w:r>
            <w:r w:rsidRPr="00363859">
              <w:rPr>
                <w:rFonts w:cs="Arial"/>
                <w:szCs w:val="18"/>
              </w:rPr>
              <w:t>-SMF.</w:t>
            </w:r>
          </w:p>
          <w:p w14:paraId="5461473D" w14:textId="77777777" w:rsidR="00F04EF9" w:rsidRPr="00363859" w:rsidRDefault="00F04EF9" w:rsidP="00F04EF9">
            <w:pPr>
              <w:pStyle w:val="TAL"/>
              <w:rPr>
                <w:rFonts w:cs="Arial"/>
                <w:szCs w:val="18"/>
              </w:rPr>
            </w:pPr>
          </w:p>
          <w:p w14:paraId="32F6CCAC" w14:textId="77777777" w:rsidR="00F04EF9" w:rsidRPr="00363859" w:rsidRDefault="00F04EF9" w:rsidP="00F04EF9">
            <w:pPr>
              <w:pStyle w:val="TAL"/>
              <w:rPr>
                <w:rFonts w:cs="Arial"/>
                <w:szCs w:val="18"/>
              </w:rPr>
            </w:pPr>
            <w:r w:rsidRPr="00363859">
              <w:rPr>
                <w:rFonts w:cs="Arial"/>
                <w:szCs w:val="18"/>
              </w:rPr>
              <w:t>When present, this</w:t>
            </w:r>
            <w:r>
              <w:rPr>
                <w:rFonts w:cs="Arial"/>
                <w:szCs w:val="18"/>
              </w:rPr>
              <w:t xml:space="preserve"> IE shall indicate whether the I</w:t>
            </w:r>
            <w:r w:rsidRPr="00363859">
              <w:rPr>
                <w:rFonts w:cs="Arial"/>
                <w:szCs w:val="18"/>
              </w:rPr>
              <w:t>-SMF capability are supported by the SMF:</w:t>
            </w:r>
          </w:p>
          <w:p w14:paraId="4116B056" w14:textId="77777777" w:rsidR="00F04EF9" w:rsidRPr="00363859" w:rsidRDefault="00F04EF9" w:rsidP="00F04EF9">
            <w:pPr>
              <w:pStyle w:val="TAL"/>
              <w:rPr>
                <w:lang w:eastAsia="zh-CN"/>
              </w:rPr>
            </w:pPr>
            <w:r>
              <w:rPr>
                <w:lang w:eastAsia="zh-CN"/>
              </w:rPr>
              <w:t>- true: I</w:t>
            </w:r>
            <w:r w:rsidRPr="00363859">
              <w:rPr>
                <w:lang w:eastAsia="zh-CN"/>
              </w:rPr>
              <w:t>-SMF capability supported by the SMF</w:t>
            </w:r>
          </w:p>
          <w:p w14:paraId="1E77A285" w14:textId="77777777" w:rsidR="00F04EF9" w:rsidRPr="00363859" w:rsidRDefault="00F04EF9" w:rsidP="00F04EF9">
            <w:pPr>
              <w:pStyle w:val="TAL"/>
              <w:rPr>
                <w:lang w:eastAsia="zh-CN"/>
              </w:rPr>
            </w:pPr>
            <w:r>
              <w:rPr>
                <w:lang w:eastAsia="zh-CN"/>
              </w:rPr>
              <w:t>- false: I</w:t>
            </w:r>
            <w:r w:rsidRPr="00363859">
              <w:rPr>
                <w:lang w:eastAsia="zh-CN"/>
              </w:rPr>
              <w:t>-SMF capability not supported by the SMF.</w:t>
            </w:r>
          </w:p>
          <w:p w14:paraId="6EA28288" w14:textId="77777777" w:rsidR="00F04EF9" w:rsidRPr="00363859" w:rsidRDefault="00F04EF9" w:rsidP="00F04EF9">
            <w:pPr>
              <w:pStyle w:val="TAL"/>
              <w:rPr>
                <w:lang w:eastAsia="zh-CN"/>
              </w:rPr>
            </w:pPr>
          </w:p>
          <w:p w14:paraId="6B76A0C7" w14:textId="77777777" w:rsidR="00F04EF9" w:rsidRDefault="00F04EF9" w:rsidP="00F04EF9">
            <w:pPr>
              <w:pStyle w:val="TAL"/>
              <w:rPr>
                <w:lang w:eastAsia="zh-CN"/>
              </w:rPr>
            </w:pPr>
            <w:r w:rsidRPr="00363859">
              <w:rPr>
                <w:lang w:eastAsia="zh-CN"/>
              </w:rPr>
              <w:t>Ab</w:t>
            </w:r>
            <w:r>
              <w:rPr>
                <w:lang w:eastAsia="zh-CN"/>
              </w:rPr>
              <w:t>sence of this IE indicates the I</w:t>
            </w:r>
            <w:r w:rsidRPr="00363859">
              <w:rPr>
                <w:lang w:eastAsia="zh-CN"/>
              </w:rPr>
              <w:t xml:space="preserve">-SMF capability </w:t>
            </w:r>
            <w:r w:rsidRPr="00363859">
              <w:rPr>
                <w:lang w:eastAsia="zh-CN"/>
              </w:rPr>
              <w:lastRenderedPageBreak/>
              <w:t>support of the SMF is not specified.</w:t>
            </w:r>
          </w:p>
          <w:p w14:paraId="5FC1CCE2" w14:textId="70776724" w:rsidR="00F04EF9" w:rsidRDefault="00F04EF9" w:rsidP="00F04EF9">
            <w:pPr>
              <w:pStyle w:val="TAL"/>
              <w:rPr>
                <w:rFonts w:cs="Arial"/>
                <w:szCs w:val="18"/>
              </w:rPr>
            </w:pPr>
            <w:r>
              <w:rPr>
                <w:rFonts w:cs="Arial"/>
                <w:szCs w:val="18"/>
              </w:rPr>
              <w:t>(</w:t>
            </w:r>
            <w:r w:rsidRPr="00363859">
              <w:rPr>
                <w:rFonts w:cs="Arial"/>
                <w:szCs w:val="18"/>
              </w:rPr>
              <w:t>NOTE </w:t>
            </w:r>
            <w:r w:rsidR="00B63689">
              <w:rPr>
                <w:rFonts w:cs="Arial"/>
                <w:szCs w:val="18"/>
              </w:rPr>
              <w:t>3</w:t>
            </w:r>
            <w:r>
              <w:rPr>
                <w:rFonts w:cs="Arial"/>
                <w:szCs w:val="18"/>
              </w:rPr>
              <w:t>)</w:t>
            </w:r>
          </w:p>
        </w:tc>
      </w:tr>
      <w:tr w:rsidR="00F04EF9" w:rsidRPr="00690A26" w14:paraId="324575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E1AA2B" w14:textId="2836BE16" w:rsidR="00F04EF9" w:rsidRDefault="00F04EF9" w:rsidP="00F04EF9">
            <w:pPr>
              <w:pStyle w:val="TAL"/>
            </w:pPr>
            <w:r w:rsidRPr="00690A26">
              <w:rPr>
                <w:lang w:eastAsia="zh-CN"/>
              </w:rPr>
              <w:lastRenderedPageBreak/>
              <w:t>pgwFqdn</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249F4CE" w14:textId="57270817" w:rsidR="00F04EF9" w:rsidRDefault="00F04EF9" w:rsidP="00F04EF9">
            <w:pPr>
              <w:pStyle w:val="TAL"/>
            </w:pPr>
            <w:r w:rsidRPr="00690A26">
              <w:t>array(Fqdn</w:t>
            </w:r>
            <w:r>
              <w:t>)</w:t>
            </w:r>
          </w:p>
        </w:tc>
        <w:tc>
          <w:tcPr>
            <w:tcW w:w="425" w:type="dxa"/>
            <w:tcBorders>
              <w:top w:val="single" w:sz="4" w:space="0" w:color="auto"/>
              <w:left w:val="single" w:sz="4" w:space="0" w:color="auto"/>
              <w:bottom w:val="single" w:sz="4" w:space="0" w:color="auto"/>
              <w:right w:val="single" w:sz="4" w:space="0" w:color="auto"/>
            </w:tcBorders>
          </w:tcPr>
          <w:p w14:paraId="6A41281C" w14:textId="0F6E39BE" w:rsidR="00F04EF9" w:rsidRDefault="00F04EF9" w:rsidP="00F04EF9">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ACB53E" w14:textId="12A9EA45" w:rsidR="00F04EF9" w:rsidRDefault="00F04EF9" w:rsidP="00F04EF9">
            <w:pPr>
              <w:pStyle w:val="TAL"/>
            </w:pPr>
            <w:r w:rsidRPr="00690A26">
              <w:rPr>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CB1F65F" w14:textId="1B8D0E0B" w:rsidR="00F04EF9" w:rsidRDefault="00F04EF9" w:rsidP="00F04EF9">
            <w:pPr>
              <w:pStyle w:val="TAL"/>
              <w:rPr>
                <w:rFonts w:cs="Arial"/>
                <w:szCs w:val="18"/>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r w:rsidRPr="00690A26">
              <w:rPr>
                <w:lang w:eastAsia="zh-CN"/>
              </w:rPr>
              <w:t>pgwFqdn</w:t>
            </w:r>
            <w:r>
              <w:rPr>
                <w:lang w:eastAsia="zh-CN"/>
              </w:rPr>
              <w:t xml:space="preserve"> attribute</w:t>
            </w:r>
            <w:r w:rsidRPr="00690A26">
              <w:rPr>
                <w:rFonts w:cs="Arial" w:hint="eastAsia"/>
                <w:szCs w:val="18"/>
                <w:lang w:eastAsia="zh-CN"/>
              </w:rPr>
              <w:t xml:space="preserve">. </w:t>
            </w:r>
            <w:r>
              <w:rPr>
                <w:rFonts w:cs="Arial"/>
                <w:szCs w:val="18"/>
                <w:lang w:eastAsia="zh-CN"/>
              </w:rPr>
              <w:t xml:space="preserve">The </w:t>
            </w:r>
            <w:r w:rsidRPr="00690A26">
              <w:rPr>
                <w:lang w:eastAsia="zh-CN"/>
              </w:rPr>
              <w:t>pgwFqdn</w:t>
            </w:r>
            <w:r>
              <w:rPr>
                <w:lang w:eastAsia="zh-CN"/>
              </w:rPr>
              <w:t>List</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r w:rsidRPr="00690A26">
              <w:rPr>
                <w:lang w:eastAsia="zh-CN"/>
              </w:rPr>
              <w:t>pgwFqdn</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r w:rsidRPr="00690A26">
              <w:rPr>
                <w:rFonts w:cs="Arial" w:hint="eastAsia"/>
                <w:szCs w:val="18"/>
                <w:lang w:eastAsia="zh-CN"/>
              </w:rPr>
              <w:t>.</w:t>
            </w:r>
          </w:p>
        </w:tc>
      </w:tr>
      <w:tr w:rsidR="00F04EF9" w:rsidRPr="00690A26" w14:paraId="1AA5CF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445DFA" w14:textId="4BA2E8EB" w:rsidR="00F04EF9" w:rsidRPr="00690A26" w:rsidRDefault="00F04EF9" w:rsidP="00F04EF9">
            <w:pPr>
              <w:pStyle w:val="TAL"/>
              <w:rPr>
                <w:lang w:eastAsia="zh-CN"/>
              </w:rPr>
            </w:pPr>
            <w:r>
              <w:rPr>
                <w:lang w:eastAsia="zh-CN"/>
              </w:rPr>
              <w:t>smfOnboardingCapability</w:t>
            </w:r>
          </w:p>
        </w:tc>
        <w:tc>
          <w:tcPr>
            <w:tcW w:w="1559" w:type="dxa"/>
            <w:tcBorders>
              <w:top w:val="single" w:sz="4" w:space="0" w:color="auto"/>
              <w:left w:val="single" w:sz="4" w:space="0" w:color="auto"/>
              <w:bottom w:val="single" w:sz="4" w:space="0" w:color="auto"/>
              <w:right w:val="single" w:sz="4" w:space="0" w:color="auto"/>
            </w:tcBorders>
          </w:tcPr>
          <w:p w14:paraId="74D61A42" w14:textId="43CE49DA" w:rsidR="00F04EF9" w:rsidRPr="00690A26" w:rsidRDefault="00F04EF9" w:rsidP="00F04EF9">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54BA3908" w14:textId="5BF3F8CD" w:rsidR="00F04EF9" w:rsidRPr="00690A26" w:rsidRDefault="00F04EF9" w:rsidP="00F04EF9">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2AC6D8" w14:textId="399CAAB0" w:rsidR="00F04EF9" w:rsidRPr="00690A26" w:rsidRDefault="00F04EF9" w:rsidP="00F04EF9">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4CF016" w14:textId="2AE99EE6" w:rsidR="00F04EF9" w:rsidRDefault="00F04EF9" w:rsidP="00F04EF9">
            <w:pPr>
              <w:pStyle w:val="TAL"/>
            </w:pPr>
            <w:r w:rsidRPr="00690A26">
              <w:t xml:space="preserve">When present, this IE indicates </w:t>
            </w:r>
            <w:r>
              <w:t xml:space="preserve">the SMF supports SNPN Onboarding capability and </w:t>
            </w:r>
            <w:r w:rsidRPr="001029F6">
              <w:rPr>
                <w:rFonts w:cs="Arial"/>
                <w:szCs w:val="18"/>
              </w:rPr>
              <w:t>User Plane Remote Provisioning</w:t>
            </w:r>
            <w:r w:rsidRPr="00690A26">
              <w:t>.</w:t>
            </w:r>
            <w:r>
              <w:t xml:space="preserve"> This</w:t>
            </w:r>
            <w:r w:rsidRPr="00544A81">
              <w:t xml:space="preserve"> is used for the case of Onboarding of UEs for SNPNs (see 3GPP TS 23.501 [2], clause</w:t>
            </w:r>
            <w:r>
              <w:t>s</w:t>
            </w:r>
            <w:r w:rsidRPr="00544A81">
              <w:t xml:space="preserve"> 5.30.2.10</w:t>
            </w:r>
            <w:r>
              <w:t xml:space="preserve"> and 6.2.6.2</w:t>
            </w:r>
            <w:r w:rsidRPr="00544A81">
              <w:t>).</w:t>
            </w:r>
          </w:p>
          <w:p w14:paraId="04A36725" w14:textId="77777777" w:rsidR="00F04EF9" w:rsidRPr="00690A26" w:rsidRDefault="00F04EF9" w:rsidP="00F04EF9">
            <w:pPr>
              <w:pStyle w:val="TAL"/>
            </w:pPr>
          </w:p>
          <w:p w14:paraId="0BB8A02E" w14:textId="77777777" w:rsidR="00F04EF9" w:rsidRDefault="00F04EF9" w:rsidP="00F04EF9">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xml:space="preserve">: </w:t>
            </w:r>
            <w:r w:rsidRPr="005026E7">
              <w:rPr>
                <w:rFonts w:ascii="Arial" w:hAnsi="Arial" w:cs="Arial"/>
                <w:sz w:val="18"/>
                <w:szCs w:val="18"/>
              </w:rPr>
              <w:t>S</w:t>
            </w:r>
            <w:r w:rsidRPr="00E6158E">
              <w:rPr>
                <w:rFonts w:ascii="Arial" w:hAnsi="Arial" w:cs="Arial"/>
                <w:sz w:val="18"/>
                <w:szCs w:val="18"/>
              </w:rPr>
              <w:t>MF does not support SNPN Onboarding;</w:t>
            </w:r>
          </w:p>
          <w:p w14:paraId="74A7578A" w14:textId="77777777" w:rsidR="00F04EF9" w:rsidRDefault="00F04EF9" w:rsidP="00F04EF9">
            <w:pPr>
              <w:pStyle w:val="B1"/>
              <w:rPr>
                <w:rFonts w:ascii="Arial" w:hAnsi="Arial" w:cs="Arial"/>
                <w:sz w:val="18"/>
                <w:szCs w:val="18"/>
              </w:rPr>
            </w:pPr>
            <w:r w:rsidRPr="00523945">
              <w:rPr>
                <w:rFonts w:ascii="Arial" w:hAnsi="Arial" w:cs="Arial"/>
                <w:sz w:val="18"/>
                <w:szCs w:val="18"/>
              </w:rPr>
              <w:t>-</w:t>
            </w:r>
            <w:r w:rsidRPr="00523945">
              <w:rPr>
                <w:rFonts w:ascii="Arial" w:hAnsi="Arial" w:cs="Arial"/>
                <w:sz w:val="18"/>
                <w:szCs w:val="18"/>
              </w:rPr>
              <w:tab/>
              <w:t>true: SMF supports SNPN Onboarding.</w:t>
            </w:r>
          </w:p>
          <w:p w14:paraId="0F1B0545" w14:textId="25E6AFB2" w:rsidR="0074372E" w:rsidRPr="0011044B" w:rsidRDefault="0074372E" w:rsidP="00EA6F16">
            <w:pPr>
              <w:pStyle w:val="TAL"/>
              <w:rPr>
                <w:rFonts w:cs="Arial"/>
                <w:szCs w:val="18"/>
                <w:lang w:eastAsia="zh-CN"/>
              </w:rPr>
            </w:pPr>
            <w:r>
              <w:rPr>
                <w:rFonts w:cs="Arial"/>
                <w:szCs w:val="18"/>
              </w:rPr>
              <w:t>(</w:t>
            </w:r>
            <w:r w:rsidRPr="0074372E">
              <w:t>NOTE</w:t>
            </w:r>
            <w:r>
              <w:rPr>
                <w:rFonts w:cs="Arial"/>
                <w:szCs w:val="18"/>
              </w:rPr>
              <w:t> 4)</w:t>
            </w:r>
          </w:p>
        </w:tc>
      </w:tr>
      <w:tr w:rsidR="0074372E" w:rsidRPr="00690A26" w14:paraId="1D9DA9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FBEE08" w14:textId="78EE676D" w:rsidR="0074372E" w:rsidRDefault="0074372E" w:rsidP="0074372E">
            <w:pPr>
              <w:pStyle w:val="TAL"/>
              <w:rPr>
                <w:lang w:eastAsia="zh-CN"/>
              </w:rPr>
            </w:pPr>
            <w:r>
              <w:rPr>
                <w:lang w:eastAsia="zh-CN"/>
              </w:rPr>
              <w:t>smfUPRPCapability</w:t>
            </w:r>
          </w:p>
        </w:tc>
        <w:tc>
          <w:tcPr>
            <w:tcW w:w="1559" w:type="dxa"/>
            <w:tcBorders>
              <w:top w:val="single" w:sz="4" w:space="0" w:color="auto"/>
              <w:left w:val="single" w:sz="4" w:space="0" w:color="auto"/>
              <w:bottom w:val="single" w:sz="4" w:space="0" w:color="auto"/>
              <w:right w:val="single" w:sz="4" w:space="0" w:color="auto"/>
            </w:tcBorders>
          </w:tcPr>
          <w:p w14:paraId="77E78870" w14:textId="6D02C884" w:rsidR="0074372E" w:rsidRPr="00690A26" w:rsidRDefault="0074372E" w:rsidP="0074372E">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086A213C" w14:textId="1ED35CFA" w:rsidR="0074372E" w:rsidRPr="00690A26" w:rsidRDefault="0074372E" w:rsidP="0074372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89A7AD" w14:textId="2DA2A163" w:rsidR="0074372E" w:rsidRPr="00690A26" w:rsidRDefault="0074372E" w:rsidP="0074372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229B0F" w14:textId="1ECA2E07" w:rsidR="0074372E" w:rsidRDefault="0074372E" w:rsidP="0074372E">
            <w:pPr>
              <w:pStyle w:val="TAL"/>
            </w:pPr>
            <w:r w:rsidRPr="00690A26">
              <w:t xml:space="preserve">When present, this IE indicates </w:t>
            </w:r>
            <w:r>
              <w:t xml:space="preserve">the SMF supports </w:t>
            </w:r>
            <w:r w:rsidRPr="001029F6">
              <w:rPr>
                <w:rFonts w:cs="Arial"/>
                <w:szCs w:val="18"/>
              </w:rPr>
              <w:t>User Plane Remote Provisioning</w:t>
            </w:r>
            <w:r>
              <w:rPr>
                <w:rFonts w:cs="Arial"/>
                <w:szCs w:val="18"/>
              </w:rPr>
              <w:t xml:space="preserve"> (UPRP) capability</w:t>
            </w:r>
            <w:r w:rsidRPr="00690A26">
              <w:t>.</w:t>
            </w:r>
            <w:r>
              <w:t xml:space="preserve"> This</w:t>
            </w:r>
            <w:r w:rsidRPr="00544A81">
              <w:t xml:space="preserve"> is used for the case of Onboarding of UEs for SNPNs (see 3GPP</w:t>
            </w:r>
            <w:r>
              <w:t> </w:t>
            </w:r>
            <w:r w:rsidRPr="00544A81">
              <w:t>TS</w:t>
            </w:r>
            <w:r>
              <w:t> </w:t>
            </w:r>
            <w:r w:rsidRPr="00544A81">
              <w:t>23.501</w:t>
            </w:r>
            <w:r>
              <w:t> </w:t>
            </w:r>
            <w:r w:rsidRPr="00544A81">
              <w:t>[2], clause</w:t>
            </w:r>
            <w:r>
              <w:t>s </w:t>
            </w:r>
            <w:r w:rsidRPr="00544A81">
              <w:t>5.30.2.10</w:t>
            </w:r>
            <w:r>
              <w:t xml:space="preserve"> and 6.2.6.2</w:t>
            </w:r>
            <w:r w:rsidRPr="00544A81">
              <w:t>).</w:t>
            </w:r>
          </w:p>
          <w:p w14:paraId="18A34826" w14:textId="77777777" w:rsidR="0074372E" w:rsidRPr="00690A26" w:rsidRDefault="0074372E" w:rsidP="0074372E">
            <w:pPr>
              <w:pStyle w:val="TAL"/>
            </w:pPr>
          </w:p>
          <w:p w14:paraId="4B138809" w14:textId="77777777" w:rsidR="0074372E" w:rsidRDefault="0074372E" w:rsidP="0074372E">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xml:space="preserve">: </w:t>
            </w:r>
            <w:r w:rsidRPr="005026E7">
              <w:rPr>
                <w:rFonts w:ascii="Arial" w:hAnsi="Arial" w:cs="Arial"/>
                <w:sz w:val="18"/>
                <w:szCs w:val="18"/>
              </w:rPr>
              <w:t>S</w:t>
            </w:r>
            <w:r w:rsidRPr="00E6158E">
              <w:rPr>
                <w:rFonts w:ascii="Arial" w:hAnsi="Arial" w:cs="Arial"/>
                <w:sz w:val="18"/>
                <w:szCs w:val="18"/>
              </w:rPr>
              <w:t xml:space="preserve">MF does not support </w:t>
            </w:r>
            <w:r>
              <w:rPr>
                <w:rFonts w:ascii="Arial" w:hAnsi="Arial" w:cs="Arial"/>
                <w:sz w:val="18"/>
                <w:szCs w:val="18"/>
              </w:rPr>
              <w:t>UPRP</w:t>
            </w:r>
            <w:r w:rsidRPr="00E6158E">
              <w:rPr>
                <w:rFonts w:ascii="Arial" w:hAnsi="Arial" w:cs="Arial"/>
                <w:sz w:val="18"/>
                <w:szCs w:val="18"/>
              </w:rPr>
              <w:t>;</w:t>
            </w:r>
          </w:p>
          <w:p w14:paraId="3DF2907C" w14:textId="47569DE1" w:rsidR="0074372E" w:rsidRPr="00690A26" w:rsidRDefault="0074372E" w:rsidP="00EA6F16">
            <w:pPr>
              <w:pStyle w:val="B1"/>
            </w:pPr>
            <w:r>
              <w:rPr>
                <w:rFonts w:ascii="Arial" w:hAnsi="Arial" w:cs="Arial"/>
                <w:sz w:val="18"/>
                <w:szCs w:val="18"/>
              </w:rPr>
              <w:t>-</w:t>
            </w:r>
            <w:r w:rsidRPr="00523945">
              <w:rPr>
                <w:rFonts w:ascii="Arial" w:hAnsi="Arial" w:cs="Arial"/>
                <w:sz w:val="18"/>
                <w:szCs w:val="18"/>
              </w:rPr>
              <w:t xml:space="preserve"> </w:t>
            </w:r>
            <w:r w:rsidRPr="00523945">
              <w:rPr>
                <w:rFonts w:ascii="Arial" w:hAnsi="Arial" w:cs="Arial"/>
                <w:sz w:val="18"/>
                <w:szCs w:val="18"/>
              </w:rPr>
              <w:tab/>
              <w:t xml:space="preserve">true: SMF supports </w:t>
            </w:r>
            <w:r>
              <w:rPr>
                <w:rFonts w:ascii="Arial" w:hAnsi="Arial" w:cs="Arial"/>
                <w:sz w:val="18"/>
                <w:szCs w:val="18"/>
              </w:rPr>
              <w:t>UPRP.</w:t>
            </w:r>
          </w:p>
        </w:tc>
      </w:tr>
      <w:tr w:rsidR="0074372E" w:rsidRPr="00690A26" w14:paraId="78D89FBE"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950D51" w14:textId="77777777" w:rsidR="0074372E" w:rsidRPr="00690A26" w:rsidRDefault="0074372E" w:rsidP="0074372E">
            <w:pPr>
              <w:pStyle w:val="TAN"/>
            </w:pPr>
            <w:r w:rsidRPr="00690A26">
              <w:t>NOTE 1:</w:t>
            </w:r>
            <w:r w:rsidRPr="00690A26">
              <w:tab/>
              <w:t>If this S-NSSAIs is present in the SmfInfo and in the NFprofile, the S-NSSAIs from the SmfInfo shall prevail.</w:t>
            </w:r>
          </w:p>
          <w:p w14:paraId="1139F8A8" w14:textId="77777777" w:rsidR="0074372E" w:rsidRDefault="0074372E" w:rsidP="0074372E">
            <w:pPr>
              <w:pStyle w:val="TAN"/>
            </w:pPr>
            <w:r w:rsidRPr="00690A26">
              <w:t>NOTE 2:</w:t>
            </w:r>
            <w:r w:rsidRPr="00690A26">
              <w:tab/>
              <w:t>An SMF profile may e.g. contain multiple SmfInfo entries, with each entry containing a different list of TAIs and a different priority, to differentiate the priority to select the SMF based on the user location. The priority in SmfInfo applies between SMFs or SMF Services with the same priority.</w:t>
            </w:r>
          </w:p>
          <w:p w14:paraId="4809766D" w14:textId="77777777" w:rsidR="0074372E" w:rsidRDefault="0074372E" w:rsidP="0074372E">
            <w:pPr>
              <w:pStyle w:val="TAN"/>
            </w:pPr>
            <w:r>
              <w:t>NOTE 3:</w:t>
            </w:r>
            <w:r>
              <w:tab/>
            </w:r>
            <w:r w:rsidRPr="00DA63FB">
              <w:t xml:space="preserve">The IE should only be registered when the SMF is configured to be preferably selected as </w:t>
            </w:r>
            <w:r>
              <w:t>V-SMF/I</w:t>
            </w:r>
            <w:r w:rsidRPr="00DA63FB">
              <w:t>-SMF.</w:t>
            </w:r>
          </w:p>
          <w:p w14:paraId="702C918C" w14:textId="0AE8892C" w:rsidR="0074372E" w:rsidRPr="00690A26" w:rsidRDefault="0074372E" w:rsidP="0074372E">
            <w:pPr>
              <w:pStyle w:val="TAN"/>
              <w:rPr>
                <w:rFonts w:cs="Arial"/>
                <w:szCs w:val="18"/>
              </w:rPr>
            </w:pPr>
            <w:r>
              <w:t>NOTE 4:</w:t>
            </w:r>
            <w:r>
              <w:tab/>
            </w:r>
            <w:r w:rsidRPr="00DA63FB">
              <w:t>The</w:t>
            </w:r>
            <w:r>
              <w:rPr>
                <w:lang w:eastAsia="zh-CN"/>
              </w:rPr>
              <w:t xml:space="preserve"> IE is deprecated and replaced by smfUPRPCapability attribute</w:t>
            </w:r>
            <w:r w:rsidRPr="00DA63FB">
              <w:t>.</w:t>
            </w:r>
          </w:p>
        </w:tc>
      </w:tr>
    </w:tbl>
    <w:p w14:paraId="29752DD7" w14:textId="77777777" w:rsidR="00A16735" w:rsidRPr="00690A26" w:rsidRDefault="00A16735" w:rsidP="00A16735"/>
    <w:p w14:paraId="0F6C67A7" w14:textId="77777777" w:rsidR="00A16735" w:rsidRPr="00690A26" w:rsidRDefault="00A16735" w:rsidP="006F4E24">
      <w:pPr>
        <w:pStyle w:val="Heading5"/>
      </w:pPr>
      <w:bookmarkStart w:id="832" w:name="_Toc24937664"/>
      <w:bookmarkStart w:id="833" w:name="_Toc33962479"/>
      <w:bookmarkStart w:id="834" w:name="_Toc42883241"/>
      <w:bookmarkStart w:id="835" w:name="_Toc49733109"/>
      <w:bookmarkStart w:id="836" w:name="_Toc56690734"/>
      <w:bookmarkStart w:id="837" w:name="_Toc183426801"/>
      <w:r w:rsidRPr="00690A26">
        <w:lastRenderedPageBreak/>
        <w:t>6.1.6.2.13</w:t>
      </w:r>
      <w:r w:rsidRPr="00690A26">
        <w:tab/>
        <w:t>Type: UpfInfo</w:t>
      </w:r>
      <w:bookmarkEnd w:id="832"/>
      <w:bookmarkEnd w:id="833"/>
      <w:bookmarkEnd w:id="834"/>
      <w:bookmarkEnd w:id="835"/>
      <w:bookmarkEnd w:id="836"/>
      <w:bookmarkEnd w:id="837"/>
    </w:p>
    <w:p w14:paraId="4CD11D47" w14:textId="77777777" w:rsidR="00A16735" w:rsidRPr="00690A26" w:rsidRDefault="00A16735" w:rsidP="00A16735">
      <w:pPr>
        <w:pStyle w:val="TH"/>
      </w:pPr>
      <w:r w:rsidRPr="00690A26">
        <w:rPr>
          <w:noProof/>
        </w:rPr>
        <w:t>Table </w:t>
      </w:r>
      <w:r w:rsidRPr="00690A26">
        <w:t xml:space="preserve">6.1.6.2.13-1: </w:t>
      </w:r>
      <w:r w:rsidRPr="00690A26">
        <w:rPr>
          <w:noProof/>
        </w:rPr>
        <w:t>Definition of type UpfInfo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9"/>
        <w:gridCol w:w="1582"/>
        <w:gridCol w:w="364"/>
        <w:gridCol w:w="1134"/>
        <w:gridCol w:w="4353"/>
      </w:tblGrid>
      <w:tr w:rsidR="00A16735" w:rsidRPr="00690A26" w14:paraId="6723E8B7"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0D5CFBB2" w14:textId="77777777" w:rsidR="00A16735" w:rsidRPr="00690A26" w:rsidRDefault="00A16735" w:rsidP="000655E8">
            <w:pPr>
              <w:pStyle w:val="TAH"/>
            </w:pPr>
            <w:r w:rsidRPr="00690A26">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43309968" w14:textId="77777777" w:rsidR="00A16735" w:rsidRPr="00690A26" w:rsidRDefault="00A16735" w:rsidP="000655E8">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3A79F808"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42D2F28" w14:textId="77777777" w:rsidR="00A16735" w:rsidRPr="00690A26" w:rsidRDefault="00A16735" w:rsidP="00D4681E">
            <w:pPr>
              <w:pStyle w:val="TAH"/>
            </w:pPr>
            <w:r w:rsidRPr="00D4681E">
              <w:t>Cardinality</w:t>
            </w:r>
          </w:p>
        </w:tc>
        <w:tc>
          <w:tcPr>
            <w:tcW w:w="4353" w:type="dxa"/>
            <w:tcBorders>
              <w:top w:val="single" w:sz="4" w:space="0" w:color="auto"/>
              <w:left w:val="single" w:sz="4" w:space="0" w:color="auto"/>
              <w:bottom w:val="single" w:sz="4" w:space="0" w:color="auto"/>
              <w:right w:val="single" w:sz="4" w:space="0" w:color="auto"/>
            </w:tcBorders>
            <w:shd w:val="clear" w:color="auto" w:fill="C0C0C0"/>
            <w:hideMark/>
          </w:tcPr>
          <w:p w14:paraId="0477131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25C8E99"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7A39762" w14:textId="77777777" w:rsidR="00A16735" w:rsidRPr="00690A26" w:rsidRDefault="00A16735" w:rsidP="000655E8">
            <w:pPr>
              <w:pStyle w:val="TAL"/>
            </w:pPr>
            <w:r w:rsidRPr="00690A26">
              <w:t>sNssaiUpfInfoList</w:t>
            </w:r>
          </w:p>
        </w:tc>
        <w:tc>
          <w:tcPr>
            <w:tcW w:w="1582" w:type="dxa"/>
            <w:tcBorders>
              <w:top w:val="single" w:sz="4" w:space="0" w:color="auto"/>
              <w:left w:val="single" w:sz="4" w:space="0" w:color="auto"/>
              <w:bottom w:val="single" w:sz="4" w:space="0" w:color="auto"/>
              <w:right w:val="single" w:sz="4" w:space="0" w:color="auto"/>
            </w:tcBorders>
          </w:tcPr>
          <w:p w14:paraId="09F381D1" w14:textId="77777777" w:rsidR="00A16735" w:rsidRPr="00690A26" w:rsidRDefault="00A16735" w:rsidP="000655E8">
            <w:pPr>
              <w:pStyle w:val="TAL"/>
            </w:pPr>
            <w:r w:rsidRPr="00690A26">
              <w:t>array(SnssaiUpfInfoItem)</w:t>
            </w:r>
          </w:p>
        </w:tc>
        <w:tc>
          <w:tcPr>
            <w:tcW w:w="364" w:type="dxa"/>
            <w:tcBorders>
              <w:top w:val="single" w:sz="4" w:space="0" w:color="auto"/>
              <w:left w:val="single" w:sz="4" w:space="0" w:color="auto"/>
              <w:bottom w:val="single" w:sz="4" w:space="0" w:color="auto"/>
              <w:right w:val="single" w:sz="4" w:space="0" w:color="auto"/>
            </w:tcBorders>
          </w:tcPr>
          <w:p w14:paraId="5DC7E206"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836FBBC" w14:textId="77777777" w:rsidR="00A16735" w:rsidRPr="00690A26" w:rsidRDefault="00A16735" w:rsidP="000655E8">
            <w:pPr>
              <w:pStyle w:val="TAL"/>
            </w:pPr>
            <w:r w:rsidRPr="00690A26">
              <w:t>1..N</w:t>
            </w:r>
          </w:p>
        </w:tc>
        <w:tc>
          <w:tcPr>
            <w:tcW w:w="4353" w:type="dxa"/>
            <w:tcBorders>
              <w:top w:val="single" w:sz="4" w:space="0" w:color="auto"/>
              <w:left w:val="single" w:sz="4" w:space="0" w:color="auto"/>
              <w:bottom w:val="single" w:sz="4" w:space="0" w:color="auto"/>
              <w:right w:val="single" w:sz="4" w:space="0" w:color="auto"/>
            </w:tcBorders>
          </w:tcPr>
          <w:p w14:paraId="5064494A" w14:textId="77777777" w:rsidR="00A16735" w:rsidRPr="00690A26" w:rsidRDefault="00A16735" w:rsidP="000655E8">
            <w:pPr>
              <w:pStyle w:val="TAL"/>
              <w:rPr>
                <w:rFonts w:cs="Arial"/>
                <w:szCs w:val="18"/>
              </w:rPr>
            </w:pPr>
            <w:r w:rsidRPr="00690A26">
              <w:rPr>
                <w:rFonts w:cs="Arial"/>
                <w:szCs w:val="18"/>
              </w:rPr>
              <w:t>List of parameters supported by the UPF per S-NSSAI (NOTE 1)</w:t>
            </w:r>
          </w:p>
        </w:tc>
      </w:tr>
      <w:tr w:rsidR="00A16735" w:rsidRPr="00690A26" w14:paraId="59B3EECB"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3D760F2" w14:textId="77777777" w:rsidR="00A16735" w:rsidRPr="00690A26" w:rsidRDefault="00A16735" w:rsidP="000655E8">
            <w:pPr>
              <w:pStyle w:val="TAL"/>
            </w:pPr>
            <w:r w:rsidRPr="00690A26">
              <w:rPr>
                <w:lang w:eastAsia="zh-CN"/>
              </w:rPr>
              <w:t>smfServingArea</w:t>
            </w:r>
          </w:p>
        </w:tc>
        <w:tc>
          <w:tcPr>
            <w:tcW w:w="1582" w:type="dxa"/>
            <w:tcBorders>
              <w:top w:val="single" w:sz="4" w:space="0" w:color="auto"/>
              <w:left w:val="single" w:sz="4" w:space="0" w:color="auto"/>
              <w:bottom w:val="single" w:sz="4" w:space="0" w:color="auto"/>
              <w:right w:val="single" w:sz="4" w:space="0" w:color="auto"/>
            </w:tcBorders>
          </w:tcPr>
          <w:p w14:paraId="18AEE3D5" w14:textId="77777777" w:rsidR="00A16735" w:rsidRPr="00690A26" w:rsidRDefault="00A16735" w:rsidP="000655E8">
            <w:pPr>
              <w:pStyle w:val="TAL"/>
            </w:pPr>
            <w:r w:rsidRPr="00690A26">
              <w:rPr>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14:paraId="08671389"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65283D"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44C59236" w14:textId="77777777" w:rsidR="00A16735" w:rsidRPr="00690A26" w:rsidRDefault="00A16735" w:rsidP="000655E8">
            <w:pPr>
              <w:pStyle w:val="TAL"/>
              <w:rPr>
                <w:rFonts w:cs="Arial"/>
                <w:szCs w:val="18"/>
              </w:rPr>
            </w:pPr>
            <w:r w:rsidRPr="00690A26">
              <w:rPr>
                <w:rFonts w:cs="Arial"/>
                <w:szCs w:val="18"/>
              </w:rPr>
              <w:t>The SMF service area(s) the UPF can serve.</w:t>
            </w:r>
          </w:p>
          <w:p w14:paraId="6A870ABD" w14:textId="77777777" w:rsidR="00A16735" w:rsidRPr="00690A26" w:rsidRDefault="00A16735" w:rsidP="000655E8">
            <w:pPr>
              <w:pStyle w:val="TAL"/>
              <w:rPr>
                <w:rFonts w:cs="Arial"/>
                <w:szCs w:val="18"/>
              </w:rPr>
            </w:pPr>
            <w:r w:rsidRPr="00690A26">
              <w:rPr>
                <w:rFonts w:cs="Arial"/>
                <w:szCs w:val="18"/>
              </w:rPr>
              <w:t>If not provided, the UPF can serve any SMF service area.</w:t>
            </w:r>
          </w:p>
        </w:tc>
      </w:tr>
      <w:tr w:rsidR="00A16735" w:rsidRPr="00690A26" w14:paraId="0699B565"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6DCBE6E" w14:textId="77777777" w:rsidR="00A16735" w:rsidRPr="00690A26" w:rsidRDefault="00A16735" w:rsidP="000655E8">
            <w:pPr>
              <w:pStyle w:val="TAL"/>
              <w:rPr>
                <w:lang w:eastAsia="zh-CN"/>
              </w:rPr>
            </w:pPr>
            <w:r w:rsidRPr="00690A26">
              <w:rPr>
                <w:lang w:eastAsia="zh-CN"/>
              </w:rPr>
              <w:t>interfaceUpfInfoList</w:t>
            </w:r>
          </w:p>
        </w:tc>
        <w:tc>
          <w:tcPr>
            <w:tcW w:w="1582" w:type="dxa"/>
            <w:tcBorders>
              <w:top w:val="single" w:sz="4" w:space="0" w:color="auto"/>
              <w:left w:val="single" w:sz="4" w:space="0" w:color="auto"/>
              <w:bottom w:val="single" w:sz="4" w:space="0" w:color="auto"/>
              <w:right w:val="single" w:sz="4" w:space="0" w:color="auto"/>
            </w:tcBorders>
          </w:tcPr>
          <w:p w14:paraId="3D827640" w14:textId="77777777" w:rsidR="00A16735" w:rsidRPr="00690A26" w:rsidRDefault="00A16735" w:rsidP="000655E8">
            <w:pPr>
              <w:pStyle w:val="TAL"/>
              <w:rPr>
                <w:lang w:eastAsia="zh-CN"/>
              </w:rPr>
            </w:pPr>
            <w:r w:rsidRPr="00690A26">
              <w:rPr>
                <w:lang w:eastAsia="zh-CN"/>
              </w:rPr>
              <w:t>array(InterfaceUpfInfoItem)</w:t>
            </w:r>
          </w:p>
        </w:tc>
        <w:tc>
          <w:tcPr>
            <w:tcW w:w="364" w:type="dxa"/>
            <w:tcBorders>
              <w:top w:val="single" w:sz="4" w:space="0" w:color="auto"/>
              <w:left w:val="single" w:sz="4" w:space="0" w:color="auto"/>
              <w:bottom w:val="single" w:sz="4" w:space="0" w:color="auto"/>
              <w:right w:val="single" w:sz="4" w:space="0" w:color="auto"/>
            </w:tcBorders>
          </w:tcPr>
          <w:p w14:paraId="50FF4B7E"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FFFD3C" w14:textId="77777777" w:rsidR="00A16735" w:rsidRPr="00690A26" w:rsidRDefault="00A16735" w:rsidP="000655E8">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7F2512F6" w14:textId="77777777" w:rsidR="009147C6" w:rsidRDefault="00A16735" w:rsidP="009147C6">
            <w:pPr>
              <w:pStyle w:val="TAL"/>
              <w:rPr>
                <w:rFonts w:cs="Arial"/>
                <w:szCs w:val="18"/>
              </w:rPr>
            </w:pPr>
            <w:r w:rsidRPr="00690A26">
              <w:rPr>
                <w:rFonts w:cs="Arial"/>
                <w:szCs w:val="18"/>
              </w:rPr>
              <w:t>List of User Plane interfaces configured on the UPF. When this IE is provided in the NF Discovery response, the NF Service Consumer (e.g. SMF) may use this information for UPF selection.</w:t>
            </w:r>
          </w:p>
          <w:p w14:paraId="33A2C62F" w14:textId="30028D1F" w:rsidR="00A16735" w:rsidRPr="00690A26" w:rsidRDefault="009147C6" w:rsidP="009147C6">
            <w:pPr>
              <w:pStyle w:val="TAL"/>
              <w:rPr>
                <w:rFonts w:cs="Arial"/>
                <w:szCs w:val="18"/>
              </w:rPr>
            </w:pPr>
            <w:r>
              <w:rPr>
                <w:rFonts w:cs="Arial"/>
                <w:szCs w:val="18"/>
              </w:rPr>
              <w:t>(NOTE 7)</w:t>
            </w:r>
          </w:p>
        </w:tc>
      </w:tr>
      <w:tr w:rsidR="00A956B8" w:rsidRPr="00690A26" w14:paraId="2B1DC3FC"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03525648" w14:textId="34F9F7CF" w:rsidR="00A956B8" w:rsidRPr="00690A26" w:rsidRDefault="00A956B8" w:rsidP="00A956B8">
            <w:pPr>
              <w:pStyle w:val="TAL"/>
              <w:rPr>
                <w:lang w:eastAsia="zh-CN"/>
              </w:rPr>
            </w:pPr>
            <w:r>
              <w:rPr>
                <w:lang w:eastAsia="zh-CN"/>
              </w:rPr>
              <w:t>n6TunnelInfoList</w:t>
            </w:r>
          </w:p>
        </w:tc>
        <w:tc>
          <w:tcPr>
            <w:tcW w:w="1582" w:type="dxa"/>
            <w:tcBorders>
              <w:top w:val="single" w:sz="4" w:space="0" w:color="auto"/>
              <w:left w:val="single" w:sz="4" w:space="0" w:color="auto"/>
              <w:bottom w:val="single" w:sz="4" w:space="0" w:color="auto"/>
              <w:right w:val="single" w:sz="4" w:space="0" w:color="auto"/>
            </w:tcBorders>
          </w:tcPr>
          <w:p w14:paraId="08C4C48D" w14:textId="74A47FA9" w:rsidR="00A956B8" w:rsidRPr="00690A26" w:rsidRDefault="00A956B8" w:rsidP="00A956B8">
            <w:pPr>
              <w:pStyle w:val="TAL"/>
              <w:rPr>
                <w:lang w:eastAsia="zh-CN"/>
              </w:rPr>
            </w:pPr>
            <w:r>
              <w:rPr>
                <w:lang w:eastAsia="zh-CN"/>
              </w:rPr>
              <w:t>map(InterfaceUpfInfoItem)</w:t>
            </w:r>
          </w:p>
        </w:tc>
        <w:tc>
          <w:tcPr>
            <w:tcW w:w="364" w:type="dxa"/>
            <w:tcBorders>
              <w:top w:val="single" w:sz="4" w:space="0" w:color="auto"/>
              <w:left w:val="single" w:sz="4" w:space="0" w:color="auto"/>
              <w:bottom w:val="single" w:sz="4" w:space="0" w:color="auto"/>
              <w:right w:val="single" w:sz="4" w:space="0" w:color="auto"/>
            </w:tcBorders>
          </w:tcPr>
          <w:p w14:paraId="7FB51822" w14:textId="65C270D3" w:rsidR="00A956B8" w:rsidRPr="00690A26"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6BC90D" w14:textId="6F6F475C" w:rsidR="00A956B8" w:rsidRPr="00690A26" w:rsidRDefault="00A956B8" w:rsidP="00A956B8">
            <w:pPr>
              <w:pStyle w:val="TAL"/>
              <w:rPr>
                <w:lang w:eastAsia="zh-CN"/>
              </w:rPr>
            </w:pPr>
            <w:r>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1B11862A" w14:textId="2B3A4747" w:rsidR="00A956B8" w:rsidRDefault="00A956B8" w:rsidP="00A956B8">
            <w:pPr>
              <w:pStyle w:val="TAL"/>
              <w:rPr>
                <w:rFonts w:cs="Arial"/>
                <w:szCs w:val="18"/>
              </w:rPr>
            </w:pPr>
            <w:r>
              <w:rPr>
                <w:rFonts w:cs="Arial"/>
                <w:szCs w:val="18"/>
              </w:rPr>
              <w:t>This IE may be present for a UPF which may serve as a V-UPF for HR-SBO PDU sessions in the VPLMN.</w:t>
            </w:r>
          </w:p>
          <w:p w14:paraId="0A54C8E9" w14:textId="77777777" w:rsidR="00A956B8" w:rsidRDefault="00A956B8" w:rsidP="00A956B8">
            <w:pPr>
              <w:pStyle w:val="TAL"/>
              <w:rPr>
                <w:rFonts w:cs="Arial"/>
                <w:szCs w:val="18"/>
              </w:rPr>
            </w:pPr>
          </w:p>
          <w:p w14:paraId="71AC4957" w14:textId="75CD294F" w:rsidR="00A956B8" w:rsidRDefault="00A956B8" w:rsidP="00A956B8">
            <w:pPr>
              <w:pStyle w:val="TAL"/>
              <w:rPr>
                <w:rFonts w:cs="Arial"/>
                <w:szCs w:val="18"/>
              </w:rPr>
            </w:pPr>
            <w:r>
              <w:rPr>
                <w:rFonts w:cs="Arial"/>
                <w:szCs w:val="18"/>
              </w:rPr>
              <w:t xml:space="preserve">When present, it shall contain a map of N6 tunnelling information at the V-UPF side for establishing N6 tunnels between the V-UPF and the V-EASDF to differentiate HR-SBO PDU sessions from different DNN/S-NSSAI/HPLMNs having the same private UE IP Address, and the </w:t>
            </w:r>
            <w:r>
              <w:t>UPInterfaceType shall be set to "N6"</w:t>
            </w:r>
            <w:r>
              <w:rPr>
                <w:rFonts w:cs="Arial"/>
                <w:szCs w:val="18"/>
              </w:rPr>
              <w:t>.</w:t>
            </w:r>
          </w:p>
          <w:p w14:paraId="79867F5F" w14:textId="77777777" w:rsidR="00A956B8" w:rsidRDefault="00A956B8" w:rsidP="00A956B8">
            <w:pPr>
              <w:pStyle w:val="TAL"/>
              <w:rPr>
                <w:rFonts w:cs="Arial"/>
                <w:szCs w:val="18"/>
              </w:rPr>
            </w:pPr>
          </w:p>
          <w:p w14:paraId="37D14797" w14:textId="77777777" w:rsidR="00A956B8" w:rsidRDefault="00A956B8" w:rsidP="00A956B8">
            <w:pPr>
              <w:pStyle w:val="TAL"/>
              <w:rPr>
                <w:noProof/>
                <w:lang w:eastAsia="zh-CN"/>
              </w:rPr>
            </w:pPr>
            <w:r>
              <w:rPr>
                <w:rFonts w:cs="Arial"/>
                <w:szCs w:val="18"/>
              </w:rPr>
              <w:t xml:space="preserve">The key of the map shall be a (unique) valid JSON </w:t>
            </w:r>
            <w:r>
              <w:rPr>
                <w:lang w:val="en-US"/>
              </w:rPr>
              <w:t xml:space="preserve">string per clause 7 of </w:t>
            </w:r>
            <w:r>
              <w:rPr>
                <w:noProof/>
                <w:lang w:eastAsia="zh-CN"/>
              </w:rPr>
              <w:t>IETF RFC 8259 [22], with a maximum of 32 characters.</w:t>
            </w:r>
          </w:p>
          <w:p w14:paraId="72B42ADE" w14:textId="77777777" w:rsidR="00A956B8" w:rsidRDefault="00A956B8" w:rsidP="00A956B8">
            <w:pPr>
              <w:pStyle w:val="TAL"/>
              <w:rPr>
                <w:rFonts w:cs="Arial"/>
                <w:szCs w:val="18"/>
              </w:rPr>
            </w:pPr>
          </w:p>
          <w:p w14:paraId="7F0CDA40" w14:textId="55F8DA26" w:rsidR="00A956B8" w:rsidRPr="00690A26" w:rsidRDefault="00A956B8" w:rsidP="00A956B8">
            <w:pPr>
              <w:pStyle w:val="TAL"/>
              <w:rPr>
                <w:rFonts w:cs="Arial"/>
                <w:szCs w:val="18"/>
              </w:rPr>
            </w:pPr>
            <w:r>
              <w:rPr>
                <w:rFonts w:cs="Arial"/>
                <w:szCs w:val="18"/>
              </w:rPr>
              <w:t>(NOTE 8)</w:t>
            </w:r>
          </w:p>
        </w:tc>
      </w:tr>
      <w:tr w:rsidR="00A956B8" w:rsidRPr="00690A26" w14:paraId="45848CE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1D09FA2" w14:textId="77777777" w:rsidR="00A956B8" w:rsidRPr="00690A26" w:rsidRDefault="00A956B8" w:rsidP="00A956B8">
            <w:pPr>
              <w:pStyle w:val="TAL"/>
              <w:rPr>
                <w:lang w:eastAsia="zh-CN"/>
              </w:rPr>
            </w:pPr>
            <w:r w:rsidRPr="00690A26">
              <w:t>iwkEpsInd</w:t>
            </w:r>
          </w:p>
        </w:tc>
        <w:tc>
          <w:tcPr>
            <w:tcW w:w="1582" w:type="dxa"/>
            <w:tcBorders>
              <w:top w:val="single" w:sz="4" w:space="0" w:color="auto"/>
              <w:left w:val="single" w:sz="4" w:space="0" w:color="auto"/>
              <w:bottom w:val="single" w:sz="4" w:space="0" w:color="auto"/>
              <w:right w:val="single" w:sz="4" w:space="0" w:color="auto"/>
            </w:tcBorders>
          </w:tcPr>
          <w:p w14:paraId="4B88EFAE" w14:textId="77777777" w:rsidR="00A956B8" w:rsidRPr="00690A26" w:rsidRDefault="00A956B8" w:rsidP="00A956B8">
            <w:pPr>
              <w:pStyle w:val="TAL"/>
              <w:rPr>
                <w:lang w:eastAsia="zh-CN"/>
              </w:rPr>
            </w:pPr>
            <w:r w:rsidRPr="00690A26">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5F5FBA47" w14:textId="77777777" w:rsidR="00A956B8" w:rsidRPr="00690A26" w:rsidRDefault="00A956B8" w:rsidP="00A956B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7A2E59" w14:textId="77777777" w:rsidR="00A956B8" w:rsidRPr="00690A26" w:rsidDel="00F44B5C" w:rsidRDefault="00A956B8" w:rsidP="00A956B8">
            <w:pPr>
              <w:pStyle w:val="TAL"/>
              <w:rPr>
                <w:lang w:eastAsia="zh-CN"/>
              </w:rPr>
            </w:pPr>
            <w:r w:rsidRPr="00690A26">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48511680" w14:textId="77777777" w:rsidR="00A956B8" w:rsidRPr="00690A26" w:rsidRDefault="00A956B8" w:rsidP="00A956B8">
            <w:pPr>
              <w:pStyle w:val="TAL"/>
              <w:rPr>
                <w:rFonts w:cs="Arial"/>
                <w:szCs w:val="18"/>
              </w:rPr>
            </w:pPr>
            <w:r w:rsidRPr="00690A26">
              <w:rPr>
                <w:rFonts w:cs="Arial"/>
                <w:szCs w:val="18"/>
              </w:rPr>
              <w:t>Indicates whether interworking with EPS is supported by the UPF.</w:t>
            </w:r>
          </w:p>
          <w:p w14:paraId="69D9043D" w14:textId="77777777" w:rsidR="00A956B8" w:rsidRPr="00690A26" w:rsidRDefault="00A956B8" w:rsidP="00A956B8">
            <w:pPr>
              <w:pStyle w:val="TAL"/>
              <w:rPr>
                <w:rFonts w:cs="Arial"/>
                <w:szCs w:val="18"/>
              </w:rPr>
            </w:pPr>
            <w:r w:rsidRPr="00690A26">
              <w:rPr>
                <w:rFonts w:cs="Arial"/>
                <w:szCs w:val="18"/>
              </w:rPr>
              <w:t>true: Supported</w:t>
            </w:r>
            <w:r w:rsidRPr="00690A26">
              <w:rPr>
                <w:rFonts w:cs="Arial"/>
                <w:szCs w:val="18"/>
              </w:rPr>
              <w:br/>
              <w:t>false (default): Not Supported</w:t>
            </w:r>
          </w:p>
        </w:tc>
      </w:tr>
      <w:tr w:rsidR="00A956B8" w:rsidRPr="00690A26" w14:paraId="179D779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6606CE9" w14:textId="0EDF31C2" w:rsidR="00A956B8" w:rsidRPr="00690A26" w:rsidRDefault="00A956B8" w:rsidP="00A956B8">
            <w:pPr>
              <w:pStyle w:val="TAL"/>
            </w:pPr>
            <w:r>
              <w:t>sxaInd</w:t>
            </w:r>
          </w:p>
        </w:tc>
        <w:tc>
          <w:tcPr>
            <w:tcW w:w="1582" w:type="dxa"/>
            <w:tcBorders>
              <w:top w:val="single" w:sz="4" w:space="0" w:color="auto"/>
              <w:left w:val="single" w:sz="4" w:space="0" w:color="auto"/>
              <w:bottom w:val="single" w:sz="4" w:space="0" w:color="auto"/>
              <w:right w:val="single" w:sz="4" w:space="0" w:color="auto"/>
            </w:tcBorders>
          </w:tcPr>
          <w:p w14:paraId="7C3EF77D" w14:textId="2384A5C3" w:rsidR="00A956B8" w:rsidRPr="00690A26" w:rsidRDefault="00A956B8" w:rsidP="00A956B8">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16A9763E" w14:textId="32D7EBDA" w:rsidR="00A956B8" w:rsidRPr="00690A26"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E29D780" w14:textId="207FE503" w:rsidR="00A956B8" w:rsidRPr="00690A26" w:rsidRDefault="00A956B8" w:rsidP="00A956B8">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65815D42" w14:textId="77777777" w:rsidR="00A956B8" w:rsidRDefault="00A956B8" w:rsidP="00A956B8">
            <w:pPr>
              <w:pStyle w:val="TAL"/>
              <w:rPr>
                <w:rFonts w:cs="Arial"/>
                <w:szCs w:val="18"/>
              </w:rPr>
            </w:pPr>
            <w:r>
              <w:rPr>
                <w:rFonts w:cs="Arial"/>
                <w:szCs w:val="18"/>
              </w:rPr>
              <w:t>Indicates whether the UPF is configured to support Sxa interface.</w:t>
            </w:r>
          </w:p>
          <w:p w14:paraId="2EE39D85" w14:textId="77777777" w:rsidR="00A956B8" w:rsidRDefault="00A956B8" w:rsidP="00A956B8">
            <w:pPr>
              <w:pStyle w:val="TAL"/>
              <w:rPr>
                <w:rFonts w:cs="Arial"/>
                <w:szCs w:val="18"/>
              </w:rPr>
            </w:pPr>
            <w:r>
              <w:rPr>
                <w:rFonts w:cs="Arial"/>
                <w:szCs w:val="18"/>
              </w:rPr>
              <w:t>true: Supported</w:t>
            </w:r>
          </w:p>
          <w:p w14:paraId="263D456F" w14:textId="5811FCF7" w:rsidR="00A956B8" w:rsidRPr="00690A26" w:rsidRDefault="00A956B8" w:rsidP="00A956B8">
            <w:pPr>
              <w:pStyle w:val="TAL"/>
              <w:rPr>
                <w:rFonts w:cs="Arial"/>
                <w:szCs w:val="18"/>
              </w:rPr>
            </w:pPr>
            <w:r>
              <w:rPr>
                <w:rFonts w:cs="Arial"/>
                <w:szCs w:val="18"/>
              </w:rPr>
              <w:t>false: Not Supported</w:t>
            </w:r>
          </w:p>
        </w:tc>
      </w:tr>
      <w:tr w:rsidR="00A956B8" w:rsidRPr="00690A26" w14:paraId="667BA1B2"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091E2D3F" w14:textId="77777777" w:rsidR="00A956B8" w:rsidRPr="00690A26" w:rsidRDefault="00A956B8" w:rsidP="00A956B8">
            <w:pPr>
              <w:pStyle w:val="TAL"/>
            </w:pPr>
            <w:r w:rsidRPr="00690A26">
              <w:t>pduSessionTypes</w:t>
            </w:r>
          </w:p>
        </w:tc>
        <w:tc>
          <w:tcPr>
            <w:tcW w:w="1582" w:type="dxa"/>
            <w:tcBorders>
              <w:top w:val="single" w:sz="4" w:space="0" w:color="auto"/>
              <w:left w:val="single" w:sz="4" w:space="0" w:color="auto"/>
              <w:bottom w:val="single" w:sz="4" w:space="0" w:color="auto"/>
              <w:right w:val="single" w:sz="4" w:space="0" w:color="auto"/>
            </w:tcBorders>
          </w:tcPr>
          <w:p w14:paraId="65BA8D9F" w14:textId="77777777" w:rsidR="00A956B8" w:rsidRPr="00690A26" w:rsidRDefault="00A956B8" w:rsidP="00A956B8">
            <w:pPr>
              <w:pStyle w:val="TAL"/>
              <w:rPr>
                <w:lang w:eastAsia="zh-CN"/>
              </w:rPr>
            </w:pPr>
            <w:r w:rsidRPr="00690A26">
              <w:t>array(PduSessionType)</w:t>
            </w:r>
          </w:p>
        </w:tc>
        <w:tc>
          <w:tcPr>
            <w:tcW w:w="364" w:type="dxa"/>
            <w:tcBorders>
              <w:top w:val="single" w:sz="4" w:space="0" w:color="auto"/>
              <w:left w:val="single" w:sz="4" w:space="0" w:color="auto"/>
              <w:bottom w:val="single" w:sz="4" w:space="0" w:color="auto"/>
              <w:right w:val="single" w:sz="4" w:space="0" w:color="auto"/>
            </w:tcBorders>
          </w:tcPr>
          <w:p w14:paraId="40D7EE65" w14:textId="77777777" w:rsidR="00A956B8" w:rsidRPr="00690A26" w:rsidRDefault="00A956B8" w:rsidP="00A956B8">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E1662B" w14:textId="77777777" w:rsidR="00A956B8" w:rsidRPr="00690A26" w:rsidRDefault="00A956B8" w:rsidP="00A956B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0019526C" w14:textId="77777777" w:rsidR="00A956B8" w:rsidRPr="00690A26" w:rsidRDefault="00A956B8" w:rsidP="00A956B8">
            <w:pPr>
              <w:pStyle w:val="TAL"/>
              <w:rPr>
                <w:rFonts w:cs="Arial"/>
                <w:szCs w:val="18"/>
              </w:rPr>
            </w:pPr>
            <w:r w:rsidRPr="00690A26">
              <w:rPr>
                <w:rFonts w:cs="Arial"/>
                <w:szCs w:val="18"/>
              </w:rPr>
              <w:t xml:space="preserve">List of PDU session type(s) supported by the UPF. </w:t>
            </w:r>
            <w:r w:rsidRPr="00690A26">
              <w:t>The absence of this attribute indicates that the UPF can be selected for any PDU session type.</w:t>
            </w:r>
          </w:p>
        </w:tc>
      </w:tr>
      <w:tr w:rsidR="00A956B8" w:rsidRPr="00690A26" w14:paraId="28A19B8B"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FF706CD" w14:textId="77777777" w:rsidR="00A956B8" w:rsidRPr="00690A26" w:rsidRDefault="00A956B8" w:rsidP="00A956B8">
            <w:pPr>
              <w:pStyle w:val="TAL"/>
            </w:pPr>
            <w:r w:rsidRPr="00690A26">
              <w:rPr>
                <w:rFonts w:hint="eastAsia"/>
                <w:lang w:eastAsia="zh-CN"/>
              </w:rPr>
              <w:t>atsssCapability</w:t>
            </w:r>
          </w:p>
        </w:tc>
        <w:tc>
          <w:tcPr>
            <w:tcW w:w="1582" w:type="dxa"/>
            <w:tcBorders>
              <w:top w:val="single" w:sz="4" w:space="0" w:color="auto"/>
              <w:left w:val="single" w:sz="4" w:space="0" w:color="auto"/>
              <w:bottom w:val="single" w:sz="4" w:space="0" w:color="auto"/>
              <w:right w:val="single" w:sz="4" w:space="0" w:color="auto"/>
            </w:tcBorders>
          </w:tcPr>
          <w:p w14:paraId="32CCC57C" w14:textId="77777777" w:rsidR="00A956B8" w:rsidRPr="00690A26" w:rsidRDefault="00A956B8" w:rsidP="00A956B8">
            <w:pPr>
              <w:pStyle w:val="TAL"/>
            </w:pPr>
            <w:r w:rsidRPr="00690A26">
              <w:rPr>
                <w:rFonts w:hint="eastAsia"/>
                <w:lang w:eastAsia="zh-CN"/>
              </w:rPr>
              <w:t>AtsssCapability</w:t>
            </w:r>
          </w:p>
        </w:tc>
        <w:tc>
          <w:tcPr>
            <w:tcW w:w="364" w:type="dxa"/>
            <w:tcBorders>
              <w:top w:val="single" w:sz="4" w:space="0" w:color="auto"/>
              <w:left w:val="single" w:sz="4" w:space="0" w:color="auto"/>
              <w:bottom w:val="single" w:sz="4" w:space="0" w:color="auto"/>
              <w:right w:val="single" w:sz="4" w:space="0" w:color="auto"/>
            </w:tcBorders>
          </w:tcPr>
          <w:p w14:paraId="74C0E5CF" w14:textId="77777777" w:rsidR="00A956B8" w:rsidRPr="00690A26" w:rsidRDefault="00A956B8" w:rsidP="00A956B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3D2625" w14:textId="77777777" w:rsidR="00A956B8" w:rsidRPr="00690A26" w:rsidRDefault="00A956B8" w:rsidP="00A956B8">
            <w:pPr>
              <w:pStyle w:val="TAL"/>
              <w:rPr>
                <w:lang w:eastAsia="zh-CN"/>
              </w:rPr>
            </w:pPr>
            <w:r w:rsidRPr="00690A26">
              <w:rPr>
                <w:rFonts w:hint="eastAsia"/>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6FED1B4D" w14:textId="77777777" w:rsidR="00A956B8" w:rsidRPr="00690A26" w:rsidRDefault="00A956B8" w:rsidP="00A956B8">
            <w:pPr>
              <w:pStyle w:val="TAL"/>
              <w:rPr>
                <w:rFonts w:cs="Arial"/>
                <w:szCs w:val="18"/>
                <w:lang w:eastAsia="zh-CN"/>
              </w:rPr>
            </w:pPr>
            <w:r w:rsidRPr="00690A26">
              <w:rPr>
                <w:rFonts w:cs="Arial" w:hint="eastAsia"/>
                <w:szCs w:val="18"/>
                <w:lang w:eastAsia="zh-CN"/>
              </w:rPr>
              <w:t xml:space="preserve">If present, this IE shall indicate the ATSSS </w:t>
            </w:r>
            <w:r w:rsidRPr="00690A26">
              <w:rPr>
                <w:rFonts w:cs="Arial"/>
                <w:szCs w:val="18"/>
                <w:lang w:eastAsia="zh-CN"/>
              </w:rPr>
              <w:t>capability</w:t>
            </w:r>
            <w:r w:rsidRPr="00690A26">
              <w:rPr>
                <w:rFonts w:cs="Arial" w:hint="eastAsia"/>
                <w:szCs w:val="18"/>
                <w:lang w:eastAsia="zh-CN"/>
              </w:rPr>
              <w:t xml:space="preserve"> of the UPF.</w:t>
            </w:r>
          </w:p>
          <w:p w14:paraId="763D4C36" w14:textId="77777777" w:rsidR="00A956B8" w:rsidRPr="00690A26" w:rsidRDefault="00A956B8" w:rsidP="00A956B8">
            <w:pPr>
              <w:pStyle w:val="TAL"/>
              <w:rPr>
                <w:rFonts w:cs="Arial"/>
                <w:szCs w:val="18"/>
              </w:rPr>
            </w:pPr>
            <w:r w:rsidRPr="00690A26">
              <w:rPr>
                <w:rFonts w:cs="Arial" w:hint="eastAsia"/>
                <w:szCs w:val="18"/>
                <w:lang w:eastAsia="zh-CN"/>
              </w:rPr>
              <w:t>If not present, the UPF shall be regarded with no ATSSS capability.</w:t>
            </w:r>
          </w:p>
        </w:tc>
      </w:tr>
      <w:tr w:rsidR="00A956B8" w:rsidRPr="00690A26" w14:paraId="1BEFA0B4"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AD8FAF0" w14:textId="77777777" w:rsidR="00A956B8" w:rsidRPr="00690A26" w:rsidRDefault="00A956B8" w:rsidP="00A956B8">
            <w:pPr>
              <w:pStyle w:val="TAL"/>
              <w:rPr>
                <w:lang w:eastAsia="zh-CN"/>
              </w:rPr>
            </w:pPr>
            <w:r w:rsidRPr="00690A26">
              <w:t>ueIpAddrInd</w:t>
            </w:r>
          </w:p>
        </w:tc>
        <w:tc>
          <w:tcPr>
            <w:tcW w:w="1582" w:type="dxa"/>
            <w:tcBorders>
              <w:top w:val="single" w:sz="4" w:space="0" w:color="auto"/>
              <w:left w:val="single" w:sz="4" w:space="0" w:color="auto"/>
              <w:bottom w:val="single" w:sz="4" w:space="0" w:color="auto"/>
              <w:right w:val="single" w:sz="4" w:space="0" w:color="auto"/>
            </w:tcBorders>
          </w:tcPr>
          <w:p w14:paraId="511FA20D" w14:textId="77777777" w:rsidR="00A956B8" w:rsidRPr="00690A26" w:rsidRDefault="00A956B8" w:rsidP="00A956B8">
            <w:pPr>
              <w:pStyle w:val="TAL"/>
              <w:rPr>
                <w:lang w:eastAsia="zh-CN"/>
              </w:rPr>
            </w:pPr>
            <w:r w:rsidRPr="00690A26">
              <w:t>boolean</w:t>
            </w:r>
          </w:p>
        </w:tc>
        <w:tc>
          <w:tcPr>
            <w:tcW w:w="364" w:type="dxa"/>
            <w:tcBorders>
              <w:top w:val="single" w:sz="4" w:space="0" w:color="auto"/>
              <w:left w:val="single" w:sz="4" w:space="0" w:color="auto"/>
              <w:bottom w:val="single" w:sz="4" w:space="0" w:color="auto"/>
              <w:right w:val="single" w:sz="4" w:space="0" w:color="auto"/>
            </w:tcBorders>
          </w:tcPr>
          <w:p w14:paraId="4598B6E5" w14:textId="77777777" w:rsidR="00A956B8" w:rsidRPr="00690A26" w:rsidRDefault="00A956B8" w:rsidP="00A956B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EAD57CB" w14:textId="77777777" w:rsidR="00A956B8" w:rsidRPr="00690A26" w:rsidRDefault="00A956B8" w:rsidP="00A956B8">
            <w:pPr>
              <w:pStyle w:val="TAL"/>
              <w:rPr>
                <w:lang w:eastAsia="zh-CN"/>
              </w:rPr>
            </w:pPr>
            <w:r w:rsidRPr="00690A26">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2B0DD01A" w14:textId="77777777" w:rsidR="00A956B8" w:rsidRPr="00690A26" w:rsidRDefault="00A956B8" w:rsidP="00A956B8">
            <w:pPr>
              <w:pStyle w:val="TAL"/>
              <w:rPr>
                <w:rFonts w:cs="Arial"/>
                <w:szCs w:val="18"/>
              </w:rPr>
            </w:pPr>
            <w:r w:rsidRPr="00690A26">
              <w:rPr>
                <w:rFonts w:cs="Arial"/>
                <w:szCs w:val="18"/>
              </w:rPr>
              <w:t>Indicates whether the UPF supports allocating UE IP addresses/prefixes.</w:t>
            </w:r>
          </w:p>
          <w:p w14:paraId="4BF5489E" w14:textId="77777777" w:rsidR="00A956B8" w:rsidRPr="00690A26" w:rsidRDefault="00A956B8" w:rsidP="00A956B8">
            <w:pPr>
              <w:pStyle w:val="TAL"/>
              <w:rPr>
                <w:rFonts w:cs="Arial"/>
                <w:szCs w:val="18"/>
                <w:lang w:eastAsia="zh-CN"/>
              </w:rPr>
            </w:pPr>
            <w:r w:rsidRPr="00690A26">
              <w:rPr>
                <w:rFonts w:cs="Arial"/>
                <w:szCs w:val="18"/>
              </w:rPr>
              <w:t>true: supported</w:t>
            </w:r>
            <w:r w:rsidRPr="00690A26">
              <w:rPr>
                <w:rFonts w:cs="Arial"/>
                <w:szCs w:val="18"/>
              </w:rPr>
              <w:br/>
              <w:t>false (default): not supported</w:t>
            </w:r>
          </w:p>
        </w:tc>
      </w:tr>
      <w:tr w:rsidR="00A956B8" w:rsidRPr="00690A26" w14:paraId="0B92BF39"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2F4E1EC" w14:textId="77777777" w:rsidR="00A956B8" w:rsidRPr="00690A26" w:rsidRDefault="00A956B8" w:rsidP="00A956B8">
            <w:pPr>
              <w:pStyle w:val="TAL"/>
            </w:pPr>
            <w:r w:rsidRPr="00690A26">
              <w:rPr>
                <w:lang w:eastAsia="zh-CN"/>
              </w:rPr>
              <w:t>taiList</w:t>
            </w:r>
          </w:p>
        </w:tc>
        <w:tc>
          <w:tcPr>
            <w:tcW w:w="1582" w:type="dxa"/>
            <w:tcBorders>
              <w:top w:val="single" w:sz="4" w:space="0" w:color="auto"/>
              <w:left w:val="single" w:sz="4" w:space="0" w:color="auto"/>
              <w:bottom w:val="single" w:sz="4" w:space="0" w:color="auto"/>
              <w:right w:val="single" w:sz="4" w:space="0" w:color="auto"/>
            </w:tcBorders>
          </w:tcPr>
          <w:p w14:paraId="178BEDFC" w14:textId="77777777" w:rsidR="00A956B8" w:rsidRPr="00690A26" w:rsidRDefault="00A956B8" w:rsidP="00A956B8">
            <w:pPr>
              <w:pStyle w:val="TAL"/>
            </w:pPr>
            <w:r w:rsidRPr="00690A26">
              <w:rPr>
                <w:lang w:eastAsia="zh-CN"/>
              </w:rPr>
              <w:t>array(Tai)</w:t>
            </w:r>
          </w:p>
        </w:tc>
        <w:tc>
          <w:tcPr>
            <w:tcW w:w="364" w:type="dxa"/>
            <w:tcBorders>
              <w:top w:val="single" w:sz="4" w:space="0" w:color="auto"/>
              <w:left w:val="single" w:sz="4" w:space="0" w:color="auto"/>
              <w:bottom w:val="single" w:sz="4" w:space="0" w:color="auto"/>
              <w:right w:val="single" w:sz="4" w:space="0" w:color="auto"/>
            </w:tcBorders>
          </w:tcPr>
          <w:p w14:paraId="6E358874" w14:textId="77777777" w:rsidR="00A956B8" w:rsidRPr="00690A26" w:rsidRDefault="00A956B8" w:rsidP="00A956B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6C0B4EB" w14:textId="77777777" w:rsidR="00A956B8" w:rsidRPr="00690A26" w:rsidRDefault="00A956B8" w:rsidP="00A956B8">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79E948B3" w14:textId="3B03B6FA" w:rsidR="00A956B8" w:rsidRPr="00690A26" w:rsidRDefault="00A956B8" w:rsidP="00A956B8">
            <w:pPr>
              <w:pStyle w:val="TAL"/>
              <w:rPr>
                <w:rFonts w:cs="Arial"/>
                <w:szCs w:val="18"/>
              </w:rPr>
            </w:pPr>
            <w:r w:rsidRPr="00690A26">
              <w:rPr>
                <w:rFonts w:cs="Arial"/>
                <w:szCs w:val="18"/>
              </w:rPr>
              <w:t xml:space="preserve">The list of TAIs the UPF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w:t>
            </w:r>
          </w:p>
          <w:p w14:paraId="0596F71D" w14:textId="4A903BB5" w:rsidR="00A956B8" w:rsidRPr="00690A26" w:rsidRDefault="00A956B8" w:rsidP="00A956B8">
            <w:pPr>
              <w:pStyle w:val="TAL"/>
              <w:rPr>
                <w:rFonts w:cs="Arial"/>
                <w:szCs w:val="18"/>
              </w:rPr>
            </w:pPr>
            <w:r>
              <w:rPr>
                <w:rFonts w:cs="Arial"/>
                <w:szCs w:val="18"/>
              </w:rPr>
              <w:t>The absence of this attribute and the taiRangeList attribute indicates that</w:t>
            </w:r>
            <w:r w:rsidRPr="00690A26">
              <w:rPr>
                <w:rFonts w:cs="Arial"/>
                <w:szCs w:val="18"/>
              </w:rPr>
              <w:t xml:space="preserve"> the UPF can serve the whole SMF service area defined by the smfServingArea attribute.</w:t>
            </w:r>
          </w:p>
        </w:tc>
      </w:tr>
      <w:tr w:rsidR="00A956B8" w:rsidRPr="00690A26" w14:paraId="4B2DB92D"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A322B59" w14:textId="72F5DF47" w:rsidR="00A956B8" w:rsidRPr="00690A26" w:rsidRDefault="00A956B8" w:rsidP="00A956B8">
            <w:pPr>
              <w:pStyle w:val="TAL"/>
              <w:rPr>
                <w:lang w:eastAsia="zh-CN"/>
              </w:rPr>
            </w:pPr>
            <w:r>
              <w:rPr>
                <w:lang w:eastAsia="zh-CN"/>
              </w:rPr>
              <w:t>taiRangeList</w:t>
            </w:r>
          </w:p>
        </w:tc>
        <w:tc>
          <w:tcPr>
            <w:tcW w:w="1582" w:type="dxa"/>
            <w:tcBorders>
              <w:top w:val="single" w:sz="4" w:space="0" w:color="auto"/>
              <w:left w:val="single" w:sz="4" w:space="0" w:color="auto"/>
              <w:bottom w:val="single" w:sz="4" w:space="0" w:color="auto"/>
              <w:right w:val="single" w:sz="4" w:space="0" w:color="auto"/>
            </w:tcBorders>
          </w:tcPr>
          <w:p w14:paraId="21B5E773" w14:textId="5D839F93" w:rsidR="00A956B8" w:rsidRPr="00690A26" w:rsidRDefault="00A956B8" w:rsidP="00A956B8">
            <w:pPr>
              <w:pStyle w:val="TAL"/>
              <w:rPr>
                <w:lang w:eastAsia="zh-CN"/>
              </w:rPr>
            </w:pPr>
            <w:r>
              <w:rPr>
                <w:lang w:eastAsia="zh-CN"/>
              </w:rPr>
              <w:t>array(TaiRange)</w:t>
            </w:r>
          </w:p>
        </w:tc>
        <w:tc>
          <w:tcPr>
            <w:tcW w:w="364" w:type="dxa"/>
            <w:tcBorders>
              <w:top w:val="single" w:sz="4" w:space="0" w:color="auto"/>
              <w:left w:val="single" w:sz="4" w:space="0" w:color="auto"/>
              <w:bottom w:val="single" w:sz="4" w:space="0" w:color="auto"/>
              <w:right w:val="single" w:sz="4" w:space="0" w:color="auto"/>
            </w:tcBorders>
          </w:tcPr>
          <w:p w14:paraId="5A7CF2C1" w14:textId="1D8DC31D" w:rsidR="00A956B8" w:rsidRPr="00690A26"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679B700" w14:textId="6282FAE9" w:rsidR="00A956B8" w:rsidRPr="00690A26" w:rsidRDefault="00A956B8" w:rsidP="00A956B8">
            <w:pPr>
              <w:pStyle w:val="TAL"/>
              <w:rPr>
                <w:lang w:eastAsia="zh-CN"/>
              </w:rPr>
            </w:pPr>
            <w:r>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55E0B281" w14:textId="4E1FC2E6" w:rsidR="00A956B8" w:rsidRDefault="00A956B8" w:rsidP="00A956B8">
            <w:pPr>
              <w:pStyle w:val="TAL"/>
              <w:rPr>
                <w:rFonts w:cs="Arial"/>
                <w:szCs w:val="18"/>
              </w:rPr>
            </w:pPr>
            <w:r w:rsidRPr="00A374F9">
              <w:rPr>
                <w:rFonts w:cs="Arial"/>
                <w:szCs w:val="18"/>
              </w:rPr>
              <w:t>The range of TAIs the UPF can serve. It may contain non-3GPP access TAI</w:t>
            </w:r>
            <w:r>
              <w:rPr>
                <w:rFonts w:cs="Arial"/>
                <w:szCs w:val="18"/>
              </w:rPr>
              <w:t>s</w:t>
            </w:r>
            <w:r w:rsidRPr="00A374F9">
              <w:rPr>
                <w:rFonts w:cs="Arial"/>
                <w:szCs w:val="18"/>
              </w:rPr>
              <w:t>. The absence of this attribute and the taiList attribute indicate</w:t>
            </w:r>
            <w:r>
              <w:rPr>
                <w:rFonts w:cs="Arial"/>
                <w:szCs w:val="18"/>
              </w:rPr>
              <w:t>s</w:t>
            </w:r>
            <w:r w:rsidRPr="00A374F9">
              <w:rPr>
                <w:rFonts w:cs="Arial"/>
                <w:szCs w:val="18"/>
              </w:rPr>
              <w:t xml:space="preserve"> that the UPF can</w:t>
            </w:r>
            <w:r>
              <w:rPr>
                <w:rFonts w:cs="Arial"/>
                <w:szCs w:val="18"/>
              </w:rPr>
              <w:t xml:space="preserve"> serve the whole SMF service area defined by the smfServingArea attribute</w:t>
            </w:r>
            <w:r w:rsidRPr="00A374F9">
              <w:rPr>
                <w:rFonts w:cs="Arial"/>
                <w:szCs w:val="18"/>
              </w:rPr>
              <w:t>.</w:t>
            </w:r>
          </w:p>
          <w:p w14:paraId="066E2929" w14:textId="373E22E3" w:rsidR="00A956B8" w:rsidRPr="00690A26" w:rsidRDefault="00A956B8" w:rsidP="00A956B8">
            <w:pPr>
              <w:pStyle w:val="TAL"/>
              <w:rPr>
                <w:rFonts w:cs="Arial"/>
                <w:szCs w:val="18"/>
              </w:rPr>
            </w:pPr>
            <w:r>
              <w:rPr>
                <w:rFonts w:cs="Arial"/>
                <w:szCs w:val="18"/>
              </w:rPr>
              <w:t>(NOTE 6)</w:t>
            </w:r>
          </w:p>
        </w:tc>
      </w:tr>
      <w:tr w:rsidR="00A956B8" w:rsidRPr="00690A26" w14:paraId="16862DBA"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7BE9D37" w14:textId="77777777" w:rsidR="00A956B8" w:rsidRPr="00690A26" w:rsidRDefault="00A956B8" w:rsidP="00A956B8">
            <w:pPr>
              <w:pStyle w:val="TAL"/>
              <w:rPr>
                <w:lang w:eastAsia="zh-CN"/>
              </w:rPr>
            </w:pPr>
            <w:r w:rsidRPr="00690A26">
              <w:rPr>
                <w:lang w:eastAsia="zh-CN"/>
              </w:rPr>
              <w:t>wAgfInfo</w:t>
            </w:r>
          </w:p>
        </w:tc>
        <w:tc>
          <w:tcPr>
            <w:tcW w:w="1582" w:type="dxa"/>
            <w:tcBorders>
              <w:top w:val="single" w:sz="4" w:space="0" w:color="auto"/>
              <w:left w:val="single" w:sz="4" w:space="0" w:color="auto"/>
              <w:bottom w:val="single" w:sz="4" w:space="0" w:color="auto"/>
              <w:right w:val="single" w:sz="4" w:space="0" w:color="auto"/>
            </w:tcBorders>
          </w:tcPr>
          <w:p w14:paraId="06A2009B" w14:textId="77777777" w:rsidR="00A956B8" w:rsidRPr="00690A26" w:rsidRDefault="00A956B8" w:rsidP="00A956B8">
            <w:pPr>
              <w:pStyle w:val="TAL"/>
              <w:rPr>
                <w:lang w:eastAsia="zh-CN"/>
              </w:rPr>
            </w:pPr>
            <w:r w:rsidRPr="00690A26">
              <w:rPr>
                <w:lang w:eastAsia="zh-CN"/>
              </w:rPr>
              <w:t>WAgfInfo</w:t>
            </w:r>
          </w:p>
        </w:tc>
        <w:tc>
          <w:tcPr>
            <w:tcW w:w="364" w:type="dxa"/>
            <w:tcBorders>
              <w:top w:val="single" w:sz="4" w:space="0" w:color="auto"/>
              <w:left w:val="single" w:sz="4" w:space="0" w:color="auto"/>
              <w:bottom w:val="single" w:sz="4" w:space="0" w:color="auto"/>
              <w:right w:val="single" w:sz="4" w:space="0" w:color="auto"/>
            </w:tcBorders>
          </w:tcPr>
          <w:p w14:paraId="0FFDE193" w14:textId="77777777" w:rsidR="00A956B8" w:rsidRPr="00690A26" w:rsidRDefault="00A956B8" w:rsidP="00A956B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C37EC6" w14:textId="77777777" w:rsidR="00A956B8" w:rsidRPr="00690A26" w:rsidRDefault="00A956B8" w:rsidP="00A956B8">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7BE33882" w14:textId="77777777" w:rsidR="00A956B8" w:rsidRPr="00690A26" w:rsidRDefault="00A956B8" w:rsidP="00A956B8">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that the UPF is collocated with W-AGF</w:t>
            </w:r>
            <w:r w:rsidRPr="00690A26">
              <w:rPr>
                <w:rFonts w:cs="Arial" w:hint="eastAsia"/>
                <w:szCs w:val="18"/>
                <w:lang w:eastAsia="zh-CN"/>
              </w:rPr>
              <w:t>.</w:t>
            </w:r>
          </w:p>
          <w:p w14:paraId="56FBD779" w14:textId="77777777" w:rsidR="00A956B8" w:rsidRPr="00690A26" w:rsidRDefault="00A956B8" w:rsidP="00A956B8">
            <w:pPr>
              <w:pStyle w:val="TAL"/>
              <w:rPr>
                <w:rFonts w:cs="Arial"/>
                <w:szCs w:val="18"/>
              </w:rPr>
            </w:pPr>
            <w:r w:rsidRPr="00690A26">
              <w:rPr>
                <w:rFonts w:cs="Arial" w:hint="eastAsia"/>
                <w:szCs w:val="18"/>
                <w:lang w:eastAsia="zh-CN"/>
              </w:rPr>
              <w:t xml:space="preserve">If not present, the UPF </w:t>
            </w:r>
            <w:r w:rsidRPr="00690A26">
              <w:rPr>
                <w:rFonts w:cs="Arial"/>
                <w:szCs w:val="18"/>
                <w:lang w:eastAsia="zh-CN"/>
              </w:rPr>
              <w:t>is not collocated with W-AGF</w:t>
            </w:r>
            <w:r w:rsidRPr="00690A26">
              <w:rPr>
                <w:rFonts w:cs="Arial" w:hint="eastAsia"/>
                <w:szCs w:val="18"/>
                <w:lang w:eastAsia="zh-CN"/>
              </w:rPr>
              <w:t>.</w:t>
            </w:r>
          </w:p>
        </w:tc>
      </w:tr>
      <w:tr w:rsidR="00A956B8" w:rsidRPr="00690A26" w14:paraId="5EB5B29C"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3494FA35" w14:textId="77777777" w:rsidR="00A956B8" w:rsidRPr="00690A26" w:rsidRDefault="00A956B8" w:rsidP="00A956B8">
            <w:pPr>
              <w:pStyle w:val="TAL"/>
              <w:rPr>
                <w:lang w:eastAsia="zh-CN"/>
              </w:rPr>
            </w:pPr>
            <w:r w:rsidRPr="00690A26">
              <w:rPr>
                <w:lang w:eastAsia="zh-CN"/>
              </w:rPr>
              <w:lastRenderedPageBreak/>
              <w:t>tngfInfo</w:t>
            </w:r>
          </w:p>
        </w:tc>
        <w:tc>
          <w:tcPr>
            <w:tcW w:w="1582" w:type="dxa"/>
            <w:tcBorders>
              <w:top w:val="single" w:sz="4" w:space="0" w:color="auto"/>
              <w:left w:val="single" w:sz="4" w:space="0" w:color="auto"/>
              <w:bottom w:val="single" w:sz="4" w:space="0" w:color="auto"/>
              <w:right w:val="single" w:sz="4" w:space="0" w:color="auto"/>
            </w:tcBorders>
          </w:tcPr>
          <w:p w14:paraId="524FA196" w14:textId="77777777" w:rsidR="00A956B8" w:rsidRPr="00690A26" w:rsidRDefault="00A956B8" w:rsidP="00A956B8">
            <w:pPr>
              <w:pStyle w:val="TAL"/>
              <w:rPr>
                <w:lang w:eastAsia="zh-CN"/>
              </w:rPr>
            </w:pPr>
            <w:r w:rsidRPr="00690A26">
              <w:rPr>
                <w:rFonts w:hint="eastAsia"/>
                <w:lang w:eastAsia="zh-CN"/>
              </w:rPr>
              <w:t>T</w:t>
            </w:r>
            <w:r w:rsidRPr="00690A26">
              <w:rPr>
                <w:lang w:eastAsia="zh-CN"/>
              </w:rPr>
              <w:t>ngfInfo</w:t>
            </w:r>
          </w:p>
        </w:tc>
        <w:tc>
          <w:tcPr>
            <w:tcW w:w="364" w:type="dxa"/>
            <w:tcBorders>
              <w:top w:val="single" w:sz="4" w:space="0" w:color="auto"/>
              <w:left w:val="single" w:sz="4" w:space="0" w:color="auto"/>
              <w:bottom w:val="single" w:sz="4" w:space="0" w:color="auto"/>
              <w:right w:val="single" w:sz="4" w:space="0" w:color="auto"/>
            </w:tcBorders>
          </w:tcPr>
          <w:p w14:paraId="53F6EBA1" w14:textId="77777777" w:rsidR="00A956B8" w:rsidRPr="00690A26" w:rsidRDefault="00A956B8" w:rsidP="00A956B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BA6E28" w14:textId="77777777" w:rsidR="00A956B8" w:rsidRPr="00690A26" w:rsidRDefault="00A956B8" w:rsidP="00A956B8">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0520D93D" w14:textId="77777777" w:rsidR="00A956B8" w:rsidRPr="00690A26" w:rsidRDefault="00A956B8" w:rsidP="00A956B8">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that the UPF is collocated with TNGF</w:t>
            </w:r>
            <w:r w:rsidRPr="00690A26">
              <w:rPr>
                <w:rFonts w:cs="Arial" w:hint="eastAsia"/>
                <w:szCs w:val="18"/>
                <w:lang w:eastAsia="zh-CN"/>
              </w:rPr>
              <w:t>.</w:t>
            </w:r>
          </w:p>
          <w:p w14:paraId="583AB16E" w14:textId="77777777" w:rsidR="00A956B8" w:rsidRPr="00690A26" w:rsidRDefault="00A956B8" w:rsidP="00A956B8">
            <w:pPr>
              <w:pStyle w:val="TAL"/>
              <w:rPr>
                <w:rFonts w:cs="Arial"/>
                <w:szCs w:val="18"/>
              </w:rPr>
            </w:pPr>
            <w:r w:rsidRPr="00690A26">
              <w:rPr>
                <w:rFonts w:cs="Arial" w:hint="eastAsia"/>
                <w:szCs w:val="18"/>
                <w:lang w:eastAsia="zh-CN"/>
              </w:rPr>
              <w:t xml:space="preserve">If not present, the UPF </w:t>
            </w:r>
            <w:r w:rsidRPr="00690A26">
              <w:rPr>
                <w:rFonts w:cs="Arial"/>
                <w:szCs w:val="18"/>
                <w:lang w:eastAsia="zh-CN"/>
              </w:rPr>
              <w:t>is not collocated with TNGF</w:t>
            </w:r>
            <w:r w:rsidRPr="00690A26">
              <w:rPr>
                <w:rFonts w:cs="Arial" w:hint="eastAsia"/>
                <w:szCs w:val="18"/>
                <w:lang w:eastAsia="zh-CN"/>
              </w:rPr>
              <w:t>.</w:t>
            </w:r>
          </w:p>
        </w:tc>
      </w:tr>
      <w:tr w:rsidR="00A956B8" w:rsidRPr="00690A26" w14:paraId="458231DE"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7B91E8DA" w14:textId="77777777" w:rsidR="00A956B8" w:rsidRPr="00690A26" w:rsidRDefault="00A956B8" w:rsidP="00A956B8">
            <w:pPr>
              <w:pStyle w:val="TAL"/>
              <w:rPr>
                <w:lang w:eastAsia="zh-CN"/>
              </w:rPr>
            </w:pPr>
            <w:r w:rsidRPr="00690A26">
              <w:rPr>
                <w:lang w:eastAsia="zh-CN"/>
              </w:rPr>
              <w:t>t</w:t>
            </w:r>
            <w:r>
              <w:rPr>
                <w:lang w:eastAsia="zh-CN"/>
              </w:rPr>
              <w:t>wi</w:t>
            </w:r>
            <w:r w:rsidRPr="00690A26">
              <w:rPr>
                <w:lang w:eastAsia="zh-CN"/>
              </w:rPr>
              <w:t>fInfo</w:t>
            </w:r>
          </w:p>
        </w:tc>
        <w:tc>
          <w:tcPr>
            <w:tcW w:w="1582" w:type="dxa"/>
            <w:tcBorders>
              <w:top w:val="single" w:sz="4" w:space="0" w:color="auto"/>
              <w:left w:val="single" w:sz="4" w:space="0" w:color="auto"/>
              <w:bottom w:val="single" w:sz="4" w:space="0" w:color="auto"/>
              <w:right w:val="single" w:sz="4" w:space="0" w:color="auto"/>
            </w:tcBorders>
          </w:tcPr>
          <w:p w14:paraId="279EFFC3" w14:textId="77777777" w:rsidR="00A956B8" w:rsidRPr="00690A26" w:rsidRDefault="00A956B8" w:rsidP="00A956B8">
            <w:pPr>
              <w:pStyle w:val="TAL"/>
              <w:rPr>
                <w:lang w:eastAsia="zh-CN"/>
              </w:rPr>
            </w:pPr>
            <w:r>
              <w:rPr>
                <w:lang w:eastAsia="zh-CN"/>
              </w:rPr>
              <w:t>Twi</w:t>
            </w:r>
            <w:r w:rsidRPr="00690A26">
              <w:rPr>
                <w:lang w:eastAsia="zh-CN"/>
              </w:rPr>
              <w:t>fInfo</w:t>
            </w:r>
          </w:p>
        </w:tc>
        <w:tc>
          <w:tcPr>
            <w:tcW w:w="364" w:type="dxa"/>
            <w:tcBorders>
              <w:top w:val="single" w:sz="4" w:space="0" w:color="auto"/>
              <w:left w:val="single" w:sz="4" w:space="0" w:color="auto"/>
              <w:bottom w:val="single" w:sz="4" w:space="0" w:color="auto"/>
              <w:right w:val="single" w:sz="4" w:space="0" w:color="auto"/>
            </w:tcBorders>
          </w:tcPr>
          <w:p w14:paraId="19C6AC64" w14:textId="77777777" w:rsidR="00A956B8" w:rsidRPr="00690A26" w:rsidRDefault="00A956B8" w:rsidP="00A956B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D035EB" w14:textId="77777777" w:rsidR="00A956B8" w:rsidRPr="00690A26" w:rsidRDefault="00A956B8" w:rsidP="00A956B8">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4FB15E0C" w14:textId="77777777" w:rsidR="00A956B8" w:rsidRPr="00690A26" w:rsidRDefault="00A956B8" w:rsidP="00A956B8">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 xml:space="preserve">that the UPF is collocated with </w:t>
            </w:r>
            <w:r>
              <w:rPr>
                <w:rFonts w:cs="Arial"/>
                <w:szCs w:val="18"/>
                <w:lang w:eastAsia="zh-CN"/>
              </w:rPr>
              <w:t>TWIF</w:t>
            </w:r>
            <w:r w:rsidRPr="00690A26">
              <w:rPr>
                <w:rFonts w:cs="Arial" w:hint="eastAsia"/>
                <w:szCs w:val="18"/>
                <w:lang w:eastAsia="zh-CN"/>
              </w:rPr>
              <w:t>.</w:t>
            </w:r>
          </w:p>
          <w:p w14:paraId="6271DEEE" w14:textId="77777777" w:rsidR="00A956B8" w:rsidRPr="00690A26" w:rsidRDefault="00A956B8" w:rsidP="00A956B8">
            <w:pPr>
              <w:pStyle w:val="TAL"/>
              <w:rPr>
                <w:rFonts w:cs="Arial"/>
                <w:szCs w:val="18"/>
                <w:lang w:eastAsia="zh-CN"/>
              </w:rPr>
            </w:pP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lang w:eastAsia="zh-CN"/>
              </w:rPr>
              <w:t>TWIF</w:t>
            </w:r>
            <w:r w:rsidRPr="00690A26">
              <w:rPr>
                <w:rFonts w:cs="Arial" w:hint="eastAsia"/>
                <w:szCs w:val="18"/>
                <w:lang w:eastAsia="zh-CN"/>
              </w:rPr>
              <w:t>.</w:t>
            </w:r>
          </w:p>
        </w:tc>
      </w:tr>
      <w:tr w:rsidR="00A956B8" w:rsidRPr="00690A26" w14:paraId="48AB3243"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0A2AC6D" w14:textId="67E33A1D" w:rsidR="00A956B8" w:rsidRPr="00690A26" w:rsidRDefault="00A956B8" w:rsidP="00A956B8">
            <w:pPr>
              <w:pStyle w:val="TAL"/>
              <w:rPr>
                <w:lang w:eastAsia="zh-CN"/>
              </w:rPr>
            </w:pPr>
            <w:r w:rsidRPr="00180D0F">
              <w:t>preferredEpdgInfo</w:t>
            </w:r>
            <w:r>
              <w:t>List</w:t>
            </w:r>
          </w:p>
        </w:tc>
        <w:tc>
          <w:tcPr>
            <w:tcW w:w="1582" w:type="dxa"/>
            <w:tcBorders>
              <w:top w:val="single" w:sz="4" w:space="0" w:color="auto"/>
              <w:left w:val="single" w:sz="4" w:space="0" w:color="auto"/>
              <w:bottom w:val="single" w:sz="4" w:space="0" w:color="auto"/>
              <w:right w:val="single" w:sz="4" w:space="0" w:color="auto"/>
            </w:tcBorders>
          </w:tcPr>
          <w:p w14:paraId="4BBD7E2E" w14:textId="133967AB" w:rsidR="00A956B8" w:rsidRDefault="00A956B8" w:rsidP="00A956B8">
            <w:pPr>
              <w:pStyle w:val="TAL"/>
              <w:rPr>
                <w:lang w:eastAsia="zh-CN"/>
              </w:rPr>
            </w:pPr>
            <w:r>
              <w:t>array(Epdg</w:t>
            </w:r>
            <w:r w:rsidRPr="00180D0F">
              <w:t>Info</w:t>
            </w:r>
            <w:r>
              <w:t>)</w:t>
            </w:r>
          </w:p>
        </w:tc>
        <w:tc>
          <w:tcPr>
            <w:tcW w:w="364" w:type="dxa"/>
            <w:tcBorders>
              <w:top w:val="single" w:sz="4" w:space="0" w:color="auto"/>
              <w:left w:val="single" w:sz="4" w:space="0" w:color="auto"/>
              <w:bottom w:val="single" w:sz="4" w:space="0" w:color="auto"/>
              <w:right w:val="single" w:sz="4" w:space="0" w:color="auto"/>
            </w:tcBorders>
          </w:tcPr>
          <w:p w14:paraId="3F9E8779" w14:textId="1C4ACBA3" w:rsidR="00A956B8" w:rsidRPr="00690A26" w:rsidRDefault="00A956B8" w:rsidP="00A956B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FC001DA" w14:textId="7C72EEBF" w:rsidR="00A956B8" w:rsidRPr="00690A26" w:rsidRDefault="00A956B8" w:rsidP="00A956B8">
            <w:pPr>
              <w:pStyle w:val="TAL"/>
              <w:rPr>
                <w:lang w:eastAsia="zh-CN"/>
              </w:rPr>
            </w:pPr>
            <w:r>
              <w:t>1.</w:t>
            </w:r>
            <w:r w:rsidRPr="00180D0F">
              <w:t>.N</w:t>
            </w:r>
          </w:p>
        </w:tc>
        <w:tc>
          <w:tcPr>
            <w:tcW w:w="4353" w:type="dxa"/>
            <w:tcBorders>
              <w:top w:val="single" w:sz="4" w:space="0" w:color="auto"/>
              <w:left w:val="single" w:sz="4" w:space="0" w:color="auto"/>
              <w:bottom w:val="single" w:sz="4" w:space="0" w:color="auto"/>
              <w:right w:val="single" w:sz="4" w:space="0" w:color="auto"/>
            </w:tcBorders>
          </w:tcPr>
          <w:p w14:paraId="4413DA51" w14:textId="29635507" w:rsidR="00A956B8" w:rsidRPr="00690A26" w:rsidRDefault="00A956B8" w:rsidP="00A956B8">
            <w:pPr>
              <w:pStyle w:val="TAL"/>
              <w:rPr>
                <w:rFonts w:cs="Arial"/>
                <w:szCs w:val="18"/>
                <w:lang w:eastAsia="zh-CN"/>
              </w:rPr>
            </w:pPr>
            <w:r w:rsidRPr="00180D0F">
              <w:t xml:space="preserve">If present, this IE shall indicate </w:t>
            </w:r>
            <w:r>
              <w:t xml:space="preserve">that </w:t>
            </w:r>
            <w:r w:rsidRPr="00180D0F">
              <w:t>ePDG</w:t>
            </w:r>
            <w:r>
              <w:t>(</w:t>
            </w:r>
            <w:r w:rsidRPr="00180D0F">
              <w:t>s</w:t>
            </w:r>
            <w:r>
              <w:t>)</w:t>
            </w:r>
            <w:r w:rsidRPr="00180D0F">
              <w:t xml:space="preserve"> that </w:t>
            </w:r>
            <w:r>
              <w:t xml:space="preserve">are </w:t>
            </w:r>
            <w:r w:rsidRPr="00180D0F">
              <w:t>preferred (</w:t>
            </w:r>
            <w:r>
              <w:t>e.g. for traffic effiency, distance wise or topology wise</w:t>
            </w:r>
            <w:r w:rsidRPr="00180D0F">
              <w:t xml:space="preserve">) to </w:t>
            </w:r>
            <w:r>
              <w:t xml:space="preserve">be served by </w:t>
            </w:r>
            <w:r w:rsidRPr="00180D0F">
              <w:t>the UPF</w:t>
            </w:r>
            <w:r>
              <w:t>/PGW-U</w:t>
            </w:r>
            <w:r w:rsidRPr="00180D0F">
              <w:t>.</w:t>
            </w:r>
          </w:p>
        </w:tc>
      </w:tr>
      <w:tr w:rsidR="00A956B8" w:rsidRPr="00690A26" w14:paraId="4C21CE01"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2BEAEE0" w14:textId="4A83FFF2" w:rsidR="00A956B8" w:rsidRPr="00690A26" w:rsidRDefault="00A956B8" w:rsidP="00A956B8">
            <w:pPr>
              <w:pStyle w:val="TAL"/>
              <w:rPr>
                <w:lang w:eastAsia="zh-CN"/>
              </w:rPr>
            </w:pPr>
            <w:r w:rsidRPr="00180D0F">
              <w:t>preferredWagfInfo</w:t>
            </w:r>
            <w:r>
              <w:t>List</w:t>
            </w:r>
          </w:p>
        </w:tc>
        <w:tc>
          <w:tcPr>
            <w:tcW w:w="1582" w:type="dxa"/>
            <w:tcBorders>
              <w:top w:val="single" w:sz="4" w:space="0" w:color="auto"/>
              <w:left w:val="single" w:sz="4" w:space="0" w:color="auto"/>
              <w:bottom w:val="single" w:sz="4" w:space="0" w:color="auto"/>
              <w:right w:val="single" w:sz="4" w:space="0" w:color="auto"/>
            </w:tcBorders>
          </w:tcPr>
          <w:p w14:paraId="7847B092" w14:textId="44FEBAAF" w:rsidR="00A956B8" w:rsidRDefault="00A956B8" w:rsidP="00A956B8">
            <w:pPr>
              <w:pStyle w:val="TAL"/>
              <w:rPr>
                <w:lang w:eastAsia="zh-CN"/>
              </w:rPr>
            </w:pPr>
            <w:r>
              <w:t>array(WA</w:t>
            </w:r>
            <w:r w:rsidRPr="00180D0F">
              <w:t>gfInfo</w:t>
            </w:r>
            <w:r>
              <w:t>)</w:t>
            </w:r>
          </w:p>
        </w:tc>
        <w:tc>
          <w:tcPr>
            <w:tcW w:w="364" w:type="dxa"/>
            <w:tcBorders>
              <w:top w:val="single" w:sz="4" w:space="0" w:color="auto"/>
              <w:left w:val="single" w:sz="4" w:space="0" w:color="auto"/>
              <w:bottom w:val="single" w:sz="4" w:space="0" w:color="auto"/>
              <w:right w:val="single" w:sz="4" w:space="0" w:color="auto"/>
            </w:tcBorders>
          </w:tcPr>
          <w:p w14:paraId="714DD223" w14:textId="7B4CA842" w:rsidR="00A956B8" w:rsidRPr="00690A26"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18387B8" w14:textId="46DFE044" w:rsidR="00A956B8" w:rsidRPr="00690A26" w:rsidRDefault="00A956B8" w:rsidP="00A956B8">
            <w:pPr>
              <w:pStyle w:val="TAL"/>
              <w:rPr>
                <w:lang w:eastAsia="zh-CN"/>
              </w:rPr>
            </w:pPr>
            <w:r>
              <w:t>1.</w:t>
            </w:r>
            <w:r w:rsidRPr="00180D0F">
              <w:t>.N</w:t>
            </w:r>
          </w:p>
        </w:tc>
        <w:tc>
          <w:tcPr>
            <w:tcW w:w="4353" w:type="dxa"/>
            <w:tcBorders>
              <w:top w:val="single" w:sz="4" w:space="0" w:color="auto"/>
              <w:left w:val="single" w:sz="4" w:space="0" w:color="auto"/>
              <w:bottom w:val="single" w:sz="4" w:space="0" w:color="auto"/>
              <w:right w:val="single" w:sz="4" w:space="0" w:color="auto"/>
            </w:tcBorders>
          </w:tcPr>
          <w:p w14:paraId="3DFA7330" w14:textId="55BC6429" w:rsidR="00A956B8" w:rsidRPr="00690A26" w:rsidRDefault="00A956B8" w:rsidP="00A956B8">
            <w:pPr>
              <w:pStyle w:val="TAL"/>
              <w:rPr>
                <w:rFonts w:cs="Arial"/>
                <w:szCs w:val="18"/>
                <w:lang w:eastAsia="zh-CN"/>
              </w:rPr>
            </w:pPr>
            <w:r w:rsidRPr="00180D0F">
              <w:t xml:space="preserve">If present, this IE shall indicate </w:t>
            </w:r>
            <w:r>
              <w:t xml:space="preserve">that </w:t>
            </w:r>
            <w:r w:rsidRPr="00180D0F">
              <w:t>W-AGF</w:t>
            </w:r>
            <w:r>
              <w:t>(</w:t>
            </w:r>
            <w:r w:rsidRPr="00180D0F">
              <w:t>s</w:t>
            </w:r>
            <w:r>
              <w:t>)</w:t>
            </w:r>
            <w:r w:rsidRPr="00180D0F">
              <w:t xml:space="preserve"> that </w:t>
            </w:r>
            <w:r>
              <w:t xml:space="preserve">are </w:t>
            </w:r>
            <w:r w:rsidRPr="00180D0F">
              <w:t>preferred (</w:t>
            </w:r>
            <w:r>
              <w:t>e.g. for traffic effiency, distance wise or topology wise</w:t>
            </w:r>
            <w:r w:rsidRPr="00180D0F">
              <w:t xml:space="preserve">) to </w:t>
            </w:r>
            <w:r>
              <w:t xml:space="preserve">be served by </w:t>
            </w:r>
            <w:r w:rsidRPr="00180D0F">
              <w:t>the UPF.</w:t>
            </w:r>
          </w:p>
        </w:tc>
      </w:tr>
      <w:tr w:rsidR="00A956B8" w:rsidRPr="00690A26" w14:paraId="46BC4F85"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51CB8F7" w14:textId="6B992E60" w:rsidR="00A956B8" w:rsidRPr="00690A26" w:rsidRDefault="00A956B8" w:rsidP="00A956B8">
            <w:pPr>
              <w:pStyle w:val="TAL"/>
              <w:rPr>
                <w:lang w:eastAsia="zh-CN"/>
              </w:rPr>
            </w:pPr>
            <w:r w:rsidRPr="00180D0F">
              <w:t>preferredTngfInfo</w:t>
            </w:r>
            <w:r>
              <w:t>List</w:t>
            </w:r>
          </w:p>
        </w:tc>
        <w:tc>
          <w:tcPr>
            <w:tcW w:w="1582" w:type="dxa"/>
            <w:tcBorders>
              <w:top w:val="single" w:sz="4" w:space="0" w:color="auto"/>
              <w:left w:val="single" w:sz="4" w:space="0" w:color="auto"/>
              <w:bottom w:val="single" w:sz="4" w:space="0" w:color="auto"/>
              <w:right w:val="single" w:sz="4" w:space="0" w:color="auto"/>
            </w:tcBorders>
          </w:tcPr>
          <w:p w14:paraId="59F0B1D2" w14:textId="6E94F842" w:rsidR="00A956B8" w:rsidRDefault="00A956B8" w:rsidP="00A956B8">
            <w:pPr>
              <w:pStyle w:val="TAL"/>
              <w:rPr>
                <w:lang w:eastAsia="zh-CN"/>
              </w:rPr>
            </w:pPr>
            <w:r>
              <w:t>array(T</w:t>
            </w:r>
            <w:r w:rsidRPr="00180D0F">
              <w:t>ngfInfo</w:t>
            </w:r>
            <w:r>
              <w:t>)</w:t>
            </w:r>
          </w:p>
        </w:tc>
        <w:tc>
          <w:tcPr>
            <w:tcW w:w="364" w:type="dxa"/>
            <w:tcBorders>
              <w:top w:val="single" w:sz="4" w:space="0" w:color="auto"/>
              <w:left w:val="single" w:sz="4" w:space="0" w:color="auto"/>
              <w:bottom w:val="single" w:sz="4" w:space="0" w:color="auto"/>
              <w:right w:val="single" w:sz="4" w:space="0" w:color="auto"/>
            </w:tcBorders>
          </w:tcPr>
          <w:p w14:paraId="01E2BA2E" w14:textId="6404DEA8" w:rsidR="00A956B8" w:rsidRPr="00690A26"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20D37F9" w14:textId="29DEB56A" w:rsidR="00A956B8" w:rsidRPr="00690A26" w:rsidRDefault="00A956B8" w:rsidP="00A956B8">
            <w:pPr>
              <w:pStyle w:val="TAL"/>
              <w:rPr>
                <w:lang w:eastAsia="zh-CN"/>
              </w:rPr>
            </w:pPr>
            <w:r>
              <w:t>1.</w:t>
            </w:r>
            <w:r w:rsidRPr="00180D0F">
              <w:t>.N</w:t>
            </w:r>
          </w:p>
        </w:tc>
        <w:tc>
          <w:tcPr>
            <w:tcW w:w="4353" w:type="dxa"/>
            <w:tcBorders>
              <w:top w:val="single" w:sz="4" w:space="0" w:color="auto"/>
              <w:left w:val="single" w:sz="4" w:space="0" w:color="auto"/>
              <w:bottom w:val="single" w:sz="4" w:space="0" w:color="auto"/>
              <w:right w:val="single" w:sz="4" w:space="0" w:color="auto"/>
            </w:tcBorders>
          </w:tcPr>
          <w:p w14:paraId="00292D52" w14:textId="4E4FC4B3" w:rsidR="00A956B8" w:rsidRPr="00690A26" w:rsidRDefault="00A956B8" w:rsidP="00A956B8">
            <w:pPr>
              <w:pStyle w:val="TAL"/>
              <w:rPr>
                <w:rFonts w:cs="Arial"/>
                <w:szCs w:val="18"/>
                <w:lang w:eastAsia="zh-CN"/>
              </w:rPr>
            </w:pPr>
            <w:r w:rsidRPr="00180D0F">
              <w:t xml:space="preserve">If present, this IE shall indicate </w:t>
            </w:r>
            <w:r>
              <w:t xml:space="preserve">that </w:t>
            </w:r>
            <w:r w:rsidRPr="00180D0F">
              <w:t>TNGF</w:t>
            </w:r>
            <w:r>
              <w:t>(</w:t>
            </w:r>
            <w:r w:rsidRPr="00180D0F">
              <w:t>s</w:t>
            </w:r>
            <w:r>
              <w:t>)</w:t>
            </w:r>
            <w:r w:rsidRPr="00180D0F">
              <w:t xml:space="preserve"> that </w:t>
            </w:r>
            <w:r>
              <w:t xml:space="preserve">are </w:t>
            </w:r>
            <w:r w:rsidRPr="00180D0F">
              <w:t>preferred (</w:t>
            </w:r>
            <w:r>
              <w:t>e.g. for traffic effiency, distance wise or topology wise</w:t>
            </w:r>
            <w:r w:rsidRPr="00180D0F">
              <w:t xml:space="preserve">) to </w:t>
            </w:r>
            <w:r>
              <w:t xml:space="preserve">be served by </w:t>
            </w:r>
            <w:r w:rsidRPr="00180D0F">
              <w:t>the UPF.</w:t>
            </w:r>
          </w:p>
        </w:tc>
      </w:tr>
      <w:tr w:rsidR="00A956B8" w:rsidRPr="00690A26" w14:paraId="08C0CAB1"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9DB17BD" w14:textId="0C071281" w:rsidR="00A956B8" w:rsidRPr="00690A26" w:rsidRDefault="00A956B8" w:rsidP="00A956B8">
            <w:pPr>
              <w:pStyle w:val="TAL"/>
              <w:rPr>
                <w:lang w:eastAsia="zh-CN"/>
              </w:rPr>
            </w:pPr>
            <w:r w:rsidRPr="00180D0F">
              <w:t>preferredTwifInfo</w:t>
            </w:r>
            <w:r>
              <w:t>List</w:t>
            </w:r>
          </w:p>
        </w:tc>
        <w:tc>
          <w:tcPr>
            <w:tcW w:w="1582" w:type="dxa"/>
            <w:tcBorders>
              <w:top w:val="single" w:sz="4" w:space="0" w:color="auto"/>
              <w:left w:val="single" w:sz="4" w:space="0" w:color="auto"/>
              <w:bottom w:val="single" w:sz="4" w:space="0" w:color="auto"/>
              <w:right w:val="single" w:sz="4" w:space="0" w:color="auto"/>
            </w:tcBorders>
          </w:tcPr>
          <w:p w14:paraId="552A74EA" w14:textId="065D8B13" w:rsidR="00A956B8" w:rsidRDefault="00A956B8" w:rsidP="00A956B8">
            <w:pPr>
              <w:pStyle w:val="TAL"/>
              <w:rPr>
                <w:lang w:eastAsia="zh-CN"/>
              </w:rPr>
            </w:pPr>
            <w:r>
              <w:t>array(T</w:t>
            </w:r>
            <w:r w:rsidRPr="00180D0F">
              <w:t>wifInfo</w:t>
            </w:r>
            <w:r>
              <w:t>)</w:t>
            </w:r>
          </w:p>
        </w:tc>
        <w:tc>
          <w:tcPr>
            <w:tcW w:w="364" w:type="dxa"/>
            <w:tcBorders>
              <w:top w:val="single" w:sz="4" w:space="0" w:color="auto"/>
              <w:left w:val="single" w:sz="4" w:space="0" w:color="auto"/>
              <w:bottom w:val="single" w:sz="4" w:space="0" w:color="auto"/>
              <w:right w:val="single" w:sz="4" w:space="0" w:color="auto"/>
            </w:tcBorders>
          </w:tcPr>
          <w:p w14:paraId="58D42B3E" w14:textId="4DAD11D2" w:rsidR="00A956B8" w:rsidRPr="00690A26"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8BDB7D" w14:textId="03918ECB" w:rsidR="00A956B8" w:rsidRPr="00690A26" w:rsidRDefault="00A956B8" w:rsidP="00A956B8">
            <w:pPr>
              <w:pStyle w:val="TAL"/>
              <w:rPr>
                <w:lang w:eastAsia="zh-CN"/>
              </w:rPr>
            </w:pPr>
            <w:r>
              <w:t>1.</w:t>
            </w:r>
            <w:r w:rsidRPr="00180D0F">
              <w:t>.N</w:t>
            </w:r>
          </w:p>
        </w:tc>
        <w:tc>
          <w:tcPr>
            <w:tcW w:w="4353" w:type="dxa"/>
            <w:tcBorders>
              <w:top w:val="single" w:sz="4" w:space="0" w:color="auto"/>
              <w:left w:val="single" w:sz="4" w:space="0" w:color="auto"/>
              <w:bottom w:val="single" w:sz="4" w:space="0" w:color="auto"/>
              <w:right w:val="single" w:sz="4" w:space="0" w:color="auto"/>
            </w:tcBorders>
          </w:tcPr>
          <w:p w14:paraId="36702ED1" w14:textId="62235EDF" w:rsidR="00A956B8" w:rsidRPr="00690A26" w:rsidRDefault="00A956B8" w:rsidP="00A956B8">
            <w:pPr>
              <w:pStyle w:val="TAL"/>
              <w:rPr>
                <w:rFonts w:cs="Arial"/>
                <w:szCs w:val="18"/>
                <w:lang w:eastAsia="zh-CN"/>
              </w:rPr>
            </w:pPr>
            <w:r w:rsidRPr="00180D0F">
              <w:t xml:space="preserve">If present, this IE shall indicate </w:t>
            </w:r>
            <w:r>
              <w:t xml:space="preserve">that </w:t>
            </w:r>
            <w:r w:rsidRPr="00180D0F">
              <w:t>TWIF</w:t>
            </w:r>
            <w:r>
              <w:t>(</w:t>
            </w:r>
            <w:r w:rsidRPr="00180D0F">
              <w:t>s</w:t>
            </w:r>
            <w:r>
              <w:t>)</w:t>
            </w:r>
            <w:r w:rsidRPr="00180D0F">
              <w:t xml:space="preserve"> that </w:t>
            </w:r>
            <w:r>
              <w:t xml:space="preserve">are </w:t>
            </w:r>
            <w:r w:rsidRPr="00180D0F">
              <w:t>preferred (</w:t>
            </w:r>
            <w:r>
              <w:t>e.g. for traffic effiency, distance wise or topology wise</w:t>
            </w:r>
            <w:r w:rsidRPr="00180D0F">
              <w:t xml:space="preserve">) to </w:t>
            </w:r>
            <w:r>
              <w:t xml:space="preserve">be served by </w:t>
            </w:r>
            <w:r w:rsidRPr="00180D0F">
              <w:t>the UPF.</w:t>
            </w:r>
          </w:p>
        </w:tc>
      </w:tr>
      <w:tr w:rsidR="00A956B8" w:rsidRPr="00690A26" w14:paraId="3D91604A"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EBFF095" w14:textId="77777777" w:rsidR="00A956B8" w:rsidRPr="00690A26" w:rsidRDefault="00A956B8" w:rsidP="00A956B8">
            <w:pPr>
              <w:pStyle w:val="TAL"/>
              <w:rPr>
                <w:lang w:eastAsia="zh-CN"/>
              </w:rPr>
            </w:pPr>
            <w:r w:rsidRPr="00690A26">
              <w:t>priority</w:t>
            </w:r>
          </w:p>
        </w:tc>
        <w:tc>
          <w:tcPr>
            <w:tcW w:w="1582" w:type="dxa"/>
            <w:tcBorders>
              <w:top w:val="single" w:sz="4" w:space="0" w:color="auto"/>
              <w:left w:val="single" w:sz="4" w:space="0" w:color="auto"/>
              <w:bottom w:val="single" w:sz="4" w:space="0" w:color="auto"/>
              <w:right w:val="single" w:sz="4" w:space="0" w:color="auto"/>
            </w:tcBorders>
          </w:tcPr>
          <w:p w14:paraId="147D634A" w14:textId="77777777" w:rsidR="00A956B8" w:rsidRPr="00690A26" w:rsidRDefault="00A956B8" w:rsidP="00A956B8">
            <w:pPr>
              <w:pStyle w:val="TAL"/>
              <w:rPr>
                <w:lang w:eastAsia="zh-CN"/>
              </w:rPr>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2956DB96" w14:textId="77777777" w:rsidR="00A956B8" w:rsidRPr="00690A26" w:rsidRDefault="00A956B8" w:rsidP="00A956B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432CAD5" w14:textId="77777777" w:rsidR="00A956B8" w:rsidRPr="00690A26" w:rsidRDefault="00A956B8" w:rsidP="00A956B8">
            <w:pPr>
              <w:pStyle w:val="TAL"/>
              <w:rPr>
                <w:lang w:eastAsia="zh-CN"/>
              </w:rPr>
            </w:pPr>
            <w:r w:rsidRPr="00690A26">
              <w:t>0..1</w:t>
            </w:r>
          </w:p>
        </w:tc>
        <w:tc>
          <w:tcPr>
            <w:tcW w:w="4353" w:type="dxa"/>
            <w:tcBorders>
              <w:top w:val="single" w:sz="4" w:space="0" w:color="auto"/>
              <w:left w:val="single" w:sz="4" w:space="0" w:color="auto"/>
              <w:bottom w:val="single" w:sz="4" w:space="0" w:color="auto"/>
              <w:right w:val="single" w:sz="4" w:space="0" w:color="auto"/>
            </w:tcBorders>
          </w:tcPr>
          <w:p w14:paraId="2B9C0FD8" w14:textId="77777777" w:rsidR="00A956B8" w:rsidRPr="00690A26" w:rsidRDefault="00A956B8" w:rsidP="00A956B8">
            <w:pPr>
              <w:pStyle w:val="TAL"/>
              <w:rPr>
                <w:rFonts w:cs="Arial"/>
                <w:szCs w:val="18"/>
              </w:rPr>
            </w:pPr>
            <w:r w:rsidRPr="00690A26">
              <w:rPr>
                <w:rFonts w:cs="Arial"/>
                <w:szCs w:val="18"/>
              </w:rPr>
              <w:t>Priority (relative to other NFs of the same type) in the range of 0-65535, to be used for NF selection for a service request matching the attributes of the UpfInfo; lower values indicate a higher priority.</w:t>
            </w:r>
          </w:p>
          <w:p w14:paraId="1D18895E" w14:textId="77777777" w:rsidR="00A956B8" w:rsidRPr="00690A26" w:rsidRDefault="00A956B8" w:rsidP="00A956B8">
            <w:pPr>
              <w:pStyle w:val="TAL"/>
              <w:rPr>
                <w:rFonts w:cs="Arial"/>
                <w:szCs w:val="18"/>
              </w:rPr>
            </w:pPr>
            <w:r w:rsidRPr="00690A26">
              <w:rPr>
                <w:rFonts w:cs="Arial"/>
                <w:szCs w:val="18"/>
              </w:rPr>
              <w:t>See the precedence rules in the description of the priority attribute in NFProfile, if Priority is also present in NFProfile.</w:t>
            </w:r>
          </w:p>
          <w:p w14:paraId="515AA1F4" w14:textId="77777777" w:rsidR="00A956B8" w:rsidRPr="00690A26" w:rsidRDefault="00A956B8" w:rsidP="00A956B8">
            <w:pPr>
              <w:pStyle w:val="TAL"/>
              <w:rPr>
                <w:rFonts w:cs="Arial"/>
                <w:szCs w:val="18"/>
              </w:rPr>
            </w:pPr>
            <w:r w:rsidRPr="00690A26">
              <w:rPr>
                <w:rFonts w:cs="Arial"/>
                <w:szCs w:val="18"/>
              </w:rPr>
              <w:t>The NRF may overwrite the received priority value when exposing an NFProfile with the Nnrf_NFDiscovery service.</w:t>
            </w:r>
          </w:p>
          <w:p w14:paraId="1D04006F" w14:textId="77777777" w:rsidR="00A956B8" w:rsidRPr="00690A26" w:rsidRDefault="00A956B8" w:rsidP="00A956B8">
            <w:pPr>
              <w:pStyle w:val="TAL"/>
              <w:rPr>
                <w:rFonts w:cs="Arial"/>
                <w:szCs w:val="18"/>
                <w:lang w:eastAsia="zh-CN"/>
              </w:rPr>
            </w:pPr>
            <w:r w:rsidRPr="00690A26">
              <w:rPr>
                <w:rFonts w:cs="Arial"/>
                <w:szCs w:val="18"/>
              </w:rPr>
              <w:t>(NOTE 2)</w:t>
            </w:r>
          </w:p>
        </w:tc>
      </w:tr>
      <w:tr w:rsidR="00A956B8" w:rsidRPr="00690A26" w14:paraId="08690B7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0D27D90B" w14:textId="77777777" w:rsidR="00A956B8" w:rsidRPr="00690A26" w:rsidRDefault="00A956B8" w:rsidP="00A956B8">
            <w:pPr>
              <w:pStyle w:val="TAL"/>
            </w:pPr>
            <w:r>
              <w:t>redundantGtpu</w:t>
            </w:r>
          </w:p>
        </w:tc>
        <w:tc>
          <w:tcPr>
            <w:tcW w:w="1582" w:type="dxa"/>
            <w:tcBorders>
              <w:top w:val="single" w:sz="4" w:space="0" w:color="auto"/>
              <w:left w:val="single" w:sz="4" w:space="0" w:color="auto"/>
              <w:bottom w:val="single" w:sz="4" w:space="0" w:color="auto"/>
              <w:right w:val="single" w:sz="4" w:space="0" w:color="auto"/>
            </w:tcBorders>
          </w:tcPr>
          <w:p w14:paraId="4CBE2C86" w14:textId="77777777" w:rsidR="00A956B8" w:rsidRPr="00690A26" w:rsidRDefault="00A956B8" w:rsidP="00A956B8">
            <w:pPr>
              <w:pStyle w:val="TAL"/>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36BEECFE" w14:textId="77777777" w:rsidR="00A956B8" w:rsidRPr="00690A26" w:rsidRDefault="00A956B8" w:rsidP="00A956B8">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969DB8" w14:textId="77777777" w:rsidR="00A956B8" w:rsidRPr="00690A26" w:rsidRDefault="00A956B8" w:rsidP="00A956B8">
            <w:pPr>
              <w:pStyle w:val="TAL"/>
            </w:pPr>
            <w:r>
              <w:rPr>
                <w:rFonts w:hint="eastAsia"/>
                <w:lang w:eastAsia="zh-CN"/>
              </w:rPr>
              <w:t>0</w:t>
            </w:r>
            <w:r>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0E2D86B2" w14:textId="77777777" w:rsidR="00A956B8" w:rsidRDefault="00A956B8" w:rsidP="00A956B8">
            <w:pPr>
              <w:pStyle w:val="TAL"/>
              <w:rPr>
                <w:rFonts w:cs="Arial"/>
                <w:szCs w:val="18"/>
              </w:rPr>
            </w:pPr>
            <w:r>
              <w:rPr>
                <w:rFonts w:cs="Arial"/>
                <w:szCs w:val="18"/>
              </w:rPr>
              <w:t>Indicates whether the UPF supports redundant GTP-U path.</w:t>
            </w:r>
          </w:p>
          <w:p w14:paraId="03950EE5" w14:textId="77777777" w:rsidR="00A956B8" w:rsidRPr="00690A26" w:rsidRDefault="00A956B8" w:rsidP="00A956B8">
            <w:pPr>
              <w:pStyle w:val="TAL"/>
              <w:rPr>
                <w:rFonts w:cs="Arial"/>
                <w:szCs w:val="18"/>
              </w:rPr>
            </w:pPr>
            <w:r w:rsidRPr="000B71E3">
              <w:rPr>
                <w:rFonts w:cs="Arial"/>
                <w:szCs w:val="18"/>
              </w:rPr>
              <w:t xml:space="preserve">true: </w:t>
            </w:r>
            <w:r>
              <w:rPr>
                <w:rFonts w:cs="Arial"/>
                <w:szCs w:val="18"/>
              </w:rPr>
              <w:t>supported</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w:t>
            </w:r>
            <w:r w:rsidRPr="000B71E3">
              <w:rPr>
                <w:rFonts w:cs="Arial"/>
                <w:szCs w:val="18"/>
              </w:rPr>
              <w:t xml:space="preserve">ot </w:t>
            </w:r>
            <w:r>
              <w:rPr>
                <w:rFonts w:cs="Arial"/>
                <w:szCs w:val="18"/>
              </w:rPr>
              <w:t>supported</w:t>
            </w:r>
          </w:p>
        </w:tc>
      </w:tr>
      <w:tr w:rsidR="00A956B8" w:rsidRPr="00690A26" w14:paraId="57209172"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0E95E0C" w14:textId="77777777" w:rsidR="00A956B8" w:rsidRDefault="00A956B8" w:rsidP="00A956B8">
            <w:pPr>
              <w:pStyle w:val="TAL"/>
            </w:pPr>
            <w:r>
              <w:t>ipups</w:t>
            </w:r>
          </w:p>
        </w:tc>
        <w:tc>
          <w:tcPr>
            <w:tcW w:w="1582" w:type="dxa"/>
            <w:tcBorders>
              <w:top w:val="single" w:sz="4" w:space="0" w:color="auto"/>
              <w:left w:val="single" w:sz="4" w:space="0" w:color="auto"/>
              <w:bottom w:val="single" w:sz="4" w:space="0" w:color="auto"/>
              <w:right w:val="single" w:sz="4" w:space="0" w:color="auto"/>
            </w:tcBorders>
          </w:tcPr>
          <w:p w14:paraId="53C9C454" w14:textId="77777777" w:rsidR="00A956B8" w:rsidRDefault="00A956B8" w:rsidP="00A956B8">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7E7DBFC6" w14:textId="77777777" w:rsidR="00A956B8"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331966" w14:textId="77777777" w:rsidR="00A956B8" w:rsidRDefault="00A956B8" w:rsidP="00A956B8">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78622B4D" w14:textId="77777777" w:rsidR="00A956B8" w:rsidRDefault="00A956B8" w:rsidP="00A956B8">
            <w:pPr>
              <w:pStyle w:val="TAL"/>
            </w:pPr>
            <w:r w:rsidRPr="006F4E24">
              <w:t>Indicates whether the UPF is configured for IPUPS. (NOTE 3)</w:t>
            </w:r>
          </w:p>
          <w:p w14:paraId="69243396" w14:textId="77777777" w:rsidR="00A956B8" w:rsidRDefault="00A956B8" w:rsidP="00A956B8">
            <w:pPr>
              <w:pStyle w:val="TAL"/>
            </w:pPr>
          </w:p>
          <w:p w14:paraId="2CDC0332" w14:textId="77777777" w:rsidR="00A956B8" w:rsidRDefault="00A956B8" w:rsidP="00A956B8">
            <w:pPr>
              <w:pStyle w:val="TAL"/>
            </w:pPr>
            <w:r w:rsidRPr="006F4E24">
              <w:t>true: the UPF is configured for IPUPS.</w:t>
            </w:r>
          </w:p>
          <w:p w14:paraId="0F7358C1" w14:textId="77777777" w:rsidR="00A956B8" w:rsidRDefault="00A956B8" w:rsidP="00A956B8">
            <w:pPr>
              <w:pStyle w:val="TAL"/>
              <w:rPr>
                <w:rFonts w:cs="Arial"/>
                <w:szCs w:val="18"/>
              </w:rPr>
            </w:pPr>
            <w:r>
              <w:rPr>
                <w:rFonts w:cs="Arial"/>
                <w:szCs w:val="18"/>
              </w:rPr>
              <w:t>false (default): the UPF is not configured for IPUPS.</w:t>
            </w:r>
          </w:p>
        </w:tc>
      </w:tr>
      <w:tr w:rsidR="00A956B8" w:rsidRPr="00690A26" w14:paraId="25478A63"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7789823" w14:textId="77777777" w:rsidR="00A956B8" w:rsidRDefault="00A956B8" w:rsidP="00A956B8">
            <w:pPr>
              <w:pStyle w:val="TAL"/>
            </w:pPr>
            <w:r>
              <w:t>dataForwarding</w:t>
            </w:r>
          </w:p>
        </w:tc>
        <w:tc>
          <w:tcPr>
            <w:tcW w:w="1582" w:type="dxa"/>
            <w:tcBorders>
              <w:top w:val="single" w:sz="4" w:space="0" w:color="auto"/>
              <w:left w:val="single" w:sz="4" w:space="0" w:color="auto"/>
              <w:bottom w:val="single" w:sz="4" w:space="0" w:color="auto"/>
              <w:right w:val="single" w:sz="4" w:space="0" w:color="auto"/>
            </w:tcBorders>
          </w:tcPr>
          <w:p w14:paraId="08712267" w14:textId="77777777" w:rsidR="00A956B8" w:rsidRDefault="00A956B8" w:rsidP="00A956B8">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774178EB" w14:textId="77777777" w:rsidR="00A956B8"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C8D5B8" w14:textId="77777777" w:rsidR="00A956B8" w:rsidRDefault="00A956B8" w:rsidP="00A956B8">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24BBC18C" w14:textId="77777777" w:rsidR="00A956B8" w:rsidRDefault="00A956B8" w:rsidP="00A956B8">
            <w:pPr>
              <w:pStyle w:val="TAL"/>
              <w:rPr>
                <w:rFonts w:cs="Arial"/>
                <w:szCs w:val="18"/>
              </w:rPr>
            </w:pPr>
            <w:r>
              <w:rPr>
                <w:rFonts w:cs="Arial"/>
                <w:szCs w:val="18"/>
              </w:rPr>
              <w:t>Indicates whether the UPF is configured for data forwarding. (NOTE 4)</w:t>
            </w:r>
          </w:p>
          <w:p w14:paraId="51FCD932" w14:textId="77777777" w:rsidR="00A956B8" w:rsidRDefault="00A956B8" w:rsidP="00A956B8">
            <w:pPr>
              <w:pStyle w:val="TAL"/>
              <w:rPr>
                <w:rFonts w:cs="Arial"/>
                <w:szCs w:val="18"/>
              </w:rPr>
            </w:pPr>
          </w:p>
          <w:p w14:paraId="6C253BFD" w14:textId="77777777" w:rsidR="00A956B8" w:rsidRDefault="00A956B8" w:rsidP="00A956B8">
            <w:pPr>
              <w:pStyle w:val="TAL"/>
              <w:rPr>
                <w:rFonts w:cs="Arial"/>
                <w:szCs w:val="18"/>
              </w:rPr>
            </w:pPr>
            <w:r>
              <w:rPr>
                <w:rFonts w:cs="Arial"/>
                <w:szCs w:val="18"/>
              </w:rPr>
              <w:t>When present, this IE shall be set as following:</w:t>
            </w:r>
          </w:p>
          <w:p w14:paraId="6B7B372B" w14:textId="77777777" w:rsidR="00A956B8" w:rsidRDefault="00A956B8" w:rsidP="00A956B8">
            <w:pPr>
              <w:pStyle w:val="TAL"/>
              <w:rPr>
                <w:rFonts w:cs="Arial"/>
                <w:szCs w:val="18"/>
              </w:rPr>
            </w:pPr>
            <w:r>
              <w:rPr>
                <w:rFonts w:cs="Arial"/>
                <w:szCs w:val="18"/>
              </w:rPr>
              <w:t>- true: the UPF is configured for data forwarding</w:t>
            </w:r>
          </w:p>
          <w:p w14:paraId="710059F0" w14:textId="77777777" w:rsidR="00A956B8" w:rsidRDefault="00A956B8" w:rsidP="00A956B8">
            <w:pPr>
              <w:pStyle w:val="TAL"/>
              <w:rPr>
                <w:rFonts w:cs="Arial"/>
                <w:szCs w:val="18"/>
              </w:rPr>
            </w:pPr>
            <w:r>
              <w:rPr>
                <w:rFonts w:cs="Arial"/>
                <w:szCs w:val="18"/>
              </w:rPr>
              <w:t>- false (default): the UPF is not configured for data forwarding</w:t>
            </w:r>
          </w:p>
          <w:p w14:paraId="35874CFD" w14:textId="77777777" w:rsidR="00A956B8" w:rsidRDefault="00A956B8" w:rsidP="00A956B8">
            <w:pPr>
              <w:pStyle w:val="TAL"/>
              <w:rPr>
                <w:rFonts w:cs="Arial"/>
                <w:szCs w:val="18"/>
              </w:rPr>
            </w:pPr>
          </w:p>
          <w:p w14:paraId="22A1690B" w14:textId="77777777" w:rsidR="00A956B8" w:rsidRDefault="00A956B8" w:rsidP="00A956B8">
            <w:pPr>
              <w:pStyle w:val="TAL"/>
              <w:rPr>
                <w:rFonts w:cs="Arial"/>
                <w:szCs w:val="18"/>
              </w:rPr>
            </w:pPr>
            <w:r w:rsidRPr="0036741A">
              <w:rPr>
                <w:rFonts w:cs="Arial"/>
                <w:szCs w:val="18"/>
              </w:rPr>
              <w:t>If the UPF is configured for data forwarding, it shall support UP network interface with type "DATA_FORWARDING".</w:t>
            </w:r>
          </w:p>
        </w:tc>
      </w:tr>
      <w:tr w:rsidR="00A956B8" w:rsidRPr="00690A26" w14:paraId="54B9BB5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494C511" w14:textId="77777777" w:rsidR="00A956B8" w:rsidRDefault="00A956B8" w:rsidP="00A956B8">
            <w:pPr>
              <w:pStyle w:val="TAL"/>
            </w:pPr>
            <w:r>
              <w:rPr>
                <w:lang w:val="es-ES"/>
              </w:rPr>
              <w:t>supportedPfcpFeatures</w:t>
            </w:r>
          </w:p>
        </w:tc>
        <w:tc>
          <w:tcPr>
            <w:tcW w:w="1582" w:type="dxa"/>
            <w:tcBorders>
              <w:top w:val="single" w:sz="4" w:space="0" w:color="auto"/>
              <w:left w:val="single" w:sz="4" w:space="0" w:color="auto"/>
              <w:bottom w:val="single" w:sz="4" w:space="0" w:color="auto"/>
              <w:right w:val="single" w:sz="4" w:space="0" w:color="auto"/>
            </w:tcBorders>
          </w:tcPr>
          <w:p w14:paraId="1A58F37F" w14:textId="77777777" w:rsidR="00A956B8" w:rsidRDefault="00A956B8" w:rsidP="00A956B8">
            <w:pPr>
              <w:pStyle w:val="TAL"/>
              <w:rPr>
                <w:lang w:eastAsia="zh-CN"/>
              </w:rPr>
            </w:pPr>
            <w:r>
              <w:rPr>
                <w:lang w:val="es-ES" w:eastAsia="zh-CN"/>
              </w:rPr>
              <w:t>string</w:t>
            </w:r>
          </w:p>
        </w:tc>
        <w:tc>
          <w:tcPr>
            <w:tcW w:w="364" w:type="dxa"/>
            <w:tcBorders>
              <w:top w:val="single" w:sz="4" w:space="0" w:color="auto"/>
              <w:left w:val="single" w:sz="4" w:space="0" w:color="auto"/>
              <w:bottom w:val="single" w:sz="4" w:space="0" w:color="auto"/>
              <w:right w:val="single" w:sz="4" w:space="0" w:color="auto"/>
            </w:tcBorders>
          </w:tcPr>
          <w:p w14:paraId="61820C34" w14:textId="77777777" w:rsidR="00A956B8" w:rsidRDefault="00A956B8" w:rsidP="00A956B8">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551B0227" w14:textId="77777777" w:rsidR="00A956B8" w:rsidRDefault="00A956B8" w:rsidP="00A956B8">
            <w:pPr>
              <w:pStyle w:val="TAL"/>
              <w:rPr>
                <w:lang w:eastAsia="zh-CN"/>
              </w:rPr>
            </w:pPr>
            <w:r>
              <w:rPr>
                <w:lang w:val="es-ES"/>
              </w:rPr>
              <w:t>0..1</w:t>
            </w:r>
          </w:p>
        </w:tc>
        <w:tc>
          <w:tcPr>
            <w:tcW w:w="4353" w:type="dxa"/>
            <w:tcBorders>
              <w:top w:val="single" w:sz="4" w:space="0" w:color="auto"/>
              <w:left w:val="single" w:sz="4" w:space="0" w:color="auto"/>
              <w:bottom w:val="single" w:sz="4" w:space="0" w:color="auto"/>
              <w:right w:val="single" w:sz="4" w:space="0" w:color="auto"/>
            </w:tcBorders>
          </w:tcPr>
          <w:p w14:paraId="082E7527" w14:textId="77777777" w:rsidR="00A956B8" w:rsidRPr="00887FAE" w:rsidRDefault="00A956B8" w:rsidP="00A956B8">
            <w:pPr>
              <w:pStyle w:val="TAL"/>
              <w:rPr>
                <w:rFonts w:cs="Arial"/>
                <w:szCs w:val="18"/>
                <w:lang w:val="en-US"/>
              </w:rPr>
            </w:pPr>
            <w:r w:rsidRPr="00887FAE">
              <w:rPr>
                <w:rFonts w:cs="Arial"/>
                <w:szCs w:val="18"/>
                <w:lang w:val="en-US"/>
              </w:rPr>
              <w:t>Supported PFCP Features.</w:t>
            </w:r>
          </w:p>
          <w:p w14:paraId="79510A9E" w14:textId="77777777" w:rsidR="00A956B8" w:rsidRPr="00887FAE" w:rsidRDefault="00A956B8" w:rsidP="00A956B8">
            <w:pPr>
              <w:pStyle w:val="TAL"/>
              <w:rPr>
                <w:rFonts w:cs="Arial"/>
                <w:szCs w:val="18"/>
                <w:lang w:val="en-US"/>
              </w:rPr>
            </w:pPr>
          </w:p>
          <w:p w14:paraId="35114B1B" w14:textId="77777777" w:rsidR="00A956B8" w:rsidRDefault="00A956B8" w:rsidP="00A956B8">
            <w:pPr>
              <w:pStyle w:val="TAL"/>
              <w:rPr>
                <w:lang w:eastAsia="zh-CN"/>
              </w:rPr>
            </w:pPr>
            <w:r>
              <w:rPr>
                <w:lang w:eastAsia="zh-CN"/>
              </w:rPr>
              <w:t>A string used to indicate the PFCP features supported by the UPF, which encodes the "UP Function Features" IE as specified in Table 8.2.25-1 of 3GPP TS 29.244 [21] (starting from Octet 5), in hexadecimal representation.</w:t>
            </w:r>
          </w:p>
          <w:p w14:paraId="737B2073" w14:textId="77777777" w:rsidR="00A956B8" w:rsidRDefault="00A956B8" w:rsidP="00A956B8">
            <w:pPr>
              <w:pStyle w:val="TAL"/>
              <w:rPr>
                <w:lang w:eastAsia="zh-CN"/>
              </w:rPr>
            </w:pPr>
            <w:r>
              <w:rPr>
                <w:lang w:eastAsia="zh-CN"/>
              </w:rPr>
              <w:br/>
              <w:t>Each character in the string shall take a value of "0" to "9", "a" to "f" or "A" to "F" and each two characters shall represent one octet of "UP Function Features" IE (starting from Octet 5, to higher octets). For each two characters representing one octet, the first character representing the 4 most significant bits of the octet and the second character the 4 least significant bits of the octet.</w:t>
            </w:r>
          </w:p>
          <w:p w14:paraId="5598CD38" w14:textId="77777777" w:rsidR="00A956B8" w:rsidRDefault="00A956B8" w:rsidP="00A956B8">
            <w:pPr>
              <w:pStyle w:val="TAL"/>
              <w:rPr>
                <w:lang w:val="fr-FR"/>
              </w:rPr>
            </w:pPr>
          </w:p>
          <w:p w14:paraId="6205B77B" w14:textId="77777777" w:rsidR="00A956B8" w:rsidRPr="001A5D10" w:rsidDel="00640467" w:rsidRDefault="00A956B8" w:rsidP="00A956B8">
            <w:pPr>
              <w:pStyle w:val="TAL"/>
              <w:rPr>
                <w:lang w:val="fr-FR"/>
              </w:rPr>
            </w:pPr>
            <w:r>
              <w:rPr>
                <w:lang w:val="fr-FR"/>
              </w:rPr>
              <w:t>(NOTE 5)</w:t>
            </w:r>
          </w:p>
          <w:p w14:paraId="105CD73B" w14:textId="77777777" w:rsidR="00A956B8" w:rsidRDefault="00A956B8" w:rsidP="00A956B8">
            <w:pPr>
              <w:pStyle w:val="TAL"/>
              <w:rPr>
                <w:rFonts w:cs="Arial"/>
                <w:szCs w:val="18"/>
              </w:rPr>
            </w:pPr>
          </w:p>
        </w:tc>
      </w:tr>
      <w:tr w:rsidR="00A956B8" w:rsidRPr="00690A26" w14:paraId="30D44A45"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58BEBED" w14:textId="3966C464" w:rsidR="00A956B8" w:rsidRDefault="00A956B8" w:rsidP="00A956B8">
            <w:pPr>
              <w:pStyle w:val="TAL"/>
              <w:rPr>
                <w:lang w:val="es-ES"/>
              </w:rPr>
            </w:pPr>
            <w:r>
              <w:rPr>
                <w:lang w:val="es-ES"/>
              </w:rPr>
              <w:lastRenderedPageBreak/>
              <w:t>upfEvents</w:t>
            </w:r>
          </w:p>
        </w:tc>
        <w:tc>
          <w:tcPr>
            <w:tcW w:w="1582" w:type="dxa"/>
            <w:tcBorders>
              <w:top w:val="single" w:sz="4" w:space="0" w:color="auto"/>
              <w:left w:val="single" w:sz="4" w:space="0" w:color="auto"/>
              <w:bottom w:val="single" w:sz="4" w:space="0" w:color="auto"/>
              <w:right w:val="single" w:sz="4" w:space="0" w:color="auto"/>
            </w:tcBorders>
          </w:tcPr>
          <w:p w14:paraId="03E6A88F" w14:textId="36890F6A" w:rsidR="00A956B8" w:rsidRDefault="00A956B8" w:rsidP="00A956B8">
            <w:pPr>
              <w:pStyle w:val="TAL"/>
              <w:rPr>
                <w:lang w:val="es-ES" w:eastAsia="zh-CN"/>
              </w:rPr>
            </w:pPr>
            <w:r w:rsidRPr="00690A26">
              <w:t>array(</w:t>
            </w:r>
            <w:r>
              <w:t>EventType</w:t>
            </w:r>
            <w:r w:rsidRPr="00690A26">
              <w:t>)</w:t>
            </w:r>
          </w:p>
        </w:tc>
        <w:tc>
          <w:tcPr>
            <w:tcW w:w="364" w:type="dxa"/>
            <w:tcBorders>
              <w:top w:val="single" w:sz="4" w:space="0" w:color="auto"/>
              <w:left w:val="single" w:sz="4" w:space="0" w:color="auto"/>
              <w:bottom w:val="single" w:sz="4" w:space="0" w:color="auto"/>
              <w:right w:val="single" w:sz="4" w:space="0" w:color="auto"/>
            </w:tcBorders>
          </w:tcPr>
          <w:p w14:paraId="42DD3809" w14:textId="43211C3E" w:rsidR="00A956B8" w:rsidRDefault="00A956B8" w:rsidP="00A956B8">
            <w:pPr>
              <w:pStyle w:val="TAC"/>
              <w:rPr>
                <w:lang w:val="es-ES"/>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3BBB930D" w14:textId="68453BFB" w:rsidR="00A956B8" w:rsidRDefault="00A956B8" w:rsidP="00A956B8">
            <w:pPr>
              <w:pStyle w:val="TAL"/>
              <w:rPr>
                <w:lang w:val="es-ES"/>
              </w:rPr>
            </w:pPr>
            <w:r>
              <w:rPr>
                <w:lang w:val="es-ES"/>
              </w:rPr>
              <w:t>1..N</w:t>
            </w:r>
          </w:p>
        </w:tc>
        <w:tc>
          <w:tcPr>
            <w:tcW w:w="4353" w:type="dxa"/>
            <w:tcBorders>
              <w:top w:val="single" w:sz="4" w:space="0" w:color="auto"/>
              <w:left w:val="single" w:sz="4" w:space="0" w:color="auto"/>
              <w:bottom w:val="single" w:sz="4" w:space="0" w:color="auto"/>
              <w:right w:val="single" w:sz="4" w:space="0" w:color="auto"/>
            </w:tcBorders>
          </w:tcPr>
          <w:p w14:paraId="26053523" w14:textId="431AF4A2" w:rsidR="00A956B8" w:rsidRPr="00887FAE" w:rsidRDefault="00A956B8" w:rsidP="00A956B8">
            <w:pPr>
              <w:pStyle w:val="TAL"/>
              <w:rPr>
                <w:rFonts w:cs="Arial"/>
                <w:szCs w:val="18"/>
                <w:lang w:val="en-US"/>
              </w:rPr>
            </w:pPr>
            <w:r>
              <w:t>UPF</w:t>
            </w:r>
            <w:r w:rsidRPr="00690A26">
              <w:t xml:space="preserve"> </w:t>
            </w:r>
            <w:r>
              <w:t>e</w:t>
            </w:r>
            <w:r w:rsidRPr="00690A26">
              <w:t>vent</w:t>
            </w:r>
            <w:r w:rsidRPr="00690A26">
              <w:rPr>
                <w:rFonts w:cs="Arial"/>
                <w:szCs w:val="18"/>
              </w:rPr>
              <w:t xml:space="preserve">(s) exposed by the </w:t>
            </w:r>
            <w:r>
              <w:rPr>
                <w:rFonts w:cs="Arial"/>
                <w:szCs w:val="18"/>
              </w:rPr>
              <w:t>UPF</w:t>
            </w:r>
          </w:p>
        </w:tc>
      </w:tr>
      <w:tr w:rsidR="00A956B8" w:rsidRPr="00690A26" w14:paraId="198FF26C" w14:textId="77777777" w:rsidTr="000655E8">
        <w:trPr>
          <w:jc w:val="center"/>
        </w:trPr>
        <w:tc>
          <w:tcPr>
            <w:tcW w:w="9542" w:type="dxa"/>
            <w:gridSpan w:val="5"/>
            <w:tcBorders>
              <w:top w:val="single" w:sz="4" w:space="0" w:color="auto"/>
              <w:left w:val="single" w:sz="4" w:space="0" w:color="auto"/>
              <w:bottom w:val="single" w:sz="4" w:space="0" w:color="auto"/>
              <w:right w:val="single" w:sz="4" w:space="0" w:color="auto"/>
            </w:tcBorders>
          </w:tcPr>
          <w:p w14:paraId="7454C854" w14:textId="77777777" w:rsidR="00A956B8" w:rsidRPr="00690A26" w:rsidRDefault="00A956B8" w:rsidP="00A956B8">
            <w:pPr>
              <w:pStyle w:val="TAN"/>
            </w:pPr>
            <w:r w:rsidRPr="00690A26">
              <w:t>NOTE 1:</w:t>
            </w:r>
            <w:r w:rsidRPr="00690A26">
              <w:tab/>
              <w:t>If this S-NSSAIs is present in the UpfInfo and in the NFprofile, the S-NSSAIs from the UpfInfo shall prevail.</w:t>
            </w:r>
          </w:p>
          <w:p w14:paraId="7396228B" w14:textId="77777777" w:rsidR="00A956B8" w:rsidRDefault="00A956B8" w:rsidP="00A956B8">
            <w:pPr>
              <w:pStyle w:val="TAN"/>
            </w:pPr>
            <w:r w:rsidRPr="00690A26">
              <w:t>NOTE 2:</w:t>
            </w:r>
            <w:r w:rsidRPr="00690A26">
              <w:tab/>
              <w:t>An UPF profile may e.g. contain multiple UpfInfo entries, with each entry containing a different list of TAIs and a different priority, to differentiate the priority to select the UPF based on the user location. The priority in UpfInfo has the least precedence, i.e. it applies between UPFs with the same priority.</w:t>
            </w:r>
          </w:p>
          <w:p w14:paraId="61B81B37" w14:textId="77777777" w:rsidR="00A956B8" w:rsidRDefault="00A956B8" w:rsidP="00A956B8">
            <w:pPr>
              <w:pStyle w:val="TAN"/>
            </w:pPr>
            <w:r>
              <w:t>NOTE 3:</w:t>
            </w:r>
            <w:r>
              <w:tab/>
            </w:r>
            <w:r w:rsidRPr="00963063">
              <w:t>Any UPF can support the IPUPS functionality. In network deployments where specific UPFs are used to provide IPUPS, UPFs configured for providing IPUPS services shall be selected to provide IPUPS.</w:t>
            </w:r>
          </w:p>
          <w:p w14:paraId="6EF8FC65" w14:textId="77777777" w:rsidR="00A956B8" w:rsidRDefault="00A956B8" w:rsidP="00A956B8">
            <w:pPr>
              <w:pStyle w:val="TAN"/>
            </w:pPr>
            <w:r w:rsidRPr="00BC256A">
              <w:t>NOTE</w:t>
            </w:r>
            <w:r>
              <w:t> 4</w:t>
            </w:r>
            <w:r w:rsidRPr="00BC256A">
              <w:t>:</w:t>
            </w:r>
            <w:r w:rsidRPr="00BC256A">
              <w:tab/>
            </w:r>
            <w:r w:rsidRPr="005F21D6">
              <w:t>Based on operator policies, if dedicated UPFs are preferred to be used for indirect data forwarding during handover scenarios, when setting up the indirect data forwarding tunnel,  the SMF should preferably select a UPF configured for data forwarding and use the network instance indicated in the Network Instance ID associated to the DATA_FORWARDING interface type in the interfaceUpfInfoList attribute.</w:t>
            </w:r>
          </w:p>
          <w:p w14:paraId="76596E39" w14:textId="77777777" w:rsidR="00A956B8" w:rsidRDefault="00A956B8" w:rsidP="00A956B8">
            <w:pPr>
              <w:pStyle w:val="TAN"/>
              <w:rPr>
                <w:lang w:val="en-US" w:eastAsia="zh-CN"/>
              </w:rPr>
            </w:pPr>
            <w:r w:rsidRPr="00887FAE">
              <w:rPr>
                <w:lang w:val="en-US"/>
              </w:rPr>
              <w:t>NOTE</w:t>
            </w:r>
            <w:r>
              <w:rPr>
                <w:lang w:val="en-US"/>
              </w:rPr>
              <w:t> 5</w:t>
            </w:r>
            <w:r w:rsidRPr="00887FAE">
              <w:rPr>
                <w:lang w:val="en-US"/>
              </w:rPr>
              <w:t>:</w:t>
            </w:r>
            <w:r w:rsidRPr="00887FAE">
              <w:rPr>
                <w:lang w:val="en-US"/>
              </w:rPr>
              <w:tab/>
              <w:t>The supportedPfcpFeatures shall be provisioned in addition and be consistent with the existing UPF features (</w:t>
            </w:r>
            <w:r w:rsidRPr="00887FAE">
              <w:rPr>
                <w:lang w:val="en-US" w:eastAsia="zh-CN"/>
              </w:rPr>
              <w:t xml:space="preserve">atsssCapability, </w:t>
            </w:r>
            <w:r w:rsidRPr="00887FAE">
              <w:rPr>
                <w:lang w:val="en-US"/>
              </w:rPr>
              <w:t>ueIpAddrInd, redundantGtpu and ipups) in the upfInfo, e.g. if the ueIpAddrInd</w:t>
            </w:r>
            <w:r w:rsidRPr="00887FAE">
              <w:rPr>
                <w:lang w:val="en-US" w:eastAsia="zh-CN"/>
              </w:rPr>
              <w:t xml:space="preserve"> is set to "true", then the UEIP flag shall also be set to "1" in the supportedPfcpFeatures.</w:t>
            </w:r>
          </w:p>
          <w:p w14:paraId="4564781E" w14:textId="77777777" w:rsidR="00A956B8" w:rsidRDefault="00A956B8" w:rsidP="00A956B8">
            <w:pPr>
              <w:pStyle w:val="TAN"/>
              <w:rPr>
                <w:lang w:val="en-US" w:eastAsia="zh-CN"/>
              </w:rPr>
            </w:pPr>
            <w:r>
              <w:rPr>
                <w:lang w:val="en-US" w:eastAsia="zh-CN"/>
              </w:rPr>
              <w:t>NOTE 6:</w:t>
            </w:r>
            <w:r>
              <w:rPr>
                <w:lang w:val="en-US" w:eastAsia="zh-CN"/>
              </w:rPr>
              <w:tab/>
              <w:t>This</w:t>
            </w:r>
            <w:r w:rsidRPr="00E45985">
              <w:rPr>
                <w:lang w:val="en-US" w:eastAsia="zh-CN"/>
              </w:rPr>
              <w:t xml:space="preserve"> attribute should only be used</w:t>
            </w:r>
            <w:r>
              <w:rPr>
                <w:lang w:val="en-US" w:eastAsia="zh-CN"/>
              </w:rPr>
              <w:t xml:space="preserve"> by the UPF if, based on specific operator's deployment, the NRF and</w:t>
            </w:r>
            <w:r w:rsidRPr="00E45985">
              <w:rPr>
                <w:lang w:val="en-US" w:eastAsia="zh-CN"/>
              </w:rPr>
              <w:t xml:space="preserve"> the SMFs </w:t>
            </w:r>
            <w:r>
              <w:rPr>
                <w:lang w:val="en-US" w:eastAsia="zh-CN"/>
              </w:rPr>
              <w:t>intended to interwork with this UPF,</w:t>
            </w:r>
            <w:r w:rsidRPr="00E45985">
              <w:rPr>
                <w:lang w:val="en-US" w:eastAsia="zh-CN"/>
              </w:rPr>
              <w:t xml:space="preserve"> have been upgraded to support th</w:t>
            </w:r>
            <w:r>
              <w:rPr>
                <w:lang w:val="en-US" w:eastAsia="zh-CN"/>
              </w:rPr>
              <w:t>is feature (i.e. to understand the definition of TAIs in the UPF profile based on ranges of TAIs).</w:t>
            </w:r>
          </w:p>
          <w:p w14:paraId="57D10DE1" w14:textId="77777777" w:rsidR="00A956B8" w:rsidRDefault="00A956B8" w:rsidP="00A956B8">
            <w:pPr>
              <w:pStyle w:val="TAN"/>
              <w:rPr>
                <w:lang w:val="en-US" w:eastAsia="zh-CN"/>
              </w:rPr>
            </w:pPr>
            <w:r>
              <w:rPr>
                <w:lang w:val="en-US" w:eastAsia="zh-CN"/>
              </w:rPr>
              <w:t>NOTE 7:</w:t>
            </w:r>
            <w:r>
              <w:rPr>
                <w:lang w:val="en-US" w:eastAsia="zh-CN"/>
              </w:rPr>
              <w:tab/>
              <w:t>The information elements included in the InterfaceUpfInfoItems, e.g. the Network Instance, can be used for any S-NSSAI and/or DNN which have no InterfaceUpfInfoList provisioned in the corresponding SnssaiUpfInfoItem and/or DnnUpfInfoItem.</w:t>
            </w:r>
          </w:p>
          <w:p w14:paraId="60F7B2B7" w14:textId="181CE73D" w:rsidR="00A956B8" w:rsidRPr="00690A26" w:rsidRDefault="00A956B8" w:rsidP="00A956B8">
            <w:pPr>
              <w:pStyle w:val="TAN"/>
              <w:rPr>
                <w:rFonts w:cs="Arial"/>
                <w:szCs w:val="18"/>
              </w:rPr>
            </w:pPr>
            <w:r>
              <w:rPr>
                <w:lang w:val="en-US" w:eastAsia="zh-CN"/>
              </w:rPr>
              <w:t>NOTE 8:</w:t>
            </w:r>
            <w:r>
              <w:rPr>
                <w:lang w:val="en-US" w:eastAsia="zh-CN"/>
              </w:rPr>
              <w:tab/>
            </w:r>
            <w:r>
              <w:rPr>
                <w:lang w:val="en-US"/>
              </w:rPr>
              <w:t>It is deployment specific how to ensure that all the V-SMFs supporting the same V-UPF and V-EASDF select the same N6 tunnel for a given Home DNN/S-NSSAI/HPLMN ID.</w:t>
            </w:r>
          </w:p>
        </w:tc>
      </w:tr>
    </w:tbl>
    <w:p w14:paraId="4253C7D7" w14:textId="77777777" w:rsidR="00A16735" w:rsidRPr="00690A26" w:rsidRDefault="00A16735" w:rsidP="00A16735">
      <w:pPr>
        <w:rPr>
          <w:lang w:val="en-US"/>
        </w:rPr>
      </w:pPr>
    </w:p>
    <w:p w14:paraId="23265C33" w14:textId="77777777" w:rsidR="00A16735" w:rsidRPr="00690A26" w:rsidRDefault="00A16735" w:rsidP="006F4E24">
      <w:pPr>
        <w:pStyle w:val="Heading5"/>
      </w:pPr>
      <w:bookmarkStart w:id="838" w:name="_Toc24937665"/>
      <w:bookmarkStart w:id="839" w:name="_Toc33962480"/>
      <w:bookmarkStart w:id="840" w:name="_Toc42883242"/>
      <w:bookmarkStart w:id="841" w:name="_Toc49733110"/>
      <w:bookmarkStart w:id="842" w:name="_Toc56690735"/>
      <w:bookmarkStart w:id="843" w:name="_Toc183426802"/>
      <w:r w:rsidRPr="00690A26">
        <w:t>6.1.6.2.14</w:t>
      </w:r>
      <w:r w:rsidRPr="00690A26">
        <w:tab/>
        <w:t>Type: SnssaiUpfInfoItem</w:t>
      </w:r>
      <w:bookmarkEnd w:id="838"/>
      <w:bookmarkEnd w:id="839"/>
      <w:bookmarkEnd w:id="840"/>
      <w:bookmarkEnd w:id="841"/>
      <w:bookmarkEnd w:id="842"/>
      <w:bookmarkEnd w:id="843"/>
    </w:p>
    <w:p w14:paraId="11ABC2E2" w14:textId="77777777" w:rsidR="00A16735" w:rsidRPr="00690A26" w:rsidRDefault="00A16735" w:rsidP="00A16735">
      <w:pPr>
        <w:pStyle w:val="TH"/>
      </w:pPr>
      <w:r w:rsidRPr="00690A26">
        <w:rPr>
          <w:noProof/>
        </w:rPr>
        <w:t>Table </w:t>
      </w:r>
      <w:r w:rsidRPr="00690A26">
        <w:t xml:space="preserve">6.1.6.2.14-1: </w:t>
      </w:r>
      <w:r w:rsidRPr="00690A26">
        <w:rPr>
          <w:noProof/>
        </w:rPr>
        <w:t>Definition of type SnssaiUpfInfoItem</w:t>
      </w:r>
    </w:p>
    <w:tbl>
      <w:tblPr>
        <w:tblW w:w="95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6"/>
        <w:gridCol w:w="1652"/>
        <w:gridCol w:w="434"/>
        <w:gridCol w:w="1092"/>
        <w:gridCol w:w="3513"/>
        <w:gridCol w:w="1227"/>
      </w:tblGrid>
      <w:tr w:rsidR="00C0613A" w:rsidRPr="00690A26" w14:paraId="5F27BA06" w14:textId="43619E64" w:rsidTr="00C0613A">
        <w:trPr>
          <w:jc w:val="center"/>
        </w:trPr>
        <w:tc>
          <w:tcPr>
            <w:tcW w:w="1666" w:type="dxa"/>
            <w:tcBorders>
              <w:top w:val="single" w:sz="4" w:space="0" w:color="auto"/>
              <w:left w:val="single" w:sz="4" w:space="0" w:color="auto"/>
              <w:bottom w:val="single" w:sz="4" w:space="0" w:color="auto"/>
              <w:right w:val="single" w:sz="4" w:space="0" w:color="auto"/>
            </w:tcBorders>
            <w:shd w:val="clear" w:color="auto" w:fill="C0C0C0"/>
            <w:hideMark/>
          </w:tcPr>
          <w:p w14:paraId="05600DFB" w14:textId="77777777" w:rsidR="00C0613A" w:rsidRPr="00690A26" w:rsidRDefault="00C0613A" w:rsidP="000655E8">
            <w:pPr>
              <w:pStyle w:val="TAH"/>
            </w:pPr>
            <w:r w:rsidRPr="00690A26">
              <w:t>Attribute name</w:t>
            </w:r>
          </w:p>
        </w:tc>
        <w:tc>
          <w:tcPr>
            <w:tcW w:w="1652" w:type="dxa"/>
            <w:tcBorders>
              <w:top w:val="single" w:sz="4" w:space="0" w:color="auto"/>
              <w:left w:val="single" w:sz="4" w:space="0" w:color="auto"/>
              <w:bottom w:val="single" w:sz="4" w:space="0" w:color="auto"/>
              <w:right w:val="single" w:sz="4" w:space="0" w:color="auto"/>
            </w:tcBorders>
            <w:shd w:val="clear" w:color="auto" w:fill="C0C0C0"/>
            <w:hideMark/>
          </w:tcPr>
          <w:p w14:paraId="5104FA4C" w14:textId="77777777" w:rsidR="00C0613A" w:rsidRPr="00690A26" w:rsidRDefault="00C0613A" w:rsidP="000655E8">
            <w:pPr>
              <w:pStyle w:val="TAH"/>
            </w:pPr>
            <w:r w:rsidRPr="00690A26">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hideMark/>
          </w:tcPr>
          <w:p w14:paraId="47032494" w14:textId="77777777" w:rsidR="00C0613A" w:rsidRPr="00690A26" w:rsidRDefault="00C0613A" w:rsidP="000655E8">
            <w:pPr>
              <w:pStyle w:val="TAH"/>
            </w:pPr>
            <w:r w:rsidRPr="00690A26">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E9F1BFA" w14:textId="77777777" w:rsidR="00C0613A" w:rsidRPr="00690A26" w:rsidRDefault="00C0613A" w:rsidP="00D4681E">
            <w:pPr>
              <w:pStyle w:val="TAH"/>
            </w:pPr>
            <w:r w:rsidRPr="00D4681E">
              <w:t>Cardinality</w:t>
            </w:r>
          </w:p>
        </w:tc>
        <w:tc>
          <w:tcPr>
            <w:tcW w:w="3513" w:type="dxa"/>
            <w:tcBorders>
              <w:top w:val="single" w:sz="4" w:space="0" w:color="auto"/>
              <w:left w:val="single" w:sz="4" w:space="0" w:color="auto"/>
              <w:bottom w:val="single" w:sz="4" w:space="0" w:color="auto"/>
              <w:right w:val="single" w:sz="4" w:space="0" w:color="auto"/>
            </w:tcBorders>
            <w:shd w:val="clear" w:color="auto" w:fill="C0C0C0"/>
            <w:hideMark/>
          </w:tcPr>
          <w:p w14:paraId="19013A56" w14:textId="77777777" w:rsidR="00C0613A" w:rsidRPr="00690A26" w:rsidRDefault="00C0613A" w:rsidP="000655E8">
            <w:pPr>
              <w:pStyle w:val="TAH"/>
              <w:rPr>
                <w:rFonts w:cs="Arial"/>
                <w:szCs w:val="18"/>
              </w:rPr>
            </w:pPr>
            <w:r w:rsidRPr="00690A26">
              <w:rPr>
                <w:rFonts w:cs="Arial"/>
                <w:szCs w:val="18"/>
              </w:rPr>
              <w:t>Description</w:t>
            </w:r>
          </w:p>
        </w:tc>
        <w:tc>
          <w:tcPr>
            <w:tcW w:w="1227" w:type="dxa"/>
            <w:tcBorders>
              <w:top w:val="single" w:sz="4" w:space="0" w:color="auto"/>
              <w:left w:val="single" w:sz="4" w:space="0" w:color="auto"/>
              <w:bottom w:val="single" w:sz="4" w:space="0" w:color="auto"/>
              <w:right w:val="single" w:sz="4" w:space="0" w:color="auto"/>
            </w:tcBorders>
            <w:shd w:val="clear" w:color="auto" w:fill="C0C0C0"/>
          </w:tcPr>
          <w:p w14:paraId="13062BD6" w14:textId="10170F37" w:rsidR="00C0613A" w:rsidRPr="00690A26" w:rsidRDefault="00C0613A" w:rsidP="000655E8">
            <w:pPr>
              <w:pStyle w:val="TAH"/>
              <w:rPr>
                <w:rFonts w:cs="Arial"/>
                <w:szCs w:val="18"/>
              </w:rPr>
            </w:pPr>
            <w:r>
              <w:rPr>
                <w:rFonts w:cs="Arial"/>
                <w:szCs w:val="18"/>
              </w:rPr>
              <w:t>Applicability</w:t>
            </w:r>
          </w:p>
        </w:tc>
      </w:tr>
      <w:tr w:rsidR="00C0613A" w:rsidRPr="00690A26" w14:paraId="071965F9" w14:textId="6ECC6B7C" w:rsidTr="00C0613A">
        <w:trPr>
          <w:jc w:val="center"/>
        </w:trPr>
        <w:tc>
          <w:tcPr>
            <w:tcW w:w="1666" w:type="dxa"/>
            <w:tcBorders>
              <w:top w:val="single" w:sz="4" w:space="0" w:color="auto"/>
              <w:left w:val="single" w:sz="4" w:space="0" w:color="auto"/>
              <w:bottom w:val="single" w:sz="4" w:space="0" w:color="auto"/>
              <w:right w:val="single" w:sz="4" w:space="0" w:color="auto"/>
            </w:tcBorders>
          </w:tcPr>
          <w:p w14:paraId="12186EA5" w14:textId="77777777" w:rsidR="00C0613A" w:rsidRPr="00690A26" w:rsidRDefault="00C0613A" w:rsidP="000655E8">
            <w:pPr>
              <w:pStyle w:val="TAL"/>
            </w:pPr>
            <w:r w:rsidRPr="00690A26">
              <w:t>sNssai</w:t>
            </w:r>
          </w:p>
        </w:tc>
        <w:tc>
          <w:tcPr>
            <w:tcW w:w="1652" w:type="dxa"/>
            <w:tcBorders>
              <w:top w:val="single" w:sz="4" w:space="0" w:color="auto"/>
              <w:left w:val="single" w:sz="4" w:space="0" w:color="auto"/>
              <w:bottom w:val="single" w:sz="4" w:space="0" w:color="auto"/>
              <w:right w:val="single" w:sz="4" w:space="0" w:color="auto"/>
            </w:tcBorders>
          </w:tcPr>
          <w:p w14:paraId="4E596A16" w14:textId="73A43714" w:rsidR="00C0613A" w:rsidRPr="00690A26" w:rsidRDefault="00C0613A" w:rsidP="000655E8">
            <w:pPr>
              <w:pStyle w:val="TAL"/>
            </w:pPr>
            <w:r>
              <w:t>Ext</w:t>
            </w:r>
            <w:r w:rsidRPr="00690A26">
              <w:t>Snssai</w:t>
            </w:r>
          </w:p>
        </w:tc>
        <w:tc>
          <w:tcPr>
            <w:tcW w:w="434" w:type="dxa"/>
            <w:tcBorders>
              <w:top w:val="single" w:sz="4" w:space="0" w:color="auto"/>
              <w:left w:val="single" w:sz="4" w:space="0" w:color="auto"/>
              <w:bottom w:val="single" w:sz="4" w:space="0" w:color="auto"/>
              <w:right w:val="single" w:sz="4" w:space="0" w:color="auto"/>
            </w:tcBorders>
          </w:tcPr>
          <w:p w14:paraId="5747A608" w14:textId="77777777" w:rsidR="00C0613A" w:rsidRPr="00690A26" w:rsidRDefault="00C0613A"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72B96B27" w14:textId="77777777" w:rsidR="00C0613A" w:rsidRPr="00690A26" w:rsidRDefault="00C0613A" w:rsidP="000655E8">
            <w:pPr>
              <w:pStyle w:val="TAL"/>
            </w:pPr>
            <w:r w:rsidRPr="00690A26">
              <w:t>1</w:t>
            </w:r>
          </w:p>
        </w:tc>
        <w:tc>
          <w:tcPr>
            <w:tcW w:w="3513" w:type="dxa"/>
            <w:tcBorders>
              <w:top w:val="single" w:sz="4" w:space="0" w:color="auto"/>
              <w:left w:val="single" w:sz="4" w:space="0" w:color="auto"/>
              <w:bottom w:val="single" w:sz="4" w:space="0" w:color="auto"/>
              <w:right w:val="single" w:sz="4" w:space="0" w:color="auto"/>
            </w:tcBorders>
          </w:tcPr>
          <w:p w14:paraId="4E50A6BC" w14:textId="184334BA" w:rsidR="00C0613A" w:rsidRPr="00690A26" w:rsidRDefault="00C0613A" w:rsidP="000655E8">
            <w:pPr>
              <w:pStyle w:val="TAL"/>
              <w:rPr>
                <w:rFonts w:cs="Arial"/>
                <w:szCs w:val="18"/>
              </w:rPr>
            </w:pPr>
            <w:r w:rsidRPr="00690A26">
              <w:rPr>
                <w:rFonts w:cs="Arial"/>
                <w:szCs w:val="18"/>
              </w:rPr>
              <w:t>Supported S-NSSAI</w:t>
            </w:r>
            <w:r>
              <w:rPr>
                <w:rFonts w:cs="Arial"/>
                <w:szCs w:val="18"/>
              </w:rPr>
              <w:t xml:space="preserve"> (NOTE 1)</w:t>
            </w:r>
          </w:p>
        </w:tc>
        <w:tc>
          <w:tcPr>
            <w:tcW w:w="1227" w:type="dxa"/>
            <w:tcBorders>
              <w:top w:val="single" w:sz="4" w:space="0" w:color="auto"/>
              <w:left w:val="single" w:sz="4" w:space="0" w:color="auto"/>
              <w:bottom w:val="single" w:sz="4" w:space="0" w:color="auto"/>
              <w:right w:val="single" w:sz="4" w:space="0" w:color="auto"/>
            </w:tcBorders>
          </w:tcPr>
          <w:p w14:paraId="33445D79" w14:textId="77777777" w:rsidR="00C0613A" w:rsidRPr="00690A26" w:rsidRDefault="00C0613A" w:rsidP="000655E8">
            <w:pPr>
              <w:pStyle w:val="TAL"/>
              <w:rPr>
                <w:rFonts w:cs="Arial"/>
                <w:szCs w:val="18"/>
              </w:rPr>
            </w:pPr>
          </w:p>
        </w:tc>
      </w:tr>
      <w:tr w:rsidR="00C0613A" w:rsidRPr="00690A26" w14:paraId="7C6EA4A0" w14:textId="60C2B44F" w:rsidTr="00C0613A">
        <w:trPr>
          <w:jc w:val="center"/>
        </w:trPr>
        <w:tc>
          <w:tcPr>
            <w:tcW w:w="1666" w:type="dxa"/>
            <w:tcBorders>
              <w:top w:val="single" w:sz="4" w:space="0" w:color="auto"/>
              <w:left w:val="single" w:sz="4" w:space="0" w:color="auto"/>
              <w:bottom w:val="single" w:sz="4" w:space="0" w:color="auto"/>
              <w:right w:val="single" w:sz="4" w:space="0" w:color="auto"/>
            </w:tcBorders>
          </w:tcPr>
          <w:p w14:paraId="7469B59B" w14:textId="77777777" w:rsidR="00C0613A" w:rsidRPr="00690A26" w:rsidRDefault="00C0613A" w:rsidP="000655E8">
            <w:pPr>
              <w:pStyle w:val="TAL"/>
            </w:pPr>
            <w:r w:rsidRPr="00690A26">
              <w:rPr>
                <w:lang w:eastAsia="zh-CN"/>
              </w:rPr>
              <w:t>dnnUpfInfoList</w:t>
            </w:r>
          </w:p>
        </w:tc>
        <w:tc>
          <w:tcPr>
            <w:tcW w:w="1652" w:type="dxa"/>
            <w:tcBorders>
              <w:top w:val="single" w:sz="4" w:space="0" w:color="auto"/>
              <w:left w:val="single" w:sz="4" w:space="0" w:color="auto"/>
              <w:bottom w:val="single" w:sz="4" w:space="0" w:color="auto"/>
              <w:right w:val="single" w:sz="4" w:space="0" w:color="auto"/>
            </w:tcBorders>
          </w:tcPr>
          <w:p w14:paraId="1668E556" w14:textId="77777777" w:rsidR="00C0613A" w:rsidRPr="00690A26" w:rsidRDefault="00C0613A" w:rsidP="000655E8">
            <w:pPr>
              <w:pStyle w:val="TAL"/>
            </w:pPr>
            <w:r w:rsidRPr="00690A26">
              <w:rPr>
                <w:lang w:eastAsia="zh-CN"/>
              </w:rPr>
              <w:t>array(DnnUpfInfoItem)</w:t>
            </w:r>
          </w:p>
        </w:tc>
        <w:tc>
          <w:tcPr>
            <w:tcW w:w="434" w:type="dxa"/>
            <w:tcBorders>
              <w:top w:val="single" w:sz="4" w:space="0" w:color="auto"/>
              <w:left w:val="single" w:sz="4" w:space="0" w:color="auto"/>
              <w:bottom w:val="single" w:sz="4" w:space="0" w:color="auto"/>
              <w:right w:val="single" w:sz="4" w:space="0" w:color="auto"/>
            </w:tcBorders>
          </w:tcPr>
          <w:p w14:paraId="5132C89E" w14:textId="50BA4A77" w:rsidR="00C0613A" w:rsidRPr="00690A26" w:rsidRDefault="00C0613A" w:rsidP="000655E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24472DF7" w14:textId="77777777" w:rsidR="00C0613A" w:rsidRPr="00690A26" w:rsidRDefault="00C0613A" w:rsidP="000655E8">
            <w:pPr>
              <w:pStyle w:val="TAL"/>
            </w:pPr>
            <w:r w:rsidRPr="00690A26">
              <w:rPr>
                <w:lang w:eastAsia="zh-CN"/>
              </w:rPr>
              <w:t>1</w:t>
            </w:r>
            <w:r w:rsidRPr="00690A26">
              <w:rPr>
                <w:rFonts w:hint="eastAsia"/>
                <w:lang w:eastAsia="zh-CN"/>
              </w:rPr>
              <w:t>..</w:t>
            </w:r>
            <w:r w:rsidRPr="00690A26">
              <w:rPr>
                <w:lang w:eastAsia="zh-CN"/>
              </w:rPr>
              <w:t>N</w:t>
            </w:r>
          </w:p>
        </w:tc>
        <w:tc>
          <w:tcPr>
            <w:tcW w:w="3513" w:type="dxa"/>
            <w:tcBorders>
              <w:top w:val="single" w:sz="4" w:space="0" w:color="auto"/>
              <w:left w:val="single" w:sz="4" w:space="0" w:color="auto"/>
              <w:bottom w:val="single" w:sz="4" w:space="0" w:color="auto"/>
              <w:right w:val="single" w:sz="4" w:space="0" w:color="auto"/>
            </w:tcBorders>
          </w:tcPr>
          <w:p w14:paraId="59BB2B07" w14:textId="556EB317" w:rsidR="00C0613A" w:rsidRPr="00690A26" w:rsidRDefault="00C0613A" w:rsidP="000655E8">
            <w:pPr>
              <w:pStyle w:val="TAL"/>
              <w:rPr>
                <w:rFonts w:cs="Arial"/>
                <w:szCs w:val="18"/>
              </w:rPr>
            </w:pPr>
            <w:r w:rsidRPr="00690A26">
              <w:rPr>
                <w:rFonts w:cs="Arial"/>
                <w:szCs w:val="18"/>
              </w:rPr>
              <w:t>List of parameters supported by the UPF per DNN</w:t>
            </w:r>
            <w:r>
              <w:rPr>
                <w:rFonts w:cs="Arial"/>
                <w:szCs w:val="18"/>
              </w:rPr>
              <w:t xml:space="preserve"> (NOTE 3)</w:t>
            </w:r>
          </w:p>
        </w:tc>
        <w:tc>
          <w:tcPr>
            <w:tcW w:w="1227" w:type="dxa"/>
            <w:tcBorders>
              <w:top w:val="single" w:sz="4" w:space="0" w:color="auto"/>
              <w:left w:val="single" w:sz="4" w:space="0" w:color="auto"/>
              <w:bottom w:val="single" w:sz="4" w:space="0" w:color="auto"/>
              <w:right w:val="single" w:sz="4" w:space="0" w:color="auto"/>
            </w:tcBorders>
          </w:tcPr>
          <w:p w14:paraId="288C343C" w14:textId="77777777" w:rsidR="00C0613A" w:rsidRPr="00690A26" w:rsidRDefault="00C0613A" w:rsidP="000655E8">
            <w:pPr>
              <w:pStyle w:val="TAL"/>
              <w:rPr>
                <w:rFonts w:cs="Arial"/>
                <w:szCs w:val="18"/>
              </w:rPr>
            </w:pPr>
          </w:p>
        </w:tc>
      </w:tr>
      <w:tr w:rsidR="00C0613A" w:rsidRPr="00690A26" w14:paraId="738F310D" w14:textId="77777777" w:rsidTr="00C0613A">
        <w:trPr>
          <w:jc w:val="center"/>
        </w:trPr>
        <w:tc>
          <w:tcPr>
            <w:tcW w:w="1666" w:type="dxa"/>
            <w:tcBorders>
              <w:top w:val="single" w:sz="4" w:space="0" w:color="auto"/>
              <w:left w:val="single" w:sz="4" w:space="0" w:color="auto"/>
              <w:bottom w:val="single" w:sz="4" w:space="0" w:color="auto"/>
              <w:right w:val="single" w:sz="4" w:space="0" w:color="auto"/>
            </w:tcBorders>
          </w:tcPr>
          <w:p w14:paraId="26F16087" w14:textId="2C7B2C4F" w:rsidR="00C0613A" w:rsidRPr="00690A26" w:rsidRDefault="00C0613A" w:rsidP="00C0613A">
            <w:pPr>
              <w:pStyle w:val="TAL"/>
              <w:rPr>
                <w:lang w:eastAsia="zh-CN"/>
              </w:rPr>
            </w:pPr>
            <w:r>
              <w:rPr>
                <w:lang w:eastAsia="zh-CN"/>
              </w:rPr>
              <w:t>dnnUpfInfoListId</w:t>
            </w:r>
          </w:p>
        </w:tc>
        <w:tc>
          <w:tcPr>
            <w:tcW w:w="1652" w:type="dxa"/>
            <w:tcBorders>
              <w:top w:val="single" w:sz="4" w:space="0" w:color="auto"/>
              <w:left w:val="single" w:sz="4" w:space="0" w:color="auto"/>
              <w:bottom w:val="single" w:sz="4" w:space="0" w:color="auto"/>
              <w:right w:val="single" w:sz="4" w:space="0" w:color="auto"/>
            </w:tcBorders>
          </w:tcPr>
          <w:p w14:paraId="1510ED04" w14:textId="0C5FA174" w:rsidR="00C0613A" w:rsidRPr="00690A26" w:rsidRDefault="00C0613A" w:rsidP="00C0613A">
            <w:pPr>
              <w:pStyle w:val="TAL"/>
              <w:rPr>
                <w:lang w:eastAsia="zh-CN"/>
              </w:rPr>
            </w:pPr>
            <w:r>
              <w:rPr>
                <w:lang w:eastAsia="zh-CN"/>
              </w:rPr>
              <w:t>integer</w:t>
            </w:r>
          </w:p>
        </w:tc>
        <w:tc>
          <w:tcPr>
            <w:tcW w:w="434" w:type="dxa"/>
            <w:tcBorders>
              <w:top w:val="single" w:sz="4" w:space="0" w:color="auto"/>
              <w:left w:val="single" w:sz="4" w:space="0" w:color="auto"/>
              <w:bottom w:val="single" w:sz="4" w:space="0" w:color="auto"/>
              <w:right w:val="single" w:sz="4" w:space="0" w:color="auto"/>
            </w:tcBorders>
          </w:tcPr>
          <w:p w14:paraId="4561815A" w14:textId="4BC18EF2" w:rsidR="00C0613A" w:rsidRPr="00690A26" w:rsidRDefault="00C0613A" w:rsidP="00C0613A">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8AC3DCD" w14:textId="5B95AF68" w:rsidR="00C0613A" w:rsidRPr="00690A26" w:rsidRDefault="00C0613A" w:rsidP="00C0613A">
            <w:pPr>
              <w:pStyle w:val="TAL"/>
              <w:rPr>
                <w:lang w:eastAsia="zh-CN"/>
              </w:rPr>
            </w:pPr>
            <w:r>
              <w:rPr>
                <w:lang w:eastAsia="zh-CN"/>
              </w:rPr>
              <w:t>0..1</w:t>
            </w:r>
          </w:p>
        </w:tc>
        <w:tc>
          <w:tcPr>
            <w:tcW w:w="3513" w:type="dxa"/>
            <w:tcBorders>
              <w:top w:val="single" w:sz="4" w:space="0" w:color="auto"/>
              <w:left w:val="single" w:sz="4" w:space="0" w:color="auto"/>
              <w:bottom w:val="single" w:sz="4" w:space="0" w:color="auto"/>
              <w:right w:val="single" w:sz="4" w:space="0" w:color="auto"/>
            </w:tcBorders>
          </w:tcPr>
          <w:p w14:paraId="12CBAEBA" w14:textId="18770C4A" w:rsidR="00C0613A" w:rsidRPr="00690A26" w:rsidRDefault="00C0613A" w:rsidP="00C0613A">
            <w:pPr>
              <w:pStyle w:val="TAL"/>
              <w:rPr>
                <w:rFonts w:cs="Arial"/>
                <w:szCs w:val="18"/>
              </w:rPr>
            </w:pPr>
            <w:r>
              <w:rPr>
                <w:rFonts w:cs="Arial"/>
                <w:szCs w:val="18"/>
              </w:rPr>
              <w:t>Identifier of a dnnUpfInfoList</w:t>
            </w:r>
          </w:p>
        </w:tc>
        <w:tc>
          <w:tcPr>
            <w:tcW w:w="1227" w:type="dxa"/>
            <w:tcBorders>
              <w:top w:val="single" w:sz="4" w:space="0" w:color="auto"/>
              <w:left w:val="single" w:sz="4" w:space="0" w:color="auto"/>
              <w:bottom w:val="single" w:sz="4" w:space="0" w:color="auto"/>
              <w:right w:val="single" w:sz="4" w:space="0" w:color="auto"/>
            </w:tcBorders>
          </w:tcPr>
          <w:p w14:paraId="2AFAD376" w14:textId="0BA3F225" w:rsidR="00C0613A" w:rsidRPr="00690A26" w:rsidRDefault="00C0613A" w:rsidP="00C0613A">
            <w:pPr>
              <w:pStyle w:val="TAL"/>
              <w:rPr>
                <w:rFonts w:cs="Arial"/>
                <w:szCs w:val="18"/>
              </w:rPr>
            </w:pPr>
            <w:r>
              <w:rPr>
                <w:rFonts w:cs="Arial"/>
                <w:szCs w:val="18"/>
              </w:rPr>
              <w:t>DNN-List-Optimization</w:t>
            </w:r>
          </w:p>
        </w:tc>
      </w:tr>
      <w:tr w:rsidR="00C0613A" w:rsidRPr="00690A26" w14:paraId="1A194C4A" w14:textId="25BCAD1A" w:rsidTr="00C0613A">
        <w:trPr>
          <w:jc w:val="center"/>
        </w:trPr>
        <w:tc>
          <w:tcPr>
            <w:tcW w:w="1666" w:type="dxa"/>
            <w:tcBorders>
              <w:top w:val="single" w:sz="4" w:space="0" w:color="auto"/>
              <w:left w:val="single" w:sz="4" w:space="0" w:color="auto"/>
              <w:bottom w:val="single" w:sz="4" w:space="0" w:color="auto"/>
              <w:right w:val="single" w:sz="4" w:space="0" w:color="auto"/>
            </w:tcBorders>
          </w:tcPr>
          <w:p w14:paraId="3BAE7C58" w14:textId="77777777" w:rsidR="00C0613A" w:rsidRPr="00690A26" w:rsidRDefault="00C0613A" w:rsidP="00C0613A">
            <w:pPr>
              <w:pStyle w:val="TAL"/>
              <w:rPr>
                <w:lang w:eastAsia="zh-CN"/>
              </w:rPr>
            </w:pPr>
            <w:r w:rsidRPr="00B1070C">
              <w:t>redundantTransport</w:t>
            </w:r>
          </w:p>
        </w:tc>
        <w:tc>
          <w:tcPr>
            <w:tcW w:w="1652" w:type="dxa"/>
            <w:tcBorders>
              <w:top w:val="single" w:sz="4" w:space="0" w:color="auto"/>
              <w:left w:val="single" w:sz="4" w:space="0" w:color="auto"/>
              <w:bottom w:val="single" w:sz="4" w:space="0" w:color="auto"/>
              <w:right w:val="single" w:sz="4" w:space="0" w:color="auto"/>
            </w:tcBorders>
          </w:tcPr>
          <w:p w14:paraId="2FE51D4D" w14:textId="77777777" w:rsidR="00C0613A" w:rsidRPr="00690A26" w:rsidRDefault="00C0613A" w:rsidP="00C0613A">
            <w:pPr>
              <w:pStyle w:val="TAL"/>
              <w:rPr>
                <w:lang w:eastAsia="zh-CN"/>
              </w:rPr>
            </w:pPr>
            <w:r w:rsidRPr="00A16735">
              <w:rPr>
                <w:color w:val="000000"/>
                <w:lang w:eastAsia="zh-CN"/>
              </w:rPr>
              <w:t>boolean</w:t>
            </w:r>
          </w:p>
        </w:tc>
        <w:tc>
          <w:tcPr>
            <w:tcW w:w="434" w:type="dxa"/>
            <w:tcBorders>
              <w:top w:val="single" w:sz="4" w:space="0" w:color="auto"/>
              <w:left w:val="single" w:sz="4" w:space="0" w:color="auto"/>
              <w:bottom w:val="single" w:sz="4" w:space="0" w:color="auto"/>
              <w:right w:val="single" w:sz="4" w:space="0" w:color="auto"/>
            </w:tcBorders>
          </w:tcPr>
          <w:p w14:paraId="03A1EAF1" w14:textId="77777777" w:rsidR="00C0613A" w:rsidRPr="00690A26" w:rsidRDefault="00C0613A" w:rsidP="00C0613A">
            <w:pPr>
              <w:pStyle w:val="TAC"/>
            </w:pPr>
            <w:r w:rsidRPr="00B1070C">
              <w:rPr>
                <w:rFonts w:hint="eastAsia"/>
              </w:rPr>
              <w:t>O</w:t>
            </w:r>
          </w:p>
        </w:tc>
        <w:tc>
          <w:tcPr>
            <w:tcW w:w="1092" w:type="dxa"/>
            <w:tcBorders>
              <w:top w:val="single" w:sz="4" w:space="0" w:color="auto"/>
              <w:left w:val="single" w:sz="4" w:space="0" w:color="auto"/>
              <w:bottom w:val="single" w:sz="4" w:space="0" w:color="auto"/>
              <w:right w:val="single" w:sz="4" w:space="0" w:color="auto"/>
            </w:tcBorders>
          </w:tcPr>
          <w:p w14:paraId="75BEDC77" w14:textId="77777777" w:rsidR="00C0613A" w:rsidRPr="00690A26" w:rsidRDefault="00C0613A" w:rsidP="00C0613A">
            <w:pPr>
              <w:pStyle w:val="TAL"/>
              <w:rPr>
                <w:lang w:eastAsia="zh-CN"/>
              </w:rPr>
            </w:pPr>
            <w:r w:rsidRPr="00B1070C">
              <w:rPr>
                <w:rFonts w:hint="eastAsia"/>
              </w:rPr>
              <w:t>0</w:t>
            </w:r>
            <w:r w:rsidRPr="00B1070C">
              <w:t>..1</w:t>
            </w:r>
          </w:p>
        </w:tc>
        <w:tc>
          <w:tcPr>
            <w:tcW w:w="3513" w:type="dxa"/>
            <w:tcBorders>
              <w:top w:val="single" w:sz="4" w:space="0" w:color="auto"/>
              <w:left w:val="single" w:sz="4" w:space="0" w:color="auto"/>
              <w:bottom w:val="single" w:sz="4" w:space="0" w:color="auto"/>
              <w:right w:val="single" w:sz="4" w:space="0" w:color="auto"/>
            </w:tcBorders>
          </w:tcPr>
          <w:p w14:paraId="361CB4EC" w14:textId="77777777" w:rsidR="00C0613A" w:rsidRPr="00A16735" w:rsidRDefault="00C0613A" w:rsidP="00C0613A">
            <w:pPr>
              <w:pStyle w:val="TAL"/>
            </w:pPr>
            <w:r w:rsidRPr="00B1070C">
              <w:t>Indicates whether the UPF supports redundant transport path on the transport layer in the corresponding network slice.</w:t>
            </w:r>
          </w:p>
          <w:p w14:paraId="06558699" w14:textId="77777777" w:rsidR="00C0613A" w:rsidRPr="00690A26" w:rsidRDefault="00C0613A" w:rsidP="00C0613A">
            <w:pPr>
              <w:pStyle w:val="TAL"/>
              <w:rPr>
                <w:rFonts w:cs="Arial"/>
                <w:szCs w:val="18"/>
              </w:rPr>
            </w:pPr>
            <w:r w:rsidRPr="00B1070C">
              <w:t>true: supported</w:t>
            </w:r>
            <w:r w:rsidRPr="00B1070C">
              <w:br/>
              <w:t>false (default): not supported</w:t>
            </w:r>
          </w:p>
        </w:tc>
        <w:tc>
          <w:tcPr>
            <w:tcW w:w="1227" w:type="dxa"/>
            <w:tcBorders>
              <w:top w:val="single" w:sz="4" w:space="0" w:color="auto"/>
              <w:left w:val="single" w:sz="4" w:space="0" w:color="auto"/>
              <w:bottom w:val="single" w:sz="4" w:space="0" w:color="auto"/>
              <w:right w:val="single" w:sz="4" w:space="0" w:color="auto"/>
            </w:tcBorders>
          </w:tcPr>
          <w:p w14:paraId="524986FA" w14:textId="77777777" w:rsidR="00C0613A" w:rsidRPr="00B1070C" w:rsidRDefault="00C0613A" w:rsidP="00C0613A">
            <w:pPr>
              <w:pStyle w:val="TAL"/>
            </w:pPr>
          </w:p>
        </w:tc>
      </w:tr>
      <w:tr w:rsidR="00C0613A" w:rsidRPr="00690A26" w14:paraId="3CA7CA71" w14:textId="69CBF810" w:rsidTr="00C0613A">
        <w:trPr>
          <w:jc w:val="center"/>
        </w:trPr>
        <w:tc>
          <w:tcPr>
            <w:tcW w:w="1666" w:type="dxa"/>
            <w:tcBorders>
              <w:top w:val="single" w:sz="4" w:space="0" w:color="auto"/>
              <w:left w:val="single" w:sz="4" w:space="0" w:color="auto"/>
              <w:bottom w:val="single" w:sz="4" w:space="0" w:color="auto"/>
              <w:right w:val="single" w:sz="4" w:space="0" w:color="auto"/>
            </w:tcBorders>
          </w:tcPr>
          <w:p w14:paraId="498F08AA" w14:textId="13F2BB46" w:rsidR="00C0613A" w:rsidRPr="00B1070C" w:rsidRDefault="00C0613A" w:rsidP="00C0613A">
            <w:pPr>
              <w:pStyle w:val="TAL"/>
            </w:pPr>
            <w:r w:rsidRPr="00690A26">
              <w:rPr>
                <w:lang w:eastAsia="zh-CN"/>
              </w:rPr>
              <w:t>interfaceUpfInfoList</w:t>
            </w:r>
          </w:p>
        </w:tc>
        <w:tc>
          <w:tcPr>
            <w:tcW w:w="1652" w:type="dxa"/>
            <w:tcBorders>
              <w:top w:val="single" w:sz="4" w:space="0" w:color="auto"/>
              <w:left w:val="single" w:sz="4" w:space="0" w:color="auto"/>
              <w:bottom w:val="single" w:sz="4" w:space="0" w:color="auto"/>
              <w:right w:val="single" w:sz="4" w:space="0" w:color="auto"/>
            </w:tcBorders>
          </w:tcPr>
          <w:p w14:paraId="0F4C2F9D" w14:textId="620723CD" w:rsidR="00C0613A" w:rsidRPr="00A16735" w:rsidRDefault="00C0613A" w:rsidP="00C0613A">
            <w:pPr>
              <w:pStyle w:val="TAL"/>
              <w:rPr>
                <w:color w:val="000000"/>
                <w:lang w:eastAsia="zh-CN"/>
              </w:rPr>
            </w:pPr>
            <w:r w:rsidRPr="00690A26">
              <w:rPr>
                <w:lang w:eastAsia="zh-CN"/>
              </w:rPr>
              <w:t>array(InterfaceUpfInfoItem)</w:t>
            </w:r>
          </w:p>
        </w:tc>
        <w:tc>
          <w:tcPr>
            <w:tcW w:w="434" w:type="dxa"/>
            <w:tcBorders>
              <w:top w:val="single" w:sz="4" w:space="0" w:color="auto"/>
              <w:left w:val="single" w:sz="4" w:space="0" w:color="auto"/>
              <w:bottom w:val="single" w:sz="4" w:space="0" w:color="auto"/>
              <w:right w:val="single" w:sz="4" w:space="0" w:color="auto"/>
            </w:tcBorders>
          </w:tcPr>
          <w:p w14:paraId="78CB42F1" w14:textId="46F5523A" w:rsidR="00C0613A" w:rsidRPr="00B1070C" w:rsidRDefault="00C0613A" w:rsidP="00C0613A">
            <w:pPr>
              <w:pStyle w:val="TAC"/>
            </w:pPr>
            <w:r w:rsidRPr="00690A26">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8D41E80" w14:textId="4C606458" w:rsidR="00C0613A" w:rsidRPr="00B1070C" w:rsidRDefault="00C0613A" w:rsidP="00C0613A">
            <w:pPr>
              <w:pStyle w:val="TAL"/>
            </w:pPr>
            <w:r w:rsidRPr="00690A26">
              <w:rPr>
                <w:lang w:eastAsia="zh-CN"/>
              </w:rPr>
              <w:t>1..N</w:t>
            </w:r>
          </w:p>
        </w:tc>
        <w:tc>
          <w:tcPr>
            <w:tcW w:w="3513" w:type="dxa"/>
            <w:tcBorders>
              <w:top w:val="single" w:sz="4" w:space="0" w:color="auto"/>
              <w:left w:val="single" w:sz="4" w:space="0" w:color="auto"/>
              <w:bottom w:val="single" w:sz="4" w:space="0" w:color="auto"/>
              <w:right w:val="single" w:sz="4" w:space="0" w:color="auto"/>
            </w:tcBorders>
          </w:tcPr>
          <w:p w14:paraId="6CA2CD38" w14:textId="5D83D72D" w:rsidR="00C0613A" w:rsidRPr="00B1070C" w:rsidRDefault="00C0613A" w:rsidP="00C0613A">
            <w:pPr>
              <w:pStyle w:val="TAL"/>
            </w:pPr>
            <w:r>
              <w:rPr>
                <w:rFonts w:cs="Arial"/>
                <w:szCs w:val="18"/>
              </w:rPr>
              <w:t>This IE may be present to contain a li</w:t>
            </w:r>
            <w:r w:rsidRPr="00690A26">
              <w:rPr>
                <w:rFonts w:cs="Arial"/>
                <w:szCs w:val="18"/>
              </w:rPr>
              <w:t>st of User Plane interfaces configured on the UPF</w:t>
            </w:r>
            <w:r>
              <w:rPr>
                <w:rFonts w:cs="Arial"/>
                <w:szCs w:val="18"/>
              </w:rPr>
              <w:t xml:space="preserve"> for the network slice</w:t>
            </w:r>
            <w:r w:rsidRPr="00690A26">
              <w:rPr>
                <w:rFonts w:cs="Arial"/>
                <w:szCs w:val="18"/>
              </w:rPr>
              <w:t xml:space="preserve">. </w:t>
            </w:r>
            <w:r>
              <w:rPr>
                <w:rFonts w:cs="Arial"/>
                <w:szCs w:val="18"/>
              </w:rPr>
              <w:t>(NOTE 2)</w:t>
            </w:r>
          </w:p>
        </w:tc>
        <w:tc>
          <w:tcPr>
            <w:tcW w:w="1227" w:type="dxa"/>
            <w:tcBorders>
              <w:top w:val="single" w:sz="4" w:space="0" w:color="auto"/>
              <w:left w:val="single" w:sz="4" w:space="0" w:color="auto"/>
              <w:bottom w:val="single" w:sz="4" w:space="0" w:color="auto"/>
              <w:right w:val="single" w:sz="4" w:space="0" w:color="auto"/>
            </w:tcBorders>
          </w:tcPr>
          <w:p w14:paraId="50F87672" w14:textId="77777777" w:rsidR="00C0613A" w:rsidRDefault="00C0613A" w:rsidP="00C0613A">
            <w:pPr>
              <w:pStyle w:val="TAL"/>
              <w:rPr>
                <w:rFonts w:cs="Arial"/>
                <w:szCs w:val="18"/>
              </w:rPr>
            </w:pPr>
          </w:p>
        </w:tc>
      </w:tr>
      <w:tr w:rsidR="00C0613A" w:rsidRPr="00690A26" w14:paraId="0F58BBC8" w14:textId="66E4DE2F" w:rsidTr="0070724F">
        <w:trPr>
          <w:jc w:val="center"/>
        </w:trPr>
        <w:tc>
          <w:tcPr>
            <w:tcW w:w="9584" w:type="dxa"/>
            <w:gridSpan w:val="6"/>
            <w:tcBorders>
              <w:top w:val="single" w:sz="4" w:space="0" w:color="auto"/>
              <w:left w:val="single" w:sz="4" w:space="0" w:color="auto"/>
              <w:bottom w:val="single" w:sz="4" w:space="0" w:color="auto"/>
              <w:right w:val="single" w:sz="4" w:space="0" w:color="auto"/>
            </w:tcBorders>
          </w:tcPr>
          <w:p w14:paraId="32298812" w14:textId="77777777" w:rsidR="00C0613A" w:rsidRDefault="00C0613A" w:rsidP="00C0613A">
            <w:pPr>
              <w:pStyle w:val="TAN"/>
            </w:pPr>
            <w:r>
              <w:t>NOTE 1:</w:t>
            </w:r>
            <w:r>
              <w:tab/>
              <w:t>A UPF may register SD ranges or a wildcard SD if the NRF and all consumers of the UPF profile have been upgraded to support SD ranges and wildcard SD in this attribute.</w:t>
            </w:r>
          </w:p>
          <w:p w14:paraId="7E55F9D8" w14:textId="77777777" w:rsidR="00C0613A" w:rsidRDefault="00C0613A" w:rsidP="00C0613A">
            <w:pPr>
              <w:pStyle w:val="TAN"/>
              <w:rPr>
                <w:lang w:eastAsia="zh-CN"/>
              </w:rPr>
            </w:pPr>
            <w:r>
              <w:t>NOTE 2:</w:t>
            </w:r>
            <w:r>
              <w:tab/>
              <w:t xml:space="preserve">The </w:t>
            </w:r>
            <w:r w:rsidRPr="00690A26">
              <w:rPr>
                <w:lang w:eastAsia="zh-CN"/>
              </w:rPr>
              <w:t>interfaceUpfInfoList</w:t>
            </w:r>
            <w:r>
              <w:rPr>
                <w:lang w:eastAsia="zh-CN"/>
              </w:rPr>
              <w:t xml:space="preserve"> included in this data type SnssaiUpfInfoItem shall prevail over the one included in the UpfInfo.</w:t>
            </w:r>
          </w:p>
          <w:p w14:paraId="752CAB0E" w14:textId="1A864043" w:rsidR="00C0613A" w:rsidRDefault="00C0613A" w:rsidP="00C0613A">
            <w:pPr>
              <w:pStyle w:val="TAN"/>
            </w:pPr>
            <w:r>
              <w:rPr>
                <w:lang w:eastAsia="zh-CN"/>
              </w:rPr>
              <w:t>NOTE 3:</w:t>
            </w:r>
            <w:r>
              <w:t xml:space="preserve"> </w:t>
            </w:r>
            <w:r>
              <w:tab/>
              <w:t>If the Feature DNN-List-Optimization is not supported, dnnUpfInfoList shall be present.</w:t>
            </w:r>
            <w:r>
              <w:br/>
              <w:t>If the feature DNN-List-Optimization is supported, multiple repetition of the same dnnUpfInfoList value within an upfInfoList can be avoided: A given dnnUpfInfoList value may be present (together with a dnnUpfInfoListId) in only a single occurrence of the SnssaiUpfInfoItem and other occurrences may then omit the dnnUpfInfoList and instead have a dnnUpfInfoListId pointing to that dnnUpfInfoList.</w:t>
            </w:r>
            <w:r>
              <w:br/>
              <w:t>The significance of a dnnUpfInfoListId is limited to upfInfoList.</w:t>
            </w:r>
          </w:p>
        </w:tc>
      </w:tr>
    </w:tbl>
    <w:p w14:paraId="579068E8" w14:textId="77777777" w:rsidR="00A16735" w:rsidRPr="00690A26" w:rsidRDefault="00A16735" w:rsidP="00A16735">
      <w:pPr>
        <w:rPr>
          <w:lang w:val="en-US"/>
        </w:rPr>
      </w:pPr>
    </w:p>
    <w:p w14:paraId="5A1564B2" w14:textId="77777777" w:rsidR="00A16735" w:rsidRPr="00690A26" w:rsidRDefault="00A16735" w:rsidP="006F4E24">
      <w:pPr>
        <w:pStyle w:val="Heading5"/>
      </w:pPr>
      <w:bookmarkStart w:id="844" w:name="_Toc24937666"/>
      <w:bookmarkStart w:id="845" w:name="_Toc33962481"/>
      <w:bookmarkStart w:id="846" w:name="_Toc42883243"/>
      <w:bookmarkStart w:id="847" w:name="_Toc49733111"/>
      <w:bookmarkStart w:id="848" w:name="_Toc56690736"/>
      <w:bookmarkStart w:id="849" w:name="_Toc183426803"/>
      <w:r w:rsidRPr="00690A26">
        <w:lastRenderedPageBreak/>
        <w:t>6.1.6.2.15</w:t>
      </w:r>
      <w:r w:rsidRPr="00690A26">
        <w:tab/>
        <w:t>Type: DnnUpfInfoItem</w:t>
      </w:r>
      <w:bookmarkEnd w:id="844"/>
      <w:bookmarkEnd w:id="845"/>
      <w:bookmarkEnd w:id="846"/>
      <w:bookmarkEnd w:id="847"/>
      <w:bookmarkEnd w:id="848"/>
      <w:bookmarkEnd w:id="849"/>
    </w:p>
    <w:p w14:paraId="01C4E765" w14:textId="77777777" w:rsidR="00A16735" w:rsidRPr="00690A26" w:rsidRDefault="00A16735" w:rsidP="00A16735">
      <w:pPr>
        <w:pStyle w:val="TH"/>
      </w:pPr>
      <w:r w:rsidRPr="00690A26">
        <w:rPr>
          <w:noProof/>
        </w:rPr>
        <w:t>Table </w:t>
      </w:r>
      <w:r w:rsidRPr="00690A26">
        <w:t xml:space="preserve">6.1.6.2.15-1: </w:t>
      </w:r>
      <w:r w:rsidRPr="00690A26">
        <w:rPr>
          <w:noProof/>
        </w:rPr>
        <w:t>Definition of type D</w:t>
      </w:r>
      <w:r w:rsidRPr="00690A26">
        <w:t>nnUpfInfoItem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0F77A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EDC24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437E5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53420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617C4C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E4EAC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B92F94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E5E0C" w14:textId="77777777" w:rsidR="00A16735" w:rsidRPr="00690A26" w:rsidRDefault="00A16735" w:rsidP="000655E8">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6A1AA90E" w14:textId="77777777" w:rsidR="00A16735" w:rsidRPr="00690A26" w:rsidRDefault="00A16735" w:rsidP="000655E8">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1BD46ED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FAD8932"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F75217F" w14:textId="77777777" w:rsidR="00A16735" w:rsidRPr="00690A26" w:rsidRDefault="00A16735" w:rsidP="000655E8">
            <w:pPr>
              <w:pStyle w:val="TAL"/>
              <w:rPr>
                <w:rFonts w:cs="Arial"/>
                <w:szCs w:val="18"/>
              </w:rPr>
            </w:pPr>
            <w:r w:rsidRPr="00690A26">
              <w:rPr>
                <w:rFonts w:cs="Arial"/>
                <w:szCs w:val="18"/>
              </w:rPr>
              <w:t>Supported DNN</w:t>
            </w:r>
            <w:r>
              <w:rPr>
                <w:rFonts w:cs="Arial"/>
                <w:szCs w:val="18"/>
              </w:rPr>
              <w:t>. The DNN shall contain the Network Identifier and it may additionally contain an Operator Identifier. If the Operator Identifier is not included, the DNN is supported for all the PLMNs in the plmnList of the NF Profile.</w:t>
            </w:r>
          </w:p>
        </w:tc>
      </w:tr>
      <w:tr w:rsidR="00A16735" w:rsidRPr="00690A26" w14:paraId="4477EA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071E13F" w14:textId="77777777" w:rsidR="00A16735" w:rsidRPr="00690A26" w:rsidRDefault="00A16735" w:rsidP="000655E8">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0BDB2088" w14:textId="77777777" w:rsidR="00A16735" w:rsidRPr="00690A26" w:rsidRDefault="00A16735" w:rsidP="000655E8">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707BB16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52D9B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A7A7E37" w14:textId="77777777" w:rsidR="002F586D" w:rsidRDefault="00A16735" w:rsidP="002F586D">
            <w:pPr>
              <w:pStyle w:val="TAL"/>
            </w:pPr>
            <w:r w:rsidRPr="00690A26">
              <w:rPr>
                <w:rFonts w:cs="Arial"/>
                <w:szCs w:val="18"/>
              </w:rPr>
              <w:t xml:space="preserve">List of </w:t>
            </w:r>
            <w:r w:rsidRPr="00690A26">
              <w:rPr>
                <w:lang w:eastAsia="zh-CN"/>
              </w:rPr>
              <w:t xml:space="preserve">Data network access identifiers supported by the UPF for this DNN. </w:t>
            </w:r>
            <w:r w:rsidRPr="00690A26">
              <w:t>The absence of this attribute indicates that the UPF can be selected for this DNN for any DNAI.</w:t>
            </w:r>
          </w:p>
          <w:p w14:paraId="0977655A" w14:textId="4BD00DCD" w:rsidR="00A16735" w:rsidRPr="00690A26" w:rsidRDefault="002F586D" w:rsidP="002F586D">
            <w:pPr>
              <w:pStyle w:val="TAL"/>
              <w:rPr>
                <w:rFonts w:cs="Arial"/>
                <w:szCs w:val="18"/>
              </w:rPr>
            </w:pPr>
            <w:r>
              <w:t>(NOTE 6)</w:t>
            </w:r>
          </w:p>
        </w:tc>
      </w:tr>
      <w:tr w:rsidR="00A16735" w:rsidRPr="00690A26" w14:paraId="5DA3192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73363B" w14:textId="77777777" w:rsidR="00A16735" w:rsidRPr="00690A26" w:rsidRDefault="00A16735" w:rsidP="000655E8">
            <w:pPr>
              <w:pStyle w:val="TAL"/>
              <w:rPr>
                <w:lang w:eastAsia="zh-CN"/>
              </w:rPr>
            </w:pPr>
            <w:r w:rsidRPr="00690A26">
              <w:t>pduSessionTypes</w:t>
            </w:r>
          </w:p>
        </w:tc>
        <w:tc>
          <w:tcPr>
            <w:tcW w:w="1559" w:type="dxa"/>
            <w:tcBorders>
              <w:top w:val="single" w:sz="4" w:space="0" w:color="auto"/>
              <w:left w:val="single" w:sz="4" w:space="0" w:color="auto"/>
              <w:bottom w:val="single" w:sz="4" w:space="0" w:color="auto"/>
              <w:right w:val="single" w:sz="4" w:space="0" w:color="auto"/>
            </w:tcBorders>
          </w:tcPr>
          <w:p w14:paraId="29F45C89" w14:textId="77777777" w:rsidR="00A16735" w:rsidRPr="00690A26" w:rsidRDefault="00A16735" w:rsidP="000655E8">
            <w:pPr>
              <w:pStyle w:val="TAL"/>
              <w:rPr>
                <w:lang w:eastAsia="zh-CN"/>
              </w:rPr>
            </w:pPr>
            <w:r w:rsidRPr="00690A26">
              <w:t>array(PduSessionType)</w:t>
            </w:r>
          </w:p>
        </w:tc>
        <w:tc>
          <w:tcPr>
            <w:tcW w:w="425" w:type="dxa"/>
            <w:tcBorders>
              <w:top w:val="single" w:sz="4" w:space="0" w:color="auto"/>
              <w:left w:val="single" w:sz="4" w:space="0" w:color="auto"/>
              <w:bottom w:val="single" w:sz="4" w:space="0" w:color="auto"/>
              <w:right w:val="single" w:sz="4" w:space="0" w:color="auto"/>
            </w:tcBorders>
          </w:tcPr>
          <w:p w14:paraId="1E8ECB37"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716AF7B"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C56EBDB" w14:textId="77777777" w:rsidR="00A16735" w:rsidRPr="00690A26" w:rsidRDefault="00A16735" w:rsidP="000655E8">
            <w:pPr>
              <w:pStyle w:val="TAL"/>
              <w:rPr>
                <w:rFonts w:cs="Arial"/>
                <w:szCs w:val="18"/>
              </w:rPr>
            </w:pPr>
            <w:r w:rsidRPr="00690A26">
              <w:rPr>
                <w:rFonts w:cs="Arial"/>
                <w:szCs w:val="18"/>
              </w:rPr>
              <w:t xml:space="preserve">List of PDU session type(s) supported by the UPF for a specific DNN. </w:t>
            </w:r>
            <w:r w:rsidRPr="00690A26">
              <w:t>The absence of this attribute indicates that the UPF can be selected for this DNN for any PDU session type supported by the UPF (see clause 6.1.6.2.13).</w:t>
            </w:r>
          </w:p>
        </w:tc>
      </w:tr>
      <w:tr w:rsidR="00A16735" w:rsidRPr="00690A26" w14:paraId="2F27CAA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090340" w14:textId="77777777" w:rsidR="00A16735" w:rsidRPr="00690A26" w:rsidRDefault="00A16735" w:rsidP="000655E8">
            <w:pPr>
              <w:pStyle w:val="TAL"/>
            </w:pPr>
            <w:r w:rsidRPr="00690A26">
              <w:t>ipv4AddressRanges</w:t>
            </w:r>
          </w:p>
        </w:tc>
        <w:tc>
          <w:tcPr>
            <w:tcW w:w="1559" w:type="dxa"/>
            <w:tcBorders>
              <w:top w:val="single" w:sz="4" w:space="0" w:color="auto"/>
              <w:left w:val="single" w:sz="4" w:space="0" w:color="auto"/>
              <w:bottom w:val="single" w:sz="4" w:space="0" w:color="auto"/>
              <w:right w:val="single" w:sz="4" w:space="0" w:color="auto"/>
            </w:tcBorders>
          </w:tcPr>
          <w:p w14:paraId="55CE816B" w14:textId="77777777" w:rsidR="00A16735" w:rsidRPr="00690A26" w:rsidRDefault="00A16735" w:rsidP="000655E8">
            <w:pPr>
              <w:pStyle w:val="TAL"/>
            </w:pPr>
            <w:r w:rsidRPr="00690A26">
              <w:t>array(Ipv4AddressRange)</w:t>
            </w:r>
          </w:p>
        </w:tc>
        <w:tc>
          <w:tcPr>
            <w:tcW w:w="425" w:type="dxa"/>
            <w:tcBorders>
              <w:top w:val="single" w:sz="4" w:space="0" w:color="auto"/>
              <w:left w:val="single" w:sz="4" w:space="0" w:color="auto"/>
              <w:bottom w:val="single" w:sz="4" w:space="0" w:color="auto"/>
              <w:right w:val="single" w:sz="4" w:space="0" w:color="auto"/>
            </w:tcBorders>
          </w:tcPr>
          <w:p w14:paraId="6E47D789"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2491AA"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6F4FA00" w14:textId="77777777" w:rsidR="00A16735" w:rsidRPr="00690A26" w:rsidRDefault="00A16735" w:rsidP="000655E8">
            <w:pPr>
              <w:pStyle w:val="TAL"/>
              <w:rPr>
                <w:rFonts w:cs="Arial"/>
                <w:szCs w:val="18"/>
              </w:rPr>
            </w:pPr>
            <w:r w:rsidRPr="00690A26">
              <w:rPr>
                <w:rFonts w:cs="Arial"/>
                <w:szCs w:val="18"/>
              </w:rPr>
              <w:t>List of ranges of IPv4 addresses handled by UPF. (NOTE 1)</w:t>
            </w:r>
          </w:p>
        </w:tc>
      </w:tr>
      <w:tr w:rsidR="00A16735" w:rsidRPr="00690A26" w14:paraId="482185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9593C7" w14:textId="77777777" w:rsidR="00A16735" w:rsidRPr="00690A26" w:rsidRDefault="00A16735" w:rsidP="000655E8">
            <w:pPr>
              <w:pStyle w:val="TAL"/>
            </w:pPr>
            <w:r w:rsidRPr="00690A26">
              <w:t>ipv6PrefixRanges</w:t>
            </w:r>
          </w:p>
        </w:tc>
        <w:tc>
          <w:tcPr>
            <w:tcW w:w="1559" w:type="dxa"/>
            <w:tcBorders>
              <w:top w:val="single" w:sz="4" w:space="0" w:color="auto"/>
              <w:left w:val="single" w:sz="4" w:space="0" w:color="auto"/>
              <w:bottom w:val="single" w:sz="4" w:space="0" w:color="auto"/>
              <w:right w:val="single" w:sz="4" w:space="0" w:color="auto"/>
            </w:tcBorders>
          </w:tcPr>
          <w:p w14:paraId="1952F47D" w14:textId="77777777" w:rsidR="00A16735" w:rsidRPr="00690A26" w:rsidRDefault="00A16735" w:rsidP="000655E8">
            <w:pPr>
              <w:pStyle w:val="TAL"/>
            </w:pPr>
            <w:r w:rsidRPr="00690A26">
              <w:t>array(Ipv6PrefixRange)</w:t>
            </w:r>
          </w:p>
        </w:tc>
        <w:tc>
          <w:tcPr>
            <w:tcW w:w="425" w:type="dxa"/>
            <w:tcBorders>
              <w:top w:val="single" w:sz="4" w:space="0" w:color="auto"/>
              <w:left w:val="single" w:sz="4" w:space="0" w:color="auto"/>
              <w:bottom w:val="single" w:sz="4" w:space="0" w:color="auto"/>
              <w:right w:val="single" w:sz="4" w:space="0" w:color="auto"/>
            </w:tcBorders>
          </w:tcPr>
          <w:p w14:paraId="1E7A25EC"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F0D7F4A"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3D90855" w14:textId="77777777" w:rsidR="00A16735" w:rsidRPr="00690A26" w:rsidRDefault="00A16735" w:rsidP="000655E8">
            <w:pPr>
              <w:pStyle w:val="TAL"/>
              <w:rPr>
                <w:rFonts w:cs="Arial"/>
                <w:szCs w:val="18"/>
              </w:rPr>
            </w:pPr>
            <w:r w:rsidRPr="00690A26">
              <w:t>List of ranges of IPv6 prefixes handled by the UPF. (NOTE 1)</w:t>
            </w:r>
          </w:p>
        </w:tc>
      </w:tr>
      <w:tr w:rsidR="00CC0712" w:rsidRPr="00690A26" w14:paraId="2A62E4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DDC6AA" w14:textId="5EFCA999" w:rsidR="00CC0712" w:rsidRPr="00690A26" w:rsidRDefault="00CC0712" w:rsidP="00CC0712">
            <w:pPr>
              <w:pStyle w:val="TAL"/>
            </w:pPr>
            <w:r>
              <w:t>natedI</w:t>
            </w:r>
            <w:r w:rsidRPr="00690A26">
              <w:t>pv4AddressRanges</w:t>
            </w:r>
          </w:p>
        </w:tc>
        <w:tc>
          <w:tcPr>
            <w:tcW w:w="1559" w:type="dxa"/>
            <w:tcBorders>
              <w:top w:val="single" w:sz="4" w:space="0" w:color="auto"/>
              <w:left w:val="single" w:sz="4" w:space="0" w:color="auto"/>
              <w:bottom w:val="single" w:sz="4" w:space="0" w:color="auto"/>
              <w:right w:val="single" w:sz="4" w:space="0" w:color="auto"/>
            </w:tcBorders>
          </w:tcPr>
          <w:p w14:paraId="0F1B2E7E" w14:textId="1E03295A" w:rsidR="00CC0712" w:rsidRPr="00690A26" w:rsidRDefault="00CC0712" w:rsidP="00CC0712">
            <w:pPr>
              <w:pStyle w:val="TAL"/>
            </w:pPr>
            <w:r>
              <w:t>array(</w:t>
            </w:r>
            <w:r w:rsidRPr="00690A26">
              <w:t>Ipv4AddressRange</w:t>
            </w:r>
            <w:r>
              <w:t>)</w:t>
            </w:r>
          </w:p>
        </w:tc>
        <w:tc>
          <w:tcPr>
            <w:tcW w:w="425" w:type="dxa"/>
            <w:tcBorders>
              <w:top w:val="single" w:sz="4" w:space="0" w:color="auto"/>
              <w:left w:val="single" w:sz="4" w:space="0" w:color="auto"/>
              <w:bottom w:val="single" w:sz="4" w:space="0" w:color="auto"/>
              <w:right w:val="single" w:sz="4" w:space="0" w:color="auto"/>
            </w:tcBorders>
          </w:tcPr>
          <w:p w14:paraId="20D35D3C" w14:textId="7A562235" w:rsidR="00CC0712" w:rsidRPr="00690A26" w:rsidRDefault="00CC0712" w:rsidP="00CC0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7AC88E2" w14:textId="556B3427" w:rsidR="00CC0712" w:rsidRPr="00690A26" w:rsidRDefault="00CC0712" w:rsidP="00CC0712">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CBCA166" w14:textId="148F322B" w:rsidR="00CC0712" w:rsidRDefault="00CC0712" w:rsidP="00CC0712">
            <w:pPr>
              <w:pStyle w:val="TAL"/>
            </w:pPr>
            <w:r>
              <w:t>List of ranges of NATed IPv4 addresses.</w:t>
            </w:r>
          </w:p>
          <w:p w14:paraId="3B8888BE" w14:textId="77777777" w:rsidR="00CC0712" w:rsidRDefault="00CC0712" w:rsidP="00CC0712">
            <w:pPr>
              <w:pStyle w:val="TAL"/>
            </w:pPr>
          </w:p>
          <w:p w14:paraId="610C27E2" w14:textId="77777777" w:rsidR="00CC0712" w:rsidRPr="00690A26" w:rsidRDefault="00CC0712" w:rsidP="00CC0712">
            <w:pPr>
              <w:pStyle w:val="TAL"/>
            </w:pPr>
          </w:p>
        </w:tc>
      </w:tr>
      <w:tr w:rsidR="00CC0712" w:rsidRPr="00690A26" w14:paraId="780277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C735B1" w14:textId="7FF2ADD2" w:rsidR="00CC0712" w:rsidRPr="00690A26" w:rsidRDefault="00CC0712" w:rsidP="00CC0712">
            <w:pPr>
              <w:pStyle w:val="TAL"/>
            </w:pPr>
            <w:r>
              <w:t>natedI</w:t>
            </w:r>
            <w:r w:rsidRPr="00690A26">
              <w:t>pv</w:t>
            </w:r>
            <w:r>
              <w:t>6PrefixR</w:t>
            </w:r>
            <w:r w:rsidRPr="00690A26">
              <w:t>anges</w:t>
            </w:r>
          </w:p>
        </w:tc>
        <w:tc>
          <w:tcPr>
            <w:tcW w:w="1559" w:type="dxa"/>
            <w:tcBorders>
              <w:top w:val="single" w:sz="4" w:space="0" w:color="auto"/>
              <w:left w:val="single" w:sz="4" w:space="0" w:color="auto"/>
              <w:bottom w:val="single" w:sz="4" w:space="0" w:color="auto"/>
              <w:right w:val="single" w:sz="4" w:space="0" w:color="auto"/>
            </w:tcBorders>
          </w:tcPr>
          <w:p w14:paraId="2363796E" w14:textId="1C035876" w:rsidR="00CC0712" w:rsidRPr="00690A26" w:rsidRDefault="00CC0712" w:rsidP="00CC0712">
            <w:pPr>
              <w:pStyle w:val="TAL"/>
            </w:pPr>
            <w:r>
              <w:t>array(</w:t>
            </w:r>
            <w:r w:rsidRPr="00690A26">
              <w:t>Ipv6PrefixRange</w:t>
            </w:r>
            <w:r>
              <w:t>)</w:t>
            </w:r>
          </w:p>
        </w:tc>
        <w:tc>
          <w:tcPr>
            <w:tcW w:w="425" w:type="dxa"/>
            <w:tcBorders>
              <w:top w:val="single" w:sz="4" w:space="0" w:color="auto"/>
              <w:left w:val="single" w:sz="4" w:space="0" w:color="auto"/>
              <w:bottom w:val="single" w:sz="4" w:space="0" w:color="auto"/>
              <w:right w:val="single" w:sz="4" w:space="0" w:color="auto"/>
            </w:tcBorders>
          </w:tcPr>
          <w:p w14:paraId="3A36384B" w14:textId="4765746B" w:rsidR="00CC0712" w:rsidRPr="00690A26" w:rsidRDefault="00CC0712" w:rsidP="00CC0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D1A6C16" w14:textId="1A3006A3" w:rsidR="00CC0712" w:rsidRPr="00690A26" w:rsidRDefault="00CC0712" w:rsidP="00CC0712">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F7B65EB" w14:textId="54846A85" w:rsidR="00CC0712" w:rsidRDefault="00CC0712" w:rsidP="00CC0712">
            <w:pPr>
              <w:pStyle w:val="TAL"/>
            </w:pPr>
            <w:r>
              <w:t>List of ranges of NATed IPv6 prefixes.</w:t>
            </w:r>
          </w:p>
          <w:p w14:paraId="7C01C5E1" w14:textId="77777777" w:rsidR="00CC0712" w:rsidRDefault="00CC0712" w:rsidP="00CC0712">
            <w:pPr>
              <w:pStyle w:val="TAL"/>
            </w:pPr>
          </w:p>
          <w:p w14:paraId="09B175D7" w14:textId="77777777" w:rsidR="00CC0712" w:rsidRPr="00690A26" w:rsidRDefault="00CC0712" w:rsidP="00CC0712">
            <w:pPr>
              <w:pStyle w:val="TAL"/>
            </w:pPr>
          </w:p>
        </w:tc>
      </w:tr>
      <w:tr w:rsidR="00CC0712" w:rsidRPr="00690A26" w14:paraId="6270B8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503AF6" w14:textId="799AB280" w:rsidR="00CC0712" w:rsidRPr="00690A26" w:rsidRDefault="00CC0712" w:rsidP="00CC0712">
            <w:pPr>
              <w:pStyle w:val="TAL"/>
            </w:pPr>
            <w:r>
              <w:t>ipv4IndexList</w:t>
            </w:r>
          </w:p>
        </w:tc>
        <w:tc>
          <w:tcPr>
            <w:tcW w:w="1559" w:type="dxa"/>
            <w:tcBorders>
              <w:top w:val="single" w:sz="4" w:space="0" w:color="auto"/>
              <w:left w:val="single" w:sz="4" w:space="0" w:color="auto"/>
              <w:bottom w:val="single" w:sz="4" w:space="0" w:color="auto"/>
              <w:right w:val="single" w:sz="4" w:space="0" w:color="auto"/>
            </w:tcBorders>
          </w:tcPr>
          <w:p w14:paraId="34F2BC8B" w14:textId="3EBEE49E" w:rsidR="00CC0712" w:rsidRPr="00690A26" w:rsidRDefault="00CC0712" w:rsidP="00CC0712">
            <w:pPr>
              <w:pStyle w:val="TAL"/>
            </w:pPr>
            <w:r>
              <w:t>array(IpIndex)</w:t>
            </w:r>
          </w:p>
        </w:tc>
        <w:tc>
          <w:tcPr>
            <w:tcW w:w="425" w:type="dxa"/>
            <w:tcBorders>
              <w:top w:val="single" w:sz="4" w:space="0" w:color="auto"/>
              <w:left w:val="single" w:sz="4" w:space="0" w:color="auto"/>
              <w:bottom w:val="single" w:sz="4" w:space="0" w:color="auto"/>
              <w:right w:val="single" w:sz="4" w:space="0" w:color="auto"/>
            </w:tcBorders>
          </w:tcPr>
          <w:p w14:paraId="5F37FDC8" w14:textId="3C554EA6" w:rsidR="00CC0712" w:rsidRPr="00690A26" w:rsidRDefault="00CC0712" w:rsidP="00CC0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0FC0F8" w14:textId="2FB71A8F" w:rsidR="00CC0712" w:rsidRPr="00690A26" w:rsidRDefault="00CC0712" w:rsidP="00CC0712">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16A9F5E" w14:textId="3874E0D9" w:rsidR="00CC0712" w:rsidRPr="007C12B4" w:rsidRDefault="00CC0712" w:rsidP="007C12B4">
            <w:pPr>
              <w:pStyle w:val="TAL"/>
            </w:pPr>
            <w:r w:rsidRPr="00C72D43">
              <w:t>List of Ipv4 Index supported by the UPF. (NOTE 3)</w:t>
            </w:r>
          </w:p>
        </w:tc>
      </w:tr>
      <w:tr w:rsidR="00CC0712" w:rsidRPr="00690A26" w14:paraId="6E440EA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D64E2C" w14:textId="185209BB" w:rsidR="00CC0712" w:rsidRPr="00690A26" w:rsidRDefault="00CC0712" w:rsidP="00CC0712">
            <w:pPr>
              <w:pStyle w:val="TAL"/>
            </w:pPr>
            <w:r>
              <w:t>ipv6IndexList</w:t>
            </w:r>
          </w:p>
        </w:tc>
        <w:tc>
          <w:tcPr>
            <w:tcW w:w="1559" w:type="dxa"/>
            <w:tcBorders>
              <w:top w:val="single" w:sz="4" w:space="0" w:color="auto"/>
              <w:left w:val="single" w:sz="4" w:space="0" w:color="auto"/>
              <w:bottom w:val="single" w:sz="4" w:space="0" w:color="auto"/>
              <w:right w:val="single" w:sz="4" w:space="0" w:color="auto"/>
            </w:tcBorders>
          </w:tcPr>
          <w:p w14:paraId="1981D803" w14:textId="1E4C0082" w:rsidR="00CC0712" w:rsidRPr="00690A26" w:rsidRDefault="00CC0712" w:rsidP="00CC0712">
            <w:pPr>
              <w:pStyle w:val="TAL"/>
            </w:pPr>
            <w:r>
              <w:t>array(IpIndex)</w:t>
            </w:r>
          </w:p>
        </w:tc>
        <w:tc>
          <w:tcPr>
            <w:tcW w:w="425" w:type="dxa"/>
            <w:tcBorders>
              <w:top w:val="single" w:sz="4" w:space="0" w:color="auto"/>
              <w:left w:val="single" w:sz="4" w:space="0" w:color="auto"/>
              <w:bottom w:val="single" w:sz="4" w:space="0" w:color="auto"/>
              <w:right w:val="single" w:sz="4" w:space="0" w:color="auto"/>
            </w:tcBorders>
          </w:tcPr>
          <w:p w14:paraId="25489F64" w14:textId="64BC5031" w:rsidR="00CC0712" w:rsidRPr="00690A26" w:rsidRDefault="00CC0712" w:rsidP="00CC0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E1790EC" w14:textId="275D6741" w:rsidR="00CC0712" w:rsidRPr="00690A26" w:rsidRDefault="00CC0712" w:rsidP="00CC0712">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1FA685" w14:textId="64DF0344" w:rsidR="00CC0712" w:rsidRPr="007C12B4" w:rsidRDefault="00CC0712" w:rsidP="007C12B4">
            <w:pPr>
              <w:pStyle w:val="TAL"/>
            </w:pPr>
            <w:r w:rsidRPr="00C72D43">
              <w:t>List of Ipv6 Index supported by the UPF. (NOTE 3)</w:t>
            </w:r>
          </w:p>
        </w:tc>
      </w:tr>
      <w:tr w:rsidR="00CC0712" w:rsidRPr="00690A26" w14:paraId="2B0CFC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318BB" w14:textId="5D7E3BBA" w:rsidR="00CC0712" w:rsidRDefault="00CC0712" w:rsidP="00CC0712">
            <w:pPr>
              <w:pStyle w:val="TAL"/>
            </w:pPr>
            <w:r>
              <w:t>networkInstance</w:t>
            </w:r>
          </w:p>
        </w:tc>
        <w:tc>
          <w:tcPr>
            <w:tcW w:w="1559" w:type="dxa"/>
            <w:tcBorders>
              <w:top w:val="single" w:sz="4" w:space="0" w:color="auto"/>
              <w:left w:val="single" w:sz="4" w:space="0" w:color="auto"/>
              <w:bottom w:val="single" w:sz="4" w:space="0" w:color="auto"/>
              <w:right w:val="single" w:sz="4" w:space="0" w:color="auto"/>
            </w:tcBorders>
          </w:tcPr>
          <w:p w14:paraId="39B87442" w14:textId="4EC645EE" w:rsidR="00CC0712" w:rsidRDefault="00CC0712" w:rsidP="00CC0712">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450D5E6" w14:textId="2775A2DD" w:rsidR="00CC0712" w:rsidRDefault="00CC0712" w:rsidP="00CC0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C2AD529" w14:textId="66F5C53C" w:rsidR="00CC0712" w:rsidRDefault="00CC0712" w:rsidP="00CC0712">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240626E" w14:textId="404BAC0A" w:rsidR="00CC0712" w:rsidRPr="00F1139A" w:rsidRDefault="00CC0712" w:rsidP="00CC0712">
            <w:pPr>
              <w:pStyle w:val="TAL"/>
              <w:rPr>
                <w:color w:val="0070C0"/>
                <w:szCs w:val="18"/>
              </w:rPr>
            </w:pPr>
            <w:r>
              <w:rPr>
                <w:rFonts w:cs="Arial"/>
                <w:szCs w:val="18"/>
              </w:rPr>
              <w:t xml:space="preserve">The N6 </w:t>
            </w:r>
            <w:r w:rsidRPr="00690A26">
              <w:rPr>
                <w:rFonts w:cs="Arial"/>
                <w:szCs w:val="18"/>
              </w:rPr>
              <w:t>Network Instance (See 3GPP</w:t>
            </w:r>
            <w:r>
              <w:rPr>
                <w:rFonts w:cs="Arial"/>
                <w:szCs w:val="18"/>
              </w:rPr>
              <w:t> TS </w:t>
            </w:r>
            <w:r w:rsidRPr="00690A26">
              <w:rPr>
                <w:rFonts w:cs="Arial"/>
                <w:szCs w:val="18"/>
              </w:rPr>
              <w:t>29.244</w:t>
            </w:r>
            <w:r>
              <w:rPr>
                <w:rFonts w:cs="Arial"/>
                <w:szCs w:val="18"/>
              </w:rPr>
              <w:t> </w:t>
            </w:r>
            <w:r w:rsidRPr="00690A26">
              <w:rPr>
                <w:rFonts w:cs="Arial"/>
                <w:szCs w:val="18"/>
              </w:rPr>
              <w:t>[21])</w:t>
            </w:r>
            <w:r>
              <w:rPr>
                <w:rFonts w:cs="Arial"/>
                <w:szCs w:val="18"/>
              </w:rPr>
              <w:t xml:space="preserve"> </w:t>
            </w:r>
            <w:r w:rsidRPr="00690A26">
              <w:rPr>
                <w:rFonts w:cs="Arial"/>
                <w:szCs w:val="18"/>
              </w:rPr>
              <w:t xml:space="preserve">associated </w:t>
            </w:r>
            <w:r>
              <w:rPr>
                <w:rFonts w:cs="Arial"/>
                <w:szCs w:val="18"/>
              </w:rPr>
              <w:t xml:space="preserve">with </w:t>
            </w:r>
            <w:r w:rsidRPr="00690A26">
              <w:rPr>
                <w:rFonts w:cs="Arial"/>
                <w:szCs w:val="18"/>
              </w:rPr>
              <w:t xml:space="preserve">the </w:t>
            </w:r>
            <w:r>
              <w:rPr>
                <w:rFonts w:cs="Arial"/>
                <w:szCs w:val="18"/>
              </w:rPr>
              <w:t>S-NSSAI and DNN.</w:t>
            </w:r>
            <w:r>
              <w:rPr>
                <w:rFonts w:cs="Arial"/>
                <w:szCs w:val="18"/>
              </w:rPr>
              <w:br/>
              <w:t>(NOTE 4)</w:t>
            </w:r>
          </w:p>
        </w:tc>
      </w:tr>
      <w:tr w:rsidR="00CC0712" w:rsidRPr="00690A26" w14:paraId="4EDBFB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45851B" w14:textId="7B44B7A2" w:rsidR="00CC0712" w:rsidRPr="00690A26" w:rsidRDefault="00CC0712" w:rsidP="00CC0712">
            <w:pPr>
              <w:pStyle w:val="TAL"/>
            </w:pPr>
            <w:r>
              <w:t>dnaiNwInstanceList</w:t>
            </w:r>
          </w:p>
        </w:tc>
        <w:tc>
          <w:tcPr>
            <w:tcW w:w="1559" w:type="dxa"/>
            <w:tcBorders>
              <w:top w:val="single" w:sz="4" w:space="0" w:color="auto"/>
              <w:left w:val="single" w:sz="4" w:space="0" w:color="auto"/>
              <w:bottom w:val="single" w:sz="4" w:space="0" w:color="auto"/>
              <w:right w:val="single" w:sz="4" w:space="0" w:color="auto"/>
            </w:tcBorders>
          </w:tcPr>
          <w:p w14:paraId="47103AC5" w14:textId="1645AAC1" w:rsidR="00CC0712" w:rsidRPr="00690A26" w:rsidRDefault="00CC0712" w:rsidP="00CC0712">
            <w:pPr>
              <w:pStyle w:val="TAL"/>
            </w:pPr>
            <w:r>
              <w:t>map(string)</w:t>
            </w:r>
          </w:p>
        </w:tc>
        <w:tc>
          <w:tcPr>
            <w:tcW w:w="425" w:type="dxa"/>
            <w:tcBorders>
              <w:top w:val="single" w:sz="4" w:space="0" w:color="auto"/>
              <w:left w:val="single" w:sz="4" w:space="0" w:color="auto"/>
              <w:bottom w:val="single" w:sz="4" w:space="0" w:color="auto"/>
              <w:right w:val="single" w:sz="4" w:space="0" w:color="auto"/>
            </w:tcBorders>
          </w:tcPr>
          <w:p w14:paraId="54AB68DD" w14:textId="09B46CFB" w:rsidR="00CC0712" w:rsidRPr="00690A26" w:rsidRDefault="00CC0712" w:rsidP="00CC0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EE2C332" w14:textId="69C59BDE" w:rsidR="00CC0712" w:rsidRPr="00690A26" w:rsidRDefault="00CC0712" w:rsidP="00CC0712">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CF986D0" w14:textId="77777777" w:rsidR="00CC0712" w:rsidRPr="00C65A01" w:rsidRDefault="00CC0712" w:rsidP="00CC0712">
            <w:pPr>
              <w:pStyle w:val="TAL"/>
            </w:pPr>
            <w:r>
              <w:t xml:space="preserve">Map of a network instance per DNAI for the DNN, </w:t>
            </w:r>
            <w:r>
              <w:rPr>
                <w:rFonts w:cs="Arial"/>
                <w:szCs w:val="18"/>
              </w:rPr>
              <w:t>where the key of the map is the DNAI.</w:t>
            </w:r>
          </w:p>
          <w:p w14:paraId="6BB5BA5E" w14:textId="77777777" w:rsidR="00CC0712" w:rsidRDefault="00CC0712" w:rsidP="00CC0712">
            <w:pPr>
              <w:pStyle w:val="TAL"/>
              <w:rPr>
                <w:rFonts w:cs="Arial"/>
                <w:szCs w:val="18"/>
              </w:rPr>
            </w:pPr>
          </w:p>
          <w:p w14:paraId="1CC174E9" w14:textId="77777777" w:rsidR="00CC0712" w:rsidRDefault="00CC0712" w:rsidP="00CC0712">
            <w:pPr>
              <w:pStyle w:val="TAL"/>
            </w:pPr>
            <w:r>
              <w:t>When present, the value of each entry of the map shall contain a N6 network instance that is configured for the DNAI indicated by the key.</w:t>
            </w:r>
          </w:p>
          <w:p w14:paraId="795EEBA6" w14:textId="44AED2E7" w:rsidR="00CC0712" w:rsidRDefault="00CC0712" w:rsidP="00CC0712">
            <w:pPr>
              <w:pStyle w:val="TAL"/>
            </w:pPr>
          </w:p>
          <w:p w14:paraId="6C6737FE" w14:textId="2F14A9C9" w:rsidR="00CC0712" w:rsidRPr="00690A26" w:rsidRDefault="00CC0712" w:rsidP="00CC0712">
            <w:pPr>
              <w:pStyle w:val="TAL"/>
            </w:pPr>
            <w:r>
              <w:t>(NOTE 2)</w:t>
            </w:r>
          </w:p>
        </w:tc>
      </w:tr>
      <w:tr w:rsidR="009147C6" w:rsidRPr="00690A26" w14:paraId="12F87A8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1359A25" w14:textId="1F894D52" w:rsidR="009147C6" w:rsidRDefault="009147C6" w:rsidP="009147C6">
            <w:pPr>
              <w:pStyle w:val="TAL"/>
            </w:pPr>
            <w:r w:rsidRPr="00690A26">
              <w:rPr>
                <w:lang w:eastAsia="zh-CN"/>
              </w:rPr>
              <w:t>interfaceUpfInfoList</w:t>
            </w:r>
          </w:p>
        </w:tc>
        <w:tc>
          <w:tcPr>
            <w:tcW w:w="1559" w:type="dxa"/>
            <w:tcBorders>
              <w:top w:val="single" w:sz="4" w:space="0" w:color="auto"/>
              <w:left w:val="single" w:sz="4" w:space="0" w:color="auto"/>
              <w:bottom w:val="single" w:sz="4" w:space="0" w:color="auto"/>
              <w:right w:val="single" w:sz="4" w:space="0" w:color="auto"/>
            </w:tcBorders>
          </w:tcPr>
          <w:p w14:paraId="506735C9" w14:textId="7167FC2E" w:rsidR="009147C6" w:rsidRDefault="009147C6" w:rsidP="009147C6">
            <w:pPr>
              <w:pStyle w:val="TAL"/>
            </w:pPr>
            <w:r w:rsidRPr="00690A26">
              <w:rPr>
                <w:lang w:eastAsia="zh-CN"/>
              </w:rPr>
              <w:t>array(InterfaceUpfInfoItem)</w:t>
            </w:r>
          </w:p>
        </w:tc>
        <w:tc>
          <w:tcPr>
            <w:tcW w:w="425" w:type="dxa"/>
            <w:tcBorders>
              <w:top w:val="single" w:sz="4" w:space="0" w:color="auto"/>
              <w:left w:val="single" w:sz="4" w:space="0" w:color="auto"/>
              <w:bottom w:val="single" w:sz="4" w:space="0" w:color="auto"/>
              <w:right w:val="single" w:sz="4" w:space="0" w:color="auto"/>
            </w:tcBorders>
          </w:tcPr>
          <w:p w14:paraId="228750A4" w14:textId="3D427629" w:rsidR="009147C6" w:rsidRDefault="009147C6" w:rsidP="009147C6">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2D5747" w14:textId="39BBC9B4" w:rsidR="009147C6" w:rsidRDefault="009147C6" w:rsidP="009147C6">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27A255F" w14:textId="505CF54E" w:rsidR="009147C6" w:rsidRDefault="009147C6" w:rsidP="009147C6">
            <w:pPr>
              <w:pStyle w:val="TAL"/>
            </w:pPr>
            <w:r>
              <w:rPr>
                <w:rFonts w:cs="Arial"/>
                <w:szCs w:val="18"/>
              </w:rPr>
              <w:t>This IE may be present to contain a li</w:t>
            </w:r>
            <w:r w:rsidRPr="00690A26">
              <w:rPr>
                <w:rFonts w:cs="Arial"/>
                <w:szCs w:val="18"/>
              </w:rPr>
              <w:t>st of User Plane interfaces configured on the UPF</w:t>
            </w:r>
            <w:r>
              <w:rPr>
                <w:rFonts w:cs="Arial"/>
                <w:szCs w:val="18"/>
              </w:rPr>
              <w:t xml:space="preserve"> for the network slice and Dnn</w:t>
            </w:r>
            <w:r w:rsidRPr="00690A26">
              <w:rPr>
                <w:rFonts w:cs="Arial"/>
                <w:szCs w:val="18"/>
              </w:rPr>
              <w:t>.</w:t>
            </w:r>
            <w:r>
              <w:rPr>
                <w:rFonts w:cs="Arial"/>
                <w:szCs w:val="18"/>
              </w:rPr>
              <w:t xml:space="preserve"> (NOTE 5)</w:t>
            </w:r>
            <w:r w:rsidRPr="00690A26">
              <w:rPr>
                <w:rFonts w:cs="Arial"/>
                <w:szCs w:val="18"/>
              </w:rPr>
              <w:t xml:space="preserve"> </w:t>
            </w:r>
          </w:p>
        </w:tc>
      </w:tr>
      <w:tr w:rsidR="009147C6" w:rsidRPr="00690A26" w14:paraId="08FE876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B6554CF" w14:textId="38A410DA" w:rsidR="009147C6" w:rsidRDefault="009147C6" w:rsidP="009147C6">
            <w:pPr>
              <w:pStyle w:val="TAN"/>
            </w:pPr>
            <w:r w:rsidRPr="00690A26">
              <w:t>NOTE 1:</w:t>
            </w:r>
            <w:r w:rsidRPr="00690A26">
              <w:tab/>
              <w:t>The list of ranges of IPv4/v6 address may be used by the SMF to select a UPF which supports a UE static IP address received in user subscription</w:t>
            </w:r>
            <w:r>
              <w:t>, or when the UE IP address is to be allocated by an external server, e.g. AAA/Radius Server</w:t>
            </w:r>
            <w:r w:rsidRPr="00690A26">
              <w:t>.</w:t>
            </w:r>
          </w:p>
          <w:p w14:paraId="294503C3" w14:textId="77777777" w:rsidR="009147C6" w:rsidRDefault="009147C6" w:rsidP="009147C6">
            <w:pPr>
              <w:pStyle w:val="TAN"/>
              <w:rPr>
                <w:lang w:val="en-US"/>
              </w:rPr>
            </w:pPr>
            <w:r>
              <w:t>NOTE 2:</w:t>
            </w:r>
            <w:r>
              <w:tab/>
            </w:r>
            <w:r>
              <w:rPr>
                <w:lang w:val="en-US"/>
              </w:rPr>
              <w:t>This IE may be used by the SMF to determine the Network Instance associated to a given S-NSSAI, DNN and DNAI. If this IE is not present, the SMF needs to be configured with corresponding information.</w:t>
            </w:r>
          </w:p>
          <w:p w14:paraId="27B13CA5" w14:textId="26C2173A" w:rsidR="009147C6" w:rsidRDefault="009147C6" w:rsidP="009147C6">
            <w:pPr>
              <w:pStyle w:val="TAN"/>
            </w:pPr>
            <w:r w:rsidRPr="00690A26">
              <w:t>NOTE </w:t>
            </w:r>
            <w:r>
              <w:t>3</w:t>
            </w:r>
            <w:r w:rsidRPr="00690A26">
              <w:t>:</w:t>
            </w:r>
            <w:r w:rsidRPr="00690A26">
              <w:tab/>
              <w:t xml:space="preserve">The list of IPv4/v6 </w:t>
            </w:r>
            <w:r>
              <w:t xml:space="preserve">Indexes </w:t>
            </w:r>
            <w:r w:rsidRPr="00690A26">
              <w:t xml:space="preserve">may be used by the SMF to select a UPF which supports a </w:t>
            </w:r>
            <w:r>
              <w:t xml:space="preserve">specific IP Index </w:t>
            </w:r>
            <w:r w:rsidRPr="00690A26">
              <w:t xml:space="preserve">received </w:t>
            </w:r>
            <w:r>
              <w:t>from the UDM or the PCF for a UE's PDU session</w:t>
            </w:r>
            <w:r w:rsidRPr="00690A26">
              <w:t>.</w:t>
            </w:r>
          </w:p>
          <w:p w14:paraId="18808AE1" w14:textId="77777777" w:rsidR="009147C6" w:rsidRDefault="009147C6" w:rsidP="009147C6">
            <w:pPr>
              <w:pStyle w:val="TAN"/>
              <w:rPr>
                <w:rFonts w:cs="Arial"/>
                <w:szCs w:val="18"/>
              </w:rPr>
            </w:pPr>
            <w:r>
              <w:t>NOTE 4:</w:t>
            </w:r>
            <w:r>
              <w:tab/>
              <w:t>The networkInstance</w:t>
            </w:r>
            <w:r>
              <w:rPr>
                <w:lang w:val="en-US"/>
              </w:rPr>
              <w:t xml:space="preserve"> IE and the </w:t>
            </w:r>
            <w:r>
              <w:t>dnaiNwInstanceList shall not be present simutanously. The networkInstance</w:t>
            </w:r>
            <w:r>
              <w:rPr>
                <w:lang w:val="en-US"/>
              </w:rPr>
              <w:t xml:space="preserve"> IE may be used by the SMF to determine the Network Instance associated to a given S-NSSAI and DNN where DNAI(s) are not configured, i.e. the </w:t>
            </w:r>
            <w:r>
              <w:t>dnaiNwInstanceList is not present</w:t>
            </w:r>
            <w:r>
              <w:rPr>
                <w:lang w:val="en-US"/>
              </w:rPr>
              <w:t xml:space="preserve">. If this IE is not present and the </w:t>
            </w:r>
            <w:r>
              <w:t>dnaiNwInstanceList is also not present</w:t>
            </w:r>
            <w:r>
              <w:rPr>
                <w:lang w:val="en-US"/>
              </w:rPr>
              <w:t xml:space="preserve">, the SMF needs to be configured with corresponding information. </w:t>
            </w:r>
            <w:bookmarkStart w:id="850" w:name="_Hlk119448818"/>
            <w:r>
              <w:rPr>
                <w:lang w:val="en-US"/>
              </w:rPr>
              <w:t xml:space="preserve">A network instance can be associated with multiple network slices if the </w:t>
            </w:r>
            <w:r w:rsidRPr="0056284C">
              <w:rPr>
                <w:lang w:val="en-US"/>
              </w:rPr>
              <w:t xml:space="preserve">UP </w:t>
            </w:r>
            <w:r>
              <w:rPr>
                <w:lang w:val="en-US"/>
              </w:rPr>
              <w:t xml:space="preserve">function </w:t>
            </w:r>
            <w:r w:rsidRPr="0056284C">
              <w:rPr>
                <w:lang w:val="en-US"/>
              </w:rPr>
              <w:t xml:space="preserve">supports the </w:t>
            </w:r>
            <w:r>
              <w:rPr>
                <w:lang w:val="en-US"/>
              </w:rPr>
              <w:t xml:space="preserve">"Per Slice UP Resource Management" feature as specified in clause 5.35.1 of </w:t>
            </w:r>
            <w:r w:rsidRPr="00690A26">
              <w:rPr>
                <w:rFonts w:cs="Arial"/>
                <w:szCs w:val="18"/>
              </w:rPr>
              <w:t>3GPP</w:t>
            </w:r>
            <w:r>
              <w:rPr>
                <w:rFonts w:cs="Arial"/>
                <w:szCs w:val="18"/>
              </w:rPr>
              <w:t> TS </w:t>
            </w:r>
            <w:r w:rsidRPr="00690A26">
              <w:rPr>
                <w:rFonts w:cs="Arial"/>
                <w:szCs w:val="18"/>
              </w:rPr>
              <w:t>29.244</w:t>
            </w:r>
            <w:r>
              <w:rPr>
                <w:rFonts w:cs="Arial"/>
                <w:szCs w:val="18"/>
              </w:rPr>
              <w:t> </w:t>
            </w:r>
            <w:r w:rsidRPr="00690A26">
              <w:rPr>
                <w:rFonts w:cs="Arial"/>
                <w:szCs w:val="18"/>
              </w:rPr>
              <w:t>[21]</w:t>
            </w:r>
            <w:r>
              <w:rPr>
                <w:rFonts w:cs="Arial"/>
                <w:szCs w:val="18"/>
              </w:rPr>
              <w:t>.</w:t>
            </w:r>
            <w:bookmarkEnd w:id="850"/>
          </w:p>
          <w:p w14:paraId="64B3B0EE" w14:textId="77777777" w:rsidR="002F586D" w:rsidRDefault="009147C6" w:rsidP="002F586D">
            <w:pPr>
              <w:pStyle w:val="TAN"/>
              <w:rPr>
                <w:lang w:eastAsia="zh-CN"/>
              </w:rPr>
            </w:pPr>
            <w:r>
              <w:rPr>
                <w:rFonts w:cs="Arial"/>
                <w:szCs w:val="18"/>
              </w:rPr>
              <w:t>NOTE 5:</w:t>
            </w:r>
            <w:r>
              <w:rPr>
                <w:rFonts w:cs="Arial"/>
                <w:szCs w:val="18"/>
              </w:rPr>
              <w:tab/>
            </w:r>
            <w:r>
              <w:t xml:space="preserve">The </w:t>
            </w:r>
            <w:r w:rsidRPr="00690A26">
              <w:rPr>
                <w:lang w:eastAsia="zh-CN"/>
              </w:rPr>
              <w:t>interfaceUpfInfoList</w:t>
            </w:r>
            <w:r>
              <w:rPr>
                <w:lang w:eastAsia="zh-CN"/>
              </w:rPr>
              <w:t xml:space="preserve"> included in this data type </w:t>
            </w:r>
            <w:r w:rsidRPr="00690A26">
              <w:t>DnnUpfInfoItem</w:t>
            </w:r>
            <w:r>
              <w:rPr>
                <w:lang w:eastAsia="zh-CN"/>
              </w:rPr>
              <w:t xml:space="preserve"> shall prevail over the one included in the </w:t>
            </w:r>
            <w:r w:rsidRPr="00690A26">
              <w:t>SnssaiUpfInfoItem</w:t>
            </w:r>
            <w:r>
              <w:rPr>
                <w:lang w:eastAsia="zh-CN"/>
              </w:rPr>
              <w:t>.</w:t>
            </w:r>
          </w:p>
          <w:p w14:paraId="490CBEBF" w14:textId="0D68E724" w:rsidR="009147C6" w:rsidRPr="00690A26" w:rsidRDefault="002F586D" w:rsidP="002F586D">
            <w:pPr>
              <w:pStyle w:val="TAN"/>
            </w:pPr>
            <w:r>
              <w:rPr>
                <w:rFonts w:cs="Arial"/>
                <w:szCs w:val="18"/>
              </w:rPr>
              <w:t>NOTE 6:</w:t>
            </w:r>
            <w:r>
              <w:rPr>
                <w:rFonts w:cs="Arial"/>
                <w:szCs w:val="18"/>
              </w:rPr>
              <w:tab/>
            </w:r>
            <w:r>
              <w:t>To support selection of UPF deployed on satellite, an operator shall configure DNAI(s) specific for on-satellite UPF, and associate such DNAI(s) to corresponding Satellite ID(s)</w:t>
            </w:r>
            <w:r>
              <w:rPr>
                <w:lang w:eastAsia="zh-CN"/>
              </w:rPr>
              <w:t>.</w:t>
            </w:r>
          </w:p>
        </w:tc>
      </w:tr>
    </w:tbl>
    <w:p w14:paraId="279CF7A6" w14:textId="77777777" w:rsidR="00A16735" w:rsidRPr="00690A26" w:rsidRDefault="00A16735" w:rsidP="00A16735">
      <w:pPr>
        <w:rPr>
          <w:lang w:val="en-US"/>
        </w:rPr>
      </w:pPr>
      <w:r w:rsidRPr="00690A26">
        <w:rPr>
          <w:lang w:val="en-US"/>
        </w:rPr>
        <w:tab/>
      </w:r>
    </w:p>
    <w:p w14:paraId="4BD5597F" w14:textId="77777777" w:rsidR="00A16735" w:rsidRPr="00690A26" w:rsidRDefault="00A16735" w:rsidP="006F4E24">
      <w:pPr>
        <w:pStyle w:val="Heading5"/>
      </w:pPr>
      <w:bookmarkStart w:id="851" w:name="_Toc24937667"/>
      <w:bookmarkStart w:id="852" w:name="_Toc33962482"/>
      <w:bookmarkStart w:id="853" w:name="_Toc42883244"/>
      <w:bookmarkStart w:id="854" w:name="_Toc49733112"/>
      <w:bookmarkStart w:id="855" w:name="_Toc56690737"/>
      <w:bookmarkStart w:id="856" w:name="_Toc183426804"/>
      <w:r w:rsidRPr="00690A26">
        <w:lastRenderedPageBreak/>
        <w:t>6.1.6.2.16</w:t>
      </w:r>
      <w:r w:rsidRPr="00690A26">
        <w:tab/>
        <w:t>Type: SubscriptionData</w:t>
      </w:r>
      <w:bookmarkEnd w:id="851"/>
      <w:bookmarkEnd w:id="852"/>
      <w:bookmarkEnd w:id="853"/>
      <w:bookmarkEnd w:id="854"/>
      <w:bookmarkEnd w:id="855"/>
      <w:bookmarkEnd w:id="856"/>
    </w:p>
    <w:p w14:paraId="52D72DD5" w14:textId="77777777" w:rsidR="00A16735" w:rsidRPr="00690A26" w:rsidRDefault="00A16735" w:rsidP="00A16735">
      <w:pPr>
        <w:pStyle w:val="TH"/>
      </w:pPr>
      <w:r w:rsidRPr="00690A26">
        <w:rPr>
          <w:noProof/>
        </w:rPr>
        <w:t>Table </w:t>
      </w:r>
      <w:r w:rsidRPr="00690A26">
        <w:t xml:space="preserve">6.1.6.2.16-1: </w:t>
      </w:r>
      <w:r w:rsidRPr="00690A26">
        <w:rPr>
          <w:noProof/>
        </w:rPr>
        <w:t>Definition of type SubscriptionData</w:t>
      </w:r>
    </w:p>
    <w:tbl>
      <w:tblPr>
        <w:tblW w:w="9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1708"/>
        <w:gridCol w:w="378"/>
        <w:gridCol w:w="1092"/>
        <w:gridCol w:w="3345"/>
        <w:gridCol w:w="1229"/>
      </w:tblGrid>
      <w:tr w:rsidR="0089687C" w:rsidRPr="00690A26" w14:paraId="3F80F3D1" w14:textId="4F5AF8D0" w:rsidTr="004F3AE3">
        <w:trPr>
          <w:jc w:val="center"/>
        </w:trPr>
        <w:tc>
          <w:tcPr>
            <w:tcW w:w="1836" w:type="dxa"/>
            <w:tcBorders>
              <w:top w:val="single" w:sz="4" w:space="0" w:color="auto"/>
              <w:left w:val="single" w:sz="4" w:space="0" w:color="auto"/>
              <w:bottom w:val="single" w:sz="4" w:space="0" w:color="auto"/>
              <w:right w:val="single" w:sz="4" w:space="0" w:color="auto"/>
            </w:tcBorders>
            <w:shd w:val="clear" w:color="auto" w:fill="C0C0C0"/>
            <w:hideMark/>
          </w:tcPr>
          <w:p w14:paraId="24063646" w14:textId="77777777" w:rsidR="0089687C" w:rsidRPr="00690A26" w:rsidRDefault="0089687C" w:rsidP="000655E8">
            <w:pPr>
              <w:pStyle w:val="TAH"/>
            </w:pPr>
            <w:r w:rsidRPr="00690A26">
              <w:t>Attribute name</w:t>
            </w:r>
          </w:p>
        </w:tc>
        <w:tc>
          <w:tcPr>
            <w:tcW w:w="1708" w:type="dxa"/>
            <w:tcBorders>
              <w:top w:val="single" w:sz="4" w:space="0" w:color="auto"/>
              <w:left w:val="single" w:sz="4" w:space="0" w:color="auto"/>
              <w:bottom w:val="single" w:sz="4" w:space="0" w:color="auto"/>
              <w:right w:val="single" w:sz="4" w:space="0" w:color="auto"/>
            </w:tcBorders>
            <w:shd w:val="clear" w:color="auto" w:fill="C0C0C0"/>
            <w:hideMark/>
          </w:tcPr>
          <w:p w14:paraId="1D5CD281" w14:textId="77777777" w:rsidR="0089687C" w:rsidRPr="00690A26" w:rsidRDefault="0089687C" w:rsidP="000655E8">
            <w:pPr>
              <w:pStyle w:val="TAH"/>
            </w:pPr>
            <w:r w:rsidRPr="00690A26">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0D0465C0" w14:textId="77777777" w:rsidR="0089687C" w:rsidRPr="00690A26" w:rsidRDefault="0089687C" w:rsidP="000655E8">
            <w:pPr>
              <w:pStyle w:val="TAH"/>
            </w:pPr>
            <w:r w:rsidRPr="00690A26">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7CC023C7" w14:textId="77777777" w:rsidR="0089687C" w:rsidRPr="00690A26" w:rsidRDefault="0089687C" w:rsidP="00D4681E">
            <w:pPr>
              <w:pStyle w:val="TAH"/>
            </w:pPr>
            <w:r w:rsidRPr="00D4681E">
              <w:t>Cardinality</w:t>
            </w:r>
          </w:p>
        </w:tc>
        <w:tc>
          <w:tcPr>
            <w:tcW w:w="3345" w:type="dxa"/>
            <w:tcBorders>
              <w:top w:val="single" w:sz="4" w:space="0" w:color="auto"/>
              <w:left w:val="single" w:sz="4" w:space="0" w:color="auto"/>
              <w:bottom w:val="single" w:sz="4" w:space="0" w:color="auto"/>
              <w:right w:val="single" w:sz="4" w:space="0" w:color="auto"/>
            </w:tcBorders>
            <w:shd w:val="clear" w:color="auto" w:fill="C0C0C0"/>
            <w:hideMark/>
          </w:tcPr>
          <w:p w14:paraId="72298FDD" w14:textId="77777777" w:rsidR="0089687C" w:rsidRPr="00690A26" w:rsidRDefault="0089687C" w:rsidP="000655E8">
            <w:pPr>
              <w:pStyle w:val="TAH"/>
              <w:rPr>
                <w:rFonts w:cs="Arial"/>
                <w:szCs w:val="18"/>
              </w:rPr>
            </w:pPr>
            <w:r w:rsidRPr="00690A26">
              <w:rPr>
                <w:rFonts w:cs="Arial"/>
                <w:szCs w:val="18"/>
              </w:rPr>
              <w:t>Description</w:t>
            </w:r>
          </w:p>
        </w:tc>
        <w:tc>
          <w:tcPr>
            <w:tcW w:w="1229" w:type="dxa"/>
            <w:tcBorders>
              <w:top w:val="single" w:sz="4" w:space="0" w:color="auto"/>
              <w:left w:val="single" w:sz="4" w:space="0" w:color="auto"/>
              <w:bottom w:val="single" w:sz="4" w:space="0" w:color="auto"/>
              <w:right w:val="single" w:sz="4" w:space="0" w:color="auto"/>
            </w:tcBorders>
            <w:shd w:val="clear" w:color="auto" w:fill="C0C0C0"/>
          </w:tcPr>
          <w:p w14:paraId="70082651" w14:textId="7497E169" w:rsidR="0089687C" w:rsidRPr="00690A26" w:rsidRDefault="0089687C" w:rsidP="000655E8">
            <w:pPr>
              <w:pStyle w:val="TAH"/>
              <w:rPr>
                <w:rFonts w:cs="Arial"/>
                <w:szCs w:val="18"/>
              </w:rPr>
            </w:pPr>
            <w:r>
              <w:rPr>
                <w:rFonts w:cs="Arial"/>
                <w:szCs w:val="18"/>
              </w:rPr>
              <w:t>Applicability</w:t>
            </w:r>
          </w:p>
        </w:tc>
      </w:tr>
      <w:tr w:rsidR="0089687C" w:rsidRPr="00690A26" w14:paraId="53E15331" w14:textId="03B2DAB4"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51166D5F" w14:textId="77777777" w:rsidR="0089687C" w:rsidRPr="00690A26" w:rsidRDefault="0089687C" w:rsidP="000655E8">
            <w:pPr>
              <w:pStyle w:val="TAL"/>
            </w:pPr>
            <w:r w:rsidRPr="00690A26">
              <w:t>nfStatusNotificationUri</w:t>
            </w:r>
          </w:p>
        </w:tc>
        <w:tc>
          <w:tcPr>
            <w:tcW w:w="1708" w:type="dxa"/>
            <w:tcBorders>
              <w:top w:val="single" w:sz="4" w:space="0" w:color="auto"/>
              <w:left w:val="single" w:sz="4" w:space="0" w:color="auto"/>
              <w:bottom w:val="single" w:sz="4" w:space="0" w:color="auto"/>
              <w:right w:val="single" w:sz="4" w:space="0" w:color="auto"/>
            </w:tcBorders>
          </w:tcPr>
          <w:p w14:paraId="646EA42F" w14:textId="77777777" w:rsidR="0089687C" w:rsidRPr="00690A26" w:rsidRDefault="0089687C" w:rsidP="000655E8">
            <w:pPr>
              <w:pStyle w:val="TAL"/>
            </w:pPr>
            <w:r w:rsidRPr="00690A26">
              <w:t>Uri</w:t>
            </w:r>
          </w:p>
        </w:tc>
        <w:tc>
          <w:tcPr>
            <w:tcW w:w="378" w:type="dxa"/>
            <w:tcBorders>
              <w:top w:val="single" w:sz="4" w:space="0" w:color="auto"/>
              <w:left w:val="single" w:sz="4" w:space="0" w:color="auto"/>
              <w:bottom w:val="single" w:sz="4" w:space="0" w:color="auto"/>
              <w:right w:val="single" w:sz="4" w:space="0" w:color="auto"/>
            </w:tcBorders>
          </w:tcPr>
          <w:p w14:paraId="039D94A4" w14:textId="77777777" w:rsidR="0089687C" w:rsidRPr="00690A26" w:rsidRDefault="0089687C"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4F5C0AD4" w14:textId="77777777" w:rsidR="0089687C" w:rsidRPr="00690A26" w:rsidRDefault="0089687C" w:rsidP="000655E8">
            <w:pPr>
              <w:pStyle w:val="TAL"/>
            </w:pPr>
            <w:r w:rsidRPr="00690A26">
              <w:t>1</w:t>
            </w:r>
          </w:p>
        </w:tc>
        <w:tc>
          <w:tcPr>
            <w:tcW w:w="3345" w:type="dxa"/>
            <w:tcBorders>
              <w:top w:val="single" w:sz="4" w:space="0" w:color="auto"/>
              <w:left w:val="single" w:sz="4" w:space="0" w:color="auto"/>
              <w:bottom w:val="single" w:sz="4" w:space="0" w:color="auto"/>
              <w:right w:val="single" w:sz="4" w:space="0" w:color="auto"/>
            </w:tcBorders>
          </w:tcPr>
          <w:p w14:paraId="19184A26" w14:textId="77777777" w:rsidR="0089687C" w:rsidRPr="00690A26" w:rsidRDefault="0089687C" w:rsidP="000655E8">
            <w:pPr>
              <w:pStyle w:val="TAL"/>
              <w:rPr>
                <w:rFonts w:cs="Arial"/>
                <w:szCs w:val="18"/>
              </w:rPr>
            </w:pPr>
            <w:r w:rsidRPr="00690A26">
              <w:rPr>
                <w:rFonts w:cs="Arial"/>
                <w:szCs w:val="18"/>
              </w:rPr>
              <w:t>Callback URI where the NF Service Consumer will receive the notifications from NRF.</w:t>
            </w:r>
          </w:p>
        </w:tc>
        <w:tc>
          <w:tcPr>
            <w:tcW w:w="1229" w:type="dxa"/>
            <w:tcBorders>
              <w:top w:val="single" w:sz="4" w:space="0" w:color="auto"/>
              <w:left w:val="single" w:sz="4" w:space="0" w:color="auto"/>
              <w:bottom w:val="single" w:sz="4" w:space="0" w:color="auto"/>
              <w:right w:val="single" w:sz="4" w:space="0" w:color="auto"/>
            </w:tcBorders>
          </w:tcPr>
          <w:p w14:paraId="7F7CE6CE" w14:textId="77777777" w:rsidR="0089687C" w:rsidRPr="00690A26" w:rsidRDefault="0089687C" w:rsidP="000655E8">
            <w:pPr>
              <w:pStyle w:val="TAL"/>
              <w:rPr>
                <w:rFonts w:cs="Arial"/>
                <w:szCs w:val="18"/>
              </w:rPr>
            </w:pPr>
          </w:p>
        </w:tc>
      </w:tr>
      <w:tr w:rsidR="0089687C" w:rsidRPr="00690A26" w14:paraId="4108D6D6" w14:textId="75AF6E9C"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06417245" w14:textId="77777777" w:rsidR="0089687C" w:rsidRPr="00690A26" w:rsidRDefault="0089687C" w:rsidP="000655E8">
            <w:pPr>
              <w:pStyle w:val="TAL"/>
            </w:pPr>
            <w:r w:rsidRPr="00690A26">
              <w:t>req</w:t>
            </w:r>
            <w:r w:rsidRPr="00690A26">
              <w:rPr>
                <w:lang w:val="en-US"/>
              </w:rPr>
              <w:t>NfInstanceId</w:t>
            </w:r>
          </w:p>
        </w:tc>
        <w:tc>
          <w:tcPr>
            <w:tcW w:w="1708" w:type="dxa"/>
            <w:tcBorders>
              <w:top w:val="single" w:sz="4" w:space="0" w:color="auto"/>
              <w:left w:val="single" w:sz="4" w:space="0" w:color="auto"/>
              <w:bottom w:val="single" w:sz="4" w:space="0" w:color="auto"/>
              <w:right w:val="single" w:sz="4" w:space="0" w:color="auto"/>
            </w:tcBorders>
          </w:tcPr>
          <w:p w14:paraId="17C97106" w14:textId="77777777" w:rsidR="0089687C" w:rsidRPr="00690A26" w:rsidRDefault="0089687C" w:rsidP="000655E8">
            <w:pPr>
              <w:pStyle w:val="TAL"/>
            </w:pPr>
            <w:r w:rsidRPr="00690A26">
              <w:rPr>
                <w:rFonts w:hint="eastAsia"/>
              </w:rPr>
              <w:t>NfInstanceId</w:t>
            </w:r>
          </w:p>
        </w:tc>
        <w:tc>
          <w:tcPr>
            <w:tcW w:w="378" w:type="dxa"/>
            <w:tcBorders>
              <w:top w:val="single" w:sz="4" w:space="0" w:color="auto"/>
              <w:left w:val="single" w:sz="4" w:space="0" w:color="auto"/>
              <w:bottom w:val="single" w:sz="4" w:space="0" w:color="auto"/>
              <w:right w:val="single" w:sz="4" w:space="0" w:color="auto"/>
            </w:tcBorders>
          </w:tcPr>
          <w:p w14:paraId="2601B040" w14:textId="77777777" w:rsidR="0089687C" w:rsidRPr="00690A26" w:rsidRDefault="0089687C" w:rsidP="000655E8">
            <w:pPr>
              <w:pStyle w:val="TAC"/>
            </w:pPr>
            <w:r w:rsidRPr="00690A26">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9D33C27" w14:textId="77777777" w:rsidR="0089687C" w:rsidRPr="00690A26" w:rsidRDefault="0089687C" w:rsidP="000655E8">
            <w:pPr>
              <w:pStyle w:val="TAL"/>
            </w:pPr>
            <w:r w:rsidRPr="00690A26">
              <w:rPr>
                <w:lang w:eastAsia="zh-CN"/>
              </w:rPr>
              <w:t>0..</w:t>
            </w:r>
            <w:r w:rsidRPr="00690A26">
              <w:rPr>
                <w:rFonts w:hint="eastAsia"/>
                <w:lang w:eastAsia="zh-CN"/>
              </w:rPr>
              <w:t>1</w:t>
            </w:r>
          </w:p>
        </w:tc>
        <w:tc>
          <w:tcPr>
            <w:tcW w:w="3345" w:type="dxa"/>
            <w:tcBorders>
              <w:top w:val="single" w:sz="4" w:space="0" w:color="auto"/>
              <w:left w:val="single" w:sz="4" w:space="0" w:color="auto"/>
              <w:bottom w:val="single" w:sz="4" w:space="0" w:color="auto"/>
              <w:right w:val="single" w:sz="4" w:space="0" w:color="auto"/>
            </w:tcBorders>
          </w:tcPr>
          <w:p w14:paraId="27B760C9" w14:textId="77777777" w:rsidR="0089687C" w:rsidRPr="00690A26" w:rsidRDefault="0089687C" w:rsidP="000655E8">
            <w:pPr>
              <w:pStyle w:val="TAL"/>
              <w:rPr>
                <w:rFonts w:cs="Arial"/>
                <w:szCs w:val="18"/>
              </w:rPr>
            </w:pPr>
            <w:r w:rsidRPr="00690A26">
              <w:rPr>
                <w:rFonts w:cs="Arial"/>
                <w:szCs w:val="18"/>
              </w:rPr>
              <w:t>If present, t</w:t>
            </w:r>
            <w:r w:rsidRPr="00690A26">
              <w:rPr>
                <w:rFonts w:cs="Arial" w:hint="eastAsia"/>
                <w:szCs w:val="18"/>
              </w:rPr>
              <w:t xml:space="preserve">his IE shall contain </w:t>
            </w:r>
            <w:r w:rsidRPr="00690A26">
              <w:rPr>
                <w:rFonts w:cs="Arial"/>
                <w:szCs w:val="18"/>
              </w:rPr>
              <w:t>the NF instance id of the NF service consumer.</w:t>
            </w:r>
          </w:p>
        </w:tc>
        <w:tc>
          <w:tcPr>
            <w:tcW w:w="1229" w:type="dxa"/>
            <w:tcBorders>
              <w:top w:val="single" w:sz="4" w:space="0" w:color="auto"/>
              <w:left w:val="single" w:sz="4" w:space="0" w:color="auto"/>
              <w:bottom w:val="single" w:sz="4" w:space="0" w:color="auto"/>
              <w:right w:val="single" w:sz="4" w:space="0" w:color="auto"/>
            </w:tcBorders>
          </w:tcPr>
          <w:p w14:paraId="66334796" w14:textId="77777777" w:rsidR="0089687C" w:rsidRPr="00690A26" w:rsidRDefault="0089687C" w:rsidP="000655E8">
            <w:pPr>
              <w:pStyle w:val="TAL"/>
              <w:rPr>
                <w:rFonts w:cs="Arial"/>
                <w:szCs w:val="18"/>
              </w:rPr>
            </w:pPr>
          </w:p>
        </w:tc>
      </w:tr>
      <w:tr w:rsidR="0089687C" w:rsidRPr="00690A26" w14:paraId="01BDF71A" w14:textId="77777777" w:rsidTr="0089687C">
        <w:trPr>
          <w:jc w:val="center"/>
        </w:trPr>
        <w:tc>
          <w:tcPr>
            <w:tcW w:w="1836" w:type="dxa"/>
            <w:tcBorders>
              <w:top w:val="single" w:sz="4" w:space="0" w:color="auto"/>
              <w:left w:val="single" w:sz="4" w:space="0" w:color="auto"/>
              <w:bottom w:val="single" w:sz="4" w:space="0" w:color="auto"/>
              <w:right w:val="single" w:sz="4" w:space="0" w:color="auto"/>
            </w:tcBorders>
          </w:tcPr>
          <w:p w14:paraId="1F872DD8" w14:textId="71C14A37" w:rsidR="0089687C" w:rsidRPr="00690A26" w:rsidRDefault="0089687C" w:rsidP="0089687C">
            <w:pPr>
              <w:pStyle w:val="TAL"/>
            </w:pPr>
            <w:r>
              <w:t>sharedDataIds</w:t>
            </w:r>
          </w:p>
        </w:tc>
        <w:tc>
          <w:tcPr>
            <w:tcW w:w="1708" w:type="dxa"/>
            <w:tcBorders>
              <w:top w:val="single" w:sz="4" w:space="0" w:color="auto"/>
              <w:left w:val="single" w:sz="4" w:space="0" w:color="auto"/>
              <w:bottom w:val="single" w:sz="4" w:space="0" w:color="auto"/>
              <w:right w:val="single" w:sz="4" w:space="0" w:color="auto"/>
            </w:tcBorders>
          </w:tcPr>
          <w:p w14:paraId="1FF68240" w14:textId="1F491971" w:rsidR="0089687C" w:rsidRPr="00690A26" w:rsidRDefault="0089687C" w:rsidP="0089687C">
            <w:pPr>
              <w:pStyle w:val="TAL"/>
            </w:pPr>
            <w:r>
              <w:t>array(string)</w:t>
            </w:r>
          </w:p>
        </w:tc>
        <w:tc>
          <w:tcPr>
            <w:tcW w:w="378" w:type="dxa"/>
            <w:tcBorders>
              <w:top w:val="single" w:sz="4" w:space="0" w:color="auto"/>
              <w:left w:val="single" w:sz="4" w:space="0" w:color="auto"/>
              <w:bottom w:val="single" w:sz="4" w:space="0" w:color="auto"/>
              <w:right w:val="single" w:sz="4" w:space="0" w:color="auto"/>
            </w:tcBorders>
          </w:tcPr>
          <w:p w14:paraId="4EEF8F5D" w14:textId="5261C876" w:rsidR="0089687C" w:rsidRPr="00690A26" w:rsidRDefault="0089687C" w:rsidP="0089687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75BD2E0" w14:textId="0C542A7E" w:rsidR="0089687C" w:rsidRPr="00690A26" w:rsidRDefault="0089687C" w:rsidP="0089687C">
            <w:pPr>
              <w:pStyle w:val="TAL"/>
              <w:rPr>
                <w:lang w:eastAsia="zh-CN"/>
              </w:rPr>
            </w:pPr>
            <w:r>
              <w:rPr>
                <w:lang w:eastAsia="zh-CN"/>
              </w:rPr>
              <w:t>1..N</w:t>
            </w:r>
          </w:p>
        </w:tc>
        <w:tc>
          <w:tcPr>
            <w:tcW w:w="3345" w:type="dxa"/>
            <w:tcBorders>
              <w:top w:val="single" w:sz="4" w:space="0" w:color="auto"/>
              <w:left w:val="single" w:sz="4" w:space="0" w:color="auto"/>
              <w:bottom w:val="single" w:sz="4" w:space="0" w:color="auto"/>
              <w:right w:val="single" w:sz="4" w:space="0" w:color="auto"/>
            </w:tcBorders>
          </w:tcPr>
          <w:p w14:paraId="13EECC2A" w14:textId="77777777" w:rsidR="0089687C" w:rsidRDefault="0089687C" w:rsidP="0089687C">
            <w:pPr>
              <w:pStyle w:val="TAL"/>
            </w:pPr>
            <w:r>
              <w:rPr>
                <w:lang w:eastAsia="zh-CN"/>
              </w:rPr>
              <w:t>List of shared data IDs</w:t>
            </w:r>
            <w:r w:rsidRPr="001D2CEF">
              <w:rPr>
                <w:lang w:eastAsia="zh-CN"/>
              </w:rPr>
              <w:t xml:space="preserve">. </w:t>
            </w:r>
            <w:r w:rsidRPr="001D2CEF">
              <w:t xml:space="preserve">The format of the </w:t>
            </w:r>
            <w:r>
              <w:t>sharedDataId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4B1B1710" w14:textId="5AB6B695" w:rsidR="0089687C" w:rsidRPr="004F3AE3" w:rsidRDefault="0089687C" w:rsidP="0089687C">
            <w:pPr>
              <w:pStyle w:val="TAL"/>
              <w:rPr>
                <w:lang w:val="es-ES"/>
              </w:rPr>
            </w:pPr>
            <w:r w:rsidRPr="004F3AE3">
              <w:rPr>
                <w:lang w:val="es-ES"/>
              </w:rPr>
              <w:t>Example:</w:t>
            </w:r>
          </w:p>
          <w:p w14:paraId="78B5D162" w14:textId="6950964E" w:rsidR="0089687C" w:rsidRPr="004F3AE3" w:rsidRDefault="0089687C" w:rsidP="0089687C">
            <w:pPr>
              <w:pStyle w:val="TAL"/>
              <w:rPr>
                <w:rFonts w:cs="Arial"/>
                <w:szCs w:val="18"/>
                <w:lang w:val="es-ES"/>
              </w:rPr>
            </w:pPr>
            <w:r w:rsidRPr="004F3AE3">
              <w:rPr>
                <w:lang w:val="es-ES"/>
              </w:rPr>
              <w:t>"4ace9d34-2c69-4f99-92d5-a73a3fe8e23b"</w:t>
            </w:r>
          </w:p>
        </w:tc>
        <w:tc>
          <w:tcPr>
            <w:tcW w:w="1229" w:type="dxa"/>
            <w:tcBorders>
              <w:top w:val="single" w:sz="4" w:space="0" w:color="auto"/>
              <w:left w:val="single" w:sz="4" w:space="0" w:color="auto"/>
              <w:bottom w:val="single" w:sz="4" w:space="0" w:color="auto"/>
              <w:right w:val="single" w:sz="4" w:space="0" w:color="auto"/>
            </w:tcBorders>
          </w:tcPr>
          <w:p w14:paraId="722EA006" w14:textId="53A311D7" w:rsidR="0089687C" w:rsidRPr="00690A26" w:rsidRDefault="0089687C" w:rsidP="0089687C">
            <w:pPr>
              <w:pStyle w:val="TAL"/>
              <w:rPr>
                <w:rFonts w:cs="Arial"/>
                <w:szCs w:val="18"/>
              </w:rPr>
            </w:pPr>
            <w:r>
              <w:rPr>
                <w:rFonts w:cs="Arial"/>
                <w:szCs w:val="18"/>
              </w:rPr>
              <w:t>Shared-Data-Retrieval</w:t>
            </w:r>
          </w:p>
        </w:tc>
      </w:tr>
      <w:tr w:rsidR="0089687C" w:rsidRPr="00690A26" w14:paraId="34FEB190" w14:textId="584E3B81"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0B26A517" w14:textId="77777777" w:rsidR="0089687C" w:rsidRPr="00690A26" w:rsidRDefault="0089687C" w:rsidP="0089687C">
            <w:pPr>
              <w:pStyle w:val="TAL"/>
            </w:pPr>
            <w:r w:rsidRPr="00690A26">
              <w:t>subscrCond</w:t>
            </w:r>
          </w:p>
        </w:tc>
        <w:tc>
          <w:tcPr>
            <w:tcW w:w="1708" w:type="dxa"/>
            <w:tcBorders>
              <w:top w:val="single" w:sz="4" w:space="0" w:color="auto"/>
              <w:left w:val="single" w:sz="4" w:space="0" w:color="auto"/>
              <w:bottom w:val="single" w:sz="4" w:space="0" w:color="auto"/>
              <w:right w:val="single" w:sz="4" w:space="0" w:color="auto"/>
            </w:tcBorders>
          </w:tcPr>
          <w:p w14:paraId="6498128F" w14:textId="77777777" w:rsidR="0089687C" w:rsidRPr="00690A26" w:rsidRDefault="0089687C" w:rsidP="0089687C">
            <w:pPr>
              <w:pStyle w:val="TAL"/>
            </w:pPr>
            <w:r w:rsidRPr="00690A26">
              <w:t>SubscrCond</w:t>
            </w:r>
          </w:p>
        </w:tc>
        <w:tc>
          <w:tcPr>
            <w:tcW w:w="378" w:type="dxa"/>
            <w:tcBorders>
              <w:top w:val="single" w:sz="4" w:space="0" w:color="auto"/>
              <w:left w:val="single" w:sz="4" w:space="0" w:color="auto"/>
              <w:bottom w:val="single" w:sz="4" w:space="0" w:color="auto"/>
              <w:right w:val="single" w:sz="4" w:space="0" w:color="auto"/>
            </w:tcBorders>
          </w:tcPr>
          <w:p w14:paraId="390CE26C"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E572758" w14:textId="7777777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308D3A34" w14:textId="77777777" w:rsidR="0089687C" w:rsidRPr="00690A26" w:rsidRDefault="0089687C" w:rsidP="0089687C">
            <w:pPr>
              <w:pStyle w:val="TAL"/>
              <w:rPr>
                <w:rFonts w:cs="Arial"/>
                <w:szCs w:val="18"/>
              </w:rPr>
            </w:pPr>
            <w:r w:rsidRPr="00690A26">
              <w:rPr>
                <w:rFonts w:cs="Arial"/>
                <w:szCs w:val="18"/>
              </w:rPr>
              <w:t>If present, this attributed shall contain the conditions identifying the set of NF Instances whose status is requested to be monitored. If this attribute is not present, it means that the NF Service Consumer requests a subscription to all NFs in the NRF (NOTE 1).</w:t>
            </w:r>
          </w:p>
        </w:tc>
        <w:tc>
          <w:tcPr>
            <w:tcW w:w="1229" w:type="dxa"/>
            <w:tcBorders>
              <w:top w:val="single" w:sz="4" w:space="0" w:color="auto"/>
              <w:left w:val="single" w:sz="4" w:space="0" w:color="auto"/>
              <w:bottom w:val="single" w:sz="4" w:space="0" w:color="auto"/>
              <w:right w:val="single" w:sz="4" w:space="0" w:color="auto"/>
            </w:tcBorders>
          </w:tcPr>
          <w:p w14:paraId="4C4DA0EC" w14:textId="77777777" w:rsidR="0089687C" w:rsidRPr="00690A26" w:rsidRDefault="0089687C" w:rsidP="0089687C">
            <w:pPr>
              <w:pStyle w:val="TAL"/>
              <w:rPr>
                <w:rFonts w:cs="Arial"/>
                <w:szCs w:val="18"/>
              </w:rPr>
            </w:pPr>
          </w:p>
        </w:tc>
      </w:tr>
      <w:tr w:rsidR="0089687C" w:rsidRPr="00690A26" w14:paraId="476287FB" w14:textId="59236E80"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29EE9E88" w14:textId="77777777" w:rsidR="0089687C" w:rsidRPr="00690A26" w:rsidRDefault="0089687C" w:rsidP="0089687C">
            <w:pPr>
              <w:pStyle w:val="TAL"/>
            </w:pPr>
            <w:r w:rsidRPr="00690A26">
              <w:t>subscriptionId</w:t>
            </w:r>
          </w:p>
        </w:tc>
        <w:tc>
          <w:tcPr>
            <w:tcW w:w="1708" w:type="dxa"/>
            <w:tcBorders>
              <w:top w:val="single" w:sz="4" w:space="0" w:color="auto"/>
              <w:left w:val="single" w:sz="4" w:space="0" w:color="auto"/>
              <w:bottom w:val="single" w:sz="4" w:space="0" w:color="auto"/>
              <w:right w:val="single" w:sz="4" w:space="0" w:color="auto"/>
            </w:tcBorders>
          </w:tcPr>
          <w:p w14:paraId="42448A3E" w14:textId="77777777" w:rsidR="0089687C" w:rsidRPr="00690A26" w:rsidRDefault="0089687C" w:rsidP="0089687C">
            <w:pPr>
              <w:pStyle w:val="TAL"/>
            </w:pPr>
            <w:r w:rsidRPr="00690A26">
              <w:t>string</w:t>
            </w:r>
          </w:p>
        </w:tc>
        <w:tc>
          <w:tcPr>
            <w:tcW w:w="378" w:type="dxa"/>
            <w:tcBorders>
              <w:top w:val="single" w:sz="4" w:space="0" w:color="auto"/>
              <w:left w:val="single" w:sz="4" w:space="0" w:color="auto"/>
              <w:bottom w:val="single" w:sz="4" w:space="0" w:color="auto"/>
              <w:right w:val="single" w:sz="4" w:space="0" w:color="auto"/>
            </w:tcBorders>
          </w:tcPr>
          <w:p w14:paraId="5A784743" w14:textId="77777777" w:rsidR="0089687C" w:rsidRPr="00690A26" w:rsidRDefault="0089687C" w:rsidP="0089687C">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5352ADE7" w14:textId="7777777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25E66B95" w14:textId="77777777" w:rsidR="0089687C" w:rsidRPr="00690A26" w:rsidRDefault="0089687C" w:rsidP="0089687C">
            <w:pPr>
              <w:pStyle w:val="TAL"/>
              <w:rPr>
                <w:rFonts w:cs="Arial"/>
                <w:szCs w:val="18"/>
              </w:rPr>
            </w:pPr>
            <w:r w:rsidRPr="00690A26">
              <w:rPr>
                <w:rFonts w:cs="Arial"/>
                <w:szCs w:val="18"/>
              </w:rPr>
              <w:t>Subscription ID for the newly created resource. This parameter shall be absent in the request to the NRF and shall be included by NRF in the response to the subscription creation request.</w:t>
            </w:r>
          </w:p>
          <w:p w14:paraId="13BA05DA" w14:textId="77777777" w:rsidR="0089687C" w:rsidRDefault="0089687C" w:rsidP="0089687C">
            <w:pPr>
              <w:pStyle w:val="TAL"/>
              <w:rPr>
                <w:rFonts w:cs="Arial"/>
                <w:szCs w:val="18"/>
              </w:rPr>
            </w:pPr>
            <w:r w:rsidRPr="00690A26">
              <w:rPr>
                <w:rFonts w:cs="Arial"/>
                <w:szCs w:val="18"/>
              </w:rPr>
              <w:t>Read-Only: true</w:t>
            </w:r>
          </w:p>
          <w:p w14:paraId="627F440D" w14:textId="639E9E4C" w:rsidR="0089687C" w:rsidRPr="00690A26" w:rsidRDefault="0089687C" w:rsidP="0089687C">
            <w:pPr>
              <w:pStyle w:val="TAL"/>
              <w:rPr>
                <w:rFonts w:cs="Arial"/>
                <w:szCs w:val="18"/>
              </w:rPr>
            </w:pPr>
            <w:r>
              <w:rPr>
                <w:rFonts w:cs="Arial"/>
                <w:szCs w:val="18"/>
              </w:rPr>
              <w:t>P</w:t>
            </w:r>
            <w:r w:rsidRPr="00DC651B">
              <w:rPr>
                <w:rFonts w:cs="Arial"/>
                <w:szCs w:val="18"/>
              </w:rPr>
              <w:t xml:space="preserve">attern: </w:t>
            </w:r>
            <w:r>
              <w:rPr>
                <w:rFonts w:cs="Arial"/>
                <w:szCs w:val="18"/>
              </w:rPr>
              <w:t>"</w:t>
            </w:r>
            <w:r w:rsidRPr="00DC651B">
              <w:rPr>
                <w:rFonts w:cs="Arial"/>
                <w:szCs w:val="18"/>
              </w:rPr>
              <w:t>^([0-9]{5,6}-</w:t>
            </w:r>
            <w:r>
              <w:rPr>
                <w:rFonts w:cs="Arial"/>
                <w:szCs w:val="18"/>
              </w:rPr>
              <w:t>(</w:t>
            </w:r>
            <w:r>
              <w:t>x3Lf57A:nid=</w:t>
            </w:r>
            <w:r w:rsidRPr="00EE1E6F">
              <w:t>[A-Fa-f0-9]{11}</w:t>
            </w:r>
            <w:r>
              <w:t>:)?</w:t>
            </w:r>
            <w:r w:rsidRPr="00DC651B">
              <w:rPr>
                <w:rFonts w:cs="Arial"/>
                <w:szCs w:val="18"/>
              </w:rPr>
              <w:t>)?[^-]+$</w:t>
            </w:r>
            <w:r>
              <w:rPr>
                <w:rFonts w:cs="Arial"/>
                <w:szCs w:val="18"/>
              </w:rPr>
              <w:t>"</w:t>
            </w:r>
          </w:p>
        </w:tc>
        <w:tc>
          <w:tcPr>
            <w:tcW w:w="1229" w:type="dxa"/>
            <w:tcBorders>
              <w:top w:val="single" w:sz="4" w:space="0" w:color="auto"/>
              <w:left w:val="single" w:sz="4" w:space="0" w:color="auto"/>
              <w:bottom w:val="single" w:sz="4" w:space="0" w:color="auto"/>
              <w:right w:val="single" w:sz="4" w:space="0" w:color="auto"/>
            </w:tcBorders>
          </w:tcPr>
          <w:p w14:paraId="3F530C80" w14:textId="77777777" w:rsidR="0089687C" w:rsidRPr="00690A26" w:rsidRDefault="0089687C" w:rsidP="0089687C">
            <w:pPr>
              <w:pStyle w:val="TAL"/>
              <w:rPr>
                <w:rFonts w:cs="Arial"/>
                <w:szCs w:val="18"/>
              </w:rPr>
            </w:pPr>
          </w:p>
        </w:tc>
      </w:tr>
      <w:tr w:rsidR="0089687C" w:rsidRPr="00690A26" w14:paraId="3F034FA4" w14:textId="701368D5"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2A07792F" w14:textId="77777777" w:rsidR="0089687C" w:rsidRPr="00690A26" w:rsidRDefault="0089687C" w:rsidP="0089687C">
            <w:pPr>
              <w:pStyle w:val="TAL"/>
            </w:pPr>
            <w:r w:rsidRPr="00690A26">
              <w:t>validityTime</w:t>
            </w:r>
          </w:p>
        </w:tc>
        <w:tc>
          <w:tcPr>
            <w:tcW w:w="1708" w:type="dxa"/>
            <w:tcBorders>
              <w:top w:val="single" w:sz="4" w:space="0" w:color="auto"/>
              <w:left w:val="single" w:sz="4" w:space="0" w:color="auto"/>
              <w:bottom w:val="single" w:sz="4" w:space="0" w:color="auto"/>
              <w:right w:val="single" w:sz="4" w:space="0" w:color="auto"/>
            </w:tcBorders>
          </w:tcPr>
          <w:p w14:paraId="7BC0C11C" w14:textId="77777777" w:rsidR="0089687C" w:rsidRPr="00690A26" w:rsidRDefault="0089687C" w:rsidP="0089687C">
            <w:pPr>
              <w:pStyle w:val="TAL"/>
            </w:pPr>
            <w:r w:rsidRPr="00690A26">
              <w:t>DateTime</w:t>
            </w:r>
          </w:p>
        </w:tc>
        <w:tc>
          <w:tcPr>
            <w:tcW w:w="378" w:type="dxa"/>
            <w:tcBorders>
              <w:top w:val="single" w:sz="4" w:space="0" w:color="auto"/>
              <w:left w:val="single" w:sz="4" w:space="0" w:color="auto"/>
              <w:bottom w:val="single" w:sz="4" w:space="0" w:color="auto"/>
              <w:right w:val="single" w:sz="4" w:space="0" w:color="auto"/>
            </w:tcBorders>
          </w:tcPr>
          <w:p w14:paraId="2CBD427D" w14:textId="77777777" w:rsidR="0089687C" w:rsidRPr="00690A26" w:rsidRDefault="0089687C" w:rsidP="0089687C">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73AC7DDD" w14:textId="7777777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3B6579ED" w14:textId="77777777" w:rsidR="0089687C" w:rsidRPr="00690A26" w:rsidRDefault="0089687C" w:rsidP="0089687C">
            <w:pPr>
              <w:pStyle w:val="TAL"/>
              <w:rPr>
                <w:rFonts w:cs="Arial"/>
                <w:szCs w:val="18"/>
              </w:rPr>
            </w:pPr>
            <w:r w:rsidRPr="00690A26">
              <w:rPr>
                <w:rFonts w:cs="Arial"/>
                <w:szCs w:val="18"/>
              </w:rPr>
              <w:t>Time instant after which the subscription becomes invalid. This parameter may be sent by the client, as a hint to the server, but it shall be always sent back by the server (regardless of the presence of the attribute in the request) in the response to the subscription creation request.</w:t>
            </w:r>
          </w:p>
        </w:tc>
        <w:tc>
          <w:tcPr>
            <w:tcW w:w="1229" w:type="dxa"/>
            <w:tcBorders>
              <w:top w:val="single" w:sz="4" w:space="0" w:color="auto"/>
              <w:left w:val="single" w:sz="4" w:space="0" w:color="auto"/>
              <w:bottom w:val="single" w:sz="4" w:space="0" w:color="auto"/>
              <w:right w:val="single" w:sz="4" w:space="0" w:color="auto"/>
            </w:tcBorders>
          </w:tcPr>
          <w:p w14:paraId="33A9A785" w14:textId="77777777" w:rsidR="0089687C" w:rsidRPr="00690A26" w:rsidRDefault="0089687C" w:rsidP="0089687C">
            <w:pPr>
              <w:pStyle w:val="TAL"/>
              <w:rPr>
                <w:rFonts w:cs="Arial"/>
                <w:szCs w:val="18"/>
              </w:rPr>
            </w:pPr>
          </w:p>
        </w:tc>
      </w:tr>
      <w:tr w:rsidR="0089687C" w:rsidRPr="00690A26" w14:paraId="5B00F0E7" w14:textId="0E8C61C7"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7D13188C" w14:textId="77777777" w:rsidR="0089687C" w:rsidRPr="00690A26" w:rsidRDefault="0089687C" w:rsidP="0089687C">
            <w:pPr>
              <w:pStyle w:val="TAL"/>
            </w:pPr>
            <w:r w:rsidRPr="00690A26">
              <w:t>reqNotifEvents</w:t>
            </w:r>
          </w:p>
        </w:tc>
        <w:tc>
          <w:tcPr>
            <w:tcW w:w="1708" w:type="dxa"/>
            <w:tcBorders>
              <w:top w:val="single" w:sz="4" w:space="0" w:color="auto"/>
              <w:left w:val="single" w:sz="4" w:space="0" w:color="auto"/>
              <w:bottom w:val="single" w:sz="4" w:space="0" w:color="auto"/>
              <w:right w:val="single" w:sz="4" w:space="0" w:color="auto"/>
            </w:tcBorders>
          </w:tcPr>
          <w:p w14:paraId="60A1A81F" w14:textId="77777777" w:rsidR="0089687C" w:rsidRPr="00690A26" w:rsidRDefault="0089687C" w:rsidP="0089687C">
            <w:pPr>
              <w:pStyle w:val="TAL"/>
            </w:pPr>
            <w:r w:rsidRPr="00690A26">
              <w:t>array(NotificationEventType)</w:t>
            </w:r>
          </w:p>
        </w:tc>
        <w:tc>
          <w:tcPr>
            <w:tcW w:w="378" w:type="dxa"/>
            <w:tcBorders>
              <w:top w:val="single" w:sz="4" w:space="0" w:color="auto"/>
              <w:left w:val="single" w:sz="4" w:space="0" w:color="auto"/>
              <w:bottom w:val="single" w:sz="4" w:space="0" w:color="auto"/>
              <w:right w:val="single" w:sz="4" w:space="0" w:color="auto"/>
            </w:tcBorders>
          </w:tcPr>
          <w:p w14:paraId="34BB9171"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AC77046" w14:textId="77777777" w:rsidR="0089687C" w:rsidRPr="00690A26" w:rsidRDefault="0089687C" w:rsidP="0089687C">
            <w:pPr>
              <w:pStyle w:val="TAL"/>
            </w:pPr>
            <w:r w:rsidRPr="00690A26">
              <w:t>1..N</w:t>
            </w:r>
          </w:p>
        </w:tc>
        <w:tc>
          <w:tcPr>
            <w:tcW w:w="3345" w:type="dxa"/>
            <w:tcBorders>
              <w:top w:val="single" w:sz="4" w:space="0" w:color="auto"/>
              <w:left w:val="single" w:sz="4" w:space="0" w:color="auto"/>
              <w:bottom w:val="single" w:sz="4" w:space="0" w:color="auto"/>
              <w:right w:val="single" w:sz="4" w:space="0" w:color="auto"/>
            </w:tcBorders>
          </w:tcPr>
          <w:p w14:paraId="702AE732" w14:textId="77777777" w:rsidR="0089687C" w:rsidRPr="00690A26" w:rsidRDefault="0089687C" w:rsidP="0089687C">
            <w:pPr>
              <w:pStyle w:val="TAL"/>
              <w:rPr>
                <w:rFonts w:cs="Arial"/>
                <w:szCs w:val="18"/>
              </w:rPr>
            </w:pPr>
            <w:r w:rsidRPr="00690A26">
              <w:rPr>
                <w:rFonts w:cs="Arial"/>
                <w:szCs w:val="18"/>
              </w:rPr>
              <w:t>If present, this attribute shall contain the list of event types that the NF Service Consumer is interested in receiving.</w:t>
            </w:r>
          </w:p>
          <w:p w14:paraId="38F46B17" w14:textId="77777777" w:rsidR="0089687C" w:rsidRPr="00690A26" w:rsidRDefault="0089687C" w:rsidP="0089687C">
            <w:pPr>
              <w:pStyle w:val="TAL"/>
              <w:rPr>
                <w:rFonts w:cs="Arial"/>
                <w:szCs w:val="18"/>
              </w:rPr>
            </w:pPr>
          </w:p>
          <w:p w14:paraId="13BD2A00" w14:textId="77777777" w:rsidR="0089687C" w:rsidRPr="00690A26" w:rsidRDefault="0089687C" w:rsidP="0089687C">
            <w:pPr>
              <w:pStyle w:val="TAL"/>
              <w:rPr>
                <w:rFonts w:cs="Arial"/>
                <w:szCs w:val="18"/>
              </w:rPr>
            </w:pPr>
            <w:r w:rsidRPr="00690A26">
              <w:rPr>
                <w:rFonts w:cs="Arial"/>
                <w:szCs w:val="18"/>
              </w:rPr>
              <w:t>If this attribute is not present, it means that notifications for all event types are requested.</w:t>
            </w:r>
          </w:p>
        </w:tc>
        <w:tc>
          <w:tcPr>
            <w:tcW w:w="1229" w:type="dxa"/>
            <w:tcBorders>
              <w:top w:val="single" w:sz="4" w:space="0" w:color="auto"/>
              <w:left w:val="single" w:sz="4" w:space="0" w:color="auto"/>
              <w:bottom w:val="single" w:sz="4" w:space="0" w:color="auto"/>
              <w:right w:val="single" w:sz="4" w:space="0" w:color="auto"/>
            </w:tcBorders>
          </w:tcPr>
          <w:p w14:paraId="3A8FB535" w14:textId="77777777" w:rsidR="0089687C" w:rsidRPr="00690A26" w:rsidRDefault="0089687C" w:rsidP="0089687C">
            <w:pPr>
              <w:pStyle w:val="TAL"/>
              <w:rPr>
                <w:rFonts w:cs="Arial"/>
                <w:szCs w:val="18"/>
              </w:rPr>
            </w:pPr>
          </w:p>
        </w:tc>
      </w:tr>
      <w:tr w:rsidR="0089687C" w:rsidRPr="00690A26" w14:paraId="75B4E83F" w14:textId="362788A6"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4E26C2E1" w14:textId="77777777" w:rsidR="0089687C" w:rsidRPr="00690A26" w:rsidRDefault="0089687C" w:rsidP="0089687C">
            <w:pPr>
              <w:pStyle w:val="TAL"/>
            </w:pPr>
            <w:r w:rsidRPr="00690A26">
              <w:t>reqNfType</w:t>
            </w:r>
          </w:p>
        </w:tc>
        <w:tc>
          <w:tcPr>
            <w:tcW w:w="1708" w:type="dxa"/>
            <w:tcBorders>
              <w:top w:val="single" w:sz="4" w:space="0" w:color="auto"/>
              <w:left w:val="single" w:sz="4" w:space="0" w:color="auto"/>
              <w:bottom w:val="single" w:sz="4" w:space="0" w:color="auto"/>
              <w:right w:val="single" w:sz="4" w:space="0" w:color="auto"/>
            </w:tcBorders>
          </w:tcPr>
          <w:p w14:paraId="400F2055" w14:textId="77777777" w:rsidR="0089687C" w:rsidRPr="00690A26" w:rsidRDefault="0089687C" w:rsidP="0089687C">
            <w:pPr>
              <w:pStyle w:val="TAL"/>
            </w:pPr>
            <w:r w:rsidRPr="00690A26">
              <w:t>NFType</w:t>
            </w:r>
          </w:p>
        </w:tc>
        <w:tc>
          <w:tcPr>
            <w:tcW w:w="378" w:type="dxa"/>
            <w:tcBorders>
              <w:top w:val="single" w:sz="4" w:space="0" w:color="auto"/>
              <w:left w:val="single" w:sz="4" w:space="0" w:color="auto"/>
              <w:bottom w:val="single" w:sz="4" w:space="0" w:color="auto"/>
              <w:right w:val="single" w:sz="4" w:space="0" w:color="auto"/>
            </w:tcBorders>
          </w:tcPr>
          <w:p w14:paraId="1F583A9E" w14:textId="77777777" w:rsidR="0089687C" w:rsidRPr="00690A26" w:rsidRDefault="0089687C" w:rsidP="0089687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6CD7BCB" w14:textId="77777777" w:rsidR="0089687C" w:rsidRPr="00690A26" w:rsidDel="00F44B5C"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6412DDA8" w14:textId="77777777" w:rsidR="0089687C" w:rsidRDefault="0089687C" w:rsidP="0089687C">
            <w:pPr>
              <w:pStyle w:val="TAL"/>
              <w:rPr>
                <w:rFonts w:cs="Arial"/>
                <w:szCs w:val="18"/>
              </w:rPr>
            </w:pPr>
            <w:r>
              <w:rPr>
                <w:rFonts w:cs="Arial"/>
                <w:szCs w:val="18"/>
              </w:rPr>
              <w:t>An NF Service Consumer complying with this version of the specification shall include this IE.</w:t>
            </w:r>
          </w:p>
          <w:p w14:paraId="42CE57BD" w14:textId="77777777" w:rsidR="0089687C" w:rsidRPr="00690A26" w:rsidRDefault="0089687C" w:rsidP="0089687C">
            <w:pPr>
              <w:pStyle w:val="TAL"/>
              <w:rPr>
                <w:rFonts w:cs="Arial"/>
                <w:szCs w:val="18"/>
              </w:rPr>
            </w:pPr>
            <w:r w:rsidRPr="00690A26">
              <w:rPr>
                <w:rFonts w:cs="Arial"/>
                <w:szCs w:val="18"/>
              </w:rPr>
              <w:t>If included, this IE shall contain the NF type of the NF Service Consumer that is requesting the creation of the subscription. The NRF shall use it for authorizing the request, in the same way as the "requester-nf-type" is used in the NF Discovery service (see Table 6.2.3.2.3.1-1).</w:t>
            </w:r>
          </w:p>
          <w:p w14:paraId="0108C21C" w14:textId="77777777" w:rsidR="0089687C" w:rsidRPr="00690A26" w:rsidRDefault="0089687C" w:rsidP="0089687C">
            <w:pPr>
              <w:pStyle w:val="TAL"/>
              <w:rPr>
                <w:rFonts w:cs="Arial"/>
                <w:szCs w:val="18"/>
              </w:rPr>
            </w:pPr>
          </w:p>
          <w:p w14:paraId="480B547C" w14:textId="77777777" w:rsidR="0089687C" w:rsidRPr="00690A26" w:rsidRDefault="0089687C" w:rsidP="0089687C">
            <w:pPr>
              <w:pStyle w:val="TAL"/>
              <w:rPr>
                <w:rFonts w:cs="Arial"/>
                <w:szCs w:val="18"/>
              </w:rPr>
            </w:pPr>
            <w:r w:rsidRPr="00690A26">
              <w:rPr>
                <w:rFonts w:cs="Arial"/>
                <w:szCs w:val="18"/>
              </w:rPr>
              <w:t xml:space="preserve">When the subscription is for a set of NF Instances, the subscription may be accepted by NRF, but it shall only generate notifications from NF </w:t>
            </w:r>
            <w:r w:rsidRPr="00690A26">
              <w:rPr>
                <w:rFonts w:cs="Arial"/>
                <w:szCs w:val="18"/>
              </w:rPr>
              <w:lastRenderedPageBreak/>
              <w:t>Instances whose authorization parameters allow the NF Service Consumer to access their services (NOTE 2).</w:t>
            </w:r>
          </w:p>
        </w:tc>
        <w:tc>
          <w:tcPr>
            <w:tcW w:w="1229" w:type="dxa"/>
            <w:tcBorders>
              <w:top w:val="single" w:sz="4" w:space="0" w:color="auto"/>
              <w:left w:val="single" w:sz="4" w:space="0" w:color="auto"/>
              <w:bottom w:val="single" w:sz="4" w:space="0" w:color="auto"/>
              <w:right w:val="single" w:sz="4" w:space="0" w:color="auto"/>
            </w:tcBorders>
          </w:tcPr>
          <w:p w14:paraId="25B20C57" w14:textId="77777777" w:rsidR="0089687C" w:rsidRDefault="0089687C" w:rsidP="0089687C">
            <w:pPr>
              <w:pStyle w:val="TAL"/>
              <w:rPr>
                <w:rFonts w:cs="Arial"/>
                <w:szCs w:val="18"/>
              </w:rPr>
            </w:pPr>
          </w:p>
        </w:tc>
      </w:tr>
      <w:tr w:rsidR="0089687C" w:rsidRPr="00690A26" w14:paraId="2A6F1E9B" w14:textId="3A903CBF"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383E9DF7" w14:textId="77777777" w:rsidR="0089687C" w:rsidRPr="00690A26" w:rsidRDefault="0089687C" w:rsidP="0089687C">
            <w:pPr>
              <w:pStyle w:val="TAL"/>
            </w:pPr>
            <w:r w:rsidRPr="00690A26">
              <w:t>reqNfFqdn</w:t>
            </w:r>
          </w:p>
        </w:tc>
        <w:tc>
          <w:tcPr>
            <w:tcW w:w="1708" w:type="dxa"/>
            <w:tcBorders>
              <w:top w:val="single" w:sz="4" w:space="0" w:color="auto"/>
              <w:left w:val="single" w:sz="4" w:space="0" w:color="auto"/>
              <w:bottom w:val="single" w:sz="4" w:space="0" w:color="auto"/>
              <w:right w:val="single" w:sz="4" w:space="0" w:color="auto"/>
            </w:tcBorders>
          </w:tcPr>
          <w:p w14:paraId="553EE7EB" w14:textId="77777777" w:rsidR="0089687C" w:rsidRPr="00690A26" w:rsidRDefault="0089687C" w:rsidP="0089687C">
            <w:pPr>
              <w:pStyle w:val="TAL"/>
            </w:pPr>
            <w:r w:rsidRPr="00690A26">
              <w:t>Fqdn</w:t>
            </w:r>
          </w:p>
        </w:tc>
        <w:tc>
          <w:tcPr>
            <w:tcW w:w="378" w:type="dxa"/>
            <w:tcBorders>
              <w:top w:val="single" w:sz="4" w:space="0" w:color="auto"/>
              <w:left w:val="single" w:sz="4" w:space="0" w:color="auto"/>
              <w:bottom w:val="single" w:sz="4" w:space="0" w:color="auto"/>
              <w:right w:val="single" w:sz="4" w:space="0" w:color="auto"/>
            </w:tcBorders>
          </w:tcPr>
          <w:p w14:paraId="6953FE61"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5652D18A" w14:textId="77777777" w:rsidR="0089687C" w:rsidRPr="00690A26" w:rsidDel="00F44B5C"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423D701A" w14:textId="77777777" w:rsidR="0089687C" w:rsidRDefault="0089687C" w:rsidP="0089687C">
            <w:pPr>
              <w:pStyle w:val="TAL"/>
            </w:pPr>
            <w:r>
              <w:t>This IE may be present for a subscription request within the same PLMN as the NRF.</w:t>
            </w:r>
          </w:p>
          <w:p w14:paraId="4A026E89" w14:textId="77777777" w:rsidR="0089687C" w:rsidRPr="00690A26" w:rsidRDefault="0089687C" w:rsidP="0089687C">
            <w:pPr>
              <w:pStyle w:val="TAL"/>
              <w:rPr>
                <w:rFonts w:cs="Arial"/>
                <w:szCs w:val="18"/>
              </w:rPr>
            </w:pPr>
            <w:r w:rsidRPr="00690A26">
              <w:rPr>
                <w:rFonts w:cs="Arial"/>
                <w:szCs w:val="18"/>
              </w:rPr>
              <w:t>If included, this IE shall contain the FQDN of the NF Service Consumer that is requesting the creation of the subscription. The NRF shall use it for authorizing the request, in the same way as the "requester-nf-instance-fqdn" is used in the NF Discovery service (see Table 6.2.3.2.3.1-1).</w:t>
            </w:r>
          </w:p>
          <w:p w14:paraId="5A57567C" w14:textId="77777777" w:rsidR="0089687C" w:rsidRDefault="0089687C" w:rsidP="0089687C">
            <w:pPr>
              <w:pStyle w:val="TAL"/>
            </w:pPr>
            <w:r>
              <w:t>This IE shall be ignored by the NRF if it is received from a requester NF belonging to a different PLMN.</w:t>
            </w:r>
          </w:p>
          <w:p w14:paraId="639DAF48" w14:textId="77777777" w:rsidR="0089687C" w:rsidRPr="00690A26" w:rsidRDefault="0089687C" w:rsidP="0089687C">
            <w:pPr>
              <w:pStyle w:val="TAL"/>
              <w:rPr>
                <w:rFonts w:cs="Arial"/>
                <w:szCs w:val="18"/>
              </w:rPr>
            </w:pPr>
          </w:p>
          <w:p w14:paraId="335A4E00" w14:textId="77777777" w:rsidR="0089687C" w:rsidRPr="00690A26" w:rsidRDefault="0089687C" w:rsidP="0089687C">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c>
          <w:tcPr>
            <w:tcW w:w="1229" w:type="dxa"/>
            <w:tcBorders>
              <w:top w:val="single" w:sz="4" w:space="0" w:color="auto"/>
              <w:left w:val="single" w:sz="4" w:space="0" w:color="auto"/>
              <w:bottom w:val="single" w:sz="4" w:space="0" w:color="auto"/>
              <w:right w:val="single" w:sz="4" w:space="0" w:color="auto"/>
            </w:tcBorders>
          </w:tcPr>
          <w:p w14:paraId="4A774EBE" w14:textId="77777777" w:rsidR="0089687C" w:rsidRDefault="0089687C" w:rsidP="0089687C">
            <w:pPr>
              <w:pStyle w:val="TAL"/>
            </w:pPr>
          </w:p>
        </w:tc>
      </w:tr>
      <w:tr w:rsidR="0089687C" w:rsidRPr="00690A26" w14:paraId="359DCD24" w14:textId="5E14A351"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03F5FA87" w14:textId="77777777" w:rsidR="0089687C" w:rsidRPr="00690A26" w:rsidRDefault="0089687C" w:rsidP="0089687C">
            <w:pPr>
              <w:pStyle w:val="TAL"/>
            </w:pPr>
            <w:r w:rsidRPr="00690A26">
              <w:t>reqSnssais</w:t>
            </w:r>
          </w:p>
        </w:tc>
        <w:tc>
          <w:tcPr>
            <w:tcW w:w="1708" w:type="dxa"/>
            <w:tcBorders>
              <w:top w:val="single" w:sz="4" w:space="0" w:color="auto"/>
              <w:left w:val="single" w:sz="4" w:space="0" w:color="auto"/>
              <w:bottom w:val="single" w:sz="4" w:space="0" w:color="auto"/>
              <w:right w:val="single" w:sz="4" w:space="0" w:color="auto"/>
            </w:tcBorders>
          </w:tcPr>
          <w:p w14:paraId="0E98B4D5" w14:textId="3B261157" w:rsidR="0089687C" w:rsidRPr="00690A26" w:rsidRDefault="0089687C" w:rsidP="0089687C">
            <w:pPr>
              <w:pStyle w:val="TAL"/>
            </w:pPr>
            <w:r w:rsidRPr="00690A26">
              <w:t>array(</w:t>
            </w:r>
            <w:r>
              <w:t>Ext</w:t>
            </w:r>
            <w:r w:rsidRPr="00690A26">
              <w:t>Snssai)</w:t>
            </w:r>
          </w:p>
        </w:tc>
        <w:tc>
          <w:tcPr>
            <w:tcW w:w="378" w:type="dxa"/>
            <w:tcBorders>
              <w:top w:val="single" w:sz="4" w:space="0" w:color="auto"/>
              <w:left w:val="single" w:sz="4" w:space="0" w:color="auto"/>
              <w:bottom w:val="single" w:sz="4" w:space="0" w:color="auto"/>
              <w:right w:val="single" w:sz="4" w:space="0" w:color="auto"/>
            </w:tcBorders>
          </w:tcPr>
          <w:p w14:paraId="135E142B"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B385F5C" w14:textId="5420E0AC" w:rsidR="0089687C" w:rsidRPr="00690A26" w:rsidRDefault="0089687C" w:rsidP="0089687C">
            <w:pPr>
              <w:pStyle w:val="TAL"/>
            </w:pPr>
            <w:r w:rsidRPr="00690A26">
              <w:t>1</w:t>
            </w:r>
            <w:r>
              <w:t>..N</w:t>
            </w:r>
          </w:p>
        </w:tc>
        <w:tc>
          <w:tcPr>
            <w:tcW w:w="3345" w:type="dxa"/>
            <w:tcBorders>
              <w:top w:val="single" w:sz="4" w:space="0" w:color="auto"/>
              <w:left w:val="single" w:sz="4" w:space="0" w:color="auto"/>
              <w:bottom w:val="single" w:sz="4" w:space="0" w:color="auto"/>
              <w:right w:val="single" w:sz="4" w:space="0" w:color="auto"/>
            </w:tcBorders>
          </w:tcPr>
          <w:p w14:paraId="5CAF0691" w14:textId="77777777" w:rsidR="0089687C" w:rsidRPr="00690A26" w:rsidRDefault="0089687C" w:rsidP="0089687C">
            <w:pPr>
              <w:pStyle w:val="TAL"/>
              <w:rPr>
                <w:rFonts w:cs="Arial"/>
                <w:szCs w:val="18"/>
              </w:rPr>
            </w:pPr>
            <w:r w:rsidRPr="00690A26">
              <w:rPr>
                <w:rFonts w:cs="Arial"/>
                <w:szCs w:val="18"/>
              </w:rPr>
              <w:t xml:space="preserve">If included, this IE shall contain the list of S-NSSAIs of the NF Service Consumer that is requesting the creation of the subscription. </w:t>
            </w:r>
            <w:r>
              <w:t xml:space="preserve">If this IE is included in a subscription request in a different PLMN, the requester NF shall provide S-NSSAI values of the target PLMN, that correspond to the S-NSSAI values of the requester NF. </w:t>
            </w:r>
            <w:r w:rsidRPr="00690A26">
              <w:rPr>
                <w:rFonts w:cs="Arial"/>
                <w:szCs w:val="18"/>
              </w:rPr>
              <w:t>The NRF shall use it for authorizing the request, in the same way as the "requester-snssais" is used in the NF Discovery service (see Table 6.2.3.2.3.1-1).</w:t>
            </w:r>
          </w:p>
          <w:p w14:paraId="419BC0B7" w14:textId="77777777" w:rsidR="0089687C" w:rsidRPr="00690A26" w:rsidRDefault="0089687C" w:rsidP="0089687C">
            <w:pPr>
              <w:pStyle w:val="TAL"/>
              <w:rPr>
                <w:rFonts w:cs="Arial"/>
                <w:szCs w:val="18"/>
              </w:rPr>
            </w:pPr>
          </w:p>
          <w:p w14:paraId="0F3D16BB" w14:textId="77777777" w:rsidR="0089687C" w:rsidRPr="00690A26" w:rsidRDefault="0089687C" w:rsidP="0089687C">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c>
          <w:tcPr>
            <w:tcW w:w="1229" w:type="dxa"/>
            <w:tcBorders>
              <w:top w:val="single" w:sz="4" w:space="0" w:color="auto"/>
              <w:left w:val="single" w:sz="4" w:space="0" w:color="auto"/>
              <w:bottom w:val="single" w:sz="4" w:space="0" w:color="auto"/>
              <w:right w:val="single" w:sz="4" w:space="0" w:color="auto"/>
            </w:tcBorders>
          </w:tcPr>
          <w:p w14:paraId="58CA4187" w14:textId="77777777" w:rsidR="0089687C" w:rsidRPr="00690A26" w:rsidRDefault="0089687C" w:rsidP="0089687C">
            <w:pPr>
              <w:pStyle w:val="TAL"/>
              <w:rPr>
                <w:rFonts w:cs="Arial"/>
                <w:szCs w:val="18"/>
              </w:rPr>
            </w:pPr>
          </w:p>
        </w:tc>
      </w:tr>
      <w:tr w:rsidR="0089687C" w:rsidRPr="00690A26" w14:paraId="3F9B4D1D" w14:textId="6240AF7C"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01D3A351" w14:textId="77777777" w:rsidR="0089687C" w:rsidRPr="00690A26" w:rsidRDefault="0089687C" w:rsidP="0089687C">
            <w:pPr>
              <w:pStyle w:val="TAL"/>
            </w:pPr>
            <w:r>
              <w:rPr>
                <w:lang w:val="en-US"/>
              </w:rPr>
              <w:t>reqPerPlmnSnssais</w:t>
            </w:r>
          </w:p>
        </w:tc>
        <w:tc>
          <w:tcPr>
            <w:tcW w:w="1708" w:type="dxa"/>
            <w:tcBorders>
              <w:top w:val="single" w:sz="4" w:space="0" w:color="auto"/>
              <w:left w:val="single" w:sz="4" w:space="0" w:color="auto"/>
              <w:bottom w:val="single" w:sz="4" w:space="0" w:color="auto"/>
              <w:right w:val="single" w:sz="4" w:space="0" w:color="auto"/>
            </w:tcBorders>
          </w:tcPr>
          <w:p w14:paraId="2F2D079C" w14:textId="77777777" w:rsidR="0089687C" w:rsidRPr="00690A26" w:rsidRDefault="0089687C" w:rsidP="0089687C">
            <w:pPr>
              <w:pStyle w:val="TAL"/>
            </w:pPr>
            <w:r w:rsidRPr="00690A26">
              <w:rPr>
                <w:rFonts w:hint="eastAsia"/>
              </w:rPr>
              <w:t>array(PlmnS</w:t>
            </w:r>
            <w:r w:rsidRPr="00690A26">
              <w:t>nssai)</w:t>
            </w:r>
          </w:p>
        </w:tc>
        <w:tc>
          <w:tcPr>
            <w:tcW w:w="378" w:type="dxa"/>
            <w:tcBorders>
              <w:top w:val="single" w:sz="4" w:space="0" w:color="auto"/>
              <w:left w:val="single" w:sz="4" w:space="0" w:color="auto"/>
              <w:bottom w:val="single" w:sz="4" w:space="0" w:color="auto"/>
              <w:right w:val="single" w:sz="4" w:space="0" w:color="auto"/>
            </w:tcBorders>
          </w:tcPr>
          <w:p w14:paraId="6D89B374" w14:textId="77777777" w:rsidR="0089687C" w:rsidRPr="00690A26" w:rsidRDefault="0089687C" w:rsidP="0089687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56B65A6E" w14:textId="77777777" w:rsidR="0089687C" w:rsidRPr="00690A26" w:rsidRDefault="0089687C" w:rsidP="0089687C">
            <w:pPr>
              <w:pStyle w:val="TAL"/>
            </w:pPr>
            <w:r>
              <w:t>1..N</w:t>
            </w:r>
          </w:p>
        </w:tc>
        <w:tc>
          <w:tcPr>
            <w:tcW w:w="3345" w:type="dxa"/>
            <w:tcBorders>
              <w:top w:val="single" w:sz="4" w:space="0" w:color="auto"/>
              <w:left w:val="single" w:sz="4" w:space="0" w:color="auto"/>
              <w:bottom w:val="single" w:sz="4" w:space="0" w:color="auto"/>
              <w:right w:val="single" w:sz="4" w:space="0" w:color="auto"/>
            </w:tcBorders>
          </w:tcPr>
          <w:p w14:paraId="2CB82061" w14:textId="77777777" w:rsidR="0089687C" w:rsidRDefault="0089687C" w:rsidP="0089687C">
            <w:pPr>
              <w:pStyle w:val="TAL"/>
              <w:rPr>
                <w:rFonts w:cs="Arial"/>
                <w:szCs w:val="18"/>
              </w:rPr>
            </w:pPr>
            <w:r>
              <w:rPr>
                <w:rFonts w:cs="Arial"/>
                <w:szCs w:val="18"/>
              </w:rPr>
              <w:t>If included, t</w:t>
            </w:r>
            <w:r w:rsidRPr="00690A26">
              <w:rPr>
                <w:rFonts w:cs="Arial"/>
                <w:szCs w:val="18"/>
              </w:rPr>
              <w:t xml:space="preserve">his IE </w:t>
            </w:r>
            <w:r>
              <w:rPr>
                <w:rFonts w:cs="Arial"/>
                <w:szCs w:val="18"/>
              </w:rPr>
              <w:t xml:space="preserve">shall indicate the </w:t>
            </w:r>
            <w:r w:rsidRPr="00690A26">
              <w:rPr>
                <w:rFonts w:cs="Arial"/>
                <w:szCs w:val="18"/>
              </w:rPr>
              <w:t xml:space="preserve">list of S-NSSAIs supported by the NF </w:t>
            </w:r>
            <w:r>
              <w:rPr>
                <w:rFonts w:cs="Arial"/>
                <w:szCs w:val="18"/>
              </w:rPr>
              <w:t>Service Consumer in each of the PLMNs it supports</w:t>
            </w:r>
            <w:r w:rsidRPr="00690A26">
              <w:rPr>
                <w:rFonts w:cs="Arial" w:hint="eastAsia"/>
                <w:szCs w:val="18"/>
              </w:rPr>
              <w:t>.</w:t>
            </w:r>
            <w:r>
              <w:rPr>
                <w:rFonts w:cs="Arial"/>
                <w:szCs w:val="18"/>
              </w:rPr>
              <w:t xml:space="preserve"> </w:t>
            </w:r>
            <w:r w:rsidRPr="00690A26">
              <w:rPr>
                <w:rFonts w:cs="Arial"/>
                <w:szCs w:val="18"/>
              </w:rPr>
              <w:t>The NRF shall use it for authorizing the request, in the same way as the "</w:t>
            </w:r>
            <w:r>
              <w:rPr>
                <w:rFonts w:cs="Arial"/>
                <w:szCs w:val="18"/>
              </w:rPr>
              <w:t>per-plmn-</w:t>
            </w:r>
            <w:r w:rsidRPr="00690A26">
              <w:rPr>
                <w:rFonts w:cs="Arial"/>
                <w:szCs w:val="18"/>
              </w:rPr>
              <w:t>requester-snssais" is used in the NF Discovery service (see Table 6.2.3.2.3.1-1).</w:t>
            </w:r>
          </w:p>
          <w:p w14:paraId="2EBEEABA" w14:textId="77777777" w:rsidR="0089687C" w:rsidRDefault="0089687C" w:rsidP="0089687C">
            <w:pPr>
              <w:pStyle w:val="TAL"/>
              <w:rPr>
                <w:rFonts w:cs="Arial"/>
                <w:szCs w:val="18"/>
              </w:rPr>
            </w:pPr>
          </w:p>
          <w:p w14:paraId="6D3FB1F7" w14:textId="77777777" w:rsidR="0089687C" w:rsidRPr="00690A26" w:rsidRDefault="0089687C" w:rsidP="0089687C">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c>
          <w:tcPr>
            <w:tcW w:w="1229" w:type="dxa"/>
            <w:tcBorders>
              <w:top w:val="single" w:sz="4" w:space="0" w:color="auto"/>
              <w:left w:val="single" w:sz="4" w:space="0" w:color="auto"/>
              <w:bottom w:val="single" w:sz="4" w:space="0" w:color="auto"/>
              <w:right w:val="single" w:sz="4" w:space="0" w:color="auto"/>
            </w:tcBorders>
          </w:tcPr>
          <w:p w14:paraId="669900E9" w14:textId="77777777" w:rsidR="0089687C" w:rsidRDefault="0089687C" w:rsidP="0089687C">
            <w:pPr>
              <w:pStyle w:val="TAL"/>
              <w:rPr>
                <w:rFonts w:cs="Arial"/>
                <w:szCs w:val="18"/>
              </w:rPr>
            </w:pPr>
          </w:p>
        </w:tc>
      </w:tr>
      <w:tr w:rsidR="0089687C" w:rsidRPr="00690A26" w14:paraId="0EC8D7B6" w14:textId="16C4D4D2"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43EA1917" w14:textId="77777777" w:rsidR="0089687C" w:rsidRPr="00690A26" w:rsidRDefault="0089687C" w:rsidP="0089687C">
            <w:pPr>
              <w:pStyle w:val="TAL"/>
            </w:pPr>
            <w:r w:rsidRPr="00690A26">
              <w:t>plmnId</w:t>
            </w:r>
          </w:p>
        </w:tc>
        <w:tc>
          <w:tcPr>
            <w:tcW w:w="1708" w:type="dxa"/>
            <w:tcBorders>
              <w:top w:val="single" w:sz="4" w:space="0" w:color="auto"/>
              <w:left w:val="single" w:sz="4" w:space="0" w:color="auto"/>
              <w:bottom w:val="single" w:sz="4" w:space="0" w:color="auto"/>
              <w:right w:val="single" w:sz="4" w:space="0" w:color="auto"/>
            </w:tcBorders>
          </w:tcPr>
          <w:p w14:paraId="06D1731B" w14:textId="77777777" w:rsidR="0089687C" w:rsidRPr="00690A26" w:rsidRDefault="0089687C" w:rsidP="0089687C">
            <w:pPr>
              <w:pStyle w:val="TAL"/>
            </w:pPr>
            <w:r w:rsidRPr="00690A26">
              <w:t>PlmnId</w:t>
            </w:r>
          </w:p>
        </w:tc>
        <w:tc>
          <w:tcPr>
            <w:tcW w:w="378" w:type="dxa"/>
            <w:tcBorders>
              <w:top w:val="single" w:sz="4" w:space="0" w:color="auto"/>
              <w:left w:val="single" w:sz="4" w:space="0" w:color="auto"/>
              <w:bottom w:val="single" w:sz="4" w:space="0" w:color="auto"/>
              <w:right w:val="single" w:sz="4" w:space="0" w:color="auto"/>
            </w:tcBorders>
          </w:tcPr>
          <w:p w14:paraId="2C398DEE"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706A300" w14:textId="7777777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7FF0FFC3" w14:textId="77777777" w:rsidR="0089687C" w:rsidRDefault="0089687C" w:rsidP="0089687C">
            <w:pPr>
              <w:pStyle w:val="TAL"/>
              <w:rPr>
                <w:rFonts w:cs="Arial"/>
                <w:szCs w:val="18"/>
              </w:rPr>
            </w:pPr>
            <w:r w:rsidRPr="00690A26">
              <w:rPr>
                <w:rFonts w:cs="Arial"/>
                <w:szCs w:val="18"/>
              </w:rPr>
              <w:t xml:space="preserve">If present, this attribute contains the target PLMN ID of the NF Instance(s) </w:t>
            </w:r>
            <w:r w:rsidRPr="00690A26">
              <w:rPr>
                <w:rFonts w:cs="Arial"/>
                <w:szCs w:val="18"/>
              </w:rPr>
              <w:lastRenderedPageBreak/>
              <w:t>whose status is requested to be monitored.</w:t>
            </w:r>
          </w:p>
          <w:p w14:paraId="14A8120A" w14:textId="70991F2C" w:rsidR="0089687C" w:rsidRPr="00690A26" w:rsidRDefault="0089687C" w:rsidP="0089687C">
            <w:pPr>
              <w:pStyle w:val="TAL"/>
              <w:rPr>
                <w:rFonts w:cs="Arial"/>
                <w:szCs w:val="18"/>
              </w:rPr>
            </w:pPr>
            <w:r>
              <w:rPr>
                <w:rFonts w:cs="Arial"/>
                <w:szCs w:val="18"/>
              </w:rPr>
              <w:t>(NOTE 7)</w:t>
            </w:r>
          </w:p>
        </w:tc>
        <w:tc>
          <w:tcPr>
            <w:tcW w:w="1229" w:type="dxa"/>
            <w:tcBorders>
              <w:top w:val="single" w:sz="4" w:space="0" w:color="auto"/>
              <w:left w:val="single" w:sz="4" w:space="0" w:color="auto"/>
              <w:bottom w:val="single" w:sz="4" w:space="0" w:color="auto"/>
              <w:right w:val="single" w:sz="4" w:space="0" w:color="auto"/>
            </w:tcBorders>
          </w:tcPr>
          <w:p w14:paraId="18253E87" w14:textId="77777777" w:rsidR="0089687C" w:rsidRPr="00690A26" w:rsidRDefault="0089687C" w:rsidP="0089687C">
            <w:pPr>
              <w:pStyle w:val="TAL"/>
              <w:rPr>
                <w:rFonts w:cs="Arial"/>
                <w:szCs w:val="18"/>
              </w:rPr>
            </w:pPr>
          </w:p>
        </w:tc>
      </w:tr>
      <w:tr w:rsidR="0089687C" w:rsidRPr="00690A26" w14:paraId="7466B6E2" w14:textId="67DC8A65"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4A081EEF" w14:textId="77777777" w:rsidR="0089687C" w:rsidRPr="00690A26" w:rsidRDefault="0089687C" w:rsidP="0089687C">
            <w:pPr>
              <w:pStyle w:val="TAL"/>
            </w:pPr>
            <w:r w:rsidRPr="00690A26">
              <w:t>nid</w:t>
            </w:r>
          </w:p>
        </w:tc>
        <w:tc>
          <w:tcPr>
            <w:tcW w:w="1708" w:type="dxa"/>
            <w:tcBorders>
              <w:top w:val="single" w:sz="4" w:space="0" w:color="auto"/>
              <w:left w:val="single" w:sz="4" w:space="0" w:color="auto"/>
              <w:bottom w:val="single" w:sz="4" w:space="0" w:color="auto"/>
              <w:right w:val="single" w:sz="4" w:space="0" w:color="auto"/>
            </w:tcBorders>
          </w:tcPr>
          <w:p w14:paraId="34978B0B" w14:textId="77777777" w:rsidR="0089687C" w:rsidRPr="00690A26" w:rsidRDefault="0089687C" w:rsidP="0089687C">
            <w:pPr>
              <w:pStyle w:val="TAL"/>
            </w:pPr>
            <w:r w:rsidRPr="00690A26">
              <w:t>Nid</w:t>
            </w:r>
          </w:p>
        </w:tc>
        <w:tc>
          <w:tcPr>
            <w:tcW w:w="378" w:type="dxa"/>
            <w:tcBorders>
              <w:top w:val="single" w:sz="4" w:space="0" w:color="auto"/>
              <w:left w:val="single" w:sz="4" w:space="0" w:color="auto"/>
              <w:bottom w:val="single" w:sz="4" w:space="0" w:color="auto"/>
              <w:right w:val="single" w:sz="4" w:space="0" w:color="auto"/>
            </w:tcBorders>
          </w:tcPr>
          <w:p w14:paraId="34BE0521"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78D79E8C" w14:textId="7777777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02EA5FB8" w14:textId="77777777" w:rsidR="0089687C" w:rsidRPr="00690A26" w:rsidRDefault="0089687C" w:rsidP="0089687C">
            <w:pPr>
              <w:pStyle w:val="TAL"/>
              <w:rPr>
                <w:rFonts w:cs="Arial"/>
                <w:szCs w:val="18"/>
              </w:rPr>
            </w:pPr>
            <w:r w:rsidRPr="00690A26">
              <w:rPr>
                <w:rFonts w:cs="Arial"/>
                <w:szCs w:val="18"/>
              </w:rPr>
              <w:t xml:space="preserve">If present, this attribute contains the target NID that, together with the plmnId attribute, identifies the SNPN of the NF Instance(s) whose status is requested to be monitored. </w:t>
            </w:r>
          </w:p>
        </w:tc>
        <w:tc>
          <w:tcPr>
            <w:tcW w:w="1229" w:type="dxa"/>
            <w:tcBorders>
              <w:top w:val="single" w:sz="4" w:space="0" w:color="auto"/>
              <w:left w:val="single" w:sz="4" w:space="0" w:color="auto"/>
              <w:bottom w:val="single" w:sz="4" w:space="0" w:color="auto"/>
              <w:right w:val="single" w:sz="4" w:space="0" w:color="auto"/>
            </w:tcBorders>
          </w:tcPr>
          <w:p w14:paraId="12B63E3A" w14:textId="77777777" w:rsidR="0089687C" w:rsidRPr="00690A26" w:rsidRDefault="0089687C" w:rsidP="0089687C">
            <w:pPr>
              <w:pStyle w:val="TAL"/>
              <w:rPr>
                <w:rFonts w:cs="Arial"/>
                <w:szCs w:val="18"/>
              </w:rPr>
            </w:pPr>
          </w:p>
        </w:tc>
      </w:tr>
      <w:tr w:rsidR="0089687C" w:rsidRPr="00690A26" w14:paraId="7B7B8924" w14:textId="747E025F"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0378D443" w14:textId="6D9E2BCF" w:rsidR="0089687C" w:rsidRPr="00690A26" w:rsidRDefault="0089687C" w:rsidP="0089687C">
            <w:pPr>
              <w:pStyle w:val="TAL"/>
            </w:pPr>
            <w:r>
              <w:rPr>
                <w:lang w:eastAsia="zh-CN"/>
              </w:rPr>
              <w:t>onboardingCapability</w:t>
            </w:r>
          </w:p>
        </w:tc>
        <w:tc>
          <w:tcPr>
            <w:tcW w:w="1708" w:type="dxa"/>
            <w:tcBorders>
              <w:top w:val="single" w:sz="4" w:space="0" w:color="auto"/>
              <w:left w:val="single" w:sz="4" w:space="0" w:color="auto"/>
              <w:bottom w:val="single" w:sz="4" w:space="0" w:color="auto"/>
              <w:right w:val="single" w:sz="4" w:space="0" w:color="auto"/>
            </w:tcBorders>
          </w:tcPr>
          <w:p w14:paraId="4D73C5A3" w14:textId="68038D2C" w:rsidR="0089687C" w:rsidRPr="00690A26" w:rsidRDefault="0089687C" w:rsidP="0089687C">
            <w:pPr>
              <w:pStyle w:val="TAL"/>
            </w:pPr>
            <w:r>
              <w:rPr>
                <w:lang w:eastAsia="zh-CN"/>
              </w:rPr>
              <w:t>boolean</w:t>
            </w:r>
          </w:p>
        </w:tc>
        <w:tc>
          <w:tcPr>
            <w:tcW w:w="378" w:type="dxa"/>
            <w:tcBorders>
              <w:top w:val="single" w:sz="4" w:space="0" w:color="auto"/>
              <w:left w:val="single" w:sz="4" w:space="0" w:color="auto"/>
              <w:bottom w:val="single" w:sz="4" w:space="0" w:color="auto"/>
              <w:right w:val="single" w:sz="4" w:space="0" w:color="auto"/>
            </w:tcBorders>
          </w:tcPr>
          <w:p w14:paraId="6D71DA00" w14:textId="6B4BBD41" w:rsidR="0089687C" w:rsidRPr="00690A26" w:rsidRDefault="0089687C" w:rsidP="0089687C">
            <w:pPr>
              <w:pStyle w:val="TAC"/>
            </w:pPr>
            <w:r>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43C51F65" w14:textId="53A85282"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7C524705" w14:textId="7B7234A4" w:rsidR="0089687C" w:rsidRPr="00690A26" w:rsidRDefault="0089687C" w:rsidP="0089687C">
            <w:pPr>
              <w:pStyle w:val="TAL"/>
              <w:rPr>
                <w:rFonts w:cs="Arial"/>
                <w:szCs w:val="18"/>
              </w:rPr>
            </w:pPr>
            <w:r w:rsidRPr="00690A26">
              <w:rPr>
                <w:rFonts w:cs="Arial"/>
                <w:szCs w:val="18"/>
              </w:rPr>
              <w:t>If present, this attribute</w:t>
            </w:r>
            <w:r>
              <w:rPr>
                <w:rFonts w:cs="Arial"/>
                <w:szCs w:val="18"/>
              </w:rPr>
              <w:t xml:space="preserve"> indicates</w:t>
            </w:r>
            <w:r w:rsidRPr="00690A26">
              <w:rPr>
                <w:rFonts w:cs="Arial"/>
                <w:szCs w:val="18"/>
              </w:rPr>
              <w:t xml:space="preserve"> </w:t>
            </w:r>
            <w:r>
              <w:rPr>
                <w:rFonts w:cs="Arial"/>
                <w:szCs w:val="18"/>
              </w:rPr>
              <w:t xml:space="preserve">the </w:t>
            </w:r>
            <w:r w:rsidRPr="00690A26">
              <w:rPr>
                <w:rFonts w:cs="Arial"/>
                <w:szCs w:val="18"/>
              </w:rPr>
              <w:t>NF Instance(s)</w:t>
            </w:r>
            <w:r>
              <w:rPr>
                <w:rFonts w:cs="Arial"/>
                <w:szCs w:val="18"/>
              </w:rPr>
              <w:t xml:space="preserve"> </w:t>
            </w:r>
            <w:r w:rsidRPr="00690A26">
              <w:rPr>
                <w:rFonts w:cs="Arial"/>
                <w:szCs w:val="18"/>
              </w:rPr>
              <w:t>whose status is requested to be monitored</w:t>
            </w:r>
            <w:r>
              <w:rPr>
                <w:rFonts w:cs="Arial"/>
                <w:szCs w:val="18"/>
              </w:rPr>
              <w:t xml:space="preserve"> support SNPN Onboarding capability</w:t>
            </w:r>
            <w:r w:rsidRPr="00690A26">
              <w:rPr>
                <w:rFonts w:cs="Arial"/>
                <w:szCs w:val="18"/>
              </w:rPr>
              <w:t>.</w:t>
            </w:r>
          </w:p>
        </w:tc>
        <w:tc>
          <w:tcPr>
            <w:tcW w:w="1229" w:type="dxa"/>
            <w:tcBorders>
              <w:top w:val="single" w:sz="4" w:space="0" w:color="auto"/>
              <w:left w:val="single" w:sz="4" w:space="0" w:color="auto"/>
              <w:bottom w:val="single" w:sz="4" w:space="0" w:color="auto"/>
              <w:right w:val="single" w:sz="4" w:space="0" w:color="auto"/>
            </w:tcBorders>
          </w:tcPr>
          <w:p w14:paraId="212DE568" w14:textId="77777777" w:rsidR="0089687C" w:rsidRPr="00690A26" w:rsidRDefault="0089687C" w:rsidP="0089687C">
            <w:pPr>
              <w:pStyle w:val="TAL"/>
              <w:rPr>
                <w:rFonts w:cs="Arial"/>
                <w:szCs w:val="18"/>
              </w:rPr>
            </w:pPr>
          </w:p>
        </w:tc>
      </w:tr>
      <w:tr w:rsidR="0089687C" w:rsidRPr="00690A26" w14:paraId="01029D0B" w14:textId="78C69A06"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23830048" w14:textId="77777777" w:rsidR="0089687C" w:rsidRPr="00690A26" w:rsidRDefault="0089687C" w:rsidP="0089687C">
            <w:pPr>
              <w:pStyle w:val="TAL"/>
            </w:pPr>
            <w:r w:rsidRPr="00690A26">
              <w:t>notifCondition</w:t>
            </w:r>
          </w:p>
        </w:tc>
        <w:tc>
          <w:tcPr>
            <w:tcW w:w="1708" w:type="dxa"/>
            <w:tcBorders>
              <w:top w:val="single" w:sz="4" w:space="0" w:color="auto"/>
              <w:left w:val="single" w:sz="4" w:space="0" w:color="auto"/>
              <w:bottom w:val="single" w:sz="4" w:space="0" w:color="auto"/>
              <w:right w:val="single" w:sz="4" w:space="0" w:color="auto"/>
            </w:tcBorders>
          </w:tcPr>
          <w:p w14:paraId="73AE7E3B" w14:textId="77777777" w:rsidR="0089687C" w:rsidRPr="00690A26" w:rsidRDefault="0089687C" w:rsidP="0089687C">
            <w:pPr>
              <w:pStyle w:val="TAL"/>
            </w:pPr>
            <w:r w:rsidRPr="00690A26">
              <w:t>NotifCondition</w:t>
            </w:r>
          </w:p>
        </w:tc>
        <w:tc>
          <w:tcPr>
            <w:tcW w:w="378" w:type="dxa"/>
            <w:tcBorders>
              <w:top w:val="single" w:sz="4" w:space="0" w:color="auto"/>
              <w:left w:val="single" w:sz="4" w:space="0" w:color="auto"/>
              <w:bottom w:val="single" w:sz="4" w:space="0" w:color="auto"/>
              <w:right w:val="single" w:sz="4" w:space="0" w:color="auto"/>
            </w:tcBorders>
          </w:tcPr>
          <w:p w14:paraId="082D807E"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54A71A58" w14:textId="7777777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29AA8121" w14:textId="77777777" w:rsidR="0089687C" w:rsidRPr="00690A26" w:rsidRDefault="0089687C" w:rsidP="0089687C">
            <w:pPr>
              <w:pStyle w:val="TAL"/>
              <w:rPr>
                <w:rFonts w:cs="Arial"/>
                <w:szCs w:val="18"/>
              </w:rPr>
            </w:pPr>
            <w:r w:rsidRPr="00690A26">
              <w:rPr>
                <w:rFonts w:cs="Arial"/>
                <w:szCs w:val="18"/>
              </w:rPr>
              <w:t>If present, this attribute contains the conditions that trigger a notification from NRF; this attribute shall only be present if the NF Service Consumer has subscribed to changes on the NF Profile (i.e., reqNotifEvents contains the value "NF_PROFILE_CHANGED", or reqNotifEvents attribute is absent) (NOTE 3).</w:t>
            </w:r>
          </w:p>
          <w:p w14:paraId="0D289CB1" w14:textId="77777777" w:rsidR="0089687C" w:rsidRDefault="0089687C" w:rsidP="0089687C">
            <w:pPr>
              <w:pStyle w:val="TAL"/>
              <w:rPr>
                <w:rFonts w:cs="Arial"/>
                <w:szCs w:val="18"/>
              </w:rPr>
            </w:pPr>
            <w:r w:rsidRPr="00690A26">
              <w:rPr>
                <w:rFonts w:cs="Arial"/>
                <w:szCs w:val="18"/>
              </w:rPr>
              <w:t>If this attribute is absent, it means that the NF Service Consumer does not indicate any restriction, or condition, on which attributes of the NF Profile shall trigger a notification from NRF.</w:t>
            </w:r>
          </w:p>
          <w:p w14:paraId="6A0FF3A3" w14:textId="77777777" w:rsidR="0089687C" w:rsidRPr="00690A26" w:rsidRDefault="0089687C" w:rsidP="0089687C">
            <w:pPr>
              <w:pStyle w:val="TAL"/>
              <w:rPr>
                <w:rFonts w:cs="Arial"/>
                <w:szCs w:val="18"/>
              </w:rPr>
            </w:pPr>
            <w:r>
              <w:rPr>
                <w:rFonts w:cs="Arial"/>
                <w:szCs w:val="18"/>
              </w:rPr>
              <w:t>(NOTE 5).</w:t>
            </w:r>
          </w:p>
        </w:tc>
        <w:tc>
          <w:tcPr>
            <w:tcW w:w="1229" w:type="dxa"/>
            <w:tcBorders>
              <w:top w:val="single" w:sz="4" w:space="0" w:color="auto"/>
              <w:left w:val="single" w:sz="4" w:space="0" w:color="auto"/>
              <w:bottom w:val="single" w:sz="4" w:space="0" w:color="auto"/>
              <w:right w:val="single" w:sz="4" w:space="0" w:color="auto"/>
            </w:tcBorders>
          </w:tcPr>
          <w:p w14:paraId="760FD0D0" w14:textId="77777777" w:rsidR="0089687C" w:rsidRPr="00690A26" w:rsidRDefault="0089687C" w:rsidP="0089687C">
            <w:pPr>
              <w:pStyle w:val="TAL"/>
              <w:rPr>
                <w:rFonts w:cs="Arial"/>
                <w:szCs w:val="18"/>
              </w:rPr>
            </w:pPr>
          </w:p>
        </w:tc>
      </w:tr>
      <w:tr w:rsidR="0089687C" w:rsidRPr="00690A26" w14:paraId="1BA846D6" w14:textId="57CAA67C"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5C4F66E4" w14:textId="77777777" w:rsidR="0089687C" w:rsidRPr="00690A26" w:rsidRDefault="0089687C" w:rsidP="0089687C">
            <w:pPr>
              <w:pStyle w:val="TAL"/>
            </w:pPr>
            <w:r w:rsidRPr="00690A26">
              <w:t>reqPlmnList</w:t>
            </w:r>
          </w:p>
        </w:tc>
        <w:tc>
          <w:tcPr>
            <w:tcW w:w="1708" w:type="dxa"/>
            <w:tcBorders>
              <w:top w:val="single" w:sz="4" w:space="0" w:color="auto"/>
              <w:left w:val="single" w:sz="4" w:space="0" w:color="auto"/>
              <w:bottom w:val="single" w:sz="4" w:space="0" w:color="auto"/>
              <w:right w:val="single" w:sz="4" w:space="0" w:color="auto"/>
            </w:tcBorders>
          </w:tcPr>
          <w:p w14:paraId="6D2B25FF" w14:textId="77777777" w:rsidR="0089687C" w:rsidRPr="00690A26" w:rsidRDefault="0089687C" w:rsidP="0089687C">
            <w:pPr>
              <w:pStyle w:val="TAL"/>
            </w:pPr>
            <w:r w:rsidRPr="00690A26">
              <w:t>array(PlmnId)</w:t>
            </w:r>
          </w:p>
        </w:tc>
        <w:tc>
          <w:tcPr>
            <w:tcW w:w="378" w:type="dxa"/>
            <w:tcBorders>
              <w:top w:val="single" w:sz="4" w:space="0" w:color="auto"/>
              <w:left w:val="single" w:sz="4" w:space="0" w:color="auto"/>
              <w:bottom w:val="single" w:sz="4" w:space="0" w:color="auto"/>
              <w:right w:val="single" w:sz="4" w:space="0" w:color="auto"/>
            </w:tcBorders>
          </w:tcPr>
          <w:p w14:paraId="2B5DA5E4" w14:textId="77777777" w:rsidR="0089687C" w:rsidRPr="00690A26" w:rsidRDefault="0089687C" w:rsidP="0089687C">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42B1F837" w14:textId="77777777" w:rsidR="0089687C" w:rsidRPr="00690A26" w:rsidRDefault="0089687C" w:rsidP="0089687C">
            <w:pPr>
              <w:pStyle w:val="TAL"/>
            </w:pPr>
            <w:r w:rsidRPr="00690A26">
              <w:t>1..N</w:t>
            </w:r>
          </w:p>
        </w:tc>
        <w:tc>
          <w:tcPr>
            <w:tcW w:w="3345" w:type="dxa"/>
            <w:tcBorders>
              <w:top w:val="single" w:sz="4" w:space="0" w:color="auto"/>
              <w:left w:val="single" w:sz="4" w:space="0" w:color="auto"/>
              <w:bottom w:val="single" w:sz="4" w:space="0" w:color="auto"/>
              <w:right w:val="single" w:sz="4" w:space="0" w:color="auto"/>
            </w:tcBorders>
            <w:vAlign w:val="center"/>
          </w:tcPr>
          <w:p w14:paraId="271A9C3B" w14:textId="77777777" w:rsidR="0089687C" w:rsidRDefault="0089687C" w:rsidP="0089687C">
            <w:pPr>
              <w:pStyle w:val="TAL"/>
            </w:pPr>
            <w:r w:rsidRPr="00690A26">
              <w:t xml:space="preserve">This IE shall be included when subscribing to NF services in a different PLMN. </w:t>
            </w:r>
            <w:r w:rsidRPr="000C36A2">
              <w:t xml:space="preserve">It may be present when </w:t>
            </w:r>
            <w:r>
              <w:t xml:space="preserve">subscribing </w:t>
            </w:r>
            <w:r w:rsidRPr="00690A26">
              <w:t xml:space="preserve">to NF services </w:t>
            </w:r>
            <w:r w:rsidRPr="000C36A2">
              <w:t>in the same PLMN</w:t>
            </w:r>
            <w:r>
              <w:t>.</w:t>
            </w:r>
          </w:p>
          <w:p w14:paraId="408C2E65" w14:textId="42E84D2A" w:rsidR="0089687C" w:rsidRDefault="0089687C" w:rsidP="0089687C">
            <w:pPr>
              <w:pStyle w:val="TAL"/>
            </w:pPr>
            <w:r w:rsidRPr="00690A26">
              <w:t>When included, this IE shall contain the PLMN ID(s) of the requester NF.</w:t>
            </w:r>
          </w:p>
          <w:p w14:paraId="5CDCBF6B" w14:textId="77777777" w:rsidR="0089687C" w:rsidRPr="00690A26" w:rsidRDefault="0089687C" w:rsidP="0089687C">
            <w:pPr>
              <w:pStyle w:val="TAL"/>
              <w:rPr>
                <w:rFonts w:cs="Arial"/>
                <w:szCs w:val="18"/>
              </w:rPr>
            </w:pPr>
            <w:r>
              <w:t>(NOTE 2)</w:t>
            </w:r>
          </w:p>
        </w:tc>
        <w:tc>
          <w:tcPr>
            <w:tcW w:w="1229" w:type="dxa"/>
            <w:tcBorders>
              <w:top w:val="single" w:sz="4" w:space="0" w:color="auto"/>
              <w:left w:val="single" w:sz="4" w:space="0" w:color="auto"/>
              <w:bottom w:val="single" w:sz="4" w:space="0" w:color="auto"/>
              <w:right w:val="single" w:sz="4" w:space="0" w:color="auto"/>
            </w:tcBorders>
          </w:tcPr>
          <w:p w14:paraId="1461C4AE" w14:textId="77777777" w:rsidR="0089687C" w:rsidRPr="00690A26" w:rsidRDefault="0089687C" w:rsidP="0089687C">
            <w:pPr>
              <w:pStyle w:val="TAL"/>
            </w:pPr>
          </w:p>
        </w:tc>
      </w:tr>
      <w:tr w:rsidR="0089687C" w:rsidRPr="00690A26" w14:paraId="032BB9F5" w14:textId="05C314B1"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21B246DA" w14:textId="77777777" w:rsidR="0089687C" w:rsidRPr="00690A26" w:rsidRDefault="0089687C" w:rsidP="0089687C">
            <w:pPr>
              <w:pStyle w:val="TAL"/>
            </w:pPr>
            <w:r>
              <w:t>reqSnpnList</w:t>
            </w:r>
          </w:p>
        </w:tc>
        <w:tc>
          <w:tcPr>
            <w:tcW w:w="1708" w:type="dxa"/>
            <w:tcBorders>
              <w:top w:val="single" w:sz="4" w:space="0" w:color="auto"/>
              <w:left w:val="single" w:sz="4" w:space="0" w:color="auto"/>
              <w:bottom w:val="single" w:sz="4" w:space="0" w:color="auto"/>
              <w:right w:val="single" w:sz="4" w:space="0" w:color="auto"/>
            </w:tcBorders>
          </w:tcPr>
          <w:p w14:paraId="4F54DB22" w14:textId="77777777" w:rsidR="0089687C" w:rsidRPr="00690A26" w:rsidRDefault="0089687C" w:rsidP="0089687C">
            <w:pPr>
              <w:pStyle w:val="TAL"/>
            </w:pPr>
            <w:r>
              <w:t>array(PlmnIdNid)</w:t>
            </w:r>
          </w:p>
        </w:tc>
        <w:tc>
          <w:tcPr>
            <w:tcW w:w="378" w:type="dxa"/>
            <w:tcBorders>
              <w:top w:val="single" w:sz="4" w:space="0" w:color="auto"/>
              <w:left w:val="single" w:sz="4" w:space="0" w:color="auto"/>
              <w:bottom w:val="single" w:sz="4" w:space="0" w:color="auto"/>
              <w:right w:val="single" w:sz="4" w:space="0" w:color="auto"/>
            </w:tcBorders>
          </w:tcPr>
          <w:p w14:paraId="05677B33" w14:textId="77777777" w:rsidR="0089687C" w:rsidRPr="00690A26" w:rsidRDefault="0089687C" w:rsidP="0089687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6DEE10D1" w14:textId="77777777" w:rsidR="0089687C" w:rsidRPr="00690A26" w:rsidRDefault="0089687C" w:rsidP="0089687C">
            <w:pPr>
              <w:pStyle w:val="TAL"/>
            </w:pPr>
            <w:r>
              <w:t>1..N</w:t>
            </w:r>
          </w:p>
        </w:tc>
        <w:tc>
          <w:tcPr>
            <w:tcW w:w="3345" w:type="dxa"/>
            <w:tcBorders>
              <w:top w:val="single" w:sz="4" w:space="0" w:color="auto"/>
              <w:left w:val="single" w:sz="4" w:space="0" w:color="auto"/>
              <w:bottom w:val="single" w:sz="4" w:space="0" w:color="auto"/>
              <w:right w:val="single" w:sz="4" w:space="0" w:color="auto"/>
            </w:tcBorders>
            <w:vAlign w:val="center"/>
          </w:tcPr>
          <w:p w14:paraId="61081217" w14:textId="77777777" w:rsidR="0089687C" w:rsidRDefault="0089687C" w:rsidP="0089687C">
            <w:pPr>
              <w:pStyle w:val="TAL"/>
            </w:pPr>
            <w:r w:rsidRPr="00690A26">
              <w:t xml:space="preserve">This IE shall be included when </w:t>
            </w:r>
            <w:r w:rsidRPr="009E6CD9">
              <w:t>the subscribing NF belongs to one or several SNPNs and it subscribes to NF services of a specific SNPN</w:t>
            </w:r>
            <w:r w:rsidRPr="00690A26">
              <w:t xml:space="preserve">. When included, this IE shall contain the </w:t>
            </w:r>
            <w:r>
              <w:t>SNPN</w:t>
            </w:r>
            <w:r w:rsidRPr="00690A26">
              <w:t xml:space="preserve"> ID(s) of the requester NF.</w:t>
            </w:r>
          </w:p>
          <w:p w14:paraId="0DAAF96A" w14:textId="77777777" w:rsidR="0089687C" w:rsidRDefault="0089687C" w:rsidP="0089687C">
            <w:pPr>
              <w:pStyle w:val="TAL"/>
            </w:pPr>
          </w:p>
          <w:p w14:paraId="732F110D" w14:textId="77777777" w:rsidR="0089687C" w:rsidRDefault="0089687C" w:rsidP="0089687C">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w:t>
            </w:r>
            <w:r>
              <w:rPr>
                <w:rFonts w:cs="Arial"/>
                <w:szCs w:val="18"/>
              </w:rPr>
              <w:t>.</w:t>
            </w:r>
          </w:p>
          <w:p w14:paraId="6FAE0CBE" w14:textId="77777777" w:rsidR="0089687C" w:rsidRPr="00690A26" w:rsidRDefault="0089687C" w:rsidP="0089687C">
            <w:pPr>
              <w:pStyle w:val="TAL"/>
            </w:pPr>
            <w:r>
              <w:t>(NOTE 2)</w:t>
            </w:r>
          </w:p>
        </w:tc>
        <w:tc>
          <w:tcPr>
            <w:tcW w:w="1229" w:type="dxa"/>
            <w:tcBorders>
              <w:top w:val="single" w:sz="4" w:space="0" w:color="auto"/>
              <w:left w:val="single" w:sz="4" w:space="0" w:color="auto"/>
              <w:bottom w:val="single" w:sz="4" w:space="0" w:color="auto"/>
              <w:right w:val="single" w:sz="4" w:space="0" w:color="auto"/>
            </w:tcBorders>
          </w:tcPr>
          <w:p w14:paraId="27FD76BC" w14:textId="77777777" w:rsidR="0089687C" w:rsidRPr="00690A26" w:rsidRDefault="0089687C" w:rsidP="0089687C">
            <w:pPr>
              <w:pStyle w:val="TAL"/>
            </w:pPr>
          </w:p>
        </w:tc>
      </w:tr>
      <w:tr w:rsidR="0089687C" w:rsidRPr="00690A26" w14:paraId="52E533D8" w14:textId="41C0D91F"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3F8992E4" w14:textId="77777777" w:rsidR="0089687C" w:rsidRPr="00E2386E" w:rsidRDefault="0089687C" w:rsidP="0089687C">
            <w:pPr>
              <w:pStyle w:val="TAL"/>
            </w:pPr>
            <w:r w:rsidRPr="00D348BE">
              <w:rPr>
                <w:rFonts w:cs="Arial"/>
                <w:szCs w:val="18"/>
                <w:lang w:val="en-US"/>
              </w:rPr>
              <w:t>servingScope</w:t>
            </w:r>
          </w:p>
        </w:tc>
        <w:tc>
          <w:tcPr>
            <w:tcW w:w="1708" w:type="dxa"/>
            <w:tcBorders>
              <w:top w:val="single" w:sz="4" w:space="0" w:color="auto"/>
              <w:left w:val="single" w:sz="4" w:space="0" w:color="auto"/>
              <w:bottom w:val="single" w:sz="4" w:space="0" w:color="auto"/>
              <w:right w:val="single" w:sz="4" w:space="0" w:color="auto"/>
            </w:tcBorders>
          </w:tcPr>
          <w:p w14:paraId="1BD51916" w14:textId="77777777" w:rsidR="0089687C" w:rsidRPr="00E2386E" w:rsidRDefault="0089687C" w:rsidP="0089687C">
            <w:pPr>
              <w:pStyle w:val="TAL"/>
            </w:pPr>
            <w:r w:rsidRPr="00D348BE">
              <w:rPr>
                <w:rFonts w:cs="Arial"/>
                <w:szCs w:val="18"/>
                <w:lang w:val="en-US"/>
              </w:rPr>
              <w:t>array(string)</w:t>
            </w:r>
          </w:p>
        </w:tc>
        <w:tc>
          <w:tcPr>
            <w:tcW w:w="378" w:type="dxa"/>
            <w:tcBorders>
              <w:top w:val="single" w:sz="4" w:space="0" w:color="auto"/>
              <w:left w:val="single" w:sz="4" w:space="0" w:color="auto"/>
              <w:bottom w:val="single" w:sz="4" w:space="0" w:color="auto"/>
              <w:right w:val="single" w:sz="4" w:space="0" w:color="auto"/>
            </w:tcBorders>
          </w:tcPr>
          <w:p w14:paraId="59302CD2" w14:textId="77777777" w:rsidR="0089687C" w:rsidRPr="00E2386E" w:rsidRDefault="0089687C" w:rsidP="0089687C">
            <w:pPr>
              <w:pStyle w:val="TAC"/>
            </w:pPr>
            <w:r w:rsidRPr="00D348BE">
              <w:rPr>
                <w:rFonts w:cs="Arial"/>
                <w:szCs w:val="18"/>
                <w:lang w:val="en-US"/>
              </w:rPr>
              <w:t>O</w:t>
            </w:r>
          </w:p>
        </w:tc>
        <w:tc>
          <w:tcPr>
            <w:tcW w:w="1092" w:type="dxa"/>
            <w:tcBorders>
              <w:top w:val="single" w:sz="4" w:space="0" w:color="auto"/>
              <w:left w:val="single" w:sz="4" w:space="0" w:color="auto"/>
              <w:bottom w:val="single" w:sz="4" w:space="0" w:color="auto"/>
              <w:right w:val="single" w:sz="4" w:space="0" w:color="auto"/>
            </w:tcBorders>
          </w:tcPr>
          <w:p w14:paraId="2834473D" w14:textId="77777777" w:rsidR="0089687C" w:rsidRPr="00E2386E" w:rsidRDefault="0089687C" w:rsidP="0089687C">
            <w:pPr>
              <w:pStyle w:val="TAL"/>
            </w:pPr>
            <w:r w:rsidRPr="00D348BE">
              <w:rPr>
                <w:rFonts w:cs="Arial"/>
                <w:szCs w:val="18"/>
                <w:lang w:val="en-US"/>
              </w:rPr>
              <w:t>1..N</w:t>
            </w:r>
          </w:p>
        </w:tc>
        <w:tc>
          <w:tcPr>
            <w:tcW w:w="3345" w:type="dxa"/>
            <w:tcBorders>
              <w:top w:val="single" w:sz="4" w:space="0" w:color="auto"/>
              <w:left w:val="single" w:sz="4" w:space="0" w:color="auto"/>
              <w:bottom w:val="single" w:sz="4" w:space="0" w:color="auto"/>
              <w:right w:val="single" w:sz="4" w:space="0" w:color="auto"/>
            </w:tcBorders>
          </w:tcPr>
          <w:p w14:paraId="789DA58E" w14:textId="77777777" w:rsidR="0089687C" w:rsidRPr="00E2386E" w:rsidRDefault="0089687C" w:rsidP="0089687C">
            <w:pPr>
              <w:pStyle w:val="TAL"/>
            </w:pPr>
            <w:r w:rsidRPr="00D348BE">
              <w:rPr>
                <w:rFonts w:cs="Arial"/>
                <w:szCs w:val="18"/>
                <w:lang w:val="en-US"/>
              </w:rPr>
              <w:t>If present, this attribute indicates the target served area(s) of the NF instance(s) whose status is required to be monitored. (NOTE 4)</w:t>
            </w:r>
          </w:p>
        </w:tc>
        <w:tc>
          <w:tcPr>
            <w:tcW w:w="1229" w:type="dxa"/>
            <w:tcBorders>
              <w:top w:val="single" w:sz="4" w:space="0" w:color="auto"/>
              <w:left w:val="single" w:sz="4" w:space="0" w:color="auto"/>
              <w:bottom w:val="single" w:sz="4" w:space="0" w:color="auto"/>
              <w:right w:val="single" w:sz="4" w:space="0" w:color="auto"/>
            </w:tcBorders>
          </w:tcPr>
          <w:p w14:paraId="1E565766" w14:textId="77777777" w:rsidR="0089687C" w:rsidRPr="00D348BE" w:rsidRDefault="0089687C" w:rsidP="0089687C">
            <w:pPr>
              <w:pStyle w:val="TAL"/>
              <w:rPr>
                <w:rFonts w:cs="Arial"/>
                <w:szCs w:val="18"/>
                <w:lang w:val="en-US"/>
              </w:rPr>
            </w:pPr>
          </w:p>
        </w:tc>
      </w:tr>
      <w:tr w:rsidR="0089687C" w:rsidRPr="00690A26" w14:paraId="7CC48067" w14:textId="7163B56D"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3E02B7AA" w14:textId="77777777" w:rsidR="0089687C" w:rsidRPr="003D09AC" w:rsidRDefault="0089687C" w:rsidP="0089687C">
            <w:pPr>
              <w:pStyle w:val="TAL"/>
              <w:rPr>
                <w:rFonts w:cs="Arial"/>
                <w:color w:val="0000FF"/>
                <w:szCs w:val="18"/>
                <w:lang w:val="en-US"/>
              </w:rPr>
            </w:pPr>
            <w:r>
              <w:t>requesterFeatures</w:t>
            </w:r>
          </w:p>
        </w:tc>
        <w:tc>
          <w:tcPr>
            <w:tcW w:w="1708" w:type="dxa"/>
            <w:tcBorders>
              <w:top w:val="single" w:sz="4" w:space="0" w:color="auto"/>
              <w:left w:val="single" w:sz="4" w:space="0" w:color="auto"/>
              <w:bottom w:val="single" w:sz="4" w:space="0" w:color="auto"/>
              <w:right w:val="single" w:sz="4" w:space="0" w:color="auto"/>
            </w:tcBorders>
          </w:tcPr>
          <w:p w14:paraId="094CD891" w14:textId="77777777" w:rsidR="0089687C" w:rsidRPr="003D09AC" w:rsidRDefault="0089687C" w:rsidP="0089687C">
            <w:pPr>
              <w:pStyle w:val="TAL"/>
              <w:rPr>
                <w:rFonts w:cs="Arial"/>
                <w:color w:val="0000FF"/>
                <w:szCs w:val="18"/>
                <w:lang w:val="en-US"/>
              </w:rPr>
            </w:pPr>
            <w:r>
              <w:t>SupportedFeatures</w:t>
            </w:r>
          </w:p>
        </w:tc>
        <w:tc>
          <w:tcPr>
            <w:tcW w:w="378" w:type="dxa"/>
            <w:tcBorders>
              <w:top w:val="single" w:sz="4" w:space="0" w:color="auto"/>
              <w:left w:val="single" w:sz="4" w:space="0" w:color="auto"/>
              <w:bottom w:val="single" w:sz="4" w:space="0" w:color="auto"/>
              <w:right w:val="single" w:sz="4" w:space="0" w:color="auto"/>
            </w:tcBorders>
          </w:tcPr>
          <w:p w14:paraId="641CE40D" w14:textId="77777777" w:rsidR="0089687C" w:rsidRPr="003D09AC" w:rsidRDefault="0089687C" w:rsidP="0089687C">
            <w:pPr>
              <w:pStyle w:val="TAC"/>
              <w:rPr>
                <w:rFonts w:cs="Arial"/>
                <w:color w:val="0000FF"/>
                <w:szCs w:val="18"/>
                <w:lang w:val="en-US"/>
              </w:rPr>
            </w:pPr>
            <w:r>
              <w:t>C</w:t>
            </w:r>
          </w:p>
        </w:tc>
        <w:tc>
          <w:tcPr>
            <w:tcW w:w="1092" w:type="dxa"/>
            <w:tcBorders>
              <w:top w:val="single" w:sz="4" w:space="0" w:color="auto"/>
              <w:left w:val="single" w:sz="4" w:space="0" w:color="auto"/>
              <w:bottom w:val="single" w:sz="4" w:space="0" w:color="auto"/>
              <w:right w:val="single" w:sz="4" w:space="0" w:color="auto"/>
            </w:tcBorders>
          </w:tcPr>
          <w:p w14:paraId="4365BB76" w14:textId="77777777" w:rsidR="0089687C" w:rsidRPr="003D09AC" w:rsidRDefault="0089687C" w:rsidP="0089687C">
            <w:pPr>
              <w:pStyle w:val="TAL"/>
              <w:rPr>
                <w:rFonts w:cs="Arial"/>
                <w:color w:val="0000FF"/>
                <w:szCs w:val="18"/>
                <w:lang w:val="en-US"/>
              </w:rPr>
            </w:pPr>
            <w:r>
              <w:t>0..1</w:t>
            </w:r>
          </w:p>
        </w:tc>
        <w:tc>
          <w:tcPr>
            <w:tcW w:w="3345" w:type="dxa"/>
            <w:tcBorders>
              <w:top w:val="single" w:sz="4" w:space="0" w:color="auto"/>
              <w:left w:val="single" w:sz="4" w:space="0" w:color="auto"/>
              <w:bottom w:val="single" w:sz="4" w:space="0" w:color="auto"/>
              <w:right w:val="single" w:sz="4" w:space="0" w:color="auto"/>
            </w:tcBorders>
            <w:vAlign w:val="center"/>
          </w:tcPr>
          <w:p w14:paraId="30D5778F" w14:textId="77777777" w:rsidR="0089687C" w:rsidRDefault="0089687C" w:rsidP="0089687C">
            <w:pPr>
              <w:pStyle w:val="TAL"/>
            </w:pPr>
            <w:r w:rsidRPr="00B1070C">
              <w:t>Nnrf_NFManagement features supported by the NF Service Consumer that is invoking the Nnrf_NFManagement service. See clause 6.1.9.</w:t>
            </w:r>
          </w:p>
          <w:p w14:paraId="08586CB0" w14:textId="77777777" w:rsidR="0089687C" w:rsidRDefault="0089687C" w:rsidP="0089687C">
            <w:pPr>
              <w:pStyle w:val="TAL"/>
            </w:pPr>
          </w:p>
          <w:p w14:paraId="434E5735" w14:textId="77777777" w:rsidR="0089687C" w:rsidRDefault="0089687C" w:rsidP="0089687C">
            <w:pPr>
              <w:pStyle w:val="TAL"/>
            </w:pPr>
            <w:r w:rsidRPr="00B1070C">
              <w:t>This IE shall be included if at least one feature is supported by the NF Service Consumer.</w:t>
            </w:r>
          </w:p>
          <w:p w14:paraId="2F7459BB" w14:textId="77777777" w:rsidR="0089687C" w:rsidRDefault="0089687C" w:rsidP="0089687C">
            <w:pPr>
              <w:pStyle w:val="TAL"/>
            </w:pPr>
          </w:p>
          <w:p w14:paraId="1DA32DBB" w14:textId="77777777" w:rsidR="0089687C" w:rsidRDefault="0089687C" w:rsidP="0089687C">
            <w:pPr>
              <w:pStyle w:val="TAL"/>
            </w:pPr>
            <w:r w:rsidRPr="00B1070C">
              <w:t>Write-Only: true</w:t>
            </w:r>
          </w:p>
          <w:p w14:paraId="181E2DC3" w14:textId="77777777" w:rsidR="0089687C" w:rsidRDefault="0089687C" w:rsidP="0089687C">
            <w:pPr>
              <w:pStyle w:val="TAL"/>
            </w:pPr>
          </w:p>
          <w:p w14:paraId="58CE489C" w14:textId="77777777" w:rsidR="0089687C" w:rsidRDefault="0089687C" w:rsidP="0089687C">
            <w:pPr>
              <w:pStyle w:val="TAL"/>
              <w:rPr>
                <w:rFonts w:cs="Arial"/>
                <w:color w:val="0000FF"/>
                <w:szCs w:val="18"/>
                <w:lang w:val="en-US"/>
              </w:rPr>
            </w:pPr>
            <w:r w:rsidRPr="00B1070C">
              <w:t>(NOTE 6)</w:t>
            </w:r>
          </w:p>
        </w:tc>
        <w:tc>
          <w:tcPr>
            <w:tcW w:w="1229" w:type="dxa"/>
            <w:tcBorders>
              <w:top w:val="single" w:sz="4" w:space="0" w:color="auto"/>
              <w:left w:val="single" w:sz="4" w:space="0" w:color="auto"/>
              <w:bottom w:val="single" w:sz="4" w:space="0" w:color="auto"/>
              <w:right w:val="single" w:sz="4" w:space="0" w:color="auto"/>
            </w:tcBorders>
          </w:tcPr>
          <w:p w14:paraId="1933FA7B" w14:textId="77777777" w:rsidR="0089687C" w:rsidRPr="00B1070C" w:rsidRDefault="0089687C" w:rsidP="0089687C">
            <w:pPr>
              <w:pStyle w:val="TAL"/>
            </w:pPr>
          </w:p>
        </w:tc>
      </w:tr>
      <w:tr w:rsidR="0089687C" w:rsidRPr="00690A26" w14:paraId="46DEAAD1" w14:textId="7A1CF91A"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197EF9AA" w14:textId="77777777" w:rsidR="0089687C" w:rsidRPr="003D09AC" w:rsidRDefault="0089687C" w:rsidP="0089687C">
            <w:pPr>
              <w:pStyle w:val="TAL"/>
              <w:rPr>
                <w:rFonts w:cs="Arial"/>
                <w:color w:val="0000FF"/>
                <w:szCs w:val="18"/>
                <w:lang w:val="en-US"/>
              </w:rPr>
            </w:pPr>
            <w:r>
              <w:t>nrfSupportedFeature</w:t>
            </w:r>
            <w:r>
              <w:lastRenderedPageBreak/>
              <w:t>s</w:t>
            </w:r>
          </w:p>
        </w:tc>
        <w:tc>
          <w:tcPr>
            <w:tcW w:w="1708" w:type="dxa"/>
            <w:tcBorders>
              <w:top w:val="single" w:sz="4" w:space="0" w:color="auto"/>
              <w:left w:val="single" w:sz="4" w:space="0" w:color="auto"/>
              <w:bottom w:val="single" w:sz="4" w:space="0" w:color="auto"/>
              <w:right w:val="single" w:sz="4" w:space="0" w:color="auto"/>
            </w:tcBorders>
          </w:tcPr>
          <w:p w14:paraId="373CA72E" w14:textId="77777777" w:rsidR="0089687C" w:rsidRPr="003D09AC" w:rsidRDefault="0089687C" w:rsidP="0089687C">
            <w:pPr>
              <w:pStyle w:val="TAL"/>
              <w:rPr>
                <w:rFonts w:cs="Arial"/>
                <w:color w:val="0000FF"/>
                <w:szCs w:val="18"/>
                <w:lang w:val="en-US"/>
              </w:rPr>
            </w:pPr>
            <w:r>
              <w:lastRenderedPageBreak/>
              <w:t>SupportedFeatures</w:t>
            </w:r>
          </w:p>
        </w:tc>
        <w:tc>
          <w:tcPr>
            <w:tcW w:w="378" w:type="dxa"/>
            <w:tcBorders>
              <w:top w:val="single" w:sz="4" w:space="0" w:color="auto"/>
              <w:left w:val="single" w:sz="4" w:space="0" w:color="auto"/>
              <w:bottom w:val="single" w:sz="4" w:space="0" w:color="auto"/>
              <w:right w:val="single" w:sz="4" w:space="0" w:color="auto"/>
            </w:tcBorders>
          </w:tcPr>
          <w:p w14:paraId="2CE660EF" w14:textId="77777777" w:rsidR="0089687C" w:rsidRPr="003D09AC" w:rsidRDefault="0089687C" w:rsidP="0089687C">
            <w:pPr>
              <w:pStyle w:val="TAC"/>
              <w:rPr>
                <w:rFonts w:cs="Arial"/>
                <w:color w:val="0000FF"/>
                <w:szCs w:val="18"/>
                <w:lang w:val="en-US"/>
              </w:rPr>
            </w:pPr>
            <w:r>
              <w:t>C</w:t>
            </w:r>
          </w:p>
        </w:tc>
        <w:tc>
          <w:tcPr>
            <w:tcW w:w="1092" w:type="dxa"/>
            <w:tcBorders>
              <w:top w:val="single" w:sz="4" w:space="0" w:color="auto"/>
              <w:left w:val="single" w:sz="4" w:space="0" w:color="auto"/>
              <w:bottom w:val="single" w:sz="4" w:space="0" w:color="auto"/>
              <w:right w:val="single" w:sz="4" w:space="0" w:color="auto"/>
            </w:tcBorders>
          </w:tcPr>
          <w:p w14:paraId="1D2186C5" w14:textId="77777777" w:rsidR="0089687C" w:rsidRPr="003D09AC" w:rsidRDefault="0089687C" w:rsidP="0089687C">
            <w:pPr>
              <w:pStyle w:val="TAL"/>
              <w:rPr>
                <w:rFonts w:cs="Arial"/>
                <w:color w:val="0000FF"/>
                <w:szCs w:val="18"/>
                <w:lang w:val="en-US"/>
              </w:rPr>
            </w:pPr>
            <w:r>
              <w:t>0..1</w:t>
            </w:r>
          </w:p>
        </w:tc>
        <w:tc>
          <w:tcPr>
            <w:tcW w:w="3345" w:type="dxa"/>
            <w:tcBorders>
              <w:top w:val="single" w:sz="4" w:space="0" w:color="auto"/>
              <w:left w:val="single" w:sz="4" w:space="0" w:color="auto"/>
              <w:bottom w:val="single" w:sz="4" w:space="0" w:color="auto"/>
              <w:right w:val="single" w:sz="4" w:space="0" w:color="auto"/>
            </w:tcBorders>
            <w:vAlign w:val="center"/>
          </w:tcPr>
          <w:p w14:paraId="2A3BF428" w14:textId="77777777" w:rsidR="0089687C" w:rsidRDefault="0089687C" w:rsidP="0089687C">
            <w:pPr>
              <w:pStyle w:val="TAL"/>
            </w:pPr>
            <w:r w:rsidRPr="00B1070C">
              <w:t xml:space="preserve">Features supported by the NRF in the </w:t>
            </w:r>
            <w:r w:rsidRPr="00B1070C">
              <w:lastRenderedPageBreak/>
              <w:t>Nnrf_NFManagement service. See clause 6.1.9.</w:t>
            </w:r>
          </w:p>
          <w:p w14:paraId="59126C09" w14:textId="77777777" w:rsidR="0089687C" w:rsidRDefault="0089687C" w:rsidP="0089687C">
            <w:pPr>
              <w:pStyle w:val="TAL"/>
            </w:pPr>
          </w:p>
          <w:p w14:paraId="32C77661" w14:textId="77777777" w:rsidR="0089687C" w:rsidRDefault="0089687C" w:rsidP="0089687C">
            <w:pPr>
              <w:pStyle w:val="TAL"/>
            </w:pPr>
            <w:r w:rsidRPr="00B1070C">
              <w:t>This IE shall be included if at least one feature is supported by the NRF.</w:t>
            </w:r>
          </w:p>
          <w:p w14:paraId="29152A4D" w14:textId="77777777" w:rsidR="0089687C" w:rsidRDefault="0089687C" w:rsidP="0089687C">
            <w:pPr>
              <w:pStyle w:val="TAL"/>
            </w:pPr>
          </w:p>
          <w:p w14:paraId="2C049541" w14:textId="77777777" w:rsidR="0089687C" w:rsidRDefault="0089687C" w:rsidP="0089687C">
            <w:pPr>
              <w:pStyle w:val="TAL"/>
              <w:rPr>
                <w:rFonts w:cs="Arial"/>
                <w:color w:val="0000FF"/>
                <w:szCs w:val="18"/>
                <w:lang w:val="en-US"/>
              </w:rPr>
            </w:pPr>
            <w:r w:rsidRPr="00B1070C">
              <w:t>Read-Only: true</w:t>
            </w:r>
          </w:p>
        </w:tc>
        <w:tc>
          <w:tcPr>
            <w:tcW w:w="1229" w:type="dxa"/>
            <w:tcBorders>
              <w:top w:val="single" w:sz="4" w:space="0" w:color="auto"/>
              <w:left w:val="single" w:sz="4" w:space="0" w:color="auto"/>
              <w:bottom w:val="single" w:sz="4" w:space="0" w:color="auto"/>
              <w:right w:val="single" w:sz="4" w:space="0" w:color="auto"/>
            </w:tcBorders>
          </w:tcPr>
          <w:p w14:paraId="448D5208" w14:textId="77777777" w:rsidR="0089687C" w:rsidRPr="00B1070C" w:rsidRDefault="0089687C" w:rsidP="0089687C">
            <w:pPr>
              <w:pStyle w:val="TAL"/>
            </w:pPr>
          </w:p>
        </w:tc>
      </w:tr>
      <w:tr w:rsidR="0089687C" w:rsidRPr="00690A26" w14:paraId="650ACF74" w14:textId="7C90D2D8"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7A613A22" w14:textId="16CB6934" w:rsidR="0089687C" w:rsidRDefault="0089687C" w:rsidP="0089687C">
            <w:pPr>
              <w:pStyle w:val="TAL"/>
            </w:pPr>
            <w:r>
              <w:rPr>
                <w:lang w:eastAsia="zh-CN"/>
              </w:rPr>
              <w:t>h</w:t>
            </w:r>
            <w:r w:rsidRPr="00E30083">
              <w:rPr>
                <w:lang w:eastAsia="zh-CN"/>
              </w:rPr>
              <w:t>nrfUri</w:t>
            </w:r>
          </w:p>
        </w:tc>
        <w:tc>
          <w:tcPr>
            <w:tcW w:w="1708" w:type="dxa"/>
            <w:tcBorders>
              <w:top w:val="single" w:sz="4" w:space="0" w:color="auto"/>
              <w:left w:val="single" w:sz="4" w:space="0" w:color="auto"/>
              <w:bottom w:val="single" w:sz="4" w:space="0" w:color="auto"/>
              <w:right w:val="single" w:sz="4" w:space="0" w:color="auto"/>
            </w:tcBorders>
          </w:tcPr>
          <w:p w14:paraId="7F0016C5" w14:textId="148FB8F3" w:rsidR="0089687C" w:rsidRDefault="0089687C" w:rsidP="0089687C">
            <w:pPr>
              <w:pStyle w:val="TAL"/>
            </w:pPr>
            <w:r>
              <w:rPr>
                <w:rFonts w:hint="eastAsia"/>
                <w:lang w:eastAsia="zh-CN"/>
              </w:rPr>
              <w:t>U</w:t>
            </w:r>
            <w:r>
              <w:rPr>
                <w:lang w:eastAsia="zh-CN"/>
              </w:rPr>
              <w:t>ri</w:t>
            </w:r>
          </w:p>
        </w:tc>
        <w:tc>
          <w:tcPr>
            <w:tcW w:w="378" w:type="dxa"/>
            <w:tcBorders>
              <w:top w:val="single" w:sz="4" w:space="0" w:color="auto"/>
              <w:left w:val="single" w:sz="4" w:space="0" w:color="auto"/>
              <w:bottom w:val="single" w:sz="4" w:space="0" w:color="auto"/>
              <w:right w:val="single" w:sz="4" w:space="0" w:color="auto"/>
            </w:tcBorders>
          </w:tcPr>
          <w:p w14:paraId="41767D7A" w14:textId="68B6F993" w:rsidR="0089687C" w:rsidRDefault="0089687C" w:rsidP="0089687C">
            <w:pPr>
              <w:pStyle w:val="TAC"/>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79B8792C" w14:textId="4E915830" w:rsidR="0089687C" w:rsidRDefault="0089687C" w:rsidP="0089687C">
            <w:pPr>
              <w:pStyle w:val="TAL"/>
            </w:pPr>
            <w:r>
              <w:rPr>
                <w:rFonts w:hint="eastAsia"/>
                <w:lang w:eastAsia="zh-CN"/>
              </w:rPr>
              <w:t>0</w:t>
            </w:r>
            <w:r>
              <w:rPr>
                <w:lang w:eastAsia="zh-CN"/>
              </w:rPr>
              <w:t>..1</w:t>
            </w:r>
          </w:p>
        </w:tc>
        <w:tc>
          <w:tcPr>
            <w:tcW w:w="3345" w:type="dxa"/>
            <w:tcBorders>
              <w:top w:val="single" w:sz="4" w:space="0" w:color="auto"/>
              <w:left w:val="single" w:sz="4" w:space="0" w:color="auto"/>
              <w:bottom w:val="single" w:sz="4" w:space="0" w:color="auto"/>
              <w:right w:val="single" w:sz="4" w:space="0" w:color="auto"/>
            </w:tcBorders>
          </w:tcPr>
          <w:p w14:paraId="38F116D5" w14:textId="77777777" w:rsidR="0089687C" w:rsidRDefault="0089687C" w:rsidP="0089687C">
            <w:pPr>
              <w:pStyle w:val="TAL"/>
            </w:pPr>
            <w:r w:rsidRPr="00690A26">
              <w:t>If included, this IE s</w:t>
            </w:r>
            <w:r>
              <w:t>hall contain the API URI of the NFManagement Service (see clause 6.1.1</w:t>
            </w:r>
            <w:r w:rsidRPr="00690A26">
              <w:t>)</w:t>
            </w:r>
            <w:r>
              <w:t xml:space="preserve"> of the home NRF</w:t>
            </w:r>
            <w:r w:rsidRPr="00690A26">
              <w:t>.</w:t>
            </w:r>
          </w:p>
          <w:p w14:paraId="1405CAB7" w14:textId="77777777" w:rsidR="0089687C" w:rsidRDefault="0089687C" w:rsidP="0089687C">
            <w:pPr>
              <w:pStyle w:val="TAL"/>
            </w:pPr>
          </w:p>
          <w:p w14:paraId="350D949B" w14:textId="060C206C" w:rsidR="0089687C" w:rsidRDefault="0089687C" w:rsidP="0089687C">
            <w:pPr>
              <w:pStyle w:val="TAL"/>
              <w:rPr>
                <w:color w:val="000000"/>
              </w:rPr>
            </w:pPr>
            <w:r w:rsidRPr="00B1070C">
              <w:t>It shall be included if the NF Service Consumer has previously received such API URI from the NSSF in the home PLMN (see clause 6.1.6.2.11 of 3GPP TS 29.531 [42]).</w:t>
            </w:r>
          </w:p>
        </w:tc>
        <w:tc>
          <w:tcPr>
            <w:tcW w:w="1229" w:type="dxa"/>
            <w:tcBorders>
              <w:top w:val="single" w:sz="4" w:space="0" w:color="auto"/>
              <w:left w:val="single" w:sz="4" w:space="0" w:color="auto"/>
              <w:bottom w:val="single" w:sz="4" w:space="0" w:color="auto"/>
              <w:right w:val="single" w:sz="4" w:space="0" w:color="auto"/>
            </w:tcBorders>
          </w:tcPr>
          <w:p w14:paraId="5AF5B5C8" w14:textId="77777777" w:rsidR="0089687C" w:rsidRPr="00690A26" w:rsidRDefault="0089687C" w:rsidP="0089687C">
            <w:pPr>
              <w:pStyle w:val="TAL"/>
            </w:pPr>
          </w:p>
        </w:tc>
      </w:tr>
      <w:tr w:rsidR="0089687C" w:rsidRPr="00690A26" w14:paraId="29A56E8E" w14:textId="1F4BA9AD"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7D8C3BE4" w14:textId="4B625934" w:rsidR="0089687C" w:rsidRDefault="0089687C" w:rsidP="0089687C">
            <w:pPr>
              <w:pStyle w:val="TAL"/>
              <w:rPr>
                <w:lang w:eastAsia="zh-CN"/>
              </w:rPr>
            </w:pPr>
            <w:r w:rsidRPr="0081487E">
              <w:rPr>
                <w:lang w:eastAsia="zh-CN"/>
              </w:rPr>
              <w:t>targetHni</w:t>
            </w:r>
          </w:p>
        </w:tc>
        <w:tc>
          <w:tcPr>
            <w:tcW w:w="1708" w:type="dxa"/>
            <w:tcBorders>
              <w:top w:val="single" w:sz="4" w:space="0" w:color="auto"/>
              <w:left w:val="single" w:sz="4" w:space="0" w:color="auto"/>
              <w:bottom w:val="single" w:sz="4" w:space="0" w:color="auto"/>
              <w:right w:val="single" w:sz="4" w:space="0" w:color="auto"/>
            </w:tcBorders>
          </w:tcPr>
          <w:p w14:paraId="07E29563" w14:textId="1704EB92" w:rsidR="0089687C" w:rsidRDefault="0089687C" w:rsidP="0089687C">
            <w:pPr>
              <w:pStyle w:val="TAL"/>
              <w:rPr>
                <w:lang w:eastAsia="zh-CN"/>
              </w:rPr>
            </w:pPr>
            <w:r>
              <w:rPr>
                <w:lang w:eastAsia="zh-CN"/>
              </w:rPr>
              <w:t>Fqdn</w:t>
            </w:r>
          </w:p>
        </w:tc>
        <w:tc>
          <w:tcPr>
            <w:tcW w:w="378" w:type="dxa"/>
            <w:tcBorders>
              <w:top w:val="single" w:sz="4" w:space="0" w:color="auto"/>
              <w:left w:val="single" w:sz="4" w:space="0" w:color="auto"/>
              <w:bottom w:val="single" w:sz="4" w:space="0" w:color="auto"/>
              <w:right w:val="single" w:sz="4" w:space="0" w:color="auto"/>
            </w:tcBorders>
          </w:tcPr>
          <w:p w14:paraId="1A89BEAD" w14:textId="32CE050D" w:rsidR="0089687C" w:rsidRDefault="0089687C" w:rsidP="0089687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31649FCE" w14:textId="24A4825D" w:rsidR="0089687C" w:rsidRDefault="0089687C" w:rsidP="0089687C">
            <w:pPr>
              <w:pStyle w:val="TAL"/>
              <w:rPr>
                <w:lang w:eastAsia="zh-CN"/>
              </w:rPr>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7C537B12" w14:textId="5629FDEE" w:rsidR="0089687C" w:rsidRPr="00690A26" w:rsidRDefault="0089687C" w:rsidP="0089687C">
            <w:pPr>
              <w:pStyle w:val="TAL"/>
            </w:pPr>
            <w:r w:rsidRPr="00690A26">
              <w:rPr>
                <w:rFonts w:cs="Arial"/>
                <w:szCs w:val="18"/>
              </w:rPr>
              <w:t xml:space="preserve">If present, </w:t>
            </w:r>
            <w:r>
              <w:rPr>
                <w:rFonts w:cs="Arial"/>
                <w:szCs w:val="18"/>
              </w:rPr>
              <w:t>t</w:t>
            </w:r>
            <w:r w:rsidRPr="00690A26">
              <w:rPr>
                <w:rFonts w:cs="Arial"/>
                <w:szCs w:val="18"/>
              </w:rPr>
              <w:t xml:space="preserve">his attribute </w:t>
            </w:r>
            <w:r>
              <w:rPr>
                <w:rFonts w:cs="Arial"/>
                <w:szCs w:val="18"/>
              </w:rPr>
              <w:t xml:space="preserve">shall </w:t>
            </w:r>
            <w:r w:rsidRPr="00690A26">
              <w:rPr>
                <w:rFonts w:cs="Arial"/>
                <w:szCs w:val="18"/>
              </w:rPr>
              <w:t xml:space="preserve">contain the </w:t>
            </w:r>
            <w:r>
              <w:rPr>
                <w:rFonts w:cs="Arial"/>
                <w:szCs w:val="18"/>
              </w:rPr>
              <w:t>identification of the Default Credentials Server or the</w:t>
            </w:r>
            <w:r w:rsidRPr="00690A26">
              <w:rPr>
                <w:rFonts w:cs="Arial"/>
                <w:szCs w:val="18"/>
              </w:rPr>
              <w:t xml:space="preserve"> </w:t>
            </w:r>
            <w:r>
              <w:rPr>
                <w:rFonts w:cs="Arial"/>
                <w:szCs w:val="18"/>
              </w:rPr>
              <w:t>identification of the Credentials Hoder.</w:t>
            </w:r>
          </w:p>
        </w:tc>
        <w:tc>
          <w:tcPr>
            <w:tcW w:w="1229" w:type="dxa"/>
            <w:tcBorders>
              <w:top w:val="single" w:sz="4" w:space="0" w:color="auto"/>
              <w:left w:val="single" w:sz="4" w:space="0" w:color="auto"/>
              <w:bottom w:val="single" w:sz="4" w:space="0" w:color="auto"/>
              <w:right w:val="single" w:sz="4" w:space="0" w:color="auto"/>
            </w:tcBorders>
          </w:tcPr>
          <w:p w14:paraId="34B91A87" w14:textId="77777777" w:rsidR="0089687C" w:rsidRPr="00690A26" w:rsidRDefault="0089687C" w:rsidP="0089687C">
            <w:pPr>
              <w:pStyle w:val="TAL"/>
              <w:rPr>
                <w:rFonts w:cs="Arial"/>
                <w:szCs w:val="18"/>
              </w:rPr>
            </w:pPr>
          </w:p>
        </w:tc>
      </w:tr>
      <w:tr w:rsidR="0089687C" w:rsidRPr="00690A26" w14:paraId="10B036F5" w14:textId="3C3B8E3A"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2EA3328C" w14:textId="566CAF48" w:rsidR="0089687C" w:rsidRPr="0081487E" w:rsidRDefault="0089687C" w:rsidP="0089687C">
            <w:pPr>
              <w:pStyle w:val="TAL"/>
              <w:rPr>
                <w:lang w:eastAsia="zh-CN"/>
              </w:rPr>
            </w:pPr>
            <w:r w:rsidRPr="00690A26">
              <w:t>preferred</w:t>
            </w:r>
            <w:r>
              <w:t>L</w:t>
            </w:r>
            <w:r w:rsidRPr="00690A26">
              <w:t>ocality</w:t>
            </w:r>
          </w:p>
        </w:tc>
        <w:tc>
          <w:tcPr>
            <w:tcW w:w="1708" w:type="dxa"/>
            <w:tcBorders>
              <w:top w:val="single" w:sz="4" w:space="0" w:color="auto"/>
              <w:left w:val="single" w:sz="4" w:space="0" w:color="auto"/>
              <w:bottom w:val="single" w:sz="4" w:space="0" w:color="auto"/>
              <w:right w:val="single" w:sz="4" w:space="0" w:color="auto"/>
            </w:tcBorders>
          </w:tcPr>
          <w:p w14:paraId="45D6F016" w14:textId="228D36FF" w:rsidR="0089687C" w:rsidRDefault="0089687C" w:rsidP="0089687C">
            <w:pPr>
              <w:pStyle w:val="TAL"/>
              <w:rPr>
                <w:lang w:eastAsia="zh-CN"/>
              </w:rPr>
            </w:pPr>
            <w:r w:rsidRPr="00D348BE">
              <w:rPr>
                <w:rFonts w:cs="Arial"/>
                <w:szCs w:val="18"/>
                <w:lang w:val="en-US"/>
              </w:rPr>
              <w:t>string</w:t>
            </w:r>
          </w:p>
        </w:tc>
        <w:tc>
          <w:tcPr>
            <w:tcW w:w="378" w:type="dxa"/>
            <w:tcBorders>
              <w:top w:val="single" w:sz="4" w:space="0" w:color="auto"/>
              <w:left w:val="single" w:sz="4" w:space="0" w:color="auto"/>
              <w:bottom w:val="single" w:sz="4" w:space="0" w:color="auto"/>
              <w:right w:val="single" w:sz="4" w:space="0" w:color="auto"/>
            </w:tcBorders>
          </w:tcPr>
          <w:p w14:paraId="61C563EA" w14:textId="1E83A650" w:rsidR="0089687C" w:rsidRDefault="0089687C" w:rsidP="0089687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C9705BC" w14:textId="3B8FFE1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1E138695" w14:textId="77777777" w:rsidR="0089687C" w:rsidRDefault="0089687C" w:rsidP="0089687C">
            <w:pPr>
              <w:pStyle w:val="TAL"/>
              <w:rPr>
                <w:rFonts w:cs="Arial"/>
                <w:szCs w:val="18"/>
              </w:rPr>
            </w:pPr>
            <w:r w:rsidRPr="00690A26">
              <w:rPr>
                <w:rFonts w:cs="Arial"/>
                <w:szCs w:val="18"/>
              </w:rPr>
              <w:t>Preferred target NF location (e.g. geographic location, data center).</w:t>
            </w:r>
          </w:p>
          <w:p w14:paraId="6E1ECDE1" w14:textId="77777777" w:rsidR="0089687C" w:rsidRPr="00690A26" w:rsidRDefault="0089687C" w:rsidP="0089687C">
            <w:pPr>
              <w:pStyle w:val="TAL"/>
              <w:rPr>
                <w:rFonts w:cs="Arial"/>
                <w:szCs w:val="18"/>
              </w:rPr>
            </w:pPr>
          </w:p>
          <w:p w14:paraId="78C3F58E" w14:textId="1F434F59" w:rsidR="0089687C" w:rsidRPr="00690A26" w:rsidRDefault="0089687C" w:rsidP="0089687C">
            <w:pPr>
              <w:pStyle w:val="TAL"/>
              <w:rPr>
                <w:rFonts w:cs="Arial"/>
                <w:szCs w:val="18"/>
              </w:rPr>
            </w:pPr>
            <w:r w:rsidRPr="00690A26">
              <w:rPr>
                <w:rFonts w:cs="Arial"/>
                <w:szCs w:val="18"/>
              </w:rPr>
              <w:t xml:space="preserve">When present, </w:t>
            </w:r>
            <w:r>
              <w:rPr>
                <w:rFonts w:cs="Arial"/>
                <w:szCs w:val="18"/>
              </w:rPr>
              <w:t>t</w:t>
            </w:r>
            <w:r w:rsidRPr="00690A26">
              <w:rPr>
                <w:rFonts w:cs="Arial"/>
                <w:szCs w:val="18"/>
              </w:rPr>
              <w:t xml:space="preserve">he NRF should set a priority for </w:t>
            </w:r>
            <w:r>
              <w:rPr>
                <w:rFonts w:cs="Arial"/>
                <w:szCs w:val="18"/>
              </w:rPr>
              <w:t>the monitored</w:t>
            </w:r>
            <w:r w:rsidRPr="00690A26">
              <w:rPr>
                <w:rFonts w:cs="Arial"/>
                <w:szCs w:val="18"/>
              </w:rPr>
              <w:t xml:space="preserve"> NF</w:t>
            </w:r>
            <w:r>
              <w:rPr>
                <w:rFonts w:cs="Arial"/>
                <w:szCs w:val="18"/>
              </w:rPr>
              <w:t xml:space="preserve"> instance</w:t>
            </w:r>
            <w:r w:rsidRPr="00690A26">
              <w:rPr>
                <w:rFonts w:cs="Arial"/>
                <w:szCs w:val="18"/>
              </w:rPr>
              <w:t xml:space="preserve"> </w:t>
            </w:r>
            <w:r>
              <w:rPr>
                <w:rFonts w:cs="Arial"/>
                <w:szCs w:val="18"/>
              </w:rPr>
              <w:t xml:space="preserve">in the notification as specified in the description of the </w:t>
            </w:r>
            <w:r w:rsidRPr="00690A26">
              <w:t>preferred</w:t>
            </w:r>
            <w:r>
              <w:t>-l</w:t>
            </w:r>
            <w:r w:rsidRPr="00690A26">
              <w:t>ocality</w:t>
            </w:r>
            <w:r>
              <w:t xml:space="preserve"> in Table </w:t>
            </w:r>
            <w:r w:rsidRPr="00690A26">
              <w:t>6.2.3.2.3.1-1</w:t>
            </w:r>
            <w:r>
              <w:t>.</w:t>
            </w:r>
          </w:p>
        </w:tc>
        <w:tc>
          <w:tcPr>
            <w:tcW w:w="1229" w:type="dxa"/>
            <w:tcBorders>
              <w:top w:val="single" w:sz="4" w:space="0" w:color="auto"/>
              <w:left w:val="single" w:sz="4" w:space="0" w:color="auto"/>
              <w:bottom w:val="single" w:sz="4" w:space="0" w:color="auto"/>
              <w:right w:val="single" w:sz="4" w:space="0" w:color="auto"/>
            </w:tcBorders>
          </w:tcPr>
          <w:p w14:paraId="53CC1119" w14:textId="77777777" w:rsidR="0089687C" w:rsidRPr="00690A26" w:rsidRDefault="0089687C" w:rsidP="0089687C">
            <w:pPr>
              <w:pStyle w:val="TAL"/>
              <w:rPr>
                <w:rFonts w:cs="Arial"/>
                <w:szCs w:val="18"/>
              </w:rPr>
            </w:pPr>
          </w:p>
        </w:tc>
      </w:tr>
      <w:tr w:rsidR="0089687C" w:rsidRPr="00690A26" w14:paraId="331E10C7" w14:textId="56B8D79A"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25A1146E" w14:textId="008526C4" w:rsidR="0089687C" w:rsidRPr="00690A26" w:rsidRDefault="0089687C" w:rsidP="0089687C">
            <w:pPr>
              <w:pStyle w:val="TAL"/>
            </w:pPr>
            <w:r>
              <w:t>extPreferredLocality</w:t>
            </w:r>
          </w:p>
        </w:tc>
        <w:tc>
          <w:tcPr>
            <w:tcW w:w="1708" w:type="dxa"/>
            <w:tcBorders>
              <w:top w:val="single" w:sz="4" w:space="0" w:color="auto"/>
              <w:left w:val="single" w:sz="4" w:space="0" w:color="auto"/>
              <w:bottom w:val="single" w:sz="4" w:space="0" w:color="auto"/>
              <w:right w:val="single" w:sz="4" w:space="0" w:color="auto"/>
            </w:tcBorders>
          </w:tcPr>
          <w:p w14:paraId="2F99971B" w14:textId="0F2CF0A4" w:rsidR="0089687C" w:rsidRPr="00D348BE" w:rsidRDefault="0089687C" w:rsidP="0089687C">
            <w:pPr>
              <w:pStyle w:val="TAL"/>
              <w:rPr>
                <w:rFonts w:cs="Arial"/>
                <w:szCs w:val="18"/>
                <w:lang w:val="en-US"/>
              </w:rPr>
            </w:pPr>
            <w:r>
              <w:t>map(array(LocalityDescription))</w:t>
            </w:r>
          </w:p>
        </w:tc>
        <w:tc>
          <w:tcPr>
            <w:tcW w:w="378" w:type="dxa"/>
            <w:tcBorders>
              <w:top w:val="single" w:sz="4" w:space="0" w:color="auto"/>
              <w:left w:val="single" w:sz="4" w:space="0" w:color="auto"/>
              <w:bottom w:val="single" w:sz="4" w:space="0" w:color="auto"/>
              <w:right w:val="single" w:sz="4" w:space="0" w:color="auto"/>
            </w:tcBorders>
          </w:tcPr>
          <w:p w14:paraId="3246A3CD" w14:textId="4A188956" w:rsidR="0089687C" w:rsidRDefault="0089687C" w:rsidP="0089687C">
            <w:pPr>
              <w:pStyle w:val="TAC"/>
              <w:rPr>
                <w:lang w:eastAsia="zh-CN"/>
              </w:rPr>
            </w:pPr>
            <w:r>
              <w:t>O</w:t>
            </w:r>
          </w:p>
        </w:tc>
        <w:tc>
          <w:tcPr>
            <w:tcW w:w="1092" w:type="dxa"/>
            <w:tcBorders>
              <w:top w:val="single" w:sz="4" w:space="0" w:color="auto"/>
              <w:left w:val="single" w:sz="4" w:space="0" w:color="auto"/>
              <w:bottom w:val="single" w:sz="4" w:space="0" w:color="auto"/>
              <w:right w:val="single" w:sz="4" w:space="0" w:color="auto"/>
            </w:tcBorders>
          </w:tcPr>
          <w:p w14:paraId="5B06C3C4" w14:textId="2A5991B5" w:rsidR="0089687C" w:rsidRPr="00690A26" w:rsidRDefault="0089687C" w:rsidP="0089687C">
            <w:pPr>
              <w:pStyle w:val="TAL"/>
            </w:pPr>
            <w:r>
              <w:t>1..N(1..M)</w:t>
            </w:r>
          </w:p>
        </w:tc>
        <w:tc>
          <w:tcPr>
            <w:tcW w:w="3345" w:type="dxa"/>
            <w:tcBorders>
              <w:top w:val="single" w:sz="4" w:space="0" w:color="auto"/>
              <w:left w:val="single" w:sz="4" w:space="0" w:color="auto"/>
              <w:bottom w:val="single" w:sz="4" w:space="0" w:color="auto"/>
              <w:right w:val="single" w:sz="4" w:space="0" w:color="auto"/>
            </w:tcBorders>
          </w:tcPr>
          <w:p w14:paraId="4937864C" w14:textId="77777777" w:rsidR="0089687C" w:rsidRDefault="0089687C" w:rsidP="0089687C">
            <w:pPr>
              <w:pStyle w:val="TAL"/>
              <w:rPr>
                <w:rFonts w:cs="Arial"/>
                <w:szCs w:val="18"/>
              </w:rPr>
            </w:pPr>
            <w:r w:rsidRPr="00690A26">
              <w:rPr>
                <w:rFonts w:cs="Arial"/>
                <w:szCs w:val="18"/>
              </w:rPr>
              <w:t>Preferred target NF location (e.g. geographic location, data center).</w:t>
            </w:r>
          </w:p>
          <w:p w14:paraId="7227FEA1" w14:textId="77777777" w:rsidR="0089687C" w:rsidRPr="00690A26" w:rsidRDefault="0089687C" w:rsidP="0089687C">
            <w:pPr>
              <w:pStyle w:val="TAL"/>
              <w:rPr>
                <w:rFonts w:cs="Arial"/>
                <w:szCs w:val="18"/>
              </w:rPr>
            </w:pPr>
          </w:p>
          <w:p w14:paraId="03604B59" w14:textId="41E2B481" w:rsidR="0089687C" w:rsidRDefault="0089687C" w:rsidP="0089687C">
            <w:pPr>
              <w:pStyle w:val="TAL"/>
              <w:rPr>
                <w:rFonts w:cs="Arial"/>
                <w:szCs w:val="18"/>
              </w:rPr>
            </w:pPr>
            <w:r>
              <w:rPr>
                <w:rFonts w:cs="Arial"/>
                <w:szCs w:val="18"/>
              </w:rPr>
              <w:t>The key of the map shall represent the relative priority, for the requester, of each locality description among the list of locality descriptions in this attribute, encoded as "1" (highest priority"), "2", "3",… ,"n" (lowest priority). See examples in the description of the ext-</w:t>
            </w:r>
            <w:r w:rsidRPr="00690A26">
              <w:t>preferred</w:t>
            </w:r>
            <w:r>
              <w:t>-l</w:t>
            </w:r>
            <w:r w:rsidRPr="00690A26">
              <w:t>ocality</w:t>
            </w:r>
            <w:r>
              <w:t xml:space="preserve"> in Table </w:t>
            </w:r>
            <w:r w:rsidRPr="00690A26">
              <w:t>6.2.3.2.3.1-1</w:t>
            </w:r>
            <w:r>
              <w:t>.</w:t>
            </w:r>
          </w:p>
          <w:p w14:paraId="20373554" w14:textId="77777777" w:rsidR="0089687C" w:rsidRDefault="0089687C" w:rsidP="0089687C">
            <w:pPr>
              <w:pStyle w:val="TAL"/>
              <w:rPr>
                <w:rFonts w:cs="Arial"/>
                <w:szCs w:val="18"/>
              </w:rPr>
            </w:pPr>
          </w:p>
          <w:p w14:paraId="2D911D4E" w14:textId="0105A080" w:rsidR="0089687C" w:rsidRPr="00690A26" w:rsidRDefault="0089687C" w:rsidP="0089687C">
            <w:pPr>
              <w:pStyle w:val="TAL"/>
              <w:rPr>
                <w:rFonts w:cs="Arial"/>
                <w:szCs w:val="18"/>
              </w:rPr>
            </w:pPr>
            <w:r w:rsidRPr="00690A26">
              <w:rPr>
                <w:rFonts w:cs="Arial"/>
                <w:szCs w:val="18"/>
              </w:rPr>
              <w:t xml:space="preserve">When present, </w:t>
            </w:r>
            <w:r>
              <w:rPr>
                <w:rFonts w:cs="Arial"/>
                <w:szCs w:val="18"/>
              </w:rPr>
              <w:t>t</w:t>
            </w:r>
            <w:r w:rsidRPr="00690A26">
              <w:rPr>
                <w:rFonts w:cs="Arial"/>
                <w:szCs w:val="18"/>
              </w:rPr>
              <w:t xml:space="preserve">he NRF should set a priority for </w:t>
            </w:r>
            <w:r>
              <w:rPr>
                <w:rFonts w:cs="Arial"/>
                <w:szCs w:val="18"/>
              </w:rPr>
              <w:t>the monitored</w:t>
            </w:r>
            <w:r w:rsidRPr="00690A26">
              <w:rPr>
                <w:rFonts w:cs="Arial"/>
                <w:szCs w:val="18"/>
              </w:rPr>
              <w:t xml:space="preserve"> NF</w:t>
            </w:r>
            <w:r>
              <w:rPr>
                <w:rFonts w:cs="Arial"/>
                <w:szCs w:val="18"/>
              </w:rPr>
              <w:t xml:space="preserve"> instance</w:t>
            </w:r>
            <w:r w:rsidRPr="00690A26">
              <w:rPr>
                <w:rFonts w:cs="Arial"/>
                <w:szCs w:val="18"/>
              </w:rPr>
              <w:t xml:space="preserve"> </w:t>
            </w:r>
            <w:r>
              <w:rPr>
                <w:rFonts w:cs="Arial"/>
                <w:szCs w:val="18"/>
              </w:rPr>
              <w:t>in the notification as specified in the description of the ext-</w:t>
            </w:r>
            <w:r w:rsidRPr="00690A26">
              <w:t>preferred</w:t>
            </w:r>
            <w:r>
              <w:t>-l</w:t>
            </w:r>
            <w:r w:rsidRPr="00690A26">
              <w:t>ocality</w:t>
            </w:r>
            <w:r>
              <w:t xml:space="preserve"> in Table </w:t>
            </w:r>
            <w:r w:rsidRPr="00690A26">
              <w:t>6.2.3.2.3.1-1</w:t>
            </w:r>
            <w:r>
              <w:t>.</w:t>
            </w:r>
          </w:p>
        </w:tc>
        <w:tc>
          <w:tcPr>
            <w:tcW w:w="1229" w:type="dxa"/>
            <w:tcBorders>
              <w:top w:val="single" w:sz="4" w:space="0" w:color="auto"/>
              <w:left w:val="single" w:sz="4" w:space="0" w:color="auto"/>
              <w:bottom w:val="single" w:sz="4" w:space="0" w:color="auto"/>
              <w:right w:val="single" w:sz="4" w:space="0" w:color="auto"/>
            </w:tcBorders>
          </w:tcPr>
          <w:p w14:paraId="0C3421E4" w14:textId="77777777" w:rsidR="0089687C" w:rsidRPr="00690A26" w:rsidRDefault="0089687C" w:rsidP="0089687C">
            <w:pPr>
              <w:pStyle w:val="TAL"/>
              <w:rPr>
                <w:rFonts w:cs="Arial"/>
                <w:szCs w:val="18"/>
              </w:rPr>
            </w:pPr>
          </w:p>
        </w:tc>
      </w:tr>
      <w:tr w:rsidR="0089687C" w:rsidRPr="00690A26" w14:paraId="1C17295F" w14:textId="4704CD5E"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3EAC17B4" w14:textId="59049151" w:rsidR="0089687C" w:rsidRDefault="0089687C" w:rsidP="0089687C">
            <w:pPr>
              <w:pStyle w:val="TAL"/>
            </w:pPr>
            <w:r>
              <w:t>completeProfileSubscription</w:t>
            </w:r>
          </w:p>
        </w:tc>
        <w:tc>
          <w:tcPr>
            <w:tcW w:w="1708" w:type="dxa"/>
            <w:tcBorders>
              <w:top w:val="single" w:sz="4" w:space="0" w:color="auto"/>
              <w:left w:val="single" w:sz="4" w:space="0" w:color="auto"/>
              <w:bottom w:val="single" w:sz="4" w:space="0" w:color="auto"/>
              <w:right w:val="single" w:sz="4" w:space="0" w:color="auto"/>
            </w:tcBorders>
          </w:tcPr>
          <w:p w14:paraId="6B1634C0" w14:textId="1F47B8E1" w:rsidR="0089687C" w:rsidRDefault="0089687C" w:rsidP="0089687C">
            <w:pPr>
              <w:pStyle w:val="TAL"/>
            </w:pPr>
            <w:r>
              <w:t>boolean</w:t>
            </w:r>
          </w:p>
        </w:tc>
        <w:tc>
          <w:tcPr>
            <w:tcW w:w="378" w:type="dxa"/>
            <w:tcBorders>
              <w:top w:val="single" w:sz="4" w:space="0" w:color="auto"/>
              <w:left w:val="single" w:sz="4" w:space="0" w:color="auto"/>
              <w:bottom w:val="single" w:sz="4" w:space="0" w:color="auto"/>
              <w:right w:val="single" w:sz="4" w:space="0" w:color="auto"/>
            </w:tcBorders>
          </w:tcPr>
          <w:p w14:paraId="4DF28ADB" w14:textId="1D8C4B29" w:rsidR="0089687C" w:rsidRDefault="0089687C" w:rsidP="0089687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6CC5DCFB" w14:textId="2A2C18F2" w:rsidR="0089687C" w:rsidRDefault="0089687C" w:rsidP="0089687C">
            <w:pPr>
              <w:pStyle w:val="TAL"/>
            </w:pPr>
            <w:r>
              <w:t>0..1</w:t>
            </w:r>
          </w:p>
        </w:tc>
        <w:tc>
          <w:tcPr>
            <w:tcW w:w="3345" w:type="dxa"/>
            <w:tcBorders>
              <w:top w:val="single" w:sz="4" w:space="0" w:color="auto"/>
              <w:left w:val="single" w:sz="4" w:space="0" w:color="auto"/>
              <w:bottom w:val="single" w:sz="4" w:space="0" w:color="auto"/>
              <w:right w:val="single" w:sz="4" w:space="0" w:color="auto"/>
            </w:tcBorders>
          </w:tcPr>
          <w:p w14:paraId="78C5C677" w14:textId="77777777" w:rsidR="0089687C" w:rsidRPr="00F55B7C" w:rsidRDefault="0089687C" w:rsidP="0089687C">
            <w:pPr>
              <w:pStyle w:val="TAL"/>
              <w:rPr>
                <w:color w:val="000000"/>
                <w:lang w:val="en-US"/>
              </w:rPr>
            </w:pPr>
            <w:r>
              <w:rPr>
                <w:color w:val="000000"/>
              </w:rPr>
              <w:t>This IE may be included by an SCP with the value true to request to monitor, and to be notified of, changes on the complete profile of the NF Instance (including authorization attributes such as the "allowedXXX" attributes of NFProfile and NFService data types). See clause</w:t>
            </w:r>
            <w:r>
              <w:rPr>
                <w:color w:val="000000"/>
                <w:lang w:val="en-US"/>
              </w:rPr>
              <w:t> </w:t>
            </w:r>
            <w:r w:rsidRPr="00690A26">
              <w:t>5.2.2.5.2</w:t>
            </w:r>
            <w:r>
              <w:rPr>
                <w:lang w:val="en-US"/>
              </w:rPr>
              <w:t>.</w:t>
            </w:r>
          </w:p>
          <w:p w14:paraId="565BB92B" w14:textId="77777777" w:rsidR="0089687C" w:rsidRDefault="0089687C" w:rsidP="0089687C">
            <w:pPr>
              <w:pStyle w:val="TAL"/>
              <w:rPr>
                <w:color w:val="000000"/>
              </w:rPr>
            </w:pPr>
          </w:p>
          <w:p w14:paraId="17DB7CDE" w14:textId="77777777" w:rsidR="0089687C" w:rsidRDefault="0089687C" w:rsidP="0089687C">
            <w:pPr>
              <w:pStyle w:val="TAL"/>
              <w:rPr>
                <w:color w:val="000000"/>
              </w:rPr>
            </w:pPr>
            <w:r>
              <w:rPr>
                <w:color w:val="000000"/>
              </w:rPr>
              <w:t>Write-Only: true</w:t>
            </w:r>
          </w:p>
          <w:p w14:paraId="7DBB78D3" w14:textId="77777777" w:rsidR="0089687C" w:rsidRPr="00690A26" w:rsidRDefault="0089687C" w:rsidP="0089687C">
            <w:pPr>
              <w:pStyle w:val="TAL"/>
              <w:rPr>
                <w:rFonts w:cs="Arial"/>
                <w:szCs w:val="18"/>
              </w:rPr>
            </w:pPr>
          </w:p>
        </w:tc>
        <w:tc>
          <w:tcPr>
            <w:tcW w:w="1229" w:type="dxa"/>
            <w:tcBorders>
              <w:top w:val="single" w:sz="4" w:space="0" w:color="auto"/>
              <w:left w:val="single" w:sz="4" w:space="0" w:color="auto"/>
              <w:bottom w:val="single" w:sz="4" w:space="0" w:color="auto"/>
              <w:right w:val="single" w:sz="4" w:space="0" w:color="auto"/>
            </w:tcBorders>
          </w:tcPr>
          <w:p w14:paraId="1E476911" w14:textId="77777777" w:rsidR="0089687C" w:rsidRDefault="0089687C" w:rsidP="0089687C">
            <w:pPr>
              <w:pStyle w:val="TAL"/>
              <w:rPr>
                <w:color w:val="000000"/>
              </w:rPr>
            </w:pPr>
          </w:p>
        </w:tc>
      </w:tr>
      <w:tr w:rsidR="0089687C" w:rsidRPr="00690A26" w14:paraId="55FC2AEA" w14:textId="34966374" w:rsidTr="004E5BB8">
        <w:trPr>
          <w:jc w:val="center"/>
        </w:trPr>
        <w:tc>
          <w:tcPr>
            <w:tcW w:w="9588" w:type="dxa"/>
            <w:gridSpan w:val="6"/>
            <w:tcBorders>
              <w:top w:val="single" w:sz="4" w:space="0" w:color="auto"/>
              <w:left w:val="single" w:sz="4" w:space="0" w:color="auto"/>
              <w:bottom w:val="single" w:sz="4" w:space="0" w:color="auto"/>
              <w:right w:val="single" w:sz="4" w:space="0" w:color="auto"/>
            </w:tcBorders>
          </w:tcPr>
          <w:p w14:paraId="02F2671C" w14:textId="77777777" w:rsidR="0089687C" w:rsidRPr="00690A26" w:rsidRDefault="0089687C" w:rsidP="0089687C">
            <w:pPr>
              <w:pStyle w:val="TAN"/>
            </w:pPr>
            <w:r w:rsidRPr="00690A26">
              <w:t>NOTE 1:</w:t>
            </w:r>
            <w:r w:rsidRPr="00690A26">
              <w:tab/>
              <w:t>The "subscription to all NFs" may be quite demanding in terms of resources in NRF and also in terms of network traffic of the resulting notifications, so it should be authorized by NRF under very strict policies (e.g. only to a specific requesting NF, as indicated by reqNfType and reqNfFqdn attributes).</w:t>
            </w:r>
          </w:p>
          <w:p w14:paraId="286A5D16" w14:textId="77777777" w:rsidR="0089687C" w:rsidRPr="00690A26" w:rsidRDefault="0089687C" w:rsidP="0089687C">
            <w:pPr>
              <w:pStyle w:val="TAN"/>
            </w:pPr>
            <w:r w:rsidRPr="00690A26">
              <w:t>NOTE 2:</w:t>
            </w:r>
            <w:r w:rsidRPr="00690A26">
              <w:tab/>
              <w:t>The authorization parameters in NF Profile are those used by NRF to determine whether a given NF Instance / NF Service Instance can be discovered by an NF Service Consumer in order to consume its offered services (e.g. "allowedNfTypes", "allowedNfDomains", etc.).</w:t>
            </w:r>
            <w:r>
              <w:t xml:space="preserve"> Based on operator's policies, a subscription request not including the requester's information necessary to validate the authorization parameters in NF Profiles may be rejected or may be accepted but with </w:t>
            </w:r>
            <w:r w:rsidRPr="00690A26">
              <w:rPr>
                <w:rFonts w:cs="Arial"/>
                <w:szCs w:val="18"/>
              </w:rPr>
              <w:t>only generat</w:t>
            </w:r>
            <w:r>
              <w:rPr>
                <w:rFonts w:cs="Arial"/>
                <w:szCs w:val="18"/>
              </w:rPr>
              <w:t>ing</w:t>
            </w:r>
            <w:r w:rsidRPr="00690A26">
              <w:rPr>
                <w:rFonts w:cs="Arial"/>
                <w:szCs w:val="18"/>
              </w:rPr>
              <w:t xml:space="preserve"> notifications from NF Instances whose authorization parameters allow </w:t>
            </w:r>
            <w:r>
              <w:rPr>
                <w:rFonts w:cs="Arial"/>
                <w:szCs w:val="18"/>
              </w:rPr>
              <w:t>any</w:t>
            </w:r>
            <w:r w:rsidRPr="00690A26">
              <w:rPr>
                <w:rFonts w:cs="Arial"/>
                <w:szCs w:val="18"/>
              </w:rPr>
              <w:t xml:space="preserve"> NF Service Consumer to access their services</w:t>
            </w:r>
            <w:r>
              <w:rPr>
                <w:rFonts w:cs="Arial"/>
                <w:szCs w:val="18"/>
              </w:rPr>
              <w:t>.</w:t>
            </w:r>
          </w:p>
          <w:p w14:paraId="1381EC84" w14:textId="77777777" w:rsidR="0089687C" w:rsidRDefault="0089687C" w:rsidP="0089687C">
            <w:pPr>
              <w:pStyle w:val="TAN"/>
            </w:pPr>
            <w:r w:rsidRPr="00690A26">
              <w:t>NOTE 3:</w:t>
            </w:r>
            <w:r w:rsidRPr="00690A26">
              <w:tab/>
              <w:t>The subscription to load changes may be quite demanding in terms of network traffic of the resulting notifications, thus it may be limited by the NRF via appropriate configuration (e.g. granularity threshold</w:t>
            </w:r>
            <w:r>
              <w:rPr>
                <w:rFonts w:hint="eastAsia"/>
                <w:lang w:eastAsia="zh-CN"/>
              </w:rPr>
              <w:t>,</w:t>
            </w:r>
            <w:r>
              <w:rPr>
                <w:lang w:eastAsia="zh-CN"/>
              </w:rPr>
              <w:t xml:space="preserve"> </w:t>
            </w:r>
            <w:r>
              <w:rPr>
                <w:rFonts w:hint="eastAsia"/>
                <w:lang w:eastAsia="zh-CN"/>
              </w:rPr>
              <w:t>load</w:t>
            </w:r>
            <w:r>
              <w:rPr>
                <w:lang w:eastAsia="zh-CN"/>
              </w:rPr>
              <w:t xml:space="preserve"> </w:t>
            </w:r>
            <w:r>
              <w:rPr>
                <w:rFonts w:hint="eastAsia"/>
                <w:lang w:eastAsia="zh-CN"/>
              </w:rPr>
              <w:t>exceeds/</w:t>
            </w:r>
            <w:r>
              <w:rPr>
                <w:lang w:eastAsia="zh-CN"/>
              </w:rPr>
              <w:t xml:space="preserve">falls below </w:t>
            </w:r>
            <w:r>
              <w:rPr>
                <w:rFonts w:hint="eastAsia"/>
                <w:lang w:eastAsia="zh-CN"/>
              </w:rPr>
              <w:t>a</w:t>
            </w:r>
            <w:r>
              <w:rPr>
                <w:lang w:eastAsia="zh-CN"/>
              </w:rPr>
              <w:t xml:space="preserve"> </w:t>
            </w:r>
            <w:r>
              <w:rPr>
                <w:rFonts w:hint="eastAsia"/>
                <w:lang w:eastAsia="zh-CN"/>
              </w:rPr>
              <w:t>certain</w:t>
            </w:r>
            <w:r>
              <w:rPr>
                <w:lang w:eastAsia="zh-CN"/>
              </w:rPr>
              <w:t xml:space="preserve"> </w:t>
            </w:r>
            <w:r>
              <w:rPr>
                <w:rFonts w:hint="eastAsia"/>
                <w:lang w:eastAsia="zh-CN"/>
              </w:rPr>
              <w:t>threshold</w:t>
            </w:r>
            <w:r w:rsidRPr="00690A26">
              <w:t>)</w:t>
            </w:r>
          </w:p>
          <w:p w14:paraId="7A5B2E0F" w14:textId="77777777" w:rsidR="0089687C" w:rsidRPr="00D348BE" w:rsidRDefault="0089687C" w:rsidP="0089687C">
            <w:pPr>
              <w:pStyle w:val="TAN"/>
              <w:rPr>
                <w:rFonts w:cs="Arial"/>
                <w:szCs w:val="18"/>
                <w:lang w:val="en-US"/>
              </w:rPr>
            </w:pPr>
            <w:r w:rsidRPr="00D348BE">
              <w:rPr>
                <w:rFonts w:cs="Arial" w:hint="eastAsia"/>
                <w:szCs w:val="18"/>
                <w:lang w:val="en-US"/>
              </w:rPr>
              <w:lastRenderedPageBreak/>
              <w:t>NOTE</w:t>
            </w:r>
            <w:r w:rsidRPr="00D348BE">
              <w:rPr>
                <w:rFonts w:cs="Arial"/>
                <w:szCs w:val="18"/>
                <w:lang w:val="en-US"/>
              </w:rPr>
              <w:t xml:space="preserve"> 4:</w:t>
            </w:r>
            <w:r w:rsidRPr="00D348BE">
              <w:rPr>
                <w:rFonts w:cs="Arial"/>
                <w:szCs w:val="18"/>
                <w:lang w:val="en-US"/>
              </w:rPr>
              <w:tab/>
              <w:t>An NF instance may explicitly indicate the served areas in the NF profile when registered to NRF. When this IE is present, the NRF shall only monitor the NF instance(s) indicating at least one of the served areas in the list. If an NF instance has not indicated any served area in its NF profile, it shall not be monitored.</w:t>
            </w:r>
          </w:p>
          <w:p w14:paraId="1702F8CD" w14:textId="77777777" w:rsidR="0089687C" w:rsidRDefault="0089687C" w:rsidP="0089687C">
            <w:pPr>
              <w:pStyle w:val="TAN"/>
            </w:pPr>
            <w:r>
              <w:t>NOTE 5:</w:t>
            </w:r>
            <w:r>
              <w:tab/>
              <w:t>If the attributes to be monitored or excluded from monitoring, included as part of the "notifCondition" attribute, refer to a specific element of an array (e.g. they refer to a specifc array index of the "nfServices" attribute of the NFProfile), the NRF shall apply the same condition to all elements of the same array.</w:t>
            </w:r>
          </w:p>
          <w:p w14:paraId="680F93FB" w14:textId="77777777" w:rsidR="0089687C" w:rsidRDefault="0089687C" w:rsidP="0089687C">
            <w:pPr>
              <w:pStyle w:val="TAN"/>
              <w:rPr>
                <w:rFonts w:cs="Arial"/>
                <w:szCs w:val="18"/>
              </w:rPr>
            </w:pPr>
            <w:r w:rsidRPr="00292875">
              <w:rPr>
                <w:rFonts w:cs="Arial"/>
                <w:szCs w:val="18"/>
              </w:rPr>
              <w:t>NOTE</w:t>
            </w:r>
            <w:r>
              <w:rPr>
                <w:rFonts w:cs="Arial"/>
                <w:szCs w:val="18"/>
              </w:rPr>
              <w:t> 6</w:t>
            </w:r>
            <w:r w:rsidRPr="00292875">
              <w:rPr>
                <w:rFonts w:cs="Arial"/>
                <w:szCs w:val="18"/>
              </w:rPr>
              <w:t>:</w:t>
            </w:r>
            <w:r>
              <w:rPr>
                <w:rFonts w:cs="Arial"/>
                <w:szCs w:val="18"/>
              </w:rPr>
              <w:tab/>
            </w:r>
            <w:r w:rsidRPr="00292875">
              <w:rPr>
                <w:rFonts w:cs="Arial"/>
                <w:szCs w:val="18"/>
              </w:rPr>
              <w:t xml:space="preserve">If the NF Service Consumer that issued the </w:t>
            </w:r>
            <w:r>
              <w:rPr>
                <w:rFonts w:cs="Arial"/>
                <w:szCs w:val="18"/>
              </w:rPr>
              <w:t>subscription</w:t>
            </w:r>
            <w:r w:rsidRPr="00292875">
              <w:rPr>
                <w:rFonts w:cs="Arial"/>
                <w:szCs w:val="18"/>
              </w:rPr>
              <w:t xml:space="preserve"> request indicated support for the </w:t>
            </w:r>
            <w:r>
              <w:rPr>
                <w:rFonts w:cs="Arial"/>
                <w:szCs w:val="18"/>
              </w:rPr>
              <w:t>"</w:t>
            </w:r>
            <w:r w:rsidRPr="00292875">
              <w:rPr>
                <w:rFonts w:cs="Arial"/>
                <w:szCs w:val="18"/>
              </w:rPr>
              <w:t>Service-Map</w:t>
            </w:r>
            <w:r>
              <w:rPr>
                <w:rFonts w:cs="Arial"/>
                <w:szCs w:val="18"/>
              </w:rPr>
              <w:t>"</w:t>
            </w:r>
            <w:r w:rsidRPr="00292875">
              <w:rPr>
                <w:rFonts w:cs="Arial"/>
                <w:szCs w:val="18"/>
              </w:rPr>
              <w:t xml:space="preserve"> feature, the NRF shall </w:t>
            </w:r>
            <w:r>
              <w:rPr>
                <w:rFonts w:cs="Arial"/>
                <w:szCs w:val="18"/>
              </w:rPr>
              <w:t>send notifications of profile changes (see clause 6.1.6.2.17) affecting</w:t>
            </w:r>
            <w:r w:rsidRPr="00292875">
              <w:rPr>
                <w:rFonts w:cs="Arial"/>
                <w:szCs w:val="18"/>
              </w:rPr>
              <w:t xml:space="preserve"> the list of NF Service Instances</w:t>
            </w:r>
            <w:r>
              <w:rPr>
                <w:rFonts w:cs="Arial"/>
                <w:szCs w:val="18"/>
              </w:rPr>
              <w:t>, as modifications</w:t>
            </w:r>
            <w:r w:rsidRPr="00292875">
              <w:rPr>
                <w:rFonts w:cs="Arial"/>
                <w:szCs w:val="18"/>
              </w:rPr>
              <w:t xml:space="preserve"> </w:t>
            </w:r>
            <w:r>
              <w:rPr>
                <w:rFonts w:cs="Arial"/>
                <w:szCs w:val="18"/>
              </w:rPr>
              <w:t>of</w:t>
            </w:r>
            <w:r w:rsidRPr="00292875">
              <w:rPr>
                <w:rFonts w:cs="Arial"/>
                <w:szCs w:val="18"/>
              </w:rPr>
              <w:t xml:space="preserve"> </w:t>
            </w:r>
            <w:r>
              <w:rPr>
                <w:rFonts w:cs="Arial"/>
                <w:szCs w:val="18"/>
              </w:rPr>
              <w:t xml:space="preserve">specific attributes of </w:t>
            </w:r>
            <w:r w:rsidRPr="00292875">
              <w:rPr>
                <w:rFonts w:cs="Arial"/>
                <w:szCs w:val="18"/>
              </w:rPr>
              <w:t xml:space="preserve">the </w:t>
            </w:r>
            <w:r>
              <w:rPr>
                <w:rFonts w:cs="Arial"/>
                <w:szCs w:val="18"/>
              </w:rPr>
              <w:t>"</w:t>
            </w:r>
            <w:r w:rsidRPr="00292875">
              <w:rPr>
                <w:rFonts w:cs="Arial"/>
                <w:szCs w:val="18"/>
              </w:rPr>
              <w:t>nfServiceList</w:t>
            </w:r>
            <w:r>
              <w:rPr>
                <w:rFonts w:cs="Arial"/>
                <w:szCs w:val="18"/>
              </w:rPr>
              <w:t>"</w:t>
            </w:r>
            <w:r w:rsidRPr="00292875">
              <w:rPr>
                <w:rFonts w:cs="Arial"/>
                <w:szCs w:val="18"/>
              </w:rPr>
              <w:t xml:space="preserve"> map. Otherwise, the NRF shall </w:t>
            </w:r>
            <w:r>
              <w:rPr>
                <w:rFonts w:cs="Arial"/>
                <w:szCs w:val="18"/>
              </w:rPr>
              <w:t>send those notifications as a complete replacement</w:t>
            </w:r>
            <w:r w:rsidRPr="00292875">
              <w:rPr>
                <w:rFonts w:cs="Arial"/>
                <w:szCs w:val="18"/>
              </w:rPr>
              <w:t xml:space="preserve"> </w:t>
            </w:r>
            <w:r>
              <w:rPr>
                <w:rFonts w:cs="Arial"/>
                <w:szCs w:val="18"/>
              </w:rPr>
              <w:t>of</w:t>
            </w:r>
            <w:r w:rsidRPr="00292875">
              <w:rPr>
                <w:rFonts w:cs="Arial"/>
                <w:szCs w:val="18"/>
              </w:rPr>
              <w:t xml:space="preserve"> the </w:t>
            </w:r>
            <w:r>
              <w:rPr>
                <w:rFonts w:cs="Arial"/>
                <w:szCs w:val="18"/>
              </w:rPr>
              <w:t>"</w:t>
            </w:r>
            <w:r w:rsidRPr="00292875">
              <w:rPr>
                <w:rFonts w:cs="Arial"/>
                <w:szCs w:val="18"/>
              </w:rPr>
              <w:t>nfServices</w:t>
            </w:r>
            <w:r>
              <w:rPr>
                <w:rFonts w:cs="Arial"/>
                <w:szCs w:val="18"/>
              </w:rPr>
              <w:t>"</w:t>
            </w:r>
            <w:r w:rsidRPr="00292875">
              <w:rPr>
                <w:rFonts w:cs="Arial"/>
                <w:szCs w:val="18"/>
              </w:rPr>
              <w:t xml:space="preserve"> array attribute.</w:t>
            </w:r>
          </w:p>
          <w:p w14:paraId="08722E6A" w14:textId="38ACF746" w:rsidR="0089687C" w:rsidRPr="00690A26" w:rsidRDefault="0089687C" w:rsidP="0089687C">
            <w:pPr>
              <w:pStyle w:val="TAN"/>
            </w:pPr>
            <w:r>
              <w:t>NOTE 7:</w:t>
            </w:r>
            <w:r>
              <w:tab/>
              <w:t xml:space="preserve">The PLMN ID should be used by the NRF as an </w:t>
            </w:r>
            <w:r>
              <w:rPr>
                <w:rFonts w:hint="eastAsia"/>
                <w:lang w:eastAsia="zh-CN"/>
              </w:rPr>
              <w:t>additional</w:t>
            </w:r>
            <w:r>
              <w:t xml:space="preserve"> subscription condition to monitor the change of target NF profile, unless the subscription is specific to one or a list of NF(s) explicitly indicated by their NF Instance ID(s), e.g. using the NfInstanceIdCond or NfInstanceIdListCond, in which case the NRF shall not use the PLMN ID provided in the subscription (if any) as an additional subscription condition to monitor the change of target NF profile.</w:t>
            </w:r>
          </w:p>
        </w:tc>
      </w:tr>
    </w:tbl>
    <w:p w14:paraId="4607462C" w14:textId="77777777" w:rsidR="00A16735" w:rsidRPr="00690A26" w:rsidRDefault="00A16735" w:rsidP="00A16735">
      <w:pPr>
        <w:rPr>
          <w:lang w:val="en-US"/>
        </w:rPr>
      </w:pPr>
    </w:p>
    <w:p w14:paraId="201BE6CB" w14:textId="77777777" w:rsidR="00A16735" w:rsidRPr="00690A26" w:rsidRDefault="00A16735" w:rsidP="006F4E24">
      <w:pPr>
        <w:pStyle w:val="Heading5"/>
      </w:pPr>
      <w:bookmarkStart w:id="857" w:name="_Toc24937668"/>
      <w:bookmarkStart w:id="858" w:name="_Toc33962483"/>
      <w:bookmarkStart w:id="859" w:name="_Toc42883245"/>
      <w:bookmarkStart w:id="860" w:name="_Toc49733113"/>
      <w:bookmarkStart w:id="861" w:name="_Toc56690738"/>
      <w:bookmarkStart w:id="862" w:name="_Toc183426805"/>
      <w:r w:rsidRPr="00690A26">
        <w:lastRenderedPageBreak/>
        <w:t>6.1.6.2.17</w:t>
      </w:r>
      <w:r w:rsidRPr="00690A26">
        <w:tab/>
        <w:t>Type: NotificationData</w:t>
      </w:r>
      <w:bookmarkEnd w:id="857"/>
      <w:bookmarkEnd w:id="858"/>
      <w:bookmarkEnd w:id="859"/>
      <w:bookmarkEnd w:id="860"/>
      <w:bookmarkEnd w:id="861"/>
      <w:bookmarkEnd w:id="862"/>
    </w:p>
    <w:p w14:paraId="6971C74B" w14:textId="77777777" w:rsidR="00A16735" w:rsidRPr="00690A26" w:rsidRDefault="00A16735" w:rsidP="00A16735">
      <w:pPr>
        <w:pStyle w:val="TH"/>
      </w:pPr>
      <w:r w:rsidRPr="00690A26">
        <w:rPr>
          <w:noProof/>
        </w:rPr>
        <w:t>Table </w:t>
      </w:r>
      <w:r w:rsidRPr="00690A26">
        <w:t xml:space="preserve">6.1.6.2.17-1: </w:t>
      </w:r>
      <w:r w:rsidRPr="00690A26">
        <w:rPr>
          <w:noProof/>
        </w:rPr>
        <w:t>Definition of type NotificationData</w:t>
      </w:r>
    </w:p>
    <w:tbl>
      <w:tblPr>
        <w:tblW w:w="9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15"/>
        <w:gridCol w:w="1792"/>
        <w:gridCol w:w="322"/>
        <w:gridCol w:w="1092"/>
        <w:gridCol w:w="3443"/>
        <w:gridCol w:w="1235"/>
      </w:tblGrid>
      <w:tr w:rsidR="0089687C" w:rsidRPr="00690A26" w14:paraId="0F7D7891" w14:textId="5EFBE0EE" w:rsidTr="004F3AE3">
        <w:trPr>
          <w:jc w:val="center"/>
        </w:trPr>
        <w:tc>
          <w:tcPr>
            <w:tcW w:w="1715" w:type="dxa"/>
            <w:tcBorders>
              <w:top w:val="single" w:sz="4" w:space="0" w:color="auto"/>
              <w:left w:val="single" w:sz="4" w:space="0" w:color="auto"/>
              <w:bottom w:val="single" w:sz="4" w:space="0" w:color="auto"/>
              <w:right w:val="single" w:sz="4" w:space="0" w:color="auto"/>
            </w:tcBorders>
            <w:shd w:val="clear" w:color="auto" w:fill="C0C0C0"/>
            <w:hideMark/>
          </w:tcPr>
          <w:p w14:paraId="4CF7885F" w14:textId="77777777" w:rsidR="0089687C" w:rsidRPr="00690A26" w:rsidRDefault="0089687C" w:rsidP="000655E8">
            <w:pPr>
              <w:pStyle w:val="TAH"/>
            </w:pPr>
            <w:r w:rsidRPr="00690A26">
              <w:t>Attribute name</w:t>
            </w:r>
          </w:p>
        </w:tc>
        <w:tc>
          <w:tcPr>
            <w:tcW w:w="1792" w:type="dxa"/>
            <w:tcBorders>
              <w:top w:val="single" w:sz="4" w:space="0" w:color="auto"/>
              <w:left w:val="single" w:sz="4" w:space="0" w:color="auto"/>
              <w:bottom w:val="single" w:sz="4" w:space="0" w:color="auto"/>
              <w:right w:val="single" w:sz="4" w:space="0" w:color="auto"/>
            </w:tcBorders>
            <w:shd w:val="clear" w:color="auto" w:fill="C0C0C0"/>
            <w:hideMark/>
          </w:tcPr>
          <w:p w14:paraId="4F379594" w14:textId="77777777" w:rsidR="0089687C" w:rsidRPr="00690A26" w:rsidRDefault="0089687C" w:rsidP="000655E8">
            <w:pPr>
              <w:pStyle w:val="TAH"/>
            </w:pPr>
            <w:r w:rsidRPr="00690A26">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22722C47" w14:textId="77777777" w:rsidR="0089687C" w:rsidRPr="00690A26" w:rsidRDefault="0089687C" w:rsidP="000655E8">
            <w:pPr>
              <w:pStyle w:val="TAH"/>
            </w:pPr>
            <w:r w:rsidRPr="00690A26">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1196DA6" w14:textId="77777777" w:rsidR="0089687C" w:rsidRPr="00690A26" w:rsidRDefault="0089687C" w:rsidP="00D4681E">
            <w:pPr>
              <w:pStyle w:val="TAH"/>
            </w:pPr>
            <w:r w:rsidRPr="00D4681E">
              <w:t>Cardinality</w:t>
            </w:r>
          </w:p>
        </w:tc>
        <w:tc>
          <w:tcPr>
            <w:tcW w:w="3443" w:type="dxa"/>
            <w:tcBorders>
              <w:top w:val="single" w:sz="4" w:space="0" w:color="auto"/>
              <w:left w:val="single" w:sz="4" w:space="0" w:color="auto"/>
              <w:bottom w:val="single" w:sz="4" w:space="0" w:color="auto"/>
              <w:right w:val="single" w:sz="4" w:space="0" w:color="auto"/>
            </w:tcBorders>
            <w:shd w:val="clear" w:color="auto" w:fill="C0C0C0"/>
            <w:hideMark/>
          </w:tcPr>
          <w:p w14:paraId="17902238" w14:textId="77777777" w:rsidR="0089687C" w:rsidRPr="00690A26" w:rsidRDefault="0089687C" w:rsidP="000655E8">
            <w:pPr>
              <w:pStyle w:val="TAH"/>
              <w:rPr>
                <w:rFonts w:cs="Arial"/>
                <w:szCs w:val="18"/>
              </w:rPr>
            </w:pPr>
            <w:r w:rsidRPr="00690A26">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7FF0E4E5" w14:textId="086EB805" w:rsidR="0089687C" w:rsidRPr="00690A26" w:rsidRDefault="0089687C" w:rsidP="000655E8">
            <w:pPr>
              <w:pStyle w:val="TAH"/>
              <w:rPr>
                <w:rFonts w:cs="Arial"/>
                <w:szCs w:val="18"/>
              </w:rPr>
            </w:pPr>
            <w:r>
              <w:rPr>
                <w:rFonts w:cs="Arial"/>
                <w:szCs w:val="18"/>
              </w:rPr>
              <w:t>Applicability</w:t>
            </w:r>
          </w:p>
        </w:tc>
      </w:tr>
      <w:tr w:rsidR="0089687C" w:rsidRPr="00690A26" w14:paraId="5AF63386" w14:textId="578A2E9C"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5B870B52" w14:textId="77777777" w:rsidR="0089687C" w:rsidRPr="00690A26" w:rsidRDefault="0089687C" w:rsidP="000655E8">
            <w:pPr>
              <w:pStyle w:val="TAL"/>
            </w:pPr>
            <w:r w:rsidRPr="00690A26">
              <w:t>event</w:t>
            </w:r>
          </w:p>
        </w:tc>
        <w:tc>
          <w:tcPr>
            <w:tcW w:w="1792" w:type="dxa"/>
            <w:tcBorders>
              <w:top w:val="single" w:sz="4" w:space="0" w:color="auto"/>
              <w:left w:val="single" w:sz="4" w:space="0" w:color="auto"/>
              <w:bottom w:val="single" w:sz="4" w:space="0" w:color="auto"/>
              <w:right w:val="single" w:sz="4" w:space="0" w:color="auto"/>
            </w:tcBorders>
          </w:tcPr>
          <w:p w14:paraId="66CA2EEA" w14:textId="77777777" w:rsidR="0089687C" w:rsidRPr="00690A26" w:rsidRDefault="0089687C" w:rsidP="000655E8">
            <w:pPr>
              <w:pStyle w:val="TAL"/>
            </w:pPr>
            <w:r w:rsidRPr="00690A26">
              <w:t>NotificationEventType</w:t>
            </w:r>
          </w:p>
        </w:tc>
        <w:tc>
          <w:tcPr>
            <w:tcW w:w="322" w:type="dxa"/>
            <w:tcBorders>
              <w:top w:val="single" w:sz="4" w:space="0" w:color="auto"/>
              <w:left w:val="single" w:sz="4" w:space="0" w:color="auto"/>
              <w:bottom w:val="single" w:sz="4" w:space="0" w:color="auto"/>
              <w:right w:val="single" w:sz="4" w:space="0" w:color="auto"/>
            </w:tcBorders>
          </w:tcPr>
          <w:p w14:paraId="7576B6F3" w14:textId="77777777" w:rsidR="0089687C" w:rsidRPr="00690A26" w:rsidRDefault="0089687C"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6655705A" w14:textId="77777777" w:rsidR="0089687C" w:rsidRPr="00690A26" w:rsidRDefault="0089687C" w:rsidP="000655E8">
            <w:pPr>
              <w:pStyle w:val="TAL"/>
            </w:pPr>
            <w:r w:rsidRPr="00690A26">
              <w:t>1</w:t>
            </w:r>
          </w:p>
        </w:tc>
        <w:tc>
          <w:tcPr>
            <w:tcW w:w="3443" w:type="dxa"/>
            <w:tcBorders>
              <w:top w:val="single" w:sz="4" w:space="0" w:color="auto"/>
              <w:left w:val="single" w:sz="4" w:space="0" w:color="auto"/>
              <w:bottom w:val="single" w:sz="4" w:space="0" w:color="auto"/>
              <w:right w:val="single" w:sz="4" w:space="0" w:color="auto"/>
            </w:tcBorders>
          </w:tcPr>
          <w:p w14:paraId="76C41212" w14:textId="77777777" w:rsidR="0089687C" w:rsidRPr="00690A26" w:rsidRDefault="0089687C" w:rsidP="000655E8">
            <w:pPr>
              <w:pStyle w:val="TAL"/>
              <w:rPr>
                <w:rFonts w:cs="Arial"/>
                <w:szCs w:val="18"/>
              </w:rPr>
            </w:pPr>
            <w:r w:rsidRPr="00690A26">
              <w:rPr>
                <w:rFonts w:cs="Arial"/>
                <w:szCs w:val="18"/>
              </w:rPr>
              <w:t xml:space="preserve">Notification type. It shall take the values "NF_REGISTERED", "NF_DEREGISTERED" </w:t>
            </w:r>
            <w:r>
              <w:rPr>
                <w:rFonts w:cs="Arial"/>
                <w:szCs w:val="18"/>
              </w:rPr>
              <w:t>or</w:t>
            </w:r>
            <w:r w:rsidRPr="00690A26">
              <w:rPr>
                <w:rFonts w:cs="Arial"/>
                <w:szCs w:val="18"/>
              </w:rPr>
              <w:t xml:space="preserve"> "NF_PROFILE_CHANGED".</w:t>
            </w:r>
          </w:p>
        </w:tc>
        <w:tc>
          <w:tcPr>
            <w:tcW w:w="1235" w:type="dxa"/>
            <w:tcBorders>
              <w:top w:val="single" w:sz="4" w:space="0" w:color="auto"/>
              <w:left w:val="single" w:sz="4" w:space="0" w:color="auto"/>
              <w:bottom w:val="single" w:sz="4" w:space="0" w:color="auto"/>
              <w:right w:val="single" w:sz="4" w:space="0" w:color="auto"/>
            </w:tcBorders>
          </w:tcPr>
          <w:p w14:paraId="6B2AF59B" w14:textId="77777777" w:rsidR="0089687C" w:rsidRPr="00690A26" w:rsidRDefault="0089687C" w:rsidP="000655E8">
            <w:pPr>
              <w:pStyle w:val="TAL"/>
              <w:rPr>
                <w:rFonts w:cs="Arial"/>
                <w:szCs w:val="18"/>
              </w:rPr>
            </w:pPr>
          </w:p>
        </w:tc>
      </w:tr>
      <w:tr w:rsidR="0089687C" w:rsidRPr="00690A26" w14:paraId="72F703CD" w14:textId="6A1D1A77"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3223869B" w14:textId="77777777" w:rsidR="0089687C" w:rsidRPr="00690A26" w:rsidRDefault="0089687C" w:rsidP="000655E8">
            <w:pPr>
              <w:pStyle w:val="TAL"/>
            </w:pPr>
            <w:r w:rsidRPr="00690A26">
              <w:t>nfInstanceUri</w:t>
            </w:r>
          </w:p>
        </w:tc>
        <w:tc>
          <w:tcPr>
            <w:tcW w:w="1792" w:type="dxa"/>
            <w:tcBorders>
              <w:top w:val="single" w:sz="4" w:space="0" w:color="auto"/>
              <w:left w:val="single" w:sz="4" w:space="0" w:color="auto"/>
              <w:bottom w:val="single" w:sz="4" w:space="0" w:color="auto"/>
              <w:right w:val="single" w:sz="4" w:space="0" w:color="auto"/>
            </w:tcBorders>
          </w:tcPr>
          <w:p w14:paraId="17EFA381" w14:textId="77777777" w:rsidR="0089687C" w:rsidRPr="00690A26" w:rsidRDefault="0089687C" w:rsidP="000655E8">
            <w:pPr>
              <w:pStyle w:val="TAL"/>
            </w:pPr>
            <w:r w:rsidRPr="00690A26">
              <w:t>Uri</w:t>
            </w:r>
          </w:p>
        </w:tc>
        <w:tc>
          <w:tcPr>
            <w:tcW w:w="322" w:type="dxa"/>
            <w:tcBorders>
              <w:top w:val="single" w:sz="4" w:space="0" w:color="auto"/>
              <w:left w:val="single" w:sz="4" w:space="0" w:color="auto"/>
              <w:bottom w:val="single" w:sz="4" w:space="0" w:color="auto"/>
              <w:right w:val="single" w:sz="4" w:space="0" w:color="auto"/>
            </w:tcBorders>
          </w:tcPr>
          <w:p w14:paraId="5F60525F" w14:textId="77777777" w:rsidR="0089687C" w:rsidRPr="00690A26" w:rsidRDefault="0089687C"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0D44DD6F" w14:textId="77777777" w:rsidR="0089687C" w:rsidRPr="00690A26" w:rsidRDefault="0089687C" w:rsidP="000655E8">
            <w:pPr>
              <w:pStyle w:val="TAL"/>
            </w:pPr>
            <w:r w:rsidRPr="00690A26">
              <w:t>1</w:t>
            </w:r>
          </w:p>
        </w:tc>
        <w:tc>
          <w:tcPr>
            <w:tcW w:w="3443" w:type="dxa"/>
            <w:tcBorders>
              <w:top w:val="single" w:sz="4" w:space="0" w:color="auto"/>
              <w:left w:val="single" w:sz="4" w:space="0" w:color="auto"/>
              <w:bottom w:val="single" w:sz="4" w:space="0" w:color="auto"/>
              <w:right w:val="single" w:sz="4" w:space="0" w:color="auto"/>
            </w:tcBorders>
          </w:tcPr>
          <w:p w14:paraId="25EF936A" w14:textId="77777777" w:rsidR="0089687C" w:rsidRPr="00690A26" w:rsidRDefault="0089687C" w:rsidP="000655E8">
            <w:pPr>
              <w:pStyle w:val="TAL"/>
              <w:rPr>
                <w:rFonts w:cs="Arial"/>
                <w:szCs w:val="18"/>
              </w:rPr>
            </w:pPr>
            <w:r w:rsidRPr="00690A26">
              <w:rPr>
                <w:rFonts w:cs="Arial"/>
                <w:szCs w:val="18"/>
              </w:rPr>
              <w:t xml:space="preserve">Uri of the NF Instance (see clause </w:t>
            </w:r>
            <w:r w:rsidRPr="00690A26">
              <w:t>6.1.3.3.2</w:t>
            </w:r>
            <w:r w:rsidRPr="00690A26">
              <w:rPr>
                <w:rFonts w:cs="Arial"/>
                <w:szCs w:val="18"/>
              </w:rPr>
              <w:t>) associated to the notification event.</w:t>
            </w:r>
          </w:p>
        </w:tc>
        <w:tc>
          <w:tcPr>
            <w:tcW w:w="1235" w:type="dxa"/>
            <w:tcBorders>
              <w:top w:val="single" w:sz="4" w:space="0" w:color="auto"/>
              <w:left w:val="single" w:sz="4" w:space="0" w:color="auto"/>
              <w:bottom w:val="single" w:sz="4" w:space="0" w:color="auto"/>
              <w:right w:val="single" w:sz="4" w:space="0" w:color="auto"/>
            </w:tcBorders>
          </w:tcPr>
          <w:p w14:paraId="798D3B71" w14:textId="77777777" w:rsidR="0089687C" w:rsidRPr="00690A26" w:rsidRDefault="0089687C" w:rsidP="000655E8">
            <w:pPr>
              <w:pStyle w:val="TAL"/>
              <w:rPr>
                <w:rFonts w:cs="Arial"/>
                <w:szCs w:val="18"/>
              </w:rPr>
            </w:pPr>
          </w:p>
        </w:tc>
      </w:tr>
      <w:tr w:rsidR="0089687C" w:rsidRPr="00690A26" w14:paraId="513D6CFC" w14:textId="3A2E53B0"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0959B574" w14:textId="77777777" w:rsidR="0089687C" w:rsidRPr="00690A26" w:rsidRDefault="0089687C" w:rsidP="000655E8">
            <w:pPr>
              <w:pStyle w:val="TAL"/>
            </w:pPr>
            <w:r w:rsidRPr="00690A26">
              <w:t>nfProfile</w:t>
            </w:r>
          </w:p>
        </w:tc>
        <w:tc>
          <w:tcPr>
            <w:tcW w:w="1792" w:type="dxa"/>
            <w:tcBorders>
              <w:top w:val="single" w:sz="4" w:space="0" w:color="auto"/>
              <w:left w:val="single" w:sz="4" w:space="0" w:color="auto"/>
              <w:bottom w:val="single" w:sz="4" w:space="0" w:color="auto"/>
              <w:right w:val="single" w:sz="4" w:space="0" w:color="auto"/>
            </w:tcBorders>
          </w:tcPr>
          <w:p w14:paraId="5192DEDC" w14:textId="77777777" w:rsidR="0089687C" w:rsidRPr="00690A26" w:rsidRDefault="0089687C" w:rsidP="000655E8">
            <w:pPr>
              <w:pStyle w:val="TAL"/>
            </w:pPr>
            <w:r w:rsidRPr="00690A26">
              <w:t>NFProfile</w:t>
            </w:r>
          </w:p>
        </w:tc>
        <w:tc>
          <w:tcPr>
            <w:tcW w:w="322" w:type="dxa"/>
            <w:tcBorders>
              <w:top w:val="single" w:sz="4" w:space="0" w:color="auto"/>
              <w:left w:val="single" w:sz="4" w:space="0" w:color="auto"/>
              <w:bottom w:val="single" w:sz="4" w:space="0" w:color="auto"/>
              <w:right w:val="single" w:sz="4" w:space="0" w:color="auto"/>
            </w:tcBorders>
          </w:tcPr>
          <w:p w14:paraId="0A7C6ED9" w14:textId="77777777" w:rsidR="0089687C" w:rsidRPr="00690A26" w:rsidRDefault="0089687C" w:rsidP="000655E8">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62B534E6" w14:textId="77777777" w:rsidR="0089687C" w:rsidRPr="00690A26" w:rsidRDefault="0089687C" w:rsidP="000655E8">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5CBB52FD" w14:textId="77777777" w:rsidR="0089687C" w:rsidRDefault="0089687C" w:rsidP="000655E8">
            <w:pPr>
              <w:pStyle w:val="TAL"/>
              <w:rPr>
                <w:rFonts w:cs="Arial"/>
                <w:szCs w:val="18"/>
              </w:rPr>
            </w:pPr>
            <w:r w:rsidRPr="00690A26">
              <w:rPr>
                <w:rFonts w:cs="Arial"/>
                <w:szCs w:val="18"/>
              </w:rPr>
              <w:t xml:space="preserve">New NF Profile or Updated NF Profile; it shall be present when the notification type is "NF_REGISTERED" </w:t>
            </w:r>
            <w:r>
              <w:rPr>
                <w:rFonts w:cs="Arial"/>
                <w:szCs w:val="18"/>
              </w:rPr>
              <w:t>and it may be present when the notification type is</w:t>
            </w:r>
            <w:r w:rsidRPr="00690A26">
              <w:rPr>
                <w:rFonts w:cs="Arial"/>
                <w:szCs w:val="18"/>
              </w:rPr>
              <w:t xml:space="preserve"> "NF_PROFILE_CHANGED".</w:t>
            </w:r>
          </w:p>
          <w:p w14:paraId="17C757C3" w14:textId="77777777" w:rsidR="0089687C" w:rsidRDefault="0089687C" w:rsidP="00750C77">
            <w:pPr>
              <w:pStyle w:val="TAL"/>
              <w:rPr>
                <w:rFonts w:cs="Arial"/>
                <w:szCs w:val="18"/>
              </w:rPr>
            </w:pPr>
            <w:r>
              <w:rPr>
                <w:rFonts w:cs="Arial"/>
                <w:szCs w:val="18"/>
              </w:rPr>
              <w:t>(NOTE 3)</w:t>
            </w:r>
          </w:p>
          <w:p w14:paraId="557EA057" w14:textId="77777777" w:rsidR="0089687C" w:rsidRDefault="0089687C" w:rsidP="00750C77">
            <w:pPr>
              <w:pStyle w:val="TAL"/>
              <w:rPr>
                <w:rFonts w:cs="Arial"/>
                <w:szCs w:val="18"/>
              </w:rPr>
            </w:pPr>
          </w:p>
          <w:p w14:paraId="196BA248" w14:textId="75DA14E6" w:rsidR="0089687C" w:rsidRPr="00690A26" w:rsidRDefault="0089687C" w:rsidP="00750C77">
            <w:pPr>
              <w:pStyle w:val="TAL"/>
              <w:rPr>
                <w:rFonts w:cs="Arial"/>
                <w:szCs w:val="18"/>
              </w:rPr>
            </w:pPr>
            <w:r>
              <w:rPr>
                <w:rFonts w:cs="Arial"/>
                <w:szCs w:val="18"/>
              </w:rPr>
              <w:t>This IE, if present, shall not contain authorization attributes (such as the "allowedXXX" attributes of the NFProfile or NFService data types).</w:t>
            </w:r>
          </w:p>
        </w:tc>
        <w:tc>
          <w:tcPr>
            <w:tcW w:w="1235" w:type="dxa"/>
            <w:tcBorders>
              <w:top w:val="single" w:sz="4" w:space="0" w:color="auto"/>
              <w:left w:val="single" w:sz="4" w:space="0" w:color="auto"/>
              <w:bottom w:val="single" w:sz="4" w:space="0" w:color="auto"/>
              <w:right w:val="single" w:sz="4" w:space="0" w:color="auto"/>
            </w:tcBorders>
          </w:tcPr>
          <w:p w14:paraId="1E4D67AC" w14:textId="77777777" w:rsidR="0089687C" w:rsidRPr="00690A26" w:rsidRDefault="0089687C" w:rsidP="000655E8">
            <w:pPr>
              <w:pStyle w:val="TAL"/>
              <w:rPr>
                <w:rFonts w:cs="Arial"/>
                <w:szCs w:val="18"/>
              </w:rPr>
            </w:pPr>
          </w:p>
        </w:tc>
      </w:tr>
      <w:tr w:rsidR="0089687C" w:rsidRPr="00690A26" w14:paraId="1748232A" w14:textId="1A8EF812"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3C8AEEAB" w14:textId="77777777" w:rsidR="0089687C" w:rsidRPr="00690A26" w:rsidRDefault="0089687C" w:rsidP="000655E8">
            <w:pPr>
              <w:pStyle w:val="TAL"/>
            </w:pPr>
            <w:r w:rsidRPr="00690A26">
              <w:t>profileChanges</w:t>
            </w:r>
          </w:p>
        </w:tc>
        <w:tc>
          <w:tcPr>
            <w:tcW w:w="1792" w:type="dxa"/>
            <w:tcBorders>
              <w:top w:val="single" w:sz="4" w:space="0" w:color="auto"/>
              <w:left w:val="single" w:sz="4" w:space="0" w:color="auto"/>
              <w:bottom w:val="single" w:sz="4" w:space="0" w:color="auto"/>
              <w:right w:val="single" w:sz="4" w:space="0" w:color="auto"/>
            </w:tcBorders>
          </w:tcPr>
          <w:p w14:paraId="38F2D7E9" w14:textId="77777777" w:rsidR="0089687C" w:rsidRPr="00690A26" w:rsidRDefault="0089687C" w:rsidP="000655E8">
            <w:pPr>
              <w:pStyle w:val="TAL"/>
            </w:pPr>
            <w:r w:rsidRPr="00690A26">
              <w:t>array(ChangeItem)</w:t>
            </w:r>
          </w:p>
        </w:tc>
        <w:tc>
          <w:tcPr>
            <w:tcW w:w="322" w:type="dxa"/>
            <w:tcBorders>
              <w:top w:val="single" w:sz="4" w:space="0" w:color="auto"/>
              <w:left w:val="single" w:sz="4" w:space="0" w:color="auto"/>
              <w:bottom w:val="single" w:sz="4" w:space="0" w:color="auto"/>
              <w:right w:val="single" w:sz="4" w:space="0" w:color="auto"/>
            </w:tcBorders>
          </w:tcPr>
          <w:p w14:paraId="5751CB8D" w14:textId="77777777" w:rsidR="0089687C" w:rsidRPr="00690A26" w:rsidRDefault="0089687C" w:rsidP="000655E8">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77FACC1E" w14:textId="77777777" w:rsidR="0089687C" w:rsidRPr="00690A26" w:rsidRDefault="0089687C" w:rsidP="000655E8">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6B758A51" w14:textId="77777777" w:rsidR="0089687C" w:rsidRPr="00690A26" w:rsidRDefault="0089687C" w:rsidP="000655E8">
            <w:pPr>
              <w:pStyle w:val="TAL"/>
              <w:rPr>
                <w:rFonts w:cs="Arial"/>
                <w:szCs w:val="18"/>
              </w:rPr>
            </w:pPr>
            <w:r w:rsidRPr="00690A26">
              <w:rPr>
                <w:rFonts w:cs="Arial"/>
                <w:szCs w:val="18"/>
              </w:rPr>
              <w:t>List of changes on the profile of the NF Instance associated to the notification event; it may be present when the notification type is "NF_PROFILE_CHANGED" (see NOTE</w:t>
            </w:r>
            <w:r>
              <w:rPr>
                <w:rFonts w:cs="Arial"/>
                <w:szCs w:val="18"/>
              </w:rPr>
              <w:t> </w:t>
            </w:r>
            <w:r w:rsidRPr="00690A26">
              <w:rPr>
                <w:rFonts w:cs="Arial"/>
                <w:szCs w:val="18"/>
              </w:rPr>
              <w:t>1</w:t>
            </w:r>
            <w:r>
              <w:rPr>
                <w:rFonts w:cs="Arial"/>
                <w:szCs w:val="18"/>
              </w:rPr>
              <w:t>, NOTE 2</w:t>
            </w:r>
            <w:r w:rsidRPr="00690A26">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79CF820F" w14:textId="77777777" w:rsidR="0089687C" w:rsidRPr="00690A26" w:rsidRDefault="0089687C" w:rsidP="000655E8">
            <w:pPr>
              <w:pStyle w:val="TAL"/>
              <w:rPr>
                <w:rFonts w:cs="Arial"/>
                <w:szCs w:val="18"/>
              </w:rPr>
            </w:pPr>
          </w:p>
        </w:tc>
      </w:tr>
      <w:tr w:rsidR="0089687C" w:rsidRPr="00690A26" w14:paraId="2813229E" w14:textId="77777777" w:rsidTr="0089687C">
        <w:trPr>
          <w:jc w:val="center"/>
        </w:trPr>
        <w:tc>
          <w:tcPr>
            <w:tcW w:w="1715" w:type="dxa"/>
            <w:tcBorders>
              <w:top w:val="single" w:sz="4" w:space="0" w:color="auto"/>
              <w:left w:val="single" w:sz="4" w:space="0" w:color="auto"/>
              <w:bottom w:val="single" w:sz="4" w:space="0" w:color="auto"/>
              <w:right w:val="single" w:sz="4" w:space="0" w:color="auto"/>
            </w:tcBorders>
          </w:tcPr>
          <w:p w14:paraId="4DCD3E1F" w14:textId="18B5345D" w:rsidR="0089687C" w:rsidRPr="00690A26" w:rsidRDefault="0089687C" w:rsidP="0089687C">
            <w:pPr>
              <w:pStyle w:val="TAL"/>
            </w:pPr>
            <w:r>
              <w:t>sharedData</w:t>
            </w:r>
            <w:r w:rsidRPr="00690A26">
              <w:t>Changes</w:t>
            </w:r>
          </w:p>
        </w:tc>
        <w:tc>
          <w:tcPr>
            <w:tcW w:w="1792" w:type="dxa"/>
            <w:tcBorders>
              <w:top w:val="single" w:sz="4" w:space="0" w:color="auto"/>
              <w:left w:val="single" w:sz="4" w:space="0" w:color="auto"/>
              <w:bottom w:val="single" w:sz="4" w:space="0" w:color="auto"/>
              <w:right w:val="single" w:sz="4" w:space="0" w:color="auto"/>
            </w:tcBorders>
          </w:tcPr>
          <w:p w14:paraId="55D514AF" w14:textId="7AA69E69" w:rsidR="0089687C" w:rsidRPr="00690A26" w:rsidRDefault="0089687C" w:rsidP="0089687C">
            <w:pPr>
              <w:pStyle w:val="TAL"/>
            </w:pPr>
            <w:r w:rsidRPr="00690A26">
              <w:t>array(ChangeItem)</w:t>
            </w:r>
          </w:p>
        </w:tc>
        <w:tc>
          <w:tcPr>
            <w:tcW w:w="322" w:type="dxa"/>
            <w:tcBorders>
              <w:top w:val="single" w:sz="4" w:space="0" w:color="auto"/>
              <w:left w:val="single" w:sz="4" w:space="0" w:color="auto"/>
              <w:bottom w:val="single" w:sz="4" w:space="0" w:color="auto"/>
              <w:right w:val="single" w:sz="4" w:space="0" w:color="auto"/>
            </w:tcBorders>
          </w:tcPr>
          <w:p w14:paraId="6A876D37" w14:textId="65181F0C" w:rsidR="0089687C" w:rsidRPr="00690A26" w:rsidRDefault="0089687C" w:rsidP="0089687C">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6875C98B" w14:textId="696C07C4" w:rsidR="0089687C" w:rsidRPr="00690A26" w:rsidRDefault="0089687C" w:rsidP="0089687C">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09C1CF49" w14:textId="7072E66E" w:rsidR="0089687C" w:rsidRPr="00690A26" w:rsidRDefault="0089687C" w:rsidP="0089687C">
            <w:pPr>
              <w:pStyle w:val="TAL"/>
              <w:rPr>
                <w:rFonts w:cs="Arial"/>
                <w:szCs w:val="18"/>
              </w:rPr>
            </w:pPr>
            <w:r w:rsidRPr="00690A26">
              <w:rPr>
                <w:rFonts w:cs="Arial"/>
                <w:szCs w:val="18"/>
              </w:rPr>
              <w:t xml:space="preserve">List of changes on </w:t>
            </w:r>
            <w:r>
              <w:rPr>
                <w:rFonts w:cs="Arial"/>
                <w:szCs w:val="18"/>
              </w:rPr>
              <w:t>shared data</w:t>
            </w:r>
            <w:r w:rsidRPr="00690A26">
              <w:rPr>
                <w:rFonts w:cs="Arial"/>
                <w:szCs w:val="18"/>
              </w:rPr>
              <w:t xml:space="preserve">; it </w:t>
            </w:r>
            <w:r>
              <w:rPr>
                <w:rFonts w:cs="Arial"/>
                <w:szCs w:val="18"/>
              </w:rPr>
              <w:t>shall</w:t>
            </w:r>
            <w:r w:rsidRPr="00690A26">
              <w:rPr>
                <w:rFonts w:cs="Arial"/>
                <w:szCs w:val="18"/>
              </w:rPr>
              <w:t xml:space="preserve"> be present when the notification type is "</w:t>
            </w:r>
            <w:r>
              <w:t xml:space="preserve"> SHARED_DATA</w:t>
            </w:r>
            <w:r w:rsidRPr="00690A26">
              <w:t>_CHANGED</w:t>
            </w:r>
            <w:r w:rsidRPr="00690A26">
              <w:rPr>
                <w:rFonts w:cs="Arial"/>
                <w:szCs w:val="18"/>
              </w:rPr>
              <w:t xml:space="preserve"> " (see </w:t>
            </w:r>
            <w:r>
              <w:rPr>
                <w:rFonts w:cs="Arial"/>
                <w:szCs w:val="18"/>
              </w:rPr>
              <w:t>NOTE 2</w:t>
            </w:r>
            <w:r w:rsidRPr="00690A26">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6B39EBAC" w14:textId="02FF1050" w:rsidR="0089687C" w:rsidRPr="00690A26" w:rsidRDefault="0089687C" w:rsidP="0089687C">
            <w:pPr>
              <w:pStyle w:val="TAL"/>
              <w:rPr>
                <w:rFonts w:cs="Arial"/>
                <w:szCs w:val="18"/>
              </w:rPr>
            </w:pPr>
            <w:r>
              <w:rPr>
                <w:rFonts w:cs="Arial"/>
                <w:szCs w:val="18"/>
              </w:rPr>
              <w:t>Shared-Data-Retrieval</w:t>
            </w:r>
          </w:p>
        </w:tc>
      </w:tr>
      <w:tr w:rsidR="0089687C" w:rsidRPr="00690A26" w14:paraId="2C3061E4" w14:textId="28BD6A25"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4579BEBA" w14:textId="77777777" w:rsidR="0089687C" w:rsidRPr="00690A26" w:rsidRDefault="0089687C" w:rsidP="0089687C">
            <w:pPr>
              <w:pStyle w:val="TAL"/>
            </w:pPr>
            <w:r>
              <w:t>conditionEvent</w:t>
            </w:r>
          </w:p>
        </w:tc>
        <w:tc>
          <w:tcPr>
            <w:tcW w:w="1792" w:type="dxa"/>
            <w:tcBorders>
              <w:top w:val="single" w:sz="4" w:space="0" w:color="auto"/>
              <w:left w:val="single" w:sz="4" w:space="0" w:color="auto"/>
              <w:bottom w:val="single" w:sz="4" w:space="0" w:color="auto"/>
              <w:right w:val="single" w:sz="4" w:space="0" w:color="auto"/>
            </w:tcBorders>
          </w:tcPr>
          <w:p w14:paraId="6A96AF73" w14:textId="77777777" w:rsidR="0089687C" w:rsidRPr="00690A26" w:rsidRDefault="0089687C" w:rsidP="0089687C">
            <w:pPr>
              <w:pStyle w:val="TAL"/>
            </w:pPr>
            <w:r>
              <w:t>ConditionEventType</w:t>
            </w:r>
          </w:p>
        </w:tc>
        <w:tc>
          <w:tcPr>
            <w:tcW w:w="322" w:type="dxa"/>
            <w:tcBorders>
              <w:top w:val="single" w:sz="4" w:space="0" w:color="auto"/>
              <w:left w:val="single" w:sz="4" w:space="0" w:color="auto"/>
              <w:bottom w:val="single" w:sz="4" w:space="0" w:color="auto"/>
              <w:right w:val="single" w:sz="4" w:space="0" w:color="auto"/>
            </w:tcBorders>
          </w:tcPr>
          <w:p w14:paraId="31D5AC5D" w14:textId="77777777" w:rsidR="0089687C" w:rsidRPr="00690A26" w:rsidRDefault="0089687C" w:rsidP="0089687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6D42409A" w14:textId="77777777" w:rsidR="0089687C" w:rsidRPr="00690A26" w:rsidRDefault="0089687C" w:rsidP="0089687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3A69C699" w14:textId="5850559A" w:rsidR="0089687C" w:rsidRDefault="0089687C" w:rsidP="0089687C">
            <w:pPr>
              <w:pStyle w:val="TAL"/>
              <w:rPr>
                <w:rFonts w:cs="Arial"/>
                <w:szCs w:val="18"/>
              </w:rPr>
            </w:pPr>
            <w:r>
              <w:rPr>
                <w:rFonts w:cs="Arial"/>
                <w:szCs w:val="18"/>
              </w:rPr>
              <w:t>Type of event indicating whether a change of NF Profile results in that the NF Instance starts or stops being part of a given set of NF Instances, as indicated in the subscription condition (see attribute "subscrCond" in clause 6.1.6.2.16).</w:t>
            </w:r>
          </w:p>
          <w:p w14:paraId="06F4C0AA" w14:textId="77777777" w:rsidR="0089687C" w:rsidRDefault="0089687C" w:rsidP="0089687C">
            <w:pPr>
              <w:pStyle w:val="TAL"/>
              <w:rPr>
                <w:rFonts w:cs="Arial"/>
                <w:szCs w:val="18"/>
              </w:rPr>
            </w:pPr>
          </w:p>
          <w:p w14:paraId="21B54577" w14:textId="3F44A5BB" w:rsidR="0089687C" w:rsidRDefault="0089687C" w:rsidP="0089687C">
            <w:pPr>
              <w:pStyle w:val="TAL"/>
              <w:rPr>
                <w:rFonts w:cs="Arial"/>
                <w:szCs w:val="18"/>
              </w:rPr>
            </w:pPr>
            <w:r>
              <w:rPr>
                <w:rFonts w:cs="Arial"/>
                <w:szCs w:val="18"/>
              </w:rPr>
              <w:t xml:space="preserve">Type of event may also indicate whether a change of NF Profile results in that the NF Instance starts or stops </w:t>
            </w:r>
            <w:r w:rsidRPr="001A5D10">
              <w:t>being authorized to be accessed by</w:t>
            </w:r>
            <w:r>
              <w:rPr>
                <w:rFonts w:cs="Arial"/>
                <w:szCs w:val="18"/>
              </w:rPr>
              <w:t xml:space="preserve"> the NF consumer, as specified in clause </w:t>
            </w:r>
            <w:r w:rsidRPr="00690A26">
              <w:t>5.2.2.6.2</w:t>
            </w:r>
            <w:r>
              <w:rPr>
                <w:rFonts w:cs="Arial"/>
                <w:szCs w:val="18"/>
              </w:rPr>
              <w:t>.</w:t>
            </w:r>
          </w:p>
          <w:p w14:paraId="4236A0E6" w14:textId="77777777" w:rsidR="0089687C" w:rsidRDefault="0089687C" w:rsidP="0089687C">
            <w:pPr>
              <w:pStyle w:val="TAL"/>
              <w:rPr>
                <w:rFonts w:cs="Arial"/>
                <w:szCs w:val="18"/>
              </w:rPr>
            </w:pPr>
          </w:p>
          <w:p w14:paraId="44C77A03" w14:textId="48BC8401" w:rsidR="0089687C" w:rsidRDefault="0089687C" w:rsidP="0089687C">
            <w:pPr>
              <w:pStyle w:val="TAL"/>
              <w:rPr>
                <w:rFonts w:cs="Arial"/>
                <w:szCs w:val="18"/>
              </w:rPr>
            </w:pPr>
            <w:r>
              <w:rPr>
                <w:rFonts w:cs="Arial"/>
                <w:szCs w:val="18"/>
              </w:rPr>
              <w:t xml:space="preserve">It can take the value "NF_ADDED" (if the NF Instance starts being part of a given set or starts </w:t>
            </w:r>
            <w:r w:rsidRPr="001A5D10">
              <w:t>being authorized to be accessed by</w:t>
            </w:r>
            <w:r>
              <w:rPr>
                <w:rFonts w:cs="Arial"/>
                <w:szCs w:val="18"/>
              </w:rPr>
              <w:t xml:space="preserve"> the NF consumer) or "NF_REMOVED" (if the NF Instance stops being part of a given set or stops </w:t>
            </w:r>
            <w:r w:rsidRPr="001A5D10">
              <w:t>being authorized to be accessed by</w:t>
            </w:r>
            <w:r>
              <w:rPr>
                <w:rFonts w:cs="Arial"/>
                <w:szCs w:val="18"/>
              </w:rPr>
              <w:t xml:space="preserve"> the NF consumer).</w:t>
            </w:r>
          </w:p>
          <w:p w14:paraId="33A0927E" w14:textId="77777777" w:rsidR="0089687C" w:rsidRDefault="0089687C" w:rsidP="0089687C">
            <w:pPr>
              <w:pStyle w:val="TAL"/>
              <w:rPr>
                <w:rFonts w:cs="Arial"/>
                <w:szCs w:val="18"/>
              </w:rPr>
            </w:pPr>
          </w:p>
          <w:p w14:paraId="3220B79A" w14:textId="77777777" w:rsidR="0089687C" w:rsidRPr="00690A26" w:rsidRDefault="0089687C" w:rsidP="0089687C">
            <w:pPr>
              <w:pStyle w:val="TAL"/>
              <w:rPr>
                <w:rFonts w:cs="Arial"/>
                <w:szCs w:val="18"/>
              </w:rPr>
            </w:pPr>
            <w:r>
              <w:rPr>
                <w:rFonts w:cs="Arial"/>
                <w:szCs w:val="18"/>
              </w:rPr>
              <w:t>(NOTE 3)</w:t>
            </w:r>
          </w:p>
        </w:tc>
        <w:tc>
          <w:tcPr>
            <w:tcW w:w="1235" w:type="dxa"/>
            <w:tcBorders>
              <w:top w:val="single" w:sz="4" w:space="0" w:color="auto"/>
              <w:left w:val="single" w:sz="4" w:space="0" w:color="auto"/>
              <w:bottom w:val="single" w:sz="4" w:space="0" w:color="auto"/>
              <w:right w:val="single" w:sz="4" w:space="0" w:color="auto"/>
            </w:tcBorders>
          </w:tcPr>
          <w:p w14:paraId="059DC81D" w14:textId="77777777" w:rsidR="0089687C" w:rsidRDefault="0089687C" w:rsidP="0089687C">
            <w:pPr>
              <w:pStyle w:val="TAL"/>
              <w:rPr>
                <w:rFonts w:cs="Arial"/>
                <w:szCs w:val="18"/>
              </w:rPr>
            </w:pPr>
          </w:p>
        </w:tc>
      </w:tr>
      <w:tr w:rsidR="0089687C" w:rsidRPr="00690A26" w14:paraId="6A134B4E" w14:textId="1112BCA1"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2D121B15" w14:textId="2E660422" w:rsidR="0089687C" w:rsidRDefault="0089687C" w:rsidP="0089687C">
            <w:pPr>
              <w:pStyle w:val="TAL"/>
            </w:pPr>
            <w:r>
              <w:t>subscriptionContext</w:t>
            </w:r>
          </w:p>
        </w:tc>
        <w:tc>
          <w:tcPr>
            <w:tcW w:w="1792" w:type="dxa"/>
            <w:tcBorders>
              <w:top w:val="single" w:sz="4" w:space="0" w:color="auto"/>
              <w:left w:val="single" w:sz="4" w:space="0" w:color="auto"/>
              <w:bottom w:val="single" w:sz="4" w:space="0" w:color="auto"/>
              <w:right w:val="single" w:sz="4" w:space="0" w:color="auto"/>
            </w:tcBorders>
          </w:tcPr>
          <w:p w14:paraId="2AA5CFD1" w14:textId="1AB95556" w:rsidR="0089687C" w:rsidRDefault="0089687C" w:rsidP="0089687C">
            <w:pPr>
              <w:pStyle w:val="TAL"/>
            </w:pPr>
            <w:r>
              <w:t>SubscriptionContext</w:t>
            </w:r>
          </w:p>
        </w:tc>
        <w:tc>
          <w:tcPr>
            <w:tcW w:w="322" w:type="dxa"/>
            <w:tcBorders>
              <w:top w:val="single" w:sz="4" w:space="0" w:color="auto"/>
              <w:left w:val="single" w:sz="4" w:space="0" w:color="auto"/>
              <w:bottom w:val="single" w:sz="4" w:space="0" w:color="auto"/>
              <w:right w:val="single" w:sz="4" w:space="0" w:color="auto"/>
            </w:tcBorders>
          </w:tcPr>
          <w:p w14:paraId="362260F0" w14:textId="530B7492" w:rsidR="0089687C" w:rsidRDefault="0089687C" w:rsidP="0089687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5FEDB31F" w14:textId="7983E4F2" w:rsidR="0089687C" w:rsidRDefault="0089687C" w:rsidP="0089687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53F304EF" w14:textId="77777777" w:rsidR="0089687C" w:rsidRDefault="0089687C" w:rsidP="0089687C">
            <w:pPr>
              <w:pStyle w:val="TAL"/>
              <w:rPr>
                <w:rFonts w:cs="Arial"/>
                <w:szCs w:val="18"/>
              </w:rPr>
            </w:pPr>
            <w:r>
              <w:rPr>
                <w:rFonts w:cs="Arial"/>
                <w:szCs w:val="18"/>
              </w:rPr>
              <w:t>It shall contain data related to the subscription to which this notification belongs to, such as the subscription ID and the subscription conditions.</w:t>
            </w:r>
          </w:p>
          <w:p w14:paraId="2D1129C1" w14:textId="77777777" w:rsidR="0089687C" w:rsidRDefault="0089687C" w:rsidP="0089687C">
            <w:pPr>
              <w:pStyle w:val="TAL"/>
              <w:rPr>
                <w:rFonts w:cs="Arial"/>
                <w:szCs w:val="18"/>
              </w:rPr>
            </w:pPr>
          </w:p>
          <w:p w14:paraId="3CFDA798" w14:textId="067B9E4B" w:rsidR="0089687C" w:rsidRDefault="0089687C" w:rsidP="0089687C">
            <w:pPr>
              <w:pStyle w:val="TAL"/>
              <w:rPr>
                <w:rFonts w:cs="Arial"/>
                <w:szCs w:val="18"/>
              </w:rPr>
            </w:pPr>
            <w:r>
              <w:rPr>
                <w:rFonts w:cs="Arial"/>
                <w:szCs w:val="18"/>
              </w:rPr>
              <w:t xml:space="preserve">An NRF complying with this release of the specification shall include this attribute, to facilitate to the subscribing entity the identification of the subscription data, or context, that triggered this </w:t>
            </w:r>
            <w:r>
              <w:rPr>
                <w:rFonts w:cs="Arial"/>
                <w:szCs w:val="18"/>
              </w:rPr>
              <w:lastRenderedPageBreak/>
              <w:t>notification.</w:t>
            </w:r>
          </w:p>
        </w:tc>
        <w:tc>
          <w:tcPr>
            <w:tcW w:w="1235" w:type="dxa"/>
            <w:tcBorders>
              <w:top w:val="single" w:sz="4" w:space="0" w:color="auto"/>
              <w:left w:val="single" w:sz="4" w:space="0" w:color="auto"/>
              <w:bottom w:val="single" w:sz="4" w:space="0" w:color="auto"/>
              <w:right w:val="single" w:sz="4" w:space="0" w:color="auto"/>
            </w:tcBorders>
          </w:tcPr>
          <w:p w14:paraId="16DB39E4" w14:textId="77777777" w:rsidR="0089687C" w:rsidRDefault="0089687C" w:rsidP="0089687C">
            <w:pPr>
              <w:pStyle w:val="TAL"/>
              <w:rPr>
                <w:rFonts w:cs="Arial"/>
                <w:szCs w:val="18"/>
              </w:rPr>
            </w:pPr>
          </w:p>
        </w:tc>
      </w:tr>
      <w:tr w:rsidR="0089687C" w:rsidRPr="00690A26" w14:paraId="704D0284" w14:textId="7348ABA7"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366C506C" w14:textId="4C079755" w:rsidR="0089687C" w:rsidRDefault="0089687C" w:rsidP="0089687C">
            <w:pPr>
              <w:pStyle w:val="TAL"/>
            </w:pPr>
            <w:r>
              <w:t>completeNfProfile</w:t>
            </w:r>
          </w:p>
        </w:tc>
        <w:tc>
          <w:tcPr>
            <w:tcW w:w="1792" w:type="dxa"/>
            <w:tcBorders>
              <w:top w:val="single" w:sz="4" w:space="0" w:color="auto"/>
              <w:left w:val="single" w:sz="4" w:space="0" w:color="auto"/>
              <w:bottom w:val="single" w:sz="4" w:space="0" w:color="auto"/>
              <w:right w:val="single" w:sz="4" w:space="0" w:color="auto"/>
            </w:tcBorders>
          </w:tcPr>
          <w:p w14:paraId="74561852" w14:textId="5A45868C" w:rsidR="0089687C" w:rsidRDefault="0089687C" w:rsidP="0089687C">
            <w:pPr>
              <w:pStyle w:val="TAL"/>
            </w:pPr>
            <w:r>
              <w:t>NFProfile</w:t>
            </w:r>
          </w:p>
        </w:tc>
        <w:tc>
          <w:tcPr>
            <w:tcW w:w="322" w:type="dxa"/>
            <w:tcBorders>
              <w:top w:val="single" w:sz="4" w:space="0" w:color="auto"/>
              <w:left w:val="single" w:sz="4" w:space="0" w:color="auto"/>
              <w:bottom w:val="single" w:sz="4" w:space="0" w:color="auto"/>
              <w:right w:val="single" w:sz="4" w:space="0" w:color="auto"/>
            </w:tcBorders>
          </w:tcPr>
          <w:p w14:paraId="25F000DF" w14:textId="38478D90" w:rsidR="0089687C" w:rsidRDefault="0089687C" w:rsidP="0089687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035E20E4" w14:textId="2C0EABF3" w:rsidR="0089687C" w:rsidRDefault="0089687C" w:rsidP="0089687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49E74C90" w14:textId="77777777" w:rsidR="0089687C" w:rsidRDefault="0089687C" w:rsidP="0089687C">
            <w:pPr>
              <w:pStyle w:val="TAL"/>
              <w:rPr>
                <w:rFonts w:cs="Arial"/>
                <w:szCs w:val="18"/>
              </w:rPr>
            </w:pPr>
            <w:r>
              <w:rPr>
                <w:rFonts w:cs="Arial"/>
                <w:szCs w:val="18"/>
              </w:rPr>
              <w:t>Complete n</w:t>
            </w:r>
            <w:r w:rsidRPr="00690A26">
              <w:rPr>
                <w:rFonts w:cs="Arial"/>
                <w:szCs w:val="18"/>
              </w:rPr>
              <w:t>ew NF Profile</w:t>
            </w:r>
            <w:r>
              <w:rPr>
                <w:rFonts w:cs="Arial"/>
                <w:szCs w:val="18"/>
              </w:rPr>
              <w:t xml:space="preserve"> or updated NF Profile</w:t>
            </w:r>
            <w:r w:rsidRPr="00690A26">
              <w:rPr>
                <w:rFonts w:cs="Arial"/>
                <w:szCs w:val="18"/>
              </w:rPr>
              <w:t xml:space="preserve">; it shall be present when the notification type is "NF_REGISTERED" </w:t>
            </w:r>
            <w:r>
              <w:rPr>
                <w:rFonts w:cs="Arial"/>
                <w:szCs w:val="18"/>
              </w:rPr>
              <w:t>and it may be present when the notification type is</w:t>
            </w:r>
            <w:r w:rsidRPr="00690A26">
              <w:rPr>
                <w:rFonts w:cs="Arial"/>
                <w:szCs w:val="18"/>
              </w:rPr>
              <w:t xml:space="preserve"> "NF_PROFILE_CHANGED".</w:t>
            </w:r>
          </w:p>
          <w:p w14:paraId="49710E7F" w14:textId="77777777" w:rsidR="0089687C" w:rsidRDefault="0089687C" w:rsidP="0089687C">
            <w:pPr>
              <w:pStyle w:val="TAL"/>
              <w:rPr>
                <w:rFonts w:cs="Arial"/>
                <w:szCs w:val="18"/>
              </w:rPr>
            </w:pPr>
            <w:r>
              <w:rPr>
                <w:rFonts w:cs="Arial"/>
                <w:szCs w:val="18"/>
              </w:rPr>
              <w:t>(NOTE 3)</w:t>
            </w:r>
          </w:p>
          <w:p w14:paraId="11460458" w14:textId="77777777" w:rsidR="0089687C" w:rsidRDefault="0089687C" w:rsidP="0089687C">
            <w:pPr>
              <w:pStyle w:val="TAL"/>
              <w:rPr>
                <w:rFonts w:cs="Arial"/>
                <w:szCs w:val="18"/>
              </w:rPr>
            </w:pPr>
          </w:p>
          <w:p w14:paraId="46214E27" w14:textId="77777777" w:rsidR="0089687C" w:rsidRDefault="0089687C" w:rsidP="0089687C">
            <w:pPr>
              <w:pStyle w:val="TAL"/>
            </w:pPr>
            <w:r>
              <w:rPr>
                <w:rFonts w:cs="Arial"/>
                <w:szCs w:val="18"/>
              </w:rPr>
              <w:t xml:space="preserve">This IE shall only be present if </w:t>
            </w:r>
            <w:r>
              <w:t xml:space="preserve">the NRF supports the </w:t>
            </w:r>
            <w:r>
              <w:rPr>
                <w:color w:val="000000"/>
              </w:rPr>
              <w:t>"</w:t>
            </w:r>
            <w:r>
              <w:t xml:space="preserve">Complete-Profile-Subscription" feature, the "completeProfileSubscription" attribute is present and set to true in the request </w:t>
            </w:r>
            <w:r>
              <w:rPr>
                <w:rFonts w:cs="Arial"/>
                <w:szCs w:val="18"/>
              </w:rPr>
              <w:t>(see clause </w:t>
            </w:r>
            <w:r w:rsidRPr="00690A26">
              <w:t>6.1.6.2.16</w:t>
            </w:r>
            <w:r>
              <w:t>) and if t</w:t>
            </w:r>
            <w:r>
              <w:rPr>
                <w:rFonts w:cs="Arial"/>
                <w:szCs w:val="18"/>
              </w:rPr>
              <w:t>he requesting entity is authorized to subscribe to the complete profile of NF instances.</w:t>
            </w:r>
          </w:p>
          <w:p w14:paraId="06C01220" w14:textId="77777777" w:rsidR="0089687C" w:rsidRDefault="0089687C" w:rsidP="0089687C">
            <w:pPr>
              <w:pStyle w:val="TAL"/>
            </w:pPr>
          </w:p>
          <w:p w14:paraId="4D206EF1" w14:textId="118414F1" w:rsidR="0089687C" w:rsidRDefault="0089687C" w:rsidP="0089687C">
            <w:pPr>
              <w:pStyle w:val="TAL"/>
              <w:rPr>
                <w:rFonts w:cs="Arial"/>
                <w:szCs w:val="18"/>
              </w:rPr>
            </w:pPr>
            <w:r>
              <w:rPr>
                <w:rFonts w:cs="Arial"/>
                <w:szCs w:val="18"/>
              </w:rPr>
              <w:t>This IE, if present, should contain the complete set of attributes (including, e.g. the "allowedXXX" attributes of the NFProfile or NFService data types).</w:t>
            </w:r>
          </w:p>
        </w:tc>
        <w:tc>
          <w:tcPr>
            <w:tcW w:w="1235" w:type="dxa"/>
            <w:tcBorders>
              <w:top w:val="single" w:sz="4" w:space="0" w:color="auto"/>
              <w:left w:val="single" w:sz="4" w:space="0" w:color="auto"/>
              <w:bottom w:val="single" w:sz="4" w:space="0" w:color="auto"/>
              <w:right w:val="single" w:sz="4" w:space="0" w:color="auto"/>
            </w:tcBorders>
          </w:tcPr>
          <w:p w14:paraId="45EE1EFA" w14:textId="77777777" w:rsidR="0089687C" w:rsidRDefault="0089687C" w:rsidP="0089687C">
            <w:pPr>
              <w:pStyle w:val="TAL"/>
              <w:rPr>
                <w:rFonts w:cs="Arial"/>
                <w:szCs w:val="18"/>
              </w:rPr>
            </w:pPr>
          </w:p>
        </w:tc>
      </w:tr>
      <w:tr w:rsidR="0089687C" w:rsidRPr="00690A26" w14:paraId="21D553DA" w14:textId="5B2739A8" w:rsidTr="000E000E">
        <w:trPr>
          <w:jc w:val="center"/>
        </w:trPr>
        <w:tc>
          <w:tcPr>
            <w:tcW w:w="9599" w:type="dxa"/>
            <w:gridSpan w:val="6"/>
            <w:tcBorders>
              <w:top w:val="single" w:sz="4" w:space="0" w:color="auto"/>
              <w:left w:val="single" w:sz="4" w:space="0" w:color="auto"/>
              <w:bottom w:val="single" w:sz="4" w:space="0" w:color="auto"/>
              <w:right w:val="single" w:sz="4" w:space="0" w:color="auto"/>
            </w:tcBorders>
          </w:tcPr>
          <w:p w14:paraId="6A8773F4" w14:textId="77777777" w:rsidR="0089687C" w:rsidRDefault="0089687C" w:rsidP="0089687C">
            <w:pPr>
              <w:pStyle w:val="TAN"/>
            </w:pPr>
            <w:r w:rsidRPr="00690A26">
              <w:t>NOTE 1:</w:t>
            </w:r>
            <w:r w:rsidRPr="00690A26">
              <w:tab/>
              <w:t xml:space="preserve">If "event" attribute takes the value "NF_PROFILE_CHANGED", then </w:t>
            </w:r>
            <w:r>
              <w:t>one and only one of the</w:t>
            </w:r>
            <w:r w:rsidRPr="00690A26">
              <w:t xml:space="preserve"> "nfProfile"</w:t>
            </w:r>
            <w:r>
              <w:t>,</w:t>
            </w:r>
            <w:r w:rsidRPr="00690A26">
              <w:t xml:space="preserve"> "profileChanges"</w:t>
            </w:r>
            <w:r>
              <w:t xml:space="preserve"> or "</w:t>
            </w:r>
            <w:r w:rsidRPr="001B3EBD">
              <w:t>completeNfProfile</w:t>
            </w:r>
            <w:r>
              <w:t xml:space="preserve">" </w:t>
            </w:r>
            <w:r w:rsidRPr="00690A26">
              <w:t xml:space="preserve"> attributes shall be present.</w:t>
            </w:r>
          </w:p>
          <w:p w14:paraId="69785392" w14:textId="0FE21B35" w:rsidR="0089687C" w:rsidRDefault="0089687C" w:rsidP="0089687C">
            <w:pPr>
              <w:pStyle w:val="TAN"/>
            </w:pPr>
            <w:r>
              <w:t>NOTE 2:</w:t>
            </w:r>
            <w:r>
              <w:tab/>
              <w:t>The NRF shall notify about NF Profile changes or shared data changes affecting attributes of type "array" only as a complete replacement of the whole array (i.e. it shall not notify about changes of individual array elements).</w:t>
            </w:r>
          </w:p>
          <w:p w14:paraId="0ADBBDE6" w14:textId="482AF283" w:rsidR="0089687C" w:rsidRPr="00690A26" w:rsidRDefault="0089687C" w:rsidP="0089687C">
            <w:pPr>
              <w:pStyle w:val="TAN"/>
            </w:pPr>
            <w:r>
              <w:t>NOTE 3:</w:t>
            </w:r>
            <w:r>
              <w:tab/>
              <w:t xml:space="preserve">When a change in an NF Profile results in an NF to start being part of a given set or an </w:t>
            </w:r>
            <w:r w:rsidRPr="008B7C2A">
              <w:t xml:space="preserve">NF Instance </w:t>
            </w:r>
            <w:r>
              <w:t>starts</w:t>
            </w:r>
            <w:r w:rsidRPr="008B7C2A">
              <w:t xml:space="preserve"> being authorized to be accessed by </w:t>
            </w:r>
            <w:r>
              <w:t xml:space="preserve">the </w:t>
            </w:r>
            <w:r w:rsidRPr="008B7C2A">
              <w:t>NF</w:t>
            </w:r>
            <w:r>
              <w:t xml:space="preserve"> consumer, the NRF shall indicate such condition by including the "conditionEvent" attribute with value "NF_ADDED", and it shall include in the notification the "nfProfile" attribute with the full NF Profile of the NF Instance; the "profileChanges" attribute shall not be included.</w:t>
            </w:r>
            <w:r>
              <w:br/>
              <w:t xml:space="preserve">When a change in an NFProfile results in an NF to stop being part of a given set or an </w:t>
            </w:r>
            <w:r w:rsidRPr="008B7C2A">
              <w:t xml:space="preserve">NF Instance stops being authorized to be accessed by </w:t>
            </w:r>
            <w:r>
              <w:t xml:space="preserve">the </w:t>
            </w:r>
            <w:r w:rsidRPr="008B7C2A">
              <w:t>NF</w:t>
            </w:r>
            <w:r>
              <w:t xml:space="preserve"> consumer, the NRF shall indicate such condition by including the "conditionEvent" attribute with value "NF_REMOVED", and it shall include in the notification either the "nfProfile" or the </w:t>
            </w:r>
            <w:r w:rsidRPr="00690A26">
              <w:t xml:space="preserve">"profileChanges" </w:t>
            </w:r>
            <w:r>
              <w:t>attribute. The NRF should include the IE with less information if possible.</w:t>
            </w:r>
          </w:p>
        </w:tc>
      </w:tr>
    </w:tbl>
    <w:p w14:paraId="0FFE87B3" w14:textId="77777777" w:rsidR="00A16735" w:rsidRPr="00690A26" w:rsidRDefault="00A16735" w:rsidP="00A16735">
      <w:pPr>
        <w:rPr>
          <w:lang w:val="en-US"/>
        </w:rPr>
      </w:pPr>
    </w:p>
    <w:p w14:paraId="32A885AA" w14:textId="5D7ADF0F" w:rsidR="00A16735" w:rsidRPr="00690A26" w:rsidRDefault="00A16735" w:rsidP="00A16735">
      <w:pPr>
        <w:pStyle w:val="EX"/>
        <w:rPr>
          <w:lang w:val="en-US"/>
        </w:rPr>
      </w:pPr>
      <w:r w:rsidRPr="00690A26">
        <w:rPr>
          <w:lang w:val="en-US"/>
        </w:rPr>
        <w:t>EXAMPLE:</w:t>
      </w:r>
      <w:r w:rsidRPr="00690A26">
        <w:rPr>
          <w:lang w:val="en-US"/>
        </w:rPr>
        <w:tab/>
        <w:t xml:space="preserve">Notification </w:t>
      </w:r>
      <w:r w:rsidR="00141B14">
        <w:rPr>
          <w:lang w:val="en-US"/>
        </w:rPr>
        <w:t>content</w:t>
      </w:r>
      <w:r w:rsidRPr="00690A26">
        <w:rPr>
          <w:lang w:val="en-US"/>
        </w:rPr>
        <w:t xml:space="preserve"> sent from NRF when an NF Instance has changed its profile by updating the value of the "recoveryTime" attribute of its NF Profile, and updated</w:t>
      </w:r>
      <w:r w:rsidR="00E417FA" w:rsidRPr="00E417FA">
        <w:rPr>
          <w:lang w:val="en-US"/>
        </w:rPr>
        <w:t xml:space="preserve"> </w:t>
      </w:r>
      <w:r w:rsidR="00E417FA">
        <w:rPr>
          <w:lang w:val="en-US"/>
        </w:rPr>
        <w:t>any attribute of any of its</w:t>
      </w:r>
      <w:r w:rsidRPr="00690A26">
        <w:rPr>
          <w:lang w:val="en-US"/>
        </w:rPr>
        <w:t xml:space="preserve"> NF Service Instance</w:t>
      </w:r>
      <w:r w:rsidR="00E417FA">
        <w:rPr>
          <w:lang w:val="en-US"/>
        </w:rPr>
        <w:t>s</w:t>
      </w:r>
      <w:r w:rsidRPr="00690A26">
        <w:rPr>
          <w:lang w:val="en-US"/>
        </w:rPr>
        <w:t>:</w:t>
      </w:r>
    </w:p>
    <w:p w14:paraId="061CA7F9" w14:textId="77777777" w:rsidR="00A16735" w:rsidRPr="00690A26" w:rsidRDefault="00A16735" w:rsidP="00B1070C">
      <w:pPr>
        <w:pStyle w:val="PL"/>
        <w:rPr>
          <w:lang w:val="en-US"/>
        </w:rPr>
      </w:pPr>
      <w:r w:rsidRPr="00B1070C">
        <w:t>{</w:t>
      </w:r>
    </w:p>
    <w:p w14:paraId="1464AD70" w14:textId="77777777" w:rsidR="00A16735" w:rsidRPr="00690A26" w:rsidRDefault="00A16735" w:rsidP="00B1070C">
      <w:pPr>
        <w:pStyle w:val="PL"/>
        <w:rPr>
          <w:lang w:val="en-US"/>
        </w:rPr>
      </w:pPr>
      <w:r w:rsidRPr="00B1070C">
        <w:t xml:space="preserve">  "event": "NF_PROFILE_CHANGED",</w:t>
      </w:r>
    </w:p>
    <w:p w14:paraId="755E5B14" w14:textId="77777777" w:rsidR="00A16735" w:rsidRPr="00690A26" w:rsidRDefault="00A16735" w:rsidP="00B1070C">
      <w:pPr>
        <w:pStyle w:val="PL"/>
        <w:rPr>
          <w:lang w:val="en-US"/>
        </w:rPr>
      </w:pPr>
      <w:r w:rsidRPr="00B1070C">
        <w:t xml:space="preserve">  "nfInstanceUri": ".../nf-instances/4947a69a-f61b-4bc1-b9da-47c9c5d14b64",</w:t>
      </w:r>
    </w:p>
    <w:p w14:paraId="3FD913B7" w14:textId="77777777" w:rsidR="00A16735" w:rsidRPr="00690A26" w:rsidRDefault="00A16735" w:rsidP="00B1070C">
      <w:pPr>
        <w:pStyle w:val="PL"/>
        <w:rPr>
          <w:lang w:val="en-US"/>
        </w:rPr>
      </w:pPr>
      <w:r w:rsidRPr="00B1070C">
        <w:t xml:space="preserve">  "profileChanges": [</w:t>
      </w:r>
    </w:p>
    <w:p w14:paraId="05D61A4B" w14:textId="77777777" w:rsidR="00A16735" w:rsidRPr="00690A26" w:rsidRDefault="00A16735" w:rsidP="00B1070C">
      <w:pPr>
        <w:pStyle w:val="PL"/>
        <w:rPr>
          <w:lang w:val="en-US"/>
        </w:rPr>
      </w:pPr>
      <w:r w:rsidRPr="00B1070C">
        <w:t xml:space="preserve">    {</w:t>
      </w:r>
    </w:p>
    <w:p w14:paraId="01BB5550" w14:textId="77777777" w:rsidR="00A16735" w:rsidRPr="00690A26" w:rsidRDefault="00A16735" w:rsidP="00B1070C">
      <w:pPr>
        <w:pStyle w:val="PL"/>
        <w:rPr>
          <w:lang w:val="en-US"/>
        </w:rPr>
      </w:pPr>
      <w:r w:rsidRPr="00B1070C">
        <w:t xml:space="preserve">      "op": "REPLACE",</w:t>
      </w:r>
    </w:p>
    <w:p w14:paraId="0AC49C08" w14:textId="77777777" w:rsidR="00A16735" w:rsidRPr="00690A26" w:rsidRDefault="00A16735" w:rsidP="00B1070C">
      <w:pPr>
        <w:pStyle w:val="PL"/>
        <w:rPr>
          <w:lang w:val="en-US"/>
        </w:rPr>
      </w:pPr>
      <w:r w:rsidRPr="00B1070C">
        <w:t xml:space="preserve">      "path": "/recoveryTime",</w:t>
      </w:r>
    </w:p>
    <w:p w14:paraId="33A29AB4" w14:textId="77777777" w:rsidR="00A16735" w:rsidRPr="00690A26" w:rsidRDefault="00A16735" w:rsidP="00B1070C">
      <w:pPr>
        <w:pStyle w:val="PL"/>
      </w:pPr>
      <w:r w:rsidRPr="00B1070C">
        <w:t xml:space="preserve">      "newValue": "2018-12-30T23:20:50Z"</w:t>
      </w:r>
    </w:p>
    <w:p w14:paraId="0015B3EB" w14:textId="77777777" w:rsidR="00A16735" w:rsidRPr="00690A26" w:rsidRDefault="00A16735" w:rsidP="00B1070C">
      <w:pPr>
        <w:pStyle w:val="PL"/>
        <w:rPr>
          <w:lang w:val="en-US"/>
        </w:rPr>
      </w:pPr>
      <w:r w:rsidRPr="00B1070C">
        <w:t xml:space="preserve">    },</w:t>
      </w:r>
    </w:p>
    <w:p w14:paraId="5BA3DC01" w14:textId="77777777" w:rsidR="00A16735" w:rsidRPr="00690A26" w:rsidRDefault="00A16735" w:rsidP="00B1070C">
      <w:pPr>
        <w:pStyle w:val="PL"/>
        <w:rPr>
          <w:lang w:val="en-US"/>
        </w:rPr>
      </w:pPr>
      <w:r w:rsidRPr="00B1070C">
        <w:t xml:space="preserve">    {</w:t>
      </w:r>
    </w:p>
    <w:p w14:paraId="383BF934" w14:textId="77777777" w:rsidR="00A16735" w:rsidRPr="00690A26" w:rsidRDefault="00A16735" w:rsidP="00B1070C">
      <w:pPr>
        <w:pStyle w:val="PL"/>
        <w:rPr>
          <w:lang w:val="en-US"/>
        </w:rPr>
      </w:pPr>
      <w:r w:rsidRPr="00B1070C">
        <w:t xml:space="preserve">      "op": "REPLACE",</w:t>
      </w:r>
    </w:p>
    <w:p w14:paraId="6FD41FCC" w14:textId="77777777" w:rsidR="00A16735" w:rsidRPr="00690A26" w:rsidRDefault="00A16735" w:rsidP="00B1070C">
      <w:pPr>
        <w:pStyle w:val="PL"/>
        <w:rPr>
          <w:lang w:val="en-US"/>
        </w:rPr>
      </w:pPr>
      <w:r w:rsidRPr="00B1070C">
        <w:t xml:space="preserve">      "path": "/nfServices",</w:t>
      </w:r>
    </w:p>
    <w:p w14:paraId="37D4C222" w14:textId="77777777" w:rsidR="00A16735" w:rsidRPr="00690A26" w:rsidRDefault="00A16735" w:rsidP="00B1070C">
      <w:pPr>
        <w:pStyle w:val="PL"/>
      </w:pPr>
      <w:r w:rsidRPr="00B1070C">
        <w:t xml:space="preserve">      "newValue": </w:t>
      </w:r>
      <w:r w:rsidR="00E417FA" w:rsidRPr="00B1070C">
        <w:t>[ ...new array content... ]</w:t>
      </w:r>
    </w:p>
    <w:p w14:paraId="782850EA" w14:textId="77777777" w:rsidR="00A16735" w:rsidRPr="00690A26" w:rsidRDefault="00A16735" w:rsidP="00B1070C">
      <w:pPr>
        <w:pStyle w:val="PL"/>
        <w:rPr>
          <w:lang w:val="en-US"/>
        </w:rPr>
      </w:pPr>
      <w:r w:rsidRPr="00B1070C">
        <w:t xml:space="preserve">    }</w:t>
      </w:r>
    </w:p>
    <w:p w14:paraId="3DB5148C" w14:textId="77777777" w:rsidR="00A16735" w:rsidRPr="00690A26" w:rsidRDefault="00A16735" w:rsidP="00B1070C">
      <w:pPr>
        <w:pStyle w:val="PL"/>
        <w:rPr>
          <w:lang w:val="en-US"/>
        </w:rPr>
      </w:pPr>
      <w:r w:rsidRPr="00B1070C">
        <w:t xml:space="preserve">  ]</w:t>
      </w:r>
    </w:p>
    <w:p w14:paraId="66E21C4B" w14:textId="77777777" w:rsidR="00A16735" w:rsidRPr="00690A26" w:rsidRDefault="00A16735" w:rsidP="00B1070C">
      <w:pPr>
        <w:pStyle w:val="PL"/>
        <w:rPr>
          <w:lang w:val="en-US"/>
        </w:rPr>
      </w:pPr>
      <w:r w:rsidRPr="00B1070C">
        <w:t>}</w:t>
      </w:r>
    </w:p>
    <w:p w14:paraId="0B64567F" w14:textId="77777777" w:rsidR="00A16735" w:rsidRPr="00690A26" w:rsidRDefault="00A16735" w:rsidP="00B1070C">
      <w:pPr>
        <w:pStyle w:val="PL"/>
        <w:rPr>
          <w:lang w:val="en-US"/>
        </w:rPr>
      </w:pPr>
    </w:p>
    <w:p w14:paraId="2356F32C" w14:textId="77777777" w:rsidR="00A16735" w:rsidRPr="00690A26" w:rsidRDefault="00A16735" w:rsidP="006F4E24">
      <w:pPr>
        <w:pStyle w:val="Heading5"/>
      </w:pPr>
      <w:bookmarkStart w:id="863" w:name="_Toc24937669"/>
      <w:bookmarkStart w:id="864" w:name="_Toc33962484"/>
      <w:bookmarkStart w:id="865" w:name="_Toc42883246"/>
      <w:bookmarkStart w:id="866" w:name="_Toc49733114"/>
      <w:bookmarkStart w:id="867" w:name="_Toc56690739"/>
      <w:bookmarkStart w:id="868" w:name="_Toc183426806"/>
      <w:r w:rsidRPr="00690A26">
        <w:lastRenderedPageBreak/>
        <w:t>6.1.6.2.18</w:t>
      </w:r>
      <w:r w:rsidRPr="00690A26">
        <w:tab/>
        <w:t>Void</w:t>
      </w:r>
      <w:bookmarkEnd w:id="863"/>
      <w:bookmarkEnd w:id="864"/>
      <w:bookmarkEnd w:id="865"/>
      <w:bookmarkEnd w:id="866"/>
      <w:bookmarkEnd w:id="867"/>
      <w:bookmarkEnd w:id="868"/>
    </w:p>
    <w:p w14:paraId="59BB98D4" w14:textId="77777777" w:rsidR="00A16735" w:rsidRPr="00690A26" w:rsidRDefault="00A16735" w:rsidP="006F4E24">
      <w:pPr>
        <w:pStyle w:val="Heading5"/>
      </w:pPr>
      <w:bookmarkStart w:id="869" w:name="_Toc24937670"/>
      <w:bookmarkStart w:id="870" w:name="_Toc33962485"/>
      <w:bookmarkStart w:id="871" w:name="_Toc42883247"/>
      <w:bookmarkStart w:id="872" w:name="_Toc49733115"/>
      <w:bookmarkStart w:id="873" w:name="_Toc56690740"/>
      <w:bookmarkStart w:id="874" w:name="_Toc183426807"/>
      <w:r w:rsidRPr="00690A26">
        <w:t>6.1.6.2.19</w:t>
      </w:r>
      <w:r w:rsidRPr="00690A26">
        <w:tab/>
        <w:t>Type: NFServiceVersion</w:t>
      </w:r>
      <w:bookmarkEnd w:id="869"/>
      <w:bookmarkEnd w:id="870"/>
      <w:bookmarkEnd w:id="871"/>
      <w:bookmarkEnd w:id="872"/>
      <w:bookmarkEnd w:id="873"/>
      <w:bookmarkEnd w:id="874"/>
    </w:p>
    <w:p w14:paraId="0CE2DF8D" w14:textId="77777777" w:rsidR="00A16735" w:rsidRPr="00690A26" w:rsidRDefault="00A16735" w:rsidP="00A16735">
      <w:pPr>
        <w:pStyle w:val="TH"/>
      </w:pPr>
      <w:r w:rsidRPr="00690A26">
        <w:rPr>
          <w:noProof/>
        </w:rPr>
        <w:t>Table </w:t>
      </w:r>
      <w:r w:rsidRPr="00690A26">
        <w:t xml:space="preserve">6.1.6.2.19-1: </w:t>
      </w:r>
      <w:r w:rsidRPr="00690A26">
        <w:rPr>
          <w:noProof/>
        </w:rPr>
        <w:t>Definition of type NFServiceVersion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18"/>
        <w:gridCol w:w="294"/>
        <w:gridCol w:w="1078"/>
        <w:gridCol w:w="4087"/>
      </w:tblGrid>
      <w:tr w:rsidR="00A16735" w:rsidRPr="00690A26" w14:paraId="174CBFA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A6D23A" w14:textId="77777777" w:rsidR="00A16735" w:rsidRPr="00690A26" w:rsidRDefault="00A16735" w:rsidP="000655E8">
            <w:pPr>
              <w:pStyle w:val="TAH"/>
            </w:pPr>
            <w:r w:rsidRPr="00690A26">
              <w:t>Attribute name</w:t>
            </w:r>
          </w:p>
        </w:tc>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78DBE923" w14:textId="77777777" w:rsidR="00A16735" w:rsidRPr="00690A26" w:rsidRDefault="00A16735" w:rsidP="000655E8">
            <w:pPr>
              <w:pStyle w:val="TAH"/>
            </w:pPr>
            <w:r w:rsidRPr="00690A26">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78BDD7A" w14:textId="77777777" w:rsidR="00A16735" w:rsidRPr="00690A26" w:rsidRDefault="00A16735"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3BBC4B3E" w14:textId="77777777" w:rsidR="00A16735" w:rsidRPr="00690A26" w:rsidRDefault="00A16735" w:rsidP="00D4681E">
            <w:pPr>
              <w:pStyle w:val="TAH"/>
            </w:pPr>
            <w:r w:rsidRPr="00D4681E">
              <w:t>Cardinality</w:t>
            </w:r>
          </w:p>
        </w:tc>
        <w:tc>
          <w:tcPr>
            <w:tcW w:w="4087" w:type="dxa"/>
            <w:tcBorders>
              <w:top w:val="single" w:sz="4" w:space="0" w:color="auto"/>
              <w:left w:val="single" w:sz="4" w:space="0" w:color="auto"/>
              <w:bottom w:val="single" w:sz="4" w:space="0" w:color="auto"/>
              <w:right w:val="single" w:sz="4" w:space="0" w:color="auto"/>
            </w:tcBorders>
            <w:shd w:val="clear" w:color="auto" w:fill="C0C0C0"/>
            <w:hideMark/>
          </w:tcPr>
          <w:p w14:paraId="419F4CA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32156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0E505" w14:textId="77777777" w:rsidR="00A16735" w:rsidRPr="00690A26" w:rsidRDefault="00A16735" w:rsidP="000655E8">
            <w:pPr>
              <w:pStyle w:val="TAL"/>
            </w:pPr>
            <w:r w:rsidRPr="00690A26">
              <w:t>apiVersionInUri</w:t>
            </w:r>
          </w:p>
        </w:tc>
        <w:tc>
          <w:tcPr>
            <w:tcW w:w="2018" w:type="dxa"/>
            <w:tcBorders>
              <w:top w:val="single" w:sz="4" w:space="0" w:color="auto"/>
              <w:left w:val="single" w:sz="4" w:space="0" w:color="auto"/>
              <w:bottom w:val="single" w:sz="4" w:space="0" w:color="auto"/>
              <w:right w:val="single" w:sz="4" w:space="0" w:color="auto"/>
            </w:tcBorders>
          </w:tcPr>
          <w:p w14:paraId="7E3EE6FA" w14:textId="77777777" w:rsidR="00A16735" w:rsidRPr="00690A26" w:rsidRDefault="00A16735" w:rsidP="000655E8">
            <w:pPr>
              <w:pStyle w:val="TAL"/>
            </w:pPr>
            <w:r w:rsidRPr="00690A26">
              <w:t>string</w:t>
            </w:r>
          </w:p>
        </w:tc>
        <w:tc>
          <w:tcPr>
            <w:tcW w:w="294" w:type="dxa"/>
            <w:tcBorders>
              <w:top w:val="single" w:sz="4" w:space="0" w:color="auto"/>
              <w:left w:val="single" w:sz="4" w:space="0" w:color="auto"/>
              <w:bottom w:val="single" w:sz="4" w:space="0" w:color="auto"/>
              <w:right w:val="single" w:sz="4" w:space="0" w:color="auto"/>
            </w:tcBorders>
          </w:tcPr>
          <w:p w14:paraId="4E2FEFE4"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2012ED66" w14:textId="77777777" w:rsidR="00A16735" w:rsidRPr="00690A26" w:rsidRDefault="00A16735" w:rsidP="000655E8">
            <w:pPr>
              <w:pStyle w:val="TAL"/>
            </w:pPr>
            <w:r w:rsidRPr="00690A26">
              <w:t>1</w:t>
            </w:r>
          </w:p>
        </w:tc>
        <w:tc>
          <w:tcPr>
            <w:tcW w:w="4087" w:type="dxa"/>
            <w:tcBorders>
              <w:top w:val="single" w:sz="4" w:space="0" w:color="auto"/>
              <w:left w:val="single" w:sz="4" w:space="0" w:color="auto"/>
              <w:bottom w:val="single" w:sz="4" w:space="0" w:color="auto"/>
              <w:right w:val="single" w:sz="4" w:space="0" w:color="auto"/>
            </w:tcBorders>
          </w:tcPr>
          <w:p w14:paraId="112A274B" w14:textId="77777777" w:rsidR="00A16735" w:rsidRPr="00690A26" w:rsidRDefault="00A16735" w:rsidP="000655E8">
            <w:pPr>
              <w:pStyle w:val="TAL"/>
              <w:rPr>
                <w:rFonts w:cs="Arial"/>
                <w:szCs w:val="18"/>
              </w:rPr>
            </w:pPr>
            <w:r w:rsidRPr="00690A26">
              <w:rPr>
                <w:rFonts w:cs="Arial"/>
                <w:szCs w:val="18"/>
              </w:rPr>
              <w:t>Version of the service instance to be used in the URI for accessing the API (e.g. "v1").</w:t>
            </w:r>
          </w:p>
        </w:tc>
      </w:tr>
      <w:tr w:rsidR="00A16735" w:rsidRPr="00690A26" w14:paraId="488C005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6CE4BE" w14:textId="77777777" w:rsidR="00A16735" w:rsidRPr="00690A26" w:rsidRDefault="00A16735" w:rsidP="000655E8">
            <w:pPr>
              <w:pStyle w:val="TAL"/>
            </w:pPr>
            <w:r w:rsidRPr="00690A26">
              <w:rPr>
                <w:rFonts w:hint="eastAsia"/>
              </w:rPr>
              <w:t>api</w:t>
            </w:r>
            <w:r w:rsidRPr="00690A26">
              <w:t>Full</w:t>
            </w:r>
            <w:r w:rsidRPr="00690A26">
              <w:rPr>
                <w:rFonts w:hint="eastAsia"/>
              </w:rPr>
              <w:t>Ver</w:t>
            </w:r>
            <w:r w:rsidRPr="00690A26">
              <w:t>sion</w:t>
            </w:r>
          </w:p>
        </w:tc>
        <w:tc>
          <w:tcPr>
            <w:tcW w:w="2018" w:type="dxa"/>
            <w:tcBorders>
              <w:top w:val="single" w:sz="4" w:space="0" w:color="auto"/>
              <w:left w:val="single" w:sz="4" w:space="0" w:color="auto"/>
              <w:bottom w:val="single" w:sz="4" w:space="0" w:color="auto"/>
              <w:right w:val="single" w:sz="4" w:space="0" w:color="auto"/>
            </w:tcBorders>
          </w:tcPr>
          <w:p w14:paraId="39902750" w14:textId="77777777" w:rsidR="00A16735" w:rsidRPr="00690A26" w:rsidRDefault="00A16735" w:rsidP="000655E8">
            <w:pPr>
              <w:pStyle w:val="TAL"/>
            </w:pPr>
            <w:r w:rsidRPr="00690A26">
              <w:t>string</w:t>
            </w:r>
          </w:p>
        </w:tc>
        <w:tc>
          <w:tcPr>
            <w:tcW w:w="294" w:type="dxa"/>
            <w:tcBorders>
              <w:top w:val="single" w:sz="4" w:space="0" w:color="auto"/>
              <w:left w:val="single" w:sz="4" w:space="0" w:color="auto"/>
              <w:bottom w:val="single" w:sz="4" w:space="0" w:color="auto"/>
              <w:right w:val="single" w:sz="4" w:space="0" w:color="auto"/>
            </w:tcBorders>
          </w:tcPr>
          <w:p w14:paraId="6A40FD2E"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5A3DB4BC" w14:textId="77777777" w:rsidR="00A16735" w:rsidRPr="00690A26" w:rsidRDefault="00A16735" w:rsidP="000655E8">
            <w:pPr>
              <w:pStyle w:val="TAL"/>
            </w:pPr>
            <w:r w:rsidRPr="00690A26">
              <w:t>1</w:t>
            </w:r>
          </w:p>
        </w:tc>
        <w:tc>
          <w:tcPr>
            <w:tcW w:w="4087" w:type="dxa"/>
            <w:tcBorders>
              <w:top w:val="single" w:sz="4" w:space="0" w:color="auto"/>
              <w:left w:val="single" w:sz="4" w:space="0" w:color="auto"/>
              <w:bottom w:val="single" w:sz="4" w:space="0" w:color="auto"/>
              <w:right w:val="single" w:sz="4" w:space="0" w:color="auto"/>
            </w:tcBorders>
          </w:tcPr>
          <w:p w14:paraId="0C4B8723" w14:textId="77777777" w:rsidR="00A16735" w:rsidRPr="00690A26" w:rsidRDefault="00A16735" w:rsidP="000655E8">
            <w:pPr>
              <w:pStyle w:val="TAL"/>
              <w:rPr>
                <w:rFonts w:cs="Arial"/>
                <w:szCs w:val="18"/>
              </w:rPr>
            </w:pPr>
            <w:r w:rsidRPr="00690A26">
              <w:rPr>
                <w:rFonts w:cs="Arial"/>
                <w:szCs w:val="18"/>
              </w:rPr>
              <w:t>Full version number of the API as specified in clause 4.3.1 of 3GPP </w:t>
            </w:r>
            <w:r w:rsidR="00666303">
              <w:rPr>
                <w:rFonts w:cs="Arial"/>
                <w:szCs w:val="18"/>
              </w:rPr>
              <w:t>TS </w:t>
            </w:r>
            <w:r w:rsidRPr="00690A26">
              <w:rPr>
                <w:rFonts w:cs="Arial"/>
                <w:szCs w:val="18"/>
              </w:rPr>
              <w:t>29.501 [5].</w:t>
            </w:r>
          </w:p>
        </w:tc>
      </w:tr>
      <w:tr w:rsidR="00A16735" w:rsidRPr="00690A26" w14:paraId="471318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F5CD0B" w14:textId="77777777" w:rsidR="00A16735" w:rsidRPr="00690A26" w:rsidRDefault="00A16735" w:rsidP="000655E8">
            <w:pPr>
              <w:pStyle w:val="TAL"/>
            </w:pPr>
            <w:r w:rsidRPr="00690A26">
              <w:rPr>
                <w:rFonts w:hint="eastAsia"/>
              </w:rPr>
              <w:t>expiry</w:t>
            </w:r>
          </w:p>
        </w:tc>
        <w:tc>
          <w:tcPr>
            <w:tcW w:w="2018" w:type="dxa"/>
            <w:tcBorders>
              <w:top w:val="single" w:sz="4" w:space="0" w:color="auto"/>
              <w:left w:val="single" w:sz="4" w:space="0" w:color="auto"/>
              <w:bottom w:val="single" w:sz="4" w:space="0" w:color="auto"/>
              <w:right w:val="single" w:sz="4" w:space="0" w:color="auto"/>
            </w:tcBorders>
          </w:tcPr>
          <w:p w14:paraId="19C7E4C2" w14:textId="77777777" w:rsidR="00A16735" w:rsidRPr="00690A26" w:rsidRDefault="00A16735" w:rsidP="000655E8">
            <w:pPr>
              <w:pStyle w:val="TAL"/>
            </w:pPr>
            <w:r w:rsidRPr="00690A26">
              <w:rPr>
                <w:rFonts w:hint="eastAsia"/>
              </w:rPr>
              <w:t>DateTime</w:t>
            </w:r>
          </w:p>
        </w:tc>
        <w:tc>
          <w:tcPr>
            <w:tcW w:w="294" w:type="dxa"/>
            <w:tcBorders>
              <w:top w:val="single" w:sz="4" w:space="0" w:color="auto"/>
              <w:left w:val="single" w:sz="4" w:space="0" w:color="auto"/>
              <w:bottom w:val="single" w:sz="4" w:space="0" w:color="auto"/>
              <w:right w:val="single" w:sz="4" w:space="0" w:color="auto"/>
            </w:tcBorders>
          </w:tcPr>
          <w:p w14:paraId="249F9E13" w14:textId="77777777" w:rsidR="00A16735" w:rsidRPr="00690A26" w:rsidRDefault="00A16735" w:rsidP="000655E8">
            <w:pPr>
              <w:pStyle w:val="TAC"/>
            </w:pPr>
            <w:r w:rsidRPr="00690A26">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1A801034" w14:textId="77777777" w:rsidR="00A16735" w:rsidRPr="00690A26" w:rsidRDefault="00A16735" w:rsidP="000655E8">
            <w:pPr>
              <w:pStyle w:val="TAL"/>
            </w:pPr>
            <w:r w:rsidRPr="00690A26">
              <w:rPr>
                <w:rFonts w:hint="eastAsia"/>
              </w:rPr>
              <w:t>0..1</w:t>
            </w:r>
          </w:p>
        </w:tc>
        <w:tc>
          <w:tcPr>
            <w:tcW w:w="4087" w:type="dxa"/>
            <w:tcBorders>
              <w:top w:val="single" w:sz="4" w:space="0" w:color="auto"/>
              <w:left w:val="single" w:sz="4" w:space="0" w:color="auto"/>
              <w:bottom w:val="single" w:sz="4" w:space="0" w:color="auto"/>
              <w:right w:val="single" w:sz="4" w:space="0" w:color="auto"/>
            </w:tcBorders>
          </w:tcPr>
          <w:p w14:paraId="3DFA5170" w14:textId="77777777" w:rsidR="00A16735" w:rsidRPr="00690A26" w:rsidRDefault="00A16735" w:rsidP="000655E8">
            <w:pPr>
              <w:pStyle w:val="TAL"/>
              <w:rPr>
                <w:rFonts w:cs="Arial"/>
                <w:szCs w:val="18"/>
              </w:rPr>
            </w:pPr>
            <w:r w:rsidRPr="00690A26">
              <w:rPr>
                <w:rFonts w:cs="Arial" w:hint="eastAsia"/>
                <w:szCs w:val="18"/>
              </w:rPr>
              <w:t xml:space="preserve">Expiry date and time of </w:t>
            </w:r>
            <w:r w:rsidRPr="00690A26">
              <w:rPr>
                <w:rFonts w:cs="Arial"/>
                <w:szCs w:val="18"/>
              </w:rPr>
              <w:t>the NF service. This represents the planned retirement date as specified in clause 4.3.1.5 of 3GPP </w:t>
            </w:r>
            <w:r w:rsidR="00666303">
              <w:rPr>
                <w:rFonts w:cs="Arial"/>
                <w:szCs w:val="18"/>
              </w:rPr>
              <w:t>TS </w:t>
            </w:r>
            <w:r w:rsidRPr="00690A26">
              <w:rPr>
                <w:rFonts w:cs="Arial"/>
                <w:szCs w:val="18"/>
              </w:rPr>
              <w:t>29.501 [5].</w:t>
            </w:r>
          </w:p>
        </w:tc>
      </w:tr>
    </w:tbl>
    <w:p w14:paraId="42A07032" w14:textId="77777777" w:rsidR="00A16735" w:rsidRPr="00690A26" w:rsidRDefault="00A16735" w:rsidP="00A16735">
      <w:pPr>
        <w:rPr>
          <w:lang w:val="en-US"/>
        </w:rPr>
      </w:pPr>
    </w:p>
    <w:p w14:paraId="1FFD0BC0" w14:textId="77777777" w:rsidR="00A16735" w:rsidRPr="00690A26" w:rsidRDefault="00A16735" w:rsidP="006F4E24">
      <w:pPr>
        <w:pStyle w:val="Heading5"/>
      </w:pPr>
      <w:bookmarkStart w:id="875" w:name="_Toc24937671"/>
      <w:bookmarkStart w:id="876" w:name="_Toc33962486"/>
      <w:bookmarkStart w:id="877" w:name="_Toc42883248"/>
      <w:bookmarkStart w:id="878" w:name="_Toc49733116"/>
      <w:bookmarkStart w:id="879" w:name="_Toc56690741"/>
      <w:bookmarkStart w:id="880" w:name="_Toc183426808"/>
      <w:r w:rsidRPr="00690A26">
        <w:lastRenderedPageBreak/>
        <w:t>6.1.6.2.20</w:t>
      </w:r>
      <w:r w:rsidRPr="00690A26">
        <w:tab/>
        <w:t>Type: PcfInfo</w:t>
      </w:r>
      <w:bookmarkEnd w:id="875"/>
      <w:bookmarkEnd w:id="876"/>
      <w:bookmarkEnd w:id="877"/>
      <w:bookmarkEnd w:id="878"/>
      <w:bookmarkEnd w:id="879"/>
      <w:bookmarkEnd w:id="880"/>
    </w:p>
    <w:p w14:paraId="49B89992" w14:textId="77777777" w:rsidR="00A16735" w:rsidRPr="00690A26" w:rsidRDefault="00A16735" w:rsidP="00A16735">
      <w:pPr>
        <w:pStyle w:val="TH"/>
      </w:pPr>
      <w:r w:rsidRPr="00690A26">
        <w:rPr>
          <w:noProof/>
        </w:rPr>
        <w:t>Table </w:t>
      </w:r>
      <w:r w:rsidRPr="00690A26">
        <w:t xml:space="preserve">6.1.6.2.20-1: </w:t>
      </w:r>
      <w:r w:rsidRPr="00690A26">
        <w:rPr>
          <w:noProof/>
        </w:rPr>
        <w:t>Definition of type PcfInfo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00334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E8413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19D5C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2A4EF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242B5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9F080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131FF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FE410A"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2611EC82"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18AB02D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98636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82AE8FF" w14:textId="77777777" w:rsidR="00A16735" w:rsidRPr="00690A26" w:rsidRDefault="00A16735" w:rsidP="000655E8">
            <w:pPr>
              <w:pStyle w:val="TAL"/>
              <w:rPr>
                <w:rFonts w:cs="Arial"/>
                <w:szCs w:val="18"/>
              </w:rPr>
            </w:pPr>
            <w:r w:rsidRPr="00690A26">
              <w:rPr>
                <w:rFonts w:cs="Arial"/>
                <w:szCs w:val="18"/>
              </w:rPr>
              <w:t>Identity of the PCF group that is served by the PCF instance.</w:t>
            </w:r>
          </w:p>
          <w:p w14:paraId="6BACA60D" w14:textId="77777777" w:rsidR="007F7541" w:rsidRDefault="007F7541" w:rsidP="007F7541">
            <w:pPr>
              <w:pStyle w:val="TAL"/>
              <w:rPr>
                <w:rFonts w:cs="Arial"/>
                <w:szCs w:val="18"/>
              </w:rPr>
            </w:pPr>
            <w:r>
              <w:rPr>
                <w:rFonts w:cs="Arial"/>
                <w:szCs w:val="18"/>
              </w:rPr>
              <w:t>A number of PCF instances can be considered to conform a PCF group when they serve the same set of users (identified by supiRanges and gpsiRanges), even if they are not identified by a PCF Group ID.</w:t>
            </w:r>
          </w:p>
          <w:p w14:paraId="6F1E1C56" w14:textId="77777777" w:rsidR="00A16735" w:rsidRPr="00690A26" w:rsidRDefault="00116D36" w:rsidP="00116D36">
            <w:pPr>
              <w:pStyle w:val="TAL"/>
              <w:rPr>
                <w:rFonts w:cs="Arial"/>
                <w:szCs w:val="18"/>
              </w:rPr>
            </w:pPr>
            <w:r>
              <w:rPr>
                <w:rFonts w:cs="Arial"/>
                <w:szCs w:val="18"/>
              </w:rPr>
              <w:t>(NOTE)</w:t>
            </w:r>
          </w:p>
        </w:tc>
      </w:tr>
      <w:tr w:rsidR="00A16735" w:rsidRPr="00690A26" w14:paraId="1535D5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2035D7" w14:textId="77777777" w:rsidR="00A16735" w:rsidRPr="00690A26" w:rsidRDefault="00A16735" w:rsidP="000655E8">
            <w:pPr>
              <w:pStyle w:val="TAL"/>
            </w:pPr>
            <w:r w:rsidRPr="00690A26">
              <w:t>dnnList</w:t>
            </w:r>
          </w:p>
        </w:tc>
        <w:tc>
          <w:tcPr>
            <w:tcW w:w="1559" w:type="dxa"/>
            <w:tcBorders>
              <w:top w:val="single" w:sz="4" w:space="0" w:color="auto"/>
              <w:left w:val="single" w:sz="4" w:space="0" w:color="auto"/>
              <w:bottom w:val="single" w:sz="4" w:space="0" w:color="auto"/>
              <w:right w:val="single" w:sz="4" w:space="0" w:color="auto"/>
            </w:tcBorders>
          </w:tcPr>
          <w:p w14:paraId="3CBE32BA" w14:textId="77777777" w:rsidR="00A16735" w:rsidRPr="00690A26" w:rsidRDefault="00A16735" w:rsidP="000655E8">
            <w:pPr>
              <w:pStyle w:val="TAL"/>
            </w:pPr>
            <w:r w:rsidRPr="00690A26">
              <w:t>array(Dnn)</w:t>
            </w:r>
          </w:p>
        </w:tc>
        <w:tc>
          <w:tcPr>
            <w:tcW w:w="425" w:type="dxa"/>
            <w:tcBorders>
              <w:top w:val="single" w:sz="4" w:space="0" w:color="auto"/>
              <w:left w:val="single" w:sz="4" w:space="0" w:color="auto"/>
              <w:bottom w:val="single" w:sz="4" w:space="0" w:color="auto"/>
              <w:right w:val="single" w:sz="4" w:space="0" w:color="auto"/>
            </w:tcBorders>
          </w:tcPr>
          <w:p w14:paraId="67ACD73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CC879E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F93323" w14:textId="77777777" w:rsidR="00A16735" w:rsidRPr="00690A26" w:rsidRDefault="00A16735" w:rsidP="000655E8">
            <w:pPr>
              <w:pStyle w:val="TAL"/>
              <w:rPr>
                <w:rFonts w:cs="Arial"/>
                <w:szCs w:val="18"/>
              </w:rPr>
            </w:pPr>
            <w:r w:rsidRPr="00690A26">
              <w:rPr>
                <w:rFonts w:cs="Arial"/>
                <w:szCs w:val="18"/>
              </w:rPr>
              <w:t>DNNs supported by the PCF.</w:t>
            </w:r>
            <w:r>
              <w:rPr>
                <w:rFonts w:cs="Arial"/>
                <w:szCs w:val="18"/>
              </w:rPr>
              <w:t xml:space="preserve"> The DNN shall contain the Network Identifier and it may additionally contain an Operator Identifier. If the Operator Identifier is not included, the DNN is supported for all the PLMNs in the plmnList of the NF Profile.</w:t>
            </w:r>
          </w:p>
          <w:p w14:paraId="302BA3C0" w14:textId="77777777" w:rsidR="00A16735" w:rsidRPr="00690A26" w:rsidRDefault="00A16735" w:rsidP="000655E8">
            <w:pPr>
              <w:pStyle w:val="TAL"/>
              <w:rPr>
                <w:rFonts w:cs="Arial"/>
                <w:szCs w:val="18"/>
              </w:rPr>
            </w:pPr>
            <w:r w:rsidRPr="00690A26">
              <w:rPr>
                <w:rFonts w:cs="Arial"/>
                <w:szCs w:val="18"/>
              </w:rPr>
              <w:t>If not provided, the PCF can serve any DNN.</w:t>
            </w:r>
          </w:p>
        </w:tc>
      </w:tr>
      <w:tr w:rsidR="00A16735" w:rsidRPr="00690A26" w14:paraId="6357053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39D33E"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3E69D4BB"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D12D04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CD963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0905E9" w14:textId="77777777" w:rsidR="00116D36" w:rsidRDefault="00A16735" w:rsidP="00116D36">
            <w:pPr>
              <w:pStyle w:val="TAL"/>
            </w:pPr>
            <w:r w:rsidRPr="00690A26">
              <w:rPr>
                <w:rFonts w:cs="Arial"/>
                <w:szCs w:val="18"/>
              </w:rPr>
              <w:t>List of ranges of SUPIs that can be served by the PCF instance.</w:t>
            </w:r>
          </w:p>
          <w:p w14:paraId="3434A97E" w14:textId="77777777" w:rsidR="00A16735" w:rsidRPr="00690A26" w:rsidRDefault="00116D36" w:rsidP="00116D36">
            <w:pPr>
              <w:pStyle w:val="TAL"/>
              <w:rPr>
                <w:rFonts w:cs="Arial"/>
                <w:szCs w:val="18"/>
              </w:rPr>
            </w:pPr>
            <w:r>
              <w:t>(NOTE)</w:t>
            </w:r>
          </w:p>
        </w:tc>
      </w:tr>
      <w:tr w:rsidR="00A16735" w:rsidRPr="00690A26" w14:paraId="063D13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6EE80B" w14:textId="77777777" w:rsidR="00A16735" w:rsidRPr="00690A26" w:rsidRDefault="00A16735" w:rsidP="000655E8">
            <w:pPr>
              <w:pStyle w:val="TAL"/>
            </w:pPr>
            <w:r w:rsidRPr="00690A26">
              <w:rPr>
                <w:rFonts w:hint="eastAsia"/>
                <w:lang w:eastAsia="zh-CN"/>
              </w:rPr>
              <w:t>gpsiRanges</w:t>
            </w:r>
          </w:p>
        </w:tc>
        <w:tc>
          <w:tcPr>
            <w:tcW w:w="1559" w:type="dxa"/>
            <w:tcBorders>
              <w:top w:val="single" w:sz="4" w:space="0" w:color="auto"/>
              <w:left w:val="single" w:sz="4" w:space="0" w:color="auto"/>
              <w:bottom w:val="single" w:sz="4" w:space="0" w:color="auto"/>
              <w:right w:val="single" w:sz="4" w:space="0" w:color="auto"/>
            </w:tcBorders>
          </w:tcPr>
          <w:p w14:paraId="65C8AD29"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EA7DC74"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C130D2"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7ACA98" w14:textId="77777777" w:rsidR="00116D36" w:rsidRDefault="00A16735" w:rsidP="00116D36">
            <w:pPr>
              <w:pStyle w:val="TAL"/>
            </w:pPr>
            <w:r w:rsidRPr="00690A26">
              <w:rPr>
                <w:rFonts w:cs="Arial"/>
                <w:szCs w:val="18"/>
              </w:rPr>
              <w:t xml:space="preserve">List of ranges of </w:t>
            </w:r>
            <w:r w:rsidRPr="00690A26">
              <w:rPr>
                <w:rFonts w:cs="Arial" w:hint="eastAsia"/>
                <w:szCs w:val="18"/>
                <w:lang w:eastAsia="zh-CN"/>
              </w:rPr>
              <w:t>GPSI</w:t>
            </w:r>
            <w:r w:rsidRPr="00690A26">
              <w:rPr>
                <w:rFonts w:cs="Arial"/>
                <w:szCs w:val="18"/>
              </w:rPr>
              <w:t>s that can be served by the PCF instance.</w:t>
            </w:r>
          </w:p>
          <w:p w14:paraId="3FBB0F0C" w14:textId="77777777" w:rsidR="00A16735" w:rsidRPr="00690A26" w:rsidRDefault="00116D36" w:rsidP="00116D36">
            <w:pPr>
              <w:pStyle w:val="TAL"/>
              <w:rPr>
                <w:rFonts w:cs="Arial"/>
                <w:szCs w:val="18"/>
              </w:rPr>
            </w:pPr>
            <w:r>
              <w:t>(NOTE)</w:t>
            </w:r>
          </w:p>
        </w:tc>
      </w:tr>
      <w:tr w:rsidR="00A16735" w:rsidRPr="00690A26" w14:paraId="0A255E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1F3528" w14:textId="77777777" w:rsidR="00A16735" w:rsidRPr="00690A26" w:rsidRDefault="00A16735" w:rsidP="000655E8">
            <w:pPr>
              <w:pStyle w:val="TAL"/>
            </w:pPr>
            <w:r w:rsidRPr="00690A26">
              <w:rPr>
                <w:rFonts w:eastAsia="MS Mincho"/>
                <w:noProof/>
              </w:rPr>
              <w:t>rxDiamHost</w:t>
            </w:r>
          </w:p>
        </w:tc>
        <w:tc>
          <w:tcPr>
            <w:tcW w:w="1559" w:type="dxa"/>
            <w:tcBorders>
              <w:top w:val="single" w:sz="4" w:space="0" w:color="auto"/>
              <w:left w:val="single" w:sz="4" w:space="0" w:color="auto"/>
              <w:bottom w:val="single" w:sz="4" w:space="0" w:color="auto"/>
              <w:right w:val="single" w:sz="4" w:space="0" w:color="auto"/>
            </w:tcBorders>
          </w:tcPr>
          <w:p w14:paraId="78472355" w14:textId="77777777" w:rsidR="00A16735" w:rsidRPr="00690A26" w:rsidRDefault="00A16735" w:rsidP="000655E8">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5C2371F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6D89EFF" w14:textId="77777777" w:rsidR="00A16735" w:rsidRPr="00690A26" w:rsidRDefault="00A16735" w:rsidP="000655E8">
            <w:pPr>
              <w:pStyle w:val="TAL"/>
            </w:pPr>
            <w:r w:rsidRPr="00690A26">
              <w:rPr>
                <w:noProof/>
              </w:rPr>
              <w:t>0..1</w:t>
            </w:r>
          </w:p>
        </w:tc>
        <w:tc>
          <w:tcPr>
            <w:tcW w:w="4359" w:type="dxa"/>
            <w:tcBorders>
              <w:top w:val="single" w:sz="4" w:space="0" w:color="auto"/>
              <w:left w:val="single" w:sz="4" w:space="0" w:color="auto"/>
              <w:bottom w:val="single" w:sz="4" w:space="0" w:color="auto"/>
              <w:right w:val="single" w:sz="4" w:space="0" w:color="auto"/>
            </w:tcBorders>
          </w:tcPr>
          <w:p w14:paraId="4F587D4B" w14:textId="77777777" w:rsidR="00A16735" w:rsidRPr="00690A26" w:rsidRDefault="00A16735" w:rsidP="000655E8">
            <w:pPr>
              <w:pStyle w:val="TAL"/>
              <w:rPr>
                <w:noProof/>
              </w:rPr>
            </w:pPr>
            <w:r w:rsidRPr="00690A26">
              <w:rPr>
                <w:noProof/>
              </w:rPr>
              <w:t>This IE shall be present if the PCF supports Rx interface.</w:t>
            </w:r>
          </w:p>
          <w:p w14:paraId="10CB8C3A" w14:textId="77777777" w:rsidR="00A16735" w:rsidRPr="00690A26" w:rsidRDefault="00A16735" w:rsidP="000655E8">
            <w:pPr>
              <w:pStyle w:val="TAL"/>
              <w:rPr>
                <w:noProof/>
              </w:rPr>
            </w:pPr>
          </w:p>
          <w:p w14:paraId="6BCF48B6" w14:textId="77777777" w:rsidR="00A16735" w:rsidRPr="00690A26" w:rsidRDefault="00A16735" w:rsidP="000655E8">
            <w:pPr>
              <w:pStyle w:val="TAL"/>
              <w:rPr>
                <w:rFonts w:cs="Arial"/>
                <w:szCs w:val="18"/>
              </w:rPr>
            </w:pPr>
            <w:r w:rsidRPr="00690A26">
              <w:rPr>
                <w:noProof/>
              </w:rPr>
              <w:t>When present, this IE shall indicate the Diameter host</w:t>
            </w:r>
            <w:r w:rsidRPr="00690A26" w:rsidDel="00D504CE">
              <w:rPr>
                <w:noProof/>
              </w:rPr>
              <w:t xml:space="preserve"> </w:t>
            </w:r>
            <w:r w:rsidRPr="00690A26">
              <w:rPr>
                <w:noProof/>
              </w:rPr>
              <w:t>of the Rx interface for the PCF.</w:t>
            </w:r>
          </w:p>
        </w:tc>
      </w:tr>
      <w:tr w:rsidR="00A16735" w:rsidRPr="00690A26" w14:paraId="4B4DB5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A4ACF4" w14:textId="77777777" w:rsidR="00A16735" w:rsidRPr="00690A26" w:rsidRDefault="00A16735" w:rsidP="000655E8">
            <w:pPr>
              <w:pStyle w:val="TAL"/>
            </w:pPr>
            <w:r w:rsidRPr="00690A26">
              <w:rPr>
                <w:rFonts w:eastAsia="MS Mincho"/>
                <w:noProof/>
                <w:lang w:val="en-US"/>
              </w:rPr>
              <w:t>rxD</w:t>
            </w:r>
            <w:r w:rsidRPr="00690A26">
              <w:rPr>
                <w:rFonts w:eastAsia="MS Mincho"/>
                <w:noProof/>
              </w:rPr>
              <w:t>iamRealm</w:t>
            </w:r>
          </w:p>
        </w:tc>
        <w:tc>
          <w:tcPr>
            <w:tcW w:w="1559" w:type="dxa"/>
            <w:tcBorders>
              <w:top w:val="single" w:sz="4" w:space="0" w:color="auto"/>
              <w:left w:val="single" w:sz="4" w:space="0" w:color="auto"/>
              <w:bottom w:val="single" w:sz="4" w:space="0" w:color="auto"/>
              <w:right w:val="single" w:sz="4" w:space="0" w:color="auto"/>
            </w:tcBorders>
          </w:tcPr>
          <w:p w14:paraId="068BE450" w14:textId="77777777" w:rsidR="00A16735" w:rsidRPr="00690A26" w:rsidRDefault="00A16735" w:rsidP="000655E8">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3FC2721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1A0539F" w14:textId="77777777" w:rsidR="00A16735" w:rsidRPr="00690A26" w:rsidRDefault="00A16735" w:rsidP="000655E8">
            <w:pPr>
              <w:pStyle w:val="TAL"/>
            </w:pPr>
            <w:r w:rsidRPr="00690A26">
              <w:rPr>
                <w:noProof/>
              </w:rPr>
              <w:t>0..1</w:t>
            </w:r>
          </w:p>
        </w:tc>
        <w:tc>
          <w:tcPr>
            <w:tcW w:w="4359" w:type="dxa"/>
            <w:tcBorders>
              <w:top w:val="single" w:sz="4" w:space="0" w:color="auto"/>
              <w:left w:val="single" w:sz="4" w:space="0" w:color="auto"/>
              <w:bottom w:val="single" w:sz="4" w:space="0" w:color="auto"/>
              <w:right w:val="single" w:sz="4" w:space="0" w:color="auto"/>
            </w:tcBorders>
          </w:tcPr>
          <w:p w14:paraId="1EB4BE20" w14:textId="77777777" w:rsidR="00A16735" w:rsidRPr="00690A26" w:rsidRDefault="00A16735" w:rsidP="000655E8">
            <w:pPr>
              <w:pStyle w:val="TAL"/>
              <w:rPr>
                <w:noProof/>
              </w:rPr>
            </w:pPr>
            <w:r w:rsidRPr="00690A26">
              <w:rPr>
                <w:noProof/>
              </w:rPr>
              <w:t>This IE shall be present if the PCF supports Rx interface.</w:t>
            </w:r>
          </w:p>
          <w:p w14:paraId="16EE906B" w14:textId="77777777" w:rsidR="00A16735" w:rsidRPr="00690A26" w:rsidRDefault="00A16735" w:rsidP="000655E8">
            <w:pPr>
              <w:pStyle w:val="TAL"/>
              <w:rPr>
                <w:noProof/>
              </w:rPr>
            </w:pPr>
          </w:p>
          <w:p w14:paraId="59271496" w14:textId="77777777" w:rsidR="00A16735" w:rsidRPr="00690A26" w:rsidRDefault="00A16735" w:rsidP="000655E8">
            <w:pPr>
              <w:pStyle w:val="TAL"/>
              <w:rPr>
                <w:rFonts w:cs="Arial"/>
                <w:szCs w:val="18"/>
              </w:rPr>
            </w:pPr>
            <w:r w:rsidRPr="00690A26">
              <w:rPr>
                <w:noProof/>
              </w:rPr>
              <w:t>When present, this IE shall indicate the Diameter realm of the Rx interface for the PCF.</w:t>
            </w:r>
          </w:p>
        </w:tc>
      </w:tr>
      <w:tr w:rsidR="00A16735" w:rsidRPr="00690A26" w14:paraId="09220CE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4373B9" w14:textId="77777777" w:rsidR="00A16735" w:rsidRPr="00690A26" w:rsidRDefault="00A16735" w:rsidP="000655E8">
            <w:pPr>
              <w:pStyle w:val="TAL"/>
              <w:rPr>
                <w:rFonts w:eastAsia="MS Mincho"/>
                <w:noProof/>
                <w:lang w:val="en-US"/>
              </w:rPr>
            </w:pPr>
            <w:r>
              <w:rPr>
                <w:noProof/>
                <w:lang w:val="en-US" w:eastAsia="zh-CN"/>
              </w:rPr>
              <w:t>v2xSupportInd</w:t>
            </w:r>
          </w:p>
        </w:tc>
        <w:tc>
          <w:tcPr>
            <w:tcW w:w="1559" w:type="dxa"/>
            <w:tcBorders>
              <w:top w:val="single" w:sz="4" w:space="0" w:color="auto"/>
              <w:left w:val="single" w:sz="4" w:space="0" w:color="auto"/>
              <w:bottom w:val="single" w:sz="4" w:space="0" w:color="auto"/>
              <w:right w:val="single" w:sz="4" w:space="0" w:color="auto"/>
            </w:tcBorders>
          </w:tcPr>
          <w:p w14:paraId="59BB77A4" w14:textId="77777777" w:rsidR="00A16735" w:rsidRPr="00690A26" w:rsidRDefault="00A16735" w:rsidP="000655E8">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07E9BD1A" w14:textId="77777777" w:rsidR="00A16735" w:rsidRPr="00690A26" w:rsidRDefault="00A16735" w:rsidP="000655E8">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083EDA" w14:textId="77777777" w:rsidR="00A16735" w:rsidRPr="00690A26" w:rsidRDefault="00A16735" w:rsidP="000655E8">
            <w:pPr>
              <w:pStyle w:val="TAL"/>
              <w:rPr>
                <w:noProof/>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05FF1B6" w14:textId="77777777" w:rsidR="00A16735" w:rsidRPr="000B71E3" w:rsidRDefault="00A16735" w:rsidP="000655E8">
            <w:pPr>
              <w:pStyle w:val="TAL"/>
              <w:rPr>
                <w:rFonts w:cs="Arial"/>
                <w:szCs w:val="18"/>
              </w:rPr>
            </w:pPr>
            <w:r w:rsidRPr="000B71E3">
              <w:rPr>
                <w:rFonts w:cs="Arial"/>
                <w:szCs w:val="18"/>
              </w:rPr>
              <w:t xml:space="preserve">Indicates whether </w:t>
            </w:r>
            <w:r w:rsidRPr="00490934">
              <w:t>V2X Policy/Parameter provisioning</w:t>
            </w:r>
            <w:r w:rsidRPr="000B71E3">
              <w:rPr>
                <w:rFonts w:cs="Arial"/>
                <w:szCs w:val="18"/>
              </w:rPr>
              <w:t xml:space="preserve"> is </w:t>
            </w:r>
            <w:r>
              <w:rPr>
                <w:rFonts w:cs="Arial"/>
                <w:szCs w:val="18"/>
              </w:rPr>
              <w:t>supported by the PCF.</w:t>
            </w:r>
          </w:p>
          <w:p w14:paraId="6BC895A7" w14:textId="77777777" w:rsidR="00A16735" w:rsidRPr="00690A26" w:rsidRDefault="00A16735" w:rsidP="000655E8">
            <w:pPr>
              <w:pStyle w:val="TAL"/>
              <w:rPr>
                <w:noProof/>
              </w:rPr>
            </w:pPr>
            <w:r w:rsidRPr="000B71E3">
              <w:rPr>
                <w:rFonts w:cs="Arial"/>
                <w:szCs w:val="18"/>
              </w:rPr>
              <w:t xml:space="preserve">true: </w:t>
            </w:r>
            <w:r>
              <w:rPr>
                <w:rFonts w:cs="Arial"/>
                <w:szCs w:val="18"/>
              </w:rPr>
              <w:t>Supported</w:t>
            </w:r>
            <w:r w:rsidRPr="000B71E3">
              <w:rPr>
                <w:rFonts w:cs="Arial"/>
                <w:szCs w:val="18"/>
              </w:rPr>
              <w:br/>
              <w:t>false</w:t>
            </w:r>
            <w:r>
              <w:rPr>
                <w:rFonts w:cs="Arial"/>
                <w:szCs w:val="18"/>
              </w:rPr>
              <w:t xml:space="preserve"> (default)</w:t>
            </w:r>
            <w:r w:rsidRPr="000B71E3">
              <w:rPr>
                <w:rFonts w:cs="Arial"/>
                <w:szCs w:val="18"/>
              </w:rPr>
              <w:t xml:space="preserve">: Not </w:t>
            </w:r>
            <w:r>
              <w:rPr>
                <w:rFonts w:cs="Arial"/>
                <w:szCs w:val="18"/>
              </w:rPr>
              <w:t>Supported</w:t>
            </w:r>
          </w:p>
        </w:tc>
      </w:tr>
      <w:tr w:rsidR="001633BE" w:rsidRPr="00690A26" w14:paraId="6D1C599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877D09" w14:textId="7CCD980F" w:rsidR="001633BE" w:rsidRDefault="001633BE" w:rsidP="001633BE">
            <w:pPr>
              <w:pStyle w:val="TAL"/>
              <w:rPr>
                <w:noProof/>
                <w:lang w:val="en-US" w:eastAsia="zh-CN"/>
              </w:rPr>
            </w:pPr>
            <w:r>
              <w:rPr>
                <w:noProof/>
                <w:lang w:val="en-US" w:eastAsia="zh-CN"/>
              </w:rPr>
              <w:t>proseSupportInd</w:t>
            </w:r>
          </w:p>
        </w:tc>
        <w:tc>
          <w:tcPr>
            <w:tcW w:w="1559" w:type="dxa"/>
            <w:tcBorders>
              <w:top w:val="single" w:sz="4" w:space="0" w:color="auto"/>
              <w:left w:val="single" w:sz="4" w:space="0" w:color="auto"/>
              <w:bottom w:val="single" w:sz="4" w:space="0" w:color="auto"/>
              <w:right w:val="single" w:sz="4" w:space="0" w:color="auto"/>
            </w:tcBorders>
          </w:tcPr>
          <w:p w14:paraId="36D482EF" w14:textId="764F71BB" w:rsidR="001633BE" w:rsidRDefault="001633BE" w:rsidP="001633B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1AFDB4D" w14:textId="60CAFD8E" w:rsidR="001633BE" w:rsidRDefault="001633BE" w:rsidP="001633B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27CCF99" w14:textId="666E1CB5" w:rsidR="001633BE" w:rsidRDefault="001633BE" w:rsidP="001633BE">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95029B7" w14:textId="77777777" w:rsidR="001633BE" w:rsidRDefault="001633BE" w:rsidP="001633BE">
            <w:pPr>
              <w:pStyle w:val="TAL"/>
              <w:rPr>
                <w:rFonts w:cs="Arial"/>
                <w:szCs w:val="18"/>
              </w:rPr>
            </w:pPr>
            <w:r>
              <w:rPr>
                <w:rFonts w:cs="Arial"/>
                <w:szCs w:val="18"/>
              </w:rPr>
              <w:t xml:space="preserve">Indicates whether </w:t>
            </w:r>
            <w:r w:rsidRPr="006375BB">
              <w:t>ProSe capability</w:t>
            </w:r>
            <w:r>
              <w:rPr>
                <w:rFonts w:cs="Arial"/>
                <w:szCs w:val="18"/>
              </w:rPr>
              <w:t xml:space="preserve"> is supported by the PCF.</w:t>
            </w:r>
          </w:p>
          <w:p w14:paraId="2934E405" w14:textId="035D22C8" w:rsidR="001633BE" w:rsidRPr="000B71E3" w:rsidRDefault="001633BE" w:rsidP="001633BE">
            <w:pPr>
              <w:pStyle w:val="TAL"/>
              <w:rPr>
                <w:rFonts w:cs="Arial"/>
                <w:szCs w:val="18"/>
              </w:rPr>
            </w:pPr>
            <w:r>
              <w:rPr>
                <w:rFonts w:cs="Arial"/>
                <w:szCs w:val="18"/>
              </w:rPr>
              <w:t>true: Supported</w:t>
            </w:r>
            <w:r>
              <w:rPr>
                <w:rFonts w:cs="Arial"/>
                <w:szCs w:val="18"/>
              </w:rPr>
              <w:br/>
              <w:t>false (default): Not Supported</w:t>
            </w:r>
          </w:p>
        </w:tc>
      </w:tr>
      <w:tr w:rsidR="00B64789" w:rsidRPr="00690A26" w14:paraId="2E3CA7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C27101" w14:textId="546E5D49" w:rsidR="00B64789" w:rsidRDefault="00B64789" w:rsidP="00B64789">
            <w:pPr>
              <w:pStyle w:val="TAL"/>
              <w:rPr>
                <w:noProof/>
                <w:lang w:val="en-US" w:eastAsia="zh-CN"/>
              </w:rPr>
            </w:pPr>
            <w:r>
              <w:rPr>
                <w:rFonts w:hint="eastAsia"/>
                <w:noProof/>
                <w:lang w:val="en-US" w:eastAsia="zh-CN"/>
              </w:rPr>
              <w:t>proseCapability</w:t>
            </w:r>
          </w:p>
        </w:tc>
        <w:tc>
          <w:tcPr>
            <w:tcW w:w="1559" w:type="dxa"/>
            <w:tcBorders>
              <w:top w:val="single" w:sz="4" w:space="0" w:color="auto"/>
              <w:left w:val="single" w:sz="4" w:space="0" w:color="auto"/>
              <w:bottom w:val="single" w:sz="4" w:space="0" w:color="auto"/>
              <w:right w:val="single" w:sz="4" w:space="0" w:color="auto"/>
            </w:tcBorders>
          </w:tcPr>
          <w:p w14:paraId="6E7636A3" w14:textId="28FD966F" w:rsidR="00B64789" w:rsidRDefault="00B64789" w:rsidP="00B64789">
            <w:pPr>
              <w:pStyle w:val="TAL"/>
            </w:pPr>
            <w:r>
              <w:rPr>
                <w:rFonts w:hint="eastAsia"/>
                <w:lang w:eastAsia="zh-CN"/>
              </w:rPr>
              <w:t>ProseCapability</w:t>
            </w:r>
          </w:p>
        </w:tc>
        <w:tc>
          <w:tcPr>
            <w:tcW w:w="425" w:type="dxa"/>
            <w:tcBorders>
              <w:top w:val="single" w:sz="4" w:space="0" w:color="auto"/>
              <w:left w:val="single" w:sz="4" w:space="0" w:color="auto"/>
              <w:bottom w:val="single" w:sz="4" w:space="0" w:color="auto"/>
              <w:right w:val="single" w:sz="4" w:space="0" w:color="auto"/>
            </w:tcBorders>
          </w:tcPr>
          <w:p w14:paraId="481AEE0C" w14:textId="2380DCCB" w:rsidR="00B64789" w:rsidRDefault="00B64789" w:rsidP="00B6478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2B0C50" w14:textId="21A321A1" w:rsidR="00B64789" w:rsidRDefault="00B64789" w:rsidP="00B64789">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A4DD4B7" w14:textId="77777777" w:rsidR="00B64789" w:rsidRPr="00690A26" w:rsidRDefault="00B64789" w:rsidP="00B64789">
            <w:pPr>
              <w:pStyle w:val="TAL"/>
              <w:rPr>
                <w:noProof/>
              </w:rPr>
            </w:pPr>
            <w:r w:rsidRPr="00690A26">
              <w:rPr>
                <w:noProof/>
              </w:rPr>
              <w:t xml:space="preserve">This IE shall be present if the PCF supports </w:t>
            </w:r>
            <w:r w:rsidRPr="006375BB">
              <w:t>ProSe</w:t>
            </w:r>
            <w:r>
              <w:rPr>
                <w:lang w:eastAsia="zh-CN"/>
              </w:rPr>
              <w:t xml:space="preserve"> </w:t>
            </w:r>
            <w:r w:rsidRPr="006375BB">
              <w:t>Capability</w:t>
            </w:r>
            <w:r w:rsidRPr="00690A26">
              <w:rPr>
                <w:noProof/>
              </w:rPr>
              <w:t>.</w:t>
            </w:r>
          </w:p>
          <w:p w14:paraId="66E61EEF" w14:textId="77777777" w:rsidR="00B64789" w:rsidRPr="00690A26" w:rsidRDefault="00B64789" w:rsidP="00B64789">
            <w:pPr>
              <w:pStyle w:val="TAL"/>
              <w:rPr>
                <w:noProof/>
              </w:rPr>
            </w:pPr>
          </w:p>
          <w:p w14:paraId="2A843D9E" w14:textId="253DA858" w:rsidR="00B64789" w:rsidRDefault="00B64789" w:rsidP="00B64789">
            <w:pPr>
              <w:pStyle w:val="TAL"/>
              <w:rPr>
                <w:rFonts w:cs="Arial"/>
                <w:szCs w:val="18"/>
              </w:rPr>
            </w:pPr>
            <w:r w:rsidRPr="00690A26">
              <w:rPr>
                <w:noProof/>
              </w:rPr>
              <w:t>When present, this IE shall indicate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p>
        </w:tc>
      </w:tr>
      <w:tr w:rsidR="00B64789" w:rsidRPr="00690A26" w14:paraId="4D77AFF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3A3D65" w14:textId="1E7417D3" w:rsidR="00B64789" w:rsidRDefault="00B64789" w:rsidP="00B64789">
            <w:pPr>
              <w:pStyle w:val="TAL"/>
              <w:rPr>
                <w:noProof/>
                <w:lang w:val="en-US" w:eastAsia="zh-CN"/>
              </w:rPr>
            </w:pPr>
            <w:r>
              <w:rPr>
                <w:noProof/>
                <w:lang w:val="en-US" w:eastAsia="zh-CN"/>
              </w:rPr>
              <w:t>v2</w:t>
            </w:r>
            <w:r>
              <w:rPr>
                <w:rFonts w:hint="eastAsia"/>
                <w:noProof/>
                <w:lang w:val="en-US" w:eastAsia="zh-CN"/>
              </w:rPr>
              <w:t>xCapability</w:t>
            </w:r>
          </w:p>
        </w:tc>
        <w:tc>
          <w:tcPr>
            <w:tcW w:w="1559" w:type="dxa"/>
            <w:tcBorders>
              <w:top w:val="single" w:sz="4" w:space="0" w:color="auto"/>
              <w:left w:val="single" w:sz="4" w:space="0" w:color="auto"/>
              <w:bottom w:val="single" w:sz="4" w:space="0" w:color="auto"/>
              <w:right w:val="single" w:sz="4" w:space="0" w:color="auto"/>
            </w:tcBorders>
          </w:tcPr>
          <w:p w14:paraId="1E523BB6" w14:textId="66C2BE5C" w:rsidR="00B64789" w:rsidRDefault="00B64789" w:rsidP="00B64789">
            <w:pPr>
              <w:pStyle w:val="TAL"/>
            </w:pPr>
            <w:r>
              <w:rPr>
                <w:rFonts w:hint="eastAsia"/>
                <w:lang w:eastAsia="zh-CN"/>
              </w:rPr>
              <w:t>V2xCapability</w:t>
            </w:r>
          </w:p>
        </w:tc>
        <w:tc>
          <w:tcPr>
            <w:tcW w:w="425" w:type="dxa"/>
            <w:tcBorders>
              <w:top w:val="single" w:sz="4" w:space="0" w:color="auto"/>
              <w:left w:val="single" w:sz="4" w:space="0" w:color="auto"/>
              <w:bottom w:val="single" w:sz="4" w:space="0" w:color="auto"/>
              <w:right w:val="single" w:sz="4" w:space="0" w:color="auto"/>
            </w:tcBorders>
          </w:tcPr>
          <w:p w14:paraId="53C97DCC" w14:textId="580DBEEA" w:rsidR="00B64789" w:rsidRDefault="00B64789" w:rsidP="00B6478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3EBDC4A" w14:textId="2261FBA3" w:rsidR="00B64789" w:rsidRDefault="00B64789" w:rsidP="00B64789">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FF73E2" w14:textId="77777777" w:rsidR="00B64789" w:rsidRPr="00690A26" w:rsidRDefault="00B64789" w:rsidP="00B64789">
            <w:pPr>
              <w:pStyle w:val="TAL"/>
              <w:rPr>
                <w:noProof/>
              </w:rPr>
            </w:pPr>
            <w:r w:rsidRPr="00690A26">
              <w:rPr>
                <w:noProof/>
              </w:rPr>
              <w:t xml:space="preserve">This IE shall be present if the PCF supports </w:t>
            </w:r>
            <w:r>
              <w:rPr>
                <w:rFonts w:hint="eastAsia"/>
                <w:lang w:eastAsia="zh-CN"/>
              </w:rPr>
              <w:t>V2X</w:t>
            </w:r>
            <w:r>
              <w:rPr>
                <w:lang w:eastAsia="zh-CN"/>
              </w:rPr>
              <w:t xml:space="preserve"> </w:t>
            </w:r>
            <w:r w:rsidRPr="006375BB">
              <w:t>Capability</w:t>
            </w:r>
            <w:r w:rsidRPr="00690A26">
              <w:rPr>
                <w:noProof/>
              </w:rPr>
              <w:t>.</w:t>
            </w:r>
          </w:p>
          <w:p w14:paraId="1A0D6C83" w14:textId="77777777" w:rsidR="00B64789" w:rsidRPr="00690A26" w:rsidRDefault="00B64789" w:rsidP="00B64789">
            <w:pPr>
              <w:pStyle w:val="TAL"/>
              <w:rPr>
                <w:noProof/>
              </w:rPr>
            </w:pPr>
          </w:p>
          <w:p w14:paraId="3A6EF347" w14:textId="1008950A" w:rsidR="00B64789" w:rsidRDefault="00B64789" w:rsidP="00B64789">
            <w:pPr>
              <w:pStyle w:val="TAL"/>
              <w:rPr>
                <w:rFonts w:cs="Arial"/>
                <w:szCs w:val="18"/>
              </w:rPr>
            </w:pPr>
            <w:r w:rsidRPr="00690A26">
              <w:rPr>
                <w:noProof/>
              </w:rPr>
              <w:t>When present, this IE shall indicate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p>
        </w:tc>
      </w:tr>
      <w:tr w:rsidR="00E70031" w:rsidRPr="00690A26" w14:paraId="11F0ED6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3E523F" w14:textId="51B5F8A6" w:rsidR="00E70031" w:rsidRDefault="00E70031" w:rsidP="00E70031">
            <w:pPr>
              <w:pStyle w:val="TAL"/>
              <w:rPr>
                <w:noProof/>
                <w:lang w:val="en-US" w:eastAsia="zh-CN"/>
              </w:rPr>
            </w:pPr>
            <w:r w:rsidRPr="00E75A00">
              <w:t>a2xSupportInd</w:t>
            </w:r>
          </w:p>
        </w:tc>
        <w:tc>
          <w:tcPr>
            <w:tcW w:w="1559" w:type="dxa"/>
            <w:tcBorders>
              <w:top w:val="single" w:sz="4" w:space="0" w:color="auto"/>
              <w:left w:val="single" w:sz="4" w:space="0" w:color="auto"/>
              <w:bottom w:val="single" w:sz="4" w:space="0" w:color="auto"/>
              <w:right w:val="single" w:sz="4" w:space="0" w:color="auto"/>
            </w:tcBorders>
          </w:tcPr>
          <w:p w14:paraId="5DE62FB3" w14:textId="4D10E7CC" w:rsidR="00E70031" w:rsidRDefault="00E70031" w:rsidP="00E70031">
            <w:pPr>
              <w:pStyle w:val="TAL"/>
              <w:rPr>
                <w:lang w:eastAsia="zh-CN"/>
              </w:rPr>
            </w:pPr>
            <w:r w:rsidRPr="00E75A00">
              <w:t>boolean</w:t>
            </w:r>
          </w:p>
        </w:tc>
        <w:tc>
          <w:tcPr>
            <w:tcW w:w="425" w:type="dxa"/>
            <w:tcBorders>
              <w:top w:val="single" w:sz="4" w:space="0" w:color="auto"/>
              <w:left w:val="single" w:sz="4" w:space="0" w:color="auto"/>
              <w:bottom w:val="single" w:sz="4" w:space="0" w:color="auto"/>
              <w:right w:val="single" w:sz="4" w:space="0" w:color="auto"/>
            </w:tcBorders>
          </w:tcPr>
          <w:p w14:paraId="62C0C6AF" w14:textId="1C9961BE" w:rsidR="00E70031" w:rsidRDefault="00E70031" w:rsidP="00E70031">
            <w:pPr>
              <w:pStyle w:val="TAC"/>
              <w:rPr>
                <w:lang w:eastAsia="zh-CN"/>
              </w:rPr>
            </w:pPr>
            <w:r w:rsidRPr="00E75A00">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8930D8E" w14:textId="43476754" w:rsidR="00E70031" w:rsidRDefault="00E70031" w:rsidP="00E70031">
            <w:pPr>
              <w:pStyle w:val="TAL"/>
              <w:rPr>
                <w:noProof/>
                <w:lang w:eastAsia="zh-CN"/>
              </w:rPr>
            </w:pPr>
            <w:r w:rsidRPr="00E75A00">
              <w:rPr>
                <w:rFonts w:hint="eastAsia"/>
              </w:rPr>
              <w:t>0</w:t>
            </w:r>
            <w:r w:rsidRPr="00E75A00">
              <w:t>..1</w:t>
            </w:r>
          </w:p>
        </w:tc>
        <w:tc>
          <w:tcPr>
            <w:tcW w:w="4359" w:type="dxa"/>
            <w:tcBorders>
              <w:top w:val="single" w:sz="4" w:space="0" w:color="auto"/>
              <w:left w:val="single" w:sz="4" w:space="0" w:color="auto"/>
              <w:bottom w:val="single" w:sz="4" w:space="0" w:color="auto"/>
              <w:right w:val="single" w:sz="4" w:space="0" w:color="auto"/>
            </w:tcBorders>
          </w:tcPr>
          <w:p w14:paraId="2553C8ED" w14:textId="77777777" w:rsidR="00E70031" w:rsidRPr="00E75A00" w:rsidRDefault="00E70031" w:rsidP="00E70031">
            <w:pPr>
              <w:pStyle w:val="TAL"/>
            </w:pPr>
            <w:r w:rsidRPr="00E75A00">
              <w:t>Indicates whether A2X Policy/Parameter provisioning is supported by the PCF.</w:t>
            </w:r>
          </w:p>
          <w:p w14:paraId="5C7BBC3A" w14:textId="1A4FE38C" w:rsidR="00E70031" w:rsidRPr="00690A26" w:rsidRDefault="00E70031" w:rsidP="00E70031">
            <w:pPr>
              <w:pStyle w:val="TAL"/>
              <w:rPr>
                <w:noProof/>
              </w:rPr>
            </w:pPr>
            <w:r w:rsidRPr="00E75A00">
              <w:t>true: Supported</w:t>
            </w:r>
            <w:r w:rsidRPr="00E75A00">
              <w:br/>
              <w:t>false (default): Not Supported</w:t>
            </w:r>
          </w:p>
        </w:tc>
      </w:tr>
      <w:tr w:rsidR="00E70031" w:rsidRPr="00690A26" w14:paraId="7ABA88B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4508B1" w14:textId="05D93539" w:rsidR="00E70031" w:rsidRDefault="00E70031" w:rsidP="00E70031">
            <w:pPr>
              <w:pStyle w:val="TAL"/>
              <w:rPr>
                <w:noProof/>
                <w:lang w:val="en-US" w:eastAsia="zh-CN"/>
              </w:rPr>
            </w:pPr>
            <w:r w:rsidRPr="00E75A00">
              <w:t>a2</w:t>
            </w:r>
            <w:r w:rsidRPr="00E75A00">
              <w:rPr>
                <w:rFonts w:hint="eastAsia"/>
              </w:rPr>
              <w:t>xCapability</w:t>
            </w:r>
          </w:p>
        </w:tc>
        <w:tc>
          <w:tcPr>
            <w:tcW w:w="1559" w:type="dxa"/>
            <w:tcBorders>
              <w:top w:val="single" w:sz="4" w:space="0" w:color="auto"/>
              <w:left w:val="single" w:sz="4" w:space="0" w:color="auto"/>
              <w:bottom w:val="single" w:sz="4" w:space="0" w:color="auto"/>
              <w:right w:val="single" w:sz="4" w:space="0" w:color="auto"/>
            </w:tcBorders>
          </w:tcPr>
          <w:p w14:paraId="5B6B12DD" w14:textId="78DB8A7E" w:rsidR="00E70031" w:rsidRDefault="00E70031" w:rsidP="00E70031">
            <w:pPr>
              <w:pStyle w:val="TAL"/>
              <w:rPr>
                <w:lang w:eastAsia="zh-CN"/>
              </w:rPr>
            </w:pPr>
            <w:r w:rsidRPr="00E75A00">
              <w:t>A</w:t>
            </w:r>
            <w:r w:rsidRPr="00E75A00">
              <w:rPr>
                <w:rFonts w:hint="eastAsia"/>
              </w:rPr>
              <w:t>2xCapability</w:t>
            </w:r>
          </w:p>
        </w:tc>
        <w:tc>
          <w:tcPr>
            <w:tcW w:w="425" w:type="dxa"/>
            <w:tcBorders>
              <w:top w:val="single" w:sz="4" w:space="0" w:color="auto"/>
              <w:left w:val="single" w:sz="4" w:space="0" w:color="auto"/>
              <w:bottom w:val="single" w:sz="4" w:space="0" w:color="auto"/>
              <w:right w:val="single" w:sz="4" w:space="0" w:color="auto"/>
            </w:tcBorders>
          </w:tcPr>
          <w:p w14:paraId="35BF9AB4" w14:textId="195D0C38" w:rsidR="00E70031" w:rsidRDefault="00E70031" w:rsidP="00E70031">
            <w:pPr>
              <w:pStyle w:val="TAC"/>
              <w:rPr>
                <w:lang w:eastAsia="zh-CN"/>
              </w:rPr>
            </w:pPr>
            <w:r w:rsidRPr="00E75A00">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29EACE2" w14:textId="21AA9158" w:rsidR="00E70031" w:rsidRDefault="00E70031" w:rsidP="00E70031">
            <w:pPr>
              <w:pStyle w:val="TAL"/>
              <w:rPr>
                <w:noProof/>
                <w:lang w:eastAsia="zh-CN"/>
              </w:rPr>
            </w:pPr>
            <w:r w:rsidRPr="00E75A00">
              <w:t>0..1</w:t>
            </w:r>
          </w:p>
        </w:tc>
        <w:tc>
          <w:tcPr>
            <w:tcW w:w="4359" w:type="dxa"/>
            <w:tcBorders>
              <w:top w:val="single" w:sz="4" w:space="0" w:color="auto"/>
              <w:left w:val="single" w:sz="4" w:space="0" w:color="auto"/>
              <w:bottom w:val="single" w:sz="4" w:space="0" w:color="auto"/>
              <w:right w:val="single" w:sz="4" w:space="0" w:color="auto"/>
            </w:tcBorders>
          </w:tcPr>
          <w:p w14:paraId="27969E02" w14:textId="77777777" w:rsidR="00E70031" w:rsidRPr="00E75A00" w:rsidRDefault="00E70031" w:rsidP="00E70031">
            <w:pPr>
              <w:pStyle w:val="TAL"/>
            </w:pPr>
            <w:r w:rsidRPr="00E75A00">
              <w:t>This IE shall be present if the PCF supports A</w:t>
            </w:r>
            <w:r w:rsidRPr="00E75A00">
              <w:rPr>
                <w:rFonts w:hint="eastAsia"/>
              </w:rPr>
              <w:t>2X</w:t>
            </w:r>
            <w:r w:rsidRPr="00E75A00">
              <w:t xml:space="preserve"> Capability.</w:t>
            </w:r>
          </w:p>
          <w:p w14:paraId="58387FAD" w14:textId="77777777" w:rsidR="00E70031" w:rsidRPr="00E75A00" w:rsidRDefault="00E70031" w:rsidP="00E70031">
            <w:pPr>
              <w:pStyle w:val="TAL"/>
            </w:pPr>
          </w:p>
          <w:p w14:paraId="6C5B0422" w14:textId="0A86FE98" w:rsidR="00E70031" w:rsidRPr="00690A26" w:rsidRDefault="00E70031" w:rsidP="00E70031">
            <w:pPr>
              <w:pStyle w:val="TAL"/>
              <w:rPr>
                <w:noProof/>
              </w:rPr>
            </w:pPr>
            <w:r w:rsidRPr="00E75A00">
              <w:t xml:space="preserve">When present, this IE shall indicate the </w:t>
            </w:r>
            <w:r w:rsidRPr="00E75A00">
              <w:rPr>
                <w:rFonts w:hint="eastAsia"/>
              </w:rPr>
              <w:t xml:space="preserve">supported </w:t>
            </w:r>
            <w:r w:rsidRPr="00E75A00">
              <w:t>A</w:t>
            </w:r>
            <w:r w:rsidRPr="00E75A00">
              <w:rPr>
                <w:rFonts w:hint="eastAsia"/>
              </w:rPr>
              <w:t>2X</w:t>
            </w:r>
            <w:r w:rsidRPr="00E75A00">
              <w:t xml:space="preserve"> </w:t>
            </w:r>
            <w:r w:rsidRPr="00E75A00">
              <w:rPr>
                <w:rFonts w:hint="eastAsia"/>
              </w:rPr>
              <w:t>C</w:t>
            </w:r>
            <w:r w:rsidRPr="00E75A00">
              <w:t xml:space="preserve">apability </w:t>
            </w:r>
            <w:r w:rsidRPr="00E75A00">
              <w:rPr>
                <w:rFonts w:hint="eastAsia"/>
              </w:rPr>
              <w:t>by</w:t>
            </w:r>
            <w:r w:rsidRPr="00E75A00">
              <w:t xml:space="preserve"> the PCF.</w:t>
            </w:r>
          </w:p>
        </w:tc>
      </w:tr>
      <w:tr w:rsidR="00A66786" w:rsidRPr="00690A26" w14:paraId="3DBD41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3EFF16" w14:textId="62291D7B" w:rsidR="00A66786" w:rsidRPr="00E75A00" w:rsidRDefault="00A66786" w:rsidP="00A66786">
            <w:pPr>
              <w:pStyle w:val="TAL"/>
            </w:pPr>
            <w:r>
              <w:t>rangingSlPos</w:t>
            </w:r>
            <w:r>
              <w:rPr>
                <w:noProof/>
                <w:lang w:val="en-US" w:eastAsia="zh-CN"/>
              </w:rPr>
              <w:t>SupportInd</w:t>
            </w:r>
          </w:p>
        </w:tc>
        <w:tc>
          <w:tcPr>
            <w:tcW w:w="1559" w:type="dxa"/>
            <w:tcBorders>
              <w:top w:val="single" w:sz="4" w:space="0" w:color="auto"/>
              <w:left w:val="single" w:sz="4" w:space="0" w:color="auto"/>
              <w:bottom w:val="single" w:sz="4" w:space="0" w:color="auto"/>
              <w:right w:val="single" w:sz="4" w:space="0" w:color="auto"/>
            </w:tcBorders>
          </w:tcPr>
          <w:p w14:paraId="32CCC995" w14:textId="5E5CF2A4" w:rsidR="00A66786" w:rsidRPr="00E75A00" w:rsidRDefault="00A66786" w:rsidP="00A6678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55E23C1" w14:textId="2ED55A31" w:rsidR="00A66786" w:rsidRPr="00E75A00" w:rsidRDefault="00A66786" w:rsidP="00A66786">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78EA005" w14:textId="49F1D0C2" w:rsidR="00A66786" w:rsidRPr="00E75A00" w:rsidRDefault="00A66786" w:rsidP="00A66786">
            <w:pPr>
              <w:pStyle w:val="TAL"/>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CE27CD7" w14:textId="77777777" w:rsidR="00A66786" w:rsidRDefault="00A66786" w:rsidP="00A66786">
            <w:pPr>
              <w:pStyle w:val="TAL"/>
              <w:rPr>
                <w:rFonts w:cs="Arial"/>
                <w:szCs w:val="18"/>
              </w:rPr>
            </w:pPr>
            <w:r>
              <w:rPr>
                <w:rFonts w:cs="Arial"/>
                <w:szCs w:val="18"/>
              </w:rPr>
              <w:t xml:space="preserve">Indicates whether </w:t>
            </w:r>
            <w:r>
              <w:rPr>
                <w:lang w:eastAsia="zh-CN"/>
              </w:rPr>
              <w:t>ranging and sidelink positioning</w:t>
            </w:r>
            <w:r w:rsidRPr="006375BB">
              <w:t xml:space="preserve"> capability</w:t>
            </w:r>
            <w:r>
              <w:rPr>
                <w:rFonts w:cs="Arial"/>
                <w:szCs w:val="18"/>
              </w:rPr>
              <w:t xml:space="preserve"> is supported by the PCF.</w:t>
            </w:r>
          </w:p>
          <w:p w14:paraId="759DB1DC" w14:textId="77DC2030" w:rsidR="00A66786" w:rsidRPr="00E75A00" w:rsidRDefault="00A66786" w:rsidP="00A66786">
            <w:pPr>
              <w:pStyle w:val="TAL"/>
            </w:pPr>
            <w:r>
              <w:rPr>
                <w:rFonts w:cs="Arial"/>
                <w:szCs w:val="18"/>
              </w:rPr>
              <w:t>true: Supported</w:t>
            </w:r>
            <w:r>
              <w:rPr>
                <w:rFonts w:cs="Arial"/>
                <w:szCs w:val="18"/>
              </w:rPr>
              <w:br/>
              <w:t>false (default): Not Supported</w:t>
            </w:r>
          </w:p>
        </w:tc>
      </w:tr>
      <w:tr w:rsidR="004D38B6" w:rsidRPr="00690A26" w14:paraId="16AE44E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4875AE" w14:textId="5C5C203C" w:rsidR="004D38B6" w:rsidRDefault="004D38B6" w:rsidP="004D38B6">
            <w:pPr>
              <w:pStyle w:val="TAL"/>
            </w:pPr>
            <w:r>
              <w:t>ursp</w:t>
            </w:r>
            <w:r w:rsidRPr="00B70965">
              <w:t>E</w:t>
            </w:r>
            <w:r>
              <w:t>psSupport</w:t>
            </w:r>
          </w:p>
        </w:tc>
        <w:tc>
          <w:tcPr>
            <w:tcW w:w="1559" w:type="dxa"/>
            <w:tcBorders>
              <w:top w:val="single" w:sz="4" w:space="0" w:color="auto"/>
              <w:left w:val="single" w:sz="4" w:space="0" w:color="auto"/>
              <w:bottom w:val="single" w:sz="4" w:space="0" w:color="auto"/>
              <w:right w:val="single" w:sz="4" w:space="0" w:color="auto"/>
            </w:tcBorders>
          </w:tcPr>
          <w:p w14:paraId="21D75BB2" w14:textId="554D7769" w:rsidR="004D38B6" w:rsidRDefault="004D38B6" w:rsidP="004D38B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DE57A14" w14:textId="17EADA47" w:rsidR="004D38B6" w:rsidRDefault="004D38B6" w:rsidP="004D38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8936DE" w14:textId="27C4952F" w:rsidR="004D38B6" w:rsidRDefault="004D38B6" w:rsidP="004D38B6">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B9BF92D" w14:textId="77777777" w:rsidR="004D38B6" w:rsidRDefault="004D38B6" w:rsidP="004D38B6">
            <w:pPr>
              <w:pStyle w:val="TAL"/>
              <w:rPr>
                <w:rFonts w:cs="Arial"/>
                <w:szCs w:val="18"/>
              </w:rPr>
            </w:pPr>
            <w:r>
              <w:rPr>
                <w:rFonts w:cs="Arial"/>
                <w:szCs w:val="18"/>
              </w:rPr>
              <w:t xml:space="preserve">Indicates whether </w:t>
            </w:r>
            <w:bookmarkStart w:id="881" w:name="_Hlk158642368"/>
            <w:r>
              <w:rPr>
                <w:rFonts w:cs="Arial"/>
                <w:szCs w:val="18"/>
              </w:rPr>
              <w:t>URSP delivery in EPS is supported by the PCF</w:t>
            </w:r>
            <w:bookmarkEnd w:id="881"/>
            <w:r>
              <w:rPr>
                <w:rFonts w:cs="Arial"/>
                <w:szCs w:val="18"/>
              </w:rPr>
              <w:t>.</w:t>
            </w:r>
          </w:p>
          <w:p w14:paraId="760AC82C" w14:textId="69B309AA" w:rsidR="004D38B6" w:rsidRDefault="004D38B6" w:rsidP="004D38B6">
            <w:pPr>
              <w:pStyle w:val="TAL"/>
              <w:rPr>
                <w:rFonts w:cs="Arial"/>
                <w:szCs w:val="18"/>
              </w:rPr>
            </w:pPr>
            <w:r>
              <w:rPr>
                <w:rFonts w:cs="Arial"/>
                <w:szCs w:val="18"/>
              </w:rPr>
              <w:lastRenderedPageBreak/>
              <w:t>true: Supported</w:t>
            </w:r>
            <w:r>
              <w:rPr>
                <w:rFonts w:cs="Arial"/>
                <w:szCs w:val="18"/>
              </w:rPr>
              <w:br/>
              <w:t>false (default): Not Supported</w:t>
            </w:r>
          </w:p>
        </w:tc>
      </w:tr>
      <w:tr w:rsidR="004D38B6" w:rsidRPr="00690A26" w14:paraId="40747532"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A559650" w14:textId="19C5CD59" w:rsidR="004D38B6" w:rsidRPr="000B71E3" w:rsidRDefault="004D38B6" w:rsidP="004D38B6">
            <w:pPr>
              <w:pStyle w:val="TAN"/>
              <w:rPr>
                <w:rFonts w:cs="Arial"/>
                <w:szCs w:val="18"/>
              </w:rPr>
            </w:pPr>
            <w:r>
              <w:lastRenderedPageBreak/>
              <w:t>NOTE:</w:t>
            </w:r>
            <w:r>
              <w:tab/>
            </w:r>
            <w:r w:rsidRPr="00690A26">
              <w:rPr>
                <w:rFonts w:cs="Arial"/>
                <w:szCs w:val="18"/>
              </w:rPr>
              <w:t>I</w:t>
            </w:r>
            <w:r w:rsidRPr="00690A26">
              <w:t xml:space="preserve">f none of these parameters </w:t>
            </w:r>
            <w:r>
              <w:t>are</w:t>
            </w:r>
            <w:r w:rsidRPr="00690A26">
              <w:t xml:space="preserve"> provided, the </w:t>
            </w:r>
            <w:r>
              <w:t>PCF</w:t>
            </w:r>
            <w:r w:rsidRPr="00690A26">
              <w:t xml:space="preserve"> can serve any SUPI or GPSI</w:t>
            </w:r>
            <w:r>
              <w:t xml:space="preserve"> managed by the PLMN of the PCF instance</w:t>
            </w:r>
            <w:r w:rsidRPr="00690A26">
              <w:t>.</w:t>
            </w:r>
            <w:r>
              <w:t xml:space="preserve"> If "supiRanges" </w:t>
            </w:r>
            <w:r w:rsidR="007F7541" w:rsidRPr="00107D92">
              <w:t xml:space="preserve">is absent and "groupId" is present, the SUPIs served by this </w:t>
            </w:r>
            <w:r w:rsidR="007F7541">
              <w:t>PCF</w:t>
            </w:r>
            <w:r w:rsidR="007F7541" w:rsidRPr="00107D92">
              <w:t xml:space="preserve"> instance are determined by the NRF</w:t>
            </w:r>
            <w:r w:rsidR="007F7541">
              <w:t>; if</w:t>
            </w:r>
            <w:r>
              <w:t xml:space="preserve"> "gpsiRanges" </w:t>
            </w:r>
            <w:r w:rsidR="007F7541">
              <w:t>is</w:t>
            </w:r>
            <w:r>
              <w:t xml:space="preserve"> absent and "groupId" is present, the GPSIs served by this PCF instance </w:t>
            </w:r>
            <w:r w:rsidR="007F7541">
              <w:t>are</w:t>
            </w:r>
            <w:r>
              <w:t xml:space="preserve"> determined by the NRF </w:t>
            </w:r>
            <w:r w:rsidRPr="00B640D3">
              <w:t>(see 3GPP</w:t>
            </w:r>
            <w:r>
              <w:t> </w:t>
            </w:r>
            <w:r w:rsidRPr="00B640D3">
              <w:t>TS</w:t>
            </w:r>
            <w:r>
              <w:t> </w:t>
            </w:r>
            <w:r w:rsidRPr="00B640D3">
              <w:t>23.501</w:t>
            </w:r>
            <w:r>
              <w:t> [2]</w:t>
            </w:r>
            <w:r w:rsidRPr="00B640D3">
              <w:t>, clause</w:t>
            </w:r>
            <w:r>
              <w:t> </w:t>
            </w:r>
            <w:r w:rsidRPr="00B640D3">
              <w:t>6.2.6.2)</w:t>
            </w:r>
            <w:r>
              <w:t>.</w:t>
            </w:r>
          </w:p>
        </w:tc>
      </w:tr>
    </w:tbl>
    <w:p w14:paraId="4EC0DC00" w14:textId="77777777" w:rsidR="00A16735" w:rsidRDefault="00A16735" w:rsidP="00A16735">
      <w:pPr>
        <w:rPr>
          <w:lang w:val="en-US"/>
        </w:rPr>
      </w:pPr>
    </w:p>
    <w:p w14:paraId="2EFD532F" w14:textId="77777777" w:rsidR="007F7541" w:rsidRPr="002F3ADC" w:rsidRDefault="007F7541" w:rsidP="007F7541">
      <w:pPr>
        <w:pStyle w:val="NO"/>
        <w:rPr>
          <w:lang w:val="en-US"/>
        </w:rPr>
      </w:pPr>
      <w:r>
        <w:rPr>
          <w:lang w:val="en-US"/>
        </w:rPr>
        <w:t>NOTE:</w:t>
      </w:r>
      <w:r>
        <w:rPr>
          <w:lang w:val="en-US"/>
        </w:rPr>
        <w:tab/>
        <w:t>The operator needs to ensure that t</w:t>
      </w:r>
      <w:r w:rsidRPr="27DDD904">
        <w:rPr>
          <w:lang w:val="en-US"/>
        </w:rPr>
        <w:t xml:space="preserve">he </w:t>
      </w:r>
      <w:r>
        <w:rPr>
          <w:lang w:val="en-US"/>
        </w:rPr>
        <w:t>"</w:t>
      </w:r>
      <w:r w:rsidRPr="27DDD904">
        <w:rPr>
          <w:lang w:val="en-US"/>
        </w:rPr>
        <w:t>pcfInfo</w:t>
      </w:r>
      <w:r>
        <w:rPr>
          <w:lang w:val="en-US"/>
        </w:rPr>
        <w:t>"</w:t>
      </w:r>
      <w:r w:rsidRPr="27DDD904">
        <w:rPr>
          <w:lang w:val="en-US"/>
        </w:rPr>
        <w:t xml:space="preserve"> of PCF instances serving the same set of users (e.g., identified by the same </w:t>
      </w:r>
      <w:r>
        <w:rPr>
          <w:lang w:val="en-US"/>
        </w:rPr>
        <w:t>"</w:t>
      </w:r>
      <w:r w:rsidRPr="27DDD904">
        <w:rPr>
          <w:lang w:val="en-US"/>
        </w:rPr>
        <w:t>groupId</w:t>
      </w:r>
      <w:r>
        <w:rPr>
          <w:lang w:val="en-US"/>
        </w:rPr>
        <w:t>"</w:t>
      </w:r>
      <w:r w:rsidRPr="27DDD904">
        <w:rPr>
          <w:lang w:val="en-US"/>
        </w:rPr>
        <w:t xml:space="preserve"> or </w:t>
      </w:r>
      <w:r>
        <w:rPr>
          <w:lang w:val="en-US"/>
        </w:rPr>
        <w:t>"</w:t>
      </w:r>
      <w:r w:rsidRPr="27DDD904">
        <w:rPr>
          <w:lang w:val="en-US"/>
        </w:rPr>
        <w:t>supiRanges</w:t>
      </w:r>
      <w:r>
        <w:rPr>
          <w:lang w:val="en-US"/>
        </w:rPr>
        <w:t>"</w:t>
      </w:r>
      <w:r w:rsidRPr="27DDD904">
        <w:rPr>
          <w:lang w:val="en-US"/>
        </w:rPr>
        <w:t xml:space="preserve"> and </w:t>
      </w:r>
      <w:r>
        <w:rPr>
          <w:lang w:val="en-US"/>
        </w:rPr>
        <w:t>"</w:t>
      </w:r>
      <w:r w:rsidRPr="27DDD904">
        <w:rPr>
          <w:lang w:val="en-US"/>
        </w:rPr>
        <w:t>gpsiRanges</w:t>
      </w:r>
      <w:r>
        <w:rPr>
          <w:lang w:val="en-US"/>
        </w:rPr>
        <w:t>"</w:t>
      </w:r>
      <w:r w:rsidRPr="27DDD904">
        <w:rPr>
          <w:lang w:val="en-US"/>
        </w:rPr>
        <w:t xml:space="preserve"> attributes) include</w:t>
      </w:r>
      <w:r>
        <w:rPr>
          <w:lang w:val="en-US"/>
        </w:rPr>
        <w:t>s</w:t>
      </w:r>
      <w:r w:rsidRPr="27DDD904">
        <w:rPr>
          <w:lang w:val="en-US"/>
        </w:rPr>
        <w:t xml:space="preserve"> the same attributes and the same attribute values consistently.</w:t>
      </w:r>
      <w:r>
        <w:rPr>
          <w:lang w:val="en-US"/>
        </w:rPr>
        <w:br/>
      </w:r>
      <w:r>
        <w:rPr>
          <w:lang w:val="en-US"/>
        </w:rPr>
        <w:br/>
      </w:r>
      <w:r>
        <w:rPr>
          <w:lang w:eastAsia="zh-CN"/>
        </w:rPr>
        <w:t>For a given PCF instance, the operator needs to ensure that w</w:t>
      </w:r>
      <w:r w:rsidRPr="00801EF7">
        <w:rPr>
          <w:lang w:eastAsia="zh-CN"/>
        </w:rPr>
        <w:t xml:space="preserve">hen both </w:t>
      </w:r>
      <w:r>
        <w:rPr>
          <w:lang w:eastAsia="zh-CN"/>
        </w:rPr>
        <w:t>"</w:t>
      </w:r>
      <w:r w:rsidRPr="00801EF7">
        <w:rPr>
          <w:lang w:eastAsia="zh-CN"/>
        </w:rPr>
        <w:t>supiRanges</w:t>
      </w:r>
      <w:r>
        <w:rPr>
          <w:lang w:eastAsia="zh-CN"/>
        </w:rPr>
        <w:t>"</w:t>
      </w:r>
      <w:r w:rsidRPr="00801EF7">
        <w:rPr>
          <w:lang w:eastAsia="zh-CN"/>
        </w:rPr>
        <w:t xml:space="preserve"> and </w:t>
      </w:r>
      <w:r>
        <w:rPr>
          <w:lang w:eastAsia="zh-CN"/>
        </w:rPr>
        <w:t>"</w:t>
      </w:r>
      <w:r w:rsidRPr="00801EF7">
        <w:rPr>
          <w:lang w:eastAsia="zh-CN"/>
        </w:rPr>
        <w:t>gpsiRanges</w:t>
      </w:r>
      <w:r>
        <w:rPr>
          <w:lang w:eastAsia="zh-CN"/>
        </w:rPr>
        <w:t>"</w:t>
      </w:r>
      <w:r w:rsidRPr="00801EF7">
        <w:rPr>
          <w:lang w:eastAsia="zh-CN"/>
        </w:rPr>
        <w:t xml:space="preserve"> attributes are present</w:t>
      </w:r>
      <w:r>
        <w:rPr>
          <w:lang w:eastAsia="zh-CN"/>
        </w:rPr>
        <w:t>,</w:t>
      </w:r>
      <w:r w:rsidRPr="00801EF7">
        <w:rPr>
          <w:lang w:eastAsia="zh-CN"/>
        </w:rPr>
        <w:t xml:space="preserve"> they refer to the same set of users consistently.</w:t>
      </w:r>
    </w:p>
    <w:p w14:paraId="59D777C4" w14:textId="77777777" w:rsidR="007F7541" w:rsidRPr="00690A26" w:rsidRDefault="007F7541" w:rsidP="00A16735">
      <w:pPr>
        <w:rPr>
          <w:lang w:val="en-US"/>
        </w:rPr>
      </w:pPr>
    </w:p>
    <w:p w14:paraId="57C4C7DC" w14:textId="77777777" w:rsidR="00A16735" w:rsidRPr="00690A26" w:rsidRDefault="00A16735" w:rsidP="006F4E24">
      <w:pPr>
        <w:pStyle w:val="Heading5"/>
      </w:pPr>
      <w:bookmarkStart w:id="882" w:name="_Toc24937672"/>
      <w:bookmarkStart w:id="883" w:name="_Toc33962487"/>
      <w:bookmarkStart w:id="884" w:name="_Toc42883249"/>
      <w:bookmarkStart w:id="885" w:name="_Toc49733117"/>
      <w:bookmarkStart w:id="886" w:name="_Toc56690742"/>
      <w:bookmarkStart w:id="887" w:name="_Toc183426809"/>
      <w:r w:rsidRPr="00690A26">
        <w:t>6.1.6.2.21</w:t>
      </w:r>
      <w:r w:rsidRPr="00690A26">
        <w:tab/>
        <w:t>Type: BsfInfo</w:t>
      </w:r>
      <w:bookmarkEnd w:id="882"/>
      <w:bookmarkEnd w:id="883"/>
      <w:bookmarkEnd w:id="884"/>
      <w:bookmarkEnd w:id="885"/>
      <w:bookmarkEnd w:id="886"/>
      <w:bookmarkEnd w:id="887"/>
    </w:p>
    <w:p w14:paraId="33343749" w14:textId="77777777" w:rsidR="00A16735" w:rsidRPr="00690A26" w:rsidRDefault="00A16735" w:rsidP="00A16735">
      <w:pPr>
        <w:pStyle w:val="TH"/>
      </w:pPr>
      <w:r w:rsidRPr="00690A26">
        <w:rPr>
          <w:noProof/>
        </w:rPr>
        <w:t>Table </w:t>
      </w:r>
      <w:r w:rsidRPr="00690A26">
        <w:t xml:space="preserve">6.1.6.2.21-1: </w:t>
      </w:r>
      <w:r w:rsidRPr="00690A26">
        <w:rPr>
          <w:noProof/>
        </w:rPr>
        <w:t>Definition of type 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E9B0D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539C8B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D6864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EA0B4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BEEF6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F2B87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4EA630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18054" w14:textId="77777777" w:rsidR="00A16735" w:rsidRPr="00690A26" w:rsidRDefault="00A16735" w:rsidP="000655E8">
            <w:pPr>
              <w:pStyle w:val="TAL"/>
            </w:pPr>
            <w:r w:rsidRPr="00690A26">
              <w:t>ipv4AddressRanges</w:t>
            </w:r>
          </w:p>
        </w:tc>
        <w:tc>
          <w:tcPr>
            <w:tcW w:w="1559" w:type="dxa"/>
            <w:tcBorders>
              <w:top w:val="single" w:sz="4" w:space="0" w:color="auto"/>
              <w:left w:val="single" w:sz="4" w:space="0" w:color="auto"/>
              <w:bottom w:val="single" w:sz="4" w:space="0" w:color="auto"/>
              <w:right w:val="single" w:sz="4" w:space="0" w:color="auto"/>
            </w:tcBorders>
          </w:tcPr>
          <w:p w14:paraId="36550ACE" w14:textId="77777777" w:rsidR="00A16735" w:rsidRPr="00690A26" w:rsidRDefault="00A16735" w:rsidP="000655E8">
            <w:pPr>
              <w:pStyle w:val="TAL"/>
            </w:pPr>
            <w:r w:rsidRPr="00690A26">
              <w:t>array(Ipv4AddressRange)</w:t>
            </w:r>
          </w:p>
        </w:tc>
        <w:tc>
          <w:tcPr>
            <w:tcW w:w="425" w:type="dxa"/>
            <w:tcBorders>
              <w:top w:val="single" w:sz="4" w:space="0" w:color="auto"/>
              <w:left w:val="single" w:sz="4" w:space="0" w:color="auto"/>
              <w:bottom w:val="single" w:sz="4" w:space="0" w:color="auto"/>
              <w:right w:val="single" w:sz="4" w:space="0" w:color="auto"/>
            </w:tcBorders>
          </w:tcPr>
          <w:p w14:paraId="778C571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DF576B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D89D1B" w14:textId="77777777" w:rsidR="00A16735" w:rsidRPr="00690A26" w:rsidRDefault="00A16735" w:rsidP="000655E8">
            <w:pPr>
              <w:pStyle w:val="TAL"/>
              <w:rPr>
                <w:rFonts w:cs="Arial"/>
                <w:szCs w:val="18"/>
              </w:rPr>
            </w:pPr>
            <w:r w:rsidRPr="00690A26">
              <w:rPr>
                <w:rFonts w:cs="Arial"/>
                <w:szCs w:val="18"/>
              </w:rPr>
              <w:t>List of ranges of IPv4 addresses handled by BSF.</w:t>
            </w:r>
          </w:p>
          <w:p w14:paraId="0D0FDEFE" w14:textId="77777777" w:rsidR="00A16735" w:rsidRPr="00690A26" w:rsidRDefault="00A16735" w:rsidP="000655E8">
            <w:pPr>
              <w:pStyle w:val="TAL"/>
              <w:rPr>
                <w:rFonts w:cs="Arial"/>
                <w:szCs w:val="18"/>
              </w:rPr>
            </w:pPr>
            <w:r w:rsidRPr="00690A26">
              <w:rPr>
                <w:rFonts w:cs="Arial"/>
                <w:szCs w:val="18"/>
              </w:rPr>
              <w:t>If not provided, the BSF can serve any IPv4 address.</w:t>
            </w:r>
          </w:p>
        </w:tc>
      </w:tr>
      <w:tr w:rsidR="00A16735" w:rsidRPr="00690A26" w14:paraId="47BCC7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E50810" w14:textId="77777777" w:rsidR="00A16735" w:rsidRPr="00690A26" w:rsidRDefault="00A16735" w:rsidP="000655E8">
            <w:pPr>
              <w:pStyle w:val="TAL"/>
            </w:pPr>
            <w:r w:rsidRPr="00690A26">
              <w:t>dnnList</w:t>
            </w:r>
          </w:p>
        </w:tc>
        <w:tc>
          <w:tcPr>
            <w:tcW w:w="1559" w:type="dxa"/>
            <w:tcBorders>
              <w:top w:val="single" w:sz="4" w:space="0" w:color="auto"/>
              <w:left w:val="single" w:sz="4" w:space="0" w:color="auto"/>
              <w:bottom w:val="single" w:sz="4" w:space="0" w:color="auto"/>
              <w:right w:val="single" w:sz="4" w:space="0" w:color="auto"/>
            </w:tcBorders>
          </w:tcPr>
          <w:p w14:paraId="53731A77" w14:textId="77777777" w:rsidR="00A16735" w:rsidRPr="00690A26" w:rsidRDefault="00A16735" w:rsidP="000655E8">
            <w:pPr>
              <w:pStyle w:val="TAL"/>
            </w:pPr>
            <w:r w:rsidRPr="00690A26">
              <w:t>array(Dnn)</w:t>
            </w:r>
          </w:p>
        </w:tc>
        <w:tc>
          <w:tcPr>
            <w:tcW w:w="425" w:type="dxa"/>
            <w:tcBorders>
              <w:top w:val="single" w:sz="4" w:space="0" w:color="auto"/>
              <w:left w:val="single" w:sz="4" w:space="0" w:color="auto"/>
              <w:bottom w:val="single" w:sz="4" w:space="0" w:color="auto"/>
              <w:right w:val="single" w:sz="4" w:space="0" w:color="auto"/>
            </w:tcBorders>
          </w:tcPr>
          <w:p w14:paraId="01CB1A1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B52D3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95562E" w14:textId="77777777" w:rsidR="00A16735" w:rsidRPr="00690A26" w:rsidRDefault="00A16735" w:rsidP="000655E8">
            <w:pPr>
              <w:pStyle w:val="TAL"/>
              <w:rPr>
                <w:rFonts w:cs="Arial"/>
                <w:szCs w:val="18"/>
              </w:rPr>
            </w:pPr>
            <w:r w:rsidRPr="00690A26">
              <w:rPr>
                <w:rFonts w:cs="Arial"/>
                <w:szCs w:val="18"/>
              </w:rPr>
              <w:t>List of DNNs handled by the BSF</w:t>
            </w:r>
            <w:r>
              <w:rPr>
                <w:rFonts w:cs="Arial"/>
                <w:szCs w:val="18"/>
              </w:rPr>
              <w:t>. The DNN shall contain the Network Identifier and it may additionally contain an Operator Identifier. If the Operator Identifier is not included, the DNN is supported for all the PLMNs in the plmnList of the NF Profile.</w:t>
            </w:r>
          </w:p>
          <w:p w14:paraId="7817E518" w14:textId="77777777" w:rsidR="00A16735" w:rsidRPr="00690A26" w:rsidRDefault="00A16735" w:rsidP="000655E8">
            <w:pPr>
              <w:pStyle w:val="TAL"/>
              <w:rPr>
                <w:rFonts w:cs="Arial"/>
                <w:szCs w:val="18"/>
              </w:rPr>
            </w:pPr>
            <w:r w:rsidRPr="00690A26">
              <w:rPr>
                <w:rFonts w:cs="Arial"/>
                <w:szCs w:val="18"/>
              </w:rPr>
              <w:t>If not provided, the BSF can serve any DNN.</w:t>
            </w:r>
          </w:p>
        </w:tc>
      </w:tr>
      <w:tr w:rsidR="00A16735" w:rsidRPr="00690A26" w14:paraId="43BC5A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3978E1" w14:textId="77777777" w:rsidR="00A16735" w:rsidRPr="00690A26" w:rsidRDefault="00A16735" w:rsidP="000655E8">
            <w:pPr>
              <w:pStyle w:val="TAL"/>
            </w:pPr>
            <w:r w:rsidRPr="00690A26">
              <w:t>ipDomainList</w:t>
            </w:r>
          </w:p>
        </w:tc>
        <w:tc>
          <w:tcPr>
            <w:tcW w:w="1559" w:type="dxa"/>
            <w:tcBorders>
              <w:top w:val="single" w:sz="4" w:space="0" w:color="auto"/>
              <w:left w:val="single" w:sz="4" w:space="0" w:color="auto"/>
              <w:bottom w:val="single" w:sz="4" w:space="0" w:color="auto"/>
              <w:right w:val="single" w:sz="4" w:space="0" w:color="auto"/>
            </w:tcBorders>
          </w:tcPr>
          <w:p w14:paraId="27DF22C3"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3645503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C22D20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EE02909" w14:textId="77777777" w:rsidR="00A16735" w:rsidRPr="00690A26" w:rsidRDefault="00A16735" w:rsidP="000655E8">
            <w:pPr>
              <w:pStyle w:val="TAL"/>
              <w:rPr>
                <w:rFonts w:cs="Arial"/>
                <w:szCs w:val="18"/>
              </w:rPr>
            </w:pPr>
            <w:r w:rsidRPr="00690A26">
              <w:rPr>
                <w:rFonts w:cs="Arial"/>
                <w:szCs w:val="18"/>
              </w:rPr>
              <w:t>List of IPv4 address domains, as described in clause 6.2 of 3GPP </w:t>
            </w:r>
            <w:r w:rsidR="00666303">
              <w:rPr>
                <w:rFonts w:cs="Arial"/>
                <w:szCs w:val="18"/>
              </w:rPr>
              <w:t>TS </w:t>
            </w:r>
            <w:r w:rsidRPr="00690A26">
              <w:rPr>
                <w:rFonts w:cs="Arial"/>
                <w:szCs w:val="18"/>
              </w:rPr>
              <w:t>29.513 [28</w:t>
            </w:r>
            <w:r w:rsidRPr="00690A26">
              <w:rPr>
                <w:rFonts w:cs="Arial"/>
                <w:szCs w:val="18"/>
                <w:lang w:eastAsia="zh-CN"/>
              </w:rPr>
              <w:t>],</w:t>
            </w:r>
            <w:r w:rsidRPr="00690A26">
              <w:rPr>
                <w:rFonts w:cs="Arial"/>
                <w:szCs w:val="18"/>
              </w:rPr>
              <w:t xml:space="preserve"> handled by the BSF.</w:t>
            </w:r>
          </w:p>
          <w:p w14:paraId="78933DF2" w14:textId="77777777" w:rsidR="00A16735" w:rsidRPr="00690A26" w:rsidRDefault="00A16735" w:rsidP="000655E8">
            <w:pPr>
              <w:pStyle w:val="TAL"/>
              <w:rPr>
                <w:rFonts w:cs="Arial"/>
                <w:szCs w:val="18"/>
              </w:rPr>
            </w:pPr>
            <w:r w:rsidRPr="00690A26">
              <w:rPr>
                <w:rFonts w:cs="Arial"/>
                <w:szCs w:val="18"/>
              </w:rPr>
              <w:t>If not provided, the BSF can serve any IP domain.</w:t>
            </w:r>
          </w:p>
        </w:tc>
      </w:tr>
      <w:tr w:rsidR="00A16735" w:rsidRPr="00690A26" w14:paraId="2EF69E1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EA09B8" w14:textId="77777777" w:rsidR="00A16735" w:rsidRPr="00690A26" w:rsidRDefault="00A16735" w:rsidP="000655E8">
            <w:pPr>
              <w:pStyle w:val="TAL"/>
              <w:rPr>
                <w:lang w:val="en-US"/>
              </w:rPr>
            </w:pPr>
            <w:r w:rsidRPr="00690A26">
              <w:t>ipv6PrefixRanges</w:t>
            </w:r>
          </w:p>
        </w:tc>
        <w:tc>
          <w:tcPr>
            <w:tcW w:w="1559" w:type="dxa"/>
            <w:tcBorders>
              <w:top w:val="single" w:sz="4" w:space="0" w:color="auto"/>
              <w:left w:val="single" w:sz="4" w:space="0" w:color="auto"/>
              <w:bottom w:val="single" w:sz="4" w:space="0" w:color="auto"/>
              <w:right w:val="single" w:sz="4" w:space="0" w:color="auto"/>
            </w:tcBorders>
          </w:tcPr>
          <w:p w14:paraId="4C83AA6A" w14:textId="77777777" w:rsidR="00A16735" w:rsidRPr="00690A26" w:rsidRDefault="00A16735" w:rsidP="000655E8">
            <w:pPr>
              <w:pStyle w:val="TAL"/>
            </w:pPr>
            <w:r w:rsidRPr="00690A26">
              <w:t>array(Ipv6PrefixRange)</w:t>
            </w:r>
          </w:p>
        </w:tc>
        <w:tc>
          <w:tcPr>
            <w:tcW w:w="425" w:type="dxa"/>
            <w:tcBorders>
              <w:top w:val="single" w:sz="4" w:space="0" w:color="auto"/>
              <w:left w:val="single" w:sz="4" w:space="0" w:color="auto"/>
              <w:bottom w:val="single" w:sz="4" w:space="0" w:color="auto"/>
              <w:right w:val="single" w:sz="4" w:space="0" w:color="auto"/>
            </w:tcBorders>
          </w:tcPr>
          <w:p w14:paraId="722D84C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74C22E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EE3085A" w14:textId="77777777" w:rsidR="00A16735" w:rsidRPr="00690A26" w:rsidRDefault="00A16735" w:rsidP="000655E8">
            <w:pPr>
              <w:pStyle w:val="TAL"/>
              <w:rPr>
                <w:rFonts w:cs="Arial"/>
                <w:szCs w:val="18"/>
              </w:rPr>
            </w:pPr>
            <w:r w:rsidRPr="00690A26">
              <w:rPr>
                <w:rFonts w:cs="Arial"/>
                <w:szCs w:val="18"/>
              </w:rPr>
              <w:t>List of ranges of IPv6 prefixes handled by the BSF.</w:t>
            </w:r>
          </w:p>
          <w:p w14:paraId="06C42CC8" w14:textId="77777777" w:rsidR="00A16735" w:rsidRPr="00690A26" w:rsidRDefault="00A16735" w:rsidP="000655E8">
            <w:pPr>
              <w:pStyle w:val="TAL"/>
              <w:rPr>
                <w:rFonts w:cs="Arial"/>
                <w:szCs w:val="18"/>
              </w:rPr>
            </w:pPr>
            <w:r w:rsidRPr="00690A26">
              <w:rPr>
                <w:rFonts w:cs="Arial"/>
                <w:szCs w:val="18"/>
              </w:rPr>
              <w:t>If not provided, the BSF can serve any IPv6 prefix.</w:t>
            </w:r>
          </w:p>
        </w:tc>
      </w:tr>
      <w:tr w:rsidR="00F511B9" w:rsidRPr="00690A26" w14:paraId="4C2B3D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DE638E" w14:textId="553BB830" w:rsidR="00F511B9" w:rsidRPr="00690A26" w:rsidRDefault="00F511B9" w:rsidP="00F511B9">
            <w:pPr>
              <w:pStyle w:val="TAL"/>
            </w:pPr>
            <w:r w:rsidRPr="004269F0">
              <w:t>rxDiamHost</w:t>
            </w:r>
          </w:p>
        </w:tc>
        <w:tc>
          <w:tcPr>
            <w:tcW w:w="1559" w:type="dxa"/>
            <w:tcBorders>
              <w:top w:val="single" w:sz="4" w:space="0" w:color="auto"/>
              <w:left w:val="single" w:sz="4" w:space="0" w:color="auto"/>
              <w:bottom w:val="single" w:sz="4" w:space="0" w:color="auto"/>
              <w:right w:val="single" w:sz="4" w:space="0" w:color="auto"/>
            </w:tcBorders>
          </w:tcPr>
          <w:p w14:paraId="559DFD73" w14:textId="6F15EE5D" w:rsidR="00F511B9" w:rsidRPr="00690A26" w:rsidRDefault="00F511B9" w:rsidP="00F511B9">
            <w:pPr>
              <w:pStyle w:val="TAL"/>
            </w:pPr>
            <w:r w:rsidRPr="004269F0">
              <w:t>DiameterIdentity</w:t>
            </w:r>
          </w:p>
        </w:tc>
        <w:tc>
          <w:tcPr>
            <w:tcW w:w="425" w:type="dxa"/>
            <w:tcBorders>
              <w:top w:val="single" w:sz="4" w:space="0" w:color="auto"/>
              <w:left w:val="single" w:sz="4" w:space="0" w:color="auto"/>
              <w:bottom w:val="single" w:sz="4" w:space="0" w:color="auto"/>
              <w:right w:val="single" w:sz="4" w:space="0" w:color="auto"/>
            </w:tcBorders>
          </w:tcPr>
          <w:p w14:paraId="29110DD4" w14:textId="37665953" w:rsidR="00F511B9" w:rsidRPr="00690A26" w:rsidRDefault="00F511B9" w:rsidP="00F511B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E4C4AD2" w14:textId="6C7DA296" w:rsidR="00F511B9" w:rsidRPr="00690A26" w:rsidRDefault="00F511B9" w:rsidP="00F51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D341BD" w14:textId="77777777" w:rsidR="00F511B9" w:rsidRPr="004269F0" w:rsidRDefault="00F511B9" w:rsidP="00F511B9">
            <w:pPr>
              <w:pStyle w:val="TAL"/>
              <w:rPr>
                <w:rFonts w:cs="Arial"/>
                <w:szCs w:val="18"/>
              </w:rPr>
            </w:pPr>
            <w:r w:rsidRPr="004269F0">
              <w:rPr>
                <w:rFonts w:cs="Arial"/>
                <w:szCs w:val="18"/>
              </w:rPr>
              <w:t>This IE shall be present if the BSF supports Rx interface.</w:t>
            </w:r>
          </w:p>
          <w:p w14:paraId="058DC336" w14:textId="77777777" w:rsidR="00F511B9" w:rsidRPr="004269F0" w:rsidRDefault="00F511B9" w:rsidP="00F511B9">
            <w:pPr>
              <w:pStyle w:val="TAL"/>
              <w:rPr>
                <w:rFonts w:cs="Arial"/>
                <w:szCs w:val="18"/>
              </w:rPr>
            </w:pPr>
          </w:p>
          <w:p w14:paraId="1FDF14BC" w14:textId="2A869009" w:rsidR="00F511B9" w:rsidRPr="00690A26" w:rsidRDefault="00F511B9" w:rsidP="00F511B9">
            <w:pPr>
              <w:pStyle w:val="TAL"/>
              <w:rPr>
                <w:rFonts w:cs="Arial"/>
                <w:szCs w:val="18"/>
              </w:rPr>
            </w:pPr>
            <w:r w:rsidRPr="004269F0">
              <w:rPr>
                <w:rFonts w:cs="Arial"/>
                <w:szCs w:val="18"/>
              </w:rPr>
              <w:t>When present, this IE shall indicate the Diameter host of the Rx interface for the BSF</w:t>
            </w:r>
            <w:r>
              <w:rPr>
                <w:rFonts w:cs="Arial"/>
                <w:szCs w:val="18"/>
              </w:rPr>
              <w:t>.</w:t>
            </w:r>
          </w:p>
        </w:tc>
      </w:tr>
      <w:tr w:rsidR="00F511B9" w:rsidRPr="00690A26" w14:paraId="28CAAF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528B1F" w14:textId="07508390" w:rsidR="00F511B9" w:rsidRPr="00690A26" w:rsidRDefault="00F511B9" w:rsidP="00F511B9">
            <w:pPr>
              <w:pStyle w:val="TAL"/>
            </w:pPr>
            <w:r w:rsidRPr="004269F0">
              <w:t>rxDiamRealm</w:t>
            </w:r>
          </w:p>
        </w:tc>
        <w:tc>
          <w:tcPr>
            <w:tcW w:w="1559" w:type="dxa"/>
            <w:tcBorders>
              <w:top w:val="single" w:sz="4" w:space="0" w:color="auto"/>
              <w:left w:val="single" w:sz="4" w:space="0" w:color="auto"/>
              <w:bottom w:val="single" w:sz="4" w:space="0" w:color="auto"/>
              <w:right w:val="single" w:sz="4" w:space="0" w:color="auto"/>
            </w:tcBorders>
          </w:tcPr>
          <w:p w14:paraId="3DAFCEAC" w14:textId="36D3DA12" w:rsidR="00F511B9" w:rsidRPr="00690A26" w:rsidRDefault="00F511B9" w:rsidP="00F511B9">
            <w:pPr>
              <w:pStyle w:val="TAL"/>
            </w:pPr>
            <w:r w:rsidRPr="004269F0">
              <w:t>DiameterIdentity</w:t>
            </w:r>
          </w:p>
        </w:tc>
        <w:tc>
          <w:tcPr>
            <w:tcW w:w="425" w:type="dxa"/>
            <w:tcBorders>
              <w:top w:val="single" w:sz="4" w:space="0" w:color="auto"/>
              <w:left w:val="single" w:sz="4" w:space="0" w:color="auto"/>
              <w:bottom w:val="single" w:sz="4" w:space="0" w:color="auto"/>
              <w:right w:val="single" w:sz="4" w:space="0" w:color="auto"/>
            </w:tcBorders>
          </w:tcPr>
          <w:p w14:paraId="1C986EFC" w14:textId="7861A533" w:rsidR="00F511B9" w:rsidRPr="00690A26" w:rsidRDefault="00F511B9" w:rsidP="00F511B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E66C80" w14:textId="550B8C5D" w:rsidR="00F511B9" w:rsidRPr="00690A26" w:rsidRDefault="00F511B9" w:rsidP="00F51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714A8EC" w14:textId="77777777" w:rsidR="00F511B9" w:rsidRPr="004269F0" w:rsidRDefault="00F511B9" w:rsidP="00F511B9">
            <w:pPr>
              <w:pStyle w:val="TAL"/>
              <w:rPr>
                <w:rFonts w:cs="Arial"/>
                <w:szCs w:val="18"/>
              </w:rPr>
            </w:pPr>
            <w:r w:rsidRPr="004269F0">
              <w:rPr>
                <w:rFonts w:cs="Arial"/>
                <w:szCs w:val="18"/>
              </w:rPr>
              <w:t>This IE shall be present if the BSF supports Rx interface.</w:t>
            </w:r>
          </w:p>
          <w:p w14:paraId="2EA1371C" w14:textId="77777777" w:rsidR="00F511B9" w:rsidRPr="004269F0" w:rsidRDefault="00F511B9" w:rsidP="00F511B9">
            <w:pPr>
              <w:pStyle w:val="TAL"/>
              <w:rPr>
                <w:rFonts w:cs="Arial"/>
                <w:szCs w:val="18"/>
              </w:rPr>
            </w:pPr>
          </w:p>
          <w:p w14:paraId="08DD31C3" w14:textId="79CBEAAF" w:rsidR="00F511B9" w:rsidRPr="00690A26" w:rsidRDefault="00F511B9" w:rsidP="00F511B9">
            <w:pPr>
              <w:pStyle w:val="TAL"/>
              <w:rPr>
                <w:rFonts w:cs="Arial"/>
                <w:szCs w:val="18"/>
              </w:rPr>
            </w:pPr>
            <w:r w:rsidRPr="004269F0">
              <w:rPr>
                <w:rFonts w:cs="Arial"/>
                <w:szCs w:val="18"/>
              </w:rPr>
              <w:t>When present, this IE shall indicate the Diameter realm of the Rx interface for the BSF.</w:t>
            </w:r>
          </w:p>
        </w:tc>
      </w:tr>
      <w:tr w:rsidR="00877A82" w:rsidRPr="00690A26" w14:paraId="04C71E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B2B207" w14:textId="4CF99E44" w:rsidR="00877A82" w:rsidRPr="004269F0" w:rsidRDefault="00877A82" w:rsidP="00877A82">
            <w:pPr>
              <w:pStyle w:val="TAL"/>
            </w:pPr>
            <w:r>
              <w:t>groupId</w:t>
            </w:r>
          </w:p>
        </w:tc>
        <w:tc>
          <w:tcPr>
            <w:tcW w:w="1559" w:type="dxa"/>
            <w:tcBorders>
              <w:top w:val="single" w:sz="4" w:space="0" w:color="auto"/>
              <w:left w:val="single" w:sz="4" w:space="0" w:color="auto"/>
              <w:bottom w:val="single" w:sz="4" w:space="0" w:color="auto"/>
              <w:right w:val="single" w:sz="4" w:space="0" w:color="auto"/>
            </w:tcBorders>
          </w:tcPr>
          <w:p w14:paraId="4164B360" w14:textId="1F396262" w:rsidR="00877A82" w:rsidRPr="004269F0" w:rsidRDefault="00877A82" w:rsidP="00877A82">
            <w:pPr>
              <w:pStyle w:val="TAL"/>
            </w:pPr>
            <w:r w:rsidRPr="00C6739B">
              <w:t>NfGroupId</w:t>
            </w:r>
          </w:p>
        </w:tc>
        <w:tc>
          <w:tcPr>
            <w:tcW w:w="425" w:type="dxa"/>
            <w:tcBorders>
              <w:top w:val="single" w:sz="4" w:space="0" w:color="auto"/>
              <w:left w:val="single" w:sz="4" w:space="0" w:color="auto"/>
              <w:bottom w:val="single" w:sz="4" w:space="0" w:color="auto"/>
              <w:right w:val="single" w:sz="4" w:space="0" w:color="auto"/>
            </w:tcBorders>
          </w:tcPr>
          <w:p w14:paraId="4F423507" w14:textId="77800E9C" w:rsidR="00877A82" w:rsidRDefault="00877A82" w:rsidP="00877A8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9F92E80" w14:textId="06BD5BAE" w:rsidR="00877A82" w:rsidRDefault="00877A82" w:rsidP="00877A8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972CFFE" w14:textId="77777777" w:rsidR="00877A82" w:rsidRPr="00C6739B" w:rsidRDefault="00877A82" w:rsidP="00877A82">
            <w:pPr>
              <w:pStyle w:val="TAL"/>
              <w:rPr>
                <w:rFonts w:cs="Arial"/>
                <w:szCs w:val="18"/>
              </w:rPr>
            </w:pPr>
            <w:r w:rsidRPr="00C6739B">
              <w:rPr>
                <w:rFonts w:cs="Arial"/>
                <w:szCs w:val="18"/>
              </w:rPr>
              <w:t xml:space="preserve">Identity of the </w:t>
            </w:r>
            <w:r>
              <w:rPr>
                <w:rFonts w:cs="Arial"/>
                <w:szCs w:val="18"/>
              </w:rPr>
              <w:t>BSF</w:t>
            </w:r>
            <w:r w:rsidRPr="00C6739B">
              <w:rPr>
                <w:rFonts w:cs="Arial"/>
                <w:szCs w:val="18"/>
              </w:rPr>
              <w:t xml:space="preserve"> group that is served by the </w:t>
            </w:r>
            <w:r>
              <w:rPr>
                <w:rFonts w:cs="Arial"/>
                <w:szCs w:val="18"/>
              </w:rPr>
              <w:t>BSF</w:t>
            </w:r>
            <w:r w:rsidRPr="00C6739B">
              <w:rPr>
                <w:rFonts w:cs="Arial"/>
                <w:szCs w:val="18"/>
              </w:rPr>
              <w:t xml:space="preserve"> instance.</w:t>
            </w:r>
          </w:p>
          <w:p w14:paraId="34A21C70" w14:textId="77777777" w:rsidR="00877A82" w:rsidRDefault="00877A82" w:rsidP="00877A82">
            <w:pPr>
              <w:pStyle w:val="TAL"/>
              <w:rPr>
                <w:rFonts w:cs="Arial"/>
                <w:szCs w:val="18"/>
              </w:rPr>
            </w:pPr>
            <w:r w:rsidRPr="00C6739B">
              <w:rPr>
                <w:rFonts w:cs="Arial"/>
                <w:szCs w:val="18"/>
              </w:rPr>
              <w:t xml:space="preserve">If not provided, the </w:t>
            </w:r>
            <w:r>
              <w:rPr>
                <w:rFonts w:cs="Arial"/>
                <w:szCs w:val="18"/>
              </w:rPr>
              <w:t>BSF</w:t>
            </w:r>
            <w:r w:rsidRPr="00C6739B">
              <w:rPr>
                <w:rFonts w:cs="Arial"/>
                <w:szCs w:val="18"/>
              </w:rPr>
              <w:t xml:space="preserve"> instance does not pertain to any </w:t>
            </w:r>
            <w:r>
              <w:rPr>
                <w:rFonts w:cs="Arial"/>
                <w:szCs w:val="18"/>
              </w:rPr>
              <w:t>BSF</w:t>
            </w:r>
            <w:r w:rsidRPr="00C6739B">
              <w:rPr>
                <w:rFonts w:cs="Arial"/>
                <w:szCs w:val="18"/>
              </w:rPr>
              <w:t xml:space="preserve"> group.</w:t>
            </w:r>
          </w:p>
          <w:p w14:paraId="2779BFFD" w14:textId="4A29D45F" w:rsidR="00877A82" w:rsidRPr="004269F0" w:rsidRDefault="00877A82" w:rsidP="00877A82">
            <w:pPr>
              <w:pStyle w:val="TAL"/>
              <w:rPr>
                <w:rFonts w:cs="Arial"/>
                <w:szCs w:val="18"/>
              </w:rPr>
            </w:pPr>
            <w:r>
              <w:rPr>
                <w:rFonts w:cs="Arial"/>
                <w:szCs w:val="18"/>
              </w:rPr>
              <w:t>(NOTE)</w:t>
            </w:r>
          </w:p>
        </w:tc>
      </w:tr>
      <w:tr w:rsidR="00877A82" w:rsidRPr="00690A26" w14:paraId="5E05BE3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40F5AB" w14:textId="41C518A1" w:rsidR="00877A82" w:rsidRPr="004269F0" w:rsidRDefault="00877A82" w:rsidP="00877A82">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D1D5C3D" w14:textId="414EA358" w:rsidR="00877A82" w:rsidRPr="004269F0" w:rsidRDefault="00877A82" w:rsidP="00877A82">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1A687611" w14:textId="00DD2C0F" w:rsidR="00877A82" w:rsidRDefault="00877A82" w:rsidP="00877A8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861EDA" w14:textId="3FEFDAB2" w:rsidR="00877A82" w:rsidRDefault="00877A82" w:rsidP="00877A8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85A5F46" w14:textId="6FA5AEB0" w:rsidR="00877A82" w:rsidRPr="004269F0" w:rsidRDefault="00877A82" w:rsidP="00877A82">
            <w:pPr>
              <w:pStyle w:val="TAL"/>
              <w:rPr>
                <w:rFonts w:cs="Arial"/>
                <w:szCs w:val="18"/>
              </w:rPr>
            </w:pPr>
            <w:r w:rsidRPr="00690A26">
              <w:rPr>
                <w:rFonts w:cs="Arial"/>
                <w:szCs w:val="18"/>
              </w:rPr>
              <w:t xml:space="preserve">List of ranges of SUPI's </w:t>
            </w:r>
            <w:r>
              <w:rPr>
                <w:rFonts w:cs="Arial"/>
                <w:szCs w:val="18"/>
              </w:rPr>
              <w:t xml:space="preserve">served by </w:t>
            </w:r>
            <w:r w:rsidRPr="00690A26">
              <w:rPr>
                <w:rFonts w:cs="Arial"/>
                <w:szCs w:val="18"/>
              </w:rPr>
              <w:t xml:space="preserve">the </w:t>
            </w:r>
            <w:r>
              <w:rPr>
                <w:rFonts w:cs="Arial"/>
                <w:szCs w:val="18"/>
              </w:rPr>
              <w:t xml:space="preserve">BSF </w:t>
            </w:r>
            <w:r w:rsidRPr="00690A26">
              <w:rPr>
                <w:rFonts w:cs="Arial"/>
                <w:szCs w:val="18"/>
              </w:rPr>
              <w:t>instance (NOTE)</w:t>
            </w:r>
          </w:p>
        </w:tc>
      </w:tr>
      <w:tr w:rsidR="00877A82" w:rsidRPr="00690A26" w14:paraId="3F74C7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708325" w14:textId="422B7AF1" w:rsidR="00877A82" w:rsidRPr="004269F0" w:rsidRDefault="00877A82" w:rsidP="00877A82">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5664178E" w14:textId="191843B3" w:rsidR="00877A82" w:rsidRPr="004269F0" w:rsidRDefault="00877A82" w:rsidP="00877A82">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8E878D4" w14:textId="52E9DCD4" w:rsidR="00877A82" w:rsidRDefault="00877A82" w:rsidP="00877A8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970397A" w14:textId="70C990B2" w:rsidR="00877A82" w:rsidRDefault="00877A82" w:rsidP="00877A8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159DCB5" w14:textId="7FC0FB24" w:rsidR="00877A82" w:rsidRPr="004269F0" w:rsidRDefault="00877A82" w:rsidP="00877A82">
            <w:pPr>
              <w:pStyle w:val="TAL"/>
              <w:rPr>
                <w:rFonts w:cs="Arial"/>
                <w:szCs w:val="18"/>
              </w:rPr>
            </w:pPr>
            <w:r w:rsidRPr="00690A26">
              <w:rPr>
                <w:rFonts w:cs="Arial"/>
                <w:szCs w:val="18"/>
              </w:rPr>
              <w:t xml:space="preserve">List of ranges of GPSIs </w:t>
            </w:r>
            <w:r>
              <w:rPr>
                <w:rFonts w:cs="Arial"/>
                <w:szCs w:val="18"/>
              </w:rPr>
              <w:t>served by</w:t>
            </w:r>
            <w:r w:rsidRPr="00690A26">
              <w:rPr>
                <w:rFonts w:cs="Arial"/>
                <w:szCs w:val="18"/>
              </w:rPr>
              <w:t xml:space="preserve"> the </w:t>
            </w:r>
            <w:r>
              <w:rPr>
                <w:rFonts w:cs="Arial"/>
                <w:szCs w:val="18"/>
              </w:rPr>
              <w:t>BSF</w:t>
            </w:r>
            <w:r w:rsidRPr="00690A26">
              <w:rPr>
                <w:rFonts w:cs="Arial"/>
                <w:szCs w:val="18"/>
              </w:rPr>
              <w:t xml:space="preserve"> instance (NOTE)</w:t>
            </w:r>
          </w:p>
        </w:tc>
      </w:tr>
      <w:tr w:rsidR="00877A82" w:rsidRPr="00690A26" w14:paraId="24F31BAE" w14:textId="77777777" w:rsidTr="00397D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950344C" w14:textId="42E1D9C3" w:rsidR="00877A82" w:rsidRPr="004269F0" w:rsidRDefault="00877A82" w:rsidP="001F081A">
            <w:pPr>
              <w:pStyle w:val="TAN"/>
              <w:rPr>
                <w:rFonts w:cs="Arial"/>
                <w:szCs w:val="18"/>
              </w:rPr>
            </w:pPr>
            <w:r w:rsidRPr="00690A26">
              <w:rPr>
                <w:rFonts w:cs="Arial"/>
                <w:szCs w:val="18"/>
              </w:rPr>
              <w:t>NOTE</w:t>
            </w:r>
            <w:r w:rsidRPr="00690A26">
              <w:t>:</w:t>
            </w:r>
            <w:r w:rsidRPr="00690A26">
              <w:tab/>
            </w:r>
            <w:r w:rsidRPr="00690A26">
              <w:rPr>
                <w:rFonts w:cs="Arial"/>
                <w:szCs w:val="18"/>
              </w:rPr>
              <w:t>I</w:t>
            </w:r>
            <w:r w:rsidRPr="00690A26">
              <w:t xml:space="preserve">f none of these parameters </w:t>
            </w:r>
            <w:r>
              <w:t>are</w:t>
            </w:r>
            <w:r w:rsidRPr="00690A26">
              <w:t xml:space="preserve"> provided, the </w:t>
            </w:r>
            <w:r>
              <w:t xml:space="preserve">BSF </w:t>
            </w:r>
            <w:r w:rsidRPr="00690A26">
              <w:t>can serve any SUPI or GPSI</w:t>
            </w:r>
            <w:r>
              <w:t xml:space="preserve"> managed by the PLMN of the BSF instance</w:t>
            </w:r>
            <w:r w:rsidRPr="00690A26">
              <w:t>.</w:t>
            </w:r>
            <w:r>
              <w:t xml:space="preserve"> If "supiRanges" and "gpsiRanges" attributes are absent, and "groupId" is present, the SUPIs / GPSIs served by this BSF instance is determined by the NRF.</w:t>
            </w:r>
          </w:p>
        </w:tc>
      </w:tr>
    </w:tbl>
    <w:p w14:paraId="461BC35A" w14:textId="77777777" w:rsidR="00A16735" w:rsidRPr="00690A26" w:rsidRDefault="00A16735" w:rsidP="00A16735"/>
    <w:p w14:paraId="32223C39" w14:textId="77777777" w:rsidR="00A16735" w:rsidRPr="00690A26" w:rsidRDefault="00A16735" w:rsidP="006F4E24">
      <w:pPr>
        <w:pStyle w:val="Heading5"/>
      </w:pPr>
      <w:bookmarkStart w:id="888" w:name="_Toc24937673"/>
      <w:bookmarkStart w:id="889" w:name="_Toc33962488"/>
      <w:bookmarkStart w:id="890" w:name="_Toc42883250"/>
      <w:bookmarkStart w:id="891" w:name="_Toc49733118"/>
      <w:bookmarkStart w:id="892" w:name="_Toc56690743"/>
      <w:bookmarkStart w:id="893" w:name="_Toc183426810"/>
      <w:r w:rsidRPr="00690A26">
        <w:lastRenderedPageBreak/>
        <w:t>6.1.6.2.22</w:t>
      </w:r>
      <w:r w:rsidRPr="00690A26">
        <w:tab/>
        <w:t>Type: Ipv4AddressRange</w:t>
      </w:r>
      <w:bookmarkEnd w:id="888"/>
      <w:bookmarkEnd w:id="889"/>
      <w:bookmarkEnd w:id="890"/>
      <w:bookmarkEnd w:id="891"/>
      <w:bookmarkEnd w:id="892"/>
      <w:bookmarkEnd w:id="893"/>
    </w:p>
    <w:p w14:paraId="666D1917" w14:textId="77777777" w:rsidR="00A16735" w:rsidRPr="00690A26" w:rsidRDefault="00A16735" w:rsidP="00A16735">
      <w:pPr>
        <w:pStyle w:val="TH"/>
      </w:pPr>
      <w:r w:rsidRPr="00690A26">
        <w:rPr>
          <w:noProof/>
        </w:rPr>
        <w:t>Table </w:t>
      </w:r>
      <w:r w:rsidRPr="00690A26">
        <w:t xml:space="preserve">6.1.6.2.22-1: </w:t>
      </w:r>
      <w:r w:rsidRPr="00690A26">
        <w:rPr>
          <w:noProof/>
        </w:rPr>
        <w:t>Definition of type IPv4AddressRange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EBC92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68850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EC38F0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527EDF"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DA098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AB6131"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63E1D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3A1E35"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77A5BC2E" w14:textId="77777777" w:rsidR="00A16735" w:rsidRPr="00690A26" w:rsidRDefault="00A16735" w:rsidP="000655E8">
            <w:pPr>
              <w:pStyle w:val="TAL"/>
            </w:pPr>
            <w:r w:rsidRPr="00690A26">
              <w:t>Ipv4Addr</w:t>
            </w:r>
          </w:p>
        </w:tc>
        <w:tc>
          <w:tcPr>
            <w:tcW w:w="425" w:type="dxa"/>
            <w:tcBorders>
              <w:top w:val="single" w:sz="4" w:space="0" w:color="auto"/>
              <w:left w:val="single" w:sz="4" w:space="0" w:color="auto"/>
              <w:bottom w:val="single" w:sz="4" w:space="0" w:color="auto"/>
              <w:right w:val="single" w:sz="4" w:space="0" w:color="auto"/>
            </w:tcBorders>
          </w:tcPr>
          <w:p w14:paraId="2C31244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44888AF"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DB08ED2" w14:textId="77777777" w:rsidR="00A16735" w:rsidRPr="00690A26" w:rsidRDefault="00A16735" w:rsidP="000655E8">
            <w:pPr>
              <w:pStyle w:val="TAL"/>
              <w:rPr>
                <w:rFonts w:cs="Arial"/>
                <w:szCs w:val="18"/>
              </w:rPr>
            </w:pPr>
            <w:r w:rsidRPr="00690A26">
              <w:rPr>
                <w:rFonts w:cs="Arial"/>
                <w:szCs w:val="18"/>
              </w:rPr>
              <w:t>First value identifying the start of an IPv4 address range</w:t>
            </w:r>
          </w:p>
        </w:tc>
      </w:tr>
      <w:tr w:rsidR="00A16735" w:rsidRPr="00690A26" w14:paraId="5585767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DB9686"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2E2A6CF8" w14:textId="77777777" w:rsidR="00A16735" w:rsidRPr="00690A26" w:rsidRDefault="00A16735" w:rsidP="000655E8">
            <w:pPr>
              <w:pStyle w:val="TAL"/>
            </w:pPr>
            <w:r w:rsidRPr="00690A26">
              <w:t>Ipv4Addr</w:t>
            </w:r>
          </w:p>
        </w:tc>
        <w:tc>
          <w:tcPr>
            <w:tcW w:w="425" w:type="dxa"/>
            <w:tcBorders>
              <w:top w:val="single" w:sz="4" w:space="0" w:color="auto"/>
              <w:left w:val="single" w:sz="4" w:space="0" w:color="auto"/>
              <w:bottom w:val="single" w:sz="4" w:space="0" w:color="auto"/>
              <w:right w:val="single" w:sz="4" w:space="0" w:color="auto"/>
            </w:tcBorders>
          </w:tcPr>
          <w:p w14:paraId="2CA33B3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D236DA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332236B" w14:textId="77777777" w:rsidR="00A16735" w:rsidRPr="00690A26" w:rsidRDefault="00A16735" w:rsidP="000655E8">
            <w:pPr>
              <w:pStyle w:val="TAL"/>
              <w:rPr>
                <w:rFonts w:cs="Arial"/>
                <w:szCs w:val="18"/>
              </w:rPr>
            </w:pPr>
            <w:r w:rsidRPr="00690A26">
              <w:rPr>
                <w:rFonts w:cs="Arial"/>
                <w:szCs w:val="18"/>
              </w:rPr>
              <w:t>Last value identifying the end of an IPv4 address range</w:t>
            </w:r>
          </w:p>
        </w:tc>
      </w:tr>
    </w:tbl>
    <w:p w14:paraId="7C1FA992" w14:textId="77777777" w:rsidR="00A16735" w:rsidRPr="00690A26" w:rsidRDefault="00A16735" w:rsidP="00A16735">
      <w:pPr>
        <w:rPr>
          <w:lang w:val="en-US"/>
        </w:rPr>
      </w:pPr>
    </w:p>
    <w:p w14:paraId="65B93229" w14:textId="77777777" w:rsidR="00A16735" w:rsidRPr="00690A26" w:rsidRDefault="00A16735" w:rsidP="006F4E24">
      <w:pPr>
        <w:pStyle w:val="Heading5"/>
      </w:pPr>
      <w:bookmarkStart w:id="894" w:name="_Toc24937674"/>
      <w:bookmarkStart w:id="895" w:name="_Toc33962489"/>
      <w:bookmarkStart w:id="896" w:name="_Toc42883251"/>
      <w:bookmarkStart w:id="897" w:name="_Toc49733119"/>
      <w:bookmarkStart w:id="898" w:name="_Toc56690744"/>
      <w:bookmarkStart w:id="899" w:name="_Toc183426811"/>
      <w:r w:rsidRPr="00690A26">
        <w:t>6.1.6.2.23</w:t>
      </w:r>
      <w:r w:rsidRPr="00690A26">
        <w:tab/>
        <w:t>Type: Ipv6PrefixRange</w:t>
      </w:r>
      <w:bookmarkEnd w:id="894"/>
      <w:bookmarkEnd w:id="895"/>
      <w:bookmarkEnd w:id="896"/>
      <w:bookmarkEnd w:id="897"/>
      <w:bookmarkEnd w:id="898"/>
      <w:bookmarkEnd w:id="899"/>
    </w:p>
    <w:p w14:paraId="0CC62CEF" w14:textId="77777777" w:rsidR="00A16735" w:rsidRPr="00690A26" w:rsidRDefault="00A16735" w:rsidP="00A16735">
      <w:pPr>
        <w:pStyle w:val="TH"/>
      </w:pPr>
      <w:r w:rsidRPr="00690A26">
        <w:rPr>
          <w:noProof/>
        </w:rPr>
        <w:t>Table </w:t>
      </w:r>
      <w:r w:rsidRPr="00690A26">
        <w:t xml:space="preserve">6.1.6.2.23-1: </w:t>
      </w:r>
      <w:r w:rsidRPr="00690A26">
        <w:rPr>
          <w:noProof/>
        </w:rPr>
        <w:t>Definition of type IPv6PrefixRange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27BD6B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B67EB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287E5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8472A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2E50D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8E05DC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68557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E928E2"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52D25059" w14:textId="77777777" w:rsidR="00A16735" w:rsidRPr="00690A26" w:rsidRDefault="00A16735" w:rsidP="000655E8">
            <w:pPr>
              <w:pStyle w:val="TAL"/>
            </w:pPr>
            <w:r w:rsidRPr="00690A26">
              <w:t>Ipv6Prefix</w:t>
            </w:r>
          </w:p>
        </w:tc>
        <w:tc>
          <w:tcPr>
            <w:tcW w:w="425" w:type="dxa"/>
            <w:tcBorders>
              <w:top w:val="single" w:sz="4" w:space="0" w:color="auto"/>
              <w:left w:val="single" w:sz="4" w:space="0" w:color="auto"/>
              <w:bottom w:val="single" w:sz="4" w:space="0" w:color="auto"/>
              <w:right w:val="single" w:sz="4" w:space="0" w:color="auto"/>
            </w:tcBorders>
          </w:tcPr>
          <w:p w14:paraId="6961560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62F03E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4B5337E" w14:textId="77777777" w:rsidR="00A16735" w:rsidRPr="00690A26" w:rsidRDefault="00A16735" w:rsidP="000655E8">
            <w:pPr>
              <w:pStyle w:val="TAL"/>
              <w:rPr>
                <w:rFonts w:cs="Arial"/>
                <w:szCs w:val="18"/>
              </w:rPr>
            </w:pPr>
            <w:r w:rsidRPr="00690A26">
              <w:rPr>
                <w:rFonts w:cs="Arial"/>
                <w:szCs w:val="18"/>
              </w:rPr>
              <w:t>First value identifying the start of an IPv6 prefix range</w:t>
            </w:r>
          </w:p>
        </w:tc>
      </w:tr>
      <w:tr w:rsidR="00A16735" w:rsidRPr="00690A26" w14:paraId="764E04F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810E5F"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3610FE6C" w14:textId="77777777" w:rsidR="00A16735" w:rsidRPr="00690A26" w:rsidRDefault="00A16735" w:rsidP="000655E8">
            <w:pPr>
              <w:pStyle w:val="TAL"/>
            </w:pPr>
            <w:r w:rsidRPr="00690A26">
              <w:t>Ipv6Prefix</w:t>
            </w:r>
          </w:p>
        </w:tc>
        <w:tc>
          <w:tcPr>
            <w:tcW w:w="425" w:type="dxa"/>
            <w:tcBorders>
              <w:top w:val="single" w:sz="4" w:space="0" w:color="auto"/>
              <w:left w:val="single" w:sz="4" w:space="0" w:color="auto"/>
              <w:bottom w:val="single" w:sz="4" w:space="0" w:color="auto"/>
              <w:right w:val="single" w:sz="4" w:space="0" w:color="auto"/>
            </w:tcBorders>
          </w:tcPr>
          <w:p w14:paraId="44FD39A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199429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F9B5D10" w14:textId="77777777" w:rsidR="00A16735" w:rsidRPr="00690A26" w:rsidRDefault="00A16735" w:rsidP="000655E8">
            <w:pPr>
              <w:pStyle w:val="TAL"/>
              <w:rPr>
                <w:rFonts w:cs="Arial"/>
                <w:szCs w:val="18"/>
              </w:rPr>
            </w:pPr>
            <w:r w:rsidRPr="00690A26">
              <w:rPr>
                <w:rFonts w:cs="Arial"/>
                <w:szCs w:val="18"/>
              </w:rPr>
              <w:t>Last value identifying the end of an IPv6 prefix range</w:t>
            </w:r>
          </w:p>
        </w:tc>
      </w:tr>
      <w:tr w:rsidR="00A56967" w:rsidRPr="00690A26" w14:paraId="1D176E4C" w14:textId="77777777" w:rsidTr="00EC087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6E65354" w14:textId="47E7F377" w:rsidR="00A56967" w:rsidRPr="00690A26" w:rsidRDefault="00A56967" w:rsidP="00630DD4">
            <w:pPr>
              <w:pStyle w:val="TAN"/>
              <w:rPr>
                <w:rFonts w:cs="Arial"/>
                <w:szCs w:val="18"/>
              </w:rPr>
            </w:pPr>
            <w:r>
              <w:t>NOTE:</w:t>
            </w:r>
            <w:r>
              <w:tab/>
              <w:t xml:space="preserve">When Ipv6PrefixRange is used to identify a range of IPv6 addresses served by certain NF (e.g. BSF), the range </w:t>
            </w:r>
            <w:r w:rsidRPr="003762CF">
              <w:t>of</w:t>
            </w:r>
            <w:r>
              <w:t xml:space="preserve"> </w:t>
            </w:r>
            <w:r w:rsidRPr="003762CF">
              <w:t>IPv6 addresses identified by the IPv6PrefixRange</w:t>
            </w:r>
            <w:r>
              <w:t xml:space="preserve"> shall include the entire IPv6 addresses represented by the "start" and "</w:t>
            </w:r>
            <w:r w:rsidRPr="00690A26">
              <w:t>end</w:t>
            </w:r>
            <w:r>
              <w:t xml:space="preserve">" IPv6 prefixes. For example, if the </w:t>
            </w:r>
            <w:r w:rsidRPr="00B40A5B">
              <w:rPr>
                <w:noProof/>
              </w:rPr>
              <w:t>"start"</w:t>
            </w:r>
            <w:r>
              <w:rPr>
                <w:noProof/>
              </w:rPr>
              <w:t xml:space="preserve"> attribute is set to </w:t>
            </w:r>
            <w:r w:rsidRPr="00B40A5B">
              <w:rPr>
                <w:noProof/>
              </w:rPr>
              <w:t>"240e:006a:0000:0000::/32"</w:t>
            </w:r>
            <w:r>
              <w:rPr>
                <w:noProof/>
              </w:rPr>
              <w:t xml:space="preserve"> and the </w:t>
            </w:r>
            <w:r w:rsidRPr="00B40A5B">
              <w:rPr>
                <w:noProof/>
              </w:rPr>
              <w:t>"end"</w:t>
            </w:r>
            <w:r>
              <w:rPr>
                <w:noProof/>
              </w:rPr>
              <w:t xml:space="preserve"> attribute is set to </w:t>
            </w:r>
            <w:r w:rsidRPr="00B40A5B">
              <w:rPr>
                <w:noProof/>
              </w:rPr>
              <w:t>"2</w:t>
            </w:r>
            <w:r>
              <w:rPr>
                <w:noProof/>
              </w:rPr>
              <w:t>5</w:t>
            </w:r>
            <w:r w:rsidRPr="00B40A5B">
              <w:rPr>
                <w:noProof/>
              </w:rPr>
              <w:t>0e:006a:0000:0000::/32"</w:t>
            </w:r>
            <w:r>
              <w:rPr>
                <w:noProof/>
              </w:rPr>
              <w:t xml:space="preserve">, the Ipv6PrefixRange identifies all the IPv6 addresses from the </w:t>
            </w:r>
            <w:r w:rsidRPr="00B40A5B">
              <w:rPr>
                <w:noProof/>
              </w:rPr>
              <w:t>start</w:t>
            </w:r>
            <w:r>
              <w:rPr>
                <w:noProof/>
              </w:rPr>
              <w:t xml:space="preserve"> IPv6 address </w:t>
            </w:r>
            <w:r w:rsidRPr="00B40A5B">
              <w:rPr>
                <w:noProof/>
              </w:rPr>
              <w:t>"240e:006a:0000:0000::/32"</w:t>
            </w:r>
            <w:r>
              <w:rPr>
                <w:noProof/>
              </w:rPr>
              <w:t xml:space="preserve"> to the end IPv6 address </w:t>
            </w:r>
            <w:r w:rsidRPr="003E7A66">
              <w:rPr>
                <w:noProof/>
              </w:rPr>
              <w:t>"250e:006a:ffff:ffff:ffff:ffff:ffff:ffff/32"</w:t>
            </w:r>
            <w:r>
              <w:rPr>
                <w:noProof/>
              </w:rPr>
              <w:t>.</w:t>
            </w:r>
          </w:p>
        </w:tc>
      </w:tr>
    </w:tbl>
    <w:p w14:paraId="2A21E6AE" w14:textId="77777777" w:rsidR="00A16735" w:rsidRPr="00690A26" w:rsidRDefault="00A16735" w:rsidP="00A16735"/>
    <w:p w14:paraId="719B5E6D" w14:textId="77777777" w:rsidR="00A16735" w:rsidRPr="00690A26" w:rsidRDefault="00A16735" w:rsidP="006F4E24">
      <w:pPr>
        <w:pStyle w:val="Heading5"/>
      </w:pPr>
      <w:bookmarkStart w:id="900" w:name="_Toc24937675"/>
      <w:bookmarkStart w:id="901" w:name="_Toc33962490"/>
      <w:bookmarkStart w:id="902" w:name="_Toc42883252"/>
      <w:bookmarkStart w:id="903" w:name="_Toc49733120"/>
      <w:bookmarkStart w:id="904" w:name="_Toc56690745"/>
      <w:bookmarkStart w:id="905" w:name="_Toc183426812"/>
      <w:r w:rsidRPr="00690A26">
        <w:t>6.1.6.2.24</w:t>
      </w:r>
      <w:r w:rsidRPr="00690A26">
        <w:tab/>
        <w:t>Type: InterfaceUpfInfoItem</w:t>
      </w:r>
      <w:bookmarkEnd w:id="900"/>
      <w:bookmarkEnd w:id="901"/>
      <w:bookmarkEnd w:id="902"/>
      <w:bookmarkEnd w:id="903"/>
      <w:bookmarkEnd w:id="904"/>
      <w:bookmarkEnd w:id="905"/>
    </w:p>
    <w:p w14:paraId="708264CB" w14:textId="77777777" w:rsidR="00A16735" w:rsidRPr="00690A26" w:rsidRDefault="00A16735" w:rsidP="00A16735">
      <w:pPr>
        <w:pStyle w:val="TH"/>
      </w:pPr>
      <w:r w:rsidRPr="00690A26">
        <w:rPr>
          <w:noProof/>
        </w:rPr>
        <w:t>Table </w:t>
      </w:r>
      <w:r w:rsidRPr="00690A26">
        <w:t xml:space="preserve">6.1.6.2.24-1: </w:t>
      </w:r>
      <w:r w:rsidRPr="00690A26">
        <w:rPr>
          <w:noProof/>
        </w:rPr>
        <w:t>Definition of type Interface</w:t>
      </w:r>
      <w:r w:rsidRPr="00690A26">
        <w:t>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767173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561C0D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2301D79"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E7803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2EFFAC"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1331B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67934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F27BBC" w14:textId="77777777" w:rsidR="00A16735" w:rsidRPr="00690A26" w:rsidRDefault="00A16735" w:rsidP="000655E8">
            <w:pPr>
              <w:pStyle w:val="TAL"/>
            </w:pPr>
            <w:r w:rsidRPr="00690A26">
              <w:t>interfaceType</w:t>
            </w:r>
          </w:p>
        </w:tc>
        <w:tc>
          <w:tcPr>
            <w:tcW w:w="1559" w:type="dxa"/>
            <w:tcBorders>
              <w:top w:val="single" w:sz="4" w:space="0" w:color="auto"/>
              <w:left w:val="single" w:sz="4" w:space="0" w:color="auto"/>
              <w:bottom w:val="single" w:sz="4" w:space="0" w:color="auto"/>
              <w:right w:val="single" w:sz="4" w:space="0" w:color="auto"/>
            </w:tcBorders>
          </w:tcPr>
          <w:p w14:paraId="6981C492" w14:textId="77777777" w:rsidR="00A16735" w:rsidRPr="00690A26" w:rsidRDefault="00A16735" w:rsidP="000655E8">
            <w:pPr>
              <w:pStyle w:val="TAL"/>
            </w:pPr>
            <w:r w:rsidRPr="00690A26">
              <w:t>UPInterfaceType</w:t>
            </w:r>
          </w:p>
        </w:tc>
        <w:tc>
          <w:tcPr>
            <w:tcW w:w="425" w:type="dxa"/>
            <w:tcBorders>
              <w:top w:val="single" w:sz="4" w:space="0" w:color="auto"/>
              <w:left w:val="single" w:sz="4" w:space="0" w:color="auto"/>
              <w:bottom w:val="single" w:sz="4" w:space="0" w:color="auto"/>
              <w:right w:val="single" w:sz="4" w:space="0" w:color="auto"/>
            </w:tcBorders>
          </w:tcPr>
          <w:p w14:paraId="325EF6B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02CD1D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27AA70E" w14:textId="77777777" w:rsidR="00A16735" w:rsidRPr="00690A26" w:rsidRDefault="00A16735" w:rsidP="000655E8">
            <w:pPr>
              <w:pStyle w:val="TAL"/>
              <w:rPr>
                <w:rFonts w:cs="Arial"/>
                <w:szCs w:val="18"/>
              </w:rPr>
            </w:pPr>
            <w:r w:rsidRPr="00690A26">
              <w:rPr>
                <w:rFonts w:cs="Arial"/>
                <w:szCs w:val="18"/>
              </w:rPr>
              <w:t>User Plane interface type</w:t>
            </w:r>
          </w:p>
        </w:tc>
      </w:tr>
      <w:tr w:rsidR="00A16735" w:rsidRPr="00690A26" w14:paraId="2B929C7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8A3F86"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68B3AFA6"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5066677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39B48B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7419F8B" w14:textId="77777777" w:rsidR="00A16735" w:rsidRPr="00690A26" w:rsidRDefault="00A16735" w:rsidP="000655E8">
            <w:pPr>
              <w:pStyle w:val="TAL"/>
              <w:rPr>
                <w:rFonts w:cs="Arial"/>
                <w:szCs w:val="18"/>
                <w:lang w:val="en-US"/>
              </w:rPr>
            </w:pPr>
            <w:r w:rsidRPr="00690A26">
              <w:rPr>
                <w:rFonts w:cs="Arial"/>
                <w:szCs w:val="18"/>
                <w:lang w:val="en-US"/>
              </w:rPr>
              <w:t>Available endpoint IPv4 address(es) of the User Plane interface (NOTE 1)</w:t>
            </w:r>
            <w:r w:rsidR="0036741A">
              <w:rPr>
                <w:rFonts w:cs="Arial"/>
                <w:szCs w:val="18"/>
                <w:lang w:val="en-US"/>
              </w:rPr>
              <w:t xml:space="preserve"> (NOTE 2)</w:t>
            </w:r>
          </w:p>
        </w:tc>
      </w:tr>
      <w:tr w:rsidR="00A16735" w:rsidRPr="00690A26" w14:paraId="09FA95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8A7780"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0517284B" w14:textId="77777777" w:rsidR="00A16735" w:rsidRPr="00690A26"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647180F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16D54A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A556B1B" w14:textId="77777777" w:rsidR="00A16735" w:rsidRPr="00690A26" w:rsidRDefault="00A16735" w:rsidP="000655E8">
            <w:pPr>
              <w:pStyle w:val="TAL"/>
              <w:rPr>
                <w:rFonts w:cs="Arial"/>
                <w:szCs w:val="18"/>
              </w:rPr>
            </w:pPr>
            <w:r w:rsidRPr="00690A26">
              <w:rPr>
                <w:rFonts w:cs="Arial"/>
                <w:szCs w:val="18"/>
              </w:rPr>
              <w:t>Available endpoint IPv6 address(es) of the User Plane interface (NOTE 1)</w:t>
            </w:r>
            <w:r w:rsidR="0036741A">
              <w:rPr>
                <w:rFonts w:cs="Arial"/>
                <w:szCs w:val="18"/>
                <w:lang w:val="en-US"/>
              </w:rPr>
              <w:t xml:space="preserve"> (NOTE 2)</w:t>
            </w:r>
          </w:p>
        </w:tc>
      </w:tr>
      <w:tr w:rsidR="00A16735" w:rsidRPr="00690A26" w14:paraId="6BBA0BA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49B731"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4005BDE0"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3752039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060305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2C3354" w14:textId="77777777" w:rsidR="00A16735" w:rsidRPr="00690A26" w:rsidRDefault="00A16735" w:rsidP="000655E8">
            <w:pPr>
              <w:pStyle w:val="TAL"/>
              <w:rPr>
                <w:rFonts w:cs="Arial"/>
                <w:szCs w:val="18"/>
              </w:rPr>
            </w:pPr>
            <w:r w:rsidRPr="00690A26">
              <w:rPr>
                <w:rFonts w:cs="Arial"/>
                <w:szCs w:val="18"/>
              </w:rPr>
              <w:t>FQDN of available endpoint of the User Plane interface (NOTE 1)</w:t>
            </w:r>
            <w:r w:rsidR="0036741A">
              <w:rPr>
                <w:rFonts w:cs="Arial"/>
                <w:szCs w:val="18"/>
                <w:lang w:val="en-US"/>
              </w:rPr>
              <w:t xml:space="preserve"> (NOTE 2)</w:t>
            </w:r>
          </w:p>
        </w:tc>
      </w:tr>
      <w:tr w:rsidR="00A16735" w:rsidRPr="00690A26" w14:paraId="21D5618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5E2CAF" w14:textId="77777777" w:rsidR="00A16735" w:rsidRPr="00690A26" w:rsidRDefault="00A16735" w:rsidP="000655E8">
            <w:pPr>
              <w:pStyle w:val="TAL"/>
            </w:pPr>
            <w:r w:rsidRPr="00690A26">
              <w:t>networkInstance</w:t>
            </w:r>
          </w:p>
        </w:tc>
        <w:tc>
          <w:tcPr>
            <w:tcW w:w="1559" w:type="dxa"/>
            <w:tcBorders>
              <w:top w:val="single" w:sz="4" w:space="0" w:color="auto"/>
              <w:left w:val="single" w:sz="4" w:space="0" w:color="auto"/>
              <w:bottom w:val="single" w:sz="4" w:space="0" w:color="auto"/>
              <w:right w:val="single" w:sz="4" w:space="0" w:color="auto"/>
            </w:tcBorders>
          </w:tcPr>
          <w:p w14:paraId="46E50AC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BDAEF3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1743E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C93EC1A" w14:textId="77777777" w:rsidR="00A16735" w:rsidRPr="00690A26" w:rsidRDefault="00A16735" w:rsidP="000655E8">
            <w:pPr>
              <w:pStyle w:val="TAL"/>
              <w:rPr>
                <w:rFonts w:cs="Arial"/>
                <w:szCs w:val="18"/>
              </w:rPr>
            </w:pPr>
            <w:r w:rsidRPr="00690A26">
              <w:rPr>
                <w:rFonts w:cs="Arial"/>
                <w:szCs w:val="18"/>
              </w:rPr>
              <w:t>Network Instance (See 3GPP </w:t>
            </w:r>
            <w:r w:rsidR="00666303">
              <w:rPr>
                <w:rFonts w:cs="Arial"/>
                <w:szCs w:val="18"/>
              </w:rPr>
              <w:t>TS </w:t>
            </w:r>
            <w:r w:rsidRPr="00690A26">
              <w:rPr>
                <w:rFonts w:cs="Arial"/>
                <w:szCs w:val="18"/>
              </w:rPr>
              <w:t>29.244 [21]) associated to the User Plane interface</w:t>
            </w:r>
          </w:p>
        </w:tc>
      </w:tr>
      <w:tr w:rsidR="00A956B8" w:rsidRPr="00690A26" w14:paraId="5E85CF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4825382" w14:textId="6027A3DA" w:rsidR="00A956B8" w:rsidRPr="00690A26" w:rsidRDefault="00A956B8" w:rsidP="00A956B8">
            <w:pPr>
              <w:pStyle w:val="TAL"/>
            </w:pPr>
            <w:r>
              <w:t>portRangeList</w:t>
            </w:r>
          </w:p>
        </w:tc>
        <w:tc>
          <w:tcPr>
            <w:tcW w:w="1559" w:type="dxa"/>
            <w:tcBorders>
              <w:top w:val="single" w:sz="4" w:space="0" w:color="auto"/>
              <w:left w:val="single" w:sz="4" w:space="0" w:color="auto"/>
              <w:bottom w:val="single" w:sz="4" w:space="0" w:color="auto"/>
              <w:right w:val="single" w:sz="4" w:space="0" w:color="auto"/>
            </w:tcBorders>
          </w:tcPr>
          <w:p w14:paraId="26CA8C08" w14:textId="6BC5DA9A" w:rsidR="00A956B8" w:rsidRPr="00690A26" w:rsidRDefault="00A956B8" w:rsidP="00A956B8">
            <w:pPr>
              <w:pStyle w:val="TAL"/>
            </w:pPr>
            <w:r>
              <w:t>array(PortRange)</w:t>
            </w:r>
          </w:p>
        </w:tc>
        <w:tc>
          <w:tcPr>
            <w:tcW w:w="425" w:type="dxa"/>
            <w:tcBorders>
              <w:top w:val="single" w:sz="4" w:space="0" w:color="auto"/>
              <w:left w:val="single" w:sz="4" w:space="0" w:color="auto"/>
              <w:bottom w:val="single" w:sz="4" w:space="0" w:color="auto"/>
              <w:right w:val="single" w:sz="4" w:space="0" w:color="auto"/>
            </w:tcBorders>
          </w:tcPr>
          <w:p w14:paraId="436AC54E" w14:textId="2060422E" w:rsidR="00A956B8" w:rsidRPr="00690A26" w:rsidRDefault="00A956B8" w:rsidP="00A956B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220163A" w14:textId="27D7987C" w:rsidR="00A956B8" w:rsidRPr="00690A26" w:rsidRDefault="00A956B8" w:rsidP="00A956B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401A78E" w14:textId="35781B6E" w:rsidR="00A956B8" w:rsidRPr="00690A26" w:rsidRDefault="00A956B8" w:rsidP="00A956B8">
            <w:pPr>
              <w:pStyle w:val="TAL"/>
              <w:rPr>
                <w:rFonts w:cs="Arial"/>
                <w:szCs w:val="18"/>
              </w:rPr>
            </w:pPr>
            <w:r>
              <w:rPr>
                <w:rFonts w:cs="Arial"/>
                <w:szCs w:val="18"/>
              </w:rPr>
              <w:t>A list of port number range may be present to be used to establish N6 tunnels between the V-UPF and the V-EASDF.</w:t>
            </w:r>
          </w:p>
        </w:tc>
      </w:tr>
      <w:tr w:rsidR="00A956B8" w:rsidRPr="00690A26" w14:paraId="6248E64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14:paraId="120A9DAF" w14:textId="77777777" w:rsidR="00A956B8" w:rsidRDefault="00A956B8" w:rsidP="00A956B8">
            <w:pPr>
              <w:pStyle w:val="TAN"/>
            </w:pPr>
            <w:r w:rsidRPr="00690A26">
              <w:t>NOTE 1:</w:t>
            </w:r>
            <w:r w:rsidRPr="00690A26">
              <w:tab/>
              <w:t>At least one of the addressing parameters (ipv4address, ipv6adress or endpointFqdn) shall be included in the InterfaceUpfInfoItem.</w:t>
            </w:r>
          </w:p>
          <w:p w14:paraId="3C4FF3CD" w14:textId="77777777" w:rsidR="00A956B8" w:rsidRPr="00690A26" w:rsidRDefault="00A956B8" w:rsidP="00A956B8">
            <w:pPr>
              <w:pStyle w:val="TAN"/>
            </w:pPr>
            <w:r>
              <w:t>NOTE 2:</w:t>
            </w:r>
            <w:r>
              <w:tab/>
            </w:r>
            <w:r w:rsidRPr="005F21D6">
              <w:t>When interfaceType is "DATA_FORWARDING", the SMF shall ignore these IEs. The UPF shall register a dummy FQDN or IP address for interfaceType "DATA_FORWARDING" (for backward compatibility reason).</w:t>
            </w:r>
          </w:p>
        </w:tc>
      </w:tr>
    </w:tbl>
    <w:p w14:paraId="21B6ED5D" w14:textId="77777777" w:rsidR="00A16735" w:rsidRPr="00690A26" w:rsidRDefault="00A16735" w:rsidP="00A16735">
      <w:pPr>
        <w:rPr>
          <w:lang w:val="en-US"/>
        </w:rPr>
      </w:pPr>
    </w:p>
    <w:p w14:paraId="01BCCBC6" w14:textId="77777777" w:rsidR="00A16735" w:rsidRPr="00690A26" w:rsidRDefault="00A16735" w:rsidP="006F4E24">
      <w:pPr>
        <w:pStyle w:val="Heading5"/>
      </w:pPr>
      <w:bookmarkStart w:id="906" w:name="_Toc24937676"/>
      <w:bookmarkStart w:id="907" w:name="_Toc33962491"/>
      <w:bookmarkStart w:id="908" w:name="_Toc42883253"/>
      <w:bookmarkStart w:id="909" w:name="_Toc49733121"/>
      <w:bookmarkStart w:id="910" w:name="_Toc56690746"/>
      <w:bookmarkStart w:id="911" w:name="_Toc183426813"/>
      <w:r w:rsidRPr="00690A26">
        <w:lastRenderedPageBreak/>
        <w:t>6.1.6.2.25</w:t>
      </w:r>
      <w:r w:rsidRPr="00690A26">
        <w:tab/>
        <w:t>Type: UriList</w:t>
      </w:r>
      <w:bookmarkEnd w:id="906"/>
      <w:bookmarkEnd w:id="907"/>
      <w:bookmarkEnd w:id="908"/>
      <w:bookmarkEnd w:id="909"/>
      <w:bookmarkEnd w:id="910"/>
      <w:bookmarkEnd w:id="911"/>
    </w:p>
    <w:p w14:paraId="42E22D3E" w14:textId="77777777" w:rsidR="00A16735" w:rsidRPr="00690A26" w:rsidRDefault="00A16735" w:rsidP="00A16735">
      <w:pPr>
        <w:pStyle w:val="TH"/>
      </w:pPr>
      <w:r w:rsidRPr="00690A26">
        <w:rPr>
          <w:noProof/>
        </w:rPr>
        <w:t>Table </w:t>
      </w:r>
      <w:r w:rsidRPr="00690A26">
        <w:t xml:space="preserve">6.1.6.2.25-1: </w:t>
      </w:r>
      <w:r w:rsidRPr="00690A26">
        <w:rPr>
          <w:noProof/>
        </w:rPr>
        <w:t>Definition of type UriList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42C05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EE73D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DF31E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89943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50848D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F3CC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9BBB1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7E26DBA" w14:textId="77777777" w:rsidR="00A16735" w:rsidRPr="00690A26" w:rsidRDefault="00A16735" w:rsidP="000655E8">
            <w:pPr>
              <w:pStyle w:val="TAL"/>
            </w:pPr>
            <w:r w:rsidRPr="00690A26">
              <w:t>_links</w:t>
            </w:r>
          </w:p>
        </w:tc>
        <w:tc>
          <w:tcPr>
            <w:tcW w:w="1559" w:type="dxa"/>
            <w:tcBorders>
              <w:top w:val="single" w:sz="4" w:space="0" w:color="auto"/>
              <w:left w:val="single" w:sz="4" w:space="0" w:color="auto"/>
              <w:bottom w:val="single" w:sz="4" w:space="0" w:color="auto"/>
              <w:right w:val="single" w:sz="4" w:space="0" w:color="auto"/>
            </w:tcBorders>
          </w:tcPr>
          <w:p w14:paraId="74985507" w14:textId="77777777" w:rsidR="00A16735" w:rsidRPr="00690A26" w:rsidRDefault="00A16735" w:rsidP="000655E8">
            <w:pPr>
              <w:pStyle w:val="TAL"/>
            </w:pPr>
            <w:r w:rsidRPr="00690A26">
              <w:t>map(LinksValueSchema)</w:t>
            </w:r>
          </w:p>
        </w:tc>
        <w:tc>
          <w:tcPr>
            <w:tcW w:w="425" w:type="dxa"/>
            <w:tcBorders>
              <w:top w:val="single" w:sz="4" w:space="0" w:color="auto"/>
              <w:left w:val="single" w:sz="4" w:space="0" w:color="auto"/>
              <w:bottom w:val="single" w:sz="4" w:space="0" w:color="auto"/>
              <w:right w:val="single" w:sz="4" w:space="0" w:color="auto"/>
            </w:tcBorders>
          </w:tcPr>
          <w:p w14:paraId="1302F34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3C409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BFA5F9" w14:textId="77777777" w:rsidR="001F63BC" w:rsidRDefault="00A16735" w:rsidP="001F63BC">
            <w:pPr>
              <w:pStyle w:val="TAL"/>
            </w:pPr>
            <w:r w:rsidRPr="00690A26">
              <w:t>See clause 4.9.4 of 3GPP TS 29.501 [5] for the description of the members.</w:t>
            </w:r>
          </w:p>
          <w:p w14:paraId="7A4F2209" w14:textId="77777777" w:rsidR="001F63BC" w:rsidRDefault="001F63BC" w:rsidP="001F63BC">
            <w:pPr>
              <w:pStyle w:val="TAL"/>
            </w:pPr>
            <w:r>
              <w:t>In this map, the key "item", if present, shall contain an array of objects, where each object contains an "href" attribute containing the URI of the NF Instance.</w:t>
            </w:r>
          </w:p>
          <w:p w14:paraId="6985B69E" w14:textId="48D9B8A4" w:rsidR="00A16735" w:rsidRPr="00690A26" w:rsidRDefault="001F63BC" w:rsidP="001F63BC">
            <w:pPr>
              <w:pStyle w:val="TAL"/>
              <w:rPr>
                <w:rFonts w:cs="Arial"/>
                <w:szCs w:val="18"/>
              </w:rPr>
            </w:pPr>
            <w:r>
              <w:t>If the response contains no URIs to return, the "_links" attribute may be absent; if it is included, it shall only contain the "self" key (i.e. the "item" key shall be absent), and the "totalItemCount" attribute shall be set to 0.</w:t>
            </w:r>
          </w:p>
        </w:tc>
      </w:tr>
      <w:tr w:rsidR="001F63BC" w:rsidRPr="00690A26" w14:paraId="66D816C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C8B589" w14:textId="01EDF3EE" w:rsidR="001F63BC" w:rsidRPr="00690A26" w:rsidRDefault="001F63BC" w:rsidP="001F63BC">
            <w:pPr>
              <w:pStyle w:val="TAL"/>
            </w:pPr>
            <w:r>
              <w:t>totalItemCount</w:t>
            </w:r>
          </w:p>
        </w:tc>
        <w:tc>
          <w:tcPr>
            <w:tcW w:w="1559" w:type="dxa"/>
            <w:tcBorders>
              <w:top w:val="single" w:sz="4" w:space="0" w:color="auto"/>
              <w:left w:val="single" w:sz="4" w:space="0" w:color="auto"/>
              <w:bottom w:val="single" w:sz="4" w:space="0" w:color="auto"/>
              <w:right w:val="single" w:sz="4" w:space="0" w:color="auto"/>
            </w:tcBorders>
          </w:tcPr>
          <w:p w14:paraId="1EE90E4E" w14:textId="20B3A8D6" w:rsidR="001F63BC" w:rsidRPr="00690A26" w:rsidRDefault="001F63BC" w:rsidP="001F63BC">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DD68F63" w14:textId="2760D623" w:rsidR="001F63BC" w:rsidRPr="00690A26" w:rsidRDefault="001F63BC" w:rsidP="001F63B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B47CCFD" w14:textId="4903D6A1" w:rsidR="001F63BC" w:rsidRPr="00690A26" w:rsidRDefault="001F63BC" w:rsidP="001F63B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8FE1D8" w14:textId="334DB721" w:rsidR="001F63BC" w:rsidRPr="00690A26" w:rsidRDefault="001F63BC" w:rsidP="001F63BC">
            <w:pPr>
              <w:pStyle w:val="TAL"/>
            </w:pPr>
            <w:r>
              <w:t>This attribute should be included in the response and it shall contain the total number of items matching the input filter criteria of the request (e.g. "nf-type").</w:t>
            </w:r>
          </w:p>
        </w:tc>
      </w:tr>
    </w:tbl>
    <w:p w14:paraId="408AD224" w14:textId="77777777" w:rsidR="00A16735" w:rsidRPr="00690A26" w:rsidRDefault="00A16735" w:rsidP="00A16735"/>
    <w:p w14:paraId="28AC8147" w14:textId="77777777" w:rsidR="00A16735" w:rsidRPr="00690A26" w:rsidRDefault="00A16735" w:rsidP="006F4E24">
      <w:pPr>
        <w:pStyle w:val="Heading5"/>
      </w:pPr>
      <w:bookmarkStart w:id="912" w:name="_Toc24937677"/>
      <w:bookmarkStart w:id="913" w:name="_Toc33962492"/>
      <w:bookmarkStart w:id="914" w:name="_Toc42883254"/>
      <w:bookmarkStart w:id="915" w:name="_Toc49733122"/>
      <w:bookmarkStart w:id="916" w:name="_Toc56690747"/>
      <w:bookmarkStart w:id="917" w:name="_Toc183426814"/>
      <w:r w:rsidRPr="00690A26">
        <w:t>6.1.6.2.26</w:t>
      </w:r>
      <w:r w:rsidRPr="00690A26">
        <w:tab/>
        <w:t>Type: N2InterfaceAmfInfo</w:t>
      </w:r>
      <w:bookmarkEnd w:id="912"/>
      <w:bookmarkEnd w:id="913"/>
      <w:bookmarkEnd w:id="914"/>
      <w:bookmarkEnd w:id="915"/>
      <w:bookmarkEnd w:id="916"/>
      <w:bookmarkEnd w:id="917"/>
    </w:p>
    <w:p w14:paraId="7CE83E3B" w14:textId="77777777" w:rsidR="00A16735" w:rsidRPr="00690A26" w:rsidRDefault="00A16735" w:rsidP="00A16735">
      <w:pPr>
        <w:pStyle w:val="TH"/>
      </w:pPr>
      <w:r w:rsidRPr="00690A26">
        <w:rPr>
          <w:noProof/>
        </w:rPr>
        <w:t>Table </w:t>
      </w:r>
      <w:r w:rsidRPr="00690A26">
        <w:t xml:space="preserve">6.1.6.2.26-1: </w:t>
      </w:r>
      <w:r w:rsidRPr="00690A26">
        <w:rPr>
          <w:noProof/>
        </w:rPr>
        <w:t>Definition of type N2Interface</w:t>
      </w:r>
      <w:r w:rsidRPr="00690A26">
        <w:t>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6CC98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4A85B8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CC8B9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13B3D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9E7EBF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53616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D6F6B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160351" w14:textId="77777777" w:rsidR="00A16735" w:rsidRPr="00690A26" w:rsidRDefault="00A16735" w:rsidP="000655E8">
            <w:pPr>
              <w:pStyle w:val="TAL"/>
            </w:pPr>
            <w:r w:rsidRPr="00690A26">
              <w:t>ipv4EndpointAddress</w:t>
            </w:r>
          </w:p>
        </w:tc>
        <w:tc>
          <w:tcPr>
            <w:tcW w:w="1559" w:type="dxa"/>
            <w:tcBorders>
              <w:top w:val="single" w:sz="4" w:space="0" w:color="auto"/>
              <w:left w:val="single" w:sz="4" w:space="0" w:color="auto"/>
              <w:bottom w:val="single" w:sz="4" w:space="0" w:color="auto"/>
              <w:right w:val="single" w:sz="4" w:space="0" w:color="auto"/>
            </w:tcBorders>
          </w:tcPr>
          <w:p w14:paraId="618A195C"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09FBBD9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9A4CAD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060EB7" w14:textId="77777777" w:rsidR="00A16735" w:rsidRPr="00690A26" w:rsidRDefault="00A16735" w:rsidP="000655E8">
            <w:pPr>
              <w:pStyle w:val="TAL"/>
              <w:rPr>
                <w:rFonts w:cs="Arial"/>
                <w:szCs w:val="18"/>
                <w:lang w:val="en-US"/>
              </w:rPr>
            </w:pPr>
            <w:r w:rsidRPr="00690A26">
              <w:rPr>
                <w:rFonts w:cs="Arial"/>
                <w:szCs w:val="18"/>
                <w:lang w:val="en-US"/>
              </w:rPr>
              <w:t>Available AMF endpoint IPv4 address(es) for N2 (see NOTE 1)</w:t>
            </w:r>
          </w:p>
        </w:tc>
      </w:tr>
      <w:tr w:rsidR="00A16735" w:rsidRPr="00690A26" w14:paraId="7D88AB0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746D98" w14:textId="77777777" w:rsidR="00A16735" w:rsidRPr="00690A26" w:rsidRDefault="00A16735" w:rsidP="000655E8">
            <w:pPr>
              <w:pStyle w:val="TAL"/>
            </w:pPr>
            <w:r w:rsidRPr="00690A26">
              <w:t>ipv6EndpointAddress</w:t>
            </w:r>
          </w:p>
        </w:tc>
        <w:tc>
          <w:tcPr>
            <w:tcW w:w="1559" w:type="dxa"/>
            <w:tcBorders>
              <w:top w:val="single" w:sz="4" w:space="0" w:color="auto"/>
              <w:left w:val="single" w:sz="4" w:space="0" w:color="auto"/>
              <w:bottom w:val="single" w:sz="4" w:space="0" w:color="auto"/>
              <w:right w:val="single" w:sz="4" w:space="0" w:color="auto"/>
            </w:tcBorders>
          </w:tcPr>
          <w:p w14:paraId="4B9D4D64" w14:textId="77777777" w:rsidR="00A16735" w:rsidRPr="00690A26"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6CAEC1C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74BED7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E0EA49" w14:textId="77777777" w:rsidR="00A16735" w:rsidRPr="00690A26" w:rsidRDefault="00A16735" w:rsidP="000655E8">
            <w:pPr>
              <w:pStyle w:val="TAL"/>
              <w:rPr>
                <w:rFonts w:cs="Arial"/>
                <w:szCs w:val="18"/>
              </w:rPr>
            </w:pPr>
            <w:r w:rsidRPr="00690A26">
              <w:rPr>
                <w:rFonts w:cs="Arial"/>
                <w:szCs w:val="18"/>
              </w:rPr>
              <w:t>Available AMF endpoint IPv6 address(es) for N2 (see NOTE 1)</w:t>
            </w:r>
          </w:p>
        </w:tc>
      </w:tr>
      <w:tr w:rsidR="00A16735" w:rsidRPr="00690A26" w14:paraId="152749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1590A4" w14:textId="77777777" w:rsidR="00A16735" w:rsidRPr="00690A26" w:rsidRDefault="00A16735" w:rsidP="000655E8">
            <w:pPr>
              <w:pStyle w:val="TAL"/>
            </w:pPr>
            <w:r w:rsidRPr="00690A26">
              <w:t>amfName</w:t>
            </w:r>
          </w:p>
        </w:tc>
        <w:tc>
          <w:tcPr>
            <w:tcW w:w="1559" w:type="dxa"/>
            <w:tcBorders>
              <w:top w:val="single" w:sz="4" w:space="0" w:color="auto"/>
              <w:left w:val="single" w:sz="4" w:space="0" w:color="auto"/>
              <w:bottom w:val="single" w:sz="4" w:space="0" w:color="auto"/>
              <w:right w:val="single" w:sz="4" w:space="0" w:color="auto"/>
            </w:tcBorders>
          </w:tcPr>
          <w:p w14:paraId="795ADBD6" w14:textId="77777777" w:rsidR="00A16735" w:rsidRPr="00690A26" w:rsidRDefault="00A16735" w:rsidP="000655E8">
            <w:pPr>
              <w:pStyle w:val="TAL"/>
            </w:pPr>
            <w:r w:rsidRPr="00690A26">
              <w:t>AmfName</w:t>
            </w:r>
          </w:p>
        </w:tc>
        <w:tc>
          <w:tcPr>
            <w:tcW w:w="425" w:type="dxa"/>
            <w:tcBorders>
              <w:top w:val="single" w:sz="4" w:space="0" w:color="auto"/>
              <w:left w:val="single" w:sz="4" w:space="0" w:color="auto"/>
              <w:bottom w:val="single" w:sz="4" w:space="0" w:color="auto"/>
              <w:right w:val="single" w:sz="4" w:space="0" w:color="auto"/>
            </w:tcBorders>
          </w:tcPr>
          <w:p w14:paraId="2DB08F1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96F147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7002C6" w14:textId="1BEA7A99" w:rsidR="00A16735" w:rsidRPr="00690A26" w:rsidRDefault="00A16735" w:rsidP="000655E8">
            <w:pPr>
              <w:pStyle w:val="TAL"/>
              <w:rPr>
                <w:rFonts w:cs="Arial"/>
                <w:szCs w:val="18"/>
                <w:lang w:val="en-US"/>
              </w:rPr>
            </w:pPr>
            <w:r w:rsidRPr="00690A26">
              <w:rPr>
                <w:rFonts w:cs="Arial"/>
                <w:szCs w:val="18"/>
                <w:lang w:val="en-US"/>
              </w:rPr>
              <w:t xml:space="preserve">AMF Name </w:t>
            </w:r>
            <w:r w:rsidR="00796315">
              <w:t>FQDN as defined in clause </w:t>
            </w:r>
            <w:r w:rsidR="00796315">
              <w:rPr>
                <w:lang w:eastAsia="zh-CN"/>
              </w:rPr>
              <w:t>28.3.2.5 of 3GPP TS 23.003 [12].</w:t>
            </w:r>
          </w:p>
        </w:tc>
      </w:tr>
      <w:tr w:rsidR="00A16735" w:rsidRPr="00690A26" w14:paraId="6E1D50AD"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14:paraId="1F4D28A7" w14:textId="77777777" w:rsidR="00A16735" w:rsidRPr="00690A26" w:rsidRDefault="00A16735" w:rsidP="000655E8">
            <w:pPr>
              <w:pStyle w:val="TAN"/>
            </w:pPr>
            <w:r w:rsidRPr="00690A26">
              <w:t>NOTE 1:</w:t>
            </w:r>
            <w:r w:rsidRPr="00690A26">
              <w:tab/>
              <w:t xml:space="preserve">At least one of the addressing parameters (ipv4address or ipv6adress) shall be included. </w:t>
            </w:r>
          </w:p>
        </w:tc>
      </w:tr>
    </w:tbl>
    <w:p w14:paraId="75ACFE05" w14:textId="77777777" w:rsidR="00A16735" w:rsidRPr="00690A26" w:rsidRDefault="00A16735" w:rsidP="00A16735">
      <w:pPr>
        <w:rPr>
          <w:lang w:val="en-US"/>
        </w:rPr>
      </w:pPr>
    </w:p>
    <w:p w14:paraId="089A0BB8" w14:textId="77777777" w:rsidR="00A16735" w:rsidRPr="00690A26" w:rsidRDefault="00A16735" w:rsidP="006F4E24">
      <w:pPr>
        <w:pStyle w:val="Heading5"/>
      </w:pPr>
      <w:bookmarkStart w:id="918" w:name="_Toc24937678"/>
      <w:bookmarkStart w:id="919" w:name="_Toc33962493"/>
      <w:bookmarkStart w:id="920" w:name="_Toc42883255"/>
      <w:bookmarkStart w:id="921" w:name="_Toc49733123"/>
      <w:bookmarkStart w:id="922" w:name="_Toc56690748"/>
      <w:bookmarkStart w:id="923" w:name="_Toc183426815"/>
      <w:r w:rsidRPr="00690A26">
        <w:t>6.1.6.2.27</w:t>
      </w:r>
      <w:r w:rsidRPr="00690A26">
        <w:tab/>
        <w:t>Type: TaiRange</w:t>
      </w:r>
      <w:bookmarkEnd w:id="918"/>
      <w:bookmarkEnd w:id="919"/>
      <w:bookmarkEnd w:id="920"/>
      <w:bookmarkEnd w:id="921"/>
      <w:bookmarkEnd w:id="922"/>
      <w:bookmarkEnd w:id="923"/>
    </w:p>
    <w:p w14:paraId="18C035BD" w14:textId="77777777" w:rsidR="00A16735" w:rsidRPr="00690A26" w:rsidRDefault="00A16735" w:rsidP="00A16735">
      <w:pPr>
        <w:pStyle w:val="TH"/>
      </w:pPr>
      <w:r w:rsidRPr="00690A26">
        <w:rPr>
          <w:noProof/>
        </w:rPr>
        <w:t>Table </w:t>
      </w:r>
      <w:r w:rsidRPr="00690A26">
        <w:t xml:space="preserve">6.1.6.2.27-1: </w:t>
      </w:r>
      <w:r w:rsidRPr="00690A26">
        <w:rPr>
          <w:noProof/>
        </w:rPr>
        <w:t>Definition of type TaiRange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9AA4D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DA475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F07AFF"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AB7C0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C1E7E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6E9FD6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9580C4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5DAB21" w14:textId="77777777" w:rsidR="00A16735" w:rsidRPr="00690A26" w:rsidRDefault="00A16735" w:rsidP="000655E8">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757AD70B"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0498BAD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2443E5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F187BF4" w14:textId="77777777" w:rsidR="00A16735" w:rsidRPr="00690A26" w:rsidRDefault="00A16735" w:rsidP="000655E8">
            <w:pPr>
              <w:pStyle w:val="TAL"/>
              <w:rPr>
                <w:rFonts w:cs="Arial"/>
                <w:szCs w:val="18"/>
              </w:rPr>
            </w:pPr>
            <w:r w:rsidRPr="00690A26">
              <w:rPr>
                <w:rFonts w:cs="Arial"/>
                <w:szCs w:val="18"/>
              </w:rPr>
              <w:t>PLMN ID related to the TacRange.</w:t>
            </w:r>
          </w:p>
        </w:tc>
      </w:tr>
      <w:tr w:rsidR="00A16735" w:rsidRPr="00690A26" w14:paraId="6CC739F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DC6C1E" w14:textId="77777777" w:rsidR="00A16735" w:rsidRPr="00690A26" w:rsidRDefault="00A16735" w:rsidP="000655E8">
            <w:pPr>
              <w:pStyle w:val="TAL"/>
            </w:pPr>
            <w:r w:rsidRPr="00690A26">
              <w:t>tacRangeList</w:t>
            </w:r>
          </w:p>
        </w:tc>
        <w:tc>
          <w:tcPr>
            <w:tcW w:w="1559" w:type="dxa"/>
            <w:tcBorders>
              <w:top w:val="single" w:sz="4" w:space="0" w:color="auto"/>
              <w:left w:val="single" w:sz="4" w:space="0" w:color="auto"/>
              <w:bottom w:val="single" w:sz="4" w:space="0" w:color="auto"/>
              <w:right w:val="single" w:sz="4" w:space="0" w:color="auto"/>
            </w:tcBorders>
          </w:tcPr>
          <w:p w14:paraId="702C90B0" w14:textId="77777777" w:rsidR="00A16735" w:rsidRPr="00690A26" w:rsidRDefault="00A16735" w:rsidP="000655E8">
            <w:pPr>
              <w:pStyle w:val="TAL"/>
            </w:pPr>
            <w:r w:rsidRPr="00690A26">
              <w:t>array(TacRange)</w:t>
            </w:r>
          </w:p>
        </w:tc>
        <w:tc>
          <w:tcPr>
            <w:tcW w:w="425" w:type="dxa"/>
            <w:tcBorders>
              <w:top w:val="single" w:sz="4" w:space="0" w:color="auto"/>
              <w:left w:val="single" w:sz="4" w:space="0" w:color="auto"/>
              <w:bottom w:val="single" w:sz="4" w:space="0" w:color="auto"/>
              <w:right w:val="single" w:sz="4" w:space="0" w:color="auto"/>
            </w:tcBorders>
          </w:tcPr>
          <w:p w14:paraId="78B7AF5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9CD882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CEDE06B" w14:textId="77777777" w:rsidR="00A16735" w:rsidRPr="00690A26" w:rsidRDefault="00A16735" w:rsidP="000655E8">
            <w:pPr>
              <w:pStyle w:val="TAL"/>
              <w:rPr>
                <w:rFonts w:cs="Arial"/>
                <w:szCs w:val="18"/>
              </w:rPr>
            </w:pPr>
            <w:r w:rsidRPr="00690A26">
              <w:rPr>
                <w:rFonts w:cs="Arial"/>
                <w:szCs w:val="18"/>
              </w:rPr>
              <w:t>The range of the TACs</w:t>
            </w:r>
          </w:p>
        </w:tc>
      </w:tr>
      <w:tr w:rsidR="00A16735" w:rsidRPr="00690A26" w14:paraId="282F71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06C0EC" w14:textId="77777777" w:rsidR="00A16735" w:rsidRPr="00690A26" w:rsidRDefault="00A16735" w:rsidP="000655E8">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4823E6A4" w14:textId="77777777" w:rsidR="00A16735" w:rsidRPr="00690A26" w:rsidRDefault="00A16735" w:rsidP="000655E8">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2453F14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35CFB01"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1161BA5" w14:textId="77777777" w:rsidR="00A16735" w:rsidRPr="00690A26" w:rsidRDefault="00A16735" w:rsidP="000655E8">
            <w:pPr>
              <w:pStyle w:val="TAL"/>
              <w:rPr>
                <w:rFonts w:cs="Arial"/>
                <w:szCs w:val="18"/>
              </w:rPr>
            </w:pPr>
            <w:r w:rsidRPr="00690A26">
              <w:rPr>
                <w:rFonts w:cs="Arial"/>
                <w:szCs w:val="18"/>
              </w:rPr>
              <w:t>NID related to the TacRange, for an SNPN</w:t>
            </w:r>
          </w:p>
        </w:tc>
      </w:tr>
    </w:tbl>
    <w:p w14:paraId="3F1B0B3D" w14:textId="77777777" w:rsidR="00A16735" w:rsidRPr="00690A26" w:rsidRDefault="00A16735" w:rsidP="00A16735">
      <w:pPr>
        <w:rPr>
          <w:lang w:val="en-US"/>
        </w:rPr>
      </w:pPr>
    </w:p>
    <w:p w14:paraId="0B8B02B2" w14:textId="77777777" w:rsidR="00A16735" w:rsidRPr="00690A26" w:rsidRDefault="00A16735" w:rsidP="006F4E24">
      <w:pPr>
        <w:pStyle w:val="Heading5"/>
      </w:pPr>
      <w:bookmarkStart w:id="924" w:name="_Toc24937679"/>
      <w:bookmarkStart w:id="925" w:name="_Toc33962494"/>
      <w:bookmarkStart w:id="926" w:name="_Toc42883256"/>
      <w:bookmarkStart w:id="927" w:name="_Toc49733124"/>
      <w:bookmarkStart w:id="928" w:name="_Toc56690749"/>
      <w:bookmarkStart w:id="929" w:name="_Toc183426816"/>
      <w:r w:rsidRPr="00690A26">
        <w:lastRenderedPageBreak/>
        <w:t>6.1.6.2.28</w:t>
      </w:r>
      <w:r w:rsidRPr="00690A26">
        <w:tab/>
        <w:t>Type: TacRange</w:t>
      </w:r>
      <w:bookmarkEnd w:id="924"/>
      <w:bookmarkEnd w:id="925"/>
      <w:bookmarkEnd w:id="926"/>
      <w:bookmarkEnd w:id="927"/>
      <w:bookmarkEnd w:id="928"/>
      <w:bookmarkEnd w:id="929"/>
    </w:p>
    <w:p w14:paraId="6EF330D7" w14:textId="77777777" w:rsidR="00A16735" w:rsidRPr="00690A26" w:rsidRDefault="00A16735" w:rsidP="00A16735">
      <w:pPr>
        <w:pStyle w:val="TH"/>
      </w:pPr>
      <w:r w:rsidRPr="00690A26">
        <w:rPr>
          <w:noProof/>
        </w:rPr>
        <w:t>Table </w:t>
      </w:r>
      <w:r w:rsidRPr="00690A26">
        <w:t xml:space="preserve">6.1.6.2.28-1: </w:t>
      </w:r>
      <w:r w:rsidRPr="00690A26">
        <w:rPr>
          <w:noProof/>
        </w:rPr>
        <w:t>Definition of type TacRange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E2318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A5A19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33FC1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5AAB9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1768BCB"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DD917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C729C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6A96AD"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0B23647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7D1AE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22ACCB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EFBE902" w14:textId="77777777" w:rsidR="00A16735" w:rsidRPr="00690A26" w:rsidRDefault="00A16735" w:rsidP="000655E8">
            <w:pPr>
              <w:pStyle w:val="TAL"/>
              <w:rPr>
                <w:rFonts w:cs="Arial"/>
                <w:szCs w:val="18"/>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126E6D7" w14:textId="77777777" w:rsidR="00A16735" w:rsidRPr="00690A26" w:rsidRDefault="00A16735" w:rsidP="000655E8">
            <w:pPr>
              <w:pStyle w:val="TAL"/>
              <w:rPr>
                <w:rFonts w:cs="Arial"/>
                <w:szCs w:val="18"/>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r>
      <w:tr w:rsidR="00A16735" w:rsidRPr="00690A26" w14:paraId="76C28D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E4DECB"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6E43F121"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F86619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5ADF8F"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63F3489" w14:textId="77777777" w:rsidR="00A16735" w:rsidRPr="00690A26" w:rsidRDefault="00A16735" w:rsidP="000655E8">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31CF3F77" w14:textId="77777777" w:rsidR="00A16735" w:rsidRPr="00690A26" w:rsidRDefault="00A16735" w:rsidP="000655E8">
            <w:pPr>
              <w:pStyle w:val="TAL"/>
              <w:rPr>
                <w:rFonts w:cs="Arial"/>
                <w:szCs w:val="18"/>
              </w:rPr>
            </w:pPr>
            <w:r w:rsidRPr="00690A26">
              <w:rPr>
                <w:rFonts w:cs="Arial"/>
                <w:szCs w:val="18"/>
              </w:rPr>
              <w:t>Pattern: "</w:t>
            </w:r>
            <w:r w:rsidRPr="00690A26">
              <w:rPr>
                <w:lang w:val="en-US"/>
              </w:rPr>
              <w:t>^([A-Fa-f0-9]{4}|[A-Fa-f0-9]{6})$</w:t>
            </w:r>
            <w:r w:rsidRPr="00690A26">
              <w:rPr>
                <w:rFonts w:cs="Arial"/>
                <w:szCs w:val="18"/>
              </w:rPr>
              <w:t>"</w:t>
            </w:r>
          </w:p>
        </w:tc>
      </w:tr>
      <w:tr w:rsidR="00A16735" w:rsidRPr="00690A26" w14:paraId="2C077AE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CC7553"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5EBDC718"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18BCAA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EAF1F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2525805"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TAC's belonging to this range. A TAC value is considered part of the range if and only if the TAC string fully matches the regular expression.</w:t>
            </w:r>
          </w:p>
        </w:tc>
      </w:tr>
      <w:tr w:rsidR="00A16735" w:rsidRPr="00690A26" w14:paraId="7F094A0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01D305"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22698E8A" w14:textId="77777777" w:rsidR="00A16735" w:rsidRPr="00690A26" w:rsidRDefault="00A16735" w:rsidP="00A16735">
      <w:pPr>
        <w:rPr>
          <w:lang w:val="en-US"/>
        </w:rPr>
      </w:pPr>
    </w:p>
    <w:p w14:paraId="468E0D30" w14:textId="77777777" w:rsidR="00A16735" w:rsidRPr="00690A26" w:rsidRDefault="00A16735" w:rsidP="00A16735">
      <w:pPr>
        <w:pStyle w:val="EX"/>
      </w:pPr>
      <w:r w:rsidRPr="00690A26">
        <w:t>EXAMPLE 1:</w:t>
      </w:r>
      <w:r w:rsidRPr="00690A26">
        <w:tab/>
        <w:t>TAC range. From: 543000 To: 5433E7 (i.e., 1000 TAC numbers)</w:t>
      </w:r>
      <w:r w:rsidRPr="00690A26">
        <w:br/>
        <w:t>JSON: { "start": "543000", "end": "5433E7" }</w:t>
      </w:r>
    </w:p>
    <w:p w14:paraId="529CC819" w14:textId="77777777" w:rsidR="00A16735" w:rsidRPr="00690A26" w:rsidRDefault="00A16735" w:rsidP="00A16735">
      <w:pPr>
        <w:pStyle w:val="EX"/>
      </w:pPr>
      <w:r w:rsidRPr="00690A26">
        <w:t>EXAMPLE 2:</w:t>
      </w:r>
      <w:r w:rsidRPr="00690A26">
        <w:tab/>
        <w:t>TAC range. From: 54E000 To: 54EFFF (i.e., 4096 TAC numbers)</w:t>
      </w:r>
      <w:r w:rsidRPr="00690A26">
        <w:br/>
        <w:t>JSON: { "pattern": "^54E[0-9a-fA-F]{3}$" }, or</w:t>
      </w:r>
      <w:r w:rsidRPr="00690A26">
        <w:br/>
        <w:t>JSON: { "start": "54E000",  "end": "54EFFF" }</w:t>
      </w:r>
    </w:p>
    <w:p w14:paraId="63B542DE" w14:textId="77777777" w:rsidR="00A16735" w:rsidRPr="00690A26" w:rsidRDefault="00A16735" w:rsidP="006F4E24">
      <w:pPr>
        <w:pStyle w:val="Heading5"/>
      </w:pPr>
      <w:bookmarkStart w:id="930" w:name="_Toc24937680"/>
      <w:bookmarkStart w:id="931" w:name="_Toc33962495"/>
      <w:bookmarkStart w:id="932" w:name="_Toc42883257"/>
      <w:bookmarkStart w:id="933" w:name="_Toc49733125"/>
      <w:bookmarkStart w:id="934" w:name="_Toc56690750"/>
      <w:bookmarkStart w:id="935" w:name="_Toc183426817"/>
      <w:r w:rsidRPr="00690A26">
        <w:t>6.1.6.2.29</w:t>
      </w:r>
      <w:r w:rsidRPr="00690A26">
        <w:tab/>
        <w:t>Type: SnssaiSmfInfoItem</w:t>
      </w:r>
      <w:bookmarkEnd w:id="930"/>
      <w:bookmarkEnd w:id="931"/>
      <w:bookmarkEnd w:id="932"/>
      <w:bookmarkEnd w:id="933"/>
      <w:bookmarkEnd w:id="934"/>
      <w:bookmarkEnd w:id="935"/>
    </w:p>
    <w:p w14:paraId="3BD32C0B" w14:textId="77777777" w:rsidR="00A16735" w:rsidRPr="00690A26" w:rsidRDefault="00A16735" w:rsidP="00A16735">
      <w:pPr>
        <w:pStyle w:val="TH"/>
      </w:pPr>
      <w:r w:rsidRPr="00690A26">
        <w:rPr>
          <w:noProof/>
        </w:rPr>
        <w:t>Table </w:t>
      </w:r>
      <w:r w:rsidRPr="00690A26">
        <w:t xml:space="preserve">6.1.6.2.29-1: </w:t>
      </w:r>
      <w:r w:rsidRPr="00690A26">
        <w:rPr>
          <w:noProof/>
        </w:rPr>
        <w:t>Definition of type SnssaiSmfInfoItem</w:t>
      </w:r>
    </w:p>
    <w:tbl>
      <w:tblPr>
        <w:tblW w:w="9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8"/>
        <w:gridCol w:w="2058"/>
        <w:gridCol w:w="434"/>
        <w:gridCol w:w="1078"/>
        <w:gridCol w:w="3247"/>
        <w:gridCol w:w="1244"/>
      </w:tblGrid>
      <w:tr w:rsidR="00C0613A" w:rsidRPr="00690A26" w14:paraId="586EE4C4" w14:textId="1D2C115B" w:rsidTr="004F3AE3">
        <w:trPr>
          <w:jc w:val="center"/>
        </w:trPr>
        <w:tc>
          <w:tcPr>
            <w:tcW w:w="1528" w:type="dxa"/>
            <w:tcBorders>
              <w:top w:val="single" w:sz="4" w:space="0" w:color="auto"/>
              <w:left w:val="single" w:sz="4" w:space="0" w:color="auto"/>
              <w:bottom w:val="single" w:sz="4" w:space="0" w:color="auto"/>
              <w:right w:val="single" w:sz="4" w:space="0" w:color="auto"/>
            </w:tcBorders>
            <w:shd w:val="clear" w:color="auto" w:fill="C0C0C0"/>
            <w:hideMark/>
          </w:tcPr>
          <w:p w14:paraId="2F4D8354" w14:textId="77777777" w:rsidR="00C0613A" w:rsidRPr="00690A26" w:rsidRDefault="00C0613A" w:rsidP="000655E8">
            <w:pPr>
              <w:pStyle w:val="TAH"/>
            </w:pPr>
            <w:r w:rsidRPr="00690A26">
              <w:t>Attribute name</w:t>
            </w:r>
          </w:p>
        </w:tc>
        <w:tc>
          <w:tcPr>
            <w:tcW w:w="2058" w:type="dxa"/>
            <w:tcBorders>
              <w:top w:val="single" w:sz="4" w:space="0" w:color="auto"/>
              <w:left w:val="single" w:sz="4" w:space="0" w:color="auto"/>
              <w:bottom w:val="single" w:sz="4" w:space="0" w:color="auto"/>
              <w:right w:val="single" w:sz="4" w:space="0" w:color="auto"/>
            </w:tcBorders>
            <w:shd w:val="clear" w:color="auto" w:fill="C0C0C0"/>
            <w:hideMark/>
          </w:tcPr>
          <w:p w14:paraId="4BB4057B" w14:textId="77777777" w:rsidR="00C0613A" w:rsidRPr="00690A26" w:rsidRDefault="00C0613A" w:rsidP="000655E8">
            <w:pPr>
              <w:pStyle w:val="TAH"/>
            </w:pPr>
            <w:r w:rsidRPr="00690A26">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hideMark/>
          </w:tcPr>
          <w:p w14:paraId="544322F6" w14:textId="77777777" w:rsidR="00C0613A" w:rsidRPr="00690A26" w:rsidRDefault="00C0613A"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2EA12B0F" w14:textId="77777777" w:rsidR="00C0613A" w:rsidRPr="00690A26" w:rsidRDefault="00C0613A" w:rsidP="00D4681E">
            <w:pPr>
              <w:pStyle w:val="TAH"/>
            </w:pPr>
            <w:r w:rsidRPr="00D4681E">
              <w:t>Cardinality</w:t>
            </w:r>
          </w:p>
        </w:tc>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77FDA34E" w14:textId="77777777" w:rsidR="00C0613A" w:rsidRPr="00690A26" w:rsidRDefault="00C0613A" w:rsidP="000655E8">
            <w:pPr>
              <w:pStyle w:val="TAH"/>
              <w:rPr>
                <w:rFonts w:cs="Arial"/>
                <w:szCs w:val="18"/>
              </w:rPr>
            </w:pPr>
            <w:r w:rsidRPr="00690A26">
              <w:rPr>
                <w:rFonts w:cs="Arial"/>
                <w:szCs w:val="18"/>
              </w:rPr>
              <w:t>Description</w:t>
            </w:r>
          </w:p>
        </w:tc>
        <w:tc>
          <w:tcPr>
            <w:tcW w:w="1244" w:type="dxa"/>
            <w:tcBorders>
              <w:top w:val="single" w:sz="4" w:space="0" w:color="auto"/>
              <w:left w:val="single" w:sz="4" w:space="0" w:color="auto"/>
              <w:bottom w:val="single" w:sz="4" w:space="0" w:color="auto"/>
              <w:right w:val="single" w:sz="4" w:space="0" w:color="auto"/>
            </w:tcBorders>
            <w:shd w:val="clear" w:color="auto" w:fill="C0C0C0"/>
          </w:tcPr>
          <w:p w14:paraId="3EA29A8A" w14:textId="2253A58F" w:rsidR="00C0613A" w:rsidRPr="00690A26" w:rsidRDefault="00C0613A" w:rsidP="000655E8">
            <w:pPr>
              <w:pStyle w:val="TAH"/>
              <w:rPr>
                <w:rFonts w:cs="Arial"/>
                <w:szCs w:val="18"/>
              </w:rPr>
            </w:pPr>
            <w:r>
              <w:rPr>
                <w:rFonts w:cs="Arial"/>
                <w:szCs w:val="18"/>
              </w:rPr>
              <w:t>Applicability</w:t>
            </w:r>
          </w:p>
        </w:tc>
      </w:tr>
      <w:tr w:rsidR="00C0613A" w:rsidRPr="00690A26" w14:paraId="744684D1" w14:textId="7F0F68BC" w:rsidTr="004F3AE3">
        <w:trPr>
          <w:jc w:val="center"/>
        </w:trPr>
        <w:tc>
          <w:tcPr>
            <w:tcW w:w="1528" w:type="dxa"/>
            <w:tcBorders>
              <w:top w:val="single" w:sz="4" w:space="0" w:color="auto"/>
              <w:left w:val="single" w:sz="4" w:space="0" w:color="auto"/>
              <w:bottom w:val="single" w:sz="4" w:space="0" w:color="auto"/>
              <w:right w:val="single" w:sz="4" w:space="0" w:color="auto"/>
            </w:tcBorders>
          </w:tcPr>
          <w:p w14:paraId="314B0FBE" w14:textId="77777777" w:rsidR="00C0613A" w:rsidRPr="00690A26" w:rsidRDefault="00C0613A" w:rsidP="000655E8">
            <w:pPr>
              <w:pStyle w:val="TAL"/>
            </w:pPr>
            <w:r w:rsidRPr="00690A26">
              <w:t>sNssai</w:t>
            </w:r>
          </w:p>
        </w:tc>
        <w:tc>
          <w:tcPr>
            <w:tcW w:w="2058" w:type="dxa"/>
            <w:tcBorders>
              <w:top w:val="single" w:sz="4" w:space="0" w:color="auto"/>
              <w:left w:val="single" w:sz="4" w:space="0" w:color="auto"/>
              <w:bottom w:val="single" w:sz="4" w:space="0" w:color="auto"/>
              <w:right w:val="single" w:sz="4" w:space="0" w:color="auto"/>
            </w:tcBorders>
          </w:tcPr>
          <w:p w14:paraId="27A7AC04" w14:textId="386BFA8E" w:rsidR="00C0613A" w:rsidRPr="00690A26" w:rsidRDefault="00C0613A" w:rsidP="000655E8">
            <w:pPr>
              <w:pStyle w:val="TAL"/>
            </w:pPr>
            <w:r>
              <w:t>Ext</w:t>
            </w:r>
            <w:r w:rsidRPr="00690A26">
              <w:t>Snssai</w:t>
            </w:r>
          </w:p>
        </w:tc>
        <w:tc>
          <w:tcPr>
            <w:tcW w:w="434" w:type="dxa"/>
            <w:tcBorders>
              <w:top w:val="single" w:sz="4" w:space="0" w:color="auto"/>
              <w:left w:val="single" w:sz="4" w:space="0" w:color="auto"/>
              <w:bottom w:val="single" w:sz="4" w:space="0" w:color="auto"/>
              <w:right w:val="single" w:sz="4" w:space="0" w:color="auto"/>
            </w:tcBorders>
          </w:tcPr>
          <w:p w14:paraId="667ECD93" w14:textId="77777777" w:rsidR="00C0613A" w:rsidRPr="00690A26" w:rsidRDefault="00C0613A"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29A15C1E" w14:textId="77777777" w:rsidR="00C0613A" w:rsidRPr="00690A26" w:rsidRDefault="00C0613A" w:rsidP="000655E8">
            <w:pPr>
              <w:pStyle w:val="TAL"/>
            </w:pPr>
            <w:r w:rsidRPr="00690A26">
              <w:t>1</w:t>
            </w:r>
          </w:p>
        </w:tc>
        <w:tc>
          <w:tcPr>
            <w:tcW w:w="3247" w:type="dxa"/>
            <w:tcBorders>
              <w:top w:val="single" w:sz="4" w:space="0" w:color="auto"/>
              <w:left w:val="single" w:sz="4" w:space="0" w:color="auto"/>
              <w:bottom w:val="single" w:sz="4" w:space="0" w:color="auto"/>
              <w:right w:val="single" w:sz="4" w:space="0" w:color="auto"/>
            </w:tcBorders>
          </w:tcPr>
          <w:p w14:paraId="2E57AAF7" w14:textId="4CF218C2" w:rsidR="00C0613A" w:rsidRPr="00690A26" w:rsidRDefault="00C0613A" w:rsidP="000655E8">
            <w:pPr>
              <w:pStyle w:val="TAL"/>
              <w:rPr>
                <w:rFonts w:cs="Arial"/>
                <w:szCs w:val="18"/>
              </w:rPr>
            </w:pPr>
            <w:r w:rsidRPr="00690A26">
              <w:rPr>
                <w:rFonts w:cs="Arial"/>
                <w:szCs w:val="18"/>
              </w:rPr>
              <w:t>Supported S-NSSAI</w:t>
            </w:r>
            <w:r>
              <w:rPr>
                <w:rFonts w:cs="Arial"/>
                <w:szCs w:val="18"/>
              </w:rPr>
              <w:t xml:space="preserve"> (NOTE)</w:t>
            </w:r>
          </w:p>
        </w:tc>
        <w:tc>
          <w:tcPr>
            <w:tcW w:w="1244" w:type="dxa"/>
            <w:tcBorders>
              <w:top w:val="single" w:sz="4" w:space="0" w:color="auto"/>
              <w:left w:val="single" w:sz="4" w:space="0" w:color="auto"/>
              <w:bottom w:val="single" w:sz="4" w:space="0" w:color="auto"/>
              <w:right w:val="single" w:sz="4" w:space="0" w:color="auto"/>
            </w:tcBorders>
          </w:tcPr>
          <w:p w14:paraId="0D31F4E1" w14:textId="77777777" w:rsidR="00C0613A" w:rsidRPr="00690A26" w:rsidRDefault="00C0613A" w:rsidP="000655E8">
            <w:pPr>
              <w:pStyle w:val="TAL"/>
              <w:rPr>
                <w:rFonts w:cs="Arial"/>
                <w:szCs w:val="18"/>
              </w:rPr>
            </w:pPr>
          </w:p>
        </w:tc>
      </w:tr>
      <w:tr w:rsidR="00C0613A" w:rsidRPr="00690A26" w14:paraId="09EA1DBC" w14:textId="508C0386" w:rsidTr="004F3AE3">
        <w:trPr>
          <w:jc w:val="center"/>
        </w:trPr>
        <w:tc>
          <w:tcPr>
            <w:tcW w:w="1528" w:type="dxa"/>
            <w:tcBorders>
              <w:top w:val="single" w:sz="4" w:space="0" w:color="auto"/>
              <w:left w:val="single" w:sz="4" w:space="0" w:color="auto"/>
              <w:bottom w:val="single" w:sz="4" w:space="0" w:color="auto"/>
              <w:right w:val="single" w:sz="4" w:space="0" w:color="auto"/>
            </w:tcBorders>
          </w:tcPr>
          <w:p w14:paraId="506243E1" w14:textId="77777777" w:rsidR="00C0613A" w:rsidRPr="00690A26" w:rsidRDefault="00C0613A" w:rsidP="000655E8">
            <w:pPr>
              <w:pStyle w:val="TAL"/>
            </w:pPr>
            <w:r w:rsidRPr="00690A26">
              <w:rPr>
                <w:lang w:eastAsia="zh-CN"/>
              </w:rPr>
              <w:t>dnnSmfInfoList</w:t>
            </w:r>
          </w:p>
        </w:tc>
        <w:tc>
          <w:tcPr>
            <w:tcW w:w="2058" w:type="dxa"/>
            <w:tcBorders>
              <w:top w:val="single" w:sz="4" w:space="0" w:color="auto"/>
              <w:left w:val="single" w:sz="4" w:space="0" w:color="auto"/>
              <w:bottom w:val="single" w:sz="4" w:space="0" w:color="auto"/>
              <w:right w:val="single" w:sz="4" w:space="0" w:color="auto"/>
            </w:tcBorders>
          </w:tcPr>
          <w:p w14:paraId="64D2F59D" w14:textId="77777777" w:rsidR="00C0613A" w:rsidRPr="00690A26" w:rsidRDefault="00C0613A" w:rsidP="000655E8">
            <w:pPr>
              <w:pStyle w:val="TAL"/>
            </w:pPr>
            <w:r w:rsidRPr="00690A26">
              <w:rPr>
                <w:lang w:eastAsia="zh-CN"/>
              </w:rPr>
              <w:t>array(DnnSmfInfoItem)</w:t>
            </w:r>
          </w:p>
        </w:tc>
        <w:tc>
          <w:tcPr>
            <w:tcW w:w="434" w:type="dxa"/>
            <w:tcBorders>
              <w:top w:val="single" w:sz="4" w:space="0" w:color="auto"/>
              <w:left w:val="single" w:sz="4" w:space="0" w:color="auto"/>
              <w:bottom w:val="single" w:sz="4" w:space="0" w:color="auto"/>
              <w:right w:val="single" w:sz="4" w:space="0" w:color="auto"/>
            </w:tcBorders>
          </w:tcPr>
          <w:p w14:paraId="0C2570F0" w14:textId="15C7A514" w:rsidR="00C0613A" w:rsidRPr="00690A26" w:rsidRDefault="00C0613A" w:rsidP="000655E8">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136A660E" w14:textId="77777777" w:rsidR="00C0613A" w:rsidRPr="00690A26" w:rsidRDefault="00C0613A" w:rsidP="000655E8">
            <w:pPr>
              <w:pStyle w:val="TAL"/>
            </w:pPr>
            <w:r w:rsidRPr="00690A26">
              <w:rPr>
                <w:lang w:eastAsia="zh-CN"/>
              </w:rPr>
              <w:t>1</w:t>
            </w:r>
            <w:r w:rsidRPr="00690A26">
              <w:rPr>
                <w:rFonts w:hint="eastAsia"/>
                <w:lang w:eastAsia="zh-CN"/>
              </w:rPr>
              <w:t>..</w:t>
            </w:r>
            <w:r w:rsidRPr="00690A26">
              <w:rPr>
                <w:lang w:eastAsia="zh-CN"/>
              </w:rPr>
              <w:t>N</w:t>
            </w:r>
          </w:p>
        </w:tc>
        <w:tc>
          <w:tcPr>
            <w:tcW w:w="3247" w:type="dxa"/>
            <w:tcBorders>
              <w:top w:val="single" w:sz="4" w:space="0" w:color="auto"/>
              <w:left w:val="single" w:sz="4" w:space="0" w:color="auto"/>
              <w:bottom w:val="single" w:sz="4" w:space="0" w:color="auto"/>
              <w:right w:val="single" w:sz="4" w:space="0" w:color="auto"/>
            </w:tcBorders>
          </w:tcPr>
          <w:p w14:paraId="73D9E9C5" w14:textId="2EB39DC7" w:rsidR="00C0613A" w:rsidRPr="00690A26" w:rsidRDefault="00C0613A" w:rsidP="000655E8">
            <w:pPr>
              <w:pStyle w:val="TAL"/>
              <w:rPr>
                <w:rFonts w:cs="Arial"/>
                <w:szCs w:val="18"/>
              </w:rPr>
            </w:pPr>
            <w:r w:rsidRPr="00690A26">
              <w:rPr>
                <w:rFonts w:cs="Arial"/>
                <w:szCs w:val="18"/>
              </w:rPr>
              <w:t>List of parameters supported by the SMF per DNN</w:t>
            </w:r>
            <w:r>
              <w:rPr>
                <w:rFonts w:cs="Arial"/>
                <w:szCs w:val="18"/>
              </w:rPr>
              <w:t xml:space="preserve"> (NOTE 2)</w:t>
            </w:r>
          </w:p>
        </w:tc>
        <w:tc>
          <w:tcPr>
            <w:tcW w:w="1244" w:type="dxa"/>
            <w:tcBorders>
              <w:top w:val="single" w:sz="4" w:space="0" w:color="auto"/>
              <w:left w:val="single" w:sz="4" w:space="0" w:color="auto"/>
              <w:bottom w:val="single" w:sz="4" w:space="0" w:color="auto"/>
              <w:right w:val="single" w:sz="4" w:space="0" w:color="auto"/>
            </w:tcBorders>
          </w:tcPr>
          <w:p w14:paraId="267016D4" w14:textId="77777777" w:rsidR="00C0613A" w:rsidRPr="00690A26" w:rsidRDefault="00C0613A" w:rsidP="000655E8">
            <w:pPr>
              <w:pStyle w:val="TAL"/>
              <w:rPr>
                <w:rFonts w:cs="Arial"/>
                <w:szCs w:val="18"/>
              </w:rPr>
            </w:pPr>
          </w:p>
        </w:tc>
      </w:tr>
      <w:tr w:rsidR="00C0613A" w:rsidRPr="00690A26" w14:paraId="24896139" w14:textId="77777777" w:rsidTr="004F3AE3">
        <w:trPr>
          <w:jc w:val="center"/>
        </w:trPr>
        <w:tc>
          <w:tcPr>
            <w:tcW w:w="1528" w:type="dxa"/>
            <w:tcBorders>
              <w:top w:val="single" w:sz="4" w:space="0" w:color="auto"/>
              <w:left w:val="single" w:sz="4" w:space="0" w:color="auto"/>
              <w:bottom w:val="single" w:sz="4" w:space="0" w:color="auto"/>
              <w:right w:val="single" w:sz="4" w:space="0" w:color="auto"/>
            </w:tcBorders>
          </w:tcPr>
          <w:p w14:paraId="6FEA6C89" w14:textId="70C33970" w:rsidR="00C0613A" w:rsidRPr="00690A26" w:rsidRDefault="00C0613A" w:rsidP="00C0613A">
            <w:pPr>
              <w:pStyle w:val="TAL"/>
              <w:rPr>
                <w:lang w:eastAsia="zh-CN"/>
              </w:rPr>
            </w:pPr>
            <w:r>
              <w:rPr>
                <w:lang w:eastAsia="zh-CN"/>
              </w:rPr>
              <w:t>dnnSmfInfoListId</w:t>
            </w:r>
          </w:p>
        </w:tc>
        <w:tc>
          <w:tcPr>
            <w:tcW w:w="2058" w:type="dxa"/>
            <w:tcBorders>
              <w:top w:val="single" w:sz="4" w:space="0" w:color="auto"/>
              <w:left w:val="single" w:sz="4" w:space="0" w:color="auto"/>
              <w:bottom w:val="single" w:sz="4" w:space="0" w:color="auto"/>
              <w:right w:val="single" w:sz="4" w:space="0" w:color="auto"/>
            </w:tcBorders>
          </w:tcPr>
          <w:p w14:paraId="0F52BDC2" w14:textId="0C7F6458" w:rsidR="00C0613A" w:rsidRPr="00690A26" w:rsidRDefault="00C0613A" w:rsidP="00C0613A">
            <w:pPr>
              <w:pStyle w:val="TAL"/>
              <w:rPr>
                <w:lang w:eastAsia="zh-CN"/>
              </w:rPr>
            </w:pPr>
            <w:r>
              <w:rPr>
                <w:lang w:eastAsia="zh-CN"/>
              </w:rPr>
              <w:t>integer</w:t>
            </w:r>
          </w:p>
        </w:tc>
        <w:tc>
          <w:tcPr>
            <w:tcW w:w="434" w:type="dxa"/>
            <w:tcBorders>
              <w:top w:val="single" w:sz="4" w:space="0" w:color="auto"/>
              <w:left w:val="single" w:sz="4" w:space="0" w:color="auto"/>
              <w:bottom w:val="single" w:sz="4" w:space="0" w:color="auto"/>
              <w:right w:val="single" w:sz="4" w:space="0" w:color="auto"/>
            </w:tcBorders>
          </w:tcPr>
          <w:p w14:paraId="744663DC" w14:textId="0E3931C1" w:rsidR="00C0613A" w:rsidRPr="00690A26" w:rsidRDefault="00C0613A" w:rsidP="00C0613A">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4B71EB74" w14:textId="43366BEA" w:rsidR="00C0613A" w:rsidRPr="00690A26" w:rsidRDefault="00C0613A" w:rsidP="00C0613A">
            <w:pPr>
              <w:pStyle w:val="TAL"/>
              <w:rPr>
                <w:lang w:eastAsia="zh-CN"/>
              </w:rPr>
            </w:pPr>
            <w:r>
              <w:rPr>
                <w:lang w:eastAsia="zh-CN"/>
              </w:rPr>
              <w:t>0..1</w:t>
            </w:r>
          </w:p>
        </w:tc>
        <w:tc>
          <w:tcPr>
            <w:tcW w:w="3247" w:type="dxa"/>
            <w:tcBorders>
              <w:top w:val="single" w:sz="4" w:space="0" w:color="auto"/>
              <w:left w:val="single" w:sz="4" w:space="0" w:color="auto"/>
              <w:bottom w:val="single" w:sz="4" w:space="0" w:color="auto"/>
              <w:right w:val="single" w:sz="4" w:space="0" w:color="auto"/>
            </w:tcBorders>
          </w:tcPr>
          <w:p w14:paraId="6C6296C8" w14:textId="19D6CFB2" w:rsidR="00C0613A" w:rsidRPr="00690A26" w:rsidRDefault="00C0613A" w:rsidP="00C0613A">
            <w:pPr>
              <w:pStyle w:val="TAL"/>
              <w:rPr>
                <w:rFonts w:cs="Arial"/>
                <w:szCs w:val="18"/>
              </w:rPr>
            </w:pPr>
            <w:r>
              <w:rPr>
                <w:rFonts w:cs="Arial"/>
                <w:szCs w:val="18"/>
              </w:rPr>
              <w:t>Identifier of a dnnSmfInfoList</w:t>
            </w:r>
          </w:p>
        </w:tc>
        <w:tc>
          <w:tcPr>
            <w:tcW w:w="1244" w:type="dxa"/>
            <w:tcBorders>
              <w:top w:val="single" w:sz="4" w:space="0" w:color="auto"/>
              <w:left w:val="single" w:sz="4" w:space="0" w:color="auto"/>
              <w:bottom w:val="single" w:sz="4" w:space="0" w:color="auto"/>
              <w:right w:val="single" w:sz="4" w:space="0" w:color="auto"/>
            </w:tcBorders>
          </w:tcPr>
          <w:p w14:paraId="1D3F681A" w14:textId="60EA916A" w:rsidR="00C0613A" w:rsidRPr="00690A26" w:rsidRDefault="00C0613A" w:rsidP="00C0613A">
            <w:pPr>
              <w:pStyle w:val="TAL"/>
              <w:rPr>
                <w:rFonts w:cs="Arial"/>
                <w:szCs w:val="18"/>
              </w:rPr>
            </w:pPr>
            <w:r>
              <w:rPr>
                <w:rFonts w:cs="Arial"/>
                <w:szCs w:val="18"/>
              </w:rPr>
              <w:t>DNN-List-Optimization</w:t>
            </w:r>
          </w:p>
        </w:tc>
      </w:tr>
      <w:tr w:rsidR="00C0613A" w:rsidRPr="00690A26" w14:paraId="68365A10" w14:textId="3528931D" w:rsidTr="0091569F">
        <w:trPr>
          <w:jc w:val="center"/>
        </w:trPr>
        <w:tc>
          <w:tcPr>
            <w:tcW w:w="9589" w:type="dxa"/>
            <w:gridSpan w:val="6"/>
            <w:tcBorders>
              <w:top w:val="single" w:sz="4" w:space="0" w:color="auto"/>
              <w:left w:val="single" w:sz="4" w:space="0" w:color="auto"/>
              <w:bottom w:val="single" w:sz="4" w:space="0" w:color="auto"/>
              <w:right w:val="single" w:sz="4" w:space="0" w:color="auto"/>
            </w:tcBorders>
          </w:tcPr>
          <w:p w14:paraId="3D5C9615" w14:textId="77777777" w:rsidR="00C0613A" w:rsidRDefault="00C0613A" w:rsidP="00C0613A">
            <w:pPr>
              <w:pStyle w:val="TAN"/>
            </w:pPr>
            <w:r>
              <w:t>NOTE 1:</w:t>
            </w:r>
            <w:r>
              <w:tab/>
              <w:t>An SMF may register SD ranges or a wildcard SD if the SMF profile is not discoverable from other PLMNs and if the NRF and all consumers of the SMF profile in the same PLMN have been upgraded to support SD ranges and wildcard SD in this attribute.</w:t>
            </w:r>
          </w:p>
          <w:p w14:paraId="70A0A00A" w14:textId="2B5BFC18" w:rsidR="00C0613A" w:rsidRDefault="00C0613A" w:rsidP="00C0613A">
            <w:pPr>
              <w:pStyle w:val="TAN"/>
            </w:pPr>
            <w:r>
              <w:t xml:space="preserve">NOTE 2: </w:t>
            </w:r>
            <w:r>
              <w:tab/>
              <w:t>If the Feature DNN-List-Optimization is not supported, dnnSmfInfoList shall be present.</w:t>
            </w:r>
            <w:r>
              <w:br/>
              <w:t>If the feature DNN-List-Optimization is supported, multiple repetition of the same dnnSmfInfoList value within an smfInfoList can be avoided: A given dnnSmfInfoList value may be present (together with a dnnSmfInfoListId) in only a single occurrence of the SnssaiSmfInfoItem and other occurrences may then omit the dnnSmfInfoList and instead have a dnnSmfInfoListId pointing to that dnnSmfInfoList.</w:t>
            </w:r>
            <w:r>
              <w:br/>
              <w:t>The significance of a dnnSmfInfoListId is limited to smfInfoList.</w:t>
            </w:r>
          </w:p>
        </w:tc>
      </w:tr>
    </w:tbl>
    <w:p w14:paraId="75836FD0" w14:textId="77777777" w:rsidR="00A16735" w:rsidRPr="00690A26" w:rsidRDefault="00A16735" w:rsidP="00A16735">
      <w:pPr>
        <w:rPr>
          <w:lang w:val="en-US"/>
        </w:rPr>
      </w:pPr>
    </w:p>
    <w:p w14:paraId="4E657972" w14:textId="77777777" w:rsidR="00A16735" w:rsidRPr="00690A26" w:rsidRDefault="00A16735" w:rsidP="006F4E24">
      <w:pPr>
        <w:pStyle w:val="Heading5"/>
      </w:pPr>
      <w:bookmarkStart w:id="936" w:name="_Toc24937681"/>
      <w:bookmarkStart w:id="937" w:name="_Toc33962496"/>
      <w:bookmarkStart w:id="938" w:name="_Toc42883258"/>
      <w:bookmarkStart w:id="939" w:name="_Toc49733126"/>
      <w:bookmarkStart w:id="940" w:name="_Toc56690751"/>
      <w:bookmarkStart w:id="941" w:name="_Toc183426818"/>
      <w:r w:rsidRPr="00690A26">
        <w:lastRenderedPageBreak/>
        <w:t>6.1.6.2.30</w:t>
      </w:r>
      <w:r w:rsidRPr="00690A26">
        <w:tab/>
        <w:t>Type: DnnSmfInfoItem</w:t>
      </w:r>
      <w:bookmarkEnd w:id="936"/>
      <w:bookmarkEnd w:id="937"/>
      <w:bookmarkEnd w:id="938"/>
      <w:bookmarkEnd w:id="939"/>
      <w:bookmarkEnd w:id="940"/>
      <w:bookmarkEnd w:id="941"/>
    </w:p>
    <w:p w14:paraId="25F0E00F" w14:textId="77777777" w:rsidR="00A16735" w:rsidRPr="00690A26" w:rsidRDefault="00A16735" w:rsidP="00A16735">
      <w:pPr>
        <w:pStyle w:val="TH"/>
      </w:pPr>
      <w:r w:rsidRPr="00690A26">
        <w:rPr>
          <w:noProof/>
        </w:rPr>
        <w:t>Table </w:t>
      </w:r>
      <w:r w:rsidRPr="00690A26">
        <w:t xml:space="preserve">6.1.6.2.30-1: </w:t>
      </w:r>
      <w:r w:rsidRPr="00690A26">
        <w:rPr>
          <w:noProof/>
        </w:rPr>
        <w:t>Definition of type D</w:t>
      </w:r>
      <w:r w:rsidRPr="00690A26">
        <w:t>nnSmfInfoItem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F0919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D06A8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A93970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15ED8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45B21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CE5E6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F8E1FC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35220B" w14:textId="77777777" w:rsidR="00A16735" w:rsidRPr="00690A26" w:rsidRDefault="00A16735" w:rsidP="000655E8">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7067E49F" w14:textId="77777777" w:rsidR="00A16735" w:rsidRPr="00690A26" w:rsidRDefault="00A16735" w:rsidP="000655E8">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5CBAA5DD"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F7A041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6FC13BE" w14:textId="77777777" w:rsidR="00A16735" w:rsidRPr="00690A26" w:rsidRDefault="00A16735" w:rsidP="000655E8">
            <w:pPr>
              <w:pStyle w:val="TAL"/>
              <w:rPr>
                <w:rFonts w:cs="Arial"/>
                <w:szCs w:val="18"/>
              </w:rPr>
            </w:pPr>
            <w:r w:rsidRPr="00690A26">
              <w:rPr>
                <w:rFonts w:cs="Arial"/>
                <w:szCs w:val="18"/>
              </w:rPr>
              <w:t>Supported DNN</w:t>
            </w:r>
            <w:r>
              <w:rPr>
                <w:rFonts w:cs="Arial"/>
                <w:szCs w:val="18"/>
              </w:rPr>
              <w:t xml:space="preserve"> (NOTE)</w:t>
            </w:r>
            <w:r w:rsidR="00A52ECB">
              <w:rPr>
                <w:rFonts w:cs="Arial"/>
                <w:szCs w:val="18"/>
              </w:rPr>
              <w:t xml:space="preserve"> or</w:t>
            </w:r>
            <w:r w:rsidR="00A52ECB" w:rsidRPr="00B3056F">
              <w:rPr>
                <w:rFonts w:cs="Arial"/>
                <w:szCs w:val="18"/>
              </w:rPr>
              <w:t xml:space="preserve"> Wildcard DNN</w:t>
            </w:r>
            <w:r w:rsidR="00A52ECB">
              <w:rPr>
                <w:rFonts w:cs="Arial"/>
                <w:szCs w:val="18"/>
              </w:rPr>
              <w:t xml:space="preserve"> if the SMF supports all DNNs for the related S-NSSAI</w:t>
            </w:r>
            <w:r>
              <w:rPr>
                <w:rFonts w:cs="Arial"/>
                <w:szCs w:val="18"/>
              </w:rPr>
              <w:t>. The DNN shall contain the Network Identifier and it may additionally contain an Operator Identifier. If the Operator Identifier is not included, the DNN is supported for all the PLMNs in the plmnList of the NF Profile.</w:t>
            </w:r>
          </w:p>
        </w:tc>
      </w:tr>
      <w:tr w:rsidR="001C02B0" w:rsidRPr="00690A26" w14:paraId="0D5F95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CDED60" w14:textId="56F54E4A" w:rsidR="001C02B0" w:rsidRPr="00690A26" w:rsidRDefault="001C02B0" w:rsidP="001C02B0">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30183EF9" w14:textId="1BC95629" w:rsidR="001C02B0" w:rsidRPr="00690A26" w:rsidRDefault="001C02B0" w:rsidP="001C02B0">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2D34B667" w14:textId="15FB1E3E" w:rsidR="001C02B0" w:rsidRPr="00690A26" w:rsidRDefault="001C02B0" w:rsidP="001C02B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466ABD" w14:textId="5DC3DE9A" w:rsidR="001C02B0" w:rsidRPr="00690A26" w:rsidRDefault="001C02B0" w:rsidP="001C02B0">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E3FAEFC" w14:textId="77777777" w:rsidR="001C02B0" w:rsidRDefault="001C02B0" w:rsidP="001C02B0">
            <w:pPr>
              <w:pStyle w:val="TAL"/>
              <w:rPr>
                <w:lang w:eastAsia="zh-CN"/>
              </w:rPr>
            </w:pPr>
            <w:r w:rsidRPr="00690A26">
              <w:rPr>
                <w:rFonts w:cs="Arial"/>
                <w:szCs w:val="18"/>
              </w:rPr>
              <w:t xml:space="preserve">List of </w:t>
            </w:r>
            <w:r>
              <w:rPr>
                <w:rFonts w:cs="Arial"/>
                <w:szCs w:val="18"/>
              </w:rPr>
              <w:t>DNAIs</w:t>
            </w:r>
            <w:r>
              <w:rPr>
                <w:lang w:eastAsia="zh-CN"/>
              </w:rPr>
              <w:t xml:space="preserve"> or Wildcard DNAI supported by the SMF</w:t>
            </w:r>
            <w:r w:rsidRPr="00690A26">
              <w:rPr>
                <w:lang w:eastAsia="zh-CN"/>
              </w:rPr>
              <w:t xml:space="preserve"> for this DNN.</w:t>
            </w:r>
          </w:p>
          <w:p w14:paraId="5A79CAA2" w14:textId="2C28C8BF" w:rsidR="001C02B0" w:rsidRPr="00690A26" w:rsidRDefault="001C02B0" w:rsidP="001C02B0">
            <w:pPr>
              <w:pStyle w:val="TAL"/>
              <w:rPr>
                <w:rFonts w:cs="Arial"/>
                <w:szCs w:val="18"/>
              </w:rPr>
            </w:pPr>
            <w:r>
              <w:rPr>
                <w:rFonts w:cs="Arial" w:hint="eastAsia"/>
                <w:szCs w:val="18"/>
                <w:lang w:eastAsia="zh-CN"/>
              </w:rPr>
              <w:t>(</w:t>
            </w:r>
            <w:r>
              <w:rPr>
                <w:rFonts w:cs="Arial"/>
                <w:szCs w:val="18"/>
                <w:lang w:eastAsia="zh-CN"/>
              </w:rPr>
              <w:t>See NOTE</w:t>
            </w:r>
            <w:r>
              <w:rPr>
                <w:rFonts w:cs="Arial"/>
                <w:szCs w:val="18"/>
                <w:lang w:val="en-US" w:eastAsia="zh-CN"/>
              </w:rPr>
              <w:t> 2)</w:t>
            </w:r>
          </w:p>
        </w:tc>
      </w:tr>
      <w:tr w:rsidR="002C56DB" w:rsidRPr="00690A26" w14:paraId="24CF39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DC5114" w14:textId="4CF6D4CF" w:rsidR="002C56DB" w:rsidRPr="00690A26" w:rsidRDefault="002C56DB" w:rsidP="002C56DB">
            <w:pPr>
              <w:pStyle w:val="TAL"/>
              <w:rPr>
                <w:lang w:eastAsia="zh-CN"/>
              </w:rPr>
            </w:pPr>
            <w:r>
              <w:t>ue</w:t>
            </w:r>
            <w:r w:rsidRPr="0048769E">
              <w:t>Plmn</w:t>
            </w:r>
            <w:r>
              <w:t>Range</w:t>
            </w:r>
            <w:r w:rsidRPr="0048769E">
              <w:t>List</w:t>
            </w:r>
          </w:p>
        </w:tc>
        <w:tc>
          <w:tcPr>
            <w:tcW w:w="1559" w:type="dxa"/>
            <w:tcBorders>
              <w:top w:val="single" w:sz="4" w:space="0" w:color="auto"/>
              <w:left w:val="single" w:sz="4" w:space="0" w:color="auto"/>
              <w:bottom w:val="single" w:sz="4" w:space="0" w:color="auto"/>
              <w:right w:val="single" w:sz="4" w:space="0" w:color="auto"/>
            </w:tcBorders>
          </w:tcPr>
          <w:p w14:paraId="311F4954" w14:textId="344EF2C6" w:rsidR="002C56DB" w:rsidRPr="00690A26" w:rsidRDefault="002C56DB" w:rsidP="002C56DB">
            <w:pPr>
              <w:pStyle w:val="TAL"/>
              <w:rPr>
                <w:lang w:eastAsia="zh-CN"/>
              </w:rPr>
            </w:pPr>
            <w:r w:rsidRPr="0048769E">
              <w:t>array(Plmn</w:t>
            </w:r>
            <w:r>
              <w:t>Range</w:t>
            </w:r>
            <w:r w:rsidRPr="0048769E">
              <w:t>)</w:t>
            </w:r>
          </w:p>
        </w:tc>
        <w:tc>
          <w:tcPr>
            <w:tcW w:w="425" w:type="dxa"/>
            <w:tcBorders>
              <w:top w:val="single" w:sz="4" w:space="0" w:color="auto"/>
              <w:left w:val="single" w:sz="4" w:space="0" w:color="auto"/>
              <w:bottom w:val="single" w:sz="4" w:space="0" w:color="auto"/>
              <w:right w:val="single" w:sz="4" w:space="0" w:color="auto"/>
            </w:tcBorders>
          </w:tcPr>
          <w:p w14:paraId="184CF3B5" w14:textId="53C46D25" w:rsidR="002C56DB" w:rsidRPr="00690A26" w:rsidRDefault="002C56DB" w:rsidP="002C56DB">
            <w:pPr>
              <w:pStyle w:val="TAC"/>
            </w:pPr>
            <w:r w:rsidRPr="0048769E">
              <w:t>O</w:t>
            </w:r>
          </w:p>
        </w:tc>
        <w:tc>
          <w:tcPr>
            <w:tcW w:w="1134" w:type="dxa"/>
            <w:tcBorders>
              <w:top w:val="single" w:sz="4" w:space="0" w:color="auto"/>
              <w:left w:val="single" w:sz="4" w:space="0" w:color="auto"/>
              <w:bottom w:val="single" w:sz="4" w:space="0" w:color="auto"/>
              <w:right w:val="single" w:sz="4" w:space="0" w:color="auto"/>
            </w:tcBorders>
          </w:tcPr>
          <w:p w14:paraId="5B2E3893" w14:textId="319C0EC4" w:rsidR="002C56DB" w:rsidRPr="00690A26" w:rsidRDefault="002C56DB" w:rsidP="002C56DB">
            <w:pPr>
              <w:pStyle w:val="TAL"/>
            </w:pPr>
            <w:r>
              <w:t>1</w:t>
            </w:r>
            <w:r w:rsidRPr="0048769E">
              <w:t>..N</w:t>
            </w:r>
          </w:p>
        </w:tc>
        <w:tc>
          <w:tcPr>
            <w:tcW w:w="4359" w:type="dxa"/>
            <w:tcBorders>
              <w:top w:val="single" w:sz="4" w:space="0" w:color="auto"/>
              <w:left w:val="single" w:sz="4" w:space="0" w:color="auto"/>
              <w:bottom w:val="single" w:sz="4" w:space="0" w:color="auto"/>
              <w:right w:val="single" w:sz="4" w:space="0" w:color="auto"/>
            </w:tcBorders>
          </w:tcPr>
          <w:p w14:paraId="4AEF4560" w14:textId="2E8747C6" w:rsidR="002C56DB" w:rsidRDefault="002C56DB" w:rsidP="002C56DB">
            <w:pPr>
              <w:pStyle w:val="TAL"/>
            </w:pPr>
            <w:r>
              <w:t>This IE may be present when the SMF is configured to establish LBO PDU sessions for inbound roaming UEs from one or more specific PLMNs.</w:t>
            </w:r>
          </w:p>
          <w:p w14:paraId="58455B5A" w14:textId="77777777" w:rsidR="002C56DB" w:rsidRDefault="002C56DB" w:rsidP="002C56DB">
            <w:pPr>
              <w:pStyle w:val="TAL"/>
            </w:pPr>
          </w:p>
          <w:p w14:paraId="77CE5F9D" w14:textId="16D94203" w:rsidR="002C56DB" w:rsidRDefault="002C56DB" w:rsidP="002C56DB">
            <w:pPr>
              <w:pStyle w:val="TAL"/>
            </w:pPr>
            <w:r>
              <w:t>When present, this IE shall contain a l</w:t>
            </w:r>
            <w:r w:rsidRPr="0048769E">
              <w:t xml:space="preserve">ist of PLMNs </w:t>
            </w:r>
            <w:r>
              <w:t>for which the SMF is configured to establish LBO PDU sessions for inbound roaming UEs from these PLMNs.</w:t>
            </w:r>
          </w:p>
          <w:p w14:paraId="173D46BB" w14:textId="23979B9D" w:rsidR="002C56DB" w:rsidRPr="00690A26" w:rsidRDefault="002C56DB" w:rsidP="002C56DB">
            <w:pPr>
              <w:pStyle w:val="TAL"/>
              <w:rPr>
                <w:rFonts w:cs="Arial"/>
                <w:szCs w:val="18"/>
              </w:rPr>
            </w:pPr>
            <w:r>
              <w:br/>
            </w:r>
            <w:r>
              <w:rPr>
                <w:rFonts w:cs="Arial"/>
                <w:szCs w:val="18"/>
              </w:rPr>
              <w:t>(NOTE 3)</w:t>
            </w:r>
          </w:p>
        </w:tc>
      </w:tr>
      <w:tr w:rsidR="002C56DB" w:rsidRPr="00690A26" w14:paraId="22633272"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320019" w14:textId="77777777" w:rsidR="002C56DB" w:rsidRDefault="002C56DB" w:rsidP="002C56DB">
            <w:pPr>
              <w:pStyle w:val="TAN"/>
            </w:pPr>
            <w:r>
              <w:t>NOTE 1:</w:t>
            </w:r>
            <w:r>
              <w:tab/>
              <w:t>For a SMF which only supports the I-SMF related functionalities, the dnn attribute may be an invalid DNN according to operator</w:t>
            </w:r>
            <w:r>
              <w:rPr>
                <w:lang w:val="en-US" w:eastAsia="zh-CN"/>
              </w:rPr>
              <w:t>'</w:t>
            </w:r>
            <w:r>
              <w:t>s local policy.</w:t>
            </w:r>
          </w:p>
          <w:p w14:paraId="3F3A4EC7" w14:textId="77777777" w:rsidR="002C56DB" w:rsidRDefault="002C56DB" w:rsidP="002C56DB">
            <w:pPr>
              <w:pStyle w:val="TAN"/>
            </w:pPr>
            <w:r>
              <w:t>NOTE 2:</w:t>
            </w:r>
            <w:r>
              <w:tab/>
            </w:r>
            <w:r w:rsidRPr="00690A26">
              <w:t xml:space="preserve">The </w:t>
            </w:r>
            <w:r>
              <w:t xml:space="preserve">Wildcard DNAI included in the </w:t>
            </w:r>
            <w:r w:rsidRPr="00690A26">
              <w:t>"</w:t>
            </w:r>
            <w:r w:rsidRPr="00690A26">
              <w:rPr>
                <w:lang w:eastAsia="zh-CN"/>
              </w:rPr>
              <w:t>dnaiList</w:t>
            </w:r>
            <w:r w:rsidRPr="00690A26">
              <w:t xml:space="preserve">" attribute indicates that the </w:t>
            </w:r>
            <w:r>
              <w:t>SMF</w:t>
            </w:r>
            <w:r w:rsidRPr="00690A26">
              <w:t xml:space="preserve"> can be selected for this DNN for any DNAI.</w:t>
            </w:r>
            <w:r>
              <w:t xml:space="preserve"> The absence of </w:t>
            </w:r>
            <w:r w:rsidRPr="00690A26">
              <w:t>"</w:t>
            </w:r>
            <w:r w:rsidRPr="00690A26">
              <w:rPr>
                <w:lang w:eastAsia="zh-CN"/>
              </w:rPr>
              <w:t>dnaiList</w:t>
            </w:r>
            <w:r w:rsidRPr="00690A26">
              <w:t>"</w:t>
            </w:r>
            <w:r>
              <w:t xml:space="preserve"> </w:t>
            </w:r>
            <w:r w:rsidRPr="00690A26">
              <w:t>attribute</w:t>
            </w:r>
            <w:r>
              <w:t xml:space="preserve"> does not mean that the SMF (e.g. pre-Rel-17 compliant) does not support any DNAI, but the SMF did not indicate which DNAIs it may support.</w:t>
            </w:r>
          </w:p>
          <w:p w14:paraId="5A6651F6" w14:textId="5F25C354" w:rsidR="002C56DB" w:rsidRPr="00690A26" w:rsidRDefault="002C56DB" w:rsidP="002C56DB">
            <w:pPr>
              <w:pStyle w:val="TAN"/>
              <w:rPr>
                <w:rFonts w:cs="Arial"/>
                <w:szCs w:val="18"/>
              </w:rPr>
            </w:pPr>
            <w:r>
              <w:t>NOTE 3:</w:t>
            </w:r>
            <w:r>
              <w:tab/>
            </w:r>
            <w:r w:rsidRPr="00747F99">
              <w:t xml:space="preserve">The absence of this IE means that the SMF supports LBO PDU sessions for inbound roaming UEs from any PLMN. </w:t>
            </w:r>
            <w:r>
              <w:t xml:space="preserve">For </w:t>
            </w:r>
            <w:r w:rsidRPr="001977D0">
              <w:t xml:space="preserve">inbound roaming UEs from </w:t>
            </w:r>
            <w:r>
              <w:t xml:space="preserve">PLMNs which have no dedicated SMF configured for establishing LBO PDU sessions, the SMF whose NF profile </w:t>
            </w:r>
            <w:r w:rsidRPr="0009770E">
              <w:t xml:space="preserve">does not include </w:t>
            </w:r>
            <w:r>
              <w:t>the uePlmnRangeList shall be selected.  A</w:t>
            </w:r>
            <w:r>
              <w:rPr>
                <w:lang w:val="en-US"/>
              </w:rPr>
              <w:t xml:space="preserve">n SMF with the </w:t>
            </w:r>
            <w:r>
              <w:t>ue</w:t>
            </w:r>
            <w:r w:rsidRPr="0048769E">
              <w:t>Plmn</w:t>
            </w:r>
            <w:r>
              <w:t>Range</w:t>
            </w:r>
            <w:r w:rsidRPr="0048769E">
              <w:t>List</w:t>
            </w:r>
            <w:r>
              <w:t xml:space="preserve"> confgiured</w:t>
            </w:r>
            <w:r>
              <w:rPr>
                <w:lang w:val="en-US"/>
              </w:rPr>
              <w:t xml:space="preserve"> may still be selected for non-roaming UEs.</w:t>
            </w:r>
          </w:p>
        </w:tc>
      </w:tr>
    </w:tbl>
    <w:p w14:paraId="5292FE5A" w14:textId="77777777" w:rsidR="00A16735" w:rsidRPr="00690A26" w:rsidRDefault="00A16735" w:rsidP="00A16735">
      <w:pPr>
        <w:rPr>
          <w:lang w:val="en-US"/>
        </w:rPr>
      </w:pPr>
    </w:p>
    <w:p w14:paraId="6C34B2B6" w14:textId="77777777" w:rsidR="00A16735" w:rsidRPr="00690A26" w:rsidRDefault="00A16735" w:rsidP="006F4E24">
      <w:pPr>
        <w:pStyle w:val="Heading5"/>
        <w:rPr>
          <w:lang w:val="en-US" w:eastAsia="zh-CN"/>
        </w:rPr>
      </w:pPr>
      <w:bookmarkStart w:id="942" w:name="_Toc24937682"/>
      <w:bookmarkStart w:id="943" w:name="_Toc33962497"/>
      <w:bookmarkStart w:id="944" w:name="_Toc42883259"/>
      <w:bookmarkStart w:id="945" w:name="_Toc49733127"/>
      <w:bookmarkStart w:id="946" w:name="_Toc56690752"/>
      <w:bookmarkStart w:id="947" w:name="_Toc183426819"/>
      <w:r w:rsidRPr="00690A26">
        <w:rPr>
          <w:rFonts w:hint="eastAsia"/>
          <w:lang w:val="en-US" w:eastAsia="zh-CN"/>
        </w:rPr>
        <w:lastRenderedPageBreak/>
        <w:t>6.1.6</w:t>
      </w:r>
      <w:r w:rsidRPr="00690A26">
        <w:rPr>
          <w:lang w:val="en-US"/>
        </w:rPr>
        <w:t>.2.31</w:t>
      </w:r>
      <w:r w:rsidRPr="00690A26">
        <w:rPr>
          <w:lang w:val="en-US"/>
        </w:rPr>
        <w:tab/>
        <w:t xml:space="preserve">Type: </w:t>
      </w:r>
      <w:r w:rsidRPr="00690A26">
        <w:rPr>
          <w:rFonts w:hint="eastAsia"/>
          <w:lang w:val="en-US" w:eastAsia="zh-CN"/>
        </w:rPr>
        <w:t>NrfInfo</w:t>
      </w:r>
      <w:bookmarkEnd w:id="942"/>
      <w:bookmarkEnd w:id="943"/>
      <w:bookmarkEnd w:id="944"/>
      <w:bookmarkEnd w:id="945"/>
      <w:bookmarkEnd w:id="946"/>
      <w:bookmarkEnd w:id="947"/>
    </w:p>
    <w:p w14:paraId="3CB8DF29" w14:textId="77777777" w:rsidR="00A16735" w:rsidRPr="00690A26" w:rsidRDefault="00A16735" w:rsidP="00A16735">
      <w:pPr>
        <w:pStyle w:val="TH"/>
      </w:pPr>
      <w:r w:rsidRPr="00690A26">
        <w:rPr>
          <w:noProof/>
        </w:rPr>
        <w:t>Table </w:t>
      </w:r>
      <w:r w:rsidRPr="00690A26">
        <w:t xml:space="preserve">6.1.6.2.31-1: </w:t>
      </w:r>
      <w:r w:rsidRPr="00690A26">
        <w:rPr>
          <w:noProof/>
        </w:rPr>
        <w:t xml:space="preserve">Definition of type </w:t>
      </w:r>
      <w:r w:rsidRPr="00690A26">
        <w:rPr>
          <w:rFonts w:hint="eastAsia"/>
          <w:noProof/>
          <w:lang w:eastAsia="zh-CN"/>
        </w:rPr>
        <w:t>Nrf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6FBC2B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56093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EACCE09"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69128C"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F9788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8927E1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7975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69030E" w14:textId="77777777" w:rsidR="00A16735" w:rsidRPr="00690A26" w:rsidRDefault="00A16735" w:rsidP="000655E8">
            <w:pPr>
              <w:pStyle w:val="TAL"/>
              <w:rPr>
                <w:lang w:eastAsia="zh-CN"/>
              </w:rPr>
            </w:pPr>
            <w:r w:rsidRPr="00690A26">
              <w:rPr>
                <w:rFonts w:hint="eastAsia"/>
                <w:lang w:eastAsia="zh-CN"/>
              </w:rPr>
              <w:t>servedUdrInfo</w:t>
            </w:r>
          </w:p>
        </w:tc>
        <w:tc>
          <w:tcPr>
            <w:tcW w:w="1559" w:type="dxa"/>
            <w:tcBorders>
              <w:top w:val="single" w:sz="4" w:space="0" w:color="auto"/>
              <w:left w:val="single" w:sz="4" w:space="0" w:color="auto"/>
              <w:bottom w:val="single" w:sz="4" w:space="0" w:color="auto"/>
              <w:right w:val="single" w:sz="4" w:space="0" w:color="auto"/>
            </w:tcBorders>
          </w:tcPr>
          <w:p w14:paraId="6EA6E223" w14:textId="77777777" w:rsidR="00A16735" w:rsidRPr="00690A26" w:rsidRDefault="00A16735" w:rsidP="000655E8">
            <w:pPr>
              <w:pStyle w:val="TAL"/>
              <w:rPr>
                <w:lang w:eastAsia="zh-CN"/>
              </w:rPr>
            </w:pPr>
            <w:r w:rsidRPr="00690A26">
              <w:rPr>
                <w:rFonts w:hint="eastAsia"/>
                <w:lang w:eastAsia="zh-CN"/>
              </w:rPr>
              <w:t>map(UdrInfo)</w:t>
            </w:r>
          </w:p>
        </w:tc>
        <w:tc>
          <w:tcPr>
            <w:tcW w:w="425" w:type="dxa"/>
            <w:tcBorders>
              <w:top w:val="single" w:sz="4" w:space="0" w:color="auto"/>
              <w:left w:val="single" w:sz="4" w:space="0" w:color="auto"/>
              <w:bottom w:val="single" w:sz="4" w:space="0" w:color="auto"/>
              <w:right w:val="single" w:sz="4" w:space="0" w:color="auto"/>
            </w:tcBorders>
          </w:tcPr>
          <w:p w14:paraId="133E3F7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614AD16" w14:textId="77777777" w:rsidR="00A16735" w:rsidRPr="00690A26" w:rsidRDefault="00A16735" w:rsidP="000655E8">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41196E" w14:textId="77777777" w:rsidR="00A16735" w:rsidRPr="00690A26" w:rsidRDefault="00A16735" w:rsidP="000655E8">
            <w:pPr>
              <w:pStyle w:val="TAL"/>
              <w:rPr>
                <w:rFonts w:cs="Arial"/>
                <w:szCs w:val="18"/>
                <w:lang w:eastAsia="zh-CN"/>
              </w:rPr>
            </w:pPr>
            <w:r w:rsidRPr="00690A26">
              <w:rPr>
                <w:rFonts w:cs="Arial" w:hint="eastAsia"/>
                <w:szCs w:val="18"/>
                <w:lang w:eastAsia="zh-CN"/>
              </w:rPr>
              <w:t>This attribute contains all the udrInfo attributes locally configured in the NRF or the NRF received during NF registration. The key of the map is the nfInstanceId of which the udrInfo belongs to.</w:t>
            </w:r>
          </w:p>
        </w:tc>
      </w:tr>
      <w:tr w:rsidR="00E30BF0" w:rsidRPr="00690A26" w14:paraId="1CD2486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8FBA5F" w14:textId="77777777" w:rsidR="00E30BF0" w:rsidRPr="00690A26" w:rsidRDefault="00E30BF0" w:rsidP="00E30BF0">
            <w:pPr>
              <w:pStyle w:val="TAL"/>
              <w:rPr>
                <w:lang w:eastAsia="zh-CN"/>
              </w:rPr>
            </w:pPr>
            <w:r w:rsidRPr="00690A26">
              <w:rPr>
                <w:rFonts w:hint="eastAsia"/>
                <w:lang w:eastAsia="zh-CN"/>
              </w:rPr>
              <w:t>served</w:t>
            </w:r>
            <w:r>
              <w:rPr>
                <w:lang w:eastAsia="zh-CN"/>
              </w:rPr>
              <w:t>Udr</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0EDB59C" w14:textId="77777777" w:rsidR="00E30BF0" w:rsidRPr="00690A26" w:rsidRDefault="00E30BF0" w:rsidP="00E30BF0">
            <w:pPr>
              <w:pStyle w:val="TAL"/>
              <w:rPr>
                <w:lang w:eastAsia="zh-CN"/>
              </w:rPr>
            </w:pPr>
            <w:r w:rsidRPr="00690A26">
              <w:rPr>
                <w:rFonts w:hint="eastAsia"/>
                <w:lang w:eastAsia="zh-CN"/>
              </w:rPr>
              <w:t>map(</w:t>
            </w:r>
            <w:r>
              <w:rPr>
                <w:lang w:eastAsia="zh-CN"/>
              </w:rPr>
              <w:t>map(Udr</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6A5D1F79"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18D6443" w14:textId="4B2D255A"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84C291D"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udr</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0B9E78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2F7B0B" w14:textId="77777777" w:rsidR="00E30BF0" w:rsidRPr="00690A26" w:rsidRDefault="00E30BF0" w:rsidP="00E30BF0">
            <w:pPr>
              <w:pStyle w:val="TAL"/>
            </w:pPr>
            <w:r w:rsidRPr="00690A26">
              <w:rPr>
                <w:rFonts w:hint="eastAsia"/>
                <w:lang w:eastAsia="zh-CN"/>
              </w:rPr>
              <w:t>servedUdmInfo</w:t>
            </w:r>
          </w:p>
        </w:tc>
        <w:tc>
          <w:tcPr>
            <w:tcW w:w="1559" w:type="dxa"/>
            <w:tcBorders>
              <w:top w:val="single" w:sz="4" w:space="0" w:color="auto"/>
              <w:left w:val="single" w:sz="4" w:space="0" w:color="auto"/>
              <w:bottom w:val="single" w:sz="4" w:space="0" w:color="auto"/>
              <w:right w:val="single" w:sz="4" w:space="0" w:color="auto"/>
            </w:tcBorders>
          </w:tcPr>
          <w:p w14:paraId="1A902B9E" w14:textId="77777777" w:rsidR="00E30BF0" w:rsidRPr="00690A26" w:rsidRDefault="00E30BF0" w:rsidP="00E30BF0">
            <w:pPr>
              <w:pStyle w:val="TAL"/>
              <w:rPr>
                <w:lang w:eastAsia="zh-CN"/>
              </w:rPr>
            </w:pPr>
            <w:r w:rsidRPr="00690A26">
              <w:rPr>
                <w:rFonts w:hint="eastAsia"/>
                <w:lang w:eastAsia="zh-CN"/>
              </w:rPr>
              <w:t>map(UdmInfo)</w:t>
            </w:r>
          </w:p>
        </w:tc>
        <w:tc>
          <w:tcPr>
            <w:tcW w:w="425" w:type="dxa"/>
            <w:tcBorders>
              <w:top w:val="single" w:sz="4" w:space="0" w:color="auto"/>
              <w:left w:val="single" w:sz="4" w:space="0" w:color="auto"/>
              <w:bottom w:val="single" w:sz="4" w:space="0" w:color="auto"/>
              <w:right w:val="single" w:sz="4" w:space="0" w:color="auto"/>
            </w:tcBorders>
          </w:tcPr>
          <w:p w14:paraId="27E5FEFA"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738799"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425DD10"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udmInfo attributes locally configured in the NRF or the NRF received during NF registration. The key of the map is the nfInstanceId of which the udmInfo belongs to.</w:t>
            </w:r>
          </w:p>
        </w:tc>
      </w:tr>
      <w:tr w:rsidR="00E30BF0" w:rsidRPr="00690A26" w14:paraId="51ABAF5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833C25" w14:textId="77777777" w:rsidR="00E30BF0" w:rsidRPr="00690A26" w:rsidRDefault="00E30BF0" w:rsidP="00E30BF0">
            <w:pPr>
              <w:pStyle w:val="TAL"/>
              <w:rPr>
                <w:lang w:eastAsia="zh-CN"/>
              </w:rPr>
            </w:pPr>
            <w:r w:rsidRPr="00690A26">
              <w:rPr>
                <w:rFonts w:hint="eastAsia"/>
                <w:lang w:eastAsia="zh-CN"/>
              </w:rPr>
              <w:t>served</w:t>
            </w:r>
            <w:r>
              <w:rPr>
                <w:lang w:eastAsia="zh-CN"/>
              </w:rPr>
              <w:t>Udm</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AA73481" w14:textId="77777777" w:rsidR="00E30BF0" w:rsidRPr="00690A26" w:rsidRDefault="00E30BF0" w:rsidP="00E30BF0">
            <w:pPr>
              <w:pStyle w:val="TAL"/>
              <w:rPr>
                <w:lang w:eastAsia="zh-CN"/>
              </w:rPr>
            </w:pPr>
            <w:r w:rsidRPr="00690A26">
              <w:rPr>
                <w:rFonts w:hint="eastAsia"/>
                <w:lang w:eastAsia="zh-CN"/>
              </w:rPr>
              <w:t>map(</w:t>
            </w:r>
            <w:r>
              <w:rPr>
                <w:lang w:eastAsia="zh-CN"/>
              </w:rPr>
              <w:t>map(Udm</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1B960345"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5082FB4" w14:textId="685BA600"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61AEABB"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udm</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4F5DCC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72B1A3" w14:textId="77777777" w:rsidR="00E30BF0" w:rsidRPr="00690A26" w:rsidRDefault="00E30BF0" w:rsidP="00E30BF0">
            <w:pPr>
              <w:pStyle w:val="TAL"/>
            </w:pPr>
            <w:r w:rsidRPr="00690A26">
              <w:rPr>
                <w:rFonts w:hint="eastAsia"/>
                <w:lang w:eastAsia="zh-CN"/>
              </w:rPr>
              <w:t>servedAusfInfo</w:t>
            </w:r>
          </w:p>
        </w:tc>
        <w:tc>
          <w:tcPr>
            <w:tcW w:w="1559" w:type="dxa"/>
            <w:tcBorders>
              <w:top w:val="single" w:sz="4" w:space="0" w:color="auto"/>
              <w:left w:val="single" w:sz="4" w:space="0" w:color="auto"/>
              <w:bottom w:val="single" w:sz="4" w:space="0" w:color="auto"/>
              <w:right w:val="single" w:sz="4" w:space="0" w:color="auto"/>
            </w:tcBorders>
          </w:tcPr>
          <w:p w14:paraId="45159EEB" w14:textId="77777777" w:rsidR="00E30BF0" w:rsidRPr="00690A26" w:rsidRDefault="00E30BF0" w:rsidP="00E30BF0">
            <w:pPr>
              <w:pStyle w:val="TAL"/>
              <w:rPr>
                <w:lang w:eastAsia="zh-CN"/>
              </w:rPr>
            </w:pPr>
            <w:r w:rsidRPr="00690A26">
              <w:rPr>
                <w:rFonts w:hint="eastAsia"/>
                <w:lang w:eastAsia="zh-CN"/>
              </w:rPr>
              <w:t>map(AusfInfo)</w:t>
            </w:r>
          </w:p>
        </w:tc>
        <w:tc>
          <w:tcPr>
            <w:tcW w:w="425" w:type="dxa"/>
            <w:tcBorders>
              <w:top w:val="single" w:sz="4" w:space="0" w:color="auto"/>
              <w:left w:val="single" w:sz="4" w:space="0" w:color="auto"/>
              <w:bottom w:val="single" w:sz="4" w:space="0" w:color="auto"/>
              <w:right w:val="single" w:sz="4" w:space="0" w:color="auto"/>
            </w:tcBorders>
          </w:tcPr>
          <w:p w14:paraId="697E7C01"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681C0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077D47"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ausfInfo attributes locally configured in the NRF or the NRF received during NF registration. The key of the map is the nfInstanceId of which the ausfInfo belongs to.</w:t>
            </w:r>
          </w:p>
        </w:tc>
      </w:tr>
      <w:tr w:rsidR="00E30BF0" w:rsidRPr="00690A26" w14:paraId="4C6BB8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803366" w14:textId="77777777" w:rsidR="00E30BF0" w:rsidRPr="00690A26" w:rsidRDefault="00E30BF0" w:rsidP="00E30BF0">
            <w:pPr>
              <w:pStyle w:val="TAL"/>
              <w:rPr>
                <w:lang w:eastAsia="zh-CN"/>
              </w:rPr>
            </w:pPr>
            <w:r w:rsidRPr="00690A26">
              <w:rPr>
                <w:rFonts w:hint="eastAsia"/>
                <w:lang w:eastAsia="zh-CN"/>
              </w:rPr>
              <w:t>served</w:t>
            </w:r>
            <w:r>
              <w:rPr>
                <w:lang w:eastAsia="zh-CN"/>
              </w:rPr>
              <w:t>Ausf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D40B402" w14:textId="77777777" w:rsidR="00E30BF0" w:rsidRPr="00690A26" w:rsidRDefault="00E30BF0" w:rsidP="00E30BF0">
            <w:pPr>
              <w:pStyle w:val="TAL"/>
              <w:rPr>
                <w:lang w:eastAsia="zh-CN"/>
              </w:rPr>
            </w:pPr>
            <w:r w:rsidRPr="00690A26">
              <w:rPr>
                <w:rFonts w:hint="eastAsia"/>
                <w:lang w:eastAsia="zh-CN"/>
              </w:rPr>
              <w:t>map(</w:t>
            </w:r>
            <w:r>
              <w:rPr>
                <w:lang w:eastAsia="zh-CN"/>
              </w:rPr>
              <w:t>map(Ausf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76469667"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D04D9EB" w14:textId="02F65218"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E28C073"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ausf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1C7948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90B260" w14:textId="77777777" w:rsidR="00E30BF0" w:rsidRPr="00690A26" w:rsidRDefault="00E30BF0" w:rsidP="00E30BF0">
            <w:pPr>
              <w:pStyle w:val="TAL"/>
            </w:pPr>
            <w:r w:rsidRPr="00690A26">
              <w:rPr>
                <w:rFonts w:hint="eastAsia"/>
                <w:lang w:eastAsia="zh-CN"/>
              </w:rPr>
              <w:t>servedAmfInfo</w:t>
            </w:r>
          </w:p>
        </w:tc>
        <w:tc>
          <w:tcPr>
            <w:tcW w:w="1559" w:type="dxa"/>
            <w:tcBorders>
              <w:top w:val="single" w:sz="4" w:space="0" w:color="auto"/>
              <w:left w:val="single" w:sz="4" w:space="0" w:color="auto"/>
              <w:bottom w:val="single" w:sz="4" w:space="0" w:color="auto"/>
              <w:right w:val="single" w:sz="4" w:space="0" w:color="auto"/>
            </w:tcBorders>
          </w:tcPr>
          <w:p w14:paraId="59180476" w14:textId="77777777" w:rsidR="00E30BF0" w:rsidRPr="00690A26" w:rsidRDefault="00E30BF0" w:rsidP="00E30BF0">
            <w:pPr>
              <w:pStyle w:val="TAL"/>
              <w:rPr>
                <w:lang w:eastAsia="zh-CN"/>
              </w:rPr>
            </w:pPr>
            <w:r w:rsidRPr="00690A26">
              <w:rPr>
                <w:rFonts w:hint="eastAsia"/>
                <w:lang w:eastAsia="zh-CN"/>
              </w:rPr>
              <w:t>map(AmfInfo)</w:t>
            </w:r>
          </w:p>
        </w:tc>
        <w:tc>
          <w:tcPr>
            <w:tcW w:w="425" w:type="dxa"/>
            <w:tcBorders>
              <w:top w:val="single" w:sz="4" w:space="0" w:color="auto"/>
              <w:left w:val="single" w:sz="4" w:space="0" w:color="auto"/>
              <w:bottom w:val="single" w:sz="4" w:space="0" w:color="auto"/>
              <w:right w:val="single" w:sz="4" w:space="0" w:color="auto"/>
            </w:tcBorders>
          </w:tcPr>
          <w:p w14:paraId="096FF8D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7A90427"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A1115AD"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amfInfo attributes locally configured in the NRF or the NRF received during NF registration. The key of the map is the nfInstanceId of which the amfInfo belongs to.</w:t>
            </w:r>
          </w:p>
        </w:tc>
      </w:tr>
      <w:tr w:rsidR="00E30BF0" w:rsidRPr="00690A26" w14:paraId="365248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E2B247" w14:textId="77777777" w:rsidR="00E30BF0" w:rsidRPr="00690A26" w:rsidRDefault="00E30BF0" w:rsidP="00E30BF0">
            <w:pPr>
              <w:pStyle w:val="TAL"/>
              <w:rPr>
                <w:lang w:eastAsia="zh-CN"/>
              </w:rPr>
            </w:pPr>
            <w:r w:rsidRPr="00690A26">
              <w:rPr>
                <w:rFonts w:hint="eastAsia"/>
                <w:lang w:eastAsia="zh-CN"/>
              </w:rPr>
              <w:t>served</w:t>
            </w:r>
            <w:r>
              <w:rPr>
                <w:lang w:eastAsia="zh-CN"/>
              </w:rPr>
              <w:t>Amf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ADE3D6F" w14:textId="77777777" w:rsidR="00E30BF0" w:rsidRPr="00690A26" w:rsidRDefault="00E30BF0" w:rsidP="00E30BF0">
            <w:pPr>
              <w:pStyle w:val="TAL"/>
              <w:rPr>
                <w:lang w:eastAsia="zh-CN"/>
              </w:rPr>
            </w:pPr>
            <w:r w:rsidRPr="00690A26">
              <w:rPr>
                <w:rFonts w:hint="eastAsia"/>
                <w:lang w:eastAsia="zh-CN"/>
              </w:rPr>
              <w:t>map(</w:t>
            </w:r>
            <w:r>
              <w:rPr>
                <w:lang w:eastAsia="zh-CN"/>
              </w:rPr>
              <w:t>map(Amf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1AE7BE0B"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7262FE" w14:textId="733DAA84"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A4C908E"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amf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2EA618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BD5A7F" w14:textId="77777777" w:rsidR="00E30BF0" w:rsidRPr="00690A26" w:rsidRDefault="00E30BF0" w:rsidP="00E30BF0">
            <w:pPr>
              <w:pStyle w:val="TAL"/>
            </w:pPr>
            <w:r w:rsidRPr="00690A26">
              <w:rPr>
                <w:rFonts w:hint="eastAsia"/>
                <w:lang w:eastAsia="zh-CN"/>
              </w:rPr>
              <w:t>servedSmfInfo</w:t>
            </w:r>
          </w:p>
        </w:tc>
        <w:tc>
          <w:tcPr>
            <w:tcW w:w="1559" w:type="dxa"/>
            <w:tcBorders>
              <w:top w:val="single" w:sz="4" w:space="0" w:color="auto"/>
              <w:left w:val="single" w:sz="4" w:space="0" w:color="auto"/>
              <w:bottom w:val="single" w:sz="4" w:space="0" w:color="auto"/>
              <w:right w:val="single" w:sz="4" w:space="0" w:color="auto"/>
            </w:tcBorders>
          </w:tcPr>
          <w:p w14:paraId="344579D4" w14:textId="77777777" w:rsidR="00E30BF0" w:rsidRPr="00690A26" w:rsidRDefault="00E30BF0" w:rsidP="00E30BF0">
            <w:pPr>
              <w:pStyle w:val="TAL"/>
              <w:rPr>
                <w:lang w:eastAsia="zh-CN"/>
              </w:rPr>
            </w:pPr>
            <w:r w:rsidRPr="00690A26">
              <w:rPr>
                <w:rFonts w:hint="eastAsia"/>
                <w:lang w:eastAsia="zh-CN"/>
              </w:rPr>
              <w:t>map(SmfInfo)</w:t>
            </w:r>
          </w:p>
        </w:tc>
        <w:tc>
          <w:tcPr>
            <w:tcW w:w="425" w:type="dxa"/>
            <w:tcBorders>
              <w:top w:val="single" w:sz="4" w:space="0" w:color="auto"/>
              <w:left w:val="single" w:sz="4" w:space="0" w:color="auto"/>
              <w:bottom w:val="single" w:sz="4" w:space="0" w:color="auto"/>
              <w:right w:val="single" w:sz="4" w:space="0" w:color="auto"/>
            </w:tcBorders>
          </w:tcPr>
          <w:p w14:paraId="685F7CA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23CF25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72918B7"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smfInfo attributes locally configured in the NRF or the NRF received during NF registration. The key of the map is the nfInstanceId of which the smfInfo belongs to.</w:t>
            </w:r>
          </w:p>
        </w:tc>
      </w:tr>
      <w:tr w:rsidR="00E30BF0" w:rsidRPr="00690A26" w14:paraId="7A12F3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4F4551A" w14:textId="77777777" w:rsidR="00E30BF0" w:rsidRPr="00690A26" w:rsidRDefault="00E30BF0" w:rsidP="00E30BF0">
            <w:pPr>
              <w:pStyle w:val="TAL"/>
              <w:rPr>
                <w:lang w:eastAsia="zh-CN"/>
              </w:rPr>
            </w:pPr>
            <w:r w:rsidRPr="00690A26">
              <w:rPr>
                <w:rFonts w:hint="eastAsia"/>
                <w:lang w:eastAsia="zh-CN"/>
              </w:rPr>
              <w:t>servedSmfInfo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C71A5C2" w14:textId="77777777" w:rsidR="00E30BF0" w:rsidRPr="00690A26" w:rsidRDefault="00E30BF0" w:rsidP="00E30BF0">
            <w:pPr>
              <w:pStyle w:val="TAL"/>
              <w:rPr>
                <w:lang w:eastAsia="zh-CN"/>
              </w:rPr>
            </w:pPr>
            <w:r w:rsidRPr="00690A26">
              <w:rPr>
                <w:rFonts w:hint="eastAsia"/>
                <w:lang w:eastAsia="zh-CN"/>
              </w:rPr>
              <w:t>map(</w:t>
            </w:r>
            <w:r>
              <w:rPr>
                <w:lang w:eastAsia="zh-CN"/>
              </w:rPr>
              <w:t>map(</w:t>
            </w:r>
            <w:r w:rsidRPr="00690A26">
              <w:rPr>
                <w:rFonts w:hint="eastAsia"/>
                <w:lang w:eastAsia="zh-CN"/>
              </w:rPr>
              <w:t>SmfInfo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EF0B8C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3EC7D36" w14:textId="12FBC568"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28C43D4"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sidRPr="00690A26">
              <w:rPr>
                <w:rFonts w:hint="eastAsia"/>
                <w:lang w:eastAsia="zh-CN"/>
              </w:rPr>
              <w:t>smfInfo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71036C7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0A08C2" w14:textId="77777777" w:rsidR="00E30BF0" w:rsidRPr="00690A26" w:rsidRDefault="00E30BF0" w:rsidP="00E30BF0">
            <w:pPr>
              <w:pStyle w:val="TAL"/>
              <w:rPr>
                <w:lang w:eastAsia="zh-CN"/>
              </w:rPr>
            </w:pPr>
            <w:r w:rsidRPr="00690A26">
              <w:rPr>
                <w:rFonts w:hint="eastAsia"/>
                <w:lang w:eastAsia="zh-CN"/>
              </w:rPr>
              <w:t>servedUpfInfo</w:t>
            </w:r>
          </w:p>
        </w:tc>
        <w:tc>
          <w:tcPr>
            <w:tcW w:w="1559" w:type="dxa"/>
            <w:tcBorders>
              <w:top w:val="single" w:sz="4" w:space="0" w:color="auto"/>
              <w:left w:val="single" w:sz="4" w:space="0" w:color="auto"/>
              <w:bottom w:val="single" w:sz="4" w:space="0" w:color="auto"/>
              <w:right w:val="single" w:sz="4" w:space="0" w:color="auto"/>
            </w:tcBorders>
          </w:tcPr>
          <w:p w14:paraId="4FFECAB9" w14:textId="77777777" w:rsidR="00E30BF0" w:rsidRPr="00690A26" w:rsidRDefault="00E30BF0" w:rsidP="00E30BF0">
            <w:pPr>
              <w:pStyle w:val="TAL"/>
              <w:rPr>
                <w:lang w:eastAsia="zh-CN"/>
              </w:rPr>
            </w:pPr>
            <w:r w:rsidRPr="00690A26">
              <w:rPr>
                <w:rFonts w:hint="eastAsia"/>
                <w:lang w:eastAsia="zh-CN"/>
              </w:rPr>
              <w:t>map(UpfInfo)</w:t>
            </w:r>
          </w:p>
        </w:tc>
        <w:tc>
          <w:tcPr>
            <w:tcW w:w="425" w:type="dxa"/>
            <w:tcBorders>
              <w:top w:val="single" w:sz="4" w:space="0" w:color="auto"/>
              <w:left w:val="single" w:sz="4" w:space="0" w:color="auto"/>
              <w:bottom w:val="single" w:sz="4" w:space="0" w:color="auto"/>
              <w:right w:val="single" w:sz="4" w:space="0" w:color="auto"/>
            </w:tcBorders>
          </w:tcPr>
          <w:p w14:paraId="7CB409A6"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E31B78"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A18F4E"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upfInfo attributes locally configured in the NRF or the NRF received during NF registration. The key of the map is the nfInstanceId of which the upfInfo belongs to.</w:t>
            </w:r>
          </w:p>
        </w:tc>
      </w:tr>
      <w:tr w:rsidR="00E30BF0" w:rsidRPr="00690A26" w14:paraId="3ECD46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64F5DC" w14:textId="77777777" w:rsidR="00E30BF0" w:rsidRPr="00690A26" w:rsidRDefault="00E30BF0" w:rsidP="00E30BF0">
            <w:pPr>
              <w:pStyle w:val="TAL"/>
              <w:rPr>
                <w:lang w:eastAsia="zh-CN"/>
              </w:rPr>
            </w:pPr>
            <w:r w:rsidRPr="00690A26">
              <w:rPr>
                <w:rFonts w:hint="eastAsia"/>
                <w:lang w:eastAsia="zh-CN"/>
              </w:rPr>
              <w:t>served</w:t>
            </w:r>
            <w:r>
              <w:rPr>
                <w:lang w:eastAsia="zh-CN"/>
              </w:rPr>
              <w:t>Upf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B38D0A9" w14:textId="77777777" w:rsidR="00E30BF0" w:rsidRPr="00690A26" w:rsidRDefault="00E30BF0" w:rsidP="00E30BF0">
            <w:pPr>
              <w:pStyle w:val="TAL"/>
              <w:rPr>
                <w:lang w:eastAsia="zh-CN"/>
              </w:rPr>
            </w:pPr>
            <w:r w:rsidRPr="00690A26">
              <w:rPr>
                <w:rFonts w:hint="eastAsia"/>
                <w:lang w:eastAsia="zh-CN"/>
              </w:rPr>
              <w:t>map(</w:t>
            </w:r>
            <w:r>
              <w:rPr>
                <w:lang w:eastAsia="zh-CN"/>
              </w:rPr>
              <w:t>map(Upf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DA9D822"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D56A0A" w14:textId="3DC9695B"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151EBBC"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upf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6C4BD1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18F627" w14:textId="77777777" w:rsidR="00E30BF0" w:rsidRPr="00690A26" w:rsidRDefault="00E30BF0" w:rsidP="00E30BF0">
            <w:pPr>
              <w:pStyle w:val="TAL"/>
              <w:rPr>
                <w:lang w:eastAsia="zh-CN"/>
              </w:rPr>
            </w:pPr>
            <w:r w:rsidRPr="00690A26">
              <w:rPr>
                <w:rFonts w:hint="eastAsia"/>
                <w:lang w:eastAsia="zh-CN"/>
              </w:rPr>
              <w:t>servedPcfInfo</w:t>
            </w:r>
          </w:p>
        </w:tc>
        <w:tc>
          <w:tcPr>
            <w:tcW w:w="1559" w:type="dxa"/>
            <w:tcBorders>
              <w:top w:val="single" w:sz="4" w:space="0" w:color="auto"/>
              <w:left w:val="single" w:sz="4" w:space="0" w:color="auto"/>
              <w:bottom w:val="single" w:sz="4" w:space="0" w:color="auto"/>
              <w:right w:val="single" w:sz="4" w:space="0" w:color="auto"/>
            </w:tcBorders>
          </w:tcPr>
          <w:p w14:paraId="2CA8146E" w14:textId="77777777" w:rsidR="00E30BF0" w:rsidRPr="00690A26" w:rsidRDefault="00E30BF0" w:rsidP="00E30BF0">
            <w:pPr>
              <w:pStyle w:val="TAL"/>
              <w:rPr>
                <w:lang w:eastAsia="zh-CN"/>
              </w:rPr>
            </w:pPr>
            <w:r w:rsidRPr="00690A26">
              <w:rPr>
                <w:rFonts w:hint="eastAsia"/>
                <w:lang w:eastAsia="zh-CN"/>
              </w:rPr>
              <w:t>map(PcfInfo)</w:t>
            </w:r>
          </w:p>
        </w:tc>
        <w:tc>
          <w:tcPr>
            <w:tcW w:w="425" w:type="dxa"/>
            <w:tcBorders>
              <w:top w:val="single" w:sz="4" w:space="0" w:color="auto"/>
              <w:left w:val="single" w:sz="4" w:space="0" w:color="auto"/>
              <w:bottom w:val="single" w:sz="4" w:space="0" w:color="auto"/>
              <w:right w:val="single" w:sz="4" w:space="0" w:color="auto"/>
            </w:tcBorders>
          </w:tcPr>
          <w:p w14:paraId="472486C5"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52FFFE"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E33979B"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pcfInfo attributes locally configured in the NRF or the NRF received during NF registration. The key of the map is the nfInstanceId of which the pcfInfo belongs to.</w:t>
            </w:r>
          </w:p>
        </w:tc>
      </w:tr>
      <w:tr w:rsidR="00E30BF0" w:rsidRPr="00690A26" w14:paraId="336A2A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A1AA56" w14:textId="77777777" w:rsidR="00E30BF0" w:rsidRPr="00690A26" w:rsidRDefault="00E30BF0" w:rsidP="00E30BF0">
            <w:pPr>
              <w:pStyle w:val="TAL"/>
              <w:rPr>
                <w:lang w:eastAsia="zh-CN"/>
              </w:rPr>
            </w:pPr>
            <w:r w:rsidRPr="00690A26">
              <w:rPr>
                <w:rFonts w:hint="eastAsia"/>
                <w:lang w:eastAsia="zh-CN"/>
              </w:rPr>
              <w:t>served</w:t>
            </w:r>
            <w:r>
              <w:rPr>
                <w:lang w:eastAsia="zh-CN"/>
              </w:rPr>
              <w:t>Pcf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C1081A1" w14:textId="77777777" w:rsidR="00E30BF0" w:rsidRPr="00690A26" w:rsidRDefault="00E30BF0" w:rsidP="00E30BF0">
            <w:pPr>
              <w:pStyle w:val="TAL"/>
              <w:rPr>
                <w:lang w:eastAsia="zh-CN"/>
              </w:rPr>
            </w:pPr>
            <w:r w:rsidRPr="00690A26">
              <w:rPr>
                <w:rFonts w:hint="eastAsia"/>
                <w:lang w:eastAsia="zh-CN"/>
              </w:rPr>
              <w:t>map(</w:t>
            </w:r>
            <w:r>
              <w:rPr>
                <w:lang w:eastAsia="zh-CN"/>
              </w:rPr>
              <w:t>map(Pcf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049D5E8"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B9FE5A5" w14:textId="150FBC19"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3039C5E8"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pcf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43E249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F7D170" w14:textId="77777777" w:rsidR="00E30BF0" w:rsidRPr="00690A26" w:rsidRDefault="00E30BF0" w:rsidP="00E30BF0">
            <w:pPr>
              <w:pStyle w:val="TAL"/>
              <w:rPr>
                <w:lang w:eastAsia="zh-CN"/>
              </w:rPr>
            </w:pPr>
            <w:r w:rsidRPr="00690A26">
              <w:rPr>
                <w:rFonts w:hint="eastAsia"/>
                <w:lang w:eastAsia="zh-CN"/>
              </w:rPr>
              <w:t>servedBsfInfo</w:t>
            </w:r>
          </w:p>
        </w:tc>
        <w:tc>
          <w:tcPr>
            <w:tcW w:w="1559" w:type="dxa"/>
            <w:tcBorders>
              <w:top w:val="single" w:sz="4" w:space="0" w:color="auto"/>
              <w:left w:val="single" w:sz="4" w:space="0" w:color="auto"/>
              <w:bottom w:val="single" w:sz="4" w:space="0" w:color="auto"/>
              <w:right w:val="single" w:sz="4" w:space="0" w:color="auto"/>
            </w:tcBorders>
          </w:tcPr>
          <w:p w14:paraId="602A718E" w14:textId="77777777" w:rsidR="00E30BF0" w:rsidRPr="00690A26" w:rsidRDefault="00E30BF0" w:rsidP="00E30BF0">
            <w:pPr>
              <w:pStyle w:val="TAL"/>
              <w:rPr>
                <w:lang w:eastAsia="zh-CN"/>
              </w:rPr>
            </w:pPr>
            <w:r w:rsidRPr="00690A26">
              <w:rPr>
                <w:rFonts w:hint="eastAsia"/>
                <w:lang w:eastAsia="zh-CN"/>
              </w:rPr>
              <w:t>map(BsfInfo)</w:t>
            </w:r>
          </w:p>
        </w:tc>
        <w:tc>
          <w:tcPr>
            <w:tcW w:w="425" w:type="dxa"/>
            <w:tcBorders>
              <w:top w:val="single" w:sz="4" w:space="0" w:color="auto"/>
              <w:left w:val="single" w:sz="4" w:space="0" w:color="auto"/>
              <w:bottom w:val="single" w:sz="4" w:space="0" w:color="auto"/>
              <w:right w:val="single" w:sz="4" w:space="0" w:color="auto"/>
            </w:tcBorders>
          </w:tcPr>
          <w:p w14:paraId="57533372"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E9749B"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02B3021" w14:textId="77777777" w:rsidR="00E30BF0" w:rsidRPr="00690A26" w:rsidRDefault="00E30BF0" w:rsidP="00E30BF0">
            <w:pPr>
              <w:pStyle w:val="TAL"/>
              <w:rPr>
                <w:rFonts w:cs="Arial"/>
                <w:szCs w:val="18"/>
              </w:rPr>
            </w:pPr>
            <w:r w:rsidRPr="00690A26">
              <w:rPr>
                <w:rFonts w:cs="Arial" w:hint="eastAsia"/>
                <w:szCs w:val="18"/>
                <w:lang w:eastAsia="zh-CN"/>
              </w:rPr>
              <w:t xml:space="preserve">This attribute contains all the bsfInfo attributes locally configured in the NRF or the NRF received during </w:t>
            </w:r>
            <w:r w:rsidRPr="00690A26">
              <w:rPr>
                <w:rFonts w:cs="Arial" w:hint="eastAsia"/>
                <w:szCs w:val="18"/>
                <w:lang w:eastAsia="zh-CN"/>
              </w:rPr>
              <w:lastRenderedPageBreak/>
              <w:t>NF registration. The key of the map is the nfInstanceId of which the bsfInfo belongs to.</w:t>
            </w:r>
          </w:p>
        </w:tc>
      </w:tr>
      <w:tr w:rsidR="00E30BF0" w:rsidRPr="00690A26" w14:paraId="63EEE8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236E7B" w14:textId="77777777" w:rsidR="00E30BF0" w:rsidRPr="00690A26" w:rsidRDefault="00E30BF0" w:rsidP="00E30BF0">
            <w:pPr>
              <w:pStyle w:val="TAL"/>
              <w:rPr>
                <w:lang w:eastAsia="zh-CN"/>
              </w:rPr>
            </w:pPr>
            <w:r w:rsidRPr="00690A26">
              <w:rPr>
                <w:rFonts w:hint="eastAsia"/>
                <w:lang w:eastAsia="zh-CN"/>
              </w:rPr>
              <w:lastRenderedPageBreak/>
              <w:t>served</w:t>
            </w:r>
            <w:r>
              <w:rPr>
                <w:lang w:eastAsia="zh-CN"/>
              </w:rPr>
              <w:t>Bsf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9525E84" w14:textId="77777777" w:rsidR="00E30BF0" w:rsidRPr="00690A26" w:rsidRDefault="00E30BF0" w:rsidP="00E30BF0">
            <w:pPr>
              <w:pStyle w:val="TAL"/>
              <w:rPr>
                <w:lang w:eastAsia="zh-CN"/>
              </w:rPr>
            </w:pPr>
            <w:r w:rsidRPr="00690A26">
              <w:rPr>
                <w:rFonts w:hint="eastAsia"/>
                <w:lang w:eastAsia="zh-CN"/>
              </w:rPr>
              <w:t>map(</w:t>
            </w:r>
            <w:r>
              <w:rPr>
                <w:lang w:eastAsia="zh-CN"/>
              </w:rPr>
              <w:t>map(Bsf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6800D521"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FD317A" w14:textId="3F506BF4"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465FCAAB"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bsf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63323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5C3F50" w14:textId="77777777" w:rsidR="00E30BF0" w:rsidRPr="00690A26" w:rsidRDefault="00E30BF0" w:rsidP="00E30BF0">
            <w:pPr>
              <w:pStyle w:val="TAL"/>
              <w:rPr>
                <w:lang w:eastAsia="zh-CN"/>
              </w:rPr>
            </w:pPr>
            <w:r w:rsidRPr="00690A26">
              <w:rPr>
                <w:rFonts w:hint="eastAsia"/>
                <w:lang w:eastAsia="zh-CN"/>
              </w:rPr>
              <w:t>servedChfInfo</w:t>
            </w:r>
          </w:p>
        </w:tc>
        <w:tc>
          <w:tcPr>
            <w:tcW w:w="1559" w:type="dxa"/>
            <w:tcBorders>
              <w:top w:val="single" w:sz="4" w:space="0" w:color="auto"/>
              <w:left w:val="single" w:sz="4" w:space="0" w:color="auto"/>
              <w:bottom w:val="single" w:sz="4" w:space="0" w:color="auto"/>
              <w:right w:val="single" w:sz="4" w:space="0" w:color="auto"/>
            </w:tcBorders>
          </w:tcPr>
          <w:p w14:paraId="70F5D4F3" w14:textId="77777777" w:rsidR="00E30BF0" w:rsidRPr="00690A26" w:rsidRDefault="00E30BF0" w:rsidP="00E30BF0">
            <w:pPr>
              <w:pStyle w:val="TAL"/>
              <w:rPr>
                <w:lang w:eastAsia="zh-CN"/>
              </w:rPr>
            </w:pPr>
            <w:r w:rsidRPr="00690A26">
              <w:rPr>
                <w:lang w:eastAsia="zh-CN"/>
              </w:rPr>
              <w:t>m</w:t>
            </w:r>
            <w:r w:rsidRPr="00690A26">
              <w:rPr>
                <w:rFonts w:hint="eastAsia"/>
                <w:lang w:eastAsia="zh-CN"/>
              </w:rPr>
              <w:t>ap(ChfInfo)</w:t>
            </w:r>
          </w:p>
        </w:tc>
        <w:tc>
          <w:tcPr>
            <w:tcW w:w="425" w:type="dxa"/>
            <w:tcBorders>
              <w:top w:val="single" w:sz="4" w:space="0" w:color="auto"/>
              <w:left w:val="single" w:sz="4" w:space="0" w:color="auto"/>
              <w:bottom w:val="single" w:sz="4" w:space="0" w:color="auto"/>
              <w:right w:val="single" w:sz="4" w:space="0" w:color="auto"/>
            </w:tcBorders>
          </w:tcPr>
          <w:p w14:paraId="21F755E8"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A760DA"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83B4E2F"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ch</w:t>
            </w:r>
            <w:r w:rsidRPr="00690A26">
              <w:rPr>
                <w:rFonts w:cs="Arial" w:hint="eastAsia"/>
                <w:szCs w:val="18"/>
                <w:lang w:eastAsia="zh-CN"/>
              </w:rPr>
              <w:t>fInfo attributes locally configured in the NRF or the NRF received during NF registration. The key of the map is the nfInstanceId of which the chfInfo belongs to.</w:t>
            </w:r>
          </w:p>
        </w:tc>
      </w:tr>
      <w:tr w:rsidR="00E30BF0" w:rsidRPr="00690A26" w14:paraId="114135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E15D4B" w14:textId="77777777" w:rsidR="00E30BF0" w:rsidRPr="00690A26" w:rsidRDefault="00E30BF0" w:rsidP="00E30BF0">
            <w:pPr>
              <w:pStyle w:val="TAL"/>
              <w:rPr>
                <w:lang w:eastAsia="zh-CN"/>
              </w:rPr>
            </w:pPr>
            <w:r w:rsidRPr="00690A26">
              <w:rPr>
                <w:rFonts w:hint="eastAsia"/>
                <w:lang w:eastAsia="zh-CN"/>
              </w:rPr>
              <w:t>served</w:t>
            </w:r>
            <w:r>
              <w:rPr>
                <w:lang w:eastAsia="zh-CN"/>
              </w:rPr>
              <w:t>Chf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AC4AEEF" w14:textId="77777777" w:rsidR="00E30BF0" w:rsidRPr="00690A26" w:rsidRDefault="00E30BF0" w:rsidP="00E30BF0">
            <w:pPr>
              <w:pStyle w:val="TAL"/>
              <w:rPr>
                <w:lang w:eastAsia="zh-CN"/>
              </w:rPr>
            </w:pPr>
            <w:r w:rsidRPr="00690A26">
              <w:rPr>
                <w:rFonts w:hint="eastAsia"/>
                <w:lang w:eastAsia="zh-CN"/>
              </w:rPr>
              <w:t>map(</w:t>
            </w:r>
            <w:r>
              <w:rPr>
                <w:lang w:eastAsia="zh-CN"/>
              </w:rPr>
              <w:t>map(Chf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677D282"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D37AE0" w14:textId="746752F5"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51DBF4F"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chf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3C81B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9C4D26" w14:textId="77777777" w:rsidR="00E30BF0" w:rsidRPr="00690A26" w:rsidRDefault="00E30BF0" w:rsidP="00E30BF0">
            <w:pPr>
              <w:pStyle w:val="TAL"/>
              <w:rPr>
                <w:lang w:eastAsia="zh-CN"/>
              </w:rPr>
            </w:pPr>
            <w:r w:rsidRPr="00690A26">
              <w:rPr>
                <w:lang w:eastAsia="zh-CN"/>
              </w:rPr>
              <w:t>servedNefInfo</w:t>
            </w:r>
          </w:p>
        </w:tc>
        <w:tc>
          <w:tcPr>
            <w:tcW w:w="1559" w:type="dxa"/>
            <w:tcBorders>
              <w:top w:val="single" w:sz="4" w:space="0" w:color="auto"/>
              <w:left w:val="single" w:sz="4" w:space="0" w:color="auto"/>
              <w:bottom w:val="single" w:sz="4" w:space="0" w:color="auto"/>
              <w:right w:val="single" w:sz="4" w:space="0" w:color="auto"/>
            </w:tcBorders>
          </w:tcPr>
          <w:p w14:paraId="40486B18" w14:textId="77777777" w:rsidR="00E30BF0" w:rsidRPr="00690A26" w:rsidRDefault="00E30BF0" w:rsidP="00E30BF0">
            <w:pPr>
              <w:pStyle w:val="TAL"/>
              <w:rPr>
                <w:lang w:eastAsia="zh-CN"/>
              </w:rPr>
            </w:pPr>
            <w:r w:rsidRPr="00690A26">
              <w:rPr>
                <w:lang w:eastAsia="zh-CN"/>
              </w:rPr>
              <w:t>map(NefInfo)</w:t>
            </w:r>
          </w:p>
        </w:tc>
        <w:tc>
          <w:tcPr>
            <w:tcW w:w="425" w:type="dxa"/>
            <w:tcBorders>
              <w:top w:val="single" w:sz="4" w:space="0" w:color="auto"/>
              <w:left w:val="single" w:sz="4" w:space="0" w:color="auto"/>
              <w:bottom w:val="single" w:sz="4" w:space="0" w:color="auto"/>
              <w:right w:val="single" w:sz="4" w:space="0" w:color="auto"/>
            </w:tcBorders>
          </w:tcPr>
          <w:p w14:paraId="35414BB7" w14:textId="77777777"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0276B6" w14:textId="77777777" w:rsidR="00E30BF0" w:rsidRPr="00690A26" w:rsidRDefault="00E30BF0" w:rsidP="00E30BF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A90E5AD" w14:textId="77777777" w:rsidR="00E30BF0" w:rsidRPr="00690A26" w:rsidRDefault="00E30BF0" w:rsidP="00E30BF0">
            <w:pPr>
              <w:pStyle w:val="TAL"/>
              <w:rPr>
                <w:rFonts w:cs="Arial"/>
                <w:szCs w:val="18"/>
                <w:lang w:eastAsia="zh-CN"/>
              </w:rPr>
            </w:pPr>
            <w:r w:rsidRPr="00690A26">
              <w:rPr>
                <w:rFonts w:cs="Arial"/>
                <w:szCs w:val="18"/>
                <w:lang w:eastAsia="zh-CN"/>
              </w:rPr>
              <w:t>This attribute contains all the nefInfo attributes locally configured in the NRF or the NRF received during NF registration. The key of the map is the nfInstanceId of which the nefInfo belongs to.</w:t>
            </w:r>
          </w:p>
        </w:tc>
      </w:tr>
      <w:tr w:rsidR="00E30BF0" w:rsidRPr="00690A26" w14:paraId="0DDCC2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D6CEAA" w14:textId="77777777" w:rsidR="00E30BF0" w:rsidRPr="00690A26" w:rsidRDefault="00E30BF0" w:rsidP="00E30BF0">
            <w:pPr>
              <w:pStyle w:val="TAL"/>
              <w:rPr>
                <w:lang w:eastAsia="zh-CN"/>
              </w:rPr>
            </w:pPr>
            <w:r w:rsidRPr="00690A26">
              <w:rPr>
                <w:rFonts w:hint="eastAsia"/>
                <w:lang w:eastAsia="zh-CN"/>
              </w:rPr>
              <w:t>served</w:t>
            </w:r>
            <w:r w:rsidRPr="00690A26">
              <w:rPr>
                <w:lang w:eastAsia="zh-CN"/>
              </w:rPr>
              <w:t>Nwdaf</w:t>
            </w:r>
            <w:r w:rsidRPr="00690A26">
              <w:rPr>
                <w:rFonts w:hint="eastAsia"/>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51C317B0" w14:textId="77777777" w:rsidR="00E30BF0" w:rsidRPr="00690A26" w:rsidDel="00C25D25" w:rsidRDefault="00E30BF0" w:rsidP="00E30BF0">
            <w:pPr>
              <w:pStyle w:val="TAL"/>
              <w:rPr>
                <w:lang w:eastAsia="zh-CN"/>
              </w:rPr>
            </w:pPr>
            <w:r w:rsidRPr="00690A26">
              <w:rPr>
                <w:lang w:eastAsia="zh-CN"/>
              </w:rPr>
              <w:t>m</w:t>
            </w:r>
            <w:r w:rsidRPr="00690A26">
              <w:rPr>
                <w:rFonts w:hint="eastAsia"/>
                <w:lang w:eastAsia="zh-CN"/>
              </w:rPr>
              <w:t>ap(</w:t>
            </w:r>
            <w:r w:rsidRPr="00690A26">
              <w:rPr>
                <w:lang w:eastAsia="zh-CN"/>
              </w:rPr>
              <w:t>Nwdaf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470A32A"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304F2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858B321"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nwdaf</w:t>
            </w:r>
            <w:r w:rsidRPr="00690A26">
              <w:rPr>
                <w:rFonts w:cs="Arial" w:hint="eastAsia"/>
                <w:szCs w:val="18"/>
                <w:lang w:eastAsia="zh-CN"/>
              </w:rPr>
              <w:t xml:space="preserve">Info attributes locally configured in the NRF or the NRF received during NF registration. The key of the map is the nfInstanceId of which the </w:t>
            </w:r>
            <w:r w:rsidRPr="00690A26">
              <w:rPr>
                <w:rFonts w:cs="Arial"/>
                <w:szCs w:val="18"/>
                <w:lang w:eastAsia="zh-CN"/>
              </w:rPr>
              <w:t>nwdaf</w:t>
            </w:r>
            <w:r w:rsidRPr="00690A26">
              <w:rPr>
                <w:rFonts w:cs="Arial" w:hint="eastAsia"/>
                <w:szCs w:val="18"/>
                <w:lang w:eastAsia="zh-CN"/>
              </w:rPr>
              <w:t>Info belongs to.</w:t>
            </w:r>
          </w:p>
        </w:tc>
      </w:tr>
      <w:tr w:rsidR="000D5B5A" w:rsidRPr="00690A26" w14:paraId="04916A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CABF35" w14:textId="73852271" w:rsidR="000D5B5A" w:rsidRPr="00690A26" w:rsidRDefault="000D5B5A" w:rsidP="000D5B5A">
            <w:pPr>
              <w:pStyle w:val="TAL"/>
              <w:rPr>
                <w:lang w:eastAsia="zh-CN"/>
              </w:rPr>
            </w:pPr>
            <w:r w:rsidRPr="007D0C4F">
              <w:rPr>
                <w:rFonts w:hint="eastAsia"/>
                <w:lang w:eastAsia="zh-CN"/>
              </w:rPr>
              <w:t>served</w:t>
            </w:r>
            <w:r w:rsidRPr="007D0C4F">
              <w:rPr>
                <w:lang w:eastAsia="zh-CN"/>
              </w:rPr>
              <w:t>Nwdaf</w:t>
            </w:r>
            <w:r w:rsidRPr="007D0C4F">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916477F" w14:textId="558740B6" w:rsidR="000D5B5A" w:rsidRPr="00690A26" w:rsidRDefault="000D5B5A" w:rsidP="000D5B5A">
            <w:pPr>
              <w:pStyle w:val="TAL"/>
              <w:rPr>
                <w:lang w:eastAsia="zh-CN"/>
              </w:rPr>
            </w:pPr>
            <w:r>
              <w:rPr>
                <w:lang w:eastAsia="zh-CN"/>
              </w:rPr>
              <w:t>map(</w:t>
            </w:r>
            <w:r w:rsidRPr="007D0C4F">
              <w:rPr>
                <w:lang w:eastAsia="zh-CN"/>
              </w:rPr>
              <w:t>m</w:t>
            </w:r>
            <w:r w:rsidRPr="007D0C4F">
              <w:rPr>
                <w:rFonts w:hint="eastAsia"/>
                <w:lang w:eastAsia="zh-CN"/>
              </w:rPr>
              <w:t>ap(</w:t>
            </w:r>
            <w:r w:rsidRPr="007D0C4F">
              <w:rPr>
                <w:lang w:eastAsia="zh-CN"/>
              </w:rPr>
              <w:t>Nwdaf</w:t>
            </w:r>
            <w:r w:rsidRPr="007D0C4F">
              <w:rPr>
                <w:rFonts w:hint="eastAsia"/>
                <w:lang w:eastAsia="zh-CN"/>
              </w:rPr>
              <w:t>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6C194B3" w14:textId="40CA631A" w:rsidR="000D5B5A" w:rsidRPr="00690A26" w:rsidRDefault="000D5B5A" w:rsidP="000D5B5A">
            <w:pPr>
              <w:pStyle w:val="TAC"/>
              <w:rPr>
                <w:lang w:eastAsia="zh-CN"/>
              </w:rPr>
            </w:pPr>
            <w:r w:rsidRPr="007D0C4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B726E64" w14:textId="2F48C63F" w:rsidR="000D5B5A" w:rsidRPr="00690A26" w:rsidRDefault="000D5B5A" w:rsidP="000D5B5A">
            <w:pPr>
              <w:pStyle w:val="TAL"/>
              <w:rPr>
                <w:lang w:eastAsia="zh-CN"/>
              </w:rPr>
            </w:pPr>
            <w:r w:rsidRPr="007D0C4F">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01EA97" w14:textId="15EA24A6" w:rsidR="000D5B5A" w:rsidRPr="00690A26" w:rsidRDefault="000D5B5A" w:rsidP="000D5B5A">
            <w:pPr>
              <w:pStyle w:val="TAL"/>
              <w:rPr>
                <w:rFonts w:cs="Arial"/>
                <w:szCs w:val="18"/>
                <w:lang w:eastAsia="zh-CN"/>
              </w:rPr>
            </w:pPr>
            <w:r w:rsidRPr="007D0C4F">
              <w:rPr>
                <w:rFonts w:cs="Arial" w:hint="eastAsia"/>
                <w:szCs w:val="18"/>
                <w:lang w:eastAsia="zh-CN"/>
              </w:rPr>
              <w:t xml:space="preserve">This attribute contains all the </w:t>
            </w:r>
            <w:r w:rsidRPr="007D0C4F">
              <w:rPr>
                <w:rFonts w:cs="Arial"/>
                <w:szCs w:val="18"/>
                <w:lang w:eastAsia="zh-CN"/>
              </w:rPr>
              <w:t>nwdaf</w:t>
            </w:r>
            <w:r w:rsidRPr="007D0C4F">
              <w:rPr>
                <w:rFonts w:cs="Arial" w:hint="eastAsia"/>
                <w:szCs w:val="18"/>
                <w:lang w:eastAsia="zh-CN"/>
              </w:rPr>
              <w:t xml:space="preserve">Info attributes locally configured in the NRF or the NRF received during NF registration. The key of the map is the nfInstanceId </w:t>
            </w:r>
            <w:r w:rsidRPr="007D0C4F">
              <w:rPr>
                <w:rFonts w:cs="Arial"/>
                <w:szCs w:val="18"/>
                <w:lang w:eastAsia="zh-CN"/>
              </w:rPr>
              <w:t>to</w:t>
            </w:r>
            <w:r w:rsidRPr="007D0C4F">
              <w:rPr>
                <w:rFonts w:cs="Arial" w:hint="eastAsia"/>
                <w:szCs w:val="18"/>
                <w:lang w:eastAsia="zh-CN"/>
              </w:rPr>
              <w:t xml:space="preserve"> which the </w:t>
            </w:r>
            <w:r w:rsidRPr="007D0C4F">
              <w:rPr>
                <w:rFonts w:cs="Arial"/>
                <w:szCs w:val="18"/>
                <w:lang w:eastAsia="zh-CN"/>
              </w:rPr>
              <w:t>map entry</w:t>
            </w:r>
            <w:r w:rsidRPr="007D0C4F">
              <w:rPr>
                <w:rFonts w:cs="Arial" w:hint="eastAsia"/>
                <w:szCs w:val="18"/>
                <w:lang w:eastAsia="zh-CN"/>
              </w:rPr>
              <w:t xml:space="preserve"> belongs to.</w:t>
            </w:r>
          </w:p>
        </w:tc>
      </w:tr>
      <w:tr w:rsidR="000D5B5A" w:rsidRPr="00690A26" w14:paraId="1F1394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1B5D02" w14:textId="77777777" w:rsidR="000D5B5A" w:rsidRPr="00690A26" w:rsidRDefault="000D5B5A" w:rsidP="000D5B5A">
            <w:pPr>
              <w:pStyle w:val="TAL"/>
              <w:rPr>
                <w:lang w:eastAsia="zh-CN"/>
              </w:rPr>
            </w:pPr>
            <w:r w:rsidRPr="00690A26">
              <w:rPr>
                <w:lang w:eastAsia="zh-CN"/>
              </w:rPr>
              <w:t>servedPcscfInfo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9CC0345" w14:textId="77777777" w:rsidR="000D5B5A" w:rsidRPr="00690A26" w:rsidRDefault="000D5B5A" w:rsidP="000D5B5A">
            <w:pPr>
              <w:pStyle w:val="TAL"/>
              <w:rPr>
                <w:lang w:eastAsia="zh-CN"/>
              </w:rPr>
            </w:pPr>
            <w:r w:rsidRPr="00690A26">
              <w:rPr>
                <w:lang w:eastAsia="zh-CN"/>
              </w:rPr>
              <w:t>map(</w:t>
            </w:r>
            <w:r>
              <w:rPr>
                <w:lang w:eastAsia="zh-CN"/>
              </w:rPr>
              <w:t>map(</w:t>
            </w:r>
            <w:r w:rsidRPr="00690A26">
              <w:rPr>
                <w:lang w:eastAsia="zh-CN"/>
              </w:rPr>
              <w:t>PcscfInfo)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2A65D57"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577BF7" w14:textId="09393E4A" w:rsidR="000D5B5A" w:rsidRPr="00690A26" w:rsidRDefault="000D5B5A" w:rsidP="000D5B5A">
            <w:pPr>
              <w:pStyle w:val="TAL"/>
              <w:rPr>
                <w:lang w:eastAsia="zh-CN"/>
              </w:rPr>
            </w:pPr>
            <w:r w:rsidRPr="00690A26">
              <w:rPr>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E3B96C4"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pcscf</w:t>
            </w:r>
            <w:r w:rsidRPr="00690A26">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sidRPr="00690A26">
              <w:rPr>
                <w:rFonts w:cs="Arial" w:hint="eastAsia"/>
                <w:szCs w:val="18"/>
                <w:lang w:eastAsia="zh-CN"/>
              </w:rPr>
              <w:t xml:space="preserve"> which the </w:t>
            </w:r>
            <w:r>
              <w:rPr>
                <w:rFonts w:cs="Arial"/>
                <w:szCs w:val="18"/>
                <w:lang w:eastAsia="zh-CN"/>
              </w:rPr>
              <w:t>map entry</w:t>
            </w:r>
            <w:r w:rsidRPr="00690A26">
              <w:rPr>
                <w:rFonts w:cs="Arial" w:hint="eastAsia"/>
                <w:szCs w:val="18"/>
                <w:lang w:eastAsia="zh-CN"/>
              </w:rPr>
              <w:t xml:space="preserve"> belongs to.</w:t>
            </w:r>
          </w:p>
        </w:tc>
      </w:tr>
      <w:tr w:rsidR="000D5B5A" w:rsidRPr="00690A26" w14:paraId="0A6A10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266EEF" w14:textId="77777777" w:rsidR="000D5B5A" w:rsidRPr="00690A26" w:rsidRDefault="000D5B5A" w:rsidP="000D5B5A">
            <w:pPr>
              <w:pStyle w:val="TAL"/>
              <w:rPr>
                <w:lang w:eastAsia="zh-CN"/>
              </w:rPr>
            </w:pPr>
            <w:r w:rsidRPr="00690A26">
              <w:rPr>
                <w:lang w:eastAsia="zh-CN"/>
              </w:rPr>
              <w:t>servedGmlcInfo</w:t>
            </w:r>
          </w:p>
        </w:tc>
        <w:tc>
          <w:tcPr>
            <w:tcW w:w="1559" w:type="dxa"/>
            <w:tcBorders>
              <w:top w:val="single" w:sz="4" w:space="0" w:color="auto"/>
              <w:left w:val="single" w:sz="4" w:space="0" w:color="auto"/>
              <w:bottom w:val="single" w:sz="4" w:space="0" w:color="auto"/>
              <w:right w:val="single" w:sz="4" w:space="0" w:color="auto"/>
            </w:tcBorders>
          </w:tcPr>
          <w:p w14:paraId="567AA276" w14:textId="77777777" w:rsidR="000D5B5A" w:rsidRPr="00690A26" w:rsidRDefault="000D5B5A" w:rsidP="000D5B5A">
            <w:pPr>
              <w:pStyle w:val="TAL"/>
              <w:rPr>
                <w:lang w:eastAsia="zh-CN"/>
              </w:rPr>
            </w:pPr>
            <w:r w:rsidRPr="00690A26">
              <w:rPr>
                <w:lang w:eastAsia="zh-CN"/>
              </w:rPr>
              <w:t>map(GmlcInfo)</w:t>
            </w:r>
          </w:p>
        </w:tc>
        <w:tc>
          <w:tcPr>
            <w:tcW w:w="425" w:type="dxa"/>
            <w:tcBorders>
              <w:top w:val="single" w:sz="4" w:space="0" w:color="auto"/>
              <w:left w:val="single" w:sz="4" w:space="0" w:color="auto"/>
              <w:bottom w:val="single" w:sz="4" w:space="0" w:color="auto"/>
              <w:right w:val="single" w:sz="4" w:space="0" w:color="auto"/>
            </w:tcBorders>
          </w:tcPr>
          <w:p w14:paraId="39B76854"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2A21BA"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75CB3CA"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all the gmlcInfo attributes locally configured in the NRF or the NRF received during NF registration. The key of the map is the nfInstanceId of which the gmlcInfo belongs to.</w:t>
            </w:r>
          </w:p>
        </w:tc>
      </w:tr>
      <w:tr w:rsidR="000D5B5A" w:rsidRPr="00690A26" w14:paraId="5330E6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01D025" w14:textId="77777777" w:rsidR="000D5B5A" w:rsidRPr="00690A26" w:rsidRDefault="000D5B5A" w:rsidP="000D5B5A">
            <w:pPr>
              <w:pStyle w:val="TAL"/>
              <w:rPr>
                <w:lang w:eastAsia="zh-CN"/>
              </w:rPr>
            </w:pPr>
            <w:r w:rsidRPr="00690A26">
              <w:rPr>
                <w:lang w:eastAsia="zh-CN"/>
              </w:rPr>
              <w:t>servedLmfInfo</w:t>
            </w:r>
          </w:p>
        </w:tc>
        <w:tc>
          <w:tcPr>
            <w:tcW w:w="1559" w:type="dxa"/>
            <w:tcBorders>
              <w:top w:val="single" w:sz="4" w:space="0" w:color="auto"/>
              <w:left w:val="single" w:sz="4" w:space="0" w:color="auto"/>
              <w:bottom w:val="single" w:sz="4" w:space="0" w:color="auto"/>
              <w:right w:val="single" w:sz="4" w:space="0" w:color="auto"/>
            </w:tcBorders>
          </w:tcPr>
          <w:p w14:paraId="3A9ADC8E" w14:textId="77777777" w:rsidR="000D5B5A" w:rsidRPr="00690A26" w:rsidRDefault="000D5B5A" w:rsidP="000D5B5A">
            <w:pPr>
              <w:pStyle w:val="TAL"/>
              <w:rPr>
                <w:lang w:eastAsia="zh-CN"/>
              </w:rPr>
            </w:pPr>
            <w:r w:rsidRPr="00690A26">
              <w:rPr>
                <w:lang w:eastAsia="zh-CN"/>
              </w:rPr>
              <w:t>map(LmfInfo)</w:t>
            </w:r>
          </w:p>
        </w:tc>
        <w:tc>
          <w:tcPr>
            <w:tcW w:w="425" w:type="dxa"/>
            <w:tcBorders>
              <w:top w:val="single" w:sz="4" w:space="0" w:color="auto"/>
              <w:left w:val="single" w:sz="4" w:space="0" w:color="auto"/>
              <w:bottom w:val="single" w:sz="4" w:space="0" w:color="auto"/>
              <w:right w:val="single" w:sz="4" w:space="0" w:color="auto"/>
            </w:tcBorders>
          </w:tcPr>
          <w:p w14:paraId="620C0781"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88CA7E"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4CCE318"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all the lmfInfo attributes locally configured in the NRF or the NRF received during NF registration. The key of the map is the nfInstanceId of which the lmfInfo belongs to.</w:t>
            </w:r>
          </w:p>
        </w:tc>
      </w:tr>
      <w:tr w:rsidR="000D5B5A" w:rsidRPr="00690A26" w14:paraId="507D27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0FC08B" w14:textId="77777777" w:rsidR="000D5B5A" w:rsidRPr="00690A26" w:rsidRDefault="000D5B5A" w:rsidP="000D5B5A">
            <w:pPr>
              <w:pStyle w:val="TAL"/>
              <w:rPr>
                <w:lang w:eastAsia="zh-CN"/>
              </w:rPr>
            </w:pPr>
            <w:r w:rsidRPr="00690A26">
              <w:rPr>
                <w:lang w:eastAsia="zh-CN"/>
              </w:rPr>
              <w:t>servedNfInfo</w:t>
            </w:r>
          </w:p>
        </w:tc>
        <w:tc>
          <w:tcPr>
            <w:tcW w:w="1559" w:type="dxa"/>
            <w:tcBorders>
              <w:top w:val="single" w:sz="4" w:space="0" w:color="auto"/>
              <w:left w:val="single" w:sz="4" w:space="0" w:color="auto"/>
              <w:bottom w:val="single" w:sz="4" w:space="0" w:color="auto"/>
              <w:right w:val="single" w:sz="4" w:space="0" w:color="auto"/>
            </w:tcBorders>
          </w:tcPr>
          <w:p w14:paraId="755A419A" w14:textId="77777777" w:rsidR="000D5B5A" w:rsidRPr="00690A26" w:rsidRDefault="000D5B5A" w:rsidP="000D5B5A">
            <w:pPr>
              <w:pStyle w:val="TAL"/>
              <w:rPr>
                <w:lang w:eastAsia="zh-CN"/>
              </w:rPr>
            </w:pPr>
            <w:r w:rsidRPr="00690A26">
              <w:rPr>
                <w:lang w:eastAsia="zh-CN"/>
              </w:rPr>
              <w:t>map(NfInfo)</w:t>
            </w:r>
          </w:p>
        </w:tc>
        <w:tc>
          <w:tcPr>
            <w:tcW w:w="425" w:type="dxa"/>
            <w:tcBorders>
              <w:top w:val="single" w:sz="4" w:space="0" w:color="auto"/>
              <w:left w:val="single" w:sz="4" w:space="0" w:color="auto"/>
              <w:bottom w:val="single" w:sz="4" w:space="0" w:color="auto"/>
              <w:right w:val="single" w:sz="4" w:space="0" w:color="auto"/>
            </w:tcBorders>
          </w:tcPr>
          <w:p w14:paraId="22939820"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33FBBC0"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F126A1A"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information of other NFs without corresponding NF type specific Info extensions locally configured in the NRF or the NRF received during NF registration. The key of the map is the nfInstanceId of the NF.</w:t>
            </w:r>
          </w:p>
        </w:tc>
      </w:tr>
      <w:tr w:rsidR="000D5B5A" w:rsidRPr="00690A26" w14:paraId="71B73D5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618BAD" w14:textId="77777777" w:rsidR="000D5B5A" w:rsidRPr="00690A26" w:rsidRDefault="000D5B5A" w:rsidP="000D5B5A">
            <w:pPr>
              <w:pStyle w:val="TAL"/>
              <w:rPr>
                <w:lang w:eastAsia="zh-CN"/>
              </w:rPr>
            </w:pPr>
            <w:r w:rsidRPr="00690A26">
              <w:rPr>
                <w:lang w:eastAsia="zh-CN"/>
              </w:rPr>
              <w:t>servedHssInfo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53869CD" w14:textId="77777777" w:rsidR="000D5B5A" w:rsidRPr="00690A26" w:rsidRDefault="000D5B5A" w:rsidP="000D5B5A">
            <w:pPr>
              <w:pStyle w:val="TAL"/>
              <w:rPr>
                <w:lang w:eastAsia="zh-CN"/>
              </w:rPr>
            </w:pPr>
            <w:r w:rsidRPr="00690A26">
              <w:rPr>
                <w:lang w:eastAsia="zh-CN"/>
              </w:rPr>
              <w:t>map(</w:t>
            </w:r>
            <w:r>
              <w:rPr>
                <w:lang w:eastAsia="zh-CN"/>
              </w:rPr>
              <w:t>map(</w:t>
            </w:r>
            <w:r w:rsidRPr="00690A26">
              <w:rPr>
                <w:lang w:eastAsia="zh-CN"/>
              </w:rPr>
              <w:t>HssInfo)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103FC45A"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95C734E" w14:textId="19699F62" w:rsidR="000D5B5A" w:rsidRPr="00690A26" w:rsidRDefault="000D5B5A" w:rsidP="000D5B5A">
            <w:pPr>
              <w:pStyle w:val="TAL"/>
              <w:rPr>
                <w:lang w:eastAsia="zh-CN"/>
              </w:rPr>
            </w:pPr>
            <w:r w:rsidRPr="00690A26">
              <w:rPr>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6AC06388"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hss</w:t>
            </w:r>
            <w:r w:rsidRPr="00690A26">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sidRPr="00690A26">
              <w:rPr>
                <w:rFonts w:cs="Arial" w:hint="eastAsia"/>
                <w:szCs w:val="18"/>
                <w:lang w:eastAsia="zh-CN"/>
              </w:rPr>
              <w:t xml:space="preserve"> which the </w:t>
            </w:r>
            <w:r>
              <w:rPr>
                <w:rFonts w:cs="Arial"/>
                <w:szCs w:val="18"/>
                <w:lang w:eastAsia="zh-CN"/>
              </w:rPr>
              <w:t>map entry</w:t>
            </w:r>
            <w:r w:rsidRPr="00690A26">
              <w:rPr>
                <w:rFonts w:cs="Arial" w:hint="eastAsia"/>
                <w:szCs w:val="18"/>
                <w:lang w:eastAsia="zh-CN"/>
              </w:rPr>
              <w:t xml:space="preserve"> belongs to.</w:t>
            </w:r>
          </w:p>
        </w:tc>
      </w:tr>
      <w:tr w:rsidR="000D5B5A" w:rsidRPr="00690A26" w14:paraId="2388C5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B8D96C" w14:textId="77777777" w:rsidR="000D5B5A" w:rsidRPr="00690A26" w:rsidRDefault="000D5B5A" w:rsidP="000D5B5A">
            <w:pPr>
              <w:pStyle w:val="TAL"/>
              <w:rPr>
                <w:lang w:eastAsia="zh-CN"/>
              </w:rPr>
            </w:pPr>
            <w:r w:rsidRPr="00690A26">
              <w:rPr>
                <w:rFonts w:hint="eastAsia"/>
                <w:lang w:eastAsia="zh-CN"/>
              </w:rPr>
              <w:t>servedU</w:t>
            </w:r>
            <w:r>
              <w:rPr>
                <w:lang w:eastAsia="zh-CN"/>
              </w:rPr>
              <w:t>dsf</w:t>
            </w:r>
            <w:r w:rsidRPr="00690A26">
              <w:rPr>
                <w:rFonts w:hint="eastAsia"/>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5779BB4E" w14:textId="77777777" w:rsidR="000D5B5A" w:rsidRPr="00690A26" w:rsidRDefault="000D5B5A" w:rsidP="000D5B5A">
            <w:pPr>
              <w:pStyle w:val="TAL"/>
              <w:rPr>
                <w:lang w:eastAsia="zh-CN"/>
              </w:rPr>
            </w:pPr>
            <w:r w:rsidRPr="00690A26">
              <w:rPr>
                <w:rFonts w:hint="eastAsia"/>
                <w:lang w:eastAsia="zh-CN"/>
              </w:rPr>
              <w:t>map(U</w:t>
            </w:r>
            <w:r>
              <w:rPr>
                <w:lang w:eastAsia="zh-CN"/>
              </w:rPr>
              <w:t>dsf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74138C94" w14:textId="77777777"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D050387" w14:textId="77777777" w:rsidR="000D5B5A" w:rsidRPr="00690A26" w:rsidRDefault="000D5B5A" w:rsidP="000D5B5A">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4650BF7"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udsf</w:t>
            </w:r>
            <w:r w:rsidRPr="00690A26">
              <w:rPr>
                <w:rFonts w:cs="Arial" w:hint="eastAsia"/>
                <w:szCs w:val="18"/>
                <w:lang w:eastAsia="zh-CN"/>
              </w:rPr>
              <w:t>Info attributes locally configured in the NRF or 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0D5B5A" w:rsidRPr="00690A26" w14:paraId="19B1C3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1BA5E5" w14:textId="77777777" w:rsidR="000D5B5A" w:rsidRPr="00690A26" w:rsidRDefault="000D5B5A" w:rsidP="000D5B5A">
            <w:pPr>
              <w:pStyle w:val="TAL"/>
              <w:rPr>
                <w:lang w:eastAsia="zh-CN"/>
              </w:rPr>
            </w:pPr>
            <w:r w:rsidRPr="00690A26">
              <w:rPr>
                <w:rFonts w:hint="eastAsia"/>
                <w:lang w:eastAsia="zh-CN"/>
              </w:rPr>
              <w:t>served</w:t>
            </w:r>
            <w:r>
              <w:rPr>
                <w:lang w:eastAsia="zh-CN"/>
              </w:rPr>
              <w:t>Udsf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CB830A3" w14:textId="77777777" w:rsidR="000D5B5A" w:rsidRPr="00690A26" w:rsidRDefault="000D5B5A" w:rsidP="000D5B5A">
            <w:pPr>
              <w:pStyle w:val="TAL"/>
              <w:rPr>
                <w:lang w:eastAsia="zh-CN"/>
              </w:rPr>
            </w:pPr>
            <w:r w:rsidRPr="00690A26">
              <w:rPr>
                <w:rFonts w:hint="eastAsia"/>
                <w:lang w:eastAsia="zh-CN"/>
              </w:rPr>
              <w:t>map(</w:t>
            </w:r>
            <w:r>
              <w:rPr>
                <w:lang w:eastAsia="zh-CN"/>
              </w:rPr>
              <w:t>map(Udsf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12EAD04" w14:textId="77777777"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B03716" w14:textId="179C9AFC" w:rsidR="000D5B5A" w:rsidRPr="00690A26" w:rsidRDefault="000D5B5A" w:rsidP="000D5B5A">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113E2F85"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udsf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0D5B5A" w:rsidRPr="00690A26" w14:paraId="6FAAFEC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ADA7AE" w14:textId="77777777" w:rsidR="000D5B5A" w:rsidRPr="00690A26" w:rsidRDefault="000D5B5A" w:rsidP="000D5B5A">
            <w:pPr>
              <w:pStyle w:val="TAL"/>
              <w:rPr>
                <w:lang w:eastAsia="zh-CN"/>
              </w:rPr>
            </w:pPr>
            <w:r>
              <w:rPr>
                <w:lang w:eastAsia="zh-CN"/>
              </w:rPr>
              <w:t>servedScpInfoList</w:t>
            </w:r>
          </w:p>
        </w:tc>
        <w:tc>
          <w:tcPr>
            <w:tcW w:w="1559" w:type="dxa"/>
            <w:tcBorders>
              <w:top w:val="single" w:sz="4" w:space="0" w:color="auto"/>
              <w:left w:val="single" w:sz="4" w:space="0" w:color="auto"/>
              <w:bottom w:val="single" w:sz="4" w:space="0" w:color="auto"/>
              <w:right w:val="single" w:sz="4" w:space="0" w:color="auto"/>
            </w:tcBorders>
          </w:tcPr>
          <w:p w14:paraId="4806AF81" w14:textId="77777777" w:rsidR="000D5B5A" w:rsidRPr="00690A26" w:rsidRDefault="000D5B5A" w:rsidP="000D5B5A">
            <w:pPr>
              <w:pStyle w:val="TAL"/>
              <w:rPr>
                <w:lang w:eastAsia="zh-CN"/>
              </w:rPr>
            </w:pPr>
            <w:r w:rsidRPr="00690A26">
              <w:rPr>
                <w:lang w:eastAsia="zh-CN"/>
              </w:rPr>
              <w:t>map</w:t>
            </w:r>
            <w:r>
              <w:rPr>
                <w:lang w:eastAsia="zh-CN"/>
              </w:rPr>
              <w:t>(Scp</w:t>
            </w:r>
            <w:r w:rsidRPr="00690A26">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387B3EA" w14:textId="77777777" w:rsidR="000D5B5A" w:rsidRPr="00690A26" w:rsidRDefault="000D5B5A" w:rsidP="000D5B5A">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0DFFDC"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C1D6B52"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scp</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w:t>
            </w:r>
            <w:r>
              <w:rPr>
                <w:rFonts w:cs="Arial"/>
                <w:szCs w:val="18"/>
                <w:lang w:eastAsia="zh-CN"/>
              </w:rPr>
              <w:t>SCP</w:t>
            </w:r>
            <w:r w:rsidRPr="00690A26">
              <w:rPr>
                <w:rFonts w:cs="Arial" w:hint="eastAsia"/>
                <w:szCs w:val="18"/>
                <w:lang w:eastAsia="zh-CN"/>
              </w:rPr>
              <w:t xml:space="preserve">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scpInfo </w:t>
            </w:r>
            <w:r w:rsidRPr="00690A26">
              <w:rPr>
                <w:rFonts w:cs="Arial" w:hint="eastAsia"/>
                <w:szCs w:val="18"/>
                <w:lang w:eastAsia="zh-CN"/>
              </w:rPr>
              <w:t>belongs to.</w:t>
            </w:r>
          </w:p>
        </w:tc>
      </w:tr>
      <w:tr w:rsidR="000D5B5A" w:rsidRPr="00690A26" w14:paraId="4CF627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006EE4" w14:textId="071E0C90" w:rsidR="000D5B5A" w:rsidRDefault="000D5B5A" w:rsidP="000D5B5A">
            <w:pPr>
              <w:pStyle w:val="TAL"/>
              <w:rPr>
                <w:lang w:eastAsia="zh-CN"/>
              </w:rPr>
            </w:pPr>
            <w:r>
              <w:rPr>
                <w:lang w:eastAsia="zh-CN"/>
              </w:rPr>
              <w:t>servedSeppInfoList</w:t>
            </w:r>
          </w:p>
        </w:tc>
        <w:tc>
          <w:tcPr>
            <w:tcW w:w="1559" w:type="dxa"/>
            <w:tcBorders>
              <w:top w:val="single" w:sz="4" w:space="0" w:color="auto"/>
              <w:left w:val="single" w:sz="4" w:space="0" w:color="auto"/>
              <w:bottom w:val="single" w:sz="4" w:space="0" w:color="auto"/>
              <w:right w:val="single" w:sz="4" w:space="0" w:color="auto"/>
            </w:tcBorders>
          </w:tcPr>
          <w:p w14:paraId="61AAF62B" w14:textId="26D4B4A6" w:rsidR="000D5B5A" w:rsidRPr="00690A26" w:rsidRDefault="000D5B5A" w:rsidP="000D5B5A">
            <w:pPr>
              <w:pStyle w:val="TAL"/>
              <w:rPr>
                <w:lang w:eastAsia="zh-CN"/>
              </w:rPr>
            </w:pPr>
            <w:r w:rsidRPr="00690A26">
              <w:rPr>
                <w:lang w:eastAsia="zh-CN"/>
              </w:rPr>
              <w:t>map</w:t>
            </w:r>
            <w:r>
              <w:rPr>
                <w:lang w:eastAsia="zh-CN"/>
              </w:rPr>
              <w:t>(Sepp</w:t>
            </w:r>
            <w:r w:rsidRPr="00690A26">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76B2CB8D" w14:textId="492310F5"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37CAB2" w14:textId="614E59DF"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B67ECDA" w14:textId="15DABC2C"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sepp</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w:t>
            </w:r>
            <w:r>
              <w:rPr>
                <w:rFonts w:cs="Arial"/>
                <w:szCs w:val="18"/>
                <w:lang w:eastAsia="zh-CN"/>
              </w:rPr>
              <w:t>SEPP</w:t>
            </w:r>
            <w:r w:rsidRPr="00690A26">
              <w:rPr>
                <w:rFonts w:cs="Arial" w:hint="eastAsia"/>
                <w:szCs w:val="18"/>
                <w:lang w:eastAsia="zh-CN"/>
              </w:rPr>
              <w:t xml:space="preserve">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seppInfo </w:t>
            </w:r>
            <w:r w:rsidRPr="00690A26">
              <w:rPr>
                <w:rFonts w:cs="Arial" w:hint="eastAsia"/>
                <w:szCs w:val="18"/>
                <w:lang w:eastAsia="zh-CN"/>
              </w:rPr>
              <w:t>belongs to.</w:t>
            </w:r>
          </w:p>
        </w:tc>
      </w:tr>
      <w:tr w:rsidR="000D5B5A" w:rsidRPr="00690A26" w14:paraId="5D5072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0A68EB" w14:textId="30BCAF69" w:rsidR="000D5B5A" w:rsidRDefault="000D5B5A" w:rsidP="000D5B5A">
            <w:pPr>
              <w:pStyle w:val="TAL"/>
              <w:rPr>
                <w:lang w:eastAsia="zh-CN"/>
              </w:rPr>
            </w:pPr>
            <w:r w:rsidRPr="00690A26">
              <w:rPr>
                <w:rFonts w:hint="eastAsia"/>
                <w:lang w:eastAsia="zh-CN"/>
              </w:rPr>
              <w:t>served</w:t>
            </w:r>
            <w:r>
              <w:rPr>
                <w:lang w:eastAsia="zh-CN"/>
              </w:rPr>
              <w:t>Aanf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F67E041" w14:textId="51A21E7E" w:rsidR="000D5B5A" w:rsidRPr="00690A26" w:rsidRDefault="000D5B5A" w:rsidP="000D5B5A">
            <w:pPr>
              <w:pStyle w:val="TAL"/>
              <w:rPr>
                <w:lang w:eastAsia="zh-CN"/>
              </w:rPr>
            </w:pPr>
            <w:r w:rsidRPr="00690A26">
              <w:rPr>
                <w:rFonts w:hint="eastAsia"/>
                <w:lang w:eastAsia="zh-CN"/>
              </w:rPr>
              <w:t>map(</w:t>
            </w:r>
            <w:r>
              <w:rPr>
                <w:lang w:eastAsia="zh-CN"/>
              </w:rPr>
              <w:t>map(Aanf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F12F222" w14:textId="5378AF53"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DFD7FE" w14:textId="31CFE412" w:rsidR="000D5B5A" w:rsidRPr="00690A26" w:rsidRDefault="000D5B5A" w:rsidP="000D5B5A">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A6E1CB7" w14:textId="68550C22"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aanf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 xml:space="preserve">belongs </w:t>
            </w:r>
            <w:r w:rsidRPr="00690A26">
              <w:rPr>
                <w:rFonts w:cs="Arial" w:hint="eastAsia"/>
                <w:szCs w:val="18"/>
                <w:lang w:eastAsia="zh-CN"/>
              </w:rPr>
              <w:lastRenderedPageBreak/>
              <w:t>to.</w:t>
            </w:r>
          </w:p>
        </w:tc>
      </w:tr>
      <w:tr w:rsidR="000D5B5A" w:rsidRPr="00690A26" w14:paraId="5E32BD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C58D28" w14:textId="7874F97A" w:rsidR="000D5B5A" w:rsidRPr="00690A26" w:rsidRDefault="000D5B5A" w:rsidP="000D5B5A">
            <w:pPr>
              <w:pStyle w:val="TAL"/>
              <w:rPr>
                <w:lang w:eastAsia="zh-CN"/>
              </w:rPr>
            </w:pPr>
            <w:r>
              <w:rPr>
                <w:rFonts w:eastAsia="DengXian" w:cs="Arial" w:hint="eastAsia"/>
                <w:lang w:eastAsia="zh-CN"/>
              </w:rPr>
              <w:lastRenderedPageBreak/>
              <w:t>s</w:t>
            </w:r>
            <w:r w:rsidRPr="003C2214">
              <w:rPr>
                <w:rFonts w:eastAsia="DengXian" w:cs="Arial"/>
                <w:lang w:eastAsia="zh-CN"/>
              </w:rPr>
              <w:t>erved</w:t>
            </w:r>
            <w:r>
              <w:rPr>
                <w:rFonts w:eastAsia="DengXian" w:cs="Arial" w:hint="eastAsia"/>
                <w:lang w:eastAsia="zh-CN"/>
              </w:rPr>
              <w:t>5gDdnmf</w:t>
            </w:r>
            <w:r w:rsidRPr="003C2214">
              <w:rPr>
                <w:rFonts w:eastAsia="DengXian" w:cs="Arial"/>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6DC4F0B3" w14:textId="717CADEF" w:rsidR="000D5B5A" w:rsidRPr="00690A26" w:rsidRDefault="000D5B5A" w:rsidP="000D5B5A">
            <w:pPr>
              <w:pStyle w:val="TAL"/>
              <w:rPr>
                <w:lang w:eastAsia="zh-CN"/>
              </w:rPr>
            </w:pPr>
            <w:r>
              <w:rPr>
                <w:rFonts w:eastAsia="DengXian" w:cs="Arial"/>
                <w:lang w:eastAsia="zh-CN"/>
              </w:rPr>
              <w:t>map</w:t>
            </w:r>
            <w:r w:rsidRPr="003C2214">
              <w:rPr>
                <w:rFonts w:eastAsia="DengXian" w:cs="Arial"/>
                <w:lang w:eastAsia="zh-CN"/>
              </w:rPr>
              <w:t>(</w:t>
            </w:r>
            <w:r>
              <w:rPr>
                <w:rFonts w:eastAsia="DengXian" w:cs="Arial" w:hint="eastAsia"/>
                <w:lang w:eastAsia="zh-CN"/>
              </w:rPr>
              <w:t>5</w:t>
            </w:r>
            <w:r w:rsidR="002807F6">
              <w:rPr>
                <w:rFonts w:eastAsia="DengXian" w:cs="Arial"/>
                <w:lang w:eastAsia="zh-CN"/>
              </w:rPr>
              <w:t>G</w:t>
            </w:r>
            <w:r>
              <w:rPr>
                <w:rFonts w:eastAsia="DengXian" w:cs="Arial" w:hint="eastAsia"/>
                <w:lang w:eastAsia="zh-CN"/>
              </w:rPr>
              <w:t>Ddnmf</w:t>
            </w:r>
            <w:r w:rsidRPr="003C2214">
              <w:rPr>
                <w:rFonts w:eastAsia="DengXian" w:cs="Arial"/>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3752F392" w14:textId="5130CB8C" w:rsidR="000D5B5A" w:rsidRPr="00690A26" w:rsidRDefault="000D5B5A" w:rsidP="000D5B5A">
            <w:pPr>
              <w:pStyle w:val="TAC"/>
            </w:pPr>
            <w:r w:rsidRPr="003C2214">
              <w:rPr>
                <w:rFonts w:eastAsia="DengXian" w:cs="Arial"/>
              </w:rPr>
              <w:t>O</w:t>
            </w:r>
          </w:p>
        </w:tc>
        <w:tc>
          <w:tcPr>
            <w:tcW w:w="1134" w:type="dxa"/>
            <w:tcBorders>
              <w:top w:val="single" w:sz="4" w:space="0" w:color="auto"/>
              <w:left w:val="single" w:sz="4" w:space="0" w:color="auto"/>
              <w:bottom w:val="single" w:sz="4" w:space="0" w:color="auto"/>
              <w:right w:val="single" w:sz="4" w:space="0" w:color="auto"/>
            </w:tcBorders>
          </w:tcPr>
          <w:p w14:paraId="0456FB4A" w14:textId="57FD91AD" w:rsidR="000D5B5A" w:rsidRPr="00690A26" w:rsidRDefault="000D5B5A" w:rsidP="000D5B5A">
            <w:pPr>
              <w:pStyle w:val="TAL"/>
              <w:rPr>
                <w:lang w:eastAsia="zh-CN"/>
              </w:rPr>
            </w:pPr>
            <w:r w:rsidRPr="003C2214">
              <w:rPr>
                <w:rFonts w:eastAsia="DengXian" w:cs="Arial"/>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F2F1CB" w14:textId="71F9FC7B" w:rsidR="000D5B5A" w:rsidRPr="00690A26" w:rsidRDefault="000D5B5A" w:rsidP="000D5B5A">
            <w:pPr>
              <w:pStyle w:val="TAL"/>
              <w:rPr>
                <w:rFonts w:cs="Arial"/>
                <w:szCs w:val="18"/>
                <w:lang w:eastAsia="zh-CN"/>
              </w:rPr>
            </w:pPr>
            <w:r w:rsidRPr="003C2214">
              <w:rPr>
                <w:rFonts w:eastAsia="DengXian" w:cs="Arial"/>
                <w:szCs w:val="18"/>
                <w:lang w:eastAsia="zh-CN"/>
              </w:rPr>
              <w:t xml:space="preserve">This attribute contains all the </w:t>
            </w:r>
            <w:r>
              <w:rPr>
                <w:rFonts w:eastAsia="DengXian" w:cs="Arial" w:hint="eastAsia"/>
                <w:szCs w:val="18"/>
                <w:lang w:eastAsia="zh-CN"/>
              </w:rPr>
              <w:t>5</w:t>
            </w:r>
            <w:r w:rsidR="002807F6">
              <w:rPr>
                <w:rFonts w:eastAsia="DengXian" w:cs="Arial"/>
                <w:szCs w:val="18"/>
                <w:lang w:eastAsia="zh-CN"/>
              </w:rPr>
              <w:t>G</w:t>
            </w:r>
            <w:r>
              <w:rPr>
                <w:rFonts w:eastAsia="DengXian" w:cs="Arial" w:hint="eastAsia"/>
                <w:szCs w:val="18"/>
                <w:lang w:eastAsia="zh-CN"/>
              </w:rPr>
              <w:t>Ddnmf</w:t>
            </w:r>
            <w:r w:rsidRPr="003C2214">
              <w:rPr>
                <w:rFonts w:eastAsia="DengXian" w:cs="Arial"/>
                <w:szCs w:val="18"/>
                <w:lang w:eastAsia="zh-CN"/>
              </w:rPr>
              <w:t xml:space="preserve">Info attributes locally configured in the NRF or the NRF received during NF registration. The key of the map is the nfInstanceId of which the </w:t>
            </w:r>
            <w:r>
              <w:rPr>
                <w:rFonts w:eastAsia="DengXian" w:cs="Arial" w:hint="eastAsia"/>
                <w:szCs w:val="18"/>
                <w:lang w:eastAsia="zh-CN"/>
              </w:rPr>
              <w:t>5</w:t>
            </w:r>
            <w:r w:rsidR="002807F6">
              <w:rPr>
                <w:rFonts w:eastAsia="DengXian" w:cs="Arial"/>
                <w:szCs w:val="18"/>
                <w:lang w:eastAsia="zh-CN"/>
              </w:rPr>
              <w:t>G</w:t>
            </w:r>
            <w:r>
              <w:rPr>
                <w:rFonts w:eastAsia="DengXian" w:cs="Arial" w:hint="eastAsia"/>
                <w:szCs w:val="18"/>
                <w:lang w:eastAsia="zh-CN"/>
              </w:rPr>
              <w:t>Ddnmf</w:t>
            </w:r>
            <w:r>
              <w:rPr>
                <w:rFonts w:eastAsia="DengXian" w:cs="Arial"/>
                <w:szCs w:val="18"/>
                <w:lang w:eastAsia="zh-CN"/>
              </w:rPr>
              <w:t>Info</w:t>
            </w:r>
            <w:r w:rsidRPr="003C2214">
              <w:rPr>
                <w:rFonts w:eastAsia="DengXian" w:cs="Arial"/>
                <w:szCs w:val="18"/>
                <w:lang w:eastAsia="zh-CN"/>
              </w:rPr>
              <w:t xml:space="preserve"> belongs to.</w:t>
            </w:r>
          </w:p>
        </w:tc>
      </w:tr>
      <w:tr w:rsidR="000D5B5A" w:rsidRPr="00690A26" w14:paraId="30D7641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100F23" w14:textId="17861188" w:rsidR="000D5B5A" w:rsidRDefault="000D5B5A" w:rsidP="000D5B5A">
            <w:pPr>
              <w:pStyle w:val="TAL"/>
              <w:rPr>
                <w:rFonts w:eastAsia="DengXian" w:cs="Arial"/>
                <w:lang w:eastAsia="zh-CN"/>
              </w:rPr>
            </w:pPr>
            <w:r w:rsidRPr="00BB4865">
              <w:rPr>
                <w:lang w:eastAsia="zh-CN"/>
              </w:rPr>
              <w:t>servedMfafInfoList</w:t>
            </w:r>
          </w:p>
        </w:tc>
        <w:tc>
          <w:tcPr>
            <w:tcW w:w="1559" w:type="dxa"/>
            <w:tcBorders>
              <w:top w:val="single" w:sz="4" w:space="0" w:color="auto"/>
              <w:left w:val="single" w:sz="4" w:space="0" w:color="auto"/>
              <w:bottom w:val="single" w:sz="4" w:space="0" w:color="auto"/>
              <w:right w:val="single" w:sz="4" w:space="0" w:color="auto"/>
            </w:tcBorders>
          </w:tcPr>
          <w:p w14:paraId="28219393" w14:textId="0D5B4196" w:rsidR="000D5B5A" w:rsidRDefault="000D5B5A" w:rsidP="000D5B5A">
            <w:pPr>
              <w:pStyle w:val="TAL"/>
              <w:rPr>
                <w:rFonts w:eastAsia="DengXian" w:cs="Arial"/>
                <w:lang w:eastAsia="zh-CN"/>
              </w:rPr>
            </w:pPr>
            <w:r w:rsidRPr="00BB4865">
              <w:rPr>
                <w:lang w:eastAsia="zh-CN"/>
              </w:rPr>
              <w:t>map(MfafInfo)</w:t>
            </w:r>
          </w:p>
        </w:tc>
        <w:tc>
          <w:tcPr>
            <w:tcW w:w="425" w:type="dxa"/>
            <w:tcBorders>
              <w:top w:val="single" w:sz="4" w:space="0" w:color="auto"/>
              <w:left w:val="single" w:sz="4" w:space="0" w:color="auto"/>
              <w:bottom w:val="single" w:sz="4" w:space="0" w:color="auto"/>
              <w:right w:val="single" w:sz="4" w:space="0" w:color="auto"/>
            </w:tcBorders>
          </w:tcPr>
          <w:p w14:paraId="2B272A6C" w14:textId="00EFCD4B" w:rsidR="000D5B5A" w:rsidRPr="003C2214" w:rsidRDefault="000D5B5A" w:rsidP="000D5B5A">
            <w:pPr>
              <w:pStyle w:val="TAC"/>
              <w:rPr>
                <w:rFonts w:eastAsia="DengXian" w:cs="Arial"/>
              </w:rPr>
            </w:pPr>
            <w:r w:rsidRPr="00BB4865">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9337AB" w14:textId="0AA379C3" w:rsidR="000D5B5A" w:rsidRPr="003C2214" w:rsidRDefault="000D5B5A" w:rsidP="000D5B5A">
            <w:pPr>
              <w:pStyle w:val="TAL"/>
              <w:rPr>
                <w:rFonts w:eastAsia="DengXian" w:cs="Arial"/>
                <w:lang w:eastAsia="zh-CN"/>
              </w:rPr>
            </w:pPr>
            <w:r w:rsidRPr="00BB4865">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2CB6B11" w14:textId="3C82D434" w:rsidR="000D5B5A" w:rsidRPr="003C2214" w:rsidRDefault="000D5B5A" w:rsidP="000D5B5A">
            <w:pPr>
              <w:pStyle w:val="TAL"/>
              <w:rPr>
                <w:rFonts w:eastAsia="DengXian" w:cs="Arial"/>
                <w:szCs w:val="18"/>
                <w:lang w:eastAsia="zh-CN"/>
              </w:rPr>
            </w:pPr>
            <w:r w:rsidRPr="00BB4865">
              <w:rPr>
                <w:rFonts w:cs="Arial" w:hint="eastAsia"/>
                <w:szCs w:val="18"/>
                <w:lang w:eastAsia="zh-CN"/>
              </w:rPr>
              <w:t xml:space="preserve">This attribute contains the </w:t>
            </w:r>
            <w:r w:rsidRPr="00BB4865">
              <w:rPr>
                <w:lang w:eastAsia="zh-CN"/>
              </w:rPr>
              <w:t>mfaf</w:t>
            </w:r>
            <w:r w:rsidRPr="00BB4865">
              <w:rPr>
                <w:rFonts w:hint="eastAsia"/>
                <w:lang w:eastAsia="zh-CN"/>
              </w:rPr>
              <w:t>Info</w:t>
            </w:r>
            <w:r w:rsidRPr="00BB4865">
              <w:rPr>
                <w:rFonts w:cs="Arial" w:hint="eastAsia"/>
                <w:szCs w:val="18"/>
                <w:lang w:eastAsia="zh-CN"/>
              </w:rPr>
              <w:t xml:space="preserve"> attribute locally configured in the NRF or </w:t>
            </w:r>
            <w:r w:rsidRPr="00BB4865">
              <w:rPr>
                <w:rFonts w:cs="Arial"/>
                <w:szCs w:val="18"/>
                <w:lang w:eastAsia="zh-CN"/>
              </w:rPr>
              <w:t xml:space="preserve">that </w:t>
            </w:r>
            <w:r w:rsidRPr="00BB4865">
              <w:rPr>
                <w:rFonts w:cs="Arial" w:hint="eastAsia"/>
                <w:szCs w:val="18"/>
                <w:lang w:eastAsia="zh-CN"/>
              </w:rPr>
              <w:t xml:space="preserve">the NRF received during </w:t>
            </w:r>
            <w:r w:rsidRPr="00BB4865">
              <w:rPr>
                <w:rFonts w:cs="Arial"/>
                <w:szCs w:val="18"/>
                <w:lang w:eastAsia="zh-CN"/>
              </w:rPr>
              <w:t>MFAF</w:t>
            </w:r>
            <w:r w:rsidRPr="00BB4865">
              <w:rPr>
                <w:rFonts w:cs="Arial" w:hint="eastAsia"/>
                <w:szCs w:val="18"/>
                <w:lang w:eastAsia="zh-CN"/>
              </w:rPr>
              <w:t xml:space="preserve"> registration. The key of the map is the nfInstanceId </w:t>
            </w:r>
            <w:r w:rsidRPr="00BB4865">
              <w:rPr>
                <w:rFonts w:cs="Arial"/>
                <w:szCs w:val="18"/>
                <w:lang w:eastAsia="zh-CN"/>
              </w:rPr>
              <w:t xml:space="preserve">to </w:t>
            </w:r>
            <w:r w:rsidRPr="00BB4865">
              <w:rPr>
                <w:rFonts w:cs="Arial" w:hint="eastAsia"/>
                <w:szCs w:val="18"/>
                <w:lang w:eastAsia="zh-CN"/>
              </w:rPr>
              <w:t xml:space="preserve">which the </w:t>
            </w:r>
            <w:r w:rsidRPr="00BB4865">
              <w:rPr>
                <w:rFonts w:cs="Arial"/>
                <w:szCs w:val="18"/>
                <w:lang w:eastAsia="zh-CN"/>
              </w:rPr>
              <w:t xml:space="preserve">mfafInfo </w:t>
            </w:r>
            <w:r w:rsidRPr="00BB4865">
              <w:rPr>
                <w:rFonts w:cs="Arial" w:hint="eastAsia"/>
                <w:szCs w:val="18"/>
                <w:lang w:eastAsia="zh-CN"/>
              </w:rPr>
              <w:t>belongs to.</w:t>
            </w:r>
          </w:p>
        </w:tc>
      </w:tr>
      <w:tr w:rsidR="000D5B5A" w:rsidRPr="00690A26" w14:paraId="7E6666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13FA8B" w14:textId="352A3ADB" w:rsidR="000D5B5A" w:rsidRPr="00BB4865" w:rsidRDefault="000D5B5A" w:rsidP="000D5B5A">
            <w:pPr>
              <w:pStyle w:val="TAL"/>
              <w:rPr>
                <w:lang w:eastAsia="zh-CN"/>
              </w:rPr>
            </w:pPr>
            <w:r w:rsidRPr="00690A26">
              <w:rPr>
                <w:rFonts w:hint="eastAsia"/>
                <w:lang w:eastAsia="zh-CN"/>
              </w:rPr>
              <w:t>served</w:t>
            </w:r>
            <w:r>
              <w:rPr>
                <w:lang w:eastAsia="zh-CN"/>
              </w:rPr>
              <w:t>Easdf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57FA38E" w14:textId="3020AE1D" w:rsidR="000D5B5A" w:rsidRPr="00BB4865" w:rsidRDefault="000D5B5A" w:rsidP="000D5B5A">
            <w:pPr>
              <w:pStyle w:val="TAL"/>
              <w:rPr>
                <w:lang w:eastAsia="zh-CN"/>
              </w:rPr>
            </w:pPr>
            <w:r w:rsidRPr="00690A26">
              <w:rPr>
                <w:rFonts w:hint="eastAsia"/>
                <w:lang w:eastAsia="zh-CN"/>
              </w:rPr>
              <w:t>map(</w:t>
            </w:r>
            <w:r>
              <w:rPr>
                <w:lang w:eastAsia="zh-CN"/>
              </w:rPr>
              <w:t>map(Easdf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CB23835" w14:textId="70C45E1B" w:rsidR="000D5B5A" w:rsidRPr="00BB4865"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C2316E1" w14:textId="60D4CDD4" w:rsidR="000D5B5A" w:rsidRPr="00BB4865" w:rsidRDefault="000D5B5A" w:rsidP="000D5B5A">
            <w:pPr>
              <w:pStyle w:val="TAL"/>
              <w:rPr>
                <w:lang w:eastAsia="zh-CN"/>
              </w:rPr>
            </w:pPr>
            <w:r w:rsidRPr="00690A26">
              <w:rPr>
                <w:rFonts w:hint="eastAsia"/>
                <w:lang w:eastAsia="zh-CN"/>
              </w:rPr>
              <w:t>1..N</w:t>
            </w:r>
            <w:r w:rsidR="009C3897">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9319678" w14:textId="1D0AB54E" w:rsidR="000D5B5A" w:rsidRPr="00BB4865"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easdf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515730" w:rsidRPr="00690A26" w14:paraId="78085F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22DF245" w14:textId="4ADF6845" w:rsidR="00515730" w:rsidRPr="00690A26" w:rsidRDefault="00515730" w:rsidP="00515730">
            <w:pPr>
              <w:pStyle w:val="TAL"/>
              <w:rPr>
                <w:lang w:eastAsia="zh-CN"/>
              </w:rPr>
            </w:pPr>
            <w:r w:rsidRPr="008B68FF">
              <w:rPr>
                <w:lang w:eastAsia="zh-CN"/>
              </w:rPr>
              <w:t>servedDccfInfoList</w:t>
            </w:r>
          </w:p>
        </w:tc>
        <w:tc>
          <w:tcPr>
            <w:tcW w:w="1559" w:type="dxa"/>
            <w:tcBorders>
              <w:top w:val="single" w:sz="4" w:space="0" w:color="auto"/>
              <w:left w:val="single" w:sz="4" w:space="0" w:color="auto"/>
              <w:bottom w:val="single" w:sz="4" w:space="0" w:color="auto"/>
              <w:right w:val="single" w:sz="4" w:space="0" w:color="auto"/>
            </w:tcBorders>
          </w:tcPr>
          <w:p w14:paraId="17B4392E" w14:textId="77AFF023" w:rsidR="00515730" w:rsidRPr="00690A26" w:rsidRDefault="00515730" w:rsidP="00515730">
            <w:pPr>
              <w:pStyle w:val="TAL"/>
              <w:rPr>
                <w:lang w:eastAsia="zh-CN"/>
              </w:rPr>
            </w:pPr>
            <w:r w:rsidRPr="008B68FF">
              <w:rPr>
                <w:lang w:eastAsia="zh-CN"/>
              </w:rPr>
              <w:t>map(DccfInfo)</w:t>
            </w:r>
          </w:p>
        </w:tc>
        <w:tc>
          <w:tcPr>
            <w:tcW w:w="425" w:type="dxa"/>
            <w:tcBorders>
              <w:top w:val="single" w:sz="4" w:space="0" w:color="auto"/>
              <w:left w:val="single" w:sz="4" w:space="0" w:color="auto"/>
              <w:bottom w:val="single" w:sz="4" w:space="0" w:color="auto"/>
              <w:right w:val="single" w:sz="4" w:space="0" w:color="auto"/>
            </w:tcBorders>
          </w:tcPr>
          <w:p w14:paraId="780253B4" w14:textId="339C5D16" w:rsidR="00515730" w:rsidRPr="00690A26" w:rsidRDefault="00515730" w:rsidP="00515730">
            <w:pPr>
              <w:pStyle w:val="TAC"/>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C5210DD" w14:textId="10ABDDE7" w:rsidR="00515730" w:rsidRPr="00690A26" w:rsidRDefault="00515730" w:rsidP="00515730">
            <w:pPr>
              <w:pStyle w:val="TAL"/>
              <w:rPr>
                <w:lang w:eastAsia="zh-CN"/>
              </w:rPr>
            </w:pPr>
            <w:r w:rsidRPr="008B68F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35D9420" w14:textId="2C6C9048" w:rsidR="00515730" w:rsidRPr="00690A26" w:rsidRDefault="00515730" w:rsidP="00515730">
            <w:pPr>
              <w:pStyle w:val="TAL"/>
              <w:rPr>
                <w:rFonts w:cs="Arial"/>
                <w:szCs w:val="18"/>
                <w:lang w:eastAsia="zh-CN"/>
              </w:rPr>
            </w:pPr>
            <w:r w:rsidRPr="008B68FF">
              <w:rPr>
                <w:rFonts w:cs="Arial"/>
                <w:szCs w:val="18"/>
                <w:lang w:eastAsia="zh-CN"/>
              </w:rPr>
              <w:t xml:space="preserve">This attribute contains the </w:t>
            </w:r>
            <w:r w:rsidRPr="008B68FF">
              <w:rPr>
                <w:lang w:eastAsia="zh-CN"/>
              </w:rPr>
              <w:t>dccfInfo</w:t>
            </w:r>
            <w:r w:rsidRPr="008B68FF">
              <w:rPr>
                <w:rFonts w:cs="Arial"/>
                <w:szCs w:val="18"/>
                <w:lang w:eastAsia="zh-CN"/>
              </w:rPr>
              <w:t xml:space="preserve"> attribute locally configured in the NRF or that the NRF received during DCCF registration. The key of the map is the nfInstanceId to which the dccfInfo belongs to.</w:t>
            </w:r>
          </w:p>
        </w:tc>
      </w:tr>
      <w:tr w:rsidR="001F02E7" w:rsidRPr="00690A26" w14:paraId="4B1280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AEFF9C" w14:textId="44384ADF" w:rsidR="001F02E7" w:rsidRPr="008B68FF" w:rsidRDefault="001F02E7" w:rsidP="001F02E7">
            <w:pPr>
              <w:pStyle w:val="TAL"/>
              <w:rPr>
                <w:lang w:eastAsia="zh-CN"/>
              </w:rPr>
            </w:pPr>
            <w:r w:rsidRPr="00690A26">
              <w:rPr>
                <w:rFonts w:hint="eastAsia"/>
                <w:lang w:eastAsia="zh-CN"/>
              </w:rPr>
              <w:t>served</w:t>
            </w:r>
            <w:r>
              <w:rPr>
                <w:lang w:eastAsia="zh-CN"/>
              </w:rPr>
              <w:t>MbSmf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590BABF" w14:textId="3E9D3516" w:rsidR="001F02E7" w:rsidRPr="008B68FF" w:rsidRDefault="001F02E7" w:rsidP="001F02E7">
            <w:pPr>
              <w:pStyle w:val="TAL"/>
              <w:rPr>
                <w:lang w:eastAsia="zh-CN"/>
              </w:rPr>
            </w:pPr>
            <w:r w:rsidRPr="00690A26">
              <w:rPr>
                <w:rFonts w:hint="eastAsia"/>
                <w:lang w:eastAsia="zh-CN"/>
              </w:rPr>
              <w:t>map(</w:t>
            </w:r>
            <w:r>
              <w:rPr>
                <w:lang w:eastAsia="zh-CN"/>
              </w:rPr>
              <w:t>map(MbSmf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C58F845" w14:textId="300A724C" w:rsidR="001F02E7" w:rsidRPr="008B68FF" w:rsidRDefault="001F02E7" w:rsidP="001F02E7">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C394276" w14:textId="1BCF9744" w:rsidR="001F02E7" w:rsidRPr="008B68FF" w:rsidRDefault="001F02E7" w:rsidP="001F02E7">
            <w:pPr>
              <w:pStyle w:val="TAL"/>
              <w:rPr>
                <w:lang w:eastAsia="zh-CN"/>
              </w:rPr>
            </w:pPr>
            <w:r w:rsidRPr="00690A26">
              <w:rPr>
                <w:rFonts w:hint="eastAsia"/>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BB78912" w14:textId="05EAD463" w:rsidR="001F02E7" w:rsidRPr="008B68FF" w:rsidRDefault="001F02E7" w:rsidP="001F02E7">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mbSmf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6524F7" w:rsidRPr="00690A26" w14:paraId="6B3A74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F962F7" w14:textId="3B4848E3" w:rsidR="006524F7" w:rsidRPr="00690A26" w:rsidRDefault="006524F7" w:rsidP="006524F7">
            <w:pPr>
              <w:pStyle w:val="TAL"/>
              <w:rPr>
                <w:lang w:eastAsia="zh-CN"/>
              </w:rPr>
            </w:pPr>
            <w:r w:rsidRPr="008B68FF">
              <w:rPr>
                <w:lang w:eastAsia="zh-CN"/>
              </w:rPr>
              <w:t>served</w:t>
            </w:r>
            <w:r>
              <w:rPr>
                <w:lang w:eastAsia="zh-CN"/>
              </w:rPr>
              <w:t>Tsctsf</w:t>
            </w:r>
            <w:r w:rsidRPr="008B68FF">
              <w:rPr>
                <w:lang w:eastAsia="zh-CN"/>
              </w:rPr>
              <w:t>InfoList</w:t>
            </w:r>
          </w:p>
        </w:tc>
        <w:tc>
          <w:tcPr>
            <w:tcW w:w="1559" w:type="dxa"/>
            <w:tcBorders>
              <w:top w:val="single" w:sz="4" w:space="0" w:color="auto"/>
              <w:left w:val="single" w:sz="4" w:space="0" w:color="auto"/>
              <w:bottom w:val="single" w:sz="4" w:space="0" w:color="auto"/>
              <w:right w:val="single" w:sz="4" w:space="0" w:color="auto"/>
            </w:tcBorders>
          </w:tcPr>
          <w:p w14:paraId="18565F98" w14:textId="5F210507" w:rsidR="006524F7" w:rsidRPr="00690A26" w:rsidRDefault="006524F7" w:rsidP="006524F7">
            <w:pPr>
              <w:pStyle w:val="TAL"/>
              <w:rPr>
                <w:lang w:eastAsia="zh-CN"/>
              </w:rPr>
            </w:pPr>
            <w:r w:rsidRPr="008B68FF">
              <w:rPr>
                <w:lang w:eastAsia="zh-CN"/>
              </w:rPr>
              <w:t>map(</w:t>
            </w:r>
            <w:r>
              <w:rPr>
                <w:lang w:eastAsia="zh-CN"/>
              </w:rPr>
              <w:t>map(Tsctsf</w:t>
            </w:r>
            <w:r w:rsidRPr="008B68FF">
              <w:rPr>
                <w:lang w:eastAsia="zh-CN"/>
              </w:rPr>
              <w:t>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49E1718" w14:textId="10CAD236" w:rsidR="006524F7" w:rsidRPr="00690A26" w:rsidRDefault="006524F7" w:rsidP="006524F7">
            <w:pPr>
              <w:pStyle w:val="TAC"/>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FE8DB7E" w14:textId="4FEF0DF9" w:rsidR="006524F7" w:rsidRPr="00690A26" w:rsidRDefault="006524F7" w:rsidP="006524F7">
            <w:pPr>
              <w:pStyle w:val="TAL"/>
              <w:rPr>
                <w:lang w:eastAsia="zh-CN"/>
              </w:rPr>
            </w:pPr>
            <w:r w:rsidRPr="008B68FF">
              <w:rPr>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3396092" w14:textId="20F7F7AE" w:rsidR="006524F7" w:rsidRPr="00690A26" w:rsidRDefault="006524F7" w:rsidP="006524F7">
            <w:pPr>
              <w:pStyle w:val="TAL"/>
              <w:rPr>
                <w:rFonts w:cs="Arial"/>
                <w:szCs w:val="18"/>
                <w:lang w:eastAsia="zh-CN"/>
              </w:rPr>
            </w:pPr>
            <w:r w:rsidRPr="008B68FF">
              <w:rPr>
                <w:rFonts w:cs="Arial"/>
                <w:szCs w:val="18"/>
                <w:lang w:eastAsia="zh-CN"/>
              </w:rPr>
              <w:t xml:space="preserve">This attribute contains the </w:t>
            </w:r>
            <w:r>
              <w:rPr>
                <w:rFonts w:cs="Arial"/>
                <w:szCs w:val="18"/>
                <w:lang w:eastAsia="zh-CN"/>
              </w:rPr>
              <w:t>t</w:t>
            </w:r>
            <w:r>
              <w:rPr>
                <w:lang w:eastAsia="zh-CN"/>
              </w:rPr>
              <w:t>sctsf</w:t>
            </w:r>
            <w:r w:rsidRPr="008B68FF">
              <w:rPr>
                <w:lang w:eastAsia="zh-CN"/>
              </w:rPr>
              <w:t>Info</w:t>
            </w:r>
            <w:r>
              <w:rPr>
                <w:lang w:eastAsia="zh-CN"/>
              </w:rPr>
              <w:t>List</w:t>
            </w:r>
            <w:r w:rsidRPr="008B68FF">
              <w:rPr>
                <w:rFonts w:cs="Arial"/>
                <w:szCs w:val="18"/>
                <w:lang w:eastAsia="zh-CN"/>
              </w:rPr>
              <w:t xml:space="preserve"> attribute locally configured in the NRF or that the NRF received during </w:t>
            </w:r>
            <w:r>
              <w:rPr>
                <w:rFonts w:cs="Arial"/>
                <w:szCs w:val="18"/>
                <w:lang w:eastAsia="zh-CN"/>
              </w:rPr>
              <w:t>TSCTSF</w:t>
            </w:r>
            <w:r w:rsidRPr="008B68FF">
              <w:rPr>
                <w:rFonts w:cs="Arial"/>
                <w:szCs w:val="18"/>
                <w:lang w:eastAsia="zh-CN"/>
              </w:rPr>
              <w:t xml:space="preserve"> registration. The key of the map is the nfInstanceId to which the </w:t>
            </w:r>
            <w:r>
              <w:rPr>
                <w:rFonts w:cs="Arial"/>
                <w:szCs w:val="18"/>
                <w:lang w:eastAsia="zh-CN"/>
              </w:rPr>
              <w:t xml:space="preserve">map entry </w:t>
            </w:r>
            <w:r w:rsidRPr="008B68FF">
              <w:rPr>
                <w:rFonts w:cs="Arial"/>
                <w:szCs w:val="18"/>
                <w:lang w:eastAsia="zh-CN"/>
              </w:rPr>
              <w:t>belongs to.</w:t>
            </w:r>
          </w:p>
        </w:tc>
      </w:tr>
      <w:tr w:rsidR="00F71C05" w:rsidRPr="00690A26" w14:paraId="330E991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47AF57" w14:textId="2E195598" w:rsidR="00F71C05" w:rsidRPr="008B68FF" w:rsidRDefault="00F71C05" w:rsidP="00F71C05">
            <w:pPr>
              <w:pStyle w:val="TAL"/>
              <w:rPr>
                <w:lang w:eastAsia="zh-CN"/>
              </w:rPr>
            </w:pPr>
            <w:r>
              <w:rPr>
                <w:lang w:val="fr-FR" w:eastAsia="zh-CN"/>
              </w:rPr>
              <w:t>servedMbUpfInfoList</w:t>
            </w:r>
          </w:p>
        </w:tc>
        <w:tc>
          <w:tcPr>
            <w:tcW w:w="1559" w:type="dxa"/>
            <w:tcBorders>
              <w:top w:val="single" w:sz="4" w:space="0" w:color="auto"/>
              <w:left w:val="single" w:sz="4" w:space="0" w:color="auto"/>
              <w:bottom w:val="single" w:sz="4" w:space="0" w:color="auto"/>
              <w:right w:val="single" w:sz="4" w:space="0" w:color="auto"/>
            </w:tcBorders>
          </w:tcPr>
          <w:p w14:paraId="071E5601" w14:textId="1CF5843C" w:rsidR="00F71C05" w:rsidRPr="008B68FF" w:rsidRDefault="00F71C05" w:rsidP="00F71C05">
            <w:pPr>
              <w:pStyle w:val="TAL"/>
              <w:rPr>
                <w:lang w:eastAsia="zh-CN"/>
              </w:rPr>
            </w:pPr>
            <w:r>
              <w:rPr>
                <w:lang w:val="fr-FR" w:eastAsia="zh-CN"/>
              </w:rPr>
              <w:t>map(map(MbUpfInfo))</w:t>
            </w:r>
          </w:p>
        </w:tc>
        <w:tc>
          <w:tcPr>
            <w:tcW w:w="425" w:type="dxa"/>
            <w:tcBorders>
              <w:top w:val="single" w:sz="4" w:space="0" w:color="auto"/>
              <w:left w:val="single" w:sz="4" w:space="0" w:color="auto"/>
              <w:bottom w:val="single" w:sz="4" w:space="0" w:color="auto"/>
              <w:right w:val="single" w:sz="4" w:space="0" w:color="auto"/>
            </w:tcBorders>
          </w:tcPr>
          <w:p w14:paraId="31D61D16" w14:textId="11DEA760" w:rsidR="00F71C05" w:rsidRPr="008B68FF" w:rsidRDefault="00F71C05" w:rsidP="00F71C05">
            <w:pPr>
              <w:pStyle w:val="TAC"/>
              <w:rPr>
                <w:lang w:eastAsia="zh-CN"/>
              </w:rPr>
            </w:pPr>
            <w:r>
              <w:rPr>
                <w:lang w:val="fr-FR" w:eastAsia="zh-CN"/>
              </w:rPr>
              <w:t>O</w:t>
            </w:r>
          </w:p>
        </w:tc>
        <w:tc>
          <w:tcPr>
            <w:tcW w:w="1134" w:type="dxa"/>
            <w:tcBorders>
              <w:top w:val="single" w:sz="4" w:space="0" w:color="auto"/>
              <w:left w:val="single" w:sz="4" w:space="0" w:color="auto"/>
              <w:bottom w:val="single" w:sz="4" w:space="0" w:color="auto"/>
              <w:right w:val="single" w:sz="4" w:space="0" w:color="auto"/>
            </w:tcBorders>
          </w:tcPr>
          <w:p w14:paraId="7E269BB9" w14:textId="25C7BC7B" w:rsidR="00F71C05" w:rsidRPr="008B68FF" w:rsidRDefault="00F71C05" w:rsidP="00F71C05">
            <w:pPr>
              <w:pStyle w:val="TAL"/>
              <w:rPr>
                <w:lang w:eastAsia="zh-CN"/>
              </w:rPr>
            </w:pPr>
            <w:r w:rsidRPr="00690A26">
              <w:rPr>
                <w:rFonts w:hint="eastAsia"/>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A30F408" w14:textId="7A9693C5" w:rsidR="00F71C05" w:rsidRPr="008B68FF" w:rsidRDefault="00F71C05" w:rsidP="00F71C05">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mbUpf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36761E" w:rsidRPr="00690A26" w14:paraId="002E39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CEEF82" w14:textId="38B0A3B2" w:rsidR="0036761E" w:rsidRDefault="0036761E" w:rsidP="0036761E">
            <w:pPr>
              <w:pStyle w:val="TAL"/>
              <w:rPr>
                <w:lang w:val="fr-FR" w:eastAsia="zh-CN"/>
              </w:rPr>
            </w:pPr>
            <w:r w:rsidRPr="008B68FF">
              <w:rPr>
                <w:lang w:eastAsia="zh-CN"/>
              </w:rPr>
              <w:t>served</w:t>
            </w:r>
            <w:r>
              <w:rPr>
                <w:lang w:eastAsia="zh-CN"/>
              </w:rPr>
              <w:t>T</w:t>
            </w:r>
            <w:r>
              <w:rPr>
                <w:lang w:val="en-IN"/>
              </w:rPr>
              <w:t>rustAfInfo</w:t>
            </w:r>
          </w:p>
        </w:tc>
        <w:tc>
          <w:tcPr>
            <w:tcW w:w="1559" w:type="dxa"/>
            <w:tcBorders>
              <w:top w:val="single" w:sz="4" w:space="0" w:color="auto"/>
              <w:left w:val="single" w:sz="4" w:space="0" w:color="auto"/>
              <w:bottom w:val="single" w:sz="4" w:space="0" w:color="auto"/>
              <w:right w:val="single" w:sz="4" w:space="0" w:color="auto"/>
            </w:tcBorders>
          </w:tcPr>
          <w:p w14:paraId="2FC7285E" w14:textId="6B84C465" w:rsidR="0036761E" w:rsidRDefault="0036761E" w:rsidP="0036761E">
            <w:pPr>
              <w:pStyle w:val="TAL"/>
              <w:rPr>
                <w:lang w:val="fr-FR" w:eastAsia="zh-CN"/>
              </w:rPr>
            </w:pPr>
            <w:r w:rsidRPr="008B68FF">
              <w:rPr>
                <w:lang w:eastAsia="zh-CN"/>
              </w:rPr>
              <w:t>map(</w:t>
            </w:r>
            <w:r>
              <w:rPr>
                <w:lang w:val="en-IN"/>
              </w:rPr>
              <w:t>TrustAfInfo</w:t>
            </w:r>
            <w:r w:rsidRPr="008B68FF">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6646556" w14:textId="5F6F43A3" w:rsidR="0036761E" w:rsidRDefault="0036761E" w:rsidP="0036761E">
            <w:pPr>
              <w:pStyle w:val="TAC"/>
              <w:rPr>
                <w:lang w:val="fr-FR" w:eastAsia="zh-CN"/>
              </w:rPr>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9036C9" w14:textId="4A82A240" w:rsidR="0036761E" w:rsidRPr="00690A26" w:rsidRDefault="0036761E" w:rsidP="0036761E">
            <w:pPr>
              <w:pStyle w:val="TAL"/>
              <w:rPr>
                <w:lang w:eastAsia="zh-CN"/>
              </w:rPr>
            </w:pPr>
            <w:r w:rsidRPr="008B68F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928CBE" w14:textId="10974985" w:rsidR="0036761E" w:rsidRPr="00690A26" w:rsidRDefault="0036761E" w:rsidP="0036761E">
            <w:pPr>
              <w:pStyle w:val="TAL"/>
              <w:rPr>
                <w:rFonts w:cs="Arial"/>
                <w:szCs w:val="18"/>
                <w:lang w:eastAsia="zh-CN"/>
              </w:rPr>
            </w:pPr>
            <w:r w:rsidRPr="008B68FF">
              <w:rPr>
                <w:rFonts w:cs="Arial"/>
                <w:szCs w:val="18"/>
                <w:lang w:eastAsia="zh-CN"/>
              </w:rPr>
              <w:t xml:space="preserve">This attribute contains the </w:t>
            </w:r>
            <w:r>
              <w:rPr>
                <w:lang w:val="en-IN"/>
              </w:rPr>
              <w:t>trustAfInfo</w:t>
            </w:r>
            <w:r w:rsidDel="008F2DD8">
              <w:rPr>
                <w:lang w:eastAsia="zh-CN"/>
              </w:rPr>
              <w:t xml:space="preserve"> </w:t>
            </w:r>
            <w:r w:rsidRPr="008B68FF">
              <w:rPr>
                <w:rFonts w:cs="Arial"/>
                <w:szCs w:val="18"/>
                <w:lang w:eastAsia="zh-CN"/>
              </w:rPr>
              <w:t xml:space="preserve">attribute locally configured in the NRF or that the NRF received during </w:t>
            </w:r>
            <w:r>
              <w:rPr>
                <w:rFonts w:cs="Arial"/>
                <w:szCs w:val="18"/>
                <w:lang w:eastAsia="zh-CN"/>
              </w:rPr>
              <w:t>AF</w:t>
            </w:r>
            <w:r w:rsidRPr="008B68FF">
              <w:rPr>
                <w:rFonts w:cs="Arial"/>
                <w:szCs w:val="18"/>
                <w:lang w:eastAsia="zh-CN"/>
              </w:rPr>
              <w:t xml:space="preserve"> registration. The key of the map is t</w:t>
            </w:r>
            <w:r>
              <w:rPr>
                <w:rFonts w:cs="Arial"/>
                <w:szCs w:val="18"/>
                <w:lang w:eastAsia="zh-CN"/>
              </w:rPr>
              <w:t>he nfInstanceId to which the map entry</w:t>
            </w:r>
            <w:r w:rsidRPr="008B68FF">
              <w:rPr>
                <w:rFonts w:cs="Arial"/>
                <w:szCs w:val="18"/>
                <w:lang w:eastAsia="zh-CN"/>
              </w:rPr>
              <w:t xml:space="preserve"> belongs to.</w:t>
            </w:r>
          </w:p>
        </w:tc>
      </w:tr>
      <w:tr w:rsidR="00E92866" w:rsidRPr="00690A26" w14:paraId="4E654BE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F55903" w14:textId="65AEE3F0" w:rsidR="00E92866" w:rsidRPr="008B68FF" w:rsidRDefault="00E92866" w:rsidP="00E92866">
            <w:pPr>
              <w:pStyle w:val="TAL"/>
              <w:rPr>
                <w:lang w:eastAsia="zh-CN"/>
              </w:rPr>
            </w:pPr>
            <w:r>
              <w:rPr>
                <w:rFonts w:hint="eastAsia"/>
                <w:lang w:eastAsia="zh-CN"/>
              </w:rPr>
              <w:t>servedNssaa</w:t>
            </w:r>
            <w:r w:rsidRPr="00690A26">
              <w:rPr>
                <w:rFonts w:hint="eastAsia"/>
                <w:lang w:eastAsia="zh-CN"/>
              </w:rPr>
              <w:t>fInfo</w:t>
            </w:r>
          </w:p>
        </w:tc>
        <w:tc>
          <w:tcPr>
            <w:tcW w:w="1559" w:type="dxa"/>
            <w:tcBorders>
              <w:top w:val="single" w:sz="4" w:space="0" w:color="auto"/>
              <w:left w:val="single" w:sz="4" w:space="0" w:color="auto"/>
              <w:bottom w:val="single" w:sz="4" w:space="0" w:color="auto"/>
              <w:right w:val="single" w:sz="4" w:space="0" w:color="auto"/>
            </w:tcBorders>
          </w:tcPr>
          <w:p w14:paraId="0F64B21E" w14:textId="016B65B4" w:rsidR="00E92866" w:rsidRPr="008B68FF" w:rsidRDefault="00E92866" w:rsidP="00E92866">
            <w:pPr>
              <w:pStyle w:val="TAL"/>
              <w:rPr>
                <w:lang w:eastAsia="zh-CN"/>
              </w:rPr>
            </w:pPr>
            <w:r w:rsidRPr="00690A26">
              <w:rPr>
                <w:rFonts w:hint="eastAsia"/>
                <w:lang w:eastAsia="zh-CN"/>
              </w:rPr>
              <w:t>map(</w:t>
            </w:r>
            <w:r>
              <w:rPr>
                <w:rFonts w:hint="eastAsia"/>
                <w:lang w:eastAsia="zh-CN"/>
              </w:rPr>
              <w:t>Nssaaf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2511DD46" w14:textId="10295301" w:rsidR="00E92866" w:rsidRPr="008B68FF" w:rsidRDefault="00E92866" w:rsidP="00E92866">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629EFF" w14:textId="1C621214" w:rsidR="00E92866" w:rsidRPr="008B68FF" w:rsidRDefault="00E92866" w:rsidP="00E92866">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7A6AF1" w14:textId="795C3788" w:rsidR="00E92866" w:rsidRPr="008B68FF" w:rsidRDefault="00E92866" w:rsidP="00E92866">
            <w:pPr>
              <w:pStyle w:val="TAL"/>
              <w:rPr>
                <w:rFonts w:cs="Arial"/>
                <w:szCs w:val="18"/>
                <w:lang w:eastAsia="zh-CN"/>
              </w:rPr>
            </w:pPr>
            <w:r w:rsidRPr="00690A26">
              <w:rPr>
                <w:rFonts w:cs="Arial" w:hint="eastAsia"/>
                <w:szCs w:val="18"/>
                <w:lang w:eastAsia="zh-CN"/>
              </w:rPr>
              <w:t xml:space="preserve">This attribute contains all the </w:t>
            </w:r>
            <w:r>
              <w:rPr>
                <w:rFonts w:cs="Arial" w:hint="eastAsia"/>
                <w:szCs w:val="18"/>
                <w:lang w:eastAsia="zh-CN"/>
              </w:rPr>
              <w:t>nssaaf</w:t>
            </w:r>
            <w:r w:rsidRPr="00690A26">
              <w:rPr>
                <w:rFonts w:cs="Arial" w:hint="eastAsia"/>
                <w:szCs w:val="18"/>
                <w:lang w:eastAsia="zh-CN"/>
              </w:rPr>
              <w:t xml:space="preserve">Info attributes locally configured in the NRF or the NRF received during NF registration. The key of the map is the nfInstanceId of which the </w:t>
            </w:r>
            <w:r>
              <w:rPr>
                <w:rFonts w:cs="Arial" w:hint="eastAsia"/>
                <w:szCs w:val="18"/>
                <w:lang w:eastAsia="zh-CN"/>
              </w:rPr>
              <w:t>nssaaf</w:t>
            </w:r>
            <w:r w:rsidRPr="00690A26">
              <w:rPr>
                <w:rFonts w:cs="Arial" w:hint="eastAsia"/>
                <w:szCs w:val="18"/>
                <w:lang w:eastAsia="zh-CN"/>
              </w:rPr>
              <w:t>Info belongs to.</w:t>
            </w:r>
          </w:p>
        </w:tc>
      </w:tr>
      <w:tr w:rsidR="00E52707" w:rsidRPr="00690A26" w14:paraId="07451A8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7300EA" w14:textId="027BE7DB" w:rsidR="00E52707" w:rsidRDefault="00E52707" w:rsidP="00E52707">
            <w:pPr>
              <w:pStyle w:val="TAL"/>
              <w:rPr>
                <w:lang w:eastAsia="zh-CN"/>
              </w:rPr>
            </w:pPr>
            <w:r>
              <w:rPr>
                <w:rFonts w:hint="eastAsia"/>
                <w:lang w:eastAsia="zh-CN"/>
              </w:rPr>
              <w:t>s</w:t>
            </w:r>
            <w:r>
              <w:rPr>
                <w:lang w:eastAsia="zh-CN"/>
              </w:rPr>
              <w:t>ervedDcsfInfo</w:t>
            </w:r>
          </w:p>
        </w:tc>
        <w:tc>
          <w:tcPr>
            <w:tcW w:w="1559" w:type="dxa"/>
            <w:tcBorders>
              <w:top w:val="single" w:sz="4" w:space="0" w:color="auto"/>
              <w:left w:val="single" w:sz="4" w:space="0" w:color="auto"/>
              <w:bottom w:val="single" w:sz="4" w:space="0" w:color="auto"/>
              <w:right w:val="single" w:sz="4" w:space="0" w:color="auto"/>
            </w:tcBorders>
          </w:tcPr>
          <w:p w14:paraId="54F6D0FF" w14:textId="667A8144" w:rsidR="00E52707" w:rsidRPr="00690A26" w:rsidRDefault="00E52707" w:rsidP="00E52707">
            <w:pPr>
              <w:pStyle w:val="TAL"/>
              <w:rPr>
                <w:lang w:eastAsia="zh-CN"/>
              </w:rPr>
            </w:pPr>
            <w:r>
              <w:rPr>
                <w:lang w:eastAsia="zh-CN"/>
              </w:rPr>
              <w:t>map(DcsfInfo)</w:t>
            </w:r>
          </w:p>
        </w:tc>
        <w:tc>
          <w:tcPr>
            <w:tcW w:w="425" w:type="dxa"/>
            <w:tcBorders>
              <w:top w:val="single" w:sz="4" w:space="0" w:color="auto"/>
              <w:left w:val="single" w:sz="4" w:space="0" w:color="auto"/>
              <w:bottom w:val="single" w:sz="4" w:space="0" w:color="auto"/>
              <w:right w:val="single" w:sz="4" w:space="0" w:color="auto"/>
            </w:tcBorders>
          </w:tcPr>
          <w:p w14:paraId="1BBCA520" w14:textId="04BDFD34" w:rsidR="00E52707" w:rsidRPr="00690A26" w:rsidRDefault="00E52707" w:rsidP="00E5270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1771FA" w14:textId="07A762CD" w:rsidR="00E52707" w:rsidRPr="00690A26" w:rsidRDefault="00E52707" w:rsidP="00E52707">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17C43E3" w14:textId="3B85FAB6" w:rsidR="00E52707" w:rsidRPr="00690A26" w:rsidRDefault="00E52707" w:rsidP="00E52707">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dcsfInfos</w:t>
            </w:r>
            <w:r w:rsidRPr="00690A26">
              <w:rPr>
                <w:rFonts w:cs="Arial" w:hint="eastAsia"/>
                <w:szCs w:val="18"/>
                <w:lang w:eastAsia="zh-CN"/>
              </w:rPr>
              <w:t xml:space="preserve"> attributes locally configured in the NRF or the NRF received during NF registration. The key of the map is the nfInstanceId of which the </w:t>
            </w:r>
            <w:r>
              <w:rPr>
                <w:rFonts w:cs="Arial"/>
                <w:szCs w:val="18"/>
                <w:lang w:eastAsia="zh-CN"/>
              </w:rPr>
              <w:t>dcsf</w:t>
            </w:r>
            <w:r w:rsidRPr="00690A26">
              <w:rPr>
                <w:rFonts w:cs="Arial" w:hint="eastAsia"/>
                <w:szCs w:val="18"/>
                <w:lang w:eastAsia="zh-CN"/>
              </w:rPr>
              <w:t>Info belongs to.</w:t>
            </w:r>
          </w:p>
        </w:tc>
      </w:tr>
      <w:tr w:rsidR="00E52707" w:rsidRPr="00690A26" w14:paraId="4B0B38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2BD6C1" w14:textId="1DEFE05A" w:rsidR="00E52707" w:rsidRDefault="00E52707" w:rsidP="00E52707">
            <w:pPr>
              <w:pStyle w:val="TAL"/>
              <w:rPr>
                <w:lang w:eastAsia="zh-CN"/>
              </w:rPr>
            </w:pPr>
            <w:r>
              <w:rPr>
                <w:rFonts w:hint="eastAsia"/>
                <w:lang w:eastAsia="zh-CN"/>
              </w:rPr>
              <w:t>s</w:t>
            </w:r>
            <w:r>
              <w:rPr>
                <w:lang w:eastAsia="zh-CN"/>
              </w:rPr>
              <w:t>ervedMfInfo</w:t>
            </w:r>
          </w:p>
        </w:tc>
        <w:tc>
          <w:tcPr>
            <w:tcW w:w="1559" w:type="dxa"/>
            <w:tcBorders>
              <w:top w:val="single" w:sz="4" w:space="0" w:color="auto"/>
              <w:left w:val="single" w:sz="4" w:space="0" w:color="auto"/>
              <w:bottom w:val="single" w:sz="4" w:space="0" w:color="auto"/>
              <w:right w:val="single" w:sz="4" w:space="0" w:color="auto"/>
            </w:tcBorders>
          </w:tcPr>
          <w:p w14:paraId="7DDA6EE5" w14:textId="167E9412" w:rsidR="00E52707" w:rsidRPr="00690A26" w:rsidRDefault="00E52707" w:rsidP="00E52707">
            <w:pPr>
              <w:pStyle w:val="TAL"/>
              <w:rPr>
                <w:lang w:eastAsia="zh-CN"/>
              </w:rPr>
            </w:pPr>
            <w:r>
              <w:rPr>
                <w:lang w:eastAsia="zh-CN"/>
              </w:rPr>
              <w:t>map(MfInfo)</w:t>
            </w:r>
          </w:p>
        </w:tc>
        <w:tc>
          <w:tcPr>
            <w:tcW w:w="425" w:type="dxa"/>
            <w:tcBorders>
              <w:top w:val="single" w:sz="4" w:space="0" w:color="auto"/>
              <w:left w:val="single" w:sz="4" w:space="0" w:color="auto"/>
              <w:bottom w:val="single" w:sz="4" w:space="0" w:color="auto"/>
              <w:right w:val="single" w:sz="4" w:space="0" w:color="auto"/>
            </w:tcBorders>
          </w:tcPr>
          <w:p w14:paraId="3FDD3DA7" w14:textId="110332EF" w:rsidR="00E52707" w:rsidRPr="00690A26" w:rsidRDefault="00E52707" w:rsidP="00E5270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931041" w14:textId="42C5BDBC" w:rsidR="00E52707" w:rsidRPr="00690A26" w:rsidRDefault="00E52707" w:rsidP="00E52707">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15E34643" w14:textId="370CB701" w:rsidR="00E52707" w:rsidRPr="00690A26" w:rsidRDefault="00E52707" w:rsidP="00E52707">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mfInfos</w:t>
            </w:r>
            <w:r w:rsidRPr="00690A26">
              <w:rPr>
                <w:rFonts w:cs="Arial" w:hint="eastAsia"/>
                <w:szCs w:val="18"/>
                <w:lang w:eastAsia="zh-CN"/>
              </w:rPr>
              <w:t xml:space="preserve"> attributes locally configured in the NRF or the NRF received during NF registration. The key of the map is the nfInstanceId of which the </w:t>
            </w:r>
            <w:r>
              <w:rPr>
                <w:rFonts w:cs="Arial"/>
                <w:szCs w:val="18"/>
                <w:lang w:eastAsia="zh-CN"/>
              </w:rPr>
              <w:t>mf</w:t>
            </w:r>
            <w:r w:rsidRPr="00690A26">
              <w:rPr>
                <w:rFonts w:cs="Arial" w:hint="eastAsia"/>
                <w:szCs w:val="18"/>
                <w:lang w:eastAsia="zh-CN"/>
              </w:rPr>
              <w:t>Info belongs to.</w:t>
            </w:r>
          </w:p>
        </w:tc>
      </w:tr>
      <w:tr w:rsidR="00E52707" w:rsidRPr="00690A26" w14:paraId="6788386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BC6E6AF" w14:textId="7DD575CE" w:rsidR="00E52707" w:rsidRDefault="00E52707" w:rsidP="00E52707">
            <w:pPr>
              <w:pStyle w:val="TAL"/>
              <w:rPr>
                <w:lang w:eastAsia="zh-CN"/>
              </w:rPr>
            </w:pPr>
            <w:r>
              <w:rPr>
                <w:rFonts w:hint="eastAsia"/>
                <w:lang w:eastAsia="zh-CN"/>
              </w:rPr>
              <w:t>s</w:t>
            </w:r>
            <w:r>
              <w:rPr>
                <w:lang w:eastAsia="zh-CN"/>
              </w:rPr>
              <w:t>erved</w:t>
            </w:r>
            <w:r>
              <w:rPr>
                <w:rFonts w:hint="eastAsia"/>
                <w:lang w:eastAsia="zh-CN"/>
              </w:rPr>
              <w:t>Mrf</w:t>
            </w:r>
            <w:r>
              <w:rPr>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388C780E" w14:textId="011554E1" w:rsidR="00E52707" w:rsidRPr="00690A26" w:rsidRDefault="00E52707" w:rsidP="00E52707">
            <w:pPr>
              <w:pStyle w:val="TAL"/>
              <w:rPr>
                <w:lang w:eastAsia="zh-CN"/>
              </w:rPr>
            </w:pPr>
            <w:r>
              <w:rPr>
                <w:lang w:eastAsia="zh-CN"/>
              </w:rPr>
              <w:t>map(MrfInfo)</w:t>
            </w:r>
          </w:p>
        </w:tc>
        <w:tc>
          <w:tcPr>
            <w:tcW w:w="425" w:type="dxa"/>
            <w:tcBorders>
              <w:top w:val="single" w:sz="4" w:space="0" w:color="auto"/>
              <w:left w:val="single" w:sz="4" w:space="0" w:color="auto"/>
              <w:bottom w:val="single" w:sz="4" w:space="0" w:color="auto"/>
              <w:right w:val="single" w:sz="4" w:space="0" w:color="auto"/>
            </w:tcBorders>
          </w:tcPr>
          <w:p w14:paraId="7FE67890" w14:textId="2A65E4BA" w:rsidR="00E52707" w:rsidRPr="00690A26" w:rsidRDefault="00E52707" w:rsidP="00E5270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AC3774" w14:textId="220474C3" w:rsidR="00E52707" w:rsidRPr="00690A26" w:rsidRDefault="00E52707" w:rsidP="00E52707">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4D842D2" w14:textId="20001CDE" w:rsidR="00E52707" w:rsidRPr="00690A26" w:rsidRDefault="00E52707" w:rsidP="00E52707">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mrfInfos</w:t>
            </w:r>
            <w:r w:rsidRPr="00690A26">
              <w:rPr>
                <w:rFonts w:cs="Arial" w:hint="eastAsia"/>
                <w:szCs w:val="18"/>
                <w:lang w:eastAsia="zh-CN"/>
              </w:rPr>
              <w:t xml:space="preserve"> attributes locally configured in the NRF or the NRF received during NF registration. The key of the map is the nfInstanceId of which the </w:t>
            </w:r>
            <w:r>
              <w:rPr>
                <w:rFonts w:cs="Arial"/>
                <w:szCs w:val="18"/>
                <w:lang w:eastAsia="zh-CN"/>
              </w:rPr>
              <w:t>mrf</w:t>
            </w:r>
            <w:r w:rsidRPr="00690A26">
              <w:rPr>
                <w:rFonts w:cs="Arial" w:hint="eastAsia"/>
                <w:szCs w:val="18"/>
                <w:lang w:eastAsia="zh-CN"/>
              </w:rPr>
              <w:t>Info belongs to.</w:t>
            </w:r>
          </w:p>
        </w:tc>
      </w:tr>
      <w:tr w:rsidR="00E52707" w:rsidRPr="00690A26" w14:paraId="14F2264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06E6CD" w14:textId="3F603F70" w:rsidR="00E52707" w:rsidRDefault="00E52707" w:rsidP="00E52707">
            <w:pPr>
              <w:pStyle w:val="TAL"/>
              <w:rPr>
                <w:lang w:eastAsia="zh-CN"/>
              </w:rPr>
            </w:pPr>
            <w:r>
              <w:rPr>
                <w:rFonts w:hint="eastAsia"/>
                <w:lang w:eastAsia="zh-CN"/>
              </w:rPr>
              <w:t>s</w:t>
            </w:r>
            <w:r>
              <w:rPr>
                <w:lang w:eastAsia="zh-CN"/>
              </w:rPr>
              <w:t>ervedMrfpInfo</w:t>
            </w:r>
          </w:p>
        </w:tc>
        <w:tc>
          <w:tcPr>
            <w:tcW w:w="1559" w:type="dxa"/>
            <w:tcBorders>
              <w:top w:val="single" w:sz="4" w:space="0" w:color="auto"/>
              <w:left w:val="single" w:sz="4" w:space="0" w:color="auto"/>
              <w:bottom w:val="single" w:sz="4" w:space="0" w:color="auto"/>
              <w:right w:val="single" w:sz="4" w:space="0" w:color="auto"/>
            </w:tcBorders>
          </w:tcPr>
          <w:p w14:paraId="31D13751" w14:textId="6A6E7228" w:rsidR="00E52707" w:rsidRPr="00690A26" w:rsidRDefault="00E52707" w:rsidP="00E52707">
            <w:pPr>
              <w:pStyle w:val="TAL"/>
              <w:rPr>
                <w:lang w:eastAsia="zh-CN"/>
              </w:rPr>
            </w:pPr>
            <w:r>
              <w:rPr>
                <w:lang w:eastAsia="zh-CN"/>
              </w:rPr>
              <w:t>map(MrfpInfo)</w:t>
            </w:r>
          </w:p>
        </w:tc>
        <w:tc>
          <w:tcPr>
            <w:tcW w:w="425" w:type="dxa"/>
            <w:tcBorders>
              <w:top w:val="single" w:sz="4" w:space="0" w:color="auto"/>
              <w:left w:val="single" w:sz="4" w:space="0" w:color="auto"/>
              <w:bottom w:val="single" w:sz="4" w:space="0" w:color="auto"/>
              <w:right w:val="single" w:sz="4" w:space="0" w:color="auto"/>
            </w:tcBorders>
          </w:tcPr>
          <w:p w14:paraId="4243E708" w14:textId="2A1E4F2F" w:rsidR="00E52707" w:rsidRPr="00690A26" w:rsidRDefault="00E52707" w:rsidP="00E5270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02F81F" w14:textId="67D09211" w:rsidR="00E52707" w:rsidRPr="00690A26" w:rsidRDefault="00E52707" w:rsidP="00E52707">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6F58B6A" w14:textId="478087C4" w:rsidR="00E52707" w:rsidRPr="00690A26" w:rsidRDefault="00E52707" w:rsidP="00E52707">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mrfpInfos</w:t>
            </w:r>
            <w:r w:rsidRPr="00690A26">
              <w:rPr>
                <w:rFonts w:cs="Arial" w:hint="eastAsia"/>
                <w:szCs w:val="18"/>
                <w:lang w:eastAsia="zh-CN"/>
              </w:rPr>
              <w:t xml:space="preserve"> attributes locally configured in the NRF or the NRF received during NF registration. The key of the map is the nfInstanceId of which the </w:t>
            </w:r>
            <w:r>
              <w:rPr>
                <w:rFonts w:cs="Arial"/>
                <w:szCs w:val="18"/>
                <w:lang w:eastAsia="zh-CN"/>
              </w:rPr>
              <w:t>mrfp</w:t>
            </w:r>
            <w:r w:rsidRPr="00690A26">
              <w:rPr>
                <w:rFonts w:cs="Arial" w:hint="eastAsia"/>
                <w:szCs w:val="18"/>
                <w:lang w:eastAsia="zh-CN"/>
              </w:rPr>
              <w:t>Info belongs to.</w:t>
            </w:r>
          </w:p>
        </w:tc>
      </w:tr>
      <w:tr w:rsidR="00E52707" w:rsidRPr="00690A26" w14:paraId="672261EF"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DF3C1C6" w14:textId="77777777" w:rsidR="00E52707" w:rsidRDefault="00E52707" w:rsidP="00E52707">
            <w:pPr>
              <w:pStyle w:val="TAN"/>
            </w:pPr>
            <w:r w:rsidRPr="00690A26">
              <w:t>NOTE</w:t>
            </w:r>
            <w:r>
              <w:t> 1</w:t>
            </w:r>
            <w:r w:rsidRPr="00690A26">
              <w:t>:</w:t>
            </w:r>
            <w:r w:rsidRPr="00690A26">
              <w:tab/>
              <w:t>The absence of these parameters means the NRF is able to serve any NF discovery request.</w:t>
            </w:r>
          </w:p>
          <w:p w14:paraId="0DFE12C2" w14:textId="2055D807" w:rsidR="00E52707" w:rsidRPr="00690A26" w:rsidRDefault="00E52707" w:rsidP="00E52707">
            <w:pPr>
              <w:pStyle w:val="TAN"/>
              <w:rPr>
                <w:rFonts w:cs="Arial"/>
                <w:szCs w:val="18"/>
                <w:lang w:eastAsia="zh-CN"/>
              </w:rPr>
            </w:pPr>
            <w:r>
              <w:rPr>
                <w:rFonts w:cs="Arial"/>
                <w:szCs w:val="18"/>
                <w:lang w:eastAsia="zh-CN"/>
              </w:rPr>
              <w:t>NOTE 2:</w:t>
            </w:r>
            <w:r>
              <w:rPr>
                <w:rFonts w:cs="Arial"/>
                <w:szCs w:val="18"/>
                <w:lang w:eastAsia="zh-CN"/>
              </w:rPr>
              <w:tab/>
              <w:t>For any of the servedxxxInfo/servedxxxInfoList attributes (other than servedNfInfo), if the data type definition of the corresponding xxxInfo attribute allows to use an empty JSON object, the registering NRF shall include in the servedxxxInfo/servedxxxInfoList a map entry with an empty JSON object as value, to indicate the registration of an NF Instance that did not include any xxxInfo/xxxInfoList attributes; otherwise, the registering NRF shall check the support of the feature "</w:t>
            </w:r>
            <w:r w:rsidRPr="00F92361">
              <w:rPr>
                <w:rFonts w:cs="Arial"/>
                <w:szCs w:val="18"/>
                <w:lang w:eastAsia="zh-CN"/>
              </w:rPr>
              <w:t>Empty-Objects-Nrf-Info</w:t>
            </w:r>
            <w:r>
              <w:rPr>
                <w:rFonts w:cs="Arial"/>
                <w:szCs w:val="18"/>
                <w:lang w:eastAsia="zh-CN"/>
              </w:rPr>
              <w:t>" (see clause 6.1.9) in the target NRF and, if the feature is not supported, it shall use the generic servedNfInfo attribute (instead of the servedxxxInfo corresponding to its NF type) to signal the registration of such NF instance with absent xxxInfo/xxxInfoList attributes.</w:t>
            </w:r>
          </w:p>
        </w:tc>
      </w:tr>
    </w:tbl>
    <w:p w14:paraId="2D13F647" w14:textId="77777777" w:rsidR="00A16735" w:rsidRPr="00690A26" w:rsidRDefault="00A16735" w:rsidP="00A16735">
      <w:pPr>
        <w:rPr>
          <w:rFonts w:cs="Arial"/>
          <w:szCs w:val="18"/>
        </w:rPr>
      </w:pPr>
    </w:p>
    <w:p w14:paraId="71DBBD35" w14:textId="77777777" w:rsidR="00A16735" w:rsidRPr="00690A26" w:rsidRDefault="00A16735" w:rsidP="006F4E24">
      <w:pPr>
        <w:pStyle w:val="Heading5"/>
      </w:pPr>
      <w:bookmarkStart w:id="948" w:name="_Toc24937683"/>
      <w:bookmarkStart w:id="949" w:name="_Toc33962498"/>
      <w:bookmarkStart w:id="950" w:name="_Toc42883260"/>
      <w:bookmarkStart w:id="951" w:name="_Toc49733128"/>
      <w:bookmarkStart w:id="952" w:name="_Toc56690753"/>
      <w:bookmarkStart w:id="953" w:name="_Toc183426820"/>
      <w:r w:rsidRPr="00690A26">
        <w:lastRenderedPageBreak/>
        <w:t>6.1.6.2.32</w:t>
      </w:r>
      <w:r w:rsidRPr="00690A26">
        <w:tab/>
        <w:t>Type: ChfInfo</w:t>
      </w:r>
      <w:bookmarkEnd w:id="948"/>
      <w:bookmarkEnd w:id="949"/>
      <w:bookmarkEnd w:id="950"/>
      <w:bookmarkEnd w:id="951"/>
      <w:bookmarkEnd w:id="952"/>
      <w:bookmarkEnd w:id="953"/>
    </w:p>
    <w:p w14:paraId="15F69C08" w14:textId="77777777" w:rsidR="00A16735" w:rsidRPr="00690A26" w:rsidRDefault="00A16735" w:rsidP="00A16735">
      <w:pPr>
        <w:pStyle w:val="TH"/>
      </w:pPr>
      <w:r w:rsidRPr="00690A26">
        <w:rPr>
          <w:noProof/>
        </w:rPr>
        <w:t>Table </w:t>
      </w:r>
      <w:r w:rsidRPr="00690A26">
        <w:t xml:space="preserve">6.1.6.2.32-1: </w:t>
      </w:r>
      <w:r w:rsidRPr="00690A26">
        <w:rPr>
          <w:noProof/>
        </w:rPr>
        <w:t>Definition of type ChfInfo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E3F0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CCA976"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68DE37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5B3C2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1F25F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005C5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538095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09E2389" w14:textId="77777777" w:rsidR="00A16735" w:rsidRPr="00690A26" w:rsidRDefault="00A16735" w:rsidP="000655E8">
            <w:pPr>
              <w:pStyle w:val="TAL"/>
            </w:pPr>
            <w:r w:rsidRPr="00690A26">
              <w:t>supiRangeList</w:t>
            </w:r>
          </w:p>
        </w:tc>
        <w:tc>
          <w:tcPr>
            <w:tcW w:w="1559" w:type="dxa"/>
            <w:tcBorders>
              <w:top w:val="single" w:sz="4" w:space="0" w:color="auto"/>
              <w:left w:val="single" w:sz="4" w:space="0" w:color="auto"/>
              <w:bottom w:val="single" w:sz="4" w:space="0" w:color="auto"/>
              <w:right w:val="single" w:sz="4" w:space="0" w:color="auto"/>
            </w:tcBorders>
          </w:tcPr>
          <w:p w14:paraId="2DC63981"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2898D19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9ACA15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EB71FA9" w14:textId="77777777" w:rsidR="00116D36" w:rsidRDefault="00A16735" w:rsidP="00116D36">
            <w:pPr>
              <w:pStyle w:val="TAL"/>
            </w:pPr>
            <w:r w:rsidRPr="00690A26">
              <w:rPr>
                <w:rFonts w:cs="Arial"/>
                <w:szCs w:val="18"/>
              </w:rPr>
              <w:t>List of ranges of SUPIs that can be served by the CHF instance.</w:t>
            </w:r>
          </w:p>
          <w:p w14:paraId="12467D0D" w14:textId="29F42DEA" w:rsidR="00A16735" w:rsidRPr="00690A26" w:rsidRDefault="00116D36" w:rsidP="00116D36">
            <w:pPr>
              <w:pStyle w:val="TAL"/>
              <w:rPr>
                <w:rFonts w:cs="Arial"/>
                <w:szCs w:val="18"/>
              </w:rPr>
            </w:pPr>
            <w:r>
              <w:t>(NOTE</w:t>
            </w:r>
            <w:r w:rsidR="00F92575">
              <w:t> 1</w:t>
            </w:r>
            <w:r>
              <w:t>)</w:t>
            </w:r>
          </w:p>
        </w:tc>
      </w:tr>
      <w:tr w:rsidR="00A16735" w:rsidRPr="00690A26" w14:paraId="69F3799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CBB349" w14:textId="77777777" w:rsidR="00A16735" w:rsidRPr="00690A26" w:rsidRDefault="00A16735" w:rsidP="000655E8">
            <w:pPr>
              <w:pStyle w:val="TAL"/>
            </w:pPr>
            <w:r w:rsidRPr="00690A26">
              <w:rPr>
                <w:rFonts w:hint="eastAsia"/>
              </w:rPr>
              <w:t>g</w:t>
            </w:r>
            <w:r w:rsidRPr="00690A26">
              <w:t>psiRangeList</w:t>
            </w:r>
          </w:p>
        </w:tc>
        <w:tc>
          <w:tcPr>
            <w:tcW w:w="1559" w:type="dxa"/>
            <w:tcBorders>
              <w:top w:val="single" w:sz="4" w:space="0" w:color="auto"/>
              <w:left w:val="single" w:sz="4" w:space="0" w:color="auto"/>
              <w:bottom w:val="single" w:sz="4" w:space="0" w:color="auto"/>
              <w:right w:val="single" w:sz="4" w:space="0" w:color="auto"/>
            </w:tcBorders>
          </w:tcPr>
          <w:p w14:paraId="3EA9DF72"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15EDEFC9" w14:textId="77777777"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4149D8D"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05ED1885" w14:textId="77777777" w:rsidR="00116D36" w:rsidRDefault="00A16735" w:rsidP="00116D36">
            <w:pPr>
              <w:pStyle w:val="TAL"/>
              <w:rPr>
                <w:rFonts w:cs="Arial"/>
                <w:szCs w:val="18"/>
              </w:rPr>
            </w:pPr>
            <w:r w:rsidRPr="00690A26">
              <w:rPr>
                <w:rFonts w:cs="Arial" w:hint="eastAsia"/>
                <w:szCs w:val="18"/>
              </w:rPr>
              <w:t>List of ranges of GPSI that can be served by the CHF i</w:t>
            </w:r>
            <w:r w:rsidRPr="00690A26">
              <w:rPr>
                <w:rFonts w:cs="Arial"/>
                <w:szCs w:val="18"/>
              </w:rPr>
              <w:t>nstance.</w:t>
            </w:r>
          </w:p>
          <w:p w14:paraId="73D2682D" w14:textId="0F87F121" w:rsidR="00A16735" w:rsidRPr="00690A26" w:rsidRDefault="00116D36" w:rsidP="00116D36">
            <w:pPr>
              <w:pStyle w:val="TAL"/>
              <w:rPr>
                <w:rFonts w:cs="Arial"/>
                <w:szCs w:val="18"/>
              </w:rPr>
            </w:pPr>
            <w:r>
              <w:rPr>
                <w:rFonts w:cs="Arial"/>
                <w:szCs w:val="18"/>
              </w:rPr>
              <w:t>(NOTE</w:t>
            </w:r>
            <w:r w:rsidR="00F92575">
              <w:rPr>
                <w:rFonts w:cs="Arial"/>
                <w:szCs w:val="18"/>
              </w:rPr>
              <w:t> 1</w:t>
            </w:r>
            <w:r>
              <w:rPr>
                <w:rFonts w:cs="Arial"/>
                <w:szCs w:val="18"/>
              </w:rPr>
              <w:t>)</w:t>
            </w:r>
          </w:p>
        </w:tc>
      </w:tr>
      <w:tr w:rsidR="00A16735" w:rsidRPr="00690A26" w14:paraId="773BD0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8C576B" w14:textId="77777777" w:rsidR="00A16735" w:rsidRPr="00690A26" w:rsidRDefault="00A16735" w:rsidP="000655E8">
            <w:pPr>
              <w:pStyle w:val="TAL"/>
            </w:pPr>
            <w:r w:rsidRPr="00690A26">
              <w:rPr>
                <w:rFonts w:hint="eastAsia"/>
              </w:rPr>
              <w:t>plmn</w:t>
            </w:r>
            <w:r w:rsidRPr="00690A26">
              <w:t>Range</w:t>
            </w:r>
            <w:r w:rsidRPr="00690A26">
              <w:rPr>
                <w:rFonts w:hint="eastAsia"/>
              </w:rPr>
              <w:t>List</w:t>
            </w:r>
          </w:p>
        </w:tc>
        <w:tc>
          <w:tcPr>
            <w:tcW w:w="1559" w:type="dxa"/>
            <w:tcBorders>
              <w:top w:val="single" w:sz="4" w:space="0" w:color="auto"/>
              <w:left w:val="single" w:sz="4" w:space="0" w:color="auto"/>
              <w:bottom w:val="single" w:sz="4" w:space="0" w:color="auto"/>
              <w:right w:val="single" w:sz="4" w:space="0" w:color="auto"/>
            </w:tcBorders>
          </w:tcPr>
          <w:p w14:paraId="6F027B3C" w14:textId="77777777" w:rsidR="00A16735" w:rsidRPr="00690A26" w:rsidRDefault="00A16735" w:rsidP="000655E8">
            <w:pPr>
              <w:pStyle w:val="TAL"/>
            </w:pPr>
            <w:r w:rsidRPr="00690A26">
              <w:rPr>
                <w:rFonts w:hint="eastAsia"/>
              </w:rPr>
              <w:t>array(</w:t>
            </w:r>
            <w:r w:rsidRPr="00690A26">
              <w:t>PlmnRange)</w:t>
            </w:r>
          </w:p>
        </w:tc>
        <w:tc>
          <w:tcPr>
            <w:tcW w:w="425" w:type="dxa"/>
            <w:tcBorders>
              <w:top w:val="single" w:sz="4" w:space="0" w:color="auto"/>
              <w:left w:val="single" w:sz="4" w:space="0" w:color="auto"/>
              <w:bottom w:val="single" w:sz="4" w:space="0" w:color="auto"/>
              <w:right w:val="single" w:sz="4" w:space="0" w:color="auto"/>
            </w:tcBorders>
          </w:tcPr>
          <w:p w14:paraId="4D3EA50E" w14:textId="77777777"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74EF874"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2B9E6956" w14:textId="77777777" w:rsidR="00A16735" w:rsidRPr="00690A26" w:rsidRDefault="00A16735" w:rsidP="000655E8">
            <w:pPr>
              <w:pStyle w:val="TAL"/>
              <w:rPr>
                <w:rFonts w:cs="Arial"/>
                <w:szCs w:val="18"/>
              </w:rPr>
            </w:pPr>
            <w:r w:rsidRPr="00690A26">
              <w:rPr>
                <w:rFonts w:cs="Arial" w:hint="eastAsia"/>
                <w:szCs w:val="18"/>
              </w:rPr>
              <w:t xml:space="preserve">List of </w:t>
            </w:r>
            <w:r w:rsidRPr="00690A26">
              <w:rPr>
                <w:rFonts w:cs="Arial"/>
                <w:szCs w:val="18"/>
              </w:rPr>
              <w:t xml:space="preserve">ranges of </w:t>
            </w:r>
            <w:r w:rsidRPr="00690A26">
              <w:rPr>
                <w:rFonts w:cs="Arial" w:hint="eastAsia"/>
                <w:szCs w:val="18"/>
              </w:rPr>
              <w:t xml:space="preserve">PLMNs </w:t>
            </w:r>
            <w:r w:rsidRPr="00690A26">
              <w:rPr>
                <w:rFonts w:cs="Arial"/>
                <w:szCs w:val="18"/>
              </w:rPr>
              <w:t xml:space="preserve">(including the PLMN IDs of the CHF instance) </w:t>
            </w:r>
            <w:r w:rsidRPr="00690A26">
              <w:rPr>
                <w:rFonts w:cs="Arial" w:hint="eastAsia"/>
                <w:szCs w:val="18"/>
              </w:rPr>
              <w:t>that can be served by the CHF instance. I</w:t>
            </w:r>
            <w:r w:rsidRPr="00690A26">
              <w:rPr>
                <w:rFonts w:cs="Arial"/>
                <w:szCs w:val="18"/>
              </w:rPr>
              <w:t>f not provided, the CHF can serve any PLMN.</w:t>
            </w:r>
          </w:p>
        </w:tc>
      </w:tr>
      <w:tr w:rsidR="00A16735" w:rsidRPr="00690A26" w14:paraId="592F82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CDAEC9"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09B74172"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56565F8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A9B587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49EB82F" w14:textId="77777777" w:rsidR="00A16735" w:rsidRPr="00690A26" w:rsidRDefault="00A16735" w:rsidP="000655E8">
            <w:pPr>
              <w:pStyle w:val="TAL"/>
              <w:rPr>
                <w:rFonts w:cs="Arial"/>
                <w:szCs w:val="18"/>
              </w:rPr>
            </w:pPr>
            <w:r w:rsidRPr="00690A26">
              <w:rPr>
                <w:rFonts w:cs="Arial"/>
                <w:szCs w:val="18"/>
              </w:rPr>
              <w:t xml:space="preserve">Identity of the </w:t>
            </w:r>
            <w:r>
              <w:rPr>
                <w:rFonts w:cs="Arial"/>
                <w:szCs w:val="18"/>
              </w:rPr>
              <w:t>CHF</w:t>
            </w:r>
            <w:r w:rsidRPr="00690A26">
              <w:rPr>
                <w:rFonts w:cs="Arial"/>
                <w:szCs w:val="18"/>
              </w:rPr>
              <w:t xml:space="preserve"> group that is served by the </w:t>
            </w:r>
            <w:r>
              <w:rPr>
                <w:rFonts w:cs="Arial"/>
                <w:szCs w:val="18"/>
              </w:rPr>
              <w:t>CHF</w:t>
            </w:r>
            <w:r w:rsidRPr="00690A26">
              <w:rPr>
                <w:rFonts w:cs="Arial"/>
                <w:szCs w:val="18"/>
              </w:rPr>
              <w:t xml:space="preserve"> instance.</w:t>
            </w:r>
          </w:p>
          <w:p w14:paraId="180CB7D2" w14:textId="77777777" w:rsidR="00116D36" w:rsidRDefault="00A16735" w:rsidP="00116D36">
            <w:pPr>
              <w:pStyle w:val="TAL"/>
              <w:rPr>
                <w:rFonts w:cs="Arial"/>
                <w:szCs w:val="18"/>
              </w:rPr>
            </w:pPr>
            <w:r w:rsidRPr="00690A26">
              <w:rPr>
                <w:rFonts w:cs="Arial"/>
                <w:szCs w:val="18"/>
              </w:rPr>
              <w:t xml:space="preserve">If not provided, the </w:t>
            </w:r>
            <w:r>
              <w:rPr>
                <w:rFonts w:cs="Arial"/>
                <w:szCs w:val="18"/>
              </w:rPr>
              <w:t>CHF</w:t>
            </w:r>
            <w:r w:rsidRPr="00690A26">
              <w:rPr>
                <w:rFonts w:cs="Arial"/>
                <w:szCs w:val="18"/>
              </w:rPr>
              <w:t xml:space="preserve"> instance does not pertain to any </w:t>
            </w:r>
            <w:r>
              <w:rPr>
                <w:rFonts w:cs="Arial"/>
                <w:szCs w:val="18"/>
              </w:rPr>
              <w:t>CHF</w:t>
            </w:r>
            <w:r w:rsidRPr="00690A26">
              <w:rPr>
                <w:rFonts w:cs="Arial"/>
                <w:szCs w:val="18"/>
              </w:rPr>
              <w:t xml:space="preserve"> group.</w:t>
            </w:r>
          </w:p>
          <w:p w14:paraId="3AF4B779" w14:textId="492B22A4" w:rsidR="00A16735" w:rsidRPr="00690A26" w:rsidRDefault="00116D36" w:rsidP="00116D36">
            <w:pPr>
              <w:pStyle w:val="TAL"/>
              <w:rPr>
                <w:rFonts w:cs="Arial"/>
                <w:szCs w:val="18"/>
              </w:rPr>
            </w:pPr>
            <w:r>
              <w:rPr>
                <w:rFonts w:cs="Arial"/>
                <w:szCs w:val="18"/>
              </w:rPr>
              <w:t>(NOTE</w:t>
            </w:r>
            <w:r w:rsidR="00F92575">
              <w:rPr>
                <w:rFonts w:cs="Arial"/>
                <w:szCs w:val="18"/>
              </w:rPr>
              <w:t> 1</w:t>
            </w:r>
            <w:r>
              <w:rPr>
                <w:rFonts w:cs="Arial"/>
                <w:szCs w:val="18"/>
              </w:rPr>
              <w:t>)</w:t>
            </w:r>
          </w:p>
        </w:tc>
      </w:tr>
      <w:tr w:rsidR="00F92575" w:rsidRPr="00690A26" w14:paraId="7C19F9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243E3F" w14:textId="1509A482" w:rsidR="00F92575" w:rsidRPr="00690A26" w:rsidRDefault="00F92575" w:rsidP="00F92575">
            <w:pPr>
              <w:pStyle w:val="TAL"/>
            </w:pPr>
            <w:r>
              <w:t>primaryChfInstance</w:t>
            </w:r>
          </w:p>
        </w:tc>
        <w:tc>
          <w:tcPr>
            <w:tcW w:w="1559" w:type="dxa"/>
            <w:tcBorders>
              <w:top w:val="single" w:sz="4" w:space="0" w:color="auto"/>
              <w:left w:val="single" w:sz="4" w:space="0" w:color="auto"/>
              <w:bottom w:val="single" w:sz="4" w:space="0" w:color="auto"/>
              <w:right w:val="single" w:sz="4" w:space="0" w:color="auto"/>
            </w:tcBorders>
          </w:tcPr>
          <w:p w14:paraId="7B74C5DC" w14:textId="2DF8CFBE" w:rsidR="00F92575" w:rsidRPr="00690A26" w:rsidRDefault="00F92575" w:rsidP="00F92575">
            <w:pPr>
              <w:pStyle w:val="TAL"/>
            </w:pPr>
            <w:r w:rsidRPr="002857AD">
              <w:t>NfInstanceId</w:t>
            </w:r>
          </w:p>
        </w:tc>
        <w:tc>
          <w:tcPr>
            <w:tcW w:w="425" w:type="dxa"/>
            <w:tcBorders>
              <w:top w:val="single" w:sz="4" w:space="0" w:color="auto"/>
              <w:left w:val="single" w:sz="4" w:space="0" w:color="auto"/>
              <w:bottom w:val="single" w:sz="4" w:space="0" w:color="auto"/>
              <w:right w:val="single" w:sz="4" w:space="0" w:color="auto"/>
            </w:tcBorders>
          </w:tcPr>
          <w:p w14:paraId="49D773FE" w14:textId="3D466E8F" w:rsidR="00F92575" w:rsidRPr="00690A26" w:rsidRDefault="00F92575" w:rsidP="00F9257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89C6D7" w14:textId="520C492D" w:rsidR="00F92575" w:rsidRPr="00690A26" w:rsidRDefault="00F92575" w:rsidP="00F9257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602C66" w14:textId="77777777" w:rsidR="00F92575" w:rsidRDefault="00F92575" w:rsidP="00F92575">
            <w:pPr>
              <w:pStyle w:val="TAL"/>
              <w:rPr>
                <w:rFonts w:cs="Arial"/>
                <w:szCs w:val="18"/>
              </w:rPr>
            </w:pPr>
            <w:r w:rsidRPr="00122566">
              <w:rPr>
                <w:rFonts w:cs="Arial"/>
                <w:szCs w:val="18"/>
              </w:rPr>
              <w:t xml:space="preserve">This IE shall be present if the CHF instance serves as a secondary CHF instance of another primary CHF instance. When present, it shall be set to 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primary CHF instance.</w:t>
            </w:r>
          </w:p>
          <w:p w14:paraId="509411DB" w14:textId="77777777" w:rsidR="00F92575" w:rsidRPr="00122566" w:rsidRDefault="00F92575" w:rsidP="00F92575">
            <w:pPr>
              <w:pStyle w:val="TAL"/>
              <w:rPr>
                <w:rFonts w:cs="Arial"/>
                <w:szCs w:val="18"/>
              </w:rPr>
            </w:pPr>
          </w:p>
          <w:p w14:paraId="5B7DDF5D" w14:textId="77777777" w:rsidR="00F92575" w:rsidRDefault="00F92575" w:rsidP="00F92575">
            <w:pPr>
              <w:pStyle w:val="TAL"/>
              <w:rPr>
                <w:rFonts w:cs="Arial"/>
                <w:szCs w:val="18"/>
              </w:rPr>
            </w:pPr>
            <w:r w:rsidRPr="00122566">
              <w:rPr>
                <w:rFonts w:cs="Arial"/>
                <w:szCs w:val="18"/>
              </w:rPr>
              <w:t>This IE shall be absent if the secondaryChfInstance is present.</w:t>
            </w:r>
          </w:p>
          <w:p w14:paraId="06EEE6B4" w14:textId="77777777" w:rsidR="00F92575" w:rsidRDefault="00F92575" w:rsidP="00F92575">
            <w:pPr>
              <w:pStyle w:val="TAL"/>
              <w:rPr>
                <w:rFonts w:cs="Arial"/>
                <w:szCs w:val="18"/>
              </w:rPr>
            </w:pPr>
          </w:p>
          <w:p w14:paraId="659E11B3" w14:textId="6993503E" w:rsidR="00F92575" w:rsidRPr="00690A26" w:rsidRDefault="00F92575" w:rsidP="00F92575">
            <w:pPr>
              <w:pStyle w:val="TAL"/>
              <w:rPr>
                <w:rFonts w:cs="Arial"/>
                <w:szCs w:val="18"/>
              </w:rPr>
            </w:pPr>
            <w:r>
              <w:rPr>
                <w:rFonts w:cs="Arial"/>
                <w:szCs w:val="18"/>
              </w:rPr>
              <w:t>(NOTE 2</w:t>
            </w:r>
            <w:r w:rsidR="00002C78">
              <w:rPr>
                <w:rFonts w:cs="Arial" w:hint="eastAsia"/>
                <w:szCs w:val="18"/>
                <w:lang w:eastAsia="zh-CN"/>
              </w:rPr>
              <w:t>, NOTE</w:t>
            </w:r>
            <w:r w:rsidR="00002C78">
              <w:rPr>
                <w:rFonts w:cs="Arial"/>
                <w:szCs w:val="18"/>
                <w:lang w:eastAsia="zh-CN"/>
              </w:rPr>
              <w:t> 3</w:t>
            </w:r>
            <w:r>
              <w:rPr>
                <w:rFonts w:cs="Arial"/>
                <w:szCs w:val="18"/>
              </w:rPr>
              <w:t>)</w:t>
            </w:r>
          </w:p>
        </w:tc>
      </w:tr>
      <w:tr w:rsidR="00F92575" w:rsidRPr="00690A26" w14:paraId="330820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4D0C85" w14:textId="477D4873" w:rsidR="00F92575" w:rsidRPr="00690A26" w:rsidRDefault="00F92575" w:rsidP="00F92575">
            <w:pPr>
              <w:pStyle w:val="TAL"/>
            </w:pPr>
            <w:r>
              <w:t>secondaryChfInstance</w:t>
            </w:r>
          </w:p>
        </w:tc>
        <w:tc>
          <w:tcPr>
            <w:tcW w:w="1559" w:type="dxa"/>
            <w:tcBorders>
              <w:top w:val="single" w:sz="4" w:space="0" w:color="auto"/>
              <w:left w:val="single" w:sz="4" w:space="0" w:color="auto"/>
              <w:bottom w:val="single" w:sz="4" w:space="0" w:color="auto"/>
              <w:right w:val="single" w:sz="4" w:space="0" w:color="auto"/>
            </w:tcBorders>
          </w:tcPr>
          <w:p w14:paraId="24E5FC72" w14:textId="2C51414A" w:rsidR="00F92575" w:rsidRPr="00690A26" w:rsidRDefault="00F92575" w:rsidP="00F92575">
            <w:pPr>
              <w:pStyle w:val="TAL"/>
            </w:pPr>
            <w:r w:rsidRPr="002857AD">
              <w:t>NfInstanceId</w:t>
            </w:r>
          </w:p>
        </w:tc>
        <w:tc>
          <w:tcPr>
            <w:tcW w:w="425" w:type="dxa"/>
            <w:tcBorders>
              <w:top w:val="single" w:sz="4" w:space="0" w:color="auto"/>
              <w:left w:val="single" w:sz="4" w:space="0" w:color="auto"/>
              <w:bottom w:val="single" w:sz="4" w:space="0" w:color="auto"/>
              <w:right w:val="single" w:sz="4" w:space="0" w:color="auto"/>
            </w:tcBorders>
          </w:tcPr>
          <w:p w14:paraId="26127440" w14:textId="444281BC" w:rsidR="00F92575" w:rsidRPr="00690A26" w:rsidRDefault="00F92575" w:rsidP="00F9257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D027A61" w14:textId="4677D892" w:rsidR="00F92575" w:rsidRPr="00690A26" w:rsidRDefault="00F92575" w:rsidP="00F9257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EBC399E" w14:textId="77777777" w:rsidR="00F92575" w:rsidRDefault="00F92575" w:rsidP="00F92575">
            <w:pPr>
              <w:pStyle w:val="TAL"/>
              <w:rPr>
                <w:rFonts w:cs="Arial"/>
                <w:szCs w:val="18"/>
              </w:rPr>
            </w:pPr>
            <w:r w:rsidRPr="00122566">
              <w:rPr>
                <w:rFonts w:cs="Arial"/>
                <w:szCs w:val="18"/>
              </w:rPr>
              <w:t xml:space="preserve">This IE shall be present if the CHF instance serves as a primary CHF instance of another secondary CHF instance. When present, it shall be set to 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secondary CHF instance.</w:t>
            </w:r>
          </w:p>
          <w:p w14:paraId="15FB67C6" w14:textId="77777777" w:rsidR="00F92575" w:rsidRPr="00122566" w:rsidRDefault="00F92575" w:rsidP="00F92575">
            <w:pPr>
              <w:pStyle w:val="TAL"/>
              <w:rPr>
                <w:rFonts w:cs="Arial"/>
                <w:szCs w:val="18"/>
              </w:rPr>
            </w:pPr>
          </w:p>
          <w:p w14:paraId="68C8D6B1" w14:textId="77777777" w:rsidR="00F92575" w:rsidRDefault="00F92575" w:rsidP="00F92575">
            <w:pPr>
              <w:pStyle w:val="TAL"/>
              <w:rPr>
                <w:rFonts w:cs="Arial"/>
                <w:szCs w:val="18"/>
              </w:rPr>
            </w:pPr>
            <w:r w:rsidRPr="00122566">
              <w:rPr>
                <w:rFonts w:cs="Arial"/>
                <w:szCs w:val="18"/>
              </w:rPr>
              <w:t>This IE shall be absent if the primaryChfInstance is present.</w:t>
            </w:r>
          </w:p>
          <w:p w14:paraId="7BE1343E" w14:textId="77777777" w:rsidR="00F92575" w:rsidRDefault="00F92575" w:rsidP="00F92575">
            <w:pPr>
              <w:pStyle w:val="TAL"/>
              <w:rPr>
                <w:rFonts w:cs="Arial"/>
                <w:szCs w:val="18"/>
              </w:rPr>
            </w:pPr>
          </w:p>
          <w:p w14:paraId="531DA322" w14:textId="3082A237" w:rsidR="00F92575" w:rsidRPr="00690A26" w:rsidRDefault="00F92575" w:rsidP="00F92575">
            <w:pPr>
              <w:pStyle w:val="TAL"/>
              <w:rPr>
                <w:rFonts w:cs="Arial"/>
                <w:szCs w:val="18"/>
              </w:rPr>
            </w:pPr>
            <w:r>
              <w:rPr>
                <w:rFonts w:cs="Arial"/>
                <w:szCs w:val="18"/>
              </w:rPr>
              <w:t>(NOTE 2</w:t>
            </w:r>
            <w:r w:rsidR="00002C78">
              <w:rPr>
                <w:rFonts w:cs="Arial" w:hint="eastAsia"/>
                <w:szCs w:val="18"/>
                <w:lang w:eastAsia="zh-CN"/>
              </w:rPr>
              <w:t>, NOTE</w:t>
            </w:r>
            <w:r w:rsidR="00002C78">
              <w:rPr>
                <w:rFonts w:cs="Arial"/>
                <w:szCs w:val="18"/>
                <w:lang w:eastAsia="zh-CN"/>
              </w:rPr>
              <w:t> 3</w:t>
            </w:r>
            <w:r>
              <w:rPr>
                <w:rFonts w:cs="Arial"/>
                <w:szCs w:val="18"/>
              </w:rPr>
              <w:t>)</w:t>
            </w:r>
          </w:p>
        </w:tc>
      </w:tr>
      <w:tr w:rsidR="00F92575" w:rsidRPr="00690A26" w14:paraId="22437AA6"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4B76C0" w14:textId="4E20F291" w:rsidR="00F92575" w:rsidRDefault="00F92575" w:rsidP="00F92575">
            <w:pPr>
              <w:pStyle w:val="TAN"/>
            </w:pPr>
            <w:r>
              <w:t>NOTE 1:</w:t>
            </w:r>
            <w:r>
              <w:tab/>
            </w:r>
            <w:r w:rsidRPr="00690A26">
              <w:rPr>
                <w:rFonts w:cs="Arial"/>
                <w:szCs w:val="18"/>
              </w:rPr>
              <w:t>I</w:t>
            </w:r>
            <w:r w:rsidRPr="00690A26">
              <w:t xml:space="preserve">f none of these parameters </w:t>
            </w:r>
            <w:r>
              <w:t>are</w:t>
            </w:r>
            <w:r w:rsidRPr="00690A26">
              <w:t xml:space="preserve"> provided, the </w:t>
            </w:r>
            <w:r>
              <w:t>CHF</w:t>
            </w:r>
            <w:r w:rsidRPr="00690A26">
              <w:t xml:space="preserve"> can serve any SUPI or GPSI</w:t>
            </w:r>
            <w:r>
              <w:t xml:space="preserve"> managed by the PLMN of the CHF instance</w:t>
            </w:r>
            <w:r w:rsidRPr="00690A26">
              <w:t>.</w:t>
            </w:r>
            <w:r>
              <w:t xml:space="preserve"> If "supiRangeList" and "gpsiRangeList" attributes are absent, and "groupId" is present, the SUPIs / GPSIs served by this CHF instance is determined by the NRF </w:t>
            </w:r>
            <w:r w:rsidRPr="00B640D3">
              <w:t>(see 3GPP</w:t>
            </w:r>
            <w:r>
              <w:t> </w:t>
            </w:r>
            <w:r w:rsidRPr="00B640D3">
              <w:t>TS</w:t>
            </w:r>
            <w:r>
              <w:t> </w:t>
            </w:r>
            <w:r w:rsidRPr="00B640D3">
              <w:t>23.501</w:t>
            </w:r>
            <w:r>
              <w:t> [2]</w:t>
            </w:r>
            <w:r w:rsidRPr="00B640D3">
              <w:t>, clause</w:t>
            </w:r>
            <w:r>
              <w:t> </w:t>
            </w:r>
            <w:r w:rsidRPr="00B640D3">
              <w:t>6.2.6.2)</w:t>
            </w:r>
            <w:r>
              <w:t>.</w:t>
            </w:r>
          </w:p>
          <w:p w14:paraId="749249A5" w14:textId="77777777" w:rsidR="00F92575" w:rsidRDefault="00F92575" w:rsidP="00F92575">
            <w:pPr>
              <w:pStyle w:val="TAN"/>
            </w:pPr>
            <w:r>
              <w:t>NOTE 2:</w:t>
            </w:r>
            <w:r>
              <w:tab/>
              <w:t>The NF Service Consumer of the CHF may use these attributes as primary/secondary redundancy mechanism, or alternatively, it may also rely on the availability of an NF Set (or NF Service Set) of CHF Instances (or CHF Service Instances) for the same purpose.</w:t>
            </w:r>
          </w:p>
          <w:p w14:paraId="0E9C6E63" w14:textId="391C45BE" w:rsidR="00002C78" w:rsidRPr="00690A26" w:rsidRDefault="00002C78" w:rsidP="00F92575">
            <w:pPr>
              <w:pStyle w:val="TAN"/>
              <w:rPr>
                <w:rFonts w:cs="Arial"/>
                <w:szCs w:val="18"/>
              </w:rPr>
            </w:pPr>
            <w:r>
              <w:t>NOTE 3:</w:t>
            </w:r>
            <w:r>
              <w:tab/>
            </w:r>
            <w:r w:rsidRPr="00A3130F">
              <w:t>If the CHF does not provide NF set ID or NF Service Set ID</w:t>
            </w:r>
            <w:r>
              <w:rPr>
                <w:rFonts w:hint="eastAsia"/>
                <w:lang w:eastAsia="zh-CN"/>
              </w:rPr>
              <w:t xml:space="preserve"> in NFProfile</w:t>
            </w:r>
            <w:r w:rsidRPr="00A3130F">
              <w:t xml:space="preserve">, it shall provide </w:t>
            </w:r>
            <w:r>
              <w:rPr>
                <w:rFonts w:hint="eastAsia"/>
                <w:lang w:eastAsia="zh-CN"/>
              </w:rPr>
              <w:t>one of these attributes.</w:t>
            </w:r>
            <w:r>
              <w:t xml:space="preserve"> </w:t>
            </w:r>
            <w:r w:rsidRPr="00086BC0">
              <w:rPr>
                <w:lang w:eastAsia="zh-CN"/>
              </w:rPr>
              <w:t>These attributes may be present if the CHF registers an NF set ID or NF service set ID.</w:t>
            </w:r>
          </w:p>
        </w:tc>
      </w:tr>
    </w:tbl>
    <w:p w14:paraId="11C4EC01" w14:textId="77777777" w:rsidR="00A16735" w:rsidRPr="00690A26" w:rsidRDefault="00A16735" w:rsidP="00A16735"/>
    <w:p w14:paraId="4A9E9098" w14:textId="1A4F6F1D" w:rsidR="00A16735" w:rsidRPr="00690A26" w:rsidRDefault="00A16735" w:rsidP="006F4E24">
      <w:pPr>
        <w:pStyle w:val="Heading5"/>
      </w:pPr>
      <w:bookmarkStart w:id="954" w:name="_Toc24937684"/>
      <w:bookmarkStart w:id="955" w:name="_Toc33962499"/>
      <w:bookmarkStart w:id="956" w:name="_Toc42883261"/>
      <w:bookmarkStart w:id="957" w:name="_Toc49733129"/>
      <w:bookmarkStart w:id="958" w:name="_Toc56690754"/>
      <w:bookmarkStart w:id="959" w:name="_Toc183426821"/>
      <w:r w:rsidRPr="00690A26">
        <w:lastRenderedPageBreak/>
        <w:t>6.1.6.2.33</w:t>
      </w:r>
      <w:r w:rsidRPr="00690A26">
        <w:tab/>
      </w:r>
      <w:bookmarkEnd w:id="954"/>
      <w:bookmarkEnd w:id="955"/>
      <w:bookmarkEnd w:id="956"/>
      <w:bookmarkEnd w:id="957"/>
      <w:bookmarkEnd w:id="958"/>
      <w:r w:rsidR="00F92575">
        <w:t>Void</w:t>
      </w:r>
      <w:bookmarkEnd w:id="959"/>
    </w:p>
    <w:p w14:paraId="41371AAB" w14:textId="77777777" w:rsidR="00A16735" w:rsidRPr="00690A26" w:rsidRDefault="00A16735" w:rsidP="006F4E24">
      <w:pPr>
        <w:pStyle w:val="Heading5"/>
      </w:pPr>
      <w:bookmarkStart w:id="960" w:name="_Toc24937685"/>
      <w:bookmarkStart w:id="961" w:name="_Toc33962500"/>
      <w:bookmarkStart w:id="962" w:name="_Toc42883262"/>
      <w:bookmarkStart w:id="963" w:name="_Toc49733130"/>
      <w:bookmarkStart w:id="964" w:name="_Toc56690755"/>
      <w:bookmarkStart w:id="965" w:name="_Toc183426822"/>
      <w:r w:rsidRPr="00690A26">
        <w:t>6.1.6.2.34</w:t>
      </w:r>
      <w:r w:rsidRPr="00690A26">
        <w:tab/>
        <w:t>Type: PlmnRange</w:t>
      </w:r>
      <w:bookmarkEnd w:id="960"/>
      <w:bookmarkEnd w:id="961"/>
      <w:bookmarkEnd w:id="962"/>
      <w:bookmarkEnd w:id="963"/>
      <w:bookmarkEnd w:id="964"/>
      <w:bookmarkEnd w:id="965"/>
    </w:p>
    <w:p w14:paraId="7A06F9AB" w14:textId="77777777" w:rsidR="00A16735" w:rsidRPr="00690A26" w:rsidRDefault="00A16735" w:rsidP="00A16735">
      <w:pPr>
        <w:pStyle w:val="TH"/>
      </w:pPr>
      <w:r w:rsidRPr="00690A26">
        <w:rPr>
          <w:noProof/>
        </w:rPr>
        <w:t>Table </w:t>
      </w:r>
      <w:r w:rsidRPr="00690A26">
        <w:t xml:space="preserve">6.1.6.2.34-1: </w:t>
      </w:r>
      <w:r w:rsidRPr="00690A26">
        <w:rPr>
          <w:noProof/>
        </w:rPr>
        <w:t>Definition of type PlmnRange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911C0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A5165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58211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FA3C7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DEE2AE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4F07DA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9F83B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20E3E2"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0DD329C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8F64E2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C20CAA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10AD051" w14:textId="77777777" w:rsidR="00A16735" w:rsidRPr="00690A26" w:rsidRDefault="00A16735" w:rsidP="000655E8">
            <w:pPr>
              <w:pStyle w:val="TAL"/>
              <w:rPr>
                <w:rFonts w:cs="Arial"/>
                <w:szCs w:val="18"/>
              </w:rPr>
            </w:pPr>
            <w:r w:rsidRPr="00690A26">
              <w:rPr>
                <w:rFonts w:cs="Arial"/>
                <w:szCs w:val="18"/>
              </w:rPr>
              <w:t>First value identifying the start of a PLMN range.</w:t>
            </w:r>
          </w:p>
          <w:p w14:paraId="06E68BFF" w14:textId="77777777" w:rsidR="00A16735" w:rsidRPr="00690A26" w:rsidRDefault="00A16735" w:rsidP="000655E8">
            <w:pPr>
              <w:pStyle w:val="TAL"/>
              <w:rPr>
                <w:rFonts w:cs="Arial"/>
                <w:szCs w:val="18"/>
              </w:rPr>
            </w:pPr>
            <w:r w:rsidRPr="00690A26">
              <w:rPr>
                <w:rFonts w:cs="Arial"/>
                <w:szCs w:val="18"/>
              </w:rPr>
              <w:t>The string shall be encoded as follows:</w:t>
            </w:r>
          </w:p>
          <w:p w14:paraId="55955D93" w14:textId="77777777" w:rsidR="00A16735" w:rsidRPr="00690A26" w:rsidRDefault="00A16735" w:rsidP="000655E8">
            <w:pPr>
              <w:pStyle w:val="TAL"/>
              <w:rPr>
                <w:rFonts w:cs="Arial"/>
                <w:szCs w:val="18"/>
              </w:rPr>
            </w:pPr>
            <w:r w:rsidRPr="00690A26">
              <w:t>&lt;MCC&gt;&lt;MNC&gt;</w:t>
            </w:r>
          </w:p>
          <w:p w14:paraId="5E33A31F" w14:textId="77777777" w:rsidR="00A16735" w:rsidRPr="00690A26" w:rsidRDefault="00A16735" w:rsidP="000655E8">
            <w:pPr>
              <w:pStyle w:val="TAL"/>
              <w:rPr>
                <w:rFonts w:cs="Arial"/>
                <w:szCs w:val="18"/>
              </w:rPr>
            </w:pPr>
          </w:p>
          <w:p w14:paraId="7E05CA7A" w14:textId="77777777" w:rsidR="00A16735" w:rsidRPr="00690A26" w:rsidRDefault="00A16735" w:rsidP="000655E8">
            <w:pPr>
              <w:pStyle w:val="TAL"/>
              <w:rPr>
                <w:rFonts w:cs="Arial"/>
                <w:szCs w:val="18"/>
              </w:rPr>
            </w:pPr>
            <w:r w:rsidRPr="00690A26">
              <w:rPr>
                <w:lang w:eastAsia="zh-CN"/>
              </w:rPr>
              <w:t xml:space="preserve">Pattern: </w:t>
            </w:r>
            <w:r w:rsidRPr="00690A26">
              <w:rPr>
                <w:rFonts w:cs="Arial"/>
                <w:szCs w:val="18"/>
              </w:rPr>
              <w:t>'^[0-9]{3}[0-9]{2,3}$'</w:t>
            </w:r>
          </w:p>
          <w:p w14:paraId="3F35B1F1" w14:textId="77777777" w:rsidR="00A16735" w:rsidRPr="00690A26" w:rsidRDefault="00A16735" w:rsidP="000655E8">
            <w:pPr>
              <w:pStyle w:val="TAL"/>
              <w:rPr>
                <w:rFonts w:cs="Arial"/>
                <w:szCs w:val="18"/>
              </w:rPr>
            </w:pPr>
          </w:p>
        </w:tc>
      </w:tr>
      <w:tr w:rsidR="00A16735" w:rsidRPr="00690A26" w14:paraId="30ECE0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171101"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6F41812"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D4C5A0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526C989"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C0E646F" w14:textId="77777777" w:rsidR="00A16735" w:rsidRPr="00690A26" w:rsidRDefault="00A16735" w:rsidP="000655E8">
            <w:pPr>
              <w:pStyle w:val="TAL"/>
              <w:rPr>
                <w:rFonts w:cs="Arial"/>
                <w:szCs w:val="18"/>
              </w:rPr>
            </w:pPr>
            <w:r w:rsidRPr="00690A26">
              <w:rPr>
                <w:rFonts w:cs="Arial"/>
                <w:szCs w:val="18"/>
              </w:rPr>
              <w:t>Last value identifying the end of a PLMN range.</w:t>
            </w:r>
          </w:p>
          <w:p w14:paraId="4F2FE418" w14:textId="77777777" w:rsidR="00A16735" w:rsidRPr="00690A26" w:rsidRDefault="00A16735" w:rsidP="000655E8">
            <w:pPr>
              <w:pStyle w:val="TAL"/>
              <w:rPr>
                <w:rFonts w:cs="Arial"/>
                <w:szCs w:val="18"/>
              </w:rPr>
            </w:pPr>
            <w:r w:rsidRPr="00690A26">
              <w:rPr>
                <w:rFonts w:cs="Arial"/>
                <w:szCs w:val="18"/>
              </w:rPr>
              <w:t>The string shall be encoded as follows:</w:t>
            </w:r>
          </w:p>
          <w:p w14:paraId="7B4E4A9A" w14:textId="77777777" w:rsidR="00A16735" w:rsidRPr="00690A26" w:rsidRDefault="00A16735" w:rsidP="000655E8">
            <w:pPr>
              <w:pStyle w:val="TAL"/>
              <w:rPr>
                <w:rFonts w:cs="Arial"/>
                <w:szCs w:val="18"/>
              </w:rPr>
            </w:pPr>
            <w:r w:rsidRPr="00690A26">
              <w:t>&lt;MCC&gt;&lt;MNC&gt;</w:t>
            </w:r>
          </w:p>
          <w:p w14:paraId="0590E6A4" w14:textId="77777777" w:rsidR="00A16735" w:rsidRPr="00690A26" w:rsidRDefault="00A16735" w:rsidP="000655E8">
            <w:pPr>
              <w:pStyle w:val="TAL"/>
              <w:rPr>
                <w:rFonts w:cs="Arial"/>
                <w:szCs w:val="18"/>
              </w:rPr>
            </w:pPr>
          </w:p>
          <w:p w14:paraId="22ECDC40" w14:textId="77777777" w:rsidR="00A16735" w:rsidRPr="00690A26" w:rsidRDefault="00A16735" w:rsidP="000655E8">
            <w:pPr>
              <w:pStyle w:val="TAL"/>
              <w:rPr>
                <w:rFonts w:cs="Arial"/>
                <w:szCs w:val="18"/>
              </w:rPr>
            </w:pPr>
            <w:r w:rsidRPr="00690A26">
              <w:rPr>
                <w:lang w:eastAsia="zh-CN"/>
              </w:rPr>
              <w:t xml:space="preserve">Pattern: </w:t>
            </w:r>
            <w:r w:rsidRPr="00690A26">
              <w:rPr>
                <w:rFonts w:cs="Arial"/>
                <w:szCs w:val="18"/>
              </w:rPr>
              <w:t>'^[0-9]{3}[0-9]{2,3}$'</w:t>
            </w:r>
          </w:p>
          <w:p w14:paraId="73CA3F57" w14:textId="77777777" w:rsidR="00A16735" w:rsidRPr="00690A26" w:rsidRDefault="00A16735" w:rsidP="000655E8">
            <w:pPr>
              <w:pStyle w:val="TAL"/>
              <w:rPr>
                <w:rFonts w:cs="Arial"/>
                <w:szCs w:val="18"/>
              </w:rPr>
            </w:pPr>
          </w:p>
        </w:tc>
      </w:tr>
      <w:tr w:rsidR="00A16735" w:rsidRPr="00690A26" w14:paraId="67DB01B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68686B"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627A846C"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136FBE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6995A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E9EA98B"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PLMNs belonging to this range. A PLMN value is considered part of the range if and only if the PLMN string (formatted as </w:t>
            </w:r>
            <w:r w:rsidRPr="00690A26">
              <w:t xml:space="preserve">&lt;MCC&gt;&lt;MNC&gt;) </w:t>
            </w:r>
            <w:r w:rsidRPr="00690A26">
              <w:rPr>
                <w:rFonts w:cs="Arial"/>
                <w:szCs w:val="18"/>
              </w:rPr>
              <w:t>fully matches the regular expression.</w:t>
            </w:r>
          </w:p>
        </w:tc>
      </w:tr>
      <w:tr w:rsidR="00A16735" w:rsidRPr="00690A26" w14:paraId="7EA4051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7DE1A4E"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75642CA0" w14:textId="77777777" w:rsidR="00A16735" w:rsidRPr="00690A26" w:rsidRDefault="00A16735" w:rsidP="00A16735">
      <w:pPr>
        <w:rPr>
          <w:lang w:val="en-US"/>
        </w:rPr>
      </w:pPr>
    </w:p>
    <w:p w14:paraId="1F10FE46" w14:textId="79C14AD7" w:rsidR="00A16735" w:rsidRPr="00690A26" w:rsidRDefault="00A16735" w:rsidP="00A16735">
      <w:pPr>
        <w:pStyle w:val="EX"/>
      </w:pPr>
      <w:r w:rsidRPr="00690A26">
        <w:t>EXAMPLE 1:</w:t>
      </w:r>
      <w:r w:rsidRPr="00690A26">
        <w:tab/>
        <w:t>PLMN range. MCC 123, any MNC</w:t>
      </w:r>
      <w:r w:rsidRPr="00690A26">
        <w:br/>
        <w:t>JSON: { "start": "12300", "end": "123999" }</w:t>
      </w:r>
    </w:p>
    <w:p w14:paraId="69F7788D" w14:textId="07611CB6" w:rsidR="00A16735" w:rsidRPr="00690A26" w:rsidRDefault="00A16735" w:rsidP="00A16735">
      <w:pPr>
        <w:pStyle w:val="EX"/>
      </w:pPr>
      <w:r w:rsidRPr="00690A26">
        <w:t>EXAMPLE 2:</w:t>
      </w:r>
      <w:r w:rsidRPr="00690A26">
        <w:tab/>
        <w:t>PLMN range. MCC 123, MNC within range 45 to 49</w:t>
      </w:r>
      <w:r w:rsidRPr="00690A26">
        <w:br/>
        <w:t>JSON: { "pattern": "</w:t>
      </w:r>
      <w:r w:rsidRPr="00690A26">
        <w:rPr>
          <w:rFonts w:cs="Arial"/>
          <w:szCs w:val="18"/>
        </w:rPr>
        <w:t>^</w:t>
      </w:r>
      <w:r w:rsidRPr="00690A26">
        <w:t>1234[5-9]$" }, or</w:t>
      </w:r>
      <w:r w:rsidRPr="00690A26">
        <w:br/>
        <w:t>JSON: { "start": "12345",  "end": "12349" }</w:t>
      </w:r>
    </w:p>
    <w:p w14:paraId="55D8B11B" w14:textId="77777777" w:rsidR="00A16735" w:rsidRPr="00690A26" w:rsidRDefault="00A16735" w:rsidP="00A16735">
      <w:pPr>
        <w:pStyle w:val="EX"/>
      </w:pPr>
      <w:r w:rsidRPr="00690A26">
        <w:t>EXAMPLE 3:</w:t>
      </w:r>
      <w:r w:rsidRPr="00690A26">
        <w:tab/>
        <w:t>PLMN range. MCC within range 123 to 257, any MNC</w:t>
      </w:r>
      <w:r w:rsidRPr="00690A26">
        <w:br/>
        <w:t>JSON: { "start": "12300",  "end": "257999" }</w:t>
      </w:r>
    </w:p>
    <w:p w14:paraId="750F4A9F" w14:textId="77777777" w:rsidR="00A16735" w:rsidRPr="00690A26" w:rsidRDefault="00A16735" w:rsidP="006F4E24">
      <w:pPr>
        <w:pStyle w:val="Heading5"/>
      </w:pPr>
      <w:bookmarkStart w:id="966" w:name="_Toc24937686"/>
      <w:bookmarkStart w:id="967" w:name="_Toc33962501"/>
      <w:bookmarkStart w:id="968" w:name="_Toc42883263"/>
      <w:bookmarkStart w:id="969" w:name="_Toc49733131"/>
      <w:bookmarkStart w:id="970" w:name="_Toc56690756"/>
      <w:bookmarkStart w:id="971" w:name="_Toc183426823"/>
      <w:r w:rsidRPr="00690A26">
        <w:lastRenderedPageBreak/>
        <w:t>6.1.6.2.35</w:t>
      </w:r>
      <w:r w:rsidRPr="00690A26">
        <w:tab/>
        <w:t>Type: SubscrCond</w:t>
      </w:r>
      <w:bookmarkEnd w:id="966"/>
      <w:bookmarkEnd w:id="967"/>
      <w:bookmarkEnd w:id="968"/>
      <w:bookmarkEnd w:id="969"/>
      <w:bookmarkEnd w:id="970"/>
      <w:bookmarkEnd w:id="971"/>
    </w:p>
    <w:p w14:paraId="66AEB297" w14:textId="77777777" w:rsidR="00A16735" w:rsidRPr="00690A26" w:rsidRDefault="00A16735" w:rsidP="00A16735">
      <w:pPr>
        <w:pStyle w:val="TH"/>
      </w:pPr>
      <w:r w:rsidRPr="00690A26">
        <w:rPr>
          <w:noProof/>
        </w:rPr>
        <w:t>Table </w:t>
      </w:r>
      <w:r w:rsidRPr="00690A26">
        <w:t xml:space="preserve">6.1.6.2.35-1: </w:t>
      </w:r>
      <w:r w:rsidRPr="00690A26">
        <w:rPr>
          <w:noProof/>
        </w:rPr>
        <w:t>Definition of type SubscrCond</w:t>
      </w:r>
      <w:r w:rsidRPr="00690A26">
        <w:t xml:space="preserve"> </w:t>
      </w:r>
      <w:r w:rsidRPr="00690A26">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33"/>
        <w:gridCol w:w="1134"/>
        <w:gridCol w:w="4359"/>
      </w:tblGrid>
      <w:tr w:rsidR="00A16735" w:rsidRPr="00690A26" w14:paraId="7EE00326"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shd w:val="clear" w:color="auto" w:fill="C0C0C0"/>
            <w:hideMark/>
          </w:tcPr>
          <w:p w14:paraId="57063C5F" w14:textId="77777777" w:rsidR="00A16735" w:rsidRPr="00690A26" w:rsidRDefault="00A16735" w:rsidP="000655E8">
            <w:pPr>
              <w:pStyle w:val="TAH"/>
            </w:pPr>
            <w:r w:rsidRPr="00690A26">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46E979"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777C1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366DB8B"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2E5BA9E" w14:textId="77777777" w:rsidR="00A16735" w:rsidRPr="00690A26" w:rsidRDefault="00A16735" w:rsidP="000655E8">
            <w:pPr>
              <w:pStyle w:val="TAL"/>
            </w:pPr>
            <w:r w:rsidRPr="00690A26">
              <w:t>NfInstanceIdCond</w:t>
            </w:r>
          </w:p>
        </w:tc>
        <w:tc>
          <w:tcPr>
            <w:tcW w:w="1134" w:type="dxa"/>
            <w:tcBorders>
              <w:top w:val="single" w:sz="4" w:space="0" w:color="auto"/>
              <w:left w:val="single" w:sz="4" w:space="0" w:color="auto"/>
              <w:bottom w:val="single" w:sz="4" w:space="0" w:color="auto"/>
              <w:right w:val="single" w:sz="4" w:space="0" w:color="auto"/>
            </w:tcBorders>
          </w:tcPr>
          <w:p w14:paraId="72353C4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F574E61" w14:textId="77777777" w:rsidR="00A16735" w:rsidRPr="00690A26" w:rsidRDefault="00A16735" w:rsidP="000655E8">
            <w:pPr>
              <w:pStyle w:val="TAL"/>
              <w:rPr>
                <w:rFonts w:cs="Arial"/>
                <w:szCs w:val="18"/>
              </w:rPr>
            </w:pPr>
            <w:r w:rsidRPr="00690A26">
              <w:rPr>
                <w:rFonts w:cs="Arial"/>
                <w:szCs w:val="18"/>
              </w:rPr>
              <w:t>Subscription to a given NF Instance</w:t>
            </w:r>
          </w:p>
        </w:tc>
      </w:tr>
      <w:tr w:rsidR="000905B8" w:rsidRPr="00690A26" w14:paraId="0477C1F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C014A86" w14:textId="77777777" w:rsidR="000905B8" w:rsidRPr="00690A26" w:rsidRDefault="000905B8" w:rsidP="000905B8">
            <w:pPr>
              <w:pStyle w:val="TAL"/>
            </w:pPr>
            <w:r>
              <w:t>NfInstanceIdListCond</w:t>
            </w:r>
          </w:p>
        </w:tc>
        <w:tc>
          <w:tcPr>
            <w:tcW w:w="1134" w:type="dxa"/>
            <w:tcBorders>
              <w:top w:val="single" w:sz="4" w:space="0" w:color="auto"/>
              <w:left w:val="single" w:sz="4" w:space="0" w:color="auto"/>
              <w:bottom w:val="single" w:sz="4" w:space="0" w:color="auto"/>
              <w:right w:val="single" w:sz="4" w:space="0" w:color="auto"/>
            </w:tcBorders>
          </w:tcPr>
          <w:p w14:paraId="4894C727" w14:textId="77777777" w:rsidR="000905B8" w:rsidRPr="00690A26" w:rsidRDefault="000905B8" w:rsidP="000905B8">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EA90028" w14:textId="77777777" w:rsidR="000905B8" w:rsidRPr="00690A26" w:rsidRDefault="000905B8" w:rsidP="000905B8">
            <w:pPr>
              <w:pStyle w:val="TAL"/>
              <w:rPr>
                <w:rFonts w:cs="Arial"/>
                <w:szCs w:val="18"/>
              </w:rPr>
            </w:pPr>
            <w:r>
              <w:rPr>
                <w:rFonts w:cs="Arial"/>
                <w:szCs w:val="18"/>
              </w:rPr>
              <w:t>Subscription to a list of NF Instances</w:t>
            </w:r>
          </w:p>
        </w:tc>
      </w:tr>
      <w:tr w:rsidR="000905B8" w:rsidRPr="00690A26" w14:paraId="63BEAD64"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1590CDB" w14:textId="77777777" w:rsidR="000905B8" w:rsidRPr="00690A26" w:rsidRDefault="000905B8" w:rsidP="000905B8">
            <w:pPr>
              <w:pStyle w:val="TAL"/>
            </w:pPr>
            <w:r w:rsidRPr="00690A26">
              <w:t>NfTypeCond</w:t>
            </w:r>
          </w:p>
        </w:tc>
        <w:tc>
          <w:tcPr>
            <w:tcW w:w="1134" w:type="dxa"/>
            <w:tcBorders>
              <w:top w:val="single" w:sz="4" w:space="0" w:color="auto"/>
              <w:left w:val="single" w:sz="4" w:space="0" w:color="auto"/>
              <w:bottom w:val="single" w:sz="4" w:space="0" w:color="auto"/>
              <w:right w:val="single" w:sz="4" w:space="0" w:color="auto"/>
            </w:tcBorders>
          </w:tcPr>
          <w:p w14:paraId="504EE528"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DBA00D4" w14:textId="77777777" w:rsidR="000905B8" w:rsidRPr="00690A26" w:rsidRDefault="000905B8" w:rsidP="000905B8">
            <w:pPr>
              <w:pStyle w:val="TAL"/>
              <w:rPr>
                <w:rFonts w:cs="Arial"/>
                <w:szCs w:val="18"/>
              </w:rPr>
            </w:pPr>
            <w:r w:rsidRPr="00690A26">
              <w:rPr>
                <w:rFonts w:cs="Arial"/>
                <w:szCs w:val="18"/>
              </w:rPr>
              <w:t>Subscription to a set of NF Instances, identified by their NF Type</w:t>
            </w:r>
          </w:p>
        </w:tc>
      </w:tr>
      <w:tr w:rsidR="000905B8" w:rsidRPr="00690A26" w14:paraId="1AEDA24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50EB038" w14:textId="77777777" w:rsidR="000905B8" w:rsidRPr="00690A26" w:rsidRDefault="000905B8" w:rsidP="000905B8">
            <w:pPr>
              <w:pStyle w:val="TAL"/>
            </w:pPr>
            <w:r w:rsidRPr="00690A26">
              <w:t>ServiceNameCond</w:t>
            </w:r>
          </w:p>
        </w:tc>
        <w:tc>
          <w:tcPr>
            <w:tcW w:w="1134" w:type="dxa"/>
            <w:tcBorders>
              <w:top w:val="single" w:sz="4" w:space="0" w:color="auto"/>
              <w:left w:val="single" w:sz="4" w:space="0" w:color="auto"/>
              <w:bottom w:val="single" w:sz="4" w:space="0" w:color="auto"/>
              <w:right w:val="single" w:sz="4" w:space="0" w:color="auto"/>
            </w:tcBorders>
          </w:tcPr>
          <w:p w14:paraId="3F8B147C"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59D9F1B" w14:textId="77777777" w:rsidR="000905B8" w:rsidRPr="00690A26" w:rsidRDefault="000905B8" w:rsidP="000905B8">
            <w:pPr>
              <w:pStyle w:val="TAL"/>
              <w:rPr>
                <w:rFonts w:cs="Arial"/>
                <w:szCs w:val="18"/>
              </w:rPr>
            </w:pPr>
            <w:r w:rsidRPr="00690A26">
              <w:rPr>
                <w:rFonts w:cs="Arial"/>
                <w:szCs w:val="18"/>
              </w:rPr>
              <w:t>Subscription to a set of NF Instances that offer a certain service name</w:t>
            </w:r>
          </w:p>
        </w:tc>
      </w:tr>
      <w:tr w:rsidR="00E369DB" w:rsidRPr="00690A26" w14:paraId="08CC98E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6CC7FD3" w14:textId="05D6947C" w:rsidR="00E369DB" w:rsidRPr="00690A26" w:rsidRDefault="00E369DB" w:rsidP="00E369DB">
            <w:pPr>
              <w:pStyle w:val="TAL"/>
            </w:pPr>
            <w:r w:rsidRPr="00690A26">
              <w:t>ServiceName</w:t>
            </w:r>
            <w:r>
              <w:t>List</w:t>
            </w:r>
            <w:r w:rsidRPr="00690A26">
              <w:t>Cond</w:t>
            </w:r>
          </w:p>
        </w:tc>
        <w:tc>
          <w:tcPr>
            <w:tcW w:w="1134" w:type="dxa"/>
            <w:tcBorders>
              <w:top w:val="single" w:sz="4" w:space="0" w:color="auto"/>
              <w:left w:val="single" w:sz="4" w:space="0" w:color="auto"/>
              <w:bottom w:val="single" w:sz="4" w:space="0" w:color="auto"/>
              <w:right w:val="single" w:sz="4" w:space="0" w:color="auto"/>
            </w:tcBorders>
          </w:tcPr>
          <w:p w14:paraId="1E50AE87" w14:textId="140B1238" w:rsidR="00E369DB" w:rsidRPr="00690A26" w:rsidRDefault="00E369DB" w:rsidP="00E369D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4421AD" w14:textId="07C6B887" w:rsidR="00E369DB" w:rsidRPr="00690A26" w:rsidRDefault="00E369DB" w:rsidP="00E369DB">
            <w:pPr>
              <w:pStyle w:val="TAL"/>
              <w:rPr>
                <w:rFonts w:cs="Arial"/>
                <w:szCs w:val="18"/>
              </w:rPr>
            </w:pPr>
            <w:r w:rsidRPr="00690A26">
              <w:rPr>
                <w:rFonts w:cs="Arial"/>
                <w:szCs w:val="18"/>
              </w:rPr>
              <w:t>Subscription to a set of NF Instances that offer a service name</w:t>
            </w:r>
            <w:r>
              <w:rPr>
                <w:rFonts w:cs="Arial"/>
                <w:szCs w:val="18"/>
              </w:rPr>
              <w:t xml:space="preserve"> in the </w:t>
            </w:r>
            <w:r w:rsidRPr="00690A26">
              <w:t>Service</w:t>
            </w:r>
            <w:r>
              <w:t xml:space="preserve"> </w:t>
            </w:r>
            <w:r w:rsidRPr="00690A26">
              <w:t>Name</w:t>
            </w:r>
            <w:r>
              <w:t xml:space="preserve"> list.</w:t>
            </w:r>
          </w:p>
        </w:tc>
      </w:tr>
      <w:tr w:rsidR="00E369DB" w:rsidRPr="00690A26" w14:paraId="7F8E45DA"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97764F9" w14:textId="77777777" w:rsidR="00E369DB" w:rsidRPr="00690A26" w:rsidRDefault="00E369DB" w:rsidP="00E369DB">
            <w:pPr>
              <w:pStyle w:val="TAL"/>
            </w:pPr>
            <w:r w:rsidRPr="00690A26">
              <w:t>AmfCond</w:t>
            </w:r>
          </w:p>
        </w:tc>
        <w:tc>
          <w:tcPr>
            <w:tcW w:w="1134" w:type="dxa"/>
            <w:tcBorders>
              <w:top w:val="single" w:sz="4" w:space="0" w:color="auto"/>
              <w:left w:val="single" w:sz="4" w:space="0" w:color="auto"/>
              <w:bottom w:val="single" w:sz="4" w:space="0" w:color="auto"/>
              <w:right w:val="single" w:sz="4" w:space="0" w:color="auto"/>
            </w:tcBorders>
          </w:tcPr>
          <w:p w14:paraId="64695C80"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90E959C" w14:textId="77777777" w:rsidR="00E369DB" w:rsidRPr="00690A26" w:rsidRDefault="00E369DB" w:rsidP="00E369DB">
            <w:pPr>
              <w:pStyle w:val="TAL"/>
              <w:rPr>
                <w:rFonts w:cs="Arial"/>
                <w:szCs w:val="18"/>
              </w:rPr>
            </w:pPr>
            <w:r w:rsidRPr="00690A26">
              <w:rPr>
                <w:rFonts w:cs="Arial"/>
                <w:szCs w:val="18"/>
              </w:rPr>
              <w:t>Subscription to a set of NF Instances (AMFs), belonging to a certain AMF Set and/or belonging to a certain AMF Region.</w:t>
            </w:r>
          </w:p>
        </w:tc>
      </w:tr>
      <w:tr w:rsidR="00E369DB" w:rsidRPr="00690A26" w14:paraId="76F201E5"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101AC7A4" w14:textId="77777777" w:rsidR="00E369DB" w:rsidRPr="00690A26" w:rsidRDefault="00E369DB" w:rsidP="00E369DB">
            <w:pPr>
              <w:pStyle w:val="TAL"/>
            </w:pPr>
            <w:r w:rsidRPr="00690A26">
              <w:t>GuamiListCond</w:t>
            </w:r>
          </w:p>
        </w:tc>
        <w:tc>
          <w:tcPr>
            <w:tcW w:w="1134" w:type="dxa"/>
            <w:tcBorders>
              <w:top w:val="single" w:sz="4" w:space="0" w:color="auto"/>
              <w:left w:val="single" w:sz="4" w:space="0" w:color="auto"/>
              <w:bottom w:val="single" w:sz="4" w:space="0" w:color="auto"/>
              <w:right w:val="single" w:sz="4" w:space="0" w:color="auto"/>
            </w:tcBorders>
          </w:tcPr>
          <w:p w14:paraId="6E699366"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348B26E" w14:textId="30CDF151" w:rsidR="00E369DB" w:rsidRPr="00690A26" w:rsidRDefault="00E369DB" w:rsidP="00E369DB">
            <w:pPr>
              <w:pStyle w:val="TAL"/>
              <w:rPr>
                <w:rFonts w:cs="Arial"/>
                <w:szCs w:val="18"/>
              </w:rPr>
            </w:pPr>
            <w:r w:rsidRPr="00690A26">
              <w:rPr>
                <w:rFonts w:cs="Arial"/>
                <w:szCs w:val="18"/>
              </w:rPr>
              <w:t>Subscription to a set of NF Instances (AMFs) identified by their Guamis</w:t>
            </w:r>
            <w:r w:rsidR="005B7287">
              <w:rPr>
                <w:rFonts w:cs="Arial"/>
                <w:szCs w:val="18"/>
              </w:rPr>
              <w:t xml:space="preserve"> (i.e. whose guamiList IE in the amfInfo or amfInfoList IE matches at least one of the GUAMI in the </w:t>
            </w:r>
            <w:r w:rsidR="005B7287" w:rsidRPr="00690A26">
              <w:t>guamiList</w:t>
            </w:r>
            <w:r w:rsidR="005B7287">
              <w:rPr>
                <w:rFonts w:cs="Arial"/>
                <w:szCs w:val="18"/>
              </w:rPr>
              <w:t xml:space="preserve"> IE of the subscription)</w:t>
            </w:r>
            <w:r w:rsidRPr="00690A26">
              <w:rPr>
                <w:rFonts w:cs="Arial"/>
                <w:szCs w:val="18"/>
              </w:rPr>
              <w:t>.</w:t>
            </w:r>
          </w:p>
        </w:tc>
      </w:tr>
      <w:tr w:rsidR="00E369DB" w:rsidRPr="00690A26" w14:paraId="4816022D"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3D3FA986" w14:textId="77777777" w:rsidR="00E369DB" w:rsidRPr="00690A26" w:rsidRDefault="00E369DB" w:rsidP="00E369DB">
            <w:pPr>
              <w:pStyle w:val="TAL"/>
            </w:pPr>
            <w:r w:rsidRPr="00690A26">
              <w:rPr>
                <w:lang w:eastAsia="zh-CN"/>
              </w:rPr>
              <w:t>NetworkSliceCond</w:t>
            </w:r>
          </w:p>
        </w:tc>
        <w:tc>
          <w:tcPr>
            <w:tcW w:w="1134" w:type="dxa"/>
            <w:tcBorders>
              <w:top w:val="single" w:sz="4" w:space="0" w:color="auto"/>
              <w:left w:val="single" w:sz="4" w:space="0" w:color="auto"/>
              <w:bottom w:val="single" w:sz="4" w:space="0" w:color="auto"/>
              <w:right w:val="single" w:sz="4" w:space="0" w:color="auto"/>
            </w:tcBorders>
          </w:tcPr>
          <w:p w14:paraId="4E5752EB" w14:textId="77777777" w:rsidR="00E369DB" w:rsidRPr="00690A26" w:rsidRDefault="00E369DB" w:rsidP="00E369DB">
            <w:pPr>
              <w:pStyle w:val="TAL"/>
            </w:pP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14E807" w14:textId="77777777" w:rsidR="00E369DB" w:rsidRPr="00690A26" w:rsidRDefault="00E369DB" w:rsidP="00E369DB">
            <w:pPr>
              <w:pStyle w:val="TAL"/>
              <w:rPr>
                <w:rFonts w:cs="Arial"/>
                <w:szCs w:val="18"/>
              </w:rPr>
            </w:pPr>
            <w:r w:rsidRPr="00690A26">
              <w:rPr>
                <w:rFonts w:cs="Arial"/>
                <w:szCs w:val="18"/>
              </w:rPr>
              <w:t>Subscription to a set of NF Instances, identified by S-NSSAI(s) and NSI ID(s).</w:t>
            </w:r>
          </w:p>
        </w:tc>
      </w:tr>
      <w:tr w:rsidR="00E369DB" w:rsidRPr="00690A26" w14:paraId="4DA93EFF"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F5E4394" w14:textId="77777777" w:rsidR="00E369DB" w:rsidRPr="00690A26" w:rsidRDefault="00E369DB" w:rsidP="00E369DB">
            <w:pPr>
              <w:pStyle w:val="TAL"/>
            </w:pPr>
            <w:r w:rsidRPr="00690A26">
              <w:t>NfGroupCond</w:t>
            </w:r>
          </w:p>
        </w:tc>
        <w:tc>
          <w:tcPr>
            <w:tcW w:w="1134" w:type="dxa"/>
            <w:tcBorders>
              <w:top w:val="single" w:sz="4" w:space="0" w:color="auto"/>
              <w:left w:val="single" w:sz="4" w:space="0" w:color="auto"/>
              <w:bottom w:val="single" w:sz="4" w:space="0" w:color="auto"/>
              <w:right w:val="single" w:sz="4" w:space="0" w:color="auto"/>
            </w:tcBorders>
          </w:tcPr>
          <w:p w14:paraId="2E534654"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BBDDBE2" w14:textId="70632D3B" w:rsidR="00E369DB" w:rsidRPr="00690A26" w:rsidRDefault="00E369DB" w:rsidP="00E369DB">
            <w:pPr>
              <w:pStyle w:val="TAL"/>
              <w:rPr>
                <w:rFonts w:cs="Arial"/>
                <w:szCs w:val="18"/>
              </w:rPr>
            </w:pPr>
            <w:r w:rsidRPr="00690A26">
              <w:rPr>
                <w:rFonts w:cs="Arial"/>
                <w:szCs w:val="18"/>
              </w:rPr>
              <w:t>Subscription to a set of NF Instances, identified by a NF (UDM, AUSF</w:t>
            </w:r>
            <w:r>
              <w:rPr>
                <w:rFonts w:cs="Arial"/>
                <w:szCs w:val="18"/>
              </w:rPr>
              <w:t>, PCF, CHF</w:t>
            </w:r>
            <w:r w:rsidR="0020466C">
              <w:rPr>
                <w:rFonts w:cs="Arial"/>
                <w:szCs w:val="18"/>
              </w:rPr>
              <w:t>, HSS</w:t>
            </w:r>
            <w:r w:rsidR="005A2C21">
              <w:rPr>
                <w:rFonts w:cs="Arial"/>
                <w:szCs w:val="18"/>
              </w:rPr>
              <w:t>,</w:t>
            </w:r>
            <w:r w:rsidRPr="00690A26">
              <w:rPr>
                <w:rFonts w:cs="Arial"/>
                <w:szCs w:val="18"/>
              </w:rPr>
              <w:t xml:space="preserve"> UDR</w:t>
            </w:r>
            <w:r w:rsidR="005A2C21">
              <w:rPr>
                <w:rFonts w:cs="Arial"/>
                <w:szCs w:val="18"/>
              </w:rPr>
              <w:t>, BSF or UDSF</w:t>
            </w:r>
            <w:r w:rsidRPr="00690A26">
              <w:rPr>
                <w:rFonts w:cs="Arial"/>
                <w:szCs w:val="18"/>
              </w:rPr>
              <w:t>) Group Identity.</w:t>
            </w:r>
          </w:p>
        </w:tc>
      </w:tr>
      <w:tr w:rsidR="00E369DB" w:rsidRPr="00690A26" w14:paraId="76E38D47"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1A21DB08" w14:textId="623FD2FC" w:rsidR="00E369DB" w:rsidRPr="00690A26" w:rsidRDefault="00E369DB" w:rsidP="00E369DB">
            <w:pPr>
              <w:pStyle w:val="TAL"/>
            </w:pPr>
            <w:r w:rsidRPr="00690A26">
              <w:t>NfGroup</w:t>
            </w:r>
            <w:r>
              <w:t>List</w:t>
            </w:r>
            <w:r w:rsidRPr="00690A26">
              <w:t>Cond</w:t>
            </w:r>
          </w:p>
        </w:tc>
        <w:tc>
          <w:tcPr>
            <w:tcW w:w="1134" w:type="dxa"/>
            <w:tcBorders>
              <w:top w:val="single" w:sz="4" w:space="0" w:color="auto"/>
              <w:left w:val="single" w:sz="4" w:space="0" w:color="auto"/>
              <w:bottom w:val="single" w:sz="4" w:space="0" w:color="auto"/>
              <w:right w:val="single" w:sz="4" w:space="0" w:color="auto"/>
            </w:tcBorders>
          </w:tcPr>
          <w:p w14:paraId="1FDC8425" w14:textId="458E0A27" w:rsidR="00E369DB" w:rsidRPr="00690A26" w:rsidRDefault="00E369DB" w:rsidP="00E369D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69C648CB" w14:textId="752856A0" w:rsidR="00E369DB" w:rsidRPr="00690A26" w:rsidRDefault="00E369DB" w:rsidP="00E369DB">
            <w:pPr>
              <w:pStyle w:val="TAL"/>
              <w:rPr>
                <w:rFonts w:cs="Arial"/>
                <w:szCs w:val="18"/>
              </w:rPr>
            </w:pPr>
            <w:r w:rsidRPr="00690A26">
              <w:rPr>
                <w:rFonts w:cs="Arial"/>
                <w:szCs w:val="18"/>
              </w:rPr>
              <w:t>Subscription to a set of NF Instances, identified by a NF Group Identity</w:t>
            </w:r>
            <w:r>
              <w:rPr>
                <w:rFonts w:cs="Arial"/>
                <w:szCs w:val="18"/>
              </w:rPr>
              <w:t xml:space="preserve"> in the </w:t>
            </w:r>
            <w:r w:rsidRPr="00690A26">
              <w:rPr>
                <w:rFonts w:cs="Arial"/>
                <w:szCs w:val="18"/>
              </w:rPr>
              <w:t>NF Group Identity</w:t>
            </w:r>
            <w:r>
              <w:rPr>
                <w:rFonts w:cs="Arial"/>
                <w:szCs w:val="18"/>
              </w:rPr>
              <w:t xml:space="preserve"> list.</w:t>
            </w:r>
          </w:p>
        </w:tc>
      </w:tr>
      <w:tr w:rsidR="00E369DB" w:rsidRPr="00690A26" w14:paraId="531BE335"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0E2AAEE" w14:textId="77777777" w:rsidR="00E369DB" w:rsidRPr="00690A26" w:rsidRDefault="00E369DB" w:rsidP="00E369DB">
            <w:pPr>
              <w:pStyle w:val="TAL"/>
            </w:pPr>
            <w:r>
              <w:t>N</w:t>
            </w:r>
            <w:r w:rsidRPr="00690A26">
              <w:t>fSetCond</w:t>
            </w:r>
          </w:p>
        </w:tc>
        <w:tc>
          <w:tcPr>
            <w:tcW w:w="1134" w:type="dxa"/>
            <w:tcBorders>
              <w:top w:val="single" w:sz="4" w:space="0" w:color="auto"/>
              <w:left w:val="single" w:sz="4" w:space="0" w:color="auto"/>
              <w:bottom w:val="single" w:sz="4" w:space="0" w:color="auto"/>
              <w:right w:val="single" w:sz="4" w:space="0" w:color="auto"/>
            </w:tcBorders>
          </w:tcPr>
          <w:p w14:paraId="42C454B0"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0F1B0E5" w14:textId="77777777" w:rsidR="00E369DB" w:rsidRPr="00690A26" w:rsidRDefault="00E369DB" w:rsidP="00E369DB">
            <w:pPr>
              <w:pStyle w:val="TAL"/>
              <w:rPr>
                <w:rFonts w:cs="Arial"/>
                <w:szCs w:val="18"/>
              </w:rPr>
            </w:pPr>
            <w:r w:rsidRPr="00690A26">
              <w:rPr>
                <w:rFonts w:cs="Arial"/>
                <w:szCs w:val="18"/>
              </w:rPr>
              <w:t xml:space="preserve">Subscription to a set of NF Instances belonging to a certain NF Set. </w:t>
            </w:r>
          </w:p>
        </w:tc>
      </w:tr>
      <w:tr w:rsidR="00E369DB" w:rsidRPr="00690A26" w14:paraId="0C2BFF79"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6FE853ED" w14:textId="77777777" w:rsidR="00E369DB" w:rsidRPr="00690A26" w:rsidRDefault="00E369DB" w:rsidP="00E369DB">
            <w:pPr>
              <w:pStyle w:val="TAL"/>
            </w:pPr>
            <w:r>
              <w:t>N</w:t>
            </w:r>
            <w:r w:rsidRPr="00690A26">
              <w:t>fServiceSetCond</w:t>
            </w:r>
          </w:p>
        </w:tc>
        <w:tc>
          <w:tcPr>
            <w:tcW w:w="1134" w:type="dxa"/>
            <w:tcBorders>
              <w:top w:val="single" w:sz="4" w:space="0" w:color="auto"/>
              <w:left w:val="single" w:sz="4" w:space="0" w:color="auto"/>
              <w:bottom w:val="single" w:sz="4" w:space="0" w:color="auto"/>
              <w:right w:val="single" w:sz="4" w:space="0" w:color="auto"/>
            </w:tcBorders>
          </w:tcPr>
          <w:p w14:paraId="3EE89113"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B1267FB" w14:textId="53C02695" w:rsidR="00E369DB" w:rsidRPr="00690A26" w:rsidRDefault="00E369DB" w:rsidP="00E369DB">
            <w:pPr>
              <w:pStyle w:val="TAL"/>
              <w:rPr>
                <w:rFonts w:cs="Arial"/>
                <w:szCs w:val="18"/>
              </w:rPr>
            </w:pPr>
            <w:r w:rsidRPr="00690A26">
              <w:rPr>
                <w:rFonts w:cs="Arial"/>
                <w:szCs w:val="18"/>
              </w:rPr>
              <w:t xml:space="preserve">Subscription to a set of </w:t>
            </w:r>
            <w:r>
              <w:rPr>
                <w:rFonts w:cs="Arial"/>
                <w:szCs w:val="18"/>
              </w:rPr>
              <w:t xml:space="preserve">NF Service Instances, or to a set of equivalent </w:t>
            </w:r>
            <w:r w:rsidRPr="00690A26">
              <w:rPr>
                <w:rFonts w:cs="Arial"/>
                <w:szCs w:val="18"/>
              </w:rPr>
              <w:t>NF Service Instances.</w:t>
            </w:r>
          </w:p>
        </w:tc>
      </w:tr>
      <w:tr w:rsidR="00E369DB" w:rsidRPr="00690A26" w14:paraId="38C2DF9D"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EF47F08" w14:textId="77777777" w:rsidR="00E369DB" w:rsidRPr="00690A26" w:rsidDel="002B3812" w:rsidRDefault="00E369DB" w:rsidP="00E369DB">
            <w:pPr>
              <w:pStyle w:val="TAL"/>
            </w:pPr>
            <w:r>
              <w:rPr>
                <w:rFonts w:hint="eastAsia"/>
                <w:lang w:eastAsia="zh-CN"/>
              </w:rPr>
              <w:t>UpfCond</w:t>
            </w:r>
          </w:p>
        </w:tc>
        <w:tc>
          <w:tcPr>
            <w:tcW w:w="1134" w:type="dxa"/>
            <w:tcBorders>
              <w:top w:val="single" w:sz="4" w:space="0" w:color="auto"/>
              <w:left w:val="single" w:sz="4" w:space="0" w:color="auto"/>
              <w:bottom w:val="single" w:sz="4" w:space="0" w:color="auto"/>
              <w:right w:val="single" w:sz="4" w:space="0" w:color="auto"/>
            </w:tcBorders>
          </w:tcPr>
          <w:p w14:paraId="54BA009D" w14:textId="77777777" w:rsidR="00E369DB" w:rsidRPr="00690A26" w:rsidRDefault="00E369DB" w:rsidP="00E369DB">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EB67567" w14:textId="77777777" w:rsidR="00E369DB" w:rsidRPr="00690A26" w:rsidRDefault="00E369DB" w:rsidP="00E369DB">
            <w:pPr>
              <w:pStyle w:val="TAL"/>
              <w:rPr>
                <w:rFonts w:cs="Arial"/>
                <w:szCs w:val="18"/>
              </w:rPr>
            </w:pPr>
            <w:r>
              <w:rPr>
                <w:rFonts w:cs="Arial" w:hint="eastAsia"/>
                <w:szCs w:val="18"/>
                <w:lang w:eastAsia="zh-CN"/>
              </w:rPr>
              <w:t>Subscription to a set of NF Instances (UPFs),</w:t>
            </w:r>
            <w:r w:rsidRPr="0023102E">
              <w:rPr>
                <w:rFonts w:cs="Arial"/>
                <w:szCs w:val="18"/>
                <w:lang w:eastAsia="zh-CN"/>
              </w:rPr>
              <w:t xml:space="preserve"> able to serve a certain service area (i.e. SMF serving area or TAI list)</w:t>
            </w:r>
            <w:r>
              <w:rPr>
                <w:rFonts w:cs="Arial" w:hint="eastAsia"/>
                <w:szCs w:val="18"/>
                <w:lang w:eastAsia="zh-CN"/>
              </w:rPr>
              <w:t>.</w:t>
            </w:r>
          </w:p>
        </w:tc>
      </w:tr>
      <w:tr w:rsidR="00E369DB" w:rsidRPr="00690A26" w14:paraId="510BC0BE"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70952CB" w14:textId="77777777" w:rsidR="00E369DB" w:rsidRDefault="00E369DB" w:rsidP="00E369DB">
            <w:pPr>
              <w:pStyle w:val="TAL"/>
              <w:rPr>
                <w:lang w:eastAsia="zh-CN"/>
              </w:rPr>
            </w:pPr>
            <w:r>
              <w:rPr>
                <w:lang w:eastAsia="zh-CN"/>
              </w:rPr>
              <w:t>ScpDomainCond</w:t>
            </w:r>
          </w:p>
        </w:tc>
        <w:tc>
          <w:tcPr>
            <w:tcW w:w="1134" w:type="dxa"/>
            <w:tcBorders>
              <w:top w:val="single" w:sz="4" w:space="0" w:color="auto"/>
              <w:left w:val="single" w:sz="4" w:space="0" w:color="auto"/>
              <w:bottom w:val="single" w:sz="4" w:space="0" w:color="auto"/>
              <w:right w:val="single" w:sz="4" w:space="0" w:color="auto"/>
            </w:tcBorders>
          </w:tcPr>
          <w:p w14:paraId="2BB9F789" w14:textId="77777777" w:rsidR="00E369DB" w:rsidRDefault="00E369DB" w:rsidP="00E369D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85A08AE" w14:textId="0D950C9B" w:rsidR="00E369DB" w:rsidRDefault="00E369DB" w:rsidP="00E369DB">
            <w:pPr>
              <w:pStyle w:val="TAL"/>
              <w:rPr>
                <w:rFonts w:cs="Arial"/>
                <w:szCs w:val="18"/>
                <w:lang w:eastAsia="zh-CN"/>
              </w:rPr>
            </w:pPr>
            <w:r>
              <w:rPr>
                <w:rFonts w:cs="Arial"/>
                <w:szCs w:val="18"/>
                <w:lang w:eastAsia="zh-CN"/>
              </w:rPr>
              <w:t>Subscription to a set of NF, SCP or SEPP instances belonging to certain SCP domains.</w:t>
            </w:r>
          </w:p>
        </w:tc>
      </w:tr>
      <w:tr w:rsidR="00E369DB" w:rsidRPr="00690A26" w14:paraId="69917C50"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4AEE2871" w14:textId="77777777" w:rsidR="00E369DB" w:rsidRDefault="00E369DB" w:rsidP="00E369DB">
            <w:pPr>
              <w:pStyle w:val="TAL"/>
              <w:rPr>
                <w:lang w:eastAsia="zh-CN"/>
              </w:rPr>
            </w:pPr>
            <w:r>
              <w:rPr>
                <w:rFonts w:hint="eastAsia"/>
                <w:lang w:eastAsia="zh-CN"/>
              </w:rPr>
              <w:t>NwdafCond</w:t>
            </w:r>
          </w:p>
        </w:tc>
        <w:tc>
          <w:tcPr>
            <w:tcW w:w="1134" w:type="dxa"/>
            <w:tcBorders>
              <w:top w:val="single" w:sz="4" w:space="0" w:color="auto"/>
              <w:left w:val="single" w:sz="4" w:space="0" w:color="auto"/>
              <w:bottom w:val="single" w:sz="4" w:space="0" w:color="auto"/>
              <w:right w:val="single" w:sz="4" w:space="0" w:color="auto"/>
            </w:tcBorders>
          </w:tcPr>
          <w:p w14:paraId="2D9254B6" w14:textId="77777777"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1C8A5E7" w14:textId="088999A2" w:rsidR="00E369DB" w:rsidRDefault="00E369DB" w:rsidP="00E369DB">
            <w:pPr>
              <w:pStyle w:val="TAL"/>
              <w:rPr>
                <w:rFonts w:cs="Arial"/>
                <w:szCs w:val="18"/>
                <w:lang w:eastAsia="zh-CN"/>
              </w:rPr>
            </w:pPr>
            <w:r w:rsidRPr="00690A26">
              <w:rPr>
                <w:rFonts w:cs="Arial"/>
                <w:szCs w:val="18"/>
              </w:rPr>
              <w:t>Subscription to a set of NF Instances (</w:t>
            </w:r>
            <w:r>
              <w:rPr>
                <w:rFonts w:cs="Arial" w:hint="eastAsia"/>
                <w:szCs w:val="18"/>
                <w:lang w:eastAsia="zh-CN"/>
              </w:rPr>
              <w:t>NWDAF</w:t>
            </w:r>
            <w:r w:rsidRPr="00690A26">
              <w:rPr>
                <w:rFonts w:cs="Arial"/>
                <w:szCs w:val="18"/>
              </w:rPr>
              <w:t xml:space="preserve">s), identified by </w:t>
            </w:r>
            <w:r w:rsidRPr="00951831">
              <w:rPr>
                <w:rFonts w:cs="Arial"/>
                <w:szCs w:val="18"/>
              </w:rPr>
              <w:t>Analytics ID(s)</w:t>
            </w:r>
            <w:r>
              <w:rPr>
                <w:rFonts w:cs="Arial" w:hint="eastAsia"/>
                <w:szCs w:val="18"/>
                <w:lang w:eastAsia="zh-CN"/>
              </w:rPr>
              <w:t xml:space="preserve">, S-NSSAI(s) or </w:t>
            </w:r>
            <w:r w:rsidRPr="006E02BC">
              <w:rPr>
                <w:rFonts w:cs="Arial"/>
                <w:szCs w:val="18"/>
                <w:lang w:eastAsia="zh-CN"/>
              </w:rPr>
              <w:t>NWDAF Serving Area information</w:t>
            </w:r>
            <w:r>
              <w:rPr>
                <w:rFonts w:cs="Arial" w:hint="eastAsia"/>
                <w:szCs w:val="18"/>
                <w:lang w:eastAsia="zh-CN"/>
              </w:rPr>
              <w:t>,</w:t>
            </w:r>
            <w:r>
              <w:t xml:space="preserve"> </w:t>
            </w:r>
            <w:r w:rsidRPr="006E02BC">
              <w:rPr>
                <w:rFonts w:cs="Arial"/>
                <w:szCs w:val="18"/>
                <w:lang w:eastAsia="zh-CN"/>
              </w:rPr>
              <w:t>i.e. list of TAIs for which the NWDAF can provide analytics</w:t>
            </w:r>
            <w:r>
              <w:rPr>
                <w:rFonts w:cs="Arial" w:hint="eastAsia"/>
                <w:szCs w:val="18"/>
                <w:lang w:eastAsia="zh-CN"/>
              </w:rPr>
              <w:t>.</w:t>
            </w:r>
          </w:p>
        </w:tc>
      </w:tr>
      <w:tr w:rsidR="00E369DB" w:rsidRPr="00690A26" w14:paraId="3C6C7677"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D5AEA66" w14:textId="77777777" w:rsidR="00E369DB" w:rsidRDefault="00E369DB" w:rsidP="00E369DB">
            <w:pPr>
              <w:pStyle w:val="TAL"/>
              <w:rPr>
                <w:lang w:eastAsia="zh-CN"/>
              </w:rPr>
            </w:pPr>
            <w:r>
              <w:rPr>
                <w:rFonts w:hint="eastAsia"/>
                <w:lang w:eastAsia="zh-CN"/>
              </w:rPr>
              <w:t>NefCond</w:t>
            </w:r>
          </w:p>
        </w:tc>
        <w:tc>
          <w:tcPr>
            <w:tcW w:w="1134" w:type="dxa"/>
            <w:tcBorders>
              <w:top w:val="single" w:sz="4" w:space="0" w:color="auto"/>
              <w:left w:val="single" w:sz="4" w:space="0" w:color="auto"/>
              <w:bottom w:val="single" w:sz="4" w:space="0" w:color="auto"/>
              <w:right w:val="single" w:sz="4" w:space="0" w:color="auto"/>
            </w:tcBorders>
          </w:tcPr>
          <w:p w14:paraId="73DEFCA8" w14:textId="77777777"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8F9C50" w14:textId="6CE4F116" w:rsidR="00E369DB" w:rsidRDefault="00E369DB" w:rsidP="00E369DB">
            <w:pPr>
              <w:pStyle w:val="TAL"/>
              <w:rPr>
                <w:rFonts w:cs="Arial"/>
                <w:szCs w:val="18"/>
                <w:lang w:eastAsia="zh-CN"/>
              </w:rPr>
            </w:pPr>
            <w:r w:rsidRPr="00690A26">
              <w:rPr>
                <w:rFonts w:cs="Arial"/>
                <w:szCs w:val="18"/>
              </w:rPr>
              <w:t>Subscription to a set of NF Instances (</w:t>
            </w:r>
            <w:r>
              <w:rPr>
                <w:rFonts w:cs="Arial" w:hint="eastAsia"/>
                <w:szCs w:val="18"/>
                <w:lang w:eastAsia="zh-CN"/>
              </w:rPr>
              <w:t>NEF</w:t>
            </w:r>
            <w:r w:rsidRPr="00690A26">
              <w:rPr>
                <w:rFonts w:cs="Arial"/>
                <w:szCs w:val="18"/>
              </w:rPr>
              <w:t xml:space="preserve">s), identified by </w:t>
            </w:r>
            <w:r w:rsidRPr="00951831">
              <w:rPr>
                <w:rFonts w:cs="Arial"/>
                <w:szCs w:val="18"/>
              </w:rPr>
              <w:t>Event ID(s) provided by AF</w:t>
            </w:r>
            <w:r>
              <w:rPr>
                <w:rFonts w:cs="Arial" w:hint="eastAsia"/>
                <w:szCs w:val="18"/>
                <w:lang w:eastAsia="zh-CN"/>
              </w:rPr>
              <w:t xml:space="preserve">, </w:t>
            </w:r>
            <w:r w:rsidRPr="00EC1412">
              <w:rPr>
                <w:lang w:eastAsia="zh-CN"/>
              </w:rPr>
              <w:t>S-NSSAI(s)</w:t>
            </w:r>
            <w:r w:rsidRPr="009A0AC2">
              <w:rPr>
                <w:lang w:eastAsia="zh-CN"/>
              </w:rPr>
              <w:t xml:space="preserve">, </w:t>
            </w:r>
            <w:r w:rsidRPr="00EC1412">
              <w:rPr>
                <w:lang w:eastAsia="zh-CN"/>
              </w:rPr>
              <w:t>AF Instance ID, Application Identifier</w:t>
            </w:r>
            <w:r w:rsidRPr="009A0AC2">
              <w:rPr>
                <w:lang w:eastAsia="zh-CN"/>
              </w:rPr>
              <w:t xml:space="preserve">, </w:t>
            </w:r>
            <w:r w:rsidRPr="00EC1412">
              <w:rPr>
                <w:lang w:eastAsia="zh-CN"/>
              </w:rPr>
              <w:t>External Identifier, External Group Identifier, or domain name</w:t>
            </w:r>
            <w:r w:rsidRPr="00690A26">
              <w:rPr>
                <w:rFonts w:cs="Arial"/>
                <w:szCs w:val="18"/>
              </w:rPr>
              <w:t>.</w:t>
            </w:r>
          </w:p>
        </w:tc>
      </w:tr>
      <w:tr w:rsidR="00E369DB" w:rsidRPr="00690A26" w14:paraId="0FC68236"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4FFBC39F" w14:textId="66139866" w:rsidR="00E369DB" w:rsidRDefault="00E369DB" w:rsidP="00E369DB">
            <w:pPr>
              <w:pStyle w:val="TAL"/>
              <w:rPr>
                <w:lang w:eastAsia="zh-CN"/>
              </w:rPr>
            </w:pPr>
            <w:r>
              <w:rPr>
                <w:rFonts w:hint="eastAsia"/>
                <w:lang w:eastAsia="zh-CN"/>
              </w:rPr>
              <w:t>D</w:t>
            </w:r>
            <w:r>
              <w:rPr>
                <w:lang w:eastAsia="zh-CN"/>
              </w:rPr>
              <w:t>ccfCond</w:t>
            </w:r>
          </w:p>
        </w:tc>
        <w:tc>
          <w:tcPr>
            <w:tcW w:w="1134" w:type="dxa"/>
            <w:tcBorders>
              <w:top w:val="single" w:sz="4" w:space="0" w:color="auto"/>
              <w:left w:val="single" w:sz="4" w:space="0" w:color="auto"/>
              <w:bottom w:val="single" w:sz="4" w:space="0" w:color="auto"/>
              <w:right w:val="single" w:sz="4" w:space="0" w:color="auto"/>
            </w:tcBorders>
          </w:tcPr>
          <w:p w14:paraId="088C7ED6" w14:textId="18CA6982"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EA8394" w14:textId="283E5BA5" w:rsidR="00E369DB" w:rsidRPr="00690A26" w:rsidRDefault="00E369DB" w:rsidP="00E369DB">
            <w:pPr>
              <w:pStyle w:val="TAL"/>
              <w:rPr>
                <w:rFonts w:cs="Arial"/>
                <w:szCs w:val="18"/>
              </w:rPr>
            </w:pPr>
            <w:r w:rsidRPr="00690A26">
              <w:rPr>
                <w:rFonts w:cs="Arial"/>
                <w:szCs w:val="18"/>
              </w:rPr>
              <w:t>Subscription to a set of NF Instances (</w:t>
            </w:r>
            <w:r>
              <w:rPr>
                <w:rFonts w:cs="Arial"/>
                <w:szCs w:val="18"/>
                <w:lang w:eastAsia="zh-CN"/>
              </w:rPr>
              <w:t>DCCF</w:t>
            </w:r>
            <w:r w:rsidRPr="00690A26">
              <w:rPr>
                <w:rFonts w:cs="Arial"/>
                <w:szCs w:val="18"/>
              </w:rPr>
              <w:t xml:space="preserve">s), identified by </w:t>
            </w:r>
            <w:r>
              <w:rPr>
                <w:rFonts w:cs="Arial"/>
                <w:szCs w:val="18"/>
              </w:rPr>
              <w:t>NF types</w:t>
            </w:r>
            <w:r>
              <w:rPr>
                <w:rFonts w:cs="Arial" w:hint="eastAsia"/>
                <w:szCs w:val="18"/>
                <w:lang w:eastAsia="zh-CN"/>
              </w:rPr>
              <w:t xml:space="preserve">, </w:t>
            </w:r>
            <w:r w:rsidRPr="00132962">
              <w:rPr>
                <w:noProof/>
              </w:rPr>
              <w:t>NF Set Id(s)</w:t>
            </w:r>
            <w:r>
              <w:rPr>
                <w:rFonts w:cs="Arial" w:hint="eastAsia"/>
                <w:szCs w:val="18"/>
                <w:lang w:eastAsia="zh-CN"/>
              </w:rPr>
              <w:t xml:space="preserve"> or </w:t>
            </w:r>
            <w:r>
              <w:rPr>
                <w:rFonts w:cs="Arial"/>
                <w:szCs w:val="18"/>
                <w:lang w:eastAsia="zh-CN"/>
              </w:rPr>
              <w:t>DCCF</w:t>
            </w:r>
            <w:r w:rsidRPr="006E02BC">
              <w:rPr>
                <w:rFonts w:cs="Arial"/>
                <w:szCs w:val="18"/>
                <w:lang w:eastAsia="zh-CN"/>
              </w:rPr>
              <w:t xml:space="preserve"> Serving Area information</w:t>
            </w:r>
            <w:r>
              <w:rPr>
                <w:rFonts w:cs="Arial" w:hint="eastAsia"/>
                <w:szCs w:val="18"/>
                <w:lang w:eastAsia="zh-CN"/>
              </w:rPr>
              <w:t>,</w:t>
            </w:r>
            <w:r>
              <w:t xml:space="preserve"> </w:t>
            </w:r>
            <w:r w:rsidRPr="006E02BC">
              <w:rPr>
                <w:rFonts w:cs="Arial"/>
                <w:szCs w:val="18"/>
                <w:lang w:eastAsia="zh-CN"/>
              </w:rPr>
              <w:t xml:space="preserve">i.e. list of TAIs </w:t>
            </w:r>
            <w:r>
              <w:rPr>
                <w:rFonts w:cs="Arial"/>
                <w:szCs w:val="18"/>
                <w:lang w:eastAsia="zh-CN"/>
              </w:rPr>
              <w:t>served by the DCCF</w:t>
            </w:r>
            <w:r>
              <w:rPr>
                <w:rFonts w:cs="Arial" w:hint="eastAsia"/>
                <w:szCs w:val="18"/>
                <w:lang w:eastAsia="zh-CN"/>
              </w:rPr>
              <w:t>.</w:t>
            </w:r>
          </w:p>
        </w:tc>
      </w:tr>
    </w:tbl>
    <w:p w14:paraId="28097F0F" w14:textId="77777777" w:rsidR="00A16735" w:rsidRPr="00690A26" w:rsidRDefault="00A16735" w:rsidP="00A16735">
      <w:pPr>
        <w:rPr>
          <w:noProof/>
        </w:rPr>
      </w:pPr>
    </w:p>
    <w:p w14:paraId="0F5C3566" w14:textId="77777777" w:rsidR="00A16735" w:rsidRPr="00690A26" w:rsidRDefault="00A16735" w:rsidP="006F4E24">
      <w:pPr>
        <w:pStyle w:val="Heading5"/>
      </w:pPr>
      <w:bookmarkStart w:id="972" w:name="_Toc24937687"/>
      <w:bookmarkStart w:id="973" w:name="_Toc33962502"/>
      <w:bookmarkStart w:id="974" w:name="_Toc42883264"/>
      <w:bookmarkStart w:id="975" w:name="_Toc49733132"/>
      <w:bookmarkStart w:id="976" w:name="_Toc56690757"/>
      <w:bookmarkStart w:id="977" w:name="_Toc183426824"/>
      <w:r w:rsidRPr="00690A26">
        <w:t>6.1.6.2.36</w:t>
      </w:r>
      <w:r w:rsidRPr="00690A26">
        <w:tab/>
        <w:t>Type: NfInstance</w:t>
      </w:r>
      <w:r>
        <w:t>Id</w:t>
      </w:r>
      <w:r w:rsidRPr="00690A26">
        <w:t>Cond</w:t>
      </w:r>
      <w:bookmarkEnd w:id="972"/>
      <w:bookmarkEnd w:id="973"/>
      <w:bookmarkEnd w:id="974"/>
      <w:bookmarkEnd w:id="975"/>
      <w:bookmarkEnd w:id="976"/>
      <w:bookmarkEnd w:id="977"/>
    </w:p>
    <w:p w14:paraId="5F794073" w14:textId="77777777" w:rsidR="00A16735" w:rsidRPr="00690A26" w:rsidRDefault="00A16735" w:rsidP="00A16735">
      <w:pPr>
        <w:pStyle w:val="TH"/>
      </w:pPr>
      <w:r w:rsidRPr="00690A26">
        <w:rPr>
          <w:noProof/>
        </w:rPr>
        <w:t>Table </w:t>
      </w:r>
      <w:r w:rsidRPr="00690A26">
        <w:t xml:space="preserve">6.1.6.2.36-1: </w:t>
      </w:r>
      <w:r w:rsidRPr="00690A26">
        <w:rPr>
          <w:noProof/>
        </w:rPr>
        <w:t>Definition of type NfInstance</w:t>
      </w:r>
      <w:r>
        <w:rPr>
          <w:noProof/>
        </w:rPr>
        <w:t>Id</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879D08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AA770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A5666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55E72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921220"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BCDFD4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9F938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428991" w14:textId="77777777"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14:paraId="57A43912"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522E469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4582EDB"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60A7361" w14:textId="77777777" w:rsidR="00A16735" w:rsidRPr="00690A26" w:rsidRDefault="00A16735" w:rsidP="000655E8">
            <w:pPr>
              <w:pStyle w:val="TAL"/>
              <w:rPr>
                <w:rFonts w:cs="Arial"/>
                <w:szCs w:val="18"/>
              </w:rPr>
            </w:pPr>
            <w:r w:rsidRPr="00690A26">
              <w:rPr>
                <w:rFonts w:cs="Arial"/>
                <w:szCs w:val="18"/>
              </w:rPr>
              <w:t>NF Instance ID of the NF Instance whose status is requested to be monitored.</w:t>
            </w:r>
          </w:p>
        </w:tc>
      </w:tr>
    </w:tbl>
    <w:p w14:paraId="190099B9" w14:textId="77777777" w:rsidR="00A16735" w:rsidRPr="00690A26" w:rsidRDefault="00A16735" w:rsidP="00A16735">
      <w:pPr>
        <w:rPr>
          <w:noProof/>
        </w:rPr>
      </w:pPr>
    </w:p>
    <w:p w14:paraId="47160342" w14:textId="77777777" w:rsidR="00A16735" w:rsidRPr="00690A26" w:rsidRDefault="00A16735" w:rsidP="006F4E24">
      <w:pPr>
        <w:pStyle w:val="Heading5"/>
      </w:pPr>
      <w:bookmarkStart w:id="978" w:name="_Toc24937688"/>
      <w:bookmarkStart w:id="979" w:name="_Toc33962503"/>
      <w:bookmarkStart w:id="980" w:name="_Toc42883265"/>
      <w:bookmarkStart w:id="981" w:name="_Toc49733133"/>
      <w:bookmarkStart w:id="982" w:name="_Toc56690758"/>
      <w:bookmarkStart w:id="983" w:name="_Toc183426825"/>
      <w:r w:rsidRPr="00690A26">
        <w:lastRenderedPageBreak/>
        <w:t>6.1.6.2.37</w:t>
      </w:r>
      <w:r w:rsidRPr="00690A26">
        <w:tab/>
        <w:t>Type: NfTypeCond</w:t>
      </w:r>
      <w:bookmarkEnd w:id="978"/>
      <w:bookmarkEnd w:id="979"/>
      <w:bookmarkEnd w:id="980"/>
      <w:bookmarkEnd w:id="981"/>
      <w:bookmarkEnd w:id="982"/>
      <w:bookmarkEnd w:id="983"/>
    </w:p>
    <w:p w14:paraId="3287C588" w14:textId="77777777" w:rsidR="00A16735" w:rsidRPr="00690A26" w:rsidRDefault="00A16735" w:rsidP="00A16735">
      <w:pPr>
        <w:pStyle w:val="TH"/>
      </w:pPr>
      <w:r w:rsidRPr="00690A26">
        <w:rPr>
          <w:noProof/>
        </w:rPr>
        <w:t>Table </w:t>
      </w:r>
      <w:r w:rsidRPr="00690A26">
        <w:t xml:space="preserve">6.1.6.2.37-1: </w:t>
      </w:r>
      <w:r w:rsidRPr="00690A26">
        <w:rPr>
          <w:noProof/>
        </w:rPr>
        <w:t>Definition of type NfTypeCond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00C81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B1C1F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6B9047"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8AC25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A4D850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F6259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20D393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C3554F"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32ACB4FB"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26A7DD6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0E642B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9A2F15" w14:textId="77777777" w:rsidR="00A16735" w:rsidRPr="00690A26" w:rsidRDefault="00A16735" w:rsidP="000655E8">
            <w:pPr>
              <w:pStyle w:val="TAL"/>
              <w:rPr>
                <w:rFonts w:cs="Arial"/>
                <w:szCs w:val="18"/>
              </w:rPr>
            </w:pPr>
            <w:r w:rsidRPr="00690A26">
              <w:rPr>
                <w:rFonts w:cs="Arial"/>
                <w:szCs w:val="18"/>
              </w:rPr>
              <w:t>NF type of the NF Instances whose status is requested to be monitored.</w:t>
            </w:r>
          </w:p>
        </w:tc>
      </w:tr>
      <w:tr w:rsidR="00A16735" w:rsidRPr="00690A26" w14:paraId="5C767EA4"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0587469" w14:textId="77777777" w:rsidR="00A16735" w:rsidRPr="00690A26" w:rsidRDefault="00A16735" w:rsidP="000655E8">
            <w:pPr>
              <w:pStyle w:val="TAN"/>
              <w:rPr>
                <w:rFonts w:cs="Arial"/>
                <w:szCs w:val="18"/>
              </w:rPr>
            </w:pPr>
            <w:r w:rsidRPr="00690A26">
              <w:t>NOTE:</w:t>
            </w:r>
            <w:r w:rsidRPr="00690A26">
              <w:tab/>
              <w:t>This type shall not contain the attribute "nfGroupId", to avoid that this type has a matching definition with "NfGroupCond" type.</w:t>
            </w:r>
          </w:p>
        </w:tc>
      </w:tr>
    </w:tbl>
    <w:p w14:paraId="48E530A5" w14:textId="77777777" w:rsidR="00A16735" w:rsidRPr="00690A26" w:rsidRDefault="00A16735" w:rsidP="00A16735">
      <w:pPr>
        <w:rPr>
          <w:noProof/>
        </w:rPr>
      </w:pPr>
    </w:p>
    <w:p w14:paraId="1B8814B7" w14:textId="77777777" w:rsidR="00A16735" w:rsidRPr="00690A26" w:rsidRDefault="00A16735" w:rsidP="006F4E24">
      <w:pPr>
        <w:pStyle w:val="Heading5"/>
      </w:pPr>
      <w:bookmarkStart w:id="984" w:name="_Toc24937689"/>
      <w:bookmarkStart w:id="985" w:name="_Toc33962504"/>
      <w:bookmarkStart w:id="986" w:name="_Toc42883266"/>
      <w:bookmarkStart w:id="987" w:name="_Toc49733134"/>
      <w:bookmarkStart w:id="988" w:name="_Toc56690759"/>
      <w:bookmarkStart w:id="989" w:name="_Toc183426826"/>
      <w:r w:rsidRPr="00690A26">
        <w:t>6.1.6.2.38</w:t>
      </w:r>
      <w:r w:rsidRPr="00690A26">
        <w:tab/>
        <w:t>Type: ServiceNameCond</w:t>
      </w:r>
      <w:bookmarkEnd w:id="984"/>
      <w:bookmarkEnd w:id="985"/>
      <w:bookmarkEnd w:id="986"/>
      <w:bookmarkEnd w:id="987"/>
      <w:bookmarkEnd w:id="988"/>
      <w:bookmarkEnd w:id="989"/>
    </w:p>
    <w:p w14:paraId="4E8F841A" w14:textId="77777777" w:rsidR="00A16735" w:rsidRPr="00690A26" w:rsidRDefault="00A16735" w:rsidP="00A16735">
      <w:pPr>
        <w:pStyle w:val="TH"/>
      </w:pPr>
      <w:r w:rsidRPr="00690A26">
        <w:rPr>
          <w:noProof/>
        </w:rPr>
        <w:t>Table </w:t>
      </w:r>
      <w:r w:rsidRPr="00690A26">
        <w:t xml:space="preserve">6.1.6.2.38-1: </w:t>
      </w:r>
      <w:r w:rsidRPr="00690A26">
        <w:rPr>
          <w:noProof/>
        </w:rPr>
        <w:t>Definition of type ServiceNameCond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BB27DD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2CBA83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A005C5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E2FE8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14B25C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F45D7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5880A8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927DB8" w14:textId="77777777" w:rsidR="00A16735" w:rsidRPr="00690A26" w:rsidRDefault="00A16735" w:rsidP="000655E8">
            <w:pPr>
              <w:pStyle w:val="TAL"/>
            </w:pPr>
            <w:r w:rsidRPr="00690A26">
              <w:t>serviceName</w:t>
            </w:r>
          </w:p>
        </w:tc>
        <w:tc>
          <w:tcPr>
            <w:tcW w:w="1559" w:type="dxa"/>
            <w:tcBorders>
              <w:top w:val="single" w:sz="4" w:space="0" w:color="auto"/>
              <w:left w:val="single" w:sz="4" w:space="0" w:color="auto"/>
              <w:bottom w:val="single" w:sz="4" w:space="0" w:color="auto"/>
              <w:right w:val="single" w:sz="4" w:space="0" w:color="auto"/>
            </w:tcBorders>
          </w:tcPr>
          <w:p w14:paraId="23EDC2CE" w14:textId="77777777" w:rsidR="00A16735" w:rsidRPr="00690A26" w:rsidRDefault="00A16735" w:rsidP="000655E8">
            <w:pPr>
              <w:pStyle w:val="TAL"/>
            </w:pPr>
            <w:r w:rsidRPr="00690A26">
              <w:t>ServiceName</w:t>
            </w:r>
          </w:p>
        </w:tc>
        <w:tc>
          <w:tcPr>
            <w:tcW w:w="425" w:type="dxa"/>
            <w:tcBorders>
              <w:top w:val="single" w:sz="4" w:space="0" w:color="auto"/>
              <w:left w:val="single" w:sz="4" w:space="0" w:color="auto"/>
              <w:bottom w:val="single" w:sz="4" w:space="0" w:color="auto"/>
              <w:right w:val="single" w:sz="4" w:space="0" w:color="auto"/>
            </w:tcBorders>
          </w:tcPr>
          <w:p w14:paraId="73570CD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D9449D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E12CFE" w14:textId="77777777" w:rsidR="00A16735" w:rsidRPr="00690A26" w:rsidRDefault="00A16735" w:rsidP="000655E8">
            <w:pPr>
              <w:pStyle w:val="TAL"/>
              <w:rPr>
                <w:rFonts w:cs="Arial"/>
                <w:szCs w:val="18"/>
              </w:rPr>
            </w:pPr>
            <w:r w:rsidRPr="00690A26">
              <w:rPr>
                <w:rFonts w:cs="Arial"/>
                <w:szCs w:val="18"/>
              </w:rPr>
              <w:t>Service name offered by the NF Instances whose status is requested to be monitored.</w:t>
            </w:r>
          </w:p>
        </w:tc>
      </w:tr>
    </w:tbl>
    <w:p w14:paraId="1F08B96F" w14:textId="77777777" w:rsidR="00A16735" w:rsidRPr="00690A26" w:rsidRDefault="00A16735" w:rsidP="00A16735">
      <w:pPr>
        <w:rPr>
          <w:noProof/>
        </w:rPr>
      </w:pPr>
    </w:p>
    <w:p w14:paraId="2CBE8961" w14:textId="77777777" w:rsidR="00A16735" w:rsidRPr="00690A26" w:rsidRDefault="00A16735" w:rsidP="006F4E24">
      <w:pPr>
        <w:pStyle w:val="Heading5"/>
      </w:pPr>
      <w:bookmarkStart w:id="990" w:name="_Toc24937690"/>
      <w:bookmarkStart w:id="991" w:name="_Toc33962505"/>
      <w:bookmarkStart w:id="992" w:name="_Toc42883267"/>
      <w:bookmarkStart w:id="993" w:name="_Toc49733135"/>
      <w:bookmarkStart w:id="994" w:name="_Toc56690760"/>
      <w:bookmarkStart w:id="995" w:name="_Toc183426827"/>
      <w:r w:rsidRPr="00690A26">
        <w:t>6.1.6.2.39</w:t>
      </w:r>
      <w:r w:rsidRPr="00690A26">
        <w:tab/>
        <w:t>Type: AmfCond</w:t>
      </w:r>
      <w:bookmarkEnd w:id="990"/>
      <w:bookmarkEnd w:id="991"/>
      <w:bookmarkEnd w:id="992"/>
      <w:bookmarkEnd w:id="993"/>
      <w:bookmarkEnd w:id="994"/>
      <w:bookmarkEnd w:id="995"/>
    </w:p>
    <w:p w14:paraId="24A90E9B" w14:textId="77777777" w:rsidR="00A16735" w:rsidRPr="00690A26" w:rsidRDefault="00A16735" w:rsidP="00A16735">
      <w:pPr>
        <w:pStyle w:val="TH"/>
      </w:pPr>
      <w:r w:rsidRPr="00690A26">
        <w:rPr>
          <w:noProof/>
        </w:rPr>
        <w:t>Table </w:t>
      </w:r>
      <w:r w:rsidRPr="00690A26">
        <w:t xml:space="preserve">6.1.6.2.39-1: </w:t>
      </w:r>
      <w:r w:rsidRPr="00690A26">
        <w:rPr>
          <w:noProof/>
        </w:rPr>
        <w:t>Definition of type AmfCond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BBCFD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A204E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6A325C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EC1F0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70099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2BE35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9AE3E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5CF932" w14:textId="77777777" w:rsidR="00A16735" w:rsidRPr="00690A26" w:rsidRDefault="00A16735" w:rsidP="000655E8">
            <w:pPr>
              <w:pStyle w:val="TAL"/>
            </w:pPr>
            <w:r w:rsidRPr="00690A26">
              <w:t>amfSetId</w:t>
            </w:r>
          </w:p>
        </w:tc>
        <w:tc>
          <w:tcPr>
            <w:tcW w:w="1559" w:type="dxa"/>
            <w:tcBorders>
              <w:top w:val="single" w:sz="4" w:space="0" w:color="auto"/>
              <w:left w:val="single" w:sz="4" w:space="0" w:color="auto"/>
              <w:bottom w:val="single" w:sz="4" w:space="0" w:color="auto"/>
              <w:right w:val="single" w:sz="4" w:space="0" w:color="auto"/>
            </w:tcBorders>
          </w:tcPr>
          <w:p w14:paraId="35D0A5BE" w14:textId="77777777" w:rsidR="00A16735" w:rsidRPr="00690A26" w:rsidRDefault="00A16735" w:rsidP="000655E8">
            <w:pPr>
              <w:pStyle w:val="TAL"/>
            </w:pPr>
            <w:r w:rsidRPr="00690A26">
              <w:t>AmfSetId</w:t>
            </w:r>
          </w:p>
        </w:tc>
        <w:tc>
          <w:tcPr>
            <w:tcW w:w="425" w:type="dxa"/>
            <w:tcBorders>
              <w:top w:val="single" w:sz="4" w:space="0" w:color="auto"/>
              <w:left w:val="single" w:sz="4" w:space="0" w:color="auto"/>
              <w:bottom w:val="single" w:sz="4" w:space="0" w:color="auto"/>
              <w:right w:val="single" w:sz="4" w:space="0" w:color="auto"/>
            </w:tcBorders>
          </w:tcPr>
          <w:p w14:paraId="207334CE"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EBD80F3"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708DA5F" w14:textId="77777777" w:rsidR="00A16735" w:rsidRPr="00690A26" w:rsidRDefault="00A16735" w:rsidP="000655E8">
            <w:pPr>
              <w:pStyle w:val="TAL"/>
              <w:rPr>
                <w:rFonts w:cs="Arial"/>
                <w:szCs w:val="18"/>
              </w:rPr>
            </w:pPr>
            <w:r w:rsidRPr="00690A26">
              <w:rPr>
                <w:rFonts w:cs="Arial"/>
                <w:szCs w:val="18"/>
              </w:rPr>
              <w:t>AMF Set ID of the NF Instances (AMF) whose status is requested to be monitored.</w:t>
            </w:r>
          </w:p>
        </w:tc>
      </w:tr>
      <w:tr w:rsidR="00A16735" w:rsidRPr="00690A26" w14:paraId="45EFDE1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9387F4" w14:textId="77777777" w:rsidR="00A16735" w:rsidRPr="00690A26" w:rsidRDefault="00A16735" w:rsidP="000655E8">
            <w:pPr>
              <w:pStyle w:val="TAL"/>
            </w:pPr>
            <w:r w:rsidRPr="00690A26">
              <w:t>amfRegionId</w:t>
            </w:r>
          </w:p>
        </w:tc>
        <w:tc>
          <w:tcPr>
            <w:tcW w:w="1559" w:type="dxa"/>
            <w:tcBorders>
              <w:top w:val="single" w:sz="4" w:space="0" w:color="auto"/>
              <w:left w:val="single" w:sz="4" w:space="0" w:color="auto"/>
              <w:bottom w:val="single" w:sz="4" w:space="0" w:color="auto"/>
              <w:right w:val="single" w:sz="4" w:space="0" w:color="auto"/>
            </w:tcBorders>
          </w:tcPr>
          <w:p w14:paraId="72D38C68" w14:textId="77777777" w:rsidR="00A16735" w:rsidRPr="00690A26" w:rsidRDefault="00A16735" w:rsidP="000655E8">
            <w:pPr>
              <w:pStyle w:val="TAL"/>
            </w:pPr>
            <w:r w:rsidRPr="00690A26">
              <w:t>AmfRegionId</w:t>
            </w:r>
          </w:p>
        </w:tc>
        <w:tc>
          <w:tcPr>
            <w:tcW w:w="425" w:type="dxa"/>
            <w:tcBorders>
              <w:top w:val="single" w:sz="4" w:space="0" w:color="auto"/>
              <w:left w:val="single" w:sz="4" w:space="0" w:color="auto"/>
              <w:bottom w:val="single" w:sz="4" w:space="0" w:color="auto"/>
              <w:right w:val="single" w:sz="4" w:space="0" w:color="auto"/>
            </w:tcBorders>
          </w:tcPr>
          <w:p w14:paraId="38BE59DC"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98A0BEF"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FF8C6D0" w14:textId="77777777" w:rsidR="00A16735" w:rsidRPr="00690A26" w:rsidRDefault="00A16735" w:rsidP="000655E8">
            <w:pPr>
              <w:pStyle w:val="TAL"/>
              <w:rPr>
                <w:rFonts w:cs="Arial"/>
                <w:szCs w:val="18"/>
              </w:rPr>
            </w:pPr>
            <w:r w:rsidRPr="00690A26">
              <w:rPr>
                <w:rFonts w:cs="Arial"/>
                <w:szCs w:val="18"/>
              </w:rPr>
              <w:t>AMF Region ID of the NF Instances (AMF) whose status is requested to be monitored.</w:t>
            </w:r>
          </w:p>
        </w:tc>
      </w:tr>
      <w:tr w:rsidR="00A16735" w:rsidRPr="00690A26" w14:paraId="73417B0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E292CD2" w14:textId="77777777" w:rsidR="00A16735" w:rsidRPr="00690A26" w:rsidRDefault="00A16735" w:rsidP="000655E8">
            <w:pPr>
              <w:pStyle w:val="TAN"/>
            </w:pPr>
            <w:r w:rsidRPr="00690A26">
              <w:t>NOTE 1:</w:t>
            </w:r>
            <w:r w:rsidRPr="00690A26">
              <w:tab/>
              <w:t>At least amfSetId or amfRegionId shall be present; if both the amfRegionId and amfSetId attributes are present in the SubscriptionData, this indicates a subscription for notifications satisfying both attributes (i.e. notifications for NFs from that amfRegionId and amfSetId).</w:t>
            </w:r>
          </w:p>
          <w:p w14:paraId="2CA93ACC" w14:textId="77777777" w:rsidR="00A16735" w:rsidRPr="00690A26" w:rsidRDefault="00A16735" w:rsidP="000655E8">
            <w:pPr>
              <w:pStyle w:val="TAN"/>
            </w:pPr>
            <w:r w:rsidRPr="00690A26">
              <w:t>NOTE 2:</w:t>
            </w:r>
            <w:r w:rsidRPr="00690A26">
              <w:tab/>
              <w:t xml:space="preserve">The PLMN ID (or PLMN ID and NID) of the AMF Region and AMF Set </w:t>
            </w:r>
            <w:r w:rsidRPr="00690A26">
              <w:rPr>
                <w:rFonts w:cs="Arial"/>
                <w:szCs w:val="18"/>
              </w:rPr>
              <w:t xml:space="preserve">of the NF Instances (AMF) </w:t>
            </w:r>
            <w:r w:rsidRPr="00690A26">
              <w:t>whose status is requested to be monitored may be indicated in the plmnId attribute (or plmnid and nid attributes) in the SubscriptionData.</w:t>
            </w:r>
          </w:p>
        </w:tc>
      </w:tr>
    </w:tbl>
    <w:p w14:paraId="321989FE" w14:textId="77777777" w:rsidR="00A16735" w:rsidRPr="00690A26" w:rsidRDefault="00A16735" w:rsidP="00A16735">
      <w:pPr>
        <w:rPr>
          <w:noProof/>
        </w:rPr>
      </w:pPr>
    </w:p>
    <w:p w14:paraId="18CFB602" w14:textId="77777777" w:rsidR="00A16735" w:rsidRPr="00690A26" w:rsidRDefault="00A16735" w:rsidP="006F4E24">
      <w:pPr>
        <w:pStyle w:val="Heading5"/>
      </w:pPr>
      <w:bookmarkStart w:id="996" w:name="_Toc24937691"/>
      <w:bookmarkStart w:id="997" w:name="_Toc33962506"/>
      <w:bookmarkStart w:id="998" w:name="_Toc42883268"/>
      <w:bookmarkStart w:id="999" w:name="_Toc49733136"/>
      <w:bookmarkStart w:id="1000" w:name="_Toc56690761"/>
      <w:bookmarkStart w:id="1001" w:name="_Toc183426828"/>
      <w:r w:rsidRPr="00690A26">
        <w:t>6.1.6.2.40</w:t>
      </w:r>
      <w:r w:rsidRPr="00690A26">
        <w:tab/>
        <w:t>Type: GuamiListCond</w:t>
      </w:r>
      <w:bookmarkEnd w:id="996"/>
      <w:bookmarkEnd w:id="997"/>
      <w:bookmarkEnd w:id="998"/>
      <w:bookmarkEnd w:id="999"/>
      <w:bookmarkEnd w:id="1000"/>
      <w:bookmarkEnd w:id="1001"/>
    </w:p>
    <w:p w14:paraId="7386314E" w14:textId="77777777" w:rsidR="00A16735" w:rsidRPr="00690A26" w:rsidRDefault="00A16735" w:rsidP="00A16735">
      <w:pPr>
        <w:pStyle w:val="TH"/>
      </w:pPr>
      <w:r w:rsidRPr="00690A26">
        <w:rPr>
          <w:noProof/>
        </w:rPr>
        <w:t>Table </w:t>
      </w:r>
      <w:r w:rsidRPr="00690A26">
        <w:t xml:space="preserve">6.1.6.2.40-1: </w:t>
      </w:r>
      <w:r w:rsidRPr="00690A26">
        <w:rPr>
          <w:noProof/>
        </w:rPr>
        <w:t>Definition of type GuamiListCond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F5C14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1E8195"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5E21E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47364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FF9B41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7E5A5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087F5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A79C76F" w14:textId="77777777" w:rsidR="00A16735" w:rsidRPr="00690A26" w:rsidRDefault="00A16735" w:rsidP="000655E8">
            <w:pPr>
              <w:pStyle w:val="TAL"/>
            </w:pPr>
            <w:r w:rsidRPr="00690A26">
              <w:t>guamiList</w:t>
            </w:r>
          </w:p>
        </w:tc>
        <w:tc>
          <w:tcPr>
            <w:tcW w:w="1559" w:type="dxa"/>
            <w:tcBorders>
              <w:top w:val="single" w:sz="4" w:space="0" w:color="auto"/>
              <w:left w:val="single" w:sz="4" w:space="0" w:color="auto"/>
              <w:bottom w:val="single" w:sz="4" w:space="0" w:color="auto"/>
              <w:right w:val="single" w:sz="4" w:space="0" w:color="auto"/>
            </w:tcBorders>
          </w:tcPr>
          <w:p w14:paraId="1CE4B43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0CE228A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B3E4883"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F70AC1E" w14:textId="263688B5" w:rsidR="00A16735" w:rsidRPr="00690A26" w:rsidRDefault="00A16735" w:rsidP="000655E8">
            <w:pPr>
              <w:pStyle w:val="TAL"/>
              <w:rPr>
                <w:rFonts w:cs="Arial"/>
                <w:szCs w:val="18"/>
              </w:rPr>
            </w:pPr>
            <w:r w:rsidRPr="00690A26">
              <w:rPr>
                <w:rFonts w:cs="Arial"/>
                <w:szCs w:val="18"/>
              </w:rPr>
              <w:t>Guamis of the NF Instances (AMFs) whose status is requested to be monitored</w:t>
            </w:r>
            <w:r w:rsidR="005B7287">
              <w:rPr>
                <w:rFonts w:cs="Arial"/>
                <w:szCs w:val="18"/>
              </w:rPr>
              <w:t xml:space="preserve"> (i.e. whose guamiList IE in the amfInfo or amfInfoList IE matches at least one of the GUAMI in the </w:t>
            </w:r>
            <w:r w:rsidR="005B7287" w:rsidRPr="00690A26">
              <w:t>guamiList</w:t>
            </w:r>
            <w:r w:rsidR="005B7287">
              <w:rPr>
                <w:rFonts w:cs="Arial"/>
                <w:szCs w:val="18"/>
              </w:rPr>
              <w:t xml:space="preserve"> IE of the subscription)</w:t>
            </w:r>
            <w:r w:rsidRPr="00690A26">
              <w:rPr>
                <w:rFonts w:cs="Arial"/>
                <w:szCs w:val="18"/>
              </w:rPr>
              <w:t>.</w:t>
            </w:r>
          </w:p>
        </w:tc>
      </w:tr>
    </w:tbl>
    <w:p w14:paraId="1AE70FB6" w14:textId="77777777" w:rsidR="00A16735" w:rsidRPr="00690A26" w:rsidRDefault="00A16735" w:rsidP="00A16735">
      <w:pPr>
        <w:rPr>
          <w:noProof/>
        </w:rPr>
      </w:pPr>
    </w:p>
    <w:p w14:paraId="2D527403" w14:textId="77777777" w:rsidR="00A16735" w:rsidRPr="00690A26" w:rsidRDefault="00A16735" w:rsidP="006F4E24">
      <w:pPr>
        <w:pStyle w:val="Heading5"/>
      </w:pPr>
      <w:bookmarkStart w:id="1002" w:name="_Toc24937692"/>
      <w:bookmarkStart w:id="1003" w:name="_Toc33962507"/>
      <w:bookmarkStart w:id="1004" w:name="_Toc42883269"/>
      <w:bookmarkStart w:id="1005" w:name="_Toc49733137"/>
      <w:bookmarkStart w:id="1006" w:name="_Toc56690762"/>
      <w:bookmarkStart w:id="1007" w:name="_Toc183426829"/>
      <w:r w:rsidRPr="00690A26">
        <w:t>6.1.6.2.41</w:t>
      </w:r>
      <w:r w:rsidRPr="00690A26">
        <w:tab/>
        <w:t xml:space="preserve">Type: </w:t>
      </w:r>
      <w:r w:rsidRPr="00690A26">
        <w:rPr>
          <w:lang w:eastAsia="zh-CN"/>
        </w:rPr>
        <w:t>NetworkSliceCond</w:t>
      </w:r>
      <w:bookmarkEnd w:id="1002"/>
      <w:bookmarkEnd w:id="1003"/>
      <w:bookmarkEnd w:id="1004"/>
      <w:bookmarkEnd w:id="1005"/>
      <w:bookmarkEnd w:id="1006"/>
      <w:bookmarkEnd w:id="1007"/>
    </w:p>
    <w:p w14:paraId="4F396816" w14:textId="77777777" w:rsidR="00A16735" w:rsidRPr="00690A26" w:rsidRDefault="00A16735" w:rsidP="00A16735">
      <w:pPr>
        <w:pStyle w:val="TH"/>
      </w:pPr>
      <w:r w:rsidRPr="00690A26">
        <w:rPr>
          <w:noProof/>
        </w:rPr>
        <w:t>Table </w:t>
      </w:r>
      <w:r w:rsidRPr="00690A26">
        <w:t xml:space="preserve">6.1.6.2.41-1: </w:t>
      </w:r>
      <w:r w:rsidRPr="00690A26">
        <w:rPr>
          <w:noProof/>
        </w:rPr>
        <w:t xml:space="preserve">Definition of type </w:t>
      </w:r>
      <w:r w:rsidRPr="00690A26">
        <w:rPr>
          <w:lang w:eastAsia="zh-CN"/>
        </w:rPr>
        <w:t>NetworkSliceCond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C48BD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5AFB6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6B1EA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83685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45FD7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19727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BD2D4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8C97E4" w14:textId="77777777" w:rsidR="00A16735" w:rsidRPr="00690A26" w:rsidRDefault="00A16735" w:rsidP="000655E8">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15ABFE2A" w14:textId="77777777" w:rsidR="00A16735" w:rsidRPr="00690A26" w:rsidRDefault="00A16735" w:rsidP="000655E8">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0242605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775826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2178841" w14:textId="77777777" w:rsidR="00A16735" w:rsidRPr="00690A26" w:rsidRDefault="00A16735" w:rsidP="000655E8">
            <w:pPr>
              <w:pStyle w:val="TAL"/>
              <w:rPr>
                <w:rFonts w:cs="Arial"/>
                <w:szCs w:val="18"/>
              </w:rPr>
            </w:pPr>
            <w:r w:rsidRPr="00690A26">
              <w:rPr>
                <w:rFonts w:cs="Arial"/>
                <w:szCs w:val="18"/>
              </w:rPr>
              <w:t>S -NSSAIs of the NF Instances whose status is requested to be monitored.</w:t>
            </w:r>
          </w:p>
        </w:tc>
      </w:tr>
      <w:tr w:rsidR="00A16735" w:rsidRPr="00690A26" w14:paraId="171829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3E2046" w14:textId="77777777" w:rsidR="00A16735" w:rsidRPr="00690A26" w:rsidRDefault="00A16735" w:rsidP="000655E8">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14:paraId="6468E80E"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279B5DF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E71AB4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vAlign w:val="center"/>
          </w:tcPr>
          <w:p w14:paraId="39C35EC9" w14:textId="77777777" w:rsidR="00A16735" w:rsidRPr="00690A26" w:rsidRDefault="00A16735" w:rsidP="000655E8">
            <w:pPr>
              <w:pStyle w:val="TAL"/>
            </w:pPr>
            <w:r w:rsidRPr="00690A26">
              <w:rPr>
                <w:rFonts w:cs="Arial"/>
                <w:szCs w:val="18"/>
              </w:rPr>
              <w:t>NSI IDs of the NF Instances whose status is requested to be monitored.</w:t>
            </w:r>
          </w:p>
        </w:tc>
      </w:tr>
    </w:tbl>
    <w:p w14:paraId="14EE7DE1" w14:textId="77777777" w:rsidR="00A16735" w:rsidRPr="00690A26" w:rsidRDefault="00A16735" w:rsidP="00A16735">
      <w:pPr>
        <w:rPr>
          <w:noProof/>
        </w:rPr>
      </w:pPr>
    </w:p>
    <w:p w14:paraId="1C5FDEA2" w14:textId="77777777" w:rsidR="00A16735" w:rsidRPr="00690A26" w:rsidRDefault="00A16735" w:rsidP="006F4E24">
      <w:pPr>
        <w:pStyle w:val="Heading5"/>
      </w:pPr>
      <w:bookmarkStart w:id="1008" w:name="_Toc24937693"/>
      <w:bookmarkStart w:id="1009" w:name="_Toc33962508"/>
      <w:bookmarkStart w:id="1010" w:name="_Toc42883270"/>
      <w:bookmarkStart w:id="1011" w:name="_Toc49733138"/>
      <w:bookmarkStart w:id="1012" w:name="_Toc56690763"/>
      <w:bookmarkStart w:id="1013" w:name="_Toc183426830"/>
      <w:r w:rsidRPr="00690A26">
        <w:lastRenderedPageBreak/>
        <w:t>6.1.6.2.42</w:t>
      </w:r>
      <w:r w:rsidRPr="00690A26">
        <w:tab/>
        <w:t>Type: NfGroupCond</w:t>
      </w:r>
      <w:bookmarkEnd w:id="1008"/>
      <w:bookmarkEnd w:id="1009"/>
      <w:bookmarkEnd w:id="1010"/>
      <w:bookmarkEnd w:id="1011"/>
      <w:bookmarkEnd w:id="1012"/>
      <w:bookmarkEnd w:id="1013"/>
    </w:p>
    <w:p w14:paraId="24ECA1AE" w14:textId="77777777" w:rsidR="00A16735" w:rsidRPr="00690A26" w:rsidRDefault="00A16735" w:rsidP="00A16735">
      <w:pPr>
        <w:pStyle w:val="TH"/>
      </w:pPr>
      <w:r w:rsidRPr="00690A26">
        <w:rPr>
          <w:noProof/>
        </w:rPr>
        <w:t>Table </w:t>
      </w:r>
      <w:r w:rsidRPr="00690A26">
        <w:t xml:space="preserve">6.1.6.2.42-1: </w:t>
      </w:r>
      <w:r w:rsidRPr="00690A26">
        <w:rPr>
          <w:noProof/>
        </w:rPr>
        <w:t>Definition of type NfGroupCond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C4C73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50345D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9BE4D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A7A0E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5D423EC"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72C71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206A4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BED68E9"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6DDEA1C3"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0F09DF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9E9DF5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C29935A" w14:textId="27CB2A1E" w:rsidR="00A16735" w:rsidRPr="00690A26" w:rsidRDefault="00A16735" w:rsidP="000655E8">
            <w:pPr>
              <w:pStyle w:val="TAL"/>
              <w:rPr>
                <w:rFonts w:cs="Arial"/>
                <w:szCs w:val="18"/>
              </w:rPr>
            </w:pPr>
            <w:r w:rsidRPr="00690A26">
              <w:rPr>
                <w:rFonts w:cs="Arial"/>
                <w:szCs w:val="18"/>
              </w:rPr>
              <w:t>NF type (UDM, AUSF, PCF</w:t>
            </w:r>
            <w:r>
              <w:rPr>
                <w:rFonts w:cs="Arial"/>
                <w:szCs w:val="18"/>
              </w:rPr>
              <w:t>,</w:t>
            </w:r>
            <w:r w:rsidRPr="00690A26">
              <w:rPr>
                <w:rFonts w:cs="Arial"/>
                <w:szCs w:val="18"/>
              </w:rPr>
              <w:t xml:space="preserve"> UDR</w:t>
            </w:r>
            <w:r w:rsidR="00E369DB">
              <w:rPr>
                <w:rFonts w:cs="Arial"/>
                <w:szCs w:val="18"/>
              </w:rPr>
              <w:t>, HSS</w:t>
            </w:r>
            <w:r w:rsidR="005A2C21">
              <w:rPr>
                <w:rFonts w:cs="Arial"/>
                <w:szCs w:val="18"/>
              </w:rPr>
              <w:t>,</w:t>
            </w:r>
            <w:r>
              <w:rPr>
                <w:rFonts w:cs="Arial"/>
                <w:szCs w:val="18"/>
              </w:rPr>
              <w:t xml:space="preserve"> CHF</w:t>
            </w:r>
            <w:r w:rsidR="005A2C21">
              <w:rPr>
                <w:rFonts w:cs="Arial"/>
                <w:szCs w:val="18"/>
              </w:rPr>
              <w:t>, BSF or UDSF</w:t>
            </w:r>
            <w:r w:rsidRPr="00690A26">
              <w:rPr>
                <w:rFonts w:cs="Arial"/>
                <w:szCs w:val="18"/>
              </w:rPr>
              <w:t xml:space="preserve">) of the NF Instances whose status is requested to be monitored. </w:t>
            </w:r>
          </w:p>
        </w:tc>
      </w:tr>
      <w:tr w:rsidR="00A16735" w:rsidRPr="00690A26" w14:paraId="40894A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E7AD60" w14:textId="77777777" w:rsidR="00A16735" w:rsidRPr="00690A26" w:rsidRDefault="00A16735" w:rsidP="000655E8">
            <w:pPr>
              <w:pStyle w:val="TAL"/>
            </w:pPr>
            <w:r w:rsidRPr="00690A26">
              <w:t>nfGroupId</w:t>
            </w:r>
          </w:p>
        </w:tc>
        <w:tc>
          <w:tcPr>
            <w:tcW w:w="1559" w:type="dxa"/>
            <w:tcBorders>
              <w:top w:val="single" w:sz="4" w:space="0" w:color="auto"/>
              <w:left w:val="single" w:sz="4" w:space="0" w:color="auto"/>
              <w:bottom w:val="single" w:sz="4" w:space="0" w:color="auto"/>
              <w:right w:val="single" w:sz="4" w:space="0" w:color="auto"/>
            </w:tcBorders>
          </w:tcPr>
          <w:p w14:paraId="79F32EBD"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01550AF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692546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6BD2035" w14:textId="77777777" w:rsidR="00A16735" w:rsidRPr="00690A26" w:rsidRDefault="00A16735" w:rsidP="000655E8">
            <w:pPr>
              <w:pStyle w:val="TAL"/>
              <w:rPr>
                <w:rFonts w:cs="Arial"/>
                <w:szCs w:val="18"/>
              </w:rPr>
            </w:pPr>
            <w:r w:rsidRPr="00690A26">
              <w:rPr>
                <w:rFonts w:cs="Arial"/>
                <w:szCs w:val="18"/>
              </w:rPr>
              <w:t>Group ID of the NF Instances whose status is requested to be monitored.</w:t>
            </w:r>
          </w:p>
        </w:tc>
      </w:tr>
    </w:tbl>
    <w:p w14:paraId="6E0D20DE" w14:textId="77777777" w:rsidR="00A16735" w:rsidRPr="00690A26" w:rsidRDefault="00A16735" w:rsidP="00A16735">
      <w:pPr>
        <w:rPr>
          <w:noProof/>
        </w:rPr>
      </w:pPr>
    </w:p>
    <w:p w14:paraId="08B2E7A0" w14:textId="77777777" w:rsidR="00A16735" w:rsidRPr="00690A26" w:rsidRDefault="00A16735" w:rsidP="006F4E24">
      <w:pPr>
        <w:pStyle w:val="Heading5"/>
      </w:pPr>
      <w:bookmarkStart w:id="1014" w:name="_Toc24937694"/>
      <w:bookmarkStart w:id="1015" w:name="_Toc33962509"/>
      <w:bookmarkStart w:id="1016" w:name="_Toc42883271"/>
      <w:bookmarkStart w:id="1017" w:name="_Toc49733139"/>
      <w:bookmarkStart w:id="1018" w:name="_Toc56690764"/>
      <w:bookmarkStart w:id="1019" w:name="_Toc183426831"/>
      <w:r w:rsidRPr="00690A26">
        <w:t>6.1.6.2.43</w:t>
      </w:r>
      <w:r w:rsidRPr="00690A26">
        <w:tab/>
        <w:t>Type: NotifCondition</w:t>
      </w:r>
      <w:bookmarkEnd w:id="1014"/>
      <w:bookmarkEnd w:id="1015"/>
      <w:bookmarkEnd w:id="1016"/>
      <w:bookmarkEnd w:id="1017"/>
      <w:bookmarkEnd w:id="1018"/>
      <w:bookmarkEnd w:id="1019"/>
    </w:p>
    <w:p w14:paraId="526CAC15" w14:textId="77777777" w:rsidR="00A16735" w:rsidRPr="00690A26" w:rsidRDefault="00A16735" w:rsidP="00A16735">
      <w:pPr>
        <w:pStyle w:val="TH"/>
      </w:pPr>
      <w:r w:rsidRPr="00690A26">
        <w:rPr>
          <w:noProof/>
        </w:rPr>
        <w:t>Table </w:t>
      </w:r>
      <w:r w:rsidRPr="00690A26">
        <w:t xml:space="preserve">6.1.6.2.43-1: </w:t>
      </w:r>
      <w:r w:rsidRPr="00690A26">
        <w:rPr>
          <w:noProof/>
        </w:rPr>
        <w:t>Definition of type NotifCondition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580377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127BFE"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2B9B5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3FB5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FD965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7E474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CE62F4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DBD80B" w14:textId="77777777" w:rsidR="00A16735" w:rsidRPr="00690A26" w:rsidRDefault="00A16735" w:rsidP="000655E8">
            <w:pPr>
              <w:pStyle w:val="TAL"/>
            </w:pPr>
            <w:r w:rsidRPr="00690A26">
              <w:t>monitoredAttributes</w:t>
            </w:r>
          </w:p>
        </w:tc>
        <w:tc>
          <w:tcPr>
            <w:tcW w:w="1559" w:type="dxa"/>
            <w:tcBorders>
              <w:top w:val="single" w:sz="4" w:space="0" w:color="auto"/>
              <w:left w:val="single" w:sz="4" w:space="0" w:color="auto"/>
              <w:bottom w:val="single" w:sz="4" w:space="0" w:color="auto"/>
              <w:right w:val="single" w:sz="4" w:space="0" w:color="auto"/>
            </w:tcBorders>
          </w:tcPr>
          <w:p w14:paraId="56FC10B6"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1F19F37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19E759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7124618" w14:textId="06CF5AC8" w:rsidR="00A16735" w:rsidRPr="00690A26" w:rsidRDefault="00A16735" w:rsidP="000655E8">
            <w:pPr>
              <w:pStyle w:val="TAL"/>
              <w:rPr>
                <w:rFonts w:cs="Arial"/>
                <w:szCs w:val="18"/>
              </w:rPr>
            </w:pPr>
            <w:r w:rsidRPr="00690A26">
              <w:rPr>
                <w:rFonts w:cs="Arial"/>
                <w:szCs w:val="18"/>
              </w:rPr>
              <w:t xml:space="preserve">List of JSON Pointers </w:t>
            </w:r>
            <w:r w:rsidR="00CA2D46">
              <w:rPr>
                <w:rFonts w:cs="Arial"/>
                <w:szCs w:val="18"/>
              </w:rPr>
              <w:t xml:space="preserve">(as specified in IETF RFC 6901 [14]) </w:t>
            </w:r>
            <w:r w:rsidRPr="00690A26">
              <w:rPr>
                <w:rFonts w:cs="Arial"/>
                <w:szCs w:val="18"/>
              </w:rPr>
              <w:t>of attributes in the NF Profile.</w:t>
            </w:r>
          </w:p>
          <w:p w14:paraId="13180CEB" w14:textId="77777777" w:rsidR="00A16735" w:rsidRPr="00690A26" w:rsidRDefault="00A16735" w:rsidP="000655E8">
            <w:pPr>
              <w:pStyle w:val="TAL"/>
              <w:rPr>
                <w:rFonts w:cs="Arial"/>
                <w:szCs w:val="18"/>
              </w:rPr>
            </w:pPr>
          </w:p>
          <w:p w14:paraId="1CB45323" w14:textId="77777777" w:rsidR="00A16735" w:rsidRPr="00690A26" w:rsidRDefault="00A16735" w:rsidP="000655E8">
            <w:pPr>
              <w:pStyle w:val="TAL"/>
              <w:rPr>
                <w:rFonts w:cs="Arial"/>
                <w:szCs w:val="18"/>
              </w:rPr>
            </w:pPr>
            <w:r w:rsidRPr="00690A26">
              <w:rPr>
                <w:rFonts w:cs="Arial"/>
                <w:szCs w:val="18"/>
              </w:rPr>
              <w:t>If this attribute is present, the NRF shall send notification only for changes in the attributes included in this list (see NOTE 1).</w:t>
            </w:r>
          </w:p>
        </w:tc>
      </w:tr>
      <w:tr w:rsidR="00A16735" w:rsidRPr="00690A26" w14:paraId="2C4B541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B13853" w14:textId="77777777" w:rsidR="00A16735" w:rsidRPr="00690A26" w:rsidRDefault="00A16735" w:rsidP="000655E8">
            <w:pPr>
              <w:pStyle w:val="TAL"/>
            </w:pPr>
            <w:r w:rsidRPr="00690A26">
              <w:t>unmonitoredAttributes</w:t>
            </w:r>
          </w:p>
        </w:tc>
        <w:tc>
          <w:tcPr>
            <w:tcW w:w="1559" w:type="dxa"/>
            <w:tcBorders>
              <w:top w:val="single" w:sz="4" w:space="0" w:color="auto"/>
              <w:left w:val="single" w:sz="4" w:space="0" w:color="auto"/>
              <w:bottom w:val="single" w:sz="4" w:space="0" w:color="auto"/>
              <w:right w:val="single" w:sz="4" w:space="0" w:color="auto"/>
            </w:tcBorders>
          </w:tcPr>
          <w:p w14:paraId="6ACA8717"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76AD6D5F"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649C4A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7093CB8" w14:textId="20B3911D" w:rsidR="00A16735" w:rsidRPr="00690A26" w:rsidRDefault="00A16735" w:rsidP="000655E8">
            <w:pPr>
              <w:pStyle w:val="TAL"/>
              <w:rPr>
                <w:rFonts w:cs="Arial"/>
                <w:szCs w:val="18"/>
              </w:rPr>
            </w:pPr>
            <w:r w:rsidRPr="00690A26">
              <w:rPr>
                <w:rFonts w:cs="Arial"/>
                <w:szCs w:val="18"/>
              </w:rPr>
              <w:t xml:space="preserve">List of JSON Pointers </w:t>
            </w:r>
            <w:r w:rsidR="00CA2D46">
              <w:rPr>
                <w:rFonts w:cs="Arial"/>
                <w:szCs w:val="18"/>
              </w:rPr>
              <w:t xml:space="preserve">(as specified in IETF RFC 6901 [14]) </w:t>
            </w:r>
            <w:r w:rsidRPr="00690A26">
              <w:rPr>
                <w:rFonts w:cs="Arial"/>
                <w:szCs w:val="18"/>
              </w:rPr>
              <w:t>of attributes in the NF Profile.</w:t>
            </w:r>
          </w:p>
          <w:p w14:paraId="086B056F" w14:textId="77777777" w:rsidR="00A16735" w:rsidRPr="00690A26" w:rsidRDefault="00A16735" w:rsidP="000655E8">
            <w:pPr>
              <w:pStyle w:val="TAL"/>
              <w:rPr>
                <w:rFonts w:cs="Arial"/>
                <w:szCs w:val="18"/>
              </w:rPr>
            </w:pPr>
          </w:p>
          <w:p w14:paraId="0CBC3BB5" w14:textId="77777777" w:rsidR="00A16735" w:rsidRPr="00690A26" w:rsidRDefault="00A16735" w:rsidP="000655E8">
            <w:pPr>
              <w:pStyle w:val="TAL"/>
              <w:rPr>
                <w:rFonts w:cs="Arial"/>
                <w:szCs w:val="18"/>
              </w:rPr>
            </w:pPr>
            <w:r w:rsidRPr="00690A26">
              <w:rPr>
                <w:rFonts w:cs="Arial"/>
                <w:szCs w:val="18"/>
              </w:rPr>
              <w:t>If this attribute is present, the NRF shall send notification for changes on any attribute, except for those included in this list (see NOTE 1).</w:t>
            </w:r>
          </w:p>
        </w:tc>
      </w:tr>
      <w:tr w:rsidR="00A16735" w:rsidRPr="00690A26" w14:paraId="434C8E2D"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0E4C453" w14:textId="77777777" w:rsidR="00A16735" w:rsidRPr="00690A26" w:rsidRDefault="00A16735" w:rsidP="000655E8">
            <w:pPr>
              <w:pStyle w:val="TAN"/>
              <w:rPr>
                <w:rFonts w:cs="Arial"/>
                <w:szCs w:val="18"/>
              </w:rPr>
            </w:pPr>
            <w:r w:rsidRPr="00690A26">
              <w:t>NOTE 1:</w:t>
            </w:r>
            <w:r w:rsidRPr="00690A26">
              <w:tab/>
              <w:t>Attributes "monitoredAttributes" and "unmonitoredAttributes" shall not be included simultaneously</w:t>
            </w:r>
          </w:p>
        </w:tc>
      </w:tr>
    </w:tbl>
    <w:p w14:paraId="6AF72F02" w14:textId="77777777" w:rsidR="00A16735" w:rsidRPr="00690A26" w:rsidRDefault="00A16735" w:rsidP="00A16735">
      <w:pPr>
        <w:rPr>
          <w:noProof/>
        </w:rPr>
      </w:pPr>
    </w:p>
    <w:p w14:paraId="27D357B0" w14:textId="77777777" w:rsidR="00A16735" w:rsidRPr="00690A26" w:rsidRDefault="00A16735" w:rsidP="00A16735">
      <w:pPr>
        <w:pStyle w:val="EX"/>
        <w:rPr>
          <w:noProof/>
        </w:rPr>
      </w:pPr>
      <w:r w:rsidRPr="00690A26">
        <w:rPr>
          <w:noProof/>
        </w:rPr>
        <w:t>EXAMPLE 1:</w:t>
      </w:r>
      <w:r w:rsidRPr="00690A26">
        <w:rPr>
          <w:noProof/>
        </w:rPr>
        <w:tab/>
        <w:t>The following JSON object would represent a monitoring condition where the client requests to be notified of all changes on the NF Profile, except "load" attribute.</w:t>
      </w:r>
    </w:p>
    <w:p w14:paraId="71D7CD6E" w14:textId="77777777" w:rsidR="00A16735" w:rsidRPr="00690A26" w:rsidRDefault="00A16735" w:rsidP="00B1070C">
      <w:pPr>
        <w:pStyle w:val="PL"/>
      </w:pPr>
      <w:r w:rsidRPr="00B1070C">
        <w:t>{</w:t>
      </w:r>
    </w:p>
    <w:p w14:paraId="7EF0F4A3" w14:textId="77777777" w:rsidR="00A16735" w:rsidRPr="00690A26" w:rsidRDefault="00A16735" w:rsidP="00B1070C">
      <w:pPr>
        <w:pStyle w:val="PL"/>
      </w:pPr>
      <w:r w:rsidRPr="00B1070C">
        <w:t xml:space="preserve">  "unmonitoredAttributes": [ "/load" ]</w:t>
      </w:r>
    </w:p>
    <w:p w14:paraId="7CE5FED5" w14:textId="77777777" w:rsidR="00A16735" w:rsidRPr="00690A26" w:rsidRDefault="00A16735" w:rsidP="00B1070C">
      <w:pPr>
        <w:pStyle w:val="PL"/>
      </w:pPr>
      <w:r w:rsidRPr="00B1070C">
        <w:t>}</w:t>
      </w:r>
    </w:p>
    <w:p w14:paraId="1E6E27B1" w14:textId="77777777" w:rsidR="00A16735" w:rsidRPr="00690A26" w:rsidRDefault="00A16735" w:rsidP="00B1070C">
      <w:pPr>
        <w:pStyle w:val="PL"/>
      </w:pPr>
    </w:p>
    <w:p w14:paraId="02F583F3" w14:textId="77777777" w:rsidR="00A16735" w:rsidRPr="00690A26" w:rsidRDefault="00A16735" w:rsidP="00B1070C">
      <w:pPr>
        <w:pStyle w:val="PL"/>
      </w:pPr>
    </w:p>
    <w:p w14:paraId="1FD3C22B" w14:textId="77777777" w:rsidR="00A16735" w:rsidRPr="00690A26" w:rsidRDefault="00A16735" w:rsidP="00A16735">
      <w:pPr>
        <w:pStyle w:val="EX"/>
        <w:rPr>
          <w:noProof/>
        </w:rPr>
      </w:pPr>
      <w:r w:rsidRPr="00690A26">
        <w:rPr>
          <w:noProof/>
        </w:rPr>
        <w:t>EXAMPLE 2:</w:t>
      </w:r>
      <w:r w:rsidRPr="00690A26">
        <w:rPr>
          <w:noProof/>
        </w:rPr>
        <w:tab/>
        <w:t>The following JSON object would represent a monitoring condition where the client requests to be notified only of changes on attribute "nfStatus":</w:t>
      </w:r>
    </w:p>
    <w:p w14:paraId="19CCAAA4" w14:textId="77777777" w:rsidR="00A16735" w:rsidRPr="00690A26" w:rsidRDefault="00A16735" w:rsidP="00B1070C">
      <w:pPr>
        <w:pStyle w:val="PL"/>
      </w:pPr>
      <w:r w:rsidRPr="00B1070C">
        <w:t>{</w:t>
      </w:r>
    </w:p>
    <w:p w14:paraId="5BBB16D7" w14:textId="77777777" w:rsidR="00A16735" w:rsidRPr="00690A26" w:rsidRDefault="00A16735" w:rsidP="00B1070C">
      <w:pPr>
        <w:pStyle w:val="PL"/>
      </w:pPr>
      <w:r w:rsidRPr="00B1070C">
        <w:t xml:space="preserve">  "monitoredAttributes": [ "/nfStatus" ]</w:t>
      </w:r>
    </w:p>
    <w:p w14:paraId="336817F7" w14:textId="77777777" w:rsidR="00A16735" w:rsidRPr="00690A26" w:rsidRDefault="00A16735" w:rsidP="00B1070C">
      <w:pPr>
        <w:pStyle w:val="PL"/>
      </w:pPr>
      <w:r w:rsidRPr="00B1070C">
        <w:t>}</w:t>
      </w:r>
    </w:p>
    <w:p w14:paraId="3B6C1AC0" w14:textId="77777777" w:rsidR="00A16735" w:rsidRPr="00690A26" w:rsidRDefault="00A16735" w:rsidP="00B1070C">
      <w:pPr>
        <w:pStyle w:val="PL"/>
      </w:pPr>
    </w:p>
    <w:p w14:paraId="65B50099" w14:textId="77777777" w:rsidR="00CA2D46" w:rsidRPr="00690A26" w:rsidRDefault="00CA2D46" w:rsidP="00CA2D46">
      <w:pPr>
        <w:pStyle w:val="EX"/>
        <w:rPr>
          <w:noProof/>
        </w:rPr>
      </w:pPr>
      <w:bookmarkStart w:id="1020" w:name="_Toc24937695"/>
      <w:bookmarkStart w:id="1021" w:name="_Toc33962510"/>
      <w:bookmarkStart w:id="1022" w:name="_Toc42883272"/>
      <w:bookmarkStart w:id="1023" w:name="_Toc49733140"/>
      <w:bookmarkStart w:id="1024" w:name="_Toc56690765"/>
      <w:r w:rsidRPr="00690A26">
        <w:rPr>
          <w:noProof/>
        </w:rPr>
        <w:t xml:space="preserve">EXAMPLE </w:t>
      </w:r>
      <w:r>
        <w:rPr>
          <w:noProof/>
        </w:rPr>
        <w:t>3</w:t>
      </w:r>
      <w:r w:rsidRPr="00690A26">
        <w:rPr>
          <w:noProof/>
        </w:rPr>
        <w:t>:</w:t>
      </w:r>
      <w:r w:rsidRPr="00690A26">
        <w:rPr>
          <w:noProof/>
        </w:rPr>
        <w:tab/>
        <w:t xml:space="preserve">The following JSON object would represent a monitoring condition where the client requests to be notified </w:t>
      </w:r>
      <w:r>
        <w:rPr>
          <w:noProof/>
        </w:rPr>
        <w:t xml:space="preserve">only </w:t>
      </w:r>
      <w:r w:rsidRPr="00690A26">
        <w:rPr>
          <w:noProof/>
        </w:rPr>
        <w:t xml:space="preserve">of changes on </w:t>
      </w:r>
      <w:r>
        <w:rPr>
          <w:noProof/>
        </w:rPr>
        <w:t xml:space="preserve">the first item of </w:t>
      </w:r>
      <w:r w:rsidRPr="00690A26">
        <w:rPr>
          <w:noProof/>
        </w:rPr>
        <w:t>"nf</w:t>
      </w:r>
      <w:r>
        <w:rPr>
          <w:noProof/>
        </w:rPr>
        <w:t>Services</w:t>
      </w:r>
      <w:r w:rsidRPr="00690A26">
        <w:rPr>
          <w:noProof/>
        </w:rPr>
        <w:t>":</w:t>
      </w:r>
    </w:p>
    <w:p w14:paraId="6BE4C971" w14:textId="77777777" w:rsidR="00CA2D46" w:rsidRPr="00690A26" w:rsidRDefault="00CA2D46" w:rsidP="00B1070C">
      <w:pPr>
        <w:pStyle w:val="PL"/>
      </w:pPr>
      <w:r w:rsidRPr="00B1070C">
        <w:t>{</w:t>
      </w:r>
    </w:p>
    <w:p w14:paraId="4310E86A" w14:textId="77777777" w:rsidR="00CA2D46" w:rsidRPr="00690A26" w:rsidRDefault="00CA2D46" w:rsidP="00B1070C">
      <w:pPr>
        <w:pStyle w:val="PL"/>
      </w:pPr>
      <w:r w:rsidRPr="00B1070C">
        <w:t xml:space="preserve">  "monitoredAttributes": [ "/nfServices/0" ]</w:t>
      </w:r>
    </w:p>
    <w:p w14:paraId="7AB107CA" w14:textId="77777777" w:rsidR="00CA2D46" w:rsidRDefault="00CA2D46" w:rsidP="00B1070C">
      <w:pPr>
        <w:pStyle w:val="PL"/>
      </w:pPr>
      <w:r w:rsidRPr="00B1070C">
        <w:t>}</w:t>
      </w:r>
    </w:p>
    <w:p w14:paraId="7484D60D" w14:textId="77777777" w:rsidR="00CA2D46" w:rsidRPr="00690A26" w:rsidRDefault="00CA2D46" w:rsidP="00B1070C">
      <w:pPr>
        <w:pStyle w:val="PL"/>
      </w:pPr>
    </w:p>
    <w:p w14:paraId="3D4AFE2F" w14:textId="77777777" w:rsidR="00A16735" w:rsidRPr="00690A26" w:rsidRDefault="00A16735" w:rsidP="006F4E24">
      <w:pPr>
        <w:pStyle w:val="Heading5"/>
      </w:pPr>
      <w:bookmarkStart w:id="1025" w:name="_Toc183426832"/>
      <w:r w:rsidRPr="00690A26">
        <w:t>6.1.6.2.44</w:t>
      </w:r>
      <w:r w:rsidRPr="00690A26">
        <w:tab/>
        <w:t xml:space="preserve">Type: </w:t>
      </w:r>
      <w:r w:rsidRPr="00690A26">
        <w:rPr>
          <w:rFonts w:hint="eastAsia"/>
        </w:rPr>
        <w:t>PlmnS</w:t>
      </w:r>
      <w:r w:rsidRPr="00690A26">
        <w:t>nssai</w:t>
      </w:r>
      <w:bookmarkEnd w:id="1020"/>
      <w:bookmarkEnd w:id="1021"/>
      <w:bookmarkEnd w:id="1022"/>
      <w:bookmarkEnd w:id="1023"/>
      <w:bookmarkEnd w:id="1024"/>
      <w:bookmarkEnd w:id="1025"/>
    </w:p>
    <w:p w14:paraId="01062107" w14:textId="77777777" w:rsidR="00A16735" w:rsidRPr="00690A26" w:rsidRDefault="00A16735" w:rsidP="00A16735">
      <w:pPr>
        <w:pStyle w:val="TH"/>
      </w:pPr>
      <w:r w:rsidRPr="00690A26">
        <w:rPr>
          <w:noProof/>
        </w:rPr>
        <w:t>Table </w:t>
      </w:r>
      <w:r w:rsidRPr="00690A26">
        <w:t xml:space="preserve">6.1.6.2.44-1: </w:t>
      </w:r>
      <w:r w:rsidRPr="00690A26">
        <w:rPr>
          <w:noProof/>
        </w:rPr>
        <w:t xml:space="preserve">Definition of type </w:t>
      </w:r>
      <w:r w:rsidRPr="00690A26">
        <w:rPr>
          <w:rFonts w:hint="eastAsia"/>
        </w:rPr>
        <w:t>PlmnS</w:t>
      </w:r>
      <w:r w:rsidRPr="00690A26">
        <w:t>nssai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C0C9D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2DB5C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A2670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5792D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AA3D5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FF312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F95591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07C67D" w14:textId="77777777" w:rsidR="00A16735" w:rsidRPr="00690A26" w:rsidRDefault="00A16735" w:rsidP="000655E8">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44566846"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41EB2E7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662F17B"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CD702DB" w14:textId="77777777" w:rsidR="00A16735" w:rsidRPr="00690A26" w:rsidRDefault="00A16735" w:rsidP="000655E8">
            <w:pPr>
              <w:pStyle w:val="TAL"/>
              <w:rPr>
                <w:rFonts w:cs="Arial"/>
                <w:szCs w:val="18"/>
              </w:rPr>
            </w:pPr>
            <w:r w:rsidRPr="00690A26">
              <w:rPr>
                <w:rFonts w:cs="Arial"/>
                <w:szCs w:val="18"/>
              </w:rPr>
              <w:t>PLMN ID for which list of supported S-NSSAI(s) is provided.</w:t>
            </w:r>
          </w:p>
        </w:tc>
      </w:tr>
      <w:tr w:rsidR="00A16735" w:rsidRPr="00690A26" w14:paraId="1DC4447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F8860EF" w14:textId="77777777" w:rsidR="00A16735" w:rsidRPr="00690A26" w:rsidRDefault="00A16735" w:rsidP="000655E8">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3DFBA20B" w14:textId="77777777" w:rsidR="00A16735" w:rsidRPr="00690A26" w:rsidRDefault="00A16735" w:rsidP="000655E8">
            <w:pPr>
              <w:pStyle w:val="TAL"/>
            </w:pPr>
            <w:r w:rsidRPr="00690A26">
              <w:rPr>
                <w:rFonts w:hint="eastAsia"/>
              </w:rPr>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79844514"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25AFC3C"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578B8042" w14:textId="77777777" w:rsidR="00A16735" w:rsidRPr="00690A26" w:rsidRDefault="00A16735" w:rsidP="000655E8">
            <w:pPr>
              <w:pStyle w:val="TAL"/>
              <w:rPr>
                <w:rFonts w:cs="Arial"/>
                <w:szCs w:val="18"/>
              </w:rPr>
            </w:pPr>
            <w:r w:rsidRPr="00690A26">
              <w:rPr>
                <w:rFonts w:cs="Arial"/>
                <w:szCs w:val="18"/>
              </w:rPr>
              <w:t xml:space="preserve">The specific </w:t>
            </w:r>
            <w:r w:rsidRPr="00690A26">
              <w:rPr>
                <w:rFonts w:cs="Arial" w:hint="eastAsia"/>
                <w:szCs w:val="18"/>
              </w:rPr>
              <w:t>list of S-NSSAIs supported by the</w:t>
            </w:r>
            <w:r w:rsidRPr="00690A26">
              <w:rPr>
                <w:rFonts w:cs="Arial"/>
                <w:szCs w:val="18"/>
              </w:rPr>
              <w:t xml:space="preserve"> given PLMN or SNPN.</w:t>
            </w:r>
          </w:p>
        </w:tc>
      </w:tr>
      <w:tr w:rsidR="00A16735" w:rsidRPr="00690A26" w14:paraId="7A02AF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842117" w14:textId="77777777" w:rsidR="00A16735" w:rsidRPr="00690A26" w:rsidRDefault="00A16735" w:rsidP="000655E8">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20F6333E" w14:textId="77777777" w:rsidR="00A16735" w:rsidRPr="00690A26" w:rsidRDefault="00A16735" w:rsidP="000655E8">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20189AB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F4BD2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09EE2A" w14:textId="77777777" w:rsidR="00A16735" w:rsidRPr="00690A26" w:rsidRDefault="00A16735" w:rsidP="000655E8">
            <w:pPr>
              <w:pStyle w:val="TAL"/>
              <w:rPr>
                <w:rFonts w:cs="Arial"/>
                <w:szCs w:val="18"/>
              </w:rPr>
            </w:pPr>
            <w:r w:rsidRPr="00690A26">
              <w:rPr>
                <w:rFonts w:cs="Arial"/>
                <w:szCs w:val="18"/>
              </w:rPr>
              <w:t>NID for which list of supported S-NSSAI(s) is provided.</w:t>
            </w:r>
          </w:p>
        </w:tc>
      </w:tr>
    </w:tbl>
    <w:p w14:paraId="5412BC94" w14:textId="77777777" w:rsidR="00A16735" w:rsidRPr="00690A26" w:rsidRDefault="00A16735" w:rsidP="00A16735">
      <w:pPr>
        <w:rPr>
          <w:noProof/>
        </w:rPr>
      </w:pPr>
    </w:p>
    <w:p w14:paraId="6DD94AE9" w14:textId="77777777" w:rsidR="00A16735" w:rsidRPr="00690A26" w:rsidRDefault="00A16735" w:rsidP="006F4E24">
      <w:pPr>
        <w:pStyle w:val="Heading5"/>
      </w:pPr>
      <w:bookmarkStart w:id="1026" w:name="_Toc24937696"/>
      <w:bookmarkStart w:id="1027" w:name="_Toc33962511"/>
      <w:bookmarkStart w:id="1028" w:name="_Toc42883273"/>
      <w:bookmarkStart w:id="1029" w:name="_Toc49733141"/>
      <w:bookmarkStart w:id="1030" w:name="_Toc56690766"/>
      <w:bookmarkStart w:id="1031" w:name="_Toc183426833"/>
      <w:r w:rsidRPr="00690A26">
        <w:lastRenderedPageBreak/>
        <w:t>6.1.6.2.45</w:t>
      </w:r>
      <w:r w:rsidRPr="00690A26">
        <w:tab/>
        <w:t>Type: NwdafInfo</w:t>
      </w:r>
      <w:bookmarkEnd w:id="1026"/>
      <w:bookmarkEnd w:id="1027"/>
      <w:bookmarkEnd w:id="1028"/>
      <w:bookmarkEnd w:id="1029"/>
      <w:bookmarkEnd w:id="1030"/>
      <w:bookmarkEnd w:id="1031"/>
    </w:p>
    <w:p w14:paraId="441BC1FB" w14:textId="77777777" w:rsidR="00A16735" w:rsidRPr="00690A26" w:rsidRDefault="00A16735" w:rsidP="00A16735">
      <w:pPr>
        <w:pStyle w:val="TH"/>
      </w:pPr>
      <w:r w:rsidRPr="00690A26">
        <w:rPr>
          <w:noProof/>
        </w:rPr>
        <w:t>Table </w:t>
      </w:r>
      <w:r w:rsidRPr="00690A26">
        <w:t xml:space="preserve">6.1.6.2.45-1: </w:t>
      </w:r>
      <w:r w:rsidRPr="00690A26">
        <w:rPr>
          <w:noProof/>
        </w:rPr>
        <w:t>Definition of type NwdafInfo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10A21327"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7EDA567"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2EF5DD8"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63F02A5E"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F963E94"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11EB72D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6997A92" w14:textId="77777777" w:rsidTr="000655E8">
        <w:tc>
          <w:tcPr>
            <w:tcW w:w="2025" w:type="dxa"/>
            <w:tcBorders>
              <w:top w:val="single" w:sz="4" w:space="0" w:color="auto"/>
              <w:left w:val="single" w:sz="4" w:space="0" w:color="auto"/>
              <w:bottom w:val="single" w:sz="4" w:space="0" w:color="auto"/>
              <w:right w:val="single" w:sz="4" w:space="0" w:color="auto"/>
            </w:tcBorders>
          </w:tcPr>
          <w:p w14:paraId="34C57F9B" w14:textId="77777777" w:rsidR="00A16735" w:rsidRPr="00690A26" w:rsidRDefault="00A16735" w:rsidP="000655E8">
            <w:pPr>
              <w:pStyle w:val="TAL"/>
            </w:pPr>
            <w:r w:rsidRPr="00690A26">
              <w:t>eventIds</w:t>
            </w:r>
          </w:p>
        </w:tc>
        <w:tc>
          <w:tcPr>
            <w:tcW w:w="1656" w:type="dxa"/>
            <w:tcBorders>
              <w:top w:val="single" w:sz="4" w:space="0" w:color="auto"/>
              <w:left w:val="single" w:sz="4" w:space="0" w:color="auto"/>
              <w:bottom w:val="single" w:sz="4" w:space="0" w:color="auto"/>
              <w:right w:val="single" w:sz="4" w:space="0" w:color="auto"/>
            </w:tcBorders>
          </w:tcPr>
          <w:p w14:paraId="17BD3F3E" w14:textId="77777777" w:rsidR="00A16735" w:rsidRPr="00690A26" w:rsidRDefault="00A16735" w:rsidP="000655E8">
            <w:pPr>
              <w:pStyle w:val="TAL"/>
            </w:pPr>
            <w:r w:rsidRPr="00690A26">
              <w:t>array(EventId)</w:t>
            </w:r>
          </w:p>
        </w:tc>
        <w:tc>
          <w:tcPr>
            <w:tcW w:w="430" w:type="dxa"/>
            <w:tcBorders>
              <w:top w:val="single" w:sz="4" w:space="0" w:color="auto"/>
              <w:left w:val="single" w:sz="4" w:space="0" w:color="auto"/>
              <w:bottom w:val="single" w:sz="4" w:space="0" w:color="auto"/>
              <w:right w:val="single" w:sz="4" w:space="0" w:color="auto"/>
            </w:tcBorders>
          </w:tcPr>
          <w:p w14:paraId="522FF082"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142A93E8"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078D53E" w14:textId="77777777" w:rsidR="00A16735" w:rsidRPr="00690A26" w:rsidRDefault="00A16735" w:rsidP="000655E8">
            <w:pPr>
              <w:pStyle w:val="TAL"/>
              <w:rPr>
                <w:rFonts w:cs="Arial"/>
                <w:szCs w:val="18"/>
              </w:rPr>
            </w:pPr>
            <w:r w:rsidRPr="00690A26">
              <w:t>EventId</w:t>
            </w:r>
            <w:r w:rsidRPr="00690A26">
              <w:rPr>
                <w:rFonts w:cs="Arial"/>
                <w:szCs w:val="18"/>
              </w:rPr>
              <w:t xml:space="preserve">(s) supported by the Nnwdaf_AnalyticsInfo service, if none are provided the NWDAF can serve any </w:t>
            </w:r>
            <w:r w:rsidRPr="00690A26">
              <w:t>eventId.</w:t>
            </w:r>
          </w:p>
        </w:tc>
      </w:tr>
      <w:tr w:rsidR="00A16735" w:rsidRPr="00690A26" w14:paraId="375F871A" w14:textId="77777777" w:rsidTr="000655E8">
        <w:tc>
          <w:tcPr>
            <w:tcW w:w="2025" w:type="dxa"/>
            <w:tcBorders>
              <w:top w:val="single" w:sz="4" w:space="0" w:color="auto"/>
              <w:left w:val="single" w:sz="4" w:space="0" w:color="auto"/>
              <w:bottom w:val="single" w:sz="4" w:space="0" w:color="auto"/>
              <w:right w:val="single" w:sz="4" w:space="0" w:color="auto"/>
            </w:tcBorders>
          </w:tcPr>
          <w:p w14:paraId="79002514" w14:textId="77777777" w:rsidR="00A16735" w:rsidRPr="00690A26" w:rsidRDefault="00A16735" w:rsidP="000655E8">
            <w:pPr>
              <w:pStyle w:val="TAL"/>
            </w:pPr>
            <w:r w:rsidRPr="00690A26">
              <w:t>nwdafEvents</w:t>
            </w:r>
          </w:p>
        </w:tc>
        <w:tc>
          <w:tcPr>
            <w:tcW w:w="1656" w:type="dxa"/>
            <w:tcBorders>
              <w:top w:val="single" w:sz="4" w:space="0" w:color="auto"/>
              <w:left w:val="single" w:sz="4" w:space="0" w:color="auto"/>
              <w:bottom w:val="single" w:sz="4" w:space="0" w:color="auto"/>
              <w:right w:val="single" w:sz="4" w:space="0" w:color="auto"/>
            </w:tcBorders>
          </w:tcPr>
          <w:p w14:paraId="159B5BCA" w14:textId="77777777" w:rsidR="00A16735" w:rsidRPr="00690A26" w:rsidRDefault="00A16735" w:rsidP="000655E8">
            <w:pPr>
              <w:pStyle w:val="TAL"/>
            </w:pPr>
            <w:r w:rsidRPr="00690A26">
              <w:t>array(NwdafEvent)</w:t>
            </w:r>
          </w:p>
        </w:tc>
        <w:tc>
          <w:tcPr>
            <w:tcW w:w="430" w:type="dxa"/>
            <w:tcBorders>
              <w:top w:val="single" w:sz="4" w:space="0" w:color="auto"/>
              <w:left w:val="single" w:sz="4" w:space="0" w:color="auto"/>
              <w:bottom w:val="single" w:sz="4" w:space="0" w:color="auto"/>
              <w:right w:val="single" w:sz="4" w:space="0" w:color="auto"/>
            </w:tcBorders>
          </w:tcPr>
          <w:p w14:paraId="041D210A"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6C892923"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4FC1FDE" w14:textId="77777777" w:rsidR="00A16735" w:rsidRPr="00690A26" w:rsidRDefault="00A16735" w:rsidP="000655E8">
            <w:pPr>
              <w:pStyle w:val="TAL"/>
            </w:pPr>
            <w:r w:rsidRPr="00690A26">
              <w:t>Event</w:t>
            </w:r>
            <w:r w:rsidRPr="00690A26">
              <w:rPr>
                <w:rFonts w:cs="Arial"/>
                <w:szCs w:val="18"/>
              </w:rPr>
              <w:t xml:space="preserve">(s) supported by the Nnwdaf_EventsSubscription service, if none are provided the NWDAF can serve any </w:t>
            </w:r>
            <w:r w:rsidRPr="00690A26">
              <w:t>nwdafEvent.</w:t>
            </w:r>
          </w:p>
        </w:tc>
      </w:tr>
      <w:tr w:rsidR="00A16735" w:rsidRPr="00690A26" w14:paraId="2FFAEAFE" w14:textId="77777777" w:rsidTr="000655E8">
        <w:tc>
          <w:tcPr>
            <w:tcW w:w="2025" w:type="dxa"/>
            <w:tcBorders>
              <w:top w:val="single" w:sz="4" w:space="0" w:color="auto"/>
              <w:left w:val="single" w:sz="4" w:space="0" w:color="auto"/>
              <w:bottom w:val="single" w:sz="4" w:space="0" w:color="auto"/>
              <w:right w:val="single" w:sz="4" w:space="0" w:color="auto"/>
            </w:tcBorders>
          </w:tcPr>
          <w:p w14:paraId="66CEC929" w14:textId="77777777" w:rsidR="00A16735" w:rsidRPr="00690A26" w:rsidRDefault="00A16735" w:rsidP="000655E8">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26080622" w14:textId="77777777" w:rsidR="00A16735" w:rsidRPr="00690A26" w:rsidRDefault="00A16735" w:rsidP="000655E8">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1CE010D5"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AF283F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24BE34C3" w14:textId="3384CE3E" w:rsidR="00A16735" w:rsidRPr="00690A26" w:rsidRDefault="00A16735" w:rsidP="000655E8">
            <w:pPr>
              <w:pStyle w:val="TAL"/>
            </w:pPr>
            <w:r w:rsidRPr="00690A26">
              <w:rPr>
                <w:rFonts w:cs="Arial"/>
                <w:szCs w:val="18"/>
              </w:rPr>
              <w:t xml:space="preserve">The list of TAIs the NWDAF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NWDAF can be selected for any TAI in the serving network.</w:t>
            </w:r>
          </w:p>
        </w:tc>
      </w:tr>
      <w:tr w:rsidR="00A16735" w:rsidRPr="00690A26" w14:paraId="13836725" w14:textId="77777777" w:rsidTr="000655E8">
        <w:tc>
          <w:tcPr>
            <w:tcW w:w="2025" w:type="dxa"/>
            <w:tcBorders>
              <w:top w:val="single" w:sz="4" w:space="0" w:color="auto"/>
              <w:left w:val="single" w:sz="4" w:space="0" w:color="auto"/>
              <w:bottom w:val="single" w:sz="4" w:space="0" w:color="auto"/>
              <w:right w:val="single" w:sz="4" w:space="0" w:color="auto"/>
            </w:tcBorders>
          </w:tcPr>
          <w:p w14:paraId="4815D70F" w14:textId="77777777" w:rsidR="00A16735" w:rsidRPr="00690A26" w:rsidRDefault="00A16735" w:rsidP="000655E8">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08E82A8D" w14:textId="77777777" w:rsidR="00A16735" w:rsidRPr="00690A26" w:rsidRDefault="00A16735" w:rsidP="000655E8">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4DB51D5E"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38347731"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FCD56AF" w14:textId="4ED414AD" w:rsidR="00A16735" w:rsidRPr="00690A26" w:rsidRDefault="00A16735" w:rsidP="000655E8">
            <w:pPr>
              <w:pStyle w:val="TAL"/>
            </w:pPr>
            <w:r w:rsidRPr="00690A26">
              <w:rPr>
                <w:rFonts w:cs="Arial"/>
                <w:szCs w:val="18"/>
              </w:rPr>
              <w:t xml:space="preserve">The range of TAIs the NWDAF can serve. </w:t>
            </w:r>
            <w:r w:rsidR="00660BEF" w:rsidRPr="00A374F9">
              <w:rPr>
                <w:rFonts w:cs="Arial"/>
                <w:szCs w:val="18"/>
              </w:rPr>
              <w:t xml:space="preserve"> It may contain non-3GPP access TAI</w:t>
            </w:r>
            <w:r w:rsidR="00660BEF">
              <w:rPr>
                <w:rFonts w:cs="Arial"/>
                <w:szCs w:val="18"/>
              </w:rPr>
              <w:t>s.</w:t>
            </w:r>
            <w:r w:rsidR="00660BEF" w:rsidRPr="00690A26">
              <w:rPr>
                <w:rFonts w:cs="Arial"/>
                <w:szCs w:val="18"/>
              </w:rPr>
              <w:t xml:space="preserve"> </w:t>
            </w:r>
            <w:r w:rsidRPr="00690A26">
              <w:rPr>
                <w:rFonts w:cs="Arial"/>
                <w:szCs w:val="18"/>
              </w:rPr>
              <w:t>The absence of this attribute and the taiList attribute indicate that the NWDAF can be selected for any TAI in the serving network.</w:t>
            </w:r>
          </w:p>
        </w:tc>
      </w:tr>
      <w:tr w:rsidR="00483DCA" w:rsidRPr="00690A26" w14:paraId="15179B78" w14:textId="77777777" w:rsidTr="000655E8">
        <w:tc>
          <w:tcPr>
            <w:tcW w:w="2025" w:type="dxa"/>
            <w:tcBorders>
              <w:top w:val="single" w:sz="4" w:space="0" w:color="auto"/>
              <w:left w:val="single" w:sz="4" w:space="0" w:color="auto"/>
              <w:bottom w:val="single" w:sz="4" w:space="0" w:color="auto"/>
              <w:right w:val="single" w:sz="4" w:space="0" w:color="auto"/>
            </w:tcBorders>
          </w:tcPr>
          <w:p w14:paraId="43CD861F" w14:textId="79533A80" w:rsidR="00483DCA" w:rsidRPr="00690A26" w:rsidRDefault="00483DCA" w:rsidP="00483DCA">
            <w:pPr>
              <w:pStyle w:val="TAL"/>
            </w:pPr>
            <w:r>
              <w:rPr>
                <w:rFonts w:hint="eastAsia"/>
                <w:lang w:eastAsia="zh-CN"/>
              </w:rPr>
              <w:t>n</w:t>
            </w:r>
            <w:r>
              <w:rPr>
                <w:lang w:eastAsia="zh-CN"/>
              </w:rPr>
              <w:t>wdaf</w:t>
            </w:r>
            <w:r w:rsidRPr="00690A26">
              <w:rPr>
                <w:rFonts w:hint="eastAsia"/>
                <w:lang w:eastAsia="zh-CN"/>
              </w:rPr>
              <w:t>Capability</w:t>
            </w:r>
          </w:p>
        </w:tc>
        <w:tc>
          <w:tcPr>
            <w:tcW w:w="1656" w:type="dxa"/>
            <w:tcBorders>
              <w:top w:val="single" w:sz="4" w:space="0" w:color="auto"/>
              <w:left w:val="single" w:sz="4" w:space="0" w:color="auto"/>
              <w:bottom w:val="single" w:sz="4" w:space="0" w:color="auto"/>
              <w:right w:val="single" w:sz="4" w:space="0" w:color="auto"/>
            </w:tcBorders>
          </w:tcPr>
          <w:p w14:paraId="3E9F27C8" w14:textId="08F848A6" w:rsidR="00483DCA" w:rsidRPr="00690A26" w:rsidRDefault="00483DCA" w:rsidP="00483DCA">
            <w:pPr>
              <w:pStyle w:val="TAL"/>
            </w:pPr>
            <w:r>
              <w:rPr>
                <w:lang w:eastAsia="zh-CN"/>
              </w:rPr>
              <w:t>Nwdaf</w:t>
            </w:r>
            <w:r w:rsidRPr="00690A26">
              <w:rPr>
                <w:rFonts w:hint="eastAsia"/>
                <w:lang w:eastAsia="zh-CN"/>
              </w:rPr>
              <w:t>Capability</w:t>
            </w:r>
          </w:p>
        </w:tc>
        <w:tc>
          <w:tcPr>
            <w:tcW w:w="430" w:type="dxa"/>
            <w:tcBorders>
              <w:top w:val="single" w:sz="4" w:space="0" w:color="auto"/>
              <w:left w:val="single" w:sz="4" w:space="0" w:color="auto"/>
              <w:bottom w:val="single" w:sz="4" w:space="0" w:color="auto"/>
              <w:right w:val="single" w:sz="4" w:space="0" w:color="auto"/>
            </w:tcBorders>
          </w:tcPr>
          <w:p w14:paraId="7AC5F94C" w14:textId="3807BD6E" w:rsidR="00483DCA" w:rsidRPr="00690A26" w:rsidRDefault="00483DCA" w:rsidP="00483DCA">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17F9CA0E" w14:textId="1BFAF67C" w:rsidR="00483DCA" w:rsidRPr="00690A26" w:rsidRDefault="00483DCA" w:rsidP="00483DCA">
            <w:pPr>
              <w:pStyle w:val="TAL"/>
            </w:pPr>
            <w:r w:rsidRPr="00690A26">
              <w:rPr>
                <w:rFonts w:hint="eastAsia"/>
                <w:lang w:eastAsia="zh-CN"/>
              </w:rPr>
              <w:t>0..1</w:t>
            </w:r>
          </w:p>
        </w:tc>
        <w:tc>
          <w:tcPr>
            <w:tcW w:w="4344" w:type="dxa"/>
            <w:tcBorders>
              <w:top w:val="single" w:sz="4" w:space="0" w:color="auto"/>
              <w:left w:val="single" w:sz="4" w:space="0" w:color="auto"/>
              <w:bottom w:val="single" w:sz="4" w:space="0" w:color="auto"/>
              <w:right w:val="single" w:sz="4" w:space="0" w:color="auto"/>
            </w:tcBorders>
          </w:tcPr>
          <w:p w14:paraId="05CEBE81" w14:textId="77777777" w:rsidR="00483DCA" w:rsidRPr="00690A26" w:rsidRDefault="00483DCA" w:rsidP="00483DCA">
            <w:pPr>
              <w:pStyle w:val="TAL"/>
              <w:rPr>
                <w:rFonts w:cs="Arial"/>
                <w:szCs w:val="18"/>
                <w:lang w:eastAsia="zh-CN"/>
              </w:rPr>
            </w:pPr>
            <w:r w:rsidRPr="00690A26">
              <w:rPr>
                <w:rFonts w:cs="Arial" w:hint="eastAsia"/>
                <w:szCs w:val="18"/>
                <w:lang w:eastAsia="zh-CN"/>
              </w:rPr>
              <w:t xml:space="preserve">If present, this IE shall indicate the </w:t>
            </w:r>
            <w:r w:rsidRPr="00690A26">
              <w:rPr>
                <w:rFonts w:cs="Arial"/>
                <w:szCs w:val="18"/>
                <w:lang w:eastAsia="zh-CN"/>
              </w:rPr>
              <w:t>capability</w:t>
            </w:r>
            <w:r>
              <w:rPr>
                <w:rFonts w:cs="Arial" w:hint="eastAsia"/>
                <w:szCs w:val="18"/>
                <w:lang w:eastAsia="zh-CN"/>
              </w:rPr>
              <w:t xml:space="preserve"> of the </w:t>
            </w:r>
            <w:r>
              <w:rPr>
                <w:rFonts w:cs="Arial"/>
                <w:szCs w:val="18"/>
                <w:lang w:eastAsia="zh-CN"/>
              </w:rPr>
              <w:t>NWDAF</w:t>
            </w:r>
            <w:r w:rsidRPr="00690A26">
              <w:rPr>
                <w:rFonts w:cs="Arial" w:hint="eastAsia"/>
                <w:szCs w:val="18"/>
                <w:lang w:eastAsia="zh-CN"/>
              </w:rPr>
              <w:t>.</w:t>
            </w:r>
          </w:p>
          <w:p w14:paraId="64C92EDC" w14:textId="676F0AF7" w:rsidR="00483DCA" w:rsidRPr="00690A26" w:rsidRDefault="00483DCA" w:rsidP="00483DCA">
            <w:pPr>
              <w:pStyle w:val="TAL"/>
              <w:rPr>
                <w:rFonts w:cs="Arial"/>
                <w:szCs w:val="18"/>
              </w:rPr>
            </w:pPr>
            <w:r w:rsidRPr="00690A26">
              <w:rPr>
                <w:rFonts w:cs="Arial" w:hint="eastAsia"/>
                <w:szCs w:val="18"/>
                <w:lang w:eastAsia="zh-CN"/>
              </w:rPr>
              <w:t xml:space="preserve">If not present, the </w:t>
            </w:r>
            <w:r>
              <w:rPr>
                <w:rFonts w:cs="Arial"/>
                <w:szCs w:val="18"/>
                <w:lang w:eastAsia="zh-CN"/>
              </w:rPr>
              <w:t>NWDAF</w:t>
            </w:r>
            <w:r w:rsidRPr="00690A26">
              <w:rPr>
                <w:rFonts w:cs="Arial" w:hint="eastAsia"/>
                <w:szCs w:val="18"/>
                <w:lang w:eastAsia="zh-CN"/>
              </w:rPr>
              <w:t xml:space="preserve"> shall be regarded with no capability.</w:t>
            </w:r>
          </w:p>
        </w:tc>
      </w:tr>
      <w:tr w:rsidR="000D5B5A" w:rsidRPr="00690A26" w14:paraId="0351921C" w14:textId="77777777" w:rsidTr="000655E8">
        <w:tc>
          <w:tcPr>
            <w:tcW w:w="2025" w:type="dxa"/>
            <w:tcBorders>
              <w:top w:val="single" w:sz="4" w:space="0" w:color="auto"/>
              <w:left w:val="single" w:sz="4" w:space="0" w:color="auto"/>
              <w:bottom w:val="single" w:sz="4" w:space="0" w:color="auto"/>
              <w:right w:val="single" w:sz="4" w:space="0" w:color="auto"/>
            </w:tcBorders>
          </w:tcPr>
          <w:p w14:paraId="14752D24" w14:textId="34929E39" w:rsidR="000D5B5A" w:rsidRDefault="000D5B5A" w:rsidP="000D5B5A">
            <w:pPr>
              <w:pStyle w:val="TAL"/>
              <w:rPr>
                <w:lang w:eastAsia="zh-CN"/>
              </w:rPr>
            </w:pPr>
            <w:r>
              <w:t>analyticsDelay</w:t>
            </w:r>
          </w:p>
        </w:tc>
        <w:tc>
          <w:tcPr>
            <w:tcW w:w="1656" w:type="dxa"/>
            <w:tcBorders>
              <w:top w:val="single" w:sz="4" w:space="0" w:color="auto"/>
              <w:left w:val="single" w:sz="4" w:space="0" w:color="auto"/>
              <w:bottom w:val="single" w:sz="4" w:space="0" w:color="auto"/>
              <w:right w:val="single" w:sz="4" w:space="0" w:color="auto"/>
            </w:tcBorders>
          </w:tcPr>
          <w:p w14:paraId="6E516F9B" w14:textId="77CCD110" w:rsidR="000D5B5A" w:rsidRDefault="000D5B5A" w:rsidP="000D5B5A">
            <w:pPr>
              <w:pStyle w:val="TAL"/>
              <w:rPr>
                <w:lang w:eastAsia="zh-CN"/>
              </w:rPr>
            </w:pPr>
            <w:r w:rsidRPr="001D2CEF">
              <w:rPr>
                <w:lang w:eastAsia="zh-CN"/>
              </w:rPr>
              <w:t>DurationSec</w:t>
            </w:r>
          </w:p>
        </w:tc>
        <w:tc>
          <w:tcPr>
            <w:tcW w:w="430" w:type="dxa"/>
            <w:tcBorders>
              <w:top w:val="single" w:sz="4" w:space="0" w:color="auto"/>
              <w:left w:val="single" w:sz="4" w:space="0" w:color="auto"/>
              <w:bottom w:val="single" w:sz="4" w:space="0" w:color="auto"/>
              <w:right w:val="single" w:sz="4" w:space="0" w:color="auto"/>
            </w:tcBorders>
          </w:tcPr>
          <w:p w14:paraId="4533751F" w14:textId="077D4349" w:rsidR="000D5B5A" w:rsidRDefault="000D5B5A" w:rsidP="000D5B5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62210665" w14:textId="6B8AED5B" w:rsidR="000D5B5A" w:rsidRPr="00690A26" w:rsidRDefault="000D5B5A" w:rsidP="000D5B5A">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27FF2C41" w14:textId="4BC0B1D8" w:rsidR="000D5B5A" w:rsidRPr="00690A26" w:rsidRDefault="000D5B5A" w:rsidP="000D5B5A">
            <w:pPr>
              <w:pStyle w:val="TAL"/>
              <w:rPr>
                <w:rFonts w:cs="Arial"/>
                <w:szCs w:val="18"/>
                <w:lang w:eastAsia="zh-CN"/>
              </w:rPr>
            </w:pPr>
            <w:r>
              <w:t xml:space="preserve">Supported Analytics Delay related to the </w:t>
            </w:r>
            <w:r w:rsidRPr="00690A26">
              <w:t>eventIds</w:t>
            </w:r>
            <w:r>
              <w:t xml:space="preserve"> and </w:t>
            </w:r>
            <w:r w:rsidRPr="00690A26">
              <w:t>nwdafEvents</w:t>
            </w:r>
            <w:r>
              <w:t>.</w:t>
            </w:r>
          </w:p>
        </w:tc>
      </w:tr>
      <w:tr w:rsidR="00EB2BB8" w:rsidRPr="00690A26" w14:paraId="7F3F943E" w14:textId="77777777" w:rsidTr="000655E8">
        <w:tc>
          <w:tcPr>
            <w:tcW w:w="2025" w:type="dxa"/>
            <w:tcBorders>
              <w:top w:val="single" w:sz="4" w:space="0" w:color="auto"/>
              <w:left w:val="single" w:sz="4" w:space="0" w:color="auto"/>
              <w:bottom w:val="single" w:sz="4" w:space="0" w:color="auto"/>
              <w:right w:val="single" w:sz="4" w:space="0" w:color="auto"/>
            </w:tcBorders>
          </w:tcPr>
          <w:p w14:paraId="1CA43438" w14:textId="16A1EC2C" w:rsidR="00EB2BB8" w:rsidRDefault="00EB2BB8" w:rsidP="00EB2BB8">
            <w:pPr>
              <w:pStyle w:val="TAL"/>
            </w:pPr>
            <w:r w:rsidRPr="00132962">
              <w:t>servingN</w:t>
            </w:r>
            <w:r>
              <w:t>fT</w:t>
            </w:r>
            <w:r w:rsidRPr="00132962">
              <w:t>ypeList</w:t>
            </w:r>
          </w:p>
        </w:tc>
        <w:tc>
          <w:tcPr>
            <w:tcW w:w="1656" w:type="dxa"/>
            <w:tcBorders>
              <w:top w:val="single" w:sz="4" w:space="0" w:color="auto"/>
              <w:left w:val="single" w:sz="4" w:space="0" w:color="auto"/>
              <w:bottom w:val="single" w:sz="4" w:space="0" w:color="auto"/>
              <w:right w:val="single" w:sz="4" w:space="0" w:color="auto"/>
            </w:tcBorders>
          </w:tcPr>
          <w:p w14:paraId="62740256" w14:textId="5CEE1266" w:rsidR="00EB2BB8" w:rsidRPr="001D2CEF" w:rsidRDefault="00EB2BB8" w:rsidP="00EB2BB8">
            <w:pPr>
              <w:pStyle w:val="TAL"/>
              <w:rPr>
                <w:lang w:eastAsia="zh-CN"/>
              </w:rPr>
            </w:pPr>
            <w:r w:rsidRPr="00132962">
              <w:t>array(NF</w:t>
            </w:r>
            <w:r>
              <w:t>T</w:t>
            </w:r>
            <w:r w:rsidRPr="00132962">
              <w:t>ype)</w:t>
            </w:r>
          </w:p>
        </w:tc>
        <w:tc>
          <w:tcPr>
            <w:tcW w:w="430" w:type="dxa"/>
            <w:tcBorders>
              <w:top w:val="single" w:sz="4" w:space="0" w:color="auto"/>
              <w:left w:val="single" w:sz="4" w:space="0" w:color="auto"/>
              <w:bottom w:val="single" w:sz="4" w:space="0" w:color="auto"/>
              <w:right w:val="single" w:sz="4" w:space="0" w:color="auto"/>
            </w:tcBorders>
          </w:tcPr>
          <w:p w14:paraId="178A8DB6" w14:textId="3444B8A9" w:rsidR="00EB2BB8" w:rsidRDefault="00EB2BB8" w:rsidP="00EB2BB8">
            <w:pPr>
              <w:pStyle w:val="TAC"/>
              <w:rPr>
                <w:lang w:eastAsia="zh-CN"/>
              </w:rPr>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96B4B3F" w14:textId="4B6CEA8F" w:rsidR="00EB2BB8" w:rsidRDefault="00EB2BB8" w:rsidP="00EB2BB8">
            <w:pPr>
              <w:pStyle w:val="TAL"/>
              <w:rPr>
                <w:lang w:eastAsia="zh-CN"/>
              </w:rPr>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4327857" w14:textId="23BA1171" w:rsidR="00EB2BB8" w:rsidRDefault="00EB2BB8" w:rsidP="00EB2BB8">
            <w:pPr>
              <w:pStyle w:val="TAL"/>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w:t>
            </w:r>
            <w:r w:rsidR="000E576C">
              <w:rPr>
                <w:rFonts w:cs="Arial"/>
                <w:szCs w:val="18"/>
              </w:rPr>
              <w:t>from which</w:t>
            </w:r>
            <w:r w:rsidRPr="00132962">
              <w:rPr>
                <w:rFonts w:cs="Arial"/>
                <w:szCs w:val="18"/>
              </w:rPr>
              <w:t xml:space="preserve"> </w:t>
            </w:r>
            <w:r>
              <w:rPr>
                <w:rFonts w:cs="Arial"/>
                <w:szCs w:val="18"/>
              </w:rPr>
              <w:t>the NWDAF</w:t>
            </w:r>
            <w:r w:rsidR="000E576C">
              <w:rPr>
                <w:rFonts w:cs="Arial"/>
                <w:szCs w:val="18"/>
              </w:rPr>
              <w:t xml:space="preserve">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sidR="000E576C">
              <w:rPr>
                <w:rFonts w:cs="Arial"/>
                <w:szCs w:val="18"/>
              </w:rPr>
              <w:t>collect data from</w:t>
            </w:r>
            <w:r w:rsidRPr="00132962">
              <w:rPr>
                <w:rFonts w:cs="Arial"/>
                <w:szCs w:val="18"/>
              </w:rPr>
              <w:t xml:space="preserve"> any NF type</w:t>
            </w:r>
            <w:r w:rsidR="000E576C">
              <w:rPr>
                <w:rFonts w:cs="Arial"/>
                <w:szCs w:val="18"/>
              </w:rPr>
              <w:t>.</w:t>
            </w:r>
          </w:p>
        </w:tc>
      </w:tr>
      <w:tr w:rsidR="00EB2BB8" w:rsidRPr="00690A26" w14:paraId="4F323FCF" w14:textId="77777777" w:rsidTr="000655E8">
        <w:tc>
          <w:tcPr>
            <w:tcW w:w="2025" w:type="dxa"/>
            <w:tcBorders>
              <w:top w:val="single" w:sz="4" w:space="0" w:color="auto"/>
              <w:left w:val="single" w:sz="4" w:space="0" w:color="auto"/>
              <w:bottom w:val="single" w:sz="4" w:space="0" w:color="auto"/>
              <w:right w:val="single" w:sz="4" w:space="0" w:color="auto"/>
            </w:tcBorders>
          </w:tcPr>
          <w:p w14:paraId="19476FB8" w14:textId="4523B3E8" w:rsidR="00EB2BB8" w:rsidRDefault="00EB2BB8" w:rsidP="00EB2BB8">
            <w:pPr>
              <w:pStyle w:val="TAL"/>
            </w:pPr>
            <w:r w:rsidRPr="00132962">
              <w:t>servingNfSetIdList</w:t>
            </w:r>
          </w:p>
        </w:tc>
        <w:tc>
          <w:tcPr>
            <w:tcW w:w="1656" w:type="dxa"/>
            <w:tcBorders>
              <w:top w:val="single" w:sz="4" w:space="0" w:color="auto"/>
              <w:left w:val="single" w:sz="4" w:space="0" w:color="auto"/>
              <w:bottom w:val="single" w:sz="4" w:space="0" w:color="auto"/>
              <w:right w:val="single" w:sz="4" w:space="0" w:color="auto"/>
            </w:tcBorders>
          </w:tcPr>
          <w:p w14:paraId="64959A5E" w14:textId="05B9AD97" w:rsidR="00EB2BB8" w:rsidRPr="001D2CEF" w:rsidRDefault="00EB2BB8" w:rsidP="00EB2BB8">
            <w:pPr>
              <w:pStyle w:val="TAL"/>
              <w:rPr>
                <w:lang w:eastAsia="zh-CN"/>
              </w:rPr>
            </w:pPr>
            <w:r w:rsidRPr="00132962">
              <w:t>array(NfSetId)</w:t>
            </w:r>
          </w:p>
        </w:tc>
        <w:tc>
          <w:tcPr>
            <w:tcW w:w="430" w:type="dxa"/>
            <w:tcBorders>
              <w:top w:val="single" w:sz="4" w:space="0" w:color="auto"/>
              <w:left w:val="single" w:sz="4" w:space="0" w:color="auto"/>
              <w:bottom w:val="single" w:sz="4" w:space="0" w:color="auto"/>
              <w:right w:val="single" w:sz="4" w:space="0" w:color="auto"/>
            </w:tcBorders>
          </w:tcPr>
          <w:p w14:paraId="5A4FEEA6" w14:textId="3F453952" w:rsidR="00EB2BB8" w:rsidRDefault="00EB2BB8" w:rsidP="00EB2BB8">
            <w:pPr>
              <w:pStyle w:val="TAC"/>
              <w:rPr>
                <w:lang w:eastAsia="zh-CN"/>
              </w:rPr>
            </w:pPr>
            <w:r w:rsidRPr="00132962">
              <w:t>O</w:t>
            </w:r>
          </w:p>
        </w:tc>
        <w:tc>
          <w:tcPr>
            <w:tcW w:w="1129" w:type="dxa"/>
            <w:tcBorders>
              <w:top w:val="single" w:sz="4" w:space="0" w:color="auto"/>
              <w:left w:val="single" w:sz="4" w:space="0" w:color="auto"/>
              <w:bottom w:val="single" w:sz="4" w:space="0" w:color="auto"/>
              <w:right w:val="single" w:sz="4" w:space="0" w:color="auto"/>
            </w:tcBorders>
          </w:tcPr>
          <w:p w14:paraId="478342BA" w14:textId="5DB4D2DB" w:rsidR="00EB2BB8" w:rsidRDefault="00EB2BB8" w:rsidP="00EB2BB8">
            <w:pPr>
              <w:pStyle w:val="TAL"/>
              <w:rPr>
                <w:lang w:eastAsia="zh-CN"/>
              </w:rPr>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11A3AD0B" w14:textId="4B8D6543" w:rsidR="00EB2BB8" w:rsidRDefault="00EB2BB8" w:rsidP="00EB2BB8">
            <w:pPr>
              <w:pStyle w:val="TAL"/>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w:t>
            </w:r>
            <w:r w:rsidR="000E576C">
              <w:rPr>
                <w:rFonts w:cs="Arial"/>
                <w:szCs w:val="18"/>
              </w:rPr>
              <w:t>from which</w:t>
            </w:r>
            <w:r w:rsidRPr="00132962">
              <w:rPr>
                <w:rFonts w:cs="Arial"/>
                <w:szCs w:val="18"/>
              </w:rPr>
              <w:t xml:space="preserve"> </w:t>
            </w:r>
            <w:r>
              <w:rPr>
                <w:rFonts w:cs="Arial"/>
                <w:szCs w:val="18"/>
              </w:rPr>
              <w:t>the NWDAF</w:t>
            </w:r>
            <w:r w:rsidR="000E576C">
              <w:rPr>
                <w:rFonts w:cs="Arial"/>
                <w:szCs w:val="18"/>
              </w:rPr>
              <w:t xml:space="preserve">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sidR="000E576C">
              <w:rPr>
                <w:rFonts w:cs="Arial"/>
                <w:szCs w:val="18"/>
              </w:rPr>
              <w:t>collect data from</w:t>
            </w:r>
            <w:r w:rsidRPr="00132962">
              <w:rPr>
                <w:rFonts w:cs="Arial"/>
                <w:szCs w:val="18"/>
              </w:rPr>
              <w:t xml:space="preserve"> any NF Set.</w:t>
            </w:r>
          </w:p>
        </w:tc>
      </w:tr>
      <w:tr w:rsidR="004161F5" w:rsidRPr="00690A26" w14:paraId="49481D38" w14:textId="77777777" w:rsidTr="000655E8">
        <w:tc>
          <w:tcPr>
            <w:tcW w:w="2025" w:type="dxa"/>
            <w:tcBorders>
              <w:top w:val="single" w:sz="4" w:space="0" w:color="auto"/>
              <w:left w:val="single" w:sz="4" w:space="0" w:color="auto"/>
              <w:bottom w:val="single" w:sz="4" w:space="0" w:color="auto"/>
              <w:right w:val="single" w:sz="4" w:space="0" w:color="auto"/>
            </w:tcBorders>
          </w:tcPr>
          <w:p w14:paraId="7434FC63" w14:textId="56C5AB4A" w:rsidR="004161F5" w:rsidRDefault="004161F5" w:rsidP="004161F5">
            <w:pPr>
              <w:pStyle w:val="TAL"/>
              <w:rPr>
                <w:lang w:eastAsia="zh-CN"/>
              </w:rPr>
            </w:pPr>
            <w:r>
              <w:rPr>
                <w:lang w:eastAsia="zh-CN"/>
              </w:rPr>
              <w:t>mlAnalyticsList</w:t>
            </w:r>
          </w:p>
        </w:tc>
        <w:tc>
          <w:tcPr>
            <w:tcW w:w="1656" w:type="dxa"/>
            <w:tcBorders>
              <w:top w:val="single" w:sz="4" w:space="0" w:color="auto"/>
              <w:left w:val="single" w:sz="4" w:space="0" w:color="auto"/>
              <w:bottom w:val="single" w:sz="4" w:space="0" w:color="auto"/>
              <w:right w:val="single" w:sz="4" w:space="0" w:color="auto"/>
            </w:tcBorders>
          </w:tcPr>
          <w:p w14:paraId="2FC3629E" w14:textId="78490E72" w:rsidR="004161F5" w:rsidRPr="00690A26" w:rsidRDefault="004161F5" w:rsidP="004161F5">
            <w:pPr>
              <w:pStyle w:val="TAL"/>
            </w:pPr>
            <w:r>
              <w:rPr>
                <w:lang w:eastAsia="zh-CN"/>
              </w:rPr>
              <w:t>array(MlAnalyticsInfo)</w:t>
            </w:r>
          </w:p>
        </w:tc>
        <w:tc>
          <w:tcPr>
            <w:tcW w:w="430" w:type="dxa"/>
            <w:tcBorders>
              <w:top w:val="single" w:sz="4" w:space="0" w:color="auto"/>
              <w:left w:val="single" w:sz="4" w:space="0" w:color="auto"/>
              <w:bottom w:val="single" w:sz="4" w:space="0" w:color="auto"/>
              <w:right w:val="single" w:sz="4" w:space="0" w:color="auto"/>
            </w:tcBorders>
          </w:tcPr>
          <w:p w14:paraId="75AB1C97" w14:textId="25BC2014" w:rsidR="004161F5" w:rsidRPr="00690A26" w:rsidRDefault="004161F5" w:rsidP="004161F5">
            <w:pPr>
              <w:pStyle w:val="TAC"/>
            </w:pPr>
            <w:r>
              <w:rPr>
                <w:lang w:eastAsia="zh-CN"/>
              </w:rPr>
              <w:t>C</w:t>
            </w:r>
          </w:p>
        </w:tc>
        <w:tc>
          <w:tcPr>
            <w:tcW w:w="1129" w:type="dxa"/>
            <w:tcBorders>
              <w:top w:val="single" w:sz="4" w:space="0" w:color="auto"/>
              <w:left w:val="single" w:sz="4" w:space="0" w:color="auto"/>
              <w:bottom w:val="single" w:sz="4" w:space="0" w:color="auto"/>
              <w:right w:val="single" w:sz="4" w:space="0" w:color="auto"/>
            </w:tcBorders>
          </w:tcPr>
          <w:p w14:paraId="4074BADA" w14:textId="3D277210" w:rsidR="004161F5" w:rsidRPr="00690A26" w:rsidRDefault="004161F5" w:rsidP="004161F5">
            <w:pPr>
              <w:pStyle w:val="TAL"/>
            </w:pPr>
            <w:r>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5931098C" w14:textId="2D4F9EA3" w:rsidR="004161F5" w:rsidRDefault="004161F5" w:rsidP="004161F5">
            <w:pPr>
              <w:pStyle w:val="TAL"/>
            </w:pP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r>
              <w:rPr>
                <w:lang w:eastAsia="zh-CN"/>
              </w:rPr>
              <w:t>.</w:t>
            </w:r>
          </w:p>
        </w:tc>
      </w:tr>
    </w:tbl>
    <w:p w14:paraId="3318BBAD" w14:textId="77777777" w:rsidR="00A16735" w:rsidRPr="00690A26" w:rsidRDefault="00A16735" w:rsidP="00A16735"/>
    <w:p w14:paraId="56E4AF64" w14:textId="77777777" w:rsidR="00A16735" w:rsidRPr="00690A26" w:rsidRDefault="00A16735" w:rsidP="006F4E24">
      <w:pPr>
        <w:pStyle w:val="Heading5"/>
      </w:pPr>
      <w:bookmarkStart w:id="1032" w:name="_Toc24937697"/>
      <w:bookmarkStart w:id="1033" w:name="_Toc33962512"/>
      <w:bookmarkStart w:id="1034" w:name="_Toc42883274"/>
      <w:bookmarkStart w:id="1035" w:name="_Toc49733142"/>
      <w:bookmarkStart w:id="1036" w:name="_Toc56690767"/>
      <w:bookmarkStart w:id="1037" w:name="_Toc183426834"/>
      <w:r w:rsidRPr="00690A26">
        <w:lastRenderedPageBreak/>
        <w:t>6.1.6.2.46</w:t>
      </w:r>
      <w:r w:rsidRPr="00690A26">
        <w:tab/>
        <w:t>Type: LmfInfo</w:t>
      </w:r>
      <w:bookmarkEnd w:id="1032"/>
      <w:bookmarkEnd w:id="1033"/>
      <w:bookmarkEnd w:id="1034"/>
      <w:bookmarkEnd w:id="1035"/>
      <w:bookmarkEnd w:id="1036"/>
      <w:bookmarkEnd w:id="1037"/>
    </w:p>
    <w:p w14:paraId="1E297D7A" w14:textId="77777777" w:rsidR="00A16735" w:rsidRPr="00690A26" w:rsidRDefault="00A16735" w:rsidP="00A16735">
      <w:pPr>
        <w:pStyle w:val="TH"/>
      </w:pPr>
      <w:r w:rsidRPr="00690A26">
        <w:rPr>
          <w:noProof/>
        </w:rPr>
        <w:t>Table </w:t>
      </w:r>
      <w:r w:rsidRPr="00690A26">
        <w:t xml:space="preserve">6.1.6.2.46-1: </w:t>
      </w:r>
      <w:r w:rsidRPr="00690A26">
        <w:rPr>
          <w:noProof/>
        </w:rPr>
        <w:t xml:space="preserve">Definition of type </w:t>
      </w:r>
      <w:r w:rsidRPr="00690A26">
        <w:t>LmfInfo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5A567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BF653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9BF70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5FC86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9774C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68B99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0170F0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6EF4E0" w14:textId="77777777" w:rsidR="00A16735" w:rsidRPr="00690A26" w:rsidRDefault="00A16735" w:rsidP="000655E8">
            <w:pPr>
              <w:pStyle w:val="TAL"/>
            </w:pPr>
            <w:r w:rsidRPr="00690A26">
              <w:t>servingClientTypes</w:t>
            </w:r>
          </w:p>
        </w:tc>
        <w:tc>
          <w:tcPr>
            <w:tcW w:w="1559" w:type="dxa"/>
            <w:tcBorders>
              <w:top w:val="single" w:sz="4" w:space="0" w:color="auto"/>
              <w:left w:val="single" w:sz="4" w:space="0" w:color="auto"/>
              <w:bottom w:val="single" w:sz="4" w:space="0" w:color="auto"/>
              <w:right w:val="single" w:sz="4" w:space="0" w:color="auto"/>
            </w:tcBorders>
          </w:tcPr>
          <w:p w14:paraId="6CB51428" w14:textId="77777777" w:rsidR="00A16735" w:rsidRPr="00690A26" w:rsidRDefault="00A16735" w:rsidP="000655E8">
            <w:pPr>
              <w:pStyle w:val="TAL"/>
            </w:pPr>
            <w:r w:rsidRPr="00690A26">
              <w:t>array(ExternalClientType)</w:t>
            </w:r>
          </w:p>
        </w:tc>
        <w:tc>
          <w:tcPr>
            <w:tcW w:w="425" w:type="dxa"/>
            <w:tcBorders>
              <w:top w:val="single" w:sz="4" w:space="0" w:color="auto"/>
              <w:left w:val="single" w:sz="4" w:space="0" w:color="auto"/>
              <w:bottom w:val="single" w:sz="4" w:space="0" w:color="auto"/>
              <w:right w:val="single" w:sz="4" w:space="0" w:color="auto"/>
            </w:tcBorders>
          </w:tcPr>
          <w:p w14:paraId="79D33A1D"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76966D8"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9B2D21" w14:textId="77777777" w:rsidR="00A16735" w:rsidRPr="00690A26" w:rsidRDefault="00A16735" w:rsidP="000655E8">
            <w:pPr>
              <w:pStyle w:val="TAL"/>
              <w:rPr>
                <w:rFonts w:cs="Arial"/>
                <w:szCs w:val="18"/>
              </w:rPr>
            </w:pPr>
            <w:r w:rsidRPr="00690A26">
              <w:rPr>
                <w:rFonts w:cs="Arial"/>
                <w:szCs w:val="18"/>
              </w:rPr>
              <w:t>This IE shall be present if the LMF is dedicated to serve the listed external client type(s), e.g. emergency client. The NRF should only include this LMF instance to NF discovery with "client-type" query parameter indicating one of the external client types in the list.</w:t>
            </w:r>
          </w:p>
          <w:p w14:paraId="191F41D4" w14:textId="77777777" w:rsidR="00A16735" w:rsidRPr="00690A26" w:rsidRDefault="00A16735" w:rsidP="000655E8">
            <w:pPr>
              <w:pStyle w:val="TAL"/>
              <w:rPr>
                <w:rFonts w:cs="Arial"/>
                <w:szCs w:val="18"/>
              </w:rPr>
            </w:pPr>
          </w:p>
          <w:p w14:paraId="5F2D18A3" w14:textId="77777777" w:rsidR="00A16735" w:rsidRPr="00690A26" w:rsidRDefault="00A16735" w:rsidP="000655E8">
            <w:pPr>
              <w:pStyle w:val="TAL"/>
              <w:rPr>
                <w:rFonts w:cs="Arial"/>
                <w:szCs w:val="18"/>
              </w:rPr>
            </w:pPr>
            <w:r w:rsidRPr="00690A26">
              <w:rPr>
                <w:rFonts w:cs="Arial"/>
                <w:szCs w:val="18"/>
              </w:rPr>
              <w:t>Absence of this IE means the LMF is not dedicated to serve specific client types.</w:t>
            </w:r>
          </w:p>
        </w:tc>
      </w:tr>
      <w:tr w:rsidR="00A16735" w:rsidRPr="00690A26" w14:paraId="566FD1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FA7D235" w14:textId="77777777" w:rsidR="00A16735" w:rsidRPr="00690A26" w:rsidRDefault="00A16735" w:rsidP="000655E8">
            <w:pPr>
              <w:pStyle w:val="TAL"/>
            </w:pPr>
            <w:r>
              <w:rPr>
                <w:lang w:eastAsia="zh-CN"/>
              </w:rPr>
              <w:t>lmfId</w:t>
            </w:r>
          </w:p>
        </w:tc>
        <w:tc>
          <w:tcPr>
            <w:tcW w:w="1559" w:type="dxa"/>
            <w:tcBorders>
              <w:top w:val="single" w:sz="4" w:space="0" w:color="auto"/>
              <w:left w:val="single" w:sz="4" w:space="0" w:color="auto"/>
              <w:bottom w:val="single" w:sz="4" w:space="0" w:color="auto"/>
              <w:right w:val="single" w:sz="4" w:space="0" w:color="auto"/>
            </w:tcBorders>
          </w:tcPr>
          <w:p w14:paraId="14383F95" w14:textId="77777777" w:rsidR="00A16735" w:rsidRPr="00690A26" w:rsidRDefault="00A16735" w:rsidP="000655E8">
            <w:pPr>
              <w:pStyle w:val="TAL"/>
            </w:pPr>
            <w:r w:rsidRPr="0036351D">
              <w:t>LMFIdentification</w:t>
            </w:r>
          </w:p>
        </w:tc>
        <w:tc>
          <w:tcPr>
            <w:tcW w:w="425" w:type="dxa"/>
            <w:tcBorders>
              <w:top w:val="single" w:sz="4" w:space="0" w:color="auto"/>
              <w:left w:val="single" w:sz="4" w:space="0" w:color="auto"/>
              <w:bottom w:val="single" w:sz="4" w:space="0" w:color="auto"/>
              <w:right w:val="single" w:sz="4" w:space="0" w:color="auto"/>
            </w:tcBorders>
          </w:tcPr>
          <w:p w14:paraId="4CEBE236"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0521C78" w14:textId="77777777" w:rsidR="00A16735" w:rsidRPr="00690A26" w:rsidRDefault="00A16735" w:rsidP="000655E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1ADBD2" w14:textId="77777777" w:rsidR="00A16735" w:rsidRPr="00690A26" w:rsidRDefault="00A16735" w:rsidP="000655E8">
            <w:pPr>
              <w:pStyle w:val="TAL"/>
              <w:rPr>
                <w:rFonts w:cs="Arial"/>
                <w:szCs w:val="18"/>
              </w:rPr>
            </w:pPr>
            <w:r>
              <w:rPr>
                <w:rFonts w:cs="Arial" w:hint="eastAsia"/>
                <w:szCs w:val="18"/>
                <w:lang w:eastAsia="zh-CN"/>
              </w:rPr>
              <w:t>W</w:t>
            </w:r>
            <w:r>
              <w:rPr>
                <w:rFonts w:cs="Arial"/>
                <w:szCs w:val="18"/>
                <w:lang w:eastAsia="zh-CN"/>
              </w:rPr>
              <w:t>hen present, this ID shall indicate the LMF identification.</w:t>
            </w:r>
          </w:p>
        </w:tc>
      </w:tr>
      <w:tr w:rsidR="00A16735" w:rsidRPr="00690A26" w14:paraId="2C1720C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D4FAEA" w14:textId="77777777" w:rsidR="00A16735" w:rsidRPr="00690A26" w:rsidRDefault="00A16735" w:rsidP="000655E8">
            <w:pPr>
              <w:pStyle w:val="TAL"/>
            </w:pPr>
            <w:r>
              <w:t>servingAccess</w:t>
            </w:r>
            <w:r w:rsidRPr="003C0FC9">
              <w:t>Types</w:t>
            </w:r>
          </w:p>
        </w:tc>
        <w:tc>
          <w:tcPr>
            <w:tcW w:w="1559" w:type="dxa"/>
            <w:tcBorders>
              <w:top w:val="single" w:sz="4" w:space="0" w:color="auto"/>
              <w:left w:val="single" w:sz="4" w:space="0" w:color="auto"/>
              <w:bottom w:val="single" w:sz="4" w:space="0" w:color="auto"/>
              <w:right w:val="single" w:sz="4" w:space="0" w:color="auto"/>
            </w:tcBorders>
          </w:tcPr>
          <w:p w14:paraId="77AAB4FA" w14:textId="77777777" w:rsidR="00A16735" w:rsidRPr="00690A26" w:rsidRDefault="00A16735" w:rsidP="000655E8">
            <w:pPr>
              <w:pStyle w:val="TAL"/>
            </w:pPr>
            <w:r w:rsidRPr="00690A26">
              <w:t>array(AccessType)</w:t>
            </w:r>
          </w:p>
        </w:tc>
        <w:tc>
          <w:tcPr>
            <w:tcW w:w="425" w:type="dxa"/>
            <w:tcBorders>
              <w:top w:val="single" w:sz="4" w:space="0" w:color="auto"/>
              <w:left w:val="single" w:sz="4" w:space="0" w:color="auto"/>
              <w:bottom w:val="single" w:sz="4" w:space="0" w:color="auto"/>
              <w:right w:val="single" w:sz="4" w:space="0" w:color="auto"/>
            </w:tcBorders>
          </w:tcPr>
          <w:p w14:paraId="6AEDD015"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5499CF"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9D6E7F" w14:textId="77777777" w:rsidR="00A16735" w:rsidRDefault="00A16735" w:rsidP="000655E8">
            <w:pPr>
              <w:pStyle w:val="TAL"/>
            </w:pPr>
            <w:r w:rsidRPr="00690A26">
              <w:rPr>
                <w:rFonts w:cs="Arial"/>
                <w:szCs w:val="18"/>
              </w:rPr>
              <w:t xml:space="preserve">If included, this IE shall contain the </w:t>
            </w:r>
            <w:r w:rsidRPr="00690A26">
              <w:t>access type (</w:t>
            </w:r>
            <w:r w:rsidRPr="00D131A7">
              <w:t xml:space="preserve">i.e. </w:t>
            </w:r>
            <w:r w:rsidRPr="00690A26">
              <w:rPr>
                <w:lang w:val="en-US"/>
              </w:rPr>
              <w:t>3GPP_ACCESS</w:t>
            </w:r>
            <w:r w:rsidRPr="00690A26">
              <w:t xml:space="preserve"> and/or </w:t>
            </w:r>
            <w:r w:rsidRPr="00690A26">
              <w:rPr>
                <w:lang w:val="en-US"/>
              </w:rPr>
              <w:t>NON_3GPP_ACCESS</w:t>
            </w:r>
            <w:r>
              <w:t>) supported by the LMF</w:t>
            </w:r>
            <w:r w:rsidRPr="00690A26">
              <w:t>.</w:t>
            </w:r>
          </w:p>
          <w:p w14:paraId="1AA4BEE1" w14:textId="77777777" w:rsidR="00A16735" w:rsidRPr="00690A26" w:rsidRDefault="00A16735" w:rsidP="000655E8">
            <w:pPr>
              <w:pStyle w:val="TAL"/>
            </w:pPr>
          </w:p>
          <w:p w14:paraId="3D3B6ED1"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that all access types are supported.</w:t>
            </w:r>
          </w:p>
        </w:tc>
      </w:tr>
      <w:tr w:rsidR="00A16735" w:rsidRPr="00690A26" w14:paraId="70218CA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51CF8F" w14:textId="77777777" w:rsidR="00A16735" w:rsidRPr="00690A26" w:rsidRDefault="00A16735" w:rsidP="000655E8">
            <w:pPr>
              <w:pStyle w:val="TAL"/>
            </w:pPr>
            <w:r>
              <w:t>servingAnNode</w:t>
            </w:r>
            <w:r w:rsidRPr="003C0FC9">
              <w:t>Types</w:t>
            </w:r>
          </w:p>
        </w:tc>
        <w:tc>
          <w:tcPr>
            <w:tcW w:w="1559" w:type="dxa"/>
            <w:tcBorders>
              <w:top w:val="single" w:sz="4" w:space="0" w:color="auto"/>
              <w:left w:val="single" w:sz="4" w:space="0" w:color="auto"/>
              <w:bottom w:val="single" w:sz="4" w:space="0" w:color="auto"/>
              <w:right w:val="single" w:sz="4" w:space="0" w:color="auto"/>
            </w:tcBorders>
          </w:tcPr>
          <w:p w14:paraId="7394632F" w14:textId="77777777" w:rsidR="00A16735" w:rsidRPr="00690A26" w:rsidRDefault="00A16735" w:rsidP="000655E8">
            <w:pPr>
              <w:pStyle w:val="TAL"/>
            </w:pPr>
            <w:r w:rsidRPr="00690A26">
              <w:t>array(</w:t>
            </w:r>
            <w:r>
              <w:t>AnNodeType</w:t>
            </w:r>
            <w:r w:rsidRPr="00690A26">
              <w:t>)</w:t>
            </w:r>
          </w:p>
        </w:tc>
        <w:tc>
          <w:tcPr>
            <w:tcW w:w="425" w:type="dxa"/>
            <w:tcBorders>
              <w:top w:val="single" w:sz="4" w:space="0" w:color="auto"/>
              <w:left w:val="single" w:sz="4" w:space="0" w:color="auto"/>
              <w:bottom w:val="single" w:sz="4" w:space="0" w:color="auto"/>
              <w:right w:val="single" w:sz="4" w:space="0" w:color="auto"/>
            </w:tcBorders>
          </w:tcPr>
          <w:p w14:paraId="1EADF1CB"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21CBFF"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59BA18C" w14:textId="77777777" w:rsidR="00A16735" w:rsidRDefault="00A16735" w:rsidP="000655E8">
            <w:pPr>
              <w:pStyle w:val="TAL"/>
            </w:pPr>
            <w:r w:rsidRPr="00690A26">
              <w:rPr>
                <w:rFonts w:cs="Arial"/>
                <w:szCs w:val="18"/>
              </w:rPr>
              <w:t xml:space="preserve">If included, this IE shall contain the </w:t>
            </w:r>
            <w:r w:rsidRPr="00D131A7">
              <w:t>AN node</w:t>
            </w:r>
            <w:r>
              <w:t xml:space="preserve"> type</w:t>
            </w:r>
            <w:r w:rsidRPr="00D131A7">
              <w:t xml:space="preserve"> (i.e. gNB or NG-eNB)</w:t>
            </w:r>
            <w:r>
              <w:t xml:space="preserve"> supported by the LMF</w:t>
            </w:r>
            <w:r w:rsidRPr="00690A26">
              <w:t>.</w:t>
            </w:r>
          </w:p>
          <w:p w14:paraId="2E913C45" w14:textId="77777777" w:rsidR="00A16735" w:rsidRPr="00690A26" w:rsidRDefault="00A16735" w:rsidP="000655E8">
            <w:pPr>
              <w:pStyle w:val="TAL"/>
            </w:pPr>
          </w:p>
          <w:p w14:paraId="14C1F6B0"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that all </w:t>
            </w:r>
            <w:r w:rsidRPr="00D131A7">
              <w:t>AN node</w:t>
            </w:r>
            <w:r w:rsidRPr="00690A26">
              <w:t xml:space="preserve"> </w:t>
            </w:r>
            <w:r>
              <w:t>type</w:t>
            </w:r>
            <w:r w:rsidRPr="00690A26">
              <w:t>s are supported.</w:t>
            </w:r>
          </w:p>
        </w:tc>
      </w:tr>
      <w:tr w:rsidR="00A16735" w:rsidRPr="00690A26" w14:paraId="08DEC6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1F121B" w14:textId="77777777" w:rsidR="00A16735" w:rsidRPr="00690A26" w:rsidRDefault="00A16735" w:rsidP="000655E8">
            <w:pPr>
              <w:pStyle w:val="TAL"/>
            </w:pPr>
            <w:r>
              <w:t>servingRat</w:t>
            </w:r>
            <w:r w:rsidRPr="007F6A33">
              <w:t>Types</w:t>
            </w:r>
          </w:p>
        </w:tc>
        <w:tc>
          <w:tcPr>
            <w:tcW w:w="1559" w:type="dxa"/>
            <w:tcBorders>
              <w:top w:val="single" w:sz="4" w:space="0" w:color="auto"/>
              <w:left w:val="single" w:sz="4" w:space="0" w:color="auto"/>
              <w:bottom w:val="single" w:sz="4" w:space="0" w:color="auto"/>
              <w:right w:val="single" w:sz="4" w:space="0" w:color="auto"/>
            </w:tcBorders>
          </w:tcPr>
          <w:p w14:paraId="0D066B74" w14:textId="77777777" w:rsidR="00A16735" w:rsidRPr="00690A26" w:rsidRDefault="00A16735" w:rsidP="000655E8">
            <w:pPr>
              <w:pStyle w:val="TAL"/>
            </w:pPr>
            <w:r>
              <w:t>array(Rat</w:t>
            </w:r>
            <w:r w:rsidRPr="00690A26">
              <w:t>Type)</w:t>
            </w:r>
          </w:p>
        </w:tc>
        <w:tc>
          <w:tcPr>
            <w:tcW w:w="425" w:type="dxa"/>
            <w:tcBorders>
              <w:top w:val="single" w:sz="4" w:space="0" w:color="auto"/>
              <w:left w:val="single" w:sz="4" w:space="0" w:color="auto"/>
              <w:bottom w:val="single" w:sz="4" w:space="0" w:color="auto"/>
              <w:right w:val="single" w:sz="4" w:space="0" w:color="auto"/>
            </w:tcBorders>
          </w:tcPr>
          <w:p w14:paraId="4A550C38"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29A55"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A78E7D" w14:textId="228ED223" w:rsidR="00A16735" w:rsidRDefault="00A16735" w:rsidP="000655E8">
            <w:pPr>
              <w:pStyle w:val="TAL"/>
            </w:pPr>
            <w:r w:rsidRPr="00690A26">
              <w:rPr>
                <w:rFonts w:cs="Arial"/>
                <w:szCs w:val="18"/>
              </w:rPr>
              <w:t xml:space="preserve">If included, this IE shall contain the </w:t>
            </w:r>
            <w:r>
              <w:t>RAT</w:t>
            </w:r>
            <w:r w:rsidRPr="00690A26">
              <w:t xml:space="preserve"> type (</w:t>
            </w:r>
            <w:r>
              <w:t xml:space="preserve">e.g. </w:t>
            </w:r>
            <w:r w:rsidRPr="007F6A33">
              <w:rPr>
                <w:lang w:val="en-US"/>
              </w:rPr>
              <w:t>5G NR</w:t>
            </w:r>
            <w:r w:rsidR="00883ECF">
              <w:rPr>
                <w:lang w:val="en-US"/>
              </w:rPr>
              <w:t>,</w:t>
            </w:r>
            <w:r w:rsidRPr="007F6A33">
              <w:rPr>
                <w:lang w:val="en-US"/>
              </w:rPr>
              <w:t xml:space="preserve"> eLTE</w:t>
            </w:r>
            <w:r w:rsidR="00883ECF">
              <w:rPr>
                <w:lang w:val="en-US"/>
              </w:rPr>
              <w:t xml:space="preserve"> or </w:t>
            </w:r>
            <w:r w:rsidR="00883ECF">
              <w:t>any of the RAT Types specified for NR satellite access</w:t>
            </w:r>
            <w:r>
              <w:t>) supported by the LMF</w:t>
            </w:r>
            <w:r w:rsidRPr="00690A26">
              <w:t>.</w:t>
            </w:r>
          </w:p>
          <w:p w14:paraId="3E12228F" w14:textId="77777777" w:rsidR="00A16735" w:rsidRPr="00690A26" w:rsidRDefault="00A16735" w:rsidP="000655E8">
            <w:pPr>
              <w:pStyle w:val="TAL"/>
            </w:pPr>
          </w:p>
          <w:p w14:paraId="58C496EC"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t xml:space="preserve"> assumed that all RAT</w:t>
            </w:r>
            <w:r w:rsidRPr="00690A26">
              <w:t xml:space="preserve"> types are supported.</w:t>
            </w:r>
          </w:p>
        </w:tc>
      </w:tr>
      <w:tr w:rsidR="0090576B" w:rsidRPr="00690A26" w14:paraId="60713D5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EC2DE64" w14:textId="0F73832C" w:rsidR="0090576B" w:rsidRDefault="0090576B" w:rsidP="0090576B">
            <w:pPr>
              <w:pStyle w:val="TAL"/>
            </w:pPr>
            <w:r w:rsidRPr="0002253F">
              <w:t>taiList</w:t>
            </w:r>
          </w:p>
        </w:tc>
        <w:tc>
          <w:tcPr>
            <w:tcW w:w="1559" w:type="dxa"/>
            <w:tcBorders>
              <w:top w:val="single" w:sz="4" w:space="0" w:color="auto"/>
              <w:left w:val="single" w:sz="4" w:space="0" w:color="auto"/>
              <w:bottom w:val="single" w:sz="4" w:space="0" w:color="auto"/>
              <w:right w:val="single" w:sz="4" w:space="0" w:color="auto"/>
            </w:tcBorders>
          </w:tcPr>
          <w:p w14:paraId="74DA8D2C" w14:textId="5D7BF125" w:rsidR="0090576B" w:rsidRDefault="0090576B" w:rsidP="0090576B">
            <w:pPr>
              <w:pStyle w:val="TAL"/>
            </w:pPr>
            <w:r w:rsidRPr="0002253F">
              <w:t>array(Tai)</w:t>
            </w:r>
          </w:p>
        </w:tc>
        <w:tc>
          <w:tcPr>
            <w:tcW w:w="425" w:type="dxa"/>
            <w:tcBorders>
              <w:top w:val="single" w:sz="4" w:space="0" w:color="auto"/>
              <w:left w:val="single" w:sz="4" w:space="0" w:color="auto"/>
              <w:bottom w:val="single" w:sz="4" w:space="0" w:color="auto"/>
              <w:right w:val="single" w:sz="4" w:space="0" w:color="auto"/>
            </w:tcBorders>
          </w:tcPr>
          <w:p w14:paraId="7F66D1EF" w14:textId="76DF0130" w:rsidR="0090576B" w:rsidRPr="00690A26" w:rsidRDefault="0090576B" w:rsidP="0090576B">
            <w:pPr>
              <w:pStyle w:val="TAC"/>
              <w:rPr>
                <w:lang w:eastAsia="zh-CN"/>
              </w:rPr>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90AEE5" w14:textId="643D8C17" w:rsidR="0090576B" w:rsidRPr="00690A26" w:rsidRDefault="0090576B" w:rsidP="0090576B">
            <w:pPr>
              <w:pStyle w:val="TAL"/>
              <w:rPr>
                <w:lang w:eastAsia="zh-CN"/>
              </w:rPr>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926BA2" w14:textId="77777777" w:rsidR="000D49BA" w:rsidRDefault="0090576B" w:rsidP="0090576B">
            <w:pPr>
              <w:pStyle w:val="TAL"/>
              <w:rPr>
                <w:rFonts w:cs="Arial"/>
                <w:szCs w:val="18"/>
              </w:rPr>
            </w:pPr>
            <w:r>
              <w:rPr>
                <w:rFonts w:cs="Arial"/>
                <w:szCs w:val="18"/>
              </w:rPr>
              <w:t>When present, this IE shall</w:t>
            </w:r>
            <w:r w:rsidRPr="0002253F">
              <w:rPr>
                <w:rFonts w:cs="Arial"/>
                <w:szCs w:val="18"/>
              </w:rPr>
              <w:t xml:space="preserve"> contain TAI</w:t>
            </w:r>
            <w:r>
              <w:rPr>
                <w:rFonts w:cs="Arial"/>
                <w:szCs w:val="18"/>
              </w:rPr>
              <w:t xml:space="preserve"> list that the LMF can serve</w:t>
            </w:r>
            <w:r w:rsidRPr="0002253F">
              <w:rPr>
                <w:rFonts w:cs="Arial"/>
                <w:szCs w:val="18"/>
              </w:rPr>
              <w:t xml:space="pre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s.</w:t>
            </w:r>
          </w:p>
          <w:p w14:paraId="17923E6B" w14:textId="0B37CCAB" w:rsidR="0090576B" w:rsidRPr="00690A26" w:rsidRDefault="0090576B" w:rsidP="0090576B">
            <w:pPr>
              <w:pStyle w:val="TAL"/>
              <w:rPr>
                <w:rFonts w:cs="Arial"/>
                <w:szCs w:val="18"/>
              </w:rPr>
            </w:pPr>
            <w:r w:rsidRPr="0002253F">
              <w:rPr>
                <w:rFonts w:cs="Arial"/>
                <w:szCs w:val="18"/>
              </w:rPr>
              <w:t xml:space="preserve">The absence of </w:t>
            </w:r>
            <w:r>
              <w:rPr>
                <w:rFonts w:cs="Arial"/>
                <w:szCs w:val="18"/>
              </w:rPr>
              <w:t xml:space="preserve">both </w:t>
            </w:r>
            <w:r w:rsidRPr="0002253F">
              <w:rPr>
                <w:rFonts w:cs="Arial"/>
                <w:szCs w:val="18"/>
              </w:rPr>
              <w:t>this attribute and the taiRangeList attribute indicate</w:t>
            </w:r>
            <w:r>
              <w:rPr>
                <w:rFonts w:cs="Arial"/>
                <w:szCs w:val="18"/>
              </w:rPr>
              <w:t>s</w:t>
            </w:r>
            <w:r w:rsidRPr="0002253F">
              <w:rPr>
                <w:rFonts w:cs="Arial"/>
                <w:szCs w:val="18"/>
              </w:rPr>
              <w:t xml:space="preserve"> that the </w:t>
            </w:r>
            <w:r>
              <w:rPr>
                <w:rFonts w:cs="Arial"/>
                <w:szCs w:val="18"/>
              </w:rPr>
              <w:t>LMF</w:t>
            </w:r>
            <w:r w:rsidRPr="0002253F">
              <w:rPr>
                <w:rFonts w:cs="Arial"/>
                <w:szCs w:val="18"/>
              </w:rPr>
              <w:t xml:space="preserve"> can be selected for any TAI in the serving network.</w:t>
            </w:r>
          </w:p>
        </w:tc>
      </w:tr>
      <w:tr w:rsidR="0090576B" w:rsidRPr="00690A26" w14:paraId="702804F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7C2430" w14:textId="2220E7CD" w:rsidR="0090576B" w:rsidRDefault="0090576B" w:rsidP="0090576B">
            <w:pPr>
              <w:pStyle w:val="TAL"/>
            </w:pPr>
            <w:r w:rsidRPr="0002253F">
              <w:t>taiRangeList</w:t>
            </w:r>
          </w:p>
        </w:tc>
        <w:tc>
          <w:tcPr>
            <w:tcW w:w="1559" w:type="dxa"/>
            <w:tcBorders>
              <w:top w:val="single" w:sz="4" w:space="0" w:color="auto"/>
              <w:left w:val="single" w:sz="4" w:space="0" w:color="auto"/>
              <w:bottom w:val="single" w:sz="4" w:space="0" w:color="auto"/>
              <w:right w:val="single" w:sz="4" w:space="0" w:color="auto"/>
            </w:tcBorders>
          </w:tcPr>
          <w:p w14:paraId="4A84F5EA" w14:textId="63697452" w:rsidR="0090576B" w:rsidRDefault="0090576B" w:rsidP="0090576B">
            <w:pPr>
              <w:pStyle w:val="TAL"/>
            </w:pPr>
            <w:r w:rsidRPr="0002253F">
              <w:t>array(TaiRange)</w:t>
            </w:r>
          </w:p>
        </w:tc>
        <w:tc>
          <w:tcPr>
            <w:tcW w:w="425" w:type="dxa"/>
            <w:tcBorders>
              <w:top w:val="single" w:sz="4" w:space="0" w:color="auto"/>
              <w:left w:val="single" w:sz="4" w:space="0" w:color="auto"/>
              <w:bottom w:val="single" w:sz="4" w:space="0" w:color="auto"/>
              <w:right w:val="single" w:sz="4" w:space="0" w:color="auto"/>
            </w:tcBorders>
          </w:tcPr>
          <w:p w14:paraId="69DAFFDA" w14:textId="5FA04740" w:rsidR="0090576B" w:rsidRPr="00690A26" w:rsidRDefault="0090576B" w:rsidP="0090576B">
            <w:pPr>
              <w:pStyle w:val="TAC"/>
              <w:rPr>
                <w:lang w:eastAsia="zh-CN"/>
              </w:rPr>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9632FA" w14:textId="22DA5DCF" w:rsidR="0090576B" w:rsidRPr="00690A26" w:rsidRDefault="0090576B" w:rsidP="0090576B">
            <w:pPr>
              <w:pStyle w:val="TAL"/>
              <w:rPr>
                <w:lang w:eastAsia="zh-CN"/>
              </w:rPr>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A2E600F" w14:textId="2E4D95D5" w:rsidR="0090576B" w:rsidRPr="00690A26" w:rsidRDefault="0090576B" w:rsidP="0090576B">
            <w:pPr>
              <w:pStyle w:val="TAL"/>
              <w:rPr>
                <w:rFonts w:cs="Arial"/>
                <w:szCs w:val="18"/>
              </w:rPr>
            </w:pPr>
            <w:r>
              <w:rPr>
                <w:rFonts w:cs="Arial"/>
                <w:szCs w:val="18"/>
              </w:rPr>
              <w:t>When present, this IE shall</w:t>
            </w:r>
            <w:r w:rsidRPr="0002253F">
              <w:rPr>
                <w:rFonts w:cs="Arial"/>
                <w:szCs w:val="18"/>
              </w:rPr>
              <w:t xml:space="preserve"> contain TAI</w:t>
            </w:r>
            <w:r>
              <w:rPr>
                <w:rFonts w:cs="Arial"/>
                <w:szCs w:val="18"/>
              </w:rPr>
              <w:t xml:space="preserve"> range list that the LMF can 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 xml:space="preserve"> ranges.</w:t>
            </w:r>
            <w:r w:rsidRPr="0002253F">
              <w:rPr>
                <w:rFonts w:cs="Arial"/>
                <w:szCs w:val="18"/>
              </w:rPr>
              <w:t xml:space="preserve"> The absence of </w:t>
            </w:r>
            <w:r>
              <w:rPr>
                <w:rFonts w:cs="Arial"/>
                <w:szCs w:val="18"/>
              </w:rPr>
              <w:t xml:space="preserve">both </w:t>
            </w:r>
            <w:r w:rsidRPr="0002253F">
              <w:rPr>
                <w:rFonts w:cs="Arial"/>
                <w:szCs w:val="18"/>
              </w:rPr>
              <w:t>this attribute and the taiList attribute indicate</w:t>
            </w:r>
            <w:r>
              <w:rPr>
                <w:rFonts w:cs="Arial"/>
                <w:szCs w:val="18"/>
              </w:rPr>
              <w:t>s</w:t>
            </w:r>
            <w:r w:rsidRPr="0002253F">
              <w:rPr>
                <w:rFonts w:cs="Arial"/>
                <w:szCs w:val="18"/>
              </w:rPr>
              <w:t xml:space="preserve"> that the </w:t>
            </w:r>
            <w:r>
              <w:rPr>
                <w:rFonts w:cs="Arial"/>
                <w:szCs w:val="18"/>
              </w:rPr>
              <w:t>LMF</w:t>
            </w:r>
            <w:r w:rsidRPr="0002253F">
              <w:rPr>
                <w:rFonts w:cs="Arial"/>
                <w:szCs w:val="18"/>
              </w:rPr>
              <w:t xml:space="preserve"> can be selected for any TAI in the serving network.</w:t>
            </w:r>
          </w:p>
        </w:tc>
      </w:tr>
      <w:tr w:rsidR="00A83C11" w:rsidRPr="00690A26" w14:paraId="37C2DF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89BC5" w14:textId="713FFAFB" w:rsidR="00A83C11" w:rsidRPr="0002253F" w:rsidRDefault="00A83C11" w:rsidP="00A83C11">
            <w:pPr>
              <w:pStyle w:val="TAL"/>
            </w:pPr>
            <w:r>
              <w:t>supportedGADShapes</w:t>
            </w:r>
          </w:p>
        </w:tc>
        <w:tc>
          <w:tcPr>
            <w:tcW w:w="1559" w:type="dxa"/>
            <w:tcBorders>
              <w:top w:val="single" w:sz="4" w:space="0" w:color="auto"/>
              <w:left w:val="single" w:sz="4" w:space="0" w:color="auto"/>
              <w:bottom w:val="single" w:sz="4" w:space="0" w:color="auto"/>
              <w:right w:val="single" w:sz="4" w:space="0" w:color="auto"/>
            </w:tcBorders>
          </w:tcPr>
          <w:p w14:paraId="46FCB646" w14:textId="3E8C54B6" w:rsidR="00A83C11" w:rsidRPr="0002253F" w:rsidRDefault="00A83C11" w:rsidP="00A83C11">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67E96FDF" w14:textId="289AA8C1" w:rsidR="00A83C11" w:rsidRPr="0002253F" w:rsidRDefault="00A83C11" w:rsidP="00A83C1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75B30E" w14:textId="5048B766" w:rsidR="00A83C11" w:rsidRPr="0002253F" w:rsidRDefault="00A83C11" w:rsidP="00A83C1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10B0A23E" w14:textId="77777777" w:rsidR="00A83C11" w:rsidRDefault="00A83C11" w:rsidP="00A83C11">
            <w:pPr>
              <w:pStyle w:val="TAL"/>
            </w:pPr>
            <w:r>
              <w:t xml:space="preserve">If included, this IE shall </w:t>
            </w:r>
            <w:r>
              <w:rPr>
                <w:rFonts w:cs="Arial"/>
                <w:szCs w:val="18"/>
              </w:rPr>
              <w:t xml:space="preserve">contain </w:t>
            </w:r>
            <w:r>
              <w:t>the GAD shapes supported by the LMF.</w:t>
            </w:r>
          </w:p>
          <w:p w14:paraId="634CE45C" w14:textId="77777777" w:rsidR="00A83C11" w:rsidRDefault="00A83C11" w:rsidP="00A83C11">
            <w:pPr>
              <w:pStyle w:val="TAL"/>
            </w:pPr>
          </w:p>
          <w:p w14:paraId="1B62C8ED" w14:textId="17E19456" w:rsidR="00A83C11" w:rsidRDefault="00A83C11" w:rsidP="00A83C11">
            <w:pPr>
              <w:pStyle w:val="TAL"/>
              <w:rPr>
                <w:rFonts w:cs="Arial"/>
                <w:szCs w:val="18"/>
              </w:rPr>
            </w:pPr>
            <w:r>
              <w:t>If not included, it doesn't indicate that the LMF doesn't support any GAD shapes.</w:t>
            </w:r>
          </w:p>
        </w:tc>
      </w:tr>
      <w:tr w:rsidR="00B1590C" w:rsidRPr="00690A26" w14:paraId="7CDAF41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7C9ED4" w14:textId="326173C0" w:rsidR="00B1590C" w:rsidRDefault="00B1590C" w:rsidP="00B1590C">
            <w:pPr>
              <w:pStyle w:val="TAL"/>
            </w:pPr>
            <w:r>
              <w:rPr>
                <w:rFonts w:hint="eastAsia"/>
                <w:lang w:eastAsia="zh-CN"/>
              </w:rPr>
              <w:t>p</w:t>
            </w:r>
            <w:r>
              <w:rPr>
                <w:lang w:eastAsia="zh-CN"/>
              </w:rPr>
              <w:t>ruEx</w:t>
            </w:r>
            <w:r w:rsidRPr="00D82755">
              <w:t>istence</w:t>
            </w:r>
            <w:r>
              <w:t>Info</w:t>
            </w:r>
          </w:p>
        </w:tc>
        <w:tc>
          <w:tcPr>
            <w:tcW w:w="1559" w:type="dxa"/>
            <w:tcBorders>
              <w:top w:val="single" w:sz="4" w:space="0" w:color="auto"/>
              <w:left w:val="single" w:sz="4" w:space="0" w:color="auto"/>
              <w:bottom w:val="single" w:sz="4" w:space="0" w:color="auto"/>
              <w:right w:val="single" w:sz="4" w:space="0" w:color="auto"/>
            </w:tcBorders>
          </w:tcPr>
          <w:p w14:paraId="1DE5F75F" w14:textId="5FA25BA6" w:rsidR="00B1590C" w:rsidRDefault="00B1590C" w:rsidP="00B1590C">
            <w:pPr>
              <w:pStyle w:val="TAL"/>
            </w:pPr>
            <w:r>
              <w:rPr>
                <w:lang w:eastAsia="zh-CN"/>
              </w:rPr>
              <w:t>PruEx</w:t>
            </w:r>
            <w:r w:rsidRPr="00D82755">
              <w:t>istence</w:t>
            </w:r>
            <w:r>
              <w:t>Info</w:t>
            </w:r>
          </w:p>
        </w:tc>
        <w:tc>
          <w:tcPr>
            <w:tcW w:w="425" w:type="dxa"/>
            <w:tcBorders>
              <w:top w:val="single" w:sz="4" w:space="0" w:color="auto"/>
              <w:left w:val="single" w:sz="4" w:space="0" w:color="auto"/>
              <w:bottom w:val="single" w:sz="4" w:space="0" w:color="auto"/>
              <w:right w:val="single" w:sz="4" w:space="0" w:color="auto"/>
            </w:tcBorders>
          </w:tcPr>
          <w:p w14:paraId="1A4FAE83" w14:textId="72A2D368" w:rsidR="00B1590C" w:rsidRDefault="00B1590C" w:rsidP="00B1590C">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E69780" w14:textId="6B953065" w:rsidR="00B1590C" w:rsidRDefault="00B1590C" w:rsidP="00B1590C">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24F0762" w14:textId="556E7705" w:rsidR="00B1590C" w:rsidRDefault="00B1590C" w:rsidP="00B1590C">
            <w:pPr>
              <w:pStyle w:val="TAL"/>
            </w:pPr>
            <w:r>
              <w:rPr>
                <w:rFonts w:cs="Arial"/>
                <w:szCs w:val="18"/>
              </w:rPr>
              <w:t>When present, this IE shall</w:t>
            </w:r>
            <w:r w:rsidRPr="0002253F">
              <w:rPr>
                <w:rFonts w:cs="Arial"/>
                <w:szCs w:val="18"/>
              </w:rPr>
              <w:t xml:space="preserve"> contain </w:t>
            </w:r>
            <w:r>
              <w:rPr>
                <w:rFonts w:cs="Arial"/>
                <w:szCs w:val="18"/>
              </w:rPr>
              <w:t xml:space="preserve">the PRU </w:t>
            </w:r>
            <w:r>
              <w:rPr>
                <w:lang w:eastAsia="zh-CN"/>
              </w:rPr>
              <w:t>Ex</w:t>
            </w:r>
            <w:r w:rsidRPr="00D82755">
              <w:t>istence</w:t>
            </w:r>
            <w:r>
              <w:t xml:space="preserve"> Information.</w:t>
            </w:r>
          </w:p>
        </w:tc>
      </w:tr>
      <w:tr w:rsidR="00460955" w:rsidRPr="00690A26" w14:paraId="21C22F5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2A21A4" w14:textId="5412C13D" w:rsidR="00460955" w:rsidRDefault="00460955" w:rsidP="00460955">
            <w:pPr>
              <w:pStyle w:val="TAL"/>
              <w:rPr>
                <w:lang w:eastAsia="zh-CN"/>
              </w:rPr>
            </w:pPr>
            <w:r>
              <w:rPr>
                <w:rFonts w:hint="eastAsia"/>
                <w:lang w:eastAsia="zh-CN"/>
              </w:rPr>
              <w:t>pru</w:t>
            </w:r>
            <w:r>
              <w:rPr>
                <w:lang w:eastAsia="zh-CN"/>
              </w:rPr>
              <w:t>SupportInd</w:t>
            </w:r>
          </w:p>
        </w:tc>
        <w:tc>
          <w:tcPr>
            <w:tcW w:w="1559" w:type="dxa"/>
            <w:tcBorders>
              <w:top w:val="single" w:sz="4" w:space="0" w:color="auto"/>
              <w:left w:val="single" w:sz="4" w:space="0" w:color="auto"/>
              <w:bottom w:val="single" w:sz="4" w:space="0" w:color="auto"/>
              <w:right w:val="single" w:sz="4" w:space="0" w:color="auto"/>
            </w:tcBorders>
          </w:tcPr>
          <w:p w14:paraId="15594DA6" w14:textId="6E8C305A" w:rsidR="00460955" w:rsidRDefault="00460955" w:rsidP="00460955">
            <w:pPr>
              <w:pStyle w:val="TAL"/>
              <w:rPr>
                <w:lang w:eastAsia="zh-CN"/>
              </w:rPr>
            </w:pPr>
            <w:r w:rsidRPr="00363859">
              <w:t>boolean</w:t>
            </w:r>
          </w:p>
        </w:tc>
        <w:tc>
          <w:tcPr>
            <w:tcW w:w="425" w:type="dxa"/>
            <w:tcBorders>
              <w:top w:val="single" w:sz="4" w:space="0" w:color="auto"/>
              <w:left w:val="single" w:sz="4" w:space="0" w:color="auto"/>
              <w:bottom w:val="single" w:sz="4" w:space="0" w:color="auto"/>
              <w:right w:val="single" w:sz="4" w:space="0" w:color="auto"/>
            </w:tcBorders>
          </w:tcPr>
          <w:p w14:paraId="1E048E35" w14:textId="1327DBD1" w:rsidR="00460955" w:rsidRDefault="00460955" w:rsidP="0046095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D043DF" w14:textId="7B28A2C9" w:rsidR="00460955" w:rsidRDefault="00460955" w:rsidP="00460955">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0F9EC42" w14:textId="77777777" w:rsidR="00460955" w:rsidRDefault="00460955" w:rsidP="00460955">
            <w:pPr>
              <w:pStyle w:val="TAL"/>
            </w:pPr>
            <w:r>
              <w:t>This IE may be used by the LMF to indicate the support of PRU function.</w:t>
            </w:r>
          </w:p>
          <w:p w14:paraId="6EE987E6" w14:textId="77777777" w:rsidR="00460955" w:rsidRDefault="00460955" w:rsidP="00460955">
            <w:pPr>
              <w:pStyle w:val="TAL"/>
            </w:pPr>
          </w:p>
          <w:p w14:paraId="100F804A" w14:textId="77777777" w:rsidR="00460955" w:rsidRDefault="00460955" w:rsidP="00460955">
            <w:pPr>
              <w:pStyle w:val="TAL"/>
            </w:pPr>
            <w:r>
              <w:t>When the IE is present and set to true, it indicates that the PRU function is supported by the LMF.</w:t>
            </w:r>
          </w:p>
          <w:p w14:paraId="3DB94291" w14:textId="77777777" w:rsidR="00460955" w:rsidRDefault="00460955" w:rsidP="00460955">
            <w:pPr>
              <w:pStyle w:val="TAL"/>
            </w:pPr>
          </w:p>
          <w:p w14:paraId="63C899D3" w14:textId="073B8A8C" w:rsidR="00460955" w:rsidRDefault="00460955" w:rsidP="00460955">
            <w:pPr>
              <w:pStyle w:val="TAL"/>
              <w:rPr>
                <w:rFonts w:cs="Arial"/>
                <w:szCs w:val="18"/>
              </w:rPr>
            </w:pPr>
            <w:r>
              <w:t>If the IE is not present or set to false (default), it indicates that the PRU function is not supported by the LMF.</w:t>
            </w:r>
          </w:p>
        </w:tc>
      </w:tr>
      <w:tr w:rsidR="00B422D9" w:rsidRPr="00690A26" w14:paraId="56C705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87FF83" w14:textId="762E5B0D" w:rsidR="00B422D9" w:rsidRDefault="00B422D9" w:rsidP="00B422D9">
            <w:pPr>
              <w:pStyle w:val="TAL"/>
              <w:rPr>
                <w:lang w:eastAsia="zh-CN"/>
              </w:rPr>
            </w:pPr>
            <w:r>
              <w:t>rangingslpos</w:t>
            </w:r>
            <w:r>
              <w:rPr>
                <w:noProof/>
                <w:lang w:val="en-US" w:eastAsia="zh-CN"/>
              </w:rPr>
              <w:t>SupportInd</w:t>
            </w:r>
          </w:p>
        </w:tc>
        <w:tc>
          <w:tcPr>
            <w:tcW w:w="1559" w:type="dxa"/>
            <w:tcBorders>
              <w:top w:val="single" w:sz="4" w:space="0" w:color="auto"/>
              <w:left w:val="single" w:sz="4" w:space="0" w:color="auto"/>
              <w:bottom w:val="single" w:sz="4" w:space="0" w:color="auto"/>
              <w:right w:val="single" w:sz="4" w:space="0" w:color="auto"/>
            </w:tcBorders>
          </w:tcPr>
          <w:p w14:paraId="6F61FE82" w14:textId="6B67EB25" w:rsidR="00B422D9" w:rsidRPr="00363859" w:rsidRDefault="00B422D9" w:rsidP="00B422D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D6DAABA" w14:textId="0CB4DA2A" w:rsidR="00B422D9" w:rsidRDefault="00B422D9" w:rsidP="00B422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33B71D2" w14:textId="11222A25" w:rsidR="00B422D9" w:rsidRDefault="00B422D9" w:rsidP="00B422D9">
            <w:pPr>
              <w:pStyle w:val="TAL"/>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6B77959" w14:textId="77777777" w:rsidR="00B422D9" w:rsidRDefault="00B422D9" w:rsidP="00B422D9">
            <w:pPr>
              <w:pStyle w:val="TAL"/>
              <w:rPr>
                <w:rFonts w:cs="Arial"/>
                <w:szCs w:val="18"/>
              </w:rPr>
            </w:pPr>
            <w:r>
              <w:rPr>
                <w:rFonts w:cs="Arial" w:hint="eastAsia"/>
                <w:szCs w:val="18"/>
                <w:lang w:eastAsia="zh-CN"/>
              </w:rPr>
              <w:t>W</w:t>
            </w:r>
            <w:r>
              <w:rPr>
                <w:rFonts w:cs="Arial"/>
                <w:szCs w:val="18"/>
                <w:lang w:eastAsia="zh-CN"/>
              </w:rPr>
              <w:t xml:space="preserve">hen present, this ID shall indicate </w:t>
            </w:r>
            <w:r>
              <w:rPr>
                <w:rFonts w:cs="Arial"/>
                <w:szCs w:val="18"/>
              </w:rPr>
              <w:t xml:space="preserve">whether </w:t>
            </w:r>
            <w:r>
              <w:rPr>
                <w:lang w:eastAsia="zh-CN"/>
              </w:rPr>
              <w:t>ranging and sidelink positioning</w:t>
            </w:r>
            <w:r w:rsidRPr="006375BB">
              <w:t xml:space="preserve"> capability</w:t>
            </w:r>
            <w:r>
              <w:rPr>
                <w:rFonts w:cs="Arial"/>
                <w:szCs w:val="18"/>
              </w:rPr>
              <w:t xml:space="preserve"> is supported by the LMF.</w:t>
            </w:r>
          </w:p>
          <w:p w14:paraId="6A8A4D5E" w14:textId="27B7361B" w:rsidR="00B422D9" w:rsidRDefault="00B422D9" w:rsidP="00B422D9">
            <w:pPr>
              <w:pStyle w:val="TAL"/>
            </w:pPr>
            <w:r>
              <w:rPr>
                <w:rFonts w:cs="Arial"/>
                <w:szCs w:val="18"/>
              </w:rPr>
              <w:t>true: Supported</w:t>
            </w:r>
            <w:r>
              <w:rPr>
                <w:rFonts w:cs="Arial"/>
                <w:szCs w:val="18"/>
              </w:rPr>
              <w:br/>
              <w:t>false (default): Not Supported</w:t>
            </w:r>
          </w:p>
        </w:tc>
      </w:tr>
      <w:tr w:rsidR="00B56E72" w:rsidRPr="00690A26" w14:paraId="3DBF22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C07813" w14:textId="416EDE27" w:rsidR="00B56E72" w:rsidRDefault="00B56E72" w:rsidP="00B56E72">
            <w:pPr>
              <w:pStyle w:val="TAL"/>
            </w:pPr>
            <w:r>
              <w:t>upPositioningInd</w:t>
            </w:r>
          </w:p>
        </w:tc>
        <w:tc>
          <w:tcPr>
            <w:tcW w:w="1559" w:type="dxa"/>
            <w:tcBorders>
              <w:top w:val="single" w:sz="4" w:space="0" w:color="auto"/>
              <w:left w:val="single" w:sz="4" w:space="0" w:color="auto"/>
              <w:bottom w:val="single" w:sz="4" w:space="0" w:color="auto"/>
              <w:right w:val="single" w:sz="4" w:space="0" w:color="auto"/>
            </w:tcBorders>
          </w:tcPr>
          <w:p w14:paraId="5CCB5D9F" w14:textId="554D52B0" w:rsidR="00B56E72" w:rsidRDefault="00B56E72" w:rsidP="00B56E7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0D38C2F" w14:textId="1269FF95" w:rsidR="00B56E72" w:rsidRDefault="00B56E72" w:rsidP="00B56E7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B59E5F" w14:textId="077EC236" w:rsidR="00B56E72" w:rsidRDefault="00B56E72" w:rsidP="00B56E72">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4ED453F" w14:textId="77777777" w:rsidR="00B56E72" w:rsidRDefault="00B56E72" w:rsidP="00B56E72">
            <w:pPr>
              <w:pStyle w:val="TAL"/>
              <w:rPr>
                <w:rFonts w:cs="Arial"/>
                <w:szCs w:val="18"/>
              </w:rPr>
            </w:pPr>
            <w:r>
              <w:rPr>
                <w:rFonts w:cs="Arial" w:hint="eastAsia"/>
                <w:szCs w:val="18"/>
                <w:lang w:eastAsia="zh-CN"/>
              </w:rPr>
              <w:t>W</w:t>
            </w:r>
            <w:r>
              <w:rPr>
                <w:rFonts w:cs="Arial"/>
                <w:szCs w:val="18"/>
                <w:lang w:eastAsia="zh-CN"/>
              </w:rPr>
              <w:t xml:space="preserve">hen present, this IE shall indicate </w:t>
            </w:r>
            <w:r>
              <w:rPr>
                <w:rFonts w:cs="Arial"/>
                <w:szCs w:val="18"/>
              </w:rPr>
              <w:t xml:space="preserve">whether </w:t>
            </w:r>
            <w:r>
              <w:rPr>
                <w:lang w:eastAsia="zh-CN"/>
              </w:rPr>
              <w:t>user plane positioning</w:t>
            </w:r>
            <w:r w:rsidRPr="006375BB">
              <w:t xml:space="preserve"> capability</w:t>
            </w:r>
            <w:r>
              <w:rPr>
                <w:rFonts w:cs="Arial"/>
                <w:szCs w:val="18"/>
              </w:rPr>
              <w:t xml:space="preserve"> is supported by the LMF.</w:t>
            </w:r>
          </w:p>
          <w:p w14:paraId="28897E4D" w14:textId="3D863B22" w:rsidR="00B56E72" w:rsidRDefault="00B56E72" w:rsidP="00B56E72">
            <w:pPr>
              <w:pStyle w:val="TAL"/>
              <w:rPr>
                <w:rFonts w:cs="Arial"/>
                <w:szCs w:val="18"/>
                <w:lang w:eastAsia="zh-CN"/>
              </w:rPr>
            </w:pPr>
            <w:r>
              <w:rPr>
                <w:rFonts w:cs="Arial"/>
                <w:szCs w:val="18"/>
              </w:rPr>
              <w:lastRenderedPageBreak/>
              <w:t>true: Supportedfalse (default): Not Supported</w:t>
            </w:r>
          </w:p>
        </w:tc>
      </w:tr>
    </w:tbl>
    <w:p w14:paraId="657DBC54" w14:textId="77777777" w:rsidR="00A16735" w:rsidRPr="00690A26" w:rsidRDefault="00A16735" w:rsidP="00A16735"/>
    <w:p w14:paraId="23AEC725" w14:textId="77777777" w:rsidR="00A16735" w:rsidRPr="00690A26" w:rsidRDefault="00A16735" w:rsidP="006F4E24">
      <w:pPr>
        <w:pStyle w:val="Heading5"/>
      </w:pPr>
      <w:bookmarkStart w:id="1038" w:name="_Toc24937698"/>
      <w:bookmarkStart w:id="1039" w:name="_Toc33962513"/>
      <w:bookmarkStart w:id="1040" w:name="_Toc42883275"/>
      <w:bookmarkStart w:id="1041" w:name="_Toc49733143"/>
      <w:bookmarkStart w:id="1042" w:name="_Toc56690768"/>
      <w:bookmarkStart w:id="1043" w:name="_Toc183426835"/>
      <w:r w:rsidRPr="00690A26">
        <w:t>6.1.6.2.47</w:t>
      </w:r>
      <w:r w:rsidRPr="00690A26">
        <w:tab/>
        <w:t>Type: GmlcInfo</w:t>
      </w:r>
      <w:bookmarkEnd w:id="1038"/>
      <w:bookmarkEnd w:id="1039"/>
      <w:bookmarkEnd w:id="1040"/>
      <w:bookmarkEnd w:id="1041"/>
      <w:bookmarkEnd w:id="1042"/>
      <w:bookmarkEnd w:id="1043"/>
    </w:p>
    <w:p w14:paraId="031AAE1D" w14:textId="77777777" w:rsidR="00A16735" w:rsidRPr="00690A26" w:rsidRDefault="00A16735" w:rsidP="00A16735">
      <w:pPr>
        <w:pStyle w:val="TH"/>
      </w:pPr>
      <w:r w:rsidRPr="00690A26">
        <w:rPr>
          <w:noProof/>
        </w:rPr>
        <w:t>Table </w:t>
      </w:r>
      <w:r w:rsidRPr="00690A26">
        <w:t xml:space="preserve">6.1.6.2.47-1: </w:t>
      </w:r>
      <w:r w:rsidRPr="00690A26">
        <w:rPr>
          <w:noProof/>
        </w:rPr>
        <w:t xml:space="preserve">Definition of type </w:t>
      </w:r>
      <w:r w:rsidRPr="00690A26">
        <w:t>GmlcInfo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13B29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962F9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AC1E9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DEE2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45441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516FC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8E8FF14" w14:textId="77777777" w:rsidTr="000655E8">
        <w:trPr>
          <w:trHeight w:val="1371"/>
          <w:jc w:val="center"/>
        </w:trPr>
        <w:tc>
          <w:tcPr>
            <w:tcW w:w="2090" w:type="dxa"/>
            <w:tcBorders>
              <w:top w:val="single" w:sz="4" w:space="0" w:color="auto"/>
              <w:left w:val="single" w:sz="4" w:space="0" w:color="auto"/>
              <w:bottom w:val="single" w:sz="4" w:space="0" w:color="auto"/>
              <w:right w:val="single" w:sz="4" w:space="0" w:color="auto"/>
            </w:tcBorders>
          </w:tcPr>
          <w:p w14:paraId="75A28AE5" w14:textId="77777777" w:rsidR="00A16735" w:rsidRPr="00690A26" w:rsidRDefault="00A16735" w:rsidP="000655E8">
            <w:pPr>
              <w:pStyle w:val="TAL"/>
            </w:pPr>
            <w:r w:rsidRPr="00690A26">
              <w:t>servingClientTypes</w:t>
            </w:r>
          </w:p>
        </w:tc>
        <w:tc>
          <w:tcPr>
            <w:tcW w:w="1559" w:type="dxa"/>
            <w:tcBorders>
              <w:top w:val="single" w:sz="4" w:space="0" w:color="auto"/>
              <w:left w:val="single" w:sz="4" w:space="0" w:color="auto"/>
              <w:bottom w:val="single" w:sz="4" w:space="0" w:color="auto"/>
              <w:right w:val="single" w:sz="4" w:space="0" w:color="auto"/>
            </w:tcBorders>
          </w:tcPr>
          <w:p w14:paraId="77B775B7" w14:textId="77777777" w:rsidR="00A16735" w:rsidRPr="00690A26" w:rsidRDefault="00A16735" w:rsidP="000655E8">
            <w:pPr>
              <w:pStyle w:val="TAL"/>
            </w:pPr>
            <w:r w:rsidRPr="00690A26">
              <w:t>array(ExternalClientType)</w:t>
            </w:r>
          </w:p>
        </w:tc>
        <w:tc>
          <w:tcPr>
            <w:tcW w:w="425" w:type="dxa"/>
            <w:tcBorders>
              <w:top w:val="single" w:sz="4" w:space="0" w:color="auto"/>
              <w:left w:val="single" w:sz="4" w:space="0" w:color="auto"/>
              <w:bottom w:val="single" w:sz="4" w:space="0" w:color="auto"/>
              <w:right w:val="single" w:sz="4" w:space="0" w:color="auto"/>
            </w:tcBorders>
          </w:tcPr>
          <w:p w14:paraId="542BD78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0F74A9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9F5CE83" w14:textId="77777777" w:rsidR="00A16735" w:rsidRPr="00690A26" w:rsidRDefault="00A16735" w:rsidP="000655E8">
            <w:pPr>
              <w:pStyle w:val="TAL"/>
              <w:rPr>
                <w:rFonts w:cs="Arial"/>
                <w:szCs w:val="18"/>
              </w:rPr>
            </w:pPr>
            <w:r w:rsidRPr="00690A26">
              <w:rPr>
                <w:rFonts w:cs="Arial"/>
                <w:szCs w:val="18"/>
              </w:rPr>
              <w:t>This IE shall be present if the GMLC is dedicated to serve the listed external client type(s), e.g. emergency client. The NRF should only include this GMLC instance to NF discovery with "client-type" query parameter indicating one of the external client types in the list.</w:t>
            </w:r>
          </w:p>
          <w:p w14:paraId="060045E5" w14:textId="77777777" w:rsidR="00A16735" w:rsidRPr="00690A26" w:rsidRDefault="00A16735" w:rsidP="000655E8">
            <w:pPr>
              <w:pStyle w:val="TAL"/>
              <w:rPr>
                <w:rFonts w:cs="Arial"/>
                <w:szCs w:val="18"/>
              </w:rPr>
            </w:pPr>
          </w:p>
          <w:p w14:paraId="53860E8C" w14:textId="77777777" w:rsidR="00A16735" w:rsidRPr="00690A26" w:rsidRDefault="00A16735" w:rsidP="000655E8">
            <w:pPr>
              <w:pStyle w:val="TAL"/>
              <w:rPr>
                <w:rFonts w:cs="Arial"/>
                <w:szCs w:val="18"/>
              </w:rPr>
            </w:pPr>
            <w:r w:rsidRPr="00690A26">
              <w:rPr>
                <w:rFonts w:cs="Arial"/>
                <w:szCs w:val="18"/>
              </w:rPr>
              <w:t>Absence of this IE means the GMLC is not dedicated to serve specific client types.</w:t>
            </w:r>
          </w:p>
        </w:tc>
      </w:tr>
      <w:tr w:rsidR="001527F7" w:rsidRPr="00690A26" w14:paraId="744ED4FB" w14:textId="77777777" w:rsidTr="000655E8">
        <w:trPr>
          <w:trHeight w:val="1371"/>
          <w:jc w:val="center"/>
        </w:trPr>
        <w:tc>
          <w:tcPr>
            <w:tcW w:w="2090" w:type="dxa"/>
            <w:tcBorders>
              <w:top w:val="single" w:sz="4" w:space="0" w:color="auto"/>
              <w:left w:val="single" w:sz="4" w:space="0" w:color="auto"/>
              <w:bottom w:val="single" w:sz="4" w:space="0" w:color="auto"/>
              <w:right w:val="single" w:sz="4" w:space="0" w:color="auto"/>
            </w:tcBorders>
          </w:tcPr>
          <w:p w14:paraId="22D0838B" w14:textId="53F65415" w:rsidR="001527F7" w:rsidRPr="00690A26" w:rsidRDefault="001527F7" w:rsidP="001527F7">
            <w:pPr>
              <w:pStyle w:val="TAL"/>
            </w:pPr>
            <w:r>
              <w:t>gmlcNumber</w:t>
            </w:r>
            <w:r>
              <w:rPr>
                <w:rFonts w:hint="eastAsia"/>
                <w:lang w:eastAsia="zh-CN"/>
              </w:rPr>
              <w:t>s</w:t>
            </w:r>
          </w:p>
        </w:tc>
        <w:tc>
          <w:tcPr>
            <w:tcW w:w="1559" w:type="dxa"/>
            <w:tcBorders>
              <w:top w:val="single" w:sz="4" w:space="0" w:color="auto"/>
              <w:left w:val="single" w:sz="4" w:space="0" w:color="auto"/>
              <w:bottom w:val="single" w:sz="4" w:space="0" w:color="auto"/>
              <w:right w:val="single" w:sz="4" w:space="0" w:color="auto"/>
            </w:tcBorders>
          </w:tcPr>
          <w:p w14:paraId="34533321" w14:textId="2C049933" w:rsidR="001527F7" w:rsidRPr="00690A26" w:rsidRDefault="001527F7" w:rsidP="001527F7">
            <w:pPr>
              <w:pStyle w:val="TAL"/>
            </w:pPr>
            <w:r>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76DD4556" w14:textId="4775FEC3" w:rsidR="001527F7" w:rsidRPr="00690A26" w:rsidRDefault="001527F7" w:rsidP="001527F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B9F7F8" w14:textId="14BB5263" w:rsidR="001527F7" w:rsidRPr="00690A26" w:rsidRDefault="001527F7" w:rsidP="001527F7">
            <w:pPr>
              <w:pStyle w:val="TAL"/>
            </w:pPr>
            <w:r>
              <w:rPr>
                <w:rFonts w:hint="eastAsia"/>
                <w:lang w:eastAsia="zh-CN"/>
              </w:rPr>
              <w:t>1</w:t>
            </w:r>
            <w:r>
              <w:t>..</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15467BE" w14:textId="77777777" w:rsidR="001527F7" w:rsidRDefault="001527F7" w:rsidP="001527F7">
            <w:pPr>
              <w:pStyle w:val="TAL"/>
              <w:rPr>
                <w:rFonts w:cs="Arial"/>
                <w:szCs w:val="18"/>
                <w:lang w:eastAsia="zh-CN"/>
              </w:rPr>
            </w:pPr>
            <w:r>
              <w:rPr>
                <w:rFonts w:cs="Arial" w:hint="eastAsia"/>
                <w:szCs w:val="18"/>
                <w:lang w:eastAsia="zh-CN"/>
              </w:rPr>
              <w:t>This IE shall be present if the GMLC is configured with a number of GMLC Numbers.</w:t>
            </w:r>
          </w:p>
          <w:p w14:paraId="4E1CE4AD" w14:textId="1D2D974B" w:rsidR="001527F7" w:rsidRDefault="001527F7" w:rsidP="001527F7">
            <w:pPr>
              <w:pStyle w:val="TAL"/>
              <w:rPr>
                <w:rFonts w:cs="Arial"/>
                <w:szCs w:val="18"/>
                <w:lang w:val="en-US" w:eastAsia="zh-CN"/>
              </w:rPr>
            </w:pPr>
            <w:r>
              <w:rPr>
                <w:rFonts w:cs="Arial" w:hint="eastAsia"/>
                <w:szCs w:val="18"/>
                <w:lang w:eastAsia="zh-CN"/>
              </w:rPr>
              <w:t>When present, each item of the array shall carry an OctetString indicating the ISDN number of the GMLC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Pr>
                <w:rFonts w:cs="Arial"/>
                <w:szCs w:val="18"/>
                <w:lang w:val="en-US" w:eastAsia="zh-CN"/>
              </w:rPr>
              <w:t>44</w:t>
            </w:r>
            <w:r>
              <w:rPr>
                <w:rFonts w:cs="Arial" w:hint="eastAsia"/>
                <w:szCs w:val="18"/>
                <w:lang w:val="en-US" w:eastAsia="zh-CN"/>
              </w:rPr>
              <w:t>] and shall be encoded as a TBCD-string.</w:t>
            </w:r>
          </w:p>
          <w:p w14:paraId="457D960B" w14:textId="77777777" w:rsidR="001527F7" w:rsidRDefault="001527F7" w:rsidP="001527F7">
            <w:pPr>
              <w:pStyle w:val="TAL"/>
              <w:rPr>
                <w:rFonts w:cs="Arial"/>
                <w:szCs w:val="18"/>
                <w:lang w:val="en-US" w:eastAsia="zh-CN"/>
              </w:rPr>
            </w:pPr>
          </w:p>
          <w:p w14:paraId="766AA528" w14:textId="7DF1EBA0" w:rsidR="001527F7" w:rsidRPr="00690A26" w:rsidRDefault="001527F7" w:rsidP="001527F7">
            <w:pPr>
              <w:pStyle w:val="TAL"/>
              <w:rPr>
                <w:rFonts w:cs="Arial"/>
                <w:szCs w:val="18"/>
              </w:rPr>
            </w:pPr>
            <w:r>
              <w:rPr>
                <w:rFonts w:cs="Arial"/>
                <w:szCs w:val="18"/>
                <w:lang w:val="en-US" w:eastAsia="zh-CN"/>
              </w:rPr>
              <w:t>Pattern for each iterm of the array: "^[0-9]{5,15}$"</w:t>
            </w:r>
          </w:p>
        </w:tc>
      </w:tr>
    </w:tbl>
    <w:p w14:paraId="7D8E8385" w14:textId="77777777" w:rsidR="00A16735" w:rsidRPr="00690A26" w:rsidRDefault="00A16735" w:rsidP="00A16735">
      <w:pPr>
        <w:rPr>
          <w:noProof/>
        </w:rPr>
      </w:pPr>
    </w:p>
    <w:p w14:paraId="5F587CAD" w14:textId="77777777" w:rsidR="00A16735" w:rsidRPr="00690A26" w:rsidRDefault="00A16735" w:rsidP="006F4E24">
      <w:pPr>
        <w:pStyle w:val="Heading5"/>
      </w:pPr>
      <w:bookmarkStart w:id="1044" w:name="_Toc24937699"/>
      <w:bookmarkStart w:id="1045" w:name="_Toc33962514"/>
      <w:bookmarkStart w:id="1046" w:name="_Toc42883276"/>
      <w:bookmarkStart w:id="1047" w:name="_Toc49733144"/>
      <w:bookmarkStart w:id="1048" w:name="_Toc56690769"/>
      <w:bookmarkStart w:id="1049" w:name="_Toc183426836"/>
      <w:r w:rsidRPr="00690A26">
        <w:lastRenderedPageBreak/>
        <w:t>6.1.6.2.48</w:t>
      </w:r>
      <w:r w:rsidRPr="00690A26">
        <w:tab/>
        <w:t>Type: NefInfo</w:t>
      </w:r>
      <w:bookmarkEnd w:id="1044"/>
      <w:bookmarkEnd w:id="1045"/>
      <w:bookmarkEnd w:id="1046"/>
      <w:bookmarkEnd w:id="1047"/>
      <w:bookmarkEnd w:id="1048"/>
      <w:bookmarkEnd w:id="1049"/>
    </w:p>
    <w:p w14:paraId="60B3E052" w14:textId="77777777" w:rsidR="00A16735" w:rsidRPr="00690A26" w:rsidRDefault="00A16735" w:rsidP="00A16735">
      <w:pPr>
        <w:pStyle w:val="TH"/>
      </w:pPr>
      <w:r w:rsidRPr="00690A26">
        <w:rPr>
          <w:noProof/>
        </w:rPr>
        <w:t>Table </w:t>
      </w:r>
      <w:r w:rsidRPr="00690A26">
        <w:t xml:space="preserve">6.1.6.2.48-1: </w:t>
      </w:r>
      <w:r w:rsidRPr="00690A26">
        <w:rPr>
          <w:noProof/>
        </w:rPr>
        <w:t>Definition of type NefInfo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214477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B1A412"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F0312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9ADE0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441D6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293CF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801648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076100" w14:textId="77777777" w:rsidR="00A16735" w:rsidRPr="00690A26" w:rsidRDefault="00A16735" w:rsidP="000655E8">
            <w:pPr>
              <w:pStyle w:val="TAL"/>
            </w:pPr>
            <w:r w:rsidRPr="00690A26">
              <w:t>nefId</w:t>
            </w:r>
          </w:p>
        </w:tc>
        <w:tc>
          <w:tcPr>
            <w:tcW w:w="1559" w:type="dxa"/>
            <w:tcBorders>
              <w:top w:val="single" w:sz="4" w:space="0" w:color="auto"/>
              <w:left w:val="single" w:sz="4" w:space="0" w:color="auto"/>
              <w:bottom w:val="single" w:sz="4" w:space="0" w:color="auto"/>
              <w:right w:val="single" w:sz="4" w:space="0" w:color="auto"/>
            </w:tcBorders>
          </w:tcPr>
          <w:p w14:paraId="292107B5" w14:textId="77777777" w:rsidR="00A16735" w:rsidRPr="00690A26" w:rsidRDefault="00A16735" w:rsidP="000655E8">
            <w:pPr>
              <w:pStyle w:val="TAL"/>
            </w:pPr>
            <w:r w:rsidRPr="00690A26">
              <w:t>NefId</w:t>
            </w:r>
          </w:p>
        </w:tc>
        <w:tc>
          <w:tcPr>
            <w:tcW w:w="425" w:type="dxa"/>
            <w:tcBorders>
              <w:top w:val="single" w:sz="4" w:space="0" w:color="auto"/>
              <w:left w:val="single" w:sz="4" w:space="0" w:color="auto"/>
              <w:bottom w:val="single" w:sz="4" w:space="0" w:color="auto"/>
              <w:right w:val="single" w:sz="4" w:space="0" w:color="auto"/>
            </w:tcBorders>
          </w:tcPr>
          <w:p w14:paraId="733161E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885A8C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A85CEA" w14:textId="77777777" w:rsidR="00A16735" w:rsidRPr="00690A26" w:rsidRDefault="00A16735" w:rsidP="000655E8">
            <w:pPr>
              <w:pStyle w:val="TAL"/>
            </w:pPr>
            <w:r w:rsidRPr="00690A26">
              <w:t>This IE shall be present and contain the NEF ID of the NEF if NIDD service is supported.</w:t>
            </w:r>
          </w:p>
        </w:tc>
      </w:tr>
      <w:tr w:rsidR="00A16735" w:rsidRPr="00690A26" w14:paraId="2B02BF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hideMark/>
          </w:tcPr>
          <w:p w14:paraId="287B9CD7" w14:textId="77777777" w:rsidR="00A16735" w:rsidRPr="00690A26" w:rsidRDefault="00A16735" w:rsidP="000655E8">
            <w:pPr>
              <w:pStyle w:val="TAL"/>
            </w:pPr>
            <w:r w:rsidRPr="00690A26">
              <w:t>pfdData</w:t>
            </w:r>
          </w:p>
        </w:tc>
        <w:tc>
          <w:tcPr>
            <w:tcW w:w="1559" w:type="dxa"/>
            <w:tcBorders>
              <w:top w:val="single" w:sz="4" w:space="0" w:color="auto"/>
              <w:left w:val="single" w:sz="4" w:space="0" w:color="auto"/>
              <w:bottom w:val="single" w:sz="4" w:space="0" w:color="auto"/>
              <w:right w:val="single" w:sz="4" w:space="0" w:color="auto"/>
            </w:tcBorders>
            <w:hideMark/>
          </w:tcPr>
          <w:p w14:paraId="293CA43F" w14:textId="77777777" w:rsidR="00A16735" w:rsidRPr="00690A26" w:rsidRDefault="00A16735" w:rsidP="000655E8">
            <w:pPr>
              <w:pStyle w:val="TAL"/>
            </w:pPr>
            <w:r w:rsidRPr="00690A26">
              <w:t>PfdData</w:t>
            </w:r>
          </w:p>
        </w:tc>
        <w:tc>
          <w:tcPr>
            <w:tcW w:w="425" w:type="dxa"/>
            <w:tcBorders>
              <w:top w:val="single" w:sz="4" w:space="0" w:color="auto"/>
              <w:left w:val="single" w:sz="4" w:space="0" w:color="auto"/>
              <w:bottom w:val="single" w:sz="4" w:space="0" w:color="auto"/>
              <w:right w:val="single" w:sz="4" w:space="0" w:color="auto"/>
            </w:tcBorders>
            <w:hideMark/>
          </w:tcPr>
          <w:p w14:paraId="1675CAF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hideMark/>
          </w:tcPr>
          <w:p w14:paraId="3FF7796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hideMark/>
          </w:tcPr>
          <w:p w14:paraId="13F88BC8" w14:textId="37841BC5" w:rsidR="00A16735" w:rsidRPr="00690A26" w:rsidRDefault="00A16735" w:rsidP="000655E8">
            <w:pPr>
              <w:pStyle w:val="TAL"/>
            </w:pPr>
            <w:r w:rsidRPr="00690A26">
              <w:t>PFD data</w:t>
            </w:r>
            <w:r w:rsidR="0090576B">
              <w:t xml:space="preserve">, </w:t>
            </w:r>
            <w:r w:rsidR="0090576B" w:rsidRPr="007B7521">
              <w:t>contain</w:t>
            </w:r>
            <w:r w:rsidR="0090576B">
              <w:t>ing</w:t>
            </w:r>
            <w:r w:rsidR="0090576B" w:rsidRPr="007B7521">
              <w:t xml:space="preserve"> the list of internal application identifiers and/or the list of application function identifiers for which the PFDs can be provided</w:t>
            </w:r>
            <w:r w:rsidRPr="00690A26">
              <w:t>.</w:t>
            </w:r>
          </w:p>
          <w:p w14:paraId="41172FB4" w14:textId="77777777" w:rsidR="00A16735" w:rsidRPr="00690A26" w:rsidRDefault="00A16735" w:rsidP="000655E8">
            <w:pPr>
              <w:pStyle w:val="TAL"/>
            </w:pPr>
          </w:p>
          <w:p w14:paraId="318DE123" w14:textId="5EDE543D" w:rsidR="00A16735" w:rsidRPr="00690A26" w:rsidRDefault="0090576B" w:rsidP="000655E8">
            <w:pPr>
              <w:pStyle w:val="TAL"/>
              <w:rPr>
                <w:rFonts w:cs="Arial"/>
                <w:szCs w:val="18"/>
              </w:rPr>
            </w:pPr>
            <w:r>
              <w:t>A</w:t>
            </w:r>
            <w:r w:rsidRPr="007B7521">
              <w:t>bsence of this attribute indicates that the PFDs for any internal application identifier and for any application function identifier can be provided</w:t>
            </w:r>
            <w:r>
              <w:t>.</w:t>
            </w:r>
          </w:p>
        </w:tc>
      </w:tr>
      <w:tr w:rsidR="00A16735" w:rsidRPr="00690A26" w14:paraId="54F656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88BFA3" w14:textId="77777777" w:rsidR="00A16735" w:rsidRPr="00690A26" w:rsidRDefault="00A16735" w:rsidP="000655E8">
            <w:pPr>
              <w:pStyle w:val="TAL"/>
            </w:pPr>
            <w:r w:rsidRPr="00690A26">
              <w:t>afEeData</w:t>
            </w:r>
          </w:p>
        </w:tc>
        <w:tc>
          <w:tcPr>
            <w:tcW w:w="1559" w:type="dxa"/>
            <w:tcBorders>
              <w:top w:val="single" w:sz="4" w:space="0" w:color="auto"/>
              <w:left w:val="single" w:sz="4" w:space="0" w:color="auto"/>
              <w:bottom w:val="single" w:sz="4" w:space="0" w:color="auto"/>
              <w:right w:val="single" w:sz="4" w:space="0" w:color="auto"/>
            </w:tcBorders>
          </w:tcPr>
          <w:p w14:paraId="502C84F7" w14:textId="77777777" w:rsidR="00A16735" w:rsidRPr="00690A26" w:rsidRDefault="00A16735" w:rsidP="000655E8">
            <w:pPr>
              <w:pStyle w:val="TAL"/>
            </w:pPr>
            <w:r w:rsidRPr="00690A26">
              <w:t>AfEventExposureData</w:t>
            </w:r>
          </w:p>
        </w:tc>
        <w:tc>
          <w:tcPr>
            <w:tcW w:w="425" w:type="dxa"/>
            <w:tcBorders>
              <w:top w:val="single" w:sz="4" w:space="0" w:color="auto"/>
              <w:left w:val="single" w:sz="4" w:space="0" w:color="auto"/>
              <w:bottom w:val="single" w:sz="4" w:space="0" w:color="auto"/>
              <w:right w:val="single" w:sz="4" w:space="0" w:color="auto"/>
            </w:tcBorders>
          </w:tcPr>
          <w:p w14:paraId="56F5CC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EBDA7F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CE26981" w14:textId="77777777" w:rsidR="00A16735" w:rsidRPr="00690A26" w:rsidRDefault="00A16735" w:rsidP="000655E8">
            <w:pPr>
              <w:pStyle w:val="TAL"/>
            </w:pPr>
            <w:r w:rsidRPr="00690A26">
              <w:t xml:space="preserve">The AF provided event exposure data. The NEF registers such information in the NRF on </w:t>
            </w:r>
            <w:r w:rsidR="00B60BB9">
              <w:t>behalf</w:t>
            </w:r>
            <w:r w:rsidRPr="00690A26">
              <w:t xml:space="preserve"> of the AF.</w:t>
            </w:r>
          </w:p>
        </w:tc>
      </w:tr>
      <w:tr w:rsidR="00B60BB9" w:rsidRPr="00690A26" w14:paraId="52673A8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04D48" w14:textId="77777777" w:rsidR="00B60BB9" w:rsidRPr="00690A26" w:rsidRDefault="00B60BB9" w:rsidP="00B60BB9">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4E817728" w14:textId="77777777" w:rsidR="00B60BB9" w:rsidRPr="00690A26" w:rsidRDefault="00B60BB9" w:rsidP="00B60BB9">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7C5159E"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EDB314E"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9FF4E2E" w14:textId="77777777" w:rsidR="00B60BB9" w:rsidRPr="00690A26" w:rsidRDefault="00B60BB9" w:rsidP="00B60BB9">
            <w:pPr>
              <w:pStyle w:val="TAL"/>
            </w:pPr>
            <w:r>
              <w:rPr>
                <w:rFonts w:hint="eastAsia"/>
                <w:lang w:eastAsia="zh-CN"/>
              </w:rPr>
              <w:t>R</w:t>
            </w:r>
            <w:r>
              <w:t>ange(s) of External Identifiers</w:t>
            </w:r>
          </w:p>
        </w:tc>
      </w:tr>
      <w:tr w:rsidR="00B60BB9" w:rsidRPr="00690A26" w14:paraId="54BCAE2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3D957A" w14:textId="77777777" w:rsidR="00B60BB9" w:rsidRPr="00690A26" w:rsidRDefault="00B60BB9" w:rsidP="00B60BB9">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E9C3EE4" w14:textId="77777777" w:rsidR="00B60BB9" w:rsidRPr="00690A26" w:rsidRDefault="00B60BB9" w:rsidP="00B60BB9">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6B2574F0"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703F94D"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E7FB7D9" w14:textId="77777777" w:rsidR="00B60BB9" w:rsidRPr="00690A26" w:rsidRDefault="00B60BB9" w:rsidP="00B60BB9">
            <w:pPr>
              <w:pStyle w:val="TAL"/>
            </w:pPr>
            <w:r>
              <w:rPr>
                <w:rFonts w:hint="eastAsia"/>
                <w:lang w:eastAsia="zh-CN"/>
              </w:rPr>
              <w:t>R</w:t>
            </w:r>
            <w:r>
              <w:t>ange(s) of External Group Identifiers</w:t>
            </w:r>
          </w:p>
        </w:tc>
      </w:tr>
      <w:tr w:rsidR="00B60BB9" w:rsidRPr="00690A26" w14:paraId="3363F0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71584B" w14:textId="77777777" w:rsidR="00B60BB9" w:rsidRPr="00690A26" w:rsidRDefault="00B60BB9" w:rsidP="00B60BB9">
            <w:pPr>
              <w:pStyle w:val="TAL"/>
            </w:pPr>
            <w:r>
              <w:rPr>
                <w:rFonts w:hint="eastAsia"/>
                <w:lang w:eastAsia="zh-CN"/>
              </w:rPr>
              <w:t>servedF</w:t>
            </w:r>
            <w:r w:rsidRPr="00690A26">
              <w:t>qdn</w:t>
            </w:r>
            <w:r>
              <w:t>List</w:t>
            </w:r>
          </w:p>
        </w:tc>
        <w:tc>
          <w:tcPr>
            <w:tcW w:w="1559" w:type="dxa"/>
            <w:tcBorders>
              <w:top w:val="single" w:sz="4" w:space="0" w:color="auto"/>
              <w:left w:val="single" w:sz="4" w:space="0" w:color="auto"/>
              <w:bottom w:val="single" w:sz="4" w:space="0" w:color="auto"/>
              <w:right w:val="single" w:sz="4" w:space="0" w:color="auto"/>
            </w:tcBorders>
          </w:tcPr>
          <w:p w14:paraId="48551E72" w14:textId="77777777" w:rsidR="00B60BB9" w:rsidRPr="00690A26" w:rsidRDefault="00B60BB9" w:rsidP="00B60BB9">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47DD628"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8D6EBB"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EDDF099" w14:textId="77777777" w:rsidR="00B60BB9" w:rsidRPr="00690A26" w:rsidRDefault="00B60BB9" w:rsidP="00B60BB9">
            <w:pPr>
              <w:pStyle w:val="TAL"/>
            </w:pPr>
            <w:r w:rsidRPr="009F40B2">
              <w:rPr>
                <w:lang w:eastAsia="zh-CN"/>
              </w:rPr>
              <w:t>Pattern (regular expression according to the ECMA-262 dialect [8]) representing the Domain names served by the NEF</w:t>
            </w:r>
          </w:p>
        </w:tc>
      </w:tr>
      <w:tr w:rsidR="0056475F" w:rsidRPr="00690A26" w14:paraId="675685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9EC597" w14:textId="5E7B94C2" w:rsidR="0056475F" w:rsidRDefault="0056475F" w:rsidP="0056475F">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260F0C25" w14:textId="4606B509" w:rsidR="0056475F" w:rsidRPr="00690A26" w:rsidRDefault="0056475F" w:rsidP="0056475F">
            <w:pPr>
              <w:pStyle w:val="TAL"/>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2A51BC90" w14:textId="0A5BFCF4" w:rsidR="0056475F" w:rsidRPr="00690A26" w:rsidRDefault="0056475F" w:rsidP="0056475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BBA0FA" w14:textId="0603D896" w:rsidR="0056475F" w:rsidRPr="00690A26" w:rsidRDefault="0056475F" w:rsidP="0056475F">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51B674B" w14:textId="5C98B1F4" w:rsidR="0056475F" w:rsidRPr="009F40B2" w:rsidRDefault="0056475F" w:rsidP="0056475F">
            <w:pPr>
              <w:pStyle w:val="TAL"/>
              <w:rPr>
                <w:lang w:eastAsia="zh-CN"/>
              </w:rPr>
            </w:pPr>
            <w:r>
              <w:rPr>
                <w:rFonts w:cs="Arial"/>
                <w:szCs w:val="18"/>
              </w:rPr>
              <w:t>The list of TAIs the NE</w:t>
            </w:r>
            <w:r w:rsidRPr="00690A26">
              <w:rPr>
                <w:rFonts w:cs="Arial"/>
                <w:szCs w:val="18"/>
              </w:rPr>
              <w:t xml:space="preserve">F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The absence of this attribute and the taiRangeList attribute indicate</w:t>
            </w:r>
            <w:r>
              <w:rPr>
                <w:rFonts w:cs="Arial"/>
                <w:szCs w:val="18"/>
              </w:rPr>
              <w:t>s</w:t>
            </w:r>
            <w:r w:rsidRPr="00690A26">
              <w:rPr>
                <w:rFonts w:cs="Arial"/>
                <w:szCs w:val="18"/>
              </w:rPr>
              <w:t xml:space="preserve"> th</w:t>
            </w:r>
            <w:r>
              <w:rPr>
                <w:rFonts w:cs="Arial"/>
                <w:szCs w:val="18"/>
              </w:rPr>
              <w:t>at the NE</w:t>
            </w:r>
            <w:r w:rsidRPr="00690A26">
              <w:rPr>
                <w:rFonts w:cs="Arial"/>
                <w:szCs w:val="18"/>
              </w:rPr>
              <w:t>F can be selected for any TAI in the serving network.</w:t>
            </w:r>
          </w:p>
        </w:tc>
      </w:tr>
      <w:tr w:rsidR="0056475F" w:rsidRPr="00690A26" w14:paraId="61D064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F728F3" w14:textId="68EFD812" w:rsidR="0056475F" w:rsidRDefault="0056475F" w:rsidP="0056475F">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67EAA53A" w14:textId="54412319" w:rsidR="0056475F" w:rsidRPr="00690A26" w:rsidRDefault="0056475F" w:rsidP="0056475F">
            <w:pPr>
              <w:pStyle w:val="TAL"/>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2FD18FB1" w14:textId="61EC59E3" w:rsidR="0056475F" w:rsidRPr="00690A26" w:rsidRDefault="0056475F" w:rsidP="0056475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82492D" w14:textId="43413135" w:rsidR="0056475F" w:rsidRPr="00690A26" w:rsidRDefault="0056475F" w:rsidP="0056475F">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23E0EF3" w14:textId="37098CA1" w:rsidR="0056475F" w:rsidRPr="009F40B2" w:rsidRDefault="0056475F" w:rsidP="0056475F">
            <w:pPr>
              <w:pStyle w:val="TAL"/>
              <w:rPr>
                <w:lang w:eastAsia="zh-CN"/>
              </w:rPr>
            </w:pPr>
            <w:r>
              <w:rPr>
                <w:rFonts w:cs="Arial"/>
                <w:szCs w:val="18"/>
              </w:rPr>
              <w:t>The range of TAIs the NE</w:t>
            </w:r>
            <w:r w:rsidRPr="00690A26">
              <w:rPr>
                <w:rFonts w:cs="Arial"/>
                <w:szCs w:val="18"/>
              </w:rPr>
              <w:t>F can serve. It may contain non-3GPP access TAI</w:t>
            </w:r>
            <w:r>
              <w:rPr>
                <w:rFonts w:cs="Arial"/>
                <w:szCs w:val="18"/>
              </w:rPr>
              <w:t>s</w:t>
            </w:r>
            <w:r w:rsidRPr="00690A26">
              <w:rPr>
                <w:rFonts w:cs="Arial"/>
                <w:szCs w:val="18"/>
              </w:rPr>
              <w:t>. The absence of this attribute and the taiLis</w:t>
            </w:r>
            <w:r>
              <w:rPr>
                <w:rFonts w:cs="Arial"/>
                <w:szCs w:val="18"/>
              </w:rPr>
              <w:t>t attribute indicates that the NE</w:t>
            </w:r>
            <w:r w:rsidRPr="00690A26">
              <w:rPr>
                <w:rFonts w:cs="Arial"/>
                <w:szCs w:val="18"/>
              </w:rPr>
              <w:t>F can be selected for any TAI in the serving network.</w:t>
            </w:r>
          </w:p>
        </w:tc>
      </w:tr>
      <w:tr w:rsidR="0056475F" w:rsidRPr="00690A26" w14:paraId="2AD710E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7D5F746" w14:textId="0464D62E" w:rsidR="0056475F" w:rsidRDefault="0056475F" w:rsidP="0056475F">
            <w:pPr>
              <w:pStyle w:val="TAL"/>
              <w:rPr>
                <w:lang w:eastAsia="zh-CN"/>
              </w:rPr>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267BF7D3" w14:textId="2B796673" w:rsidR="0056475F" w:rsidRPr="00690A26" w:rsidRDefault="0056475F" w:rsidP="0056475F">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7CDF1764" w14:textId="6B5C050B" w:rsidR="0056475F" w:rsidRPr="00690A26" w:rsidRDefault="0056475F" w:rsidP="0056475F">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5914AF2" w14:textId="443A6AD6" w:rsidR="0056475F" w:rsidRPr="00690A26" w:rsidRDefault="0056475F" w:rsidP="0056475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1F4E3E2" w14:textId="102166B1" w:rsidR="0056475F" w:rsidRPr="009F40B2" w:rsidRDefault="0056475F" w:rsidP="0056475F">
            <w:pPr>
              <w:pStyle w:val="TAL"/>
              <w:rPr>
                <w:lang w:eastAsia="zh-CN"/>
              </w:rPr>
            </w:pPr>
            <w:r w:rsidRPr="00690A26">
              <w:rPr>
                <w:rFonts w:cs="Arial"/>
                <w:szCs w:val="18"/>
              </w:rPr>
              <w:t xml:space="preserve">List of </w:t>
            </w:r>
            <w:r w:rsidRPr="00690A26">
              <w:rPr>
                <w:lang w:eastAsia="zh-CN"/>
              </w:rPr>
              <w:t xml:space="preserve">Data network access identifiers supported by the </w:t>
            </w:r>
            <w:r>
              <w:rPr>
                <w:lang w:eastAsia="zh-CN"/>
              </w:rPr>
              <w:t>NEF</w:t>
            </w:r>
            <w:r w:rsidRPr="00690A26">
              <w:rPr>
                <w:lang w:eastAsia="zh-CN"/>
              </w:rPr>
              <w:t xml:space="preserve">. </w:t>
            </w:r>
            <w:r w:rsidRPr="00690A26">
              <w:t xml:space="preserve">The absence of this attribute indicates </w:t>
            </w:r>
            <w:r>
              <w:t>that the NE</w:t>
            </w:r>
            <w:r w:rsidRPr="00690A26">
              <w:t>F can be selected for any DNAI.</w:t>
            </w:r>
          </w:p>
        </w:tc>
      </w:tr>
      <w:tr w:rsidR="005D4E2E" w:rsidRPr="00690A26" w14:paraId="633E34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108E59" w14:textId="67AF8937" w:rsidR="005D4E2E" w:rsidRPr="00690A26" w:rsidRDefault="00A56CAB" w:rsidP="005D4E2E">
            <w:pPr>
              <w:pStyle w:val="TAL"/>
              <w:rPr>
                <w:lang w:eastAsia="zh-CN"/>
              </w:rPr>
            </w:pPr>
            <w:r>
              <w:t>unTrustAfInfoList</w:t>
            </w:r>
          </w:p>
        </w:tc>
        <w:tc>
          <w:tcPr>
            <w:tcW w:w="1559" w:type="dxa"/>
            <w:tcBorders>
              <w:top w:val="single" w:sz="4" w:space="0" w:color="auto"/>
              <w:left w:val="single" w:sz="4" w:space="0" w:color="auto"/>
              <w:bottom w:val="single" w:sz="4" w:space="0" w:color="auto"/>
              <w:right w:val="single" w:sz="4" w:space="0" w:color="auto"/>
            </w:tcBorders>
          </w:tcPr>
          <w:p w14:paraId="44319C70" w14:textId="542FE62F" w:rsidR="005D4E2E" w:rsidRPr="00690A26" w:rsidRDefault="005D4E2E" w:rsidP="005D4E2E">
            <w:pPr>
              <w:pStyle w:val="TAL"/>
              <w:rPr>
                <w:lang w:eastAsia="zh-CN"/>
              </w:rPr>
            </w:pPr>
            <w:r>
              <w:t>array</w:t>
            </w:r>
            <w:r w:rsidRPr="00690A26">
              <w:t>(</w:t>
            </w:r>
            <w:r w:rsidR="00A56CAB">
              <w:t>UnTrustAfInfo</w:t>
            </w:r>
            <w:r w:rsidRPr="00690A26">
              <w:t>)</w:t>
            </w:r>
          </w:p>
        </w:tc>
        <w:tc>
          <w:tcPr>
            <w:tcW w:w="425" w:type="dxa"/>
            <w:tcBorders>
              <w:top w:val="single" w:sz="4" w:space="0" w:color="auto"/>
              <w:left w:val="single" w:sz="4" w:space="0" w:color="auto"/>
              <w:bottom w:val="single" w:sz="4" w:space="0" w:color="auto"/>
              <w:right w:val="single" w:sz="4" w:space="0" w:color="auto"/>
            </w:tcBorders>
          </w:tcPr>
          <w:p w14:paraId="3E4B3FB1" w14:textId="0568B635" w:rsidR="005D4E2E" w:rsidRPr="00690A26" w:rsidRDefault="005D4E2E" w:rsidP="005D4E2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D73C52" w14:textId="1D22C953" w:rsidR="005D4E2E" w:rsidRPr="00690A26" w:rsidRDefault="005D4E2E" w:rsidP="005D4E2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731F985" w14:textId="4C9E85CB" w:rsidR="005D4E2E" w:rsidRPr="00690A26" w:rsidRDefault="005D4E2E" w:rsidP="005D4E2E">
            <w:pPr>
              <w:pStyle w:val="TAL"/>
              <w:rPr>
                <w:rFonts w:cs="Arial"/>
                <w:szCs w:val="18"/>
              </w:rPr>
            </w:pPr>
            <w:r>
              <w:rPr>
                <w:rFonts w:cs="Arial"/>
                <w:szCs w:val="18"/>
              </w:rPr>
              <w:t xml:space="preserve">List of </w:t>
            </w:r>
            <w:r w:rsidR="00A56CAB">
              <w:rPr>
                <w:rFonts w:cs="Arial"/>
                <w:szCs w:val="18"/>
              </w:rPr>
              <w:t>information</w:t>
            </w:r>
            <w:r>
              <w:rPr>
                <w:rFonts w:cs="Arial"/>
                <w:szCs w:val="18"/>
              </w:rPr>
              <w:t xml:space="preserve"> </w:t>
            </w:r>
            <w:r>
              <w:t>corresponding to</w:t>
            </w:r>
            <w:r>
              <w:rPr>
                <w:rFonts w:cs="Arial"/>
                <w:szCs w:val="18"/>
              </w:rPr>
              <w:t xml:space="preserve"> the AFs. </w:t>
            </w:r>
          </w:p>
        </w:tc>
      </w:tr>
      <w:tr w:rsidR="003F21F7" w:rsidRPr="00690A26" w14:paraId="298F787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266881" w14:textId="34D2D287" w:rsidR="003F21F7" w:rsidRDefault="003F21F7" w:rsidP="003F21F7">
            <w:pPr>
              <w:pStyle w:val="TAL"/>
            </w:pPr>
            <w:r>
              <w:t>uasNfFunctionalityInd</w:t>
            </w:r>
          </w:p>
        </w:tc>
        <w:tc>
          <w:tcPr>
            <w:tcW w:w="1559" w:type="dxa"/>
            <w:tcBorders>
              <w:top w:val="single" w:sz="4" w:space="0" w:color="auto"/>
              <w:left w:val="single" w:sz="4" w:space="0" w:color="auto"/>
              <w:bottom w:val="single" w:sz="4" w:space="0" w:color="auto"/>
              <w:right w:val="single" w:sz="4" w:space="0" w:color="auto"/>
            </w:tcBorders>
          </w:tcPr>
          <w:p w14:paraId="4183E505" w14:textId="16E3494E" w:rsidR="003F21F7" w:rsidRDefault="003F21F7" w:rsidP="003F21F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BF5C794" w14:textId="287FFB05" w:rsidR="003F21F7" w:rsidRPr="00690A26" w:rsidRDefault="003F21F7" w:rsidP="003F21F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F68602" w14:textId="50CDC5CF" w:rsidR="003F21F7" w:rsidRPr="00690A26" w:rsidRDefault="003F21F7" w:rsidP="003F21F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12A6B9F" w14:textId="77777777" w:rsidR="003F21F7" w:rsidRDefault="003F21F7" w:rsidP="003F21F7">
            <w:pPr>
              <w:pStyle w:val="TAL"/>
              <w:rPr>
                <w:rFonts w:cs="Arial"/>
                <w:szCs w:val="18"/>
              </w:rPr>
            </w:pPr>
            <w:r>
              <w:rPr>
                <w:rFonts w:cs="Arial"/>
                <w:szCs w:val="18"/>
              </w:rPr>
              <w:t>When present, this IE shall indicate whether the NEF supports UAS NF functionality:</w:t>
            </w:r>
          </w:p>
          <w:p w14:paraId="536F68EF" w14:textId="77777777" w:rsidR="003F21F7" w:rsidRDefault="003F21F7" w:rsidP="003F21F7">
            <w:pPr>
              <w:pStyle w:val="TAL"/>
              <w:rPr>
                <w:rFonts w:cs="Arial"/>
                <w:szCs w:val="18"/>
              </w:rPr>
            </w:pPr>
          </w:p>
          <w:p w14:paraId="74197F2D" w14:textId="77777777" w:rsidR="003F21F7" w:rsidRDefault="003F21F7" w:rsidP="003F21F7">
            <w:pPr>
              <w:pStyle w:val="TAL"/>
              <w:rPr>
                <w:lang w:eastAsia="zh-CN"/>
              </w:rPr>
            </w:pPr>
            <w:r>
              <w:rPr>
                <w:lang w:eastAsia="zh-CN"/>
              </w:rPr>
              <w:t>- true: UAS NF functionality is supported by the NEF</w:t>
            </w:r>
          </w:p>
          <w:p w14:paraId="1130CB4D" w14:textId="77777777" w:rsidR="003F21F7" w:rsidRDefault="003F21F7" w:rsidP="003F21F7">
            <w:pPr>
              <w:pStyle w:val="TAL"/>
              <w:rPr>
                <w:lang w:eastAsia="zh-CN"/>
              </w:rPr>
            </w:pPr>
            <w:r>
              <w:rPr>
                <w:lang w:eastAsia="zh-CN"/>
              </w:rPr>
              <w:t>- false (default): UAS NF functionality is not supported by the NEF.</w:t>
            </w:r>
          </w:p>
          <w:p w14:paraId="727FBD56" w14:textId="77777777" w:rsidR="003F21F7" w:rsidRDefault="003F21F7" w:rsidP="003F21F7">
            <w:pPr>
              <w:pStyle w:val="TAL"/>
              <w:rPr>
                <w:rFonts w:cs="Arial"/>
                <w:szCs w:val="18"/>
              </w:rPr>
            </w:pPr>
          </w:p>
        </w:tc>
      </w:tr>
      <w:tr w:rsidR="00E82418" w:rsidRPr="00690A26" w14:paraId="1686DF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E1B4AD" w14:textId="2F4FC4C7" w:rsidR="00E82418" w:rsidRDefault="00E82418" w:rsidP="00E82418">
            <w:pPr>
              <w:pStyle w:val="TAL"/>
            </w:pPr>
            <w:r>
              <w:t>multiMemAfSessQosInd</w:t>
            </w:r>
          </w:p>
        </w:tc>
        <w:tc>
          <w:tcPr>
            <w:tcW w:w="1559" w:type="dxa"/>
            <w:tcBorders>
              <w:top w:val="single" w:sz="4" w:space="0" w:color="auto"/>
              <w:left w:val="single" w:sz="4" w:space="0" w:color="auto"/>
              <w:bottom w:val="single" w:sz="4" w:space="0" w:color="auto"/>
              <w:right w:val="single" w:sz="4" w:space="0" w:color="auto"/>
            </w:tcBorders>
          </w:tcPr>
          <w:p w14:paraId="37DD29CA" w14:textId="223CD8F1" w:rsidR="00E82418" w:rsidRDefault="00E82418" w:rsidP="00E82418">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A98F529" w14:textId="135B5671" w:rsidR="00E82418" w:rsidRDefault="00E82418" w:rsidP="00E8241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9020A60" w14:textId="320FEC11" w:rsidR="00E82418" w:rsidRDefault="00E82418" w:rsidP="00E8241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7E018CD" w14:textId="77777777" w:rsidR="00E82418" w:rsidRDefault="00E82418" w:rsidP="00E82418">
            <w:pPr>
              <w:pStyle w:val="TAL"/>
              <w:rPr>
                <w:rFonts w:cs="Arial"/>
                <w:szCs w:val="18"/>
              </w:rPr>
            </w:pPr>
            <w:r>
              <w:rPr>
                <w:rFonts w:cs="Arial"/>
                <w:szCs w:val="18"/>
              </w:rPr>
              <w:t xml:space="preserve">When present, this IE shall indicate whether the NEF supports </w:t>
            </w:r>
            <w:r w:rsidRPr="00731754">
              <w:rPr>
                <w:rFonts w:cs="Arial"/>
                <w:szCs w:val="18"/>
              </w:rPr>
              <w:t xml:space="preserve">Multi-member AF session with required QoS </w:t>
            </w:r>
            <w:r>
              <w:rPr>
                <w:rFonts w:cs="Arial"/>
                <w:szCs w:val="18"/>
              </w:rPr>
              <w:t>functionality:</w:t>
            </w:r>
          </w:p>
          <w:p w14:paraId="5B243508" w14:textId="77777777" w:rsidR="00E82418" w:rsidRDefault="00E82418" w:rsidP="00E82418">
            <w:pPr>
              <w:pStyle w:val="TAL"/>
              <w:rPr>
                <w:rFonts w:cs="Arial"/>
                <w:szCs w:val="18"/>
              </w:rPr>
            </w:pPr>
          </w:p>
          <w:p w14:paraId="17135577" w14:textId="77777777" w:rsidR="00E82418" w:rsidRDefault="00E82418" w:rsidP="00E82418">
            <w:pPr>
              <w:pStyle w:val="TAL"/>
              <w:rPr>
                <w:lang w:eastAsia="zh-CN"/>
              </w:rPr>
            </w:pPr>
            <w:r>
              <w:rPr>
                <w:lang w:eastAsia="zh-CN"/>
              </w:rPr>
              <w:t xml:space="preserve">- true: </w:t>
            </w:r>
            <w:r w:rsidRPr="00731754">
              <w:rPr>
                <w:lang w:eastAsia="zh-CN"/>
              </w:rPr>
              <w:t>Multi-member AF session with required QoS</w:t>
            </w:r>
            <w:r>
              <w:rPr>
                <w:lang w:eastAsia="zh-CN"/>
              </w:rPr>
              <w:t xml:space="preserve"> functionality is supported by the NEF</w:t>
            </w:r>
          </w:p>
          <w:p w14:paraId="5BC27CBD" w14:textId="77777777" w:rsidR="00E82418" w:rsidRDefault="00E82418" w:rsidP="00E82418">
            <w:pPr>
              <w:pStyle w:val="TAL"/>
              <w:rPr>
                <w:lang w:eastAsia="zh-CN"/>
              </w:rPr>
            </w:pPr>
            <w:r>
              <w:rPr>
                <w:lang w:eastAsia="zh-CN"/>
              </w:rPr>
              <w:t xml:space="preserve">- false (default): </w:t>
            </w:r>
            <w:r w:rsidRPr="00731754">
              <w:rPr>
                <w:lang w:eastAsia="zh-CN"/>
              </w:rPr>
              <w:t>Multi-member AF session with required QoS</w:t>
            </w:r>
            <w:r>
              <w:rPr>
                <w:lang w:eastAsia="zh-CN"/>
              </w:rPr>
              <w:t xml:space="preserve"> functionality is not supported by the NEF.</w:t>
            </w:r>
          </w:p>
          <w:p w14:paraId="7E54CE9A" w14:textId="77777777" w:rsidR="00E82418" w:rsidRDefault="00E82418" w:rsidP="00E82418">
            <w:pPr>
              <w:pStyle w:val="TAL"/>
              <w:rPr>
                <w:rFonts w:cs="Arial"/>
                <w:szCs w:val="18"/>
              </w:rPr>
            </w:pPr>
          </w:p>
        </w:tc>
      </w:tr>
      <w:tr w:rsidR="00E82418" w:rsidRPr="00690A26" w14:paraId="0AC002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732D77" w14:textId="4F383594" w:rsidR="00E82418" w:rsidRDefault="00E82418" w:rsidP="00E82418">
            <w:pPr>
              <w:pStyle w:val="TAL"/>
            </w:pPr>
            <w:r>
              <w:t>memberUESelAssistInd</w:t>
            </w:r>
          </w:p>
        </w:tc>
        <w:tc>
          <w:tcPr>
            <w:tcW w:w="1559" w:type="dxa"/>
            <w:tcBorders>
              <w:top w:val="single" w:sz="4" w:space="0" w:color="auto"/>
              <w:left w:val="single" w:sz="4" w:space="0" w:color="auto"/>
              <w:bottom w:val="single" w:sz="4" w:space="0" w:color="auto"/>
              <w:right w:val="single" w:sz="4" w:space="0" w:color="auto"/>
            </w:tcBorders>
          </w:tcPr>
          <w:p w14:paraId="44A3F723" w14:textId="3A6C3D37" w:rsidR="00E82418" w:rsidRDefault="00E82418" w:rsidP="00E82418">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14CC970" w14:textId="657547A3" w:rsidR="00E82418" w:rsidRDefault="00E82418" w:rsidP="00E8241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9D8B1B7" w14:textId="5F4A1E31" w:rsidR="00E82418" w:rsidRDefault="00E82418" w:rsidP="00E8241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751FCF" w14:textId="77777777" w:rsidR="00E82418" w:rsidRDefault="00E82418" w:rsidP="00E82418">
            <w:pPr>
              <w:pStyle w:val="TAL"/>
              <w:rPr>
                <w:rFonts w:cs="Arial"/>
                <w:szCs w:val="18"/>
              </w:rPr>
            </w:pPr>
            <w:r>
              <w:rPr>
                <w:rFonts w:cs="Arial"/>
                <w:szCs w:val="18"/>
              </w:rPr>
              <w:t xml:space="preserve">When present, this IE shall indicate whether the NEF supports </w:t>
            </w:r>
            <w:r w:rsidRPr="00265B66">
              <w:t xml:space="preserve">member </w:t>
            </w:r>
            <w:r>
              <w:t xml:space="preserve">UE </w:t>
            </w:r>
            <w:r w:rsidRPr="00265B66">
              <w:t>selection assistance</w:t>
            </w:r>
            <w:r>
              <w:rPr>
                <w:rFonts w:cs="Arial"/>
                <w:szCs w:val="18"/>
              </w:rPr>
              <w:t xml:space="preserve"> functionality:</w:t>
            </w:r>
          </w:p>
          <w:p w14:paraId="5D521227" w14:textId="77777777" w:rsidR="00E82418" w:rsidRDefault="00E82418" w:rsidP="00E82418">
            <w:pPr>
              <w:pStyle w:val="TAL"/>
              <w:rPr>
                <w:rFonts w:cs="Arial"/>
                <w:szCs w:val="18"/>
              </w:rPr>
            </w:pPr>
          </w:p>
          <w:p w14:paraId="308F46B9" w14:textId="77777777" w:rsidR="00E82418" w:rsidRDefault="00E82418" w:rsidP="00E82418">
            <w:pPr>
              <w:pStyle w:val="TAL"/>
              <w:rPr>
                <w:lang w:eastAsia="zh-CN"/>
              </w:rPr>
            </w:pPr>
            <w:r>
              <w:rPr>
                <w:lang w:eastAsia="zh-CN"/>
              </w:rPr>
              <w:t xml:space="preserve">- true: </w:t>
            </w:r>
            <w:r w:rsidRPr="00265B66">
              <w:t xml:space="preserve">member </w:t>
            </w:r>
            <w:r>
              <w:t xml:space="preserve">UE </w:t>
            </w:r>
            <w:r w:rsidRPr="00265B66">
              <w:t>selection assistance</w:t>
            </w:r>
            <w:r>
              <w:rPr>
                <w:lang w:eastAsia="zh-CN"/>
              </w:rPr>
              <w:t xml:space="preserve"> functionality is supported by the NEF</w:t>
            </w:r>
          </w:p>
          <w:p w14:paraId="0398F7E9" w14:textId="77777777" w:rsidR="00E82418" w:rsidRDefault="00E82418" w:rsidP="00E82418">
            <w:pPr>
              <w:pStyle w:val="TAL"/>
              <w:rPr>
                <w:lang w:eastAsia="zh-CN"/>
              </w:rPr>
            </w:pPr>
            <w:r>
              <w:rPr>
                <w:lang w:eastAsia="zh-CN"/>
              </w:rPr>
              <w:t xml:space="preserve">- false (default): </w:t>
            </w:r>
            <w:r w:rsidRPr="00265B66">
              <w:t xml:space="preserve">member </w:t>
            </w:r>
            <w:r>
              <w:t xml:space="preserve">UE </w:t>
            </w:r>
            <w:r w:rsidRPr="00265B66">
              <w:t>selection assistance</w:t>
            </w:r>
            <w:r>
              <w:rPr>
                <w:lang w:eastAsia="zh-CN"/>
              </w:rPr>
              <w:t xml:space="preserve"> functionality is not supported by the NEF.</w:t>
            </w:r>
          </w:p>
          <w:p w14:paraId="6926A620" w14:textId="77777777" w:rsidR="00E82418" w:rsidRDefault="00E82418" w:rsidP="00E82418">
            <w:pPr>
              <w:pStyle w:val="TAL"/>
              <w:rPr>
                <w:rFonts w:cs="Arial"/>
                <w:szCs w:val="18"/>
              </w:rPr>
            </w:pPr>
          </w:p>
        </w:tc>
      </w:tr>
    </w:tbl>
    <w:p w14:paraId="1C06A832" w14:textId="77777777" w:rsidR="00A16735" w:rsidRPr="00690A26" w:rsidRDefault="00A16735" w:rsidP="00A16735">
      <w:pPr>
        <w:rPr>
          <w:noProof/>
        </w:rPr>
      </w:pPr>
    </w:p>
    <w:p w14:paraId="466F410F" w14:textId="77777777" w:rsidR="00A16735" w:rsidRPr="00690A26" w:rsidRDefault="00A16735" w:rsidP="006F4E24">
      <w:pPr>
        <w:pStyle w:val="Heading5"/>
      </w:pPr>
      <w:bookmarkStart w:id="1050" w:name="_Toc24937700"/>
      <w:bookmarkStart w:id="1051" w:name="_Toc33962515"/>
      <w:bookmarkStart w:id="1052" w:name="_Toc42883277"/>
      <w:bookmarkStart w:id="1053" w:name="_Toc49733145"/>
      <w:bookmarkStart w:id="1054" w:name="_Toc56690770"/>
      <w:bookmarkStart w:id="1055" w:name="_Toc183426837"/>
      <w:r w:rsidRPr="00690A26">
        <w:lastRenderedPageBreak/>
        <w:t>6.1.6.2.49</w:t>
      </w:r>
      <w:r w:rsidRPr="00690A26">
        <w:tab/>
        <w:t>Type: PfdData</w:t>
      </w:r>
      <w:bookmarkEnd w:id="1050"/>
      <w:bookmarkEnd w:id="1051"/>
      <w:bookmarkEnd w:id="1052"/>
      <w:bookmarkEnd w:id="1053"/>
      <w:bookmarkEnd w:id="1054"/>
      <w:bookmarkEnd w:id="1055"/>
    </w:p>
    <w:p w14:paraId="351FAD73" w14:textId="77777777" w:rsidR="00A16735" w:rsidRPr="00690A26" w:rsidRDefault="00A16735" w:rsidP="00A16735">
      <w:pPr>
        <w:pStyle w:val="TH"/>
      </w:pPr>
      <w:r w:rsidRPr="00690A26">
        <w:rPr>
          <w:noProof/>
        </w:rPr>
        <w:t>Table </w:t>
      </w:r>
      <w:r w:rsidRPr="00690A26">
        <w:t xml:space="preserve">6.1.6.2.49-1: </w:t>
      </w:r>
      <w:r w:rsidRPr="00690A26">
        <w:rPr>
          <w:noProof/>
        </w:rPr>
        <w:t>Definition of type PfdData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0E9634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4DD5D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107FE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06A31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ACA19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BF388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6EE26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hideMark/>
          </w:tcPr>
          <w:p w14:paraId="6491428C" w14:textId="77777777" w:rsidR="00A16735" w:rsidRPr="00690A26" w:rsidRDefault="00A16735" w:rsidP="000655E8">
            <w:pPr>
              <w:pStyle w:val="TAL"/>
            </w:pPr>
            <w:r w:rsidRPr="00690A26">
              <w:t>appIds</w:t>
            </w:r>
          </w:p>
        </w:tc>
        <w:tc>
          <w:tcPr>
            <w:tcW w:w="1559" w:type="dxa"/>
            <w:tcBorders>
              <w:top w:val="single" w:sz="4" w:space="0" w:color="auto"/>
              <w:left w:val="single" w:sz="4" w:space="0" w:color="auto"/>
              <w:bottom w:val="single" w:sz="4" w:space="0" w:color="auto"/>
              <w:right w:val="single" w:sz="4" w:space="0" w:color="auto"/>
            </w:tcBorders>
            <w:hideMark/>
          </w:tcPr>
          <w:p w14:paraId="33B2ECD2"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hideMark/>
          </w:tcPr>
          <w:p w14:paraId="723406B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hideMark/>
          </w:tcPr>
          <w:p w14:paraId="50F2467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hideMark/>
          </w:tcPr>
          <w:p w14:paraId="79860EAE" w14:textId="77777777" w:rsidR="00A16735" w:rsidRPr="00690A26" w:rsidRDefault="00A16735" w:rsidP="000655E8">
            <w:pPr>
              <w:pStyle w:val="TAL"/>
              <w:rPr>
                <w:rFonts w:cs="Arial"/>
                <w:szCs w:val="18"/>
              </w:rPr>
            </w:pPr>
            <w:r w:rsidRPr="00690A26">
              <w:rPr>
                <w:rFonts w:cs="Arial"/>
                <w:szCs w:val="18"/>
              </w:rPr>
              <w:t>List of internal application identifiers of the managed PFDs.</w:t>
            </w:r>
          </w:p>
        </w:tc>
      </w:tr>
      <w:tr w:rsidR="00A16735" w:rsidRPr="00690A26" w14:paraId="64F3F2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363F27" w14:textId="77777777" w:rsidR="00A16735" w:rsidRPr="00690A26" w:rsidRDefault="00A16735" w:rsidP="000655E8">
            <w:pPr>
              <w:pStyle w:val="TAL"/>
            </w:pPr>
            <w:r w:rsidRPr="00690A26">
              <w:t>afIds</w:t>
            </w:r>
          </w:p>
        </w:tc>
        <w:tc>
          <w:tcPr>
            <w:tcW w:w="1559" w:type="dxa"/>
            <w:tcBorders>
              <w:top w:val="single" w:sz="4" w:space="0" w:color="auto"/>
              <w:left w:val="single" w:sz="4" w:space="0" w:color="auto"/>
              <w:bottom w:val="single" w:sz="4" w:space="0" w:color="auto"/>
              <w:right w:val="single" w:sz="4" w:space="0" w:color="auto"/>
            </w:tcBorders>
          </w:tcPr>
          <w:p w14:paraId="512175C3"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BAF955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00890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1961016" w14:textId="77777777" w:rsidR="00A16735" w:rsidRPr="00690A26" w:rsidRDefault="00A16735" w:rsidP="000655E8">
            <w:pPr>
              <w:pStyle w:val="TAL"/>
              <w:rPr>
                <w:rFonts w:cs="Arial"/>
                <w:szCs w:val="18"/>
              </w:rPr>
            </w:pPr>
            <w:r w:rsidRPr="00690A26">
              <w:rPr>
                <w:rFonts w:cs="Arial"/>
                <w:szCs w:val="18"/>
              </w:rPr>
              <w:t>List of application function identifiers of the managed PFDs.</w:t>
            </w:r>
          </w:p>
        </w:tc>
      </w:tr>
    </w:tbl>
    <w:p w14:paraId="7DA963DE" w14:textId="77777777" w:rsidR="00A16735" w:rsidRPr="00690A26" w:rsidRDefault="00A16735" w:rsidP="00A16735">
      <w:pPr>
        <w:rPr>
          <w:noProof/>
        </w:rPr>
      </w:pPr>
    </w:p>
    <w:p w14:paraId="66693508" w14:textId="77777777" w:rsidR="00A16735" w:rsidRPr="00690A26" w:rsidRDefault="00A16735" w:rsidP="006F4E24">
      <w:pPr>
        <w:pStyle w:val="Heading5"/>
      </w:pPr>
      <w:bookmarkStart w:id="1056" w:name="_Toc24937701"/>
      <w:bookmarkStart w:id="1057" w:name="_Toc33962516"/>
      <w:bookmarkStart w:id="1058" w:name="_Toc42883278"/>
      <w:bookmarkStart w:id="1059" w:name="_Toc49733146"/>
      <w:bookmarkStart w:id="1060" w:name="_Toc56690771"/>
      <w:bookmarkStart w:id="1061" w:name="_Toc183426838"/>
      <w:r w:rsidRPr="00690A26">
        <w:t>6.1.6.2.50</w:t>
      </w:r>
      <w:r w:rsidRPr="00690A26">
        <w:tab/>
        <w:t>Type: AfEventExposureData</w:t>
      </w:r>
      <w:bookmarkEnd w:id="1056"/>
      <w:bookmarkEnd w:id="1057"/>
      <w:bookmarkEnd w:id="1058"/>
      <w:bookmarkEnd w:id="1059"/>
      <w:bookmarkEnd w:id="1060"/>
      <w:bookmarkEnd w:id="1061"/>
    </w:p>
    <w:p w14:paraId="6D2457A2" w14:textId="77777777" w:rsidR="00A16735" w:rsidRPr="00690A26" w:rsidRDefault="00A16735" w:rsidP="00A16735">
      <w:pPr>
        <w:pStyle w:val="TH"/>
      </w:pPr>
      <w:r w:rsidRPr="00690A26">
        <w:rPr>
          <w:noProof/>
        </w:rPr>
        <w:t>Table </w:t>
      </w:r>
      <w:r w:rsidRPr="00690A26">
        <w:t xml:space="preserve">6.1.6.2.50-1: </w:t>
      </w:r>
      <w:r w:rsidRPr="00690A26">
        <w:rPr>
          <w:noProof/>
        </w:rPr>
        <w:t xml:space="preserve">Definition of type </w:t>
      </w:r>
      <w:r w:rsidRPr="00690A26">
        <w:t>AfEventExposureData</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4C4666CE"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2642D8FD"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6D8B348E"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106C12D7"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D1B8146"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433B12A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87B4B61" w14:textId="77777777" w:rsidTr="000655E8">
        <w:tc>
          <w:tcPr>
            <w:tcW w:w="2025" w:type="dxa"/>
            <w:tcBorders>
              <w:top w:val="single" w:sz="4" w:space="0" w:color="auto"/>
              <w:left w:val="single" w:sz="4" w:space="0" w:color="auto"/>
              <w:bottom w:val="single" w:sz="4" w:space="0" w:color="auto"/>
              <w:right w:val="single" w:sz="4" w:space="0" w:color="auto"/>
            </w:tcBorders>
          </w:tcPr>
          <w:p w14:paraId="43E2CF24" w14:textId="77777777" w:rsidR="00A16735" w:rsidRPr="00690A26" w:rsidRDefault="00A16735" w:rsidP="000655E8">
            <w:pPr>
              <w:pStyle w:val="TAL"/>
            </w:pPr>
            <w:r w:rsidRPr="00690A26">
              <w:t>afEvents</w:t>
            </w:r>
          </w:p>
        </w:tc>
        <w:tc>
          <w:tcPr>
            <w:tcW w:w="1656" w:type="dxa"/>
            <w:tcBorders>
              <w:top w:val="single" w:sz="4" w:space="0" w:color="auto"/>
              <w:left w:val="single" w:sz="4" w:space="0" w:color="auto"/>
              <w:bottom w:val="single" w:sz="4" w:space="0" w:color="auto"/>
              <w:right w:val="single" w:sz="4" w:space="0" w:color="auto"/>
            </w:tcBorders>
          </w:tcPr>
          <w:p w14:paraId="6F317DE7" w14:textId="77777777" w:rsidR="00A16735" w:rsidRPr="00690A26" w:rsidRDefault="00A16735" w:rsidP="000655E8">
            <w:pPr>
              <w:pStyle w:val="TAL"/>
            </w:pPr>
            <w:r w:rsidRPr="00690A26">
              <w:t>array(AfEvent)</w:t>
            </w:r>
          </w:p>
        </w:tc>
        <w:tc>
          <w:tcPr>
            <w:tcW w:w="430" w:type="dxa"/>
            <w:tcBorders>
              <w:top w:val="single" w:sz="4" w:space="0" w:color="auto"/>
              <w:left w:val="single" w:sz="4" w:space="0" w:color="auto"/>
              <w:bottom w:val="single" w:sz="4" w:space="0" w:color="auto"/>
              <w:right w:val="single" w:sz="4" w:space="0" w:color="auto"/>
            </w:tcBorders>
          </w:tcPr>
          <w:p w14:paraId="58B8015A" w14:textId="77777777" w:rsidR="00A16735" w:rsidRPr="00690A26" w:rsidDel="004C50F7" w:rsidRDefault="00A16735" w:rsidP="000655E8">
            <w:pPr>
              <w:pStyle w:val="TAC"/>
            </w:pPr>
            <w:r w:rsidRPr="00690A26">
              <w:t>M</w:t>
            </w:r>
          </w:p>
        </w:tc>
        <w:tc>
          <w:tcPr>
            <w:tcW w:w="1129" w:type="dxa"/>
            <w:tcBorders>
              <w:top w:val="single" w:sz="4" w:space="0" w:color="auto"/>
              <w:left w:val="single" w:sz="4" w:space="0" w:color="auto"/>
              <w:bottom w:val="single" w:sz="4" w:space="0" w:color="auto"/>
              <w:right w:val="single" w:sz="4" w:space="0" w:color="auto"/>
            </w:tcBorders>
          </w:tcPr>
          <w:p w14:paraId="2618AC0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1B8CED60" w14:textId="77777777" w:rsidR="00A16735" w:rsidRPr="00690A26" w:rsidRDefault="00A16735" w:rsidP="000655E8">
            <w:pPr>
              <w:pStyle w:val="TAL"/>
            </w:pPr>
            <w:r w:rsidRPr="00690A26">
              <w:t>AF Event</w:t>
            </w:r>
            <w:r w:rsidRPr="00690A26">
              <w:rPr>
                <w:rFonts w:cs="Arial"/>
                <w:szCs w:val="18"/>
              </w:rPr>
              <w:t>(s) exposed by the NEF after registration of the AF(s) at the NEF.</w:t>
            </w:r>
          </w:p>
        </w:tc>
      </w:tr>
      <w:tr w:rsidR="00A16735" w:rsidRPr="00690A26" w14:paraId="3BB2D201" w14:textId="77777777" w:rsidTr="000655E8">
        <w:tc>
          <w:tcPr>
            <w:tcW w:w="2025" w:type="dxa"/>
            <w:tcBorders>
              <w:top w:val="single" w:sz="4" w:space="0" w:color="auto"/>
              <w:left w:val="single" w:sz="4" w:space="0" w:color="auto"/>
              <w:bottom w:val="single" w:sz="4" w:space="0" w:color="auto"/>
              <w:right w:val="single" w:sz="4" w:space="0" w:color="auto"/>
            </w:tcBorders>
          </w:tcPr>
          <w:p w14:paraId="7D0770FF" w14:textId="77777777" w:rsidR="00A16735" w:rsidRPr="00690A26" w:rsidRDefault="00A16735" w:rsidP="000655E8">
            <w:pPr>
              <w:pStyle w:val="TAL"/>
            </w:pPr>
            <w:r w:rsidRPr="00690A26">
              <w:t>afId</w:t>
            </w:r>
            <w:r>
              <w:t>s</w:t>
            </w:r>
          </w:p>
        </w:tc>
        <w:tc>
          <w:tcPr>
            <w:tcW w:w="1656" w:type="dxa"/>
            <w:tcBorders>
              <w:top w:val="single" w:sz="4" w:space="0" w:color="auto"/>
              <w:left w:val="single" w:sz="4" w:space="0" w:color="auto"/>
              <w:bottom w:val="single" w:sz="4" w:space="0" w:color="auto"/>
              <w:right w:val="single" w:sz="4" w:space="0" w:color="auto"/>
            </w:tcBorders>
          </w:tcPr>
          <w:p w14:paraId="2186DFA6" w14:textId="77777777" w:rsidR="00A16735" w:rsidRPr="00690A26" w:rsidRDefault="00A16735" w:rsidP="000655E8">
            <w:pPr>
              <w:pStyle w:val="TAL"/>
            </w:pPr>
            <w:r w:rsidRPr="00690A26">
              <w:t>array(string)</w:t>
            </w:r>
          </w:p>
        </w:tc>
        <w:tc>
          <w:tcPr>
            <w:tcW w:w="430" w:type="dxa"/>
            <w:tcBorders>
              <w:top w:val="single" w:sz="4" w:space="0" w:color="auto"/>
              <w:left w:val="single" w:sz="4" w:space="0" w:color="auto"/>
              <w:bottom w:val="single" w:sz="4" w:space="0" w:color="auto"/>
              <w:right w:val="single" w:sz="4" w:space="0" w:color="auto"/>
            </w:tcBorders>
          </w:tcPr>
          <w:p w14:paraId="4E3EA444"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430B10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E1445C9" w14:textId="77777777" w:rsidR="00940042" w:rsidRDefault="00A16735" w:rsidP="00940042">
            <w:pPr>
              <w:pStyle w:val="TAL"/>
              <w:rPr>
                <w:rFonts w:cs="Arial"/>
                <w:szCs w:val="18"/>
              </w:rPr>
            </w:pPr>
            <w:r w:rsidRPr="00690A26">
              <w:t xml:space="preserve">Associated AF identifications to the AfEvents. </w:t>
            </w:r>
            <w:r w:rsidRPr="00690A26">
              <w:rPr>
                <w:rFonts w:cs="Arial"/>
                <w:szCs w:val="18"/>
              </w:rPr>
              <w:t>The absence of this attribute indicate that the NEF can be selected for any AF.</w:t>
            </w:r>
          </w:p>
          <w:p w14:paraId="6B050C39" w14:textId="4AC62402" w:rsidR="00A16735" w:rsidRPr="00690A26" w:rsidRDefault="00940042" w:rsidP="00940042">
            <w:pPr>
              <w:pStyle w:val="TAL"/>
            </w:pPr>
            <w:r>
              <w:rPr>
                <w:rFonts w:cs="Arial"/>
                <w:szCs w:val="18"/>
              </w:rPr>
              <w:t>If present the ordered list of afIds shall contain as many elements as the ordered list of afEvents, where the ordering determines the association between afId and AfEvent.</w:t>
            </w:r>
          </w:p>
        </w:tc>
      </w:tr>
      <w:tr w:rsidR="00A16735" w:rsidRPr="00690A26" w14:paraId="49A1C3AB" w14:textId="77777777" w:rsidTr="000655E8">
        <w:tc>
          <w:tcPr>
            <w:tcW w:w="2025" w:type="dxa"/>
            <w:tcBorders>
              <w:top w:val="single" w:sz="4" w:space="0" w:color="auto"/>
              <w:left w:val="single" w:sz="4" w:space="0" w:color="auto"/>
              <w:bottom w:val="single" w:sz="4" w:space="0" w:color="auto"/>
              <w:right w:val="single" w:sz="4" w:space="0" w:color="auto"/>
            </w:tcBorders>
          </w:tcPr>
          <w:p w14:paraId="562F4E66" w14:textId="77777777" w:rsidR="00A16735" w:rsidRPr="00690A26" w:rsidRDefault="00A16735" w:rsidP="000655E8">
            <w:pPr>
              <w:pStyle w:val="TAL"/>
            </w:pPr>
            <w:r w:rsidRPr="00690A26">
              <w:t>appIds</w:t>
            </w:r>
          </w:p>
        </w:tc>
        <w:tc>
          <w:tcPr>
            <w:tcW w:w="1656" w:type="dxa"/>
            <w:tcBorders>
              <w:top w:val="single" w:sz="4" w:space="0" w:color="auto"/>
              <w:left w:val="single" w:sz="4" w:space="0" w:color="auto"/>
              <w:bottom w:val="single" w:sz="4" w:space="0" w:color="auto"/>
              <w:right w:val="single" w:sz="4" w:space="0" w:color="auto"/>
            </w:tcBorders>
          </w:tcPr>
          <w:p w14:paraId="6FDF7751" w14:textId="77777777" w:rsidR="00A16735" w:rsidRPr="00690A26" w:rsidRDefault="00A16735" w:rsidP="000655E8">
            <w:pPr>
              <w:pStyle w:val="TAL"/>
            </w:pPr>
            <w:r w:rsidRPr="00690A26">
              <w:t>array(string)</w:t>
            </w:r>
          </w:p>
        </w:tc>
        <w:tc>
          <w:tcPr>
            <w:tcW w:w="430" w:type="dxa"/>
            <w:tcBorders>
              <w:top w:val="single" w:sz="4" w:space="0" w:color="auto"/>
              <w:left w:val="single" w:sz="4" w:space="0" w:color="auto"/>
              <w:bottom w:val="single" w:sz="4" w:space="0" w:color="auto"/>
              <w:right w:val="single" w:sz="4" w:space="0" w:color="auto"/>
            </w:tcBorders>
          </w:tcPr>
          <w:p w14:paraId="6AF15D94"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489FDA0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175CAE0" w14:textId="77777777" w:rsidR="00940042" w:rsidRDefault="00A16735" w:rsidP="00940042">
            <w:pPr>
              <w:pStyle w:val="TAL"/>
              <w:rPr>
                <w:rFonts w:cs="Arial"/>
                <w:szCs w:val="18"/>
              </w:rPr>
            </w:pPr>
            <w:r w:rsidRPr="00690A26">
              <w:rPr>
                <w:rFonts w:cs="Arial"/>
                <w:szCs w:val="18"/>
              </w:rPr>
              <w:t xml:space="preserve">The list of </w:t>
            </w:r>
            <w:r w:rsidRPr="00690A26">
              <w:t>Application ID(s)</w:t>
            </w:r>
            <w:r w:rsidRPr="00690A26">
              <w:rPr>
                <w:rFonts w:cs="Arial"/>
                <w:szCs w:val="18"/>
              </w:rPr>
              <w:t xml:space="preserve"> the AF(s) connected to the NEF supports. The absence of this attribute indicate that the NEF can be selected for any Application.</w:t>
            </w:r>
          </w:p>
          <w:p w14:paraId="377CCBC3" w14:textId="0EF4BC5C" w:rsidR="00A16735" w:rsidRPr="00690A26" w:rsidRDefault="00940042" w:rsidP="00940042">
            <w:pPr>
              <w:pStyle w:val="TAL"/>
            </w:pPr>
            <w:r>
              <w:rPr>
                <w:rFonts w:cs="Arial"/>
                <w:szCs w:val="18"/>
              </w:rPr>
              <w:t>If present the ordered list of appIds shall contain as many elements as the ordered list of afEvents, where the ordering determines the association between appId and AfEvent.</w:t>
            </w:r>
          </w:p>
        </w:tc>
      </w:tr>
      <w:tr w:rsidR="00BE4A9D" w:rsidRPr="00690A26" w14:paraId="0C613A4E" w14:textId="77777777" w:rsidTr="000655E8">
        <w:tc>
          <w:tcPr>
            <w:tcW w:w="2025" w:type="dxa"/>
            <w:tcBorders>
              <w:top w:val="single" w:sz="4" w:space="0" w:color="auto"/>
              <w:left w:val="single" w:sz="4" w:space="0" w:color="auto"/>
              <w:bottom w:val="single" w:sz="4" w:space="0" w:color="auto"/>
              <w:right w:val="single" w:sz="4" w:space="0" w:color="auto"/>
            </w:tcBorders>
          </w:tcPr>
          <w:p w14:paraId="4B917C7D" w14:textId="3E11B31D" w:rsidR="00BE4A9D" w:rsidRPr="00690A26" w:rsidRDefault="00BE4A9D" w:rsidP="00BE4A9D">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2761A632" w14:textId="481138C6" w:rsidR="00BE4A9D" w:rsidRPr="00690A26" w:rsidRDefault="00BE4A9D" w:rsidP="00BE4A9D">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68319D62" w14:textId="57BBEA95" w:rsidR="00BE4A9D" w:rsidRPr="00690A26" w:rsidRDefault="00BE4A9D" w:rsidP="00BE4A9D">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26FB4E8" w14:textId="5F232A1F" w:rsidR="00BE4A9D" w:rsidRPr="00690A26" w:rsidRDefault="00BE4A9D" w:rsidP="00BE4A9D">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313D8DA" w14:textId="77777777" w:rsidR="00BE4A9D" w:rsidRDefault="00BE4A9D" w:rsidP="00BE4A9D">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227C0F3C" w14:textId="0B730B20" w:rsidR="00BE4A9D" w:rsidRPr="00690A26" w:rsidRDefault="00BE4A9D" w:rsidP="00BE4A9D">
            <w:pPr>
              <w:pStyle w:val="TAL"/>
              <w:rPr>
                <w:rFonts w:cs="Arial"/>
                <w:szCs w:val="18"/>
              </w:rPr>
            </w:pPr>
            <w:r>
              <w:rPr>
                <w:rFonts w:cs="Arial"/>
                <w:szCs w:val="18"/>
              </w:rPr>
              <w:t>When present, this IE shall contain the list of TAIs the trusted AF</w:t>
            </w:r>
            <w:r w:rsidRPr="00690A26">
              <w:rPr>
                <w:rFonts w:cs="Arial"/>
                <w:szCs w:val="18"/>
              </w:rPr>
              <w:t xml:space="preserve">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The absence of this attribute and the taiRangeLis</w:t>
            </w:r>
            <w:r>
              <w:rPr>
                <w:rFonts w:cs="Arial"/>
                <w:szCs w:val="18"/>
              </w:rPr>
              <w:t>t attribute indicate that the trusted A</w:t>
            </w:r>
            <w:r w:rsidRPr="00690A26">
              <w:rPr>
                <w:rFonts w:cs="Arial"/>
                <w:szCs w:val="18"/>
              </w:rPr>
              <w:t>F can be selected for any TAI in the serving network.</w:t>
            </w:r>
          </w:p>
        </w:tc>
      </w:tr>
      <w:tr w:rsidR="00BE4A9D" w:rsidRPr="00690A26" w14:paraId="216CAB46" w14:textId="77777777" w:rsidTr="000655E8">
        <w:tc>
          <w:tcPr>
            <w:tcW w:w="2025" w:type="dxa"/>
            <w:tcBorders>
              <w:top w:val="single" w:sz="4" w:space="0" w:color="auto"/>
              <w:left w:val="single" w:sz="4" w:space="0" w:color="auto"/>
              <w:bottom w:val="single" w:sz="4" w:space="0" w:color="auto"/>
              <w:right w:val="single" w:sz="4" w:space="0" w:color="auto"/>
            </w:tcBorders>
          </w:tcPr>
          <w:p w14:paraId="71F916D2" w14:textId="577E7BA1" w:rsidR="00BE4A9D" w:rsidRPr="00690A26" w:rsidRDefault="00BE4A9D" w:rsidP="00BE4A9D">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7BED5F43" w14:textId="2A59A163" w:rsidR="00BE4A9D" w:rsidRPr="00690A26" w:rsidRDefault="00BE4A9D" w:rsidP="00BE4A9D">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5C6C799C" w14:textId="4B911AE5" w:rsidR="00BE4A9D" w:rsidRPr="00690A26" w:rsidRDefault="00BE4A9D" w:rsidP="00BE4A9D">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488241A5" w14:textId="18C1AB6B" w:rsidR="00BE4A9D" w:rsidRPr="00690A26" w:rsidRDefault="00BE4A9D" w:rsidP="00BE4A9D">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8D9F4BF" w14:textId="77777777" w:rsidR="00BE4A9D" w:rsidRDefault="00BE4A9D" w:rsidP="00BE4A9D">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481D26F7" w14:textId="3C8F2B2A" w:rsidR="00BE4A9D" w:rsidRPr="00690A26" w:rsidRDefault="00BE4A9D" w:rsidP="00BE4A9D">
            <w:pPr>
              <w:pStyle w:val="TAL"/>
              <w:rPr>
                <w:rFonts w:cs="Arial"/>
                <w:szCs w:val="18"/>
              </w:rPr>
            </w:pPr>
            <w:r>
              <w:rPr>
                <w:rFonts w:cs="Arial"/>
                <w:szCs w:val="18"/>
              </w:rPr>
              <w:t>When present, this IE shall contain the range of TAIs the trusted A</w:t>
            </w:r>
            <w:r w:rsidRPr="00690A26">
              <w:rPr>
                <w:rFonts w:cs="Arial"/>
                <w:szCs w:val="18"/>
              </w:rPr>
              <w:t xml:space="preserve">F can serve. </w:t>
            </w:r>
            <w:r w:rsidRPr="00A374F9">
              <w:rPr>
                <w:rFonts w:cs="Arial"/>
                <w:szCs w:val="18"/>
              </w:rPr>
              <w:t>It may contain non-3GPP access TAI</w:t>
            </w:r>
            <w:r>
              <w:rPr>
                <w:rFonts w:cs="Arial"/>
                <w:szCs w:val="18"/>
              </w:rPr>
              <w:t>s.</w:t>
            </w:r>
            <w:r w:rsidRPr="00690A26">
              <w:rPr>
                <w:rFonts w:cs="Arial"/>
                <w:szCs w:val="18"/>
              </w:rPr>
              <w:t xml:space="preserve"> The absence of this attribute and the taiLis</w:t>
            </w:r>
            <w:r>
              <w:rPr>
                <w:rFonts w:cs="Arial"/>
                <w:szCs w:val="18"/>
              </w:rPr>
              <w:t>t attribute indicate that the trusted A</w:t>
            </w:r>
            <w:r w:rsidRPr="00690A26">
              <w:rPr>
                <w:rFonts w:cs="Arial"/>
                <w:szCs w:val="18"/>
              </w:rPr>
              <w:t>F can be selected for any TAI in the serving network.</w:t>
            </w:r>
          </w:p>
        </w:tc>
      </w:tr>
    </w:tbl>
    <w:p w14:paraId="5DDC4A11" w14:textId="77777777" w:rsidR="00A16735" w:rsidRPr="00690A26" w:rsidRDefault="00A16735" w:rsidP="00A16735">
      <w:pPr>
        <w:rPr>
          <w:noProof/>
        </w:rPr>
      </w:pPr>
    </w:p>
    <w:p w14:paraId="67124AEF" w14:textId="77777777" w:rsidR="00A16735" w:rsidRPr="00690A26" w:rsidRDefault="00A16735" w:rsidP="006F4E24">
      <w:pPr>
        <w:pStyle w:val="Heading5"/>
      </w:pPr>
      <w:bookmarkStart w:id="1062" w:name="_Toc24937702"/>
      <w:bookmarkStart w:id="1063" w:name="_Toc33962517"/>
      <w:bookmarkStart w:id="1064" w:name="_Toc42883279"/>
      <w:bookmarkStart w:id="1065" w:name="_Toc49733147"/>
      <w:bookmarkStart w:id="1066" w:name="_Toc56690772"/>
      <w:bookmarkStart w:id="1067" w:name="_Toc183426839"/>
      <w:r w:rsidRPr="00690A26">
        <w:t>6.1.6.2.51</w:t>
      </w:r>
      <w:r w:rsidRPr="00690A26">
        <w:tab/>
        <w:t xml:space="preserve">Type: </w:t>
      </w:r>
      <w:r w:rsidRPr="00690A26">
        <w:rPr>
          <w:lang w:eastAsia="zh-CN"/>
        </w:rPr>
        <w:t>WAgfInfo</w:t>
      </w:r>
      <w:bookmarkEnd w:id="1062"/>
      <w:bookmarkEnd w:id="1063"/>
      <w:bookmarkEnd w:id="1064"/>
      <w:bookmarkEnd w:id="1065"/>
      <w:bookmarkEnd w:id="1066"/>
      <w:bookmarkEnd w:id="1067"/>
    </w:p>
    <w:p w14:paraId="43D1AE15" w14:textId="77777777" w:rsidR="00A16735" w:rsidRPr="00690A26" w:rsidRDefault="00A16735" w:rsidP="00A16735">
      <w:pPr>
        <w:pStyle w:val="TH"/>
      </w:pPr>
      <w:r w:rsidRPr="00690A26">
        <w:rPr>
          <w:noProof/>
        </w:rPr>
        <w:t>Table </w:t>
      </w:r>
      <w:r w:rsidRPr="00690A26">
        <w:t xml:space="preserve">6.1.6.2.51-1: </w:t>
      </w:r>
      <w:r w:rsidRPr="00690A26">
        <w:rPr>
          <w:noProof/>
        </w:rPr>
        <w:t xml:space="preserve">Definition of type </w:t>
      </w:r>
      <w:r w:rsidRPr="00690A26">
        <w:rPr>
          <w:lang w:eastAsia="zh-CN"/>
        </w:rPr>
        <w:t>WAgfInfo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080CA9BD"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E102DC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B7FB96"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63B855C"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477C20F"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715C96A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123D7ED" w14:textId="77777777" w:rsidTr="000655E8">
        <w:tc>
          <w:tcPr>
            <w:tcW w:w="2122" w:type="dxa"/>
            <w:tcBorders>
              <w:top w:val="single" w:sz="4" w:space="0" w:color="auto"/>
              <w:left w:val="single" w:sz="4" w:space="0" w:color="auto"/>
              <w:bottom w:val="single" w:sz="4" w:space="0" w:color="auto"/>
              <w:right w:val="single" w:sz="4" w:space="0" w:color="auto"/>
            </w:tcBorders>
          </w:tcPr>
          <w:p w14:paraId="68D87121"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5278E50A"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02F7999D"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6FCCBB81"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1C4228CC"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3F799136" w14:textId="77777777" w:rsidTr="000655E8">
        <w:tc>
          <w:tcPr>
            <w:tcW w:w="2122" w:type="dxa"/>
            <w:tcBorders>
              <w:top w:val="single" w:sz="4" w:space="0" w:color="auto"/>
              <w:left w:val="single" w:sz="4" w:space="0" w:color="auto"/>
              <w:bottom w:val="single" w:sz="4" w:space="0" w:color="auto"/>
              <w:right w:val="single" w:sz="4" w:space="0" w:color="auto"/>
            </w:tcBorders>
          </w:tcPr>
          <w:p w14:paraId="471F7351"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1C97CA90"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0642AB84"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6BA9914"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F8F81F5"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6FCECE39" w14:textId="77777777" w:rsidTr="000655E8">
        <w:tc>
          <w:tcPr>
            <w:tcW w:w="2122" w:type="dxa"/>
            <w:tcBorders>
              <w:top w:val="single" w:sz="4" w:space="0" w:color="auto"/>
              <w:left w:val="single" w:sz="4" w:space="0" w:color="auto"/>
              <w:bottom w:val="single" w:sz="4" w:space="0" w:color="auto"/>
              <w:right w:val="single" w:sz="4" w:space="0" w:color="auto"/>
            </w:tcBorders>
          </w:tcPr>
          <w:p w14:paraId="35C48C2D"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50425FBB"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1D5F6A6B"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70824A68"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516D792F"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4ACCE0CE"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6BCA4BDA"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WAgfInfo</w:t>
            </w:r>
            <w:r w:rsidRPr="00690A26">
              <w:t>.</w:t>
            </w:r>
          </w:p>
        </w:tc>
      </w:tr>
    </w:tbl>
    <w:p w14:paraId="30D92D5B" w14:textId="77777777" w:rsidR="00A16735" w:rsidRPr="00690A26" w:rsidRDefault="00A16735" w:rsidP="00A16735">
      <w:pPr>
        <w:rPr>
          <w:lang w:val="en-US"/>
        </w:rPr>
      </w:pPr>
    </w:p>
    <w:p w14:paraId="16ADD2D4" w14:textId="77777777" w:rsidR="00A16735" w:rsidRPr="00690A26" w:rsidRDefault="00A16735" w:rsidP="006F4E24">
      <w:pPr>
        <w:pStyle w:val="Heading5"/>
      </w:pPr>
      <w:bookmarkStart w:id="1068" w:name="_Toc24937703"/>
      <w:bookmarkStart w:id="1069" w:name="_Toc33962518"/>
      <w:bookmarkStart w:id="1070" w:name="_Toc42883280"/>
      <w:bookmarkStart w:id="1071" w:name="_Toc49733148"/>
      <w:bookmarkStart w:id="1072" w:name="_Toc56690773"/>
      <w:bookmarkStart w:id="1073" w:name="_Toc183426840"/>
      <w:r w:rsidRPr="00690A26">
        <w:lastRenderedPageBreak/>
        <w:t>6.1.6.2.52</w:t>
      </w:r>
      <w:r w:rsidRPr="00690A26">
        <w:tab/>
        <w:t xml:space="preserve">Type: </w:t>
      </w:r>
      <w:r w:rsidRPr="00690A26">
        <w:rPr>
          <w:lang w:eastAsia="zh-CN"/>
        </w:rPr>
        <w:t>TngfInfo</w:t>
      </w:r>
      <w:bookmarkEnd w:id="1068"/>
      <w:bookmarkEnd w:id="1069"/>
      <w:bookmarkEnd w:id="1070"/>
      <w:bookmarkEnd w:id="1071"/>
      <w:bookmarkEnd w:id="1072"/>
      <w:bookmarkEnd w:id="1073"/>
    </w:p>
    <w:p w14:paraId="257DCF88" w14:textId="77777777" w:rsidR="00A16735" w:rsidRPr="00690A26" w:rsidRDefault="00A16735" w:rsidP="00A16735">
      <w:pPr>
        <w:pStyle w:val="TH"/>
      </w:pPr>
      <w:r w:rsidRPr="00690A26">
        <w:rPr>
          <w:noProof/>
        </w:rPr>
        <w:t>Table </w:t>
      </w:r>
      <w:r w:rsidRPr="00690A26">
        <w:t xml:space="preserve">6.1.6.2.52-1: </w:t>
      </w:r>
      <w:r w:rsidRPr="00690A26">
        <w:rPr>
          <w:noProof/>
        </w:rPr>
        <w:t xml:space="preserve">Definition of type </w:t>
      </w:r>
      <w:r w:rsidRPr="00690A26">
        <w:rPr>
          <w:lang w:eastAsia="zh-CN"/>
        </w:rPr>
        <w:t>TngfInfo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1EB2016E"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668F56F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0740C8"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454CFB58"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5532BC5"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52C3055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122F5C8" w14:textId="77777777" w:rsidTr="000655E8">
        <w:tc>
          <w:tcPr>
            <w:tcW w:w="2122" w:type="dxa"/>
            <w:tcBorders>
              <w:top w:val="single" w:sz="4" w:space="0" w:color="auto"/>
              <w:left w:val="single" w:sz="4" w:space="0" w:color="auto"/>
              <w:bottom w:val="single" w:sz="4" w:space="0" w:color="auto"/>
              <w:right w:val="single" w:sz="4" w:space="0" w:color="auto"/>
            </w:tcBorders>
          </w:tcPr>
          <w:p w14:paraId="2DED8C5D"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0D2E967E"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4F5016EC"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E8C2996"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2242EC3"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2381D85E" w14:textId="77777777" w:rsidTr="000655E8">
        <w:tc>
          <w:tcPr>
            <w:tcW w:w="2122" w:type="dxa"/>
            <w:tcBorders>
              <w:top w:val="single" w:sz="4" w:space="0" w:color="auto"/>
              <w:left w:val="single" w:sz="4" w:space="0" w:color="auto"/>
              <w:bottom w:val="single" w:sz="4" w:space="0" w:color="auto"/>
              <w:right w:val="single" w:sz="4" w:space="0" w:color="auto"/>
            </w:tcBorders>
          </w:tcPr>
          <w:p w14:paraId="653BFF1A"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49B6759E"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77CAFAD2"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10554F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49A036B"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0EE4464A" w14:textId="77777777" w:rsidTr="000655E8">
        <w:tc>
          <w:tcPr>
            <w:tcW w:w="2122" w:type="dxa"/>
            <w:tcBorders>
              <w:top w:val="single" w:sz="4" w:space="0" w:color="auto"/>
              <w:left w:val="single" w:sz="4" w:space="0" w:color="auto"/>
              <w:bottom w:val="single" w:sz="4" w:space="0" w:color="auto"/>
              <w:right w:val="single" w:sz="4" w:space="0" w:color="auto"/>
            </w:tcBorders>
          </w:tcPr>
          <w:p w14:paraId="47566657"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58A0E96D"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3027E1ED"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05130716"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46037D21"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6E44EBD9"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66693C8D"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TngfInfo</w:t>
            </w:r>
            <w:r w:rsidRPr="00690A26">
              <w:t>.</w:t>
            </w:r>
          </w:p>
        </w:tc>
      </w:tr>
    </w:tbl>
    <w:p w14:paraId="6518E2FC" w14:textId="77777777" w:rsidR="00A16735" w:rsidRPr="00690A26" w:rsidRDefault="00A16735" w:rsidP="00A16735"/>
    <w:p w14:paraId="06C8C0D5" w14:textId="77777777" w:rsidR="00A16735" w:rsidRPr="00690A26" w:rsidRDefault="00A16735" w:rsidP="006F4E24">
      <w:pPr>
        <w:pStyle w:val="Heading5"/>
      </w:pPr>
      <w:bookmarkStart w:id="1074" w:name="_Toc24937704"/>
      <w:bookmarkStart w:id="1075" w:name="_Toc33962519"/>
      <w:bookmarkStart w:id="1076" w:name="_Toc42883281"/>
      <w:bookmarkStart w:id="1077" w:name="_Toc49733149"/>
      <w:bookmarkStart w:id="1078" w:name="_Toc56690774"/>
      <w:bookmarkStart w:id="1079" w:name="_Toc183426841"/>
      <w:r w:rsidRPr="00690A26">
        <w:t>6.1.6.2.53</w:t>
      </w:r>
      <w:r w:rsidRPr="00690A26">
        <w:tab/>
        <w:t>Type: PcscfInfo</w:t>
      </w:r>
      <w:bookmarkEnd w:id="1074"/>
      <w:bookmarkEnd w:id="1075"/>
      <w:bookmarkEnd w:id="1076"/>
      <w:bookmarkEnd w:id="1077"/>
      <w:bookmarkEnd w:id="1078"/>
      <w:bookmarkEnd w:id="1079"/>
    </w:p>
    <w:p w14:paraId="5E9A5257" w14:textId="77777777" w:rsidR="00A16735" w:rsidRPr="00690A26" w:rsidRDefault="00A16735" w:rsidP="00A16735">
      <w:pPr>
        <w:pStyle w:val="TH"/>
      </w:pPr>
      <w:r w:rsidRPr="00690A26">
        <w:rPr>
          <w:noProof/>
        </w:rPr>
        <w:t>Table </w:t>
      </w:r>
      <w:r w:rsidRPr="00690A26">
        <w:t xml:space="preserve">6.1.6.2.53-1: </w:t>
      </w:r>
      <w:r w:rsidRPr="00690A26">
        <w:rPr>
          <w:noProof/>
        </w:rPr>
        <w:t>Definition of type PcscfInfo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5735E1E9"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6155BED3"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3186A215"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1504DC05"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6795DDE"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912F46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D2EE42F" w14:textId="77777777" w:rsidTr="000655E8">
        <w:tc>
          <w:tcPr>
            <w:tcW w:w="2025" w:type="dxa"/>
            <w:tcBorders>
              <w:top w:val="single" w:sz="4" w:space="0" w:color="auto"/>
              <w:left w:val="single" w:sz="4" w:space="0" w:color="auto"/>
              <w:bottom w:val="single" w:sz="4" w:space="0" w:color="auto"/>
              <w:right w:val="single" w:sz="4" w:space="0" w:color="auto"/>
            </w:tcBorders>
          </w:tcPr>
          <w:p w14:paraId="49289C15" w14:textId="77777777" w:rsidR="00A16735" w:rsidRPr="00690A26" w:rsidRDefault="00A16735" w:rsidP="000655E8">
            <w:pPr>
              <w:pStyle w:val="TAL"/>
            </w:pPr>
            <w:r w:rsidRPr="00690A26">
              <w:rPr>
                <w:rFonts w:hint="eastAsia"/>
                <w:lang w:eastAsia="zh-CN"/>
              </w:rPr>
              <w:t>accessType</w:t>
            </w:r>
          </w:p>
        </w:tc>
        <w:tc>
          <w:tcPr>
            <w:tcW w:w="1656" w:type="dxa"/>
            <w:tcBorders>
              <w:top w:val="single" w:sz="4" w:space="0" w:color="auto"/>
              <w:left w:val="single" w:sz="4" w:space="0" w:color="auto"/>
              <w:bottom w:val="single" w:sz="4" w:space="0" w:color="auto"/>
              <w:right w:val="single" w:sz="4" w:space="0" w:color="auto"/>
            </w:tcBorders>
          </w:tcPr>
          <w:p w14:paraId="35F8B5CF" w14:textId="77777777" w:rsidR="00A16735" w:rsidRPr="00690A26" w:rsidRDefault="00A16735" w:rsidP="000655E8">
            <w:pPr>
              <w:pStyle w:val="TAL"/>
            </w:pPr>
            <w:r w:rsidRPr="00690A26">
              <w:t>array(AccessType)</w:t>
            </w:r>
          </w:p>
        </w:tc>
        <w:tc>
          <w:tcPr>
            <w:tcW w:w="430" w:type="dxa"/>
            <w:tcBorders>
              <w:top w:val="single" w:sz="4" w:space="0" w:color="auto"/>
              <w:left w:val="single" w:sz="4" w:space="0" w:color="auto"/>
              <w:bottom w:val="single" w:sz="4" w:space="0" w:color="auto"/>
              <w:right w:val="single" w:sz="4" w:space="0" w:color="auto"/>
            </w:tcBorders>
          </w:tcPr>
          <w:p w14:paraId="21639A6C" w14:textId="77777777" w:rsidR="00A16735" w:rsidRPr="00690A26" w:rsidRDefault="00A16735" w:rsidP="000655E8">
            <w:pPr>
              <w:pStyle w:val="TAC"/>
            </w:pPr>
            <w:r w:rsidRPr="00690A26">
              <w:rPr>
                <w:lang w:eastAsia="zh-CN"/>
              </w:rPr>
              <w:t>C</w:t>
            </w:r>
          </w:p>
        </w:tc>
        <w:tc>
          <w:tcPr>
            <w:tcW w:w="1129" w:type="dxa"/>
            <w:tcBorders>
              <w:top w:val="single" w:sz="4" w:space="0" w:color="auto"/>
              <w:left w:val="single" w:sz="4" w:space="0" w:color="auto"/>
              <w:bottom w:val="single" w:sz="4" w:space="0" w:color="auto"/>
              <w:right w:val="single" w:sz="4" w:space="0" w:color="auto"/>
            </w:tcBorders>
          </w:tcPr>
          <w:p w14:paraId="0527DB02" w14:textId="77777777" w:rsidR="00A16735" w:rsidRPr="00690A26" w:rsidRDefault="00A16735" w:rsidP="000655E8">
            <w:pPr>
              <w:pStyle w:val="TAL"/>
            </w:pPr>
            <w:r w:rsidRPr="00690A26">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650990EC" w14:textId="77777777" w:rsidR="00A16735" w:rsidRPr="00690A26" w:rsidRDefault="00A16735" w:rsidP="000655E8">
            <w:pPr>
              <w:pStyle w:val="TAL"/>
            </w:pPr>
            <w:r w:rsidRPr="00690A26">
              <w:rPr>
                <w:rFonts w:cs="Arial"/>
                <w:szCs w:val="18"/>
              </w:rPr>
              <w:t xml:space="preserve">If included, this IE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P-CSCF.</w:t>
            </w:r>
          </w:p>
          <w:p w14:paraId="3B09AC97" w14:textId="77777777" w:rsidR="00A16735" w:rsidRPr="00690A26" w:rsidRDefault="00A16735" w:rsidP="000655E8">
            <w:pPr>
              <w:pStyle w:val="TAL"/>
            </w:pPr>
            <w:r w:rsidRPr="00690A26">
              <w:t xml:space="preserve">If not included, it </w:t>
            </w:r>
            <w:r w:rsidRPr="00690A26">
              <w:rPr>
                <w:rFonts w:hint="eastAsia"/>
                <w:lang w:eastAsia="zh-CN"/>
              </w:rPr>
              <w:t>shal</w:t>
            </w:r>
            <w:r w:rsidRPr="00690A26">
              <w:rPr>
                <w:lang w:eastAsia="zh-CN"/>
              </w:rPr>
              <w:t>l be</w:t>
            </w:r>
            <w:r w:rsidRPr="00690A26">
              <w:t xml:space="preserve"> assumed that all access types are supported.</w:t>
            </w:r>
          </w:p>
        </w:tc>
      </w:tr>
      <w:tr w:rsidR="00A16735" w:rsidRPr="00690A26" w14:paraId="4910CD34" w14:textId="77777777" w:rsidTr="000655E8">
        <w:tc>
          <w:tcPr>
            <w:tcW w:w="2025" w:type="dxa"/>
            <w:tcBorders>
              <w:top w:val="single" w:sz="4" w:space="0" w:color="auto"/>
              <w:left w:val="single" w:sz="4" w:space="0" w:color="auto"/>
              <w:bottom w:val="single" w:sz="4" w:space="0" w:color="auto"/>
              <w:right w:val="single" w:sz="4" w:space="0" w:color="auto"/>
            </w:tcBorders>
          </w:tcPr>
          <w:p w14:paraId="0AF4DC48" w14:textId="77777777" w:rsidR="00A16735" w:rsidRPr="00690A26" w:rsidRDefault="00A16735" w:rsidP="000655E8">
            <w:pPr>
              <w:pStyle w:val="TAL"/>
            </w:pPr>
            <w:r w:rsidRPr="00690A26">
              <w:t>dnnList</w:t>
            </w:r>
          </w:p>
        </w:tc>
        <w:tc>
          <w:tcPr>
            <w:tcW w:w="1656" w:type="dxa"/>
            <w:tcBorders>
              <w:top w:val="single" w:sz="4" w:space="0" w:color="auto"/>
              <w:left w:val="single" w:sz="4" w:space="0" w:color="auto"/>
              <w:bottom w:val="single" w:sz="4" w:space="0" w:color="auto"/>
              <w:right w:val="single" w:sz="4" w:space="0" w:color="auto"/>
            </w:tcBorders>
          </w:tcPr>
          <w:p w14:paraId="6EB37DB6" w14:textId="77777777" w:rsidR="00A16735" w:rsidRPr="00690A26" w:rsidRDefault="00A16735" w:rsidP="000655E8">
            <w:pPr>
              <w:pStyle w:val="TAL"/>
            </w:pPr>
            <w:r w:rsidRPr="00690A26">
              <w:t>array(Dnn)</w:t>
            </w:r>
          </w:p>
        </w:tc>
        <w:tc>
          <w:tcPr>
            <w:tcW w:w="430" w:type="dxa"/>
            <w:tcBorders>
              <w:top w:val="single" w:sz="4" w:space="0" w:color="auto"/>
              <w:left w:val="single" w:sz="4" w:space="0" w:color="auto"/>
              <w:bottom w:val="single" w:sz="4" w:space="0" w:color="auto"/>
              <w:right w:val="single" w:sz="4" w:space="0" w:color="auto"/>
            </w:tcBorders>
          </w:tcPr>
          <w:p w14:paraId="76EA9ADC"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2143F1E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6A491EC" w14:textId="77777777" w:rsidR="00A16735" w:rsidRPr="00690A26" w:rsidRDefault="00A16735" w:rsidP="000655E8">
            <w:pPr>
              <w:pStyle w:val="TAL"/>
              <w:rPr>
                <w:rFonts w:cs="Arial"/>
                <w:szCs w:val="18"/>
              </w:rPr>
            </w:pPr>
            <w:r w:rsidRPr="00690A26">
              <w:rPr>
                <w:rFonts w:cs="Arial"/>
                <w:szCs w:val="18"/>
              </w:rPr>
              <w:t>DNNs supported by the P-CSCF.</w:t>
            </w:r>
            <w:r>
              <w:rPr>
                <w:rFonts w:cs="Arial"/>
                <w:szCs w:val="18"/>
              </w:rPr>
              <w:t xml:space="preserve"> The DNN shall contain the Network Identifier and it may additionally contain an Operator Identifier. If the Operator Identifier is not included, the DNN is supported for all the PLMNs in the plmnList of the NF Profile.</w:t>
            </w:r>
          </w:p>
          <w:p w14:paraId="327EE480" w14:textId="77777777" w:rsidR="00A16735" w:rsidRPr="00690A26" w:rsidRDefault="00A16735" w:rsidP="000655E8">
            <w:pPr>
              <w:pStyle w:val="TAL"/>
            </w:pPr>
            <w:r w:rsidRPr="00690A26">
              <w:rPr>
                <w:rFonts w:cs="Arial"/>
                <w:szCs w:val="18"/>
              </w:rPr>
              <w:t>If not provided, the P-CSCF can serve any DNN.</w:t>
            </w:r>
          </w:p>
        </w:tc>
      </w:tr>
      <w:tr w:rsidR="00D04732" w:rsidRPr="00690A26" w14:paraId="30529D8B" w14:textId="77777777" w:rsidTr="000655E8">
        <w:tc>
          <w:tcPr>
            <w:tcW w:w="2025" w:type="dxa"/>
            <w:tcBorders>
              <w:top w:val="single" w:sz="4" w:space="0" w:color="auto"/>
              <w:left w:val="single" w:sz="4" w:space="0" w:color="auto"/>
              <w:bottom w:val="single" w:sz="4" w:space="0" w:color="auto"/>
              <w:right w:val="single" w:sz="4" w:space="0" w:color="auto"/>
            </w:tcBorders>
          </w:tcPr>
          <w:p w14:paraId="249D2167" w14:textId="77777777" w:rsidR="00D04732" w:rsidRPr="00690A26" w:rsidRDefault="00D04732" w:rsidP="00D04732">
            <w:pPr>
              <w:pStyle w:val="TAL"/>
            </w:pPr>
            <w:r>
              <w:t>gmFqdn</w:t>
            </w:r>
          </w:p>
        </w:tc>
        <w:tc>
          <w:tcPr>
            <w:tcW w:w="1656" w:type="dxa"/>
            <w:tcBorders>
              <w:top w:val="single" w:sz="4" w:space="0" w:color="auto"/>
              <w:left w:val="single" w:sz="4" w:space="0" w:color="auto"/>
              <w:bottom w:val="single" w:sz="4" w:space="0" w:color="auto"/>
              <w:right w:val="single" w:sz="4" w:space="0" w:color="auto"/>
            </w:tcBorders>
          </w:tcPr>
          <w:p w14:paraId="3B173A45" w14:textId="77777777" w:rsidR="00D04732" w:rsidRPr="00690A26" w:rsidRDefault="00D04732" w:rsidP="00D04732">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05233858"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3354230" w14:textId="77777777" w:rsidR="00D04732" w:rsidRPr="00690A26" w:rsidRDefault="00D04732" w:rsidP="00D04732">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1D390A73" w14:textId="77777777" w:rsidR="00D04732" w:rsidRPr="00690A26" w:rsidRDefault="00D04732" w:rsidP="00D04732">
            <w:pPr>
              <w:pStyle w:val="TAL"/>
              <w:rPr>
                <w:rFonts w:cs="Arial"/>
                <w:szCs w:val="18"/>
              </w:rPr>
            </w:pPr>
            <w:r>
              <w:rPr>
                <w:rFonts w:cs="Arial"/>
                <w:szCs w:val="18"/>
              </w:rPr>
              <w:t>FQDN of the P-CSCF for the Gm interface</w:t>
            </w:r>
          </w:p>
        </w:tc>
      </w:tr>
      <w:tr w:rsidR="00D04732" w:rsidRPr="00690A26" w14:paraId="19447134" w14:textId="77777777" w:rsidTr="000655E8">
        <w:tc>
          <w:tcPr>
            <w:tcW w:w="2025" w:type="dxa"/>
            <w:tcBorders>
              <w:top w:val="single" w:sz="4" w:space="0" w:color="auto"/>
              <w:left w:val="single" w:sz="4" w:space="0" w:color="auto"/>
              <w:bottom w:val="single" w:sz="4" w:space="0" w:color="auto"/>
              <w:right w:val="single" w:sz="4" w:space="0" w:color="auto"/>
            </w:tcBorders>
          </w:tcPr>
          <w:p w14:paraId="6C72A713" w14:textId="77777777" w:rsidR="00D04732" w:rsidRPr="00690A26" w:rsidRDefault="00D04732" w:rsidP="00D04732">
            <w:pPr>
              <w:pStyle w:val="TAL"/>
            </w:pPr>
            <w:r>
              <w:t>gmIpv4Addresses</w:t>
            </w:r>
          </w:p>
        </w:tc>
        <w:tc>
          <w:tcPr>
            <w:tcW w:w="1656" w:type="dxa"/>
            <w:tcBorders>
              <w:top w:val="single" w:sz="4" w:space="0" w:color="auto"/>
              <w:left w:val="single" w:sz="4" w:space="0" w:color="auto"/>
              <w:bottom w:val="single" w:sz="4" w:space="0" w:color="auto"/>
              <w:right w:val="single" w:sz="4" w:space="0" w:color="auto"/>
            </w:tcBorders>
          </w:tcPr>
          <w:p w14:paraId="05806BFB" w14:textId="77777777" w:rsidR="00D04732" w:rsidRPr="00690A26" w:rsidRDefault="00D04732" w:rsidP="00D04732">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2ABB3B33"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6BDAE426" w14:textId="77777777" w:rsidR="00D04732" w:rsidRPr="00690A26" w:rsidRDefault="00D04732" w:rsidP="00D04732">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476F70BA" w14:textId="77777777" w:rsidR="00D04732" w:rsidRPr="00690A26" w:rsidRDefault="00D04732" w:rsidP="00D04732">
            <w:pPr>
              <w:pStyle w:val="TAL"/>
              <w:rPr>
                <w:rFonts w:cs="Arial"/>
                <w:szCs w:val="18"/>
              </w:rPr>
            </w:pPr>
            <w:r w:rsidRPr="00690A26">
              <w:rPr>
                <w:rFonts w:cs="Arial"/>
                <w:szCs w:val="18"/>
              </w:rPr>
              <w:t xml:space="preserve">IPv4 address(es) of the </w:t>
            </w:r>
            <w:r>
              <w:rPr>
                <w:rFonts w:cs="Arial"/>
                <w:szCs w:val="18"/>
              </w:rPr>
              <w:t>P-CSCF for the Gm interface</w:t>
            </w:r>
          </w:p>
        </w:tc>
      </w:tr>
      <w:tr w:rsidR="00D04732" w:rsidRPr="00690A26" w14:paraId="2C6E03C4" w14:textId="77777777" w:rsidTr="000655E8">
        <w:tc>
          <w:tcPr>
            <w:tcW w:w="2025" w:type="dxa"/>
            <w:tcBorders>
              <w:top w:val="single" w:sz="4" w:space="0" w:color="auto"/>
              <w:left w:val="single" w:sz="4" w:space="0" w:color="auto"/>
              <w:bottom w:val="single" w:sz="4" w:space="0" w:color="auto"/>
              <w:right w:val="single" w:sz="4" w:space="0" w:color="auto"/>
            </w:tcBorders>
          </w:tcPr>
          <w:p w14:paraId="71B7A55D" w14:textId="77777777" w:rsidR="00D04732" w:rsidRPr="00690A26" w:rsidRDefault="00D04732" w:rsidP="00D04732">
            <w:pPr>
              <w:pStyle w:val="TAL"/>
            </w:pPr>
            <w:r>
              <w:t>gmIpv6Addresses</w:t>
            </w:r>
          </w:p>
        </w:tc>
        <w:tc>
          <w:tcPr>
            <w:tcW w:w="1656" w:type="dxa"/>
            <w:tcBorders>
              <w:top w:val="single" w:sz="4" w:space="0" w:color="auto"/>
              <w:left w:val="single" w:sz="4" w:space="0" w:color="auto"/>
              <w:bottom w:val="single" w:sz="4" w:space="0" w:color="auto"/>
              <w:right w:val="single" w:sz="4" w:space="0" w:color="auto"/>
            </w:tcBorders>
          </w:tcPr>
          <w:p w14:paraId="2D4FD9F2" w14:textId="77777777" w:rsidR="00D04732" w:rsidRPr="00690A26" w:rsidRDefault="00D04732" w:rsidP="00D04732">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6B68E7D0"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291FAAB" w14:textId="77777777" w:rsidR="00D04732" w:rsidRPr="00690A26" w:rsidRDefault="00D04732" w:rsidP="00D04732">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254A3F60" w14:textId="77777777" w:rsidR="00D04732" w:rsidRPr="00690A26" w:rsidRDefault="00D04732" w:rsidP="00D04732">
            <w:pPr>
              <w:pStyle w:val="TAL"/>
              <w:rPr>
                <w:rFonts w:cs="Arial"/>
                <w:szCs w:val="18"/>
              </w:rPr>
            </w:pPr>
            <w:r w:rsidRPr="00690A26">
              <w:rPr>
                <w:rFonts w:cs="Arial"/>
                <w:szCs w:val="18"/>
              </w:rPr>
              <w:t>IPv</w:t>
            </w:r>
            <w:r>
              <w:rPr>
                <w:rFonts w:cs="Arial"/>
                <w:szCs w:val="18"/>
              </w:rPr>
              <w:t>6</w:t>
            </w:r>
            <w:r w:rsidRPr="00690A26">
              <w:rPr>
                <w:rFonts w:cs="Arial"/>
                <w:szCs w:val="18"/>
              </w:rPr>
              <w:t xml:space="preserve"> address(es) of the </w:t>
            </w:r>
            <w:r>
              <w:rPr>
                <w:rFonts w:cs="Arial"/>
                <w:szCs w:val="18"/>
              </w:rPr>
              <w:t>P-CSCF for the Gm interface</w:t>
            </w:r>
          </w:p>
        </w:tc>
      </w:tr>
      <w:tr w:rsidR="0012041E" w:rsidRPr="00690A26" w14:paraId="12429220" w14:textId="77777777" w:rsidTr="000655E8">
        <w:tc>
          <w:tcPr>
            <w:tcW w:w="2025" w:type="dxa"/>
            <w:tcBorders>
              <w:top w:val="single" w:sz="4" w:space="0" w:color="auto"/>
              <w:left w:val="single" w:sz="4" w:space="0" w:color="auto"/>
              <w:bottom w:val="single" w:sz="4" w:space="0" w:color="auto"/>
              <w:right w:val="single" w:sz="4" w:space="0" w:color="auto"/>
            </w:tcBorders>
          </w:tcPr>
          <w:p w14:paraId="48E2E638" w14:textId="034519DA" w:rsidR="0012041E" w:rsidRDefault="0012041E" w:rsidP="0012041E">
            <w:pPr>
              <w:pStyle w:val="TAL"/>
            </w:pPr>
            <w:r>
              <w:t>mwFqdn</w:t>
            </w:r>
          </w:p>
        </w:tc>
        <w:tc>
          <w:tcPr>
            <w:tcW w:w="1656" w:type="dxa"/>
            <w:tcBorders>
              <w:top w:val="single" w:sz="4" w:space="0" w:color="auto"/>
              <w:left w:val="single" w:sz="4" w:space="0" w:color="auto"/>
              <w:bottom w:val="single" w:sz="4" w:space="0" w:color="auto"/>
              <w:right w:val="single" w:sz="4" w:space="0" w:color="auto"/>
            </w:tcBorders>
          </w:tcPr>
          <w:p w14:paraId="43A6D972" w14:textId="0CFD7E9D" w:rsidR="0012041E" w:rsidRPr="00690A26" w:rsidRDefault="0012041E" w:rsidP="0012041E">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72F0C1DA" w14:textId="73EF0C46"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1949C76D" w14:textId="34B6D5F4" w:rsidR="0012041E" w:rsidRDefault="0012041E" w:rsidP="0012041E">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653AB7FF" w14:textId="77777777" w:rsidR="0012041E" w:rsidRDefault="0012041E" w:rsidP="0012041E">
            <w:pPr>
              <w:pStyle w:val="TAL"/>
              <w:rPr>
                <w:rFonts w:cs="Arial"/>
                <w:szCs w:val="18"/>
              </w:rPr>
            </w:pPr>
            <w:r>
              <w:rPr>
                <w:rFonts w:cs="Arial"/>
                <w:szCs w:val="18"/>
              </w:rPr>
              <w:t>FQDN of the P-CSCF for the Mw interface</w:t>
            </w:r>
          </w:p>
          <w:p w14:paraId="3E74648F" w14:textId="18B1A0FC" w:rsidR="0012041E" w:rsidRPr="00690A26" w:rsidRDefault="0012041E" w:rsidP="0012041E">
            <w:pPr>
              <w:pStyle w:val="TAL"/>
              <w:rPr>
                <w:rFonts w:cs="Arial"/>
                <w:szCs w:val="18"/>
              </w:rPr>
            </w:pPr>
            <w:r>
              <w:rPr>
                <w:rFonts w:cs="Arial"/>
                <w:szCs w:val="18"/>
              </w:rPr>
              <w:t>(NOTE)</w:t>
            </w:r>
          </w:p>
        </w:tc>
      </w:tr>
      <w:tr w:rsidR="0012041E" w:rsidRPr="00690A26" w14:paraId="20CC709B" w14:textId="77777777" w:rsidTr="000655E8">
        <w:tc>
          <w:tcPr>
            <w:tcW w:w="2025" w:type="dxa"/>
            <w:tcBorders>
              <w:top w:val="single" w:sz="4" w:space="0" w:color="auto"/>
              <w:left w:val="single" w:sz="4" w:space="0" w:color="auto"/>
              <w:bottom w:val="single" w:sz="4" w:space="0" w:color="auto"/>
              <w:right w:val="single" w:sz="4" w:space="0" w:color="auto"/>
            </w:tcBorders>
          </w:tcPr>
          <w:p w14:paraId="4F040A5F" w14:textId="717993DF" w:rsidR="0012041E" w:rsidRDefault="0012041E" w:rsidP="0012041E">
            <w:pPr>
              <w:pStyle w:val="TAL"/>
            </w:pPr>
            <w:r>
              <w:t>mwIpv4Addresses</w:t>
            </w:r>
          </w:p>
        </w:tc>
        <w:tc>
          <w:tcPr>
            <w:tcW w:w="1656" w:type="dxa"/>
            <w:tcBorders>
              <w:top w:val="single" w:sz="4" w:space="0" w:color="auto"/>
              <w:left w:val="single" w:sz="4" w:space="0" w:color="auto"/>
              <w:bottom w:val="single" w:sz="4" w:space="0" w:color="auto"/>
              <w:right w:val="single" w:sz="4" w:space="0" w:color="auto"/>
            </w:tcBorders>
          </w:tcPr>
          <w:p w14:paraId="690EC742" w14:textId="602AD848" w:rsidR="0012041E" w:rsidRPr="00690A26" w:rsidRDefault="0012041E" w:rsidP="0012041E">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76FF2CA1" w14:textId="66B82F2D"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6600DC8" w14:textId="42F6B634" w:rsidR="0012041E" w:rsidRDefault="0012041E" w:rsidP="0012041E">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0DB8AF1A" w14:textId="77777777" w:rsidR="0012041E" w:rsidRDefault="0012041E" w:rsidP="0012041E">
            <w:pPr>
              <w:pStyle w:val="TAL"/>
              <w:rPr>
                <w:rFonts w:cs="Arial"/>
                <w:szCs w:val="18"/>
              </w:rPr>
            </w:pPr>
            <w:r w:rsidRPr="00690A26">
              <w:rPr>
                <w:rFonts w:cs="Arial"/>
                <w:szCs w:val="18"/>
              </w:rPr>
              <w:t xml:space="preserve">IPv4 address(es) of the </w:t>
            </w:r>
            <w:r>
              <w:rPr>
                <w:rFonts w:cs="Arial"/>
                <w:szCs w:val="18"/>
              </w:rPr>
              <w:t>P-CSCF for the Mw interface</w:t>
            </w:r>
          </w:p>
          <w:p w14:paraId="1DFD7DB6" w14:textId="0122337E" w:rsidR="0012041E" w:rsidRPr="00690A26" w:rsidRDefault="0012041E" w:rsidP="0012041E">
            <w:pPr>
              <w:pStyle w:val="TAL"/>
              <w:rPr>
                <w:rFonts w:cs="Arial"/>
                <w:szCs w:val="18"/>
              </w:rPr>
            </w:pPr>
            <w:r>
              <w:rPr>
                <w:rFonts w:cs="Arial"/>
                <w:szCs w:val="18"/>
              </w:rPr>
              <w:t>(NOTE)</w:t>
            </w:r>
          </w:p>
        </w:tc>
      </w:tr>
      <w:tr w:rsidR="0012041E" w:rsidRPr="00690A26" w14:paraId="107E5423" w14:textId="77777777" w:rsidTr="000655E8">
        <w:tc>
          <w:tcPr>
            <w:tcW w:w="2025" w:type="dxa"/>
            <w:tcBorders>
              <w:top w:val="single" w:sz="4" w:space="0" w:color="auto"/>
              <w:left w:val="single" w:sz="4" w:space="0" w:color="auto"/>
              <w:bottom w:val="single" w:sz="4" w:space="0" w:color="auto"/>
              <w:right w:val="single" w:sz="4" w:space="0" w:color="auto"/>
            </w:tcBorders>
          </w:tcPr>
          <w:p w14:paraId="3061549C" w14:textId="181E2159" w:rsidR="0012041E" w:rsidRDefault="0012041E" w:rsidP="0012041E">
            <w:pPr>
              <w:pStyle w:val="TAL"/>
            </w:pPr>
            <w:r>
              <w:t>mwIpv6Addresses</w:t>
            </w:r>
          </w:p>
        </w:tc>
        <w:tc>
          <w:tcPr>
            <w:tcW w:w="1656" w:type="dxa"/>
            <w:tcBorders>
              <w:top w:val="single" w:sz="4" w:space="0" w:color="auto"/>
              <w:left w:val="single" w:sz="4" w:space="0" w:color="auto"/>
              <w:bottom w:val="single" w:sz="4" w:space="0" w:color="auto"/>
              <w:right w:val="single" w:sz="4" w:space="0" w:color="auto"/>
            </w:tcBorders>
          </w:tcPr>
          <w:p w14:paraId="20F7C448" w14:textId="56F20C21" w:rsidR="0012041E" w:rsidRPr="00690A26" w:rsidRDefault="0012041E" w:rsidP="0012041E">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5C31CF4D" w14:textId="1EC82731"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7DEAB24F" w14:textId="7F9452D2" w:rsidR="0012041E" w:rsidRDefault="0012041E" w:rsidP="0012041E">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783A4230" w14:textId="77777777" w:rsidR="0012041E" w:rsidRDefault="0012041E" w:rsidP="0012041E">
            <w:pPr>
              <w:pStyle w:val="TAL"/>
              <w:rPr>
                <w:rFonts w:cs="Arial"/>
                <w:szCs w:val="18"/>
              </w:rPr>
            </w:pPr>
            <w:r w:rsidRPr="00690A26">
              <w:rPr>
                <w:rFonts w:cs="Arial"/>
                <w:szCs w:val="18"/>
              </w:rPr>
              <w:t>IPv</w:t>
            </w:r>
            <w:r>
              <w:rPr>
                <w:rFonts w:cs="Arial"/>
                <w:szCs w:val="18"/>
              </w:rPr>
              <w:t>6</w:t>
            </w:r>
            <w:r w:rsidRPr="00690A26">
              <w:rPr>
                <w:rFonts w:cs="Arial"/>
                <w:szCs w:val="18"/>
              </w:rPr>
              <w:t xml:space="preserve"> address(es) of the </w:t>
            </w:r>
            <w:r>
              <w:rPr>
                <w:rFonts w:cs="Arial"/>
                <w:szCs w:val="18"/>
              </w:rPr>
              <w:t>P-CSCF for the Mw interface</w:t>
            </w:r>
          </w:p>
          <w:p w14:paraId="2FC76BC6" w14:textId="6E0A2E09" w:rsidR="0012041E" w:rsidRPr="00690A26" w:rsidRDefault="0012041E" w:rsidP="0012041E">
            <w:pPr>
              <w:pStyle w:val="TAL"/>
              <w:rPr>
                <w:rFonts w:cs="Arial"/>
                <w:szCs w:val="18"/>
              </w:rPr>
            </w:pPr>
            <w:r>
              <w:rPr>
                <w:rFonts w:cs="Arial"/>
                <w:szCs w:val="18"/>
              </w:rPr>
              <w:t>(NOTE)</w:t>
            </w:r>
          </w:p>
        </w:tc>
      </w:tr>
      <w:tr w:rsidR="0012041E" w:rsidRPr="00690A26" w14:paraId="13CEB393" w14:textId="77777777" w:rsidTr="000655E8">
        <w:tc>
          <w:tcPr>
            <w:tcW w:w="2025" w:type="dxa"/>
            <w:tcBorders>
              <w:top w:val="single" w:sz="4" w:space="0" w:color="auto"/>
              <w:left w:val="single" w:sz="4" w:space="0" w:color="auto"/>
              <w:bottom w:val="single" w:sz="4" w:space="0" w:color="auto"/>
              <w:right w:val="single" w:sz="4" w:space="0" w:color="auto"/>
            </w:tcBorders>
          </w:tcPr>
          <w:p w14:paraId="74D8853A" w14:textId="335F6C74" w:rsidR="0012041E" w:rsidRDefault="0012041E" w:rsidP="0012041E">
            <w:pPr>
              <w:pStyle w:val="TAL"/>
            </w:pPr>
            <w:r>
              <w:rPr>
                <w:rFonts w:hint="eastAsia"/>
                <w:lang w:eastAsia="zh-CN"/>
              </w:rPr>
              <w:t>servedI</w:t>
            </w:r>
            <w:r w:rsidRPr="00690A26">
              <w:t>pv4AddressRanges</w:t>
            </w:r>
          </w:p>
        </w:tc>
        <w:tc>
          <w:tcPr>
            <w:tcW w:w="1656" w:type="dxa"/>
            <w:tcBorders>
              <w:top w:val="single" w:sz="4" w:space="0" w:color="auto"/>
              <w:left w:val="single" w:sz="4" w:space="0" w:color="auto"/>
              <w:bottom w:val="single" w:sz="4" w:space="0" w:color="auto"/>
              <w:right w:val="single" w:sz="4" w:space="0" w:color="auto"/>
            </w:tcBorders>
          </w:tcPr>
          <w:p w14:paraId="317BE5CD" w14:textId="6ED064CC" w:rsidR="0012041E" w:rsidRPr="00690A26" w:rsidRDefault="0012041E" w:rsidP="0012041E">
            <w:pPr>
              <w:pStyle w:val="TAL"/>
            </w:pPr>
            <w:r w:rsidRPr="00690A26">
              <w:t>array(Ipv4AddressRange)</w:t>
            </w:r>
          </w:p>
        </w:tc>
        <w:tc>
          <w:tcPr>
            <w:tcW w:w="430" w:type="dxa"/>
            <w:tcBorders>
              <w:top w:val="single" w:sz="4" w:space="0" w:color="auto"/>
              <w:left w:val="single" w:sz="4" w:space="0" w:color="auto"/>
              <w:bottom w:val="single" w:sz="4" w:space="0" w:color="auto"/>
              <w:right w:val="single" w:sz="4" w:space="0" w:color="auto"/>
            </w:tcBorders>
          </w:tcPr>
          <w:p w14:paraId="792BBA51" w14:textId="4BB7CAF6" w:rsidR="0012041E" w:rsidRDefault="0012041E" w:rsidP="0012041E">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1D97B542" w14:textId="64F22C16" w:rsidR="0012041E" w:rsidRDefault="0012041E" w:rsidP="0012041E">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9923756" w14:textId="77777777" w:rsidR="0012041E" w:rsidRPr="00690A26" w:rsidRDefault="0012041E" w:rsidP="0012041E">
            <w:pPr>
              <w:pStyle w:val="TAL"/>
              <w:rPr>
                <w:rFonts w:cs="Arial"/>
                <w:szCs w:val="18"/>
              </w:rPr>
            </w:pPr>
            <w:r w:rsidRPr="00690A26">
              <w:rPr>
                <w:rFonts w:cs="Arial"/>
                <w:szCs w:val="18"/>
              </w:rPr>
              <w:t xml:space="preserve">List of ranges of </w:t>
            </w:r>
            <w:r>
              <w:rPr>
                <w:rFonts w:cs="Arial"/>
                <w:szCs w:val="18"/>
              </w:rPr>
              <w:t xml:space="preserve">UE </w:t>
            </w:r>
            <w:r w:rsidRPr="00690A26">
              <w:rPr>
                <w:rFonts w:cs="Arial"/>
                <w:szCs w:val="18"/>
              </w:rPr>
              <w:t>IPv4 addresses</w:t>
            </w:r>
            <w:r>
              <w:rPr>
                <w:rFonts w:cs="Arial"/>
                <w:szCs w:val="18"/>
                <w:lang w:eastAsia="zh-CN"/>
              </w:rPr>
              <w:t xml:space="preserve"> used on the Gm interface,</w:t>
            </w:r>
            <w:r w:rsidRPr="00690A26">
              <w:rPr>
                <w:rFonts w:cs="Arial"/>
                <w:szCs w:val="18"/>
              </w:rPr>
              <w:t xml:space="preserve"> </w:t>
            </w:r>
            <w:r>
              <w:rPr>
                <w:rFonts w:cs="Arial" w:hint="eastAsia"/>
                <w:szCs w:val="18"/>
                <w:lang w:eastAsia="zh-CN"/>
              </w:rPr>
              <w:t>served</w:t>
            </w:r>
            <w:r w:rsidRPr="00690A26">
              <w:rPr>
                <w:rFonts w:cs="Arial"/>
                <w:szCs w:val="18"/>
              </w:rPr>
              <w:t xml:space="preserve"> by </w:t>
            </w:r>
            <w:r>
              <w:rPr>
                <w:rFonts w:cs="Arial" w:hint="eastAsia"/>
                <w:szCs w:val="18"/>
                <w:lang w:eastAsia="zh-CN"/>
              </w:rPr>
              <w:t>P-CSC</w:t>
            </w:r>
            <w:r w:rsidRPr="00690A26">
              <w:rPr>
                <w:rFonts w:cs="Arial"/>
                <w:szCs w:val="18"/>
              </w:rPr>
              <w:t>F.</w:t>
            </w:r>
          </w:p>
          <w:p w14:paraId="601153F4" w14:textId="3961B4EF" w:rsidR="0012041E" w:rsidRPr="00690A26" w:rsidRDefault="0012041E" w:rsidP="0012041E">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sidRPr="00690A26">
              <w:rPr>
                <w:rFonts w:cs="Arial"/>
                <w:szCs w:val="18"/>
              </w:rPr>
              <w:t xml:space="preserve"> can serve any IPv4 address.</w:t>
            </w:r>
          </w:p>
        </w:tc>
      </w:tr>
      <w:tr w:rsidR="0012041E" w:rsidRPr="00690A26" w14:paraId="014387C2" w14:textId="77777777" w:rsidTr="000655E8">
        <w:tc>
          <w:tcPr>
            <w:tcW w:w="2025" w:type="dxa"/>
            <w:tcBorders>
              <w:top w:val="single" w:sz="4" w:space="0" w:color="auto"/>
              <w:left w:val="single" w:sz="4" w:space="0" w:color="auto"/>
              <w:bottom w:val="single" w:sz="4" w:space="0" w:color="auto"/>
              <w:right w:val="single" w:sz="4" w:space="0" w:color="auto"/>
            </w:tcBorders>
          </w:tcPr>
          <w:p w14:paraId="19962EC3" w14:textId="746714BB" w:rsidR="0012041E" w:rsidRDefault="0012041E" w:rsidP="0012041E">
            <w:pPr>
              <w:pStyle w:val="TAL"/>
            </w:pPr>
            <w:r>
              <w:rPr>
                <w:rFonts w:hint="eastAsia"/>
                <w:lang w:eastAsia="zh-CN"/>
              </w:rPr>
              <w:t>servedI</w:t>
            </w:r>
            <w:r w:rsidRPr="00690A26">
              <w:t>pv6PrefixRanges</w:t>
            </w:r>
          </w:p>
        </w:tc>
        <w:tc>
          <w:tcPr>
            <w:tcW w:w="1656" w:type="dxa"/>
            <w:tcBorders>
              <w:top w:val="single" w:sz="4" w:space="0" w:color="auto"/>
              <w:left w:val="single" w:sz="4" w:space="0" w:color="auto"/>
              <w:bottom w:val="single" w:sz="4" w:space="0" w:color="auto"/>
              <w:right w:val="single" w:sz="4" w:space="0" w:color="auto"/>
            </w:tcBorders>
          </w:tcPr>
          <w:p w14:paraId="318CB772" w14:textId="319336F5" w:rsidR="0012041E" w:rsidRPr="00690A26" w:rsidRDefault="0012041E" w:rsidP="0012041E">
            <w:pPr>
              <w:pStyle w:val="TAL"/>
            </w:pPr>
            <w:r w:rsidRPr="00690A26">
              <w:t>array(Ipv6PrefixRange)</w:t>
            </w:r>
          </w:p>
        </w:tc>
        <w:tc>
          <w:tcPr>
            <w:tcW w:w="430" w:type="dxa"/>
            <w:tcBorders>
              <w:top w:val="single" w:sz="4" w:space="0" w:color="auto"/>
              <w:left w:val="single" w:sz="4" w:space="0" w:color="auto"/>
              <w:bottom w:val="single" w:sz="4" w:space="0" w:color="auto"/>
              <w:right w:val="single" w:sz="4" w:space="0" w:color="auto"/>
            </w:tcBorders>
          </w:tcPr>
          <w:p w14:paraId="7E666AA0" w14:textId="77B01391" w:rsidR="0012041E" w:rsidRDefault="0012041E" w:rsidP="0012041E">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3A1570A4" w14:textId="38EB9537" w:rsidR="0012041E" w:rsidRDefault="0012041E" w:rsidP="0012041E">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0C83C6B" w14:textId="77777777" w:rsidR="0012041E" w:rsidRPr="00690A26" w:rsidRDefault="0012041E" w:rsidP="0012041E">
            <w:pPr>
              <w:pStyle w:val="TAL"/>
              <w:rPr>
                <w:rFonts w:cs="Arial"/>
                <w:szCs w:val="18"/>
              </w:rPr>
            </w:pPr>
            <w:r w:rsidRPr="00690A26">
              <w:rPr>
                <w:rFonts w:cs="Arial"/>
                <w:szCs w:val="18"/>
              </w:rPr>
              <w:t>List of ranges of</w:t>
            </w:r>
            <w:r>
              <w:rPr>
                <w:rFonts w:cs="Arial"/>
                <w:szCs w:val="18"/>
              </w:rPr>
              <w:t xml:space="preserve"> UE IPv6 prefixes</w:t>
            </w:r>
            <w:r>
              <w:rPr>
                <w:rFonts w:cs="Arial"/>
                <w:szCs w:val="18"/>
                <w:lang w:eastAsia="zh-CN"/>
              </w:rPr>
              <w:t xml:space="preserve"> used on the Gm interface,</w:t>
            </w:r>
            <w:r>
              <w:rPr>
                <w:rFonts w:cs="Arial"/>
                <w:szCs w:val="18"/>
              </w:rPr>
              <w:t xml:space="preserve"> </w:t>
            </w:r>
            <w:r>
              <w:rPr>
                <w:rFonts w:cs="Arial" w:hint="eastAsia"/>
                <w:szCs w:val="18"/>
                <w:lang w:eastAsia="zh-CN"/>
              </w:rPr>
              <w:t>served</w:t>
            </w:r>
            <w:r>
              <w:rPr>
                <w:rFonts w:cs="Arial"/>
                <w:szCs w:val="18"/>
              </w:rPr>
              <w:t xml:space="preserve"> by </w:t>
            </w:r>
            <w:r>
              <w:rPr>
                <w:rFonts w:cs="Arial" w:hint="eastAsia"/>
                <w:szCs w:val="18"/>
                <w:lang w:eastAsia="zh-CN"/>
              </w:rPr>
              <w:t>P-CSC</w:t>
            </w:r>
            <w:r w:rsidRPr="00690A26">
              <w:rPr>
                <w:rFonts w:cs="Arial"/>
                <w:szCs w:val="18"/>
              </w:rPr>
              <w:t>F.</w:t>
            </w:r>
          </w:p>
          <w:p w14:paraId="638F086F" w14:textId="5CC29BC0" w:rsidR="0012041E" w:rsidRPr="00690A26" w:rsidRDefault="0012041E" w:rsidP="0012041E">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sidRPr="00690A26">
              <w:rPr>
                <w:rFonts w:cs="Arial"/>
                <w:szCs w:val="18"/>
              </w:rPr>
              <w:t xml:space="preserve"> can serve any IPv</w:t>
            </w:r>
            <w:r>
              <w:rPr>
                <w:rFonts w:cs="Arial" w:hint="eastAsia"/>
                <w:szCs w:val="18"/>
                <w:lang w:eastAsia="zh-CN"/>
              </w:rPr>
              <w:t>6 prefix.</w:t>
            </w:r>
          </w:p>
        </w:tc>
      </w:tr>
      <w:tr w:rsidR="0012041E" w:rsidRPr="00690A26" w14:paraId="64D62DA3" w14:textId="77777777" w:rsidTr="00A87C9E">
        <w:tc>
          <w:tcPr>
            <w:tcW w:w="9584" w:type="dxa"/>
            <w:gridSpan w:val="5"/>
            <w:tcBorders>
              <w:top w:val="single" w:sz="4" w:space="0" w:color="auto"/>
              <w:left w:val="single" w:sz="4" w:space="0" w:color="auto"/>
              <w:bottom w:val="single" w:sz="4" w:space="0" w:color="auto"/>
              <w:right w:val="single" w:sz="4" w:space="0" w:color="auto"/>
            </w:tcBorders>
          </w:tcPr>
          <w:p w14:paraId="7CD0799B" w14:textId="567E21D4" w:rsidR="0012041E" w:rsidRPr="00690A26" w:rsidRDefault="0012041E" w:rsidP="00523945">
            <w:pPr>
              <w:pStyle w:val="TAN"/>
              <w:rPr>
                <w:rFonts w:cs="Arial"/>
                <w:szCs w:val="18"/>
              </w:rPr>
            </w:pPr>
            <w:r>
              <w:t>NOTE:</w:t>
            </w:r>
            <w:r>
              <w:tab/>
              <w:t>The Mw addressing information of the P-CSCF may be used by other NFs (e.g., SMF) in P-CSCF restoration scenarios (see 3GPP TS 23.380 [45], clause </w:t>
            </w:r>
            <w:r w:rsidRPr="00C557EF">
              <w:t>5.8.4.2</w:t>
            </w:r>
            <w:r>
              <w:t xml:space="preserve"> and clause </w:t>
            </w:r>
            <w:r w:rsidRPr="00C557EF">
              <w:t>5.8.5.2</w:t>
            </w:r>
            <w:r>
              <w:t>), where a mapping between Gm and Mw addresses may be used to determine the updated list of P-CSCFs to be sent to the UE, after excluding those P-CSCF instances that have been deemed as failed by the S-CSCF.</w:t>
            </w:r>
          </w:p>
        </w:tc>
      </w:tr>
    </w:tbl>
    <w:p w14:paraId="13935165" w14:textId="77777777" w:rsidR="00A16735" w:rsidRPr="00690A26" w:rsidRDefault="00A16735" w:rsidP="00A16735">
      <w:pPr>
        <w:rPr>
          <w:noProof/>
        </w:rPr>
      </w:pPr>
    </w:p>
    <w:p w14:paraId="15A64558" w14:textId="77777777" w:rsidR="00A16735" w:rsidRPr="00690A26" w:rsidRDefault="00A16735" w:rsidP="006F4E24">
      <w:pPr>
        <w:pStyle w:val="Heading5"/>
      </w:pPr>
      <w:bookmarkStart w:id="1080" w:name="_Toc24937705"/>
      <w:bookmarkStart w:id="1081" w:name="_Toc33962520"/>
      <w:bookmarkStart w:id="1082" w:name="_Toc42883282"/>
      <w:bookmarkStart w:id="1083" w:name="_Toc49733150"/>
      <w:bookmarkStart w:id="1084" w:name="_Toc56690775"/>
      <w:bookmarkStart w:id="1085" w:name="_Toc183426842"/>
      <w:r w:rsidRPr="00690A26">
        <w:lastRenderedPageBreak/>
        <w:t>6.1.6.2.54</w:t>
      </w:r>
      <w:r w:rsidRPr="00690A26">
        <w:tab/>
        <w:t>Type: NfSetCond</w:t>
      </w:r>
      <w:bookmarkEnd w:id="1080"/>
      <w:bookmarkEnd w:id="1081"/>
      <w:bookmarkEnd w:id="1082"/>
      <w:bookmarkEnd w:id="1083"/>
      <w:bookmarkEnd w:id="1084"/>
      <w:bookmarkEnd w:id="1085"/>
    </w:p>
    <w:p w14:paraId="26BEF68B" w14:textId="77777777" w:rsidR="00A16735" w:rsidRPr="00690A26" w:rsidRDefault="00A16735" w:rsidP="00A16735">
      <w:pPr>
        <w:pStyle w:val="TH"/>
      </w:pPr>
      <w:r w:rsidRPr="00690A26">
        <w:rPr>
          <w:noProof/>
        </w:rPr>
        <w:t>Table </w:t>
      </w:r>
      <w:r w:rsidRPr="00690A26">
        <w:t xml:space="preserve">6.1.6.2.54-1: </w:t>
      </w:r>
      <w:r w:rsidRPr="00690A26">
        <w:rPr>
          <w:noProof/>
        </w:rPr>
        <w:t>Definition of type NfSetCond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8976B9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05077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FC395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2FD78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6B4C1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534BF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1C101E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06BCA6" w14:textId="77777777" w:rsidR="00A16735" w:rsidRPr="00690A26" w:rsidRDefault="00A16735" w:rsidP="000655E8">
            <w:pPr>
              <w:pStyle w:val="TAL"/>
            </w:pPr>
            <w:r w:rsidRPr="00690A26">
              <w:t>nfSetId</w:t>
            </w:r>
          </w:p>
        </w:tc>
        <w:tc>
          <w:tcPr>
            <w:tcW w:w="1559" w:type="dxa"/>
            <w:tcBorders>
              <w:top w:val="single" w:sz="4" w:space="0" w:color="auto"/>
              <w:left w:val="single" w:sz="4" w:space="0" w:color="auto"/>
              <w:bottom w:val="single" w:sz="4" w:space="0" w:color="auto"/>
              <w:right w:val="single" w:sz="4" w:space="0" w:color="auto"/>
            </w:tcBorders>
          </w:tcPr>
          <w:p w14:paraId="617FE267" w14:textId="77777777" w:rsidR="00A16735" w:rsidRPr="00690A26" w:rsidRDefault="00A16735" w:rsidP="000655E8">
            <w:pPr>
              <w:pStyle w:val="TAL"/>
            </w:pPr>
            <w:r w:rsidRPr="00690A26">
              <w:t>NfSetId</w:t>
            </w:r>
          </w:p>
        </w:tc>
        <w:tc>
          <w:tcPr>
            <w:tcW w:w="425" w:type="dxa"/>
            <w:tcBorders>
              <w:top w:val="single" w:sz="4" w:space="0" w:color="auto"/>
              <w:left w:val="single" w:sz="4" w:space="0" w:color="auto"/>
              <w:bottom w:val="single" w:sz="4" w:space="0" w:color="auto"/>
              <w:right w:val="single" w:sz="4" w:space="0" w:color="auto"/>
            </w:tcBorders>
          </w:tcPr>
          <w:p w14:paraId="021D68C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D4A631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9C7D19A" w14:textId="77777777" w:rsidR="00A16735" w:rsidRPr="00690A26" w:rsidRDefault="00A16735" w:rsidP="000655E8">
            <w:pPr>
              <w:pStyle w:val="TAL"/>
              <w:rPr>
                <w:rFonts w:cs="Arial"/>
                <w:szCs w:val="18"/>
              </w:rPr>
            </w:pPr>
            <w:r w:rsidRPr="00690A26">
              <w:rPr>
                <w:rFonts w:cs="Arial"/>
                <w:szCs w:val="18"/>
              </w:rPr>
              <w:t>NF Set ID (see clause 28.1</w:t>
            </w:r>
            <w:r>
              <w:rPr>
                <w:rFonts w:cs="Arial"/>
                <w:szCs w:val="18"/>
              </w:rPr>
              <w:t>2</w:t>
            </w:r>
            <w:r w:rsidRPr="00690A26">
              <w:rPr>
                <w:rFonts w:cs="Arial"/>
                <w:szCs w:val="18"/>
              </w:rPr>
              <w:t xml:space="preserve"> of </w:t>
            </w:r>
            <w:r w:rsidRPr="00690A26">
              <w:t xml:space="preserve">3GPP TS 23.003 [12]) of </w:t>
            </w:r>
            <w:r w:rsidRPr="00690A26">
              <w:rPr>
                <w:rFonts w:cs="Arial"/>
                <w:szCs w:val="18"/>
              </w:rPr>
              <w:t xml:space="preserve">NF Instances whose status is requested to be monitored. </w:t>
            </w:r>
          </w:p>
        </w:tc>
      </w:tr>
    </w:tbl>
    <w:p w14:paraId="54729F2F" w14:textId="77777777" w:rsidR="00A16735" w:rsidRPr="00690A26" w:rsidRDefault="00A16735" w:rsidP="00A16735">
      <w:pPr>
        <w:rPr>
          <w:noProof/>
        </w:rPr>
      </w:pPr>
    </w:p>
    <w:p w14:paraId="4C51A49E" w14:textId="77777777" w:rsidR="00A16735" w:rsidRPr="00690A26" w:rsidRDefault="00A16735" w:rsidP="006F4E24">
      <w:pPr>
        <w:pStyle w:val="Heading5"/>
      </w:pPr>
      <w:bookmarkStart w:id="1086" w:name="_Toc24937706"/>
      <w:bookmarkStart w:id="1087" w:name="_Toc33962521"/>
      <w:bookmarkStart w:id="1088" w:name="_Toc42883283"/>
      <w:bookmarkStart w:id="1089" w:name="_Toc49733151"/>
      <w:bookmarkStart w:id="1090" w:name="_Toc56690776"/>
      <w:bookmarkStart w:id="1091" w:name="_Toc183426843"/>
      <w:r w:rsidRPr="00690A26">
        <w:t>6.1.6.2.55</w:t>
      </w:r>
      <w:r w:rsidRPr="00690A26">
        <w:tab/>
        <w:t>Type: NfServiceSetCond</w:t>
      </w:r>
      <w:bookmarkEnd w:id="1086"/>
      <w:bookmarkEnd w:id="1087"/>
      <w:bookmarkEnd w:id="1088"/>
      <w:bookmarkEnd w:id="1089"/>
      <w:bookmarkEnd w:id="1090"/>
      <w:bookmarkEnd w:id="1091"/>
    </w:p>
    <w:p w14:paraId="7325135E" w14:textId="77777777" w:rsidR="00A16735" w:rsidRPr="00690A26" w:rsidRDefault="00A16735" w:rsidP="00A16735">
      <w:pPr>
        <w:pStyle w:val="TH"/>
      </w:pPr>
      <w:r w:rsidRPr="00690A26">
        <w:rPr>
          <w:noProof/>
        </w:rPr>
        <w:t>Table </w:t>
      </w:r>
      <w:r w:rsidRPr="00690A26">
        <w:t xml:space="preserve">6.1.6.2.55-1: </w:t>
      </w:r>
      <w:r w:rsidRPr="00690A26">
        <w:rPr>
          <w:noProof/>
        </w:rPr>
        <w:t>Definition of type NfServiceSetCond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FF602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064F26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B48A5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2B667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060A9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D1214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714ED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C8BA0A" w14:textId="77777777" w:rsidR="00A16735" w:rsidRPr="00690A26" w:rsidRDefault="00A16735" w:rsidP="000655E8">
            <w:pPr>
              <w:pStyle w:val="TAL"/>
            </w:pPr>
            <w:r w:rsidRPr="00690A26">
              <w:t>nfServiceSetId</w:t>
            </w:r>
          </w:p>
        </w:tc>
        <w:tc>
          <w:tcPr>
            <w:tcW w:w="1559" w:type="dxa"/>
            <w:tcBorders>
              <w:top w:val="single" w:sz="4" w:space="0" w:color="auto"/>
              <w:left w:val="single" w:sz="4" w:space="0" w:color="auto"/>
              <w:bottom w:val="single" w:sz="4" w:space="0" w:color="auto"/>
              <w:right w:val="single" w:sz="4" w:space="0" w:color="auto"/>
            </w:tcBorders>
          </w:tcPr>
          <w:p w14:paraId="4E95D751" w14:textId="77777777" w:rsidR="00A16735" w:rsidRPr="00690A26" w:rsidRDefault="00A16735" w:rsidP="000655E8">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6572156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4AC7F4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89C166B" w14:textId="2A114E0F" w:rsidR="00A16735" w:rsidRPr="00690A26" w:rsidRDefault="00A16735" w:rsidP="000655E8">
            <w:pPr>
              <w:pStyle w:val="TAL"/>
              <w:rPr>
                <w:rFonts w:cs="Arial"/>
                <w:szCs w:val="18"/>
              </w:rPr>
            </w:pPr>
            <w:r w:rsidRPr="00690A26">
              <w:rPr>
                <w:rFonts w:cs="Arial"/>
                <w:szCs w:val="18"/>
              </w:rPr>
              <w:t>NF Service Set ID (see clause 28.1</w:t>
            </w:r>
            <w:r w:rsidR="00B81006">
              <w:rPr>
                <w:rFonts w:cs="Arial"/>
                <w:szCs w:val="18"/>
              </w:rPr>
              <w:t>3</w:t>
            </w:r>
            <w:r w:rsidRPr="00690A26">
              <w:rPr>
                <w:rFonts w:cs="Arial"/>
                <w:szCs w:val="18"/>
              </w:rPr>
              <w:t xml:space="preserve"> of </w:t>
            </w:r>
            <w:r w:rsidRPr="00690A26">
              <w:t xml:space="preserve">3GPP TS 23.003 [12]) of </w:t>
            </w:r>
            <w:r w:rsidRPr="00690A26">
              <w:rPr>
                <w:rFonts w:cs="Arial"/>
                <w:szCs w:val="18"/>
              </w:rPr>
              <w:t>NF service instances whose status is requested to be monitored.</w:t>
            </w:r>
          </w:p>
        </w:tc>
      </w:tr>
      <w:tr w:rsidR="00B81006" w:rsidRPr="00690A26" w14:paraId="73D938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88D887" w14:textId="50BC0D96" w:rsidR="00B81006" w:rsidRPr="00690A26" w:rsidRDefault="00B81006" w:rsidP="00B81006">
            <w:pPr>
              <w:pStyle w:val="TAL"/>
            </w:pPr>
            <w:r>
              <w:t>nfSetId</w:t>
            </w:r>
          </w:p>
        </w:tc>
        <w:tc>
          <w:tcPr>
            <w:tcW w:w="1559" w:type="dxa"/>
            <w:tcBorders>
              <w:top w:val="single" w:sz="4" w:space="0" w:color="auto"/>
              <w:left w:val="single" w:sz="4" w:space="0" w:color="auto"/>
              <w:bottom w:val="single" w:sz="4" w:space="0" w:color="auto"/>
              <w:right w:val="single" w:sz="4" w:space="0" w:color="auto"/>
            </w:tcBorders>
          </w:tcPr>
          <w:p w14:paraId="06E7B4BF" w14:textId="596217BF" w:rsidR="00B81006" w:rsidRPr="00690A26" w:rsidRDefault="00B81006" w:rsidP="00B81006">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20DC70D" w14:textId="2335D594" w:rsidR="00B81006" w:rsidRPr="00690A26" w:rsidRDefault="00B81006" w:rsidP="00B810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599F205" w14:textId="634F446A" w:rsidR="00B81006" w:rsidRPr="00690A26" w:rsidRDefault="00B81006" w:rsidP="00B8100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3007271" w14:textId="77777777" w:rsidR="00B81006" w:rsidRDefault="00B81006" w:rsidP="00B81006">
            <w:pPr>
              <w:pStyle w:val="TAL"/>
              <w:rPr>
                <w:rFonts w:cs="Arial"/>
                <w:szCs w:val="18"/>
              </w:rPr>
            </w:pPr>
            <w:r>
              <w:rPr>
                <w:rFonts w:cs="Arial"/>
                <w:szCs w:val="18"/>
              </w:rPr>
              <w:t>NF Set ID (see clause 28.12</w:t>
            </w:r>
            <w:r w:rsidRPr="00690A26">
              <w:rPr>
                <w:rFonts w:cs="Arial"/>
                <w:szCs w:val="18"/>
              </w:rPr>
              <w:t xml:space="preserve"> of</w:t>
            </w:r>
            <w:r>
              <w:rPr>
                <w:rFonts w:cs="Arial"/>
                <w:szCs w:val="18"/>
              </w:rPr>
              <w:t xml:space="preserve"> </w:t>
            </w:r>
            <w:r w:rsidRPr="00690A26">
              <w:t>3GPP TS 23.003 [12])</w:t>
            </w:r>
            <w:r>
              <w:rPr>
                <w:rFonts w:cs="Arial"/>
                <w:szCs w:val="18"/>
              </w:rPr>
              <w:t>.</w:t>
            </w:r>
          </w:p>
          <w:p w14:paraId="73335461" w14:textId="77777777" w:rsidR="00B81006" w:rsidRDefault="00B81006" w:rsidP="00B81006">
            <w:pPr>
              <w:pStyle w:val="TAL"/>
              <w:rPr>
                <w:rFonts w:cs="Arial"/>
                <w:szCs w:val="18"/>
              </w:rPr>
            </w:pPr>
          </w:p>
          <w:p w14:paraId="5DE6A1C7" w14:textId="13390CD8" w:rsidR="00B81006" w:rsidRPr="00690A26" w:rsidRDefault="00B81006" w:rsidP="00B81006">
            <w:pPr>
              <w:pStyle w:val="TAL"/>
              <w:rPr>
                <w:rFonts w:cs="Arial"/>
                <w:szCs w:val="18"/>
              </w:rPr>
            </w:pPr>
            <w:r>
              <w:rPr>
                <w:rFonts w:cs="Arial"/>
                <w:szCs w:val="18"/>
              </w:rPr>
              <w:t>This attribute shall be included if the consumer requests to monitor the status of all equivalent NF Service Instances in the provided NF Set ID and NF Service Set ID.</w:t>
            </w:r>
          </w:p>
        </w:tc>
      </w:tr>
    </w:tbl>
    <w:p w14:paraId="68DD8230" w14:textId="77777777" w:rsidR="00A16735" w:rsidRPr="00690A26" w:rsidRDefault="00A16735" w:rsidP="00A16735">
      <w:pPr>
        <w:rPr>
          <w:noProof/>
        </w:rPr>
      </w:pPr>
    </w:p>
    <w:p w14:paraId="14D86D84" w14:textId="77777777" w:rsidR="00A16735" w:rsidRPr="00690A26" w:rsidRDefault="00A16735" w:rsidP="006F4E24">
      <w:pPr>
        <w:pStyle w:val="Heading5"/>
      </w:pPr>
      <w:bookmarkStart w:id="1092" w:name="_Toc20133476"/>
      <w:bookmarkStart w:id="1093" w:name="_Toc24937707"/>
      <w:bookmarkStart w:id="1094" w:name="_Toc33962522"/>
      <w:bookmarkStart w:id="1095" w:name="_Toc42883284"/>
      <w:bookmarkStart w:id="1096" w:name="_Toc49733152"/>
      <w:bookmarkStart w:id="1097" w:name="_Toc56690777"/>
      <w:bookmarkStart w:id="1098" w:name="_Toc183426844"/>
      <w:r w:rsidRPr="00690A26">
        <w:t>6.1.6.2.56</w:t>
      </w:r>
      <w:r w:rsidRPr="00690A26">
        <w:tab/>
        <w:t>Type: NfInfo</w:t>
      </w:r>
      <w:bookmarkEnd w:id="1092"/>
      <w:bookmarkEnd w:id="1093"/>
      <w:bookmarkEnd w:id="1094"/>
      <w:bookmarkEnd w:id="1095"/>
      <w:bookmarkEnd w:id="1096"/>
      <w:bookmarkEnd w:id="1097"/>
      <w:bookmarkEnd w:id="1098"/>
    </w:p>
    <w:p w14:paraId="4DEE2104" w14:textId="77777777" w:rsidR="00A16735" w:rsidRPr="00690A26" w:rsidRDefault="00A16735" w:rsidP="00A16735">
      <w:pPr>
        <w:pStyle w:val="TH"/>
      </w:pPr>
      <w:r w:rsidRPr="00690A26">
        <w:rPr>
          <w:noProof/>
        </w:rPr>
        <w:t>Table </w:t>
      </w:r>
      <w:r w:rsidRPr="00690A26">
        <w:t xml:space="preserve">6.1.6.2.56-1: </w:t>
      </w:r>
      <w:r w:rsidRPr="00690A26">
        <w:rPr>
          <w:noProof/>
        </w:rPr>
        <w:t xml:space="preserve">Definition of type </w:t>
      </w:r>
      <w:r w:rsidRPr="00690A26">
        <w:t>NfInfo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37081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757BE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1F4AE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8833D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38947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A58F2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3B6BAD" w14:textId="77777777" w:rsidTr="000655E8">
        <w:trPr>
          <w:trHeight w:val="496"/>
          <w:jc w:val="center"/>
        </w:trPr>
        <w:tc>
          <w:tcPr>
            <w:tcW w:w="2090" w:type="dxa"/>
            <w:tcBorders>
              <w:top w:val="single" w:sz="4" w:space="0" w:color="auto"/>
              <w:left w:val="single" w:sz="4" w:space="0" w:color="auto"/>
              <w:bottom w:val="single" w:sz="4" w:space="0" w:color="auto"/>
              <w:right w:val="single" w:sz="4" w:space="0" w:color="auto"/>
            </w:tcBorders>
            <w:hideMark/>
          </w:tcPr>
          <w:p w14:paraId="4E150740"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hideMark/>
          </w:tcPr>
          <w:p w14:paraId="17C40F6C"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hideMark/>
          </w:tcPr>
          <w:p w14:paraId="57906EA9"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hideMark/>
          </w:tcPr>
          <w:p w14:paraId="5AF22DB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hideMark/>
          </w:tcPr>
          <w:p w14:paraId="17D0F45E" w14:textId="77777777" w:rsidR="00A16735" w:rsidRPr="00690A26" w:rsidRDefault="00A16735" w:rsidP="000655E8">
            <w:pPr>
              <w:pStyle w:val="TAL"/>
              <w:rPr>
                <w:rFonts w:cs="Arial"/>
                <w:szCs w:val="18"/>
              </w:rPr>
            </w:pPr>
            <w:r w:rsidRPr="00690A26">
              <w:rPr>
                <w:rFonts w:cs="Arial"/>
                <w:szCs w:val="18"/>
              </w:rPr>
              <w:t>This IE shall indicate the type of the NF.</w:t>
            </w:r>
          </w:p>
        </w:tc>
      </w:tr>
    </w:tbl>
    <w:p w14:paraId="709EA828" w14:textId="77777777" w:rsidR="00A16735" w:rsidRPr="00690A26" w:rsidRDefault="00A16735" w:rsidP="00A16735"/>
    <w:p w14:paraId="11A5FE58" w14:textId="77777777" w:rsidR="00A16735" w:rsidRPr="00690A26" w:rsidRDefault="00A16735" w:rsidP="006F4E24">
      <w:pPr>
        <w:pStyle w:val="Heading5"/>
      </w:pPr>
      <w:bookmarkStart w:id="1099" w:name="_Toc24937708"/>
      <w:bookmarkStart w:id="1100" w:name="_Toc33962523"/>
      <w:bookmarkStart w:id="1101" w:name="_Toc42883285"/>
      <w:bookmarkStart w:id="1102" w:name="_Toc49733153"/>
      <w:bookmarkStart w:id="1103" w:name="_Toc56690778"/>
      <w:bookmarkStart w:id="1104" w:name="_Toc183426845"/>
      <w:r w:rsidRPr="00690A26">
        <w:lastRenderedPageBreak/>
        <w:t>6.1.6.2.57</w:t>
      </w:r>
      <w:r w:rsidRPr="00690A26">
        <w:tab/>
        <w:t>Type: HssInfo</w:t>
      </w:r>
      <w:bookmarkEnd w:id="1099"/>
      <w:bookmarkEnd w:id="1100"/>
      <w:bookmarkEnd w:id="1101"/>
      <w:bookmarkEnd w:id="1102"/>
      <w:bookmarkEnd w:id="1103"/>
      <w:bookmarkEnd w:id="1104"/>
    </w:p>
    <w:p w14:paraId="281B3A88" w14:textId="77777777" w:rsidR="00A16735" w:rsidRPr="00690A26" w:rsidRDefault="00A16735" w:rsidP="00A16735">
      <w:pPr>
        <w:pStyle w:val="TH"/>
      </w:pPr>
      <w:r w:rsidRPr="00690A26">
        <w:rPr>
          <w:noProof/>
        </w:rPr>
        <w:t>Table </w:t>
      </w:r>
      <w:r w:rsidRPr="00690A26">
        <w:t xml:space="preserve">6.1.6.2.57-1: </w:t>
      </w:r>
      <w:r w:rsidRPr="00690A26">
        <w:rPr>
          <w:noProof/>
        </w:rPr>
        <w:t>Definition of type HssInfo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6DBD7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7A12E9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D85907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03890F"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ADD2E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980A23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0A88A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EAC439"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7B76AF05"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13255DB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89C62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F8352E9" w14:textId="77777777" w:rsidR="00A16735" w:rsidRPr="00690A26" w:rsidRDefault="00A16735" w:rsidP="000655E8">
            <w:pPr>
              <w:pStyle w:val="TAL"/>
              <w:rPr>
                <w:rFonts w:cs="Arial"/>
                <w:szCs w:val="18"/>
              </w:rPr>
            </w:pPr>
            <w:r w:rsidRPr="00690A26">
              <w:rPr>
                <w:rFonts w:cs="Arial"/>
                <w:szCs w:val="18"/>
              </w:rPr>
              <w:t>Identity of the HSS group that is served by the HSS instance.</w:t>
            </w:r>
          </w:p>
          <w:p w14:paraId="3C10637A" w14:textId="77777777" w:rsidR="00ED192A" w:rsidRDefault="00A16735" w:rsidP="00ED192A">
            <w:pPr>
              <w:pStyle w:val="TAL"/>
              <w:rPr>
                <w:rFonts w:cs="Arial"/>
                <w:szCs w:val="18"/>
              </w:rPr>
            </w:pPr>
            <w:r w:rsidRPr="00690A26">
              <w:rPr>
                <w:rFonts w:cs="Arial"/>
                <w:szCs w:val="18"/>
              </w:rPr>
              <w:t>If not provided, the HSS instance does not pertain to any HSS group.</w:t>
            </w:r>
          </w:p>
          <w:p w14:paraId="5BC506F3" w14:textId="77777777" w:rsidR="00A16735" w:rsidRPr="00690A26" w:rsidRDefault="00ED192A" w:rsidP="00ED192A">
            <w:pPr>
              <w:pStyle w:val="TAL"/>
              <w:rPr>
                <w:rFonts w:cs="Arial"/>
                <w:szCs w:val="18"/>
              </w:rPr>
            </w:pPr>
            <w:r>
              <w:rPr>
                <w:rFonts w:cs="Arial"/>
                <w:szCs w:val="18"/>
              </w:rPr>
              <w:t>(NOTE 1)</w:t>
            </w:r>
          </w:p>
        </w:tc>
      </w:tr>
      <w:tr w:rsidR="00A16735" w:rsidRPr="00690A26" w14:paraId="197DC0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E90FA2" w14:textId="77777777" w:rsidR="00A16735" w:rsidRPr="00690A26" w:rsidRDefault="00A16735" w:rsidP="000655E8">
            <w:pPr>
              <w:pStyle w:val="TAL"/>
            </w:pPr>
            <w:r w:rsidRPr="00690A26">
              <w:t>imsiRanges</w:t>
            </w:r>
          </w:p>
        </w:tc>
        <w:tc>
          <w:tcPr>
            <w:tcW w:w="1559" w:type="dxa"/>
            <w:tcBorders>
              <w:top w:val="single" w:sz="4" w:space="0" w:color="auto"/>
              <w:left w:val="single" w:sz="4" w:space="0" w:color="auto"/>
              <w:bottom w:val="single" w:sz="4" w:space="0" w:color="auto"/>
              <w:right w:val="single" w:sz="4" w:space="0" w:color="auto"/>
            </w:tcBorders>
          </w:tcPr>
          <w:p w14:paraId="2409A021" w14:textId="77777777" w:rsidR="00A16735" w:rsidRPr="00690A26" w:rsidRDefault="00A16735" w:rsidP="000655E8">
            <w:pPr>
              <w:pStyle w:val="TAL"/>
            </w:pPr>
            <w:r w:rsidRPr="00690A26">
              <w:t>array(ImsiRange)</w:t>
            </w:r>
          </w:p>
        </w:tc>
        <w:tc>
          <w:tcPr>
            <w:tcW w:w="425" w:type="dxa"/>
            <w:tcBorders>
              <w:top w:val="single" w:sz="4" w:space="0" w:color="auto"/>
              <w:left w:val="single" w:sz="4" w:space="0" w:color="auto"/>
              <w:bottom w:val="single" w:sz="4" w:space="0" w:color="auto"/>
              <w:right w:val="single" w:sz="4" w:space="0" w:color="auto"/>
            </w:tcBorders>
          </w:tcPr>
          <w:p w14:paraId="2050E98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1AD9B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01E67B8" w14:textId="77777777" w:rsidR="00A16735" w:rsidRPr="00690A26" w:rsidRDefault="00A16735" w:rsidP="000655E8">
            <w:pPr>
              <w:pStyle w:val="TAL"/>
              <w:rPr>
                <w:rFonts w:cs="Arial"/>
                <w:szCs w:val="18"/>
              </w:rPr>
            </w:pPr>
            <w:r w:rsidRPr="00690A26">
              <w:rPr>
                <w:rFonts w:cs="Arial"/>
                <w:szCs w:val="18"/>
              </w:rPr>
              <w:t>List of ranges of IMSIs whose profile data is available in the HSS instance (NOTE 1)</w:t>
            </w:r>
          </w:p>
        </w:tc>
      </w:tr>
      <w:tr w:rsidR="00ED192A" w:rsidRPr="00690A26" w14:paraId="5F25987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4D0E57" w14:textId="77777777" w:rsidR="00ED192A" w:rsidRPr="00690A26" w:rsidRDefault="00ED192A" w:rsidP="00ED192A">
            <w:pPr>
              <w:pStyle w:val="TAL"/>
            </w:pPr>
            <w:r>
              <w:t>imsPrivateIdentityRanges</w:t>
            </w:r>
          </w:p>
        </w:tc>
        <w:tc>
          <w:tcPr>
            <w:tcW w:w="1559" w:type="dxa"/>
            <w:tcBorders>
              <w:top w:val="single" w:sz="4" w:space="0" w:color="auto"/>
              <w:left w:val="single" w:sz="4" w:space="0" w:color="auto"/>
              <w:bottom w:val="single" w:sz="4" w:space="0" w:color="auto"/>
              <w:right w:val="single" w:sz="4" w:space="0" w:color="auto"/>
            </w:tcBorders>
          </w:tcPr>
          <w:p w14:paraId="0F2BDE2D"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20F70B2A"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074012E"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D5E2105"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IMS Private Identities</w:t>
            </w:r>
            <w:r w:rsidRPr="00690A26">
              <w:rPr>
                <w:rFonts w:cs="Arial"/>
                <w:szCs w:val="18"/>
              </w:rPr>
              <w:t xml:space="preserve"> whose profile data is available in the HSS instance (NOTE 1</w:t>
            </w:r>
            <w:r>
              <w:rPr>
                <w:rFonts w:cs="Arial"/>
                <w:szCs w:val="18"/>
              </w:rPr>
              <w:t>, NOTE 2</w:t>
            </w:r>
            <w:r w:rsidRPr="00690A26">
              <w:rPr>
                <w:rFonts w:cs="Arial"/>
                <w:szCs w:val="18"/>
              </w:rPr>
              <w:t>)</w:t>
            </w:r>
          </w:p>
        </w:tc>
      </w:tr>
      <w:tr w:rsidR="00ED192A" w:rsidRPr="00690A26" w14:paraId="302422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567999" w14:textId="77777777" w:rsidR="00ED192A" w:rsidRPr="00690A26" w:rsidRDefault="00ED192A" w:rsidP="00ED192A">
            <w:pPr>
              <w:pStyle w:val="TAL"/>
            </w:pPr>
            <w:r>
              <w:t>imsPublicIdentityRanges</w:t>
            </w:r>
          </w:p>
        </w:tc>
        <w:tc>
          <w:tcPr>
            <w:tcW w:w="1559" w:type="dxa"/>
            <w:tcBorders>
              <w:top w:val="single" w:sz="4" w:space="0" w:color="auto"/>
              <w:left w:val="single" w:sz="4" w:space="0" w:color="auto"/>
              <w:bottom w:val="single" w:sz="4" w:space="0" w:color="auto"/>
              <w:right w:val="single" w:sz="4" w:space="0" w:color="auto"/>
            </w:tcBorders>
          </w:tcPr>
          <w:p w14:paraId="5083CC28"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6B3BF1BF"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B616B5"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592145D"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 xml:space="preserve">IMS Public Identities </w:t>
            </w:r>
            <w:r w:rsidRPr="00690A26">
              <w:rPr>
                <w:rFonts w:cs="Arial"/>
                <w:szCs w:val="18"/>
              </w:rPr>
              <w:t>whose profile data is available in the HSS instance (NOTE 1)</w:t>
            </w:r>
          </w:p>
        </w:tc>
      </w:tr>
      <w:tr w:rsidR="00ED192A" w:rsidRPr="00690A26" w14:paraId="627C41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544E11A" w14:textId="77777777" w:rsidR="00ED192A" w:rsidRPr="00690A26" w:rsidRDefault="00ED192A" w:rsidP="00ED192A">
            <w:pPr>
              <w:pStyle w:val="TAL"/>
            </w:pPr>
            <w:r>
              <w:t>msisdnRanges</w:t>
            </w:r>
          </w:p>
        </w:tc>
        <w:tc>
          <w:tcPr>
            <w:tcW w:w="1559" w:type="dxa"/>
            <w:tcBorders>
              <w:top w:val="single" w:sz="4" w:space="0" w:color="auto"/>
              <w:left w:val="single" w:sz="4" w:space="0" w:color="auto"/>
              <w:bottom w:val="single" w:sz="4" w:space="0" w:color="auto"/>
              <w:right w:val="single" w:sz="4" w:space="0" w:color="auto"/>
            </w:tcBorders>
          </w:tcPr>
          <w:p w14:paraId="6E7C8952"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3AACF7C4"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A9E01D"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8077E12"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 xml:space="preserve">MSISDNs </w:t>
            </w:r>
            <w:r w:rsidRPr="00690A26">
              <w:rPr>
                <w:rFonts w:cs="Arial"/>
                <w:szCs w:val="18"/>
              </w:rPr>
              <w:t>whose profile data is available in the HSS instance (NOTE 1)</w:t>
            </w:r>
          </w:p>
        </w:tc>
      </w:tr>
      <w:tr w:rsidR="00A27F72" w:rsidRPr="00690A26" w14:paraId="47B917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E7023A" w14:textId="674C8185" w:rsidR="00A27F72" w:rsidRDefault="00A27F72" w:rsidP="00A27F72">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484D4F66" w14:textId="7D11BB2E" w:rsidR="00A27F72" w:rsidRDefault="00A27F72" w:rsidP="00A27F72">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8EBDE36" w14:textId="2C46DB2F" w:rsidR="00A27F72" w:rsidRDefault="00A27F72" w:rsidP="00A27F7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B89581" w14:textId="35535D23" w:rsidR="00A27F72" w:rsidRDefault="00A27F72" w:rsidP="00A27F7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A28D0FE" w14:textId="77777777" w:rsidR="00A27F72" w:rsidRDefault="00A27F72" w:rsidP="00A27F72">
            <w:pPr>
              <w:pStyle w:val="TAL"/>
              <w:rPr>
                <w:rFonts w:cs="Arial"/>
                <w:szCs w:val="18"/>
              </w:rPr>
            </w:pPr>
            <w:r w:rsidRPr="00690A26">
              <w:rPr>
                <w:rFonts w:cs="Arial"/>
                <w:szCs w:val="18"/>
              </w:rPr>
              <w:t>List of ranges of external group</w:t>
            </w:r>
            <w:r>
              <w:rPr>
                <w:rFonts w:cs="Arial"/>
                <w:szCs w:val="18"/>
              </w:rPr>
              <w:t xml:space="preserve"> IDs</w:t>
            </w:r>
            <w:r w:rsidRPr="00690A26">
              <w:rPr>
                <w:rFonts w:cs="Arial"/>
                <w:szCs w:val="18"/>
              </w:rPr>
              <w:t xml:space="preserve"> </w:t>
            </w:r>
            <w:r>
              <w:rPr>
                <w:rFonts w:cs="Arial"/>
                <w:szCs w:val="18"/>
              </w:rPr>
              <w:t>that can be served by this</w:t>
            </w:r>
            <w:r w:rsidRPr="00690A26">
              <w:rPr>
                <w:rFonts w:cs="Arial"/>
                <w:szCs w:val="18"/>
              </w:rPr>
              <w:t xml:space="preserve"> </w:t>
            </w:r>
            <w:r>
              <w:rPr>
                <w:rFonts w:cs="Arial"/>
                <w:szCs w:val="18"/>
              </w:rPr>
              <w:t>HSS instance.</w:t>
            </w:r>
          </w:p>
          <w:p w14:paraId="234C788A" w14:textId="6AE692D6" w:rsidR="00A27F72" w:rsidRPr="00690A26" w:rsidRDefault="00A27F72" w:rsidP="00A27F72">
            <w:pPr>
              <w:pStyle w:val="TAL"/>
              <w:rPr>
                <w:rFonts w:cs="Arial"/>
                <w:szCs w:val="18"/>
              </w:rPr>
            </w:pPr>
            <w:r>
              <w:rPr>
                <w:rFonts w:cs="Arial"/>
                <w:szCs w:val="18"/>
              </w:rPr>
              <w:t>If not provided, the HSS instance does not serve any external groups.</w:t>
            </w:r>
          </w:p>
        </w:tc>
      </w:tr>
      <w:tr w:rsidR="00D93448" w:rsidRPr="00690A26" w14:paraId="15FDE3C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92FBAA" w14:textId="0ABB0254" w:rsidR="00D93448" w:rsidRPr="00690A26" w:rsidRDefault="00D93448" w:rsidP="00D93448">
            <w:pPr>
              <w:pStyle w:val="TAL"/>
            </w:pPr>
            <w:r>
              <w:t>hssDiameterAddress</w:t>
            </w:r>
          </w:p>
        </w:tc>
        <w:tc>
          <w:tcPr>
            <w:tcW w:w="1559" w:type="dxa"/>
            <w:tcBorders>
              <w:top w:val="single" w:sz="4" w:space="0" w:color="auto"/>
              <w:left w:val="single" w:sz="4" w:space="0" w:color="auto"/>
              <w:bottom w:val="single" w:sz="4" w:space="0" w:color="auto"/>
              <w:right w:val="single" w:sz="4" w:space="0" w:color="auto"/>
            </w:tcBorders>
          </w:tcPr>
          <w:p w14:paraId="0DCDA119" w14:textId="4354F6A7" w:rsidR="00D93448" w:rsidRPr="00690A26" w:rsidRDefault="00D93448" w:rsidP="00D93448">
            <w:pPr>
              <w:pStyle w:val="TAL"/>
            </w:pPr>
            <w:r>
              <w:t>NetworkNodeDiameterAddress</w:t>
            </w:r>
          </w:p>
        </w:tc>
        <w:tc>
          <w:tcPr>
            <w:tcW w:w="425" w:type="dxa"/>
            <w:tcBorders>
              <w:top w:val="single" w:sz="4" w:space="0" w:color="auto"/>
              <w:left w:val="single" w:sz="4" w:space="0" w:color="auto"/>
              <w:bottom w:val="single" w:sz="4" w:space="0" w:color="auto"/>
              <w:right w:val="single" w:sz="4" w:space="0" w:color="auto"/>
            </w:tcBorders>
          </w:tcPr>
          <w:p w14:paraId="24A9E49F" w14:textId="2D874FF7" w:rsidR="00D93448" w:rsidRPr="00690A26" w:rsidRDefault="00D93448" w:rsidP="00D9344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B46581" w14:textId="3B1394C4" w:rsidR="00D93448" w:rsidRPr="00690A26" w:rsidRDefault="00D93448" w:rsidP="00D9344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7A6D31D" w14:textId="793EFB77" w:rsidR="00D93448" w:rsidRPr="00690A26" w:rsidRDefault="00D93448" w:rsidP="00D93448">
            <w:pPr>
              <w:pStyle w:val="TAL"/>
              <w:rPr>
                <w:rFonts w:cs="Arial"/>
                <w:szCs w:val="18"/>
              </w:rPr>
            </w:pPr>
            <w:r>
              <w:rPr>
                <w:rFonts w:cs="Arial"/>
                <w:szCs w:val="18"/>
              </w:rPr>
              <w:t>Diameter Address of the HSS</w:t>
            </w:r>
          </w:p>
        </w:tc>
      </w:tr>
      <w:tr w:rsidR="001448F8" w:rsidRPr="00690A26" w14:paraId="75AE62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AF70F3" w14:textId="7F01D280" w:rsidR="001448F8" w:rsidRDefault="00990F70" w:rsidP="001448F8">
            <w:pPr>
              <w:pStyle w:val="TAL"/>
            </w:pPr>
            <w:r>
              <w:t>additionalDiamAddresses</w:t>
            </w:r>
          </w:p>
        </w:tc>
        <w:tc>
          <w:tcPr>
            <w:tcW w:w="1559" w:type="dxa"/>
            <w:tcBorders>
              <w:top w:val="single" w:sz="4" w:space="0" w:color="auto"/>
              <w:left w:val="single" w:sz="4" w:space="0" w:color="auto"/>
              <w:bottom w:val="single" w:sz="4" w:space="0" w:color="auto"/>
              <w:right w:val="single" w:sz="4" w:space="0" w:color="auto"/>
            </w:tcBorders>
          </w:tcPr>
          <w:p w14:paraId="338CD060" w14:textId="6B59C449" w:rsidR="001448F8" w:rsidRDefault="001448F8" w:rsidP="001448F8">
            <w:pPr>
              <w:pStyle w:val="TAL"/>
            </w:pPr>
            <w:r>
              <w:t>array(NetworkNodeDiameterAddress)</w:t>
            </w:r>
          </w:p>
        </w:tc>
        <w:tc>
          <w:tcPr>
            <w:tcW w:w="425" w:type="dxa"/>
            <w:tcBorders>
              <w:top w:val="single" w:sz="4" w:space="0" w:color="auto"/>
              <w:left w:val="single" w:sz="4" w:space="0" w:color="auto"/>
              <w:bottom w:val="single" w:sz="4" w:space="0" w:color="auto"/>
              <w:right w:val="single" w:sz="4" w:space="0" w:color="auto"/>
            </w:tcBorders>
          </w:tcPr>
          <w:p w14:paraId="3C22D242" w14:textId="6DCC14D6" w:rsidR="001448F8" w:rsidRDefault="001448F8" w:rsidP="001448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E91096" w14:textId="49483A5F" w:rsidR="001448F8" w:rsidRDefault="001448F8" w:rsidP="001448F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2F42640" w14:textId="77777777" w:rsidR="001448F8" w:rsidRDefault="001448F8" w:rsidP="001448F8">
            <w:pPr>
              <w:pStyle w:val="TAL"/>
              <w:rPr>
                <w:rFonts w:cs="Arial"/>
                <w:szCs w:val="18"/>
              </w:rPr>
            </w:pPr>
            <w:r>
              <w:rPr>
                <w:rFonts w:cs="Arial"/>
                <w:szCs w:val="18"/>
              </w:rPr>
              <w:t>Additional Diameter Addresses of the HSS;</w:t>
            </w:r>
          </w:p>
          <w:p w14:paraId="6E2DFF77" w14:textId="1B6C59FE" w:rsidR="001448F8" w:rsidRDefault="001448F8" w:rsidP="001448F8">
            <w:pPr>
              <w:pStyle w:val="TAL"/>
              <w:rPr>
                <w:rFonts w:cs="Arial"/>
                <w:szCs w:val="18"/>
              </w:rPr>
            </w:pPr>
            <w:r>
              <w:rPr>
                <w:rFonts w:cs="Arial"/>
                <w:szCs w:val="18"/>
              </w:rPr>
              <w:t>may be present if hssDiameterAddress is present</w:t>
            </w:r>
          </w:p>
        </w:tc>
      </w:tr>
      <w:tr w:rsidR="001448F8" w:rsidRPr="00690A26" w14:paraId="72237212"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3ED41E1" w14:textId="77777777" w:rsidR="001448F8" w:rsidRDefault="001448F8" w:rsidP="001448F8">
            <w:pPr>
              <w:pStyle w:val="TAN"/>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t>are</w:t>
            </w:r>
            <w:r w:rsidRPr="00690A26">
              <w:t xml:space="preserve"> provided, the HSS can serve any IMSI</w:t>
            </w:r>
            <w:r>
              <w:t xml:space="preserve"> or IMS Private Identity or IMS Public Identity or MSISDN managed by the PLMN of the HSS instance</w:t>
            </w:r>
            <w:r w:rsidRPr="00690A26">
              <w:t>.</w:t>
            </w:r>
            <w:r>
              <w:t xml:space="preserve"> If "imsiRanges", "imsPrivateIdentityRanges", "imsPublicIdentityRanges" and "msisdnRanges" attributes are absent, and "groupId" is present, the </w:t>
            </w:r>
            <w:r w:rsidRPr="00690A26">
              <w:t>IMSI</w:t>
            </w:r>
            <w:r>
              <w:t>s / IMS Private Identities / IMS Public Identities / MSISDNs served by this HSS instance is determined by the NRF</w:t>
            </w:r>
            <w:r w:rsidRPr="00690A26">
              <w:t>.</w:t>
            </w:r>
          </w:p>
          <w:p w14:paraId="50053086" w14:textId="77777777" w:rsidR="001448F8" w:rsidRPr="00690A26" w:rsidRDefault="001448F8" w:rsidP="001448F8">
            <w:pPr>
              <w:pStyle w:val="TAN"/>
              <w:rPr>
                <w:rFonts w:cs="Arial"/>
                <w:szCs w:val="18"/>
              </w:rPr>
            </w:pPr>
            <w:r>
              <w:t>NOTE 2:</w:t>
            </w:r>
            <w:r>
              <w:tab/>
              <w:t>In deployments where the users IMPIs are derived from their IMSIs (see 3GPP TS 23.003 [12], clause 13.3, the HSS shall only register imsiRanges in NRF.</w:t>
            </w:r>
          </w:p>
        </w:tc>
      </w:tr>
    </w:tbl>
    <w:p w14:paraId="54DC243C" w14:textId="77777777" w:rsidR="00A16735" w:rsidRPr="00690A26" w:rsidRDefault="00A16735" w:rsidP="00A16735">
      <w:pPr>
        <w:rPr>
          <w:lang w:eastAsia="zh-CN"/>
        </w:rPr>
      </w:pPr>
    </w:p>
    <w:p w14:paraId="1C66E9D7" w14:textId="77777777" w:rsidR="00A16735" w:rsidRPr="00690A26" w:rsidRDefault="00A16735" w:rsidP="006F4E24">
      <w:pPr>
        <w:pStyle w:val="Heading5"/>
      </w:pPr>
      <w:bookmarkStart w:id="1105" w:name="_Toc24937709"/>
      <w:bookmarkStart w:id="1106" w:name="_Toc33962524"/>
      <w:bookmarkStart w:id="1107" w:name="_Toc42883286"/>
      <w:bookmarkStart w:id="1108" w:name="_Toc49733154"/>
      <w:bookmarkStart w:id="1109" w:name="_Toc56690779"/>
      <w:bookmarkStart w:id="1110" w:name="_Toc183426846"/>
      <w:r w:rsidRPr="00690A26">
        <w:t>6.1.6.2.58</w:t>
      </w:r>
      <w:r w:rsidRPr="00690A26">
        <w:tab/>
        <w:t>Type: ImsiRange</w:t>
      </w:r>
      <w:bookmarkEnd w:id="1105"/>
      <w:bookmarkEnd w:id="1106"/>
      <w:bookmarkEnd w:id="1107"/>
      <w:bookmarkEnd w:id="1108"/>
      <w:bookmarkEnd w:id="1109"/>
      <w:bookmarkEnd w:id="1110"/>
    </w:p>
    <w:p w14:paraId="3325A0FE" w14:textId="77777777" w:rsidR="00A16735" w:rsidRPr="00690A26" w:rsidRDefault="00A16735" w:rsidP="00A16735">
      <w:pPr>
        <w:pStyle w:val="TH"/>
      </w:pPr>
      <w:r w:rsidRPr="00690A26">
        <w:rPr>
          <w:noProof/>
        </w:rPr>
        <w:t>Table </w:t>
      </w:r>
      <w:r w:rsidRPr="00690A26">
        <w:t xml:space="preserve">6.1.6.2.58-1: </w:t>
      </w:r>
      <w:r w:rsidRPr="00690A26">
        <w:rPr>
          <w:noProof/>
        </w:rPr>
        <w:t>Definition of type ImsiRange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42098B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9DF97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78A8E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F512E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E3892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11777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C881F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8ED2AA"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5F3469B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8C9A1B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4F0E2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5DDD7A2" w14:textId="77777777" w:rsidR="00A16735" w:rsidRPr="00690A26" w:rsidRDefault="00A16735" w:rsidP="000655E8">
            <w:pPr>
              <w:pStyle w:val="TAL"/>
              <w:rPr>
                <w:rFonts w:cs="Arial"/>
                <w:szCs w:val="18"/>
              </w:rPr>
            </w:pPr>
            <w:r w:rsidRPr="00690A26">
              <w:rPr>
                <w:rFonts w:cs="Arial"/>
                <w:szCs w:val="18"/>
              </w:rPr>
              <w:t>First value identifying the start of a IMSI range.</w:t>
            </w:r>
          </w:p>
          <w:p w14:paraId="5AA66546"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4A0232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2768E8"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BF0625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FFACB6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359EFA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C4CC812" w14:textId="77777777" w:rsidR="00A16735" w:rsidRPr="00690A26" w:rsidRDefault="00A16735" w:rsidP="000655E8">
            <w:pPr>
              <w:pStyle w:val="TAL"/>
              <w:rPr>
                <w:rFonts w:cs="Arial"/>
                <w:szCs w:val="18"/>
              </w:rPr>
            </w:pPr>
            <w:r w:rsidRPr="00690A26">
              <w:rPr>
                <w:rFonts w:cs="Arial"/>
                <w:szCs w:val="18"/>
              </w:rPr>
              <w:t>Last value identifying the end of a IMSI range.</w:t>
            </w:r>
          </w:p>
          <w:p w14:paraId="78A4168E"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72B390F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53A98D"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119C58CC"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607440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FC9AA0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68D3840"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IMSIs belonging to this range. An IMSI value is considered part of the range if and only if the IMSI string fully matches the regular expression.</w:t>
            </w:r>
          </w:p>
        </w:tc>
      </w:tr>
      <w:tr w:rsidR="00A16735" w:rsidRPr="00690A26" w14:paraId="77989AE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DCD49E4"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347B5920" w14:textId="77777777" w:rsidR="00A16735" w:rsidRPr="00690A26" w:rsidRDefault="00A16735" w:rsidP="00A16735">
      <w:pPr>
        <w:pStyle w:val="B1"/>
        <w:rPr>
          <w:lang w:eastAsia="zh-CN"/>
        </w:rPr>
      </w:pPr>
    </w:p>
    <w:p w14:paraId="7B16E5EE" w14:textId="77777777" w:rsidR="00A16735" w:rsidRPr="00690A26" w:rsidRDefault="00A16735" w:rsidP="006F4E24">
      <w:pPr>
        <w:pStyle w:val="Heading5"/>
      </w:pPr>
      <w:bookmarkStart w:id="1111" w:name="_Toc20133485"/>
      <w:bookmarkStart w:id="1112" w:name="_Toc24937710"/>
      <w:bookmarkStart w:id="1113" w:name="_Toc33962525"/>
      <w:bookmarkStart w:id="1114" w:name="_Toc42883287"/>
      <w:bookmarkStart w:id="1115" w:name="_Toc49733155"/>
      <w:bookmarkStart w:id="1116" w:name="_Toc56690780"/>
      <w:bookmarkStart w:id="1117" w:name="_Toc183426847"/>
      <w:r w:rsidRPr="00690A26">
        <w:lastRenderedPageBreak/>
        <w:t>6.1.6.2.59</w:t>
      </w:r>
      <w:r w:rsidRPr="00690A26">
        <w:tab/>
        <w:t xml:space="preserve">Type: </w:t>
      </w:r>
      <w:bookmarkEnd w:id="1111"/>
      <w:r w:rsidRPr="00690A26">
        <w:t>InternalGroupIdRange</w:t>
      </w:r>
      <w:bookmarkEnd w:id="1112"/>
      <w:bookmarkEnd w:id="1113"/>
      <w:bookmarkEnd w:id="1114"/>
      <w:bookmarkEnd w:id="1115"/>
      <w:bookmarkEnd w:id="1116"/>
      <w:bookmarkEnd w:id="1117"/>
    </w:p>
    <w:p w14:paraId="387FDC57" w14:textId="77777777" w:rsidR="00A16735" w:rsidRPr="00690A26" w:rsidRDefault="00A16735" w:rsidP="00A16735">
      <w:pPr>
        <w:pStyle w:val="TH"/>
      </w:pPr>
      <w:r w:rsidRPr="00690A26">
        <w:rPr>
          <w:noProof/>
        </w:rPr>
        <w:t>Table </w:t>
      </w:r>
      <w:r w:rsidRPr="00690A26">
        <w:t xml:space="preserve">6.1.6.2.59-1: </w:t>
      </w:r>
      <w:r w:rsidRPr="00690A26">
        <w:rPr>
          <w:noProof/>
        </w:rPr>
        <w:t>Definition of type InternalGroupIdRange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DD65D3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34B945"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B4405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1627B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FF9CC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2F838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142D6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C3BCA9"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27296E98" w14:textId="77777777" w:rsidR="00A16735" w:rsidRPr="00690A26" w:rsidRDefault="00A16735" w:rsidP="000655E8">
            <w:pPr>
              <w:pStyle w:val="TAL"/>
            </w:pPr>
            <w:r w:rsidRPr="00690A26">
              <w:t>GroupId</w:t>
            </w:r>
          </w:p>
        </w:tc>
        <w:tc>
          <w:tcPr>
            <w:tcW w:w="425" w:type="dxa"/>
            <w:tcBorders>
              <w:top w:val="single" w:sz="4" w:space="0" w:color="auto"/>
              <w:left w:val="single" w:sz="4" w:space="0" w:color="auto"/>
              <w:bottom w:val="single" w:sz="4" w:space="0" w:color="auto"/>
              <w:right w:val="single" w:sz="4" w:space="0" w:color="auto"/>
            </w:tcBorders>
          </w:tcPr>
          <w:p w14:paraId="7B8496D4"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89B4C8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8D2FD0D" w14:textId="77777777" w:rsidR="00A16735" w:rsidRPr="00690A26" w:rsidRDefault="00A16735" w:rsidP="000655E8">
            <w:pPr>
              <w:pStyle w:val="TAL"/>
              <w:rPr>
                <w:rFonts w:cs="Arial"/>
                <w:szCs w:val="18"/>
              </w:rPr>
            </w:pPr>
            <w:r w:rsidRPr="00690A26">
              <w:rPr>
                <w:rFonts w:cs="Arial"/>
                <w:szCs w:val="18"/>
              </w:rPr>
              <w:t>First value identifying the start of an identity range, to be used when the range of identities can be represented as a consecutive numeric range.</w:t>
            </w:r>
          </w:p>
        </w:tc>
      </w:tr>
      <w:tr w:rsidR="00A16735" w:rsidRPr="00690A26" w14:paraId="32D685B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1E8EB9"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3B565960" w14:textId="77777777" w:rsidR="00A16735" w:rsidRPr="00690A26" w:rsidRDefault="00A16735" w:rsidP="000655E8">
            <w:pPr>
              <w:pStyle w:val="TAL"/>
            </w:pPr>
            <w:r w:rsidRPr="00690A26">
              <w:t>GroupId</w:t>
            </w:r>
          </w:p>
        </w:tc>
        <w:tc>
          <w:tcPr>
            <w:tcW w:w="425" w:type="dxa"/>
            <w:tcBorders>
              <w:top w:val="single" w:sz="4" w:space="0" w:color="auto"/>
              <w:left w:val="single" w:sz="4" w:space="0" w:color="auto"/>
              <w:bottom w:val="single" w:sz="4" w:space="0" w:color="auto"/>
              <w:right w:val="single" w:sz="4" w:space="0" w:color="auto"/>
            </w:tcBorders>
          </w:tcPr>
          <w:p w14:paraId="7AAF9B2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E01AD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9732EC8" w14:textId="77777777" w:rsidR="00A16735" w:rsidRPr="00690A26" w:rsidRDefault="00A16735" w:rsidP="000655E8">
            <w:pPr>
              <w:pStyle w:val="TAL"/>
              <w:rPr>
                <w:rFonts w:cs="Arial"/>
                <w:szCs w:val="18"/>
              </w:rPr>
            </w:pPr>
            <w:r w:rsidRPr="00690A26">
              <w:rPr>
                <w:rFonts w:cs="Arial"/>
                <w:szCs w:val="18"/>
              </w:rPr>
              <w:t>Last value identifying the end of an identity range, to be used when the range of identities can be represented as a consecutive numeric range.</w:t>
            </w:r>
          </w:p>
        </w:tc>
      </w:tr>
      <w:tr w:rsidR="00A16735" w:rsidRPr="00690A26" w14:paraId="45A8C6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D4E697"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049F2DA3"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9A6869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85B6B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8BFEB0B"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identities belonging to this range. An identity value is considered part of the range if and only if the identity string fully matches the regular expression. </w:t>
            </w:r>
          </w:p>
        </w:tc>
      </w:tr>
      <w:tr w:rsidR="00A16735" w:rsidRPr="00690A26" w14:paraId="39DB8DC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6E492AA" w14:textId="77777777" w:rsidR="00A16735" w:rsidRPr="00690A26" w:rsidRDefault="00A16735" w:rsidP="000655E8">
            <w:pPr>
              <w:pStyle w:val="TAN"/>
            </w:pPr>
            <w:r w:rsidRPr="00690A26">
              <w:t>NOTE:</w:t>
            </w:r>
            <w:r w:rsidRPr="00690A26">
              <w:tab/>
              <w:t>Either the start and end attributes, or the pattern attribute, shall be present.</w:t>
            </w:r>
          </w:p>
        </w:tc>
      </w:tr>
    </w:tbl>
    <w:p w14:paraId="36DAD540" w14:textId="77777777" w:rsidR="00A16735" w:rsidRPr="00690A26" w:rsidRDefault="00A16735" w:rsidP="00A16735">
      <w:pPr>
        <w:rPr>
          <w:lang w:val="en-US"/>
        </w:rPr>
      </w:pPr>
    </w:p>
    <w:p w14:paraId="0433B672" w14:textId="77777777" w:rsidR="00A16735" w:rsidRPr="002857AD" w:rsidRDefault="00A16735" w:rsidP="006F4E24">
      <w:pPr>
        <w:pStyle w:val="Heading5"/>
      </w:pPr>
      <w:bookmarkStart w:id="1118" w:name="_Toc33962526"/>
      <w:bookmarkStart w:id="1119" w:name="_Toc42883288"/>
      <w:bookmarkStart w:id="1120" w:name="_Toc49733156"/>
      <w:bookmarkStart w:id="1121" w:name="_Toc56690781"/>
      <w:bookmarkStart w:id="1122" w:name="_Toc24937711"/>
      <w:bookmarkStart w:id="1123" w:name="_Toc183426848"/>
      <w:r w:rsidRPr="002857AD">
        <w:t>6.1.6.2.</w:t>
      </w:r>
      <w:r>
        <w:t>60</w:t>
      </w:r>
      <w:r w:rsidRPr="002857AD">
        <w:tab/>
        <w:t xml:space="preserve">Type: </w:t>
      </w:r>
      <w:r>
        <w:rPr>
          <w:rFonts w:hint="eastAsia"/>
          <w:lang w:eastAsia="zh-CN"/>
        </w:rPr>
        <w:t>Upf</w:t>
      </w:r>
      <w:r>
        <w:t>Cond</w:t>
      </w:r>
      <w:bookmarkEnd w:id="1118"/>
      <w:bookmarkEnd w:id="1119"/>
      <w:bookmarkEnd w:id="1120"/>
      <w:bookmarkEnd w:id="1121"/>
      <w:bookmarkEnd w:id="1123"/>
    </w:p>
    <w:p w14:paraId="4EEADDBF" w14:textId="77777777" w:rsidR="00A16735" w:rsidRPr="002857AD" w:rsidRDefault="00A16735" w:rsidP="00A16735">
      <w:pPr>
        <w:pStyle w:val="TH"/>
      </w:pPr>
      <w:r w:rsidRPr="002857AD">
        <w:rPr>
          <w:noProof/>
        </w:rPr>
        <w:t>Table </w:t>
      </w:r>
      <w:r w:rsidRPr="002857AD">
        <w:t>6.1.6.2.</w:t>
      </w:r>
      <w:r>
        <w:t>60</w:t>
      </w:r>
      <w:r w:rsidRPr="002857AD">
        <w:t xml:space="preserve">-1: </w:t>
      </w:r>
      <w:r w:rsidRPr="002857AD">
        <w:rPr>
          <w:noProof/>
        </w:rPr>
        <w:t xml:space="preserve">Definition of type </w:t>
      </w:r>
      <w:r>
        <w:rPr>
          <w:rFonts w:hint="eastAsia"/>
          <w:noProof/>
          <w:lang w:eastAsia="zh-CN"/>
        </w:rPr>
        <w:t>Upf</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2878E6" w14:paraId="38ED41A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49DA48" w14:textId="77777777" w:rsidR="00A16735" w:rsidRPr="002878E6" w:rsidRDefault="00A16735" w:rsidP="000655E8">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47B33A" w14:textId="77777777" w:rsidR="00A16735" w:rsidRPr="002878E6" w:rsidRDefault="00A16735" w:rsidP="000655E8">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B3A551" w14:textId="77777777" w:rsidR="00A16735" w:rsidRPr="002878E6" w:rsidRDefault="00A16735" w:rsidP="000655E8">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D9E7D3" w14:textId="77777777" w:rsidR="00A16735" w:rsidRPr="002878E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9F437F" w14:textId="77777777" w:rsidR="00A16735" w:rsidRPr="002878E6" w:rsidRDefault="00A16735" w:rsidP="000655E8">
            <w:pPr>
              <w:pStyle w:val="TAH"/>
              <w:rPr>
                <w:rFonts w:cs="Arial"/>
                <w:szCs w:val="18"/>
              </w:rPr>
            </w:pPr>
            <w:r w:rsidRPr="002878E6">
              <w:rPr>
                <w:rFonts w:cs="Arial"/>
                <w:szCs w:val="18"/>
              </w:rPr>
              <w:t>Description</w:t>
            </w:r>
          </w:p>
        </w:tc>
      </w:tr>
      <w:tr w:rsidR="008A4553" w:rsidRPr="002878E6" w14:paraId="210279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25995D" w14:textId="7A16B40F" w:rsidR="008A4553" w:rsidRDefault="008A4553" w:rsidP="008A4553">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71796165" w14:textId="54068C20" w:rsidR="008A4553" w:rsidRDefault="008A4553" w:rsidP="008A4553">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89A4D03" w14:textId="1A3A7807" w:rsidR="008A4553" w:rsidRPr="002878E6" w:rsidRDefault="008A4553" w:rsidP="008A4553">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894688" w14:textId="501B5432" w:rsidR="008A4553" w:rsidRPr="002878E6" w:rsidRDefault="008A4553" w:rsidP="008A4553">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379F015"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57638C19" w14:textId="37FC4160" w:rsidR="008A4553" w:rsidRDefault="008A4553" w:rsidP="008A4553">
            <w:pPr>
              <w:pStyle w:val="TAL"/>
              <w:rPr>
                <w:rFonts w:cs="Arial"/>
                <w:szCs w:val="18"/>
                <w:lang w:eastAsia="zh-CN"/>
              </w:rPr>
            </w:pPr>
            <w:r>
              <w:rPr>
                <w:rFonts w:cs="Arial"/>
                <w:szCs w:val="18"/>
                <w:lang w:eastAsia="zh-CN"/>
              </w:rPr>
              <w:t>In this data type, it shall take the value "UPF_COND".</w:t>
            </w:r>
          </w:p>
        </w:tc>
      </w:tr>
      <w:tr w:rsidR="008A4553" w:rsidRPr="002878E6" w14:paraId="23C110F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FD117F" w14:textId="77777777" w:rsidR="008A4553" w:rsidRPr="002878E6" w:rsidRDefault="008A4553" w:rsidP="008A4553">
            <w:pPr>
              <w:pStyle w:val="TAL"/>
              <w:rPr>
                <w:lang w:eastAsia="zh-CN"/>
              </w:rPr>
            </w:pPr>
            <w:r>
              <w:rPr>
                <w:rFonts w:hint="eastAsia"/>
                <w:lang w:eastAsia="zh-CN"/>
              </w:rPr>
              <w:t>smf</w:t>
            </w:r>
            <w:r w:rsidRPr="002878E6">
              <w:t>S</w:t>
            </w:r>
            <w:r>
              <w:rPr>
                <w:rFonts w:hint="eastAsia"/>
                <w:lang w:eastAsia="zh-CN"/>
              </w:rPr>
              <w:t>ervingArea</w:t>
            </w:r>
          </w:p>
        </w:tc>
        <w:tc>
          <w:tcPr>
            <w:tcW w:w="1559" w:type="dxa"/>
            <w:tcBorders>
              <w:top w:val="single" w:sz="4" w:space="0" w:color="auto"/>
              <w:left w:val="single" w:sz="4" w:space="0" w:color="auto"/>
              <w:bottom w:val="single" w:sz="4" w:space="0" w:color="auto"/>
              <w:right w:val="single" w:sz="4" w:space="0" w:color="auto"/>
            </w:tcBorders>
          </w:tcPr>
          <w:p w14:paraId="0794D67C" w14:textId="77777777" w:rsidR="008A4553" w:rsidRPr="002878E6" w:rsidRDefault="008A4553" w:rsidP="008A4553">
            <w:pPr>
              <w:pStyle w:val="TAL"/>
              <w:rPr>
                <w:lang w:eastAsia="zh-CN"/>
              </w:rPr>
            </w:pPr>
            <w:r>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73F50001" w14:textId="77777777" w:rsidR="008A4553" w:rsidRPr="002878E6" w:rsidRDefault="008A4553" w:rsidP="008A4553">
            <w:pPr>
              <w:pStyle w:val="TAC"/>
              <w:rPr>
                <w:lang w:eastAsia="zh-CN"/>
              </w:rPr>
            </w:pPr>
            <w:r w:rsidRPr="002878E6">
              <w:t>C</w:t>
            </w:r>
          </w:p>
        </w:tc>
        <w:tc>
          <w:tcPr>
            <w:tcW w:w="1134" w:type="dxa"/>
            <w:tcBorders>
              <w:top w:val="single" w:sz="4" w:space="0" w:color="auto"/>
              <w:left w:val="single" w:sz="4" w:space="0" w:color="auto"/>
              <w:bottom w:val="single" w:sz="4" w:space="0" w:color="auto"/>
              <w:right w:val="single" w:sz="4" w:space="0" w:color="auto"/>
            </w:tcBorders>
          </w:tcPr>
          <w:p w14:paraId="190E0B1B" w14:textId="77777777" w:rsidR="008A4553" w:rsidRPr="002878E6" w:rsidRDefault="008A4553" w:rsidP="008A4553">
            <w:pPr>
              <w:pStyle w:val="TAL"/>
              <w:rPr>
                <w:lang w:eastAsia="zh-CN"/>
              </w:rPr>
            </w:pPr>
            <w:r w:rsidRPr="002878E6">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ACCD9DC" w14:textId="77777777" w:rsidR="008A4553" w:rsidRDefault="008A4553" w:rsidP="008A4553">
            <w:pPr>
              <w:pStyle w:val="TAL"/>
              <w:rPr>
                <w:rFonts w:cs="Arial"/>
                <w:szCs w:val="18"/>
                <w:lang w:eastAsia="zh-CN"/>
              </w:rPr>
            </w:pPr>
            <w:r>
              <w:rPr>
                <w:rFonts w:cs="Arial" w:hint="eastAsia"/>
                <w:szCs w:val="18"/>
                <w:lang w:eastAsia="zh-CN"/>
              </w:rPr>
              <w:t xml:space="preserve">SMF </w:t>
            </w:r>
            <w:r w:rsidRPr="002857AD">
              <w:rPr>
                <w:rFonts w:cs="Arial"/>
                <w:szCs w:val="18"/>
              </w:rPr>
              <w:t xml:space="preserve">service area(s) </w:t>
            </w:r>
            <w:r>
              <w:rPr>
                <w:rFonts w:cs="Arial" w:hint="eastAsia"/>
                <w:szCs w:val="18"/>
                <w:lang w:eastAsia="zh-CN"/>
              </w:rPr>
              <w:t xml:space="preserve">of </w:t>
            </w:r>
            <w:r w:rsidRPr="002857AD">
              <w:rPr>
                <w:rFonts w:cs="Arial"/>
                <w:szCs w:val="18"/>
              </w:rPr>
              <w:t>the UPF</w:t>
            </w:r>
            <w:r>
              <w:rPr>
                <w:rFonts w:cs="Arial" w:hint="eastAsia"/>
                <w:szCs w:val="18"/>
                <w:lang w:eastAsia="zh-CN"/>
              </w:rPr>
              <w:t xml:space="preserve"> whose status is requested to be monitored</w:t>
            </w:r>
            <w:r>
              <w:rPr>
                <w:rFonts w:cs="Arial"/>
                <w:szCs w:val="18"/>
              </w:rPr>
              <w:t>.</w:t>
            </w:r>
          </w:p>
          <w:p w14:paraId="2FCE989A" w14:textId="77777777" w:rsidR="008A4553" w:rsidRPr="002878E6" w:rsidRDefault="008A4553" w:rsidP="008A4553">
            <w:pPr>
              <w:pStyle w:val="TAL"/>
              <w:rPr>
                <w:rFonts w:cs="Arial"/>
                <w:szCs w:val="18"/>
                <w:lang w:eastAsia="zh-CN"/>
              </w:rPr>
            </w:pPr>
            <w:r>
              <w:rPr>
                <w:rFonts w:cs="Arial" w:hint="eastAsia"/>
                <w:szCs w:val="18"/>
                <w:lang w:eastAsia="zh-CN"/>
              </w:rPr>
              <w:t>This IE shall be present if the monitored granularity is SMF service area(s).</w:t>
            </w:r>
          </w:p>
        </w:tc>
      </w:tr>
      <w:tr w:rsidR="008A4553" w:rsidRPr="002878E6" w14:paraId="75EB85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B445A5" w14:textId="77777777" w:rsidR="008A4553" w:rsidRPr="009E292C" w:rsidRDefault="008A4553" w:rsidP="008A4553">
            <w:pPr>
              <w:pStyle w:val="TAL"/>
              <w:rPr>
                <w:lang w:val="en-US" w:eastAsia="zh-CN"/>
              </w:rPr>
            </w:pPr>
            <w:r>
              <w:rPr>
                <w:lang w:val="en-US" w:eastAsia="zh-CN"/>
              </w:rPr>
              <w:t>taiList</w:t>
            </w:r>
          </w:p>
        </w:tc>
        <w:tc>
          <w:tcPr>
            <w:tcW w:w="1559" w:type="dxa"/>
            <w:tcBorders>
              <w:top w:val="single" w:sz="4" w:space="0" w:color="auto"/>
              <w:left w:val="single" w:sz="4" w:space="0" w:color="auto"/>
              <w:bottom w:val="single" w:sz="4" w:space="0" w:color="auto"/>
              <w:right w:val="single" w:sz="4" w:space="0" w:color="auto"/>
            </w:tcBorders>
          </w:tcPr>
          <w:p w14:paraId="5EE09F16" w14:textId="77777777" w:rsidR="008A4553" w:rsidRPr="009E292C" w:rsidRDefault="008A4553" w:rsidP="008A4553">
            <w:pPr>
              <w:pStyle w:val="TAL"/>
              <w:rPr>
                <w:lang w:val="en-US" w:eastAsia="zh-CN"/>
              </w:rPr>
            </w:pPr>
            <w:r>
              <w:rPr>
                <w:lang w:val="en-US" w:eastAsia="zh-CN"/>
              </w:rPr>
              <w:t>array(Tai)</w:t>
            </w:r>
          </w:p>
        </w:tc>
        <w:tc>
          <w:tcPr>
            <w:tcW w:w="425" w:type="dxa"/>
            <w:tcBorders>
              <w:top w:val="single" w:sz="4" w:space="0" w:color="auto"/>
              <w:left w:val="single" w:sz="4" w:space="0" w:color="auto"/>
              <w:bottom w:val="single" w:sz="4" w:space="0" w:color="auto"/>
              <w:right w:val="single" w:sz="4" w:space="0" w:color="auto"/>
            </w:tcBorders>
          </w:tcPr>
          <w:p w14:paraId="6A43E828" w14:textId="77777777" w:rsidR="008A4553" w:rsidRPr="002878E6" w:rsidRDefault="008A4553" w:rsidP="008A4553">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A2E2637" w14:textId="77777777" w:rsidR="008A4553" w:rsidRPr="002878E6" w:rsidRDefault="008A4553" w:rsidP="008A4553">
            <w:pPr>
              <w:pStyle w:val="TAL"/>
              <w:rPr>
                <w:lang w:eastAsia="zh-CN"/>
              </w:rPr>
            </w:pPr>
            <w:r>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77CE418" w14:textId="77777777" w:rsidR="008A4553" w:rsidRDefault="008A4553" w:rsidP="008A4553">
            <w:pPr>
              <w:pStyle w:val="TAL"/>
              <w:rPr>
                <w:rFonts w:cs="Arial"/>
                <w:szCs w:val="18"/>
                <w:lang w:val="en-US" w:eastAsia="zh-CN"/>
              </w:rPr>
            </w:pPr>
            <w:r>
              <w:rPr>
                <w:rFonts w:cs="Arial"/>
                <w:szCs w:val="18"/>
                <w:lang w:val="en-US" w:eastAsia="zh-CN"/>
              </w:rPr>
              <w:t>TAI(s) of the UPF whose status is requested to be monitored.</w:t>
            </w:r>
          </w:p>
          <w:p w14:paraId="3D475DF0" w14:textId="77777777" w:rsidR="008A4553" w:rsidRPr="009E292C" w:rsidRDefault="008A4553" w:rsidP="008A4553">
            <w:pPr>
              <w:pStyle w:val="TAL"/>
              <w:rPr>
                <w:rFonts w:cs="Arial"/>
                <w:szCs w:val="18"/>
                <w:lang w:val="en-US" w:eastAsia="zh-CN"/>
              </w:rPr>
            </w:pPr>
            <w:r>
              <w:rPr>
                <w:rFonts w:cs="Arial" w:hint="eastAsia"/>
                <w:szCs w:val="18"/>
                <w:lang w:eastAsia="zh-CN"/>
              </w:rPr>
              <w:t>This IE shall be present if the monitored granularity is TAI list.</w:t>
            </w:r>
          </w:p>
        </w:tc>
      </w:tr>
    </w:tbl>
    <w:p w14:paraId="67649409" w14:textId="77777777" w:rsidR="00A16735" w:rsidRPr="00332E41" w:rsidRDefault="00A16735" w:rsidP="00A16735">
      <w:pPr>
        <w:rPr>
          <w:noProof/>
        </w:rPr>
      </w:pPr>
    </w:p>
    <w:p w14:paraId="189013BC" w14:textId="77777777" w:rsidR="00A16735" w:rsidRPr="00690A26" w:rsidRDefault="00A16735" w:rsidP="006F4E24">
      <w:pPr>
        <w:pStyle w:val="Heading5"/>
      </w:pPr>
      <w:bookmarkStart w:id="1124" w:name="_Toc27589574"/>
      <w:bookmarkStart w:id="1125" w:name="_Toc33962527"/>
      <w:bookmarkStart w:id="1126" w:name="_Toc42883289"/>
      <w:bookmarkStart w:id="1127" w:name="_Toc49733157"/>
      <w:bookmarkStart w:id="1128" w:name="_Toc56690782"/>
      <w:bookmarkStart w:id="1129" w:name="_Toc183426849"/>
      <w:r w:rsidRPr="00690A26">
        <w:t>6.1.6.2.</w:t>
      </w:r>
      <w:r>
        <w:t>61</w:t>
      </w:r>
      <w:r w:rsidRPr="00690A26">
        <w:tab/>
        <w:t xml:space="preserve">Type: </w:t>
      </w:r>
      <w:r>
        <w:rPr>
          <w:lang w:eastAsia="zh-CN"/>
        </w:rPr>
        <w:t>Twif</w:t>
      </w:r>
      <w:r w:rsidRPr="00690A26">
        <w:rPr>
          <w:lang w:eastAsia="zh-CN"/>
        </w:rPr>
        <w:t>Info</w:t>
      </w:r>
      <w:bookmarkEnd w:id="1124"/>
      <w:bookmarkEnd w:id="1125"/>
      <w:bookmarkEnd w:id="1126"/>
      <w:bookmarkEnd w:id="1127"/>
      <w:bookmarkEnd w:id="1128"/>
      <w:bookmarkEnd w:id="1129"/>
    </w:p>
    <w:p w14:paraId="6A51CD70" w14:textId="77777777" w:rsidR="00A16735" w:rsidRPr="00690A26" w:rsidRDefault="00A16735" w:rsidP="00A16735">
      <w:pPr>
        <w:pStyle w:val="TH"/>
      </w:pPr>
      <w:r w:rsidRPr="00690A26">
        <w:rPr>
          <w:noProof/>
        </w:rPr>
        <w:t>Table </w:t>
      </w:r>
      <w:r w:rsidRPr="00690A26">
        <w:t>6.1.6.2.</w:t>
      </w:r>
      <w:r>
        <w:t>61</w:t>
      </w:r>
      <w:r w:rsidRPr="00690A26">
        <w:t xml:space="preserve">-1: </w:t>
      </w:r>
      <w:r w:rsidRPr="00690A26">
        <w:rPr>
          <w:noProof/>
        </w:rPr>
        <w:t xml:space="preserve">Definition of type </w:t>
      </w:r>
      <w:r w:rsidRPr="00690A26">
        <w:rPr>
          <w:lang w:eastAsia="zh-CN"/>
        </w:rPr>
        <w:t>T</w:t>
      </w:r>
      <w:r>
        <w:rPr>
          <w:lang w:eastAsia="zh-CN"/>
        </w:rPr>
        <w:t>wi</w:t>
      </w:r>
      <w:r w:rsidRPr="00690A26">
        <w:rPr>
          <w:lang w:eastAsia="zh-CN"/>
        </w:rPr>
        <w:t>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56651F67"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F43401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FE9C9B"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FCAAF84"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6DBC202F"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52BA4F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4E56F1D" w14:textId="77777777" w:rsidTr="000655E8">
        <w:tc>
          <w:tcPr>
            <w:tcW w:w="2122" w:type="dxa"/>
            <w:tcBorders>
              <w:top w:val="single" w:sz="4" w:space="0" w:color="auto"/>
              <w:left w:val="single" w:sz="4" w:space="0" w:color="auto"/>
              <w:bottom w:val="single" w:sz="4" w:space="0" w:color="auto"/>
              <w:right w:val="single" w:sz="4" w:space="0" w:color="auto"/>
            </w:tcBorders>
          </w:tcPr>
          <w:p w14:paraId="007293AE"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469824D8"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55CA59DF"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EE6986D"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F727452"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31D95812" w14:textId="77777777" w:rsidTr="000655E8">
        <w:tc>
          <w:tcPr>
            <w:tcW w:w="2122" w:type="dxa"/>
            <w:tcBorders>
              <w:top w:val="single" w:sz="4" w:space="0" w:color="auto"/>
              <w:left w:val="single" w:sz="4" w:space="0" w:color="auto"/>
              <w:bottom w:val="single" w:sz="4" w:space="0" w:color="auto"/>
              <w:right w:val="single" w:sz="4" w:space="0" w:color="auto"/>
            </w:tcBorders>
          </w:tcPr>
          <w:p w14:paraId="50E49928"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6CD46367"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2AF65863"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7A98C15"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E6FCB5C"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3CB25A3E" w14:textId="77777777" w:rsidTr="000655E8">
        <w:tc>
          <w:tcPr>
            <w:tcW w:w="2122" w:type="dxa"/>
            <w:tcBorders>
              <w:top w:val="single" w:sz="4" w:space="0" w:color="auto"/>
              <w:left w:val="single" w:sz="4" w:space="0" w:color="auto"/>
              <w:bottom w:val="single" w:sz="4" w:space="0" w:color="auto"/>
              <w:right w:val="single" w:sz="4" w:space="0" w:color="auto"/>
            </w:tcBorders>
          </w:tcPr>
          <w:p w14:paraId="7A148799"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00A2E95A"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04DEE369"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75C6F215"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6C420B24"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32CDE3EE"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213CC13C"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T</w:t>
            </w:r>
            <w:r>
              <w:rPr>
                <w:lang w:eastAsia="zh-CN"/>
              </w:rPr>
              <w:t>wi</w:t>
            </w:r>
            <w:r w:rsidRPr="00690A26">
              <w:rPr>
                <w:lang w:eastAsia="zh-CN"/>
              </w:rPr>
              <w:t>fInfo</w:t>
            </w:r>
            <w:r w:rsidRPr="00690A26">
              <w:t>.</w:t>
            </w:r>
          </w:p>
        </w:tc>
      </w:tr>
    </w:tbl>
    <w:p w14:paraId="1FADDFBB" w14:textId="77777777" w:rsidR="00A16735" w:rsidRDefault="00A16735" w:rsidP="00A16735"/>
    <w:p w14:paraId="6C6CBA3C" w14:textId="77777777" w:rsidR="00A16735" w:rsidRPr="00690A26" w:rsidRDefault="00A16735" w:rsidP="006F4E24">
      <w:pPr>
        <w:pStyle w:val="Heading5"/>
      </w:pPr>
      <w:bookmarkStart w:id="1130" w:name="_Toc27589581"/>
      <w:bookmarkStart w:id="1131" w:name="_Toc33962528"/>
      <w:bookmarkStart w:id="1132" w:name="_Toc42883290"/>
      <w:bookmarkStart w:id="1133" w:name="_Toc49733158"/>
      <w:bookmarkStart w:id="1134" w:name="_Toc56690783"/>
      <w:bookmarkStart w:id="1135" w:name="_Toc183426850"/>
      <w:r w:rsidRPr="00690A26">
        <w:lastRenderedPageBreak/>
        <w:t>6.1.6.2.</w:t>
      </w:r>
      <w:r>
        <w:t>62</w:t>
      </w:r>
      <w:r w:rsidRPr="00690A26">
        <w:tab/>
        <w:t xml:space="preserve">Type: </w:t>
      </w:r>
      <w:bookmarkEnd w:id="1130"/>
      <w:r>
        <w:t>VendorSpecificFeature</w:t>
      </w:r>
      <w:bookmarkEnd w:id="1131"/>
      <w:bookmarkEnd w:id="1132"/>
      <w:bookmarkEnd w:id="1133"/>
      <w:bookmarkEnd w:id="1134"/>
      <w:bookmarkEnd w:id="1135"/>
    </w:p>
    <w:p w14:paraId="22317D92" w14:textId="77777777" w:rsidR="00A16735" w:rsidRPr="00690A26" w:rsidRDefault="00A16735" w:rsidP="00A16735">
      <w:pPr>
        <w:pStyle w:val="TH"/>
      </w:pPr>
      <w:r w:rsidRPr="00690A26">
        <w:rPr>
          <w:noProof/>
        </w:rPr>
        <w:t>Table </w:t>
      </w:r>
      <w:r w:rsidRPr="00690A26">
        <w:t>6.1.6.2.</w:t>
      </w:r>
      <w:r>
        <w:t>62</w:t>
      </w:r>
      <w:r w:rsidRPr="00690A26">
        <w:t xml:space="preserve">-1: </w:t>
      </w:r>
      <w:r w:rsidRPr="00690A26">
        <w:rPr>
          <w:noProof/>
        </w:rPr>
        <w:t xml:space="preserve">Definition of type </w:t>
      </w:r>
      <w:r>
        <w:rPr>
          <w:noProof/>
        </w:rPr>
        <w:t>VendorSpecificFeature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A1FB52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AB018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67BBA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96639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783A2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5AD16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BC7EE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75927A" w14:textId="77777777" w:rsidR="00A16735" w:rsidRPr="00690A26" w:rsidRDefault="00A16735" w:rsidP="000655E8">
            <w:pPr>
              <w:pStyle w:val="TAL"/>
            </w:pPr>
            <w:r>
              <w:t>featureName</w:t>
            </w:r>
          </w:p>
        </w:tc>
        <w:tc>
          <w:tcPr>
            <w:tcW w:w="1559" w:type="dxa"/>
            <w:tcBorders>
              <w:top w:val="single" w:sz="4" w:space="0" w:color="auto"/>
              <w:left w:val="single" w:sz="4" w:space="0" w:color="auto"/>
              <w:bottom w:val="single" w:sz="4" w:space="0" w:color="auto"/>
              <w:right w:val="single" w:sz="4" w:space="0" w:color="auto"/>
            </w:tcBorders>
          </w:tcPr>
          <w:p w14:paraId="32812F15"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0F80D86" w14:textId="77777777" w:rsidR="00A16735" w:rsidRPr="00690A26" w:rsidRDefault="00A16735" w:rsidP="000655E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72B9FC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F9E5850" w14:textId="77777777" w:rsidR="00A16735" w:rsidRDefault="00A16735" w:rsidP="000655E8">
            <w:pPr>
              <w:pStyle w:val="TAL"/>
            </w:pPr>
            <w:r>
              <w:t>String representing a proprietary feature specific to a given vendor.</w:t>
            </w:r>
          </w:p>
          <w:p w14:paraId="48AEAA90" w14:textId="77777777" w:rsidR="00A16735" w:rsidRDefault="00A16735" w:rsidP="000655E8">
            <w:pPr>
              <w:pStyle w:val="TAL"/>
            </w:pPr>
          </w:p>
          <w:p w14:paraId="6FD2244F" w14:textId="77777777" w:rsidR="00A16735" w:rsidRPr="00690A26" w:rsidRDefault="00A16735" w:rsidP="000655E8">
            <w:pPr>
              <w:pStyle w:val="TAL"/>
              <w:rPr>
                <w:rFonts w:cs="Arial"/>
                <w:szCs w:val="18"/>
              </w:rPr>
            </w:pPr>
            <w:r>
              <w:t>It is recommended that the case convention for these strings is the same as for enumerated data types (i.e. UPPER_WITH_UNDERSCORE; see 3GPP TS 29.501 [5], clause 5.1.1)</w:t>
            </w:r>
            <w:r w:rsidRPr="00690A26">
              <w:rPr>
                <w:rFonts w:cs="Arial"/>
                <w:szCs w:val="18"/>
              </w:rPr>
              <w:t>.</w:t>
            </w:r>
          </w:p>
        </w:tc>
      </w:tr>
      <w:tr w:rsidR="00A16735" w:rsidRPr="00690A26" w14:paraId="1416CFB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0CCBC4" w14:textId="77777777" w:rsidR="00A16735" w:rsidRPr="00690A26" w:rsidRDefault="00A16735" w:rsidP="000655E8">
            <w:pPr>
              <w:pStyle w:val="TAL"/>
            </w:pPr>
            <w:r>
              <w:t>featureVersion</w:t>
            </w:r>
          </w:p>
        </w:tc>
        <w:tc>
          <w:tcPr>
            <w:tcW w:w="1559" w:type="dxa"/>
            <w:tcBorders>
              <w:top w:val="single" w:sz="4" w:space="0" w:color="auto"/>
              <w:left w:val="single" w:sz="4" w:space="0" w:color="auto"/>
              <w:bottom w:val="single" w:sz="4" w:space="0" w:color="auto"/>
              <w:right w:val="single" w:sz="4" w:space="0" w:color="auto"/>
            </w:tcBorders>
          </w:tcPr>
          <w:p w14:paraId="35F22467"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56B432F" w14:textId="77777777" w:rsidR="00A16735" w:rsidRPr="00690A26" w:rsidRDefault="00A16735" w:rsidP="000655E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EFD2BA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1808DBE" w14:textId="77777777" w:rsidR="00A16735" w:rsidRDefault="00A16735" w:rsidP="000655E8">
            <w:pPr>
              <w:pStyle w:val="TAL"/>
              <w:rPr>
                <w:rFonts w:cs="Arial"/>
                <w:szCs w:val="18"/>
              </w:rPr>
            </w:pPr>
            <w:r>
              <w:t>String representing the version of the feature</w:t>
            </w:r>
            <w:r w:rsidRPr="00690A26">
              <w:rPr>
                <w:rFonts w:cs="Arial"/>
                <w:szCs w:val="18"/>
              </w:rPr>
              <w:t>.</w:t>
            </w:r>
          </w:p>
          <w:p w14:paraId="6BCA9753" w14:textId="77777777" w:rsidR="00A16735" w:rsidRDefault="00A16735" w:rsidP="000655E8">
            <w:pPr>
              <w:pStyle w:val="TAL"/>
              <w:rPr>
                <w:rFonts w:cs="Arial"/>
                <w:szCs w:val="18"/>
              </w:rPr>
            </w:pPr>
          </w:p>
          <w:p w14:paraId="561C3B2B" w14:textId="77777777" w:rsidR="00A16735" w:rsidRPr="00690A26" w:rsidRDefault="00A16735" w:rsidP="000655E8">
            <w:pPr>
              <w:pStyle w:val="TAL"/>
              <w:rPr>
                <w:rFonts w:cs="Arial"/>
                <w:szCs w:val="18"/>
              </w:rPr>
            </w:pPr>
            <w:r>
              <w:rPr>
                <w:rFonts w:cs="Arial"/>
                <w:szCs w:val="18"/>
              </w:rPr>
              <w:t>It is recommended that the versioning system follows the Semantic Versioning Specification [39].</w:t>
            </w:r>
          </w:p>
        </w:tc>
      </w:tr>
    </w:tbl>
    <w:p w14:paraId="4A2C6DCF" w14:textId="77777777" w:rsidR="00A16735" w:rsidRDefault="00A16735" w:rsidP="00A16735">
      <w:pPr>
        <w:rPr>
          <w:noProof/>
        </w:rPr>
      </w:pPr>
    </w:p>
    <w:p w14:paraId="257D8A79" w14:textId="77777777" w:rsidR="00A16735" w:rsidRDefault="00A16735" w:rsidP="006F4E24">
      <w:pPr>
        <w:pStyle w:val="Heading5"/>
      </w:pPr>
      <w:bookmarkStart w:id="1136" w:name="_Toc4121137"/>
      <w:bookmarkStart w:id="1137" w:name="_Toc33962529"/>
      <w:bookmarkStart w:id="1138" w:name="_Toc42883291"/>
      <w:bookmarkStart w:id="1139" w:name="_Toc49733159"/>
      <w:bookmarkStart w:id="1140" w:name="_Toc56690784"/>
      <w:bookmarkStart w:id="1141" w:name="_Toc183426851"/>
      <w:r w:rsidRPr="002857AD">
        <w:t>6.1.6.2.</w:t>
      </w:r>
      <w:r>
        <w:t>63</w:t>
      </w:r>
      <w:r w:rsidRPr="002857AD">
        <w:tab/>
        <w:t xml:space="preserve">Type: </w:t>
      </w:r>
      <w:bookmarkEnd w:id="1136"/>
      <w:r>
        <w:t>UdsfInfo</w:t>
      </w:r>
      <w:bookmarkEnd w:id="1137"/>
      <w:bookmarkEnd w:id="1138"/>
      <w:bookmarkEnd w:id="1139"/>
      <w:bookmarkEnd w:id="1140"/>
      <w:bookmarkEnd w:id="1141"/>
    </w:p>
    <w:p w14:paraId="5C36097D" w14:textId="77777777" w:rsidR="00A16735" w:rsidRPr="002857AD" w:rsidRDefault="00A16735" w:rsidP="00A16735">
      <w:pPr>
        <w:pStyle w:val="TH"/>
      </w:pPr>
      <w:r w:rsidRPr="002857AD">
        <w:rPr>
          <w:noProof/>
        </w:rPr>
        <w:t>Table </w:t>
      </w:r>
      <w:r w:rsidRPr="002857AD">
        <w:t>6.1.6.2.</w:t>
      </w:r>
      <w:r>
        <w:t>63</w:t>
      </w:r>
      <w:r w:rsidRPr="002857AD">
        <w:t xml:space="preserve">-1: </w:t>
      </w:r>
      <w:r w:rsidRPr="002857AD">
        <w:rPr>
          <w:noProof/>
        </w:rPr>
        <w:t xml:space="preserve">Definition of type </w:t>
      </w:r>
      <w:r>
        <w:rPr>
          <w:noProof/>
        </w:rPr>
        <w:t>UdsfInfo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2857AD" w14:paraId="655647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16EFD5" w14:textId="77777777" w:rsidR="00A16735" w:rsidRPr="002857AD" w:rsidRDefault="00A16735" w:rsidP="000655E8">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FB75AD" w14:textId="77777777" w:rsidR="00A16735" w:rsidRPr="002857AD" w:rsidRDefault="00A16735" w:rsidP="000655E8">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DE49A3" w14:textId="77777777" w:rsidR="00A16735" w:rsidRPr="002857AD" w:rsidRDefault="00A16735" w:rsidP="000655E8">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BBB93F" w14:textId="77777777" w:rsidR="00A16735" w:rsidRPr="002857AD"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BE8738" w14:textId="77777777" w:rsidR="00A16735" w:rsidRPr="002857AD" w:rsidRDefault="00A16735" w:rsidP="000655E8">
            <w:pPr>
              <w:pStyle w:val="TAH"/>
              <w:rPr>
                <w:rFonts w:cs="Arial"/>
                <w:szCs w:val="18"/>
              </w:rPr>
            </w:pPr>
            <w:r w:rsidRPr="002857AD">
              <w:rPr>
                <w:rFonts w:cs="Arial"/>
                <w:szCs w:val="18"/>
              </w:rPr>
              <w:t>Description</w:t>
            </w:r>
          </w:p>
        </w:tc>
      </w:tr>
      <w:tr w:rsidR="00A16735" w:rsidRPr="002857AD" w14:paraId="711E9F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FA84FB" w14:textId="77777777" w:rsidR="00A16735" w:rsidRPr="002857AD" w:rsidRDefault="00A16735" w:rsidP="000655E8">
            <w:pPr>
              <w:pStyle w:val="TAL"/>
            </w:pPr>
            <w:r w:rsidRPr="002857AD">
              <w:t>groupId</w:t>
            </w:r>
          </w:p>
        </w:tc>
        <w:tc>
          <w:tcPr>
            <w:tcW w:w="1559" w:type="dxa"/>
            <w:tcBorders>
              <w:top w:val="single" w:sz="4" w:space="0" w:color="auto"/>
              <w:left w:val="single" w:sz="4" w:space="0" w:color="auto"/>
              <w:bottom w:val="single" w:sz="4" w:space="0" w:color="auto"/>
              <w:right w:val="single" w:sz="4" w:space="0" w:color="auto"/>
            </w:tcBorders>
          </w:tcPr>
          <w:p w14:paraId="5ACC5E82" w14:textId="77777777" w:rsidR="00A16735" w:rsidRPr="002857AD" w:rsidRDefault="00A16735" w:rsidP="000655E8">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6D528C72" w14:textId="77777777" w:rsidR="00A16735" w:rsidRPr="002857AD" w:rsidRDefault="00A16735" w:rsidP="000655E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2E2EED9" w14:textId="77777777" w:rsidR="00A16735" w:rsidRPr="002857AD" w:rsidRDefault="00A16735" w:rsidP="000655E8">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26F1B102" w14:textId="77777777" w:rsidR="00A16735" w:rsidRDefault="00A16735" w:rsidP="000655E8">
            <w:pPr>
              <w:pStyle w:val="TAL"/>
              <w:rPr>
                <w:rFonts w:cs="Arial"/>
                <w:szCs w:val="18"/>
              </w:rPr>
            </w:pPr>
            <w:r w:rsidRPr="002857AD">
              <w:rPr>
                <w:rFonts w:cs="Arial"/>
                <w:szCs w:val="18"/>
              </w:rPr>
              <w:t xml:space="preserve">Identity of the </w:t>
            </w:r>
            <w:r>
              <w:rPr>
                <w:rFonts w:cs="Arial"/>
                <w:szCs w:val="18"/>
              </w:rPr>
              <w:t>UDSF</w:t>
            </w:r>
            <w:r w:rsidRPr="002857AD">
              <w:rPr>
                <w:rFonts w:cs="Arial"/>
                <w:szCs w:val="18"/>
              </w:rPr>
              <w:t xml:space="preserve"> group that is served by the </w:t>
            </w:r>
            <w:r>
              <w:rPr>
                <w:rFonts w:cs="Arial"/>
                <w:szCs w:val="18"/>
              </w:rPr>
              <w:t>UDSF</w:t>
            </w:r>
            <w:r w:rsidRPr="002857AD">
              <w:rPr>
                <w:rFonts w:cs="Arial"/>
                <w:szCs w:val="18"/>
              </w:rPr>
              <w:t xml:space="preserve"> instance</w:t>
            </w:r>
            <w:r>
              <w:rPr>
                <w:rFonts w:cs="Arial"/>
                <w:szCs w:val="18"/>
              </w:rPr>
              <w:t>.</w:t>
            </w:r>
          </w:p>
          <w:p w14:paraId="212059B8" w14:textId="77777777" w:rsidR="00A16735" w:rsidRPr="002857AD" w:rsidRDefault="00A16735" w:rsidP="000655E8">
            <w:pPr>
              <w:pStyle w:val="TAL"/>
              <w:rPr>
                <w:rFonts w:cs="Arial"/>
                <w:szCs w:val="18"/>
              </w:rPr>
            </w:pPr>
            <w:r>
              <w:rPr>
                <w:rFonts w:cs="Arial"/>
                <w:szCs w:val="18"/>
              </w:rPr>
              <w:t>If not provided, the UDSF instance does not pertain to any UDSF group.</w:t>
            </w:r>
          </w:p>
        </w:tc>
      </w:tr>
      <w:tr w:rsidR="00A16735" w:rsidRPr="002857AD" w14:paraId="4B3030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EBA271" w14:textId="77777777" w:rsidR="00A16735" w:rsidRPr="002857AD" w:rsidRDefault="00A16735" w:rsidP="000655E8">
            <w:pPr>
              <w:pStyle w:val="TAL"/>
            </w:pPr>
            <w:r w:rsidRPr="002857AD">
              <w:t>supiRanges</w:t>
            </w:r>
          </w:p>
        </w:tc>
        <w:tc>
          <w:tcPr>
            <w:tcW w:w="1559" w:type="dxa"/>
            <w:tcBorders>
              <w:top w:val="single" w:sz="4" w:space="0" w:color="auto"/>
              <w:left w:val="single" w:sz="4" w:space="0" w:color="auto"/>
              <w:bottom w:val="single" w:sz="4" w:space="0" w:color="auto"/>
              <w:right w:val="single" w:sz="4" w:space="0" w:color="auto"/>
            </w:tcBorders>
          </w:tcPr>
          <w:p w14:paraId="70C3AF7A" w14:textId="77777777" w:rsidR="00A16735" w:rsidRPr="002857AD" w:rsidRDefault="00A16735" w:rsidP="000655E8">
            <w:pPr>
              <w:pStyle w:val="TAL"/>
            </w:pPr>
            <w:r w:rsidRPr="002857AD">
              <w:t>array(SupiRange)</w:t>
            </w:r>
          </w:p>
        </w:tc>
        <w:tc>
          <w:tcPr>
            <w:tcW w:w="425" w:type="dxa"/>
            <w:tcBorders>
              <w:top w:val="single" w:sz="4" w:space="0" w:color="auto"/>
              <w:left w:val="single" w:sz="4" w:space="0" w:color="auto"/>
              <w:bottom w:val="single" w:sz="4" w:space="0" w:color="auto"/>
              <w:right w:val="single" w:sz="4" w:space="0" w:color="auto"/>
            </w:tcBorders>
          </w:tcPr>
          <w:p w14:paraId="1E2FC0C7" w14:textId="77777777" w:rsidR="00A16735" w:rsidRPr="002857AD" w:rsidRDefault="00A16735" w:rsidP="000655E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90343AC" w14:textId="77777777" w:rsidR="00A16735" w:rsidRPr="002857AD" w:rsidRDefault="00A16735" w:rsidP="000655E8">
            <w:pPr>
              <w:pStyle w:val="TAL"/>
            </w:pPr>
            <w:r>
              <w:t>1</w:t>
            </w:r>
            <w:r w:rsidRPr="002857AD">
              <w:t>..N</w:t>
            </w:r>
          </w:p>
        </w:tc>
        <w:tc>
          <w:tcPr>
            <w:tcW w:w="4359" w:type="dxa"/>
            <w:tcBorders>
              <w:top w:val="single" w:sz="4" w:space="0" w:color="auto"/>
              <w:left w:val="single" w:sz="4" w:space="0" w:color="auto"/>
              <w:bottom w:val="single" w:sz="4" w:space="0" w:color="auto"/>
              <w:right w:val="single" w:sz="4" w:space="0" w:color="auto"/>
            </w:tcBorders>
          </w:tcPr>
          <w:p w14:paraId="7D47EBDB" w14:textId="77777777" w:rsidR="00A16735" w:rsidRPr="002857AD" w:rsidRDefault="00A16735" w:rsidP="000655E8">
            <w:pPr>
              <w:pStyle w:val="TAL"/>
              <w:rPr>
                <w:rFonts w:cs="Arial"/>
                <w:szCs w:val="18"/>
              </w:rPr>
            </w:pPr>
            <w:r w:rsidRPr="002857AD">
              <w:rPr>
                <w:rFonts w:cs="Arial"/>
                <w:szCs w:val="18"/>
              </w:rPr>
              <w:t xml:space="preserve">List of ranges of SUPIs whose profile data is available in the </w:t>
            </w:r>
            <w:r>
              <w:rPr>
                <w:rFonts w:cs="Arial"/>
                <w:szCs w:val="18"/>
              </w:rPr>
              <w:t>UDSF</w:t>
            </w:r>
            <w:r w:rsidRPr="002857AD">
              <w:rPr>
                <w:rFonts w:cs="Arial"/>
                <w:szCs w:val="18"/>
              </w:rPr>
              <w:t xml:space="preserve"> instance (NOTE 1)</w:t>
            </w:r>
          </w:p>
        </w:tc>
      </w:tr>
      <w:tr w:rsidR="004A6BF4" w:rsidRPr="002857AD" w14:paraId="6565C0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C5BAD9" w14:textId="77777777" w:rsidR="004A6BF4" w:rsidRPr="002857AD" w:rsidRDefault="004A6BF4" w:rsidP="004A6BF4">
            <w:pPr>
              <w:pStyle w:val="TAL"/>
            </w:pPr>
            <w:r>
              <w:t>storageIdRanges</w:t>
            </w:r>
          </w:p>
        </w:tc>
        <w:tc>
          <w:tcPr>
            <w:tcW w:w="1559" w:type="dxa"/>
            <w:tcBorders>
              <w:top w:val="single" w:sz="4" w:space="0" w:color="auto"/>
              <w:left w:val="single" w:sz="4" w:space="0" w:color="auto"/>
              <w:bottom w:val="single" w:sz="4" w:space="0" w:color="auto"/>
              <w:right w:val="single" w:sz="4" w:space="0" w:color="auto"/>
            </w:tcBorders>
          </w:tcPr>
          <w:p w14:paraId="469DD912" w14:textId="77777777" w:rsidR="004A6BF4" w:rsidRPr="002857AD" w:rsidRDefault="004A6BF4" w:rsidP="004A6BF4">
            <w:pPr>
              <w:pStyle w:val="TAL"/>
            </w:pPr>
            <w:r>
              <w:t>map(array(IdentityRange))</w:t>
            </w:r>
          </w:p>
        </w:tc>
        <w:tc>
          <w:tcPr>
            <w:tcW w:w="425" w:type="dxa"/>
            <w:tcBorders>
              <w:top w:val="single" w:sz="4" w:space="0" w:color="auto"/>
              <w:left w:val="single" w:sz="4" w:space="0" w:color="auto"/>
              <w:bottom w:val="single" w:sz="4" w:space="0" w:color="auto"/>
              <w:right w:val="single" w:sz="4" w:space="0" w:color="auto"/>
            </w:tcBorders>
          </w:tcPr>
          <w:p w14:paraId="309D50E5" w14:textId="77777777" w:rsidR="004A6BF4" w:rsidRPr="002857AD" w:rsidRDefault="004A6BF4" w:rsidP="004A6BF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35345D" w14:textId="4BF33C1D" w:rsidR="004A6BF4" w:rsidRDefault="004A6BF4" w:rsidP="004A6BF4">
            <w:pPr>
              <w:pStyle w:val="TAL"/>
            </w:pPr>
            <w: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A269F16" w14:textId="77777777" w:rsidR="004A6BF4" w:rsidRDefault="004A6BF4" w:rsidP="004A6BF4">
            <w:pPr>
              <w:pStyle w:val="TAL"/>
              <w:rPr>
                <w:rFonts w:cs="Arial"/>
                <w:szCs w:val="18"/>
              </w:rPr>
            </w:pPr>
            <w:r w:rsidRPr="00B3056F">
              <w:rPr>
                <w:rFonts w:cs="Arial"/>
                <w:szCs w:val="18"/>
              </w:rPr>
              <w:t>A map (list of key-value pairs</w:t>
            </w:r>
            <w:r>
              <w:rPr>
                <w:rFonts w:cs="Arial"/>
                <w:szCs w:val="18"/>
              </w:rPr>
              <w:t>)</w:t>
            </w:r>
            <w:r w:rsidRPr="00B3056F">
              <w:rPr>
                <w:rFonts w:cs="Arial"/>
                <w:szCs w:val="18"/>
              </w:rPr>
              <w:t xml:space="preserve"> where </w:t>
            </w:r>
            <w:r>
              <w:rPr>
                <w:rFonts w:cs="Arial"/>
                <w:szCs w:val="18"/>
              </w:rPr>
              <w:t xml:space="preserve">realmId </w:t>
            </w:r>
            <w:r w:rsidRPr="00B3056F">
              <w:rPr>
                <w:rFonts w:cs="Arial"/>
                <w:szCs w:val="18"/>
              </w:rPr>
              <w:t>serves as key</w:t>
            </w:r>
            <w:r>
              <w:rPr>
                <w:rFonts w:cs="Arial"/>
                <w:szCs w:val="18"/>
              </w:rPr>
              <w:t xml:space="preserve"> and each value in the map is an array of IdentityRanges. Each IdentityRange is a range of storageIds. A UDSF complying with this version of the specification shall include this IE.</w:t>
            </w:r>
          </w:p>
          <w:p w14:paraId="36B1FDE3" w14:textId="77777777" w:rsidR="004A6BF4" w:rsidRPr="002857AD" w:rsidRDefault="004A6BF4" w:rsidP="004A6BF4">
            <w:pPr>
              <w:pStyle w:val="TAL"/>
              <w:rPr>
                <w:rFonts w:cs="Arial"/>
                <w:szCs w:val="18"/>
              </w:rPr>
            </w:pPr>
            <w:r>
              <w:rPr>
                <w:rFonts w:cs="Arial"/>
                <w:szCs w:val="18"/>
              </w:rPr>
              <w:t>Absence indicates that the UDSF's supported realms and storages are determined by the UDSF's consumer by other means such as local provisioning.</w:t>
            </w:r>
          </w:p>
        </w:tc>
      </w:tr>
      <w:tr w:rsidR="004A6BF4" w:rsidRPr="002857AD" w14:paraId="67E038BC"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9ED864" w14:textId="77777777" w:rsidR="004A6BF4" w:rsidRPr="002857AD" w:rsidRDefault="004A6BF4" w:rsidP="004A6BF4">
            <w:pPr>
              <w:pStyle w:val="TAL"/>
              <w:rPr>
                <w:rFonts w:cs="Arial"/>
                <w:szCs w:val="18"/>
              </w:rPr>
            </w:pPr>
            <w:r w:rsidRPr="002857AD">
              <w:rPr>
                <w:rFonts w:cs="Arial"/>
                <w:szCs w:val="18"/>
              </w:rPr>
              <w:t>NOTE 1</w:t>
            </w:r>
            <w:r w:rsidRPr="002857AD">
              <w:t>:</w:t>
            </w:r>
            <w:r w:rsidRPr="002857AD">
              <w:tab/>
            </w:r>
            <w:r>
              <w:rPr>
                <w:rFonts w:cs="Arial"/>
                <w:szCs w:val="18"/>
              </w:rPr>
              <w:t>If this</w:t>
            </w:r>
            <w:r w:rsidRPr="002857AD">
              <w:t xml:space="preserve"> parameter is </w:t>
            </w:r>
            <w:r>
              <w:t xml:space="preserve">not </w:t>
            </w:r>
            <w:r w:rsidRPr="002857AD">
              <w:t>provided,</w:t>
            </w:r>
            <w:r>
              <w:t xml:space="preserve"> then </w:t>
            </w:r>
            <w:r w:rsidRPr="002857AD">
              <w:t xml:space="preserve">the </w:t>
            </w:r>
            <w:r>
              <w:t>UDSF</w:t>
            </w:r>
            <w:r w:rsidRPr="002857AD">
              <w:t xml:space="preserve"> can serve any SUPI </w:t>
            </w:r>
            <w:r>
              <w:t>range.</w:t>
            </w:r>
          </w:p>
        </w:tc>
      </w:tr>
    </w:tbl>
    <w:p w14:paraId="1FED7E48" w14:textId="77777777" w:rsidR="00A16735" w:rsidRDefault="00A16735" w:rsidP="00A16735">
      <w:pPr>
        <w:rPr>
          <w:noProof/>
        </w:rPr>
      </w:pPr>
    </w:p>
    <w:p w14:paraId="75125EE7" w14:textId="1C50C594" w:rsidR="000905B8" w:rsidRPr="002857AD" w:rsidRDefault="000905B8" w:rsidP="006F4E24">
      <w:pPr>
        <w:pStyle w:val="Heading5"/>
      </w:pPr>
      <w:bookmarkStart w:id="1142" w:name="_Toc42883292"/>
      <w:bookmarkStart w:id="1143" w:name="_Toc49733160"/>
      <w:bookmarkStart w:id="1144" w:name="_Toc56690785"/>
      <w:bookmarkStart w:id="1145" w:name="_Toc33962530"/>
      <w:bookmarkStart w:id="1146" w:name="_Toc183426852"/>
      <w:r w:rsidRPr="002857AD">
        <w:t>6.1.6.2.</w:t>
      </w:r>
      <w:r>
        <w:t>64</w:t>
      </w:r>
      <w:r w:rsidRPr="002857AD">
        <w:tab/>
        <w:t xml:space="preserve">Type: </w:t>
      </w:r>
      <w:r>
        <w:t>NfInstance</w:t>
      </w:r>
      <w:r w:rsidR="00E369DB">
        <w:t>Id</w:t>
      </w:r>
      <w:r>
        <w:t>ListCond</w:t>
      </w:r>
      <w:bookmarkEnd w:id="1142"/>
      <w:bookmarkEnd w:id="1143"/>
      <w:bookmarkEnd w:id="1144"/>
      <w:bookmarkEnd w:id="1146"/>
    </w:p>
    <w:p w14:paraId="5CCFC073" w14:textId="2CF310A0" w:rsidR="000905B8" w:rsidRPr="002857AD" w:rsidRDefault="000905B8" w:rsidP="000905B8">
      <w:pPr>
        <w:pStyle w:val="TH"/>
      </w:pPr>
      <w:r w:rsidRPr="002857AD">
        <w:rPr>
          <w:noProof/>
        </w:rPr>
        <w:t>Table </w:t>
      </w:r>
      <w:r w:rsidRPr="002857AD">
        <w:t>6.1.6.2.</w:t>
      </w:r>
      <w:r>
        <w:t>64</w:t>
      </w:r>
      <w:r w:rsidRPr="002857AD">
        <w:t xml:space="preserve">-1: </w:t>
      </w:r>
      <w:r w:rsidRPr="002857AD">
        <w:rPr>
          <w:noProof/>
        </w:rPr>
        <w:t xml:space="preserve">Definition of type </w:t>
      </w:r>
      <w:r>
        <w:rPr>
          <w:noProof/>
          <w:lang w:eastAsia="zh-CN"/>
        </w:rPr>
        <w:t>NfInstance</w:t>
      </w:r>
      <w:r w:rsidR="00E369DB">
        <w:rPr>
          <w:noProof/>
          <w:lang w:eastAsia="zh-CN"/>
        </w:rPr>
        <w:t>Id</w:t>
      </w:r>
      <w:r>
        <w:rPr>
          <w:noProof/>
          <w:lang w:eastAsia="zh-CN"/>
        </w:rPr>
        <w:t>List</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905B8" w:rsidRPr="002878E6" w14:paraId="13AB8769"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16D16C" w14:textId="77777777" w:rsidR="000905B8" w:rsidRPr="002878E6" w:rsidRDefault="000905B8" w:rsidP="002F3179">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6CE74F" w14:textId="77777777" w:rsidR="000905B8" w:rsidRPr="002878E6" w:rsidRDefault="000905B8" w:rsidP="002F3179">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F2C20D" w14:textId="77777777" w:rsidR="000905B8" w:rsidRPr="002878E6" w:rsidRDefault="000905B8" w:rsidP="002F3179">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0B4C68" w14:textId="77777777" w:rsidR="000905B8" w:rsidRPr="002878E6" w:rsidRDefault="000905B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7F09E6" w14:textId="77777777" w:rsidR="000905B8" w:rsidRPr="002878E6" w:rsidRDefault="000905B8" w:rsidP="002F3179">
            <w:pPr>
              <w:pStyle w:val="TAH"/>
              <w:rPr>
                <w:rFonts w:cs="Arial"/>
                <w:szCs w:val="18"/>
              </w:rPr>
            </w:pPr>
            <w:r w:rsidRPr="002878E6">
              <w:rPr>
                <w:rFonts w:cs="Arial"/>
                <w:szCs w:val="18"/>
              </w:rPr>
              <w:t>Description</w:t>
            </w:r>
          </w:p>
        </w:tc>
      </w:tr>
      <w:tr w:rsidR="000905B8" w:rsidRPr="002878E6" w14:paraId="7809A937"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36768C3B" w14:textId="77777777" w:rsidR="000905B8" w:rsidRPr="009E292C" w:rsidRDefault="000905B8" w:rsidP="002F3179">
            <w:pPr>
              <w:pStyle w:val="TAL"/>
              <w:rPr>
                <w:lang w:val="en-US" w:eastAsia="zh-CN"/>
              </w:rPr>
            </w:pPr>
            <w:r>
              <w:rPr>
                <w:lang w:val="en-US" w:eastAsia="zh-CN"/>
              </w:rPr>
              <w:t>nfInstanceIdList</w:t>
            </w:r>
          </w:p>
        </w:tc>
        <w:tc>
          <w:tcPr>
            <w:tcW w:w="1559" w:type="dxa"/>
            <w:tcBorders>
              <w:top w:val="single" w:sz="4" w:space="0" w:color="auto"/>
              <w:left w:val="single" w:sz="4" w:space="0" w:color="auto"/>
              <w:bottom w:val="single" w:sz="4" w:space="0" w:color="auto"/>
              <w:right w:val="single" w:sz="4" w:space="0" w:color="auto"/>
            </w:tcBorders>
          </w:tcPr>
          <w:p w14:paraId="7CEE790A" w14:textId="77777777" w:rsidR="000905B8" w:rsidRPr="009E292C" w:rsidRDefault="000905B8" w:rsidP="002F3179">
            <w:pPr>
              <w:pStyle w:val="TAL"/>
              <w:rPr>
                <w:lang w:val="en-US" w:eastAsia="zh-CN"/>
              </w:rPr>
            </w:pPr>
            <w:r>
              <w:rPr>
                <w:lang w:val="en-US" w:eastAsia="zh-CN"/>
              </w:rPr>
              <w:t>array(NfInstanceId)</w:t>
            </w:r>
          </w:p>
        </w:tc>
        <w:tc>
          <w:tcPr>
            <w:tcW w:w="425" w:type="dxa"/>
            <w:tcBorders>
              <w:top w:val="single" w:sz="4" w:space="0" w:color="auto"/>
              <w:left w:val="single" w:sz="4" w:space="0" w:color="auto"/>
              <w:bottom w:val="single" w:sz="4" w:space="0" w:color="auto"/>
              <w:right w:val="single" w:sz="4" w:space="0" w:color="auto"/>
            </w:tcBorders>
          </w:tcPr>
          <w:p w14:paraId="63A66B05" w14:textId="77777777" w:rsidR="000905B8" w:rsidRPr="002878E6" w:rsidRDefault="000905B8" w:rsidP="002F317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64785C" w14:textId="77777777" w:rsidR="000905B8" w:rsidRPr="002878E6" w:rsidRDefault="000905B8" w:rsidP="002F317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36A1738" w14:textId="77777777" w:rsidR="000905B8" w:rsidRPr="009E292C" w:rsidRDefault="000905B8" w:rsidP="002F3179">
            <w:pPr>
              <w:pStyle w:val="TAL"/>
              <w:rPr>
                <w:rFonts w:cs="Arial"/>
                <w:szCs w:val="18"/>
                <w:lang w:val="en-US" w:eastAsia="zh-CN"/>
              </w:rPr>
            </w:pPr>
            <w:r>
              <w:rPr>
                <w:rFonts w:cs="Arial"/>
                <w:szCs w:val="18"/>
                <w:lang w:val="en-US" w:eastAsia="zh-CN"/>
              </w:rPr>
              <w:t>A list of NF Instances whose status is requested to be monitored.</w:t>
            </w:r>
          </w:p>
        </w:tc>
      </w:tr>
    </w:tbl>
    <w:p w14:paraId="25ADAD13" w14:textId="77777777" w:rsidR="000905B8" w:rsidRPr="00332E41" w:rsidRDefault="000905B8" w:rsidP="000905B8">
      <w:pPr>
        <w:rPr>
          <w:noProof/>
        </w:rPr>
      </w:pPr>
    </w:p>
    <w:p w14:paraId="12D582C1" w14:textId="77777777" w:rsidR="002F3179" w:rsidRPr="00690A26" w:rsidRDefault="002F3179" w:rsidP="006F4E24">
      <w:pPr>
        <w:pStyle w:val="Heading5"/>
      </w:pPr>
      <w:bookmarkStart w:id="1147" w:name="_Toc36460197"/>
      <w:bookmarkStart w:id="1148" w:name="_Toc42883293"/>
      <w:bookmarkStart w:id="1149" w:name="_Toc49733161"/>
      <w:bookmarkStart w:id="1150" w:name="_Toc56690786"/>
      <w:bookmarkStart w:id="1151" w:name="_Toc183426853"/>
      <w:r w:rsidRPr="00690A26">
        <w:lastRenderedPageBreak/>
        <w:t>6.1.6.2.</w:t>
      </w:r>
      <w:r>
        <w:t>65</w:t>
      </w:r>
      <w:r w:rsidRPr="00690A26">
        <w:tab/>
        <w:t xml:space="preserve">Type: </w:t>
      </w:r>
      <w:r>
        <w:t>Scp</w:t>
      </w:r>
      <w:r w:rsidRPr="00690A26">
        <w:t>Info</w:t>
      </w:r>
      <w:bookmarkEnd w:id="1147"/>
      <w:bookmarkEnd w:id="1148"/>
      <w:bookmarkEnd w:id="1149"/>
      <w:bookmarkEnd w:id="1150"/>
      <w:bookmarkEnd w:id="1151"/>
    </w:p>
    <w:p w14:paraId="2405D937" w14:textId="77777777" w:rsidR="002F3179" w:rsidRPr="00690A26" w:rsidRDefault="002F3179" w:rsidP="002F3179">
      <w:pPr>
        <w:pStyle w:val="TH"/>
      </w:pPr>
      <w:r w:rsidRPr="00690A26">
        <w:rPr>
          <w:noProof/>
        </w:rPr>
        <w:t>Table </w:t>
      </w:r>
      <w:r w:rsidRPr="00690A26">
        <w:t>6.1.6.2.</w:t>
      </w:r>
      <w:r>
        <w:t>65</w:t>
      </w:r>
      <w:r w:rsidRPr="00690A26">
        <w:t xml:space="preserve">-1: </w:t>
      </w:r>
      <w:r w:rsidRPr="00690A26">
        <w:rPr>
          <w:noProof/>
        </w:rPr>
        <w:t xml:space="preserve">Definition of type </w:t>
      </w:r>
      <w:r>
        <w:rPr>
          <w:noProof/>
        </w:rPr>
        <w:t>Scp</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F3179" w:rsidRPr="00690A26" w14:paraId="6940F6F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F6AE82D" w14:textId="77777777" w:rsidR="002F3179" w:rsidRPr="00690A26" w:rsidRDefault="002F3179" w:rsidP="002F3179">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359CDFB" w14:textId="77777777" w:rsidR="002F3179" w:rsidRPr="00690A26" w:rsidRDefault="002F3179" w:rsidP="002F3179">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773FE288" w14:textId="77777777" w:rsidR="002F3179" w:rsidRPr="00690A26" w:rsidRDefault="002F3179" w:rsidP="002F31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E27F21" w14:textId="77777777" w:rsidR="002F3179" w:rsidRPr="00690A2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33FB6A" w14:textId="77777777" w:rsidR="002F3179" w:rsidRPr="00690A26" w:rsidRDefault="002F3179" w:rsidP="002F3179">
            <w:pPr>
              <w:pStyle w:val="TAH"/>
              <w:rPr>
                <w:rFonts w:cs="Arial"/>
                <w:szCs w:val="18"/>
              </w:rPr>
            </w:pPr>
            <w:r w:rsidRPr="00690A26">
              <w:rPr>
                <w:rFonts w:cs="Arial"/>
                <w:szCs w:val="18"/>
              </w:rPr>
              <w:t>Description</w:t>
            </w:r>
          </w:p>
        </w:tc>
      </w:tr>
      <w:tr w:rsidR="002F3179" w:rsidRPr="00690A26" w14:paraId="6AE77817"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C4F12F4" w14:textId="77777777" w:rsidR="002F3179" w:rsidRPr="00690A26" w:rsidRDefault="002F3179" w:rsidP="002F3179">
            <w:pPr>
              <w:pStyle w:val="TAL"/>
              <w:rPr>
                <w:lang w:eastAsia="zh-CN"/>
              </w:rPr>
            </w:pPr>
            <w:r>
              <w:t>scp</w:t>
            </w:r>
            <w:r w:rsidRPr="00690A26">
              <w:t>Domain</w:t>
            </w:r>
            <w:r>
              <w:t>InfoList</w:t>
            </w:r>
          </w:p>
        </w:tc>
        <w:tc>
          <w:tcPr>
            <w:tcW w:w="1701" w:type="dxa"/>
            <w:tcBorders>
              <w:top w:val="single" w:sz="4" w:space="0" w:color="auto"/>
              <w:left w:val="single" w:sz="4" w:space="0" w:color="auto"/>
              <w:bottom w:val="single" w:sz="4" w:space="0" w:color="auto"/>
              <w:right w:val="single" w:sz="4" w:space="0" w:color="auto"/>
            </w:tcBorders>
          </w:tcPr>
          <w:p w14:paraId="009727CF" w14:textId="77777777" w:rsidR="002F3179" w:rsidRPr="00690A26" w:rsidRDefault="002F3179" w:rsidP="002F3179">
            <w:pPr>
              <w:pStyle w:val="TAL"/>
              <w:rPr>
                <w:lang w:eastAsia="zh-CN"/>
              </w:rPr>
            </w:pPr>
            <w:r>
              <w:t>map</w:t>
            </w:r>
            <w:r w:rsidRPr="00690A26">
              <w:t>(</w:t>
            </w:r>
            <w:r>
              <w:t>ScpDomainInfo</w:t>
            </w:r>
            <w:r w:rsidRPr="00690A26">
              <w:t>)</w:t>
            </w:r>
          </w:p>
        </w:tc>
        <w:tc>
          <w:tcPr>
            <w:tcW w:w="393" w:type="dxa"/>
            <w:tcBorders>
              <w:top w:val="single" w:sz="4" w:space="0" w:color="auto"/>
              <w:left w:val="single" w:sz="4" w:space="0" w:color="auto"/>
              <w:bottom w:val="single" w:sz="4" w:space="0" w:color="auto"/>
              <w:right w:val="single" w:sz="4" w:space="0" w:color="auto"/>
            </w:tcBorders>
          </w:tcPr>
          <w:p w14:paraId="41DEEBC4" w14:textId="77777777" w:rsidR="002F3179" w:rsidRPr="00690A26" w:rsidRDefault="002F3179" w:rsidP="002F3179">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007A78E" w14:textId="77777777" w:rsidR="002F3179" w:rsidRPr="00690A26" w:rsidRDefault="002F3179" w:rsidP="002F3179">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0B3C05C" w14:textId="77777777" w:rsidR="002F3179" w:rsidRPr="00690A26" w:rsidRDefault="002F3179" w:rsidP="002F3179">
            <w:pPr>
              <w:pStyle w:val="TAL"/>
              <w:rPr>
                <w:rFonts w:cs="Arial"/>
                <w:szCs w:val="18"/>
              </w:rPr>
            </w:pPr>
            <w:r>
              <w:rPr>
                <w:rFonts w:cs="Arial"/>
                <w:szCs w:val="18"/>
              </w:rPr>
              <w:t>SCP domain specific information</w:t>
            </w:r>
            <w:r w:rsidR="00272671" w:rsidRPr="00CB04C6">
              <w:t xml:space="preserve"> of the SCP that differs from the common information in NFProfile data type</w:t>
            </w:r>
            <w:r>
              <w:rPr>
                <w:rFonts w:cs="Arial"/>
                <w:szCs w:val="18"/>
              </w:rPr>
              <w:t xml:space="preserve">. The key of the map shall be the string identifying an SCP domain. </w:t>
            </w:r>
          </w:p>
        </w:tc>
      </w:tr>
      <w:tr w:rsidR="00D372EC" w:rsidRPr="00690A26" w14:paraId="3B69D4BA"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4CF6EF0F" w14:textId="77777777" w:rsidR="00D372EC" w:rsidRDefault="00D372EC" w:rsidP="00D372EC">
            <w:pPr>
              <w:pStyle w:val="TAL"/>
            </w:pPr>
            <w:r>
              <w:t>scp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383DF116" w14:textId="77777777" w:rsidR="00D372EC" w:rsidRDefault="00D372EC" w:rsidP="00D372EC">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3B569C47" w14:textId="77777777" w:rsidR="00D372EC" w:rsidRPr="00690A26" w:rsidRDefault="00D372EC" w:rsidP="00D372E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4B62DFB" w14:textId="77777777" w:rsidR="00D372EC" w:rsidRPr="00690A26" w:rsidRDefault="00D372EC" w:rsidP="00D372E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C0EB605" w14:textId="77777777" w:rsidR="00D372EC" w:rsidRDefault="00D372EC" w:rsidP="00D372EC">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3GPP TS 29.500 [4]</w:t>
            </w:r>
            <w:r>
              <w:rPr>
                <w:rFonts w:cs="Arial"/>
                <w:szCs w:val="18"/>
              </w:rPr>
              <w:t>.</w:t>
            </w:r>
          </w:p>
        </w:tc>
      </w:tr>
      <w:tr w:rsidR="00AD368E" w:rsidRPr="00690A26" w14:paraId="49826AE1"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612C786" w14:textId="77777777" w:rsidR="00AD368E" w:rsidRDefault="00AD368E" w:rsidP="00AD368E">
            <w:pPr>
              <w:pStyle w:val="TAL"/>
            </w:pPr>
            <w:r>
              <w:t>scpPorts</w:t>
            </w:r>
          </w:p>
        </w:tc>
        <w:tc>
          <w:tcPr>
            <w:tcW w:w="1701" w:type="dxa"/>
            <w:tcBorders>
              <w:top w:val="single" w:sz="4" w:space="0" w:color="auto"/>
              <w:left w:val="single" w:sz="4" w:space="0" w:color="auto"/>
              <w:bottom w:val="single" w:sz="4" w:space="0" w:color="auto"/>
              <w:right w:val="single" w:sz="4" w:space="0" w:color="auto"/>
            </w:tcBorders>
          </w:tcPr>
          <w:p w14:paraId="797D455B" w14:textId="77777777" w:rsidR="00AD368E" w:rsidRPr="00690A26" w:rsidRDefault="00AD368E" w:rsidP="00AD368E">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55DAA08E" w14:textId="77777777" w:rsidR="00AD368E" w:rsidRPr="00690A26" w:rsidRDefault="00AD368E" w:rsidP="00AD368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F4E4206" w14:textId="77777777" w:rsidR="00AD368E" w:rsidRPr="00690A26" w:rsidRDefault="00AD368E" w:rsidP="00AD368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847C33C" w14:textId="77777777" w:rsidR="00AD368E" w:rsidRDefault="00AD368E" w:rsidP="00AD368E">
            <w:pPr>
              <w:pStyle w:val="TAL"/>
              <w:rPr>
                <w:rFonts w:cs="Arial"/>
                <w:szCs w:val="18"/>
              </w:rPr>
            </w:pPr>
            <w:r>
              <w:rPr>
                <w:rFonts w:cs="Arial"/>
                <w:szCs w:val="18"/>
              </w:rPr>
              <w:t>SCP port number(s) for HTTP and/or HTTPS</w:t>
            </w:r>
          </w:p>
          <w:p w14:paraId="3419B395" w14:textId="71E3A3F6" w:rsidR="00AD368E" w:rsidRDefault="00AD368E" w:rsidP="00AD368E">
            <w:pPr>
              <w:pStyle w:val="TAL"/>
              <w:rPr>
                <w:rFonts w:cs="Arial"/>
                <w:szCs w:val="18"/>
              </w:rPr>
            </w:pPr>
            <w:r>
              <w:rPr>
                <w:rFonts w:cs="Arial"/>
                <w:szCs w:val="18"/>
              </w:rPr>
              <w:t>(NOTE</w:t>
            </w:r>
            <w:r w:rsidR="000A06E3">
              <w:rPr>
                <w:rFonts w:cs="Arial"/>
                <w:szCs w:val="18"/>
              </w:rPr>
              <w:t> 1</w:t>
            </w:r>
            <w:r>
              <w:rPr>
                <w:rFonts w:cs="Arial"/>
                <w:szCs w:val="18"/>
              </w:rPr>
              <w:t>)</w:t>
            </w:r>
          </w:p>
          <w:p w14:paraId="590B2C5A" w14:textId="77777777" w:rsidR="00AD368E" w:rsidRDefault="00AD368E" w:rsidP="00AD368E">
            <w:pPr>
              <w:pStyle w:val="TAL"/>
              <w:rPr>
                <w:rFonts w:cs="Arial"/>
                <w:szCs w:val="18"/>
              </w:rPr>
            </w:pPr>
          </w:p>
          <w:p w14:paraId="1CB14EA4" w14:textId="77777777" w:rsidR="00AD368E" w:rsidRDefault="00AD368E" w:rsidP="00AD368E">
            <w:pPr>
              <w:pStyle w:val="TAL"/>
            </w:pPr>
            <w:r>
              <w:rPr>
                <w:rFonts w:cs="Arial"/>
                <w:szCs w:val="18"/>
              </w:rPr>
              <w:t xml:space="preserve">This attribute shall be present if the SCP uses non-default HTTP and/or HTTPS ports and if the SCP does not provision </w:t>
            </w:r>
            <w:r>
              <w:t>port information within ScpDomain</w:t>
            </w:r>
            <w:r w:rsidRPr="00690A26">
              <w:t>Info</w:t>
            </w:r>
            <w:r>
              <w:t xml:space="preserve"> for each SCP domain it belongs to.</w:t>
            </w:r>
          </w:p>
          <w:p w14:paraId="5922AA2A" w14:textId="77777777" w:rsidR="00AD368E" w:rsidRDefault="00AD368E" w:rsidP="00AD368E">
            <w:pPr>
              <w:pStyle w:val="TAL"/>
            </w:pPr>
          </w:p>
          <w:p w14:paraId="21E6FD21" w14:textId="77777777" w:rsidR="00AD368E" w:rsidRDefault="00AD368E" w:rsidP="00AD368E">
            <w:pPr>
              <w:pStyle w:val="TAL"/>
              <w:rPr>
                <w:rFonts w:cs="Arial"/>
                <w:szCs w:val="18"/>
              </w:rPr>
            </w:pPr>
            <w:r>
              <w:rPr>
                <w:rFonts w:cs="Arial"/>
                <w:szCs w:val="18"/>
              </w:rPr>
              <w:t>When present, it shall contain the HTTP and/or HTTPS ports.</w:t>
            </w:r>
          </w:p>
          <w:p w14:paraId="358995BC" w14:textId="77777777" w:rsidR="00AD368E" w:rsidRDefault="00AD368E" w:rsidP="00AD368E">
            <w:pPr>
              <w:pStyle w:val="TAL"/>
            </w:pPr>
          </w:p>
          <w:p w14:paraId="7A42105B" w14:textId="77777777" w:rsidR="00AD368E" w:rsidRDefault="00AD368E" w:rsidP="00AD368E">
            <w:pPr>
              <w:pStyle w:val="TAL"/>
              <w:rPr>
                <w:rFonts w:cs="Arial"/>
                <w:szCs w:val="18"/>
                <w:lang w:eastAsia="zh-CN"/>
              </w:rPr>
            </w:pPr>
            <w:r>
              <w:rPr>
                <w:rFonts w:cs="Arial"/>
                <w:szCs w:val="18"/>
                <w:lang w:eastAsia="zh-CN"/>
              </w:rPr>
              <w:t>The key of the map shall be "http" or "https".</w:t>
            </w:r>
          </w:p>
          <w:p w14:paraId="537A62B3" w14:textId="77777777" w:rsidR="00AD368E" w:rsidRDefault="00AD368E" w:rsidP="00AD368E">
            <w:pPr>
              <w:pStyle w:val="TAL"/>
              <w:rPr>
                <w:rFonts w:cs="Arial"/>
                <w:szCs w:val="18"/>
                <w:lang w:eastAsia="zh-CN"/>
              </w:rPr>
            </w:pPr>
            <w:r>
              <w:rPr>
                <w:rFonts w:cs="Arial"/>
                <w:szCs w:val="18"/>
                <w:lang w:eastAsia="zh-CN"/>
              </w:rPr>
              <w:t>The value shall indicate the port number for HTTP or HTTPS respectively.</w:t>
            </w:r>
          </w:p>
          <w:p w14:paraId="19295FBF" w14:textId="77777777" w:rsidR="00AD368E" w:rsidRDefault="00AD368E" w:rsidP="00AD368E">
            <w:pPr>
              <w:pStyle w:val="TAL"/>
              <w:rPr>
                <w:rFonts w:cs="Arial"/>
                <w:szCs w:val="18"/>
              </w:rPr>
            </w:pPr>
            <w:r>
              <w:rPr>
                <w:rFonts w:cs="Arial"/>
                <w:szCs w:val="18"/>
              </w:rPr>
              <w:t>Minimum: 0 Maximum: 65535</w:t>
            </w:r>
          </w:p>
          <w:p w14:paraId="634AD962" w14:textId="77777777" w:rsidR="00AD368E" w:rsidRPr="00690A26" w:rsidRDefault="00AD368E" w:rsidP="00AD368E">
            <w:pPr>
              <w:pStyle w:val="TAL"/>
              <w:rPr>
                <w:rFonts w:cs="Arial"/>
                <w:szCs w:val="18"/>
              </w:rPr>
            </w:pPr>
            <w:r>
              <w:t xml:space="preserve"> </w:t>
            </w:r>
          </w:p>
        </w:tc>
      </w:tr>
      <w:tr w:rsidR="00AD368E" w:rsidRPr="00690A26" w14:paraId="0F007EB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B4B1142" w14:textId="77777777" w:rsidR="00AD368E" w:rsidRPr="00690A26" w:rsidRDefault="00AD368E" w:rsidP="00AD368E">
            <w:pPr>
              <w:pStyle w:val="TAL"/>
              <w:rPr>
                <w:lang w:eastAsia="zh-CN"/>
              </w:rPr>
            </w:pPr>
            <w:r>
              <w:t>address</w:t>
            </w:r>
            <w:r w:rsidRPr="00690A26">
              <w:t>Domains</w:t>
            </w:r>
          </w:p>
        </w:tc>
        <w:tc>
          <w:tcPr>
            <w:tcW w:w="1701" w:type="dxa"/>
            <w:tcBorders>
              <w:top w:val="single" w:sz="4" w:space="0" w:color="auto"/>
              <w:left w:val="single" w:sz="4" w:space="0" w:color="auto"/>
              <w:bottom w:val="single" w:sz="4" w:space="0" w:color="auto"/>
              <w:right w:val="single" w:sz="4" w:space="0" w:color="auto"/>
            </w:tcBorders>
          </w:tcPr>
          <w:p w14:paraId="79E1CA71" w14:textId="77777777" w:rsidR="00AD368E" w:rsidRPr="00690A26" w:rsidRDefault="00AD368E" w:rsidP="00AD368E">
            <w:pPr>
              <w:pStyle w:val="TAL"/>
              <w:rPr>
                <w:lang w:eastAsia="zh-CN"/>
              </w:rPr>
            </w:pPr>
            <w:r w:rsidRPr="00690A26">
              <w:t>array(</w:t>
            </w:r>
            <w:r>
              <w:t>string</w:t>
            </w:r>
            <w:r w:rsidRPr="00690A26">
              <w:t>)</w:t>
            </w:r>
          </w:p>
        </w:tc>
        <w:tc>
          <w:tcPr>
            <w:tcW w:w="393" w:type="dxa"/>
            <w:tcBorders>
              <w:top w:val="single" w:sz="4" w:space="0" w:color="auto"/>
              <w:left w:val="single" w:sz="4" w:space="0" w:color="auto"/>
              <w:bottom w:val="single" w:sz="4" w:space="0" w:color="auto"/>
              <w:right w:val="single" w:sz="4" w:space="0" w:color="auto"/>
            </w:tcBorders>
          </w:tcPr>
          <w:p w14:paraId="66205D77" w14:textId="77777777" w:rsidR="00AD368E" w:rsidRPr="00690A26" w:rsidRDefault="00AD368E" w:rsidP="00AD368E">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AE875C"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E1C62FA" w14:textId="77777777" w:rsidR="00002296" w:rsidRDefault="00AD368E" w:rsidP="00002296">
            <w:pPr>
              <w:pStyle w:val="TAL"/>
              <w:rPr>
                <w:rFonts w:cs="Arial"/>
                <w:szCs w:val="18"/>
              </w:rPr>
            </w:pPr>
            <w:r w:rsidRPr="00690A26">
              <w:rPr>
                <w:rFonts w:cs="Arial"/>
                <w:szCs w:val="18"/>
              </w:rPr>
              <w:t xml:space="preserve">Pattern (regular expression according to the ECMA-262 dialect [8]) representing the </w:t>
            </w:r>
            <w:r>
              <w:rPr>
                <w:rFonts w:cs="Arial"/>
                <w:szCs w:val="18"/>
              </w:rPr>
              <w:t>address</w:t>
            </w:r>
            <w:r w:rsidRPr="00690A26">
              <w:rPr>
                <w:rFonts w:cs="Arial"/>
                <w:szCs w:val="18"/>
              </w:rPr>
              <w:t xml:space="preserve"> domain names </w:t>
            </w:r>
            <w:r>
              <w:rPr>
                <w:rFonts w:cs="Arial"/>
                <w:szCs w:val="18"/>
              </w:rPr>
              <w:t>reachable through the SCP</w:t>
            </w:r>
            <w:r w:rsidRPr="00690A26">
              <w:rPr>
                <w:rFonts w:cs="Arial"/>
                <w:szCs w:val="18"/>
              </w:rPr>
              <w:t>.</w:t>
            </w:r>
          </w:p>
          <w:p w14:paraId="420DE5DD" w14:textId="77777777" w:rsidR="00002296" w:rsidRDefault="00002296" w:rsidP="00002296">
            <w:pPr>
              <w:pStyle w:val="TAL"/>
              <w:rPr>
                <w:rFonts w:cs="Arial"/>
                <w:szCs w:val="18"/>
              </w:rPr>
            </w:pPr>
          </w:p>
          <w:p w14:paraId="7C8B81D3" w14:textId="2A382F58" w:rsidR="00AD368E" w:rsidRPr="00690A26" w:rsidRDefault="00002296" w:rsidP="00002296">
            <w:pPr>
              <w:pStyle w:val="TAL"/>
              <w:rPr>
                <w:rFonts w:cs="Arial"/>
                <w:szCs w:val="18"/>
              </w:rPr>
            </w:pPr>
            <w:r>
              <w:rPr>
                <w:rFonts w:cs="Arial"/>
                <w:szCs w:val="18"/>
              </w:rPr>
              <w:t>Absence of this IE indicates the SCP can reach any address domain names in the SCP domain(s) it belongs to.</w:t>
            </w:r>
          </w:p>
        </w:tc>
      </w:tr>
      <w:tr w:rsidR="00AD368E" w:rsidRPr="00690A26" w14:paraId="7BFED2DA"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109A452" w14:textId="77777777" w:rsidR="00AD368E" w:rsidRPr="00690A26" w:rsidRDefault="00AD368E" w:rsidP="00AD368E">
            <w:pPr>
              <w:pStyle w:val="TAL"/>
              <w:rPr>
                <w:lang w:eastAsia="zh-CN"/>
              </w:rPr>
            </w:pPr>
            <w:r>
              <w:t>i</w:t>
            </w:r>
            <w:r w:rsidRPr="00690A26">
              <w:t>pv4Addr</w:t>
            </w:r>
            <w:r>
              <w:t>esses</w:t>
            </w:r>
          </w:p>
        </w:tc>
        <w:tc>
          <w:tcPr>
            <w:tcW w:w="1701" w:type="dxa"/>
            <w:tcBorders>
              <w:top w:val="single" w:sz="4" w:space="0" w:color="auto"/>
              <w:left w:val="single" w:sz="4" w:space="0" w:color="auto"/>
              <w:bottom w:val="single" w:sz="4" w:space="0" w:color="auto"/>
              <w:right w:val="single" w:sz="4" w:space="0" w:color="auto"/>
            </w:tcBorders>
          </w:tcPr>
          <w:p w14:paraId="09F1AAF8" w14:textId="77777777" w:rsidR="00AD368E" w:rsidRPr="00690A26" w:rsidRDefault="00AD368E" w:rsidP="00AD368E">
            <w:pPr>
              <w:pStyle w:val="TAL"/>
            </w:pPr>
            <w:r w:rsidRPr="00690A26">
              <w:t>array(Ipv4Addr)</w:t>
            </w:r>
          </w:p>
        </w:tc>
        <w:tc>
          <w:tcPr>
            <w:tcW w:w="393" w:type="dxa"/>
            <w:tcBorders>
              <w:top w:val="single" w:sz="4" w:space="0" w:color="auto"/>
              <w:left w:val="single" w:sz="4" w:space="0" w:color="auto"/>
              <w:bottom w:val="single" w:sz="4" w:space="0" w:color="auto"/>
              <w:right w:val="single" w:sz="4" w:space="0" w:color="auto"/>
            </w:tcBorders>
          </w:tcPr>
          <w:p w14:paraId="1738A305"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2D2AFC2"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AE2201D" w14:textId="79D13B9D" w:rsidR="00AD368E" w:rsidRDefault="00AD368E" w:rsidP="00AD368E">
            <w:pPr>
              <w:pStyle w:val="TAL"/>
              <w:rPr>
                <w:rFonts w:cs="Arial"/>
                <w:szCs w:val="18"/>
              </w:rPr>
            </w:pPr>
            <w:r>
              <w:rPr>
                <w:rFonts w:cs="Arial"/>
                <w:szCs w:val="18"/>
              </w:rPr>
              <w:t xml:space="preserve">List of </w:t>
            </w:r>
            <w:r w:rsidRPr="00690A26">
              <w:rPr>
                <w:rFonts w:cs="Arial"/>
                <w:szCs w:val="18"/>
              </w:rPr>
              <w:t xml:space="preserve">IPv4 addresses </w:t>
            </w:r>
            <w:r>
              <w:rPr>
                <w:rFonts w:cs="Arial"/>
                <w:szCs w:val="18"/>
              </w:rPr>
              <w:t>reachable through the SCP.</w:t>
            </w:r>
          </w:p>
          <w:p w14:paraId="6AE8F63C" w14:textId="77777777" w:rsidR="00002296" w:rsidRDefault="00002296" w:rsidP="00AD368E">
            <w:pPr>
              <w:pStyle w:val="TAL"/>
              <w:rPr>
                <w:rFonts w:cs="Arial"/>
                <w:szCs w:val="18"/>
              </w:rPr>
            </w:pPr>
          </w:p>
          <w:p w14:paraId="0F06BA81" w14:textId="77777777" w:rsidR="00002296" w:rsidRDefault="00002296" w:rsidP="00002296">
            <w:pPr>
              <w:pStyle w:val="TAL"/>
              <w:rPr>
                <w:rFonts w:cs="Arial"/>
                <w:szCs w:val="18"/>
              </w:rPr>
            </w:pPr>
            <w:r>
              <w:rPr>
                <w:rFonts w:cs="Arial"/>
                <w:szCs w:val="18"/>
              </w:rPr>
              <w:t>This IE may be present if IPv4 addresses are reachable via the SCP.</w:t>
            </w:r>
          </w:p>
          <w:p w14:paraId="102DA881" w14:textId="77777777" w:rsidR="00002296" w:rsidRDefault="00002296" w:rsidP="00002296">
            <w:pPr>
              <w:pStyle w:val="TAL"/>
              <w:rPr>
                <w:rFonts w:cs="Arial"/>
                <w:szCs w:val="18"/>
              </w:rPr>
            </w:pPr>
          </w:p>
          <w:p w14:paraId="17ADA77B" w14:textId="42A614D6" w:rsidR="00002296" w:rsidRPr="00690A26" w:rsidRDefault="00002296" w:rsidP="00002296">
            <w:pPr>
              <w:pStyle w:val="TAL"/>
              <w:rPr>
                <w:rFonts w:cs="Arial"/>
                <w:szCs w:val="18"/>
              </w:rPr>
            </w:pPr>
            <w:r>
              <w:rPr>
                <w:rFonts w:cs="Arial"/>
                <w:szCs w:val="18"/>
              </w:rPr>
              <w:t xml:space="preserve">If IPv4 addresses are reachable via the SCP, absence of both this IE and </w:t>
            </w:r>
            <w:r>
              <w:t>i</w:t>
            </w:r>
            <w:r w:rsidRPr="00690A26">
              <w:t>pv4Addr</w:t>
            </w:r>
            <w:r>
              <w:t>Ranges</w:t>
            </w:r>
            <w:r>
              <w:rPr>
                <w:rFonts w:cs="Arial"/>
                <w:szCs w:val="18"/>
              </w:rPr>
              <w:t xml:space="preserve"> IE indicates the SCP can reach any IPv4 addresses in the SCP domain(s) it belongs to.</w:t>
            </w:r>
          </w:p>
        </w:tc>
      </w:tr>
      <w:tr w:rsidR="00AD368E" w:rsidRPr="00690A26" w14:paraId="2B6A6BEE"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9EBE5BC" w14:textId="77777777" w:rsidR="00AD368E" w:rsidRPr="00690A26" w:rsidRDefault="00AD368E" w:rsidP="00AD368E">
            <w:pPr>
              <w:pStyle w:val="TAL"/>
              <w:rPr>
                <w:lang w:eastAsia="zh-CN"/>
              </w:rPr>
            </w:pPr>
            <w:r w:rsidRPr="00690A26">
              <w:t>ipv6</w:t>
            </w:r>
            <w:r>
              <w:t>Prefixes</w:t>
            </w:r>
          </w:p>
        </w:tc>
        <w:tc>
          <w:tcPr>
            <w:tcW w:w="1701" w:type="dxa"/>
            <w:tcBorders>
              <w:top w:val="single" w:sz="4" w:space="0" w:color="auto"/>
              <w:left w:val="single" w:sz="4" w:space="0" w:color="auto"/>
              <w:bottom w:val="single" w:sz="4" w:space="0" w:color="auto"/>
              <w:right w:val="single" w:sz="4" w:space="0" w:color="auto"/>
            </w:tcBorders>
          </w:tcPr>
          <w:p w14:paraId="69D956E7" w14:textId="77777777" w:rsidR="00AD368E" w:rsidRPr="00690A26" w:rsidRDefault="00AD368E" w:rsidP="00AD368E">
            <w:pPr>
              <w:pStyle w:val="TAL"/>
            </w:pPr>
            <w:r w:rsidRPr="00690A26">
              <w:t>array(Ipv6</w:t>
            </w:r>
            <w:r>
              <w:t>Prefix</w:t>
            </w:r>
            <w:r w:rsidRPr="00690A26">
              <w:t>)</w:t>
            </w:r>
          </w:p>
        </w:tc>
        <w:tc>
          <w:tcPr>
            <w:tcW w:w="393" w:type="dxa"/>
            <w:tcBorders>
              <w:top w:val="single" w:sz="4" w:space="0" w:color="auto"/>
              <w:left w:val="single" w:sz="4" w:space="0" w:color="auto"/>
              <w:bottom w:val="single" w:sz="4" w:space="0" w:color="auto"/>
              <w:right w:val="single" w:sz="4" w:space="0" w:color="auto"/>
            </w:tcBorders>
          </w:tcPr>
          <w:p w14:paraId="51E7D4A0"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5D4EFDE"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6A316D"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6</w:t>
            </w:r>
            <w:r w:rsidRPr="00690A26">
              <w:rPr>
                <w:rFonts w:cs="Arial"/>
                <w:szCs w:val="18"/>
              </w:rPr>
              <w:t xml:space="preserve"> </w:t>
            </w:r>
            <w:r>
              <w:rPr>
                <w:rFonts w:cs="Arial"/>
                <w:szCs w:val="18"/>
              </w:rPr>
              <w:t>prefix</w:t>
            </w:r>
            <w:r w:rsidRPr="00690A26">
              <w:rPr>
                <w:rFonts w:cs="Arial"/>
                <w:szCs w:val="18"/>
              </w:rPr>
              <w:t xml:space="preserve">es </w:t>
            </w:r>
            <w:r>
              <w:rPr>
                <w:rFonts w:cs="Arial"/>
                <w:szCs w:val="18"/>
              </w:rPr>
              <w:t>reachable through the SCP.</w:t>
            </w:r>
          </w:p>
          <w:p w14:paraId="1CB2F7DA" w14:textId="77777777" w:rsidR="00002296" w:rsidRDefault="00002296" w:rsidP="00AD368E">
            <w:pPr>
              <w:pStyle w:val="TAL"/>
              <w:rPr>
                <w:rFonts w:cs="Arial"/>
                <w:szCs w:val="18"/>
              </w:rPr>
            </w:pPr>
          </w:p>
          <w:p w14:paraId="5B8736E4" w14:textId="77777777" w:rsidR="00002296" w:rsidRDefault="00002296" w:rsidP="00002296">
            <w:pPr>
              <w:pStyle w:val="TAL"/>
              <w:rPr>
                <w:rFonts w:cs="Arial"/>
                <w:szCs w:val="18"/>
              </w:rPr>
            </w:pPr>
            <w:r>
              <w:rPr>
                <w:rFonts w:cs="Arial"/>
                <w:szCs w:val="18"/>
              </w:rPr>
              <w:t>This IE may be present if IPv6 addresses are reachable via the SCP.</w:t>
            </w:r>
          </w:p>
          <w:p w14:paraId="6D51B34C" w14:textId="77777777" w:rsidR="00002296" w:rsidRDefault="00002296" w:rsidP="00002296">
            <w:pPr>
              <w:pStyle w:val="TAL"/>
              <w:rPr>
                <w:rFonts w:cs="Arial"/>
                <w:szCs w:val="18"/>
              </w:rPr>
            </w:pPr>
          </w:p>
          <w:p w14:paraId="1502E726" w14:textId="72586F14" w:rsidR="00002296" w:rsidRPr="00690A26" w:rsidRDefault="00002296" w:rsidP="00002296">
            <w:pPr>
              <w:pStyle w:val="TAL"/>
              <w:rPr>
                <w:rFonts w:cs="Arial"/>
                <w:szCs w:val="18"/>
              </w:rPr>
            </w:pPr>
            <w:r>
              <w:rPr>
                <w:rFonts w:cs="Arial"/>
                <w:szCs w:val="18"/>
              </w:rPr>
              <w:t xml:space="preserve">If IPv6 addresses are reachable via the SCP, absence of both this IE and </w:t>
            </w:r>
            <w:r w:rsidRPr="00690A26">
              <w:t>ipv6</w:t>
            </w:r>
            <w:r>
              <w:t>PrefixRanges</w:t>
            </w:r>
            <w:r>
              <w:rPr>
                <w:rFonts w:cs="Arial"/>
                <w:szCs w:val="18"/>
              </w:rPr>
              <w:t xml:space="preserve"> IE indicates the SCP can reach any IPv6 prefixes in the SCP domain(s) it belongs to.</w:t>
            </w:r>
          </w:p>
        </w:tc>
      </w:tr>
      <w:tr w:rsidR="00AD368E" w:rsidRPr="00690A26" w14:paraId="48C0584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CBB5C1C" w14:textId="77777777" w:rsidR="00AD368E" w:rsidRPr="00690A26" w:rsidRDefault="00AD368E" w:rsidP="00AD368E">
            <w:pPr>
              <w:pStyle w:val="TAL"/>
              <w:rPr>
                <w:lang w:eastAsia="zh-CN"/>
              </w:rPr>
            </w:pPr>
            <w:r>
              <w:t>i</w:t>
            </w:r>
            <w:r w:rsidRPr="00690A26">
              <w:t>pv4Addr</w:t>
            </w:r>
            <w:r>
              <w:t>Ranges</w:t>
            </w:r>
          </w:p>
        </w:tc>
        <w:tc>
          <w:tcPr>
            <w:tcW w:w="1701" w:type="dxa"/>
            <w:tcBorders>
              <w:top w:val="single" w:sz="4" w:space="0" w:color="auto"/>
              <w:left w:val="single" w:sz="4" w:space="0" w:color="auto"/>
              <w:bottom w:val="single" w:sz="4" w:space="0" w:color="auto"/>
              <w:right w:val="single" w:sz="4" w:space="0" w:color="auto"/>
            </w:tcBorders>
          </w:tcPr>
          <w:p w14:paraId="2AC95F10" w14:textId="77777777" w:rsidR="00AD368E" w:rsidRPr="00690A26" w:rsidRDefault="00AD368E" w:rsidP="00AD368E">
            <w:pPr>
              <w:pStyle w:val="TAL"/>
            </w:pPr>
            <w:r w:rsidRPr="00690A26">
              <w:t>array(Ipv4AddressRange)</w:t>
            </w:r>
          </w:p>
        </w:tc>
        <w:tc>
          <w:tcPr>
            <w:tcW w:w="393" w:type="dxa"/>
            <w:tcBorders>
              <w:top w:val="single" w:sz="4" w:space="0" w:color="auto"/>
              <w:left w:val="single" w:sz="4" w:space="0" w:color="auto"/>
              <w:bottom w:val="single" w:sz="4" w:space="0" w:color="auto"/>
              <w:right w:val="single" w:sz="4" w:space="0" w:color="auto"/>
            </w:tcBorders>
          </w:tcPr>
          <w:p w14:paraId="0A50A7D5"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34340A3"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261418B"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4</w:t>
            </w:r>
            <w:r w:rsidRPr="00690A26">
              <w:rPr>
                <w:rFonts w:cs="Arial"/>
                <w:szCs w:val="18"/>
              </w:rPr>
              <w:t xml:space="preserve"> address</w:t>
            </w:r>
            <w:r>
              <w:rPr>
                <w:rFonts w:cs="Arial"/>
                <w:szCs w:val="18"/>
              </w:rPr>
              <w:t>es ranges</w:t>
            </w:r>
            <w:r w:rsidRPr="00690A26">
              <w:rPr>
                <w:rFonts w:cs="Arial"/>
                <w:szCs w:val="18"/>
              </w:rPr>
              <w:t xml:space="preserve"> </w:t>
            </w:r>
            <w:r>
              <w:rPr>
                <w:rFonts w:cs="Arial"/>
                <w:szCs w:val="18"/>
              </w:rPr>
              <w:t>reachable through the SCP.</w:t>
            </w:r>
          </w:p>
          <w:p w14:paraId="6B31D5F9" w14:textId="77777777" w:rsidR="00002296" w:rsidRDefault="00002296" w:rsidP="00AD368E">
            <w:pPr>
              <w:pStyle w:val="TAL"/>
              <w:rPr>
                <w:rFonts w:cs="Arial"/>
                <w:szCs w:val="18"/>
              </w:rPr>
            </w:pPr>
          </w:p>
          <w:p w14:paraId="4C0639D0" w14:textId="77777777" w:rsidR="00002296" w:rsidRDefault="00002296" w:rsidP="00002296">
            <w:pPr>
              <w:pStyle w:val="TAL"/>
              <w:rPr>
                <w:rFonts w:cs="Arial"/>
                <w:szCs w:val="18"/>
              </w:rPr>
            </w:pPr>
            <w:r>
              <w:rPr>
                <w:rFonts w:cs="Arial"/>
                <w:szCs w:val="18"/>
              </w:rPr>
              <w:t>This IE may be present if IPv4 addresses are reachable via the SCP.</w:t>
            </w:r>
          </w:p>
          <w:p w14:paraId="25E4AB58" w14:textId="77777777" w:rsidR="00002296" w:rsidRDefault="00002296" w:rsidP="00002296">
            <w:pPr>
              <w:pStyle w:val="TAL"/>
              <w:rPr>
                <w:rFonts w:cs="Arial"/>
                <w:szCs w:val="18"/>
              </w:rPr>
            </w:pPr>
          </w:p>
          <w:p w14:paraId="56139823" w14:textId="508E0D15" w:rsidR="00002296" w:rsidRPr="00690A26" w:rsidRDefault="00002296" w:rsidP="00002296">
            <w:pPr>
              <w:pStyle w:val="TAL"/>
              <w:rPr>
                <w:rFonts w:cs="Arial"/>
                <w:szCs w:val="18"/>
              </w:rPr>
            </w:pPr>
            <w:r>
              <w:rPr>
                <w:rFonts w:cs="Arial"/>
                <w:szCs w:val="18"/>
              </w:rPr>
              <w:t xml:space="preserve">If IPv4 addresses are reachable via the SCP, absence of both this IE and </w:t>
            </w:r>
            <w:r>
              <w:t>i</w:t>
            </w:r>
            <w:r w:rsidRPr="00690A26">
              <w:t>pv4Addr</w:t>
            </w:r>
            <w:r>
              <w:t>esses</w:t>
            </w:r>
            <w:r>
              <w:rPr>
                <w:rFonts w:cs="Arial"/>
                <w:szCs w:val="18"/>
              </w:rPr>
              <w:t xml:space="preserve"> IE indicates the SCP can reach any IPv4 addresses in the SCP domain(s) it belongs to.</w:t>
            </w:r>
          </w:p>
        </w:tc>
      </w:tr>
      <w:tr w:rsidR="00AD368E" w:rsidRPr="00690A26" w14:paraId="0F2D9606"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16073BF1" w14:textId="77777777" w:rsidR="00AD368E" w:rsidRPr="00690A26" w:rsidRDefault="00AD368E" w:rsidP="00AD368E">
            <w:pPr>
              <w:pStyle w:val="TAL"/>
              <w:rPr>
                <w:lang w:eastAsia="zh-CN"/>
              </w:rPr>
            </w:pPr>
            <w:r w:rsidRPr="00690A26">
              <w:t>ipv6</w:t>
            </w:r>
            <w:r>
              <w:t>PrefixRanges</w:t>
            </w:r>
          </w:p>
        </w:tc>
        <w:tc>
          <w:tcPr>
            <w:tcW w:w="1701" w:type="dxa"/>
            <w:tcBorders>
              <w:top w:val="single" w:sz="4" w:space="0" w:color="auto"/>
              <w:left w:val="single" w:sz="4" w:space="0" w:color="auto"/>
              <w:bottom w:val="single" w:sz="4" w:space="0" w:color="auto"/>
              <w:right w:val="single" w:sz="4" w:space="0" w:color="auto"/>
            </w:tcBorders>
          </w:tcPr>
          <w:p w14:paraId="2E933D1B" w14:textId="77777777" w:rsidR="00AD368E" w:rsidRPr="00690A26" w:rsidRDefault="00AD368E" w:rsidP="00AD368E">
            <w:pPr>
              <w:pStyle w:val="TAL"/>
            </w:pPr>
            <w:r w:rsidRPr="00690A26">
              <w:t>array(Ipv6PrefixRange)</w:t>
            </w:r>
          </w:p>
        </w:tc>
        <w:tc>
          <w:tcPr>
            <w:tcW w:w="393" w:type="dxa"/>
            <w:tcBorders>
              <w:top w:val="single" w:sz="4" w:space="0" w:color="auto"/>
              <w:left w:val="single" w:sz="4" w:space="0" w:color="auto"/>
              <w:bottom w:val="single" w:sz="4" w:space="0" w:color="auto"/>
              <w:right w:val="single" w:sz="4" w:space="0" w:color="auto"/>
            </w:tcBorders>
          </w:tcPr>
          <w:p w14:paraId="619C0342"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935DBA3"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FE06004"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6</w:t>
            </w:r>
            <w:r w:rsidRPr="00690A26">
              <w:rPr>
                <w:rFonts w:cs="Arial"/>
                <w:szCs w:val="18"/>
              </w:rPr>
              <w:t xml:space="preserve"> </w:t>
            </w:r>
            <w:r>
              <w:rPr>
                <w:rFonts w:cs="Arial"/>
                <w:szCs w:val="18"/>
              </w:rPr>
              <w:t>prefixes</w:t>
            </w:r>
            <w:r w:rsidRPr="00690A26">
              <w:rPr>
                <w:rFonts w:cs="Arial"/>
                <w:szCs w:val="18"/>
              </w:rPr>
              <w:t xml:space="preserve"> </w:t>
            </w:r>
            <w:r>
              <w:rPr>
                <w:rFonts w:cs="Arial"/>
                <w:szCs w:val="18"/>
              </w:rPr>
              <w:t>ranges reachable through the SCP.</w:t>
            </w:r>
          </w:p>
          <w:p w14:paraId="78742520" w14:textId="77777777" w:rsidR="00002296" w:rsidRDefault="00002296" w:rsidP="00AD368E">
            <w:pPr>
              <w:pStyle w:val="TAL"/>
              <w:rPr>
                <w:rFonts w:cs="Arial"/>
                <w:szCs w:val="18"/>
              </w:rPr>
            </w:pPr>
          </w:p>
          <w:p w14:paraId="10B6670D" w14:textId="77777777" w:rsidR="00002296" w:rsidRDefault="00002296" w:rsidP="00002296">
            <w:pPr>
              <w:pStyle w:val="TAL"/>
              <w:rPr>
                <w:rFonts w:cs="Arial"/>
                <w:szCs w:val="18"/>
              </w:rPr>
            </w:pPr>
            <w:r>
              <w:rPr>
                <w:rFonts w:cs="Arial"/>
                <w:szCs w:val="18"/>
              </w:rPr>
              <w:t>This IE may be present if IPv6 addresses are reachable via the SCP.</w:t>
            </w:r>
          </w:p>
          <w:p w14:paraId="409C2667" w14:textId="77777777" w:rsidR="00002296" w:rsidRDefault="00002296" w:rsidP="00002296">
            <w:pPr>
              <w:pStyle w:val="TAL"/>
              <w:rPr>
                <w:rFonts w:cs="Arial"/>
                <w:szCs w:val="18"/>
              </w:rPr>
            </w:pPr>
          </w:p>
          <w:p w14:paraId="6237BBD4" w14:textId="417A1E9A" w:rsidR="00002296" w:rsidRPr="00690A26" w:rsidRDefault="00002296" w:rsidP="00002296">
            <w:pPr>
              <w:pStyle w:val="TAL"/>
              <w:rPr>
                <w:rFonts w:cs="Arial"/>
                <w:szCs w:val="18"/>
              </w:rPr>
            </w:pPr>
            <w:r>
              <w:rPr>
                <w:rFonts w:cs="Arial"/>
                <w:szCs w:val="18"/>
              </w:rPr>
              <w:t xml:space="preserve">If IPv6 addresses are reachable via the SCP, absence of both this IE and </w:t>
            </w:r>
            <w:r w:rsidRPr="00690A26">
              <w:t>ipv6</w:t>
            </w:r>
            <w:r>
              <w:t>Prefixes</w:t>
            </w:r>
            <w:r>
              <w:rPr>
                <w:rFonts w:cs="Arial"/>
                <w:szCs w:val="18"/>
              </w:rPr>
              <w:t xml:space="preserve"> IE indicates the SCP can reach any IPv6 prefixes in the SCP domain(s) it belongs to.</w:t>
            </w:r>
          </w:p>
        </w:tc>
      </w:tr>
      <w:tr w:rsidR="00AD368E" w:rsidRPr="00690A26" w14:paraId="376B0D5C"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2E12E22" w14:textId="77777777" w:rsidR="00AD368E" w:rsidRPr="00690A26" w:rsidRDefault="00AD368E" w:rsidP="00AD368E">
            <w:pPr>
              <w:pStyle w:val="TAL"/>
              <w:rPr>
                <w:lang w:eastAsia="zh-CN"/>
              </w:rPr>
            </w:pPr>
            <w:r>
              <w:rPr>
                <w:lang w:eastAsia="zh-CN"/>
              </w:rPr>
              <w:lastRenderedPageBreak/>
              <w:t>servedNfSetIdList</w:t>
            </w:r>
          </w:p>
        </w:tc>
        <w:tc>
          <w:tcPr>
            <w:tcW w:w="1701" w:type="dxa"/>
            <w:tcBorders>
              <w:top w:val="single" w:sz="4" w:space="0" w:color="auto"/>
              <w:left w:val="single" w:sz="4" w:space="0" w:color="auto"/>
              <w:bottom w:val="single" w:sz="4" w:space="0" w:color="auto"/>
              <w:right w:val="single" w:sz="4" w:space="0" w:color="auto"/>
            </w:tcBorders>
          </w:tcPr>
          <w:p w14:paraId="73B3B2E7" w14:textId="77777777" w:rsidR="00AD368E" w:rsidRPr="00690A26" w:rsidRDefault="00AD368E" w:rsidP="00AD368E">
            <w:pPr>
              <w:pStyle w:val="TAL"/>
            </w:pPr>
            <w:r>
              <w:t>array(</w:t>
            </w:r>
            <w:r w:rsidRPr="00690A26">
              <w:t>NfSetId</w:t>
            </w:r>
            <w:r>
              <w:t>)</w:t>
            </w:r>
          </w:p>
        </w:tc>
        <w:tc>
          <w:tcPr>
            <w:tcW w:w="393" w:type="dxa"/>
            <w:tcBorders>
              <w:top w:val="single" w:sz="4" w:space="0" w:color="auto"/>
              <w:left w:val="single" w:sz="4" w:space="0" w:color="auto"/>
              <w:bottom w:val="single" w:sz="4" w:space="0" w:color="auto"/>
              <w:right w:val="single" w:sz="4" w:space="0" w:color="auto"/>
            </w:tcBorders>
          </w:tcPr>
          <w:p w14:paraId="4FE33EFA" w14:textId="77777777" w:rsidR="00AD368E" w:rsidRPr="00690A26" w:rsidRDefault="00AD368E" w:rsidP="00AD368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BF3EEC9" w14:textId="77777777" w:rsidR="00AD368E" w:rsidRPr="00690A26" w:rsidRDefault="00AD368E" w:rsidP="00AD368E">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A5BF591" w14:textId="77777777" w:rsidR="00AD368E" w:rsidRDefault="00AD368E" w:rsidP="00AD368E">
            <w:pPr>
              <w:pStyle w:val="TAL"/>
              <w:rPr>
                <w:rFonts w:cs="Arial"/>
                <w:szCs w:val="18"/>
              </w:rPr>
            </w:pPr>
            <w:r>
              <w:rPr>
                <w:rFonts w:cs="Arial"/>
                <w:szCs w:val="18"/>
              </w:rPr>
              <w:t>List of NF set ID of NFs served by the SCP.</w:t>
            </w:r>
          </w:p>
          <w:p w14:paraId="4B63479D" w14:textId="77777777" w:rsidR="00002296" w:rsidRDefault="00002296" w:rsidP="00AD368E">
            <w:pPr>
              <w:pStyle w:val="TAL"/>
              <w:rPr>
                <w:rFonts w:cs="Arial"/>
                <w:szCs w:val="18"/>
              </w:rPr>
            </w:pPr>
          </w:p>
          <w:p w14:paraId="381C796D" w14:textId="2831A4E1" w:rsidR="00002296" w:rsidRPr="00690A26" w:rsidRDefault="00002296" w:rsidP="00AD368E">
            <w:pPr>
              <w:pStyle w:val="TAL"/>
              <w:rPr>
                <w:rFonts w:cs="Arial"/>
                <w:szCs w:val="18"/>
              </w:rPr>
            </w:pPr>
            <w:r>
              <w:rPr>
                <w:rFonts w:cs="Arial"/>
                <w:szCs w:val="18"/>
              </w:rPr>
              <w:t>Absence of this IE indicates the SCP can reach any NF set in the SCP domain(s) it belongs to.</w:t>
            </w:r>
          </w:p>
        </w:tc>
      </w:tr>
      <w:tr w:rsidR="00AD368E" w:rsidRPr="00690A26" w14:paraId="3C20477B"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0EC5632" w14:textId="77777777" w:rsidR="00AD368E" w:rsidRPr="00690A26" w:rsidRDefault="00AD368E" w:rsidP="00AD368E">
            <w:pPr>
              <w:pStyle w:val="TAL"/>
            </w:pPr>
            <w:r>
              <w:t>remotePlmnList</w:t>
            </w:r>
          </w:p>
        </w:tc>
        <w:tc>
          <w:tcPr>
            <w:tcW w:w="1701" w:type="dxa"/>
            <w:tcBorders>
              <w:top w:val="single" w:sz="4" w:space="0" w:color="auto"/>
              <w:left w:val="single" w:sz="4" w:space="0" w:color="auto"/>
              <w:bottom w:val="single" w:sz="4" w:space="0" w:color="auto"/>
              <w:right w:val="single" w:sz="4" w:space="0" w:color="auto"/>
            </w:tcBorders>
          </w:tcPr>
          <w:p w14:paraId="25B3727D" w14:textId="77777777" w:rsidR="00AD368E" w:rsidRPr="00690A26" w:rsidRDefault="00AD368E" w:rsidP="00AD368E">
            <w:pPr>
              <w:pStyle w:val="TAL"/>
            </w:pPr>
            <w:r>
              <w:t>array(</w:t>
            </w:r>
            <w:r w:rsidRPr="00690A26">
              <w:t>PlmnId</w:t>
            </w:r>
            <w:r>
              <w:t>)</w:t>
            </w:r>
          </w:p>
        </w:tc>
        <w:tc>
          <w:tcPr>
            <w:tcW w:w="393" w:type="dxa"/>
            <w:tcBorders>
              <w:top w:val="single" w:sz="4" w:space="0" w:color="auto"/>
              <w:left w:val="single" w:sz="4" w:space="0" w:color="auto"/>
              <w:bottom w:val="single" w:sz="4" w:space="0" w:color="auto"/>
              <w:right w:val="single" w:sz="4" w:space="0" w:color="auto"/>
            </w:tcBorders>
          </w:tcPr>
          <w:p w14:paraId="703BF355" w14:textId="77777777" w:rsidR="00AD368E" w:rsidRPr="00690A26" w:rsidRDefault="00AD368E" w:rsidP="00AD368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6F3007C" w14:textId="77777777" w:rsidR="00AD368E" w:rsidRPr="00690A26" w:rsidRDefault="00AD368E" w:rsidP="00AD368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62DEF93" w14:textId="74EC4E51" w:rsidR="00AD368E" w:rsidRDefault="00AD368E" w:rsidP="00AD368E">
            <w:pPr>
              <w:pStyle w:val="TAL"/>
              <w:rPr>
                <w:rFonts w:cs="Arial"/>
                <w:szCs w:val="18"/>
              </w:rPr>
            </w:pPr>
            <w:r>
              <w:rPr>
                <w:rFonts w:cs="Arial"/>
                <w:szCs w:val="18"/>
              </w:rPr>
              <w:t>List of remote PLMNs reachable through the SCP.</w:t>
            </w:r>
          </w:p>
          <w:p w14:paraId="778FCB8B" w14:textId="77777777" w:rsidR="00002296" w:rsidRDefault="00002296" w:rsidP="00AD368E">
            <w:pPr>
              <w:pStyle w:val="TAL"/>
              <w:rPr>
                <w:rFonts w:cs="Arial"/>
                <w:szCs w:val="18"/>
              </w:rPr>
            </w:pPr>
          </w:p>
          <w:p w14:paraId="73667195" w14:textId="31EEB9DD" w:rsidR="00002296" w:rsidRPr="00690A26" w:rsidRDefault="00002296" w:rsidP="00AD368E">
            <w:pPr>
              <w:pStyle w:val="TAL"/>
              <w:rPr>
                <w:rFonts w:cs="Arial"/>
                <w:szCs w:val="18"/>
              </w:rPr>
            </w:pPr>
            <w:r>
              <w:rPr>
                <w:rFonts w:cs="Arial"/>
                <w:szCs w:val="18"/>
              </w:rPr>
              <w:t>Absence of this IE indicates that no remote PLMN is reachable through the SCP.</w:t>
            </w:r>
          </w:p>
        </w:tc>
      </w:tr>
      <w:tr w:rsidR="007A0E15" w:rsidRPr="00690A26" w14:paraId="78DCF0F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34792890" w14:textId="73581AB8" w:rsidR="007A0E15" w:rsidRDefault="007A0E15" w:rsidP="007A0E15">
            <w:pPr>
              <w:pStyle w:val="TAL"/>
            </w:pPr>
            <w:r>
              <w:t>remoteSnpnList</w:t>
            </w:r>
          </w:p>
        </w:tc>
        <w:tc>
          <w:tcPr>
            <w:tcW w:w="1701" w:type="dxa"/>
            <w:tcBorders>
              <w:top w:val="single" w:sz="4" w:space="0" w:color="auto"/>
              <w:left w:val="single" w:sz="4" w:space="0" w:color="auto"/>
              <w:bottom w:val="single" w:sz="4" w:space="0" w:color="auto"/>
              <w:right w:val="single" w:sz="4" w:space="0" w:color="auto"/>
            </w:tcBorders>
          </w:tcPr>
          <w:p w14:paraId="2715E96A" w14:textId="1605FF0E" w:rsidR="007A0E15" w:rsidRDefault="007A0E15" w:rsidP="007A0E15">
            <w:pPr>
              <w:pStyle w:val="TAL"/>
            </w:pPr>
            <w:r>
              <w:t>array(</w:t>
            </w:r>
            <w:r w:rsidRPr="00690A26">
              <w:t>PlmnId</w:t>
            </w:r>
            <w:r>
              <w:t>Nid)</w:t>
            </w:r>
          </w:p>
        </w:tc>
        <w:tc>
          <w:tcPr>
            <w:tcW w:w="393" w:type="dxa"/>
            <w:tcBorders>
              <w:top w:val="single" w:sz="4" w:space="0" w:color="auto"/>
              <w:left w:val="single" w:sz="4" w:space="0" w:color="auto"/>
              <w:bottom w:val="single" w:sz="4" w:space="0" w:color="auto"/>
              <w:right w:val="single" w:sz="4" w:space="0" w:color="auto"/>
            </w:tcBorders>
          </w:tcPr>
          <w:p w14:paraId="0EA85DD4" w14:textId="7F167973" w:rsidR="007A0E15" w:rsidRDefault="007A0E15" w:rsidP="007A0E1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244B14" w14:textId="1C3E27EA" w:rsidR="007A0E15" w:rsidRDefault="007A0E15" w:rsidP="007A0E1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78E0EA8" w14:textId="77777777" w:rsidR="007A0E15" w:rsidRDefault="007A0E15" w:rsidP="007A0E15">
            <w:pPr>
              <w:pStyle w:val="TAL"/>
              <w:rPr>
                <w:rFonts w:cs="Arial"/>
                <w:szCs w:val="18"/>
              </w:rPr>
            </w:pPr>
            <w:r>
              <w:rPr>
                <w:rFonts w:cs="Arial"/>
                <w:szCs w:val="18"/>
              </w:rPr>
              <w:t>List of remote SNPNs reachable through the SCP.</w:t>
            </w:r>
          </w:p>
          <w:p w14:paraId="47613FE4" w14:textId="3FD503EB" w:rsidR="007A0E15" w:rsidRDefault="007A0E15" w:rsidP="007A0E15">
            <w:pPr>
              <w:pStyle w:val="TAL"/>
              <w:rPr>
                <w:rFonts w:cs="Arial"/>
                <w:szCs w:val="18"/>
              </w:rPr>
            </w:pPr>
            <w:r>
              <w:rPr>
                <w:rFonts w:cs="Arial"/>
                <w:szCs w:val="18"/>
              </w:rPr>
              <w:t>The absence of this IE indicates that no remote SNPN is reachable through the SCP.</w:t>
            </w:r>
          </w:p>
        </w:tc>
      </w:tr>
      <w:tr w:rsidR="007A0E15" w:rsidRPr="00690A26" w14:paraId="67DC0F63"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5B41535" w14:textId="5F286B79" w:rsidR="007A0E15" w:rsidRDefault="007A0E15" w:rsidP="007A0E15">
            <w:pPr>
              <w:pStyle w:val="TAL"/>
            </w:pPr>
            <w:r>
              <w:t>ipReachability</w:t>
            </w:r>
          </w:p>
        </w:tc>
        <w:tc>
          <w:tcPr>
            <w:tcW w:w="1701" w:type="dxa"/>
            <w:tcBorders>
              <w:top w:val="single" w:sz="4" w:space="0" w:color="auto"/>
              <w:left w:val="single" w:sz="4" w:space="0" w:color="auto"/>
              <w:bottom w:val="single" w:sz="4" w:space="0" w:color="auto"/>
              <w:right w:val="single" w:sz="4" w:space="0" w:color="auto"/>
            </w:tcBorders>
          </w:tcPr>
          <w:p w14:paraId="489E8D36" w14:textId="2CAFE896" w:rsidR="007A0E15" w:rsidRDefault="007A0E15" w:rsidP="007A0E15">
            <w:pPr>
              <w:pStyle w:val="TAL"/>
            </w:pPr>
            <w:r>
              <w:t>IpReachability</w:t>
            </w:r>
          </w:p>
        </w:tc>
        <w:tc>
          <w:tcPr>
            <w:tcW w:w="393" w:type="dxa"/>
            <w:tcBorders>
              <w:top w:val="single" w:sz="4" w:space="0" w:color="auto"/>
              <w:left w:val="single" w:sz="4" w:space="0" w:color="auto"/>
              <w:bottom w:val="single" w:sz="4" w:space="0" w:color="auto"/>
              <w:right w:val="single" w:sz="4" w:space="0" w:color="auto"/>
            </w:tcBorders>
          </w:tcPr>
          <w:p w14:paraId="059C2D3C" w14:textId="737A7DFC" w:rsidR="007A0E15" w:rsidRDefault="007A0E15" w:rsidP="007A0E1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7FF764" w14:textId="3D400EEE" w:rsidR="007A0E15" w:rsidRDefault="007A0E15" w:rsidP="007A0E1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D8986F8" w14:textId="77777777" w:rsidR="007A0E15" w:rsidRDefault="007A0E15" w:rsidP="007A0E15">
            <w:pPr>
              <w:pStyle w:val="TAL"/>
              <w:rPr>
                <w:rFonts w:cs="Arial"/>
                <w:szCs w:val="18"/>
              </w:rPr>
            </w:pPr>
            <w:r>
              <w:rPr>
                <w:rFonts w:cs="Arial"/>
                <w:szCs w:val="18"/>
              </w:rPr>
              <w:t>This IE may be present to indicate the type(s) of IP addresses reachable via the SCP in the SCP domain(s) it belongs to.</w:t>
            </w:r>
          </w:p>
          <w:p w14:paraId="000BAF04" w14:textId="77777777" w:rsidR="007A0E15" w:rsidRDefault="007A0E15" w:rsidP="007A0E15">
            <w:pPr>
              <w:pStyle w:val="TAL"/>
              <w:rPr>
                <w:rFonts w:cs="Arial"/>
                <w:szCs w:val="18"/>
              </w:rPr>
            </w:pPr>
          </w:p>
          <w:p w14:paraId="6F4291B0" w14:textId="5B45D48A" w:rsidR="007A0E15" w:rsidRDefault="007A0E15" w:rsidP="007A0E15">
            <w:pPr>
              <w:pStyle w:val="TAL"/>
              <w:rPr>
                <w:rFonts w:cs="Arial"/>
                <w:szCs w:val="18"/>
              </w:rPr>
            </w:pPr>
            <w:r>
              <w:rPr>
                <w:rFonts w:cs="Arial"/>
                <w:szCs w:val="18"/>
              </w:rPr>
              <w:t>Absence of this IE indicates that the SCP can be used to reach both IPv4 addresses and IPv6 addresses in the SCP domain(s) it belongs to.</w:t>
            </w:r>
          </w:p>
        </w:tc>
      </w:tr>
      <w:tr w:rsidR="007A0E15" w:rsidRPr="00690A26" w14:paraId="58CF2A51"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71E96F4" w14:textId="2D0A81A6" w:rsidR="007A0E15" w:rsidRDefault="007A0E15" w:rsidP="007A0E15">
            <w:pPr>
              <w:pStyle w:val="TAL"/>
            </w:pPr>
            <w:r>
              <w:t>scpCapabilities</w:t>
            </w:r>
          </w:p>
        </w:tc>
        <w:tc>
          <w:tcPr>
            <w:tcW w:w="1701" w:type="dxa"/>
            <w:tcBorders>
              <w:top w:val="single" w:sz="4" w:space="0" w:color="auto"/>
              <w:left w:val="single" w:sz="4" w:space="0" w:color="auto"/>
              <w:bottom w:val="single" w:sz="4" w:space="0" w:color="auto"/>
              <w:right w:val="single" w:sz="4" w:space="0" w:color="auto"/>
            </w:tcBorders>
          </w:tcPr>
          <w:p w14:paraId="6B91F6B7" w14:textId="071C9533" w:rsidR="007A0E15" w:rsidRDefault="007A0E15" w:rsidP="007A0E15">
            <w:pPr>
              <w:pStyle w:val="TAL"/>
            </w:pPr>
            <w:r>
              <w:t>array(ScpCapability)</w:t>
            </w:r>
          </w:p>
        </w:tc>
        <w:tc>
          <w:tcPr>
            <w:tcW w:w="393" w:type="dxa"/>
            <w:tcBorders>
              <w:top w:val="single" w:sz="4" w:space="0" w:color="auto"/>
              <w:left w:val="single" w:sz="4" w:space="0" w:color="auto"/>
              <w:bottom w:val="single" w:sz="4" w:space="0" w:color="auto"/>
              <w:right w:val="single" w:sz="4" w:space="0" w:color="auto"/>
            </w:tcBorders>
          </w:tcPr>
          <w:p w14:paraId="59B2AFDB" w14:textId="6E947B79" w:rsidR="007A0E15" w:rsidRDefault="007A0E15" w:rsidP="007A0E1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7115B9F" w14:textId="5151C8C4" w:rsidR="007A0E15" w:rsidRDefault="007A0E15" w:rsidP="007A0E15">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498FF220" w14:textId="77777777" w:rsidR="007A0E15" w:rsidRDefault="007A0E15" w:rsidP="007A0E15">
            <w:pPr>
              <w:pStyle w:val="TAL"/>
              <w:rPr>
                <w:rFonts w:cs="Arial"/>
                <w:szCs w:val="18"/>
              </w:rPr>
            </w:pPr>
            <w:r>
              <w:rPr>
                <w:rFonts w:cs="Arial"/>
                <w:szCs w:val="18"/>
              </w:rPr>
              <w:t>List of SCP capabilities supported by the SCP.</w:t>
            </w:r>
          </w:p>
          <w:p w14:paraId="3248972F" w14:textId="77777777" w:rsidR="007A0E15" w:rsidRDefault="007A0E15" w:rsidP="007A0E15">
            <w:pPr>
              <w:pStyle w:val="TAL"/>
              <w:rPr>
                <w:rFonts w:cs="Arial"/>
                <w:szCs w:val="18"/>
              </w:rPr>
            </w:pPr>
            <w:r>
              <w:rPr>
                <w:rFonts w:cs="Arial"/>
                <w:szCs w:val="18"/>
              </w:rPr>
              <w:t>This IE shall be present if the SCP supports at least one SCP capability. It may be present otherwise, with an empty array, to indicate that the SCP does not support any capability of the ScpCapability data type. The absence of this attribute shall not be interpreted as an SCP that does not support any capability; this only means that the SCP (e.g. pre-Rel-17 SCP) did not register the capabilities it may support.</w:t>
            </w:r>
          </w:p>
          <w:p w14:paraId="2FF4AE4A" w14:textId="5E3BEA4E" w:rsidR="007A0E15" w:rsidRDefault="007A0E15" w:rsidP="007A0E15">
            <w:pPr>
              <w:pStyle w:val="TAL"/>
              <w:rPr>
                <w:rFonts w:cs="Arial"/>
                <w:szCs w:val="18"/>
              </w:rPr>
            </w:pPr>
            <w:r>
              <w:rPr>
                <w:rFonts w:cs="Arial"/>
                <w:szCs w:val="18"/>
              </w:rPr>
              <w:t>(NOTE 2)</w:t>
            </w:r>
          </w:p>
        </w:tc>
      </w:tr>
      <w:tr w:rsidR="007A0E15" w:rsidRPr="00690A26" w14:paraId="1DA8C514" w14:textId="77777777" w:rsidTr="009C5E0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18FF757" w14:textId="4DCC189E" w:rsidR="007A0E15" w:rsidRDefault="007A0E15" w:rsidP="007A0E15">
            <w:pPr>
              <w:pStyle w:val="TAN"/>
              <w:rPr>
                <w:lang w:eastAsia="zh-CN"/>
              </w:rPr>
            </w:pPr>
            <w:r w:rsidRPr="00690A26">
              <w:rPr>
                <w:rFonts w:hint="eastAsia"/>
                <w:lang w:eastAsia="zh-CN"/>
              </w:rPr>
              <w:t>NOTE</w:t>
            </w:r>
            <w:r>
              <w:rPr>
                <w:lang w:eastAsia="zh-CN"/>
              </w:rPr>
              <w:t> 1</w:t>
            </w:r>
            <w:r w:rsidRPr="00690A26">
              <w:rPr>
                <w:rFonts w:hint="eastAsia"/>
                <w:lang w:eastAsia="zh-CN"/>
              </w:rPr>
              <w:t>:</w:t>
            </w:r>
            <w:r w:rsidRPr="00690A26">
              <w:rPr>
                <w:lang w:eastAsia="zh-CN"/>
              </w:rPr>
              <w:tab/>
            </w:r>
            <w:r w:rsidRPr="00690A26">
              <w:rPr>
                <w:rFonts w:hint="eastAsia"/>
                <w:lang w:eastAsia="zh-CN"/>
              </w:rPr>
              <w:t xml:space="preserve">If </w:t>
            </w:r>
            <w:r>
              <w:rPr>
                <w:lang w:eastAsia="zh-CN"/>
              </w:rPr>
              <w:t xml:space="preserve">no </w:t>
            </w:r>
            <w:r>
              <w:t>SCP port information is present in ScpInfo or in ScpDomainInfo for a specific SCP domain</w:t>
            </w:r>
            <w:r w:rsidRPr="00690A26">
              <w:rPr>
                <w:rFonts w:hint="eastAsia"/>
                <w:lang w:eastAsia="zh-CN"/>
              </w:rPr>
              <w:t xml:space="preserve">, the </w:t>
            </w:r>
            <w:r>
              <w:rPr>
                <w:lang w:eastAsia="zh-CN"/>
              </w:rPr>
              <w:t xml:space="preserve">HTTP client </w:t>
            </w:r>
            <w:r w:rsidRPr="00690A26">
              <w:rPr>
                <w:rFonts w:hint="eastAsia"/>
                <w:lang w:eastAsia="zh-CN"/>
              </w:rPr>
              <w:t>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w:t>
            </w:r>
            <w:r w:rsidR="000E1087">
              <w:rPr>
                <w:rFonts w:hint="eastAsia"/>
                <w:lang w:val="en-US" w:eastAsia="zh-CN"/>
              </w:rPr>
              <w:t>9113</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SCP within the specific SCP domain</w:t>
            </w:r>
            <w:r w:rsidRPr="00690A26">
              <w:rPr>
                <w:lang w:eastAsia="zh-CN"/>
              </w:rPr>
              <w:t>.</w:t>
            </w:r>
          </w:p>
          <w:p w14:paraId="3D631852" w14:textId="4EEB9B13" w:rsidR="007A0E15" w:rsidRDefault="007A0E15" w:rsidP="007A0E15">
            <w:pPr>
              <w:pStyle w:val="TAN"/>
              <w:rPr>
                <w:rFonts w:cs="Arial"/>
                <w:szCs w:val="18"/>
              </w:rPr>
            </w:pPr>
            <w:r>
              <w:rPr>
                <w:lang w:eastAsia="zh-CN"/>
              </w:rPr>
              <w:t>NOTE 2:</w:t>
            </w:r>
            <w:r>
              <w:rPr>
                <w:lang w:eastAsia="zh-CN"/>
              </w:rPr>
              <w:tab/>
              <w:t xml:space="preserve">This IE may be used by another SCP (e.g. SCP-c) to determine whether next hops' SCP(s) (e.g. SCP-p) supports Indirect Communication with Delegated Discovery, e.g. in scenarios with more than one SCP between an NF service consumer and NF service producer. This information is not intended for NF service consumers. This information shall not be used for selecting a next hop SCP. It may only be used by an SCP, once a next hop SCP is selected, to learn the capabilities of the selected SCP, and based on local policy, to determine whether to delegate the selection of the target NF service producer instance to the next hop SCP or not.   </w:t>
            </w:r>
          </w:p>
        </w:tc>
      </w:tr>
    </w:tbl>
    <w:p w14:paraId="6E9D4816" w14:textId="77777777" w:rsidR="002F3179" w:rsidRDefault="002F3179" w:rsidP="002F3179">
      <w:pPr>
        <w:rPr>
          <w:noProof/>
        </w:rPr>
      </w:pPr>
    </w:p>
    <w:p w14:paraId="22E35A32" w14:textId="77777777" w:rsidR="002F3179" w:rsidRPr="00690A26" w:rsidRDefault="002F3179" w:rsidP="006F4E24">
      <w:pPr>
        <w:pStyle w:val="Heading5"/>
      </w:pPr>
      <w:bookmarkStart w:id="1152" w:name="_Toc42883294"/>
      <w:bookmarkStart w:id="1153" w:name="_Toc49733162"/>
      <w:bookmarkStart w:id="1154" w:name="_Toc56690787"/>
      <w:bookmarkStart w:id="1155" w:name="_Toc183426854"/>
      <w:r w:rsidRPr="00690A26">
        <w:lastRenderedPageBreak/>
        <w:t>6.1.6.2.</w:t>
      </w:r>
      <w:r>
        <w:t>66</w:t>
      </w:r>
      <w:r w:rsidRPr="00690A26">
        <w:tab/>
        <w:t xml:space="preserve">Type: </w:t>
      </w:r>
      <w:r>
        <w:t>ScpDomain</w:t>
      </w:r>
      <w:r w:rsidRPr="00690A26">
        <w:t>Info</w:t>
      </w:r>
      <w:bookmarkEnd w:id="1152"/>
      <w:bookmarkEnd w:id="1153"/>
      <w:bookmarkEnd w:id="1154"/>
      <w:bookmarkEnd w:id="1155"/>
    </w:p>
    <w:p w14:paraId="070800B7" w14:textId="77777777" w:rsidR="002F3179" w:rsidRPr="00690A26" w:rsidRDefault="002F3179" w:rsidP="002F3179">
      <w:pPr>
        <w:pStyle w:val="TH"/>
      </w:pPr>
      <w:r w:rsidRPr="00690A26">
        <w:rPr>
          <w:noProof/>
        </w:rPr>
        <w:t>Table </w:t>
      </w:r>
      <w:r w:rsidRPr="00690A26">
        <w:t>6.1.6.2.</w:t>
      </w:r>
      <w:r>
        <w:t>66</w:t>
      </w:r>
      <w:r w:rsidRPr="00690A26">
        <w:t xml:space="preserve">-1: </w:t>
      </w:r>
      <w:r w:rsidRPr="00690A26">
        <w:rPr>
          <w:noProof/>
        </w:rPr>
        <w:t xml:space="preserve">Definition of type </w:t>
      </w:r>
      <w:r>
        <w:rPr>
          <w:noProof/>
        </w:rPr>
        <w:t>ScpDomain</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F3179" w:rsidRPr="00690A26" w14:paraId="44379F10"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9102A12" w14:textId="77777777" w:rsidR="002F3179" w:rsidRPr="00690A26" w:rsidRDefault="002F3179" w:rsidP="002F3179">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C2ADA37" w14:textId="77777777" w:rsidR="002F3179" w:rsidRPr="00690A26" w:rsidRDefault="002F3179" w:rsidP="002F3179">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73025C79" w14:textId="77777777" w:rsidR="002F3179" w:rsidRPr="00690A26" w:rsidRDefault="002F3179" w:rsidP="002F31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A28EC2" w14:textId="77777777" w:rsidR="002F3179" w:rsidRPr="00690A2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4B8B9B" w14:textId="77777777" w:rsidR="002F3179" w:rsidRPr="00690A26" w:rsidRDefault="002F3179" w:rsidP="002F3179">
            <w:pPr>
              <w:pStyle w:val="TAH"/>
              <w:rPr>
                <w:rFonts w:cs="Arial"/>
                <w:szCs w:val="18"/>
              </w:rPr>
            </w:pPr>
            <w:r w:rsidRPr="00690A26">
              <w:rPr>
                <w:rFonts w:cs="Arial"/>
                <w:szCs w:val="18"/>
              </w:rPr>
              <w:t>Description</w:t>
            </w:r>
          </w:p>
        </w:tc>
      </w:tr>
      <w:tr w:rsidR="002F3179" w:rsidRPr="00690A26" w14:paraId="17B70969"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4DDF5EA" w14:textId="77777777" w:rsidR="002F3179" w:rsidRPr="00690A26" w:rsidRDefault="002F3179" w:rsidP="002F3179">
            <w:pPr>
              <w:pStyle w:val="TAL"/>
              <w:rPr>
                <w:lang w:eastAsia="zh-CN"/>
              </w:rPr>
            </w:pPr>
            <w:r>
              <w:t>scpF</w:t>
            </w:r>
            <w:r w:rsidRPr="00690A26">
              <w:t>qdn</w:t>
            </w:r>
          </w:p>
        </w:tc>
        <w:tc>
          <w:tcPr>
            <w:tcW w:w="1701" w:type="dxa"/>
            <w:tcBorders>
              <w:top w:val="single" w:sz="4" w:space="0" w:color="auto"/>
              <w:left w:val="single" w:sz="4" w:space="0" w:color="auto"/>
              <w:bottom w:val="single" w:sz="4" w:space="0" w:color="auto"/>
              <w:right w:val="single" w:sz="4" w:space="0" w:color="auto"/>
            </w:tcBorders>
          </w:tcPr>
          <w:p w14:paraId="722FE853" w14:textId="77777777" w:rsidR="002F3179" w:rsidRPr="00690A26" w:rsidRDefault="002F3179" w:rsidP="002F3179">
            <w:pPr>
              <w:pStyle w:val="TAL"/>
              <w:rPr>
                <w:lang w:eastAsia="zh-CN"/>
              </w:rPr>
            </w:pPr>
            <w:r w:rsidRPr="00690A26">
              <w:t>Fqdn</w:t>
            </w:r>
          </w:p>
        </w:tc>
        <w:tc>
          <w:tcPr>
            <w:tcW w:w="393" w:type="dxa"/>
            <w:tcBorders>
              <w:top w:val="single" w:sz="4" w:space="0" w:color="auto"/>
              <w:left w:val="single" w:sz="4" w:space="0" w:color="auto"/>
              <w:bottom w:val="single" w:sz="4" w:space="0" w:color="auto"/>
              <w:right w:val="single" w:sz="4" w:space="0" w:color="auto"/>
            </w:tcBorders>
          </w:tcPr>
          <w:p w14:paraId="32F09B95" w14:textId="77777777" w:rsidR="002F3179" w:rsidRPr="00690A26" w:rsidRDefault="002F3179" w:rsidP="002F3179">
            <w:pPr>
              <w:pStyle w:val="TAC"/>
              <w:rPr>
                <w:lang w:eastAsia="zh-CN"/>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38D7E77" w14:textId="77777777" w:rsidR="002F3179" w:rsidRPr="00690A26" w:rsidRDefault="002F3179" w:rsidP="002F3179">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639852D" w14:textId="77777777" w:rsidR="002F3179" w:rsidRPr="00690A26" w:rsidRDefault="002F3179" w:rsidP="002F3179">
            <w:pPr>
              <w:pStyle w:val="TAL"/>
              <w:rPr>
                <w:rFonts w:cs="Arial"/>
                <w:szCs w:val="18"/>
              </w:rPr>
            </w:pPr>
            <w:r w:rsidRPr="00690A26">
              <w:rPr>
                <w:rFonts w:cs="Arial"/>
                <w:szCs w:val="18"/>
              </w:rPr>
              <w:t xml:space="preserve">FQDN of the </w:t>
            </w:r>
            <w:r>
              <w:rPr>
                <w:rFonts w:cs="Arial"/>
                <w:szCs w:val="18"/>
              </w:rPr>
              <w:t>SCP (NOTE)</w:t>
            </w:r>
          </w:p>
        </w:tc>
      </w:tr>
      <w:tr w:rsidR="002F3179" w:rsidRPr="00690A26" w14:paraId="33E6DF5D"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3F0B093" w14:textId="77777777" w:rsidR="002F3179" w:rsidRPr="00690A26" w:rsidRDefault="002F3179" w:rsidP="002F3179">
            <w:pPr>
              <w:pStyle w:val="TAL"/>
              <w:rPr>
                <w:lang w:eastAsia="zh-CN"/>
              </w:rPr>
            </w:pPr>
            <w:r>
              <w:t>scpI</w:t>
            </w:r>
            <w:r w:rsidRPr="00690A26">
              <w:t>p</w:t>
            </w:r>
            <w:r>
              <w:t>EndPoints</w:t>
            </w:r>
          </w:p>
        </w:tc>
        <w:tc>
          <w:tcPr>
            <w:tcW w:w="1701" w:type="dxa"/>
            <w:tcBorders>
              <w:top w:val="single" w:sz="4" w:space="0" w:color="auto"/>
              <w:left w:val="single" w:sz="4" w:space="0" w:color="auto"/>
              <w:bottom w:val="single" w:sz="4" w:space="0" w:color="auto"/>
              <w:right w:val="single" w:sz="4" w:space="0" w:color="auto"/>
            </w:tcBorders>
          </w:tcPr>
          <w:p w14:paraId="23B2D06B" w14:textId="77777777" w:rsidR="002F3179" w:rsidRPr="00690A26" w:rsidRDefault="002F3179" w:rsidP="002F3179">
            <w:pPr>
              <w:pStyle w:val="TAL"/>
            </w:pPr>
            <w:r w:rsidRPr="00690A26">
              <w:t>array(Ip</w:t>
            </w:r>
            <w:r>
              <w:t>EndPoint</w:t>
            </w:r>
            <w:r w:rsidRPr="00690A26">
              <w:t>)</w:t>
            </w:r>
          </w:p>
        </w:tc>
        <w:tc>
          <w:tcPr>
            <w:tcW w:w="393" w:type="dxa"/>
            <w:tcBorders>
              <w:top w:val="single" w:sz="4" w:space="0" w:color="auto"/>
              <w:left w:val="single" w:sz="4" w:space="0" w:color="auto"/>
              <w:bottom w:val="single" w:sz="4" w:space="0" w:color="auto"/>
              <w:right w:val="single" w:sz="4" w:space="0" w:color="auto"/>
            </w:tcBorders>
          </w:tcPr>
          <w:p w14:paraId="1DF26A9F" w14:textId="77777777" w:rsidR="002F3179" w:rsidRPr="00690A26" w:rsidRDefault="002F3179" w:rsidP="002F3179">
            <w:pPr>
              <w:pStyle w:val="TAC"/>
              <w:rPr>
                <w:lang w:eastAsia="zh-CN"/>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7F10FC1" w14:textId="77777777" w:rsidR="002F3179" w:rsidRPr="00690A26" w:rsidRDefault="002F3179" w:rsidP="002F3179">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5F64F94" w14:textId="77777777" w:rsidR="00F022BD" w:rsidRDefault="002F3179" w:rsidP="00F022BD">
            <w:pPr>
              <w:pStyle w:val="TAL"/>
              <w:rPr>
                <w:rFonts w:cs="Arial"/>
                <w:szCs w:val="18"/>
              </w:rPr>
            </w:pPr>
            <w:r w:rsidRPr="00690A26">
              <w:rPr>
                <w:rFonts w:cs="Arial"/>
                <w:szCs w:val="18"/>
              </w:rPr>
              <w:t>IP address(es)</w:t>
            </w:r>
            <w:r>
              <w:rPr>
                <w:rFonts w:cs="Arial"/>
                <w:szCs w:val="18"/>
              </w:rPr>
              <w:t xml:space="preserve"> and port information</w:t>
            </w:r>
            <w:r w:rsidRPr="00690A26">
              <w:rPr>
                <w:rFonts w:cs="Arial"/>
                <w:szCs w:val="18"/>
              </w:rPr>
              <w:t xml:space="preserve"> of the </w:t>
            </w:r>
            <w:r>
              <w:rPr>
                <w:rFonts w:cs="Arial"/>
                <w:szCs w:val="18"/>
              </w:rPr>
              <w:t>SCP</w:t>
            </w:r>
            <w:r w:rsidR="00F022BD">
              <w:rPr>
                <w:rFonts w:cs="Arial"/>
                <w:szCs w:val="18"/>
              </w:rPr>
              <w:t>.</w:t>
            </w:r>
          </w:p>
          <w:p w14:paraId="0557D356" w14:textId="77777777" w:rsidR="00F022BD" w:rsidRDefault="00F022BD" w:rsidP="00F022BD">
            <w:pPr>
              <w:pStyle w:val="TAL"/>
              <w:rPr>
                <w:rFonts w:cs="Arial"/>
                <w:szCs w:val="18"/>
              </w:rPr>
            </w:pPr>
            <w:r>
              <w:rPr>
                <w:rFonts w:cs="Arial"/>
                <w:szCs w:val="18"/>
              </w:rPr>
              <w:t>If port information is present in this attribute, it applies to any scheme (i.e. HTTP and HTTPS).</w:t>
            </w:r>
          </w:p>
          <w:p w14:paraId="15533361" w14:textId="77777777" w:rsidR="002F3179" w:rsidRPr="00690A26" w:rsidRDefault="002F3179" w:rsidP="00F022BD">
            <w:pPr>
              <w:pStyle w:val="TAL"/>
              <w:rPr>
                <w:rFonts w:cs="Arial"/>
                <w:szCs w:val="18"/>
              </w:rPr>
            </w:pPr>
            <w:r>
              <w:rPr>
                <w:rFonts w:cs="Arial"/>
                <w:szCs w:val="18"/>
              </w:rPr>
              <w:t>(NOTE)</w:t>
            </w:r>
          </w:p>
        </w:tc>
      </w:tr>
      <w:tr w:rsidR="00F022BD" w:rsidRPr="00690A26" w14:paraId="6450E12C"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3B13C56F" w14:textId="77777777" w:rsidR="00F022BD" w:rsidRDefault="00F022BD" w:rsidP="00F022BD">
            <w:pPr>
              <w:pStyle w:val="TAL"/>
            </w:pPr>
            <w:r>
              <w:t>scpPorts</w:t>
            </w:r>
          </w:p>
        </w:tc>
        <w:tc>
          <w:tcPr>
            <w:tcW w:w="1701" w:type="dxa"/>
            <w:tcBorders>
              <w:top w:val="single" w:sz="4" w:space="0" w:color="auto"/>
              <w:left w:val="single" w:sz="4" w:space="0" w:color="auto"/>
              <w:bottom w:val="single" w:sz="4" w:space="0" w:color="auto"/>
              <w:right w:val="single" w:sz="4" w:space="0" w:color="auto"/>
            </w:tcBorders>
          </w:tcPr>
          <w:p w14:paraId="0089F437" w14:textId="77777777" w:rsidR="00F022BD" w:rsidRPr="00690A26" w:rsidRDefault="00F022BD" w:rsidP="00F022BD">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476AA0FF" w14:textId="77777777" w:rsidR="00F022BD" w:rsidRPr="00690A26" w:rsidRDefault="00F022BD" w:rsidP="00F022B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0AF2742" w14:textId="77777777" w:rsidR="00F022BD" w:rsidRPr="00690A26" w:rsidRDefault="00F022BD" w:rsidP="00F022B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A82055D" w14:textId="77777777" w:rsidR="00F022BD" w:rsidRDefault="00F022BD" w:rsidP="00F022BD">
            <w:pPr>
              <w:pStyle w:val="TAL"/>
              <w:rPr>
                <w:rFonts w:cs="Arial"/>
                <w:szCs w:val="18"/>
              </w:rPr>
            </w:pPr>
            <w:r>
              <w:rPr>
                <w:rFonts w:cs="Arial"/>
                <w:szCs w:val="18"/>
              </w:rPr>
              <w:t>SCP port number(s) for HTTP and/or HTTPS.</w:t>
            </w:r>
          </w:p>
          <w:p w14:paraId="29149A54" w14:textId="77777777" w:rsidR="00F022BD" w:rsidRDefault="00F022BD" w:rsidP="00F022BD">
            <w:pPr>
              <w:pStyle w:val="TAL"/>
              <w:rPr>
                <w:rFonts w:cs="Arial"/>
                <w:szCs w:val="18"/>
              </w:rPr>
            </w:pPr>
          </w:p>
          <w:p w14:paraId="16713E51" w14:textId="77777777" w:rsidR="00F022BD" w:rsidRDefault="00F022BD" w:rsidP="00F022BD">
            <w:pPr>
              <w:pStyle w:val="TAL"/>
              <w:rPr>
                <w:rFonts w:cs="Arial"/>
                <w:szCs w:val="18"/>
              </w:rPr>
            </w:pPr>
            <w:r>
              <w:rPr>
                <w:rFonts w:cs="Arial"/>
                <w:szCs w:val="18"/>
              </w:rPr>
              <w:t>This attribute shall be present if the SCP uses different ports for HTTP and HTTPS and at least one port is not the default HTTP or HTTPS port, for this SCP domain. This attribute shall be absent if port information is present in the scpIpEndPoints.</w:t>
            </w:r>
          </w:p>
          <w:p w14:paraId="11706CF0" w14:textId="77777777" w:rsidR="00F022BD" w:rsidRDefault="00F022BD" w:rsidP="00F022BD">
            <w:pPr>
              <w:pStyle w:val="TAL"/>
              <w:rPr>
                <w:rFonts w:cs="Arial"/>
                <w:szCs w:val="18"/>
              </w:rPr>
            </w:pPr>
          </w:p>
          <w:p w14:paraId="210FFFEB" w14:textId="77777777" w:rsidR="00F022BD" w:rsidRDefault="00F022BD" w:rsidP="00F022BD">
            <w:pPr>
              <w:pStyle w:val="TAL"/>
              <w:rPr>
                <w:rFonts w:cs="Arial"/>
                <w:szCs w:val="18"/>
              </w:rPr>
            </w:pPr>
            <w:r>
              <w:rPr>
                <w:rFonts w:cs="Arial"/>
                <w:szCs w:val="18"/>
              </w:rPr>
              <w:t>When present, it shall contain the HTTP and/or HTTPS ports.</w:t>
            </w:r>
          </w:p>
          <w:p w14:paraId="7DD98DD8" w14:textId="77777777" w:rsidR="00F022BD" w:rsidRDefault="00F022BD" w:rsidP="00F022BD">
            <w:pPr>
              <w:pStyle w:val="TAL"/>
            </w:pPr>
          </w:p>
          <w:p w14:paraId="1E238F82" w14:textId="77777777" w:rsidR="00F022BD" w:rsidRDefault="00F022BD" w:rsidP="00F022BD">
            <w:pPr>
              <w:pStyle w:val="TAL"/>
              <w:rPr>
                <w:rFonts w:cs="Arial"/>
                <w:szCs w:val="18"/>
                <w:lang w:eastAsia="zh-CN"/>
              </w:rPr>
            </w:pPr>
            <w:r>
              <w:rPr>
                <w:rFonts w:cs="Arial"/>
                <w:szCs w:val="18"/>
                <w:lang w:eastAsia="zh-CN"/>
              </w:rPr>
              <w:t>The key of the map shall be "http" or "https".</w:t>
            </w:r>
          </w:p>
          <w:p w14:paraId="55452167" w14:textId="77777777" w:rsidR="00F022BD" w:rsidRDefault="00F022BD" w:rsidP="00F022BD">
            <w:pPr>
              <w:pStyle w:val="TAL"/>
              <w:rPr>
                <w:rFonts w:cs="Arial"/>
                <w:szCs w:val="18"/>
                <w:lang w:eastAsia="zh-CN"/>
              </w:rPr>
            </w:pPr>
            <w:r>
              <w:rPr>
                <w:rFonts w:cs="Arial"/>
                <w:szCs w:val="18"/>
                <w:lang w:eastAsia="zh-CN"/>
              </w:rPr>
              <w:t>The value shall indicate the port number for HTTP or HTTPS respectively.</w:t>
            </w:r>
          </w:p>
          <w:p w14:paraId="581F4894" w14:textId="77777777" w:rsidR="00F022BD" w:rsidRDefault="00F022BD" w:rsidP="00F022BD">
            <w:pPr>
              <w:pStyle w:val="TAL"/>
              <w:rPr>
                <w:rFonts w:cs="Arial"/>
                <w:szCs w:val="18"/>
              </w:rPr>
            </w:pPr>
            <w:r>
              <w:rPr>
                <w:rFonts w:cs="Arial"/>
                <w:szCs w:val="18"/>
              </w:rPr>
              <w:t>Minimum: 0 Maximum: 65535</w:t>
            </w:r>
          </w:p>
          <w:p w14:paraId="43303FA4" w14:textId="77777777" w:rsidR="00F022BD" w:rsidRDefault="00F022BD" w:rsidP="00F022BD">
            <w:pPr>
              <w:pStyle w:val="TAL"/>
            </w:pPr>
          </w:p>
          <w:p w14:paraId="2D06434E" w14:textId="77777777" w:rsidR="00F022BD" w:rsidRPr="00690A26" w:rsidRDefault="00F022BD" w:rsidP="00F022BD">
            <w:pPr>
              <w:pStyle w:val="TAL"/>
              <w:rPr>
                <w:rFonts w:cs="Arial"/>
                <w:szCs w:val="18"/>
              </w:rPr>
            </w:pPr>
            <w:r>
              <w:t>If this attribute is present, it has precedence over the scpPorts attribute of Scp</w:t>
            </w:r>
            <w:r w:rsidRPr="00690A26">
              <w:t>Info</w:t>
            </w:r>
            <w:r>
              <w:t>.</w:t>
            </w:r>
          </w:p>
        </w:tc>
      </w:tr>
      <w:tr w:rsidR="00F022BD" w:rsidRPr="00690A26" w14:paraId="558F8919"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0DDB4D06" w14:textId="77777777" w:rsidR="00F022BD" w:rsidRDefault="00F022BD" w:rsidP="00F022BD">
            <w:pPr>
              <w:pStyle w:val="TAL"/>
            </w:pPr>
            <w:r>
              <w:t>scp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31269235" w14:textId="77777777" w:rsidR="00F022BD" w:rsidRPr="00690A26" w:rsidRDefault="00F022BD" w:rsidP="00F022BD">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2FC3C97B" w14:textId="77777777" w:rsidR="00F022BD" w:rsidRPr="00690A26" w:rsidRDefault="00F022BD" w:rsidP="00F022BD">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153F71" w14:textId="77777777" w:rsidR="00F022BD" w:rsidRPr="00690A26" w:rsidRDefault="00F022BD" w:rsidP="00F022B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B2F77AB" w14:textId="77777777" w:rsidR="00F022BD" w:rsidRDefault="00F022BD" w:rsidP="00F022BD">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3GPP TS 29.500 [4]</w:t>
            </w:r>
            <w:r>
              <w:rPr>
                <w:rFonts w:cs="Arial"/>
                <w:szCs w:val="18"/>
              </w:rPr>
              <w:t>.</w:t>
            </w:r>
          </w:p>
          <w:p w14:paraId="070E95A5" w14:textId="77777777" w:rsidR="00F022BD" w:rsidRPr="00690A26" w:rsidRDefault="00F022BD" w:rsidP="00F022BD">
            <w:pPr>
              <w:pStyle w:val="TAL"/>
              <w:rPr>
                <w:rFonts w:cs="Arial"/>
                <w:szCs w:val="18"/>
              </w:rPr>
            </w:pPr>
            <w:r w:rsidRPr="00690A26">
              <w:t xml:space="preserve">If </w:t>
            </w:r>
            <w:r>
              <w:rPr>
                <w:rFonts w:cs="Arial"/>
                <w:szCs w:val="18"/>
              </w:rPr>
              <w:t xml:space="preserve">the </w:t>
            </w:r>
            <w:r>
              <w:t>scp</w:t>
            </w:r>
            <w:r w:rsidRPr="00690A26">
              <w:t>Prefix</w:t>
            </w:r>
            <w:r w:rsidRPr="00690A26">
              <w:rPr>
                <w:rFonts w:cs="Arial"/>
                <w:szCs w:val="18"/>
              </w:rPr>
              <w:t xml:space="preserve"> </w:t>
            </w:r>
            <w:r w:rsidRPr="00690A26">
              <w:t>attribute</w:t>
            </w:r>
            <w:r w:rsidRPr="00690A26">
              <w:rPr>
                <w:rFonts w:cs="Arial"/>
                <w:szCs w:val="18"/>
              </w:rPr>
              <w:t xml:space="preserve"> is present in </w:t>
            </w:r>
            <w:r>
              <w:t>Scp</w:t>
            </w:r>
            <w:r w:rsidRPr="00690A26">
              <w:t>Info</w:t>
            </w:r>
            <w:r>
              <w:t xml:space="preserve"> and </w:t>
            </w:r>
            <w:r w:rsidRPr="00690A26">
              <w:rPr>
                <w:rFonts w:cs="Arial"/>
                <w:szCs w:val="18"/>
              </w:rPr>
              <w:t xml:space="preserve">in </w:t>
            </w:r>
            <w:r>
              <w:t>ScpDomain</w:t>
            </w:r>
            <w:r w:rsidRPr="00690A26">
              <w:t>Info</w:t>
            </w:r>
            <w:r w:rsidRPr="00690A26">
              <w:rPr>
                <w:rFonts w:cs="Arial"/>
                <w:szCs w:val="18"/>
              </w:rPr>
              <w:t xml:space="preserve"> </w:t>
            </w:r>
            <w:r>
              <w:t>for a specific SCP domain</w:t>
            </w:r>
            <w:r w:rsidRPr="00690A26">
              <w:rPr>
                <w:rFonts w:cs="Arial"/>
                <w:szCs w:val="18"/>
              </w:rPr>
              <w:t xml:space="preserve">, the attribute </w:t>
            </w:r>
            <w:r>
              <w:rPr>
                <w:rFonts w:cs="Arial"/>
                <w:szCs w:val="18"/>
              </w:rPr>
              <w:t>in</w:t>
            </w:r>
            <w:r w:rsidRPr="00690A26">
              <w:rPr>
                <w:rFonts w:cs="Arial"/>
                <w:szCs w:val="18"/>
              </w:rPr>
              <w:t xml:space="preserve"> </w:t>
            </w:r>
            <w:r>
              <w:t>ScpDomain</w:t>
            </w:r>
            <w:r w:rsidRPr="00690A26">
              <w:t>Info</w:t>
            </w:r>
            <w:r w:rsidRPr="00690A26">
              <w:rPr>
                <w:rFonts w:cs="Arial"/>
                <w:szCs w:val="18"/>
              </w:rPr>
              <w:t xml:space="preserve"> shall prevail</w:t>
            </w:r>
            <w:r>
              <w:rPr>
                <w:rFonts w:cs="Arial"/>
                <w:szCs w:val="18"/>
              </w:rPr>
              <w:t xml:space="preserve"> for this SCP domain.</w:t>
            </w:r>
          </w:p>
        </w:tc>
      </w:tr>
      <w:tr w:rsidR="00F022BD" w:rsidRPr="00690A26" w14:paraId="42FDFFA6" w14:textId="77777777" w:rsidTr="002F317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E8B59B9" w14:textId="5D304445" w:rsidR="00F022BD" w:rsidRPr="00690A26" w:rsidRDefault="00F022BD" w:rsidP="00F022BD">
            <w:pPr>
              <w:pStyle w:val="TAN"/>
            </w:pPr>
            <w:r>
              <w:t>NOTE:</w:t>
            </w:r>
            <w:r>
              <w:tab/>
            </w:r>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ttributes fqdn, Ipv4Addresses and Ipv</w:t>
            </w:r>
            <w:r w:rsidR="008C6655">
              <w:t>6</w:t>
            </w:r>
            <w:r w:rsidRPr="001558EB">
              <w:t xml:space="preserve">Addresses within the NFProfile data type for the corresponding SCP Domain. If </w:t>
            </w:r>
            <w:r>
              <w:t>none of these attributes is present</w:t>
            </w:r>
            <w:r w:rsidRPr="001558EB">
              <w:t xml:space="preserve"> for a given SCP domain, the attributes fqdn, Ipv4Addresses, and Ipv</w:t>
            </w:r>
            <w:r w:rsidR="008C6655">
              <w:t>6</w:t>
            </w:r>
            <w:r w:rsidRPr="001558EB">
              <w:t>Addresses within the NFProfile data type shall apply for the corresponding SCP Domain.</w:t>
            </w:r>
          </w:p>
        </w:tc>
      </w:tr>
    </w:tbl>
    <w:p w14:paraId="25455D72" w14:textId="77777777" w:rsidR="002F3179" w:rsidRDefault="002F3179" w:rsidP="002F3179">
      <w:pPr>
        <w:rPr>
          <w:noProof/>
        </w:rPr>
      </w:pPr>
    </w:p>
    <w:p w14:paraId="711EA598" w14:textId="77777777" w:rsidR="002F3179" w:rsidRPr="009A38CF" w:rsidRDefault="002F3179" w:rsidP="006F4E24">
      <w:pPr>
        <w:pStyle w:val="Heading5"/>
        <w:rPr>
          <w:lang w:val="fr-FR"/>
        </w:rPr>
      </w:pPr>
      <w:bookmarkStart w:id="1156" w:name="_Toc36460210"/>
      <w:bookmarkStart w:id="1157" w:name="_Toc42883295"/>
      <w:bookmarkStart w:id="1158" w:name="_Toc49733163"/>
      <w:bookmarkStart w:id="1159" w:name="_Toc56690788"/>
      <w:bookmarkStart w:id="1160" w:name="_Toc183426855"/>
      <w:r w:rsidRPr="009A38CF">
        <w:rPr>
          <w:lang w:val="fr-FR"/>
        </w:rPr>
        <w:t>6.1.6.2.</w:t>
      </w:r>
      <w:r>
        <w:rPr>
          <w:lang w:val="fr-FR"/>
        </w:rPr>
        <w:t>67</w:t>
      </w:r>
      <w:r w:rsidRPr="009A38CF">
        <w:rPr>
          <w:lang w:val="fr-FR"/>
        </w:rPr>
        <w:tab/>
        <w:t xml:space="preserve">Type: </w:t>
      </w:r>
      <w:r w:rsidRPr="009A38CF">
        <w:rPr>
          <w:lang w:val="fr-FR" w:eastAsia="zh-CN"/>
        </w:rPr>
        <w:t>ScpDomain</w:t>
      </w:r>
      <w:r w:rsidRPr="009A38CF">
        <w:rPr>
          <w:lang w:val="fr-FR"/>
        </w:rPr>
        <w:t>Cond</w:t>
      </w:r>
      <w:bookmarkEnd w:id="1156"/>
      <w:bookmarkEnd w:id="1157"/>
      <w:bookmarkEnd w:id="1158"/>
      <w:bookmarkEnd w:id="1159"/>
      <w:bookmarkEnd w:id="1160"/>
    </w:p>
    <w:p w14:paraId="3FC3A77D" w14:textId="77777777" w:rsidR="002F3179" w:rsidRPr="002857AD" w:rsidRDefault="002F3179" w:rsidP="002F3179">
      <w:pPr>
        <w:pStyle w:val="TH"/>
      </w:pPr>
      <w:r w:rsidRPr="002857AD">
        <w:rPr>
          <w:noProof/>
        </w:rPr>
        <w:t>Table </w:t>
      </w:r>
      <w:r w:rsidRPr="002857AD">
        <w:t>6.1.6.2.</w:t>
      </w:r>
      <w:r>
        <w:t>67</w:t>
      </w:r>
      <w:r w:rsidRPr="002857AD">
        <w:t xml:space="preserve">-1: </w:t>
      </w:r>
      <w:r w:rsidRPr="002857AD">
        <w:rPr>
          <w:noProof/>
        </w:rPr>
        <w:t xml:space="preserve">Definition of type </w:t>
      </w:r>
      <w:r>
        <w:rPr>
          <w:noProof/>
          <w:lang w:eastAsia="zh-CN"/>
        </w:rPr>
        <w:t>ScpDomain</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F3179" w:rsidRPr="002878E6" w14:paraId="6BF86ADD"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FD3635" w14:textId="77777777" w:rsidR="002F3179" w:rsidRPr="002878E6" w:rsidRDefault="002F3179" w:rsidP="002F3179">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0157A40" w14:textId="77777777" w:rsidR="002F3179" w:rsidRPr="002878E6" w:rsidRDefault="002F3179" w:rsidP="002F3179">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FFD1C7" w14:textId="77777777" w:rsidR="002F3179" w:rsidRPr="002878E6" w:rsidRDefault="002F3179" w:rsidP="002F3179">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B1F81AD" w14:textId="77777777" w:rsidR="002F3179" w:rsidRPr="002878E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BEC782" w14:textId="77777777" w:rsidR="002F3179" w:rsidRPr="002878E6" w:rsidRDefault="002F3179" w:rsidP="002F3179">
            <w:pPr>
              <w:pStyle w:val="TAH"/>
              <w:rPr>
                <w:rFonts w:cs="Arial"/>
                <w:szCs w:val="18"/>
              </w:rPr>
            </w:pPr>
            <w:r w:rsidRPr="002878E6">
              <w:rPr>
                <w:rFonts w:cs="Arial"/>
                <w:szCs w:val="18"/>
              </w:rPr>
              <w:t>Description</w:t>
            </w:r>
          </w:p>
        </w:tc>
      </w:tr>
      <w:tr w:rsidR="002F3179" w:rsidRPr="002878E6" w14:paraId="0BF3A9E5"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342899AC" w14:textId="77777777" w:rsidR="002F3179" w:rsidRPr="002878E6" w:rsidRDefault="002F3179" w:rsidP="002F3179">
            <w:pPr>
              <w:pStyle w:val="TAL"/>
              <w:rPr>
                <w:lang w:eastAsia="zh-CN"/>
              </w:rPr>
            </w:pPr>
            <w:r>
              <w:rPr>
                <w:lang w:eastAsia="zh-CN"/>
              </w:rPr>
              <w:t>scpDomains</w:t>
            </w:r>
          </w:p>
        </w:tc>
        <w:tc>
          <w:tcPr>
            <w:tcW w:w="1559" w:type="dxa"/>
            <w:tcBorders>
              <w:top w:val="single" w:sz="4" w:space="0" w:color="auto"/>
              <w:left w:val="single" w:sz="4" w:space="0" w:color="auto"/>
              <w:bottom w:val="single" w:sz="4" w:space="0" w:color="auto"/>
              <w:right w:val="single" w:sz="4" w:space="0" w:color="auto"/>
            </w:tcBorders>
          </w:tcPr>
          <w:p w14:paraId="149C2FEE" w14:textId="77777777" w:rsidR="002F3179" w:rsidRPr="002878E6" w:rsidRDefault="002F3179" w:rsidP="002F3179">
            <w:pPr>
              <w:pStyle w:val="TAL"/>
              <w:rPr>
                <w:lang w:eastAsia="zh-CN"/>
              </w:rPr>
            </w:pPr>
            <w:r>
              <w:rPr>
                <w:rFonts w:hint="eastAsia"/>
                <w:lang w:eastAsia="zh-CN"/>
              </w:rPr>
              <w:t>array(</w:t>
            </w:r>
            <w:r>
              <w:rPr>
                <w:lang w:eastAsia="zh-CN"/>
              </w:rPr>
              <w:t>string</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6E78C23" w14:textId="77777777" w:rsidR="002F3179" w:rsidRPr="002878E6" w:rsidRDefault="002F3179" w:rsidP="002F3179">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3BF7E9EA" w14:textId="77777777" w:rsidR="002F3179" w:rsidRPr="002878E6" w:rsidRDefault="002F3179" w:rsidP="002F3179">
            <w:pPr>
              <w:pStyle w:val="TAL"/>
              <w:rPr>
                <w:lang w:eastAsia="zh-CN"/>
              </w:rPr>
            </w:pPr>
            <w:r w:rsidRPr="002878E6">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0D58FA0" w14:textId="28857476" w:rsidR="002F3179" w:rsidRPr="002878E6" w:rsidRDefault="002F3179" w:rsidP="002F3179">
            <w:pPr>
              <w:pStyle w:val="TAL"/>
              <w:rPr>
                <w:rFonts w:cs="Arial"/>
                <w:szCs w:val="18"/>
                <w:lang w:eastAsia="zh-CN"/>
              </w:rPr>
            </w:pPr>
            <w:r>
              <w:rPr>
                <w:rFonts w:cs="Arial"/>
                <w:szCs w:val="18"/>
                <w:lang w:eastAsia="zh-CN"/>
              </w:rPr>
              <w:t>SCP domains</w:t>
            </w:r>
            <w:r w:rsidRPr="002857AD">
              <w:rPr>
                <w:rFonts w:cs="Arial"/>
                <w:szCs w:val="18"/>
              </w:rPr>
              <w:t xml:space="preserve"> </w:t>
            </w:r>
            <w:r>
              <w:rPr>
                <w:rFonts w:cs="Arial" w:hint="eastAsia"/>
                <w:szCs w:val="18"/>
                <w:lang w:eastAsia="zh-CN"/>
              </w:rPr>
              <w:t xml:space="preserve">of </w:t>
            </w:r>
            <w:r>
              <w:rPr>
                <w:rFonts w:cs="Arial"/>
                <w:szCs w:val="18"/>
                <w:lang w:eastAsia="zh-CN"/>
              </w:rPr>
              <w:t>NF</w:t>
            </w:r>
            <w:r w:rsidR="00231F4C">
              <w:rPr>
                <w:rFonts w:cs="Arial"/>
                <w:szCs w:val="18"/>
                <w:lang w:eastAsia="zh-CN"/>
              </w:rPr>
              <w:t>,</w:t>
            </w:r>
            <w:r>
              <w:rPr>
                <w:rFonts w:cs="Arial"/>
                <w:szCs w:val="18"/>
                <w:lang w:eastAsia="zh-CN"/>
              </w:rPr>
              <w:t xml:space="preserve"> </w:t>
            </w:r>
            <w:r>
              <w:rPr>
                <w:rFonts w:cs="Arial"/>
                <w:szCs w:val="18"/>
              </w:rPr>
              <w:t xml:space="preserve">SCP </w:t>
            </w:r>
            <w:r w:rsidR="00231F4C">
              <w:rPr>
                <w:rFonts w:cs="Arial"/>
                <w:szCs w:val="18"/>
              </w:rPr>
              <w:t xml:space="preserve">or SEPP </w:t>
            </w:r>
            <w:r>
              <w:rPr>
                <w:rFonts w:cs="Arial"/>
                <w:szCs w:val="18"/>
              </w:rPr>
              <w:t>instances</w:t>
            </w:r>
            <w:r>
              <w:rPr>
                <w:rFonts w:cs="Arial" w:hint="eastAsia"/>
                <w:szCs w:val="18"/>
                <w:lang w:eastAsia="zh-CN"/>
              </w:rPr>
              <w:t xml:space="preserve"> whose status is requested to be monitored</w:t>
            </w:r>
            <w:r>
              <w:rPr>
                <w:rFonts w:cs="Arial"/>
                <w:szCs w:val="18"/>
              </w:rPr>
              <w:t>.</w:t>
            </w:r>
          </w:p>
        </w:tc>
      </w:tr>
      <w:tr w:rsidR="00A97886" w:rsidRPr="002878E6" w14:paraId="5F741B7C"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51CA7184" w14:textId="4854183E" w:rsidR="00A97886" w:rsidRDefault="00A97886" w:rsidP="00A97886">
            <w:pPr>
              <w:pStyle w:val="TAL"/>
              <w:rPr>
                <w:lang w:eastAsia="zh-CN"/>
              </w:rPr>
            </w:pPr>
            <w:r>
              <w:t>nfTypeList</w:t>
            </w:r>
          </w:p>
        </w:tc>
        <w:tc>
          <w:tcPr>
            <w:tcW w:w="1559" w:type="dxa"/>
            <w:tcBorders>
              <w:top w:val="single" w:sz="4" w:space="0" w:color="auto"/>
              <w:left w:val="single" w:sz="4" w:space="0" w:color="auto"/>
              <w:bottom w:val="single" w:sz="4" w:space="0" w:color="auto"/>
              <w:right w:val="single" w:sz="4" w:space="0" w:color="auto"/>
            </w:tcBorders>
          </w:tcPr>
          <w:p w14:paraId="5E71BF34" w14:textId="5D32E1D5" w:rsidR="00A97886" w:rsidRDefault="00A97886" w:rsidP="00A97886">
            <w:pPr>
              <w:pStyle w:val="TAL"/>
              <w:rPr>
                <w:lang w:eastAsia="zh-CN"/>
              </w:rPr>
            </w:pPr>
            <w:r>
              <w:rPr>
                <w:rFonts w:hint="eastAsia"/>
                <w:lang w:eastAsia="zh-CN"/>
              </w:rPr>
              <w:t>array(</w:t>
            </w:r>
            <w:r>
              <w:t>NFType</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CC10E19" w14:textId="040E8405" w:rsidR="00A97886" w:rsidRDefault="00A97886" w:rsidP="00A97886">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46B79D" w14:textId="3BEB6CEA" w:rsidR="00A97886" w:rsidRPr="002878E6" w:rsidRDefault="00A97886" w:rsidP="00A97886">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1BE1038" w14:textId="77777777" w:rsidR="00A97886" w:rsidRDefault="00A97886" w:rsidP="00A97886">
            <w:pPr>
              <w:pStyle w:val="TAL"/>
              <w:rPr>
                <w:rFonts w:cs="Arial"/>
                <w:szCs w:val="18"/>
                <w:lang w:eastAsia="zh-CN"/>
              </w:rPr>
            </w:pPr>
            <w:r>
              <w:rPr>
                <w:rFonts w:cs="Arial" w:hint="eastAsia"/>
                <w:szCs w:val="18"/>
                <w:lang w:eastAsia="zh-CN"/>
              </w:rPr>
              <w:t>T</w:t>
            </w:r>
            <w:r>
              <w:rPr>
                <w:rFonts w:cs="Arial"/>
                <w:szCs w:val="18"/>
                <w:lang w:eastAsia="zh-CN"/>
              </w:rPr>
              <w:t>his IE shall be present if available.</w:t>
            </w:r>
          </w:p>
          <w:p w14:paraId="03810B90" w14:textId="77777777" w:rsidR="00A97886" w:rsidRDefault="00A97886" w:rsidP="00A97886">
            <w:pPr>
              <w:pStyle w:val="TAL"/>
              <w:rPr>
                <w:rFonts w:cs="Arial"/>
                <w:szCs w:val="18"/>
              </w:rPr>
            </w:pPr>
            <w:r>
              <w:rPr>
                <w:rFonts w:cs="Arial"/>
                <w:szCs w:val="18"/>
              </w:rPr>
              <w:t>When present, it shall contain the t</w:t>
            </w:r>
            <w:r w:rsidRPr="00690A26">
              <w:rPr>
                <w:rFonts w:cs="Arial"/>
                <w:szCs w:val="18"/>
              </w:rPr>
              <w:t xml:space="preserve">ype of the NF Instances </w:t>
            </w:r>
            <w:r>
              <w:rPr>
                <w:rFonts w:cs="Arial"/>
                <w:szCs w:val="18"/>
              </w:rPr>
              <w:t xml:space="preserve">or Network Entities (pertaining to any SCP domain in the scpDomains attribute) </w:t>
            </w:r>
            <w:r w:rsidRPr="00690A26">
              <w:rPr>
                <w:rFonts w:cs="Arial"/>
                <w:szCs w:val="18"/>
              </w:rPr>
              <w:t>whose status is requested to be monitored.</w:t>
            </w:r>
          </w:p>
          <w:p w14:paraId="24FED668" w14:textId="08A55747" w:rsidR="00A97886" w:rsidRDefault="00A97886" w:rsidP="00A97886">
            <w:pPr>
              <w:pStyle w:val="TAL"/>
              <w:rPr>
                <w:rFonts w:cs="Arial"/>
                <w:szCs w:val="18"/>
                <w:lang w:eastAsia="zh-CN"/>
              </w:rPr>
            </w:pPr>
            <w:r w:rsidRPr="00690A26">
              <w:rPr>
                <w:rFonts w:cs="Arial" w:hint="eastAsia"/>
                <w:szCs w:val="18"/>
                <w:lang w:eastAsia="zh-CN"/>
              </w:rPr>
              <w:t>If not present</w:t>
            </w:r>
            <w:r>
              <w:rPr>
                <w:rFonts w:cs="Arial"/>
                <w:szCs w:val="18"/>
                <w:lang w:eastAsia="zh-CN"/>
              </w:rPr>
              <w:t xml:space="preserve">, </w:t>
            </w:r>
            <w:r w:rsidRPr="00690A26">
              <w:rPr>
                <w:rFonts w:cs="Arial"/>
                <w:szCs w:val="18"/>
              </w:rPr>
              <w:t xml:space="preserve">it means that the NF Service Consumer requests a subscription to all </w:t>
            </w:r>
            <w:r>
              <w:rPr>
                <w:rFonts w:cs="Arial"/>
                <w:szCs w:val="18"/>
                <w:lang w:eastAsia="zh-CN"/>
              </w:rPr>
              <w:t xml:space="preserve">NF, </w:t>
            </w:r>
            <w:r>
              <w:rPr>
                <w:rFonts w:cs="Arial"/>
                <w:szCs w:val="18"/>
              </w:rPr>
              <w:t xml:space="preserve">SCP and SEPP instances pertaining to any SCP domain </w:t>
            </w:r>
            <w:r>
              <w:rPr>
                <w:rFonts w:cs="Arial"/>
                <w:szCs w:val="18"/>
                <w:lang w:eastAsia="zh-CN"/>
              </w:rPr>
              <w:t xml:space="preserve">in the </w:t>
            </w:r>
            <w:r>
              <w:rPr>
                <w:lang w:eastAsia="zh-CN"/>
              </w:rPr>
              <w:t>scpDomains attribute</w:t>
            </w:r>
            <w:r>
              <w:rPr>
                <w:rFonts w:cs="Arial"/>
                <w:szCs w:val="18"/>
              </w:rPr>
              <w:t>.</w:t>
            </w:r>
          </w:p>
        </w:tc>
      </w:tr>
    </w:tbl>
    <w:p w14:paraId="1DC97595" w14:textId="77777777" w:rsidR="002F3179" w:rsidRDefault="002F3179" w:rsidP="002F3179">
      <w:pPr>
        <w:rPr>
          <w:noProof/>
        </w:rPr>
      </w:pPr>
    </w:p>
    <w:p w14:paraId="54B0A23B" w14:textId="77777777" w:rsidR="0064124A" w:rsidRDefault="0064124A" w:rsidP="006F4E24">
      <w:pPr>
        <w:pStyle w:val="Heading5"/>
      </w:pPr>
      <w:bookmarkStart w:id="1161" w:name="_Toc42883296"/>
      <w:bookmarkStart w:id="1162" w:name="_Toc49733164"/>
      <w:bookmarkStart w:id="1163" w:name="_Toc56690789"/>
      <w:bookmarkStart w:id="1164" w:name="_Toc183426856"/>
      <w:r w:rsidRPr="002857AD">
        <w:lastRenderedPageBreak/>
        <w:t>6.1.6.2.</w:t>
      </w:r>
      <w:r>
        <w:t>68</w:t>
      </w:r>
      <w:r w:rsidRPr="002857AD">
        <w:tab/>
        <w:t xml:space="preserve">Type: </w:t>
      </w:r>
      <w:r>
        <w:t>OptionsResponse</w:t>
      </w:r>
      <w:bookmarkEnd w:id="1161"/>
      <w:bookmarkEnd w:id="1162"/>
      <w:bookmarkEnd w:id="1163"/>
      <w:bookmarkEnd w:id="1164"/>
    </w:p>
    <w:p w14:paraId="174C87C1" w14:textId="77777777" w:rsidR="0064124A" w:rsidRPr="002857AD" w:rsidRDefault="0064124A" w:rsidP="0064124A">
      <w:pPr>
        <w:pStyle w:val="TH"/>
      </w:pPr>
      <w:r w:rsidRPr="002857AD">
        <w:rPr>
          <w:noProof/>
        </w:rPr>
        <w:t>Table </w:t>
      </w:r>
      <w:r w:rsidRPr="002857AD">
        <w:t>6.1.6.2.</w:t>
      </w:r>
      <w:r>
        <w:t>68</w:t>
      </w:r>
      <w:r w:rsidRPr="002857AD">
        <w:t xml:space="preserve">-1: </w:t>
      </w:r>
      <w:r w:rsidRPr="002857AD">
        <w:rPr>
          <w:noProof/>
        </w:rPr>
        <w:t xml:space="preserve">Definition of type </w:t>
      </w:r>
      <w:r>
        <w:rPr>
          <w:noProof/>
        </w:rPr>
        <w:t>OptionsResponse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124A" w:rsidRPr="002857AD" w14:paraId="349CDB3B" w14:textId="77777777" w:rsidTr="00E742B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00B42D" w14:textId="77777777" w:rsidR="0064124A" w:rsidRPr="002857AD" w:rsidRDefault="0064124A" w:rsidP="00E742BD">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0D23FA" w14:textId="77777777" w:rsidR="0064124A" w:rsidRPr="002857AD" w:rsidRDefault="0064124A" w:rsidP="00E742BD">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29EA97" w14:textId="77777777" w:rsidR="0064124A" w:rsidRPr="002857AD" w:rsidRDefault="0064124A" w:rsidP="00E742BD">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19623E" w14:textId="77777777" w:rsidR="0064124A" w:rsidRPr="002857AD" w:rsidRDefault="0064124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DAD7FD" w14:textId="77777777" w:rsidR="0064124A" w:rsidRPr="002857AD" w:rsidRDefault="0064124A" w:rsidP="00E742BD">
            <w:pPr>
              <w:pStyle w:val="TAH"/>
              <w:rPr>
                <w:rFonts w:cs="Arial"/>
                <w:szCs w:val="18"/>
              </w:rPr>
            </w:pPr>
            <w:r w:rsidRPr="002857AD">
              <w:rPr>
                <w:rFonts w:cs="Arial"/>
                <w:szCs w:val="18"/>
              </w:rPr>
              <w:t>Description</w:t>
            </w:r>
          </w:p>
        </w:tc>
      </w:tr>
      <w:tr w:rsidR="0064124A" w:rsidRPr="002857AD" w14:paraId="5021A5B7" w14:textId="77777777" w:rsidTr="00E742BD">
        <w:trPr>
          <w:jc w:val="center"/>
        </w:trPr>
        <w:tc>
          <w:tcPr>
            <w:tcW w:w="2090" w:type="dxa"/>
            <w:tcBorders>
              <w:top w:val="single" w:sz="4" w:space="0" w:color="auto"/>
              <w:left w:val="single" w:sz="4" w:space="0" w:color="auto"/>
              <w:bottom w:val="single" w:sz="4" w:space="0" w:color="auto"/>
              <w:right w:val="single" w:sz="4" w:space="0" w:color="auto"/>
            </w:tcBorders>
          </w:tcPr>
          <w:p w14:paraId="00932381" w14:textId="77777777" w:rsidR="0064124A" w:rsidRPr="002857AD" w:rsidRDefault="0064124A" w:rsidP="00E742BD">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27C5C0C4" w14:textId="77777777" w:rsidR="0064124A" w:rsidRPr="002857AD" w:rsidRDefault="0064124A" w:rsidP="00E742BD">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6880DBD2" w14:textId="77777777" w:rsidR="0064124A" w:rsidRPr="002857AD" w:rsidRDefault="0064124A" w:rsidP="00E742B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7DEA9C" w14:textId="77777777" w:rsidR="0064124A" w:rsidRPr="002857AD" w:rsidRDefault="0064124A" w:rsidP="00E742B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239E2044" w14:textId="77777777" w:rsidR="0064124A" w:rsidRPr="005F21D6" w:rsidRDefault="0064124A" w:rsidP="00E742BD">
            <w:pPr>
              <w:pStyle w:val="TAL"/>
              <w:rPr>
                <w:rFonts w:cs="Arial"/>
                <w:szCs w:val="18"/>
              </w:rPr>
            </w:pPr>
            <w:r w:rsidRPr="005F21D6">
              <w:rPr>
                <w:rFonts w:cs="Arial"/>
                <w:szCs w:val="18"/>
              </w:rPr>
              <w:t>Supported features of the NRF, for the nf-instances store resource. See clause 6.1.</w:t>
            </w:r>
            <w:r w:rsidR="00C3355C" w:rsidRPr="005F21D6">
              <w:rPr>
                <w:rFonts w:cs="Arial"/>
                <w:szCs w:val="18"/>
              </w:rPr>
              <w:t>9</w:t>
            </w:r>
            <w:r w:rsidRPr="005F21D6">
              <w:rPr>
                <w:rFonts w:cs="Arial"/>
                <w:szCs w:val="18"/>
              </w:rPr>
              <w:t>.</w:t>
            </w:r>
          </w:p>
          <w:p w14:paraId="04489006" w14:textId="77777777" w:rsidR="0064124A" w:rsidRPr="005F21D6" w:rsidRDefault="0064124A" w:rsidP="00E742BD">
            <w:pPr>
              <w:pStyle w:val="TAL"/>
              <w:rPr>
                <w:rFonts w:cs="Arial"/>
                <w:szCs w:val="18"/>
              </w:rPr>
            </w:pPr>
          </w:p>
          <w:p w14:paraId="6EC9D5F2" w14:textId="77777777" w:rsidR="0064124A" w:rsidRPr="002857AD" w:rsidRDefault="0064124A" w:rsidP="00E742BD">
            <w:pPr>
              <w:pStyle w:val="TAL"/>
              <w:rPr>
                <w:rFonts w:cs="Arial"/>
                <w:szCs w:val="18"/>
              </w:rPr>
            </w:pPr>
            <w:r w:rsidRPr="005F21D6">
              <w:t>This IE shall be included if at least one Nnrf_NFManagement feature is supported by the NRF.</w:t>
            </w:r>
          </w:p>
        </w:tc>
      </w:tr>
    </w:tbl>
    <w:p w14:paraId="35DF409D" w14:textId="77777777" w:rsidR="0064124A" w:rsidRDefault="0064124A" w:rsidP="0064124A"/>
    <w:p w14:paraId="50BE866C" w14:textId="77777777" w:rsidR="00640246" w:rsidRPr="00690A26" w:rsidRDefault="00640246" w:rsidP="006F4E24">
      <w:pPr>
        <w:pStyle w:val="Heading5"/>
      </w:pPr>
      <w:bookmarkStart w:id="1165" w:name="_Toc56690790"/>
      <w:bookmarkStart w:id="1166" w:name="_Toc42883297"/>
      <w:bookmarkStart w:id="1167" w:name="_Toc49733165"/>
      <w:bookmarkStart w:id="1168" w:name="_Toc183426857"/>
      <w:r w:rsidRPr="00690A26">
        <w:t>6.1.6.2.</w:t>
      </w:r>
      <w:r>
        <w:t>69</w:t>
      </w:r>
      <w:r w:rsidRPr="00690A26">
        <w:tab/>
        <w:t xml:space="preserve">Type: </w:t>
      </w:r>
      <w:r>
        <w:rPr>
          <w:rFonts w:hint="eastAsia"/>
          <w:lang w:eastAsia="zh-CN"/>
        </w:rPr>
        <w:t>NwdafCond</w:t>
      </w:r>
      <w:bookmarkEnd w:id="1165"/>
      <w:bookmarkEnd w:id="1168"/>
    </w:p>
    <w:p w14:paraId="3837D0B3" w14:textId="77777777" w:rsidR="00640246" w:rsidRPr="00690A26" w:rsidRDefault="00640246" w:rsidP="00640246">
      <w:pPr>
        <w:pStyle w:val="TH"/>
      </w:pPr>
      <w:r w:rsidRPr="00690A26">
        <w:rPr>
          <w:noProof/>
        </w:rPr>
        <w:t>Table </w:t>
      </w:r>
      <w:r w:rsidRPr="00690A26">
        <w:t>6.1.6.2.</w:t>
      </w:r>
      <w:r>
        <w:t>69</w:t>
      </w:r>
      <w:r w:rsidRPr="00690A26">
        <w:t xml:space="preserve">-1: </w:t>
      </w:r>
      <w:r w:rsidRPr="00690A26">
        <w:rPr>
          <w:noProof/>
        </w:rPr>
        <w:t xml:space="preserve">Definition of type </w:t>
      </w:r>
      <w:r>
        <w:rPr>
          <w:rFonts w:hint="eastAsia"/>
          <w:lang w:eastAsia="zh-CN"/>
        </w:rPr>
        <w:t>NwdafCond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0246" w:rsidRPr="00690A26" w14:paraId="1C9B0DEE"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04E3958" w14:textId="77777777" w:rsidR="00640246" w:rsidRPr="00690A26" w:rsidRDefault="00640246" w:rsidP="009C5E0C">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FAC866" w14:textId="77777777" w:rsidR="00640246" w:rsidRPr="00690A26" w:rsidRDefault="00640246" w:rsidP="009C5E0C">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6E6CC52" w14:textId="77777777" w:rsidR="00640246" w:rsidRPr="00690A26" w:rsidRDefault="00640246" w:rsidP="009C5E0C">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392267" w14:textId="77777777" w:rsidR="00640246" w:rsidRPr="00690A26" w:rsidRDefault="00640246"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E9C799" w14:textId="77777777" w:rsidR="00640246" w:rsidRPr="00690A26" w:rsidRDefault="00640246" w:rsidP="009C5E0C">
            <w:pPr>
              <w:pStyle w:val="TAH"/>
              <w:rPr>
                <w:rFonts w:cs="Arial"/>
                <w:szCs w:val="18"/>
              </w:rPr>
            </w:pPr>
            <w:r w:rsidRPr="00690A26">
              <w:rPr>
                <w:rFonts w:cs="Arial"/>
                <w:szCs w:val="18"/>
              </w:rPr>
              <w:t>Description</w:t>
            </w:r>
          </w:p>
        </w:tc>
      </w:tr>
      <w:tr w:rsidR="008A4553" w:rsidRPr="00690A26" w14:paraId="4BBEA10C"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21D091E0" w14:textId="4F75166E" w:rsidR="008A4553" w:rsidRPr="002C123F" w:rsidRDefault="008A4553" w:rsidP="008A4553">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5978FFF0" w14:textId="59EA664E" w:rsidR="008A4553" w:rsidRPr="004E7CA7" w:rsidRDefault="008A4553" w:rsidP="008A4553">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1FF718F" w14:textId="1063B134" w:rsidR="008A4553" w:rsidRDefault="008A4553" w:rsidP="008A4553">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0FB4267C" w14:textId="5B91DCD3" w:rsidR="008A4553" w:rsidRPr="00690A26" w:rsidRDefault="008A4553" w:rsidP="008A4553">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14:paraId="05D168B1"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0D352AFB" w14:textId="4DAA0034" w:rsidR="008A4553" w:rsidRPr="002C123F" w:rsidRDefault="008A4553" w:rsidP="008A4553">
            <w:pPr>
              <w:pStyle w:val="TAL"/>
              <w:rPr>
                <w:lang w:eastAsia="zh-CN"/>
              </w:rPr>
            </w:pPr>
            <w:r>
              <w:rPr>
                <w:rFonts w:cs="Arial"/>
                <w:szCs w:val="18"/>
                <w:lang w:eastAsia="zh-CN"/>
              </w:rPr>
              <w:t>In this data type, it shall take the value "NWDAF_COND".</w:t>
            </w:r>
          </w:p>
        </w:tc>
      </w:tr>
      <w:tr w:rsidR="008A4553" w:rsidRPr="00690A26" w14:paraId="3F2E8BA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37212AB" w14:textId="77777777" w:rsidR="008A4553" w:rsidRPr="00690A26" w:rsidRDefault="008A4553" w:rsidP="008A4553">
            <w:pPr>
              <w:pStyle w:val="TAL"/>
              <w:rPr>
                <w:lang w:eastAsia="zh-CN"/>
              </w:rPr>
            </w:pPr>
            <w:r w:rsidRPr="002C123F">
              <w:rPr>
                <w:rFonts w:hint="eastAsia"/>
                <w:lang w:eastAsia="zh-CN"/>
              </w:rPr>
              <w:t>a</w:t>
            </w:r>
            <w:r w:rsidRPr="002C123F">
              <w:rPr>
                <w:lang w:eastAsia="zh-CN"/>
              </w:rPr>
              <w:t>nalytics</w:t>
            </w:r>
            <w:r w:rsidRPr="002C123F">
              <w:rPr>
                <w:rFonts w:hint="eastAsia"/>
                <w:lang w:eastAsia="zh-CN"/>
              </w:rPr>
              <w:t>Ids</w:t>
            </w:r>
          </w:p>
        </w:tc>
        <w:tc>
          <w:tcPr>
            <w:tcW w:w="1559" w:type="dxa"/>
            <w:tcBorders>
              <w:top w:val="single" w:sz="4" w:space="0" w:color="auto"/>
              <w:left w:val="single" w:sz="4" w:space="0" w:color="auto"/>
              <w:bottom w:val="single" w:sz="4" w:space="0" w:color="auto"/>
              <w:right w:val="single" w:sz="4" w:space="0" w:color="auto"/>
            </w:tcBorders>
          </w:tcPr>
          <w:p w14:paraId="4A42EE3B" w14:textId="77777777" w:rsidR="008A4553" w:rsidRPr="00690A26" w:rsidRDefault="008A4553" w:rsidP="008A4553">
            <w:pPr>
              <w:pStyle w:val="TAL"/>
              <w:rPr>
                <w:lang w:eastAsia="zh-CN"/>
              </w:rPr>
            </w:pPr>
            <w:r w:rsidRPr="004E7CA7">
              <w:rPr>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04BA2B8C" w14:textId="77777777" w:rsidR="008A4553" w:rsidRPr="00690A26" w:rsidRDefault="008A4553" w:rsidP="008A4553">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2552BA" w14:textId="77777777" w:rsidR="008A4553" w:rsidRPr="00690A26" w:rsidRDefault="008A4553" w:rsidP="008A4553">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E3A49B" w14:textId="4B86D450" w:rsidR="008A4553" w:rsidRPr="002C123F" w:rsidRDefault="008A4553" w:rsidP="008A4553">
            <w:pPr>
              <w:pStyle w:val="TAL"/>
              <w:rPr>
                <w:lang w:eastAsia="zh-CN"/>
              </w:rPr>
            </w:pPr>
            <w:r w:rsidRPr="002C123F">
              <w:rPr>
                <w:lang w:eastAsia="zh-CN"/>
              </w:rPr>
              <w:t>Analytics</w:t>
            </w:r>
            <w:r w:rsidRPr="002C123F">
              <w:rPr>
                <w:rFonts w:hint="eastAsia"/>
                <w:lang w:eastAsia="zh-CN"/>
              </w:rPr>
              <w:t xml:space="preserve"> Id(s) provided by consumers of NWDAF</w:t>
            </w:r>
            <w:r w:rsidRPr="002C123F">
              <w:rPr>
                <w:lang w:eastAsia="zh-CN"/>
              </w:rPr>
              <w:t>.</w:t>
            </w:r>
            <w:r w:rsidR="000D5B5A">
              <w:rPr>
                <w:rFonts w:cs="Arial"/>
                <w:szCs w:val="18"/>
                <w:lang w:eastAsia="zh-CN"/>
              </w:rPr>
              <w:t xml:space="preserve"> In this data type, it shall take the value as defined in </w:t>
            </w:r>
            <w:r w:rsidR="000D5B5A" w:rsidRPr="00690A26">
              <w:t>NwdafEvent</w:t>
            </w:r>
            <w:r w:rsidR="000D5B5A">
              <w:t xml:space="preserve"> IE and </w:t>
            </w:r>
            <w:r w:rsidR="000D5B5A" w:rsidRPr="00690A26">
              <w:t>EventId</w:t>
            </w:r>
            <w:r w:rsidR="000D5B5A">
              <w:t xml:space="preserve"> IE in n</w:t>
            </w:r>
            <w:r w:rsidR="000D5B5A" w:rsidRPr="00690A26">
              <w:t>wdafInfo</w:t>
            </w:r>
            <w:r w:rsidR="000D5B5A">
              <w:t>.</w:t>
            </w:r>
          </w:p>
        </w:tc>
      </w:tr>
      <w:tr w:rsidR="008A4553" w:rsidRPr="00690A26" w14:paraId="767F8C7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B3A8D1F" w14:textId="1B019210" w:rsidR="008A4553" w:rsidRPr="002C123F" w:rsidRDefault="008A4553" w:rsidP="008A4553">
            <w:pPr>
              <w:pStyle w:val="TAL"/>
              <w:rPr>
                <w:lang w:eastAsia="zh-CN"/>
              </w:rPr>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1044D913" w14:textId="264D25FD" w:rsidR="008A4553" w:rsidRPr="004E7CA7" w:rsidRDefault="008A4553" w:rsidP="008A4553">
            <w:pPr>
              <w:pStyle w:val="TAL"/>
              <w:rPr>
                <w:lang w:eastAsia="zh-CN"/>
              </w:rPr>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3C48564A" w14:textId="78B71AE5" w:rsidR="008A4553" w:rsidRDefault="008A4553" w:rsidP="008A4553">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232B0D" w14:textId="238FC80B"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6376737" w14:textId="5DFA036B" w:rsidR="008A4553" w:rsidRPr="002C123F" w:rsidRDefault="008A4553" w:rsidP="008A4553">
            <w:pPr>
              <w:pStyle w:val="TAL"/>
              <w:rPr>
                <w:lang w:eastAsia="zh-CN"/>
              </w:rPr>
            </w:pPr>
            <w:r>
              <w:rPr>
                <w:rFonts w:cs="Arial"/>
                <w:szCs w:val="18"/>
              </w:rPr>
              <w:t>S</w:t>
            </w:r>
            <w:r w:rsidRPr="00690A26">
              <w:rPr>
                <w:rFonts w:cs="Arial"/>
                <w:szCs w:val="18"/>
              </w:rPr>
              <w:t xml:space="preserve">-NSSAIs of the </w:t>
            </w:r>
            <w:r>
              <w:rPr>
                <w:rFonts w:cs="Arial" w:hint="eastAsia"/>
                <w:szCs w:val="18"/>
                <w:lang w:eastAsia="zh-CN"/>
              </w:rPr>
              <w:t>NWDAF</w:t>
            </w:r>
            <w:r w:rsidRPr="00690A26">
              <w:rPr>
                <w:rFonts w:cs="Arial"/>
                <w:szCs w:val="18"/>
              </w:rPr>
              <w:t xml:space="preserve"> whose status is requested to be monitored.</w:t>
            </w:r>
          </w:p>
        </w:tc>
      </w:tr>
      <w:tr w:rsidR="008A4553" w:rsidRPr="00690A26" w14:paraId="2A263870"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1DEA9C82" w14:textId="5B620D44" w:rsidR="008A4553" w:rsidRPr="002C123F" w:rsidRDefault="008A4553" w:rsidP="008A4553">
            <w:pPr>
              <w:pStyle w:val="TAL"/>
              <w:rPr>
                <w:lang w:eastAsia="zh-CN"/>
              </w:rPr>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4C82EE8F" w14:textId="5BA3CB09" w:rsidR="008A4553" w:rsidRPr="004E7CA7" w:rsidRDefault="008A4553" w:rsidP="008A4553">
            <w:pPr>
              <w:pStyle w:val="TAL"/>
              <w:rPr>
                <w:lang w:eastAsia="zh-CN"/>
              </w:rPr>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5606BACA" w14:textId="35B0F03C" w:rsidR="008A4553" w:rsidRDefault="008A4553" w:rsidP="008A4553">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38C53A" w14:textId="5FFD1113"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BF326DA" w14:textId="12528FCA" w:rsidR="008A4553" w:rsidRPr="002C123F" w:rsidRDefault="008A4553" w:rsidP="008A4553">
            <w:pPr>
              <w:pStyle w:val="TAL"/>
              <w:rPr>
                <w:lang w:eastAsia="zh-CN"/>
              </w:rPr>
            </w:pPr>
            <w:r w:rsidRPr="00C6023B">
              <w:rPr>
                <w:rFonts w:cs="Arial"/>
                <w:szCs w:val="18"/>
              </w:rPr>
              <w:t xml:space="preserve">TAI(s) of the </w:t>
            </w:r>
            <w:r>
              <w:rPr>
                <w:rFonts w:cs="Arial" w:hint="eastAsia"/>
                <w:szCs w:val="18"/>
                <w:lang w:eastAsia="zh-CN"/>
              </w:rPr>
              <w:t>NWDAF</w:t>
            </w:r>
            <w:r w:rsidRPr="00C6023B">
              <w:rPr>
                <w:rFonts w:cs="Arial"/>
                <w:szCs w:val="18"/>
              </w:rPr>
              <w:t xml:space="preserve"> whose status is requested to be monitored.</w:t>
            </w:r>
            <w:r>
              <w:rPr>
                <w:rFonts w:cs="Arial" w:hint="eastAsia"/>
                <w:szCs w:val="18"/>
                <w:lang w:eastAsia="zh-CN"/>
              </w:rPr>
              <w:t xml:space="preserve"> </w:t>
            </w:r>
            <w:r w:rsidRPr="00690A26">
              <w:rPr>
                <w:rFonts w:cs="Arial"/>
                <w:szCs w:val="18"/>
              </w:rPr>
              <w:t xml:space="preserve">It may contain </w:t>
            </w:r>
            <w:r w:rsidR="00171B92">
              <w:rPr>
                <w:rFonts w:cs="Arial"/>
                <w:szCs w:val="18"/>
              </w:rPr>
              <w:t>one or more</w:t>
            </w:r>
            <w:r w:rsidRPr="00690A26">
              <w:rPr>
                <w:rFonts w:cs="Arial"/>
                <w:szCs w:val="18"/>
              </w:rPr>
              <w:t xml:space="preserve"> non-3GPP access TAI</w:t>
            </w:r>
            <w:r w:rsidR="00171B92">
              <w:rPr>
                <w:rFonts w:cs="Arial"/>
                <w:szCs w:val="18"/>
              </w:rPr>
              <w:t>s</w:t>
            </w:r>
            <w:r w:rsidRPr="00690A26">
              <w:rPr>
                <w:rFonts w:cs="Arial"/>
                <w:szCs w:val="18"/>
              </w:rPr>
              <w:t xml:space="preserve">. </w:t>
            </w:r>
          </w:p>
        </w:tc>
      </w:tr>
      <w:tr w:rsidR="008A4553" w:rsidRPr="00690A26" w14:paraId="3AB751D6"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458B0F78" w14:textId="2A680114" w:rsidR="008A4553" w:rsidRPr="002C123F" w:rsidRDefault="008A4553" w:rsidP="008A4553">
            <w:pPr>
              <w:pStyle w:val="TAL"/>
              <w:rPr>
                <w:lang w:eastAsia="zh-CN"/>
              </w:rPr>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02DD45AA" w14:textId="72FE3354" w:rsidR="008A4553" w:rsidRPr="004E7CA7" w:rsidRDefault="008A4553" w:rsidP="008A4553">
            <w:pPr>
              <w:pStyle w:val="TAL"/>
              <w:rPr>
                <w:lang w:eastAsia="zh-CN"/>
              </w:rPr>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7DC640C7" w14:textId="1D042045" w:rsidR="008A4553" w:rsidRDefault="008A4553" w:rsidP="008A4553">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9B01113" w14:textId="4256A932"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28BDD58" w14:textId="0462F3E1" w:rsidR="008A4553" w:rsidRPr="002C123F" w:rsidRDefault="008A4553" w:rsidP="008A4553">
            <w:pPr>
              <w:pStyle w:val="TAL"/>
              <w:rPr>
                <w:lang w:eastAsia="zh-CN"/>
              </w:rPr>
            </w:pPr>
            <w:r w:rsidRPr="00690A26">
              <w:rPr>
                <w:rFonts w:cs="Arial"/>
                <w:szCs w:val="18"/>
              </w:rPr>
              <w:t>The range of TAIs</w:t>
            </w:r>
            <w:r w:rsidRPr="00C6023B">
              <w:rPr>
                <w:rFonts w:cs="Arial"/>
                <w:szCs w:val="18"/>
              </w:rPr>
              <w:t xml:space="preserve"> of the </w:t>
            </w:r>
            <w:r>
              <w:rPr>
                <w:rFonts w:cs="Arial" w:hint="eastAsia"/>
                <w:szCs w:val="18"/>
                <w:lang w:eastAsia="zh-CN"/>
              </w:rPr>
              <w:t>NWDAF</w:t>
            </w:r>
            <w:r w:rsidRPr="00C6023B">
              <w:rPr>
                <w:rFonts w:cs="Arial"/>
                <w:szCs w:val="18"/>
              </w:rPr>
              <w:t xml:space="preserve"> whose status is requested to be monitored.</w:t>
            </w:r>
            <w:r w:rsidRPr="00690A26">
              <w:rPr>
                <w:rFonts w:cs="Arial"/>
                <w:szCs w:val="18"/>
              </w:rPr>
              <w:t xml:space="preserve"> It may contain non-3GPP access TAI</w:t>
            </w:r>
            <w:r w:rsidR="00171B92">
              <w:rPr>
                <w:rFonts w:cs="Arial"/>
                <w:szCs w:val="18"/>
              </w:rPr>
              <w:t>s</w:t>
            </w:r>
            <w:r w:rsidRPr="00690A26">
              <w:rPr>
                <w:rFonts w:cs="Arial"/>
                <w:szCs w:val="18"/>
              </w:rPr>
              <w:t>.</w:t>
            </w:r>
          </w:p>
        </w:tc>
      </w:tr>
      <w:tr w:rsidR="004161F5" w:rsidRPr="00690A26" w14:paraId="4FD3D809"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334030D3" w14:textId="5389E43D" w:rsidR="004161F5" w:rsidRPr="00690A26" w:rsidRDefault="004161F5" w:rsidP="004161F5">
            <w:pPr>
              <w:pStyle w:val="TAL"/>
            </w:pPr>
            <w:r w:rsidRPr="00132962">
              <w:t>servingN</w:t>
            </w:r>
            <w:r>
              <w:t>fT</w:t>
            </w:r>
            <w:r w:rsidRPr="00132962">
              <w:t>ypeList</w:t>
            </w:r>
          </w:p>
        </w:tc>
        <w:tc>
          <w:tcPr>
            <w:tcW w:w="1559" w:type="dxa"/>
            <w:tcBorders>
              <w:top w:val="single" w:sz="4" w:space="0" w:color="auto"/>
              <w:left w:val="single" w:sz="4" w:space="0" w:color="auto"/>
              <w:bottom w:val="single" w:sz="4" w:space="0" w:color="auto"/>
              <w:right w:val="single" w:sz="4" w:space="0" w:color="auto"/>
            </w:tcBorders>
          </w:tcPr>
          <w:p w14:paraId="409DEF16" w14:textId="6C05CF13" w:rsidR="004161F5" w:rsidRPr="00690A26" w:rsidRDefault="004161F5" w:rsidP="004161F5">
            <w:pPr>
              <w:pStyle w:val="TAL"/>
            </w:pPr>
            <w:r w:rsidRPr="00132962">
              <w:t>array(NF</w:t>
            </w:r>
            <w:r>
              <w:t>T</w:t>
            </w:r>
            <w:r w:rsidRPr="00132962">
              <w:t>ype)</w:t>
            </w:r>
          </w:p>
        </w:tc>
        <w:tc>
          <w:tcPr>
            <w:tcW w:w="425" w:type="dxa"/>
            <w:tcBorders>
              <w:top w:val="single" w:sz="4" w:space="0" w:color="auto"/>
              <w:left w:val="single" w:sz="4" w:space="0" w:color="auto"/>
              <w:bottom w:val="single" w:sz="4" w:space="0" w:color="auto"/>
              <w:right w:val="single" w:sz="4" w:space="0" w:color="auto"/>
            </w:tcBorders>
          </w:tcPr>
          <w:p w14:paraId="05E9F012" w14:textId="35E600B7" w:rsidR="004161F5" w:rsidRPr="00690A26" w:rsidRDefault="004161F5" w:rsidP="004161F5">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7AAB842E" w14:textId="53B64D36" w:rsidR="004161F5" w:rsidRPr="00690A26" w:rsidRDefault="004161F5" w:rsidP="004161F5">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20FAC7E8" w14:textId="13BCFD91" w:rsidR="004161F5" w:rsidRPr="00690A26" w:rsidRDefault="004161F5" w:rsidP="004161F5">
            <w:pPr>
              <w:pStyle w:val="TAL"/>
              <w:rPr>
                <w:rFonts w:cs="Arial"/>
                <w:szCs w:val="18"/>
              </w:rPr>
            </w:pPr>
            <w:r w:rsidRPr="00132962">
              <w:rPr>
                <w:noProof/>
              </w:rPr>
              <w:t>NF type(s</w:t>
            </w:r>
            <w:r w:rsidRPr="00132962">
              <w:rPr>
                <w:rFonts w:cs="Arial"/>
                <w:szCs w:val="18"/>
              </w:rPr>
              <w:t xml:space="preserve">) served by </w:t>
            </w:r>
            <w:r>
              <w:rPr>
                <w:rFonts w:cs="Arial"/>
                <w:szCs w:val="18"/>
              </w:rPr>
              <w:t>the NWDAF</w:t>
            </w:r>
            <w:r w:rsidRPr="00C6023B">
              <w:rPr>
                <w:rFonts w:cs="Arial"/>
                <w:szCs w:val="18"/>
              </w:rPr>
              <w:t xml:space="preserve"> whose status is requested to be monitored.</w:t>
            </w:r>
          </w:p>
        </w:tc>
      </w:tr>
      <w:tr w:rsidR="004161F5" w:rsidRPr="00690A26" w14:paraId="2F0D3723"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1A5046B0" w14:textId="54585B32" w:rsidR="004161F5" w:rsidRPr="00690A26" w:rsidRDefault="004161F5" w:rsidP="004161F5">
            <w:pPr>
              <w:pStyle w:val="TAL"/>
            </w:pPr>
            <w:r w:rsidRPr="00132962">
              <w:t>servingNfSetIdList</w:t>
            </w:r>
          </w:p>
        </w:tc>
        <w:tc>
          <w:tcPr>
            <w:tcW w:w="1559" w:type="dxa"/>
            <w:tcBorders>
              <w:top w:val="single" w:sz="4" w:space="0" w:color="auto"/>
              <w:left w:val="single" w:sz="4" w:space="0" w:color="auto"/>
              <w:bottom w:val="single" w:sz="4" w:space="0" w:color="auto"/>
              <w:right w:val="single" w:sz="4" w:space="0" w:color="auto"/>
            </w:tcBorders>
          </w:tcPr>
          <w:p w14:paraId="14B48204" w14:textId="5CAF7DDB" w:rsidR="004161F5" w:rsidRPr="00690A26" w:rsidRDefault="004161F5" w:rsidP="004161F5">
            <w:pPr>
              <w:pStyle w:val="TAL"/>
            </w:pPr>
            <w:r w:rsidRPr="00132962">
              <w:t>array(NfSetId)</w:t>
            </w:r>
          </w:p>
        </w:tc>
        <w:tc>
          <w:tcPr>
            <w:tcW w:w="425" w:type="dxa"/>
            <w:tcBorders>
              <w:top w:val="single" w:sz="4" w:space="0" w:color="auto"/>
              <w:left w:val="single" w:sz="4" w:space="0" w:color="auto"/>
              <w:bottom w:val="single" w:sz="4" w:space="0" w:color="auto"/>
              <w:right w:val="single" w:sz="4" w:space="0" w:color="auto"/>
            </w:tcBorders>
          </w:tcPr>
          <w:p w14:paraId="6BEC9025" w14:textId="537C1B97" w:rsidR="004161F5" w:rsidRPr="00690A26" w:rsidRDefault="004161F5" w:rsidP="004161F5">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6D62BA39" w14:textId="5B3B524F" w:rsidR="004161F5" w:rsidRPr="00690A26" w:rsidRDefault="004161F5" w:rsidP="004161F5">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7F8F145D" w14:textId="0DD19478" w:rsidR="004161F5" w:rsidRPr="00690A26" w:rsidRDefault="004161F5" w:rsidP="004161F5">
            <w:pPr>
              <w:pStyle w:val="TAL"/>
              <w:rPr>
                <w:rFonts w:cs="Arial"/>
                <w:szCs w:val="18"/>
              </w:rPr>
            </w:pPr>
            <w:r w:rsidRPr="00132962">
              <w:rPr>
                <w:noProof/>
              </w:rPr>
              <w:t>NF Set Id(s)</w:t>
            </w:r>
            <w:r w:rsidRPr="00132962">
              <w:rPr>
                <w:rFonts w:cs="Arial"/>
                <w:szCs w:val="18"/>
              </w:rPr>
              <w:t xml:space="preserve"> served by </w:t>
            </w:r>
            <w:r>
              <w:rPr>
                <w:rFonts w:cs="Arial"/>
                <w:szCs w:val="18"/>
              </w:rPr>
              <w:t>the NWDAF</w:t>
            </w:r>
            <w:r w:rsidRPr="00C6023B">
              <w:rPr>
                <w:rFonts w:cs="Arial"/>
                <w:szCs w:val="18"/>
              </w:rPr>
              <w:t xml:space="preserve"> whose status is requested to be monitored</w:t>
            </w:r>
            <w:r w:rsidRPr="00132962">
              <w:rPr>
                <w:rFonts w:cs="Arial"/>
                <w:szCs w:val="18"/>
              </w:rPr>
              <w:t>.</w:t>
            </w:r>
          </w:p>
        </w:tc>
      </w:tr>
      <w:tr w:rsidR="004161F5" w:rsidRPr="00690A26" w14:paraId="77D2E4D0"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6F1B65C" w14:textId="3C39650F" w:rsidR="004161F5" w:rsidRPr="00690A26" w:rsidRDefault="004161F5" w:rsidP="004161F5">
            <w:pPr>
              <w:pStyle w:val="TAL"/>
            </w:pPr>
            <w:r>
              <w:rPr>
                <w:lang w:eastAsia="zh-CN"/>
              </w:rPr>
              <w:t>mlAnalyticsList</w:t>
            </w:r>
          </w:p>
        </w:tc>
        <w:tc>
          <w:tcPr>
            <w:tcW w:w="1559" w:type="dxa"/>
            <w:tcBorders>
              <w:top w:val="single" w:sz="4" w:space="0" w:color="auto"/>
              <w:left w:val="single" w:sz="4" w:space="0" w:color="auto"/>
              <w:bottom w:val="single" w:sz="4" w:space="0" w:color="auto"/>
              <w:right w:val="single" w:sz="4" w:space="0" w:color="auto"/>
            </w:tcBorders>
          </w:tcPr>
          <w:p w14:paraId="31EDDF50" w14:textId="00E6C366" w:rsidR="004161F5" w:rsidRPr="00690A26" w:rsidRDefault="004161F5" w:rsidP="004161F5">
            <w:pPr>
              <w:pStyle w:val="TAL"/>
            </w:pPr>
            <w:r>
              <w:rPr>
                <w:lang w:eastAsia="zh-CN"/>
              </w:rPr>
              <w:t>array(MlAnalyticsInfo)</w:t>
            </w:r>
          </w:p>
        </w:tc>
        <w:tc>
          <w:tcPr>
            <w:tcW w:w="425" w:type="dxa"/>
            <w:tcBorders>
              <w:top w:val="single" w:sz="4" w:space="0" w:color="auto"/>
              <w:left w:val="single" w:sz="4" w:space="0" w:color="auto"/>
              <w:bottom w:val="single" w:sz="4" w:space="0" w:color="auto"/>
              <w:right w:val="single" w:sz="4" w:space="0" w:color="auto"/>
            </w:tcBorders>
          </w:tcPr>
          <w:p w14:paraId="0D9CBC3C" w14:textId="2FE2D674" w:rsidR="004161F5" w:rsidRPr="00690A26" w:rsidRDefault="004161F5" w:rsidP="004161F5">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EDF7CD" w14:textId="2C49F509" w:rsidR="004161F5" w:rsidRPr="00690A26" w:rsidRDefault="004161F5" w:rsidP="004161F5">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448618B" w14:textId="2C4A37E5" w:rsidR="004161F5" w:rsidRPr="00690A26" w:rsidRDefault="004161F5" w:rsidP="004161F5">
            <w:pPr>
              <w:pStyle w:val="TAL"/>
              <w:rPr>
                <w:rFonts w:cs="Arial"/>
                <w:szCs w:val="18"/>
              </w:rPr>
            </w:pPr>
            <w:r>
              <w:rPr>
                <w:lang w:eastAsia="zh-CN"/>
              </w:rPr>
              <w:t xml:space="preserve">The list of ML Analytics Filter information </w:t>
            </w:r>
            <w:r w:rsidRPr="00AD0556">
              <w:rPr>
                <w:lang w:eastAsia="zh-CN"/>
              </w:rPr>
              <w:t>per Analytics ID(s)</w:t>
            </w:r>
            <w:r w:rsidRPr="002C123F">
              <w:rPr>
                <w:rFonts w:hint="eastAsia"/>
                <w:lang w:eastAsia="zh-CN"/>
              </w:rPr>
              <w:t xml:space="preserve"> </w:t>
            </w:r>
            <w:r>
              <w:rPr>
                <w:lang w:eastAsia="zh-CN"/>
              </w:rPr>
              <w:t xml:space="preserve">supported by the </w:t>
            </w:r>
            <w:r>
              <w:rPr>
                <w:rFonts w:cs="Arial" w:hint="eastAsia"/>
                <w:szCs w:val="18"/>
                <w:lang w:eastAsia="zh-CN"/>
              </w:rPr>
              <w:t>NWDAF</w:t>
            </w:r>
            <w:r>
              <w:rPr>
                <w:rFonts w:cs="Arial"/>
                <w:szCs w:val="18"/>
                <w:lang w:eastAsia="zh-CN"/>
              </w:rPr>
              <w:t>,</w:t>
            </w:r>
            <w:r w:rsidRPr="00C6023B">
              <w:rPr>
                <w:rFonts w:cs="Arial"/>
                <w:szCs w:val="18"/>
              </w:rPr>
              <w:t xml:space="preserve"> whose status is requested to be monitored</w:t>
            </w:r>
            <w:r>
              <w:rPr>
                <w:lang w:eastAsia="zh-CN"/>
              </w:rPr>
              <w:t>.</w:t>
            </w:r>
          </w:p>
        </w:tc>
      </w:tr>
    </w:tbl>
    <w:p w14:paraId="77B13C9E" w14:textId="77777777" w:rsidR="00640246" w:rsidRDefault="00640246" w:rsidP="001A5D10">
      <w:bookmarkStart w:id="1169" w:name="_Toc51871597"/>
    </w:p>
    <w:p w14:paraId="656F7241" w14:textId="77777777" w:rsidR="00640246" w:rsidRPr="00690A26" w:rsidRDefault="00640246" w:rsidP="006F4E24">
      <w:pPr>
        <w:pStyle w:val="Heading5"/>
      </w:pPr>
      <w:bookmarkStart w:id="1170" w:name="_Toc56690791"/>
      <w:bookmarkStart w:id="1171" w:name="_Toc183426858"/>
      <w:r w:rsidRPr="00690A26">
        <w:lastRenderedPageBreak/>
        <w:t>6.1.6.2.</w:t>
      </w:r>
      <w:r>
        <w:t>70</w:t>
      </w:r>
      <w:r w:rsidRPr="00690A26">
        <w:tab/>
        <w:t xml:space="preserve">Type: </w:t>
      </w:r>
      <w:bookmarkEnd w:id="1169"/>
      <w:r>
        <w:rPr>
          <w:rFonts w:hint="eastAsia"/>
          <w:lang w:eastAsia="zh-CN"/>
        </w:rPr>
        <w:t>NefCond</w:t>
      </w:r>
      <w:bookmarkEnd w:id="1170"/>
      <w:bookmarkEnd w:id="1171"/>
    </w:p>
    <w:p w14:paraId="7F7F275D" w14:textId="77777777" w:rsidR="00640246" w:rsidRPr="00690A26" w:rsidRDefault="00640246" w:rsidP="00640246">
      <w:pPr>
        <w:pStyle w:val="TH"/>
      </w:pPr>
      <w:r w:rsidRPr="00690A26">
        <w:rPr>
          <w:noProof/>
        </w:rPr>
        <w:t>Table </w:t>
      </w:r>
      <w:r w:rsidRPr="00690A26">
        <w:t>6.1.6.2.</w:t>
      </w:r>
      <w:r>
        <w:t>70</w:t>
      </w:r>
      <w:r w:rsidRPr="00690A26">
        <w:t xml:space="preserve">-1: </w:t>
      </w:r>
      <w:r w:rsidRPr="00690A26">
        <w:rPr>
          <w:noProof/>
        </w:rPr>
        <w:t xml:space="preserve">Definition of type </w:t>
      </w:r>
      <w:r>
        <w:rPr>
          <w:rFonts w:hint="eastAsia"/>
          <w:lang w:eastAsia="zh-CN"/>
        </w:rPr>
        <w:t>NefCond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0246" w:rsidRPr="00690A26" w14:paraId="48B03AB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60F60" w14:textId="77777777" w:rsidR="00640246" w:rsidRPr="00690A26" w:rsidRDefault="00640246" w:rsidP="009C5E0C">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58A1A2" w14:textId="77777777" w:rsidR="00640246" w:rsidRPr="00690A26" w:rsidRDefault="00640246" w:rsidP="009C5E0C">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3D6977" w14:textId="77777777" w:rsidR="00640246" w:rsidRPr="00690A26" w:rsidRDefault="00640246" w:rsidP="009C5E0C">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03DB1D" w14:textId="77777777" w:rsidR="00640246" w:rsidRPr="00690A26" w:rsidRDefault="00640246"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F9BC0E" w14:textId="77777777" w:rsidR="00640246" w:rsidRPr="00690A26" w:rsidRDefault="00640246" w:rsidP="009C5E0C">
            <w:pPr>
              <w:pStyle w:val="TAH"/>
              <w:rPr>
                <w:rFonts w:cs="Arial"/>
                <w:szCs w:val="18"/>
              </w:rPr>
            </w:pPr>
            <w:r w:rsidRPr="00690A26">
              <w:rPr>
                <w:rFonts w:cs="Arial"/>
                <w:szCs w:val="18"/>
              </w:rPr>
              <w:t>Description</w:t>
            </w:r>
          </w:p>
        </w:tc>
      </w:tr>
      <w:tr w:rsidR="008A4553" w:rsidRPr="00690A26" w14:paraId="75A2C61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521A1D3" w14:textId="24E30389" w:rsidR="008A4553" w:rsidRPr="00690A26" w:rsidRDefault="008A4553" w:rsidP="008A4553">
            <w:pPr>
              <w:pStyle w:val="TAL"/>
            </w:pPr>
            <w:r>
              <w:t>conditionType</w:t>
            </w:r>
          </w:p>
        </w:tc>
        <w:tc>
          <w:tcPr>
            <w:tcW w:w="1559" w:type="dxa"/>
            <w:tcBorders>
              <w:top w:val="single" w:sz="4" w:space="0" w:color="auto"/>
              <w:left w:val="single" w:sz="4" w:space="0" w:color="auto"/>
              <w:bottom w:val="single" w:sz="4" w:space="0" w:color="auto"/>
              <w:right w:val="single" w:sz="4" w:space="0" w:color="auto"/>
            </w:tcBorders>
          </w:tcPr>
          <w:p w14:paraId="264A12A4" w14:textId="340B6BCC" w:rsidR="008A4553" w:rsidRPr="00690A26" w:rsidRDefault="008A4553" w:rsidP="008A4553">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2B9E224" w14:textId="35334076" w:rsidR="008A4553" w:rsidRDefault="008A4553" w:rsidP="008A4553">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253A46" w14:textId="0A3CB00F" w:rsidR="008A4553" w:rsidRPr="00690A26" w:rsidRDefault="008A4553" w:rsidP="008A4553">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53AE3F9"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1F3955F1" w14:textId="4F48ADF5" w:rsidR="008A4553" w:rsidRPr="00690A26" w:rsidRDefault="008A4553" w:rsidP="008A4553">
            <w:pPr>
              <w:pStyle w:val="TAL"/>
            </w:pPr>
            <w:r>
              <w:rPr>
                <w:rFonts w:cs="Arial"/>
                <w:szCs w:val="18"/>
                <w:lang w:eastAsia="zh-CN"/>
              </w:rPr>
              <w:t>In this data type, it shall take the value "NEF_COND".</w:t>
            </w:r>
          </w:p>
        </w:tc>
      </w:tr>
      <w:tr w:rsidR="005E42ED" w:rsidRPr="00690A26" w14:paraId="6A5A8BCE"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3B451BB5" w14:textId="3B163713" w:rsidR="005E42ED" w:rsidRPr="00690A26" w:rsidRDefault="005E42ED" w:rsidP="005E42ED">
            <w:pPr>
              <w:pStyle w:val="TAL"/>
            </w:pPr>
            <w:r w:rsidRPr="00690A26">
              <w:t>afEvents</w:t>
            </w:r>
          </w:p>
        </w:tc>
        <w:tc>
          <w:tcPr>
            <w:tcW w:w="1559" w:type="dxa"/>
            <w:tcBorders>
              <w:top w:val="single" w:sz="4" w:space="0" w:color="auto"/>
              <w:left w:val="single" w:sz="4" w:space="0" w:color="auto"/>
              <w:bottom w:val="single" w:sz="4" w:space="0" w:color="auto"/>
              <w:right w:val="single" w:sz="4" w:space="0" w:color="auto"/>
            </w:tcBorders>
          </w:tcPr>
          <w:p w14:paraId="6544C3B8" w14:textId="5E4BB861" w:rsidR="005E42ED" w:rsidRPr="00690A26" w:rsidRDefault="005E42ED" w:rsidP="005E42ED">
            <w:pPr>
              <w:pStyle w:val="TAL"/>
            </w:pPr>
            <w:r w:rsidRPr="00690A26">
              <w:t>array(AfEvent)</w:t>
            </w:r>
          </w:p>
        </w:tc>
        <w:tc>
          <w:tcPr>
            <w:tcW w:w="425" w:type="dxa"/>
            <w:tcBorders>
              <w:top w:val="single" w:sz="4" w:space="0" w:color="auto"/>
              <w:left w:val="single" w:sz="4" w:space="0" w:color="auto"/>
              <w:bottom w:val="single" w:sz="4" w:space="0" w:color="auto"/>
              <w:right w:val="single" w:sz="4" w:space="0" w:color="auto"/>
            </w:tcBorders>
          </w:tcPr>
          <w:p w14:paraId="1A15694D" w14:textId="19ED5155" w:rsidR="005E42ED" w:rsidRDefault="005E42ED" w:rsidP="005E42E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2756153" w14:textId="4055F987"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238964" w14:textId="3D528D1B" w:rsidR="005E42ED" w:rsidRDefault="005E42ED" w:rsidP="005E42ED">
            <w:pPr>
              <w:pStyle w:val="TAL"/>
              <w:rPr>
                <w:rFonts w:cs="Arial"/>
                <w:szCs w:val="18"/>
              </w:rPr>
            </w:pPr>
            <w:r w:rsidRPr="00690A26">
              <w:t>EventId</w:t>
            </w:r>
            <w:r w:rsidRPr="00690A26">
              <w:rPr>
                <w:rFonts w:cs="Arial"/>
                <w:szCs w:val="18"/>
              </w:rPr>
              <w:t xml:space="preserve">(s) </w:t>
            </w:r>
            <w:r w:rsidRPr="004E7CA7">
              <w:rPr>
                <w:rFonts w:cs="Arial"/>
                <w:szCs w:val="18"/>
              </w:rPr>
              <w:t xml:space="preserve">supported by the </w:t>
            </w:r>
            <w:r>
              <w:rPr>
                <w:rFonts w:cs="Arial" w:hint="eastAsia"/>
                <w:szCs w:val="18"/>
                <w:lang w:eastAsia="zh-CN"/>
              </w:rPr>
              <w:t>AFs.</w:t>
            </w:r>
          </w:p>
        </w:tc>
      </w:tr>
      <w:tr w:rsidR="005E42ED" w:rsidRPr="00690A26" w14:paraId="5F96B28A"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EA286D3" w14:textId="1CDE166F" w:rsidR="005E42ED" w:rsidRPr="00690A26" w:rsidRDefault="005E42ED" w:rsidP="005E42ED">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3C1B38ED" w14:textId="0F0F5F44" w:rsidR="005E42ED" w:rsidRPr="00690A26" w:rsidRDefault="005E42ED" w:rsidP="005E42ED">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7B63A1B4" w14:textId="5BC67D5B" w:rsidR="005E42ED" w:rsidRDefault="005E42ED" w:rsidP="005E42E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83F6CC7" w14:textId="68C3FB1A"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3CE7D4" w14:textId="4184F5A1" w:rsidR="005E42ED" w:rsidRPr="00690A26" w:rsidRDefault="005E42ED" w:rsidP="005E42ED">
            <w:pPr>
              <w:pStyle w:val="TAL"/>
            </w:pPr>
            <w:r>
              <w:rPr>
                <w:rFonts w:cs="Arial"/>
                <w:szCs w:val="18"/>
              </w:rPr>
              <w:t>S</w:t>
            </w:r>
            <w:r w:rsidRPr="00690A26">
              <w:rPr>
                <w:rFonts w:cs="Arial"/>
                <w:szCs w:val="18"/>
              </w:rPr>
              <w:t xml:space="preserve">-NSSAIs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4F0AC95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B480BEC" w14:textId="24CFEB85" w:rsidR="005E42ED" w:rsidRPr="00690A26" w:rsidRDefault="005E42ED" w:rsidP="005E42ED">
            <w:pPr>
              <w:pStyle w:val="TAL"/>
            </w:pPr>
            <w:r w:rsidRPr="00452FB9">
              <w:t>pfdData</w:t>
            </w:r>
          </w:p>
        </w:tc>
        <w:tc>
          <w:tcPr>
            <w:tcW w:w="1559" w:type="dxa"/>
            <w:tcBorders>
              <w:top w:val="single" w:sz="4" w:space="0" w:color="auto"/>
              <w:left w:val="single" w:sz="4" w:space="0" w:color="auto"/>
              <w:bottom w:val="single" w:sz="4" w:space="0" w:color="auto"/>
              <w:right w:val="single" w:sz="4" w:space="0" w:color="auto"/>
            </w:tcBorders>
          </w:tcPr>
          <w:p w14:paraId="65FE1AF6" w14:textId="578B1279" w:rsidR="005E42ED" w:rsidRPr="00690A26" w:rsidRDefault="005E42ED" w:rsidP="005E42ED">
            <w:pPr>
              <w:pStyle w:val="TAL"/>
            </w:pPr>
            <w:r w:rsidRPr="00690A26">
              <w:t>PfdData</w:t>
            </w:r>
          </w:p>
        </w:tc>
        <w:tc>
          <w:tcPr>
            <w:tcW w:w="425" w:type="dxa"/>
            <w:tcBorders>
              <w:top w:val="single" w:sz="4" w:space="0" w:color="auto"/>
              <w:left w:val="single" w:sz="4" w:space="0" w:color="auto"/>
              <w:bottom w:val="single" w:sz="4" w:space="0" w:color="auto"/>
              <w:right w:val="single" w:sz="4" w:space="0" w:color="auto"/>
            </w:tcBorders>
          </w:tcPr>
          <w:p w14:paraId="605D36BB" w14:textId="0D509EE7"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09808B" w14:textId="68ECA974" w:rsidR="005E42ED" w:rsidRPr="00690A26" w:rsidRDefault="005E42ED" w:rsidP="005E42E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E9541D1" w14:textId="5A2DC76B" w:rsidR="005E42ED" w:rsidRPr="00690A26" w:rsidRDefault="005E42ED" w:rsidP="005E42ED">
            <w:pPr>
              <w:pStyle w:val="TAL"/>
            </w:pPr>
            <w:r w:rsidRPr="00690A26">
              <w:t>PFD data</w:t>
            </w:r>
            <w:r w:rsidRPr="00690A26">
              <w:rPr>
                <w:rFonts w:cs="Arial"/>
                <w:szCs w:val="18"/>
              </w:rPr>
              <w:t xml:space="preserve">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25763A1F"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694565C" w14:textId="29482C83" w:rsidR="005E42ED" w:rsidRPr="00690A26" w:rsidRDefault="005E42ED" w:rsidP="005E42ED">
            <w:pPr>
              <w:pStyle w:val="TAL"/>
            </w:pPr>
            <w:r w:rsidRPr="00452FB9">
              <w:t>gpsiRanges</w:t>
            </w:r>
          </w:p>
        </w:tc>
        <w:tc>
          <w:tcPr>
            <w:tcW w:w="1559" w:type="dxa"/>
            <w:tcBorders>
              <w:top w:val="single" w:sz="4" w:space="0" w:color="auto"/>
              <w:left w:val="single" w:sz="4" w:space="0" w:color="auto"/>
              <w:bottom w:val="single" w:sz="4" w:space="0" w:color="auto"/>
              <w:right w:val="single" w:sz="4" w:space="0" w:color="auto"/>
            </w:tcBorders>
          </w:tcPr>
          <w:p w14:paraId="03C1C3F8" w14:textId="50E072DC" w:rsidR="005E42ED" w:rsidRPr="00690A26" w:rsidRDefault="005E42ED" w:rsidP="005E42ED">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B87AB94" w14:textId="4DA33085"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CE263A" w14:textId="08894CEA"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59D7AA1" w14:textId="16586462" w:rsidR="005E42ED" w:rsidRPr="00690A26" w:rsidRDefault="005E42ED" w:rsidP="005E42ED">
            <w:pPr>
              <w:pStyle w:val="TAL"/>
            </w:pPr>
            <w:r>
              <w:rPr>
                <w:rFonts w:hint="eastAsia"/>
                <w:lang w:eastAsia="zh-CN"/>
              </w:rPr>
              <w:t>R</w:t>
            </w:r>
            <w:r>
              <w:t>ange(s) of External Identifiers</w:t>
            </w:r>
            <w:r>
              <w:rPr>
                <w:rFonts w:hint="eastAsia"/>
                <w:lang w:eastAsia="zh-CN"/>
              </w:rPr>
              <w:t xml:space="preserve"> </w:t>
            </w:r>
            <w:r w:rsidRPr="00690A26">
              <w:rPr>
                <w:rFonts w:cs="Arial"/>
                <w:szCs w:val="18"/>
              </w:rPr>
              <w:t xml:space="preserve">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74EFC2C5"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4C4243A4" w14:textId="580FBFFE" w:rsidR="005E42ED" w:rsidRPr="00690A26" w:rsidRDefault="005E42ED" w:rsidP="005E42ED">
            <w:pPr>
              <w:pStyle w:val="TAL"/>
            </w:pPr>
            <w:r w:rsidRPr="00452FB9">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2529BB6D" w14:textId="6F455C8C" w:rsidR="005E42ED" w:rsidRPr="00690A26" w:rsidRDefault="005E42ED" w:rsidP="005E42ED">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4D081E10" w14:textId="52FC4891"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B762101" w14:textId="3378B71F"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DDD115D" w14:textId="3915EEF0" w:rsidR="005E42ED" w:rsidRPr="00690A26" w:rsidRDefault="005E42ED" w:rsidP="005E42ED">
            <w:pPr>
              <w:pStyle w:val="TAL"/>
            </w:pPr>
            <w:r>
              <w:rPr>
                <w:rFonts w:hint="eastAsia"/>
                <w:lang w:eastAsia="zh-CN"/>
              </w:rPr>
              <w:t>R</w:t>
            </w:r>
            <w:r>
              <w:t>ange(s) of External Group Identifiers</w:t>
            </w:r>
            <w:r w:rsidRPr="00690A26">
              <w:rPr>
                <w:rFonts w:cs="Arial"/>
                <w:szCs w:val="18"/>
              </w:rPr>
              <w:t xml:space="preserve">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0EB8A6B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D652F69" w14:textId="197C3C64" w:rsidR="005E42ED" w:rsidRPr="00690A26" w:rsidRDefault="005E42ED" w:rsidP="005E42ED">
            <w:pPr>
              <w:pStyle w:val="TAL"/>
            </w:pPr>
            <w:r w:rsidRPr="00452FB9">
              <w:rPr>
                <w:rFonts w:hint="eastAsia"/>
                <w:lang w:eastAsia="zh-CN"/>
              </w:rPr>
              <w:t>servedF</w:t>
            </w:r>
            <w:r w:rsidRPr="00452FB9">
              <w:t>qdnList</w:t>
            </w:r>
          </w:p>
        </w:tc>
        <w:tc>
          <w:tcPr>
            <w:tcW w:w="1559" w:type="dxa"/>
            <w:tcBorders>
              <w:top w:val="single" w:sz="4" w:space="0" w:color="auto"/>
              <w:left w:val="single" w:sz="4" w:space="0" w:color="auto"/>
              <w:bottom w:val="single" w:sz="4" w:space="0" w:color="auto"/>
              <w:right w:val="single" w:sz="4" w:space="0" w:color="auto"/>
            </w:tcBorders>
          </w:tcPr>
          <w:p w14:paraId="7DD88145" w14:textId="4E257B94" w:rsidR="005E42ED" w:rsidRPr="00690A26" w:rsidRDefault="005E42ED" w:rsidP="005E42ED">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75E421C2" w14:textId="0F02BFE6"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BF00CAE" w14:textId="778899F1"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235D21" w14:textId="4E86A604" w:rsidR="005E42ED" w:rsidRPr="00690A26" w:rsidRDefault="005E42ED" w:rsidP="005E42ED">
            <w:pPr>
              <w:pStyle w:val="TAL"/>
            </w:pPr>
            <w:r w:rsidRPr="009F40B2">
              <w:rPr>
                <w:lang w:eastAsia="zh-CN"/>
              </w:rPr>
              <w:t xml:space="preserve">Pattern (regular expression according to the ECMA-262 dialect [8]) representing the Domain names </w:t>
            </w:r>
            <w:r w:rsidRPr="00690A26">
              <w:rPr>
                <w:rFonts w:cs="Arial"/>
                <w:szCs w:val="18"/>
              </w:rPr>
              <w:t xml:space="preserve">of the </w:t>
            </w:r>
            <w:r>
              <w:rPr>
                <w:rFonts w:cs="Arial" w:hint="eastAsia"/>
                <w:szCs w:val="18"/>
                <w:lang w:eastAsia="zh-CN"/>
              </w:rPr>
              <w:t>NEF</w:t>
            </w:r>
            <w:r w:rsidRPr="00690A26">
              <w:rPr>
                <w:rFonts w:cs="Arial"/>
                <w:szCs w:val="18"/>
              </w:rPr>
              <w:t xml:space="preserve"> whose status is requested to be monitored.</w:t>
            </w:r>
          </w:p>
        </w:tc>
      </w:tr>
    </w:tbl>
    <w:p w14:paraId="33E865E5" w14:textId="77777777" w:rsidR="00640246" w:rsidRPr="0055727A" w:rsidRDefault="00640246" w:rsidP="00640246">
      <w:pPr>
        <w:rPr>
          <w:rFonts w:eastAsia="DengXian"/>
          <w:lang w:eastAsia="zh-CN"/>
        </w:rPr>
      </w:pPr>
    </w:p>
    <w:p w14:paraId="26D3F760" w14:textId="4C243D77" w:rsidR="005D1717" w:rsidRPr="002857AD" w:rsidRDefault="005D1717" w:rsidP="006F4E24">
      <w:pPr>
        <w:pStyle w:val="Heading5"/>
      </w:pPr>
      <w:bookmarkStart w:id="1172" w:name="_Toc2615959"/>
      <w:bookmarkStart w:id="1173" w:name="_Toc2857259"/>
      <w:bookmarkStart w:id="1174" w:name="_Toc9881253"/>
      <w:bookmarkStart w:id="1175" w:name="_Toc56690792"/>
      <w:bookmarkStart w:id="1176" w:name="_Toc183426859"/>
      <w:r w:rsidRPr="002857AD">
        <w:t>6.1.6.2.</w:t>
      </w:r>
      <w:r>
        <w:rPr>
          <w:lang w:eastAsia="zh-CN"/>
        </w:rPr>
        <w:t>71</w:t>
      </w:r>
      <w:r w:rsidRPr="002857AD">
        <w:tab/>
        <w:t xml:space="preserve">Type: </w:t>
      </w:r>
      <w:r>
        <w:rPr>
          <w:rFonts w:hint="eastAsia"/>
          <w:lang w:eastAsia="zh-CN"/>
        </w:rPr>
        <w:t>Suci</w:t>
      </w:r>
      <w:r w:rsidRPr="002857AD">
        <w:t>Info</w:t>
      </w:r>
      <w:bookmarkEnd w:id="1172"/>
      <w:bookmarkEnd w:id="1173"/>
      <w:bookmarkEnd w:id="1174"/>
      <w:bookmarkEnd w:id="1176"/>
    </w:p>
    <w:p w14:paraId="2CC5DA45" w14:textId="589B70F8" w:rsidR="005D1717" w:rsidRPr="00F420D6" w:rsidRDefault="005D1717" w:rsidP="00F420D6">
      <w:pPr>
        <w:pStyle w:val="TH"/>
      </w:pPr>
      <w:r w:rsidRPr="00F420D6">
        <w:t xml:space="preserve">Table 6.1.6.2.71-1: Definition of type </w:t>
      </w:r>
      <w:r w:rsidRPr="00F420D6">
        <w:rPr>
          <w:rFonts w:hint="eastAsia"/>
        </w:rPr>
        <w:t>Suci</w:t>
      </w:r>
      <w:r w:rsidRPr="00F420D6">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D1717" w:rsidRPr="002857AD" w14:paraId="77A4EC69" w14:textId="77777777" w:rsidTr="005D1717">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3D534BFA" w14:textId="77777777" w:rsidR="005D1717" w:rsidRPr="002857AD" w:rsidRDefault="005D1717" w:rsidP="005D1717">
            <w:pPr>
              <w:pStyle w:val="TAH"/>
            </w:pPr>
            <w:r w:rsidRPr="002857AD">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3F969787" w14:textId="77777777" w:rsidR="005D1717" w:rsidRPr="002857AD" w:rsidRDefault="005D1717" w:rsidP="005D1717">
            <w:pPr>
              <w:pStyle w:val="TAH"/>
            </w:pPr>
            <w:r w:rsidRPr="002857AD">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F3FEA7E" w14:textId="77777777" w:rsidR="005D1717" w:rsidRPr="002857AD" w:rsidRDefault="005D1717" w:rsidP="005D1717">
            <w:pPr>
              <w:pStyle w:val="TAH"/>
            </w:pPr>
            <w:r w:rsidRPr="002857AD">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22138C16" w14:textId="77777777" w:rsidR="005D1717" w:rsidRPr="002857AD" w:rsidRDefault="005D1717"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2F1F731" w14:textId="77777777" w:rsidR="005D1717" w:rsidRPr="002857AD" w:rsidRDefault="005D1717" w:rsidP="005D1717">
            <w:pPr>
              <w:pStyle w:val="TAH"/>
              <w:rPr>
                <w:rFonts w:cs="Arial"/>
                <w:szCs w:val="18"/>
              </w:rPr>
            </w:pPr>
            <w:r w:rsidRPr="002857AD">
              <w:rPr>
                <w:rFonts w:cs="Arial"/>
                <w:szCs w:val="18"/>
              </w:rPr>
              <w:t>Description</w:t>
            </w:r>
          </w:p>
        </w:tc>
      </w:tr>
      <w:tr w:rsidR="005D1717" w:rsidRPr="002857AD" w14:paraId="1381C762" w14:textId="77777777" w:rsidTr="005D1717">
        <w:tc>
          <w:tcPr>
            <w:tcW w:w="2025" w:type="dxa"/>
            <w:tcBorders>
              <w:top w:val="single" w:sz="4" w:space="0" w:color="auto"/>
              <w:left w:val="single" w:sz="4" w:space="0" w:color="auto"/>
              <w:bottom w:val="single" w:sz="4" w:space="0" w:color="auto"/>
              <w:right w:val="single" w:sz="4" w:space="0" w:color="auto"/>
            </w:tcBorders>
          </w:tcPr>
          <w:p w14:paraId="0D0E81A4" w14:textId="77777777" w:rsidR="005D1717" w:rsidRPr="00EB075A" w:rsidRDefault="005D1717" w:rsidP="005D1717">
            <w:pPr>
              <w:pStyle w:val="TAL"/>
              <w:rPr>
                <w:lang w:eastAsia="zh-CN"/>
              </w:rPr>
            </w:pPr>
            <w:r>
              <w:rPr>
                <w:rFonts w:hint="eastAsia"/>
                <w:lang w:eastAsia="zh-CN"/>
              </w:rPr>
              <w:t>routingInds</w:t>
            </w:r>
          </w:p>
        </w:tc>
        <w:tc>
          <w:tcPr>
            <w:tcW w:w="1656" w:type="dxa"/>
            <w:tcBorders>
              <w:top w:val="single" w:sz="4" w:space="0" w:color="auto"/>
              <w:left w:val="single" w:sz="4" w:space="0" w:color="auto"/>
              <w:bottom w:val="single" w:sz="4" w:space="0" w:color="auto"/>
              <w:right w:val="single" w:sz="4" w:space="0" w:color="auto"/>
            </w:tcBorders>
          </w:tcPr>
          <w:p w14:paraId="0090300C" w14:textId="77777777" w:rsidR="005D1717" w:rsidRPr="000418C7" w:rsidRDefault="005D1717" w:rsidP="005D1717">
            <w:pPr>
              <w:pStyle w:val="TAL"/>
            </w:pPr>
            <w:r>
              <w:t>array(</w:t>
            </w:r>
            <w:r>
              <w:rPr>
                <w:rFonts w:hint="eastAsia"/>
                <w:lang w:eastAsia="zh-CN"/>
              </w:rPr>
              <w:t>string</w:t>
            </w:r>
            <w:r w:rsidRPr="002857AD">
              <w:t>)</w:t>
            </w:r>
          </w:p>
        </w:tc>
        <w:tc>
          <w:tcPr>
            <w:tcW w:w="430" w:type="dxa"/>
            <w:tcBorders>
              <w:top w:val="single" w:sz="4" w:space="0" w:color="auto"/>
              <w:left w:val="single" w:sz="4" w:space="0" w:color="auto"/>
              <w:bottom w:val="single" w:sz="4" w:space="0" w:color="auto"/>
              <w:right w:val="single" w:sz="4" w:space="0" w:color="auto"/>
            </w:tcBorders>
          </w:tcPr>
          <w:p w14:paraId="368FEA11" w14:textId="77777777" w:rsidR="005D1717" w:rsidRPr="000418C7" w:rsidRDefault="005D1717" w:rsidP="005D1717">
            <w:pPr>
              <w:pStyle w:val="TAC"/>
            </w:pPr>
            <w:r w:rsidRPr="002857AD">
              <w:t>O</w:t>
            </w:r>
          </w:p>
        </w:tc>
        <w:tc>
          <w:tcPr>
            <w:tcW w:w="1129" w:type="dxa"/>
            <w:tcBorders>
              <w:top w:val="single" w:sz="4" w:space="0" w:color="auto"/>
              <w:left w:val="single" w:sz="4" w:space="0" w:color="auto"/>
              <w:bottom w:val="single" w:sz="4" w:space="0" w:color="auto"/>
              <w:right w:val="single" w:sz="4" w:space="0" w:color="auto"/>
            </w:tcBorders>
          </w:tcPr>
          <w:p w14:paraId="4A13605F" w14:textId="77777777" w:rsidR="005D1717" w:rsidRPr="000418C7" w:rsidRDefault="005D1717" w:rsidP="005D1717">
            <w:pPr>
              <w:pStyle w:val="TAL"/>
            </w:pPr>
            <w:r>
              <w:t>1</w:t>
            </w:r>
            <w:r w:rsidRPr="002857AD">
              <w:t>..N</w:t>
            </w:r>
          </w:p>
        </w:tc>
        <w:tc>
          <w:tcPr>
            <w:tcW w:w="4344" w:type="dxa"/>
            <w:tcBorders>
              <w:top w:val="single" w:sz="4" w:space="0" w:color="auto"/>
              <w:left w:val="single" w:sz="4" w:space="0" w:color="auto"/>
              <w:bottom w:val="single" w:sz="4" w:space="0" w:color="auto"/>
              <w:right w:val="single" w:sz="4" w:space="0" w:color="auto"/>
            </w:tcBorders>
          </w:tcPr>
          <w:p w14:paraId="64650BC7" w14:textId="77777777" w:rsidR="005D1717" w:rsidRPr="00EB075A" w:rsidRDefault="005D1717" w:rsidP="005D1717">
            <w:pPr>
              <w:pStyle w:val="TAL"/>
              <w:rPr>
                <w:lang w:eastAsia="zh-CN"/>
              </w:rPr>
            </w:pPr>
            <w:r>
              <w:rPr>
                <w:rFonts w:hint="eastAsia"/>
                <w:lang w:eastAsia="zh-CN"/>
              </w:rPr>
              <w:t xml:space="preserve">Indicating served Routing Indicator </w:t>
            </w:r>
            <w:r>
              <w:rPr>
                <w:rFonts w:cs="Arial" w:hint="eastAsia"/>
                <w:szCs w:val="18"/>
                <w:lang w:eastAsia="zh-CN"/>
              </w:rPr>
              <w:t>(see 3GPP TS 23.003 </w:t>
            </w:r>
            <w:r>
              <w:rPr>
                <w:rFonts w:cs="Arial"/>
                <w:szCs w:val="18"/>
                <w:lang w:val="en-US" w:eastAsia="zh-CN"/>
              </w:rPr>
              <w:t>[</w:t>
            </w:r>
            <w:r>
              <w:rPr>
                <w:rFonts w:cs="Arial" w:hint="eastAsia"/>
                <w:szCs w:val="18"/>
                <w:lang w:val="en-US" w:eastAsia="zh-CN"/>
              </w:rPr>
              <w:t>12],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Routing Indicator.</w:t>
            </w:r>
          </w:p>
        </w:tc>
      </w:tr>
      <w:tr w:rsidR="005D1717" w:rsidRPr="002857AD" w14:paraId="3759F934" w14:textId="77777777" w:rsidTr="005D1717">
        <w:tc>
          <w:tcPr>
            <w:tcW w:w="2025" w:type="dxa"/>
            <w:tcBorders>
              <w:top w:val="single" w:sz="4" w:space="0" w:color="auto"/>
              <w:left w:val="single" w:sz="4" w:space="0" w:color="auto"/>
              <w:bottom w:val="single" w:sz="4" w:space="0" w:color="auto"/>
              <w:right w:val="single" w:sz="4" w:space="0" w:color="auto"/>
            </w:tcBorders>
          </w:tcPr>
          <w:p w14:paraId="74CAB844" w14:textId="77777777" w:rsidR="005D1717" w:rsidRDefault="005D1717" w:rsidP="005D1717">
            <w:pPr>
              <w:pStyle w:val="TAL"/>
              <w:rPr>
                <w:lang w:eastAsia="zh-CN"/>
              </w:rPr>
            </w:pPr>
            <w:r>
              <w:rPr>
                <w:rFonts w:hint="eastAsia"/>
                <w:lang w:eastAsia="zh-CN"/>
              </w:rPr>
              <w:t>hNwPubKeyIds</w:t>
            </w:r>
          </w:p>
        </w:tc>
        <w:tc>
          <w:tcPr>
            <w:tcW w:w="1656" w:type="dxa"/>
            <w:tcBorders>
              <w:top w:val="single" w:sz="4" w:space="0" w:color="auto"/>
              <w:left w:val="single" w:sz="4" w:space="0" w:color="auto"/>
              <w:bottom w:val="single" w:sz="4" w:space="0" w:color="auto"/>
              <w:right w:val="single" w:sz="4" w:space="0" w:color="auto"/>
            </w:tcBorders>
          </w:tcPr>
          <w:p w14:paraId="200BF55A" w14:textId="77777777" w:rsidR="005D1717" w:rsidRPr="002857AD" w:rsidRDefault="005D1717" w:rsidP="005D1717">
            <w:pPr>
              <w:pStyle w:val="TAL"/>
              <w:rPr>
                <w:lang w:eastAsia="zh-CN"/>
              </w:rPr>
            </w:pPr>
            <w:r>
              <w:rPr>
                <w:rFonts w:hint="eastAsia"/>
                <w:lang w:eastAsia="zh-CN"/>
              </w:rPr>
              <w:t>array(integer)</w:t>
            </w:r>
          </w:p>
        </w:tc>
        <w:tc>
          <w:tcPr>
            <w:tcW w:w="430" w:type="dxa"/>
            <w:tcBorders>
              <w:top w:val="single" w:sz="4" w:space="0" w:color="auto"/>
              <w:left w:val="single" w:sz="4" w:space="0" w:color="auto"/>
              <w:bottom w:val="single" w:sz="4" w:space="0" w:color="auto"/>
              <w:right w:val="single" w:sz="4" w:space="0" w:color="auto"/>
            </w:tcBorders>
          </w:tcPr>
          <w:p w14:paraId="05D03FDC" w14:textId="77777777" w:rsidR="005D1717" w:rsidRPr="002857AD" w:rsidRDefault="005D1717" w:rsidP="005D1717">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12E9D50" w14:textId="77777777" w:rsidR="005D1717" w:rsidRDefault="005D1717" w:rsidP="005D1717">
            <w:pPr>
              <w:pStyle w:val="TAL"/>
              <w:rPr>
                <w:lang w:eastAsia="zh-CN"/>
              </w:rPr>
            </w:pPr>
            <w:r>
              <w:rPr>
                <w:rFonts w:hint="eastAsia"/>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1455B6FE" w14:textId="4150A758" w:rsidR="005D1717" w:rsidRPr="00EB075A" w:rsidRDefault="005D1717" w:rsidP="005D1717">
            <w:pPr>
              <w:pStyle w:val="TAL"/>
              <w:rPr>
                <w:lang w:eastAsia="zh-CN"/>
              </w:rPr>
            </w:pPr>
            <w:r>
              <w:rPr>
                <w:rFonts w:hint="eastAsia"/>
                <w:lang w:eastAsia="zh-CN"/>
              </w:rPr>
              <w:t xml:space="preserve">Indicating served </w:t>
            </w:r>
            <w:r w:rsidR="002165D0">
              <w:rPr>
                <w:lang w:eastAsia="zh-CN"/>
              </w:rPr>
              <w:t xml:space="preserve">Home Network </w:t>
            </w:r>
            <w:r>
              <w:rPr>
                <w:rFonts w:hint="eastAsia"/>
                <w:lang w:eastAsia="zh-CN"/>
              </w:rPr>
              <w:t xml:space="preserve">Public Key </w:t>
            </w:r>
            <w:r>
              <w:rPr>
                <w:rFonts w:cs="Arial" w:hint="eastAsia"/>
                <w:szCs w:val="18"/>
                <w:lang w:eastAsia="zh-CN"/>
              </w:rPr>
              <w:t>(see 3GPP TS 23.003 </w:t>
            </w:r>
            <w:r>
              <w:rPr>
                <w:rFonts w:cs="Arial"/>
                <w:szCs w:val="18"/>
                <w:lang w:val="en-US" w:eastAsia="zh-CN"/>
              </w:rPr>
              <w:t>[</w:t>
            </w:r>
            <w:r>
              <w:rPr>
                <w:rFonts w:cs="Arial" w:hint="eastAsia"/>
                <w:szCs w:val="18"/>
                <w:lang w:val="en-US" w:eastAsia="zh-CN"/>
              </w:rPr>
              <w:t>12],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public key.</w:t>
            </w:r>
          </w:p>
        </w:tc>
      </w:tr>
      <w:tr w:rsidR="005D1717" w:rsidRPr="002857AD" w14:paraId="29690467" w14:textId="77777777" w:rsidTr="005D1717">
        <w:tc>
          <w:tcPr>
            <w:tcW w:w="9584" w:type="dxa"/>
            <w:gridSpan w:val="5"/>
            <w:tcBorders>
              <w:top w:val="single" w:sz="4" w:space="0" w:color="auto"/>
              <w:left w:val="single" w:sz="4" w:space="0" w:color="auto"/>
              <w:bottom w:val="single" w:sz="4" w:space="0" w:color="auto"/>
              <w:right w:val="single" w:sz="4" w:space="0" w:color="auto"/>
            </w:tcBorders>
          </w:tcPr>
          <w:p w14:paraId="11BA0BF2" w14:textId="77777777" w:rsidR="005D1717" w:rsidRDefault="005D1717" w:rsidP="0001572B">
            <w:pPr>
              <w:pStyle w:val="TAN"/>
              <w:rPr>
                <w:lang w:eastAsia="zh-CN"/>
              </w:rPr>
            </w:pPr>
            <w:r>
              <w:rPr>
                <w:rFonts w:hint="eastAsia"/>
                <w:lang w:eastAsia="zh-CN"/>
              </w:rPr>
              <w:t>NOTE:</w:t>
            </w:r>
            <w:r>
              <w:rPr>
                <w:lang w:eastAsia="zh-CN"/>
              </w:rPr>
              <w:tab/>
            </w:r>
            <w:r>
              <w:rPr>
                <w:rFonts w:hint="eastAsia"/>
                <w:lang w:eastAsia="zh-CN"/>
              </w:rPr>
              <w:t>A</w:t>
            </w:r>
            <w:r w:rsidRPr="00AE25B1">
              <w:rPr>
                <w:lang w:eastAsia="zh-CN"/>
              </w:rPr>
              <w:t>n</w:t>
            </w:r>
            <w:r>
              <w:rPr>
                <w:lang w:eastAsia="zh-CN"/>
              </w:rPr>
              <w:t>y combination of any routingInd</w:t>
            </w:r>
            <w:r>
              <w:rPr>
                <w:rFonts w:hint="eastAsia"/>
                <w:lang w:eastAsia="zh-CN"/>
              </w:rPr>
              <w:t>s</w:t>
            </w:r>
            <w:r w:rsidRPr="00AE25B1">
              <w:rPr>
                <w:lang w:eastAsia="zh-CN"/>
              </w:rPr>
              <w:t xml:space="preserve"> value and any hNwPubKeyId</w:t>
            </w:r>
            <w:r>
              <w:rPr>
                <w:rFonts w:hint="eastAsia"/>
                <w:lang w:eastAsia="zh-CN"/>
              </w:rPr>
              <w:t>s</w:t>
            </w:r>
            <w:r w:rsidRPr="00AE25B1">
              <w:rPr>
                <w:lang w:eastAsia="zh-CN"/>
              </w:rPr>
              <w:t xml:space="preserve"> value is valid</w:t>
            </w:r>
            <w:r>
              <w:rPr>
                <w:rFonts w:hint="eastAsia"/>
                <w:lang w:eastAsia="zh-CN"/>
              </w:rPr>
              <w:t>.</w:t>
            </w:r>
          </w:p>
        </w:tc>
      </w:tr>
    </w:tbl>
    <w:p w14:paraId="22AC0B59" w14:textId="77777777" w:rsidR="005D1717" w:rsidRDefault="005D1717" w:rsidP="0001572B"/>
    <w:p w14:paraId="38D8F977" w14:textId="75C0FDF5" w:rsidR="00231F4C" w:rsidRPr="00690A26" w:rsidRDefault="00231F4C" w:rsidP="006F4E24">
      <w:pPr>
        <w:pStyle w:val="Heading5"/>
      </w:pPr>
      <w:bookmarkStart w:id="1177" w:name="_Toc183426860"/>
      <w:r w:rsidRPr="00690A26">
        <w:lastRenderedPageBreak/>
        <w:t>6.1.6.2.</w:t>
      </w:r>
      <w:r>
        <w:t>72</w:t>
      </w:r>
      <w:r w:rsidRPr="00690A26">
        <w:tab/>
        <w:t xml:space="preserve">Type: </w:t>
      </w:r>
      <w:r>
        <w:t>Sepp</w:t>
      </w:r>
      <w:r w:rsidRPr="00690A26">
        <w:t>Info</w:t>
      </w:r>
      <w:bookmarkEnd w:id="1177"/>
    </w:p>
    <w:p w14:paraId="76E7111C" w14:textId="3D65FBA2" w:rsidR="00231F4C" w:rsidRPr="00690A26" w:rsidRDefault="00231F4C" w:rsidP="00231F4C">
      <w:pPr>
        <w:pStyle w:val="TH"/>
      </w:pPr>
      <w:r w:rsidRPr="00690A26">
        <w:rPr>
          <w:noProof/>
        </w:rPr>
        <w:t>Table </w:t>
      </w:r>
      <w:r w:rsidRPr="00690A26">
        <w:t>6.1.6.2.</w:t>
      </w:r>
      <w:r>
        <w:t>72</w:t>
      </w:r>
      <w:r w:rsidRPr="00690A26">
        <w:t xml:space="preserve">-1: </w:t>
      </w:r>
      <w:r w:rsidRPr="00690A26">
        <w:rPr>
          <w:noProof/>
        </w:rPr>
        <w:t xml:space="preserve">Definition of type </w:t>
      </w:r>
      <w:r>
        <w:rPr>
          <w:noProof/>
        </w:rPr>
        <w:t>Sepp</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31F4C" w:rsidRPr="00690A26" w14:paraId="0E2D1E4C"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98858EF" w14:textId="77777777" w:rsidR="00231F4C" w:rsidRPr="00690A26" w:rsidRDefault="00231F4C" w:rsidP="00CA2D46">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EC882BF" w14:textId="77777777" w:rsidR="00231F4C" w:rsidRPr="00690A26" w:rsidRDefault="00231F4C" w:rsidP="00CA2D46">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0D4C9C87" w14:textId="77777777" w:rsidR="00231F4C" w:rsidRPr="00690A26" w:rsidRDefault="00231F4C" w:rsidP="00CA2D4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1D90ED" w14:textId="77777777" w:rsidR="00231F4C" w:rsidRPr="00690A26" w:rsidRDefault="00231F4C"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4DC28B" w14:textId="77777777" w:rsidR="00231F4C" w:rsidRPr="00690A26" w:rsidRDefault="00231F4C" w:rsidP="00CA2D46">
            <w:pPr>
              <w:pStyle w:val="TAH"/>
              <w:rPr>
                <w:rFonts w:cs="Arial"/>
                <w:szCs w:val="18"/>
              </w:rPr>
            </w:pPr>
            <w:r w:rsidRPr="00690A26">
              <w:rPr>
                <w:rFonts w:cs="Arial"/>
                <w:szCs w:val="18"/>
              </w:rPr>
              <w:t>Description</w:t>
            </w:r>
          </w:p>
        </w:tc>
      </w:tr>
      <w:tr w:rsidR="00647B7C" w:rsidRPr="00690A26" w14:paraId="7B9B1165"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743EADD0" w14:textId="29CD8CCC" w:rsidR="00647B7C" w:rsidRDefault="00647B7C" w:rsidP="00647B7C">
            <w:pPr>
              <w:pStyle w:val="TAL"/>
            </w:pPr>
            <w:r>
              <w:t>sepp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239EFEC6" w14:textId="4D9F2B1A" w:rsidR="00647B7C" w:rsidRDefault="00647B7C" w:rsidP="00647B7C">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25A0AF4C" w14:textId="6E4558BD" w:rsidR="00647B7C" w:rsidRDefault="00647B7C" w:rsidP="00647B7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071C762" w14:textId="756A31C2" w:rsidR="00647B7C" w:rsidRPr="00690A26" w:rsidRDefault="00647B7C" w:rsidP="00647B7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7FACD19" w14:textId="0603DD49" w:rsidR="00647B7C" w:rsidRDefault="00647B7C" w:rsidP="00647B7C">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SEPP</w:t>
            </w:r>
            <w:r w:rsidRPr="00690A26">
              <w:rPr>
                <w:rFonts w:cs="Arial"/>
                <w:szCs w:val="18"/>
              </w:rPr>
              <w:t xml:space="preserve">, as described in clause </w:t>
            </w:r>
            <w:r>
              <w:rPr>
                <w:rFonts w:cs="Arial"/>
                <w:szCs w:val="18"/>
              </w:rPr>
              <w:t xml:space="preserve">6.10 of </w:t>
            </w:r>
            <w:r w:rsidRPr="006E148A">
              <w:rPr>
                <w:rFonts w:cs="Arial"/>
                <w:szCs w:val="18"/>
              </w:rPr>
              <w:t>3GPP TS 29.500 [4]</w:t>
            </w:r>
            <w:r>
              <w:rPr>
                <w:rFonts w:cs="Arial"/>
                <w:szCs w:val="18"/>
              </w:rPr>
              <w:t>.</w:t>
            </w:r>
          </w:p>
        </w:tc>
      </w:tr>
      <w:tr w:rsidR="00647B7C" w:rsidRPr="00690A26" w14:paraId="6CDF3FD3"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73F00E3E" w14:textId="77777777" w:rsidR="00647B7C" w:rsidRDefault="00647B7C" w:rsidP="00647B7C">
            <w:pPr>
              <w:pStyle w:val="TAL"/>
            </w:pPr>
            <w:r>
              <w:t>seppPorts</w:t>
            </w:r>
          </w:p>
        </w:tc>
        <w:tc>
          <w:tcPr>
            <w:tcW w:w="1701" w:type="dxa"/>
            <w:tcBorders>
              <w:top w:val="single" w:sz="4" w:space="0" w:color="auto"/>
              <w:left w:val="single" w:sz="4" w:space="0" w:color="auto"/>
              <w:bottom w:val="single" w:sz="4" w:space="0" w:color="auto"/>
              <w:right w:val="single" w:sz="4" w:space="0" w:color="auto"/>
            </w:tcBorders>
          </w:tcPr>
          <w:p w14:paraId="5B5F490C" w14:textId="77777777" w:rsidR="00647B7C" w:rsidRPr="00690A26" w:rsidRDefault="00647B7C" w:rsidP="00647B7C">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71823A2E" w14:textId="77777777" w:rsidR="00647B7C" w:rsidRPr="00690A26" w:rsidRDefault="00647B7C" w:rsidP="00647B7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FEFB56" w14:textId="77777777" w:rsidR="00647B7C" w:rsidRPr="00690A26" w:rsidRDefault="00647B7C" w:rsidP="00647B7C">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FFCD932" w14:textId="77777777" w:rsidR="00647B7C" w:rsidRDefault="00647B7C" w:rsidP="00647B7C">
            <w:pPr>
              <w:pStyle w:val="TAL"/>
              <w:rPr>
                <w:rFonts w:cs="Arial"/>
                <w:szCs w:val="18"/>
              </w:rPr>
            </w:pPr>
            <w:r>
              <w:rPr>
                <w:rFonts w:cs="Arial"/>
                <w:szCs w:val="18"/>
              </w:rPr>
              <w:t>SEPP port number(s) for HTTP and/or HTTPS</w:t>
            </w:r>
          </w:p>
          <w:p w14:paraId="522553E4" w14:textId="77777777" w:rsidR="00647B7C" w:rsidRDefault="00647B7C" w:rsidP="00647B7C">
            <w:pPr>
              <w:pStyle w:val="TAL"/>
              <w:rPr>
                <w:rFonts w:cs="Arial"/>
                <w:szCs w:val="18"/>
              </w:rPr>
            </w:pPr>
            <w:r>
              <w:rPr>
                <w:rFonts w:cs="Arial"/>
                <w:szCs w:val="18"/>
              </w:rPr>
              <w:t>(NOTE 1)</w:t>
            </w:r>
          </w:p>
          <w:p w14:paraId="7D102E10" w14:textId="77777777" w:rsidR="00647B7C" w:rsidRDefault="00647B7C" w:rsidP="00647B7C">
            <w:pPr>
              <w:pStyle w:val="TAL"/>
              <w:rPr>
                <w:rFonts w:cs="Arial"/>
                <w:szCs w:val="18"/>
              </w:rPr>
            </w:pPr>
            <w:r>
              <w:rPr>
                <w:rFonts w:cs="Arial"/>
                <w:szCs w:val="18"/>
              </w:rPr>
              <w:t>This attribute shall be present if the SEPP uses non-default HTTP and/or HTTPS ports</w:t>
            </w:r>
            <w:r>
              <w:t xml:space="preserve">. </w:t>
            </w:r>
            <w:r>
              <w:rPr>
                <w:rFonts w:cs="Arial"/>
                <w:szCs w:val="18"/>
              </w:rPr>
              <w:t>When present, it shall contain the HTTP and/or HTTPS ports.</w:t>
            </w:r>
          </w:p>
          <w:p w14:paraId="70C40CA7" w14:textId="77777777" w:rsidR="00647B7C" w:rsidRDefault="00647B7C" w:rsidP="00647B7C">
            <w:pPr>
              <w:pStyle w:val="TAL"/>
            </w:pPr>
          </w:p>
          <w:p w14:paraId="2C2651CA" w14:textId="77777777" w:rsidR="00647B7C" w:rsidRDefault="00647B7C" w:rsidP="00647B7C">
            <w:pPr>
              <w:pStyle w:val="TAL"/>
              <w:rPr>
                <w:rFonts w:cs="Arial"/>
                <w:szCs w:val="18"/>
                <w:lang w:eastAsia="zh-CN"/>
              </w:rPr>
            </w:pPr>
            <w:r>
              <w:rPr>
                <w:rFonts w:cs="Arial"/>
                <w:szCs w:val="18"/>
                <w:lang w:eastAsia="zh-CN"/>
              </w:rPr>
              <w:t>The key of the map shall be "http" or "https".</w:t>
            </w:r>
          </w:p>
          <w:p w14:paraId="551C743E" w14:textId="77777777" w:rsidR="00647B7C" w:rsidRDefault="00647B7C" w:rsidP="00647B7C">
            <w:pPr>
              <w:pStyle w:val="TAL"/>
              <w:rPr>
                <w:rFonts w:cs="Arial"/>
                <w:szCs w:val="18"/>
                <w:lang w:eastAsia="zh-CN"/>
              </w:rPr>
            </w:pPr>
            <w:r>
              <w:rPr>
                <w:rFonts w:cs="Arial"/>
                <w:szCs w:val="18"/>
                <w:lang w:eastAsia="zh-CN"/>
              </w:rPr>
              <w:t>The value shall indicate the port number for HTTP or HTTPS respectively.</w:t>
            </w:r>
          </w:p>
          <w:p w14:paraId="3FA461C3" w14:textId="77777777" w:rsidR="00647B7C" w:rsidRDefault="00647B7C" w:rsidP="00647B7C">
            <w:pPr>
              <w:pStyle w:val="TAL"/>
              <w:rPr>
                <w:rFonts w:cs="Arial"/>
                <w:szCs w:val="18"/>
              </w:rPr>
            </w:pPr>
            <w:r>
              <w:rPr>
                <w:rFonts w:cs="Arial"/>
                <w:szCs w:val="18"/>
              </w:rPr>
              <w:t>Minimum: 0 Maximum: 65535</w:t>
            </w:r>
          </w:p>
          <w:p w14:paraId="20475D9E" w14:textId="77777777" w:rsidR="00647B7C" w:rsidRPr="00690A26" w:rsidRDefault="00647B7C" w:rsidP="00647B7C">
            <w:pPr>
              <w:pStyle w:val="TAL"/>
              <w:rPr>
                <w:rFonts w:cs="Arial"/>
                <w:szCs w:val="18"/>
              </w:rPr>
            </w:pPr>
            <w:r>
              <w:t xml:space="preserve"> </w:t>
            </w:r>
          </w:p>
        </w:tc>
      </w:tr>
      <w:tr w:rsidR="00647B7C" w:rsidRPr="00690A26" w14:paraId="2781EA29"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4BA08227" w14:textId="77777777" w:rsidR="00647B7C" w:rsidRPr="00690A26" w:rsidRDefault="00647B7C" w:rsidP="00647B7C">
            <w:pPr>
              <w:pStyle w:val="TAL"/>
            </w:pPr>
            <w:r>
              <w:t>remotePlmnList</w:t>
            </w:r>
          </w:p>
        </w:tc>
        <w:tc>
          <w:tcPr>
            <w:tcW w:w="1701" w:type="dxa"/>
            <w:tcBorders>
              <w:top w:val="single" w:sz="4" w:space="0" w:color="auto"/>
              <w:left w:val="single" w:sz="4" w:space="0" w:color="auto"/>
              <w:bottom w:val="single" w:sz="4" w:space="0" w:color="auto"/>
              <w:right w:val="single" w:sz="4" w:space="0" w:color="auto"/>
            </w:tcBorders>
          </w:tcPr>
          <w:p w14:paraId="67ADFFC9" w14:textId="77777777" w:rsidR="00647B7C" w:rsidRPr="00690A26" w:rsidRDefault="00647B7C" w:rsidP="00647B7C">
            <w:pPr>
              <w:pStyle w:val="TAL"/>
            </w:pPr>
            <w:r>
              <w:t>array(</w:t>
            </w:r>
            <w:r w:rsidRPr="00690A26">
              <w:t>PlmnId</w:t>
            </w:r>
            <w:r>
              <w:t>)</w:t>
            </w:r>
          </w:p>
        </w:tc>
        <w:tc>
          <w:tcPr>
            <w:tcW w:w="393" w:type="dxa"/>
            <w:tcBorders>
              <w:top w:val="single" w:sz="4" w:space="0" w:color="auto"/>
              <w:left w:val="single" w:sz="4" w:space="0" w:color="auto"/>
              <w:bottom w:val="single" w:sz="4" w:space="0" w:color="auto"/>
              <w:right w:val="single" w:sz="4" w:space="0" w:color="auto"/>
            </w:tcBorders>
          </w:tcPr>
          <w:p w14:paraId="193AB842" w14:textId="77777777" w:rsidR="00647B7C" w:rsidRPr="00690A26" w:rsidRDefault="00647B7C" w:rsidP="00647B7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BB8793" w14:textId="77777777" w:rsidR="00647B7C" w:rsidRPr="00690A26" w:rsidRDefault="00647B7C" w:rsidP="00647B7C">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2E927FA" w14:textId="77777777" w:rsidR="00647B7C" w:rsidRDefault="00647B7C" w:rsidP="00647B7C">
            <w:pPr>
              <w:pStyle w:val="TAL"/>
              <w:rPr>
                <w:rFonts w:cs="Arial"/>
                <w:szCs w:val="18"/>
              </w:rPr>
            </w:pPr>
            <w:r>
              <w:rPr>
                <w:rFonts w:cs="Arial"/>
                <w:szCs w:val="18"/>
              </w:rPr>
              <w:t>List of remote PLMNs reachable through the SEPP.</w:t>
            </w:r>
          </w:p>
          <w:p w14:paraId="75C52122" w14:textId="77777777" w:rsidR="00647B7C" w:rsidRDefault="00647B7C" w:rsidP="00647B7C">
            <w:pPr>
              <w:pStyle w:val="TAL"/>
              <w:rPr>
                <w:rFonts w:cs="Arial"/>
                <w:szCs w:val="18"/>
              </w:rPr>
            </w:pPr>
            <w:r>
              <w:rPr>
                <w:rFonts w:cs="Arial"/>
                <w:szCs w:val="18"/>
              </w:rPr>
              <w:t>The absence of this attribute indicates that any PLMN is reachable through the SEPP.</w:t>
            </w:r>
          </w:p>
          <w:p w14:paraId="4664E3BF" w14:textId="4FB9CFA1" w:rsidR="00C35CD0" w:rsidRPr="00690A26" w:rsidRDefault="00C35CD0" w:rsidP="00647B7C">
            <w:pPr>
              <w:pStyle w:val="TAL"/>
              <w:rPr>
                <w:rFonts w:cs="Arial"/>
                <w:szCs w:val="18"/>
              </w:rPr>
            </w:pPr>
            <w:r>
              <w:rPr>
                <w:rFonts w:cs="Arial"/>
                <w:szCs w:val="18"/>
              </w:rPr>
              <w:t>If no remote PLMN is reachable through the SEPP (e.g. for a SEPP deployed in an SNPN having connectivity only with other SNPNs), this IE shall be present and shall include a dummy PLMN ID contaning the MCC value set to "000" and the MNC value set to "00".</w:t>
            </w:r>
          </w:p>
        </w:tc>
      </w:tr>
      <w:tr w:rsidR="00647B7C" w:rsidRPr="00690A26" w14:paraId="54A78517"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616E28AD" w14:textId="3F77E083" w:rsidR="00647B7C" w:rsidRDefault="00647B7C" w:rsidP="00647B7C">
            <w:pPr>
              <w:pStyle w:val="TAL"/>
            </w:pPr>
            <w:r>
              <w:t>remoteSnpnList</w:t>
            </w:r>
          </w:p>
        </w:tc>
        <w:tc>
          <w:tcPr>
            <w:tcW w:w="1701" w:type="dxa"/>
            <w:tcBorders>
              <w:top w:val="single" w:sz="4" w:space="0" w:color="auto"/>
              <w:left w:val="single" w:sz="4" w:space="0" w:color="auto"/>
              <w:bottom w:val="single" w:sz="4" w:space="0" w:color="auto"/>
              <w:right w:val="single" w:sz="4" w:space="0" w:color="auto"/>
            </w:tcBorders>
          </w:tcPr>
          <w:p w14:paraId="5A1B4E9C" w14:textId="74ECCF10" w:rsidR="00647B7C" w:rsidRDefault="00647B7C" w:rsidP="00647B7C">
            <w:pPr>
              <w:pStyle w:val="TAL"/>
            </w:pPr>
            <w:r>
              <w:t>array(</w:t>
            </w:r>
            <w:r w:rsidRPr="00690A26">
              <w:t>PlmnId</w:t>
            </w:r>
            <w:r>
              <w:t>Nid)</w:t>
            </w:r>
          </w:p>
        </w:tc>
        <w:tc>
          <w:tcPr>
            <w:tcW w:w="393" w:type="dxa"/>
            <w:tcBorders>
              <w:top w:val="single" w:sz="4" w:space="0" w:color="auto"/>
              <w:left w:val="single" w:sz="4" w:space="0" w:color="auto"/>
              <w:bottom w:val="single" w:sz="4" w:space="0" w:color="auto"/>
              <w:right w:val="single" w:sz="4" w:space="0" w:color="auto"/>
            </w:tcBorders>
          </w:tcPr>
          <w:p w14:paraId="64A3A7BD" w14:textId="3BD091F9" w:rsidR="00647B7C" w:rsidRDefault="00647B7C" w:rsidP="00647B7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66DB2B" w14:textId="4B7CCC5B" w:rsidR="00647B7C" w:rsidRDefault="00647B7C" w:rsidP="00647B7C">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DB8A32B" w14:textId="77777777" w:rsidR="00647B7C" w:rsidRDefault="00647B7C" w:rsidP="00647B7C">
            <w:pPr>
              <w:pStyle w:val="TAL"/>
              <w:rPr>
                <w:rFonts w:cs="Arial"/>
                <w:szCs w:val="18"/>
              </w:rPr>
            </w:pPr>
            <w:r>
              <w:rPr>
                <w:rFonts w:cs="Arial"/>
                <w:szCs w:val="18"/>
              </w:rPr>
              <w:t>List of remote SNPNs reachable through the SEPP.</w:t>
            </w:r>
          </w:p>
          <w:p w14:paraId="05F2F4D7" w14:textId="7F584F81" w:rsidR="00647B7C" w:rsidRDefault="00647B7C" w:rsidP="00647B7C">
            <w:pPr>
              <w:pStyle w:val="TAL"/>
              <w:rPr>
                <w:rFonts w:cs="Arial"/>
                <w:szCs w:val="18"/>
              </w:rPr>
            </w:pPr>
            <w:r>
              <w:rPr>
                <w:rFonts w:cs="Arial"/>
                <w:szCs w:val="18"/>
              </w:rPr>
              <w:t>The absence of this attribute indicates that no SNPN is reachable through the SEPP.</w:t>
            </w:r>
          </w:p>
        </w:tc>
      </w:tr>
      <w:tr w:rsidR="00BF0255" w:rsidRPr="00690A26" w14:paraId="76DCB754"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3C184FBF" w14:textId="18C26572" w:rsidR="00BF0255" w:rsidRDefault="00BF0255" w:rsidP="00BF0255">
            <w:pPr>
              <w:pStyle w:val="TAL"/>
            </w:pPr>
            <w:r>
              <w:t>n32Purposes</w:t>
            </w:r>
          </w:p>
        </w:tc>
        <w:tc>
          <w:tcPr>
            <w:tcW w:w="1701" w:type="dxa"/>
            <w:tcBorders>
              <w:top w:val="single" w:sz="4" w:space="0" w:color="auto"/>
              <w:left w:val="single" w:sz="4" w:space="0" w:color="auto"/>
              <w:bottom w:val="single" w:sz="4" w:space="0" w:color="auto"/>
              <w:right w:val="single" w:sz="4" w:space="0" w:color="auto"/>
            </w:tcBorders>
          </w:tcPr>
          <w:p w14:paraId="0BB820EA" w14:textId="74BA7F35" w:rsidR="00BF0255" w:rsidRDefault="00BF0255" w:rsidP="00BF0255">
            <w:pPr>
              <w:pStyle w:val="TAL"/>
            </w:pPr>
            <w:r>
              <w:t>array(N32Purpose)</w:t>
            </w:r>
          </w:p>
        </w:tc>
        <w:tc>
          <w:tcPr>
            <w:tcW w:w="393" w:type="dxa"/>
            <w:tcBorders>
              <w:top w:val="single" w:sz="4" w:space="0" w:color="auto"/>
              <w:left w:val="single" w:sz="4" w:space="0" w:color="auto"/>
              <w:bottom w:val="single" w:sz="4" w:space="0" w:color="auto"/>
              <w:right w:val="single" w:sz="4" w:space="0" w:color="auto"/>
            </w:tcBorders>
          </w:tcPr>
          <w:p w14:paraId="31D37246" w14:textId="31AF0852" w:rsidR="00BF0255" w:rsidRDefault="00BF0255" w:rsidP="00BF025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7D3A2ED" w14:textId="22DEF334" w:rsidR="00BF0255" w:rsidRDefault="00BF0255" w:rsidP="00BF025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E24DB52" w14:textId="7A397371" w:rsidR="00BF0255" w:rsidRDefault="00BF0255" w:rsidP="00BF0255">
            <w:pPr>
              <w:pStyle w:val="TAL"/>
              <w:rPr>
                <w:rFonts w:cs="Arial"/>
                <w:szCs w:val="18"/>
              </w:rPr>
            </w:pPr>
            <w:r>
              <w:rPr>
                <w:rFonts w:cs="Arial"/>
                <w:szCs w:val="18"/>
              </w:rPr>
              <w:t>This IE should be present if the SEPP is configured to support specific N32 purposes. When present, it shall contain the list of N32 purposes supported by the SEPP.</w:t>
            </w:r>
          </w:p>
          <w:p w14:paraId="2D1E1A1E" w14:textId="46FEB2ED" w:rsidR="00BF0255" w:rsidRDefault="00BF0255" w:rsidP="00BF0255">
            <w:pPr>
              <w:pStyle w:val="TAL"/>
              <w:rPr>
                <w:rFonts w:cs="Arial"/>
                <w:szCs w:val="18"/>
              </w:rPr>
            </w:pPr>
            <w:r>
              <w:rPr>
                <w:rFonts w:cs="Arial"/>
                <w:szCs w:val="18"/>
              </w:rPr>
              <w:t>The absence of this IE indicates that the SEPP can be selected for any N32 purpose.</w:t>
            </w:r>
          </w:p>
        </w:tc>
      </w:tr>
      <w:tr w:rsidR="00BF0255" w:rsidRPr="00690A26" w14:paraId="4C0CDC4F" w14:textId="77777777" w:rsidTr="00CA2D4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0DD38" w14:textId="29D93AE5" w:rsidR="00BF0255" w:rsidRDefault="00BF0255" w:rsidP="00BF0255">
            <w:pPr>
              <w:pStyle w:val="TAN"/>
              <w:rPr>
                <w:lang w:eastAsia="zh-CN"/>
              </w:rPr>
            </w:pPr>
            <w:r w:rsidRPr="00690A26">
              <w:rPr>
                <w:rFonts w:hint="eastAsia"/>
                <w:lang w:eastAsia="zh-CN"/>
              </w:rPr>
              <w:t>NOTE</w:t>
            </w:r>
            <w:r>
              <w:rPr>
                <w:lang w:eastAsia="zh-CN"/>
              </w:rPr>
              <w:t xml:space="preserve"> 1</w:t>
            </w:r>
            <w:r w:rsidRPr="00690A26">
              <w:rPr>
                <w:rFonts w:hint="eastAsia"/>
                <w:lang w:eastAsia="zh-CN"/>
              </w:rPr>
              <w:t>:</w:t>
            </w:r>
            <w:r w:rsidRPr="00690A26">
              <w:rPr>
                <w:lang w:eastAsia="zh-CN"/>
              </w:rPr>
              <w:tab/>
            </w:r>
            <w:r w:rsidRPr="00690A26">
              <w:rPr>
                <w:rFonts w:hint="eastAsia"/>
                <w:lang w:eastAsia="zh-CN"/>
              </w:rPr>
              <w:t xml:space="preserve">If </w:t>
            </w:r>
            <w:r>
              <w:rPr>
                <w:lang w:eastAsia="zh-CN"/>
              </w:rPr>
              <w:t xml:space="preserve">no </w:t>
            </w:r>
            <w:r>
              <w:t>SEPP port information is present in SeppInfo</w:t>
            </w:r>
            <w:r w:rsidRPr="00690A26">
              <w:rPr>
                <w:rFonts w:hint="eastAsia"/>
                <w:lang w:eastAsia="zh-CN"/>
              </w:rPr>
              <w:t xml:space="preserve">, the </w:t>
            </w:r>
            <w:r>
              <w:rPr>
                <w:lang w:eastAsia="zh-CN"/>
              </w:rPr>
              <w:t xml:space="preserve">HTTP client </w:t>
            </w:r>
            <w:r w:rsidRPr="00690A26">
              <w:rPr>
                <w:rFonts w:hint="eastAsia"/>
                <w:lang w:eastAsia="zh-CN"/>
              </w:rPr>
              <w:t>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w:t>
            </w:r>
            <w:r w:rsidR="000E1087">
              <w:rPr>
                <w:rFonts w:hint="eastAsia"/>
                <w:lang w:val="en-US" w:eastAsia="zh-CN"/>
              </w:rPr>
              <w:t>9113</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SEPP</w:t>
            </w:r>
            <w:r w:rsidRPr="00690A26">
              <w:rPr>
                <w:lang w:eastAsia="zh-CN"/>
              </w:rPr>
              <w:t>.</w:t>
            </w:r>
          </w:p>
          <w:p w14:paraId="42337B45" w14:textId="77777777" w:rsidR="00BF0255" w:rsidRPr="0001572B" w:rsidRDefault="00BF0255" w:rsidP="00BF0255">
            <w:pPr>
              <w:pStyle w:val="TAN"/>
              <w:rPr>
                <w:lang w:eastAsia="zh-CN"/>
              </w:rPr>
            </w:pPr>
            <w:r w:rsidRPr="00690A26">
              <w:rPr>
                <w:rFonts w:hint="eastAsia"/>
                <w:lang w:eastAsia="zh-CN"/>
              </w:rPr>
              <w:t>NOTE</w:t>
            </w:r>
            <w:r>
              <w:rPr>
                <w:lang w:eastAsia="zh-CN"/>
              </w:rPr>
              <w:t xml:space="preserve"> 2</w:t>
            </w:r>
            <w:r w:rsidRPr="00690A26">
              <w:rPr>
                <w:rFonts w:hint="eastAsia"/>
                <w:lang w:eastAsia="zh-CN"/>
              </w:rPr>
              <w:t>:</w:t>
            </w:r>
            <w:r w:rsidRPr="00690A26">
              <w:rPr>
                <w:lang w:eastAsia="zh-CN"/>
              </w:rPr>
              <w:tab/>
            </w:r>
            <w:r>
              <w:rPr>
                <w:lang w:eastAsia="zh-CN"/>
              </w:rPr>
              <w:t xml:space="preserve">The attributes fqdn, </w:t>
            </w:r>
            <w:r w:rsidRPr="00690A26">
              <w:t>ipv4Addresses</w:t>
            </w:r>
            <w:r>
              <w:t xml:space="preserve"> and </w:t>
            </w:r>
            <w:r w:rsidRPr="00690A26">
              <w:t>ipv6Addresses</w:t>
            </w:r>
            <w:r>
              <w:t xml:space="preserve"> within the NFProfile data type shall be used to determine the SEPP address. </w:t>
            </w:r>
            <w:r>
              <w:rPr>
                <w:lang w:eastAsia="zh-CN"/>
              </w:rPr>
              <w:t xml:space="preserve"> </w:t>
            </w:r>
          </w:p>
        </w:tc>
      </w:tr>
    </w:tbl>
    <w:p w14:paraId="246C9F2A" w14:textId="77777777" w:rsidR="00231F4C" w:rsidRDefault="00231F4C" w:rsidP="00231F4C"/>
    <w:p w14:paraId="39EE6ACB" w14:textId="46FFF4CB" w:rsidR="00494EF0" w:rsidRPr="00690A26" w:rsidRDefault="00494EF0" w:rsidP="006F4E24">
      <w:pPr>
        <w:pStyle w:val="Heading5"/>
      </w:pPr>
      <w:bookmarkStart w:id="1178" w:name="_Toc183426861"/>
      <w:r w:rsidRPr="00690A26">
        <w:t>6.1.6.2.</w:t>
      </w:r>
      <w:r>
        <w:t>73</w:t>
      </w:r>
      <w:r w:rsidRPr="00690A26">
        <w:tab/>
        <w:t>Type: A</w:t>
      </w:r>
      <w:r>
        <w:t>anf</w:t>
      </w:r>
      <w:r w:rsidRPr="00690A26">
        <w:t>Info</w:t>
      </w:r>
      <w:bookmarkEnd w:id="1178"/>
    </w:p>
    <w:p w14:paraId="0A83BAB3" w14:textId="4FD4AC86" w:rsidR="00494EF0" w:rsidRPr="00690A26" w:rsidRDefault="00494EF0" w:rsidP="00494EF0">
      <w:pPr>
        <w:pStyle w:val="TH"/>
      </w:pPr>
      <w:r w:rsidRPr="00690A26">
        <w:rPr>
          <w:noProof/>
        </w:rPr>
        <w:t>Table </w:t>
      </w:r>
      <w:r w:rsidRPr="00690A26">
        <w:t>6.1.6.2.</w:t>
      </w:r>
      <w:r>
        <w:t>73</w:t>
      </w:r>
      <w:r w:rsidRPr="00690A26">
        <w:t xml:space="preserve">-1: </w:t>
      </w:r>
      <w:r w:rsidRPr="00690A26">
        <w:rPr>
          <w:noProof/>
        </w:rPr>
        <w:t>Definition of type A</w:t>
      </w:r>
      <w:r>
        <w:rPr>
          <w:noProof/>
        </w:rPr>
        <w:t>an</w:t>
      </w:r>
      <w:r w:rsidRPr="00690A26">
        <w:rPr>
          <w:noProof/>
        </w:rPr>
        <w:t>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94EF0" w:rsidRPr="00690A26" w14:paraId="4F249B88" w14:textId="77777777" w:rsidTr="00B810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9E2D68" w14:textId="77777777" w:rsidR="00494EF0" w:rsidRPr="00690A26" w:rsidRDefault="00494EF0" w:rsidP="00B8100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40DA75" w14:textId="77777777" w:rsidR="00494EF0" w:rsidRPr="00690A26" w:rsidRDefault="00494EF0" w:rsidP="00B8100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096EBA" w14:textId="77777777" w:rsidR="00494EF0" w:rsidRPr="00690A26" w:rsidRDefault="00494EF0" w:rsidP="00B8100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E9C691" w14:textId="77777777" w:rsidR="00494EF0" w:rsidRPr="00690A26" w:rsidRDefault="00494EF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7358DA" w14:textId="77777777" w:rsidR="00494EF0" w:rsidRPr="00690A26" w:rsidRDefault="00494EF0" w:rsidP="00B81006">
            <w:pPr>
              <w:pStyle w:val="TAH"/>
              <w:rPr>
                <w:rFonts w:cs="Arial"/>
                <w:szCs w:val="18"/>
              </w:rPr>
            </w:pPr>
            <w:r w:rsidRPr="00690A26">
              <w:rPr>
                <w:rFonts w:cs="Arial"/>
                <w:szCs w:val="18"/>
              </w:rPr>
              <w:t>Description</w:t>
            </w:r>
          </w:p>
        </w:tc>
      </w:tr>
      <w:tr w:rsidR="00494EF0" w:rsidRPr="00690A26" w14:paraId="65F301B7" w14:textId="77777777" w:rsidTr="00B81006">
        <w:trPr>
          <w:jc w:val="center"/>
        </w:trPr>
        <w:tc>
          <w:tcPr>
            <w:tcW w:w="2090" w:type="dxa"/>
            <w:tcBorders>
              <w:top w:val="single" w:sz="4" w:space="0" w:color="auto"/>
              <w:left w:val="single" w:sz="4" w:space="0" w:color="auto"/>
              <w:bottom w:val="single" w:sz="4" w:space="0" w:color="auto"/>
              <w:right w:val="single" w:sz="4" w:space="0" w:color="auto"/>
            </w:tcBorders>
          </w:tcPr>
          <w:p w14:paraId="4A6F7F4E" w14:textId="77777777" w:rsidR="00494EF0" w:rsidRPr="00690A26" w:rsidRDefault="00494EF0" w:rsidP="00B81006">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3273B771" w14:textId="77777777" w:rsidR="00494EF0" w:rsidRPr="00690A26" w:rsidRDefault="00494EF0" w:rsidP="00B81006">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1C51374E" w14:textId="77777777" w:rsidR="00494EF0" w:rsidRPr="00690A26" w:rsidRDefault="00494EF0" w:rsidP="00B8100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2C36939" w14:textId="77777777" w:rsidR="00494EF0" w:rsidRPr="00690A26" w:rsidRDefault="00494EF0" w:rsidP="00B8100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DA8B142" w14:textId="77777777" w:rsidR="00494EF0" w:rsidRPr="00690A26" w:rsidRDefault="00494EF0" w:rsidP="00B81006">
            <w:pPr>
              <w:pStyle w:val="TAL"/>
              <w:rPr>
                <w:rFonts w:cs="Arial"/>
                <w:szCs w:val="18"/>
              </w:rPr>
            </w:pPr>
            <w:r w:rsidRPr="00690A26">
              <w:rPr>
                <w:rFonts w:cs="Arial"/>
                <w:szCs w:val="18"/>
              </w:rPr>
              <w:t>List of Routing Indicator</w:t>
            </w:r>
            <w:r>
              <w:rPr>
                <w:rFonts w:cs="Arial"/>
                <w:szCs w:val="18"/>
              </w:rPr>
              <w:t>s</w:t>
            </w:r>
            <w:r w:rsidRPr="00690A26">
              <w:rPr>
                <w:rFonts w:cs="Arial"/>
                <w:szCs w:val="18"/>
              </w:rPr>
              <w:t xml:space="preserve"> </w:t>
            </w:r>
            <w:r>
              <w:rPr>
                <w:rFonts w:cs="Arial"/>
                <w:szCs w:val="18"/>
              </w:rPr>
              <w:t>supported</w:t>
            </w:r>
            <w:r w:rsidRPr="00690A26">
              <w:rPr>
                <w:rFonts w:cs="Arial"/>
                <w:szCs w:val="18"/>
              </w:rPr>
              <w:t xml:space="preserve"> </w:t>
            </w:r>
            <w:r>
              <w:rPr>
                <w:rFonts w:cs="Arial"/>
                <w:szCs w:val="18"/>
              </w:rPr>
              <w:t xml:space="preserve">by </w:t>
            </w:r>
            <w:r w:rsidRPr="00690A26">
              <w:rPr>
                <w:rFonts w:cs="Arial"/>
                <w:szCs w:val="18"/>
              </w:rPr>
              <w:t xml:space="preserve">the </w:t>
            </w:r>
            <w:r>
              <w:rPr>
                <w:rFonts w:cs="Arial"/>
                <w:szCs w:val="18"/>
              </w:rPr>
              <w:t>AAnf</w:t>
            </w:r>
            <w:r w:rsidRPr="00690A26">
              <w:rPr>
                <w:rFonts w:cs="Arial"/>
                <w:szCs w:val="18"/>
              </w:rPr>
              <w:t xml:space="preserve"> instance.</w:t>
            </w:r>
            <w:r>
              <w:rPr>
                <w:rFonts w:cs="Arial"/>
                <w:szCs w:val="18"/>
              </w:rPr>
              <w:t xml:space="preserve"> </w:t>
            </w:r>
            <w:r w:rsidRPr="00690A26">
              <w:rPr>
                <w:rFonts w:cs="Arial"/>
                <w:szCs w:val="18"/>
              </w:rPr>
              <w:t xml:space="preserve">If not provided, the </w:t>
            </w:r>
            <w:r>
              <w:rPr>
                <w:rFonts w:cs="Arial"/>
                <w:szCs w:val="18"/>
              </w:rPr>
              <w:t>AAnf</w:t>
            </w:r>
            <w:r w:rsidRPr="00690A26">
              <w:rPr>
                <w:rFonts w:cs="Arial"/>
                <w:szCs w:val="18"/>
              </w:rPr>
              <w:t xml:space="preserve"> can serve any Routing Indicator.</w:t>
            </w:r>
          </w:p>
          <w:p w14:paraId="5BA50D10" w14:textId="77777777" w:rsidR="00494EF0" w:rsidRPr="00690A26" w:rsidRDefault="00494EF0" w:rsidP="00B81006">
            <w:pPr>
              <w:pStyle w:val="TAL"/>
              <w:rPr>
                <w:rFonts w:cs="Arial"/>
                <w:szCs w:val="18"/>
              </w:rPr>
            </w:pPr>
            <w:r w:rsidRPr="00690A26">
              <w:rPr>
                <w:rFonts w:cs="Arial"/>
                <w:szCs w:val="18"/>
              </w:rPr>
              <w:t>Pattern: '^[0-9]{1,4}$'</w:t>
            </w:r>
          </w:p>
        </w:tc>
      </w:tr>
    </w:tbl>
    <w:p w14:paraId="3695C0B1" w14:textId="77777777" w:rsidR="00494EF0" w:rsidRPr="00CD3C03" w:rsidRDefault="00494EF0" w:rsidP="00494EF0">
      <w:pPr>
        <w:rPr>
          <w:lang w:eastAsia="zh-CN"/>
        </w:rPr>
      </w:pPr>
    </w:p>
    <w:p w14:paraId="701CDAE9" w14:textId="67AF377B" w:rsidR="00EC0879" w:rsidRPr="00F86CFE" w:rsidRDefault="00EC0879" w:rsidP="006F4E24">
      <w:pPr>
        <w:pStyle w:val="Heading5"/>
        <w:rPr>
          <w:rFonts w:eastAsia="SimSun"/>
        </w:rPr>
      </w:pPr>
      <w:bookmarkStart w:id="1179" w:name="_Toc66101272"/>
      <w:bookmarkStart w:id="1180" w:name="_Toc66101338"/>
      <w:bookmarkStart w:id="1181" w:name="_Toc183426862"/>
      <w:r w:rsidRPr="00B1070C">
        <w:rPr>
          <w:rFonts w:eastAsia="SimSun"/>
        </w:rPr>
        <w:t>6.1.6.2.74</w:t>
      </w:r>
      <w:r w:rsidRPr="00B1070C">
        <w:rPr>
          <w:rFonts w:eastAsia="SimSun"/>
        </w:rPr>
        <w:tab/>
        <w:t xml:space="preserve">Type: </w:t>
      </w:r>
      <w:r w:rsidRPr="00B1070C">
        <w:rPr>
          <w:rFonts w:eastAsia="SimSun" w:hint="eastAsia"/>
        </w:rPr>
        <w:t>5GDdn</w:t>
      </w:r>
      <w:r w:rsidRPr="00B1070C">
        <w:rPr>
          <w:rFonts w:eastAsia="SimSun"/>
        </w:rPr>
        <w:t>mfInfo</w:t>
      </w:r>
      <w:bookmarkEnd w:id="1179"/>
      <w:bookmarkEnd w:id="1181"/>
    </w:p>
    <w:p w14:paraId="1E070552" w14:textId="1EA877C9" w:rsidR="00EC0879" w:rsidRPr="00F86CFE" w:rsidRDefault="00EC0879" w:rsidP="00963A99">
      <w:pPr>
        <w:pStyle w:val="TH"/>
        <w:rPr>
          <w:rFonts w:eastAsia="DengXian"/>
        </w:rPr>
      </w:pPr>
      <w:r w:rsidRPr="00F86CFE">
        <w:rPr>
          <w:rFonts w:eastAsia="DengXian"/>
          <w:noProof/>
        </w:rPr>
        <w:t>Table </w:t>
      </w:r>
      <w:r w:rsidRPr="00F86CFE">
        <w:rPr>
          <w:rFonts w:eastAsia="DengXian"/>
        </w:rPr>
        <w:t>6.1.6.2.</w:t>
      </w:r>
      <w:r>
        <w:rPr>
          <w:rFonts w:eastAsia="DengXian"/>
        </w:rPr>
        <w:t>74</w:t>
      </w:r>
      <w:r w:rsidRPr="00F86CFE">
        <w:rPr>
          <w:rFonts w:eastAsia="DengXian"/>
        </w:rPr>
        <w:t xml:space="preserve">-1: </w:t>
      </w:r>
      <w:r w:rsidRPr="00F86CFE">
        <w:rPr>
          <w:rFonts w:eastAsia="DengXian"/>
          <w:noProof/>
        </w:rPr>
        <w:t xml:space="preserve">Definition of type </w:t>
      </w:r>
      <w:r>
        <w:rPr>
          <w:rFonts w:eastAsia="DengXian" w:hint="eastAsia"/>
          <w:noProof/>
          <w:lang w:eastAsia="zh-CN"/>
        </w:rPr>
        <w:t>5GDdn</w:t>
      </w:r>
      <w:r w:rsidRPr="00F86CFE">
        <w:rPr>
          <w:rFonts w:eastAsia="DengXian"/>
          <w:noProof/>
        </w:rPr>
        <w:t>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C0879" w:rsidRPr="00F86CFE" w14:paraId="1BA4BBD9"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63EB31" w14:textId="77777777" w:rsidR="00EC0879" w:rsidRPr="00F86CFE" w:rsidRDefault="00EC0879" w:rsidP="00D4681E">
            <w:pPr>
              <w:pStyle w:val="TAH"/>
              <w:rPr>
                <w:rFonts w:eastAsia="DengXian"/>
              </w:rPr>
            </w:pPr>
            <w:r w:rsidRPr="00D4681E">
              <w:rPr>
                <w:rFonts w:eastAsia="DengXian"/>
              </w:rP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426675" w14:textId="77777777" w:rsidR="00EC0879" w:rsidRPr="00F86CFE" w:rsidRDefault="00EC0879" w:rsidP="00D4681E">
            <w:pPr>
              <w:pStyle w:val="TAH"/>
              <w:rPr>
                <w:rFonts w:eastAsia="DengXian"/>
              </w:rPr>
            </w:pPr>
            <w:r w:rsidRPr="00D4681E">
              <w:rPr>
                <w:rFonts w:eastAsia="DengXian"/>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615E0F" w14:textId="77777777" w:rsidR="00EC0879" w:rsidRPr="00F86CFE" w:rsidRDefault="00EC0879" w:rsidP="00EC0879">
            <w:pPr>
              <w:keepNext/>
              <w:keepLines/>
              <w:spacing w:after="0"/>
              <w:jc w:val="center"/>
              <w:rPr>
                <w:rFonts w:ascii="Arial" w:eastAsia="DengXian" w:hAnsi="Arial" w:cs="Arial"/>
                <w:b/>
                <w:sz w:val="18"/>
              </w:rPr>
            </w:pPr>
            <w:r w:rsidRPr="00F86CFE">
              <w:rPr>
                <w:rFonts w:ascii="Arial" w:eastAsia="DengXian" w:hAnsi="Arial" w:cs="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625132" w14:textId="77777777" w:rsidR="00EC0879" w:rsidRPr="00F86CFE" w:rsidRDefault="00EC0879" w:rsidP="006F4E24">
            <w:pPr>
              <w:pStyle w:val="TAH"/>
              <w:rPr>
                <w:rFonts w:eastAsia="DengXian"/>
              </w:rPr>
            </w:pPr>
            <w:r w:rsidRPr="006F4E24">
              <w:rPr>
                <w:rFonts w:eastAsia="DengXian"/>
              </w:rP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D1CCA5" w14:textId="77777777" w:rsidR="00EC0879" w:rsidRPr="00F86CFE" w:rsidRDefault="00EC0879" w:rsidP="00D4681E">
            <w:pPr>
              <w:pStyle w:val="TAH"/>
              <w:rPr>
                <w:rFonts w:eastAsia="DengXian"/>
              </w:rPr>
            </w:pPr>
            <w:r w:rsidRPr="00D4681E">
              <w:rPr>
                <w:rFonts w:eastAsia="DengXian"/>
              </w:rPr>
              <w:t>Description</w:t>
            </w:r>
          </w:p>
        </w:tc>
      </w:tr>
      <w:tr w:rsidR="00EC0879" w:rsidRPr="00F86CFE" w14:paraId="48AF8BA5"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19C72882" w14:textId="77777777" w:rsidR="00EC0879" w:rsidRDefault="00EC0879" w:rsidP="00EC0879">
            <w:pPr>
              <w:pStyle w:val="TAL"/>
            </w:pPr>
            <w:r>
              <w:t>plmnId</w:t>
            </w:r>
          </w:p>
        </w:tc>
        <w:tc>
          <w:tcPr>
            <w:tcW w:w="1559" w:type="dxa"/>
            <w:tcBorders>
              <w:top w:val="single" w:sz="4" w:space="0" w:color="auto"/>
              <w:left w:val="single" w:sz="4" w:space="0" w:color="auto"/>
              <w:bottom w:val="single" w:sz="4" w:space="0" w:color="auto"/>
              <w:right w:val="single" w:sz="4" w:space="0" w:color="auto"/>
            </w:tcBorders>
          </w:tcPr>
          <w:p w14:paraId="0869D14E" w14:textId="77777777" w:rsidR="00EC0879" w:rsidRDefault="00EC0879" w:rsidP="00EC0879">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5E8F5B26" w14:textId="77777777" w:rsidR="00EC0879" w:rsidRDefault="00EC0879" w:rsidP="00EC087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CA8BB63" w14:textId="77777777" w:rsidR="00EC0879" w:rsidRDefault="00EC0879" w:rsidP="00EC087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029A519" w14:textId="77777777" w:rsidR="00EC0879" w:rsidRDefault="00EC0879" w:rsidP="00EC0879">
            <w:pPr>
              <w:pStyle w:val="TAL"/>
              <w:rPr>
                <w:rFonts w:cs="Arial"/>
                <w:szCs w:val="18"/>
              </w:rPr>
            </w:pPr>
            <w:r>
              <w:rPr>
                <w:rFonts w:cs="Arial"/>
                <w:szCs w:val="18"/>
              </w:rPr>
              <w:t xml:space="preserve">PLMN ID </w:t>
            </w:r>
            <w:r>
              <w:rPr>
                <w:rFonts w:cs="Arial" w:hint="eastAsia"/>
                <w:szCs w:val="18"/>
                <w:lang w:eastAsia="zh-CN"/>
              </w:rPr>
              <w:t xml:space="preserve">of the PLMN </w:t>
            </w:r>
            <w:r>
              <w:rPr>
                <w:rFonts w:cs="Arial"/>
                <w:szCs w:val="18"/>
              </w:rPr>
              <w:t xml:space="preserve">which </w:t>
            </w:r>
            <w:r>
              <w:rPr>
                <w:rFonts w:cs="Arial" w:hint="eastAsia"/>
                <w:szCs w:val="18"/>
                <w:lang w:eastAsia="zh-CN"/>
              </w:rPr>
              <w:t>the 5G DDNMF served</w:t>
            </w:r>
            <w:r>
              <w:rPr>
                <w:rFonts w:cs="Arial"/>
                <w:szCs w:val="18"/>
              </w:rPr>
              <w:t>.</w:t>
            </w:r>
          </w:p>
        </w:tc>
      </w:tr>
    </w:tbl>
    <w:p w14:paraId="118D116F" w14:textId="77777777" w:rsidR="00EC0879" w:rsidRDefault="00EC0879" w:rsidP="00EC0879">
      <w:pPr>
        <w:rPr>
          <w:lang w:val="en-US" w:eastAsia="zh-CN"/>
        </w:rPr>
      </w:pPr>
    </w:p>
    <w:p w14:paraId="3B3177FD" w14:textId="68503221" w:rsidR="00023472" w:rsidRPr="00690A26" w:rsidRDefault="00023472" w:rsidP="006F4E24">
      <w:pPr>
        <w:pStyle w:val="Heading5"/>
      </w:pPr>
      <w:bookmarkStart w:id="1182" w:name="_Toc58585544"/>
      <w:bookmarkStart w:id="1183" w:name="_Toc183426863"/>
      <w:bookmarkEnd w:id="1180"/>
      <w:r w:rsidRPr="00690A26">
        <w:lastRenderedPageBreak/>
        <w:t>6.1.6.2.</w:t>
      </w:r>
      <w:r>
        <w:t>75</w:t>
      </w:r>
      <w:r w:rsidRPr="00690A26">
        <w:tab/>
        <w:t xml:space="preserve">Type: </w:t>
      </w:r>
      <w:r>
        <w:t>Mfaf</w:t>
      </w:r>
      <w:r w:rsidRPr="00690A26">
        <w:t>Info</w:t>
      </w:r>
      <w:bookmarkEnd w:id="1182"/>
      <w:bookmarkEnd w:id="1183"/>
    </w:p>
    <w:p w14:paraId="73D4EA4A" w14:textId="2513E4E6" w:rsidR="00023472" w:rsidRPr="00690A26" w:rsidRDefault="00023472" w:rsidP="00023472">
      <w:pPr>
        <w:pStyle w:val="TH"/>
      </w:pPr>
      <w:r w:rsidRPr="00690A26">
        <w:rPr>
          <w:noProof/>
        </w:rPr>
        <w:t>Table </w:t>
      </w:r>
      <w:r w:rsidRPr="00690A26">
        <w:t>6.1.6.2.</w:t>
      </w:r>
      <w:r>
        <w:t>75</w:t>
      </w:r>
      <w:r w:rsidRPr="00690A26">
        <w:t xml:space="preserve">-1: </w:t>
      </w:r>
      <w:r w:rsidRPr="00690A26">
        <w:rPr>
          <w:noProof/>
        </w:rPr>
        <w:t xml:space="preserve">Definition of type </w:t>
      </w:r>
      <w:r>
        <w:rPr>
          <w:noProof/>
        </w:rPr>
        <w:t>Mfaf</w:t>
      </w:r>
      <w:r w:rsidRPr="00690A26">
        <w:rPr>
          <w:noProof/>
        </w:rPr>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023472" w:rsidRPr="00690A26" w14:paraId="29DEB625" w14:textId="77777777" w:rsidTr="00253CB6">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4A2D20BA" w14:textId="77777777" w:rsidR="00023472" w:rsidRPr="00690A26" w:rsidRDefault="00023472" w:rsidP="00253CB6">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404D658C" w14:textId="77777777" w:rsidR="00023472" w:rsidRPr="00690A26" w:rsidRDefault="00023472" w:rsidP="00253CB6">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43D8DDD" w14:textId="77777777" w:rsidR="00023472" w:rsidRPr="00690A26" w:rsidRDefault="00023472" w:rsidP="00253CB6">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8784799" w14:textId="77777777" w:rsidR="00023472" w:rsidRPr="00690A26" w:rsidRDefault="00023472"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395FC393" w14:textId="77777777" w:rsidR="00023472" w:rsidRPr="00690A26" w:rsidRDefault="00023472" w:rsidP="00253CB6">
            <w:pPr>
              <w:pStyle w:val="TAH"/>
              <w:rPr>
                <w:rFonts w:cs="Arial"/>
                <w:szCs w:val="18"/>
              </w:rPr>
            </w:pPr>
            <w:r w:rsidRPr="00690A26">
              <w:rPr>
                <w:rFonts w:cs="Arial"/>
                <w:szCs w:val="18"/>
              </w:rPr>
              <w:t>Description</w:t>
            </w:r>
          </w:p>
        </w:tc>
      </w:tr>
      <w:tr w:rsidR="00023472" w:rsidRPr="00690A26" w14:paraId="623661F9" w14:textId="77777777" w:rsidTr="00253CB6">
        <w:tc>
          <w:tcPr>
            <w:tcW w:w="2025" w:type="dxa"/>
            <w:tcBorders>
              <w:top w:val="single" w:sz="4" w:space="0" w:color="auto"/>
              <w:left w:val="single" w:sz="4" w:space="0" w:color="auto"/>
              <w:bottom w:val="single" w:sz="4" w:space="0" w:color="auto"/>
              <w:right w:val="single" w:sz="4" w:space="0" w:color="auto"/>
            </w:tcBorders>
          </w:tcPr>
          <w:p w14:paraId="5FFE77D1" w14:textId="77777777" w:rsidR="00023472" w:rsidRPr="00690A26" w:rsidRDefault="00023472" w:rsidP="00253CB6">
            <w:pPr>
              <w:pStyle w:val="TAL"/>
            </w:pPr>
            <w:r>
              <w:t>servingNfTypeList</w:t>
            </w:r>
          </w:p>
        </w:tc>
        <w:tc>
          <w:tcPr>
            <w:tcW w:w="1656" w:type="dxa"/>
            <w:tcBorders>
              <w:top w:val="single" w:sz="4" w:space="0" w:color="auto"/>
              <w:left w:val="single" w:sz="4" w:space="0" w:color="auto"/>
              <w:bottom w:val="single" w:sz="4" w:space="0" w:color="auto"/>
              <w:right w:val="single" w:sz="4" w:space="0" w:color="auto"/>
            </w:tcBorders>
          </w:tcPr>
          <w:p w14:paraId="4047669E" w14:textId="77777777" w:rsidR="00023472" w:rsidRPr="00690A26" w:rsidRDefault="00023472" w:rsidP="00253CB6">
            <w:pPr>
              <w:pStyle w:val="TAL"/>
            </w:pPr>
            <w:r w:rsidRPr="00690A26">
              <w:t>array(</w:t>
            </w:r>
            <w:r>
              <w:t>NFType</w:t>
            </w:r>
            <w:r w:rsidRPr="00690A26">
              <w:t>)</w:t>
            </w:r>
          </w:p>
        </w:tc>
        <w:tc>
          <w:tcPr>
            <w:tcW w:w="430" w:type="dxa"/>
            <w:tcBorders>
              <w:top w:val="single" w:sz="4" w:space="0" w:color="auto"/>
              <w:left w:val="single" w:sz="4" w:space="0" w:color="auto"/>
              <w:bottom w:val="single" w:sz="4" w:space="0" w:color="auto"/>
              <w:right w:val="single" w:sz="4" w:space="0" w:color="auto"/>
            </w:tcBorders>
          </w:tcPr>
          <w:p w14:paraId="0E387F23" w14:textId="77777777" w:rsidR="00023472" w:rsidRPr="00690A26" w:rsidRDefault="00023472" w:rsidP="00253CB6">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28721CFC"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CCEBD06" w14:textId="77777777" w:rsidR="00023472" w:rsidRPr="00102D55" w:rsidRDefault="00023472" w:rsidP="00253CB6">
            <w:pPr>
              <w:pStyle w:val="TAL"/>
              <w:rPr>
                <w:noProof/>
              </w:rPr>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served by </w:t>
            </w:r>
            <w:r>
              <w:rPr>
                <w:rFonts w:cs="Arial"/>
                <w:szCs w:val="18"/>
              </w:rPr>
              <w:t>MFAF</w:t>
            </w:r>
            <w:r w:rsidRPr="00132962">
              <w:rPr>
                <w:rFonts w:cs="Arial"/>
                <w:szCs w:val="18"/>
              </w:rPr>
              <w:t xml:space="preserve"> NF. The absence of</w:t>
            </w:r>
            <w:r>
              <w:rPr>
                <w:rFonts w:cs="Arial"/>
                <w:szCs w:val="18"/>
              </w:rPr>
              <w:t xml:space="preserve"> </w:t>
            </w:r>
            <w:r w:rsidRPr="00132962">
              <w:rPr>
                <w:rFonts w:cs="Arial"/>
                <w:szCs w:val="18"/>
              </w:rPr>
              <w:t xml:space="preserve">this attribute indicates that the </w:t>
            </w:r>
            <w:r>
              <w:rPr>
                <w:rFonts w:cs="Arial"/>
                <w:szCs w:val="18"/>
              </w:rPr>
              <w:t>MFAF</w:t>
            </w:r>
            <w:r w:rsidRPr="00132962">
              <w:rPr>
                <w:rFonts w:cs="Arial"/>
                <w:szCs w:val="18"/>
              </w:rPr>
              <w:t xml:space="preserve"> can be selected for any NF type</w:t>
            </w:r>
          </w:p>
        </w:tc>
      </w:tr>
      <w:tr w:rsidR="00023472" w:rsidRPr="00690A26" w14:paraId="5271CB37" w14:textId="77777777" w:rsidTr="00253CB6">
        <w:tc>
          <w:tcPr>
            <w:tcW w:w="2025" w:type="dxa"/>
            <w:tcBorders>
              <w:top w:val="single" w:sz="4" w:space="0" w:color="auto"/>
              <w:left w:val="single" w:sz="4" w:space="0" w:color="auto"/>
              <w:bottom w:val="single" w:sz="4" w:space="0" w:color="auto"/>
              <w:right w:val="single" w:sz="4" w:space="0" w:color="auto"/>
            </w:tcBorders>
          </w:tcPr>
          <w:p w14:paraId="5B5982A5" w14:textId="77777777" w:rsidR="00023472" w:rsidRPr="00690A26" w:rsidRDefault="00023472" w:rsidP="00253CB6">
            <w:pPr>
              <w:pStyle w:val="TAL"/>
            </w:pPr>
            <w:r>
              <w:t>servingN</w:t>
            </w:r>
            <w:r w:rsidRPr="00690A26">
              <w:t>fSetIdList</w:t>
            </w:r>
          </w:p>
        </w:tc>
        <w:tc>
          <w:tcPr>
            <w:tcW w:w="1656" w:type="dxa"/>
            <w:tcBorders>
              <w:top w:val="single" w:sz="4" w:space="0" w:color="auto"/>
              <w:left w:val="single" w:sz="4" w:space="0" w:color="auto"/>
              <w:bottom w:val="single" w:sz="4" w:space="0" w:color="auto"/>
              <w:right w:val="single" w:sz="4" w:space="0" w:color="auto"/>
            </w:tcBorders>
          </w:tcPr>
          <w:p w14:paraId="13F5D115" w14:textId="77777777" w:rsidR="00023472" w:rsidRPr="00690A26" w:rsidRDefault="00023472" w:rsidP="00253CB6">
            <w:pPr>
              <w:pStyle w:val="TAL"/>
            </w:pPr>
            <w:r>
              <w:t>array</w:t>
            </w:r>
            <w:r w:rsidRPr="00690A26">
              <w:t>(NfSetId)</w:t>
            </w:r>
          </w:p>
        </w:tc>
        <w:tc>
          <w:tcPr>
            <w:tcW w:w="430" w:type="dxa"/>
            <w:tcBorders>
              <w:top w:val="single" w:sz="4" w:space="0" w:color="auto"/>
              <w:left w:val="single" w:sz="4" w:space="0" w:color="auto"/>
              <w:bottom w:val="single" w:sz="4" w:space="0" w:color="auto"/>
              <w:right w:val="single" w:sz="4" w:space="0" w:color="auto"/>
            </w:tcBorders>
          </w:tcPr>
          <w:p w14:paraId="5862BDA3" w14:textId="77777777" w:rsidR="00023472" w:rsidRPr="00690A26" w:rsidRDefault="00023472" w:rsidP="00253CB6">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5F11FA18"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FB4496D" w14:textId="77777777" w:rsidR="00023472" w:rsidRPr="000E52DD" w:rsidRDefault="00023472" w:rsidP="00253CB6">
            <w:pPr>
              <w:pStyle w:val="TAL"/>
              <w:rPr>
                <w:rFonts w:cs="Arial"/>
                <w:szCs w:val="18"/>
              </w:rPr>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served by </w:t>
            </w:r>
            <w:r>
              <w:rPr>
                <w:rFonts w:cs="Arial"/>
                <w:szCs w:val="18"/>
              </w:rPr>
              <w:t>MFAF</w:t>
            </w:r>
            <w:r w:rsidRPr="00132962">
              <w:rPr>
                <w:rFonts w:cs="Arial"/>
                <w:szCs w:val="18"/>
              </w:rPr>
              <w:t xml:space="preserve"> NF. The absence of this attribute indicates that the </w:t>
            </w:r>
            <w:r>
              <w:rPr>
                <w:rFonts w:cs="Arial"/>
                <w:szCs w:val="18"/>
              </w:rPr>
              <w:t>MFAF</w:t>
            </w:r>
            <w:r w:rsidRPr="00132962">
              <w:rPr>
                <w:rFonts w:cs="Arial"/>
                <w:szCs w:val="18"/>
              </w:rPr>
              <w:t xml:space="preserve"> can be selected for any NF Set Id.</w:t>
            </w:r>
          </w:p>
        </w:tc>
      </w:tr>
      <w:tr w:rsidR="00023472" w:rsidRPr="00690A26" w14:paraId="45A92657" w14:textId="77777777" w:rsidTr="00253CB6">
        <w:tc>
          <w:tcPr>
            <w:tcW w:w="2025" w:type="dxa"/>
            <w:tcBorders>
              <w:top w:val="single" w:sz="4" w:space="0" w:color="auto"/>
              <w:left w:val="single" w:sz="4" w:space="0" w:color="auto"/>
              <w:bottom w:val="single" w:sz="4" w:space="0" w:color="auto"/>
              <w:right w:val="single" w:sz="4" w:space="0" w:color="auto"/>
            </w:tcBorders>
          </w:tcPr>
          <w:p w14:paraId="728DD70B" w14:textId="77777777" w:rsidR="00023472" w:rsidRPr="00690A26" w:rsidRDefault="00023472" w:rsidP="00253CB6">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467FA793" w14:textId="77777777" w:rsidR="00023472" w:rsidRPr="00690A26" w:rsidRDefault="00023472" w:rsidP="00253CB6">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2A4C7F81" w14:textId="77777777" w:rsidR="00023472" w:rsidRPr="00690A26" w:rsidRDefault="00023472" w:rsidP="00253CB6">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3C44E2E"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2CF81E24" w14:textId="77777777" w:rsidR="00023472" w:rsidRPr="00690A26" w:rsidRDefault="00023472" w:rsidP="00253CB6">
            <w:pPr>
              <w:pStyle w:val="TAL"/>
            </w:pPr>
            <w:r w:rsidRPr="00690A26">
              <w:rPr>
                <w:rFonts w:cs="Arial"/>
                <w:szCs w:val="18"/>
              </w:rPr>
              <w:t xml:space="preserve">The list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s</w:t>
            </w:r>
            <w:r w:rsidRPr="00690A26">
              <w:rPr>
                <w:rFonts w:cs="Arial"/>
                <w:szCs w:val="18"/>
              </w:rPr>
              <w:t>. The absence of</w:t>
            </w:r>
            <w:r>
              <w:rPr>
                <w:rFonts w:cs="Arial"/>
                <w:szCs w:val="18"/>
              </w:rPr>
              <w:t xml:space="preserve"> both</w:t>
            </w:r>
            <w:r w:rsidRPr="00690A26">
              <w:rPr>
                <w:rFonts w:cs="Arial"/>
                <w:szCs w:val="18"/>
              </w:rPr>
              <w:t xml:space="preserve"> this attribute and the taiRangeList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tc>
      </w:tr>
      <w:tr w:rsidR="00023472" w:rsidRPr="00690A26" w14:paraId="7BF7D620" w14:textId="77777777" w:rsidTr="00253CB6">
        <w:tc>
          <w:tcPr>
            <w:tcW w:w="2025" w:type="dxa"/>
            <w:tcBorders>
              <w:top w:val="single" w:sz="4" w:space="0" w:color="auto"/>
              <w:left w:val="single" w:sz="4" w:space="0" w:color="auto"/>
              <w:bottom w:val="single" w:sz="4" w:space="0" w:color="auto"/>
              <w:right w:val="single" w:sz="4" w:space="0" w:color="auto"/>
            </w:tcBorders>
          </w:tcPr>
          <w:p w14:paraId="0530BA97" w14:textId="77777777" w:rsidR="00023472" w:rsidRPr="00690A26" w:rsidRDefault="00023472" w:rsidP="00253CB6">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3972E44F" w14:textId="77777777" w:rsidR="00023472" w:rsidRPr="00690A26" w:rsidRDefault="00023472" w:rsidP="00253CB6">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07AD800C" w14:textId="77777777" w:rsidR="00023472" w:rsidRPr="00690A26" w:rsidRDefault="00023472" w:rsidP="00253CB6">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2615FB91"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460ADC9" w14:textId="77777777" w:rsidR="00023472" w:rsidRPr="00690A26" w:rsidRDefault="00023472" w:rsidP="00253CB6">
            <w:pPr>
              <w:pStyle w:val="TAL"/>
            </w:pPr>
            <w:r w:rsidRPr="00690A26">
              <w:rPr>
                <w:rFonts w:cs="Arial"/>
                <w:szCs w:val="18"/>
              </w:rPr>
              <w:t xml:space="preserve">The range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 xml:space="preserve"> ranges. </w:t>
            </w:r>
            <w:r w:rsidRPr="00690A26">
              <w:rPr>
                <w:rFonts w:cs="Arial"/>
                <w:szCs w:val="18"/>
              </w:rPr>
              <w:t>The absence of</w:t>
            </w:r>
            <w:r>
              <w:rPr>
                <w:rFonts w:cs="Arial"/>
                <w:szCs w:val="18"/>
              </w:rPr>
              <w:t xml:space="preserve"> both</w:t>
            </w:r>
            <w:r w:rsidRPr="00690A26">
              <w:rPr>
                <w:rFonts w:cs="Arial"/>
                <w:szCs w:val="18"/>
              </w:rPr>
              <w:t xml:space="preserve"> this attribute and the taiList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tc>
      </w:tr>
    </w:tbl>
    <w:p w14:paraId="6DDE8F38" w14:textId="77777777" w:rsidR="00023472" w:rsidRPr="00690A26" w:rsidRDefault="00023472" w:rsidP="00023472"/>
    <w:p w14:paraId="4860BD68" w14:textId="3845783E" w:rsidR="00483DCA" w:rsidRDefault="00483DCA" w:rsidP="006F4E24">
      <w:pPr>
        <w:pStyle w:val="Heading5"/>
      </w:pPr>
      <w:bookmarkStart w:id="1184" w:name="_Toc183426864"/>
      <w:r w:rsidRPr="00690A26">
        <w:lastRenderedPageBreak/>
        <w:t>6.1.6.2.</w:t>
      </w:r>
      <w:r>
        <w:t>76</w:t>
      </w:r>
      <w:r w:rsidRPr="00690A26">
        <w:tab/>
        <w:t xml:space="preserve">Type: </w:t>
      </w:r>
      <w:r>
        <w:t>NwdafCapability</w:t>
      </w:r>
      <w:bookmarkEnd w:id="1184"/>
    </w:p>
    <w:p w14:paraId="6D795410" w14:textId="16A16DA8" w:rsidR="00483DCA" w:rsidRPr="00690A26" w:rsidRDefault="00483DCA" w:rsidP="00483DCA">
      <w:pPr>
        <w:pStyle w:val="TH"/>
      </w:pPr>
      <w:r w:rsidRPr="00690A26">
        <w:rPr>
          <w:noProof/>
        </w:rPr>
        <w:t>Table </w:t>
      </w:r>
      <w:r w:rsidRPr="00690A26">
        <w:t>6.1.6.2.</w:t>
      </w:r>
      <w:r>
        <w:t>76</w:t>
      </w:r>
      <w:r w:rsidRPr="00690A26">
        <w:t xml:space="preserve">-1: </w:t>
      </w:r>
      <w:r w:rsidRPr="00690A26">
        <w:rPr>
          <w:noProof/>
        </w:rPr>
        <w:t xml:space="preserve">Definition of type </w:t>
      </w:r>
      <w:r>
        <w:rPr>
          <w:noProof/>
        </w:rPr>
        <w:t>NwdafCapability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83DCA" w:rsidRPr="00690A26" w14:paraId="139D906E"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9AE1D9" w14:textId="77777777" w:rsidR="00483DCA" w:rsidRPr="00690A26" w:rsidRDefault="00483DCA"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AD71B5E" w14:textId="77777777" w:rsidR="00483DCA" w:rsidRPr="00690A26" w:rsidRDefault="00483DCA"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41E7AC" w14:textId="77777777" w:rsidR="00483DCA" w:rsidRPr="00690A26" w:rsidRDefault="00483DCA"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0619B82" w14:textId="77777777" w:rsidR="00483DCA" w:rsidRPr="00690A26" w:rsidRDefault="00483DC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97A4E4" w14:textId="77777777" w:rsidR="00483DCA" w:rsidRPr="00690A26" w:rsidRDefault="00483DCA" w:rsidP="00253CB6">
            <w:pPr>
              <w:pStyle w:val="TAH"/>
              <w:rPr>
                <w:rFonts w:cs="Arial"/>
                <w:szCs w:val="18"/>
              </w:rPr>
            </w:pPr>
            <w:r w:rsidRPr="00690A26">
              <w:rPr>
                <w:rFonts w:cs="Arial"/>
                <w:szCs w:val="18"/>
              </w:rPr>
              <w:t>Description</w:t>
            </w:r>
          </w:p>
        </w:tc>
      </w:tr>
      <w:tr w:rsidR="00483DCA" w:rsidRPr="00690A26" w14:paraId="00D27B9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1EBA7805" w14:textId="77777777" w:rsidR="00483DCA" w:rsidRPr="00690A26" w:rsidRDefault="00483DCA" w:rsidP="00253CB6">
            <w:pPr>
              <w:pStyle w:val="TAL"/>
            </w:pPr>
            <w:r>
              <w:t>analyticsAggregation</w:t>
            </w:r>
          </w:p>
        </w:tc>
        <w:tc>
          <w:tcPr>
            <w:tcW w:w="1559" w:type="dxa"/>
            <w:tcBorders>
              <w:top w:val="single" w:sz="4" w:space="0" w:color="auto"/>
              <w:left w:val="single" w:sz="4" w:space="0" w:color="auto"/>
              <w:bottom w:val="single" w:sz="4" w:space="0" w:color="auto"/>
              <w:right w:val="single" w:sz="4" w:space="0" w:color="auto"/>
            </w:tcBorders>
          </w:tcPr>
          <w:p w14:paraId="729B2A29" w14:textId="77777777" w:rsidR="00483DCA" w:rsidRPr="00690A26" w:rsidRDefault="00483DCA" w:rsidP="00253CB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5AD58A3" w14:textId="77777777" w:rsidR="00483DCA" w:rsidRPr="00690A26" w:rsidRDefault="00483DCA" w:rsidP="00253CB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62E34DE" w14:textId="77777777" w:rsidR="00483DCA" w:rsidRPr="00690A26" w:rsidRDefault="00483DCA" w:rsidP="00253CB6">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55AEDF58" w14:textId="77777777" w:rsidR="00483DCA" w:rsidRDefault="00483DCA" w:rsidP="00253CB6">
            <w:pPr>
              <w:pStyle w:val="TAL"/>
              <w:rPr>
                <w:rFonts w:cs="Arial"/>
                <w:szCs w:val="18"/>
              </w:rPr>
            </w:pPr>
            <w:r>
              <w:rPr>
                <w:rFonts w:cs="Arial"/>
                <w:szCs w:val="18"/>
              </w:rPr>
              <w:t>When present, this IE shall indicate whether the NWDAF supports analytics aggregation:</w:t>
            </w:r>
          </w:p>
          <w:p w14:paraId="30BB23BD" w14:textId="77777777" w:rsidR="00483DCA" w:rsidRDefault="00483DCA" w:rsidP="00253CB6">
            <w:pPr>
              <w:pStyle w:val="TAL"/>
              <w:rPr>
                <w:rFonts w:cs="Arial"/>
                <w:szCs w:val="18"/>
              </w:rPr>
            </w:pPr>
          </w:p>
          <w:p w14:paraId="1656CB4D" w14:textId="77777777" w:rsidR="00483DCA" w:rsidRDefault="00483DCA" w:rsidP="00253CB6">
            <w:pPr>
              <w:pStyle w:val="TAL"/>
              <w:rPr>
                <w:lang w:eastAsia="zh-CN"/>
              </w:rPr>
            </w:pPr>
            <w:r>
              <w:rPr>
                <w:lang w:eastAsia="zh-CN"/>
              </w:rPr>
              <w:t>- true: analytics aggregation capability is supported by the NWDAF</w:t>
            </w:r>
          </w:p>
          <w:p w14:paraId="1AC200F2" w14:textId="77777777" w:rsidR="00483DCA" w:rsidRDefault="00483DCA" w:rsidP="00253CB6">
            <w:pPr>
              <w:pStyle w:val="TAL"/>
              <w:rPr>
                <w:lang w:eastAsia="zh-CN"/>
              </w:rPr>
            </w:pPr>
            <w:r>
              <w:rPr>
                <w:lang w:eastAsia="zh-CN"/>
              </w:rPr>
              <w:t>- false (default): analytics aggregation capability is not supported by the NWDAF.</w:t>
            </w:r>
          </w:p>
          <w:p w14:paraId="1FAB11B1" w14:textId="77777777" w:rsidR="00483DCA" w:rsidRPr="00690A26" w:rsidRDefault="00483DCA" w:rsidP="00253CB6">
            <w:pPr>
              <w:pStyle w:val="TAL"/>
              <w:rPr>
                <w:rFonts w:cs="Arial"/>
                <w:szCs w:val="18"/>
              </w:rPr>
            </w:pPr>
          </w:p>
        </w:tc>
      </w:tr>
      <w:tr w:rsidR="00064FED" w:rsidRPr="00690A26" w14:paraId="79815EC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88F339C" w14:textId="32874B0C" w:rsidR="00064FED" w:rsidRDefault="00064FED" w:rsidP="00064FED">
            <w:pPr>
              <w:pStyle w:val="TAL"/>
            </w:pPr>
            <w:r>
              <w:t>analyticsM</w:t>
            </w:r>
            <w:r w:rsidRPr="004A4C62">
              <w:t>etadata</w:t>
            </w:r>
            <w:r>
              <w:t>P</w:t>
            </w:r>
            <w:r w:rsidRPr="004A4C62">
              <w:t>rovisioning</w:t>
            </w:r>
            <w:r w:rsidRPr="002B1FEE">
              <w:t xml:space="preserve"> </w:t>
            </w:r>
          </w:p>
        </w:tc>
        <w:tc>
          <w:tcPr>
            <w:tcW w:w="1559" w:type="dxa"/>
            <w:tcBorders>
              <w:top w:val="single" w:sz="4" w:space="0" w:color="auto"/>
              <w:left w:val="single" w:sz="4" w:space="0" w:color="auto"/>
              <w:bottom w:val="single" w:sz="4" w:space="0" w:color="auto"/>
              <w:right w:val="single" w:sz="4" w:space="0" w:color="auto"/>
            </w:tcBorders>
          </w:tcPr>
          <w:p w14:paraId="78BB8AF6" w14:textId="0B56DEC3" w:rsidR="00064FED" w:rsidRDefault="00064FED" w:rsidP="00064FE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DCEEE69" w14:textId="1EAC8954" w:rsidR="00064FED" w:rsidRDefault="00064FED" w:rsidP="00064FE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9D137B" w14:textId="5C1D0E9E" w:rsidR="00064FED" w:rsidRDefault="00064FED" w:rsidP="00064FED">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61C69897" w14:textId="77777777" w:rsidR="00064FED" w:rsidRDefault="00064FED" w:rsidP="00064FED">
            <w:pPr>
              <w:pStyle w:val="TAL"/>
              <w:rPr>
                <w:rFonts w:cs="Arial"/>
                <w:szCs w:val="18"/>
              </w:rPr>
            </w:pPr>
            <w:r>
              <w:rPr>
                <w:rFonts w:cs="Arial"/>
                <w:szCs w:val="18"/>
              </w:rPr>
              <w:t xml:space="preserve">When present, this IE shall indicate whether the NWDAF supports analytics </w:t>
            </w:r>
            <w:r w:rsidRPr="004A4C62">
              <w:rPr>
                <w:rFonts w:cs="Arial"/>
                <w:szCs w:val="18"/>
              </w:rPr>
              <w:t>metadata</w:t>
            </w:r>
            <w:r>
              <w:rPr>
                <w:rFonts w:cs="Arial"/>
                <w:szCs w:val="18"/>
              </w:rPr>
              <w:t xml:space="preserve"> </w:t>
            </w:r>
            <w:r w:rsidRPr="004A4C62">
              <w:rPr>
                <w:rFonts w:cs="Arial"/>
                <w:szCs w:val="18"/>
              </w:rPr>
              <w:t>provisioning</w:t>
            </w:r>
            <w:r>
              <w:rPr>
                <w:rFonts w:cs="Arial"/>
                <w:szCs w:val="18"/>
              </w:rPr>
              <w:t>:</w:t>
            </w:r>
          </w:p>
          <w:p w14:paraId="1AD8C6DA" w14:textId="77777777" w:rsidR="00064FED" w:rsidRDefault="00064FED" w:rsidP="00064FED">
            <w:pPr>
              <w:pStyle w:val="TAL"/>
              <w:rPr>
                <w:rFonts w:cs="Arial"/>
                <w:szCs w:val="18"/>
              </w:rPr>
            </w:pPr>
          </w:p>
          <w:p w14:paraId="0951658D" w14:textId="77777777" w:rsidR="00064FED" w:rsidRDefault="00064FED" w:rsidP="00064FED">
            <w:pPr>
              <w:pStyle w:val="TAL"/>
              <w:rPr>
                <w:lang w:eastAsia="zh-CN"/>
              </w:rPr>
            </w:pPr>
            <w:r w:rsidRPr="004A4C62">
              <w:rPr>
                <w:rFonts w:cs="Arial"/>
                <w:szCs w:val="18"/>
              </w:rPr>
              <w:t xml:space="preserve">- true: analytics </w:t>
            </w:r>
            <w:r w:rsidRPr="00CB45EE">
              <w:rPr>
                <w:rFonts w:cs="Arial"/>
                <w:szCs w:val="18"/>
              </w:rPr>
              <w:t>metadata</w:t>
            </w:r>
            <w:r>
              <w:rPr>
                <w:rFonts w:cs="Arial"/>
                <w:szCs w:val="18"/>
              </w:rPr>
              <w:t xml:space="preserve"> </w:t>
            </w:r>
            <w:r w:rsidRPr="00CB45EE">
              <w:rPr>
                <w:rFonts w:cs="Arial"/>
                <w:szCs w:val="18"/>
              </w:rPr>
              <w:t>provisioning</w:t>
            </w:r>
            <w:r w:rsidRPr="004A4C62">
              <w:rPr>
                <w:rFonts w:cs="Arial"/>
                <w:szCs w:val="18"/>
              </w:rPr>
              <w:t xml:space="preserve"> capability is supported</w:t>
            </w:r>
            <w:r>
              <w:rPr>
                <w:lang w:eastAsia="zh-CN"/>
              </w:rPr>
              <w:t xml:space="preserve"> by the NWDAF</w:t>
            </w:r>
          </w:p>
          <w:p w14:paraId="12B18939" w14:textId="77777777" w:rsidR="00064FED" w:rsidRDefault="00064FED" w:rsidP="00064FED">
            <w:pPr>
              <w:pStyle w:val="TAL"/>
              <w:rPr>
                <w:lang w:eastAsia="zh-CN"/>
              </w:rPr>
            </w:pPr>
            <w:r>
              <w:rPr>
                <w:lang w:eastAsia="zh-CN"/>
              </w:rPr>
              <w:t xml:space="preserve">- false (default): analytics </w:t>
            </w:r>
            <w:r w:rsidRPr="00CB45EE">
              <w:rPr>
                <w:rFonts w:cs="Arial"/>
                <w:szCs w:val="18"/>
              </w:rPr>
              <w:t>metadata</w:t>
            </w:r>
            <w:r>
              <w:rPr>
                <w:rFonts w:cs="Arial"/>
                <w:szCs w:val="18"/>
              </w:rPr>
              <w:t xml:space="preserve"> </w:t>
            </w:r>
            <w:r w:rsidRPr="00CB45EE">
              <w:rPr>
                <w:rFonts w:cs="Arial"/>
                <w:szCs w:val="18"/>
              </w:rPr>
              <w:t>provisioning</w:t>
            </w:r>
            <w:r>
              <w:rPr>
                <w:lang w:eastAsia="zh-CN"/>
              </w:rPr>
              <w:t xml:space="preserve"> capability is not supported by the NWDAF.</w:t>
            </w:r>
          </w:p>
          <w:p w14:paraId="2301074A" w14:textId="77777777" w:rsidR="00064FED" w:rsidRDefault="00064FED" w:rsidP="00064FED">
            <w:pPr>
              <w:pStyle w:val="TAL"/>
              <w:rPr>
                <w:rFonts w:cs="Arial"/>
                <w:szCs w:val="18"/>
              </w:rPr>
            </w:pPr>
          </w:p>
        </w:tc>
      </w:tr>
      <w:tr w:rsidR="008D6BED" w:rsidRPr="00690A26" w14:paraId="0F56C097"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315A4378" w14:textId="6296CBC6" w:rsidR="008D6BED" w:rsidRDefault="008D6BED" w:rsidP="008D6BED">
            <w:pPr>
              <w:pStyle w:val="TAL"/>
            </w:pPr>
            <w:r>
              <w:t>mlModelAccuracyChecking</w:t>
            </w:r>
          </w:p>
        </w:tc>
        <w:tc>
          <w:tcPr>
            <w:tcW w:w="1559" w:type="dxa"/>
            <w:tcBorders>
              <w:top w:val="single" w:sz="4" w:space="0" w:color="auto"/>
              <w:left w:val="single" w:sz="4" w:space="0" w:color="auto"/>
              <w:bottom w:val="single" w:sz="4" w:space="0" w:color="auto"/>
              <w:right w:val="single" w:sz="4" w:space="0" w:color="auto"/>
            </w:tcBorders>
          </w:tcPr>
          <w:p w14:paraId="6EDB2E14" w14:textId="4E145747" w:rsidR="008D6BED" w:rsidRDefault="008D6BED" w:rsidP="008D6BE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983AD26" w14:textId="7D650B4B" w:rsidR="008D6BED" w:rsidRDefault="008D6BED" w:rsidP="008D6BED">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967C9E" w14:textId="286F278C" w:rsidR="008D6BED" w:rsidRDefault="008D6BED" w:rsidP="008D6BED">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4CDD88" w14:textId="77777777" w:rsidR="008D6BED" w:rsidRDefault="008D6BED" w:rsidP="008D6BED">
            <w:pPr>
              <w:pStyle w:val="TAL"/>
              <w:rPr>
                <w:rFonts w:cs="Arial"/>
                <w:szCs w:val="18"/>
              </w:rPr>
            </w:pPr>
            <w:r>
              <w:rPr>
                <w:rFonts w:cs="Arial"/>
                <w:szCs w:val="18"/>
              </w:rPr>
              <w:t xml:space="preserve">When present, this IE shall indicate whether the NWDAF </w:t>
            </w:r>
            <w:r>
              <w:t>containing MTLF</w:t>
            </w:r>
            <w:r>
              <w:rPr>
                <w:rFonts w:cs="Arial"/>
                <w:szCs w:val="18"/>
              </w:rPr>
              <w:t xml:space="preserve"> supports </w:t>
            </w:r>
            <w:r>
              <w:t>ML model</w:t>
            </w:r>
            <w:r w:rsidRPr="00B571A4">
              <w:t xml:space="preserve"> </w:t>
            </w:r>
            <w:r>
              <w:rPr>
                <w:noProof/>
              </w:rPr>
              <w:t>accuracy checking</w:t>
            </w:r>
            <w:r>
              <w:rPr>
                <w:rFonts w:cs="Arial"/>
                <w:szCs w:val="18"/>
              </w:rPr>
              <w:t>:</w:t>
            </w:r>
          </w:p>
          <w:p w14:paraId="5EDB82AC" w14:textId="77777777" w:rsidR="008D6BED" w:rsidRDefault="008D6BED" w:rsidP="008D6BED">
            <w:pPr>
              <w:pStyle w:val="TAL"/>
              <w:rPr>
                <w:rFonts w:cs="Arial"/>
                <w:szCs w:val="18"/>
              </w:rPr>
            </w:pPr>
          </w:p>
          <w:p w14:paraId="2630D947" w14:textId="77777777" w:rsidR="008D6BED" w:rsidRDefault="008D6BED" w:rsidP="008D6BED">
            <w:pPr>
              <w:pStyle w:val="TAL"/>
              <w:rPr>
                <w:lang w:eastAsia="zh-CN"/>
              </w:rPr>
            </w:pPr>
            <w:r w:rsidRPr="004A4C62">
              <w:rPr>
                <w:rFonts w:cs="Arial"/>
                <w:szCs w:val="18"/>
              </w:rPr>
              <w:t xml:space="preserve">- true: </w:t>
            </w:r>
            <w:r>
              <w:t>ML model</w:t>
            </w:r>
            <w:r w:rsidRPr="00B571A4">
              <w:t xml:space="preserve"> </w:t>
            </w:r>
            <w:r>
              <w:rPr>
                <w:noProof/>
              </w:rPr>
              <w:t>accuracy checking</w:t>
            </w:r>
            <w:r w:rsidRPr="004A4C62">
              <w:rPr>
                <w:rFonts w:cs="Arial"/>
                <w:szCs w:val="18"/>
              </w:rPr>
              <w:t xml:space="preserve"> capability is supported</w:t>
            </w:r>
            <w:r>
              <w:rPr>
                <w:lang w:eastAsia="zh-CN"/>
              </w:rPr>
              <w:t xml:space="preserve"> by the NWDAF</w:t>
            </w:r>
          </w:p>
          <w:p w14:paraId="5737B63A" w14:textId="3B0C35A3" w:rsidR="008D6BED" w:rsidRDefault="008D6BED" w:rsidP="008D6BED">
            <w:pPr>
              <w:pStyle w:val="TAL"/>
              <w:rPr>
                <w:rFonts w:cs="Arial"/>
                <w:szCs w:val="18"/>
              </w:rPr>
            </w:pPr>
            <w:r>
              <w:rPr>
                <w:lang w:eastAsia="zh-CN"/>
              </w:rPr>
              <w:t xml:space="preserve">- false (default): </w:t>
            </w:r>
            <w:r>
              <w:t>ML model</w:t>
            </w:r>
            <w:r w:rsidRPr="00B571A4">
              <w:t xml:space="preserve"> </w:t>
            </w:r>
            <w:r>
              <w:rPr>
                <w:noProof/>
              </w:rPr>
              <w:t>accuracy checking</w:t>
            </w:r>
            <w:r>
              <w:rPr>
                <w:lang w:eastAsia="zh-CN"/>
              </w:rPr>
              <w:t xml:space="preserve"> capability is not supported by the NWDAF.</w:t>
            </w:r>
          </w:p>
        </w:tc>
      </w:tr>
      <w:tr w:rsidR="008D6BED" w:rsidRPr="00690A26" w14:paraId="70ECE612"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514B654F" w14:textId="5E727492" w:rsidR="008D6BED" w:rsidRDefault="008D6BED" w:rsidP="008D6BED">
            <w:pPr>
              <w:pStyle w:val="TAL"/>
            </w:pPr>
            <w:r>
              <w:t>a</w:t>
            </w:r>
            <w:r w:rsidRPr="004155B8">
              <w:t>nalytics</w:t>
            </w:r>
            <w:r>
              <w:t>AccuracyChecking</w:t>
            </w:r>
          </w:p>
        </w:tc>
        <w:tc>
          <w:tcPr>
            <w:tcW w:w="1559" w:type="dxa"/>
            <w:tcBorders>
              <w:top w:val="single" w:sz="4" w:space="0" w:color="auto"/>
              <w:left w:val="single" w:sz="4" w:space="0" w:color="auto"/>
              <w:bottom w:val="single" w:sz="4" w:space="0" w:color="auto"/>
              <w:right w:val="single" w:sz="4" w:space="0" w:color="auto"/>
            </w:tcBorders>
          </w:tcPr>
          <w:p w14:paraId="547A794A" w14:textId="67EEF461" w:rsidR="008D6BED" w:rsidRDefault="008D6BED" w:rsidP="008D6BE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98BF3CE" w14:textId="55222A4B" w:rsidR="008D6BED" w:rsidRDefault="008D6BED" w:rsidP="008D6BED">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9152392" w14:textId="1ABD5F28" w:rsidR="008D6BED" w:rsidRDefault="008D6BED" w:rsidP="008D6BED">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DF84830" w14:textId="77777777" w:rsidR="008D6BED" w:rsidRDefault="008D6BED" w:rsidP="008D6BED">
            <w:pPr>
              <w:pStyle w:val="TAL"/>
              <w:rPr>
                <w:rFonts w:cs="Arial"/>
                <w:szCs w:val="18"/>
              </w:rPr>
            </w:pPr>
            <w:r>
              <w:rPr>
                <w:rFonts w:cs="Arial"/>
                <w:szCs w:val="18"/>
              </w:rPr>
              <w:t xml:space="preserve">When present, this IE shall indicate whether the NWDAF </w:t>
            </w:r>
            <w:r>
              <w:t>containing AnLF</w:t>
            </w:r>
            <w:r>
              <w:rPr>
                <w:rFonts w:cs="Arial"/>
                <w:szCs w:val="18"/>
              </w:rPr>
              <w:t xml:space="preserve"> supports</w:t>
            </w:r>
            <w:r w:rsidRPr="004155B8">
              <w:t xml:space="preserve"> Analytics</w:t>
            </w:r>
            <w:r w:rsidRPr="00B571A4">
              <w:t xml:space="preserve"> </w:t>
            </w:r>
            <w:r>
              <w:rPr>
                <w:noProof/>
              </w:rPr>
              <w:t>accuracy checking</w:t>
            </w:r>
            <w:r>
              <w:rPr>
                <w:rFonts w:cs="Arial"/>
                <w:szCs w:val="18"/>
              </w:rPr>
              <w:t>:</w:t>
            </w:r>
          </w:p>
          <w:p w14:paraId="68F63E4A" w14:textId="77777777" w:rsidR="008D6BED" w:rsidRDefault="008D6BED" w:rsidP="008D6BED">
            <w:pPr>
              <w:pStyle w:val="TAL"/>
              <w:rPr>
                <w:rFonts w:cs="Arial"/>
                <w:szCs w:val="18"/>
              </w:rPr>
            </w:pPr>
          </w:p>
          <w:p w14:paraId="49C0899A" w14:textId="77777777" w:rsidR="008D6BED" w:rsidRDefault="008D6BED" w:rsidP="008D6BED">
            <w:pPr>
              <w:pStyle w:val="TAL"/>
              <w:rPr>
                <w:lang w:eastAsia="zh-CN"/>
              </w:rPr>
            </w:pPr>
            <w:r w:rsidRPr="004A4C62">
              <w:rPr>
                <w:rFonts w:cs="Arial"/>
                <w:szCs w:val="18"/>
              </w:rPr>
              <w:t xml:space="preserve">- true: </w:t>
            </w:r>
            <w:r w:rsidRPr="004155B8">
              <w:t>Analytics</w:t>
            </w:r>
            <w:r w:rsidRPr="00B571A4">
              <w:t xml:space="preserve"> </w:t>
            </w:r>
            <w:r>
              <w:rPr>
                <w:noProof/>
              </w:rPr>
              <w:t>accuracy checking</w:t>
            </w:r>
            <w:r w:rsidRPr="004A4C62">
              <w:rPr>
                <w:rFonts w:cs="Arial"/>
                <w:szCs w:val="18"/>
              </w:rPr>
              <w:t xml:space="preserve"> capability is supported</w:t>
            </w:r>
            <w:r>
              <w:rPr>
                <w:lang w:eastAsia="zh-CN"/>
              </w:rPr>
              <w:t xml:space="preserve"> by the NWDAF</w:t>
            </w:r>
          </w:p>
          <w:p w14:paraId="0B0243BA" w14:textId="7A6BC849" w:rsidR="008D6BED" w:rsidRDefault="008D6BED" w:rsidP="008D6BED">
            <w:pPr>
              <w:pStyle w:val="TAL"/>
              <w:rPr>
                <w:rFonts w:cs="Arial"/>
                <w:szCs w:val="18"/>
              </w:rPr>
            </w:pPr>
            <w:r>
              <w:rPr>
                <w:lang w:eastAsia="zh-CN"/>
              </w:rPr>
              <w:t xml:space="preserve">- false (default): </w:t>
            </w:r>
            <w:r w:rsidRPr="004155B8">
              <w:t>Analytics</w:t>
            </w:r>
            <w:r w:rsidRPr="00B571A4">
              <w:t xml:space="preserve"> </w:t>
            </w:r>
            <w:r>
              <w:rPr>
                <w:noProof/>
              </w:rPr>
              <w:t>accuracy checking</w:t>
            </w:r>
            <w:r>
              <w:rPr>
                <w:lang w:eastAsia="zh-CN"/>
              </w:rPr>
              <w:t xml:space="preserve"> capability is not supported by the NWDAF.</w:t>
            </w:r>
          </w:p>
        </w:tc>
      </w:tr>
      <w:tr w:rsidR="00E620D4" w:rsidRPr="00690A26" w14:paraId="28A6B8C9"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81B9BAE" w14:textId="77777777" w:rsidR="00E620D4" w:rsidRDefault="00E620D4" w:rsidP="00E620D4">
            <w:pPr>
              <w:pStyle w:val="TAL"/>
            </w:pPr>
            <w:r w:rsidRPr="00741163">
              <w:t>roamingExchange</w:t>
            </w:r>
          </w:p>
          <w:p w14:paraId="41D7F092" w14:textId="77777777" w:rsidR="00E620D4" w:rsidRDefault="00E620D4" w:rsidP="00E620D4">
            <w:pPr>
              <w:pStyle w:val="TAL"/>
            </w:pPr>
          </w:p>
        </w:tc>
        <w:tc>
          <w:tcPr>
            <w:tcW w:w="1559" w:type="dxa"/>
            <w:tcBorders>
              <w:top w:val="single" w:sz="4" w:space="0" w:color="auto"/>
              <w:left w:val="single" w:sz="4" w:space="0" w:color="auto"/>
              <w:bottom w:val="single" w:sz="4" w:space="0" w:color="auto"/>
              <w:right w:val="single" w:sz="4" w:space="0" w:color="auto"/>
            </w:tcBorders>
          </w:tcPr>
          <w:p w14:paraId="1434FBD1" w14:textId="26301A2F" w:rsidR="00E620D4" w:rsidRDefault="00E620D4" w:rsidP="00E620D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FAD2E2F" w14:textId="1E694ADA" w:rsidR="00E620D4" w:rsidRDefault="00E620D4" w:rsidP="00E620D4">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D18FD3" w14:textId="48695580" w:rsidR="00E620D4" w:rsidRDefault="00E620D4" w:rsidP="00E620D4">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C01F435" w14:textId="77777777" w:rsidR="00E620D4" w:rsidRDefault="00E620D4" w:rsidP="00E620D4">
            <w:pPr>
              <w:pStyle w:val="TAL"/>
              <w:rPr>
                <w:rFonts w:cs="Arial"/>
                <w:szCs w:val="18"/>
              </w:rPr>
            </w:pPr>
            <w:r w:rsidRPr="00DC18EF">
              <w:rPr>
                <w:rFonts w:cs="Arial"/>
                <w:szCs w:val="18"/>
              </w:rPr>
              <w:t>When present, this IE shall indicate whether the NWDAF supports roaming exchange capability:</w:t>
            </w:r>
          </w:p>
          <w:p w14:paraId="42024D86" w14:textId="77777777" w:rsidR="00E620D4" w:rsidRDefault="00E620D4" w:rsidP="00E620D4">
            <w:pPr>
              <w:pStyle w:val="TAL"/>
              <w:rPr>
                <w:rFonts w:cs="Arial"/>
                <w:szCs w:val="18"/>
              </w:rPr>
            </w:pPr>
          </w:p>
          <w:p w14:paraId="6D64F753" w14:textId="77777777" w:rsidR="00E620D4" w:rsidRPr="00986DF8" w:rsidRDefault="00E620D4" w:rsidP="00E620D4">
            <w:pPr>
              <w:pStyle w:val="TAL"/>
              <w:rPr>
                <w:rFonts w:cs="Arial"/>
                <w:szCs w:val="18"/>
              </w:rPr>
            </w:pPr>
            <w:r w:rsidRPr="00986DF8">
              <w:rPr>
                <w:rFonts w:cs="Arial"/>
                <w:szCs w:val="18"/>
              </w:rPr>
              <w:t>- true: roaming exchange capability is supported by the NWDAF</w:t>
            </w:r>
          </w:p>
          <w:p w14:paraId="1F8767D2" w14:textId="55712FB3" w:rsidR="00E620D4" w:rsidRDefault="00E620D4" w:rsidP="00E620D4">
            <w:pPr>
              <w:pStyle w:val="TAL"/>
              <w:rPr>
                <w:rFonts w:cs="Arial"/>
                <w:szCs w:val="18"/>
              </w:rPr>
            </w:pPr>
            <w:r w:rsidRPr="00986DF8">
              <w:rPr>
                <w:rFonts w:cs="Arial"/>
                <w:szCs w:val="18"/>
              </w:rPr>
              <w:t>- false (default): roaming exchange capability is not supported by the NWDAF.</w:t>
            </w:r>
          </w:p>
        </w:tc>
      </w:tr>
    </w:tbl>
    <w:p w14:paraId="25DCCE04" w14:textId="77777777" w:rsidR="00483DCA" w:rsidRPr="00CD3C03" w:rsidRDefault="00483DCA" w:rsidP="00483DCA">
      <w:pPr>
        <w:rPr>
          <w:lang w:eastAsia="zh-CN"/>
        </w:rPr>
      </w:pPr>
    </w:p>
    <w:p w14:paraId="43930381" w14:textId="03165EFD" w:rsidR="00BF2778" w:rsidRPr="00690A26" w:rsidRDefault="00BF2778" w:rsidP="006F4E24">
      <w:pPr>
        <w:pStyle w:val="Heading5"/>
      </w:pPr>
      <w:bookmarkStart w:id="1185" w:name="_Toc183426865"/>
      <w:r w:rsidRPr="00690A26">
        <w:lastRenderedPageBreak/>
        <w:t>6.1.6.2.</w:t>
      </w:r>
      <w:r>
        <w:t>77</w:t>
      </w:r>
      <w:r w:rsidRPr="00690A26">
        <w:tab/>
        <w:t xml:space="preserve">Type: </w:t>
      </w:r>
      <w:r>
        <w:t>Easdf</w:t>
      </w:r>
      <w:r w:rsidRPr="00690A26">
        <w:t>Info</w:t>
      </w:r>
      <w:bookmarkEnd w:id="1185"/>
    </w:p>
    <w:p w14:paraId="79FA4BD8" w14:textId="1EC257CA" w:rsidR="00BF2778" w:rsidRPr="00690A26" w:rsidRDefault="00BF2778" w:rsidP="00BF2778">
      <w:pPr>
        <w:pStyle w:val="TH"/>
      </w:pPr>
      <w:r w:rsidRPr="00690A26">
        <w:rPr>
          <w:noProof/>
        </w:rPr>
        <w:t>Table </w:t>
      </w:r>
      <w:r w:rsidRPr="00690A26">
        <w:t>6.1.6.2.</w:t>
      </w:r>
      <w:r>
        <w:t>77</w:t>
      </w:r>
      <w:r w:rsidRPr="00690A26">
        <w:t xml:space="preserve">-1: </w:t>
      </w:r>
      <w:r w:rsidRPr="00690A26">
        <w:rPr>
          <w:noProof/>
        </w:rPr>
        <w:t xml:space="preserve">Definition of type </w:t>
      </w:r>
      <w:r>
        <w:rPr>
          <w:noProof/>
        </w:rPr>
        <w:t>Easdf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010FA37E"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3C9176"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8A5163D"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52E8BE"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B79EE8"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581AF9"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59370984"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4FFFD4DE" w14:textId="77777777" w:rsidR="00BF2778" w:rsidRPr="00690A26" w:rsidRDefault="00BF2778" w:rsidP="00253CB6">
            <w:pPr>
              <w:pStyle w:val="TAL"/>
            </w:pPr>
            <w:r w:rsidRPr="00690A26">
              <w:t>sNssai</w:t>
            </w:r>
            <w:r>
              <w:t>Easdf</w:t>
            </w:r>
            <w:r w:rsidRPr="00690A26">
              <w:t>InfoList</w:t>
            </w:r>
          </w:p>
        </w:tc>
        <w:tc>
          <w:tcPr>
            <w:tcW w:w="1559" w:type="dxa"/>
            <w:tcBorders>
              <w:top w:val="single" w:sz="4" w:space="0" w:color="auto"/>
              <w:left w:val="single" w:sz="4" w:space="0" w:color="auto"/>
              <w:bottom w:val="single" w:sz="4" w:space="0" w:color="auto"/>
              <w:right w:val="single" w:sz="4" w:space="0" w:color="auto"/>
            </w:tcBorders>
          </w:tcPr>
          <w:p w14:paraId="2496160D" w14:textId="77777777" w:rsidR="00BF2778" w:rsidRPr="00690A26" w:rsidRDefault="00BF2778" w:rsidP="00253CB6">
            <w:pPr>
              <w:pStyle w:val="TAL"/>
            </w:pPr>
            <w:r w:rsidRPr="00690A26">
              <w:t>array(</w:t>
            </w:r>
            <w:r>
              <w:t>Sn</w:t>
            </w:r>
            <w:r w:rsidRPr="00690A26">
              <w:t>ssai</w:t>
            </w:r>
            <w:r>
              <w:t>Easdf</w:t>
            </w:r>
            <w:r w:rsidRPr="00690A26">
              <w:t>InfoItem)</w:t>
            </w:r>
          </w:p>
        </w:tc>
        <w:tc>
          <w:tcPr>
            <w:tcW w:w="425" w:type="dxa"/>
            <w:tcBorders>
              <w:top w:val="single" w:sz="4" w:space="0" w:color="auto"/>
              <w:left w:val="single" w:sz="4" w:space="0" w:color="auto"/>
              <w:bottom w:val="single" w:sz="4" w:space="0" w:color="auto"/>
              <w:right w:val="single" w:sz="4" w:space="0" w:color="auto"/>
            </w:tcBorders>
          </w:tcPr>
          <w:p w14:paraId="2CD8C804" w14:textId="77777777" w:rsidR="00BF2778" w:rsidRPr="00690A26" w:rsidRDefault="00BF2778" w:rsidP="00253CB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37E0C62" w14:textId="77777777" w:rsidR="00BF2778" w:rsidRPr="00690A26" w:rsidRDefault="00BF2778" w:rsidP="00253CB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5ADD7A7" w14:textId="3BE36834" w:rsidR="00BF2778" w:rsidRPr="00690A26" w:rsidRDefault="00BF2778" w:rsidP="00253CB6">
            <w:pPr>
              <w:pStyle w:val="TAL"/>
              <w:rPr>
                <w:rFonts w:cs="Arial"/>
                <w:szCs w:val="18"/>
              </w:rPr>
            </w:pPr>
            <w:r w:rsidRPr="00690A26">
              <w:rPr>
                <w:rFonts w:cs="Arial"/>
                <w:szCs w:val="18"/>
              </w:rPr>
              <w:t xml:space="preserve">List of parameters supported by the </w:t>
            </w:r>
            <w:r>
              <w:rPr>
                <w:rFonts w:cs="Arial"/>
                <w:szCs w:val="18"/>
              </w:rPr>
              <w:t>EASDF</w:t>
            </w:r>
            <w:r w:rsidRPr="00690A26">
              <w:rPr>
                <w:rFonts w:cs="Arial"/>
                <w:szCs w:val="18"/>
              </w:rPr>
              <w:t xml:space="preserve"> per S-NSSAI</w:t>
            </w:r>
            <w:r>
              <w:rPr>
                <w:rFonts w:cs="Arial"/>
                <w:szCs w:val="18"/>
              </w:rPr>
              <w:t xml:space="preserve"> (NOTE</w:t>
            </w:r>
            <w:r w:rsidR="00A956B8">
              <w:rPr>
                <w:rFonts w:cs="Arial"/>
                <w:szCs w:val="18"/>
              </w:rPr>
              <w:t> 1</w:t>
            </w:r>
            <w:r>
              <w:rPr>
                <w:rFonts w:cs="Arial"/>
                <w:szCs w:val="18"/>
              </w:rPr>
              <w:t>)</w:t>
            </w:r>
          </w:p>
        </w:tc>
      </w:tr>
      <w:tr w:rsidR="00BF2778" w:rsidRPr="00690A26" w14:paraId="393D94D3"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2F7503B7" w14:textId="77777777" w:rsidR="00BF2778" w:rsidRPr="00690A26" w:rsidRDefault="00BF2778" w:rsidP="00253CB6">
            <w:pPr>
              <w:pStyle w:val="TAL"/>
              <w:rPr>
                <w:lang w:eastAsia="zh-CN"/>
              </w:rPr>
            </w:pPr>
            <w:r>
              <w:rPr>
                <w:lang w:eastAsia="zh-CN"/>
              </w:rPr>
              <w:t>easdfN6IpAddressList</w:t>
            </w:r>
          </w:p>
        </w:tc>
        <w:tc>
          <w:tcPr>
            <w:tcW w:w="1559" w:type="dxa"/>
            <w:tcBorders>
              <w:top w:val="single" w:sz="4" w:space="0" w:color="auto"/>
              <w:left w:val="single" w:sz="4" w:space="0" w:color="auto"/>
              <w:bottom w:val="single" w:sz="4" w:space="0" w:color="auto"/>
              <w:right w:val="single" w:sz="4" w:space="0" w:color="auto"/>
            </w:tcBorders>
          </w:tcPr>
          <w:p w14:paraId="371C5980" w14:textId="1E57EB14" w:rsidR="00BF2778" w:rsidRPr="00690A26" w:rsidRDefault="00BF2778" w:rsidP="00253CB6">
            <w:pPr>
              <w:pStyle w:val="TAL"/>
              <w:rPr>
                <w:lang w:eastAsia="zh-CN"/>
              </w:rPr>
            </w:pPr>
            <w:r>
              <w:rPr>
                <w:lang w:eastAsia="zh-CN"/>
              </w:rPr>
              <w:t>array(IpAddr)</w:t>
            </w:r>
          </w:p>
        </w:tc>
        <w:tc>
          <w:tcPr>
            <w:tcW w:w="425" w:type="dxa"/>
            <w:tcBorders>
              <w:top w:val="single" w:sz="4" w:space="0" w:color="auto"/>
              <w:left w:val="single" w:sz="4" w:space="0" w:color="auto"/>
              <w:bottom w:val="single" w:sz="4" w:space="0" w:color="auto"/>
              <w:right w:val="single" w:sz="4" w:space="0" w:color="auto"/>
            </w:tcBorders>
          </w:tcPr>
          <w:p w14:paraId="55A24B0E" w14:textId="77777777" w:rsidR="00BF2778" w:rsidRPr="00690A26" w:rsidRDefault="00BF2778" w:rsidP="00253C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2643D5" w14:textId="77777777" w:rsidR="00BF2778" w:rsidRPr="00690A26" w:rsidRDefault="00BF2778" w:rsidP="00253CB6">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D0523DD" w14:textId="77777777" w:rsidR="00BF2778" w:rsidRPr="00690A26" w:rsidRDefault="00BF2778" w:rsidP="00253CB6">
            <w:pPr>
              <w:pStyle w:val="TAL"/>
              <w:rPr>
                <w:rFonts w:cs="Arial"/>
                <w:szCs w:val="18"/>
              </w:rPr>
            </w:pPr>
            <w:r>
              <w:rPr>
                <w:rFonts w:cs="Arial"/>
                <w:szCs w:val="18"/>
              </w:rPr>
              <w:t>N6 IP addresses of the EASDF</w:t>
            </w:r>
          </w:p>
        </w:tc>
      </w:tr>
      <w:tr w:rsidR="00BF2778" w:rsidRPr="00690A26" w14:paraId="1B4FAC29"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A833DB2" w14:textId="77777777" w:rsidR="00BF2778" w:rsidRPr="00690A26" w:rsidRDefault="00BF2778" w:rsidP="00253CB6">
            <w:pPr>
              <w:pStyle w:val="TAL"/>
              <w:rPr>
                <w:lang w:eastAsia="zh-CN"/>
              </w:rPr>
            </w:pPr>
            <w:r>
              <w:rPr>
                <w:lang w:eastAsia="zh-CN"/>
              </w:rPr>
              <w:t>upfN6IpAddressList</w:t>
            </w:r>
          </w:p>
        </w:tc>
        <w:tc>
          <w:tcPr>
            <w:tcW w:w="1559" w:type="dxa"/>
            <w:tcBorders>
              <w:top w:val="single" w:sz="4" w:space="0" w:color="auto"/>
              <w:left w:val="single" w:sz="4" w:space="0" w:color="auto"/>
              <w:bottom w:val="single" w:sz="4" w:space="0" w:color="auto"/>
              <w:right w:val="single" w:sz="4" w:space="0" w:color="auto"/>
            </w:tcBorders>
          </w:tcPr>
          <w:p w14:paraId="67E27D60" w14:textId="2DE2236D" w:rsidR="00BF2778" w:rsidRPr="00690A26" w:rsidRDefault="00BF2778" w:rsidP="00253CB6">
            <w:pPr>
              <w:pStyle w:val="TAL"/>
              <w:rPr>
                <w:lang w:eastAsia="zh-CN"/>
              </w:rPr>
            </w:pPr>
            <w:r>
              <w:rPr>
                <w:lang w:eastAsia="zh-CN"/>
              </w:rPr>
              <w:t>array(IpAddr)</w:t>
            </w:r>
          </w:p>
        </w:tc>
        <w:tc>
          <w:tcPr>
            <w:tcW w:w="425" w:type="dxa"/>
            <w:tcBorders>
              <w:top w:val="single" w:sz="4" w:space="0" w:color="auto"/>
              <w:left w:val="single" w:sz="4" w:space="0" w:color="auto"/>
              <w:bottom w:val="single" w:sz="4" w:space="0" w:color="auto"/>
              <w:right w:val="single" w:sz="4" w:space="0" w:color="auto"/>
            </w:tcBorders>
          </w:tcPr>
          <w:p w14:paraId="76F0B00D" w14:textId="77777777" w:rsidR="00BF2778" w:rsidRPr="00690A26" w:rsidRDefault="00BF2778" w:rsidP="00253C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9EDD4F" w14:textId="77777777" w:rsidR="00BF2778" w:rsidRPr="00690A26" w:rsidRDefault="00BF2778" w:rsidP="00253CB6">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9CD979" w14:textId="77777777" w:rsidR="00BF2778" w:rsidRPr="00690A26" w:rsidRDefault="00BF2778" w:rsidP="00253CB6">
            <w:pPr>
              <w:pStyle w:val="TAL"/>
              <w:rPr>
                <w:rFonts w:cs="Arial"/>
                <w:szCs w:val="18"/>
              </w:rPr>
            </w:pPr>
            <w:r>
              <w:rPr>
                <w:rFonts w:cs="Arial"/>
                <w:szCs w:val="18"/>
              </w:rPr>
              <w:t xml:space="preserve">N6 IP addresses of PSA UPFs </w:t>
            </w:r>
          </w:p>
        </w:tc>
      </w:tr>
      <w:tr w:rsidR="00A956B8" w:rsidRPr="00690A26" w14:paraId="5A2FF3A1"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4242C21C" w14:textId="5CC9C7A6" w:rsidR="00A956B8" w:rsidRDefault="00A956B8" w:rsidP="00A956B8">
            <w:pPr>
              <w:pStyle w:val="TAL"/>
              <w:rPr>
                <w:lang w:eastAsia="zh-CN"/>
              </w:rPr>
            </w:pPr>
            <w:r>
              <w:rPr>
                <w:lang w:eastAsia="zh-CN"/>
              </w:rPr>
              <w:t>n6TunnelInfoList</w:t>
            </w:r>
          </w:p>
        </w:tc>
        <w:tc>
          <w:tcPr>
            <w:tcW w:w="1559" w:type="dxa"/>
            <w:tcBorders>
              <w:top w:val="single" w:sz="4" w:space="0" w:color="auto"/>
              <w:left w:val="single" w:sz="4" w:space="0" w:color="auto"/>
              <w:bottom w:val="single" w:sz="4" w:space="0" w:color="auto"/>
              <w:right w:val="single" w:sz="4" w:space="0" w:color="auto"/>
            </w:tcBorders>
          </w:tcPr>
          <w:p w14:paraId="161D79BA" w14:textId="43FD21D7" w:rsidR="00A956B8" w:rsidRDefault="00A956B8" w:rsidP="00A956B8">
            <w:pPr>
              <w:pStyle w:val="TAL"/>
              <w:rPr>
                <w:lang w:eastAsia="zh-CN"/>
              </w:rPr>
            </w:pPr>
            <w:r>
              <w:rPr>
                <w:lang w:eastAsia="zh-CN"/>
              </w:rPr>
              <w:t>map(InterfaceUpfInfoItem)</w:t>
            </w:r>
          </w:p>
        </w:tc>
        <w:tc>
          <w:tcPr>
            <w:tcW w:w="425" w:type="dxa"/>
            <w:tcBorders>
              <w:top w:val="single" w:sz="4" w:space="0" w:color="auto"/>
              <w:left w:val="single" w:sz="4" w:space="0" w:color="auto"/>
              <w:bottom w:val="single" w:sz="4" w:space="0" w:color="auto"/>
              <w:right w:val="single" w:sz="4" w:space="0" w:color="auto"/>
            </w:tcBorders>
          </w:tcPr>
          <w:p w14:paraId="03D387FA" w14:textId="61081C94" w:rsidR="00A956B8"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5142629" w14:textId="0F3D540D" w:rsidR="00A956B8" w:rsidRDefault="00A956B8" w:rsidP="00A956B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CE3AFC" w14:textId="27C620B8" w:rsidR="00A956B8" w:rsidRDefault="00A956B8" w:rsidP="00A956B8">
            <w:pPr>
              <w:pStyle w:val="TAL"/>
              <w:rPr>
                <w:rFonts w:cs="Arial"/>
                <w:szCs w:val="18"/>
              </w:rPr>
            </w:pPr>
            <w:r>
              <w:rPr>
                <w:rFonts w:cs="Arial"/>
                <w:szCs w:val="18"/>
              </w:rPr>
              <w:t>This IE may be present for a EASDF which may serve as a V-EASDF for HR-SBO PDU sessions in the VPLMN.</w:t>
            </w:r>
          </w:p>
          <w:p w14:paraId="08B99B3C" w14:textId="77777777" w:rsidR="00A956B8" w:rsidRDefault="00A956B8" w:rsidP="00A956B8">
            <w:pPr>
              <w:pStyle w:val="TAL"/>
              <w:rPr>
                <w:rFonts w:cs="Arial"/>
                <w:szCs w:val="18"/>
              </w:rPr>
            </w:pPr>
          </w:p>
          <w:p w14:paraId="5384FD6D" w14:textId="76E1EC16" w:rsidR="00A956B8" w:rsidRDefault="00A956B8" w:rsidP="00A956B8">
            <w:pPr>
              <w:pStyle w:val="TAL"/>
              <w:rPr>
                <w:rFonts w:cs="Arial"/>
                <w:szCs w:val="18"/>
              </w:rPr>
            </w:pPr>
            <w:r>
              <w:rPr>
                <w:rFonts w:cs="Arial"/>
                <w:szCs w:val="18"/>
              </w:rPr>
              <w:t xml:space="preserve">When present, it shall contain a map of InterfaceUpfInfoItems, which are provisioned with the N6 tunnelling information at the V-EASDF side for establishing N6 tunnels between the V-UPF and the V-EASDF to differentiate HR-SBO PDU sessions from different DNN/S-NSSAI/HPLMNs having the same private UE IP Address, and the </w:t>
            </w:r>
            <w:r>
              <w:t>UPInterfaceType shall be set to "N6"</w:t>
            </w:r>
            <w:r>
              <w:rPr>
                <w:rFonts w:cs="Arial"/>
                <w:szCs w:val="18"/>
              </w:rPr>
              <w:t>.</w:t>
            </w:r>
          </w:p>
          <w:p w14:paraId="2FFB1404" w14:textId="77777777" w:rsidR="00A956B8" w:rsidRDefault="00A956B8" w:rsidP="00A956B8">
            <w:pPr>
              <w:pStyle w:val="TAL"/>
              <w:rPr>
                <w:rFonts w:cs="Arial"/>
                <w:szCs w:val="18"/>
              </w:rPr>
            </w:pPr>
          </w:p>
          <w:p w14:paraId="4E3BB9FD" w14:textId="77777777" w:rsidR="00A956B8" w:rsidRDefault="00A956B8" w:rsidP="00A956B8">
            <w:pPr>
              <w:pStyle w:val="TAL"/>
              <w:rPr>
                <w:noProof/>
                <w:lang w:eastAsia="zh-CN"/>
              </w:rPr>
            </w:pPr>
            <w:r>
              <w:rPr>
                <w:rFonts w:cs="Arial"/>
                <w:szCs w:val="18"/>
              </w:rPr>
              <w:t xml:space="preserve">The key of the map shall be a (unique) valid JSON </w:t>
            </w:r>
            <w:r>
              <w:rPr>
                <w:lang w:val="en-US"/>
              </w:rPr>
              <w:t xml:space="preserve">string per clause 7 of </w:t>
            </w:r>
            <w:r>
              <w:rPr>
                <w:noProof/>
                <w:lang w:eastAsia="zh-CN"/>
              </w:rPr>
              <w:t>IETF RFC 8259 [22], with a maximum of 32 characters.</w:t>
            </w:r>
          </w:p>
          <w:p w14:paraId="645B0543" w14:textId="77777777" w:rsidR="00A956B8" w:rsidRDefault="00A956B8" w:rsidP="00A956B8">
            <w:pPr>
              <w:pStyle w:val="TAL"/>
              <w:rPr>
                <w:rFonts w:cs="Arial"/>
                <w:szCs w:val="18"/>
              </w:rPr>
            </w:pPr>
          </w:p>
          <w:p w14:paraId="5108D068" w14:textId="47BF7157" w:rsidR="00A956B8" w:rsidRDefault="00A956B8" w:rsidP="00A956B8">
            <w:pPr>
              <w:pStyle w:val="TAL"/>
              <w:rPr>
                <w:rFonts w:cs="Arial"/>
                <w:szCs w:val="18"/>
              </w:rPr>
            </w:pPr>
            <w:r>
              <w:rPr>
                <w:rFonts w:cs="Arial"/>
                <w:szCs w:val="18"/>
              </w:rPr>
              <w:t>(NOTE 2)</w:t>
            </w:r>
          </w:p>
        </w:tc>
      </w:tr>
      <w:tr w:rsidR="00F652A3" w:rsidRPr="00690A26" w14:paraId="368A0F08"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1B39345F" w14:textId="0FD4333A" w:rsidR="00F652A3" w:rsidRDefault="00F652A3" w:rsidP="00F652A3">
            <w:pPr>
              <w:pStyle w:val="TAL"/>
              <w:rPr>
                <w:lang w:eastAsia="zh-CN"/>
              </w:rPr>
            </w:pPr>
            <w:r>
              <w:rPr>
                <w:lang w:eastAsia="zh-CN"/>
              </w:rPr>
              <w:t>dnsSecurityProtocols</w:t>
            </w:r>
          </w:p>
        </w:tc>
        <w:tc>
          <w:tcPr>
            <w:tcW w:w="1559" w:type="dxa"/>
            <w:tcBorders>
              <w:top w:val="single" w:sz="4" w:space="0" w:color="auto"/>
              <w:left w:val="single" w:sz="4" w:space="0" w:color="auto"/>
              <w:bottom w:val="single" w:sz="4" w:space="0" w:color="auto"/>
              <w:right w:val="single" w:sz="4" w:space="0" w:color="auto"/>
            </w:tcBorders>
          </w:tcPr>
          <w:p w14:paraId="7C9AD3C2" w14:textId="5ABDEF11" w:rsidR="00F652A3" w:rsidRDefault="00F652A3" w:rsidP="00F652A3">
            <w:pPr>
              <w:pStyle w:val="TAL"/>
              <w:rPr>
                <w:lang w:eastAsia="zh-CN"/>
              </w:rPr>
            </w:pPr>
            <w:r>
              <w:rPr>
                <w:lang w:eastAsia="zh-CN"/>
              </w:rPr>
              <w:t>array(DnsSecurityProtocol)</w:t>
            </w:r>
          </w:p>
        </w:tc>
        <w:tc>
          <w:tcPr>
            <w:tcW w:w="425" w:type="dxa"/>
            <w:tcBorders>
              <w:top w:val="single" w:sz="4" w:space="0" w:color="auto"/>
              <w:left w:val="single" w:sz="4" w:space="0" w:color="auto"/>
              <w:bottom w:val="single" w:sz="4" w:space="0" w:color="auto"/>
              <w:right w:val="single" w:sz="4" w:space="0" w:color="auto"/>
            </w:tcBorders>
          </w:tcPr>
          <w:p w14:paraId="5ABAC2F8" w14:textId="43894574" w:rsidR="00F652A3" w:rsidRDefault="00F652A3" w:rsidP="00F652A3">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D689EC" w14:textId="043A4AA9" w:rsidR="00F652A3" w:rsidRDefault="00F652A3" w:rsidP="00F652A3">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B4EEEDD" w14:textId="77777777" w:rsidR="00F652A3" w:rsidRDefault="00F652A3" w:rsidP="00F652A3">
            <w:pPr>
              <w:pStyle w:val="TAL"/>
              <w:rPr>
                <w:rFonts w:cs="Arial"/>
                <w:szCs w:val="18"/>
              </w:rPr>
            </w:pPr>
            <w:r>
              <w:rPr>
                <w:rFonts w:cs="Arial"/>
                <w:szCs w:val="18"/>
              </w:rPr>
              <w:t>DNS security protocols supported by the EASDF.</w:t>
            </w:r>
          </w:p>
          <w:p w14:paraId="2E2E7A57" w14:textId="77777777" w:rsidR="00F652A3" w:rsidRDefault="00F652A3" w:rsidP="00F652A3">
            <w:pPr>
              <w:pStyle w:val="TAL"/>
              <w:rPr>
                <w:rFonts w:cs="Arial"/>
                <w:szCs w:val="18"/>
              </w:rPr>
            </w:pPr>
          </w:p>
          <w:p w14:paraId="4675F6CE" w14:textId="48181E37" w:rsidR="00F652A3" w:rsidRDefault="00F652A3" w:rsidP="00F652A3">
            <w:pPr>
              <w:pStyle w:val="TAL"/>
              <w:rPr>
                <w:rFonts w:cs="Arial"/>
                <w:szCs w:val="18"/>
              </w:rPr>
            </w:pPr>
            <w:r>
              <w:rPr>
                <w:rFonts w:cs="Arial"/>
                <w:szCs w:val="18"/>
              </w:rPr>
              <w:t xml:space="preserve">The absence of this IE shall not be interpreted as meaning that the EASDF does not support any DNS security protocol, but as meaning that it is unknown whether the EASDF supports DNS security protocols. </w:t>
            </w:r>
          </w:p>
        </w:tc>
      </w:tr>
      <w:tr w:rsidR="00F652A3" w:rsidRPr="00690A26" w14:paraId="5459D483" w14:textId="77777777" w:rsidTr="00253CB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F33264E" w14:textId="01A1E01B" w:rsidR="00F652A3" w:rsidRDefault="00F652A3" w:rsidP="00F652A3">
            <w:pPr>
              <w:pStyle w:val="TAN"/>
            </w:pPr>
            <w:r w:rsidRPr="00690A26">
              <w:t>NOTE</w:t>
            </w:r>
            <w:r>
              <w:t> 1</w:t>
            </w:r>
            <w:r w:rsidRPr="00690A26">
              <w:t>:</w:t>
            </w:r>
            <w:r w:rsidRPr="00690A26">
              <w:tab/>
              <w:t>If S-NSSAI</w:t>
            </w:r>
            <w:r>
              <w:t>s</w:t>
            </w:r>
            <w:r w:rsidRPr="00690A26">
              <w:t xml:space="preserve"> </w:t>
            </w:r>
            <w:r>
              <w:t>are</w:t>
            </w:r>
            <w:r w:rsidRPr="00690A26">
              <w:t xml:space="preserve"> present in the </w:t>
            </w:r>
            <w:r>
              <w:t>Easdf</w:t>
            </w:r>
            <w:r w:rsidRPr="00690A26">
              <w:t xml:space="preserve">Info and in the NFprofile, the S-NSSAIs from the </w:t>
            </w:r>
            <w:r>
              <w:t>Easdf</w:t>
            </w:r>
            <w:r w:rsidRPr="00690A26">
              <w:t>Info shall prevail.</w:t>
            </w:r>
          </w:p>
          <w:p w14:paraId="5A8C5305" w14:textId="4BEBC385" w:rsidR="00F652A3" w:rsidRPr="009031D0" w:rsidRDefault="00F652A3" w:rsidP="00F652A3">
            <w:pPr>
              <w:pStyle w:val="TAN"/>
            </w:pPr>
            <w:r>
              <w:t>NOTE 2:</w:t>
            </w:r>
            <w:r>
              <w:tab/>
            </w:r>
            <w:r>
              <w:rPr>
                <w:lang w:val="en-US"/>
              </w:rPr>
              <w:t>It is deployment specific how to ensure that all the V-SMFs supporting the same V-UPF and V-EASDF select the same N6 tunnel for a given Home DNN/S-NSSAI/HPLMN ID</w:t>
            </w:r>
            <w:r>
              <w:rPr>
                <w:lang w:val="en-US" w:eastAsia="zh-CN"/>
              </w:rPr>
              <w:t>.</w:t>
            </w:r>
          </w:p>
        </w:tc>
      </w:tr>
    </w:tbl>
    <w:p w14:paraId="153A7C6F" w14:textId="77777777" w:rsidR="00BF2778" w:rsidRDefault="00BF2778" w:rsidP="00BF2778"/>
    <w:p w14:paraId="72ED6818" w14:textId="552F2D92" w:rsidR="00BF2778" w:rsidRPr="00690A26" w:rsidRDefault="00BF2778" w:rsidP="006F4E24">
      <w:pPr>
        <w:pStyle w:val="Heading5"/>
      </w:pPr>
      <w:bookmarkStart w:id="1186" w:name="_Toc183426866"/>
      <w:r w:rsidRPr="00690A26">
        <w:t>6.1.6.2.</w:t>
      </w:r>
      <w:r>
        <w:t>78</w:t>
      </w:r>
      <w:r w:rsidRPr="00690A26">
        <w:tab/>
        <w:t>Type: Snssai</w:t>
      </w:r>
      <w:r>
        <w:t>Easdf</w:t>
      </w:r>
      <w:r w:rsidRPr="00690A26">
        <w:t>InfoItem</w:t>
      </w:r>
      <w:bookmarkEnd w:id="1186"/>
    </w:p>
    <w:p w14:paraId="18BF686B" w14:textId="75CACAE3" w:rsidR="00BF2778" w:rsidRPr="00690A26" w:rsidRDefault="00BF2778" w:rsidP="00BF2778">
      <w:pPr>
        <w:pStyle w:val="TH"/>
      </w:pPr>
      <w:r w:rsidRPr="00690A26">
        <w:rPr>
          <w:noProof/>
        </w:rPr>
        <w:t>Table </w:t>
      </w:r>
      <w:r w:rsidRPr="00690A26">
        <w:t>6.1.6.2.</w:t>
      </w:r>
      <w:r>
        <w:t>78</w:t>
      </w:r>
      <w:r w:rsidRPr="00690A26">
        <w:t xml:space="preserve">-1: </w:t>
      </w:r>
      <w:r w:rsidRPr="00690A26">
        <w:rPr>
          <w:noProof/>
        </w:rPr>
        <w:t>Definition of type Snssai</w:t>
      </w:r>
      <w:r>
        <w:rPr>
          <w:noProof/>
        </w:rPr>
        <w:t>Easdf</w:t>
      </w:r>
      <w:r w:rsidRPr="00690A26">
        <w:rPr>
          <w:noProof/>
        </w:rPr>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1AD19C78"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15828D"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3E1F1C"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3C3E62"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31EB7A"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2371CC"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239E542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766C56B8" w14:textId="77777777" w:rsidR="00BF2778" w:rsidRPr="00690A26" w:rsidRDefault="00BF2778" w:rsidP="00253CB6">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3547DAB6" w14:textId="77777777" w:rsidR="00BF2778" w:rsidRPr="00690A26" w:rsidRDefault="00BF2778" w:rsidP="00253CB6">
            <w:pPr>
              <w:pStyle w:val="TAL"/>
            </w:pPr>
            <w:r>
              <w:t>ExtSnssai</w:t>
            </w:r>
          </w:p>
        </w:tc>
        <w:tc>
          <w:tcPr>
            <w:tcW w:w="425" w:type="dxa"/>
            <w:tcBorders>
              <w:top w:val="single" w:sz="4" w:space="0" w:color="auto"/>
              <w:left w:val="single" w:sz="4" w:space="0" w:color="auto"/>
              <w:bottom w:val="single" w:sz="4" w:space="0" w:color="auto"/>
              <w:right w:val="single" w:sz="4" w:space="0" w:color="auto"/>
            </w:tcBorders>
          </w:tcPr>
          <w:p w14:paraId="209E5A5A"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5FCE730" w14:textId="77777777" w:rsidR="00BF2778" w:rsidRPr="00690A26" w:rsidRDefault="00BF2778" w:rsidP="00253CB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23E1AFF" w14:textId="77777777" w:rsidR="00BF2778" w:rsidRPr="00690A26" w:rsidRDefault="00BF2778" w:rsidP="00253CB6">
            <w:pPr>
              <w:pStyle w:val="TAL"/>
              <w:rPr>
                <w:rFonts w:cs="Arial"/>
                <w:szCs w:val="18"/>
              </w:rPr>
            </w:pPr>
            <w:r w:rsidRPr="00690A26">
              <w:rPr>
                <w:rFonts w:cs="Arial"/>
                <w:szCs w:val="18"/>
              </w:rPr>
              <w:t>S-NSSAI</w:t>
            </w:r>
            <w:r>
              <w:rPr>
                <w:rFonts w:cs="Arial"/>
                <w:szCs w:val="18"/>
              </w:rPr>
              <w:t xml:space="preserve"> </w:t>
            </w:r>
          </w:p>
        </w:tc>
      </w:tr>
      <w:tr w:rsidR="00BF2778" w:rsidRPr="00690A26" w14:paraId="447D4CFD"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C0FE3EC" w14:textId="77777777" w:rsidR="00BF2778" w:rsidRPr="00690A26" w:rsidRDefault="00BF2778" w:rsidP="00253CB6">
            <w:pPr>
              <w:pStyle w:val="TAL"/>
            </w:pPr>
            <w:r w:rsidRPr="00690A26">
              <w:rPr>
                <w:lang w:eastAsia="zh-CN"/>
              </w:rPr>
              <w:t>dnn</w:t>
            </w:r>
            <w:r>
              <w:rPr>
                <w:lang w:eastAsia="zh-CN"/>
              </w:rPr>
              <w:t>Easdf</w:t>
            </w:r>
            <w:r w:rsidRPr="00690A26">
              <w:rPr>
                <w:lang w:eastAsia="zh-CN"/>
              </w:rPr>
              <w:t>InfoList</w:t>
            </w:r>
          </w:p>
        </w:tc>
        <w:tc>
          <w:tcPr>
            <w:tcW w:w="1559" w:type="dxa"/>
            <w:tcBorders>
              <w:top w:val="single" w:sz="4" w:space="0" w:color="auto"/>
              <w:left w:val="single" w:sz="4" w:space="0" w:color="auto"/>
              <w:bottom w:val="single" w:sz="4" w:space="0" w:color="auto"/>
              <w:right w:val="single" w:sz="4" w:space="0" w:color="auto"/>
            </w:tcBorders>
          </w:tcPr>
          <w:p w14:paraId="58A7873C" w14:textId="77777777" w:rsidR="00BF2778" w:rsidRPr="00690A26" w:rsidRDefault="00BF2778" w:rsidP="00253CB6">
            <w:pPr>
              <w:pStyle w:val="TAL"/>
            </w:pPr>
            <w:r w:rsidRPr="00690A26">
              <w:rPr>
                <w:lang w:eastAsia="zh-CN"/>
              </w:rPr>
              <w:t>array(Dnn</w:t>
            </w:r>
            <w:r>
              <w:rPr>
                <w:lang w:eastAsia="zh-CN"/>
              </w:rPr>
              <w:t>Easdf</w:t>
            </w:r>
            <w:r w:rsidRPr="00690A26">
              <w:rPr>
                <w:lang w:eastAsia="zh-CN"/>
              </w:rPr>
              <w:t>InfoItem)</w:t>
            </w:r>
          </w:p>
        </w:tc>
        <w:tc>
          <w:tcPr>
            <w:tcW w:w="425" w:type="dxa"/>
            <w:tcBorders>
              <w:top w:val="single" w:sz="4" w:space="0" w:color="auto"/>
              <w:left w:val="single" w:sz="4" w:space="0" w:color="auto"/>
              <w:bottom w:val="single" w:sz="4" w:space="0" w:color="auto"/>
              <w:right w:val="single" w:sz="4" w:space="0" w:color="auto"/>
            </w:tcBorders>
          </w:tcPr>
          <w:p w14:paraId="2DFBF2F9"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5A4FCB2" w14:textId="77777777" w:rsidR="00BF2778" w:rsidRPr="00690A26" w:rsidRDefault="00BF2778" w:rsidP="00253CB6">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157F0206" w14:textId="77777777" w:rsidR="00BF2778" w:rsidRPr="00690A26" w:rsidRDefault="00BF2778" w:rsidP="00253CB6">
            <w:pPr>
              <w:pStyle w:val="TAL"/>
              <w:rPr>
                <w:rFonts w:cs="Arial"/>
                <w:szCs w:val="18"/>
              </w:rPr>
            </w:pPr>
            <w:r w:rsidRPr="00690A26">
              <w:rPr>
                <w:rFonts w:cs="Arial"/>
                <w:szCs w:val="18"/>
              </w:rPr>
              <w:t xml:space="preserve">List of parameters supported by the </w:t>
            </w:r>
            <w:r>
              <w:rPr>
                <w:rFonts w:cs="Arial"/>
                <w:szCs w:val="18"/>
              </w:rPr>
              <w:t>EASDF</w:t>
            </w:r>
            <w:r w:rsidRPr="00690A26">
              <w:rPr>
                <w:rFonts w:cs="Arial"/>
                <w:szCs w:val="18"/>
              </w:rPr>
              <w:t xml:space="preserve"> per DNN</w:t>
            </w:r>
          </w:p>
        </w:tc>
      </w:tr>
    </w:tbl>
    <w:p w14:paraId="15FF5137" w14:textId="77777777" w:rsidR="00BF2778" w:rsidRDefault="00BF2778" w:rsidP="00BF2778"/>
    <w:p w14:paraId="3AC5C7BF" w14:textId="34A7BC8D" w:rsidR="00BF2778" w:rsidRPr="00690A26" w:rsidRDefault="00BF2778" w:rsidP="006F4E24">
      <w:pPr>
        <w:pStyle w:val="Heading5"/>
      </w:pPr>
      <w:bookmarkStart w:id="1187" w:name="_Toc183426867"/>
      <w:r w:rsidRPr="00690A26">
        <w:lastRenderedPageBreak/>
        <w:t>6.1.6.2.</w:t>
      </w:r>
      <w:r>
        <w:t>79</w:t>
      </w:r>
      <w:r w:rsidRPr="00690A26">
        <w:tab/>
        <w:t>Type: Dnn</w:t>
      </w:r>
      <w:r>
        <w:t>Easdf</w:t>
      </w:r>
      <w:r w:rsidRPr="00690A26">
        <w:t>InfoItem</w:t>
      </w:r>
      <w:bookmarkEnd w:id="1187"/>
    </w:p>
    <w:p w14:paraId="508CC56D" w14:textId="08648516" w:rsidR="00BF2778" w:rsidRPr="00690A26" w:rsidRDefault="00BF2778" w:rsidP="00BF2778">
      <w:pPr>
        <w:pStyle w:val="TH"/>
      </w:pPr>
      <w:r w:rsidRPr="00690A26">
        <w:rPr>
          <w:noProof/>
        </w:rPr>
        <w:t>Table </w:t>
      </w:r>
      <w:r w:rsidRPr="00690A26">
        <w:t>6.1.6.2.</w:t>
      </w:r>
      <w:r>
        <w:t>79</w:t>
      </w:r>
      <w:r w:rsidRPr="00690A26">
        <w:t xml:space="preserve">-1: </w:t>
      </w:r>
      <w:r w:rsidRPr="00690A26">
        <w:rPr>
          <w:noProof/>
        </w:rPr>
        <w:t>Definition of type D</w:t>
      </w:r>
      <w:r w:rsidRPr="00690A26">
        <w:t>nn</w:t>
      </w:r>
      <w:r>
        <w:t>Easdf</w:t>
      </w:r>
      <w:r w:rsidRPr="00690A26">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446F5462"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7EB4AC"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E60EA9"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CD63FB"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814DF5"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986533"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57046227"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7E04FB01" w14:textId="77777777" w:rsidR="00BF2778" w:rsidRPr="00690A26" w:rsidRDefault="00BF2778" w:rsidP="00253CB6">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201E598A" w14:textId="77777777" w:rsidR="00BF2778" w:rsidRPr="00690A26" w:rsidRDefault="00BF2778" w:rsidP="00253CB6">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475DC67E"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394B4EC" w14:textId="77777777" w:rsidR="00BF2778" w:rsidRPr="00690A26" w:rsidRDefault="00BF2778" w:rsidP="00253CB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23CC54C" w14:textId="77777777" w:rsidR="000D49BA" w:rsidRDefault="00BF2778" w:rsidP="00253CB6">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EASDF supports all DNNs for the related S-NSSAI.</w:t>
            </w:r>
          </w:p>
          <w:p w14:paraId="7F7217B4" w14:textId="4069B56C" w:rsidR="00BF2778" w:rsidRPr="00690A26" w:rsidRDefault="00BF2778" w:rsidP="00253CB6">
            <w:pPr>
              <w:pStyle w:val="TAL"/>
              <w:rPr>
                <w:rFonts w:cs="Arial"/>
                <w:szCs w:val="18"/>
              </w:rPr>
            </w:pPr>
            <w:r>
              <w:rPr>
                <w:rFonts w:cs="Arial"/>
                <w:szCs w:val="18"/>
              </w:rPr>
              <w:t>The DNN shall contain the Network Identifier and it may additionally contain an Operator Identifier. If the Operator Identifier is not included, the DNN is supported for all the PLMNs in the plmnList of the NF Profile.</w:t>
            </w:r>
          </w:p>
        </w:tc>
      </w:tr>
      <w:tr w:rsidR="00BF2778" w:rsidRPr="00690A26" w14:paraId="489EA70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5E36657B" w14:textId="77777777" w:rsidR="00BF2778" w:rsidRPr="00690A26" w:rsidRDefault="00BF2778" w:rsidP="00253CB6">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67E00E6D" w14:textId="77777777" w:rsidR="00BF2778" w:rsidRPr="00690A26" w:rsidRDefault="00BF2778" w:rsidP="00253CB6">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19965746" w14:textId="77777777" w:rsidR="00BF2778" w:rsidRPr="00690A26" w:rsidRDefault="00BF2778" w:rsidP="00253CB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79ECC95" w14:textId="77777777" w:rsidR="00BF2778" w:rsidRPr="00690A26" w:rsidRDefault="00BF2778" w:rsidP="00253CB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1B33CA" w14:textId="77777777" w:rsidR="00BF2778" w:rsidRPr="00690A26" w:rsidRDefault="00BF2778" w:rsidP="00253CB6">
            <w:pPr>
              <w:pStyle w:val="TAL"/>
              <w:rPr>
                <w:rFonts w:cs="Arial"/>
                <w:szCs w:val="18"/>
              </w:rPr>
            </w:pPr>
            <w:r w:rsidRPr="00690A26">
              <w:rPr>
                <w:rFonts w:cs="Arial"/>
                <w:szCs w:val="18"/>
              </w:rPr>
              <w:t xml:space="preserve">List of </w:t>
            </w:r>
            <w:r w:rsidRPr="00690A26">
              <w:rPr>
                <w:lang w:eastAsia="zh-CN"/>
              </w:rPr>
              <w:t xml:space="preserve">Data network access identifiers supported by the </w:t>
            </w:r>
            <w:r>
              <w:rPr>
                <w:lang w:eastAsia="zh-CN"/>
              </w:rPr>
              <w:t>EASDF</w:t>
            </w:r>
            <w:r w:rsidRPr="00690A26">
              <w:rPr>
                <w:lang w:eastAsia="zh-CN"/>
              </w:rPr>
              <w:t xml:space="preserve"> for this DNN. </w:t>
            </w:r>
            <w:r w:rsidRPr="00690A26">
              <w:t xml:space="preserve">The absence of this attribute indicates that the </w:t>
            </w:r>
            <w:r>
              <w:t>EASDF</w:t>
            </w:r>
            <w:r w:rsidRPr="00690A26">
              <w:t xml:space="preserve"> can be selected for this DNN for any DNAI.</w:t>
            </w:r>
          </w:p>
        </w:tc>
      </w:tr>
    </w:tbl>
    <w:p w14:paraId="097B48F6" w14:textId="77777777" w:rsidR="00BF2778" w:rsidRDefault="00BF2778" w:rsidP="00BF2778"/>
    <w:p w14:paraId="5A902BE3" w14:textId="3AE0C972" w:rsidR="00515730" w:rsidRPr="00132962" w:rsidRDefault="00515730" w:rsidP="006F4E24">
      <w:pPr>
        <w:pStyle w:val="Heading5"/>
      </w:pPr>
      <w:bookmarkStart w:id="1188" w:name="_Toc183426868"/>
      <w:r w:rsidRPr="00132962">
        <w:t>6.1.6.2.</w:t>
      </w:r>
      <w:r>
        <w:t>80</w:t>
      </w:r>
      <w:r w:rsidRPr="00132962">
        <w:tab/>
        <w:t>Type: DccfInfo</w:t>
      </w:r>
      <w:bookmarkEnd w:id="1188"/>
    </w:p>
    <w:p w14:paraId="67F08F96" w14:textId="4D538FDB" w:rsidR="00515730" w:rsidRPr="00132962" w:rsidRDefault="00515730" w:rsidP="00515730">
      <w:pPr>
        <w:pStyle w:val="TH"/>
      </w:pPr>
      <w:r w:rsidRPr="00132962">
        <w:rPr>
          <w:noProof/>
        </w:rPr>
        <w:t>Table </w:t>
      </w:r>
      <w:r w:rsidRPr="00132962">
        <w:t>6.1.6.2.</w:t>
      </w:r>
      <w:r>
        <w:t>80</w:t>
      </w:r>
      <w:r w:rsidRPr="00132962">
        <w:t xml:space="preserve">-1: </w:t>
      </w:r>
      <w:r w:rsidRPr="00132962">
        <w:rPr>
          <w:noProof/>
        </w:rPr>
        <w:t>Definition of type DccfInfo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15730" w:rsidRPr="00132962" w14:paraId="496BCA8D" w14:textId="77777777" w:rsidTr="00A83C11">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12C14B75" w14:textId="77777777" w:rsidR="00515730" w:rsidRPr="00132962" w:rsidRDefault="00515730" w:rsidP="00A83C11">
            <w:pPr>
              <w:pStyle w:val="TAH"/>
            </w:pPr>
            <w:r w:rsidRPr="00132962">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1C787271" w14:textId="77777777" w:rsidR="00515730" w:rsidRPr="00132962" w:rsidRDefault="00515730" w:rsidP="00A83C11">
            <w:pPr>
              <w:pStyle w:val="TAH"/>
            </w:pPr>
            <w:r w:rsidRPr="00132962">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53CB0F99" w14:textId="77777777" w:rsidR="00515730" w:rsidRPr="00132962" w:rsidRDefault="00515730" w:rsidP="00A83C11">
            <w:pPr>
              <w:pStyle w:val="TAH"/>
            </w:pPr>
            <w:r w:rsidRPr="00132962">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022436A" w14:textId="77777777" w:rsidR="00515730" w:rsidRPr="00132962" w:rsidRDefault="00515730"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D810363" w14:textId="77777777" w:rsidR="00515730" w:rsidRPr="00132962" w:rsidRDefault="00515730" w:rsidP="00A83C11">
            <w:pPr>
              <w:pStyle w:val="TAH"/>
              <w:rPr>
                <w:rFonts w:cs="Arial"/>
                <w:szCs w:val="18"/>
              </w:rPr>
            </w:pPr>
            <w:r w:rsidRPr="00132962">
              <w:rPr>
                <w:rFonts w:cs="Arial"/>
                <w:szCs w:val="18"/>
              </w:rPr>
              <w:t>Description</w:t>
            </w:r>
          </w:p>
        </w:tc>
      </w:tr>
      <w:tr w:rsidR="00515730" w:rsidRPr="00132962" w14:paraId="40812DDE" w14:textId="77777777" w:rsidTr="00A83C11">
        <w:tc>
          <w:tcPr>
            <w:tcW w:w="2025" w:type="dxa"/>
            <w:tcBorders>
              <w:top w:val="single" w:sz="4" w:space="0" w:color="auto"/>
              <w:left w:val="single" w:sz="4" w:space="0" w:color="auto"/>
              <w:bottom w:val="single" w:sz="4" w:space="0" w:color="auto"/>
              <w:right w:val="single" w:sz="4" w:space="0" w:color="auto"/>
            </w:tcBorders>
          </w:tcPr>
          <w:p w14:paraId="4746580B" w14:textId="77777777" w:rsidR="00515730" w:rsidRPr="00132962" w:rsidRDefault="00515730" w:rsidP="00A83C11">
            <w:pPr>
              <w:pStyle w:val="TAL"/>
            </w:pPr>
            <w:r w:rsidRPr="00132962">
              <w:t>servingN</w:t>
            </w:r>
            <w:r>
              <w:t>fT</w:t>
            </w:r>
            <w:r w:rsidRPr="00132962">
              <w:t>ypeList</w:t>
            </w:r>
          </w:p>
        </w:tc>
        <w:tc>
          <w:tcPr>
            <w:tcW w:w="1656" w:type="dxa"/>
            <w:tcBorders>
              <w:top w:val="single" w:sz="4" w:space="0" w:color="auto"/>
              <w:left w:val="single" w:sz="4" w:space="0" w:color="auto"/>
              <w:bottom w:val="single" w:sz="4" w:space="0" w:color="auto"/>
              <w:right w:val="single" w:sz="4" w:space="0" w:color="auto"/>
            </w:tcBorders>
          </w:tcPr>
          <w:p w14:paraId="70AC6926" w14:textId="77777777" w:rsidR="00515730" w:rsidRPr="00132962" w:rsidRDefault="00515730" w:rsidP="00A83C11">
            <w:pPr>
              <w:pStyle w:val="TAL"/>
            </w:pPr>
            <w:r w:rsidRPr="00132962">
              <w:t>array(NF</w:t>
            </w:r>
            <w:r>
              <w:t>T</w:t>
            </w:r>
            <w:r w:rsidRPr="00132962">
              <w:t>ype)</w:t>
            </w:r>
          </w:p>
        </w:tc>
        <w:tc>
          <w:tcPr>
            <w:tcW w:w="430" w:type="dxa"/>
            <w:tcBorders>
              <w:top w:val="single" w:sz="4" w:space="0" w:color="auto"/>
              <w:left w:val="single" w:sz="4" w:space="0" w:color="auto"/>
              <w:bottom w:val="single" w:sz="4" w:space="0" w:color="auto"/>
              <w:right w:val="single" w:sz="4" w:space="0" w:color="auto"/>
            </w:tcBorders>
          </w:tcPr>
          <w:p w14:paraId="214AB7C4"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4A788F7A"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0E251AC8" w14:textId="6A9802F2" w:rsidR="00515730" w:rsidRPr="00132962" w:rsidRDefault="00515730" w:rsidP="00A83C11">
            <w:pPr>
              <w:pStyle w:val="TAL"/>
              <w:rPr>
                <w:noProof/>
              </w:rPr>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w:t>
            </w:r>
            <w:r w:rsidR="000E576C">
              <w:rPr>
                <w:rFonts w:cs="Arial"/>
                <w:szCs w:val="18"/>
              </w:rPr>
              <w:t>from which the</w:t>
            </w:r>
            <w:r w:rsidRPr="00132962">
              <w:rPr>
                <w:rFonts w:cs="Arial"/>
                <w:szCs w:val="18"/>
              </w:rPr>
              <w:t xml:space="preserve"> DCCF NF</w:t>
            </w:r>
            <w:r w:rsidR="000E576C">
              <w:rPr>
                <w:rFonts w:cs="Arial"/>
                <w:szCs w:val="18"/>
              </w:rPr>
              <w:t xml:space="preserve"> can collect data</w:t>
            </w:r>
            <w:r w:rsidRPr="00132962">
              <w:rPr>
                <w:rFonts w:cs="Arial"/>
                <w:szCs w:val="18"/>
              </w:rPr>
              <w:t xml:space="preserve">. The absence of this attribute indicates that the DCCF can </w:t>
            </w:r>
            <w:r w:rsidR="000E576C">
              <w:rPr>
                <w:rFonts w:cs="Arial"/>
                <w:szCs w:val="18"/>
              </w:rPr>
              <w:t>collect data from</w:t>
            </w:r>
            <w:r w:rsidRPr="00132962">
              <w:rPr>
                <w:rFonts w:cs="Arial"/>
                <w:szCs w:val="18"/>
              </w:rPr>
              <w:t xml:space="preserve"> any NF type</w:t>
            </w:r>
            <w:r w:rsidR="000E576C">
              <w:rPr>
                <w:rFonts w:cs="Arial"/>
                <w:szCs w:val="18"/>
              </w:rPr>
              <w:t>.</w:t>
            </w:r>
          </w:p>
        </w:tc>
      </w:tr>
      <w:tr w:rsidR="00515730" w:rsidRPr="00132962" w14:paraId="179A3A01" w14:textId="77777777" w:rsidTr="00A83C11">
        <w:tc>
          <w:tcPr>
            <w:tcW w:w="2025" w:type="dxa"/>
            <w:tcBorders>
              <w:top w:val="single" w:sz="4" w:space="0" w:color="auto"/>
              <w:left w:val="single" w:sz="4" w:space="0" w:color="auto"/>
              <w:bottom w:val="single" w:sz="4" w:space="0" w:color="auto"/>
              <w:right w:val="single" w:sz="4" w:space="0" w:color="auto"/>
            </w:tcBorders>
          </w:tcPr>
          <w:p w14:paraId="36C974DE" w14:textId="77777777" w:rsidR="00515730" w:rsidRPr="00132962" w:rsidRDefault="00515730" w:rsidP="00A83C11">
            <w:pPr>
              <w:pStyle w:val="TAL"/>
            </w:pPr>
            <w:r w:rsidRPr="00132962">
              <w:t>servingNfSetIdList</w:t>
            </w:r>
          </w:p>
        </w:tc>
        <w:tc>
          <w:tcPr>
            <w:tcW w:w="1656" w:type="dxa"/>
            <w:tcBorders>
              <w:top w:val="single" w:sz="4" w:space="0" w:color="auto"/>
              <w:left w:val="single" w:sz="4" w:space="0" w:color="auto"/>
              <w:bottom w:val="single" w:sz="4" w:space="0" w:color="auto"/>
              <w:right w:val="single" w:sz="4" w:space="0" w:color="auto"/>
            </w:tcBorders>
          </w:tcPr>
          <w:p w14:paraId="69952C9B" w14:textId="77777777" w:rsidR="00515730" w:rsidRPr="00132962" w:rsidRDefault="00515730" w:rsidP="00A83C11">
            <w:pPr>
              <w:pStyle w:val="TAL"/>
            </w:pPr>
            <w:r w:rsidRPr="00132962">
              <w:t>array(NfSetId)</w:t>
            </w:r>
          </w:p>
        </w:tc>
        <w:tc>
          <w:tcPr>
            <w:tcW w:w="430" w:type="dxa"/>
            <w:tcBorders>
              <w:top w:val="single" w:sz="4" w:space="0" w:color="auto"/>
              <w:left w:val="single" w:sz="4" w:space="0" w:color="auto"/>
              <w:bottom w:val="single" w:sz="4" w:space="0" w:color="auto"/>
              <w:right w:val="single" w:sz="4" w:space="0" w:color="auto"/>
            </w:tcBorders>
          </w:tcPr>
          <w:p w14:paraId="1ADD2CD9"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20E41F2"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804B4D5" w14:textId="65EA878D" w:rsidR="00515730" w:rsidRPr="00132962" w:rsidRDefault="00515730" w:rsidP="00A83C11">
            <w:pPr>
              <w:pStyle w:val="TAL"/>
              <w:rPr>
                <w:rFonts w:cs="Arial"/>
                <w:szCs w:val="18"/>
              </w:rPr>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w:t>
            </w:r>
            <w:r w:rsidR="000E576C">
              <w:rPr>
                <w:rFonts w:cs="Arial"/>
                <w:szCs w:val="18"/>
              </w:rPr>
              <w:t>from which the</w:t>
            </w:r>
            <w:r w:rsidRPr="00132962">
              <w:rPr>
                <w:rFonts w:cs="Arial"/>
                <w:szCs w:val="18"/>
              </w:rPr>
              <w:t xml:space="preserve"> DCCF NF</w:t>
            </w:r>
            <w:r w:rsidR="000E576C">
              <w:rPr>
                <w:rFonts w:cs="Arial"/>
                <w:szCs w:val="18"/>
              </w:rPr>
              <w:t xml:space="preserve"> can collect data</w:t>
            </w:r>
            <w:r w:rsidRPr="00132962">
              <w:rPr>
                <w:rFonts w:cs="Arial"/>
                <w:szCs w:val="18"/>
              </w:rPr>
              <w:t xml:space="preserve">. The absence of this attribute indicates that the DCCF can </w:t>
            </w:r>
            <w:r w:rsidR="000E576C">
              <w:rPr>
                <w:rFonts w:cs="Arial"/>
                <w:szCs w:val="18"/>
              </w:rPr>
              <w:t>collect data from</w:t>
            </w:r>
            <w:r w:rsidRPr="00132962">
              <w:rPr>
                <w:rFonts w:cs="Arial"/>
                <w:szCs w:val="18"/>
              </w:rPr>
              <w:t xml:space="preserve"> any NF Set.</w:t>
            </w:r>
          </w:p>
        </w:tc>
      </w:tr>
      <w:tr w:rsidR="00515730" w:rsidRPr="00132962" w14:paraId="779EB14F" w14:textId="77777777" w:rsidTr="00A83C11">
        <w:tc>
          <w:tcPr>
            <w:tcW w:w="2025" w:type="dxa"/>
            <w:tcBorders>
              <w:top w:val="single" w:sz="4" w:space="0" w:color="auto"/>
              <w:left w:val="single" w:sz="4" w:space="0" w:color="auto"/>
              <w:bottom w:val="single" w:sz="4" w:space="0" w:color="auto"/>
              <w:right w:val="single" w:sz="4" w:space="0" w:color="auto"/>
            </w:tcBorders>
          </w:tcPr>
          <w:p w14:paraId="12AFFE0D" w14:textId="77777777" w:rsidR="00515730" w:rsidRPr="00132962" w:rsidRDefault="00515730" w:rsidP="00A83C11">
            <w:pPr>
              <w:pStyle w:val="TAL"/>
            </w:pPr>
            <w:r w:rsidRPr="00132962">
              <w:t>taiList</w:t>
            </w:r>
          </w:p>
        </w:tc>
        <w:tc>
          <w:tcPr>
            <w:tcW w:w="1656" w:type="dxa"/>
            <w:tcBorders>
              <w:top w:val="single" w:sz="4" w:space="0" w:color="auto"/>
              <w:left w:val="single" w:sz="4" w:space="0" w:color="auto"/>
              <w:bottom w:val="single" w:sz="4" w:space="0" w:color="auto"/>
              <w:right w:val="single" w:sz="4" w:space="0" w:color="auto"/>
            </w:tcBorders>
          </w:tcPr>
          <w:p w14:paraId="04B1E95B" w14:textId="77777777" w:rsidR="00515730" w:rsidRPr="00132962" w:rsidRDefault="00515730" w:rsidP="00A83C11">
            <w:pPr>
              <w:pStyle w:val="TAL"/>
            </w:pPr>
            <w:r w:rsidRPr="00132962">
              <w:t>array(Tai)</w:t>
            </w:r>
          </w:p>
        </w:tc>
        <w:tc>
          <w:tcPr>
            <w:tcW w:w="430" w:type="dxa"/>
            <w:tcBorders>
              <w:top w:val="single" w:sz="4" w:space="0" w:color="auto"/>
              <w:left w:val="single" w:sz="4" w:space="0" w:color="auto"/>
              <w:bottom w:val="single" w:sz="4" w:space="0" w:color="auto"/>
              <w:right w:val="single" w:sz="4" w:space="0" w:color="auto"/>
            </w:tcBorders>
          </w:tcPr>
          <w:p w14:paraId="3851F71D"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B81F012"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02E3C8E5" w14:textId="77777777" w:rsidR="00515730" w:rsidRPr="00132962" w:rsidRDefault="00515730" w:rsidP="00A83C11">
            <w:pPr>
              <w:pStyle w:val="TAL"/>
            </w:pPr>
            <w:r w:rsidRPr="00132962">
              <w:rPr>
                <w:rFonts w:cs="Arial"/>
                <w:szCs w:val="18"/>
              </w:rPr>
              <w:t>The list of TAIs the DCCF can serve. It may contain</w:t>
            </w:r>
            <w:r>
              <w:rPr>
                <w:rFonts w:cs="Arial"/>
                <w:szCs w:val="18"/>
              </w:rPr>
              <w:t xml:space="preserve"> one or more</w:t>
            </w:r>
            <w:r w:rsidRPr="00132962">
              <w:rPr>
                <w:rFonts w:cs="Arial"/>
                <w:szCs w:val="18"/>
              </w:rPr>
              <w:t xml:space="preserve"> non-3GPP access TAI</w:t>
            </w:r>
            <w:r>
              <w:rPr>
                <w:rFonts w:cs="Arial"/>
                <w:szCs w:val="18"/>
              </w:rPr>
              <w:t>s</w:t>
            </w:r>
            <w:r w:rsidRPr="00132962">
              <w:rPr>
                <w:rFonts w:cs="Arial"/>
                <w:szCs w:val="18"/>
              </w:rPr>
              <w:t xml:space="preserve">. The absence of </w:t>
            </w:r>
            <w:r>
              <w:rPr>
                <w:rFonts w:cs="Arial"/>
                <w:szCs w:val="18"/>
              </w:rPr>
              <w:t xml:space="preserve">both </w:t>
            </w:r>
            <w:r w:rsidRPr="00132962">
              <w:rPr>
                <w:rFonts w:cs="Arial"/>
                <w:szCs w:val="18"/>
              </w:rPr>
              <w:t>this attribute and the taiRangeList attribute indicate</w:t>
            </w:r>
            <w:r>
              <w:rPr>
                <w:rFonts w:cs="Arial"/>
                <w:szCs w:val="18"/>
              </w:rPr>
              <w:t>s</w:t>
            </w:r>
            <w:r w:rsidRPr="00132962">
              <w:rPr>
                <w:rFonts w:cs="Arial"/>
                <w:szCs w:val="18"/>
              </w:rPr>
              <w:t xml:space="preserve"> that the DCCF can be selected for any TAI in the serving network.</w:t>
            </w:r>
          </w:p>
        </w:tc>
      </w:tr>
      <w:tr w:rsidR="00515730" w:rsidRPr="00690A26" w14:paraId="07FD7C2D" w14:textId="77777777" w:rsidTr="00A83C11">
        <w:tc>
          <w:tcPr>
            <w:tcW w:w="2025" w:type="dxa"/>
            <w:tcBorders>
              <w:top w:val="single" w:sz="4" w:space="0" w:color="auto"/>
              <w:left w:val="single" w:sz="4" w:space="0" w:color="auto"/>
              <w:bottom w:val="single" w:sz="4" w:space="0" w:color="auto"/>
              <w:right w:val="single" w:sz="4" w:space="0" w:color="auto"/>
            </w:tcBorders>
          </w:tcPr>
          <w:p w14:paraId="1E0525C8" w14:textId="77777777" w:rsidR="00515730" w:rsidRPr="00132962" w:rsidRDefault="00515730" w:rsidP="00A83C11">
            <w:pPr>
              <w:pStyle w:val="TAL"/>
            </w:pPr>
            <w:r w:rsidRPr="00132962">
              <w:t>taiRangeList</w:t>
            </w:r>
          </w:p>
        </w:tc>
        <w:tc>
          <w:tcPr>
            <w:tcW w:w="1656" w:type="dxa"/>
            <w:tcBorders>
              <w:top w:val="single" w:sz="4" w:space="0" w:color="auto"/>
              <w:left w:val="single" w:sz="4" w:space="0" w:color="auto"/>
              <w:bottom w:val="single" w:sz="4" w:space="0" w:color="auto"/>
              <w:right w:val="single" w:sz="4" w:space="0" w:color="auto"/>
            </w:tcBorders>
          </w:tcPr>
          <w:p w14:paraId="46871A6F" w14:textId="77777777" w:rsidR="00515730" w:rsidRPr="00132962" w:rsidRDefault="00515730" w:rsidP="00A83C11">
            <w:pPr>
              <w:pStyle w:val="TAL"/>
            </w:pPr>
            <w:r w:rsidRPr="00132962">
              <w:t>array(TaiRange)</w:t>
            </w:r>
          </w:p>
        </w:tc>
        <w:tc>
          <w:tcPr>
            <w:tcW w:w="430" w:type="dxa"/>
            <w:tcBorders>
              <w:top w:val="single" w:sz="4" w:space="0" w:color="auto"/>
              <w:left w:val="single" w:sz="4" w:space="0" w:color="auto"/>
              <w:bottom w:val="single" w:sz="4" w:space="0" w:color="auto"/>
              <w:right w:val="single" w:sz="4" w:space="0" w:color="auto"/>
            </w:tcBorders>
          </w:tcPr>
          <w:p w14:paraId="480DF7AE"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5AE3A281"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9DE15F6" w14:textId="77777777" w:rsidR="00515730" w:rsidRPr="00690A26" w:rsidRDefault="00515730" w:rsidP="00A83C11">
            <w:pPr>
              <w:pStyle w:val="TAL"/>
            </w:pPr>
            <w:r w:rsidRPr="00132962">
              <w:rPr>
                <w:rFonts w:cs="Arial"/>
                <w:szCs w:val="18"/>
              </w:rPr>
              <w:t xml:space="preserve">The range of TAIs the DCCF can serve.  It may contain </w:t>
            </w:r>
            <w:r>
              <w:rPr>
                <w:rFonts w:cs="Arial"/>
                <w:szCs w:val="18"/>
              </w:rPr>
              <w:t>one or more</w:t>
            </w:r>
            <w:r w:rsidRPr="00132962">
              <w:rPr>
                <w:rFonts w:cs="Arial"/>
                <w:szCs w:val="18"/>
              </w:rPr>
              <w:t xml:space="preserve"> non-3GPP access TAI</w:t>
            </w:r>
            <w:r>
              <w:rPr>
                <w:rFonts w:cs="Arial"/>
                <w:szCs w:val="18"/>
              </w:rPr>
              <w:t xml:space="preserve"> ranges.</w:t>
            </w:r>
            <w:r w:rsidRPr="00132962">
              <w:rPr>
                <w:rFonts w:cs="Arial"/>
                <w:szCs w:val="18"/>
              </w:rPr>
              <w:t xml:space="preserve"> The absence of </w:t>
            </w:r>
            <w:r>
              <w:rPr>
                <w:rFonts w:cs="Arial"/>
                <w:szCs w:val="18"/>
              </w:rPr>
              <w:t xml:space="preserve">both </w:t>
            </w:r>
            <w:r w:rsidRPr="00132962">
              <w:rPr>
                <w:rFonts w:cs="Arial"/>
                <w:szCs w:val="18"/>
              </w:rPr>
              <w:t>this attribute and the taiList attribute indicate</w:t>
            </w:r>
            <w:r>
              <w:rPr>
                <w:rFonts w:cs="Arial"/>
                <w:szCs w:val="18"/>
              </w:rPr>
              <w:t>s</w:t>
            </w:r>
            <w:r w:rsidRPr="00132962">
              <w:rPr>
                <w:rFonts w:cs="Arial"/>
                <w:szCs w:val="18"/>
              </w:rPr>
              <w:t xml:space="preserve"> that the DCCF can be selected for any TAI in the serving network.</w:t>
            </w:r>
          </w:p>
        </w:tc>
      </w:tr>
      <w:tr w:rsidR="006204C6" w:rsidRPr="00690A26" w14:paraId="64D3467D" w14:textId="77777777" w:rsidTr="00A83C11">
        <w:tc>
          <w:tcPr>
            <w:tcW w:w="2025" w:type="dxa"/>
            <w:tcBorders>
              <w:top w:val="single" w:sz="4" w:space="0" w:color="auto"/>
              <w:left w:val="single" w:sz="4" w:space="0" w:color="auto"/>
              <w:bottom w:val="single" w:sz="4" w:space="0" w:color="auto"/>
              <w:right w:val="single" w:sz="4" w:space="0" w:color="auto"/>
            </w:tcBorders>
          </w:tcPr>
          <w:p w14:paraId="35CA9E6D" w14:textId="5A892FBF" w:rsidR="006204C6" w:rsidRPr="00132962" w:rsidRDefault="006204C6" w:rsidP="006204C6">
            <w:pPr>
              <w:pStyle w:val="TAL"/>
            </w:pPr>
            <w:r w:rsidRPr="0049054F">
              <w:t>data</w:t>
            </w:r>
            <w:r>
              <w:t>S</w:t>
            </w:r>
            <w:r w:rsidRPr="0049054F">
              <w:t>ubs</w:t>
            </w:r>
            <w:r>
              <w:t>RelocInd</w:t>
            </w:r>
          </w:p>
        </w:tc>
        <w:tc>
          <w:tcPr>
            <w:tcW w:w="1656" w:type="dxa"/>
            <w:tcBorders>
              <w:top w:val="single" w:sz="4" w:space="0" w:color="auto"/>
              <w:left w:val="single" w:sz="4" w:space="0" w:color="auto"/>
              <w:bottom w:val="single" w:sz="4" w:space="0" w:color="auto"/>
              <w:right w:val="single" w:sz="4" w:space="0" w:color="auto"/>
            </w:tcBorders>
          </w:tcPr>
          <w:p w14:paraId="392C8926" w14:textId="5BF986AE" w:rsidR="006204C6" w:rsidRPr="00132962" w:rsidRDefault="006204C6" w:rsidP="006204C6">
            <w:pPr>
              <w:pStyle w:val="TAL"/>
            </w:pPr>
            <w:r>
              <w:t>boolean</w:t>
            </w:r>
          </w:p>
        </w:tc>
        <w:tc>
          <w:tcPr>
            <w:tcW w:w="430" w:type="dxa"/>
            <w:tcBorders>
              <w:top w:val="single" w:sz="4" w:space="0" w:color="auto"/>
              <w:left w:val="single" w:sz="4" w:space="0" w:color="auto"/>
              <w:bottom w:val="single" w:sz="4" w:space="0" w:color="auto"/>
              <w:right w:val="single" w:sz="4" w:space="0" w:color="auto"/>
            </w:tcBorders>
          </w:tcPr>
          <w:p w14:paraId="7C965091" w14:textId="0EB0A851" w:rsidR="006204C6" w:rsidRPr="00132962" w:rsidRDefault="006204C6" w:rsidP="006204C6">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D9DBBBE" w14:textId="2A35DC81" w:rsidR="006204C6" w:rsidRPr="00132962" w:rsidRDefault="006204C6" w:rsidP="006204C6">
            <w:pPr>
              <w:pStyle w:val="TAL"/>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6F5919BA" w14:textId="77777777" w:rsidR="006204C6" w:rsidRDefault="006204C6" w:rsidP="006204C6">
            <w:pPr>
              <w:pStyle w:val="TAL"/>
              <w:rPr>
                <w:rFonts w:cs="Arial"/>
                <w:szCs w:val="18"/>
              </w:rPr>
            </w:pPr>
            <w:r>
              <w:rPr>
                <w:rFonts w:cs="Arial"/>
                <w:szCs w:val="18"/>
              </w:rPr>
              <w:t xml:space="preserve">When present, this IE shall indicate whether the DCCF </w:t>
            </w:r>
            <w:r w:rsidRPr="0049054F">
              <w:t>support</w:t>
            </w:r>
            <w:r>
              <w:t>s</w:t>
            </w:r>
            <w:r w:rsidRPr="0049054F">
              <w:t xml:space="preserve"> relocation of data subscription</w:t>
            </w:r>
            <w:r>
              <w:rPr>
                <w:rFonts w:cs="Arial"/>
                <w:szCs w:val="18"/>
              </w:rPr>
              <w:t>:</w:t>
            </w:r>
          </w:p>
          <w:p w14:paraId="483CDEBE" w14:textId="77777777" w:rsidR="006204C6" w:rsidRDefault="006204C6" w:rsidP="006204C6">
            <w:pPr>
              <w:pStyle w:val="TAL"/>
              <w:rPr>
                <w:rFonts w:cs="Arial"/>
                <w:szCs w:val="18"/>
              </w:rPr>
            </w:pPr>
          </w:p>
          <w:p w14:paraId="623A07B2" w14:textId="77777777" w:rsidR="006204C6" w:rsidRDefault="006204C6" w:rsidP="006204C6">
            <w:pPr>
              <w:pStyle w:val="TAL"/>
              <w:rPr>
                <w:lang w:eastAsia="zh-CN"/>
              </w:rPr>
            </w:pPr>
            <w:r w:rsidRPr="004A4C62">
              <w:rPr>
                <w:rFonts w:cs="Arial"/>
                <w:szCs w:val="18"/>
              </w:rPr>
              <w:t xml:space="preserve">- true: </w:t>
            </w:r>
            <w:r w:rsidRPr="0049054F">
              <w:t>relocation of data subscription</w:t>
            </w:r>
            <w:r w:rsidRPr="004A4C62">
              <w:rPr>
                <w:rFonts w:cs="Arial"/>
                <w:szCs w:val="18"/>
              </w:rPr>
              <w:t xml:space="preserve"> is supported</w:t>
            </w:r>
            <w:r>
              <w:rPr>
                <w:lang w:eastAsia="zh-CN"/>
              </w:rPr>
              <w:t xml:space="preserve"> by the DCCF</w:t>
            </w:r>
          </w:p>
          <w:p w14:paraId="1738459D" w14:textId="67462E59" w:rsidR="006204C6" w:rsidRPr="00132962" w:rsidRDefault="006204C6" w:rsidP="006204C6">
            <w:pPr>
              <w:pStyle w:val="TAL"/>
              <w:rPr>
                <w:rFonts w:cs="Arial"/>
                <w:szCs w:val="18"/>
              </w:rPr>
            </w:pPr>
            <w:r>
              <w:rPr>
                <w:lang w:eastAsia="zh-CN"/>
              </w:rPr>
              <w:t xml:space="preserve">- false (default): </w:t>
            </w:r>
            <w:r w:rsidRPr="0049054F">
              <w:t>relocation of data subscription</w:t>
            </w:r>
            <w:r w:rsidRPr="004A4C62">
              <w:rPr>
                <w:rFonts w:cs="Arial"/>
                <w:szCs w:val="18"/>
              </w:rPr>
              <w:t xml:space="preserve"> </w:t>
            </w:r>
            <w:r>
              <w:rPr>
                <w:lang w:eastAsia="zh-CN"/>
              </w:rPr>
              <w:t>is not supported by the DCCF.</w:t>
            </w:r>
          </w:p>
        </w:tc>
      </w:tr>
    </w:tbl>
    <w:p w14:paraId="22917CDA" w14:textId="77777777" w:rsidR="00515730" w:rsidRPr="00690A26" w:rsidRDefault="00515730" w:rsidP="00515730"/>
    <w:p w14:paraId="7312727F" w14:textId="4A149D53" w:rsidR="00F04C0A" w:rsidRPr="00690A26" w:rsidRDefault="00F04C0A" w:rsidP="006F4E24">
      <w:pPr>
        <w:pStyle w:val="Heading5"/>
      </w:pPr>
      <w:bookmarkStart w:id="1189" w:name="_Toc183426869"/>
      <w:r>
        <w:lastRenderedPageBreak/>
        <w:t>6.1.6.2.81</w:t>
      </w:r>
      <w:r w:rsidRPr="00690A26">
        <w:tab/>
        <w:t xml:space="preserve">Type: </w:t>
      </w:r>
      <w:r>
        <w:t>Nsacf</w:t>
      </w:r>
      <w:r w:rsidRPr="00690A26">
        <w:t>Info</w:t>
      </w:r>
      <w:bookmarkEnd w:id="1189"/>
    </w:p>
    <w:p w14:paraId="25BF62E8" w14:textId="76A68F6C" w:rsidR="00F04C0A" w:rsidRPr="00690A26" w:rsidRDefault="00F04C0A" w:rsidP="00F04C0A">
      <w:pPr>
        <w:pStyle w:val="TH"/>
      </w:pPr>
      <w:r w:rsidRPr="00690A26">
        <w:rPr>
          <w:noProof/>
        </w:rPr>
        <w:t>Table </w:t>
      </w:r>
      <w:r w:rsidRPr="00690A26">
        <w:t>6.1.6.2.</w:t>
      </w:r>
      <w:r>
        <w:t>81</w:t>
      </w:r>
      <w:r w:rsidRPr="00690A26">
        <w:t xml:space="preserve">-1: </w:t>
      </w:r>
      <w:r w:rsidRPr="00690A26">
        <w:rPr>
          <w:noProof/>
        </w:rPr>
        <w:t xml:space="preserve">Definition of type </w:t>
      </w:r>
      <w:r>
        <w:t>Nsacf</w:t>
      </w:r>
      <w:r w:rsidRPr="00690A26">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04C0A" w:rsidRPr="00350B76" w14:paraId="615285D4"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421FFE" w14:textId="77777777" w:rsidR="00F04C0A" w:rsidRPr="00350B76" w:rsidRDefault="00F04C0A" w:rsidP="00820B3D">
            <w:pPr>
              <w:pStyle w:val="TAH"/>
            </w:pPr>
            <w:r w:rsidRPr="00350B7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D23894" w14:textId="77777777" w:rsidR="00F04C0A" w:rsidRPr="00350B76" w:rsidRDefault="00F04C0A" w:rsidP="00820B3D">
            <w:pPr>
              <w:pStyle w:val="TAH"/>
            </w:pPr>
            <w:r w:rsidRPr="00350B7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14F6C" w14:textId="77777777" w:rsidR="00F04C0A" w:rsidRPr="00350B76" w:rsidRDefault="00F04C0A" w:rsidP="00820B3D">
            <w:pPr>
              <w:pStyle w:val="TAH"/>
            </w:pPr>
            <w:r w:rsidRPr="00350B7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E0AAEA" w14:textId="77777777" w:rsidR="00F04C0A" w:rsidRPr="00350B76" w:rsidRDefault="00F04C0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09B430" w14:textId="77777777" w:rsidR="00F04C0A" w:rsidRPr="00350B76" w:rsidRDefault="00F04C0A" w:rsidP="00820B3D">
            <w:pPr>
              <w:pStyle w:val="TAH"/>
              <w:rPr>
                <w:rFonts w:cs="Arial"/>
                <w:szCs w:val="18"/>
              </w:rPr>
            </w:pPr>
            <w:r w:rsidRPr="00350B76">
              <w:rPr>
                <w:rFonts w:cs="Arial"/>
                <w:szCs w:val="18"/>
              </w:rPr>
              <w:t>Description</w:t>
            </w:r>
          </w:p>
        </w:tc>
      </w:tr>
      <w:tr w:rsidR="00F04C0A" w:rsidRPr="00350B76" w14:paraId="429284AC"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35E5018A" w14:textId="77777777" w:rsidR="00F04C0A" w:rsidRDefault="00F04C0A" w:rsidP="00820B3D">
            <w:pPr>
              <w:pStyle w:val="TAL"/>
              <w:rPr>
                <w:lang w:eastAsia="zh-CN"/>
              </w:rPr>
            </w:pPr>
            <w:r>
              <w:rPr>
                <w:rFonts w:hint="eastAsia"/>
                <w:lang w:eastAsia="zh-CN"/>
              </w:rPr>
              <w:t>nsacfCapability</w:t>
            </w:r>
          </w:p>
        </w:tc>
        <w:tc>
          <w:tcPr>
            <w:tcW w:w="1559" w:type="dxa"/>
            <w:tcBorders>
              <w:top w:val="single" w:sz="4" w:space="0" w:color="auto"/>
              <w:left w:val="single" w:sz="4" w:space="0" w:color="auto"/>
              <w:bottom w:val="single" w:sz="4" w:space="0" w:color="auto"/>
              <w:right w:val="single" w:sz="4" w:space="0" w:color="auto"/>
            </w:tcBorders>
          </w:tcPr>
          <w:p w14:paraId="2D78D7B6" w14:textId="77777777" w:rsidR="00F04C0A" w:rsidRPr="00350B76" w:rsidRDefault="00F04C0A" w:rsidP="00820B3D">
            <w:pPr>
              <w:pStyle w:val="TAL"/>
              <w:rPr>
                <w:lang w:eastAsia="zh-CN"/>
              </w:rPr>
            </w:pPr>
            <w:r>
              <w:rPr>
                <w:rFonts w:hint="eastAsia"/>
                <w:lang w:eastAsia="zh-CN"/>
              </w:rPr>
              <w:t>NsacfCapability</w:t>
            </w:r>
          </w:p>
        </w:tc>
        <w:tc>
          <w:tcPr>
            <w:tcW w:w="425" w:type="dxa"/>
            <w:tcBorders>
              <w:top w:val="single" w:sz="4" w:space="0" w:color="auto"/>
              <w:left w:val="single" w:sz="4" w:space="0" w:color="auto"/>
              <w:bottom w:val="single" w:sz="4" w:space="0" w:color="auto"/>
              <w:right w:val="single" w:sz="4" w:space="0" w:color="auto"/>
            </w:tcBorders>
          </w:tcPr>
          <w:p w14:paraId="0FF82D06" w14:textId="77777777" w:rsidR="00F04C0A" w:rsidRDefault="00F04C0A" w:rsidP="00820B3D">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EE3F2BB" w14:textId="77777777" w:rsidR="00F04C0A" w:rsidRPr="00350B76" w:rsidRDefault="00F04C0A" w:rsidP="00820B3D">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9E3C893" w14:textId="0DB52056" w:rsidR="00F04C0A" w:rsidRDefault="00613534" w:rsidP="00820B3D">
            <w:pPr>
              <w:pStyle w:val="TAL"/>
              <w:rPr>
                <w:rFonts w:cs="Arial"/>
                <w:szCs w:val="18"/>
                <w:lang w:eastAsia="zh-CN"/>
              </w:rPr>
            </w:pPr>
            <w:r>
              <w:rPr>
                <w:rFonts w:cs="Arial"/>
                <w:szCs w:val="18"/>
                <w:lang w:eastAsia="zh-CN"/>
              </w:rPr>
              <w:t xml:space="preserve">Indicates the </w:t>
            </w:r>
            <w:r w:rsidR="00F04C0A">
              <w:rPr>
                <w:rFonts w:cs="Arial" w:hint="eastAsia"/>
                <w:szCs w:val="18"/>
                <w:lang w:eastAsia="zh-CN"/>
              </w:rPr>
              <w:t>NSAC service c</w:t>
            </w:r>
            <w:r w:rsidR="00F04C0A">
              <w:rPr>
                <w:rFonts w:cs="Arial"/>
                <w:szCs w:val="18"/>
                <w:lang w:eastAsia="zh-CN"/>
              </w:rPr>
              <w:t>apability</w:t>
            </w:r>
            <w:r>
              <w:rPr>
                <w:rFonts w:cs="Arial"/>
                <w:szCs w:val="18"/>
                <w:lang w:eastAsia="zh-CN"/>
              </w:rPr>
              <w:t xml:space="preserve"> supported by the NSACF</w:t>
            </w:r>
            <w:r w:rsidR="00F04C0A">
              <w:rPr>
                <w:rFonts w:cs="Arial"/>
                <w:szCs w:val="18"/>
                <w:lang w:eastAsia="zh-CN"/>
              </w:rPr>
              <w:t>.</w:t>
            </w:r>
          </w:p>
        </w:tc>
      </w:tr>
      <w:tr w:rsidR="00925100" w:rsidRPr="00350B76" w14:paraId="0C70BD1F"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50A6719D" w14:textId="07507449" w:rsidR="00925100" w:rsidRDefault="00925100" w:rsidP="00925100">
            <w:pPr>
              <w:pStyle w:val="TAL"/>
              <w:rPr>
                <w:lang w:eastAsia="zh-CN"/>
              </w:rPr>
            </w:pPr>
            <w:r>
              <w:rPr>
                <w:lang w:eastAsia="zh-CN"/>
              </w:rPr>
              <w:t>snssaiListForEntirePlmn</w:t>
            </w:r>
          </w:p>
        </w:tc>
        <w:tc>
          <w:tcPr>
            <w:tcW w:w="1559" w:type="dxa"/>
            <w:tcBorders>
              <w:top w:val="single" w:sz="4" w:space="0" w:color="auto"/>
              <w:left w:val="single" w:sz="4" w:space="0" w:color="auto"/>
              <w:bottom w:val="single" w:sz="4" w:space="0" w:color="auto"/>
              <w:right w:val="single" w:sz="4" w:space="0" w:color="auto"/>
            </w:tcBorders>
          </w:tcPr>
          <w:p w14:paraId="1C61706D" w14:textId="3489D230" w:rsidR="00925100" w:rsidRDefault="00925100" w:rsidP="00925100">
            <w:pPr>
              <w:pStyle w:val="TAL"/>
              <w:rPr>
                <w:lang w:eastAsia="zh-CN"/>
              </w:rPr>
            </w:pPr>
            <w:r>
              <w:rPr>
                <w:lang w:eastAsia="zh-CN"/>
              </w:rPr>
              <w:t>array(</w:t>
            </w:r>
            <w:r>
              <w:t>Ext</w:t>
            </w:r>
            <w:r w:rsidRPr="00690A26">
              <w:t>Snssai</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122B7A6" w14:textId="546390AB" w:rsidR="00925100" w:rsidRDefault="00E81F4E" w:rsidP="009251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EC4209" w14:textId="180C545F" w:rsidR="00925100" w:rsidRDefault="00925100" w:rsidP="0092510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801F7D2" w14:textId="77777777" w:rsidR="00E81F4E" w:rsidRDefault="00E81F4E" w:rsidP="00E81F4E">
            <w:pPr>
              <w:pStyle w:val="TAL"/>
              <w:rPr>
                <w:lang w:eastAsia="zh-CN"/>
              </w:rPr>
            </w:pPr>
            <w:r>
              <w:rPr>
                <w:rFonts w:cs="Arial"/>
                <w:szCs w:val="18"/>
              </w:rPr>
              <w:t>It shall only be</w:t>
            </w:r>
            <w:r>
              <w:t xml:space="preserve"> present if t</w:t>
            </w:r>
            <w:r>
              <w:rPr>
                <w:lang w:eastAsia="zh-CN"/>
              </w:rPr>
              <w:t>he NSACF acts as the primary NSACF for at least one S-NSSAI.</w:t>
            </w:r>
          </w:p>
          <w:p w14:paraId="2E8D17B2" w14:textId="77777777" w:rsidR="00E81F4E" w:rsidRPr="00EA26D0" w:rsidRDefault="00E81F4E" w:rsidP="00E81F4E">
            <w:pPr>
              <w:pStyle w:val="TAL"/>
              <w:rPr>
                <w:lang w:eastAsia="zh-CN"/>
              </w:rPr>
            </w:pPr>
          </w:p>
          <w:p w14:paraId="2A60EB3D" w14:textId="21137728" w:rsidR="00925100" w:rsidRDefault="00E81F4E" w:rsidP="00E81F4E">
            <w:pPr>
              <w:pStyle w:val="TAL"/>
              <w:rPr>
                <w:rFonts w:cs="Arial"/>
                <w:szCs w:val="18"/>
              </w:rPr>
            </w:pPr>
            <w:r>
              <w:rPr>
                <w:rFonts w:cs="Arial"/>
                <w:szCs w:val="18"/>
              </w:rPr>
              <w:t>When present, it shall i</w:t>
            </w:r>
            <w:r w:rsidR="00925100">
              <w:rPr>
                <w:rFonts w:cs="Arial"/>
                <w:szCs w:val="18"/>
              </w:rPr>
              <w:t xml:space="preserve">ndicate the list of S-NSSAIs for which the NSACF </w:t>
            </w:r>
            <w:r w:rsidR="003A697A">
              <w:rPr>
                <w:rFonts w:cs="Arial"/>
                <w:szCs w:val="18"/>
              </w:rPr>
              <w:t>acts as a primary NSACF</w:t>
            </w:r>
            <w:r w:rsidR="003A697A" w:rsidDel="000F41EE">
              <w:rPr>
                <w:rFonts w:cs="Arial"/>
                <w:szCs w:val="18"/>
              </w:rPr>
              <w:t xml:space="preserve"> </w:t>
            </w:r>
            <w:r w:rsidR="00925100">
              <w:rPr>
                <w:rFonts w:cs="Arial"/>
                <w:szCs w:val="18"/>
              </w:rPr>
              <w:t xml:space="preserve">for </w:t>
            </w:r>
            <w:r w:rsidR="003A697A">
              <w:rPr>
                <w:rFonts w:cs="Arial"/>
                <w:szCs w:val="18"/>
              </w:rPr>
              <w:t xml:space="preserve">the </w:t>
            </w:r>
            <w:r w:rsidR="00925100">
              <w:rPr>
                <w:rFonts w:cs="Arial"/>
                <w:szCs w:val="18"/>
              </w:rPr>
              <w:t>entire PLMN</w:t>
            </w:r>
            <w:r>
              <w:rPr>
                <w:rFonts w:cs="Arial"/>
                <w:szCs w:val="18"/>
              </w:rPr>
              <w:t xml:space="preserve"> </w:t>
            </w:r>
            <w:r w:rsidRPr="00B1070C">
              <w:t>(see clause</w:t>
            </w:r>
            <w:r>
              <w:t> 4.1A</w:t>
            </w:r>
            <w:r w:rsidRPr="00B1070C">
              <w:t xml:space="preserve"> of 3GPP TS 29.53</w:t>
            </w:r>
            <w:r>
              <w:t>6</w:t>
            </w:r>
            <w:r w:rsidRPr="00B1070C">
              <w:t> [</w:t>
            </w:r>
            <w:r>
              <w:t>51</w:t>
            </w:r>
            <w:r w:rsidRPr="00B1070C">
              <w:t>])</w:t>
            </w:r>
            <w:r w:rsidR="00925100">
              <w:rPr>
                <w:rFonts w:cs="Arial"/>
                <w:szCs w:val="18"/>
              </w:rPr>
              <w:t>.</w:t>
            </w:r>
          </w:p>
          <w:p w14:paraId="68B0D0A3" w14:textId="77777777" w:rsidR="00E81F4E" w:rsidRDefault="00E81F4E" w:rsidP="00E81F4E">
            <w:pPr>
              <w:pStyle w:val="TAL"/>
              <w:rPr>
                <w:rFonts w:cs="Arial"/>
                <w:szCs w:val="18"/>
              </w:rPr>
            </w:pPr>
          </w:p>
          <w:p w14:paraId="01AE07E0" w14:textId="57E63427" w:rsidR="003A697A" w:rsidRDefault="003A697A" w:rsidP="00925100">
            <w:pPr>
              <w:pStyle w:val="TAL"/>
              <w:rPr>
                <w:rFonts w:cs="Arial"/>
                <w:szCs w:val="18"/>
                <w:lang w:eastAsia="zh-CN"/>
              </w:rPr>
            </w:pPr>
            <w:r>
              <w:rPr>
                <w:rFonts w:cs="Arial"/>
                <w:szCs w:val="18"/>
              </w:rPr>
              <w:t>(NOTE 3)</w:t>
            </w:r>
            <w:r w:rsidR="00E81F4E">
              <w:rPr>
                <w:rFonts w:cs="Arial"/>
                <w:szCs w:val="18"/>
              </w:rPr>
              <w:t xml:space="preserve"> (NOTE 5)</w:t>
            </w:r>
          </w:p>
        </w:tc>
      </w:tr>
      <w:tr w:rsidR="00925100" w:rsidRPr="00350B76" w14:paraId="1CE905F5"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09F88916" w14:textId="77777777" w:rsidR="00925100" w:rsidRDefault="00925100" w:rsidP="00925100">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1EAFD93A" w14:textId="77777777" w:rsidR="00925100" w:rsidRPr="00350B76" w:rsidRDefault="00925100" w:rsidP="00925100">
            <w:pPr>
              <w:pStyle w:val="TAL"/>
              <w:rPr>
                <w:lang w:eastAsia="zh-CN"/>
              </w:rPr>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5B2D3D71" w14:textId="77777777" w:rsidR="00925100" w:rsidRDefault="00925100" w:rsidP="0092510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AFACE" w14:textId="77777777" w:rsidR="00925100" w:rsidRPr="00350B76" w:rsidRDefault="00925100" w:rsidP="0092510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4999D88" w14:textId="5A9D8317" w:rsidR="00925100" w:rsidRDefault="00925100" w:rsidP="00925100">
            <w:pPr>
              <w:pStyle w:val="TAL"/>
              <w:rPr>
                <w:rFonts w:cs="Arial"/>
                <w:szCs w:val="18"/>
              </w:rPr>
            </w:pPr>
            <w:r w:rsidRPr="00690A26">
              <w:rPr>
                <w:rFonts w:cs="Arial"/>
                <w:szCs w:val="18"/>
              </w:rPr>
              <w:t xml:space="preserve">The list of TAIs the </w:t>
            </w:r>
            <w:r>
              <w:rPr>
                <w:rFonts w:cs="Arial"/>
                <w:szCs w:val="18"/>
              </w:rPr>
              <w:t>NSACF</w:t>
            </w:r>
            <w:r w:rsidRPr="00690A26">
              <w:rPr>
                <w:rFonts w:cs="Arial"/>
                <w:szCs w:val="18"/>
              </w:rPr>
              <w:t xml:space="preserve">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w:t>
            </w:r>
            <w:r>
              <w:rPr>
                <w:rFonts w:cs="Arial"/>
                <w:szCs w:val="18"/>
              </w:rPr>
              <w:t>he absence of this attribute and</w:t>
            </w:r>
            <w:r w:rsidRPr="00690A26">
              <w:rPr>
                <w:rFonts w:cs="Arial"/>
                <w:szCs w:val="18"/>
              </w:rPr>
              <w:t xml:space="preserve"> the taiRangeList attribute indicate that the </w:t>
            </w:r>
            <w:r>
              <w:rPr>
                <w:rFonts w:cs="Arial"/>
                <w:szCs w:val="18"/>
              </w:rPr>
              <w:t>NSACF</w:t>
            </w:r>
            <w:r w:rsidRPr="00690A26">
              <w:rPr>
                <w:rFonts w:cs="Arial"/>
                <w:szCs w:val="18"/>
              </w:rPr>
              <w:t xml:space="preserve"> can be selected for any TAI in the serving network.</w:t>
            </w:r>
          </w:p>
          <w:p w14:paraId="67BAEF7B" w14:textId="77777777" w:rsidR="00925100" w:rsidRDefault="00925100" w:rsidP="00925100">
            <w:pPr>
              <w:pStyle w:val="TAL"/>
              <w:rPr>
                <w:rFonts w:cs="Arial"/>
                <w:szCs w:val="18"/>
              </w:rPr>
            </w:pPr>
          </w:p>
          <w:p w14:paraId="61949A1C" w14:textId="0577CCEE" w:rsidR="00925100" w:rsidRDefault="00925100" w:rsidP="00925100">
            <w:pPr>
              <w:pStyle w:val="TAL"/>
              <w:rPr>
                <w:rFonts w:cs="Arial"/>
                <w:szCs w:val="18"/>
              </w:rPr>
            </w:pPr>
            <w:r>
              <w:rPr>
                <w:rFonts w:cs="Arial"/>
                <w:szCs w:val="18"/>
              </w:rPr>
              <w:t>(NOTE 1)</w:t>
            </w:r>
            <w:r w:rsidR="003837A1">
              <w:rPr>
                <w:rFonts w:cs="Arial"/>
                <w:szCs w:val="18"/>
              </w:rPr>
              <w:t xml:space="preserve">  (NOTE 2)</w:t>
            </w:r>
          </w:p>
        </w:tc>
      </w:tr>
      <w:tr w:rsidR="00925100" w:rsidRPr="00350B76" w14:paraId="1F1CD6EA"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32963D0E" w14:textId="77777777" w:rsidR="00925100" w:rsidRDefault="00925100" w:rsidP="00925100">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48B10CA4" w14:textId="77777777" w:rsidR="00925100" w:rsidRPr="00350B76" w:rsidRDefault="00925100" w:rsidP="00925100">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4B3EBF27" w14:textId="77777777" w:rsidR="00925100" w:rsidRDefault="00925100" w:rsidP="0092510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381143" w14:textId="77777777" w:rsidR="00925100" w:rsidRPr="00350B76" w:rsidRDefault="00925100" w:rsidP="0092510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7AC7DD4" w14:textId="77777777" w:rsidR="00925100" w:rsidRDefault="00925100" w:rsidP="00925100">
            <w:pPr>
              <w:pStyle w:val="TAL"/>
              <w:rPr>
                <w:rFonts w:cs="Arial"/>
                <w:szCs w:val="18"/>
              </w:rPr>
            </w:pPr>
            <w:r w:rsidRPr="00690A26">
              <w:rPr>
                <w:rFonts w:cs="Arial"/>
                <w:szCs w:val="18"/>
              </w:rPr>
              <w:t xml:space="preserve">The range of TAIs the </w:t>
            </w:r>
            <w:r>
              <w:rPr>
                <w:rFonts w:cs="Arial"/>
                <w:szCs w:val="18"/>
              </w:rPr>
              <w:t>NSACF</w:t>
            </w:r>
            <w:r w:rsidRPr="00690A26">
              <w:rPr>
                <w:rFonts w:cs="Arial"/>
                <w:szCs w:val="18"/>
              </w:rPr>
              <w:t xml:space="preserve"> can serve. It may contain non-3GPP access TAI</w:t>
            </w:r>
            <w:r>
              <w:rPr>
                <w:rFonts w:cs="Arial"/>
                <w:szCs w:val="18"/>
              </w:rPr>
              <w:t>s</w:t>
            </w:r>
            <w:r w:rsidRPr="00690A26">
              <w:rPr>
                <w:rFonts w:cs="Arial"/>
                <w:szCs w:val="18"/>
              </w:rPr>
              <w:t>. Th</w:t>
            </w:r>
            <w:r>
              <w:rPr>
                <w:rFonts w:cs="Arial"/>
                <w:szCs w:val="18"/>
              </w:rPr>
              <w:t xml:space="preserve">e absence of this attribute and </w:t>
            </w:r>
            <w:r w:rsidRPr="00690A26">
              <w:rPr>
                <w:rFonts w:cs="Arial"/>
                <w:szCs w:val="18"/>
              </w:rPr>
              <w:t xml:space="preserve">the taiList attribute indicate that the </w:t>
            </w:r>
            <w:r>
              <w:rPr>
                <w:rFonts w:cs="Arial"/>
                <w:szCs w:val="18"/>
              </w:rPr>
              <w:t>NSACF</w:t>
            </w:r>
            <w:r w:rsidRPr="00690A26">
              <w:rPr>
                <w:rFonts w:cs="Arial"/>
                <w:szCs w:val="18"/>
              </w:rPr>
              <w:t xml:space="preserve"> can be selected for any TAI in the serving network.</w:t>
            </w:r>
          </w:p>
          <w:p w14:paraId="488500A1" w14:textId="77777777" w:rsidR="00925100" w:rsidRDefault="00925100" w:rsidP="00925100">
            <w:pPr>
              <w:pStyle w:val="TAL"/>
              <w:rPr>
                <w:rFonts w:cs="Arial"/>
                <w:szCs w:val="18"/>
              </w:rPr>
            </w:pPr>
          </w:p>
          <w:p w14:paraId="1EFB05DE" w14:textId="06A3F2A7" w:rsidR="00925100" w:rsidRDefault="00925100" w:rsidP="00925100">
            <w:pPr>
              <w:pStyle w:val="TAL"/>
              <w:rPr>
                <w:rFonts w:cs="Arial"/>
                <w:szCs w:val="18"/>
              </w:rPr>
            </w:pPr>
            <w:r>
              <w:rPr>
                <w:rFonts w:cs="Arial"/>
                <w:szCs w:val="18"/>
              </w:rPr>
              <w:t>(NOTE 1)</w:t>
            </w:r>
            <w:r w:rsidR="003837A1">
              <w:rPr>
                <w:rFonts w:cs="Arial"/>
                <w:szCs w:val="18"/>
              </w:rPr>
              <w:t xml:space="preserve">  (NOTE 2)</w:t>
            </w:r>
          </w:p>
        </w:tc>
      </w:tr>
      <w:tr w:rsidR="003837A1" w:rsidRPr="00350B76" w14:paraId="0DBDCADD"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23D838B5" w14:textId="0DFB6933" w:rsidR="003837A1" w:rsidRPr="00690A26" w:rsidRDefault="003837A1" w:rsidP="003837A1">
            <w:pPr>
              <w:pStyle w:val="TAL"/>
              <w:rPr>
                <w:lang w:eastAsia="zh-CN"/>
              </w:rPr>
            </w:pPr>
            <w:r>
              <w:rPr>
                <w:lang w:eastAsia="zh-CN"/>
              </w:rPr>
              <w:t>nsacSaiList</w:t>
            </w:r>
          </w:p>
        </w:tc>
        <w:tc>
          <w:tcPr>
            <w:tcW w:w="1559" w:type="dxa"/>
            <w:tcBorders>
              <w:top w:val="single" w:sz="4" w:space="0" w:color="auto"/>
              <w:left w:val="single" w:sz="4" w:space="0" w:color="auto"/>
              <w:bottom w:val="single" w:sz="4" w:space="0" w:color="auto"/>
              <w:right w:val="single" w:sz="4" w:space="0" w:color="auto"/>
            </w:tcBorders>
          </w:tcPr>
          <w:p w14:paraId="39044CF3" w14:textId="00FF7896" w:rsidR="003837A1" w:rsidRPr="00690A26" w:rsidRDefault="003837A1" w:rsidP="003837A1">
            <w:pPr>
              <w:pStyle w:val="TAL"/>
              <w:rPr>
                <w:lang w:eastAsia="zh-CN"/>
              </w:rPr>
            </w:pPr>
            <w:r>
              <w:rPr>
                <w:lang w:eastAsia="zh-CN"/>
              </w:rPr>
              <w:t>array(NsacSai)</w:t>
            </w:r>
          </w:p>
        </w:tc>
        <w:tc>
          <w:tcPr>
            <w:tcW w:w="425" w:type="dxa"/>
            <w:tcBorders>
              <w:top w:val="single" w:sz="4" w:space="0" w:color="auto"/>
              <w:left w:val="single" w:sz="4" w:space="0" w:color="auto"/>
              <w:bottom w:val="single" w:sz="4" w:space="0" w:color="auto"/>
              <w:right w:val="single" w:sz="4" w:space="0" w:color="auto"/>
            </w:tcBorders>
          </w:tcPr>
          <w:p w14:paraId="7508CDE8" w14:textId="63C1C8AA" w:rsidR="003837A1" w:rsidRPr="00690A26" w:rsidRDefault="003837A1" w:rsidP="003837A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DD02FFE" w14:textId="1C3C081D" w:rsidR="003837A1" w:rsidRPr="00690A26" w:rsidRDefault="003837A1" w:rsidP="003837A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653424D" w14:textId="041B6AD4" w:rsidR="003A697A" w:rsidRDefault="003837A1" w:rsidP="003A697A">
            <w:pPr>
              <w:pStyle w:val="TAL"/>
              <w:rPr>
                <w:rFonts w:cs="Arial"/>
                <w:szCs w:val="18"/>
              </w:rPr>
            </w:pPr>
            <w:r>
              <w:rPr>
                <w:rFonts w:cs="Arial"/>
                <w:szCs w:val="18"/>
              </w:rPr>
              <w:t>When present, it shall indicate the NSAC service areas which are supported by the NSACF</w:t>
            </w:r>
            <w:r w:rsidR="00E81F4E">
              <w:rPr>
                <w:rFonts w:cs="Arial"/>
                <w:szCs w:val="18"/>
              </w:rPr>
              <w:t xml:space="preserve"> </w:t>
            </w:r>
            <w:r w:rsidR="00E81F4E" w:rsidRPr="00B1070C">
              <w:t>(see clause</w:t>
            </w:r>
            <w:r w:rsidR="00E81F4E">
              <w:t> 4.1A</w:t>
            </w:r>
            <w:r w:rsidR="00E81F4E" w:rsidRPr="00B1070C">
              <w:t xml:space="preserve"> of 3GPP TS 29.53</w:t>
            </w:r>
            <w:r w:rsidR="00E81F4E">
              <w:t>6</w:t>
            </w:r>
            <w:r w:rsidR="00E81F4E" w:rsidRPr="00B1070C">
              <w:t> [</w:t>
            </w:r>
            <w:r w:rsidR="00E81F4E">
              <w:t>51</w:t>
            </w:r>
            <w:r w:rsidR="00E81F4E" w:rsidRPr="00B1070C">
              <w:t>])</w:t>
            </w:r>
            <w:r>
              <w:rPr>
                <w:rFonts w:cs="Arial"/>
                <w:szCs w:val="18"/>
              </w:rPr>
              <w:t>.</w:t>
            </w:r>
          </w:p>
          <w:p w14:paraId="39B08908" w14:textId="77777777" w:rsidR="00E81F4E" w:rsidRDefault="00E81F4E" w:rsidP="003A697A">
            <w:pPr>
              <w:pStyle w:val="TAL"/>
              <w:rPr>
                <w:rFonts w:cs="Arial"/>
                <w:szCs w:val="18"/>
              </w:rPr>
            </w:pPr>
          </w:p>
          <w:p w14:paraId="66CE2712" w14:textId="52F3FA87" w:rsidR="003837A1" w:rsidRPr="00690A26" w:rsidRDefault="003A697A" w:rsidP="003A697A">
            <w:pPr>
              <w:pStyle w:val="TAL"/>
              <w:rPr>
                <w:rFonts w:cs="Arial"/>
                <w:szCs w:val="18"/>
              </w:rPr>
            </w:pPr>
            <w:r>
              <w:rPr>
                <w:rFonts w:cs="Arial"/>
                <w:szCs w:val="18"/>
              </w:rPr>
              <w:t>(NOTE 4)</w:t>
            </w:r>
          </w:p>
        </w:tc>
      </w:tr>
      <w:tr w:rsidR="003837A1" w:rsidRPr="00350B76" w14:paraId="59ADD1F0" w14:textId="77777777" w:rsidTr="000618A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CF429DD" w14:textId="6FC50BC4" w:rsidR="003837A1" w:rsidRDefault="003837A1" w:rsidP="003837A1">
            <w:pPr>
              <w:pStyle w:val="TAN"/>
            </w:pPr>
            <w:r>
              <w:t>NOTE 1:</w:t>
            </w:r>
            <w:r>
              <w:tab/>
              <w:t>When NSACF serving area is configured with TAI list, t</w:t>
            </w:r>
            <w:r w:rsidRPr="00C21E1F">
              <w:t>he</w:t>
            </w:r>
            <w:r>
              <w:t xml:space="preserve"> </w:t>
            </w:r>
            <w:r w:rsidRPr="00C21E1F">
              <w:t xml:space="preserve">serving area of the NSACF </w:t>
            </w:r>
            <w:r>
              <w:t>should</w:t>
            </w:r>
            <w:r w:rsidRPr="00C21E1F">
              <w:t xml:space="preserve"> be configured to cover the complete serving area of any </w:t>
            </w:r>
            <w:r>
              <w:t>of its AMF and SMF</w:t>
            </w:r>
            <w:r w:rsidRPr="00C21E1F" w:rsidDel="00604DC3">
              <w:t xml:space="preserve"> </w:t>
            </w:r>
            <w:r w:rsidRPr="00C21E1F">
              <w:t xml:space="preserve">consumers, i.e. the </w:t>
            </w:r>
            <w:r>
              <w:t>TAI list served by NSACF should</w:t>
            </w:r>
            <w:r w:rsidRPr="00C21E1F">
              <w:t xml:space="preserve"> include all the TAIs served by </w:t>
            </w:r>
            <w:r>
              <w:t>its AMF and SMF</w:t>
            </w:r>
            <w:r w:rsidRPr="00C21E1F" w:rsidDel="00604DC3">
              <w:t xml:space="preserve"> </w:t>
            </w:r>
            <w:r>
              <w:t>consumers</w:t>
            </w:r>
            <w:r w:rsidRPr="00C21E1F">
              <w:t>. This can avoid NSACF reselection when the UE moves within the serving area of the NF consumer, e.g. avoid NSACF reselection during intra-AMF UE mobility</w:t>
            </w:r>
          </w:p>
          <w:p w14:paraId="52FDABF9" w14:textId="77777777" w:rsidR="003A697A" w:rsidRDefault="003837A1" w:rsidP="003A697A">
            <w:pPr>
              <w:pStyle w:val="TAN"/>
            </w:pPr>
            <w:r w:rsidRPr="00C21E1F">
              <w:t>NOTE</w:t>
            </w:r>
            <w:r>
              <w:t> 2</w:t>
            </w:r>
            <w:r w:rsidRPr="00C21E1F">
              <w:t>:</w:t>
            </w:r>
            <w:r>
              <w:tab/>
              <w:t>This attribute is deprecated; the attribute "nsacSaiList" should be used instead.</w:t>
            </w:r>
          </w:p>
          <w:p w14:paraId="4F703B14" w14:textId="02B8C54B" w:rsidR="003A697A" w:rsidRDefault="003A697A" w:rsidP="003A697A">
            <w:pPr>
              <w:pStyle w:val="TAN"/>
            </w:pPr>
            <w:r w:rsidRPr="00C21E1F">
              <w:t>NOTE</w:t>
            </w:r>
            <w:r>
              <w:t> 3</w:t>
            </w:r>
            <w:r w:rsidRPr="00C21E1F">
              <w:t>:</w:t>
            </w:r>
            <w:r>
              <w:tab/>
              <w:t xml:space="preserve">For an NSACF acting as a </w:t>
            </w:r>
            <w:r w:rsidRPr="00C12AA7">
              <w:t>primary</w:t>
            </w:r>
            <w:r>
              <w:t xml:space="preserve"> NSACF and as a distributed NSACF</w:t>
            </w:r>
            <w:r w:rsidR="001E72E4" w:rsidRPr="00B1070C">
              <w:t xml:space="preserve"> (see clause</w:t>
            </w:r>
            <w:r w:rsidR="001E72E4">
              <w:t> 4.1A</w:t>
            </w:r>
            <w:r w:rsidR="001E72E4" w:rsidRPr="00B1070C">
              <w:t xml:space="preserve"> of 3GPP TS 29.53</w:t>
            </w:r>
            <w:r w:rsidR="001E72E4">
              <w:t>6</w:t>
            </w:r>
            <w:r w:rsidR="001E72E4" w:rsidRPr="00B1070C">
              <w:t> [</w:t>
            </w:r>
            <w:r w:rsidR="001E72E4">
              <w:t>51</w:t>
            </w:r>
            <w:r w:rsidR="001E72E4" w:rsidRPr="00B1070C">
              <w:t>])</w:t>
            </w:r>
            <w:r>
              <w:t>, t</w:t>
            </w:r>
            <w:r>
              <w:rPr>
                <w:rFonts w:cs="Arial"/>
                <w:szCs w:val="18"/>
              </w:rPr>
              <w:t xml:space="preserve">he list of S-NSSAIs included in the </w:t>
            </w:r>
            <w:r>
              <w:rPr>
                <w:lang w:eastAsia="zh-CN"/>
              </w:rPr>
              <w:t>snssaiListForEntirePlmn</w:t>
            </w:r>
            <w:r>
              <w:t xml:space="preserve"> attribute</w:t>
            </w:r>
            <w:r>
              <w:rPr>
                <w:lang w:eastAsia="zh-CN"/>
              </w:rPr>
              <w:t xml:space="preserve"> shall be</w:t>
            </w:r>
            <w:r w:rsidR="001E72E4">
              <w:rPr>
                <w:lang w:eastAsia="zh-CN"/>
              </w:rPr>
              <w:t xml:space="preserve"> equal to or shall be</w:t>
            </w:r>
            <w:r>
              <w:rPr>
                <w:lang w:eastAsia="zh-CN"/>
              </w:rPr>
              <w:t xml:space="preserve"> a subset of the </w:t>
            </w:r>
            <w:r>
              <w:t>S-NSSAI list configured in the NF profile (i.e. in the sNssais attribute) as defined in clause</w:t>
            </w:r>
            <w:r>
              <w:rPr>
                <w:rFonts w:cs="Arial"/>
                <w:szCs w:val="18"/>
              </w:rPr>
              <w:t> 6.1.6.2.2.</w:t>
            </w:r>
          </w:p>
          <w:p w14:paraId="164F5E80" w14:textId="5B246C55" w:rsidR="003837A1" w:rsidRDefault="003A697A" w:rsidP="003A697A">
            <w:pPr>
              <w:pStyle w:val="TAN"/>
            </w:pPr>
            <w:r>
              <w:t>NOTE 4:</w:t>
            </w:r>
            <w:r>
              <w:tab/>
              <w:t xml:space="preserve">If the NSACF acts as </w:t>
            </w:r>
            <w:r>
              <w:rPr>
                <w:rFonts w:cs="Arial"/>
                <w:szCs w:val="18"/>
              </w:rPr>
              <w:t>a primary</w:t>
            </w:r>
            <w:r>
              <w:rPr>
                <w:rFonts w:cs="Arial" w:hint="eastAsia"/>
                <w:szCs w:val="18"/>
                <w:lang w:eastAsia="zh-CN"/>
              </w:rPr>
              <w:t>/</w:t>
            </w:r>
            <w:r>
              <w:rPr>
                <w:rFonts w:cs="Arial"/>
                <w:szCs w:val="18"/>
                <w:lang w:eastAsia="zh-CN"/>
              </w:rPr>
              <w:t>central</w:t>
            </w:r>
            <w:r>
              <w:rPr>
                <w:rFonts w:cs="Arial"/>
                <w:szCs w:val="18"/>
              </w:rPr>
              <w:t xml:space="preserve"> NSACF</w:t>
            </w:r>
            <w:r w:rsidR="001E72E4">
              <w:rPr>
                <w:rFonts w:cs="Arial"/>
                <w:szCs w:val="18"/>
              </w:rPr>
              <w:t xml:space="preserve">, </w:t>
            </w:r>
            <w:r w:rsidR="001E72E4">
              <w:rPr>
                <w:lang w:eastAsia="zh-CN"/>
              </w:rPr>
              <w:t>the nsacSaiList</w:t>
            </w:r>
            <w:r w:rsidR="001E72E4">
              <w:t xml:space="preserve"> attribute may be present with one item setting to "ENTIRE_PLMN". Otherwise,</w:t>
            </w:r>
            <w:r>
              <w:t xml:space="preserve"> the</w:t>
            </w:r>
            <w:r>
              <w:rPr>
                <w:lang w:eastAsia="zh-CN"/>
              </w:rPr>
              <w:t xml:space="preserve"> service areas included in the nsacSaiList</w:t>
            </w:r>
            <w:r>
              <w:t xml:space="preserve"> attribute shall only apply to the distributed NSACF</w:t>
            </w:r>
            <w:r w:rsidR="001E72E4">
              <w:t xml:space="preserve"> and independent NSACF</w:t>
            </w:r>
            <w:r>
              <w:t>.</w:t>
            </w:r>
          </w:p>
          <w:p w14:paraId="41644B74" w14:textId="68A0CD10" w:rsidR="001E72E4" w:rsidRDefault="001E72E4" w:rsidP="001E72E4">
            <w:pPr>
              <w:pStyle w:val="TAN"/>
            </w:pPr>
            <w:r>
              <w:t>NOTE 5:</w:t>
            </w:r>
            <w:r>
              <w:tab/>
            </w:r>
            <w:r>
              <w:rPr>
                <w:rFonts w:cs="Arial"/>
                <w:szCs w:val="18"/>
              </w:rPr>
              <w:t>For an NSACF acting as a central NSACF, only the</w:t>
            </w:r>
            <w:r>
              <w:t xml:space="preserve"> sNssais IE attribute configured in the NF profile shall be used and the </w:t>
            </w:r>
            <w:r>
              <w:rPr>
                <w:lang w:eastAsia="zh-CN"/>
              </w:rPr>
              <w:t>snssaiListForEntirePlmn shall not be present</w:t>
            </w:r>
            <w:r>
              <w:t>.</w:t>
            </w:r>
          </w:p>
          <w:p w14:paraId="0004F814" w14:textId="735A4784" w:rsidR="001E72E4" w:rsidRPr="00690A26" w:rsidRDefault="001E72E4" w:rsidP="001E72E4">
            <w:pPr>
              <w:pStyle w:val="TAN"/>
              <w:rPr>
                <w:rFonts w:cs="Arial"/>
                <w:szCs w:val="18"/>
              </w:rPr>
            </w:pPr>
            <w:r>
              <w:t>NOTE 6:</w:t>
            </w:r>
            <w:r>
              <w:tab/>
              <w:t>A given NSACF shall act as only one of a central NSACF, an independent NSACF or a (</w:t>
            </w:r>
            <w:r>
              <w:rPr>
                <w:lang w:eastAsia="zh-CN"/>
              </w:rPr>
              <w:t>p</w:t>
            </w:r>
            <w:r>
              <w:t>rimary and/or distributed) NSACF for all the S-NSSAIs that it supports in the sNssais IE attribute in the NF profile.</w:t>
            </w:r>
          </w:p>
        </w:tc>
      </w:tr>
    </w:tbl>
    <w:p w14:paraId="6CA1D6E1" w14:textId="77777777" w:rsidR="00F04C0A" w:rsidRDefault="00F04C0A" w:rsidP="00F04C0A"/>
    <w:p w14:paraId="7C2BEF0B" w14:textId="562C6287" w:rsidR="00626DA1" w:rsidRDefault="00626DA1" w:rsidP="00626DA1">
      <w:pPr>
        <w:rPr>
          <w:lang w:eastAsia="zh-CN"/>
        </w:rPr>
      </w:pPr>
      <w:r>
        <w:rPr>
          <w:lang w:val="en-US"/>
        </w:rPr>
        <w:t xml:space="preserve">The following examples describe valid cases of information setting in NFProfile and </w:t>
      </w:r>
      <w:r>
        <w:t>Nsacf</w:t>
      </w:r>
      <w:r w:rsidRPr="00690A26">
        <w:t>Info</w:t>
      </w:r>
      <w:r>
        <w:t xml:space="preserve"> in difference architecture options</w:t>
      </w:r>
      <w:r>
        <w:rPr>
          <w:rFonts w:cs="Arial"/>
          <w:szCs w:val="18"/>
        </w:rPr>
        <w:t xml:space="preserve"> </w:t>
      </w:r>
      <w:r w:rsidRPr="00B1070C">
        <w:t>(see clause</w:t>
      </w:r>
      <w:r>
        <w:t> 4.1A</w:t>
      </w:r>
      <w:r w:rsidRPr="00B1070C">
        <w:t xml:space="preserve"> of 3GPP TS 29.53</w:t>
      </w:r>
      <w:r>
        <w:t>6</w:t>
      </w:r>
      <w:r w:rsidRPr="00B1070C">
        <w:t> [</w:t>
      </w:r>
      <w:r w:rsidR="0066491D">
        <w:t>51</w:t>
      </w:r>
      <w:r w:rsidRPr="00B1070C">
        <w:t>])</w:t>
      </w:r>
      <w:r>
        <w:rPr>
          <w:lang w:eastAsia="zh-CN"/>
        </w:rPr>
        <w:t>:</w:t>
      </w:r>
    </w:p>
    <w:p w14:paraId="3C7E8590" w14:textId="77777777" w:rsidR="00626DA1" w:rsidRDefault="00626DA1" w:rsidP="00626DA1">
      <w:pPr>
        <w:rPr>
          <w:lang w:eastAsia="zh-CN"/>
        </w:rPr>
      </w:pPr>
      <w:r>
        <w:rPr>
          <w:lang w:eastAsia="zh-CN"/>
        </w:rPr>
        <w:t>Assuming three S-NSSAIs, {</w:t>
      </w:r>
      <w:r w:rsidRPr="00F079B8">
        <w:t>S-NSSAI #1 = "255-19CDE1", S-NSSAI #2 = "255-19CDE2"</w:t>
      </w:r>
      <w:r>
        <w:t xml:space="preserve">, S-NSSAI3 #3 = </w:t>
      </w:r>
      <w:r w:rsidRPr="00F079B8">
        <w:t>"255-19CDE2"}</w:t>
      </w:r>
      <w:r>
        <w:t xml:space="preserve"> are used in the following examples.</w:t>
      </w:r>
    </w:p>
    <w:p w14:paraId="5CD6B5DC" w14:textId="77777777" w:rsidR="00626DA1" w:rsidRDefault="00626DA1" w:rsidP="00626DA1">
      <w:pPr>
        <w:pStyle w:val="EX"/>
        <w:rPr>
          <w:lang w:val="en-US"/>
        </w:rPr>
      </w:pPr>
      <w:r>
        <w:rPr>
          <w:lang w:val="en-US"/>
        </w:rPr>
        <w:t>EXAMPLE</w:t>
      </w:r>
      <w:r w:rsidRPr="00B1070C">
        <w:t> </w:t>
      </w:r>
      <w:r>
        <w:rPr>
          <w:lang w:val="en-US"/>
        </w:rPr>
        <w:t>1:</w:t>
      </w:r>
    </w:p>
    <w:p w14:paraId="340B9CE1" w14:textId="77777777" w:rsidR="00626DA1" w:rsidRDefault="00626DA1" w:rsidP="002A450A">
      <w:pPr>
        <w:ind w:left="284"/>
      </w:pPr>
      <w:r>
        <w:t xml:space="preserve">In non-hierarchical NSAC architecture, for an </w:t>
      </w:r>
      <w:r w:rsidRPr="00C12AA7">
        <w:t>independent NSACF</w:t>
      </w:r>
      <w:r>
        <w:t xml:space="preserve"> supporting</w:t>
      </w:r>
      <w:r w:rsidRPr="00F079B8">
        <w:t xml:space="preserve"> </w:t>
      </w:r>
      <w:r>
        <w:t xml:space="preserve">S-NSSAI#1, #2 and #3 </w:t>
      </w:r>
      <w:r w:rsidRPr="00C12AA7">
        <w:t xml:space="preserve">deployed in </w:t>
      </w:r>
      <w:r>
        <w:t>certain</w:t>
      </w:r>
      <w:r w:rsidRPr="00C12AA7">
        <w:t xml:space="preserve"> NSAC service area</w:t>
      </w:r>
      <w:r>
        <w:t>s, it registers its</w:t>
      </w:r>
      <w:r w:rsidRPr="00690A26">
        <w:t xml:space="preserve"> NF profile</w:t>
      </w:r>
      <w:r w:rsidRPr="00690A26">
        <w:rPr>
          <w:snapToGrid w:val="0"/>
        </w:rPr>
        <w:t xml:space="preserve"> </w:t>
      </w:r>
      <w:r w:rsidRPr="00690A26">
        <w:t>as following:</w:t>
      </w:r>
    </w:p>
    <w:p w14:paraId="3C8E230E" w14:textId="77777777" w:rsidR="00626DA1" w:rsidRDefault="00626DA1" w:rsidP="00626DA1">
      <w:pPr>
        <w:ind w:left="284"/>
      </w:pPr>
      <w:r>
        <w:t xml:space="preserve">In the NFProfile, the </w:t>
      </w:r>
      <w:r w:rsidRPr="00690A26">
        <w:t>sNssais</w:t>
      </w:r>
      <w:r>
        <w:t xml:space="preserve"> is configured with the whole list of S-NSSAI it supports, e.g.:</w:t>
      </w:r>
    </w:p>
    <w:p w14:paraId="33E39638" w14:textId="77777777" w:rsidR="00626DA1" w:rsidRDefault="00626DA1" w:rsidP="00626DA1">
      <w:pPr>
        <w:pStyle w:val="PL"/>
        <w:ind w:left="568"/>
        <w:rPr>
          <w:lang w:val="en-US"/>
        </w:rPr>
      </w:pPr>
      <w:r w:rsidRPr="00690A26">
        <w:rPr>
          <w:lang w:val="en-US"/>
        </w:rPr>
        <w:t>{</w:t>
      </w:r>
    </w:p>
    <w:p w14:paraId="3D06BCC8" w14:textId="6E392ECB" w:rsidR="00626DA1" w:rsidRDefault="00626DA1" w:rsidP="00626DA1">
      <w:pPr>
        <w:pStyle w:val="PL"/>
        <w:ind w:left="568"/>
        <w:rPr>
          <w:lang w:val="en-US"/>
        </w:rPr>
      </w:pPr>
      <w:r w:rsidRPr="00690A26">
        <w:rPr>
          <w:lang w:val="en-US"/>
        </w:rPr>
        <w:lastRenderedPageBreak/>
        <w:t xml:space="preserve">  "</w:t>
      </w:r>
      <w:r>
        <w:rPr>
          <w:lang w:val="en-US"/>
        </w:rPr>
        <w:t>sNssais</w:t>
      </w:r>
      <w:r w:rsidRPr="00690A26">
        <w:rPr>
          <w:lang w:val="en-US"/>
        </w:rPr>
        <w:t>": {</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Pr>
          <w:lang w:val="en-US"/>
        </w:rPr>
        <w:t xml:space="preserve">, </w:t>
      </w:r>
      <w:r w:rsidRPr="00690A26">
        <w:rPr>
          <w:lang w:val="en-US"/>
        </w:rPr>
        <w:t>"</w:t>
      </w:r>
      <w:r w:rsidRPr="00BD1AA8">
        <w:t>255-19CDE</w:t>
      </w:r>
      <w:r>
        <w:t>3</w:t>
      </w:r>
      <w:r w:rsidRPr="00690A26">
        <w:rPr>
          <w:lang w:val="en-US"/>
        </w:rPr>
        <w:t>"</w:t>
      </w:r>
      <w:r>
        <w:rPr>
          <w:lang w:val="en-US"/>
        </w:rPr>
        <w:t xml:space="preserve"> }</w:t>
      </w:r>
    </w:p>
    <w:p w14:paraId="468527B6" w14:textId="77777777" w:rsidR="00626DA1" w:rsidRDefault="00626DA1" w:rsidP="00626DA1">
      <w:pPr>
        <w:pStyle w:val="PL"/>
        <w:ind w:left="568"/>
        <w:rPr>
          <w:lang w:val="en-US"/>
        </w:rPr>
      </w:pPr>
      <w:r>
        <w:rPr>
          <w:lang w:val="en-US"/>
        </w:rPr>
        <w:t>}</w:t>
      </w:r>
    </w:p>
    <w:p w14:paraId="2632BDA4" w14:textId="77777777" w:rsidR="00626DA1" w:rsidRPr="00690A26" w:rsidRDefault="00626DA1" w:rsidP="00626DA1">
      <w:pPr>
        <w:pStyle w:val="PL"/>
        <w:ind w:left="568"/>
        <w:rPr>
          <w:lang w:val="en-US"/>
        </w:rPr>
      </w:pPr>
    </w:p>
    <w:p w14:paraId="33732224" w14:textId="020D3D0E" w:rsidR="00626DA1" w:rsidRPr="00F079B8" w:rsidRDefault="00626DA1" w:rsidP="002A450A">
      <w:pPr>
        <w:ind w:left="284"/>
      </w:pPr>
      <w:r>
        <w:t>NsacfInfo:</w:t>
      </w:r>
    </w:p>
    <w:p w14:paraId="62F19505" w14:textId="77777777" w:rsidR="00626DA1" w:rsidRPr="00690A26" w:rsidRDefault="00626DA1" w:rsidP="00626DA1">
      <w:pPr>
        <w:pStyle w:val="PL"/>
        <w:ind w:left="568"/>
        <w:rPr>
          <w:lang w:val="en-US"/>
        </w:rPr>
      </w:pPr>
      <w:r w:rsidRPr="00690A26">
        <w:rPr>
          <w:lang w:val="en-US"/>
        </w:rPr>
        <w:t>{</w:t>
      </w:r>
    </w:p>
    <w:p w14:paraId="68EEC7C4" w14:textId="77777777" w:rsidR="00626DA1" w:rsidRPr="00690A26" w:rsidRDefault="00626DA1" w:rsidP="00626DA1">
      <w:pPr>
        <w:pStyle w:val="PL"/>
        <w:ind w:left="568"/>
        <w:rPr>
          <w:lang w:val="en-US"/>
        </w:rPr>
      </w:pPr>
      <w:r w:rsidRPr="00690A26">
        <w:rPr>
          <w:lang w:val="en-US"/>
        </w:rPr>
        <w:t xml:space="preserve">  "</w:t>
      </w:r>
      <w:r>
        <w:rPr>
          <w:lang w:val="en-US"/>
        </w:rPr>
        <w:t>n</w:t>
      </w:r>
      <w:r w:rsidRPr="00212367">
        <w:rPr>
          <w:lang w:val="en-US"/>
        </w:rPr>
        <w:t>sacfInfo</w:t>
      </w:r>
      <w:r w:rsidRPr="00690A26">
        <w:rPr>
          <w:lang w:val="en-US"/>
        </w:rPr>
        <w:t>": {</w:t>
      </w:r>
    </w:p>
    <w:p w14:paraId="2B729A13" w14:textId="26214BFD" w:rsidR="00626DA1" w:rsidRPr="00690A26" w:rsidRDefault="00626DA1" w:rsidP="00626DA1">
      <w:pPr>
        <w:pStyle w:val="PL"/>
        <w:ind w:left="568"/>
        <w:rPr>
          <w:lang w:val="en-US"/>
        </w:rPr>
      </w:pPr>
      <w:r w:rsidRPr="00690A26">
        <w:rPr>
          <w:lang w:val="en-US"/>
        </w:rPr>
        <w:t xml:space="preserve">    "</w:t>
      </w:r>
      <w:r w:rsidRPr="00F079B8">
        <w:rPr>
          <w:rFonts w:hint="eastAsia"/>
          <w:lang w:val="en-US"/>
        </w:rPr>
        <w:t>nsacfCapability</w:t>
      </w:r>
      <w:r w:rsidRPr="00690A26">
        <w:rPr>
          <w:lang w:val="en-US"/>
        </w:rPr>
        <w:t>": [{ "</w:t>
      </w:r>
      <w:r w:rsidRPr="00F079B8">
        <w:rPr>
          <w:lang w:val="en-US"/>
        </w:rPr>
        <w:t>supportUeSAC</w:t>
      </w:r>
      <w:r w:rsidRPr="00690A26">
        <w:rPr>
          <w:lang w:val="en-US"/>
        </w:rPr>
        <w:t xml:space="preserve">": </w:t>
      </w:r>
      <w:r>
        <w:rPr>
          <w:lang w:val="en-US"/>
        </w:rPr>
        <w:t>true</w:t>
      </w:r>
      <w:r w:rsidRPr="00690A26">
        <w:rPr>
          <w:lang w:val="en-US"/>
        </w:rPr>
        <w:t>"</w:t>
      </w:r>
      <w:r>
        <w:rPr>
          <w:lang w:val="en-US"/>
        </w:rPr>
        <w:t xml:space="preserve"> </w:t>
      </w:r>
      <w:r w:rsidRPr="00690A26">
        <w:rPr>
          <w:lang w:val="en-US"/>
        </w:rPr>
        <w:t>}],</w:t>
      </w:r>
    </w:p>
    <w:p w14:paraId="668D85A5" w14:textId="1A29BA63" w:rsidR="00626DA1" w:rsidRPr="00690A26" w:rsidRDefault="00626DA1" w:rsidP="00626DA1">
      <w:pPr>
        <w:pStyle w:val="PL"/>
        <w:ind w:left="568"/>
        <w:rPr>
          <w:lang w:val="en-US"/>
        </w:rPr>
      </w:pPr>
      <w:r w:rsidRPr="00690A26">
        <w:rPr>
          <w:lang w:val="en-US"/>
        </w:rPr>
        <w:t xml:space="preserve">    "</w:t>
      </w:r>
      <w:r w:rsidRPr="00F079B8">
        <w:rPr>
          <w:lang w:val="en-US"/>
        </w:rPr>
        <w:t>nsacSaiList</w:t>
      </w:r>
      <w:r>
        <w:rPr>
          <w:lang w:val="en-US"/>
        </w:rPr>
        <w:t xml:space="preserve"> ": </w:t>
      </w:r>
      <w:r w:rsidRPr="00690A26">
        <w:rPr>
          <w:lang w:val="en-US"/>
        </w:rPr>
        <w:t>{</w:t>
      </w:r>
      <w:r w:rsidRPr="00A00CDF">
        <w:rPr>
          <w:lang w:val="en-US"/>
        </w:rPr>
        <w:t xml:space="preserve"> "</w:t>
      </w:r>
      <w:r>
        <w:rPr>
          <w:lang w:val="en-US"/>
        </w:rPr>
        <w:t>AREA A", "AREA B" }</w:t>
      </w:r>
    </w:p>
    <w:p w14:paraId="5E4CF45D" w14:textId="77777777" w:rsidR="00626DA1" w:rsidRPr="00690A26" w:rsidRDefault="00626DA1" w:rsidP="00626DA1">
      <w:pPr>
        <w:pStyle w:val="PL"/>
        <w:ind w:left="568"/>
        <w:rPr>
          <w:lang w:val="en-US"/>
        </w:rPr>
      </w:pPr>
      <w:r w:rsidRPr="00690A26">
        <w:rPr>
          <w:lang w:val="en-US"/>
        </w:rPr>
        <w:t xml:space="preserve">  }</w:t>
      </w:r>
    </w:p>
    <w:p w14:paraId="4947836E" w14:textId="77777777" w:rsidR="00626DA1" w:rsidRPr="00690A26" w:rsidRDefault="00626DA1" w:rsidP="00626DA1">
      <w:pPr>
        <w:pStyle w:val="PL"/>
        <w:ind w:left="568"/>
        <w:rPr>
          <w:lang w:val="en-US"/>
        </w:rPr>
      </w:pPr>
      <w:r w:rsidRPr="00690A26">
        <w:rPr>
          <w:lang w:val="en-US"/>
        </w:rPr>
        <w:t>}</w:t>
      </w:r>
    </w:p>
    <w:p w14:paraId="5789DF29" w14:textId="77777777" w:rsidR="00626DA1" w:rsidRDefault="00626DA1" w:rsidP="00626DA1"/>
    <w:p w14:paraId="5F431DAE" w14:textId="77777777" w:rsidR="00626DA1" w:rsidRDefault="00626DA1" w:rsidP="00626DA1">
      <w:pPr>
        <w:pStyle w:val="EX"/>
        <w:rPr>
          <w:lang w:val="en-US"/>
        </w:rPr>
      </w:pPr>
      <w:r>
        <w:rPr>
          <w:lang w:val="en-US"/>
        </w:rPr>
        <w:t>EXAMPLE</w:t>
      </w:r>
      <w:r w:rsidRPr="00B1070C">
        <w:t> </w:t>
      </w:r>
      <w:r>
        <w:rPr>
          <w:lang w:val="en-US"/>
        </w:rPr>
        <w:t>2:</w:t>
      </w:r>
    </w:p>
    <w:p w14:paraId="2CD68ABB" w14:textId="77777777" w:rsidR="00626DA1" w:rsidRDefault="00626DA1" w:rsidP="002A450A">
      <w:pPr>
        <w:ind w:left="284"/>
      </w:pPr>
      <w:r>
        <w:t xml:space="preserve">In non-hireachical NSAC architecture, for </w:t>
      </w:r>
      <w:r w:rsidRPr="00C12AA7">
        <w:t>a centralized</w:t>
      </w:r>
      <w:r>
        <w:t xml:space="preserve"> </w:t>
      </w:r>
      <w:r w:rsidRPr="00C12AA7">
        <w:t>NSACF</w:t>
      </w:r>
      <w:r>
        <w:t xml:space="preserve"> supporting</w:t>
      </w:r>
      <w:r w:rsidRPr="00F079B8">
        <w:t xml:space="preserve"> </w:t>
      </w:r>
      <w:r>
        <w:t>S-NSSAI#1, #2 and #3 and serving</w:t>
      </w:r>
      <w:r w:rsidRPr="00C12AA7">
        <w:t xml:space="preserve"> the </w:t>
      </w:r>
      <w:r>
        <w:t>entire PLMN, it registers its</w:t>
      </w:r>
      <w:r w:rsidRPr="00690A26">
        <w:t xml:space="preserve"> NF profiles</w:t>
      </w:r>
      <w:r w:rsidRPr="00690A26">
        <w:rPr>
          <w:snapToGrid w:val="0"/>
        </w:rPr>
        <w:t xml:space="preserve"> </w:t>
      </w:r>
      <w:r w:rsidRPr="00690A26">
        <w:t>as following:</w:t>
      </w:r>
    </w:p>
    <w:p w14:paraId="3D94FEB3" w14:textId="77777777" w:rsidR="00626DA1" w:rsidRDefault="00626DA1" w:rsidP="00626DA1">
      <w:pPr>
        <w:ind w:left="284"/>
      </w:pPr>
      <w:r>
        <w:t xml:space="preserve">In the NFProfile, the </w:t>
      </w:r>
      <w:r w:rsidRPr="00690A26">
        <w:t>sNssais</w:t>
      </w:r>
      <w:r>
        <w:t xml:space="preserve"> is configured with the whole list of S-NSSAI it supports, e.g.:</w:t>
      </w:r>
    </w:p>
    <w:p w14:paraId="17FBFFE8" w14:textId="77777777" w:rsidR="00626DA1" w:rsidRDefault="00626DA1" w:rsidP="00626DA1">
      <w:pPr>
        <w:pStyle w:val="PL"/>
        <w:ind w:left="568"/>
        <w:rPr>
          <w:lang w:val="en-US"/>
        </w:rPr>
      </w:pPr>
      <w:r w:rsidRPr="00690A26">
        <w:rPr>
          <w:lang w:val="en-US"/>
        </w:rPr>
        <w:t>{</w:t>
      </w:r>
    </w:p>
    <w:p w14:paraId="399529D1" w14:textId="0EEA7D27" w:rsidR="00626DA1" w:rsidRDefault="00626DA1" w:rsidP="00626DA1">
      <w:pPr>
        <w:pStyle w:val="PL"/>
        <w:ind w:left="568"/>
        <w:rPr>
          <w:lang w:val="en-US"/>
        </w:rPr>
      </w:pPr>
      <w:r w:rsidRPr="00690A26">
        <w:rPr>
          <w:lang w:val="en-US"/>
        </w:rPr>
        <w:t xml:space="preserve">  "</w:t>
      </w:r>
      <w:r>
        <w:rPr>
          <w:lang w:val="en-US"/>
        </w:rPr>
        <w:t>sNssais</w:t>
      </w:r>
      <w:r w:rsidRPr="00690A26">
        <w:rPr>
          <w:lang w:val="en-US"/>
        </w:rPr>
        <w:t>": {</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Pr>
          <w:lang w:val="en-US"/>
        </w:rPr>
        <w:t xml:space="preserve">, </w:t>
      </w:r>
      <w:r w:rsidRPr="00690A26">
        <w:rPr>
          <w:lang w:val="en-US"/>
        </w:rPr>
        <w:t>"</w:t>
      </w:r>
      <w:r w:rsidRPr="00BD1AA8">
        <w:t>255-19CDE</w:t>
      </w:r>
      <w:r>
        <w:t>3</w:t>
      </w:r>
      <w:r w:rsidRPr="00690A26">
        <w:rPr>
          <w:lang w:val="en-US"/>
        </w:rPr>
        <w:t>"</w:t>
      </w:r>
      <w:r w:rsidR="00B21094">
        <w:rPr>
          <w:lang w:val="en-US"/>
        </w:rPr>
        <w:t xml:space="preserve"> </w:t>
      </w:r>
      <w:r>
        <w:rPr>
          <w:lang w:val="en-US"/>
        </w:rPr>
        <w:t>}</w:t>
      </w:r>
    </w:p>
    <w:p w14:paraId="2A721C28" w14:textId="77777777" w:rsidR="00626DA1" w:rsidRDefault="00626DA1" w:rsidP="00626DA1">
      <w:pPr>
        <w:pStyle w:val="PL"/>
        <w:ind w:left="568"/>
        <w:rPr>
          <w:lang w:val="en-US"/>
        </w:rPr>
      </w:pPr>
      <w:r>
        <w:rPr>
          <w:lang w:val="en-US"/>
        </w:rPr>
        <w:t>}</w:t>
      </w:r>
    </w:p>
    <w:p w14:paraId="63798FC8" w14:textId="77777777" w:rsidR="00626DA1" w:rsidRPr="00690A26" w:rsidRDefault="00626DA1" w:rsidP="00626DA1">
      <w:pPr>
        <w:pStyle w:val="PL"/>
        <w:ind w:left="568"/>
        <w:rPr>
          <w:lang w:val="en-US"/>
        </w:rPr>
      </w:pPr>
    </w:p>
    <w:p w14:paraId="76AEED37" w14:textId="77777777" w:rsidR="00626DA1" w:rsidRDefault="00626DA1" w:rsidP="00626DA1">
      <w:pPr>
        <w:ind w:left="284"/>
      </w:pPr>
      <w:r>
        <w:t>NsacfInfo:</w:t>
      </w:r>
    </w:p>
    <w:p w14:paraId="2FCF4A26" w14:textId="77777777" w:rsidR="00626DA1" w:rsidRPr="00690A26" w:rsidRDefault="00626DA1" w:rsidP="00626DA1">
      <w:pPr>
        <w:pStyle w:val="PL"/>
        <w:ind w:left="568"/>
        <w:rPr>
          <w:lang w:val="en-US"/>
        </w:rPr>
      </w:pPr>
      <w:r w:rsidRPr="00690A26">
        <w:rPr>
          <w:lang w:val="en-US"/>
        </w:rPr>
        <w:t>{</w:t>
      </w:r>
    </w:p>
    <w:p w14:paraId="3E5C4E53" w14:textId="77777777" w:rsidR="00626DA1" w:rsidRPr="00690A26" w:rsidRDefault="00626DA1" w:rsidP="00626DA1">
      <w:pPr>
        <w:pStyle w:val="PL"/>
        <w:ind w:left="568"/>
        <w:rPr>
          <w:lang w:val="en-US"/>
        </w:rPr>
      </w:pPr>
      <w:r w:rsidRPr="00690A26">
        <w:rPr>
          <w:lang w:val="en-US"/>
        </w:rPr>
        <w:t xml:space="preserve">  "</w:t>
      </w:r>
      <w:r>
        <w:rPr>
          <w:lang w:val="en-US"/>
        </w:rPr>
        <w:t>n</w:t>
      </w:r>
      <w:r w:rsidRPr="00212367">
        <w:rPr>
          <w:lang w:val="en-US"/>
        </w:rPr>
        <w:t>sacfInfo</w:t>
      </w:r>
      <w:r w:rsidRPr="00690A26">
        <w:rPr>
          <w:lang w:val="en-US"/>
        </w:rPr>
        <w:t>": {</w:t>
      </w:r>
    </w:p>
    <w:p w14:paraId="76359AAB" w14:textId="2055767A" w:rsidR="00626DA1" w:rsidRPr="00690A26" w:rsidRDefault="00626DA1" w:rsidP="00626DA1">
      <w:pPr>
        <w:pStyle w:val="PL"/>
        <w:ind w:left="568"/>
        <w:rPr>
          <w:lang w:val="en-US"/>
        </w:rPr>
      </w:pPr>
      <w:r w:rsidRPr="00690A26">
        <w:rPr>
          <w:lang w:val="en-US"/>
        </w:rPr>
        <w:t xml:space="preserve">    "</w:t>
      </w:r>
      <w:r>
        <w:rPr>
          <w:rFonts w:hint="eastAsia"/>
          <w:lang w:eastAsia="zh-CN"/>
        </w:rPr>
        <w:t>nsacfCapability</w:t>
      </w:r>
      <w:r w:rsidRPr="00690A26">
        <w:rPr>
          <w:lang w:val="en-US"/>
        </w:rPr>
        <w:t>": [{ "</w:t>
      </w:r>
      <w:r w:rsidRPr="00A34621">
        <w:rPr>
          <w:lang w:eastAsia="zh-CN"/>
        </w:rPr>
        <w:t>supportUeSAC</w:t>
      </w:r>
      <w:r w:rsidRPr="00690A26">
        <w:rPr>
          <w:lang w:val="en-US"/>
        </w:rPr>
        <w:t xml:space="preserve">": </w:t>
      </w:r>
      <w:r>
        <w:rPr>
          <w:lang w:val="en-US"/>
        </w:rPr>
        <w:t>true</w:t>
      </w:r>
      <w:r w:rsidRPr="00690A26">
        <w:rPr>
          <w:lang w:val="en-US"/>
        </w:rPr>
        <w:t>"</w:t>
      </w:r>
      <w:r w:rsidR="00B21094">
        <w:rPr>
          <w:lang w:val="en-US"/>
        </w:rPr>
        <w:t xml:space="preserve"> </w:t>
      </w:r>
      <w:r w:rsidRPr="00690A26">
        <w:rPr>
          <w:lang w:val="en-US"/>
        </w:rPr>
        <w:t>}],</w:t>
      </w:r>
    </w:p>
    <w:p w14:paraId="017B8E22" w14:textId="0D990726" w:rsidR="00626DA1" w:rsidRPr="00690A26" w:rsidRDefault="00626DA1" w:rsidP="00626DA1">
      <w:pPr>
        <w:pStyle w:val="PL"/>
        <w:ind w:left="568"/>
        <w:rPr>
          <w:lang w:val="en-US"/>
        </w:rPr>
      </w:pPr>
      <w:r w:rsidRPr="00690A26">
        <w:rPr>
          <w:lang w:val="en-US"/>
        </w:rPr>
        <w:t xml:space="preserve">    "</w:t>
      </w:r>
      <w:r>
        <w:rPr>
          <w:lang w:eastAsia="zh-CN"/>
        </w:rPr>
        <w:t>nsacSaiList</w:t>
      </w:r>
      <w:r>
        <w:rPr>
          <w:lang w:val="en-US"/>
        </w:rPr>
        <w:t xml:space="preserve"> ": </w:t>
      </w:r>
      <w:r w:rsidRPr="00690A26">
        <w:rPr>
          <w:lang w:val="en-US"/>
        </w:rPr>
        <w:t>{</w:t>
      </w:r>
      <w:r w:rsidRPr="00A00CDF">
        <w:rPr>
          <w:lang w:val="en-US"/>
        </w:rPr>
        <w:t xml:space="preserve"> </w:t>
      </w:r>
      <w:r w:rsidRPr="00690A26">
        <w:rPr>
          <w:lang w:val="en-US"/>
        </w:rPr>
        <w:t>"</w:t>
      </w:r>
      <w:r w:rsidRPr="007723CF">
        <w:t>ENTIRE</w:t>
      </w:r>
      <w:r>
        <w:t>_</w:t>
      </w:r>
      <w:r w:rsidRPr="007723CF">
        <w:t>PLMN</w:t>
      </w:r>
      <w:r w:rsidRPr="00690A26">
        <w:rPr>
          <w:lang w:val="en-US"/>
        </w:rPr>
        <w:t>"</w:t>
      </w:r>
      <w:r>
        <w:rPr>
          <w:lang w:val="en-US"/>
        </w:rPr>
        <w:t xml:space="preserve"> }</w:t>
      </w:r>
    </w:p>
    <w:p w14:paraId="7C085323" w14:textId="77777777" w:rsidR="00626DA1" w:rsidRPr="00690A26" w:rsidRDefault="00626DA1" w:rsidP="00626DA1">
      <w:pPr>
        <w:pStyle w:val="PL"/>
        <w:ind w:left="568"/>
        <w:rPr>
          <w:lang w:val="en-US"/>
        </w:rPr>
      </w:pPr>
      <w:r w:rsidRPr="00690A26">
        <w:rPr>
          <w:lang w:val="en-US"/>
        </w:rPr>
        <w:t xml:space="preserve">  }</w:t>
      </w:r>
    </w:p>
    <w:p w14:paraId="666A6D09" w14:textId="77777777" w:rsidR="00626DA1" w:rsidRDefault="00626DA1" w:rsidP="00626DA1">
      <w:pPr>
        <w:pStyle w:val="PL"/>
        <w:ind w:left="568"/>
        <w:rPr>
          <w:lang w:val="en-US"/>
        </w:rPr>
      </w:pPr>
      <w:r w:rsidRPr="00690A26">
        <w:rPr>
          <w:lang w:val="en-US"/>
        </w:rPr>
        <w:t>}</w:t>
      </w:r>
    </w:p>
    <w:p w14:paraId="1BE5D94C" w14:textId="77777777" w:rsidR="00626DA1" w:rsidRPr="00EC140E" w:rsidRDefault="00626DA1" w:rsidP="00626DA1"/>
    <w:p w14:paraId="5BCE0915" w14:textId="77777777" w:rsidR="00626DA1" w:rsidRDefault="00626DA1" w:rsidP="00626DA1">
      <w:pPr>
        <w:pStyle w:val="EX"/>
        <w:rPr>
          <w:lang w:val="en-US"/>
        </w:rPr>
      </w:pPr>
      <w:r>
        <w:rPr>
          <w:lang w:val="en-US"/>
        </w:rPr>
        <w:t>EXAMPLE</w:t>
      </w:r>
      <w:r w:rsidRPr="00B1070C">
        <w:t> </w:t>
      </w:r>
      <w:r>
        <w:rPr>
          <w:lang w:val="en-US"/>
        </w:rPr>
        <w:t>3:</w:t>
      </w:r>
    </w:p>
    <w:p w14:paraId="0A3F479E" w14:textId="77777777" w:rsidR="00626DA1" w:rsidRDefault="00626DA1" w:rsidP="002A450A">
      <w:pPr>
        <w:ind w:left="284"/>
      </w:pPr>
      <w:r>
        <w:t>In hierarchical NSAC architecture, for an NSACF supporting</w:t>
      </w:r>
      <w:r w:rsidRPr="00F079B8">
        <w:t xml:space="preserve"> </w:t>
      </w:r>
      <w:r>
        <w:t>S-NSSAI#1, #2 and #3 and only acting as Primary NSACF, it registers its</w:t>
      </w:r>
      <w:r w:rsidRPr="00690A26">
        <w:t xml:space="preserve"> NF profile</w:t>
      </w:r>
      <w:r w:rsidRPr="00690A26">
        <w:rPr>
          <w:snapToGrid w:val="0"/>
        </w:rPr>
        <w:t xml:space="preserve"> </w:t>
      </w:r>
      <w:r w:rsidRPr="00690A26">
        <w:t>as following:</w:t>
      </w:r>
    </w:p>
    <w:p w14:paraId="38AB3BD6" w14:textId="77777777" w:rsidR="00626DA1" w:rsidRDefault="00626DA1" w:rsidP="00626DA1">
      <w:pPr>
        <w:ind w:left="284"/>
      </w:pPr>
      <w:r>
        <w:t xml:space="preserve">In the NFProfile, the </w:t>
      </w:r>
      <w:r w:rsidRPr="00690A26">
        <w:t>sNssais</w:t>
      </w:r>
      <w:r>
        <w:t xml:space="preserve"> is configured with the whole list of S-NSSAI it supports, e.g.:</w:t>
      </w:r>
    </w:p>
    <w:p w14:paraId="1C234681" w14:textId="77777777" w:rsidR="00626DA1" w:rsidRDefault="00626DA1" w:rsidP="00626DA1">
      <w:pPr>
        <w:pStyle w:val="PL"/>
        <w:ind w:left="568"/>
        <w:rPr>
          <w:lang w:val="en-US"/>
        </w:rPr>
      </w:pPr>
      <w:r w:rsidRPr="00690A26">
        <w:rPr>
          <w:lang w:val="en-US"/>
        </w:rPr>
        <w:t>{</w:t>
      </w:r>
    </w:p>
    <w:p w14:paraId="10547A77" w14:textId="2B8F9C31" w:rsidR="00626DA1" w:rsidRDefault="00626DA1" w:rsidP="00626DA1">
      <w:pPr>
        <w:pStyle w:val="PL"/>
        <w:ind w:left="568"/>
        <w:rPr>
          <w:lang w:val="en-US"/>
        </w:rPr>
      </w:pPr>
      <w:r w:rsidRPr="00690A26">
        <w:rPr>
          <w:lang w:val="en-US"/>
        </w:rPr>
        <w:t xml:space="preserve">  "</w:t>
      </w:r>
      <w:r>
        <w:rPr>
          <w:lang w:val="en-US"/>
        </w:rPr>
        <w:t>sNssais</w:t>
      </w:r>
      <w:r w:rsidRPr="00690A26">
        <w:rPr>
          <w:lang w:val="en-US"/>
        </w:rPr>
        <w:t>": {</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Pr>
          <w:lang w:val="en-US"/>
        </w:rPr>
        <w:t xml:space="preserve">, </w:t>
      </w:r>
      <w:r w:rsidRPr="00690A26">
        <w:rPr>
          <w:lang w:val="en-US"/>
        </w:rPr>
        <w:t>"</w:t>
      </w:r>
      <w:r w:rsidRPr="00BD1AA8">
        <w:t>255-19CDE</w:t>
      </w:r>
      <w:r>
        <w:t>3</w:t>
      </w:r>
      <w:r w:rsidRPr="00690A26">
        <w:rPr>
          <w:lang w:val="en-US"/>
        </w:rPr>
        <w:t>"</w:t>
      </w:r>
      <w:r w:rsidR="00B21094">
        <w:rPr>
          <w:lang w:val="en-US"/>
        </w:rPr>
        <w:t xml:space="preserve"> </w:t>
      </w:r>
      <w:r>
        <w:rPr>
          <w:lang w:val="en-US"/>
        </w:rPr>
        <w:t>}</w:t>
      </w:r>
    </w:p>
    <w:p w14:paraId="13EAD22B" w14:textId="77777777" w:rsidR="00626DA1" w:rsidRDefault="00626DA1" w:rsidP="00626DA1">
      <w:pPr>
        <w:pStyle w:val="PL"/>
        <w:ind w:left="568"/>
        <w:rPr>
          <w:lang w:val="en-US"/>
        </w:rPr>
      </w:pPr>
      <w:r>
        <w:rPr>
          <w:lang w:val="en-US"/>
        </w:rPr>
        <w:t>}</w:t>
      </w:r>
    </w:p>
    <w:p w14:paraId="43BFE7A6" w14:textId="77777777" w:rsidR="00626DA1" w:rsidRPr="00690A26" w:rsidRDefault="00626DA1" w:rsidP="00626DA1">
      <w:pPr>
        <w:pStyle w:val="PL"/>
        <w:ind w:left="568"/>
        <w:rPr>
          <w:lang w:val="en-US"/>
        </w:rPr>
      </w:pPr>
    </w:p>
    <w:p w14:paraId="328D722C" w14:textId="77777777" w:rsidR="00626DA1" w:rsidRDefault="00626DA1" w:rsidP="00626DA1">
      <w:pPr>
        <w:ind w:left="284"/>
      </w:pPr>
      <w:r>
        <w:t>NsacfInfo:</w:t>
      </w:r>
    </w:p>
    <w:p w14:paraId="7761BE73" w14:textId="77777777" w:rsidR="00626DA1" w:rsidRDefault="00626DA1" w:rsidP="00626DA1">
      <w:pPr>
        <w:pStyle w:val="PL"/>
        <w:ind w:left="568"/>
        <w:rPr>
          <w:lang w:val="en-US"/>
        </w:rPr>
      </w:pPr>
      <w:r w:rsidRPr="00690A26">
        <w:rPr>
          <w:lang w:val="en-US"/>
        </w:rPr>
        <w:t>{</w:t>
      </w:r>
    </w:p>
    <w:p w14:paraId="7BD43204" w14:textId="77777777" w:rsidR="00626DA1" w:rsidRPr="00690A26" w:rsidRDefault="00626DA1" w:rsidP="00626DA1">
      <w:pPr>
        <w:pStyle w:val="PL"/>
        <w:ind w:left="568"/>
        <w:rPr>
          <w:lang w:val="en-US"/>
        </w:rPr>
      </w:pPr>
      <w:r w:rsidRPr="00690A26">
        <w:rPr>
          <w:lang w:val="en-US"/>
        </w:rPr>
        <w:t xml:space="preserve">  "</w:t>
      </w:r>
      <w:r>
        <w:rPr>
          <w:lang w:val="en-US"/>
        </w:rPr>
        <w:t>n</w:t>
      </w:r>
      <w:r w:rsidRPr="00212367">
        <w:rPr>
          <w:lang w:val="en-US"/>
        </w:rPr>
        <w:t>sacfInfo</w:t>
      </w:r>
      <w:r w:rsidRPr="00690A26">
        <w:rPr>
          <w:lang w:val="en-US"/>
        </w:rPr>
        <w:t>": {</w:t>
      </w:r>
    </w:p>
    <w:p w14:paraId="168FC78E" w14:textId="46D135EA" w:rsidR="00626DA1" w:rsidRDefault="00626DA1" w:rsidP="00626DA1">
      <w:pPr>
        <w:pStyle w:val="PL"/>
        <w:ind w:left="568"/>
        <w:rPr>
          <w:lang w:val="en-US"/>
        </w:rPr>
      </w:pPr>
      <w:r w:rsidRPr="00690A26">
        <w:rPr>
          <w:lang w:val="en-US"/>
        </w:rPr>
        <w:t xml:space="preserve">    "</w:t>
      </w:r>
      <w:r>
        <w:rPr>
          <w:rFonts w:hint="eastAsia"/>
          <w:lang w:eastAsia="zh-CN"/>
        </w:rPr>
        <w:t>nsacfCapability</w:t>
      </w:r>
      <w:r w:rsidRPr="00690A26">
        <w:rPr>
          <w:lang w:val="en-US"/>
        </w:rPr>
        <w:t>": [{ "</w:t>
      </w:r>
      <w:r w:rsidRPr="00A34621">
        <w:rPr>
          <w:lang w:eastAsia="zh-CN"/>
        </w:rPr>
        <w:t>supportUeSAC</w:t>
      </w:r>
      <w:r w:rsidRPr="00690A26">
        <w:rPr>
          <w:lang w:val="en-US"/>
        </w:rPr>
        <w:t xml:space="preserve">": </w:t>
      </w:r>
      <w:r>
        <w:rPr>
          <w:lang w:val="en-US"/>
        </w:rPr>
        <w:t>true</w:t>
      </w:r>
      <w:r w:rsidRPr="00690A26">
        <w:rPr>
          <w:lang w:val="en-US"/>
        </w:rPr>
        <w:t>"</w:t>
      </w:r>
      <w:r w:rsidR="00B21094">
        <w:rPr>
          <w:lang w:val="en-US"/>
        </w:rPr>
        <w:t xml:space="preserve"> </w:t>
      </w:r>
      <w:r>
        <w:rPr>
          <w:lang w:val="en-US"/>
        </w:rPr>
        <w:t>}],</w:t>
      </w:r>
    </w:p>
    <w:p w14:paraId="24E74F0E" w14:textId="132A720E" w:rsidR="00626DA1" w:rsidRDefault="00626DA1" w:rsidP="00626DA1">
      <w:pPr>
        <w:pStyle w:val="PL"/>
        <w:ind w:left="568"/>
        <w:rPr>
          <w:lang w:val="en-US"/>
        </w:rPr>
      </w:pPr>
      <w:r w:rsidRPr="00690A26">
        <w:rPr>
          <w:lang w:val="en-US"/>
        </w:rPr>
        <w:t xml:space="preserve">    "</w:t>
      </w:r>
      <w:r>
        <w:rPr>
          <w:lang w:eastAsia="zh-CN"/>
        </w:rPr>
        <w:t>snssaiListForEntirePlmn</w:t>
      </w:r>
      <w:r w:rsidRPr="00690A26">
        <w:rPr>
          <w:lang w:val="en-US"/>
        </w:rPr>
        <w:t>"</w:t>
      </w:r>
      <w:r>
        <w:rPr>
          <w:lang w:val="en-US"/>
        </w:rPr>
        <w:t xml:space="preserve">: </w:t>
      </w:r>
      <w:r w:rsidRPr="00690A26">
        <w:rPr>
          <w:lang w:val="en-US"/>
        </w:rPr>
        <w:t>{</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Pr>
          <w:lang w:val="en-US"/>
        </w:rPr>
        <w:t xml:space="preserve">, </w:t>
      </w:r>
      <w:r w:rsidRPr="00690A26">
        <w:rPr>
          <w:lang w:val="en-US"/>
        </w:rPr>
        <w:t>"</w:t>
      </w:r>
      <w:r w:rsidRPr="00BD1AA8">
        <w:t>255-19CDE</w:t>
      </w:r>
      <w:r>
        <w:t>3</w:t>
      </w:r>
      <w:r w:rsidRPr="00690A26">
        <w:rPr>
          <w:lang w:val="en-US"/>
        </w:rPr>
        <w:t>"</w:t>
      </w:r>
      <w:r w:rsidR="00B21094">
        <w:rPr>
          <w:lang w:val="en-US"/>
        </w:rPr>
        <w:t xml:space="preserve"> </w:t>
      </w:r>
      <w:r>
        <w:rPr>
          <w:lang w:val="en-US"/>
        </w:rPr>
        <w:t>},</w:t>
      </w:r>
    </w:p>
    <w:p w14:paraId="58D095F7" w14:textId="5B85F55B" w:rsidR="00626DA1" w:rsidRPr="00690A26" w:rsidRDefault="00626DA1" w:rsidP="00626DA1">
      <w:pPr>
        <w:pStyle w:val="PL"/>
        <w:ind w:left="568"/>
        <w:rPr>
          <w:lang w:val="en-US"/>
        </w:rPr>
      </w:pPr>
      <w:r w:rsidRPr="00690A26">
        <w:rPr>
          <w:lang w:val="en-US"/>
        </w:rPr>
        <w:t xml:space="preserve">    "</w:t>
      </w:r>
      <w:r>
        <w:rPr>
          <w:lang w:eastAsia="zh-CN"/>
        </w:rPr>
        <w:t>nsacSaiList</w:t>
      </w:r>
      <w:r>
        <w:rPr>
          <w:lang w:val="en-US"/>
        </w:rPr>
        <w:t xml:space="preserve"> ": </w:t>
      </w:r>
      <w:r w:rsidRPr="00690A26">
        <w:rPr>
          <w:lang w:val="en-US"/>
        </w:rPr>
        <w:t>{</w:t>
      </w:r>
      <w:r w:rsidRPr="00A00CDF">
        <w:rPr>
          <w:lang w:val="en-US"/>
        </w:rPr>
        <w:t xml:space="preserve"> "</w:t>
      </w:r>
      <w:r>
        <w:rPr>
          <w:lang w:val="en-US"/>
        </w:rPr>
        <w:t>ENTIRE_PLMN"</w:t>
      </w:r>
      <w:r w:rsidR="00B21094">
        <w:rPr>
          <w:lang w:val="en-US"/>
        </w:rPr>
        <w:t xml:space="preserve"> </w:t>
      </w:r>
      <w:r>
        <w:rPr>
          <w:lang w:val="en-US"/>
        </w:rPr>
        <w:t>}</w:t>
      </w:r>
    </w:p>
    <w:p w14:paraId="55160251" w14:textId="77777777" w:rsidR="00626DA1" w:rsidRPr="00690A26" w:rsidRDefault="00626DA1" w:rsidP="00626DA1">
      <w:pPr>
        <w:pStyle w:val="PL"/>
        <w:ind w:left="568"/>
        <w:rPr>
          <w:lang w:val="en-US"/>
        </w:rPr>
      </w:pPr>
      <w:r w:rsidRPr="00690A26">
        <w:rPr>
          <w:lang w:val="en-US"/>
        </w:rPr>
        <w:t xml:space="preserve">  }</w:t>
      </w:r>
    </w:p>
    <w:p w14:paraId="4863B23F" w14:textId="77777777" w:rsidR="00626DA1" w:rsidRDefault="00626DA1" w:rsidP="00626DA1"/>
    <w:p w14:paraId="33B9E60A" w14:textId="77777777" w:rsidR="00626DA1" w:rsidRDefault="00626DA1" w:rsidP="00626DA1">
      <w:pPr>
        <w:pStyle w:val="EX"/>
        <w:rPr>
          <w:lang w:val="en-US"/>
        </w:rPr>
      </w:pPr>
      <w:r>
        <w:rPr>
          <w:lang w:val="en-US"/>
        </w:rPr>
        <w:t>EXAMPLE</w:t>
      </w:r>
      <w:r w:rsidRPr="00B1070C">
        <w:t> </w:t>
      </w:r>
      <w:r>
        <w:rPr>
          <w:lang w:val="en-US"/>
        </w:rPr>
        <w:t>4:</w:t>
      </w:r>
    </w:p>
    <w:p w14:paraId="7DBAEE96" w14:textId="77777777" w:rsidR="00626DA1" w:rsidRDefault="00626DA1" w:rsidP="002A450A">
      <w:pPr>
        <w:ind w:left="284"/>
      </w:pPr>
      <w:r>
        <w:t>In hierarchical NSAC architecture, for an NSACF supporting</w:t>
      </w:r>
      <w:r w:rsidRPr="00F079B8">
        <w:t xml:space="preserve"> </w:t>
      </w:r>
      <w:r>
        <w:t>S-NSSAI#1, #2 and #3 and only acting as distributed NSACF, it registers its</w:t>
      </w:r>
      <w:r w:rsidRPr="00690A26">
        <w:t xml:space="preserve"> NF profile</w:t>
      </w:r>
      <w:r w:rsidRPr="00690A26">
        <w:rPr>
          <w:snapToGrid w:val="0"/>
        </w:rPr>
        <w:t xml:space="preserve"> </w:t>
      </w:r>
      <w:r w:rsidRPr="00690A26">
        <w:t>as following:</w:t>
      </w:r>
    </w:p>
    <w:p w14:paraId="075FF259" w14:textId="77777777" w:rsidR="00626DA1" w:rsidRDefault="00626DA1" w:rsidP="00626DA1">
      <w:pPr>
        <w:ind w:left="284"/>
      </w:pPr>
      <w:r>
        <w:t xml:space="preserve">In the NFProfile, the </w:t>
      </w:r>
      <w:r w:rsidRPr="00690A26">
        <w:t>sNssais</w:t>
      </w:r>
      <w:r>
        <w:t xml:space="preserve"> is configured with the whole list of S-NSSAI it supports, e.g.:</w:t>
      </w:r>
    </w:p>
    <w:p w14:paraId="06E0EB92" w14:textId="77777777" w:rsidR="00626DA1" w:rsidRDefault="00626DA1" w:rsidP="00626DA1">
      <w:pPr>
        <w:pStyle w:val="PL"/>
        <w:ind w:left="568"/>
        <w:rPr>
          <w:lang w:val="en-US"/>
        </w:rPr>
      </w:pPr>
      <w:r w:rsidRPr="00690A26">
        <w:rPr>
          <w:lang w:val="en-US"/>
        </w:rPr>
        <w:t>{</w:t>
      </w:r>
    </w:p>
    <w:p w14:paraId="7DB9EC18" w14:textId="2E31F903" w:rsidR="00626DA1" w:rsidRDefault="00626DA1" w:rsidP="00626DA1">
      <w:pPr>
        <w:pStyle w:val="PL"/>
        <w:ind w:left="568"/>
        <w:rPr>
          <w:lang w:val="en-US"/>
        </w:rPr>
      </w:pPr>
      <w:r w:rsidRPr="00690A26">
        <w:rPr>
          <w:lang w:val="en-US"/>
        </w:rPr>
        <w:t xml:space="preserve">  "</w:t>
      </w:r>
      <w:r>
        <w:rPr>
          <w:lang w:val="en-US"/>
        </w:rPr>
        <w:t>sNssais</w:t>
      </w:r>
      <w:r w:rsidRPr="00690A26">
        <w:rPr>
          <w:lang w:val="en-US"/>
        </w:rPr>
        <w:t>": {</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Pr>
          <w:lang w:val="en-US"/>
        </w:rPr>
        <w:t xml:space="preserve">, </w:t>
      </w:r>
      <w:r w:rsidRPr="00690A26">
        <w:rPr>
          <w:lang w:val="en-US"/>
        </w:rPr>
        <w:t>"</w:t>
      </w:r>
      <w:r w:rsidRPr="00BD1AA8">
        <w:t>255-19CDE</w:t>
      </w:r>
      <w:r>
        <w:t>3</w:t>
      </w:r>
      <w:r w:rsidRPr="00690A26">
        <w:rPr>
          <w:lang w:val="en-US"/>
        </w:rPr>
        <w:t>"</w:t>
      </w:r>
      <w:r w:rsidR="00B21094">
        <w:rPr>
          <w:lang w:val="en-US"/>
        </w:rPr>
        <w:t xml:space="preserve"> </w:t>
      </w:r>
      <w:r>
        <w:rPr>
          <w:lang w:val="en-US"/>
        </w:rPr>
        <w:t>}</w:t>
      </w:r>
    </w:p>
    <w:p w14:paraId="60A34D6D" w14:textId="09BBF1FE" w:rsidR="00626DA1" w:rsidRDefault="00626DA1" w:rsidP="00626DA1">
      <w:pPr>
        <w:pStyle w:val="PL"/>
        <w:ind w:left="568"/>
        <w:rPr>
          <w:lang w:val="en-US"/>
        </w:rPr>
      </w:pPr>
      <w:r>
        <w:rPr>
          <w:lang w:val="en-US"/>
        </w:rPr>
        <w:t>}</w:t>
      </w:r>
    </w:p>
    <w:p w14:paraId="23ABC381" w14:textId="77777777" w:rsidR="00626DA1" w:rsidRPr="00690A26" w:rsidRDefault="00626DA1" w:rsidP="00626DA1">
      <w:pPr>
        <w:pStyle w:val="PL"/>
        <w:ind w:left="568"/>
        <w:rPr>
          <w:lang w:val="en-US"/>
        </w:rPr>
      </w:pPr>
    </w:p>
    <w:p w14:paraId="73DE4069" w14:textId="77777777" w:rsidR="00626DA1" w:rsidRDefault="00626DA1" w:rsidP="00626DA1">
      <w:pPr>
        <w:ind w:left="284"/>
      </w:pPr>
      <w:r>
        <w:t>NsacfInfo:</w:t>
      </w:r>
    </w:p>
    <w:p w14:paraId="3059F8FA" w14:textId="77777777" w:rsidR="00626DA1" w:rsidRPr="00690A26" w:rsidRDefault="00626DA1" w:rsidP="00626DA1">
      <w:pPr>
        <w:pStyle w:val="PL"/>
        <w:ind w:left="568"/>
        <w:rPr>
          <w:lang w:val="en-US"/>
        </w:rPr>
      </w:pPr>
      <w:r w:rsidRPr="00690A26">
        <w:rPr>
          <w:lang w:val="en-US"/>
        </w:rPr>
        <w:t>{</w:t>
      </w:r>
    </w:p>
    <w:p w14:paraId="06B159FA" w14:textId="77777777" w:rsidR="00626DA1" w:rsidRPr="00690A26" w:rsidRDefault="00626DA1" w:rsidP="00626DA1">
      <w:pPr>
        <w:pStyle w:val="PL"/>
        <w:ind w:left="568"/>
        <w:rPr>
          <w:lang w:val="en-US"/>
        </w:rPr>
      </w:pPr>
      <w:r w:rsidRPr="00690A26">
        <w:rPr>
          <w:lang w:val="en-US"/>
        </w:rPr>
        <w:t xml:space="preserve">  "</w:t>
      </w:r>
      <w:r>
        <w:rPr>
          <w:lang w:val="en-US"/>
        </w:rPr>
        <w:t>n</w:t>
      </w:r>
      <w:r w:rsidRPr="00212367">
        <w:rPr>
          <w:lang w:val="en-US"/>
        </w:rPr>
        <w:t>sacfInfo</w:t>
      </w:r>
      <w:r w:rsidRPr="00690A26">
        <w:rPr>
          <w:lang w:val="en-US"/>
        </w:rPr>
        <w:t>": {</w:t>
      </w:r>
    </w:p>
    <w:p w14:paraId="5CD5866A" w14:textId="3BA3AC29" w:rsidR="00626DA1" w:rsidRPr="00690A26" w:rsidRDefault="00626DA1" w:rsidP="00626DA1">
      <w:pPr>
        <w:pStyle w:val="PL"/>
        <w:ind w:left="568"/>
        <w:rPr>
          <w:lang w:val="en-US"/>
        </w:rPr>
      </w:pPr>
      <w:r w:rsidRPr="00690A26">
        <w:rPr>
          <w:lang w:val="en-US"/>
        </w:rPr>
        <w:t xml:space="preserve">    "</w:t>
      </w:r>
      <w:r>
        <w:rPr>
          <w:rFonts w:hint="eastAsia"/>
          <w:lang w:eastAsia="zh-CN"/>
        </w:rPr>
        <w:t>nsacfCapability</w:t>
      </w:r>
      <w:r w:rsidRPr="00690A26">
        <w:rPr>
          <w:lang w:val="en-US"/>
        </w:rPr>
        <w:t>": [{ "</w:t>
      </w:r>
      <w:r w:rsidRPr="00A34621">
        <w:rPr>
          <w:lang w:eastAsia="zh-CN"/>
        </w:rPr>
        <w:t>supportUeSAC</w:t>
      </w:r>
      <w:r w:rsidRPr="00690A26">
        <w:rPr>
          <w:lang w:val="en-US"/>
        </w:rPr>
        <w:t xml:space="preserve">": </w:t>
      </w:r>
      <w:r>
        <w:rPr>
          <w:lang w:val="en-US"/>
        </w:rPr>
        <w:t>true</w:t>
      </w:r>
      <w:r w:rsidRPr="00690A26">
        <w:rPr>
          <w:lang w:val="en-US"/>
        </w:rPr>
        <w:t>"</w:t>
      </w:r>
      <w:r w:rsidR="00B21094">
        <w:rPr>
          <w:lang w:val="en-US"/>
        </w:rPr>
        <w:t xml:space="preserve"> </w:t>
      </w:r>
      <w:r w:rsidRPr="00690A26">
        <w:rPr>
          <w:lang w:val="en-US"/>
        </w:rPr>
        <w:t>}],</w:t>
      </w:r>
    </w:p>
    <w:p w14:paraId="06926C00" w14:textId="55B36BD5" w:rsidR="00626DA1" w:rsidRPr="00690A26" w:rsidRDefault="00626DA1" w:rsidP="00626DA1">
      <w:pPr>
        <w:pStyle w:val="PL"/>
        <w:ind w:left="568"/>
        <w:rPr>
          <w:lang w:val="en-US"/>
        </w:rPr>
      </w:pPr>
      <w:r w:rsidRPr="00690A26">
        <w:rPr>
          <w:lang w:val="en-US"/>
        </w:rPr>
        <w:t xml:space="preserve">    "</w:t>
      </w:r>
      <w:r>
        <w:rPr>
          <w:lang w:eastAsia="zh-CN"/>
        </w:rPr>
        <w:t>nsacSaiList</w:t>
      </w:r>
      <w:r>
        <w:rPr>
          <w:lang w:val="en-US"/>
        </w:rPr>
        <w:t xml:space="preserve"> ": </w:t>
      </w:r>
      <w:r w:rsidRPr="00690A26">
        <w:rPr>
          <w:lang w:val="en-US"/>
        </w:rPr>
        <w:t>{</w:t>
      </w:r>
      <w:r w:rsidRPr="00A00CDF">
        <w:rPr>
          <w:lang w:val="en-US"/>
        </w:rPr>
        <w:t xml:space="preserve"> "</w:t>
      </w:r>
      <w:r>
        <w:rPr>
          <w:lang w:val="en-US"/>
        </w:rPr>
        <w:t>AREA A", "AREA B"</w:t>
      </w:r>
      <w:r w:rsidR="00B21094">
        <w:rPr>
          <w:lang w:val="en-US"/>
        </w:rPr>
        <w:t xml:space="preserve"> </w:t>
      </w:r>
      <w:r>
        <w:rPr>
          <w:lang w:val="en-US"/>
        </w:rPr>
        <w:t>}</w:t>
      </w:r>
    </w:p>
    <w:p w14:paraId="3A45E729" w14:textId="77777777" w:rsidR="00626DA1" w:rsidRPr="00690A26" w:rsidRDefault="00626DA1" w:rsidP="00626DA1">
      <w:pPr>
        <w:pStyle w:val="PL"/>
        <w:ind w:left="568"/>
        <w:rPr>
          <w:lang w:val="en-US"/>
        </w:rPr>
      </w:pPr>
      <w:r w:rsidRPr="00690A26">
        <w:rPr>
          <w:lang w:val="en-US"/>
        </w:rPr>
        <w:t xml:space="preserve">  }</w:t>
      </w:r>
    </w:p>
    <w:p w14:paraId="26C1DB59" w14:textId="77777777" w:rsidR="00626DA1" w:rsidRPr="00690A26" w:rsidRDefault="00626DA1" w:rsidP="00626DA1">
      <w:pPr>
        <w:pStyle w:val="PL"/>
        <w:ind w:left="568"/>
        <w:rPr>
          <w:lang w:val="en-US"/>
        </w:rPr>
      </w:pPr>
      <w:r w:rsidRPr="00690A26">
        <w:rPr>
          <w:lang w:val="en-US"/>
        </w:rPr>
        <w:lastRenderedPageBreak/>
        <w:t>}</w:t>
      </w:r>
    </w:p>
    <w:p w14:paraId="7608BBCC" w14:textId="77777777" w:rsidR="00626DA1" w:rsidRDefault="00626DA1" w:rsidP="00626DA1"/>
    <w:p w14:paraId="4819727A" w14:textId="77777777" w:rsidR="00626DA1" w:rsidRDefault="00626DA1" w:rsidP="00626DA1">
      <w:pPr>
        <w:pStyle w:val="EX"/>
        <w:rPr>
          <w:lang w:val="en-US"/>
        </w:rPr>
      </w:pPr>
      <w:r>
        <w:rPr>
          <w:lang w:val="en-US"/>
        </w:rPr>
        <w:t>EXAMPLE</w:t>
      </w:r>
      <w:r w:rsidRPr="00B1070C">
        <w:t> </w:t>
      </w:r>
      <w:r>
        <w:rPr>
          <w:lang w:val="en-US"/>
        </w:rPr>
        <w:t>5:</w:t>
      </w:r>
    </w:p>
    <w:p w14:paraId="1349856B" w14:textId="77777777" w:rsidR="00626DA1" w:rsidRDefault="00626DA1" w:rsidP="002A450A">
      <w:pPr>
        <w:ind w:left="284"/>
      </w:pPr>
      <w:r>
        <w:t xml:space="preserve">In hierarchical NSAC architecture, for an NSACF acting as a </w:t>
      </w:r>
      <w:r w:rsidRPr="00C12AA7">
        <w:t>primary</w:t>
      </w:r>
      <w:r>
        <w:t xml:space="preserve"> NSACF for S-NSSAI #1 and #2 and acting as a distributed NSACF for S-NSSAI #2 and #3, it registers its</w:t>
      </w:r>
      <w:r w:rsidRPr="00690A26">
        <w:t xml:space="preserve"> NF profiles</w:t>
      </w:r>
      <w:r w:rsidRPr="00690A26">
        <w:rPr>
          <w:snapToGrid w:val="0"/>
        </w:rPr>
        <w:t xml:space="preserve"> </w:t>
      </w:r>
      <w:r w:rsidRPr="00690A26">
        <w:t>as following:</w:t>
      </w:r>
    </w:p>
    <w:p w14:paraId="06901E36" w14:textId="77777777" w:rsidR="00626DA1" w:rsidRDefault="00626DA1" w:rsidP="00626DA1">
      <w:pPr>
        <w:ind w:left="284"/>
      </w:pPr>
      <w:r>
        <w:t xml:space="preserve">In the NFProfile, the </w:t>
      </w:r>
      <w:r w:rsidRPr="00690A26">
        <w:t>sNssais</w:t>
      </w:r>
      <w:r>
        <w:t xml:space="preserve"> is configured with the whole list of S-NSSAI it supports, e.g.:</w:t>
      </w:r>
    </w:p>
    <w:p w14:paraId="61E3A3E7" w14:textId="77777777" w:rsidR="00626DA1" w:rsidRDefault="00626DA1" w:rsidP="00626DA1">
      <w:pPr>
        <w:pStyle w:val="PL"/>
        <w:ind w:left="568"/>
        <w:rPr>
          <w:lang w:val="en-US"/>
        </w:rPr>
      </w:pPr>
      <w:r w:rsidRPr="00690A26">
        <w:rPr>
          <w:lang w:val="en-US"/>
        </w:rPr>
        <w:t>{</w:t>
      </w:r>
    </w:p>
    <w:p w14:paraId="7513CE26" w14:textId="51A942FD" w:rsidR="00626DA1" w:rsidRDefault="00626DA1" w:rsidP="00626DA1">
      <w:pPr>
        <w:pStyle w:val="PL"/>
        <w:ind w:left="568"/>
        <w:rPr>
          <w:lang w:val="en-US"/>
        </w:rPr>
      </w:pPr>
      <w:r w:rsidRPr="00690A26">
        <w:rPr>
          <w:lang w:val="en-US"/>
        </w:rPr>
        <w:t xml:space="preserve">  "</w:t>
      </w:r>
      <w:r>
        <w:rPr>
          <w:lang w:val="en-US"/>
        </w:rPr>
        <w:t>sNssais</w:t>
      </w:r>
      <w:r w:rsidRPr="00690A26">
        <w:rPr>
          <w:lang w:val="en-US"/>
        </w:rPr>
        <w:t>": {</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Pr>
          <w:lang w:val="en-US"/>
        </w:rPr>
        <w:t xml:space="preserve">, </w:t>
      </w:r>
      <w:r w:rsidRPr="00690A26">
        <w:rPr>
          <w:lang w:val="en-US"/>
        </w:rPr>
        <w:t>"</w:t>
      </w:r>
      <w:r w:rsidRPr="00BD1AA8">
        <w:t>255-19CDE</w:t>
      </w:r>
      <w:r>
        <w:t>3</w:t>
      </w:r>
      <w:r w:rsidRPr="00690A26">
        <w:rPr>
          <w:lang w:val="en-US"/>
        </w:rPr>
        <w:t>"</w:t>
      </w:r>
      <w:r w:rsidR="00B21094">
        <w:rPr>
          <w:lang w:val="en-US"/>
        </w:rPr>
        <w:t xml:space="preserve"> </w:t>
      </w:r>
      <w:r>
        <w:rPr>
          <w:lang w:val="en-US"/>
        </w:rPr>
        <w:t>}</w:t>
      </w:r>
    </w:p>
    <w:p w14:paraId="13D883F7" w14:textId="77777777" w:rsidR="00626DA1" w:rsidRDefault="00626DA1" w:rsidP="00626DA1">
      <w:pPr>
        <w:pStyle w:val="PL"/>
        <w:ind w:left="568"/>
        <w:rPr>
          <w:lang w:val="en-US"/>
        </w:rPr>
      </w:pPr>
      <w:r>
        <w:rPr>
          <w:lang w:val="en-US"/>
        </w:rPr>
        <w:t>}</w:t>
      </w:r>
    </w:p>
    <w:p w14:paraId="1D545EEE" w14:textId="77777777" w:rsidR="00626DA1" w:rsidRPr="00690A26" w:rsidRDefault="00626DA1" w:rsidP="00626DA1">
      <w:pPr>
        <w:pStyle w:val="PL"/>
        <w:ind w:left="568"/>
        <w:rPr>
          <w:lang w:val="en-US"/>
        </w:rPr>
      </w:pPr>
    </w:p>
    <w:p w14:paraId="744B4D74" w14:textId="77777777" w:rsidR="00626DA1" w:rsidRPr="00F02D06" w:rsidRDefault="00626DA1" w:rsidP="00626DA1">
      <w:pPr>
        <w:ind w:left="284"/>
        <w:rPr>
          <w:lang w:val="en-US" w:eastAsia="zh-CN"/>
        </w:rPr>
      </w:pPr>
      <w:r>
        <w:t>Nsacf</w:t>
      </w:r>
      <w:r w:rsidRPr="00690A26">
        <w:t>Info</w:t>
      </w:r>
      <w:r>
        <w:t>:</w:t>
      </w:r>
    </w:p>
    <w:p w14:paraId="07E75A39" w14:textId="77777777" w:rsidR="00626DA1" w:rsidRDefault="00626DA1" w:rsidP="00626DA1">
      <w:pPr>
        <w:pStyle w:val="PL"/>
        <w:ind w:left="568"/>
        <w:rPr>
          <w:lang w:val="en-US"/>
        </w:rPr>
      </w:pPr>
      <w:r w:rsidRPr="00690A26">
        <w:rPr>
          <w:lang w:val="en-US"/>
        </w:rPr>
        <w:t>{</w:t>
      </w:r>
    </w:p>
    <w:p w14:paraId="517CF294" w14:textId="77777777" w:rsidR="00626DA1" w:rsidRPr="00690A26" w:rsidRDefault="00626DA1" w:rsidP="00626DA1">
      <w:pPr>
        <w:pStyle w:val="PL"/>
        <w:ind w:left="568"/>
        <w:rPr>
          <w:lang w:val="en-US"/>
        </w:rPr>
      </w:pPr>
      <w:r w:rsidRPr="00690A26">
        <w:rPr>
          <w:lang w:val="en-US"/>
        </w:rPr>
        <w:t xml:space="preserve">  "</w:t>
      </w:r>
      <w:r>
        <w:rPr>
          <w:lang w:val="en-US"/>
        </w:rPr>
        <w:t>n</w:t>
      </w:r>
      <w:r w:rsidRPr="00212367">
        <w:rPr>
          <w:lang w:val="en-US"/>
        </w:rPr>
        <w:t>sacfInfo</w:t>
      </w:r>
      <w:r w:rsidRPr="00690A26">
        <w:rPr>
          <w:lang w:val="en-US"/>
        </w:rPr>
        <w:t>": {</w:t>
      </w:r>
    </w:p>
    <w:p w14:paraId="4173089C" w14:textId="6C31A2EB" w:rsidR="00626DA1" w:rsidRDefault="00626DA1" w:rsidP="00626DA1">
      <w:pPr>
        <w:pStyle w:val="PL"/>
        <w:ind w:left="568"/>
        <w:rPr>
          <w:lang w:val="en-US"/>
        </w:rPr>
      </w:pPr>
      <w:r w:rsidRPr="00690A26">
        <w:rPr>
          <w:lang w:val="en-US"/>
        </w:rPr>
        <w:t xml:space="preserve">    "</w:t>
      </w:r>
      <w:r>
        <w:rPr>
          <w:rFonts w:hint="eastAsia"/>
          <w:lang w:eastAsia="zh-CN"/>
        </w:rPr>
        <w:t>nsacfCapability</w:t>
      </w:r>
      <w:r w:rsidRPr="00690A26">
        <w:rPr>
          <w:lang w:val="en-US"/>
        </w:rPr>
        <w:t>": [{ "</w:t>
      </w:r>
      <w:r w:rsidRPr="00A34621">
        <w:rPr>
          <w:lang w:eastAsia="zh-CN"/>
        </w:rPr>
        <w:t>supportUeSAC</w:t>
      </w:r>
      <w:r w:rsidRPr="00690A26">
        <w:rPr>
          <w:lang w:val="en-US"/>
        </w:rPr>
        <w:t xml:space="preserve">": </w:t>
      </w:r>
      <w:r>
        <w:rPr>
          <w:lang w:val="en-US"/>
        </w:rPr>
        <w:t>true</w:t>
      </w:r>
      <w:r w:rsidRPr="00690A26">
        <w:rPr>
          <w:lang w:val="en-US"/>
        </w:rPr>
        <w:t>"</w:t>
      </w:r>
      <w:r w:rsidR="00B21094">
        <w:rPr>
          <w:lang w:val="en-US"/>
        </w:rPr>
        <w:t xml:space="preserve"> </w:t>
      </w:r>
      <w:r>
        <w:rPr>
          <w:lang w:val="en-US"/>
        </w:rPr>
        <w:t>}],</w:t>
      </w:r>
    </w:p>
    <w:p w14:paraId="751E1146" w14:textId="45071D23" w:rsidR="00626DA1" w:rsidRDefault="00626DA1" w:rsidP="00626DA1">
      <w:pPr>
        <w:pStyle w:val="PL"/>
        <w:ind w:left="568"/>
        <w:rPr>
          <w:lang w:val="en-US"/>
        </w:rPr>
      </w:pPr>
      <w:r w:rsidRPr="00690A26">
        <w:rPr>
          <w:lang w:val="en-US"/>
        </w:rPr>
        <w:t xml:space="preserve">    "</w:t>
      </w:r>
      <w:r>
        <w:rPr>
          <w:lang w:eastAsia="zh-CN"/>
        </w:rPr>
        <w:t>snssaiListForEntirePlmn</w:t>
      </w:r>
      <w:r w:rsidRPr="00690A26">
        <w:rPr>
          <w:lang w:val="en-US"/>
        </w:rPr>
        <w:t>"</w:t>
      </w:r>
      <w:r>
        <w:rPr>
          <w:lang w:val="en-US"/>
        </w:rPr>
        <w:t xml:space="preserve">: </w:t>
      </w:r>
      <w:r w:rsidRPr="00690A26">
        <w:rPr>
          <w:lang w:val="en-US"/>
        </w:rPr>
        <w:t>{</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sidR="00B21094">
        <w:rPr>
          <w:lang w:val="en-US"/>
        </w:rPr>
        <w:t xml:space="preserve"> </w:t>
      </w:r>
      <w:r>
        <w:rPr>
          <w:lang w:val="en-US"/>
        </w:rPr>
        <w:t>},</w:t>
      </w:r>
    </w:p>
    <w:p w14:paraId="1D89AB02" w14:textId="71CCA416" w:rsidR="00626DA1" w:rsidRPr="00690A26" w:rsidRDefault="00626DA1" w:rsidP="00626DA1">
      <w:pPr>
        <w:pStyle w:val="PL"/>
        <w:ind w:left="568"/>
        <w:rPr>
          <w:lang w:val="en-US"/>
        </w:rPr>
      </w:pPr>
      <w:r w:rsidRPr="00690A26">
        <w:rPr>
          <w:lang w:val="en-US"/>
        </w:rPr>
        <w:t xml:space="preserve">    "</w:t>
      </w:r>
      <w:r>
        <w:rPr>
          <w:lang w:eastAsia="zh-CN"/>
        </w:rPr>
        <w:t>nsacSaiList</w:t>
      </w:r>
      <w:r>
        <w:rPr>
          <w:lang w:val="en-US"/>
        </w:rPr>
        <w:t xml:space="preserve"> ": </w:t>
      </w:r>
      <w:r w:rsidRPr="00690A26">
        <w:rPr>
          <w:lang w:val="en-US"/>
        </w:rPr>
        <w:t>{</w:t>
      </w:r>
      <w:r w:rsidRPr="00A00CDF">
        <w:rPr>
          <w:lang w:val="en-US"/>
        </w:rPr>
        <w:t xml:space="preserve"> "</w:t>
      </w:r>
      <w:r>
        <w:rPr>
          <w:lang w:val="en-US"/>
        </w:rPr>
        <w:t>AREA A", "AREA B"</w:t>
      </w:r>
      <w:r w:rsidR="00B21094">
        <w:rPr>
          <w:lang w:val="en-US"/>
        </w:rPr>
        <w:t xml:space="preserve"> </w:t>
      </w:r>
      <w:r>
        <w:rPr>
          <w:lang w:val="en-US"/>
        </w:rPr>
        <w:t>}</w:t>
      </w:r>
    </w:p>
    <w:p w14:paraId="457239E0" w14:textId="77777777" w:rsidR="00626DA1" w:rsidRPr="00690A26" w:rsidRDefault="00626DA1" w:rsidP="00626DA1">
      <w:pPr>
        <w:pStyle w:val="PL"/>
        <w:ind w:left="568"/>
        <w:rPr>
          <w:lang w:val="en-US"/>
        </w:rPr>
      </w:pPr>
      <w:r w:rsidRPr="00690A26">
        <w:rPr>
          <w:lang w:val="en-US"/>
        </w:rPr>
        <w:t xml:space="preserve">  }</w:t>
      </w:r>
    </w:p>
    <w:p w14:paraId="504D01E3" w14:textId="77777777" w:rsidR="00626DA1" w:rsidRDefault="00626DA1" w:rsidP="00F04C0A"/>
    <w:p w14:paraId="58F280DA" w14:textId="45481CC9" w:rsidR="00F04C0A" w:rsidRPr="00F11966" w:rsidRDefault="00F04C0A" w:rsidP="006F4E24">
      <w:pPr>
        <w:pStyle w:val="Heading5"/>
      </w:pPr>
      <w:bookmarkStart w:id="1190" w:name="_Toc183426870"/>
      <w:r>
        <w:t>6.1.6.2.82</w:t>
      </w:r>
      <w:r w:rsidRPr="00690A26">
        <w:tab/>
      </w:r>
      <w:r w:rsidRPr="00F11966">
        <w:t xml:space="preserve">Type: </w:t>
      </w:r>
      <w:r>
        <w:t>Nsacf</w:t>
      </w:r>
      <w:r w:rsidRPr="00F11966">
        <w:rPr>
          <w:rFonts w:hint="eastAsia"/>
        </w:rPr>
        <w:t>Capability</w:t>
      </w:r>
      <w:bookmarkEnd w:id="1190"/>
    </w:p>
    <w:p w14:paraId="6A4601F6" w14:textId="2AB9EFF7" w:rsidR="00F04C0A" w:rsidRPr="00F11966" w:rsidRDefault="00F04C0A" w:rsidP="00F04C0A">
      <w:pPr>
        <w:pStyle w:val="TH"/>
        <w:rPr>
          <w:lang w:eastAsia="zh-CN"/>
        </w:rPr>
      </w:pPr>
      <w:r w:rsidRPr="00F11966">
        <w:rPr>
          <w:noProof/>
        </w:rPr>
        <w:t>Table </w:t>
      </w:r>
      <w:r>
        <w:t>6.1.6.2</w:t>
      </w:r>
      <w:r w:rsidRPr="00F11966">
        <w:t>.</w:t>
      </w:r>
      <w:r>
        <w:t>82</w:t>
      </w:r>
      <w:r w:rsidRPr="00F11966">
        <w:t xml:space="preserve">-1: </w:t>
      </w:r>
      <w:r w:rsidRPr="00F11966">
        <w:rPr>
          <w:noProof/>
        </w:rPr>
        <w:t xml:space="preserve">Definition of type </w:t>
      </w:r>
      <w:r>
        <w:rPr>
          <w:lang w:eastAsia="zh-CN"/>
        </w:rPr>
        <w:t>Nsacf</w:t>
      </w:r>
      <w:r w:rsidRPr="00F11966">
        <w:rPr>
          <w:rFonts w:hint="eastAsia"/>
          <w:lang w:eastAsia="zh-CN"/>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04C0A" w:rsidRPr="00F11966" w14:paraId="041B0FDF"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1AC6213F" w14:textId="77777777" w:rsidR="00F04C0A" w:rsidRPr="00F11966" w:rsidRDefault="00F04C0A" w:rsidP="00820B3D">
            <w:pPr>
              <w:pStyle w:val="TAH"/>
            </w:pPr>
            <w:r w:rsidRPr="00F1196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DF6306C" w14:textId="77777777" w:rsidR="00F04C0A" w:rsidRPr="00F11966" w:rsidRDefault="00F04C0A" w:rsidP="00820B3D">
            <w:pPr>
              <w:pStyle w:val="TAH"/>
            </w:pPr>
            <w:r w:rsidRPr="00F1196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8AC8477" w14:textId="77777777" w:rsidR="00F04C0A" w:rsidRPr="00F11966" w:rsidRDefault="00F04C0A" w:rsidP="00820B3D">
            <w:pPr>
              <w:pStyle w:val="TAH"/>
            </w:pPr>
            <w:r w:rsidRPr="00F1196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D628BEA" w14:textId="77777777" w:rsidR="00F04C0A" w:rsidRPr="00F11966" w:rsidRDefault="00F04C0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89E832C" w14:textId="77777777" w:rsidR="00F04C0A" w:rsidRPr="00F11966" w:rsidRDefault="00F04C0A" w:rsidP="00820B3D">
            <w:pPr>
              <w:pStyle w:val="TAH"/>
              <w:rPr>
                <w:rFonts w:cs="Arial"/>
                <w:szCs w:val="18"/>
              </w:rPr>
            </w:pPr>
            <w:r w:rsidRPr="00F11966">
              <w:rPr>
                <w:rFonts w:cs="Arial"/>
                <w:szCs w:val="18"/>
              </w:rPr>
              <w:t>Description</w:t>
            </w:r>
          </w:p>
        </w:tc>
      </w:tr>
      <w:tr w:rsidR="00F04C0A" w:rsidRPr="00F11966" w14:paraId="4C22827C"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tcPr>
          <w:p w14:paraId="1D3C8C2C" w14:textId="77777777" w:rsidR="00F04C0A" w:rsidRPr="00F11966" w:rsidRDefault="00F04C0A" w:rsidP="00820B3D">
            <w:pPr>
              <w:pStyle w:val="TAL"/>
              <w:rPr>
                <w:lang w:eastAsia="zh-CN"/>
              </w:rPr>
            </w:pPr>
            <w:r w:rsidRPr="00A34621">
              <w:rPr>
                <w:lang w:eastAsia="zh-CN"/>
              </w:rPr>
              <w:t>supportUeSAC</w:t>
            </w:r>
          </w:p>
        </w:tc>
        <w:tc>
          <w:tcPr>
            <w:tcW w:w="1559" w:type="dxa"/>
            <w:tcBorders>
              <w:top w:val="single" w:sz="4" w:space="0" w:color="auto"/>
              <w:left w:val="single" w:sz="4" w:space="0" w:color="auto"/>
              <w:bottom w:val="single" w:sz="4" w:space="0" w:color="auto"/>
              <w:right w:val="single" w:sz="4" w:space="0" w:color="auto"/>
            </w:tcBorders>
          </w:tcPr>
          <w:p w14:paraId="36DA2344" w14:textId="77777777" w:rsidR="00F04C0A" w:rsidRPr="00F11966" w:rsidRDefault="00F04C0A" w:rsidP="00820B3D">
            <w:pPr>
              <w:pStyle w:val="TAL"/>
              <w:rPr>
                <w:lang w:eastAsia="zh-CN"/>
              </w:rPr>
            </w:pPr>
            <w:r w:rsidRPr="00F11966">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987B2C7" w14:textId="77777777" w:rsidR="00F04C0A" w:rsidRPr="00F11966" w:rsidRDefault="00F04C0A" w:rsidP="00820B3D">
            <w:pPr>
              <w:pStyle w:val="TAC"/>
              <w:rPr>
                <w:lang w:eastAsia="zh-CN"/>
              </w:rPr>
            </w:pPr>
            <w:r w:rsidRPr="00F1196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E27CA6" w14:textId="77777777" w:rsidR="00F04C0A" w:rsidRPr="00F11966" w:rsidRDefault="00F04C0A" w:rsidP="00820B3D">
            <w:pPr>
              <w:pStyle w:val="TAL"/>
            </w:pPr>
            <w:r w:rsidRPr="00F11966">
              <w:rPr>
                <w:rFonts w:hint="eastAsia"/>
                <w:lang w:eastAsia="zh-CN"/>
              </w:rPr>
              <w:t>0..</w:t>
            </w:r>
            <w:r w:rsidRPr="00F11966">
              <w:t>1</w:t>
            </w:r>
          </w:p>
        </w:tc>
        <w:tc>
          <w:tcPr>
            <w:tcW w:w="4359" w:type="dxa"/>
            <w:tcBorders>
              <w:top w:val="single" w:sz="4" w:space="0" w:color="auto"/>
              <w:left w:val="single" w:sz="4" w:space="0" w:color="auto"/>
              <w:bottom w:val="single" w:sz="4" w:space="0" w:color="auto"/>
              <w:right w:val="single" w:sz="4" w:space="0" w:color="auto"/>
            </w:tcBorders>
          </w:tcPr>
          <w:p w14:paraId="2CD4A58D" w14:textId="77777777" w:rsidR="00F04C0A" w:rsidRPr="00F11966" w:rsidRDefault="00F04C0A" w:rsidP="00820B3D">
            <w:pPr>
              <w:pStyle w:val="TAL"/>
              <w:rPr>
                <w:rFonts w:cs="Arial"/>
                <w:szCs w:val="18"/>
                <w:lang w:eastAsia="zh-CN"/>
              </w:rPr>
            </w:pPr>
            <w:r w:rsidRPr="00F11966">
              <w:rPr>
                <w:rFonts w:cs="Arial" w:hint="eastAsia"/>
                <w:szCs w:val="18"/>
                <w:lang w:eastAsia="zh-CN"/>
              </w:rPr>
              <w:t xml:space="preserve">Indicates the </w:t>
            </w:r>
            <w:r w:rsidRPr="00AE3A68">
              <w:rPr>
                <w:rFonts w:cs="Arial"/>
                <w:szCs w:val="18"/>
                <w:lang w:eastAsia="zh-CN"/>
              </w:rPr>
              <w:t>service capability</w:t>
            </w:r>
            <w:r>
              <w:rPr>
                <w:rFonts w:cs="Arial"/>
                <w:szCs w:val="18"/>
                <w:lang w:eastAsia="zh-CN"/>
              </w:rPr>
              <w:t xml:space="preserve"> of the NSACF to monitor and control the number of registered UEs per network slice for the network slice that is subject to NSAC</w:t>
            </w:r>
            <w:r>
              <w:rPr>
                <w:rFonts w:hint="eastAsia"/>
                <w:lang w:eastAsia="zh-CN"/>
              </w:rPr>
              <w:t>.</w:t>
            </w:r>
          </w:p>
          <w:p w14:paraId="74DFE35E" w14:textId="77777777" w:rsidR="00F04C0A" w:rsidRPr="00F11966" w:rsidRDefault="00F04C0A" w:rsidP="00820B3D">
            <w:pPr>
              <w:pStyle w:val="TAL"/>
              <w:rPr>
                <w:rFonts w:cs="Arial"/>
                <w:szCs w:val="18"/>
                <w:lang w:eastAsia="zh-CN"/>
              </w:rPr>
            </w:pPr>
            <w:r w:rsidRPr="00F11966">
              <w:rPr>
                <w:rFonts w:cs="Arial"/>
                <w:szCs w:val="18"/>
              </w:rPr>
              <w:t>true: Supported</w:t>
            </w:r>
            <w:r w:rsidRPr="00F11966">
              <w:rPr>
                <w:rFonts w:cs="Arial"/>
                <w:szCs w:val="18"/>
              </w:rPr>
              <w:br/>
              <w:t>false (default): Not Supported</w:t>
            </w:r>
          </w:p>
        </w:tc>
      </w:tr>
      <w:tr w:rsidR="00F04C0A" w:rsidRPr="00F11966" w14:paraId="4BAD1A3F"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tcPr>
          <w:p w14:paraId="62F4BA44" w14:textId="77777777" w:rsidR="00F04C0A" w:rsidRPr="00F11966" w:rsidRDefault="00F04C0A" w:rsidP="00820B3D">
            <w:pPr>
              <w:pStyle w:val="TAL"/>
              <w:rPr>
                <w:lang w:eastAsia="zh-CN"/>
              </w:rPr>
            </w:pPr>
            <w:r>
              <w:rPr>
                <w:rFonts w:hint="eastAsia"/>
                <w:lang w:eastAsia="zh-CN"/>
              </w:rPr>
              <w:t>supportPduSAC</w:t>
            </w:r>
          </w:p>
        </w:tc>
        <w:tc>
          <w:tcPr>
            <w:tcW w:w="1559" w:type="dxa"/>
            <w:tcBorders>
              <w:top w:val="single" w:sz="4" w:space="0" w:color="auto"/>
              <w:left w:val="single" w:sz="4" w:space="0" w:color="auto"/>
              <w:bottom w:val="single" w:sz="4" w:space="0" w:color="auto"/>
              <w:right w:val="single" w:sz="4" w:space="0" w:color="auto"/>
            </w:tcBorders>
          </w:tcPr>
          <w:p w14:paraId="619AC022" w14:textId="77777777" w:rsidR="00F04C0A" w:rsidRPr="00F11966" w:rsidRDefault="00F04C0A" w:rsidP="00820B3D">
            <w:pPr>
              <w:pStyle w:val="TAL"/>
              <w:rPr>
                <w:lang w:eastAsia="zh-CN"/>
              </w:rPr>
            </w:pPr>
            <w:r w:rsidRPr="00F11966">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08C9B4BE" w14:textId="77777777" w:rsidR="00F04C0A" w:rsidRPr="00F11966" w:rsidRDefault="00F04C0A" w:rsidP="00820B3D">
            <w:pPr>
              <w:pStyle w:val="TAC"/>
              <w:rPr>
                <w:lang w:eastAsia="zh-CN"/>
              </w:rPr>
            </w:pPr>
            <w:r w:rsidRPr="00F1196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278F13" w14:textId="77777777" w:rsidR="00F04C0A" w:rsidRPr="00F11966" w:rsidRDefault="00F04C0A" w:rsidP="00820B3D">
            <w:pPr>
              <w:pStyle w:val="TAL"/>
            </w:pPr>
            <w:r w:rsidRPr="00F11966">
              <w:rPr>
                <w:rFonts w:hint="eastAsia"/>
                <w:lang w:eastAsia="zh-CN"/>
              </w:rPr>
              <w:t>0..</w:t>
            </w:r>
            <w:r w:rsidRPr="00F11966">
              <w:t>1</w:t>
            </w:r>
          </w:p>
        </w:tc>
        <w:tc>
          <w:tcPr>
            <w:tcW w:w="4359" w:type="dxa"/>
            <w:tcBorders>
              <w:top w:val="single" w:sz="4" w:space="0" w:color="auto"/>
              <w:left w:val="single" w:sz="4" w:space="0" w:color="auto"/>
              <w:bottom w:val="single" w:sz="4" w:space="0" w:color="auto"/>
              <w:right w:val="single" w:sz="4" w:space="0" w:color="auto"/>
            </w:tcBorders>
          </w:tcPr>
          <w:p w14:paraId="31A8B2A1" w14:textId="77777777" w:rsidR="00F04C0A" w:rsidRPr="00F11966" w:rsidRDefault="00F04C0A" w:rsidP="00820B3D">
            <w:pPr>
              <w:pStyle w:val="TAL"/>
              <w:rPr>
                <w:rFonts w:cs="Arial"/>
                <w:szCs w:val="18"/>
                <w:lang w:eastAsia="zh-CN"/>
              </w:rPr>
            </w:pPr>
            <w:r w:rsidRPr="00F11966">
              <w:rPr>
                <w:rFonts w:cs="Arial" w:hint="eastAsia"/>
                <w:szCs w:val="18"/>
                <w:lang w:eastAsia="zh-CN"/>
              </w:rPr>
              <w:t xml:space="preserve">Indicates the </w:t>
            </w:r>
            <w:r w:rsidRPr="00AE3A68">
              <w:rPr>
                <w:rFonts w:cs="Arial"/>
                <w:szCs w:val="18"/>
                <w:lang w:eastAsia="zh-CN"/>
              </w:rPr>
              <w:t>service capability</w:t>
            </w:r>
            <w:r>
              <w:rPr>
                <w:rFonts w:cs="Arial"/>
                <w:szCs w:val="18"/>
                <w:lang w:eastAsia="zh-CN"/>
              </w:rPr>
              <w:t xml:space="preserve"> of the NSACF to monitor and control the number of established PDU sessions per network slice for the network slice that is subject to NSAC</w:t>
            </w:r>
            <w:r>
              <w:rPr>
                <w:rFonts w:hint="eastAsia"/>
                <w:lang w:eastAsia="zh-CN"/>
              </w:rPr>
              <w:t>.</w:t>
            </w:r>
          </w:p>
          <w:p w14:paraId="2FD9A574" w14:textId="77777777" w:rsidR="00F04C0A" w:rsidRPr="00F11966" w:rsidRDefault="00F04C0A" w:rsidP="00820B3D">
            <w:pPr>
              <w:pStyle w:val="TAL"/>
              <w:rPr>
                <w:rFonts w:cs="Arial"/>
                <w:szCs w:val="18"/>
                <w:lang w:eastAsia="zh-CN"/>
              </w:rPr>
            </w:pPr>
            <w:r w:rsidRPr="00F11966">
              <w:rPr>
                <w:rFonts w:cs="Arial"/>
                <w:szCs w:val="18"/>
              </w:rPr>
              <w:t>true: Supported</w:t>
            </w:r>
            <w:r w:rsidRPr="00F11966">
              <w:rPr>
                <w:rFonts w:cs="Arial"/>
                <w:szCs w:val="18"/>
              </w:rPr>
              <w:br/>
              <w:t>false (default): Not Supported</w:t>
            </w:r>
          </w:p>
        </w:tc>
      </w:tr>
      <w:tr w:rsidR="00613534" w:rsidRPr="00F11966" w14:paraId="5D4B55E4"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tcPr>
          <w:p w14:paraId="2EDB3B57" w14:textId="73008C85" w:rsidR="00613534" w:rsidRDefault="00613534" w:rsidP="00613534">
            <w:pPr>
              <w:pStyle w:val="TAL"/>
              <w:rPr>
                <w:lang w:eastAsia="zh-CN"/>
              </w:rPr>
            </w:pPr>
            <w:r>
              <w:rPr>
                <w:lang w:eastAsia="zh-CN"/>
              </w:rPr>
              <w:t>supportUeWithPduSAC</w:t>
            </w:r>
          </w:p>
        </w:tc>
        <w:tc>
          <w:tcPr>
            <w:tcW w:w="1559" w:type="dxa"/>
            <w:tcBorders>
              <w:top w:val="single" w:sz="4" w:space="0" w:color="auto"/>
              <w:left w:val="single" w:sz="4" w:space="0" w:color="auto"/>
              <w:bottom w:val="single" w:sz="4" w:space="0" w:color="auto"/>
              <w:right w:val="single" w:sz="4" w:space="0" w:color="auto"/>
            </w:tcBorders>
          </w:tcPr>
          <w:p w14:paraId="2B80397F" w14:textId="771BB490" w:rsidR="00613534" w:rsidRPr="00F11966" w:rsidRDefault="00613534" w:rsidP="00613534">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12A7C26" w14:textId="7CEAE807" w:rsidR="00613534" w:rsidRPr="00F11966" w:rsidRDefault="00613534" w:rsidP="00613534">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5E9B4CB" w14:textId="5AD44E26" w:rsidR="00613534" w:rsidRPr="00F11966" w:rsidRDefault="00613534" w:rsidP="00613534">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DC70084" w14:textId="77777777" w:rsidR="00613534" w:rsidRDefault="00613534" w:rsidP="00613534">
            <w:pPr>
              <w:pStyle w:val="TAL"/>
              <w:rPr>
                <w:rFonts w:cs="Arial"/>
                <w:szCs w:val="18"/>
                <w:lang w:val="en-US" w:eastAsia="zh-CN"/>
              </w:rPr>
            </w:pPr>
            <w:r>
              <w:rPr>
                <w:rFonts w:cs="Arial"/>
                <w:szCs w:val="18"/>
                <w:lang w:val="en-US" w:eastAsia="zh-CN"/>
              </w:rPr>
              <w:t xml:space="preserve">Indicates the service capability of the NSACF to </w:t>
            </w:r>
            <w:r w:rsidRPr="009E4F06">
              <w:rPr>
                <w:rFonts w:cs="Arial"/>
                <w:szCs w:val="18"/>
                <w:lang w:val="en-US" w:eastAsia="zh-CN"/>
              </w:rPr>
              <w:t>monitor and</w:t>
            </w:r>
            <w:r>
              <w:rPr>
                <w:rFonts w:cs="Arial"/>
                <w:szCs w:val="18"/>
                <w:lang w:val="en-US" w:eastAsia="zh-CN"/>
              </w:rPr>
              <w:t xml:space="preserve"> control the number of registered UEs with at least one PDU session / PDN connection for the network slice that is subject to NSAC, if EPS counting is supported by the NSACF.</w:t>
            </w:r>
          </w:p>
          <w:p w14:paraId="71C9944E" w14:textId="766B9354" w:rsidR="00613534" w:rsidRPr="00F11966" w:rsidRDefault="00613534" w:rsidP="00613534">
            <w:pPr>
              <w:pStyle w:val="TAL"/>
              <w:rPr>
                <w:rFonts w:cs="Arial"/>
                <w:szCs w:val="18"/>
                <w:lang w:eastAsia="zh-CN"/>
              </w:rPr>
            </w:pPr>
            <w:r w:rsidRPr="00F11966">
              <w:rPr>
                <w:rFonts w:cs="Arial"/>
                <w:szCs w:val="18"/>
              </w:rPr>
              <w:t>true: Supported</w:t>
            </w:r>
            <w:r w:rsidRPr="00F11966">
              <w:rPr>
                <w:rFonts w:cs="Arial"/>
                <w:szCs w:val="18"/>
              </w:rPr>
              <w:br/>
              <w:t>false (default): Not Supported</w:t>
            </w:r>
          </w:p>
        </w:tc>
      </w:tr>
    </w:tbl>
    <w:p w14:paraId="4AD4CB30" w14:textId="77777777" w:rsidR="00F04C0A" w:rsidRDefault="00F04C0A" w:rsidP="00F04C0A"/>
    <w:p w14:paraId="4E6EB67B" w14:textId="5BF7F164" w:rsidR="002D022A" w:rsidRPr="00690A26" w:rsidRDefault="002D022A" w:rsidP="006F4E24">
      <w:pPr>
        <w:pStyle w:val="Heading5"/>
      </w:pPr>
      <w:bookmarkStart w:id="1191" w:name="_Toc74948955"/>
      <w:bookmarkStart w:id="1192" w:name="_Toc183426871"/>
      <w:r w:rsidRPr="00690A26">
        <w:lastRenderedPageBreak/>
        <w:t>6.1.6.2.</w:t>
      </w:r>
      <w:r>
        <w:t>83</w:t>
      </w:r>
      <w:r w:rsidRPr="00690A26">
        <w:tab/>
        <w:t xml:space="preserve">Type: </w:t>
      </w:r>
      <w:r>
        <w:rPr>
          <w:lang w:eastAsia="zh-CN"/>
        </w:rPr>
        <w:t>Dccf</w:t>
      </w:r>
      <w:r>
        <w:rPr>
          <w:rFonts w:hint="eastAsia"/>
          <w:lang w:eastAsia="zh-CN"/>
        </w:rPr>
        <w:t>Cond</w:t>
      </w:r>
      <w:bookmarkEnd w:id="1191"/>
      <w:bookmarkEnd w:id="1192"/>
    </w:p>
    <w:p w14:paraId="085B5CDD" w14:textId="01A5B659" w:rsidR="002D022A" w:rsidRPr="00690A26" w:rsidRDefault="002D022A" w:rsidP="002D022A">
      <w:pPr>
        <w:pStyle w:val="TH"/>
      </w:pPr>
      <w:r w:rsidRPr="00690A26">
        <w:rPr>
          <w:noProof/>
        </w:rPr>
        <w:t>Table </w:t>
      </w:r>
      <w:r w:rsidRPr="00690A26">
        <w:t>6.1.6.2.</w:t>
      </w:r>
      <w:r>
        <w:t>83</w:t>
      </w:r>
      <w:r w:rsidRPr="00690A26">
        <w:t xml:space="preserve">-1: </w:t>
      </w:r>
      <w:r w:rsidRPr="00690A26">
        <w:rPr>
          <w:noProof/>
        </w:rPr>
        <w:t xml:space="preserve">Definition of type </w:t>
      </w:r>
      <w:r>
        <w:rPr>
          <w:lang w:eastAsia="zh-CN"/>
        </w:rPr>
        <w:t>Dccf</w:t>
      </w:r>
      <w:r>
        <w:rPr>
          <w:rFonts w:hint="eastAsia"/>
          <w:lang w:eastAsia="zh-CN"/>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D022A" w:rsidRPr="00690A26" w14:paraId="0B56F40B"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063080" w14:textId="77777777" w:rsidR="002D022A" w:rsidRPr="00690A26" w:rsidRDefault="002D022A" w:rsidP="00820B3D">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C7F6A66" w14:textId="77777777" w:rsidR="002D022A" w:rsidRPr="00690A26" w:rsidRDefault="002D022A" w:rsidP="00820B3D">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21CB54" w14:textId="77777777" w:rsidR="002D022A" w:rsidRPr="00690A26" w:rsidRDefault="002D022A" w:rsidP="00820B3D">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825484" w14:textId="77777777" w:rsidR="002D022A" w:rsidRPr="00690A26" w:rsidRDefault="002D022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8F147A8" w14:textId="77777777" w:rsidR="002D022A" w:rsidRPr="00690A26" w:rsidRDefault="002D022A" w:rsidP="00820B3D">
            <w:pPr>
              <w:pStyle w:val="TAH"/>
              <w:rPr>
                <w:rFonts w:cs="Arial"/>
                <w:szCs w:val="18"/>
              </w:rPr>
            </w:pPr>
            <w:r w:rsidRPr="00690A26">
              <w:rPr>
                <w:rFonts w:cs="Arial"/>
                <w:szCs w:val="18"/>
              </w:rPr>
              <w:t>Description</w:t>
            </w:r>
          </w:p>
        </w:tc>
      </w:tr>
      <w:tr w:rsidR="002D022A" w:rsidRPr="00690A26" w14:paraId="6D3F3AA2"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21DCEEB7" w14:textId="77777777" w:rsidR="002D022A" w:rsidRPr="002C123F" w:rsidRDefault="002D022A" w:rsidP="00820B3D">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33BE961B" w14:textId="77777777" w:rsidR="002D022A" w:rsidRPr="004E7CA7" w:rsidRDefault="002D022A" w:rsidP="00820B3D">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191696B" w14:textId="77777777" w:rsidR="002D022A" w:rsidRDefault="002D022A" w:rsidP="00820B3D">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3285FF05" w14:textId="77777777" w:rsidR="002D022A" w:rsidRPr="00690A26" w:rsidRDefault="002D022A" w:rsidP="00820B3D">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14:paraId="599531CA" w14:textId="77777777" w:rsidR="002D022A" w:rsidRDefault="002D022A" w:rsidP="00820B3D">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4BA3FD74" w14:textId="77777777" w:rsidR="002D022A" w:rsidRPr="002C123F" w:rsidRDefault="002D022A" w:rsidP="00820B3D">
            <w:pPr>
              <w:pStyle w:val="TAL"/>
              <w:rPr>
                <w:lang w:eastAsia="zh-CN"/>
              </w:rPr>
            </w:pPr>
            <w:r>
              <w:rPr>
                <w:rFonts w:cs="Arial"/>
                <w:szCs w:val="18"/>
                <w:lang w:eastAsia="zh-CN"/>
              </w:rPr>
              <w:t>In this data type, it shall take the value "DCCF_COND".</w:t>
            </w:r>
          </w:p>
        </w:tc>
      </w:tr>
      <w:tr w:rsidR="002D022A" w:rsidRPr="00690A26" w14:paraId="587E58C3"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2DB93D7B" w14:textId="77777777" w:rsidR="002D022A" w:rsidRPr="002C123F" w:rsidRDefault="002D022A" w:rsidP="00820B3D">
            <w:pPr>
              <w:pStyle w:val="TAL"/>
              <w:rPr>
                <w:lang w:eastAsia="zh-CN"/>
              </w:rPr>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36786F6D" w14:textId="77777777" w:rsidR="002D022A" w:rsidRPr="004E7CA7" w:rsidRDefault="002D022A" w:rsidP="00820B3D">
            <w:pPr>
              <w:pStyle w:val="TAL"/>
              <w:rPr>
                <w:lang w:eastAsia="zh-CN"/>
              </w:rPr>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455776F9" w14:textId="77777777" w:rsidR="002D022A" w:rsidRDefault="002D022A" w:rsidP="00820B3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7C0825" w14:textId="77777777" w:rsidR="002D022A" w:rsidRPr="00690A26" w:rsidRDefault="002D022A" w:rsidP="00820B3D">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C515D89" w14:textId="77777777" w:rsidR="002D022A" w:rsidRPr="002C123F" w:rsidRDefault="002D022A" w:rsidP="00820B3D">
            <w:pPr>
              <w:pStyle w:val="TAL"/>
              <w:rPr>
                <w:lang w:eastAsia="zh-CN"/>
              </w:rPr>
            </w:pPr>
            <w:r w:rsidRPr="00C6023B">
              <w:rPr>
                <w:rFonts w:cs="Arial"/>
                <w:szCs w:val="18"/>
              </w:rPr>
              <w:t xml:space="preserve">TAI(s) of the </w:t>
            </w:r>
            <w:r>
              <w:rPr>
                <w:rFonts w:cs="Arial"/>
                <w:szCs w:val="18"/>
                <w:lang w:eastAsia="zh-CN"/>
              </w:rPr>
              <w:t>DCCF</w:t>
            </w:r>
            <w:r w:rsidRPr="00C6023B">
              <w:rPr>
                <w:rFonts w:cs="Arial"/>
                <w:szCs w:val="18"/>
              </w:rPr>
              <w:t xml:space="preserve"> whose status is requested to be monitored.</w:t>
            </w:r>
            <w:r>
              <w:rPr>
                <w:rFonts w:cs="Arial" w:hint="eastAsia"/>
                <w:szCs w:val="18"/>
                <w:lang w:eastAsia="zh-CN"/>
              </w:rPr>
              <w:t xml:space="pre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xml:space="preserve">. </w:t>
            </w:r>
          </w:p>
        </w:tc>
      </w:tr>
      <w:tr w:rsidR="002D022A" w:rsidRPr="00690A26" w14:paraId="76986FD5"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022024C2" w14:textId="77777777" w:rsidR="002D022A" w:rsidRPr="002C123F" w:rsidRDefault="002D022A" w:rsidP="00820B3D">
            <w:pPr>
              <w:pStyle w:val="TAL"/>
              <w:rPr>
                <w:lang w:eastAsia="zh-CN"/>
              </w:rPr>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262ED9E1" w14:textId="77777777" w:rsidR="002D022A" w:rsidRPr="004E7CA7" w:rsidRDefault="002D022A" w:rsidP="00820B3D">
            <w:pPr>
              <w:pStyle w:val="TAL"/>
              <w:rPr>
                <w:lang w:eastAsia="zh-CN"/>
              </w:rPr>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6E695771" w14:textId="77777777" w:rsidR="002D022A" w:rsidRDefault="002D022A" w:rsidP="00820B3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4C7E90" w14:textId="77777777" w:rsidR="002D022A" w:rsidRPr="00690A26" w:rsidRDefault="002D022A" w:rsidP="00820B3D">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3A04589" w14:textId="77777777" w:rsidR="002D022A" w:rsidRPr="002C123F" w:rsidRDefault="002D022A" w:rsidP="00820B3D">
            <w:pPr>
              <w:pStyle w:val="TAL"/>
              <w:rPr>
                <w:lang w:eastAsia="zh-CN"/>
              </w:rPr>
            </w:pPr>
            <w:r w:rsidRPr="00690A26">
              <w:rPr>
                <w:rFonts w:cs="Arial"/>
                <w:szCs w:val="18"/>
              </w:rPr>
              <w:t>The range of TAIs</w:t>
            </w:r>
            <w:r w:rsidRPr="00C6023B">
              <w:rPr>
                <w:rFonts w:cs="Arial"/>
                <w:szCs w:val="18"/>
              </w:rPr>
              <w:t xml:space="preserve"> of the </w:t>
            </w:r>
            <w:r>
              <w:rPr>
                <w:rFonts w:cs="Arial"/>
                <w:szCs w:val="18"/>
                <w:lang w:eastAsia="zh-CN"/>
              </w:rPr>
              <w:t>DCCF</w:t>
            </w:r>
            <w:r w:rsidRPr="00C6023B">
              <w:rPr>
                <w:rFonts w:cs="Arial"/>
                <w:szCs w:val="18"/>
              </w:rPr>
              <w:t xml:space="preserve"> whose status is requested to be monitored.</w:t>
            </w:r>
            <w:r w:rsidRPr="00690A26">
              <w:rPr>
                <w:rFonts w:cs="Arial"/>
                <w:szCs w:val="18"/>
              </w:rPr>
              <w:t xml:space="preserve"> It may contain non-3GPP access TAI</w:t>
            </w:r>
            <w:r>
              <w:rPr>
                <w:rFonts w:cs="Arial"/>
                <w:szCs w:val="18"/>
              </w:rPr>
              <w:t>s</w:t>
            </w:r>
            <w:r w:rsidRPr="00690A26">
              <w:rPr>
                <w:rFonts w:cs="Arial"/>
                <w:szCs w:val="18"/>
              </w:rPr>
              <w:t>.</w:t>
            </w:r>
          </w:p>
        </w:tc>
      </w:tr>
      <w:tr w:rsidR="002D022A" w:rsidRPr="00690A26" w14:paraId="35820B23"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51074121" w14:textId="77777777" w:rsidR="002D022A" w:rsidRPr="00690A26" w:rsidRDefault="002D022A" w:rsidP="00820B3D">
            <w:pPr>
              <w:pStyle w:val="TAL"/>
            </w:pPr>
            <w:r w:rsidRPr="00132962">
              <w:t>servingN</w:t>
            </w:r>
            <w:r>
              <w:t>fT</w:t>
            </w:r>
            <w:r w:rsidRPr="00132962">
              <w:t>ypeList</w:t>
            </w:r>
          </w:p>
        </w:tc>
        <w:tc>
          <w:tcPr>
            <w:tcW w:w="1559" w:type="dxa"/>
            <w:tcBorders>
              <w:top w:val="single" w:sz="4" w:space="0" w:color="auto"/>
              <w:left w:val="single" w:sz="4" w:space="0" w:color="auto"/>
              <w:bottom w:val="single" w:sz="4" w:space="0" w:color="auto"/>
              <w:right w:val="single" w:sz="4" w:space="0" w:color="auto"/>
            </w:tcBorders>
          </w:tcPr>
          <w:p w14:paraId="1E5A677B" w14:textId="77777777" w:rsidR="002D022A" w:rsidRPr="00690A26" w:rsidRDefault="002D022A" w:rsidP="00820B3D">
            <w:pPr>
              <w:pStyle w:val="TAL"/>
            </w:pPr>
            <w:r w:rsidRPr="00132962">
              <w:t>array(NF</w:t>
            </w:r>
            <w:r>
              <w:t>T</w:t>
            </w:r>
            <w:r w:rsidRPr="00132962">
              <w:t>ype)</w:t>
            </w:r>
          </w:p>
        </w:tc>
        <w:tc>
          <w:tcPr>
            <w:tcW w:w="425" w:type="dxa"/>
            <w:tcBorders>
              <w:top w:val="single" w:sz="4" w:space="0" w:color="auto"/>
              <w:left w:val="single" w:sz="4" w:space="0" w:color="auto"/>
              <w:bottom w:val="single" w:sz="4" w:space="0" w:color="auto"/>
              <w:right w:val="single" w:sz="4" w:space="0" w:color="auto"/>
            </w:tcBorders>
          </w:tcPr>
          <w:p w14:paraId="0D40A105" w14:textId="77777777" w:rsidR="002D022A" w:rsidRPr="00690A26" w:rsidRDefault="002D022A" w:rsidP="00820B3D">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036DED4D" w14:textId="77777777" w:rsidR="002D022A" w:rsidRPr="00690A26" w:rsidRDefault="002D022A" w:rsidP="00820B3D">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2B354418" w14:textId="77777777" w:rsidR="002D022A" w:rsidRPr="00690A26" w:rsidRDefault="002D022A" w:rsidP="00820B3D">
            <w:pPr>
              <w:pStyle w:val="TAL"/>
              <w:rPr>
                <w:rFonts w:cs="Arial"/>
                <w:szCs w:val="18"/>
              </w:rPr>
            </w:pPr>
            <w:r>
              <w:rPr>
                <w:noProof/>
              </w:rPr>
              <w:t>T</w:t>
            </w:r>
            <w:r w:rsidRPr="00132962">
              <w:rPr>
                <w:noProof/>
              </w:rPr>
              <w:t xml:space="preserve">he list </w:t>
            </w:r>
            <w:r>
              <w:rPr>
                <w:noProof/>
              </w:rPr>
              <w:t xml:space="preserve">of </w:t>
            </w:r>
            <w:r w:rsidRPr="00132962">
              <w:rPr>
                <w:noProof/>
              </w:rPr>
              <w:t>NF type(s</w:t>
            </w:r>
            <w:r>
              <w:rPr>
                <w:rFonts w:cs="Arial"/>
                <w:szCs w:val="18"/>
              </w:rPr>
              <w:t xml:space="preserve">) served by DCCF </w:t>
            </w:r>
            <w:r w:rsidRPr="00C6023B">
              <w:rPr>
                <w:rFonts w:cs="Arial"/>
                <w:szCs w:val="18"/>
              </w:rPr>
              <w:t>whose status is requested to be monitored</w:t>
            </w:r>
            <w:r w:rsidRPr="00132962">
              <w:rPr>
                <w:rFonts w:cs="Arial"/>
                <w:szCs w:val="18"/>
              </w:rPr>
              <w:t>.</w:t>
            </w:r>
          </w:p>
        </w:tc>
      </w:tr>
      <w:tr w:rsidR="002D022A" w:rsidRPr="00690A26" w14:paraId="297D43AE"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58F1FCF4" w14:textId="77777777" w:rsidR="002D022A" w:rsidRPr="00690A26" w:rsidRDefault="002D022A" w:rsidP="00820B3D">
            <w:pPr>
              <w:pStyle w:val="TAL"/>
            </w:pPr>
            <w:r w:rsidRPr="00132962">
              <w:t>servingNfSetIdList</w:t>
            </w:r>
          </w:p>
        </w:tc>
        <w:tc>
          <w:tcPr>
            <w:tcW w:w="1559" w:type="dxa"/>
            <w:tcBorders>
              <w:top w:val="single" w:sz="4" w:space="0" w:color="auto"/>
              <w:left w:val="single" w:sz="4" w:space="0" w:color="auto"/>
              <w:bottom w:val="single" w:sz="4" w:space="0" w:color="auto"/>
              <w:right w:val="single" w:sz="4" w:space="0" w:color="auto"/>
            </w:tcBorders>
          </w:tcPr>
          <w:p w14:paraId="5682022B" w14:textId="77777777" w:rsidR="002D022A" w:rsidRPr="00690A26" w:rsidRDefault="002D022A" w:rsidP="00820B3D">
            <w:pPr>
              <w:pStyle w:val="TAL"/>
            </w:pPr>
            <w:r w:rsidRPr="00132962">
              <w:t>array(NfSetId)</w:t>
            </w:r>
          </w:p>
        </w:tc>
        <w:tc>
          <w:tcPr>
            <w:tcW w:w="425" w:type="dxa"/>
            <w:tcBorders>
              <w:top w:val="single" w:sz="4" w:space="0" w:color="auto"/>
              <w:left w:val="single" w:sz="4" w:space="0" w:color="auto"/>
              <w:bottom w:val="single" w:sz="4" w:space="0" w:color="auto"/>
              <w:right w:val="single" w:sz="4" w:space="0" w:color="auto"/>
            </w:tcBorders>
          </w:tcPr>
          <w:p w14:paraId="549A0A2E" w14:textId="77777777" w:rsidR="002D022A" w:rsidRPr="00690A26" w:rsidRDefault="002D022A" w:rsidP="00820B3D">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34856964" w14:textId="77777777" w:rsidR="002D022A" w:rsidRPr="00690A26" w:rsidRDefault="002D022A" w:rsidP="00820B3D">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7D2903A1" w14:textId="77777777" w:rsidR="002D022A" w:rsidRPr="00690A26" w:rsidRDefault="002D022A" w:rsidP="00820B3D">
            <w:pPr>
              <w:pStyle w:val="TAL"/>
              <w:rPr>
                <w:rFonts w:cs="Arial"/>
                <w:szCs w:val="18"/>
              </w:rPr>
            </w:pPr>
            <w:r>
              <w:rPr>
                <w:noProof/>
              </w:rPr>
              <w:t>T</w:t>
            </w:r>
            <w:r w:rsidRPr="00132962">
              <w:rPr>
                <w:noProof/>
              </w:rPr>
              <w:t xml:space="preserve">he list </w:t>
            </w:r>
            <w:r>
              <w:rPr>
                <w:noProof/>
              </w:rPr>
              <w:t xml:space="preserve">of </w:t>
            </w:r>
            <w:r w:rsidRPr="00132962">
              <w:rPr>
                <w:noProof/>
              </w:rPr>
              <w:t>NF Set Id(s)</w:t>
            </w:r>
            <w:r w:rsidRPr="00132962">
              <w:rPr>
                <w:rFonts w:cs="Arial"/>
                <w:szCs w:val="18"/>
              </w:rPr>
              <w:t xml:space="preserve"> served by DCCF </w:t>
            </w:r>
            <w:r w:rsidRPr="00C6023B">
              <w:rPr>
                <w:rFonts w:cs="Arial"/>
                <w:szCs w:val="18"/>
              </w:rPr>
              <w:t>whose status is requested to be monitored</w:t>
            </w:r>
            <w:r w:rsidRPr="00132962">
              <w:rPr>
                <w:rFonts w:cs="Arial"/>
                <w:szCs w:val="18"/>
              </w:rPr>
              <w:t>.</w:t>
            </w:r>
          </w:p>
        </w:tc>
      </w:tr>
    </w:tbl>
    <w:p w14:paraId="459A3E5B" w14:textId="77777777" w:rsidR="002D022A" w:rsidRDefault="002D022A" w:rsidP="002D022A"/>
    <w:p w14:paraId="4F9DFA57" w14:textId="213EF1AF" w:rsidR="004161F5" w:rsidRPr="00132962" w:rsidRDefault="004161F5" w:rsidP="006F4E24">
      <w:pPr>
        <w:pStyle w:val="Heading5"/>
      </w:pPr>
      <w:bookmarkStart w:id="1193" w:name="_Toc74948965"/>
      <w:bookmarkStart w:id="1194" w:name="_Toc183426872"/>
      <w:r w:rsidRPr="00132962">
        <w:lastRenderedPageBreak/>
        <w:t>6.1.6.2.</w:t>
      </w:r>
      <w:r>
        <w:t>84</w:t>
      </w:r>
      <w:r w:rsidRPr="00132962">
        <w:tab/>
        <w:t xml:space="preserve">Type: </w:t>
      </w:r>
      <w:bookmarkEnd w:id="1193"/>
      <w:r>
        <w:rPr>
          <w:lang w:eastAsia="zh-CN"/>
        </w:rPr>
        <w:t>MlAnalyticsInfo</w:t>
      </w:r>
      <w:bookmarkEnd w:id="1194"/>
    </w:p>
    <w:p w14:paraId="7A99B3DE" w14:textId="7925973A" w:rsidR="004161F5" w:rsidRPr="00132962" w:rsidRDefault="004161F5" w:rsidP="004161F5">
      <w:pPr>
        <w:pStyle w:val="TH"/>
      </w:pPr>
      <w:r w:rsidRPr="00132962">
        <w:rPr>
          <w:noProof/>
        </w:rPr>
        <w:t>Table </w:t>
      </w:r>
      <w:r w:rsidRPr="00132962">
        <w:t>6.1.6.2.</w:t>
      </w:r>
      <w:r>
        <w:t>84</w:t>
      </w:r>
      <w:r w:rsidRPr="00132962">
        <w:t xml:space="preserve">-1: </w:t>
      </w:r>
      <w:r w:rsidRPr="00132962">
        <w:rPr>
          <w:noProof/>
        </w:rPr>
        <w:t xml:space="preserve">Definition of type </w:t>
      </w:r>
      <w:r>
        <w:rPr>
          <w:lang w:eastAsia="zh-CN"/>
        </w:rPr>
        <w:t>MlAnalyticsInfo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4161F5" w:rsidRPr="00132962" w14:paraId="15B5C4B6" w14:textId="77777777" w:rsidTr="00820B3D">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5964ACC" w14:textId="77777777" w:rsidR="004161F5" w:rsidRPr="00132962" w:rsidRDefault="004161F5" w:rsidP="00820B3D">
            <w:pPr>
              <w:pStyle w:val="TAH"/>
            </w:pPr>
            <w:r w:rsidRPr="00132962">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21C07DC1" w14:textId="77777777" w:rsidR="004161F5" w:rsidRPr="00132962" w:rsidRDefault="004161F5" w:rsidP="00820B3D">
            <w:pPr>
              <w:pStyle w:val="TAH"/>
            </w:pPr>
            <w:r w:rsidRPr="00132962">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0A52283" w14:textId="77777777" w:rsidR="004161F5" w:rsidRPr="00132962" w:rsidRDefault="004161F5" w:rsidP="00820B3D">
            <w:pPr>
              <w:pStyle w:val="TAH"/>
            </w:pPr>
            <w:r w:rsidRPr="00132962">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A29EDC9" w14:textId="77777777" w:rsidR="004161F5" w:rsidRPr="00132962" w:rsidRDefault="004161F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0593E49B" w14:textId="77777777" w:rsidR="004161F5" w:rsidRPr="00132962" w:rsidRDefault="004161F5" w:rsidP="00820B3D">
            <w:pPr>
              <w:pStyle w:val="TAH"/>
              <w:rPr>
                <w:rFonts w:cs="Arial"/>
                <w:szCs w:val="18"/>
              </w:rPr>
            </w:pPr>
            <w:r w:rsidRPr="00132962">
              <w:rPr>
                <w:rFonts w:cs="Arial"/>
                <w:szCs w:val="18"/>
              </w:rPr>
              <w:t>Description</w:t>
            </w:r>
          </w:p>
        </w:tc>
      </w:tr>
      <w:tr w:rsidR="004161F5" w:rsidRPr="00132962" w14:paraId="119C8AFA" w14:textId="77777777" w:rsidTr="00820B3D">
        <w:tc>
          <w:tcPr>
            <w:tcW w:w="2025" w:type="dxa"/>
            <w:tcBorders>
              <w:top w:val="single" w:sz="4" w:space="0" w:color="auto"/>
              <w:left w:val="single" w:sz="4" w:space="0" w:color="auto"/>
              <w:bottom w:val="single" w:sz="4" w:space="0" w:color="auto"/>
              <w:right w:val="single" w:sz="4" w:space="0" w:color="auto"/>
            </w:tcBorders>
          </w:tcPr>
          <w:p w14:paraId="794828A5" w14:textId="77777777" w:rsidR="004161F5" w:rsidRPr="00132962" w:rsidRDefault="004161F5" w:rsidP="00820B3D">
            <w:pPr>
              <w:pStyle w:val="TAL"/>
            </w:pPr>
            <w:r>
              <w:rPr>
                <w:rFonts w:hint="eastAsia"/>
                <w:lang w:eastAsia="zh-CN"/>
              </w:rPr>
              <w:t>m</w:t>
            </w:r>
            <w:r>
              <w:rPr>
                <w:lang w:eastAsia="zh-CN"/>
              </w:rPr>
              <w:t>lAnalyticsIds</w:t>
            </w:r>
          </w:p>
        </w:tc>
        <w:tc>
          <w:tcPr>
            <w:tcW w:w="1656" w:type="dxa"/>
            <w:tcBorders>
              <w:top w:val="single" w:sz="4" w:space="0" w:color="auto"/>
              <w:left w:val="single" w:sz="4" w:space="0" w:color="auto"/>
              <w:bottom w:val="single" w:sz="4" w:space="0" w:color="auto"/>
              <w:right w:val="single" w:sz="4" w:space="0" w:color="auto"/>
            </w:tcBorders>
          </w:tcPr>
          <w:p w14:paraId="604C3A6D" w14:textId="77777777" w:rsidR="004161F5" w:rsidRPr="00132962" w:rsidRDefault="004161F5" w:rsidP="00820B3D">
            <w:pPr>
              <w:pStyle w:val="TAL"/>
            </w:pPr>
            <w:r w:rsidRPr="00690A26">
              <w:t>array(NwdafEvent)</w:t>
            </w:r>
          </w:p>
        </w:tc>
        <w:tc>
          <w:tcPr>
            <w:tcW w:w="430" w:type="dxa"/>
            <w:tcBorders>
              <w:top w:val="single" w:sz="4" w:space="0" w:color="auto"/>
              <w:left w:val="single" w:sz="4" w:space="0" w:color="auto"/>
              <w:bottom w:val="single" w:sz="4" w:space="0" w:color="auto"/>
              <w:right w:val="single" w:sz="4" w:space="0" w:color="auto"/>
            </w:tcBorders>
          </w:tcPr>
          <w:p w14:paraId="676A446F" w14:textId="77777777" w:rsidR="004161F5" w:rsidRPr="00132962" w:rsidRDefault="004161F5" w:rsidP="00820B3D">
            <w:pPr>
              <w:pStyle w:val="TAC"/>
            </w:pPr>
            <w:r>
              <w:t>C</w:t>
            </w:r>
          </w:p>
        </w:tc>
        <w:tc>
          <w:tcPr>
            <w:tcW w:w="1129" w:type="dxa"/>
            <w:tcBorders>
              <w:top w:val="single" w:sz="4" w:space="0" w:color="auto"/>
              <w:left w:val="single" w:sz="4" w:space="0" w:color="auto"/>
              <w:bottom w:val="single" w:sz="4" w:space="0" w:color="auto"/>
              <w:right w:val="single" w:sz="4" w:space="0" w:color="auto"/>
            </w:tcBorders>
          </w:tcPr>
          <w:p w14:paraId="72D0322F" w14:textId="77777777" w:rsidR="004161F5" w:rsidRPr="00132962" w:rsidRDefault="004161F5" w:rsidP="00820B3D">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48DDB6F5" w14:textId="208A3981" w:rsidR="004161F5" w:rsidRDefault="004161F5" w:rsidP="00820B3D">
            <w:pPr>
              <w:pStyle w:val="TAL"/>
            </w:pPr>
            <w:r>
              <w:t>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w:t>
            </w:r>
            <w:r w:rsidRPr="00690A26">
              <w:rPr>
                <w:rFonts w:cs="Arial"/>
                <w:szCs w:val="18"/>
              </w:rPr>
              <w:t xml:space="preserve">supported by the </w:t>
            </w:r>
            <w:r>
              <w:rPr>
                <w:lang w:eastAsia="ja-JP"/>
              </w:rPr>
              <w:t>Nnwdaf_MLModelProvision</w:t>
            </w:r>
            <w:r w:rsidRPr="00690A26">
              <w:rPr>
                <w:rFonts w:cs="Arial"/>
                <w:szCs w:val="18"/>
              </w:rPr>
              <w:t xml:space="preserve"> service</w:t>
            </w:r>
            <w:r w:rsidRPr="00690A26">
              <w:t>.</w:t>
            </w:r>
          </w:p>
          <w:p w14:paraId="608ADE1B" w14:textId="77777777" w:rsidR="00A60260" w:rsidRDefault="00A60260" w:rsidP="00820B3D">
            <w:pPr>
              <w:pStyle w:val="TAL"/>
            </w:pPr>
          </w:p>
          <w:p w14:paraId="49C59719" w14:textId="77777777" w:rsidR="00A60260" w:rsidRDefault="00A60260" w:rsidP="00A60260">
            <w:pPr>
              <w:pStyle w:val="TAL"/>
              <w:rPr>
                <w:lang w:eastAsia="zh-CN"/>
              </w:rPr>
            </w:pPr>
            <w:r>
              <w:rPr>
                <w:lang w:eastAsia="zh-CN"/>
              </w:rPr>
              <w:t>The</w:t>
            </w:r>
            <w:r>
              <w:rPr>
                <w:noProof/>
              </w:rPr>
              <w:t xml:space="preserve"> included </w:t>
            </w:r>
            <w:r>
              <w:t>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shall have the same attribute values, e.g. they shall share the same </w:t>
            </w:r>
            <w:r w:rsidRPr="00BD012F">
              <w:t xml:space="preserve">Interoperability </w:t>
            </w:r>
            <w:r>
              <w:t>I</w:t>
            </w:r>
            <w:r w:rsidRPr="00BD012F">
              <w:t>ndicator</w:t>
            </w:r>
            <w:r>
              <w:t xml:space="preserve"> (see clause 5.2 of 3GPP TS 23.288 [34]). If the value of one or more attributes are different for an Analytics</w:t>
            </w:r>
            <w:r w:rsidRPr="00690A26">
              <w:rPr>
                <w:rFonts w:cs="Arial"/>
                <w:szCs w:val="18"/>
              </w:rPr>
              <w:t xml:space="preserve"> </w:t>
            </w:r>
            <w:r>
              <w:rPr>
                <w:rFonts w:cs="Arial"/>
                <w:szCs w:val="18"/>
              </w:rPr>
              <w:t>Id</w:t>
            </w:r>
            <w:r>
              <w:t xml:space="preserve">, it shall be excluded from the </w:t>
            </w:r>
            <w:r>
              <w:rPr>
                <w:lang w:eastAsia="zh-CN"/>
              </w:rPr>
              <w:t>MlAnalyticsInfo</w:t>
            </w:r>
            <w:r>
              <w:t xml:space="preserve"> instance and shall be included in another instance of </w:t>
            </w:r>
            <w:r>
              <w:rPr>
                <w:lang w:eastAsia="zh-CN"/>
              </w:rPr>
              <w:t>MlAnalyticsInfo.</w:t>
            </w:r>
          </w:p>
          <w:p w14:paraId="3C42854E" w14:textId="77777777" w:rsidR="00A60260" w:rsidRDefault="00A60260" w:rsidP="00A60260">
            <w:pPr>
              <w:pStyle w:val="TAL"/>
              <w:rPr>
                <w:noProof/>
              </w:rPr>
            </w:pPr>
          </w:p>
          <w:p w14:paraId="38222970" w14:textId="5F00D867" w:rsidR="00A60260" w:rsidRPr="00132962" w:rsidRDefault="00A60260" w:rsidP="00A60260">
            <w:pPr>
              <w:pStyle w:val="TAL"/>
              <w:rPr>
                <w:noProof/>
              </w:rPr>
            </w:pPr>
            <w:r>
              <w:rPr>
                <w:rFonts w:cs="Arial"/>
                <w:szCs w:val="18"/>
              </w:rPr>
              <w:t>I</w:t>
            </w:r>
            <w:r w:rsidRPr="00690A26">
              <w:rPr>
                <w:rFonts w:cs="Arial"/>
                <w:szCs w:val="18"/>
              </w:rPr>
              <w:t>f no</w:t>
            </w:r>
            <w:r>
              <w:rPr>
                <w:rFonts w:cs="Arial"/>
                <w:szCs w:val="18"/>
              </w:rPr>
              <w:t>t provided</w:t>
            </w:r>
            <w:r w:rsidRPr="00690A26">
              <w:rPr>
                <w:rFonts w:cs="Arial"/>
                <w:szCs w:val="18"/>
              </w:rPr>
              <w:t xml:space="preserve"> the NWDAF can serve any </w:t>
            </w:r>
            <w:r>
              <w:rPr>
                <w:rFonts w:hint="eastAsia"/>
                <w:lang w:eastAsia="zh-CN"/>
              </w:rPr>
              <w:t>m</w:t>
            </w:r>
            <w:r>
              <w:rPr>
                <w:lang w:eastAsia="zh-CN"/>
              </w:rPr>
              <w:t>lAnalyticsId, and only the attributes that are applicable to all</w:t>
            </w:r>
            <w:r>
              <w:rPr>
                <w:rFonts w:hint="eastAsia"/>
                <w:lang w:eastAsia="zh-CN"/>
              </w:rPr>
              <w:t xml:space="preserve"> m</w:t>
            </w:r>
            <w:r>
              <w:rPr>
                <w:lang w:eastAsia="zh-CN"/>
              </w:rPr>
              <w:t>lAnalyticsId may be provided.</w:t>
            </w:r>
          </w:p>
        </w:tc>
      </w:tr>
      <w:tr w:rsidR="004161F5" w:rsidRPr="00132962" w14:paraId="2D177B89" w14:textId="77777777" w:rsidTr="00820B3D">
        <w:tc>
          <w:tcPr>
            <w:tcW w:w="2025" w:type="dxa"/>
            <w:tcBorders>
              <w:top w:val="single" w:sz="4" w:space="0" w:color="auto"/>
              <w:left w:val="single" w:sz="4" w:space="0" w:color="auto"/>
              <w:bottom w:val="single" w:sz="4" w:space="0" w:color="auto"/>
              <w:right w:val="single" w:sz="4" w:space="0" w:color="auto"/>
            </w:tcBorders>
          </w:tcPr>
          <w:p w14:paraId="3D8C51C4" w14:textId="77777777" w:rsidR="004161F5" w:rsidRPr="00132962" w:rsidRDefault="004161F5" w:rsidP="00820B3D">
            <w:pPr>
              <w:pStyle w:val="TAL"/>
            </w:pPr>
            <w:r w:rsidRPr="00690A26">
              <w:t>snssaiList</w:t>
            </w:r>
          </w:p>
        </w:tc>
        <w:tc>
          <w:tcPr>
            <w:tcW w:w="1656" w:type="dxa"/>
            <w:tcBorders>
              <w:top w:val="single" w:sz="4" w:space="0" w:color="auto"/>
              <w:left w:val="single" w:sz="4" w:space="0" w:color="auto"/>
              <w:bottom w:val="single" w:sz="4" w:space="0" w:color="auto"/>
              <w:right w:val="single" w:sz="4" w:space="0" w:color="auto"/>
            </w:tcBorders>
          </w:tcPr>
          <w:p w14:paraId="4B29A7D7" w14:textId="77777777" w:rsidR="004161F5" w:rsidRPr="00132962" w:rsidRDefault="004161F5" w:rsidP="00820B3D">
            <w:pPr>
              <w:pStyle w:val="TAL"/>
            </w:pPr>
            <w:r w:rsidRPr="00690A26">
              <w:t>array(Snssai)</w:t>
            </w:r>
          </w:p>
        </w:tc>
        <w:tc>
          <w:tcPr>
            <w:tcW w:w="430" w:type="dxa"/>
            <w:tcBorders>
              <w:top w:val="single" w:sz="4" w:space="0" w:color="auto"/>
              <w:left w:val="single" w:sz="4" w:space="0" w:color="auto"/>
              <w:bottom w:val="single" w:sz="4" w:space="0" w:color="auto"/>
              <w:right w:val="single" w:sz="4" w:space="0" w:color="auto"/>
            </w:tcBorders>
          </w:tcPr>
          <w:p w14:paraId="1818C291" w14:textId="77777777" w:rsidR="004161F5" w:rsidRPr="00132962" w:rsidRDefault="004161F5" w:rsidP="00820B3D">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08ECF7E4" w14:textId="77777777" w:rsidR="004161F5" w:rsidRPr="00132962" w:rsidRDefault="004161F5" w:rsidP="00820B3D">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5EE96AF" w14:textId="77777777" w:rsidR="004161F5" w:rsidRPr="00132962" w:rsidRDefault="004161F5" w:rsidP="00820B3D">
            <w:pPr>
              <w:pStyle w:val="TAL"/>
              <w:rPr>
                <w:rFonts w:cs="Arial"/>
                <w:szCs w:val="18"/>
              </w:rPr>
            </w:pPr>
            <w:r>
              <w:rPr>
                <w:rFonts w:cs="Arial"/>
                <w:szCs w:val="18"/>
              </w:rPr>
              <w:t>S</w:t>
            </w:r>
            <w:r w:rsidRPr="00690A26">
              <w:rPr>
                <w:rFonts w:cs="Arial"/>
                <w:szCs w:val="18"/>
              </w:rPr>
              <w:t xml:space="preserve">-NSSAIs of the </w:t>
            </w:r>
            <w:r>
              <w:rPr>
                <w:lang w:eastAsia="zh-CN"/>
              </w:rPr>
              <w:t xml:space="preserve">ML model, </w:t>
            </w:r>
            <w:r w:rsidRPr="00690A26">
              <w:rPr>
                <w:rFonts w:cs="Arial"/>
                <w:szCs w:val="18"/>
              </w:rPr>
              <w:t>if none are provided the</w:t>
            </w:r>
            <w:r>
              <w:rPr>
                <w:lang w:eastAsia="zh-CN"/>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Pr>
                <w:lang w:eastAsia="zh-CN"/>
              </w:rPr>
              <w:t>snssai</w:t>
            </w:r>
            <w:r w:rsidRPr="00690A26">
              <w:rPr>
                <w:rFonts w:cs="Arial"/>
                <w:szCs w:val="18"/>
              </w:rPr>
              <w:t>.</w:t>
            </w:r>
          </w:p>
        </w:tc>
      </w:tr>
      <w:tr w:rsidR="004161F5" w:rsidRPr="00132962" w14:paraId="1579A567" w14:textId="77777777" w:rsidTr="00820B3D">
        <w:tc>
          <w:tcPr>
            <w:tcW w:w="2025" w:type="dxa"/>
            <w:tcBorders>
              <w:top w:val="single" w:sz="4" w:space="0" w:color="auto"/>
              <w:left w:val="single" w:sz="4" w:space="0" w:color="auto"/>
              <w:bottom w:val="single" w:sz="4" w:space="0" w:color="auto"/>
              <w:right w:val="single" w:sz="4" w:space="0" w:color="auto"/>
            </w:tcBorders>
          </w:tcPr>
          <w:p w14:paraId="78EB06F1" w14:textId="77777777" w:rsidR="004161F5" w:rsidRPr="00690A26" w:rsidRDefault="004161F5" w:rsidP="00820B3D">
            <w:pPr>
              <w:pStyle w:val="TAL"/>
            </w:pPr>
            <w:r w:rsidRPr="00F11966">
              <w:rPr>
                <w:lang w:eastAsia="zh-CN"/>
              </w:rPr>
              <w:t>trackingAreaList</w:t>
            </w:r>
          </w:p>
        </w:tc>
        <w:tc>
          <w:tcPr>
            <w:tcW w:w="1656" w:type="dxa"/>
            <w:tcBorders>
              <w:top w:val="single" w:sz="4" w:space="0" w:color="auto"/>
              <w:left w:val="single" w:sz="4" w:space="0" w:color="auto"/>
              <w:bottom w:val="single" w:sz="4" w:space="0" w:color="auto"/>
              <w:right w:val="single" w:sz="4" w:space="0" w:color="auto"/>
            </w:tcBorders>
          </w:tcPr>
          <w:p w14:paraId="6B763306" w14:textId="77777777" w:rsidR="004161F5" w:rsidRPr="00690A26" w:rsidRDefault="004161F5" w:rsidP="00820B3D">
            <w:pPr>
              <w:pStyle w:val="TAL"/>
            </w:pPr>
            <w:r w:rsidRPr="00F11966">
              <w:rPr>
                <w:lang w:eastAsia="zh-CN"/>
              </w:rPr>
              <w:t>array(Tai)</w:t>
            </w:r>
          </w:p>
        </w:tc>
        <w:tc>
          <w:tcPr>
            <w:tcW w:w="430" w:type="dxa"/>
            <w:tcBorders>
              <w:top w:val="single" w:sz="4" w:space="0" w:color="auto"/>
              <w:left w:val="single" w:sz="4" w:space="0" w:color="auto"/>
              <w:bottom w:val="single" w:sz="4" w:space="0" w:color="auto"/>
              <w:right w:val="single" w:sz="4" w:space="0" w:color="auto"/>
            </w:tcBorders>
          </w:tcPr>
          <w:p w14:paraId="3090678A" w14:textId="77777777" w:rsidR="004161F5" w:rsidRDefault="004161F5" w:rsidP="00820B3D">
            <w:pPr>
              <w:pStyle w:val="TAC"/>
              <w:rPr>
                <w:lang w:eastAsia="zh-CN"/>
              </w:rPr>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EE0E470" w14:textId="77777777" w:rsidR="004161F5" w:rsidRPr="00690A26" w:rsidRDefault="004161F5" w:rsidP="00820B3D">
            <w:pPr>
              <w:pStyle w:val="TAL"/>
            </w:pPr>
            <w:r w:rsidRPr="00F11966">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04A86539" w14:textId="77777777" w:rsidR="004161F5" w:rsidRDefault="004161F5" w:rsidP="00820B3D">
            <w:pPr>
              <w:pStyle w:val="TAL"/>
              <w:rPr>
                <w:rFonts w:cs="Arial"/>
                <w:szCs w:val="18"/>
              </w:rPr>
            </w:pPr>
            <w:r w:rsidRPr="00473062">
              <w:rPr>
                <w:rFonts w:cs="Arial" w:hint="eastAsia"/>
                <w:szCs w:val="18"/>
              </w:rPr>
              <w:t>A</w:t>
            </w:r>
            <w:r w:rsidRPr="00473062">
              <w:rPr>
                <w:rFonts w:cs="Arial"/>
                <w:szCs w:val="18"/>
              </w:rPr>
              <w:t>rea of Interest</w:t>
            </w:r>
            <w:r w:rsidRPr="00690A26">
              <w:rPr>
                <w:rFonts w:cs="Arial"/>
                <w:szCs w:val="18"/>
              </w:rPr>
              <w:t xml:space="preserve"> of the </w:t>
            </w:r>
            <w:r w:rsidRPr="00473062">
              <w:rPr>
                <w:rFonts w:cs="Arial"/>
                <w:szCs w:val="18"/>
              </w:rPr>
              <w:t>ML model</w:t>
            </w:r>
            <w:r w:rsidRPr="00690A26">
              <w:rPr>
                <w:rFonts w:cs="Arial"/>
                <w:szCs w:val="18"/>
              </w:rPr>
              <w:t>, if none are provided the</w:t>
            </w:r>
            <w:r>
              <w:rPr>
                <w:lang w:eastAsia="zh-CN"/>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Pr>
                <w:lang w:eastAsia="zh-CN"/>
              </w:rPr>
              <w:t>TAIs</w:t>
            </w:r>
            <w:r w:rsidRPr="00690A26">
              <w:rPr>
                <w:rFonts w:cs="Arial"/>
                <w:szCs w:val="18"/>
              </w:rPr>
              <w:t>.</w:t>
            </w:r>
          </w:p>
          <w:p w14:paraId="4B3FE897" w14:textId="77777777" w:rsidR="004161F5" w:rsidRDefault="004161F5" w:rsidP="00820B3D">
            <w:pPr>
              <w:pStyle w:val="TAL"/>
              <w:rPr>
                <w:rFonts w:cs="Arial"/>
                <w:szCs w:val="18"/>
                <w:lang w:eastAsia="zh-CN"/>
              </w:rPr>
            </w:pPr>
          </w:p>
          <w:p w14:paraId="6DCABB20" w14:textId="77777777" w:rsidR="004161F5" w:rsidRDefault="004161F5" w:rsidP="00820B3D">
            <w:pPr>
              <w:pStyle w:val="TAL"/>
              <w:rPr>
                <w:rFonts w:cs="Arial"/>
                <w:szCs w:val="18"/>
              </w:rPr>
            </w:pPr>
            <w:r>
              <w:rPr>
                <w:rFonts w:cs="Arial"/>
                <w:szCs w:val="18"/>
                <w:lang w:eastAsia="zh-CN"/>
              </w:rPr>
              <w:t>If present, this IE r</w:t>
            </w:r>
            <w:r w:rsidRPr="00F11966">
              <w:rPr>
                <w:rFonts w:cs="Arial"/>
                <w:szCs w:val="18"/>
                <w:lang w:eastAsia="zh-CN"/>
              </w:rPr>
              <w:t xml:space="preserve">epresents the list of </w:t>
            </w:r>
            <w:r w:rsidRPr="00690A26">
              <w:rPr>
                <w:rFonts w:cs="Arial"/>
                <w:szCs w:val="18"/>
              </w:rPr>
              <w:t>TAIs</w:t>
            </w:r>
            <w:r>
              <w:rPr>
                <w:rFonts w:cs="Arial"/>
                <w:szCs w:val="18"/>
              </w:rPr>
              <w:t>, i</w:t>
            </w:r>
            <w:r w:rsidRPr="00690A26">
              <w:rPr>
                <w:rFonts w:cs="Arial"/>
                <w:szCs w:val="18"/>
              </w:rPr>
              <w:t xml:space="preserve">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w:t>
            </w:r>
          </w:p>
        </w:tc>
      </w:tr>
      <w:tr w:rsidR="00AA7830" w:rsidRPr="00132962" w14:paraId="769B20F5" w14:textId="77777777" w:rsidTr="00820B3D">
        <w:tc>
          <w:tcPr>
            <w:tcW w:w="2025" w:type="dxa"/>
            <w:tcBorders>
              <w:top w:val="single" w:sz="4" w:space="0" w:color="auto"/>
              <w:left w:val="single" w:sz="4" w:space="0" w:color="auto"/>
              <w:bottom w:val="single" w:sz="4" w:space="0" w:color="auto"/>
              <w:right w:val="single" w:sz="4" w:space="0" w:color="auto"/>
            </w:tcBorders>
          </w:tcPr>
          <w:p w14:paraId="6F602C25" w14:textId="5163588F" w:rsidR="00AA7830" w:rsidRPr="00F11966" w:rsidRDefault="00AA7830" w:rsidP="00AA7830">
            <w:pPr>
              <w:pStyle w:val="TAL"/>
              <w:rPr>
                <w:lang w:eastAsia="zh-CN"/>
              </w:rPr>
            </w:pPr>
            <w:r>
              <w:rPr>
                <w:lang w:eastAsia="zh-CN"/>
              </w:rPr>
              <w:t>mlModelInterInfo</w:t>
            </w:r>
          </w:p>
        </w:tc>
        <w:tc>
          <w:tcPr>
            <w:tcW w:w="1656" w:type="dxa"/>
            <w:tcBorders>
              <w:top w:val="single" w:sz="4" w:space="0" w:color="auto"/>
              <w:left w:val="single" w:sz="4" w:space="0" w:color="auto"/>
              <w:bottom w:val="single" w:sz="4" w:space="0" w:color="auto"/>
              <w:right w:val="single" w:sz="4" w:space="0" w:color="auto"/>
            </w:tcBorders>
          </w:tcPr>
          <w:p w14:paraId="578A7476" w14:textId="6B49506C" w:rsidR="00AA7830" w:rsidRPr="00F11966" w:rsidRDefault="00AA7830" w:rsidP="00AA7830">
            <w:pPr>
              <w:pStyle w:val="TAL"/>
              <w:rPr>
                <w:lang w:eastAsia="zh-CN"/>
              </w:rPr>
            </w:pPr>
            <w:r>
              <w:rPr>
                <w:lang w:eastAsia="zh-CN"/>
              </w:rPr>
              <w:t>MlModelInterInfo</w:t>
            </w:r>
          </w:p>
        </w:tc>
        <w:tc>
          <w:tcPr>
            <w:tcW w:w="430" w:type="dxa"/>
            <w:tcBorders>
              <w:top w:val="single" w:sz="4" w:space="0" w:color="auto"/>
              <w:left w:val="single" w:sz="4" w:space="0" w:color="auto"/>
              <w:bottom w:val="single" w:sz="4" w:space="0" w:color="auto"/>
              <w:right w:val="single" w:sz="4" w:space="0" w:color="auto"/>
            </w:tcBorders>
          </w:tcPr>
          <w:p w14:paraId="75A2B7CB" w14:textId="06D6C718" w:rsidR="00AA7830" w:rsidRDefault="005C71E8" w:rsidP="00AA7830">
            <w:pPr>
              <w:pStyle w:val="TAC"/>
              <w:rPr>
                <w:lang w:eastAsia="zh-CN"/>
              </w:rPr>
            </w:pPr>
            <w:r>
              <w:rPr>
                <w:lang w:eastAsia="zh-CN"/>
              </w:rPr>
              <w:t>C</w:t>
            </w:r>
          </w:p>
        </w:tc>
        <w:tc>
          <w:tcPr>
            <w:tcW w:w="1129" w:type="dxa"/>
            <w:tcBorders>
              <w:top w:val="single" w:sz="4" w:space="0" w:color="auto"/>
              <w:left w:val="single" w:sz="4" w:space="0" w:color="auto"/>
              <w:bottom w:val="single" w:sz="4" w:space="0" w:color="auto"/>
              <w:right w:val="single" w:sz="4" w:space="0" w:color="auto"/>
            </w:tcBorders>
          </w:tcPr>
          <w:p w14:paraId="7E71DA48" w14:textId="51359834" w:rsidR="00AA7830" w:rsidRPr="00F11966" w:rsidRDefault="00AA7830" w:rsidP="00AA7830">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7E730BA5" w14:textId="71CCDC22" w:rsidR="00A60260" w:rsidRDefault="00AA7830" w:rsidP="00A60260">
            <w:pPr>
              <w:pStyle w:val="TAL"/>
              <w:rPr>
                <w:rFonts w:cs="Arial"/>
                <w:szCs w:val="18"/>
              </w:rPr>
            </w:pPr>
            <w:r>
              <w:rPr>
                <w:lang w:eastAsia="zh-CN"/>
              </w:rPr>
              <w:t xml:space="preserve">ML Model Interoperability indicator, </w:t>
            </w:r>
            <w:r w:rsidR="005C71E8">
              <w:rPr>
                <w:lang w:eastAsia="zh-CN"/>
              </w:rPr>
              <w:t>shall be present if the NWDAF containing MTLF supports ML Model interoperability</w:t>
            </w:r>
            <w:r w:rsidR="00A60260">
              <w:rPr>
                <w:lang w:eastAsia="zh-CN"/>
              </w:rPr>
              <w:t xml:space="preserve"> for the provided </w:t>
            </w:r>
            <w:r w:rsidR="00A60260">
              <w:t>Analytics</w:t>
            </w:r>
            <w:r w:rsidR="00A60260" w:rsidRPr="00690A26">
              <w:rPr>
                <w:rFonts w:cs="Arial"/>
                <w:szCs w:val="18"/>
              </w:rPr>
              <w:t xml:space="preserve"> </w:t>
            </w:r>
            <w:r w:rsidR="00A60260">
              <w:rPr>
                <w:rFonts w:cs="Arial"/>
                <w:szCs w:val="18"/>
              </w:rPr>
              <w:t>Id</w:t>
            </w:r>
            <w:r w:rsidR="00A60260" w:rsidRPr="00690A26">
              <w:rPr>
                <w:rFonts w:cs="Arial"/>
                <w:szCs w:val="18"/>
              </w:rPr>
              <w:t>(s)</w:t>
            </w:r>
            <w:r w:rsidR="005C71E8">
              <w:rPr>
                <w:lang w:eastAsia="zh-CN"/>
              </w:rPr>
              <w:t>. I</w:t>
            </w:r>
            <w:r>
              <w:rPr>
                <w:lang w:eastAsia="zh-CN"/>
              </w:rPr>
              <w:t xml:space="preserve">f </w:t>
            </w:r>
            <w:r w:rsidRPr="00690A26">
              <w:rPr>
                <w:rFonts w:cs="Arial"/>
                <w:szCs w:val="18"/>
              </w:rPr>
              <w:t>none are provided the</w:t>
            </w:r>
            <w:r>
              <w:rPr>
                <w:lang w:eastAsia="zh-CN"/>
              </w:rPr>
              <w:t xml:space="preserve"> ML models are not allowed to be retrieved by any NWDAF vendors</w:t>
            </w:r>
            <w:r w:rsidRPr="00690A26">
              <w:rPr>
                <w:rFonts w:cs="Arial"/>
                <w:szCs w:val="18"/>
              </w:rPr>
              <w:t>.</w:t>
            </w:r>
          </w:p>
          <w:p w14:paraId="1E92A72A" w14:textId="77777777" w:rsidR="00A60260" w:rsidRDefault="00A60260" w:rsidP="00A60260">
            <w:pPr>
              <w:pStyle w:val="TAL"/>
              <w:rPr>
                <w:rFonts w:cs="Arial"/>
                <w:szCs w:val="18"/>
              </w:rPr>
            </w:pPr>
          </w:p>
          <w:p w14:paraId="70CFFFF4" w14:textId="7B23B139" w:rsidR="00AA7830" w:rsidRPr="00473062" w:rsidRDefault="00A60260" w:rsidP="00A60260">
            <w:pPr>
              <w:pStyle w:val="TAL"/>
              <w:rPr>
                <w:rFonts w:cs="Arial"/>
                <w:szCs w:val="18"/>
              </w:rPr>
            </w:pPr>
            <w:r>
              <w:rPr>
                <w:rFonts w:cs="Arial"/>
                <w:szCs w:val="18"/>
              </w:rPr>
              <w:t xml:space="preserve">If </w:t>
            </w:r>
            <w:r>
              <w:rPr>
                <w:rFonts w:hint="eastAsia"/>
                <w:lang w:eastAsia="zh-CN"/>
              </w:rPr>
              <w:t>m</w:t>
            </w:r>
            <w:r>
              <w:rPr>
                <w:lang w:eastAsia="zh-CN"/>
              </w:rPr>
              <w:t>lAnalyticsIds</w:t>
            </w:r>
            <w:r>
              <w:rPr>
                <w:rFonts w:cs="Arial"/>
                <w:szCs w:val="18"/>
              </w:rPr>
              <w:t xml:space="preserve"> is not provided, this IE, if present, shall contain the interoperability indicator information that is valid for any Anlytics Id.  </w:t>
            </w:r>
          </w:p>
        </w:tc>
      </w:tr>
      <w:tr w:rsidR="006D288A" w:rsidRPr="00132962" w14:paraId="42650472" w14:textId="77777777" w:rsidTr="00820B3D">
        <w:tc>
          <w:tcPr>
            <w:tcW w:w="2025" w:type="dxa"/>
            <w:tcBorders>
              <w:top w:val="single" w:sz="4" w:space="0" w:color="auto"/>
              <w:left w:val="single" w:sz="4" w:space="0" w:color="auto"/>
              <w:bottom w:val="single" w:sz="4" w:space="0" w:color="auto"/>
              <w:right w:val="single" w:sz="4" w:space="0" w:color="auto"/>
            </w:tcBorders>
          </w:tcPr>
          <w:p w14:paraId="515C5C7F" w14:textId="62787CAE" w:rsidR="006D288A" w:rsidRDefault="006D288A" w:rsidP="006D288A">
            <w:pPr>
              <w:pStyle w:val="TAL"/>
              <w:rPr>
                <w:lang w:eastAsia="zh-CN"/>
              </w:rPr>
            </w:pPr>
            <w:r>
              <w:rPr>
                <w:rFonts w:eastAsia="DengXian"/>
              </w:rPr>
              <w:t>flCapabilityT</w:t>
            </w:r>
            <w:r w:rsidRPr="002004F4">
              <w:rPr>
                <w:rFonts w:eastAsia="DengXian"/>
              </w:rPr>
              <w:t>ype</w:t>
            </w:r>
          </w:p>
        </w:tc>
        <w:tc>
          <w:tcPr>
            <w:tcW w:w="1656" w:type="dxa"/>
            <w:tcBorders>
              <w:top w:val="single" w:sz="4" w:space="0" w:color="auto"/>
              <w:left w:val="single" w:sz="4" w:space="0" w:color="auto"/>
              <w:bottom w:val="single" w:sz="4" w:space="0" w:color="auto"/>
              <w:right w:val="single" w:sz="4" w:space="0" w:color="auto"/>
            </w:tcBorders>
          </w:tcPr>
          <w:p w14:paraId="5F555D56" w14:textId="435401AB" w:rsidR="006D288A" w:rsidRDefault="006D288A" w:rsidP="006D288A">
            <w:pPr>
              <w:pStyle w:val="TAL"/>
              <w:rPr>
                <w:lang w:eastAsia="zh-CN"/>
              </w:rPr>
            </w:pPr>
            <w:r>
              <w:rPr>
                <w:rFonts w:eastAsia="DengXian"/>
              </w:rPr>
              <w:t>FlCapabilityT</w:t>
            </w:r>
            <w:r w:rsidRPr="002004F4">
              <w:rPr>
                <w:rFonts w:eastAsia="DengXian"/>
              </w:rPr>
              <w:t>ype</w:t>
            </w:r>
          </w:p>
        </w:tc>
        <w:tc>
          <w:tcPr>
            <w:tcW w:w="430" w:type="dxa"/>
            <w:tcBorders>
              <w:top w:val="single" w:sz="4" w:space="0" w:color="auto"/>
              <w:left w:val="single" w:sz="4" w:space="0" w:color="auto"/>
              <w:bottom w:val="single" w:sz="4" w:space="0" w:color="auto"/>
              <w:right w:val="single" w:sz="4" w:space="0" w:color="auto"/>
            </w:tcBorders>
          </w:tcPr>
          <w:p w14:paraId="68EA86FA" w14:textId="08D0CA87" w:rsidR="006D288A" w:rsidRDefault="006D288A" w:rsidP="006D288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084923C1" w14:textId="4CF64282" w:rsidR="006D288A" w:rsidRDefault="006D288A" w:rsidP="006D288A">
            <w:pPr>
              <w:pStyle w:val="TAL"/>
              <w:rPr>
                <w:lang w:eastAsia="zh-CN"/>
              </w:rPr>
            </w:pPr>
            <w:r>
              <w:rPr>
                <w:lang w:eastAsia="zh-CN"/>
              </w:rPr>
              <w:t>0..1</w:t>
            </w:r>
          </w:p>
        </w:tc>
        <w:tc>
          <w:tcPr>
            <w:tcW w:w="4344" w:type="dxa"/>
            <w:tcBorders>
              <w:top w:val="single" w:sz="4" w:space="0" w:color="auto"/>
              <w:left w:val="single" w:sz="4" w:space="0" w:color="auto"/>
              <w:bottom w:val="single" w:sz="4" w:space="0" w:color="auto"/>
              <w:right w:val="single" w:sz="4" w:space="0" w:color="auto"/>
            </w:tcBorders>
          </w:tcPr>
          <w:p w14:paraId="78ED4B0C" w14:textId="1E62482D" w:rsidR="006D288A" w:rsidRDefault="006D288A" w:rsidP="006D288A">
            <w:pPr>
              <w:pStyle w:val="TAL"/>
              <w:rPr>
                <w:lang w:eastAsia="zh-CN"/>
              </w:rPr>
            </w:pPr>
            <w:r w:rsidRPr="00CF1D68">
              <w:rPr>
                <w:rFonts w:eastAsia="DengXian"/>
                <w:lang w:eastAsia="zh-CN"/>
              </w:rPr>
              <w:t>Federated Learning</w:t>
            </w:r>
            <w:r>
              <w:rPr>
                <w:rFonts w:eastAsia="DengXian"/>
                <w:lang w:eastAsia="zh-CN"/>
              </w:rPr>
              <w:t xml:space="preserve"> capability type of the NWDAF as specified in</w:t>
            </w:r>
            <w:r w:rsidRPr="00690A26">
              <w:t xml:space="preserve"> clause </w:t>
            </w:r>
            <w:r w:rsidRPr="007D1B26">
              <w:t>5.2.7.2.2</w:t>
            </w:r>
            <w:r>
              <w:t xml:space="preserve"> </w:t>
            </w:r>
            <w:r w:rsidRPr="00690A26">
              <w:t>of 3GPP TS 2</w:t>
            </w:r>
            <w:r>
              <w:t>3</w:t>
            </w:r>
            <w:r w:rsidRPr="00690A26">
              <w:t>.50</w:t>
            </w:r>
            <w:r>
              <w:t>2</w:t>
            </w:r>
            <w:r w:rsidRPr="00690A26">
              <w:t> [</w:t>
            </w:r>
            <w:r>
              <w:t>3</w:t>
            </w:r>
            <w:r w:rsidRPr="00690A26">
              <w:t>]</w:t>
            </w:r>
            <w:r>
              <w:rPr>
                <w:rFonts w:eastAsia="DengXian"/>
                <w:lang w:eastAsia="zh-CN"/>
              </w:rPr>
              <w:t xml:space="preserve">, if none are </w:t>
            </w:r>
            <w:r w:rsidRPr="00690A26">
              <w:rPr>
                <w:rFonts w:cs="Arial"/>
                <w:szCs w:val="18"/>
              </w:rPr>
              <w:t xml:space="preserve">provided the NWDAF can </w:t>
            </w:r>
            <w:r>
              <w:rPr>
                <w:rFonts w:cs="Arial"/>
                <w:szCs w:val="18"/>
              </w:rPr>
              <w:t>not support any type</w:t>
            </w:r>
            <w:r>
              <w:rPr>
                <w:rFonts w:eastAsia="DengXian"/>
                <w:lang w:eastAsia="zh-CN"/>
              </w:rPr>
              <w:t>.</w:t>
            </w:r>
          </w:p>
        </w:tc>
      </w:tr>
      <w:tr w:rsidR="006D288A" w:rsidRPr="00132962" w14:paraId="220977ED" w14:textId="77777777" w:rsidTr="00820B3D">
        <w:tc>
          <w:tcPr>
            <w:tcW w:w="2025" w:type="dxa"/>
            <w:tcBorders>
              <w:top w:val="single" w:sz="4" w:space="0" w:color="auto"/>
              <w:left w:val="single" w:sz="4" w:space="0" w:color="auto"/>
              <w:bottom w:val="single" w:sz="4" w:space="0" w:color="auto"/>
              <w:right w:val="single" w:sz="4" w:space="0" w:color="auto"/>
            </w:tcBorders>
          </w:tcPr>
          <w:p w14:paraId="020CD34F" w14:textId="3B779CBF" w:rsidR="006D288A" w:rsidRDefault="006D288A" w:rsidP="006D288A">
            <w:pPr>
              <w:pStyle w:val="TAL"/>
              <w:rPr>
                <w:lang w:eastAsia="zh-CN"/>
              </w:rPr>
            </w:pPr>
            <w:r>
              <w:rPr>
                <w:rFonts w:eastAsia="DengXian" w:hint="eastAsia"/>
                <w:lang w:eastAsia="zh-CN"/>
              </w:rPr>
              <w:t>f</w:t>
            </w:r>
            <w:r>
              <w:rPr>
                <w:rFonts w:eastAsia="DengXian"/>
                <w:lang w:eastAsia="zh-CN"/>
              </w:rPr>
              <w:t>lTime</w:t>
            </w:r>
            <w:r>
              <w:rPr>
                <w:rFonts w:eastAsia="DengXian"/>
              </w:rPr>
              <w:t>I</w:t>
            </w:r>
            <w:r w:rsidRPr="002004F4">
              <w:rPr>
                <w:rFonts w:eastAsia="DengXian"/>
              </w:rPr>
              <w:t>nterval</w:t>
            </w:r>
          </w:p>
        </w:tc>
        <w:tc>
          <w:tcPr>
            <w:tcW w:w="1656" w:type="dxa"/>
            <w:tcBorders>
              <w:top w:val="single" w:sz="4" w:space="0" w:color="auto"/>
              <w:left w:val="single" w:sz="4" w:space="0" w:color="auto"/>
              <w:bottom w:val="single" w:sz="4" w:space="0" w:color="auto"/>
              <w:right w:val="single" w:sz="4" w:space="0" w:color="auto"/>
            </w:tcBorders>
          </w:tcPr>
          <w:p w14:paraId="4113384B" w14:textId="76C52047" w:rsidR="006D288A" w:rsidRDefault="006D288A" w:rsidP="006D288A">
            <w:pPr>
              <w:pStyle w:val="TAL"/>
              <w:rPr>
                <w:lang w:eastAsia="zh-CN"/>
              </w:rPr>
            </w:pPr>
            <w:r w:rsidRPr="001D2CEF">
              <w:rPr>
                <w:lang w:eastAsia="zh-CN"/>
              </w:rPr>
              <w:t>DurationSec</w:t>
            </w:r>
          </w:p>
        </w:tc>
        <w:tc>
          <w:tcPr>
            <w:tcW w:w="430" w:type="dxa"/>
            <w:tcBorders>
              <w:top w:val="single" w:sz="4" w:space="0" w:color="auto"/>
              <w:left w:val="single" w:sz="4" w:space="0" w:color="auto"/>
              <w:bottom w:val="single" w:sz="4" w:space="0" w:color="auto"/>
              <w:right w:val="single" w:sz="4" w:space="0" w:color="auto"/>
            </w:tcBorders>
          </w:tcPr>
          <w:p w14:paraId="196370BD" w14:textId="03743C48" w:rsidR="006D288A" w:rsidRDefault="006D288A" w:rsidP="006D288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16E8C4D3" w14:textId="1D394CA2" w:rsidR="006D288A" w:rsidRDefault="006D288A" w:rsidP="006D288A">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7AD39509" w14:textId="3A3D985A" w:rsidR="006D288A" w:rsidRDefault="006D288A" w:rsidP="006D288A">
            <w:pPr>
              <w:pStyle w:val="TAL"/>
              <w:rPr>
                <w:lang w:eastAsia="zh-CN"/>
              </w:rPr>
            </w:pPr>
            <w:r w:rsidRPr="00180EE3">
              <w:rPr>
                <w:rFonts w:eastAsia="DengXian"/>
                <w:lang w:eastAsia="zh-CN"/>
              </w:rPr>
              <w:t xml:space="preserve">Time interval </w:t>
            </w:r>
            <w:r w:rsidRPr="00CF1D68">
              <w:rPr>
                <w:rFonts w:cs="Arial"/>
                <w:szCs w:val="18"/>
              </w:rPr>
              <w:t>supporting Federated Learning</w:t>
            </w:r>
            <w:r>
              <w:rPr>
                <w:rFonts w:eastAsia="DengXian"/>
                <w:lang w:eastAsia="zh-CN"/>
              </w:rPr>
              <w:t xml:space="preserve"> as specified in</w:t>
            </w:r>
            <w:r w:rsidRPr="00690A26">
              <w:t xml:space="preserve"> clause </w:t>
            </w:r>
            <w:r w:rsidRPr="007D1B26">
              <w:t>5.2.7.2.2</w:t>
            </w:r>
            <w:r>
              <w:t xml:space="preserve"> </w:t>
            </w:r>
            <w:r w:rsidRPr="00690A26">
              <w:t>of 3GPP TS 2</w:t>
            </w:r>
            <w:r>
              <w:t>3</w:t>
            </w:r>
            <w:r w:rsidRPr="00690A26">
              <w:t>.50</w:t>
            </w:r>
            <w:r>
              <w:t>2</w:t>
            </w:r>
            <w:r w:rsidRPr="00690A26">
              <w:t> [</w:t>
            </w:r>
            <w:r>
              <w:t>3</w:t>
            </w:r>
            <w:r w:rsidRPr="00690A26">
              <w:t>]</w:t>
            </w:r>
            <w:r>
              <w:rPr>
                <w:rFonts w:eastAsia="DengXian"/>
                <w:lang w:eastAsia="zh-CN"/>
              </w:rPr>
              <w:t xml:space="preserve">. This IE may be present if the </w:t>
            </w:r>
            <w:r>
              <w:rPr>
                <w:rFonts w:eastAsia="DengXian"/>
              </w:rPr>
              <w:t>flCapabilityT</w:t>
            </w:r>
            <w:r w:rsidRPr="002004F4">
              <w:rPr>
                <w:rFonts w:eastAsia="DengXian"/>
              </w:rPr>
              <w:t>ype</w:t>
            </w:r>
            <w:r>
              <w:rPr>
                <w:rFonts w:eastAsia="DengXian"/>
              </w:rPr>
              <w:t xml:space="preserve"> attribute is present.</w:t>
            </w:r>
          </w:p>
        </w:tc>
      </w:tr>
      <w:tr w:rsidR="00663ED5" w:rsidRPr="00132962" w14:paraId="6DCB7867" w14:textId="77777777" w:rsidTr="00820B3D">
        <w:tc>
          <w:tcPr>
            <w:tcW w:w="2025" w:type="dxa"/>
            <w:tcBorders>
              <w:top w:val="single" w:sz="4" w:space="0" w:color="auto"/>
              <w:left w:val="single" w:sz="4" w:space="0" w:color="auto"/>
              <w:bottom w:val="single" w:sz="4" w:space="0" w:color="auto"/>
              <w:right w:val="single" w:sz="4" w:space="0" w:color="auto"/>
            </w:tcBorders>
          </w:tcPr>
          <w:p w14:paraId="5161C2D8" w14:textId="324E320E" w:rsidR="00663ED5" w:rsidRDefault="00663ED5" w:rsidP="00663ED5">
            <w:pPr>
              <w:pStyle w:val="TAL"/>
              <w:rPr>
                <w:rFonts w:eastAsia="DengXian"/>
                <w:lang w:eastAsia="zh-CN"/>
              </w:rPr>
            </w:pPr>
            <w:r>
              <w:rPr>
                <w:rFonts w:eastAsia="DengXian"/>
                <w:lang w:eastAsia="zh-CN"/>
              </w:rPr>
              <w:t>nfTypeList</w:t>
            </w:r>
          </w:p>
        </w:tc>
        <w:tc>
          <w:tcPr>
            <w:tcW w:w="1656" w:type="dxa"/>
            <w:tcBorders>
              <w:top w:val="single" w:sz="4" w:space="0" w:color="auto"/>
              <w:left w:val="single" w:sz="4" w:space="0" w:color="auto"/>
              <w:bottom w:val="single" w:sz="4" w:space="0" w:color="auto"/>
              <w:right w:val="single" w:sz="4" w:space="0" w:color="auto"/>
            </w:tcBorders>
          </w:tcPr>
          <w:p w14:paraId="2E7CB90D" w14:textId="7CE32384" w:rsidR="00663ED5" w:rsidRPr="001D2CEF" w:rsidRDefault="00663ED5" w:rsidP="00663ED5">
            <w:pPr>
              <w:pStyle w:val="TAL"/>
              <w:rPr>
                <w:lang w:eastAsia="zh-CN"/>
              </w:rPr>
            </w:pPr>
            <w:r w:rsidRPr="00DE18BD">
              <w:rPr>
                <w:rFonts w:eastAsia="DengXian"/>
                <w:lang w:eastAsia="zh-CN"/>
              </w:rPr>
              <w:t>array(NFType)</w:t>
            </w:r>
          </w:p>
        </w:tc>
        <w:tc>
          <w:tcPr>
            <w:tcW w:w="430" w:type="dxa"/>
            <w:tcBorders>
              <w:top w:val="single" w:sz="4" w:space="0" w:color="auto"/>
              <w:left w:val="single" w:sz="4" w:space="0" w:color="auto"/>
              <w:bottom w:val="single" w:sz="4" w:space="0" w:color="auto"/>
              <w:right w:val="single" w:sz="4" w:space="0" w:color="auto"/>
            </w:tcBorders>
          </w:tcPr>
          <w:p w14:paraId="01D406BC" w14:textId="30D67664" w:rsidR="00663ED5" w:rsidRDefault="00663ED5" w:rsidP="00663ED5">
            <w:pPr>
              <w:pStyle w:val="TAC"/>
              <w:rPr>
                <w:lang w:eastAsia="zh-CN"/>
              </w:rPr>
            </w:pPr>
            <w:r w:rsidRPr="0033796E">
              <w:rPr>
                <w:rFonts w:eastAsia="DengXian"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3E131A10" w14:textId="2E88A27C" w:rsidR="00663ED5" w:rsidRDefault="00663ED5" w:rsidP="00663ED5">
            <w:pPr>
              <w:pStyle w:val="TAL"/>
              <w:rPr>
                <w:lang w:eastAsia="zh-CN"/>
              </w:rPr>
            </w:pPr>
            <w:r>
              <w:rPr>
                <w:rFonts w:eastAsia="DengXian"/>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7DDBA164" w14:textId="4ACE45D0" w:rsidR="00663ED5" w:rsidRPr="00180EE3" w:rsidRDefault="00663ED5" w:rsidP="00663ED5">
            <w:pPr>
              <w:pStyle w:val="TAL"/>
              <w:rPr>
                <w:rFonts w:eastAsia="DengXian"/>
                <w:lang w:eastAsia="zh-CN"/>
              </w:rPr>
            </w:pPr>
            <w:r w:rsidRPr="007274FE">
              <w:rPr>
                <w:rFonts w:eastAsia="DengXian"/>
                <w:lang w:eastAsia="zh-CN"/>
              </w:rPr>
              <w:t xml:space="preserve">NF </w:t>
            </w:r>
            <w:r>
              <w:rPr>
                <w:rFonts w:eastAsia="DengXian"/>
                <w:lang w:eastAsia="zh-CN"/>
              </w:rPr>
              <w:t>type</w:t>
            </w:r>
            <w:r w:rsidRPr="007274FE">
              <w:rPr>
                <w:rFonts w:eastAsia="DengXian"/>
                <w:lang w:eastAsia="zh-CN"/>
              </w:rPr>
              <w:t xml:space="preserve"> of </w:t>
            </w:r>
            <w:r>
              <w:rPr>
                <w:rFonts w:eastAsia="DengXian"/>
                <w:lang w:eastAsia="zh-CN"/>
              </w:rPr>
              <w:t xml:space="preserve">the </w:t>
            </w:r>
            <w:r w:rsidRPr="007274FE">
              <w:rPr>
                <w:rFonts w:eastAsia="DengXian"/>
                <w:lang w:eastAsia="zh-CN"/>
              </w:rPr>
              <w:t>data source where data can be collected as input for local model training</w:t>
            </w:r>
            <w:r>
              <w:rPr>
                <w:rFonts w:eastAsia="DengXian"/>
                <w:lang w:eastAsia="zh-CN"/>
              </w:rPr>
              <w:t xml:space="preserve">. </w:t>
            </w:r>
            <w:r w:rsidRPr="0053078E">
              <w:rPr>
                <w:rFonts w:eastAsia="DengXian"/>
                <w:lang w:eastAsia="zh-CN"/>
              </w:rPr>
              <w:t>This IE may be present if the flCapabilityType attribute is present.</w:t>
            </w:r>
            <w:r>
              <w:rPr>
                <w:rFonts w:eastAsia="DengXian"/>
                <w:lang w:eastAsia="zh-CN"/>
              </w:rPr>
              <w:t xml:space="preserve"> (NOTE)</w:t>
            </w:r>
          </w:p>
        </w:tc>
      </w:tr>
      <w:tr w:rsidR="00663ED5" w:rsidRPr="00132962" w14:paraId="60385101" w14:textId="77777777" w:rsidTr="00820B3D">
        <w:tc>
          <w:tcPr>
            <w:tcW w:w="2025" w:type="dxa"/>
            <w:tcBorders>
              <w:top w:val="single" w:sz="4" w:space="0" w:color="auto"/>
              <w:left w:val="single" w:sz="4" w:space="0" w:color="auto"/>
              <w:bottom w:val="single" w:sz="4" w:space="0" w:color="auto"/>
              <w:right w:val="single" w:sz="4" w:space="0" w:color="auto"/>
            </w:tcBorders>
          </w:tcPr>
          <w:p w14:paraId="1CD8C913" w14:textId="66592370" w:rsidR="00663ED5" w:rsidRDefault="00663ED5" w:rsidP="00663ED5">
            <w:pPr>
              <w:pStyle w:val="TAL"/>
              <w:rPr>
                <w:rFonts w:eastAsia="DengXian"/>
                <w:lang w:eastAsia="zh-CN"/>
              </w:rPr>
            </w:pPr>
            <w:r>
              <w:rPr>
                <w:rFonts w:eastAsia="DengXian"/>
                <w:lang w:eastAsia="zh-CN"/>
              </w:rPr>
              <w:t>nfSetIdList</w:t>
            </w:r>
          </w:p>
        </w:tc>
        <w:tc>
          <w:tcPr>
            <w:tcW w:w="1656" w:type="dxa"/>
            <w:tcBorders>
              <w:top w:val="single" w:sz="4" w:space="0" w:color="auto"/>
              <w:left w:val="single" w:sz="4" w:space="0" w:color="auto"/>
              <w:bottom w:val="single" w:sz="4" w:space="0" w:color="auto"/>
              <w:right w:val="single" w:sz="4" w:space="0" w:color="auto"/>
            </w:tcBorders>
          </w:tcPr>
          <w:p w14:paraId="43A6AE73" w14:textId="04B16897" w:rsidR="00663ED5" w:rsidRPr="001D2CEF" w:rsidRDefault="00663ED5" w:rsidP="00663ED5">
            <w:pPr>
              <w:pStyle w:val="TAL"/>
              <w:rPr>
                <w:lang w:eastAsia="zh-CN"/>
              </w:rPr>
            </w:pPr>
            <w:r w:rsidRPr="00B85887">
              <w:rPr>
                <w:rFonts w:eastAsia="DengXian"/>
                <w:lang w:eastAsia="zh-CN"/>
              </w:rPr>
              <w:t>array(NfSetId</w:t>
            </w:r>
            <w:r>
              <w:rPr>
                <w:rFonts w:eastAsia="DengXian"/>
                <w:lang w:eastAsia="zh-CN"/>
              </w:rPr>
              <w:t>)</w:t>
            </w:r>
          </w:p>
        </w:tc>
        <w:tc>
          <w:tcPr>
            <w:tcW w:w="430" w:type="dxa"/>
            <w:tcBorders>
              <w:top w:val="single" w:sz="4" w:space="0" w:color="auto"/>
              <w:left w:val="single" w:sz="4" w:space="0" w:color="auto"/>
              <w:bottom w:val="single" w:sz="4" w:space="0" w:color="auto"/>
              <w:right w:val="single" w:sz="4" w:space="0" w:color="auto"/>
            </w:tcBorders>
          </w:tcPr>
          <w:p w14:paraId="6C7F55BB" w14:textId="250627B9" w:rsidR="00663ED5" w:rsidRDefault="00663ED5" w:rsidP="00663ED5">
            <w:pPr>
              <w:pStyle w:val="TAC"/>
              <w:rPr>
                <w:lang w:eastAsia="zh-CN"/>
              </w:rPr>
            </w:pPr>
            <w:r w:rsidRPr="0033796E">
              <w:rPr>
                <w:rFonts w:eastAsia="DengXian"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6C08CC9C" w14:textId="782EA6E4" w:rsidR="00663ED5" w:rsidRDefault="00663ED5" w:rsidP="00663ED5">
            <w:pPr>
              <w:pStyle w:val="TAL"/>
              <w:rPr>
                <w:lang w:eastAsia="zh-CN"/>
              </w:rPr>
            </w:pPr>
            <w:r>
              <w:rPr>
                <w:rFonts w:eastAsia="DengXian"/>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289E693F" w14:textId="30C56BFF" w:rsidR="00663ED5" w:rsidRPr="00180EE3" w:rsidRDefault="00663ED5" w:rsidP="00663ED5">
            <w:pPr>
              <w:pStyle w:val="TAL"/>
              <w:rPr>
                <w:rFonts w:eastAsia="DengXian"/>
                <w:lang w:eastAsia="zh-CN"/>
              </w:rPr>
            </w:pPr>
            <w:r w:rsidRPr="007274FE">
              <w:rPr>
                <w:rFonts w:eastAsia="DengXian"/>
                <w:lang w:eastAsia="zh-CN"/>
              </w:rPr>
              <w:t xml:space="preserve">NF Set ID of </w:t>
            </w:r>
            <w:r>
              <w:rPr>
                <w:rFonts w:eastAsia="DengXian"/>
                <w:lang w:eastAsia="zh-CN"/>
              </w:rPr>
              <w:t xml:space="preserve">the </w:t>
            </w:r>
            <w:r w:rsidRPr="007274FE">
              <w:rPr>
                <w:rFonts w:eastAsia="DengXian"/>
                <w:lang w:eastAsia="zh-CN"/>
              </w:rPr>
              <w:t>data source where data can be collected as input for local model training</w:t>
            </w:r>
            <w:r>
              <w:rPr>
                <w:rFonts w:eastAsia="DengXian"/>
                <w:lang w:eastAsia="zh-CN"/>
              </w:rPr>
              <w:t xml:space="preserve">. </w:t>
            </w:r>
            <w:r w:rsidRPr="00DE18BD">
              <w:rPr>
                <w:rFonts w:eastAsia="DengXian"/>
                <w:lang w:eastAsia="zh-CN"/>
              </w:rPr>
              <w:t>This IE may be present if the flCapabilityType attribute is present.</w:t>
            </w:r>
            <w:r>
              <w:rPr>
                <w:rFonts w:eastAsia="DengXian"/>
                <w:lang w:eastAsia="zh-CN"/>
              </w:rPr>
              <w:t xml:space="preserve"> (NOTE)</w:t>
            </w:r>
          </w:p>
        </w:tc>
      </w:tr>
      <w:tr w:rsidR="00663ED5" w:rsidRPr="00132962" w14:paraId="1C6412FF" w14:textId="77777777" w:rsidTr="008B2FB8">
        <w:tc>
          <w:tcPr>
            <w:tcW w:w="9584" w:type="dxa"/>
            <w:gridSpan w:val="5"/>
            <w:tcBorders>
              <w:top w:val="single" w:sz="4" w:space="0" w:color="auto"/>
              <w:left w:val="single" w:sz="4" w:space="0" w:color="auto"/>
              <w:bottom w:val="single" w:sz="4" w:space="0" w:color="auto"/>
              <w:right w:val="single" w:sz="4" w:space="0" w:color="auto"/>
            </w:tcBorders>
          </w:tcPr>
          <w:p w14:paraId="63D27875" w14:textId="22B0E98B" w:rsidR="00663ED5" w:rsidRPr="00180EE3" w:rsidRDefault="00663ED5" w:rsidP="00CE1259">
            <w:pPr>
              <w:pStyle w:val="TAN"/>
              <w:rPr>
                <w:rFonts w:eastAsia="DengXian"/>
                <w:lang w:eastAsia="zh-CN"/>
              </w:rPr>
            </w:pPr>
            <w:r>
              <w:rPr>
                <w:rFonts w:eastAsia="DengXian"/>
                <w:lang w:eastAsia="zh-CN"/>
              </w:rPr>
              <w:t>NOTE:</w:t>
            </w:r>
            <w:r>
              <w:rPr>
                <w:rFonts w:eastAsia="DengXian"/>
                <w:lang w:eastAsia="zh-CN"/>
              </w:rPr>
              <w:tab/>
            </w:r>
            <w:r w:rsidRPr="00D8713B">
              <w:rPr>
                <w:rFonts w:eastAsia="DengXian"/>
                <w:lang w:eastAsia="zh-CN"/>
              </w:rPr>
              <w:t xml:space="preserve">If the attribute is also present in NwdafInfo, the </w:t>
            </w:r>
            <w:r>
              <w:rPr>
                <w:rFonts w:eastAsia="DengXian"/>
                <w:lang w:eastAsia="zh-CN"/>
              </w:rPr>
              <w:t>attribute</w:t>
            </w:r>
            <w:r w:rsidRPr="00D8713B">
              <w:rPr>
                <w:rFonts w:eastAsia="DengXian"/>
                <w:lang w:eastAsia="zh-CN"/>
              </w:rPr>
              <w:t xml:space="preserve"> values provided in </w:t>
            </w:r>
            <w:r w:rsidRPr="00605A35">
              <w:rPr>
                <w:rFonts w:eastAsia="DengXian"/>
                <w:lang w:eastAsia="zh-CN"/>
              </w:rPr>
              <w:t>MlAnalyticsInfo shall be a subset</w:t>
            </w:r>
            <w:r w:rsidRPr="00D8713B">
              <w:rPr>
                <w:rFonts w:eastAsia="DengXian"/>
                <w:lang w:eastAsia="zh-CN"/>
              </w:rPr>
              <w:t xml:space="preserve"> of the </w:t>
            </w:r>
            <w:r>
              <w:rPr>
                <w:rFonts w:eastAsia="DengXian"/>
                <w:lang w:eastAsia="zh-CN"/>
              </w:rPr>
              <w:t>attribute</w:t>
            </w:r>
            <w:r w:rsidRPr="00D8713B">
              <w:rPr>
                <w:rFonts w:eastAsia="DengXian"/>
                <w:lang w:eastAsia="zh-CN"/>
              </w:rPr>
              <w:t xml:space="preserve"> values provided in NwdafInfo</w:t>
            </w:r>
            <w:r>
              <w:rPr>
                <w:rFonts w:eastAsia="DengXian"/>
                <w:lang w:eastAsia="zh-CN"/>
              </w:rPr>
              <w:t>.</w:t>
            </w:r>
          </w:p>
        </w:tc>
      </w:tr>
    </w:tbl>
    <w:p w14:paraId="76CB0DBF" w14:textId="77777777" w:rsidR="004161F5" w:rsidRDefault="004161F5" w:rsidP="004161F5"/>
    <w:p w14:paraId="56583417" w14:textId="572059D6" w:rsidR="001F02E7" w:rsidRPr="00690A26" w:rsidRDefault="001F02E7" w:rsidP="006F4E24">
      <w:pPr>
        <w:pStyle w:val="Heading5"/>
      </w:pPr>
      <w:bookmarkStart w:id="1195" w:name="_Toc74948898"/>
      <w:bookmarkStart w:id="1196" w:name="_Toc183426873"/>
      <w:r w:rsidRPr="00690A26">
        <w:lastRenderedPageBreak/>
        <w:t>6.1.6.2.</w:t>
      </w:r>
      <w:r>
        <w:t>85</w:t>
      </w:r>
      <w:r w:rsidRPr="00690A26">
        <w:tab/>
        <w:t xml:space="preserve">Type: </w:t>
      </w:r>
      <w:r>
        <w:t>MbS</w:t>
      </w:r>
      <w:r w:rsidRPr="00690A26">
        <w:t>mfInfo</w:t>
      </w:r>
      <w:bookmarkEnd w:id="1195"/>
      <w:bookmarkEnd w:id="1196"/>
    </w:p>
    <w:p w14:paraId="10D337D7" w14:textId="147044D3" w:rsidR="001F02E7" w:rsidRPr="00690A26" w:rsidRDefault="001F02E7" w:rsidP="001F02E7">
      <w:pPr>
        <w:pStyle w:val="TH"/>
      </w:pPr>
      <w:r w:rsidRPr="00690A26">
        <w:rPr>
          <w:noProof/>
        </w:rPr>
        <w:t>Table </w:t>
      </w:r>
      <w:r w:rsidRPr="00690A26">
        <w:t>6.1.6.2.</w:t>
      </w:r>
      <w:r>
        <w:t>85</w:t>
      </w:r>
      <w:r w:rsidRPr="00690A26">
        <w:t xml:space="preserve">-1: </w:t>
      </w:r>
      <w:r w:rsidRPr="00690A26">
        <w:rPr>
          <w:noProof/>
        </w:rPr>
        <w:t xml:space="preserve">Definition of type </w:t>
      </w:r>
      <w:r>
        <w:rPr>
          <w:noProof/>
        </w:rPr>
        <w:t>Mb</w:t>
      </w:r>
      <w:r w:rsidRPr="00690A26">
        <w:rPr>
          <w:noProof/>
        </w:rPr>
        <w:t>SmfInfo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53D9ECE2"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11F2A6"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967EFA"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923143"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8789528"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FEF3C0"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02E3D83A"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6A6175A9" w14:textId="77777777" w:rsidR="001F02E7" w:rsidRPr="00690A26" w:rsidRDefault="001F02E7" w:rsidP="006273AF">
            <w:pPr>
              <w:pStyle w:val="TAL"/>
            </w:pPr>
            <w:r w:rsidRPr="00690A26">
              <w:t>sNssaiInfoList</w:t>
            </w:r>
          </w:p>
        </w:tc>
        <w:tc>
          <w:tcPr>
            <w:tcW w:w="1559" w:type="dxa"/>
            <w:tcBorders>
              <w:top w:val="single" w:sz="4" w:space="0" w:color="auto"/>
              <w:left w:val="single" w:sz="4" w:space="0" w:color="auto"/>
              <w:bottom w:val="single" w:sz="4" w:space="0" w:color="auto"/>
              <w:right w:val="single" w:sz="4" w:space="0" w:color="auto"/>
            </w:tcBorders>
          </w:tcPr>
          <w:p w14:paraId="37EBD340" w14:textId="77777777" w:rsidR="001F02E7" w:rsidRPr="00690A26" w:rsidRDefault="001F02E7" w:rsidP="006273AF">
            <w:pPr>
              <w:pStyle w:val="TAL"/>
            </w:pPr>
            <w:r>
              <w:t>map</w:t>
            </w:r>
            <w:r w:rsidRPr="00690A26">
              <w:t>(</w:t>
            </w:r>
            <w:r>
              <w:t>Sn</w:t>
            </w:r>
            <w:r w:rsidRPr="00690A26">
              <w:t>ssai</w:t>
            </w:r>
            <w:r>
              <w:t>MbSmf</w:t>
            </w:r>
            <w:r w:rsidRPr="00690A26">
              <w:t>InfoItem)</w:t>
            </w:r>
          </w:p>
        </w:tc>
        <w:tc>
          <w:tcPr>
            <w:tcW w:w="425" w:type="dxa"/>
            <w:tcBorders>
              <w:top w:val="single" w:sz="4" w:space="0" w:color="auto"/>
              <w:left w:val="single" w:sz="4" w:space="0" w:color="auto"/>
              <w:bottom w:val="single" w:sz="4" w:space="0" w:color="auto"/>
              <w:right w:val="single" w:sz="4" w:space="0" w:color="auto"/>
            </w:tcBorders>
          </w:tcPr>
          <w:p w14:paraId="6D140594" w14:textId="77777777" w:rsidR="001F02E7" w:rsidRPr="00690A26" w:rsidRDefault="001F02E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426FBF9" w14:textId="77777777" w:rsidR="001F02E7" w:rsidRPr="00690A26" w:rsidRDefault="001F02E7" w:rsidP="006273A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69D4703" w14:textId="2C34FC7C" w:rsidR="001F02E7" w:rsidRDefault="001F02E7" w:rsidP="006273AF">
            <w:pPr>
              <w:pStyle w:val="TAL"/>
              <w:rPr>
                <w:rFonts w:cs="Arial"/>
                <w:szCs w:val="18"/>
              </w:rPr>
            </w:pPr>
            <w:r>
              <w:rPr>
                <w:rFonts w:cs="Arial"/>
                <w:szCs w:val="18"/>
              </w:rPr>
              <w:t>S-NSSAIs and DNNs</w:t>
            </w:r>
            <w:r w:rsidRPr="00690A26">
              <w:rPr>
                <w:rFonts w:cs="Arial"/>
                <w:szCs w:val="18"/>
              </w:rPr>
              <w:t xml:space="preserve"> supported by the </w:t>
            </w:r>
            <w:r>
              <w:rPr>
                <w:rFonts w:cs="Arial"/>
                <w:szCs w:val="18"/>
              </w:rPr>
              <w:t>MB-</w:t>
            </w:r>
            <w:r w:rsidRPr="00690A26">
              <w:rPr>
                <w:rFonts w:cs="Arial"/>
                <w:szCs w:val="18"/>
              </w:rPr>
              <w:t>SMF (NOTE </w:t>
            </w:r>
            <w:r>
              <w:rPr>
                <w:rFonts w:cs="Arial"/>
                <w:szCs w:val="18"/>
              </w:rPr>
              <w:t>1</w:t>
            </w:r>
            <w:r w:rsidRPr="00690A26">
              <w:rPr>
                <w:rFonts w:cs="Arial"/>
                <w:szCs w:val="18"/>
              </w:rPr>
              <w:t>)</w:t>
            </w:r>
          </w:p>
          <w:p w14:paraId="6ABA29D6"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669F711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79EAE89B" w14:textId="77777777" w:rsidR="001F02E7" w:rsidRPr="00690A26" w:rsidRDefault="001F02E7" w:rsidP="006273AF">
            <w:pPr>
              <w:pStyle w:val="TAL"/>
              <w:rPr>
                <w:lang w:eastAsia="zh-CN"/>
              </w:rPr>
            </w:pPr>
            <w:r>
              <w:rPr>
                <w:lang w:eastAsia="zh-CN"/>
              </w:rPr>
              <w:t>tmgiRangeList</w:t>
            </w:r>
          </w:p>
        </w:tc>
        <w:tc>
          <w:tcPr>
            <w:tcW w:w="1559" w:type="dxa"/>
            <w:tcBorders>
              <w:top w:val="single" w:sz="4" w:space="0" w:color="auto"/>
              <w:left w:val="single" w:sz="4" w:space="0" w:color="auto"/>
              <w:bottom w:val="single" w:sz="4" w:space="0" w:color="auto"/>
              <w:right w:val="single" w:sz="4" w:space="0" w:color="auto"/>
            </w:tcBorders>
          </w:tcPr>
          <w:p w14:paraId="43EA83B6" w14:textId="77777777" w:rsidR="001F02E7" w:rsidRPr="00690A26" w:rsidRDefault="001F02E7" w:rsidP="006273AF">
            <w:pPr>
              <w:pStyle w:val="TAL"/>
              <w:rPr>
                <w:lang w:eastAsia="zh-CN"/>
              </w:rPr>
            </w:pPr>
            <w:r>
              <w:rPr>
                <w:lang w:eastAsia="zh-CN"/>
              </w:rPr>
              <w:t>map(TmgiRange)</w:t>
            </w:r>
          </w:p>
        </w:tc>
        <w:tc>
          <w:tcPr>
            <w:tcW w:w="425" w:type="dxa"/>
            <w:tcBorders>
              <w:top w:val="single" w:sz="4" w:space="0" w:color="auto"/>
              <w:left w:val="single" w:sz="4" w:space="0" w:color="auto"/>
              <w:bottom w:val="single" w:sz="4" w:space="0" w:color="auto"/>
              <w:right w:val="single" w:sz="4" w:space="0" w:color="auto"/>
            </w:tcBorders>
          </w:tcPr>
          <w:p w14:paraId="16CBC233" w14:textId="77777777" w:rsidR="001F02E7" w:rsidRPr="00690A26"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E5D347" w14:textId="77777777" w:rsidR="001F02E7" w:rsidRPr="00690A26"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E71FD7" w14:textId="77777777" w:rsidR="001F02E7" w:rsidRDefault="001F02E7" w:rsidP="006273AF">
            <w:pPr>
              <w:pStyle w:val="TAL"/>
              <w:rPr>
                <w:rFonts w:cs="Arial"/>
                <w:szCs w:val="18"/>
              </w:rPr>
            </w:pPr>
            <w:r>
              <w:rPr>
                <w:rFonts w:cs="Arial"/>
                <w:szCs w:val="18"/>
              </w:rPr>
              <w:t>TMGI range(s) supported by the MB-SMF</w:t>
            </w:r>
          </w:p>
          <w:p w14:paraId="25BD34CD"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6C3E4959"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DC175CA" w14:textId="77777777" w:rsidR="001F02E7" w:rsidRDefault="001F02E7" w:rsidP="006273AF">
            <w:pPr>
              <w:pStyle w:val="TAL"/>
              <w:rPr>
                <w:lang w:eastAsia="zh-CN"/>
              </w:rPr>
            </w:pPr>
            <w:r>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51D08D57" w14:textId="77777777" w:rsidR="001F02E7" w:rsidRPr="00690A26" w:rsidRDefault="001F02E7" w:rsidP="006273AF">
            <w:pPr>
              <w:pStyle w:val="TAL"/>
              <w:rPr>
                <w:lang w:eastAsia="zh-CN"/>
              </w:rPr>
            </w:pPr>
            <w:r>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48CB1CF8" w14:textId="77777777" w:rsidR="001F02E7"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323322F" w14:textId="77777777" w:rsidR="001F02E7"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0C07820" w14:textId="77777777" w:rsidR="000D49BA" w:rsidRDefault="001F02E7" w:rsidP="006273AF">
            <w:pPr>
              <w:pStyle w:val="TAL"/>
              <w:rPr>
                <w:rFonts w:cs="Arial"/>
                <w:szCs w:val="18"/>
              </w:rPr>
            </w:pPr>
            <w:r>
              <w:rPr>
                <w:rFonts w:cs="Arial"/>
                <w:szCs w:val="18"/>
              </w:rPr>
              <w:t>List of TAIs the MB-SMF can serve.</w:t>
            </w:r>
          </w:p>
          <w:p w14:paraId="516A0B3F" w14:textId="72CD227D" w:rsidR="001F02E7" w:rsidRDefault="001F02E7" w:rsidP="006273AF">
            <w:pPr>
              <w:pStyle w:val="TAL"/>
              <w:rPr>
                <w:rFonts w:cs="Arial"/>
                <w:szCs w:val="18"/>
              </w:rPr>
            </w:pPr>
            <w:r w:rsidRPr="00690A26">
              <w:rPr>
                <w:rFonts w:cs="Arial"/>
                <w:szCs w:val="18"/>
              </w:rPr>
              <w:t>The absence of this attribute and the tai</w:t>
            </w:r>
            <w:r>
              <w:rPr>
                <w:rFonts w:cs="Arial"/>
                <w:szCs w:val="18"/>
              </w:rPr>
              <w:t>Range</w:t>
            </w:r>
            <w:r w:rsidRPr="00690A26">
              <w:rPr>
                <w:rFonts w:cs="Arial"/>
                <w:szCs w:val="18"/>
              </w:rPr>
              <w:t>List attribute indicate</w:t>
            </w:r>
            <w:r>
              <w:rPr>
                <w:rFonts w:cs="Arial"/>
                <w:szCs w:val="18"/>
              </w:rPr>
              <w:t>s</w:t>
            </w:r>
            <w:r w:rsidRPr="00690A26">
              <w:rPr>
                <w:rFonts w:cs="Arial"/>
                <w:szCs w:val="18"/>
              </w:rPr>
              <w:t xml:space="preserve"> that the </w:t>
            </w:r>
            <w:r>
              <w:rPr>
                <w:rFonts w:cs="Arial"/>
                <w:szCs w:val="18"/>
              </w:rPr>
              <w:t>MB-</w:t>
            </w:r>
            <w:r w:rsidRPr="00690A26">
              <w:rPr>
                <w:rFonts w:cs="Arial"/>
                <w:szCs w:val="18"/>
              </w:rPr>
              <w:t>SMF can be selected for any TAI in the serving network.</w:t>
            </w:r>
          </w:p>
        </w:tc>
      </w:tr>
      <w:tr w:rsidR="001F02E7" w:rsidRPr="00690A26" w14:paraId="6BE481F4"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C90D6E4" w14:textId="77777777" w:rsidR="001F02E7" w:rsidRDefault="001F02E7" w:rsidP="006273AF">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4B90B089" w14:textId="77777777" w:rsidR="001F02E7" w:rsidRDefault="001F02E7" w:rsidP="006273AF">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08D14B18" w14:textId="77777777" w:rsidR="001F02E7" w:rsidRDefault="001F02E7" w:rsidP="006273AF">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3A8A98" w14:textId="77777777" w:rsidR="001F02E7" w:rsidRDefault="001F02E7" w:rsidP="006273AF">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7B34A04" w14:textId="77777777" w:rsidR="000D49BA" w:rsidRDefault="001F02E7" w:rsidP="006273AF">
            <w:pPr>
              <w:pStyle w:val="TAL"/>
              <w:rPr>
                <w:rFonts w:cs="Arial"/>
                <w:szCs w:val="18"/>
              </w:rPr>
            </w:pPr>
            <w:r w:rsidRPr="00690A26">
              <w:rPr>
                <w:rFonts w:cs="Arial"/>
                <w:szCs w:val="18"/>
              </w:rPr>
              <w:t xml:space="preserve">The range of TAIs the </w:t>
            </w:r>
            <w:r>
              <w:rPr>
                <w:rFonts w:cs="Arial"/>
                <w:szCs w:val="18"/>
              </w:rPr>
              <w:t>MB-</w:t>
            </w:r>
            <w:r w:rsidRPr="00690A26">
              <w:rPr>
                <w:rFonts w:cs="Arial"/>
                <w:szCs w:val="18"/>
              </w:rPr>
              <w:t>SMF can serve.</w:t>
            </w:r>
          </w:p>
          <w:p w14:paraId="7EAA7201" w14:textId="042B342E" w:rsidR="001F02E7" w:rsidRDefault="001F02E7" w:rsidP="006273AF">
            <w:pPr>
              <w:pStyle w:val="TAL"/>
              <w:rPr>
                <w:rFonts w:cs="Arial"/>
                <w:szCs w:val="18"/>
              </w:rPr>
            </w:pPr>
            <w:r w:rsidRPr="00690A26">
              <w:rPr>
                <w:rFonts w:cs="Arial"/>
                <w:szCs w:val="18"/>
              </w:rPr>
              <w:t>The absence of this attribute and the taiList attribute indicate</w:t>
            </w:r>
            <w:r>
              <w:rPr>
                <w:rFonts w:cs="Arial"/>
                <w:szCs w:val="18"/>
              </w:rPr>
              <w:t>s</w:t>
            </w:r>
            <w:r w:rsidRPr="00690A26">
              <w:rPr>
                <w:rFonts w:cs="Arial"/>
                <w:szCs w:val="18"/>
              </w:rPr>
              <w:t xml:space="preserve"> that the </w:t>
            </w:r>
            <w:r>
              <w:rPr>
                <w:rFonts w:cs="Arial"/>
                <w:szCs w:val="18"/>
              </w:rPr>
              <w:t>MB-</w:t>
            </w:r>
            <w:r w:rsidRPr="00690A26">
              <w:rPr>
                <w:rFonts w:cs="Arial"/>
                <w:szCs w:val="18"/>
              </w:rPr>
              <w:t>SMF can be selected for any TAI in the serving network.</w:t>
            </w:r>
          </w:p>
        </w:tc>
      </w:tr>
      <w:tr w:rsidR="001F02E7" w:rsidRPr="00690A26" w14:paraId="4E21690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385A5591" w14:textId="77777777" w:rsidR="001F02E7" w:rsidRPr="00690A26" w:rsidRDefault="001F02E7" w:rsidP="006273AF">
            <w:pPr>
              <w:pStyle w:val="TAL"/>
              <w:rPr>
                <w:lang w:eastAsia="zh-CN"/>
              </w:rPr>
            </w:pPr>
            <w:r>
              <w:rPr>
                <w:lang w:eastAsia="zh-CN"/>
              </w:rPr>
              <w:t>mbsSessionList</w:t>
            </w:r>
          </w:p>
        </w:tc>
        <w:tc>
          <w:tcPr>
            <w:tcW w:w="1559" w:type="dxa"/>
            <w:tcBorders>
              <w:top w:val="single" w:sz="4" w:space="0" w:color="auto"/>
              <w:left w:val="single" w:sz="4" w:space="0" w:color="auto"/>
              <w:bottom w:val="single" w:sz="4" w:space="0" w:color="auto"/>
              <w:right w:val="single" w:sz="4" w:space="0" w:color="auto"/>
            </w:tcBorders>
          </w:tcPr>
          <w:p w14:paraId="7C91731D" w14:textId="77777777" w:rsidR="001F02E7" w:rsidRPr="00690A26" w:rsidRDefault="001F02E7" w:rsidP="006273AF">
            <w:pPr>
              <w:pStyle w:val="TAL"/>
              <w:rPr>
                <w:lang w:eastAsia="zh-CN"/>
              </w:rPr>
            </w:pPr>
            <w:r>
              <w:rPr>
                <w:lang w:eastAsia="zh-CN"/>
              </w:rPr>
              <w:t>map(MbsSession)</w:t>
            </w:r>
          </w:p>
        </w:tc>
        <w:tc>
          <w:tcPr>
            <w:tcW w:w="425" w:type="dxa"/>
            <w:tcBorders>
              <w:top w:val="single" w:sz="4" w:space="0" w:color="auto"/>
              <w:left w:val="single" w:sz="4" w:space="0" w:color="auto"/>
              <w:bottom w:val="single" w:sz="4" w:space="0" w:color="auto"/>
              <w:right w:val="single" w:sz="4" w:space="0" w:color="auto"/>
            </w:tcBorders>
          </w:tcPr>
          <w:p w14:paraId="72FA1EC3" w14:textId="77777777" w:rsidR="001F02E7" w:rsidRPr="00690A26"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07B092B" w14:textId="77777777" w:rsidR="001F02E7" w:rsidRPr="00690A26"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1B6082" w14:textId="77777777" w:rsidR="001F02E7" w:rsidRDefault="001F02E7" w:rsidP="006273AF">
            <w:pPr>
              <w:pStyle w:val="TAL"/>
              <w:rPr>
                <w:rFonts w:cs="Arial"/>
                <w:szCs w:val="18"/>
              </w:rPr>
            </w:pPr>
            <w:r>
              <w:rPr>
                <w:rFonts w:cs="Arial"/>
                <w:szCs w:val="18"/>
              </w:rPr>
              <w:t>List of MBS sessions currently served by the MB-SMF</w:t>
            </w:r>
          </w:p>
          <w:p w14:paraId="3452234F"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2FD2CB0F" w14:textId="77777777" w:rsidTr="006273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2C5F848" w14:textId="2DBC4ACE" w:rsidR="001F02E7" w:rsidRPr="00690A26" w:rsidRDefault="001F02E7" w:rsidP="006273AF">
            <w:pPr>
              <w:pStyle w:val="TAN"/>
              <w:rPr>
                <w:rFonts w:cs="Arial"/>
                <w:szCs w:val="18"/>
              </w:rPr>
            </w:pPr>
            <w:r w:rsidRPr="00690A26">
              <w:t>NOTE </w:t>
            </w:r>
            <w:r>
              <w:t>1</w:t>
            </w:r>
            <w:r w:rsidRPr="00690A26">
              <w:t>:</w:t>
            </w:r>
            <w:r w:rsidRPr="00690A26">
              <w:tab/>
              <w:t xml:space="preserve">If S-NSSAIs </w:t>
            </w:r>
            <w:r>
              <w:t>are</w:t>
            </w:r>
            <w:r w:rsidRPr="00690A26">
              <w:t xml:space="preserve"> present in </w:t>
            </w:r>
            <w:r>
              <w:t>Mb</w:t>
            </w:r>
            <w:r w:rsidRPr="00690A26">
              <w:t xml:space="preserve">SmfInfo and in the NFprofile, the S-NSSAIs from </w:t>
            </w:r>
            <w:r>
              <w:t>Mb</w:t>
            </w:r>
            <w:r w:rsidRPr="00690A26">
              <w:t>SmfInfo shall prevail.</w:t>
            </w:r>
          </w:p>
        </w:tc>
      </w:tr>
    </w:tbl>
    <w:p w14:paraId="44C4BD50" w14:textId="77777777" w:rsidR="001F02E7" w:rsidRDefault="001F02E7" w:rsidP="001F02E7"/>
    <w:p w14:paraId="10AC7C0E" w14:textId="3083C883" w:rsidR="001F02E7" w:rsidRPr="00690A26" w:rsidRDefault="001F02E7" w:rsidP="006F4E24">
      <w:pPr>
        <w:pStyle w:val="Heading5"/>
      </w:pPr>
      <w:bookmarkStart w:id="1197" w:name="_Toc183426874"/>
      <w:r w:rsidRPr="00690A26">
        <w:t>6.1.6.2.</w:t>
      </w:r>
      <w:r>
        <w:t>86</w:t>
      </w:r>
      <w:r w:rsidRPr="00690A26">
        <w:tab/>
        <w:t xml:space="preserve">Type: </w:t>
      </w:r>
      <w:r>
        <w:t>TmgiRange</w:t>
      </w:r>
      <w:bookmarkEnd w:id="1197"/>
    </w:p>
    <w:p w14:paraId="441FCC46" w14:textId="64C314BA" w:rsidR="001F02E7" w:rsidRPr="00690A26" w:rsidRDefault="001F02E7" w:rsidP="001F02E7">
      <w:pPr>
        <w:pStyle w:val="TH"/>
      </w:pPr>
      <w:r w:rsidRPr="00690A26">
        <w:rPr>
          <w:noProof/>
        </w:rPr>
        <w:t>Table </w:t>
      </w:r>
      <w:r w:rsidRPr="00690A26">
        <w:t>6.1.6.2.</w:t>
      </w:r>
      <w:r>
        <w:t>86</w:t>
      </w:r>
      <w:r w:rsidRPr="00690A26">
        <w:t xml:space="preserve">-1: </w:t>
      </w:r>
      <w:r w:rsidRPr="00690A26">
        <w:rPr>
          <w:noProof/>
        </w:rPr>
        <w:t xml:space="preserve">Definition of type </w:t>
      </w:r>
      <w:r>
        <w:rPr>
          <w:noProof/>
        </w:rPr>
        <w:t>TmgiRange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1C6914FB"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EC7332"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0C0FDF"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C99529"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6C13BF"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3E55A9"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37A421F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65699D5" w14:textId="77777777" w:rsidR="001F02E7" w:rsidRPr="00690A26" w:rsidRDefault="001F02E7" w:rsidP="006273AF">
            <w:pPr>
              <w:pStyle w:val="TAL"/>
            </w:pPr>
            <w:r>
              <w:t>mbsServiceIdStart</w:t>
            </w:r>
          </w:p>
        </w:tc>
        <w:tc>
          <w:tcPr>
            <w:tcW w:w="1559" w:type="dxa"/>
            <w:tcBorders>
              <w:top w:val="single" w:sz="4" w:space="0" w:color="auto"/>
              <w:left w:val="single" w:sz="4" w:space="0" w:color="auto"/>
              <w:bottom w:val="single" w:sz="4" w:space="0" w:color="auto"/>
              <w:right w:val="single" w:sz="4" w:space="0" w:color="auto"/>
            </w:tcBorders>
          </w:tcPr>
          <w:p w14:paraId="43584025" w14:textId="77777777" w:rsidR="001F02E7" w:rsidRPr="00690A26" w:rsidRDefault="001F02E7" w:rsidP="006273AF">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2BA19506"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0DEC8E4"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DCDB822" w14:textId="77777777" w:rsidR="001F02E7" w:rsidRDefault="001F02E7" w:rsidP="006273AF">
            <w:pPr>
              <w:pStyle w:val="TAL"/>
              <w:rPr>
                <w:rFonts w:cs="Arial"/>
                <w:szCs w:val="18"/>
              </w:rPr>
            </w:pPr>
            <w:r w:rsidRPr="00690A26">
              <w:rPr>
                <w:rFonts w:cs="Arial"/>
                <w:szCs w:val="18"/>
              </w:rPr>
              <w:t xml:space="preserve">First </w:t>
            </w:r>
            <w:r>
              <w:rPr>
                <w:rFonts w:cs="Arial"/>
                <w:szCs w:val="18"/>
              </w:rPr>
              <w:t>MBS Service ID</w:t>
            </w:r>
            <w:r w:rsidRPr="00F55C89">
              <w:t xml:space="preserve"> </w:t>
            </w:r>
            <w:r w:rsidRPr="00690A26">
              <w:rPr>
                <w:rFonts w:cs="Arial"/>
                <w:szCs w:val="18"/>
              </w:rPr>
              <w:t xml:space="preserve">value identifying the start of a </w:t>
            </w:r>
            <w:r>
              <w:rPr>
                <w:rFonts w:cs="Arial"/>
                <w:szCs w:val="18"/>
              </w:rPr>
              <w:t>TMGI</w:t>
            </w:r>
            <w:r w:rsidRPr="00690A26">
              <w:rPr>
                <w:rFonts w:cs="Arial"/>
                <w:szCs w:val="18"/>
              </w:rPr>
              <w:t xml:space="preserve"> range</w:t>
            </w:r>
            <w:r>
              <w:rPr>
                <w:rFonts w:cs="Arial"/>
                <w:szCs w:val="18"/>
              </w:rPr>
              <w:t>.</w:t>
            </w:r>
          </w:p>
          <w:p w14:paraId="481DBA02" w14:textId="77777777" w:rsidR="001F02E7" w:rsidRPr="00690A26" w:rsidRDefault="001F02E7" w:rsidP="006273AF">
            <w:pPr>
              <w:pStyle w:val="TAL"/>
              <w:rPr>
                <w:rFonts w:cs="Arial"/>
                <w:szCs w:val="18"/>
              </w:rPr>
            </w:pPr>
            <w:r>
              <w:rPr>
                <w:rFonts w:cs="Arial"/>
                <w:szCs w:val="18"/>
              </w:rPr>
              <w:t xml:space="preserve">The value shall be coded as defined for the </w:t>
            </w:r>
            <w:r>
              <w:t xml:space="preserve">mbsServiceId attribute of the Tmgi data type defined in </w:t>
            </w:r>
            <w:r w:rsidRPr="00690A26">
              <w:t>3GPP TS 29.571 [7]</w:t>
            </w:r>
            <w:r>
              <w:t>.</w:t>
            </w:r>
          </w:p>
          <w:p w14:paraId="3775A768" w14:textId="77777777" w:rsidR="001F02E7" w:rsidRPr="00690A26" w:rsidRDefault="001F02E7" w:rsidP="006273AF">
            <w:pPr>
              <w:pStyle w:val="TAL"/>
              <w:rPr>
                <w:rFonts w:cs="Arial"/>
                <w:szCs w:val="18"/>
              </w:rPr>
            </w:pPr>
            <w:r w:rsidRPr="001D2CEF">
              <w:rPr>
                <w:lang w:eastAsia="zh-CN"/>
              </w:rPr>
              <w:t xml:space="preserve">Pattern: </w:t>
            </w:r>
            <w:r w:rsidRPr="001D2CEF">
              <w:rPr>
                <w:rFonts w:cs="Arial"/>
                <w:szCs w:val="18"/>
              </w:rPr>
              <w:t>'^[A-Fa-f0-9]{</w:t>
            </w:r>
            <w:r>
              <w:rPr>
                <w:rFonts w:cs="Arial"/>
                <w:szCs w:val="18"/>
              </w:rPr>
              <w:t>6</w:t>
            </w:r>
            <w:r w:rsidRPr="001D2CEF">
              <w:rPr>
                <w:rFonts w:cs="Arial"/>
                <w:szCs w:val="18"/>
              </w:rPr>
              <w:t>}$'</w:t>
            </w:r>
          </w:p>
        </w:tc>
      </w:tr>
      <w:tr w:rsidR="001F02E7" w:rsidRPr="00690A26" w14:paraId="388CA29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EB7CAC3" w14:textId="77777777" w:rsidR="001F02E7" w:rsidRPr="00690A26" w:rsidRDefault="001F02E7" w:rsidP="006273AF">
            <w:pPr>
              <w:pStyle w:val="TAL"/>
            </w:pPr>
            <w:r>
              <w:t>mbsServiceIdEnd</w:t>
            </w:r>
          </w:p>
        </w:tc>
        <w:tc>
          <w:tcPr>
            <w:tcW w:w="1559" w:type="dxa"/>
            <w:tcBorders>
              <w:top w:val="single" w:sz="4" w:space="0" w:color="auto"/>
              <w:left w:val="single" w:sz="4" w:space="0" w:color="auto"/>
              <w:bottom w:val="single" w:sz="4" w:space="0" w:color="auto"/>
              <w:right w:val="single" w:sz="4" w:space="0" w:color="auto"/>
            </w:tcBorders>
          </w:tcPr>
          <w:p w14:paraId="5BEA5FFF" w14:textId="77777777" w:rsidR="001F02E7" w:rsidRPr="00690A26" w:rsidRDefault="001F02E7" w:rsidP="006273AF">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971AC94"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8F675AB"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20CFB0A" w14:textId="77777777" w:rsidR="001F02E7" w:rsidRDefault="001F02E7" w:rsidP="006273AF">
            <w:pPr>
              <w:pStyle w:val="TAL"/>
              <w:rPr>
                <w:rFonts w:cs="Arial"/>
                <w:szCs w:val="18"/>
              </w:rPr>
            </w:pPr>
            <w:r w:rsidRPr="00690A26">
              <w:rPr>
                <w:rFonts w:cs="Arial"/>
                <w:szCs w:val="18"/>
              </w:rPr>
              <w:t xml:space="preserve">Last </w:t>
            </w:r>
            <w:r>
              <w:rPr>
                <w:rFonts w:cs="Arial"/>
                <w:szCs w:val="18"/>
              </w:rPr>
              <w:t>MBS Service ID</w:t>
            </w:r>
            <w:r w:rsidRPr="00F55C89">
              <w:t xml:space="preserve"> </w:t>
            </w:r>
            <w:r w:rsidRPr="00690A26">
              <w:rPr>
                <w:rFonts w:cs="Arial"/>
                <w:szCs w:val="18"/>
              </w:rPr>
              <w:t xml:space="preserve">value identifying the end of a </w:t>
            </w:r>
            <w:r>
              <w:rPr>
                <w:rFonts w:cs="Arial"/>
                <w:szCs w:val="18"/>
              </w:rPr>
              <w:t>TMGI</w:t>
            </w:r>
            <w:r w:rsidRPr="00690A26">
              <w:rPr>
                <w:rFonts w:cs="Arial"/>
                <w:szCs w:val="18"/>
              </w:rPr>
              <w:t xml:space="preserve"> range</w:t>
            </w:r>
            <w:r>
              <w:rPr>
                <w:rFonts w:cs="Arial"/>
                <w:szCs w:val="18"/>
              </w:rPr>
              <w:t>.</w:t>
            </w:r>
          </w:p>
          <w:p w14:paraId="170760EA" w14:textId="77777777" w:rsidR="001F02E7" w:rsidRPr="00690A26" w:rsidRDefault="001F02E7" w:rsidP="006273AF">
            <w:pPr>
              <w:pStyle w:val="TAL"/>
              <w:rPr>
                <w:rFonts w:cs="Arial"/>
                <w:szCs w:val="18"/>
              </w:rPr>
            </w:pPr>
            <w:r>
              <w:rPr>
                <w:rFonts w:cs="Arial"/>
                <w:szCs w:val="18"/>
              </w:rPr>
              <w:t xml:space="preserve">The value shall be coded as defined for the </w:t>
            </w:r>
            <w:r>
              <w:t xml:space="preserve">mbsServiceId attribute of the Tmgi data type defined in </w:t>
            </w:r>
            <w:r w:rsidRPr="00690A26">
              <w:t>3GPP TS 29.571 [7]</w:t>
            </w:r>
            <w:r>
              <w:t>.</w:t>
            </w:r>
          </w:p>
          <w:p w14:paraId="111D9FEB" w14:textId="77777777" w:rsidR="001F02E7" w:rsidRPr="00690A26" w:rsidRDefault="001F02E7" w:rsidP="006273AF">
            <w:pPr>
              <w:pStyle w:val="TAL"/>
              <w:rPr>
                <w:rFonts w:cs="Arial"/>
                <w:szCs w:val="18"/>
              </w:rPr>
            </w:pPr>
            <w:r w:rsidRPr="001D2CEF">
              <w:rPr>
                <w:lang w:eastAsia="zh-CN"/>
              </w:rPr>
              <w:t xml:space="preserve">Pattern: </w:t>
            </w:r>
            <w:r w:rsidRPr="001D2CEF">
              <w:rPr>
                <w:rFonts w:cs="Arial"/>
                <w:szCs w:val="18"/>
              </w:rPr>
              <w:t>'^[A-Fa-f0-9]{</w:t>
            </w:r>
            <w:r>
              <w:rPr>
                <w:rFonts w:cs="Arial"/>
                <w:szCs w:val="18"/>
              </w:rPr>
              <w:t>6</w:t>
            </w:r>
            <w:r w:rsidRPr="001D2CEF">
              <w:rPr>
                <w:rFonts w:cs="Arial"/>
                <w:szCs w:val="18"/>
              </w:rPr>
              <w:t>}$'</w:t>
            </w:r>
          </w:p>
        </w:tc>
      </w:tr>
      <w:tr w:rsidR="001F02E7" w:rsidRPr="00690A26" w14:paraId="7AF18F0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64702E8" w14:textId="77777777" w:rsidR="001F02E7" w:rsidRPr="00690A26" w:rsidRDefault="001F02E7" w:rsidP="006273AF">
            <w:pPr>
              <w:pStyle w:val="TAL"/>
            </w:pPr>
            <w:r>
              <w:t>plmnId</w:t>
            </w:r>
          </w:p>
        </w:tc>
        <w:tc>
          <w:tcPr>
            <w:tcW w:w="1559" w:type="dxa"/>
            <w:tcBorders>
              <w:top w:val="single" w:sz="4" w:space="0" w:color="auto"/>
              <w:left w:val="single" w:sz="4" w:space="0" w:color="auto"/>
              <w:bottom w:val="single" w:sz="4" w:space="0" w:color="auto"/>
              <w:right w:val="single" w:sz="4" w:space="0" w:color="auto"/>
            </w:tcBorders>
          </w:tcPr>
          <w:p w14:paraId="6D4735A7" w14:textId="77777777" w:rsidR="001F02E7" w:rsidRPr="00690A26" w:rsidRDefault="001F02E7" w:rsidP="006273AF">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5FE22A6C"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825AAA" w14:textId="77777777" w:rsidR="001F02E7" w:rsidRPr="00690A26" w:rsidRDefault="001F02E7" w:rsidP="006273A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DDCCEAC" w14:textId="77777777" w:rsidR="001F02E7" w:rsidRPr="00690A26" w:rsidRDefault="001F02E7" w:rsidP="006273AF">
            <w:pPr>
              <w:pStyle w:val="TAL"/>
              <w:rPr>
                <w:rFonts w:cs="Arial"/>
                <w:szCs w:val="18"/>
              </w:rPr>
            </w:pPr>
            <w:r>
              <w:rPr>
                <w:rFonts w:cs="Arial"/>
                <w:szCs w:val="18"/>
              </w:rPr>
              <w:t>PLMN ID</w:t>
            </w:r>
          </w:p>
        </w:tc>
      </w:tr>
      <w:tr w:rsidR="001F02E7" w:rsidRPr="00690A26" w14:paraId="7CACCCF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009CC27" w14:textId="77777777" w:rsidR="001F02E7" w:rsidRDefault="001F02E7" w:rsidP="006273AF">
            <w:pPr>
              <w:pStyle w:val="TAL"/>
            </w:pPr>
            <w:r>
              <w:t>nid</w:t>
            </w:r>
          </w:p>
        </w:tc>
        <w:tc>
          <w:tcPr>
            <w:tcW w:w="1559" w:type="dxa"/>
            <w:tcBorders>
              <w:top w:val="single" w:sz="4" w:space="0" w:color="auto"/>
              <w:left w:val="single" w:sz="4" w:space="0" w:color="auto"/>
              <w:bottom w:val="single" w:sz="4" w:space="0" w:color="auto"/>
              <w:right w:val="single" w:sz="4" w:space="0" w:color="auto"/>
            </w:tcBorders>
          </w:tcPr>
          <w:p w14:paraId="32E9B355" w14:textId="77777777" w:rsidR="001F02E7" w:rsidRDefault="001F02E7" w:rsidP="006273AF">
            <w:pPr>
              <w:pStyle w:val="TAL"/>
            </w:pPr>
            <w:r>
              <w:t>Nid</w:t>
            </w:r>
          </w:p>
        </w:tc>
        <w:tc>
          <w:tcPr>
            <w:tcW w:w="425" w:type="dxa"/>
            <w:tcBorders>
              <w:top w:val="single" w:sz="4" w:space="0" w:color="auto"/>
              <w:left w:val="single" w:sz="4" w:space="0" w:color="auto"/>
              <w:bottom w:val="single" w:sz="4" w:space="0" w:color="auto"/>
              <w:right w:val="single" w:sz="4" w:space="0" w:color="auto"/>
            </w:tcBorders>
          </w:tcPr>
          <w:p w14:paraId="4A91A270" w14:textId="77777777" w:rsidR="001F02E7" w:rsidRDefault="001F02E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11855E" w14:textId="77777777" w:rsidR="001F02E7" w:rsidRDefault="001F02E7" w:rsidP="006273A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B364974" w14:textId="77777777" w:rsidR="001F02E7" w:rsidRDefault="001F02E7" w:rsidP="006273AF">
            <w:pPr>
              <w:pStyle w:val="TAL"/>
              <w:rPr>
                <w:rFonts w:cs="Arial"/>
                <w:szCs w:val="18"/>
              </w:rPr>
            </w:pPr>
            <w:r>
              <w:rPr>
                <w:rFonts w:cs="Arial"/>
                <w:szCs w:val="18"/>
              </w:rPr>
              <w:t>Network Identity used for SNPN</w:t>
            </w:r>
          </w:p>
        </w:tc>
      </w:tr>
    </w:tbl>
    <w:p w14:paraId="0C401A2B" w14:textId="77777777" w:rsidR="001F02E7" w:rsidRDefault="001F02E7" w:rsidP="001F02E7">
      <w:pPr>
        <w:rPr>
          <w:lang w:val="en-US"/>
        </w:rPr>
      </w:pPr>
    </w:p>
    <w:p w14:paraId="10F64771" w14:textId="54F54179" w:rsidR="001F02E7" w:rsidRPr="00690A26" w:rsidRDefault="001F02E7" w:rsidP="006F4E24">
      <w:pPr>
        <w:pStyle w:val="Heading5"/>
      </w:pPr>
      <w:bookmarkStart w:id="1198" w:name="_Toc183426875"/>
      <w:r w:rsidRPr="00690A26">
        <w:lastRenderedPageBreak/>
        <w:t>6.1.6.2.</w:t>
      </w:r>
      <w:r>
        <w:t>87</w:t>
      </w:r>
      <w:r w:rsidRPr="00690A26">
        <w:tab/>
        <w:t xml:space="preserve">Type: </w:t>
      </w:r>
      <w:r>
        <w:t>MbsSession</w:t>
      </w:r>
      <w:bookmarkEnd w:id="1198"/>
    </w:p>
    <w:p w14:paraId="531F62D0" w14:textId="64BBE627" w:rsidR="001F02E7" w:rsidRPr="00690A26" w:rsidRDefault="001F02E7" w:rsidP="001F02E7">
      <w:pPr>
        <w:pStyle w:val="TH"/>
      </w:pPr>
      <w:r w:rsidRPr="00690A26">
        <w:rPr>
          <w:noProof/>
        </w:rPr>
        <w:t>Table </w:t>
      </w:r>
      <w:r w:rsidRPr="00690A26">
        <w:t>6.1.6.2.</w:t>
      </w:r>
      <w:r>
        <w:t>87-</w:t>
      </w:r>
      <w:r w:rsidRPr="00690A26">
        <w:t xml:space="preserve">1: </w:t>
      </w:r>
      <w:r w:rsidRPr="00690A26">
        <w:rPr>
          <w:noProof/>
        </w:rPr>
        <w:t xml:space="preserve">Definition of type </w:t>
      </w:r>
      <w:r>
        <w:rPr>
          <w:noProof/>
        </w:rPr>
        <w:t>MbsSession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1406B4C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1E9835"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C21082"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000A64"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9B7CE4"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12F326"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2052CB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6050E936" w14:textId="77777777" w:rsidR="001F02E7" w:rsidRPr="00690A26" w:rsidRDefault="001F02E7" w:rsidP="006273AF">
            <w:pPr>
              <w:pStyle w:val="TAL"/>
            </w:pPr>
            <w:r>
              <w:t>mbsSessionId</w:t>
            </w:r>
          </w:p>
        </w:tc>
        <w:tc>
          <w:tcPr>
            <w:tcW w:w="1559" w:type="dxa"/>
            <w:tcBorders>
              <w:top w:val="single" w:sz="4" w:space="0" w:color="auto"/>
              <w:left w:val="single" w:sz="4" w:space="0" w:color="auto"/>
              <w:bottom w:val="single" w:sz="4" w:space="0" w:color="auto"/>
              <w:right w:val="single" w:sz="4" w:space="0" w:color="auto"/>
            </w:tcBorders>
          </w:tcPr>
          <w:p w14:paraId="1B0FB70D" w14:textId="77777777" w:rsidR="001F02E7" w:rsidRPr="00690A26" w:rsidRDefault="001F02E7" w:rsidP="006273AF">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44EE3FEB"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316FE2E" w14:textId="77777777" w:rsidR="001F02E7" w:rsidRPr="00690A26" w:rsidRDefault="001F02E7" w:rsidP="006273A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421DC17" w14:textId="77777777" w:rsidR="001F02E7" w:rsidRPr="00690A26" w:rsidRDefault="001F02E7" w:rsidP="006273AF">
            <w:pPr>
              <w:pStyle w:val="TAL"/>
              <w:rPr>
                <w:rFonts w:cs="Arial"/>
                <w:szCs w:val="18"/>
              </w:rPr>
            </w:pPr>
            <w:r>
              <w:rPr>
                <w:rFonts w:cs="Arial"/>
                <w:szCs w:val="18"/>
              </w:rPr>
              <w:t>MBS session identifier</w:t>
            </w:r>
          </w:p>
        </w:tc>
      </w:tr>
      <w:tr w:rsidR="001F02E7" w:rsidRPr="00690A26" w14:paraId="6666543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B91F2A0" w14:textId="77777777" w:rsidR="001F02E7" w:rsidRDefault="001F02E7" w:rsidP="006273AF">
            <w:pPr>
              <w:pStyle w:val="TAL"/>
            </w:pPr>
            <w:r>
              <w:t>mbsAreaSessions</w:t>
            </w:r>
          </w:p>
        </w:tc>
        <w:tc>
          <w:tcPr>
            <w:tcW w:w="1559" w:type="dxa"/>
            <w:tcBorders>
              <w:top w:val="single" w:sz="4" w:space="0" w:color="auto"/>
              <w:left w:val="single" w:sz="4" w:space="0" w:color="auto"/>
              <w:bottom w:val="single" w:sz="4" w:space="0" w:color="auto"/>
              <w:right w:val="single" w:sz="4" w:space="0" w:color="auto"/>
            </w:tcBorders>
          </w:tcPr>
          <w:p w14:paraId="0915C529" w14:textId="715F23CE" w:rsidR="001F02E7" w:rsidRDefault="001F02E7" w:rsidP="006273AF">
            <w:pPr>
              <w:pStyle w:val="TAL"/>
            </w:pPr>
            <w:r>
              <w:t>map(Mbs</w:t>
            </w:r>
            <w:r w:rsidR="00DF05BF">
              <w:t>Service</w:t>
            </w:r>
            <w:r>
              <w:t>Area</w:t>
            </w:r>
            <w:r w:rsidR="00DF05BF">
              <w:t>Info</w:t>
            </w:r>
            <w:r>
              <w:t>)</w:t>
            </w:r>
          </w:p>
        </w:tc>
        <w:tc>
          <w:tcPr>
            <w:tcW w:w="425" w:type="dxa"/>
            <w:tcBorders>
              <w:top w:val="single" w:sz="4" w:space="0" w:color="auto"/>
              <w:left w:val="single" w:sz="4" w:space="0" w:color="auto"/>
              <w:bottom w:val="single" w:sz="4" w:space="0" w:color="auto"/>
              <w:right w:val="single" w:sz="4" w:space="0" w:color="auto"/>
            </w:tcBorders>
          </w:tcPr>
          <w:p w14:paraId="233971FD" w14:textId="77777777" w:rsidR="001F02E7" w:rsidRDefault="001F02E7" w:rsidP="006273A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D6C44F" w14:textId="77777777" w:rsidR="001F02E7" w:rsidRDefault="001F02E7" w:rsidP="006273AF">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335FCE3" w14:textId="69ED9224" w:rsidR="001F02E7" w:rsidRDefault="00DF05BF" w:rsidP="006273AF">
            <w:pPr>
              <w:pStyle w:val="TAL"/>
              <w:rPr>
                <w:rFonts w:cs="Arial"/>
                <w:szCs w:val="18"/>
              </w:rPr>
            </w:pPr>
            <w:r>
              <w:rPr>
                <w:rFonts w:cs="Arial"/>
                <w:szCs w:val="18"/>
              </w:rPr>
              <w:t>Map of Area Session Id</w:t>
            </w:r>
            <w:r w:rsidR="001F02E7">
              <w:rPr>
                <w:rFonts w:cs="Arial"/>
                <w:szCs w:val="18"/>
              </w:rPr>
              <w:t xml:space="preserve"> and </w:t>
            </w:r>
            <w:r>
              <w:rPr>
                <w:rFonts w:cs="Arial"/>
                <w:szCs w:val="18"/>
              </w:rPr>
              <w:t xml:space="preserve">related MBS </w:t>
            </w:r>
            <w:r w:rsidR="001F02E7">
              <w:rPr>
                <w:rFonts w:cs="Arial"/>
                <w:szCs w:val="18"/>
              </w:rPr>
              <w:t>Service Area information used for MBS session with location dependent content.</w:t>
            </w:r>
            <w:r>
              <w:rPr>
                <w:rFonts w:cs="Arial"/>
                <w:szCs w:val="18"/>
              </w:rPr>
              <w:t xml:space="preserve"> The Area Session ID together with the mbsSessionId (TMGI) uniquely identifies the MBS session in a specific MBS service area.</w:t>
            </w:r>
          </w:p>
          <w:p w14:paraId="293389C7" w14:textId="77777777" w:rsidR="001F02E7" w:rsidRDefault="001F02E7" w:rsidP="006273AF">
            <w:pPr>
              <w:pStyle w:val="TAL"/>
            </w:pPr>
            <w:r>
              <w:t>For an MBS session with location dependent content, one map entry shall be registered for each MBS Service Area served by the MBS session.</w:t>
            </w:r>
          </w:p>
          <w:p w14:paraId="39394DB1" w14:textId="77777777" w:rsidR="001F02E7"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the </w:t>
            </w:r>
            <w:r>
              <w:rPr>
                <w:lang w:eastAsia="zh-CN"/>
              </w:rPr>
              <w:t>areaSessionId</w:t>
            </w:r>
            <w:r>
              <w:rPr>
                <w:lang w:val="en-US"/>
              </w:rPr>
              <w:t>.</w:t>
            </w:r>
          </w:p>
        </w:tc>
      </w:tr>
    </w:tbl>
    <w:p w14:paraId="7EB8D448" w14:textId="77777777" w:rsidR="001F02E7" w:rsidRDefault="001F02E7" w:rsidP="001F02E7"/>
    <w:p w14:paraId="48CBEA9B" w14:textId="20A369A5" w:rsidR="001F02E7" w:rsidRPr="00690A26" w:rsidRDefault="001F02E7" w:rsidP="006F4E24">
      <w:pPr>
        <w:pStyle w:val="Heading5"/>
      </w:pPr>
      <w:bookmarkStart w:id="1199" w:name="_Toc74948915"/>
      <w:bookmarkStart w:id="1200" w:name="_Toc183426876"/>
      <w:r w:rsidRPr="00690A26">
        <w:t>6.1.6.2.</w:t>
      </w:r>
      <w:r>
        <w:t>88</w:t>
      </w:r>
      <w:r w:rsidRPr="00690A26">
        <w:tab/>
        <w:t>Type: Snssai</w:t>
      </w:r>
      <w:r>
        <w:t>Mb</w:t>
      </w:r>
      <w:r w:rsidRPr="00690A26">
        <w:t>SmfInfoItem</w:t>
      </w:r>
      <w:bookmarkEnd w:id="1199"/>
      <w:bookmarkEnd w:id="1200"/>
    </w:p>
    <w:p w14:paraId="51F41566" w14:textId="7FC7ECEB" w:rsidR="001F02E7" w:rsidRPr="00690A26" w:rsidRDefault="001F02E7" w:rsidP="001F02E7">
      <w:pPr>
        <w:pStyle w:val="TH"/>
      </w:pPr>
      <w:r w:rsidRPr="00690A26">
        <w:rPr>
          <w:noProof/>
        </w:rPr>
        <w:t>Table </w:t>
      </w:r>
      <w:r w:rsidRPr="00690A26">
        <w:t>6.1.6.2.</w:t>
      </w:r>
      <w:r>
        <w:t>88</w:t>
      </w:r>
      <w:r w:rsidRPr="00690A26">
        <w:t xml:space="preserve">-1: </w:t>
      </w:r>
      <w:r w:rsidRPr="00690A26">
        <w:rPr>
          <w:noProof/>
        </w:rPr>
        <w:t>Definition of type Snssai</w:t>
      </w:r>
      <w:r w:rsidR="008C6655">
        <w:rPr>
          <w:noProof/>
        </w:rPr>
        <w:t>Mb</w:t>
      </w:r>
      <w:r w:rsidRPr="00690A26">
        <w:rPr>
          <w:noProof/>
        </w:rPr>
        <w:t>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79969069"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5C2C6"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6DDBCD"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963851"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2FB4408"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6DC11E"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87BFD6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02EF74B" w14:textId="77777777" w:rsidR="001F02E7" w:rsidRPr="00690A26" w:rsidRDefault="001F02E7" w:rsidP="006273AF">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44D1C87F" w14:textId="77777777" w:rsidR="001F02E7" w:rsidRPr="00690A26" w:rsidRDefault="001F02E7" w:rsidP="006273AF">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3F057838"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FE1CC24"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4616C14" w14:textId="77777777" w:rsidR="001F02E7" w:rsidRPr="00690A26" w:rsidRDefault="001F02E7" w:rsidP="006273AF">
            <w:pPr>
              <w:pStyle w:val="TAL"/>
              <w:rPr>
                <w:rFonts w:cs="Arial"/>
                <w:szCs w:val="18"/>
              </w:rPr>
            </w:pPr>
            <w:r w:rsidRPr="00690A26">
              <w:rPr>
                <w:rFonts w:cs="Arial"/>
                <w:szCs w:val="18"/>
              </w:rPr>
              <w:t>Supported S-NSSAI</w:t>
            </w:r>
          </w:p>
        </w:tc>
      </w:tr>
      <w:tr w:rsidR="001F02E7" w:rsidRPr="00690A26" w14:paraId="21F34F5F"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7B62759" w14:textId="77777777" w:rsidR="001F02E7" w:rsidRPr="00690A26" w:rsidRDefault="001F02E7" w:rsidP="006273AF">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021058A1" w14:textId="77777777" w:rsidR="001F02E7" w:rsidRPr="00690A26" w:rsidRDefault="001F02E7" w:rsidP="006273AF">
            <w:pPr>
              <w:pStyle w:val="TAL"/>
            </w:pPr>
            <w:r w:rsidRPr="00690A26">
              <w:rPr>
                <w:lang w:eastAsia="zh-CN"/>
              </w:rPr>
              <w:t>array(Dnn</w:t>
            </w:r>
            <w:r>
              <w:rPr>
                <w:lang w:eastAsia="zh-CN"/>
              </w:rPr>
              <w:t>Mb</w:t>
            </w:r>
            <w:r w:rsidRPr="00690A26">
              <w:rPr>
                <w:lang w:eastAsia="zh-CN"/>
              </w:rPr>
              <w:t>SmfInfoItem)</w:t>
            </w:r>
          </w:p>
        </w:tc>
        <w:tc>
          <w:tcPr>
            <w:tcW w:w="425" w:type="dxa"/>
            <w:tcBorders>
              <w:top w:val="single" w:sz="4" w:space="0" w:color="auto"/>
              <w:left w:val="single" w:sz="4" w:space="0" w:color="auto"/>
              <w:bottom w:val="single" w:sz="4" w:space="0" w:color="auto"/>
              <w:right w:val="single" w:sz="4" w:space="0" w:color="auto"/>
            </w:tcBorders>
          </w:tcPr>
          <w:p w14:paraId="4824BD0E"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4758E24" w14:textId="77777777" w:rsidR="001F02E7" w:rsidRPr="00690A26" w:rsidRDefault="001F02E7" w:rsidP="006273AF">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CDAD391" w14:textId="77777777" w:rsidR="001F02E7" w:rsidRPr="00690A26" w:rsidRDefault="001F02E7" w:rsidP="006273AF">
            <w:pPr>
              <w:pStyle w:val="TAL"/>
              <w:rPr>
                <w:rFonts w:cs="Arial"/>
                <w:szCs w:val="18"/>
              </w:rPr>
            </w:pPr>
            <w:r w:rsidRPr="00690A26">
              <w:rPr>
                <w:rFonts w:cs="Arial"/>
                <w:szCs w:val="18"/>
              </w:rPr>
              <w:t xml:space="preserve">List of parameters supported by the </w:t>
            </w:r>
            <w:r>
              <w:rPr>
                <w:rFonts w:cs="Arial"/>
                <w:szCs w:val="18"/>
              </w:rPr>
              <w:t>MB-</w:t>
            </w:r>
            <w:r w:rsidRPr="00690A26">
              <w:rPr>
                <w:rFonts w:cs="Arial"/>
                <w:szCs w:val="18"/>
              </w:rPr>
              <w:t>SMF per DNN</w:t>
            </w:r>
          </w:p>
        </w:tc>
      </w:tr>
    </w:tbl>
    <w:p w14:paraId="0E38C65B" w14:textId="77777777" w:rsidR="001F02E7" w:rsidRDefault="001F02E7" w:rsidP="001F02E7">
      <w:pPr>
        <w:rPr>
          <w:lang w:val="en-US"/>
        </w:rPr>
      </w:pPr>
    </w:p>
    <w:p w14:paraId="23D8F240" w14:textId="109D8296" w:rsidR="001F02E7" w:rsidRPr="00690A26" w:rsidRDefault="001F02E7" w:rsidP="006F4E24">
      <w:pPr>
        <w:pStyle w:val="Heading5"/>
      </w:pPr>
      <w:bookmarkStart w:id="1201" w:name="_Toc74948916"/>
      <w:bookmarkStart w:id="1202" w:name="_Toc183426877"/>
      <w:r w:rsidRPr="00690A26">
        <w:t>6.1.6.2.</w:t>
      </w:r>
      <w:r>
        <w:t>89</w:t>
      </w:r>
      <w:r w:rsidRPr="00690A26">
        <w:tab/>
        <w:t>Type: Dnn</w:t>
      </w:r>
      <w:r>
        <w:t>Mb</w:t>
      </w:r>
      <w:r w:rsidRPr="00690A26">
        <w:t>SmfInfoItem</w:t>
      </w:r>
      <w:bookmarkEnd w:id="1201"/>
      <w:bookmarkEnd w:id="1202"/>
    </w:p>
    <w:p w14:paraId="54D2406A" w14:textId="45A26387" w:rsidR="001F02E7" w:rsidRPr="00690A26" w:rsidRDefault="001F02E7" w:rsidP="001F02E7">
      <w:pPr>
        <w:pStyle w:val="TH"/>
      </w:pPr>
      <w:r w:rsidRPr="00690A26">
        <w:rPr>
          <w:noProof/>
        </w:rPr>
        <w:t>Table </w:t>
      </w:r>
      <w:r w:rsidRPr="00690A26">
        <w:t>6.1.6.2.</w:t>
      </w:r>
      <w:r>
        <w:t>89</w:t>
      </w:r>
      <w:r w:rsidRPr="00690A26">
        <w:t xml:space="preserve">-1: </w:t>
      </w:r>
      <w:r w:rsidRPr="00690A26">
        <w:rPr>
          <w:noProof/>
        </w:rPr>
        <w:t>Definition of type D</w:t>
      </w:r>
      <w:r w:rsidRPr="00690A26">
        <w:t>nn</w:t>
      </w:r>
      <w:r>
        <w:t>Mb</w:t>
      </w:r>
      <w:r w:rsidRPr="00690A26">
        <w:t>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5C78668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FE0112"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7BCBDB"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4872DD"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6B6E1C"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6C229A"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CF45D1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120146BF" w14:textId="77777777" w:rsidR="001F02E7" w:rsidRPr="00690A26" w:rsidRDefault="001F02E7" w:rsidP="006273AF">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5603C5BB" w14:textId="77777777" w:rsidR="001F02E7" w:rsidRPr="00690A26" w:rsidRDefault="001F02E7" w:rsidP="006273AF">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69C5878C"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9EE0649"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B740519" w14:textId="77777777" w:rsidR="001F02E7" w:rsidRPr="00690A26" w:rsidRDefault="001F02E7" w:rsidP="006273AF">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MB-SMF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55A4CA85" w14:textId="77777777" w:rsidR="001F02E7" w:rsidRDefault="001F02E7" w:rsidP="001F02E7">
      <w:pPr>
        <w:rPr>
          <w:lang w:val="en-US"/>
        </w:rPr>
      </w:pPr>
    </w:p>
    <w:p w14:paraId="308CE046" w14:textId="26501A49" w:rsidR="001F02E7" w:rsidRPr="00690A26" w:rsidRDefault="001F02E7" w:rsidP="006F4E24">
      <w:pPr>
        <w:pStyle w:val="Heading5"/>
      </w:pPr>
      <w:bookmarkStart w:id="1203" w:name="_Toc183426878"/>
      <w:r w:rsidRPr="00690A26">
        <w:lastRenderedPageBreak/>
        <w:t>6.1.6.2.</w:t>
      </w:r>
      <w:r>
        <w:t>90</w:t>
      </w:r>
      <w:r w:rsidRPr="00690A26">
        <w:tab/>
      </w:r>
      <w:r w:rsidR="00DF05BF">
        <w:t>Void</w:t>
      </w:r>
      <w:bookmarkEnd w:id="1203"/>
    </w:p>
    <w:p w14:paraId="45CCF4E0" w14:textId="1E451C97" w:rsidR="006524F7" w:rsidRPr="00132962" w:rsidRDefault="006524F7" w:rsidP="006F4E24">
      <w:pPr>
        <w:pStyle w:val="Heading5"/>
      </w:pPr>
      <w:bookmarkStart w:id="1204" w:name="_Toc183426879"/>
      <w:r w:rsidRPr="00132962">
        <w:t>6.1.6.2.</w:t>
      </w:r>
      <w:r>
        <w:t>91</w:t>
      </w:r>
      <w:r w:rsidRPr="00132962">
        <w:tab/>
        <w:t xml:space="preserve">Type: </w:t>
      </w:r>
      <w:r>
        <w:t>Tsctsf</w:t>
      </w:r>
      <w:r w:rsidRPr="00132962">
        <w:t>Info</w:t>
      </w:r>
      <w:bookmarkEnd w:id="1204"/>
    </w:p>
    <w:p w14:paraId="62DB00FA" w14:textId="70EED9FD" w:rsidR="006524F7" w:rsidRPr="00132962" w:rsidRDefault="006524F7" w:rsidP="006524F7">
      <w:pPr>
        <w:pStyle w:val="TH"/>
      </w:pPr>
      <w:r w:rsidRPr="00132962">
        <w:rPr>
          <w:noProof/>
        </w:rPr>
        <w:t>Table </w:t>
      </w:r>
      <w:r w:rsidRPr="00132962">
        <w:t>6.1.6.2.</w:t>
      </w:r>
      <w:r>
        <w:t>91</w:t>
      </w:r>
      <w:r w:rsidRPr="00132962">
        <w:t xml:space="preserve">-1: </w:t>
      </w:r>
      <w:r w:rsidRPr="00132962">
        <w:rPr>
          <w:noProof/>
        </w:rPr>
        <w:t xml:space="preserve">Definition of type </w:t>
      </w:r>
      <w:r>
        <w:rPr>
          <w:noProof/>
        </w:rPr>
        <w:t>Tsctsf</w:t>
      </w:r>
      <w:r w:rsidRPr="00132962">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A36C88" w14:paraId="31C09745"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6C15B3A" w14:textId="77777777" w:rsidR="006524F7" w:rsidRPr="008454CC" w:rsidRDefault="006524F7" w:rsidP="006273AF">
            <w:pPr>
              <w:pStyle w:val="TAH"/>
            </w:pPr>
            <w:r w:rsidRPr="008454CC">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D582D5" w14:textId="77777777" w:rsidR="006524F7" w:rsidRPr="008454CC" w:rsidRDefault="006524F7" w:rsidP="006273AF">
            <w:pPr>
              <w:pStyle w:val="TAH"/>
            </w:pPr>
            <w:r w:rsidRPr="008454C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08F927" w14:textId="77777777" w:rsidR="006524F7" w:rsidRPr="008454CC" w:rsidRDefault="006524F7" w:rsidP="006273AF">
            <w:pPr>
              <w:pStyle w:val="TAH"/>
            </w:pPr>
            <w:r w:rsidRPr="008454C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4B037E" w14:textId="77777777" w:rsidR="006524F7" w:rsidRPr="008454CC"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D1C6B3" w14:textId="77777777" w:rsidR="006524F7" w:rsidRPr="008454CC" w:rsidRDefault="006524F7" w:rsidP="006273AF">
            <w:pPr>
              <w:pStyle w:val="TAH"/>
              <w:rPr>
                <w:rFonts w:cs="Arial"/>
                <w:szCs w:val="18"/>
              </w:rPr>
            </w:pPr>
            <w:r w:rsidRPr="008454CC">
              <w:rPr>
                <w:rFonts w:cs="Arial"/>
                <w:szCs w:val="18"/>
              </w:rPr>
              <w:t>Description</w:t>
            </w:r>
          </w:p>
        </w:tc>
      </w:tr>
      <w:tr w:rsidR="006524F7" w:rsidRPr="00A36C88" w14:paraId="629D439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44780E87" w14:textId="77777777" w:rsidR="006524F7" w:rsidRPr="008454CC" w:rsidRDefault="006524F7" w:rsidP="006273AF">
            <w:pPr>
              <w:pStyle w:val="TAL"/>
            </w:pPr>
            <w:r w:rsidRPr="008454CC">
              <w:t>s</w:t>
            </w:r>
            <w:r>
              <w:t>N</w:t>
            </w:r>
            <w:r w:rsidRPr="008454CC">
              <w:t>ssai</w:t>
            </w:r>
            <w:r>
              <w:t>Info</w:t>
            </w:r>
            <w:r w:rsidRPr="008454CC">
              <w:t>List</w:t>
            </w:r>
          </w:p>
        </w:tc>
        <w:tc>
          <w:tcPr>
            <w:tcW w:w="1559" w:type="dxa"/>
            <w:tcBorders>
              <w:top w:val="single" w:sz="4" w:space="0" w:color="auto"/>
              <w:left w:val="single" w:sz="4" w:space="0" w:color="auto"/>
              <w:bottom w:val="single" w:sz="4" w:space="0" w:color="auto"/>
              <w:right w:val="single" w:sz="4" w:space="0" w:color="auto"/>
            </w:tcBorders>
          </w:tcPr>
          <w:p w14:paraId="4CD2306D" w14:textId="77777777" w:rsidR="006524F7" w:rsidRPr="008454CC" w:rsidRDefault="006524F7" w:rsidP="006273AF">
            <w:pPr>
              <w:pStyle w:val="TAL"/>
            </w:pPr>
            <w:r>
              <w:t>map</w:t>
            </w:r>
            <w:r w:rsidRPr="008454CC">
              <w:t>(Snssai</w:t>
            </w:r>
            <w:r>
              <w:t>TsctsfInfoItem</w:t>
            </w:r>
            <w:r w:rsidRPr="008454CC">
              <w:t>)</w:t>
            </w:r>
          </w:p>
        </w:tc>
        <w:tc>
          <w:tcPr>
            <w:tcW w:w="425" w:type="dxa"/>
            <w:tcBorders>
              <w:top w:val="single" w:sz="4" w:space="0" w:color="auto"/>
              <w:left w:val="single" w:sz="4" w:space="0" w:color="auto"/>
              <w:bottom w:val="single" w:sz="4" w:space="0" w:color="auto"/>
              <w:right w:val="single" w:sz="4" w:space="0" w:color="auto"/>
            </w:tcBorders>
          </w:tcPr>
          <w:p w14:paraId="3698A834" w14:textId="77777777" w:rsidR="006524F7" w:rsidRPr="008454CC" w:rsidRDefault="006524F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979AE3B" w14:textId="77777777" w:rsidR="006524F7" w:rsidRPr="008454CC" w:rsidRDefault="006524F7" w:rsidP="006273AF">
            <w:pPr>
              <w:pStyle w:val="TAL"/>
            </w:pPr>
            <w:r w:rsidRPr="008454CC">
              <w:t>1..N</w:t>
            </w:r>
          </w:p>
        </w:tc>
        <w:tc>
          <w:tcPr>
            <w:tcW w:w="4359" w:type="dxa"/>
            <w:tcBorders>
              <w:top w:val="single" w:sz="4" w:space="0" w:color="auto"/>
              <w:left w:val="single" w:sz="4" w:space="0" w:color="auto"/>
              <w:bottom w:val="single" w:sz="4" w:space="0" w:color="auto"/>
              <w:right w:val="single" w:sz="4" w:space="0" w:color="auto"/>
            </w:tcBorders>
          </w:tcPr>
          <w:p w14:paraId="6C1DD104" w14:textId="77777777" w:rsidR="006524F7" w:rsidRDefault="006524F7" w:rsidP="006273AF">
            <w:pPr>
              <w:pStyle w:val="TAL"/>
              <w:rPr>
                <w:rFonts w:cs="Arial"/>
                <w:szCs w:val="18"/>
              </w:rPr>
            </w:pPr>
            <w:r w:rsidRPr="008454CC">
              <w:rPr>
                <w:rFonts w:cs="Arial"/>
                <w:szCs w:val="18"/>
              </w:rPr>
              <w:t xml:space="preserve">S-NSSAIs </w:t>
            </w:r>
            <w:r>
              <w:rPr>
                <w:rFonts w:cs="Arial"/>
                <w:szCs w:val="18"/>
              </w:rPr>
              <w:t>and DNNs supported by the TSCTSF</w:t>
            </w:r>
          </w:p>
          <w:p w14:paraId="4EE88083" w14:textId="77777777" w:rsidR="006524F7" w:rsidRDefault="006524F7" w:rsidP="006273AF">
            <w:pPr>
              <w:pStyle w:val="TAL"/>
              <w:rPr>
                <w:rFonts w:cs="Arial"/>
                <w:szCs w:val="18"/>
              </w:rPr>
            </w:pPr>
            <w:r w:rsidRPr="00690A26">
              <w:rPr>
                <w:rFonts w:cs="Arial"/>
                <w:szCs w:val="18"/>
              </w:rPr>
              <w:t>(NOTE </w:t>
            </w:r>
            <w:r>
              <w:rPr>
                <w:rFonts w:cs="Arial"/>
                <w:szCs w:val="18"/>
              </w:rPr>
              <w:t>1</w:t>
            </w:r>
            <w:r w:rsidRPr="00690A26">
              <w:rPr>
                <w:rFonts w:cs="Arial"/>
                <w:szCs w:val="18"/>
              </w:rPr>
              <w:t>)</w:t>
            </w:r>
          </w:p>
          <w:p w14:paraId="4896F762" w14:textId="77777777" w:rsidR="006524F7" w:rsidRPr="008454CC" w:rsidRDefault="006524F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6524F7" w:rsidRPr="00A36C88" w14:paraId="659B45A8"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4637D625" w14:textId="77777777" w:rsidR="006524F7" w:rsidRPr="008454CC" w:rsidRDefault="006524F7" w:rsidP="006273AF">
            <w:pPr>
              <w:pStyle w:val="TAL"/>
            </w:pPr>
            <w:r w:rsidRPr="008454CC">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671F29CC" w14:textId="77777777" w:rsidR="006524F7" w:rsidRPr="008454CC" w:rsidRDefault="006524F7" w:rsidP="006273AF">
            <w:pPr>
              <w:pStyle w:val="TAL"/>
            </w:pPr>
            <w:r w:rsidRPr="008454CC">
              <w:t>array(IdentityRange)</w:t>
            </w:r>
          </w:p>
        </w:tc>
        <w:tc>
          <w:tcPr>
            <w:tcW w:w="425" w:type="dxa"/>
            <w:tcBorders>
              <w:top w:val="single" w:sz="4" w:space="0" w:color="auto"/>
              <w:left w:val="single" w:sz="4" w:space="0" w:color="auto"/>
              <w:bottom w:val="single" w:sz="4" w:space="0" w:color="auto"/>
              <w:right w:val="single" w:sz="4" w:space="0" w:color="auto"/>
            </w:tcBorders>
          </w:tcPr>
          <w:p w14:paraId="31936794" w14:textId="77777777" w:rsidR="006524F7" w:rsidRPr="008454CC" w:rsidDel="00BF6FA1" w:rsidRDefault="006524F7" w:rsidP="006273AF">
            <w:pPr>
              <w:pStyle w:val="TAC"/>
            </w:pPr>
            <w:r w:rsidRPr="008454CC">
              <w:t>O</w:t>
            </w:r>
          </w:p>
        </w:tc>
        <w:tc>
          <w:tcPr>
            <w:tcW w:w="1134" w:type="dxa"/>
            <w:tcBorders>
              <w:top w:val="single" w:sz="4" w:space="0" w:color="auto"/>
              <w:left w:val="single" w:sz="4" w:space="0" w:color="auto"/>
              <w:bottom w:val="single" w:sz="4" w:space="0" w:color="auto"/>
              <w:right w:val="single" w:sz="4" w:space="0" w:color="auto"/>
            </w:tcBorders>
          </w:tcPr>
          <w:p w14:paraId="7EF964E4" w14:textId="77777777" w:rsidR="006524F7" w:rsidRPr="008454CC" w:rsidDel="00BF6FA1" w:rsidRDefault="006524F7" w:rsidP="006273AF">
            <w:pPr>
              <w:pStyle w:val="TAL"/>
            </w:pPr>
            <w:r w:rsidRPr="008454CC">
              <w:t>1..N</w:t>
            </w:r>
          </w:p>
        </w:tc>
        <w:tc>
          <w:tcPr>
            <w:tcW w:w="4359" w:type="dxa"/>
            <w:tcBorders>
              <w:top w:val="single" w:sz="4" w:space="0" w:color="auto"/>
              <w:left w:val="single" w:sz="4" w:space="0" w:color="auto"/>
              <w:bottom w:val="single" w:sz="4" w:space="0" w:color="auto"/>
              <w:right w:val="single" w:sz="4" w:space="0" w:color="auto"/>
            </w:tcBorders>
          </w:tcPr>
          <w:p w14:paraId="0584B60B" w14:textId="0D093D59" w:rsidR="006524F7" w:rsidRDefault="006524F7" w:rsidP="006273AF">
            <w:pPr>
              <w:pStyle w:val="TAL"/>
              <w:rPr>
                <w:rFonts w:cs="Arial"/>
                <w:szCs w:val="18"/>
              </w:rPr>
            </w:pPr>
            <w:r>
              <w:rPr>
                <w:rFonts w:cs="Arial"/>
                <w:szCs w:val="18"/>
              </w:rPr>
              <w:t>R</w:t>
            </w:r>
            <w:r w:rsidRPr="008454CC">
              <w:rPr>
                <w:rFonts w:cs="Arial"/>
                <w:szCs w:val="18"/>
              </w:rPr>
              <w:t xml:space="preserve">anges of </w:t>
            </w:r>
            <w:r>
              <w:rPr>
                <w:rFonts w:cs="Arial"/>
                <w:szCs w:val="18"/>
              </w:rPr>
              <w:t>E</w:t>
            </w:r>
            <w:r w:rsidRPr="008454CC">
              <w:rPr>
                <w:rFonts w:cs="Arial"/>
                <w:szCs w:val="18"/>
              </w:rPr>
              <w:t xml:space="preserve">xternal </w:t>
            </w:r>
            <w:r>
              <w:rPr>
                <w:rFonts w:cs="Arial"/>
                <w:szCs w:val="18"/>
              </w:rPr>
              <w:t>G</w:t>
            </w:r>
            <w:r w:rsidRPr="008454CC">
              <w:rPr>
                <w:rFonts w:cs="Arial"/>
                <w:szCs w:val="18"/>
              </w:rPr>
              <w:t>roup</w:t>
            </w:r>
            <w:r>
              <w:rPr>
                <w:rFonts w:cs="Arial"/>
                <w:szCs w:val="18"/>
              </w:rPr>
              <w:t xml:space="preserve"> Identifier</w:t>
            </w:r>
            <w:r w:rsidRPr="008454CC">
              <w:rPr>
                <w:rFonts w:cs="Arial"/>
                <w:szCs w:val="18"/>
              </w:rPr>
              <w:t>s</w:t>
            </w:r>
            <w:r>
              <w:rPr>
                <w:rFonts w:cs="Arial"/>
                <w:szCs w:val="18"/>
              </w:rPr>
              <w:t xml:space="preserve"> that can be served by the TSCTSF</w:t>
            </w:r>
            <w:r w:rsidR="00BE0047">
              <w:rPr>
                <w:rFonts w:cs="Arial"/>
                <w:szCs w:val="18"/>
              </w:rPr>
              <w:t>.</w:t>
            </w:r>
          </w:p>
          <w:p w14:paraId="1F445AE9" w14:textId="77777777" w:rsidR="00BE0047" w:rsidRDefault="00BE0047" w:rsidP="006273AF">
            <w:pPr>
              <w:pStyle w:val="TAL"/>
              <w:rPr>
                <w:rFonts w:cs="Arial"/>
                <w:szCs w:val="18"/>
              </w:rPr>
            </w:pPr>
          </w:p>
          <w:p w14:paraId="40A06DA6" w14:textId="4C28C641" w:rsidR="00BE0047" w:rsidRPr="008454CC" w:rsidRDefault="00BE0047" w:rsidP="00BE0047">
            <w:pPr>
              <w:pStyle w:val="TAL"/>
              <w:rPr>
                <w:rFonts w:cs="Arial"/>
                <w:szCs w:val="18"/>
              </w:rPr>
            </w:pPr>
            <w:r>
              <w:rPr>
                <w:rFonts w:cs="Arial"/>
                <w:szCs w:val="18"/>
              </w:rPr>
              <w:t xml:space="preserve">The absence of this IE indicates that </w:t>
            </w:r>
            <w:r>
              <w:t xml:space="preserve">the </w:t>
            </w:r>
            <w:r>
              <w:rPr>
                <w:rFonts w:cs="Arial"/>
                <w:szCs w:val="18"/>
              </w:rPr>
              <w:t>TSCTSF</w:t>
            </w:r>
            <w:r>
              <w:t xml:space="preserve"> can serve any external group managed by the PLMN (or SNPN) of the </w:t>
            </w:r>
            <w:r>
              <w:rPr>
                <w:rFonts w:cs="Arial"/>
                <w:szCs w:val="18"/>
              </w:rPr>
              <w:t>TSCTSF</w:t>
            </w:r>
            <w:r>
              <w:t xml:space="preserve"> instance.</w:t>
            </w:r>
          </w:p>
        </w:tc>
      </w:tr>
      <w:tr w:rsidR="00BE0047" w:rsidRPr="00A36C88" w14:paraId="242AD11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8E13420" w14:textId="4420AAF9" w:rsidR="00BE0047" w:rsidRPr="008454CC" w:rsidRDefault="00BE0047" w:rsidP="00BE0047">
            <w:pPr>
              <w:pStyle w:val="TAL"/>
            </w:pPr>
            <w:r>
              <w:t>supiRanges</w:t>
            </w:r>
          </w:p>
        </w:tc>
        <w:tc>
          <w:tcPr>
            <w:tcW w:w="1559" w:type="dxa"/>
            <w:tcBorders>
              <w:top w:val="single" w:sz="4" w:space="0" w:color="auto"/>
              <w:left w:val="single" w:sz="4" w:space="0" w:color="auto"/>
              <w:bottom w:val="single" w:sz="4" w:space="0" w:color="auto"/>
              <w:right w:val="single" w:sz="4" w:space="0" w:color="auto"/>
            </w:tcBorders>
          </w:tcPr>
          <w:p w14:paraId="5299A14A" w14:textId="344BE361" w:rsidR="00BE0047" w:rsidRPr="008454CC" w:rsidRDefault="00BE0047" w:rsidP="00BE0047">
            <w:pPr>
              <w:pStyle w:val="TAL"/>
            </w:pPr>
            <w:r>
              <w:t>array(SupiRange)</w:t>
            </w:r>
          </w:p>
        </w:tc>
        <w:tc>
          <w:tcPr>
            <w:tcW w:w="425" w:type="dxa"/>
            <w:tcBorders>
              <w:top w:val="single" w:sz="4" w:space="0" w:color="auto"/>
              <w:left w:val="single" w:sz="4" w:space="0" w:color="auto"/>
              <w:bottom w:val="single" w:sz="4" w:space="0" w:color="auto"/>
              <w:right w:val="single" w:sz="4" w:space="0" w:color="auto"/>
            </w:tcBorders>
          </w:tcPr>
          <w:p w14:paraId="6ACD82C6" w14:textId="5E5EE0AB"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1EDF89" w14:textId="78DDF78E"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66EF0F4" w14:textId="77777777" w:rsidR="00BE0047" w:rsidRDefault="00BE0047" w:rsidP="00BE0047">
            <w:pPr>
              <w:pStyle w:val="TAL"/>
              <w:rPr>
                <w:rFonts w:cs="Arial"/>
                <w:szCs w:val="18"/>
              </w:rPr>
            </w:pPr>
            <w:r>
              <w:rPr>
                <w:rFonts w:cs="Arial"/>
                <w:szCs w:val="18"/>
              </w:rPr>
              <w:t>Ranges of SUPIs</w:t>
            </w:r>
            <w:r w:rsidRPr="003E5C3F">
              <w:rPr>
                <w:rFonts w:cs="Arial"/>
                <w:szCs w:val="18"/>
              </w:rPr>
              <w:t xml:space="preserve"> </w:t>
            </w:r>
            <w:r>
              <w:rPr>
                <w:rFonts w:cs="Arial"/>
                <w:szCs w:val="18"/>
              </w:rPr>
              <w:t>that can be served by the TSCTSF instance.</w:t>
            </w:r>
          </w:p>
          <w:p w14:paraId="6072837A" w14:textId="6AA811E6" w:rsidR="00BE0047" w:rsidRDefault="00BE0047" w:rsidP="00BE0047">
            <w:pPr>
              <w:pStyle w:val="TAL"/>
              <w:rPr>
                <w:rFonts w:cs="Arial"/>
                <w:szCs w:val="18"/>
              </w:rPr>
            </w:pPr>
            <w:r>
              <w:rPr>
                <w:rFonts w:cs="Arial"/>
                <w:szCs w:val="18"/>
              </w:rPr>
              <w:t>(NOTE 2)</w:t>
            </w:r>
          </w:p>
        </w:tc>
      </w:tr>
      <w:tr w:rsidR="00BE0047" w:rsidRPr="00A36C88" w14:paraId="6E491B4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CF8A7B6" w14:textId="494F4D71" w:rsidR="00BE0047" w:rsidRPr="008454CC" w:rsidRDefault="00BE0047" w:rsidP="00BE0047">
            <w:pPr>
              <w:pStyle w:val="TAL"/>
            </w:pPr>
            <w:r>
              <w:t>gpsiRanges</w:t>
            </w:r>
          </w:p>
        </w:tc>
        <w:tc>
          <w:tcPr>
            <w:tcW w:w="1559" w:type="dxa"/>
            <w:tcBorders>
              <w:top w:val="single" w:sz="4" w:space="0" w:color="auto"/>
              <w:left w:val="single" w:sz="4" w:space="0" w:color="auto"/>
              <w:bottom w:val="single" w:sz="4" w:space="0" w:color="auto"/>
              <w:right w:val="single" w:sz="4" w:space="0" w:color="auto"/>
            </w:tcBorders>
          </w:tcPr>
          <w:p w14:paraId="4A46E781" w14:textId="025AD30D" w:rsidR="00BE0047" w:rsidRPr="008454CC" w:rsidRDefault="00BE0047" w:rsidP="00BE0047">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1D2C1968" w14:textId="715F5BE2"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FD76095" w14:textId="7254D5DA"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B9CFA91" w14:textId="77777777" w:rsidR="00BE0047" w:rsidRDefault="00BE0047" w:rsidP="00BE0047">
            <w:pPr>
              <w:pStyle w:val="TAL"/>
              <w:rPr>
                <w:rFonts w:cs="Arial"/>
                <w:szCs w:val="18"/>
              </w:rPr>
            </w:pPr>
            <w:r>
              <w:rPr>
                <w:rFonts w:cs="Arial"/>
                <w:szCs w:val="18"/>
              </w:rPr>
              <w:t>Ranges of GPSIs</w:t>
            </w:r>
            <w:r w:rsidRPr="003E5C3F">
              <w:rPr>
                <w:rFonts w:cs="Arial"/>
                <w:szCs w:val="18"/>
              </w:rPr>
              <w:t xml:space="preserve"> </w:t>
            </w:r>
            <w:r>
              <w:rPr>
                <w:rFonts w:cs="Arial"/>
                <w:szCs w:val="18"/>
              </w:rPr>
              <w:t>that can be served by the TSCTSF instance.</w:t>
            </w:r>
          </w:p>
          <w:p w14:paraId="44A0F7A4" w14:textId="430ACE1B" w:rsidR="00BE0047" w:rsidRDefault="00BE0047" w:rsidP="00BE0047">
            <w:pPr>
              <w:pStyle w:val="TAL"/>
              <w:rPr>
                <w:rFonts w:cs="Arial"/>
                <w:szCs w:val="18"/>
              </w:rPr>
            </w:pPr>
            <w:r>
              <w:rPr>
                <w:rFonts w:cs="Arial"/>
                <w:szCs w:val="18"/>
              </w:rPr>
              <w:t>(NOTE 2)</w:t>
            </w:r>
          </w:p>
        </w:tc>
      </w:tr>
      <w:tr w:rsidR="00BE0047" w:rsidRPr="00A36C88" w14:paraId="56F2F6E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4BFBA0B" w14:textId="4EF104DA" w:rsidR="00BE0047" w:rsidRPr="008454CC" w:rsidRDefault="00BE0047" w:rsidP="00BE0047">
            <w:pPr>
              <w:pStyle w:val="TAL"/>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4A50F583" w14:textId="0F54033A" w:rsidR="00BE0047" w:rsidRPr="008454CC" w:rsidRDefault="00BE0047" w:rsidP="00BE0047">
            <w:pPr>
              <w:pStyle w:val="TAL"/>
            </w:pPr>
            <w:r>
              <w:t>array(</w:t>
            </w:r>
            <w:r w:rsidRPr="00054E1D">
              <w:t>InternalGroupIdRange</w:t>
            </w:r>
            <w:r>
              <w:t>)</w:t>
            </w:r>
          </w:p>
        </w:tc>
        <w:tc>
          <w:tcPr>
            <w:tcW w:w="425" w:type="dxa"/>
            <w:tcBorders>
              <w:top w:val="single" w:sz="4" w:space="0" w:color="auto"/>
              <w:left w:val="single" w:sz="4" w:space="0" w:color="auto"/>
              <w:bottom w:val="single" w:sz="4" w:space="0" w:color="auto"/>
              <w:right w:val="single" w:sz="4" w:space="0" w:color="auto"/>
            </w:tcBorders>
          </w:tcPr>
          <w:p w14:paraId="1EE7814D" w14:textId="250C8E5B"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58313A" w14:textId="6DBDFB11"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C55BC5B" w14:textId="77777777" w:rsidR="00BE0047" w:rsidRDefault="00BE0047" w:rsidP="00BE0047">
            <w:pPr>
              <w:pStyle w:val="TAL"/>
              <w:rPr>
                <w:rFonts w:cs="Arial"/>
                <w:szCs w:val="18"/>
              </w:rPr>
            </w:pPr>
            <w:r>
              <w:rPr>
                <w:rFonts w:cs="Arial"/>
                <w:szCs w:val="18"/>
              </w:rPr>
              <w:t>Ranges of Internal Group Identifiers that can be served by the TSCTSF instance.</w:t>
            </w:r>
          </w:p>
          <w:p w14:paraId="7027A83A" w14:textId="77777777" w:rsidR="00BE0047" w:rsidRDefault="00BE0047" w:rsidP="00BE0047">
            <w:pPr>
              <w:pStyle w:val="TAL"/>
              <w:rPr>
                <w:rFonts w:cs="Arial"/>
                <w:szCs w:val="18"/>
              </w:rPr>
            </w:pPr>
          </w:p>
          <w:p w14:paraId="7C655821" w14:textId="5BE695FD" w:rsidR="00BE0047" w:rsidRDefault="00BE0047" w:rsidP="00BE0047">
            <w:pPr>
              <w:pStyle w:val="TAL"/>
              <w:rPr>
                <w:rFonts w:cs="Arial"/>
                <w:szCs w:val="18"/>
              </w:rPr>
            </w:pPr>
            <w:r>
              <w:rPr>
                <w:rFonts w:cs="Arial"/>
                <w:szCs w:val="18"/>
              </w:rPr>
              <w:t xml:space="preserve">The absence of this IE indicates that </w:t>
            </w:r>
            <w:r>
              <w:t xml:space="preserve">the </w:t>
            </w:r>
            <w:r>
              <w:rPr>
                <w:rFonts w:cs="Arial"/>
                <w:szCs w:val="18"/>
              </w:rPr>
              <w:t>TSCTSF</w:t>
            </w:r>
            <w:r>
              <w:t xml:space="preserve"> can serve any internal group managed by the PLMN (or SNPN) of the </w:t>
            </w:r>
            <w:r>
              <w:rPr>
                <w:rFonts w:cs="Arial"/>
                <w:szCs w:val="18"/>
              </w:rPr>
              <w:t>TSCTSF</w:t>
            </w:r>
            <w:r>
              <w:t xml:space="preserve"> instance.</w:t>
            </w:r>
          </w:p>
        </w:tc>
      </w:tr>
      <w:tr w:rsidR="00BE0047" w:rsidRPr="00A36C88" w14:paraId="1D015ED4" w14:textId="77777777" w:rsidTr="006273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40B9637" w14:textId="1A4F689C" w:rsidR="00BE0047" w:rsidRDefault="00BE0047" w:rsidP="00BE0047">
            <w:pPr>
              <w:pStyle w:val="TAN"/>
            </w:pPr>
            <w:r w:rsidRPr="00690A26">
              <w:t>NOTE 1:</w:t>
            </w:r>
            <w:r w:rsidRPr="00690A26">
              <w:tab/>
              <w:t xml:space="preserve">If S-NSSAIs </w:t>
            </w:r>
            <w:r>
              <w:t>are</w:t>
            </w:r>
            <w:r w:rsidRPr="00690A26">
              <w:t xml:space="preserve"> present in </w:t>
            </w:r>
            <w:r>
              <w:t>Tsctsf</w:t>
            </w:r>
            <w:r w:rsidRPr="00690A26">
              <w:t xml:space="preserve">Info and in the NFprofile, the S-NSSAIs from </w:t>
            </w:r>
            <w:r>
              <w:t>Tsctsf</w:t>
            </w:r>
            <w:r w:rsidRPr="00690A26">
              <w:t>Info shall prevail.</w:t>
            </w:r>
            <w:r w:rsidR="00CE43CB">
              <w:rPr>
                <w:rFonts w:cs="Arial"/>
                <w:szCs w:val="18"/>
              </w:rPr>
              <w:t xml:space="preserve"> Only one TSCTSF instance, or only the TSCTSF instances belonging to one TSCTSF Set, shall be configured in the PLMN (or SNPN) to serve a specific DNN and S-NSSAI combination.</w:t>
            </w:r>
          </w:p>
          <w:p w14:paraId="0143B19C" w14:textId="7052E752" w:rsidR="00BE0047" w:rsidRPr="008454CC" w:rsidRDefault="00BE0047" w:rsidP="00BE0047">
            <w:pPr>
              <w:pStyle w:val="TAN"/>
              <w:rPr>
                <w:rFonts w:cs="Arial"/>
                <w:szCs w:val="18"/>
              </w:rPr>
            </w:pPr>
            <w:r>
              <w:rPr>
                <w:rFonts w:cs="Arial"/>
                <w:szCs w:val="18"/>
              </w:rPr>
              <w:t>NOTE 2:</w:t>
            </w:r>
            <w:r>
              <w:rPr>
                <w:rFonts w:cs="Arial"/>
                <w:szCs w:val="18"/>
              </w:rPr>
              <w:tab/>
              <w:t>I</w:t>
            </w:r>
            <w:r>
              <w:t xml:space="preserve">f both parameters are not provided, the </w:t>
            </w:r>
            <w:r>
              <w:rPr>
                <w:rFonts w:cs="Arial"/>
                <w:szCs w:val="18"/>
              </w:rPr>
              <w:t>TSCTSF</w:t>
            </w:r>
            <w:r>
              <w:t xml:space="preserve"> can serve any SUPI or GPSI managed by the PLMN (or SNPN) of the </w:t>
            </w:r>
            <w:r>
              <w:rPr>
                <w:rFonts w:cs="Arial"/>
                <w:szCs w:val="18"/>
              </w:rPr>
              <w:t>TSCTSF</w:t>
            </w:r>
            <w:r>
              <w:t xml:space="preserve"> instance.</w:t>
            </w:r>
          </w:p>
        </w:tc>
      </w:tr>
    </w:tbl>
    <w:p w14:paraId="589FA47C" w14:textId="77777777" w:rsidR="006524F7" w:rsidRDefault="006524F7" w:rsidP="00F71C05"/>
    <w:p w14:paraId="7F761A99" w14:textId="2B046FF4" w:rsidR="006524F7" w:rsidRPr="00690A26" w:rsidRDefault="006524F7" w:rsidP="006F4E24">
      <w:pPr>
        <w:pStyle w:val="Heading5"/>
      </w:pPr>
      <w:bookmarkStart w:id="1205" w:name="_Toc183426880"/>
      <w:r w:rsidRPr="00690A26">
        <w:t>6.1.6.2.</w:t>
      </w:r>
      <w:r>
        <w:t>92</w:t>
      </w:r>
      <w:r w:rsidRPr="00690A26">
        <w:tab/>
        <w:t>Type: Snssai</w:t>
      </w:r>
      <w:r>
        <w:t>Tsctsf</w:t>
      </w:r>
      <w:r w:rsidRPr="00690A26">
        <w:t>InfoItem</w:t>
      </w:r>
      <w:bookmarkEnd w:id="1205"/>
    </w:p>
    <w:p w14:paraId="70E7572A" w14:textId="0F0C938A" w:rsidR="006524F7" w:rsidRPr="00690A26" w:rsidRDefault="006524F7" w:rsidP="006524F7">
      <w:pPr>
        <w:pStyle w:val="TH"/>
      </w:pPr>
      <w:r w:rsidRPr="00690A26">
        <w:rPr>
          <w:noProof/>
        </w:rPr>
        <w:t>Table </w:t>
      </w:r>
      <w:r w:rsidRPr="00690A26">
        <w:t>6.1.6.2.</w:t>
      </w:r>
      <w:r>
        <w:t>92</w:t>
      </w:r>
      <w:r w:rsidRPr="00690A26">
        <w:t xml:space="preserve">-1: </w:t>
      </w:r>
      <w:r w:rsidRPr="00690A26">
        <w:rPr>
          <w:noProof/>
        </w:rPr>
        <w:t>Definition of type Snssai</w:t>
      </w:r>
      <w:r>
        <w:rPr>
          <w:noProof/>
        </w:rPr>
        <w:t>TsctsfIn</w:t>
      </w:r>
      <w:r w:rsidRPr="00690A26">
        <w:rPr>
          <w:noProof/>
        </w:rPr>
        <w:t>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690A26" w14:paraId="5F4688AF"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07E290" w14:textId="77777777" w:rsidR="006524F7" w:rsidRPr="00690A26" w:rsidRDefault="006524F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8B9557" w14:textId="77777777" w:rsidR="006524F7" w:rsidRPr="00690A26" w:rsidRDefault="006524F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ECFB28" w14:textId="77777777" w:rsidR="006524F7" w:rsidRPr="00690A26" w:rsidRDefault="006524F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6BEB20" w14:textId="77777777" w:rsidR="006524F7" w:rsidRPr="00690A26"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27E9F0" w14:textId="77777777" w:rsidR="006524F7" w:rsidRPr="00690A26" w:rsidRDefault="006524F7" w:rsidP="006273AF">
            <w:pPr>
              <w:pStyle w:val="TAH"/>
              <w:rPr>
                <w:rFonts w:cs="Arial"/>
                <w:szCs w:val="18"/>
              </w:rPr>
            </w:pPr>
            <w:r w:rsidRPr="00690A26">
              <w:rPr>
                <w:rFonts w:cs="Arial"/>
                <w:szCs w:val="18"/>
              </w:rPr>
              <w:t>Description</w:t>
            </w:r>
          </w:p>
        </w:tc>
      </w:tr>
      <w:tr w:rsidR="006524F7" w:rsidRPr="00690A26" w14:paraId="566C2563"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FF67C04" w14:textId="77777777" w:rsidR="006524F7" w:rsidRPr="00690A26" w:rsidRDefault="006524F7" w:rsidP="006273AF">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1E006226" w14:textId="77777777" w:rsidR="006524F7" w:rsidRPr="00690A26" w:rsidRDefault="006524F7" w:rsidP="006273AF">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0FC2043B"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128F64B" w14:textId="77777777" w:rsidR="006524F7" w:rsidRPr="00690A26" w:rsidRDefault="006524F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B7D7130" w14:textId="55CF4468" w:rsidR="006524F7" w:rsidRPr="00690A26" w:rsidRDefault="006524F7" w:rsidP="006273AF">
            <w:pPr>
              <w:pStyle w:val="TAL"/>
              <w:rPr>
                <w:rFonts w:cs="Arial"/>
                <w:szCs w:val="18"/>
              </w:rPr>
            </w:pPr>
            <w:r w:rsidRPr="00690A26">
              <w:rPr>
                <w:rFonts w:cs="Arial"/>
                <w:szCs w:val="18"/>
              </w:rPr>
              <w:t>Supported S-NSSAI</w:t>
            </w:r>
            <w:r w:rsidR="00CE43CB">
              <w:rPr>
                <w:rFonts w:cs="Arial"/>
                <w:szCs w:val="18"/>
              </w:rPr>
              <w:t>.</w:t>
            </w:r>
          </w:p>
        </w:tc>
      </w:tr>
      <w:tr w:rsidR="006524F7" w:rsidRPr="00690A26" w14:paraId="442D7236"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DE336D6" w14:textId="77777777" w:rsidR="006524F7" w:rsidRPr="00690A26" w:rsidRDefault="006524F7" w:rsidP="006273AF">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60BB6A7C" w14:textId="6A0486E3" w:rsidR="006524F7" w:rsidRPr="00690A26" w:rsidRDefault="006524F7" w:rsidP="006273AF">
            <w:pPr>
              <w:pStyle w:val="TAL"/>
            </w:pPr>
            <w:r w:rsidRPr="00690A26">
              <w:rPr>
                <w:lang w:eastAsia="zh-CN"/>
              </w:rPr>
              <w:t>array(Dnn</w:t>
            </w:r>
            <w:r>
              <w:rPr>
                <w:lang w:eastAsia="zh-CN"/>
              </w:rPr>
              <w:t>Tsctsf</w:t>
            </w:r>
            <w:r w:rsidRPr="00690A26">
              <w:rPr>
                <w:lang w:eastAsia="zh-CN"/>
              </w:rPr>
              <w:t>InfoItem)</w:t>
            </w:r>
          </w:p>
        </w:tc>
        <w:tc>
          <w:tcPr>
            <w:tcW w:w="425" w:type="dxa"/>
            <w:tcBorders>
              <w:top w:val="single" w:sz="4" w:space="0" w:color="auto"/>
              <w:left w:val="single" w:sz="4" w:space="0" w:color="auto"/>
              <w:bottom w:val="single" w:sz="4" w:space="0" w:color="auto"/>
              <w:right w:val="single" w:sz="4" w:space="0" w:color="auto"/>
            </w:tcBorders>
          </w:tcPr>
          <w:p w14:paraId="10F10079"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8ABEB3E" w14:textId="77777777" w:rsidR="006524F7" w:rsidRPr="00690A26" w:rsidRDefault="006524F7" w:rsidP="006273AF">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66C4F5D" w14:textId="345692B1" w:rsidR="006524F7" w:rsidRPr="00690A26" w:rsidRDefault="006524F7" w:rsidP="006273AF">
            <w:pPr>
              <w:pStyle w:val="TAL"/>
              <w:rPr>
                <w:rFonts w:cs="Arial"/>
                <w:szCs w:val="18"/>
              </w:rPr>
            </w:pPr>
            <w:r w:rsidRPr="00690A26">
              <w:rPr>
                <w:rFonts w:cs="Arial"/>
                <w:szCs w:val="18"/>
              </w:rPr>
              <w:t xml:space="preserve">List of parameters supported by the </w:t>
            </w:r>
            <w:r>
              <w:rPr>
                <w:rFonts w:cs="Arial"/>
                <w:szCs w:val="18"/>
              </w:rPr>
              <w:t>TSCTSF</w:t>
            </w:r>
            <w:r w:rsidRPr="00690A26">
              <w:rPr>
                <w:rFonts w:cs="Arial"/>
                <w:szCs w:val="18"/>
              </w:rPr>
              <w:t xml:space="preserve"> per DNN</w:t>
            </w:r>
            <w:r w:rsidR="00CE43CB">
              <w:rPr>
                <w:rFonts w:cs="Arial"/>
                <w:szCs w:val="18"/>
              </w:rPr>
              <w:t xml:space="preserve"> for the indicated S-NSSAI.</w:t>
            </w:r>
          </w:p>
        </w:tc>
      </w:tr>
    </w:tbl>
    <w:p w14:paraId="1E8349C7" w14:textId="77777777" w:rsidR="006524F7" w:rsidRDefault="006524F7" w:rsidP="00F71C05"/>
    <w:p w14:paraId="2DB207B3" w14:textId="109568C7" w:rsidR="006524F7" w:rsidRPr="00690A26" w:rsidRDefault="006524F7" w:rsidP="006F4E24">
      <w:pPr>
        <w:pStyle w:val="Heading5"/>
      </w:pPr>
      <w:bookmarkStart w:id="1206" w:name="_Toc183426881"/>
      <w:r w:rsidRPr="00690A26">
        <w:t>6.1.6.2.</w:t>
      </w:r>
      <w:r>
        <w:t>93</w:t>
      </w:r>
      <w:r w:rsidRPr="00690A26">
        <w:tab/>
        <w:t>Type: Dnn</w:t>
      </w:r>
      <w:r>
        <w:t>Tsctsf</w:t>
      </w:r>
      <w:r w:rsidRPr="00690A26">
        <w:t>InfoItem</w:t>
      </w:r>
      <w:bookmarkEnd w:id="1206"/>
    </w:p>
    <w:p w14:paraId="21DE1E8B" w14:textId="455664A2" w:rsidR="006524F7" w:rsidRPr="00690A26" w:rsidRDefault="006524F7" w:rsidP="006524F7">
      <w:pPr>
        <w:pStyle w:val="TH"/>
      </w:pPr>
      <w:r w:rsidRPr="00690A26">
        <w:rPr>
          <w:noProof/>
        </w:rPr>
        <w:t>Table </w:t>
      </w:r>
      <w:r w:rsidRPr="00690A26">
        <w:t>6.1.6.2.</w:t>
      </w:r>
      <w:r>
        <w:t>93</w:t>
      </w:r>
      <w:r w:rsidRPr="00690A26">
        <w:t xml:space="preserve">-1: </w:t>
      </w:r>
      <w:r w:rsidRPr="00690A26">
        <w:rPr>
          <w:noProof/>
        </w:rPr>
        <w:t>Definition of type D</w:t>
      </w:r>
      <w:r w:rsidRPr="00690A26">
        <w:t>nn</w:t>
      </w:r>
      <w:r>
        <w:t>Tsctsf</w:t>
      </w:r>
      <w:r w:rsidRPr="00690A26">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690A26" w14:paraId="74DB28B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467D08" w14:textId="77777777" w:rsidR="006524F7" w:rsidRPr="00690A26" w:rsidRDefault="006524F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8378122" w14:textId="77777777" w:rsidR="006524F7" w:rsidRPr="00690A26" w:rsidRDefault="006524F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61DE67" w14:textId="77777777" w:rsidR="006524F7" w:rsidRPr="00690A26" w:rsidRDefault="006524F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9DE239" w14:textId="77777777" w:rsidR="006524F7" w:rsidRPr="00690A26"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8FC5F27" w14:textId="77777777" w:rsidR="006524F7" w:rsidRPr="00690A26" w:rsidRDefault="006524F7" w:rsidP="006273AF">
            <w:pPr>
              <w:pStyle w:val="TAH"/>
              <w:rPr>
                <w:rFonts w:cs="Arial"/>
                <w:szCs w:val="18"/>
              </w:rPr>
            </w:pPr>
            <w:r w:rsidRPr="00690A26">
              <w:rPr>
                <w:rFonts w:cs="Arial"/>
                <w:szCs w:val="18"/>
              </w:rPr>
              <w:t>Description</w:t>
            </w:r>
          </w:p>
        </w:tc>
      </w:tr>
      <w:tr w:rsidR="006524F7" w:rsidRPr="00690A26" w14:paraId="064D6ADA"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16B5F49C" w14:textId="77777777" w:rsidR="006524F7" w:rsidRPr="00690A26" w:rsidRDefault="006524F7" w:rsidP="006273AF">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5D75CF86" w14:textId="77777777" w:rsidR="006524F7" w:rsidRPr="00690A26" w:rsidRDefault="006524F7" w:rsidP="006273AF">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0BA73321"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8613E99" w14:textId="77777777" w:rsidR="006524F7" w:rsidRPr="00690A26" w:rsidRDefault="006524F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5AB439B" w14:textId="77777777" w:rsidR="006524F7" w:rsidRPr="00690A26" w:rsidRDefault="006524F7" w:rsidP="006273AF">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TSCTSF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6308E2FE" w14:textId="77777777" w:rsidR="006524F7" w:rsidRPr="00A36C88" w:rsidRDefault="006524F7" w:rsidP="00F71C05"/>
    <w:p w14:paraId="3D53F056" w14:textId="6863CFDB" w:rsidR="00F71C05" w:rsidRPr="00690A26" w:rsidRDefault="00F71C05" w:rsidP="006F4E24">
      <w:pPr>
        <w:pStyle w:val="Heading5"/>
      </w:pPr>
      <w:bookmarkStart w:id="1207" w:name="_Toc80997783"/>
      <w:bookmarkStart w:id="1208" w:name="_Toc183426882"/>
      <w:r w:rsidRPr="00690A26">
        <w:lastRenderedPageBreak/>
        <w:t>6.1.6.2.</w:t>
      </w:r>
      <w:r>
        <w:t>94</w:t>
      </w:r>
      <w:r w:rsidRPr="00690A26">
        <w:tab/>
        <w:t xml:space="preserve">Type: </w:t>
      </w:r>
      <w:r>
        <w:t>Mb</w:t>
      </w:r>
      <w:r w:rsidRPr="00690A26">
        <w:t>UpfInfo</w:t>
      </w:r>
      <w:bookmarkEnd w:id="1207"/>
      <w:bookmarkEnd w:id="1208"/>
    </w:p>
    <w:p w14:paraId="5837F506" w14:textId="58D6CF28" w:rsidR="00F71C05" w:rsidRPr="00690A26" w:rsidRDefault="00F71C05" w:rsidP="00F71C05">
      <w:pPr>
        <w:pStyle w:val="TH"/>
      </w:pPr>
      <w:r w:rsidRPr="00690A26">
        <w:rPr>
          <w:noProof/>
        </w:rPr>
        <w:t>Table </w:t>
      </w:r>
      <w:r w:rsidRPr="00690A26">
        <w:t>6.1.6.2.</w:t>
      </w:r>
      <w:r>
        <w:t>94</w:t>
      </w:r>
      <w:r w:rsidRPr="00690A26">
        <w:t xml:space="preserve">-1: </w:t>
      </w:r>
      <w:r w:rsidRPr="00690A26">
        <w:rPr>
          <w:noProof/>
        </w:rPr>
        <w:t xml:space="preserve">Definition of type </w:t>
      </w:r>
      <w:r>
        <w:rPr>
          <w:noProof/>
        </w:rPr>
        <w:t>Mb</w:t>
      </w:r>
      <w:r w:rsidRPr="00690A26">
        <w:rPr>
          <w:noProof/>
        </w:rPr>
        <w:t>UpfInfo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9"/>
        <w:gridCol w:w="1582"/>
        <w:gridCol w:w="364"/>
        <w:gridCol w:w="1134"/>
        <w:gridCol w:w="4353"/>
      </w:tblGrid>
      <w:tr w:rsidR="00F71C05" w:rsidRPr="00690A26" w14:paraId="1BB736D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75BFC297" w14:textId="77777777" w:rsidR="00F71C05" w:rsidRPr="00690A26" w:rsidRDefault="00F71C05" w:rsidP="00397DBA">
            <w:pPr>
              <w:pStyle w:val="TAH"/>
            </w:pPr>
            <w:r w:rsidRPr="00690A26">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58990BC5" w14:textId="77777777" w:rsidR="00F71C05" w:rsidRPr="00690A26" w:rsidRDefault="00F71C05" w:rsidP="00397DBA">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02657A95" w14:textId="77777777" w:rsidR="00F71C05" w:rsidRPr="00690A26" w:rsidRDefault="00F71C05"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1C5CD5" w14:textId="77777777" w:rsidR="00F71C05" w:rsidRPr="00690A26" w:rsidRDefault="00F71C05" w:rsidP="00D4681E">
            <w:pPr>
              <w:pStyle w:val="TAH"/>
            </w:pPr>
            <w:r w:rsidRPr="00D4681E">
              <w:t>Cardinality</w:t>
            </w:r>
          </w:p>
        </w:tc>
        <w:tc>
          <w:tcPr>
            <w:tcW w:w="4353" w:type="dxa"/>
            <w:tcBorders>
              <w:top w:val="single" w:sz="4" w:space="0" w:color="auto"/>
              <w:left w:val="single" w:sz="4" w:space="0" w:color="auto"/>
              <w:bottom w:val="single" w:sz="4" w:space="0" w:color="auto"/>
              <w:right w:val="single" w:sz="4" w:space="0" w:color="auto"/>
            </w:tcBorders>
            <w:shd w:val="clear" w:color="auto" w:fill="C0C0C0"/>
            <w:hideMark/>
          </w:tcPr>
          <w:p w14:paraId="7D21FB6B" w14:textId="77777777" w:rsidR="00F71C05" w:rsidRPr="00690A26" w:rsidRDefault="00F71C05" w:rsidP="00397DBA">
            <w:pPr>
              <w:pStyle w:val="TAH"/>
              <w:rPr>
                <w:rFonts w:cs="Arial"/>
                <w:szCs w:val="18"/>
              </w:rPr>
            </w:pPr>
            <w:r w:rsidRPr="00690A26">
              <w:rPr>
                <w:rFonts w:cs="Arial"/>
                <w:szCs w:val="18"/>
              </w:rPr>
              <w:t>Description</w:t>
            </w:r>
          </w:p>
        </w:tc>
      </w:tr>
      <w:tr w:rsidR="00F71C05" w:rsidRPr="00690A26" w14:paraId="50B7416D"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5EC0A8B4" w14:textId="77777777" w:rsidR="00F71C05" w:rsidRPr="00690A26" w:rsidRDefault="00F71C05" w:rsidP="00397DBA">
            <w:pPr>
              <w:pStyle w:val="TAL"/>
            </w:pPr>
            <w:r w:rsidRPr="00690A26">
              <w:t>sNssai</w:t>
            </w:r>
            <w:r>
              <w:t>Mb</w:t>
            </w:r>
            <w:r w:rsidRPr="00690A26">
              <w:t>UpfInfoList</w:t>
            </w:r>
          </w:p>
        </w:tc>
        <w:tc>
          <w:tcPr>
            <w:tcW w:w="1582" w:type="dxa"/>
            <w:tcBorders>
              <w:top w:val="single" w:sz="4" w:space="0" w:color="auto"/>
              <w:left w:val="single" w:sz="4" w:space="0" w:color="auto"/>
              <w:bottom w:val="single" w:sz="4" w:space="0" w:color="auto"/>
              <w:right w:val="single" w:sz="4" w:space="0" w:color="auto"/>
            </w:tcBorders>
          </w:tcPr>
          <w:p w14:paraId="2014FB3A" w14:textId="77777777" w:rsidR="00F71C05" w:rsidRPr="00690A26" w:rsidRDefault="00F71C05" w:rsidP="00397DBA">
            <w:pPr>
              <w:pStyle w:val="TAL"/>
            </w:pPr>
            <w:r w:rsidRPr="00690A26">
              <w:t>array(SnssaiUpfInfoItem)</w:t>
            </w:r>
          </w:p>
        </w:tc>
        <w:tc>
          <w:tcPr>
            <w:tcW w:w="364" w:type="dxa"/>
            <w:tcBorders>
              <w:top w:val="single" w:sz="4" w:space="0" w:color="auto"/>
              <w:left w:val="single" w:sz="4" w:space="0" w:color="auto"/>
              <w:bottom w:val="single" w:sz="4" w:space="0" w:color="auto"/>
              <w:right w:val="single" w:sz="4" w:space="0" w:color="auto"/>
            </w:tcBorders>
          </w:tcPr>
          <w:p w14:paraId="5FF6A0E2" w14:textId="77777777" w:rsidR="00F71C05" w:rsidRPr="00690A26" w:rsidRDefault="00F71C05"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386DC84" w14:textId="77777777" w:rsidR="00F71C05" w:rsidRPr="00690A26" w:rsidRDefault="00F71C05" w:rsidP="00397DBA">
            <w:pPr>
              <w:pStyle w:val="TAL"/>
            </w:pPr>
            <w:r w:rsidRPr="00690A26">
              <w:t>1..N</w:t>
            </w:r>
          </w:p>
        </w:tc>
        <w:tc>
          <w:tcPr>
            <w:tcW w:w="4353" w:type="dxa"/>
            <w:tcBorders>
              <w:top w:val="single" w:sz="4" w:space="0" w:color="auto"/>
              <w:left w:val="single" w:sz="4" w:space="0" w:color="auto"/>
              <w:bottom w:val="single" w:sz="4" w:space="0" w:color="auto"/>
              <w:right w:val="single" w:sz="4" w:space="0" w:color="auto"/>
            </w:tcBorders>
          </w:tcPr>
          <w:p w14:paraId="37C66256" w14:textId="77777777" w:rsidR="00F71C05" w:rsidRPr="00690A26" w:rsidRDefault="00F71C05" w:rsidP="00397DBA">
            <w:pPr>
              <w:pStyle w:val="TAL"/>
              <w:rPr>
                <w:rFonts w:cs="Arial"/>
                <w:szCs w:val="18"/>
              </w:rPr>
            </w:pPr>
            <w:r w:rsidRPr="00690A26">
              <w:rPr>
                <w:rFonts w:cs="Arial"/>
                <w:szCs w:val="18"/>
              </w:rPr>
              <w:t xml:space="preserve">List of parameters supported by the </w:t>
            </w:r>
            <w:r>
              <w:rPr>
                <w:rFonts w:cs="Arial"/>
                <w:szCs w:val="18"/>
              </w:rPr>
              <w:t>MB-</w:t>
            </w:r>
            <w:r w:rsidRPr="00690A26">
              <w:rPr>
                <w:rFonts w:cs="Arial"/>
                <w:szCs w:val="18"/>
              </w:rPr>
              <w:t>UPF per S-NSSAI</w:t>
            </w:r>
            <w:r>
              <w:rPr>
                <w:rFonts w:cs="Arial"/>
                <w:szCs w:val="18"/>
              </w:rPr>
              <w:t>. (NOTE)</w:t>
            </w:r>
          </w:p>
        </w:tc>
      </w:tr>
      <w:tr w:rsidR="00F71C05" w:rsidRPr="00690A26" w14:paraId="3AF3E68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2155D7AE" w14:textId="77777777" w:rsidR="00F71C05" w:rsidRPr="00690A26" w:rsidRDefault="00F71C05" w:rsidP="00397DBA">
            <w:pPr>
              <w:pStyle w:val="TAL"/>
            </w:pPr>
            <w:r>
              <w:rPr>
                <w:lang w:eastAsia="zh-CN"/>
              </w:rPr>
              <w:t>mbS</w:t>
            </w:r>
            <w:r w:rsidRPr="00690A26">
              <w:rPr>
                <w:lang w:eastAsia="zh-CN"/>
              </w:rPr>
              <w:t>mfServingArea</w:t>
            </w:r>
          </w:p>
        </w:tc>
        <w:tc>
          <w:tcPr>
            <w:tcW w:w="1582" w:type="dxa"/>
            <w:tcBorders>
              <w:top w:val="single" w:sz="4" w:space="0" w:color="auto"/>
              <w:left w:val="single" w:sz="4" w:space="0" w:color="auto"/>
              <w:bottom w:val="single" w:sz="4" w:space="0" w:color="auto"/>
              <w:right w:val="single" w:sz="4" w:space="0" w:color="auto"/>
            </w:tcBorders>
          </w:tcPr>
          <w:p w14:paraId="753FE2F5" w14:textId="77777777" w:rsidR="00F71C05" w:rsidRPr="00690A26" w:rsidRDefault="00F71C05" w:rsidP="00397DBA">
            <w:pPr>
              <w:pStyle w:val="TAL"/>
            </w:pPr>
            <w:r w:rsidRPr="00690A26">
              <w:rPr>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14:paraId="2EF2CC6A" w14:textId="77777777" w:rsidR="00F71C05" w:rsidRPr="00690A26" w:rsidRDefault="00F71C05" w:rsidP="00397DBA">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398B847" w14:textId="77777777" w:rsidR="00F71C05" w:rsidRPr="00690A26" w:rsidRDefault="00F71C05" w:rsidP="00397DBA">
            <w:pPr>
              <w:pStyle w:val="TAL"/>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04E2575C" w14:textId="77777777" w:rsidR="00F71C05" w:rsidRPr="00690A26" w:rsidRDefault="00F71C05" w:rsidP="00397DBA">
            <w:pPr>
              <w:pStyle w:val="TAL"/>
              <w:rPr>
                <w:rFonts w:cs="Arial"/>
                <w:szCs w:val="18"/>
              </w:rPr>
            </w:pPr>
            <w:r w:rsidRPr="00690A26">
              <w:rPr>
                <w:rFonts w:cs="Arial"/>
                <w:szCs w:val="18"/>
              </w:rPr>
              <w:t xml:space="preserve">The </w:t>
            </w:r>
            <w:r>
              <w:rPr>
                <w:rFonts w:cs="Arial"/>
                <w:szCs w:val="18"/>
              </w:rPr>
              <w:t>MB-</w:t>
            </w:r>
            <w:r w:rsidRPr="00690A26">
              <w:rPr>
                <w:rFonts w:cs="Arial"/>
                <w:szCs w:val="18"/>
              </w:rPr>
              <w:t xml:space="preserve">SMF service area(s) the </w:t>
            </w:r>
            <w:r>
              <w:rPr>
                <w:rFonts w:cs="Arial"/>
                <w:szCs w:val="18"/>
              </w:rPr>
              <w:t>MB-</w:t>
            </w:r>
            <w:r w:rsidRPr="00690A26">
              <w:rPr>
                <w:rFonts w:cs="Arial"/>
                <w:szCs w:val="18"/>
              </w:rPr>
              <w:t>UPF can serve.</w:t>
            </w:r>
          </w:p>
          <w:p w14:paraId="7A3E168C" w14:textId="77777777" w:rsidR="00F71C05" w:rsidRPr="00690A26" w:rsidRDefault="00F71C05" w:rsidP="00397DBA">
            <w:pPr>
              <w:pStyle w:val="TAL"/>
              <w:rPr>
                <w:rFonts w:cs="Arial"/>
                <w:szCs w:val="18"/>
              </w:rPr>
            </w:pPr>
            <w:r w:rsidRPr="00690A26">
              <w:rPr>
                <w:rFonts w:cs="Arial"/>
                <w:szCs w:val="18"/>
              </w:rPr>
              <w:t xml:space="preserve">If not provided, the </w:t>
            </w:r>
            <w:r>
              <w:rPr>
                <w:rFonts w:cs="Arial"/>
                <w:szCs w:val="18"/>
              </w:rPr>
              <w:t>MB-</w:t>
            </w:r>
            <w:r w:rsidRPr="00690A26">
              <w:rPr>
                <w:rFonts w:cs="Arial"/>
                <w:szCs w:val="18"/>
              </w:rPr>
              <w:t xml:space="preserve">UPF can serve any </w:t>
            </w:r>
            <w:r>
              <w:rPr>
                <w:rFonts w:cs="Arial"/>
                <w:szCs w:val="18"/>
              </w:rPr>
              <w:t>MB-</w:t>
            </w:r>
            <w:r w:rsidRPr="00690A26">
              <w:rPr>
                <w:rFonts w:cs="Arial"/>
                <w:szCs w:val="18"/>
              </w:rPr>
              <w:t>SMF service area.</w:t>
            </w:r>
          </w:p>
        </w:tc>
      </w:tr>
      <w:tr w:rsidR="00F71C05" w:rsidRPr="00690A26" w14:paraId="7A973E6A"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9E0AC6E" w14:textId="77777777" w:rsidR="00F71C05" w:rsidRPr="00690A26" w:rsidRDefault="00F71C05" w:rsidP="00397DBA">
            <w:pPr>
              <w:pStyle w:val="TAL"/>
              <w:rPr>
                <w:lang w:eastAsia="zh-CN"/>
              </w:rPr>
            </w:pPr>
            <w:r w:rsidRPr="00690A26">
              <w:rPr>
                <w:lang w:eastAsia="zh-CN"/>
              </w:rPr>
              <w:t>interface</w:t>
            </w:r>
            <w:r>
              <w:rPr>
                <w:lang w:eastAsia="zh-CN"/>
              </w:rPr>
              <w:t>Mb</w:t>
            </w:r>
            <w:r w:rsidRPr="00690A26">
              <w:rPr>
                <w:lang w:eastAsia="zh-CN"/>
              </w:rPr>
              <w:t>UpfInfoList</w:t>
            </w:r>
          </w:p>
        </w:tc>
        <w:tc>
          <w:tcPr>
            <w:tcW w:w="1582" w:type="dxa"/>
            <w:tcBorders>
              <w:top w:val="single" w:sz="4" w:space="0" w:color="auto"/>
              <w:left w:val="single" w:sz="4" w:space="0" w:color="auto"/>
              <w:bottom w:val="single" w:sz="4" w:space="0" w:color="auto"/>
              <w:right w:val="single" w:sz="4" w:space="0" w:color="auto"/>
            </w:tcBorders>
          </w:tcPr>
          <w:p w14:paraId="7B43BF70" w14:textId="77777777" w:rsidR="00F71C05" w:rsidRPr="00690A26" w:rsidRDefault="00F71C05" w:rsidP="00397DBA">
            <w:pPr>
              <w:pStyle w:val="TAL"/>
              <w:rPr>
                <w:lang w:eastAsia="zh-CN"/>
              </w:rPr>
            </w:pPr>
            <w:r w:rsidRPr="00690A26">
              <w:rPr>
                <w:lang w:eastAsia="zh-CN"/>
              </w:rPr>
              <w:t>array(InterfaceUpfInfoItem)</w:t>
            </w:r>
          </w:p>
        </w:tc>
        <w:tc>
          <w:tcPr>
            <w:tcW w:w="364" w:type="dxa"/>
            <w:tcBorders>
              <w:top w:val="single" w:sz="4" w:space="0" w:color="auto"/>
              <w:left w:val="single" w:sz="4" w:space="0" w:color="auto"/>
              <w:bottom w:val="single" w:sz="4" w:space="0" w:color="auto"/>
              <w:right w:val="single" w:sz="4" w:space="0" w:color="auto"/>
            </w:tcBorders>
          </w:tcPr>
          <w:p w14:paraId="711436D4" w14:textId="77777777" w:rsidR="00F71C05" w:rsidRPr="00690A26" w:rsidRDefault="00F71C05" w:rsidP="00397DB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8848B2" w14:textId="77777777" w:rsidR="00F71C05" w:rsidRPr="00690A26" w:rsidRDefault="00F71C05" w:rsidP="00397DBA">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1A599AE0" w14:textId="77777777" w:rsidR="00F71C05" w:rsidRPr="00690A26" w:rsidRDefault="00F71C05" w:rsidP="00397DBA">
            <w:pPr>
              <w:pStyle w:val="TAL"/>
              <w:rPr>
                <w:rFonts w:cs="Arial"/>
                <w:szCs w:val="18"/>
              </w:rPr>
            </w:pPr>
            <w:r w:rsidRPr="00690A26">
              <w:rPr>
                <w:rFonts w:cs="Arial"/>
                <w:szCs w:val="18"/>
              </w:rPr>
              <w:t xml:space="preserve">List of User Plane interfaces configured on the </w:t>
            </w:r>
            <w:r>
              <w:rPr>
                <w:rFonts w:cs="Arial"/>
                <w:szCs w:val="18"/>
              </w:rPr>
              <w:t>MB-</w:t>
            </w:r>
            <w:r w:rsidRPr="00690A26">
              <w:rPr>
                <w:rFonts w:cs="Arial"/>
                <w:szCs w:val="18"/>
              </w:rPr>
              <w:t xml:space="preserve">UPF. When this IE is provided in the NF Discovery response, the NF Service Consumer (e.g. </w:t>
            </w:r>
            <w:r>
              <w:rPr>
                <w:rFonts w:cs="Arial"/>
                <w:szCs w:val="18"/>
              </w:rPr>
              <w:t>MB-</w:t>
            </w:r>
            <w:r w:rsidRPr="00690A26">
              <w:rPr>
                <w:rFonts w:cs="Arial"/>
                <w:szCs w:val="18"/>
              </w:rPr>
              <w:t xml:space="preserve">SMF) may use this information for </w:t>
            </w:r>
            <w:r>
              <w:rPr>
                <w:rFonts w:cs="Arial"/>
                <w:szCs w:val="18"/>
              </w:rPr>
              <w:t>MB-</w:t>
            </w:r>
            <w:r w:rsidRPr="00690A26">
              <w:rPr>
                <w:rFonts w:cs="Arial"/>
                <w:szCs w:val="18"/>
              </w:rPr>
              <w:t>UPF selection.</w:t>
            </w:r>
          </w:p>
        </w:tc>
      </w:tr>
      <w:tr w:rsidR="00F71C05" w:rsidRPr="00690A26" w14:paraId="2CF19D43"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17426DCF" w14:textId="77777777" w:rsidR="00F71C05" w:rsidRPr="00690A26" w:rsidRDefault="00F71C05" w:rsidP="00397DBA">
            <w:pPr>
              <w:pStyle w:val="TAL"/>
            </w:pPr>
            <w:r w:rsidRPr="00690A26">
              <w:rPr>
                <w:lang w:eastAsia="zh-CN"/>
              </w:rPr>
              <w:t>taiList</w:t>
            </w:r>
          </w:p>
        </w:tc>
        <w:tc>
          <w:tcPr>
            <w:tcW w:w="1582" w:type="dxa"/>
            <w:tcBorders>
              <w:top w:val="single" w:sz="4" w:space="0" w:color="auto"/>
              <w:left w:val="single" w:sz="4" w:space="0" w:color="auto"/>
              <w:bottom w:val="single" w:sz="4" w:space="0" w:color="auto"/>
              <w:right w:val="single" w:sz="4" w:space="0" w:color="auto"/>
            </w:tcBorders>
          </w:tcPr>
          <w:p w14:paraId="6A7B5711" w14:textId="77777777" w:rsidR="00F71C05" w:rsidRPr="00690A26" w:rsidRDefault="00F71C05" w:rsidP="00397DBA">
            <w:pPr>
              <w:pStyle w:val="TAL"/>
            </w:pPr>
            <w:r w:rsidRPr="00690A26">
              <w:rPr>
                <w:lang w:eastAsia="zh-CN"/>
              </w:rPr>
              <w:t>array(Tai)</w:t>
            </w:r>
          </w:p>
        </w:tc>
        <w:tc>
          <w:tcPr>
            <w:tcW w:w="364" w:type="dxa"/>
            <w:tcBorders>
              <w:top w:val="single" w:sz="4" w:space="0" w:color="auto"/>
              <w:left w:val="single" w:sz="4" w:space="0" w:color="auto"/>
              <w:bottom w:val="single" w:sz="4" w:space="0" w:color="auto"/>
              <w:right w:val="single" w:sz="4" w:space="0" w:color="auto"/>
            </w:tcBorders>
          </w:tcPr>
          <w:p w14:paraId="18C82236" w14:textId="77777777" w:rsidR="00F71C05" w:rsidRPr="00690A26" w:rsidRDefault="00F71C05" w:rsidP="00397DB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D52ED5" w14:textId="77777777" w:rsidR="00F71C05" w:rsidRPr="00690A26" w:rsidRDefault="00F71C05" w:rsidP="00397DBA">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1D728A95" w14:textId="77777777" w:rsidR="00F71C05" w:rsidRDefault="00F71C05" w:rsidP="00397DBA">
            <w:pPr>
              <w:pStyle w:val="TAL"/>
              <w:rPr>
                <w:rFonts w:cs="Arial"/>
                <w:szCs w:val="18"/>
              </w:rPr>
            </w:pPr>
            <w:r w:rsidRPr="00690A26">
              <w:rPr>
                <w:rFonts w:cs="Arial"/>
                <w:szCs w:val="18"/>
              </w:rPr>
              <w:t xml:space="preserve">The list of TAIs the </w:t>
            </w:r>
            <w:r>
              <w:rPr>
                <w:rFonts w:cs="Arial"/>
                <w:szCs w:val="18"/>
              </w:rPr>
              <w:t>MB-</w:t>
            </w:r>
            <w:r w:rsidRPr="00690A26">
              <w:rPr>
                <w:rFonts w:cs="Arial"/>
                <w:szCs w:val="18"/>
              </w:rPr>
              <w:t>UPF can serve.</w:t>
            </w:r>
          </w:p>
          <w:p w14:paraId="4E3B2A81" w14:textId="77777777" w:rsidR="00F71C05" w:rsidRPr="00690A26" w:rsidRDefault="00F71C05" w:rsidP="00397DBA">
            <w:pPr>
              <w:pStyle w:val="TAL"/>
              <w:rPr>
                <w:rFonts w:cs="Arial"/>
                <w:szCs w:val="18"/>
              </w:rPr>
            </w:pPr>
          </w:p>
          <w:p w14:paraId="4EDA6F6E" w14:textId="77777777" w:rsidR="00F71C05" w:rsidRPr="00690A26" w:rsidRDefault="00F71C05" w:rsidP="00397DBA">
            <w:pPr>
              <w:pStyle w:val="TAL"/>
              <w:rPr>
                <w:rFonts w:cs="Arial"/>
                <w:szCs w:val="18"/>
              </w:rPr>
            </w:pPr>
            <w:r>
              <w:rPr>
                <w:rFonts w:cs="Arial"/>
                <w:szCs w:val="18"/>
              </w:rPr>
              <w:t>The absence of this attribute and the taiRangeList attribute indicates that</w:t>
            </w:r>
            <w:r w:rsidRPr="00690A26">
              <w:rPr>
                <w:rFonts w:cs="Arial"/>
                <w:szCs w:val="18"/>
              </w:rPr>
              <w:t xml:space="preserve"> the </w:t>
            </w:r>
            <w:r>
              <w:rPr>
                <w:rFonts w:cs="Arial"/>
                <w:szCs w:val="18"/>
              </w:rPr>
              <w:t>MB-</w:t>
            </w:r>
            <w:r w:rsidRPr="00690A26">
              <w:rPr>
                <w:rFonts w:cs="Arial"/>
                <w:szCs w:val="18"/>
              </w:rPr>
              <w:t xml:space="preserve">UPF can serve the whole </w:t>
            </w:r>
            <w:r>
              <w:rPr>
                <w:rFonts w:cs="Arial"/>
                <w:szCs w:val="18"/>
              </w:rPr>
              <w:t>MB-</w:t>
            </w:r>
            <w:r w:rsidRPr="00690A26">
              <w:rPr>
                <w:rFonts w:cs="Arial"/>
                <w:szCs w:val="18"/>
              </w:rPr>
              <w:t xml:space="preserve">SMF service area defined by the </w:t>
            </w:r>
            <w:r>
              <w:rPr>
                <w:rFonts w:cs="Arial"/>
                <w:szCs w:val="18"/>
              </w:rPr>
              <w:t>MbS</w:t>
            </w:r>
            <w:r w:rsidRPr="00690A26">
              <w:rPr>
                <w:rFonts w:cs="Arial"/>
                <w:szCs w:val="18"/>
              </w:rPr>
              <w:t>mfServingArea attribute.</w:t>
            </w:r>
          </w:p>
        </w:tc>
      </w:tr>
      <w:tr w:rsidR="00F71C05" w:rsidRPr="00690A26" w14:paraId="09B3374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4C2AE60F" w14:textId="77777777" w:rsidR="00F71C05" w:rsidRPr="00690A26" w:rsidRDefault="00F71C05" w:rsidP="00397DBA">
            <w:pPr>
              <w:pStyle w:val="TAL"/>
              <w:rPr>
                <w:lang w:eastAsia="zh-CN"/>
              </w:rPr>
            </w:pPr>
            <w:r>
              <w:rPr>
                <w:lang w:eastAsia="zh-CN"/>
              </w:rPr>
              <w:t>taiRangeList</w:t>
            </w:r>
          </w:p>
        </w:tc>
        <w:tc>
          <w:tcPr>
            <w:tcW w:w="1582" w:type="dxa"/>
            <w:tcBorders>
              <w:top w:val="single" w:sz="4" w:space="0" w:color="auto"/>
              <w:left w:val="single" w:sz="4" w:space="0" w:color="auto"/>
              <w:bottom w:val="single" w:sz="4" w:space="0" w:color="auto"/>
              <w:right w:val="single" w:sz="4" w:space="0" w:color="auto"/>
            </w:tcBorders>
          </w:tcPr>
          <w:p w14:paraId="24C8BBAC" w14:textId="77777777" w:rsidR="00F71C05" w:rsidRPr="00690A26" w:rsidRDefault="00F71C05" w:rsidP="00397DBA">
            <w:pPr>
              <w:pStyle w:val="TAL"/>
              <w:rPr>
                <w:lang w:eastAsia="zh-CN"/>
              </w:rPr>
            </w:pPr>
            <w:r>
              <w:rPr>
                <w:lang w:eastAsia="zh-CN"/>
              </w:rPr>
              <w:t>array(TaiRange)</w:t>
            </w:r>
          </w:p>
        </w:tc>
        <w:tc>
          <w:tcPr>
            <w:tcW w:w="364" w:type="dxa"/>
            <w:tcBorders>
              <w:top w:val="single" w:sz="4" w:space="0" w:color="auto"/>
              <w:left w:val="single" w:sz="4" w:space="0" w:color="auto"/>
              <w:bottom w:val="single" w:sz="4" w:space="0" w:color="auto"/>
              <w:right w:val="single" w:sz="4" w:space="0" w:color="auto"/>
            </w:tcBorders>
          </w:tcPr>
          <w:p w14:paraId="43D47061" w14:textId="77777777" w:rsidR="00F71C05" w:rsidRPr="00690A26" w:rsidRDefault="00F71C05" w:rsidP="00397DB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E80A3C" w14:textId="77777777" w:rsidR="00F71C05" w:rsidRPr="00690A26" w:rsidRDefault="00F71C05" w:rsidP="00397DBA">
            <w:pPr>
              <w:pStyle w:val="TAL"/>
              <w:rPr>
                <w:lang w:eastAsia="zh-CN"/>
              </w:rPr>
            </w:pPr>
            <w:r>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77DF5A91" w14:textId="77777777" w:rsidR="000D157B" w:rsidRDefault="00F71C05" w:rsidP="00397DBA">
            <w:pPr>
              <w:pStyle w:val="TAL"/>
              <w:rPr>
                <w:rFonts w:cs="Arial"/>
                <w:szCs w:val="18"/>
              </w:rPr>
            </w:pPr>
            <w:r w:rsidRPr="00A374F9">
              <w:rPr>
                <w:rFonts w:cs="Arial"/>
                <w:szCs w:val="18"/>
              </w:rPr>
              <w:t xml:space="preserve">The range of TAIs the </w:t>
            </w:r>
            <w:r>
              <w:rPr>
                <w:rFonts w:cs="Arial"/>
                <w:szCs w:val="18"/>
              </w:rPr>
              <w:t>MB-</w:t>
            </w:r>
            <w:r w:rsidRPr="00A374F9">
              <w:rPr>
                <w:rFonts w:cs="Arial"/>
                <w:szCs w:val="18"/>
              </w:rPr>
              <w:t>UPF can serve.</w:t>
            </w:r>
          </w:p>
          <w:p w14:paraId="6C987C7A" w14:textId="4EA25520" w:rsidR="00F71C05" w:rsidRDefault="00F71C05" w:rsidP="00397DBA">
            <w:pPr>
              <w:pStyle w:val="TAL"/>
              <w:rPr>
                <w:rFonts w:cs="Arial"/>
                <w:szCs w:val="18"/>
              </w:rPr>
            </w:pPr>
          </w:p>
          <w:p w14:paraId="72D5A8A2" w14:textId="0FBA0370" w:rsidR="00F71C05" w:rsidRPr="00690A26" w:rsidRDefault="00F71C05" w:rsidP="00F71C05">
            <w:pPr>
              <w:pStyle w:val="TAL"/>
              <w:rPr>
                <w:rFonts w:cs="Arial"/>
                <w:szCs w:val="18"/>
              </w:rPr>
            </w:pPr>
            <w:r w:rsidRPr="00A374F9">
              <w:rPr>
                <w:rFonts w:cs="Arial"/>
                <w:szCs w:val="18"/>
              </w:rPr>
              <w:t>The absence of this attribute and the taiList attribute indicate</w:t>
            </w:r>
            <w:r>
              <w:rPr>
                <w:rFonts w:cs="Arial"/>
                <w:szCs w:val="18"/>
              </w:rPr>
              <w:t>s</w:t>
            </w:r>
            <w:r w:rsidRPr="00A374F9">
              <w:rPr>
                <w:rFonts w:cs="Arial"/>
                <w:szCs w:val="18"/>
              </w:rPr>
              <w:t xml:space="preserve"> that the </w:t>
            </w:r>
            <w:r>
              <w:rPr>
                <w:rFonts w:cs="Arial"/>
                <w:szCs w:val="18"/>
              </w:rPr>
              <w:t>MB-</w:t>
            </w:r>
            <w:r w:rsidRPr="00A374F9">
              <w:rPr>
                <w:rFonts w:cs="Arial"/>
                <w:szCs w:val="18"/>
              </w:rPr>
              <w:t>UPF can</w:t>
            </w:r>
            <w:r>
              <w:rPr>
                <w:rFonts w:cs="Arial"/>
                <w:szCs w:val="18"/>
              </w:rPr>
              <w:t xml:space="preserve"> serve the whole MB-SMF service area defined by the MbSmfServingArea attribute</w:t>
            </w:r>
            <w:r w:rsidRPr="00A374F9">
              <w:rPr>
                <w:rFonts w:cs="Arial"/>
                <w:szCs w:val="18"/>
              </w:rPr>
              <w:t>.</w:t>
            </w:r>
          </w:p>
        </w:tc>
      </w:tr>
      <w:tr w:rsidR="00F71C05" w:rsidRPr="00690A26" w14:paraId="7943D766"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B5D66E8" w14:textId="77777777" w:rsidR="00F71C05" w:rsidRPr="00690A26" w:rsidRDefault="00F71C05" w:rsidP="00397DBA">
            <w:pPr>
              <w:pStyle w:val="TAL"/>
              <w:rPr>
                <w:lang w:eastAsia="zh-CN"/>
              </w:rPr>
            </w:pPr>
            <w:r w:rsidRPr="00690A26">
              <w:t>priority</w:t>
            </w:r>
          </w:p>
        </w:tc>
        <w:tc>
          <w:tcPr>
            <w:tcW w:w="1582" w:type="dxa"/>
            <w:tcBorders>
              <w:top w:val="single" w:sz="4" w:space="0" w:color="auto"/>
              <w:left w:val="single" w:sz="4" w:space="0" w:color="auto"/>
              <w:bottom w:val="single" w:sz="4" w:space="0" w:color="auto"/>
              <w:right w:val="single" w:sz="4" w:space="0" w:color="auto"/>
            </w:tcBorders>
          </w:tcPr>
          <w:p w14:paraId="09419545" w14:textId="77777777" w:rsidR="00F71C05" w:rsidRPr="00690A26" w:rsidRDefault="00F71C05" w:rsidP="00397DBA">
            <w:pPr>
              <w:pStyle w:val="TAL"/>
              <w:rPr>
                <w:lang w:eastAsia="zh-CN"/>
              </w:rPr>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34083A61" w14:textId="77777777" w:rsidR="00F71C05" w:rsidRPr="00690A26" w:rsidRDefault="00F71C05" w:rsidP="00397DB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AB46B90" w14:textId="77777777" w:rsidR="00F71C05" w:rsidRPr="00690A26" w:rsidRDefault="00F71C05" w:rsidP="00397DBA">
            <w:pPr>
              <w:pStyle w:val="TAL"/>
              <w:rPr>
                <w:lang w:eastAsia="zh-CN"/>
              </w:rPr>
            </w:pPr>
            <w:r w:rsidRPr="00690A26">
              <w:t>0..1</w:t>
            </w:r>
          </w:p>
        </w:tc>
        <w:tc>
          <w:tcPr>
            <w:tcW w:w="4353" w:type="dxa"/>
            <w:tcBorders>
              <w:top w:val="single" w:sz="4" w:space="0" w:color="auto"/>
              <w:left w:val="single" w:sz="4" w:space="0" w:color="auto"/>
              <w:bottom w:val="single" w:sz="4" w:space="0" w:color="auto"/>
              <w:right w:val="single" w:sz="4" w:space="0" w:color="auto"/>
            </w:tcBorders>
          </w:tcPr>
          <w:p w14:paraId="368F425D" w14:textId="77777777" w:rsidR="00F71C05" w:rsidRPr="00690A26" w:rsidRDefault="00F71C05" w:rsidP="00397DBA">
            <w:pPr>
              <w:pStyle w:val="TAL"/>
              <w:rPr>
                <w:rFonts w:cs="Arial"/>
                <w:szCs w:val="18"/>
              </w:rPr>
            </w:pPr>
            <w:r w:rsidRPr="00690A26">
              <w:rPr>
                <w:rFonts w:cs="Arial"/>
                <w:szCs w:val="18"/>
              </w:rPr>
              <w:t xml:space="preserve">Priority (relative to other NFs of the same type) in the range of 0-65535, to be used for NF selection for a service request matching the attributes of the </w:t>
            </w:r>
            <w:r>
              <w:rPr>
                <w:rFonts w:cs="Arial"/>
                <w:szCs w:val="18"/>
              </w:rPr>
              <w:t>Mb</w:t>
            </w:r>
            <w:r w:rsidRPr="00690A26">
              <w:rPr>
                <w:rFonts w:cs="Arial"/>
                <w:szCs w:val="18"/>
              </w:rPr>
              <w:t>UpfInfo; lower values indicate a higher priority.</w:t>
            </w:r>
          </w:p>
          <w:p w14:paraId="30F1B577" w14:textId="77777777" w:rsidR="00F71C05" w:rsidRPr="00690A26" w:rsidRDefault="00F71C05" w:rsidP="00397DBA">
            <w:pPr>
              <w:pStyle w:val="TAL"/>
              <w:rPr>
                <w:rFonts w:cs="Arial"/>
                <w:szCs w:val="18"/>
              </w:rPr>
            </w:pPr>
            <w:r w:rsidRPr="00690A26">
              <w:rPr>
                <w:rFonts w:cs="Arial"/>
                <w:szCs w:val="18"/>
              </w:rPr>
              <w:t>See the precedence rules in the description of the priority attribute in NFProfile, if Priority is also present in NFProfile.</w:t>
            </w:r>
          </w:p>
          <w:p w14:paraId="6B781829" w14:textId="7F5FCAAD" w:rsidR="00F71C05" w:rsidRPr="00690A26" w:rsidRDefault="00F71C05" w:rsidP="00F71C05">
            <w:pPr>
              <w:pStyle w:val="TAL"/>
              <w:rPr>
                <w:rFonts w:cs="Arial"/>
                <w:szCs w:val="18"/>
                <w:lang w:eastAsia="zh-CN"/>
              </w:rPr>
            </w:pPr>
            <w:r w:rsidRPr="00690A26">
              <w:rPr>
                <w:rFonts w:cs="Arial"/>
                <w:szCs w:val="18"/>
              </w:rPr>
              <w:t>The NRF may overwrite the received priority value when exposing an NFProfile with the Nnrf_NFDiscovery service.</w:t>
            </w:r>
          </w:p>
        </w:tc>
      </w:tr>
      <w:tr w:rsidR="00F71C05" w:rsidRPr="00690A26" w14:paraId="3E97E55C"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AAB63A9" w14:textId="77777777" w:rsidR="00F71C05" w:rsidRDefault="00F71C05" w:rsidP="00397DBA">
            <w:pPr>
              <w:pStyle w:val="TAL"/>
            </w:pPr>
            <w:r>
              <w:rPr>
                <w:lang w:val="es-ES"/>
              </w:rPr>
              <w:t>supportedPfcpFeatures</w:t>
            </w:r>
          </w:p>
        </w:tc>
        <w:tc>
          <w:tcPr>
            <w:tcW w:w="1582" w:type="dxa"/>
            <w:tcBorders>
              <w:top w:val="single" w:sz="4" w:space="0" w:color="auto"/>
              <w:left w:val="single" w:sz="4" w:space="0" w:color="auto"/>
              <w:bottom w:val="single" w:sz="4" w:space="0" w:color="auto"/>
              <w:right w:val="single" w:sz="4" w:space="0" w:color="auto"/>
            </w:tcBorders>
          </w:tcPr>
          <w:p w14:paraId="5C1B0AC2" w14:textId="77777777" w:rsidR="00F71C05" w:rsidRDefault="00F71C05" w:rsidP="00397DBA">
            <w:pPr>
              <w:pStyle w:val="TAL"/>
              <w:rPr>
                <w:lang w:eastAsia="zh-CN"/>
              </w:rPr>
            </w:pPr>
            <w:r>
              <w:rPr>
                <w:lang w:val="es-ES" w:eastAsia="zh-CN"/>
              </w:rPr>
              <w:t>string</w:t>
            </w:r>
          </w:p>
        </w:tc>
        <w:tc>
          <w:tcPr>
            <w:tcW w:w="364" w:type="dxa"/>
            <w:tcBorders>
              <w:top w:val="single" w:sz="4" w:space="0" w:color="auto"/>
              <w:left w:val="single" w:sz="4" w:space="0" w:color="auto"/>
              <w:bottom w:val="single" w:sz="4" w:space="0" w:color="auto"/>
              <w:right w:val="single" w:sz="4" w:space="0" w:color="auto"/>
            </w:tcBorders>
          </w:tcPr>
          <w:p w14:paraId="14788F71" w14:textId="77777777" w:rsidR="00F71C05" w:rsidRDefault="00F71C05" w:rsidP="00397DBA">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7023A928" w14:textId="77777777" w:rsidR="00F71C05" w:rsidRDefault="00F71C05" w:rsidP="00397DBA">
            <w:pPr>
              <w:pStyle w:val="TAL"/>
              <w:rPr>
                <w:lang w:eastAsia="zh-CN"/>
              </w:rPr>
            </w:pPr>
            <w:r>
              <w:rPr>
                <w:lang w:val="es-ES"/>
              </w:rPr>
              <w:t>0..1</w:t>
            </w:r>
          </w:p>
        </w:tc>
        <w:tc>
          <w:tcPr>
            <w:tcW w:w="4353" w:type="dxa"/>
            <w:tcBorders>
              <w:top w:val="single" w:sz="4" w:space="0" w:color="auto"/>
              <w:left w:val="single" w:sz="4" w:space="0" w:color="auto"/>
              <w:bottom w:val="single" w:sz="4" w:space="0" w:color="auto"/>
              <w:right w:val="single" w:sz="4" w:space="0" w:color="auto"/>
            </w:tcBorders>
          </w:tcPr>
          <w:p w14:paraId="231D4BD5" w14:textId="77777777" w:rsidR="00F71C05" w:rsidRPr="00887FAE" w:rsidRDefault="00F71C05" w:rsidP="00397DBA">
            <w:pPr>
              <w:pStyle w:val="TAL"/>
              <w:rPr>
                <w:rFonts w:cs="Arial"/>
                <w:szCs w:val="18"/>
                <w:lang w:val="en-US"/>
              </w:rPr>
            </w:pPr>
            <w:r w:rsidRPr="00887FAE">
              <w:rPr>
                <w:rFonts w:cs="Arial"/>
                <w:szCs w:val="18"/>
                <w:lang w:val="en-US"/>
              </w:rPr>
              <w:t>Supported PFCP Features.</w:t>
            </w:r>
          </w:p>
          <w:p w14:paraId="35F2FE39" w14:textId="77777777" w:rsidR="00F71C05" w:rsidRPr="00887FAE" w:rsidRDefault="00F71C05" w:rsidP="00397DBA">
            <w:pPr>
              <w:pStyle w:val="TAL"/>
              <w:rPr>
                <w:rFonts w:cs="Arial"/>
                <w:szCs w:val="18"/>
                <w:lang w:val="en-US"/>
              </w:rPr>
            </w:pPr>
          </w:p>
          <w:p w14:paraId="460FB45D" w14:textId="77777777" w:rsidR="00F71C05" w:rsidRDefault="00F71C05" w:rsidP="00397DBA">
            <w:pPr>
              <w:pStyle w:val="TAL"/>
              <w:rPr>
                <w:lang w:eastAsia="zh-CN"/>
              </w:rPr>
            </w:pPr>
            <w:r>
              <w:rPr>
                <w:lang w:eastAsia="zh-CN"/>
              </w:rPr>
              <w:t>A string used to indicate the PFCP features supported by the MB-UPF, which encodes the "UP Function Features" IE as specified in Table 8.2.25-1 of 3GPP TS 29.244 [21] (starting from Octet 5), in hexadecimal representation.</w:t>
            </w:r>
          </w:p>
          <w:p w14:paraId="3C8B1455" w14:textId="602564BD" w:rsidR="00F71C05" w:rsidRDefault="00F71C05" w:rsidP="00F71C05">
            <w:pPr>
              <w:pStyle w:val="TAL"/>
              <w:rPr>
                <w:rFonts w:cs="Arial"/>
                <w:szCs w:val="18"/>
              </w:rPr>
            </w:pPr>
            <w:r>
              <w:rPr>
                <w:lang w:eastAsia="zh-CN"/>
              </w:rPr>
              <w:br/>
              <w:t>Each character in the string shall take a value of "0" to "9", "a" to "f" or "A" to "F" and each two characters shall represent one octet of "UP Function Features" IE (starting from Octet 5, to higher octets). For each two characters representing one octet, the first character representing the 4 most significant bits of the octet and the second character the 4 least significant bits of the octet.</w:t>
            </w:r>
          </w:p>
        </w:tc>
      </w:tr>
      <w:tr w:rsidR="00F71C05" w:rsidRPr="00690A26" w14:paraId="6C00BDFC" w14:textId="77777777" w:rsidTr="00397DBA">
        <w:trPr>
          <w:jc w:val="center"/>
        </w:trPr>
        <w:tc>
          <w:tcPr>
            <w:tcW w:w="9542" w:type="dxa"/>
            <w:gridSpan w:val="5"/>
            <w:tcBorders>
              <w:top w:val="single" w:sz="4" w:space="0" w:color="auto"/>
              <w:left w:val="single" w:sz="4" w:space="0" w:color="auto"/>
              <w:bottom w:val="single" w:sz="4" w:space="0" w:color="auto"/>
              <w:right w:val="single" w:sz="4" w:space="0" w:color="auto"/>
            </w:tcBorders>
          </w:tcPr>
          <w:p w14:paraId="09DFDBD2" w14:textId="7858FF7A" w:rsidR="00F71C05" w:rsidRPr="00887FAE" w:rsidRDefault="00F71C05" w:rsidP="001F081A">
            <w:pPr>
              <w:pStyle w:val="TAN"/>
              <w:rPr>
                <w:rFonts w:cs="Arial"/>
                <w:szCs w:val="18"/>
                <w:lang w:val="en-US"/>
              </w:rPr>
            </w:pPr>
            <w:r w:rsidRPr="00690A26">
              <w:t>NOTE :</w:t>
            </w:r>
            <w:r w:rsidRPr="00690A26">
              <w:tab/>
              <w:t xml:space="preserve">If this S-NSSAIs is present in the </w:t>
            </w:r>
            <w:r>
              <w:t>Mb</w:t>
            </w:r>
            <w:r w:rsidRPr="00690A26">
              <w:t xml:space="preserve">UpfInfo and in the NFprofile, the S-NSSAIs from the </w:t>
            </w:r>
            <w:r>
              <w:t>Mb</w:t>
            </w:r>
            <w:r w:rsidRPr="00690A26">
              <w:t>UpfInfo shall prevail.</w:t>
            </w:r>
          </w:p>
        </w:tc>
      </w:tr>
    </w:tbl>
    <w:p w14:paraId="73855D50" w14:textId="77777777" w:rsidR="00F71C05" w:rsidRDefault="00F71C05" w:rsidP="001F081A"/>
    <w:p w14:paraId="5B060585" w14:textId="736CF70B" w:rsidR="005D4E2E" w:rsidRPr="00690A26" w:rsidRDefault="005D4E2E" w:rsidP="006F4E24">
      <w:pPr>
        <w:pStyle w:val="Heading5"/>
      </w:pPr>
      <w:bookmarkStart w:id="1209" w:name="_Toc183426883"/>
      <w:r>
        <w:lastRenderedPageBreak/>
        <w:t>6</w:t>
      </w:r>
      <w:r w:rsidRPr="00690A26">
        <w:t>.1.6.2.</w:t>
      </w:r>
      <w:r>
        <w:t>95</w:t>
      </w:r>
      <w:r w:rsidRPr="00690A26">
        <w:tab/>
        <w:t xml:space="preserve">Type: </w:t>
      </w:r>
      <w:r w:rsidR="00A56CAB">
        <w:t>UnTrustAfInfo</w:t>
      </w:r>
      <w:bookmarkEnd w:id="1209"/>
    </w:p>
    <w:p w14:paraId="110EA4EC" w14:textId="364E610D" w:rsidR="005D4E2E" w:rsidRPr="00690A26" w:rsidRDefault="005D4E2E" w:rsidP="005D4E2E">
      <w:pPr>
        <w:pStyle w:val="TH"/>
      </w:pPr>
      <w:r w:rsidRPr="00690A26">
        <w:rPr>
          <w:noProof/>
        </w:rPr>
        <w:t>Table </w:t>
      </w:r>
      <w:r w:rsidRPr="00690A26">
        <w:t>6.1.6.2.</w:t>
      </w:r>
      <w:r>
        <w:t>95</w:t>
      </w:r>
      <w:r w:rsidRPr="00690A26">
        <w:t xml:space="preserve">-1: </w:t>
      </w:r>
      <w:r w:rsidRPr="00690A26">
        <w:rPr>
          <w:noProof/>
        </w:rPr>
        <w:t xml:space="preserve">Definition of type </w:t>
      </w:r>
      <w:r w:rsidR="00A56CAB">
        <w:t>UnTrustAfInfo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D4E2E" w:rsidRPr="00690A26" w14:paraId="26CAF5E2" w14:textId="77777777" w:rsidTr="00397DBA">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9D9B0E5" w14:textId="77777777" w:rsidR="005D4E2E" w:rsidRPr="00690A26" w:rsidRDefault="005D4E2E" w:rsidP="00397DBA">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2F64461E" w14:textId="77777777" w:rsidR="005D4E2E" w:rsidRPr="00690A26" w:rsidRDefault="005D4E2E" w:rsidP="00397DBA">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34E2A95E" w14:textId="77777777" w:rsidR="005D4E2E" w:rsidRPr="00690A26" w:rsidRDefault="005D4E2E" w:rsidP="00397DBA">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6884506" w14:textId="77777777" w:rsidR="005D4E2E" w:rsidRPr="00690A26" w:rsidRDefault="005D4E2E"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4CCFB20" w14:textId="77777777" w:rsidR="005D4E2E" w:rsidRPr="00690A26" w:rsidRDefault="005D4E2E" w:rsidP="00397DBA">
            <w:pPr>
              <w:pStyle w:val="TAH"/>
              <w:rPr>
                <w:rFonts w:cs="Arial"/>
                <w:szCs w:val="18"/>
              </w:rPr>
            </w:pPr>
            <w:r w:rsidRPr="00690A26">
              <w:rPr>
                <w:rFonts w:cs="Arial"/>
                <w:szCs w:val="18"/>
              </w:rPr>
              <w:t>Description</w:t>
            </w:r>
          </w:p>
        </w:tc>
      </w:tr>
      <w:tr w:rsidR="005D4E2E" w:rsidRPr="00690A26" w14:paraId="686703CB" w14:textId="77777777" w:rsidTr="00397DBA">
        <w:tc>
          <w:tcPr>
            <w:tcW w:w="2025" w:type="dxa"/>
            <w:tcBorders>
              <w:top w:val="single" w:sz="4" w:space="0" w:color="auto"/>
              <w:left w:val="single" w:sz="4" w:space="0" w:color="auto"/>
              <w:bottom w:val="single" w:sz="4" w:space="0" w:color="auto"/>
              <w:right w:val="single" w:sz="4" w:space="0" w:color="auto"/>
            </w:tcBorders>
          </w:tcPr>
          <w:p w14:paraId="5347B139" w14:textId="77777777" w:rsidR="005D4E2E" w:rsidRPr="00690A26" w:rsidRDefault="005D4E2E" w:rsidP="00397DBA">
            <w:pPr>
              <w:pStyle w:val="TAL"/>
            </w:pPr>
            <w:r>
              <w:t>afId</w:t>
            </w:r>
          </w:p>
        </w:tc>
        <w:tc>
          <w:tcPr>
            <w:tcW w:w="1656" w:type="dxa"/>
            <w:tcBorders>
              <w:top w:val="single" w:sz="4" w:space="0" w:color="auto"/>
              <w:left w:val="single" w:sz="4" w:space="0" w:color="auto"/>
              <w:bottom w:val="single" w:sz="4" w:space="0" w:color="auto"/>
              <w:right w:val="single" w:sz="4" w:space="0" w:color="auto"/>
            </w:tcBorders>
          </w:tcPr>
          <w:p w14:paraId="0066B48C" w14:textId="77777777" w:rsidR="005D4E2E" w:rsidRPr="00690A26" w:rsidRDefault="005D4E2E" w:rsidP="00397DBA">
            <w:pPr>
              <w:pStyle w:val="TAL"/>
            </w:pPr>
            <w:r>
              <w:t>string</w:t>
            </w:r>
          </w:p>
        </w:tc>
        <w:tc>
          <w:tcPr>
            <w:tcW w:w="430" w:type="dxa"/>
            <w:tcBorders>
              <w:top w:val="single" w:sz="4" w:space="0" w:color="auto"/>
              <w:left w:val="single" w:sz="4" w:space="0" w:color="auto"/>
              <w:bottom w:val="single" w:sz="4" w:space="0" w:color="auto"/>
              <w:right w:val="single" w:sz="4" w:space="0" w:color="auto"/>
            </w:tcBorders>
          </w:tcPr>
          <w:p w14:paraId="7F29145B" w14:textId="77777777" w:rsidR="005D4E2E" w:rsidRPr="00690A26" w:rsidRDefault="005D4E2E" w:rsidP="00397DBA">
            <w:pPr>
              <w:pStyle w:val="TAC"/>
            </w:pPr>
            <w:r>
              <w:t>M</w:t>
            </w:r>
          </w:p>
        </w:tc>
        <w:tc>
          <w:tcPr>
            <w:tcW w:w="1129" w:type="dxa"/>
            <w:tcBorders>
              <w:top w:val="single" w:sz="4" w:space="0" w:color="auto"/>
              <w:left w:val="single" w:sz="4" w:space="0" w:color="auto"/>
              <w:bottom w:val="single" w:sz="4" w:space="0" w:color="auto"/>
              <w:right w:val="single" w:sz="4" w:space="0" w:color="auto"/>
            </w:tcBorders>
          </w:tcPr>
          <w:p w14:paraId="65FEDB6C" w14:textId="77777777" w:rsidR="005D4E2E" w:rsidRPr="00690A26" w:rsidRDefault="005D4E2E" w:rsidP="00397DBA">
            <w:pPr>
              <w:pStyle w:val="TAL"/>
            </w:pPr>
            <w:r>
              <w:t>1</w:t>
            </w:r>
          </w:p>
        </w:tc>
        <w:tc>
          <w:tcPr>
            <w:tcW w:w="4344" w:type="dxa"/>
            <w:tcBorders>
              <w:top w:val="single" w:sz="4" w:space="0" w:color="auto"/>
              <w:left w:val="single" w:sz="4" w:space="0" w:color="auto"/>
              <w:bottom w:val="single" w:sz="4" w:space="0" w:color="auto"/>
              <w:right w:val="single" w:sz="4" w:space="0" w:color="auto"/>
            </w:tcBorders>
          </w:tcPr>
          <w:p w14:paraId="7D34A9E7" w14:textId="5B7AC721" w:rsidR="005D4E2E" w:rsidRPr="00690A26" w:rsidRDefault="005D4E2E" w:rsidP="00397DBA">
            <w:pPr>
              <w:pStyle w:val="TAL"/>
            </w:pPr>
            <w:r>
              <w:t>Associated AF id.</w:t>
            </w:r>
          </w:p>
        </w:tc>
      </w:tr>
      <w:tr w:rsidR="005D4E2E" w:rsidRPr="00690A26" w14:paraId="374147AA" w14:textId="77777777" w:rsidTr="00397DBA">
        <w:tc>
          <w:tcPr>
            <w:tcW w:w="2025" w:type="dxa"/>
            <w:tcBorders>
              <w:top w:val="single" w:sz="4" w:space="0" w:color="auto"/>
              <w:left w:val="single" w:sz="4" w:space="0" w:color="auto"/>
              <w:bottom w:val="single" w:sz="4" w:space="0" w:color="auto"/>
              <w:right w:val="single" w:sz="4" w:space="0" w:color="auto"/>
            </w:tcBorders>
          </w:tcPr>
          <w:p w14:paraId="53096CC5" w14:textId="77777777" w:rsidR="005D4E2E" w:rsidRPr="00690A26" w:rsidRDefault="005D4E2E" w:rsidP="00397DBA">
            <w:pPr>
              <w:pStyle w:val="TAL"/>
            </w:pPr>
            <w:r w:rsidRPr="005D4E2E">
              <w:t>sNssaiInfoList</w:t>
            </w:r>
          </w:p>
        </w:tc>
        <w:tc>
          <w:tcPr>
            <w:tcW w:w="1656" w:type="dxa"/>
            <w:tcBorders>
              <w:top w:val="single" w:sz="4" w:space="0" w:color="auto"/>
              <w:left w:val="single" w:sz="4" w:space="0" w:color="auto"/>
              <w:bottom w:val="single" w:sz="4" w:space="0" w:color="auto"/>
              <w:right w:val="single" w:sz="4" w:space="0" w:color="auto"/>
            </w:tcBorders>
          </w:tcPr>
          <w:p w14:paraId="2B9E9C3B" w14:textId="77777777" w:rsidR="005D4E2E" w:rsidRPr="00690A26" w:rsidRDefault="005D4E2E" w:rsidP="00397DBA">
            <w:pPr>
              <w:pStyle w:val="TAL"/>
            </w:pPr>
            <w:r w:rsidRPr="00690A26">
              <w:t>array(</w:t>
            </w:r>
            <w:r w:rsidRPr="005D4E2E">
              <w:t>SnssaiInfoItem</w:t>
            </w:r>
            <w:r w:rsidRPr="00690A26">
              <w:t>)</w:t>
            </w:r>
          </w:p>
        </w:tc>
        <w:tc>
          <w:tcPr>
            <w:tcW w:w="430" w:type="dxa"/>
            <w:tcBorders>
              <w:top w:val="single" w:sz="4" w:space="0" w:color="auto"/>
              <w:left w:val="single" w:sz="4" w:space="0" w:color="auto"/>
              <w:bottom w:val="single" w:sz="4" w:space="0" w:color="auto"/>
              <w:right w:val="single" w:sz="4" w:space="0" w:color="auto"/>
            </w:tcBorders>
          </w:tcPr>
          <w:p w14:paraId="7EDC5507" w14:textId="77777777" w:rsidR="005D4E2E" w:rsidRPr="00690A26" w:rsidRDefault="005D4E2E" w:rsidP="00397DBA">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65B6E653" w14:textId="77777777" w:rsidR="005D4E2E" w:rsidRPr="00690A26" w:rsidRDefault="005D4E2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4AEF6DD" w14:textId="77777777" w:rsidR="005D4E2E" w:rsidRPr="00690A26" w:rsidRDefault="005D4E2E" w:rsidP="00397DBA">
            <w:pPr>
              <w:pStyle w:val="TAL"/>
            </w:pPr>
            <w:r>
              <w:rPr>
                <w:rFonts w:cs="Arial"/>
                <w:szCs w:val="18"/>
              </w:rPr>
              <w:t>S-NSSAIs and DNNs supported by the AF.</w:t>
            </w:r>
          </w:p>
        </w:tc>
      </w:tr>
      <w:tr w:rsidR="00A56CAB" w:rsidRPr="00690A26" w14:paraId="5919C180" w14:textId="77777777" w:rsidTr="00397DBA">
        <w:tc>
          <w:tcPr>
            <w:tcW w:w="2025" w:type="dxa"/>
            <w:tcBorders>
              <w:top w:val="single" w:sz="4" w:space="0" w:color="auto"/>
              <w:left w:val="single" w:sz="4" w:space="0" w:color="auto"/>
              <w:bottom w:val="single" w:sz="4" w:space="0" w:color="auto"/>
              <w:right w:val="single" w:sz="4" w:space="0" w:color="auto"/>
            </w:tcBorders>
          </w:tcPr>
          <w:p w14:paraId="61022EDD" w14:textId="078FC104" w:rsidR="00A56CAB" w:rsidRPr="005D4E2E" w:rsidRDefault="00A56CAB" w:rsidP="00A56CAB">
            <w:pPr>
              <w:pStyle w:val="TAL"/>
            </w:pPr>
            <w:r>
              <w:rPr>
                <w:lang w:eastAsia="zh-CN"/>
              </w:rPr>
              <w:t>mappingInd</w:t>
            </w:r>
          </w:p>
        </w:tc>
        <w:tc>
          <w:tcPr>
            <w:tcW w:w="1656" w:type="dxa"/>
            <w:tcBorders>
              <w:top w:val="single" w:sz="4" w:space="0" w:color="auto"/>
              <w:left w:val="single" w:sz="4" w:space="0" w:color="auto"/>
              <w:bottom w:val="single" w:sz="4" w:space="0" w:color="auto"/>
              <w:right w:val="single" w:sz="4" w:space="0" w:color="auto"/>
            </w:tcBorders>
          </w:tcPr>
          <w:p w14:paraId="2BCCC1C2" w14:textId="30EC78EA" w:rsidR="00A56CAB" w:rsidRPr="00690A26" w:rsidRDefault="00A56CAB" w:rsidP="00A56CAB">
            <w:pPr>
              <w:pStyle w:val="TAL"/>
            </w:pPr>
            <w:r w:rsidRPr="00690A26">
              <w:t>boolean</w:t>
            </w:r>
          </w:p>
        </w:tc>
        <w:tc>
          <w:tcPr>
            <w:tcW w:w="430" w:type="dxa"/>
            <w:tcBorders>
              <w:top w:val="single" w:sz="4" w:space="0" w:color="auto"/>
              <w:left w:val="single" w:sz="4" w:space="0" w:color="auto"/>
              <w:bottom w:val="single" w:sz="4" w:space="0" w:color="auto"/>
              <w:right w:val="single" w:sz="4" w:space="0" w:color="auto"/>
            </w:tcBorders>
          </w:tcPr>
          <w:p w14:paraId="6931F169" w14:textId="7AE78744" w:rsidR="00A56CAB" w:rsidRPr="00690A26" w:rsidRDefault="00A56CAB" w:rsidP="00A56CAB">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3C07435A" w14:textId="1F3D28E0" w:rsidR="00A56CAB" w:rsidRPr="00690A26" w:rsidRDefault="00A56CAB" w:rsidP="00A56CAB">
            <w:pPr>
              <w:pStyle w:val="TAL"/>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0855E5E1" w14:textId="77777777" w:rsidR="00A56CAB" w:rsidRPr="00690A26" w:rsidRDefault="00A56CAB" w:rsidP="00A56CAB">
            <w:pPr>
              <w:pStyle w:val="TAL"/>
            </w:pPr>
            <w:r w:rsidRPr="00690A26">
              <w:t xml:space="preserve">When present, this IE indicates whether </w:t>
            </w:r>
            <w:r>
              <w:t xml:space="preserve">the </w:t>
            </w:r>
            <w:r w:rsidRPr="00690A26">
              <w:rPr>
                <w:rFonts w:cs="Arial"/>
                <w:szCs w:val="18"/>
              </w:rPr>
              <w:t>AF</w:t>
            </w:r>
            <w:r w:rsidRPr="00824C6E">
              <w:t xml:space="preserve"> supports mapping between UE IP address (IPv4 address or I</w:t>
            </w:r>
            <w:r>
              <w:t>Pv6 prefix) and UE ID (i.e. GPSI</w:t>
            </w:r>
            <w:r w:rsidRPr="00824C6E">
              <w:t>)</w:t>
            </w:r>
            <w:r>
              <w:t>.</w:t>
            </w:r>
          </w:p>
          <w:p w14:paraId="6260ADAC" w14:textId="77777777" w:rsidR="00A56CAB" w:rsidRPr="00690A26" w:rsidRDefault="00A56CAB" w:rsidP="00A56CAB">
            <w:pPr>
              <w:pStyle w:val="TAL"/>
            </w:pPr>
          </w:p>
          <w:p w14:paraId="31F37D85" w14:textId="77777777" w:rsidR="00A56CAB" w:rsidRDefault="00A56CAB" w:rsidP="00A56CAB">
            <w:pPr>
              <w:pStyle w:val="TAL"/>
              <w:rPr>
                <w:rFonts w:cs="Arial"/>
                <w:szCs w:val="18"/>
              </w:rPr>
            </w:pPr>
            <w:r w:rsidRPr="00690A26">
              <w:rPr>
                <w:rFonts w:cs="Arial"/>
                <w:szCs w:val="18"/>
              </w:rPr>
              <w:t xml:space="preserve">true: </w:t>
            </w:r>
            <w:r>
              <w:rPr>
                <w:rFonts w:cs="Arial"/>
                <w:szCs w:val="18"/>
              </w:rPr>
              <w:t xml:space="preserve">the </w:t>
            </w:r>
            <w:r w:rsidRPr="00690A26">
              <w:rPr>
                <w:rFonts w:cs="Arial"/>
                <w:szCs w:val="18"/>
              </w:rPr>
              <w:t>AF</w:t>
            </w:r>
            <w:r w:rsidRPr="00824C6E">
              <w:t xml:space="preserve"> supports mapping between UE IP address and UE ID</w:t>
            </w:r>
            <w:r w:rsidRPr="00690A26">
              <w:rPr>
                <w:rFonts w:cs="Arial"/>
                <w:szCs w:val="18"/>
              </w:rPr>
              <w:t>;</w:t>
            </w:r>
          </w:p>
          <w:p w14:paraId="7DAFB759" w14:textId="65232F94" w:rsidR="00A56CAB" w:rsidRDefault="00A56CAB" w:rsidP="00A56CAB">
            <w:pPr>
              <w:pStyle w:val="TAL"/>
              <w:rPr>
                <w:rFonts w:cs="Arial"/>
                <w:szCs w:val="18"/>
              </w:rPr>
            </w:pPr>
            <w:r w:rsidRPr="00690A26">
              <w:rPr>
                <w:rFonts w:cs="Arial"/>
                <w:szCs w:val="18"/>
              </w:rPr>
              <w:t>false</w:t>
            </w:r>
            <w:r>
              <w:rPr>
                <w:rFonts w:cs="Arial"/>
                <w:szCs w:val="18"/>
              </w:rPr>
              <w:t xml:space="preserve"> (default)</w:t>
            </w:r>
            <w:r w:rsidRPr="00690A26">
              <w:rPr>
                <w:rFonts w:cs="Arial"/>
                <w:szCs w:val="18"/>
              </w:rPr>
              <w:t xml:space="preserve">: </w:t>
            </w:r>
            <w:r>
              <w:rPr>
                <w:rFonts w:cs="Arial"/>
                <w:szCs w:val="18"/>
              </w:rPr>
              <w:t xml:space="preserve">the </w:t>
            </w:r>
            <w:r w:rsidRPr="00690A26">
              <w:rPr>
                <w:rFonts w:cs="Arial"/>
                <w:szCs w:val="18"/>
              </w:rPr>
              <w:t>AF</w:t>
            </w:r>
            <w:r w:rsidRPr="00824C6E">
              <w:t xml:space="preserve"> </w:t>
            </w:r>
            <w:r>
              <w:t xml:space="preserve">does not </w:t>
            </w:r>
            <w:r w:rsidRPr="00824C6E">
              <w:t>support mapping between UE IP address and UE ID</w:t>
            </w:r>
            <w:r>
              <w:t>.</w:t>
            </w:r>
          </w:p>
        </w:tc>
      </w:tr>
    </w:tbl>
    <w:p w14:paraId="5E671441" w14:textId="77777777" w:rsidR="005D4E2E" w:rsidRDefault="005D4E2E" w:rsidP="001F081A"/>
    <w:p w14:paraId="5CBC4126" w14:textId="0878906F" w:rsidR="0036761E" w:rsidRPr="00690A26" w:rsidRDefault="0036761E" w:rsidP="006F4E24">
      <w:pPr>
        <w:pStyle w:val="Heading5"/>
      </w:pPr>
      <w:bookmarkStart w:id="1210" w:name="_Toc183426884"/>
      <w:r>
        <w:t>6.1.6.2.96</w:t>
      </w:r>
      <w:r w:rsidRPr="00690A26">
        <w:tab/>
        <w:t xml:space="preserve">Type: </w:t>
      </w:r>
      <w:r>
        <w:rPr>
          <w:lang w:val="en-IN"/>
        </w:rPr>
        <w:t>TrustAfInfo</w:t>
      </w:r>
      <w:bookmarkEnd w:id="1210"/>
    </w:p>
    <w:p w14:paraId="3D1C3562" w14:textId="13039F76" w:rsidR="0036761E" w:rsidRPr="00690A26" w:rsidRDefault="0036761E" w:rsidP="0036761E">
      <w:pPr>
        <w:pStyle w:val="TH"/>
      </w:pPr>
      <w:r w:rsidRPr="00690A26">
        <w:rPr>
          <w:noProof/>
        </w:rPr>
        <w:t>Table </w:t>
      </w:r>
      <w:r>
        <w:t>6.1.6.2.96</w:t>
      </w:r>
      <w:r w:rsidRPr="00690A26">
        <w:t xml:space="preserve">-1: </w:t>
      </w:r>
      <w:r w:rsidRPr="00690A26">
        <w:rPr>
          <w:noProof/>
        </w:rPr>
        <w:t xml:space="preserve">Definition of type </w:t>
      </w:r>
      <w:r>
        <w:rPr>
          <w:lang w:val="en-IN"/>
        </w:rPr>
        <w:t>TrustAfInfo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36761E" w:rsidRPr="00690A26" w14:paraId="5D6BBA8F" w14:textId="77777777" w:rsidTr="00397DBA">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E38BDA0" w14:textId="77777777" w:rsidR="0036761E" w:rsidRPr="00690A26" w:rsidRDefault="0036761E" w:rsidP="00397DBA">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61CF98D6" w14:textId="77777777" w:rsidR="0036761E" w:rsidRPr="00690A26" w:rsidRDefault="0036761E" w:rsidP="00397DBA">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427315D" w14:textId="77777777" w:rsidR="0036761E" w:rsidRPr="00690A26" w:rsidRDefault="0036761E" w:rsidP="00397DBA">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E9DC502" w14:textId="77777777" w:rsidR="0036761E" w:rsidRPr="00690A26" w:rsidRDefault="0036761E"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59B99E5"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629C7DC0" w14:textId="77777777" w:rsidTr="00523945">
        <w:tc>
          <w:tcPr>
            <w:tcW w:w="2025" w:type="dxa"/>
            <w:tcBorders>
              <w:top w:val="single" w:sz="4" w:space="0" w:color="auto"/>
              <w:left w:val="single" w:sz="4" w:space="0" w:color="auto"/>
              <w:bottom w:val="single" w:sz="4" w:space="0" w:color="auto"/>
              <w:right w:val="single" w:sz="4" w:space="0" w:color="auto"/>
            </w:tcBorders>
            <w:shd w:val="clear" w:color="auto" w:fill="auto"/>
          </w:tcPr>
          <w:p w14:paraId="08E0EE06" w14:textId="77777777" w:rsidR="0036761E" w:rsidRPr="00690A26" w:rsidRDefault="0036761E" w:rsidP="00397DBA">
            <w:pPr>
              <w:pStyle w:val="TAL"/>
            </w:pPr>
            <w:r w:rsidRPr="00690A26">
              <w:t>sNssaiInfoList</w:t>
            </w:r>
          </w:p>
        </w:tc>
        <w:tc>
          <w:tcPr>
            <w:tcW w:w="1656" w:type="dxa"/>
            <w:tcBorders>
              <w:top w:val="single" w:sz="4" w:space="0" w:color="auto"/>
              <w:left w:val="single" w:sz="4" w:space="0" w:color="auto"/>
              <w:bottom w:val="single" w:sz="4" w:space="0" w:color="auto"/>
              <w:right w:val="single" w:sz="4" w:space="0" w:color="auto"/>
            </w:tcBorders>
            <w:shd w:val="clear" w:color="auto" w:fill="auto"/>
          </w:tcPr>
          <w:p w14:paraId="38180923" w14:textId="77777777" w:rsidR="0036761E" w:rsidRPr="00690A26" w:rsidRDefault="0036761E" w:rsidP="00397DBA">
            <w:pPr>
              <w:pStyle w:val="TAL"/>
            </w:pPr>
            <w:r>
              <w:t>array</w:t>
            </w:r>
            <w:r w:rsidRPr="00690A26">
              <w:t>(</w:t>
            </w:r>
            <w:r>
              <w:t>Sn</w:t>
            </w:r>
            <w:r w:rsidRPr="00690A26">
              <w:t>ssaiInfoItem)</w:t>
            </w:r>
          </w:p>
        </w:tc>
        <w:tc>
          <w:tcPr>
            <w:tcW w:w="430" w:type="dxa"/>
            <w:tcBorders>
              <w:top w:val="single" w:sz="4" w:space="0" w:color="auto"/>
              <w:left w:val="single" w:sz="4" w:space="0" w:color="auto"/>
              <w:bottom w:val="single" w:sz="4" w:space="0" w:color="auto"/>
              <w:right w:val="single" w:sz="4" w:space="0" w:color="auto"/>
            </w:tcBorders>
            <w:shd w:val="clear" w:color="auto" w:fill="auto"/>
          </w:tcPr>
          <w:p w14:paraId="0D235CF5" w14:textId="77777777" w:rsidR="0036761E" w:rsidRPr="00690A26" w:rsidRDefault="0036761E" w:rsidP="00D4681E">
            <w:pPr>
              <w:pStyle w:val="TAC"/>
            </w:pPr>
            <w:r w:rsidRPr="00D4681E">
              <w:t>O</w:t>
            </w:r>
          </w:p>
        </w:tc>
        <w:tc>
          <w:tcPr>
            <w:tcW w:w="1129" w:type="dxa"/>
            <w:tcBorders>
              <w:top w:val="single" w:sz="4" w:space="0" w:color="auto"/>
              <w:left w:val="single" w:sz="4" w:space="0" w:color="auto"/>
              <w:bottom w:val="single" w:sz="4" w:space="0" w:color="auto"/>
              <w:right w:val="single" w:sz="4" w:space="0" w:color="auto"/>
            </w:tcBorders>
            <w:shd w:val="clear" w:color="auto" w:fill="auto"/>
          </w:tcPr>
          <w:p w14:paraId="20B1E34B"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shd w:val="clear" w:color="auto" w:fill="auto"/>
          </w:tcPr>
          <w:p w14:paraId="6369883D" w14:textId="77777777" w:rsidR="0036761E" w:rsidRPr="002C7150" w:rsidRDefault="0036761E" w:rsidP="00397DBA">
            <w:pPr>
              <w:pStyle w:val="TAL"/>
              <w:rPr>
                <w:rFonts w:cs="Arial"/>
                <w:szCs w:val="18"/>
              </w:rPr>
            </w:pPr>
            <w:r>
              <w:rPr>
                <w:rFonts w:cs="Arial"/>
                <w:szCs w:val="18"/>
              </w:rPr>
              <w:t>S-NSSAIs and DNNs</w:t>
            </w:r>
            <w:r w:rsidRPr="00690A26">
              <w:rPr>
                <w:rFonts w:cs="Arial"/>
                <w:szCs w:val="18"/>
              </w:rPr>
              <w:t xml:space="preserve"> supported by the </w:t>
            </w:r>
            <w:r>
              <w:rPr>
                <w:rFonts w:cs="Arial"/>
                <w:szCs w:val="18"/>
              </w:rPr>
              <w:t>trusted AF</w:t>
            </w:r>
            <w:r w:rsidRPr="00690A26">
              <w:rPr>
                <w:rFonts w:cs="Arial"/>
                <w:szCs w:val="18"/>
              </w:rPr>
              <w:t xml:space="preserve"> (NOTE </w:t>
            </w:r>
            <w:r>
              <w:rPr>
                <w:rFonts w:cs="Arial"/>
                <w:szCs w:val="18"/>
              </w:rPr>
              <w:t>1</w:t>
            </w:r>
            <w:r w:rsidRPr="00690A26">
              <w:rPr>
                <w:rFonts w:cs="Arial"/>
                <w:szCs w:val="18"/>
              </w:rPr>
              <w:t>)</w:t>
            </w:r>
            <w:r>
              <w:rPr>
                <w:rFonts w:cs="Arial"/>
                <w:szCs w:val="18"/>
              </w:rPr>
              <w:t>.</w:t>
            </w:r>
          </w:p>
        </w:tc>
      </w:tr>
      <w:tr w:rsidR="0036761E" w:rsidRPr="00690A26" w14:paraId="46AAEF35" w14:textId="77777777" w:rsidTr="00397DBA">
        <w:tc>
          <w:tcPr>
            <w:tcW w:w="2025" w:type="dxa"/>
            <w:tcBorders>
              <w:top w:val="single" w:sz="4" w:space="0" w:color="auto"/>
              <w:left w:val="single" w:sz="4" w:space="0" w:color="auto"/>
              <w:bottom w:val="single" w:sz="4" w:space="0" w:color="auto"/>
              <w:right w:val="single" w:sz="4" w:space="0" w:color="auto"/>
            </w:tcBorders>
          </w:tcPr>
          <w:p w14:paraId="289116AD" w14:textId="77777777" w:rsidR="0036761E" w:rsidRPr="00690A26" w:rsidRDefault="0036761E" w:rsidP="00397DBA">
            <w:pPr>
              <w:pStyle w:val="TAL"/>
            </w:pPr>
            <w:r w:rsidRPr="00690A26">
              <w:t>afEvents</w:t>
            </w:r>
          </w:p>
        </w:tc>
        <w:tc>
          <w:tcPr>
            <w:tcW w:w="1656" w:type="dxa"/>
            <w:tcBorders>
              <w:top w:val="single" w:sz="4" w:space="0" w:color="auto"/>
              <w:left w:val="single" w:sz="4" w:space="0" w:color="auto"/>
              <w:bottom w:val="single" w:sz="4" w:space="0" w:color="auto"/>
              <w:right w:val="single" w:sz="4" w:space="0" w:color="auto"/>
            </w:tcBorders>
          </w:tcPr>
          <w:p w14:paraId="611FC236" w14:textId="77777777" w:rsidR="0036761E" w:rsidRPr="00690A26" w:rsidRDefault="0036761E" w:rsidP="00397DBA">
            <w:pPr>
              <w:pStyle w:val="TAL"/>
            </w:pPr>
            <w:r>
              <w:t>array</w:t>
            </w:r>
            <w:r w:rsidRPr="00690A26">
              <w:t>(AfEvent)</w:t>
            </w:r>
          </w:p>
        </w:tc>
        <w:tc>
          <w:tcPr>
            <w:tcW w:w="430" w:type="dxa"/>
            <w:tcBorders>
              <w:top w:val="single" w:sz="4" w:space="0" w:color="auto"/>
              <w:left w:val="single" w:sz="4" w:space="0" w:color="auto"/>
              <w:bottom w:val="single" w:sz="4" w:space="0" w:color="auto"/>
              <w:right w:val="single" w:sz="4" w:space="0" w:color="auto"/>
            </w:tcBorders>
          </w:tcPr>
          <w:p w14:paraId="1A6A89E1" w14:textId="77777777" w:rsidR="0036761E" w:rsidRPr="00690A26" w:rsidDel="004C50F7" w:rsidRDefault="0036761E" w:rsidP="00397DBA">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043844AC"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DAF3C58" w14:textId="77777777" w:rsidR="0036761E" w:rsidRPr="00690A26" w:rsidRDefault="0036761E" w:rsidP="00397DBA">
            <w:pPr>
              <w:pStyle w:val="TAL"/>
            </w:pPr>
            <w:r w:rsidRPr="00690A26">
              <w:t>AF Event</w:t>
            </w:r>
            <w:r w:rsidRPr="00690A26">
              <w:rPr>
                <w:rFonts w:cs="Arial"/>
                <w:szCs w:val="18"/>
              </w:rPr>
              <w:t xml:space="preserve">(s) </w:t>
            </w:r>
            <w:r>
              <w:rPr>
                <w:rFonts w:cs="Arial"/>
                <w:szCs w:val="18"/>
              </w:rPr>
              <w:t>supported by the</w:t>
            </w:r>
            <w:r w:rsidRPr="00690A26">
              <w:rPr>
                <w:rFonts w:cs="Arial"/>
                <w:szCs w:val="18"/>
              </w:rPr>
              <w:t xml:space="preserve"> </w:t>
            </w:r>
            <w:r>
              <w:rPr>
                <w:rFonts w:cs="Arial"/>
                <w:szCs w:val="18"/>
              </w:rPr>
              <w:t xml:space="preserve">trusted </w:t>
            </w:r>
            <w:r w:rsidRPr="00690A26">
              <w:rPr>
                <w:rFonts w:cs="Arial"/>
                <w:szCs w:val="18"/>
              </w:rPr>
              <w:t>AF.</w:t>
            </w:r>
          </w:p>
        </w:tc>
      </w:tr>
      <w:tr w:rsidR="0036761E" w:rsidRPr="00690A26" w14:paraId="760C13A2" w14:textId="77777777" w:rsidTr="00397DBA">
        <w:tc>
          <w:tcPr>
            <w:tcW w:w="2025" w:type="dxa"/>
            <w:tcBorders>
              <w:top w:val="single" w:sz="4" w:space="0" w:color="auto"/>
              <w:left w:val="single" w:sz="4" w:space="0" w:color="auto"/>
              <w:bottom w:val="single" w:sz="4" w:space="0" w:color="auto"/>
              <w:right w:val="single" w:sz="4" w:space="0" w:color="auto"/>
            </w:tcBorders>
          </w:tcPr>
          <w:p w14:paraId="26A7AC2E" w14:textId="77777777" w:rsidR="0036761E" w:rsidRPr="00690A26" w:rsidRDefault="0036761E" w:rsidP="00397DBA">
            <w:pPr>
              <w:pStyle w:val="TAL"/>
            </w:pPr>
            <w:r w:rsidRPr="00690A26">
              <w:t>appIds</w:t>
            </w:r>
          </w:p>
        </w:tc>
        <w:tc>
          <w:tcPr>
            <w:tcW w:w="1656" w:type="dxa"/>
            <w:tcBorders>
              <w:top w:val="single" w:sz="4" w:space="0" w:color="auto"/>
              <w:left w:val="single" w:sz="4" w:space="0" w:color="auto"/>
              <w:bottom w:val="single" w:sz="4" w:space="0" w:color="auto"/>
              <w:right w:val="single" w:sz="4" w:space="0" w:color="auto"/>
            </w:tcBorders>
          </w:tcPr>
          <w:p w14:paraId="09853815" w14:textId="77777777" w:rsidR="0036761E" w:rsidRPr="00690A26" w:rsidRDefault="0036761E" w:rsidP="00397DBA">
            <w:pPr>
              <w:pStyle w:val="TAL"/>
            </w:pPr>
            <w:r>
              <w:t>array</w:t>
            </w:r>
            <w:r w:rsidRPr="00690A26">
              <w:t>(string)</w:t>
            </w:r>
          </w:p>
        </w:tc>
        <w:tc>
          <w:tcPr>
            <w:tcW w:w="430" w:type="dxa"/>
            <w:tcBorders>
              <w:top w:val="single" w:sz="4" w:space="0" w:color="auto"/>
              <w:left w:val="single" w:sz="4" w:space="0" w:color="auto"/>
              <w:bottom w:val="single" w:sz="4" w:space="0" w:color="auto"/>
              <w:right w:val="single" w:sz="4" w:space="0" w:color="auto"/>
            </w:tcBorders>
          </w:tcPr>
          <w:p w14:paraId="56C52929" w14:textId="77777777" w:rsidR="0036761E" w:rsidRPr="00690A26" w:rsidRDefault="0036761E" w:rsidP="00397DBA">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64C8F830"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CE631AB" w14:textId="77777777" w:rsidR="0036761E" w:rsidRPr="00690A26" w:rsidRDefault="0036761E" w:rsidP="00397DBA">
            <w:pPr>
              <w:pStyle w:val="TAL"/>
            </w:pPr>
            <w:r w:rsidRPr="00690A26">
              <w:rPr>
                <w:rFonts w:cs="Arial"/>
                <w:szCs w:val="18"/>
              </w:rPr>
              <w:t xml:space="preserve">The list of </w:t>
            </w:r>
            <w:r w:rsidRPr="00690A26">
              <w:t>Application ID(s)</w:t>
            </w:r>
            <w:r>
              <w:t xml:space="preserve"> supported by</w:t>
            </w:r>
            <w:r>
              <w:rPr>
                <w:rFonts w:cs="Arial"/>
                <w:szCs w:val="18"/>
              </w:rPr>
              <w:t xml:space="preserve"> the trusted AF</w:t>
            </w:r>
            <w:r w:rsidRPr="00690A26">
              <w:rPr>
                <w:rFonts w:cs="Arial"/>
                <w:szCs w:val="18"/>
              </w:rPr>
              <w:t xml:space="preserve">. The absence of this attribute indicate that the </w:t>
            </w:r>
            <w:r>
              <w:rPr>
                <w:rFonts w:cs="Arial"/>
                <w:szCs w:val="18"/>
              </w:rPr>
              <w:t>AF</w:t>
            </w:r>
            <w:r w:rsidRPr="00690A26">
              <w:rPr>
                <w:rFonts w:cs="Arial"/>
                <w:szCs w:val="18"/>
              </w:rPr>
              <w:t xml:space="preserve"> can be selected for any Application.</w:t>
            </w:r>
          </w:p>
        </w:tc>
      </w:tr>
      <w:tr w:rsidR="0036761E" w:rsidRPr="00690A26" w14:paraId="1192E20F" w14:textId="77777777" w:rsidTr="00397DBA">
        <w:tc>
          <w:tcPr>
            <w:tcW w:w="2025" w:type="dxa"/>
            <w:tcBorders>
              <w:top w:val="single" w:sz="4" w:space="0" w:color="auto"/>
              <w:left w:val="single" w:sz="4" w:space="0" w:color="auto"/>
              <w:bottom w:val="single" w:sz="4" w:space="0" w:color="auto"/>
              <w:right w:val="single" w:sz="4" w:space="0" w:color="auto"/>
            </w:tcBorders>
          </w:tcPr>
          <w:p w14:paraId="485A15A1" w14:textId="77777777" w:rsidR="0036761E" w:rsidRPr="00690A26" w:rsidRDefault="0036761E" w:rsidP="00397DBA">
            <w:pPr>
              <w:pStyle w:val="TAL"/>
            </w:pPr>
            <w:r>
              <w:t>i</w:t>
            </w:r>
            <w:r w:rsidRPr="00690A26">
              <w:t>nternalGroupId</w:t>
            </w:r>
          </w:p>
        </w:tc>
        <w:tc>
          <w:tcPr>
            <w:tcW w:w="1656" w:type="dxa"/>
            <w:tcBorders>
              <w:top w:val="single" w:sz="4" w:space="0" w:color="auto"/>
              <w:left w:val="single" w:sz="4" w:space="0" w:color="auto"/>
              <w:bottom w:val="single" w:sz="4" w:space="0" w:color="auto"/>
              <w:right w:val="single" w:sz="4" w:space="0" w:color="auto"/>
            </w:tcBorders>
          </w:tcPr>
          <w:p w14:paraId="42FC8AFE" w14:textId="77777777" w:rsidR="0036761E" w:rsidRPr="00690A26" w:rsidRDefault="0036761E" w:rsidP="00397DBA">
            <w:pPr>
              <w:pStyle w:val="TAL"/>
            </w:pPr>
            <w:r>
              <w:t>array(</w:t>
            </w:r>
            <w:r w:rsidRPr="00690A26">
              <w:t>GroupId</w:t>
            </w:r>
            <w:r>
              <w:t>)</w:t>
            </w:r>
          </w:p>
        </w:tc>
        <w:tc>
          <w:tcPr>
            <w:tcW w:w="430" w:type="dxa"/>
            <w:tcBorders>
              <w:top w:val="single" w:sz="4" w:space="0" w:color="auto"/>
              <w:left w:val="single" w:sz="4" w:space="0" w:color="auto"/>
              <w:bottom w:val="single" w:sz="4" w:space="0" w:color="auto"/>
              <w:right w:val="single" w:sz="4" w:space="0" w:color="auto"/>
            </w:tcBorders>
          </w:tcPr>
          <w:p w14:paraId="6D6D1361" w14:textId="77777777" w:rsidR="0036761E" w:rsidRPr="00690A26" w:rsidRDefault="0036761E" w:rsidP="00397DB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0C8D59AA" w14:textId="77777777" w:rsidR="0036761E" w:rsidRPr="00690A26" w:rsidRDefault="0036761E" w:rsidP="00397DBA">
            <w:pPr>
              <w:pStyle w:val="TAL"/>
              <w:rPr>
                <w:lang w:eastAsia="zh-CN"/>
              </w:rPr>
            </w:pPr>
            <w:r>
              <w:rPr>
                <w:rFonts w:hint="eastAsia"/>
                <w:lang w:eastAsia="zh-CN"/>
              </w:rPr>
              <w:t>1</w:t>
            </w:r>
            <w:r>
              <w:rPr>
                <w:lang w:eastAsia="zh-CN"/>
              </w:rPr>
              <w:t>..N</w:t>
            </w:r>
          </w:p>
        </w:tc>
        <w:tc>
          <w:tcPr>
            <w:tcW w:w="4344" w:type="dxa"/>
            <w:tcBorders>
              <w:top w:val="single" w:sz="4" w:space="0" w:color="auto"/>
              <w:left w:val="single" w:sz="4" w:space="0" w:color="auto"/>
              <w:bottom w:val="single" w:sz="4" w:space="0" w:color="auto"/>
              <w:right w:val="single" w:sz="4" w:space="0" w:color="auto"/>
            </w:tcBorders>
          </w:tcPr>
          <w:p w14:paraId="25B5981D" w14:textId="77777777" w:rsidR="0036761E" w:rsidRPr="00690A26" w:rsidRDefault="0036761E" w:rsidP="00397DBA">
            <w:pPr>
              <w:pStyle w:val="TAL"/>
              <w:rPr>
                <w:rFonts w:cs="Arial"/>
                <w:szCs w:val="18"/>
              </w:rPr>
            </w:pPr>
            <w:r w:rsidRPr="00690A26">
              <w:rPr>
                <w:rFonts w:cs="Arial"/>
                <w:szCs w:val="18"/>
              </w:rPr>
              <w:t>List of Internal Group Identifiers</w:t>
            </w:r>
            <w:r>
              <w:rPr>
                <w:rFonts w:cs="Arial"/>
                <w:szCs w:val="18"/>
              </w:rPr>
              <w:t xml:space="preserve"> supported by the trusted AF</w:t>
            </w:r>
            <w:r w:rsidRPr="00690A26">
              <w:rPr>
                <w:rFonts w:cs="Arial"/>
                <w:szCs w:val="18"/>
              </w:rPr>
              <w:t>.</w:t>
            </w:r>
          </w:p>
          <w:p w14:paraId="429963B5" w14:textId="77777777" w:rsidR="0036761E" w:rsidRPr="00690A26" w:rsidRDefault="0036761E" w:rsidP="00397DBA">
            <w:pPr>
              <w:pStyle w:val="TAL"/>
              <w:rPr>
                <w:rFonts w:cs="Arial"/>
                <w:szCs w:val="18"/>
              </w:rPr>
            </w:pPr>
            <w:r w:rsidRPr="00690A26">
              <w:rPr>
                <w:rFonts w:cs="Arial"/>
                <w:szCs w:val="18"/>
              </w:rPr>
              <w:t xml:space="preserve">If not provided, it does not imply that the </w:t>
            </w:r>
            <w:r>
              <w:rPr>
                <w:rFonts w:cs="Arial"/>
                <w:szCs w:val="18"/>
              </w:rPr>
              <w:t>AF</w:t>
            </w:r>
            <w:r w:rsidRPr="00690A26">
              <w:rPr>
                <w:rFonts w:cs="Arial"/>
                <w:szCs w:val="18"/>
              </w:rPr>
              <w:t xml:space="preserve"> supports all internal groups.</w:t>
            </w:r>
          </w:p>
        </w:tc>
      </w:tr>
      <w:tr w:rsidR="00664037" w:rsidRPr="00690A26" w14:paraId="00DAEE87" w14:textId="77777777" w:rsidTr="00397DBA">
        <w:tc>
          <w:tcPr>
            <w:tcW w:w="2025" w:type="dxa"/>
            <w:tcBorders>
              <w:top w:val="single" w:sz="4" w:space="0" w:color="auto"/>
              <w:left w:val="single" w:sz="4" w:space="0" w:color="auto"/>
              <w:bottom w:val="single" w:sz="4" w:space="0" w:color="auto"/>
              <w:right w:val="single" w:sz="4" w:space="0" w:color="auto"/>
            </w:tcBorders>
          </w:tcPr>
          <w:p w14:paraId="306DB5F6" w14:textId="2DECC936" w:rsidR="00664037" w:rsidRDefault="00664037" w:rsidP="00664037">
            <w:pPr>
              <w:pStyle w:val="TAL"/>
            </w:pPr>
            <w:r>
              <w:rPr>
                <w:lang w:eastAsia="zh-CN"/>
              </w:rPr>
              <w:t>mappingInd</w:t>
            </w:r>
          </w:p>
        </w:tc>
        <w:tc>
          <w:tcPr>
            <w:tcW w:w="1656" w:type="dxa"/>
            <w:tcBorders>
              <w:top w:val="single" w:sz="4" w:space="0" w:color="auto"/>
              <w:left w:val="single" w:sz="4" w:space="0" w:color="auto"/>
              <w:bottom w:val="single" w:sz="4" w:space="0" w:color="auto"/>
              <w:right w:val="single" w:sz="4" w:space="0" w:color="auto"/>
            </w:tcBorders>
          </w:tcPr>
          <w:p w14:paraId="7BEA7967" w14:textId="6FEFDF60" w:rsidR="00664037" w:rsidRDefault="00664037" w:rsidP="00664037">
            <w:pPr>
              <w:pStyle w:val="TAL"/>
            </w:pPr>
            <w:r w:rsidRPr="00690A26">
              <w:t>boolean</w:t>
            </w:r>
          </w:p>
        </w:tc>
        <w:tc>
          <w:tcPr>
            <w:tcW w:w="430" w:type="dxa"/>
            <w:tcBorders>
              <w:top w:val="single" w:sz="4" w:space="0" w:color="auto"/>
              <w:left w:val="single" w:sz="4" w:space="0" w:color="auto"/>
              <w:bottom w:val="single" w:sz="4" w:space="0" w:color="auto"/>
              <w:right w:val="single" w:sz="4" w:space="0" w:color="auto"/>
            </w:tcBorders>
          </w:tcPr>
          <w:p w14:paraId="6D4058DB" w14:textId="60596002" w:rsidR="00664037" w:rsidRDefault="00664037" w:rsidP="00664037">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589DADE3" w14:textId="5FC50990" w:rsidR="00664037" w:rsidRDefault="00664037" w:rsidP="00664037">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250CB52D" w14:textId="77777777" w:rsidR="00664037" w:rsidRPr="00690A26" w:rsidRDefault="00664037" w:rsidP="00664037">
            <w:pPr>
              <w:pStyle w:val="TAL"/>
            </w:pPr>
            <w:r w:rsidRPr="00690A26">
              <w:t xml:space="preserve">When present, this IE indicates whether </w:t>
            </w:r>
            <w:r>
              <w:t xml:space="preserve">the </w:t>
            </w:r>
            <w:r>
              <w:rPr>
                <w:rFonts w:cs="Arial"/>
                <w:szCs w:val="18"/>
              </w:rPr>
              <w:t xml:space="preserve">trusted </w:t>
            </w:r>
            <w:r w:rsidRPr="00690A26">
              <w:rPr>
                <w:rFonts w:cs="Arial"/>
                <w:szCs w:val="18"/>
              </w:rPr>
              <w:t>AF</w:t>
            </w:r>
            <w:r w:rsidRPr="00824C6E">
              <w:t xml:space="preserve"> supports mapping between UE IP address (IPv4 address or IPv6 prefix) and UE ID (i.e. SUPI)</w:t>
            </w:r>
            <w:r>
              <w:t>.</w:t>
            </w:r>
          </w:p>
          <w:p w14:paraId="738F4D58" w14:textId="77777777" w:rsidR="00664037" w:rsidRPr="00690A26" w:rsidRDefault="00664037" w:rsidP="00664037">
            <w:pPr>
              <w:pStyle w:val="TAL"/>
            </w:pPr>
          </w:p>
          <w:p w14:paraId="5B972C8B" w14:textId="77777777" w:rsidR="00664037" w:rsidRDefault="00664037" w:rsidP="00664037">
            <w:pPr>
              <w:pStyle w:val="TAL"/>
              <w:rPr>
                <w:rFonts w:cs="Arial"/>
                <w:szCs w:val="18"/>
              </w:rPr>
            </w:pPr>
            <w:r w:rsidRPr="00690A26">
              <w:rPr>
                <w:rFonts w:cs="Arial"/>
                <w:szCs w:val="18"/>
              </w:rPr>
              <w:t xml:space="preserve">true: </w:t>
            </w:r>
            <w:r>
              <w:rPr>
                <w:rFonts w:cs="Arial"/>
                <w:szCs w:val="18"/>
              </w:rPr>
              <w:t xml:space="preserve">the trusted </w:t>
            </w:r>
            <w:r w:rsidRPr="00690A26">
              <w:rPr>
                <w:rFonts w:cs="Arial"/>
                <w:szCs w:val="18"/>
              </w:rPr>
              <w:t>AF</w:t>
            </w:r>
            <w:r w:rsidRPr="00824C6E">
              <w:t xml:space="preserve"> supports mapping between UE IP address and UE ID</w:t>
            </w:r>
            <w:r w:rsidRPr="00690A26">
              <w:rPr>
                <w:rFonts w:cs="Arial"/>
                <w:szCs w:val="18"/>
              </w:rPr>
              <w:t>;</w:t>
            </w:r>
          </w:p>
          <w:p w14:paraId="3424BFB2" w14:textId="5194A8D6" w:rsidR="00664037" w:rsidRPr="00690A26" w:rsidRDefault="00664037" w:rsidP="00664037">
            <w:pPr>
              <w:pStyle w:val="TAL"/>
              <w:rPr>
                <w:rFonts w:cs="Arial"/>
                <w:szCs w:val="18"/>
              </w:rPr>
            </w:pPr>
            <w:r w:rsidRPr="00690A26">
              <w:rPr>
                <w:rFonts w:cs="Arial"/>
                <w:szCs w:val="18"/>
              </w:rPr>
              <w:t>false</w:t>
            </w:r>
            <w:r>
              <w:rPr>
                <w:rFonts w:cs="Arial"/>
                <w:szCs w:val="18"/>
              </w:rPr>
              <w:t xml:space="preserve"> (default)</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w:t>
            </w:r>
            <w:r>
              <w:t xml:space="preserve">does not </w:t>
            </w:r>
            <w:r w:rsidRPr="00824C6E">
              <w:t>support mapping between UE IP address and UE ID</w:t>
            </w:r>
            <w:r>
              <w:t>.</w:t>
            </w:r>
          </w:p>
        </w:tc>
      </w:tr>
      <w:tr w:rsidR="00BE4A9D" w:rsidRPr="00690A26" w14:paraId="21A5FC09" w14:textId="77777777" w:rsidTr="00397DBA">
        <w:tc>
          <w:tcPr>
            <w:tcW w:w="2025" w:type="dxa"/>
            <w:tcBorders>
              <w:top w:val="single" w:sz="4" w:space="0" w:color="auto"/>
              <w:left w:val="single" w:sz="4" w:space="0" w:color="auto"/>
              <w:bottom w:val="single" w:sz="4" w:space="0" w:color="auto"/>
              <w:right w:val="single" w:sz="4" w:space="0" w:color="auto"/>
            </w:tcBorders>
          </w:tcPr>
          <w:p w14:paraId="7E735236" w14:textId="7BF24CD2" w:rsidR="00BE4A9D" w:rsidRDefault="00BE4A9D" w:rsidP="00BE4A9D">
            <w:pPr>
              <w:pStyle w:val="TAL"/>
              <w:rPr>
                <w:lang w:eastAsia="zh-CN"/>
              </w:rPr>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2925ECE9" w14:textId="1979FFAA" w:rsidR="00BE4A9D" w:rsidRPr="00690A26" w:rsidRDefault="00BE4A9D" w:rsidP="00BE4A9D">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2EFE73E6" w14:textId="7851DB78" w:rsidR="00BE4A9D" w:rsidRDefault="00BE4A9D" w:rsidP="00BE4A9D">
            <w:pPr>
              <w:pStyle w:val="TAC"/>
              <w:rPr>
                <w:lang w:eastAsia="zh-CN"/>
              </w:rPr>
            </w:pPr>
            <w:r w:rsidRPr="00690A26">
              <w:t>O</w:t>
            </w:r>
          </w:p>
        </w:tc>
        <w:tc>
          <w:tcPr>
            <w:tcW w:w="1129" w:type="dxa"/>
            <w:tcBorders>
              <w:top w:val="single" w:sz="4" w:space="0" w:color="auto"/>
              <w:left w:val="single" w:sz="4" w:space="0" w:color="auto"/>
              <w:bottom w:val="single" w:sz="4" w:space="0" w:color="auto"/>
              <w:right w:val="single" w:sz="4" w:space="0" w:color="auto"/>
            </w:tcBorders>
          </w:tcPr>
          <w:p w14:paraId="72B0FC71" w14:textId="775D8C11" w:rsidR="00BE4A9D" w:rsidRDefault="00BE4A9D" w:rsidP="00BE4A9D">
            <w:pPr>
              <w:pStyle w:val="TAL"/>
              <w:rPr>
                <w:lang w:eastAsia="zh-CN"/>
              </w:rPr>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AD36395" w14:textId="77777777" w:rsidR="00BE4A9D" w:rsidRDefault="00BE4A9D" w:rsidP="00BE4A9D">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0AD17C9B" w14:textId="7AA02B42" w:rsidR="00BE4A9D" w:rsidRPr="00690A26" w:rsidRDefault="00BE4A9D" w:rsidP="00BE4A9D">
            <w:pPr>
              <w:pStyle w:val="TAL"/>
            </w:pPr>
            <w:r>
              <w:rPr>
                <w:rFonts w:cs="Arial"/>
                <w:szCs w:val="18"/>
              </w:rPr>
              <w:t>When present, this IE shall contain the list of TAIs the trusted AF</w:t>
            </w:r>
            <w:r w:rsidRPr="00690A26">
              <w:rPr>
                <w:rFonts w:cs="Arial"/>
                <w:szCs w:val="18"/>
              </w:rPr>
              <w:t xml:space="preserve">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The absence of this attribute and the taiRangeLis</w:t>
            </w:r>
            <w:r>
              <w:rPr>
                <w:rFonts w:cs="Arial"/>
                <w:szCs w:val="18"/>
              </w:rPr>
              <w:t>t attribute indicate that the trusted A</w:t>
            </w:r>
            <w:r w:rsidRPr="00690A26">
              <w:rPr>
                <w:rFonts w:cs="Arial"/>
                <w:szCs w:val="18"/>
              </w:rPr>
              <w:t>F can be selected for any TAI in the serving network.</w:t>
            </w:r>
          </w:p>
        </w:tc>
      </w:tr>
      <w:tr w:rsidR="00BE4A9D" w:rsidRPr="00690A26" w14:paraId="61B769CB" w14:textId="77777777" w:rsidTr="00397DBA">
        <w:tc>
          <w:tcPr>
            <w:tcW w:w="2025" w:type="dxa"/>
            <w:tcBorders>
              <w:top w:val="single" w:sz="4" w:space="0" w:color="auto"/>
              <w:left w:val="single" w:sz="4" w:space="0" w:color="auto"/>
              <w:bottom w:val="single" w:sz="4" w:space="0" w:color="auto"/>
              <w:right w:val="single" w:sz="4" w:space="0" w:color="auto"/>
            </w:tcBorders>
          </w:tcPr>
          <w:p w14:paraId="2BDCDA90" w14:textId="6DA884E6" w:rsidR="00BE4A9D" w:rsidRDefault="00BE4A9D" w:rsidP="00BE4A9D">
            <w:pPr>
              <w:pStyle w:val="TAL"/>
              <w:rPr>
                <w:lang w:eastAsia="zh-CN"/>
              </w:rPr>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52B99849" w14:textId="74FF6A8E" w:rsidR="00BE4A9D" w:rsidRPr="00690A26" w:rsidRDefault="00BE4A9D" w:rsidP="00BE4A9D">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3513F76C" w14:textId="05A7C54C" w:rsidR="00BE4A9D" w:rsidRDefault="00BE4A9D" w:rsidP="00BE4A9D">
            <w:pPr>
              <w:pStyle w:val="TAC"/>
              <w:rPr>
                <w:lang w:eastAsia="zh-CN"/>
              </w:rPr>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A07A7F9" w14:textId="1048A3E4" w:rsidR="00BE4A9D" w:rsidRDefault="00BE4A9D" w:rsidP="00BE4A9D">
            <w:pPr>
              <w:pStyle w:val="TAL"/>
              <w:rPr>
                <w:lang w:eastAsia="zh-CN"/>
              </w:rPr>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DC42CE8" w14:textId="77777777" w:rsidR="00BE4A9D" w:rsidRDefault="00BE4A9D" w:rsidP="00BE4A9D">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72C3EF12" w14:textId="79FB9A44" w:rsidR="00BE4A9D" w:rsidRPr="00690A26" w:rsidRDefault="00BE4A9D" w:rsidP="00BE4A9D">
            <w:pPr>
              <w:pStyle w:val="TAL"/>
            </w:pPr>
            <w:r>
              <w:rPr>
                <w:rFonts w:cs="Arial"/>
                <w:szCs w:val="18"/>
              </w:rPr>
              <w:t>When present, this IE shall contain the range of TAIs the trusted A</w:t>
            </w:r>
            <w:r w:rsidRPr="00690A26">
              <w:rPr>
                <w:rFonts w:cs="Arial"/>
                <w:szCs w:val="18"/>
              </w:rPr>
              <w:t xml:space="preserve">F can serve. </w:t>
            </w:r>
            <w:r w:rsidRPr="00A374F9">
              <w:rPr>
                <w:rFonts w:cs="Arial"/>
                <w:szCs w:val="18"/>
              </w:rPr>
              <w:t>It may contain non-3GPP access TAI</w:t>
            </w:r>
            <w:r>
              <w:rPr>
                <w:rFonts w:cs="Arial"/>
                <w:szCs w:val="18"/>
              </w:rPr>
              <w:t>s.</w:t>
            </w:r>
            <w:r w:rsidRPr="00690A26">
              <w:rPr>
                <w:rFonts w:cs="Arial"/>
                <w:szCs w:val="18"/>
              </w:rPr>
              <w:t xml:space="preserve"> The absence of this attribute and the taiLis</w:t>
            </w:r>
            <w:r>
              <w:rPr>
                <w:rFonts w:cs="Arial"/>
                <w:szCs w:val="18"/>
              </w:rPr>
              <w:t>t attribute indicate that the trusted A</w:t>
            </w:r>
            <w:r w:rsidRPr="00690A26">
              <w:rPr>
                <w:rFonts w:cs="Arial"/>
                <w:szCs w:val="18"/>
              </w:rPr>
              <w:t>F can be selected for any TAI in the serving network.</w:t>
            </w:r>
          </w:p>
        </w:tc>
      </w:tr>
      <w:tr w:rsidR="00BE4A9D" w:rsidRPr="00690A26" w14:paraId="05DF6D6F" w14:textId="77777777" w:rsidTr="00397DBA">
        <w:tc>
          <w:tcPr>
            <w:tcW w:w="9584" w:type="dxa"/>
            <w:gridSpan w:val="5"/>
            <w:tcBorders>
              <w:top w:val="single" w:sz="4" w:space="0" w:color="auto"/>
              <w:left w:val="single" w:sz="4" w:space="0" w:color="auto"/>
              <w:bottom w:val="single" w:sz="4" w:space="0" w:color="auto"/>
              <w:right w:val="single" w:sz="4" w:space="0" w:color="auto"/>
            </w:tcBorders>
          </w:tcPr>
          <w:p w14:paraId="4AF721FB" w14:textId="77777777" w:rsidR="00BE4A9D" w:rsidRPr="00690A26" w:rsidRDefault="00BE4A9D" w:rsidP="00BE4A9D">
            <w:pPr>
              <w:pStyle w:val="TAN"/>
              <w:rPr>
                <w:rFonts w:cs="Arial"/>
                <w:szCs w:val="18"/>
              </w:rPr>
            </w:pPr>
            <w:r w:rsidRPr="00690A26">
              <w:t>NOTE </w:t>
            </w:r>
            <w:r>
              <w:t>1</w:t>
            </w:r>
            <w:r w:rsidRPr="00690A26">
              <w:t>:</w:t>
            </w:r>
            <w:r w:rsidRPr="00690A26">
              <w:tab/>
              <w:t xml:space="preserve">If S-NSSAIs </w:t>
            </w:r>
            <w:r>
              <w:t>are</w:t>
            </w:r>
            <w:r w:rsidRPr="00690A26">
              <w:t xml:space="preserve"> present in </w:t>
            </w:r>
            <w:r>
              <w:rPr>
                <w:lang w:val="en-IN"/>
              </w:rPr>
              <w:t>TrustAfInfo</w:t>
            </w:r>
            <w:r w:rsidDel="006D080A">
              <w:t xml:space="preserve"> </w:t>
            </w:r>
            <w:r w:rsidRPr="00690A26">
              <w:t xml:space="preserve">and in the NFprofile, the S-NSSAIs from </w:t>
            </w:r>
            <w:r>
              <w:rPr>
                <w:lang w:val="en-IN"/>
              </w:rPr>
              <w:t>TrustAfInfo</w:t>
            </w:r>
            <w:r w:rsidDel="006D080A">
              <w:t xml:space="preserve"> </w:t>
            </w:r>
            <w:r w:rsidRPr="00690A26">
              <w:t>shall prevail.</w:t>
            </w:r>
          </w:p>
        </w:tc>
      </w:tr>
    </w:tbl>
    <w:p w14:paraId="6775E73B" w14:textId="77777777" w:rsidR="0036761E" w:rsidRPr="006D080A" w:rsidRDefault="0036761E" w:rsidP="0036761E"/>
    <w:p w14:paraId="1FE66920" w14:textId="17AECF36" w:rsidR="0036761E" w:rsidRPr="00690A26" w:rsidRDefault="0036761E" w:rsidP="006F4E24">
      <w:pPr>
        <w:pStyle w:val="Heading5"/>
      </w:pPr>
      <w:bookmarkStart w:id="1211" w:name="_Toc183426885"/>
      <w:r w:rsidRPr="00690A26">
        <w:lastRenderedPageBreak/>
        <w:t>6.1.6.2.</w:t>
      </w:r>
      <w:r>
        <w:t>97</w:t>
      </w:r>
      <w:r w:rsidRPr="00690A26">
        <w:tab/>
        <w:t>Type: SnssaiInfoItem</w:t>
      </w:r>
      <w:bookmarkEnd w:id="1211"/>
    </w:p>
    <w:p w14:paraId="655BC6CA" w14:textId="7B27CFDF" w:rsidR="0036761E" w:rsidRPr="00690A26" w:rsidRDefault="0036761E" w:rsidP="0036761E">
      <w:pPr>
        <w:pStyle w:val="TH"/>
      </w:pPr>
      <w:r w:rsidRPr="00690A26">
        <w:rPr>
          <w:noProof/>
        </w:rPr>
        <w:t>Table </w:t>
      </w:r>
      <w:r w:rsidRPr="00690A26">
        <w:t>6.1.6.2.</w:t>
      </w:r>
      <w:r>
        <w:t>97</w:t>
      </w:r>
      <w:r w:rsidRPr="00690A26">
        <w:t xml:space="preserve">-1: </w:t>
      </w:r>
      <w:r>
        <w:rPr>
          <w:noProof/>
        </w:rPr>
        <w:t>Definition of type Snssai</w:t>
      </w:r>
      <w:r w:rsidRPr="00690A26">
        <w:rPr>
          <w:noProof/>
        </w:rPr>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6761E" w:rsidRPr="00690A26" w14:paraId="096B2031"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E62F3E" w14:textId="77777777" w:rsidR="0036761E" w:rsidRPr="00690A26" w:rsidRDefault="0036761E" w:rsidP="00397DBA">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5AF1AA9" w14:textId="77777777" w:rsidR="0036761E" w:rsidRPr="00690A26" w:rsidRDefault="0036761E" w:rsidP="00397DB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9ECDFD" w14:textId="77777777" w:rsidR="0036761E" w:rsidRPr="00690A26" w:rsidRDefault="0036761E"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5141D8" w14:textId="77777777" w:rsidR="0036761E" w:rsidRPr="00690A26" w:rsidRDefault="0036761E"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57DAA1"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431D53A1"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6DBEB923" w14:textId="77777777" w:rsidR="0036761E" w:rsidRPr="00690A26" w:rsidRDefault="0036761E" w:rsidP="00397DBA">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48D15C8A" w14:textId="77777777" w:rsidR="0036761E" w:rsidRPr="00690A26" w:rsidRDefault="0036761E" w:rsidP="00397DBA">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22D7F878"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263E15E" w14:textId="77777777" w:rsidR="0036761E" w:rsidRPr="00690A26" w:rsidRDefault="0036761E" w:rsidP="00397DBA">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CC9C1D1" w14:textId="77777777" w:rsidR="0036761E" w:rsidRPr="00690A26" w:rsidRDefault="0036761E" w:rsidP="00397DBA">
            <w:pPr>
              <w:pStyle w:val="TAL"/>
              <w:rPr>
                <w:rFonts w:cs="Arial"/>
                <w:szCs w:val="18"/>
              </w:rPr>
            </w:pPr>
            <w:r w:rsidRPr="00690A26">
              <w:rPr>
                <w:rFonts w:cs="Arial"/>
                <w:szCs w:val="18"/>
              </w:rPr>
              <w:t>Supported S-NSSAI</w:t>
            </w:r>
          </w:p>
        </w:tc>
      </w:tr>
      <w:tr w:rsidR="0036761E" w:rsidRPr="00690A26" w14:paraId="396339C8"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571E261F" w14:textId="77777777" w:rsidR="0036761E" w:rsidRPr="00690A26" w:rsidRDefault="0036761E" w:rsidP="00397DBA">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3AA95CE9" w14:textId="77777777" w:rsidR="0036761E" w:rsidRPr="00690A26" w:rsidRDefault="0036761E" w:rsidP="00397DBA">
            <w:pPr>
              <w:pStyle w:val="TAL"/>
            </w:pPr>
            <w:r w:rsidRPr="00690A26">
              <w:rPr>
                <w:lang w:eastAsia="zh-CN"/>
              </w:rPr>
              <w:t>array(DnnInfoItem)</w:t>
            </w:r>
          </w:p>
        </w:tc>
        <w:tc>
          <w:tcPr>
            <w:tcW w:w="425" w:type="dxa"/>
            <w:tcBorders>
              <w:top w:val="single" w:sz="4" w:space="0" w:color="auto"/>
              <w:left w:val="single" w:sz="4" w:space="0" w:color="auto"/>
              <w:bottom w:val="single" w:sz="4" w:space="0" w:color="auto"/>
              <w:right w:val="single" w:sz="4" w:space="0" w:color="auto"/>
            </w:tcBorders>
          </w:tcPr>
          <w:p w14:paraId="0E5E34D5"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F1D8F38" w14:textId="77777777" w:rsidR="0036761E" w:rsidRPr="00690A26" w:rsidRDefault="0036761E" w:rsidP="00397DBA">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C0C27E4" w14:textId="77777777" w:rsidR="0036761E" w:rsidRPr="00690A26" w:rsidRDefault="0036761E" w:rsidP="00397DBA">
            <w:pPr>
              <w:pStyle w:val="TAL"/>
              <w:rPr>
                <w:rFonts w:cs="Arial"/>
                <w:szCs w:val="18"/>
              </w:rPr>
            </w:pPr>
            <w:r w:rsidRPr="00690A26">
              <w:rPr>
                <w:rFonts w:cs="Arial"/>
                <w:szCs w:val="18"/>
              </w:rPr>
              <w:t xml:space="preserve">List of parameters supported by the </w:t>
            </w:r>
            <w:r>
              <w:rPr>
                <w:rFonts w:cs="Arial"/>
                <w:szCs w:val="18"/>
              </w:rPr>
              <w:t xml:space="preserve">NF </w:t>
            </w:r>
            <w:r w:rsidRPr="00690A26">
              <w:rPr>
                <w:rFonts w:cs="Arial"/>
                <w:szCs w:val="18"/>
              </w:rPr>
              <w:t>per DNN</w:t>
            </w:r>
          </w:p>
        </w:tc>
      </w:tr>
    </w:tbl>
    <w:p w14:paraId="2EAC9356" w14:textId="77777777" w:rsidR="0036761E" w:rsidRDefault="0036761E" w:rsidP="0036761E"/>
    <w:p w14:paraId="342D991E" w14:textId="5C4AB255" w:rsidR="0036761E" w:rsidRPr="00690A26" w:rsidRDefault="0036761E" w:rsidP="006F4E24">
      <w:pPr>
        <w:pStyle w:val="Heading5"/>
      </w:pPr>
      <w:bookmarkStart w:id="1212" w:name="_Toc183426886"/>
      <w:r w:rsidRPr="00690A26">
        <w:t>6.1.6.2.</w:t>
      </w:r>
      <w:r>
        <w:t>98</w:t>
      </w:r>
      <w:r w:rsidRPr="00690A26">
        <w:tab/>
        <w:t>Type: DnnInfoItem</w:t>
      </w:r>
      <w:bookmarkEnd w:id="1212"/>
    </w:p>
    <w:p w14:paraId="5457F2D5" w14:textId="5AFDC1CC" w:rsidR="0036761E" w:rsidRPr="00690A26" w:rsidRDefault="0036761E" w:rsidP="0036761E">
      <w:pPr>
        <w:pStyle w:val="TH"/>
      </w:pPr>
      <w:r w:rsidRPr="00690A26">
        <w:rPr>
          <w:noProof/>
        </w:rPr>
        <w:t>Table </w:t>
      </w:r>
      <w:r w:rsidRPr="00690A26">
        <w:t>6.1.6.2.</w:t>
      </w:r>
      <w:r>
        <w:t>98</w:t>
      </w:r>
      <w:r w:rsidRPr="00690A26">
        <w:t xml:space="preserve">-1: </w:t>
      </w:r>
      <w:r w:rsidRPr="00690A26">
        <w:rPr>
          <w:noProof/>
        </w:rPr>
        <w:t>Definition of type D</w:t>
      </w:r>
      <w:r w:rsidRPr="00690A26">
        <w:t>nnInfoItem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6761E" w:rsidRPr="00690A26" w14:paraId="2A46DA5B"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0BB48A" w14:textId="77777777" w:rsidR="0036761E" w:rsidRPr="00690A26" w:rsidRDefault="0036761E" w:rsidP="00397DBA">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19DFD5" w14:textId="77777777" w:rsidR="0036761E" w:rsidRPr="00690A26" w:rsidRDefault="0036761E" w:rsidP="00397DB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ACD614" w14:textId="77777777" w:rsidR="0036761E" w:rsidRPr="00690A26" w:rsidRDefault="0036761E"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9DA616" w14:textId="77777777" w:rsidR="0036761E" w:rsidRPr="00690A26" w:rsidRDefault="0036761E"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F99E9D"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2511EC7C"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7B33AF6B" w14:textId="77777777" w:rsidR="0036761E" w:rsidRPr="00690A26" w:rsidRDefault="0036761E" w:rsidP="00397DBA">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08DD9E53" w14:textId="77777777" w:rsidR="0036761E" w:rsidRPr="00690A26" w:rsidRDefault="0036761E" w:rsidP="00397DBA">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390F92C5"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57E6762" w14:textId="77777777" w:rsidR="0036761E" w:rsidRPr="00690A26" w:rsidRDefault="0036761E" w:rsidP="00397DBA">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D50EFF1" w14:textId="77777777" w:rsidR="0036761E" w:rsidRPr="00690A26" w:rsidRDefault="0036761E" w:rsidP="00397DBA">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NF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3BAA154F" w14:textId="77777777" w:rsidR="0036761E" w:rsidRDefault="0036761E" w:rsidP="0036761E">
      <w:pPr>
        <w:rPr>
          <w:lang w:val="en-US"/>
        </w:rPr>
      </w:pPr>
    </w:p>
    <w:p w14:paraId="72BC7646" w14:textId="103BABAE" w:rsidR="00552C81" w:rsidRDefault="00552C81" w:rsidP="006F4E24">
      <w:pPr>
        <w:pStyle w:val="Heading5"/>
      </w:pPr>
      <w:bookmarkStart w:id="1213" w:name="_Toc183426887"/>
      <w:r>
        <w:t>6.1.6.2.99</w:t>
      </w:r>
      <w:r>
        <w:tab/>
        <w:t>Type: CollocatedNfInstance</w:t>
      </w:r>
      <w:bookmarkEnd w:id="1213"/>
    </w:p>
    <w:p w14:paraId="4312606D" w14:textId="6437B9DC" w:rsidR="00552C81" w:rsidRDefault="00552C81" w:rsidP="00552C81">
      <w:pPr>
        <w:pStyle w:val="TH"/>
      </w:pPr>
      <w:r>
        <w:rPr>
          <w:noProof/>
        </w:rPr>
        <w:t>Table </w:t>
      </w:r>
      <w:r>
        <w:t xml:space="preserve">6.1.6.2.99-1: </w:t>
      </w:r>
      <w:r>
        <w:rPr>
          <w:noProof/>
        </w:rPr>
        <w:t xml:space="preserve">Definition of type </w:t>
      </w:r>
      <w:r>
        <w:t>CollocatedNfInstance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552C81" w14:paraId="63D1E7DB"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30A1F53" w14:textId="77777777" w:rsidR="00552C81" w:rsidRDefault="00552C81" w:rsidP="000D157B">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66071F2" w14:textId="77777777" w:rsidR="00552C81" w:rsidRDefault="00552C81" w:rsidP="000D157B">
            <w:pPr>
              <w:pStyle w:val="TAH"/>
            </w:pPr>
            <w:r>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5D000CA1" w14:textId="77777777" w:rsidR="00552C81" w:rsidRDefault="00552C81" w:rsidP="000D157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5F173C6" w14:textId="77777777" w:rsidR="00552C81" w:rsidRDefault="00552C81"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F3535C" w14:textId="77777777" w:rsidR="00552C81" w:rsidRDefault="00552C81" w:rsidP="000D157B">
            <w:pPr>
              <w:pStyle w:val="TAH"/>
              <w:rPr>
                <w:rFonts w:cs="Arial"/>
                <w:szCs w:val="18"/>
              </w:rPr>
            </w:pPr>
            <w:r>
              <w:rPr>
                <w:rFonts w:cs="Arial"/>
                <w:szCs w:val="18"/>
              </w:rPr>
              <w:t>Description</w:t>
            </w:r>
          </w:p>
        </w:tc>
      </w:tr>
      <w:tr w:rsidR="00552C81" w14:paraId="408F8573"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hideMark/>
          </w:tcPr>
          <w:p w14:paraId="06B8AB15" w14:textId="77777777" w:rsidR="00552C81" w:rsidRDefault="00552C81" w:rsidP="000D157B">
            <w:pPr>
              <w:pStyle w:val="TAL"/>
            </w:pPr>
            <w:r>
              <w:t>nfInstanceId</w:t>
            </w:r>
          </w:p>
        </w:tc>
        <w:tc>
          <w:tcPr>
            <w:tcW w:w="1701" w:type="dxa"/>
            <w:tcBorders>
              <w:top w:val="single" w:sz="4" w:space="0" w:color="auto"/>
              <w:left w:val="single" w:sz="4" w:space="0" w:color="auto"/>
              <w:bottom w:val="single" w:sz="4" w:space="0" w:color="auto"/>
              <w:right w:val="single" w:sz="4" w:space="0" w:color="auto"/>
            </w:tcBorders>
            <w:hideMark/>
          </w:tcPr>
          <w:p w14:paraId="7587F508" w14:textId="77777777" w:rsidR="00552C81" w:rsidRDefault="00552C81" w:rsidP="000D157B">
            <w:pPr>
              <w:pStyle w:val="TAL"/>
            </w:pPr>
            <w:r>
              <w:t>NfInstanceId</w:t>
            </w:r>
          </w:p>
        </w:tc>
        <w:tc>
          <w:tcPr>
            <w:tcW w:w="393" w:type="dxa"/>
            <w:tcBorders>
              <w:top w:val="single" w:sz="4" w:space="0" w:color="auto"/>
              <w:left w:val="single" w:sz="4" w:space="0" w:color="auto"/>
              <w:bottom w:val="single" w:sz="4" w:space="0" w:color="auto"/>
              <w:right w:val="single" w:sz="4" w:space="0" w:color="auto"/>
            </w:tcBorders>
            <w:hideMark/>
          </w:tcPr>
          <w:p w14:paraId="7BD01AC8" w14:textId="77777777" w:rsidR="00552C81" w:rsidRDefault="00552C81"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79A053A1" w14:textId="77777777" w:rsidR="00552C81" w:rsidRDefault="00552C81"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6B533C3" w14:textId="77777777" w:rsidR="00552C81" w:rsidRDefault="00552C81" w:rsidP="000D157B">
            <w:pPr>
              <w:pStyle w:val="TAL"/>
              <w:rPr>
                <w:rFonts w:cs="Arial"/>
                <w:szCs w:val="18"/>
              </w:rPr>
            </w:pPr>
            <w:r>
              <w:rPr>
                <w:rFonts w:cs="Arial"/>
                <w:szCs w:val="18"/>
              </w:rPr>
              <w:t>Unique identity of the NF Instance for a collocated NF type.</w:t>
            </w:r>
          </w:p>
        </w:tc>
      </w:tr>
      <w:tr w:rsidR="00552C81" w14:paraId="009C1972"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hideMark/>
          </w:tcPr>
          <w:p w14:paraId="5CFF5CCD" w14:textId="77777777" w:rsidR="00552C81" w:rsidRDefault="00552C81" w:rsidP="000D157B">
            <w:pPr>
              <w:pStyle w:val="TAL"/>
            </w:pPr>
            <w:r>
              <w:t>nfType</w:t>
            </w:r>
          </w:p>
        </w:tc>
        <w:tc>
          <w:tcPr>
            <w:tcW w:w="1701" w:type="dxa"/>
            <w:tcBorders>
              <w:top w:val="single" w:sz="4" w:space="0" w:color="auto"/>
              <w:left w:val="single" w:sz="4" w:space="0" w:color="auto"/>
              <w:bottom w:val="single" w:sz="4" w:space="0" w:color="auto"/>
              <w:right w:val="single" w:sz="4" w:space="0" w:color="auto"/>
            </w:tcBorders>
            <w:hideMark/>
          </w:tcPr>
          <w:p w14:paraId="4B97FE03" w14:textId="77777777" w:rsidR="00552C81" w:rsidRDefault="00552C81" w:rsidP="000D157B">
            <w:pPr>
              <w:pStyle w:val="TAL"/>
            </w:pPr>
            <w:r>
              <w:t>CollocatedNfType</w:t>
            </w:r>
          </w:p>
        </w:tc>
        <w:tc>
          <w:tcPr>
            <w:tcW w:w="393" w:type="dxa"/>
            <w:tcBorders>
              <w:top w:val="single" w:sz="4" w:space="0" w:color="auto"/>
              <w:left w:val="single" w:sz="4" w:space="0" w:color="auto"/>
              <w:bottom w:val="single" w:sz="4" w:space="0" w:color="auto"/>
              <w:right w:val="single" w:sz="4" w:space="0" w:color="auto"/>
            </w:tcBorders>
            <w:hideMark/>
          </w:tcPr>
          <w:p w14:paraId="20F89541" w14:textId="77777777" w:rsidR="00552C81" w:rsidRDefault="00552C81"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7B82A21F" w14:textId="77777777" w:rsidR="00552C81" w:rsidRDefault="00552C81"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5D92725A" w14:textId="77777777" w:rsidR="00552C81" w:rsidRDefault="00552C81" w:rsidP="000D157B">
            <w:pPr>
              <w:pStyle w:val="TAL"/>
              <w:rPr>
                <w:rFonts w:cs="Arial"/>
                <w:szCs w:val="18"/>
              </w:rPr>
            </w:pPr>
            <w:r>
              <w:rPr>
                <w:rFonts w:cs="Arial"/>
                <w:szCs w:val="18"/>
              </w:rPr>
              <w:t>Possible NF types supported by a collocated NF.</w:t>
            </w:r>
          </w:p>
          <w:p w14:paraId="5639C089" w14:textId="6B7616A0" w:rsidR="00552C81" w:rsidRDefault="00552C81" w:rsidP="000D157B">
            <w:pPr>
              <w:pStyle w:val="TAL"/>
              <w:rPr>
                <w:rFonts w:cs="Arial"/>
                <w:szCs w:val="18"/>
              </w:rPr>
            </w:pPr>
            <w:r>
              <w:rPr>
                <w:rFonts w:cs="Arial"/>
                <w:szCs w:val="18"/>
              </w:rPr>
              <w:t>(NOTE 1, NOTE 2)</w:t>
            </w:r>
          </w:p>
        </w:tc>
      </w:tr>
      <w:tr w:rsidR="00552C81" w14:paraId="0D6ED8CA" w14:textId="77777777" w:rsidTr="000D157B">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F88DD70" w14:textId="30C0B3A9" w:rsidR="00552C81" w:rsidRDefault="00552C81" w:rsidP="00B1070C">
            <w:pPr>
              <w:pStyle w:val="TAN"/>
            </w:pPr>
            <w:r w:rsidRPr="00B1070C">
              <w:t>NOTE 1:</w:t>
            </w:r>
            <w:r w:rsidRPr="00B1070C">
              <w:tab/>
              <w:t>Whether NFs of any NF types are collocated or not, is an implementation and/or deployment issue and needs not be known in general to the NF service consumers and therefore needs not be registered in the NF profile. This data type is only intended for specific scenarios where the discovery and selection of a combined NF service producer by a NF service consumer can allow specific optimizations. In order to retrieve the NFProfile of the collocated NF instance, the NF service consumer shall trigger a separate discovery procedure using the nfType and nfInstanceId in the CollocatedNfInstance data type.</w:t>
            </w:r>
          </w:p>
          <w:p w14:paraId="42107BEC" w14:textId="55DBC5E5" w:rsidR="00552C81" w:rsidRDefault="00552C81" w:rsidP="00B1070C">
            <w:pPr>
              <w:pStyle w:val="TAN"/>
            </w:pPr>
            <w:r w:rsidRPr="00B1070C">
              <w:t>NOTE 2:</w:t>
            </w:r>
            <w:r w:rsidRPr="00B1070C">
              <w:tab/>
              <w:t>The supported collocated NF types in this release of the specification may only be one of the following:</w:t>
            </w:r>
            <w:r w:rsidR="006560BB">
              <w:br/>
            </w:r>
            <w:r w:rsidR="006560BB" w:rsidRPr="00B1070C">
              <w:t>- a MB-SMF may be collocated with a SMF (N16mb internal interface);</w:t>
            </w:r>
            <w:r w:rsidR="006560BB">
              <w:br/>
            </w:r>
            <w:r w:rsidR="006560BB" w:rsidRPr="00B1070C">
              <w:t>- a MB-UPF may be collocated with a UPF (N19mb internal interface).</w:t>
            </w:r>
          </w:p>
        </w:tc>
      </w:tr>
    </w:tbl>
    <w:p w14:paraId="707F7EDE" w14:textId="77777777" w:rsidR="00552C81" w:rsidRDefault="00552C81" w:rsidP="00552C81">
      <w:pPr>
        <w:rPr>
          <w:noProof/>
        </w:rPr>
      </w:pPr>
    </w:p>
    <w:p w14:paraId="5F64EFFE" w14:textId="2CEFFE7C" w:rsidR="00E369DB" w:rsidRPr="00690A26" w:rsidRDefault="00E369DB" w:rsidP="006F4E24">
      <w:pPr>
        <w:pStyle w:val="Heading5"/>
      </w:pPr>
      <w:bookmarkStart w:id="1214" w:name="_Toc56684991"/>
      <w:bookmarkStart w:id="1215" w:name="_Toc82688342"/>
      <w:bookmarkStart w:id="1216" w:name="_Toc183426888"/>
      <w:r w:rsidRPr="00690A26">
        <w:t>6.1.6.2.</w:t>
      </w:r>
      <w:r>
        <w:t>100</w:t>
      </w:r>
      <w:r w:rsidRPr="00690A26">
        <w:tab/>
        <w:t>Type: ServiceName</w:t>
      </w:r>
      <w:r>
        <w:t>List</w:t>
      </w:r>
      <w:r w:rsidRPr="00690A26">
        <w:t>Cond</w:t>
      </w:r>
      <w:bookmarkEnd w:id="1214"/>
      <w:bookmarkEnd w:id="1215"/>
      <w:bookmarkEnd w:id="1216"/>
    </w:p>
    <w:p w14:paraId="3E57D132" w14:textId="0235AD33" w:rsidR="00E369DB" w:rsidRPr="00690A26" w:rsidRDefault="00E369DB" w:rsidP="00E369DB">
      <w:pPr>
        <w:pStyle w:val="TH"/>
      </w:pPr>
      <w:r w:rsidRPr="00690A26">
        <w:rPr>
          <w:noProof/>
        </w:rPr>
        <w:t>Table </w:t>
      </w:r>
      <w:r w:rsidRPr="00690A26">
        <w:t>6.1.6.2.</w:t>
      </w:r>
      <w:r>
        <w:t>100</w:t>
      </w:r>
      <w:r w:rsidRPr="00690A26">
        <w:t xml:space="preserve">-1: </w:t>
      </w:r>
      <w:r w:rsidRPr="00690A26">
        <w:rPr>
          <w:noProof/>
        </w:rPr>
        <w:t>Definition of type ServiceName</w:t>
      </w:r>
      <w:r>
        <w:rPr>
          <w:noProof/>
        </w:rPr>
        <w:t>List</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369DB" w:rsidRPr="00690A26" w14:paraId="41D63979"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01308C" w14:textId="77777777" w:rsidR="00E369DB" w:rsidRPr="00690A26" w:rsidRDefault="00E369DB" w:rsidP="000D157B">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B04C58" w14:textId="77777777" w:rsidR="00E369DB" w:rsidRPr="00690A26" w:rsidRDefault="00E369DB" w:rsidP="000D157B">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6D8B82" w14:textId="77777777" w:rsidR="00E369DB" w:rsidRPr="00690A26" w:rsidRDefault="00E369DB" w:rsidP="000D157B">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D8DD544" w14:textId="77777777" w:rsidR="00E369DB" w:rsidRPr="00690A26" w:rsidRDefault="00E369DB"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3B5FC8" w14:textId="77777777" w:rsidR="00E369DB" w:rsidRPr="00690A26" w:rsidRDefault="00E369DB" w:rsidP="000D157B">
            <w:pPr>
              <w:pStyle w:val="TAH"/>
              <w:rPr>
                <w:rFonts w:cs="Arial"/>
                <w:szCs w:val="18"/>
              </w:rPr>
            </w:pPr>
            <w:r w:rsidRPr="00690A26">
              <w:rPr>
                <w:rFonts w:cs="Arial"/>
                <w:szCs w:val="18"/>
              </w:rPr>
              <w:t>Description</w:t>
            </w:r>
          </w:p>
        </w:tc>
      </w:tr>
      <w:tr w:rsidR="00E369DB" w:rsidRPr="00690A26" w14:paraId="591960FD"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5267AB2D" w14:textId="77777777" w:rsidR="00E369DB" w:rsidRPr="00690A26" w:rsidRDefault="00E369DB" w:rsidP="000D157B">
            <w:pPr>
              <w:pStyle w:val="TAL"/>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6E1EBD7A" w14:textId="77777777" w:rsidR="00E369DB" w:rsidRDefault="00E369DB" w:rsidP="000D157B">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C57F33F" w14:textId="77777777" w:rsidR="00E369DB" w:rsidRPr="00690A26" w:rsidRDefault="00E369DB"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51B9087" w14:textId="77777777" w:rsidR="00E369DB" w:rsidRPr="00690A26" w:rsidRDefault="00E369DB"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D846050" w14:textId="77777777" w:rsidR="00E369DB" w:rsidRDefault="00E369DB" w:rsidP="000D157B">
            <w:pPr>
              <w:pStyle w:val="TAL"/>
              <w:rPr>
                <w:lang w:eastAsia="zh-CN"/>
              </w:rPr>
            </w:pPr>
            <w:r>
              <w:rPr>
                <w:lang w:eastAsia="zh-CN"/>
              </w:rPr>
              <w:t>This attribute serves as discriminator, to make all data types defined in Table </w:t>
            </w:r>
            <w:r w:rsidRPr="00B05B59">
              <w:rPr>
                <w:lang w:eastAsia="zh-CN"/>
              </w:rPr>
              <w:t>6.1.6.2.35-1</w:t>
            </w:r>
            <w:r>
              <w:rPr>
                <w:lang w:eastAsia="zh-CN"/>
              </w:rPr>
              <w:t xml:space="preserve"> mutually exclusive.</w:t>
            </w:r>
          </w:p>
          <w:p w14:paraId="6A6FABA9" w14:textId="77777777" w:rsidR="00E369DB" w:rsidRPr="00690A26" w:rsidRDefault="00E369DB" w:rsidP="000D157B">
            <w:pPr>
              <w:pStyle w:val="TAL"/>
              <w:rPr>
                <w:rFonts w:cs="Arial"/>
                <w:szCs w:val="18"/>
              </w:rPr>
            </w:pPr>
            <w:r>
              <w:rPr>
                <w:lang w:eastAsia="zh-CN"/>
              </w:rPr>
              <w:t>In this data type, it shall take the value "</w:t>
            </w:r>
            <w:r>
              <w:t>SERVICE_NAME_LIST_COND</w:t>
            </w:r>
            <w:r>
              <w:rPr>
                <w:lang w:eastAsia="zh-CN"/>
              </w:rPr>
              <w:t>".</w:t>
            </w:r>
          </w:p>
        </w:tc>
      </w:tr>
      <w:tr w:rsidR="00E369DB" w:rsidRPr="00690A26" w14:paraId="05DC24F8"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3DAAA7A5" w14:textId="77777777" w:rsidR="00E369DB" w:rsidRPr="00690A26" w:rsidRDefault="00E369DB" w:rsidP="000D157B">
            <w:pPr>
              <w:pStyle w:val="TAL"/>
            </w:pPr>
            <w:r w:rsidRPr="00690A26">
              <w:t>serviceName</w:t>
            </w:r>
            <w:r>
              <w:t>List</w:t>
            </w:r>
          </w:p>
        </w:tc>
        <w:tc>
          <w:tcPr>
            <w:tcW w:w="1559" w:type="dxa"/>
            <w:tcBorders>
              <w:top w:val="single" w:sz="4" w:space="0" w:color="auto"/>
              <w:left w:val="single" w:sz="4" w:space="0" w:color="auto"/>
              <w:bottom w:val="single" w:sz="4" w:space="0" w:color="auto"/>
              <w:right w:val="single" w:sz="4" w:space="0" w:color="auto"/>
            </w:tcBorders>
          </w:tcPr>
          <w:p w14:paraId="56EE47B2" w14:textId="77777777" w:rsidR="00E369DB" w:rsidRPr="00690A26" w:rsidRDefault="00E369DB" w:rsidP="000D157B">
            <w:pPr>
              <w:pStyle w:val="TAL"/>
            </w:pPr>
            <w:r>
              <w:t>array(</w:t>
            </w:r>
            <w:r w:rsidRPr="00690A26">
              <w:t>ServiceName</w:t>
            </w:r>
            <w:r>
              <w:t>)</w:t>
            </w:r>
          </w:p>
        </w:tc>
        <w:tc>
          <w:tcPr>
            <w:tcW w:w="425" w:type="dxa"/>
            <w:tcBorders>
              <w:top w:val="single" w:sz="4" w:space="0" w:color="auto"/>
              <w:left w:val="single" w:sz="4" w:space="0" w:color="auto"/>
              <w:bottom w:val="single" w:sz="4" w:space="0" w:color="auto"/>
              <w:right w:val="single" w:sz="4" w:space="0" w:color="auto"/>
            </w:tcBorders>
          </w:tcPr>
          <w:p w14:paraId="0E4160F1"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D30B8E4" w14:textId="77777777" w:rsidR="00E369DB" w:rsidRPr="00690A26" w:rsidRDefault="00E369DB" w:rsidP="000D157B">
            <w:pPr>
              <w:pStyle w:val="TAL"/>
            </w:pPr>
            <w:r w:rsidRPr="00690A26">
              <w:t>1</w:t>
            </w:r>
            <w:r>
              <w:t>..N</w:t>
            </w:r>
          </w:p>
        </w:tc>
        <w:tc>
          <w:tcPr>
            <w:tcW w:w="4359" w:type="dxa"/>
            <w:tcBorders>
              <w:top w:val="single" w:sz="4" w:space="0" w:color="auto"/>
              <w:left w:val="single" w:sz="4" w:space="0" w:color="auto"/>
              <w:bottom w:val="single" w:sz="4" w:space="0" w:color="auto"/>
              <w:right w:val="single" w:sz="4" w:space="0" w:color="auto"/>
            </w:tcBorders>
          </w:tcPr>
          <w:p w14:paraId="5131FDA3" w14:textId="77777777" w:rsidR="00E369DB" w:rsidRPr="00690A26" w:rsidRDefault="00E369DB" w:rsidP="000D157B">
            <w:pPr>
              <w:pStyle w:val="TAL"/>
              <w:rPr>
                <w:rFonts w:cs="Arial"/>
                <w:szCs w:val="18"/>
              </w:rPr>
            </w:pPr>
            <w:r w:rsidRPr="00690A26">
              <w:rPr>
                <w:rFonts w:cs="Arial"/>
                <w:szCs w:val="18"/>
              </w:rPr>
              <w:t>Service name</w:t>
            </w:r>
            <w:r>
              <w:rPr>
                <w:rFonts w:cs="Arial"/>
                <w:szCs w:val="18"/>
              </w:rPr>
              <w:t>s</w:t>
            </w:r>
            <w:r w:rsidRPr="00690A26">
              <w:rPr>
                <w:rFonts w:cs="Arial"/>
                <w:szCs w:val="18"/>
              </w:rPr>
              <w:t xml:space="preserve"> offered by the NF Instances whose status is requested to be monitored.</w:t>
            </w:r>
          </w:p>
        </w:tc>
      </w:tr>
    </w:tbl>
    <w:p w14:paraId="5EED660C" w14:textId="77777777" w:rsidR="00E369DB" w:rsidRPr="00B06F7A" w:rsidRDefault="00E369DB" w:rsidP="00E369DB"/>
    <w:p w14:paraId="59E40BD0" w14:textId="6EB48ED3" w:rsidR="00E369DB" w:rsidRPr="00690A26" w:rsidRDefault="00E369DB" w:rsidP="006F4E24">
      <w:pPr>
        <w:pStyle w:val="Heading5"/>
      </w:pPr>
      <w:bookmarkStart w:id="1217" w:name="_Toc56684995"/>
      <w:bookmarkStart w:id="1218" w:name="_Toc82688346"/>
      <w:bookmarkStart w:id="1219" w:name="_Toc183426889"/>
      <w:r w:rsidRPr="00690A26">
        <w:lastRenderedPageBreak/>
        <w:t>6.1.6.2.</w:t>
      </w:r>
      <w:r>
        <w:t>101</w:t>
      </w:r>
      <w:r w:rsidRPr="00690A26">
        <w:tab/>
        <w:t>Type: NfGroup</w:t>
      </w:r>
      <w:r>
        <w:t>List</w:t>
      </w:r>
      <w:r w:rsidRPr="00690A26">
        <w:t>Cond</w:t>
      </w:r>
      <w:bookmarkEnd w:id="1217"/>
      <w:bookmarkEnd w:id="1218"/>
      <w:bookmarkEnd w:id="1219"/>
    </w:p>
    <w:p w14:paraId="1CA602C1" w14:textId="569D00BD" w:rsidR="00E369DB" w:rsidRPr="00690A26" w:rsidRDefault="00E369DB" w:rsidP="00E369DB">
      <w:pPr>
        <w:pStyle w:val="TH"/>
      </w:pPr>
      <w:r w:rsidRPr="00690A26">
        <w:rPr>
          <w:noProof/>
        </w:rPr>
        <w:t>Table </w:t>
      </w:r>
      <w:r w:rsidRPr="00690A26">
        <w:t>6.1.6.2.</w:t>
      </w:r>
      <w:r>
        <w:t>101</w:t>
      </w:r>
      <w:r w:rsidRPr="00690A26">
        <w:t xml:space="preserve">-1: </w:t>
      </w:r>
      <w:r w:rsidRPr="00690A26">
        <w:rPr>
          <w:noProof/>
        </w:rPr>
        <w:t>Definition of type NfGroup</w:t>
      </w:r>
      <w:r>
        <w:rPr>
          <w:noProof/>
        </w:rPr>
        <w:t>List</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369DB" w:rsidRPr="00690A26" w14:paraId="2557A2E8"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C477F0" w14:textId="77777777" w:rsidR="00E369DB" w:rsidRPr="00690A26" w:rsidRDefault="00E369DB" w:rsidP="000D157B">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739F327" w14:textId="77777777" w:rsidR="00E369DB" w:rsidRPr="00690A26" w:rsidRDefault="00E369DB" w:rsidP="000D157B">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31E527" w14:textId="77777777" w:rsidR="00E369DB" w:rsidRPr="00690A26" w:rsidRDefault="00E369DB" w:rsidP="000D157B">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30D5AC" w14:textId="77777777" w:rsidR="00E369DB" w:rsidRPr="00690A26" w:rsidRDefault="00E369DB"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81EC6B" w14:textId="77777777" w:rsidR="00E369DB" w:rsidRPr="00690A26" w:rsidRDefault="00E369DB" w:rsidP="000D157B">
            <w:pPr>
              <w:pStyle w:val="TAH"/>
              <w:rPr>
                <w:rFonts w:cs="Arial"/>
                <w:szCs w:val="18"/>
              </w:rPr>
            </w:pPr>
            <w:r w:rsidRPr="00690A26">
              <w:rPr>
                <w:rFonts w:cs="Arial"/>
                <w:szCs w:val="18"/>
              </w:rPr>
              <w:t>Description</w:t>
            </w:r>
          </w:p>
        </w:tc>
      </w:tr>
      <w:tr w:rsidR="00E369DB" w:rsidRPr="00690A26" w14:paraId="60883007" w14:textId="77777777" w:rsidTr="00D4681E">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2E11768C" w14:textId="77777777" w:rsidR="00E369DB" w:rsidRPr="00690A26" w:rsidRDefault="00E369DB" w:rsidP="000D157B">
            <w:pPr>
              <w:pStyle w:val="TAL"/>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6EFDB1A6" w14:textId="77777777" w:rsidR="00E369DB" w:rsidRPr="00690A26" w:rsidRDefault="00E369DB" w:rsidP="000D157B">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5951083" w14:textId="77777777" w:rsidR="00E369DB" w:rsidRPr="00690A26" w:rsidRDefault="00E369DB"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2A737F3" w14:textId="77777777" w:rsidR="00E369DB" w:rsidRPr="00690A26" w:rsidRDefault="00E369DB"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341A2E42" w14:textId="77777777" w:rsidR="00E369DB" w:rsidRDefault="00E369DB" w:rsidP="000D157B">
            <w:pPr>
              <w:pStyle w:val="TAL"/>
              <w:rPr>
                <w:lang w:eastAsia="zh-CN"/>
              </w:rPr>
            </w:pPr>
            <w:r>
              <w:rPr>
                <w:lang w:eastAsia="zh-CN"/>
              </w:rPr>
              <w:t>This attribute serves as discriminator, to make all data types defined in Table </w:t>
            </w:r>
            <w:r w:rsidRPr="00B05B59">
              <w:rPr>
                <w:lang w:eastAsia="zh-CN"/>
              </w:rPr>
              <w:t>6.1.6.2.35-1</w:t>
            </w:r>
            <w:r>
              <w:rPr>
                <w:lang w:eastAsia="zh-CN"/>
              </w:rPr>
              <w:t xml:space="preserve"> mutually exclusive.</w:t>
            </w:r>
          </w:p>
          <w:p w14:paraId="6B6D70AB" w14:textId="77777777" w:rsidR="00E369DB" w:rsidRPr="00690A26" w:rsidRDefault="00E369DB" w:rsidP="000D157B">
            <w:pPr>
              <w:pStyle w:val="TAL"/>
            </w:pPr>
            <w:r>
              <w:rPr>
                <w:lang w:eastAsia="zh-CN"/>
              </w:rPr>
              <w:t>In this data type, it shall take the value "</w:t>
            </w:r>
            <w:r w:rsidRPr="006A27E5">
              <w:t>NF_</w:t>
            </w:r>
            <w:r>
              <w:t>GROUP_</w:t>
            </w:r>
            <w:r w:rsidRPr="006A27E5">
              <w:t>LIST</w:t>
            </w:r>
            <w:r>
              <w:t>_COND</w:t>
            </w:r>
            <w:r>
              <w:rPr>
                <w:lang w:eastAsia="zh-CN"/>
              </w:rPr>
              <w:t>".</w:t>
            </w:r>
          </w:p>
        </w:tc>
      </w:tr>
      <w:tr w:rsidR="00E369DB" w:rsidRPr="00690A26" w14:paraId="0195CDC9"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63A76990" w14:textId="77777777" w:rsidR="00E369DB" w:rsidRPr="00690A26" w:rsidRDefault="00E369DB" w:rsidP="000D157B">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28899E2B" w14:textId="77777777" w:rsidR="00E369DB" w:rsidRPr="00690A26" w:rsidRDefault="00E369DB" w:rsidP="000D157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2859DD4"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B04AF6D" w14:textId="77777777" w:rsidR="00E369DB" w:rsidRPr="00690A26" w:rsidRDefault="00E369DB" w:rsidP="000D157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DCAA12C" w14:textId="381B9A24" w:rsidR="00E369DB" w:rsidRPr="00690A26" w:rsidRDefault="00E369DB" w:rsidP="000D157B">
            <w:pPr>
              <w:pStyle w:val="TAL"/>
              <w:rPr>
                <w:rFonts w:cs="Arial"/>
                <w:szCs w:val="18"/>
              </w:rPr>
            </w:pPr>
            <w:r w:rsidRPr="00690A26">
              <w:rPr>
                <w:rFonts w:cs="Arial"/>
                <w:szCs w:val="18"/>
              </w:rPr>
              <w:t>NF type (UDM, AUSF, PCF</w:t>
            </w:r>
            <w:r>
              <w:rPr>
                <w:rFonts w:cs="Arial"/>
                <w:szCs w:val="18"/>
              </w:rPr>
              <w:t>,</w:t>
            </w:r>
            <w:r w:rsidRPr="00690A26">
              <w:rPr>
                <w:rFonts w:cs="Arial"/>
                <w:szCs w:val="18"/>
              </w:rPr>
              <w:t xml:space="preserve"> UDR</w:t>
            </w:r>
            <w:r>
              <w:rPr>
                <w:rFonts w:cs="Arial"/>
                <w:szCs w:val="18"/>
              </w:rPr>
              <w:t>, HSS</w:t>
            </w:r>
            <w:r w:rsidR="005A2C21">
              <w:rPr>
                <w:rFonts w:cs="Arial"/>
                <w:szCs w:val="18"/>
              </w:rPr>
              <w:t>,</w:t>
            </w:r>
            <w:r>
              <w:rPr>
                <w:rFonts w:cs="Arial"/>
                <w:szCs w:val="18"/>
              </w:rPr>
              <w:t xml:space="preserve"> CHF</w:t>
            </w:r>
            <w:r w:rsidR="005A2C21">
              <w:rPr>
                <w:rFonts w:cs="Arial"/>
                <w:szCs w:val="18"/>
              </w:rPr>
              <w:t>, BSF or UDSF</w:t>
            </w:r>
            <w:r w:rsidRPr="00690A26">
              <w:rPr>
                <w:rFonts w:cs="Arial"/>
                <w:szCs w:val="18"/>
              </w:rPr>
              <w:t>) of the NF Instances whose status is requested to be monitored.</w:t>
            </w:r>
          </w:p>
        </w:tc>
      </w:tr>
      <w:tr w:rsidR="00E369DB" w:rsidRPr="00690A26" w14:paraId="524B05F6"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6B043F5B" w14:textId="77777777" w:rsidR="00E369DB" w:rsidRPr="00690A26" w:rsidRDefault="00E369DB" w:rsidP="000D157B">
            <w:pPr>
              <w:pStyle w:val="TAL"/>
            </w:pPr>
            <w:r w:rsidRPr="00690A26">
              <w:t>nfGroupId</w:t>
            </w:r>
            <w:r>
              <w:t>List</w:t>
            </w:r>
          </w:p>
        </w:tc>
        <w:tc>
          <w:tcPr>
            <w:tcW w:w="1559" w:type="dxa"/>
            <w:tcBorders>
              <w:top w:val="single" w:sz="4" w:space="0" w:color="auto"/>
              <w:left w:val="single" w:sz="4" w:space="0" w:color="auto"/>
              <w:bottom w:val="single" w:sz="4" w:space="0" w:color="auto"/>
              <w:right w:val="single" w:sz="4" w:space="0" w:color="auto"/>
            </w:tcBorders>
          </w:tcPr>
          <w:p w14:paraId="1CFF6DC3" w14:textId="77777777" w:rsidR="00E369DB" w:rsidRPr="00690A26" w:rsidRDefault="00E369DB" w:rsidP="000D157B">
            <w:pPr>
              <w:pStyle w:val="TAL"/>
            </w:pPr>
            <w:r>
              <w:t>array(</w:t>
            </w:r>
            <w:r w:rsidRPr="00690A26">
              <w:t>NfGroupId</w:t>
            </w:r>
            <w:r>
              <w:t>)</w:t>
            </w:r>
          </w:p>
        </w:tc>
        <w:tc>
          <w:tcPr>
            <w:tcW w:w="425" w:type="dxa"/>
            <w:tcBorders>
              <w:top w:val="single" w:sz="4" w:space="0" w:color="auto"/>
              <w:left w:val="single" w:sz="4" w:space="0" w:color="auto"/>
              <w:bottom w:val="single" w:sz="4" w:space="0" w:color="auto"/>
              <w:right w:val="single" w:sz="4" w:space="0" w:color="auto"/>
            </w:tcBorders>
          </w:tcPr>
          <w:p w14:paraId="0E229FD8"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15AD851" w14:textId="77777777" w:rsidR="00E369DB" w:rsidRPr="00690A26" w:rsidRDefault="00E369DB" w:rsidP="000D157B">
            <w:pPr>
              <w:pStyle w:val="TAL"/>
            </w:pPr>
            <w:r w:rsidRPr="00690A26">
              <w:t>1</w:t>
            </w:r>
            <w:r>
              <w:t>..N</w:t>
            </w:r>
          </w:p>
        </w:tc>
        <w:tc>
          <w:tcPr>
            <w:tcW w:w="4359" w:type="dxa"/>
            <w:tcBorders>
              <w:top w:val="single" w:sz="4" w:space="0" w:color="auto"/>
              <w:left w:val="single" w:sz="4" w:space="0" w:color="auto"/>
              <w:bottom w:val="single" w:sz="4" w:space="0" w:color="auto"/>
              <w:right w:val="single" w:sz="4" w:space="0" w:color="auto"/>
            </w:tcBorders>
          </w:tcPr>
          <w:p w14:paraId="752973C3" w14:textId="77777777" w:rsidR="00E369DB" w:rsidRPr="00690A26" w:rsidRDefault="00E369DB" w:rsidP="000D157B">
            <w:pPr>
              <w:pStyle w:val="TAL"/>
              <w:rPr>
                <w:rFonts w:cs="Arial"/>
                <w:szCs w:val="18"/>
              </w:rPr>
            </w:pPr>
            <w:r w:rsidRPr="00690A26">
              <w:rPr>
                <w:rFonts w:cs="Arial"/>
                <w:szCs w:val="18"/>
              </w:rPr>
              <w:t>Group ID</w:t>
            </w:r>
            <w:r>
              <w:rPr>
                <w:rFonts w:cs="Arial"/>
                <w:szCs w:val="18"/>
              </w:rPr>
              <w:t>s</w:t>
            </w:r>
            <w:r w:rsidRPr="00690A26">
              <w:rPr>
                <w:rFonts w:cs="Arial"/>
                <w:szCs w:val="18"/>
              </w:rPr>
              <w:t xml:space="preserve"> of the NF Instances whose status is requested to be monitored.</w:t>
            </w:r>
          </w:p>
        </w:tc>
      </w:tr>
    </w:tbl>
    <w:p w14:paraId="04283728" w14:textId="77777777" w:rsidR="000D157B" w:rsidRDefault="000D157B" w:rsidP="000D157B"/>
    <w:p w14:paraId="54E9A780" w14:textId="77777777" w:rsidR="000D157B" w:rsidRPr="00690A26" w:rsidRDefault="00A97886" w:rsidP="006F4E24">
      <w:pPr>
        <w:pStyle w:val="Heading5"/>
      </w:pPr>
      <w:bookmarkStart w:id="1220" w:name="_Toc183426890"/>
      <w:r>
        <w:t>6</w:t>
      </w:r>
      <w:r w:rsidRPr="00690A26">
        <w:t>.1.6.2.</w:t>
      </w:r>
      <w:r>
        <w:t>102</w:t>
      </w:r>
      <w:r w:rsidRPr="00690A26">
        <w:tab/>
        <w:t xml:space="preserve">Type: </w:t>
      </w:r>
      <w:r w:rsidRPr="00690A26">
        <w:rPr>
          <w:rFonts w:hint="eastAsia"/>
        </w:rPr>
        <w:t>Plmn</w:t>
      </w:r>
      <w:r>
        <w:t>Oauth2</w:t>
      </w:r>
      <w:bookmarkEnd w:id="1220"/>
    </w:p>
    <w:p w14:paraId="7465EF48" w14:textId="090EAA31" w:rsidR="00A97886" w:rsidRPr="00690A26" w:rsidRDefault="00A97886" w:rsidP="00A97886">
      <w:pPr>
        <w:pStyle w:val="TH"/>
      </w:pPr>
      <w:r w:rsidRPr="00690A26">
        <w:rPr>
          <w:noProof/>
        </w:rPr>
        <w:t>Table </w:t>
      </w:r>
      <w:r w:rsidRPr="00690A26">
        <w:t>6.1.6.2.</w:t>
      </w:r>
      <w:r>
        <w:t>102</w:t>
      </w:r>
      <w:r w:rsidRPr="00690A26">
        <w:t xml:space="preserve">-1: </w:t>
      </w:r>
      <w:r w:rsidRPr="00690A26">
        <w:rPr>
          <w:noProof/>
        </w:rPr>
        <w:t xml:space="preserve">Definition of type </w:t>
      </w:r>
      <w:r w:rsidRPr="00690A26">
        <w:rPr>
          <w:rFonts w:hint="eastAsia"/>
        </w:rPr>
        <w:t>Plmn</w:t>
      </w:r>
      <w:r>
        <w:t>Oauth2</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97886" w:rsidRPr="00690A26" w14:paraId="1B07F736" w14:textId="77777777" w:rsidTr="000D157B">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0599A475" w14:textId="77777777" w:rsidR="00A97886" w:rsidRPr="00690A26" w:rsidRDefault="00A97886" w:rsidP="000D157B">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246D1ED" w14:textId="77777777" w:rsidR="00A97886" w:rsidRPr="00690A26" w:rsidRDefault="00A97886" w:rsidP="000D157B">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21F05E7F" w14:textId="77777777" w:rsidR="00A97886" w:rsidRPr="00690A26" w:rsidRDefault="00A97886" w:rsidP="000D157B">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D65E91C" w14:textId="77777777" w:rsidR="00A97886" w:rsidRPr="00690A26" w:rsidRDefault="00A97886"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9AC88C6" w14:textId="77777777" w:rsidR="00A97886" w:rsidRPr="00690A26" w:rsidRDefault="00A97886" w:rsidP="000D157B">
            <w:pPr>
              <w:pStyle w:val="TAH"/>
              <w:rPr>
                <w:rFonts w:cs="Arial"/>
                <w:szCs w:val="18"/>
              </w:rPr>
            </w:pPr>
            <w:r w:rsidRPr="00690A26">
              <w:rPr>
                <w:rFonts w:cs="Arial"/>
                <w:szCs w:val="18"/>
              </w:rPr>
              <w:t>Description</w:t>
            </w:r>
          </w:p>
        </w:tc>
      </w:tr>
      <w:tr w:rsidR="00A97886" w:rsidRPr="00690A26" w14:paraId="6BC6365B" w14:textId="77777777" w:rsidTr="000D157B">
        <w:tc>
          <w:tcPr>
            <w:tcW w:w="2025" w:type="dxa"/>
            <w:tcBorders>
              <w:top w:val="single" w:sz="4" w:space="0" w:color="auto"/>
              <w:left w:val="single" w:sz="4" w:space="0" w:color="auto"/>
              <w:bottom w:val="single" w:sz="4" w:space="0" w:color="auto"/>
              <w:right w:val="single" w:sz="4" w:space="0" w:color="auto"/>
            </w:tcBorders>
          </w:tcPr>
          <w:p w14:paraId="1BA39FF2" w14:textId="77777777" w:rsidR="00A97886" w:rsidRPr="00690A26" w:rsidRDefault="00A97886" w:rsidP="000D157B">
            <w:pPr>
              <w:pStyle w:val="TAL"/>
            </w:pPr>
            <w:r>
              <w:rPr>
                <w:lang w:eastAsia="zh-CN"/>
              </w:rPr>
              <w:t>oauth2RequiredPlmnIdList</w:t>
            </w:r>
          </w:p>
        </w:tc>
        <w:tc>
          <w:tcPr>
            <w:tcW w:w="1656" w:type="dxa"/>
            <w:tcBorders>
              <w:top w:val="single" w:sz="4" w:space="0" w:color="auto"/>
              <w:left w:val="single" w:sz="4" w:space="0" w:color="auto"/>
              <w:bottom w:val="single" w:sz="4" w:space="0" w:color="auto"/>
              <w:right w:val="single" w:sz="4" w:space="0" w:color="auto"/>
            </w:tcBorders>
          </w:tcPr>
          <w:p w14:paraId="6F3BCBC5" w14:textId="77777777" w:rsidR="00A97886" w:rsidRPr="00690A26" w:rsidRDefault="00A97886" w:rsidP="000D157B">
            <w:pPr>
              <w:pStyle w:val="TAL"/>
            </w:pPr>
            <w:r>
              <w:t>array(</w:t>
            </w:r>
            <w:r w:rsidRPr="00690A26">
              <w:t>PlmnId</w:t>
            </w:r>
            <w:r>
              <w:t>)</w:t>
            </w:r>
          </w:p>
        </w:tc>
        <w:tc>
          <w:tcPr>
            <w:tcW w:w="430" w:type="dxa"/>
            <w:tcBorders>
              <w:top w:val="single" w:sz="4" w:space="0" w:color="auto"/>
              <w:left w:val="single" w:sz="4" w:space="0" w:color="auto"/>
              <w:bottom w:val="single" w:sz="4" w:space="0" w:color="auto"/>
              <w:right w:val="single" w:sz="4" w:space="0" w:color="auto"/>
            </w:tcBorders>
          </w:tcPr>
          <w:p w14:paraId="640541FF" w14:textId="77777777" w:rsidR="00A97886" w:rsidRPr="00690A26" w:rsidRDefault="00A97886" w:rsidP="000D157B">
            <w:pPr>
              <w:pStyle w:val="TAC"/>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38C1B02D" w14:textId="77777777" w:rsidR="00A97886" w:rsidRPr="00690A26" w:rsidRDefault="00A97886" w:rsidP="000D157B">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9906E55" w14:textId="77777777" w:rsidR="00A97886" w:rsidRDefault="00A97886" w:rsidP="000D157B">
            <w:pPr>
              <w:pStyle w:val="TAL"/>
              <w:rPr>
                <w:rFonts w:cs="Arial"/>
                <w:szCs w:val="18"/>
                <w:lang w:eastAsia="zh-CN"/>
              </w:rPr>
            </w:pPr>
            <w:r>
              <w:rPr>
                <w:rFonts w:cs="Arial"/>
                <w:szCs w:val="18"/>
                <w:lang w:eastAsia="zh-CN"/>
              </w:rPr>
              <w:t>It shall indicate the consumer PLMN ID list for which NF Service Instance requires Oauth2-based authorization.</w:t>
            </w:r>
          </w:p>
          <w:p w14:paraId="34E5B7BA" w14:textId="41363227" w:rsidR="00A97886" w:rsidRPr="00690A26" w:rsidRDefault="00A97886" w:rsidP="000D157B">
            <w:pPr>
              <w:pStyle w:val="TAL"/>
            </w:pPr>
            <w:r w:rsidRPr="00690A26">
              <w:rPr>
                <w:rFonts w:cs="Arial"/>
                <w:szCs w:val="18"/>
              </w:rPr>
              <w:t>(See NOTE</w:t>
            </w:r>
            <w:r>
              <w:rPr>
                <w:rFonts w:cs="Arial"/>
                <w:szCs w:val="18"/>
              </w:rPr>
              <w:t> 1</w:t>
            </w:r>
            <w:r w:rsidRPr="00690A26">
              <w:rPr>
                <w:rFonts w:cs="Arial"/>
                <w:szCs w:val="18"/>
              </w:rPr>
              <w:t>)</w:t>
            </w:r>
          </w:p>
        </w:tc>
      </w:tr>
      <w:tr w:rsidR="00A97886" w:rsidRPr="00690A26" w14:paraId="00767106" w14:textId="77777777" w:rsidTr="000D157B">
        <w:tc>
          <w:tcPr>
            <w:tcW w:w="2025" w:type="dxa"/>
            <w:tcBorders>
              <w:top w:val="single" w:sz="4" w:space="0" w:color="auto"/>
              <w:left w:val="single" w:sz="4" w:space="0" w:color="auto"/>
              <w:bottom w:val="single" w:sz="4" w:space="0" w:color="auto"/>
              <w:right w:val="single" w:sz="4" w:space="0" w:color="auto"/>
            </w:tcBorders>
          </w:tcPr>
          <w:p w14:paraId="2E202E75" w14:textId="77777777" w:rsidR="00A97886" w:rsidRDefault="00A97886" w:rsidP="000D157B">
            <w:pPr>
              <w:pStyle w:val="TAL"/>
              <w:rPr>
                <w:lang w:eastAsia="zh-CN"/>
              </w:rPr>
            </w:pPr>
            <w:r>
              <w:rPr>
                <w:lang w:eastAsia="zh-CN"/>
              </w:rPr>
              <w:t>oauth2NotRequiredPlmnIdList</w:t>
            </w:r>
          </w:p>
        </w:tc>
        <w:tc>
          <w:tcPr>
            <w:tcW w:w="1656" w:type="dxa"/>
            <w:tcBorders>
              <w:top w:val="single" w:sz="4" w:space="0" w:color="auto"/>
              <w:left w:val="single" w:sz="4" w:space="0" w:color="auto"/>
              <w:bottom w:val="single" w:sz="4" w:space="0" w:color="auto"/>
              <w:right w:val="single" w:sz="4" w:space="0" w:color="auto"/>
            </w:tcBorders>
          </w:tcPr>
          <w:p w14:paraId="23A2F979" w14:textId="77777777" w:rsidR="00A97886" w:rsidRDefault="00A97886" w:rsidP="000D157B">
            <w:pPr>
              <w:pStyle w:val="TAL"/>
            </w:pPr>
            <w:r>
              <w:t>array(</w:t>
            </w:r>
            <w:r w:rsidRPr="00690A26">
              <w:t>PlmnId</w:t>
            </w:r>
            <w:r>
              <w:t>)</w:t>
            </w:r>
          </w:p>
        </w:tc>
        <w:tc>
          <w:tcPr>
            <w:tcW w:w="430" w:type="dxa"/>
            <w:tcBorders>
              <w:top w:val="single" w:sz="4" w:space="0" w:color="auto"/>
              <w:left w:val="single" w:sz="4" w:space="0" w:color="auto"/>
              <w:bottom w:val="single" w:sz="4" w:space="0" w:color="auto"/>
              <w:right w:val="single" w:sz="4" w:space="0" w:color="auto"/>
            </w:tcBorders>
          </w:tcPr>
          <w:p w14:paraId="3E496EEC" w14:textId="77777777" w:rsidR="00A97886" w:rsidRDefault="00A97886" w:rsidP="000D157B">
            <w:pPr>
              <w:pStyle w:val="TAC"/>
              <w:rPr>
                <w:lang w:eastAsia="zh-CN"/>
              </w:rPr>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2313704" w14:textId="77777777" w:rsidR="00A97886" w:rsidRDefault="00A97886" w:rsidP="000D157B">
            <w:pPr>
              <w:pStyle w:val="TAL"/>
              <w:rPr>
                <w:lang w:eastAsia="zh-CN"/>
              </w:rPr>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51861C7" w14:textId="77777777" w:rsidR="00A97886" w:rsidRDefault="00A97886" w:rsidP="000D157B">
            <w:pPr>
              <w:pStyle w:val="TAL"/>
              <w:rPr>
                <w:rFonts w:cs="Arial"/>
                <w:szCs w:val="18"/>
                <w:lang w:eastAsia="zh-CN"/>
              </w:rPr>
            </w:pPr>
            <w:r>
              <w:rPr>
                <w:rFonts w:cs="Arial"/>
                <w:szCs w:val="18"/>
                <w:lang w:eastAsia="zh-CN"/>
              </w:rPr>
              <w:t>It shall indicate the consumer PLMN ID list for which NF Service Instance does not require Oauth2-based authorization.</w:t>
            </w:r>
          </w:p>
          <w:p w14:paraId="236BFA84" w14:textId="5D970722" w:rsidR="00A97886" w:rsidRDefault="00A97886" w:rsidP="000D157B">
            <w:pPr>
              <w:pStyle w:val="TAL"/>
              <w:rPr>
                <w:rFonts w:cs="Arial"/>
                <w:szCs w:val="18"/>
                <w:lang w:eastAsia="zh-CN"/>
              </w:rPr>
            </w:pPr>
            <w:r w:rsidRPr="00690A26">
              <w:rPr>
                <w:rFonts w:cs="Arial"/>
                <w:szCs w:val="18"/>
              </w:rPr>
              <w:t>(See NOTE</w:t>
            </w:r>
            <w:r>
              <w:rPr>
                <w:rFonts w:cs="Arial"/>
                <w:szCs w:val="18"/>
              </w:rPr>
              <w:t> 1</w:t>
            </w:r>
            <w:r w:rsidRPr="00690A26">
              <w:rPr>
                <w:rFonts w:cs="Arial"/>
                <w:szCs w:val="18"/>
              </w:rPr>
              <w:t>)</w:t>
            </w:r>
          </w:p>
        </w:tc>
      </w:tr>
      <w:tr w:rsidR="00A97886" w:rsidRPr="00690A26" w14:paraId="119A084F" w14:textId="77777777" w:rsidTr="000D157B">
        <w:tc>
          <w:tcPr>
            <w:tcW w:w="9584" w:type="dxa"/>
            <w:gridSpan w:val="5"/>
            <w:tcBorders>
              <w:top w:val="single" w:sz="4" w:space="0" w:color="auto"/>
              <w:left w:val="single" w:sz="4" w:space="0" w:color="auto"/>
              <w:bottom w:val="single" w:sz="4" w:space="0" w:color="auto"/>
              <w:right w:val="single" w:sz="4" w:space="0" w:color="auto"/>
            </w:tcBorders>
          </w:tcPr>
          <w:p w14:paraId="5ADAA934" w14:textId="1801F6E3" w:rsidR="00A97886" w:rsidRDefault="00A97886" w:rsidP="000D157B">
            <w:pPr>
              <w:pStyle w:val="TAN"/>
              <w:rPr>
                <w:rFonts w:cs="Arial"/>
                <w:szCs w:val="18"/>
              </w:rPr>
            </w:pPr>
            <w:r w:rsidRPr="00690A26">
              <w:t>NOTE</w:t>
            </w:r>
            <w:r>
              <w:t> 1</w:t>
            </w:r>
            <w:r w:rsidRPr="00690A26">
              <w:t>:</w:t>
            </w:r>
            <w:r w:rsidRPr="00690A26">
              <w:tab/>
            </w:r>
            <w:r>
              <w:t xml:space="preserve">The same PLMN Id shall not be present in both </w:t>
            </w:r>
            <w:r>
              <w:rPr>
                <w:lang w:eastAsia="zh-CN"/>
              </w:rPr>
              <w:t>oauth2RequiredPlmnIdList and oauth2NotRequiredPlmnIdList.</w:t>
            </w:r>
          </w:p>
        </w:tc>
      </w:tr>
    </w:tbl>
    <w:p w14:paraId="5D3D8A86" w14:textId="77777777" w:rsidR="00A97886" w:rsidRDefault="00A97886" w:rsidP="001F081A"/>
    <w:p w14:paraId="53E5EF0B" w14:textId="6DC6E699" w:rsidR="002C4238" w:rsidRDefault="002C4238" w:rsidP="002C4238">
      <w:pPr>
        <w:pStyle w:val="Heading5"/>
      </w:pPr>
      <w:bookmarkStart w:id="1221" w:name="_Toc88826608"/>
      <w:bookmarkStart w:id="1222" w:name="_Toc183426891"/>
      <w:r w:rsidRPr="00690A26">
        <w:t>6.1.6.2.</w:t>
      </w:r>
      <w:r>
        <w:t>103</w:t>
      </w:r>
      <w:r w:rsidRPr="00690A26">
        <w:tab/>
        <w:t xml:space="preserve">Type: </w:t>
      </w:r>
      <w:r>
        <w:rPr>
          <w:rFonts w:hint="eastAsia"/>
          <w:lang w:eastAsia="zh-CN"/>
        </w:rPr>
        <w:t>V2x</w:t>
      </w:r>
      <w:r>
        <w:t>Capability</w:t>
      </w:r>
      <w:bookmarkEnd w:id="1221"/>
      <w:bookmarkEnd w:id="1222"/>
    </w:p>
    <w:p w14:paraId="0A96D2C7" w14:textId="091F35C6" w:rsidR="002C4238" w:rsidRPr="00690A26" w:rsidRDefault="002C4238" w:rsidP="002C4238">
      <w:pPr>
        <w:pStyle w:val="TH"/>
      </w:pPr>
      <w:r w:rsidRPr="00690A26">
        <w:rPr>
          <w:noProof/>
        </w:rPr>
        <w:t>Table </w:t>
      </w:r>
      <w:r w:rsidRPr="00690A26">
        <w:t>6.1.6.2.</w:t>
      </w:r>
      <w:r>
        <w:t>103</w:t>
      </w:r>
      <w:r w:rsidRPr="00690A26">
        <w:t xml:space="preserve">-1: </w:t>
      </w:r>
      <w:r w:rsidRPr="00690A26">
        <w:rPr>
          <w:noProof/>
        </w:rPr>
        <w:t xml:space="preserve">Definition of type </w:t>
      </w:r>
      <w:r>
        <w:rPr>
          <w:rFonts w:hint="eastAsia"/>
          <w:noProof/>
          <w:lang w:eastAsia="zh-CN"/>
        </w:rPr>
        <w:t>V2x</w:t>
      </w:r>
      <w:r>
        <w:rPr>
          <w:noProof/>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C4238" w:rsidRPr="00690A26" w14:paraId="7F74291E"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20CA5F" w14:textId="77777777" w:rsidR="002C4238" w:rsidRPr="00690A26" w:rsidRDefault="002C4238" w:rsidP="00A77717">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000938D" w14:textId="77777777" w:rsidR="002C4238" w:rsidRPr="00690A26" w:rsidRDefault="002C4238" w:rsidP="00A77717">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29576C" w14:textId="77777777" w:rsidR="002C4238" w:rsidRPr="00690A26" w:rsidRDefault="002C4238" w:rsidP="00A77717">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A0BA3D9" w14:textId="77777777" w:rsidR="002C4238" w:rsidRPr="00690A26" w:rsidRDefault="002C4238" w:rsidP="00A77717">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999EF6" w14:textId="77777777" w:rsidR="002C4238" w:rsidRPr="00690A26" w:rsidRDefault="002C4238" w:rsidP="00A77717">
            <w:pPr>
              <w:pStyle w:val="TAH"/>
              <w:rPr>
                <w:rFonts w:cs="Arial"/>
                <w:szCs w:val="18"/>
              </w:rPr>
            </w:pPr>
            <w:r w:rsidRPr="00690A26">
              <w:rPr>
                <w:rFonts w:cs="Arial"/>
                <w:szCs w:val="18"/>
              </w:rPr>
              <w:t>Description</w:t>
            </w:r>
          </w:p>
        </w:tc>
      </w:tr>
      <w:tr w:rsidR="002C4238" w:rsidRPr="00690A26" w14:paraId="17CD3BBB"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tcPr>
          <w:p w14:paraId="265A5784" w14:textId="77777777" w:rsidR="002C4238" w:rsidRPr="00690A26" w:rsidRDefault="002C4238" w:rsidP="00A77717">
            <w:pPr>
              <w:pStyle w:val="TAL"/>
            </w:pPr>
            <w:r>
              <w:rPr>
                <w:rFonts w:hint="eastAsia"/>
                <w:lang w:eastAsia="zh-CN"/>
              </w:rPr>
              <w:t>lteV2x</w:t>
            </w:r>
          </w:p>
        </w:tc>
        <w:tc>
          <w:tcPr>
            <w:tcW w:w="1559" w:type="dxa"/>
            <w:tcBorders>
              <w:top w:val="single" w:sz="4" w:space="0" w:color="auto"/>
              <w:left w:val="single" w:sz="4" w:space="0" w:color="auto"/>
              <w:bottom w:val="single" w:sz="4" w:space="0" w:color="auto"/>
              <w:right w:val="single" w:sz="4" w:space="0" w:color="auto"/>
            </w:tcBorders>
          </w:tcPr>
          <w:p w14:paraId="72DC20EB" w14:textId="77777777" w:rsidR="002C4238" w:rsidRPr="00690A26" w:rsidRDefault="002C4238" w:rsidP="00A7771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1E7B988" w14:textId="77777777" w:rsidR="002C4238" w:rsidRPr="00690A26" w:rsidRDefault="002C4238" w:rsidP="00A7771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1C54816" w14:textId="77777777" w:rsidR="002C4238" w:rsidRPr="00690A26" w:rsidRDefault="002C4238" w:rsidP="00A77717">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786B37E0" w14:textId="77777777" w:rsidR="002C4238" w:rsidRDefault="002C4238" w:rsidP="00A77717">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Pr>
                <w:rFonts w:cs="Arial" w:hint="eastAsia"/>
                <w:szCs w:val="18"/>
                <w:lang w:eastAsia="zh-CN"/>
              </w:rPr>
              <w:t>LTE V2X capability</w:t>
            </w:r>
            <w:r>
              <w:rPr>
                <w:rFonts w:cs="Arial"/>
                <w:szCs w:val="18"/>
              </w:rPr>
              <w:t>:</w:t>
            </w:r>
          </w:p>
          <w:p w14:paraId="444B92F2" w14:textId="77777777" w:rsidR="002C4238" w:rsidRDefault="002C4238" w:rsidP="00A77717">
            <w:pPr>
              <w:pStyle w:val="TAL"/>
              <w:rPr>
                <w:rFonts w:cs="Arial"/>
                <w:szCs w:val="18"/>
              </w:rPr>
            </w:pPr>
          </w:p>
          <w:p w14:paraId="22513072" w14:textId="77777777" w:rsidR="002C4238" w:rsidRDefault="002C4238" w:rsidP="00A77717">
            <w:pPr>
              <w:pStyle w:val="TAL"/>
              <w:rPr>
                <w:lang w:eastAsia="zh-CN"/>
              </w:rPr>
            </w:pPr>
            <w:r>
              <w:rPr>
                <w:lang w:eastAsia="zh-CN"/>
              </w:rPr>
              <w:t xml:space="preserve">- true: </w:t>
            </w:r>
            <w:r>
              <w:rPr>
                <w:rFonts w:cs="Arial" w:hint="eastAsia"/>
                <w:szCs w:val="18"/>
                <w:lang w:eastAsia="zh-CN"/>
              </w:rPr>
              <w:t>LTE V2X capability</w:t>
            </w:r>
            <w:r>
              <w:rPr>
                <w:lang w:eastAsia="zh-CN"/>
              </w:rPr>
              <w:t xml:space="preserve"> is supported by the </w:t>
            </w:r>
            <w:r>
              <w:rPr>
                <w:rFonts w:hint="eastAsia"/>
                <w:lang w:eastAsia="zh-CN"/>
              </w:rPr>
              <w:t>PCF</w:t>
            </w:r>
          </w:p>
          <w:p w14:paraId="1FBC59C9" w14:textId="77777777" w:rsidR="002C4238" w:rsidRPr="003F0F18" w:rsidRDefault="002C4238" w:rsidP="00A77717">
            <w:pPr>
              <w:pStyle w:val="TAL"/>
              <w:rPr>
                <w:lang w:eastAsia="zh-CN"/>
              </w:rPr>
            </w:pPr>
            <w:r>
              <w:rPr>
                <w:lang w:eastAsia="zh-CN"/>
              </w:rPr>
              <w:t xml:space="preserve">- false (default): </w:t>
            </w:r>
            <w:r>
              <w:rPr>
                <w:rFonts w:cs="Arial" w:hint="eastAsia"/>
                <w:szCs w:val="18"/>
                <w:lang w:eastAsia="zh-CN"/>
              </w:rPr>
              <w:t>LTE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2C4238" w:rsidRPr="00690A26" w14:paraId="0AB72659"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tcPr>
          <w:p w14:paraId="377921E4" w14:textId="77777777" w:rsidR="002C4238" w:rsidRDefault="002C4238" w:rsidP="00A77717">
            <w:pPr>
              <w:pStyle w:val="TAL"/>
            </w:pPr>
            <w:r>
              <w:rPr>
                <w:rFonts w:hint="eastAsia"/>
                <w:lang w:eastAsia="zh-CN"/>
              </w:rPr>
              <w:t>nrV2x</w:t>
            </w:r>
          </w:p>
        </w:tc>
        <w:tc>
          <w:tcPr>
            <w:tcW w:w="1559" w:type="dxa"/>
            <w:tcBorders>
              <w:top w:val="single" w:sz="4" w:space="0" w:color="auto"/>
              <w:left w:val="single" w:sz="4" w:space="0" w:color="auto"/>
              <w:bottom w:val="single" w:sz="4" w:space="0" w:color="auto"/>
              <w:right w:val="single" w:sz="4" w:space="0" w:color="auto"/>
            </w:tcBorders>
          </w:tcPr>
          <w:p w14:paraId="3D160111" w14:textId="77777777" w:rsidR="002C4238" w:rsidRDefault="002C4238" w:rsidP="00A7771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033CFD5" w14:textId="77777777" w:rsidR="002C4238" w:rsidRDefault="002C4238" w:rsidP="00A7771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B8CC03" w14:textId="77777777" w:rsidR="002C4238" w:rsidRDefault="002C4238" w:rsidP="00A77717">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02775A52" w14:textId="77777777" w:rsidR="002C4238" w:rsidRDefault="002C4238" w:rsidP="00A77717">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Pr>
                <w:rFonts w:cs="Arial" w:hint="eastAsia"/>
                <w:szCs w:val="18"/>
                <w:lang w:eastAsia="zh-CN"/>
              </w:rPr>
              <w:t>NR V2X capability</w:t>
            </w:r>
            <w:r>
              <w:rPr>
                <w:rFonts w:cs="Arial"/>
                <w:szCs w:val="18"/>
              </w:rPr>
              <w:t>:</w:t>
            </w:r>
          </w:p>
          <w:p w14:paraId="37D0BD5A" w14:textId="77777777" w:rsidR="002C4238" w:rsidRDefault="002C4238" w:rsidP="00A77717">
            <w:pPr>
              <w:pStyle w:val="TAL"/>
              <w:rPr>
                <w:rFonts w:cs="Arial"/>
                <w:szCs w:val="18"/>
              </w:rPr>
            </w:pPr>
          </w:p>
          <w:p w14:paraId="5DFCFD10" w14:textId="77777777" w:rsidR="002C4238" w:rsidRDefault="002C4238" w:rsidP="00A77717">
            <w:pPr>
              <w:pStyle w:val="TAL"/>
              <w:rPr>
                <w:lang w:eastAsia="zh-CN"/>
              </w:rPr>
            </w:pPr>
            <w:r>
              <w:rPr>
                <w:lang w:eastAsia="zh-CN"/>
              </w:rPr>
              <w:t xml:space="preserve">- true: </w:t>
            </w:r>
            <w:r>
              <w:rPr>
                <w:rFonts w:cs="Arial" w:hint="eastAsia"/>
                <w:szCs w:val="18"/>
                <w:lang w:eastAsia="zh-CN"/>
              </w:rPr>
              <w:t>NR V2X capability</w:t>
            </w:r>
            <w:r>
              <w:rPr>
                <w:lang w:eastAsia="zh-CN"/>
              </w:rPr>
              <w:t xml:space="preserve"> is supported by the </w:t>
            </w:r>
            <w:r>
              <w:rPr>
                <w:rFonts w:hint="eastAsia"/>
                <w:lang w:eastAsia="zh-CN"/>
              </w:rPr>
              <w:t>PCF</w:t>
            </w:r>
          </w:p>
          <w:p w14:paraId="4D8537B6" w14:textId="77777777" w:rsidR="002C4238" w:rsidRDefault="002C4238" w:rsidP="00A77717">
            <w:pPr>
              <w:pStyle w:val="TAL"/>
              <w:rPr>
                <w:rFonts w:cs="Arial"/>
                <w:szCs w:val="18"/>
              </w:rPr>
            </w:pPr>
            <w:r>
              <w:rPr>
                <w:lang w:eastAsia="zh-CN"/>
              </w:rPr>
              <w:t xml:space="preserve">- false (default): </w:t>
            </w:r>
            <w:r>
              <w:rPr>
                <w:rFonts w:cs="Arial" w:hint="eastAsia"/>
                <w:szCs w:val="18"/>
                <w:lang w:eastAsia="zh-CN"/>
              </w:rPr>
              <w:t>NR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bl>
    <w:p w14:paraId="2F46E705" w14:textId="77777777" w:rsidR="002C4238" w:rsidRPr="00CD3C03" w:rsidRDefault="002C4238" w:rsidP="002C4238">
      <w:pPr>
        <w:rPr>
          <w:lang w:eastAsia="zh-CN"/>
        </w:rPr>
      </w:pPr>
    </w:p>
    <w:p w14:paraId="22117667" w14:textId="6EC043FE" w:rsidR="00E92866" w:rsidRPr="00690A26" w:rsidRDefault="00E92866" w:rsidP="00E92866">
      <w:pPr>
        <w:pStyle w:val="Heading5"/>
      </w:pPr>
      <w:bookmarkStart w:id="1223" w:name="_Toc90630051"/>
      <w:bookmarkStart w:id="1224" w:name="_Toc183426892"/>
      <w:r w:rsidRPr="00690A26">
        <w:lastRenderedPageBreak/>
        <w:t>6.1.6.2.</w:t>
      </w:r>
      <w:r>
        <w:t>104</w:t>
      </w:r>
      <w:r w:rsidRPr="00690A26">
        <w:tab/>
        <w:t xml:space="preserve">Type: </w:t>
      </w:r>
      <w:r>
        <w:rPr>
          <w:rFonts w:hint="eastAsia"/>
          <w:lang w:eastAsia="zh-CN"/>
        </w:rPr>
        <w:t>Nssaaf</w:t>
      </w:r>
      <w:r w:rsidRPr="00690A26">
        <w:t>Info</w:t>
      </w:r>
      <w:bookmarkEnd w:id="1223"/>
      <w:bookmarkEnd w:id="1224"/>
    </w:p>
    <w:p w14:paraId="12F8198C" w14:textId="6FF6DA7C" w:rsidR="00E92866" w:rsidRPr="00690A26" w:rsidRDefault="00E92866" w:rsidP="00E92866">
      <w:pPr>
        <w:pStyle w:val="TH"/>
      </w:pPr>
      <w:r w:rsidRPr="00690A26">
        <w:rPr>
          <w:noProof/>
        </w:rPr>
        <w:t>Table </w:t>
      </w:r>
      <w:r>
        <w:t>6.1.6.2.104</w:t>
      </w:r>
      <w:r w:rsidRPr="00690A26">
        <w:t xml:space="preserve">-1: </w:t>
      </w:r>
      <w:r w:rsidRPr="00690A26">
        <w:rPr>
          <w:noProof/>
        </w:rPr>
        <w:t xml:space="preserve">Definition of type </w:t>
      </w:r>
      <w:r>
        <w:rPr>
          <w:rFonts w:hint="eastAsia"/>
          <w:lang w:eastAsia="zh-CN"/>
        </w:rPr>
        <w:t>Nssaaf</w:t>
      </w:r>
      <w:r w:rsidRPr="00690A26">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92866" w:rsidRPr="00690A26" w14:paraId="27692181"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F8D850" w14:textId="77777777" w:rsidR="00E92866" w:rsidRPr="00690A26" w:rsidRDefault="00E92866" w:rsidP="00A44F14">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8F67B4" w14:textId="77777777" w:rsidR="00E92866" w:rsidRPr="00690A26" w:rsidRDefault="00E92866" w:rsidP="00A44F14">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8A3AC9" w14:textId="77777777" w:rsidR="00E92866" w:rsidRPr="00690A26" w:rsidRDefault="00E92866" w:rsidP="00A44F14">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0FDF50D" w14:textId="77777777" w:rsidR="00E92866" w:rsidRPr="00690A26" w:rsidRDefault="00E92866" w:rsidP="00A44F14">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AEF13A" w14:textId="77777777" w:rsidR="00E92866" w:rsidRPr="00690A26" w:rsidRDefault="00E92866" w:rsidP="00A44F14">
            <w:pPr>
              <w:pStyle w:val="TAH"/>
              <w:rPr>
                <w:rFonts w:cs="Arial"/>
                <w:szCs w:val="18"/>
              </w:rPr>
            </w:pPr>
            <w:r w:rsidRPr="00690A26">
              <w:rPr>
                <w:rFonts w:cs="Arial"/>
                <w:szCs w:val="18"/>
              </w:rPr>
              <w:t>Description</w:t>
            </w:r>
          </w:p>
        </w:tc>
      </w:tr>
      <w:tr w:rsidR="00E92866" w:rsidRPr="00690A26" w14:paraId="0AF3A1A5"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tcPr>
          <w:p w14:paraId="073706C4" w14:textId="77777777" w:rsidR="00E92866" w:rsidRPr="00690A26" w:rsidRDefault="00E92866" w:rsidP="00A44F14">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50B49D1" w14:textId="77777777" w:rsidR="00E92866" w:rsidRPr="00690A26" w:rsidRDefault="00E92866" w:rsidP="00A44F14">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D1BD51A" w14:textId="77777777" w:rsidR="00E92866" w:rsidRPr="00690A26" w:rsidRDefault="00E92866" w:rsidP="00A44F1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FCB4227" w14:textId="77777777" w:rsidR="00E92866" w:rsidRPr="00690A26" w:rsidRDefault="00E92866" w:rsidP="00A44F1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3B5A7D0" w14:textId="77777777" w:rsidR="00E92866" w:rsidRPr="00BC6CC2" w:rsidRDefault="00E92866" w:rsidP="00A44F14">
            <w:pPr>
              <w:pStyle w:val="TAL"/>
              <w:rPr>
                <w:lang w:eastAsia="zh-CN"/>
              </w:rPr>
            </w:pPr>
            <w:r w:rsidRPr="00690A26">
              <w:rPr>
                <w:rFonts w:cs="Arial"/>
                <w:szCs w:val="18"/>
              </w:rPr>
              <w:t xml:space="preserve">List of ranges of SUPIs that can be served by the </w:t>
            </w:r>
            <w:r>
              <w:rPr>
                <w:rFonts w:cs="Arial" w:hint="eastAsia"/>
                <w:szCs w:val="18"/>
                <w:lang w:eastAsia="zh-CN"/>
              </w:rPr>
              <w:t>NSSAA</w:t>
            </w:r>
            <w:r w:rsidRPr="00690A26">
              <w:rPr>
                <w:rFonts w:cs="Arial"/>
                <w:szCs w:val="18"/>
              </w:rPr>
              <w:t>F instance.</w:t>
            </w:r>
          </w:p>
        </w:tc>
      </w:tr>
      <w:tr w:rsidR="00E92866" w:rsidRPr="00690A26" w14:paraId="3F7E13F4"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tcPr>
          <w:p w14:paraId="3F8CEA91" w14:textId="77777777" w:rsidR="00E92866" w:rsidRDefault="00E92866" w:rsidP="00A44F14">
            <w:pPr>
              <w:pStyle w:val="TAL"/>
              <w:rPr>
                <w:noProof/>
                <w:lang w:val="en-US" w:eastAsia="zh-CN"/>
              </w:rPr>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1C0F9C49" w14:textId="77777777" w:rsidR="00E92866" w:rsidRDefault="00E92866" w:rsidP="00A44F14">
            <w:pPr>
              <w:pStyle w:val="TAL"/>
            </w:pPr>
            <w:r w:rsidRPr="00690A26">
              <w:t>array(InternalGroupIdRange)</w:t>
            </w:r>
          </w:p>
        </w:tc>
        <w:tc>
          <w:tcPr>
            <w:tcW w:w="425" w:type="dxa"/>
            <w:tcBorders>
              <w:top w:val="single" w:sz="4" w:space="0" w:color="auto"/>
              <w:left w:val="single" w:sz="4" w:space="0" w:color="auto"/>
              <w:bottom w:val="single" w:sz="4" w:space="0" w:color="auto"/>
              <w:right w:val="single" w:sz="4" w:space="0" w:color="auto"/>
            </w:tcBorders>
          </w:tcPr>
          <w:p w14:paraId="1DEB6DAB" w14:textId="77777777" w:rsidR="00E92866" w:rsidRDefault="00E92866" w:rsidP="00A44F1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DB0818" w14:textId="77777777" w:rsidR="00E92866" w:rsidRDefault="00E92866" w:rsidP="00A44F14">
            <w:pPr>
              <w:pStyle w:val="TAL"/>
              <w:rPr>
                <w:noProof/>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CD26BCA" w14:textId="77777777" w:rsidR="00E92866" w:rsidRPr="000B71E3" w:rsidRDefault="00E92866" w:rsidP="00A44F14">
            <w:pPr>
              <w:pStyle w:val="TAL"/>
              <w:rPr>
                <w:rFonts w:cs="Arial"/>
                <w:szCs w:val="18"/>
              </w:rPr>
            </w:pPr>
            <w:r w:rsidRPr="00690A26">
              <w:rPr>
                <w:rFonts w:cs="Arial"/>
                <w:szCs w:val="18"/>
              </w:rPr>
              <w:t xml:space="preserve">List of ranges of Internal Group Identifiers that can be served by the </w:t>
            </w:r>
            <w:r>
              <w:rPr>
                <w:rFonts w:cs="Arial" w:hint="eastAsia"/>
                <w:szCs w:val="18"/>
                <w:lang w:eastAsia="zh-CN"/>
              </w:rPr>
              <w:t>NSSAA</w:t>
            </w:r>
            <w:r w:rsidRPr="00690A26">
              <w:rPr>
                <w:rFonts w:cs="Arial"/>
                <w:szCs w:val="18"/>
              </w:rPr>
              <w:t xml:space="preserve">F instance.If not provided, it does not imply that the </w:t>
            </w:r>
            <w:r>
              <w:rPr>
                <w:rFonts w:cs="Arial" w:hint="eastAsia"/>
                <w:szCs w:val="18"/>
                <w:lang w:eastAsia="zh-CN"/>
              </w:rPr>
              <w:t>NSSAAF</w:t>
            </w:r>
            <w:r w:rsidRPr="00690A26">
              <w:rPr>
                <w:rFonts w:cs="Arial"/>
                <w:szCs w:val="18"/>
              </w:rPr>
              <w:t xml:space="preserve"> supports all internal groups.</w:t>
            </w:r>
          </w:p>
        </w:tc>
      </w:tr>
    </w:tbl>
    <w:p w14:paraId="62D03CDF" w14:textId="77777777" w:rsidR="00E92866" w:rsidRPr="007B7104" w:rsidRDefault="00E92866" w:rsidP="00E92866">
      <w:pPr>
        <w:rPr>
          <w:lang w:val="en-US" w:eastAsia="zh-CN"/>
        </w:rPr>
      </w:pPr>
    </w:p>
    <w:p w14:paraId="6B3AECA2" w14:textId="0A20867D" w:rsidR="00B64789" w:rsidRDefault="00B64789" w:rsidP="00B64789">
      <w:pPr>
        <w:pStyle w:val="Heading5"/>
      </w:pPr>
      <w:bookmarkStart w:id="1225" w:name="_Toc183426893"/>
      <w:r w:rsidRPr="00690A26">
        <w:lastRenderedPageBreak/>
        <w:t>6.1.6.2.</w:t>
      </w:r>
      <w:r>
        <w:t>105</w:t>
      </w:r>
      <w:r w:rsidRPr="00690A26">
        <w:tab/>
        <w:t xml:space="preserve">Type: </w:t>
      </w:r>
      <w:r>
        <w:rPr>
          <w:rFonts w:hint="eastAsia"/>
          <w:lang w:eastAsia="zh-CN"/>
        </w:rPr>
        <w:t>ProSe</w:t>
      </w:r>
      <w:r>
        <w:t>Capability</w:t>
      </w:r>
      <w:bookmarkEnd w:id="1225"/>
    </w:p>
    <w:p w14:paraId="416472B8" w14:textId="5252C835" w:rsidR="00B64789" w:rsidRPr="00690A26" w:rsidRDefault="00B64789" w:rsidP="00B64789">
      <w:pPr>
        <w:pStyle w:val="TH"/>
      </w:pPr>
      <w:r w:rsidRPr="00690A26">
        <w:rPr>
          <w:noProof/>
        </w:rPr>
        <w:t>Table </w:t>
      </w:r>
      <w:r w:rsidRPr="00690A26">
        <w:t>6.1.6.2.</w:t>
      </w:r>
      <w:r>
        <w:t>105</w:t>
      </w:r>
      <w:r w:rsidRPr="00690A26">
        <w:t xml:space="preserve">-1: </w:t>
      </w:r>
      <w:r w:rsidRPr="00690A26">
        <w:rPr>
          <w:noProof/>
        </w:rPr>
        <w:t xml:space="preserve">Definition of type </w:t>
      </w:r>
      <w:r>
        <w:rPr>
          <w:rFonts w:hint="eastAsia"/>
          <w:noProof/>
          <w:lang w:eastAsia="zh-CN"/>
        </w:rPr>
        <w:t>ProSe</w:t>
      </w:r>
      <w:r>
        <w:rPr>
          <w:noProof/>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4789" w:rsidRPr="00690A26" w14:paraId="330A2AC7"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91CE11" w14:textId="77777777" w:rsidR="00B64789" w:rsidRPr="00690A26" w:rsidRDefault="00B64789"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9B381F" w14:textId="77777777" w:rsidR="00B64789" w:rsidRPr="00690A26" w:rsidRDefault="00B64789"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C4BDDA" w14:textId="77777777" w:rsidR="00B64789" w:rsidRPr="00690A26" w:rsidRDefault="00B64789"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B41DB3" w14:textId="77777777" w:rsidR="00B64789" w:rsidRPr="00690A26" w:rsidRDefault="00B64789" w:rsidP="00381995">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E43D23" w14:textId="77777777" w:rsidR="00B64789" w:rsidRPr="00690A26" w:rsidRDefault="00B64789" w:rsidP="00381995">
            <w:pPr>
              <w:pStyle w:val="TAH"/>
              <w:rPr>
                <w:rFonts w:cs="Arial"/>
                <w:szCs w:val="18"/>
              </w:rPr>
            </w:pPr>
            <w:r w:rsidRPr="00690A26">
              <w:rPr>
                <w:rFonts w:cs="Arial"/>
                <w:szCs w:val="18"/>
              </w:rPr>
              <w:t>Description</w:t>
            </w:r>
          </w:p>
        </w:tc>
      </w:tr>
      <w:tr w:rsidR="00B64789" w:rsidRPr="00690A26" w14:paraId="35A3D67D"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2817DD93" w14:textId="77777777" w:rsidR="00B64789" w:rsidRPr="00690A26" w:rsidRDefault="00B64789" w:rsidP="00381995">
            <w:pPr>
              <w:pStyle w:val="TAL"/>
            </w:pPr>
            <w:r>
              <w:rPr>
                <w:rFonts w:hint="eastAsia"/>
                <w:lang w:eastAsia="zh-CN"/>
              </w:rPr>
              <w:t>p</w:t>
            </w:r>
            <w:r>
              <w:t>ro</w:t>
            </w:r>
            <w:r>
              <w:rPr>
                <w:rFonts w:hint="eastAsia"/>
                <w:lang w:eastAsia="zh-CN"/>
              </w:rPr>
              <w:t>s</w:t>
            </w:r>
            <w:r>
              <w:t>eDirect</w:t>
            </w:r>
            <w:r w:rsidRPr="00D553C5">
              <w:t>Discove</w:t>
            </w:r>
            <w:r>
              <w:t>y</w:t>
            </w:r>
          </w:p>
        </w:tc>
        <w:tc>
          <w:tcPr>
            <w:tcW w:w="1559" w:type="dxa"/>
            <w:tcBorders>
              <w:top w:val="single" w:sz="4" w:space="0" w:color="auto"/>
              <w:left w:val="single" w:sz="4" w:space="0" w:color="auto"/>
              <w:bottom w:val="single" w:sz="4" w:space="0" w:color="auto"/>
              <w:right w:val="single" w:sz="4" w:space="0" w:color="auto"/>
            </w:tcBorders>
          </w:tcPr>
          <w:p w14:paraId="369C1C9B" w14:textId="77777777" w:rsidR="00B64789" w:rsidRPr="00690A26"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E0235BC" w14:textId="77777777" w:rsidR="00B64789" w:rsidRPr="00690A26"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D43574" w14:textId="77777777" w:rsidR="00B64789" w:rsidRPr="00690A26"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491379E8"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Direct Discovery</w:t>
            </w:r>
            <w:r>
              <w:rPr>
                <w:rFonts w:cs="Arial"/>
                <w:szCs w:val="18"/>
              </w:rPr>
              <w:t>:</w:t>
            </w:r>
          </w:p>
          <w:p w14:paraId="0B38A029" w14:textId="77777777" w:rsidR="00B64789" w:rsidRDefault="00B64789" w:rsidP="00381995">
            <w:pPr>
              <w:pStyle w:val="TAL"/>
              <w:rPr>
                <w:rFonts w:cs="Arial"/>
                <w:szCs w:val="18"/>
              </w:rPr>
            </w:pPr>
          </w:p>
          <w:p w14:paraId="1665076F" w14:textId="77777777" w:rsidR="00B64789" w:rsidRDefault="00B64789" w:rsidP="00381995">
            <w:pPr>
              <w:pStyle w:val="TAL"/>
              <w:rPr>
                <w:lang w:eastAsia="zh-CN"/>
              </w:rPr>
            </w:pPr>
            <w:r>
              <w:rPr>
                <w:lang w:eastAsia="zh-CN"/>
              </w:rPr>
              <w:t xml:space="preserve">- true: </w:t>
            </w:r>
            <w:r w:rsidRPr="003F0F18">
              <w:rPr>
                <w:lang w:eastAsia="zh-CN"/>
              </w:rPr>
              <w:t>ProSe Direct Discovery</w:t>
            </w:r>
            <w:r>
              <w:rPr>
                <w:lang w:eastAsia="zh-CN"/>
              </w:rPr>
              <w:t xml:space="preserve"> is supported by the </w:t>
            </w:r>
            <w:r>
              <w:rPr>
                <w:rFonts w:hint="eastAsia"/>
                <w:lang w:eastAsia="zh-CN"/>
              </w:rPr>
              <w:t>PCF</w:t>
            </w:r>
          </w:p>
          <w:p w14:paraId="3CDAEC31" w14:textId="77777777" w:rsidR="00B64789" w:rsidRPr="003F0F18" w:rsidRDefault="00B64789" w:rsidP="00381995">
            <w:pPr>
              <w:pStyle w:val="TAL"/>
              <w:rPr>
                <w:lang w:eastAsia="zh-CN"/>
              </w:rPr>
            </w:pPr>
            <w:r>
              <w:rPr>
                <w:lang w:eastAsia="zh-CN"/>
              </w:rPr>
              <w:t xml:space="preserve">- false (default): </w:t>
            </w:r>
            <w:r w:rsidRPr="003F0F18">
              <w:rPr>
                <w:lang w:eastAsia="zh-CN"/>
              </w:rPr>
              <w:t>ProSe Direct Discovery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6100EEDA"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9684636" w14:textId="77777777" w:rsidR="00B64789" w:rsidRDefault="00B64789" w:rsidP="00381995">
            <w:pPr>
              <w:pStyle w:val="TAL"/>
            </w:pPr>
            <w:r>
              <w:rPr>
                <w:rFonts w:hint="eastAsia"/>
                <w:lang w:eastAsia="zh-CN"/>
              </w:rPr>
              <w:t>p</w:t>
            </w:r>
            <w:r>
              <w:t>ro</w:t>
            </w:r>
            <w:r>
              <w:rPr>
                <w:rFonts w:hint="eastAsia"/>
                <w:lang w:eastAsia="zh-CN"/>
              </w:rPr>
              <w:t>s</w:t>
            </w:r>
            <w:r>
              <w:t>eDirect</w:t>
            </w:r>
            <w:r w:rsidRPr="003F0F18">
              <w:t>Communication</w:t>
            </w:r>
            <w:r w:rsidRPr="002B1FEE">
              <w:t xml:space="preserve"> </w:t>
            </w:r>
          </w:p>
        </w:tc>
        <w:tc>
          <w:tcPr>
            <w:tcW w:w="1559" w:type="dxa"/>
            <w:tcBorders>
              <w:top w:val="single" w:sz="4" w:space="0" w:color="auto"/>
              <w:left w:val="single" w:sz="4" w:space="0" w:color="auto"/>
              <w:bottom w:val="single" w:sz="4" w:space="0" w:color="auto"/>
              <w:right w:val="single" w:sz="4" w:space="0" w:color="auto"/>
            </w:tcBorders>
          </w:tcPr>
          <w:p w14:paraId="605A666C"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7183127"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6225892"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EACA3BE"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Direct Communication</w:t>
            </w:r>
            <w:r>
              <w:rPr>
                <w:rFonts w:cs="Arial"/>
                <w:szCs w:val="18"/>
              </w:rPr>
              <w:t>:</w:t>
            </w:r>
          </w:p>
          <w:p w14:paraId="30128D89" w14:textId="77777777" w:rsidR="00B64789" w:rsidRDefault="00B64789" w:rsidP="00381995">
            <w:pPr>
              <w:pStyle w:val="TAL"/>
              <w:rPr>
                <w:rFonts w:cs="Arial"/>
                <w:szCs w:val="18"/>
              </w:rPr>
            </w:pPr>
          </w:p>
          <w:p w14:paraId="52CC8E9F" w14:textId="77777777" w:rsidR="00B64789" w:rsidRDefault="00B64789" w:rsidP="00381995">
            <w:pPr>
              <w:pStyle w:val="TAL"/>
              <w:rPr>
                <w:lang w:eastAsia="zh-CN"/>
              </w:rPr>
            </w:pPr>
            <w:r>
              <w:rPr>
                <w:lang w:eastAsia="zh-CN"/>
              </w:rPr>
              <w:t xml:space="preserve">- true: </w:t>
            </w:r>
            <w:r w:rsidRPr="003F0F18">
              <w:rPr>
                <w:lang w:eastAsia="zh-CN"/>
              </w:rPr>
              <w:t>ProSe Direct Communication</w:t>
            </w:r>
            <w:r>
              <w:rPr>
                <w:lang w:eastAsia="zh-CN"/>
              </w:rPr>
              <w:t xml:space="preserve"> is supported by the </w:t>
            </w:r>
            <w:r>
              <w:rPr>
                <w:rFonts w:hint="eastAsia"/>
                <w:lang w:eastAsia="zh-CN"/>
              </w:rPr>
              <w:t>PCF</w:t>
            </w:r>
          </w:p>
          <w:p w14:paraId="0C88390A" w14:textId="77777777" w:rsidR="00B64789" w:rsidRDefault="00B64789" w:rsidP="00381995">
            <w:pPr>
              <w:pStyle w:val="TAL"/>
              <w:rPr>
                <w:rFonts w:cs="Arial"/>
                <w:szCs w:val="18"/>
              </w:rPr>
            </w:pPr>
            <w:r>
              <w:rPr>
                <w:lang w:eastAsia="zh-CN"/>
              </w:rPr>
              <w:t xml:space="preserve">- false (default): </w:t>
            </w:r>
            <w:r w:rsidRPr="003F0F18">
              <w:rPr>
                <w:lang w:eastAsia="zh-CN"/>
              </w:rPr>
              <w:t>ProSe Direct Communication</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75EEED49"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7BD80033" w14:textId="77777777" w:rsidR="00B64789" w:rsidRDefault="00B64789" w:rsidP="00381995">
            <w:pPr>
              <w:pStyle w:val="TAL"/>
            </w:pPr>
            <w:r>
              <w:rPr>
                <w:rFonts w:hint="eastAsia"/>
                <w:lang w:eastAsia="zh-CN"/>
              </w:rPr>
              <w:t>p</w:t>
            </w:r>
            <w:r>
              <w:t>ro</w:t>
            </w:r>
            <w:r>
              <w:rPr>
                <w:rFonts w:hint="eastAsia"/>
                <w:lang w:eastAsia="zh-CN"/>
              </w:rPr>
              <w:t>s</w:t>
            </w:r>
            <w:r>
              <w:t>e</w:t>
            </w:r>
            <w:r w:rsidRPr="003F0F18">
              <w:t>L</w:t>
            </w:r>
            <w:r>
              <w:t>2U</w:t>
            </w:r>
            <w:r>
              <w:rPr>
                <w:rFonts w:hint="eastAsia"/>
                <w:lang w:eastAsia="zh-CN"/>
              </w:rPr>
              <w:t>e</w:t>
            </w:r>
            <w:r>
              <w:t>toNetwork</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288CB105"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86FD679"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583A8A3"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16E95666"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Layer-2 UE-to-Network Relay</w:t>
            </w:r>
            <w:r>
              <w:rPr>
                <w:rFonts w:cs="Arial"/>
                <w:szCs w:val="18"/>
              </w:rPr>
              <w:t>:</w:t>
            </w:r>
          </w:p>
          <w:p w14:paraId="10A45116" w14:textId="77777777" w:rsidR="00B64789" w:rsidRPr="003F0F18" w:rsidRDefault="00B64789" w:rsidP="00381995">
            <w:pPr>
              <w:pStyle w:val="TAL"/>
              <w:rPr>
                <w:rFonts w:cs="Arial"/>
                <w:szCs w:val="18"/>
              </w:rPr>
            </w:pPr>
          </w:p>
          <w:p w14:paraId="0AC77E28" w14:textId="77777777" w:rsidR="00B64789" w:rsidRDefault="00B64789" w:rsidP="00381995">
            <w:pPr>
              <w:pStyle w:val="TAL"/>
              <w:rPr>
                <w:lang w:eastAsia="zh-CN"/>
              </w:rPr>
            </w:pPr>
            <w:r>
              <w:rPr>
                <w:lang w:eastAsia="zh-CN"/>
              </w:rPr>
              <w:t xml:space="preserve">- true: </w:t>
            </w:r>
            <w:r w:rsidRPr="003F0F18">
              <w:rPr>
                <w:lang w:eastAsia="zh-CN"/>
              </w:rPr>
              <w:t>ProSe Layer-2 UE-to-Network Relay</w:t>
            </w:r>
            <w:r>
              <w:rPr>
                <w:lang w:eastAsia="zh-CN"/>
              </w:rPr>
              <w:t xml:space="preserve"> is supported by the </w:t>
            </w:r>
            <w:r>
              <w:rPr>
                <w:rFonts w:hint="eastAsia"/>
                <w:lang w:eastAsia="zh-CN"/>
              </w:rPr>
              <w:t>PCF</w:t>
            </w:r>
          </w:p>
          <w:p w14:paraId="223F6ABF" w14:textId="77777777" w:rsidR="00B64789" w:rsidRDefault="00B64789" w:rsidP="00381995">
            <w:pPr>
              <w:pStyle w:val="TAL"/>
              <w:rPr>
                <w:rFonts w:cs="Arial"/>
                <w:szCs w:val="18"/>
              </w:rPr>
            </w:pPr>
            <w:r>
              <w:rPr>
                <w:lang w:eastAsia="zh-CN"/>
              </w:rPr>
              <w:t xml:space="preserve">- false (default): </w:t>
            </w:r>
            <w:r w:rsidRPr="003F0F18">
              <w:rPr>
                <w:lang w:eastAsia="zh-CN"/>
              </w:rPr>
              <w:t>ProSe Layer-2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2A8B4976"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A1209CB" w14:textId="77777777" w:rsidR="00B64789" w:rsidRDefault="00B64789" w:rsidP="00381995">
            <w:pPr>
              <w:pStyle w:val="TAL"/>
            </w:pPr>
            <w:r>
              <w:rPr>
                <w:rFonts w:hint="eastAsia"/>
                <w:lang w:eastAsia="zh-CN"/>
              </w:rPr>
              <w:t>p</w:t>
            </w:r>
            <w:r>
              <w:t>ro</w:t>
            </w:r>
            <w:r>
              <w:rPr>
                <w:rFonts w:hint="eastAsia"/>
                <w:lang w:eastAsia="zh-CN"/>
              </w:rPr>
              <w:t>s</w:t>
            </w:r>
            <w:r>
              <w:t>e</w:t>
            </w:r>
            <w:r w:rsidRPr="003F0F18">
              <w:t>L3U</w:t>
            </w:r>
            <w:r>
              <w:rPr>
                <w:rFonts w:hint="eastAsia"/>
                <w:lang w:eastAsia="zh-CN"/>
              </w:rPr>
              <w:t>e</w:t>
            </w:r>
            <w:r w:rsidRPr="003F0F18">
              <w:t>to</w:t>
            </w:r>
            <w:r>
              <w:t>Network</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510EAFC0"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B792E05"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7446B"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6D388519"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w:t>
            </w:r>
            <w:r>
              <w:rPr>
                <w:rFonts w:cs="Arial" w:hint="eastAsia"/>
                <w:szCs w:val="18"/>
                <w:lang w:eastAsia="zh-CN"/>
              </w:rPr>
              <w:t>3</w:t>
            </w:r>
            <w:r w:rsidRPr="003F0F18">
              <w:rPr>
                <w:rFonts w:cs="Arial"/>
                <w:szCs w:val="18"/>
              </w:rPr>
              <w:t xml:space="preserve"> UE-to-Network Relay</w:t>
            </w:r>
            <w:r>
              <w:rPr>
                <w:rFonts w:cs="Arial"/>
                <w:szCs w:val="18"/>
              </w:rPr>
              <w:t>:</w:t>
            </w:r>
          </w:p>
          <w:p w14:paraId="2C57142F" w14:textId="77777777" w:rsidR="00B64789" w:rsidRDefault="00B64789" w:rsidP="00381995">
            <w:pPr>
              <w:pStyle w:val="TAL"/>
              <w:rPr>
                <w:rFonts w:cs="Arial"/>
                <w:szCs w:val="18"/>
              </w:rPr>
            </w:pPr>
          </w:p>
          <w:p w14:paraId="23AE0B8B"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3F0F18">
              <w:rPr>
                <w:rFonts w:cs="Arial"/>
                <w:szCs w:val="18"/>
              </w:rPr>
              <w:t>Layer-</w:t>
            </w:r>
            <w:r>
              <w:rPr>
                <w:rFonts w:cs="Arial" w:hint="eastAsia"/>
                <w:szCs w:val="18"/>
                <w:lang w:eastAsia="zh-CN"/>
              </w:rPr>
              <w:t>3</w:t>
            </w:r>
            <w:r w:rsidRPr="003F0F18">
              <w:rPr>
                <w:rFonts w:cs="Arial"/>
                <w:szCs w:val="18"/>
              </w:rPr>
              <w:t xml:space="preserve"> UE-to-Network Relay</w:t>
            </w:r>
            <w:r>
              <w:rPr>
                <w:lang w:eastAsia="zh-CN"/>
              </w:rPr>
              <w:t xml:space="preserve"> is supported by the </w:t>
            </w:r>
            <w:r>
              <w:rPr>
                <w:rFonts w:hint="eastAsia"/>
                <w:lang w:eastAsia="zh-CN"/>
              </w:rPr>
              <w:t>PCF</w:t>
            </w:r>
          </w:p>
          <w:p w14:paraId="66FD9D60" w14:textId="77777777" w:rsidR="00B64789" w:rsidRDefault="00B64789" w:rsidP="00381995">
            <w:pPr>
              <w:pStyle w:val="TAL"/>
              <w:rPr>
                <w:rFonts w:cs="Arial"/>
                <w:szCs w:val="18"/>
              </w:rPr>
            </w:pPr>
            <w:r>
              <w:rPr>
                <w:lang w:eastAsia="zh-CN"/>
              </w:rPr>
              <w:t xml:space="preserve">- false (default): </w:t>
            </w:r>
            <w:r w:rsidRPr="003F0F18">
              <w:rPr>
                <w:lang w:eastAsia="zh-CN"/>
              </w:rPr>
              <w:t>ProSe</w:t>
            </w:r>
            <w:r w:rsidRPr="003F0F18">
              <w:rPr>
                <w:rFonts w:cs="Arial"/>
                <w:szCs w:val="18"/>
              </w:rPr>
              <w:t xml:space="preserve"> Layer-</w:t>
            </w:r>
            <w:r>
              <w:rPr>
                <w:rFonts w:cs="Arial" w:hint="eastAsia"/>
                <w:szCs w:val="18"/>
                <w:lang w:eastAsia="zh-CN"/>
              </w:rPr>
              <w:t>3</w:t>
            </w:r>
            <w:r w:rsidRPr="003F0F18">
              <w:rPr>
                <w:rFonts w:cs="Arial"/>
                <w:szCs w:val="18"/>
              </w:rPr>
              <w:t xml:space="preserve">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2D8EF6CE"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3C8E08B0" w14:textId="77777777" w:rsidR="00B64789" w:rsidRDefault="00B64789" w:rsidP="00381995">
            <w:pPr>
              <w:pStyle w:val="TAL"/>
              <w:rPr>
                <w:lang w:eastAsia="zh-CN"/>
              </w:rPr>
            </w:pPr>
            <w:r>
              <w:rPr>
                <w:rFonts w:hint="eastAsia"/>
                <w:lang w:eastAsia="zh-CN"/>
              </w:rPr>
              <w:t>p</w:t>
            </w:r>
            <w:r>
              <w:t>ro</w:t>
            </w:r>
            <w:r>
              <w:rPr>
                <w:rFonts w:hint="eastAsia"/>
                <w:lang w:eastAsia="zh-CN"/>
              </w:rPr>
              <w:t>s</w:t>
            </w:r>
            <w:r>
              <w:t>e</w:t>
            </w:r>
            <w:r w:rsidRPr="003F0F18">
              <w:t>L</w:t>
            </w:r>
            <w:r>
              <w:t>2Remote</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2FF01318"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8193A51"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DEEA8C"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04D8F4C0"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Layer-2 Remote UE</w:t>
            </w:r>
            <w:r>
              <w:rPr>
                <w:rFonts w:cs="Arial"/>
                <w:szCs w:val="18"/>
              </w:rPr>
              <w:t>:</w:t>
            </w:r>
          </w:p>
          <w:p w14:paraId="12320ED8" w14:textId="77777777" w:rsidR="00B64789" w:rsidRDefault="00B64789" w:rsidP="00381995">
            <w:pPr>
              <w:pStyle w:val="TAL"/>
              <w:rPr>
                <w:rFonts w:cs="Arial"/>
                <w:szCs w:val="18"/>
              </w:rPr>
            </w:pPr>
          </w:p>
          <w:p w14:paraId="25702493"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FA544B">
              <w:rPr>
                <w:lang w:eastAsia="zh-CN"/>
              </w:rPr>
              <w:t>Layer-2 Remote UE</w:t>
            </w:r>
            <w:r>
              <w:rPr>
                <w:lang w:eastAsia="zh-CN"/>
              </w:rPr>
              <w:t xml:space="preserve"> is supported by the </w:t>
            </w:r>
            <w:r>
              <w:rPr>
                <w:rFonts w:hint="eastAsia"/>
                <w:lang w:eastAsia="zh-CN"/>
              </w:rPr>
              <w:t>PCF</w:t>
            </w:r>
          </w:p>
          <w:p w14:paraId="5A37E667" w14:textId="77777777" w:rsidR="00B64789" w:rsidRDefault="00B64789" w:rsidP="00381995">
            <w:pPr>
              <w:pStyle w:val="TAL"/>
              <w:rPr>
                <w:rFonts w:cs="Arial"/>
                <w:szCs w:val="18"/>
              </w:rPr>
            </w:pPr>
            <w:r>
              <w:rPr>
                <w:lang w:eastAsia="zh-CN"/>
              </w:rPr>
              <w:t xml:space="preserve">- false (default): </w:t>
            </w:r>
            <w:r w:rsidRPr="003F0F18">
              <w:rPr>
                <w:lang w:eastAsia="zh-CN"/>
              </w:rPr>
              <w:t xml:space="preserve">ProSe </w:t>
            </w:r>
            <w:r w:rsidRPr="00FA544B">
              <w:rPr>
                <w:lang w:eastAsia="zh-CN"/>
              </w:rPr>
              <w:t>Layer-2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1879E40E"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09EFA33" w14:textId="77777777" w:rsidR="00B64789" w:rsidRDefault="00B64789" w:rsidP="00381995">
            <w:pPr>
              <w:pStyle w:val="TAL"/>
              <w:rPr>
                <w:lang w:eastAsia="zh-CN"/>
              </w:rPr>
            </w:pPr>
            <w:r>
              <w:rPr>
                <w:rFonts w:hint="eastAsia"/>
                <w:lang w:eastAsia="zh-CN"/>
              </w:rPr>
              <w:t>p</w:t>
            </w:r>
            <w:r>
              <w:t>ro</w:t>
            </w:r>
            <w:r>
              <w:rPr>
                <w:rFonts w:hint="eastAsia"/>
                <w:lang w:eastAsia="zh-CN"/>
              </w:rPr>
              <w:t>s</w:t>
            </w:r>
            <w:r>
              <w:t>eL</w:t>
            </w:r>
            <w:r>
              <w:rPr>
                <w:rFonts w:hint="eastAsia"/>
                <w:lang w:eastAsia="zh-CN"/>
              </w:rPr>
              <w:t>3</w:t>
            </w:r>
            <w:r>
              <w:t>Remote</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4DF16DAA"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208E541"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4FC7ED"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11B5BCB9"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rFonts w:cs="Arial"/>
                <w:szCs w:val="18"/>
              </w:rPr>
              <w:t>:</w:t>
            </w:r>
          </w:p>
          <w:p w14:paraId="0415AEB9" w14:textId="77777777" w:rsidR="00B64789" w:rsidRDefault="00B64789" w:rsidP="00381995">
            <w:pPr>
              <w:pStyle w:val="TAL"/>
              <w:rPr>
                <w:rFonts w:cs="Arial"/>
                <w:szCs w:val="18"/>
              </w:rPr>
            </w:pPr>
          </w:p>
          <w:p w14:paraId="4EDC9472"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supported by the </w:t>
            </w:r>
            <w:r>
              <w:rPr>
                <w:rFonts w:hint="eastAsia"/>
                <w:lang w:eastAsia="zh-CN"/>
              </w:rPr>
              <w:t>PCF</w:t>
            </w:r>
          </w:p>
          <w:p w14:paraId="7F37BDD0" w14:textId="77777777" w:rsidR="00B64789" w:rsidRDefault="00B64789" w:rsidP="00381995">
            <w:pPr>
              <w:pStyle w:val="TAL"/>
              <w:rPr>
                <w:rFonts w:cs="Arial"/>
                <w:szCs w:val="18"/>
              </w:rPr>
            </w:pPr>
            <w:r>
              <w:rPr>
                <w:lang w:eastAsia="zh-CN"/>
              </w:rPr>
              <w:t xml:space="preserve">- false (default):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1590C" w:rsidRPr="00690A26" w14:paraId="060F0069"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7284816F" w14:textId="795ED7C7" w:rsidR="00B1590C" w:rsidRDefault="00B1590C" w:rsidP="00B1590C">
            <w:pPr>
              <w:pStyle w:val="TAL"/>
              <w:rPr>
                <w:lang w:eastAsia="zh-CN"/>
              </w:rPr>
            </w:pPr>
            <w:r>
              <w:rPr>
                <w:rFonts w:hint="eastAsia"/>
                <w:lang w:eastAsia="zh-CN"/>
              </w:rPr>
              <w:t>p</w:t>
            </w:r>
            <w:r>
              <w:t>ro</w:t>
            </w:r>
            <w:r>
              <w:rPr>
                <w:rFonts w:hint="eastAsia"/>
                <w:lang w:eastAsia="zh-CN"/>
              </w:rPr>
              <w:t>s</w:t>
            </w:r>
            <w:r>
              <w:t>e</w:t>
            </w:r>
            <w:r w:rsidRPr="003F0F18">
              <w:t>L</w:t>
            </w:r>
            <w:r>
              <w:t>2U</w:t>
            </w:r>
            <w:r>
              <w:rPr>
                <w:rFonts w:hint="eastAsia"/>
                <w:lang w:eastAsia="zh-CN"/>
              </w:rPr>
              <w:t>e</w:t>
            </w:r>
            <w:r>
              <w:t>to</w:t>
            </w:r>
            <w:r>
              <w:rPr>
                <w:rFonts w:hint="eastAsia"/>
                <w:lang w:eastAsia="zh-CN"/>
              </w:rPr>
              <w:t>Ue</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606675A2" w14:textId="4688D824" w:rsidR="00B1590C" w:rsidRDefault="00B1590C" w:rsidP="00B1590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5BBC0DC" w14:textId="0AD8B7D2" w:rsidR="00B1590C" w:rsidRDefault="00B1590C" w:rsidP="00B1590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E29F2D" w14:textId="3710A57E" w:rsidR="00B1590C" w:rsidRDefault="00B1590C" w:rsidP="00B1590C">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14A9A114" w14:textId="77777777" w:rsidR="00B1590C" w:rsidRDefault="00B1590C" w:rsidP="00B1590C">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Layer-2 UE-to-</w:t>
            </w:r>
            <w:r>
              <w:rPr>
                <w:rFonts w:cs="Arial" w:hint="eastAsia"/>
                <w:szCs w:val="18"/>
                <w:lang w:eastAsia="zh-CN"/>
              </w:rPr>
              <w:t>UE</w:t>
            </w:r>
            <w:r w:rsidRPr="003F0F18">
              <w:rPr>
                <w:rFonts w:cs="Arial"/>
                <w:szCs w:val="18"/>
              </w:rPr>
              <w:t xml:space="preserve"> Relay</w:t>
            </w:r>
            <w:r>
              <w:rPr>
                <w:rFonts w:cs="Arial"/>
                <w:szCs w:val="18"/>
              </w:rPr>
              <w:t>:</w:t>
            </w:r>
          </w:p>
          <w:p w14:paraId="4A95289F" w14:textId="77777777" w:rsidR="00B1590C" w:rsidRPr="003F0F18" w:rsidRDefault="00B1590C" w:rsidP="00B1590C">
            <w:pPr>
              <w:pStyle w:val="TAL"/>
              <w:rPr>
                <w:rFonts w:cs="Arial"/>
                <w:szCs w:val="18"/>
              </w:rPr>
            </w:pPr>
          </w:p>
          <w:p w14:paraId="574449FB" w14:textId="77777777" w:rsidR="00B1590C" w:rsidRDefault="00B1590C" w:rsidP="00B1590C">
            <w:pPr>
              <w:pStyle w:val="TAL"/>
              <w:rPr>
                <w:lang w:eastAsia="zh-CN"/>
              </w:rPr>
            </w:pPr>
            <w:r>
              <w:rPr>
                <w:lang w:eastAsia="zh-CN"/>
              </w:rPr>
              <w:t xml:space="preserve">- true: </w:t>
            </w:r>
            <w:r w:rsidRPr="003F0F18">
              <w:rPr>
                <w:lang w:eastAsia="zh-CN"/>
              </w:rPr>
              <w:t>ProSe Layer-2 UE-to-</w:t>
            </w:r>
            <w:r>
              <w:rPr>
                <w:rFonts w:hint="eastAsia"/>
                <w:lang w:eastAsia="zh-CN"/>
              </w:rPr>
              <w:t>UE</w:t>
            </w:r>
            <w:r w:rsidRPr="003F0F18">
              <w:rPr>
                <w:lang w:eastAsia="zh-CN"/>
              </w:rPr>
              <w:t xml:space="preserve"> Relay</w:t>
            </w:r>
            <w:r>
              <w:rPr>
                <w:lang w:eastAsia="zh-CN"/>
              </w:rPr>
              <w:t xml:space="preserve"> is supported by the </w:t>
            </w:r>
            <w:r>
              <w:rPr>
                <w:rFonts w:hint="eastAsia"/>
                <w:lang w:eastAsia="zh-CN"/>
              </w:rPr>
              <w:t>PCF</w:t>
            </w:r>
          </w:p>
          <w:p w14:paraId="7701405C" w14:textId="71D70370" w:rsidR="00B1590C" w:rsidRDefault="00B1590C" w:rsidP="00B1590C">
            <w:pPr>
              <w:pStyle w:val="TAL"/>
              <w:rPr>
                <w:rFonts w:cs="Arial"/>
                <w:szCs w:val="18"/>
              </w:rPr>
            </w:pPr>
            <w:r>
              <w:rPr>
                <w:lang w:eastAsia="zh-CN"/>
              </w:rPr>
              <w:t xml:space="preserve">- false (default): </w:t>
            </w:r>
            <w:r w:rsidRPr="003F0F18">
              <w:rPr>
                <w:lang w:eastAsia="zh-CN"/>
              </w:rPr>
              <w:t>ProSe Layer-2 UE-to-</w:t>
            </w:r>
            <w:r>
              <w:rPr>
                <w:rFonts w:hint="eastAsia"/>
                <w:lang w:eastAsia="zh-CN"/>
              </w:rPr>
              <w:t xml:space="preserve">UE </w:t>
            </w:r>
            <w:r w:rsidRPr="003F0F18">
              <w:rPr>
                <w:lang w:eastAsia="zh-CN"/>
              </w:rPr>
              <w:t>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1590C" w:rsidRPr="00690A26" w14:paraId="4468D751"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0BA78C48" w14:textId="60ABD70C" w:rsidR="00B1590C" w:rsidRDefault="00B1590C" w:rsidP="00B1590C">
            <w:pPr>
              <w:pStyle w:val="TAL"/>
              <w:rPr>
                <w:lang w:eastAsia="zh-CN"/>
              </w:rPr>
            </w:pPr>
            <w:r>
              <w:rPr>
                <w:rFonts w:hint="eastAsia"/>
                <w:lang w:eastAsia="zh-CN"/>
              </w:rPr>
              <w:t>p</w:t>
            </w:r>
            <w:r>
              <w:t>ro</w:t>
            </w:r>
            <w:r>
              <w:rPr>
                <w:rFonts w:hint="eastAsia"/>
                <w:lang w:eastAsia="zh-CN"/>
              </w:rPr>
              <w:t>s</w:t>
            </w:r>
            <w:r>
              <w:t>e</w:t>
            </w:r>
            <w:r w:rsidRPr="003F0F18">
              <w:t>L3U</w:t>
            </w:r>
            <w:r>
              <w:rPr>
                <w:rFonts w:hint="eastAsia"/>
                <w:lang w:eastAsia="zh-CN"/>
              </w:rPr>
              <w:t>e</w:t>
            </w:r>
            <w:r w:rsidRPr="003F0F18">
              <w:t>to</w:t>
            </w:r>
            <w:r>
              <w:rPr>
                <w:rFonts w:hint="eastAsia"/>
                <w:lang w:eastAsia="zh-CN"/>
              </w:rPr>
              <w:t>Ue</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35BD664C" w14:textId="3B65CED6" w:rsidR="00B1590C" w:rsidRDefault="00B1590C" w:rsidP="00B1590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E0A37AB" w14:textId="4BBCBBA9" w:rsidR="00B1590C" w:rsidRDefault="00B1590C" w:rsidP="00B1590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066E98" w14:textId="22782D05" w:rsidR="00B1590C" w:rsidRDefault="00B1590C" w:rsidP="00B1590C">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7763DE7F" w14:textId="77777777" w:rsidR="00B1590C" w:rsidRDefault="00B1590C" w:rsidP="00B1590C">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w:t>
            </w:r>
            <w:r>
              <w:rPr>
                <w:rFonts w:cs="Arial" w:hint="eastAsia"/>
                <w:szCs w:val="18"/>
                <w:lang w:eastAsia="zh-CN"/>
              </w:rPr>
              <w:t>3</w:t>
            </w:r>
            <w:r w:rsidRPr="003F0F18">
              <w:rPr>
                <w:rFonts w:cs="Arial"/>
                <w:szCs w:val="18"/>
              </w:rPr>
              <w:t xml:space="preserve"> UE-to-</w:t>
            </w:r>
            <w:r>
              <w:rPr>
                <w:rFonts w:cs="Arial" w:hint="eastAsia"/>
                <w:szCs w:val="18"/>
                <w:lang w:eastAsia="zh-CN"/>
              </w:rPr>
              <w:t>UE</w:t>
            </w:r>
            <w:r w:rsidRPr="003F0F18">
              <w:rPr>
                <w:rFonts w:cs="Arial"/>
                <w:szCs w:val="18"/>
              </w:rPr>
              <w:t xml:space="preserve"> Relay</w:t>
            </w:r>
            <w:r>
              <w:rPr>
                <w:rFonts w:cs="Arial"/>
                <w:szCs w:val="18"/>
              </w:rPr>
              <w:t>:</w:t>
            </w:r>
          </w:p>
          <w:p w14:paraId="4D5BAB7E" w14:textId="77777777" w:rsidR="00B1590C" w:rsidRDefault="00B1590C" w:rsidP="00B1590C">
            <w:pPr>
              <w:pStyle w:val="TAL"/>
              <w:rPr>
                <w:rFonts w:cs="Arial"/>
                <w:szCs w:val="18"/>
              </w:rPr>
            </w:pPr>
          </w:p>
          <w:p w14:paraId="50CED644" w14:textId="77777777" w:rsidR="00B1590C" w:rsidRDefault="00B1590C" w:rsidP="00B1590C">
            <w:pPr>
              <w:pStyle w:val="TAL"/>
              <w:rPr>
                <w:lang w:eastAsia="zh-CN"/>
              </w:rPr>
            </w:pPr>
            <w:r>
              <w:rPr>
                <w:lang w:eastAsia="zh-CN"/>
              </w:rPr>
              <w:t xml:space="preserve">- true: </w:t>
            </w:r>
            <w:r w:rsidRPr="003F0F18">
              <w:rPr>
                <w:lang w:eastAsia="zh-CN"/>
              </w:rPr>
              <w:t xml:space="preserve">ProSe </w:t>
            </w:r>
            <w:r w:rsidRPr="003F0F18">
              <w:rPr>
                <w:rFonts w:cs="Arial"/>
                <w:szCs w:val="18"/>
              </w:rPr>
              <w:t>Layer-</w:t>
            </w:r>
            <w:r>
              <w:rPr>
                <w:rFonts w:cs="Arial" w:hint="eastAsia"/>
                <w:szCs w:val="18"/>
                <w:lang w:eastAsia="zh-CN"/>
              </w:rPr>
              <w:t>3</w:t>
            </w:r>
            <w:r w:rsidRPr="003F0F18">
              <w:rPr>
                <w:rFonts w:cs="Arial"/>
                <w:szCs w:val="18"/>
              </w:rPr>
              <w:t xml:space="preserve"> UE-to-</w:t>
            </w:r>
            <w:r>
              <w:rPr>
                <w:rFonts w:cs="Arial" w:hint="eastAsia"/>
                <w:szCs w:val="18"/>
                <w:lang w:eastAsia="zh-CN"/>
              </w:rPr>
              <w:t>UE</w:t>
            </w:r>
            <w:r w:rsidRPr="003F0F18">
              <w:rPr>
                <w:rFonts w:cs="Arial"/>
                <w:szCs w:val="18"/>
              </w:rPr>
              <w:t xml:space="preserve"> Relay</w:t>
            </w:r>
            <w:r>
              <w:rPr>
                <w:lang w:eastAsia="zh-CN"/>
              </w:rPr>
              <w:t xml:space="preserve"> is supported by the </w:t>
            </w:r>
            <w:r>
              <w:rPr>
                <w:rFonts w:hint="eastAsia"/>
                <w:lang w:eastAsia="zh-CN"/>
              </w:rPr>
              <w:t>PCF</w:t>
            </w:r>
          </w:p>
          <w:p w14:paraId="76CD7E07" w14:textId="29FED236" w:rsidR="00B1590C" w:rsidRDefault="00B1590C" w:rsidP="00B1590C">
            <w:pPr>
              <w:pStyle w:val="TAL"/>
              <w:rPr>
                <w:rFonts w:cs="Arial"/>
                <w:szCs w:val="18"/>
              </w:rPr>
            </w:pPr>
            <w:r>
              <w:rPr>
                <w:lang w:eastAsia="zh-CN"/>
              </w:rPr>
              <w:t xml:space="preserve">- false (default): </w:t>
            </w:r>
            <w:r w:rsidRPr="003F0F18">
              <w:rPr>
                <w:lang w:eastAsia="zh-CN"/>
              </w:rPr>
              <w:t>ProSe</w:t>
            </w:r>
            <w:r w:rsidRPr="003F0F18">
              <w:rPr>
                <w:rFonts w:cs="Arial"/>
                <w:szCs w:val="18"/>
              </w:rPr>
              <w:t xml:space="preserve"> Layer-</w:t>
            </w:r>
            <w:r>
              <w:rPr>
                <w:rFonts w:cs="Arial" w:hint="eastAsia"/>
                <w:szCs w:val="18"/>
                <w:lang w:eastAsia="zh-CN"/>
              </w:rPr>
              <w:t>3</w:t>
            </w:r>
            <w:r w:rsidRPr="003F0F18">
              <w:rPr>
                <w:rFonts w:cs="Arial"/>
                <w:szCs w:val="18"/>
              </w:rPr>
              <w:t xml:space="preserve"> UE-to-</w:t>
            </w:r>
            <w:r>
              <w:rPr>
                <w:rFonts w:cs="Arial" w:hint="eastAsia"/>
                <w:szCs w:val="18"/>
                <w:lang w:eastAsia="zh-CN"/>
              </w:rPr>
              <w:t>UE</w:t>
            </w:r>
            <w:r w:rsidRPr="003F0F18">
              <w:rPr>
                <w:rFonts w:cs="Arial"/>
                <w:szCs w:val="18"/>
              </w:rPr>
              <w:t xml:space="preserve">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1590C" w:rsidRPr="00690A26" w14:paraId="24AA5A86"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1C70A38B" w14:textId="2FD31D7C" w:rsidR="00B1590C" w:rsidRDefault="00B1590C" w:rsidP="00B1590C">
            <w:pPr>
              <w:pStyle w:val="TAL"/>
              <w:rPr>
                <w:lang w:eastAsia="zh-CN"/>
              </w:rPr>
            </w:pPr>
            <w:r>
              <w:rPr>
                <w:rFonts w:hint="eastAsia"/>
                <w:lang w:eastAsia="zh-CN"/>
              </w:rPr>
              <w:t>p</w:t>
            </w:r>
            <w:r>
              <w:t>ro</w:t>
            </w:r>
            <w:r>
              <w:rPr>
                <w:rFonts w:hint="eastAsia"/>
                <w:lang w:eastAsia="zh-CN"/>
              </w:rPr>
              <w:t>s</w:t>
            </w:r>
            <w:r>
              <w:t>e</w:t>
            </w:r>
            <w:r w:rsidRPr="003F0F18">
              <w:t>L</w:t>
            </w:r>
            <w:r>
              <w:t>2</w:t>
            </w:r>
            <w:r>
              <w:rPr>
                <w:rFonts w:hint="eastAsia"/>
                <w:lang w:eastAsia="zh-CN"/>
              </w:rPr>
              <w:t>End</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283EB9CE" w14:textId="511EFCE8" w:rsidR="00B1590C" w:rsidRDefault="00B1590C" w:rsidP="00B1590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96AD10E" w14:textId="2CD92879" w:rsidR="00B1590C" w:rsidRDefault="00B1590C" w:rsidP="00B1590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E2C8EC" w14:textId="21F27BC8" w:rsidR="00B1590C" w:rsidRDefault="00B1590C" w:rsidP="00B1590C">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6E83689E" w14:textId="77777777" w:rsidR="00B1590C" w:rsidRDefault="00B1590C" w:rsidP="00B1590C">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 xml:space="preserve">Layer-2 </w:t>
            </w:r>
            <w:r>
              <w:rPr>
                <w:rFonts w:cs="Arial" w:hint="eastAsia"/>
                <w:szCs w:val="18"/>
                <w:lang w:eastAsia="zh-CN"/>
              </w:rPr>
              <w:t>End</w:t>
            </w:r>
            <w:r w:rsidRPr="00FA544B">
              <w:rPr>
                <w:rFonts w:cs="Arial"/>
                <w:szCs w:val="18"/>
              </w:rPr>
              <w:t xml:space="preserve"> UE</w:t>
            </w:r>
            <w:r>
              <w:rPr>
                <w:rFonts w:cs="Arial"/>
                <w:szCs w:val="18"/>
              </w:rPr>
              <w:t>:</w:t>
            </w:r>
          </w:p>
          <w:p w14:paraId="425161BF" w14:textId="77777777" w:rsidR="00B1590C" w:rsidRDefault="00B1590C" w:rsidP="00B1590C">
            <w:pPr>
              <w:pStyle w:val="TAL"/>
              <w:rPr>
                <w:rFonts w:cs="Arial"/>
                <w:szCs w:val="18"/>
              </w:rPr>
            </w:pPr>
          </w:p>
          <w:p w14:paraId="471FA90A" w14:textId="77777777" w:rsidR="00B1590C" w:rsidRDefault="00B1590C" w:rsidP="00B1590C">
            <w:pPr>
              <w:pStyle w:val="TAL"/>
              <w:rPr>
                <w:lang w:eastAsia="zh-CN"/>
              </w:rPr>
            </w:pPr>
            <w:r>
              <w:rPr>
                <w:lang w:eastAsia="zh-CN"/>
              </w:rPr>
              <w:t xml:space="preserve">- true: </w:t>
            </w:r>
            <w:r w:rsidRPr="003F0F18">
              <w:rPr>
                <w:lang w:eastAsia="zh-CN"/>
              </w:rPr>
              <w:t xml:space="preserve">ProSe </w:t>
            </w:r>
            <w:r w:rsidRPr="00FA544B">
              <w:rPr>
                <w:lang w:eastAsia="zh-CN"/>
              </w:rPr>
              <w:t xml:space="preserve">Layer-2 </w:t>
            </w:r>
            <w:r>
              <w:rPr>
                <w:rFonts w:hint="eastAsia"/>
                <w:lang w:eastAsia="zh-CN"/>
              </w:rPr>
              <w:t>End</w:t>
            </w:r>
            <w:r w:rsidRPr="00FA544B">
              <w:rPr>
                <w:lang w:eastAsia="zh-CN"/>
              </w:rPr>
              <w:t xml:space="preserve"> UE</w:t>
            </w:r>
            <w:r>
              <w:rPr>
                <w:lang w:eastAsia="zh-CN"/>
              </w:rPr>
              <w:t xml:space="preserve"> is supported by the </w:t>
            </w:r>
            <w:r>
              <w:rPr>
                <w:rFonts w:hint="eastAsia"/>
                <w:lang w:eastAsia="zh-CN"/>
              </w:rPr>
              <w:t>PCF</w:t>
            </w:r>
          </w:p>
          <w:p w14:paraId="5442E079" w14:textId="24A4B781" w:rsidR="00B1590C" w:rsidRDefault="00B1590C" w:rsidP="00B1590C">
            <w:pPr>
              <w:pStyle w:val="TAL"/>
              <w:rPr>
                <w:rFonts w:cs="Arial"/>
                <w:szCs w:val="18"/>
              </w:rPr>
            </w:pPr>
            <w:r>
              <w:rPr>
                <w:lang w:eastAsia="zh-CN"/>
              </w:rPr>
              <w:t xml:space="preserve">- false (default): </w:t>
            </w:r>
            <w:r w:rsidRPr="003F0F18">
              <w:rPr>
                <w:lang w:eastAsia="zh-CN"/>
              </w:rPr>
              <w:t xml:space="preserve">ProSe </w:t>
            </w:r>
            <w:r w:rsidRPr="00FA544B">
              <w:rPr>
                <w:lang w:eastAsia="zh-CN"/>
              </w:rPr>
              <w:t xml:space="preserve">Layer-2 </w:t>
            </w:r>
            <w:r>
              <w:rPr>
                <w:rFonts w:hint="eastAsia"/>
                <w:lang w:eastAsia="zh-CN"/>
              </w:rPr>
              <w:t>End</w:t>
            </w:r>
            <w:r w:rsidRPr="00FA544B">
              <w:rPr>
                <w:lang w:eastAsia="zh-CN"/>
              </w:rPr>
              <w:t xml:space="preserv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1590C" w:rsidRPr="00690A26" w14:paraId="25EE81CF"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38B99274" w14:textId="5E20A5A8" w:rsidR="00B1590C" w:rsidRDefault="00B1590C" w:rsidP="00B1590C">
            <w:pPr>
              <w:pStyle w:val="TAL"/>
              <w:rPr>
                <w:lang w:eastAsia="zh-CN"/>
              </w:rPr>
            </w:pPr>
            <w:r>
              <w:rPr>
                <w:rFonts w:hint="eastAsia"/>
                <w:lang w:eastAsia="zh-CN"/>
              </w:rPr>
              <w:lastRenderedPageBreak/>
              <w:t>p</w:t>
            </w:r>
            <w:r>
              <w:t>ro</w:t>
            </w:r>
            <w:r>
              <w:rPr>
                <w:rFonts w:hint="eastAsia"/>
                <w:lang w:eastAsia="zh-CN"/>
              </w:rPr>
              <w:t>s</w:t>
            </w:r>
            <w:r>
              <w:t>eL</w:t>
            </w:r>
            <w:r>
              <w:rPr>
                <w:rFonts w:hint="eastAsia"/>
                <w:lang w:eastAsia="zh-CN"/>
              </w:rPr>
              <w:t>3End</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42344395" w14:textId="257FF70C" w:rsidR="00B1590C" w:rsidRDefault="00B1590C" w:rsidP="00B1590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A1183FE" w14:textId="3935591B" w:rsidR="00B1590C" w:rsidRDefault="00B1590C" w:rsidP="00B1590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D019173" w14:textId="4EA8412A" w:rsidR="00B1590C" w:rsidRDefault="00B1590C" w:rsidP="00B1590C">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7D8D8BA" w14:textId="77777777" w:rsidR="00B1590C" w:rsidRDefault="00B1590C" w:rsidP="00B1590C">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w:t>
            </w:r>
            <w:r>
              <w:rPr>
                <w:rFonts w:cs="Arial" w:hint="eastAsia"/>
                <w:szCs w:val="18"/>
                <w:lang w:eastAsia="zh-CN"/>
              </w:rPr>
              <w:t>3</w:t>
            </w:r>
            <w:r w:rsidRPr="00FA544B">
              <w:rPr>
                <w:rFonts w:cs="Arial"/>
                <w:szCs w:val="18"/>
              </w:rPr>
              <w:t xml:space="preserve"> </w:t>
            </w:r>
            <w:r>
              <w:rPr>
                <w:rFonts w:cs="Arial" w:hint="eastAsia"/>
                <w:szCs w:val="18"/>
                <w:lang w:eastAsia="zh-CN"/>
              </w:rPr>
              <w:t>End</w:t>
            </w:r>
            <w:r w:rsidRPr="00FA544B">
              <w:rPr>
                <w:rFonts w:cs="Arial"/>
                <w:szCs w:val="18"/>
              </w:rPr>
              <w:t xml:space="preserve"> UE</w:t>
            </w:r>
            <w:r>
              <w:rPr>
                <w:rFonts w:cs="Arial"/>
                <w:szCs w:val="18"/>
              </w:rPr>
              <w:t>:</w:t>
            </w:r>
          </w:p>
          <w:p w14:paraId="44FF23B3" w14:textId="77777777" w:rsidR="00B1590C" w:rsidRDefault="00B1590C" w:rsidP="00B1590C">
            <w:pPr>
              <w:pStyle w:val="TAL"/>
              <w:rPr>
                <w:rFonts w:cs="Arial"/>
                <w:szCs w:val="18"/>
              </w:rPr>
            </w:pPr>
          </w:p>
          <w:p w14:paraId="0B09527D" w14:textId="77777777" w:rsidR="00B1590C" w:rsidRDefault="00B1590C" w:rsidP="00B1590C">
            <w:pPr>
              <w:pStyle w:val="TAL"/>
              <w:rPr>
                <w:lang w:eastAsia="zh-CN"/>
              </w:rPr>
            </w:pPr>
            <w:r>
              <w:rPr>
                <w:lang w:eastAsia="zh-CN"/>
              </w:rPr>
              <w:t xml:space="preserve">- true: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w:t>
            </w:r>
            <w:r>
              <w:rPr>
                <w:rFonts w:cs="Arial" w:hint="eastAsia"/>
                <w:szCs w:val="18"/>
                <w:lang w:eastAsia="zh-CN"/>
              </w:rPr>
              <w:t>End</w:t>
            </w:r>
            <w:r w:rsidRPr="00FA544B">
              <w:rPr>
                <w:rFonts w:cs="Arial"/>
                <w:szCs w:val="18"/>
              </w:rPr>
              <w:t xml:space="preserve"> UE</w:t>
            </w:r>
            <w:r>
              <w:rPr>
                <w:lang w:eastAsia="zh-CN"/>
              </w:rPr>
              <w:t xml:space="preserve"> is supported by the </w:t>
            </w:r>
            <w:r>
              <w:rPr>
                <w:rFonts w:hint="eastAsia"/>
                <w:lang w:eastAsia="zh-CN"/>
              </w:rPr>
              <w:t>PCF</w:t>
            </w:r>
          </w:p>
          <w:p w14:paraId="0035AB05" w14:textId="7FAE2B52" w:rsidR="00B1590C" w:rsidRDefault="00B1590C" w:rsidP="00B1590C">
            <w:pPr>
              <w:pStyle w:val="TAL"/>
              <w:rPr>
                <w:rFonts w:cs="Arial"/>
                <w:szCs w:val="18"/>
              </w:rPr>
            </w:pPr>
            <w:r>
              <w:rPr>
                <w:lang w:eastAsia="zh-CN"/>
              </w:rPr>
              <w:t xml:space="preserve">- false (default):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w:t>
            </w:r>
            <w:r>
              <w:rPr>
                <w:rFonts w:cs="Arial" w:hint="eastAsia"/>
                <w:szCs w:val="18"/>
                <w:lang w:eastAsia="zh-CN"/>
              </w:rPr>
              <w:t>End</w:t>
            </w:r>
            <w:r w:rsidRPr="00FA544B">
              <w:rPr>
                <w:rFonts w:cs="Arial"/>
                <w:szCs w:val="18"/>
              </w:rPr>
              <w:t xml:space="preserv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bl>
    <w:p w14:paraId="172E9A92" w14:textId="77777777" w:rsidR="00B64789" w:rsidRPr="00CD3C03" w:rsidRDefault="00B64789" w:rsidP="00B64789">
      <w:pPr>
        <w:rPr>
          <w:lang w:eastAsia="zh-CN"/>
        </w:rPr>
      </w:pPr>
    </w:p>
    <w:p w14:paraId="25E387A3" w14:textId="1A702FF0" w:rsidR="008B7533" w:rsidRPr="00690A26" w:rsidRDefault="008B7533" w:rsidP="008B7533">
      <w:pPr>
        <w:pStyle w:val="Heading5"/>
      </w:pPr>
      <w:bookmarkStart w:id="1226" w:name="_Toc183426894"/>
      <w:r w:rsidRPr="00690A26">
        <w:t>6.1.6.2.</w:t>
      </w:r>
      <w:r>
        <w:t>106</w:t>
      </w:r>
      <w:r w:rsidRPr="00690A26">
        <w:tab/>
        <w:t>Type: S</w:t>
      </w:r>
      <w:r>
        <w:t>haredDataId</w:t>
      </w:r>
      <w:r w:rsidRPr="00690A26">
        <w:t>Range</w:t>
      </w:r>
      <w:bookmarkEnd w:id="1226"/>
    </w:p>
    <w:p w14:paraId="24D750C8" w14:textId="4C5B53DB" w:rsidR="008B7533" w:rsidRPr="00690A26" w:rsidRDefault="008B7533" w:rsidP="008B7533">
      <w:pPr>
        <w:pStyle w:val="TH"/>
      </w:pPr>
      <w:r w:rsidRPr="00690A26">
        <w:rPr>
          <w:noProof/>
        </w:rPr>
        <w:t>Table </w:t>
      </w:r>
      <w:r w:rsidRPr="00690A26">
        <w:t>6.1.6.2.</w:t>
      </w:r>
      <w:r>
        <w:t>106</w:t>
      </w:r>
      <w:r w:rsidRPr="00690A26">
        <w:t xml:space="preserve">-1: </w:t>
      </w:r>
      <w:r w:rsidRPr="00690A26">
        <w:rPr>
          <w:noProof/>
        </w:rPr>
        <w:t>Definition of type S</w:t>
      </w:r>
      <w:r>
        <w:rPr>
          <w:noProof/>
        </w:rPr>
        <w:t>hardDataId</w:t>
      </w:r>
      <w:r w:rsidRPr="00690A26">
        <w:rPr>
          <w:noProof/>
        </w:rPr>
        <w:t>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B7533" w:rsidRPr="00690A26" w14:paraId="546AA910"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42D6F4" w14:textId="77777777" w:rsidR="008B7533" w:rsidRPr="00690A26" w:rsidRDefault="008B7533"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3D47B9" w14:textId="77777777" w:rsidR="008B7533" w:rsidRPr="00690A26" w:rsidRDefault="008B7533"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F5726D" w14:textId="77777777" w:rsidR="008B7533" w:rsidRPr="00690A26" w:rsidRDefault="008B7533"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33A0DA" w14:textId="77777777" w:rsidR="008B7533" w:rsidRPr="00690A26" w:rsidRDefault="008B7533" w:rsidP="00381995">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AEC28F" w14:textId="77777777" w:rsidR="008B7533" w:rsidRPr="00690A26" w:rsidRDefault="008B7533" w:rsidP="00381995">
            <w:pPr>
              <w:pStyle w:val="TAH"/>
              <w:rPr>
                <w:rFonts w:cs="Arial"/>
                <w:szCs w:val="18"/>
              </w:rPr>
            </w:pPr>
            <w:r w:rsidRPr="00690A26">
              <w:rPr>
                <w:rFonts w:cs="Arial"/>
                <w:szCs w:val="18"/>
              </w:rPr>
              <w:t>Description</w:t>
            </w:r>
          </w:p>
        </w:tc>
      </w:tr>
      <w:tr w:rsidR="008B7533" w:rsidRPr="00690A26" w14:paraId="24E66201"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1AE49EBC" w14:textId="77777777" w:rsidR="008B7533" w:rsidRPr="00690A26" w:rsidRDefault="008B7533" w:rsidP="00381995">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4FAA568E" w14:textId="77777777" w:rsidR="008B7533" w:rsidRPr="00690A26" w:rsidRDefault="008B7533" w:rsidP="00381995">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4C771A2" w14:textId="77777777" w:rsidR="008B7533" w:rsidRPr="00690A26" w:rsidRDefault="008B7533" w:rsidP="00381995">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5F2AD9" w14:textId="77777777" w:rsidR="008B7533" w:rsidRPr="00690A26" w:rsidRDefault="008B7533" w:rsidP="00381995">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7FB75E4" w14:textId="77777777" w:rsidR="008B7533" w:rsidRPr="00690A26" w:rsidRDefault="008B7533" w:rsidP="00381995">
            <w:pPr>
              <w:pStyle w:val="TAL"/>
              <w:rPr>
                <w:rFonts w:cs="Arial"/>
                <w:szCs w:val="18"/>
              </w:rPr>
            </w:pPr>
            <w:r w:rsidRPr="00690A26">
              <w:rPr>
                <w:rFonts w:cs="Arial"/>
                <w:szCs w:val="18"/>
              </w:rPr>
              <w:t xml:space="preserve">Pattern (regular expression according to the ECMA-262 dialect [8]) representing the set of </w:t>
            </w:r>
            <w:r>
              <w:rPr>
                <w:rFonts w:cs="Arial"/>
                <w:szCs w:val="18"/>
              </w:rPr>
              <w:t>SharedDataIds</w:t>
            </w:r>
            <w:r w:rsidRPr="00690A26">
              <w:rPr>
                <w:rFonts w:cs="Arial"/>
                <w:szCs w:val="18"/>
              </w:rPr>
              <w:t xml:space="preserve"> belonging to this range. A S</w:t>
            </w:r>
            <w:r>
              <w:rPr>
                <w:rFonts w:cs="Arial"/>
                <w:szCs w:val="18"/>
              </w:rPr>
              <w:t>haredDataId</w:t>
            </w:r>
            <w:r w:rsidRPr="00690A26">
              <w:rPr>
                <w:rFonts w:cs="Arial"/>
                <w:szCs w:val="18"/>
              </w:rPr>
              <w:t xml:space="preserve"> value is considered part of the range if and only if the </w:t>
            </w:r>
            <w:r>
              <w:rPr>
                <w:rFonts w:cs="Arial"/>
                <w:szCs w:val="18"/>
              </w:rPr>
              <w:t>SharedDataId</w:t>
            </w:r>
            <w:r w:rsidRPr="00690A26">
              <w:rPr>
                <w:rFonts w:cs="Arial"/>
                <w:szCs w:val="18"/>
              </w:rPr>
              <w:t xml:space="preserve"> string fully matches the regular expression.</w:t>
            </w:r>
          </w:p>
        </w:tc>
      </w:tr>
    </w:tbl>
    <w:p w14:paraId="354A975B" w14:textId="77777777" w:rsidR="008B7533" w:rsidRDefault="008B7533" w:rsidP="008B7533">
      <w:pPr>
        <w:rPr>
          <w:lang w:val="en-US"/>
        </w:rPr>
      </w:pPr>
    </w:p>
    <w:p w14:paraId="099D537B" w14:textId="66EA2D3C" w:rsidR="008B7533" w:rsidRDefault="008B7533" w:rsidP="008B7533">
      <w:pPr>
        <w:pStyle w:val="EX"/>
      </w:pPr>
      <w:r w:rsidRPr="00690A26">
        <w:t>EXAMPLE:</w:t>
      </w:r>
      <w:r w:rsidRPr="00690A26">
        <w:tab/>
      </w:r>
      <w:r>
        <w:t>SharedDataId</w:t>
      </w:r>
      <w:r w:rsidRPr="00690A26">
        <w:t xml:space="preserve"> range. "</w:t>
      </w:r>
      <w:r>
        <w:t>123456</w:t>
      </w:r>
      <w:r w:rsidRPr="009721AD">
        <w:t>-</w:t>
      </w:r>
      <w:r>
        <w:t>sharedAmData</w:t>
      </w:r>
      <w:r w:rsidRPr="009721AD">
        <w:rPr>
          <w:iCs/>
        </w:rPr>
        <w:t>{</w:t>
      </w:r>
      <w:r>
        <w:rPr>
          <w:iCs/>
        </w:rPr>
        <w:t>local</w:t>
      </w:r>
      <w:r w:rsidRPr="009721AD">
        <w:rPr>
          <w:iCs/>
        </w:rPr>
        <w:t>ID}</w:t>
      </w:r>
      <w:r w:rsidRPr="00690A26">
        <w:t xml:space="preserve">" where </w:t>
      </w:r>
      <w:r>
        <w:t xml:space="preserve">"123456" is the HPLMN id (i.e. MCC followed by MNC) and </w:t>
      </w:r>
      <w:r w:rsidRPr="00690A26">
        <w:t>"</w:t>
      </w:r>
      <w:r w:rsidRPr="00690A26">
        <w:rPr>
          <w:i/>
        </w:rPr>
        <w:t>{</w:t>
      </w:r>
      <w:r>
        <w:rPr>
          <w:i/>
        </w:rPr>
        <w:t>local</w:t>
      </w:r>
      <w:r w:rsidRPr="00690A26">
        <w:rPr>
          <w:i/>
        </w:rPr>
        <w:t>ID}</w:t>
      </w:r>
      <w:r w:rsidRPr="00690A26">
        <w:t>" can be any string.</w:t>
      </w:r>
      <w:r w:rsidRPr="00690A26">
        <w:br/>
        <w:t>JSON: { "pattern": "</w:t>
      </w:r>
      <w:r w:rsidRPr="009721AD">
        <w:t>^</w:t>
      </w:r>
      <w:r>
        <w:t>123456</w:t>
      </w:r>
      <w:r w:rsidRPr="009721AD">
        <w:t>-</w:t>
      </w:r>
      <w:r>
        <w:t>sharedAmData</w:t>
      </w:r>
      <w:r w:rsidRPr="009721AD">
        <w:t>.+$</w:t>
      </w:r>
      <w:r w:rsidRPr="00690A26">
        <w:t>" }</w:t>
      </w:r>
    </w:p>
    <w:p w14:paraId="40D65580" w14:textId="77777777" w:rsidR="008B7533" w:rsidRPr="00690A26" w:rsidRDefault="008B7533" w:rsidP="00523945"/>
    <w:p w14:paraId="3B9C5BBB" w14:textId="70149C19" w:rsidR="0095614E" w:rsidRPr="00690A26" w:rsidRDefault="0095614E" w:rsidP="0095614E">
      <w:pPr>
        <w:pStyle w:val="Heading5"/>
      </w:pPr>
      <w:bookmarkStart w:id="1227" w:name="_Toc88826633"/>
      <w:bookmarkStart w:id="1228" w:name="_Toc183426895"/>
      <w:r w:rsidRPr="00690A26">
        <w:t>6.1.6.2.</w:t>
      </w:r>
      <w:r>
        <w:t>107</w:t>
      </w:r>
      <w:r w:rsidRPr="00690A26">
        <w:tab/>
        <w:t xml:space="preserve">Type: </w:t>
      </w:r>
      <w:bookmarkEnd w:id="1227"/>
      <w:r>
        <w:t>SubscriptionContext</w:t>
      </w:r>
      <w:bookmarkEnd w:id="1228"/>
    </w:p>
    <w:p w14:paraId="7877E5C7" w14:textId="3D438AE3" w:rsidR="0095614E" w:rsidRPr="00690A26" w:rsidRDefault="0095614E" w:rsidP="0095614E">
      <w:pPr>
        <w:pStyle w:val="TH"/>
      </w:pPr>
      <w:r w:rsidRPr="00690A26">
        <w:rPr>
          <w:noProof/>
        </w:rPr>
        <w:t>Table </w:t>
      </w:r>
      <w:r w:rsidRPr="00690A26">
        <w:t>6.1.6.2.</w:t>
      </w:r>
      <w:r>
        <w:t>107</w:t>
      </w:r>
      <w:r w:rsidRPr="00690A26">
        <w:t xml:space="preserve">-1: </w:t>
      </w:r>
      <w:r w:rsidRPr="00690A26">
        <w:rPr>
          <w:noProof/>
        </w:rPr>
        <w:t xml:space="preserve">Definition of type </w:t>
      </w:r>
      <w:r>
        <w:rPr>
          <w:noProof/>
        </w:rPr>
        <w:t>SubscriptionContext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5614E" w:rsidRPr="00690A26" w14:paraId="11F2B5A9"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7031F" w14:textId="77777777" w:rsidR="0095614E" w:rsidRPr="00690A26" w:rsidRDefault="0095614E"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FF919B" w14:textId="77777777" w:rsidR="0095614E" w:rsidRPr="00690A26" w:rsidRDefault="0095614E"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81BCE0" w14:textId="77777777" w:rsidR="0095614E" w:rsidRPr="00690A26" w:rsidRDefault="0095614E"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837C7D9" w14:textId="77777777" w:rsidR="0095614E" w:rsidRPr="00690A26" w:rsidRDefault="0095614E" w:rsidP="00381995">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FAAE05" w14:textId="77777777" w:rsidR="0095614E" w:rsidRPr="00690A26" w:rsidRDefault="0095614E" w:rsidP="00381995">
            <w:pPr>
              <w:pStyle w:val="TAH"/>
              <w:rPr>
                <w:rFonts w:cs="Arial"/>
                <w:szCs w:val="18"/>
              </w:rPr>
            </w:pPr>
            <w:r w:rsidRPr="00690A26">
              <w:rPr>
                <w:rFonts w:cs="Arial"/>
                <w:szCs w:val="18"/>
              </w:rPr>
              <w:t>Description</w:t>
            </w:r>
          </w:p>
        </w:tc>
      </w:tr>
      <w:tr w:rsidR="0095614E" w:rsidRPr="00690A26" w14:paraId="10B2A3D2"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272FBE95" w14:textId="77777777" w:rsidR="0095614E" w:rsidRPr="00690A26" w:rsidRDefault="0095614E" w:rsidP="00381995">
            <w:pPr>
              <w:pStyle w:val="TAL"/>
            </w:pPr>
            <w:r>
              <w:rPr>
                <w:lang w:eastAsia="zh-CN"/>
              </w:rPr>
              <w:t>subscriptionId</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6DAF17B8" w14:textId="77777777" w:rsidR="0095614E" w:rsidRPr="00690A26" w:rsidRDefault="0095614E" w:rsidP="00381995">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12DD385" w14:textId="77777777" w:rsidR="0095614E" w:rsidRPr="00690A26" w:rsidRDefault="0095614E" w:rsidP="00381995">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61881E4" w14:textId="77777777" w:rsidR="0095614E" w:rsidRPr="00690A26" w:rsidRDefault="0095614E" w:rsidP="00381995">
            <w:pPr>
              <w:pStyle w:val="TAL"/>
            </w:pPr>
            <w:r>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753BC2F2" w14:textId="77777777" w:rsidR="0095614E" w:rsidRPr="00690A26" w:rsidRDefault="0095614E" w:rsidP="00381995">
            <w:pPr>
              <w:pStyle w:val="TAL"/>
            </w:pPr>
            <w:r w:rsidRPr="00690A26">
              <w:rPr>
                <w:rFonts w:cs="Arial"/>
                <w:szCs w:val="18"/>
              </w:rPr>
              <w:t xml:space="preserve">Subscription ID </w:t>
            </w:r>
            <w:r>
              <w:rPr>
                <w:rFonts w:cs="Arial"/>
                <w:szCs w:val="18"/>
              </w:rPr>
              <w:t>of the corresponding subscription resource that originated the notification</w:t>
            </w:r>
            <w:r w:rsidRPr="00690A26">
              <w:rPr>
                <w:rFonts w:cs="Arial"/>
                <w:szCs w:val="18"/>
              </w:rPr>
              <w:t>.</w:t>
            </w:r>
          </w:p>
        </w:tc>
      </w:tr>
      <w:tr w:rsidR="0095614E" w:rsidRPr="00690A26" w14:paraId="73E282F5"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304363F7" w14:textId="77777777" w:rsidR="0095614E" w:rsidRPr="00690A26" w:rsidRDefault="0095614E" w:rsidP="00381995">
            <w:pPr>
              <w:pStyle w:val="TAL"/>
            </w:pPr>
            <w:r>
              <w:t>subscrCond</w:t>
            </w:r>
          </w:p>
        </w:tc>
        <w:tc>
          <w:tcPr>
            <w:tcW w:w="1559" w:type="dxa"/>
            <w:tcBorders>
              <w:top w:val="single" w:sz="4" w:space="0" w:color="auto"/>
              <w:left w:val="single" w:sz="4" w:space="0" w:color="auto"/>
              <w:bottom w:val="single" w:sz="4" w:space="0" w:color="auto"/>
              <w:right w:val="single" w:sz="4" w:space="0" w:color="auto"/>
            </w:tcBorders>
          </w:tcPr>
          <w:p w14:paraId="245EC8CF" w14:textId="77777777" w:rsidR="0095614E" w:rsidRPr="00690A26" w:rsidRDefault="0095614E" w:rsidP="00381995">
            <w:pPr>
              <w:pStyle w:val="TAL"/>
            </w:pPr>
            <w:r>
              <w:t>SubscrCond</w:t>
            </w:r>
          </w:p>
        </w:tc>
        <w:tc>
          <w:tcPr>
            <w:tcW w:w="425" w:type="dxa"/>
            <w:tcBorders>
              <w:top w:val="single" w:sz="4" w:space="0" w:color="auto"/>
              <w:left w:val="single" w:sz="4" w:space="0" w:color="auto"/>
              <w:bottom w:val="single" w:sz="4" w:space="0" w:color="auto"/>
              <w:right w:val="single" w:sz="4" w:space="0" w:color="auto"/>
            </w:tcBorders>
          </w:tcPr>
          <w:p w14:paraId="634A6B03" w14:textId="77777777" w:rsidR="0095614E" w:rsidRPr="00690A26" w:rsidRDefault="0095614E"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8F84CAC" w14:textId="3EE67582" w:rsidR="0095614E" w:rsidRPr="00690A26" w:rsidRDefault="0095614E"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8A2429E" w14:textId="77777777" w:rsidR="0095614E" w:rsidRPr="00690A26" w:rsidRDefault="0095614E" w:rsidP="00381995">
            <w:pPr>
              <w:pStyle w:val="TAL"/>
              <w:rPr>
                <w:rFonts w:cs="Arial"/>
                <w:szCs w:val="18"/>
              </w:rPr>
            </w:pPr>
            <w:r w:rsidRPr="009019D8">
              <w:rPr>
                <w:rFonts w:cs="Arial"/>
                <w:szCs w:val="18"/>
              </w:rPr>
              <w:t xml:space="preserve">If present, this attribute shall contain the conditions identifying the set of NF Instances whose status </w:t>
            </w:r>
            <w:r>
              <w:rPr>
                <w:rFonts w:cs="Arial"/>
                <w:szCs w:val="18"/>
              </w:rPr>
              <w:t>was</w:t>
            </w:r>
            <w:r w:rsidRPr="009019D8">
              <w:rPr>
                <w:rFonts w:cs="Arial"/>
                <w:szCs w:val="18"/>
              </w:rPr>
              <w:t xml:space="preserve"> requested to be monitored</w:t>
            </w:r>
            <w:r>
              <w:rPr>
                <w:rFonts w:cs="Arial"/>
                <w:szCs w:val="18"/>
              </w:rPr>
              <w:t xml:space="preserve"> in the corresponding subscription that originated this notification</w:t>
            </w:r>
            <w:r w:rsidRPr="009019D8">
              <w:rPr>
                <w:rFonts w:cs="Arial"/>
                <w:szCs w:val="18"/>
              </w:rPr>
              <w:t>.</w:t>
            </w:r>
          </w:p>
        </w:tc>
      </w:tr>
    </w:tbl>
    <w:p w14:paraId="53C6EFDB" w14:textId="77777777" w:rsidR="0095614E" w:rsidRPr="00DD2F02" w:rsidRDefault="0095614E" w:rsidP="0095614E">
      <w:pPr>
        <w:rPr>
          <w:lang w:eastAsia="zh-CN"/>
        </w:rPr>
      </w:pPr>
    </w:p>
    <w:p w14:paraId="45F332E5" w14:textId="6EECB4B5" w:rsidR="006E7176" w:rsidRPr="00690A26" w:rsidRDefault="006E7176" w:rsidP="006E7176">
      <w:pPr>
        <w:pStyle w:val="Heading5"/>
      </w:pPr>
      <w:bookmarkStart w:id="1229" w:name="_Toc183426896"/>
      <w:r w:rsidRPr="00690A26">
        <w:t>6.1.6.2.</w:t>
      </w:r>
      <w:r>
        <w:t>108</w:t>
      </w:r>
      <w:r w:rsidRPr="00690A26">
        <w:tab/>
        <w:t xml:space="preserve">Type: </w:t>
      </w:r>
      <w:r>
        <w:t>Iwmsc</w:t>
      </w:r>
      <w:r w:rsidRPr="00690A26">
        <w:t>Info</w:t>
      </w:r>
      <w:bookmarkEnd w:id="1229"/>
    </w:p>
    <w:p w14:paraId="1DF45781" w14:textId="3AB0253E" w:rsidR="006E7176" w:rsidRPr="00690A26" w:rsidRDefault="006E7176" w:rsidP="006E7176">
      <w:pPr>
        <w:pStyle w:val="TH"/>
      </w:pPr>
      <w:r w:rsidRPr="00690A26">
        <w:rPr>
          <w:noProof/>
        </w:rPr>
        <w:t>Table </w:t>
      </w:r>
      <w:r w:rsidRPr="00690A26">
        <w:t>6.1.6.2.</w:t>
      </w:r>
      <w:r>
        <w:t>108</w:t>
      </w:r>
      <w:r w:rsidRPr="00690A26">
        <w:t xml:space="preserve">-1: </w:t>
      </w:r>
      <w:r w:rsidRPr="00690A26">
        <w:rPr>
          <w:noProof/>
        </w:rPr>
        <w:t xml:space="preserve">Definition of type </w:t>
      </w:r>
      <w:r>
        <w:rPr>
          <w:noProof/>
        </w:rPr>
        <w:t>Iwmsc</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E7176" w:rsidRPr="00690A26" w14:paraId="089A9B21"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1CDC150" w14:textId="77777777" w:rsidR="006E7176" w:rsidRPr="00690A26" w:rsidRDefault="006E7176" w:rsidP="00E1184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7DDE8D" w14:textId="77777777" w:rsidR="006E7176" w:rsidRPr="00690A26" w:rsidRDefault="006E7176" w:rsidP="00E1184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CF7B73" w14:textId="77777777" w:rsidR="006E7176" w:rsidRPr="00690A26" w:rsidRDefault="006E7176" w:rsidP="00E1184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BFB568" w14:textId="77777777" w:rsidR="006E7176" w:rsidRPr="00690A26" w:rsidRDefault="006E7176" w:rsidP="00E1184F">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9F2D53" w14:textId="77777777" w:rsidR="006E7176" w:rsidRPr="00690A26" w:rsidRDefault="006E7176" w:rsidP="00E1184F">
            <w:pPr>
              <w:pStyle w:val="TAH"/>
              <w:rPr>
                <w:rFonts w:cs="Arial"/>
                <w:szCs w:val="18"/>
              </w:rPr>
            </w:pPr>
            <w:r w:rsidRPr="00690A26">
              <w:rPr>
                <w:rFonts w:cs="Arial"/>
                <w:szCs w:val="18"/>
              </w:rPr>
              <w:t>Description</w:t>
            </w:r>
          </w:p>
        </w:tc>
      </w:tr>
      <w:tr w:rsidR="006E7176" w:rsidRPr="00690A26" w14:paraId="2A7E0151"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2E3DE987" w14:textId="77777777" w:rsidR="006E7176" w:rsidRPr="00690A26" w:rsidRDefault="006E7176" w:rsidP="00E1184F">
            <w:pPr>
              <w:pStyle w:val="TAL"/>
            </w:pPr>
            <w:r>
              <w:t>msisdn</w:t>
            </w:r>
            <w:r w:rsidRPr="00690A26">
              <w:t>Ranges</w:t>
            </w:r>
          </w:p>
        </w:tc>
        <w:tc>
          <w:tcPr>
            <w:tcW w:w="1559" w:type="dxa"/>
            <w:tcBorders>
              <w:top w:val="single" w:sz="4" w:space="0" w:color="auto"/>
              <w:left w:val="single" w:sz="4" w:space="0" w:color="auto"/>
              <w:bottom w:val="single" w:sz="4" w:space="0" w:color="auto"/>
              <w:right w:val="single" w:sz="4" w:space="0" w:color="auto"/>
            </w:tcBorders>
          </w:tcPr>
          <w:p w14:paraId="18349DC9" w14:textId="77777777" w:rsidR="006E7176" w:rsidRPr="00690A26" w:rsidRDefault="006E7176" w:rsidP="00E1184F">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595F546" w14:textId="77777777" w:rsidR="006E7176" w:rsidRPr="00690A26" w:rsidRDefault="006E7176" w:rsidP="00E1184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4EF3C52" w14:textId="77777777" w:rsidR="006E7176" w:rsidRPr="00690A26" w:rsidRDefault="006E7176" w:rsidP="00E1184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8E9F0F9" w14:textId="77777777" w:rsidR="006E7176" w:rsidRDefault="006E7176" w:rsidP="00E1184F">
            <w:pPr>
              <w:pStyle w:val="TAL"/>
              <w:rPr>
                <w:rFonts w:cs="Arial"/>
                <w:szCs w:val="18"/>
              </w:rPr>
            </w:pPr>
            <w:r w:rsidRPr="00690A26">
              <w:rPr>
                <w:rFonts w:cs="Arial"/>
                <w:szCs w:val="18"/>
              </w:rPr>
              <w:t xml:space="preserve">List of ranges of </w:t>
            </w:r>
            <w:r>
              <w:rPr>
                <w:rFonts w:cs="Arial"/>
                <w:szCs w:val="18"/>
              </w:rPr>
              <w:t>MSISDN</w:t>
            </w:r>
            <w:r w:rsidRPr="00690A26">
              <w:rPr>
                <w:rFonts w:cs="Arial"/>
                <w:szCs w:val="18"/>
              </w:rPr>
              <w:t xml:space="preserve">s </w:t>
            </w:r>
            <w:r>
              <w:rPr>
                <w:rFonts w:cs="Arial"/>
                <w:szCs w:val="18"/>
              </w:rPr>
              <w:t>supported by the SMS-IWMSC.</w:t>
            </w:r>
          </w:p>
          <w:p w14:paraId="41CE82D5" w14:textId="77777777" w:rsidR="006E7176" w:rsidRPr="00690A26" w:rsidRDefault="006E7176" w:rsidP="00E1184F">
            <w:pPr>
              <w:pStyle w:val="TAL"/>
              <w:rPr>
                <w:rFonts w:cs="Arial"/>
                <w:szCs w:val="18"/>
              </w:rPr>
            </w:pPr>
            <w:r>
              <w:rPr>
                <w:rFonts w:cs="Arial"/>
                <w:szCs w:val="18"/>
              </w:rPr>
              <w:t>See NOTE.</w:t>
            </w:r>
          </w:p>
        </w:tc>
      </w:tr>
      <w:tr w:rsidR="006E7176" w:rsidRPr="00690A26" w14:paraId="7008989B"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3F055565" w14:textId="77777777" w:rsidR="006E7176" w:rsidRDefault="006E7176" w:rsidP="00E1184F">
            <w:pPr>
              <w:pStyle w:val="TAL"/>
            </w:pPr>
            <w:r w:rsidRPr="002857AD">
              <w:t>supiRanges</w:t>
            </w:r>
          </w:p>
        </w:tc>
        <w:tc>
          <w:tcPr>
            <w:tcW w:w="1559" w:type="dxa"/>
            <w:tcBorders>
              <w:top w:val="single" w:sz="4" w:space="0" w:color="auto"/>
              <w:left w:val="single" w:sz="4" w:space="0" w:color="auto"/>
              <w:bottom w:val="single" w:sz="4" w:space="0" w:color="auto"/>
              <w:right w:val="single" w:sz="4" w:space="0" w:color="auto"/>
            </w:tcBorders>
          </w:tcPr>
          <w:p w14:paraId="4AA9DCC8" w14:textId="77777777" w:rsidR="006E7176" w:rsidRPr="00690A26" w:rsidRDefault="006E7176" w:rsidP="00E1184F">
            <w:pPr>
              <w:pStyle w:val="TAL"/>
            </w:pPr>
            <w:r w:rsidRPr="002857AD">
              <w:t>array(SupiRange)</w:t>
            </w:r>
          </w:p>
        </w:tc>
        <w:tc>
          <w:tcPr>
            <w:tcW w:w="425" w:type="dxa"/>
            <w:tcBorders>
              <w:top w:val="single" w:sz="4" w:space="0" w:color="auto"/>
              <w:left w:val="single" w:sz="4" w:space="0" w:color="auto"/>
              <w:bottom w:val="single" w:sz="4" w:space="0" w:color="auto"/>
              <w:right w:val="single" w:sz="4" w:space="0" w:color="auto"/>
            </w:tcBorders>
          </w:tcPr>
          <w:p w14:paraId="7187BD5E" w14:textId="77777777" w:rsidR="006E7176" w:rsidRDefault="006E7176" w:rsidP="00E1184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F78C1BF" w14:textId="77777777" w:rsidR="006E7176" w:rsidRPr="00690A26" w:rsidRDefault="006E7176" w:rsidP="00E1184F">
            <w:pPr>
              <w:pStyle w:val="TAL"/>
            </w:pPr>
            <w:r>
              <w:t>1</w:t>
            </w:r>
            <w:r w:rsidRPr="002857AD">
              <w:t>..N</w:t>
            </w:r>
          </w:p>
        </w:tc>
        <w:tc>
          <w:tcPr>
            <w:tcW w:w="4359" w:type="dxa"/>
            <w:tcBorders>
              <w:top w:val="single" w:sz="4" w:space="0" w:color="auto"/>
              <w:left w:val="single" w:sz="4" w:space="0" w:color="auto"/>
              <w:bottom w:val="single" w:sz="4" w:space="0" w:color="auto"/>
              <w:right w:val="single" w:sz="4" w:space="0" w:color="auto"/>
            </w:tcBorders>
          </w:tcPr>
          <w:p w14:paraId="56ADAD4D" w14:textId="77777777" w:rsidR="006E7176" w:rsidRDefault="006E7176" w:rsidP="00E1184F">
            <w:pPr>
              <w:pStyle w:val="TAL"/>
              <w:rPr>
                <w:rFonts w:cs="Arial"/>
                <w:szCs w:val="18"/>
              </w:rPr>
            </w:pPr>
            <w:r w:rsidRPr="002857AD">
              <w:rPr>
                <w:rFonts w:cs="Arial"/>
                <w:szCs w:val="18"/>
              </w:rPr>
              <w:t xml:space="preserve">List of ranges of SUPIs </w:t>
            </w:r>
            <w:r>
              <w:rPr>
                <w:rFonts w:cs="Arial"/>
                <w:szCs w:val="18"/>
              </w:rPr>
              <w:t>supported by the SMS-IWMSC.</w:t>
            </w:r>
          </w:p>
          <w:p w14:paraId="5FDE58FC" w14:textId="77777777" w:rsidR="006E7176" w:rsidRPr="00690A26" w:rsidRDefault="006E7176" w:rsidP="00E1184F">
            <w:pPr>
              <w:pStyle w:val="TAL"/>
              <w:rPr>
                <w:rFonts w:cs="Arial"/>
                <w:szCs w:val="18"/>
              </w:rPr>
            </w:pPr>
            <w:r>
              <w:rPr>
                <w:rFonts w:cs="Arial"/>
                <w:szCs w:val="18"/>
              </w:rPr>
              <w:t>See NOTE.</w:t>
            </w:r>
          </w:p>
        </w:tc>
      </w:tr>
      <w:tr w:rsidR="006E7176" w:rsidRPr="00690A26" w14:paraId="20969926"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14D36314" w14:textId="77777777" w:rsidR="006E7176" w:rsidRPr="002857AD" w:rsidRDefault="006E7176" w:rsidP="00E1184F">
            <w:pPr>
              <w:pStyle w:val="TAL"/>
            </w:pPr>
            <w:r>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0C8CB7FB" w14:textId="77777777" w:rsidR="006E7176" w:rsidRPr="002857AD" w:rsidRDefault="006E7176" w:rsidP="00E1184F">
            <w:pPr>
              <w:pStyle w:val="TAL"/>
            </w:pPr>
            <w:r>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0D7AD720" w14:textId="77777777" w:rsidR="006E7176" w:rsidRDefault="006E7176" w:rsidP="00E1184F">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BB048" w14:textId="77777777" w:rsidR="006E7176" w:rsidRDefault="006E7176" w:rsidP="00E1184F">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C682D6" w14:textId="77777777" w:rsidR="006E7176" w:rsidRDefault="006E7176" w:rsidP="00E1184F">
            <w:pPr>
              <w:pStyle w:val="TAL"/>
              <w:rPr>
                <w:rFonts w:cs="Arial"/>
                <w:szCs w:val="18"/>
              </w:rPr>
            </w:pPr>
            <w:r w:rsidRPr="00A374F9">
              <w:rPr>
                <w:rFonts w:cs="Arial"/>
                <w:szCs w:val="18"/>
              </w:rPr>
              <w:t xml:space="preserve">The range of TAIs the </w:t>
            </w:r>
            <w:r>
              <w:rPr>
                <w:rFonts w:cs="Arial"/>
                <w:szCs w:val="18"/>
              </w:rPr>
              <w:t>SMS-IWMSC</w:t>
            </w:r>
            <w:r w:rsidRPr="00A374F9">
              <w:rPr>
                <w:rFonts w:cs="Arial"/>
                <w:szCs w:val="18"/>
              </w:rPr>
              <w:t xml:space="preserve"> can serve.</w:t>
            </w:r>
          </w:p>
          <w:p w14:paraId="49962CED" w14:textId="77777777" w:rsidR="006E7176" w:rsidRDefault="006E7176" w:rsidP="00E1184F">
            <w:pPr>
              <w:pStyle w:val="TAL"/>
              <w:rPr>
                <w:rFonts w:cs="Arial"/>
                <w:szCs w:val="18"/>
              </w:rPr>
            </w:pPr>
          </w:p>
          <w:p w14:paraId="21464A21" w14:textId="77777777" w:rsidR="006E7176" w:rsidRPr="002857AD" w:rsidRDefault="006E7176" w:rsidP="00E1184F">
            <w:pPr>
              <w:pStyle w:val="TAL"/>
              <w:rPr>
                <w:rFonts w:cs="Arial"/>
                <w:szCs w:val="18"/>
              </w:rPr>
            </w:pPr>
            <w:r w:rsidRPr="00A374F9">
              <w:rPr>
                <w:rFonts w:cs="Arial"/>
                <w:szCs w:val="18"/>
              </w:rPr>
              <w:t>The absence of this attribute indicate</w:t>
            </w:r>
            <w:r>
              <w:rPr>
                <w:rFonts w:cs="Arial"/>
                <w:szCs w:val="18"/>
              </w:rPr>
              <w:t>s</w:t>
            </w:r>
            <w:r w:rsidRPr="00A374F9">
              <w:rPr>
                <w:rFonts w:cs="Arial"/>
                <w:szCs w:val="18"/>
              </w:rPr>
              <w:t xml:space="preserve"> that the</w:t>
            </w:r>
            <w:r>
              <w:rPr>
                <w:rFonts w:cs="Arial"/>
                <w:szCs w:val="18"/>
              </w:rPr>
              <w:t xml:space="preserve"> SMS-IWMSC can serve any TA</w:t>
            </w:r>
            <w:r w:rsidRPr="00A374F9">
              <w:rPr>
                <w:rFonts w:cs="Arial"/>
                <w:szCs w:val="18"/>
              </w:rPr>
              <w:t>.</w:t>
            </w:r>
          </w:p>
        </w:tc>
      </w:tr>
      <w:tr w:rsidR="006E7176" w:rsidRPr="00690A26" w14:paraId="6605368D"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4C7E1362" w14:textId="77777777" w:rsidR="006E7176" w:rsidRDefault="006E7176" w:rsidP="00E1184F">
            <w:pPr>
              <w:pStyle w:val="TAL"/>
              <w:rPr>
                <w:lang w:eastAsia="zh-CN"/>
              </w:rPr>
            </w:pPr>
            <w:r>
              <w:t>scNumber</w:t>
            </w:r>
          </w:p>
        </w:tc>
        <w:tc>
          <w:tcPr>
            <w:tcW w:w="1559" w:type="dxa"/>
            <w:tcBorders>
              <w:top w:val="single" w:sz="4" w:space="0" w:color="auto"/>
              <w:left w:val="single" w:sz="4" w:space="0" w:color="auto"/>
              <w:bottom w:val="single" w:sz="4" w:space="0" w:color="auto"/>
              <w:right w:val="single" w:sz="4" w:space="0" w:color="auto"/>
            </w:tcBorders>
          </w:tcPr>
          <w:p w14:paraId="1BBA6282" w14:textId="77777777" w:rsidR="006E7176" w:rsidRDefault="006E7176" w:rsidP="00E1184F">
            <w:pPr>
              <w:pStyle w:val="TAL"/>
              <w:rPr>
                <w:lang w:eastAsia="zh-CN"/>
              </w:rPr>
            </w:pPr>
            <w:r>
              <w:rPr>
                <w:rFonts w:hint="eastAsia"/>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861C8C7" w14:textId="77777777" w:rsidR="006E7176" w:rsidRDefault="006E7176" w:rsidP="00E1184F">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A6052EF" w14:textId="77777777" w:rsidR="006E7176" w:rsidRDefault="006E7176" w:rsidP="00E1184F">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C5A7018" w14:textId="77777777" w:rsidR="006E7176" w:rsidRDefault="006E7176" w:rsidP="00E1184F">
            <w:pPr>
              <w:pStyle w:val="TAL"/>
              <w:rPr>
                <w:rFonts w:cs="Arial"/>
                <w:szCs w:val="18"/>
                <w:lang w:val="en-US" w:eastAsia="zh-CN"/>
              </w:rPr>
            </w:pPr>
            <w:r>
              <w:rPr>
                <w:rFonts w:cs="Arial" w:hint="eastAsia"/>
                <w:szCs w:val="18"/>
                <w:lang w:eastAsia="zh-CN"/>
              </w:rPr>
              <w:t xml:space="preserve">When present, </w:t>
            </w:r>
            <w:r>
              <w:rPr>
                <w:rFonts w:cs="Arial"/>
                <w:szCs w:val="18"/>
                <w:lang w:eastAsia="zh-CN"/>
              </w:rPr>
              <w:t>this IE</w:t>
            </w:r>
            <w:r>
              <w:rPr>
                <w:rFonts w:cs="Arial" w:hint="eastAsia"/>
                <w:szCs w:val="18"/>
                <w:lang w:eastAsia="zh-CN"/>
              </w:rPr>
              <w:t xml:space="preserve"> carry an OctetString indicating the ISDN number of the </w:t>
            </w:r>
            <w:r>
              <w:rPr>
                <w:rFonts w:cs="Arial"/>
                <w:szCs w:val="18"/>
                <w:lang w:eastAsia="zh-CN"/>
              </w:rPr>
              <w:t>SC</w:t>
            </w:r>
            <w:r>
              <w:rPr>
                <w:rFonts w:cs="Arial" w:hint="eastAsia"/>
                <w:szCs w:val="18"/>
                <w:lang w:eastAsia="zh-CN"/>
              </w:rPr>
              <w:t xml:space="preserve">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Pr>
                <w:rFonts w:cs="Arial"/>
                <w:szCs w:val="18"/>
                <w:lang w:val="en-US" w:eastAsia="zh-CN"/>
              </w:rPr>
              <w:t>44</w:t>
            </w:r>
            <w:r>
              <w:rPr>
                <w:rFonts w:cs="Arial" w:hint="eastAsia"/>
                <w:szCs w:val="18"/>
                <w:lang w:val="en-US" w:eastAsia="zh-CN"/>
              </w:rPr>
              <w:t>] and shall be encoded as a TBCD-string.</w:t>
            </w:r>
          </w:p>
          <w:p w14:paraId="548B1751" w14:textId="77777777" w:rsidR="006E7176" w:rsidRDefault="006E7176" w:rsidP="00E1184F">
            <w:pPr>
              <w:pStyle w:val="TAL"/>
              <w:rPr>
                <w:rFonts w:cs="Arial"/>
                <w:szCs w:val="18"/>
                <w:lang w:val="en-US" w:eastAsia="zh-CN"/>
              </w:rPr>
            </w:pPr>
          </w:p>
          <w:p w14:paraId="770A6D04" w14:textId="77777777" w:rsidR="006E7176" w:rsidRPr="00A374F9" w:rsidRDefault="006E7176" w:rsidP="00E1184F">
            <w:pPr>
              <w:pStyle w:val="TAL"/>
              <w:rPr>
                <w:rFonts w:cs="Arial"/>
                <w:szCs w:val="18"/>
              </w:rPr>
            </w:pPr>
            <w:r>
              <w:rPr>
                <w:rFonts w:cs="Arial"/>
                <w:szCs w:val="18"/>
                <w:lang w:val="en-US" w:eastAsia="zh-CN"/>
              </w:rPr>
              <w:t>Pattern: "^[0-9]{5,15}$"</w:t>
            </w:r>
          </w:p>
        </w:tc>
      </w:tr>
      <w:tr w:rsidR="006E7176" w:rsidRPr="00690A26" w14:paraId="3FF7BCF7" w14:textId="77777777" w:rsidTr="00E1184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10AA20D" w14:textId="77777777" w:rsidR="006E7176" w:rsidRPr="00EA57FA" w:rsidRDefault="006E7176" w:rsidP="00E1184F">
            <w:pPr>
              <w:pStyle w:val="TAN"/>
              <w:rPr>
                <w:rFonts w:cs="Arial"/>
                <w:szCs w:val="18"/>
              </w:rPr>
            </w:pPr>
            <w:r w:rsidRPr="002857AD">
              <w:rPr>
                <w:rFonts w:cs="Arial"/>
                <w:szCs w:val="18"/>
              </w:rPr>
              <w:t>NOTE</w:t>
            </w:r>
            <w:r w:rsidRPr="00EA57FA">
              <w:rPr>
                <w:rFonts w:cs="Arial"/>
                <w:szCs w:val="18"/>
              </w:rPr>
              <w:t>:</w:t>
            </w:r>
            <w:r w:rsidRPr="00EA57FA">
              <w:rPr>
                <w:rFonts w:cs="Arial"/>
                <w:szCs w:val="18"/>
              </w:rPr>
              <w:tab/>
            </w:r>
            <w:r>
              <w:rPr>
                <w:rFonts w:cs="Arial"/>
                <w:szCs w:val="18"/>
              </w:rPr>
              <w:t>I</w:t>
            </w:r>
            <w:r w:rsidRPr="00B23BAF">
              <w:rPr>
                <w:rFonts w:cs="Arial"/>
                <w:szCs w:val="18"/>
              </w:rPr>
              <w:t xml:space="preserve">f both parameters are not provided, the </w:t>
            </w:r>
            <w:r>
              <w:rPr>
                <w:rFonts w:cs="Arial"/>
                <w:szCs w:val="18"/>
              </w:rPr>
              <w:t>SMS-IWMSC</w:t>
            </w:r>
            <w:r w:rsidRPr="00B23BAF">
              <w:rPr>
                <w:rFonts w:cs="Arial"/>
                <w:szCs w:val="18"/>
              </w:rPr>
              <w:t xml:space="preserve"> can serve any SUPI or MSISDN</w:t>
            </w:r>
            <w:r w:rsidRPr="00EA57FA">
              <w:rPr>
                <w:rFonts w:cs="Arial"/>
                <w:szCs w:val="18"/>
              </w:rPr>
              <w:t>.</w:t>
            </w:r>
          </w:p>
        </w:tc>
      </w:tr>
    </w:tbl>
    <w:p w14:paraId="1E192D78" w14:textId="77777777" w:rsidR="006E7176" w:rsidRPr="00EA57FA" w:rsidRDefault="006E7176" w:rsidP="006E7176"/>
    <w:p w14:paraId="739130B8" w14:textId="7ED3F14C" w:rsidR="00A204DA" w:rsidRPr="00690A26" w:rsidRDefault="00A204DA" w:rsidP="00A204DA">
      <w:pPr>
        <w:pStyle w:val="Heading5"/>
      </w:pPr>
      <w:bookmarkStart w:id="1230" w:name="_Toc183426897"/>
      <w:r w:rsidRPr="00690A26">
        <w:lastRenderedPageBreak/>
        <w:t>6.1.6.2.</w:t>
      </w:r>
      <w:r>
        <w:t>109</w:t>
      </w:r>
      <w:r w:rsidRPr="00690A26">
        <w:tab/>
        <w:t xml:space="preserve">Type: </w:t>
      </w:r>
      <w:r>
        <w:t>Mnpf</w:t>
      </w:r>
      <w:r w:rsidRPr="00690A26">
        <w:t>Info</w:t>
      </w:r>
      <w:bookmarkEnd w:id="1230"/>
    </w:p>
    <w:p w14:paraId="2406E9A6" w14:textId="10E53295" w:rsidR="00A204DA" w:rsidRPr="00690A26" w:rsidRDefault="00A204DA" w:rsidP="00A204DA">
      <w:pPr>
        <w:pStyle w:val="TH"/>
      </w:pPr>
      <w:r w:rsidRPr="00690A26">
        <w:rPr>
          <w:noProof/>
        </w:rPr>
        <w:t>Table </w:t>
      </w:r>
      <w:r w:rsidRPr="00690A26">
        <w:t>6.1.6.2.</w:t>
      </w:r>
      <w:r>
        <w:t>109</w:t>
      </w:r>
      <w:r w:rsidRPr="00690A26">
        <w:t xml:space="preserve">-1: </w:t>
      </w:r>
      <w:r w:rsidRPr="00690A26">
        <w:rPr>
          <w:noProof/>
        </w:rPr>
        <w:t xml:space="preserve">Definition of type </w:t>
      </w:r>
      <w:r>
        <w:rPr>
          <w:noProof/>
        </w:rPr>
        <w:t>Mnpf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204DA" w:rsidRPr="00690A26" w14:paraId="1941DFA7" w14:textId="77777777" w:rsidTr="00D45CB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3E4C6A" w14:textId="77777777" w:rsidR="00A204DA" w:rsidRPr="00690A26" w:rsidRDefault="00A204DA" w:rsidP="00D45CB1">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064072" w14:textId="77777777" w:rsidR="00A204DA" w:rsidRPr="00690A26" w:rsidRDefault="00A204DA" w:rsidP="00D45CB1">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2943" w14:textId="77777777" w:rsidR="00A204DA" w:rsidRPr="00690A26" w:rsidRDefault="00A204DA" w:rsidP="00D45CB1">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B2ACA2" w14:textId="77777777" w:rsidR="00A204DA" w:rsidRPr="00690A26" w:rsidRDefault="00A204DA" w:rsidP="00D45CB1">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958CA9" w14:textId="77777777" w:rsidR="00A204DA" w:rsidRPr="00690A26" w:rsidRDefault="00A204DA" w:rsidP="00D45CB1">
            <w:pPr>
              <w:pStyle w:val="TAH"/>
              <w:rPr>
                <w:rFonts w:cs="Arial"/>
                <w:szCs w:val="18"/>
              </w:rPr>
            </w:pPr>
            <w:r w:rsidRPr="00690A26">
              <w:rPr>
                <w:rFonts w:cs="Arial"/>
                <w:szCs w:val="18"/>
              </w:rPr>
              <w:t>Description</w:t>
            </w:r>
          </w:p>
        </w:tc>
      </w:tr>
      <w:tr w:rsidR="00A204DA" w:rsidRPr="00690A26" w14:paraId="10F61962" w14:textId="77777777" w:rsidTr="00D45CB1">
        <w:trPr>
          <w:jc w:val="center"/>
        </w:trPr>
        <w:tc>
          <w:tcPr>
            <w:tcW w:w="2090" w:type="dxa"/>
            <w:tcBorders>
              <w:top w:val="single" w:sz="4" w:space="0" w:color="auto"/>
              <w:left w:val="single" w:sz="4" w:space="0" w:color="auto"/>
              <w:bottom w:val="single" w:sz="4" w:space="0" w:color="auto"/>
              <w:right w:val="single" w:sz="4" w:space="0" w:color="auto"/>
            </w:tcBorders>
          </w:tcPr>
          <w:p w14:paraId="0F2DBC3F" w14:textId="77777777" w:rsidR="00A204DA" w:rsidRPr="00690A26" w:rsidRDefault="00A204DA" w:rsidP="00D45CB1">
            <w:pPr>
              <w:pStyle w:val="TAL"/>
            </w:pPr>
            <w:r>
              <w:t>msisdn</w:t>
            </w:r>
            <w:r w:rsidRPr="00690A26">
              <w:t>Ranges</w:t>
            </w:r>
          </w:p>
        </w:tc>
        <w:tc>
          <w:tcPr>
            <w:tcW w:w="1559" w:type="dxa"/>
            <w:tcBorders>
              <w:top w:val="single" w:sz="4" w:space="0" w:color="auto"/>
              <w:left w:val="single" w:sz="4" w:space="0" w:color="auto"/>
              <w:bottom w:val="single" w:sz="4" w:space="0" w:color="auto"/>
              <w:right w:val="single" w:sz="4" w:space="0" w:color="auto"/>
            </w:tcBorders>
          </w:tcPr>
          <w:p w14:paraId="689B87AA" w14:textId="77777777" w:rsidR="00A204DA" w:rsidRPr="00690A26" w:rsidRDefault="00A204DA" w:rsidP="00D45CB1">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1B0693D" w14:textId="77777777" w:rsidR="00A204DA" w:rsidRPr="00690A26" w:rsidRDefault="00A204DA" w:rsidP="00D45CB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7C212E3" w14:textId="77777777" w:rsidR="00A204DA" w:rsidRPr="00690A26" w:rsidRDefault="00A204DA" w:rsidP="00D45CB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5B847A" w14:textId="77777777" w:rsidR="00A204DA" w:rsidRPr="00690A26" w:rsidRDefault="00A204DA" w:rsidP="00D45CB1">
            <w:pPr>
              <w:pStyle w:val="TAL"/>
              <w:rPr>
                <w:rFonts w:cs="Arial"/>
                <w:szCs w:val="18"/>
              </w:rPr>
            </w:pPr>
            <w:r w:rsidRPr="00690A26">
              <w:rPr>
                <w:rFonts w:cs="Arial"/>
                <w:szCs w:val="18"/>
              </w:rPr>
              <w:t xml:space="preserve">List of ranges of </w:t>
            </w:r>
            <w:r>
              <w:rPr>
                <w:rFonts w:cs="Arial"/>
                <w:szCs w:val="18"/>
              </w:rPr>
              <w:t>MSISDN</w:t>
            </w:r>
            <w:r w:rsidRPr="00690A26">
              <w:rPr>
                <w:rFonts w:cs="Arial"/>
                <w:szCs w:val="18"/>
              </w:rPr>
              <w:t xml:space="preserve">s whose </w:t>
            </w:r>
            <w:r>
              <w:rPr>
                <w:rFonts w:cs="Arial"/>
                <w:szCs w:val="18"/>
              </w:rPr>
              <w:t>portability status is available in the MNPF</w:t>
            </w:r>
          </w:p>
        </w:tc>
      </w:tr>
    </w:tbl>
    <w:p w14:paraId="4C388F01" w14:textId="77777777" w:rsidR="00A204DA" w:rsidRPr="00690A26" w:rsidRDefault="00A204DA" w:rsidP="00A204DA">
      <w:pPr>
        <w:rPr>
          <w:lang w:val="en-US"/>
        </w:rPr>
      </w:pPr>
    </w:p>
    <w:p w14:paraId="7CE73244" w14:textId="2C5385F5" w:rsidR="00B508C2" w:rsidRDefault="00B508C2" w:rsidP="00B508C2">
      <w:pPr>
        <w:pStyle w:val="Heading5"/>
      </w:pPr>
      <w:bookmarkStart w:id="1231" w:name="_Toc81227749"/>
      <w:bookmarkStart w:id="1232" w:name="_Toc104238495"/>
      <w:bookmarkStart w:id="1233" w:name="_Toc104238952"/>
      <w:bookmarkStart w:id="1234" w:name="_Toc104388762"/>
      <w:bookmarkStart w:id="1235" w:name="_Toc104411798"/>
      <w:bookmarkStart w:id="1236" w:name="_Toc183426898"/>
      <w:r>
        <w:t>6.1.6.2.110</w:t>
      </w:r>
      <w:r>
        <w:tab/>
        <w:t>Type: DefSubServiceInfo</w:t>
      </w:r>
      <w:bookmarkEnd w:id="1236"/>
    </w:p>
    <w:p w14:paraId="4C805609" w14:textId="2C9AC0CD" w:rsidR="00B508C2" w:rsidRDefault="00B508C2" w:rsidP="00B508C2">
      <w:pPr>
        <w:pStyle w:val="TH"/>
      </w:pPr>
      <w:r>
        <w:rPr>
          <w:noProof/>
        </w:rPr>
        <w:t>Table </w:t>
      </w:r>
      <w:r>
        <w:t xml:space="preserve">6.1.6.2.110-1: </w:t>
      </w:r>
      <w:r>
        <w:rPr>
          <w:noProof/>
        </w:rPr>
        <w:t xml:space="preserve">Definition of type </w:t>
      </w:r>
      <w:r>
        <w:t>DefSubServiceInfo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508C2" w14:paraId="5FE684D2" w14:textId="77777777" w:rsidTr="005B494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2717082" w14:textId="77777777" w:rsidR="00B508C2" w:rsidRDefault="00B508C2" w:rsidP="005B494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4F611E2" w14:textId="77777777" w:rsidR="00B508C2" w:rsidRDefault="00B508C2" w:rsidP="005B494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18B8E1" w14:textId="77777777" w:rsidR="00B508C2" w:rsidRDefault="00B508C2" w:rsidP="005B494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798F45" w14:textId="77777777" w:rsidR="00B508C2" w:rsidRDefault="00B508C2" w:rsidP="005B494E">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7A038A" w14:textId="77777777" w:rsidR="00B508C2" w:rsidRDefault="00B508C2" w:rsidP="005B494E">
            <w:pPr>
              <w:pStyle w:val="TAH"/>
              <w:rPr>
                <w:rFonts w:cs="Arial"/>
                <w:szCs w:val="18"/>
              </w:rPr>
            </w:pPr>
            <w:r>
              <w:rPr>
                <w:rFonts w:cs="Arial"/>
                <w:szCs w:val="18"/>
              </w:rPr>
              <w:t>Description</w:t>
            </w:r>
          </w:p>
        </w:tc>
      </w:tr>
      <w:tr w:rsidR="00B508C2" w14:paraId="2295E8A9" w14:textId="77777777" w:rsidTr="005B494E">
        <w:trPr>
          <w:jc w:val="center"/>
        </w:trPr>
        <w:tc>
          <w:tcPr>
            <w:tcW w:w="2090" w:type="dxa"/>
            <w:tcBorders>
              <w:top w:val="single" w:sz="4" w:space="0" w:color="auto"/>
              <w:left w:val="single" w:sz="4" w:space="0" w:color="auto"/>
              <w:bottom w:val="single" w:sz="4" w:space="0" w:color="auto"/>
              <w:right w:val="single" w:sz="4" w:space="0" w:color="auto"/>
            </w:tcBorders>
            <w:hideMark/>
          </w:tcPr>
          <w:p w14:paraId="29825544" w14:textId="77777777" w:rsidR="00B508C2" w:rsidRDefault="00B508C2" w:rsidP="005B494E">
            <w:pPr>
              <w:pStyle w:val="TAL"/>
            </w:pPr>
            <w:r>
              <w:t>versions</w:t>
            </w:r>
          </w:p>
        </w:tc>
        <w:tc>
          <w:tcPr>
            <w:tcW w:w="1559" w:type="dxa"/>
            <w:tcBorders>
              <w:top w:val="single" w:sz="4" w:space="0" w:color="auto"/>
              <w:left w:val="single" w:sz="4" w:space="0" w:color="auto"/>
              <w:bottom w:val="single" w:sz="4" w:space="0" w:color="auto"/>
              <w:right w:val="single" w:sz="4" w:space="0" w:color="auto"/>
            </w:tcBorders>
            <w:hideMark/>
          </w:tcPr>
          <w:p w14:paraId="080DD78A" w14:textId="77777777" w:rsidR="00B508C2" w:rsidRDefault="00B508C2" w:rsidP="005B494E">
            <w:pPr>
              <w:pStyle w:val="TAL"/>
            </w:pPr>
            <w:r>
              <w:t>array(string)</w:t>
            </w:r>
          </w:p>
        </w:tc>
        <w:tc>
          <w:tcPr>
            <w:tcW w:w="425" w:type="dxa"/>
            <w:tcBorders>
              <w:top w:val="single" w:sz="4" w:space="0" w:color="auto"/>
              <w:left w:val="single" w:sz="4" w:space="0" w:color="auto"/>
              <w:bottom w:val="single" w:sz="4" w:space="0" w:color="auto"/>
              <w:right w:val="single" w:sz="4" w:space="0" w:color="auto"/>
            </w:tcBorders>
            <w:hideMark/>
          </w:tcPr>
          <w:p w14:paraId="161287B3" w14:textId="77777777" w:rsidR="00B508C2" w:rsidRDefault="00B508C2" w:rsidP="005B494E">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5FECAB34" w14:textId="77777777" w:rsidR="00B508C2" w:rsidRDefault="00B508C2" w:rsidP="005B494E">
            <w:pPr>
              <w:pStyle w:val="TAL"/>
            </w:pPr>
            <w:r>
              <w:t>1..N</w:t>
            </w:r>
          </w:p>
        </w:tc>
        <w:tc>
          <w:tcPr>
            <w:tcW w:w="4359" w:type="dxa"/>
            <w:tcBorders>
              <w:top w:val="single" w:sz="4" w:space="0" w:color="auto"/>
              <w:left w:val="single" w:sz="4" w:space="0" w:color="auto"/>
              <w:bottom w:val="single" w:sz="4" w:space="0" w:color="auto"/>
              <w:right w:val="single" w:sz="4" w:space="0" w:color="auto"/>
            </w:tcBorders>
            <w:hideMark/>
          </w:tcPr>
          <w:p w14:paraId="1570C72E" w14:textId="77777777" w:rsidR="00B508C2" w:rsidRDefault="00B508C2" w:rsidP="005B494E">
            <w:pPr>
              <w:pStyle w:val="TAL"/>
              <w:rPr>
                <w:rFonts w:cs="Arial"/>
                <w:szCs w:val="18"/>
              </w:rPr>
            </w:pPr>
            <w:r w:rsidRPr="00773BFC">
              <w:rPr>
                <w:rFonts w:cs="Arial"/>
                <w:szCs w:val="18"/>
              </w:rPr>
              <w:t>When present, this attribute shall indicate the API version</w:t>
            </w:r>
            <w:r>
              <w:rPr>
                <w:rFonts w:cs="Arial"/>
                <w:szCs w:val="18"/>
              </w:rPr>
              <w:t xml:space="preserve"> (e.g. "v1")</w:t>
            </w:r>
            <w:r w:rsidRPr="00773BFC">
              <w:rPr>
                <w:rFonts w:cs="Arial"/>
                <w:szCs w:val="18"/>
              </w:rPr>
              <w:t xml:space="preserve"> of the indicated service which are supported by the NF (Service) instance acting as NF service consumer.</w:t>
            </w:r>
          </w:p>
        </w:tc>
      </w:tr>
      <w:tr w:rsidR="00B508C2" w14:paraId="3C80A39D" w14:textId="77777777" w:rsidTr="005B494E">
        <w:trPr>
          <w:jc w:val="center"/>
        </w:trPr>
        <w:tc>
          <w:tcPr>
            <w:tcW w:w="2090" w:type="dxa"/>
            <w:tcBorders>
              <w:top w:val="single" w:sz="4" w:space="0" w:color="auto"/>
              <w:left w:val="single" w:sz="4" w:space="0" w:color="auto"/>
              <w:bottom w:val="single" w:sz="4" w:space="0" w:color="auto"/>
              <w:right w:val="single" w:sz="4" w:space="0" w:color="auto"/>
            </w:tcBorders>
          </w:tcPr>
          <w:p w14:paraId="6C0B50AB" w14:textId="77777777" w:rsidR="00B508C2" w:rsidRDefault="00B508C2" w:rsidP="005B494E">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14:paraId="09228F95" w14:textId="77777777" w:rsidR="00B508C2" w:rsidRDefault="00B508C2" w:rsidP="005B494E">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0DEB0A7E" w14:textId="77777777" w:rsidR="00B508C2" w:rsidRDefault="00B508C2" w:rsidP="005B494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CFE4291" w14:textId="77777777" w:rsidR="00B508C2" w:rsidRDefault="00B508C2" w:rsidP="005B494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14C7066" w14:textId="77777777" w:rsidR="00B508C2" w:rsidRPr="00773BFC" w:rsidRDefault="00B508C2" w:rsidP="005B494E">
            <w:pPr>
              <w:pStyle w:val="TAL"/>
              <w:rPr>
                <w:rFonts w:cs="Arial"/>
                <w:szCs w:val="18"/>
              </w:rPr>
            </w:pPr>
            <w:r>
              <w:rPr>
                <w:rFonts w:cs="Arial"/>
                <w:szCs w:val="18"/>
              </w:rPr>
              <w:t>When present, this attribute shall indicate the f</w:t>
            </w:r>
            <w:r w:rsidRPr="00690A26">
              <w:rPr>
                <w:rFonts w:cs="Arial"/>
                <w:szCs w:val="18"/>
              </w:rPr>
              <w:t xml:space="preserve">eatures </w:t>
            </w:r>
            <w:r>
              <w:rPr>
                <w:rFonts w:cs="Arial"/>
                <w:szCs w:val="18"/>
              </w:rPr>
              <w:t>of the indicated service which are supported by the NF (Service) instance acting as NF service consumer.</w:t>
            </w:r>
          </w:p>
        </w:tc>
      </w:tr>
      <w:bookmarkEnd w:id="1231"/>
      <w:bookmarkEnd w:id="1232"/>
      <w:bookmarkEnd w:id="1233"/>
      <w:bookmarkEnd w:id="1234"/>
      <w:bookmarkEnd w:id="1235"/>
    </w:tbl>
    <w:p w14:paraId="2E119E78" w14:textId="77777777" w:rsidR="00B508C2" w:rsidRPr="003E5EF7" w:rsidRDefault="00B508C2" w:rsidP="00B508C2"/>
    <w:p w14:paraId="7D680333" w14:textId="199DBA38" w:rsidR="0063445A" w:rsidRPr="00690A26" w:rsidRDefault="0063445A" w:rsidP="0063445A">
      <w:pPr>
        <w:pStyle w:val="Heading5"/>
      </w:pPr>
      <w:bookmarkStart w:id="1237" w:name="_Toc183426899"/>
      <w:r w:rsidRPr="00690A26">
        <w:t>6.</w:t>
      </w:r>
      <w:r>
        <w:t>1</w:t>
      </w:r>
      <w:r w:rsidRPr="00690A26">
        <w:t>.6.2.</w:t>
      </w:r>
      <w:r>
        <w:t>111</w:t>
      </w:r>
      <w:r w:rsidRPr="00690A26">
        <w:tab/>
        <w:t xml:space="preserve">Type: </w:t>
      </w:r>
      <w:r>
        <w:t>LocalityDescriptionItem</w:t>
      </w:r>
      <w:bookmarkEnd w:id="1237"/>
    </w:p>
    <w:p w14:paraId="1A4FB0A5" w14:textId="34CC8E30" w:rsidR="0063445A" w:rsidRPr="00690A26" w:rsidRDefault="0063445A" w:rsidP="0063445A">
      <w:pPr>
        <w:pStyle w:val="TH"/>
      </w:pPr>
      <w:r w:rsidRPr="00690A26">
        <w:rPr>
          <w:noProof/>
        </w:rPr>
        <w:t>Table </w:t>
      </w:r>
      <w:r w:rsidRPr="00690A26">
        <w:t>6.</w:t>
      </w:r>
      <w:r>
        <w:t>1</w:t>
      </w:r>
      <w:r w:rsidRPr="00690A26">
        <w:t>.6.2.</w:t>
      </w:r>
      <w:r>
        <w:t>111</w:t>
      </w:r>
      <w:r w:rsidRPr="00690A26">
        <w:t xml:space="preserve">-1: </w:t>
      </w:r>
      <w:r w:rsidRPr="00690A26">
        <w:rPr>
          <w:noProof/>
        </w:rPr>
        <w:t xml:space="preserve">Definition of type </w:t>
      </w:r>
      <w:r>
        <w:t>LocalityDescriptionItem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63445A" w:rsidRPr="00690A26" w14:paraId="394B19F6"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E3859D1" w14:textId="77777777" w:rsidR="0063445A" w:rsidRPr="00690A26" w:rsidRDefault="0063445A" w:rsidP="0021470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52DAA9C0" w14:textId="77777777" w:rsidR="0063445A" w:rsidRPr="00690A26" w:rsidRDefault="0063445A" w:rsidP="0021470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AF0A49" w14:textId="77777777" w:rsidR="0063445A" w:rsidRPr="00690A26" w:rsidRDefault="0063445A" w:rsidP="0021470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2A5CB3" w14:textId="77777777" w:rsidR="0063445A" w:rsidRPr="00690A26" w:rsidRDefault="0063445A" w:rsidP="0021470F">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333121F" w14:textId="77777777" w:rsidR="0063445A" w:rsidRPr="00690A26" w:rsidRDefault="0063445A" w:rsidP="0021470F">
            <w:pPr>
              <w:pStyle w:val="TAH"/>
              <w:rPr>
                <w:rFonts w:cs="Arial"/>
                <w:szCs w:val="18"/>
              </w:rPr>
            </w:pPr>
            <w:r w:rsidRPr="00690A26">
              <w:rPr>
                <w:rFonts w:cs="Arial"/>
                <w:szCs w:val="18"/>
              </w:rPr>
              <w:t>Description</w:t>
            </w:r>
          </w:p>
        </w:tc>
      </w:tr>
      <w:tr w:rsidR="0063445A" w:rsidRPr="00690A26" w14:paraId="4991586E"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112FBF06" w14:textId="77777777" w:rsidR="0063445A" w:rsidRPr="00690A26" w:rsidRDefault="0063445A" w:rsidP="0021470F">
            <w:pPr>
              <w:pStyle w:val="TAL"/>
            </w:pPr>
            <w:r>
              <w:rPr>
                <w:lang w:eastAsia="zh-CN"/>
              </w:rPr>
              <w:t>localityType</w:t>
            </w:r>
          </w:p>
        </w:tc>
        <w:tc>
          <w:tcPr>
            <w:tcW w:w="1811" w:type="dxa"/>
            <w:tcBorders>
              <w:top w:val="single" w:sz="4" w:space="0" w:color="auto"/>
              <w:left w:val="single" w:sz="4" w:space="0" w:color="auto"/>
              <w:bottom w:val="single" w:sz="4" w:space="0" w:color="auto"/>
              <w:right w:val="single" w:sz="4" w:space="0" w:color="auto"/>
            </w:tcBorders>
          </w:tcPr>
          <w:p w14:paraId="6FBFF5AF" w14:textId="77777777" w:rsidR="0063445A" w:rsidRPr="00690A26" w:rsidRDefault="0063445A" w:rsidP="0021470F">
            <w:pPr>
              <w:pStyle w:val="TAL"/>
            </w:pPr>
            <w:r>
              <w:t>LocalityType</w:t>
            </w:r>
          </w:p>
        </w:tc>
        <w:tc>
          <w:tcPr>
            <w:tcW w:w="425" w:type="dxa"/>
            <w:tcBorders>
              <w:top w:val="single" w:sz="4" w:space="0" w:color="auto"/>
              <w:left w:val="single" w:sz="4" w:space="0" w:color="auto"/>
              <w:bottom w:val="single" w:sz="4" w:space="0" w:color="auto"/>
              <w:right w:val="single" w:sz="4" w:space="0" w:color="auto"/>
            </w:tcBorders>
          </w:tcPr>
          <w:p w14:paraId="324136BB" w14:textId="77777777" w:rsidR="0063445A" w:rsidRPr="00690A26" w:rsidRDefault="0063445A" w:rsidP="0021470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ADD7D07" w14:textId="77777777" w:rsidR="0063445A" w:rsidRPr="00690A26" w:rsidRDefault="0063445A" w:rsidP="0021470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6E1227E4" w14:textId="77777777" w:rsidR="0063445A" w:rsidRPr="00690A26" w:rsidRDefault="0063445A" w:rsidP="0021470F">
            <w:pPr>
              <w:pStyle w:val="TAL"/>
              <w:rPr>
                <w:rFonts w:cs="Arial"/>
                <w:szCs w:val="18"/>
              </w:rPr>
            </w:pPr>
            <w:r>
              <w:rPr>
                <w:rFonts w:cs="Arial"/>
                <w:szCs w:val="18"/>
              </w:rPr>
              <w:t>Type of locality description</w:t>
            </w:r>
          </w:p>
        </w:tc>
      </w:tr>
      <w:tr w:rsidR="0063445A" w:rsidRPr="00690A26" w14:paraId="2E1136E1"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67FA3E83" w14:textId="77777777" w:rsidR="0063445A" w:rsidRDefault="0063445A" w:rsidP="0021470F">
            <w:pPr>
              <w:pStyle w:val="TAL"/>
              <w:rPr>
                <w:lang w:eastAsia="zh-CN"/>
              </w:rPr>
            </w:pPr>
            <w:r>
              <w:rPr>
                <w:lang w:eastAsia="zh-CN"/>
              </w:rPr>
              <w:t>localityValue</w:t>
            </w:r>
          </w:p>
        </w:tc>
        <w:tc>
          <w:tcPr>
            <w:tcW w:w="1811" w:type="dxa"/>
            <w:tcBorders>
              <w:top w:val="single" w:sz="4" w:space="0" w:color="auto"/>
              <w:left w:val="single" w:sz="4" w:space="0" w:color="auto"/>
              <w:bottom w:val="single" w:sz="4" w:space="0" w:color="auto"/>
              <w:right w:val="single" w:sz="4" w:space="0" w:color="auto"/>
            </w:tcBorders>
          </w:tcPr>
          <w:p w14:paraId="063D1D88" w14:textId="77777777" w:rsidR="0063445A" w:rsidRDefault="0063445A" w:rsidP="0021470F">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1A29A22" w14:textId="77777777" w:rsidR="0063445A" w:rsidRDefault="0063445A" w:rsidP="0021470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5FFFF3E" w14:textId="77777777" w:rsidR="0063445A" w:rsidRDefault="0063445A" w:rsidP="0021470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8EFAEC9" w14:textId="77777777" w:rsidR="0063445A" w:rsidRDefault="0063445A" w:rsidP="0021470F">
            <w:pPr>
              <w:pStyle w:val="TAL"/>
              <w:rPr>
                <w:rFonts w:cs="Arial"/>
                <w:szCs w:val="18"/>
              </w:rPr>
            </w:pPr>
            <w:r>
              <w:rPr>
                <w:rFonts w:cs="Arial"/>
                <w:szCs w:val="18"/>
              </w:rPr>
              <w:t>Locality value</w:t>
            </w:r>
          </w:p>
        </w:tc>
      </w:tr>
    </w:tbl>
    <w:p w14:paraId="657311C1" w14:textId="77777777" w:rsidR="0063445A" w:rsidRDefault="0063445A" w:rsidP="0063445A"/>
    <w:p w14:paraId="0A7D05EA" w14:textId="13893F30" w:rsidR="0063445A" w:rsidRPr="00690A26" w:rsidRDefault="0063445A" w:rsidP="0063445A">
      <w:pPr>
        <w:pStyle w:val="Heading5"/>
      </w:pPr>
      <w:bookmarkStart w:id="1238" w:name="_Toc183426900"/>
      <w:r w:rsidRPr="00690A26">
        <w:t>6.</w:t>
      </w:r>
      <w:r>
        <w:t>1</w:t>
      </w:r>
      <w:r w:rsidRPr="00690A26">
        <w:t>.6.2.</w:t>
      </w:r>
      <w:r>
        <w:t>112</w:t>
      </w:r>
      <w:r w:rsidRPr="00690A26">
        <w:tab/>
        <w:t xml:space="preserve">Type: </w:t>
      </w:r>
      <w:r>
        <w:t>LocalityDescription</w:t>
      </w:r>
      <w:bookmarkEnd w:id="1238"/>
    </w:p>
    <w:p w14:paraId="79588B97" w14:textId="5007BCF1" w:rsidR="0063445A" w:rsidRPr="00690A26" w:rsidRDefault="0063445A" w:rsidP="0063445A">
      <w:pPr>
        <w:pStyle w:val="TH"/>
      </w:pPr>
      <w:r w:rsidRPr="00690A26">
        <w:rPr>
          <w:noProof/>
        </w:rPr>
        <w:t>Table </w:t>
      </w:r>
      <w:r w:rsidRPr="00690A26">
        <w:t>6.</w:t>
      </w:r>
      <w:r>
        <w:t>1</w:t>
      </w:r>
      <w:r w:rsidRPr="00690A26">
        <w:t>.6.2.</w:t>
      </w:r>
      <w:r>
        <w:t>112</w:t>
      </w:r>
      <w:r w:rsidRPr="00690A26">
        <w:t xml:space="preserve">-1: </w:t>
      </w:r>
      <w:r w:rsidRPr="00690A26">
        <w:rPr>
          <w:noProof/>
        </w:rPr>
        <w:t xml:space="preserve">Definition of type </w:t>
      </w:r>
      <w:r>
        <w:t>LocalityDescription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63445A" w:rsidRPr="00690A26" w14:paraId="0EE8FBB5"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4F018CA" w14:textId="77777777" w:rsidR="0063445A" w:rsidRPr="00690A26" w:rsidRDefault="0063445A" w:rsidP="0021470F">
            <w:pPr>
              <w:pStyle w:val="TAH"/>
            </w:pPr>
            <w:bookmarkStart w:id="1239" w:name="_Hlk112176076"/>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19F3DDD1" w14:textId="77777777" w:rsidR="0063445A" w:rsidRPr="00690A26" w:rsidRDefault="0063445A" w:rsidP="0021470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916C00" w14:textId="77777777" w:rsidR="0063445A" w:rsidRPr="00690A26" w:rsidRDefault="0063445A" w:rsidP="0021470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E90401" w14:textId="77777777" w:rsidR="0063445A" w:rsidRPr="00690A26" w:rsidRDefault="0063445A" w:rsidP="0021470F">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4B898F" w14:textId="77777777" w:rsidR="0063445A" w:rsidRPr="00690A26" w:rsidRDefault="0063445A" w:rsidP="0021470F">
            <w:pPr>
              <w:pStyle w:val="TAH"/>
              <w:rPr>
                <w:rFonts w:cs="Arial"/>
                <w:szCs w:val="18"/>
              </w:rPr>
            </w:pPr>
            <w:r w:rsidRPr="00690A26">
              <w:rPr>
                <w:rFonts w:cs="Arial"/>
                <w:szCs w:val="18"/>
              </w:rPr>
              <w:t>Description</w:t>
            </w:r>
          </w:p>
        </w:tc>
      </w:tr>
      <w:tr w:rsidR="0063445A" w:rsidRPr="00690A26" w14:paraId="797044C1"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1B0D108B" w14:textId="77777777" w:rsidR="0063445A" w:rsidRPr="00690A26" w:rsidRDefault="0063445A" w:rsidP="0021470F">
            <w:pPr>
              <w:pStyle w:val="TAL"/>
            </w:pPr>
            <w:r>
              <w:rPr>
                <w:lang w:eastAsia="zh-CN"/>
              </w:rPr>
              <w:t>localityType</w:t>
            </w:r>
          </w:p>
        </w:tc>
        <w:tc>
          <w:tcPr>
            <w:tcW w:w="1811" w:type="dxa"/>
            <w:tcBorders>
              <w:top w:val="single" w:sz="4" w:space="0" w:color="auto"/>
              <w:left w:val="single" w:sz="4" w:space="0" w:color="auto"/>
              <w:bottom w:val="single" w:sz="4" w:space="0" w:color="auto"/>
              <w:right w:val="single" w:sz="4" w:space="0" w:color="auto"/>
            </w:tcBorders>
          </w:tcPr>
          <w:p w14:paraId="5F406A67" w14:textId="77777777" w:rsidR="0063445A" w:rsidRPr="00690A26" w:rsidRDefault="0063445A" w:rsidP="0021470F">
            <w:pPr>
              <w:pStyle w:val="TAL"/>
            </w:pPr>
            <w:r>
              <w:t>LocalityType</w:t>
            </w:r>
          </w:p>
        </w:tc>
        <w:tc>
          <w:tcPr>
            <w:tcW w:w="425" w:type="dxa"/>
            <w:tcBorders>
              <w:top w:val="single" w:sz="4" w:space="0" w:color="auto"/>
              <w:left w:val="single" w:sz="4" w:space="0" w:color="auto"/>
              <w:bottom w:val="single" w:sz="4" w:space="0" w:color="auto"/>
              <w:right w:val="single" w:sz="4" w:space="0" w:color="auto"/>
            </w:tcBorders>
          </w:tcPr>
          <w:p w14:paraId="453EDD51" w14:textId="77777777" w:rsidR="0063445A" w:rsidRPr="00690A26" w:rsidRDefault="0063445A" w:rsidP="0021470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7BD357C" w14:textId="77777777" w:rsidR="0063445A" w:rsidRPr="00690A26" w:rsidRDefault="0063445A" w:rsidP="0021470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0B98D58" w14:textId="77777777" w:rsidR="0063445A" w:rsidRPr="00690A26" w:rsidRDefault="0063445A" w:rsidP="0021470F">
            <w:pPr>
              <w:pStyle w:val="TAL"/>
              <w:rPr>
                <w:rFonts w:cs="Arial"/>
                <w:szCs w:val="18"/>
              </w:rPr>
            </w:pPr>
            <w:r>
              <w:rPr>
                <w:rFonts w:cs="Arial"/>
                <w:szCs w:val="18"/>
              </w:rPr>
              <w:t>Type of locality description</w:t>
            </w:r>
          </w:p>
        </w:tc>
      </w:tr>
      <w:tr w:rsidR="0063445A" w:rsidRPr="00690A26" w14:paraId="67B84279"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630A8D82" w14:textId="77777777" w:rsidR="0063445A" w:rsidRDefault="0063445A" w:rsidP="0021470F">
            <w:pPr>
              <w:pStyle w:val="TAL"/>
              <w:rPr>
                <w:lang w:eastAsia="zh-CN"/>
              </w:rPr>
            </w:pPr>
            <w:r>
              <w:rPr>
                <w:lang w:eastAsia="zh-CN"/>
              </w:rPr>
              <w:t>localityValue</w:t>
            </w:r>
          </w:p>
        </w:tc>
        <w:tc>
          <w:tcPr>
            <w:tcW w:w="1811" w:type="dxa"/>
            <w:tcBorders>
              <w:top w:val="single" w:sz="4" w:space="0" w:color="auto"/>
              <w:left w:val="single" w:sz="4" w:space="0" w:color="auto"/>
              <w:bottom w:val="single" w:sz="4" w:space="0" w:color="auto"/>
              <w:right w:val="single" w:sz="4" w:space="0" w:color="auto"/>
            </w:tcBorders>
          </w:tcPr>
          <w:p w14:paraId="26E3958F" w14:textId="77777777" w:rsidR="0063445A" w:rsidRDefault="0063445A" w:rsidP="0021470F">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3ED66EB" w14:textId="77777777" w:rsidR="0063445A" w:rsidRDefault="0063445A" w:rsidP="0021470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592024A" w14:textId="77777777" w:rsidR="0063445A" w:rsidRDefault="0063445A" w:rsidP="0021470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D6E9E36" w14:textId="77777777" w:rsidR="0063445A" w:rsidRDefault="0063445A" w:rsidP="0021470F">
            <w:pPr>
              <w:pStyle w:val="TAL"/>
              <w:rPr>
                <w:rFonts w:cs="Arial"/>
                <w:szCs w:val="18"/>
              </w:rPr>
            </w:pPr>
            <w:r>
              <w:rPr>
                <w:rFonts w:cs="Arial"/>
                <w:szCs w:val="18"/>
              </w:rPr>
              <w:t>Locality value</w:t>
            </w:r>
          </w:p>
        </w:tc>
      </w:tr>
      <w:tr w:rsidR="0063445A" w:rsidRPr="00690A26" w14:paraId="1D675289"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22DB1964" w14:textId="77777777" w:rsidR="0063445A" w:rsidRDefault="0063445A" w:rsidP="0021470F">
            <w:pPr>
              <w:pStyle w:val="TAL"/>
              <w:rPr>
                <w:lang w:eastAsia="zh-CN"/>
              </w:rPr>
            </w:pPr>
            <w:r>
              <w:rPr>
                <w:lang w:eastAsia="zh-CN"/>
              </w:rPr>
              <w:t>addlLocDescrItems</w:t>
            </w:r>
          </w:p>
        </w:tc>
        <w:tc>
          <w:tcPr>
            <w:tcW w:w="1811" w:type="dxa"/>
            <w:tcBorders>
              <w:top w:val="single" w:sz="4" w:space="0" w:color="auto"/>
              <w:left w:val="single" w:sz="4" w:space="0" w:color="auto"/>
              <w:bottom w:val="single" w:sz="4" w:space="0" w:color="auto"/>
              <w:right w:val="single" w:sz="4" w:space="0" w:color="auto"/>
            </w:tcBorders>
          </w:tcPr>
          <w:p w14:paraId="4A69C75A" w14:textId="77777777" w:rsidR="0063445A" w:rsidRDefault="0063445A" w:rsidP="0021470F">
            <w:pPr>
              <w:pStyle w:val="TAL"/>
            </w:pPr>
            <w:r>
              <w:t>array(LocalityDescriptionItem)</w:t>
            </w:r>
          </w:p>
        </w:tc>
        <w:tc>
          <w:tcPr>
            <w:tcW w:w="425" w:type="dxa"/>
            <w:tcBorders>
              <w:top w:val="single" w:sz="4" w:space="0" w:color="auto"/>
              <w:left w:val="single" w:sz="4" w:space="0" w:color="auto"/>
              <w:bottom w:val="single" w:sz="4" w:space="0" w:color="auto"/>
              <w:right w:val="single" w:sz="4" w:space="0" w:color="auto"/>
            </w:tcBorders>
          </w:tcPr>
          <w:p w14:paraId="5711A01C" w14:textId="77777777" w:rsidR="0063445A" w:rsidRDefault="0063445A" w:rsidP="0021470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A3838E6" w14:textId="77777777" w:rsidR="0063445A" w:rsidRDefault="0063445A" w:rsidP="0021470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EBAA85" w14:textId="77777777" w:rsidR="0063445A" w:rsidRDefault="0063445A" w:rsidP="0021470F">
            <w:pPr>
              <w:pStyle w:val="TAL"/>
              <w:rPr>
                <w:rFonts w:cs="Arial"/>
                <w:szCs w:val="18"/>
              </w:rPr>
            </w:pPr>
            <w:r>
              <w:rPr>
                <w:rFonts w:cs="Arial"/>
                <w:szCs w:val="18"/>
              </w:rPr>
              <w:t>Additional locality description items</w:t>
            </w:r>
          </w:p>
          <w:p w14:paraId="20F9776D" w14:textId="77777777" w:rsidR="0063445A" w:rsidRDefault="0063445A" w:rsidP="0021470F">
            <w:pPr>
              <w:pStyle w:val="TAL"/>
              <w:rPr>
                <w:rFonts w:cs="Arial"/>
                <w:szCs w:val="18"/>
              </w:rPr>
            </w:pPr>
            <w:r>
              <w:rPr>
                <w:rFonts w:cs="Arial"/>
                <w:szCs w:val="18"/>
              </w:rPr>
              <w:t xml:space="preserve">This IE may be present to express a preferred locatity as a set of locality description items to match with an "AND" relationship, e.g. to express a preference for NF profiles that are located in a given city and state. This may be used e.g. when a locality value of a given locality type may not be unique within the PLMN, such as cities with the same name in different states. </w:t>
            </w:r>
          </w:p>
        </w:tc>
      </w:tr>
      <w:bookmarkEnd w:id="1239"/>
    </w:tbl>
    <w:p w14:paraId="1FD6259E" w14:textId="77777777" w:rsidR="0063445A" w:rsidRDefault="0063445A" w:rsidP="0063445A"/>
    <w:p w14:paraId="6A88338B" w14:textId="0A118E5F" w:rsidR="008D71E2" w:rsidRPr="00690A26" w:rsidRDefault="008D71E2" w:rsidP="008D71E2">
      <w:pPr>
        <w:pStyle w:val="Heading5"/>
      </w:pPr>
      <w:bookmarkStart w:id="1240" w:name="_Toc114770350"/>
      <w:bookmarkStart w:id="1241" w:name="_Toc114770429"/>
      <w:bookmarkStart w:id="1242" w:name="_Toc183426901"/>
      <w:r w:rsidRPr="00690A26">
        <w:lastRenderedPageBreak/>
        <w:t>6.1.6.2.</w:t>
      </w:r>
      <w:r>
        <w:t>113</w:t>
      </w:r>
      <w:r w:rsidRPr="00690A26">
        <w:tab/>
        <w:t xml:space="preserve">Type: </w:t>
      </w:r>
      <w:bookmarkEnd w:id="1240"/>
      <w:r>
        <w:t>SmsfInfo</w:t>
      </w:r>
      <w:bookmarkEnd w:id="1242"/>
    </w:p>
    <w:p w14:paraId="062E3A01" w14:textId="586A25CA" w:rsidR="008D71E2" w:rsidRPr="00690A26" w:rsidRDefault="008D71E2" w:rsidP="008D71E2">
      <w:pPr>
        <w:pStyle w:val="TH"/>
      </w:pPr>
      <w:r w:rsidRPr="00690A26">
        <w:rPr>
          <w:noProof/>
        </w:rPr>
        <w:t>Table </w:t>
      </w:r>
      <w:r w:rsidRPr="00690A26">
        <w:t>6.1.6.2.</w:t>
      </w:r>
      <w:r>
        <w:t>113</w:t>
      </w:r>
      <w:r w:rsidRPr="00690A26">
        <w:t xml:space="preserve">-1: </w:t>
      </w:r>
      <w:r w:rsidRPr="00690A26">
        <w:rPr>
          <w:noProof/>
        </w:rPr>
        <w:t xml:space="preserve">Definition of type </w:t>
      </w:r>
      <w:r>
        <w:rPr>
          <w:noProof/>
        </w:rPr>
        <w:t>SmsfInfo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D71E2" w:rsidRPr="00690A26" w14:paraId="2B0C4689" w14:textId="77777777" w:rsidTr="009765C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673E5D8" w14:textId="77777777" w:rsidR="008D71E2" w:rsidRPr="00690A26" w:rsidRDefault="008D71E2" w:rsidP="009765CE">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7457320" w14:textId="77777777" w:rsidR="008D71E2" w:rsidRPr="00690A26" w:rsidRDefault="008D71E2" w:rsidP="009765CE">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5E5C6E" w14:textId="77777777" w:rsidR="008D71E2" w:rsidRPr="00690A26" w:rsidRDefault="008D71E2" w:rsidP="009765CE">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0CBE93" w14:textId="77777777" w:rsidR="008D71E2" w:rsidRPr="00690A26" w:rsidRDefault="008D71E2" w:rsidP="009765C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F80CB5" w14:textId="77777777" w:rsidR="008D71E2" w:rsidRPr="00690A26" w:rsidRDefault="008D71E2" w:rsidP="009765CE">
            <w:pPr>
              <w:pStyle w:val="TAH"/>
              <w:rPr>
                <w:rFonts w:cs="Arial"/>
                <w:szCs w:val="18"/>
              </w:rPr>
            </w:pPr>
            <w:r w:rsidRPr="00690A26">
              <w:rPr>
                <w:rFonts w:cs="Arial"/>
                <w:szCs w:val="18"/>
              </w:rPr>
              <w:t>Description</w:t>
            </w:r>
          </w:p>
        </w:tc>
      </w:tr>
      <w:tr w:rsidR="008D71E2" w:rsidRPr="00690A26" w14:paraId="234F5B17" w14:textId="77777777" w:rsidTr="009765CE">
        <w:trPr>
          <w:jc w:val="center"/>
        </w:trPr>
        <w:tc>
          <w:tcPr>
            <w:tcW w:w="2090" w:type="dxa"/>
            <w:tcBorders>
              <w:top w:val="single" w:sz="4" w:space="0" w:color="auto"/>
              <w:left w:val="single" w:sz="4" w:space="0" w:color="auto"/>
              <w:bottom w:val="single" w:sz="4" w:space="0" w:color="auto"/>
              <w:right w:val="single" w:sz="4" w:space="0" w:color="auto"/>
            </w:tcBorders>
          </w:tcPr>
          <w:p w14:paraId="10FAB3E3" w14:textId="77777777" w:rsidR="008D71E2" w:rsidRPr="00690A26" w:rsidRDefault="008D71E2" w:rsidP="009765CE">
            <w:pPr>
              <w:pStyle w:val="TAL"/>
            </w:pPr>
            <w:r w:rsidRPr="0074036F">
              <w:t>roaming</w:t>
            </w:r>
            <w:r>
              <w:t>Ue</w:t>
            </w:r>
            <w:r w:rsidRPr="0074036F">
              <w:t>Ind</w:t>
            </w:r>
          </w:p>
        </w:tc>
        <w:tc>
          <w:tcPr>
            <w:tcW w:w="1559" w:type="dxa"/>
            <w:tcBorders>
              <w:top w:val="single" w:sz="4" w:space="0" w:color="auto"/>
              <w:left w:val="single" w:sz="4" w:space="0" w:color="auto"/>
              <w:bottom w:val="single" w:sz="4" w:space="0" w:color="auto"/>
              <w:right w:val="single" w:sz="4" w:space="0" w:color="auto"/>
            </w:tcBorders>
          </w:tcPr>
          <w:p w14:paraId="7CD3D531" w14:textId="77777777" w:rsidR="008D71E2" w:rsidRPr="00690A26" w:rsidRDefault="008D71E2" w:rsidP="009765CE">
            <w:pPr>
              <w:pStyle w:val="TAL"/>
            </w:pPr>
            <w:r w:rsidRPr="0074036F">
              <w:t>boolean</w:t>
            </w:r>
          </w:p>
        </w:tc>
        <w:tc>
          <w:tcPr>
            <w:tcW w:w="425" w:type="dxa"/>
            <w:tcBorders>
              <w:top w:val="single" w:sz="4" w:space="0" w:color="auto"/>
              <w:left w:val="single" w:sz="4" w:space="0" w:color="auto"/>
              <w:bottom w:val="single" w:sz="4" w:space="0" w:color="auto"/>
              <w:right w:val="single" w:sz="4" w:space="0" w:color="auto"/>
            </w:tcBorders>
          </w:tcPr>
          <w:p w14:paraId="65A6AED0" w14:textId="77777777" w:rsidR="008D71E2" w:rsidRPr="00690A26" w:rsidRDefault="008D71E2" w:rsidP="009765CE">
            <w:pPr>
              <w:pStyle w:val="TAC"/>
            </w:pPr>
            <w:r w:rsidRPr="0074036F">
              <w:t>O</w:t>
            </w:r>
          </w:p>
        </w:tc>
        <w:tc>
          <w:tcPr>
            <w:tcW w:w="1134" w:type="dxa"/>
            <w:tcBorders>
              <w:top w:val="single" w:sz="4" w:space="0" w:color="auto"/>
              <w:left w:val="single" w:sz="4" w:space="0" w:color="auto"/>
              <w:bottom w:val="single" w:sz="4" w:space="0" w:color="auto"/>
              <w:right w:val="single" w:sz="4" w:space="0" w:color="auto"/>
            </w:tcBorders>
          </w:tcPr>
          <w:p w14:paraId="468D3EB3" w14:textId="77777777" w:rsidR="008D71E2" w:rsidRPr="00690A26" w:rsidRDefault="008D71E2" w:rsidP="009765CE">
            <w:pPr>
              <w:pStyle w:val="TAL"/>
            </w:pPr>
            <w:r w:rsidRPr="0074036F">
              <w:t>0..</w:t>
            </w:r>
            <w:r>
              <w:t>1</w:t>
            </w:r>
          </w:p>
        </w:tc>
        <w:tc>
          <w:tcPr>
            <w:tcW w:w="4359" w:type="dxa"/>
            <w:tcBorders>
              <w:top w:val="single" w:sz="4" w:space="0" w:color="auto"/>
              <w:left w:val="single" w:sz="4" w:space="0" w:color="auto"/>
              <w:bottom w:val="single" w:sz="4" w:space="0" w:color="auto"/>
              <w:right w:val="single" w:sz="4" w:space="0" w:color="auto"/>
            </w:tcBorders>
          </w:tcPr>
          <w:p w14:paraId="33AB2A67" w14:textId="77777777" w:rsidR="008D71E2" w:rsidRDefault="008D71E2" w:rsidP="009765CE">
            <w:pPr>
              <w:pStyle w:val="TAL"/>
            </w:pPr>
            <w:r>
              <w:t>When present, this IE shall indicate whether the SMSF can serve roaming UE:</w:t>
            </w:r>
          </w:p>
          <w:p w14:paraId="48866EEF" w14:textId="77777777" w:rsidR="008D71E2" w:rsidRDefault="008D71E2" w:rsidP="009765CE">
            <w:pPr>
              <w:pStyle w:val="TAL"/>
            </w:pPr>
          </w:p>
          <w:p w14:paraId="685AA588" w14:textId="77777777" w:rsidR="008D71E2" w:rsidRDefault="008D71E2" w:rsidP="009765CE">
            <w:pPr>
              <w:pStyle w:val="TAL"/>
            </w:pPr>
            <w:r>
              <w:t xml:space="preserve">- </w:t>
            </w:r>
            <w:r w:rsidRPr="0074036F">
              <w:t xml:space="preserve">true: the SMSF </w:t>
            </w:r>
            <w:r>
              <w:t xml:space="preserve">can </w:t>
            </w:r>
            <w:r w:rsidRPr="0074036F">
              <w:t xml:space="preserve">support roaming </w:t>
            </w:r>
            <w:r>
              <w:t>UEs</w:t>
            </w:r>
            <w:r w:rsidRPr="0074036F">
              <w:t>.</w:t>
            </w:r>
          </w:p>
          <w:p w14:paraId="788D4305" w14:textId="77777777" w:rsidR="008D71E2" w:rsidRDefault="008D71E2" w:rsidP="009765CE">
            <w:pPr>
              <w:pStyle w:val="TAL"/>
            </w:pPr>
            <w:r>
              <w:t xml:space="preserve">- false: </w:t>
            </w:r>
            <w:r w:rsidRPr="0074036F">
              <w:t xml:space="preserve">the SMSF </w:t>
            </w:r>
            <w:r>
              <w:t xml:space="preserve">can not </w:t>
            </w:r>
            <w:r w:rsidRPr="0074036F">
              <w:t xml:space="preserve">support roaming </w:t>
            </w:r>
            <w:r>
              <w:t>UEs.</w:t>
            </w:r>
          </w:p>
          <w:p w14:paraId="5E51173E" w14:textId="77777777" w:rsidR="008D71E2" w:rsidRDefault="008D71E2" w:rsidP="009765CE">
            <w:pPr>
              <w:pStyle w:val="TAL"/>
              <w:rPr>
                <w:rFonts w:cs="Arial"/>
                <w:szCs w:val="18"/>
              </w:rPr>
            </w:pPr>
          </w:p>
          <w:p w14:paraId="67F58C3F" w14:textId="77777777" w:rsidR="008D71E2" w:rsidRDefault="008D71E2" w:rsidP="009765CE">
            <w:pPr>
              <w:pStyle w:val="TAL"/>
              <w:rPr>
                <w:rFonts w:cs="Arial"/>
                <w:szCs w:val="18"/>
              </w:rPr>
            </w:pPr>
            <w:r>
              <w:rPr>
                <w:rFonts w:cs="Arial"/>
                <w:szCs w:val="18"/>
              </w:rPr>
              <w:t>Absence of this IE indicates whether the SMSF can serve roaming UEs is not specified.</w:t>
            </w:r>
          </w:p>
          <w:p w14:paraId="52124E36" w14:textId="77777777" w:rsidR="008D71E2" w:rsidRPr="00690A26" w:rsidRDefault="008D71E2" w:rsidP="009765CE">
            <w:pPr>
              <w:pStyle w:val="TAL"/>
              <w:rPr>
                <w:rFonts w:cs="Arial"/>
                <w:szCs w:val="18"/>
              </w:rPr>
            </w:pPr>
          </w:p>
        </w:tc>
      </w:tr>
      <w:tr w:rsidR="008D71E2" w:rsidRPr="00690A26" w14:paraId="67FBF55D" w14:textId="77777777" w:rsidTr="009765CE">
        <w:trPr>
          <w:jc w:val="center"/>
        </w:trPr>
        <w:tc>
          <w:tcPr>
            <w:tcW w:w="2090" w:type="dxa"/>
            <w:tcBorders>
              <w:top w:val="single" w:sz="4" w:space="0" w:color="auto"/>
              <w:left w:val="single" w:sz="4" w:space="0" w:color="auto"/>
              <w:bottom w:val="single" w:sz="4" w:space="0" w:color="auto"/>
              <w:right w:val="single" w:sz="4" w:space="0" w:color="auto"/>
            </w:tcBorders>
          </w:tcPr>
          <w:p w14:paraId="3666434B" w14:textId="77777777" w:rsidR="008D71E2" w:rsidRPr="0074036F" w:rsidRDefault="008D71E2" w:rsidP="009765CE">
            <w:pPr>
              <w:pStyle w:val="TAL"/>
            </w:pPr>
            <w:r w:rsidRPr="0048769E">
              <w:t>remotePlmn</w:t>
            </w:r>
            <w:r>
              <w:t>Range</w:t>
            </w:r>
            <w:r w:rsidRPr="0048769E">
              <w:t>List</w:t>
            </w:r>
          </w:p>
        </w:tc>
        <w:tc>
          <w:tcPr>
            <w:tcW w:w="1559" w:type="dxa"/>
            <w:tcBorders>
              <w:top w:val="single" w:sz="4" w:space="0" w:color="auto"/>
              <w:left w:val="single" w:sz="4" w:space="0" w:color="auto"/>
              <w:bottom w:val="single" w:sz="4" w:space="0" w:color="auto"/>
              <w:right w:val="single" w:sz="4" w:space="0" w:color="auto"/>
            </w:tcBorders>
          </w:tcPr>
          <w:p w14:paraId="0C306818" w14:textId="77777777" w:rsidR="008D71E2" w:rsidRPr="0074036F" w:rsidRDefault="008D71E2" w:rsidP="009765CE">
            <w:pPr>
              <w:pStyle w:val="TAL"/>
            </w:pPr>
            <w:r w:rsidRPr="0048769E">
              <w:t>array(Plmn</w:t>
            </w:r>
            <w:r>
              <w:t>Range</w:t>
            </w:r>
            <w:r w:rsidRPr="0048769E">
              <w:t>)</w:t>
            </w:r>
          </w:p>
        </w:tc>
        <w:tc>
          <w:tcPr>
            <w:tcW w:w="425" w:type="dxa"/>
            <w:tcBorders>
              <w:top w:val="single" w:sz="4" w:space="0" w:color="auto"/>
              <w:left w:val="single" w:sz="4" w:space="0" w:color="auto"/>
              <w:bottom w:val="single" w:sz="4" w:space="0" w:color="auto"/>
              <w:right w:val="single" w:sz="4" w:space="0" w:color="auto"/>
            </w:tcBorders>
          </w:tcPr>
          <w:p w14:paraId="38161E03" w14:textId="77777777" w:rsidR="008D71E2" w:rsidRPr="0074036F" w:rsidRDefault="008D71E2" w:rsidP="009765CE">
            <w:pPr>
              <w:pStyle w:val="TAC"/>
            </w:pPr>
            <w:r w:rsidRPr="0048769E">
              <w:t>O</w:t>
            </w:r>
          </w:p>
        </w:tc>
        <w:tc>
          <w:tcPr>
            <w:tcW w:w="1134" w:type="dxa"/>
            <w:tcBorders>
              <w:top w:val="single" w:sz="4" w:space="0" w:color="auto"/>
              <w:left w:val="single" w:sz="4" w:space="0" w:color="auto"/>
              <w:bottom w:val="single" w:sz="4" w:space="0" w:color="auto"/>
              <w:right w:val="single" w:sz="4" w:space="0" w:color="auto"/>
            </w:tcBorders>
          </w:tcPr>
          <w:p w14:paraId="438A22E5" w14:textId="77777777" w:rsidR="008D71E2" w:rsidRPr="0074036F" w:rsidRDefault="008D71E2" w:rsidP="009765CE">
            <w:pPr>
              <w:pStyle w:val="TAL"/>
            </w:pPr>
            <w:r>
              <w:t>1</w:t>
            </w:r>
            <w:r w:rsidRPr="0048769E">
              <w:t>..N</w:t>
            </w:r>
          </w:p>
        </w:tc>
        <w:tc>
          <w:tcPr>
            <w:tcW w:w="4359" w:type="dxa"/>
            <w:tcBorders>
              <w:top w:val="single" w:sz="4" w:space="0" w:color="auto"/>
              <w:left w:val="single" w:sz="4" w:space="0" w:color="auto"/>
              <w:bottom w:val="single" w:sz="4" w:space="0" w:color="auto"/>
              <w:right w:val="single" w:sz="4" w:space="0" w:color="auto"/>
            </w:tcBorders>
          </w:tcPr>
          <w:p w14:paraId="256981CF" w14:textId="77777777" w:rsidR="008D71E2" w:rsidRDefault="008D71E2" w:rsidP="009765CE">
            <w:pPr>
              <w:pStyle w:val="TAL"/>
            </w:pPr>
            <w:r>
              <w:t xml:space="preserve">This IE maybe present when the </w:t>
            </w:r>
            <w:r w:rsidRPr="0074036F">
              <w:t>roaming</w:t>
            </w:r>
            <w:r>
              <w:t>Ue</w:t>
            </w:r>
            <w:r w:rsidRPr="0074036F">
              <w:t>Ind</w:t>
            </w:r>
            <w:r>
              <w:t xml:space="preserve"> IE is present with the value "true".</w:t>
            </w:r>
          </w:p>
          <w:p w14:paraId="5BA5BB23" w14:textId="77777777" w:rsidR="008D71E2" w:rsidRDefault="008D71E2" w:rsidP="009765CE">
            <w:pPr>
              <w:pStyle w:val="TAL"/>
            </w:pPr>
          </w:p>
          <w:p w14:paraId="00091EDC" w14:textId="77777777" w:rsidR="008D71E2" w:rsidRDefault="008D71E2" w:rsidP="009765CE">
            <w:pPr>
              <w:pStyle w:val="TAL"/>
            </w:pPr>
            <w:r>
              <w:t>When present, this IE shall indicate the l</w:t>
            </w:r>
            <w:r w:rsidRPr="0048769E">
              <w:t xml:space="preserve">ist of </w:t>
            </w:r>
            <w:r>
              <w:t xml:space="preserve">ranges of </w:t>
            </w:r>
            <w:r w:rsidRPr="0048769E">
              <w:t>remote PLMNs served by the SMSF</w:t>
            </w:r>
            <w:r>
              <w:t>, i.e. the SMSF can serve the roaming UEs which belong to the indicated remote PLMNs</w:t>
            </w:r>
            <w:r w:rsidRPr="0048769E">
              <w:t>.</w:t>
            </w:r>
          </w:p>
          <w:p w14:paraId="78F19C09" w14:textId="77777777" w:rsidR="008D71E2" w:rsidRDefault="008D71E2" w:rsidP="009765CE">
            <w:pPr>
              <w:pStyle w:val="TAL"/>
            </w:pPr>
            <w:r>
              <w:br/>
            </w:r>
          </w:p>
        </w:tc>
      </w:tr>
      <w:tr w:rsidR="008D71E2" w:rsidRPr="00690A26" w14:paraId="61F42796" w14:textId="77777777" w:rsidTr="009765C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00CE38" w14:textId="77777777" w:rsidR="008D71E2" w:rsidRDefault="008D71E2" w:rsidP="009765CE">
            <w:pPr>
              <w:pStyle w:val="TAN"/>
            </w:pPr>
            <w:r>
              <w:t>NOTE:</w:t>
            </w:r>
            <w:r>
              <w:tab/>
              <w:t xml:space="preserve">If the </w:t>
            </w:r>
            <w:r w:rsidRPr="0074036F">
              <w:t>roaming</w:t>
            </w:r>
            <w:r>
              <w:t>Ue</w:t>
            </w:r>
            <w:r w:rsidRPr="0074036F">
              <w:t>Ind</w:t>
            </w:r>
            <w:r>
              <w:t xml:space="preserve"> IE is present with the value "true", absence of </w:t>
            </w:r>
            <w:r w:rsidRPr="0048769E">
              <w:t>remotePlmn</w:t>
            </w:r>
            <w:r>
              <w:t>Range</w:t>
            </w:r>
            <w:r w:rsidRPr="0048769E">
              <w:t>List</w:t>
            </w:r>
            <w:r>
              <w:t xml:space="preserve"> IE indicates that the SMSF can serve roaming UEs from any remote PLMN.</w:t>
            </w:r>
          </w:p>
        </w:tc>
      </w:tr>
      <w:bookmarkEnd w:id="1241"/>
    </w:tbl>
    <w:p w14:paraId="6E9F9F40" w14:textId="77777777" w:rsidR="008D71E2" w:rsidRDefault="008D71E2" w:rsidP="008D71E2"/>
    <w:p w14:paraId="15A6760B" w14:textId="045AEEEF" w:rsidR="003406DF" w:rsidRPr="00690A26" w:rsidRDefault="003406DF" w:rsidP="003406DF">
      <w:pPr>
        <w:pStyle w:val="Heading5"/>
      </w:pPr>
      <w:bookmarkStart w:id="1243" w:name="_Toc122014365"/>
      <w:bookmarkStart w:id="1244" w:name="_Toc183426902"/>
      <w:r w:rsidRPr="00690A26">
        <w:t>6.1.6.2.</w:t>
      </w:r>
      <w:r>
        <w:t>114</w:t>
      </w:r>
      <w:r w:rsidRPr="00690A26">
        <w:tab/>
        <w:t xml:space="preserve">Type: </w:t>
      </w:r>
      <w:r>
        <w:t>Dcsf</w:t>
      </w:r>
      <w:r w:rsidRPr="00690A26">
        <w:t>Info</w:t>
      </w:r>
      <w:bookmarkEnd w:id="1243"/>
      <w:bookmarkEnd w:id="1244"/>
    </w:p>
    <w:p w14:paraId="2E0B4376" w14:textId="26DE57CA" w:rsidR="003406DF" w:rsidRPr="00690A26" w:rsidRDefault="003406DF" w:rsidP="003406DF">
      <w:pPr>
        <w:pStyle w:val="TH"/>
      </w:pPr>
      <w:r w:rsidRPr="00690A26">
        <w:rPr>
          <w:noProof/>
        </w:rPr>
        <w:t>Table </w:t>
      </w:r>
      <w:r w:rsidRPr="00690A26">
        <w:t>6.1.6.2.</w:t>
      </w:r>
      <w:r>
        <w:t>114</w:t>
      </w:r>
      <w:r w:rsidRPr="00690A26">
        <w:t xml:space="preserve">-1: </w:t>
      </w:r>
      <w:r w:rsidRPr="00690A26">
        <w:rPr>
          <w:noProof/>
        </w:rPr>
        <w:t xml:space="preserve">Definition of type </w:t>
      </w:r>
      <w:r>
        <w:rPr>
          <w:rFonts w:hint="eastAsia"/>
          <w:noProof/>
          <w:lang w:eastAsia="zh-CN"/>
        </w:rPr>
        <w:t>Dcsf</w:t>
      </w:r>
      <w:r w:rsidRPr="00690A26">
        <w:rPr>
          <w:noProof/>
        </w:rPr>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3406DF" w:rsidRPr="00690A26" w14:paraId="49316ECF" w14:textId="77777777" w:rsidTr="00542A50">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0127D9F1" w14:textId="77777777" w:rsidR="003406DF" w:rsidRPr="00690A26" w:rsidRDefault="003406DF" w:rsidP="00542A50">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0E09E62" w14:textId="77777777" w:rsidR="003406DF" w:rsidRPr="00690A26" w:rsidRDefault="003406DF" w:rsidP="00542A50">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428F968" w14:textId="77777777" w:rsidR="003406DF" w:rsidRPr="00690A26" w:rsidRDefault="003406DF" w:rsidP="00542A50">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62F4EE0F" w14:textId="77777777" w:rsidR="003406DF" w:rsidRPr="00690A26" w:rsidRDefault="003406DF" w:rsidP="00542A50">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95DA936" w14:textId="77777777" w:rsidR="003406DF" w:rsidRPr="00690A26" w:rsidRDefault="003406DF" w:rsidP="00542A50">
            <w:pPr>
              <w:pStyle w:val="TAH"/>
              <w:rPr>
                <w:rFonts w:cs="Arial"/>
                <w:szCs w:val="18"/>
              </w:rPr>
            </w:pPr>
            <w:r w:rsidRPr="00690A26">
              <w:rPr>
                <w:rFonts w:cs="Arial"/>
                <w:szCs w:val="18"/>
              </w:rPr>
              <w:t>Description</w:t>
            </w:r>
          </w:p>
        </w:tc>
      </w:tr>
      <w:tr w:rsidR="003406DF" w:rsidRPr="00690A26" w14:paraId="50047BDF" w14:textId="77777777" w:rsidTr="00542A50">
        <w:tc>
          <w:tcPr>
            <w:tcW w:w="2025" w:type="dxa"/>
            <w:tcBorders>
              <w:top w:val="single" w:sz="4" w:space="0" w:color="auto"/>
              <w:left w:val="single" w:sz="4" w:space="0" w:color="auto"/>
              <w:bottom w:val="single" w:sz="4" w:space="0" w:color="auto"/>
              <w:right w:val="single" w:sz="4" w:space="0" w:color="auto"/>
            </w:tcBorders>
          </w:tcPr>
          <w:p w14:paraId="0874CE26" w14:textId="77777777" w:rsidR="003406DF" w:rsidRPr="00690A26" w:rsidRDefault="003406DF" w:rsidP="00542A50">
            <w:pPr>
              <w:pStyle w:val="TAL"/>
            </w:pPr>
            <w:r>
              <w:t>ims</w:t>
            </w:r>
            <w:r>
              <w:rPr>
                <w:rFonts w:hint="eastAsia"/>
                <w:lang w:eastAsia="zh-CN"/>
              </w:rPr>
              <w:t>Domain</w:t>
            </w:r>
            <w:r>
              <w:rPr>
                <w:lang w:eastAsia="zh-CN"/>
              </w:rPr>
              <w:t>NameList</w:t>
            </w:r>
          </w:p>
        </w:tc>
        <w:tc>
          <w:tcPr>
            <w:tcW w:w="1656" w:type="dxa"/>
            <w:tcBorders>
              <w:top w:val="single" w:sz="4" w:space="0" w:color="auto"/>
              <w:left w:val="single" w:sz="4" w:space="0" w:color="auto"/>
              <w:bottom w:val="single" w:sz="4" w:space="0" w:color="auto"/>
              <w:right w:val="single" w:sz="4" w:space="0" w:color="auto"/>
            </w:tcBorders>
          </w:tcPr>
          <w:p w14:paraId="04153E35" w14:textId="77777777" w:rsidR="003406DF" w:rsidRPr="00690A26" w:rsidRDefault="003406DF" w:rsidP="00542A50">
            <w:pPr>
              <w:pStyle w:val="TAL"/>
            </w:pPr>
            <w:r>
              <w:rPr>
                <w:lang w:eastAsia="zh-CN"/>
              </w:rPr>
              <w:t>array(imsDomainName</w:t>
            </w:r>
            <w:r>
              <w:rPr>
                <w:rFonts w:hint="eastAsia"/>
                <w:lang w:eastAsia="zh-CN"/>
              </w:rPr>
              <w:t>)</w:t>
            </w:r>
          </w:p>
        </w:tc>
        <w:tc>
          <w:tcPr>
            <w:tcW w:w="430" w:type="dxa"/>
            <w:tcBorders>
              <w:top w:val="single" w:sz="4" w:space="0" w:color="auto"/>
              <w:left w:val="single" w:sz="4" w:space="0" w:color="auto"/>
              <w:bottom w:val="single" w:sz="4" w:space="0" w:color="auto"/>
              <w:right w:val="single" w:sz="4" w:space="0" w:color="auto"/>
            </w:tcBorders>
          </w:tcPr>
          <w:p w14:paraId="3E0025C9" w14:textId="77777777" w:rsidR="003406DF" w:rsidRPr="00690A26" w:rsidRDefault="003406DF" w:rsidP="00542A50">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26B66225" w14:textId="77777777" w:rsidR="003406DF" w:rsidRPr="00690A26" w:rsidRDefault="003406DF" w:rsidP="00542A50">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DDFDBEA" w14:textId="77777777" w:rsidR="003406DF" w:rsidRPr="00690A26" w:rsidRDefault="003406DF" w:rsidP="00542A50">
            <w:pPr>
              <w:pStyle w:val="TAL"/>
              <w:rPr>
                <w:rFonts w:cs="Arial"/>
                <w:szCs w:val="18"/>
              </w:rPr>
            </w:pPr>
            <w:r>
              <w:t xml:space="preserve">List of IMS domain names served by the DCSF. </w:t>
            </w:r>
          </w:p>
        </w:tc>
      </w:tr>
      <w:tr w:rsidR="003406DF" w:rsidRPr="00690A26" w14:paraId="543082AE" w14:textId="77777777" w:rsidTr="00542A50">
        <w:tc>
          <w:tcPr>
            <w:tcW w:w="2025" w:type="dxa"/>
            <w:tcBorders>
              <w:top w:val="single" w:sz="4" w:space="0" w:color="auto"/>
              <w:left w:val="single" w:sz="4" w:space="0" w:color="auto"/>
              <w:bottom w:val="single" w:sz="4" w:space="0" w:color="auto"/>
              <w:right w:val="single" w:sz="4" w:space="0" w:color="auto"/>
            </w:tcBorders>
          </w:tcPr>
          <w:p w14:paraId="5710E803" w14:textId="77777777" w:rsidR="003406DF" w:rsidRPr="00690A26" w:rsidRDefault="003406DF" w:rsidP="00542A50">
            <w:pPr>
              <w:pStyle w:val="TAL"/>
            </w:pPr>
            <w:r w:rsidRPr="00690A26">
              <w:t>imsiRanges</w:t>
            </w:r>
          </w:p>
        </w:tc>
        <w:tc>
          <w:tcPr>
            <w:tcW w:w="1656" w:type="dxa"/>
            <w:tcBorders>
              <w:top w:val="single" w:sz="4" w:space="0" w:color="auto"/>
              <w:left w:val="single" w:sz="4" w:space="0" w:color="auto"/>
              <w:bottom w:val="single" w:sz="4" w:space="0" w:color="auto"/>
              <w:right w:val="single" w:sz="4" w:space="0" w:color="auto"/>
            </w:tcBorders>
          </w:tcPr>
          <w:p w14:paraId="3EA1984D" w14:textId="77777777" w:rsidR="003406DF" w:rsidRPr="00690A26" w:rsidRDefault="003406DF" w:rsidP="00542A50">
            <w:pPr>
              <w:pStyle w:val="TAL"/>
            </w:pPr>
            <w:r w:rsidRPr="00690A26">
              <w:t>array(ImsiRange)</w:t>
            </w:r>
          </w:p>
        </w:tc>
        <w:tc>
          <w:tcPr>
            <w:tcW w:w="430" w:type="dxa"/>
            <w:tcBorders>
              <w:top w:val="single" w:sz="4" w:space="0" w:color="auto"/>
              <w:left w:val="single" w:sz="4" w:space="0" w:color="auto"/>
              <w:bottom w:val="single" w:sz="4" w:space="0" w:color="auto"/>
              <w:right w:val="single" w:sz="4" w:space="0" w:color="auto"/>
            </w:tcBorders>
          </w:tcPr>
          <w:p w14:paraId="585C9A50" w14:textId="77777777" w:rsidR="003406DF" w:rsidRPr="00690A26" w:rsidRDefault="003406DF" w:rsidP="00542A50">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7398CED1" w14:textId="77777777" w:rsidR="003406DF" w:rsidRPr="00690A26" w:rsidRDefault="003406DF" w:rsidP="00542A50">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8432D5F" w14:textId="77777777" w:rsidR="003406DF" w:rsidRPr="00690A26" w:rsidRDefault="003406DF" w:rsidP="00542A50">
            <w:pPr>
              <w:pStyle w:val="TAL"/>
            </w:pPr>
            <w:r w:rsidRPr="00690A26">
              <w:rPr>
                <w:rFonts w:cs="Arial"/>
                <w:szCs w:val="18"/>
              </w:rPr>
              <w:t xml:space="preserve">List of ranges of IMSIs whose profile data is available in the </w:t>
            </w:r>
            <w:r>
              <w:rPr>
                <w:rFonts w:cs="Arial"/>
                <w:szCs w:val="18"/>
              </w:rPr>
              <w:t>DCSF</w:t>
            </w:r>
            <w:r w:rsidRPr="00690A26">
              <w:rPr>
                <w:rFonts w:cs="Arial"/>
                <w:szCs w:val="18"/>
              </w:rPr>
              <w:t xml:space="preserve"> instance</w:t>
            </w:r>
            <w:r>
              <w:rPr>
                <w:rFonts w:cs="Arial"/>
                <w:szCs w:val="18"/>
              </w:rPr>
              <w:t>. (NOTE 1)</w:t>
            </w:r>
          </w:p>
        </w:tc>
      </w:tr>
      <w:tr w:rsidR="003406DF" w:rsidRPr="00690A26" w14:paraId="5BB2AFE2" w14:textId="77777777" w:rsidTr="00542A50">
        <w:tc>
          <w:tcPr>
            <w:tcW w:w="2025" w:type="dxa"/>
            <w:tcBorders>
              <w:top w:val="single" w:sz="4" w:space="0" w:color="auto"/>
              <w:left w:val="single" w:sz="4" w:space="0" w:color="auto"/>
              <w:bottom w:val="single" w:sz="4" w:space="0" w:color="auto"/>
              <w:right w:val="single" w:sz="4" w:space="0" w:color="auto"/>
            </w:tcBorders>
          </w:tcPr>
          <w:p w14:paraId="64124000" w14:textId="77777777" w:rsidR="003406DF" w:rsidRDefault="003406DF" w:rsidP="00542A50">
            <w:pPr>
              <w:pStyle w:val="TAL"/>
            </w:pPr>
            <w:r>
              <w:t>msisdnRanges</w:t>
            </w:r>
          </w:p>
        </w:tc>
        <w:tc>
          <w:tcPr>
            <w:tcW w:w="1656" w:type="dxa"/>
            <w:tcBorders>
              <w:top w:val="single" w:sz="4" w:space="0" w:color="auto"/>
              <w:left w:val="single" w:sz="4" w:space="0" w:color="auto"/>
              <w:bottom w:val="single" w:sz="4" w:space="0" w:color="auto"/>
              <w:right w:val="single" w:sz="4" w:space="0" w:color="auto"/>
            </w:tcBorders>
          </w:tcPr>
          <w:p w14:paraId="2B2E2455" w14:textId="77777777" w:rsidR="003406DF" w:rsidRDefault="003406DF" w:rsidP="00542A50">
            <w:pPr>
              <w:pStyle w:val="TAL"/>
            </w:pPr>
            <w:r>
              <w:t>array(IdentityRange)</w:t>
            </w:r>
          </w:p>
        </w:tc>
        <w:tc>
          <w:tcPr>
            <w:tcW w:w="430" w:type="dxa"/>
            <w:tcBorders>
              <w:top w:val="single" w:sz="4" w:space="0" w:color="auto"/>
              <w:left w:val="single" w:sz="4" w:space="0" w:color="auto"/>
              <w:bottom w:val="single" w:sz="4" w:space="0" w:color="auto"/>
              <w:right w:val="single" w:sz="4" w:space="0" w:color="auto"/>
            </w:tcBorders>
          </w:tcPr>
          <w:p w14:paraId="24348CAC" w14:textId="77777777" w:rsidR="003406DF" w:rsidRDefault="003406DF" w:rsidP="00542A50">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0F057A61" w14:textId="77777777" w:rsidR="003406DF" w:rsidRDefault="003406DF" w:rsidP="00542A50">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6034912F" w14:textId="77777777" w:rsidR="003406DF" w:rsidRPr="00690A26" w:rsidRDefault="003406DF" w:rsidP="00542A50">
            <w:pPr>
              <w:pStyle w:val="TAL"/>
              <w:rPr>
                <w:rFonts w:cs="Arial"/>
                <w:szCs w:val="18"/>
              </w:rPr>
            </w:pPr>
            <w:r w:rsidRPr="00690A26">
              <w:rPr>
                <w:rFonts w:cs="Arial"/>
                <w:szCs w:val="18"/>
              </w:rPr>
              <w:t xml:space="preserve">List of ranges of </w:t>
            </w:r>
            <w:r>
              <w:rPr>
                <w:rFonts w:cs="Arial"/>
                <w:szCs w:val="18"/>
              </w:rPr>
              <w:t xml:space="preserve">MSISDNs </w:t>
            </w:r>
            <w:r w:rsidRPr="00690A26">
              <w:rPr>
                <w:rFonts w:cs="Arial"/>
                <w:szCs w:val="18"/>
              </w:rPr>
              <w:t xml:space="preserve">whose profile data is available in the </w:t>
            </w:r>
            <w:r>
              <w:rPr>
                <w:rFonts w:cs="Arial"/>
                <w:szCs w:val="18"/>
              </w:rPr>
              <w:t>DCSF</w:t>
            </w:r>
            <w:r w:rsidRPr="00690A26">
              <w:rPr>
                <w:rFonts w:cs="Arial"/>
                <w:szCs w:val="18"/>
              </w:rPr>
              <w:t xml:space="preserve"> instance</w:t>
            </w:r>
            <w:r>
              <w:rPr>
                <w:rFonts w:cs="Arial"/>
                <w:szCs w:val="18"/>
              </w:rPr>
              <w:t>. (NOTE 1)</w:t>
            </w:r>
          </w:p>
        </w:tc>
      </w:tr>
      <w:tr w:rsidR="003406DF" w:rsidRPr="00690A26" w14:paraId="511BF615" w14:textId="77777777" w:rsidTr="00542A50">
        <w:tc>
          <w:tcPr>
            <w:tcW w:w="2025" w:type="dxa"/>
            <w:tcBorders>
              <w:top w:val="single" w:sz="4" w:space="0" w:color="auto"/>
              <w:left w:val="single" w:sz="4" w:space="0" w:color="auto"/>
              <w:bottom w:val="single" w:sz="4" w:space="0" w:color="auto"/>
              <w:right w:val="single" w:sz="4" w:space="0" w:color="auto"/>
            </w:tcBorders>
          </w:tcPr>
          <w:p w14:paraId="71125BF2" w14:textId="77777777" w:rsidR="003406DF" w:rsidRPr="00690A26" w:rsidRDefault="003406DF" w:rsidP="00542A50">
            <w:pPr>
              <w:pStyle w:val="TAL"/>
              <w:rPr>
                <w:lang w:eastAsia="zh-CN"/>
              </w:rPr>
            </w:pPr>
            <w:r>
              <w:t>imsPrivateIdentityRanges</w:t>
            </w:r>
          </w:p>
        </w:tc>
        <w:tc>
          <w:tcPr>
            <w:tcW w:w="1656" w:type="dxa"/>
            <w:tcBorders>
              <w:top w:val="single" w:sz="4" w:space="0" w:color="auto"/>
              <w:left w:val="single" w:sz="4" w:space="0" w:color="auto"/>
              <w:bottom w:val="single" w:sz="4" w:space="0" w:color="auto"/>
              <w:right w:val="single" w:sz="4" w:space="0" w:color="auto"/>
            </w:tcBorders>
          </w:tcPr>
          <w:p w14:paraId="685E53DD" w14:textId="77777777" w:rsidR="003406DF" w:rsidRPr="00690A26" w:rsidRDefault="003406DF" w:rsidP="00542A50">
            <w:pPr>
              <w:pStyle w:val="TAL"/>
            </w:pPr>
            <w:r>
              <w:t>array(IdentityRange)</w:t>
            </w:r>
          </w:p>
        </w:tc>
        <w:tc>
          <w:tcPr>
            <w:tcW w:w="430" w:type="dxa"/>
            <w:tcBorders>
              <w:top w:val="single" w:sz="4" w:space="0" w:color="auto"/>
              <w:left w:val="single" w:sz="4" w:space="0" w:color="auto"/>
              <w:bottom w:val="single" w:sz="4" w:space="0" w:color="auto"/>
              <w:right w:val="single" w:sz="4" w:space="0" w:color="auto"/>
            </w:tcBorders>
          </w:tcPr>
          <w:p w14:paraId="05C4365B" w14:textId="77777777" w:rsidR="003406DF" w:rsidRPr="00690A26" w:rsidRDefault="003406DF" w:rsidP="00542A50">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5365F834" w14:textId="77777777" w:rsidR="003406DF" w:rsidRPr="00690A26" w:rsidRDefault="003406DF" w:rsidP="00542A50">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09EFD71C" w14:textId="77777777" w:rsidR="003406DF" w:rsidRPr="00690A26" w:rsidRDefault="003406DF" w:rsidP="00542A50">
            <w:pPr>
              <w:pStyle w:val="TAL"/>
              <w:rPr>
                <w:lang w:eastAsia="zh-CN"/>
              </w:rPr>
            </w:pPr>
            <w:r w:rsidRPr="00690A26">
              <w:rPr>
                <w:rFonts w:cs="Arial"/>
                <w:szCs w:val="18"/>
              </w:rPr>
              <w:t xml:space="preserve">List of ranges of </w:t>
            </w:r>
            <w:r>
              <w:rPr>
                <w:rFonts w:cs="Arial"/>
                <w:szCs w:val="18"/>
              </w:rPr>
              <w:t>IMS Private Identities</w:t>
            </w:r>
            <w:r w:rsidRPr="00690A26">
              <w:rPr>
                <w:rFonts w:cs="Arial"/>
                <w:szCs w:val="18"/>
              </w:rPr>
              <w:t xml:space="preserve"> whose profile data is available in the </w:t>
            </w:r>
            <w:r>
              <w:rPr>
                <w:rFonts w:cs="Arial"/>
                <w:szCs w:val="18"/>
              </w:rPr>
              <w:t>DCSF</w:t>
            </w:r>
            <w:r w:rsidRPr="00690A26">
              <w:rPr>
                <w:rFonts w:cs="Arial"/>
                <w:szCs w:val="18"/>
              </w:rPr>
              <w:t xml:space="preserve"> instance</w:t>
            </w:r>
            <w:r>
              <w:rPr>
                <w:rFonts w:cs="Arial"/>
                <w:szCs w:val="18"/>
              </w:rPr>
              <w:t>. (NOTE 1)</w:t>
            </w:r>
          </w:p>
        </w:tc>
      </w:tr>
      <w:tr w:rsidR="003406DF" w:rsidRPr="00690A26" w14:paraId="2BE622C1" w14:textId="77777777" w:rsidTr="00542A50">
        <w:tc>
          <w:tcPr>
            <w:tcW w:w="2025" w:type="dxa"/>
            <w:tcBorders>
              <w:top w:val="single" w:sz="4" w:space="0" w:color="auto"/>
              <w:left w:val="single" w:sz="4" w:space="0" w:color="auto"/>
              <w:bottom w:val="single" w:sz="4" w:space="0" w:color="auto"/>
              <w:right w:val="single" w:sz="4" w:space="0" w:color="auto"/>
            </w:tcBorders>
          </w:tcPr>
          <w:p w14:paraId="38BC6436" w14:textId="77777777" w:rsidR="003406DF" w:rsidRDefault="003406DF" w:rsidP="00542A50">
            <w:pPr>
              <w:pStyle w:val="TAL"/>
            </w:pPr>
            <w:r>
              <w:t>imsPublicIdentityRanges</w:t>
            </w:r>
          </w:p>
        </w:tc>
        <w:tc>
          <w:tcPr>
            <w:tcW w:w="1656" w:type="dxa"/>
            <w:tcBorders>
              <w:top w:val="single" w:sz="4" w:space="0" w:color="auto"/>
              <w:left w:val="single" w:sz="4" w:space="0" w:color="auto"/>
              <w:bottom w:val="single" w:sz="4" w:space="0" w:color="auto"/>
              <w:right w:val="single" w:sz="4" w:space="0" w:color="auto"/>
            </w:tcBorders>
          </w:tcPr>
          <w:p w14:paraId="2E5D4AA1" w14:textId="77777777" w:rsidR="003406DF" w:rsidRDefault="003406DF" w:rsidP="00542A50">
            <w:pPr>
              <w:pStyle w:val="TAL"/>
            </w:pPr>
            <w:r>
              <w:t>array(IdentityRange)</w:t>
            </w:r>
          </w:p>
        </w:tc>
        <w:tc>
          <w:tcPr>
            <w:tcW w:w="430" w:type="dxa"/>
            <w:tcBorders>
              <w:top w:val="single" w:sz="4" w:space="0" w:color="auto"/>
              <w:left w:val="single" w:sz="4" w:space="0" w:color="auto"/>
              <w:bottom w:val="single" w:sz="4" w:space="0" w:color="auto"/>
              <w:right w:val="single" w:sz="4" w:space="0" w:color="auto"/>
            </w:tcBorders>
          </w:tcPr>
          <w:p w14:paraId="4C04C240" w14:textId="77777777" w:rsidR="003406DF" w:rsidRDefault="003406DF" w:rsidP="00542A50">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6D9D0131" w14:textId="77777777" w:rsidR="003406DF" w:rsidRDefault="003406DF" w:rsidP="00542A50">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3B439CE0" w14:textId="77777777" w:rsidR="003406DF" w:rsidRPr="00690A26" w:rsidRDefault="003406DF" w:rsidP="00542A50">
            <w:pPr>
              <w:pStyle w:val="TAL"/>
              <w:rPr>
                <w:rFonts w:cs="Arial"/>
                <w:szCs w:val="18"/>
              </w:rPr>
            </w:pPr>
            <w:r w:rsidRPr="00690A26">
              <w:rPr>
                <w:rFonts w:cs="Arial"/>
                <w:szCs w:val="18"/>
              </w:rPr>
              <w:t xml:space="preserve">List of ranges of </w:t>
            </w:r>
            <w:r>
              <w:rPr>
                <w:rFonts w:cs="Arial"/>
                <w:szCs w:val="18"/>
              </w:rPr>
              <w:t xml:space="preserve">IMS Public Identities </w:t>
            </w:r>
            <w:r w:rsidRPr="00690A26">
              <w:rPr>
                <w:rFonts w:cs="Arial"/>
                <w:szCs w:val="18"/>
              </w:rPr>
              <w:t xml:space="preserve">whose profile data is available in the </w:t>
            </w:r>
            <w:r>
              <w:rPr>
                <w:rFonts w:cs="Arial"/>
                <w:szCs w:val="18"/>
              </w:rPr>
              <w:t>DCSF</w:t>
            </w:r>
            <w:r w:rsidRPr="00690A26">
              <w:rPr>
                <w:rFonts w:cs="Arial"/>
                <w:szCs w:val="18"/>
              </w:rPr>
              <w:t xml:space="preserve"> instance</w:t>
            </w:r>
            <w:r>
              <w:rPr>
                <w:rFonts w:cs="Arial"/>
                <w:szCs w:val="18"/>
              </w:rPr>
              <w:t>. (NOTE 1)</w:t>
            </w:r>
          </w:p>
        </w:tc>
      </w:tr>
      <w:tr w:rsidR="003406DF" w:rsidRPr="00690A26" w14:paraId="68051538" w14:textId="77777777" w:rsidTr="00542A50">
        <w:tc>
          <w:tcPr>
            <w:tcW w:w="9584" w:type="dxa"/>
            <w:gridSpan w:val="5"/>
            <w:tcBorders>
              <w:top w:val="single" w:sz="4" w:space="0" w:color="auto"/>
              <w:left w:val="single" w:sz="4" w:space="0" w:color="auto"/>
              <w:bottom w:val="single" w:sz="4" w:space="0" w:color="auto"/>
              <w:right w:val="single" w:sz="4" w:space="0" w:color="auto"/>
            </w:tcBorders>
          </w:tcPr>
          <w:p w14:paraId="36D016BD" w14:textId="77777777" w:rsidR="003406DF" w:rsidRPr="009E476E" w:rsidRDefault="003406DF" w:rsidP="00542A50">
            <w:pPr>
              <w:pStyle w:val="TAN"/>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t>are</w:t>
            </w:r>
            <w:r w:rsidRPr="00690A26">
              <w:t xml:space="preserve"> provided, the </w:t>
            </w:r>
            <w:r>
              <w:t>DCSF</w:t>
            </w:r>
            <w:r w:rsidRPr="00690A26">
              <w:t xml:space="preserve"> can serve any IMSI</w:t>
            </w:r>
            <w:r>
              <w:t xml:space="preserve"> or IMS Private Identity or IMS Public Identity or MSISDN managed by the PLMN of the DCSF instance</w:t>
            </w:r>
            <w:r w:rsidRPr="00690A26">
              <w:t>.</w:t>
            </w:r>
            <w:r>
              <w:t xml:space="preserve"> </w:t>
            </w:r>
          </w:p>
        </w:tc>
      </w:tr>
    </w:tbl>
    <w:p w14:paraId="260BE6E7" w14:textId="77777777" w:rsidR="003406DF" w:rsidRPr="00387A47" w:rsidRDefault="003406DF" w:rsidP="003406DF">
      <w:pPr>
        <w:rPr>
          <w:noProof/>
        </w:rPr>
      </w:pPr>
    </w:p>
    <w:p w14:paraId="6C5F8D3C" w14:textId="1C5E82FE" w:rsidR="00AA7830" w:rsidRPr="00690A26" w:rsidRDefault="00AA7830" w:rsidP="00AA7830">
      <w:pPr>
        <w:pStyle w:val="Heading5"/>
      </w:pPr>
      <w:bookmarkStart w:id="1245" w:name="_Toc130820867"/>
      <w:bookmarkStart w:id="1246" w:name="_Toc183426903"/>
      <w:r>
        <w:t>6.1.6.2.115</w:t>
      </w:r>
      <w:r w:rsidRPr="00690A26">
        <w:tab/>
        <w:t xml:space="preserve">Type: </w:t>
      </w:r>
      <w:bookmarkEnd w:id="1245"/>
      <w:r>
        <w:rPr>
          <w:lang w:eastAsia="zh-CN"/>
        </w:rPr>
        <w:t>MlModelInterInfo</w:t>
      </w:r>
      <w:bookmarkEnd w:id="1246"/>
    </w:p>
    <w:p w14:paraId="28BA1FFF" w14:textId="2DBE470B" w:rsidR="00AA7830" w:rsidRPr="00690A26" w:rsidRDefault="00AA7830" w:rsidP="00AA7830">
      <w:pPr>
        <w:pStyle w:val="TH"/>
      </w:pPr>
      <w:r w:rsidRPr="00690A26">
        <w:rPr>
          <w:noProof/>
        </w:rPr>
        <w:t>Table </w:t>
      </w:r>
      <w:r w:rsidRPr="00690A26">
        <w:t>6.1.6.2.</w:t>
      </w:r>
      <w:r>
        <w:t>115</w:t>
      </w:r>
      <w:r w:rsidRPr="00690A26">
        <w:t xml:space="preserve">-1: </w:t>
      </w:r>
      <w:r w:rsidRPr="00690A26">
        <w:rPr>
          <w:noProof/>
        </w:rPr>
        <w:t xml:space="preserve">Definition of type </w:t>
      </w:r>
      <w:r>
        <w:rPr>
          <w:lang w:eastAsia="zh-CN"/>
        </w:rPr>
        <w:t>MlModelInterInfo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A7830" w:rsidRPr="00690A26" w14:paraId="6BCFF7D3" w14:textId="77777777" w:rsidTr="00D17A7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6A5461" w14:textId="77777777" w:rsidR="00AA7830" w:rsidRPr="00690A26" w:rsidRDefault="00AA7830" w:rsidP="00D17A73">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33BF71" w14:textId="77777777" w:rsidR="00AA7830" w:rsidRPr="00690A26" w:rsidRDefault="00AA7830" w:rsidP="00D17A73">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442059" w14:textId="77777777" w:rsidR="00AA7830" w:rsidRPr="00690A26" w:rsidRDefault="00AA7830" w:rsidP="00D17A73">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999EF6B" w14:textId="77777777" w:rsidR="00AA7830" w:rsidRPr="00690A26" w:rsidRDefault="00AA7830" w:rsidP="00D17A73">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82A3BA" w14:textId="77777777" w:rsidR="00AA7830" w:rsidRPr="00690A26" w:rsidRDefault="00AA7830" w:rsidP="00D17A73">
            <w:pPr>
              <w:pStyle w:val="TAH"/>
              <w:rPr>
                <w:rFonts w:cs="Arial"/>
                <w:szCs w:val="18"/>
              </w:rPr>
            </w:pPr>
            <w:r w:rsidRPr="00690A26">
              <w:rPr>
                <w:rFonts w:cs="Arial"/>
                <w:szCs w:val="18"/>
              </w:rPr>
              <w:t>Description</w:t>
            </w:r>
          </w:p>
        </w:tc>
      </w:tr>
      <w:tr w:rsidR="00AA7830" w:rsidRPr="00690A26" w14:paraId="58AAF929" w14:textId="77777777" w:rsidTr="00D17A73">
        <w:trPr>
          <w:jc w:val="center"/>
        </w:trPr>
        <w:tc>
          <w:tcPr>
            <w:tcW w:w="2090" w:type="dxa"/>
            <w:tcBorders>
              <w:top w:val="single" w:sz="4" w:space="0" w:color="auto"/>
              <w:left w:val="single" w:sz="4" w:space="0" w:color="auto"/>
              <w:bottom w:val="single" w:sz="4" w:space="0" w:color="auto"/>
              <w:right w:val="single" w:sz="4" w:space="0" w:color="auto"/>
            </w:tcBorders>
          </w:tcPr>
          <w:p w14:paraId="24635104" w14:textId="77777777" w:rsidR="00AA7830" w:rsidRPr="00690A26" w:rsidRDefault="00AA7830" w:rsidP="00D17A73">
            <w:pPr>
              <w:pStyle w:val="TAL"/>
            </w:pPr>
            <w:r>
              <w:t>vendorList</w:t>
            </w:r>
          </w:p>
        </w:tc>
        <w:tc>
          <w:tcPr>
            <w:tcW w:w="1559" w:type="dxa"/>
            <w:tcBorders>
              <w:top w:val="single" w:sz="4" w:space="0" w:color="auto"/>
              <w:left w:val="single" w:sz="4" w:space="0" w:color="auto"/>
              <w:bottom w:val="single" w:sz="4" w:space="0" w:color="auto"/>
              <w:right w:val="single" w:sz="4" w:space="0" w:color="auto"/>
            </w:tcBorders>
          </w:tcPr>
          <w:p w14:paraId="1127C792" w14:textId="77777777" w:rsidR="00AA7830" w:rsidRPr="00690A26" w:rsidRDefault="00AA7830" w:rsidP="00D17A73">
            <w:pPr>
              <w:pStyle w:val="TAL"/>
            </w:pPr>
            <w:r>
              <w:t>array(VendorId)</w:t>
            </w:r>
          </w:p>
        </w:tc>
        <w:tc>
          <w:tcPr>
            <w:tcW w:w="425" w:type="dxa"/>
            <w:tcBorders>
              <w:top w:val="single" w:sz="4" w:space="0" w:color="auto"/>
              <w:left w:val="single" w:sz="4" w:space="0" w:color="auto"/>
              <w:bottom w:val="single" w:sz="4" w:space="0" w:color="auto"/>
              <w:right w:val="single" w:sz="4" w:space="0" w:color="auto"/>
            </w:tcBorders>
          </w:tcPr>
          <w:p w14:paraId="3E1FD999" w14:textId="77777777" w:rsidR="00AA7830" w:rsidRPr="00690A26" w:rsidRDefault="00AA7830" w:rsidP="00D17A73">
            <w:pPr>
              <w:pStyle w:val="TAC"/>
            </w:pPr>
            <w:r w:rsidRPr="0074036F">
              <w:t>O</w:t>
            </w:r>
          </w:p>
        </w:tc>
        <w:tc>
          <w:tcPr>
            <w:tcW w:w="1134" w:type="dxa"/>
            <w:tcBorders>
              <w:top w:val="single" w:sz="4" w:space="0" w:color="auto"/>
              <w:left w:val="single" w:sz="4" w:space="0" w:color="auto"/>
              <w:bottom w:val="single" w:sz="4" w:space="0" w:color="auto"/>
              <w:right w:val="single" w:sz="4" w:space="0" w:color="auto"/>
            </w:tcBorders>
          </w:tcPr>
          <w:p w14:paraId="66EB86D7" w14:textId="77777777" w:rsidR="00AA7830" w:rsidRPr="00690A26" w:rsidRDefault="00AA7830" w:rsidP="00D17A73">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4A0D226" w14:textId="77777777" w:rsidR="00AA7830" w:rsidRPr="00690A26" w:rsidRDefault="00AA7830" w:rsidP="00D17A73">
            <w:pPr>
              <w:pStyle w:val="TAL"/>
              <w:rPr>
                <w:rFonts w:cs="Arial"/>
                <w:szCs w:val="18"/>
              </w:rPr>
            </w:pPr>
            <w:r>
              <w:t xml:space="preserve">When present, this IE shall include the list of </w:t>
            </w:r>
            <w:r>
              <w:rPr>
                <w:lang w:eastAsia="zh-CN"/>
              </w:rPr>
              <w:t>NWDAF vendors that are allowed to retrieve ML models from the NWDAF containing MTLF.</w:t>
            </w:r>
          </w:p>
        </w:tc>
      </w:tr>
    </w:tbl>
    <w:p w14:paraId="32256F64" w14:textId="77777777" w:rsidR="00AA7830" w:rsidRPr="00B3694D" w:rsidRDefault="00AA7830" w:rsidP="00AA7830"/>
    <w:p w14:paraId="64BCCCB6" w14:textId="4C362D63" w:rsidR="00B1590C" w:rsidRPr="00690A26" w:rsidRDefault="00B1590C" w:rsidP="00B1590C">
      <w:pPr>
        <w:pStyle w:val="Heading5"/>
      </w:pPr>
      <w:bookmarkStart w:id="1247" w:name="_Toc183426904"/>
      <w:r w:rsidRPr="00690A26">
        <w:lastRenderedPageBreak/>
        <w:t>6.</w:t>
      </w:r>
      <w:r>
        <w:t>1</w:t>
      </w:r>
      <w:r w:rsidRPr="00690A26">
        <w:t>.6.2.</w:t>
      </w:r>
      <w:r>
        <w:t>116</w:t>
      </w:r>
      <w:r w:rsidRPr="00690A26">
        <w:tab/>
        <w:t xml:space="preserve">Type: </w:t>
      </w:r>
      <w:r>
        <w:rPr>
          <w:lang w:eastAsia="zh-CN"/>
        </w:rPr>
        <w:t>PruEx</w:t>
      </w:r>
      <w:r w:rsidRPr="00D82755">
        <w:t>istence</w:t>
      </w:r>
      <w:r>
        <w:t>Info</w:t>
      </w:r>
      <w:bookmarkEnd w:id="1247"/>
    </w:p>
    <w:p w14:paraId="3A0647A5" w14:textId="693C4033" w:rsidR="00B1590C" w:rsidRPr="00690A26" w:rsidRDefault="00B1590C" w:rsidP="00B1590C">
      <w:pPr>
        <w:pStyle w:val="TH"/>
      </w:pPr>
      <w:r w:rsidRPr="00690A26">
        <w:rPr>
          <w:noProof/>
        </w:rPr>
        <w:t>Table </w:t>
      </w:r>
      <w:r w:rsidRPr="00690A26">
        <w:t>6.</w:t>
      </w:r>
      <w:r>
        <w:t>1</w:t>
      </w:r>
      <w:r w:rsidRPr="00690A26">
        <w:t>.6.2.</w:t>
      </w:r>
      <w:r>
        <w:t>116</w:t>
      </w:r>
      <w:r w:rsidRPr="00690A26">
        <w:t xml:space="preserve">-1: </w:t>
      </w:r>
      <w:r w:rsidRPr="00690A26">
        <w:rPr>
          <w:noProof/>
        </w:rPr>
        <w:t xml:space="preserve">Definition of type </w:t>
      </w:r>
      <w:r>
        <w:rPr>
          <w:lang w:eastAsia="zh-CN"/>
        </w:rPr>
        <w:t>PruEx</w:t>
      </w:r>
      <w:r w:rsidRPr="00D82755">
        <w:t>istence</w:t>
      </w:r>
      <w: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1590C" w:rsidRPr="00690A26" w14:paraId="4A140B6B"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DF76381" w14:textId="77777777" w:rsidR="00B1590C" w:rsidRPr="00690A26" w:rsidRDefault="00B1590C" w:rsidP="00D17A73">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36B1082E" w14:textId="77777777" w:rsidR="00B1590C" w:rsidRPr="00690A26" w:rsidRDefault="00B1590C" w:rsidP="00D17A73">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93AF04" w14:textId="77777777" w:rsidR="00B1590C" w:rsidRPr="00690A26" w:rsidRDefault="00B1590C" w:rsidP="00D17A73">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AE1247" w14:textId="77777777" w:rsidR="00B1590C" w:rsidRPr="00690A26" w:rsidRDefault="00B1590C" w:rsidP="00D17A73">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00283A" w14:textId="77777777" w:rsidR="00B1590C" w:rsidRPr="00690A26" w:rsidRDefault="00B1590C" w:rsidP="00D17A73">
            <w:pPr>
              <w:pStyle w:val="TAH"/>
              <w:rPr>
                <w:rFonts w:cs="Arial"/>
                <w:szCs w:val="18"/>
              </w:rPr>
            </w:pPr>
            <w:r w:rsidRPr="00690A26">
              <w:rPr>
                <w:rFonts w:cs="Arial"/>
                <w:szCs w:val="18"/>
              </w:rPr>
              <w:t>Description</w:t>
            </w:r>
          </w:p>
        </w:tc>
      </w:tr>
      <w:tr w:rsidR="00B1590C" w:rsidRPr="00690A26" w14:paraId="256471C2"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tcPr>
          <w:p w14:paraId="7E06D33F" w14:textId="77777777" w:rsidR="00B1590C" w:rsidRDefault="00B1590C" w:rsidP="00D17A73">
            <w:pPr>
              <w:pStyle w:val="TAL"/>
              <w:rPr>
                <w:lang w:eastAsia="zh-CN"/>
              </w:rPr>
            </w:pPr>
            <w:r w:rsidRPr="0002253F">
              <w:t>taiList</w:t>
            </w:r>
          </w:p>
        </w:tc>
        <w:tc>
          <w:tcPr>
            <w:tcW w:w="1811" w:type="dxa"/>
            <w:tcBorders>
              <w:top w:val="single" w:sz="4" w:space="0" w:color="auto"/>
              <w:left w:val="single" w:sz="4" w:space="0" w:color="auto"/>
              <w:bottom w:val="single" w:sz="4" w:space="0" w:color="auto"/>
              <w:right w:val="single" w:sz="4" w:space="0" w:color="auto"/>
            </w:tcBorders>
          </w:tcPr>
          <w:p w14:paraId="66E30DBF" w14:textId="77777777" w:rsidR="00B1590C" w:rsidRDefault="00B1590C" w:rsidP="00D17A73">
            <w:pPr>
              <w:pStyle w:val="TAL"/>
            </w:pPr>
            <w:r w:rsidRPr="0002253F">
              <w:t>array(Tai)</w:t>
            </w:r>
          </w:p>
        </w:tc>
        <w:tc>
          <w:tcPr>
            <w:tcW w:w="425" w:type="dxa"/>
            <w:tcBorders>
              <w:top w:val="single" w:sz="4" w:space="0" w:color="auto"/>
              <w:left w:val="single" w:sz="4" w:space="0" w:color="auto"/>
              <w:bottom w:val="single" w:sz="4" w:space="0" w:color="auto"/>
              <w:right w:val="single" w:sz="4" w:space="0" w:color="auto"/>
            </w:tcBorders>
          </w:tcPr>
          <w:p w14:paraId="2F934DF3" w14:textId="77777777" w:rsidR="00B1590C" w:rsidRDefault="00B1590C" w:rsidP="00D17A73">
            <w:pPr>
              <w:pStyle w:val="TAC"/>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223CE4" w14:textId="77777777" w:rsidR="00B1590C" w:rsidRDefault="00B1590C" w:rsidP="00D17A73">
            <w:pPr>
              <w:pStyle w:val="TAL"/>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986D9F5" w14:textId="77777777" w:rsidR="00B1590C" w:rsidRDefault="00B1590C" w:rsidP="00D17A73">
            <w:pPr>
              <w:pStyle w:val="TAL"/>
              <w:rPr>
                <w:rFonts w:cs="Arial"/>
                <w:szCs w:val="18"/>
              </w:rPr>
            </w:pPr>
            <w:r>
              <w:rPr>
                <w:rFonts w:cs="Arial"/>
                <w:szCs w:val="18"/>
              </w:rPr>
              <w:t>When present, this IE shall</w:t>
            </w:r>
            <w:r w:rsidRPr="0002253F">
              <w:rPr>
                <w:rFonts w:cs="Arial"/>
                <w:szCs w:val="18"/>
              </w:rPr>
              <w:t xml:space="preserve"> contain </w:t>
            </w:r>
            <w:r>
              <w:rPr>
                <w:rFonts w:cs="Arial"/>
                <w:szCs w:val="18"/>
              </w:rPr>
              <w:t xml:space="preserve">PRU(s) </w:t>
            </w:r>
            <w:r w:rsidRPr="0002253F">
              <w:rPr>
                <w:rFonts w:cs="Arial"/>
                <w:szCs w:val="18"/>
              </w:rPr>
              <w:t>TAI</w:t>
            </w:r>
            <w:r>
              <w:rPr>
                <w:rFonts w:cs="Arial"/>
                <w:szCs w:val="18"/>
              </w:rPr>
              <w:t xml:space="preserve"> list that the LMF can serve</w:t>
            </w:r>
            <w:r w:rsidRPr="0002253F">
              <w:rPr>
                <w:rFonts w:cs="Arial"/>
                <w:szCs w:val="18"/>
              </w:rPr>
              <w:t xml:space="pre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s.</w:t>
            </w:r>
          </w:p>
        </w:tc>
      </w:tr>
      <w:tr w:rsidR="00B1590C" w:rsidRPr="00690A26" w14:paraId="63EE4B31"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tcPr>
          <w:p w14:paraId="196CEC95" w14:textId="77777777" w:rsidR="00B1590C" w:rsidRDefault="00B1590C" w:rsidP="00D17A73">
            <w:pPr>
              <w:pStyle w:val="TAL"/>
              <w:rPr>
                <w:lang w:eastAsia="zh-CN"/>
              </w:rPr>
            </w:pPr>
            <w:r w:rsidRPr="0002253F">
              <w:t>taiRangeList</w:t>
            </w:r>
          </w:p>
        </w:tc>
        <w:tc>
          <w:tcPr>
            <w:tcW w:w="1811" w:type="dxa"/>
            <w:tcBorders>
              <w:top w:val="single" w:sz="4" w:space="0" w:color="auto"/>
              <w:left w:val="single" w:sz="4" w:space="0" w:color="auto"/>
              <w:bottom w:val="single" w:sz="4" w:space="0" w:color="auto"/>
              <w:right w:val="single" w:sz="4" w:space="0" w:color="auto"/>
            </w:tcBorders>
          </w:tcPr>
          <w:p w14:paraId="02BCC016" w14:textId="77777777" w:rsidR="00B1590C" w:rsidRDefault="00B1590C" w:rsidP="00D17A73">
            <w:pPr>
              <w:pStyle w:val="TAL"/>
            </w:pPr>
            <w:r w:rsidRPr="0002253F">
              <w:t>array(TaiRange)</w:t>
            </w:r>
          </w:p>
        </w:tc>
        <w:tc>
          <w:tcPr>
            <w:tcW w:w="425" w:type="dxa"/>
            <w:tcBorders>
              <w:top w:val="single" w:sz="4" w:space="0" w:color="auto"/>
              <w:left w:val="single" w:sz="4" w:space="0" w:color="auto"/>
              <w:bottom w:val="single" w:sz="4" w:space="0" w:color="auto"/>
              <w:right w:val="single" w:sz="4" w:space="0" w:color="auto"/>
            </w:tcBorders>
          </w:tcPr>
          <w:p w14:paraId="1E21C910" w14:textId="77777777" w:rsidR="00B1590C" w:rsidRDefault="00B1590C" w:rsidP="00D17A73">
            <w:pPr>
              <w:pStyle w:val="TAC"/>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2B1FB8" w14:textId="77777777" w:rsidR="00B1590C" w:rsidRDefault="00B1590C" w:rsidP="00D17A73">
            <w:pPr>
              <w:pStyle w:val="TAL"/>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6C831A" w14:textId="77777777" w:rsidR="00B1590C" w:rsidRDefault="00B1590C" w:rsidP="00D17A73">
            <w:pPr>
              <w:pStyle w:val="TAL"/>
              <w:rPr>
                <w:rFonts w:cs="Arial"/>
                <w:szCs w:val="18"/>
              </w:rPr>
            </w:pPr>
            <w:r>
              <w:rPr>
                <w:rFonts w:cs="Arial"/>
                <w:szCs w:val="18"/>
              </w:rPr>
              <w:t>When present, this IE shall</w:t>
            </w:r>
            <w:r w:rsidRPr="0002253F">
              <w:rPr>
                <w:rFonts w:cs="Arial"/>
                <w:szCs w:val="18"/>
              </w:rPr>
              <w:t xml:space="preserve"> contain </w:t>
            </w:r>
            <w:r>
              <w:rPr>
                <w:rFonts w:cs="Arial"/>
                <w:szCs w:val="18"/>
              </w:rPr>
              <w:t xml:space="preserve">PRU(s) </w:t>
            </w:r>
            <w:r w:rsidRPr="0002253F">
              <w:rPr>
                <w:rFonts w:cs="Arial"/>
                <w:szCs w:val="18"/>
              </w:rPr>
              <w:t>TAI</w:t>
            </w:r>
            <w:r>
              <w:rPr>
                <w:rFonts w:cs="Arial"/>
                <w:szCs w:val="18"/>
              </w:rPr>
              <w:t xml:space="preserve"> range list that the LMF can 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 xml:space="preserve"> ranges.</w:t>
            </w:r>
          </w:p>
        </w:tc>
      </w:tr>
    </w:tbl>
    <w:p w14:paraId="47C79355" w14:textId="77777777" w:rsidR="00B1590C" w:rsidRPr="006F405D" w:rsidRDefault="00B1590C" w:rsidP="00B1590C">
      <w:pPr>
        <w:rPr>
          <w:noProof/>
        </w:rPr>
      </w:pPr>
    </w:p>
    <w:p w14:paraId="2F9DB1D7" w14:textId="163E864F" w:rsidR="007C47B2" w:rsidRDefault="007C47B2" w:rsidP="007C47B2">
      <w:pPr>
        <w:pStyle w:val="Heading5"/>
      </w:pPr>
      <w:bookmarkStart w:id="1248" w:name="_Toc130820762"/>
      <w:bookmarkStart w:id="1249" w:name="_Toc183426905"/>
      <w:r>
        <w:t>6.1.6.2.117</w:t>
      </w:r>
      <w:r>
        <w:tab/>
        <w:t>Type: MrfInfo</w:t>
      </w:r>
      <w:bookmarkEnd w:id="1248"/>
      <w:bookmarkEnd w:id="1249"/>
    </w:p>
    <w:p w14:paraId="4FBC48C4" w14:textId="1FA24552" w:rsidR="007C47B2" w:rsidRDefault="007C47B2" w:rsidP="007C47B2">
      <w:pPr>
        <w:pStyle w:val="TH"/>
      </w:pPr>
      <w:r>
        <w:t>Table 6.1.6.2.117-1: Definition of type MrfInfo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C47B2" w14:paraId="5E18C028"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054061DF" w14:textId="77777777" w:rsidR="007C47B2" w:rsidRDefault="007C47B2" w:rsidP="00394953">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11F75340" w14:textId="77777777" w:rsidR="007C47B2" w:rsidRDefault="007C47B2" w:rsidP="0039495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8416A4F" w14:textId="77777777" w:rsidR="007C47B2" w:rsidRDefault="007C47B2" w:rsidP="0039495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982B0B" w14:textId="77777777" w:rsidR="007C47B2" w:rsidRDefault="007C47B2" w:rsidP="0039495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48B836BD" w14:textId="77777777" w:rsidR="007C47B2" w:rsidRDefault="007C47B2" w:rsidP="00394953">
            <w:pPr>
              <w:pStyle w:val="TAH"/>
              <w:rPr>
                <w:rFonts w:cs="Arial"/>
                <w:szCs w:val="18"/>
              </w:rPr>
            </w:pPr>
            <w:r>
              <w:rPr>
                <w:rFonts w:cs="Arial"/>
                <w:szCs w:val="18"/>
              </w:rPr>
              <w:t>Description</w:t>
            </w:r>
          </w:p>
        </w:tc>
      </w:tr>
      <w:tr w:rsidR="007C47B2" w14:paraId="08A3E9E4"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tcPr>
          <w:p w14:paraId="7690B404" w14:textId="77777777" w:rsidR="007C47B2" w:rsidRDefault="007C47B2" w:rsidP="00394953">
            <w:pPr>
              <w:pStyle w:val="TAL"/>
            </w:pPr>
            <w:r w:rsidRPr="00AB456D">
              <w:rPr>
                <w:lang w:eastAsia="zh-CN"/>
              </w:rPr>
              <w:t>mediaCapabilityList</w:t>
            </w:r>
          </w:p>
        </w:tc>
        <w:tc>
          <w:tcPr>
            <w:tcW w:w="1559" w:type="dxa"/>
            <w:tcBorders>
              <w:top w:val="single" w:sz="4" w:space="0" w:color="auto"/>
              <w:left w:val="single" w:sz="4" w:space="0" w:color="auto"/>
              <w:bottom w:val="single" w:sz="4" w:space="0" w:color="auto"/>
              <w:right w:val="single" w:sz="4" w:space="0" w:color="auto"/>
            </w:tcBorders>
          </w:tcPr>
          <w:p w14:paraId="2856F677" w14:textId="77777777" w:rsidR="007C47B2" w:rsidRDefault="007C47B2" w:rsidP="00394953">
            <w:pPr>
              <w:pStyle w:val="TAL"/>
            </w:pPr>
            <w:r>
              <w:rPr>
                <w:rFonts w:hint="eastAsia"/>
                <w:lang w:eastAsia="zh-CN"/>
              </w:rPr>
              <w:t>array(</w:t>
            </w:r>
            <w:r w:rsidRPr="00DA0865">
              <w:rPr>
                <w:lang w:eastAsia="zh-CN"/>
              </w:rPr>
              <w:t>MediaCapability</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B39F432" w14:textId="77777777" w:rsidR="007C47B2" w:rsidRDefault="007C47B2" w:rsidP="00394953">
            <w:pPr>
              <w:pStyle w:val="TAL"/>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959E825" w14:textId="77777777" w:rsidR="007C47B2" w:rsidRDefault="007C47B2" w:rsidP="00394953">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F6389A2" w14:textId="76F7546B" w:rsidR="007C47B2" w:rsidRDefault="007C47B2" w:rsidP="00394953">
            <w:pPr>
              <w:pStyle w:val="TAL"/>
              <w:rPr>
                <w:rFonts w:cs="Arial"/>
                <w:szCs w:val="18"/>
              </w:rPr>
            </w:pPr>
            <w:r>
              <w:rPr>
                <w:rFonts w:cs="Arial" w:hint="eastAsia"/>
                <w:szCs w:val="18"/>
                <w:lang w:eastAsia="zh-CN"/>
              </w:rPr>
              <w:t xml:space="preserve">List of </w:t>
            </w:r>
            <w:r>
              <w:rPr>
                <w:rFonts w:cs="Arial"/>
                <w:szCs w:val="18"/>
                <w:lang w:eastAsia="zh-CN"/>
              </w:rPr>
              <w:t xml:space="preserve">IMS media </w:t>
            </w:r>
            <w:r w:rsidRPr="0058511F">
              <w:rPr>
                <w:rFonts w:cs="Arial"/>
                <w:szCs w:val="18"/>
              </w:rPr>
              <w:t xml:space="preserve">capabilities </w:t>
            </w:r>
            <w:r>
              <w:rPr>
                <w:rFonts w:cs="Arial"/>
                <w:szCs w:val="18"/>
                <w:lang w:eastAsia="zh-CN"/>
              </w:rPr>
              <w:t>offered by the MRF.</w:t>
            </w:r>
            <w:r>
              <w:rPr>
                <w:rFonts w:cs="Arial" w:hint="eastAsia"/>
                <w:szCs w:val="18"/>
                <w:lang w:eastAsia="zh-CN"/>
              </w:rPr>
              <w:t xml:space="preserve"> </w:t>
            </w:r>
            <w:r>
              <w:rPr>
                <w:rFonts w:cs="Arial"/>
                <w:szCs w:val="18"/>
                <w:lang w:eastAsia="zh-CN"/>
              </w:rPr>
              <w:t xml:space="preserve">An IMS media </w:t>
            </w:r>
            <w:r w:rsidRPr="0058511F">
              <w:rPr>
                <w:rFonts w:cs="Arial"/>
                <w:szCs w:val="18"/>
              </w:rPr>
              <w:t>capabilit</w:t>
            </w:r>
            <w:r>
              <w:rPr>
                <w:rFonts w:cs="Arial"/>
                <w:szCs w:val="18"/>
              </w:rPr>
              <w:t>y</w:t>
            </w:r>
            <w:r w:rsidRPr="0058511F">
              <w:rPr>
                <w:rFonts w:cs="Arial"/>
                <w:szCs w:val="18"/>
              </w:rPr>
              <w:t xml:space="preserve"> </w:t>
            </w:r>
            <w:r>
              <w:rPr>
                <w:rFonts w:cs="Arial" w:hint="eastAsia"/>
                <w:szCs w:val="18"/>
                <w:lang w:eastAsia="zh-CN"/>
              </w:rPr>
              <w:t>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w:t>
            </w:r>
            <w:r>
              <w:rPr>
                <w:rFonts w:cs="Arial"/>
                <w:szCs w:val="18"/>
                <w:lang w:eastAsia="zh-CN"/>
              </w:rPr>
              <w:t>MRF.</w:t>
            </w:r>
            <w:r>
              <w:rPr>
                <w:rFonts w:cs="Arial" w:hint="eastAsia"/>
                <w:szCs w:val="18"/>
                <w:lang w:eastAsia="zh-CN"/>
              </w:rPr>
              <w:t xml:space="preserve"> (NOTE</w:t>
            </w:r>
            <w:r>
              <w:rPr>
                <w:rFonts w:cs="Arial"/>
                <w:szCs w:val="18"/>
                <w:lang w:val="en-US" w:eastAsia="zh-CN"/>
              </w:rPr>
              <w:t> 1</w:t>
            </w:r>
            <w:r>
              <w:rPr>
                <w:rFonts w:cs="Arial" w:hint="eastAsia"/>
                <w:szCs w:val="18"/>
                <w:lang w:eastAsia="zh-CN"/>
              </w:rPr>
              <w:t>)</w:t>
            </w:r>
          </w:p>
        </w:tc>
      </w:tr>
      <w:tr w:rsidR="007C47B2" w14:paraId="128DBBBA" w14:textId="77777777" w:rsidTr="0039495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35081BC" w14:textId="77777777" w:rsidR="007C47B2" w:rsidRDefault="007C47B2" w:rsidP="00394953">
            <w:pPr>
              <w:pStyle w:val="TAN"/>
              <w:rPr>
                <w:lang w:val="en-US"/>
              </w:rPr>
            </w:pPr>
            <w:r>
              <w:t>NOTE 1:</w:t>
            </w:r>
            <w:r>
              <w:tab/>
              <w:t>Locality of MRF may be configured to allow the MRF consumers to discover and select candidate MRF based on Locality information. See NOTE 25 of Table 6.2.3.2.3.1-1.</w:t>
            </w:r>
          </w:p>
        </w:tc>
      </w:tr>
    </w:tbl>
    <w:p w14:paraId="62678B69" w14:textId="77777777" w:rsidR="007C47B2" w:rsidRPr="00D21AD4" w:rsidRDefault="007C47B2" w:rsidP="007C47B2"/>
    <w:p w14:paraId="17497265" w14:textId="065D875C" w:rsidR="007C47B2" w:rsidRPr="00BC4147" w:rsidRDefault="007C47B2" w:rsidP="007C47B2">
      <w:pPr>
        <w:pStyle w:val="Heading5"/>
      </w:pPr>
      <w:bookmarkStart w:id="1250" w:name="_Toc183426906"/>
      <w:r w:rsidRPr="00BC4147">
        <w:t>6.1.6.2.</w:t>
      </w:r>
      <w:r>
        <w:t>118</w:t>
      </w:r>
      <w:r w:rsidRPr="00BC4147">
        <w:tab/>
        <w:t>Type: MrfpInfo</w:t>
      </w:r>
      <w:bookmarkEnd w:id="1250"/>
    </w:p>
    <w:p w14:paraId="77B65D3C" w14:textId="41D5E30A" w:rsidR="007C47B2" w:rsidRPr="00BC4147" w:rsidRDefault="007C47B2" w:rsidP="007C47B2">
      <w:pPr>
        <w:pStyle w:val="TH"/>
      </w:pPr>
      <w:r w:rsidRPr="00BC4147">
        <w:t>Table 6.1.6.2.</w:t>
      </w:r>
      <w:r>
        <w:t>118</w:t>
      </w:r>
      <w:r w:rsidRPr="00BC4147">
        <w:t>-1: Definition of type MrfpInfo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C47B2" w14:paraId="23D106FC"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2A23D11E" w14:textId="77777777" w:rsidR="007C47B2" w:rsidRDefault="007C47B2" w:rsidP="00394953">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B1A2B5D" w14:textId="77777777" w:rsidR="007C47B2" w:rsidRDefault="007C47B2" w:rsidP="0039495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5FE62DA" w14:textId="77777777" w:rsidR="007C47B2" w:rsidRDefault="007C47B2" w:rsidP="0039495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233DC1" w14:textId="77777777" w:rsidR="007C47B2" w:rsidRDefault="007C47B2" w:rsidP="0039495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5204F8FE" w14:textId="77777777" w:rsidR="007C47B2" w:rsidRDefault="007C47B2" w:rsidP="00394953">
            <w:pPr>
              <w:pStyle w:val="TAH"/>
              <w:rPr>
                <w:rFonts w:cs="Arial"/>
                <w:szCs w:val="18"/>
              </w:rPr>
            </w:pPr>
            <w:r>
              <w:rPr>
                <w:rFonts w:cs="Arial"/>
                <w:szCs w:val="18"/>
              </w:rPr>
              <w:t>Description</w:t>
            </w:r>
          </w:p>
        </w:tc>
      </w:tr>
      <w:tr w:rsidR="007C47B2" w14:paraId="0C3734CA"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tcPr>
          <w:p w14:paraId="2505BBCE" w14:textId="77777777" w:rsidR="007C47B2" w:rsidRDefault="007C47B2" w:rsidP="00394953">
            <w:pPr>
              <w:pStyle w:val="TAL"/>
            </w:pPr>
            <w:r w:rsidRPr="00C21B20">
              <w:rPr>
                <w:lang w:eastAsia="zh-CN"/>
              </w:rPr>
              <w:t>mediaCapabilityList</w:t>
            </w:r>
          </w:p>
        </w:tc>
        <w:tc>
          <w:tcPr>
            <w:tcW w:w="1559" w:type="dxa"/>
            <w:tcBorders>
              <w:top w:val="single" w:sz="4" w:space="0" w:color="auto"/>
              <w:left w:val="single" w:sz="4" w:space="0" w:color="auto"/>
              <w:bottom w:val="single" w:sz="4" w:space="0" w:color="auto"/>
              <w:right w:val="single" w:sz="4" w:space="0" w:color="auto"/>
            </w:tcBorders>
          </w:tcPr>
          <w:p w14:paraId="68028189" w14:textId="77777777" w:rsidR="007C47B2" w:rsidRDefault="007C47B2" w:rsidP="00394953">
            <w:pPr>
              <w:pStyle w:val="TAL"/>
            </w:pPr>
            <w:r>
              <w:rPr>
                <w:rFonts w:hint="eastAsia"/>
                <w:lang w:eastAsia="zh-CN"/>
              </w:rPr>
              <w:t>array(</w:t>
            </w:r>
            <w:r w:rsidRPr="00DA0865">
              <w:rPr>
                <w:lang w:eastAsia="zh-CN"/>
              </w:rPr>
              <w:t>MediaCapability</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3304B59" w14:textId="77777777" w:rsidR="007C47B2" w:rsidRDefault="007C47B2" w:rsidP="00394953">
            <w:pPr>
              <w:pStyle w:val="TAL"/>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C7625C" w14:textId="77777777" w:rsidR="007C47B2" w:rsidRDefault="007C47B2" w:rsidP="00394953">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49971D" w14:textId="096E807D" w:rsidR="007C47B2" w:rsidRDefault="007C47B2" w:rsidP="00394953">
            <w:pPr>
              <w:pStyle w:val="TAL"/>
              <w:rPr>
                <w:rFonts w:cs="Arial"/>
                <w:szCs w:val="18"/>
              </w:rPr>
            </w:pPr>
            <w:r>
              <w:rPr>
                <w:rFonts w:cs="Arial" w:hint="eastAsia"/>
                <w:szCs w:val="18"/>
                <w:lang w:eastAsia="zh-CN"/>
              </w:rPr>
              <w:t xml:space="preserve">List of </w:t>
            </w:r>
            <w:r>
              <w:rPr>
                <w:rFonts w:cs="Arial"/>
                <w:szCs w:val="18"/>
                <w:lang w:eastAsia="zh-CN"/>
              </w:rPr>
              <w:t xml:space="preserve">IMS media </w:t>
            </w:r>
            <w:r w:rsidRPr="00C21B20">
              <w:rPr>
                <w:rFonts w:cs="Arial"/>
                <w:szCs w:val="18"/>
                <w:lang w:eastAsia="zh-CN"/>
              </w:rPr>
              <w:t>capabilities</w:t>
            </w:r>
            <w:r>
              <w:rPr>
                <w:rFonts w:cs="Arial"/>
                <w:szCs w:val="18"/>
                <w:lang w:eastAsia="zh-CN"/>
              </w:rPr>
              <w:t xml:space="preserve"> offered by the MRFP.</w:t>
            </w:r>
            <w:r>
              <w:rPr>
                <w:rFonts w:cs="Arial" w:hint="eastAsia"/>
                <w:szCs w:val="18"/>
                <w:lang w:eastAsia="zh-CN"/>
              </w:rPr>
              <w:t xml:space="preserve"> </w:t>
            </w:r>
            <w:r>
              <w:rPr>
                <w:rFonts w:cs="Arial"/>
                <w:szCs w:val="18"/>
                <w:lang w:eastAsia="zh-CN"/>
              </w:rPr>
              <w:t xml:space="preserve">An IMS media </w:t>
            </w:r>
            <w:r w:rsidRPr="0058511F">
              <w:rPr>
                <w:rFonts w:cs="Arial"/>
                <w:szCs w:val="18"/>
              </w:rPr>
              <w:t>capabilit</w:t>
            </w:r>
            <w:r>
              <w:rPr>
                <w:rFonts w:cs="Arial"/>
                <w:szCs w:val="18"/>
              </w:rPr>
              <w:t>y</w:t>
            </w:r>
            <w:r>
              <w:rPr>
                <w:rFonts w:cs="Arial" w:hint="eastAsia"/>
                <w:szCs w:val="18"/>
                <w:lang w:eastAsia="zh-CN"/>
              </w:rPr>
              <w:t xml:space="preserve">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w:t>
            </w:r>
            <w:r>
              <w:rPr>
                <w:rFonts w:cs="Arial"/>
                <w:szCs w:val="18"/>
                <w:lang w:eastAsia="zh-CN"/>
              </w:rPr>
              <w:t>MRFP.</w:t>
            </w:r>
            <w:r>
              <w:rPr>
                <w:rFonts w:cs="Arial" w:hint="eastAsia"/>
                <w:szCs w:val="18"/>
                <w:lang w:eastAsia="zh-CN"/>
              </w:rPr>
              <w:t xml:space="preserve"> (NOTE</w:t>
            </w:r>
            <w:r>
              <w:rPr>
                <w:rFonts w:cs="Arial"/>
                <w:szCs w:val="18"/>
                <w:lang w:val="en-US" w:eastAsia="zh-CN"/>
              </w:rPr>
              <w:t> 1</w:t>
            </w:r>
            <w:r>
              <w:rPr>
                <w:rFonts w:cs="Arial" w:hint="eastAsia"/>
                <w:szCs w:val="18"/>
                <w:lang w:eastAsia="zh-CN"/>
              </w:rPr>
              <w:t>)</w:t>
            </w:r>
          </w:p>
        </w:tc>
      </w:tr>
      <w:tr w:rsidR="007C47B2" w14:paraId="013E5F9D" w14:textId="77777777" w:rsidTr="0039495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CF0E999" w14:textId="77777777" w:rsidR="007C47B2" w:rsidRDefault="007C47B2" w:rsidP="00394953">
            <w:pPr>
              <w:pStyle w:val="TAN"/>
              <w:rPr>
                <w:lang w:val="en-US"/>
              </w:rPr>
            </w:pPr>
            <w:r>
              <w:t>NOTE 1:</w:t>
            </w:r>
            <w:r>
              <w:tab/>
              <w:t>Locality of MRF</w:t>
            </w:r>
            <w:r>
              <w:rPr>
                <w:rFonts w:hint="eastAsia"/>
                <w:lang w:val="en-US" w:eastAsia="zh-CN"/>
              </w:rPr>
              <w:t>P</w:t>
            </w:r>
            <w:r>
              <w:t xml:space="preserve"> may be configured to allow the MRF</w:t>
            </w:r>
            <w:r>
              <w:rPr>
                <w:rFonts w:hint="eastAsia"/>
                <w:lang w:val="en-US" w:eastAsia="zh-CN"/>
              </w:rPr>
              <w:t>P</w:t>
            </w:r>
            <w:r>
              <w:t xml:space="preserve"> consumers to discover and select candidate MRF</w:t>
            </w:r>
            <w:r>
              <w:rPr>
                <w:rFonts w:hint="eastAsia"/>
                <w:lang w:val="en-US" w:eastAsia="zh-CN"/>
              </w:rPr>
              <w:t>P</w:t>
            </w:r>
            <w:r>
              <w:t xml:space="preserve"> based on Locality information. See NOTE 25 of Table 6.2.3.2.3.1-1.</w:t>
            </w:r>
          </w:p>
        </w:tc>
      </w:tr>
    </w:tbl>
    <w:p w14:paraId="50E6B305" w14:textId="77777777" w:rsidR="007C47B2" w:rsidRPr="00D21AD4" w:rsidRDefault="007C47B2" w:rsidP="007C47B2"/>
    <w:p w14:paraId="414E1EBB" w14:textId="4B9579E6" w:rsidR="004B68D0" w:rsidRDefault="004B68D0" w:rsidP="004B68D0">
      <w:pPr>
        <w:pStyle w:val="Heading5"/>
      </w:pPr>
      <w:bookmarkStart w:id="1251" w:name="_Toc183426907"/>
      <w:r>
        <w:t>6.1.6.2.119</w:t>
      </w:r>
      <w:r>
        <w:tab/>
        <w:t xml:space="preserve">Type: </w:t>
      </w:r>
      <w:r w:rsidR="00CE212A">
        <w:t>M</w:t>
      </w:r>
      <w:r>
        <w:t>fInfo</w:t>
      </w:r>
      <w:bookmarkEnd w:id="1251"/>
    </w:p>
    <w:p w14:paraId="6CFDBA15" w14:textId="40724CC3" w:rsidR="004B68D0" w:rsidRDefault="004B68D0" w:rsidP="004B68D0">
      <w:pPr>
        <w:pStyle w:val="TH"/>
      </w:pPr>
      <w:r>
        <w:t xml:space="preserve">Table 6.1.6.2.119-1: Definition of type </w:t>
      </w:r>
      <w:r w:rsidR="00CE212A">
        <w:t>M</w:t>
      </w:r>
      <w:r>
        <w:t>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B68D0" w14:paraId="7253AE81"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5CD8A2C6" w14:textId="77777777" w:rsidR="004B68D0" w:rsidRDefault="004B68D0" w:rsidP="00394953">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7DE97C8A" w14:textId="77777777" w:rsidR="004B68D0" w:rsidRDefault="004B68D0" w:rsidP="0039495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5BA895" w14:textId="77777777" w:rsidR="004B68D0" w:rsidRDefault="004B68D0" w:rsidP="0039495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5F05B7" w14:textId="77777777" w:rsidR="004B68D0" w:rsidRDefault="004B68D0" w:rsidP="0039495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3C6B100E" w14:textId="77777777" w:rsidR="004B68D0" w:rsidRDefault="004B68D0" w:rsidP="00394953">
            <w:pPr>
              <w:pStyle w:val="TAH"/>
              <w:rPr>
                <w:rFonts w:cs="Arial"/>
                <w:szCs w:val="18"/>
              </w:rPr>
            </w:pPr>
            <w:r>
              <w:rPr>
                <w:rFonts w:cs="Arial"/>
                <w:szCs w:val="18"/>
              </w:rPr>
              <w:t>Description</w:t>
            </w:r>
          </w:p>
        </w:tc>
      </w:tr>
      <w:tr w:rsidR="004B68D0" w14:paraId="261F38C1"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tcPr>
          <w:p w14:paraId="0F5A830D" w14:textId="77777777" w:rsidR="004B68D0" w:rsidRDefault="004B68D0" w:rsidP="00394953">
            <w:pPr>
              <w:pStyle w:val="TAL"/>
            </w:pPr>
            <w:r>
              <w:rPr>
                <w:lang w:eastAsia="zh-CN"/>
              </w:rPr>
              <w:t>m</w:t>
            </w:r>
            <w:r w:rsidRPr="0058511F">
              <w:rPr>
                <w:lang w:eastAsia="zh-CN"/>
              </w:rPr>
              <w:t>ediaCapabilityList</w:t>
            </w:r>
          </w:p>
        </w:tc>
        <w:tc>
          <w:tcPr>
            <w:tcW w:w="1559" w:type="dxa"/>
            <w:tcBorders>
              <w:top w:val="single" w:sz="4" w:space="0" w:color="auto"/>
              <w:left w:val="single" w:sz="4" w:space="0" w:color="auto"/>
              <w:bottom w:val="single" w:sz="4" w:space="0" w:color="auto"/>
              <w:right w:val="single" w:sz="4" w:space="0" w:color="auto"/>
            </w:tcBorders>
          </w:tcPr>
          <w:p w14:paraId="1E624AB0" w14:textId="77777777" w:rsidR="004B68D0" w:rsidRDefault="004B68D0" w:rsidP="00394953">
            <w:pPr>
              <w:pStyle w:val="TAL"/>
            </w:pPr>
            <w:r w:rsidRPr="0058511F">
              <w:rPr>
                <w:lang w:eastAsia="zh-CN"/>
              </w:rPr>
              <w:t>array(MediaCapability)</w:t>
            </w:r>
          </w:p>
        </w:tc>
        <w:tc>
          <w:tcPr>
            <w:tcW w:w="425" w:type="dxa"/>
            <w:tcBorders>
              <w:top w:val="single" w:sz="4" w:space="0" w:color="auto"/>
              <w:left w:val="single" w:sz="4" w:space="0" w:color="auto"/>
              <w:bottom w:val="single" w:sz="4" w:space="0" w:color="auto"/>
              <w:right w:val="single" w:sz="4" w:space="0" w:color="auto"/>
            </w:tcBorders>
          </w:tcPr>
          <w:p w14:paraId="3BD807EC" w14:textId="77777777" w:rsidR="004B68D0" w:rsidRDefault="004B68D0" w:rsidP="00394953">
            <w:pPr>
              <w:pStyle w:val="TAL"/>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9B4B53C" w14:textId="77777777" w:rsidR="004B68D0" w:rsidRDefault="004B68D0" w:rsidP="00394953">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499AA18" w14:textId="69428BE1" w:rsidR="004B68D0" w:rsidRDefault="004B68D0" w:rsidP="00394953">
            <w:pPr>
              <w:pStyle w:val="TAL"/>
              <w:rPr>
                <w:rFonts w:cs="Arial"/>
                <w:szCs w:val="18"/>
              </w:rPr>
            </w:pPr>
            <w:r w:rsidRPr="0058511F">
              <w:rPr>
                <w:rFonts w:cs="Arial"/>
                <w:szCs w:val="18"/>
              </w:rPr>
              <w:t>List of media capabilities offered by the MF. A media capability that matches this information can be served by the MF.</w:t>
            </w:r>
            <w:r w:rsidR="00CE212A">
              <w:rPr>
                <w:rFonts w:cs="Arial"/>
                <w:szCs w:val="18"/>
              </w:rPr>
              <w:t xml:space="preserve"> </w:t>
            </w:r>
            <w:r w:rsidRPr="0058511F">
              <w:rPr>
                <w:rFonts w:cs="Arial"/>
                <w:szCs w:val="18"/>
              </w:rPr>
              <w:t>E.g. DC, AR.</w:t>
            </w:r>
            <w:r>
              <w:rPr>
                <w:rFonts w:cs="Arial"/>
                <w:szCs w:val="18"/>
              </w:rPr>
              <w:t xml:space="preserve"> </w:t>
            </w:r>
            <w:r>
              <w:rPr>
                <w:rFonts w:cs="Arial" w:hint="eastAsia"/>
                <w:szCs w:val="18"/>
                <w:lang w:eastAsia="zh-CN"/>
              </w:rPr>
              <w:t>(NOTE</w:t>
            </w:r>
            <w:r>
              <w:rPr>
                <w:rFonts w:cs="Arial"/>
                <w:szCs w:val="18"/>
                <w:lang w:val="en-US" w:eastAsia="zh-CN"/>
              </w:rPr>
              <w:t> 1</w:t>
            </w:r>
            <w:r>
              <w:rPr>
                <w:rFonts w:cs="Arial" w:hint="eastAsia"/>
                <w:szCs w:val="18"/>
                <w:lang w:eastAsia="zh-CN"/>
              </w:rPr>
              <w:t>)</w:t>
            </w:r>
          </w:p>
        </w:tc>
      </w:tr>
      <w:tr w:rsidR="004B68D0" w14:paraId="6F3A8E07" w14:textId="77777777" w:rsidTr="0039495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6D11C62" w14:textId="57005756" w:rsidR="004B68D0" w:rsidRDefault="004B68D0" w:rsidP="00394953">
            <w:pPr>
              <w:pStyle w:val="TAN"/>
              <w:rPr>
                <w:lang w:val="en-US"/>
              </w:rPr>
            </w:pPr>
            <w:r>
              <w:t>NOTE 1:</w:t>
            </w:r>
            <w:r>
              <w:tab/>
              <w:t>Locality of MF may be configured to allow the MF consumers to discover and select candidate MF based on Locality information. See NOTE 25 of Table 6.2.3.2.3.1-1.</w:t>
            </w:r>
          </w:p>
        </w:tc>
      </w:tr>
    </w:tbl>
    <w:p w14:paraId="346785C0" w14:textId="77777777" w:rsidR="004B68D0" w:rsidRDefault="004B68D0" w:rsidP="004B68D0"/>
    <w:p w14:paraId="68556B93" w14:textId="68B91F20" w:rsidR="00E70031" w:rsidRPr="000B54F7" w:rsidRDefault="00E70031" w:rsidP="00E70031">
      <w:pPr>
        <w:pStyle w:val="Heading5"/>
      </w:pPr>
      <w:bookmarkStart w:id="1252" w:name="_Toc183426908"/>
      <w:r w:rsidRPr="000B54F7">
        <w:lastRenderedPageBreak/>
        <w:t>6.1.6.2.</w:t>
      </w:r>
      <w:r>
        <w:t>120</w:t>
      </w:r>
      <w:r w:rsidRPr="000B54F7">
        <w:tab/>
        <w:t xml:space="preserve">Type: </w:t>
      </w:r>
      <w:r w:rsidRPr="000B54F7">
        <w:rPr>
          <w:lang w:eastAsia="zh-CN"/>
        </w:rPr>
        <w:t>A</w:t>
      </w:r>
      <w:r w:rsidRPr="000B54F7">
        <w:rPr>
          <w:rFonts w:hint="eastAsia"/>
          <w:lang w:eastAsia="zh-CN"/>
        </w:rPr>
        <w:t>2x</w:t>
      </w:r>
      <w:r w:rsidRPr="000B54F7">
        <w:t>Capability</w:t>
      </w:r>
      <w:bookmarkEnd w:id="1252"/>
    </w:p>
    <w:p w14:paraId="300CE628" w14:textId="74422D86" w:rsidR="00E70031" w:rsidRPr="000B54F7" w:rsidRDefault="00E70031" w:rsidP="00E70031">
      <w:pPr>
        <w:pStyle w:val="TH"/>
      </w:pPr>
      <w:r w:rsidRPr="000B54F7">
        <w:rPr>
          <w:noProof/>
        </w:rPr>
        <w:t>Table </w:t>
      </w:r>
      <w:r w:rsidRPr="000B54F7">
        <w:t>6.1.6.2.</w:t>
      </w:r>
      <w:r>
        <w:t>120</w:t>
      </w:r>
      <w:r w:rsidRPr="000B54F7">
        <w:t xml:space="preserve">-1: </w:t>
      </w:r>
      <w:r w:rsidRPr="000B54F7">
        <w:rPr>
          <w:noProof/>
        </w:rPr>
        <w:t xml:space="preserve">Definition of type </w:t>
      </w:r>
      <w:r w:rsidRPr="000B54F7">
        <w:rPr>
          <w:noProof/>
          <w:lang w:eastAsia="zh-CN"/>
        </w:rPr>
        <w:t>A</w:t>
      </w:r>
      <w:r w:rsidRPr="000B54F7">
        <w:rPr>
          <w:rFonts w:hint="eastAsia"/>
          <w:noProof/>
          <w:lang w:eastAsia="zh-CN"/>
        </w:rPr>
        <w:t>2x</w:t>
      </w:r>
      <w:r w:rsidRPr="000B54F7">
        <w:rPr>
          <w:noProof/>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70031" w:rsidRPr="000B54F7" w14:paraId="4BCA4CA8"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E65AC1" w14:textId="77777777" w:rsidR="00E70031" w:rsidRPr="000B54F7" w:rsidRDefault="00E70031" w:rsidP="001D68A1">
            <w:pPr>
              <w:pStyle w:val="TAH"/>
            </w:pPr>
            <w:r w:rsidRPr="000B54F7">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34903B" w14:textId="77777777" w:rsidR="00E70031" w:rsidRPr="000B54F7" w:rsidRDefault="00E70031" w:rsidP="001D68A1">
            <w:pPr>
              <w:pStyle w:val="TAH"/>
            </w:pPr>
            <w:r w:rsidRPr="000B54F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8DF37D" w14:textId="77777777" w:rsidR="00E70031" w:rsidRPr="000B54F7" w:rsidRDefault="00E70031" w:rsidP="001D68A1">
            <w:pPr>
              <w:pStyle w:val="TAH"/>
            </w:pPr>
            <w:r w:rsidRPr="000B54F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C2C3E7" w14:textId="77777777" w:rsidR="00E70031" w:rsidRPr="000B54F7" w:rsidRDefault="00E70031" w:rsidP="001D68A1">
            <w:pPr>
              <w:pStyle w:val="TAH"/>
            </w:pPr>
            <w:r w:rsidRPr="000B54F7">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E21EF4" w14:textId="77777777" w:rsidR="00E70031" w:rsidRPr="000B54F7" w:rsidRDefault="00E70031" w:rsidP="001D68A1">
            <w:pPr>
              <w:pStyle w:val="TAH"/>
              <w:rPr>
                <w:rFonts w:cs="Arial"/>
                <w:szCs w:val="18"/>
              </w:rPr>
            </w:pPr>
            <w:r w:rsidRPr="000B54F7">
              <w:rPr>
                <w:rFonts w:cs="Arial"/>
                <w:szCs w:val="18"/>
              </w:rPr>
              <w:t>Description</w:t>
            </w:r>
          </w:p>
        </w:tc>
      </w:tr>
      <w:tr w:rsidR="00E70031" w:rsidRPr="000B54F7" w14:paraId="5F6FEC7D"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2AEBB6F4" w14:textId="77777777" w:rsidR="00E70031" w:rsidRPr="000B54F7" w:rsidRDefault="00E70031" w:rsidP="001D68A1">
            <w:pPr>
              <w:pStyle w:val="TAL"/>
            </w:pPr>
            <w:r w:rsidRPr="000B54F7">
              <w:rPr>
                <w:rFonts w:hint="eastAsia"/>
                <w:lang w:eastAsia="zh-CN"/>
              </w:rPr>
              <w:t>lte</w:t>
            </w:r>
            <w:r w:rsidRPr="000B54F7">
              <w:rPr>
                <w:lang w:eastAsia="zh-CN"/>
              </w:rPr>
              <w:t>A</w:t>
            </w:r>
            <w:r w:rsidRPr="000B54F7">
              <w:rPr>
                <w:rFonts w:hint="eastAsia"/>
                <w:lang w:eastAsia="zh-CN"/>
              </w:rPr>
              <w:t>2x</w:t>
            </w:r>
          </w:p>
        </w:tc>
        <w:tc>
          <w:tcPr>
            <w:tcW w:w="1559" w:type="dxa"/>
            <w:tcBorders>
              <w:top w:val="single" w:sz="4" w:space="0" w:color="auto"/>
              <w:left w:val="single" w:sz="4" w:space="0" w:color="auto"/>
              <w:bottom w:val="single" w:sz="4" w:space="0" w:color="auto"/>
              <w:right w:val="single" w:sz="4" w:space="0" w:color="auto"/>
            </w:tcBorders>
          </w:tcPr>
          <w:p w14:paraId="2FD67407" w14:textId="77777777" w:rsidR="00E70031" w:rsidRPr="000B54F7" w:rsidRDefault="00E70031" w:rsidP="001D68A1">
            <w:pPr>
              <w:pStyle w:val="TAL"/>
            </w:pPr>
            <w:r w:rsidRPr="000B54F7">
              <w:t>boolean</w:t>
            </w:r>
          </w:p>
        </w:tc>
        <w:tc>
          <w:tcPr>
            <w:tcW w:w="425" w:type="dxa"/>
            <w:tcBorders>
              <w:top w:val="single" w:sz="4" w:space="0" w:color="auto"/>
              <w:left w:val="single" w:sz="4" w:space="0" w:color="auto"/>
              <w:bottom w:val="single" w:sz="4" w:space="0" w:color="auto"/>
              <w:right w:val="single" w:sz="4" w:space="0" w:color="auto"/>
            </w:tcBorders>
          </w:tcPr>
          <w:p w14:paraId="512DEBA9" w14:textId="77777777" w:rsidR="00E70031" w:rsidRPr="000B54F7" w:rsidRDefault="00E70031" w:rsidP="001D68A1">
            <w:pPr>
              <w:pStyle w:val="TAC"/>
            </w:pPr>
            <w:r w:rsidRPr="000B54F7">
              <w:t>O</w:t>
            </w:r>
          </w:p>
        </w:tc>
        <w:tc>
          <w:tcPr>
            <w:tcW w:w="1134" w:type="dxa"/>
            <w:tcBorders>
              <w:top w:val="single" w:sz="4" w:space="0" w:color="auto"/>
              <w:left w:val="single" w:sz="4" w:space="0" w:color="auto"/>
              <w:bottom w:val="single" w:sz="4" w:space="0" w:color="auto"/>
              <w:right w:val="single" w:sz="4" w:space="0" w:color="auto"/>
            </w:tcBorders>
          </w:tcPr>
          <w:p w14:paraId="69B6984B" w14:textId="77777777" w:rsidR="00E70031" w:rsidRPr="000B54F7" w:rsidRDefault="00E70031" w:rsidP="001D68A1">
            <w:pPr>
              <w:pStyle w:val="TAL"/>
            </w:pPr>
            <w:r w:rsidRPr="000B54F7">
              <w:t>0..1</w:t>
            </w:r>
          </w:p>
        </w:tc>
        <w:tc>
          <w:tcPr>
            <w:tcW w:w="4359" w:type="dxa"/>
            <w:tcBorders>
              <w:top w:val="single" w:sz="4" w:space="0" w:color="auto"/>
              <w:left w:val="single" w:sz="4" w:space="0" w:color="auto"/>
              <w:bottom w:val="single" w:sz="4" w:space="0" w:color="auto"/>
              <w:right w:val="single" w:sz="4" w:space="0" w:color="auto"/>
            </w:tcBorders>
          </w:tcPr>
          <w:p w14:paraId="1CFD76A6" w14:textId="77777777" w:rsidR="00E70031" w:rsidRPr="000B54F7" w:rsidRDefault="00E70031" w:rsidP="001D68A1">
            <w:pPr>
              <w:pStyle w:val="TAL"/>
              <w:rPr>
                <w:rFonts w:cs="Arial"/>
                <w:szCs w:val="18"/>
              </w:rPr>
            </w:pPr>
            <w:r w:rsidRPr="000B54F7">
              <w:rPr>
                <w:rFonts w:cs="Arial"/>
                <w:szCs w:val="18"/>
              </w:rPr>
              <w:t xml:space="preserve">When present, this IE shall indicate whether the </w:t>
            </w:r>
            <w:r w:rsidRPr="000B54F7">
              <w:rPr>
                <w:rFonts w:cs="Arial" w:hint="eastAsia"/>
                <w:szCs w:val="18"/>
                <w:lang w:eastAsia="zh-CN"/>
              </w:rPr>
              <w:t>PC</w:t>
            </w:r>
            <w:r w:rsidRPr="000B54F7">
              <w:rPr>
                <w:rFonts w:cs="Arial"/>
                <w:szCs w:val="18"/>
              </w:rPr>
              <w:t xml:space="preserve">F supports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rFonts w:cs="Arial"/>
                <w:szCs w:val="18"/>
              </w:rPr>
              <w:t>:</w:t>
            </w:r>
          </w:p>
          <w:p w14:paraId="42BD8C61" w14:textId="77777777" w:rsidR="00E70031" w:rsidRPr="000B54F7" w:rsidRDefault="00E70031" w:rsidP="001D68A1">
            <w:pPr>
              <w:pStyle w:val="TAL"/>
              <w:rPr>
                <w:rFonts w:cs="Arial"/>
                <w:szCs w:val="18"/>
              </w:rPr>
            </w:pPr>
          </w:p>
          <w:p w14:paraId="7CBF496A" w14:textId="77777777" w:rsidR="00E70031" w:rsidRPr="000B54F7" w:rsidRDefault="00E70031" w:rsidP="001D68A1">
            <w:pPr>
              <w:pStyle w:val="TAL"/>
              <w:rPr>
                <w:lang w:eastAsia="zh-CN"/>
              </w:rPr>
            </w:pPr>
            <w:r w:rsidRPr="000B54F7">
              <w:rPr>
                <w:lang w:eastAsia="zh-CN"/>
              </w:rPr>
              <w:t xml:space="preserve">- true: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supported by the </w:t>
            </w:r>
            <w:r w:rsidRPr="000B54F7">
              <w:rPr>
                <w:rFonts w:hint="eastAsia"/>
                <w:lang w:eastAsia="zh-CN"/>
              </w:rPr>
              <w:t>PCF</w:t>
            </w:r>
          </w:p>
          <w:p w14:paraId="51706217" w14:textId="77777777" w:rsidR="00E70031" w:rsidRPr="000B54F7" w:rsidRDefault="00E70031" w:rsidP="001D68A1">
            <w:pPr>
              <w:pStyle w:val="TAL"/>
              <w:rPr>
                <w:lang w:eastAsia="zh-CN"/>
              </w:rPr>
            </w:pPr>
            <w:r w:rsidRPr="000B54F7">
              <w:rPr>
                <w:lang w:eastAsia="zh-CN"/>
              </w:rPr>
              <w:t xml:space="preserve">- false (default):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w:t>
            </w:r>
            <w:r w:rsidRPr="000B54F7">
              <w:rPr>
                <w:rFonts w:hint="eastAsia"/>
                <w:lang w:eastAsia="zh-CN"/>
              </w:rPr>
              <w:t xml:space="preserve">not </w:t>
            </w:r>
            <w:r w:rsidRPr="000B54F7">
              <w:rPr>
                <w:lang w:eastAsia="zh-CN"/>
              </w:rPr>
              <w:t xml:space="preserve">supported by the </w:t>
            </w:r>
            <w:r w:rsidRPr="000B54F7">
              <w:rPr>
                <w:rFonts w:hint="eastAsia"/>
                <w:lang w:eastAsia="zh-CN"/>
              </w:rPr>
              <w:t>PCF</w:t>
            </w:r>
            <w:r w:rsidRPr="000B54F7">
              <w:rPr>
                <w:lang w:eastAsia="zh-CN"/>
              </w:rPr>
              <w:t>.</w:t>
            </w:r>
          </w:p>
        </w:tc>
      </w:tr>
      <w:tr w:rsidR="00E70031" w:rsidRPr="000B54F7" w14:paraId="2834831A"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63D052F8" w14:textId="77777777" w:rsidR="00E70031" w:rsidRPr="000B54F7" w:rsidRDefault="00E70031" w:rsidP="001D68A1">
            <w:pPr>
              <w:pStyle w:val="TAL"/>
            </w:pPr>
            <w:r w:rsidRPr="000B54F7">
              <w:rPr>
                <w:rFonts w:hint="eastAsia"/>
                <w:lang w:eastAsia="zh-CN"/>
              </w:rPr>
              <w:t>nr</w:t>
            </w:r>
            <w:r w:rsidRPr="000B54F7">
              <w:rPr>
                <w:lang w:eastAsia="zh-CN"/>
              </w:rPr>
              <w:t>A</w:t>
            </w:r>
            <w:r w:rsidRPr="000B54F7">
              <w:rPr>
                <w:rFonts w:hint="eastAsia"/>
                <w:lang w:eastAsia="zh-CN"/>
              </w:rPr>
              <w:t>2x</w:t>
            </w:r>
          </w:p>
        </w:tc>
        <w:tc>
          <w:tcPr>
            <w:tcW w:w="1559" w:type="dxa"/>
            <w:tcBorders>
              <w:top w:val="single" w:sz="4" w:space="0" w:color="auto"/>
              <w:left w:val="single" w:sz="4" w:space="0" w:color="auto"/>
              <w:bottom w:val="single" w:sz="4" w:space="0" w:color="auto"/>
              <w:right w:val="single" w:sz="4" w:space="0" w:color="auto"/>
            </w:tcBorders>
          </w:tcPr>
          <w:p w14:paraId="4A0BF2F2" w14:textId="77777777" w:rsidR="00E70031" w:rsidRPr="000B54F7" w:rsidRDefault="00E70031" w:rsidP="001D68A1">
            <w:pPr>
              <w:pStyle w:val="TAL"/>
            </w:pPr>
            <w:r w:rsidRPr="000B54F7">
              <w:t>boolean</w:t>
            </w:r>
          </w:p>
        </w:tc>
        <w:tc>
          <w:tcPr>
            <w:tcW w:w="425" w:type="dxa"/>
            <w:tcBorders>
              <w:top w:val="single" w:sz="4" w:space="0" w:color="auto"/>
              <w:left w:val="single" w:sz="4" w:space="0" w:color="auto"/>
              <w:bottom w:val="single" w:sz="4" w:space="0" w:color="auto"/>
              <w:right w:val="single" w:sz="4" w:space="0" w:color="auto"/>
            </w:tcBorders>
          </w:tcPr>
          <w:p w14:paraId="47741B9C" w14:textId="77777777" w:rsidR="00E70031" w:rsidRPr="000B54F7" w:rsidRDefault="00E70031" w:rsidP="001D68A1">
            <w:pPr>
              <w:pStyle w:val="TAC"/>
            </w:pPr>
            <w:r w:rsidRPr="000B54F7">
              <w:t>O</w:t>
            </w:r>
          </w:p>
        </w:tc>
        <w:tc>
          <w:tcPr>
            <w:tcW w:w="1134" w:type="dxa"/>
            <w:tcBorders>
              <w:top w:val="single" w:sz="4" w:space="0" w:color="auto"/>
              <w:left w:val="single" w:sz="4" w:space="0" w:color="auto"/>
              <w:bottom w:val="single" w:sz="4" w:space="0" w:color="auto"/>
              <w:right w:val="single" w:sz="4" w:space="0" w:color="auto"/>
            </w:tcBorders>
          </w:tcPr>
          <w:p w14:paraId="4C540683" w14:textId="77777777" w:rsidR="00E70031" w:rsidRPr="000B54F7" w:rsidRDefault="00E70031" w:rsidP="001D68A1">
            <w:pPr>
              <w:pStyle w:val="TAL"/>
            </w:pPr>
            <w:r w:rsidRPr="000B54F7">
              <w:t>0..1</w:t>
            </w:r>
          </w:p>
        </w:tc>
        <w:tc>
          <w:tcPr>
            <w:tcW w:w="4359" w:type="dxa"/>
            <w:tcBorders>
              <w:top w:val="single" w:sz="4" w:space="0" w:color="auto"/>
              <w:left w:val="single" w:sz="4" w:space="0" w:color="auto"/>
              <w:bottom w:val="single" w:sz="4" w:space="0" w:color="auto"/>
              <w:right w:val="single" w:sz="4" w:space="0" w:color="auto"/>
            </w:tcBorders>
          </w:tcPr>
          <w:p w14:paraId="4E8ABD6F" w14:textId="77777777" w:rsidR="00E70031" w:rsidRPr="000B54F7" w:rsidRDefault="00E70031" w:rsidP="001D68A1">
            <w:pPr>
              <w:pStyle w:val="TAL"/>
              <w:rPr>
                <w:rFonts w:cs="Arial"/>
                <w:szCs w:val="18"/>
              </w:rPr>
            </w:pPr>
            <w:r w:rsidRPr="000B54F7">
              <w:rPr>
                <w:rFonts w:cs="Arial"/>
                <w:szCs w:val="18"/>
              </w:rPr>
              <w:t xml:space="preserve">When present, this IE shall indicate whether the </w:t>
            </w:r>
            <w:r w:rsidRPr="000B54F7">
              <w:rPr>
                <w:rFonts w:cs="Arial" w:hint="eastAsia"/>
                <w:szCs w:val="18"/>
                <w:lang w:eastAsia="zh-CN"/>
              </w:rPr>
              <w:t>PC</w:t>
            </w:r>
            <w:r w:rsidRPr="000B54F7">
              <w:rPr>
                <w:rFonts w:cs="Arial"/>
                <w:szCs w:val="18"/>
              </w:rPr>
              <w:t xml:space="preserve">F supports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rFonts w:cs="Arial"/>
                <w:szCs w:val="18"/>
              </w:rPr>
              <w:t>:</w:t>
            </w:r>
          </w:p>
          <w:p w14:paraId="3B92301A" w14:textId="77777777" w:rsidR="00E70031" w:rsidRPr="000B54F7" w:rsidRDefault="00E70031" w:rsidP="001D68A1">
            <w:pPr>
              <w:pStyle w:val="TAL"/>
              <w:rPr>
                <w:rFonts w:cs="Arial"/>
                <w:szCs w:val="18"/>
              </w:rPr>
            </w:pPr>
          </w:p>
          <w:p w14:paraId="724C3B0C" w14:textId="77777777" w:rsidR="00E70031" w:rsidRPr="000B54F7" w:rsidRDefault="00E70031" w:rsidP="001D68A1">
            <w:pPr>
              <w:pStyle w:val="TAL"/>
              <w:rPr>
                <w:lang w:eastAsia="zh-CN"/>
              </w:rPr>
            </w:pPr>
            <w:r w:rsidRPr="000B54F7">
              <w:rPr>
                <w:lang w:eastAsia="zh-CN"/>
              </w:rPr>
              <w:t xml:space="preserve">- true: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supported by the </w:t>
            </w:r>
            <w:r w:rsidRPr="000B54F7">
              <w:rPr>
                <w:rFonts w:hint="eastAsia"/>
                <w:lang w:eastAsia="zh-CN"/>
              </w:rPr>
              <w:t>PCF</w:t>
            </w:r>
          </w:p>
          <w:p w14:paraId="718220E2" w14:textId="77777777" w:rsidR="00E70031" w:rsidRPr="000B54F7" w:rsidRDefault="00E70031" w:rsidP="001D68A1">
            <w:pPr>
              <w:pStyle w:val="TAL"/>
              <w:rPr>
                <w:rFonts w:cs="Arial"/>
                <w:szCs w:val="18"/>
              </w:rPr>
            </w:pPr>
            <w:r w:rsidRPr="000B54F7">
              <w:rPr>
                <w:lang w:eastAsia="zh-CN"/>
              </w:rPr>
              <w:t xml:space="preserve">- false (default):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w:t>
            </w:r>
            <w:r w:rsidRPr="000B54F7">
              <w:rPr>
                <w:rFonts w:hint="eastAsia"/>
                <w:lang w:eastAsia="zh-CN"/>
              </w:rPr>
              <w:t xml:space="preserve">not </w:t>
            </w:r>
            <w:r w:rsidRPr="000B54F7">
              <w:rPr>
                <w:lang w:eastAsia="zh-CN"/>
              </w:rPr>
              <w:t xml:space="preserve">supported by the </w:t>
            </w:r>
            <w:r w:rsidRPr="000B54F7">
              <w:rPr>
                <w:rFonts w:hint="eastAsia"/>
                <w:lang w:eastAsia="zh-CN"/>
              </w:rPr>
              <w:t>PCF</w:t>
            </w:r>
            <w:r w:rsidRPr="000B54F7">
              <w:rPr>
                <w:lang w:eastAsia="zh-CN"/>
              </w:rPr>
              <w:t>.</w:t>
            </w:r>
          </w:p>
        </w:tc>
      </w:tr>
    </w:tbl>
    <w:p w14:paraId="01963FCF" w14:textId="77777777" w:rsidR="00E70031" w:rsidRDefault="00E70031" w:rsidP="00E70031"/>
    <w:p w14:paraId="48412CF9" w14:textId="45E49583" w:rsidR="00C47A8C" w:rsidRPr="00690A26" w:rsidRDefault="00C47A8C" w:rsidP="00C47A8C">
      <w:pPr>
        <w:pStyle w:val="Heading5"/>
      </w:pPr>
      <w:bookmarkStart w:id="1253" w:name="_Toc114770246"/>
      <w:bookmarkStart w:id="1254" w:name="_Toc183426909"/>
      <w:r>
        <w:lastRenderedPageBreak/>
        <w:t>6.1.6.2.121</w:t>
      </w:r>
      <w:r w:rsidRPr="00690A26">
        <w:tab/>
        <w:t xml:space="preserve">Type: </w:t>
      </w:r>
      <w:bookmarkEnd w:id="1253"/>
      <w:r>
        <w:t>RuleSet</w:t>
      </w:r>
      <w:bookmarkEnd w:id="1254"/>
    </w:p>
    <w:p w14:paraId="0767258D" w14:textId="73C8535E" w:rsidR="00C47A8C" w:rsidRPr="00690A26" w:rsidRDefault="00C47A8C" w:rsidP="00C47A8C">
      <w:pPr>
        <w:pStyle w:val="TH"/>
      </w:pPr>
      <w:r w:rsidRPr="00690A26">
        <w:rPr>
          <w:noProof/>
        </w:rPr>
        <w:t>Table </w:t>
      </w:r>
      <w:r w:rsidRPr="00690A26">
        <w:t>6.1.6.2.</w:t>
      </w:r>
      <w:r>
        <w:t>121</w:t>
      </w:r>
      <w:r w:rsidRPr="00690A26">
        <w:t xml:space="preserve">-1: </w:t>
      </w:r>
      <w:r w:rsidRPr="00690A26">
        <w:rPr>
          <w:noProof/>
        </w:rPr>
        <w:t xml:space="preserve">Definition of type </w:t>
      </w:r>
      <w:r>
        <w:rPr>
          <w:noProof/>
        </w:rPr>
        <w:t>RuleSet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96"/>
        <w:gridCol w:w="420"/>
        <w:gridCol w:w="1204"/>
        <w:gridCol w:w="4157"/>
      </w:tblGrid>
      <w:tr w:rsidR="00C47A8C" w:rsidRPr="00690A26" w14:paraId="5AB0041F"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184494" w14:textId="77777777" w:rsidR="00C47A8C" w:rsidRPr="00690A26" w:rsidRDefault="00C47A8C" w:rsidP="001D68A1">
            <w:pPr>
              <w:pStyle w:val="TAH"/>
            </w:pPr>
            <w:r w:rsidRPr="00690A26">
              <w:t>Attribute name</w:t>
            </w:r>
          </w:p>
        </w:tc>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D0B97A4" w14:textId="77777777" w:rsidR="00C47A8C" w:rsidRPr="00690A26" w:rsidRDefault="00C47A8C" w:rsidP="001D68A1">
            <w:pPr>
              <w:pStyle w:val="TAH"/>
            </w:pPr>
            <w:r w:rsidRPr="00690A26">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10C5390F" w14:textId="77777777" w:rsidR="00C47A8C" w:rsidRPr="00690A26" w:rsidRDefault="00C47A8C" w:rsidP="001D68A1">
            <w:pPr>
              <w:pStyle w:val="TAH"/>
            </w:pPr>
            <w:r w:rsidRPr="00690A26">
              <w:t>P</w:t>
            </w:r>
          </w:p>
        </w:tc>
        <w:tc>
          <w:tcPr>
            <w:tcW w:w="1204" w:type="dxa"/>
            <w:tcBorders>
              <w:top w:val="single" w:sz="4" w:space="0" w:color="auto"/>
              <w:left w:val="single" w:sz="4" w:space="0" w:color="auto"/>
              <w:bottom w:val="single" w:sz="4" w:space="0" w:color="auto"/>
              <w:right w:val="single" w:sz="4" w:space="0" w:color="auto"/>
            </w:tcBorders>
            <w:shd w:val="clear" w:color="auto" w:fill="C0C0C0"/>
          </w:tcPr>
          <w:p w14:paraId="792ABD0D" w14:textId="77777777" w:rsidR="00C47A8C" w:rsidRPr="00690A26" w:rsidRDefault="00C47A8C" w:rsidP="001D68A1">
            <w:pPr>
              <w:pStyle w:val="TAH"/>
            </w:pPr>
            <w:r w:rsidRPr="00D4681E">
              <w:t>Cardinality</w:t>
            </w:r>
          </w:p>
        </w:tc>
        <w:tc>
          <w:tcPr>
            <w:tcW w:w="4157" w:type="dxa"/>
            <w:tcBorders>
              <w:top w:val="single" w:sz="4" w:space="0" w:color="auto"/>
              <w:left w:val="single" w:sz="4" w:space="0" w:color="auto"/>
              <w:bottom w:val="single" w:sz="4" w:space="0" w:color="auto"/>
              <w:right w:val="single" w:sz="4" w:space="0" w:color="auto"/>
            </w:tcBorders>
            <w:shd w:val="clear" w:color="auto" w:fill="C0C0C0"/>
            <w:hideMark/>
          </w:tcPr>
          <w:p w14:paraId="77A39C4C" w14:textId="77777777" w:rsidR="00C47A8C" w:rsidRPr="00690A26" w:rsidRDefault="00C47A8C" w:rsidP="001D68A1">
            <w:pPr>
              <w:pStyle w:val="TAH"/>
              <w:rPr>
                <w:rFonts w:cs="Arial"/>
                <w:szCs w:val="18"/>
              </w:rPr>
            </w:pPr>
            <w:r w:rsidRPr="00690A26">
              <w:rPr>
                <w:rFonts w:cs="Arial"/>
                <w:szCs w:val="18"/>
              </w:rPr>
              <w:t>Description</w:t>
            </w:r>
          </w:p>
        </w:tc>
      </w:tr>
      <w:tr w:rsidR="00C47A8C" w:rsidRPr="00690A26" w14:paraId="52AEBE5E"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2D9B047C" w14:textId="77777777" w:rsidR="00C47A8C" w:rsidRPr="00690A26" w:rsidRDefault="00C47A8C" w:rsidP="001D68A1">
            <w:pPr>
              <w:pStyle w:val="TAL"/>
            </w:pPr>
            <w:r>
              <w:t>priority</w:t>
            </w:r>
          </w:p>
        </w:tc>
        <w:tc>
          <w:tcPr>
            <w:tcW w:w="1696" w:type="dxa"/>
            <w:tcBorders>
              <w:top w:val="single" w:sz="4" w:space="0" w:color="auto"/>
              <w:left w:val="single" w:sz="4" w:space="0" w:color="auto"/>
              <w:bottom w:val="single" w:sz="4" w:space="0" w:color="auto"/>
              <w:right w:val="single" w:sz="4" w:space="0" w:color="auto"/>
            </w:tcBorders>
          </w:tcPr>
          <w:p w14:paraId="2F07E01D" w14:textId="77777777" w:rsidR="00C47A8C" w:rsidRPr="00690A26" w:rsidRDefault="00C47A8C" w:rsidP="001D68A1">
            <w:pPr>
              <w:pStyle w:val="TAL"/>
            </w:pPr>
            <w:r>
              <w:t>integer</w:t>
            </w:r>
          </w:p>
        </w:tc>
        <w:tc>
          <w:tcPr>
            <w:tcW w:w="420" w:type="dxa"/>
            <w:tcBorders>
              <w:top w:val="single" w:sz="4" w:space="0" w:color="auto"/>
              <w:left w:val="single" w:sz="4" w:space="0" w:color="auto"/>
              <w:bottom w:val="single" w:sz="4" w:space="0" w:color="auto"/>
              <w:right w:val="single" w:sz="4" w:space="0" w:color="auto"/>
            </w:tcBorders>
          </w:tcPr>
          <w:p w14:paraId="5C2D94EC" w14:textId="77777777" w:rsidR="00C47A8C" w:rsidRPr="00690A26" w:rsidRDefault="00C47A8C" w:rsidP="001D68A1">
            <w:pPr>
              <w:pStyle w:val="TAC"/>
            </w:pPr>
            <w:r>
              <w:t>M</w:t>
            </w:r>
          </w:p>
        </w:tc>
        <w:tc>
          <w:tcPr>
            <w:tcW w:w="1204" w:type="dxa"/>
            <w:tcBorders>
              <w:top w:val="single" w:sz="4" w:space="0" w:color="auto"/>
              <w:left w:val="single" w:sz="4" w:space="0" w:color="auto"/>
              <w:bottom w:val="single" w:sz="4" w:space="0" w:color="auto"/>
              <w:right w:val="single" w:sz="4" w:space="0" w:color="auto"/>
            </w:tcBorders>
          </w:tcPr>
          <w:p w14:paraId="5BB6FA26" w14:textId="77777777" w:rsidR="00C47A8C" w:rsidRPr="00690A26" w:rsidRDefault="00C47A8C" w:rsidP="001D68A1">
            <w:pPr>
              <w:pStyle w:val="TAL"/>
            </w:pPr>
            <w:r w:rsidRPr="00690A26">
              <w:t>1</w:t>
            </w:r>
          </w:p>
        </w:tc>
        <w:tc>
          <w:tcPr>
            <w:tcW w:w="4157" w:type="dxa"/>
            <w:tcBorders>
              <w:top w:val="single" w:sz="4" w:space="0" w:color="auto"/>
              <w:left w:val="single" w:sz="4" w:space="0" w:color="auto"/>
              <w:bottom w:val="single" w:sz="4" w:space="0" w:color="auto"/>
              <w:right w:val="single" w:sz="4" w:space="0" w:color="auto"/>
            </w:tcBorders>
          </w:tcPr>
          <w:p w14:paraId="15A76A89" w14:textId="77777777" w:rsidR="00C47A8C" w:rsidRPr="00690A26" w:rsidRDefault="00C47A8C" w:rsidP="001D68A1">
            <w:pPr>
              <w:pStyle w:val="TAL"/>
              <w:rPr>
                <w:rFonts w:cs="Arial"/>
                <w:szCs w:val="18"/>
              </w:rPr>
            </w:pPr>
            <w:r>
              <w:rPr>
                <w:rFonts w:cs="Arial"/>
                <w:szCs w:val="18"/>
              </w:rPr>
              <w:t>Unique Priority of the rule. Lower value means higher priority.</w:t>
            </w:r>
          </w:p>
        </w:tc>
      </w:tr>
      <w:tr w:rsidR="00C47A8C" w:rsidRPr="00690A26" w14:paraId="3A67E076"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14CA099F" w14:textId="77777777" w:rsidR="00C47A8C" w:rsidRPr="00690A26" w:rsidRDefault="00C47A8C" w:rsidP="001D68A1">
            <w:pPr>
              <w:pStyle w:val="TAL"/>
            </w:pPr>
            <w:r>
              <w:t>p</w:t>
            </w:r>
            <w:r w:rsidRPr="00690A26">
              <w:t>lmns</w:t>
            </w:r>
          </w:p>
        </w:tc>
        <w:tc>
          <w:tcPr>
            <w:tcW w:w="1696" w:type="dxa"/>
            <w:tcBorders>
              <w:top w:val="single" w:sz="4" w:space="0" w:color="auto"/>
              <w:left w:val="single" w:sz="4" w:space="0" w:color="auto"/>
              <w:bottom w:val="single" w:sz="4" w:space="0" w:color="auto"/>
              <w:right w:val="single" w:sz="4" w:space="0" w:color="auto"/>
            </w:tcBorders>
          </w:tcPr>
          <w:p w14:paraId="25DFDAB3" w14:textId="77777777" w:rsidR="00C47A8C" w:rsidRPr="00690A26" w:rsidRDefault="00C47A8C" w:rsidP="001D68A1">
            <w:pPr>
              <w:pStyle w:val="TAL"/>
            </w:pPr>
            <w:r w:rsidRPr="00690A26">
              <w:t>array(PlmnId)</w:t>
            </w:r>
          </w:p>
        </w:tc>
        <w:tc>
          <w:tcPr>
            <w:tcW w:w="420" w:type="dxa"/>
            <w:tcBorders>
              <w:top w:val="single" w:sz="4" w:space="0" w:color="auto"/>
              <w:left w:val="single" w:sz="4" w:space="0" w:color="auto"/>
              <w:bottom w:val="single" w:sz="4" w:space="0" w:color="auto"/>
              <w:right w:val="single" w:sz="4" w:space="0" w:color="auto"/>
            </w:tcBorders>
          </w:tcPr>
          <w:p w14:paraId="17D5D8E0" w14:textId="77777777" w:rsidR="00C47A8C" w:rsidRPr="00690A26" w:rsidRDefault="00C47A8C" w:rsidP="001D68A1">
            <w:pPr>
              <w:pStyle w:val="TAC"/>
            </w:pPr>
            <w:r>
              <w:t>O</w:t>
            </w:r>
          </w:p>
        </w:tc>
        <w:tc>
          <w:tcPr>
            <w:tcW w:w="1204" w:type="dxa"/>
            <w:tcBorders>
              <w:top w:val="single" w:sz="4" w:space="0" w:color="auto"/>
              <w:left w:val="single" w:sz="4" w:space="0" w:color="auto"/>
              <w:bottom w:val="single" w:sz="4" w:space="0" w:color="auto"/>
              <w:right w:val="single" w:sz="4" w:space="0" w:color="auto"/>
            </w:tcBorders>
          </w:tcPr>
          <w:p w14:paraId="01EDC6AC" w14:textId="77777777" w:rsidR="00C47A8C" w:rsidRPr="00690A26" w:rsidRDefault="00C47A8C" w:rsidP="001D68A1">
            <w:pPr>
              <w:pStyle w:val="TAL"/>
            </w:pPr>
            <w:r w:rsidRPr="00690A26">
              <w:t>1</w:t>
            </w:r>
            <w:r>
              <w:t>..N</w:t>
            </w:r>
          </w:p>
        </w:tc>
        <w:tc>
          <w:tcPr>
            <w:tcW w:w="4157" w:type="dxa"/>
            <w:tcBorders>
              <w:top w:val="single" w:sz="4" w:space="0" w:color="auto"/>
              <w:left w:val="single" w:sz="4" w:space="0" w:color="auto"/>
              <w:bottom w:val="single" w:sz="4" w:space="0" w:color="auto"/>
              <w:right w:val="single" w:sz="4" w:space="0" w:color="auto"/>
            </w:tcBorders>
          </w:tcPr>
          <w:p w14:paraId="19EB57EE" w14:textId="77777777" w:rsidR="00C47A8C" w:rsidRDefault="00C47A8C" w:rsidP="001D68A1">
            <w:pPr>
              <w:pStyle w:val="TAL"/>
              <w:rPr>
                <w:rFonts w:cs="Arial"/>
                <w:szCs w:val="18"/>
              </w:rPr>
            </w:pPr>
            <w:r w:rsidRPr="00690A26">
              <w:rPr>
                <w:rFonts w:cs="Arial"/>
                <w:szCs w:val="18"/>
              </w:rPr>
              <w:t>PLMNs allowed</w:t>
            </w:r>
            <w:r>
              <w:rPr>
                <w:rFonts w:cs="Arial"/>
                <w:szCs w:val="18"/>
              </w:rPr>
              <w:t>/dis-allowed</w:t>
            </w:r>
            <w:r w:rsidRPr="00690A26">
              <w:rPr>
                <w:rFonts w:cs="Arial"/>
                <w:szCs w:val="18"/>
              </w:rPr>
              <w:t xml:space="preserve"> to access the service instance</w:t>
            </w:r>
            <w:r>
              <w:rPr>
                <w:rFonts w:cs="Arial"/>
                <w:szCs w:val="18"/>
              </w:rPr>
              <w:t>.</w:t>
            </w:r>
          </w:p>
          <w:p w14:paraId="7498F5B7" w14:textId="77777777" w:rsidR="00C47A8C" w:rsidRDefault="00C47A8C" w:rsidP="001D68A1">
            <w:pPr>
              <w:pStyle w:val="TAL"/>
              <w:rPr>
                <w:rFonts w:cs="Arial"/>
                <w:szCs w:val="18"/>
              </w:rPr>
            </w:pPr>
          </w:p>
          <w:p w14:paraId="2B175D6D" w14:textId="77777777" w:rsidR="00C47A8C" w:rsidRPr="00690A26" w:rsidRDefault="00C47A8C" w:rsidP="001D68A1">
            <w:pPr>
              <w:pStyle w:val="TAL"/>
              <w:rPr>
                <w:rFonts w:cs="Arial"/>
                <w:szCs w:val="18"/>
              </w:rPr>
            </w:pPr>
            <w:r>
              <w:rPr>
                <w:rFonts w:cs="Arial"/>
                <w:szCs w:val="18"/>
              </w:rPr>
              <w:t>When absent, NF-Consumers of all PLMNs are assumed to match this criteria.</w:t>
            </w:r>
          </w:p>
        </w:tc>
      </w:tr>
      <w:tr w:rsidR="00C47A8C" w:rsidRPr="00690A26" w14:paraId="5DDD438E"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3E1ADBBE" w14:textId="77777777" w:rsidR="00C47A8C" w:rsidRPr="00690A26" w:rsidRDefault="00C47A8C" w:rsidP="001D68A1">
            <w:pPr>
              <w:pStyle w:val="TAL"/>
            </w:pPr>
            <w:r>
              <w:t>s</w:t>
            </w:r>
            <w:r w:rsidRPr="00690A26">
              <w:t>npns</w:t>
            </w:r>
          </w:p>
        </w:tc>
        <w:tc>
          <w:tcPr>
            <w:tcW w:w="1696" w:type="dxa"/>
            <w:tcBorders>
              <w:top w:val="single" w:sz="4" w:space="0" w:color="auto"/>
              <w:left w:val="single" w:sz="4" w:space="0" w:color="auto"/>
              <w:bottom w:val="single" w:sz="4" w:space="0" w:color="auto"/>
              <w:right w:val="single" w:sz="4" w:space="0" w:color="auto"/>
            </w:tcBorders>
          </w:tcPr>
          <w:p w14:paraId="276CEFCD" w14:textId="77777777" w:rsidR="00C47A8C" w:rsidRPr="00690A26" w:rsidRDefault="00C47A8C" w:rsidP="001D68A1">
            <w:pPr>
              <w:pStyle w:val="TAL"/>
            </w:pPr>
            <w:r w:rsidRPr="00690A26">
              <w:t>array(PlmnIdNid)</w:t>
            </w:r>
          </w:p>
        </w:tc>
        <w:tc>
          <w:tcPr>
            <w:tcW w:w="420" w:type="dxa"/>
            <w:tcBorders>
              <w:top w:val="single" w:sz="4" w:space="0" w:color="auto"/>
              <w:left w:val="single" w:sz="4" w:space="0" w:color="auto"/>
              <w:bottom w:val="single" w:sz="4" w:space="0" w:color="auto"/>
              <w:right w:val="single" w:sz="4" w:space="0" w:color="auto"/>
            </w:tcBorders>
          </w:tcPr>
          <w:p w14:paraId="193854E8" w14:textId="77777777" w:rsidR="00C47A8C" w:rsidRPr="00690A26" w:rsidRDefault="00C47A8C" w:rsidP="001D68A1">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211DFC0F" w14:textId="77777777" w:rsidR="00C47A8C" w:rsidRPr="00690A26" w:rsidRDefault="00C47A8C" w:rsidP="001D68A1">
            <w:pPr>
              <w:pStyle w:val="TAL"/>
            </w:pPr>
            <w:r w:rsidRPr="00690A26">
              <w:t>1..N</w:t>
            </w:r>
          </w:p>
        </w:tc>
        <w:tc>
          <w:tcPr>
            <w:tcW w:w="4157" w:type="dxa"/>
            <w:tcBorders>
              <w:top w:val="single" w:sz="4" w:space="0" w:color="auto"/>
              <w:left w:val="single" w:sz="4" w:space="0" w:color="auto"/>
              <w:bottom w:val="single" w:sz="4" w:space="0" w:color="auto"/>
              <w:right w:val="single" w:sz="4" w:space="0" w:color="auto"/>
            </w:tcBorders>
          </w:tcPr>
          <w:p w14:paraId="165B92A2" w14:textId="77777777" w:rsidR="00C47A8C" w:rsidRDefault="00C47A8C" w:rsidP="001D68A1">
            <w:pPr>
              <w:pStyle w:val="TAL"/>
              <w:rPr>
                <w:rFonts w:cs="Arial"/>
                <w:szCs w:val="18"/>
              </w:rPr>
            </w:pPr>
            <w:r w:rsidRPr="00690A26">
              <w:rPr>
                <w:rFonts w:cs="Arial"/>
                <w:szCs w:val="18"/>
              </w:rPr>
              <w:t>SNPNs allowed</w:t>
            </w:r>
            <w:r>
              <w:rPr>
                <w:rFonts w:cs="Arial"/>
                <w:szCs w:val="18"/>
              </w:rPr>
              <w:t>/dis-allowed</w:t>
            </w:r>
            <w:r w:rsidRPr="00690A26">
              <w:rPr>
                <w:rFonts w:cs="Arial"/>
                <w:szCs w:val="18"/>
              </w:rPr>
              <w:t xml:space="preserve"> to access the service instance</w:t>
            </w:r>
            <w:r>
              <w:rPr>
                <w:rFonts w:cs="Arial"/>
                <w:szCs w:val="18"/>
              </w:rPr>
              <w:t>.</w:t>
            </w:r>
          </w:p>
          <w:p w14:paraId="521519C2" w14:textId="77777777" w:rsidR="00C47A8C" w:rsidRDefault="00C47A8C" w:rsidP="001D68A1">
            <w:pPr>
              <w:pStyle w:val="TAL"/>
              <w:rPr>
                <w:rFonts w:cs="Arial"/>
                <w:szCs w:val="18"/>
              </w:rPr>
            </w:pPr>
          </w:p>
          <w:p w14:paraId="0E89F734" w14:textId="77777777" w:rsidR="00C47A8C" w:rsidRPr="00690A26" w:rsidRDefault="00C47A8C" w:rsidP="001D68A1">
            <w:pPr>
              <w:pStyle w:val="TAL"/>
              <w:rPr>
                <w:rFonts w:cs="Arial"/>
                <w:szCs w:val="18"/>
              </w:rPr>
            </w:pPr>
            <w:r>
              <w:rPr>
                <w:rFonts w:cs="Arial"/>
                <w:szCs w:val="18"/>
              </w:rPr>
              <w:t>When absent, NF-Consumers of all SNPNs are assumed to match this criteria.</w:t>
            </w:r>
          </w:p>
        </w:tc>
      </w:tr>
      <w:tr w:rsidR="00C47A8C" w:rsidRPr="00690A26" w14:paraId="552DF723"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0C758B3C" w14:textId="77777777" w:rsidR="00C47A8C" w:rsidRPr="00690A26" w:rsidRDefault="00C47A8C" w:rsidP="001D68A1">
            <w:pPr>
              <w:pStyle w:val="TAL"/>
            </w:pPr>
            <w:r>
              <w:t>n</w:t>
            </w:r>
            <w:r w:rsidRPr="00690A26">
              <w:t>fTypes</w:t>
            </w:r>
          </w:p>
        </w:tc>
        <w:tc>
          <w:tcPr>
            <w:tcW w:w="1696" w:type="dxa"/>
            <w:tcBorders>
              <w:top w:val="single" w:sz="4" w:space="0" w:color="auto"/>
              <w:left w:val="single" w:sz="4" w:space="0" w:color="auto"/>
              <w:bottom w:val="single" w:sz="4" w:space="0" w:color="auto"/>
              <w:right w:val="single" w:sz="4" w:space="0" w:color="auto"/>
            </w:tcBorders>
          </w:tcPr>
          <w:p w14:paraId="146B3ED0" w14:textId="77777777" w:rsidR="00C47A8C" w:rsidRPr="00690A26" w:rsidRDefault="00C47A8C" w:rsidP="001D68A1">
            <w:pPr>
              <w:pStyle w:val="TAL"/>
            </w:pPr>
            <w:r w:rsidRPr="00690A26">
              <w:t>array(NFType)</w:t>
            </w:r>
          </w:p>
        </w:tc>
        <w:tc>
          <w:tcPr>
            <w:tcW w:w="420" w:type="dxa"/>
            <w:tcBorders>
              <w:top w:val="single" w:sz="4" w:space="0" w:color="auto"/>
              <w:left w:val="single" w:sz="4" w:space="0" w:color="auto"/>
              <w:bottom w:val="single" w:sz="4" w:space="0" w:color="auto"/>
              <w:right w:val="single" w:sz="4" w:space="0" w:color="auto"/>
            </w:tcBorders>
          </w:tcPr>
          <w:p w14:paraId="71556602" w14:textId="77777777" w:rsidR="00C47A8C" w:rsidRPr="00690A26" w:rsidRDefault="00C47A8C" w:rsidP="001D68A1">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7437609F" w14:textId="77777777" w:rsidR="00C47A8C" w:rsidRPr="00690A26" w:rsidRDefault="00C47A8C" w:rsidP="001D68A1">
            <w:pPr>
              <w:pStyle w:val="TAL"/>
            </w:pPr>
            <w:r w:rsidRPr="00690A26">
              <w:t>1..N</w:t>
            </w:r>
          </w:p>
        </w:tc>
        <w:tc>
          <w:tcPr>
            <w:tcW w:w="4157" w:type="dxa"/>
            <w:tcBorders>
              <w:top w:val="single" w:sz="4" w:space="0" w:color="auto"/>
              <w:left w:val="single" w:sz="4" w:space="0" w:color="auto"/>
              <w:bottom w:val="single" w:sz="4" w:space="0" w:color="auto"/>
              <w:right w:val="single" w:sz="4" w:space="0" w:color="auto"/>
            </w:tcBorders>
          </w:tcPr>
          <w:p w14:paraId="0B82A462" w14:textId="77777777" w:rsidR="00C47A8C" w:rsidRDefault="00C47A8C" w:rsidP="001D68A1">
            <w:pPr>
              <w:pStyle w:val="TAL"/>
              <w:rPr>
                <w:rFonts w:cs="Arial"/>
                <w:szCs w:val="18"/>
              </w:rPr>
            </w:pPr>
            <w:r w:rsidRPr="00690A26">
              <w:rPr>
                <w:rFonts w:cs="Arial"/>
                <w:szCs w:val="18"/>
              </w:rPr>
              <w:t>Type of the NFs allowed</w:t>
            </w:r>
            <w:r>
              <w:rPr>
                <w:rFonts w:cs="Arial"/>
                <w:szCs w:val="18"/>
              </w:rPr>
              <w:t>/dis-allowed</w:t>
            </w:r>
            <w:r w:rsidRPr="00690A26">
              <w:rPr>
                <w:rFonts w:cs="Arial"/>
                <w:szCs w:val="18"/>
              </w:rPr>
              <w:t xml:space="preserve"> to access the service instance</w:t>
            </w:r>
            <w:r>
              <w:rPr>
                <w:rFonts w:cs="Arial"/>
                <w:szCs w:val="18"/>
              </w:rPr>
              <w:t>.</w:t>
            </w:r>
          </w:p>
          <w:p w14:paraId="2DE8F761" w14:textId="77777777" w:rsidR="00C47A8C" w:rsidRDefault="00C47A8C" w:rsidP="001D68A1">
            <w:pPr>
              <w:pStyle w:val="TAL"/>
              <w:rPr>
                <w:rFonts w:cs="Arial"/>
                <w:szCs w:val="18"/>
              </w:rPr>
            </w:pPr>
          </w:p>
          <w:p w14:paraId="5D670B6B" w14:textId="77777777" w:rsidR="00C47A8C" w:rsidRPr="00690A26" w:rsidRDefault="00C47A8C" w:rsidP="001D68A1">
            <w:pPr>
              <w:pStyle w:val="TAL"/>
              <w:rPr>
                <w:rFonts w:cs="Arial"/>
                <w:szCs w:val="18"/>
              </w:rPr>
            </w:pPr>
            <w:r>
              <w:rPr>
                <w:rFonts w:cs="Arial"/>
                <w:szCs w:val="18"/>
              </w:rPr>
              <w:t>When absent, NF-Consumers of all nfTypes are assumed to match this criteria.</w:t>
            </w:r>
          </w:p>
        </w:tc>
      </w:tr>
      <w:tr w:rsidR="00C47A8C" w:rsidRPr="00690A26" w14:paraId="7068E1EF"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5F6EEFCD" w14:textId="77777777" w:rsidR="00C47A8C" w:rsidRPr="00690A26" w:rsidRDefault="00C47A8C" w:rsidP="001D68A1">
            <w:pPr>
              <w:pStyle w:val="TAL"/>
            </w:pPr>
            <w:r>
              <w:t>n</w:t>
            </w:r>
            <w:r w:rsidRPr="00690A26">
              <w:t>fDomains</w:t>
            </w:r>
          </w:p>
        </w:tc>
        <w:tc>
          <w:tcPr>
            <w:tcW w:w="1696" w:type="dxa"/>
            <w:tcBorders>
              <w:top w:val="single" w:sz="4" w:space="0" w:color="auto"/>
              <w:left w:val="single" w:sz="4" w:space="0" w:color="auto"/>
              <w:bottom w:val="single" w:sz="4" w:space="0" w:color="auto"/>
              <w:right w:val="single" w:sz="4" w:space="0" w:color="auto"/>
            </w:tcBorders>
          </w:tcPr>
          <w:p w14:paraId="3DF26F81" w14:textId="77777777" w:rsidR="00C47A8C" w:rsidRPr="00690A26" w:rsidRDefault="00C47A8C" w:rsidP="001D68A1">
            <w:pPr>
              <w:pStyle w:val="TAL"/>
            </w:pPr>
            <w:r w:rsidRPr="00690A26">
              <w:t>array(string)</w:t>
            </w:r>
          </w:p>
        </w:tc>
        <w:tc>
          <w:tcPr>
            <w:tcW w:w="420" w:type="dxa"/>
            <w:tcBorders>
              <w:top w:val="single" w:sz="4" w:space="0" w:color="auto"/>
              <w:left w:val="single" w:sz="4" w:space="0" w:color="auto"/>
              <w:bottom w:val="single" w:sz="4" w:space="0" w:color="auto"/>
              <w:right w:val="single" w:sz="4" w:space="0" w:color="auto"/>
            </w:tcBorders>
          </w:tcPr>
          <w:p w14:paraId="18AC6E26" w14:textId="77777777" w:rsidR="00C47A8C" w:rsidRPr="00690A26" w:rsidRDefault="00C47A8C" w:rsidP="001D68A1">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2A0A69D1" w14:textId="77777777" w:rsidR="00C47A8C" w:rsidRPr="00690A26" w:rsidRDefault="00C47A8C" w:rsidP="001D68A1">
            <w:pPr>
              <w:pStyle w:val="TAL"/>
            </w:pPr>
            <w:r w:rsidRPr="00690A26">
              <w:t>1..N</w:t>
            </w:r>
          </w:p>
        </w:tc>
        <w:tc>
          <w:tcPr>
            <w:tcW w:w="4157" w:type="dxa"/>
            <w:tcBorders>
              <w:top w:val="single" w:sz="4" w:space="0" w:color="auto"/>
              <w:left w:val="single" w:sz="4" w:space="0" w:color="auto"/>
              <w:bottom w:val="single" w:sz="4" w:space="0" w:color="auto"/>
              <w:right w:val="single" w:sz="4" w:space="0" w:color="auto"/>
            </w:tcBorders>
          </w:tcPr>
          <w:p w14:paraId="6C8A51BD" w14:textId="77777777" w:rsidR="00C47A8C" w:rsidRDefault="00C47A8C" w:rsidP="001D68A1">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w:t>
            </w:r>
            <w:r>
              <w:rPr>
                <w:rFonts w:cs="Arial"/>
                <w:szCs w:val="18"/>
              </w:rPr>
              <w:t>/dis-allowed</w:t>
            </w:r>
            <w:r w:rsidRPr="00690A26">
              <w:rPr>
                <w:rFonts w:cs="Arial"/>
                <w:szCs w:val="18"/>
              </w:rPr>
              <w:t xml:space="preserve"> to access the service instance</w:t>
            </w:r>
            <w:r>
              <w:rPr>
                <w:rFonts w:cs="Arial"/>
                <w:szCs w:val="18"/>
              </w:rPr>
              <w:t>.</w:t>
            </w:r>
          </w:p>
          <w:p w14:paraId="116E9F32" w14:textId="77777777" w:rsidR="00C47A8C" w:rsidRDefault="00C47A8C" w:rsidP="001D68A1">
            <w:pPr>
              <w:pStyle w:val="TAL"/>
              <w:rPr>
                <w:rFonts w:cs="Arial"/>
                <w:szCs w:val="18"/>
              </w:rPr>
            </w:pPr>
          </w:p>
          <w:p w14:paraId="5BDE0B6B" w14:textId="77777777" w:rsidR="00C47A8C" w:rsidRPr="00690A26" w:rsidRDefault="00C47A8C" w:rsidP="001D68A1">
            <w:pPr>
              <w:pStyle w:val="TAL"/>
              <w:rPr>
                <w:rFonts w:cs="Arial"/>
                <w:szCs w:val="18"/>
              </w:rPr>
            </w:pPr>
            <w:r>
              <w:rPr>
                <w:rFonts w:cs="Arial"/>
                <w:szCs w:val="18"/>
              </w:rPr>
              <w:t>When absent, NF-Consumers of all nfDomains are assumed to match this criteria.</w:t>
            </w:r>
          </w:p>
        </w:tc>
      </w:tr>
      <w:tr w:rsidR="00C47A8C" w:rsidRPr="00690A26" w14:paraId="57C5FFB7"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02B07468" w14:textId="77777777" w:rsidR="00C47A8C" w:rsidRPr="00690A26" w:rsidRDefault="00C47A8C" w:rsidP="001D68A1">
            <w:pPr>
              <w:pStyle w:val="TAL"/>
            </w:pPr>
            <w:r>
              <w:t>n</w:t>
            </w:r>
            <w:r w:rsidRPr="00690A26">
              <w:t>ssais</w:t>
            </w:r>
          </w:p>
        </w:tc>
        <w:tc>
          <w:tcPr>
            <w:tcW w:w="1696" w:type="dxa"/>
            <w:tcBorders>
              <w:top w:val="single" w:sz="4" w:space="0" w:color="auto"/>
              <w:left w:val="single" w:sz="4" w:space="0" w:color="auto"/>
              <w:bottom w:val="single" w:sz="4" w:space="0" w:color="auto"/>
              <w:right w:val="single" w:sz="4" w:space="0" w:color="auto"/>
            </w:tcBorders>
          </w:tcPr>
          <w:p w14:paraId="466E6085" w14:textId="77777777" w:rsidR="00C47A8C" w:rsidRPr="00690A26" w:rsidRDefault="00C47A8C" w:rsidP="001D68A1">
            <w:pPr>
              <w:pStyle w:val="TAL"/>
            </w:pPr>
            <w:r w:rsidRPr="00690A26">
              <w:t>array(</w:t>
            </w:r>
            <w:r>
              <w:t>Ext</w:t>
            </w:r>
            <w:r w:rsidRPr="00690A26">
              <w:t>Snssai)</w:t>
            </w:r>
          </w:p>
        </w:tc>
        <w:tc>
          <w:tcPr>
            <w:tcW w:w="420" w:type="dxa"/>
            <w:tcBorders>
              <w:top w:val="single" w:sz="4" w:space="0" w:color="auto"/>
              <w:left w:val="single" w:sz="4" w:space="0" w:color="auto"/>
              <w:bottom w:val="single" w:sz="4" w:space="0" w:color="auto"/>
              <w:right w:val="single" w:sz="4" w:space="0" w:color="auto"/>
            </w:tcBorders>
          </w:tcPr>
          <w:p w14:paraId="1379A4A4" w14:textId="77777777" w:rsidR="00C47A8C" w:rsidRPr="00690A26" w:rsidRDefault="00C47A8C" w:rsidP="001D68A1">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3CADD549" w14:textId="77777777" w:rsidR="00C47A8C" w:rsidRPr="00690A26" w:rsidRDefault="00C47A8C" w:rsidP="001D68A1">
            <w:pPr>
              <w:pStyle w:val="TAL"/>
            </w:pPr>
            <w:r w:rsidRPr="00690A26">
              <w:t>1..N</w:t>
            </w:r>
          </w:p>
        </w:tc>
        <w:tc>
          <w:tcPr>
            <w:tcW w:w="4157" w:type="dxa"/>
            <w:tcBorders>
              <w:top w:val="single" w:sz="4" w:space="0" w:color="auto"/>
              <w:left w:val="single" w:sz="4" w:space="0" w:color="auto"/>
              <w:bottom w:val="single" w:sz="4" w:space="0" w:color="auto"/>
              <w:right w:val="single" w:sz="4" w:space="0" w:color="auto"/>
            </w:tcBorders>
          </w:tcPr>
          <w:p w14:paraId="73DC23B7" w14:textId="77777777" w:rsidR="00C47A8C" w:rsidRDefault="00C47A8C" w:rsidP="001D68A1">
            <w:pPr>
              <w:pStyle w:val="TAL"/>
              <w:rPr>
                <w:rFonts w:cs="Arial"/>
                <w:szCs w:val="18"/>
              </w:rPr>
            </w:pPr>
            <w:r w:rsidRPr="00690A26">
              <w:rPr>
                <w:rFonts w:cs="Arial"/>
                <w:szCs w:val="18"/>
              </w:rPr>
              <w:t>S-NSSAI</w:t>
            </w:r>
            <w:r>
              <w:rPr>
                <w:rFonts w:cs="Arial"/>
                <w:szCs w:val="18"/>
              </w:rPr>
              <w:t>s</w:t>
            </w:r>
            <w:r w:rsidRPr="00690A26">
              <w:rPr>
                <w:rFonts w:cs="Arial"/>
                <w:szCs w:val="18"/>
              </w:rPr>
              <w:t xml:space="preserve"> of the </w:t>
            </w:r>
            <w:r>
              <w:rPr>
                <w:rFonts w:cs="Arial"/>
                <w:szCs w:val="18"/>
              </w:rPr>
              <w:t>NF-Consumers</w:t>
            </w:r>
            <w:r w:rsidRPr="00690A26">
              <w:rPr>
                <w:rFonts w:cs="Arial"/>
                <w:szCs w:val="18"/>
              </w:rPr>
              <w:t xml:space="preserve"> </w:t>
            </w:r>
            <w:r>
              <w:rPr>
                <w:rFonts w:cs="Arial"/>
                <w:szCs w:val="18"/>
              </w:rPr>
              <w:t xml:space="preserve">allowed/dis-allowed </w:t>
            </w:r>
            <w:r w:rsidRPr="00690A26">
              <w:rPr>
                <w:rFonts w:cs="Arial"/>
                <w:szCs w:val="18"/>
              </w:rPr>
              <w:t>to access the service instance</w:t>
            </w:r>
            <w:r>
              <w:rPr>
                <w:rFonts w:cs="Arial"/>
                <w:szCs w:val="18"/>
              </w:rPr>
              <w:t>.</w:t>
            </w:r>
          </w:p>
          <w:p w14:paraId="5F530749" w14:textId="77777777" w:rsidR="00C47A8C" w:rsidRDefault="00C47A8C" w:rsidP="001D68A1">
            <w:pPr>
              <w:pStyle w:val="TAL"/>
              <w:rPr>
                <w:rFonts w:cs="Arial"/>
                <w:szCs w:val="18"/>
              </w:rPr>
            </w:pPr>
          </w:p>
          <w:p w14:paraId="0F4B5344" w14:textId="77777777" w:rsidR="00C47A8C" w:rsidRPr="00690A26" w:rsidRDefault="00C47A8C" w:rsidP="001D68A1">
            <w:pPr>
              <w:pStyle w:val="TAL"/>
              <w:rPr>
                <w:rFonts w:cs="Arial"/>
                <w:szCs w:val="18"/>
              </w:rPr>
            </w:pPr>
            <w:r>
              <w:rPr>
                <w:rFonts w:cs="Arial"/>
                <w:szCs w:val="18"/>
              </w:rPr>
              <w:t>When absent, NF-Consumers of all slices are assumed to match this criteria.</w:t>
            </w:r>
          </w:p>
        </w:tc>
      </w:tr>
      <w:tr w:rsidR="00C47A8C" w:rsidRPr="00690A26" w14:paraId="207F454A"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61EFE92B" w14:textId="77777777" w:rsidR="00C47A8C" w:rsidRPr="00690A26" w:rsidRDefault="00C47A8C" w:rsidP="001D68A1">
            <w:pPr>
              <w:pStyle w:val="TAL"/>
            </w:pPr>
            <w:r>
              <w:t>nfInstances</w:t>
            </w:r>
          </w:p>
        </w:tc>
        <w:tc>
          <w:tcPr>
            <w:tcW w:w="1696" w:type="dxa"/>
            <w:tcBorders>
              <w:top w:val="single" w:sz="4" w:space="0" w:color="auto"/>
              <w:left w:val="single" w:sz="4" w:space="0" w:color="auto"/>
              <w:bottom w:val="single" w:sz="4" w:space="0" w:color="auto"/>
              <w:right w:val="single" w:sz="4" w:space="0" w:color="auto"/>
            </w:tcBorders>
          </w:tcPr>
          <w:p w14:paraId="4BD100B8" w14:textId="77777777" w:rsidR="00C47A8C" w:rsidRPr="00690A26" w:rsidRDefault="00C47A8C" w:rsidP="001D68A1">
            <w:pPr>
              <w:pStyle w:val="TAL"/>
            </w:pPr>
            <w:r>
              <w:t>array(</w:t>
            </w:r>
            <w:r w:rsidRPr="00690A26">
              <w:t>NfInstanceId</w:t>
            </w:r>
            <w:r>
              <w:t>)</w:t>
            </w:r>
          </w:p>
        </w:tc>
        <w:tc>
          <w:tcPr>
            <w:tcW w:w="420" w:type="dxa"/>
            <w:tcBorders>
              <w:top w:val="single" w:sz="4" w:space="0" w:color="auto"/>
              <w:left w:val="single" w:sz="4" w:space="0" w:color="auto"/>
              <w:bottom w:val="single" w:sz="4" w:space="0" w:color="auto"/>
              <w:right w:val="single" w:sz="4" w:space="0" w:color="auto"/>
            </w:tcBorders>
          </w:tcPr>
          <w:p w14:paraId="2C15747A" w14:textId="77777777" w:rsidR="00C47A8C" w:rsidRPr="00690A26" w:rsidRDefault="00C47A8C" w:rsidP="001D68A1">
            <w:pPr>
              <w:pStyle w:val="TAC"/>
            </w:pPr>
            <w:r>
              <w:t>O</w:t>
            </w:r>
          </w:p>
        </w:tc>
        <w:tc>
          <w:tcPr>
            <w:tcW w:w="1204" w:type="dxa"/>
            <w:tcBorders>
              <w:top w:val="single" w:sz="4" w:space="0" w:color="auto"/>
              <w:left w:val="single" w:sz="4" w:space="0" w:color="auto"/>
              <w:bottom w:val="single" w:sz="4" w:space="0" w:color="auto"/>
              <w:right w:val="single" w:sz="4" w:space="0" w:color="auto"/>
            </w:tcBorders>
          </w:tcPr>
          <w:p w14:paraId="4E2239CC" w14:textId="77777777" w:rsidR="00C47A8C" w:rsidRPr="00690A26" w:rsidRDefault="00C47A8C" w:rsidP="001D68A1">
            <w:pPr>
              <w:pStyle w:val="TAL"/>
            </w:pPr>
            <w:r>
              <w:t>1..N</w:t>
            </w:r>
          </w:p>
        </w:tc>
        <w:tc>
          <w:tcPr>
            <w:tcW w:w="4157" w:type="dxa"/>
            <w:tcBorders>
              <w:top w:val="single" w:sz="4" w:space="0" w:color="auto"/>
              <w:left w:val="single" w:sz="4" w:space="0" w:color="auto"/>
              <w:bottom w:val="single" w:sz="4" w:space="0" w:color="auto"/>
              <w:right w:val="single" w:sz="4" w:space="0" w:color="auto"/>
            </w:tcBorders>
          </w:tcPr>
          <w:p w14:paraId="121019E9" w14:textId="77777777" w:rsidR="00C47A8C" w:rsidRDefault="00C47A8C" w:rsidP="001D68A1">
            <w:pPr>
              <w:pStyle w:val="TAL"/>
              <w:rPr>
                <w:rFonts w:cs="Arial"/>
                <w:szCs w:val="18"/>
              </w:rPr>
            </w:pPr>
            <w:r>
              <w:rPr>
                <w:rFonts w:cs="Arial"/>
                <w:szCs w:val="18"/>
              </w:rPr>
              <w:t>NF-Instance IDs of the NF-Consumers</w:t>
            </w:r>
            <w:r w:rsidRPr="00690A26">
              <w:rPr>
                <w:rFonts w:cs="Arial"/>
                <w:szCs w:val="18"/>
              </w:rPr>
              <w:t xml:space="preserve"> </w:t>
            </w:r>
            <w:r>
              <w:rPr>
                <w:rFonts w:cs="Arial"/>
                <w:szCs w:val="18"/>
              </w:rPr>
              <w:t xml:space="preserve">allowed/dis-allowed </w:t>
            </w:r>
            <w:r w:rsidRPr="00690A26">
              <w:rPr>
                <w:rFonts w:cs="Arial"/>
                <w:szCs w:val="18"/>
              </w:rPr>
              <w:t xml:space="preserve">to access the </w:t>
            </w:r>
            <w:r>
              <w:rPr>
                <w:rFonts w:cs="Arial"/>
                <w:szCs w:val="18"/>
              </w:rPr>
              <w:t>NF/NF-S</w:t>
            </w:r>
            <w:r w:rsidRPr="00690A26">
              <w:rPr>
                <w:rFonts w:cs="Arial"/>
                <w:szCs w:val="18"/>
              </w:rPr>
              <w:t>ervice instance</w:t>
            </w:r>
            <w:r>
              <w:rPr>
                <w:rFonts w:cs="Arial"/>
                <w:szCs w:val="18"/>
              </w:rPr>
              <w:t>.</w:t>
            </w:r>
          </w:p>
          <w:p w14:paraId="0EBEA81C" w14:textId="77777777" w:rsidR="00C47A8C" w:rsidRDefault="00C47A8C" w:rsidP="001D68A1">
            <w:pPr>
              <w:pStyle w:val="TAL"/>
              <w:rPr>
                <w:rFonts w:cs="Arial"/>
                <w:szCs w:val="18"/>
              </w:rPr>
            </w:pPr>
          </w:p>
          <w:p w14:paraId="4343F0F2" w14:textId="77777777" w:rsidR="00C47A8C" w:rsidRPr="00690A26" w:rsidRDefault="00C47A8C" w:rsidP="001D68A1">
            <w:pPr>
              <w:pStyle w:val="TAL"/>
              <w:rPr>
                <w:rFonts w:cs="Arial"/>
                <w:szCs w:val="18"/>
              </w:rPr>
            </w:pPr>
            <w:r>
              <w:rPr>
                <w:rFonts w:cs="Arial"/>
                <w:szCs w:val="18"/>
              </w:rPr>
              <w:t>When absent, all the NF-Consumers are assumed to match this criteria.</w:t>
            </w:r>
          </w:p>
        </w:tc>
      </w:tr>
      <w:tr w:rsidR="00C47A8C" w:rsidRPr="00690A26" w14:paraId="3F034C0E"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4D91E566" w14:textId="77777777" w:rsidR="00C47A8C" w:rsidRPr="00690A26" w:rsidRDefault="00C47A8C" w:rsidP="001D68A1">
            <w:pPr>
              <w:pStyle w:val="TAL"/>
            </w:pPr>
            <w:r>
              <w:t>scopes</w:t>
            </w:r>
          </w:p>
        </w:tc>
        <w:tc>
          <w:tcPr>
            <w:tcW w:w="1696" w:type="dxa"/>
            <w:tcBorders>
              <w:top w:val="single" w:sz="4" w:space="0" w:color="auto"/>
              <w:left w:val="single" w:sz="4" w:space="0" w:color="auto"/>
              <w:bottom w:val="single" w:sz="4" w:space="0" w:color="auto"/>
              <w:right w:val="single" w:sz="4" w:space="0" w:color="auto"/>
            </w:tcBorders>
          </w:tcPr>
          <w:p w14:paraId="711A58C3" w14:textId="77777777" w:rsidR="00C47A8C" w:rsidRPr="00690A26" w:rsidRDefault="00C47A8C" w:rsidP="001D68A1">
            <w:pPr>
              <w:pStyle w:val="TAL"/>
            </w:pPr>
            <w:r>
              <w:t>array(string)</w:t>
            </w:r>
          </w:p>
        </w:tc>
        <w:tc>
          <w:tcPr>
            <w:tcW w:w="420" w:type="dxa"/>
            <w:tcBorders>
              <w:top w:val="single" w:sz="4" w:space="0" w:color="auto"/>
              <w:left w:val="single" w:sz="4" w:space="0" w:color="auto"/>
              <w:bottom w:val="single" w:sz="4" w:space="0" w:color="auto"/>
              <w:right w:val="single" w:sz="4" w:space="0" w:color="auto"/>
            </w:tcBorders>
          </w:tcPr>
          <w:p w14:paraId="1ACC2176" w14:textId="77777777" w:rsidR="00C47A8C" w:rsidRPr="00690A26" w:rsidRDefault="00C47A8C" w:rsidP="001D68A1">
            <w:pPr>
              <w:pStyle w:val="TAC"/>
            </w:pPr>
            <w:r>
              <w:t>O</w:t>
            </w:r>
          </w:p>
        </w:tc>
        <w:tc>
          <w:tcPr>
            <w:tcW w:w="1204" w:type="dxa"/>
            <w:tcBorders>
              <w:top w:val="single" w:sz="4" w:space="0" w:color="auto"/>
              <w:left w:val="single" w:sz="4" w:space="0" w:color="auto"/>
              <w:bottom w:val="single" w:sz="4" w:space="0" w:color="auto"/>
              <w:right w:val="single" w:sz="4" w:space="0" w:color="auto"/>
            </w:tcBorders>
          </w:tcPr>
          <w:p w14:paraId="242C5FA5" w14:textId="77777777" w:rsidR="00C47A8C" w:rsidRPr="00690A26" w:rsidRDefault="00C47A8C" w:rsidP="001D68A1">
            <w:pPr>
              <w:pStyle w:val="TAL"/>
            </w:pPr>
            <w:r>
              <w:t>1..N</w:t>
            </w:r>
          </w:p>
        </w:tc>
        <w:tc>
          <w:tcPr>
            <w:tcW w:w="4157" w:type="dxa"/>
            <w:tcBorders>
              <w:top w:val="single" w:sz="4" w:space="0" w:color="auto"/>
              <w:left w:val="single" w:sz="4" w:space="0" w:color="auto"/>
              <w:bottom w:val="single" w:sz="4" w:space="0" w:color="auto"/>
              <w:right w:val="single" w:sz="4" w:space="0" w:color="auto"/>
            </w:tcBorders>
          </w:tcPr>
          <w:p w14:paraId="555E041F" w14:textId="77777777" w:rsidR="00C47A8C" w:rsidRDefault="00C47A8C" w:rsidP="001D68A1">
            <w:pPr>
              <w:pStyle w:val="TAL"/>
              <w:rPr>
                <w:rFonts w:cs="Arial"/>
                <w:szCs w:val="18"/>
              </w:rPr>
            </w:pPr>
            <w:r>
              <w:rPr>
                <w:rFonts w:cs="Arial"/>
                <w:szCs w:val="18"/>
              </w:rPr>
              <w:t>List of scopes allowed or denied to the NF-Consumers matching the rule.</w:t>
            </w:r>
          </w:p>
          <w:p w14:paraId="12D10889" w14:textId="77777777" w:rsidR="00C47A8C" w:rsidRDefault="00C47A8C" w:rsidP="001D68A1">
            <w:pPr>
              <w:pStyle w:val="TAL"/>
              <w:rPr>
                <w:rFonts w:cs="Arial"/>
                <w:szCs w:val="18"/>
              </w:rPr>
            </w:pPr>
          </w:p>
          <w:p w14:paraId="78411920" w14:textId="77777777" w:rsidR="00C47A8C" w:rsidRDefault="00C47A8C" w:rsidP="001D68A1">
            <w:pPr>
              <w:pStyle w:val="TAL"/>
              <w:rPr>
                <w:rFonts w:cs="Arial"/>
                <w:szCs w:val="18"/>
              </w:rPr>
            </w:pPr>
            <w:r>
              <w:rPr>
                <w:rFonts w:cs="Arial"/>
                <w:szCs w:val="18"/>
              </w:rPr>
              <w:t>The scopes shall be any of those defined in the API that defines the current service (identified by the "serviceName" attribute), including the service-level scopes.</w:t>
            </w:r>
          </w:p>
          <w:p w14:paraId="746DEB04" w14:textId="77777777" w:rsidR="00C47A8C" w:rsidRDefault="00C47A8C" w:rsidP="001D68A1">
            <w:pPr>
              <w:pStyle w:val="TAL"/>
              <w:rPr>
                <w:rFonts w:cs="Arial"/>
                <w:szCs w:val="18"/>
              </w:rPr>
            </w:pPr>
          </w:p>
          <w:p w14:paraId="37DDE52D" w14:textId="77777777" w:rsidR="00C47A8C" w:rsidRDefault="00C47A8C" w:rsidP="001D68A1">
            <w:pPr>
              <w:pStyle w:val="TAL"/>
              <w:rPr>
                <w:rFonts w:cs="Arial"/>
                <w:szCs w:val="18"/>
              </w:rPr>
            </w:pPr>
            <w:r>
              <w:rPr>
                <w:rFonts w:cs="Arial"/>
                <w:szCs w:val="18"/>
              </w:rPr>
              <w:t>When absent, the NF-Consumer is allowed or denied full access to all the resources/operations of service instance.</w:t>
            </w:r>
          </w:p>
          <w:p w14:paraId="56ADB867" w14:textId="77777777" w:rsidR="00C47A8C" w:rsidRDefault="00C47A8C" w:rsidP="001D68A1">
            <w:pPr>
              <w:pStyle w:val="TAL"/>
              <w:rPr>
                <w:rFonts w:cs="Arial"/>
                <w:szCs w:val="18"/>
              </w:rPr>
            </w:pPr>
          </w:p>
          <w:p w14:paraId="61882514" w14:textId="77777777" w:rsidR="00C47A8C" w:rsidRPr="00690A26" w:rsidRDefault="00C47A8C" w:rsidP="001D68A1">
            <w:pPr>
              <w:pStyle w:val="TAL"/>
              <w:rPr>
                <w:rFonts w:cs="Arial"/>
                <w:szCs w:val="18"/>
              </w:rPr>
            </w:pPr>
            <w:r>
              <w:rPr>
                <w:rFonts w:cs="Arial"/>
                <w:szCs w:val="18"/>
              </w:rPr>
              <w:t>This IE is applicable only in NF-Service definition.</w:t>
            </w:r>
          </w:p>
        </w:tc>
      </w:tr>
      <w:tr w:rsidR="00C47A8C" w:rsidRPr="00690A26" w14:paraId="06CA091B"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7C897C1D" w14:textId="77777777" w:rsidR="00C47A8C" w:rsidRDefault="00C47A8C" w:rsidP="001D68A1">
            <w:pPr>
              <w:pStyle w:val="TAL"/>
            </w:pPr>
            <w:r>
              <w:t>action</w:t>
            </w:r>
          </w:p>
        </w:tc>
        <w:tc>
          <w:tcPr>
            <w:tcW w:w="1696" w:type="dxa"/>
            <w:tcBorders>
              <w:top w:val="single" w:sz="4" w:space="0" w:color="auto"/>
              <w:left w:val="single" w:sz="4" w:space="0" w:color="auto"/>
              <w:bottom w:val="single" w:sz="4" w:space="0" w:color="auto"/>
              <w:right w:val="single" w:sz="4" w:space="0" w:color="auto"/>
            </w:tcBorders>
          </w:tcPr>
          <w:p w14:paraId="416B6C3B" w14:textId="77777777" w:rsidR="00C47A8C" w:rsidRDefault="00C47A8C" w:rsidP="001D68A1">
            <w:pPr>
              <w:pStyle w:val="TAL"/>
            </w:pPr>
            <w:r>
              <w:t>RuleSetAction</w:t>
            </w:r>
          </w:p>
        </w:tc>
        <w:tc>
          <w:tcPr>
            <w:tcW w:w="420" w:type="dxa"/>
            <w:tcBorders>
              <w:top w:val="single" w:sz="4" w:space="0" w:color="auto"/>
              <w:left w:val="single" w:sz="4" w:space="0" w:color="auto"/>
              <w:bottom w:val="single" w:sz="4" w:space="0" w:color="auto"/>
              <w:right w:val="single" w:sz="4" w:space="0" w:color="auto"/>
            </w:tcBorders>
          </w:tcPr>
          <w:p w14:paraId="5123EB79" w14:textId="77777777" w:rsidR="00C47A8C" w:rsidRDefault="00C47A8C" w:rsidP="001D68A1">
            <w:pPr>
              <w:pStyle w:val="TAC"/>
            </w:pPr>
            <w:r>
              <w:t>M</w:t>
            </w:r>
          </w:p>
        </w:tc>
        <w:tc>
          <w:tcPr>
            <w:tcW w:w="1204" w:type="dxa"/>
            <w:tcBorders>
              <w:top w:val="single" w:sz="4" w:space="0" w:color="auto"/>
              <w:left w:val="single" w:sz="4" w:space="0" w:color="auto"/>
              <w:bottom w:val="single" w:sz="4" w:space="0" w:color="auto"/>
              <w:right w:val="single" w:sz="4" w:space="0" w:color="auto"/>
            </w:tcBorders>
          </w:tcPr>
          <w:p w14:paraId="6A0D6B34" w14:textId="77777777" w:rsidR="00C47A8C" w:rsidRDefault="00C47A8C" w:rsidP="001D68A1">
            <w:pPr>
              <w:pStyle w:val="TAL"/>
            </w:pPr>
            <w:r>
              <w:t>1</w:t>
            </w:r>
          </w:p>
        </w:tc>
        <w:tc>
          <w:tcPr>
            <w:tcW w:w="4157" w:type="dxa"/>
            <w:tcBorders>
              <w:top w:val="single" w:sz="4" w:space="0" w:color="auto"/>
              <w:left w:val="single" w:sz="4" w:space="0" w:color="auto"/>
              <w:bottom w:val="single" w:sz="4" w:space="0" w:color="auto"/>
              <w:right w:val="single" w:sz="4" w:space="0" w:color="auto"/>
            </w:tcBorders>
          </w:tcPr>
          <w:p w14:paraId="1FD69976" w14:textId="77777777" w:rsidR="00C47A8C" w:rsidRDefault="00C47A8C" w:rsidP="001D68A1">
            <w:pPr>
              <w:pStyle w:val="TAL"/>
              <w:rPr>
                <w:rFonts w:cs="Arial"/>
                <w:szCs w:val="18"/>
              </w:rPr>
            </w:pPr>
            <w:r>
              <w:rPr>
                <w:rFonts w:cs="Arial"/>
                <w:szCs w:val="18"/>
              </w:rPr>
              <w:t>Specifies whether the scopes/access mentioned are allowed or denied for a specific NF-Consumer.</w:t>
            </w:r>
          </w:p>
        </w:tc>
      </w:tr>
    </w:tbl>
    <w:p w14:paraId="0FCBFDFE" w14:textId="77777777" w:rsidR="00C47A8C" w:rsidRDefault="00C47A8C" w:rsidP="00257EAD"/>
    <w:p w14:paraId="7DFFC54B" w14:textId="78A61CD5" w:rsidR="00AD0BFB" w:rsidRPr="00690A26" w:rsidRDefault="00AD0BFB" w:rsidP="00AD0BFB">
      <w:pPr>
        <w:pStyle w:val="Heading5"/>
      </w:pPr>
      <w:bookmarkStart w:id="1255" w:name="_Toc138341801"/>
      <w:bookmarkStart w:id="1256" w:name="_Toc183426910"/>
      <w:r w:rsidRPr="00690A26">
        <w:lastRenderedPageBreak/>
        <w:t>6.1.6.2.</w:t>
      </w:r>
      <w:r>
        <w:t>122</w:t>
      </w:r>
      <w:r w:rsidRPr="00690A26">
        <w:tab/>
        <w:t xml:space="preserve">Type: </w:t>
      </w:r>
      <w:r>
        <w:t>Adr</w:t>
      </w:r>
      <w:r w:rsidRPr="00690A26">
        <w:t>fInfo</w:t>
      </w:r>
      <w:bookmarkEnd w:id="1255"/>
      <w:bookmarkEnd w:id="1256"/>
    </w:p>
    <w:p w14:paraId="5840DB2F" w14:textId="05AF1602" w:rsidR="00AD0BFB" w:rsidRPr="00690A26" w:rsidRDefault="00AD0BFB" w:rsidP="00AD0BFB">
      <w:pPr>
        <w:pStyle w:val="TH"/>
      </w:pPr>
      <w:r w:rsidRPr="00690A26">
        <w:rPr>
          <w:noProof/>
        </w:rPr>
        <w:t>Table </w:t>
      </w:r>
      <w:r w:rsidRPr="00690A26">
        <w:t>6.1.6.2.</w:t>
      </w:r>
      <w:r>
        <w:t>122</w:t>
      </w:r>
      <w:r w:rsidRPr="00690A26">
        <w:t xml:space="preserve">-1: </w:t>
      </w:r>
      <w:r w:rsidRPr="00690A26">
        <w:rPr>
          <w:noProof/>
        </w:rPr>
        <w:t xml:space="preserve">Definition of type </w:t>
      </w:r>
      <w:r>
        <w:rPr>
          <w:noProof/>
        </w:rPr>
        <w:t>Adr</w:t>
      </w:r>
      <w:r w:rsidRPr="00690A26">
        <w:rPr>
          <w:noProof/>
        </w:rPr>
        <w:t>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D0BFB" w:rsidRPr="00132962" w14:paraId="4A17E8AE" w14:textId="77777777" w:rsidTr="001D68A1">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4B258D8A" w14:textId="77777777" w:rsidR="00AD0BFB" w:rsidRPr="00132962" w:rsidRDefault="00AD0BFB" w:rsidP="001D68A1">
            <w:pPr>
              <w:pStyle w:val="TAH"/>
            </w:pPr>
            <w:r w:rsidRPr="00132962">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AB3BD72" w14:textId="77777777" w:rsidR="00AD0BFB" w:rsidRPr="00132962" w:rsidRDefault="00AD0BFB" w:rsidP="001D68A1">
            <w:pPr>
              <w:pStyle w:val="TAH"/>
            </w:pPr>
            <w:r w:rsidRPr="00132962">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5C77C835" w14:textId="77777777" w:rsidR="00AD0BFB" w:rsidRPr="00132962" w:rsidRDefault="00AD0BFB" w:rsidP="001D68A1">
            <w:pPr>
              <w:pStyle w:val="TAH"/>
            </w:pPr>
            <w:r w:rsidRPr="00132962">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A487497" w14:textId="77777777" w:rsidR="00AD0BFB" w:rsidRPr="00132962" w:rsidRDefault="00AD0BFB" w:rsidP="001D68A1">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48ADAECE" w14:textId="77777777" w:rsidR="00AD0BFB" w:rsidRPr="00132962" w:rsidRDefault="00AD0BFB" w:rsidP="001D68A1">
            <w:pPr>
              <w:pStyle w:val="TAH"/>
              <w:rPr>
                <w:rFonts w:cs="Arial"/>
                <w:szCs w:val="18"/>
              </w:rPr>
            </w:pPr>
            <w:r w:rsidRPr="00132962">
              <w:rPr>
                <w:rFonts w:cs="Arial"/>
                <w:szCs w:val="18"/>
              </w:rPr>
              <w:t>Description</w:t>
            </w:r>
          </w:p>
        </w:tc>
      </w:tr>
      <w:tr w:rsidR="00AD0BFB" w:rsidRPr="00690A26" w14:paraId="2503B11E" w14:textId="77777777" w:rsidTr="001D68A1">
        <w:tc>
          <w:tcPr>
            <w:tcW w:w="2025" w:type="dxa"/>
            <w:tcBorders>
              <w:top w:val="single" w:sz="4" w:space="0" w:color="auto"/>
              <w:left w:val="single" w:sz="4" w:space="0" w:color="auto"/>
              <w:bottom w:val="single" w:sz="4" w:space="0" w:color="auto"/>
              <w:right w:val="single" w:sz="4" w:space="0" w:color="auto"/>
            </w:tcBorders>
          </w:tcPr>
          <w:p w14:paraId="12463EDE" w14:textId="77777777" w:rsidR="00AD0BFB" w:rsidRPr="00DC3F3B" w:rsidRDefault="00AD0BFB" w:rsidP="001D68A1">
            <w:pPr>
              <w:pStyle w:val="TAL"/>
            </w:pPr>
            <w:r w:rsidRPr="00DC3F3B">
              <w:t>mlModelStorage</w:t>
            </w:r>
            <w:r>
              <w:t>Ind</w:t>
            </w:r>
          </w:p>
        </w:tc>
        <w:tc>
          <w:tcPr>
            <w:tcW w:w="1656" w:type="dxa"/>
            <w:tcBorders>
              <w:top w:val="single" w:sz="4" w:space="0" w:color="auto"/>
              <w:left w:val="single" w:sz="4" w:space="0" w:color="auto"/>
              <w:bottom w:val="single" w:sz="4" w:space="0" w:color="auto"/>
              <w:right w:val="single" w:sz="4" w:space="0" w:color="auto"/>
            </w:tcBorders>
          </w:tcPr>
          <w:p w14:paraId="2BE69474" w14:textId="77777777" w:rsidR="00AD0BFB" w:rsidRPr="00DC3F3B" w:rsidRDefault="00AD0BFB" w:rsidP="001D68A1">
            <w:pPr>
              <w:pStyle w:val="TAL"/>
            </w:pPr>
            <w:r w:rsidRPr="00DC3F3B">
              <w:t>boolean</w:t>
            </w:r>
          </w:p>
        </w:tc>
        <w:tc>
          <w:tcPr>
            <w:tcW w:w="430" w:type="dxa"/>
            <w:tcBorders>
              <w:top w:val="single" w:sz="4" w:space="0" w:color="auto"/>
              <w:left w:val="single" w:sz="4" w:space="0" w:color="auto"/>
              <w:bottom w:val="single" w:sz="4" w:space="0" w:color="auto"/>
              <w:right w:val="single" w:sz="4" w:space="0" w:color="auto"/>
            </w:tcBorders>
          </w:tcPr>
          <w:p w14:paraId="47D9FCC2" w14:textId="77777777" w:rsidR="00AD0BFB" w:rsidRPr="00132962" w:rsidRDefault="00AD0BFB" w:rsidP="001D68A1">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10C2776B" w14:textId="77777777" w:rsidR="00AD0BFB" w:rsidRPr="00132962" w:rsidRDefault="00AD0BFB" w:rsidP="001D68A1">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0F6C0EA7" w14:textId="5ED92534" w:rsidR="00AD0BFB" w:rsidRDefault="00AD0BFB" w:rsidP="001D68A1">
            <w:pPr>
              <w:pStyle w:val="TAL"/>
              <w:rPr>
                <w:rFonts w:cs="Arial"/>
                <w:szCs w:val="18"/>
              </w:rPr>
            </w:pPr>
            <w:r>
              <w:rPr>
                <w:rFonts w:cs="Arial"/>
                <w:szCs w:val="18"/>
              </w:rPr>
              <w:t xml:space="preserve">When present, this IE shall indicate whether the ADRF supports </w:t>
            </w:r>
            <w:r>
              <w:t>ML model storage</w:t>
            </w:r>
            <w:r w:rsidR="00416198">
              <w:t xml:space="preserve"> and retrieval</w:t>
            </w:r>
            <w:r>
              <w:rPr>
                <w:rFonts w:cs="Arial"/>
                <w:szCs w:val="18"/>
              </w:rPr>
              <w:t>:</w:t>
            </w:r>
          </w:p>
          <w:p w14:paraId="3F7ADAC9" w14:textId="77777777" w:rsidR="00AD0BFB" w:rsidRDefault="00AD0BFB" w:rsidP="001D68A1">
            <w:pPr>
              <w:pStyle w:val="TAL"/>
              <w:rPr>
                <w:rFonts w:cs="Arial"/>
                <w:szCs w:val="18"/>
              </w:rPr>
            </w:pPr>
          </w:p>
          <w:p w14:paraId="67281ABF" w14:textId="77777777" w:rsidR="00AD0BFB" w:rsidRDefault="00AD0BFB" w:rsidP="001D68A1">
            <w:pPr>
              <w:pStyle w:val="TAL"/>
              <w:rPr>
                <w:lang w:eastAsia="zh-CN"/>
              </w:rPr>
            </w:pPr>
            <w:r w:rsidRPr="004A4C62">
              <w:rPr>
                <w:rFonts w:cs="Arial"/>
                <w:szCs w:val="18"/>
              </w:rPr>
              <w:t xml:space="preserve">- true: </w:t>
            </w:r>
            <w:r>
              <w:t>ML model storage capability is supported by the ADRF</w:t>
            </w:r>
          </w:p>
          <w:p w14:paraId="08970767" w14:textId="77777777" w:rsidR="00AD0BFB" w:rsidRPr="007233AD" w:rsidRDefault="00AD0BFB" w:rsidP="001D68A1">
            <w:pPr>
              <w:pStyle w:val="TAL"/>
              <w:rPr>
                <w:lang w:eastAsia="zh-CN"/>
              </w:rPr>
            </w:pPr>
            <w:r>
              <w:rPr>
                <w:lang w:eastAsia="zh-CN"/>
              </w:rPr>
              <w:t xml:space="preserve">- false (default): </w:t>
            </w:r>
            <w:r>
              <w:t xml:space="preserve"> ML model storage capability is not supported by the ADRF</w:t>
            </w:r>
            <w:r>
              <w:rPr>
                <w:lang w:eastAsia="zh-CN"/>
              </w:rPr>
              <w:t>.</w:t>
            </w:r>
          </w:p>
        </w:tc>
      </w:tr>
      <w:tr w:rsidR="00416198" w:rsidRPr="00690A26" w14:paraId="4A6326A5" w14:textId="77777777" w:rsidTr="001D68A1">
        <w:tc>
          <w:tcPr>
            <w:tcW w:w="2025" w:type="dxa"/>
            <w:tcBorders>
              <w:top w:val="single" w:sz="4" w:space="0" w:color="auto"/>
              <w:left w:val="single" w:sz="4" w:space="0" w:color="auto"/>
              <w:bottom w:val="single" w:sz="4" w:space="0" w:color="auto"/>
              <w:right w:val="single" w:sz="4" w:space="0" w:color="auto"/>
            </w:tcBorders>
          </w:tcPr>
          <w:p w14:paraId="13B53458" w14:textId="6FDB8182" w:rsidR="00416198" w:rsidRPr="00DC3F3B" w:rsidRDefault="00416198" w:rsidP="00416198">
            <w:pPr>
              <w:pStyle w:val="TAL"/>
            </w:pPr>
            <w:r>
              <w:t>dataStorageInd</w:t>
            </w:r>
          </w:p>
        </w:tc>
        <w:tc>
          <w:tcPr>
            <w:tcW w:w="1656" w:type="dxa"/>
            <w:tcBorders>
              <w:top w:val="single" w:sz="4" w:space="0" w:color="auto"/>
              <w:left w:val="single" w:sz="4" w:space="0" w:color="auto"/>
              <w:bottom w:val="single" w:sz="4" w:space="0" w:color="auto"/>
              <w:right w:val="single" w:sz="4" w:space="0" w:color="auto"/>
            </w:tcBorders>
          </w:tcPr>
          <w:p w14:paraId="29A5E066" w14:textId="530448B1" w:rsidR="00416198" w:rsidRPr="00DC3F3B" w:rsidRDefault="00416198" w:rsidP="00416198">
            <w:pPr>
              <w:pStyle w:val="TAL"/>
            </w:pPr>
            <w:r w:rsidRPr="00DC3F3B">
              <w:t>boolean</w:t>
            </w:r>
          </w:p>
        </w:tc>
        <w:tc>
          <w:tcPr>
            <w:tcW w:w="430" w:type="dxa"/>
            <w:tcBorders>
              <w:top w:val="single" w:sz="4" w:space="0" w:color="auto"/>
              <w:left w:val="single" w:sz="4" w:space="0" w:color="auto"/>
              <w:bottom w:val="single" w:sz="4" w:space="0" w:color="auto"/>
              <w:right w:val="single" w:sz="4" w:space="0" w:color="auto"/>
            </w:tcBorders>
          </w:tcPr>
          <w:p w14:paraId="5B9E6705" w14:textId="6665A0DD" w:rsidR="00416198" w:rsidRDefault="00416198" w:rsidP="00416198">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66E30CF8" w14:textId="63D93412" w:rsidR="00416198" w:rsidRDefault="00416198" w:rsidP="00416198">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1EAF8510" w14:textId="77777777" w:rsidR="00416198" w:rsidRDefault="00416198" w:rsidP="00416198">
            <w:pPr>
              <w:pStyle w:val="TAL"/>
            </w:pPr>
            <w:r>
              <w:t>When present, this IE shall indicate whether the ADRF supports data and analytics</w:t>
            </w:r>
            <w:r w:rsidRPr="009D08E9">
              <w:rPr>
                <w:rFonts w:hint="eastAsia"/>
              </w:rPr>
              <w:t xml:space="preserve"> </w:t>
            </w:r>
            <w:r>
              <w:t xml:space="preserve">storage </w:t>
            </w:r>
            <w:r w:rsidRPr="009D08E9">
              <w:rPr>
                <w:rFonts w:hint="eastAsia"/>
              </w:rPr>
              <w:t xml:space="preserve">and </w:t>
            </w:r>
            <w:r>
              <w:t>retriev</w:t>
            </w:r>
            <w:r w:rsidRPr="009D08E9">
              <w:rPr>
                <w:rFonts w:hint="eastAsia"/>
              </w:rPr>
              <w:t xml:space="preserve">al </w:t>
            </w:r>
            <w:r>
              <w:t>capability:</w:t>
            </w:r>
          </w:p>
          <w:p w14:paraId="4E906737" w14:textId="77777777" w:rsidR="00416198" w:rsidRDefault="00416198" w:rsidP="00416198">
            <w:pPr>
              <w:pStyle w:val="TAL"/>
            </w:pPr>
          </w:p>
          <w:p w14:paraId="14D48FDC" w14:textId="77777777" w:rsidR="00416198" w:rsidRDefault="00416198" w:rsidP="00416198">
            <w:pPr>
              <w:pStyle w:val="TAL"/>
              <w:rPr>
                <w:lang w:eastAsia="zh-CN"/>
              </w:rPr>
            </w:pPr>
            <w:r w:rsidRPr="004A4C62">
              <w:rPr>
                <w:rFonts w:cs="Arial"/>
                <w:szCs w:val="18"/>
              </w:rPr>
              <w:t xml:space="preserve">- true: </w:t>
            </w:r>
            <w:r>
              <w:t>data and analytics</w:t>
            </w:r>
            <w:r w:rsidRPr="009D08E9">
              <w:rPr>
                <w:rFonts w:hint="eastAsia"/>
              </w:rPr>
              <w:t xml:space="preserve"> </w:t>
            </w:r>
            <w:r>
              <w:t xml:space="preserve">storage </w:t>
            </w:r>
            <w:r w:rsidRPr="009D08E9">
              <w:rPr>
                <w:rFonts w:hint="eastAsia"/>
              </w:rPr>
              <w:t xml:space="preserve">and </w:t>
            </w:r>
            <w:r>
              <w:t>retriev</w:t>
            </w:r>
            <w:r w:rsidRPr="009D08E9">
              <w:rPr>
                <w:rFonts w:hint="eastAsia"/>
              </w:rPr>
              <w:t xml:space="preserve">al </w:t>
            </w:r>
            <w:r>
              <w:t>capability is supported by the ADRF.</w:t>
            </w:r>
          </w:p>
          <w:p w14:paraId="2F758459" w14:textId="539E54F6" w:rsidR="00416198" w:rsidRDefault="00416198" w:rsidP="00416198">
            <w:pPr>
              <w:pStyle w:val="TAL"/>
              <w:rPr>
                <w:rFonts w:cs="Arial"/>
                <w:szCs w:val="18"/>
              </w:rPr>
            </w:pPr>
            <w:r>
              <w:rPr>
                <w:lang w:eastAsia="zh-CN"/>
              </w:rPr>
              <w:t xml:space="preserve">- false (default): </w:t>
            </w:r>
            <w:r>
              <w:t>data and analytics</w:t>
            </w:r>
            <w:r w:rsidRPr="009D08E9">
              <w:rPr>
                <w:rFonts w:hint="eastAsia"/>
              </w:rPr>
              <w:t xml:space="preserve"> </w:t>
            </w:r>
            <w:r>
              <w:t xml:space="preserve">storage </w:t>
            </w:r>
            <w:r w:rsidRPr="009D08E9">
              <w:rPr>
                <w:rFonts w:hint="eastAsia"/>
              </w:rPr>
              <w:t xml:space="preserve">and </w:t>
            </w:r>
            <w:r>
              <w:t>retriev</w:t>
            </w:r>
            <w:r w:rsidRPr="009D08E9">
              <w:rPr>
                <w:rFonts w:hint="eastAsia"/>
              </w:rPr>
              <w:t xml:space="preserve">al </w:t>
            </w:r>
            <w:r>
              <w:t>capability is not supported by the ADRF</w:t>
            </w:r>
            <w:r>
              <w:rPr>
                <w:lang w:eastAsia="zh-CN"/>
              </w:rPr>
              <w:t>.</w:t>
            </w:r>
          </w:p>
        </w:tc>
      </w:tr>
    </w:tbl>
    <w:p w14:paraId="19AE964E" w14:textId="77777777" w:rsidR="00AD0BFB" w:rsidRPr="00690A26" w:rsidRDefault="00AD0BFB" w:rsidP="00AD0BFB"/>
    <w:p w14:paraId="11508C57" w14:textId="53D7373C" w:rsidR="00E92F1F" w:rsidRPr="00690A26" w:rsidRDefault="00E92F1F" w:rsidP="00E92F1F">
      <w:pPr>
        <w:pStyle w:val="Heading5"/>
      </w:pPr>
      <w:bookmarkStart w:id="1257" w:name="_Toc183426911"/>
      <w:r w:rsidRPr="00690A26">
        <w:t>6.</w:t>
      </w:r>
      <w:r>
        <w:t>1</w:t>
      </w:r>
      <w:r w:rsidRPr="00690A26">
        <w:t>.6.2.</w:t>
      </w:r>
      <w:r>
        <w:t>123</w:t>
      </w:r>
      <w:r w:rsidRPr="00690A26">
        <w:tab/>
        <w:t xml:space="preserve">Type: </w:t>
      </w:r>
      <w:r>
        <w:t>SelectionConditions</w:t>
      </w:r>
      <w:bookmarkEnd w:id="1257"/>
    </w:p>
    <w:p w14:paraId="5A24AAC3" w14:textId="0281179E" w:rsidR="00E92F1F" w:rsidRPr="00690A26" w:rsidRDefault="00E92F1F" w:rsidP="00E92F1F">
      <w:pPr>
        <w:pStyle w:val="TH"/>
      </w:pPr>
      <w:r w:rsidRPr="00690A26">
        <w:rPr>
          <w:noProof/>
        </w:rPr>
        <w:t>Table </w:t>
      </w:r>
      <w:r w:rsidRPr="00690A26">
        <w:t>6.</w:t>
      </w:r>
      <w:r>
        <w:t>1</w:t>
      </w:r>
      <w:r w:rsidRPr="00690A26">
        <w:t>.6.2.</w:t>
      </w:r>
      <w:r>
        <w:t>123</w:t>
      </w:r>
      <w:r w:rsidRPr="00690A26">
        <w:t xml:space="preserve">-1: </w:t>
      </w:r>
      <w:r w:rsidRPr="00075187">
        <w:t xml:space="preserve">Definition of type </w:t>
      </w:r>
      <w:r>
        <w:t>Selection</w:t>
      </w:r>
      <w:r w:rsidRPr="00075187">
        <w:t>Cond</w:t>
      </w:r>
      <w:r>
        <w:t>itions</w:t>
      </w:r>
      <w:r w:rsidRPr="00075187">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425"/>
        <w:gridCol w:w="1134"/>
        <w:gridCol w:w="4359"/>
      </w:tblGrid>
      <w:tr w:rsidR="00E92F1F" w:rsidRPr="00690A26" w14:paraId="5134C75E" w14:textId="77777777" w:rsidTr="00F0170A">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BB7EDC8" w14:textId="77777777" w:rsidR="00E92F1F" w:rsidRPr="00690A26" w:rsidRDefault="00E92F1F" w:rsidP="00F0170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29DD8E" w14:textId="77777777" w:rsidR="00E92F1F" w:rsidRPr="00690A26" w:rsidRDefault="00E92F1F" w:rsidP="00F0170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32590DD" w14:textId="77777777" w:rsidR="00E92F1F" w:rsidRPr="00690A26" w:rsidRDefault="00E92F1F" w:rsidP="00F0170A">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3346ED" w14:textId="77777777" w:rsidR="00E92F1F" w:rsidRPr="00690A26" w:rsidRDefault="00E92F1F" w:rsidP="00F0170A">
            <w:pPr>
              <w:pStyle w:val="TAH"/>
              <w:rPr>
                <w:rFonts w:cs="Arial"/>
                <w:szCs w:val="18"/>
              </w:rPr>
            </w:pPr>
            <w:r w:rsidRPr="00690A26">
              <w:rPr>
                <w:rFonts w:cs="Arial"/>
                <w:szCs w:val="18"/>
              </w:rPr>
              <w:t>Description</w:t>
            </w:r>
          </w:p>
        </w:tc>
      </w:tr>
      <w:tr w:rsidR="00E92F1F" w:rsidRPr="00690A26" w14:paraId="1DC310E7" w14:textId="77777777" w:rsidTr="00F0170A">
        <w:trPr>
          <w:jc w:val="center"/>
        </w:trPr>
        <w:tc>
          <w:tcPr>
            <w:tcW w:w="1811" w:type="dxa"/>
            <w:tcBorders>
              <w:top w:val="single" w:sz="4" w:space="0" w:color="auto"/>
              <w:left w:val="single" w:sz="4" w:space="0" w:color="auto"/>
              <w:bottom w:val="single" w:sz="4" w:space="0" w:color="auto"/>
              <w:right w:val="single" w:sz="4" w:space="0" w:color="auto"/>
            </w:tcBorders>
          </w:tcPr>
          <w:p w14:paraId="70D12FBF" w14:textId="77777777" w:rsidR="00E92F1F" w:rsidRDefault="00E92F1F" w:rsidP="00F0170A">
            <w:pPr>
              <w:pStyle w:val="TAL"/>
            </w:pPr>
            <w:r>
              <w:t>ConditionItem</w:t>
            </w:r>
          </w:p>
        </w:tc>
        <w:tc>
          <w:tcPr>
            <w:tcW w:w="425" w:type="dxa"/>
            <w:tcBorders>
              <w:top w:val="single" w:sz="4" w:space="0" w:color="auto"/>
              <w:left w:val="single" w:sz="4" w:space="0" w:color="auto"/>
              <w:bottom w:val="single" w:sz="4" w:space="0" w:color="auto"/>
              <w:right w:val="single" w:sz="4" w:space="0" w:color="auto"/>
            </w:tcBorders>
          </w:tcPr>
          <w:p w14:paraId="2421A0FC"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9299AEB" w14:textId="77777777" w:rsidR="00E92F1F" w:rsidRDefault="00E92F1F" w:rsidP="00F0170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C290C21" w14:textId="77777777" w:rsidR="00E92F1F" w:rsidRDefault="00E92F1F" w:rsidP="00F0170A">
            <w:pPr>
              <w:pStyle w:val="TAL"/>
              <w:rPr>
                <w:rFonts w:cs="Arial"/>
                <w:szCs w:val="18"/>
              </w:rPr>
            </w:pPr>
            <w:r>
              <w:rPr>
                <w:rFonts w:cs="Arial"/>
                <w:szCs w:val="18"/>
              </w:rPr>
              <w:t>A single condition item that shall be evaluated (as &lt;true&gt; or &lt;false&gt; to determine whether a discovered NF (Service) Instance shall be selected.</w:t>
            </w:r>
          </w:p>
        </w:tc>
      </w:tr>
      <w:tr w:rsidR="00E92F1F" w:rsidRPr="00690A26" w14:paraId="18238AE7" w14:textId="77777777" w:rsidTr="00F0170A">
        <w:trPr>
          <w:jc w:val="center"/>
        </w:trPr>
        <w:tc>
          <w:tcPr>
            <w:tcW w:w="1811" w:type="dxa"/>
            <w:tcBorders>
              <w:top w:val="single" w:sz="4" w:space="0" w:color="auto"/>
              <w:left w:val="single" w:sz="4" w:space="0" w:color="auto"/>
              <w:bottom w:val="single" w:sz="4" w:space="0" w:color="auto"/>
              <w:right w:val="single" w:sz="4" w:space="0" w:color="auto"/>
            </w:tcBorders>
          </w:tcPr>
          <w:p w14:paraId="5F6C2942" w14:textId="77777777" w:rsidR="00E92F1F" w:rsidRDefault="00E92F1F" w:rsidP="00F0170A">
            <w:pPr>
              <w:pStyle w:val="TAL"/>
            </w:pPr>
            <w:r>
              <w:t>ConditionGroup</w:t>
            </w:r>
          </w:p>
        </w:tc>
        <w:tc>
          <w:tcPr>
            <w:tcW w:w="425" w:type="dxa"/>
            <w:tcBorders>
              <w:top w:val="single" w:sz="4" w:space="0" w:color="auto"/>
              <w:left w:val="single" w:sz="4" w:space="0" w:color="auto"/>
              <w:bottom w:val="single" w:sz="4" w:space="0" w:color="auto"/>
              <w:right w:val="single" w:sz="4" w:space="0" w:color="auto"/>
            </w:tcBorders>
          </w:tcPr>
          <w:p w14:paraId="5377C3C8"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49EC4B2" w14:textId="77777777" w:rsidR="00E92F1F" w:rsidRDefault="00E92F1F" w:rsidP="00F0170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9ECAFDD" w14:textId="77777777" w:rsidR="00E92F1F" w:rsidRDefault="00E92F1F" w:rsidP="00F0170A">
            <w:pPr>
              <w:pStyle w:val="TAL"/>
              <w:rPr>
                <w:rFonts w:cs="Arial"/>
                <w:szCs w:val="18"/>
              </w:rPr>
            </w:pPr>
            <w:r>
              <w:rPr>
                <w:rFonts w:cs="Arial"/>
                <w:szCs w:val="18"/>
              </w:rPr>
              <w:t>A group of conditions (joined by a boolean "and" or "or" connector) that shall be evaluated (as &lt;true&gt; or &lt;false&gt;) to determine whether a discovered NF (Service) Instance shall be selected.</w:t>
            </w:r>
          </w:p>
        </w:tc>
      </w:tr>
    </w:tbl>
    <w:p w14:paraId="26947CB0" w14:textId="77777777" w:rsidR="00E92F1F" w:rsidRPr="00152058" w:rsidRDefault="00E92F1F" w:rsidP="00E92F1F"/>
    <w:p w14:paraId="45069493" w14:textId="3E5EB3A2" w:rsidR="00E92F1F" w:rsidRPr="00690A26" w:rsidRDefault="00E92F1F" w:rsidP="00E92F1F">
      <w:pPr>
        <w:pStyle w:val="Heading5"/>
      </w:pPr>
      <w:bookmarkStart w:id="1258" w:name="_Toc183426912"/>
      <w:r w:rsidRPr="00690A26">
        <w:lastRenderedPageBreak/>
        <w:t>6.</w:t>
      </w:r>
      <w:r>
        <w:t>1</w:t>
      </w:r>
      <w:r w:rsidRPr="00690A26">
        <w:t>.6.2.</w:t>
      </w:r>
      <w:r>
        <w:t>124</w:t>
      </w:r>
      <w:r w:rsidRPr="00690A26">
        <w:tab/>
        <w:t xml:space="preserve">Type: </w:t>
      </w:r>
      <w:r>
        <w:t>ConditionItem</w:t>
      </w:r>
      <w:bookmarkEnd w:id="1258"/>
    </w:p>
    <w:p w14:paraId="287E986E" w14:textId="53E2AF8B" w:rsidR="00E92F1F" w:rsidRPr="00690A26" w:rsidRDefault="00E92F1F" w:rsidP="00E92F1F">
      <w:pPr>
        <w:pStyle w:val="TH"/>
      </w:pPr>
      <w:r w:rsidRPr="00690A26">
        <w:rPr>
          <w:noProof/>
        </w:rPr>
        <w:t>Table </w:t>
      </w:r>
      <w:r w:rsidRPr="00690A26">
        <w:t>6.</w:t>
      </w:r>
      <w:r>
        <w:t>1</w:t>
      </w:r>
      <w:r w:rsidRPr="00690A26">
        <w:t>.6.2.</w:t>
      </w:r>
      <w:r>
        <w:t>124</w:t>
      </w:r>
      <w:r w:rsidRPr="00690A26">
        <w:t xml:space="preserve">-1: </w:t>
      </w:r>
      <w:r w:rsidRPr="00690A26">
        <w:rPr>
          <w:noProof/>
        </w:rPr>
        <w:t xml:space="preserve">Definition of type </w:t>
      </w:r>
      <w:r>
        <w:t>ConditionItem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E92F1F" w:rsidRPr="00690A26" w14:paraId="7F167AA5"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BAA8350" w14:textId="77777777" w:rsidR="00E92F1F" w:rsidRPr="00690A26" w:rsidRDefault="00E92F1F" w:rsidP="00F0170A">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777C553F" w14:textId="77777777" w:rsidR="00E92F1F" w:rsidRPr="00690A26" w:rsidRDefault="00E92F1F" w:rsidP="00F0170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DF5323" w14:textId="77777777" w:rsidR="00E92F1F" w:rsidRPr="00690A26" w:rsidRDefault="00E92F1F" w:rsidP="00F0170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D854C4B" w14:textId="77777777" w:rsidR="00E92F1F" w:rsidRPr="00690A26" w:rsidRDefault="00E92F1F" w:rsidP="00F0170A">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DCCA65A" w14:textId="77777777" w:rsidR="00E92F1F" w:rsidRPr="00690A26" w:rsidRDefault="00E92F1F" w:rsidP="00F0170A">
            <w:pPr>
              <w:pStyle w:val="TAH"/>
              <w:rPr>
                <w:rFonts w:cs="Arial"/>
                <w:szCs w:val="18"/>
              </w:rPr>
            </w:pPr>
            <w:r w:rsidRPr="00690A26">
              <w:rPr>
                <w:rFonts w:cs="Arial"/>
                <w:szCs w:val="18"/>
              </w:rPr>
              <w:t>Description</w:t>
            </w:r>
          </w:p>
        </w:tc>
      </w:tr>
      <w:tr w:rsidR="00E92F1F" w:rsidRPr="00690A26" w14:paraId="16397C7E"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1C6C15BD" w14:textId="77777777" w:rsidR="00E92F1F" w:rsidRDefault="00E92F1F" w:rsidP="00F0170A">
            <w:pPr>
              <w:pStyle w:val="TAL"/>
              <w:rPr>
                <w:lang w:eastAsia="zh-CN"/>
              </w:rPr>
            </w:pPr>
            <w:r>
              <w:rPr>
                <w:lang w:eastAsia="zh-CN"/>
              </w:rPr>
              <w:t>consumerNfTypes</w:t>
            </w:r>
          </w:p>
        </w:tc>
        <w:tc>
          <w:tcPr>
            <w:tcW w:w="1811" w:type="dxa"/>
            <w:tcBorders>
              <w:top w:val="single" w:sz="4" w:space="0" w:color="auto"/>
              <w:left w:val="single" w:sz="4" w:space="0" w:color="auto"/>
              <w:bottom w:val="single" w:sz="4" w:space="0" w:color="auto"/>
              <w:right w:val="single" w:sz="4" w:space="0" w:color="auto"/>
            </w:tcBorders>
          </w:tcPr>
          <w:p w14:paraId="798AA8A2" w14:textId="77777777" w:rsidR="00E92F1F" w:rsidRDefault="00E92F1F" w:rsidP="00F0170A">
            <w:pPr>
              <w:pStyle w:val="TAL"/>
            </w:pPr>
            <w:r>
              <w:t>array(NFType)</w:t>
            </w:r>
          </w:p>
        </w:tc>
        <w:tc>
          <w:tcPr>
            <w:tcW w:w="425" w:type="dxa"/>
            <w:tcBorders>
              <w:top w:val="single" w:sz="4" w:space="0" w:color="auto"/>
              <w:left w:val="single" w:sz="4" w:space="0" w:color="auto"/>
              <w:bottom w:val="single" w:sz="4" w:space="0" w:color="auto"/>
              <w:right w:val="single" w:sz="4" w:space="0" w:color="auto"/>
            </w:tcBorders>
          </w:tcPr>
          <w:p w14:paraId="577438CD"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0B3E452"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04ADB15" w14:textId="77777777" w:rsidR="00E92F1F" w:rsidRDefault="00E92F1F" w:rsidP="00F0170A">
            <w:pPr>
              <w:pStyle w:val="TAL"/>
              <w:rPr>
                <w:rFonts w:cs="Arial"/>
                <w:szCs w:val="18"/>
              </w:rPr>
            </w:pPr>
            <w:r>
              <w:rPr>
                <w:rFonts w:cs="Arial"/>
                <w:szCs w:val="18"/>
              </w:rPr>
              <w:t>The NF types of the consumers for which the conditions included in this ConditionItem apply.</w:t>
            </w:r>
          </w:p>
          <w:p w14:paraId="42C37E6F" w14:textId="77777777" w:rsidR="00E92F1F" w:rsidRDefault="00E92F1F" w:rsidP="00F0170A">
            <w:pPr>
              <w:pStyle w:val="TAL"/>
              <w:rPr>
                <w:rFonts w:cs="Arial"/>
                <w:szCs w:val="18"/>
              </w:rPr>
            </w:pPr>
          </w:p>
          <w:p w14:paraId="60D63EF1" w14:textId="77777777" w:rsidR="00E92F1F" w:rsidRDefault="00E92F1F" w:rsidP="00F0170A">
            <w:pPr>
              <w:pStyle w:val="TAL"/>
              <w:rPr>
                <w:rFonts w:cs="Arial"/>
                <w:szCs w:val="18"/>
              </w:rPr>
            </w:pPr>
            <w:r>
              <w:rPr>
                <w:rFonts w:cs="Arial"/>
                <w:szCs w:val="18"/>
              </w:rPr>
              <w:t>If this attribute is absent, the conditions are applicable to all NF consumer types.</w:t>
            </w:r>
          </w:p>
        </w:tc>
      </w:tr>
      <w:tr w:rsidR="00E92F1F" w:rsidRPr="00690A26" w14:paraId="65DB3F0D"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3669B88E" w14:textId="77777777" w:rsidR="00E92F1F" w:rsidRDefault="00E92F1F" w:rsidP="00F0170A">
            <w:pPr>
              <w:pStyle w:val="TAL"/>
              <w:rPr>
                <w:lang w:eastAsia="zh-CN"/>
              </w:rPr>
            </w:pPr>
            <w:r>
              <w:rPr>
                <w:lang w:eastAsia="zh-CN"/>
              </w:rPr>
              <w:t>serviceFeature</w:t>
            </w:r>
          </w:p>
        </w:tc>
        <w:tc>
          <w:tcPr>
            <w:tcW w:w="1811" w:type="dxa"/>
            <w:tcBorders>
              <w:top w:val="single" w:sz="4" w:space="0" w:color="auto"/>
              <w:left w:val="single" w:sz="4" w:space="0" w:color="auto"/>
              <w:bottom w:val="single" w:sz="4" w:space="0" w:color="auto"/>
              <w:right w:val="single" w:sz="4" w:space="0" w:color="auto"/>
            </w:tcBorders>
          </w:tcPr>
          <w:p w14:paraId="10D9DDB4" w14:textId="77777777" w:rsidR="00E92F1F" w:rsidRDefault="00E92F1F" w:rsidP="00F0170A">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111B0C20"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ACD0E9" w14:textId="77777777" w:rsidR="00E92F1F" w:rsidRDefault="00E92F1F" w:rsidP="00F0170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1D757B4" w14:textId="77777777" w:rsidR="00E92F1F" w:rsidRDefault="00E92F1F" w:rsidP="00F0170A">
            <w:pPr>
              <w:pStyle w:val="TAL"/>
              <w:rPr>
                <w:rFonts w:cs="Arial"/>
                <w:szCs w:val="18"/>
              </w:rPr>
            </w:pPr>
            <w:r>
              <w:rPr>
                <w:rFonts w:cs="Arial"/>
                <w:szCs w:val="18"/>
              </w:rPr>
              <w:t>This attribute only applies when the selectionConditions, where this ConditionItem is included, is included in a NF Service Instance.</w:t>
            </w:r>
          </w:p>
          <w:p w14:paraId="1D4C8529" w14:textId="77777777" w:rsidR="00E92F1F" w:rsidRDefault="00E92F1F" w:rsidP="00F0170A">
            <w:pPr>
              <w:pStyle w:val="TAL"/>
              <w:rPr>
                <w:rFonts w:cs="Arial"/>
                <w:szCs w:val="18"/>
              </w:rPr>
            </w:pPr>
          </w:p>
          <w:p w14:paraId="1B9D3789" w14:textId="77777777" w:rsidR="00E92F1F" w:rsidRDefault="00E92F1F" w:rsidP="00F0170A">
            <w:pPr>
              <w:pStyle w:val="TAL"/>
              <w:rPr>
                <w:rFonts w:cs="Arial"/>
                <w:szCs w:val="18"/>
              </w:rPr>
            </w:pPr>
            <w:r>
              <w:rPr>
                <w:rFonts w:cs="Arial"/>
                <w:szCs w:val="18"/>
              </w:rPr>
              <w:t>It represents a feature number of that NF Service Instance, under CANARY_RELEASE status.</w:t>
            </w:r>
          </w:p>
          <w:p w14:paraId="79683ABD" w14:textId="77777777" w:rsidR="00E92F1F" w:rsidRDefault="00E92F1F" w:rsidP="00F0170A">
            <w:pPr>
              <w:pStyle w:val="TAL"/>
              <w:rPr>
                <w:rFonts w:cs="Arial"/>
                <w:szCs w:val="18"/>
              </w:rPr>
            </w:pPr>
          </w:p>
          <w:p w14:paraId="2EA258CD" w14:textId="77777777" w:rsidR="00E92F1F" w:rsidRDefault="00E92F1F" w:rsidP="00F0170A">
            <w:pPr>
              <w:pStyle w:val="TAL"/>
              <w:rPr>
                <w:rFonts w:cs="Arial"/>
                <w:szCs w:val="18"/>
              </w:rPr>
            </w:pPr>
            <w:r>
              <w:rPr>
                <w:rFonts w:cs="Arial"/>
                <w:szCs w:val="18"/>
              </w:rPr>
              <w:t>This condition is evaluated to &lt;true&gt; when the service requests from a consumer of this NF Service Instance require the support of the indicated feature on the NF Service Instance.</w:t>
            </w:r>
          </w:p>
          <w:p w14:paraId="253578EE" w14:textId="77777777" w:rsidR="00E92F1F" w:rsidRDefault="00E92F1F" w:rsidP="00F0170A">
            <w:pPr>
              <w:pStyle w:val="TAL"/>
              <w:rPr>
                <w:rFonts w:cs="Arial"/>
                <w:szCs w:val="18"/>
              </w:rPr>
            </w:pPr>
          </w:p>
          <w:p w14:paraId="0F6D0EBE" w14:textId="77777777" w:rsidR="00E92F1F" w:rsidRDefault="00E92F1F" w:rsidP="00F0170A">
            <w:pPr>
              <w:pStyle w:val="TAL"/>
              <w:rPr>
                <w:rFonts w:cs="Arial"/>
                <w:szCs w:val="18"/>
              </w:rPr>
            </w:pPr>
            <w:r>
              <w:rPr>
                <w:rFonts w:cs="Arial"/>
                <w:szCs w:val="18"/>
              </w:rPr>
              <w:t>EXAMPLE: If "serviceFeature" is set to 2, for a service instance of "nsmf-pdusession", such instance will only be selected for consumers supporting, and requiring the support from the NF Service producer, of the "MAPDU" (ATSSS) feature (see 3GPP TS 29.502, clause 6.1.8),.</w:t>
            </w:r>
          </w:p>
        </w:tc>
      </w:tr>
      <w:tr w:rsidR="00E92F1F" w:rsidRPr="00690A26" w14:paraId="2AA0935D"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270EC01F" w14:textId="77777777" w:rsidR="00E92F1F" w:rsidRDefault="00E92F1F" w:rsidP="00F0170A">
            <w:pPr>
              <w:pStyle w:val="TAL"/>
              <w:rPr>
                <w:lang w:eastAsia="zh-CN"/>
              </w:rPr>
            </w:pPr>
            <w:r>
              <w:rPr>
                <w:lang w:eastAsia="zh-CN"/>
              </w:rPr>
              <w:t>vsServiceFeature</w:t>
            </w:r>
          </w:p>
        </w:tc>
        <w:tc>
          <w:tcPr>
            <w:tcW w:w="1811" w:type="dxa"/>
            <w:tcBorders>
              <w:top w:val="single" w:sz="4" w:space="0" w:color="auto"/>
              <w:left w:val="single" w:sz="4" w:space="0" w:color="auto"/>
              <w:bottom w:val="single" w:sz="4" w:space="0" w:color="auto"/>
              <w:right w:val="single" w:sz="4" w:space="0" w:color="auto"/>
            </w:tcBorders>
          </w:tcPr>
          <w:p w14:paraId="7BED3C66" w14:textId="77777777" w:rsidR="00E92F1F" w:rsidRDefault="00E92F1F" w:rsidP="00F0170A">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57331EC6"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F30665F" w14:textId="77777777" w:rsidR="00E92F1F" w:rsidRDefault="00E92F1F" w:rsidP="00F0170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ED43F8C" w14:textId="77777777" w:rsidR="00E92F1F" w:rsidRDefault="00E92F1F" w:rsidP="00F0170A">
            <w:pPr>
              <w:pStyle w:val="TAL"/>
              <w:rPr>
                <w:rFonts w:cs="Arial"/>
                <w:szCs w:val="18"/>
              </w:rPr>
            </w:pPr>
            <w:r>
              <w:rPr>
                <w:rFonts w:cs="Arial"/>
                <w:szCs w:val="18"/>
              </w:rPr>
              <w:t>This attribute only applies when the selectionConditions, where this ConditionItem is included, is included in a NF Service Instance.</w:t>
            </w:r>
          </w:p>
          <w:p w14:paraId="0F96D36D" w14:textId="77777777" w:rsidR="00E92F1F" w:rsidRDefault="00E92F1F" w:rsidP="00F0170A">
            <w:pPr>
              <w:pStyle w:val="TAL"/>
              <w:rPr>
                <w:rFonts w:cs="Arial"/>
                <w:szCs w:val="18"/>
              </w:rPr>
            </w:pPr>
          </w:p>
          <w:p w14:paraId="2839AFDA" w14:textId="77777777" w:rsidR="00E92F1F" w:rsidRDefault="00E92F1F" w:rsidP="00F0170A">
            <w:pPr>
              <w:pStyle w:val="TAL"/>
              <w:rPr>
                <w:rFonts w:cs="Arial"/>
                <w:szCs w:val="18"/>
              </w:rPr>
            </w:pPr>
            <w:r>
              <w:rPr>
                <w:rFonts w:cs="Arial"/>
                <w:szCs w:val="18"/>
              </w:rPr>
              <w:t>It represents a Vendor-Specific feature number of that NF Service Instance, under CANARY_RELEASE status.</w:t>
            </w:r>
          </w:p>
          <w:p w14:paraId="481BFAF6" w14:textId="77777777" w:rsidR="00E92F1F" w:rsidRDefault="00E92F1F" w:rsidP="00F0170A">
            <w:pPr>
              <w:pStyle w:val="TAL"/>
              <w:rPr>
                <w:rFonts w:cs="Arial"/>
                <w:szCs w:val="18"/>
              </w:rPr>
            </w:pPr>
          </w:p>
          <w:p w14:paraId="7477951E" w14:textId="77777777" w:rsidR="00E92F1F" w:rsidRDefault="00E92F1F" w:rsidP="00F0170A">
            <w:pPr>
              <w:pStyle w:val="TAL"/>
              <w:rPr>
                <w:rFonts w:cs="Arial"/>
                <w:szCs w:val="18"/>
              </w:rPr>
            </w:pPr>
            <w:r>
              <w:rPr>
                <w:rFonts w:cs="Arial"/>
                <w:szCs w:val="18"/>
              </w:rPr>
              <w:t>This condition is evaluated to &lt;true&gt; when the service requests from a consumer of this NF Service Instance require the support of the indicated Vendor-Specific feature on the NF Service Instance.</w:t>
            </w:r>
          </w:p>
        </w:tc>
      </w:tr>
      <w:tr w:rsidR="00E92F1F" w:rsidRPr="00690A26" w14:paraId="49B8736F"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6D422D2D" w14:textId="77777777" w:rsidR="00E92F1F" w:rsidRPr="00690A26" w:rsidRDefault="00E92F1F" w:rsidP="00F0170A">
            <w:pPr>
              <w:pStyle w:val="TAL"/>
            </w:pPr>
            <w:r>
              <w:rPr>
                <w:lang w:eastAsia="zh-CN"/>
              </w:rPr>
              <w:t>supiRangeList</w:t>
            </w:r>
          </w:p>
        </w:tc>
        <w:tc>
          <w:tcPr>
            <w:tcW w:w="1811" w:type="dxa"/>
            <w:tcBorders>
              <w:top w:val="single" w:sz="4" w:space="0" w:color="auto"/>
              <w:left w:val="single" w:sz="4" w:space="0" w:color="auto"/>
              <w:bottom w:val="single" w:sz="4" w:space="0" w:color="auto"/>
              <w:right w:val="single" w:sz="4" w:space="0" w:color="auto"/>
            </w:tcBorders>
          </w:tcPr>
          <w:p w14:paraId="1ECC01C0" w14:textId="77777777" w:rsidR="00E92F1F" w:rsidRPr="00690A26" w:rsidRDefault="00E92F1F" w:rsidP="00F0170A">
            <w:pPr>
              <w:pStyle w:val="TAL"/>
            </w:pPr>
            <w:r>
              <w:t>array(SupiRange)</w:t>
            </w:r>
          </w:p>
        </w:tc>
        <w:tc>
          <w:tcPr>
            <w:tcW w:w="425" w:type="dxa"/>
            <w:tcBorders>
              <w:top w:val="single" w:sz="4" w:space="0" w:color="auto"/>
              <w:left w:val="single" w:sz="4" w:space="0" w:color="auto"/>
              <w:bottom w:val="single" w:sz="4" w:space="0" w:color="auto"/>
              <w:right w:val="single" w:sz="4" w:space="0" w:color="auto"/>
            </w:tcBorders>
          </w:tcPr>
          <w:p w14:paraId="136BD388" w14:textId="77777777" w:rsidR="00E92F1F" w:rsidRPr="00690A26"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A9EC566" w14:textId="77777777" w:rsidR="00E92F1F" w:rsidRPr="00690A26"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807AE5A" w14:textId="77777777" w:rsidR="00E92F1F" w:rsidRPr="00690A26" w:rsidRDefault="00E92F1F" w:rsidP="00F0170A">
            <w:pPr>
              <w:pStyle w:val="TAL"/>
              <w:rPr>
                <w:rFonts w:cs="Arial"/>
                <w:szCs w:val="18"/>
              </w:rPr>
            </w:pPr>
            <w:r>
              <w:rPr>
                <w:rFonts w:cs="Arial"/>
                <w:szCs w:val="18"/>
              </w:rPr>
              <w:t>A set of SUPIs for which the NF (Service) instance under CANARY_RELEASE status shall be selected</w:t>
            </w:r>
          </w:p>
        </w:tc>
      </w:tr>
      <w:tr w:rsidR="00E92F1F" w:rsidRPr="00690A26" w14:paraId="700D9DE1"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443140C4" w14:textId="77777777" w:rsidR="00E92F1F" w:rsidRDefault="00E92F1F" w:rsidP="00F0170A">
            <w:pPr>
              <w:pStyle w:val="TAL"/>
              <w:rPr>
                <w:lang w:eastAsia="zh-CN"/>
              </w:rPr>
            </w:pPr>
            <w:r>
              <w:rPr>
                <w:lang w:eastAsia="zh-CN"/>
              </w:rPr>
              <w:t>gpsiRangeList</w:t>
            </w:r>
          </w:p>
        </w:tc>
        <w:tc>
          <w:tcPr>
            <w:tcW w:w="1811" w:type="dxa"/>
            <w:tcBorders>
              <w:top w:val="single" w:sz="4" w:space="0" w:color="auto"/>
              <w:left w:val="single" w:sz="4" w:space="0" w:color="auto"/>
              <w:bottom w:val="single" w:sz="4" w:space="0" w:color="auto"/>
              <w:right w:val="single" w:sz="4" w:space="0" w:color="auto"/>
            </w:tcBorders>
          </w:tcPr>
          <w:p w14:paraId="308E7812" w14:textId="77777777" w:rsidR="00E92F1F" w:rsidRDefault="00E92F1F" w:rsidP="00F0170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64A10E59"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B054EF"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4B71E2E" w14:textId="77777777" w:rsidR="00E92F1F" w:rsidRDefault="00E92F1F" w:rsidP="00F0170A">
            <w:pPr>
              <w:pStyle w:val="TAL"/>
              <w:rPr>
                <w:rFonts w:cs="Arial"/>
                <w:szCs w:val="18"/>
              </w:rPr>
            </w:pPr>
            <w:r>
              <w:rPr>
                <w:rFonts w:cs="Arial"/>
                <w:szCs w:val="18"/>
              </w:rPr>
              <w:t>A set of GPSIs for which the NF (Service) instance under CANARY_RELEASE status shall be selected</w:t>
            </w:r>
          </w:p>
        </w:tc>
      </w:tr>
      <w:tr w:rsidR="00E92F1F" w:rsidRPr="00690A26" w14:paraId="4885B3A3"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556EB267" w14:textId="77777777" w:rsidR="00E92F1F" w:rsidRDefault="00E92F1F" w:rsidP="00F0170A">
            <w:pPr>
              <w:pStyle w:val="TAL"/>
              <w:rPr>
                <w:lang w:eastAsia="zh-CN"/>
              </w:rPr>
            </w:pPr>
            <w:r>
              <w:rPr>
                <w:lang w:eastAsia="zh-CN"/>
              </w:rPr>
              <w:t>impuRangeList</w:t>
            </w:r>
          </w:p>
        </w:tc>
        <w:tc>
          <w:tcPr>
            <w:tcW w:w="1811" w:type="dxa"/>
            <w:tcBorders>
              <w:top w:val="single" w:sz="4" w:space="0" w:color="auto"/>
              <w:left w:val="single" w:sz="4" w:space="0" w:color="auto"/>
              <w:bottom w:val="single" w:sz="4" w:space="0" w:color="auto"/>
              <w:right w:val="single" w:sz="4" w:space="0" w:color="auto"/>
            </w:tcBorders>
          </w:tcPr>
          <w:p w14:paraId="12BF0864" w14:textId="77777777" w:rsidR="00E92F1F" w:rsidRDefault="00E92F1F" w:rsidP="00F0170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45B1982E"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927EADC"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B69E512" w14:textId="77777777" w:rsidR="00E92F1F" w:rsidRDefault="00E92F1F" w:rsidP="00F0170A">
            <w:pPr>
              <w:pStyle w:val="TAL"/>
              <w:rPr>
                <w:rFonts w:cs="Arial"/>
                <w:szCs w:val="18"/>
              </w:rPr>
            </w:pPr>
            <w:r>
              <w:rPr>
                <w:rFonts w:cs="Arial"/>
                <w:szCs w:val="18"/>
              </w:rPr>
              <w:t>A set of IMS Public Identities for which the NF (Service) instance under CANARY_RELEASE status shall be selected.</w:t>
            </w:r>
          </w:p>
        </w:tc>
      </w:tr>
      <w:tr w:rsidR="00E92F1F" w:rsidRPr="00690A26" w14:paraId="199CC2A4"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4C4954B9" w14:textId="77777777" w:rsidR="00E92F1F" w:rsidRDefault="00E92F1F" w:rsidP="00F0170A">
            <w:pPr>
              <w:pStyle w:val="TAL"/>
              <w:rPr>
                <w:lang w:eastAsia="zh-CN"/>
              </w:rPr>
            </w:pPr>
            <w:r>
              <w:rPr>
                <w:lang w:eastAsia="zh-CN"/>
              </w:rPr>
              <w:t>impiRangeList</w:t>
            </w:r>
          </w:p>
        </w:tc>
        <w:tc>
          <w:tcPr>
            <w:tcW w:w="1811" w:type="dxa"/>
            <w:tcBorders>
              <w:top w:val="single" w:sz="4" w:space="0" w:color="auto"/>
              <w:left w:val="single" w:sz="4" w:space="0" w:color="auto"/>
              <w:bottom w:val="single" w:sz="4" w:space="0" w:color="auto"/>
              <w:right w:val="single" w:sz="4" w:space="0" w:color="auto"/>
            </w:tcBorders>
          </w:tcPr>
          <w:p w14:paraId="34441540" w14:textId="77777777" w:rsidR="00E92F1F" w:rsidRDefault="00E92F1F" w:rsidP="00F0170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32EFFC23"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BA893EC"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D3F89F8" w14:textId="77777777" w:rsidR="00E92F1F" w:rsidRDefault="00E92F1F" w:rsidP="00F0170A">
            <w:pPr>
              <w:pStyle w:val="TAL"/>
              <w:rPr>
                <w:rFonts w:cs="Arial"/>
                <w:szCs w:val="18"/>
              </w:rPr>
            </w:pPr>
            <w:r>
              <w:rPr>
                <w:rFonts w:cs="Arial"/>
                <w:szCs w:val="18"/>
              </w:rPr>
              <w:t>A set of IMS Private Identities for which the NF (Service) instance under CANARY_RELEASE status shall be selected</w:t>
            </w:r>
          </w:p>
        </w:tc>
      </w:tr>
      <w:tr w:rsidR="00E92F1F" w:rsidRPr="00690A26" w14:paraId="04C0CAC4"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2DE3D55C" w14:textId="77777777" w:rsidR="00E92F1F" w:rsidRDefault="00E92F1F" w:rsidP="00F0170A">
            <w:pPr>
              <w:pStyle w:val="TAL"/>
              <w:rPr>
                <w:lang w:eastAsia="zh-CN"/>
              </w:rPr>
            </w:pPr>
            <w:r>
              <w:rPr>
                <w:lang w:eastAsia="zh-CN"/>
              </w:rPr>
              <w:t>peiList</w:t>
            </w:r>
          </w:p>
        </w:tc>
        <w:tc>
          <w:tcPr>
            <w:tcW w:w="1811" w:type="dxa"/>
            <w:tcBorders>
              <w:top w:val="single" w:sz="4" w:space="0" w:color="auto"/>
              <w:left w:val="single" w:sz="4" w:space="0" w:color="auto"/>
              <w:bottom w:val="single" w:sz="4" w:space="0" w:color="auto"/>
              <w:right w:val="single" w:sz="4" w:space="0" w:color="auto"/>
            </w:tcBorders>
          </w:tcPr>
          <w:p w14:paraId="187D04B7" w14:textId="77777777" w:rsidR="00E92F1F" w:rsidRDefault="00E92F1F" w:rsidP="00F0170A">
            <w:pPr>
              <w:pStyle w:val="TAL"/>
            </w:pPr>
            <w:r>
              <w:t>array(Pei)</w:t>
            </w:r>
          </w:p>
        </w:tc>
        <w:tc>
          <w:tcPr>
            <w:tcW w:w="425" w:type="dxa"/>
            <w:tcBorders>
              <w:top w:val="single" w:sz="4" w:space="0" w:color="auto"/>
              <w:left w:val="single" w:sz="4" w:space="0" w:color="auto"/>
              <w:bottom w:val="single" w:sz="4" w:space="0" w:color="auto"/>
              <w:right w:val="single" w:sz="4" w:space="0" w:color="auto"/>
            </w:tcBorders>
          </w:tcPr>
          <w:p w14:paraId="0F2A8F3D"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EC5D7D2"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6F58A20" w14:textId="77777777" w:rsidR="00E92F1F" w:rsidRDefault="00E92F1F" w:rsidP="00F0170A">
            <w:pPr>
              <w:pStyle w:val="TAL"/>
              <w:rPr>
                <w:rFonts w:cs="Arial"/>
                <w:szCs w:val="18"/>
              </w:rPr>
            </w:pPr>
            <w:r>
              <w:rPr>
                <w:rFonts w:cs="Arial"/>
                <w:szCs w:val="18"/>
              </w:rPr>
              <w:t>A set of PEIs of the Ues for which the NF (Service) instance under CANARY_RELEASE status shall be selected</w:t>
            </w:r>
          </w:p>
        </w:tc>
      </w:tr>
      <w:tr w:rsidR="00E92F1F" w:rsidRPr="00690A26" w14:paraId="52ADF3C1"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732F6C36" w14:textId="77777777" w:rsidR="00E92F1F" w:rsidRDefault="00E92F1F" w:rsidP="00F0170A">
            <w:pPr>
              <w:pStyle w:val="TAL"/>
              <w:rPr>
                <w:lang w:eastAsia="zh-CN"/>
              </w:rPr>
            </w:pPr>
            <w:r>
              <w:rPr>
                <w:lang w:eastAsia="zh-CN"/>
              </w:rPr>
              <w:t>taiRangeList</w:t>
            </w:r>
          </w:p>
        </w:tc>
        <w:tc>
          <w:tcPr>
            <w:tcW w:w="1811" w:type="dxa"/>
            <w:tcBorders>
              <w:top w:val="single" w:sz="4" w:space="0" w:color="auto"/>
              <w:left w:val="single" w:sz="4" w:space="0" w:color="auto"/>
              <w:bottom w:val="single" w:sz="4" w:space="0" w:color="auto"/>
              <w:right w:val="single" w:sz="4" w:space="0" w:color="auto"/>
            </w:tcBorders>
          </w:tcPr>
          <w:p w14:paraId="7D57377E" w14:textId="77777777" w:rsidR="00E92F1F" w:rsidRDefault="00E92F1F" w:rsidP="00F0170A">
            <w:pPr>
              <w:pStyle w:val="TAL"/>
            </w:pPr>
            <w:r>
              <w:t>array(TaiRange)</w:t>
            </w:r>
          </w:p>
        </w:tc>
        <w:tc>
          <w:tcPr>
            <w:tcW w:w="425" w:type="dxa"/>
            <w:tcBorders>
              <w:top w:val="single" w:sz="4" w:space="0" w:color="auto"/>
              <w:left w:val="single" w:sz="4" w:space="0" w:color="auto"/>
              <w:bottom w:val="single" w:sz="4" w:space="0" w:color="auto"/>
              <w:right w:val="single" w:sz="4" w:space="0" w:color="auto"/>
            </w:tcBorders>
          </w:tcPr>
          <w:p w14:paraId="15F8E1ED"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FFEC09"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00ECBD2" w14:textId="77777777" w:rsidR="00E92F1F" w:rsidRDefault="00E92F1F" w:rsidP="00F0170A">
            <w:pPr>
              <w:pStyle w:val="TAL"/>
              <w:rPr>
                <w:rFonts w:cs="Arial"/>
                <w:szCs w:val="18"/>
              </w:rPr>
            </w:pPr>
            <w:r>
              <w:rPr>
                <w:rFonts w:cs="Arial"/>
                <w:szCs w:val="18"/>
              </w:rPr>
              <w:t>A set of TAIs where the NF (Service) instance under CANARY_RELEASE status shall be selected for a certain UE</w:t>
            </w:r>
          </w:p>
        </w:tc>
      </w:tr>
      <w:tr w:rsidR="00E92F1F" w:rsidRPr="00690A26" w14:paraId="20C1B549"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766D235B" w14:textId="77777777" w:rsidR="00E92F1F" w:rsidRDefault="00E92F1F" w:rsidP="00F0170A">
            <w:pPr>
              <w:pStyle w:val="TAL"/>
              <w:rPr>
                <w:lang w:eastAsia="zh-CN"/>
              </w:rPr>
            </w:pPr>
            <w:r>
              <w:rPr>
                <w:lang w:eastAsia="zh-CN"/>
              </w:rPr>
              <w:t>dnnList</w:t>
            </w:r>
          </w:p>
        </w:tc>
        <w:tc>
          <w:tcPr>
            <w:tcW w:w="1811" w:type="dxa"/>
            <w:tcBorders>
              <w:top w:val="single" w:sz="4" w:space="0" w:color="auto"/>
              <w:left w:val="single" w:sz="4" w:space="0" w:color="auto"/>
              <w:bottom w:val="single" w:sz="4" w:space="0" w:color="auto"/>
              <w:right w:val="single" w:sz="4" w:space="0" w:color="auto"/>
            </w:tcBorders>
          </w:tcPr>
          <w:p w14:paraId="53F24548" w14:textId="77777777" w:rsidR="00E92F1F" w:rsidRDefault="00E92F1F" w:rsidP="00F0170A">
            <w:pPr>
              <w:pStyle w:val="TAL"/>
            </w:pPr>
            <w:r>
              <w:t>array(Dnn)</w:t>
            </w:r>
          </w:p>
        </w:tc>
        <w:tc>
          <w:tcPr>
            <w:tcW w:w="425" w:type="dxa"/>
            <w:tcBorders>
              <w:top w:val="single" w:sz="4" w:space="0" w:color="auto"/>
              <w:left w:val="single" w:sz="4" w:space="0" w:color="auto"/>
              <w:bottom w:val="single" w:sz="4" w:space="0" w:color="auto"/>
              <w:right w:val="single" w:sz="4" w:space="0" w:color="auto"/>
            </w:tcBorders>
          </w:tcPr>
          <w:p w14:paraId="1058B24D"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5BCF0F7"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C750807" w14:textId="77777777" w:rsidR="00E92F1F" w:rsidRDefault="00E92F1F" w:rsidP="00F0170A">
            <w:pPr>
              <w:pStyle w:val="TAL"/>
              <w:rPr>
                <w:rFonts w:cs="Arial"/>
                <w:szCs w:val="18"/>
              </w:rPr>
            </w:pPr>
            <w:r>
              <w:rPr>
                <w:rFonts w:cs="Arial"/>
                <w:szCs w:val="18"/>
              </w:rPr>
              <w:t>A set of DNNs where the NF (Service) instance under CANARY_RELEASE status shall be selected.</w:t>
            </w:r>
          </w:p>
        </w:tc>
      </w:tr>
      <w:tr w:rsidR="00E92F1F" w:rsidRPr="00690A26" w14:paraId="451BDF96" w14:textId="77777777" w:rsidTr="00F0170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2546299" w14:textId="77777777" w:rsidR="00E92F1F" w:rsidRDefault="00E92F1F" w:rsidP="00F0170A">
            <w:pPr>
              <w:pStyle w:val="TAN"/>
            </w:pPr>
            <w:r>
              <w:t>NOTE 1:</w:t>
            </w:r>
            <w:r>
              <w:tab/>
              <w:t>If several attributes (conditions) are present, the evaluation logic shall be the result of a boolean "AND" of the conditions expressed in the different attributes of this object.</w:t>
            </w:r>
          </w:p>
          <w:p w14:paraId="72BB3AE5" w14:textId="77777777" w:rsidR="00BA5EDC" w:rsidRDefault="00E92F1F" w:rsidP="00BA5EDC">
            <w:pPr>
              <w:pStyle w:val="TAN"/>
            </w:pPr>
            <w:r>
              <w:t>NOTE 2:</w:t>
            </w:r>
            <w:r>
              <w:tab/>
              <w:t>If an NF Service Consumer finds an unknown condition/attribute (e.g. because the attribute has been added in a later version of the specification), or if the NF Service Consumer does not have enough data to evaluate the condition, the result of the evaluation of such condition shall be &lt;false&gt;.</w:t>
            </w:r>
          </w:p>
          <w:p w14:paraId="6EDFAD97" w14:textId="77777777" w:rsidR="00E92F1F" w:rsidRDefault="00BA5EDC" w:rsidP="00BA5EDC">
            <w:pPr>
              <w:pStyle w:val="TAN"/>
            </w:pPr>
            <w:r>
              <w:t>NOTE 3:</w:t>
            </w:r>
            <w:r>
              <w:tab/>
              <w:t>In this table, the term "CANARY_RELEASE status" shall refer to the Canary Release condition of the NF (Service) instance, which may be indicated by setting the nf(Service)Status attribute to "CANARY_RELEASE" value, or by setting the "canaryRelease" attribute to true (while keeping the nf(Service)Status as "REGISTERED").</w:t>
            </w:r>
          </w:p>
          <w:p w14:paraId="3A576073" w14:textId="5584F796" w:rsidR="002E3870" w:rsidRDefault="002E3870" w:rsidP="00BA5EDC">
            <w:pPr>
              <w:pStyle w:val="TAN"/>
            </w:pPr>
            <w:r>
              <w:t>NOTE 4:</w:t>
            </w:r>
            <w:r>
              <w:tab/>
              <w:t xml:space="preserve">This data type shall not contain attributes named "and" or "or", to avoid conflicting data type definition with </w:t>
            </w:r>
            <w:r>
              <w:lastRenderedPageBreak/>
              <w:t>"ConditionGroup" (see clause </w:t>
            </w:r>
            <w:r w:rsidRPr="00690A26">
              <w:t>6.</w:t>
            </w:r>
            <w:r>
              <w:t>1</w:t>
            </w:r>
            <w:r w:rsidRPr="00690A26">
              <w:t>.6.2.</w:t>
            </w:r>
            <w:r>
              <w:t>125), due to the definition of "SelectionConditions" (see clause </w:t>
            </w:r>
            <w:r w:rsidRPr="007C4F58">
              <w:t>6.1.6.2.12</w:t>
            </w:r>
            <w:r>
              <w:t>3) as a list of mutually exclusive alternatives ("oneOf"), between "ConditionItem" and "ConditionGroup".</w:t>
            </w:r>
          </w:p>
        </w:tc>
      </w:tr>
    </w:tbl>
    <w:p w14:paraId="595D6617" w14:textId="77777777" w:rsidR="00E92F1F" w:rsidRDefault="00E92F1F" w:rsidP="00E92F1F"/>
    <w:p w14:paraId="475A2BA8" w14:textId="77F718F9" w:rsidR="00E92F1F" w:rsidRPr="00690A26" w:rsidRDefault="00E92F1F" w:rsidP="00E92F1F">
      <w:pPr>
        <w:pStyle w:val="Heading5"/>
      </w:pPr>
      <w:bookmarkStart w:id="1259" w:name="_Toc183426913"/>
      <w:r w:rsidRPr="00690A26">
        <w:t>6.</w:t>
      </w:r>
      <w:r>
        <w:t>1</w:t>
      </w:r>
      <w:r w:rsidRPr="00690A26">
        <w:t>.6.2.</w:t>
      </w:r>
      <w:r>
        <w:t>125</w:t>
      </w:r>
      <w:r w:rsidRPr="00690A26">
        <w:tab/>
        <w:t xml:space="preserve">Type: </w:t>
      </w:r>
      <w:r>
        <w:t>ConditionGroup</w:t>
      </w:r>
      <w:bookmarkEnd w:id="1259"/>
    </w:p>
    <w:p w14:paraId="6949941C" w14:textId="44060A84" w:rsidR="00E92F1F" w:rsidRPr="00690A26" w:rsidRDefault="00E92F1F" w:rsidP="00E92F1F">
      <w:pPr>
        <w:pStyle w:val="TH"/>
      </w:pPr>
      <w:r w:rsidRPr="00690A26">
        <w:rPr>
          <w:noProof/>
        </w:rPr>
        <w:t>Table </w:t>
      </w:r>
      <w:r w:rsidRPr="00690A26">
        <w:t>6.</w:t>
      </w:r>
      <w:r>
        <w:t>1</w:t>
      </w:r>
      <w:r w:rsidRPr="00690A26">
        <w:t>.6.2.</w:t>
      </w:r>
      <w:r>
        <w:t>125</w:t>
      </w:r>
      <w:r w:rsidRPr="00690A26">
        <w:t xml:space="preserve">-1: </w:t>
      </w:r>
      <w:r w:rsidRPr="00690A26">
        <w:rPr>
          <w:noProof/>
        </w:rPr>
        <w:t xml:space="preserve">Definition of type </w:t>
      </w:r>
      <w:r>
        <w:t>ConditionGroup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49"/>
        <w:gridCol w:w="2296"/>
        <w:gridCol w:w="406"/>
        <w:gridCol w:w="1106"/>
        <w:gridCol w:w="4210"/>
      </w:tblGrid>
      <w:tr w:rsidR="00E92F1F" w:rsidRPr="00690A26" w14:paraId="396E866B" w14:textId="77777777" w:rsidTr="00F0170A">
        <w:trPr>
          <w:jc w:val="center"/>
        </w:trPr>
        <w:tc>
          <w:tcPr>
            <w:tcW w:w="1549" w:type="dxa"/>
            <w:tcBorders>
              <w:top w:val="single" w:sz="4" w:space="0" w:color="auto"/>
              <w:left w:val="single" w:sz="4" w:space="0" w:color="auto"/>
              <w:bottom w:val="single" w:sz="4" w:space="0" w:color="auto"/>
              <w:right w:val="single" w:sz="4" w:space="0" w:color="auto"/>
            </w:tcBorders>
            <w:shd w:val="clear" w:color="auto" w:fill="C0C0C0"/>
            <w:hideMark/>
          </w:tcPr>
          <w:p w14:paraId="46C3EC55" w14:textId="77777777" w:rsidR="00E92F1F" w:rsidRPr="00690A26" w:rsidRDefault="00E92F1F" w:rsidP="00F0170A">
            <w:pPr>
              <w:pStyle w:val="TAH"/>
            </w:pPr>
            <w:r w:rsidRPr="00690A26">
              <w:t>Attribute name</w:t>
            </w:r>
          </w:p>
        </w:tc>
        <w:tc>
          <w:tcPr>
            <w:tcW w:w="2296" w:type="dxa"/>
            <w:tcBorders>
              <w:top w:val="single" w:sz="4" w:space="0" w:color="auto"/>
              <w:left w:val="single" w:sz="4" w:space="0" w:color="auto"/>
              <w:bottom w:val="single" w:sz="4" w:space="0" w:color="auto"/>
              <w:right w:val="single" w:sz="4" w:space="0" w:color="auto"/>
            </w:tcBorders>
            <w:shd w:val="clear" w:color="auto" w:fill="C0C0C0"/>
            <w:hideMark/>
          </w:tcPr>
          <w:p w14:paraId="654E63E0" w14:textId="77777777" w:rsidR="00E92F1F" w:rsidRPr="00690A26" w:rsidRDefault="00E92F1F" w:rsidP="00F0170A">
            <w:pPr>
              <w:pStyle w:val="TAH"/>
            </w:pPr>
            <w:r w:rsidRPr="00690A26">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hideMark/>
          </w:tcPr>
          <w:p w14:paraId="0B5A70E7" w14:textId="77777777" w:rsidR="00E92F1F" w:rsidRPr="00690A26" w:rsidRDefault="00E92F1F" w:rsidP="00F0170A">
            <w:pPr>
              <w:pStyle w:val="TAH"/>
            </w:pPr>
            <w:r w:rsidRPr="00690A26">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27AA104E" w14:textId="77777777" w:rsidR="00E92F1F" w:rsidRPr="00690A26" w:rsidRDefault="00E92F1F" w:rsidP="00F0170A">
            <w:pPr>
              <w:pStyle w:val="TAH"/>
            </w:pPr>
            <w:r w:rsidRPr="00D4681E">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424057A1" w14:textId="77777777" w:rsidR="00E92F1F" w:rsidRPr="00690A26" w:rsidRDefault="00E92F1F" w:rsidP="00F0170A">
            <w:pPr>
              <w:pStyle w:val="TAH"/>
              <w:rPr>
                <w:rFonts w:cs="Arial"/>
                <w:szCs w:val="18"/>
              </w:rPr>
            </w:pPr>
            <w:r w:rsidRPr="00690A26">
              <w:rPr>
                <w:rFonts w:cs="Arial"/>
                <w:szCs w:val="18"/>
              </w:rPr>
              <w:t>Description</w:t>
            </w:r>
          </w:p>
        </w:tc>
      </w:tr>
      <w:tr w:rsidR="00E92F1F" w:rsidRPr="00690A26" w14:paraId="78767EB5" w14:textId="77777777" w:rsidTr="00F0170A">
        <w:trPr>
          <w:jc w:val="center"/>
        </w:trPr>
        <w:tc>
          <w:tcPr>
            <w:tcW w:w="1549" w:type="dxa"/>
            <w:tcBorders>
              <w:top w:val="single" w:sz="4" w:space="0" w:color="auto"/>
              <w:left w:val="single" w:sz="4" w:space="0" w:color="auto"/>
              <w:bottom w:val="single" w:sz="4" w:space="0" w:color="auto"/>
              <w:right w:val="single" w:sz="4" w:space="0" w:color="auto"/>
            </w:tcBorders>
          </w:tcPr>
          <w:p w14:paraId="602782EC" w14:textId="77777777" w:rsidR="00E92F1F" w:rsidRDefault="00E92F1F" w:rsidP="00F0170A">
            <w:pPr>
              <w:pStyle w:val="TAL"/>
              <w:rPr>
                <w:lang w:eastAsia="zh-CN"/>
              </w:rPr>
            </w:pPr>
            <w:r>
              <w:rPr>
                <w:lang w:eastAsia="zh-CN"/>
              </w:rPr>
              <w:t>and</w:t>
            </w:r>
          </w:p>
        </w:tc>
        <w:tc>
          <w:tcPr>
            <w:tcW w:w="2296" w:type="dxa"/>
            <w:tcBorders>
              <w:top w:val="single" w:sz="4" w:space="0" w:color="auto"/>
              <w:left w:val="single" w:sz="4" w:space="0" w:color="auto"/>
              <w:bottom w:val="single" w:sz="4" w:space="0" w:color="auto"/>
              <w:right w:val="single" w:sz="4" w:space="0" w:color="auto"/>
            </w:tcBorders>
          </w:tcPr>
          <w:p w14:paraId="66D67F95" w14:textId="77777777" w:rsidR="00E92F1F" w:rsidRDefault="00E92F1F" w:rsidP="00F0170A">
            <w:pPr>
              <w:pStyle w:val="TAL"/>
            </w:pPr>
            <w:r>
              <w:t>array(SelectionConditions)</w:t>
            </w:r>
          </w:p>
        </w:tc>
        <w:tc>
          <w:tcPr>
            <w:tcW w:w="406" w:type="dxa"/>
            <w:tcBorders>
              <w:top w:val="single" w:sz="4" w:space="0" w:color="auto"/>
              <w:left w:val="single" w:sz="4" w:space="0" w:color="auto"/>
              <w:bottom w:val="single" w:sz="4" w:space="0" w:color="auto"/>
              <w:right w:val="single" w:sz="4" w:space="0" w:color="auto"/>
            </w:tcBorders>
          </w:tcPr>
          <w:p w14:paraId="4DE96DE4" w14:textId="77777777" w:rsidR="00E92F1F" w:rsidRDefault="00E92F1F" w:rsidP="00F0170A">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0F2999D9" w14:textId="77777777" w:rsidR="00E92F1F" w:rsidRDefault="00E92F1F" w:rsidP="00F0170A">
            <w:pPr>
              <w:pStyle w:val="TAL"/>
            </w:pPr>
            <w:r>
              <w:t>1..N</w:t>
            </w:r>
          </w:p>
        </w:tc>
        <w:tc>
          <w:tcPr>
            <w:tcW w:w="4210" w:type="dxa"/>
            <w:tcBorders>
              <w:top w:val="single" w:sz="4" w:space="0" w:color="auto"/>
              <w:left w:val="single" w:sz="4" w:space="0" w:color="auto"/>
              <w:bottom w:val="single" w:sz="4" w:space="0" w:color="auto"/>
              <w:right w:val="single" w:sz="4" w:space="0" w:color="auto"/>
            </w:tcBorders>
          </w:tcPr>
          <w:p w14:paraId="49FFE163" w14:textId="77777777" w:rsidR="00E92F1F" w:rsidRDefault="00E92F1F" w:rsidP="00F0170A">
            <w:pPr>
              <w:pStyle w:val="TAL"/>
              <w:rPr>
                <w:rFonts w:cs="Arial"/>
                <w:szCs w:val="18"/>
              </w:rPr>
            </w:pPr>
            <w:r>
              <w:rPr>
                <w:rFonts w:cs="Arial"/>
                <w:szCs w:val="18"/>
              </w:rPr>
              <w:t>A list (array) of conditions where the overall evaluation is &lt;true&gt; only if all the conditions in the list are evaluated as &lt;true&gt;.</w:t>
            </w:r>
          </w:p>
        </w:tc>
      </w:tr>
      <w:tr w:rsidR="00E92F1F" w:rsidRPr="00690A26" w14:paraId="4AD6D0FF" w14:textId="77777777" w:rsidTr="00F0170A">
        <w:trPr>
          <w:jc w:val="center"/>
        </w:trPr>
        <w:tc>
          <w:tcPr>
            <w:tcW w:w="1549" w:type="dxa"/>
            <w:tcBorders>
              <w:top w:val="single" w:sz="4" w:space="0" w:color="auto"/>
              <w:left w:val="single" w:sz="4" w:space="0" w:color="auto"/>
              <w:bottom w:val="single" w:sz="4" w:space="0" w:color="auto"/>
              <w:right w:val="single" w:sz="4" w:space="0" w:color="auto"/>
            </w:tcBorders>
          </w:tcPr>
          <w:p w14:paraId="74E7ED99" w14:textId="77777777" w:rsidR="00E92F1F" w:rsidRDefault="00E92F1F" w:rsidP="00F0170A">
            <w:pPr>
              <w:pStyle w:val="TAL"/>
              <w:rPr>
                <w:lang w:eastAsia="zh-CN"/>
              </w:rPr>
            </w:pPr>
            <w:r>
              <w:rPr>
                <w:lang w:eastAsia="zh-CN"/>
              </w:rPr>
              <w:t>or</w:t>
            </w:r>
          </w:p>
        </w:tc>
        <w:tc>
          <w:tcPr>
            <w:tcW w:w="2296" w:type="dxa"/>
            <w:tcBorders>
              <w:top w:val="single" w:sz="4" w:space="0" w:color="auto"/>
              <w:left w:val="single" w:sz="4" w:space="0" w:color="auto"/>
              <w:bottom w:val="single" w:sz="4" w:space="0" w:color="auto"/>
              <w:right w:val="single" w:sz="4" w:space="0" w:color="auto"/>
            </w:tcBorders>
          </w:tcPr>
          <w:p w14:paraId="0092EC90" w14:textId="77777777" w:rsidR="00E92F1F" w:rsidRDefault="00E92F1F" w:rsidP="00F0170A">
            <w:pPr>
              <w:pStyle w:val="TAL"/>
            </w:pPr>
            <w:r>
              <w:t>array(SelectionConditions)</w:t>
            </w:r>
          </w:p>
        </w:tc>
        <w:tc>
          <w:tcPr>
            <w:tcW w:w="406" w:type="dxa"/>
            <w:tcBorders>
              <w:top w:val="single" w:sz="4" w:space="0" w:color="auto"/>
              <w:left w:val="single" w:sz="4" w:space="0" w:color="auto"/>
              <w:bottom w:val="single" w:sz="4" w:space="0" w:color="auto"/>
              <w:right w:val="single" w:sz="4" w:space="0" w:color="auto"/>
            </w:tcBorders>
          </w:tcPr>
          <w:p w14:paraId="1F8A0C08" w14:textId="77777777" w:rsidR="00E92F1F" w:rsidRDefault="00E92F1F" w:rsidP="00F0170A">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0DFC5FD5" w14:textId="77777777" w:rsidR="00E92F1F" w:rsidRDefault="00E92F1F" w:rsidP="00F0170A">
            <w:pPr>
              <w:pStyle w:val="TAL"/>
            </w:pPr>
            <w:r>
              <w:t>1..N</w:t>
            </w:r>
          </w:p>
        </w:tc>
        <w:tc>
          <w:tcPr>
            <w:tcW w:w="4210" w:type="dxa"/>
            <w:tcBorders>
              <w:top w:val="single" w:sz="4" w:space="0" w:color="auto"/>
              <w:left w:val="single" w:sz="4" w:space="0" w:color="auto"/>
              <w:bottom w:val="single" w:sz="4" w:space="0" w:color="auto"/>
              <w:right w:val="single" w:sz="4" w:space="0" w:color="auto"/>
            </w:tcBorders>
          </w:tcPr>
          <w:p w14:paraId="25F533F4" w14:textId="77777777" w:rsidR="00E92F1F" w:rsidRDefault="00E92F1F" w:rsidP="00F0170A">
            <w:pPr>
              <w:pStyle w:val="TAL"/>
              <w:rPr>
                <w:rFonts w:cs="Arial"/>
                <w:szCs w:val="18"/>
              </w:rPr>
            </w:pPr>
            <w:r>
              <w:rPr>
                <w:rFonts w:cs="Arial"/>
                <w:szCs w:val="18"/>
              </w:rPr>
              <w:t>A list (array) of conditions where the overall evaluation is &lt;true&gt; if at least one of the conditions in the list is evaluated as &lt;true&gt;.</w:t>
            </w:r>
          </w:p>
        </w:tc>
      </w:tr>
      <w:tr w:rsidR="00E92F1F" w:rsidRPr="00690A26" w14:paraId="1E68A5E3" w14:textId="77777777" w:rsidTr="00F0170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E1CB56B" w14:textId="77777777" w:rsidR="00E92F1F" w:rsidRDefault="00E92F1F" w:rsidP="00F0170A">
            <w:pPr>
              <w:pStyle w:val="TAN"/>
            </w:pPr>
            <w:r>
              <w:t>NOTE:</w:t>
            </w:r>
            <w:r>
              <w:tab/>
              <w:t>Exactly one of either attribute "and" or attribute "or", but not both, shall be present.</w:t>
            </w:r>
          </w:p>
        </w:tc>
      </w:tr>
    </w:tbl>
    <w:p w14:paraId="2FB0AB0A" w14:textId="77777777" w:rsidR="00E92F1F" w:rsidRDefault="00E92F1F" w:rsidP="00257EAD"/>
    <w:p w14:paraId="2D266DAF" w14:textId="2236292C" w:rsidR="00557483" w:rsidRPr="00690A26" w:rsidRDefault="00557483" w:rsidP="00557483">
      <w:pPr>
        <w:pStyle w:val="Heading5"/>
      </w:pPr>
      <w:bookmarkStart w:id="1260" w:name="_Toc136201149"/>
      <w:bookmarkStart w:id="1261" w:name="_Toc183426914"/>
      <w:r w:rsidRPr="00690A26">
        <w:t>6.1.6.2.</w:t>
      </w:r>
      <w:r>
        <w:t>126</w:t>
      </w:r>
      <w:r w:rsidRPr="00690A26">
        <w:tab/>
        <w:t xml:space="preserve">Type: </w:t>
      </w:r>
      <w:r>
        <w:rPr>
          <w:lang w:eastAsia="zh-CN"/>
        </w:rPr>
        <w:t>Epdg</w:t>
      </w:r>
      <w:r w:rsidRPr="00690A26">
        <w:rPr>
          <w:lang w:eastAsia="zh-CN"/>
        </w:rPr>
        <w:t>Info</w:t>
      </w:r>
      <w:bookmarkEnd w:id="1260"/>
      <w:bookmarkEnd w:id="1261"/>
    </w:p>
    <w:p w14:paraId="364AACB7" w14:textId="1AAB2CDA" w:rsidR="00557483" w:rsidRPr="00690A26" w:rsidRDefault="00557483" w:rsidP="00557483">
      <w:pPr>
        <w:pStyle w:val="TH"/>
      </w:pPr>
      <w:r w:rsidRPr="00690A26">
        <w:rPr>
          <w:noProof/>
        </w:rPr>
        <w:t>Table </w:t>
      </w:r>
      <w:r w:rsidRPr="00690A26">
        <w:t>6.1.6.2.</w:t>
      </w:r>
      <w:r>
        <w:t>126</w:t>
      </w:r>
      <w:r w:rsidRPr="00690A26">
        <w:t xml:space="preserve">-1: </w:t>
      </w:r>
      <w:r w:rsidRPr="00690A26">
        <w:rPr>
          <w:noProof/>
        </w:rPr>
        <w:t xml:space="preserve">Definition of type </w:t>
      </w:r>
      <w:r>
        <w:rPr>
          <w:lang w:eastAsia="zh-CN"/>
        </w:rPr>
        <w:t>Epdg</w:t>
      </w:r>
      <w:r w:rsidRPr="00690A26">
        <w:rPr>
          <w:lang w:eastAsia="zh-CN"/>
        </w:rPr>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557483" w:rsidRPr="00690A26" w14:paraId="1C98FF38" w14:textId="77777777" w:rsidTr="00F0170A">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69D0AFA9" w14:textId="77777777" w:rsidR="00557483" w:rsidRPr="00690A26" w:rsidRDefault="00557483" w:rsidP="00F0170A">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EFD5AB" w14:textId="77777777" w:rsidR="00557483" w:rsidRPr="00690A26" w:rsidRDefault="00557483" w:rsidP="00F0170A">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5CE4AA7B" w14:textId="77777777" w:rsidR="00557483" w:rsidRPr="00690A26" w:rsidRDefault="00557483" w:rsidP="00F0170A">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4B6D14B6" w14:textId="77777777" w:rsidR="00557483" w:rsidRPr="00690A26" w:rsidRDefault="00557483" w:rsidP="00F0170A">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32C076C4" w14:textId="77777777" w:rsidR="00557483" w:rsidRPr="00690A26" w:rsidRDefault="00557483" w:rsidP="00F0170A">
            <w:pPr>
              <w:pStyle w:val="TAH"/>
              <w:rPr>
                <w:rFonts w:cs="Arial"/>
                <w:szCs w:val="18"/>
              </w:rPr>
            </w:pPr>
            <w:r w:rsidRPr="00690A26">
              <w:rPr>
                <w:rFonts w:cs="Arial"/>
                <w:szCs w:val="18"/>
              </w:rPr>
              <w:t>Description</w:t>
            </w:r>
          </w:p>
        </w:tc>
      </w:tr>
      <w:tr w:rsidR="00557483" w:rsidRPr="00690A26" w14:paraId="326F8734" w14:textId="77777777" w:rsidTr="00F0170A">
        <w:tc>
          <w:tcPr>
            <w:tcW w:w="2122" w:type="dxa"/>
            <w:tcBorders>
              <w:top w:val="single" w:sz="4" w:space="0" w:color="auto"/>
              <w:left w:val="single" w:sz="4" w:space="0" w:color="auto"/>
              <w:bottom w:val="single" w:sz="4" w:space="0" w:color="auto"/>
              <w:right w:val="single" w:sz="4" w:space="0" w:color="auto"/>
            </w:tcBorders>
          </w:tcPr>
          <w:p w14:paraId="3483BBCB" w14:textId="77777777" w:rsidR="00557483" w:rsidRPr="00690A26" w:rsidRDefault="00557483" w:rsidP="00F0170A">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3CC83A48" w14:textId="77777777" w:rsidR="00557483" w:rsidRPr="00690A26" w:rsidRDefault="00557483" w:rsidP="00F0170A">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6870A655" w14:textId="77777777" w:rsidR="00557483" w:rsidRPr="00690A26" w:rsidRDefault="00557483" w:rsidP="00F0170A">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4AA0456" w14:textId="77777777" w:rsidR="00557483" w:rsidRPr="00690A26" w:rsidRDefault="00557483" w:rsidP="00F0170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97541F1" w14:textId="77777777" w:rsidR="00557483" w:rsidRPr="00690A26" w:rsidRDefault="00557483" w:rsidP="00F0170A">
            <w:pPr>
              <w:pStyle w:val="TAL"/>
              <w:rPr>
                <w:rFonts w:cs="Arial"/>
                <w:szCs w:val="18"/>
              </w:rPr>
            </w:pPr>
            <w:r w:rsidRPr="00690A26">
              <w:rPr>
                <w:rFonts w:cs="Arial"/>
                <w:szCs w:val="18"/>
                <w:lang w:val="en-US"/>
              </w:rPr>
              <w:t xml:space="preserve">Available endpoint IPv4 address(es) of the </w:t>
            </w:r>
            <w:r>
              <w:t xml:space="preserve">S2b-u </w:t>
            </w:r>
            <w:r w:rsidRPr="00690A26">
              <w:t>terminations</w:t>
            </w:r>
            <w:r w:rsidRPr="00690A26">
              <w:rPr>
                <w:rFonts w:cs="Arial"/>
                <w:szCs w:val="18"/>
                <w:lang w:val="en-US"/>
              </w:rPr>
              <w:t xml:space="preserve"> (NOTE).</w:t>
            </w:r>
          </w:p>
        </w:tc>
      </w:tr>
      <w:tr w:rsidR="00557483" w:rsidRPr="00690A26" w14:paraId="6E45FB07" w14:textId="77777777" w:rsidTr="00F0170A">
        <w:tc>
          <w:tcPr>
            <w:tcW w:w="2122" w:type="dxa"/>
            <w:tcBorders>
              <w:top w:val="single" w:sz="4" w:space="0" w:color="auto"/>
              <w:left w:val="single" w:sz="4" w:space="0" w:color="auto"/>
              <w:bottom w:val="single" w:sz="4" w:space="0" w:color="auto"/>
              <w:right w:val="single" w:sz="4" w:space="0" w:color="auto"/>
            </w:tcBorders>
          </w:tcPr>
          <w:p w14:paraId="7BA2A8C2" w14:textId="77777777" w:rsidR="00557483" w:rsidRPr="00690A26" w:rsidRDefault="00557483" w:rsidP="00F0170A">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2A3116A2" w14:textId="77777777" w:rsidR="00557483" w:rsidRPr="00690A26" w:rsidRDefault="00557483" w:rsidP="00F0170A">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383E1DF1" w14:textId="77777777" w:rsidR="00557483" w:rsidRPr="00690A26" w:rsidRDefault="00557483" w:rsidP="00F0170A">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20F7F44" w14:textId="77777777" w:rsidR="00557483" w:rsidRPr="00690A26" w:rsidRDefault="00557483" w:rsidP="00F0170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7922FF0" w14:textId="77777777" w:rsidR="00557483" w:rsidRPr="00690A26" w:rsidRDefault="00557483" w:rsidP="00F0170A">
            <w:pPr>
              <w:pStyle w:val="TAL"/>
            </w:pPr>
            <w:r w:rsidRPr="00690A26">
              <w:rPr>
                <w:rFonts w:cs="Arial"/>
                <w:szCs w:val="18"/>
              </w:rPr>
              <w:t xml:space="preserve">Available endpoint IPv6 address(es) of the </w:t>
            </w:r>
            <w:r>
              <w:t xml:space="preserve">S2b-u </w:t>
            </w:r>
            <w:r w:rsidRPr="00690A26">
              <w:t>terminations</w:t>
            </w:r>
            <w:r w:rsidRPr="00690A26">
              <w:rPr>
                <w:rFonts w:cs="Arial"/>
                <w:szCs w:val="18"/>
              </w:rPr>
              <w:t xml:space="preserve"> (NOTE).</w:t>
            </w:r>
          </w:p>
        </w:tc>
      </w:tr>
      <w:tr w:rsidR="00557483" w:rsidRPr="00690A26" w14:paraId="06B7BDE2" w14:textId="77777777" w:rsidTr="00F0170A">
        <w:tc>
          <w:tcPr>
            <w:tcW w:w="9584" w:type="dxa"/>
            <w:gridSpan w:val="5"/>
            <w:tcBorders>
              <w:top w:val="single" w:sz="4" w:space="0" w:color="auto"/>
              <w:left w:val="single" w:sz="4" w:space="0" w:color="auto"/>
              <w:bottom w:val="single" w:sz="4" w:space="0" w:color="auto"/>
              <w:right w:val="single" w:sz="4" w:space="0" w:color="auto"/>
            </w:tcBorders>
          </w:tcPr>
          <w:p w14:paraId="0DBC2A84" w14:textId="77777777" w:rsidR="00557483" w:rsidRPr="00690A26" w:rsidRDefault="00557483" w:rsidP="00F0170A">
            <w:pPr>
              <w:pStyle w:val="TAN"/>
            </w:pPr>
            <w:r w:rsidRPr="00690A26">
              <w:t>NOTE:</w:t>
            </w:r>
            <w:r w:rsidRPr="00690A26">
              <w:tab/>
              <w:t xml:space="preserve">At least one of the addressing parameters (ipv4EndpointAddresses, </w:t>
            </w:r>
            <w:r w:rsidRPr="00976B9F">
              <w:t>ipv6EndpointAddresses</w:t>
            </w:r>
            <w:r w:rsidRPr="00690A26">
              <w:t xml:space="preserve">) shall be included in the </w:t>
            </w:r>
            <w:r>
              <w:rPr>
                <w:lang w:eastAsia="zh-CN"/>
              </w:rPr>
              <w:t>EpdgInfo</w:t>
            </w:r>
            <w:r w:rsidRPr="00690A26">
              <w:t>.</w:t>
            </w:r>
          </w:p>
        </w:tc>
      </w:tr>
    </w:tbl>
    <w:p w14:paraId="51FC35DB" w14:textId="77777777" w:rsidR="00557483" w:rsidRDefault="00557483" w:rsidP="00557483"/>
    <w:p w14:paraId="2AFF1DEF" w14:textId="30C733E8" w:rsidR="00506FC2" w:rsidRPr="00690A26" w:rsidRDefault="00506FC2" w:rsidP="00506FC2">
      <w:pPr>
        <w:pStyle w:val="Heading5"/>
      </w:pPr>
      <w:bookmarkStart w:id="1262" w:name="_Toc145945582"/>
      <w:bookmarkStart w:id="1263" w:name="_Toc183426915"/>
      <w:r w:rsidRPr="00690A26">
        <w:t>6.1.6.2.</w:t>
      </w:r>
      <w:r>
        <w:t>127</w:t>
      </w:r>
      <w:r w:rsidRPr="00690A26">
        <w:tab/>
        <w:t xml:space="preserve">Type: </w:t>
      </w:r>
      <w:bookmarkEnd w:id="1262"/>
      <w:r>
        <w:rPr>
          <w:lang w:eastAsia="zh-CN"/>
        </w:rPr>
        <w:t>CallbackUriPrefixItem</w:t>
      </w:r>
      <w:bookmarkEnd w:id="1263"/>
    </w:p>
    <w:p w14:paraId="182C2E88" w14:textId="5F2AB2A0" w:rsidR="00506FC2" w:rsidRPr="00690A26" w:rsidRDefault="00506FC2" w:rsidP="00506FC2">
      <w:pPr>
        <w:pStyle w:val="TH"/>
      </w:pPr>
      <w:bookmarkStart w:id="1264" w:name="_Hlk146283861"/>
      <w:r w:rsidRPr="00690A26">
        <w:rPr>
          <w:noProof/>
        </w:rPr>
        <w:t>Table </w:t>
      </w:r>
      <w:r w:rsidRPr="00690A26">
        <w:t>6.1.6.2.</w:t>
      </w:r>
      <w:r>
        <w:t>127</w:t>
      </w:r>
      <w:r w:rsidRPr="00690A26">
        <w:t xml:space="preserve">-1: </w:t>
      </w:r>
      <w:r w:rsidRPr="00690A26">
        <w:rPr>
          <w:noProof/>
        </w:rPr>
        <w:t xml:space="preserve">Definition of type </w:t>
      </w:r>
      <w:r>
        <w:rPr>
          <w:lang w:eastAsia="zh-CN"/>
        </w:rPr>
        <w:t>CallbackUriPrefixItem</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506FC2" w:rsidRPr="00690A26" w14:paraId="4166B517" w14:textId="77777777" w:rsidTr="005E2917">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7201D448" w14:textId="77777777" w:rsidR="00506FC2" w:rsidRPr="00690A26" w:rsidRDefault="00506FC2" w:rsidP="005E2917">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39D18B" w14:textId="77777777" w:rsidR="00506FC2" w:rsidRPr="00690A26" w:rsidRDefault="00506FC2" w:rsidP="005E2917">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4289BA4" w14:textId="77777777" w:rsidR="00506FC2" w:rsidRPr="00690A26" w:rsidRDefault="00506FC2" w:rsidP="005E2917">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24E78366" w14:textId="77777777" w:rsidR="00506FC2" w:rsidRPr="00690A26" w:rsidRDefault="00506FC2" w:rsidP="005E2917">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0A8A8F5" w14:textId="77777777" w:rsidR="00506FC2" w:rsidRPr="00690A26" w:rsidRDefault="00506FC2" w:rsidP="005E2917">
            <w:pPr>
              <w:pStyle w:val="TAH"/>
              <w:rPr>
                <w:rFonts w:cs="Arial"/>
                <w:szCs w:val="18"/>
              </w:rPr>
            </w:pPr>
            <w:r w:rsidRPr="00690A26">
              <w:rPr>
                <w:rFonts w:cs="Arial"/>
                <w:szCs w:val="18"/>
              </w:rPr>
              <w:t>Description</w:t>
            </w:r>
          </w:p>
        </w:tc>
      </w:tr>
      <w:tr w:rsidR="00506FC2" w:rsidRPr="00690A26" w14:paraId="34CE6F92" w14:textId="77777777" w:rsidTr="005E2917">
        <w:tc>
          <w:tcPr>
            <w:tcW w:w="2122" w:type="dxa"/>
            <w:tcBorders>
              <w:top w:val="single" w:sz="4" w:space="0" w:color="auto"/>
              <w:left w:val="single" w:sz="4" w:space="0" w:color="auto"/>
              <w:bottom w:val="single" w:sz="4" w:space="0" w:color="auto"/>
              <w:right w:val="single" w:sz="4" w:space="0" w:color="auto"/>
            </w:tcBorders>
          </w:tcPr>
          <w:p w14:paraId="1C3E1763" w14:textId="77777777" w:rsidR="00506FC2" w:rsidRPr="00690A26" w:rsidRDefault="00506FC2" w:rsidP="005E2917">
            <w:pPr>
              <w:pStyle w:val="TAL"/>
            </w:pPr>
            <w:r>
              <w:rPr>
                <w:rFonts w:eastAsia="Arial" w:cs="Arial"/>
                <w:szCs w:val="18"/>
              </w:rPr>
              <w:t>callbackUriPrefix</w:t>
            </w:r>
          </w:p>
        </w:tc>
        <w:tc>
          <w:tcPr>
            <w:tcW w:w="1559" w:type="dxa"/>
            <w:tcBorders>
              <w:top w:val="single" w:sz="4" w:space="0" w:color="auto"/>
              <w:left w:val="single" w:sz="4" w:space="0" w:color="auto"/>
              <w:bottom w:val="single" w:sz="4" w:space="0" w:color="auto"/>
              <w:right w:val="single" w:sz="4" w:space="0" w:color="auto"/>
            </w:tcBorders>
          </w:tcPr>
          <w:p w14:paraId="1513F740" w14:textId="77777777" w:rsidR="00506FC2" w:rsidRPr="00690A26" w:rsidRDefault="00506FC2" w:rsidP="005E2917">
            <w:pPr>
              <w:pStyle w:val="TAL"/>
            </w:pPr>
            <w:r>
              <w:rPr>
                <w:rFonts w:eastAsia="Arial" w:cs="Arial"/>
                <w:szCs w:val="18"/>
              </w:rPr>
              <w:t>string</w:t>
            </w:r>
          </w:p>
        </w:tc>
        <w:tc>
          <w:tcPr>
            <w:tcW w:w="430" w:type="dxa"/>
            <w:tcBorders>
              <w:top w:val="single" w:sz="4" w:space="0" w:color="auto"/>
              <w:left w:val="single" w:sz="4" w:space="0" w:color="auto"/>
              <w:bottom w:val="single" w:sz="4" w:space="0" w:color="auto"/>
              <w:right w:val="single" w:sz="4" w:space="0" w:color="auto"/>
            </w:tcBorders>
          </w:tcPr>
          <w:p w14:paraId="3A011443" w14:textId="77777777" w:rsidR="00506FC2" w:rsidRPr="00690A26" w:rsidRDefault="00506FC2" w:rsidP="005E2917">
            <w:pPr>
              <w:pStyle w:val="TAC"/>
            </w:pPr>
            <w:r>
              <w:rPr>
                <w:rFonts w:eastAsia="Arial" w:cs="Arial"/>
                <w:szCs w:val="18"/>
              </w:rPr>
              <w:t>M</w:t>
            </w:r>
          </w:p>
        </w:tc>
        <w:tc>
          <w:tcPr>
            <w:tcW w:w="1129" w:type="dxa"/>
            <w:tcBorders>
              <w:top w:val="single" w:sz="4" w:space="0" w:color="auto"/>
              <w:left w:val="single" w:sz="4" w:space="0" w:color="auto"/>
              <w:bottom w:val="single" w:sz="4" w:space="0" w:color="auto"/>
              <w:right w:val="single" w:sz="4" w:space="0" w:color="auto"/>
            </w:tcBorders>
          </w:tcPr>
          <w:p w14:paraId="56732927" w14:textId="77777777" w:rsidR="00506FC2" w:rsidRPr="00690A26" w:rsidRDefault="00506FC2" w:rsidP="005E2917">
            <w:pPr>
              <w:pStyle w:val="TAL"/>
            </w:pPr>
            <w:r w:rsidRPr="126E2FFF">
              <w:rPr>
                <w:rFonts w:eastAsia="Arial" w:cs="Arial"/>
                <w:szCs w:val="18"/>
              </w:rPr>
              <w:t>1</w:t>
            </w:r>
          </w:p>
        </w:tc>
        <w:tc>
          <w:tcPr>
            <w:tcW w:w="4344" w:type="dxa"/>
            <w:tcBorders>
              <w:top w:val="single" w:sz="4" w:space="0" w:color="auto"/>
              <w:left w:val="single" w:sz="4" w:space="0" w:color="auto"/>
              <w:bottom w:val="single" w:sz="4" w:space="0" w:color="auto"/>
              <w:right w:val="single" w:sz="4" w:space="0" w:color="auto"/>
            </w:tcBorders>
          </w:tcPr>
          <w:p w14:paraId="1AFE9CB4" w14:textId="77777777" w:rsidR="00506FC2" w:rsidRPr="00690A26" w:rsidRDefault="00506FC2" w:rsidP="005E2917">
            <w:pPr>
              <w:pStyle w:val="TAL"/>
              <w:rPr>
                <w:rFonts w:cs="Arial"/>
                <w:szCs w:val="18"/>
              </w:rPr>
            </w:pPr>
            <w:r w:rsidRPr="126E2FFF">
              <w:rPr>
                <w:rFonts w:eastAsia="Arial" w:cs="Arial"/>
                <w:szCs w:val="18"/>
              </w:rPr>
              <w:t xml:space="preserve">Optional path segment(s) used to construct the </w:t>
            </w:r>
            <w:r>
              <w:rPr>
                <w:rFonts w:eastAsia="Arial" w:cs="Arial"/>
                <w:szCs w:val="18"/>
              </w:rPr>
              <w:t xml:space="preserve">prefix </w:t>
            </w:r>
            <w:r w:rsidRPr="126E2FFF">
              <w:rPr>
                <w:rFonts w:eastAsia="Arial" w:cs="Arial"/>
                <w:szCs w:val="18"/>
              </w:rPr>
              <w:t xml:space="preserve">of the </w:t>
            </w:r>
            <w:r>
              <w:rPr>
                <w:rFonts w:eastAsia="Arial" w:cs="Arial"/>
                <w:szCs w:val="18"/>
              </w:rPr>
              <w:t xml:space="preserve">Callback </w:t>
            </w:r>
            <w:r w:rsidRPr="126E2FFF">
              <w:rPr>
                <w:rFonts w:eastAsia="Arial" w:cs="Arial"/>
                <w:szCs w:val="18"/>
              </w:rPr>
              <w:t>URIs</w:t>
            </w:r>
            <w:r>
              <w:rPr>
                <w:rFonts w:eastAsia="Arial" w:cs="Arial"/>
                <w:szCs w:val="18"/>
              </w:rPr>
              <w:t xml:space="preserve"> during the reselection of an NF service consumer</w:t>
            </w:r>
            <w:r w:rsidRPr="126E2FFF">
              <w:rPr>
                <w:rFonts w:eastAsia="Arial" w:cs="Arial"/>
                <w:szCs w:val="18"/>
              </w:rPr>
              <w:t>, as described in 3GPP</w:t>
            </w:r>
            <w:r>
              <w:rPr>
                <w:rFonts w:eastAsia="Arial" w:cs="Arial"/>
                <w:szCs w:val="18"/>
              </w:rPr>
              <w:t> </w:t>
            </w:r>
            <w:r w:rsidRPr="126E2FFF">
              <w:rPr>
                <w:rFonts w:eastAsia="Arial" w:cs="Arial"/>
                <w:szCs w:val="18"/>
              </w:rPr>
              <w:t>TS</w:t>
            </w:r>
            <w:r>
              <w:rPr>
                <w:rFonts w:eastAsia="Arial" w:cs="Arial"/>
                <w:szCs w:val="18"/>
              </w:rPr>
              <w:t> </w:t>
            </w:r>
            <w:r w:rsidRPr="126E2FFF">
              <w:rPr>
                <w:rFonts w:eastAsia="Arial" w:cs="Arial"/>
                <w:szCs w:val="18"/>
              </w:rPr>
              <w:t>29.501</w:t>
            </w:r>
            <w:r>
              <w:rPr>
                <w:rFonts w:eastAsia="Arial" w:cs="Arial"/>
                <w:szCs w:val="18"/>
              </w:rPr>
              <w:t> </w:t>
            </w:r>
            <w:r w:rsidRPr="126E2FFF">
              <w:rPr>
                <w:rFonts w:eastAsia="Arial" w:cs="Arial"/>
                <w:szCs w:val="18"/>
              </w:rPr>
              <w:t>[5], clause</w:t>
            </w:r>
            <w:r>
              <w:rPr>
                <w:rFonts w:eastAsia="Arial" w:cs="Arial"/>
                <w:szCs w:val="18"/>
              </w:rPr>
              <w:t> </w:t>
            </w:r>
            <w:r w:rsidRPr="126E2FFF">
              <w:rPr>
                <w:rFonts w:eastAsia="Arial" w:cs="Arial"/>
                <w:szCs w:val="18"/>
              </w:rPr>
              <w:t>4.4.</w:t>
            </w:r>
            <w:r>
              <w:rPr>
                <w:rFonts w:eastAsia="Arial" w:cs="Arial"/>
                <w:szCs w:val="18"/>
              </w:rPr>
              <w:t>3</w:t>
            </w:r>
          </w:p>
        </w:tc>
      </w:tr>
      <w:tr w:rsidR="00506FC2" w:rsidRPr="00690A26" w14:paraId="4A345EAD" w14:textId="77777777" w:rsidTr="005E2917">
        <w:tc>
          <w:tcPr>
            <w:tcW w:w="2122" w:type="dxa"/>
            <w:tcBorders>
              <w:top w:val="single" w:sz="4" w:space="0" w:color="auto"/>
              <w:left w:val="single" w:sz="4" w:space="0" w:color="auto"/>
              <w:bottom w:val="single" w:sz="4" w:space="0" w:color="auto"/>
              <w:right w:val="single" w:sz="4" w:space="0" w:color="auto"/>
            </w:tcBorders>
          </w:tcPr>
          <w:p w14:paraId="6E9B0722" w14:textId="77777777" w:rsidR="00506FC2" w:rsidRPr="00690A26" w:rsidRDefault="00506FC2" w:rsidP="005E2917">
            <w:pPr>
              <w:pStyle w:val="TAL"/>
            </w:pPr>
            <w:r>
              <w:t>notificationTypes</w:t>
            </w:r>
          </w:p>
        </w:tc>
        <w:tc>
          <w:tcPr>
            <w:tcW w:w="1559" w:type="dxa"/>
            <w:tcBorders>
              <w:top w:val="single" w:sz="4" w:space="0" w:color="auto"/>
              <w:left w:val="single" w:sz="4" w:space="0" w:color="auto"/>
              <w:bottom w:val="single" w:sz="4" w:space="0" w:color="auto"/>
              <w:right w:val="single" w:sz="4" w:space="0" w:color="auto"/>
            </w:tcBorders>
          </w:tcPr>
          <w:p w14:paraId="4C6D8E0D" w14:textId="77777777" w:rsidR="00506FC2" w:rsidRPr="00690A26" w:rsidRDefault="00506FC2" w:rsidP="005E2917">
            <w:pPr>
              <w:pStyle w:val="TAL"/>
            </w:pPr>
            <w:r>
              <w:t>array(string)</w:t>
            </w:r>
          </w:p>
        </w:tc>
        <w:tc>
          <w:tcPr>
            <w:tcW w:w="430" w:type="dxa"/>
            <w:tcBorders>
              <w:top w:val="single" w:sz="4" w:space="0" w:color="auto"/>
              <w:left w:val="single" w:sz="4" w:space="0" w:color="auto"/>
              <w:bottom w:val="single" w:sz="4" w:space="0" w:color="auto"/>
              <w:right w:val="single" w:sz="4" w:space="0" w:color="auto"/>
            </w:tcBorders>
          </w:tcPr>
          <w:p w14:paraId="21EF5560" w14:textId="77777777" w:rsidR="00506FC2" w:rsidRPr="00690A26" w:rsidRDefault="00506FC2" w:rsidP="005E2917">
            <w:pPr>
              <w:pStyle w:val="TAC"/>
            </w:pPr>
            <w:r>
              <w:t>M</w:t>
            </w:r>
          </w:p>
        </w:tc>
        <w:tc>
          <w:tcPr>
            <w:tcW w:w="1129" w:type="dxa"/>
            <w:tcBorders>
              <w:top w:val="single" w:sz="4" w:space="0" w:color="auto"/>
              <w:left w:val="single" w:sz="4" w:space="0" w:color="auto"/>
              <w:bottom w:val="single" w:sz="4" w:space="0" w:color="auto"/>
              <w:right w:val="single" w:sz="4" w:space="0" w:color="auto"/>
            </w:tcBorders>
          </w:tcPr>
          <w:p w14:paraId="75AB16BE" w14:textId="77777777" w:rsidR="00506FC2" w:rsidRPr="00690A26" w:rsidRDefault="00506FC2" w:rsidP="005E2917">
            <w:pPr>
              <w:pStyle w:val="TAL"/>
            </w:pPr>
            <w:r>
              <w:t>0..N</w:t>
            </w:r>
          </w:p>
        </w:tc>
        <w:tc>
          <w:tcPr>
            <w:tcW w:w="4344" w:type="dxa"/>
            <w:tcBorders>
              <w:top w:val="single" w:sz="4" w:space="0" w:color="auto"/>
              <w:left w:val="single" w:sz="4" w:space="0" w:color="auto"/>
              <w:bottom w:val="single" w:sz="4" w:space="0" w:color="auto"/>
              <w:right w:val="single" w:sz="4" w:space="0" w:color="auto"/>
            </w:tcBorders>
          </w:tcPr>
          <w:p w14:paraId="3F94732E" w14:textId="1F5D3FC7" w:rsidR="00506FC2" w:rsidRDefault="00506FC2" w:rsidP="005E2917">
            <w:pPr>
              <w:pStyle w:val="TAL"/>
              <w:rPr>
                <w:rFonts w:eastAsia="Arial" w:cs="Arial"/>
                <w:szCs w:val="18"/>
              </w:rPr>
            </w:pPr>
            <w:r>
              <w:t xml:space="preserve">List of </w:t>
            </w:r>
            <w:r>
              <w:rPr>
                <w:lang w:eastAsia="zh-CN"/>
              </w:rPr>
              <w:t xml:space="preserve">notification type values using the callback URI prefix of the </w:t>
            </w:r>
            <w:r>
              <w:rPr>
                <w:rFonts w:eastAsia="Arial" w:cs="Arial"/>
                <w:szCs w:val="18"/>
              </w:rPr>
              <w:t>callbackUriPrefix IE.</w:t>
            </w:r>
          </w:p>
          <w:p w14:paraId="3D1384CD" w14:textId="77777777" w:rsidR="00506FC2" w:rsidRDefault="00506FC2" w:rsidP="005E2917">
            <w:pPr>
              <w:pStyle w:val="TAL"/>
              <w:rPr>
                <w:rFonts w:eastAsia="Arial" w:cs="Arial"/>
                <w:szCs w:val="18"/>
              </w:rPr>
            </w:pPr>
            <w:r>
              <w:rPr>
                <w:rFonts w:eastAsia="Arial" w:cs="Arial"/>
                <w:szCs w:val="18"/>
              </w:rPr>
              <w:t xml:space="preserve">Each notification type value shall be encoded as </w:t>
            </w:r>
            <w:r>
              <w:rPr>
                <w:lang w:eastAsia="zh-CN"/>
              </w:rPr>
              <w:t>defined</w:t>
            </w:r>
            <w:r>
              <w:rPr>
                <w:rFonts w:eastAsia="Arial" w:cs="Arial"/>
                <w:szCs w:val="18"/>
              </w:rPr>
              <w:t xml:space="preserve"> in Annex</w:t>
            </w:r>
            <w:r w:rsidRPr="00077717">
              <w:rPr>
                <w:rFonts w:eastAsia="Arial" w:cs="Arial"/>
                <w:szCs w:val="18"/>
              </w:rPr>
              <w:t xml:space="preserve"> B of 3GPP TS 29.500 [4]</w:t>
            </w:r>
            <w:r>
              <w:rPr>
                <w:rFonts w:eastAsia="Arial" w:cs="Arial"/>
                <w:szCs w:val="18"/>
              </w:rPr>
              <w:t>.</w:t>
            </w:r>
          </w:p>
          <w:p w14:paraId="30DA8530" w14:textId="77777777" w:rsidR="00506FC2" w:rsidRPr="00077717" w:rsidRDefault="00506FC2" w:rsidP="005E2917">
            <w:pPr>
              <w:pStyle w:val="TAL"/>
              <w:rPr>
                <w:b/>
              </w:rPr>
            </w:pPr>
            <w:r>
              <w:rPr>
                <w:rFonts w:eastAsia="Arial" w:cs="Arial"/>
                <w:szCs w:val="18"/>
              </w:rPr>
              <w:t xml:space="preserve">When this IE is set with an empty array, the callback URI prefix indicated in the callbackUriPefix IE shall be used for all notification types not present in any other </w:t>
            </w:r>
            <w:r>
              <w:rPr>
                <w:lang w:eastAsia="zh-CN"/>
              </w:rPr>
              <w:t>CallbackUriPrefixItem</w:t>
            </w:r>
            <w:r>
              <w:rPr>
                <w:rFonts w:eastAsia="Arial" w:cs="Arial"/>
                <w:szCs w:val="18"/>
              </w:rPr>
              <w:t xml:space="preserve"> entry of the callbackUriPrefixList IE.</w:t>
            </w:r>
          </w:p>
        </w:tc>
      </w:tr>
      <w:tr w:rsidR="00506FC2" w:rsidRPr="00690A26" w14:paraId="45D7A81F" w14:textId="77777777" w:rsidTr="005E2917">
        <w:tc>
          <w:tcPr>
            <w:tcW w:w="9584" w:type="dxa"/>
            <w:gridSpan w:val="5"/>
            <w:tcBorders>
              <w:top w:val="single" w:sz="4" w:space="0" w:color="auto"/>
              <w:left w:val="single" w:sz="4" w:space="0" w:color="auto"/>
              <w:bottom w:val="single" w:sz="4" w:space="0" w:color="auto"/>
              <w:right w:val="single" w:sz="4" w:space="0" w:color="auto"/>
            </w:tcBorders>
          </w:tcPr>
          <w:p w14:paraId="5620DD53" w14:textId="77777777" w:rsidR="00506FC2" w:rsidRDefault="00506FC2" w:rsidP="005E2917">
            <w:pPr>
              <w:pStyle w:val="TAN"/>
            </w:pPr>
            <w:r>
              <w:t>NOTE:</w:t>
            </w:r>
            <w:r>
              <w:tab/>
              <w:t>A given notification type value shall be associated with only one callbackUriPrefix value.</w:t>
            </w:r>
          </w:p>
        </w:tc>
      </w:tr>
      <w:bookmarkEnd w:id="1264"/>
    </w:tbl>
    <w:p w14:paraId="7D598779" w14:textId="77777777" w:rsidR="00506FC2" w:rsidRDefault="00506FC2" w:rsidP="00CE1259"/>
    <w:p w14:paraId="69B36582" w14:textId="1E5DF453" w:rsidR="0089687C" w:rsidRPr="00690A26" w:rsidRDefault="0089687C" w:rsidP="0089687C">
      <w:pPr>
        <w:pStyle w:val="Heading5"/>
      </w:pPr>
      <w:bookmarkStart w:id="1265" w:name="_Toc183426916"/>
      <w:r w:rsidRPr="00690A26">
        <w:lastRenderedPageBreak/>
        <w:t>6.1.6.2.</w:t>
      </w:r>
      <w:r>
        <w:t>128</w:t>
      </w:r>
      <w:r w:rsidRPr="00690A26">
        <w:tab/>
        <w:t xml:space="preserve">Type: </w:t>
      </w:r>
      <w:r>
        <w:t>SharedData</w:t>
      </w:r>
      <w:bookmarkEnd w:id="1265"/>
    </w:p>
    <w:p w14:paraId="224A2D2E" w14:textId="35A171C9" w:rsidR="0089687C" w:rsidRPr="00690A26" w:rsidRDefault="0089687C" w:rsidP="0089687C">
      <w:pPr>
        <w:pStyle w:val="TH"/>
      </w:pPr>
      <w:r w:rsidRPr="00690A26">
        <w:rPr>
          <w:noProof/>
        </w:rPr>
        <w:t>Table </w:t>
      </w:r>
      <w:r w:rsidRPr="00690A26">
        <w:t>6.1.6.2.</w:t>
      </w:r>
      <w:r>
        <w:t>128</w:t>
      </w:r>
      <w:r w:rsidRPr="00690A26">
        <w:t xml:space="preserve">-1: </w:t>
      </w:r>
      <w:r w:rsidRPr="00690A26">
        <w:rPr>
          <w:noProof/>
        </w:rPr>
        <w:t xml:space="preserve">Definition of type </w:t>
      </w:r>
      <w:r>
        <w:rPr>
          <w:noProof/>
        </w:rPr>
        <w:t>SharedData</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89687C" w:rsidRPr="00690A26" w14:paraId="55204088" w14:textId="77777777" w:rsidTr="009F26F9">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12B40858" w14:textId="77777777" w:rsidR="0089687C" w:rsidRPr="00690A26" w:rsidRDefault="0089687C" w:rsidP="009F26F9">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B0C826" w14:textId="77777777" w:rsidR="0089687C" w:rsidRPr="00690A26" w:rsidRDefault="0089687C" w:rsidP="009F26F9">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5BFB2BC6" w14:textId="77777777" w:rsidR="0089687C" w:rsidRPr="00690A26" w:rsidRDefault="0089687C" w:rsidP="009F26F9">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4DCB4031" w14:textId="77777777" w:rsidR="0089687C" w:rsidRPr="00690A26" w:rsidRDefault="0089687C" w:rsidP="009F26F9">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096A7BE9" w14:textId="77777777" w:rsidR="0089687C" w:rsidRPr="00690A26" w:rsidRDefault="0089687C" w:rsidP="009F26F9">
            <w:pPr>
              <w:pStyle w:val="TAH"/>
              <w:rPr>
                <w:rFonts w:cs="Arial"/>
                <w:szCs w:val="18"/>
              </w:rPr>
            </w:pPr>
            <w:r w:rsidRPr="00690A26">
              <w:rPr>
                <w:rFonts w:cs="Arial"/>
                <w:szCs w:val="18"/>
              </w:rPr>
              <w:t>Description</w:t>
            </w:r>
          </w:p>
        </w:tc>
      </w:tr>
      <w:tr w:rsidR="0089687C" w:rsidRPr="00090543" w14:paraId="730534F1" w14:textId="77777777" w:rsidTr="009F26F9">
        <w:tc>
          <w:tcPr>
            <w:tcW w:w="2122" w:type="dxa"/>
            <w:tcBorders>
              <w:top w:val="single" w:sz="4" w:space="0" w:color="auto"/>
              <w:left w:val="single" w:sz="4" w:space="0" w:color="auto"/>
              <w:bottom w:val="single" w:sz="4" w:space="0" w:color="auto"/>
              <w:right w:val="single" w:sz="4" w:space="0" w:color="auto"/>
            </w:tcBorders>
          </w:tcPr>
          <w:p w14:paraId="515885A9" w14:textId="77777777" w:rsidR="0089687C" w:rsidRPr="00690A26" w:rsidRDefault="0089687C" w:rsidP="009F26F9">
            <w:pPr>
              <w:pStyle w:val="TAL"/>
            </w:pPr>
            <w:r>
              <w:t>sharedDataId</w:t>
            </w:r>
          </w:p>
        </w:tc>
        <w:tc>
          <w:tcPr>
            <w:tcW w:w="1559" w:type="dxa"/>
            <w:tcBorders>
              <w:top w:val="single" w:sz="4" w:space="0" w:color="auto"/>
              <w:left w:val="single" w:sz="4" w:space="0" w:color="auto"/>
              <w:bottom w:val="single" w:sz="4" w:space="0" w:color="auto"/>
              <w:right w:val="single" w:sz="4" w:space="0" w:color="auto"/>
            </w:tcBorders>
          </w:tcPr>
          <w:p w14:paraId="4C0C7F95" w14:textId="77777777" w:rsidR="0089687C" w:rsidRPr="00690A26" w:rsidRDefault="0089687C" w:rsidP="009F26F9">
            <w:pPr>
              <w:pStyle w:val="TAL"/>
            </w:pPr>
            <w:r>
              <w:t>string</w:t>
            </w:r>
          </w:p>
        </w:tc>
        <w:tc>
          <w:tcPr>
            <w:tcW w:w="430" w:type="dxa"/>
            <w:tcBorders>
              <w:top w:val="single" w:sz="4" w:space="0" w:color="auto"/>
              <w:left w:val="single" w:sz="4" w:space="0" w:color="auto"/>
              <w:bottom w:val="single" w:sz="4" w:space="0" w:color="auto"/>
              <w:right w:val="single" w:sz="4" w:space="0" w:color="auto"/>
            </w:tcBorders>
          </w:tcPr>
          <w:p w14:paraId="16875325" w14:textId="77777777" w:rsidR="0089687C" w:rsidRPr="00690A26" w:rsidRDefault="0089687C" w:rsidP="009F26F9">
            <w:pPr>
              <w:pStyle w:val="TAC"/>
            </w:pPr>
            <w:r>
              <w:t>M</w:t>
            </w:r>
          </w:p>
        </w:tc>
        <w:tc>
          <w:tcPr>
            <w:tcW w:w="1129" w:type="dxa"/>
            <w:tcBorders>
              <w:top w:val="single" w:sz="4" w:space="0" w:color="auto"/>
              <w:left w:val="single" w:sz="4" w:space="0" w:color="auto"/>
              <w:bottom w:val="single" w:sz="4" w:space="0" w:color="auto"/>
              <w:right w:val="single" w:sz="4" w:space="0" w:color="auto"/>
            </w:tcBorders>
          </w:tcPr>
          <w:p w14:paraId="608D6803" w14:textId="77777777" w:rsidR="0089687C" w:rsidRPr="00690A26" w:rsidRDefault="0089687C" w:rsidP="009F26F9">
            <w:pPr>
              <w:pStyle w:val="TAL"/>
            </w:pPr>
            <w:r w:rsidRPr="00690A26">
              <w:t>1</w:t>
            </w:r>
          </w:p>
        </w:tc>
        <w:tc>
          <w:tcPr>
            <w:tcW w:w="4344" w:type="dxa"/>
            <w:tcBorders>
              <w:top w:val="single" w:sz="4" w:space="0" w:color="auto"/>
              <w:left w:val="single" w:sz="4" w:space="0" w:color="auto"/>
              <w:bottom w:val="single" w:sz="4" w:space="0" w:color="auto"/>
              <w:right w:val="single" w:sz="4" w:space="0" w:color="auto"/>
            </w:tcBorders>
          </w:tcPr>
          <w:p w14:paraId="2BDC366C" w14:textId="77777777" w:rsidR="0089687C" w:rsidRDefault="0089687C" w:rsidP="009F26F9">
            <w:pPr>
              <w:pStyle w:val="TAL"/>
            </w:pPr>
            <w:r w:rsidRPr="001D2CEF">
              <w:rPr>
                <w:lang w:eastAsia="zh-CN"/>
              </w:rPr>
              <w:t xml:space="preserve">String uniquely identifying </w:t>
            </w:r>
            <w:r>
              <w:rPr>
                <w:lang w:eastAsia="zh-CN"/>
              </w:rPr>
              <w:t>SharedData</w:t>
            </w:r>
            <w:r w:rsidRPr="001D2CEF">
              <w:rPr>
                <w:lang w:eastAsia="zh-CN"/>
              </w:rPr>
              <w:t xml:space="preserve">. </w:t>
            </w:r>
            <w:r w:rsidRPr="001D2CEF">
              <w:t xml:space="preserve">The format of the </w:t>
            </w:r>
            <w:r>
              <w:t>sharedDataId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3A20A653" w14:textId="542AFF80" w:rsidR="0089687C" w:rsidRPr="004F3AE3" w:rsidRDefault="0089687C" w:rsidP="009F26F9">
            <w:pPr>
              <w:pStyle w:val="TAL"/>
              <w:rPr>
                <w:lang w:val="es-ES"/>
              </w:rPr>
            </w:pPr>
            <w:r w:rsidRPr="004F3AE3">
              <w:rPr>
                <w:lang w:val="es-ES"/>
              </w:rPr>
              <w:t>Example:</w:t>
            </w:r>
          </w:p>
          <w:p w14:paraId="119996DF" w14:textId="77777777" w:rsidR="0089687C" w:rsidRPr="004F3AE3" w:rsidRDefault="0089687C" w:rsidP="009F26F9">
            <w:pPr>
              <w:pStyle w:val="TAL"/>
              <w:rPr>
                <w:lang w:val="es-ES"/>
              </w:rPr>
            </w:pPr>
            <w:r w:rsidRPr="004F3AE3">
              <w:rPr>
                <w:lang w:val="es-ES"/>
              </w:rPr>
              <w:t>"4ace9d34-2c69-4f99-92d5-a73a3fe8e23b"</w:t>
            </w:r>
          </w:p>
          <w:p w14:paraId="4C3D9EE2" w14:textId="77777777" w:rsidR="0089687C" w:rsidRPr="004F3AE3" w:rsidRDefault="0089687C" w:rsidP="009F26F9">
            <w:pPr>
              <w:pStyle w:val="TAL"/>
              <w:rPr>
                <w:rFonts w:cs="Arial"/>
                <w:szCs w:val="18"/>
                <w:lang w:val="es-ES"/>
              </w:rPr>
            </w:pPr>
          </w:p>
        </w:tc>
      </w:tr>
      <w:tr w:rsidR="0089687C" w:rsidRPr="00690A26" w14:paraId="3EBE1BC6" w14:textId="77777777" w:rsidTr="009F26F9">
        <w:tc>
          <w:tcPr>
            <w:tcW w:w="2122" w:type="dxa"/>
            <w:tcBorders>
              <w:top w:val="single" w:sz="4" w:space="0" w:color="auto"/>
              <w:left w:val="single" w:sz="4" w:space="0" w:color="auto"/>
              <w:bottom w:val="single" w:sz="4" w:space="0" w:color="auto"/>
              <w:right w:val="single" w:sz="4" w:space="0" w:color="auto"/>
            </w:tcBorders>
          </w:tcPr>
          <w:p w14:paraId="29CCF085" w14:textId="77777777" w:rsidR="0089687C" w:rsidRPr="00690A26" w:rsidRDefault="0089687C" w:rsidP="009F26F9">
            <w:pPr>
              <w:pStyle w:val="TAL"/>
            </w:pPr>
            <w:r>
              <w:t>sharedProfileData</w:t>
            </w:r>
          </w:p>
        </w:tc>
        <w:tc>
          <w:tcPr>
            <w:tcW w:w="1559" w:type="dxa"/>
            <w:tcBorders>
              <w:top w:val="single" w:sz="4" w:space="0" w:color="auto"/>
              <w:left w:val="single" w:sz="4" w:space="0" w:color="auto"/>
              <w:bottom w:val="single" w:sz="4" w:space="0" w:color="auto"/>
              <w:right w:val="single" w:sz="4" w:space="0" w:color="auto"/>
            </w:tcBorders>
          </w:tcPr>
          <w:p w14:paraId="3633F89B" w14:textId="77777777" w:rsidR="0089687C" w:rsidRPr="00690A26" w:rsidRDefault="0089687C" w:rsidP="009F26F9">
            <w:pPr>
              <w:pStyle w:val="TAL"/>
            </w:pPr>
            <w:r>
              <w:t>NFProfile</w:t>
            </w:r>
          </w:p>
        </w:tc>
        <w:tc>
          <w:tcPr>
            <w:tcW w:w="430" w:type="dxa"/>
            <w:tcBorders>
              <w:top w:val="single" w:sz="4" w:space="0" w:color="auto"/>
              <w:left w:val="single" w:sz="4" w:space="0" w:color="auto"/>
              <w:bottom w:val="single" w:sz="4" w:space="0" w:color="auto"/>
              <w:right w:val="single" w:sz="4" w:space="0" w:color="auto"/>
            </w:tcBorders>
          </w:tcPr>
          <w:p w14:paraId="02D5276E" w14:textId="77777777" w:rsidR="0089687C" w:rsidRPr="00690A26" w:rsidRDefault="0089687C" w:rsidP="009F26F9">
            <w:pPr>
              <w:pStyle w:val="TAC"/>
            </w:pPr>
            <w:r>
              <w:t>C</w:t>
            </w:r>
          </w:p>
        </w:tc>
        <w:tc>
          <w:tcPr>
            <w:tcW w:w="1129" w:type="dxa"/>
            <w:tcBorders>
              <w:top w:val="single" w:sz="4" w:space="0" w:color="auto"/>
              <w:left w:val="single" w:sz="4" w:space="0" w:color="auto"/>
              <w:bottom w:val="single" w:sz="4" w:space="0" w:color="auto"/>
              <w:right w:val="single" w:sz="4" w:space="0" w:color="auto"/>
            </w:tcBorders>
          </w:tcPr>
          <w:p w14:paraId="465667A0" w14:textId="77777777" w:rsidR="0089687C" w:rsidRPr="00690A26" w:rsidRDefault="0089687C" w:rsidP="009F26F9">
            <w:pPr>
              <w:pStyle w:val="TAL"/>
            </w:pPr>
            <w:r>
              <w:t>0..</w:t>
            </w:r>
            <w:r w:rsidRPr="00690A26">
              <w:t>1</w:t>
            </w:r>
          </w:p>
        </w:tc>
        <w:tc>
          <w:tcPr>
            <w:tcW w:w="4344" w:type="dxa"/>
            <w:tcBorders>
              <w:top w:val="single" w:sz="4" w:space="0" w:color="auto"/>
              <w:left w:val="single" w:sz="4" w:space="0" w:color="auto"/>
              <w:bottom w:val="single" w:sz="4" w:space="0" w:color="auto"/>
              <w:right w:val="single" w:sz="4" w:space="0" w:color="auto"/>
            </w:tcBorders>
          </w:tcPr>
          <w:p w14:paraId="7BD23599" w14:textId="1098C6EA" w:rsidR="0089687C" w:rsidRDefault="0089687C" w:rsidP="009F26F9">
            <w:pPr>
              <w:pStyle w:val="TAL"/>
            </w:pPr>
            <w:r>
              <w:t>Mandatory attributes of NFProfile shall be populated as per clause 6.1.6.2.2 and shall be ignored when received.</w:t>
            </w:r>
            <w:r>
              <w:br/>
              <w:t>When parameters of sharedProfileData clash with non-shared profile data, the non-shared data take precedence.</w:t>
            </w:r>
          </w:p>
          <w:p w14:paraId="4A5F2292" w14:textId="382E8D13" w:rsidR="0089687C" w:rsidRPr="00690A26" w:rsidRDefault="0089687C" w:rsidP="009F26F9">
            <w:pPr>
              <w:pStyle w:val="TAL"/>
            </w:pPr>
            <w:r>
              <w:t>(NOTE</w:t>
            </w:r>
            <w:r w:rsidR="001929E6">
              <w:t> 1</w:t>
            </w:r>
            <w:r>
              <w:t>)</w:t>
            </w:r>
          </w:p>
        </w:tc>
      </w:tr>
      <w:tr w:rsidR="0089687C" w:rsidRPr="00690A26" w14:paraId="1CD34401" w14:textId="77777777" w:rsidTr="009F26F9">
        <w:tc>
          <w:tcPr>
            <w:tcW w:w="2122" w:type="dxa"/>
            <w:tcBorders>
              <w:top w:val="single" w:sz="4" w:space="0" w:color="auto"/>
              <w:left w:val="single" w:sz="4" w:space="0" w:color="auto"/>
              <w:bottom w:val="single" w:sz="4" w:space="0" w:color="auto"/>
              <w:right w:val="single" w:sz="4" w:space="0" w:color="auto"/>
            </w:tcBorders>
          </w:tcPr>
          <w:p w14:paraId="1E3C4184" w14:textId="77777777" w:rsidR="0089687C" w:rsidRDefault="0089687C" w:rsidP="009F26F9">
            <w:pPr>
              <w:pStyle w:val="TAL"/>
            </w:pPr>
            <w:r>
              <w:t>sharedServiceData</w:t>
            </w:r>
          </w:p>
        </w:tc>
        <w:tc>
          <w:tcPr>
            <w:tcW w:w="1559" w:type="dxa"/>
            <w:tcBorders>
              <w:top w:val="single" w:sz="4" w:space="0" w:color="auto"/>
              <w:left w:val="single" w:sz="4" w:space="0" w:color="auto"/>
              <w:bottom w:val="single" w:sz="4" w:space="0" w:color="auto"/>
              <w:right w:val="single" w:sz="4" w:space="0" w:color="auto"/>
            </w:tcBorders>
          </w:tcPr>
          <w:p w14:paraId="08AA1C7B" w14:textId="77777777" w:rsidR="0089687C" w:rsidRDefault="0089687C" w:rsidP="009F26F9">
            <w:pPr>
              <w:pStyle w:val="TAL"/>
            </w:pPr>
            <w:r>
              <w:t>NFService</w:t>
            </w:r>
          </w:p>
        </w:tc>
        <w:tc>
          <w:tcPr>
            <w:tcW w:w="430" w:type="dxa"/>
            <w:tcBorders>
              <w:top w:val="single" w:sz="4" w:space="0" w:color="auto"/>
              <w:left w:val="single" w:sz="4" w:space="0" w:color="auto"/>
              <w:bottom w:val="single" w:sz="4" w:space="0" w:color="auto"/>
              <w:right w:val="single" w:sz="4" w:space="0" w:color="auto"/>
            </w:tcBorders>
          </w:tcPr>
          <w:p w14:paraId="01133EA7" w14:textId="77777777" w:rsidR="0089687C" w:rsidRDefault="0089687C" w:rsidP="009F26F9">
            <w:pPr>
              <w:pStyle w:val="TAC"/>
            </w:pPr>
            <w:r>
              <w:t>C</w:t>
            </w:r>
          </w:p>
        </w:tc>
        <w:tc>
          <w:tcPr>
            <w:tcW w:w="1129" w:type="dxa"/>
            <w:tcBorders>
              <w:top w:val="single" w:sz="4" w:space="0" w:color="auto"/>
              <w:left w:val="single" w:sz="4" w:space="0" w:color="auto"/>
              <w:bottom w:val="single" w:sz="4" w:space="0" w:color="auto"/>
              <w:right w:val="single" w:sz="4" w:space="0" w:color="auto"/>
            </w:tcBorders>
          </w:tcPr>
          <w:p w14:paraId="5A574756" w14:textId="77777777" w:rsidR="0089687C" w:rsidRPr="00690A26" w:rsidRDefault="0089687C" w:rsidP="009F26F9">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615890B3" w14:textId="77777777" w:rsidR="0089687C" w:rsidRDefault="0089687C" w:rsidP="009F26F9">
            <w:pPr>
              <w:pStyle w:val="TAL"/>
            </w:pPr>
            <w:r>
              <w:t>Mandatory attributes of NFService shall be populated as per clause 6.1.6.2.3 and shall be ignored when received.</w:t>
            </w:r>
            <w:r>
              <w:br/>
              <w:t>When parameters of sharedServiceData clash with non-shared service data, the non-shared data take precedence.</w:t>
            </w:r>
          </w:p>
          <w:p w14:paraId="1DB3FBE5" w14:textId="14AFB808" w:rsidR="0089687C" w:rsidRDefault="0089687C" w:rsidP="009F26F9">
            <w:pPr>
              <w:pStyle w:val="TAL"/>
            </w:pPr>
            <w:r>
              <w:t>(NOTE</w:t>
            </w:r>
            <w:r w:rsidR="001929E6">
              <w:t> 1</w:t>
            </w:r>
            <w:r>
              <w:t>)</w:t>
            </w:r>
          </w:p>
        </w:tc>
      </w:tr>
      <w:tr w:rsidR="001929E6" w:rsidRPr="00690A26" w14:paraId="1061E2EA" w14:textId="77777777" w:rsidTr="009F26F9">
        <w:tc>
          <w:tcPr>
            <w:tcW w:w="2122" w:type="dxa"/>
            <w:tcBorders>
              <w:top w:val="single" w:sz="4" w:space="0" w:color="auto"/>
              <w:left w:val="single" w:sz="4" w:space="0" w:color="auto"/>
              <w:bottom w:val="single" w:sz="4" w:space="0" w:color="auto"/>
              <w:right w:val="single" w:sz="4" w:space="0" w:color="auto"/>
            </w:tcBorders>
          </w:tcPr>
          <w:p w14:paraId="2B537E73" w14:textId="456E3AA7" w:rsidR="001929E6" w:rsidRDefault="001929E6" w:rsidP="001929E6">
            <w:pPr>
              <w:pStyle w:val="TAL"/>
            </w:pPr>
            <w:r>
              <w:t>authorizedWriteScope</w:t>
            </w:r>
          </w:p>
        </w:tc>
        <w:tc>
          <w:tcPr>
            <w:tcW w:w="1559" w:type="dxa"/>
            <w:tcBorders>
              <w:top w:val="single" w:sz="4" w:space="0" w:color="auto"/>
              <w:left w:val="single" w:sz="4" w:space="0" w:color="auto"/>
              <w:bottom w:val="single" w:sz="4" w:space="0" w:color="auto"/>
              <w:right w:val="single" w:sz="4" w:space="0" w:color="auto"/>
            </w:tcBorders>
          </w:tcPr>
          <w:p w14:paraId="3D26CF7A" w14:textId="30CCE41F" w:rsidR="001929E6" w:rsidRDefault="001929E6" w:rsidP="001929E6">
            <w:pPr>
              <w:pStyle w:val="TAL"/>
            </w:pPr>
            <w:r>
              <w:t>SharedScope</w:t>
            </w:r>
          </w:p>
        </w:tc>
        <w:tc>
          <w:tcPr>
            <w:tcW w:w="430" w:type="dxa"/>
            <w:tcBorders>
              <w:top w:val="single" w:sz="4" w:space="0" w:color="auto"/>
              <w:left w:val="single" w:sz="4" w:space="0" w:color="auto"/>
              <w:bottom w:val="single" w:sz="4" w:space="0" w:color="auto"/>
              <w:right w:val="single" w:sz="4" w:space="0" w:color="auto"/>
            </w:tcBorders>
          </w:tcPr>
          <w:p w14:paraId="14F26306" w14:textId="3F584FBB" w:rsidR="001929E6" w:rsidRDefault="001929E6" w:rsidP="001929E6">
            <w:pPr>
              <w:pStyle w:val="TAC"/>
            </w:pPr>
            <w:r>
              <w:t>C</w:t>
            </w:r>
          </w:p>
        </w:tc>
        <w:tc>
          <w:tcPr>
            <w:tcW w:w="1129" w:type="dxa"/>
            <w:tcBorders>
              <w:top w:val="single" w:sz="4" w:space="0" w:color="auto"/>
              <w:left w:val="single" w:sz="4" w:space="0" w:color="auto"/>
              <w:bottom w:val="single" w:sz="4" w:space="0" w:color="auto"/>
              <w:right w:val="single" w:sz="4" w:space="0" w:color="auto"/>
            </w:tcBorders>
          </w:tcPr>
          <w:p w14:paraId="31CD9FA4" w14:textId="39F783F0" w:rsidR="001929E6" w:rsidRDefault="001929E6" w:rsidP="001929E6">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678D6135" w14:textId="77777777" w:rsidR="001929E6" w:rsidRDefault="001929E6" w:rsidP="001929E6">
            <w:pPr>
              <w:pStyle w:val="TAL"/>
            </w:pPr>
            <w:r>
              <w:t>It shall only be present if write access to this shared data needs authorization.</w:t>
            </w:r>
          </w:p>
          <w:p w14:paraId="35D711FC" w14:textId="77777777" w:rsidR="001929E6" w:rsidRDefault="001929E6" w:rsidP="001929E6">
            <w:pPr>
              <w:pStyle w:val="TAL"/>
            </w:pPr>
            <w:r>
              <w:t>When present, it indicates the authorized scope that any NF belonging to the scope is authorized with write access to this shared data.</w:t>
            </w:r>
          </w:p>
          <w:p w14:paraId="387234D7" w14:textId="71C8E2BC" w:rsidR="001929E6" w:rsidRDefault="001929E6" w:rsidP="001929E6">
            <w:pPr>
              <w:pStyle w:val="TAL"/>
            </w:pPr>
            <w:r>
              <w:t>(NOTE 2)</w:t>
            </w:r>
          </w:p>
        </w:tc>
      </w:tr>
      <w:tr w:rsidR="001929E6" w:rsidRPr="00690A26" w14:paraId="3058894D" w14:textId="77777777" w:rsidTr="009F26F9">
        <w:tc>
          <w:tcPr>
            <w:tcW w:w="9584" w:type="dxa"/>
            <w:gridSpan w:val="5"/>
            <w:tcBorders>
              <w:top w:val="single" w:sz="4" w:space="0" w:color="auto"/>
              <w:left w:val="single" w:sz="4" w:space="0" w:color="auto"/>
              <w:bottom w:val="single" w:sz="4" w:space="0" w:color="auto"/>
              <w:right w:val="single" w:sz="4" w:space="0" w:color="auto"/>
            </w:tcBorders>
          </w:tcPr>
          <w:p w14:paraId="30565D08" w14:textId="77777777" w:rsidR="001929E6" w:rsidRDefault="001929E6" w:rsidP="001929E6">
            <w:pPr>
              <w:pStyle w:val="TAN"/>
            </w:pPr>
            <w:r w:rsidRPr="00690A26">
              <w:t>NOTE</w:t>
            </w:r>
            <w:r>
              <w:t> 1</w:t>
            </w:r>
            <w:r w:rsidRPr="00690A26">
              <w:t>:</w:t>
            </w:r>
            <w:r w:rsidRPr="00690A26">
              <w:tab/>
            </w:r>
            <w:r>
              <w:t>Exactly one of the conditional attributes shall be present</w:t>
            </w:r>
            <w:r w:rsidRPr="00690A26">
              <w:t>.</w:t>
            </w:r>
          </w:p>
          <w:p w14:paraId="6FE49C99" w14:textId="778F446F" w:rsidR="001929E6" w:rsidRDefault="001929E6" w:rsidP="001929E6">
            <w:pPr>
              <w:pStyle w:val="TAN"/>
            </w:pPr>
            <w:r w:rsidRPr="00690A26">
              <w:t>NOTE</w:t>
            </w:r>
            <w:r>
              <w:t> 2</w:t>
            </w:r>
            <w:r w:rsidRPr="00690A26">
              <w:t>:</w:t>
            </w:r>
            <w:r w:rsidRPr="00690A26">
              <w:tab/>
            </w:r>
            <w:r>
              <w:t>To control the authorization of write access to the shared data, an authorized scope may be implicitly configured in the NRF, or be explicitly configured in parameters inside the shared data.</w:t>
            </w:r>
          </w:p>
        </w:tc>
      </w:tr>
    </w:tbl>
    <w:p w14:paraId="4F982238" w14:textId="77777777" w:rsidR="0089687C" w:rsidRDefault="0089687C" w:rsidP="0089687C"/>
    <w:p w14:paraId="4569C1CF" w14:textId="690003B8" w:rsidR="0089687C" w:rsidRPr="00B06F7A" w:rsidRDefault="0089687C" w:rsidP="0089687C">
      <w:pPr>
        <w:pStyle w:val="Heading5"/>
      </w:pPr>
      <w:bookmarkStart w:id="1266" w:name="_Toc145939482"/>
      <w:bookmarkStart w:id="1267" w:name="_Toc183426917"/>
      <w:r w:rsidRPr="00B06F7A">
        <w:t>6.</w:t>
      </w:r>
      <w:r>
        <w:t>1</w:t>
      </w:r>
      <w:r w:rsidRPr="00B06F7A">
        <w:t>.6.2.</w:t>
      </w:r>
      <w:r>
        <w:t>129</w:t>
      </w:r>
      <w:r w:rsidRPr="00B06F7A">
        <w:tab/>
        <w:t xml:space="preserve">Type: </w:t>
      </w:r>
      <w:r>
        <w:t>NFProfileRegistrationError</w:t>
      </w:r>
      <w:bookmarkEnd w:id="1266"/>
      <w:bookmarkEnd w:id="1267"/>
    </w:p>
    <w:p w14:paraId="053CF5D3" w14:textId="2C5F412F" w:rsidR="0089687C" w:rsidRPr="003B2883" w:rsidRDefault="0089687C" w:rsidP="0089687C">
      <w:pPr>
        <w:pStyle w:val="TH"/>
      </w:pPr>
      <w:r w:rsidRPr="003B2883">
        <w:rPr>
          <w:noProof/>
        </w:rPr>
        <w:t>Table </w:t>
      </w:r>
      <w:r w:rsidRPr="00B06F7A">
        <w:t>6.</w:t>
      </w:r>
      <w:r>
        <w:t>1</w:t>
      </w:r>
      <w:r w:rsidRPr="00B06F7A">
        <w:t>.6.2.</w:t>
      </w:r>
      <w:r>
        <w:t>129-1</w:t>
      </w:r>
      <w:r w:rsidRPr="003B2883">
        <w:t xml:space="preserve">: </w:t>
      </w:r>
      <w:r w:rsidRPr="003B2883">
        <w:rPr>
          <w:noProof/>
        </w:rPr>
        <w:t xml:space="preserve">Definition of type </w:t>
      </w:r>
      <w:r>
        <w:rPr>
          <w:noProof/>
        </w:rPr>
        <w:t xml:space="preserve">NFProfileRegistrationError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65"/>
        <w:gridCol w:w="1162"/>
        <w:gridCol w:w="4370"/>
        <w:gridCol w:w="1658"/>
      </w:tblGrid>
      <w:tr w:rsidR="0089687C" w14:paraId="5F8FD0E6" w14:textId="77777777" w:rsidTr="004F3AE3">
        <w:trPr>
          <w:jc w:val="center"/>
        </w:trPr>
        <w:tc>
          <w:tcPr>
            <w:tcW w:w="2365" w:type="dxa"/>
            <w:tcBorders>
              <w:top w:val="single" w:sz="4" w:space="0" w:color="auto"/>
              <w:left w:val="single" w:sz="4" w:space="0" w:color="auto"/>
              <w:bottom w:val="single" w:sz="4" w:space="0" w:color="auto"/>
              <w:right w:val="single" w:sz="4" w:space="0" w:color="auto"/>
            </w:tcBorders>
            <w:shd w:val="clear" w:color="auto" w:fill="C0C0C0"/>
            <w:hideMark/>
          </w:tcPr>
          <w:p w14:paraId="0EAF480B" w14:textId="77777777" w:rsidR="0089687C" w:rsidRDefault="0089687C" w:rsidP="009F26F9">
            <w:pPr>
              <w:pStyle w:val="TAH"/>
            </w:pPr>
            <w:r>
              <w:t>Data type</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756B7DCC" w14:textId="77777777" w:rsidR="0089687C" w:rsidRDefault="0089687C" w:rsidP="009F26F9">
            <w:pPr>
              <w:pStyle w:val="TAH"/>
              <w:jc w:val="left"/>
            </w:pPr>
            <w:r>
              <w:t>Cardinality</w:t>
            </w:r>
          </w:p>
        </w:tc>
        <w:tc>
          <w:tcPr>
            <w:tcW w:w="4370" w:type="dxa"/>
            <w:tcBorders>
              <w:top w:val="single" w:sz="4" w:space="0" w:color="auto"/>
              <w:left w:val="single" w:sz="4" w:space="0" w:color="auto"/>
              <w:bottom w:val="single" w:sz="4" w:space="0" w:color="auto"/>
              <w:right w:val="single" w:sz="4" w:space="0" w:color="auto"/>
            </w:tcBorders>
            <w:shd w:val="clear" w:color="auto" w:fill="C0C0C0"/>
            <w:hideMark/>
          </w:tcPr>
          <w:p w14:paraId="37C5F6F7" w14:textId="77777777" w:rsidR="0089687C" w:rsidRDefault="0089687C" w:rsidP="009F26F9">
            <w:pPr>
              <w:pStyle w:val="TAH"/>
              <w:rPr>
                <w:rFonts w:cs="Arial"/>
                <w:szCs w:val="18"/>
              </w:rPr>
            </w:pPr>
            <w:r>
              <w:rPr>
                <w:rFonts w:cs="Arial"/>
                <w:szCs w:val="18"/>
              </w:rPr>
              <w:t>Description</w:t>
            </w:r>
          </w:p>
        </w:tc>
        <w:tc>
          <w:tcPr>
            <w:tcW w:w="1658" w:type="dxa"/>
            <w:tcBorders>
              <w:top w:val="single" w:sz="4" w:space="0" w:color="auto"/>
              <w:left w:val="single" w:sz="4" w:space="0" w:color="auto"/>
              <w:bottom w:val="single" w:sz="4" w:space="0" w:color="auto"/>
              <w:right w:val="single" w:sz="4" w:space="0" w:color="auto"/>
            </w:tcBorders>
            <w:shd w:val="clear" w:color="auto" w:fill="C0C0C0"/>
          </w:tcPr>
          <w:p w14:paraId="40A0454F" w14:textId="77777777" w:rsidR="0089687C" w:rsidRDefault="0089687C" w:rsidP="009F26F9">
            <w:pPr>
              <w:pStyle w:val="TAH"/>
              <w:rPr>
                <w:rFonts w:cs="Arial"/>
                <w:szCs w:val="18"/>
              </w:rPr>
            </w:pPr>
            <w:r>
              <w:rPr>
                <w:rFonts w:cs="Arial"/>
                <w:szCs w:val="18"/>
              </w:rPr>
              <w:t>Applicability</w:t>
            </w:r>
          </w:p>
        </w:tc>
      </w:tr>
      <w:tr w:rsidR="0089687C" w:rsidRPr="001769FF" w14:paraId="77430D94" w14:textId="77777777" w:rsidTr="004F3AE3">
        <w:trPr>
          <w:jc w:val="center"/>
        </w:trPr>
        <w:tc>
          <w:tcPr>
            <w:tcW w:w="2365" w:type="dxa"/>
            <w:tcBorders>
              <w:top w:val="single" w:sz="4" w:space="0" w:color="auto"/>
              <w:left w:val="single" w:sz="4" w:space="0" w:color="auto"/>
              <w:bottom w:val="single" w:sz="4" w:space="0" w:color="auto"/>
              <w:right w:val="single" w:sz="4" w:space="0" w:color="auto"/>
            </w:tcBorders>
          </w:tcPr>
          <w:p w14:paraId="2B4DE24B" w14:textId="77777777" w:rsidR="0089687C" w:rsidRDefault="0089687C" w:rsidP="009F26F9">
            <w:pPr>
              <w:pStyle w:val="TAL"/>
            </w:pPr>
            <w:r>
              <w:t>ProblemDetails</w:t>
            </w:r>
          </w:p>
        </w:tc>
        <w:tc>
          <w:tcPr>
            <w:tcW w:w="1162" w:type="dxa"/>
            <w:tcBorders>
              <w:top w:val="single" w:sz="4" w:space="0" w:color="auto"/>
              <w:left w:val="single" w:sz="4" w:space="0" w:color="auto"/>
              <w:bottom w:val="single" w:sz="4" w:space="0" w:color="auto"/>
              <w:right w:val="single" w:sz="4" w:space="0" w:color="auto"/>
            </w:tcBorders>
          </w:tcPr>
          <w:p w14:paraId="65EF2FCF" w14:textId="77777777" w:rsidR="0089687C" w:rsidRDefault="0089687C" w:rsidP="009F26F9">
            <w:pPr>
              <w:pStyle w:val="TAL"/>
            </w:pPr>
            <w:r>
              <w:t>1</w:t>
            </w:r>
          </w:p>
        </w:tc>
        <w:tc>
          <w:tcPr>
            <w:tcW w:w="4370" w:type="dxa"/>
            <w:tcBorders>
              <w:top w:val="single" w:sz="4" w:space="0" w:color="auto"/>
              <w:left w:val="single" w:sz="4" w:space="0" w:color="auto"/>
              <w:bottom w:val="single" w:sz="4" w:space="0" w:color="auto"/>
              <w:right w:val="single" w:sz="4" w:space="0" w:color="auto"/>
            </w:tcBorders>
          </w:tcPr>
          <w:p w14:paraId="240A0CDD" w14:textId="77777777" w:rsidR="0089687C" w:rsidRDefault="0089687C" w:rsidP="009F26F9">
            <w:pPr>
              <w:pStyle w:val="TAL"/>
              <w:rPr>
                <w:rFonts w:cs="Arial"/>
                <w:szCs w:val="18"/>
              </w:rPr>
            </w:pPr>
            <w:r>
              <w:rPr>
                <w:rFonts w:cs="Arial"/>
                <w:szCs w:val="18"/>
              </w:rPr>
              <w:t>Detail information of the problem</w:t>
            </w:r>
          </w:p>
        </w:tc>
        <w:tc>
          <w:tcPr>
            <w:tcW w:w="1658" w:type="dxa"/>
            <w:tcBorders>
              <w:top w:val="single" w:sz="4" w:space="0" w:color="auto"/>
              <w:left w:val="single" w:sz="4" w:space="0" w:color="auto"/>
              <w:bottom w:val="single" w:sz="4" w:space="0" w:color="auto"/>
              <w:right w:val="single" w:sz="4" w:space="0" w:color="auto"/>
            </w:tcBorders>
          </w:tcPr>
          <w:p w14:paraId="309C4D02" w14:textId="77777777" w:rsidR="0089687C" w:rsidRPr="001769FF" w:rsidRDefault="0089687C" w:rsidP="009F26F9">
            <w:pPr>
              <w:pStyle w:val="TAL"/>
            </w:pPr>
          </w:p>
        </w:tc>
      </w:tr>
      <w:tr w:rsidR="0089687C" w:rsidRPr="001769FF" w14:paraId="77297712" w14:textId="77777777" w:rsidTr="004F3AE3">
        <w:trPr>
          <w:jc w:val="center"/>
        </w:trPr>
        <w:tc>
          <w:tcPr>
            <w:tcW w:w="2365" w:type="dxa"/>
            <w:tcBorders>
              <w:top w:val="single" w:sz="4" w:space="0" w:color="auto"/>
              <w:left w:val="single" w:sz="4" w:space="0" w:color="auto"/>
              <w:bottom w:val="single" w:sz="4" w:space="0" w:color="auto"/>
              <w:right w:val="single" w:sz="4" w:space="0" w:color="auto"/>
            </w:tcBorders>
          </w:tcPr>
          <w:p w14:paraId="626CEE62" w14:textId="77777777" w:rsidR="0089687C" w:rsidRDefault="0089687C" w:rsidP="009F26F9">
            <w:pPr>
              <w:pStyle w:val="TAL"/>
            </w:pPr>
            <w:r>
              <w:t>SharedDataIdList</w:t>
            </w:r>
          </w:p>
        </w:tc>
        <w:tc>
          <w:tcPr>
            <w:tcW w:w="1162" w:type="dxa"/>
            <w:tcBorders>
              <w:top w:val="single" w:sz="4" w:space="0" w:color="auto"/>
              <w:left w:val="single" w:sz="4" w:space="0" w:color="auto"/>
              <w:bottom w:val="single" w:sz="4" w:space="0" w:color="auto"/>
              <w:right w:val="single" w:sz="4" w:space="0" w:color="auto"/>
            </w:tcBorders>
          </w:tcPr>
          <w:p w14:paraId="08021D1E" w14:textId="5B25EF20" w:rsidR="0089687C" w:rsidRDefault="0089687C" w:rsidP="009F26F9">
            <w:pPr>
              <w:pStyle w:val="TAL"/>
            </w:pPr>
            <w:r>
              <w:t>1</w:t>
            </w:r>
          </w:p>
        </w:tc>
        <w:tc>
          <w:tcPr>
            <w:tcW w:w="4370" w:type="dxa"/>
            <w:tcBorders>
              <w:top w:val="single" w:sz="4" w:space="0" w:color="auto"/>
              <w:left w:val="single" w:sz="4" w:space="0" w:color="auto"/>
              <w:bottom w:val="single" w:sz="4" w:space="0" w:color="auto"/>
              <w:right w:val="single" w:sz="4" w:space="0" w:color="auto"/>
            </w:tcBorders>
          </w:tcPr>
          <w:p w14:paraId="7837564C" w14:textId="02E2EF93" w:rsidR="0089687C" w:rsidRDefault="0089687C" w:rsidP="0089687C">
            <w:pPr>
              <w:pStyle w:val="TAL"/>
              <w:rPr>
                <w:rFonts w:cs="Arial"/>
                <w:szCs w:val="18"/>
              </w:rPr>
            </w:pPr>
            <w:r>
              <w:rPr>
                <w:rFonts w:cs="Arial"/>
                <w:szCs w:val="18"/>
              </w:rPr>
              <w:t>Additional information to be returned in error response:</w:t>
            </w:r>
            <w:r>
              <w:rPr>
                <w:rFonts w:cs="Arial"/>
                <w:szCs w:val="18"/>
              </w:rPr>
              <w:br/>
            </w:r>
            <w:r>
              <w:rPr>
                <w:lang w:eastAsia="zh-CN"/>
              </w:rPr>
              <w:t>List of shared data IDs</w:t>
            </w:r>
            <w:r w:rsidRPr="001D2CEF">
              <w:rPr>
                <w:lang w:eastAsia="zh-CN"/>
              </w:rPr>
              <w:t>.</w:t>
            </w:r>
          </w:p>
        </w:tc>
        <w:tc>
          <w:tcPr>
            <w:tcW w:w="1658" w:type="dxa"/>
            <w:tcBorders>
              <w:top w:val="single" w:sz="4" w:space="0" w:color="auto"/>
              <w:left w:val="single" w:sz="4" w:space="0" w:color="auto"/>
              <w:bottom w:val="single" w:sz="4" w:space="0" w:color="auto"/>
              <w:right w:val="single" w:sz="4" w:space="0" w:color="auto"/>
            </w:tcBorders>
          </w:tcPr>
          <w:p w14:paraId="7DF69119" w14:textId="59537252" w:rsidR="0089687C" w:rsidRPr="001769FF" w:rsidRDefault="0089687C" w:rsidP="009F26F9">
            <w:pPr>
              <w:pStyle w:val="TAL"/>
            </w:pPr>
            <w:r>
              <w:rPr>
                <w:rFonts w:cs="Arial"/>
                <w:szCs w:val="18"/>
              </w:rPr>
              <w:t>Shared-Data-Re</w:t>
            </w:r>
            <w:r w:rsidR="00E046C2">
              <w:rPr>
                <w:rFonts w:cs="Arial"/>
                <w:szCs w:val="18"/>
              </w:rPr>
              <w:t>gistration</w:t>
            </w:r>
          </w:p>
        </w:tc>
      </w:tr>
    </w:tbl>
    <w:p w14:paraId="0CC9EBA6" w14:textId="77777777" w:rsidR="0089687C" w:rsidRDefault="0089687C" w:rsidP="0089687C"/>
    <w:p w14:paraId="7BF6C7FB" w14:textId="085E5EE2" w:rsidR="0089687C" w:rsidRPr="00690A26" w:rsidRDefault="0089687C" w:rsidP="0089687C">
      <w:pPr>
        <w:pStyle w:val="Heading5"/>
      </w:pPr>
      <w:bookmarkStart w:id="1268" w:name="_Toc183426918"/>
      <w:r w:rsidRPr="00690A26">
        <w:lastRenderedPageBreak/>
        <w:t>6.1.6.2.</w:t>
      </w:r>
      <w:r>
        <w:t>130</w:t>
      </w:r>
      <w:r w:rsidRPr="00690A26">
        <w:tab/>
        <w:t xml:space="preserve">Type: </w:t>
      </w:r>
      <w:r>
        <w:t>SharedDataIdList</w:t>
      </w:r>
      <w:bookmarkEnd w:id="1268"/>
    </w:p>
    <w:p w14:paraId="4562F486" w14:textId="0F07804E" w:rsidR="0089687C" w:rsidRPr="00690A26" w:rsidRDefault="0089687C" w:rsidP="0089687C">
      <w:pPr>
        <w:pStyle w:val="TH"/>
      </w:pPr>
      <w:r w:rsidRPr="00690A26">
        <w:rPr>
          <w:noProof/>
        </w:rPr>
        <w:t>Table </w:t>
      </w:r>
      <w:r w:rsidRPr="00690A26">
        <w:t>6.1.6.2.</w:t>
      </w:r>
      <w:r>
        <w:t>130</w:t>
      </w:r>
      <w:r w:rsidRPr="00690A26">
        <w:t xml:space="preserve">-1: </w:t>
      </w:r>
      <w:r w:rsidRPr="00690A26">
        <w:rPr>
          <w:noProof/>
        </w:rPr>
        <w:t xml:space="preserve">Definition of type </w:t>
      </w:r>
      <w:r>
        <w:rPr>
          <w:noProof/>
        </w:rPr>
        <w:t>SharedDataIDList</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89687C" w:rsidRPr="00690A26" w14:paraId="3D58DABE" w14:textId="77777777" w:rsidTr="009F26F9">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004B9AC4" w14:textId="77777777" w:rsidR="0089687C" w:rsidRPr="00690A26" w:rsidRDefault="0089687C" w:rsidP="009F26F9">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F7CFBC3" w14:textId="77777777" w:rsidR="0089687C" w:rsidRPr="00690A26" w:rsidRDefault="0089687C" w:rsidP="009F26F9">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28D34847" w14:textId="77777777" w:rsidR="0089687C" w:rsidRPr="00690A26" w:rsidRDefault="0089687C" w:rsidP="009F26F9">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4C8884F6" w14:textId="77777777" w:rsidR="0089687C" w:rsidRPr="00690A26" w:rsidRDefault="0089687C" w:rsidP="009F26F9">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C61C1E9" w14:textId="77777777" w:rsidR="0089687C" w:rsidRPr="00690A26" w:rsidRDefault="0089687C" w:rsidP="009F26F9">
            <w:pPr>
              <w:pStyle w:val="TAH"/>
              <w:rPr>
                <w:rFonts w:cs="Arial"/>
                <w:szCs w:val="18"/>
              </w:rPr>
            </w:pPr>
            <w:r w:rsidRPr="00690A26">
              <w:rPr>
                <w:rFonts w:cs="Arial"/>
                <w:szCs w:val="18"/>
              </w:rPr>
              <w:t>Description</w:t>
            </w:r>
          </w:p>
        </w:tc>
      </w:tr>
      <w:tr w:rsidR="0089687C" w:rsidRPr="00090543" w14:paraId="295671B8" w14:textId="77777777" w:rsidTr="009F26F9">
        <w:tc>
          <w:tcPr>
            <w:tcW w:w="2122" w:type="dxa"/>
            <w:tcBorders>
              <w:top w:val="single" w:sz="4" w:space="0" w:color="auto"/>
              <w:left w:val="single" w:sz="4" w:space="0" w:color="auto"/>
              <w:bottom w:val="single" w:sz="4" w:space="0" w:color="auto"/>
              <w:right w:val="single" w:sz="4" w:space="0" w:color="auto"/>
            </w:tcBorders>
          </w:tcPr>
          <w:p w14:paraId="14CC6F5C" w14:textId="77777777" w:rsidR="0089687C" w:rsidRPr="00690A26" w:rsidRDefault="0089687C" w:rsidP="009F26F9">
            <w:pPr>
              <w:pStyle w:val="TAL"/>
            </w:pPr>
            <w:r>
              <w:t>sharedDataIds</w:t>
            </w:r>
          </w:p>
        </w:tc>
        <w:tc>
          <w:tcPr>
            <w:tcW w:w="1559" w:type="dxa"/>
            <w:tcBorders>
              <w:top w:val="single" w:sz="4" w:space="0" w:color="auto"/>
              <w:left w:val="single" w:sz="4" w:space="0" w:color="auto"/>
              <w:bottom w:val="single" w:sz="4" w:space="0" w:color="auto"/>
              <w:right w:val="single" w:sz="4" w:space="0" w:color="auto"/>
            </w:tcBorders>
          </w:tcPr>
          <w:p w14:paraId="01D8E914" w14:textId="77777777" w:rsidR="0089687C" w:rsidRPr="00690A26" w:rsidRDefault="0089687C" w:rsidP="009F26F9">
            <w:pPr>
              <w:pStyle w:val="TAL"/>
            </w:pPr>
            <w:r>
              <w:t>array(string)</w:t>
            </w:r>
          </w:p>
        </w:tc>
        <w:tc>
          <w:tcPr>
            <w:tcW w:w="430" w:type="dxa"/>
            <w:tcBorders>
              <w:top w:val="single" w:sz="4" w:space="0" w:color="auto"/>
              <w:left w:val="single" w:sz="4" w:space="0" w:color="auto"/>
              <w:bottom w:val="single" w:sz="4" w:space="0" w:color="auto"/>
              <w:right w:val="single" w:sz="4" w:space="0" w:color="auto"/>
            </w:tcBorders>
          </w:tcPr>
          <w:p w14:paraId="797250C5" w14:textId="71558981" w:rsidR="0089687C" w:rsidRPr="00690A26" w:rsidRDefault="00E046C2" w:rsidP="009F26F9">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19191BA" w14:textId="77777777" w:rsidR="0089687C" w:rsidRPr="00690A26" w:rsidRDefault="0089687C" w:rsidP="009F26F9">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3890563A" w14:textId="77777777" w:rsidR="0089687C" w:rsidRDefault="0089687C" w:rsidP="009F26F9">
            <w:pPr>
              <w:pStyle w:val="TAL"/>
            </w:pPr>
            <w:r>
              <w:rPr>
                <w:lang w:eastAsia="zh-CN"/>
              </w:rPr>
              <w:t>List of s</w:t>
            </w:r>
            <w:r w:rsidRPr="001D2CEF">
              <w:rPr>
                <w:lang w:eastAsia="zh-CN"/>
              </w:rPr>
              <w:t>tring</w:t>
            </w:r>
            <w:r>
              <w:rPr>
                <w:lang w:eastAsia="zh-CN"/>
              </w:rPr>
              <w:t>s, each</w:t>
            </w:r>
            <w:r w:rsidRPr="001D2CEF">
              <w:rPr>
                <w:lang w:eastAsia="zh-CN"/>
              </w:rPr>
              <w:t xml:space="preserve"> uniquely identifying </w:t>
            </w:r>
            <w:r>
              <w:rPr>
                <w:lang w:eastAsia="zh-CN"/>
              </w:rPr>
              <w:t>SharedData</w:t>
            </w:r>
            <w:r w:rsidRPr="001D2CEF">
              <w:rPr>
                <w:lang w:eastAsia="zh-CN"/>
              </w:rPr>
              <w:t xml:space="preserve">. </w:t>
            </w:r>
            <w:r w:rsidRPr="001D2CEF">
              <w:t xml:space="preserve">The format of the </w:t>
            </w:r>
            <w:r>
              <w:t>string</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1448B7C1" w14:textId="5013CAAF" w:rsidR="0089687C" w:rsidRPr="004F3AE3" w:rsidRDefault="0089687C" w:rsidP="009F26F9">
            <w:pPr>
              <w:pStyle w:val="TAL"/>
              <w:rPr>
                <w:lang w:val="es-ES"/>
              </w:rPr>
            </w:pPr>
            <w:r w:rsidRPr="004F3AE3">
              <w:rPr>
                <w:lang w:val="es-ES"/>
              </w:rPr>
              <w:t>Example:</w:t>
            </w:r>
          </w:p>
          <w:p w14:paraId="44BE21EF" w14:textId="77777777" w:rsidR="0089687C" w:rsidRPr="004F3AE3" w:rsidRDefault="0089687C" w:rsidP="009F26F9">
            <w:pPr>
              <w:pStyle w:val="TAL"/>
              <w:rPr>
                <w:lang w:val="es-ES"/>
              </w:rPr>
            </w:pPr>
            <w:r w:rsidRPr="004F3AE3">
              <w:rPr>
                <w:lang w:val="es-ES"/>
              </w:rPr>
              <w:t>"4ace9d34-2c69-4f99-92d5-a73a3fe8e23b"</w:t>
            </w:r>
          </w:p>
          <w:p w14:paraId="4D2897DA" w14:textId="77777777" w:rsidR="0089687C" w:rsidRPr="004F3AE3" w:rsidRDefault="0089687C" w:rsidP="009F26F9">
            <w:pPr>
              <w:pStyle w:val="TAL"/>
              <w:rPr>
                <w:rFonts w:cs="Arial"/>
                <w:szCs w:val="18"/>
                <w:lang w:val="es-ES"/>
              </w:rPr>
            </w:pPr>
          </w:p>
        </w:tc>
      </w:tr>
    </w:tbl>
    <w:p w14:paraId="74556C6B" w14:textId="77777777" w:rsidR="0089687C" w:rsidRPr="004F3AE3" w:rsidRDefault="0089687C" w:rsidP="0089687C">
      <w:pPr>
        <w:rPr>
          <w:noProof/>
          <w:lang w:val="es-ES"/>
        </w:rPr>
      </w:pPr>
    </w:p>
    <w:p w14:paraId="07D5E459" w14:textId="05FBFCA9" w:rsidR="00A956B8" w:rsidRDefault="00A956B8" w:rsidP="00550C5F">
      <w:pPr>
        <w:pStyle w:val="Heading5"/>
      </w:pPr>
      <w:bookmarkStart w:id="1269" w:name="MCCQCTEMPBM_00000021"/>
      <w:bookmarkStart w:id="1270" w:name="_Toc183426919"/>
      <w:r w:rsidRPr="00F07166">
        <w:t>6.1.6.2.</w:t>
      </w:r>
      <w:r>
        <w:t>131</w:t>
      </w:r>
      <w:r>
        <w:tab/>
        <w:t>Type: PortRange</w:t>
      </w:r>
      <w:bookmarkEnd w:id="1270"/>
    </w:p>
    <w:bookmarkEnd w:id="1269"/>
    <w:p w14:paraId="33A5E1B5" w14:textId="1BE84DDC" w:rsidR="00A956B8" w:rsidRDefault="00A956B8" w:rsidP="00A956B8">
      <w:pPr>
        <w:pStyle w:val="TH"/>
      </w:pPr>
      <w:r>
        <w:rPr>
          <w:noProof/>
        </w:rPr>
        <w:t>Table </w:t>
      </w:r>
      <w:r w:rsidRPr="00484A76">
        <w:t>6.1.6.2.</w:t>
      </w:r>
      <w:r>
        <w:t xml:space="preserve">131-1: </w:t>
      </w:r>
      <w:r>
        <w:rPr>
          <w:noProof/>
        </w:rPr>
        <w:t xml:space="preserve">Definition of type </w:t>
      </w:r>
      <w:r w:rsidRPr="000F7AF4">
        <w:rPr>
          <w:noProof/>
        </w:rPr>
        <w:t>PortRange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956B8" w14:paraId="2F4C39B2" w14:textId="77777777" w:rsidTr="00495A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D09925" w14:textId="77777777" w:rsidR="00A956B8" w:rsidRDefault="00A956B8" w:rsidP="00495A2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69009B7" w14:textId="77777777" w:rsidR="00A956B8" w:rsidRDefault="00A956B8" w:rsidP="00495A2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D19344" w14:textId="77777777" w:rsidR="00A956B8" w:rsidRDefault="00A956B8" w:rsidP="00495A2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0B4CC0" w14:textId="77777777" w:rsidR="00A956B8" w:rsidRDefault="00A956B8" w:rsidP="00495A27">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8C52AA" w14:textId="77777777" w:rsidR="00A956B8" w:rsidRDefault="00A956B8" w:rsidP="00495A27">
            <w:pPr>
              <w:pStyle w:val="TAH"/>
              <w:rPr>
                <w:rFonts w:cs="Arial"/>
                <w:szCs w:val="18"/>
              </w:rPr>
            </w:pPr>
            <w:r>
              <w:rPr>
                <w:rFonts w:cs="Arial"/>
                <w:szCs w:val="18"/>
              </w:rPr>
              <w:t>Description</w:t>
            </w:r>
          </w:p>
        </w:tc>
      </w:tr>
      <w:tr w:rsidR="00A956B8" w14:paraId="6FF3804C" w14:textId="77777777" w:rsidTr="00495A27">
        <w:trPr>
          <w:jc w:val="center"/>
        </w:trPr>
        <w:tc>
          <w:tcPr>
            <w:tcW w:w="2090" w:type="dxa"/>
            <w:tcBorders>
              <w:top w:val="single" w:sz="4" w:space="0" w:color="auto"/>
              <w:left w:val="single" w:sz="4" w:space="0" w:color="auto"/>
              <w:bottom w:val="single" w:sz="4" w:space="0" w:color="auto"/>
              <w:right w:val="single" w:sz="4" w:space="0" w:color="auto"/>
            </w:tcBorders>
            <w:hideMark/>
          </w:tcPr>
          <w:p w14:paraId="1A4E37E9" w14:textId="77777777" w:rsidR="00A956B8" w:rsidRDefault="00A956B8" w:rsidP="00495A27">
            <w:pPr>
              <w:pStyle w:val="TAL"/>
            </w:pPr>
            <w:r>
              <w:t>start</w:t>
            </w:r>
          </w:p>
        </w:tc>
        <w:tc>
          <w:tcPr>
            <w:tcW w:w="1559" w:type="dxa"/>
            <w:tcBorders>
              <w:top w:val="single" w:sz="4" w:space="0" w:color="auto"/>
              <w:left w:val="single" w:sz="4" w:space="0" w:color="auto"/>
              <w:bottom w:val="single" w:sz="4" w:space="0" w:color="auto"/>
              <w:right w:val="single" w:sz="4" w:space="0" w:color="auto"/>
            </w:tcBorders>
            <w:hideMark/>
          </w:tcPr>
          <w:p w14:paraId="45C39BBE" w14:textId="77777777" w:rsidR="00A956B8" w:rsidRDefault="00A956B8" w:rsidP="00495A27">
            <w:pPr>
              <w:pStyle w:val="TAL"/>
            </w:pPr>
            <w:r>
              <w:t>integer</w:t>
            </w:r>
          </w:p>
        </w:tc>
        <w:tc>
          <w:tcPr>
            <w:tcW w:w="425" w:type="dxa"/>
            <w:tcBorders>
              <w:top w:val="single" w:sz="4" w:space="0" w:color="auto"/>
              <w:left w:val="single" w:sz="4" w:space="0" w:color="auto"/>
              <w:bottom w:val="single" w:sz="4" w:space="0" w:color="auto"/>
              <w:right w:val="single" w:sz="4" w:space="0" w:color="auto"/>
            </w:tcBorders>
            <w:hideMark/>
          </w:tcPr>
          <w:p w14:paraId="7C3AA767" w14:textId="77777777" w:rsidR="00A956B8" w:rsidRDefault="00A956B8" w:rsidP="00495A27">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71352362" w14:textId="77777777" w:rsidR="00A956B8" w:rsidRDefault="00A956B8" w:rsidP="00495A27">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1E9B684E" w14:textId="77777777" w:rsidR="00A956B8" w:rsidRDefault="00A956B8" w:rsidP="00495A27">
            <w:pPr>
              <w:pStyle w:val="TAL"/>
              <w:rPr>
                <w:rFonts w:cs="Arial"/>
                <w:szCs w:val="18"/>
              </w:rPr>
            </w:pPr>
            <w:r>
              <w:rPr>
                <w:rFonts w:cs="Arial"/>
                <w:szCs w:val="18"/>
              </w:rPr>
              <w:t>Port number</w:t>
            </w:r>
          </w:p>
          <w:p w14:paraId="4AFD3BFF" w14:textId="77777777" w:rsidR="00A956B8" w:rsidRDefault="00A956B8" w:rsidP="00495A27">
            <w:pPr>
              <w:pStyle w:val="TAL"/>
              <w:rPr>
                <w:rFonts w:cs="Arial"/>
                <w:szCs w:val="18"/>
              </w:rPr>
            </w:pPr>
            <w:r>
              <w:rPr>
                <w:rFonts w:cs="Arial"/>
                <w:szCs w:val="18"/>
              </w:rPr>
              <w:t>Minimum: 0 Maximum: 65535</w:t>
            </w:r>
          </w:p>
        </w:tc>
      </w:tr>
      <w:tr w:rsidR="00A956B8" w14:paraId="7CF3D0D7" w14:textId="77777777" w:rsidTr="00495A27">
        <w:trPr>
          <w:jc w:val="center"/>
        </w:trPr>
        <w:tc>
          <w:tcPr>
            <w:tcW w:w="2090" w:type="dxa"/>
            <w:tcBorders>
              <w:top w:val="single" w:sz="4" w:space="0" w:color="auto"/>
              <w:left w:val="single" w:sz="4" w:space="0" w:color="auto"/>
              <w:bottom w:val="single" w:sz="4" w:space="0" w:color="auto"/>
              <w:right w:val="single" w:sz="4" w:space="0" w:color="auto"/>
            </w:tcBorders>
            <w:hideMark/>
          </w:tcPr>
          <w:p w14:paraId="6B8DDB91" w14:textId="77777777" w:rsidR="00A956B8" w:rsidRDefault="00A956B8" w:rsidP="00495A27">
            <w:pPr>
              <w:pStyle w:val="TAL"/>
            </w:pPr>
            <w:r>
              <w:t>end</w:t>
            </w:r>
          </w:p>
        </w:tc>
        <w:tc>
          <w:tcPr>
            <w:tcW w:w="1559" w:type="dxa"/>
            <w:tcBorders>
              <w:top w:val="single" w:sz="4" w:space="0" w:color="auto"/>
              <w:left w:val="single" w:sz="4" w:space="0" w:color="auto"/>
              <w:bottom w:val="single" w:sz="4" w:space="0" w:color="auto"/>
              <w:right w:val="single" w:sz="4" w:space="0" w:color="auto"/>
            </w:tcBorders>
            <w:hideMark/>
          </w:tcPr>
          <w:p w14:paraId="3C2D4289" w14:textId="77777777" w:rsidR="00A956B8" w:rsidRDefault="00A956B8" w:rsidP="00495A27">
            <w:pPr>
              <w:pStyle w:val="TAL"/>
            </w:pPr>
            <w:r>
              <w:t>integer</w:t>
            </w:r>
          </w:p>
        </w:tc>
        <w:tc>
          <w:tcPr>
            <w:tcW w:w="425" w:type="dxa"/>
            <w:tcBorders>
              <w:top w:val="single" w:sz="4" w:space="0" w:color="auto"/>
              <w:left w:val="single" w:sz="4" w:space="0" w:color="auto"/>
              <w:bottom w:val="single" w:sz="4" w:space="0" w:color="auto"/>
              <w:right w:val="single" w:sz="4" w:space="0" w:color="auto"/>
            </w:tcBorders>
            <w:hideMark/>
          </w:tcPr>
          <w:p w14:paraId="2F5E5B29" w14:textId="77777777" w:rsidR="00A956B8" w:rsidRDefault="00A956B8" w:rsidP="00495A27">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51DC021E" w14:textId="77777777" w:rsidR="00A956B8" w:rsidRDefault="00A956B8" w:rsidP="00495A27">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004A2B05" w14:textId="77777777" w:rsidR="00A956B8" w:rsidRDefault="00A956B8" w:rsidP="00495A27">
            <w:pPr>
              <w:pStyle w:val="TAL"/>
              <w:rPr>
                <w:rFonts w:cs="Arial"/>
                <w:szCs w:val="18"/>
              </w:rPr>
            </w:pPr>
            <w:r>
              <w:rPr>
                <w:rFonts w:cs="Arial"/>
                <w:szCs w:val="18"/>
              </w:rPr>
              <w:t>Port number</w:t>
            </w:r>
          </w:p>
          <w:p w14:paraId="3861046E" w14:textId="77777777" w:rsidR="00A956B8" w:rsidRDefault="00A956B8" w:rsidP="00495A27">
            <w:pPr>
              <w:pStyle w:val="TAL"/>
              <w:rPr>
                <w:rFonts w:cs="Arial"/>
                <w:szCs w:val="18"/>
              </w:rPr>
            </w:pPr>
            <w:r>
              <w:rPr>
                <w:rFonts w:cs="Arial"/>
                <w:szCs w:val="18"/>
              </w:rPr>
              <w:t>Minimum: 0 Maximum: 65535</w:t>
            </w:r>
          </w:p>
        </w:tc>
      </w:tr>
    </w:tbl>
    <w:p w14:paraId="309FD160" w14:textId="77777777" w:rsidR="00A956B8" w:rsidRDefault="00A956B8" w:rsidP="00A956B8">
      <w:pPr>
        <w:rPr>
          <w:lang w:val="en-US"/>
        </w:rPr>
      </w:pPr>
    </w:p>
    <w:p w14:paraId="1C0D1538" w14:textId="7C285D12" w:rsidR="001929E6" w:rsidRPr="00690A26" w:rsidRDefault="001929E6" w:rsidP="001929E6">
      <w:pPr>
        <w:pStyle w:val="Heading5"/>
      </w:pPr>
      <w:bookmarkStart w:id="1271" w:name="_Toc183426920"/>
      <w:r w:rsidRPr="00690A26">
        <w:t>6.1.6.2.</w:t>
      </w:r>
      <w:r>
        <w:t>132</w:t>
      </w:r>
      <w:r w:rsidRPr="00690A26">
        <w:tab/>
        <w:t xml:space="preserve">Type: </w:t>
      </w:r>
      <w:r>
        <w:t>SharedScope</w:t>
      </w:r>
      <w:bookmarkEnd w:id="1271"/>
    </w:p>
    <w:p w14:paraId="3CF3D84A" w14:textId="7AA339B5" w:rsidR="001929E6" w:rsidRPr="00690A26" w:rsidRDefault="001929E6" w:rsidP="001929E6">
      <w:pPr>
        <w:pStyle w:val="TH"/>
      </w:pPr>
      <w:r w:rsidRPr="00690A26">
        <w:rPr>
          <w:noProof/>
        </w:rPr>
        <w:t>Table </w:t>
      </w:r>
      <w:r w:rsidRPr="00690A26">
        <w:t>6.1.6.2.</w:t>
      </w:r>
      <w:r>
        <w:t>132</w:t>
      </w:r>
      <w:r w:rsidRPr="00690A26">
        <w:t xml:space="preserve">-1: </w:t>
      </w:r>
      <w:r w:rsidRPr="00690A26">
        <w:rPr>
          <w:noProof/>
        </w:rPr>
        <w:t xml:space="preserve">Definition of type </w:t>
      </w:r>
      <w:r>
        <w:rPr>
          <w:noProof/>
        </w:rPr>
        <w:t>SharedScope</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1929E6" w:rsidRPr="00690A26" w14:paraId="743C45D3" w14:textId="77777777" w:rsidTr="00230D72">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71BD6BA4" w14:textId="77777777" w:rsidR="001929E6" w:rsidRPr="00690A26" w:rsidRDefault="001929E6" w:rsidP="00230D72">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AD76DD7" w14:textId="77777777" w:rsidR="001929E6" w:rsidRPr="00690A26" w:rsidRDefault="001929E6" w:rsidP="00230D72">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59D7CF1" w14:textId="77777777" w:rsidR="001929E6" w:rsidRPr="00690A26" w:rsidRDefault="001929E6" w:rsidP="00230D72">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5CEE6FF" w14:textId="77777777" w:rsidR="001929E6" w:rsidRPr="00690A26" w:rsidRDefault="001929E6" w:rsidP="00230D72">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D807603" w14:textId="77777777" w:rsidR="001929E6" w:rsidRPr="00690A26" w:rsidRDefault="001929E6" w:rsidP="00230D72">
            <w:pPr>
              <w:pStyle w:val="TAH"/>
              <w:rPr>
                <w:rFonts w:cs="Arial"/>
                <w:szCs w:val="18"/>
              </w:rPr>
            </w:pPr>
            <w:r w:rsidRPr="00690A26">
              <w:rPr>
                <w:rFonts w:cs="Arial"/>
                <w:szCs w:val="18"/>
              </w:rPr>
              <w:t>Description</w:t>
            </w:r>
          </w:p>
        </w:tc>
      </w:tr>
      <w:tr w:rsidR="001929E6" w:rsidRPr="0089687C" w14:paraId="0AAA678B" w14:textId="77777777" w:rsidTr="00230D72">
        <w:tc>
          <w:tcPr>
            <w:tcW w:w="2122" w:type="dxa"/>
            <w:tcBorders>
              <w:top w:val="single" w:sz="4" w:space="0" w:color="auto"/>
              <w:left w:val="single" w:sz="4" w:space="0" w:color="auto"/>
              <w:bottom w:val="single" w:sz="4" w:space="0" w:color="auto"/>
              <w:right w:val="single" w:sz="4" w:space="0" w:color="auto"/>
            </w:tcBorders>
          </w:tcPr>
          <w:p w14:paraId="474FAFDB" w14:textId="77777777" w:rsidR="001929E6" w:rsidRPr="00690A26" w:rsidRDefault="001929E6" w:rsidP="00230D72">
            <w:pPr>
              <w:pStyle w:val="TAL"/>
            </w:pPr>
            <w:r w:rsidRPr="00690A26">
              <w:t>nfSetIdList</w:t>
            </w:r>
          </w:p>
        </w:tc>
        <w:tc>
          <w:tcPr>
            <w:tcW w:w="1559" w:type="dxa"/>
            <w:tcBorders>
              <w:top w:val="single" w:sz="4" w:space="0" w:color="auto"/>
              <w:left w:val="single" w:sz="4" w:space="0" w:color="auto"/>
              <w:bottom w:val="single" w:sz="4" w:space="0" w:color="auto"/>
              <w:right w:val="single" w:sz="4" w:space="0" w:color="auto"/>
            </w:tcBorders>
          </w:tcPr>
          <w:p w14:paraId="571A364E" w14:textId="77777777" w:rsidR="001929E6" w:rsidRPr="00690A26" w:rsidRDefault="001929E6" w:rsidP="00230D72">
            <w:pPr>
              <w:pStyle w:val="TAL"/>
            </w:pPr>
            <w:r w:rsidRPr="00690A26">
              <w:t>array(NfSetId)</w:t>
            </w:r>
          </w:p>
        </w:tc>
        <w:tc>
          <w:tcPr>
            <w:tcW w:w="430" w:type="dxa"/>
            <w:tcBorders>
              <w:top w:val="single" w:sz="4" w:space="0" w:color="auto"/>
              <w:left w:val="single" w:sz="4" w:space="0" w:color="auto"/>
              <w:bottom w:val="single" w:sz="4" w:space="0" w:color="auto"/>
              <w:right w:val="single" w:sz="4" w:space="0" w:color="auto"/>
            </w:tcBorders>
          </w:tcPr>
          <w:p w14:paraId="23A22EB2" w14:textId="77777777" w:rsidR="001929E6" w:rsidRPr="00690A26" w:rsidRDefault="001929E6" w:rsidP="00230D72">
            <w:pPr>
              <w:pStyle w:val="TAC"/>
            </w:pPr>
            <w:r>
              <w:t>C</w:t>
            </w:r>
          </w:p>
        </w:tc>
        <w:tc>
          <w:tcPr>
            <w:tcW w:w="1129" w:type="dxa"/>
            <w:tcBorders>
              <w:top w:val="single" w:sz="4" w:space="0" w:color="auto"/>
              <w:left w:val="single" w:sz="4" w:space="0" w:color="auto"/>
              <w:bottom w:val="single" w:sz="4" w:space="0" w:color="auto"/>
              <w:right w:val="single" w:sz="4" w:space="0" w:color="auto"/>
            </w:tcBorders>
          </w:tcPr>
          <w:p w14:paraId="1FE62CC5" w14:textId="77777777" w:rsidR="001929E6" w:rsidRPr="00690A26" w:rsidRDefault="001929E6" w:rsidP="00230D72">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C504DB1" w14:textId="77777777" w:rsidR="001929E6" w:rsidRDefault="001929E6" w:rsidP="00230D72">
            <w:pPr>
              <w:pStyle w:val="TAL"/>
            </w:pPr>
            <w:r>
              <w:rPr>
                <w:rFonts w:cs="Arial"/>
                <w:szCs w:val="18"/>
              </w:rPr>
              <w:t>It shall be present if certain operation (e.g. write operation) to a given shared data is authorized to a list of NF Set</w:t>
            </w:r>
            <w:r w:rsidRPr="00690A26">
              <w:t>.</w:t>
            </w:r>
          </w:p>
          <w:p w14:paraId="0FC16E1F" w14:textId="77777777" w:rsidR="001929E6" w:rsidRPr="00C02FE7" w:rsidRDefault="001929E6" w:rsidP="00230D72">
            <w:pPr>
              <w:pStyle w:val="TAL"/>
            </w:pPr>
            <w:r>
              <w:t>When present, it shall contain a list of NF Set ID.</w:t>
            </w:r>
          </w:p>
        </w:tc>
      </w:tr>
    </w:tbl>
    <w:p w14:paraId="4652EF86" w14:textId="77777777" w:rsidR="001929E6" w:rsidRDefault="001929E6" w:rsidP="001929E6"/>
    <w:p w14:paraId="7599DE93" w14:textId="73586F20" w:rsidR="00A16735" w:rsidRPr="00690A26" w:rsidRDefault="00A16735" w:rsidP="006F4E24">
      <w:pPr>
        <w:pStyle w:val="Heading4"/>
        <w:rPr>
          <w:lang w:val="en-US"/>
        </w:rPr>
      </w:pPr>
      <w:bookmarkStart w:id="1272" w:name="_Toc183426921"/>
      <w:r w:rsidRPr="00690A26">
        <w:rPr>
          <w:lang w:val="en-US"/>
        </w:rPr>
        <w:t>6.1.6.3</w:t>
      </w:r>
      <w:r w:rsidRPr="00690A26">
        <w:rPr>
          <w:lang w:val="en-US"/>
        </w:rPr>
        <w:tab/>
        <w:t>Simple data types and enumerations</w:t>
      </w:r>
      <w:bookmarkEnd w:id="1122"/>
      <w:bookmarkEnd w:id="1145"/>
      <w:bookmarkEnd w:id="1166"/>
      <w:bookmarkEnd w:id="1167"/>
      <w:bookmarkEnd w:id="1175"/>
      <w:bookmarkEnd w:id="1272"/>
    </w:p>
    <w:p w14:paraId="2AFCAC2F" w14:textId="77777777" w:rsidR="00A16735" w:rsidRPr="00690A26" w:rsidRDefault="00A16735" w:rsidP="006F4E24">
      <w:pPr>
        <w:pStyle w:val="Heading5"/>
      </w:pPr>
      <w:bookmarkStart w:id="1273" w:name="_Toc24937712"/>
      <w:bookmarkStart w:id="1274" w:name="_Toc33962531"/>
      <w:bookmarkStart w:id="1275" w:name="_Toc42883298"/>
      <w:bookmarkStart w:id="1276" w:name="_Toc49733166"/>
      <w:bookmarkStart w:id="1277" w:name="_Toc56690793"/>
      <w:bookmarkStart w:id="1278" w:name="_Toc183426922"/>
      <w:r w:rsidRPr="00690A26">
        <w:t>6.1.6.3.1</w:t>
      </w:r>
      <w:r w:rsidRPr="00690A26">
        <w:tab/>
        <w:t>Introduction</w:t>
      </w:r>
      <w:bookmarkEnd w:id="1273"/>
      <w:bookmarkEnd w:id="1274"/>
      <w:bookmarkEnd w:id="1275"/>
      <w:bookmarkEnd w:id="1276"/>
      <w:bookmarkEnd w:id="1277"/>
      <w:bookmarkEnd w:id="1278"/>
    </w:p>
    <w:p w14:paraId="3A664770" w14:textId="77777777" w:rsidR="00A16735" w:rsidRPr="00690A26" w:rsidRDefault="00A16735" w:rsidP="00A16735">
      <w:r w:rsidRPr="00690A26">
        <w:t>This clause defines simple data types and enumerations that can be referenced from data structures defined in the previous clauses.</w:t>
      </w:r>
    </w:p>
    <w:p w14:paraId="00CF6EA8" w14:textId="77777777" w:rsidR="00A16735" w:rsidRPr="00690A26" w:rsidRDefault="00A16735" w:rsidP="006F4E24">
      <w:pPr>
        <w:pStyle w:val="Heading5"/>
      </w:pPr>
      <w:bookmarkStart w:id="1279" w:name="_Toc24937713"/>
      <w:bookmarkStart w:id="1280" w:name="_Toc33962532"/>
      <w:bookmarkStart w:id="1281" w:name="_Toc42883299"/>
      <w:bookmarkStart w:id="1282" w:name="_Toc49733167"/>
      <w:bookmarkStart w:id="1283" w:name="_Toc56690794"/>
      <w:bookmarkStart w:id="1284" w:name="_Toc183426923"/>
      <w:r w:rsidRPr="00690A26">
        <w:t>6.1.6.3.2</w:t>
      </w:r>
      <w:r w:rsidRPr="00690A26">
        <w:tab/>
        <w:t>Simple data types</w:t>
      </w:r>
      <w:bookmarkEnd w:id="1279"/>
      <w:bookmarkEnd w:id="1280"/>
      <w:bookmarkEnd w:id="1281"/>
      <w:bookmarkEnd w:id="1282"/>
      <w:bookmarkEnd w:id="1283"/>
      <w:bookmarkEnd w:id="1284"/>
    </w:p>
    <w:p w14:paraId="30D4C3C7" w14:textId="77777777" w:rsidR="00A16735" w:rsidRPr="00690A26" w:rsidRDefault="00A16735" w:rsidP="00A16735">
      <w:r w:rsidRPr="00690A26">
        <w:t>The simple data types defined in table 6.1.6.3.2-1 shall be supported.</w:t>
      </w:r>
    </w:p>
    <w:p w14:paraId="6D676B3B" w14:textId="77777777" w:rsidR="00A16735" w:rsidRPr="00690A26" w:rsidRDefault="00A16735" w:rsidP="00A16735">
      <w:pPr>
        <w:pStyle w:val="TH"/>
      </w:pPr>
      <w:r w:rsidRPr="00690A26">
        <w:lastRenderedPageBreak/>
        <w:t>Table 6.1.6.3.2-1: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A16735" w:rsidRPr="00690A26" w14:paraId="5A1862B5" w14:textId="77777777" w:rsidTr="000655E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38995C8" w14:textId="77777777" w:rsidR="00A16735" w:rsidRPr="00690A26" w:rsidRDefault="00A16735" w:rsidP="000655E8">
            <w:pPr>
              <w:pStyle w:val="TAH"/>
            </w:pPr>
            <w:r w:rsidRPr="00690A26">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043E5B5" w14:textId="77777777" w:rsidR="00A16735" w:rsidRPr="00690A26" w:rsidRDefault="00A16735" w:rsidP="000655E8">
            <w:pPr>
              <w:pStyle w:val="TAH"/>
            </w:pPr>
            <w:r w:rsidRPr="00690A26">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7D0389C" w14:textId="77777777" w:rsidR="00A16735" w:rsidRPr="00690A26" w:rsidRDefault="00A16735" w:rsidP="000655E8">
            <w:pPr>
              <w:pStyle w:val="TAH"/>
            </w:pPr>
            <w:r w:rsidRPr="00690A26">
              <w:t>Description</w:t>
            </w:r>
          </w:p>
        </w:tc>
      </w:tr>
      <w:tr w:rsidR="00A16735" w:rsidRPr="00690A26" w14:paraId="70761C62"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297804" w14:textId="77777777" w:rsidR="00A16735" w:rsidRPr="00690A26" w:rsidRDefault="00A16735" w:rsidP="000655E8">
            <w:pPr>
              <w:pStyle w:val="TAL"/>
            </w:pPr>
            <w:r w:rsidRPr="00690A26">
              <w:t>NefId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6EDF471" w14:textId="77777777" w:rsidR="00A16735" w:rsidRPr="00690A26" w:rsidRDefault="00A16735" w:rsidP="000655E8">
            <w:pPr>
              <w:pStyle w:val="TAL"/>
            </w:pPr>
            <w:r w:rsidRPr="00690A26">
              <w:t>string</w:t>
            </w:r>
          </w:p>
        </w:tc>
        <w:tc>
          <w:tcPr>
            <w:tcW w:w="2952" w:type="pct"/>
            <w:tcBorders>
              <w:top w:val="single" w:sz="4" w:space="0" w:color="auto"/>
              <w:left w:val="nil"/>
              <w:bottom w:val="single" w:sz="4" w:space="0" w:color="auto"/>
              <w:right w:val="single" w:sz="8" w:space="0" w:color="auto"/>
            </w:tcBorders>
          </w:tcPr>
          <w:p w14:paraId="61C7555C" w14:textId="77777777" w:rsidR="00A16735" w:rsidRPr="00690A26" w:rsidRDefault="00A16735" w:rsidP="000655E8">
            <w:pPr>
              <w:pStyle w:val="TAL"/>
            </w:pPr>
            <w:r w:rsidRPr="00690A26">
              <w:t>The NEF ID as specified in clause 4.25.2 of 3GPP TS 23.502 [3].</w:t>
            </w:r>
          </w:p>
          <w:p w14:paraId="3722A11C" w14:textId="77777777" w:rsidR="00A16735" w:rsidRPr="00690A26" w:rsidRDefault="00A16735" w:rsidP="000655E8">
            <w:pPr>
              <w:pStyle w:val="TAL"/>
            </w:pPr>
          </w:p>
          <w:p w14:paraId="468B7E39" w14:textId="77777777" w:rsidR="00A16735" w:rsidRPr="00690A26" w:rsidRDefault="00A16735" w:rsidP="000655E8">
            <w:pPr>
              <w:pStyle w:val="TAL"/>
            </w:pPr>
            <w:r w:rsidRPr="00690A26">
              <w:t>For combined SCEF+NEF, the NEF ID shall contain the SCEF ID encoded as specified in clause 8.4.5 of 3GPP TS 29.336 [37].</w:t>
            </w:r>
          </w:p>
        </w:tc>
      </w:tr>
      <w:tr w:rsidR="00A16735" w:rsidRPr="00690A26" w14:paraId="24839EE7"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E2BC6F8" w14:textId="77777777" w:rsidR="00A16735" w:rsidRPr="00690A26" w:rsidRDefault="00A16735" w:rsidP="000655E8">
            <w:pPr>
              <w:pStyle w:val="TAL"/>
            </w:pPr>
            <w:r>
              <w:t>VendorId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07D2388" w14:textId="77777777" w:rsidR="00A16735" w:rsidRPr="00690A26" w:rsidRDefault="00A16735" w:rsidP="000655E8">
            <w:pPr>
              <w:pStyle w:val="TAL"/>
            </w:pPr>
            <w:r>
              <w:t>string</w:t>
            </w:r>
          </w:p>
        </w:tc>
        <w:tc>
          <w:tcPr>
            <w:tcW w:w="2952" w:type="pct"/>
            <w:tcBorders>
              <w:top w:val="single" w:sz="4" w:space="0" w:color="auto"/>
              <w:left w:val="nil"/>
              <w:bottom w:val="single" w:sz="4" w:space="0" w:color="auto"/>
              <w:right w:val="single" w:sz="8" w:space="0" w:color="auto"/>
            </w:tcBorders>
          </w:tcPr>
          <w:p w14:paraId="0BC919F6" w14:textId="77777777" w:rsidR="00A16735" w:rsidRDefault="00A16735" w:rsidP="000655E8">
            <w:pPr>
              <w:pStyle w:val="TAL"/>
              <w:rPr>
                <w:rFonts w:cs="Arial"/>
                <w:szCs w:val="18"/>
              </w:rPr>
            </w:pPr>
            <w:r>
              <w:t xml:space="preserve">Vendor ID, </w:t>
            </w:r>
            <w:r>
              <w:rPr>
                <w:rFonts w:cs="Arial"/>
                <w:szCs w:val="18"/>
              </w:rPr>
              <w:t xml:space="preserve">according to the IANA-assigned </w:t>
            </w:r>
            <w:r w:rsidRPr="00365B49">
              <w:rPr>
                <w:rFonts w:cs="Arial"/>
                <w:szCs w:val="18"/>
              </w:rPr>
              <w:t>"SMI Network Management Private Enterprise Codes"</w:t>
            </w:r>
            <w:r>
              <w:rPr>
                <w:rFonts w:cs="Arial"/>
                <w:szCs w:val="18"/>
              </w:rPr>
              <w:t xml:space="preserve"> [38].</w:t>
            </w:r>
          </w:p>
          <w:p w14:paraId="3CF5A817" w14:textId="77777777" w:rsidR="00A16735" w:rsidRDefault="00A16735" w:rsidP="000655E8">
            <w:pPr>
              <w:pStyle w:val="TAL"/>
            </w:pPr>
            <w:r>
              <w:t>It shall be formatted a</w:t>
            </w:r>
            <w:r w:rsidRPr="00994947">
              <w:t>s a fixed 6-digit string</w:t>
            </w:r>
            <w:r>
              <w:t xml:space="preserve">, </w:t>
            </w:r>
            <w:r w:rsidRPr="000B63FD">
              <w:t xml:space="preserve">padding with leading digits "0" to complete a 6-digit </w:t>
            </w:r>
            <w:r>
              <w:t>length</w:t>
            </w:r>
            <w:r w:rsidRPr="000B63FD">
              <w:t>.</w:t>
            </w:r>
          </w:p>
          <w:p w14:paraId="373E5D43" w14:textId="77777777" w:rsidR="00A16735" w:rsidRDefault="00A16735" w:rsidP="000655E8">
            <w:pPr>
              <w:pStyle w:val="TAL"/>
            </w:pPr>
          </w:p>
          <w:p w14:paraId="6E8CA42F" w14:textId="77777777" w:rsidR="00A16735" w:rsidRPr="00690A26" w:rsidRDefault="00A16735" w:rsidP="000655E8">
            <w:pPr>
              <w:pStyle w:val="TAL"/>
            </w:pPr>
            <w:r>
              <w:t>Pattern: "^[0-9]{6}$"</w:t>
            </w:r>
          </w:p>
        </w:tc>
      </w:tr>
      <w:tr w:rsidR="001C02B0" w:rsidRPr="00690A26" w14:paraId="02F8178B"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A7654B" w14:textId="0C85ED20" w:rsidR="001C02B0" w:rsidRDefault="001C02B0" w:rsidP="001C02B0">
            <w:pPr>
              <w:pStyle w:val="TAL"/>
            </w:pPr>
            <w:r w:rsidRPr="001D2CEF">
              <w:t>WildcardDn</w:t>
            </w:r>
            <w:r>
              <w:t>ai</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EE5BAE5" w14:textId="08E69EFF" w:rsidR="001C02B0" w:rsidRDefault="001C02B0" w:rsidP="001C02B0">
            <w:pPr>
              <w:pStyle w:val="TAL"/>
            </w:pPr>
            <w:r w:rsidRPr="001D2CEF">
              <w:t>string</w:t>
            </w:r>
          </w:p>
        </w:tc>
        <w:tc>
          <w:tcPr>
            <w:tcW w:w="2952" w:type="pct"/>
            <w:tcBorders>
              <w:top w:val="single" w:sz="4" w:space="0" w:color="auto"/>
              <w:left w:val="nil"/>
              <w:bottom w:val="single" w:sz="4" w:space="0" w:color="auto"/>
              <w:right w:val="single" w:sz="8" w:space="0" w:color="auto"/>
            </w:tcBorders>
          </w:tcPr>
          <w:p w14:paraId="126E6339" w14:textId="77777777" w:rsidR="001C02B0" w:rsidRPr="001D2CEF" w:rsidRDefault="001C02B0" w:rsidP="001C02B0">
            <w:pPr>
              <w:pStyle w:val="TAL"/>
            </w:pPr>
            <w:r w:rsidRPr="001D2CEF">
              <w:t>String representing the Wildcard DN</w:t>
            </w:r>
            <w:r>
              <w:t>AI</w:t>
            </w:r>
            <w:r w:rsidRPr="001D2CEF">
              <w:t>.</w:t>
            </w:r>
          </w:p>
          <w:p w14:paraId="2FE1393B" w14:textId="77777777" w:rsidR="001C02B0" w:rsidRPr="001D2CEF" w:rsidRDefault="001C02B0" w:rsidP="001C02B0">
            <w:pPr>
              <w:pStyle w:val="TAL"/>
            </w:pPr>
            <w:r w:rsidRPr="001D2CEF">
              <w:t>It shall contain the string "*".</w:t>
            </w:r>
          </w:p>
          <w:p w14:paraId="4E3FDC6D" w14:textId="6E5D56C3" w:rsidR="001C02B0" w:rsidRDefault="001C02B0" w:rsidP="001C02B0">
            <w:pPr>
              <w:pStyle w:val="TAL"/>
            </w:pPr>
            <w:r w:rsidRPr="001D2CEF">
              <w:t>Pattern: '^[*]$'</w:t>
            </w:r>
          </w:p>
        </w:tc>
      </w:tr>
      <w:tr w:rsidR="003406DF" w:rsidRPr="00690A26" w14:paraId="7171F3F9"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D53594A" w14:textId="3E534895" w:rsidR="003406DF" w:rsidRPr="001D2CEF" w:rsidRDefault="003406DF" w:rsidP="003406DF">
            <w:pPr>
              <w:pStyle w:val="TAL"/>
            </w:pPr>
            <w:r>
              <w:rPr>
                <w:rFonts w:hint="eastAsia"/>
                <w:lang w:eastAsia="zh-CN"/>
              </w:rPr>
              <w:t>I</w:t>
            </w:r>
            <w:r>
              <w:rPr>
                <w:lang w:eastAsia="zh-CN"/>
              </w:rPr>
              <w:t>msDomainName</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1953145" w14:textId="1C1442A4" w:rsidR="003406DF" w:rsidRPr="001D2CEF" w:rsidRDefault="003406DF" w:rsidP="003406DF">
            <w:pPr>
              <w:pStyle w:val="TAL"/>
            </w:pPr>
            <w:r>
              <w:rPr>
                <w:rFonts w:hint="eastAsia"/>
                <w:lang w:eastAsia="zh-CN"/>
              </w:rPr>
              <w:t>s</w:t>
            </w:r>
            <w:r>
              <w:rPr>
                <w:lang w:eastAsia="zh-CN"/>
              </w:rPr>
              <w:t>tring</w:t>
            </w:r>
          </w:p>
        </w:tc>
        <w:tc>
          <w:tcPr>
            <w:tcW w:w="2952" w:type="pct"/>
            <w:tcBorders>
              <w:top w:val="single" w:sz="4" w:space="0" w:color="auto"/>
              <w:left w:val="nil"/>
              <w:bottom w:val="single" w:sz="4" w:space="0" w:color="auto"/>
              <w:right w:val="single" w:sz="8" w:space="0" w:color="auto"/>
            </w:tcBorders>
          </w:tcPr>
          <w:p w14:paraId="738FDF2F" w14:textId="504D3E22" w:rsidR="003406DF" w:rsidRPr="001D2CEF" w:rsidRDefault="003406DF" w:rsidP="003406DF">
            <w:pPr>
              <w:pStyle w:val="TAL"/>
            </w:pPr>
            <w:r>
              <w:rPr>
                <w:rFonts w:hint="eastAsia"/>
                <w:lang w:eastAsia="zh-CN"/>
              </w:rPr>
              <w:t>T</w:t>
            </w:r>
            <w:r>
              <w:rPr>
                <w:lang w:eastAsia="zh-CN"/>
              </w:rPr>
              <w:t>he IMS domain name.</w:t>
            </w:r>
          </w:p>
        </w:tc>
      </w:tr>
      <w:tr w:rsidR="005F7A68" w:rsidRPr="00690A26" w14:paraId="19FBD309"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96A8DB7" w14:textId="14221CFC" w:rsidR="005F7A68" w:rsidRDefault="005F7A68" w:rsidP="005F7A68">
            <w:pPr>
              <w:pStyle w:val="TAL"/>
              <w:rPr>
                <w:lang w:eastAsia="zh-CN"/>
              </w:rPr>
            </w:pPr>
            <w:r>
              <w:rPr>
                <w:rFonts w:hint="eastAsia"/>
                <w:lang w:eastAsia="zh-CN"/>
              </w:rPr>
              <w:t>M</w:t>
            </w:r>
            <w:r>
              <w:rPr>
                <w:lang w:eastAsia="zh-CN"/>
              </w:rPr>
              <w:t>ediaCapability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7CB59C8" w14:textId="7BBEA2DF" w:rsidR="005F7A68" w:rsidRDefault="005F7A68" w:rsidP="005F7A68">
            <w:pPr>
              <w:pStyle w:val="TAL"/>
              <w:rPr>
                <w:lang w:eastAsia="zh-CN"/>
              </w:rPr>
            </w:pPr>
            <w:r>
              <w:rPr>
                <w:rFonts w:hint="eastAsia"/>
                <w:lang w:eastAsia="zh-CN"/>
              </w:rPr>
              <w:t>s</w:t>
            </w:r>
            <w:r>
              <w:rPr>
                <w:lang w:eastAsia="zh-CN"/>
              </w:rPr>
              <w:t>tring</w:t>
            </w:r>
          </w:p>
        </w:tc>
        <w:tc>
          <w:tcPr>
            <w:tcW w:w="2952" w:type="pct"/>
            <w:tcBorders>
              <w:top w:val="single" w:sz="4" w:space="0" w:color="auto"/>
              <w:left w:val="nil"/>
              <w:bottom w:val="single" w:sz="4" w:space="0" w:color="auto"/>
              <w:right w:val="single" w:sz="8" w:space="0" w:color="auto"/>
            </w:tcBorders>
          </w:tcPr>
          <w:p w14:paraId="5B7B2F1C" w14:textId="77777777" w:rsidR="005F7A68" w:rsidRDefault="005F7A68" w:rsidP="005F7A68">
            <w:pPr>
              <w:pStyle w:val="TAL"/>
              <w:rPr>
                <w:lang w:eastAsia="zh-CN"/>
              </w:rPr>
            </w:pPr>
            <w:r>
              <w:rPr>
                <w:rFonts w:hint="eastAsia"/>
                <w:lang w:eastAsia="zh-CN"/>
              </w:rPr>
              <w:t>S</w:t>
            </w:r>
            <w:r>
              <w:rPr>
                <w:lang w:eastAsia="zh-CN"/>
              </w:rPr>
              <w:t>tring representing the media capability offered by NF instance.</w:t>
            </w:r>
          </w:p>
          <w:p w14:paraId="3F401F41" w14:textId="1FCB26CE" w:rsidR="005F7A68" w:rsidRDefault="005F7A68" w:rsidP="005F7A68">
            <w:pPr>
              <w:pStyle w:val="TAL"/>
              <w:rPr>
                <w:lang w:eastAsia="zh-CN"/>
              </w:rPr>
            </w:pPr>
            <w:r w:rsidRPr="001D2CEF">
              <w:t>Pattern: '</w:t>
            </w:r>
            <w:r w:rsidRPr="003C6863">
              <w:t>^[a-zA-Z0-9_]+$</w:t>
            </w:r>
            <w:r w:rsidRPr="001D2CEF">
              <w:t>'</w:t>
            </w:r>
          </w:p>
        </w:tc>
      </w:tr>
    </w:tbl>
    <w:p w14:paraId="6873D942" w14:textId="77777777" w:rsidR="00A16735" w:rsidRPr="00690A26" w:rsidRDefault="00A16735" w:rsidP="00A16735"/>
    <w:p w14:paraId="3F62B4E9" w14:textId="77777777" w:rsidR="00A16735" w:rsidRPr="00690A26" w:rsidRDefault="00A16735" w:rsidP="006F4E24">
      <w:pPr>
        <w:pStyle w:val="Heading5"/>
      </w:pPr>
      <w:bookmarkStart w:id="1285" w:name="_Toc24937714"/>
      <w:bookmarkStart w:id="1286" w:name="_Toc33962533"/>
      <w:bookmarkStart w:id="1287" w:name="_Toc42883300"/>
      <w:bookmarkStart w:id="1288" w:name="_Toc49733168"/>
      <w:bookmarkStart w:id="1289" w:name="_Toc56690795"/>
      <w:bookmarkStart w:id="1290" w:name="_Toc183426924"/>
      <w:r w:rsidRPr="00690A26">
        <w:t>6.1.6.3.3</w:t>
      </w:r>
      <w:r w:rsidRPr="00690A26">
        <w:tab/>
        <w:t>Enumeration: NFType</w:t>
      </w:r>
      <w:bookmarkEnd w:id="1285"/>
      <w:bookmarkEnd w:id="1286"/>
      <w:bookmarkEnd w:id="1287"/>
      <w:bookmarkEnd w:id="1288"/>
      <w:bookmarkEnd w:id="1289"/>
      <w:bookmarkEnd w:id="1290"/>
    </w:p>
    <w:p w14:paraId="48C312C1" w14:textId="77777777" w:rsidR="00A16735" w:rsidRPr="00690A26" w:rsidRDefault="00A16735" w:rsidP="00A16735">
      <w:r w:rsidRPr="00690A26">
        <w:t xml:space="preserve">The enumeration NFType represents the different types of Network Functions </w:t>
      </w:r>
      <w:r>
        <w:t xml:space="preserve">or Network Entities </w:t>
      </w:r>
      <w:r w:rsidRPr="00690A26">
        <w:t>that can be found in the 5GC.</w:t>
      </w:r>
    </w:p>
    <w:p w14:paraId="7EB35438" w14:textId="77777777" w:rsidR="00A16735" w:rsidRPr="00690A26" w:rsidRDefault="00A16735" w:rsidP="00A16735">
      <w:pPr>
        <w:pStyle w:val="TH"/>
      </w:pPr>
      <w:r w:rsidRPr="00690A26">
        <w:lastRenderedPageBreak/>
        <w:t>Table 6.1.6.3.3-1: Enumeration NFType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84126CA"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B2EDF1"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5F0B4C" w14:textId="77777777" w:rsidR="00A16735" w:rsidRPr="00690A26" w:rsidRDefault="00A16735" w:rsidP="000655E8">
            <w:pPr>
              <w:pStyle w:val="TAH"/>
            </w:pPr>
            <w:r w:rsidRPr="00690A26">
              <w:t>Description</w:t>
            </w:r>
          </w:p>
        </w:tc>
      </w:tr>
      <w:tr w:rsidR="00A16735" w:rsidRPr="00690A26" w14:paraId="2452973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7A1ED2" w14:textId="77777777" w:rsidR="00A16735" w:rsidRPr="00690A26" w:rsidRDefault="00A16735" w:rsidP="000655E8">
            <w:pPr>
              <w:pStyle w:val="TAL"/>
            </w:pPr>
            <w:r w:rsidRPr="00690A26">
              <w:t>"NRF"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FD5FD7" w14:textId="77777777" w:rsidR="00A16735" w:rsidRPr="00690A26" w:rsidRDefault="00A16735" w:rsidP="000655E8">
            <w:pPr>
              <w:pStyle w:val="TAL"/>
            </w:pPr>
            <w:r w:rsidRPr="00690A26">
              <w:t>Network Function: NRF</w:t>
            </w:r>
          </w:p>
        </w:tc>
      </w:tr>
      <w:tr w:rsidR="00A16735" w:rsidRPr="00690A26" w14:paraId="0E8E9A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7F15B6" w14:textId="77777777" w:rsidR="00A16735" w:rsidRPr="00690A26" w:rsidRDefault="00A16735" w:rsidP="000655E8">
            <w:pPr>
              <w:pStyle w:val="TAL"/>
            </w:pPr>
            <w:r w:rsidRPr="00690A26">
              <w:t>"UDM"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70919B" w14:textId="77777777" w:rsidR="00A16735" w:rsidRPr="00690A26" w:rsidRDefault="00A16735" w:rsidP="000655E8">
            <w:pPr>
              <w:pStyle w:val="TAL"/>
            </w:pPr>
            <w:r w:rsidRPr="00690A26">
              <w:t>Network Function: UDM</w:t>
            </w:r>
          </w:p>
        </w:tc>
      </w:tr>
      <w:tr w:rsidR="00A16735" w:rsidRPr="00690A26" w14:paraId="7710B88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C68357" w14:textId="77777777" w:rsidR="00A16735" w:rsidRPr="00690A26" w:rsidRDefault="00A16735" w:rsidP="000655E8">
            <w:pPr>
              <w:pStyle w:val="TAL"/>
            </w:pPr>
            <w:r w:rsidRPr="00690A26">
              <w:t>"AMF"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A9683D" w14:textId="77777777" w:rsidR="00A16735" w:rsidRPr="00690A26" w:rsidRDefault="00A16735" w:rsidP="000655E8">
            <w:pPr>
              <w:pStyle w:val="TAL"/>
            </w:pPr>
            <w:r w:rsidRPr="00690A26">
              <w:t>Network Function: AMF</w:t>
            </w:r>
          </w:p>
        </w:tc>
      </w:tr>
      <w:tr w:rsidR="00A16735" w:rsidRPr="00690A26" w14:paraId="248E74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356F3" w14:textId="77777777" w:rsidR="00A16735" w:rsidRPr="00690A26" w:rsidRDefault="00A16735" w:rsidP="000655E8">
            <w:pPr>
              <w:pStyle w:val="TAL"/>
            </w:pPr>
            <w:r w:rsidRPr="00690A26">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AB8EB4" w14:textId="77777777" w:rsidR="00A16735" w:rsidRPr="00690A26" w:rsidRDefault="00A16735" w:rsidP="000655E8">
            <w:pPr>
              <w:pStyle w:val="TAL"/>
            </w:pPr>
            <w:r w:rsidRPr="00690A26">
              <w:t>Network Function: SMF</w:t>
            </w:r>
          </w:p>
        </w:tc>
      </w:tr>
      <w:tr w:rsidR="00A16735" w:rsidRPr="00690A26" w14:paraId="4E00F12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55A10" w14:textId="77777777" w:rsidR="00A16735" w:rsidRPr="00690A26" w:rsidRDefault="00A16735" w:rsidP="000655E8">
            <w:pPr>
              <w:pStyle w:val="TAL"/>
            </w:pPr>
            <w:r w:rsidRPr="00690A26">
              <w:t>"AUSF"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FCD841" w14:textId="77777777" w:rsidR="00A16735" w:rsidRPr="00690A26" w:rsidRDefault="00A16735" w:rsidP="000655E8">
            <w:pPr>
              <w:pStyle w:val="TAL"/>
            </w:pPr>
            <w:r w:rsidRPr="00690A26">
              <w:t>Network Function: AUSF</w:t>
            </w:r>
          </w:p>
        </w:tc>
      </w:tr>
      <w:tr w:rsidR="00A16735" w:rsidRPr="00690A26" w14:paraId="287296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315B10" w14:textId="77777777" w:rsidR="00A16735" w:rsidRPr="00690A26" w:rsidRDefault="00A16735" w:rsidP="000655E8">
            <w:pPr>
              <w:pStyle w:val="TAL"/>
            </w:pPr>
            <w:r w:rsidRPr="00690A26">
              <w:t>"NEF"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7F3720" w14:textId="77777777" w:rsidR="00A16735" w:rsidRPr="00690A26" w:rsidRDefault="00A16735" w:rsidP="000655E8">
            <w:pPr>
              <w:pStyle w:val="TAL"/>
            </w:pPr>
            <w:r w:rsidRPr="00690A26">
              <w:t>Network Function: NEF</w:t>
            </w:r>
          </w:p>
        </w:tc>
      </w:tr>
      <w:tr w:rsidR="00A16735" w:rsidRPr="00690A26" w14:paraId="61008C2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5B753" w14:textId="77777777" w:rsidR="00A16735" w:rsidRPr="00690A26" w:rsidRDefault="00A16735" w:rsidP="000655E8">
            <w:pPr>
              <w:pStyle w:val="TAL"/>
            </w:pPr>
            <w:r w:rsidRPr="00690A26">
              <w:t>"PCF"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6DD32" w14:textId="77777777" w:rsidR="00A16735" w:rsidRPr="00690A26" w:rsidRDefault="00A16735" w:rsidP="000655E8">
            <w:pPr>
              <w:pStyle w:val="TAL"/>
            </w:pPr>
            <w:r w:rsidRPr="00690A26">
              <w:t>Network Function: PCF</w:t>
            </w:r>
          </w:p>
        </w:tc>
      </w:tr>
      <w:tr w:rsidR="00A16735" w:rsidRPr="00690A26" w14:paraId="63ED105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0E58FC" w14:textId="77777777" w:rsidR="00A16735" w:rsidRPr="00690A26" w:rsidRDefault="00A16735" w:rsidP="000655E8">
            <w:pPr>
              <w:pStyle w:val="TAL"/>
            </w:pPr>
            <w:r w:rsidRPr="00690A26">
              <w:t>"SMSF"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78B60E" w14:textId="77777777" w:rsidR="00A16735" w:rsidRPr="00690A26" w:rsidRDefault="00A16735" w:rsidP="000655E8">
            <w:pPr>
              <w:pStyle w:val="TAL"/>
            </w:pPr>
            <w:r w:rsidRPr="00690A26">
              <w:t>Network Function: SMSF</w:t>
            </w:r>
          </w:p>
        </w:tc>
      </w:tr>
      <w:tr w:rsidR="00A16735" w:rsidRPr="00690A26" w14:paraId="73FC36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9826CF" w14:textId="77777777" w:rsidR="00A16735" w:rsidRPr="00690A26" w:rsidRDefault="00A16735" w:rsidP="000655E8">
            <w:pPr>
              <w:pStyle w:val="TAL"/>
            </w:pPr>
            <w:r w:rsidRPr="00690A26">
              <w:t>"NSSF"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1580D5" w14:textId="77777777" w:rsidR="00A16735" w:rsidRPr="00690A26" w:rsidRDefault="00A16735" w:rsidP="000655E8">
            <w:pPr>
              <w:pStyle w:val="TAL"/>
            </w:pPr>
            <w:r w:rsidRPr="00690A26">
              <w:t>Network Function: NSSF</w:t>
            </w:r>
          </w:p>
        </w:tc>
      </w:tr>
      <w:tr w:rsidR="00A16735" w:rsidRPr="00690A26" w14:paraId="5A381E0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C7C03C" w14:textId="77777777" w:rsidR="00A16735" w:rsidRPr="00690A26" w:rsidRDefault="00A16735" w:rsidP="000655E8">
            <w:pPr>
              <w:pStyle w:val="TAL"/>
            </w:pPr>
            <w:r w:rsidRPr="00690A26">
              <w:t>"UDR"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26953D" w14:textId="77777777" w:rsidR="00A16735" w:rsidRPr="00690A26" w:rsidRDefault="00A16735" w:rsidP="000655E8">
            <w:pPr>
              <w:pStyle w:val="TAL"/>
            </w:pPr>
            <w:r w:rsidRPr="00690A26">
              <w:t>Network Function: UDR</w:t>
            </w:r>
          </w:p>
        </w:tc>
      </w:tr>
      <w:tr w:rsidR="00A16735" w:rsidRPr="00690A26" w14:paraId="539DC3F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E4B65B" w14:textId="77777777" w:rsidR="00A16735" w:rsidRPr="00690A26" w:rsidRDefault="00A16735" w:rsidP="000655E8">
            <w:pPr>
              <w:pStyle w:val="TAL"/>
            </w:pPr>
            <w:r w:rsidRPr="00690A26">
              <w:t>"LMF"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34834C" w14:textId="77777777" w:rsidR="00A16735" w:rsidRPr="00690A26" w:rsidRDefault="00A16735" w:rsidP="000655E8">
            <w:pPr>
              <w:pStyle w:val="TAL"/>
            </w:pPr>
            <w:r w:rsidRPr="00690A26">
              <w:t>Network Function: LMF</w:t>
            </w:r>
          </w:p>
        </w:tc>
      </w:tr>
      <w:tr w:rsidR="00A16735" w:rsidRPr="00690A26" w14:paraId="6F704D3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73ADE6" w14:textId="77777777" w:rsidR="00A16735" w:rsidRPr="00690A26" w:rsidRDefault="00A16735" w:rsidP="000655E8">
            <w:pPr>
              <w:pStyle w:val="TAL"/>
            </w:pPr>
            <w:r w:rsidRPr="00690A26">
              <w:t>"GMLC"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E34238" w14:textId="77777777" w:rsidR="00A16735" w:rsidRPr="00690A26" w:rsidRDefault="00A16735" w:rsidP="000655E8">
            <w:pPr>
              <w:pStyle w:val="TAL"/>
            </w:pPr>
            <w:r w:rsidRPr="00690A26">
              <w:t>Network Function: GMLC</w:t>
            </w:r>
          </w:p>
        </w:tc>
      </w:tr>
      <w:tr w:rsidR="00A16735" w:rsidRPr="00690A26" w14:paraId="50C6F5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4FF068" w14:textId="77777777" w:rsidR="00A16735" w:rsidRPr="00690A26" w:rsidRDefault="00A16735" w:rsidP="000655E8">
            <w:pPr>
              <w:pStyle w:val="TAL"/>
            </w:pPr>
            <w:r w:rsidRPr="00690A26">
              <w:t>"5G_EIR"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C69821" w14:textId="77777777" w:rsidR="00A16735" w:rsidRPr="00690A26" w:rsidRDefault="00A16735" w:rsidP="000655E8">
            <w:pPr>
              <w:pStyle w:val="TAL"/>
            </w:pPr>
            <w:r w:rsidRPr="00690A26">
              <w:t>Network Function: 5G-EIR</w:t>
            </w:r>
          </w:p>
        </w:tc>
      </w:tr>
      <w:tr w:rsidR="00A16735" w:rsidRPr="00690A26" w14:paraId="004177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BFE6A5" w14:textId="77777777" w:rsidR="00A16735" w:rsidRPr="00690A26" w:rsidRDefault="00A16735" w:rsidP="000655E8">
            <w:pPr>
              <w:pStyle w:val="TAL"/>
            </w:pPr>
            <w:r w:rsidRPr="00690A26">
              <w:t>"SEPP"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003D6F" w14:textId="77777777" w:rsidR="00A16735" w:rsidRPr="00690A26" w:rsidRDefault="00A16735" w:rsidP="000655E8">
            <w:pPr>
              <w:pStyle w:val="TAL"/>
            </w:pPr>
            <w:r w:rsidRPr="00690A26">
              <w:t xml:space="preserve">Network </w:t>
            </w:r>
            <w:r>
              <w:t>Entity</w:t>
            </w:r>
            <w:r w:rsidRPr="00690A26">
              <w:t>: SEPP</w:t>
            </w:r>
          </w:p>
        </w:tc>
      </w:tr>
      <w:tr w:rsidR="00A16735" w:rsidRPr="00690A26" w14:paraId="64DDD88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965C8F" w14:textId="77777777" w:rsidR="00A16735" w:rsidRPr="00690A26" w:rsidRDefault="00A16735" w:rsidP="000655E8">
            <w:pPr>
              <w:pStyle w:val="TAL"/>
            </w:pPr>
            <w:r w:rsidRPr="00690A26">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69BF55" w14:textId="77777777" w:rsidR="00A16735" w:rsidRPr="00690A26" w:rsidRDefault="00A16735" w:rsidP="000655E8">
            <w:pPr>
              <w:pStyle w:val="TAL"/>
            </w:pPr>
            <w:r w:rsidRPr="00690A26">
              <w:t>Network Function: UPF</w:t>
            </w:r>
          </w:p>
        </w:tc>
      </w:tr>
      <w:tr w:rsidR="00A16735" w:rsidRPr="00690A26" w14:paraId="773412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C872CF" w14:textId="77777777" w:rsidR="00A16735" w:rsidRPr="00690A26" w:rsidRDefault="00A16735" w:rsidP="000655E8">
            <w:pPr>
              <w:pStyle w:val="TAL"/>
            </w:pPr>
            <w:r w:rsidRPr="00690A26">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E938C6" w14:textId="77777777" w:rsidR="00A16735" w:rsidRPr="00690A26" w:rsidRDefault="00A16735" w:rsidP="000655E8">
            <w:pPr>
              <w:pStyle w:val="TAL"/>
            </w:pPr>
            <w:r w:rsidRPr="00690A26">
              <w:t>Network Function</w:t>
            </w:r>
            <w:r>
              <w:t xml:space="preserve"> and Entity</w:t>
            </w:r>
            <w:r w:rsidRPr="00690A26">
              <w:t>: N3IWF</w:t>
            </w:r>
          </w:p>
        </w:tc>
      </w:tr>
      <w:tr w:rsidR="00A16735" w:rsidRPr="00690A26" w14:paraId="2E5EB0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B18587" w14:textId="77777777" w:rsidR="00A16735" w:rsidRPr="00690A26" w:rsidRDefault="00A16735" w:rsidP="000655E8">
            <w:pPr>
              <w:pStyle w:val="TAL"/>
            </w:pPr>
            <w:r w:rsidRPr="00690A26">
              <w:t>"AF"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5C5CBD" w14:textId="77777777" w:rsidR="00A16735" w:rsidRPr="00690A26" w:rsidRDefault="00A16735" w:rsidP="000655E8">
            <w:pPr>
              <w:pStyle w:val="TAL"/>
            </w:pPr>
            <w:r w:rsidRPr="00690A26">
              <w:t>Network Function: AF</w:t>
            </w:r>
          </w:p>
        </w:tc>
      </w:tr>
      <w:tr w:rsidR="00A16735" w:rsidRPr="00690A26" w14:paraId="795AC73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A7EEAA" w14:textId="77777777" w:rsidR="00A16735" w:rsidRPr="00690A26" w:rsidRDefault="00A16735" w:rsidP="000655E8">
            <w:pPr>
              <w:pStyle w:val="TAL"/>
            </w:pPr>
            <w:r w:rsidRPr="00690A26">
              <w:t>"UDSF"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7B9047" w14:textId="77777777" w:rsidR="00A16735" w:rsidRPr="00690A26" w:rsidRDefault="00A16735" w:rsidP="000655E8">
            <w:pPr>
              <w:pStyle w:val="TAL"/>
            </w:pPr>
            <w:r w:rsidRPr="00690A26">
              <w:t>Network Function: UDSF</w:t>
            </w:r>
          </w:p>
        </w:tc>
      </w:tr>
      <w:tr w:rsidR="00A16735" w:rsidRPr="00690A26" w14:paraId="3DB6CC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986826" w14:textId="77777777" w:rsidR="00A16735" w:rsidRPr="00690A26" w:rsidRDefault="00A16735" w:rsidP="000655E8">
            <w:pPr>
              <w:pStyle w:val="TAL"/>
            </w:pPr>
            <w:r w:rsidRPr="00690A26">
              <w:t>"BSF"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044A9" w14:textId="77777777" w:rsidR="00A16735" w:rsidRPr="00690A26" w:rsidRDefault="00A16735" w:rsidP="000655E8">
            <w:pPr>
              <w:pStyle w:val="TAL"/>
            </w:pPr>
            <w:r w:rsidRPr="00690A26">
              <w:t>Network Function: BSF</w:t>
            </w:r>
          </w:p>
        </w:tc>
      </w:tr>
      <w:tr w:rsidR="00A16735" w:rsidRPr="00690A26" w14:paraId="4D97B9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CF504B" w14:textId="77777777" w:rsidR="00A16735" w:rsidRPr="00690A26" w:rsidRDefault="00A16735" w:rsidP="000655E8">
            <w:pPr>
              <w:pStyle w:val="TAL"/>
            </w:pPr>
            <w:r w:rsidRPr="00690A26">
              <w:t>"CHF"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481D45" w14:textId="77777777" w:rsidR="00A16735" w:rsidRPr="00690A26" w:rsidRDefault="00A16735" w:rsidP="000655E8">
            <w:pPr>
              <w:pStyle w:val="TAL"/>
            </w:pPr>
            <w:r w:rsidRPr="00690A26">
              <w:t>Network Function: CHF</w:t>
            </w:r>
          </w:p>
        </w:tc>
      </w:tr>
      <w:tr w:rsidR="00A16735" w:rsidRPr="00690A26" w14:paraId="7067DC5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B84B78" w14:textId="77777777" w:rsidR="00A16735" w:rsidRPr="00690A26" w:rsidRDefault="00A16735" w:rsidP="000655E8">
            <w:pPr>
              <w:pStyle w:val="TAL"/>
            </w:pPr>
            <w:r w:rsidRPr="00690A26">
              <w:t>"NWDAF"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42478" w14:textId="77777777" w:rsidR="00A16735" w:rsidRPr="00690A26" w:rsidRDefault="00A16735" w:rsidP="000655E8">
            <w:pPr>
              <w:pStyle w:val="TAL"/>
            </w:pPr>
            <w:r w:rsidRPr="00690A26">
              <w:t>Network Function: NWDAF</w:t>
            </w:r>
          </w:p>
        </w:tc>
      </w:tr>
      <w:tr w:rsidR="00A16735" w:rsidRPr="00690A26" w14:paraId="0FE88F2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C0FA0" w14:textId="77777777" w:rsidR="00A16735" w:rsidRPr="00690A26" w:rsidRDefault="00A16735" w:rsidP="000655E8">
            <w:pPr>
              <w:pStyle w:val="TAL"/>
            </w:pPr>
            <w:r w:rsidRPr="00690A26">
              <w:t>"PCSCF"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70653C" w14:textId="77777777" w:rsidR="00A16735" w:rsidRPr="00690A26" w:rsidRDefault="00A16735" w:rsidP="000655E8">
            <w:pPr>
              <w:pStyle w:val="TAL"/>
            </w:pPr>
            <w:r w:rsidRPr="00690A26">
              <w:t>Network Function: P-CSCF</w:t>
            </w:r>
          </w:p>
        </w:tc>
      </w:tr>
      <w:tr w:rsidR="00A16735" w:rsidRPr="00690A26" w14:paraId="31BF80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C8BBA2" w14:textId="77777777" w:rsidR="00A16735" w:rsidRPr="00690A26" w:rsidRDefault="00A16735" w:rsidP="000655E8">
            <w:pPr>
              <w:pStyle w:val="TAL"/>
            </w:pPr>
            <w:r w:rsidRPr="00690A26">
              <w:t>"CBCF"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D32858" w14:textId="77777777" w:rsidR="00A16735" w:rsidRPr="00690A26" w:rsidRDefault="00A16735" w:rsidP="000655E8">
            <w:pPr>
              <w:pStyle w:val="TAL"/>
            </w:pPr>
            <w:r w:rsidRPr="00690A26">
              <w:t>Network Function: CBCF</w:t>
            </w:r>
          </w:p>
        </w:tc>
      </w:tr>
      <w:tr w:rsidR="00A16735" w:rsidRPr="00690A26" w14:paraId="5D491D9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AEA1E1" w14:textId="77777777" w:rsidR="00A16735" w:rsidRPr="00690A26" w:rsidRDefault="00A16735" w:rsidP="000655E8">
            <w:pPr>
              <w:pStyle w:val="TAL"/>
            </w:pPr>
            <w:r>
              <w:t>"</w:t>
            </w:r>
            <w:r w:rsidRPr="00690A26">
              <w:t>UCMF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E4C5" w14:textId="77777777" w:rsidR="00A16735" w:rsidRPr="00690A26" w:rsidRDefault="00A16735" w:rsidP="000655E8">
            <w:pPr>
              <w:pStyle w:val="TAL"/>
            </w:pPr>
            <w:r w:rsidRPr="00690A26">
              <w:t>Network Function: UCMF</w:t>
            </w:r>
          </w:p>
        </w:tc>
      </w:tr>
      <w:tr w:rsidR="00A16735" w:rsidRPr="00690A26" w14:paraId="57BD51A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017416" w14:textId="77777777" w:rsidR="00A16735" w:rsidRPr="00690A26" w:rsidRDefault="00A16735" w:rsidP="000655E8">
            <w:pPr>
              <w:pStyle w:val="TAL"/>
            </w:pPr>
            <w:r w:rsidRPr="00690A26">
              <w:t>"HSS"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CF5359" w14:textId="77777777" w:rsidR="00A16735" w:rsidRPr="00690A26" w:rsidRDefault="00A16735" w:rsidP="000655E8">
            <w:pPr>
              <w:pStyle w:val="TAL"/>
            </w:pPr>
            <w:r w:rsidRPr="00690A26">
              <w:t>Network Function: HSS</w:t>
            </w:r>
          </w:p>
        </w:tc>
      </w:tr>
      <w:tr w:rsidR="00A16735" w:rsidRPr="00690A26" w14:paraId="6E2F20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F14E3B" w14:textId="77777777" w:rsidR="00A16735" w:rsidRPr="00690A26" w:rsidRDefault="00A16735" w:rsidP="000655E8">
            <w:pPr>
              <w:pStyle w:val="TAL"/>
            </w:pPr>
            <w:r>
              <w:t>"SOR_AF"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2DE84" w14:textId="77777777" w:rsidR="00A16735" w:rsidRPr="00690A26" w:rsidRDefault="00A16735" w:rsidP="000655E8">
            <w:pPr>
              <w:pStyle w:val="TAL"/>
            </w:pPr>
            <w:r>
              <w:t>Network Function: SOR-AF</w:t>
            </w:r>
          </w:p>
        </w:tc>
      </w:tr>
      <w:tr w:rsidR="00A16735" w:rsidRPr="00690A26" w14:paraId="5A039FF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FCEC51" w14:textId="77777777" w:rsidR="00A16735" w:rsidRDefault="00A16735" w:rsidP="000655E8">
            <w:pPr>
              <w:pStyle w:val="TAL"/>
            </w:pPr>
            <w:r>
              <w:t>"SPAF"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2A1BD" w14:textId="77777777" w:rsidR="00A16735" w:rsidRDefault="00A16735" w:rsidP="000655E8">
            <w:pPr>
              <w:pStyle w:val="TAL"/>
            </w:pPr>
            <w:r>
              <w:t>Network Function: SP-AF</w:t>
            </w:r>
          </w:p>
        </w:tc>
      </w:tr>
      <w:tr w:rsidR="00A16735" w:rsidRPr="00690A26" w14:paraId="064FC1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1D5598" w14:textId="77777777" w:rsidR="00A16735" w:rsidRDefault="00A16735" w:rsidP="000655E8">
            <w:pPr>
              <w:pStyle w:val="TAL"/>
            </w:pPr>
            <w:r>
              <w:t>"MME"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699A42" w14:textId="77777777" w:rsidR="00A16735" w:rsidRDefault="00A16735" w:rsidP="000655E8">
            <w:pPr>
              <w:pStyle w:val="TAL"/>
            </w:pPr>
            <w:r>
              <w:t>Network Function: MME</w:t>
            </w:r>
          </w:p>
        </w:tc>
      </w:tr>
      <w:tr w:rsidR="00A16735" w:rsidRPr="00690A26" w14:paraId="5E61AC0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B95869" w14:textId="77777777" w:rsidR="00A16735" w:rsidRDefault="00A16735" w:rsidP="000655E8">
            <w:pPr>
              <w:pStyle w:val="TAL"/>
            </w:pPr>
            <w:r>
              <w:t>"SCSAS"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818F42" w14:textId="77777777" w:rsidR="00A16735" w:rsidRDefault="00A16735" w:rsidP="000655E8">
            <w:pPr>
              <w:pStyle w:val="TAL"/>
            </w:pPr>
            <w:r>
              <w:t>Network Function: SCS/AS</w:t>
            </w:r>
          </w:p>
        </w:tc>
      </w:tr>
      <w:tr w:rsidR="00A16735" w:rsidRPr="00690A26" w14:paraId="3567EAB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111BDF" w14:textId="77777777" w:rsidR="00A16735" w:rsidRDefault="00A16735" w:rsidP="000655E8">
            <w:pPr>
              <w:pStyle w:val="TAL"/>
            </w:pPr>
            <w:r>
              <w:t>"SCEF"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6734F7" w14:textId="77777777" w:rsidR="00A16735" w:rsidRDefault="00A16735" w:rsidP="000655E8">
            <w:pPr>
              <w:pStyle w:val="TAL"/>
            </w:pPr>
            <w:r>
              <w:t>Network Function: SCEF</w:t>
            </w:r>
          </w:p>
        </w:tc>
      </w:tr>
      <w:tr w:rsidR="00A16735" w:rsidRPr="00690A26" w14:paraId="666C12E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A3E8B5" w14:textId="77777777" w:rsidR="00A16735" w:rsidRDefault="00A16735" w:rsidP="000655E8">
            <w:pPr>
              <w:pStyle w:val="TAL"/>
            </w:pPr>
            <w:r w:rsidRPr="00690A26">
              <w:t>"</w:t>
            </w:r>
            <w:r>
              <w:t>SCP</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3687C" w14:textId="77777777" w:rsidR="00A16735" w:rsidRDefault="00A16735" w:rsidP="000655E8">
            <w:pPr>
              <w:pStyle w:val="TAL"/>
            </w:pPr>
            <w:r>
              <w:t>Network Entity: SCP</w:t>
            </w:r>
          </w:p>
        </w:tc>
      </w:tr>
      <w:tr w:rsidR="00C3337C" w:rsidRPr="00690A26" w14:paraId="132E44B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1EB236" w14:textId="77777777" w:rsidR="00C3337C" w:rsidRPr="00690A26" w:rsidRDefault="00C3337C" w:rsidP="00C3337C">
            <w:pPr>
              <w:pStyle w:val="TAL"/>
            </w:pPr>
            <w:r w:rsidRPr="00690A26">
              <w:t>"</w:t>
            </w:r>
            <w:r>
              <w:t>NSSAAF</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7B096" w14:textId="77777777" w:rsidR="00C3337C" w:rsidRDefault="00C3337C" w:rsidP="00C3337C">
            <w:pPr>
              <w:pStyle w:val="TAL"/>
            </w:pPr>
            <w:r>
              <w:t>Network Function: NSSAAF</w:t>
            </w:r>
          </w:p>
        </w:tc>
      </w:tr>
      <w:tr w:rsidR="00C95BF8" w:rsidRPr="00690A26" w14:paraId="3A038A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0EA1E7" w14:textId="77777777" w:rsidR="00C95BF8" w:rsidRPr="00690A26" w:rsidRDefault="00C95BF8" w:rsidP="00C95BF8">
            <w:pPr>
              <w:pStyle w:val="TAL"/>
            </w:pPr>
            <w:r>
              <w:t>"ICSCF"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660610" w14:textId="77777777" w:rsidR="00C95BF8" w:rsidRDefault="00C95BF8" w:rsidP="00C95BF8">
            <w:pPr>
              <w:pStyle w:val="TAL"/>
            </w:pPr>
            <w:r w:rsidRPr="00690A26">
              <w:t xml:space="preserve">Network Function: </w:t>
            </w:r>
            <w:r>
              <w:t>I</w:t>
            </w:r>
            <w:r w:rsidRPr="00690A26">
              <w:t>-CSCF</w:t>
            </w:r>
          </w:p>
        </w:tc>
      </w:tr>
      <w:tr w:rsidR="00C95BF8" w:rsidRPr="00690A26" w14:paraId="4D0625B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E23FAE" w14:textId="77777777" w:rsidR="00C95BF8" w:rsidRPr="00690A26" w:rsidRDefault="00C95BF8" w:rsidP="00C95BF8">
            <w:pPr>
              <w:pStyle w:val="TAL"/>
            </w:pPr>
            <w:r>
              <w:t>"SCSCF"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B1C602" w14:textId="77777777" w:rsidR="00C95BF8" w:rsidRDefault="00C95BF8" w:rsidP="00C95BF8">
            <w:pPr>
              <w:pStyle w:val="TAL"/>
            </w:pPr>
            <w:r w:rsidRPr="00690A26">
              <w:t xml:space="preserve">Network Function: </w:t>
            </w:r>
            <w:r>
              <w:t>S</w:t>
            </w:r>
            <w:r w:rsidRPr="00690A26">
              <w:t>-CSCF</w:t>
            </w:r>
          </w:p>
        </w:tc>
      </w:tr>
      <w:tr w:rsidR="009A5864" w:rsidRPr="00690A26" w14:paraId="16AD78E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25E410" w14:textId="3EBD1C27" w:rsidR="009A5864" w:rsidRDefault="009A5864" w:rsidP="009A5864">
            <w:pPr>
              <w:pStyle w:val="TAL"/>
            </w:pPr>
            <w:r>
              <w:t>"DRA"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AB1766" w14:textId="77EDE665" w:rsidR="009A5864" w:rsidRPr="00690A26" w:rsidRDefault="009A5864" w:rsidP="009A5864">
            <w:pPr>
              <w:pStyle w:val="TAL"/>
            </w:pPr>
            <w:r w:rsidRPr="00690A26">
              <w:t xml:space="preserve">Network Function: </w:t>
            </w:r>
            <w:r>
              <w:t>DRA</w:t>
            </w:r>
          </w:p>
        </w:tc>
      </w:tr>
      <w:tr w:rsidR="000A48CF" w:rsidRPr="00690A26" w14:paraId="640A944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14E10A" w14:textId="4868B1B8" w:rsidR="000A48CF" w:rsidRDefault="000A48CF" w:rsidP="000A48CF">
            <w:pPr>
              <w:pStyle w:val="TAL"/>
            </w:pPr>
            <w:r>
              <w:t>"IMS_AS"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0A0264" w14:textId="7376BE2D" w:rsidR="000A48CF" w:rsidRPr="00690A26" w:rsidRDefault="000A48CF" w:rsidP="000A48CF">
            <w:pPr>
              <w:pStyle w:val="TAL"/>
            </w:pPr>
            <w:r>
              <w:t>Network Function: IMS-AS</w:t>
            </w:r>
          </w:p>
        </w:tc>
      </w:tr>
      <w:tr w:rsidR="000A48CF" w:rsidRPr="00690A26" w14:paraId="4921D86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12B92" w14:textId="31F686F8" w:rsidR="000A48CF" w:rsidRDefault="000A48CF" w:rsidP="000A48CF">
            <w:pPr>
              <w:pStyle w:val="TAL"/>
            </w:pPr>
            <w:r>
              <w:t>"AANF"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B16FFC" w14:textId="59A4959C" w:rsidR="000A48CF" w:rsidRPr="00690A26" w:rsidRDefault="000A48CF" w:rsidP="000A48CF">
            <w:pPr>
              <w:pStyle w:val="TAL"/>
            </w:pPr>
            <w:r w:rsidRPr="00690A26">
              <w:t xml:space="preserve">Network Function: </w:t>
            </w:r>
            <w:r>
              <w:t>AAnF</w:t>
            </w:r>
          </w:p>
        </w:tc>
      </w:tr>
      <w:tr w:rsidR="000A48CF" w:rsidRPr="00690A26" w14:paraId="3C61FBB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58F7BE" w14:textId="0A19EC4B" w:rsidR="000A48CF" w:rsidRDefault="000A48CF" w:rsidP="000A48CF">
            <w:pPr>
              <w:pStyle w:val="TAL"/>
            </w:pPr>
            <w:r>
              <w:rPr>
                <w:rFonts w:eastAsia="DengXian" w:cs="Arial"/>
              </w:rPr>
              <w:t>"</w:t>
            </w:r>
            <w:r>
              <w:rPr>
                <w:rFonts w:eastAsia="DengXian" w:cs="Arial" w:hint="eastAsia"/>
                <w:lang w:eastAsia="zh-CN"/>
              </w:rPr>
              <w:t>5G_DDNM</w:t>
            </w:r>
            <w:r w:rsidRPr="00C74B20">
              <w:rPr>
                <w:rFonts w:eastAsia="DengXian" w:cs="Arial"/>
              </w:rPr>
              <w:t>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24DDE8" w14:textId="1F8AA60E" w:rsidR="000A48CF" w:rsidRPr="00690A26" w:rsidRDefault="000A48CF" w:rsidP="000A48CF">
            <w:pPr>
              <w:pStyle w:val="TAL"/>
            </w:pPr>
            <w:r w:rsidRPr="00C74B20">
              <w:rPr>
                <w:rFonts w:eastAsia="DengXian" w:cs="Arial"/>
              </w:rPr>
              <w:t xml:space="preserve">Network Function: </w:t>
            </w:r>
            <w:r>
              <w:rPr>
                <w:rFonts w:eastAsia="DengXian" w:cs="Arial" w:hint="eastAsia"/>
                <w:lang w:eastAsia="zh-CN"/>
              </w:rPr>
              <w:t>5G DDNMF</w:t>
            </w:r>
          </w:p>
        </w:tc>
      </w:tr>
      <w:tr w:rsidR="000A48CF" w:rsidRPr="00690A26" w14:paraId="0E6F8D5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1E1C0B" w14:textId="3E5C83D3" w:rsidR="000A48CF" w:rsidRDefault="000A48CF" w:rsidP="000A48CF">
            <w:pPr>
              <w:pStyle w:val="TAL"/>
              <w:rPr>
                <w:rFonts w:eastAsia="DengXian" w:cs="Arial"/>
              </w:rPr>
            </w:pPr>
            <w:r>
              <w:t>"NSACF"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26B80C" w14:textId="7E3A0B4B" w:rsidR="000A48CF" w:rsidRPr="00C74B20" w:rsidRDefault="000A48CF" w:rsidP="000A48CF">
            <w:pPr>
              <w:pStyle w:val="TAL"/>
              <w:rPr>
                <w:rFonts w:eastAsia="DengXian" w:cs="Arial"/>
              </w:rPr>
            </w:pPr>
            <w:r w:rsidRPr="00690A26">
              <w:t xml:space="preserve">Network Function: </w:t>
            </w:r>
            <w:r>
              <w:t>NSACF</w:t>
            </w:r>
          </w:p>
        </w:tc>
      </w:tr>
      <w:tr w:rsidR="000A48CF" w:rsidRPr="00690A26" w14:paraId="3E66E00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348E5B" w14:textId="15FD3115" w:rsidR="000A48CF" w:rsidRDefault="000A48CF" w:rsidP="000A48CF">
            <w:pPr>
              <w:pStyle w:val="TAL"/>
            </w:pPr>
            <w:r>
              <w:t>"</w:t>
            </w:r>
            <w:r w:rsidRPr="00493397">
              <w:t>MFAF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6137F" w14:textId="2D50B9E3" w:rsidR="000A48CF" w:rsidRPr="00690A26" w:rsidRDefault="000A48CF" w:rsidP="000A48CF">
            <w:pPr>
              <w:pStyle w:val="TAL"/>
            </w:pPr>
            <w:r w:rsidRPr="00493397">
              <w:t>Network Function: MFAF</w:t>
            </w:r>
          </w:p>
        </w:tc>
      </w:tr>
      <w:tr w:rsidR="000A48CF" w:rsidRPr="00690A26" w14:paraId="047DDC8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8E9D1D" w14:textId="712EFCF8" w:rsidR="000A48CF" w:rsidRDefault="000A48CF" w:rsidP="000A48CF">
            <w:pPr>
              <w:pStyle w:val="TAL"/>
            </w:pPr>
            <w:r>
              <w:t>"EASDF"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2E2CEA" w14:textId="32ABAE0E" w:rsidR="000A48CF" w:rsidRPr="00493397" w:rsidRDefault="000A48CF" w:rsidP="000A48CF">
            <w:pPr>
              <w:pStyle w:val="TAL"/>
            </w:pPr>
            <w:r w:rsidRPr="00690A26">
              <w:t xml:space="preserve">Network Function: </w:t>
            </w:r>
            <w:r>
              <w:t>EASDF</w:t>
            </w:r>
          </w:p>
        </w:tc>
      </w:tr>
      <w:tr w:rsidR="000A48CF" w:rsidRPr="00690A26" w14:paraId="4DEE98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96D595" w14:textId="3CE63841" w:rsidR="000A48CF" w:rsidRDefault="000A48CF" w:rsidP="000A48CF">
            <w:pPr>
              <w:pStyle w:val="TAL"/>
            </w:pPr>
            <w:r>
              <w:t>"</w:t>
            </w:r>
            <w:r w:rsidRPr="00291BCC">
              <w:t>DCCF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8C7843" w14:textId="6708F359" w:rsidR="000A48CF" w:rsidRPr="00690A26" w:rsidRDefault="000A48CF" w:rsidP="000A48CF">
            <w:pPr>
              <w:pStyle w:val="TAL"/>
            </w:pPr>
            <w:r w:rsidRPr="00291BCC">
              <w:t>Network Function: DCCF</w:t>
            </w:r>
          </w:p>
        </w:tc>
      </w:tr>
      <w:tr w:rsidR="000A48CF" w:rsidRPr="00690A26" w14:paraId="189EE53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5A1C8D" w14:textId="6B43CB77" w:rsidR="000A48CF" w:rsidRDefault="000A48CF" w:rsidP="000A48CF">
            <w:pPr>
              <w:pStyle w:val="TAL"/>
            </w:pPr>
            <w:r>
              <w:t>"MB</w:t>
            </w:r>
            <w:r w:rsidR="006560BB">
              <w:t>_</w:t>
            </w: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63EAA" w14:textId="59CB959C" w:rsidR="000A48CF" w:rsidRPr="00291BCC" w:rsidRDefault="000A48CF" w:rsidP="000A48CF">
            <w:pPr>
              <w:pStyle w:val="TAL"/>
            </w:pPr>
            <w:r w:rsidRPr="00291BCC">
              <w:t xml:space="preserve">Network Function: </w:t>
            </w:r>
            <w:r>
              <w:t>MB-SMF</w:t>
            </w:r>
          </w:p>
        </w:tc>
      </w:tr>
      <w:tr w:rsidR="000A48CF" w:rsidRPr="00690A26" w14:paraId="1C85130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512B26" w14:textId="24186D36" w:rsidR="000A48CF" w:rsidRDefault="000A48CF" w:rsidP="000A48CF">
            <w:pPr>
              <w:pStyle w:val="TAL"/>
            </w:pPr>
            <w:r>
              <w:t>"TSCTSF"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F1277E" w14:textId="61C99072" w:rsidR="000A48CF" w:rsidRPr="00291BCC" w:rsidRDefault="000A48CF" w:rsidP="000A48CF">
            <w:pPr>
              <w:pStyle w:val="TAL"/>
            </w:pPr>
            <w:r w:rsidRPr="00291BCC">
              <w:t xml:space="preserve">Network Function: </w:t>
            </w:r>
            <w:r>
              <w:t>TSCTSF</w:t>
            </w:r>
          </w:p>
        </w:tc>
      </w:tr>
      <w:tr w:rsidR="00064FED" w:rsidRPr="00690A26" w14:paraId="2EBCB6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3F4729" w14:textId="7EC247FE" w:rsidR="00064FED" w:rsidRDefault="00064FED" w:rsidP="00064FED">
            <w:pPr>
              <w:pStyle w:val="TAL"/>
            </w:pPr>
            <w:r>
              <w:t>"ADR</w:t>
            </w:r>
            <w:r w:rsidRPr="00291BCC">
              <w:t>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99E395" w14:textId="7E50DE9F" w:rsidR="00064FED" w:rsidRPr="00291BCC" w:rsidRDefault="00064FED" w:rsidP="00064FED">
            <w:pPr>
              <w:pStyle w:val="TAL"/>
            </w:pPr>
            <w:r w:rsidRPr="00291BCC">
              <w:t xml:space="preserve">Network Function: </w:t>
            </w:r>
            <w:r>
              <w:t>ADRF</w:t>
            </w:r>
          </w:p>
        </w:tc>
      </w:tr>
      <w:tr w:rsidR="006273AF" w:rsidRPr="00690A26" w14:paraId="43C9E97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477BC" w14:textId="7677D25E" w:rsidR="006273AF" w:rsidRDefault="006273AF" w:rsidP="006273AF">
            <w:pPr>
              <w:pStyle w:val="TAL"/>
            </w:pPr>
            <w:r>
              <w:t>"GBA_BSF"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7230E0" w14:textId="6DCE48D2" w:rsidR="006273AF" w:rsidRPr="00291BCC" w:rsidRDefault="006273AF" w:rsidP="006273AF">
            <w:pPr>
              <w:pStyle w:val="TAL"/>
            </w:pPr>
            <w:r>
              <w:t>Network Function: GBA BSF</w:t>
            </w:r>
          </w:p>
        </w:tc>
      </w:tr>
      <w:tr w:rsidR="00E73C53" w:rsidRPr="00690A26" w14:paraId="43BAD1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96CF07" w14:textId="18C0A2A9" w:rsidR="00E73C53" w:rsidRDefault="00E73C53" w:rsidP="00E73C53">
            <w:pPr>
              <w:pStyle w:val="TAL"/>
            </w:pPr>
            <w:r>
              <w:t>"CEF"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12EBD" w14:textId="312CE345" w:rsidR="00E73C53" w:rsidRDefault="00E73C53" w:rsidP="00E73C53">
            <w:pPr>
              <w:pStyle w:val="TAL"/>
            </w:pPr>
            <w:r w:rsidRPr="00690A26">
              <w:t xml:space="preserve">Network Function: </w:t>
            </w:r>
            <w:r>
              <w:t>CEF</w:t>
            </w:r>
          </w:p>
        </w:tc>
      </w:tr>
      <w:tr w:rsidR="00F71C05" w:rsidRPr="00690A26" w14:paraId="63CF20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C4B97C" w14:textId="22E175F0" w:rsidR="00F71C05" w:rsidRDefault="00F71C05" w:rsidP="00F71C05">
            <w:pPr>
              <w:pStyle w:val="TAL"/>
            </w:pPr>
            <w:r>
              <w:t>"MB</w:t>
            </w:r>
            <w:r w:rsidR="006560BB">
              <w:t>_</w:t>
            </w: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0CBD82" w14:textId="5FD9F2A5" w:rsidR="00F71C05" w:rsidRPr="00690A26" w:rsidRDefault="00F71C05" w:rsidP="00F71C05">
            <w:pPr>
              <w:pStyle w:val="TAL"/>
            </w:pPr>
            <w:r w:rsidRPr="00291BCC">
              <w:t xml:space="preserve">Network Function: </w:t>
            </w:r>
            <w:r>
              <w:t>MB-UPF</w:t>
            </w:r>
          </w:p>
        </w:tc>
      </w:tr>
      <w:tr w:rsidR="00802113" w:rsidRPr="00690A26" w14:paraId="2CB9EF0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B777B5" w14:textId="6BA71EBF" w:rsidR="00802113" w:rsidRDefault="00802113" w:rsidP="00802113">
            <w:pPr>
              <w:pStyle w:val="TAL"/>
            </w:pPr>
            <w:r>
              <w:t>"NSWOF"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784347" w14:textId="05536C58" w:rsidR="00802113" w:rsidRPr="00291BCC" w:rsidRDefault="00802113" w:rsidP="00802113">
            <w:pPr>
              <w:pStyle w:val="TAL"/>
            </w:pPr>
            <w:r>
              <w:t>Network Function: NSWOF</w:t>
            </w:r>
          </w:p>
        </w:tc>
      </w:tr>
      <w:tr w:rsidR="002A667C" w:rsidRPr="00690A26" w14:paraId="4631095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27C6E" w14:textId="56EB7BA0" w:rsidR="002A667C" w:rsidRDefault="002A667C" w:rsidP="002A667C">
            <w:pPr>
              <w:pStyle w:val="TAL"/>
            </w:pPr>
            <w:r>
              <w:t>"PKMF"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6C3B71" w14:textId="22F28D75" w:rsidR="002A667C" w:rsidRDefault="002A667C" w:rsidP="002A667C">
            <w:pPr>
              <w:pStyle w:val="TAL"/>
            </w:pPr>
            <w:r>
              <w:t>Network Function: PKMF</w:t>
            </w:r>
          </w:p>
        </w:tc>
      </w:tr>
      <w:tr w:rsidR="00A204DA" w:rsidRPr="00690A26" w14:paraId="5C8CC9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31F812" w14:textId="73613050" w:rsidR="00A204DA" w:rsidRDefault="00A204DA" w:rsidP="00A204DA">
            <w:pPr>
              <w:pStyle w:val="TAL"/>
            </w:pPr>
            <w:r w:rsidRPr="00690A26">
              <w:t>"</w:t>
            </w:r>
            <w:r>
              <w:t>MNPF</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0694F2" w14:textId="72876BEA" w:rsidR="00A204DA" w:rsidRDefault="00A204DA" w:rsidP="00A204DA">
            <w:pPr>
              <w:pStyle w:val="TAL"/>
            </w:pPr>
            <w:r w:rsidRPr="00690A26">
              <w:t xml:space="preserve">Network Function: </w:t>
            </w:r>
            <w:r>
              <w:t>MNPF</w:t>
            </w:r>
          </w:p>
        </w:tc>
      </w:tr>
      <w:tr w:rsidR="00A204DA" w:rsidRPr="00690A26" w14:paraId="49700CD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C14EA5" w14:textId="5043DDC7" w:rsidR="00A204DA" w:rsidRDefault="00A204DA" w:rsidP="00A204DA">
            <w:pPr>
              <w:pStyle w:val="TAL"/>
            </w:pPr>
            <w:r>
              <w:t>"SMS_GMSC"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F2D8B2" w14:textId="6C77E640" w:rsidR="00A204DA" w:rsidRDefault="00A204DA" w:rsidP="00A204DA">
            <w:pPr>
              <w:pStyle w:val="TAL"/>
            </w:pPr>
            <w:r>
              <w:t>Network Function: SMS-GMSC</w:t>
            </w:r>
          </w:p>
        </w:tc>
      </w:tr>
      <w:tr w:rsidR="00A204DA" w:rsidRPr="00690A26" w14:paraId="7218D33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A12E7B" w14:textId="5C3D679B" w:rsidR="00A204DA" w:rsidRDefault="00A204DA" w:rsidP="00A204DA">
            <w:pPr>
              <w:pStyle w:val="TAL"/>
            </w:pPr>
            <w:r>
              <w:t>"SMS_IWMSC"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80FA8D" w14:textId="59A5AE88" w:rsidR="00A204DA" w:rsidRDefault="00A204DA" w:rsidP="00A204DA">
            <w:pPr>
              <w:pStyle w:val="TAL"/>
            </w:pPr>
            <w:r>
              <w:t>Network Function: SMS-IWMSC</w:t>
            </w:r>
          </w:p>
        </w:tc>
      </w:tr>
      <w:tr w:rsidR="00A204DA" w:rsidRPr="00690A26" w14:paraId="20B859F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B6ED8A" w14:textId="5F63A55A" w:rsidR="00A204DA" w:rsidRDefault="00A204DA" w:rsidP="00A204DA">
            <w:pPr>
              <w:pStyle w:val="TAL"/>
            </w:pPr>
            <w:r>
              <w:t>"MBSF"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C3A5B1" w14:textId="0CCB5254" w:rsidR="00A204DA" w:rsidRDefault="00A204DA" w:rsidP="00A204DA">
            <w:pPr>
              <w:pStyle w:val="TAL"/>
            </w:pPr>
            <w:r>
              <w:t>Network Function: MBS</w:t>
            </w:r>
            <w:r w:rsidRPr="003B0026">
              <w:t>F</w:t>
            </w:r>
          </w:p>
        </w:tc>
      </w:tr>
      <w:tr w:rsidR="00A204DA" w:rsidRPr="00690A26" w14:paraId="2D305A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03E93C" w14:textId="6F2211D1" w:rsidR="00A204DA" w:rsidRDefault="00A204DA" w:rsidP="00A204DA">
            <w:pPr>
              <w:pStyle w:val="TAL"/>
            </w:pPr>
            <w:r>
              <w:t>"MBSTF"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174EA2" w14:textId="09126CB3" w:rsidR="00A204DA" w:rsidRDefault="00A204DA" w:rsidP="00A204DA">
            <w:pPr>
              <w:pStyle w:val="TAL"/>
            </w:pPr>
            <w:r>
              <w:t>Network Function: MBST</w:t>
            </w:r>
            <w:r w:rsidRPr="003B0026">
              <w:t>F</w:t>
            </w:r>
          </w:p>
        </w:tc>
      </w:tr>
      <w:tr w:rsidR="00F21C5D" w:rsidRPr="00690A26" w14:paraId="5BC0CC9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C8B29A" w14:textId="3F86B947" w:rsidR="00F21C5D" w:rsidRDefault="00F21C5D" w:rsidP="00F21C5D">
            <w:pPr>
              <w:pStyle w:val="TAL"/>
            </w:pPr>
            <w:r>
              <w:t>"PANF"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8722C" w14:textId="2E7EBF12" w:rsidR="00F21C5D" w:rsidRDefault="00F21C5D" w:rsidP="00F21C5D">
            <w:pPr>
              <w:pStyle w:val="TAL"/>
            </w:pPr>
            <w:r>
              <w:t>Network Function: PANF</w:t>
            </w:r>
          </w:p>
        </w:tc>
      </w:tr>
      <w:tr w:rsidR="00C15824" w:rsidRPr="00690A26" w14:paraId="29A583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8124A4" w14:textId="3F04FD0F" w:rsidR="00C15824" w:rsidRDefault="00C15824" w:rsidP="00C15824">
            <w:pPr>
              <w:pStyle w:val="TAL"/>
            </w:pPr>
            <w:r>
              <w:t>"IP_SM_GW"</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675E9D" w14:textId="3D6CEB5C" w:rsidR="00C15824" w:rsidRDefault="00C15824" w:rsidP="00C15824">
            <w:pPr>
              <w:pStyle w:val="TAL"/>
            </w:pPr>
            <w:r>
              <w:t>Network Function: IP-SM-GW</w:t>
            </w:r>
          </w:p>
        </w:tc>
      </w:tr>
      <w:tr w:rsidR="00C15824" w:rsidRPr="00690A26" w14:paraId="7CD5F00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446148" w14:textId="168E0A22" w:rsidR="00C15824" w:rsidRDefault="00C15824" w:rsidP="00C15824">
            <w:pPr>
              <w:pStyle w:val="TAL"/>
            </w:pPr>
            <w:r>
              <w:t>"SMS_ROUTER"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54C9FF" w14:textId="6227686E" w:rsidR="00C15824" w:rsidRDefault="00C15824" w:rsidP="00C15824">
            <w:pPr>
              <w:pStyle w:val="TAL"/>
            </w:pPr>
            <w:r>
              <w:t>Network Function: SMS Router</w:t>
            </w:r>
          </w:p>
        </w:tc>
      </w:tr>
      <w:tr w:rsidR="00C15824" w:rsidRPr="00690A26" w14:paraId="6D7FE51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32A006" w14:textId="004C6D90" w:rsidR="00C15824" w:rsidRDefault="00C15824" w:rsidP="00C15824">
            <w:pPr>
              <w:pStyle w:val="TAL"/>
            </w:pPr>
            <w:r>
              <w:t>"</w:t>
            </w:r>
            <w:r>
              <w:rPr>
                <w:rFonts w:hint="eastAsia"/>
                <w:lang w:eastAsia="zh-CN"/>
              </w:rPr>
              <w:t>DCSF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31E736" w14:textId="0F13CAC3" w:rsidR="00C15824" w:rsidRDefault="00C15824" w:rsidP="00C15824">
            <w:pPr>
              <w:pStyle w:val="TAL"/>
            </w:pPr>
            <w:r>
              <w:rPr>
                <w:rFonts w:hint="eastAsia"/>
                <w:lang w:eastAsia="zh-CN"/>
              </w:rPr>
              <w:t>Network</w:t>
            </w:r>
            <w:r>
              <w:t xml:space="preserve"> </w:t>
            </w:r>
            <w:r>
              <w:rPr>
                <w:rFonts w:hint="eastAsia"/>
                <w:lang w:eastAsia="zh-CN"/>
              </w:rPr>
              <w:t>Function:</w:t>
            </w:r>
            <w:r>
              <w:rPr>
                <w:lang w:eastAsia="zh-CN"/>
              </w:rPr>
              <w:t xml:space="preserve"> DCSF</w:t>
            </w:r>
          </w:p>
        </w:tc>
      </w:tr>
      <w:tr w:rsidR="00C15824" w:rsidRPr="00690A26" w14:paraId="6D08731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1F9EEC" w14:textId="56A21549" w:rsidR="00C15824" w:rsidRDefault="00C15824" w:rsidP="00C15824">
            <w:pPr>
              <w:pStyle w:val="TAL"/>
            </w:pPr>
            <w:r>
              <w:t>"</w:t>
            </w:r>
            <w:r>
              <w:rPr>
                <w:rFonts w:hint="eastAsia"/>
                <w:lang w:eastAsia="zh-CN"/>
              </w:rPr>
              <w:t>M</w:t>
            </w:r>
            <w:r>
              <w:rPr>
                <w:lang w:eastAsia="zh-CN"/>
              </w:rPr>
              <w:t>RF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0812E" w14:textId="23177434" w:rsidR="00C15824" w:rsidRDefault="00C15824" w:rsidP="00C15824">
            <w:pPr>
              <w:pStyle w:val="TAL"/>
              <w:rPr>
                <w:lang w:eastAsia="zh-CN"/>
              </w:rPr>
            </w:pPr>
            <w:r>
              <w:rPr>
                <w:rFonts w:hint="eastAsia"/>
                <w:lang w:eastAsia="zh-CN"/>
              </w:rPr>
              <w:t>N</w:t>
            </w:r>
            <w:r>
              <w:rPr>
                <w:lang w:eastAsia="zh-CN"/>
              </w:rPr>
              <w:t>etwork Function: MRF</w:t>
            </w:r>
          </w:p>
        </w:tc>
      </w:tr>
      <w:tr w:rsidR="00C15824" w:rsidRPr="00690A26" w14:paraId="6CEDEAE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91A5FD" w14:textId="55D1AAD5" w:rsidR="00C15824" w:rsidRDefault="00C15824" w:rsidP="00C15824">
            <w:pPr>
              <w:pStyle w:val="TAL"/>
            </w:pPr>
            <w:r>
              <w:lastRenderedPageBreak/>
              <w:t>"</w:t>
            </w:r>
            <w:r>
              <w:rPr>
                <w:lang w:eastAsia="zh-CN"/>
              </w:rPr>
              <w:t>MRFP</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99D0DA" w14:textId="67939334" w:rsidR="00C15824" w:rsidRDefault="00C15824" w:rsidP="00C15824">
            <w:pPr>
              <w:pStyle w:val="TAL"/>
              <w:rPr>
                <w:lang w:eastAsia="zh-CN"/>
              </w:rPr>
            </w:pPr>
            <w:r>
              <w:rPr>
                <w:rFonts w:hint="eastAsia"/>
                <w:lang w:eastAsia="zh-CN"/>
              </w:rPr>
              <w:t>N</w:t>
            </w:r>
            <w:r>
              <w:rPr>
                <w:lang w:eastAsia="zh-CN"/>
              </w:rPr>
              <w:t>etwork Function: MRFP</w:t>
            </w:r>
          </w:p>
        </w:tc>
      </w:tr>
      <w:tr w:rsidR="00C15824" w:rsidRPr="00690A26" w14:paraId="2B26224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549F70" w14:textId="3FFF37E5" w:rsidR="00C15824" w:rsidRDefault="00C15824" w:rsidP="00C15824">
            <w:pPr>
              <w:pStyle w:val="TAL"/>
            </w:pPr>
            <w:r>
              <w:t>"</w:t>
            </w:r>
            <w:r>
              <w:rPr>
                <w:lang w:eastAsia="zh-CN"/>
              </w:rPr>
              <w:t>MF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757569" w14:textId="3D101493" w:rsidR="00C15824" w:rsidRDefault="00C15824" w:rsidP="00C15824">
            <w:pPr>
              <w:pStyle w:val="TAL"/>
              <w:rPr>
                <w:lang w:eastAsia="zh-CN"/>
              </w:rPr>
            </w:pPr>
            <w:r>
              <w:rPr>
                <w:rFonts w:hint="eastAsia"/>
                <w:lang w:eastAsia="zh-CN"/>
              </w:rPr>
              <w:t>N</w:t>
            </w:r>
            <w:r>
              <w:rPr>
                <w:lang w:eastAsia="zh-CN"/>
              </w:rPr>
              <w:t>etwork Function: MF</w:t>
            </w:r>
          </w:p>
        </w:tc>
      </w:tr>
      <w:tr w:rsidR="00C15824" w:rsidRPr="00690A26" w14:paraId="13C58A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4B07AB" w14:textId="7A1C1E35" w:rsidR="00C15824" w:rsidRDefault="00C15824" w:rsidP="00C15824">
            <w:pPr>
              <w:pStyle w:val="TAL"/>
            </w:pPr>
            <w:r>
              <w:t>"SLPKMF"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71EE09" w14:textId="23BFD788" w:rsidR="00C15824" w:rsidRDefault="00C15824" w:rsidP="00C15824">
            <w:pPr>
              <w:pStyle w:val="TAL"/>
              <w:rPr>
                <w:lang w:eastAsia="zh-CN"/>
              </w:rPr>
            </w:pPr>
            <w:r>
              <w:t>Network Function: SLPKMF</w:t>
            </w:r>
          </w:p>
        </w:tc>
      </w:tr>
      <w:tr w:rsidR="00C15824" w:rsidRPr="00690A26" w14:paraId="0F8F20B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08333F" w14:textId="1D6B6694" w:rsidR="00C15824" w:rsidRDefault="00C15824" w:rsidP="00C15824">
            <w:pPr>
              <w:pStyle w:val="TAL"/>
            </w:pPr>
            <w:r>
              <w:rPr>
                <w:rFonts w:hint="eastAsia"/>
              </w:rPr>
              <w:t>"</w:t>
            </w:r>
            <w:r>
              <w:t>RH"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A2AB37" w14:textId="3C4B0B1E" w:rsidR="00C15824" w:rsidRDefault="00C15824" w:rsidP="00C15824">
            <w:pPr>
              <w:pStyle w:val="TAL"/>
            </w:pPr>
            <w:r>
              <w:t>Network Entity: Roaming Hub</w:t>
            </w:r>
          </w:p>
        </w:tc>
      </w:tr>
    </w:tbl>
    <w:p w14:paraId="7FE212BA" w14:textId="77777777" w:rsidR="00A16735" w:rsidRPr="00690A26" w:rsidRDefault="00A16735" w:rsidP="00A16735">
      <w:pPr>
        <w:rPr>
          <w:lang w:val="en-US"/>
        </w:rPr>
      </w:pPr>
    </w:p>
    <w:p w14:paraId="1EF578B0" w14:textId="77777777" w:rsidR="00A16735" w:rsidRPr="00690A26" w:rsidRDefault="00A16735" w:rsidP="006F4E24">
      <w:pPr>
        <w:pStyle w:val="Heading5"/>
      </w:pPr>
      <w:bookmarkStart w:id="1291" w:name="_Toc24937715"/>
      <w:bookmarkStart w:id="1292" w:name="_Toc33962534"/>
      <w:bookmarkStart w:id="1293" w:name="_Toc42883301"/>
      <w:bookmarkStart w:id="1294" w:name="_Toc49733169"/>
      <w:bookmarkStart w:id="1295" w:name="_Toc56690796"/>
      <w:bookmarkStart w:id="1296" w:name="_Toc183426925"/>
      <w:r w:rsidRPr="00690A26">
        <w:lastRenderedPageBreak/>
        <w:t>6.1.6.3.4</w:t>
      </w:r>
      <w:r w:rsidRPr="00690A26">
        <w:tab/>
        <w:t>Enumeration: NotificationType</w:t>
      </w:r>
      <w:bookmarkEnd w:id="1291"/>
      <w:bookmarkEnd w:id="1292"/>
      <w:bookmarkEnd w:id="1293"/>
      <w:bookmarkEnd w:id="1294"/>
      <w:bookmarkEnd w:id="1295"/>
      <w:bookmarkEnd w:id="1296"/>
    </w:p>
    <w:p w14:paraId="4A23A904" w14:textId="77777777" w:rsidR="00A16735" w:rsidRPr="00690A26" w:rsidRDefault="00A16735" w:rsidP="00A16735">
      <w:pPr>
        <w:pStyle w:val="TH"/>
      </w:pPr>
      <w:r w:rsidRPr="00690A26">
        <w:t>Table 6.1.6.3.4-1: Enumeration NotificationType</w:t>
      </w:r>
    </w:p>
    <w:tbl>
      <w:tblPr>
        <w:tblW w:w="4650" w:type="pct"/>
        <w:tblCellMar>
          <w:left w:w="0" w:type="dxa"/>
          <w:right w:w="0" w:type="dxa"/>
        </w:tblCellMar>
        <w:tblLook w:val="04A0" w:firstRow="1" w:lastRow="0" w:firstColumn="1" w:lastColumn="0" w:noHBand="0" w:noVBand="1"/>
      </w:tblPr>
      <w:tblGrid>
        <w:gridCol w:w="3720"/>
        <w:gridCol w:w="5447"/>
      </w:tblGrid>
      <w:tr w:rsidR="00A16735" w:rsidRPr="00690A26" w14:paraId="7D9E5E2E" w14:textId="77777777" w:rsidTr="00EB08A5">
        <w:tc>
          <w:tcPr>
            <w:tcW w:w="20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517D751" w14:textId="77777777" w:rsidR="00A16735" w:rsidRPr="00690A26" w:rsidRDefault="00A16735" w:rsidP="000655E8">
            <w:pPr>
              <w:pStyle w:val="TAH"/>
            </w:pPr>
            <w:r w:rsidRPr="00690A26">
              <w:t>Enumeration value</w:t>
            </w:r>
          </w:p>
        </w:tc>
        <w:tc>
          <w:tcPr>
            <w:tcW w:w="29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EAC289A" w14:textId="77777777" w:rsidR="00A16735" w:rsidRPr="00690A26" w:rsidRDefault="00A16735" w:rsidP="000655E8">
            <w:pPr>
              <w:pStyle w:val="TAH"/>
            </w:pPr>
            <w:r w:rsidRPr="00690A26">
              <w:t>Description</w:t>
            </w:r>
          </w:p>
        </w:tc>
      </w:tr>
      <w:tr w:rsidR="00A16735" w:rsidRPr="00690A26" w14:paraId="6D6B42FD"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8FFA6E" w14:textId="77777777" w:rsidR="00A16735" w:rsidRPr="00690A26" w:rsidRDefault="00A16735" w:rsidP="000655E8">
            <w:pPr>
              <w:pStyle w:val="TAL"/>
            </w:pPr>
            <w:r w:rsidRPr="00690A26">
              <w:t>"N1_MESSAGES"</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72136" w14:textId="323120BD" w:rsidR="00A16735" w:rsidRDefault="00A16735" w:rsidP="000655E8">
            <w:pPr>
              <w:pStyle w:val="TAL"/>
            </w:pPr>
            <w:r w:rsidRPr="00690A26">
              <w:t>Notification of N1 messages</w:t>
            </w:r>
            <w:r w:rsidR="00B50F0F">
              <w:t>.</w:t>
            </w:r>
          </w:p>
          <w:p w14:paraId="0811C087" w14:textId="77777777" w:rsidR="002A24DF" w:rsidRDefault="002A24DF" w:rsidP="000655E8">
            <w:pPr>
              <w:pStyle w:val="TAL"/>
            </w:pPr>
          </w:p>
          <w:p w14:paraId="2C13BF74" w14:textId="77777777" w:rsidR="002A24DF" w:rsidRDefault="002A24DF" w:rsidP="002A24DF">
            <w:pPr>
              <w:pStyle w:val="TAL"/>
            </w:pPr>
            <w:r>
              <w:t>This notification type may be registered by the NF Instance in a default notification subscription at NFProfile level (see clause 6.1.6.2.2) or as part of a specific service instance.</w:t>
            </w:r>
          </w:p>
          <w:p w14:paraId="0CA498C4" w14:textId="77777777" w:rsidR="002A24DF" w:rsidRDefault="002A24DF" w:rsidP="002A24DF">
            <w:pPr>
              <w:pStyle w:val="TAL"/>
            </w:pPr>
          </w:p>
          <w:p w14:paraId="21853F97" w14:textId="77777777" w:rsidR="002A24DF" w:rsidRDefault="002A24DF" w:rsidP="002A24DF">
            <w:pPr>
              <w:pStyle w:val="TAL"/>
            </w:pPr>
            <w:r>
              <w:t>If the AMF registers a default notification subscription with this notification type in an NF Service Instance, it may be associated with the service "namf-comm" or with a custom service.</w:t>
            </w:r>
          </w:p>
          <w:p w14:paraId="0FE55A07" w14:textId="77777777" w:rsidR="002A24DF" w:rsidRDefault="002A24DF" w:rsidP="002A24DF">
            <w:pPr>
              <w:pStyle w:val="TAL"/>
            </w:pPr>
          </w:p>
          <w:p w14:paraId="6CBB6DAC" w14:textId="77777777" w:rsidR="002A24DF" w:rsidRPr="00690A26" w:rsidRDefault="002A24DF" w:rsidP="002A24DF">
            <w:pPr>
              <w:pStyle w:val="TAL"/>
            </w:pPr>
            <w:r>
              <w:t>If the LMF registers a default notification subscription with this notification type in an NF Service Instance, it may be associated with the service "nlmf-loc" or with a custom service.</w:t>
            </w:r>
          </w:p>
        </w:tc>
      </w:tr>
      <w:tr w:rsidR="00A16735" w:rsidRPr="00690A26" w14:paraId="006E9A4B"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F5C624" w14:textId="77777777" w:rsidR="00A16735" w:rsidRPr="00690A26" w:rsidRDefault="00A16735" w:rsidP="000655E8">
            <w:pPr>
              <w:pStyle w:val="TAL"/>
            </w:pPr>
            <w:r w:rsidRPr="00690A26">
              <w:t>"N2_INFORMATION"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BF3203" w14:textId="0933129A" w:rsidR="00A16735" w:rsidRDefault="00A16735" w:rsidP="000655E8">
            <w:pPr>
              <w:pStyle w:val="TAL"/>
            </w:pPr>
            <w:r w:rsidRPr="00690A26">
              <w:t>Notification of N2 information</w:t>
            </w:r>
            <w:r w:rsidR="00B50F0F">
              <w:t>.</w:t>
            </w:r>
          </w:p>
          <w:p w14:paraId="0AEE7C41" w14:textId="77777777" w:rsidR="002A24DF" w:rsidRDefault="002A24DF" w:rsidP="000655E8">
            <w:pPr>
              <w:pStyle w:val="TAL"/>
            </w:pPr>
          </w:p>
          <w:p w14:paraId="7A2170F3" w14:textId="77777777" w:rsidR="002A24DF" w:rsidRDefault="002A24DF" w:rsidP="002A24DF">
            <w:pPr>
              <w:pStyle w:val="TAL"/>
            </w:pPr>
            <w:r>
              <w:t>This notification type may be registered by the NF Instance in a default notification subscription at NFProfile level (see clause 6.1.6.2.2) or as part of a specific service instance.</w:t>
            </w:r>
          </w:p>
          <w:p w14:paraId="6FF701FA" w14:textId="77777777" w:rsidR="002A24DF" w:rsidRDefault="002A24DF" w:rsidP="002A24DF">
            <w:pPr>
              <w:pStyle w:val="TAL"/>
            </w:pPr>
          </w:p>
          <w:p w14:paraId="7213BCA4" w14:textId="77777777" w:rsidR="002A24DF" w:rsidRDefault="002A24DF" w:rsidP="002A24DF">
            <w:pPr>
              <w:pStyle w:val="TAL"/>
            </w:pPr>
            <w:r>
              <w:t>If the AMF registers a default notification subscription with this notification type in an NF Service Instance, it may be associated with the service "namf-comm" or with a custom service.</w:t>
            </w:r>
          </w:p>
          <w:p w14:paraId="7A38E446" w14:textId="77777777" w:rsidR="002A24DF" w:rsidRDefault="002A24DF" w:rsidP="002A24DF">
            <w:pPr>
              <w:pStyle w:val="TAL"/>
            </w:pPr>
          </w:p>
          <w:p w14:paraId="739A45A4" w14:textId="77777777" w:rsidR="002A24DF" w:rsidRPr="00690A26" w:rsidRDefault="002A24DF" w:rsidP="002A24DF">
            <w:pPr>
              <w:pStyle w:val="TAL"/>
            </w:pPr>
            <w:r>
              <w:t>If the LMF registers a default notification subscription with this notification type in an NF Service Instance, it may be associated with the service "nlmf-loc" or with a custom service.</w:t>
            </w:r>
          </w:p>
        </w:tc>
      </w:tr>
      <w:tr w:rsidR="00A16735" w:rsidRPr="00690A26" w14:paraId="5AAB90C7"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21F083" w14:textId="77777777" w:rsidR="00A16735" w:rsidRPr="00690A26" w:rsidRDefault="00A16735" w:rsidP="000655E8">
            <w:pPr>
              <w:pStyle w:val="TAL"/>
            </w:pPr>
            <w:r w:rsidRPr="00690A26">
              <w:t>"LOCATION_NOTIFICATION"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48D15" w14:textId="3DE915B4" w:rsidR="00A16735" w:rsidRDefault="00A16735" w:rsidP="000655E8">
            <w:pPr>
              <w:pStyle w:val="TAL"/>
            </w:pPr>
            <w:r w:rsidRPr="00690A26">
              <w:t>Notification of Location Information</w:t>
            </w:r>
            <w:r w:rsidR="006121D2">
              <w:t xml:space="preserve"> sent</w:t>
            </w:r>
            <w:r w:rsidRPr="00690A26">
              <w:t xml:space="preserve"> by AMF</w:t>
            </w:r>
            <w:r w:rsidR="004D3833">
              <w:t>/LMF</w:t>
            </w:r>
            <w:r w:rsidRPr="00690A26">
              <w:t xml:space="preserve"> towards NF Service Consumers (e.g GMLC)</w:t>
            </w:r>
            <w:r w:rsidR="00B50F0F">
              <w:t>.</w:t>
            </w:r>
          </w:p>
          <w:p w14:paraId="1A754C84" w14:textId="77777777" w:rsidR="002A24DF" w:rsidRDefault="002A24DF" w:rsidP="000655E8">
            <w:pPr>
              <w:pStyle w:val="TAL"/>
            </w:pPr>
          </w:p>
          <w:p w14:paraId="40641B77" w14:textId="5B66B186" w:rsidR="002A24DF" w:rsidRDefault="002A24DF" w:rsidP="000655E8">
            <w:pPr>
              <w:pStyle w:val="TAL"/>
            </w:pPr>
            <w:r>
              <w:t xml:space="preserve">This notification type </w:t>
            </w:r>
            <w:r w:rsidR="006121D2">
              <w:t>may</w:t>
            </w:r>
            <w:r>
              <w:t xml:space="preserve"> be registered by the NF Instance in a default notification subscription at NFProfile level (see clause 6.1.6.2.2)</w:t>
            </w:r>
            <w:r w:rsidR="006121D2">
              <w:t xml:space="preserve"> or as part of a specific</w:t>
            </w:r>
            <w:r>
              <w:t xml:space="preserve"> service instance.</w:t>
            </w:r>
          </w:p>
          <w:p w14:paraId="20ED90BC" w14:textId="77777777" w:rsidR="006121D2" w:rsidRDefault="006121D2" w:rsidP="000655E8">
            <w:pPr>
              <w:pStyle w:val="TAL"/>
            </w:pPr>
          </w:p>
          <w:p w14:paraId="210512B6" w14:textId="54D64F77" w:rsidR="006121D2" w:rsidRPr="00690A26" w:rsidRDefault="006121D2" w:rsidP="000655E8">
            <w:pPr>
              <w:pStyle w:val="TAL"/>
            </w:pPr>
            <w:r>
              <w:t>If the the GMLC registers a default notification subscription with this notification type in an NF Service Instance, it may be associated with the service "ngmlc-loc" or with a custom service.</w:t>
            </w:r>
          </w:p>
        </w:tc>
      </w:tr>
      <w:tr w:rsidR="00A16735" w:rsidRPr="00690A26" w14:paraId="15D8E0B5"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DE1922" w14:textId="77777777" w:rsidR="00A16735" w:rsidRPr="00690A26" w:rsidRDefault="00A16735" w:rsidP="000655E8">
            <w:pPr>
              <w:pStyle w:val="TAL"/>
            </w:pPr>
            <w:r w:rsidRPr="00690A26">
              <w:t>"DATA_REMOVAL_NOTIFICATION"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76E3FA" w14:textId="25D273B8" w:rsidR="00A16735" w:rsidRDefault="00A16735" w:rsidP="000655E8">
            <w:pPr>
              <w:pStyle w:val="TAL"/>
            </w:pPr>
            <w:r w:rsidRPr="00690A26">
              <w:t xml:space="preserve">Notification of Data Removal </w:t>
            </w:r>
            <w:r w:rsidR="006121D2">
              <w:t xml:space="preserve">sent </w:t>
            </w:r>
            <w:r w:rsidRPr="00690A26">
              <w:t>by UDR (e.g., removal of UE registration data upon subscription withdrawal)</w:t>
            </w:r>
            <w:r w:rsidR="00B50F0F">
              <w:t>.</w:t>
            </w:r>
          </w:p>
          <w:p w14:paraId="7514B141" w14:textId="77777777" w:rsidR="002A24DF" w:rsidRDefault="002A24DF" w:rsidP="000655E8">
            <w:pPr>
              <w:pStyle w:val="TAL"/>
            </w:pPr>
          </w:p>
          <w:p w14:paraId="35E10DBD" w14:textId="77777777" w:rsidR="002A24DF" w:rsidRPr="00690A26" w:rsidRDefault="002A24DF" w:rsidP="000655E8">
            <w:pPr>
              <w:pStyle w:val="TAL"/>
            </w:pPr>
            <w:r>
              <w:t>This notification type shall be registered by the NF Instance in a default notification subscription at NFProfile level (see clause 6.1.6.2.2).</w:t>
            </w:r>
          </w:p>
        </w:tc>
      </w:tr>
      <w:tr w:rsidR="00A16735" w:rsidRPr="00690A26" w14:paraId="4321B27E"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313973" w14:textId="77777777" w:rsidR="00A16735" w:rsidRPr="00690A26" w:rsidRDefault="00A16735" w:rsidP="000655E8">
            <w:pPr>
              <w:pStyle w:val="TAL"/>
            </w:pPr>
            <w:r w:rsidRPr="00690A26">
              <w:rPr>
                <w:lang w:val="en-US"/>
              </w:rPr>
              <w:t>"DATA_CHANGE_NOTIFICATION"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75C55F" w14:textId="5FCC5A40" w:rsidR="00A16735" w:rsidRDefault="00A16735" w:rsidP="000655E8">
            <w:pPr>
              <w:pStyle w:val="TAL"/>
            </w:pPr>
            <w:r w:rsidRPr="00690A26">
              <w:t xml:space="preserve">Notification of Data Changes </w:t>
            </w:r>
            <w:r w:rsidR="006121D2">
              <w:t xml:space="preserve">sent </w:t>
            </w:r>
            <w:r w:rsidRPr="00690A26">
              <w:t>by UDR</w:t>
            </w:r>
            <w:r w:rsidR="00B50F0F">
              <w:t>.</w:t>
            </w:r>
          </w:p>
          <w:p w14:paraId="0C21AA20" w14:textId="77777777" w:rsidR="002A24DF" w:rsidRDefault="002A24DF" w:rsidP="000655E8">
            <w:pPr>
              <w:pStyle w:val="TAL"/>
            </w:pPr>
          </w:p>
          <w:p w14:paraId="02885496" w14:textId="77777777" w:rsidR="002A24DF" w:rsidRPr="00690A26" w:rsidRDefault="002A24DF" w:rsidP="000655E8">
            <w:pPr>
              <w:pStyle w:val="TAL"/>
            </w:pPr>
            <w:r>
              <w:t>This notification type shall be registered by the NF Instance in a default notification subscription at NFProfile level (see clause 6.1.6.2.2).</w:t>
            </w:r>
          </w:p>
        </w:tc>
      </w:tr>
      <w:tr w:rsidR="00A16735" w:rsidRPr="00690A26" w14:paraId="0E664416"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C967DC" w14:textId="77777777" w:rsidR="00A16735" w:rsidRPr="00690A26" w:rsidRDefault="00A16735" w:rsidP="000655E8">
            <w:pPr>
              <w:pStyle w:val="TAL"/>
              <w:rPr>
                <w:lang w:val="en-US"/>
              </w:rPr>
            </w:pPr>
            <w:r w:rsidRPr="00690A26">
              <w:rPr>
                <w:lang w:val="en-US"/>
              </w:rPr>
              <w:t>"LOCATION_UPDATE_NOTIFICATION"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A25CD5" w14:textId="28386D4F" w:rsidR="00A16735" w:rsidRDefault="00A16735" w:rsidP="000655E8">
            <w:pPr>
              <w:pStyle w:val="TAL"/>
            </w:pPr>
            <w:r w:rsidRPr="00690A26">
              <w:t xml:space="preserve">Notification of UE Location Information Update </w:t>
            </w:r>
            <w:r w:rsidR="006121D2">
              <w:t xml:space="preserve">sent </w:t>
            </w:r>
            <w:r w:rsidRPr="00690A26">
              <w:t xml:space="preserve">by GMLC towards NF Service Consumers (e.g. </w:t>
            </w:r>
            <w:r w:rsidR="006121D2">
              <w:t xml:space="preserve">H-GMLC, </w:t>
            </w:r>
            <w:r w:rsidRPr="00690A26">
              <w:t>NEF), during MO_LR procedure.</w:t>
            </w:r>
          </w:p>
          <w:p w14:paraId="62D01F3C" w14:textId="77777777" w:rsidR="002A24DF" w:rsidRDefault="002A24DF" w:rsidP="000655E8">
            <w:pPr>
              <w:pStyle w:val="TAL"/>
            </w:pPr>
          </w:p>
          <w:p w14:paraId="5BB72BCE" w14:textId="00E0BF24" w:rsidR="002A24DF" w:rsidRDefault="002A24DF" w:rsidP="000655E8">
            <w:pPr>
              <w:pStyle w:val="TAL"/>
            </w:pPr>
            <w:r>
              <w:t xml:space="preserve">This notification type </w:t>
            </w:r>
            <w:r w:rsidR="006121D2">
              <w:t>may</w:t>
            </w:r>
            <w:r>
              <w:t xml:space="preserve"> be registered by the NF Instance in a default notification subscription at NFProfile level (see clause 6.1.6.2.2)</w:t>
            </w:r>
            <w:r w:rsidR="006121D2">
              <w:t xml:space="preserve"> or as part of a specific</w:t>
            </w:r>
            <w:r>
              <w:t xml:space="preserve"> service instance.</w:t>
            </w:r>
          </w:p>
          <w:p w14:paraId="4C8EBB00" w14:textId="77777777" w:rsidR="006121D2" w:rsidRDefault="006121D2" w:rsidP="000655E8">
            <w:pPr>
              <w:pStyle w:val="TAL"/>
            </w:pPr>
          </w:p>
          <w:p w14:paraId="1AA8BAE8" w14:textId="77777777" w:rsidR="006121D2" w:rsidRDefault="006121D2" w:rsidP="006121D2">
            <w:pPr>
              <w:pStyle w:val="TAL"/>
            </w:pPr>
            <w:r>
              <w:t>If the the GMLC registers a default notification subscription with this notification type in an NF Service Instance, it may be associated with the service "ngmlc-loc" or with a custom service.</w:t>
            </w:r>
          </w:p>
          <w:p w14:paraId="561709D5" w14:textId="77777777" w:rsidR="006121D2" w:rsidRDefault="006121D2" w:rsidP="006121D2">
            <w:pPr>
              <w:pStyle w:val="TAL"/>
            </w:pPr>
          </w:p>
          <w:p w14:paraId="654B220D" w14:textId="297CF44C" w:rsidR="006121D2" w:rsidRPr="00690A26" w:rsidRDefault="006121D2" w:rsidP="006121D2">
            <w:pPr>
              <w:pStyle w:val="TAL"/>
            </w:pPr>
            <w:r>
              <w:t>If the the NEF registers a default notification subscription with this notification type in an NF Service Instance, it may be associated with the service "nnef-eventexposure" or with a custom service.</w:t>
            </w:r>
          </w:p>
        </w:tc>
      </w:tr>
      <w:tr w:rsidR="004E7E02" w:rsidRPr="00690A26" w14:paraId="69826174"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4EC109" w14:textId="77777777" w:rsidR="004E7E02" w:rsidRPr="00690A26" w:rsidRDefault="004E7E02" w:rsidP="004E7E02">
            <w:pPr>
              <w:pStyle w:val="TAL"/>
              <w:rPr>
                <w:lang w:val="en-US"/>
              </w:rPr>
            </w:pPr>
            <w:r w:rsidRPr="00201EAE">
              <w:lastRenderedPageBreak/>
              <w:t>"NSSAA_REAUTH_NOTIFICATION"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01CDB" w14:textId="491184D8" w:rsidR="004E7E02" w:rsidRDefault="004E7E02" w:rsidP="004E7E02">
            <w:pPr>
              <w:pStyle w:val="TAL"/>
              <w:rPr>
                <w:lang w:val="en-US" w:eastAsia="zh-CN"/>
              </w:rPr>
            </w:pPr>
            <w:r w:rsidRPr="00201EAE">
              <w:t>Re-authentication notification for slice-specific authentication and authorizat</w:t>
            </w:r>
            <w:r>
              <w:t>i</w:t>
            </w:r>
            <w:r w:rsidRPr="00201EAE">
              <w:t>on</w:t>
            </w:r>
            <w:r>
              <w:t xml:space="preserve"> </w:t>
            </w:r>
            <w:r w:rsidR="006121D2">
              <w:t xml:space="preserve">sent </w:t>
            </w:r>
            <w:r>
              <w:rPr>
                <w:lang w:val="en-US" w:eastAsia="zh-CN"/>
              </w:rPr>
              <w:t xml:space="preserve">by </w:t>
            </w:r>
            <w:r w:rsidR="006121D2">
              <w:rPr>
                <w:lang w:val="en-US" w:eastAsia="zh-CN"/>
              </w:rPr>
              <w:t>NSSAAF</w:t>
            </w:r>
            <w:r>
              <w:rPr>
                <w:lang w:val="en-US" w:eastAsia="zh-CN"/>
              </w:rPr>
              <w:t xml:space="preserve"> towards NF Service Consumers (e.g. AMF)</w:t>
            </w:r>
            <w:r w:rsidR="00B50F0F">
              <w:rPr>
                <w:lang w:val="en-US" w:eastAsia="zh-CN"/>
              </w:rPr>
              <w:t>.</w:t>
            </w:r>
          </w:p>
          <w:p w14:paraId="086FEC4E" w14:textId="77777777" w:rsidR="002A24DF" w:rsidRDefault="002A24DF" w:rsidP="004E7E02">
            <w:pPr>
              <w:pStyle w:val="TAL"/>
              <w:rPr>
                <w:lang w:val="en-US" w:eastAsia="zh-CN"/>
              </w:rPr>
            </w:pPr>
          </w:p>
          <w:p w14:paraId="48C931A5" w14:textId="77777777" w:rsidR="002A24DF" w:rsidRPr="00690A26" w:rsidRDefault="002A24DF" w:rsidP="004E7E02">
            <w:pPr>
              <w:pStyle w:val="TAL"/>
            </w:pPr>
            <w:r>
              <w:t>This notification type should be registered by the NF Instance in a default notification subscription at NFProfile level (see clause 6.1.6.2.2); otherwise, it may be registered in a custom service instance.</w:t>
            </w:r>
          </w:p>
        </w:tc>
      </w:tr>
      <w:tr w:rsidR="004E7E02" w:rsidRPr="00690A26" w14:paraId="65ADA830"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E1892A" w14:textId="77777777" w:rsidR="004E7E02" w:rsidRPr="00690A26" w:rsidRDefault="004E7E02" w:rsidP="004E7E02">
            <w:pPr>
              <w:pStyle w:val="TAL"/>
              <w:rPr>
                <w:lang w:val="en-US"/>
              </w:rPr>
            </w:pPr>
            <w:r w:rsidRPr="00201EAE">
              <w:t>"NSSAA_REVOC_NOTIFICATION"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57EAEB" w14:textId="40223839" w:rsidR="004E7E02" w:rsidRDefault="004E7E02" w:rsidP="004E7E02">
            <w:pPr>
              <w:pStyle w:val="TAL"/>
              <w:rPr>
                <w:lang w:val="en-US" w:eastAsia="zh-CN"/>
              </w:rPr>
            </w:pPr>
            <w:r w:rsidRPr="00201EAE">
              <w:t>Revocation notific</w:t>
            </w:r>
            <w:r>
              <w:t>a</w:t>
            </w:r>
            <w:r w:rsidRPr="00201EAE">
              <w:t>tio</w:t>
            </w:r>
            <w:r>
              <w:t>n for slice-specific authentica</w:t>
            </w:r>
            <w:r w:rsidRPr="00201EAE">
              <w:t>t</w:t>
            </w:r>
            <w:r>
              <w:t>i</w:t>
            </w:r>
            <w:r w:rsidRPr="00201EAE">
              <w:t>on and authorization</w:t>
            </w:r>
            <w:r>
              <w:t xml:space="preserve"> </w:t>
            </w:r>
            <w:r w:rsidR="006121D2">
              <w:t xml:space="preserve">sent </w:t>
            </w:r>
            <w:r>
              <w:rPr>
                <w:lang w:val="en-US" w:eastAsia="zh-CN"/>
              </w:rPr>
              <w:t xml:space="preserve">by </w:t>
            </w:r>
            <w:r w:rsidR="006121D2">
              <w:rPr>
                <w:lang w:val="en-US" w:eastAsia="zh-CN"/>
              </w:rPr>
              <w:t>NSSAAF</w:t>
            </w:r>
            <w:r>
              <w:rPr>
                <w:lang w:val="en-US" w:eastAsia="zh-CN"/>
              </w:rPr>
              <w:t xml:space="preserve"> towards NF Service Consumers (e.g. AMF)</w:t>
            </w:r>
            <w:r w:rsidR="00B50F0F">
              <w:rPr>
                <w:lang w:val="en-US" w:eastAsia="zh-CN"/>
              </w:rPr>
              <w:t>.</w:t>
            </w:r>
          </w:p>
          <w:p w14:paraId="03DC3156" w14:textId="77777777" w:rsidR="002A24DF" w:rsidRDefault="002A24DF" w:rsidP="004E7E02">
            <w:pPr>
              <w:pStyle w:val="TAL"/>
              <w:rPr>
                <w:lang w:val="en-US" w:eastAsia="zh-CN"/>
              </w:rPr>
            </w:pPr>
          </w:p>
          <w:p w14:paraId="315D5C60" w14:textId="77777777" w:rsidR="002A24DF" w:rsidRPr="00690A26" w:rsidRDefault="002A24DF" w:rsidP="004E7E02">
            <w:pPr>
              <w:pStyle w:val="TAL"/>
            </w:pPr>
            <w:r>
              <w:t>This notification type should be registered by the NF Instance in a default notification subscription at NFProfile level (see clause 6.1.6.2.2); otherwise, it may be registered in a custom service instance.</w:t>
            </w:r>
          </w:p>
        </w:tc>
      </w:tr>
      <w:tr w:rsidR="00EB2BB8" w:rsidRPr="00690A26" w14:paraId="76C4E1C1"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6956DA" w14:textId="2C6F581D" w:rsidR="00EB2BB8" w:rsidRPr="00201EAE" w:rsidRDefault="00EB2BB8" w:rsidP="00EB2BB8">
            <w:pPr>
              <w:pStyle w:val="TAL"/>
            </w:pPr>
            <w:r>
              <w:rPr>
                <w:lang w:eastAsia="zh-CN"/>
              </w:rPr>
              <w:t>"MATCH_INFO_</w:t>
            </w:r>
            <w:r>
              <w:t>NOTIFICATION</w:t>
            </w:r>
            <w:r>
              <w:rPr>
                <w:lang w:eastAsia="zh-CN"/>
              </w:rPr>
              <w:t>"</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942368" w14:textId="77EDF388" w:rsidR="00EB2BB8" w:rsidRDefault="00EB2BB8" w:rsidP="00EB2BB8">
            <w:pPr>
              <w:pStyle w:val="TAL"/>
              <w:rPr>
                <w:lang w:val="en-AU"/>
              </w:rPr>
            </w:pPr>
            <w:r>
              <w:rPr>
                <w:rFonts w:hint="eastAsia"/>
                <w:lang w:eastAsia="zh-CN"/>
              </w:rPr>
              <w:t>N</w:t>
            </w:r>
            <w:r>
              <w:rPr>
                <w:lang w:eastAsia="zh-CN"/>
              </w:rPr>
              <w:t xml:space="preserve">otification of </w:t>
            </w:r>
            <w:r>
              <w:t xml:space="preserve">a matching result, and the information that can be used for charging purpose </w:t>
            </w:r>
            <w:r>
              <w:rPr>
                <w:lang w:eastAsia="zh-CN"/>
              </w:rPr>
              <w:t xml:space="preserve">by 5G DDNMF </w:t>
            </w:r>
            <w:r>
              <w:t xml:space="preserve">towards NF Service Consumers (e.g. </w:t>
            </w:r>
            <w:r>
              <w:rPr>
                <w:lang w:eastAsia="zh-CN"/>
              </w:rPr>
              <w:t>5G DDNMF</w:t>
            </w:r>
            <w:r>
              <w:t>)</w:t>
            </w:r>
            <w:r>
              <w:rPr>
                <w:rFonts w:hint="eastAsia"/>
                <w:lang w:eastAsia="zh-CN"/>
              </w:rPr>
              <w:t>,</w:t>
            </w:r>
            <w:r>
              <w:rPr>
                <w:lang w:eastAsia="zh-CN"/>
              </w:rPr>
              <w:t xml:space="preserve"> during </w:t>
            </w:r>
            <w:r w:rsidRPr="00BE7719">
              <w:rPr>
                <w:lang w:val="en-AU"/>
              </w:rPr>
              <w:t>Discovery Reporting procedures</w:t>
            </w:r>
            <w:r>
              <w:rPr>
                <w:lang w:val="en-AU"/>
              </w:rPr>
              <w:t>.</w:t>
            </w:r>
          </w:p>
          <w:p w14:paraId="3C1F2293" w14:textId="77777777" w:rsidR="00EB2BB8" w:rsidRDefault="00EB2BB8" w:rsidP="00EB2BB8">
            <w:pPr>
              <w:pStyle w:val="TAL"/>
              <w:rPr>
                <w:lang w:val="en-AU"/>
              </w:rPr>
            </w:pPr>
          </w:p>
          <w:p w14:paraId="1035B09B" w14:textId="117E3A6C" w:rsidR="00EB2BB8" w:rsidRPr="00201EAE" w:rsidRDefault="00EB2BB8" w:rsidP="00EB2BB8">
            <w:pPr>
              <w:pStyle w:val="TAL"/>
            </w:pPr>
            <w:r>
              <w:t>This notification type should be registered by the NF Instance in a default notification subscription at NFProfile level (see clause 6.1.6.2.2); otherwise, it may be registered in a custom service instance.</w:t>
            </w:r>
          </w:p>
        </w:tc>
      </w:tr>
      <w:tr w:rsidR="00B50F0F" w:rsidRPr="00690A26" w14:paraId="602D57C7"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B7F13" w14:textId="7D8C1F19" w:rsidR="00B50F0F" w:rsidRDefault="00B50F0F" w:rsidP="00B50F0F">
            <w:pPr>
              <w:pStyle w:val="TAL"/>
              <w:rPr>
                <w:lang w:eastAsia="zh-CN"/>
              </w:rPr>
            </w:pPr>
            <w:r>
              <w:rPr>
                <w:lang w:eastAsia="zh-CN"/>
              </w:rPr>
              <w:t>"DATA_RESTORATION_NOTIFICATION"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920908" w14:textId="2391CD09" w:rsidR="00B50F0F" w:rsidRDefault="00B50F0F" w:rsidP="00B50F0F">
            <w:pPr>
              <w:pStyle w:val="TAL"/>
            </w:pPr>
            <w:r w:rsidRPr="00690A26">
              <w:t xml:space="preserve">Notification </w:t>
            </w:r>
            <w:r>
              <w:t xml:space="preserve">by UDR to its NF Service Consumers (e.g. UDM, PCF, NEF…) or by UDM to its NF Service Consumers (e.g. AMF, SMF, SMSF…) </w:t>
            </w:r>
            <w:r w:rsidRPr="00690A26">
              <w:t xml:space="preserve">of </w:t>
            </w:r>
            <w:r>
              <w:t>a potential data-loss</w:t>
            </w:r>
            <w:r w:rsidRPr="00690A26">
              <w:t xml:space="preserve"> </w:t>
            </w:r>
            <w:r>
              <w:t>event originated at UDR. The content of the notification shall be as described in 3GPP TS 29.503 [36], clause </w:t>
            </w:r>
            <w:r w:rsidRPr="00523945">
              <w:t>5.3.2.</w:t>
            </w:r>
            <w:r>
              <w:t>12</w:t>
            </w:r>
            <w:r w:rsidRPr="00523945">
              <w:t>.2</w:t>
            </w:r>
            <w:r>
              <w:t xml:space="preserve"> and </w:t>
            </w:r>
            <w:r w:rsidRPr="00523945">
              <w:t>6.2.5.</w:t>
            </w:r>
            <w:r>
              <w:t>4.</w:t>
            </w:r>
          </w:p>
          <w:p w14:paraId="147130A1" w14:textId="77777777" w:rsidR="00B50F0F" w:rsidRDefault="00B50F0F" w:rsidP="00B50F0F">
            <w:pPr>
              <w:pStyle w:val="TAL"/>
            </w:pPr>
          </w:p>
          <w:p w14:paraId="7EF6E147" w14:textId="55635738" w:rsidR="00B50F0F" w:rsidRDefault="00B50F0F" w:rsidP="00B50F0F">
            <w:pPr>
              <w:pStyle w:val="TAL"/>
              <w:rPr>
                <w:lang w:eastAsia="zh-CN"/>
              </w:rPr>
            </w:pPr>
            <w:r>
              <w:t>This notification type should be registered by the NF Instance in a default notification subscription at NFProfile level (see clause 6.1.6.2.2); otherwise, it may be registered in a custom service instance.</w:t>
            </w:r>
          </w:p>
        </w:tc>
      </w:tr>
      <w:tr w:rsidR="00182B6E" w:rsidRPr="00690A26" w14:paraId="3846D7EC"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7A1370" w14:textId="77D7DD8B" w:rsidR="00182B6E" w:rsidRDefault="00182B6E" w:rsidP="00182B6E">
            <w:pPr>
              <w:pStyle w:val="TAL"/>
              <w:rPr>
                <w:lang w:eastAsia="zh-CN"/>
              </w:rPr>
            </w:pPr>
            <w:r>
              <w:rPr>
                <w:lang w:eastAsia="zh-CN"/>
              </w:rPr>
              <w:t>"TSCTS_NOTIFICATION"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5B17B5" w14:textId="4053C104" w:rsidR="00182B6E" w:rsidRDefault="00182B6E" w:rsidP="00182B6E">
            <w:pPr>
              <w:pStyle w:val="TAL"/>
            </w:pPr>
            <w:r>
              <w:t>Notification sent by PCF to TSCTSF of TSC user-plane node information. The content of the notification is described in 3GPP TS 29.514 [47], clause 4.2.5.16.</w:t>
            </w:r>
          </w:p>
          <w:p w14:paraId="54A9381F" w14:textId="77777777" w:rsidR="00182B6E" w:rsidRDefault="00182B6E" w:rsidP="00182B6E">
            <w:pPr>
              <w:pStyle w:val="TAL"/>
            </w:pPr>
          </w:p>
          <w:p w14:paraId="4B4885EE" w14:textId="7ADACE08" w:rsidR="00182B6E" w:rsidRPr="00690A26" w:rsidRDefault="00182B6E" w:rsidP="00182B6E">
            <w:pPr>
              <w:pStyle w:val="TAL"/>
            </w:pPr>
            <w:r>
              <w:t>This notification type should be registered by the NF Instance in a default notification subscription at NFProfile level (see clause 6.1.6.2.2); otherwise, it may be registered in a custom service instance.</w:t>
            </w:r>
          </w:p>
        </w:tc>
      </w:tr>
      <w:tr w:rsidR="00230B71" w:rsidRPr="00690A26" w14:paraId="18BD01EA"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3AEA6E" w14:textId="3005B25F" w:rsidR="00230B71" w:rsidRDefault="00230B71" w:rsidP="00230B71">
            <w:pPr>
              <w:pStyle w:val="TAL"/>
              <w:rPr>
                <w:lang w:eastAsia="zh-CN"/>
              </w:rPr>
            </w:pPr>
            <w:r>
              <w:rPr>
                <w:lang w:eastAsia="zh-CN"/>
              </w:rPr>
              <w:t>"</w:t>
            </w:r>
            <w:r>
              <w:rPr>
                <w:rFonts w:hint="eastAsia"/>
                <w:lang w:eastAsia="zh-CN"/>
              </w:rPr>
              <w:t>LCS_KEY_DELIVERY</w:t>
            </w:r>
            <w:r>
              <w:rPr>
                <w:lang w:eastAsia="zh-CN"/>
              </w:rPr>
              <w:t>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98BCAD" w14:textId="77777777" w:rsidR="00230B71" w:rsidRDefault="00230B71" w:rsidP="00230B71">
            <w:pPr>
              <w:pStyle w:val="TAL"/>
            </w:pPr>
            <w:r>
              <w:t xml:space="preserve">Notification sent by </w:t>
            </w:r>
            <w:r>
              <w:rPr>
                <w:rFonts w:hint="eastAsia"/>
                <w:lang w:eastAsia="zh-CN"/>
              </w:rPr>
              <w:t>L</w:t>
            </w:r>
            <w:r>
              <w:rPr>
                <w:lang w:eastAsia="zh-CN"/>
              </w:rPr>
              <w:t>MF</w:t>
            </w:r>
            <w:r>
              <w:t xml:space="preserve"> to </w:t>
            </w:r>
            <w:r>
              <w:rPr>
                <w:rFonts w:hint="eastAsia"/>
                <w:lang w:eastAsia="zh-CN"/>
              </w:rPr>
              <w:t>AMF to deliver cipering key information</w:t>
            </w:r>
            <w:r>
              <w:t>.</w:t>
            </w:r>
          </w:p>
          <w:p w14:paraId="2F8B34B5" w14:textId="77777777" w:rsidR="00230B71" w:rsidRDefault="00230B71" w:rsidP="00230B71">
            <w:pPr>
              <w:pStyle w:val="TAL"/>
            </w:pPr>
          </w:p>
          <w:p w14:paraId="2D4059AD" w14:textId="0A71C0E6" w:rsidR="00230B71" w:rsidRDefault="00230B71" w:rsidP="00230B71">
            <w:pPr>
              <w:pStyle w:val="TAL"/>
            </w:pPr>
            <w:r>
              <w:t>This notification type should be registered by the NF Instance in a default notification subscription at NFProfile level (see clause 6.1.6.2.2); otherwise, it may be registered in a custom service instance.</w:t>
            </w:r>
          </w:p>
        </w:tc>
      </w:tr>
      <w:tr w:rsidR="007266BB" w:rsidRPr="00690A26" w14:paraId="5E75762C"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56EA3B" w14:textId="12BF3B49" w:rsidR="007266BB" w:rsidRDefault="007266BB" w:rsidP="007266BB">
            <w:pPr>
              <w:pStyle w:val="TAL"/>
              <w:rPr>
                <w:lang w:eastAsia="zh-CN"/>
              </w:rPr>
            </w:pPr>
            <w:r w:rsidRPr="00201EAE">
              <w:t>"</w:t>
            </w:r>
            <w:r>
              <w:t>UUAA_MM</w:t>
            </w:r>
            <w:r w:rsidRPr="00201EAE">
              <w:t>_AUTH_NOTIFICATION"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522DE5" w14:textId="77777777" w:rsidR="007266BB" w:rsidRDefault="007266BB" w:rsidP="007266BB">
            <w:pPr>
              <w:pStyle w:val="TAL"/>
              <w:rPr>
                <w:lang w:val="en-US" w:eastAsia="zh-CN"/>
              </w:rPr>
            </w:pPr>
            <w:r>
              <w:rPr>
                <w:caps/>
              </w:rPr>
              <w:t>A</w:t>
            </w:r>
            <w:r w:rsidRPr="00201EAE">
              <w:t xml:space="preserve">uthentication notification </w:t>
            </w:r>
            <w:r>
              <w:t xml:space="preserve">sent </w:t>
            </w:r>
            <w:r>
              <w:rPr>
                <w:lang w:val="en-US" w:eastAsia="zh-CN"/>
              </w:rPr>
              <w:t xml:space="preserve">by UAS-NF towards NF Service Consumers (i.e. AMF), during </w:t>
            </w:r>
            <w:r>
              <w:t xml:space="preserve">USS Initiated reauthorization, update authorization data or </w:t>
            </w:r>
            <w:r>
              <w:rPr>
                <w:lang w:val="en-US"/>
              </w:rPr>
              <w:t xml:space="preserve">revoke authorization with </w:t>
            </w:r>
            <w:r>
              <w:t>UUAA-MM procedures</w:t>
            </w:r>
            <w:r>
              <w:rPr>
                <w:lang w:val="en-US" w:eastAsia="zh-CN"/>
              </w:rPr>
              <w:t>.</w:t>
            </w:r>
          </w:p>
          <w:p w14:paraId="64B783E1" w14:textId="77777777" w:rsidR="007266BB" w:rsidRDefault="007266BB" w:rsidP="007266BB">
            <w:pPr>
              <w:pStyle w:val="TAL"/>
              <w:rPr>
                <w:lang w:val="en-US" w:eastAsia="zh-CN"/>
              </w:rPr>
            </w:pPr>
          </w:p>
          <w:p w14:paraId="7B64A0B0" w14:textId="6F4B38D6" w:rsidR="007266BB" w:rsidRDefault="007266BB" w:rsidP="007266BB">
            <w:pPr>
              <w:pStyle w:val="TAL"/>
            </w:pPr>
            <w:r>
              <w:t>This notification type should be registered by the NF Instance in a default notification subscription at NFProfile level (see clause 6.1.6.2.2); otherwise, it may be registered in a custom service instance.</w:t>
            </w:r>
          </w:p>
        </w:tc>
      </w:tr>
      <w:tr w:rsidR="00BF7233" w:rsidRPr="00690A26" w14:paraId="6E35EC84"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E62782" w14:textId="4093E894" w:rsidR="00BF7233" w:rsidRPr="00201EAE" w:rsidRDefault="00BF7233" w:rsidP="00BF7233">
            <w:pPr>
              <w:pStyle w:val="TAL"/>
            </w:pPr>
            <w:r>
              <w:rPr>
                <w:rFonts w:hint="eastAsia"/>
                <w:lang w:eastAsia="zh-CN"/>
              </w:rPr>
              <w:t>"</w:t>
            </w:r>
            <w:r>
              <w:t>DC_SESSION_EVENT</w:t>
            </w:r>
            <w:r w:rsidRPr="00201EAE">
              <w:t>_NOTIFICATION</w:t>
            </w:r>
            <w:r>
              <w:t>"</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4E480A" w14:textId="77777777" w:rsidR="00BF7233" w:rsidRDefault="00BF7233" w:rsidP="00BF7233">
            <w:pPr>
              <w:pStyle w:val="TAL"/>
              <w:rPr>
                <w:lang w:val="en-US" w:eastAsia="zh-CN"/>
              </w:rPr>
            </w:pPr>
            <w:r>
              <w:t>N</w:t>
            </w:r>
            <w:r w:rsidRPr="00201EAE">
              <w:t xml:space="preserve">otification </w:t>
            </w:r>
            <w:r>
              <w:t xml:space="preserve">sent </w:t>
            </w:r>
            <w:r>
              <w:rPr>
                <w:lang w:val="en-US" w:eastAsia="zh-CN"/>
              </w:rPr>
              <w:t>by IMS AS towards NF Service Consumers (i.e. DCSF) for IMS AS session event control.</w:t>
            </w:r>
          </w:p>
          <w:p w14:paraId="272E6C0B" w14:textId="77777777" w:rsidR="00BF7233" w:rsidRDefault="00BF7233" w:rsidP="00BF7233">
            <w:pPr>
              <w:pStyle w:val="TAL"/>
              <w:rPr>
                <w:lang w:val="en-US" w:eastAsia="zh-CN"/>
              </w:rPr>
            </w:pPr>
          </w:p>
          <w:p w14:paraId="53869CB0" w14:textId="3AF3B59E" w:rsidR="00BF7233" w:rsidRDefault="00BF7233" w:rsidP="00BF7233">
            <w:pPr>
              <w:pStyle w:val="TAL"/>
              <w:rPr>
                <w:caps/>
              </w:rPr>
            </w:pPr>
            <w:r>
              <w:t>This notification type should be registered by the NF Instance in a default notification subscription at NFProfile level (see clause 6.1.6.2.2); otherwise, it may be registered in a custom service instance.</w:t>
            </w:r>
          </w:p>
        </w:tc>
      </w:tr>
    </w:tbl>
    <w:p w14:paraId="521A270F" w14:textId="77777777" w:rsidR="00A16735" w:rsidRPr="00690A26" w:rsidRDefault="00A16735" w:rsidP="00A16735">
      <w:pPr>
        <w:rPr>
          <w:lang w:val="en-US"/>
        </w:rPr>
      </w:pPr>
    </w:p>
    <w:p w14:paraId="50593A52" w14:textId="77777777" w:rsidR="00A16735" w:rsidRPr="00690A26" w:rsidRDefault="00A16735" w:rsidP="006F4E24">
      <w:pPr>
        <w:pStyle w:val="Heading5"/>
      </w:pPr>
      <w:bookmarkStart w:id="1297" w:name="_Toc24937716"/>
      <w:bookmarkStart w:id="1298" w:name="_Toc33962535"/>
      <w:bookmarkStart w:id="1299" w:name="_Toc42883302"/>
      <w:bookmarkStart w:id="1300" w:name="_Toc49733170"/>
      <w:bookmarkStart w:id="1301" w:name="_Toc56690797"/>
      <w:bookmarkStart w:id="1302" w:name="_Toc183426926"/>
      <w:r w:rsidRPr="00690A26">
        <w:lastRenderedPageBreak/>
        <w:t>6.1.6.3.5</w:t>
      </w:r>
      <w:r w:rsidRPr="00690A26">
        <w:tab/>
        <w:t>Enumeration: TransportProtocol</w:t>
      </w:r>
      <w:bookmarkEnd w:id="1297"/>
      <w:bookmarkEnd w:id="1298"/>
      <w:bookmarkEnd w:id="1299"/>
      <w:bookmarkEnd w:id="1300"/>
      <w:bookmarkEnd w:id="1301"/>
      <w:bookmarkEnd w:id="1302"/>
    </w:p>
    <w:p w14:paraId="0A1F4DC2" w14:textId="77777777" w:rsidR="00A16735" w:rsidRPr="00690A26" w:rsidRDefault="00A16735" w:rsidP="00A16735">
      <w:pPr>
        <w:pStyle w:val="TH"/>
      </w:pPr>
      <w:r w:rsidRPr="00690A26">
        <w:t>Table 6.1.6.3.5-1: Enumeration TransportProtocol</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505EF11C"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6C984"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9DB614" w14:textId="77777777" w:rsidR="00A16735" w:rsidRPr="00690A26" w:rsidRDefault="00A16735" w:rsidP="000655E8">
            <w:pPr>
              <w:pStyle w:val="TAH"/>
            </w:pPr>
            <w:r w:rsidRPr="00690A26">
              <w:t>Description</w:t>
            </w:r>
          </w:p>
        </w:tc>
      </w:tr>
      <w:tr w:rsidR="00A16735" w:rsidRPr="00690A26" w14:paraId="007D16E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54A2D3" w14:textId="77777777" w:rsidR="00A16735" w:rsidRPr="00690A26" w:rsidRDefault="00A16735" w:rsidP="000655E8">
            <w:pPr>
              <w:pStyle w:val="TAL"/>
            </w:pPr>
            <w:r w:rsidRPr="00690A26">
              <w:t>"TCP"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F768D1" w14:textId="77777777" w:rsidR="00A16735" w:rsidRPr="00690A26" w:rsidRDefault="00A16735" w:rsidP="000655E8">
            <w:pPr>
              <w:pStyle w:val="TAL"/>
            </w:pPr>
            <w:r w:rsidRPr="00690A26">
              <w:t>Transport protocol: TCP</w:t>
            </w:r>
          </w:p>
        </w:tc>
      </w:tr>
    </w:tbl>
    <w:p w14:paraId="59E49B38" w14:textId="77777777" w:rsidR="00A16735" w:rsidRPr="00690A26" w:rsidRDefault="00A16735" w:rsidP="00A16735"/>
    <w:p w14:paraId="3223A47D" w14:textId="77777777" w:rsidR="00A16735" w:rsidRPr="00690A26" w:rsidRDefault="00A16735" w:rsidP="006F4E24">
      <w:pPr>
        <w:pStyle w:val="Heading5"/>
      </w:pPr>
      <w:bookmarkStart w:id="1303" w:name="_Toc24937717"/>
      <w:bookmarkStart w:id="1304" w:name="_Toc33962536"/>
      <w:bookmarkStart w:id="1305" w:name="_Toc42883303"/>
      <w:bookmarkStart w:id="1306" w:name="_Toc49733171"/>
      <w:bookmarkStart w:id="1307" w:name="_Toc56690798"/>
      <w:bookmarkStart w:id="1308" w:name="_Toc183426927"/>
      <w:r w:rsidRPr="00690A26">
        <w:t>6.1.6.3.6</w:t>
      </w:r>
      <w:r w:rsidRPr="00690A26">
        <w:tab/>
        <w:t>Enumeration: NotificationEventType</w:t>
      </w:r>
      <w:bookmarkEnd w:id="1303"/>
      <w:bookmarkEnd w:id="1304"/>
      <w:bookmarkEnd w:id="1305"/>
      <w:bookmarkEnd w:id="1306"/>
      <w:bookmarkEnd w:id="1307"/>
      <w:bookmarkEnd w:id="1308"/>
    </w:p>
    <w:p w14:paraId="1C6A18FE" w14:textId="77777777" w:rsidR="00A16735" w:rsidRPr="00690A26" w:rsidRDefault="00A16735" w:rsidP="00A16735">
      <w:pPr>
        <w:pStyle w:val="TH"/>
      </w:pPr>
      <w:r w:rsidRPr="00690A26">
        <w:t>Table 6.1.6.3.6-1: Enumeration NotificationEventType</w:t>
      </w:r>
    </w:p>
    <w:tbl>
      <w:tblPr>
        <w:tblW w:w="5050" w:type="pct"/>
        <w:tblCellMar>
          <w:left w:w="0" w:type="dxa"/>
          <w:right w:w="0" w:type="dxa"/>
        </w:tblCellMar>
        <w:tblLook w:val="04A0" w:firstRow="1" w:lastRow="0" w:firstColumn="1" w:lastColumn="0" w:noHBand="0" w:noVBand="1"/>
      </w:tblPr>
      <w:tblGrid>
        <w:gridCol w:w="2782"/>
        <w:gridCol w:w="5039"/>
        <w:gridCol w:w="2036"/>
      </w:tblGrid>
      <w:tr w:rsidR="0089687C" w:rsidRPr="00690A26" w14:paraId="088A0DDB" w14:textId="718F19A4" w:rsidTr="004F3AE3">
        <w:tc>
          <w:tcPr>
            <w:tcW w:w="141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4D89FD" w14:textId="77777777" w:rsidR="0089687C" w:rsidRPr="00690A26" w:rsidRDefault="0089687C" w:rsidP="000655E8">
            <w:pPr>
              <w:pStyle w:val="TAH"/>
            </w:pPr>
            <w:r w:rsidRPr="00690A26">
              <w:t>Enumeration value</w:t>
            </w:r>
          </w:p>
        </w:tc>
        <w:tc>
          <w:tcPr>
            <w:tcW w:w="255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B36DDA" w14:textId="77777777" w:rsidR="0089687C" w:rsidRPr="00690A26" w:rsidRDefault="0089687C" w:rsidP="000655E8">
            <w:pPr>
              <w:pStyle w:val="TAH"/>
            </w:pPr>
            <w:r w:rsidRPr="00690A26">
              <w:t>Description</w:t>
            </w:r>
          </w:p>
        </w:tc>
        <w:tc>
          <w:tcPr>
            <w:tcW w:w="1033" w:type="pct"/>
            <w:tcBorders>
              <w:top w:val="single" w:sz="8" w:space="0" w:color="auto"/>
              <w:left w:val="nil"/>
              <w:bottom w:val="single" w:sz="8" w:space="0" w:color="auto"/>
              <w:right w:val="single" w:sz="8" w:space="0" w:color="auto"/>
            </w:tcBorders>
            <w:shd w:val="clear" w:color="auto" w:fill="C0C0C0"/>
          </w:tcPr>
          <w:p w14:paraId="19D7A69C" w14:textId="0F7DA291" w:rsidR="0089687C" w:rsidRPr="00690A26" w:rsidRDefault="0089687C" w:rsidP="000655E8">
            <w:pPr>
              <w:pStyle w:val="TAH"/>
            </w:pPr>
            <w:r>
              <w:t>Applicability</w:t>
            </w:r>
          </w:p>
        </w:tc>
      </w:tr>
      <w:tr w:rsidR="0089687C" w:rsidRPr="00690A26" w14:paraId="4D5E2DFA" w14:textId="011F763C" w:rsidTr="004F3AE3">
        <w:tc>
          <w:tcPr>
            <w:tcW w:w="14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22CE0" w14:textId="77777777" w:rsidR="0089687C" w:rsidRPr="00690A26" w:rsidRDefault="0089687C" w:rsidP="000655E8">
            <w:pPr>
              <w:pStyle w:val="TAL"/>
            </w:pPr>
            <w:r w:rsidRPr="00690A26">
              <w:t>"NF_REGISTERED"</w:t>
            </w:r>
          </w:p>
        </w:tc>
        <w:tc>
          <w:tcPr>
            <w:tcW w:w="255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C06E8F" w14:textId="77777777" w:rsidR="0089687C" w:rsidRPr="00690A26" w:rsidRDefault="0089687C" w:rsidP="000655E8">
            <w:pPr>
              <w:pStyle w:val="TAL"/>
            </w:pPr>
            <w:r w:rsidRPr="00690A26">
              <w:t>The NF Instance has been registered in NRF</w:t>
            </w:r>
          </w:p>
        </w:tc>
        <w:tc>
          <w:tcPr>
            <w:tcW w:w="1033" w:type="pct"/>
            <w:tcBorders>
              <w:top w:val="single" w:sz="8" w:space="0" w:color="auto"/>
              <w:left w:val="nil"/>
              <w:bottom w:val="single" w:sz="8" w:space="0" w:color="auto"/>
              <w:right w:val="single" w:sz="8" w:space="0" w:color="auto"/>
            </w:tcBorders>
          </w:tcPr>
          <w:p w14:paraId="2F077AD2" w14:textId="77777777" w:rsidR="0089687C" w:rsidRPr="00690A26" w:rsidRDefault="0089687C" w:rsidP="000655E8">
            <w:pPr>
              <w:pStyle w:val="TAL"/>
            </w:pPr>
          </w:p>
        </w:tc>
      </w:tr>
      <w:tr w:rsidR="0089687C" w:rsidRPr="00690A26" w14:paraId="26E225C3" w14:textId="4CFF8568" w:rsidTr="004F3AE3">
        <w:tc>
          <w:tcPr>
            <w:tcW w:w="14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16BB58" w14:textId="77777777" w:rsidR="0089687C" w:rsidRPr="00690A26" w:rsidRDefault="0089687C" w:rsidP="000655E8">
            <w:pPr>
              <w:pStyle w:val="TAL"/>
            </w:pPr>
            <w:r w:rsidRPr="00690A26">
              <w:t>"NF_DEREGISTERED"</w:t>
            </w:r>
          </w:p>
        </w:tc>
        <w:tc>
          <w:tcPr>
            <w:tcW w:w="255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1DEB8B" w14:textId="449212B6" w:rsidR="0089687C" w:rsidRPr="00690A26" w:rsidRDefault="0089687C" w:rsidP="000655E8">
            <w:pPr>
              <w:pStyle w:val="TAL"/>
            </w:pPr>
            <w:r w:rsidRPr="00690A26">
              <w:t>The NF Instance has been deregistered from NRF</w:t>
            </w:r>
            <w:r>
              <w:t xml:space="preserve"> (NOTE)</w:t>
            </w:r>
          </w:p>
        </w:tc>
        <w:tc>
          <w:tcPr>
            <w:tcW w:w="1033" w:type="pct"/>
            <w:tcBorders>
              <w:top w:val="single" w:sz="8" w:space="0" w:color="auto"/>
              <w:left w:val="nil"/>
              <w:bottom w:val="single" w:sz="8" w:space="0" w:color="auto"/>
              <w:right w:val="single" w:sz="8" w:space="0" w:color="auto"/>
            </w:tcBorders>
          </w:tcPr>
          <w:p w14:paraId="01ADD830" w14:textId="77777777" w:rsidR="0089687C" w:rsidRPr="00690A26" w:rsidRDefault="0089687C" w:rsidP="000655E8">
            <w:pPr>
              <w:pStyle w:val="TAL"/>
            </w:pPr>
          </w:p>
        </w:tc>
      </w:tr>
      <w:tr w:rsidR="0089687C" w:rsidRPr="00690A26" w14:paraId="6C12D061" w14:textId="054B6CBA" w:rsidTr="004F3AE3">
        <w:tc>
          <w:tcPr>
            <w:tcW w:w="14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CF83C1" w14:textId="77777777" w:rsidR="0089687C" w:rsidRPr="00690A26" w:rsidRDefault="0089687C" w:rsidP="000655E8">
            <w:pPr>
              <w:pStyle w:val="TAL"/>
            </w:pPr>
            <w:r w:rsidRPr="00690A26">
              <w:t>"NF_PROFILE_CHANGED"</w:t>
            </w:r>
          </w:p>
        </w:tc>
        <w:tc>
          <w:tcPr>
            <w:tcW w:w="255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FE5BC1" w14:textId="4A461E03" w:rsidR="0089687C" w:rsidRPr="00690A26" w:rsidRDefault="0089687C" w:rsidP="000655E8">
            <w:pPr>
              <w:pStyle w:val="TAL"/>
            </w:pPr>
            <w:r w:rsidRPr="00690A26">
              <w:t>The profile of the NF Instance has been modified</w:t>
            </w:r>
            <w:r>
              <w:t xml:space="preserve"> (NOTE)</w:t>
            </w:r>
          </w:p>
        </w:tc>
        <w:tc>
          <w:tcPr>
            <w:tcW w:w="1033" w:type="pct"/>
            <w:tcBorders>
              <w:top w:val="single" w:sz="8" w:space="0" w:color="auto"/>
              <w:left w:val="nil"/>
              <w:bottom w:val="single" w:sz="8" w:space="0" w:color="auto"/>
              <w:right w:val="single" w:sz="8" w:space="0" w:color="auto"/>
            </w:tcBorders>
          </w:tcPr>
          <w:p w14:paraId="3996D365" w14:textId="77777777" w:rsidR="0089687C" w:rsidRPr="00690A26" w:rsidRDefault="0089687C" w:rsidP="000655E8">
            <w:pPr>
              <w:pStyle w:val="TAL"/>
            </w:pPr>
          </w:p>
        </w:tc>
      </w:tr>
      <w:tr w:rsidR="0089687C" w:rsidRPr="00690A26" w14:paraId="2B63C4A9" w14:textId="77777777" w:rsidTr="004F3AE3">
        <w:tc>
          <w:tcPr>
            <w:tcW w:w="14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899CC6" w14:textId="2A3A71EA" w:rsidR="0089687C" w:rsidRPr="00690A26" w:rsidRDefault="0089687C" w:rsidP="0089687C">
            <w:pPr>
              <w:pStyle w:val="TAL"/>
            </w:pPr>
            <w:r w:rsidRPr="00690A26">
              <w:t>"</w:t>
            </w:r>
            <w:r>
              <w:t>SHARED_DATA</w:t>
            </w:r>
            <w:r w:rsidRPr="00690A26">
              <w:t>_CHANGED"</w:t>
            </w:r>
          </w:p>
        </w:tc>
        <w:tc>
          <w:tcPr>
            <w:tcW w:w="255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504DCA" w14:textId="1F30EB43" w:rsidR="0089687C" w:rsidRPr="00690A26" w:rsidRDefault="0089687C" w:rsidP="0089687C">
            <w:pPr>
              <w:pStyle w:val="TAL"/>
            </w:pPr>
            <w:r>
              <w:t>Shared Data have been changed in the NRF</w:t>
            </w:r>
          </w:p>
        </w:tc>
        <w:tc>
          <w:tcPr>
            <w:tcW w:w="1033" w:type="pct"/>
            <w:tcBorders>
              <w:top w:val="single" w:sz="8" w:space="0" w:color="auto"/>
              <w:left w:val="nil"/>
              <w:bottom w:val="single" w:sz="8" w:space="0" w:color="auto"/>
              <w:right w:val="single" w:sz="8" w:space="0" w:color="auto"/>
            </w:tcBorders>
          </w:tcPr>
          <w:p w14:paraId="5FC533DE" w14:textId="32BE273B" w:rsidR="0089687C" w:rsidRPr="00690A26" w:rsidRDefault="0089687C" w:rsidP="0089687C">
            <w:pPr>
              <w:pStyle w:val="TAL"/>
            </w:pPr>
            <w:r>
              <w:t>Shared-Data-Retrieval</w:t>
            </w:r>
          </w:p>
        </w:tc>
      </w:tr>
      <w:tr w:rsidR="0089687C" w:rsidRPr="00690A26" w14:paraId="0AF10D13" w14:textId="6A38A086" w:rsidTr="0089687C">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73133E" w14:textId="3CA0B13E" w:rsidR="0089687C" w:rsidRPr="00BC2875" w:rsidRDefault="0089687C" w:rsidP="0089687C">
            <w:pPr>
              <w:pStyle w:val="TAN"/>
            </w:pPr>
            <w:r w:rsidRPr="00BC2875">
              <w:t>NOTE:</w:t>
            </w:r>
            <w:r>
              <w:tab/>
              <w:t xml:space="preserve">A change of the NFStatus value </w:t>
            </w:r>
            <w:r w:rsidRPr="00BC2875">
              <w:t xml:space="preserve">shall be notified as </w:t>
            </w:r>
            <w:r>
              <w:t>"NF_PROFILE_CHANGED" event, except if the NFStatus is set to value "CANARY_RELEASE" and the subscribing entity does not support the "Canary-Release" feature; in such case, the subscribing entity shall be notified as a "NF_DEREGISTERED" event.</w:t>
            </w:r>
          </w:p>
        </w:tc>
      </w:tr>
    </w:tbl>
    <w:p w14:paraId="28D10E34" w14:textId="77777777" w:rsidR="00A16735" w:rsidRPr="00690A26" w:rsidRDefault="00A16735" w:rsidP="00A16735">
      <w:pPr>
        <w:rPr>
          <w:lang w:val="en-US"/>
        </w:rPr>
      </w:pPr>
    </w:p>
    <w:p w14:paraId="771AA932" w14:textId="77777777" w:rsidR="00A16735" w:rsidRPr="00690A26" w:rsidRDefault="00A16735" w:rsidP="006F4E24">
      <w:pPr>
        <w:pStyle w:val="Heading5"/>
      </w:pPr>
      <w:bookmarkStart w:id="1309" w:name="_Toc24937718"/>
      <w:bookmarkStart w:id="1310" w:name="_Toc33962537"/>
      <w:bookmarkStart w:id="1311" w:name="_Toc42883304"/>
      <w:bookmarkStart w:id="1312" w:name="_Toc49733172"/>
      <w:bookmarkStart w:id="1313" w:name="_Toc56690799"/>
      <w:bookmarkStart w:id="1314" w:name="_Toc183426928"/>
      <w:r w:rsidRPr="00690A26">
        <w:t>6.1.6.3.7</w:t>
      </w:r>
      <w:r w:rsidRPr="00690A26">
        <w:tab/>
        <w:t>Enumeration: NFStatus</w:t>
      </w:r>
      <w:bookmarkEnd w:id="1309"/>
      <w:bookmarkEnd w:id="1310"/>
      <w:bookmarkEnd w:id="1311"/>
      <w:bookmarkEnd w:id="1312"/>
      <w:bookmarkEnd w:id="1313"/>
      <w:bookmarkEnd w:id="1314"/>
    </w:p>
    <w:p w14:paraId="54D9C7DE" w14:textId="77777777" w:rsidR="00A16735" w:rsidRPr="00690A26" w:rsidRDefault="00A16735" w:rsidP="00A16735">
      <w:pPr>
        <w:pStyle w:val="TH"/>
      </w:pPr>
      <w:r w:rsidRPr="00690A26">
        <w:t>Table 6.1.6.3.7-1: Enumeration NFStatus</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4C232205"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D56E48"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F4A9CE" w14:textId="77777777" w:rsidR="00A16735" w:rsidRPr="00690A26" w:rsidRDefault="00A16735" w:rsidP="000655E8">
            <w:pPr>
              <w:pStyle w:val="TAH"/>
            </w:pPr>
            <w:r w:rsidRPr="00690A26">
              <w:t>Description</w:t>
            </w:r>
          </w:p>
        </w:tc>
      </w:tr>
      <w:tr w:rsidR="00A16735" w:rsidRPr="00690A26" w14:paraId="12ED23D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DD0004" w14:textId="77777777" w:rsidR="00A16735" w:rsidRPr="00690A26" w:rsidRDefault="00A16735" w:rsidP="000655E8">
            <w:pPr>
              <w:pStyle w:val="TAL"/>
            </w:pPr>
            <w:r w:rsidRPr="00690A26">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AB3B19" w14:textId="77777777" w:rsidR="00A16735" w:rsidRDefault="00A16735" w:rsidP="000655E8">
            <w:pPr>
              <w:pStyle w:val="TAL"/>
            </w:pPr>
            <w:r w:rsidRPr="00690A26">
              <w:t>The NF Instance is registered in NRF and can be discovered by other NFs.</w:t>
            </w:r>
          </w:p>
          <w:p w14:paraId="0B56905E" w14:textId="40BD38E6" w:rsidR="006E1EC2" w:rsidRPr="00690A26" w:rsidRDefault="006E1EC2" w:rsidP="000655E8">
            <w:pPr>
              <w:pStyle w:val="TAL"/>
            </w:pPr>
            <w:r>
              <w:t xml:space="preserve">This status may result from new registration of an NF into NRF, or when, e.g. an NF comes out of "SUSPENDED" state after, e.g. re-issue of certificate </w:t>
            </w:r>
            <w:r w:rsidRPr="00690A26">
              <w:rPr>
                <w:rFonts w:cs="Arial"/>
                <w:szCs w:val="18"/>
              </w:rPr>
              <w:t>(see</w:t>
            </w:r>
            <w:r w:rsidRPr="00690A26">
              <w:rPr>
                <w:lang w:eastAsia="zh-CN"/>
              </w:rPr>
              <w:t xml:space="preserve"> clause</w:t>
            </w:r>
            <w:r w:rsidRPr="00690A26">
              <w:rPr>
                <w:rFonts w:cs="Arial"/>
                <w:szCs w:val="18"/>
              </w:rPr>
              <w:t> </w:t>
            </w:r>
            <w:r>
              <w:t>10.6</w:t>
            </w:r>
            <w:r w:rsidRPr="00690A26">
              <w:t xml:space="preserve"> of</w:t>
            </w:r>
            <w:r w:rsidRPr="00690A26">
              <w:rPr>
                <w:rFonts w:cs="Arial"/>
                <w:szCs w:val="18"/>
              </w:rPr>
              <w:t xml:space="preserve"> 3GPP </w:t>
            </w:r>
            <w:r>
              <w:rPr>
                <w:rFonts w:cs="Arial"/>
                <w:szCs w:val="18"/>
              </w:rPr>
              <w:t>TS 33</w:t>
            </w:r>
            <w:r w:rsidRPr="00690A26">
              <w:rPr>
                <w:rFonts w:cs="Arial"/>
                <w:szCs w:val="18"/>
              </w:rPr>
              <w:t>.</w:t>
            </w:r>
            <w:r>
              <w:rPr>
                <w:rFonts w:cs="Arial"/>
                <w:szCs w:val="18"/>
              </w:rPr>
              <w:t>310</w:t>
            </w:r>
            <w:r w:rsidRPr="00690A26">
              <w:rPr>
                <w:rFonts w:cs="Arial"/>
                <w:szCs w:val="18"/>
              </w:rPr>
              <w:t> [</w:t>
            </w:r>
            <w:r>
              <w:rPr>
                <w:rFonts w:cs="Arial"/>
                <w:szCs w:val="18"/>
              </w:rPr>
              <w:t>50</w:t>
            </w:r>
            <w:r w:rsidRPr="00690A26">
              <w:rPr>
                <w:rFonts w:cs="Arial"/>
                <w:szCs w:val="18"/>
              </w:rPr>
              <w:t>])</w:t>
            </w:r>
            <w:r>
              <w:t>.</w:t>
            </w:r>
          </w:p>
        </w:tc>
      </w:tr>
      <w:tr w:rsidR="00A16735" w:rsidRPr="00690A26" w14:paraId="02A8048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3CF36" w14:textId="77777777" w:rsidR="00A16735" w:rsidRPr="00690A26" w:rsidRDefault="00A16735" w:rsidP="000655E8">
            <w:pPr>
              <w:pStyle w:val="TAL"/>
            </w:pPr>
            <w:r w:rsidRPr="00690A26">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B10CA2" w14:textId="77777777" w:rsidR="00A16735" w:rsidRPr="00690A26" w:rsidRDefault="00A16735" w:rsidP="000655E8">
            <w:pPr>
              <w:pStyle w:val="TAL"/>
            </w:pPr>
            <w:r w:rsidRPr="00690A26">
              <w:t>The NF Instance is registered in NRF but it is not operative and cannot be discovered by other NFs.</w:t>
            </w:r>
          </w:p>
          <w:p w14:paraId="503E574D" w14:textId="7A61AF57" w:rsidR="00A16735" w:rsidRPr="00690A26" w:rsidRDefault="00A16735" w:rsidP="000655E8">
            <w:pPr>
              <w:pStyle w:val="TAL"/>
            </w:pPr>
            <w:r w:rsidRPr="00690A26">
              <w:t>This status may result from</w:t>
            </w:r>
            <w:r w:rsidRPr="00690A26">
              <w:rPr>
                <w:lang w:eastAsia="zh-CN"/>
              </w:rPr>
              <w:t xml:space="preserve"> a NF Heart-Beat failure (see clause </w:t>
            </w:r>
            <w:r w:rsidRPr="00690A26">
              <w:t>5.2.2.3.2</w:t>
            </w:r>
            <w:r w:rsidRPr="00690A26">
              <w:rPr>
                <w:lang w:eastAsia="zh-CN"/>
              </w:rPr>
              <w:t>) or a NF failure</w:t>
            </w:r>
            <w:r w:rsidR="006E1EC2">
              <w:rPr>
                <w:lang w:eastAsia="zh-CN"/>
              </w:rPr>
              <w:t>, or the expiry/revocation of NF certificate</w:t>
            </w:r>
            <w:r w:rsidR="006E1EC2" w:rsidRPr="00690A26">
              <w:rPr>
                <w:lang w:eastAsia="zh-CN"/>
              </w:rPr>
              <w:t xml:space="preserve"> </w:t>
            </w:r>
            <w:r w:rsidR="006E1EC2" w:rsidRPr="00690A26">
              <w:rPr>
                <w:rFonts w:cs="Arial"/>
                <w:szCs w:val="18"/>
              </w:rPr>
              <w:t>(see</w:t>
            </w:r>
            <w:r w:rsidR="006E1EC2" w:rsidRPr="00690A26">
              <w:rPr>
                <w:lang w:eastAsia="zh-CN"/>
              </w:rPr>
              <w:t xml:space="preserve"> clause</w:t>
            </w:r>
            <w:r w:rsidR="006E1EC2" w:rsidRPr="00690A26">
              <w:rPr>
                <w:rFonts w:cs="Arial"/>
                <w:szCs w:val="18"/>
              </w:rPr>
              <w:t> </w:t>
            </w:r>
            <w:r w:rsidR="006E1EC2">
              <w:t>10.6</w:t>
            </w:r>
            <w:r w:rsidR="006E1EC2" w:rsidRPr="00690A26">
              <w:t xml:space="preserve"> of</w:t>
            </w:r>
            <w:r w:rsidR="006E1EC2" w:rsidRPr="00690A26">
              <w:rPr>
                <w:rFonts w:cs="Arial"/>
                <w:szCs w:val="18"/>
              </w:rPr>
              <w:t xml:space="preserve"> 3GPP </w:t>
            </w:r>
            <w:r w:rsidR="006E1EC2">
              <w:rPr>
                <w:rFonts w:cs="Arial"/>
                <w:szCs w:val="18"/>
              </w:rPr>
              <w:t>TS 33</w:t>
            </w:r>
            <w:r w:rsidR="006E1EC2" w:rsidRPr="00690A26">
              <w:rPr>
                <w:rFonts w:cs="Arial"/>
                <w:szCs w:val="18"/>
              </w:rPr>
              <w:t>.</w:t>
            </w:r>
            <w:r w:rsidR="006E1EC2">
              <w:rPr>
                <w:rFonts w:cs="Arial"/>
                <w:szCs w:val="18"/>
              </w:rPr>
              <w:t>310</w:t>
            </w:r>
            <w:r w:rsidR="006E1EC2" w:rsidRPr="00690A26">
              <w:rPr>
                <w:rFonts w:cs="Arial"/>
                <w:szCs w:val="18"/>
              </w:rPr>
              <w:t> [</w:t>
            </w:r>
            <w:r w:rsidR="006E1EC2">
              <w:rPr>
                <w:rFonts w:cs="Arial"/>
                <w:szCs w:val="18"/>
              </w:rPr>
              <w:t>50</w:t>
            </w:r>
            <w:r w:rsidR="006E1EC2" w:rsidRPr="00690A26">
              <w:rPr>
                <w:rFonts w:cs="Arial"/>
                <w:szCs w:val="18"/>
              </w:rPr>
              <w:t>])</w:t>
            </w:r>
            <w:r w:rsidR="006E1EC2">
              <w:rPr>
                <w:rFonts w:cs="Arial"/>
                <w:szCs w:val="18"/>
              </w:rPr>
              <w:t xml:space="preserve"> </w:t>
            </w:r>
            <w:r w:rsidRPr="00690A26">
              <w:rPr>
                <w:lang w:eastAsia="zh-CN"/>
              </w:rPr>
              <w:t xml:space="preserve"> and may trigger restoration procedures </w:t>
            </w:r>
            <w:r w:rsidRPr="00690A26">
              <w:rPr>
                <w:rFonts w:cs="Arial"/>
                <w:szCs w:val="18"/>
              </w:rPr>
              <w:t>(see</w:t>
            </w:r>
            <w:r w:rsidRPr="00690A26">
              <w:rPr>
                <w:lang w:eastAsia="zh-CN"/>
              </w:rPr>
              <w:t xml:space="preserve"> clause </w:t>
            </w:r>
            <w:r w:rsidRPr="00690A26">
              <w:t>6.2 of</w:t>
            </w:r>
            <w:r w:rsidRPr="00690A26">
              <w:rPr>
                <w:rFonts w:cs="Arial"/>
                <w:szCs w:val="18"/>
              </w:rPr>
              <w:t xml:space="preserve"> 3GPP </w:t>
            </w:r>
            <w:r w:rsidR="00666303">
              <w:rPr>
                <w:rFonts w:cs="Arial"/>
                <w:szCs w:val="18"/>
              </w:rPr>
              <w:t>TS </w:t>
            </w:r>
            <w:r w:rsidRPr="00690A26">
              <w:rPr>
                <w:rFonts w:cs="Arial"/>
                <w:szCs w:val="18"/>
              </w:rPr>
              <w:t>23.527 [27]).</w:t>
            </w:r>
          </w:p>
        </w:tc>
      </w:tr>
      <w:tr w:rsidR="00A16735" w:rsidRPr="00690A26" w14:paraId="203340D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C1B969" w14:textId="77777777" w:rsidR="00A16735" w:rsidRPr="00690A26" w:rsidRDefault="00A16735" w:rsidP="000655E8">
            <w:pPr>
              <w:pStyle w:val="TAL"/>
            </w:pPr>
            <w:r w:rsidRPr="00690A26">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F29DE1" w14:textId="77777777" w:rsidR="00A16735" w:rsidRPr="00690A26" w:rsidRDefault="00A16735" w:rsidP="000655E8">
            <w:pPr>
              <w:pStyle w:val="TAL"/>
            </w:pPr>
            <w:r w:rsidRPr="00690A26">
              <w:t>The NF instance is registered in NRF, is operative but cannot be discovered by other NFs.</w:t>
            </w:r>
          </w:p>
          <w:p w14:paraId="629F9C12" w14:textId="77777777" w:rsidR="00A16735" w:rsidRPr="00690A26" w:rsidRDefault="00A16735" w:rsidP="000655E8">
            <w:pPr>
              <w:pStyle w:val="TAL"/>
            </w:pPr>
            <w:r w:rsidRPr="00690A26">
              <w:t xml:space="preserve">This status may be set by the NF e.g. in shutting down scenarios where the NF is still able to process requests for existing resources or sessions but cannot accept new resource creation or session establishment. </w:t>
            </w:r>
          </w:p>
        </w:tc>
      </w:tr>
      <w:tr w:rsidR="00E92F1F" w:rsidRPr="00690A26" w14:paraId="5248983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C14187" w14:textId="3A886E3C" w:rsidR="00E92F1F" w:rsidRPr="00690A26" w:rsidRDefault="00E92F1F" w:rsidP="00E92F1F">
            <w:pPr>
              <w:pStyle w:val="TAL"/>
            </w:pPr>
            <w:r>
              <w:t>"CANARY_RELEASE"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9BAE8" w14:textId="597D4D38" w:rsidR="00E92F1F" w:rsidRDefault="00E92F1F" w:rsidP="00E92F1F">
            <w:pPr>
              <w:pStyle w:val="TAL"/>
            </w:pPr>
            <w:r>
              <w:t>The NF instance is registered in NRF, is operative and can be discovered and selected by other NFs under certain conditions (see SelectionConditions, in clause 6.1.6.2.123).</w:t>
            </w:r>
          </w:p>
          <w:p w14:paraId="6D841837" w14:textId="77777777" w:rsidR="00E92F1F" w:rsidRDefault="00E92F1F" w:rsidP="00E92F1F">
            <w:pPr>
              <w:pStyle w:val="TAL"/>
            </w:pPr>
          </w:p>
          <w:p w14:paraId="7FA1F02F" w14:textId="77777777" w:rsidR="00E92F1F" w:rsidRDefault="00E92F1F" w:rsidP="00E92F1F">
            <w:pPr>
              <w:pStyle w:val="TAL"/>
            </w:pPr>
            <w:r>
              <w:t>This status may be set by the NF e.g. in upgrade scenarios or during canary testing scenarios where the NF is able to process requests for new resource creation or session establishment under certain conditions (e.g. for a restricted set of users).</w:t>
            </w:r>
          </w:p>
          <w:p w14:paraId="0288452C" w14:textId="77777777" w:rsidR="00E92F1F" w:rsidRDefault="00E92F1F" w:rsidP="00E92F1F">
            <w:pPr>
              <w:pStyle w:val="TAL"/>
            </w:pPr>
          </w:p>
          <w:p w14:paraId="0BFBB482" w14:textId="40D25378" w:rsidR="00E92F1F" w:rsidRPr="00690A26" w:rsidRDefault="00E92F1F" w:rsidP="00E92F1F">
            <w:pPr>
              <w:pStyle w:val="TAL"/>
            </w:pPr>
            <w:r>
              <w:t>(NOTE 2)</w:t>
            </w:r>
          </w:p>
        </w:tc>
      </w:tr>
      <w:tr w:rsidR="00E92F1F" w:rsidRPr="00690A26" w14:paraId="055E7AB0" w14:textId="77777777" w:rsidTr="00E92F1F">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58596C" w14:textId="77777777" w:rsidR="00E92F1F" w:rsidRDefault="00E92F1F" w:rsidP="00E92F1F">
            <w:pPr>
              <w:pStyle w:val="TAN"/>
            </w:pPr>
            <w:r>
              <w:t>NOTE 1:</w:t>
            </w:r>
            <w:r>
              <w:tab/>
            </w:r>
            <w:r w:rsidRPr="00045434">
              <w:t xml:space="preserve">An NF </w:t>
            </w:r>
            <w:r>
              <w:t>instance</w:t>
            </w:r>
            <w:r w:rsidRPr="00045434">
              <w:t xml:space="preserve"> cannot be discovered by other NFs if the NF status is set to </w:t>
            </w:r>
            <w:r>
              <w:t>"</w:t>
            </w:r>
            <w:r w:rsidRPr="00045434">
              <w:t>SUSPENDED</w:t>
            </w:r>
            <w:r>
              <w:t>"</w:t>
            </w:r>
            <w:r w:rsidRPr="00045434">
              <w:t xml:space="preserve"> or "UNDISCOVERABLE"</w:t>
            </w:r>
            <w:r>
              <w:t>.</w:t>
            </w:r>
          </w:p>
          <w:p w14:paraId="17D945FB" w14:textId="0D6B6306" w:rsidR="00E92F1F" w:rsidRDefault="00E92F1F" w:rsidP="00257EAD">
            <w:pPr>
              <w:pStyle w:val="TAN"/>
            </w:pPr>
            <w:r>
              <w:t>NOTE 2:</w:t>
            </w:r>
            <w:r>
              <w:tab/>
              <w:t>A discovered NF instance with NFStatus "CANARY_RELEASE" shall only be selected by an NF Service Consumer if the conditions included in the "selectionConditions" attribute of the NFProfile are evaluated to &lt;true&gt;; if such attribute is not included, the NF instance shall not be selected.</w:t>
            </w:r>
          </w:p>
        </w:tc>
      </w:tr>
    </w:tbl>
    <w:p w14:paraId="694B844B" w14:textId="77777777" w:rsidR="00A16735" w:rsidRPr="00690A26" w:rsidRDefault="00A16735" w:rsidP="00A16735">
      <w:pPr>
        <w:rPr>
          <w:lang w:val="en-US"/>
        </w:rPr>
      </w:pPr>
    </w:p>
    <w:p w14:paraId="111F2BAF" w14:textId="77777777" w:rsidR="00A16735" w:rsidRPr="00690A26" w:rsidRDefault="00A16735" w:rsidP="006F4E24">
      <w:pPr>
        <w:pStyle w:val="Heading5"/>
      </w:pPr>
      <w:bookmarkStart w:id="1315" w:name="_Toc24937719"/>
      <w:bookmarkStart w:id="1316" w:name="_Toc33962538"/>
      <w:bookmarkStart w:id="1317" w:name="_Toc42883305"/>
      <w:bookmarkStart w:id="1318" w:name="_Toc49733173"/>
      <w:bookmarkStart w:id="1319" w:name="_Toc56690800"/>
      <w:bookmarkStart w:id="1320" w:name="_Toc183426929"/>
      <w:r w:rsidRPr="00690A26">
        <w:t>6.1.6.3.8</w:t>
      </w:r>
      <w:r w:rsidRPr="00690A26">
        <w:tab/>
        <w:t>Enumeration: DataSetId</w:t>
      </w:r>
      <w:bookmarkEnd w:id="1315"/>
      <w:bookmarkEnd w:id="1316"/>
      <w:bookmarkEnd w:id="1317"/>
      <w:bookmarkEnd w:id="1318"/>
      <w:bookmarkEnd w:id="1319"/>
      <w:bookmarkEnd w:id="1320"/>
    </w:p>
    <w:p w14:paraId="73DB8468" w14:textId="77777777" w:rsidR="00A16735" w:rsidRPr="00690A26" w:rsidRDefault="00A16735" w:rsidP="00A16735">
      <w:r w:rsidRPr="00690A26">
        <w:t>The enumeration DataSetId represents the different types of data sets supported by an UDR instance.</w:t>
      </w:r>
    </w:p>
    <w:p w14:paraId="47736D96" w14:textId="77777777" w:rsidR="00A16735" w:rsidRPr="00690A26" w:rsidRDefault="00A16735" w:rsidP="00A16735">
      <w:pPr>
        <w:pStyle w:val="TH"/>
      </w:pPr>
      <w:r w:rsidRPr="00690A26">
        <w:lastRenderedPageBreak/>
        <w:t>Table 6.1.6.3.8-1: Enumeration DataSetId</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27F510AD"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3FEB3C"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9302B2C" w14:textId="77777777" w:rsidR="00A16735" w:rsidRPr="00690A26" w:rsidRDefault="00A16735" w:rsidP="000655E8">
            <w:pPr>
              <w:pStyle w:val="TAH"/>
            </w:pPr>
            <w:r w:rsidRPr="00690A26">
              <w:t>Description</w:t>
            </w:r>
          </w:p>
        </w:tc>
      </w:tr>
      <w:tr w:rsidR="00A16735" w:rsidRPr="00690A26" w14:paraId="4E6BC76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8D8094" w14:textId="77777777" w:rsidR="00A16735" w:rsidRPr="00690A26" w:rsidRDefault="00A16735" w:rsidP="000655E8">
            <w:pPr>
              <w:pStyle w:val="TAL"/>
            </w:pPr>
            <w:r w:rsidRPr="00690A26">
              <w:t>"SUBSCRIPTION"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8AB5C2" w14:textId="77777777" w:rsidR="00A16735" w:rsidRPr="00690A26" w:rsidRDefault="00A16735" w:rsidP="000655E8">
            <w:pPr>
              <w:pStyle w:val="TAL"/>
            </w:pPr>
            <w:r w:rsidRPr="00690A26">
              <w:t>Data set: Subscription data</w:t>
            </w:r>
          </w:p>
        </w:tc>
      </w:tr>
      <w:tr w:rsidR="00A16735" w:rsidRPr="00690A26" w14:paraId="0D7556A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CD212C" w14:textId="77777777" w:rsidR="00A16735" w:rsidRPr="00690A26" w:rsidRDefault="00A16735" w:rsidP="000655E8">
            <w:pPr>
              <w:pStyle w:val="TAL"/>
            </w:pPr>
            <w:r w:rsidRPr="00690A26">
              <w:t>"POLICY"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7E404B" w14:textId="5EE97002" w:rsidR="00A16735" w:rsidRPr="00690A26" w:rsidRDefault="00A16735" w:rsidP="000655E8">
            <w:pPr>
              <w:pStyle w:val="TAL"/>
            </w:pPr>
            <w:r w:rsidRPr="00690A26">
              <w:t>Data set: Policy data</w:t>
            </w:r>
          </w:p>
        </w:tc>
      </w:tr>
      <w:tr w:rsidR="00A16735" w:rsidRPr="00690A26" w14:paraId="00D93DD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897970" w14:textId="77777777" w:rsidR="00A16735" w:rsidRPr="00690A26" w:rsidRDefault="00A16735" w:rsidP="000655E8">
            <w:pPr>
              <w:pStyle w:val="TAL"/>
            </w:pPr>
            <w:r w:rsidRPr="00690A26">
              <w: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04AFCD" w14:textId="77777777" w:rsidR="00A16735" w:rsidRPr="00690A26" w:rsidRDefault="00A16735" w:rsidP="000655E8">
            <w:pPr>
              <w:pStyle w:val="TAL"/>
            </w:pPr>
            <w:r w:rsidRPr="00690A26">
              <w:t>Data set: Structured data for exposure</w:t>
            </w:r>
          </w:p>
        </w:tc>
      </w:tr>
      <w:tr w:rsidR="00A16735" w:rsidRPr="00690A26" w14:paraId="36FBF3F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53572" w14:textId="77777777" w:rsidR="00A16735" w:rsidRPr="00690A26" w:rsidRDefault="00A16735" w:rsidP="000655E8">
            <w:pPr>
              <w:pStyle w:val="TAL"/>
            </w:pPr>
            <w:r w:rsidRPr="00690A26">
              <w:t>"APPLICATION"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802AF0" w14:textId="3C7AE554" w:rsidR="00A16735" w:rsidRPr="00690A26" w:rsidRDefault="00A16735" w:rsidP="000655E8">
            <w:pPr>
              <w:pStyle w:val="TAL"/>
            </w:pPr>
            <w:r w:rsidRPr="00690A26">
              <w:t>Data set: Application data</w:t>
            </w:r>
          </w:p>
        </w:tc>
      </w:tr>
      <w:tr w:rsidR="0051013D" w:rsidRPr="00690A26" w14:paraId="029F4C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CFC45" w14:textId="596D715A" w:rsidR="0051013D" w:rsidRPr="00690A26" w:rsidRDefault="0051013D" w:rsidP="0051013D">
            <w:pPr>
              <w:pStyle w:val="TAL"/>
            </w:pPr>
            <w:r>
              <w:t>"A_PFD"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D691AC" w14:textId="56A269D4" w:rsidR="0051013D" w:rsidRPr="00690A26" w:rsidRDefault="0051013D" w:rsidP="0051013D">
            <w:pPr>
              <w:pStyle w:val="TAL"/>
            </w:pPr>
            <w:r>
              <w:t>ApplicationData subset: Packet Flow Descriptions</w:t>
            </w:r>
          </w:p>
        </w:tc>
      </w:tr>
      <w:tr w:rsidR="0051013D" w:rsidRPr="00690A26" w14:paraId="1EA14D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2A0750" w14:textId="2FC2C594" w:rsidR="0051013D" w:rsidRPr="00690A26" w:rsidRDefault="0051013D" w:rsidP="0051013D">
            <w:pPr>
              <w:pStyle w:val="TAL"/>
            </w:pPr>
            <w:r>
              <w:t>"A_AFTI"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7868C" w14:textId="5E229741" w:rsidR="0051013D" w:rsidRPr="00690A26" w:rsidRDefault="0051013D" w:rsidP="0051013D">
            <w:pPr>
              <w:pStyle w:val="TAL"/>
            </w:pPr>
            <w:r>
              <w:t>ApplicationData subset: AF Traffic Influence Data</w:t>
            </w:r>
          </w:p>
        </w:tc>
      </w:tr>
      <w:tr w:rsidR="0065669A" w:rsidRPr="00690A26" w14:paraId="08B677A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1C46D7" w14:textId="306591E8" w:rsidR="0065669A" w:rsidRDefault="0065669A" w:rsidP="0065669A">
            <w:pPr>
              <w:pStyle w:val="TAL"/>
            </w:pPr>
            <w:r>
              <w:t>"A_AFQOS"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D648E0" w14:textId="439B4760" w:rsidR="0065669A" w:rsidRDefault="0065669A" w:rsidP="0065669A">
            <w:pPr>
              <w:pStyle w:val="TAL"/>
            </w:pPr>
            <w:r>
              <w:t>ApplicationData subset: AF Requested QoS Data</w:t>
            </w:r>
          </w:p>
        </w:tc>
      </w:tr>
      <w:tr w:rsidR="0065669A" w:rsidRPr="00690A26" w14:paraId="21C3C16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1E44F9" w14:textId="7011864E" w:rsidR="0065669A" w:rsidRPr="00690A26" w:rsidRDefault="0065669A" w:rsidP="0065669A">
            <w:pPr>
              <w:pStyle w:val="TAL"/>
            </w:pPr>
            <w:r>
              <w:t>"A_IPTV"</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48ED47" w14:textId="6B5A5B8A" w:rsidR="0065669A" w:rsidRPr="00690A26" w:rsidRDefault="0065669A" w:rsidP="0065669A">
            <w:pPr>
              <w:pStyle w:val="TAL"/>
            </w:pPr>
            <w:r>
              <w:t>ApplicationData subset: IPTV Config Data</w:t>
            </w:r>
          </w:p>
        </w:tc>
      </w:tr>
      <w:tr w:rsidR="0065669A" w:rsidRPr="00690A26" w14:paraId="5A524D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547E3F" w14:textId="0476AB0E" w:rsidR="0065669A" w:rsidRPr="00690A26" w:rsidRDefault="0065669A" w:rsidP="0065669A">
            <w:pPr>
              <w:pStyle w:val="TAL"/>
            </w:pPr>
            <w:r>
              <w:t>"A_BDT"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C1C30" w14:textId="578CFD8B" w:rsidR="0065669A" w:rsidRPr="00690A26" w:rsidRDefault="0065669A" w:rsidP="0065669A">
            <w:pPr>
              <w:pStyle w:val="TAL"/>
            </w:pPr>
            <w:r>
              <w:t>ApplicationData subset: Background Data Transfer</w:t>
            </w:r>
          </w:p>
        </w:tc>
      </w:tr>
      <w:tr w:rsidR="0065669A" w:rsidRPr="00690A26" w14:paraId="3228FA8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FD4287" w14:textId="56E7A5F2" w:rsidR="0065669A" w:rsidRPr="00690A26" w:rsidRDefault="0065669A" w:rsidP="0065669A">
            <w:pPr>
              <w:pStyle w:val="TAL"/>
            </w:pPr>
            <w:r>
              <w:t>"A_SPD"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DF050" w14:textId="0FD616B3" w:rsidR="0065669A" w:rsidRPr="00690A26" w:rsidRDefault="0065669A" w:rsidP="0065669A">
            <w:pPr>
              <w:pStyle w:val="TAL"/>
            </w:pPr>
            <w:r>
              <w:t>ApplicationData subset: Service Parameter Data</w:t>
            </w:r>
          </w:p>
        </w:tc>
      </w:tr>
      <w:tr w:rsidR="0065669A" w:rsidRPr="00690A26" w14:paraId="67BA2A4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71B105" w14:textId="23318614" w:rsidR="0065669A" w:rsidRPr="00690A26" w:rsidRDefault="0065669A" w:rsidP="0065669A">
            <w:pPr>
              <w:pStyle w:val="TAL"/>
            </w:pPr>
            <w:r>
              <w:t>"A_EASD"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A0FA97" w14:textId="3DF177D2" w:rsidR="0065669A" w:rsidRPr="00690A26" w:rsidRDefault="0065669A" w:rsidP="0065669A">
            <w:pPr>
              <w:pStyle w:val="TAL"/>
            </w:pPr>
            <w:r>
              <w:t>ApplicationData subset: EAS Deployment Information</w:t>
            </w:r>
          </w:p>
        </w:tc>
      </w:tr>
      <w:tr w:rsidR="00011DF5" w:rsidRPr="00690A26" w14:paraId="7E9F0CD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A17EA7" w14:textId="1172D024" w:rsidR="00011DF5" w:rsidRDefault="00011DF5" w:rsidP="00011DF5">
            <w:pPr>
              <w:pStyle w:val="TAL"/>
            </w:pPr>
            <w:r>
              <w:t>"A_EACI"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848996" w14:textId="7CA7ADA5" w:rsidR="00011DF5" w:rsidRDefault="00011DF5" w:rsidP="00011DF5">
            <w:pPr>
              <w:pStyle w:val="TAL"/>
            </w:pPr>
            <w:r>
              <w:t>ApplicationData subset: ECS Address Configuration Information</w:t>
            </w:r>
          </w:p>
        </w:tc>
      </w:tr>
      <w:tr w:rsidR="0065669A" w:rsidRPr="00690A26" w14:paraId="6C11A4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0810A5" w14:textId="738E82DC" w:rsidR="0065669A" w:rsidRPr="00690A26" w:rsidRDefault="0065669A" w:rsidP="0065669A">
            <w:pPr>
              <w:pStyle w:val="TAL"/>
            </w:pPr>
            <w:r>
              <w:t>"A_AMI"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738712" w14:textId="3D3F2E61" w:rsidR="0065669A" w:rsidRPr="00690A26" w:rsidRDefault="0065669A" w:rsidP="0065669A">
            <w:pPr>
              <w:pStyle w:val="TAL"/>
            </w:pPr>
            <w:r>
              <w:t>ApplicationData subset: AM Influence Data</w:t>
            </w:r>
          </w:p>
        </w:tc>
      </w:tr>
      <w:tr w:rsidR="00BD68BC" w:rsidRPr="00690A26" w14:paraId="1B4001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440D5" w14:textId="10989B42" w:rsidR="00BD68BC" w:rsidRDefault="00BD68BC" w:rsidP="00BD68BC">
            <w:pPr>
              <w:pStyle w:val="TAL"/>
            </w:pPr>
            <w:r>
              <w:t>"</w:t>
            </w:r>
            <w:r w:rsidRPr="00336773">
              <w:t>A_DEM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580838" w14:textId="4988F510" w:rsidR="00BD68BC" w:rsidRDefault="00BD68BC" w:rsidP="00BD68BC">
            <w:pPr>
              <w:pStyle w:val="TAL"/>
            </w:pPr>
            <w:r w:rsidRPr="00336773">
              <w:t>ApplicationData subset: DNAI EAS Mappings</w:t>
            </w:r>
          </w:p>
        </w:tc>
      </w:tr>
      <w:tr w:rsidR="00BD68BC" w:rsidRPr="00690A26" w14:paraId="45A661C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B02B49" w14:textId="262E4899" w:rsidR="00BD68BC" w:rsidRDefault="00BD68BC" w:rsidP="00BD68BC">
            <w:pPr>
              <w:pStyle w:val="TAL"/>
            </w:pPr>
            <w:r>
              <w:t>"</w:t>
            </w:r>
            <w:r w:rsidRPr="00336773">
              <w:t>A_ALIM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796862" w14:textId="58A3CAA1" w:rsidR="00BD68BC" w:rsidRDefault="00BD68BC" w:rsidP="00BD68BC">
            <w:pPr>
              <w:pStyle w:val="TAL"/>
            </w:pPr>
            <w:r w:rsidRPr="00336773">
              <w:t xml:space="preserve">ApplicationData subset: Application Layer Id Mappings </w:t>
            </w:r>
          </w:p>
        </w:tc>
      </w:tr>
      <w:tr w:rsidR="00BD68BC" w:rsidRPr="00690A26" w14:paraId="0DA01D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566D0A" w14:textId="0150F5FB" w:rsidR="00BD68BC" w:rsidRPr="00690A26" w:rsidRDefault="00BD68BC" w:rsidP="00BD68BC">
            <w:pPr>
              <w:pStyle w:val="TAL"/>
            </w:pPr>
            <w:r>
              <w:t>"P_UE"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A204D5" w14:textId="19F95A94" w:rsidR="00BD68BC" w:rsidRPr="00690A26" w:rsidRDefault="00BD68BC" w:rsidP="00BD68BC">
            <w:pPr>
              <w:pStyle w:val="TAL"/>
            </w:pPr>
            <w:r>
              <w:t xml:space="preserve">PolicyData subset: UE Specific Data </w:t>
            </w:r>
          </w:p>
        </w:tc>
      </w:tr>
      <w:tr w:rsidR="00BD68BC" w:rsidRPr="00690A26" w14:paraId="5E9EE1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8876" w14:textId="0E14A2AE" w:rsidR="00BD68BC" w:rsidRPr="00690A26" w:rsidRDefault="00BD68BC" w:rsidP="00BD68BC">
            <w:pPr>
              <w:pStyle w:val="TAL"/>
            </w:pPr>
            <w:r>
              <w:t>"P_SCD"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40DE5A" w14:textId="48B1B40E" w:rsidR="00BD68BC" w:rsidRPr="00690A26" w:rsidRDefault="00BD68BC" w:rsidP="00BD68BC">
            <w:pPr>
              <w:pStyle w:val="TAL"/>
            </w:pPr>
            <w:r>
              <w:t>PolicyData subset: Sponsored Connectivity Data</w:t>
            </w:r>
          </w:p>
        </w:tc>
      </w:tr>
      <w:tr w:rsidR="00BD68BC" w:rsidRPr="00690A26" w14:paraId="46CBEC6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756292" w14:textId="6455602D" w:rsidR="00BD68BC" w:rsidRPr="00690A26" w:rsidRDefault="00BD68BC" w:rsidP="00BD68BC">
            <w:pPr>
              <w:pStyle w:val="TAL"/>
            </w:pPr>
            <w:r>
              <w:t>"P_BDT"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536810" w14:textId="3A5793D6" w:rsidR="00BD68BC" w:rsidRPr="00690A26" w:rsidRDefault="00BD68BC" w:rsidP="00BD68BC">
            <w:pPr>
              <w:pStyle w:val="TAL"/>
            </w:pPr>
            <w:r>
              <w:t>PolicyData subset: Background Data Transfer</w:t>
            </w:r>
          </w:p>
        </w:tc>
      </w:tr>
      <w:tr w:rsidR="00BD68BC" w:rsidRPr="00690A26" w14:paraId="4FD6E0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5DF785" w14:textId="4CCF4B63" w:rsidR="00BD68BC" w:rsidRPr="00690A26" w:rsidRDefault="00BD68BC" w:rsidP="00BD68BC">
            <w:pPr>
              <w:pStyle w:val="TAL"/>
            </w:pPr>
            <w:r>
              <w:t>"P_PLMNUE"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ED620A" w14:textId="478BFC37" w:rsidR="00BD68BC" w:rsidRPr="00690A26" w:rsidRDefault="00BD68BC" w:rsidP="00BD68BC">
            <w:pPr>
              <w:pStyle w:val="TAL"/>
            </w:pPr>
            <w:r>
              <w:t>PolicyData subset: PLMN specific UE policy data</w:t>
            </w:r>
          </w:p>
        </w:tc>
      </w:tr>
      <w:tr w:rsidR="00BD68BC" w:rsidRPr="00690A26" w14:paraId="270C98F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A23640" w14:textId="6057AF5B" w:rsidR="00BD68BC" w:rsidRPr="00690A26" w:rsidRDefault="00BD68BC" w:rsidP="00BD68BC">
            <w:pPr>
              <w:pStyle w:val="TAL"/>
            </w:pPr>
            <w:r>
              <w:t>"P_NSSCD"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080DF7" w14:textId="1EEF2D0C" w:rsidR="00BD68BC" w:rsidRPr="00690A26" w:rsidRDefault="00BD68BC" w:rsidP="00BD68BC">
            <w:pPr>
              <w:pStyle w:val="TAL"/>
            </w:pPr>
            <w:r>
              <w:t>PolicyData subset: Network Slice Specific Control Data</w:t>
            </w:r>
          </w:p>
        </w:tc>
      </w:tr>
      <w:tr w:rsidR="00BD68BC" w:rsidRPr="00690A26" w14:paraId="61454DC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2543C7" w14:textId="387280D4" w:rsidR="00BD68BC" w:rsidRDefault="00BD68BC" w:rsidP="00BD68BC">
            <w:pPr>
              <w:pStyle w:val="TAL"/>
            </w:pPr>
            <w:r w:rsidRPr="00CA793F">
              <w:rPr>
                <w:noProof/>
              </w:rPr>
              <w:t>"</w:t>
            </w:r>
            <w:r>
              <w:rPr>
                <w:noProof/>
              </w:rPr>
              <w:t>P_PDTQ</w:t>
            </w:r>
            <w:r w:rsidRPr="00CA793F">
              <w:rPr>
                <w:noProof/>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A620CD" w14:textId="1BC50827" w:rsidR="00BD68BC" w:rsidRDefault="00BD68BC" w:rsidP="00BD68BC">
            <w:pPr>
              <w:pStyle w:val="TAL"/>
            </w:pPr>
            <w:r>
              <w:t xml:space="preserve">PolicyData subset: </w:t>
            </w:r>
            <w:r w:rsidRPr="00044D80">
              <w:rPr>
                <w:rFonts w:cs="Arial"/>
                <w:lang w:eastAsia="zh-CN"/>
              </w:rPr>
              <w:t>Planned Data Transfer with QoS requirements</w:t>
            </w:r>
            <w:r>
              <w:rPr>
                <w:rFonts w:cs="Arial"/>
                <w:lang w:eastAsia="zh-CN"/>
              </w:rPr>
              <w:t xml:space="preserve"> Data</w:t>
            </w:r>
          </w:p>
        </w:tc>
      </w:tr>
      <w:tr w:rsidR="00BD68BC" w:rsidRPr="00690A26" w14:paraId="5E62CAE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FF12B1" w14:textId="17CFAA4F" w:rsidR="00BD68BC" w:rsidRPr="00CA793F" w:rsidRDefault="00BD68BC" w:rsidP="00BD68BC">
            <w:pPr>
              <w:pStyle w:val="TAL"/>
              <w:rPr>
                <w:noProof/>
              </w:rPr>
            </w:pPr>
            <w:r>
              <w:t>"P_MBSCD"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7CF229" w14:textId="14C54F7A" w:rsidR="00BD68BC" w:rsidRDefault="00BD68BC" w:rsidP="00BD68BC">
            <w:pPr>
              <w:pStyle w:val="TAL"/>
            </w:pPr>
            <w:r>
              <w:t>PolicyData subset: MBS Session Policy Control Data</w:t>
            </w:r>
          </w:p>
        </w:tc>
      </w:tr>
      <w:tr w:rsidR="00BD68BC" w:rsidRPr="00690A26" w14:paraId="6D645C6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E43E87" w14:textId="3981B361" w:rsidR="00BD68BC" w:rsidRPr="00CA793F" w:rsidRDefault="00BD68BC" w:rsidP="00BD68BC">
            <w:pPr>
              <w:pStyle w:val="TAL"/>
              <w:rPr>
                <w:noProof/>
              </w:rPr>
            </w:pPr>
            <w:r>
              <w:rPr>
                <w:noProof/>
              </w:rPr>
              <w:t>"P_GROUP"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3FB089" w14:textId="3FCB7518" w:rsidR="00BD68BC" w:rsidRDefault="00BD68BC" w:rsidP="00BD68BC">
            <w:pPr>
              <w:pStyle w:val="TAL"/>
            </w:pPr>
            <w:r>
              <w:t>PolicyData subset: Group Policy Control Data</w:t>
            </w:r>
          </w:p>
        </w:tc>
      </w:tr>
      <w:tr w:rsidR="00BD68BC" w:rsidRPr="00690A26" w14:paraId="261DCCDC" w14:textId="77777777" w:rsidTr="0051013D">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85F7E5" w14:textId="39578DC5" w:rsidR="00BD68BC" w:rsidRDefault="00BD68BC" w:rsidP="00BD68BC">
            <w:pPr>
              <w:pStyle w:val="TAN"/>
            </w:pPr>
            <w:r>
              <w:t>NOTE</w:t>
            </w:r>
            <w:r w:rsidR="00B96F60">
              <w:t> 1</w:t>
            </w:r>
            <w:r>
              <w:t>:</w:t>
            </w:r>
            <w:r>
              <w:tab/>
              <w:t>Enumeration values identifying an ApplicationData subset or PolicyData subset should not be used in NF discovery requests unless UDR and NRF have been upgraded to support these values.</w:t>
            </w:r>
            <w:r>
              <w:br/>
              <w:t xml:space="preserve">If the UDR registers </w:t>
            </w:r>
            <w:r w:rsidR="00B96F60">
              <w:t>any of the</w:t>
            </w:r>
            <w:r>
              <w:t xml:space="preserve"> defined ApplicationData subset values and/or </w:t>
            </w:r>
            <w:r w:rsidR="00B96F60">
              <w:t>any of the</w:t>
            </w:r>
            <w:r>
              <w:t xml:space="preserve"> defined PolicyData subset values, it shall also register the ApplicationData data set value and/or PolicyData data set value.</w:t>
            </w:r>
            <w:r>
              <w:br/>
              <w:t xml:space="preserve">The UDR that registers the Application Data set value and/or the Policy Data set value </w:t>
            </w:r>
            <w:r w:rsidR="00B96F60">
              <w:t>might not</w:t>
            </w:r>
            <w:r>
              <w:t xml:space="preserve"> register </w:t>
            </w:r>
            <w:r w:rsidR="00B96F60">
              <w:t>any of the</w:t>
            </w:r>
            <w:r>
              <w:t xml:space="preserve"> defined ApplicationData subset values and/or PolicyData subset values.</w:t>
            </w:r>
            <w:r w:rsidR="00B96F60">
              <w:t xml:space="preserve"> This does not imply that the UDR supports all the defined ApplicationData subset values and/or PolicyData subset values.</w:t>
            </w:r>
          </w:p>
          <w:p w14:paraId="1F80AA9B" w14:textId="41792C41" w:rsidR="00B96F60" w:rsidRDefault="00B96F60" w:rsidP="00BD68BC">
            <w:pPr>
              <w:pStyle w:val="TAN"/>
            </w:pPr>
            <w:r w:rsidRPr="00441219">
              <w:rPr>
                <w:lang w:val="en-US"/>
              </w:rPr>
              <w:t>NOTE</w:t>
            </w:r>
            <w:r>
              <w:rPr>
                <w:lang w:val="en-US"/>
              </w:rPr>
              <w:t> 2</w:t>
            </w:r>
            <w:r w:rsidRPr="00441219">
              <w:rPr>
                <w:lang w:val="en-US"/>
              </w:rPr>
              <w:t>:</w:t>
            </w:r>
            <w:r>
              <w:rPr>
                <w:lang w:val="en-US"/>
              </w:rPr>
              <w:tab/>
            </w:r>
            <w:r w:rsidRPr="00441219">
              <w:rPr>
                <w:lang w:val="en-US"/>
              </w:rPr>
              <w:t>NF Service Consumer</w:t>
            </w:r>
            <w:r>
              <w:rPr>
                <w:lang w:val="en-US"/>
              </w:rPr>
              <w:t>s</w:t>
            </w:r>
            <w:r w:rsidRPr="00441219">
              <w:rPr>
                <w:lang w:val="en-US"/>
              </w:rPr>
              <w:t xml:space="preserve"> should only use the </w:t>
            </w:r>
            <w:r>
              <w:rPr>
                <w:lang w:val="en-US"/>
              </w:rPr>
              <w:t>A</w:t>
            </w:r>
            <w:r w:rsidRPr="00441219">
              <w:rPr>
                <w:lang w:val="en-US"/>
              </w:rPr>
              <w:t>pplication</w:t>
            </w:r>
            <w:r>
              <w:rPr>
                <w:lang w:val="en-US"/>
              </w:rPr>
              <w:t>D</w:t>
            </w:r>
            <w:r w:rsidRPr="00441219">
              <w:rPr>
                <w:lang w:val="en-US"/>
              </w:rPr>
              <w:t xml:space="preserve">ata </w:t>
            </w:r>
            <w:r>
              <w:rPr>
                <w:lang w:val="en-US"/>
              </w:rPr>
              <w:t xml:space="preserve">or PolicyData </w:t>
            </w:r>
            <w:r w:rsidRPr="00441219">
              <w:rPr>
                <w:lang w:val="en-US"/>
              </w:rPr>
              <w:t xml:space="preserve">subset(s) </w:t>
            </w:r>
            <w:r>
              <w:rPr>
                <w:lang w:val="en-US"/>
              </w:rPr>
              <w:t>they</w:t>
            </w:r>
            <w:r w:rsidRPr="00441219">
              <w:rPr>
                <w:lang w:val="en-US"/>
              </w:rPr>
              <w:t xml:space="preserve"> support when discovering UDR NF instances to avoid discovering UDRs which are not to be selected. If a</w:t>
            </w:r>
            <w:r>
              <w:rPr>
                <w:lang w:val="en-US"/>
              </w:rPr>
              <w:t>n</w:t>
            </w:r>
            <w:r w:rsidRPr="00441219">
              <w:rPr>
                <w:lang w:val="en-US"/>
              </w:rPr>
              <w:t xml:space="preserve"> NF Service Consumer is interested in discovering all </w:t>
            </w:r>
            <w:r>
              <w:rPr>
                <w:lang w:val="en-US"/>
              </w:rPr>
              <w:t>ApplicationData or PolicyD</w:t>
            </w:r>
            <w:r w:rsidRPr="00441219">
              <w:rPr>
                <w:lang w:val="en-US"/>
              </w:rPr>
              <w:t xml:space="preserve">ata subsets supported in the operator’s network, the NF Service Consumer should use the </w:t>
            </w:r>
            <w:r>
              <w:rPr>
                <w:lang w:val="en-US"/>
              </w:rPr>
              <w:t>"</w:t>
            </w:r>
            <w:r w:rsidRPr="00441219">
              <w:rPr>
                <w:lang w:val="en-US"/>
              </w:rPr>
              <w:t>APPLICATION</w:t>
            </w:r>
            <w:r>
              <w:rPr>
                <w:lang w:val="en-US"/>
              </w:rPr>
              <w:t>" or "POLICY"</w:t>
            </w:r>
            <w:r w:rsidRPr="00441219">
              <w:rPr>
                <w:lang w:val="en-US"/>
              </w:rPr>
              <w:t xml:space="preserve"> data set </w:t>
            </w:r>
            <w:r>
              <w:rPr>
                <w:lang w:val="en-US"/>
              </w:rPr>
              <w:t xml:space="preserve">IDs </w:t>
            </w:r>
            <w:r w:rsidRPr="00441219">
              <w:rPr>
                <w:lang w:val="en-US"/>
              </w:rPr>
              <w:t>when discovering UDR NF instances.</w:t>
            </w:r>
          </w:p>
        </w:tc>
      </w:tr>
    </w:tbl>
    <w:p w14:paraId="7ACB4AD1" w14:textId="77777777" w:rsidR="00A16735" w:rsidRPr="00690A26" w:rsidRDefault="00A16735" w:rsidP="00A16735"/>
    <w:p w14:paraId="640234A7" w14:textId="77777777" w:rsidR="00A16735" w:rsidRPr="00690A26" w:rsidRDefault="00A16735" w:rsidP="006F4E24">
      <w:pPr>
        <w:pStyle w:val="Heading5"/>
      </w:pPr>
      <w:bookmarkStart w:id="1321" w:name="_Toc24937720"/>
      <w:bookmarkStart w:id="1322" w:name="_Toc33962539"/>
      <w:bookmarkStart w:id="1323" w:name="_Toc42883306"/>
      <w:bookmarkStart w:id="1324" w:name="_Toc49733174"/>
      <w:bookmarkStart w:id="1325" w:name="_Toc56690801"/>
      <w:bookmarkStart w:id="1326" w:name="_Toc183426930"/>
      <w:r w:rsidRPr="00690A26">
        <w:lastRenderedPageBreak/>
        <w:t>6.1.6.3.9</w:t>
      </w:r>
      <w:r w:rsidRPr="00690A26">
        <w:tab/>
        <w:t>Enumeration: UPInterfaceType</w:t>
      </w:r>
      <w:bookmarkEnd w:id="1321"/>
      <w:bookmarkEnd w:id="1322"/>
      <w:bookmarkEnd w:id="1323"/>
      <w:bookmarkEnd w:id="1324"/>
      <w:bookmarkEnd w:id="1325"/>
      <w:bookmarkEnd w:id="1326"/>
    </w:p>
    <w:p w14:paraId="43AAC6E8" w14:textId="77777777" w:rsidR="00A16735" w:rsidRPr="00690A26" w:rsidRDefault="00A16735" w:rsidP="00A16735">
      <w:pPr>
        <w:pStyle w:val="TH"/>
      </w:pPr>
      <w:r w:rsidRPr="00690A26">
        <w:t>Table 6.1.6.3.9-1: Enumeration UPInterfaceType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0AB8A8A2"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9D7CC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9C80D71" w14:textId="77777777" w:rsidR="00A16735" w:rsidRPr="00690A26" w:rsidRDefault="00A16735" w:rsidP="000655E8">
            <w:pPr>
              <w:pStyle w:val="TAH"/>
            </w:pPr>
            <w:r w:rsidRPr="00690A26">
              <w:t>Description</w:t>
            </w:r>
          </w:p>
        </w:tc>
      </w:tr>
      <w:tr w:rsidR="00A16735" w:rsidRPr="00690A26" w14:paraId="194BDDE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29F6A3" w14:textId="77777777" w:rsidR="00A16735" w:rsidRPr="00690A26" w:rsidRDefault="00A16735" w:rsidP="000655E8">
            <w:pPr>
              <w:pStyle w:val="TAL"/>
            </w:pPr>
            <w:r w:rsidRPr="00690A26">
              <w:t>"N3"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E7B65E" w14:textId="1E6E8054" w:rsidR="00A16735" w:rsidRPr="00690A26" w:rsidRDefault="00A16735" w:rsidP="000655E8">
            <w:pPr>
              <w:pStyle w:val="TAL"/>
            </w:pPr>
            <w:r w:rsidRPr="00690A26">
              <w:t>User Plane Interface: N3</w:t>
            </w:r>
            <w:r w:rsidR="00A31484">
              <w:t xml:space="preserve"> (or N3 for 3GPP Access, see NOTE 2)</w:t>
            </w:r>
          </w:p>
        </w:tc>
      </w:tr>
      <w:tr w:rsidR="00A16735" w:rsidRPr="00690A26" w14:paraId="5DBD07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8C079D" w14:textId="77777777" w:rsidR="00A16735" w:rsidRPr="00690A26" w:rsidRDefault="00A16735" w:rsidP="000655E8">
            <w:pPr>
              <w:pStyle w:val="TAL"/>
            </w:pPr>
            <w:r w:rsidRPr="00690A26">
              <w:t>"N6"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0CC3B7" w14:textId="77777777" w:rsidR="00A16735" w:rsidRPr="00690A26" w:rsidRDefault="00A16735" w:rsidP="000655E8">
            <w:pPr>
              <w:pStyle w:val="TAL"/>
            </w:pPr>
            <w:r w:rsidRPr="00690A26">
              <w:t>User Plane Interface: N6</w:t>
            </w:r>
          </w:p>
        </w:tc>
      </w:tr>
      <w:tr w:rsidR="00A16735" w:rsidRPr="00690A26" w14:paraId="260512C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D06A5B" w14:textId="77777777" w:rsidR="00A16735" w:rsidRPr="00690A26" w:rsidRDefault="00A16735" w:rsidP="000655E8">
            <w:pPr>
              <w:pStyle w:val="TAL"/>
            </w:pPr>
            <w:r w:rsidRPr="00690A26">
              <w:t>"N9"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8CEA4B" w14:textId="1E55DCDB" w:rsidR="00A16735" w:rsidRPr="00690A26" w:rsidRDefault="00A16735" w:rsidP="000655E8">
            <w:pPr>
              <w:pStyle w:val="TAL"/>
            </w:pPr>
            <w:r w:rsidRPr="00690A26">
              <w:t>User Plane Interface: N9</w:t>
            </w:r>
            <w:r w:rsidR="00A31484">
              <w:t xml:space="preserve"> (or N9 for non-roaming, see NOTE 3)</w:t>
            </w:r>
          </w:p>
        </w:tc>
      </w:tr>
      <w:tr w:rsidR="0036741A" w:rsidRPr="00690A26" w14:paraId="2FF7980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AEBD87" w14:textId="77777777" w:rsidR="0036741A" w:rsidRPr="00690A26" w:rsidRDefault="0036741A" w:rsidP="0036741A">
            <w:pPr>
              <w:pStyle w:val="TAL"/>
            </w:pPr>
            <w:r>
              <w:t>"DATA_FORWARDING"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A9BE54" w14:textId="77777777" w:rsidR="0036741A" w:rsidRPr="00690A26" w:rsidRDefault="0036741A" w:rsidP="0036741A">
            <w:pPr>
              <w:pStyle w:val="TAL"/>
            </w:pPr>
            <w:r>
              <w:t>User Plane Interface for indirect data forwarding. (NOTE 1)</w:t>
            </w:r>
          </w:p>
        </w:tc>
      </w:tr>
      <w:tr w:rsidR="00F71C05" w:rsidRPr="00690A26" w14:paraId="0C3A035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82CA2" w14:textId="1E2DF655" w:rsidR="00F71C05" w:rsidRDefault="00F71C05" w:rsidP="00F71C05">
            <w:pPr>
              <w:pStyle w:val="TAL"/>
            </w:pPr>
            <w:r>
              <w:t>"N6MB"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D4F7FA" w14:textId="644FED39" w:rsidR="00F71C05" w:rsidRDefault="00F71C05" w:rsidP="00F71C05">
            <w:pPr>
              <w:pStyle w:val="TAL"/>
            </w:pPr>
            <w:r w:rsidRPr="00690A26">
              <w:t>User Plane Interface: N</w:t>
            </w:r>
            <w:r>
              <w:t>6mb</w:t>
            </w:r>
          </w:p>
        </w:tc>
      </w:tr>
      <w:tr w:rsidR="00F71C05" w:rsidRPr="00690A26" w14:paraId="6F828F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81287B" w14:textId="694C9572" w:rsidR="00F71C05" w:rsidRDefault="00F71C05" w:rsidP="00F71C05">
            <w:pPr>
              <w:pStyle w:val="TAL"/>
            </w:pPr>
            <w:r>
              <w:t>"N19MB"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FAE726" w14:textId="3A0E2C47" w:rsidR="00F71C05" w:rsidRDefault="00F71C05" w:rsidP="00F71C05">
            <w:pPr>
              <w:pStyle w:val="TAL"/>
            </w:pPr>
            <w:r w:rsidRPr="00690A26">
              <w:t>User Plane Interface: N</w:t>
            </w:r>
            <w:r>
              <w:t>19mb</w:t>
            </w:r>
          </w:p>
        </w:tc>
      </w:tr>
      <w:tr w:rsidR="00F71C05" w:rsidRPr="00690A26" w14:paraId="20CFC9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6F3BB8" w14:textId="4CC56EEB" w:rsidR="00F71C05" w:rsidRDefault="00F71C05" w:rsidP="00F71C05">
            <w:pPr>
              <w:pStyle w:val="TAL"/>
            </w:pPr>
            <w:r>
              <w:t>"N3MB"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530ABD" w14:textId="4D3D0004" w:rsidR="00F71C05" w:rsidRDefault="00F71C05" w:rsidP="00F71C05">
            <w:pPr>
              <w:pStyle w:val="TAL"/>
            </w:pPr>
            <w:r w:rsidRPr="00690A26">
              <w:t>User Plane Interface: N</w:t>
            </w:r>
            <w:r>
              <w:t>3mb</w:t>
            </w:r>
          </w:p>
        </w:tc>
      </w:tr>
      <w:tr w:rsidR="00F71C05" w:rsidRPr="00690A26" w14:paraId="2B0457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9E4D02" w14:textId="383680B5" w:rsidR="00F71C05" w:rsidRDefault="00F71C05" w:rsidP="00F71C05">
            <w:pPr>
              <w:pStyle w:val="TAL"/>
            </w:pPr>
            <w:r>
              <w:t>"NMB9"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FD1B13" w14:textId="1DF45EC5" w:rsidR="00F71C05" w:rsidRDefault="00F71C05" w:rsidP="00F71C05">
            <w:pPr>
              <w:pStyle w:val="TAL"/>
            </w:pPr>
            <w:r w:rsidRPr="00690A26">
              <w:t>User Plane Interface: N</w:t>
            </w:r>
            <w:r>
              <w:t>mb9</w:t>
            </w:r>
          </w:p>
        </w:tc>
      </w:tr>
      <w:tr w:rsidR="00A31484" w:rsidRPr="00690A26" w14:paraId="765FF9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9E4BF7" w14:textId="0EC02C0C" w:rsidR="00A31484" w:rsidRDefault="00A31484" w:rsidP="00A31484">
            <w:pPr>
              <w:pStyle w:val="TAL"/>
            </w:pPr>
            <w:r>
              <w:t>"S1U"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D50CFC" w14:textId="7D668725" w:rsidR="00A31484" w:rsidRPr="00690A26" w:rsidRDefault="00A31484" w:rsidP="00A31484">
            <w:pPr>
              <w:pStyle w:val="TAL"/>
            </w:pPr>
            <w:r w:rsidRPr="00690A26">
              <w:t xml:space="preserve">User Plane Interface: </w:t>
            </w:r>
            <w:r>
              <w:t>S1-U</w:t>
            </w:r>
          </w:p>
        </w:tc>
      </w:tr>
      <w:tr w:rsidR="00A31484" w:rsidRPr="00690A26" w14:paraId="51804C4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773F22" w14:textId="615B9EE2" w:rsidR="00A31484" w:rsidRDefault="00A31484" w:rsidP="00A31484">
            <w:pPr>
              <w:pStyle w:val="TAL"/>
            </w:pPr>
            <w:r>
              <w:t>"S5U"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BDD425" w14:textId="12EB3B77" w:rsidR="00A31484" w:rsidRPr="00690A26" w:rsidRDefault="00A31484" w:rsidP="00A31484">
            <w:pPr>
              <w:pStyle w:val="TAL"/>
            </w:pPr>
            <w:r w:rsidRPr="00690A26">
              <w:t xml:space="preserve">User Plane Interface: </w:t>
            </w:r>
            <w:r>
              <w:t>S5-U</w:t>
            </w:r>
          </w:p>
        </w:tc>
      </w:tr>
      <w:tr w:rsidR="00A31484" w:rsidRPr="00690A26" w14:paraId="4559BDC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D56600" w14:textId="65550544" w:rsidR="00A31484" w:rsidRDefault="00A31484" w:rsidP="00A31484">
            <w:pPr>
              <w:pStyle w:val="TAL"/>
            </w:pPr>
            <w:r>
              <w:t>"S8U"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B6D017" w14:textId="09B7F505" w:rsidR="00A31484" w:rsidRPr="00690A26" w:rsidRDefault="00A31484" w:rsidP="00A31484">
            <w:pPr>
              <w:pStyle w:val="TAL"/>
            </w:pPr>
            <w:r w:rsidRPr="00690A26">
              <w:t xml:space="preserve">User Plane Interface: </w:t>
            </w:r>
            <w:r>
              <w:t>S8-U</w:t>
            </w:r>
          </w:p>
        </w:tc>
      </w:tr>
      <w:tr w:rsidR="00A31484" w:rsidRPr="00690A26" w14:paraId="55D783B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286282" w14:textId="713F8932" w:rsidR="00A31484" w:rsidRDefault="00A31484" w:rsidP="00A31484">
            <w:pPr>
              <w:pStyle w:val="TAL"/>
            </w:pPr>
            <w:r>
              <w:t>"S11U"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57E420" w14:textId="2D7F2ED6" w:rsidR="00A31484" w:rsidRPr="00690A26" w:rsidRDefault="00A31484" w:rsidP="00A31484">
            <w:pPr>
              <w:pStyle w:val="TAL"/>
            </w:pPr>
            <w:r w:rsidRPr="00690A26">
              <w:t xml:space="preserve">User Plane Interface: </w:t>
            </w:r>
            <w:r>
              <w:t>S11-U</w:t>
            </w:r>
          </w:p>
        </w:tc>
      </w:tr>
      <w:tr w:rsidR="00A31484" w:rsidRPr="00690A26" w14:paraId="45233C1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AE2F62" w14:textId="0334A256" w:rsidR="00A31484" w:rsidRDefault="00A31484" w:rsidP="00A31484">
            <w:pPr>
              <w:pStyle w:val="TAL"/>
            </w:pPr>
            <w:r>
              <w:t>"S12"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5CB89E" w14:textId="15446183" w:rsidR="00A31484" w:rsidRPr="00690A26" w:rsidRDefault="00A31484" w:rsidP="00A31484">
            <w:pPr>
              <w:pStyle w:val="TAL"/>
            </w:pPr>
            <w:r w:rsidRPr="00690A26">
              <w:t xml:space="preserve">User Plane Interface: </w:t>
            </w:r>
            <w:r>
              <w:t>S12</w:t>
            </w:r>
          </w:p>
        </w:tc>
      </w:tr>
      <w:tr w:rsidR="00A31484" w:rsidRPr="00690A26" w14:paraId="20F63E8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77F84" w14:textId="7B5D8EC5" w:rsidR="00A31484" w:rsidRDefault="00A31484" w:rsidP="00A31484">
            <w:pPr>
              <w:pStyle w:val="TAL"/>
            </w:pPr>
            <w:r>
              <w:t>"S2AU"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43AAA4" w14:textId="4F3B048A" w:rsidR="00A31484" w:rsidRPr="00690A26" w:rsidRDefault="00A31484" w:rsidP="00A31484">
            <w:pPr>
              <w:pStyle w:val="TAL"/>
            </w:pPr>
            <w:r w:rsidRPr="00690A26">
              <w:t xml:space="preserve">User Plane Interface: </w:t>
            </w:r>
            <w:r>
              <w:t>S2AU</w:t>
            </w:r>
          </w:p>
        </w:tc>
      </w:tr>
      <w:tr w:rsidR="00A31484" w:rsidRPr="00690A26" w14:paraId="5BA338E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8DD6AA" w14:textId="262A0E68" w:rsidR="00A31484" w:rsidRDefault="00A31484" w:rsidP="00A31484">
            <w:pPr>
              <w:pStyle w:val="TAL"/>
            </w:pPr>
            <w:r>
              <w:t>"S2BU"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710A42" w14:textId="36777151" w:rsidR="00A31484" w:rsidRPr="00690A26" w:rsidRDefault="00A31484" w:rsidP="00A31484">
            <w:pPr>
              <w:pStyle w:val="TAL"/>
            </w:pPr>
            <w:r w:rsidRPr="00690A26">
              <w:t xml:space="preserve">User Plane Interface: </w:t>
            </w:r>
            <w:r>
              <w:t>S2BU</w:t>
            </w:r>
          </w:p>
        </w:tc>
      </w:tr>
      <w:tr w:rsidR="00A31484" w:rsidRPr="00690A26" w14:paraId="0929D23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A5B5AF" w14:textId="1F42F97C" w:rsidR="00A31484" w:rsidRDefault="00A31484" w:rsidP="00A31484">
            <w:pPr>
              <w:pStyle w:val="TAL"/>
            </w:pPr>
            <w:r>
              <w:t>"N3TRUSTEDN3GPP"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37EA71" w14:textId="6769C158" w:rsidR="00A31484" w:rsidRPr="00690A26" w:rsidRDefault="00A31484" w:rsidP="00A31484">
            <w:pPr>
              <w:pStyle w:val="TAL"/>
            </w:pPr>
            <w:r w:rsidRPr="00690A26">
              <w:t xml:space="preserve">User Plane Interface: </w:t>
            </w:r>
            <w:r>
              <w:t xml:space="preserve">N3 Trusted Non-3GPP access </w:t>
            </w:r>
          </w:p>
        </w:tc>
      </w:tr>
      <w:tr w:rsidR="00A31484" w:rsidRPr="00690A26" w14:paraId="3A6F870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43A878" w14:textId="5F2B28C1" w:rsidR="00A31484" w:rsidRDefault="00A31484" w:rsidP="00A31484">
            <w:pPr>
              <w:pStyle w:val="TAL"/>
            </w:pPr>
            <w:r>
              <w:t>"N3UNTRUSTEDN3GPP"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A2C514" w14:textId="15C76183" w:rsidR="00A31484" w:rsidRPr="00690A26" w:rsidRDefault="00A31484" w:rsidP="00A31484">
            <w:pPr>
              <w:pStyle w:val="TAL"/>
            </w:pPr>
            <w:r w:rsidRPr="00690A26">
              <w:t xml:space="preserve">User Plane Interface: </w:t>
            </w:r>
            <w:r>
              <w:t xml:space="preserve">N3 Untrusted Non-3GPP access </w:t>
            </w:r>
          </w:p>
        </w:tc>
      </w:tr>
      <w:tr w:rsidR="00A31484" w:rsidRPr="00690A26" w14:paraId="308868C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38F2CD" w14:textId="1CF49990" w:rsidR="00A31484" w:rsidRDefault="00A31484" w:rsidP="00A31484">
            <w:pPr>
              <w:pStyle w:val="TAL"/>
            </w:pPr>
            <w:r>
              <w:t>"N9ROAMING"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C786B9" w14:textId="6EB3DAEA" w:rsidR="00A31484" w:rsidRPr="00690A26" w:rsidRDefault="00A31484" w:rsidP="00A31484">
            <w:pPr>
              <w:pStyle w:val="TAL"/>
            </w:pPr>
            <w:r w:rsidRPr="00690A26">
              <w:t xml:space="preserve">User Plane Interface: </w:t>
            </w:r>
            <w:r>
              <w:t xml:space="preserve">N9 for roaming interface </w:t>
            </w:r>
          </w:p>
        </w:tc>
      </w:tr>
      <w:tr w:rsidR="00A31484" w:rsidRPr="00690A26" w14:paraId="083EEE7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691163" w14:textId="04E2264B" w:rsidR="00A31484" w:rsidRDefault="00A31484" w:rsidP="00A31484">
            <w:pPr>
              <w:pStyle w:val="TAL"/>
            </w:pPr>
            <w:r>
              <w:t>"SGI"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CCF77B" w14:textId="72E3B248" w:rsidR="00A31484" w:rsidRPr="00690A26" w:rsidRDefault="00A31484" w:rsidP="00A31484">
            <w:pPr>
              <w:pStyle w:val="TAL"/>
            </w:pPr>
            <w:r w:rsidRPr="00690A26">
              <w:t xml:space="preserve">User Plane Interface: </w:t>
            </w:r>
            <w:r>
              <w:t>SGI</w:t>
            </w:r>
          </w:p>
        </w:tc>
      </w:tr>
      <w:tr w:rsidR="00A31484" w:rsidRPr="00690A26" w14:paraId="2E227CD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366302" w14:textId="243B6659" w:rsidR="00A31484" w:rsidRDefault="00A31484" w:rsidP="00A31484">
            <w:pPr>
              <w:pStyle w:val="TAL"/>
            </w:pPr>
            <w:r>
              <w:t>"N19"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80F421" w14:textId="15D23748" w:rsidR="00A31484" w:rsidRPr="00690A26" w:rsidRDefault="00A31484" w:rsidP="00A31484">
            <w:pPr>
              <w:pStyle w:val="TAL"/>
            </w:pPr>
            <w:r w:rsidRPr="00690A26">
              <w:t xml:space="preserve">User Plane Interface: </w:t>
            </w:r>
            <w:r>
              <w:t>N19</w:t>
            </w:r>
          </w:p>
        </w:tc>
      </w:tr>
      <w:tr w:rsidR="00A31484" w:rsidRPr="00690A26" w14:paraId="6F9D274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69549C" w14:textId="3C9F7B8E" w:rsidR="00A31484" w:rsidRDefault="00A31484" w:rsidP="00A31484">
            <w:pPr>
              <w:pStyle w:val="TAL"/>
            </w:pPr>
            <w:r>
              <w:t>"SXAU"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DFA3D7" w14:textId="4D53CB7B" w:rsidR="00A31484" w:rsidRPr="00690A26" w:rsidRDefault="00A31484" w:rsidP="00A31484">
            <w:pPr>
              <w:pStyle w:val="TAL"/>
            </w:pPr>
            <w:r w:rsidRPr="00690A26">
              <w:t xml:space="preserve">User Plane Interface: </w:t>
            </w:r>
            <w:r>
              <w:t>Sxa-U</w:t>
            </w:r>
          </w:p>
        </w:tc>
      </w:tr>
      <w:tr w:rsidR="00A31484" w:rsidRPr="00690A26" w14:paraId="1A6CDAD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93DDC2" w14:textId="22B1FFCF" w:rsidR="00A31484" w:rsidRDefault="00A31484" w:rsidP="00A31484">
            <w:pPr>
              <w:pStyle w:val="TAL"/>
            </w:pPr>
            <w:r>
              <w:t>"SXBU"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AF2009" w14:textId="21AF5EAD" w:rsidR="00A31484" w:rsidRPr="00690A26" w:rsidRDefault="00A31484" w:rsidP="00A31484">
            <w:pPr>
              <w:pStyle w:val="TAL"/>
            </w:pPr>
            <w:r w:rsidRPr="00690A26">
              <w:t xml:space="preserve">User Plane Interface: </w:t>
            </w:r>
            <w:r>
              <w:t>Sxb-U</w:t>
            </w:r>
          </w:p>
        </w:tc>
      </w:tr>
      <w:tr w:rsidR="00A31484" w:rsidRPr="00690A26" w14:paraId="6B54999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124BE7" w14:textId="5FCFC858" w:rsidR="00A31484" w:rsidRDefault="00A31484" w:rsidP="00A31484">
            <w:pPr>
              <w:pStyle w:val="TAL"/>
            </w:pPr>
            <w:r>
              <w:t>"N4U"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F6CE48" w14:textId="4145CC55" w:rsidR="00A31484" w:rsidRPr="00690A26" w:rsidRDefault="00A31484" w:rsidP="00A31484">
            <w:pPr>
              <w:pStyle w:val="TAL"/>
            </w:pPr>
            <w:r w:rsidRPr="00690A26">
              <w:t xml:space="preserve">User Plane Interface: </w:t>
            </w:r>
            <w:r>
              <w:t>N4-U</w:t>
            </w:r>
          </w:p>
        </w:tc>
      </w:tr>
      <w:tr w:rsidR="00A31484" w:rsidRPr="00690A26" w14:paraId="2FE6623B" w14:textId="77777777" w:rsidTr="0036741A">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FA648E" w14:textId="77777777" w:rsidR="00A31484" w:rsidRDefault="00A31484" w:rsidP="00A31484">
            <w:pPr>
              <w:pStyle w:val="TAN"/>
            </w:pPr>
            <w:r w:rsidRPr="00F3281F">
              <w:t>NOTE</w:t>
            </w:r>
            <w:r>
              <w:t> 1</w:t>
            </w:r>
            <w:r w:rsidRPr="00F3281F">
              <w:t>:</w:t>
            </w:r>
            <w:r w:rsidRPr="00F3281F">
              <w:tab/>
            </w:r>
            <w:r>
              <w:t>This interface type may be used when a</w:t>
            </w:r>
            <w:r w:rsidRPr="00C95BF8">
              <w:t xml:space="preserve"> </w:t>
            </w:r>
            <w:r w:rsidRPr="00D348BE">
              <w:t xml:space="preserve">dedicated network instance </w:t>
            </w:r>
            <w:r>
              <w:t>is deployed for data forwarding.</w:t>
            </w:r>
          </w:p>
          <w:p w14:paraId="649BD562" w14:textId="6473C3E4" w:rsidR="00A31484" w:rsidRDefault="00A31484" w:rsidP="00A31484">
            <w:pPr>
              <w:pStyle w:val="TAN"/>
            </w:pPr>
            <w:r>
              <w:t>NOTE 2:</w:t>
            </w:r>
            <w:r>
              <w:tab/>
            </w:r>
            <w:r w:rsidRPr="00441CD0">
              <w:t xml:space="preserve">If separation of </w:t>
            </w:r>
            <w:r>
              <w:t xml:space="preserve">N3 traffic from 3GPP access and non-3GPP access </w:t>
            </w:r>
            <w:r w:rsidRPr="00441CD0">
              <w:t xml:space="preserve">is </w:t>
            </w:r>
            <w:r>
              <w:t xml:space="preserve">required for a PLMN, </w:t>
            </w:r>
            <w:r w:rsidRPr="00441CD0">
              <w:t xml:space="preserve">this value should only be used for the </w:t>
            </w:r>
            <w:r>
              <w:t>N3 for 3GPP access.</w:t>
            </w:r>
          </w:p>
          <w:p w14:paraId="488EF8AA" w14:textId="6AF96856" w:rsidR="00A31484" w:rsidRDefault="00A31484" w:rsidP="00A31484">
            <w:pPr>
              <w:pStyle w:val="TAN"/>
            </w:pPr>
            <w:r>
              <w:t>NOTE 3:</w:t>
            </w:r>
            <w:r>
              <w:tab/>
            </w:r>
            <w:r w:rsidRPr="00AB5856">
              <w:t>If separation of roaming and non-roaming traffic is desired</w:t>
            </w:r>
            <w:r>
              <w:t xml:space="preserve"> over N9</w:t>
            </w:r>
            <w:r w:rsidRPr="00AB5856">
              <w:t>, this value should only be used for N9 non-roaming interfaces</w:t>
            </w:r>
            <w:r>
              <w:t>.</w:t>
            </w:r>
          </w:p>
        </w:tc>
      </w:tr>
    </w:tbl>
    <w:p w14:paraId="34534E6C" w14:textId="77777777" w:rsidR="00A16735" w:rsidRPr="00690A26" w:rsidRDefault="00A16735" w:rsidP="00A16735">
      <w:pPr>
        <w:rPr>
          <w:lang w:val="en-US"/>
        </w:rPr>
      </w:pPr>
    </w:p>
    <w:p w14:paraId="7AF448AB" w14:textId="77777777" w:rsidR="00A16735" w:rsidRPr="00690A26" w:rsidRDefault="00A16735" w:rsidP="006F4E24">
      <w:pPr>
        <w:pStyle w:val="Heading5"/>
      </w:pPr>
      <w:bookmarkStart w:id="1327" w:name="_Toc24937721"/>
      <w:bookmarkStart w:id="1328" w:name="_Toc33962540"/>
      <w:bookmarkStart w:id="1329" w:name="_Toc42883307"/>
      <w:bookmarkStart w:id="1330" w:name="_Toc49733175"/>
      <w:bookmarkStart w:id="1331" w:name="_Toc56690802"/>
      <w:bookmarkStart w:id="1332" w:name="_Toc183426931"/>
      <w:r w:rsidRPr="00690A26">
        <w:t>6.1.6.3.10</w:t>
      </w:r>
      <w:r w:rsidRPr="00690A26">
        <w:tab/>
        <w:t>Relation Types</w:t>
      </w:r>
      <w:bookmarkEnd w:id="1327"/>
      <w:bookmarkEnd w:id="1328"/>
      <w:bookmarkEnd w:id="1329"/>
      <w:bookmarkEnd w:id="1330"/>
      <w:bookmarkEnd w:id="1331"/>
      <w:bookmarkEnd w:id="1332"/>
    </w:p>
    <w:p w14:paraId="0894B43F" w14:textId="77777777" w:rsidR="00A16735" w:rsidRPr="00690A26" w:rsidRDefault="00A16735" w:rsidP="00545906">
      <w:pPr>
        <w:pStyle w:val="H6"/>
      </w:pPr>
      <w:bookmarkStart w:id="1333" w:name="_Toc24937722"/>
      <w:bookmarkStart w:id="1334" w:name="_Toc33962541"/>
      <w:bookmarkStart w:id="1335" w:name="_Toc42883308"/>
      <w:bookmarkStart w:id="1336" w:name="_Toc49733176"/>
      <w:bookmarkStart w:id="1337" w:name="_Toc56690803"/>
      <w:r w:rsidRPr="00690A26">
        <w:t>6.1.6.3.10.1</w:t>
      </w:r>
      <w:r w:rsidRPr="00690A26">
        <w:tab/>
        <w:t>General</w:t>
      </w:r>
      <w:bookmarkEnd w:id="1333"/>
      <w:bookmarkEnd w:id="1334"/>
      <w:bookmarkEnd w:id="1335"/>
      <w:bookmarkEnd w:id="1336"/>
      <w:bookmarkEnd w:id="1337"/>
    </w:p>
    <w:p w14:paraId="4BD38C8F" w14:textId="77777777" w:rsidR="00A16735" w:rsidRPr="00690A26" w:rsidRDefault="00A16735" w:rsidP="00A16735">
      <w:r w:rsidRPr="00690A26">
        <w:t>This clause describes the possible relation types defined within NRF API. See clause 4.7.5.2 of 3GPP TS 29.501 [5] for the description of the relation types.</w:t>
      </w:r>
    </w:p>
    <w:p w14:paraId="0DC42238" w14:textId="77777777" w:rsidR="00A16735" w:rsidRPr="00690A26" w:rsidRDefault="00A16735" w:rsidP="00A16735">
      <w:pPr>
        <w:pStyle w:val="TH"/>
      </w:pPr>
      <w:r w:rsidRPr="00690A26">
        <w:t>Table 6.1.6.3.10.1-1: supported registered relation types</w:t>
      </w:r>
    </w:p>
    <w:tbl>
      <w:tblPr>
        <w:tblW w:w="947" w:type="pct"/>
        <w:jc w:val="center"/>
        <w:tblLayout w:type="fixed"/>
        <w:tblCellMar>
          <w:left w:w="28" w:type="dxa"/>
          <w:right w:w="0" w:type="dxa"/>
        </w:tblCellMar>
        <w:tblLook w:val="0000" w:firstRow="0" w:lastRow="0" w:firstColumn="0" w:lastColumn="0" w:noHBand="0" w:noVBand="0"/>
      </w:tblPr>
      <w:tblGrid>
        <w:gridCol w:w="1867"/>
      </w:tblGrid>
      <w:tr w:rsidR="00A16735" w:rsidRPr="00690A26" w14:paraId="0D3018C6" w14:textId="77777777" w:rsidTr="000655E8">
        <w:trPr>
          <w:jc w:val="center"/>
        </w:trPr>
        <w:tc>
          <w:tcPr>
            <w:tcW w:w="500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86170C5" w14:textId="77777777" w:rsidR="00A16735" w:rsidRPr="00690A26" w:rsidRDefault="00A16735" w:rsidP="000655E8">
            <w:pPr>
              <w:pStyle w:val="TAH"/>
            </w:pPr>
            <w:r w:rsidRPr="00690A26">
              <w:t>Relation Name</w:t>
            </w:r>
          </w:p>
        </w:tc>
      </w:tr>
      <w:tr w:rsidR="00A16735" w:rsidRPr="00690A26" w14:paraId="0AEA21DE" w14:textId="77777777" w:rsidTr="000655E8">
        <w:trPr>
          <w:jc w:val="center"/>
        </w:trPr>
        <w:tc>
          <w:tcPr>
            <w:tcW w:w="500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9332A4B" w14:textId="77777777" w:rsidR="00A16735" w:rsidRPr="00690A26" w:rsidRDefault="00A16735" w:rsidP="000655E8">
            <w:pPr>
              <w:pStyle w:val="TAL"/>
            </w:pPr>
            <w:r w:rsidRPr="00690A26">
              <w:t>self</w:t>
            </w:r>
          </w:p>
        </w:tc>
      </w:tr>
      <w:tr w:rsidR="00A16735" w:rsidRPr="00690A26" w14:paraId="584CE3BA" w14:textId="77777777" w:rsidTr="000655E8">
        <w:trPr>
          <w:jc w:val="center"/>
        </w:trPr>
        <w:tc>
          <w:tcPr>
            <w:tcW w:w="500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321F1FA" w14:textId="77777777" w:rsidR="00A16735" w:rsidRPr="00690A26" w:rsidRDefault="00A16735" w:rsidP="000655E8">
            <w:pPr>
              <w:pStyle w:val="TAL"/>
            </w:pPr>
            <w:r w:rsidRPr="00690A26">
              <w:t>item</w:t>
            </w:r>
          </w:p>
        </w:tc>
      </w:tr>
    </w:tbl>
    <w:p w14:paraId="18C94398" w14:textId="77777777" w:rsidR="00A16735" w:rsidRPr="00690A26" w:rsidRDefault="00A16735" w:rsidP="00A16735">
      <w:pPr>
        <w:rPr>
          <w:noProof/>
        </w:rPr>
      </w:pPr>
    </w:p>
    <w:p w14:paraId="7C32DCB5" w14:textId="77777777" w:rsidR="00A16735" w:rsidRPr="00690A26" w:rsidRDefault="00A16735" w:rsidP="006F4E24">
      <w:pPr>
        <w:pStyle w:val="Heading5"/>
      </w:pPr>
      <w:bookmarkStart w:id="1338" w:name="_Toc24937723"/>
      <w:bookmarkStart w:id="1339" w:name="_Toc33962542"/>
      <w:bookmarkStart w:id="1340" w:name="_Toc42883309"/>
      <w:bookmarkStart w:id="1341" w:name="_Toc49733177"/>
      <w:bookmarkStart w:id="1342" w:name="_Toc56690804"/>
      <w:bookmarkStart w:id="1343" w:name="_Toc183426932"/>
      <w:r w:rsidRPr="00690A26">
        <w:lastRenderedPageBreak/>
        <w:t>6.1.6.3.11</w:t>
      </w:r>
      <w:r w:rsidRPr="00690A26">
        <w:tab/>
        <w:t>Enumeration: ServiceName</w:t>
      </w:r>
      <w:bookmarkEnd w:id="1338"/>
      <w:bookmarkEnd w:id="1339"/>
      <w:bookmarkEnd w:id="1340"/>
      <w:bookmarkEnd w:id="1341"/>
      <w:bookmarkEnd w:id="1342"/>
      <w:bookmarkEnd w:id="1343"/>
    </w:p>
    <w:p w14:paraId="4649F853" w14:textId="77777777" w:rsidR="00A16735" w:rsidRPr="00690A26" w:rsidRDefault="00A16735" w:rsidP="00A16735">
      <w:pPr>
        <w:pStyle w:val="TH"/>
      </w:pPr>
      <w:r w:rsidRPr="00690A26">
        <w:t>Table 6.1.6.3.11-1: Enumeration ServiceName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4123426"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C869A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8951C2" w14:textId="77777777" w:rsidR="00A16735" w:rsidRPr="00690A26" w:rsidRDefault="00A16735" w:rsidP="000655E8">
            <w:pPr>
              <w:pStyle w:val="TAH"/>
            </w:pPr>
            <w:r w:rsidRPr="00690A26">
              <w:t>Description</w:t>
            </w:r>
          </w:p>
        </w:tc>
      </w:tr>
      <w:tr w:rsidR="00A16735" w:rsidRPr="00690A26" w14:paraId="763D9D6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678A3D" w14:textId="77777777" w:rsidR="00A16735" w:rsidRPr="00690A26" w:rsidRDefault="00A16735" w:rsidP="000655E8">
            <w:pPr>
              <w:pStyle w:val="TAL"/>
            </w:pPr>
            <w:r w:rsidRPr="00690A26">
              <w:t>"nnrf-nfm"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2F50DB" w14:textId="77777777" w:rsidR="00A16735" w:rsidRPr="00690A26" w:rsidRDefault="00A16735" w:rsidP="000655E8">
            <w:pPr>
              <w:pStyle w:val="TAL"/>
            </w:pPr>
            <w:r w:rsidRPr="00690A26">
              <w:t>Nnrf_NFManagement Service offered by the NRF</w:t>
            </w:r>
          </w:p>
        </w:tc>
      </w:tr>
      <w:tr w:rsidR="00A16735" w:rsidRPr="00690A26" w14:paraId="75A4033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CD3D75" w14:textId="77777777" w:rsidR="00A16735" w:rsidRPr="00690A26" w:rsidRDefault="00A16735" w:rsidP="000655E8">
            <w:pPr>
              <w:pStyle w:val="TAL"/>
            </w:pPr>
            <w:r w:rsidRPr="00690A26">
              <w:t>"nnrf-disc"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BB89D8" w14:textId="77777777" w:rsidR="00A16735" w:rsidRPr="00690A26" w:rsidRDefault="00A16735" w:rsidP="000655E8">
            <w:pPr>
              <w:pStyle w:val="TAL"/>
            </w:pPr>
            <w:r w:rsidRPr="00690A26">
              <w:t>Nnrf_NFDiscovery Service offered by the NRF</w:t>
            </w:r>
          </w:p>
        </w:tc>
      </w:tr>
      <w:tr w:rsidR="00A16735" w:rsidRPr="00690A26" w14:paraId="40F3860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1CA728" w14:textId="77777777" w:rsidR="00A16735" w:rsidRPr="00690A26" w:rsidRDefault="00A16735" w:rsidP="000655E8">
            <w:pPr>
              <w:pStyle w:val="TAL"/>
            </w:pPr>
            <w:r w:rsidRPr="002857AD">
              <w:t>"nnrf-</w:t>
            </w:r>
            <w:r>
              <w:t>oauth2</w:t>
            </w:r>
            <w:r w:rsidRPr="002857AD">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457056" w14:textId="77777777" w:rsidR="00A16735" w:rsidRPr="00690A26" w:rsidRDefault="00A16735" w:rsidP="000655E8">
            <w:pPr>
              <w:pStyle w:val="TAL"/>
            </w:pPr>
            <w:r w:rsidRPr="002857AD">
              <w:t>Nnrf_</w:t>
            </w:r>
            <w:r>
              <w:t>AccessToken</w:t>
            </w:r>
            <w:r w:rsidRPr="002857AD">
              <w:t xml:space="preserve"> Service</w:t>
            </w:r>
            <w:r>
              <w:t xml:space="preserve"> </w:t>
            </w:r>
            <w:r w:rsidRPr="002857AD">
              <w:t>offered by the NRF</w:t>
            </w:r>
            <w:r>
              <w:t xml:space="preserve"> </w:t>
            </w:r>
          </w:p>
        </w:tc>
      </w:tr>
      <w:tr w:rsidR="00A16735" w:rsidRPr="00690A26" w14:paraId="76BA188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69C53C" w14:textId="77777777" w:rsidR="00A16735" w:rsidRPr="00690A26" w:rsidRDefault="00A16735" w:rsidP="000655E8">
            <w:pPr>
              <w:pStyle w:val="TAL"/>
            </w:pPr>
            <w:r w:rsidRPr="00690A26">
              <w:t>"nudm-sdm"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C070F4" w14:textId="77777777" w:rsidR="00A16735" w:rsidRPr="00690A26" w:rsidRDefault="00A16735" w:rsidP="000655E8">
            <w:pPr>
              <w:pStyle w:val="TAL"/>
            </w:pPr>
            <w:r w:rsidRPr="00690A26">
              <w:t>Nudm_SubscriberDataManagement Service offered by the UDM</w:t>
            </w:r>
          </w:p>
        </w:tc>
      </w:tr>
      <w:tr w:rsidR="00A16735" w:rsidRPr="00690A26" w14:paraId="4E20B2B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4BF5B7" w14:textId="77777777" w:rsidR="00A16735" w:rsidRPr="00690A26" w:rsidRDefault="00A16735" w:rsidP="000655E8">
            <w:pPr>
              <w:pStyle w:val="TAL"/>
            </w:pPr>
            <w:r w:rsidRPr="00690A26">
              <w:t>"nudm-uecm"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1E654A" w14:textId="77777777" w:rsidR="00A16735" w:rsidRPr="00690A26" w:rsidRDefault="00A16735" w:rsidP="000655E8">
            <w:pPr>
              <w:pStyle w:val="TAL"/>
            </w:pPr>
            <w:r w:rsidRPr="00690A26">
              <w:t>Nudm_UEContextManagement Service offered by the UDM</w:t>
            </w:r>
          </w:p>
        </w:tc>
      </w:tr>
      <w:tr w:rsidR="00A16735" w:rsidRPr="00690A26" w14:paraId="3F4F0A3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758A85" w14:textId="77777777" w:rsidR="00A16735" w:rsidRPr="00690A26" w:rsidRDefault="00A16735" w:rsidP="000655E8">
            <w:pPr>
              <w:pStyle w:val="TAL"/>
            </w:pPr>
            <w:r w:rsidRPr="00690A26">
              <w:t>"nudm-ueau"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50014F" w14:textId="77777777" w:rsidR="00A16735" w:rsidRPr="00690A26" w:rsidRDefault="00A16735" w:rsidP="000655E8">
            <w:pPr>
              <w:pStyle w:val="TAL"/>
            </w:pPr>
            <w:r w:rsidRPr="00690A26">
              <w:t>Nudm_UEAuthentication Service offered by the UDM</w:t>
            </w:r>
          </w:p>
        </w:tc>
      </w:tr>
      <w:tr w:rsidR="00A16735" w:rsidRPr="00690A26" w14:paraId="64EC865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48BE7E" w14:textId="77777777" w:rsidR="00A16735" w:rsidRPr="00690A26" w:rsidRDefault="00A16735" w:rsidP="000655E8">
            <w:pPr>
              <w:pStyle w:val="TAL"/>
            </w:pPr>
            <w:r w:rsidRPr="00690A26">
              <w:t>"nudm-ee"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0DD09" w14:textId="77777777" w:rsidR="00A16735" w:rsidRPr="00690A26" w:rsidRDefault="00A16735" w:rsidP="000655E8">
            <w:pPr>
              <w:pStyle w:val="TAL"/>
            </w:pPr>
            <w:r w:rsidRPr="00690A26">
              <w:t>Nudm_EventExposure Service offered by the UDM</w:t>
            </w:r>
          </w:p>
        </w:tc>
      </w:tr>
      <w:tr w:rsidR="00A16735" w:rsidRPr="00690A26" w14:paraId="6EAC73E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EBDE20" w14:textId="77777777" w:rsidR="00A16735" w:rsidRPr="00690A26" w:rsidRDefault="00A16735" w:rsidP="000655E8">
            <w:pPr>
              <w:pStyle w:val="TAL"/>
            </w:pPr>
            <w:r w:rsidRPr="00690A26">
              <w:t>"nudm-pp"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B555E1" w14:textId="77777777" w:rsidR="00A16735" w:rsidRPr="00690A26" w:rsidRDefault="00A16735" w:rsidP="000655E8">
            <w:pPr>
              <w:pStyle w:val="TAL"/>
            </w:pPr>
            <w:r w:rsidRPr="00690A26">
              <w:t>Nudm_ParameterProvision Service offered by the UDM</w:t>
            </w:r>
          </w:p>
        </w:tc>
      </w:tr>
      <w:tr w:rsidR="00A16735" w:rsidRPr="00690A26" w14:paraId="5468BC2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E8271C" w14:textId="77777777" w:rsidR="00A16735" w:rsidRPr="00690A26" w:rsidRDefault="00A16735" w:rsidP="000655E8">
            <w:pPr>
              <w:pStyle w:val="TAL"/>
            </w:pPr>
            <w:r w:rsidRPr="00690A26">
              <w:t>"nudm-niddau"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1391C" w14:textId="77777777" w:rsidR="00A16735" w:rsidRPr="00690A26" w:rsidRDefault="00A16735" w:rsidP="000655E8">
            <w:pPr>
              <w:pStyle w:val="TAL"/>
            </w:pPr>
            <w:r w:rsidRPr="00690A26">
              <w:t>Nudm_NIDDAuthorization Service offered by the UDM</w:t>
            </w:r>
          </w:p>
        </w:tc>
      </w:tr>
      <w:tr w:rsidR="00A16735" w:rsidRPr="00690A26" w14:paraId="361BFB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8A2B" w14:textId="77777777" w:rsidR="00A16735" w:rsidRPr="00690A26" w:rsidRDefault="00A16735" w:rsidP="000655E8">
            <w:pPr>
              <w:pStyle w:val="TAL"/>
            </w:pPr>
            <w:r w:rsidRPr="00690A26">
              <w:t>"nudm-mt"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F6C57" w14:textId="77777777" w:rsidR="00A16735" w:rsidRPr="00690A26" w:rsidRDefault="00A16735" w:rsidP="000655E8">
            <w:pPr>
              <w:pStyle w:val="TAL"/>
            </w:pPr>
            <w:r w:rsidRPr="00690A26">
              <w:t>Nudm_MT Service offered by the UDM</w:t>
            </w:r>
          </w:p>
        </w:tc>
      </w:tr>
      <w:tr w:rsidR="00F40BAF" w:rsidRPr="00690A26" w14:paraId="195976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42A198" w14:textId="2516D63A" w:rsidR="00F40BAF" w:rsidRPr="00690A26" w:rsidRDefault="00F40BAF" w:rsidP="00F40BAF">
            <w:pPr>
              <w:pStyle w:val="TAL"/>
            </w:pPr>
            <w:r w:rsidRPr="00690A26">
              <w:t>"nudm-</w:t>
            </w:r>
            <w:r>
              <w:t>ssau</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3E0BD9" w14:textId="782536C6" w:rsidR="00F40BAF" w:rsidRPr="00690A26" w:rsidRDefault="00F40BAF" w:rsidP="00F40BAF">
            <w:pPr>
              <w:pStyle w:val="TAL"/>
            </w:pPr>
            <w:r w:rsidRPr="00690A26">
              <w:t>Nudm_</w:t>
            </w:r>
            <w:r>
              <w:t>ServiceSpecific</w:t>
            </w:r>
            <w:r w:rsidRPr="00690A26">
              <w:t>Authorization Service offered by the UDM</w:t>
            </w:r>
          </w:p>
        </w:tc>
      </w:tr>
      <w:tr w:rsidR="00B508C2" w:rsidRPr="00690A26" w14:paraId="261EC8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677212" w14:textId="7A9663F6" w:rsidR="00B508C2" w:rsidRPr="00690A26" w:rsidRDefault="00B508C2" w:rsidP="00B508C2">
            <w:pPr>
              <w:pStyle w:val="TAL"/>
            </w:pPr>
            <w:r>
              <w:t>"nudm-rsds"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901268" w14:textId="7685DA30" w:rsidR="00B508C2" w:rsidRPr="00690A26" w:rsidRDefault="00B508C2" w:rsidP="00B508C2">
            <w:pPr>
              <w:pStyle w:val="TAL"/>
            </w:pPr>
            <w:r>
              <w:t>Nudm_ReportSMDeliveryStatus Service offered by the UDM</w:t>
            </w:r>
          </w:p>
        </w:tc>
      </w:tr>
      <w:tr w:rsidR="005C2777" w:rsidRPr="00690A26" w14:paraId="309CC47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DA2611" w14:textId="5CEDC5C4" w:rsidR="005C2777" w:rsidRDefault="005C2777" w:rsidP="005C2777">
            <w:pPr>
              <w:pStyle w:val="TAL"/>
            </w:pPr>
            <w:r w:rsidRPr="00690A26">
              <w:t>"nudm-ue</w:t>
            </w:r>
            <w:r>
              <w:t>id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F35F53" w14:textId="28C8D5E2" w:rsidR="005C2777" w:rsidRDefault="005C2777" w:rsidP="005C2777">
            <w:pPr>
              <w:pStyle w:val="TAL"/>
            </w:pPr>
            <w:r w:rsidRPr="00690A26">
              <w:t>Nudm_UE</w:t>
            </w:r>
            <w:r>
              <w:t>Identifier</w:t>
            </w:r>
            <w:r w:rsidRPr="00690A26">
              <w:t xml:space="preserve"> Service offered by the UDM</w:t>
            </w:r>
          </w:p>
        </w:tc>
      </w:tr>
      <w:tr w:rsidR="005C2777" w:rsidRPr="00690A26" w14:paraId="749CFFC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8B682A" w14:textId="77777777" w:rsidR="005C2777" w:rsidRPr="00690A26" w:rsidRDefault="005C2777" w:rsidP="005C2777">
            <w:pPr>
              <w:pStyle w:val="TAL"/>
            </w:pPr>
            <w:r w:rsidRPr="00690A26">
              <w:t>"namf-comm"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27F2DF" w14:textId="77777777" w:rsidR="005C2777" w:rsidRPr="00690A26" w:rsidRDefault="005C2777" w:rsidP="005C2777">
            <w:pPr>
              <w:pStyle w:val="TAL"/>
            </w:pPr>
            <w:r w:rsidRPr="00690A26">
              <w:t>Namf_Communication Service offered by the AMF</w:t>
            </w:r>
          </w:p>
        </w:tc>
      </w:tr>
      <w:tr w:rsidR="005C2777" w:rsidRPr="00690A26" w14:paraId="2A0D62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0E0416" w14:textId="77777777" w:rsidR="005C2777" w:rsidRPr="00690A26" w:rsidRDefault="005C2777" w:rsidP="005C2777">
            <w:pPr>
              <w:pStyle w:val="TAL"/>
            </w:pPr>
            <w:r w:rsidRPr="00690A26">
              <w:t>"namf-evts"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BF903E" w14:textId="77777777" w:rsidR="005C2777" w:rsidRPr="00690A26" w:rsidRDefault="005C2777" w:rsidP="005C2777">
            <w:pPr>
              <w:pStyle w:val="TAL"/>
            </w:pPr>
            <w:r w:rsidRPr="00690A26">
              <w:t>Namf_EventExposure Service offered by the AMF</w:t>
            </w:r>
          </w:p>
        </w:tc>
      </w:tr>
      <w:tr w:rsidR="005C2777" w:rsidRPr="00690A26" w14:paraId="6259E95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8CA41B" w14:textId="77777777" w:rsidR="005C2777" w:rsidRPr="00690A26" w:rsidRDefault="005C2777" w:rsidP="005C2777">
            <w:pPr>
              <w:pStyle w:val="TAL"/>
            </w:pPr>
            <w:r w:rsidRPr="00690A26">
              <w:t>"namf-mt"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808ACE" w14:textId="77777777" w:rsidR="005C2777" w:rsidRPr="00690A26" w:rsidRDefault="005C2777" w:rsidP="005C2777">
            <w:pPr>
              <w:pStyle w:val="TAL"/>
            </w:pPr>
            <w:r w:rsidRPr="00690A26">
              <w:t>Namf_MT Service offered by the AMF</w:t>
            </w:r>
          </w:p>
        </w:tc>
      </w:tr>
      <w:tr w:rsidR="005C2777" w:rsidRPr="00690A26" w14:paraId="53CA10B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A572C" w14:textId="77777777" w:rsidR="005C2777" w:rsidRPr="00690A26" w:rsidRDefault="005C2777" w:rsidP="005C2777">
            <w:pPr>
              <w:pStyle w:val="TAL"/>
            </w:pPr>
            <w:r w:rsidRPr="00690A26">
              <w:t>"namf-loc"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CF0A46" w14:textId="77777777" w:rsidR="005C2777" w:rsidRPr="00690A26" w:rsidRDefault="005C2777" w:rsidP="005C2777">
            <w:pPr>
              <w:pStyle w:val="TAL"/>
            </w:pPr>
            <w:r w:rsidRPr="00690A26">
              <w:t>Namf_Location Service offered by the AMF</w:t>
            </w:r>
          </w:p>
        </w:tc>
      </w:tr>
      <w:tr w:rsidR="005C2777" w:rsidRPr="00690A26" w14:paraId="5B40112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A47617" w14:textId="6238F7E3" w:rsidR="005C2777" w:rsidRPr="00690A26" w:rsidRDefault="005C2777" w:rsidP="005C2777">
            <w:pPr>
              <w:pStyle w:val="TAL"/>
            </w:pPr>
            <w:r>
              <w:rPr>
                <w:lang w:val="sv-SE"/>
              </w:rPr>
              <w:t>"namf-mbs-comm"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52F2F8" w14:textId="3E8AA6DE" w:rsidR="005C2777" w:rsidRPr="00690A26" w:rsidRDefault="005C2777" w:rsidP="005C2777">
            <w:pPr>
              <w:pStyle w:val="TAL"/>
            </w:pPr>
            <w:r>
              <w:rPr>
                <w:rFonts w:eastAsia="DengXian"/>
              </w:rPr>
              <w:t>Namf_MBSCommunication Service offered by AMF</w:t>
            </w:r>
          </w:p>
        </w:tc>
      </w:tr>
      <w:tr w:rsidR="005C2777" w:rsidRPr="00690A26" w14:paraId="1059DB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D8D501" w14:textId="68305F99" w:rsidR="005C2777" w:rsidRPr="00690A26" w:rsidRDefault="005C2777" w:rsidP="005C2777">
            <w:pPr>
              <w:pStyle w:val="TAL"/>
            </w:pPr>
            <w:r>
              <w:rPr>
                <w:lang w:val="sv-SE"/>
              </w:rPr>
              <w:t>"</w:t>
            </w:r>
            <w:r w:rsidRPr="001614A4">
              <w:rPr>
                <w:lang w:val="sv-SE"/>
              </w:rPr>
              <w:t>namf-mbs-bc</w:t>
            </w:r>
            <w:r>
              <w:rPr>
                <w:lang w:val="sv-SE"/>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704D80" w14:textId="22D05F54" w:rsidR="005C2777" w:rsidRPr="00690A26" w:rsidRDefault="005C2777" w:rsidP="005C2777">
            <w:pPr>
              <w:pStyle w:val="TAL"/>
            </w:pPr>
            <w:r>
              <w:t>Namf_MBSBroadcast</w:t>
            </w:r>
            <w:r>
              <w:rPr>
                <w:rFonts w:eastAsia="DengXian"/>
              </w:rPr>
              <w:t xml:space="preserve"> Service offered by AMF</w:t>
            </w:r>
          </w:p>
        </w:tc>
      </w:tr>
      <w:tr w:rsidR="005C2777" w:rsidRPr="00690A26" w14:paraId="7C0A116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F05543" w14:textId="77777777" w:rsidR="005C2777" w:rsidRPr="00690A26" w:rsidRDefault="005C2777" w:rsidP="005C2777">
            <w:pPr>
              <w:pStyle w:val="TAL"/>
            </w:pPr>
            <w:r w:rsidRPr="00690A26">
              <w:t>"nsmf-pdusession"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03ACD3" w14:textId="77777777" w:rsidR="005C2777" w:rsidRPr="00690A26" w:rsidRDefault="005C2777" w:rsidP="005C2777">
            <w:pPr>
              <w:pStyle w:val="TAL"/>
            </w:pPr>
            <w:r w:rsidRPr="00690A26">
              <w:t>Nsmf_PDUSession Service offered by the SMF</w:t>
            </w:r>
          </w:p>
        </w:tc>
      </w:tr>
      <w:tr w:rsidR="005C2777" w:rsidRPr="00690A26" w14:paraId="6E4C605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AE587" w14:textId="77777777" w:rsidR="005C2777" w:rsidRPr="00690A26" w:rsidRDefault="005C2777" w:rsidP="005C2777">
            <w:pPr>
              <w:pStyle w:val="TAL"/>
            </w:pPr>
            <w:r w:rsidRPr="00690A26">
              <w:t>"nsmf-event-exposure"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54339A" w14:textId="77777777" w:rsidR="005C2777" w:rsidRPr="00690A26" w:rsidRDefault="005C2777" w:rsidP="005C2777">
            <w:pPr>
              <w:pStyle w:val="TAL"/>
            </w:pPr>
            <w:r w:rsidRPr="00690A26">
              <w:t>Nsmf_EventExposure Service offered by the SMF</w:t>
            </w:r>
          </w:p>
        </w:tc>
      </w:tr>
      <w:tr w:rsidR="005C2777" w:rsidRPr="00690A26" w14:paraId="6234E40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185800" w14:textId="77777777" w:rsidR="005C2777" w:rsidRPr="00690A26" w:rsidRDefault="005C2777" w:rsidP="005C2777">
            <w:pPr>
              <w:pStyle w:val="TAL"/>
            </w:pPr>
            <w:r>
              <w:t>"nsmf-nidd"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F4B79D" w14:textId="77777777" w:rsidR="005C2777" w:rsidRPr="00690A26" w:rsidRDefault="005C2777" w:rsidP="005C2777">
            <w:pPr>
              <w:pStyle w:val="TAL"/>
            </w:pPr>
            <w:r>
              <w:t>Nsmf_NIDD Service offered by the SMF</w:t>
            </w:r>
          </w:p>
        </w:tc>
      </w:tr>
      <w:tr w:rsidR="005C2777" w:rsidRPr="00690A26" w14:paraId="6C8BA98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1D5AF5" w14:textId="77777777" w:rsidR="005C2777" w:rsidRPr="00690A26" w:rsidRDefault="005C2777" w:rsidP="005C2777">
            <w:pPr>
              <w:pStyle w:val="TAL"/>
            </w:pPr>
            <w:r w:rsidRPr="00690A26">
              <w:t>"nausf-auth"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71E20" w14:textId="77777777" w:rsidR="005C2777" w:rsidRPr="00690A26" w:rsidRDefault="005C2777" w:rsidP="005C2777">
            <w:pPr>
              <w:pStyle w:val="TAL"/>
            </w:pPr>
            <w:r w:rsidRPr="00690A26">
              <w:t>Nausf_UEAuthentication Service offered by the AUSF</w:t>
            </w:r>
          </w:p>
        </w:tc>
      </w:tr>
      <w:tr w:rsidR="005C2777" w:rsidRPr="00690A26" w14:paraId="2B7D6E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F2D20B" w14:textId="77777777" w:rsidR="005C2777" w:rsidRPr="00690A26" w:rsidRDefault="005C2777" w:rsidP="005C2777">
            <w:pPr>
              <w:pStyle w:val="TAL"/>
            </w:pPr>
            <w:r w:rsidRPr="00690A26">
              <w:t>"nausf-sorprotection"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0C68A" w14:textId="77777777" w:rsidR="005C2777" w:rsidRPr="00690A26" w:rsidRDefault="005C2777" w:rsidP="005C2777">
            <w:pPr>
              <w:pStyle w:val="TAL"/>
            </w:pPr>
            <w:r w:rsidRPr="00690A26">
              <w:t>Nausf_SoRProtection Service offered by the AUSF</w:t>
            </w:r>
          </w:p>
        </w:tc>
      </w:tr>
      <w:tr w:rsidR="005C2777" w:rsidRPr="00690A26" w14:paraId="41B92C2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F5D0B6" w14:textId="77777777" w:rsidR="005C2777" w:rsidRPr="00690A26" w:rsidRDefault="005C2777" w:rsidP="005C2777">
            <w:pPr>
              <w:pStyle w:val="TAL"/>
            </w:pPr>
            <w:r w:rsidRPr="00690A26">
              <w:t>"nausf-upuprotection"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5493DC" w14:textId="77777777" w:rsidR="005C2777" w:rsidRPr="00690A26" w:rsidRDefault="005C2777" w:rsidP="005C2777">
            <w:pPr>
              <w:pStyle w:val="TAL"/>
            </w:pPr>
            <w:r w:rsidRPr="00690A26">
              <w:t>Nausf_UPUProtection Service offered by the AUSF</w:t>
            </w:r>
          </w:p>
        </w:tc>
      </w:tr>
      <w:tr w:rsidR="005C2777" w:rsidRPr="00690A26" w14:paraId="15C80D6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E0783C" w14:textId="77777777" w:rsidR="005C2777" w:rsidRPr="00690A26" w:rsidRDefault="005C2777" w:rsidP="005C2777">
            <w:pPr>
              <w:pStyle w:val="TAL"/>
            </w:pPr>
            <w:r w:rsidRPr="00690A26">
              <w:t>"nnef-pfdmanagement"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719758" w14:textId="77777777" w:rsidR="005C2777" w:rsidRPr="00690A26" w:rsidRDefault="005C2777" w:rsidP="005C2777">
            <w:pPr>
              <w:pStyle w:val="TAL"/>
            </w:pPr>
            <w:r w:rsidRPr="00690A26">
              <w:t>Nnef_PFDManagement offered by the NEF</w:t>
            </w:r>
          </w:p>
        </w:tc>
      </w:tr>
      <w:tr w:rsidR="005C2777" w:rsidRPr="00690A26" w14:paraId="224BA36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B7A4DA" w14:textId="77777777" w:rsidR="005C2777" w:rsidRPr="00690A26" w:rsidRDefault="005C2777" w:rsidP="005C2777">
            <w:pPr>
              <w:pStyle w:val="TAL"/>
            </w:pPr>
            <w:r>
              <w:t>"nnef-smcontext"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3C1703" w14:textId="77777777" w:rsidR="005C2777" w:rsidRPr="00690A26" w:rsidRDefault="005C2777" w:rsidP="005C2777">
            <w:pPr>
              <w:pStyle w:val="TAL"/>
            </w:pPr>
            <w:r>
              <w:t>Nnef_SMContext Service offered by the NEF</w:t>
            </w:r>
          </w:p>
        </w:tc>
      </w:tr>
      <w:tr w:rsidR="005C2777" w:rsidRPr="00690A26" w14:paraId="6820A71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C9AEE4" w14:textId="77777777" w:rsidR="005C2777" w:rsidRPr="00690A26" w:rsidRDefault="005C2777" w:rsidP="005C2777">
            <w:pPr>
              <w:pStyle w:val="TAL"/>
            </w:pPr>
            <w:r>
              <w:t>"nnef-eventexposure"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474B4D" w14:textId="77777777" w:rsidR="005C2777" w:rsidRPr="00690A26" w:rsidRDefault="005C2777" w:rsidP="005C2777">
            <w:pPr>
              <w:pStyle w:val="TAL"/>
            </w:pPr>
            <w:r>
              <w:t>Nnef_EventExposure Service offered by the NEF</w:t>
            </w:r>
          </w:p>
        </w:tc>
      </w:tr>
      <w:tr w:rsidR="005C2777" w:rsidRPr="00690A26" w14:paraId="49AECD1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733023" w14:textId="448A42B0" w:rsidR="005C2777" w:rsidRDefault="005C2777" w:rsidP="005C2777">
            <w:pPr>
              <w:pStyle w:val="TAL"/>
            </w:pPr>
            <w:r>
              <w:t>"nnef-</w:t>
            </w:r>
            <w:r w:rsidRPr="00BF57A7">
              <w:t>eas-deployment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0AA6D4" w14:textId="2F3737A8" w:rsidR="005C2777" w:rsidRDefault="005C2777" w:rsidP="005C2777">
            <w:pPr>
              <w:pStyle w:val="TAL"/>
            </w:pPr>
            <w:r>
              <w:t>Nnef_EASDeployment InfoService offered by the NEF. This is the southbound part of the API (e.g. the service operations used by the SMF)</w:t>
            </w:r>
          </w:p>
        </w:tc>
      </w:tr>
      <w:tr w:rsidR="0067712B" w:rsidRPr="00690A26" w14:paraId="0B2A573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5139F8" w14:textId="45A971D6" w:rsidR="0067712B" w:rsidRDefault="0067712B" w:rsidP="0067712B">
            <w:pPr>
              <w:pStyle w:val="TAL"/>
            </w:pPr>
            <w:r>
              <w:t>"nnef-dnai-mapping"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29A84C" w14:textId="1080FD74" w:rsidR="0067712B" w:rsidRDefault="0067712B" w:rsidP="0067712B">
            <w:pPr>
              <w:pStyle w:val="TAL"/>
            </w:pPr>
            <w:r>
              <w:t>Nnef_DNAIMapping Service offered by the NEF</w:t>
            </w:r>
          </w:p>
        </w:tc>
      </w:tr>
      <w:tr w:rsidR="00641A54" w:rsidRPr="00690A26" w14:paraId="4F98843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D1C71A" w14:textId="64AD0F1C" w:rsidR="00641A54" w:rsidRDefault="00641A54" w:rsidP="00641A54">
            <w:pPr>
              <w:pStyle w:val="TAL"/>
            </w:pPr>
            <w:r>
              <w:t>"</w:t>
            </w:r>
            <w:r w:rsidRPr="00EF2F4C">
              <w:t>nnef-traffic-influence-data</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CFE531" w14:textId="5E29865A" w:rsidR="00641A54" w:rsidRDefault="00641A54" w:rsidP="00641A54">
            <w:pPr>
              <w:pStyle w:val="TAL"/>
            </w:pPr>
            <w:r w:rsidRPr="00EF2F4C">
              <w:t>Nnef_TrafficInfluenceData Service offered by the NEF</w:t>
            </w:r>
          </w:p>
        </w:tc>
      </w:tr>
      <w:tr w:rsidR="00641A54" w:rsidRPr="00690A26" w14:paraId="337404C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D495E2" w14:textId="7A141B16" w:rsidR="00641A54" w:rsidRDefault="00641A54" w:rsidP="00641A54">
            <w:pPr>
              <w:pStyle w:val="TAL"/>
            </w:pPr>
            <w:r>
              <w:t>"</w:t>
            </w:r>
            <w:r w:rsidRPr="00A36EA4">
              <w:t>nnef-ecs-addr-cfg-info</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86DA5D" w14:textId="70600683" w:rsidR="00641A54" w:rsidRDefault="00641A54" w:rsidP="00641A54">
            <w:pPr>
              <w:pStyle w:val="TAL"/>
            </w:pPr>
            <w:r w:rsidRPr="00A36EA4">
              <w:t>Nnef_ECSAddress Service offered by the NEF</w:t>
            </w:r>
          </w:p>
        </w:tc>
      </w:tr>
      <w:tr w:rsidR="00362544" w:rsidRPr="00690A26" w14:paraId="1AC8CAB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70FD30" w14:textId="628BDA1F" w:rsidR="00362544" w:rsidRDefault="00362544" w:rsidP="00362544">
            <w:pPr>
              <w:pStyle w:val="TAL"/>
            </w:pPr>
            <w:r>
              <w:t>"nnef-ueid"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ADFCD1" w14:textId="2A3BC9E7" w:rsidR="00362544" w:rsidRPr="00A36EA4" w:rsidRDefault="00362544" w:rsidP="00362544">
            <w:pPr>
              <w:pStyle w:val="TAL"/>
            </w:pPr>
            <w:r>
              <w:t>Nnef_UEId Service offered by the NEF</w:t>
            </w:r>
          </w:p>
        </w:tc>
      </w:tr>
      <w:tr w:rsidR="00362544" w:rsidRPr="00690A26" w14:paraId="12BA6A9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01D9E" w14:textId="1923F1EB" w:rsidR="00362544" w:rsidRDefault="00362544" w:rsidP="00362544">
            <w:pPr>
              <w:pStyle w:val="TAL"/>
            </w:pPr>
            <w:r w:rsidRPr="00B1070C">
              <w:t>"3gpp-cp-parameter-provisioning"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BD0D76" w14:textId="1304772D" w:rsidR="00362544" w:rsidRDefault="00362544" w:rsidP="00362544">
            <w:pPr>
              <w:pStyle w:val="TAL"/>
            </w:pPr>
            <w:r w:rsidRPr="0027194A">
              <w:t>Nnef_ParameterProvision Service offered by the NEF</w:t>
            </w:r>
          </w:p>
        </w:tc>
      </w:tr>
      <w:tr w:rsidR="00362544" w:rsidRPr="00690A26" w14:paraId="572E91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9896B2" w14:textId="2D5CB2AB" w:rsidR="00362544" w:rsidRDefault="00362544" w:rsidP="00362544">
            <w:pPr>
              <w:pStyle w:val="TAL"/>
            </w:pPr>
            <w:r w:rsidRPr="00B1070C">
              <w:t>"3gpp-device-triggering"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9E4E3" w14:textId="583F223C" w:rsidR="00362544" w:rsidRDefault="00362544" w:rsidP="00362544">
            <w:pPr>
              <w:pStyle w:val="TAL"/>
            </w:pPr>
            <w:r w:rsidRPr="0027194A">
              <w:t>Nnef_Trigger Service offered by the NEF</w:t>
            </w:r>
          </w:p>
        </w:tc>
      </w:tr>
      <w:tr w:rsidR="00362544" w:rsidRPr="00690A26" w14:paraId="372022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7B5838" w14:textId="0A5BC316" w:rsidR="00362544" w:rsidRDefault="00362544" w:rsidP="00362544">
            <w:pPr>
              <w:pStyle w:val="TAL"/>
            </w:pPr>
            <w:r w:rsidRPr="00B1070C">
              <w:t>"3gpp-bdt"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4319C" w14:textId="772AE389" w:rsidR="00362544" w:rsidRDefault="00362544" w:rsidP="00362544">
            <w:pPr>
              <w:pStyle w:val="TAL"/>
            </w:pPr>
            <w:r w:rsidRPr="0027194A">
              <w:t>Nnef_BDTPNegotiation Service offered by the NEF</w:t>
            </w:r>
          </w:p>
        </w:tc>
      </w:tr>
      <w:tr w:rsidR="00362544" w:rsidRPr="00690A26" w14:paraId="2A2BB97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8E228F" w14:textId="4367EABE" w:rsidR="00362544" w:rsidRDefault="00362544" w:rsidP="00362544">
            <w:pPr>
              <w:pStyle w:val="TAL"/>
            </w:pPr>
            <w:r w:rsidRPr="00B1070C">
              <w:t>"3gpp-traffic-influence"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D0B139" w14:textId="04A54B20" w:rsidR="00362544" w:rsidRDefault="00362544" w:rsidP="00362544">
            <w:pPr>
              <w:pStyle w:val="TAL"/>
            </w:pPr>
            <w:r w:rsidRPr="0027194A">
              <w:t>Nnef_TrafficInfluence Service offered by the NEF</w:t>
            </w:r>
          </w:p>
        </w:tc>
      </w:tr>
      <w:tr w:rsidR="00362544" w:rsidRPr="00690A26" w14:paraId="31B1D7B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BA48D5" w14:textId="543FC4C5" w:rsidR="00362544" w:rsidRDefault="00362544" w:rsidP="00362544">
            <w:pPr>
              <w:pStyle w:val="TAL"/>
            </w:pPr>
            <w:r w:rsidRPr="00B1070C">
              <w:t>"3gpp-chargeable-party"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88C31B" w14:textId="2D6C919C" w:rsidR="00362544" w:rsidRDefault="00362544" w:rsidP="00362544">
            <w:pPr>
              <w:pStyle w:val="TAL"/>
            </w:pPr>
            <w:r w:rsidRPr="0027194A">
              <w:t>Nnef_ChargeableParty Service offered by the NEF</w:t>
            </w:r>
          </w:p>
        </w:tc>
      </w:tr>
      <w:tr w:rsidR="00362544" w:rsidRPr="00690A26" w14:paraId="5C79DB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76B40B" w14:textId="391AD18F" w:rsidR="00362544" w:rsidRDefault="00362544" w:rsidP="00362544">
            <w:pPr>
              <w:pStyle w:val="TAL"/>
            </w:pPr>
            <w:r w:rsidRPr="00B1070C">
              <w:t>"3gpp-as-session-with-qos"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E5D06F" w14:textId="54E62427" w:rsidR="00362544" w:rsidRDefault="00362544" w:rsidP="00362544">
            <w:pPr>
              <w:pStyle w:val="TAL"/>
            </w:pPr>
            <w:r w:rsidRPr="0027194A">
              <w:t>Nnef_AFsessionWithQoS Service offered by the NEF</w:t>
            </w:r>
          </w:p>
        </w:tc>
      </w:tr>
      <w:tr w:rsidR="00362544" w:rsidRPr="00690A26" w14:paraId="45B4B5D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D30408" w14:textId="1C05D7C4" w:rsidR="00362544" w:rsidRDefault="00362544" w:rsidP="00362544">
            <w:pPr>
              <w:pStyle w:val="TAL"/>
            </w:pPr>
            <w:r w:rsidRPr="00B1070C">
              <w:t>"3gpp-msisdn-less-mo-sms"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4E58E2" w14:textId="27334DC0" w:rsidR="00362544" w:rsidRDefault="00362544" w:rsidP="00362544">
            <w:pPr>
              <w:pStyle w:val="TAL"/>
            </w:pPr>
            <w:r w:rsidRPr="0027194A">
              <w:t>Nnef_MSISDN-less_MO_SMS Service offered by the NEF</w:t>
            </w:r>
          </w:p>
        </w:tc>
      </w:tr>
      <w:tr w:rsidR="00362544" w:rsidRPr="00690A26" w14:paraId="5333DE4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3C9A9E" w14:textId="763A8687" w:rsidR="00362544" w:rsidRDefault="00362544" w:rsidP="00362544">
            <w:pPr>
              <w:pStyle w:val="TAL"/>
            </w:pPr>
            <w:r w:rsidRPr="00B1070C">
              <w:t>"3gpp-service-parameter"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045B6B" w14:textId="3E47E9B2" w:rsidR="00362544" w:rsidRDefault="00362544" w:rsidP="00362544">
            <w:pPr>
              <w:pStyle w:val="TAL"/>
            </w:pPr>
            <w:r w:rsidRPr="0027194A">
              <w:t>Nnef_ServiceParameter Service offered by the NEF</w:t>
            </w:r>
          </w:p>
        </w:tc>
      </w:tr>
      <w:tr w:rsidR="00362544" w:rsidRPr="00690A26" w14:paraId="06FB16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6E4146" w14:textId="7D57CFDF" w:rsidR="00362544" w:rsidRDefault="00362544" w:rsidP="00362544">
            <w:pPr>
              <w:pStyle w:val="TAL"/>
            </w:pPr>
            <w:r>
              <w:t>"</w:t>
            </w:r>
            <w:r w:rsidRPr="001C4E11">
              <w:t>3gpp-</w:t>
            </w:r>
            <w:r>
              <w:t>monitoring</w:t>
            </w:r>
            <w:r w:rsidRPr="001C4E11">
              <w:t>-</w:t>
            </w:r>
            <w:r>
              <w:t>event</w:t>
            </w:r>
            <w:r w:rsidRPr="001C4E11">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CB013C" w14:textId="2A288D8E" w:rsidR="00362544" w:rsidRDefault="00362544" w:rsidP="00362544">
            <w:pPr>
              <w:pStyle w:val="TAL"/>
            </w:pPr>
            <w:r w:rsidRPr="0027194A">
              <w:t>Nnef_APISupportCapability Service offered by the NEF</w:t>
            </w:r>
          </w:p>
        </w:tc>
      </w:tr>
      <w:tr w:rsidR="00362544" w:rsidRPr="00690A26" w14:paraId="39D9459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ABB1F8" w14:textId="70CB4CEF" w:rsidR="00362544" w:rsidRDefault="00362544" w:rsidP="00362544">
            <w:pPr>
              <w:pStyle w:val="TAL"/>
            </w:pPr>
            <w:r w:rsidRPr="00B1070C">
              <w:t>"3gpp-nidd-configuration-trigger"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D73355" w14:textId="4253708C" w:rsidR="00362544" w:rsidRDefault="00362544" w:rsidP="00362544">
            <w:pPr>
              <w:pStyle w:val="TAL"/>
            </w:pPr>
            <w:r w:rsidRPr="0027194A">
              <w:t>Nnef_NIDDConfiguration Service offered by the NEF</w:t>
            </w:r>
          </w:p>
        </w:tc>
      </w:tr>
      <w:tr w:rsidR="00362544" w:rsidRPr="00690A26" w14:paraId="5DBF685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C81B29" w14:textId="1611914A" w:rsidR="00362544" w:rsidRDefault="00362544" w:rsidP="00362544">
            <w:pPr>
              <w:pStyle w:val="TAL"/>
            </w:pPr>
            <w:r w:rsidRPr="00B1070C">
              <w:t>"3gpp-nidd"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C69E9B" w14:textId="3AFF82F9" w:rsidR="00362544" w:rsidRDefault="00362544" w:rsidP="00362544">
            <w:pPr>
              <w:pStyle w:val="TAL"/>
            </w:pPr>
            <w:r w:rsidRPr="0027194A">
              <w:t>Nnef_NIDD Service offered by the NEF</w:t>
            </w:r>
          </w:p>
        </w:tc>
      </w:tr>
      <w:tr w:rsidR="00362544" w:rsidRPr="00690A26" w14:paraId="768C778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04FCD6" w14:textId="7750620C" w:rsidR="00362544" w:rsidRDefault="00362544" w:rsidP="00362544">
            <w:pPr>
              <w:pStyle w:val="TAL"/>
            </w:pPr>
            <w:r w:rsidRPr="00B1070C">
              <w:t>"3gpp-analyticsexposure"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6457E2" w14:textId="61CE4D29" w:rsidR="00362544" w:rsidRDefault="00362544" w:rsidP="00362544">
            <w:pPr>
              <w:pStyle w:val="TAL"/>
            </w:pPr>
            <w:r w:rsidRPr="0027194A">
              <w:t>Nnef_AnalyticsExposure Service offered by the NEF</w:t>
            </w:r>
          </w:p>
        </w:tc>
      </w:tr>
      <w:tr w:rsidR="00362544" w:rsidRPr="00690A26" w14:paraId="5A99907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D3543F" w14:textId="2CCE96A6" w:rsidR="00362544" w:rsidRDefault="00362544" w:rsidP="00362544">
            <w:pPr>
              <w:pStyle w:val="TAL"/>
            </w:pPr>
            <w:r w:rsidRPr="00523945">
              <w:t>"3gpp-racs-parameter-provisioning"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53B6D3" w14:textId="50CD2B00" w:rsidR="00362544" w:rsidRDefault="00362544" w:rsidP="00362544">
            <w:pPr>
              <w:pStyle w:val="TAL"/>
            </w:pPr>
            <w:r w:rsidRPr="0027194A">
              <w:t>Nnef_UCMFProvisioning Service offered by the NEF</w:t>
            </w:r>
          </w:p>
        </w:tc>
      </w:tr>
      <w:tr w:rsidR="00362544" w:rsidRPr="00690A26" w14:paraId="039D101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772DF" w14:textId="69F787AC" w:rsidR="00362544" w:rsidRDefault="00362544" w:rsidP="00362544">
            <w:pPr>
              <w:pStyle w:val="TAL"/>
            </w:pPr>
            <w:r w:rsidRPr="00B1070C">
              <w:t>"3gpp-ecr-control"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1E9DEA" w14:textId="581CC82B" w:rsidR="00362544" w:rsidRDefault="00362544" w:rsidP="00362544">
            <w:pPr>
              <w:pStyle w:val="TAL"/>
            </w:pPr>
            <w:r w:rsidRPr="0027194A">
              <w:t>Nnef_ECRestriction Service offered by the NEF</w:t>
            </w:r>
          </w:p>
        </w:tc>
      </w:tr>
      <w:tr w:rsidR="00362544" w:rsidRPr="00690A26" w14:paraId="60F6FF0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3BAAB5" w14:textId="0C7622DE" w:rsidR="00362544" w:rsidRDefault="00362544" w:rsidP="00362544">
            <w:pPr>
              <w:pStyle w:val="TAL"/>
            </w:pPr>
            <w:r w:rsidRPr="00D52D93">
              <w:t>"3gpp-applying-bdt-policy"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10AE2D" w14:textId="78A597F2" w:rsidR="00362544" w:rsidRDefault="00362544" w:rsidP="00362544">
            <w:pPr>
              <w:pStyle w:val="TAL"/>
            </w:pPr>
            <w:r w:rsidRPr="0027194A">
              <w:t>Nnef_ApplyPolicy Service offered by the NEF</w:t>
            </w:r>
          </w:p>
        </w:tc>
      </w:tr>
      <w:tr w:rsidR="00362544" w:rsidRPr="00690A26" w14:paraId="2B821A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9D3933" w14:textId="03C30A4A" w:rsidR="00362544" w:rsidRDefault="00362544" w:rsidP="00362544">
            <w:pPr>
              <w:pStyle w:val="TAL"/>
            </w:pPr>
            <w:r w:rsidRPr="00B1070C">
              <w:t>"3gpp-mo-lcs-notify"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A83EE8" w14:textId="6C6E7798" w:rsidR="00362544" w:rsidRDefault="00362544" w:rsidP="00362544">
            <w:pPr>
              <w:pStyle w:val="TAL"/>
            </w:pPr>
            <w:r w:rsidRPr="0027194A">
              <w:t>Nnef_Location Service offered by the NEF</w:t>
            </w:r>
          </w:p>
        </w:tc>
      </w:tr>
      <w:tr w:rsidR="00362544" w:rsidRPr="00690A26" w14:paraId="55D2BF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A170BC" w14:textId="64EF03B1" w:rsidR="00362544" w:rsidRDefault="00362544" w:rsidP="00362544">
            <w:pPr>
              <w:pStyle w:val="TAL"/>
            </w:pPr>
            <w:r w:rsidRPr="00B1070C">
              <w:t>"3gpp-time-sync"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6EAC3E" w14:textId="406D98B5" w:rsidR="00362544" w:rsidRDefault="00362544" w:rsidP="00362544">
            <w:pPr>
              <w:pStyle w:val="TAL"/>
            </w:pPr>
            <w:r w:rsidRPr="0027194A">
              <w:t>Nnef_TimeSynchronization Service offered by the NEF</w:t>
            </w:r>
          </w:p>
        </w:tc>
      </w:tr>
      <w:tr w:rsidR="00362544" w:rsidRPr="00690A26" w14:paraId="3F7E0B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A959CE" w14:textId="478837D0" w:rsidR="00362544" w:rsidRDefault="00362544" w:rsidP="00362544">
            <w:pPr>
              <w:pStyle w:val="TAL"/>
            </w:pPr>
            <w:r w:rsidRPr="00B1070C">
              <w:t>"3gpp-am-influence"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E6EF7B" w14:textId="4FD1FB28" w:rsidR="00362544" w:rsidRDefault="00362544" w:rsidP="00362544">
            <w:pPr>
              <w:pStyle w:val="TAL"/>
            </w:pPr>
            <w:r w:rsidRPr="0027194A">
              <w:t>Nnef_AMInfluence Service offered by the NEF</w:t>
            </w:r>
          </w:p>
        </w:tc>
      </w:tr>
      <w:tr w:rsidR="00362544" w:rsidRPr="00690A26" w14:paraId="6E6418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FA2F34" w14:textId="459D0A25" w:rsidR="00362544" w:rsidRDefault="00362544" w:rsidP="00362544">
            <w:pPr>
              <w:pStyle w:val="TAL"/>
            </w:pPr>
            <w:r w:rsidRPr="00B1070C">
              <w:t>"3gpp-am-policyauthorization"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F1C6C9" w14:textId="349AF466" w:rsidR="00362544" w:rsidRDefault="00362544" w:rsidP="00362544">
            <w:pPr>
              <w:pStyle w:val="TAL"/>
            </w:pPr>
            <w:r w:rsidRPr="0027194A">
              <w:t>Nnef_AMPolicyAuthorization</w:t>
            </w:r>
          </w:p>
        </w:tc>
      </w:tr>
      <w:tr w:rsidR="00362544" w:rsidRPr="00690A26" w14:paraId="29A2A5E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81A5CC" w14:textId="379EC76B" w:rsidR="00362544" w:rsidRDefault="00362544" w:rsidP="00362544">
            <w:pPr>
              <w:pStyle w:val="TAL"/>
            </w:pPr>
            <w:r w:rsidRPr="00B1070C">
              <w:t>"3gpp-akma"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C25E26" w14:textId="61552FF5" w:rsidR="00362544" w:rsidRDefault="00362544" w:rsidP="00362544">
            <w:pPr>
              <w:pStyle w:val="TAL"/>
            </w:pPr>
            <w:r w:rsidRPr="0027194A">
              <w:t>Nnef_AKMA Service offered by the NEF</w:t>
            </w:r>
          </w:p>
        </w:tc>
      </w:tr>
      <w:tr w:rsidR="00362544" w:rsidRPr="00690A26" w14:paraId="0B73A35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A9B4CF" w14:textId="2B2459D8" w:rsidR="00362544" w:rsidRDefault="00362544" w:rsidP="00362544">
            <w:pPr>
              <w:pStyle w:val="TAL"/>
            </w:pPr>
            <w:r>
              <w:t>"3gpp-eas-deployment"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8A588B" w14:textId="5A4A4B4D" w:rsidR="00362544" w:rsidRDefault="00362544" w:rsidP="00362544">
            <w:pPr>
              <w:pStyle w:val="TAL"/>
            </w:pPr>
            <w:r w:rsidRPr="0027194A">
              <w:t>Nnef_EASDeployment Service offered by the NEF</w:t>
            </w:r>
            <w:r>
              <w:t>. This is the northbound part (e.g. the service operations used by the AF).</w:t>
            </w:r>
          </w:p>
        </w:tc>
      </w:tr>
      <w:tr w:rsidR="00362544" w:rsidRPr="00690A26" w14:paraId="74FAC31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ADA803" w14:textId="6080B63C" w:rsidR="00362544" w:rsidRDefault="00362544" w:rsidP="00362544">
            <w:pPr>
              <w:pStyle w:val="TAL"/>
            </w:pPr>
            <w:r w:rsidRPr="00B1070C">
              <w:t>"3gpp-iptvconfiguration"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13784C" w14:textId="44DC175B" w:rsidR="00362544" w:rsidRDefault="00362544" w:rsidP="00362544">
            <w:pPr>
              <w:pStyle w:val="TAL"/>
            </w:pPr>
            <w:r w:rsidRPr="0027194A">
              <w:t>Nnef_IPTV_configuration Service offered by the NEF</w:t>
            </w:r>
          </w:p>
        </w:tc>
      </w:tr>
      <w:tr w:rsidR="00362544" w:rsidRPr="00690A26" w14:paraId="2666E23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4D0CD5" w14:textId="2C1BD70B" w:rsidR="00362544" w:rsidRPr="0027194A" w:rsidRDefault="00362544" w:rsidP="00362544">
            <w:pPr>
              <w:pStyle w:val="TAL"/>
              <w:rPr>
                <w:color w:val="FF0000"/>
              </w:rPr>
            </w:pPr>
            <w:r w:rsidRPr="0059071E">
              <w:lastRenderedPageBreak/>
              <w:t>"3gpp-mbs-tmgi"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F22AF6" w14:textId="43159AAF" w:rsidR="00362544" w:rsidRPr="0027194A" w:rsidRDefault="00362544" w:rsidP="00362544">
            <w:pPr>
              <w:pStyle w:val="TAL"/>
              <w:rPr>
                <w:color w:val="FF0000"/>
              </w:rPr>
            </w:pPr>
            <w:r>
              <w:t>Nnef_MBSTMGI Service offered by the NEF</w:t>
            </w:r>
          </w:p>
        </w:tc>
      </w:tr>
      <w:tr w:rsidR="00362544" w:rsidRPr="00690A26" w14:paraId="6F174C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2D0AC8" w14:textId="2EDC15AD" w:rsidR="00362544" w:rsidRPr="0027194A" w:rsidRDefault="00362544" w:rsidP="00362544">
            <w:pPr>
              <w:pStyle w:val="TAL"/>
              <w:rPr>
                <w:color w:val="FF0000"/>
              </w:rPr>
            </w:pPr>
            <w:r w:rsidRPr="0059071E">
              <w:t>"3gpp-mbs-session"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037E76" w14:textId="4C38491E" w:rsidR="00362544" w:rsidRPr="0027194A" w:rsidRDefault="00362544" w:rsidP="00362544">
            <w:pPr>
              <w:pStyle w:val="TAL"/>
              <w:rPr>
                <w:color w:val="FF0000"/>
              </w:rPr>
            </w:pPr>
            <w:r>
              <w:t>Nnef_MBSSession Service offered by the NEF</w:t>
            </w:r>
          </w:p>
        </w:tc>
      </w:tr>
      <w:tr w:rsidR="00362544" w:rsidRPr="00690A26" w14:paraId="6F9615B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5F364" w14:textId="37E39A43" w:rsidR="00362544" w:rsidRPr="0059071E" w:rsidRDefault="00362544" w:rsidP="00362544">
            <w:pPr>
              <w:pStyle w:val="TAL"/>
            </w:pPr>
            <w:r>
              <w:t>"3gpp-authentication"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06F29B" w14:textId="31A1DD13" w:rsidR="00362544" w:rsidRDefault="00362544" w:rsidP="00362544">
            <w:pPr>
              <w:pStyle w:val="TAL"/>
            </w:pPr>
            <w:r>
              <w:t>Nnef_Authentication Service offered by the NEF</w:t>
            </w:r>
          </w:p>
        </w:tc>
      </w:tr>
      <w:tr w:rsidR="00362544" w:rsidRPr="00690A26" w14:paraId="27AFEE0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8B62E7" w14:textId="674E19BF" w:rsidR="00362544" w:rsidRDefault="00362544" w:rsidP="00362544">
            <w:pPr>
              <w:pStyle w:val="TAL"/>
            </w:pPr>
            <w:r>
              <w:t>"3gpp-asti"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5E38A5" w14:textId="3A3EA395" w:rsidR="00362544" w:rsidRDefault="00362544" w:rsidP="00362544">
            <w:pPr>
              <w:pStyle w:val="TAL"/>
            </w:pPr>
            <w:r>
              <w:t>Nnef_ASTI Service offered by the NEF</w:t>
            </w:r>
          </w:p>
        </w:tc>
      </w:tr>
      <w:tr w:rsidR="00362544" w:rsidRPr="00690A26" w14:paraId="0C9C96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EB325" w14:textId="457A14ED" w:rsidR="00362544" w:rsidRDefault="00362544" w:rsidP="00362544">
            <w:pPr>
              <w:pStyle w:val="TAL"/>
            </w:pPr>
            <w:r w:rsidRPr="00CA793F">
              <w:rPr>
                <w:noProof/>
              </w:rPr>
              <w:t>"3gpp-pdtq-policy-negotiation"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0B5A85" w14:textId="77819772" w:rsidR="00362544" w:rsidRDefault="00362544" w:rsidP="00362544">
            <w:pPr>
              <w:pStyle w:val="TAL"/>
            </w:pPr>
            <w:r w:rsidRPr="00CA793F">
              <w:rPr>
                <w:noProof/>
              </w:rPr>
              <w:t>Nnef_PDTQPolicyNegotiation offered by the NEF</w:t>
            </w:r>
          </w:p>
        </w:tc>
      </w:tr>
      <w:tr w:rsidR="00362544" w:rsidRPr="00690A26" w14:paraId="51EF148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0638C8" w14:textId="419BD7F7" w:rsidR="00362544" w:rsidRDefault="00362544" w:rsidP="00362544">
            <w:pPr>
              <w:pStyle w:val="TAL"/>
            </w:pPr>
            <w:r w:rsidRPr="00CA793F">
              <w:rPr>
                <w:noProof/>
              </w:rPr>
              <w:t>"</w:t>
            </w:r>
            <w:r w:rsidRPr="004D73BA">
              <w:rPr>
                <w:rFonts w:cs="Arial"/>
              </w:rPr>
              <w:t>3gpp-musa</w:t>
            </w:r>
            <w:r w:rsidRPr="00CA793F">
              <w:rPr>
                <w:noProof/>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BD1C2F" w14:textId="12B8F9C5" w:rsidR="00362544" w:rsidRDefault="00362544" w:rsidP="00362544">
            <w:pPr>
              <w:pStyle w:val="TAL"/>
            </w:pPr>
            <w:r>
              <w:rPr>
                <w:lang w:eastAsia="zh-CN"/>
              </w:rPr>
              <w:t>Nnef_MemberUESelectionAssistance</w:t>
            </w:r>
            <w:r w:rsidRPr="00CA793F">
              <w:rPr>
                <w:noProof/>
              </w:rPr>
              <w:t xml:space="preserve"> offered by the NEF</w:t>
            </w:r>
          </w:p>
        </w:tc>
      </w:tr>
      <w:tr w:rsidR="00362544" w:rsidRPr="00690A26" w14:paraId="0B70C53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6AFDD" w14:textId="77777777" w:rsidR="00362544" w:rsidRPr="00690A26" w:rsidRDefault="00362544" w:rsidP="00362544">
            <w:pPr>
              <w:pStyle w:val="TAL"/>
            </w:pPr>
            <w:r w:rsidRPr="00690A26">
              <w:t>"npcf-am-policy-control"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8585F4" w14:textId="77777777" w:rsidR="00362544" w:rsidRPr="00690A26" w:rsidRDefault="00362544" w:rsidP="00362544">
            <w:pPr>
              <w:pStyle w:val="TAL"/>
            </w:pPr>
            <w:r w:rsidRPr="00690A26">
              <w:t>Npcf_AMPolicyControl Service offered by the PCF</w:t>
            </w:r>
          </w:p>
        </w:tc>
      </w:tr>
      <w:tr w:rsidR="00362544" w:rsidRPr="00690A26" w14:paraId="18FAB7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4ADE8C" w14:textId="77777777" w:rsidR="00362544" w:rsidRPr="00690A26" w:rsidRDefault="00362544" w:rsidP="00362544">
            <w:pPr>
              <w:pStyle w:val="TAL"/>
            </w:pPr>
            <w:r w:rsidRPr="00690A26">
              <w:t>"npcf-smpolicycontrol"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48553C" w14:textId="77777777" w:rsidR="00362544" w:rsidRPr="00690A26" w:rsidRDefault="00362544" w:rsidP="00362544">
            <w:pPr>
              <w:pStyle w:val="TAL"/>
            </w:pPr>
            <w:r w:rsidRPr="00690A26">
              <w:t>Npcf_SMPolicyControl Service offered by the PCF</w:t>
            </w:r>
          </w:p>
        </w:tc>
      </w:tr>
      <w:tr w:rsidR="00362544" w:rsidRPr="00690A26" w14:paraId="0269465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594778" w14:textId="77777777" w:rsidR="00362544" w:rsidRPr="00690A26" w:rsidRDefault="00362544" w:rsidP="00362544">
            <w:pPr>
              <w:pStyle w:val="TAL"/>
            </w:pPr>
            <w:r w:rsidRPr="00690A26">
              <w:t>"npcf-policyauthorization"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17BAE2" w14:textId="77777777" w:rsidR="00362544" w:rsidRPr="00690A26" w:rsidRDefault="00362544" w:rsidP="00362544">
            <w:pPr>
              <w:pStyle w:val="TAL"/>
            </w:pPr>
            <w:r w:rsidRPr="00690A26">
              <w:t>Npcf_PolicyAuthorization Service offered by the PCF</w:t>
            </w:r>
          </w:p>
        </w:tc>
      </w:tr>
      <w:tr w:rsidR="00362544" w:rsidRPr="00690A26" w14:paraId="435402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BC7A6F" w14:textId="77777777" w:rsidR="00362544" w:rsidRPr="00690A26" w:rsidRDefault="00362544" w:rsidP="00362544">
            <w:pPr>
              <w:pStyle w:val="TAL"/>
            </w:pPr>
            <w:r w:rsidRPr="00690A26">
              <w:t>"npcf-bdtpolicycontrol"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B1AD59" w14:textId="77777777" w:rsidR="00362544" w:rsidRPr="00690A26" w:rsidRDefault="00362544" w:rsidP="00362544">
            <w:pPr>
              <w:pStyle w:val="TAL"/>
            </w:pPr>
            <w:r w:rsidRPr="00690A26">
              <w:t>Npcf_BDTPolicyControl Service offered by the PCF</w:t>
            </w:r>
          </w:p>
        </w:tc>
      </w:tr>
      <w:tr w:rsidR="00362544" w:rsidRPr="00690A26" w14:paraId="4B0437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3BA0A" w14:textId="77777777" w:rsidR="00362544" w:rsidRPr="00690A26" w:rsidRDefault="00362544" w:rsidP="00362544">
            <w:pPr>
              <w:pStyle w:val="TAL"/>
            </w:pPr>
            <w:r w:rsidRPr="00690A26">
              <w:rPr>
                <w:rFonts w:cs="Arial"/>
                <w:noProof/>
                <w:lang w:val="en-US"/>
              </w:rPr>
              <w:t>"npcf-eventexposure"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34D60C" w14:textId="77777777" w:rsidR="00362544" w:rsidRPr="00690A26" w:rsidRDefault="00362544" w:rsidP="00362544">
            <w:pPr>
              <w:pStyle w:val="TAL"/>
            </w:pPr>
            <w:r w:rsidRPr="00690A26">
              <w:rPr>
                <w:rFonts w:cs="Arial"/>
                <w:noProof/>
              </w:rPr>
              <w:t xml:space="preserve">Npcf_EventExposure Service </w:t>
            </w:r>
            <w:r w:rsidRPr="00690A26">
              <w:t xml:space="preserve">offered by the </w:t>
            </w:r>
            <w:r w:rsidRPr="00690A26">
              <w:rPr>
                <w:rFonts w:cs="Arial"/>
                <w:noProof/>
              </w:rPr>
              <w:t>PCF</w:t>
            </w:r>
          </w:p>
        </w:tc>
      </w:tr>
      <w:tr w:rsidR="00362544" w:rsidRPr="00690A26" w14:paraId="0B35A0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D67725" w14:textId="77777777" w:rsidR="00362544" w:rsidRPr="00690A26" w:rsidRDefault="00362544" w:rsidP="00362544">
            <w:pPr>
              <w:pStyle w:val="TAL"/>
            </w:pPr>
            <w:r w:rsidRPr="00690A26">
              <w:rPr>
                <w:rFonts w:cs="Arial"/>
              </w:rPr>
              <w:t>"npcf-ue-policy-control"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A5C2F8" w14:textId="77777777" w:rsidR="00362544" w:rsidRPr="00690A26" w:rsidRDefault="00362544" w:rsidP="00362544">
            <w:pPr>
              <w:pStyle w:val="TAL"/>
            </w:pPr>
            <w:r w:rsidRPr="00690A26">
              <w:rPr>
                <w:rFonts w:cs="Arial"/>
                <w:noProof/>
              </w:rPr>
              <w:t>Npcf_UEPolicyControl</w:t>
            </w:r>
            <w:r w:rsidRPr="00690A26">
              <w:t xml:space="preserve"> Service offered by the PCF</w:t>
            </w:r>
          </w:p>
        </w:tc>
      </w:tr>
      <w:tr w:rsidR="00362544" w:rsidRPr="00690A26" w14:paraId="15D5A97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979062" w14:textId="2C9779FA" w:rsidR="00362544" w:rsidRPr="00690A26" w:rsidRDefault="00362544" w:rsidP="00362544">
            <w:pPr>
              <w:pStyle w:val="TAL"/>
              <w:rPr>
                <w:rFonts w:cs="Arial"/>
              </w:rPr>
            </w:pPr>
            <w:r>
              <w:rPr>
                <w:rFonts w:cs="Arial"/>
              </w:rPr>
              <w:t>"npcf-am-policyauthorization"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AE090" w14:textId="45E00E50" w:rsidR="00362544" w:rsidRPr="00690A26" w:rsidRDefault="00362544" w:rsidP="00362544">
            <w:pPr>
              <w:pStyle w:val="TAL"/>
              <w:rPr>
                <w:rFonts w:cs="Arial"/>
                <w:noProof/>
              </w:rPr>
            </w:pPr>
            <w:r w:rsidRPr="00690A26">
              <w:t>Npcf_</w:t>
            </w:r>
            <w:r>
              <w:t>AM_</w:t>
            </w:r>
            <w:r w:rsidRPr="00690A26">
              <w:t>PolicyAuthorization Service offered by the PCF</w:t>
            </w:r>
          </w:p>
        </w:tc>
      </w:tr>
      <w:tr w:rsidR="00362544" w:rsidRPr="00690A26" w14:paraId="191D448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FD4D59" w14:textId="5E2C4AF3" w:rsidR="00362544" w:rsidRDefault="00362544" w:rsidP="00362544">
            <w:pPr>
              <w:pStyle w:val="TAL"/>
              <w:rPr>
                <w:rFonts w:cs="Arial"/>
              </w:rPr>
            </w:pPr>
            <w:r w:rsidRPr="00CA793F">
              <w:rPr>
                <w:noProof/>
              </w:rPr>
              <w:t>"npcf-pdtq-policy-control"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8D41AC" w14:textId="64442D9B" w:rsidR="00362544" w:rsidRPr="00690A26" w:rsidRDefault="00362544" w:rsidP="00362544">
            <w:pPr>
              <w:pStyle w:val="TAL"/>
            </w:pPr>
            <w:r w:rsidRPr="00CA793F">
              <w:rPr>
                <w:noProof/>
              </w:rPr>
              <w:t>Npcf_PDTQPolicyControl Service offered by the PCF</w:t>
            </w:r>
          </w:p>
        </w:tc>
      </w:tr>
      <w:tr w:rsidR="00362544" w:rsidRPr="00690A26" w14:paraId="310ABD3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D6E583" w14:textId="7B15735F" w:rsidR="00362544" w:rsidRPr="00CA793F" w:rsidRDefault="00362544" w:rsidP="00362544">
            <w:pPr>
              <w:pStyle w:val="TAL"/>
              <w:rPr>
                <w:noProof/>
              </w:rPr>
            </w:pPr>
            <w:r>
              <w:rPr>
                <w:rFonts w:cs="Arial"/>
              </w:rPr>
              <w:t>"</w:t>
            </w:r>
            <w:r w:rsidRPr="00383D8E">
              <w:rPr>
                <w:rFonts w:cs="Arial"/>
              </w:rPr>
              <w:t>npcf-mbspolicycontrol</w:t>
            </w:r>
            <w:r>
              <w:rPr>
                <w:rFonts w:cs="Arial"/>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2FB3A0" w14:textId="00F7F243" w:rsidR="00362544" w:rsidRPr="00CA793F" w:rsidRDefault="00362544" w:rsidP="00362544">
            <w:pPr>
              <w:pStyle w:val="TAL"/>
              <w:rPr>
                <w:noProof/>
              </w:rPr>
            </w:pPr>
            <w:r w:rsidRPr="00383D8E">
              <w:t>Npcf_MBSPolicyControl Service offered by the PCF</w:t>
            </w:r>
          </w:p>
        </w:tc>
      </w:tr>
      <w:tr w:rsidR="00362544" w:rsidRPr="00690A26" w14:paraId="10D3BF2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136675" w14:textId="4315936F" w:rsidR="00362544" w:rsidRPr="00CA793F" w:rsidRDefault="00362544" w:rsidP="00362544">
            <w:pPr>
              <w:pStyle w:val="TAL"/>
              <w:rPr>
                <w:noProof/>
              </w:rPr>
            </w:pPr>
            <w:r>
              <w:rPr>
                <w:rFonts w:cs="Arial"/>
              </w:rPr>
              <w:t>"</w:t>
            </w:r>
            <w:r w:rsidRPr="00383D8E">
              <w:rPr>
                <w:rFonts w:cs="Arial"/>
              </w:rPr>
              <w:t>npcf-mbspolicyauth</w:t>
            </w:r>
            <w:r>
              <w:rPr>
                <w:rFonts w:cs="Arial"/>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4E7B0F" w14:textId="2DC5F1C7" w:rsidR="00362544" w:rsidRPr="00CA793F" w:rsidRDefault="00362544" w:rsidP="00362544">
            <w:pPr>
              <w:pStyle w:val="TAL"/>
              <w:rPr>
                <w:noProof/>
              </w:rPr>
            </w:pPr>
            <w:r w:rsidRPr="00383D8E">
              <w:t>Npcf_MBSPolicyAuthorization Service offered by the PCF</w:t>
            </w:r>
          </w:p>
        </w:tc>
      </w:tr>
      <w:tr w:rsidR="00362544" w:rsidRPr="00690A26" w14:paraId="26CDAF9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4BD09A" w14:textId="77777777" w:rsidR="00362544" w:rsidRPr="00690A26" w:rsidRDefault="00362544" w:rsidP="00362544">
            <w:pPr>
              <w:pStyle w:val="TAL"/>
            </w:pPr>
            <w:r w:rsidRPr="00690A26">
              <w:t>"nsmsf-sms"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E5E8A" w14:textId="77777777" w:rsidR="00362544" w:rsidRPr="00690A26" w:rsidRDefault="00362544" w:rsidP="00362544">
            <w:pPr>
              <w:pStyle w:val="TAL"/>
            </w:pPr>
            <w:r w:rsidRPr="00690A26">
              <w:t>Nsmsf_SMService Service offered by the SMSF</w:t>
            </w:r>
          </w:p>
        </w:tc>
      </w:tr>
      <w:tr w:rsidR="00362544" w:rsidRPr="00690A26" w14:paraId="20E60DE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73849" w14:textId="77777777" w:rsidR="00362544" w:rsidRPr="00690A26" w:rsidRDefault="00362544" w:rsidP="00362544">
            <w:pPr>
              <w:pStyle w:val="TAL"/>
            </w:pPr>
            <w:r w:rsidRPr="00690A26">
              <w:t>"nnssf-nsselection"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9713F9" w14:textId="77777777" w:rsidR="00362544" w:rsidRPr="00690A26" w:rsidRDefault="00362544" w:rsidP="00362544">
            <w:pPr>
              <w:pStyle w:val="TAL"/>
            </w:pPr>
            <w:r w:rsidRPr="00690A26">
              <w:t>Nnssf_NSSelection Service offered by the NSSF</w:t>
            </w:r>
          </w:p>
        </w:tc>
      </w:tr>
      <w:tr w:rsidR="00362544" w:rsidRPr="00690A26" w14:paraId="7568D8F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1081A" w14:textId="77777777" w:rsidR="00362544" w:rsidRPr="00690A26" w:rsidRDefault="00362544" w:rsidP="00362544">
            <w:pPr>
              <w:pStyle w:val="TAL"/>
            </w:pPr>
            <w:r w:rsidRPr="00690A26">
              <w:t>"nnssf-nssaiavailability"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90A078" w14:textId="77777777" w:rsidR="00362544" w:rsidRPr="00690A26" w:rsidRDefault="00362544" w:rsidP="00362544">
            <w:pPr>
              <w:pStyle w:val="TAL"/>
            </w:pPr>
            <w:r w:rsidRPr="00690A26">
              <w:t>Nnssf_NSSAIAvailability Service offered by the NSSF</w:t>
            </w:r>
          </w:p>
        </w:tc>
      </w:tr>
      <w:tr w:rsidR="00362544" w:rsidRPr="00690A26" w14:paraId="3A3471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582624" w14:textId="77777777" w:rsidR="00362544" w:rsidRPr="00690A26" w:rsidRDefault="00362544" w:rsidP="00362544">
            <w:pPr>
              <w:pStyle w:val="TAL"/>
            </w:pPr>
            <w:r w:rsidRPr="00690A26">
              <w:t>"nudr-dr"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BC05BA" w14:textId="77777777" w:rsidR="00362544" w:rsidRPr="00690A26" w:rsidRDefault="00362544" w:rsidP="00362544">
            <w:pPr>
              <w:pStyle w:val="TAL"/>
            </w:pPr>
            <w:r w:rsidRPr="00690A26">
              <w:t>Nudr_DataRepository Service offered by the UDR</w:t>
            </w:r>
          </w:p>
        </w:tc>
      </w:tr>
      <w:tr w:rsidR="00362544" w:rsidRPr="00690A26" w14:paraId="3B9CA42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17AE3" w14:textId="77777777" w:rsidR="00362544" w:rsidRPr="00690A26" w:rsidRDefault="00362544" w:rsidP="00362544">
            <w:pPr>
              <w:pStyle w:val="TAL"/>
            </w:pPr>
            <w:r>
              <w:t>"nudr-group-id-map"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0400BA" w14:textId="77777777" w:rsidR="00362544" w:rsidRPr="00690A26" w:rsidRDefault="00362544" w:rsidP="00362544">
            <w:pPr>
              <w:pStyle w:val="TAL"/>
            </w:pPr>
            <w:r>
              <w:t>Nudr_GroupIDmap Service offered by the UDR</w:t>
            </w:r>
          </w:p>
        </w:tc>
      </w:tr>
      <w:tr w:rsidR="00362544" w:rsidRPr="00690A26" w14:paraId="05F8E91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51678D" w14:textId="77777777" w:rsidR="00362544" w:rsidRPr="00690A26" w:rsidRDefault="00362544" w:rsidP="00362544">
            <w:pPr>
              <w:pStyle w:val="TAL"/>
            </w:pPr>
            <w:r w:rsidRPr="00690A26">
              <w:t>"nlmf-loc"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FE2C5D" w14:textId="77777777" w:rsidR="00362544" w:rsidRPr="00690A26" w:rsidRDefault="00362544" w:rsidP="00362544">
            <w:pPr>
              <w:pStyle w:val="TAL"/>
            </w:pPr>
            <w:r w:rsidRPr="00690A26">
              <w:t>Nlmf_Location Service offered by the LMF</w:t>
            </w:r>
          </w:p>
        </w:tc>
      </w:tr>
      <w:tr w:rsidR="00B76C84" w:rsidRPr="00690A26" w14:paraId="16A799D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418E24" w14:textId="21F77174" w:rsidR="00B76C84" w:rsidRPr="00690A26" w:rsidRDefault="00B76C84" w:rsidP="00B76C84">
            <w:pPr>
              <w:pStyle w:val="TAL"/>
            </w:pPr>
            <w:r>
              <w:t>"nlmf-broadcast"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F6A869" w14:textId="2CC83AC8" w:rsidR="00B76C84" w:rsidRPr="00690A26" w:rsidRDefault="00B76C84" w:rsidP="00B76C84">
            <w:pPr>
              <w:pStyle w:val="TAL"/>
            </w:pPr>
            <w:r w:rsidRPr="00B32564">
              <w:t>Nlmf_Broadcast</w:t>
            </w:r>
            <w:r w:rsidRPr="00690A26">
              <w:t xml:space="preserve"> Service offered by the LMF</w:t>
            </w:r>
          </w:p>
        </w:tc>
      </w:tr>
      <w:tr w:rsidR="00B76C84" w:rsidRPr="00690A26" w14:paraId="07BF441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1216A1" w14:textId="77777777" w:rsidR="00B76C84" w:rsidRPr="00690A26" w:rsidRDefault="00B76C84" w:rsidP="00B76C84">
            <w:pPr>
              <w:pStyle w:val="TAL"/>
            </w:pPr>
            <w:r w:rsidRPr="00690A26">
              <w:t>"n5g-eir-eic"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FAF615" w14:textId="77777777" w:rsidR="00B76C84" w:rsidRPr="00690A26" w:rsidRDefault="00B76C84" w:rsidP="00B76C84">
            <w:pPr>
              <w:pStyle w:val="TAL"/>
            </w:pPr>
            <w:r w:rsidRPr="00690A26">
              <w:t>N5g-eir_EquipmentIdentityCheck Service offered by the 5G-EIR</w:t>
            </w:r>
          </w:p>
        </w:tc>
      </w:tr>
      <w:tr w:rsidR="00B76C84" w:rsidRPr="00690A26" w14:paraId="49C99A3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3221B" w14:textId="77777777" w:rsidR="00B76C84" w:rsidRPr="00690A26" w:rsidRDefault="00B76C84" w:rsidP="00B76C84">
            <w:pPr>
              <w:pStyle w:val="TAL"/>
            </w:pPr>
            <w:r w:rsidRPr="00690A26">
              <w:t>"nbsf-management"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604F28" w14:textId="77777777" w:rsidR="00B76C84" w:rsidRPr="00690A26" w:rsidRDefault="00B76C84" w:rsidP="00B76C84">
            <w:pPr>
              <w:pStyle w:val="TAL"/>
            </w:pPr>
            <w:r w:rsidRPr="00690A26">
              <w:t>Nbsf_Management Service offered by the BSF</w:t>
            </w:r>
          </w:p>
        </w:tc>
      </w:tr>
      <w:tr w:rsidR="00B76C84" w:rsidRPr="00690A26" w14:paraId="1C5234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2DB393" w14:textId="77777777" w:rsidR="00B76C84" w:rsidRPr="00690A26" w:rsidRDefault="00B76C84" w:rsidP="00B76C84">
            <w:pPr>
              <w:pStyle w:val="TAL"/>
            </w:pPr>
            <w:r w:rsidRPr="00690A26">
              <w:t>"nchf-spendinglimitcontrol"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4F03D1" w14:textId="77777777" w:rsidR="00B76C84" w:rsidRPr="00690A26" w:rsidRDefault="00B76C84" w:rsidP="00B76C84">
            <w:pPr>
              <w:pStyle w:val="TAL"/>
            </w:pPr>
            <w:r w:rsidRPr="00690A26">
              <w:t>Nchf_SpendingLimitControl Service offered by the CHF</w:t>
            </w:r>
          </w:p>
        </w:tc>
      </w:tr>
      <w:tr w:rsidR="00B76C84" w:rsidRPr="00690A26" w14:paraId="7026731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8E352" w14:textId="77777777" w:rsidR="00B76C84" w:rsidRPr="00690A26" w:rsidRDefault="00B76C84" w:rsidP="00B76C84">
            <w:pPr>
              <w:pStyle w:val="TAL"/>
            </w:pPr>
            <w:r w:rsidRPr="00690A26">
              <w:t>"nchf-convergedcharging"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F57F6F" w14:textId="77777777" w:rsidR="00B76C84" w:rsidRPr="00690A26" w:rsidRDefault="00B76C84" w:rsidP="00B76C84">
            <w:pPr>
              <w:pStyle w:val="TAL"/>
            </w:pPr>
            <w:r w:rsidRPr="00690A26">
              <w:t>Nchf_Converged_Charging Service offered by the CHF</w:t>
            </w:r>
          </w:p>
        </w:tc>
      </w:tr>
      <w:tr w:rsidR="00B76C84" w:rsidRPr="00690A26" w14:paraId="47A2AFE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1AABFA" w14:textId="77777777" w:rsidR="00B76C84" w:rsidRPr="00690A26" w:rsidRDefault="00B76C84" w:rsidP="00B76C84">
            <w:pPr>
              <w:pStyle w:val="TAL"/>
            </w:pPr>
            <w:r>
              <w:t>"nchf-offlineonlycharging"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444F4B" w14:textId="77777777" w:rsidR="00B76C84" w:rsidRPr="00690A26" w:rsidRDefault="00B76C84" w:rsidP="00B76C84">
            <w:pPr>
              <w:pStyle w:val="TAL"/>
            </w:pPr>
            <w:r>
              <w:t>Nchf_OfflineOnlyCharging Service offered by the CHF</w:t>
            </w:r>
          </w:p>
        </w:tc>
      </w:tr>
      <w:tr w:rsidR="00B76C84" w:rsidRPr="00690A26" w14:paraId="0355074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444CCC" w14:textId="77777777" w:rsidR="00B76C84" w:rsidRPr="00690A26" w:rsidRDefault="00B76C84" w:rsidP="00B76C84">
            <w:pPr>
              <w:pStyle w:val="TAL"/>
            </w:pPr>
            <w:r w:rsidRPr="00690A26">
              <w:t>"nnwdaf-eventssubscription"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431A4F" w14:textId="77777777" w:rsidR="00B76C84" w:rsidRPr="00690A26" w:rsidRDefault="00B76C84" w:rsidP="00B76C84">
            <w:pPr>
              <w:pStyle w:val="TAL"/>
            </w:pPr>
            <w:r w:rsidRPr="00690A26">
              <w:t>Nnwdaf_EventsSubscription Service offered by the NWDAF</w:t>
            </w:r>
          </w:p>
        </w:tc>
      </w:tr>
      <w:tr w:rsidR="00B76C84" w:rsidRPr="00690A26" w14:paraId="290EC57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0488E0" w14:textId="77777777" w:rsidR="00B76C84" w:rsidRPr="00690A26" w:rsidRDefault="00B76C84" w:rsidP="00B76C84">
            <w:pPr>
              <w:pStyle w:val="TAL"/>
            </w:pPr>
            <w:r w:rsidRPr="00690A26">
              <w:t>"nnwdaf-analyticsinfo"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03FD06" w14:textId="77777777" w:rsidR="00B76C84" w:rsidRPr="00690A26" w:rsidRDefault="00B76C84" w:rsidP="00B76C84">
            <w:pPr>
              <w:pStyle w:val="TAL"/>
            </w:pPr>
            <w:r w:rsidRPr="00690A26">
              <w:t>Nnwdaf_AnalyticsInfo Service offered by the NWDAF</w:t>
            </w:r>
          </w:p>
        </w:tc>
      </w:tr>
      <w:tr w:rsidR="00B76C84" w:rsidRPr="00690A26" w14:paraId="77E83D3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48D1F" w14:textId="62A40F1A" w:rsidR="00B76C84" w:rsidRPr="00690A26" w:rsidRDefault="00B76C84" w:rsidP="00B76C84">
            <w:pPr>
              <w:pStyle w:val="TAL"/>
            </w:pPr>
            <w:r w:rsidRPr="00690A26">
              <w:t>"nnwdaf-</w:t>
            </w:r>
            <w:r>
              <w:rPr>
                <w:lang w:eastAsia="ja-JP"/>
              </w:rPr>
              <w:t>datamanagement</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6AFEE" w14:textId="4AE44EC2" w:rsidR="00B76C84" w:rsidRPr="00690A26" w:rsidRDefault="00B76C84" w:rsidP="00B76C84">
            <w:pPr>
              <w:pStyle w:val="TAL"/>
            </w:pPr>
            <w:r>
              <w:rPr>
                <w:lang w:eastAsia="ja-JP"/>
              </w:rPr>
              <w:t>Nnwdaf_DataManagement Service</w:t>
            </w:r>
            <w:r w:rsidRPr="00690A26">
              <w:t xml:space="preserve"> offered by the NWDAF</w:t>
            </w:r>
          </w:p>
        </w:tc>
      </w:tr>
      <w:tr w:rsidR="00B76C84" w:rsidRPr="00690A26" w14:paraId="0EF695F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F85AF5" w14:textId="33AE3B0C" w:rsidR="00B76C84" w:rsidRPr="00690A26" w:rsidRDefault="00B76C84" w:rsidP="00B76C84">
            <w:pPr>
              <w:pStyle w:val="TAL"/>
            </w:pPr>
            <w:r w:rsidRPr="00690A26">
              <w:t>"nnwdaf-</w:t>
            </w:r>
            <w:r>
              <w:rPr>
                <w:lang w:eastAsia="ja-JP"/>
              </w:rPr>
              <w:t>mlmodelprovision</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C6429E" w14:textId="3E1C1BA5" w:rsidR="00B76C84" w:rsidRPr="00690A26" w:rsidRDefault="00B76C84" w:rsidP="00B76C84">
            <w:pPr>
              <w:pStyle w:val="TAL"/>
            </w:pPr>
            <w:r>
              <w:rPr>
                <w:lang w:eastAsia="ja-JP"/>
              </w:rPr>
              <w:t>Nnwdaf_MLModelProvision Service</w:t>
            </w:r>
            <w:r w:rsidRPr="00690A26">
              <w:t xml:space="preserve"> offered by the NWDAF</w:t>
            </w:r>
          </w:p>
        </w:tc>
      </w:tr>
      <w:tr w:rsidR="00B76C84" w:rsidRPr="00690A26" w14:paraId="47EDDB0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C6DB47" w14:textId="4647126C" w:rsidR="00B76C84" w:rsidRPr="00690A26" w:rsidRDefault="00B76C84" w:rsidP="00B76C84">
            <w:pPr>
              <w:pStyle w:val="TAL"/>
            </w:pPr>
            <w:r>
              <w:t>"nnwdaf-mlmodeltraining"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D6E3CC" w14:textId="2F9A9C4A" w:rsidR="00B76C84" w:rsidRDefault="00B76C84" w:rsidP="00B76C84">
            <w:pPr>
              <w:pStyle w:val="TAL"/>
              <w:rPr>
                <w:lang w:eastAsia="ja-JP"/>
              </w:rPr>
            </w:pPr>
            <w:r>
              <w:rPr>
                <w:lang w:eastAsia="ja-JP"/>
              </w:rPr>
              <w:t>Nnwdaf_MLModelTraining Service offered by the NWDAF</w:t>
            </w:r>
          </w:p>
        </w:tc>
      </w:tr>
      <w:tr w:rsidR="00B76C84" w:rsidRPr="00690A26" w14:paraId="1D457CE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51A918" w14:textId="596AA1AA" w:rsidR="00B76C84" w:rsidRPr="00690A26" w:rsidRDefault="00B76C84" w:rsidP="00B76C84">
            <w:pPr>
              <w:pStyle w:val="TAL"/>
            </w:pPr>
            <w:r>
              <w:t>"nnwdaf-mlmodelmonitor"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D0FB4C" w14:textId="6AC8EE57" w:rsidR="00B76C84" w:rsidRDefault="00B76C84" w:rsidP="00B76C84">
            <w:pPr>
              <w:pStyle w:val="TAL"/>
              <w:rPr>
                <w:lang w:eastAsia="ja-JP"/>
              </w:rPr>
            </w:pPr>
            <w:r>
              <w:rPr>
                <w:lang w:eastAsia="ja-JP"/>
              </w:rPr>
              <w:t>Nnwdaf_MLModelMonitor Service offered by the NWDAF</w:t>
            </w:r>
          </w:p>
        </w:tc>
      </w:tr>
      <w:tr w:rsidR="00B76C84" w:rsidRPr="00690A26" w14:paraId="26A5A83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F27AAC" w14:textId="04D8477D" w:rsidR="00B76C84" w:rsidRDefault="00B76C84" w:rsidP="00B76C84">
            <w:pPr>
              <w:pStyle w:val="TAL"/>
            </w:pPr>
            <w:r w:rsidRPr="00D606AD">
              <w:t>"nnwdaf-roamingdata"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58F46C" w14:textId="783B3204" w:rsidR="00B76C84" w:rsidRDefault="00B76C84" w:rsidP="00B76C84">
            <w:pPr>
              <w:pStyle w:val="TAL"/>
              <w:rPr>
                <w:lang w:eastAsia="ja-JP"/>
              </w:rPr>
            </w:pPr>
            <w:r w:rsidRPr="00D606AD">
              <w:rPr>
                <w:lang w:eastAsia="ja-JP"/>
              </w:rPr>
              <w:t>Nnwdaf_RoamingData Service offered by the NWDAF</w:t>
            </w:r>
          </w:p>
        </w:tc>
      </w:tr>
      <w:tr w:rsidR="00B76C84" w:rsidRPr="00690A26" w14:paraId="74526EC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CCF502" w14:textId="11FAB8B8" w:rsidR="00B76C84" w:rsidRDefault="00B76C84" w:rsidP="00B76C84">
            <w:pPr>
              <w:pStyle w:val="TAL"/>
            </w:pPr>
            <w:r w:rsidRPr="00D606AD">
              <w:t>"nnwdaf-roaminganalytics"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E01A02" w14:textId="5A8D28A9" w:rsidR="00B76C84" w:rsidRDefault="00B76C84" w:rsidP="00B76C84">
            <w:pPr>
              <w:pStyle w:val="TAL"/>
              <w:rPr>
                <w:lang w:eastAsia="ja-JP"/>
              </w:rPr>
            </w:pPr>
            <w:r w:rsidRPr="00D606AD">
              <w:rPr>
                <w:lang w:eastAsia="ja-JP"/>
              </w:rPr>
              <w:t>Nnwdaf_RoamingAnalytics Service offered by the NWDAF</w:t>
            </w:r>
          </w:p>
        </w:tc>
      </w:tr>
      <w:tr w:rsidR="00B76C84" w:rsidRPr="00690A26" w14:paraId="762EE7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BB456C" w14:textId="77777777" w:rsidR="00B76C84" w:rsidRPr="00690A26" w:rsidRDefault="00B76C84" w:rsidP="00B76C84">
            <w:pPr>
              <w:pStyle w:val="TAL"/>
            </w:pPr>
            <w:r w:rsidRPr="00690A26">
              <w:rPr>
                <w:rFonts w:hint="eastAsia"/>
                <w:lang w:eastAsia="zh-CN"/>
              </w:rPr>
              <w:t>"</w:t>
            </w:r>
            <w:r w:rsidRPr="00690A26">
              <w:rPr>
                <w:lang w:eastAsia="zh-CN"/>
              </w:rPr>
              <w:t>ngmlc-loc</w:t>
            </w:r>
            <w:r w:rsidRPr="00690A26">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63011F" w14:textId="77777777" w:rsidR="00B76C84" w:rsidRPr="00690A26" w:rsidRDefault="00B76C84" w:rsidP="00B76C84">
            <w:pPr>
              <w:pStyle w:val="TAL"/>
            </w:pPr>
            <w:r w:rsidRPr="00690A26">
              <w:t>Ngmlc_Location Service offered by GMLC</w:t>
            </w:r>
          </w:p>
        </w:tc>
      </w:tr>
      <w:tr w:rsidR="00B76C84" w:rsidRPr="00690A26" w14:paraId="5E62175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794F35" w14:textId="77777777" w:rsidR="00B76C84" w:rsidRPr="00690A26" w:rsidRDefault="00B76C84" w:rsidP="00B76C84">
            <w:pPr>
              <w:pStyle w:val="TAL"/>
              <w:rPr>
                <w:lang w:eastAsia="zh-CN"/>
              </w:rPr>
            </w:pPr>
            <w:r w:rsidRPr="00690A26">
              <w:t>"nucmf-provisioning"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04273" w14:textId="77777777" w:rsidR="00B76C84" w:rsidRPr="00690A26" w:rsidRDefault="00B76C84" w:rsidP="00B76C84">
            <w:pPr>
              <w:pStyle w:val="TAL"/>
            </w:pPr>
            <w:r w:rsidRPr="00690A26">
              <w:t>Nucmf_Provisioning Service offered by UCMF</w:t>
            </w:r>
          </w:p>
        </w:tc>
      </w:tr>
      <w:tr w:rsidR="00B76C84" w:rsidRPr="00690A26" w14:paraId="4D4E87E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261036" w14:textId="77777777" w:rsidR="00B76C84" w:rsidRPr="00690A26" w:rsidRDefault="00B76C84" w:rsidP="00B76C84">
            <w:pPr>
              <w:pStyle w:val="TAL"/>
              <w:rPr>
                <w:lang w:eastAsia="zh-CN"/>
              </w:rPr>
            </w:pPr>
            <w:r w:rsidRPr="00690A26">
              <w:t>"nucmf-uecapabilitymanagement"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48DCE1" w14:textId="77777777" w:rsidR="00B76C84" w:rsidRPr="00690A26" w:rsidRDefault="00B76C84" w:rsidP="00B76C84">
            <w:pPr>
              <w:pStyle w:val="TAL"/>
            </w:pPr>
            <w:r w:rsidRPr="00690A26">
              <w:t>Nucmf_UECapabilityManagement Service offered by UCMF</w:t>
            </w:r>
          </w:p>
        </w:tc>
      </w:tr>
      <w:tr w:rsidR="00B76C84" w:rsidRPr="00690A26" w14:paraId="5136F5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116AA" w14:textId="77777777" w:rsidR="00B76C84" w:rsidRPr="00690A26" w:rsidRDefault="00B76C84" w:rsidP="00B76C84">
            <w:pPr>
              <w:pStyle w:val="TAL"/>
            </w:pPr>
            <w:r w:rsidRPr="00690A26">
              <w:t>"nhss-sdm"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8F5EDD" w14:textId="77777777" w:rsidR="00B76C84" w:rsidRPr="00690A26" w:rsidRDefault="00B76C84" w:rsidP="00B76C84">
            <w:pPr>
              <w:pStyle w:val="TAL"/>
            </w:pPr>
            <w:r w:rsidRPr="00690A26">
              <w:t>Nhss_SubscriberDataManagement Service offered by the HSS</w:t>
            </w:r>
          </w:p>
        </w:tc>
      </w:tr>
      <w:tr w:rsidR="00B76C84" w:rsidRPr="00690A26" w14:paraId="5171DC3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6FC9A7" w14:textId="77777777" w:rsidR="00B76C84" w:rsidRPr="00690A26" w:rsidRDefault="00B76C84" w:rsidP="00B76C84">
            <w:pPr>
              <w:pStyle w:val="TAL"/>
            </w:pPr>
            <w:r w:rsidRPr="00690A26">
              <w:t>"nhss-uecm"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97E67C" w14:textId="77777777" w:rsidR="00B76C84" w:rsidRPr="00690A26" w:rsidRDefault="00B76C84" w:rsidP="00B76C84">
            <w:pPr>
              <w:pStyle w:val="TAL"/>
            </w:pPr>
            <w:r w:rsidRPr="00690A26">
              <w:t>Nhss_UEContextManagement Service offered by the HSS</w:t>
            </w:r>
          </w:p>
        </w:tc>
      </w:tr>
      <w:tr w:rsidR="00B76C84" w:rsidRPr="00690A26" w14:paraId="7018EBA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1A1A87" w14:textId="77777777" w:rsidR="00B76C84" w:rsidRPr="00690A26" w:rsidRDefault="00B76C84" w:rsidP="00B76C84">
            <w:pPr>
              <w:pStyle w:val="TAL"/>
            </w:pPr>
            <w:r w:rsidRPr="00690A26">
              <w:t>"nhss-ueau"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7859C7" w14:textId="77777777" w:rsidR="00B76C84" w:rsidRPr="00690A26" w:rsidRDefault="00B76C84" w:rsidP="00B76C84">
            <w:pPr>
              <w:pStyle w:val="TAL"/>
            </w:pPr>
            <w:r w:rsidRPr="00690A26">
              <w:t>Nhss_UEAuthentication Service offered by the HSS</w:t>
            </w:r>
          </w:p>
        </w:tc>
      </w:tr>
      <w:tr w:rsidR="00B76C84" w:rsidRPr="00690A26" w14:paraId="6407C6F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144C25" w14:textId="77777777" w:rsidR="00B76C84" w:rsidRPr="00690A26" w:rsidRDefault="00B76C84" w:rsidP="00B76C84">
            <w:pPr>
              <w:pStyle w:val="TAL"/>
            </w:pPr>
            <w:r>
              <w:t>"nhss-ee"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B9D406" w14:textId="77777777" w:rsidR="00B76C84" w:rsidRPr="00690A26" w:rsidRDefault="00B76C84" w:rsidP="00B76C84">
            <w:pPr>
              <w:pStyle w:val="TAL"/>
            </w:pPr>
            <w:r>
              <w:t>Nhss_EventExposure Service offered by the HSS</w:t>
            </w:r>
          </w:p>
        </w:tc>
      </w:tr>
      <w:tr w:rsidR="00B76C84" w:rsidRPr="00690A26" w14:paraId="28372F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67E072" w14:textId="77777777" w:rsidR="00B76C84" w:rsidRPr="00690A26" w:rsidRDefault="00B76C84" w:rsidP="00B76C84">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1A4789" w14:textId="77777777" w:rsidR="00B76C84" w:rsidRPr="00690A26" w:rsidRDefault="00B76C84" w:rsidP="00B76C84">
            <w:pPr>
              <w:pStyle w:val="TAL"/>
            </w:pPr>
            <w:r>
              <w:t>Nhss_imsSubscriberDataManagement Service offered by the HSS</w:t>
            </w:r>
          </w:p>
        </w:tc>
      </w:tr>
      <w:tr w:rsidR="00B76C84" w:rsidRPr="00690A26" w14:paraId="529B82C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2A292B" w14:textId="77777777" w:rsidR="00B76C84" w:rsidRPr="00690A26" w:rsidRDefault="00B76C84" w:rsidP="00B76C84">
            <w:pPr>
              <w:pStyle w:val="TAL"/>
            </w:pPr>
            <w:r>
              <w:t>"nhss-ims-uecm"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7A4AFC" w14:textId="77777777" w:rsidR="00B76C84" w:rsidRPr="00690A26" w:rsidRDefault="00B76C84" w:rsidP="00B76C84">
            <w:pPr>
              <w:pStyle w:val="TAL"/>
            </w:pPr>
            <w:r>
              <w:t>Nhss_imsUEContextManagement Service offered by the HSS</w:t>
            </w:r>
          </w:p>
        </w:tc>
      </w:tr>
      <w:tr w:rsidR="00B76C84" w:rsidRPr="00690A26" w14:paraId="25BF29A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F424D1" w14:textId="77777777" w:rsidR="00B76C84" w:rsidRPr="00690A26" w:rsidRDefault="00B76C84" w:rsidP="00B76C84">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545AF" w14:textId="77777777" w:rsidR="00B76C84" w:rsidRPr="00690A26" w:rsidRDefault="00B76C84" w:rsidP="00B76C84">
            <w:pPr>
              <w:pStyle w:val="TAL"/>
            </w:pPr>
            <w:r>
              <w:t>Nhss_imsUEAuthentication Service offered by the HSS</w:t>
            </w:r>
          </w:p>
        </w:tc>
      </w:tr>
      <w:tr w:rsidR="00B76C84" w:rsidRPr="00690A26" w14:paraId="1C9F693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2D616A" w14:textId="7D84848D" w:rsidR="00B76C84" w:rsidRDefault="00B76C84" w:rsidP="00B76C84">
            <w:pPr>
              <w:pStyle w:val="TAL"/>
            </w:pPr>
            <w:r>
              <w:t>"nhss-gba-sdm"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FEF8E6" w14:textId="5FDE0E74" w:rsidR="00B76C84" w:rsidRDefault="00B76C84" w:rsidP="00B76C84">
            <w:pPr>
              <w:pStyle w:val="TAL"/>
            </w:pPr>
            <w:r w:rsidRPr="00690A26">
              <w:t>Nhss_</w:t>
            </w:r>
            <w:r>
              <w:t>gba</w:t>
            </w:r>
            <w:r w:rsidRPr="00690A26">
              <w:t>SubscriberDataManagement Service offered by the HSS</w:t>
            </w:r>
          </w:p>
        </w:tc>
      </w:tr>
      <w:tr w:rsidR="00B76C84" w:rsidRPr="00690A26" w14:paraId="1D5EC2A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D547A3" w14:textId="64DD7472" w:rsidR="00B76C84" w:rsidRDefault="00B76C84" w:rsidP="00B76C84">
            <w:pPr>
              <w:pStyle w:val="TAL"/>
            </w:pPr>
            <w:r>
              <w:t>"nhss-gba-ueau"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2A2F20" w14:textId="1EC9205E" w:rsidR="00B76C84" w:rsidRDefault="00B76C84" w:rsidP="00B76C84">
            <w:pPr>
              <w:pStyle w:val="TAL"/>
            </w:pPr>
            <w:r w:rsidRPr="00690A26">
              <w:t>Nhss_</w:t>
            </w:r>
            <w:r>
              <w:t>gba</w:t>
            </w:r>
            <w:r w:rsidRPr="00690A26">
              <w:t>UEAuthentication Service offered by the HSS</w:t>
            </w:r>
          </w:p>
        </w:tc>
      </w:tr>
      <w:tr w:rsidR="00B76C84" w:rsidRPr="00690A26" w14:paraId="4997AFD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ADFF21" w14:textId="77777777" w:rsidR="00B76C84" w:rsidRDefault="00B76C84" w:rsidP="00B76C84">
            <w:pPr>
              <w:pStyle w:val="TAL"/>
            </w:pPr>
            <w:r>
              <w:t>"nsepp-telescopic"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215A72" w14:textId="77777777" w:rsidR="00B76C84" w:rsidRDefault="00B76C84" w:rsidP="00B76C84">
            <w:pPr>
              <w:pStyle w:val="TAL"/>
            </w:pPr>
            <w:r>
              <w:t>Nsepp_Telescopic_FQDN_Mapping Service offered by the SEPP</w:t>
            </w:r>
          </w:p>
        </w:tc>
      </w:tr>
      <w:tr w:rsidR="00B76C84" w:rsidRPr="00690A26" w14:paraId="105F153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429337" w14:textId="77777777" w:rsidR="00B76C84" w:rsidRPr="00690A26" w:rsidRDefault="00B76C84" w:rsidP="00B76C84">
            <w:pPr>
              <w:pStyle w:val="TAL"/>
            </w:pPr>
            <w:r>
              <w:t>"nsoraf-sor"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168E55" w14:textId="77777777" w:rsidR="00B76C84" w:rsidRPr="00690A26" w:rsidRDefault="00B76C84" w:rsidP="00B76C84">
            <w:pPr>
              <w:pStyle w:val="TAL"/>
            </w:pPr>
            <w:r>
              <w:t>Nsoraf_SteeringOfRoaming Service offered by the SOR-AF</w:t>
            </w:r>
          </w:p>
        </w:tc>
      </w:tr>
      <w:tr w:rsidR="00B76C84" w:rsidRPr="00690A26" w14:paraId="73067B8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BCC920" w14:textId="77777777" w:rsidR="00B76C84" w:rsidRDefault="00B76C84" w:rsidP="00B76C84">
            <w:pPr>
              <w:pStyle w:val="TAL"/>
            </w:pPr>
            <w:r>
              <w:t>"nspaf-secured-packed"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C9FAD" w14:textId="77777777" w:rsidR="00B76C84" w:rsidRDefault="00B76C84" w:rsidP="00B76C84">
            <w:pPr>
              <w:pStyle w:val="TAL"/>
            </w:pPr>
            <w:r>
              <w:t>Nspaf_SecuredPacket Service offered by the SP-AF</w:t>
            </w:r>
          </w:p>
        </w:tc>
      </w:tr>
      <w:tr w:rsidR="00B76C84" w:rsidRPr="00690A26" w14:paraId="7D9B159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BDAF0D" w14:textId="77777777" w:rsidR="00B76C84" w:rsidRDefault="00B76C84" w:rsidP="00B76C84">
            <w:pPr>
              <w:pStyle w:val="TAL"/>
            </w:pPr>
            <w:r w:rsidRPr="00B33D37">
              <w:t>"</w:t>
            </w:r>
            <w:r w:rsidRPr="00D657DB">
              <w:t>nudsf-dr"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F16ACD" w14:textId="77777777" w:rsidR="00B76C84" w:rsidRDefault="00B76C84" w:rsidP="00B76C84">
            <w:pPr>
              <w:pStyle w:val="TAL"/>
            </w:pPr>
            <w:r>
              <w:t>Nudsf Data Repository service offered by the UDSF.</w:t>
            </w:r>
          </w:p>
        </w:tc>
      </w:tr>
      <w:tr w:rsidR="00B76C84" w:rsidRPr="00690A26" w14:paraId="5C6C54C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02B8A" w14:textId="571D9A90" w:rsidR="00B76C84" w:rsidRPr="00B33D37" w:rsidRDefault="00B76C84" w:rsidP="00B76C84">
            <w:pPr>
              <w:pStyle w:val="TAL"/>
            </w:pPr>
            <w:r>
              <w:t>"nudsf-timer"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336DB" w14:textId="25BF6AA5" w:rsidR="00B76C84" w:rsidRDefault="00B76C84" w:rsidP="00B76C84">
            <w:pPr>
              <w:pStyle w:val="TAL"/>
            </w:pPr>
            <w:r>
              <w:t>Nudsf Timer service offered by the UDSF</w:t>
            </w:r>
          </w:p>
        </w:tc>
      </w:tr>
      <w:tr w:rsidR="00B76C84" w:rsidRPr="00690A26" w14:paraId="281754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97F089" w14:textId="77777777" w:rsidR="00B76C84" w:rsidRPr="00B33D37" w:rsidRDefault="00B76C84" w:rsidP="00B76C84">
            <w:pPr>
              <w:pStyle w:val="TAL"/>
            </w:pPr>
            <w:r w:rsidRPr="00B33D37">
              <w:t>"</w:t>
            </w:r>
            <w:r>
              <w:t>nnssaaf</w:t>
            </w:r>
            <w:r w:rsidRPr="00D657DB">
              <w:t>-</w:t>
            </w:r>
            <w:r>
              <w:t>nssaa</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397E6" w14:textId="77777777" w:rsidR="00B76C84" w:rsidRDefault="00B76C84" w:rsidP="00B76C84">
            <w:pPr>
              <w:pStyle w:val="TAL"/>
            </w:pPr>
            <w:r>
              <w:t>Nnssaaf_NSSAA service offered by the NSSAAF.</w:t>
            </w:r>
          </w:p>
        </w:tc>
      </w:tr>
      <w:tr w:rsidR="00B76C84" w:rsidRPr="00690A26" w14:paraId="4080E02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3BCCFE" w14:textId="4AF9FA37" w:rsidR="00B76C84" w:rsidRPr="00B33D37" w:rsidRDefault="00B76C84" w:rsidP="00B76C84">
            <w:pPr>
              <w:pStyle w:val="TAL"/>
            </w:pPr>
            <w:r>
              <w:t>"nnssaaf-aiw"</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343923" w14:textId="7300F1D6" w:rsidR="00B76C84" w:rsidRDefault="00B76C84" w:rsidP="00B76C84">
            <w:pPr>
              <w:pStyle w:val="TAL"/>
            </w:pPr>
            <w:r>
              <w:t>Nnssaaf_AIW service offered by the NSSAAF.</w:t>
            </w:r>
          </w:p>
        </w:tc>
      </w:tr>
      <w:tr w:rsidR="00B76C84" w:rsidRPr="00690A26" w14:paraId="19A3A4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56DCEB" w14:textId="25835138" w:rsidR="00B76C84" w:rsidRPr="00B33D37" w:rsidRDefault="00B76C84" w:rsidP="00B76C84">
            <w:pPr>
              <w:pStyle w:val="TAL"/>
            </w:pPr>
            <w:r w:rsidRPr="00B33D37">
              <w:t>"</w:t>
            </w:r>
            <w:r>
              <w:t>naanf-akma</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61795" w14:textId="39CF874B" w:rsidR="00B76C84" w:rsidRDefault="00B76C84" w:rsidP="00B76C84">
            <w:pPr>
              <w:pStyle w:val="TAL"/>
            </w:pPr>
            <w:r w:rsidRPr="001216A7">
              <w:t>N</w:t>
            </w:r>
            <w:r>
              <w:t>aanf_AKMA service offered by the AAnF.</w:t>
            </w:r>
          </w:p>
        </w:tc>
      </w:tr>
      <w:tr w:rsidR="00B76C84" w:rsidRPr="00690A26" w14:paraId="4DE6E73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AA46A" w14:textId="5ECB5662" w:rsidR="00B76C84" w:rsidRPr="00B33D37" w:rsidRDefault="00B76C84" w:rsidP="00B76C84">
            <w:pPr>
              <w:pStyle w:val="TAL"/>
            </w:pPr>
            <w:r>
              <w:t>"n5gddnmf-discovery"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225A16" w14:textId="39BDC844" w:rsidR="00B76C84" w:rsidRPr="001216A7" w:rsidRDefault="00B76C84" w:rsidP="00B76C84">
            <w:pPr>
              <w:pStyle w:val="TAL"/>
            </w:pPr>
            <w:r>
              <w:t xml:space="preserve">N5g-ddnmf_Discovery service offered by </w:t>
            </w:r>
            <w:r>
              <w:rPr>
                <w:rFonts w:eastAsia="SimSun"/>
                <w:lang w:eastAsia="zh-CN"/>
              </w:rPr>
              <w:t>5G DDNMF</w:t>
            </w:r>
          </w:p>
        </w:tc>
      </w:tr>
      <w:tr w:rsidR="00B76C84" w:rsidRPr="00690A26" w14:paraId="36E1955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DFE867" w14:textId="631E4102" w:rsidR="00B76C84" w:rsidRDefault="00B76C84" w:rsidP="00B76C84">
            <w:pPr>
              <w:pStyle w:val="TAL"/>
            </w:pPr>
            <w:r>
              <w:t>"</w:t>
            </w:r>
            <w:r w:rsidRPr="00321379">
              <w:t>nmfaf</w:t>
            </w:r>
            <w:r>
              <w:t>-</w:t>
            </w:r>
            <w:r w:rsidRPr="00321379">
              <w:t>3dad</w:t>
            </w:r>
            <w:r>
              <w:t>ata</w:t>
            </w:r>
            <w:r w:rsidRPr="00321379">
              <w:t>m</w:t>
            </w:r>
            <w:r>
              <w:t>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E373E3" w14:textId="36C7F492" w:rsidR="00B76C84" w:rsidRDefault="00B76C84" w:rsidP="00B76C84">
            <w:pPr>
              <w:pStyle w:val="TAL"/>
            </w:pPr>
            <w:r w:rsidRPr="00321379">
              <w:t>Nmfaf 3daDataManagement service offered by the MFAF.</w:t>
            </w:r>
          </w:p>
        </w:tc>
      </w:tr>
      <w:tr w:rsidR="00B76C84" w:rsidRPr="00690A26" w14:paraId="4D959B2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85AAEF" w14:textId="27927673" w:rsidR="00B76C84" w:rsidRDefault="00B76C84" w:rsidP="00B76C84">
            <w:pPr>
              <w:pStyle w:val="TAL"/>
            </w:pPr>
            <w:r>
              <w:t>"</w:t>
            </w:r>
            <w:r w:rsidRPr="00321379">
              <w:t>nmfaf</w:t>
            </w:r>
            <w:r>
              <w:t>-</w:t>
            </w:r>
            <w:r w:rsidRPr="00321379">
              <w:t>3cad</w:t>
            </w:r>
            <w:r>
              <w:t>ata</w:t>
            </w:r>
            <w:r w:rsidRPr="00321379">
              <w:t>m</w:t>
            </w:r>
            <w:r>
              <w:t>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B73C8" w14:textId="48745E7C" w:rsidR="00B76C84" w:rsidRDefault="00B76C84" w:rsidP="00B76C84">
            <w:pPr>
              <w:pStyle w:val="TAL"/>
            </w:pPr>
            <w:r w:rsidRPr="00321379">
              <w:t>Nmfaf 3caDataManagement service offered by the MFAF.</w:t>
            </w:r>
          </w:p>
        </w:tc>
      </w:tr>
      <w:tr w:rsidR="003F0FE1" w:rsidRPr="00690A26" w14:paraId="2940563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F79A81" w14:textId="1FF87899" w:rsidR="003F0FE1" w:rsidRDefault="003F0FE1" w:rsidP="003F0FE1">
            <w:pPr>
              <w:pStyle w:val="TAL"/>
            </w:pPr>
            <w:r>
              <w:t>"</w:t>
            </w:r>
            <w:r w:rsidRPr="00321379">
              <w:t>nmfaf</w:t>
            </w:r>
            <w:r>
              <w:t>-</w:t>
            </w:r>
            <w:r w:rsidRPr="00630DD4">
              <w:t>c</w:t>
            </w:r>
            <w:r>
              <w:t>ontext</w:t>
            </w:r>
            <w:r w:rsidRPr="00630DD4">
              <w:t>m</w:t>
            </w:r>
            <w:r>
              <w:t>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EEF52B" w14:textId="1A374400" w:rsidR="003F0FE1" w:rsidRPr="00321379" w:rsidRDefault="003F0FE1" w:rsidP="003F0FE1">
            <w:pPr>
              <w:pStyle w:val="TAL"/>
            </w:pPr>
            <w:r w:rsidRPr="00321379">
              <w:t xml:space="preserve">Nmfaf </w:t>
            </w:r>
            <w:r>
              <w:rPr>
                <w:lang/>
              </w:rPr>
              <w:t>Context</w:t>
            </w:r>
            <w:r w:rsidRPr="00321379">
              <w:t>Management service offered by the MFAF.</w:t>
            </w:r>
          </w:p>
        </w:tc>
      </w:tr>
      <w:tr w:rsidR="003F0FE1" w:rsidRPr="00690A26" w14:paraId="67670F0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1EFE6E" w14:textId="50FB1ECB" w:rsidR="003F0FE1" w:rsidRDefault="003F0FE1" w:rsidP="003F0FE1">
            <w:pPr>
              <w:pStyle w:val="TAL"/>
            </w:pPr>
            <w:r w:rsidRPr="00B33D37">
              <w:t>"</w:t>
            </w:r>
            <w:r>
              <w:t>neasdf-dnscontext</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138F22" w14:textId="4CD9237E" w:rsidR="003F0FE1" w:rsidRPr="00321379" w:rsidRDefault="003F0FE1" w:rsidP="003F0FE1">
            <w:pPr>
              <w:pStyle w:val="TAL"/>
            </w:pPr>
            <w:r w:rsidRPr="001216A7">
              <w:t>N</w:t>
            </w:r>
            <w:r>
              <w:t>easdf_DNSContext service offered by the EASDF</w:t>
            </w:r>
          </w:p>
        </w:tc>
      </w:tr>
      <w:tr w:rsidR="003F0FE1" w:rsidRPr="00690A26" w14:paraId="2BDF1C0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C0A2EE" w14:textId="63067F9C" w:rsidR="003F0FE1" w:rsidRPr="00B33D37" w:rsidRDefault="003F0FE1" w:rsidP="003F0FE1">
            <w:pPr>
              <w:pStyle w:val="TAL"/>
            </w:pPr>
            <w:r w:rsidRPr="00B33D37">
              <w:t>"</w:t>
            </w:r>
            <w:r>
              <w:t>neasdf-baselinednspattern</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374F03" w14:textId="0B5A774A" w:rsidR="003F0FE1" w:rsidRPr="001216A7" w:rsidRDefault="003F0FE1" w:rsidP="003F0FE1">
            <w:pPr>
              <w:pStyle w:val="TAL"/>
            </w:pPr>
            <w:r w:rsidRPr="001216A7">
              <w:t>N</w:t>
            </w:r>
            <w:r>
              <w:t>easdf_BaselineDNSPattern service offered by the EASDF</w:t>
            </w:r>
          </w:p>
        </w:tc>
      </w:tr>
      <w:tr w:rsidR="003F0FE1" w:rsidRPr="00690A26" w14:paraId="371E69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9073EA" w14:textId="1EB09382" w:rsidR="003F0FE1" w:rsidRPr="00B33D37" w:rsidRDefault="003F0FE1" w:rsidP="003F0FE1">
            <w:pPr>
              <w:pStyle w:val="TAL"/>
            </w:pPr>
            <w:r>
              <w:lastRenderedPageBreak/>
              <w:t>"</w:t>
            </w:r>
            <w:r w:rsidRPr="00630DD4">
              <w:t>ndccf</w:t>
            </w:r>
            <w:r>
              <w:t>-</w:t>
            </w:r>
            <w:r w:rsidRPr="00630DD4">
              <w:t>d</w:t>
            </w:r>
            <w:r>
              <w:t>ata</w:t>
            </w:r>
            <w:r w:rsidRPr="00630DD4">
              <w:t>m</w:t>
            </w:r>
            <w:r>
              <w:t>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BBAE67" w14:textId="5E9B5F49" w:rsidR="003F0FE1" w:rsidRPr="001216A7" w:rsidRDefault="003F0FE1" w:rsidP="003F0FE1">
            <w:pPr>
              <w:pStyle w:val="TAL"/>
            </w:pPr>
            <w:r w:rsidRPr="00630DD4">
              <w:t>Ndccf</w:t>
            </w:r>
            <w:r>
              <w:t>_</w:t>
            </w:r>
            <w:r w:rsidRPr="00630DD4">
              <w:t>DataManagement service offered by the DCCF.</w:t>
            </w:r>
          </w:p>
        </w:tc>
      </w:tr>
      <w:tr w:rsidR="003F0FE1" w:rsidRPr="00690A26" w14:paraId="6BB8DD5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ED3B9C" w14:textId="5F44B597" w:rsidR="003F0FE1" w:rsidRPr="00B33D37" w:rsidRDefault="003F0FE1" w:rsidP="003F0FE1">
            <w:pPr>
              <w:pStyle w:val="TAL"/>
            </w:pPr>
            <w:r>
              <w:t>"</w:t>
            </w:r>
            <w:r w:rsidRPr="00630DD4">
              <w:t>ndccf</w:t>
            </w:r>
            <w:r>
              <w:t>-</w:t>
            </w:r>
            <w:r w:rsidRPr="00630DD4">
              <w:t>c</w:t>
            </w:r>
            <w:r>
              <w:t>ontext</w:t>
            </w:r>
            <w:r w:rsidRPr="00630DD4">
              <w:t>m</w:t>
            </w:r>
            <w:r>
              <w:t>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148180" w14:textId="5BCCB235" w:rsidR="003F0FE1" w:rsidRPr="001216A7" w:rsidRDefault="003F0FE1" w:rsidP="003F0FE1">
            <w:pPr>
              <w:pStyle w:val="TAL"/>
            </w:pPr>
            <w:r w:rsidRPr="00630DD4">
              <w:t>Ndccf</w:t>
            </w:r>
            <w:r>
              <w:t>_</w:t>
            </w:r>
            <w:r w:rsidRPr="00630DD4">
              <w:t>ContextManagement service offered by the DCCF.</w:t>
            </w:r>
          </w:p>
        </w:tc>
      </w:tr>
      <w:tr w:rsidR="003F0FE1" w:rsidRPr="00690A26" w14:paraId="58C07F7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3FE009" w14:textId="4B54B5A3" w:rsidR="003F0FE1" w:rsidRDefault="003F0FE1" w:rsidP="003F0FE1">
            <w:pPr>
              <w:pStyle w:val="TAL"/>
            </w:pPr>
            <w:r>
              <w:t>"</w:t>
            </w:r>
            <w:r w:rsidRPr="00630DD4">
              <w:t>n</w:t>
            </w:r>
            <w:r>
              <w:t>nsac</w:t>
            </w:r>
            <w:r w:rsidRPr="00630DD4">
              <w:t>f</w:t>
            </w:r>
            <w:r>
              <w:t>-nsac"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2749C" w14:textId="0BC90DFA" w:rsidR="003F0FE1" w:rsidRPr="00630DD4" w:rsidRDefault="003F0FE1" w:rsidP="003F0FE1">
            <w:pPr>
              <w:pStyle w:val="TAL"/>
            </w:pPr>
            <w:r>
              <w:t>Nnsacf_NSAC service offered by the NSACF.</w:t>
            </w:r>
          </w:p>
        </w:tc>
      </w:tr>
      <w:tr w:rsidR="003F0FE1" w:rsidRPr="00690A26" w14:paraId="5B2187F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4418E3" w14:textId="3B29E88B" w:rsidR="003F0FE1" w:rsidRDefault="003F0FE1" w:rsidP="003F0FE1">
            <w:pPr>
              <w:pStyle w:val="TAL"/>
            </w:pPr>
            <w:r>
              <w:t>"</w:t>
            </w:r>
            <w:r w:rsidRPr="00630DD4">
              <w:t>n</w:t>
            </w:r>
            <w:r>
              <w:t>nsac</w:t>
            </w:r>
            <w:r w:rsidRPr="00630DD4">
              <w:t>f</w:t>
            </w:r>
            <w:r>
              <w:t>-slice-ee"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7BB6D3" w14:textId="51CAE33A" w:rsidR="003F0FE1" w:rsidRPr="00630DD4" w:rsidRDefault="003F0FE1" w:rsidP="003F0FE1">
            <w:pPr>
              <w:pStyle w:val="TAL"/>
            </w:pPr>
            <w:r w:rsidRPr="00630DD4">
              <w:t>N</w:t>
            </w:r>
            <w:r>
              <w:t>nsac</w:t>
            </w:r>
            <w:r w:rsidRPr="00630DD4">
              <w:t>f</w:t>
            </w:r>
            <w:r>
              <w:t>_SliceEventExposure</w:t>
            </w:r>
            <w:r w:rsidRPr="00630DD4">
              <w:t xml:space="preserve"> service offered by the </w:t>
            </w:r>
            <w:r>
              <w:t>NSAC</w:t>
            </w:r>
            <w:r w:rsidRPr="00630DD4">
              <w:t>F.</w:t>
            </w:r>
          </w:p>
        </w:tc>
      </w:tr>
      <w:tr w:rsidR="003F0FE1" w:rsidRPr="00690A26" w14:paraId="46DBE6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4E0E80" w14:textId="7314BDB3" w:rsidR="003F0FE1" w:rsidRDefault="003F0FE1" w:rsidP="003F0FE1">
            <w:pPr>
              <w:pStyle w:val="TAL"/>
            </w:pPr>
            <w:r>
              <w:t>"nmbsmf-tmgi"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8F2DC7" w14:textId="7DBE7781" w:rsidR="003F0FE1" w:rsidRPr="00630DD4" w:rsidRDefault="003F0FE1" w:rsidP="003F0FE1">
            <w:pPr>
              <w:pStyle w:val="TAL"/>
            </w:pPr>
            <w:r>
              <w:t>Nmbsmf TMGI service offered by the MB-SMF</w:t>
            </w:r>
          </w:p>
        </w:tc>
      </w:tr>
      <w:tr w:rsidR="003F0FE1" w:rsidRPr="00690A26" w14:paraId="7BE2EBD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C60976" w14:textId="0EFB9D42" w:rsidR="003F0FE1" w:rsidRDefault="003F0FE1" w:rsidP="003F0FE1">
            <w:pPr>
              <w:pStyle w:val="TAL"/>
            </w:pPr>
            <w:r>
              <w:t>"nmbsmf-mbssession"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65A7CA" w14:textId="65CC9729" w:rsidR="003F0FE1" w:rsidRPr="00630DD4" w:rsidRDefault="003F0FE1" w:rsidP="003F0FE1">
            <w:pPr>
              <w:pStyle w:val="TAL"/>
            </w:pPr>
            <w:r>
              <w:t>Nmbsmf MBSSession service offered by the MB-SMF</w:t>
            </w:r>
          </w:p>
        </w:tc>
      </w:tr>
      <w:tr w:rsidR="003F0FE1" w:rsidRPr="00690A26" w14:paraId="4591A3D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EABAD" w14:textId="7EC81303" w:rsidR="003F0FE1" w:rsidRDefault="003F0FE1" w:rsidP="003F0FE1">
            <w:pPr>
              <w:pStyle w:val="TAL"/>
            </w:pPr>
            <w:r>
              <w:t>"</w:t>
            </w:r>
            <w:r w:rsidRPr="00630DD4">
              <w:t>n</w:t>
            </w:r>
            <w:r>
              <w:t>adr</w:t>
            </w:r>
            <w:r w:rsidRPr="00630DD4">
              <w:t>f</w:t>
            </w:r>
            <w:r>
              <w:t>-</w:t>
            </w:r>
            <w:r w:rsidRPr="00630DD4">
              <w:t>d</w:t>
            </w:r>
            <w:r>
              <w:t>ata</w:t>
            </w:r>
            <w:r w:rsidRPr="00630DD4">
              <w:t>m</w:t>
            </w:r>
            <w:r>
              <w:t>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CD26F" w14:textId="43DC24D5" w:rsidR="003F0FE1" w:rsidRDefault="003F0FE1" w:rsidP="003F0FE1">
            <w:pPr>
              <w:pStyle w:val="TAL"/>
            </w:pPr>
            <w:r w:rsidRPr="00630DD4">
              <w:t>N</w:t>
            </w:r>
            <w:r>
              <w:t>adrf_</w:t>
            </w:r>
            <w:r w:rsidRPr="00630DD4">
              <w:t xml:space="preserve">DataManagement service offered by the </w:t>
            </w:r>
            <w:r>
              <w:t>ADRF</w:t>
            </w:r>
            <w:r w:rsidRPr="00630DD4">
              <w:t>.</w:t>
            </w:r>
          </w:p>
        </w:tc>
      </w:tr>
      <w:tr w:rsidR="003F0FE1" w:rsidRPr="00690A26" w14:paraId="4DAE4B7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5B8B49" w14:textId="24524C91" w:rsidR="003F0FE1" w:rsidRDefault="003F0FE1" w:rsidP="003F0FE1">
            <w:pPr>
              <w:pStyle w:val="TAL"/>
            </w:pPr>
            <w:r>
              <w:t>"nadrf-mlmodelmanagement"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FB1DAD" w14:textId="04501672" w:rsidR="003F0FE1" w:rsidRPr="00630DD4" w:rsidRDefault="003F0FE1" w:rsidP="003F0FE1">
            <w:pPr>
              <w:pStyle w:val="TAL"/>
            </w:pPr>
            <w:r>
              <w:t>Nadrf_MLModelManagement service offered by the ADRF.</w:t>
            </w:r>
          </w:p>
        </w:tc>
      </w:tr>
      <w:tr w:rsidR="003F0FE1" w:rsidRPr="00690A26" w14:paraId="70BDED8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3DC32D" w14:textId="0F691699" w:rsidR="003F0FE1" w:rsidRDefault="003F0FE1" w:rsidP="003F0FE1">
            <w:pPr>
              <w:pStyle w:val="TAL"/>
            </w:pPr>
            <w:r>
              <w:t>"nbsp-gba"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7586B8" w14:textId="4D94AF8B" w:rsidR="003F0FE1" w:rsidRPr="00630DD4" w:rsidRDefault="003F0FE1" w:rsidP="003F0FE1">
            <w:pPr>
              <w:pStyle w:val="TAL"/>
            </w:pPr>
            <w:r>
              <w:t>Nbsp_GBA service offered by the GBA BSF.</w:t>
            </w:r>
          </w:p>
        </w:tc>
      </w:tr>
      <w:tr w:rsidR="003F0FE1" w:rsidRPr="00690A26" w14:paraId="716C4CF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5349F1" w14:textId="697FEBCB" w:rsidR="003F0FE1" w:rsidRDefault="003F0FE1" w:rsidP="003F0FE1">
            <w:pPr>
              <w:pStyle w:val="TAL"/>
            </w:pPr>
            <w:r w:rsidRPr="00B1070C">
              <w:t>"ntsctsf-time-sync"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485EDF" w14:textId="6B85CA59" w:rsidR="003F0FE1" w:rsidRDefault="003F0FE1" w:rsidP="003F0FE1">
            <w:pPr>
              <w:pStyle w:val="TAL"/>
            </w:pPr>
            <w:r w:rsidRPr="00A703F6">
              <w:t>Ntsctsf_TimeSynchronization</w:t>
            </w:r>
            <w:r>
              <w:t xml:space="preserve"> service offered by the TSCTSF</w:t>
            </w:r>
          </w:p>
        </w:tc>
      </w:tr>
      <w:tr w:rsidR="003F0FE1" w:rsidRPr="00690A26" w14:paraId="72EC5E6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940EB2" w14:textId="06B0AA74" w:rsidR="003F0FE1" w:rsidRDefault="003F0FE1" w:rsidP="003F0FE1">
            <w:pPr>
              <w:pStyle w:val="TAL"/>
            </w:pPr>
            <w:r w:rsidRPr="00B1070C">
              <w:t>"ntsctsf-qos-tscai"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4959C" w14:textId="4287C9D4" w:rsidR="003F0FE1" w:rsidRDefault="003F0FE1" w:rsidP="003F0FE1">
            <w:pPr>
              <w:pStyle w:val="TAL"/>
            </w:pPr>
            <w:r w:rsidRPr="00A703F6">
              <w:t>Ntsctsf_QoSandTSCAssistance</w:t>
            </w:r>
            <w:r>
              <w:t xml:space="preserve"> service offered by the TSCTSF</w:t>
            </w:r>
          </w:p>
        </w:tc>
      </w:tr>
      <w:tr w:rsidR="003F0FE1" w:rsidRPr="00690A26" w14:paraId="73C8472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05F87E" w14:textId="1BEE13A8" w:rsidR="003F0FE1" w:rsidRPr="00B1070C" w:rsidRDefault="003F0FE1" w:rsidP="003F0FE1">
            <w:pPr>
              <w:pStyle w:val="TAL"/>
            </w:pPr>
            <w:r>
              <w:t>"ntsctsf-asti"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1ABCC2" w14:textId="1774D419" w:rsidR="003F0FE1" w:rsidRPr="00A703F6" w:rsidRDefault="003F0FE1" w:rsidP="003F0FE1">
            <w:pPr>
              <w:pStyle w:val="TAL"/>
            </w:pPr>
            <w:r>
              <w:t>Ntsctsf_ASTI service offered by the TSCTSF</w:t>
            </w:r>
          </w:p>
        </w:tc>
      </w:tr>
      <w:tr w:rsidR="003F0FE1" w:rsidRPr="00690A26" w14:paraId="16A2694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5DD5C" w14:textId="213C3B78" w:rsidR="003F0FE1" w:rsidRPr="00B1070C" w:rsidRDefault="003F0FE1" w:rsidP="003F0FE1">
            <w:pPr>
              <w:pStyle w:val="TAL"/>
            </w:pPr>
            <w:r>
              <w:t>"npkmf-keyrequest"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9CFB6" w14:textId="1EC23274" w:rsidR="003F0FE1" w:rsidRPr="00A703F6" w:rsidRDefault="003F0FE1" w:rsidP="003F0FE1">
            <w:pPr>
              <w:pStyle w:val="TAL"/>
            </w:pPr>
            <w:r>
              <w:rPr>
                <w:noProof/>
              </w:rPr>
              <w:t>Npkmf_PKMFKeyRequest</w:t>
            </w:r>
            <w:r>
              <w:t xml:space="preserve"> service offered by the PKMF</w:t>
            </w:r>
          </w:p>
        </w:tc>
      </w:tr>
      <w:tr w:rsidR="003F0FE1" w:rsidRPr="00690A26" w14:paraId="69680D2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F999C8" w14:textId="6A0465A5" w:rsidR="003F0FE1" w:rsidRDefault="003F0FE1" w:rsidP="003F0FE1">
            <w:pPr>
              <w:pStyle w:val="TAL"/>
            </w:pPr>
            <w:r>
              <w:t>"</w:t>
            </w:r>
            <w:r w:rsidRPr="009566E0">
              <w:t>npkmf-userid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8D9A60" w14:textId="45BC4F0C" w:rsidR="003F0FE1" w:rsidRDefault="003F0FE1" w:rsidP="003F0FE1">
            <w:pPr>
              <w:pStyle w:val="TAL"/>
              <w:rPr>
                <w:noProof/>
              </w:rPr>
            </w:pPr>
            <w:r w:rsidRPr="00706D2A">
              <w:t>Np</w:t>
            </w:r>
            <w:r>
              <w:t>km</w:t>
            </w:r>
            <w:r w:rsidRPr="00706D2A">
              <w:t>f_ResolveRemoteUserId</w:t>
            </w:r>
            <w:r>
              <w:t xml:space="preserve"> service offered by the PKMF</w:t>
            </w:r>
          </w:p>
        </w:tc>
      </w:tr>
      <w:tr w:rsidR="003F0FE1" w:rsidRPr="00690A26" w14:paraId="66BAFCA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982401" w14:textId="20862421" w:rsidR="003F0FE1" w:rsidRDefault="003F0FE1" w:rsidP="003F0FE1">
            <w:pPr>
              <w:pStyle w:val="TAL"/>
            </w:pPr>
            <w:r>
              <w:t>"npkmf-discovery"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AA3B8A" w14:textId="5524C334" w:rsidR="003F0FE1" w:rsidRPr="00706D2A" w:rsidRDefault="003F0FE1" w:rsidP="003F0FE1">
            <w:pPr>
              <w:pStyle w:val="TAL"/>
            </w:pPr>
            <w:r>
              <w:t>Npkmf_Discovery service offered by the PKMF</w:t>
            </w:r>
          </w:p>
        </w:tc>
      </w:tr>
      <w:tr w:rsidR="003F0FE1" w:rsidRPr="00690A26" w14:paraId="49816BA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FA8797" w14:textId="0F78A668" w:rsidR="003F0FE1" w:rsidRDefault="003F0FE1" w:rsidP="003F0FE1">
            <w:pPr>
              <w:pStyle w:val="TAL"/>
            </w:pPr>
            <w:r>
              <w:t>"nmnpf-npstatus"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305033" w14:textId="2294AC77" w:rsidR="003F0FE1" w:rsidRDefault="003F0FE1" w:rsidP="003F0FE1">
            <w:pPr>
              <w:pStyle w:val="TAL"/>
              <w:rPr>
                <w:noProof/>
              </w:rPr>
            </w:pPr>
            <w:r>
              <w:t>Nmnpf_NPStatus service offered by the MNPF</w:t>
            </w:r>
          </w:p>
        </w:tc>
      </w:tr>
      <w:tr w:rsidR="003F0FE1" w:rsidRPr="00690A26" w14:paraId="360572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9E0CD8" w14:textId="70D28B7D" w:rsidR="003F0FE1" w:rsidRDefault="003F0FE1" w:rsidP="003F0FE1">
            <w:pPr>
              <w:pStyle w:val="TAL"/>
            </w:pPr>
            <w:r w:rsidRPr="00B1070C">
              <w:t>"</w:t>
            </w:r>
            <w:r>
              <w:t>niwmsc-smservice</w:t>
            </w:r>
            <w:r w:rsidRPr="00B1070C">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5FA337" w14:textId="583E3358" w:rsidR="003F0FE1" w:rsidRDefault="003F0FE1" w:rsidP="003F0FE1">
            <w:pPr>
              <w:pStyle w:val="TAL"/>
              <w:rPr>
                <w:noProof/>
              </w:rPr>
            </w:pPr>
            <w:r>
              <w:rPr>
                <w:rFonts w:hint="eastAsia"/>
                <w:lang w:eastAsia="zh-CN"/>
              </w:rPr>
              <w:t>N</w:t>
            </w:r>
            <w:r>
              <w:rPr>
                <w:lang w:eastAsia="zh-CN"/>
              </w:rPr>
              <w:t>iwmsc_SMService service offered by the SMS-IWMSC</w:t>
            </w:r>
          </w:p>
        </w:tc>
      </w:tr>
      <w:tr w:rsidR="003F0FE1" w:rsidRPr="00690A26" w14:paraId="6FAECB8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63E439" w14:textId="618D5167" w:rsidR="003F0FE1" w:rsidRPr="00B1070C" w:rsidRDefault="003F0FE1" w:rsidP="003F0FE1">
            <w:pPr>
              <w:pStyle w:val="TAL"/>
            </w:pPr>
            <w:r>
              <w:t>"</w:t>
            </w:r>
            <w:r w:rsidRPr="002D0C69">
              <w:t>nmbsf-mbs-us</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374714" w14:textId="0AD53F3C" w:rsidR="003F0FE1" w:rsidRDefault="003F0FE1" w:rsidP="003F0FE1">
            <w:pPr>
              <w:pStyle w:val="TAL"/>
              <w:rPr>
                <w:lang w:eastAsia="zh-CN"/>
              </w:rPr>
            </w:pPr>
            <w:r w:rsidRPr="00307394">
              <w:rPr>
                <w:lang w:val="en-US"/>
              </w:rPr>
              <w:t>Nmbsf_MBSUserService</w:t>
            </w:r>
            <w:r>
              <w:rPr>
                <w:lang w:val="en-US"/>
              </w:rPr>
              <w:t xml:space="preserve"> service offered by the MBSF</w:t>
            </w:r>
          </w:p>
        </w:tc>
      </w:tr>
      <w:tr w:rsidR="003F0FE1" w:rsidRPr="00690A26" w14:paraId="1DE1395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260860" w14:textId="0578C0AD" w:rsidR="003F0FE1" w:rsidRPr="00B1070C" w:rsidRDefault="003F0FE1" w:rsidP="003F0FE1">
            <w:pPr>
              <w:pStyle w:val="TAL"/>
            </w:pPr>
            <w:r>
              <w:t>"</w:t>
            </w:r>
            <w:r w:rsidRPr="002D0C69">
              <w:t>nmbsf-mbs-ud-ingest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1C3319" w14:textId="1BF695B1" w:rsidR="003F0FE1" w:rsidRDefault="003F0FE1" w:rsidP="003F0FE1">
            <w:pPr>
              <w:pStyle w:val="TAL"/>
              <w:rPr>
                <w:lang w:eastAsia="zh-CN"/>
              </w:rPr>
            </w:pPr>
            <w:r w:rsidRPr="00307394">
              <w:rPr>
                <w:lang w:val="en-US"/>
              </w:rPr>
              <w:t>Nmbsf_MBSUserDataIngestSession</w:t>
            </w:r>
            <w:r>
              <w:rPr>
                <w:lang w:val="en-US"/>
              </w:rPr>
              <w:t xml:space="preserve"> service offered by the MBSF</w:t>
            </w:r>
          </w:p>
        </w:tc>
      </w:tr>
      <w:tr w:rsidR="003F0FE1" w:rsidRPr="00690A26" w14:paraId="3151172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1B6536" w14:textId="5DD96005" w:rsidR="003F0FE1" w:rsidRPr="00B1070C" w:rsidRDefault="003F0FE1" w:rsidP="003F0FE1">
            <w:pPr>
              <w:pStyle w:val="TAL"/>
            </w:pPr>
            <w:r>
              <w:t>"n</w:t>
            </w:r>
            <w:r w:rsidRPr="00052626">
              <w:t>mbs</w:t>
            </w:r>
            <w:r>
              <w:t>t</w:t>
            </w:r>
            <w:r w:rsidRPr="00052626">
              <w:t>f</w:t>
            </w:r>
            <w:r>
              <w:t>-distsession"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06A0BB" w14:textId="77458CE9" w:rsidR="003F0FE1" w:rsidRDefault="003F0FE1" w:rsidP="003F0FE1">
            <w:pPr>
              <w:pStyle w:val="TAL"/>
              <w:rPr>
                <w:lang w:eastAsia="zh-CN"/>
              </w:rPr>
            </w:pPr>
            <w:r w:rsidRPr="00052626">
              <w:t>Nmbs</w:t>
            </w:r>
            <w:r>
              <w:t>t</w:t>
            </w:r>
            <w:r w:rsidRPr="00052626">
              <w:t>f_</w:t>
            </w:r>
            <w:r>
              <w:t>MBSDistributionSession service offered by the MBSTF</w:t>
            </w:r>
          </w:p>
        </w:tc>
      </w:tr>
      <w:tr w:rsidR="003F0FE1" w:rsidRPr="00690A26" w14:paraId="3E0A2C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8F7FC0" w14:textId="2888E746" w:rsidR="003F0FE1" w:rsidRDefault="003F0FE1" w:rsidP="003F0FE1">
            <w:pPr>
              <w:pStyle w:val="TAL"/>
            </w:pPr>
            <w:r>
              <w:t>"npanf-prosekey"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24D4F3" w14:textId="6F43F960" w:rsidR="003F0FE1" w:rsidRPr="00052626" w:rsidRDefault="003F0FE1" w:rsidP="003F0FE1">
            <w:pPr>
              <w:pStyle w:val="TAL"/>
            </w:pPr>
            <w:r>
              <w:t>Npanf_ProseKey service offered by the PAnF</w:t>
            </w:r>
          </w:p>
        </w:tc>
      </w:tr>
      <w:tr w:rsidR="003F0FE1" w:rsidRPr="00690A26" w14:paraId="1822130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F69F24" w14:textId="56899FDF" w:rsidR="003F0FE1" w:rsidRDefault="003F0FE1" w:rsidP="003F0FE1">
            <w:pPr>
              <w:pStyle w:val="TAL"/>
            </w:pPr>
            <w:r>
              <w:t>"npanf-userid"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43E7D8" w14:textId="78C7242C" w:rsidR="003F0FE1" w:rsidRDefault="003F0FE1" w:rsidP="003F0FE1">
            <w:pPr>
              <w:pStyle w:val="TAL"/>
            </w:pPr>
            <w:r w:rsidRPr="00706D2A">
              <w:t>Np</w:t>
            </w:r>
            <w:r>
              <w:t>an</w:t>
            </w:r>
            <w:r w:rsidRPr="00706D2A">
              <w:t>f_ResolveRemoteUserId</w:t>
            </w:r>
            <w:r>
              <w:t xml:space="preserve"> service offered by the PAnF</w:t>
            </w:r>
          </w:p>
        </w:tc>
      </w:tr>
      <w:tr w:rsidR="003F0FE1" w:rsidRPr="00690A26" w14:paraId="1357CFE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F78792" w14:textId="08DA1DFB" w:rsidR="003F0FE1" w:rsidRDefault="003F0FE1" w:rsidP="003F0FE1">
            <w:pPr>
              <w:pStyle w:val="TAL"/>
            </w:pPr>
            <w:r>
              <w:t>"nupf-ee"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18CC06" w14:textId="32BCE413" w:rsidR="003F0FE1" w:rsidRDefault="003F0FE1" w:rsidP="003F0FE1">
            <w:pPr>
              <w:pStyle w:val="TAL"/>
            </w:pPr>
            <w:r>
              <w:t>Nupf_EventExposure service offered by the UPF</w:t>
            </w:r>
          </w:p>
        </w:tc>
      </w:tr>
      <w:tr w:rsidR="003F0FE1" w:rsidRPr="00690A26" w14:paraId="6E32850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C47CB6" w14:textId="0D5DD4E9" w:rsidR="003F0FE1" w:rsidRDefault="003F0FE1" w:rsidP="003F0FE1">
            <w:pPr>
              <w:pStyle w:val="TAL"/>
            </w:pPr>
            <w:r>
              <w:t>"</w:t>
            </w:r>
            <w:r w:rsidRPr="00690A26">
              <w:t>n</w:t>
            </w:r>
            <w:r>
              <w:t>upf-gueip"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F1400A" w14:textId="65A3DF7F" w:rsidR="003F0FE1" w:rsidRDefault="003F0FE1" w:rsidP="003F0FE1">
            <w:pPr>
              <w:pStyle w:val="TAL"/>
            </w:pPr>
            <w:r w:rsidRPr="005F5691">
              <w:rPr>
                <w:rFonts w:cs="Arial"/>
                <w:lang w:val="en-US"/>
              </w:rPr>
              <w:t>Nupf_GetUEPrivateIPaddrAndIdentifiers</w:t>
            </w:r>
            <w:r w:rsidRPr="00AF47A0">
              <w:t xml:space="preserve"> </w:t>
            </w:r>
            <w:r w:rsidRPr="00690A26">
              <w:rPr>
                <w:lang w:val="en-US"/>
              </w:rPr>
              <w:t>Service</w:t>
            </w:r>
            <w:r>
              <w:rPr>
                <w:lang w:val="en-US"/>
              </w:rPr>
              <w:t xml:space="preserve"> </w:t>
            </w:r>
            <w:r>
              <w:t>offered by the UPF</w:t>
            </w:r>
          </w:p>
        </w:tc>
      </w:tr>
      <w:tr w:rsidR="003F0FE1" w:rsidRPr="00690A26" w14:paraId="25AED57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E62F00" w14:textId="164C6BA8" w:rsidR="003F0FE1" w:rsidRDefault="003F0FE1" w:rsidP="003F0FE1">
            <w:pPr>
              <w:pStyle w:val="TAL"/>
            </w:pPr>
            <w:r>
              <w:t>"</w:t>
            </w:r>
            <w:r w:rsidRPr="001807A4">
              <w:t>naf-prose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A608DD" w14:textId="0CCABC97" w:rsidR="003F0FE1" w:rsidRDefault="003F0FE1" w:rsidP="003F0FE1">
            <w:pPr>
              <w:pStyle w:val="TAL"/>
              <w:rPr>
                <w:lang w:eastAsia="zh-CN"/>
              </w:rPr>
            </w:pPr>
            <w:r w:rsidRPr="001807A4">
              <w:t>Naf_ProSe Service offered by the AF</w:t>
            </w:r>
          </w:p>
        </w:tc>
      </w:tr>
      <w:tr w:rsidR="003F0FE1" w:rsidRPr="00690A26" w14:paraId="1E17F2A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562277" w14:textId="58B194F1" w:rsidR="003F0FE1" w:rsidRDefault="003F0FE1" w:rsidP="003F0FE1">
            <w:pPr>
              <w:pStyle w:val="TAL"/>
            </w:pPr>
            <w:r>
              <w:t>"</w:t>
            </w:r>
            <w:r w:rsidRPr="001807A4">
              <w:t>naf-eventexposure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75039A" w14:textId="2FABC236" w:rsidR="003F0FE1" w:rsidRDefault="003F0FE1" w:rsidP="003F0FE1">
            <w:pPr>
              <w:pStyle w:val="TAL"/>
              <w:rPr>
                <w:lang w:eastAsia="zh-CN"/>
              </w:rPr>
            </w:pPr>
            <w:r w:rsidRPr="001807A4">
              <w:t>Naf_EventExposure Service offered by the AF</w:t>
            </w:r>
          </w:p>
        </w:tc>
      </w:tr>
      <w:tr w:rsidR="003F0FE1" w:rsidRPr="00690A26" w14:paraId="7955046B" w14:textId="77777777" w:rsidTr="000655E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10CB53" w14:textId="77777777" w:rsidR="003F0FE1" w:rsidRPr="00690A26" w:rsidRDefault="003F0FE1" w:rsidP="003F0FE1">
            <w:pPr>
              <w:pStyle w:val="TAN"/>
            </w:pPr>
            <w:r w:rsidRPr="00690A26">
              <w:t>NOTE:</w:t>
            </w:r>
            <w:r w:rsidRPr="00690A26">
              <w:tab/>
              <w:t>The services defined in this table are those defined by 3GPP NFs in 5GC; however, in order to support custom services offered by standard and custom NFs, the NRF shall also accept the registration of NF Services with other service names.</w:t>
            </w:r>
          </w:p>
        </w:tc>
      </w:tr>
    </w:tbl>
    <w:p w14:paraId="4D9771D5" w14:textId="77777777" w:rsidR="00A16735" w:rsidRPr="00690A26" w:rsidRDefault="00A16735" w:rsidP="00A16735"/>
    <w:p w14:paraId="45F6E70C" w14:textId="77777777" w:rsidR="00A16735" w:rsidRPr="00690A26" w:rsidRDefault="00A16735" w:rsidP="006F4E24">
      <w:pPr>
        <w:pStyle w:val="Heading5"/>
      </w:pPr>
      <w:bookmarkStart w:id="1344" w:name="_Toc24937724"/>
      <w:bookmarkStart w:id="1345" w:name="_Toc33962543"/>
      <w:bookmarkStart w:id="1346" w:name="_Toc42883310"/>
      <w:bookmarkStart w:id="1347" w:name="_Toc49733178"/>
      <w:bookmarkStart w:id="1348" w:name="_Toc56690805"/>
      <w:bookmarkStart w:id="1349" w:name="_Toc183426933"/>
      <w:r w:rsidRPr="00690A26">
        <w:lastRenderedPageBreak/>
        <w:t>6.1.6.3.12</w:t>
      </w:r>
      <w:r w:rsidRPr="00690A26">
        <w:tab/>
        <w:t>Enumeration: NFServiceStatus</w:t>
      </w:r>
      <w:bookmarkEnd w:id="1344"/>
      <w:bookmarkEnd w:id="1345"/>
      <w:bookmarkEnd w:id="1346"/>
      <w:bookmarkEnd w:id="1347"/>
      <w:bookmarkEnd w:id="1348"/>
      <w:bookmarkEnd w:id="1349"/>
    </w:p>
    <w:p w14:paraId="2C0A9C11" w14:textId="77777777" w:rsidR="00A16735" w:rsidRPr="00690A26" w:rsidRDefault="00A16735" w:rsidP="00A16735">
      <w:pPr>
        <w:pStyle w:val="TH"/>
      </w:pPr>
      <w:r w:rsidRPr="00690A26">
        <w:t>Table 6.1.6.3.12-1: Enumeration NFServiceStatus</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631456FF"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11F07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422F11" w14:textId="77777777" w:rsidR="00A16735" w:rsidRPr="00690A26" w:rsidRDefault="00A16735" w:rsidP="000655E8">
            <w:pPr>
              <w:pStyle w:val="TAH"/>
            </w:pPr>
            <w:r w:rsidRPr="00690A26">
              <w:t>Description</w:t>
            </w:r>
          </w:p>
        </w:tc>
      </w:tr>
      <w:tr w:rsidR="00A16735" w:rsidRPr="00690A26" w14:paraId="5ACC48D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5A5AD8" w14:textId="77777777" w:rsidR="00A16735" w:rsidRPr="00690A26" w:rsidRDefault="00A16735" w:rsidP="000655E8">
            <w:pPr>
              <w:pStyle w:val="TAL"/>
            </w:pPr>
            <w:r w:rsidRPr="00690A26">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2D728D" w14:textId="77777777" w:rsidR="00E92F1F" w:rsidRDefault="00A16735" w:rsidP="00E92F1F">
            <w:pPr>
              <w:pStyle w:val="TAL"/>
            </w:pPr>
            <w:r w:rsidRPr="00690A26">
              <w:t>The NF Service Instance is registered in NRF and can be discovered by other NFs.</w:t>
            </w:r>
          </w:p>
          <w:p w14:paraId="0B5BC61F" w14:textId="0A90528F" w:rsidR="00A16735" w:rsidRPr="00690A26" w:rsidRDefault="00E92F1F" w:rsidP="00E92F1F">
            <w:pPr>
              <w:pStyle w:val="TAL"/>
            </w:pPr>
            <w:r>
              <w:t>(NOTE 2)</w:t>
            </w:r>
          </w:p>
        </w:tc>
      </w:tr>
      <w:tr w:rsidR="00A16735" w:rsidRPr="00690A26" w14:paraId="1947A85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30EB5" w14:textId="77777777" w:rsidR="00A16735" w:rsidRPr="00690A26" w:rsidRDefault="00A16735" w:rsidP="000655E8">
            <w:pPr>
              <w:pStyle w:val="TAL"/>
            </w:pPr>
            <w:r w:rsidRPr="00690A26">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283534" w14:textId="77777777" w:rsidR="00A16735" w:rsidRPr="00690A26" w:rsidRDefault="00A16735" w:rsidP="000655E8">
            <w:pPr>
              <w:pStyle w:val="TAL"/>
            </w:pPr>
            <w:r w:rsidRPr="00690A26">
              <w:t>The NF Service Instance is registered in NRF but it is not operative and cannot be discovered by other NFs.</w:t>
            </w:r>
          </w:p>
          <w:p w14:paraId="398E0AF8" w14:textId="77777777" w:rsidR="00A16735" w:rsidRPr="00690A26" w:rsidRDefault="00A16735" w:rsidP="000655E8">
            <w:pPr>
              <w:pStyle w:val="TAL"/>
            </w:pPr>
            <w:r w:rsidRPr="00690A26">
              <w:t>This status may result from</w:t>
            </w:r>
            <w:r w:rsidRPr="00690A26">
              <w:rPr>
                <w:lang w:eastAsia="zh-CN"/>
              </w:rPr>
              <w:t xml:space="preserve"> a NF Service failure and may trigger restoration procedures </w:t>
            </w:r>
            <w:r w:rsidRPr="00690A26">
              <w:rPr>
                <w:rFonts w:cs="Arial"/>
                <w:szCs w:val="18"/>
              </w:rPr>
              <w:t>(see</w:t>
            </w:r>
            <w:r w:rsidRPr="00690A26">
              <w:rPr>
                <w:lang w:eastAsia="zh-CN"/>
              </w:rPr>
              <w:t xml:space="preserve"> clause </w:t>
            </w:r>
            <w:r w:rsidRPr="00690A26">
              <w:t>6.2 of</w:t>
            </w:r>
            <w:r w:rsidRPr="00690A26">
              <w:rPr>
                <w:rFonts w:cs="Arial"/>
                <w:szCs w:val="18"/>
              </w:rPr>
              <w:t xml:space="preserve"> 3GPP </w:t>
            </w:r>
            <w:r w:rsidR="00666303">
              <w:rPr>
                <w:rFonts w:cs="Arial"/>
                <w:szCs w:val="18"/>
              </w:rPr>
              <w:t>TS </w:t>
            </w:r>
            <w:r w:rsidRPr="00690A26">
              <w:rPr>
                <w:rFonts w:cs="Arial"/>
                <w:szCs w:val="18"/>
              </w:rPr>
              <w:t>23.527 [27]).</w:t>
            </w:r>
          </w:p>
        </w:tc>
      </w:tr>
      <w:tr w:rsidR="00A16735" w:rsidRPr="00690A26" w14:paraId="0913BB8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118F5B" w14:textId="77777777" w:rsidR="00A16735" w:rsidRPr="00690A26" w:rsidRDefault="00A16735" w:rsidP="000655E8">
            <w:pPr>
              <w:pStyle w:val="TAL"/>
            </w:pPr>
            <w:r w:rsidRPr="00690A26">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B58507" w14:textId="77777777" w:rsidR="00A16735" w:rsidRPr="00690A26" w:rsidRDefault="00A16735" w:rsidP="000655E8">
            <w:pPr>
              <w:pStyle w:val="TAL"/>
            </w:pPr>
            <w:r w:rsidRPr="00690A26">
              <w:t>The NF Service instance is registered in NRF, is operative but cannot be discovered by other NFs.</w:t>
            </w:r>
          </w:p>
          <w:p w14:paraId="2FBD37D5" w14:textId="77777777" w:rsidR="00A16735" w:rsidRPr="00690A26" w:rsidRDefault="00A16735" w:rsidP="000655E8">
            <w:pPr>
              <w:pStyle w:val="TAL"/>
            </w:pPr>
            <w:r w:rsidRPr="00690A26">
              <w:t>This status may be set by the NF e.g. in shutting down scenarios where the NF service is still able to process requests for existing resources or sessions but cannot accept new resource creation or session establishment.</w:t>
            </w:r>
          </w:p>
        </w:tc>
      </w:tr>
      <w:tr w:rsidR="00E92F1F" w:rsidRPr="00690A26" w14:paraId="205966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D6041" w14:textId="270924E9" w:rsidR="00E92F1F" w:rsidRPr="00690A26" w:rsidRDefault="00E92F1F" w:rsidP="00E92F1F">
            <w:pPr>
              <w:pStyle w:val="TAL"/>
            </w:pPr>
            <w:r>
              <w:t>"CANARY_RELEASE"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D9CED2" w14:textId="2AACF231" w:rsidR="00E92F1F" w:rsidRDefault="00E92F1F" w:rsidP="00E92F1F">
            <w:pPr>
              <w:pStyle w:val="TAL"/>
            </w:pPr>
            <w:r>
              <w:t>The NF Service Instance is registered in NRF, is operative and can be discovered and selected by other NFs under certain conditions (see SelectionConditions, in clause 6.1.6.2.123).</w:t>
            </w:r>
          </w:p>
          <w:p w14:paraId="52E00F67" w14:textId="77777777" w:rsidR="00E92F1F" w:rsidRDefault="00E92F1F" w:rsidP="00E92F1F">
            <w:pPr>
              <w:pStyle w:val="TAL"/>
            </w:pPr>
          </w:p>
          <w:p w14:paraId="78BBB656" w14:textId="77777777" w:rsidR="00E92F1F" w:rsidRDefault="00E92F1F" w:rsidP="00E92F1F">
            <w:pPr>
              <w:pStyle w:val="TAL"/>
            </w:pPr>
            <w:r>
              <w:t>This status may be set by the NF e.g. in upgrade scenarios or during canary testing scenarios where the NF is able to process requests for new resource creation or session establishment under certain conditions (e.g. for a restricted set of users).</w:t>
            </w:r>
          </w:p>
          <w:p w14:paraId="544EEBDD" w14:textId="77777777" w:rsidR="00E92F1F" w:rsidRDefault="00E92F1F" w:rsidP="00E92F1F">
            <w:pPr>
              <w:pStyle w:val="TAL"/>
            </w:pPr>
          </w:p>
          <w:p w14:paraId="2182573C" w14:textId="72BB6967" w:rsidR="00E92F1F" w:rsidRPr="00690A26" w:rsidRDefault="00E92F1F" w:rsidP="00E92F1F">
            <w:pPr>
              <w:pStyle w:val="TAL"/>
            </w:pPr>
            <w:r>
              <w:t>(NOTE 3)</w:t>
            </w:r>
          </w:p>
        </w:tc>
      </w:tr>
      <w:tr w:rsidR="00E92F1F" w:rsidRPr="00690A26" w14:paraId="69B3C1BB" w14:textId="77777777" w:rsidTr="00873B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F0D2C8" w14:textId="77777777" w:rsidR="00E92F1F" w:rsidRDefault="00E92F1F" w:rsidP="00E92F1F">
            <w:pPr>
              <w:pStyle w:val="TAN"/>
            </w:pPr>
            <w:r>
              <w:t>NOTE 1:</w:t>
            </w:r>
            <w:r>
              <w:tab/>
            </w:r>
            <w:r w:rsidRPr="00045434">
              <w:t xml:space="preserve">An NF service cannot be discovered by other NFs if the NF status is set to </w:t>
            </w:r>
            <w:r>
              <w:t>"</w:t>
            </w:r>
            <w:r w:rsidRPr="00045434">
              <w:t>SUSPENDED</w:t>
            </w:r>
            <w:r>
              <w:t>"</w:t>
            </w:r>
            <w:r w:rsidRPr="00045434">
              <w:t xml:space="preserve"> or "UNDISCOVERABLE", regardless of the NF service status</w:t>
            </w:r>
            <w:r>
              <w:t>.</w:t>
            </w:r>
          </w:p>
          <w:p w14:paraId="77CFF2CE" w14:textId="77777777" w:rsidR="00E92F1F" w:rsidRDefault="00E92F1F" w:rsidP="00E92F1F">
            <w:pPr>
              <w:pStyle w:val="TAN"/>
            </w:pPr>
            <w:r>
              <w:t>NOTE 2:</w:t>
            </w:r>
            <w:r>
              <w:tab/>
              <w:t>A discovered NF service instance with NFServiceStatus set to "REGISTERED", and with NFStatus of the NF Instance set to "CANARY_RELEASE", shall only be selected by an NF Service Consumer if the conditions included in the "selectionConditions" attribute of the NFProfile are evaluated to &lt;true&gt;; if such attribute is not included in NFProfile, the NF service instance shall not be selected.</w:t>
            </w:r>
          </w:p>
          <w:p w14:paraId="550CDE2A" w14:textId="7FA2C3CA" w:rsidR="00E92F1F" w:rsidRPr="00690A26" w:rsidRDefault="00E92F1F" w:rsidP="00E92F1F">
            <w:pPr>
              <w:pStyle w:val="TAN"/>
            </w:pPr>
            <w:r>
              <w:t>NOTE 3:</w:t>
            </w:r>
            <w:r>
              <w:tab/>
              <w:t>A discovered NF service instance with NFServiceStatus "CANARY_RELEASE" shall only be selected by an NF Service Consumer if the conditions included in the "selectionConditions" attribute of the NFService are evaluated to &lt;true&gt;; if such attribute is not included in NFService, the NF service instance shall not be selected.</w:t>
            </w:r>
          </w:p>
        </w:tc>
      </w:tr>
    </w:tbl>
    <w:p w14:paraId="301BFFEC" w14:textId="77777777" w:rsidR="00A16735" w:rsidRPr="00690A26" w:rsidRDefault="00A16735" w:rsidP="00A16735">
      <w:pPr>
        <w:rPr>
          <w:lang w:val="en-US"/>
        </w:rPr>
      </w:pPr>
    </w:p>
    <w:p w14:paraId="3D35C42C" w14:textId="77777777" w:rsidR="00A16735" w:rsidRPr="00690A26" w:rsidRDefault="00A16735" w:rsidP="006F4E24">
      <w:pPr>
        <w:pStyle w:val="Heading5"/>
      </w:pPr>
      <w:bookmarkStart w:id="1350" w:name="_Toc27589591"/>
      <w:bookmarkStart w:id="1351" w:name="_Toc33962544"/>
      <w:bookmarkStart w:id="1352" w:name="_Toc42883311"/>
      <w:bookmarkStart w:id="1353" w:name="_Toc49733179"/>
      <w:bookmarkStart w:id="1354" w:name="_Toc56690806"/>
      <w:bookmarkStart w:id="1355" w:name="_Toc24937725"/>
      <w:bookmarkStart w:id="1356" w:name="_Toc183426934"/>
      <w:r>
        <w:t>6.1.6.3.13</w:t>
      </w:r>
      <w:r w:rsidRPr="00690A26">
        <w:tab/>
        <w:t xml:space="preserve">Enumeration: </w:t>
      </w:r>
      <w:bookmarkEnd w:id="1350"/>
      <w:r w:rsidRPr="00F81306">
        <w:t>AnNodeType</w:t>
      </w:r>
      <w:bookmarkEnd w:id="1351"/>
      <w:bookmarkEnd w:id="1352"/>
      <w:bookmarkEnd w:id="1353"/>
      <w:bookmarkEnd w:id="1354"/>
      <w:bookmarkEnd w:id="1356"/>
    </w:p>
    <w:p w14:paraId="52B391BE" w14:textId="77777777" w:rsidR="00A16735" w:rsidRPr="00690A26" w:rsidRDefault="00A16735" w:rsidP="00A16735">
      <w:pPr>
        <w:pStyle w:val="TH"/>
      </w:pPr>
      <w:r>
        <w:t>Table 6.1.6.3.13</w:t>
      </w:r>
      <w:r w:rsidRPr="00690A26">
        <w:t xml:space="preserve">-1: Enumeration </w:t>
      </w:r>
      <w:r w:rsidRPr="00F81306">
        <w:t>AnNodeType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6A415A61"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EB03FC"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04ABD8" w14:textId="77777777" w:rsidR="00A16735" w:rsidRPr="00690A26" w:rsidRDefault="00A16735" w:rsidP="000655E8">
            <w:pPr>
              <w:pStyle w:val="TAH"/>
            </w:pPr>
            <w:r w:rsidRPr="00690A26">
              <w:t>Description</w:t>
            </w:r>
          </w:p>
        </w:tc>
      </w:tr>
      <w:tr w:rsidR="00A16735" w:rsidRPr="00690A26" w14:paraId="26FF80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351E11" w14:textId="77777777" w:rsidR="00A16735" w:rsidRPr="00690A26" w:rsidRDefault="00A16735" w:rsidP="000655E8">
            <w:pPr>
              <w:pStyle w:val="TAL"/>
            </w:pPr>
            <w:r>
              <w:t>"GNB</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CF626B" w14:textId="77777777" w:rsidR="00A16735" w:rsidRPr="00690A26" w:rsidRDefault="00A16735" w:rsidP="000655E8">
            <w:pPr>
              <w:pStyle w:val="TAL"/>
            </w:pPr>
            <w:r w:rsidRPr="00F81306">
              <w:t>gNB</w:t>
            </w:r>
          </w:p>
        </w:tc>
      </w:tr>
      <w:tr w:rsidR="00A16735" w:rsidRPr="00690A26" w14:paraId="298285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FDD53" w14:textId="77777777" w:rsidR="00A16735" w:rsidRPr="00690A26" w:rsidRDefault="00A16735" w:rsidP="000655E8">
            <w:pPr>
              <w:pStyle w:val="TAL"/>
            </w:pPr>
            <w:r w:rsidRPr="00690A26">
              <w:t>"</w:t>
            </w:r>
            <w:r>
              <w:t>NG_E</w:t>
            </w:r>
            <w:r w:rsidRPr="00F81306">
              <w:t>NB</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0A844E" w14:textId="77777777" w:rsidR="00A16735" w:rsidRPr="00690A26" w:rsidRDefault="00A16735" w:rsidP="000655E8">
            <w:pPr>
              <w:pStyle w:val="TAL"/>
            </w:pPr>
            <w:r w:rsidRPr="00F81306">
              <w:t>NG-eNB</w:t>
            </w:r>
          </w:p>
        </w:tc>
      </w:tr>
    </w:tbl>
    <w:p w14:paraId="0F4069BD" w14:textId="77777777" w:rsidR="00A16735" w:rsidRPr="008110D0" w:rsidRDefault="00A16735" w:rsidP="00A16735">
      <w:pPr>
        <w:rPr>
          <w:noProof/>
        </w:rPr>
      </w:pPr>
    </w:p>
    <w:p w14:paraId="352522D2" w14:textId="77777777" w:rsidR="00412CBB" w:rsidRPr="00690A26" w:rsidRDefault="00412CBB" w:rsidP="006F4E24">
      <w:pPr>
        <w:pStyle w:val="Heading5"/>
      </w:pPr>
      <w:bookmarkStart w:id="1357" w:name="_Toc42883312"/>
      <w:bookmarkStart w:id="1358" w:name="_Toc49733180"/>
      <w:bookmarkStart w:id="1359" w:name="_Toc56690807"/>
      <w:bookmarkStart w:id="1360" w:name="_Toc33962545"/>
      <w:bookmarkStart w:id="1361" w:name="_Toc183426935"/>
      <w:r>
        <w:t>6.1.6.3.14</w:t>
      </w:r>
      <w:r w:rsidRPr="00690A26">
        <w:tab/>
        <w:t xml:space="preserve">Enumeration: </w:t>
      </w:r>
      <w:r>
        <w:t>ConditionEvent</w:t>
      </w:r>
      <w:r w:rsidRPr="00F81306">
        <w:t>Type</w:t>
      </w:r>
      <w:bookmarkEnd w:id="1357"/>
      <w:bookmarkEnd w:id="1358"/>
      <w:bookmarkEnd w:id="1359"/>
      <w:bookmarkEnd w:id="1361"/>
    </w:p>
    <w:p w14:paraId="6CB59DBD" w14:textId="77777777" w:rsidR="00412CBB" w:rsidRPr="00690A26" w:rsidRDefault="00412CBB" w:rsidP="00412CBB">
      <w:pPr>
        <w:pStyle w:val="TH"/>
      </w:pPr>
      <w:r>
        <w:t>Table 6.1.6.3.14</w:t>
      </w:r>
      <w:r w:rsidRPr="00690A26">
        <w:t xml:space="preserve">-1: Enumeration </w:t>
      </w:r>
      <w:r>
        <w:t>ConditionEvent</w:t>
      </w:r>
      <w:r w:rsidRPr="00F81306">
        <w:t>Type</w:t>
      </w:r>
    </w:p>
    <w:tbl>
      <w:tblPr>
        <w:tblW w:w="4650" w:type="pct"/>
        <w:tblCellMar>
          <w:left w:w="0" w:type="dxa"/>
          <w:right w:w="0" w:type="dxa"/>
        </w:tblCellMar>
        <w:tblLook w:val="04A0" w:firstRow="1" w:lastRow="0" w:firstColumn="1" w:lastColumn="0" w:noHBand="0" w:noVBand="1"/>
      </w:tblPr>
      <w:tblGrid>
        <w:gridCol w:w="3505"/>
        <w:gridCol w:w="5662"/>
      </w:tblGrid>
      <w:tr w:rsidR="00412CBB" w:rsidRPr="00690A26" w14:paraId="562FF90E" w14:textId="77777777" w:rsidTr="00E742B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71587E" w14:textId="77777777" w:rsidR="00412CBB" w:rsidRPr="00690A26" w:rsidRDefault="00412CBB" w:rsidP="00E742BD">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5CA4EE" w14:textId="77777777" w:rsidR="00412CBB" w:rsidRPr="00690A26" w:rsidRDefault="00412CBB" w:rsidP="00E742BD">
            <w:pPr>
              <w:pStyle w:val="TAH"/>
            </w:pPr>
            <w:r w:rsidRPr="00690A26">
              <w:t>Description</w:t>
            </w:r>
          </w:p>
        </w:tc>
      </w:tr>
      <w:tr w:rsidR="00412CBB" w:rsidRPr="00690A26" w14:paraId="5C42388D" w14:textId="77777777" w:rsidTr="00E742B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726994" w14:textId="77777777" w:rsidR="00412CBB" w:rsidRPr="00690A26" w:rsidRDefault="00412CBB" w:rsidP="00E742BD">
            <w:pPr>
              <w:pStyle w:val="TAL"/>
            </w:pPr>
            <w:r>
              <w:t>"NF_ADDED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48FDEE" w14:textId="77777777" w:rsidR="00412CBB" w:rsidRPr="00690A26" w:rsidRDefault="00412CBB" w:rsidP="00E742BD">
            <w:pPr>
              <w:pStyle w:val="TAL"/>
            </w:pPr>
            <w:r>
              <w:t>The NF Instance notified by NRF starts being part of a condition for a subscription on a set of NFs.</w:t>
            </w:r>
          </w:p>
        </w:tc>
      </w:tr>
      <w:tr w:rsidR="00412CBB" w:rsidRPr="00690A26" w14:paraId="2977F76F" w14:textId="77777777" w:rsidTr="00E742B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804FB0" w14:textId="77777777" w:rsidR="00412CBB" w:rsidRPr="00690A26" w:rsidRDefault="00412CBB" w:rsidP="00E742BD">
            <w:pPr>
              <w:pStyle w:val="TAL"/>
            </w:pPr>
            <w:r w:rsidRPr="00690A26">
              <w:t>"</w:t>
            </w:r>
            <w:r>
              <w:t>NF_REMOVED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7E044E" w14:textId="77777777" w:rsidR="00412CBB" w:rsidRPr="00690A26" w:rsidRDefault="00412CBB" w:rsidP="00E742BD">
            <w:pPr>
              <w:pStyle w:val="TAL"/>
            </w:pPr>
            <w:r>
              <w:t>The NF Instance notified by NRF stops being part of a condition for a subscription on a set of NFs.</w:t>
            </w:r>
          </w:p>
        </w:tc>
      </w:tr>
    </w:tbl>
    <w:p w14:paraId="7A5C21A8" w14:textId="77777777" w:rsidR="00412CBB" w:rsidRPr="008110D0" w:rsidRDefault="00412CBB" w:rsidP="00412CBB">
      <w:pPr>
        <w:rPr>
          <w:noProof/>
        </w:rPr>
      </w:pPr>
    </w:p>
    <w:p w14:paraId="0512110A" w14:textId="6D950A7A" w:rsidR="00002296" w:rsidRPr="00F11966" w:rsidRDefault="00002296" w:rsidP="006F4E24">
      <w:pPr>
        <w:pStyle w:val="Heading5"/>
      </w:pPr>
      <w:bookmarkStart w:id="1362" w:name="_Toc24925814"/>
      <w:bookmarkStart w:id="1363" w:name="_Toc24925992"/>
      <w:bookmarkStart w:id="1364" w:name="_Toc24926168"/>
      <w:bookmarkStart w:id="1365" w:name="_Toc33964021"/>
      <w:bookmarkStart w:id="1366" w:name="_Toc33980777"/>
      <w:bookmarkStart w:id="1367" w:name="_Toc36462578"/>
      <w:bookmarkStart w:id="1368" w:name="_Toc36462774"/>
      <w:bookmarkStart w:id="1369" w:name="_Toc43026013"/>
      <w:bookmarkStart w:id="1370" w:name="_Toc49763547"/>
      <w:bookmarkStart w:id="1371" w:name="_Toc56754011"/>
      <w:bookmarkStart w:id="1372" w:name="_Toc58587845"/>
      <w:bookmarkStart w:id="1373" w:name="_Toc42883313"/>
      <w:bookmarkStart w:id="1374" w:name="_Toc49733181"/>
      <w:bookmarkStart w:id="1375" w:name="_Toc56690808"/>
      <w:bookmarkStart w:id="1376" w:name="_Toc183426936"/>
      <w:r>
        <w:lastRenderedPageBreak/>
        <w:t>6</w:t>
      </w:r>
      <w:r w:rsidRPr="00F11966">
        <w:t>.</w:t>
      </w:r>
      <w:r>
        <w:t>1</w:t>
      </w:r>
      <w:r w:rsidRPr="00F11966">
        <w:t>.</w:t>
      </w:r>
      <w:r>
        <w:t>6</w:t>
      </w:r>
      <w:r w:rsidRPr="00F11966">
        <w:t>.3</w:t>
      </w:r>
      <w:r>
        <w:t>.15</w:t>
      </w:r>
      <w:r w:rsidRPr="00F11966">
        <w:tab/>
        <w:t xml:space="preserve">Enumeration: </w:t>
      </w:r>
      <w:bookmarkEnd w:id="1362"/>
      <w:bookmarkEnd w:id="1363"/>
      <w:bookmarkEnd w:id="1364"/>
      <w:bookmarkEnd w:id="1365"/>
      <w:bookmarkEnd w:id="1366"/>
      <w:bookmarkEnd w:id="1367"/>
      <w:bookmarkEnd w:id="1368"/>
      <w:bookmarkEnd w:id="1369"/>
      <w:bookmarkEnd w:id="1370"/>
      <w:bookmarkEnd w:id="1371"/>
      <w:bookmarkEnd w:id="1372"/>
      <w:r>
        <w:t>IpReachability</w:t>
      </w:r>
      <w:bookmarkEnd w:id="1376"/>
    </w:p>
    <w:p w14:paraId="21246AAD" w14:textId="4ED6CDB7" w:rsidR="00002296" w:rsidRPr="00F11966" w:rsidRDefault="00002296" w:rsidP="00002296">
      <w:pPr>
        <w:pStyle w:val="TH"/>
      </w:pPr>
      <w:r w:rsidRPr="00F11966">
        <w:t>Table </w:t>
      </w:r>
      <w:r w:rsidRPr="00F113B0">
        <w:t>6.1.6.3.</w:t>
      </w:r>
      <w:r>
        <w:t>15</w:t>
      </w:r>
      <w:r w:rsidRPr="00F11966">
        <w:t xml:space="preserve">-1: Enumeration </w:t>
      </w:r>
      <w:r>
        <w:t>IpReachability</w:t>
      </w:r>
    </w:p>
    <w:tbl>
      <w:tblPr>
        <w:tblW w:w="4650" w:type="pct"/>
        <w:jc w:val="center"/>
        <w:tblCellMar>
          <w:left w:w="0" w:type="dxa"/>
          <w:right w:w="0" w:type="dxa"/>
        </w:tblCellMar>
        <w:tblLook w:val="04A0" w:firstRow="1" w:lastRow="0" w:firstColumn="1" w:lastColumn="0" w:noHBand="0" w:noVBand="1"/>
      </w:tblPr>
      <w:tblGrid>
        <w:gridCol w:w="3505"/>
        <w:gridCol w:w="5662"/>
      </w:tblGrid>
      <w:tr w:rsidR="00002296" w:rsidRPr="00F11966" w14:paraId="3F1528BD"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1D319D" w14:textId="77777777" w:rsidR="00002296" w:rsidRPr="00F11966" w:rsidRDefault="00002296" w:rsidP="00B81006">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050171" w14:textId="77777777" w:rsidR="00002296" w:rsidRPr="00F11966" w:rsidRDefault="00002296" w:rsidP="00B81006">
            <w:pPr>
              <w:pStyle w:val="TAH"/>
            </w:pPr>
            <w:r w:rsidRPr="00F11966">
              <w:t>Description</w:t>
            </w:r>
          </w:p>
        </w:tc>
      </w:tr>
      <w:tr w:rsidR="00002296" w:rsidRPr="00F11966" w14:paraId="7F7100C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C8A896" w14:textId="77777777" w:rsidR="00002296" w:rsidRPr="00F11966" w:rsidRDefault="00002296" w:rsidP="00B81006">
            <w:pPr>
              <w:pStyle w:val="TAL"/>
            </w:pPr>
            <w:r w:rsidRPr="00F11966">
              <w:t>"IPV4"</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858BD" w14:textId="77777777" w:rsidR="00002296" w:rsidRPr="00F11966" w:rsidRDefault="00002296" w:rsidP="00B81006">
            <w:pPr>
              <w:pStyle w:val="TAL"/>
            </w:pPr>
            <w:r>
              <w:t xml:space="preserve">Only </w:t>
            </w:r>
            <w:r w:rsidRPr="00F11966">
              <w:t>IPv4</w:t>
            </w:r>
            <w:r>
              <w:t xml:space="preserve"> addresses are reachable.</w:t>
            </w:r>
          </w:p>
        </w:tc>
      </w:tr>
      <w:tr w:rsidR="00002296" w:rsidRPr="00F11966" w14:paraId="2838614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36F1DD" w14:textId="77777777" w:rsidR="00002296" w:rsidRPr="00F11966" w:rsidRDefault="00002296" w:rsidP="00B81006">
            <w:pPr>
              <w:pStyle w:val="TAL"/>
            </w:pPr>
            <w:r w:rsidRPr="00F11966">
              <w:t>"IPV6"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E9679B" w14:textId="77777777" w:rsidR="00002296" w:rsidRPr="00F11966" w:rsidRDefault="00002296" w:rsidP="00B81006">
            <w:pPr>
              <w:pStyle w:val="TAL"/>
            </w:pPr>
            <w:r>
              <w:t xml:space="preserve">Only </w:t>
            </w:r>
            <w:r w:rsidRPr="00F11966">
              <w:t>IPv6</w:t>
            </w:r>
            <w:r>
              <w:t xml:space="preserve"> addresses are reachable.</w:t>
            </w:r>
          </w:p>
        </w:tc>
      </w:tr>
      <w:tr w:rsidR="00002296" w:rsidRPr="00F11966" w14:paraId="32FE667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F7BA15" w14:textId="77777777" w:rsidR="00002296" w:rsidRPr="00F11966" w:rsidRDefault="00002296" w:rsidP="00B81006">
            <w:pPr>
              <w:pStyle w:val="TAL"/>
            </w:pPr>
            <w:r w:rsidRPr="00F11966">
              <w:t>"IPV4V6"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AA6555" w14:textId="77777777" w:rsidR="00002296" w:rsidRPr="00F11966" w:rsidRDefault="00002296" w:rsidP="00B81006">
            <w:pPr>
              <w:pStyle w:val="TAL"/>
            </w:pPr>
            <w:r>
              <w:t>Both IPv4 addresses and IPv6 addresses are reachable.</w:t>
            </w:r>
          </w:p>
        </w:tc>
      </w:tr>
    </w:tbl>
    <w:p w14:paraId="64ACBA7D" w14:textId="77777777" w:rsidR="00002296" w:rsidRPr="00D4681E" w:rsidRDefault="00002296" w:rsidP="00D4681E"/>
    <w:p w14:paraId="11E19C97" w14:textId="1707904E" w:rsidR="000A06E3" w:rsidRPr="00F11966" w:rsidRDefault="000A06E3" w:rsidP="006F4E24">
      <w:pPr>
        <w:pStyle w:val="Heading5"/>
      </w:pPr>
      <w:bookmarkStart w:id="1377" w:name="_Toc183426937"/>
      <w:r>
        <w:t>6</w:t>
      </w:r>
      <w:r w:rsidRPr="00F11966">
        <w:t>.</w:t>
      </w:r>
      <w:r>
        <w:t>1</w:t>
      </w:r>
      <w:r w:rsidRPr="00F11966">
        <w:t>.</w:t>
      </w:r>
      <w:r>
        <w:t>6</w:t>
      </w:r>
      <w:r w:rsidRPr="00F11966">
        <w:t>.3</w:t>
      </w:r>
      <w:r>
        <w:t>.16</w:t>
      </w:r>
      <w:r w:rsidRPr="00F11966">
        <w:tab/>
        <w:t xml:space="preserve">Enumeration: </w:t>
      </w:r>
      <w:r>
        <w:t>ScpCapability</w:t>
      </w:r>
      <w:bookmarkEnd w:id="1377"/>
    </w:p>
    <w:p w14:paraId="1741111E" w14:textId="4D4729CE" w:rsidR="000A06E3" w:rsidRPr="00F11966" w:rsidRDefault="000A06E3" w:rsidP="000A06E3">
      <w:pPr>
        <w:pStyle w:val="TH"/>
      </w:pPr>
      <w:r w:rsidRPr="00F11966">
        <w:t>Table </w:t>
      </w:r>
      <w:r w:rsidRPr="00F113B0">
        <w:t>6.1.6.3.</w:t>
      </w:r>
      <w:r>
        <w:t>16</w:t>
      </w:r>
      <w:r w:rsidRPr="00F11966">
        <w:t xml:space="preserve">-1: Enumeration </w:t>
      </w:r>
      <w:r>
        <w:t>ScpCapability</w:t>
      </w:r>
    </w:p>
    <w:tbl>
      <w:tblPr>
        <w:tblW w:w="4650" w:type="pct"/>
        <w:jc w:val="center"/>
        <w:tblCellMar>
          <w:left w:w="0" w:type="dxa"/>
          <w:right w:w="0" w:type="dxa"/>
        </w:tblCellMar>
        <w:tblLook w:val="04A0" w:firstRow="1" w:lastRow="0" w:firstColumn="1" w:lastColumn="0" w:noHBand="0" w:noVBand="1"/>
      </w:tblPr>
      <w:tblGrid>
        <w:gridCol w:w="3599"/>
        <w:gridCol w:w="5568"/>
      </w:tblGrid>
      <w:tr w:rsidR="000A06E3" w:rsidRPr="00F11966" w14:paraId="3789D2AE" w14:textId="77777777" w:rsidTr="00630DD4">
        <w:trPr>
          <w:jc w:val="center"/>
        </w:trPr>
        <w:tc>
          <w:tcPr>
            <w:tcW w:w="19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3A7195" w14:textId="77777777" w:rsidR="000A06E3" w:rsidRPr="00F11966" w:rsidRDefault="000A06E3" w:rsidP="00B74091">
            <w:pPr>
              <w:pStyle w:val="TAH"/>
            </w:pPr>
            <w:r w:rsidRPr="00F11966">
              <w:t>Enumeration value</w:t>
            </w:r>
          </w:p>
        </w:tc>
        <w:tc>
          <w:tcPr>
            <w:tcW w:w="30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B24381E" w14:textId="77777777" w:rsidR="000A06E3" w:rsidRPr="00F11966" w:rsidRDefault="000A06E3" w:rsidP="00B74091">
            <w:pPr>
              <w:pStyle w:val="TAH"/>
            </w:pPr>
            <w:r w:rsidRPr="00F11966">
              <w:t>Description</w:t>
            </w:r>
          </w:p>
        </w:tc>
      </w:tr>
      <w:tr w:rsidR="000A06E3" w:rsidRPr="00F11966" w14:paraId="5BC24325" w14:textId="77777777" w:rsidTr="00630DD4">
        <w:trPr>
          <w:jc w:val="center"/>
        </w:trPr>
        <w:tc>
          <w:tcPr>
            <w:tcW w:w="196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6439BF" w14:textId="77777777" w:rsidR="000A06E3" w:rsidRPr="00F11966" w:rsidRDefault="000A06E3" w:rsidP="00B74091">
            <w:pPr>
              <w:pStyle w:val="TAL"/>
            </w:pPr>
            <w:r w:rsidRPr="00F11966">
              <w:t>"</w:t>
            </w:r>
            <w:r>
              <w:t>INDIRECT_COM_WITH_DELEG_DISC</w:t>
            </w:r>
            <w:r w:rsidRPr="00F11966">
              <w:t>"</w:t>
            </w:r>
          </w:p>
        </w:tc>
        <w:tc>
          <w:tcPr>
            <w:tcW w:w="303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83ABD" w14:textId="77777777" w:rsidR="000A06E3" w:rsidRPr="00F11966" w:rsidRDefault="000A06E3" w:rsidP="00B74091">
            <w:pPr>
              <w:pStyle w:val="TAL"/>
            </w:pPr>
            <w:r>
              <w:t>Indirect communication with delegated discovery supported</w:t>
            </w:r>
          </w:p>
        </w:tc>
      </w:tr>
    </w:tbl>
    <w:p w14:paraId="4696BE27" w14:textId="77777777" w:rsidR="000A06E3" w:rsidRPr="006545F0" w:rsidRDefault="000A06E3" w:rsidP="00630DD4">
      <w:pPr>
        <w:rPr>
          <w:lang w:val="en-US" w:eastAsia="zh-CN"/>
        </w:rPr>
      </w:pPr>
    </w:p>
    <w:p w14:paraId="0DE208DF" w14:textId="24AA927B" w:rsidR="00552C81" w:rsidRDefault="00552C81" w:rsidP="006F4E24">
      <w:pPr>
        <w:pStyle w:val="Heading5"/>
      </w:pPr>
      <w:bookmarkStart w:id="1378" w:name="_Toc183426938"/>
      <w:r>
        <w:t>6.1.6.3.17</w:t>
      </w:r>
      <w:r>
        <w:tab/>
        <w:t>Enumeration: CollocatedNfType</w:t>
      </w:r>
      <w:bookmarkEnd w:id="1378"/>
    </w:p>
    <w:p w14:paraId="337B01FE" w14:textId="2A15EFD2" w:rsidR="00552C81" w:rsidRDefault="00552C81" w:rsidP="00552C81">
      <w:pPr>
        <w:pStyle w:val="TH"/>
      </w:pPr>
      <w:r>
        <w:t>Table 6.1.6.3.17-1: Enumeration CollocatedNfType</w:t>
      </w:r>
    </w:p>
    <w:tbl>
      <w:tblPr>
        <w:tblW w:w="4650" w:type="pct"/>
        <w:jc w:val="center"/>
        <w:tblCellMar>
          <w:left w:w="0" w:type="dxa"/>
          <w:right w:w="0" w:type="dxa"/>
        </w:tblCellMar>
        <w:tblLook w:val="04A0" w:firstRow="1" w:lastRow="0" w:firstColumn="1" w:lastColumn="0" w:noHBand="0" w:noVBand="1"/>
      </w:tblPr>
      <w:tblGrid>
        <w:gridCol w:w="3505"/>
        <w:gridCol w:w="5662"/>
      </w:tblGrid>
      <w:tr w:rsidR="00552C81" w14:paraId="63CA37E0"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0842D8" w14:textId="77777777" w:rsidR="00552C81" w:rsidRDefault="00552C81" w:rsidP="000D157B">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4F91C95" w14:textId="77777777" w:rsidR="00552C81" w:rsidRDefault="00552C81" w:rsidP="000D157B">
            <w:pPr>
              <w:pStyle w:val="TAH"/>
            </w:pPr>
            <w:r>
              <w:t>Description</w:t>
            </w:r>
          </w:p>
        </w:tc>
      </w:tr>
      <w:tr w:rsidR="00552C81" w14:paraId="4A30312F"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CE6B9B" w14:textId="77777777" w:rsidR="00552C81" w:rsidRDefault="00552C81" w:rsidP="000D157B">
            <w:pPr>
              <w:pStyle w:val="TAL"/>
            </w:pP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D031458" w14:textId="77777777" w:rsidR="00552C81" w:rsidRDefault="00552C81" w:rsidP="000D157B">
            <w:pPr>
              <w:pStyle w:val="TAL"/>
            </w:pPr>
            <w:r>
              <w:t>Network function: UPF</w:t>
            </w:r>
          </w:p>
        </w:tc>
      </w:tr>
      <w:tr w:rsidR="00552C81" w14:paraId="6FA5CB2F"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5DBC146" w14:textId="77777777" w:rsidR="00552C81" w:rsidRDefault="00552C81" w:rsidP="000D157B">
            <w:pPr>
              <w:pStyle w:val="TAL"/>
            </w:pP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A92752B" w14:textId="77777777" w:rsidR="00552C81" w:rsidRDefault="00552C81" w:rsidP="000D157B">
            <w:pPr>
              <w:pStyle w:val="TAL"/>
            </w:pPr>
            <w:r>
              <w:t>Network function: SMF</w:t>
            </w:r>
          </w:p>
        </w:tc>
      </w:tr>
      <w:tr w:rsidR="00552C81" w14:paraId="6159F654"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670BEBD" w14:textId="7BD3BB45" w:rsidR="00552C81" w:rsidRDefault="00552C81" w:rsidP="000D157B">
            <w:pPr>
              <w:pStyle w:val="TAL"/>
            </w:pPr>
            <w:r>
              <w:t>"MB</w:t>
            </w:r>
            <w:r w:rsidR="006560BB">
              <w:t>_</w:t>
            </w: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E522B74" w14:textId="77777777" w:rsidR="00552C81" w:rsidRDefault="00552C81" w:rsidP="000D157B">
            <w:pPr>
              <w:pStyle w:val="TAL"/>
            </w:pPr>
            <w:r>
              <w:t>Network function: MB-UPF</w:t>
            </w:r>
          </w:p>
        </w:tc>
      </w:tr>
      <w:tr w:rsidR="00552C81" w14:paraId="64B1F483"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4BD1A7" w14:textId="04C43ABC" w:rsidR="00552C81" w:rsidRDefault="00552C81" w:rsidP="000D157B">
            <w:pPr>
              <w:pStyle w:val="TAL"/>
            </w:pPr>
            <w:r>
              <w:t>"MB</w:t>
            </w:r>
            <w:r w:rsidR="006560BB">
              <w:t>_</w:t>
            </w: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B6C50B" w14:textId="77777777" w:rsidR="00552C81" w:rsidRDefault="00552C81" w:rsidP="000D157B">
            <w:pPr>
              <w:pStyle w:val="TAL"/>
            </w:pPr>
            <w:r>
              <w:t>Network function: MB-SMF</w:t>
            </w:r>
          </w:p>
        </w:tc>
      </w:tr>
    </w:tbl>
    <w:p w14:paraId="19FE244D" w14:textId="77777777" w:rsidR="00552C81" w:rsidRDefault="00552C81" w:rsidP="00552C81">
      <w:pPr>
        <w:rPr>
          <w:noProof/>
        </w:rPr>
      </w:pPr>
    </w:p>
    <w:p w14:paraId="659523C1" w14:textId="42CE0926" w:rsidR="0063445A" w:rsidRDefault="0063445A" w:rsidP="0063445A">
      <w:pPr>
        <w:pStyle w:val="Heading5"/>
      </w:pPr>
      <w:bookmarkStart w:id="1379" w:name="_Toc106626451"/>
      <w:bookmarkStart w:id="1380" w:name="_Toc183426939"/>
      <w:r>
        <w:t>6.1.6.3.18</w:t>
      </w:r>
      <w:r>
        <w:tab/>
        <w:t>Enumeration: LocalityType</w:t>
      </w:r>
      <w:bookmarkEnd w:id="1379"/>
      <w:bookmarkEnd w:id="1380"/>
    </w:p>
    <w:p w14:paraId="258983C6" w14:textId="1D7349F5" w:rsidR="0063445A" w:rsidRDefault="0063445A" w:rsidP="0063445A">
      <w:pPr>
        <w:pStyle w:val="TH"/>
      </w:pPr>
      <w:r>
        <w:t>Table 6.1.6.3.18-1: Enumeration LocalityType</w:t>
      </w:r>
    </w:p>
    <w:tbl>
      <w:tblPr>
        <w:tblW w:w="4650" w:type="pct"/>
        <w:jc w:val="center"/>
        <w:tblCellMar>
          <w:left w:w="0" w:type="dxa"/>
          <w:right w:w="0" w:type="dxa"/>
        </w:tblCellMar>
        <w:tblLook w:val="04A0" w:firstRow="1" w:lastRow="0" w:firstColumn="1" w:lastColumn="0" w:noHBand="0" w:noVBand="1"/>
      </w:tblPr>
      <w:tblGrid>
        <w:gridCol w:w="3505"/>
        <w:gridCol w:w="5662"/>
      </w:tblGrid>
      <w:tr w:rsidR="0063445A" w14:paraId="14B7CED2"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91028C" w14:textId="77777777" w:rsidR="0063445A" w:rsidRDefault="0063445A" w:rsidP="0021470F">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1B7082" w14:textId="77777777" w:rsidR="0063445A" w:rsidRDefault="0063445A" w:rsidP="0021470F">
            <w:pPr>
              <w:pStyle w:val="TAH"/>
            </w:pPr>
            <w:r>
              <w:t>Description</w:t>
            </w:r>
          </w:p>
        </w:tc>
      </w:tr>
      <w:tr w:rsidR="0063445A" w14:paraId="28A40651"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A860C7A" w14:textId="77777777" w:rsidR="0063445A" w:rsidRDefault="0063445A" w:rsidP="0021470F">
            <w:pPr>
              <w:pStyle w:val="TAL"/>
            </w:pPr>
            <w:r>
              <w:t>"DATA_CENTER"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9A6E2" w14:textId="77777777" w:rsidR="0063445A" w:rsidRDefault="0063445A" w:rsidP="0021470F">
            <w:pPr>
              <w:pStyle w:val="TAL"/>
            </w:pPr>
            <w:r>
              <w:t>Data center</w:t>
            </w:r>
          </w:p>
        </w:tc>
      </w:tr>
      <w:tr w:rsidR="0063445A" w14:paraId="08263253"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931F94" w14:textId="77777777" w:rsidR="0063445A" w:rsidRDefault="0063445A" w:rsidP="0021470F">
            <w:pPr>
              <w:pStyle w:val="TAL"/>
            </w:pPr>
            <w:r>
              <w:t>"CITY"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2F358D" w14:textId="77777777" w:rsidR="0063445A" w:rsidRDefault="0063445A" w:rsidP="0021470F">
            <w:pPr>
              <w:pStyle w:val="TAL"/>
            </w:pPr>
            <w:r>
              <w:t>City</w:t>
            </w:r>
          </w:p>
        </w:tc>
      </w:tr>
      <w:tr w:rsidR="0063445A" w14:paraId="72482D8D"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65544C" w14:textId="77777777" w:rsidR="0063445A" w:rsidRDefault="0063445A" w:rsidP="0021470F">
            <w:pPr>
              <w:pStyle w:val="TAL"/>
            </w:pPr>
            <w:r>
              <w:t>"COUNTY"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5FBFA7" w14:textId="77777777" w:rsidR="0063445A" w:rsidRDefault="0063445A" w:rsidP="0021470F">
            <w:pPr>
              <w:pStyle w:val="TAL"/>
            </w:pPr>
            <w:r>
              <w:t>County</w:t>
            </w:r>
          </w:p>
        </w:tc>
      </w:tr>
      <w:tr w:rsidR="0063445A" w14:paraId="7C253199"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0869CA" w14:textId="77777777" w:rsidR="0063445A" w:rsidRDefault="0063445A" w:rsidP="0021470F">
            <w:pPr>
              <w:pStyle w:val="TAL"/>
            </w:pPr>
            <w:r>
              <w:t>"DISTRICT"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CF560F" w14:textId="77777777" w:rsidR="0063445A" w:rsidRDefault="0063445A" w:rsidP="0021470F">
            <w:pPr>
              <w:pStyle w:val="TAL"/>
            </w:pPr>
            <w:r>
              <w:t>District</w:t>
            </w:r>
          </w:p>
        </w:tc>
      </w:tr>
      <w:tr w:rsidR="0063445A" w14:paraId="5E2909EC"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ECA49B" w14:textId="77777777" w:rsidR="0063445A" w:rsidRDefault="0063445A" w:rsidP="0021470F">
            <w:pPr>
              <w:pStyle w:val="TAL"/>
            </w:pPr>
            <w:r>
              <w:t>"STATE"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73A90C" w14:textId="77777777" w:rsidR="0063445A" w:rsidRDefault="0063445A" w:rsidP="0021470F">
            <w:pPr>
              <w:pStyle w:val="TAL"/>
            </w:pPr>
            <w:r>
              <w:t>State</w:t>
            </w:r>
          </w:p>
        </w:tc>
      </w:tr>
      <w:tr w:rsidR="0063445A" w14:paraId="24B1F827"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6E9765" w14:textId="77777777" w:rsidR="0063445A" w:rsidRDefault="0063445A" w:rsidP="0021470F">
            <w:pPr>
              <w:pStyle w:val="TAL"/>
            </w:pPr>
            <w:r>
              <w:t>"CANTON"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B2F6C7" w14:textId="77777777" w:rsidR="0063445A" w:rsidRDefault="0063445A" w:rsidP="0021470F">
            <w:pPr>
              <w:pStyle w:val="TAL"/>
            </w:pPr>
            <w:r>
              <w:t>Canton</w:t>
            </w:r>
          </w:p>
        </w:tc>
      </w:tr>
      <w:tr w:rsidR="0063445A" w14:paraId="000CCD9B"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89AB0F" w14:textId="77777777" w:rsidR="0063445A" w:rsidRDefault="0063445A" w:rsidP="0021470F">
            <w:pPr>
              <w:pStyle w:val="TAL"/>
            </w:pPr>
            <w:r>
              <w:t>"REGION"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7455CF" w14:textId="77777777" w:rsidR="0063445A" w:rsidRDefault="0063445A" w:rsidP="0021470F">
            <w:pPr>
              <w:pStyle w:val="TAL"/>
            </w:pPr>
            <w:r>
              <w:t>Region</w:t>
            </w:r>
          </w:p>
        </w:tc>
      </w:tr>
      <w:tr w:rsidR="0063445A" w14:paraId="61A78E26"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3859E7" w14:textId="77777777" w:rsidR="0063445A" w:rsidRDefault="0063445A" w:rsidP="0021470F">
            <w:pPr>
              <w:pStyle w:val="TAL"/>
            </w:pPr>
            <w:r>
              <w:t>"PROVINCE"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DD94F0" w14:textId="77777777" w:rsidR="0063445A" w:rsidRDefault="0063445A" w:rsidP="0021470F">
            <w:pPr>
              <w:pStyle w:val="TAL"/>
            </w:pPr>
            <w:r>
              <w:t>Province</w:t>
            </w:r>
          </w:p>
        </w:tc>
      </w:tr>
      <w:tr w:rsidR="0063445A" w14:paraId="297A43A9"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05430F" w14:textId="77777777" w:rsidR="0063445A" w:rsidRDefault="0063445A" w:rsidP="0021470F">
            <w:pPr>
              <w:pStyle w:val="TAL"/>
            </w:pPr>
            <w:r>
              <w:t>"PREFECTURE"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EA8EF0" w14:textId="77777777" w:rsidR="0063445A" w:rsidRDefault="0063445A" w:rsidP="0021470F">
            <w:pPr>
              <w:pStyle w:val="TAL"/>
            </w:pPr>
            <w:r>
              <w:t>Prefecture</w:t>
            </w:r>
          </w:p>
        </w:tc>
      </w:tr>
      <w:tr w:rsidR="0063445A" w14:paraId="701FD707"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828641" w14:textId="77777777" w:rsidR="0063445A" w:rsidRDefault="0063445A" w:rsidP="0021470F">
            <w:pPr>
              <w:pStyle w:val="TAL"/>
            </w:pPr>
            <w:r>
              <w:t>"COUNTRY"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655FF9" w14:textId="77777777" w:rsidR="0063445A" w:rsidRDefault="0063445A" w:rsidP="0021470F">
            <w:pPr>
              <w:pStyle w:val="TAL"/>
            </w:pPr>
            <w:r>
              <w:t>Country</w:t>
            </w:r>
          </w:p>
        </w:tc>
      </w:tr>
      <w:tr w:rsidR="0063445A" w14:paraId="58E05EE5" w14:textId="77777777" w:rsidTr="0021470F">
        <w:trPr>
          <w:jc w:val="center"/>
        </w:trPr>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892640" w14:textId="12A3E242" w:rsidR="0063445A" w:rsidRDefault="0063445A" w:rsidP="0021470F">
            <w:pPr>
              <w:pStyle w:val="TAN"/>
            </w:pPr>
            <w:r>
              <w:t>NOTE 1:</w:t>
            </w:r>
            <w:r>
              <w:tab/>
              <w:t>An operator may define custom locality types other than those defined in this table. The NRF and NFs shall accept locality types defined with custom locality type values.</w:t>
            </w:r>
          </w:p>
          <w:p w14:paraId="788D1EB8" w14:textId="42D81B0A" w:rsidR="0063445A" w:rsidRDefault="0063445A" w:rsidP="0021470F">
            <w:pPr>
              <w:pStyle w:val="TAN"/>
            </w:pPr>
            <w:r>
              <w:t xml:space="preserve">NOTE 2: </w:t>
            </w:r>
            <w:r>
              <w:tab/>
              <w:t>The NRF needs not understand the semantic of the LocalityType enumeration values. The LocalityType information is used by the NRF to correlate a locality description received in the ext-preferred-locality query parameter with a locality description registered in the extLocality attribute of NFProfile with a matching LocalityType.</w:t>
            </w:r>
          </w:p>
        </w:tc>
      </w:tr>
    </w:tbl>
    <w:p w14:paraId="32A56051" w14:textId="77777777" w:rsidR="0063445A" w:rsidRPr="00245E4A" w:rsidRDefault="0063445A" w:rsidP="0063445A"/>
    <w:p w14:paraId="716283F8" w14:textId="3FFA77DE" w:rsidR="006D288A" w:rsidRPr="00690A26" w:rsidRDefault="006D288A" w:rsidP="006D288A">
      <w:pPr>
        <w:pStyle w:val="Heading5"/>
      </w:pPr>
      <w:bookmarkStart w:id="1381" w:name="_Toc130820875"/>
      <w:bookmarkStart w:id="1382" w:name="_Toc183426940"/>
      <w:r>
        <w:t>6.1.6.3.19</w:t>
      </w:r>
      <w:r w:rsidRPr="00690A26">
        <w:tab/>
        <w:t xml:space="preserve">Enumeration: </w:t>
      </w:r>
      <w:bookmarkEnd w:id="1381"/>
      <w:r>
        <w:rPr>
          <w:rFonts w:eastAsia="DengXian"/>
        </w:rPr>
        <w:t>FlCapabilityT</w:t>
      </w:r>
      <w:r w:rsidRPr="002004F4">
        <w:rPr>
          <w:rFonts w:eastAsia="DengXian"/>
        </w:rPr>
        <w:t>ype</w:t>
      </w:r>
      <w:bookmarkEnd w:id="1382"/>
    </w:p>
    <w:p w14:paraId="6B6DC3C4" w14:textId="38058E74" w:rsidR="006D288A" w:rsidRDefault="006D288A" w:rsidP="006D288A">
      <w:pPr>
        <w:pStyle w:val="TH"/>
        <w:rPr>
          <w:rFonts w:eastAsia="DengXian"/>
        </w:rPr>
      </w:pPr>
      <w:r>
        <w:t>Table 6.1.6.3.19</w:t>
      </w:r>
      <w:r w:rsidRPr="00690A26">
        <w:t xml:space="preserve">-1: Enumeration </w:t>
      </w:r>
      <w:r>
        <w:rPr>
          <w:rFonts w:eastAsia="DengXian"/>
        </w:rPr>
        <w:t>FlCapabilityT</w:t>
      </w:r>
      <w:r w:rsidRPr="002004F4">
        <w:rPr>
          <w:rFonts w:eastAsia="DengXian"/>
        </w:rPr>
        <w:t>ype</w:t>
      </w:r>
    </w:p>
    <w:tbl>
      <w:tblPr>
        <w:tblW w:w="4650" w:type="pct"/>
        <w:jc w:val="center"/>
        <w:tblCellMar>
          <w:left w:w="0" w:type="dxa"/>
          <w:right w:w="0" w:type="dxa"/>
        </w:tblCellMar>
        <w:tblLook w:val="04A0" w:firstRow="1" w:lastRow="0" w:firstColumn="1" w:lastColumn="0" w:noHBand="0" w:noVBand="1"/>
      </w:tblPr>
      <w:tblGrid>
        <w:gridCol w:w="3505"/>
        <w:gridCol w:w="5662"/>
      </w:tblGrid>
      <w:tr w:rsidR="006D288A" w14:paraId="7D99B5D3" w14:textId="77777777" w:rsidTr="00D17A73">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E3CAA7" w14:textId="77777777" w:rsidR="006D288A" w:rsidRDefault="006D288A" w:rsidP="00D17A73">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E24C66" w14:textId="77777777" w:rsidR="006D288A" w:rsidRDefault="006D288A" w:rsidP="00D17A73">
            <w:pPr>
              <w:pStyle w:val="TAH"/>
            </w:pPr>
            <w:r>
              <w:t>Description</w:t>
            </w:r>
          </w:p>
        </w:tc>
      </w:tr>
      <w:tr w:rsidR="006D288A" w14:paraId="6B00D568" w14:textId="77777777" w:rsidTr="00D17A73">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CE15884" w14:textId="11721EF6" w:rsidR="006D288A" w:rsidRDefault="006D288A" w:rsidP="006D288A">
            <w:pPr>
              <w:pStyle w:val="TAL"/>
            </w:pPr>
            <w:r w:rsidRPr="00690A26">
              <w:t>"</w:t>
            </w:r>
            <w:r>
              <w:rPr>
                <w:rFonts w:eastAsia="DengXian"/>
                <w:lang w:eastAsia="zh-CN"/>
              </w:rPr>
              <w:t>FL_SERVER</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0D72FB" w14:textId="688B2706" w:rsidR="006D288A" w:rsidRDefault="006D288A" w:rsidP="006D288A">
            <w:pPr>
              <w:pStyle w:val="TAL"/>
            </w:pPr>
            <w:r>
              <w:t xml:space="preserve">NWDAF containing MTLF as </w:t>
            </w:r>
            <w:r w:rsidRPr="00CF1D68">
              <w:rPr>
                <w:rFonts w:cs="Arial"/>
                <w:szCs w:val="18"/>
              </w:rPr>
              <w:t>Federated Learning</w:t>
            </w:r>
            <w:r>
              <w:t xml:space="preserve"> server</w:t>
            </w:r>
            <w:r w:rsidRPr="00690A26">
              <w:t>.</w:t>
            </w:r>
          </w:p>
        </w:tc>
      </w:tr>
      <w:tr w:rsidR="006D288A" w14:paraId="5DBEA128" w14:textId="77777777" w:rsidTr="00D17A73">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07E8E6" w14:textId="647366A8" w:rsidR="006D288A" w:rsidRDefault="006D288A" w:rsidP="006D288A">
            <w:pPr>
              <w:pStyle w:val="TAL"/>
            </w:pPr>
            <w:r w:rsidRPr="00690A26">
              <w:t>"</w:t>
            </w:r>
            <w:r>
              <w:rPr>
                <w:rFonts w:eastAsia="DengXian"/>
                <w:lang w:eastAsia="zh-CN"/>
              </w:rPr>
              <w:t>FL_CLIENT</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7E8B9C" w14:textId="4C888A1C" w:rsidR="006D288A" w:rsidRDefault="006D288A" w:rsidP="006D288A">
            <w:pPr>
              <w:pStyle w:val="TAL"/>
            </w:pPr>
            <w:r>
              <w:t xml:space="preserve">NWDAF containing MTLF as </w:t>
            </w:r>
            <w:r w:rsidRPr="00CF1D68">
              <w:rPr>
                <w:rFonts w:cs="Arial"/>
                <w:szCs w:val="18"/>
              </w:rPr>
              <w:t>Federated Learning</w:t>
            </w:r>
            <w:r>
              <w:t xml:space="preserve"> client.</w:t>
            </w:r>
          </w:p>
        </w:tc>
      </w:tr>
      <w:tr w:rsidR="006D288A" w14:paraId="06EC6143" w14:textId="77777777" w:rsidTr="00D17A73">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39724A" w14:textId="51231186" w:rsidR="006D288A" w:rsidRDefault="006D288A" w:rsidP="006D288A">
            <w:pPr>
              <w:pStyle w:val="TAL"/>
            </w:pPr>
            <w:r>
              <w:t>"FL_SERVER_AND_CLIENT</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E27D44" w14:textId="1FE555F9" w:rsidR="006D288A" w:rsidRDefault="006D288A" w:rsidP="006D288A">
            <w:pPr>
              <w:pStyle w:val="TAL"/>
            </w:pPr>
            <w:r>
              <w:t xml:space="preserve">NWDAF containing MTLF as </w:t>
            </w:r>
            <w:r w:rsidRPr="00CF1D68">
              <w:rPr>
                <w:rFonts w:cs="Arial"/>
                <w:szCs w:val="18"/>
              </w:rPr>
              <w:t>Federated Learning</w:t>
            </w:r>
            <w:r>
              <w:t xml:space="preserve"> server and client.</w:t>
            </w:r>
          </w:p>
        </w:tc>
      </w:tr>
    </w:tbl>
    <w:p w14:paraId="2D0B54C8" w14:textId="77777777" w:rsidR="006D288A" w:rsidRPr="00C65E1A" w:rsidRDefault="006D288A" w:rsidP="00C72D43">
      <w:pPr>
        <w:rPr>
          <w:lang w:eastAsia="zh-CN"/>
        </w:rPr>
      </w:pPr>
    </w:p>
    <w:p w14:paraId="65653F0B" w14:textId="5AC1E713" w:rsidR="004B68D0" w:rsidRPr="00676627" w:rsidRDefault="004B68D0" w:rsidP="004B68D0">
      <w:pPr>
        <w:pStyle w:val="Heading5"/>
      </w:pPr>
      <w:bookmarkStart w:id="1383" w:name="_Toc183426941"/>
      <w:r w:rsidRPr="00676627">
        <w:lastRenderedPageBreak/>
        <w:t>6.1.6.3.</w:t>
      </w:r>
      <w:r>
        <w:t>20</w:t>
      </w:r>
      <w:r w:rsidRPr="00676627">
        <w:tab/>
      </w:r>
      <w:r w:rsidR="005F7A68">
        <w:t>Void</w:t>
      </w:r>
      <w:bookmarkEnd w:id="1383"/>
    </w:p>
    <w:p w14:paraId="5D870F9A" w14:textId="566EAA52" w:rsidR="00C47A8C" w:rsidRPr="00690A26" w:rsidRDefault="00C47A8C" w:rsidP="00C47A8C">
      <w:pPr>
        <w:pStyle w:val="Heading5"/>
      </w:pPr>
      <w:bookmarkStart w:id="1384" w:name="_Toc183426942"/>
      <w:r>
        <w:t>6.1.6.3.21</w:t>
      </w:r>
      <w:r w:rsidRPr="00690A26">
        <w:tab/>
        <w:t xml:space="preserve">Enumeration: </w:t>
      </w:r>
      <w:r>
        <w:t>RuleSetAction</w:t>
      </w:r>
      <w:bookmarkEnd w:id="1384"/>
    </w:p>
    <w:p w14:paraId="216E7B03" w14:textId="1CFEF319" w:rsidR="00C47A8C" w:rsidRPr="00690A26" w:rsidRDefault="00C47A8C" w:rsidP="00C47A8C">
      <w:pPr>
        <w:pStyle w:val="TH"/>
      </w:pPr>
      <w:r w:rsidRPr="00690A26">
        <w:t>Table 6.1.6.3.</w:t>
      </w:r>
      <w:r>
        <w:t>21</w:t>
      </w:r>
      <w:r w:rsidRPr="00690A26">
        <w:t xml:space="preserve">-1: Enumeration </w:t>
      </w:r>
      <w:r>
        <w:t>RuleSetAction</w:t>
      </w:r>
    </w:p>
    <w:tbl>
      <w:tblPr>
        <w:tblW w:w="4650" w:type="pct"/>
        <w:tblCellMar>
          <w:left w:w="0" w:type="dxa"/>
          <w:right w:w="0" w:type="dxa"/>
        </w:tblCellMar>
        <w:tblLook w:val="04A0" w:firstRow="1" w:lastRow="0" w:firstColumn="1" w:lastColumn="0" w:noHBand="0" w:noVBand="1"/>
      </w:tblPr>
      <w:tblGrid>
        <w:gridCol w:w="3505"/>
        <w:gridCol w:w="5662"/>
      </w:tblGrid>
      <w:tr w:rsidR="00C47A8C" w:rsidRPr="00690A26" w14:paraId="6CF2CE7E" w14:textId="77777777" w:rsidTr="001D68A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71E36E" w14:textId="77777777" w:rsidR="00C47A8C" w:rsidRPr="00690A26" w:rsidRDefault="00C47A8C" w:rsidP="001D68A1">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2EB56B" w14:textId="77777777" w:rsidR="00C47A8C" w:rsidRPr="00690A26" w:rsidRDefault="00C47A8C" w:rsidP="001D68A1">
            <w:pPr>
              <w:pStyle w:val="TAH"/>
            </w:pPr>
            <w:r w:rsidRPr="00690A26">
              <w:t>Description</w:t>
            </w:r>
          </w:p>
        </w:tc>
      </w:tr>
      <w:tr w:rsidR="00C47A8C" w:rsidRPr="00690A26" w14:paraId="35993596" w14:textId="77777777" w:rsidTr="001D68A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E8A518" w14:textId="77777777" w:rsidR="00C47A8C" w:rsidRPr="00690A26" w:rsidRDefault="00C47A8C" w:rsidP="001D68A1">
            <w:pPr>
              <w:pStyle w:val="TAL"/>
            </w:pPr>
            <w:r w:rsidRPr="00690A26">
              <w:t>"</w:t>
            </w:r>
            <w:r>
              <w:t>ALLOW</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126429" w14:textId="77777777" w:rsidR="00C47A8C" w:rsidRPr="00690A26" w:rsidRDefault="00C47A8C" w:rsidP="001D68A1">
            <w:pPr>
              <w:pStyle w:val="TAL"/>
            </w:pPr>
            <w:r>
              <w:rPr>
                <w:rFonts w:cs="Arial"/>
                <w:szCs w:val="18"/>
              </w:rPr>
              <w:t>The NF consumer is allowed to access NF producer</w:t>
            </w:r>
          </w:p>
        </w:tc>
      </w:tr>
      <w:tr w:rsidR="00C47A8C" w:rsidRPr="00690A26" w14:paraId="28CCDA66" w14:textId="77777777" w:rsidTr="001D68A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A99A47" w14:textId="77777777" w:rsidR="00C47A8C" w:rsidRPr="00690A26" w:rsidRDefault="00C47A8C" w:rsidP="001D68A1">
            <w:pPr>
              <w:pStyle w:val="TAL"/>
            </w:pPr>
            <w:r w:rsidRPr="00690A26">
              <w:t>"</w:t>
            </w:r>
            <w:r>
              <w:t>DENY</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906703" w14:textId="77777777" w:rsidR="00C47A8C" w:rsidRPr="00690A26" w:rsidRDefault="00C47A8C" w:rsidP="001D68A1">
            <w:pPr>
              <w:pStyle w:val="TAL"/>
            </w:pPr>
            <w:r>
              <w:rPr>
                <w:rFonts w:cs="Arial"/>
                <w:szCs w:val="18"/>
              </w:rPr>
              <w:t>The NF consumer is not allowed to access NF Producer</w:t>
            </w:r>
          </w:p>
        </w:tc>
      </w:tr>
    </w:tbl>
    <w:p w14:paraId="55E33BB7" w14:textId="77777777" w:rsidR="00C47A8C" w:rsidRDefault="00C47A8C" w:rsidP="00C47A8C"/>
    <w:p w14:paraId="45880E37" w14:textId="48F0B17A" w:rsidR="00F652A3" w:rsidRDefault="00F652A3" w:rsidP="00F652A3">
      <w:pPr>
        <w:pStyle w:val="Heading5"/>
      </w:pPr>
      <w:bookmarkStart w:id="1385" w:name="_Hlk166589160"/>
      <w:bookmarkStart w:id="1386" w:name="_Toc162420759"/>
      <w:bookmarkStart w:id="1387" w:name="_Toc183426943"/>
      <w:r>
        <w:t>6.1.6.3.</w:t>
      </w:r>
      <w:bookmarkEnd w:id="1385"/>
      <w:r>
        <w:t>22</w:t>
      </w:r>
      <w:r>
        <w:tab/>
        <w:t xml:space="preserve">Enumeration: </w:t>
      </w:r>
      <w:bookmarkEnd w:id="1386"/>
      <w:r>
        <w:t>DnsSecurityProtocol</w:t>
      </w:r>
      <w:bookmarkEnd w:id="1387"/>
    </w:p>
    <w:p w14:paraId="0F961B51" w14:textId="0EA7F212" w:rsidR="00F652A3" w:rsidRDefault="00F652A3" w:rsidP="00F652A3">
      <w:pPr>
        <w:pStyle w:val="TH"/>
      </w:pPr>
      <w:r>
        <w:t>Table 6.1.6.3.22-1: Enumeration DnsSecurityProtocol</w:t>
      </w:r>
    </w:p>
    <w:tbl>
      <w:tblPr>
        <w:tblW w:w="4650" w:type="pct"/>
        <w:tblCellMar>
          <w:left w:w="0" w:type="dxa"/>
          <w:right w:w="0" w:type="dxa"/>
        </w:tblCellMar>
        <w:tblLook w:val="04A0" w:firstRow="1" w:lastRow="0" w:firstColumn="1" w:lastColumn="0" w:noHBand="0" w:noVBand="1"/>
      </w:tblPr>
      <w:tblGrid>
        <w:gridCol w:w="3505"/>
        <w:gridCol w:w="5662"/>
      </w:tblGrid>
      <w:tr w:rsidR="00F652A3" w14:paraId="655CCE9E" w14:textId="77777777" w:rsidTr="00230D7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CA2A2E8" w14:textId="77777777" w:rsidR="00F652A3" w:rsidRDefault="00F652A3" w:rsidP="00230D72">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5065C3" w14:textId="77777777" w:rsidR="00F652A3" w:rsidRDefault="00F652A3" w:rsidP="00230D72">
            <w:pPr>
              <w:pStyle w:val="TAH"/>
            </w:pPr>
            <w:r>
              <w:t>Description</w:t>
            </w:r>
          </w:p>
        </w:tc>
      </w:tr>
      <w:tr w:rsidR="00F652A3" w14:paraId="1BCCBB9B" w14:textId="77777777" w:rsidTr="00230D7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6F6901" w14:textId="77777777" w:rsidR="00F652A3" w:rsidRDefault="00F652A3" w:rsidP="00230D72">
            <w:pPr>
              <w:pStyle w:val="TAL"/>
            </w:pPr>
            <w:r>
              <w:t>"TLS"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11C0A87" w14:textId="08F954A8" w:rsidR="00F652A3" w:rsidRDefault="00F652A3" w:rsidP="00230D72">
            <w:pPr>
              <w:pStyle w:val="TAL"/>
            </w:pPr>
            <w:r>
              <w:rPr>
                <w:rFonts w:cs="Arial"/>
                <w:szCs w:val="18"/>
              </w:rPr>
              <w:t xml:space="preserve">DNS over TLS (see IETF RFC 7858 [52] and IETF </w:t>
            </w:r>
            <w:r>
              <w:rPr>
                <w:lang w:eastAsia="zh-CN"/>
              </w:rPr>
              <w:t>RFC 8310 [53]</w:t>
            </w:r>
            <w:r>
              <w:rPr>
                <w:rFonts w:cs="Arial"/>
                <w:szCs w:val="18"/>
              </w:rPr>
              <w:t>)</w:t>
            </w:r>
          </w:p>
        </w:tc>
      </w:tr>
      <w:tr w:rsidR="00F652A3" w14:paraId="741B1AC9" w14:textId="77777777" w:rsidTr="00230D7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845E5A1" w14:textId="77777777" w:rsidR="00F652A3" w:rsidRDefault="00F652A3" w:rsidP="00230D72">
            <w:pPr>
              <w:pStyle w:val="TAL"/>
            </w:pPr>
            <w:r>
              <w:t>"DTLS"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C870D6E" w14:textId="53BA9066" w:rsidR="00F652A3" w:rsidRDefault="00F652A3" w:rsidP="00230D72">
            <w:pPr>
              <w:pStyle w:val="TAL"/>
            </w:pPr>
            <w:r>
              <w:rPr>
                <w:rFonts w:cs="Arial"/>
                <w:szCs w:val="18"/>
              </w:rPr>
              <w:t>DNS over DTLS (see IETF RFC 8094 [54])</w:t>
            </w:r>
          </w:p>
        </w:tc>
      </w:tr>
    </w:tbl>
    <w:p w14:paraId="4EDF8B74" w14:textId="77777777" w:rsidR="00F652A3" w:rsidRDefault="00F652A3" w:rsidP="00F652A3">
      <w:pPr>
        <w:rPr>
          <w:lang w:val="en-US"/>
        </w:rPr>
      </w:pPr>
    </w:p>
    <w:p w14:paraId="3B841D0C" w14:textId="77777777" w:rsidR="00A16735" w:rsidRPr="00690A26" w:rsidRDefault="00A16735" w:rsidP="006F4E24">
      <w:pPr>
        <w:pStyle w:val="Heading3"/>
      </w:pPr>
      <w:bookmarkStart w:id="1388" w:name="_Toc183426944"/>
      <w:r w:rsidRPr="00690A26">
        <w:t>6.1.7</w:t>
      </w:r>
      <w:r w:rsidRPr="00690A26">
        <w:tab/>
        <w:t>Error Handling</w:t>
      </w:r>
      <w:bookmarkEnd w:id="1355"/>
      <w:bookmarkEnd w:id="1360"/>
      <w:bookmarkEnd w:id="1373"/>
      <w:bookmarkEnd w:id="1374"/>
      <w:bookmarkEnd w:id="1375"/>
      <w:bookmarkEnd w:id="1388"/>
    </w:p>
    <w:p w14:paraId="565B284E" w14:textId="77777777" w:rsidR="00A16735" w:rsidRPr="00690A26" w:rsidRDefault="00A16735" w:rsidP="006F4E24">
      <w:pPr>
        <w:pStyle w:val="Heading4"/>
      </w:pPr>
      <w:bookmarkStart w:id="1389" w:name="_Toc24937726"/>
      <w:bookmarkStart w:id="1390" w:name="_Toc33962546"/>
      <w:bookmarkStart w:id="1391" w:name="_Toc42883314"/>
      <w:bookmarkStart w:id="1392" w:name="_Toc49733182"/>
      <w:bookmarkStart w:id="1393" w:name="_Toc56690809"/>
      <w:bookmarkStart w:id="1394" w:name="_Toc183426945"/>
      <w:r w:rsidRPr="00690A26">
        <w:t>6.1.7.1</w:t>
      </w:r>
      <w:r w:rsidRPr="00690A26">
        <w:tab/>
        <w:t>General</w:t>
      </w:r>
      <w:bookmarkEnd w:id="1389"/>
      <w:bookmarkEnd w:id="1390"/>
      <w:bookmarkEnd w:id="1391"/>
      <w:bookmarkEnd w:id="1392"/>
      <w:bookmarkEnd w:id="1393"/>
      <w:bookmarkEnd w:id="1394"/>
    </w:p>
    <w:p w14:paraId="0226151A" w14:textId="77777777" w:rsidR="00A16735" w:rsidRPr="00690A26" w:rsidRDefault="00A16735" w:rsidP="00A16735">
      <w:r w:rsidRPr="00690A26">
        <w:t>HTTP error handling shall be supported as specified in clause 5.2.4 of 3GPP TS 29.500 [4].</w:t>
      </w:r>
    </w:p>
    <w:p w14:paraId="0A0434FB" w14:textId="77777777" w:rsidR="00A16735" w:rsidRPr="00690A26" w:rsidRDefault="00A16735" w:rsidP="006F4E24">
      <w:pPr>
        <w:pStyle w:val="Heading4"/>
      </w:pPr>
      <w:bookmarkStart w:id="1395" w:name="_Toc24937727"/>
      <w:bookmarkStart w:id="1396" w:name="_Toc33962547"/>
      <w:bookmarkStart w:id="1397" w:name="_Toc42883315"/>
      <w:bookmarkStart w:id="1398" w:name="_Toc49733183"/>
      <w:bookmarkStart w:id="1399" w:name="_Toc56690810"/>
      <w:bookmarkStart w:id="1400" w:name="_Toc183426946"/>
      <w:r w:rsidRPr="00690A26">
        <w:t>6.1.7.2</w:t>
      </w:r>
      <w:r w:rsidRPr="00690A26">
        <w:tab/>
        <w:t>Protocol Errors</w:t>
      </w:r>
      <w:bookmarkEnd w:id="1395"/>
      <w:bookmarkEnd w:id="1396"/>
      <w:bookmarkEnd w:id="1397"/>
      <w:bookmarkEnd w:id="1398"/>
      <w:bookmarkEnd w:id="1399"/>
      <w:bookmarkEnd w:id="1400"/>
    </w:p>
    <w:p w14:paraId="5E712CF1" w14:textId="77777777" w:rsidR="00A16735" w:rsidRPr="00690A26" w:rsidRDefault="00A16735" w:rsidP="00A16735">
      <w:r w:rsidRPr="00690A26">
        <w:t>Protocol errors handling shall be supported as specified in clause 5.2.7 of 3GPP TS 29.500 [4].</w:t>
      </w:r>
    </w:p>
    <w:p w14:paraId="36D60D62" w14:textId="77777777" w:rsidR="00A16735" w:rsidRPr="00690A26" w:rsidRDefault="00A16735" w:rsidP="006F4E24">
      <w:pPr>
        <w:pStyle w:val="Heading4"/>
      </w:pPr>
      <w:bookmarkStart w:id="1401" w:name="_Toc24937728"/>
      <w:bookmarkStart w:id="1402" w:name="_Toc33962548"/>
      <w:bookmarkStart w:id="1403" w:name="_Toc42883316"/>
      <w:bookmarkStart w:id="1404" w:name="_Toc49733184"/>
      <w:bookmarkStart w:id="1405" w:name="_Toc56690811"/>
      <w:bookmarkStart w:id="1406" w:name="_Toc183426947"/>
      <w:r w:rsidRPr="00690A26">
        <w:t>6.1.7.3</w:t>
      </w:r>
      <w:r w:rsidRPr="00690A26">
        <w:tab/>
        <w:t>Application Errors</w:t>
      </w:r>
      <w:bookmarkEnd w:id="1401"/>
      <w:bookmarkEnd w:id="1402"/>
      <w:bookmarkEnd w:id="1403"/>
      <w:bookmarkEnd w:id="1404"/>
      <w:bookmarkEnd w:id="1405"/>
      <w:bookmarkEnd w:id="1406"/>
    </w:p>
    <w:p w14:paraId="4CCC2C1D" w14:textId="77777777" w:rsidR="00A16735" w:rsidRPr="00690A26" w:rsidRDefault="00A16735" w:rsidP="00A16735">
      <w:r w:rsidRPr="00690A26">
        <w:t>The application errors defined for the Nnrf_NFManagement service are listed in Table 6.1.7.3-1.</w:t>
      </w:r>
    </w:p>
    <w:p w14:paraId="4FC52143" w14:textId="77777777" w:rsidR="00A16735" w:rsidRPr="00690A26" w:rsidRDefault="00A16735" w:rsidP="00A16735">
      <w:pPr>
        <w:pStyle w:val="TH"/>
      </w:pPr>
      <w:r w:rsidRPr="00690A26">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527"/>
        <w:gridCol w:w="1632"/>
        <w:gridCol w:w="4329"/>
      </w:tblGrid>
      <w:tr w:rsidR="00A16735" w:rsidRPr="00690A26" w14:paraId="0A049181" w14:textId="77777777" w:rsidTr="00A16FFA">
        <w:trPr>
          <w:jc w:val="center"/>
        </w:trPr>
        <w:tc>
          <w:tcPr>
            <w:tcW w:w="1753" w:type="pct"/>
            <w:tcBorders>
              <w:top w:val="single" w:sz="4" w:space="0" w:color="auto"/>
              <w:left w:val="single" w:sz="4" w:space="0" w:color="auto"/>
              <w:bottom w:val="single" w:sz="4" w:space="0" w:color="auto"/>
              <w:right w:val="single" w:sz="4" w:space="0" w:color="auto"/>
            </w:tcBorders>
          </w:tcPr>
          <w:p w14:paraId="5899E12D" w14:textId="77777777" w:rsidR="00A16735" w:rsidRPr="00690A26" w:rsidRDefault="00A16735" w:rsidP="000655E8">
            <w:pPr>
              <w:pStyle w:val="TAH"/>
            </w:pPr>
            <w:r w:rsidRPr="00690A26">
              <w:t>Application Error</w:t>
            </w:r>
          </w:p>
        </w:tc>
        <w:tc>
          <w:tcPr>
            <w:tcW w:w="913" w:type="pct"/>
            <w:tcBorders>
              <w:top w:val="single" w:sz="4" w:space="0" w:color="auto"/>
              <w:left w:val="single" w:sz="4" w:space="0" w:color="auto"/>
              <w:bottom w:val="single" w:sz="4" w:space="0" w:color="auto"/>
              <w:right w:val="single" w:sz="4" w:space="0" w:color="auto"/>
            </w:tcBorders>
            <w:hideMark/>
          </w:tcPr>
          <w:p w14:paraId="22607363" w14:textId="77777777" w:rsidR="00A16735" w:rsidRPr="00690A26" w:rsidRDefault="00A16735" w:rsidP="000655E8">
            <w:pPr>
              <w:pStyle w:val="TAH"/>
            </w:pPr>
            <w:r w:rsidRPr="00690A26">
              <w:t>HTTP status code</w:t>
            </w:r>
          </w:p>
        </w:tc>
        <w:tc>
          <w:tcPr>
            <w:tcW w:w="2334" w:type="pct"/>
            <w:tcBorders>
              <w:top w:val="single" w:sz="4" w:space="0" w:color="auto"/>
              <w:left w:val="single" w:sz="4" w:space="0" w:color="auto"/>
              <w:bottom w:val="single" w:sz="4" w:space="0" w:color="auto"/>
              <w:right w:val="single" w:sz="4" w:space="0" w:color="auto"/>
            </w:tcBorders>
            <w:hideMark/>
          </w:tcPr>
          <w:p w14:paraId="69374FFD" w14:textId="77777777" w:rsidR="00A16735" w:rsidRPr="00690A26" w:rsidRDefault="00A16735" w:rsidP="000655E8">
            <w:pPr>
              <w:pStyle w:val="TAH"/>
            </w:pPr>
            <w:r w:rsidRPr="00690A26">
              <w:t>Description</w:t>
            </w:r>
          </w:p>
        </w:tc>
      </w:tr>
      <w:tr w:rsidR="00A6104B" w:rsidRPr="00690A26" w14:paraId="101297ED" w14:textId="77777777" w:rsidTr="00A16FFA">
        <w:trPr>
          <w:jc w:val="center"/>
        </w:trPr>
        <w:tc>
          <w:tcPr>
            <w:tcW w:w="1753" w:type="pct"/>
            <w:tcBorders>
              <w:top w:val="single" w:sz="4" w:space="0" w:color="auto"/>
              <w:left w:val="single" w:sz="4" w:space="0" w:color="auto"/>
              <w:bottom w:val="single" w:sz="4" w:space="0" w:color="auto"/>
              <w:right w:val="single" w:sz="4" w:space="0" w:color="auto"/>
            </w:tcBorders>
          </w:tcPr>
          <w:p w14:paraId="6C4EA740" w14:textId="3C885D94" w:rsidR="00A6104B" w:rsidRPr="00690A26" w:rsidRDefault="00A6104B" w:rsidP="00A6104B">
            <w:pPr>
              <w:pStyle w:val="TAL"/>
            </w:pPr>
            <w:r>
              <w:t>SUBSCRIPTION</w:t>
            </w:r>
            <w:r w:rsidRPr="00B06F7A">
              <w:t>_NOT_ALLOWED</w:t>
            </w:r>
          </w:p>
        </w:tc>
        <w:tc>
          <w:tcPr>
            <w:tcW w:w="913" w:type="pct"/>
            <w:tcBorders>
              <w:top w:val="single" w:sz="4" w:space="0" w:color="auto"/>
              <w:left w:val="single" w:sz="4" w:space="0" w:color="auto"/>
              <w:bottom w:val="single" w:sz="4" w:space="0" w:color="auto"/>
              <w:right w:val="single" w:sz="4" w:space="0" w:color="auto"/>
            </w:tcBorders>
          </w:tcPr>
          <w:p w14:paraId="20733498" w14:textId="567AD660" w:rsidR="00A6104B" w:rsidRPr="00690A26" w:rsidRDefault="00A6104B" w:rsidP="00A6104B">
            <w:pPr>
              <w:pStyle w:val="TAL"/>
            </w:pPr>
            <w:r w:rsidRPr="00B06F7A">
              <w:t>403 Forbidden</w:t>
            </w:r>
          </w:p>
        </w:tc>
        <w:tc>
          <w:tcPr>
            <w:tcW w:w="2334" w:type="pct"/>
            <w:tcBorders>
              <w:top w:val="single" w:sz="4" w:space="0" w:color="auto"/>
              <w:left w:val="single" w:sz="4" w:space="0" w:color="auto"/>
              <w:bottom w:val="single" w:sz="4" w:space="0" w:color="auto"/>
              <w:right w:val="single" w:sz="4" w:space="0" w:color="auto"/>
            </w:tcBorders>
          </w:tcPr>
          <w:p w14:paraId="7EB565E2" w14:textId="18E75664" w:rsidR="00A6104B" w:rsidRPr="00690A26" w:rsidRDefault="00A6104B" w:rsidP="00A6104B">
            <w:pPr>
              <w:pStyle w:val="TAL"/>
            </w:pPr>
            <w:r>
              <w:rPr>
                <w:rFonts w:cs="Arial"/>
                <w:szCs w:val="18"/>
              </w:rPr>
              <w:t xml:space="preserve">It is used when the </w:t>
            </w:r>
            <w:r>
              <w:t xml:space="preserve">validation of the </w:t>
            </w:r>
            <w:r w:rsidRPr="00690A26">
              <w:t>authorization parameters</w:t>
            </w:r>
            <w:r>
              <w:t xml:space="preserve"> in the subscription request has falied.</w:t>
            </w:r>
          </w:p>
        </w:tc>
      </w:tr>
      <w:tr w:rsidR="0089687C" w:rsidRPr="00690A26" w14:paraId="2F7052F9" w14:textId="77777777" w:rsidTr="00A16FFA">
        <w:trPr>
          <w:jc w:val="center"/>
        </w:trPr>
        <w:tc>
          <w:tcPr>
            <w:tcW w:w="1753" w:type="pct"/>
            <w:tcBorders>
              <w:top w:val="single" w:sz="4" w:space="0" w:color="auto"/>
              <w:left w:val="single" w:sz="4" w:space="0" w:color="auto"/>
              <w:bottom w:val="single" w:sz="4" w:space="0" w:color="auto"/>
              <w:right w:val="single" w:sz="4" w:space="0" w:color="auto"/>
            </w:tcBorders>
          </w:tcPr>
          <w:p w14:paraId="6AA7AF76" w14:textId="17957632" w:rsidR="0089687C" w:rsidRDefault="0089687C" w:rsidP="0089687C">
            <w:pPr>
              <w:pStyle w:val="TAL"/>
            </w:pPr>
            <w:r>
              <w:t>SHARED_DATA_ID_UNKNOWN</w:t>
            </w:r>
          </w:p>
        </w:tc>
        <w:tc>
          <w:tcPr>
            <w:tcW w:w="913" w:type="pct"/>
            <w:tcBorders>
              <w:top w:val="single" w:sz="4" w:space="0" w:color="auto"/>
              <w:left w:val="single" w:sz="4" w:space="0" w:color="auto"/>
              <w:bottom w:val="single" w:sz="4" w:space="0" w:color="auto"/>
              <w:right w:val="single" w:sz="4" w:space="0" w:color="auto"/>
            </w:tcBorders>
          </w:tcPr>
          <w:p w14:paraId="3E033721" w14:textId="5BE42BBD" w:rsidR="0089687C" w:rsidRPr="00B06F7A" w:rsidRDefault="0089687C" w:rsidP="0089687C">
            <w:pPr>
              <w:pStyle w:val="TAL"/>
            </w:pPr>
            <w:r>
              <w:t>400 Bad Request</w:t>
            </w:r>
          </w:p>
        </w:tc>
        <w:tc>
          <w:tcPr>
            <w:tcW w:w="2334" w:type="pct"/>
            <w:tcBorders>
              <w:top w:val="single" w:sz="4" w:space="0" w:color="auto"/>
              <w:left w:val="single" w:sz="4" w:space="0" w:color="auto"/>
              <w:bottom w:val="single" w:sz="4" w:space="0" w:color="auto"/>
              <w:right w:val="single" w:sz="4" w:space="0" w:color="auto"/>
            </w:tcBorders>
          </w:tcPr>
          <w:p w14:paraId="1C66D118" w14:textId="5B6EC7C0" w:rsidR="0089687C" w:rsidRDefault="0089687C" w:rsidP="0089687C">
            <w:pPr>
              <w:pStyle w:val="TAL"/>
              <w:rPr>
                <w:rFonts w:cs="Arial"/>
                <w:szCs w:val="18"/>
              </w:rPr>
            </w:pPr>
            <w:r>
              <w:rPr>
                <w:rFonts w:cs="Arial"/>
                <w:szCs w:val="18"/>
              </w:rPr>
              <w:t>It is used when the NFProfile contains Shared Data IDs for which Shared Data have not yet been registered. NFs receiving this application error may register the shared data to the NRF before retrying to register the NFProfile that contains the Shared Data ID.</w:t>
            </w:r>
          </w:p>
        </w:tc>
      </w:tr>
      <w:tr w:rsidR="0089687C" w:rsidRPr="00690A26" w14:paraId="3B7A41F6" w14:textId="77777777" w:rsidTr="00A16FFA">
        <w:trPr>
          <w:jc w:val="center"/>
        </w:trPr>
        <w:tc>
          <w:tcPr>
            <w:tcW w:w="1753" w:type="pct"/>
            <w:tcBorders>
              <w:top w:val="single" w:sz="4" w:space="0" w:color="auto"/>
              <w:left w:val="single" w:sz="4" w:space="0" w:color="auto"/>
              <w:bottom w:val="single" w:sz="4" w:space="0" w:color="auto"/>
              <w:right w:val="single" w:sz="4" w:space="0" w:color="auto"/>
            </w:tcBorders>
          </w:tcPr>
          <w:p w14:paraId="0B48299B" w14:textId="43F205A3" w:rsidR="0089687C" w:rsidRDefault="0089687C" w:rsidP="0089687C">
            <w:pPr>
              <w:pStyle w:val="TAL"/>
            </w:pPr>
            <w:r>
              <w:t>SHARED_DATA_NOT_CONFIGURED</w:t>
            </w:r>
          </w:p>
        </w:tc>
        <w:tc>
          <w:tcPr>
            <w:tcW w:w="913" w:type="pct"/>
            <w:tcBorders>
              <w:top w:val="single" w:sz="4" w:space="0" w:color="auto"/>
              <w:left w:val="single" w:sz="4" w:space="0" w:color="auto"/>
              <w:bottom w:val="single" w:sz="4" w:space="0" w:color="auto"/>
              <w:right w:val="single" w:sz="4" w:space="0" w:color="auto"/>
            </w:tcBorders>
          </w:tcPr>
          <w:p w14:paraId="6A70D973" w14:textId="36CF25D7" w:rsidR="0089687C" w:rsidRPr="00B06F7A" w:rsidRDefault="0089687C" w:rsidP="0089687C">
            <w:pPr>
              <w:pStyle w:val="TAL"/>
            </w:pPr>
            <w:r>
              <w:t>400 Bad Request</w:t>
            </w:r>
          </w:p>
        </w:tc>
        <w:tc>
          <w:tcPr>
            <w:tcW w:w="2334" w:type="pct"/>
            <w:tcBorders>
              <w:top w:val="single" w:sz="4" w:space="0" w:color="auto"/>
              <w:left w:val="single" w:sz="4" w:space="0" w:color="auto"/>
              <w:bottom w:val="single" w:sz="4" w:space="0" w:color="auto"/>
              <w:right w:val="single" w:sz="4" w:space="0" w:color="auto"/>
            </w:tcBorders>
          </w:tcPr>
          <w:p w14:paraId="06530F2F" w14:textId="43EB8AF6" w:rsidR="0089687C" w:rsidRDefault="0089687C" w:rsidP="0089687C">
            <w:pPr>
              <w:pStyle w:val="TAL"/>
              <w:rPr>
                <w:rFonts w:cs="Arial"/>
                <w:szCs w:val="18"/>
              </w:rPr>
            </w:pPr>
            <w:r>
              <w:rPr>
                <w:rFonts w:cs="Arial"/>
                <w:szCs w:val="18"/>
              </w:rPr>
              <w:t xml:space="preserve">It is used when the NFProfile contains a Shared Data ID for which Shared Data have not been configured at the NRF. In this case the NFProfile registration fails due to network misconfiguration unless the NF is able to fall back to non-support of the </w:t>
            </w:r>
            <w:r>
              <w:t>Shared-Data-Registration feature.</w:t>
            </w:r>
          </w:p>
        </w:tc>
      </w:tr>
      <w:tr w:rsidR="001929E6" w:rsidRPr="00690A26" w14:paraId="1F0C3E1F" w14:textId="77777777" w:rsidTr="00A16FFA">
        <w:trPr>
          <w:jc w:val="center"/>
        </w:trPr>
        <w:tc>
          <w:tcPr>
            <w:tcW w:w="1753" w:type="pct"/>
            <w:tcBorders>
              <w:top w:val="single" w:sz="4" w:space="0" w:color="auto"/>
              <w:left w:val="single" w:sz="4" w:space="0" w:color="auto"/>
              <w:bottom w:val="single" w:sz="4" w:space="0" w:color="auto"/>
              <w:right w:val="single" w:sz="4" w:space="0" w:color="auto"/>
            </w:tcBorders>
          </w:tcPr>
          <w:p w14:paraId="4CE9A47D" w14:textId="2ECA9506" w:rsidR="001929E6" w:rsidRDefault="001929E6" w:rsidP="001929E6">
            <w:pPr>
              <w:pStyle w:val="TAL"/>
            </w:pPr>
            <w:r>
              <w:t>SHARED_DATA_WRITE_NOT_ALLOWED</w:t>
            </w:r>
          </w:p>
        </w:tc>
        <w:tc>
          <w:tcPr>
            <w:tcW w:w="913" w:type="pct"/>
            <w:tcBorders>
              <w:top w:val="single" w:sz="4" w:space="0" w:color="auto"/>
              <w:left w:val="single" w:sz="4" w:space="0" w:color="auto"/>
              <w:bottom w:val="single" w:sz="4" w:space="0" w:color="auto"/>
              <w:right w:val="single" w:sz="4" w:space="0" w:color="auto"/>
            </w:tcBorders>
          </w:tcPr>
          <w:p w14:paraId="3A581FA9" w14:textId="2CC3C1C6" w:rsidR="001929E6" w:rsidRDefault="001929E6" w:rsidP="001929E6">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61C35E79" w14:textId="6CEDA46A" w:rsidR="001929E6" w:rsidRDefault="001929E6" w:rsidP="001929E6">
            <w:pPr>
              <w:pStyle w:val="TAL"/>
              <w:rPr>
                <w:rFonts w:cs="Arial"/>
                <w:szCs w:val="18"/>
              </w:rPr>
            </w:pPr>
            <w:r>
              <w:rPr>
                <w:rFonts w:cs="Arial"/>
                <w:szCs w:val="18"/>
              </w:rPr>
              <w:t>It is used when the requesting NF is not authorized with write access to a particular shared data, e.g. the shared data is only writeable within one specific NF Set</w:t>
            </w:r>
            <w:r>
              <w:t>.</w:t>
            </w:r>
          </w:p>
        </w:tc>
      </w:tr>
      <w:tr w:rsidR="001929E6" w:rsidRPr="00690A26" w14:paraId="07256D3E" w14:textId="77777777" w:rsidTr="00A16FFA">
        <w:trPr>
          <w:jc w:val="center"/>
        </w:trPr>
        <w:tc>
          <w:tcPr>
            <w:tcW w:w="1753" w:type="pct"/>
            <w:tcBorders>
              <w:top w:val="single" w:sz="4" w:space="0" w:color="auto"/>
              <w:left w:val="single" w:sz="4" w:space="0" w:color="auto"/>
              <w:bottom w:val="single" w:sz="4" w:space="0" w:color="auto"/>
              <w:right w:val="single" w:sz="4" w:space="0" w:color="auto"/>
            </w:tcBorders>
          </w:tcPr>
          <w:p w14:paraId="60E3D80D" w14:textId="7032C307" w:rsidR="001929E6" w:rsidRDefault="001929E6" w:rsidP="001929E6">
            <w:pPr>
              <w:pStyle w:val="TAL"/>
            </w:pPr>
            <w:r>
              <w:t>INVALID_CLIENT</w:t>
            </w:r>
          </w:p>
        </w:tc>
        <w:tc>
          <w:tcPr>
            <w:tcW w:w="913" w:type="pct"/>
            <w:tcBorders>
              <w:top w:val="single" w:sz="4" w:space="0" w:color="auto"/>
              <w:left w:val="single" w:sz="4" w:space="0" w:color="auto"/>
              <w:bottom w:val="single" w:sz="4" w:space="0" w:color="auto"/>
              <w:right w:val="single" w:sz="4" w:space="0" w:color="auto"/>
            </w:tcBorders>
          </w:tcPr>
          <w:p w14:paraId="1FE45160" w14:textId="6670DE33" w:rsidR="001929E6" w:rsidRDefault="001929E6" w:rsidP="001929E6">
            <w:pPr>
              <w:pStyle w:val="TAL"/>
            </w:pPr>
            <w:r>
              <w:t>400 Bad Request</w:t>
            </w:r>
          </w:p>
        </w:tc>
        <w:tc>
          <w:tcPr>
            <w:tcW w:w="2334" w:type="pct"/>
            <w:tcBorders>
              <w:top w:val="single" w:sz="4" w:space="0" w:color="auto"/>
              <w:left w:val="single" w:sz="4" w:space="0" w:color="auto"/>
              <w:bottom w:val="single" w:sz="4" w:space="0" w:color="auto"/>
              <w:right w:val="single" w:sz="4" w:space="0" w:color="auto"/>
            </w:tcBorders>
          </w:tcPr>
          <w:p w14:paraId="1512A3DF" w14:textId="130931B5" w:rsidR="001929E6" w:rsidRDefault="001929E6" w:rsidP="001929E6">
            <w:pPr>
              <w:pStyle w:val="TAL"/>
              <w:rPr>
                <w:rFonts w:cs="Arial"/>
                <w:szCs w:val="18"/>
              </w:rPr>
            </w:pPr>
            <w:r>
              <w:rPr>
                <w:rFonts w:cs="Arial"/>
                <w:szCs w:val="18"/>
              </w:rPr>
              <w:t xml:space="preserve">It is used when </w:t>
            </w:r>
            <w:r>
              <w:rPr>
                <w:lang w:eastAsia="zh-CN"/>
              </w:rPr>
              <w:t>some or all attributes of the NF Service Consumer presented in the request message do not match the requester information in, e.g. its public key certificate.</w:t>
            </w:r>
          </w:p>
        </w:tc>
      </w:tr>
    </w:tbl>
    <w:p w14:paraId="345B0649" w14:textId="77777777" w:rsidR="00A16735" w:rsidRPr="00690A26" w:rsidRDefault="00A16735" w:rsidP="00A16735">
      <w:pPr>
        <w:rPr>
          <w:noProof/>
          <w:lang w:val="en-US"/>
        </w:rPr>
      </w:pPr>
    </w:p>
    <w:p w14:paraId="230CF849" w14:textId="77777777" w:rsidR="00A16735" w:rsidRPr="00690A26" w:rsidRDefault="00A16735" w:rsidP="006F4E24">
      <w:pPr>
        <w:pStyle w:val="Heading3"/>
        <w:rPr>
          <w:lang w:val="en-US"/>
        </w:rPr>
      </w:pPr>
      <w:bookmarkStart w:id="1407" w:name="_Toc24937729"/>
      <w:bookmarkStart w:id="1408" w:name="_Toc33962549"/>
      <w:bookmarkStart w:id="1409" w:name="_Toc42883317"/>
      <w:bookmarkStart w:id="1410" w:name="_Toc49733185"/>
      <w:bookmarkStart w:id="1411" w:name="_Toc56690812"/>
      <w:bookmarkStart w:id="1412" w:name="_Toc183426948"/>
      <w:r w:rsidRPr="00690A26">
        <w:rPr>
          <w:lang w:val="en-US"/>
        </w:rPr>
        <w:lastRenderedPageBreak/>
        <w:t>6.1.8</w:t>
      </w:r>
      <w:r w:rsidRPr="00690A26">
        <w:rPr>
          <w:lang w:val="en-US"/>
        </w:rPr>
        <w:tab/>
        <w:t>Security</w:t>
      </w:r>
      <w:bookmarkEnd w:id="1407"/>
      <w:bookmarkEnd w:id="1408"/>
      <w:bookmarkEnd w:id="1409"/>
      <w:bookmarkEnd w:id="1410"/>
      <w:bookmarkEnd w:id="1411"/>
      <w:bookmarkEnd w:id="1412"/>
    </w:p>
    <w:p w14:paraId="439DD339" w14:textId="421E2EBC" w:rsidR="00A16735" w:rsidRPr="00690A26" w:rsidRDefault="00A16735" w:rsidP="00A16735">
      <w:pPr>
        <w:rPr>
          <w:lang w:val="en-US"/>
        </w:rPr>
      </w:pPr>
      <w:r w:rsidRPr="00690A26">
        <w:rPr>
          <w:lang w:val="en-US"/>
        </w:rPr>
        <w:t>As indicated in</w:t>
      </w:r>
      <w:r w:rsidR="00A349A5">
        <w:rPr>
          <w:lang w:val="en-US"/>
        </w:rPr>
        <w:t xml:space="preserve"> clause 13.3 of</w:t>
      </w:r>
      <w:r w:rsidRPr="00690A26">
        <w:rPr>
          <w:lang w:val="en-US"/>
        </w:rPr>
        <w:t xml:space="preserve"> 3GPP TS 33.501 [15], </w:t>
      </w:r>
      <w:r w:rsidR="00A349A5">
        <w:rPr>
          <w:lang w:val="en-US"/>
        </w:rPr>
        <w:t xml:space="preserve">when static authorization is not used, </w:t>
      </w:r>
      <w:r w:rsidRPr="00690A26">
        <w:rPr>
          <w:lang w:val="en-US"/>
        </w:rPr>
        <w:t>the access to the Nnrf_NFManagement API may be authorized by means of the OAuth2 protocol (see IETF RFC 6749 [16]), using the "Client Credentials" authorization grant, where the NRF plays the role of the authorization server.</w:t>
      </w:r>
    </w:p>
    <w:p w14:paraId="18BD0F38" w14:textId="1359D3DC" w:rsidR="00A16735" w:rsidRPr="00690A26" w:rsidRDefault="00A16735" w:rsidP="00A16735">
      <w:pPr>
        <w:rPr>
          <w:lang w:val="en-US"/>
        </w:rPr>
      </w:pPr>
      <w:r w:rsidRPr="00690A26">
        <w:rPr>
          <w:lang w:val="en-US"/>
        </w:rPr>
        <w:t>If Oauth2 authorization is used</w:t>
      </w:r>
      <w:r w:rsidR="00A349A5">
        <w:rPr>
          <w:lang w:val="en-US"/>
        </w:rPr>
        <w:t xml:space="preserve"> </w:t>
      </w:r>
      <w:r w:rsidR="00D02A45">
        <w:rPr>
          <w:lang w:val="en-US"/>
        </w:rPr>
        <w:t>on the</w:t>
      </w:r>
      <w:r w:rsidR="00A349A5">
        <w:rPr>
          <w:lang w:val="en-US"/>
        </w:rPr>
        <w:t xml:space="preserve"> </w:t>
      </w:r>
      <w:r w:rsidR="00A349A5" w:rsidRPr="00690A26">
        <w:rPr>
          <w:lang w:val="en-US"/>
        </w:rPr>
        <w:t>Nnrf_NFManagement API</w:t>
      </w:r>
      <w:r w:rsidRPr="00690A26">
        <w:rPr>
          <w:lang w:val="en-US"/>
        </w:rPr>
        <w:t>, an NF Service Consumer, prior to consuming services offered by the Nnrf_NFManagement API, shall obtain a "token" from the authorization server, by invoking the Access Token Request service, as described in clause 5.4.2.2.</w:t>
      </w:r>
    </w:p>
    <w:p w14:paraId="27FDA532" w14:textId="77777777" w:rsidR="00A16735" w:rsidRPr="00690A26" w:rsidRDefault="00A16735" w:rsidP="00A16735">
      <w:pPr>
        <w:pStyle w:val="NO"/>
        <w:rPr>
          <w:lang w:val="en-US"/>
        </w:rPr>
      </w:pPr>
      <w:r w:rsidRPr="00690A26">
        <w:rPr>
          <w:lang w:val="en-US"/>
        </w:rPr>
        <w:t>NOTE:</w:t>
      </w:r>
      <w:r w:rsidRPr="00690A26">
        <w:rPr>
          <w:lang w:val="en-US"/>
        </w:rPr>
        <w:tab/>
        <w:t>When multiple NRFs are deployed in a network, the NRF used as authorization server is the same NRF where the Nnrf_NFManagement service is invoked by the NF Service Producer.</w:t>
      </w:r>
    </w:p>
    <w:p w14:paraId="71641120" w14:textId="77777777" w:rsidR="00D02A45" w:rsidRDefault="00D02A45" w:rsidP="00D02A45">
      <w:pPr>
        <w:rPr>
          <w:lang w:val="en-US"/>
        </w:rPr>
      </w:pPr>
      <w:r>
        <w:rPr>
          <w:lang w:val="en-US"/>
        </w:rPr>
        <w:t>The Nnrf_NFManagement API defines the following scopes for OAuth2 authorization:</w:t>
      </w:r>
    </w:p>
    <w:p w14:paraId="26F1FBD4" w14:textId="77777777" w:rsidR="00D02A45" w:rsidRPr="003B2883" w:rsidRDefault="00D02A45" w:rsidP="00D02A45">
      <w:pPr>
        <w:pStyle w:val="TH"/>
      </w:pPr>
      <w:r w:rsidRPr="003B2883">
        <w:t>Table </w:t>
      </w:r>
      <w:r>
        <w:t>6.1.8</w:t>
      </w:r>
      <w:r w:rsidRPr="003B2883">
        <w:t xml:space="preserve">-1: </w:t>
      </w:r>
      <w:r>
        <w:t>Oauth2 scopes defined in Nnrf_NFManagement API</w:t>
      </w:r>
    </w:p>
    <w:tbl>
      <w:tblPr>
        <w:tblW w:w="4829" w:type="pct"/>
        <w:tblInd w:w="178" w:type="dxa"/>
        <w:tblCellMar>
          <w:left w:w="0" w:type="dxa"/>
          <w:right w:w="0" w:type="dxa"/>
        </w:tblCellMar>
        <w:tblLook w:val="04A0" w:firstRow="1" w:lastRow="0" w:firstColumn="1" w:lastColumn="0" w:noHBand="0" w:noVBand="1"/>
      </w:tblPr>
      <w:tblGrid>
        <w:gridCol w:w="3328"/>
        <w:gridCol w:w="6192"/>
      </w:tblGrid>
      <w:tr w:rsidR="00D02A45" w:rsidRPr="003B2883" w14:paraId="1C3BA9BF" w14:textId="77777777" w:rsidTr="00D02A45">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C56A997" w14:textId="77777777" w:rsidR="00D02A45" w:rsidRPr="003B2883" w:rsidRDefault="00D02A45" w:rsidP="00381995">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B4DAD4" w14:textId="77777777" w:rsidR="00D02A45" w:rsidRPr="003B2883" w:rsidRDefault="00D02A45" w:rsidP="00381995">
            <w:pPr>
              <w:pStyle w:val="TAH"/>
            </w:pPr>
            <w:r w:rsidRPr="003B2883">
              <w:t>Description</w:t>
            </w:r>
          </w:p>
        </w:tc>
      </w:tr>
      <w:tr w:rsidR="00D02A45" w:rsidRPr="003B2883" w14:paraId="4D68DE08"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EBB6BD" w14:textId="77777777" w:rsidR="00D02A45" w:rsidRPr="003B2883" w:rsidRDefault="00D02A45" w:rsidP="00381995">
            <w:pPr>
              <w:pStyle w:val="TAL"/>
            </w:pPr>
            <w:r>
              <w:t>"nnrf-nfm"</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CE4CE5" w14:textId="77777777" w:rsidR="00D02A45" w:rsidRPr="003B2883" w:rsidRDefault="00D02A45" w:rsidP="00381995">
            <w:pPr>
              <w:pStyle w:val="TAL"/>
            </w:pPr>
            <w:r w:rsidRPr="00286949">
              <w:t xml:space="preserve">Access to the </w:t>
            </w:r>
            <w:r>
              <w:t>Nnrf_NF</w:t>
            </w:r>
            <w:r w:rsidRPr="00286949">
              <w:t>Management API</w:t>
            </w:r>
          </w:p>
        </w:tc>
      </w:tr>
      <w:tr w:rsidR="00D02A45" w:rsidRPr="003B2883" w14:paraId="14D38D02"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1AC7E0" w14:textId="77777777" w:rsidR="00D02A45" w:rsidRPr="003B2883" w:rsidRDefault="00D02A45" w:rsidP="00381995">
            <w:pPr>
              <w:pStyle w:val="TAL"/>
            </w:pPr>
            <w:r>
              <w:t>"nnrf-nfm:nf-instances:read"</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72B696" w14:textId="636560A1" w:rsidR="00D02A45" w:rsidRPr="003B2883" w:rsidRDefault="00D02A45" w:rsidP="00381995">
            <w:pPr>
              <w:pStyle w:val="TAL"/>
            </w:pPr>
            <w:r w:rsidRPr="00CB64BD">
              <w:t>Ac</w:t>
            </w:r>
            <w:r>
              <w:t>c</w:t>
            </w:r>
            <w:r w:rsidRPr="00CB64BD">
              <w:t>ess to read the nf-instances resource</w:t>
            </w:r>
            <w:r w:rsidR="007E545E">
              <w:t>, or an individual NF Instance ID resource</w:t>
            </w:r>
          </w:p>
        </w:tc>
      </w:tr>
      <w:tr w:rsidR="00750C77" w:rsidRPr="003B2883" w14:paraId="4F84CEFD"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887F2F" w14:textId="5D77F0A1" w:rsidR="00750C77" w:rsidRDefault="00750C77" w:rsidP="00750C77">
            <w:pPr>
              <w:pStyle w:val="TAL"/>
            </w:pPr>
            <w:r w:rsidRPr="00D05516">
              <w:t>"nnrf-nfm:subscriptions:subs-complete-profile</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83E214" w14:textId="7EF5D506" w:rsidR="00750C77" w:rsidRPr="00CB64BD" w:rsidRDefault="00750C77" w:rsidP="00750C77">
            <w:pPr>
              <w:pStyle w:val="TAL"/>
            </w:pPr>
            <w:r w:rsidRPr="00CB64BD">
              <w:t>Ac</w:t>
            </w:r>
            <w:r>
              <w:t>c</w:t>
            </w:r>
            <w:r w:rsidRPr="00CB64BD">
              <w:t xml:space="preserve">ess to </w:t>
            </w:r>
            <w:r>
              <w:t>subscribe to the complete profile of NF instances</w:t>
            </w:r>
          </w:p>
        </w:tc>
      </w:tr>
      <w:tr w:rsidR="008F7019" w:rsidRPr="003B2883" w14:paraId="5FFF6215"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3AA3F4" w14:textId="3031B544" w:rsidR="008F7019" w:rsidRPr="00D05516" w:rsidRDefault="008F7019" w:rsidP="008F7019">
            <w:pPr>
              <w:pStyle w:val="TAL"/>
            </w:pPr>
            <w:r>
              <w:t>"nnrf-nfm:nf-instance:write"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B08C34" w14:textId="7E03B68F" w:rsidR="008F7019" w:rsidRPr="00CB64BD" w:rsidRDefault="008F7019" w:rsidP="008F7019">
            <w:pPr>
              <w:pStyle w:val="TAL"/>
            </w:pPr>
            <w:r w:rsidRPr="00C84629">
              <w:t xml:space="preserve">Access to write (create, update, delete) </w:t>
            </w:r>
            <w:r>
              <w:t>an</w:t>
            </w:r>
            <w:r w:rsidRPr="00C84629">
              <w:t xml:space="preserve"> </w:t>
            </w:r>
            <w:r>
              <w:t xml:space="preserve">individual NF Instance ID </w:t>
            </w:r>
            <w:r w:rsidRPr="00C84629">
              <w:t>resource</w:t>
            </w:r>
          </w:p>
        </w:tc>
      </w:tr>
      <w:tr w:rsidR="0089687C" w:rsidRPr="003B2883" w14:paraId="3E90301E"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CE25E6" w14:textId="04F6541F" w:rsidR="0089687C" w:rsidRDefault="0089687C" w:rsidP="0089687C">
            <w:pPr>
              <w:pStyle w:val="TAL"/>
            </w:pPr>
            <w:r>
              <w:t>"nnrf-nfm:shared-data:read"</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0AED6" w14:textId="7905DB9C" w:rsidR="0089687C" w:rsidRPr="00C84629" w:rsidRDefault="0089687C" w:rsidP="0089687C">
            <w:pPr>
              <w:pStyle w:val="TAL"/>
            </w:pPr>
            <w:r w:rsidRPr="00CB64BD">
              <w:t>Ac</w:t>
            </w:r>
            <w:r>
              <w:t>c</w:t>
            </w:r>
            <w:r w:rsidRPr="00CB64BD">
              <w:t xml:space="preserve">ess to read </w:t>
            </w:r>
            <w:r>
              <w:t>shared data</w:t>
            </w:r>
          </w:p>
        </w:tc>
      </w:tr>
      <w:tr w:rsidR="0089687C" w:rsidRPr="003B2883" w14:paraId="39FA6028"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77A3AE" w14:textId="70C6F245" w:rsidR="0089687C" w:rsidRDefault="0089687C" w:rsidP="0089687C">
            <w:pPr>
              <w:pStyle w:val="TAL"/>
            </w:pPr>
            <w:r>
              <w:t>"nnrf-nfm:shared-data:write"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CF1F8F" w14:textId="1B4931FC" w:rsidR="0089687C" w:rsidRPr="00C84629" w:rsidRDefault="0089687C" w:rsidP="0089687C">
            <w:pPr>
              <w:pStyle w:val="TAL"/>
            </w:pPr>
            <w:r w:rsidRPr="00C84629">
              <w:t xml:space="preserve">Access to write (create, update, delete) </w:t>
            </w:r>
            <w:r>
              <w:t>shared data</w:t>
            </w:r>
          </w:p>
        </w:tc>
      </w:tr>
    </w:tbl>
    <w:p w14:paraId="23AD94D7" w14:textId="77777777" w:rsidR="00D02A45" w:rsidRPr="00523945" w:rsidRDefault="00D02A45" w:rsidP="00A16735"/>
    <w:p w14:paraId="38E32F45" w14:textId="77777777" w:rsidR="0064124A" w:rsidRPr="00690A26" w:rsidRDefault="0064124A" w:rsidP="006F4E24">
      <w:pPr>
        <w:pStyle w:val="Heading3"/>
      </w:pPr>
      <w:bookmarkStart w:id="1413" w:name="_Toc42883318"/>
      <w:bookmarkStart w:id="1414" w:name="_Toc49733186"/>
      <w:bookmarkStart w:id="1415" w:name="_Toc56690813"/>
      <w:bookmarkStart w:id="1416" w:name="_Toc24937730"/>
      <w:bookmarkStart w:id="1417" w:name="_Toc33962550"/>
      <w:bookmarkStart w:id="1418" w:name="_Toc183426949"/>
      <w:r w:rsidRPr="00690A26">
        <w:t>6.</w:t>
      </w:r>
      <w:r>
        <w:t>1</w:t>
      </w:r>
      <w:r w:rsidRPr="00690A26">
        <w:t>.</w:t>
      </w:r>
      <w:r>
        <w:t>9</w:t>
      </w:r>
      <w:r w:rsidRPr="00690A26">
        <w:tab/>
        <w:t>Features supported by the NF</w:t>
      </w:r>
      <w:r>
        <w:t>Management</w:t>
      </w:r>
      <w:r w:rsidRPr="00690A26">
        <w:t xml:space="preserve"> service</w:t>
      </w:r>
      <w:bookmarkEnd w:id="1413"/>
      <w:bookmarkEnd w:id="1414"/>
      <w:bookmarkEnd w:id="1415"/>
      <w:bookmarkEnd w:id="1418"/>
    </w:p>
    <w:p w14:paraId="7E994912" w14:textId="77777777" w:rsidR="0064124A" w:rsidRPr="00690A26" w:rsidRDefault="0064124A" w:rsidP="0064124A">
      <w:pPr>
        <w:rPr>
          <w:lang w:val="en-US"/>
        </w:rPr>
      </w:pPr>
      <w:r w:rsidRPr="00690A26">
        <w:rPr>
          <w:lang w:val="en-US"/>
        </w:rPr>
        <w:t>The syntax of the supportedFeatures attribute is defined in clause 5.2.2 of 3GPP TS 29.571 [7].</w:t>
      </w:r>
    </w:p>
    <w:p w14:paraId="59954407" w14:textId="77777777" w:rsidR="0064124A" w:rsidRPr="00690A26" w:rsidRDefault="0064124A" w:rsidP="0064124A">
      <w:r w:rsidRPr="00690A26">
        <w:rPr>
          <w:lang w:val="en-US"/>
        </w:rPr>
        <w:t>The following features are defined for the Nnrf_NF</w:t>
      </w:r>
      <w:r>
        <w:rPr>
          <w:lang w:val="en-US"/>
        </w:rPr>
        <w:t>Management</w:t>
      </w:r>
      <w:r w:rsidRPr="00690A26">
        <w:rPr>
          <w:lang w:val="en-US"/>
        </w:rPr>
        <w:t xml:space="preserve"> service.</w:t>
      </w:r>
    </w:p>
    <w:p w14:paraId="4E5FB08F" w14:textId="77777777" w:rsidR="0064124A" w:rsidRPr="00690A26" w:rsidRDefault="0064124A" w:rsidP="0064124A">
      <w:pPr>
        <w:pStyle w:val="TH"/>
      </w:pPr>
      <w:r w:rsidRPr="00690A26">
        <w:lastRenderedPageBreak/>
        <w:t>Table 6.</w:t>
      </w:r>
      <w:r>
        <w:t>1</w:t>
      </w:r>
      <w:r w:rsidRPr="00690A26">
        <w:t>.</w:t>
      </w:r>
      <w:r>
        <w:t>9</w:t>
      </w:r>
      <w:r w:rsidRPr="00690A26">
        <w:t>-1: Features of supportedFeatures attribute used by Nnrf_NF</w:t>
      </w:r>
      <w:r>
        <w:t>Management</w:t>
      </w:r>
      <w:r w:rsidRPr="00690A26">
        <w:t xml:space="preserve"> service</w:t>
      </w:r>
    </w:p>
    <w:tbl>
      <w:tblPr>
        <w:tblW w:w="9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00"/>
        <w:gridCol w:w="1764"/>
        <w:gridCol w:w="647"/>
        <w:gridCol w:w="5907"/>
      </w:tblGrid>
      <w:tr w:rsidR="0064124A" w:rsidRPr="00690A26" w14:paraId="2817360A" w14:textId="77777777" w:rsidTr="0002158B">
        <w:trPr>
          <w:cantSplit/>
          <w:jc w:val="center"/>
        </w:trPr>
        <w:tc>
          <w:tcPr>
            <w:tcW w:w="1300" w:type="dxa"/>
          </w:tcPr>
          <w:p w14:paraId="48054CFE" w14:textId="77777777" w:rsidR="0064124A" w:rsidRPr="00690A26" w:rsidRDefault="0064124A" w:rsidP="00E742BD">
            <w:pPr>
              <w:pStyle w:val="TAH"/>
            </w:pPr>
            <w:r w:rsidRPr="00690A26">
              <w:t>Feature Number</w:t>
            </w:r>
          </w:p>
        </w:tc>
        <w:tc>
          <w:tcPr>
            <w:tcW w:w="1764" w:type="dxa"/>
          </w:tcPr>
          <w:p w14:paraId="0E678D75" w14:textId="77777777" w:rsidR="0064124A" w:rsidRPr="00690A26" w:rsidRDefault="0064124A" w:rsidP="00E742BD">
            <w:pPr>
              <w:pStyle w:val="TAH"/>
            </w:pPr>
            <w:r w:rsidRPr="00690A26">
              <w:t>Feature</w:t>
            </w:r>
          </w:p>
        </w:tc>
        <w:tc>
          <w:tcPr>
            <w:tcW w:w="647" w:type="dxa"/>
          </w:tcPr>
          <w:p w14:paraId="35AA8B89" w14:textId="77777777" w:rsidR="0064124A" w:rsidRPr="00690A26" w:rsidRDefault="0064124A" w:rsidP="00E742BD">
            <w:pPr>
              <w:pStyle w:val="TAH"/>
            </w:pPr>
            <w:r>
              <w:t>M/O</w:t>
            </w:r>
          </w:p>
        </w:tc>
        <w:tc>
          <w:tcPr>
            <w:tcW w:w="5907" w:type="dxa"/>
          </w:tcPr>
          <w:p w14:paraId="6AB7CBED" w14:textId="77777777" w:rsidR="0064124A" w:rsidRPr="00690A26" w:rsidRDefault="0064124A" w:rsidP="00E742BD">
            <w:pPr>
              <w:pStyle w:val="TAH"/>
            </w:pPr>
            <w:r w:rsidRPr="00690A26">
              <w:t>Description</w:t>
            </w:r>
          </w:p>
        </w:tc>
      </w:tr>
      <w:tr w:rsidR="0064124A" w:rsidRPr="00690A26" w14:paraId="24B5B952" w14:textId="77777777" w:rsidTr="0002158B">
        <w:trPr>
          <w:cantSplit/>
          <w:jc w:val="center"/>
        </w:trPr>
        <w:tc>
          <w:tcPr>
            <w:tcW w:w="1300" w:type="dxa"/>
          </w:tcPr>
          <w:p w14:paraId="1D80E98A" w14:textId="77777777" w:rsidR="0064124A" w:rsidRPr="00690A26" w:rsidRDefault="0064124A" w:rsidP="00E742BD">
            <w:pPr>
              <w:pStyle w:val="TAC"/>
            </w:pPr>
            <w:r w:rsidRPr="00690A26">
              <w:t>1</w:t>
            </w:r>
          </w:p>
        </w:tc>
        <w:tc>
          <w:tcPr>
            <w:tcW w:w="1764" w:type="dxa"/>
          </w:tcPr>
          <w:p w14:paraId="758C06AE" w14:textId="77777777" w:rsidR="0064124A" w:rsidRPr="00690A26" w:rsidRDefault="0064124A" w:rsidP="00E742BD">
            <w:pPr>
              <w:pStyle w:val="TAC"/>
            </w:pPr>
            <w:r>
              <w:t>Service-Map</w:t>
            </w:r>
          </w:p>
        </w:tc>
        <w:tc>
          <w:tcPr>
            <w:tcW w:w="647" w:type="dxa"/>
          </w:tcPr>
          <w:p w14:paraId="17E94038" w14:textId="77777777" w:rsidR="0064124A" w:rsidRPr="00690A26" w:rsidRDefault="0064124A" w:rsidP="00D4681E">
            <w:pPr>
              <w:pStyle w:val="TAC"/>
            </w:pPr>
            <w:r w:rsidRPr="00D4681E">
              <w:t>M</w:t>
            </w:r>
          </w:p>
        </w:tc>
        <w:tc>
          <w:tcPr>
            <w:tcW w:w="5907" w:type="dxa"/>
          </w:tcPr>
          <w:p w14:paraId="6A515352" w14:textId="77777777" w:rsidR="0064124A" w:rsidRPr="00690A26" w:rsidRDefault="0064124A" w:rsidP="00E742BD">
            <w:pPr>
              <w:pStyle w:val="TAL"/>
            </w:pPr>
            <w:r w:rsidRPr="00690A26">
              <w:t xml:space="preserve">Support of </w:t>
            </w:r>
            <w:r>
              <w:t>defining in the profile of the NF Instance the list of NF Service Instances based on a map type (i.e. support of the "nfServiceList" attribute in NFProfile).</w:t>
            </w:r>
          </w:p>
          <w:p w14:paraId="4CF66CB8" w14:textId="77777777" w:rsidR="0064124A" w:rsidRPr="00690A26" w:rsidRDefault="0064124A" w:rsidP="00E742BD">
            <w:pPr>
              <w:pStyle w:val="TAL"/>
            </w:pPr>
            <w:r w:rsidRPr="00690A26">
              <w:t xml:space="preserve"> </w:t>
            </w:r>
          </w:p>
        </w:tc>
      </w:tr>
      <w:tr w:rsidR="00A83C11" w:rsidRPr="00690A26" w14:paraId="3E2CBFAC" w14:textId="77777777" w:rsidTr="0002158B">
        <w:trPr>
          <w:cantSplit/>
          <w:jc w:val="center"/>
        </w:trPr>
        <w:tc>
          <w:tcPr>
            <w:tcW w:w="1300" w:type="dxa"/>
          </w:tcPr>
          <w:p w14:paraId="1725BAB9" w14:textId="0CB1A49F" w:rsidR="00A83C11" w:rsidRPr="00690A26" w:rsidRDefault="00A83C11" w:rsidP="00A83C11">
            <w:pPr>
              <w:pStyle w:val="TAC"/>
            </w:pPr>
            <w:r>
              <w:t>2</w:t>
            </w:r>
          </w:p>
        </w:tc>
        <w:tc>
          <w:tcPr>
            <w:tcW w:w="1764" w:type="dxa"/>
          </w:tcPr>
          <w:p w14:paraId="1D790594" w14:textId="08BAE4A0" w:rsidR="00A83C11" w:rsidRDefault="00A83C11" w:rsidP="00A83C11">
            <w:pPr>
              <w:pStyle w:val="TAC"/>
            </w:pPr>
            <w:r>
              <w:t>Empty-Objects-Nrf-Info</w:t>
            </w:r>
          </w:p>
        </w:tc>
        <w:tc>
          <w:tcPr>
            <w:tcW w:w="647" w:type="dxa"/>
          </w:tcPr>
          <w:p w14:paraId="46D7C559" w14:textId="04E18593" w:rsidR="00A83C11" w:rsidRDefault="00A83C11" w:rsidP="00D4681E">
            <w:pPr>
              <w:pStyle w:val="TAC"/>
            </w:pPr>
            <w:r w:rsidRPr="00D4681E">
              <w:t>O</w:t>
            </w:r>
          </w:p>
        </w:tc>
        <w:tc>
          <w:tcPr>
            <w:tcW w:w="5907" w:type="dxa"/>
          </w:tcPr>
          <w:p w14:paraId="5ACE1BC3" w14:textId="77777777" w:rsidR="00A83C11" w:rsidRDefault="00A83C11" w:rsidP="00A83C11">
            <w:pPr>
              <w:pStyle w:val="TAL"/>
            </w:pPr>
            <w:r>
              <w:t>Support of receiving empty JSON objects as values in the servedxxxInfo/servedxxxInfoList map attributes of the NrfInfo data structure used by an NRF during registration into another NRF (see clause </w:t>
            </w:r>
            <w:r w:rsidRPr="00F92361">
              <w:t>6.1.6.2.31</w:t>
            </w:r>
            <w:r>
              <w:t>).</w:t>
            </w:r>
          </w:p>
          <w:p w14:paraId="300BECFF" w14:textId="77777777" w:rsidR="00A83C11" w:rsidRDefault="00A83C11" w:rsidP="00A83C11">
            <w:pPr>
              <w:pStyle w:val="TAL"/>
            </w:pPr>
          </w:p>
          <w:p w14:paraId="5EBAC537" w14:textId="548FAE5B" w:rsidR="00A83C11" w:rsidRPr="00690A26" w:rsidRDefault="00A83C11" w:rsidP="00A83C11">
            <w:pPr>
              <w:pStyle w:val="TAL"/>
            </w:pPr>
            <w:r>
              <w:t xml:space="preserve">An NRF that supports registering into another NRF shall support this feature. </w:t>
            </w:r>
          </w:p>
        </w:tc>
      </w:tr>
      <w:tr w:rsidR="00035E95" w:rsidRPr="00690A26" w14:paraId="207B68DC" w14:textId="77777777" w:rsidTr="0002158B">
        <w:trPr>
          <w:cantSplit/>
          <w:jc w:val="center"/>
        </w:trPr>
        <w:tc>
          <w:tcPr>
            <w:tcW w:w="1300" w:type="dxa"/>
          </w:tcPr>
          <w:p w14:paraId="0FBC9F2A" w14:textId="54CC1316" w:rsidR="00035E95" w:rsidRDefault="00035E95" w:rsidP="00035E95">
            <w:pPr>
              <w:pStyle w:val="TAC"/>
            </w:pPr>
            <w:r>
              <w:t>3</w:t>
            </w:r>
          </w:p>
        </w:tc>
        <w:tc>
          <w:tcPr>
            <w:tcW w:w="1764" w:type="dxa"/>
          </w:tcPr>
          <w:p w14:paraId="5232C9FA" w14:textId="5F5C18AA" w:rsidR="00035E95" w:rsidRDefault="00035E95" w:rsidP="00035E95">
            <w:pPr>
              <w:pStyle w:val="TAC"/>
            </w:pPr>
            <w:r>
              <w:t>Inter-Plmn-Fqdn</w:t>
            </w:r>
          </w:p>
        </w:tc>
        <w:tc>
          <w:tcPr>
            <w:tcW w:w="647" w:type="dxa"/>
          </w:tcPr>
          <w:p w14:paraId="017B5840" w14:textId="6B2B0CA5" w:rsidR="00035E95" w:rsidRDefault="00035E95" w:rsidP="00035E95">
            <w:pPr>
              <w:pStyle w:val="TAC"/>
            </w:pPr>
            <w:r>
              <w:t>M</w:t>
            </w:r>
          </w:p>
        </w:tc>
        <w:tc>
          <w:tcPr>
            <w:tcW w:w="5907" w:type="dxa"/>
          </w:tcPr>
          <w:p w14:paraId="6D90FC71" w14:textId="77777777" w:rsidR="00035E95" w:rsidRDefault="00035E95" w:rsidP="00035E95">
            <w:pPr>
              <w:pStyle w:val="TAL"/>
            </w:pPr>
            <w:r w:rsidRPr="00690A26">
              <w:t xml:space="preserve">Support </w:t>
            </w:r>
            <w:r>
              <w:t>of receiving intra-PLMN notification of changes in the NFProfile/NFService containing the "interPlmnFqdn" attribute (see clauses </w:t>
            </w:r>
            <w:r w:rsidRPr="00690A26">
              <w:t>6.1.6.2.2</w:t>
            </w:r>
            <w:r>
              <w:t xml:space="preserve"> and </w:t>
            </w:r>
            <w:r w:rsidRPr="00690A26">
              <w:t>6.1.6.2.</w:t>
            </w:r>
            <w:r>
              <w:t>3).</w:t>
            </w:r>
          </w:p>
          <w:p w14:paraId="6E316778" w14:textId="77777777" w:rsidR="00035E95" w:rsidRDefault="00035E95" w:rsidP="00035E95">
            <w:pPr>
              <w:pStyle w:val="TAL"/>
            </w:pPr>
          </w:p>
          <w:p w14:paraId="73F53190" w14:textId="785B6080" w:rsidR="00035E95" w:rsidRDefault="00035E95" w:rsidP="00035E95">
            <w:pPr>
              <w:pStyle w:val="TAL"/>
            </w:pPr>
            <w:r>
              <w:t>The NRF shall not send intra-PLMN notifications containing the "interPlmnFqdn" attribute to subscribing NF Instances that don't support this feature.</w:t>
            </w:r>
          </w:p>
        </w:tc>
      </w:tr>
      <w:tr w:rsidR="001D5068" w:rsidRPr="00690A26" w14:paraId="5A3979CA" w14:textId="77777777" w:rsidTr="0002158B">
        <w:trPr>
          <w:cantSplit/>
          <w:jc w:val="center"/>
        </w:trPr>
        <w:tc>
          <w:tcPr>
            <w:tcW w:w="1300" w:type="dxa"/>
          </w:tcPr>
          <w:p w14:paraId="7CA4FDE0" w14:textId="0E11B341" w:rsidR="001D5068" w:rsidRDefault="001D5068" w:rsidP="001D5068">
            <w:pPr>
              <w:pStyle w:val="TAC"/>
            </w:pPr>
            <w:r>
              <w:t>4</w:t>
            </w:r>
          </w:p>
        </w:tc>
        <w:tc>
          <w:tcPr>
            <w:tcW w:w="1764" w:type="dxa"/>
          </w:tcPr>
          <w:p w14:paraId="60AC8045" w14:textId="16E3FC21" w:rsidR="001D5068" w:rsidRDefault="001D5068" w:rsidP="001D5068">
            <w:pPr>
              <w:pStyle w:val="TAC"/>
            </w:pPr>
            <w:r>
              <w:rPr>
                <w:noProof/>
                <w:lang w:eastAsia="zh-CN"/>
              </w:rPr>
              <w:t>NRFSET</w:t>
            </w:r>
          </w:p>
        </w:tc>
        <w:tc>
          <w:tcPr>
            <w:tcW w:w="647" w:type="dxa"/>
          </w:tcPr>
          <w:p w14:paraId="54C1C7AF" w14:textId="434C3164" w:rsidR="001D5068" w:rsidRDefault="001D5068" w:rsidP="001D5068">
            <w:pPr>
              <w:pStyle w:val="TAC"/>
            </w:pPr>
            <w:r w:rsidRPr="00D4681E">
              <w:t>O</w:t>
            </w:r>
          </w:p>
        </w:tc>
        <w:tc>
          <w:tcPr>
            <w:tcW w:w="5907" w:type="dxa"/>
          </w:tcPr>
          <w:p w14:paraId="5D0F9408" w14:textId="77777777" w:rsidR="001D5068" w:rsidRDefault="001D5068" w:rsidP="001D5068">
            <w:pPr>
              <w:pStyle w:val="TAL"/>
            </w:pPr>
            <w:r>
              <w:t>Support of the NRF Set feature as defined in clause 5.2.2.1.</w:t>
            </w:r>
          </w:p>
          <w:p w14:paraId="39AED46B" w14:textId="77777777" w:rsidR="001D5068" w:rsidRDefault="001D5068" w:rsidP="001D5068">
            <w:pPr>
              <w:pStyle w:val="TAL"/>
            </w:pPr>
          </w:p>
          <w:p w14:paraId="29165EA4" w14:textId="0317DABA" w:rsidR="001D5068" w:rsidRPr="00690A26" w:rsidRDefault="001D5068" w:rsidP="001D5068">
            <w:pPr>
              <w:pStyle w:val="TAL"/>
            </w:pPr>
            <w:r>
              <w:t>All the NRF service instances of an NRF supporting this feature shall support the NRFSET feature.</w:t>
            </w:r>
          </w:p>
        </w:tc>
      </w:tr>
      <w:tr w:rsidR="001D5068" w:rsidRPr="00690A26" w14:paraId="739AEE46" w14:textId="77777777" w:rsidTr="0002158B">
        <w:trPr>
          <w:cantSplit/>
          <w:jc w:val="center"/>
        </w:trPr>
        <w:tc>
          <w:tcPr>
            <w:tcW w:w="1300" w:type="dxa"/>
          </w:tcPr>
          <w:p w14:paraId="0BF816F1" w14:textId="072D3C52" w:rsidR="001D5068" w:rsidRDefault="001D5068" w:rsidP="001D5068">
            <w:pPr>
              <w:pStyle w:val="TAC"/>
            </w:pPr>
            <w:r>
              <w:t>5</w:t>
            </w:r>
          </w:p>
        </w:tc>
        <w:tc>
          <w:tcPr>
            <w:tcW w:w="1764" w:type="dxa"/>
          </w:tcPr>
          <w:p w14:paraId="4794DC71" w14:textId="5FE2D5BC" w:rsidR="001D5068" w:rsidRDefault="001D5068" w:rsidP="001D5068">
            <w:pPr>
              <w:pStyle w:val="TAC"/>
            </w:pPr>
            <w:r>
              <w:t>Complete-Profile-Subscription</w:t>
            </w:r>
          </w:p>
        </w:tc>
        <w:tc>
          <w:tcPr>
            <w:tcW w:w="647" w:type="dxa"/>
          </w:tcPr>
          <w:p w14:paraId="34D9B10F" w14:textId="1C2E6BF0" w:rsidR="001D5068" w:rsidRPr="00D4681E" w:rsidRDefault="001D5068" w:rsidP="001D5068">
            <w:pPr>
              <w:pStyle w:val="TAC"/>
            </w:pPr>
            <w:r>
              <w:t>O</w:t>
            </w:r>
          </w:p>
        </w:tc>
        <w:tc>
          <w:tcPr>
            <w:tcW w:w="5907" w:type="dxa"/>
          </w:tcPr>
          <w:p w14:paraId="1E6A6B16" w14:textId="3BEF8A1D" w:rsidR="001D5068" w:rsidRDefault="001D5068" w:rsidP="001D5068">
            <w:pPr>
              <w:pStyle w:val="TAL"/>
            </w:pPr>
            <w:r>
              <w:t>Support subscriptions to the complete NF Profile of NF Instances (</w:t>
            </w:r>
            <w:r w:rsidRPr="00E34F40">
              <w:t>including, e.g. the authorization attributes</w:t>
            </w:r>
            <w:r>
              <w:t>) and their notifications.</w:t>
            </w:r>
          </w:p>
        </w:tc>
      </w:tr>
      <w:tr w:rsidR="001D5068" w:rsidRPr="00690A26" w14:paraId="7CAB2184" w14:textId="77777777" w:rsidTr="0002158B">
        <w:trPr>
          <w:cantSplit/>
          <w:jc w:val="center"/>
        </w:trPr>
        <w:tc>
          <w:tcPr>
            <w:tcW w:w="1300" w:type="dxa"/>
          </w:tcPr>
          <w:p w14:paraId="4A74A384" w14:textId="6D6FDC38" w:rsidR="001D5068" w:rsidRDefault="001D5068" w:rsidP="001D5068">
            <w:pPr>
              <w:pStyle w:val="TAC"/>
            </w:pPr>
            <w:r>
              <w:t>6</w:t>
            </w:r>
          </w:p>
        </w:tc>
        <w:tc>
          <w:tcPr>
            <w:tcW w:w="1764" w:type="dxa"/>
          </w:tcPr>
          <w:p w14:paraId="77B1EB39" w14:textId="06CB8664" w:rsidR="001D5068" w:rsidRDefault="001D5068" w:rsidP="001D5068">
            <w:pPr>
              <w:pStyle w:val="TAC"/>
            </w:pPr>
            <w:r>
              <w:t>Allowed-ruleset</w:t>
            </w:r>
          </w:p>
        </w:tc>
        <w:tc>
          <w:tcPr>
            <w:tcW w:w="647" w:type="dxa"/>
          </w:tcPr>
          <w:p w14:paraId="7F99D59A" w14:textId="48EF715C" w:rsidR="001D5068" w:rsidRDefault="001D5068" w:rsidP="001D5068">
            <w:pPr>
              <w:pStyle w:val="TAC"/>
            </w:pPr>
            <w:r>
              <w:t>O</w:t>
            </w:r>
          </w:p>
        </w:tc>
        <w:tc>
          <w:tcPr>
            <w:tcW w:w="5907" w:type="dxa"/>
          </w:tcPr>
          <w:p w14:paraId="4BA4645D" w14:textId="24DCB7C1" w:rsidR="001D5068" w:rsidRDefault="001D5068" w:rsidP="001D5068">
            <w:pPr>
              <w:pStyle w:val="TAL"/>
            </w:pPr>
            <w:r>
              <w:t>Support registering RuleSets in NF (Service) profile</w:t>
            </w:r>
          </w:p>
        </w:tc>
      </w:tr>
      <w:tr w:rsidR="001D5068" w:rsidRPr="00690A26" w14:paraId="23FD3391" w14:textId="77777777" w:rsidTr="0002158B">
        <w:trPr>
          <w:cantSplit/>
          <w:jc w:val="center"/>
        </w:trPr>
        <w:tc>
          <w:tcPr>
            <w:tcW w:w="1300" w:type="dxa"/>
          </w:tcPr>
          <w:p w14:paraId="24F20C65" w14:textId="776046A7" w:rsidR="001D5068" w:rsidRDefault="001D5068" w:rsidP="001D5068">
            <w:pPr>
              <w:pStyle w:val="TAC"/>
            </w:pPr>
            <w:r>
              <w:t>7</w:t>
            </w:r>
          </w:p>
        </w:tc>
        <w:tc>
          <w:tcPr>
            <w:tcW w:w="1764" w:type="dxa"/>
          </w:tcPr>
          <w:p w14:paraId="74D257A1" w14:textId="771A8AEA" w:rsidR="001D5068" w:rsidRDefault="001D5068" w:rsidP="001D5068">
            <w:pPr>
              <w:pStyle w:val="TAC"/>
            </w:pPr>
            <w:r>
              <w:t>Canary-Release</w:t>
            </w:r>
          </w:p>
        </w:tc>
        <w:tc>
          <w:tcPr>
            <w:tcW w:w="647" w:type="dxa"/>
          </w:tcPr>
          <w:p w14:paraId="4478ACA1" w14:textId="505035D5" w:rsidR="001D5068" w:rsidRDefault="001D5068" w:rsidP="001D5068">
            <w:pPr>
              <w:pStyle w:val="TAC"/>
            </w:pPr>
            <w:r>
              <w:t>O</w:t>
            </w:r>
          </w:p>
        </w:tc>
        <w:tc>
          <w:tcPr>
            <w:tcW w:w="5907" w:type="dxa"/>
          </w:tcPr>
          <w:p w14:paraId="6483811D" w14:textId="302E0BEA" w:rsidR="001D5068" w:rsidRDefault="001D5068" w:rsidP="001D5068">
            <w:pPr>
              <w:pStyle w:val="TAL"/>
            </w:pPr>
            <w:r w:rsidRPr="00BE4EF9">
              <w:t xml:space="preserve">Support of </w:t>
            </w:r>
            <w:r>
              <w:t>"CANARY_RELEASE" value for NFS</w:t>
            </w:r>
            <w:r w:rsidRPr="00BE4EF9">
              <w:t>tatus</w:t>
            </w:r>
            <w:r>
              <w:t xml:space="preserve"> and NFServiceStatus,</w:t>
            </w:r>
            <w:r w:rsidRPr="00BE4EF9">
              <w:t xml:space="preserve"> used for e.g. canary testing</w:t>
            </w:r>
          </w:p>
        </w:tc>
      </w:tr>
      <w:tr w:rsidR="00C0613A" w:rsidRPr="00690A26" w14:paraId="77B86516" w14:textId="77777777" w:rsidTr="0002158B">
        <w:trPr>
          <w:cantSplit/>
          <w:jc w:val="center"/>
        </w:trPr>
        <w:tc>
          <w:tcPr>
            <w:tcW w:w="1300" w:type="dxa"/>
          </w:tcPr>
          <w:p w14:paraId="1600E112" w14:textId="6BDEE87A" w:rsidR="00C0613A" w:rsidDel="001D5068" w:rsidRDefault="00C0613A" w:rsidP="00C0613A">
            <w:pPr>
              <w:pStyle w:val="TAC"/>
            </w:pPr>
            <w:r>
              <w:t>8</w:t>
            </w:r>
          </w:p>
        </w:tc>
        <w:tc>
          <w:tcPr>
            <w:tcW w:w="1764" w:type="dxa"/>
          </w:tcPr>
          <w:p w14:paraId="3AC71BAC" w14:textId="67516445" w:rsidR="00C0613A" w:rsidRDefault="00C0613A" w:rsidP="00C0613A">
            <w:pPr>
              <w:pStyle w:val="TAC"/>
            </w:pPr>
            <w:r>
              <w:t>DNN-List-Optimization</w:t>
            </w:r>
          </w:p>
        </w:tc>
        <w:tc>
          <w:tcPr>
            <w:tcW w:w="647" w:type="dxa"/>
          </w:tcPr>
          <w:p w14:paraId="037D7A4E" w14:textId="3880A7F9" w:rsidR="00C0613A" w:rsidRDefault="00C0613A" w:rsidP="00C0613A">
            <w:pPr>
              <w:pStyle w:val="TAC"/>
            </w:pPr>
            <w:r>
              <w:t>O</w:t>
            </w:r>
          </w:p>
        </w:tc>
        <w:tc>
          <w:tcPr>
            <w:tcW w:w="5907" w:type="dxa"/>
          </w:tcPr>
          <w:p w14:paraId="3AB8CD6E" w14:textId="77777777" w:rsidR="00C0613A" w:rsidRDefault="00C0613A" w:rsidP="00C0613A">
            <w:pPr>
              <w:pStyle w:val="TAL"/>
            </w:pPr>
            <w:r>
              <w:t xml:space="preserve">Support of </w:t>
            </w:r>
            <w:r>
              <w:rPr>
                <w:lang w:eastAsia="zh-CN"/>
              </w:rPr>
              <w:t xml:space="preserve">dnnSmfInfoListId within </w:t>
            </w:r>
            <w:r w:rsidRPr="00690A26">
              <w:t>SnssaiSmfInfoItem</w:t>
            </w:r>
            <w:r>
              <w:t>, and dnnUpfInfoListId within SnssaiUpfInfoItem</w:t>
            </w:r>
          </w:p>
          <w:p w14:paraId="7FC9B1D6" w14:textId="5EADC3DC" w:rsidR="00C0613A" w:rsidRPr="00BE4EF9" w:rsidRDefault="00C0613A" w:rsidP="00C0613A">
            <w:pPr>
              <w:pStyle w:val="TAL"/>
            </w:pPr>
            <w:r>
              <w:t>The NF consumer shall not make use of this feature if this feature is not supported by the NRF. See clause 5.2.2.2.2 on the NRF’s supported feature detection prior to registration.</w:t>
            </w:r>
          </w:p>
        </w:tc>
      </w:tr>
      <w:tr w:rsidR="0089687C" w:rsidRPr="00690A26" w14:paraId="2E6F1248" w14:textId="77777777" w:rsidTr="0002158B">
        <w:trPr>
          <w:cantSplit/>
          <w:jc w:val="center"/>
        </w:trPr>
        <w:tc>
          <w:tcPr>
            <w:tcW w:w="1300" w:type="dxa"/>
          </w:tcPr>
          <w:p w14:paraId="3E48681F" w14:textId="61CBC382" w:rsidR="0089687C" w:rsidRDefault="0089687C" w:rsidP="0089687C">
            <w:pPr>
              <w:pStyle w:val="TAC"/>
            </w:pPr>
            <w:r>
              <w:t>9</w:t>
            </w:r>
          </w:p>
        </w:tc>
        <w:tc>
          <w:tcPr>
            <w:tcW w:w="1764" w:type="dxa"/>
          </w:tcPr>
          <w:p w14:paraId="7ACF4261" w14:textId="0E443C24" w:rsidR="0089687C" w:rsidRDefault="0089687C" w:rsidP="0089687C">
            <w:pPr>
              <w:pStyle w:val="TAC"/>
            </w:pPr>
            <w:r>
              <w:t>Shared-Data-Registration</w:t>
            </w:r>
          </w:p>
        </w:tc>
        <w:tc>
          <w:tcPr>
            <w:tcW w:w="647" w:type="dxa"/>
          </w:tcPr>
          <w:p w14:paraId="7C326A43" w14:textId="6AC3E6F3" w:rsidR="0089687C" w:rsidRDefault="0089687C" w:rsidP="0089687C">
            <w:pPr>
              <w:pStyle w:val="TAC"/>
            </w:pPr>
            <w:r>
              <w:t>O</w:t>
            </w:r>
          </w:p>
        </w:tc>
        <w:tc>
          <w:tcPr>
            <w:tcW w:w="5907" w:type="dxa"/>
          </w:tcPr>
          <w:p w14:paraId="35238341" w14:textId="787FE91E" w:rsidR="0089687C" w:rsidRDefault="0089687C" w:rsidP="0089687C">
            <w:pPr>
              <w:pStyle w:val="TAL"/>
            </w:pPr>
            <w:r>
              <w:t>If supported, NF consumers may register NFProfiles containing shared data IDs.</w:t>
            </w:r>
          </w:p>
        </w:tc>
      </w:tr>
      <w:tr w:rsidR="0089687C" w:rsidRPr="00690A26" w14:paraId="219FAFE9" w14:textId="77777777" w:rsidTr="0002158B">
        <w:trPr>
          <w:cantSplit/>
          <w:jc w:val="center"/>
        </w:trPr>
        <w:tc>
          <w:tcPr>
            <w:tcW w:w="1300" w:type="dxa"/>
          </w:tcPr>
          <w:p w14:paraId="35991B32" w14:textId="352E862B" w:rsidR="0089687C" w:rsidRDefault="0089687C" w:rsidP="0089687C">
            <w:pPr>
              <w:pStyle w:val="TAC"/>
            </w:pPr>
            <w:r>
              <w:t>10</w:t>
            </w:r>
          </w:p>
        </w:tc>
        <w:tc>
          <w:tcPr>
            <w:tcW w:w="1764" w:type="dxa"/>
          </w:tcPr>
          <w:p w14:paraId="4DB51E9C" w14:textId="6923A8EF" w:rsidR="0089687C" w:rsidRDefault="0089687C" w:rsidP="0089687C">
            <w:pPr>
              <w:pStyle w:val="TAC"/>
            </w:pPr>
            <w:r>
              <w:t>Shared-Data-Retrieval</w:t>
            </w:r>
          </w:p>
        </w:tc>
        <w:tc>
          <w:tcPr>
            <w:tcW w:w="647" w:type="dxa"/>
          </w:tcPr>
          <w:p w14:paraId="38643185" w14:textId="1814D44F" w:rsidR="0089687C" w:rsidRDefault="0089687C" w:rsidP="0089687C">
            <w:pPr>
              <w:pStyle w:val="TAC"/>
            </w:pPr>
            <w:r>
              <w:t>O</w:t>
            </w:r>
          </w:p>
        </w:tc>
        <w:tc>
          <w:tcPr>
            <w:tcW w:w="5907" w:type="dxa"/>
          </w:tcPr>
          <w:p w14:paraId="76CC95E7" w14:textId="72219B5C" w:rsidR="0089687C" w:rsidRDefault="0089687C" w:rsidP="0089687C">
            <w:pPr>
              <w:pStyle w:val="TAL"/>
            </w:pPr>
            <w:r>
              <w:t>If supported, NFProfiles sent to NF consumers may contain shared data IDs. Support of this feature also covers support of shared data retrieval, subscription, notification and un-subscription.</w:t>
            </w:r>
          </w:p>
        </w:tc>
      </w:tr>
      <w:tr w:rsidR="0089687C" w:rsidRPr="00690A26" w14:paraId="2009A840" w14:textId="77777777" w:rsidTr="0002158B">
        <w:trPr>
          <w:cantSplit/>
          <w:jc w:val="center"/>
        </w:trPr>
        <w:tc>
          <w:tcPr>
            <w:tcW w:w="9618" w:type="dxa"/>
            <w:gridSpan w:val="4"/>
          </w:tcPr>
          <w:p w14:paraId="6A933689" w14:textId="77777777" w:rsidR="0089687C" w:rsidRPr="00690A26" w:rsidRDefault="0089687C" w:rsidP="0089687C">
            <w:pPr>
              <w:pStyle w:val="TAL"/>
              <w:rPr>
                <w:bCs/>
              </w:rPr>
            </w:pPr>
            <w:r w:rsidRPr="00690A26">
              <w:t>Feature number: The order number of the feature within the s</w:t>
            </w:r>
            <w:r w:rsidRPr="00690A26">
              <w:rPr>
                <w:bCs/>
              </w:rPr>
              <w:t>upportedFeatures attribute (starting with 1).</w:t>
            </w:r>
          </w:p>
          <w:p w14:paraId="2CA00501" w14:textId="77777777" w:rsidR="0089687C" w:rsidRDefault="0089687C" w:rsidP="0089687C">
            <w:pPr>
              <w:pStyle w:val="TAL"/>
              <w:rPr>
                <w:bCs/>
              </w:rPr>
            </w:pPr>
            <w:r w:rsidRPr="00690A26">
              <w:rPr>
                <w:bCs/>
              </w:rPr>
              <w:t>Feature: A short name that can be used to refer to the bit and to the feature.</w:t>
            </w:r>
          </w:p>
          <w:p w14:paraId="11ECCC09" w14:textId="77777777" w:rsidR="0089687C" w:rsidRPr="00690A26" w:rsidRDefault="0089687C" w:rsidP="0089687C">
            <w:pPr>
              <w:pStyle w:val="TAL"/>
              <w:rPr>
                <w:bCs/>
              </w:rPr>
            </w:pPr>
            <w:r w:rsidRPr="00292875">
              <w:rPr>
                <w:bCs/>
              </w:rPr>
              <w:t>M/O: Defines if the implementation of the feature is mandatory ("M") or optional ("O").</w:t>
            </w:r>
          </w:p>
          <w:p w14:paraId="445C327C" w14:textId="77777777" w:rsidR="0089687C" w:rsidRPr="00690A26" w:rsidRDefault="0089687C" w:rsidP="0089687C">
            <w:pPr>
              <w:pStyle w:val="TAL"/>
            </w:pPr>
            <w:r w:rsidRPr="00690A26">
              <w:t>Description: A clear textual description of the feature.</w:t>
            </w:r>
          </w:p>
        </w:tc>
      </w:tr>
    </w:tbl>
    <w:p w14:paraId="2D8853A0" w14:textId="77777777" w:rsidR="0064124A" w:rsidRPr="00690A26" w:rsidRDefault="0064124A" w:rsidP="0064124A"/>
    <w:p w14:paraId="61FCF9B0" w14:textId="77777777" w:rsidR="00A16735" w:rsidRPr="00690A26" w:rsidRDefault="00A16735" w:rsidP="006F4E24">
      <w:pPr>
        <w:pStyle w:val="Heading2"/>
      </w:pPr>
      <w:bookmarkStart w:id="1419" w:name="_Toc42883319"/>
      <w:bookmarkStart w:id="1420" w:name="_Toc49733187"/>
      <w:bookmarkStart w:id="1421" w:name="_Toc56690814"/>
      <w:bookmarkStart w:id="1422" w:name="_Toc183426950"/>
      <w:r w:rsidRPr="00690A26">
        <w:t>6.2</w:t>
      </w:r>
      <w:r w:rsidRPr="00690A26">
        <w:tab/>
        <w:t>Nnrf_NFDiscovery Service API</w:t>
      </w:r>
      <w:bookmarkEnd w:id="1416"/>
      <w:bookmarkEnd w:id="1417"/>
      <w:bookmarkEnd w:id="1419"/>
      <w:bookmarkEnd w:id="1420"/>
      <w:bookmarkEnd w:id="1421"/>
      <w:bookmarkEnd w:id="1422"/>
    </w:p>
    <w:p w14:paraId="4103C99A" w14:textId="77777777" w:rsidR="00A16735" w:rsidRPr="00690A26" w:rsidRDefault="00A16735" w:rsidP="006F4E24">
      <w:pPr>
        <w:pStyle w:val="Heading3"/>
      </w:pPr>
      <w:bookmarkStart w:id="1423" w:name="_Toc24937731"/>
      <w:bookmarkStart w:id="1424" w:name="_Toc33962551"/>
      <w:bookmarkStart w:id="1425" w:name="_Toc42883320"/>
      <w:bookmarkStart w:id="1426" w:name="_Toc49733188"/>
      <w:bookmarkStart w:id="1427" w:name="_Toc56690815"/>
      <w:bookmarkStart w:id="1428" w:name="_Toc183426951"/>
      <w:r w:rsidRPr="00690A26">
        <w:t>6.2.1</w:t>
      </w:r>
      <w:r w:rsidRPr="00690A26">
        <w:tab/>
        <w:t>API URI</w:t>
      </w:r>
      <w:bookmarkEnd w:id="1423"/>
      <w:bookmarkEnd w:id="1424"/>
      <w:bookmarkEnd w:id="1425"/>
      <w:bookmarkEnd w:id="1426"/>
      <w:bookmarkEnd w:id="1427"/>
      <w:bookmarkEnd w:id="1428"/>
    </w:p>
    <w:p w14:paraId="4959EBAA" w14:textId="77777777" w:rsidR="00A16735" w:rsidRPr="00690A26" w:rsidRDefault="00EF1B64" w:rsidP="00A16735">
      <w:r>
        <w:t xml:space="preserve">The API URI of the </w:t>
      </w:r>
      <w:r w:rsidRPr="00690A26">
        <w:t>Nnrf_NFDiscovery</w:t>
      </w:r>
      <w:r w:rsidRPr="00E23840">
        <w:rPr>
          <w:noProof/>
          <w:lang w:eastAsia="zh-CN"/>
        </w:rPr>
        <w:t xml:space="preserve"> API</w:t>
      </w:r>
      <w:r>
        <w:rPr>
          <w:noProof/>
          <w:lang w:eastAsia="zh-CN"/>
        </w:rPr>
        <w:t xml:space="preserve"> shall be:</w:t>
      </w:r>
    </w:p>
    <w:p w14:paraId="19B2C6FB" w14:textId="5775D92C" w:rsidR="00A16735" w:rsidRPr="001A5D10" w:rsidRDefault="00A16735" w:rsidP="001A5D10">
      <w:pPr>
        <w:pStyle w:val="B1"/>
        <w:rPr>
          <w:b/>
          <w:bCs/>
        </w:rPr>
      </w:pPr>
      <w:r w:rsidRPr="001A5D10">
        <w:rPr>
          <w:b/>
          <w:bCs/>
        </w:rPr>
        <w:t>{apiRoot}/</w:t>
      </w:r>
      <w:r w:rsidR="00EF1B64" w:rsidRPr="001A5D10">
        <w:rPr>
          <w:b/>
          <w:bCs/>
        </w:rPr>
        <w:t>&lt;</w:t>
      </w:r>
      <w:r w:rsidRPr="001A5D10">
        <w:rPr>
          <w:b/>
          <w:bCs/>
        </w:rPr>
        <w:t>apiName</w:t>
      </w:r>
      <w:r w:rsidR="00EF1B64" w:rsidRPr="001A5D10">
        <w:rPr>
          <w:b/>
          <w:bCs/>
        </w:rPr>
        <w:t>&gt;</w:t>
      </w:r>
      <w:r w:rsidRPr="001A5D10">
        <w:rPr>
          <w:b/>
          <w:bCs/>
        </w:rPr>
        <w:t>/</w:t>
      </w:r>
      <w:r w:rsidR="00EF1B64" w:rsidRPr="001A5D10">
        <w:rPr>
          <w:b/>
          <w:bCs/>
        </w:rPr>
        <w:t>&lt;</w:t>
      </w:r>
      <w:r w:rsidRPr="001A5D10">
        <w:rPr>
          <w:b/>
          <w:bCs/>
        </w:rPr>
        <w:t>apiVersion</w:t>
      </w:r>
      <w:r w:rsidR="00EF1B64" w:rsidRPr="001A5D10">
        <w:rPr>
          <w:b/>
          <w:bCs/>
        </w:rPr>
        <w:t>&gt;</w:t>
      </w:r>
    </w:p>
    <w:p w14:paraId="7A884613" w14:textId="77777777" w:rsidR="00EF1B64" w:rsidRDefault="00EF1B64" w:rsidP="00A16735">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8F53E43" w14:textId="77777777" w:rsidR="00EF1B64" w:rsidRDefault="00EF1B64" w:rsidP="001A5D10">
      <w:pPr>
        <w:pStyle w:val="B1"/>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536277D1" w14:textId="77777777" w:rsidR="00EF1B64" w:rsidRDefault="00A16735" w:rsidP="00A16735">
      <w:r w:rsidRPr="00690A26">
        <w:t>where</w:t>
      </w:r>
      <w:r w:rsidR="00EF1B64">
        <w:t>:</w:t>
      </w:r>
    </w:p>
    <w:p w14:paraId="039B60D9" w14:textId="77777777" w:rsidR="00EF1B64" w:rsidRDefault="00EF1B64" w:rsidP="00EF1B64">
      <w:pPr>
        <w:pStyle w:val="B1"/>
      </w:pPr>
      <w:r>
        <w:t>-</w:t>
      </w:r>
      <w:r>
        <w:tab/>
        <w:t>the {</w:t>
      </w:r>
      <w:r w:rsidR="00A16735" w:rsidRPr="00690A26">
        <w:t>apiRoot</w:t>
      </w:r>
      <w:r>
        <w:t>}</w:t>
      </w:r>
      <w:r w:rsidR="00A16735" w:rsidRPr="00690A26">
        <w:t xml:space="preserve"> </w:t>
      </w:r>
      <w:r>
        <w:t>shall be set as</w:t>
      </w:r>
      <w:r w:rsidR="00A16735" w:rsidRPr="00690A26">
        <w:t xml:space="preserve"> defined in clause 4.4.1 of 3GPP TS 29.501 [5]</w:t>
      </w:r>
      <w:r>
        <w:t>;</w:t>
      </w:r>
    </w:p>
    <w:p w14:paraId="7ADF2917" w14:textId="77777777" w:rsidR="00616E45" w:rsidRDefault="00EF1B64" w:rsidP="00EF1B64">
      <w:pPr>
        <w:pStyle w:val="B1"/>
      </w:pPr>
      <w:r>
        <w:t>-</w:t>
      </w:r>
      <w:r>
        <w:tab/>
      </w:r>
      <w:r w:rsidR="00A16735" w:rsidRPr="00690A26">
        <w:t xml:space="preserve">the </w:t>
      </w:r>
      <w:r>
        <w:t>&lt;</w:t>
      </w:r>
      <w:r w:rsidR="00A16735" w:rsidRPr="00690A26">
        <w:t>apiName</w:t>
      </w:r>
      <w:r>
        <w:t>&gt;</w:t>
      </w:r>
      <w:r w:rsidR="00A16735" w:rsidRPr="00690A26">
        <w:t xml:space="preserve"> shall be set to "nnrf-disc"</w:t>
      </w:r>
      <w:r>
        <w:t>;</w:t>
      </w:r>
    </w:p>
    <w:p w14:paraId="5E384367" w14:textId="77777777" w:rsidR="00A16735" w:rsidRDefault="00616E45" w:rsidP="00EF1B64">
      <w:pPr>
        <w:pStyle w:val="B1"/>
      </w:pPr>
      <w:r>
        <w:lastRenderedPageBreak/>
        <w:t>-</w:t>
      </w:r>
      <w:r>
        <w:tab/>
      </w:r>
      <w:r w:rsidR="00A16735" w:rsidRPr="00690A26">
        <w:t xml:space="preserve">the </w:t>
      </w:r>
      <w:r>
        <w:t>&lt;</w:t>
      </w:r>
      <w:r w:rsidR="00A16735" w:rsidRPr="00690A26">
        <w:t>apiVersion</w:t>
      </w:r>
      <w:r>
        <w:t>&gt;</w:t>
      </w:r>
      <w:r w:rsidR="00A16735" w:rsidRPr="00690A26">
        <w:t xml:space="preserve"> shall be set to "v1" for the current version of this specification</w:t>
      </w:r>
      <w:r>
        <w:t>;</w:t>
      </w:r>
    </w:p>
    <w:p w14:paraId="2F7E9D90" w14:textId="77777777" w:rsidR="00616E45" w:rsidRPr="00690A26" w:rsidRDefault="00616E45" w:rsidP="001A5D10">
      <w:pPr>
        <w:pStyle w:val="B1"/>
      </w:pPr>
      <w:r>
        <w:t>-</w:t>
      </w:r>
      <w:r>
        <w:tab/>
      </w:r>
      <w:r w:rsidRPr="00091556">
        <w:t>the &lt;apiSpecificResourceUriPart&gt; shall be set as described in clause 6.2.3.</w:t>
      </w:r>
    </w:p>
    <w:p w14:paraId="276F5A4E" w14:textId="77777777" w:rsidR="00A16735" w:rsidRPr="00690A26" w:rsidRDefault="00A16735" w:rsidP="006F4E24">
      <w:pPr>
        <w:pStyle w:val="Heading3"/>
      </w:pPr>
      <w:bookmarkStart w:id="1429" w:name="_Toc24937732"/>
      <w:bookmarkStart w:id="1430" w:name="_Toc33962552"/>
      <w:bookmarkStart w:id="1431" w:name="_Toc42883321"/>
      <w:bookmarkStart w:id="1432" w:name="_Toc49733189"/>
      <w:bookmarkStart w:id="1433" w:name="_Toc56690816"/>
      <w:bookmarkStart w:id="1434" w:name="_Toc183426952"/>
      <w:r w:rsidRPr="00690A26">
        <w:t>6.2.2</w:t>
      </w:r>
      <w:r w:rsidRPr="00690A26">
        <w:tab/>
        <w:t>Usage of HTTP</w:t>
      </w:r>
      <w:bookmarkEnd w:id="1429"/>
      <w:bookmarkEnd w:id="1430"/>
      <w:bookmarkEnd w:id="1431"/>
      <w:bookmarkEnd w:id="1432"/>
      <w:bookmarkEnd w:id="1433"/>
      <w:bookmarkEnd w:id="1434"/>
    </w:p>
    <w:p w14:paraId="75E836A1" w14:textId="77777777" w:rsidR="00A16735" w:rsidRPr="00690A26" w:rsidRDefault="00A16735" w:rsidP="006F4E24">
      <w:pPr>
        <w:pStyle w:val="Heading4"/>
      </w:pPr>
      <w:bookmarkStart w:id="1435" w:name="_Toc24937733"/>
      <w:bookmarkStart w:id="1436" w:name="_Toc33962553"/>
      <w:bookmarkStart w:id="1437" w:name="_Toc42883322"/>
      <w:bookmarkStart w:id="1438" w:name="_Toc49733190"/>
      <w:bookmarkStart w:id="1439" w:name="_Toc56690817"/>
      <w:bookmarkStart w:id="1440" w:name="_Toc183426953"/>
      <w:r w:rsidRPr="00690A26">
        <w:t>6.2.2.1</w:t>
      </w:r>
      <w:r w:rsidRPr="00690A26">
        <w:tab/>
        <w:t>General</w:t>
      </w:r>
      <w:bookmarkEnd w:id="1435"/>
      <w:bookmarkEnd w:id="1436"/>
      <w:bookmarkEnd w:id="1437"/>
      <w:bookmarkEnd w:id="1438"/>
      <w:bookmarkEnd w:id="1439"/>
      <w:bookmarkEnd w:id="1440"/>
    </w:p>
    <w:p w14:paraId="6884A596" w14:textId="2F1D3955" w:rsidR="00A16735" w:rsidRPr="00690A26" w:rsidRDefault="00A16735" w:rsidP="00A16735">
      <w:r w:rsidRPr="00690A26">
        <w:t>HTTP/2, as defined in IETF RFC </w:t>
      </w:r>
      <w:r w:rsidR="000E1087">
        <w:t>9113</w:t>
      </w:r>
      <w:r w:rsidRPr="00690A26">
        <w:t> [9], shall be used as specified in clause 5 of 3GPP TS 29.500 [4].</w:t>
      </w:r>
    </w:p>
    <w:p w14:paraId="43D1694C"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53C16179" w14:textId="77777777" w:rsidR="00A16735" w:rsidRPr="00690A26" w:rsidRDefault="00A16735" w:rsidP="00A16735">
      <w:r w:rsidRPr="00690A26">
        <w:t>HTTP messages and bodies for the Nnrf_NFDiscovery service shall comply with the OpenAPI [10] specification contained in Annex A.</w:t>
      </w:r>
    </w:p>
    <w:p w14:paraId="3CC54922" w14:textId="77777777" w:rsidR="00A16735" w:rsidRPr="00690A26" w:rsidRDefault="00A16735" w:rsidP="006F4E24">
      <w:pPr>
        <w:pStyle w:val="Heading4"/>
      </w:pPr>
      <w:bookmarkStart w:id="1441" w:name="_Toc24937734"/>
      <w:bookmarkStart w:id="1442" w:name="_Toc33962554"/>
      <w:bookmarkStart w:id="1443" w:name="_Toc42883323"/>
      <w:bookmarkStart w:id="1444" w:name="_Toc49733191"/>
      <w:bookmarkStart w:id="1445" w:name="_Toc56690818"/>
      <w:bookmarkStart w:id="1446" w:name="_Toc183426954"/>
      <w:r w:rsidRPr="00690A26">
        <w:t>6.2.2.2</w:t>
      </w:r>
      <w:r w:rsidRPr="00690A26">
        <w:tab/>
        <w:t xml:space="preserve">HTTP </w:t>
      </w:r>
      <w:r>
        <w:t>s</w:t>
      </w:r>
      <w:r w:rsidRPr="00690A26">
        <w:t xml:space="preserve">tandard </w:t>
      </w:r>
      <w:r>
        <w:t>h</w:t>
      </w:r>
      <w:r w:rsidRPr="00690A26">
        <w:t>eaders</w:t>
      </w:r>
      <w:bookmarkEnd w:id="1441"/>
      <w:bookmarkEnd w:id="1442"/>
      <w:bookmarkEnd w:id="1443"/>
      <w:bookmarkEnd w:id="1444"/>
      <w:bookmarkEnd w:id="1445"/>
      <w:bookmarkEnd w:id="1446"/>
    </w:p>
    <w:p w14:paraId="77935F96" w14:textId="77777777" w:rsidR="00A16735" w:rsidRPr="00690A26" w:rsidRDefault="00A16735" w:rsidP="006F4E24">
      <w:pPr>
        <w:pStyle w:val="Heading5"/>
        <w:rPr>
          <w:lang w:eastAsia="zh-CN"/>
        </w:rPr>
      </w:pPr>
      <w:bookmarkStart w:id="1447" w:name="_Toc24937735"/>
      <w:bookmarkStart w:id="1448" w:name="_Toc33962555"/>
      <w:bookmarkStart w:id="1449" w:name="_Toc42883324"/>
      <w:bookmarkStart w:id="1450" w:name="_Toc49733192"/>
      <w:bookmarkStart w:id="1451" w:name="_Toc56690819"/>
      <w:bookmarkStart w:id="1452" w:name="_Toc183426955"/>
      <w:r w:rsidRPr="00690A26">
        <w:t>6.2.2.2.1</w:t>
      </w:r>
      <w:r w:rsidRPr="00690A26">
        <w:rPr>
          <w:rFonts w:hint="eastAsia"/>
          <w:lang w:eastAsia="zh-CN"/>
        </w:rPr>
        <w:tab/>
      </w:r>
      <w:r w:rsidRPr="00690A26">
        <w:rPr>
          <w:lang w:eastAsia="zh-CN"/>
        </w:rPr>
        <w:t>General</w:t>
      </w:r>
      <w:bookmarkEnd w:id="1447"/>
      <w:bookmarkEnd w:id="1448"/>
      <w:bookmarkEnd w:id="1449"/>
      <w:bookmarkEnd w:id="1450"/>
      <w:bookmarkEnd w:id="1451"/>
      <w:bookmarkEnd w:id="1452"/>
    </w:p>
    <w:p w14:paraId="6BC6ED35" w14:textId="77777777" w:rsidR="00A16735" w:rsidRPr="00690A26" w:rsidRDefault="00A16735" w:rsidP="00A16735">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498703DD" w14:textId="77777777" w:rsidR="00A16735" w:rsidRPr="00690A26" w:rsidRDefault="00A16735" w:rsidP="006F4E24">
      <w:pPr>
        <w:pStyle w:val="Heading5"/>
      </w:pPr>
      <w:bookmarkStart w:id="1453" w:name="_Toc24937736"/>
      <w:bookmarkStart w:id="1454" w:name="_Toc33962556"/>
      <w:bookmarkStart w:id="1455" w:name="_Toc42883325"/>
      <w:bookmarkStart w:id="1456" w:name="_Toc49733193"/>
      <w:bookmarkStart w:id="1457" w:name="_Toc56690820"/>
      <w:bookmarkStart w:id="1458" w:name="_Toc183426956"/>
      <w:r w:rsidRPr="00690A26">
        <w:t>6.2.2.2.2</w:t>
      </w:r>
      <w:r w:rsidRPr="00690A26">
        <w:tab/>
        <w:t>Content type</w:t>
      </w:r>
      <w:bookmarkEnd w:id="1453"/>
      <w:bookmarkEnd w:id="1454"/>
      <w:bookmarkEnd w:id="1455"/>
      <w:bookmarkEnd w:id="1456"/>
      <w:bookmarkEnd w:id="1457"/>
      <w:bookmarkEnd w:id="1458"/>
    </w:p>
    <w:p w14:paraId="5BAC07A1" w14:textId="77777777" w:rsidR="00A16735" w:rsidRPr="00690A26" w:rsidRDefault="00A16735" w:rsidP="00A16735">
      <w:r w:rsidRPr="00690A26">
        <w:t>The following content types shall be supported:</w:t>
      </w:r>
    </w:p>
    <w:p w14:paraId="71AD9D3A"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2C75AFEF" w14:textId="0F2D2E93" w:rsidR="00A16735" w:rsidRPr="00690A26" w:rsidRDefault="00A16735" w:rsidP="00A16735">
      <w:pPr>
        <w:pStyle w:val="B1"/>
      </w:pPr>
      <w:r w:rsidRPr="00690A26">
        <w:t>-</w:t>
      </w:r>
      <w:r w:rsidRPr="00690A26">
        <w:tab/>
        <w:t>The Problem Details JSON Object (</w:t>
      </w:r>
      <w:r w:rsidRPr="00690A26">
        <w:rPr>
          <w:noProof/>
          <w:snapToGrid w:val="0"/>
        </w:rPr>
        <w:t>IETF RFC </w:t>
      </w:r>
      <w:r w:rsidR="007F4F65">
        <w:rPr>
          <w:noProof/>
          <w:snapToGrid w:val="0"/>
        </w:rPr>
        <w:t>9457</w:t>
      </w:r>
      <w:r w:rsidRPr="00690A26">
        <w:rPr>
          <w:noProof/>
          <w:snapToGrid w:val="0"/>
        </w:rPr>
        <w:t> [11]). The use of the Problem Details JSON object in a HTTP response body shall be signalled by the content type "application/problem+json".</w:t>
      </w:r>
    </w:p>
    <w:p w14:paraId="39EB3306" w14:textId="77777777" w:rsidR="00A16735" w:rsidRPr="00690A26" w:rsidRDefault="00A16735" w:rsidP="006F4E24">
      <w:pPr>
        <w:pStyle w:val="Heading5"/>
        <w:rPr>
          <w:lang w:val="en-US"/>
        </w:rPr>
      </w:pPr>
      <w:bookmarkStart w:id="1459" w:name="_Toc24937737"/>
      <w:bookmarkStart w:id="1460" w:name="_Toc33962557"/>
      <w:bookmarkStart w:id="1461" w:name="_Toc42883326"/>
      <w:bookmarkStart w:id="1462" w:name="_Toc49733194"/>
      <w:bookmarkStart w:id="1463" w:name="_Toc56690821"/>
      <w:bookmarkStart w:id="1464" w:name="_Toc183426957"/>
      <w:r w:rsidRPr="00690A26">
        <w:rPr>
          <w:lang w:val="en-US"/>
        </w:rPr>
        <w:t>6.2.2.2.3</w:t>
      </w:r>
      <w:r w:rsidRPr="00690A26">
        <w:rPr>
          <w:lang w:val="en-US"/>
        </w:rPr>
        <w:tab/>
        <w:t>Cache-Control</w:t>
      </w:r>
      <w:bookmarkEnd w:id="1459"/>
      <w:bookmarkEnd w:id="1460"/>
      <w:bookmarkEnd w:id="1461"/>
      <w:bookmarkEnd w:id="1462"/>
      <w:bookmarkEnd w:id="1463"/>
      <w:bookmarkEnd w:id="1464"/>
    </w:p>
    <w:p w14:paraId="0F1146CC" w14:textId="536075D3" w:rsidR="00A16735" w:rsidRPr="00690A26" w:rsidRDefault="00A16735" w:rsidP="00A16735">
      <w:pPr>
        <w:rPr>
          <w:lang w:val="en-US"/>
        </w:rPr>
      </w:pPr>
      <w:r w:rsidRPr="00690A26">
        <w:rPr>
          <w:lang w:val="en-US"/>
        </w:rPr>
        <w:t>A "Cache-Control" header should be included in HTTP responses, as described in IETF RFC </w:t>
      </w:r>
      <w:r w:rsidR="00141B14">
        <w:rPr>
          <w:lang w:val="en-US"/>
        </w:rPr>
        <w:t>9111</w:t>
      </w:r>
      <w:r w:rsidRPr="00690A26">
        <w:rPr>
          <w:lang w:val="en-US"/>
        </w:rPr>
        <w:t> [20], clause 5.2. It shall contain a "max-age" value, indicating the amount of time in seconds after which the received response is considered stale; this value shall be the same as the content of the "validityPeriod" element described in clause 6.2.6.2.2.</w:t>
      </w:r>
    </w:p>
    <w:p w14:paraId="24D5BCE1" w14:textId="77777777" w:rsidR="00A16735" w:rsidRPr="00690A26" w:rsidRDefault="00A16735" w:rsidP="006F4E24">
      <w:pPr>
        <w:pStyle w:val="Heading5"/>
        <w:rPr>
          <w:lang w:val="en-US"/>
        </w:rPr>
      </w:pPr>
      <w:bookmarkStart w:id="1465" w:name="_Toc24937738"/>
      <w:bookmarkStart w:id="1466" w:name="_Toc33962558"/>
      <w:bookmarkStart w:id="1467" w:name="_Toc42883327"/>
      <w:bookmarkStart w:id="1468" w:name="_Toc49733195"/>
      <w:bookmarkStart w:id="1469" w:name="_Toc56690822"/>
      <w:bookmarkStart w:id="1470" w:name="_Toc183426958"/>
      <w:r w:rsidRPr="00690A26">
        <w:rPr>
          <w:lang w:val="en-US"/>
        </w:rPr>
        <w:t>6.2.2.2.4</w:t>
      </w:r>
      <w:r w:rsidRPr="00690A26">
        <w:rPr>
          <w:lang w:val="en-US"/>
        </w:rPr>
        <w:tab/>
        <w:t>ETag</w:t>
      </w:r>
      <w:bookmarkEnd w:id="1465"/>
      <w:bookmarkEnd w:id="1466"/>
      <w:bookmarkEnd w:id="1467"/>
      <w:bookmarkEnd w:id="1468"/>
      <w:bookmarkEnd w:id="1469"/>
      <w:bookmarkEnd w:id="1470"/>
    </w:p>
    <w:p w14:paraId="36BBC321" w14:textId="3E5EE561" w:rsidR="00A16735" w:rsidRPr="00690A26" w:rsidRDefault="00A16735" w:rsidP="00A16735">
      <w:pPr>
        <w:rPr>
          <w:lang w:val="en-US"/>
        </w:rPr>
      </w:pPr>
      <w:r w:rsidRPr="00690A26">
        <w:rPr>
          <w:lang w:val="en-US"/>
        </w:rPr>
        <w:t>An "ETag" (entity-tag) header should be included in HTTP responses, as described in IETF RFC </w:t>
      </w:r>
      <w:r w:rsidR="00A324CD">
        <w:rPr>
          <w:lang w:val="en-US"/>
        </w:rPr>
        <w:t>9110 [40]</w:t>
      </w:r>
      <w:r w:rsidRPr="00690A26">
        <w:rPr>
          <w:lang w:val="en-US"/>
        </w:rPr>
        <w:t>, clause</w:t>
      </w:r>
      <w:r w:rsidR="00A324CD">
        <w:rPr>
          <w:lang w:val="en-US"/>
        </w:rPr>
        <w:t> 8.8</w:t>
      </w:r>
      <w:r w:rsidRPr="00690A26">
        <w:rPr>
          <w:lang w:val="en-US"/>
        </w:rPr>
        <w:t>.3. It shall contain a server-generated strong validator, that allows further matching of this value (included in subsequent client requests) with a given resource representation stored in the server or in a cache.</w:t>
      </w:r>
    </w:p>
    <w:p w14:paraId="5C399617" w14:textId="77777777" w:rsidR="00A16735" w:rsidRPr="00690A26" w:rsidRDefault="00A16735" w:rsidP="006F4E24">
      <w:pPr>
        <w:pStyle w:val="Heading5"/>
        <w:rPr>
          <w:lang w:val="en-US"/>
        </w:rPr>
      </w:pPr>
      <w:bookmarkStart w:id="1471" w:name="_Toc24937739"/>
      <w:bookmarkStart w:id="1472" w:name="_Toc33962559"/>
      <w:bookmarkStart w:id="1473" w:name="_Toc42883328"/>
      <w:bookmarkStart w:id="1474" w:name="_Toc49733196"/>
      <w:bookmarkStart w:id="1475" w:name="_Toc56690823"/>
      <w:bookmarkStart w:id="1476" w:name="_Toc183426959"/>
      <w:r w:rsidRPr="00690A26">
        <w:rPr>
          <w:lang w:val="en-US"/>
        </w:rPr>
        <w:t>6.2.2.2.5</w:t>
      </w:r>
      <w:r w:rsidRPr="00690A26">
        <w:rPr>
          <w:lang w:val="en-US"/>
        </w:rPr>
        <w:tab/>
        <w:t>If-None-Match</w:t>
      </w:r>
      <w:bookmarkEnd w:id="1471"/>
      <w:bookmarkEnd w:id="1472"/>
      <w:bookmarkEnd w:id="1473"/>
      <w:bookmarkEnd w:id="1474"/>
      <w:bookmarkEnd w:id="1475"/>
      <w:bookmarkEnd w:id="1476"/>
    </w:p>
    <w:p w14:paraId="283FC6AD" w14:textId="64D4F121" w:rsidR="00A16735" w:rsidRPr="00690A26" w:rsidRDefault="00A16735" w:rsidP="00A16735">
      <w:pPr>
        <w:rPr>
          <w:lang w:val="en-US"/>
        </w:rPr>
      </w:pPr>
      <w:r w:rsidRPr="00690A26">
        <w:rPr>
          <w:lang w:val="en-US"/>
        </w:rPr>
        <w:t>An NF Service Consumer should issue conditional GET request towards NRF, by including an If-None-Match header in HTTP requests, as described in IETF RFC </w:t>
      </w:r>
      <w:r w:rsidR="00A324CD">
        <w:rPr>
          <w:lang w:val="en-US"/>
        </w:rPr>
        <w:t>9110 [40]</w:t>
      </w:r>
      <w:r w:rsidRPr="00690A26">
        <w:rPr>
          <w:lang w:val="en-US"/>
        </w:rPr>
        <w:t>, clause</w:t>
      </w:r>
      <w:r w:rsidR="00A324CD">
        <w:rPr>
          <w:lang w:val="en-US"/>
        </w:rPr>
        <w:t> 1</w:t>
      </w:r>
      <w:r w:rsidRPr="00690A26">
        <w:rPr>
          <w:lang w:val="en-US"/>
        </w:rPr>
        <w:t>3.</w:t>
      </w:r>
      <w:r w:rsidR="00A324CD">
        <w:rPr>
          <w:lang w:val="en-US"/>
        </w:rPr>
        <w:t>1.</w:t>
      </w:r>
      <w:r w:rsidRPr="00690A26">
        <w:rPr>
          <w:lang w:val="en-US"/>
        </w:rPr>
        <w:t>2, containing one or several entity tags received in previous responses for the same resource.</w:t>
      </w:r>
    </w:p>
    <w:p w14:paraId="31B597EA" w14:textId="77777777" w:rsidR="00A16735" w:rsidRPr="00690A26" w:rsidRDefault="00A16735" w:rsidP="006F4E24">
      <w:pPr>
        <w:pStyle w:val="Heading4"/>
      </w:pPr>
      <w:bookmarkStart w:id="1477" w:name="_Toc24937740"/>
      <w:bookmarkStart w:id="1478" w:name="_Toc33962560"/>
      <w:bookmarkStart w:id="1479" w:name="_Toc42883329"/>
      <w:bookmarkStart w:id="1480" w:name="_Toc49733197"/>
      <w:bookmarkStart w:id="1481" w:name="_Toc56690824"/>
      <w:bookmarkStart w:id="1482" w:name="_Toc183426960"/>
      <w:r w:rsidRPr="00690A26">
        <w:t>6.2.2.3</w:t>
      </w:r>
      <w:r w:rsidRPr="00690A26">
        <w:tab/>
        <w:t>HTTP custom headers</w:t>
      </w:r>
      <w:bookmarkEnd w:id="1477"/>
      <w:bookmarkEnd w:id="1478"/>
      <w:bookmarkEnd w:id="1479"/>
      <w:bookmarkEnd w:id="1480"/>
      <w:bookmarkEnd w:id="1481"/>
      <w:bookmarkEnd w:id="1482"/>
    </w:p>
    <w:p w14:paraId="1E91C746" w14:textId="77777777" w:rsidR="00A16735" w:rsidRPr="00690A26" w:rsidRDefault="00A16735" w:rsidP="006F4E24">
      <w:pPr>
        <w:pStyle w:val="Heading5"/>
        <w:rPr>
          <w:lang w:eastAsia="zh-CN"/>
        </w:rPr>
      </w:pPr>
      <w:bookmarkStart w:id="1483" w:name="_Toc24937741"/>
      <w:bookmarkStart w:id="1484" w:name="_Toc33962561"/>
      <w:bookmarkStart w:id="1485" w:name="_Toc42883330"/>
      <w:bookmarkStart w:id="1486" w:name="_Toc49733198"/>
      <w:bookmarkStart w:id="1487" w:name="_Toc56690825"/>
      <w:bookmarkStart w:id="1488" w:name="_Toc183426961"/>
      <w:r w:rsidRPr="00690A26">
        <w:t>6.2.2.3.1</w:t>
      </w:r>
      <w:r w:rsidRPr="00690A26">
        <w:rPr>
          <w:rFonts w:hint="eastAsia"/>
          <w:lang w:eastAsia="zh-CN"/>
        </w:rPr>
        <w:tab/>
      </w:r>
      <w:r w:rsidRPr="00690A26">
        <w:rPr>
          <w:lang w:eastAsia="zh-CN"/>
        </w:rPr>
        <w:t>General</w:t>
      </w:r>
      <w:bookmarkEnd w:id="1483"/>
      <w:bookmarkEnd w:id="1484"/>
      <w:bookmarkEnd w:id="1485"/>
      <w:bookmarkEnd w:id="1486"/>
      <w:bookmarkEnd w:id="1487"/>
      <w:bookmarkEnd w:id="1488"/>
    </w:p>
    <w:p w14:paraId="5996850C" w14:textId="77777777" w:rsidR="00A16735" w:rsidRPr="00690A26" w:rsidRDefault="00A16735" w:rsidP="00A16735">
      <w:r w:rsidRPr="00690A26">
        <w:t>In this release of this specification, no custom headers specific to the Nnrf_NFDiscovery service are defined. For 3GPP specific HTTP custom headers used across all service-based interfaces, see clause 5.2.3 of 3GPP TS 29.500 [4].</w:t>
      </w:r>
    </w:p>
    <w:p w14:paraId="7E7AF52C" w14:textId="77777777" w:rsidR="00A16735" w:rsidRPr="00690A26" w:rsidRDefault="00A16735" w:rsidP="006F4E24">
      <w:pPr>
        <w:pStyle w:val="Heading3"/>
      </w:pPr>
      <w:bookmarkStart w:id="1489" w:name="_Toc24937742"/>
      <w:bookmarkStart w:id="1490" w:name="_Toc33962562"/>
      <w:bookmarkStart w:id="1491" w:name="_Toc42883331"/>
      <w:bookmarkStart w:id="1492" w:name="_Toc49733199"/>
      <w:bookmarkStart w:id="1493" w:name="_Toc56690826"/>
      <w:bookmarkStart w:id="1494" w:name="_Toc183426962"/>
      <w:r w:rsidRPr="00690A26">
        <w:lastRenderedPageBreak/>
        <w:t>6.2.3</w:t>
      </w:r>
      <w:r w:rsidRPr="00690A26">
        <w:tab/>
        <w:t>Resources</w:t>
      </w:r>
      <w:bookmarkEnd w:id="1489"/>
      <w:bookmarkEnd w:id="1490"/>
      <w:bookmarkEnd w:id="1491"/>
      <w:bookmarkEnd w:id="1492"/>
      <w:bookmarkEnd w:id="1493"/>
      <w:bookmarkEnd w:id="1494"/>
    </w:p>
    <w:p w14:paraId="4E1C94B1" w14:textId="77777777" w:rsidR="00A16735" w:rsidRPr="00690A26" w:rsidRDefault="00A16735" w:rsidP="006F4E24">
      <w:pPr>
        <w:pStyle w:val="Heading4"/>
      </w:pPr>
      <w:bookmarkStart w:id="1495" w:name="_Toc24937743"/>
      <w:bookmarkStart w:id="1496" w:name="_Toc33962563"/>
      <w:bookmarkStart w:id="1497" w:name="_Toc42883332"/>
      <w:bookmarkStart w:id="1498" w:name="_Toc49733200"/>
      <w:bookmarkStart w:id="1499" w:name="_Toc56690827"/>
      <w:bookmarkStart w:id="1500" w:name="_Toc183426963"/>
      <w:r w:rsidRPr="00690A26">
        <w:t>6.2.3.1</w:t>
      </w:r>
      <w:r w:rsidRPr="00690A26">
        <w:tab/>
        <w:t>Overview</w:t>
      </w:r>
      <w:bookmarkEnd w:id="1495"/>
      <w:bookmarkEnd w:id="1496"/>
      <w:bookmarkEnd w:id="1497"/>
      <w:bookmarkEnd w:id="1498"/>
      <w:bookmarkEnd w:id="1499"/>
      <w:bookmarkEnd w:id="1500"/>
    </w:p>
    <w:p w14:paraId="39811FF2" w14:textId="77777777" w:rsidR="00A16735" w:rsidRPr="00690A26" w:rsidRDefault="00A16735" w:rsidP="00A16735">
      <w:r w:rsidRPr="00690A26">
        <w:t>The structure of the Resource URIs of the NFDiscovery service is shown in figure 6.2.3.1-1.</w:t>
      </w:r>
    </w:p>
    <w:p w14:paraId="29B351FE" w14:textId="77777777" w:rsidR="00A16735" w:rsidRPr="00690A26" w:rsidRDefault="00C26F55" w:rsidP="00A16735">
      <w:pPr>
        <w:pStyle w:val="TH"/>
      </w:pPr>
      <w:r w:rsidRPr="00690A26">
        <w:object w:dxaOrig="5923" w:dyaOrig="6695" w14:anchorId="0739207D">
          <v:shape id="_x0000_i1067" type="#_x0000_t75" style="width:299.35pt;height:344.35pt" o:ole="">
            <v:imagedata r:id="rId107" o:title=""/>
          </v:shape>
          <o:OLEObject Type="Embed" ProgID="Visio.Drawing.15" ShapeID="_x0000_i1067" DrawAspect="Content" ObjectID="_1794039566" r:id="rId108"/>
        </w:object>
      </w:r>
    </w:p>
    <w:p w14:paraId="5F5D5743" w14:textId="77777777" w:rsidR="00A16735" w:rsidRPr="00690A26" w:rsidRDefault="00A16735" w:rsidP="00A16735">
      <w:pPr>
        <w:pStyle w:val="TF"/>
      </w:pPr>
      <w:r w:rsidRPr="00690A26">
        <w:t>Figure 6.2.3.1-1: Resource URI structure of the NFDiscovery API</w:t>
      </w:r>
    </w:p>
    <w:p w14:paraId="1AE984F3" w14:textId="77777777" w:rsidR="00A16735" w:rsidRPr="00690A26" w:rsidRDefault="00A16735" w:rsidP="00A16735">
      <w:r w:rsidRPr="00690A26">
        <w:t>Table 6.2.3.1-1 provides an overview of the resources and applicable HTTP methods.</w:t>
      </w:r>
    </w:p>
    <w:p w14:paraId="0B9E2F6E" w14:textId="77777777" w:rsidR="00A16735" w:rsidRPr="00690A26" w:rsidRDefault="00A16735" w:rsidP="00A16735">
      <w:pPr>
        <w:pStyle w:val="TH"/>
      </w:pPr>
      <w:r w:rsidRPr="00690A26">
        <w:lastRenderedPageBreak/>
        <w:t>Table 6.2.3.1-1: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28"/>
        <w:gridCol w:w="4114"/>
        <w:gridCol w:w="1075"/>
        <w:gridCol w:w="2960"/>
      </w:tblGrid>
      <w:tr w:rsidR="00A16735" w:rsidRPr="00690A26" w14:paraId="44199FA2"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E8E3792" w14:textId="77777777" w:rsidR="00A16735" w:rsidRPr="00690A26" w:rsidRDefault="00A16735" w:rsidP="000655E8">
            <w:pPr>
              <w:pStyle w:val="TAH"/>
            </w:pPr>
            <w:r w:rsidRPr="00690A26">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6C71D" w14:textId="77777777" w:rsidR="00A16735" w:rsidRPr="00690A26" w:rsidRDefault="00A16735" w:rsidP="000655E8">
            <w:pPr>
              <w:pStyle w:val="TAH"/>
            </w:pPr>
            <w:r w:rsidRPr="00690A26">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6416CAA" w14:textId="77777777" w:rsidR="00A16735" w:rsidRPr="00690A26" w:rsidRDefault="00A16735" w:rsidP="000655E8">
            <w:pPr>
              <w:pStyle w:val="TAH"/>
            </w:pPr>
            <w:r w:rsidRPr="00690A26">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F29A63" w14:textId="77777777" w:rsidR="00A16735" w:rsidRPr="00690A26" w:rsidRDefault="00A16735" w:rsidP="000655E8">
            <w:pPr>
              <w:pStyle w:val="TAH"/>
            </w:pPr>
            <w:r w:rsidRPr="00690A26">
              <w:t>Description</w:t>
            </w:r>
          </w:p>
        </w:tc>
      </w:tr>
      <w:tr w:rsidR="00A16735" w:rsidRPr="00690A26" w14:paraId="5ABDDAC6"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hideMark/>
          </w:tcPr>
          <w:p w14:paraId="260DD143" w14:textId="77777777" w:rsidR="00A16735" w:rsidRPr="00690A26" w:rsidRDefault="00A16735" w:rsidP="000655E8">
            <w:pPr>
              <w:pStyle w:val="TAL"/>
            </w:pPr>
            <w:r w:rsidRPr="00690A26">
              <w:t>nf-instances</w:t>
            </w:r>
          </w:p>
          <w:p w14:paraId="7B21AEC9" w14:textId="77777777" w:rsidR="00A16735" w:rsidRPr="00690A26" w:rsidRDefault="00A16735" w:rsidP="000655E8">
            <w:pPr>
              <w:pStyle w:val="TAL"/>
            </w:pPr>
            <w:r w:rsidRPr="00690A26">
              <w:t>(Store)</w:t>
            </w:r>
          </w:p>
        </w:tc>
        <w:tc>
          <w:tcPr>
            <w:tcW w:w="2104" w:type="pct"/>
            <w:tcBorders>
              <w:top w:val="single" w:sz="4" w:space="0" w:color="auto"/>
              <w:left w:val="single" w:sz="4" w:space="0" w:color="auto"/>
              <w:bottom w:val="single" w:sz="4" w:space="0" w:color="auto"/>
              <w:right w:val="single" w:sz="4" w:space="0" w:color="auto"/>
            </w:tcBorders>
            <w:hideMark/>
          </w:tcPr>
          <w:p w14:paraId="563B3EBE" w14:textId="77777777" w:rsidR="00A16735" w:rsidRPr="00690A26" w:rsidRDefault="00A16735" w:rsidP="000655E8">
            <w:pPr>
              <w:pStyle w:val="TAL"/>
            </w:pPr>
            <w:r w:rsidRPr="00690A26">
              <w:t>/nf-instances</w:t>
            </w:r>
          </w:p>
        </w:tc>
        <w:tc>
          <w:tcPr>
            <w:tcW w:w="550" w:type="pct"/>
            <w:tcBorders>
              <w:top w:val="single" w:sz="4" w:space="0" w:color="auto"/>
              <w:left w:val="single" w:sz="4" w:space="0" w:color="auto"/>
              <w:bottom w:val="single" w:sz="4" w:space="0" w:color="auto"/>
              <w:right w:val="single" w:sz="4" w:space="0" w:color="auto"/>
            </w:tcBorders>
          </w:tcPr>
          <w:p w14:paraId="39E2E441"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505B544C" w14:textId="77777777" w:rsidR="00A16735" w:rsidRPr="00690A26" w:rsidRDefault="00A16735" w:rsidP="000655E8">
            <w:pPr>
              <w:pStyle w:val="TAL"/>
            </w:pPr>
            <w:r w:rsidRPr="00690A26">
              <w:t>Retrieve a collection of NF Instances according to certain filter criteria.</w:t>
            </w:r>
          </w:p>
        </w:tc>
      </w:tr>
      <w:tr w:rsidR="00A16735" w:rsidRPr="00690A26" w14:paraId="7F46D6D8"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407EBEBD" w14:textId="77777777" w:rsidR="00A16735" w:rsidRPr="00690A26" w:rsidRDefault="00A16735" w:rsidP="000655E8">
            <w:pPr>
              <w:pStyle w:val="TAL"/>
            </w:pPr>
            <w:r w:rsidRPr="00690A26">
              <w:t>Stored Search (Document)</w:t>
            </w:r>
          </w:p>
        </w:tc>
        <w:tc>
          <w:tcPr>
            <w:tcW w:w="2104" w:type="pct"/>
            <w:tcBorders>
              <w:top w:val="single" w:sz="4" w:space="0" w:color="auto"/>
              <w:left w:val="single" w:sz="4" w:space="0" w:color="auto"/>
              <w:bottom w:val="single" w:sz="4" w:space="0" w:color="auto"/>
              <w:right w:val="single" w:sz="4" w:space="0" w:color="auto"/>
            </w:tcBorders>
          </w:tcPr>
          <w:p w14:paraId="59682636" w14:textId="77777777" w:rsidR="00A16735" w:rsidRPr="00690A26" w:rsidRDefault="00A16735" w:rsidP="000655E8">
            <w:pPr>
              <w:pStyle w:val="TAL"/>
            </w:pPr>
            <w:r w:rsidRPr="00690A26">
              <w:t>/searches/{searchId}</w:t>
            </w:r>
          </w:p>
        </w:tc>
        <w:tc>
          <w:tcPr>
            <w:tcW w:w="550" w:type="pct"/>
            <w:tcBorders>
              <w:top w:val="single" w:sz="4" w:space="0" w:color="auto"/>
              <w:left w:val="single" w:sz="4" w:space="0" w:color="auto"/>
              <w:bottom w:val="single" w:sz="4" w:space="0" w:color="auto"/>
              <w:right w:val="single" w:sz="4" w:space="0" w:color="auto"/>
            </w:tcBorders>
          </w:tcPr>
          <w:p w14:paraId="0B8EBF63"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7E50DD4D" w14:textId="77777777" w:rsidR="00A16735" w:rsidRPr="00690A26" w:rsidRDefault="00A16735" w:rsidP="000655E8">
            <w:pPr>
              <w:pStyle w:val="TAL"/>
            </w:pPr>
            <w:r w:rsidRPr="00690A26">
              <w:t>Retrieve a collection of NF Instances, previously stored by NRF as a consequence of a prior search result.</w:t>
            </w:r>
          </w:p>
        </w:tc>
      </w:tr>
      <w:tr w:rsidR="00A16735" w:rsidRPr="00690A26" w14:paraId="0977A05D"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5BAD10AE" w14:textId="77777777" w:rsidR="00A16735" w:rsidRPr="00690A26" w:rsidRDefault="00A16735" w:rsidP="000655E8">
            <w:pPr>
              <w:pStyle w:val="TAL"/>
            </w:pPr>
            <w:r w:rsidRPr="00690A26">
              <w:t>Complete Stored Search (Document)</w:t>
            </w:r>
          </w:p>
        </w:tc>
        <w:tc>
          <w:tcPr>
            <w:tcW w:w="2104" w:type="pct"/>
            <w:tcBorders>
              <w:top w:val="single" w:sz="4" w:space="0" w:color="auto"/>
              <w:left w:val="single" w:sz="4" w:space="0" w:color="auto"/>
              <w:bottom w:val="single" w:sz="4" w:space="0" w:color="auto"/>
              <w:right w:val="single" w:sz="4" w:space="0" w:color="auto"/>
            </w:tcBorders>
          </w:tcPr>
          <w:p w14:paraId="1965D8ED" w14:textId="77777777" w:rsidR="00A16735" w:rsidRPr="00690A26" w:rsidRDefault="00A16735" w:rsidP="000655E8">
            <w:pPr>
              <w:pStyle w:val="TAL"/>
            </w:pPr>
            <w:r w:rsidRPr="00690A26">
              <w:t>/searches/{searchId}/complete</w:t>
            </w:r>
          </w:p>
        </w:tc>
        <w:tc>
          <w:tcPr>
            <w:tcW w:w="550" w:type="pct"/>
            <w:tcBorders>
              <w:top w:val="single" w:sz="4" w:space="0" w:color="auto"/>
              <w:left w:val="single" w:sz="4" w:space="0" w:color="auto"/>
              <w:bottom w:val="single" w:sz="4" w:space="0" w:color="auto"/>
              <w:right w:val="single" w:sz="4" w:space="0" w:color="auto"/>
            </w:tcBorders>
          </w:tcPr>
          <w:p w14:paraId="733FBD48"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6F4D7468" w14:textId="77777777" w:rsidR="00A16735" w:rsidRPr="00690A26" w:rsidRDefault="00A16735" w:rsidP="000655E8">
            <w:pPr>
              <w:pStyle w:val="TAL"/>
            </w:pPr>
            <w:r w:rsidRPr="00690A26">
              <w:t>Retrieve a collection of NF Instances, previously stored by NRF as a consequence of a prior search result, without applying any client restriction on the number of instances (e.g. "limit" or "max-payload-size" query parameters).</w:t>
            </w:r>
          </w:p>
        </w:tc>
      </w:tr>
      <w:tr w:rsidR="00C26F55" w:rsidRPr="00690A26" w14:paraId="4113A8AB"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4D4FB686" w14:textId="77777777" w:rsidR="00C26F55" w:rsidRPr="00690A26" w:rsidRDefault="00C26F55" w:rsidP="00C26F55">
            <w:pPr>
              <w:pStyle w:val="TAL"/>
            </w:pPr>
            <w:r>
              <w:t xml:space="preserve">SCP Domain Routing Information </w:t>
            </w:r>
            <w:r w:rsidRPr="00690A26">
              <w:t>(Document)</w:t>
            </w:r>
          </w:p>
        </w:tc>
        <w:tc>
          <w:tcPr>
            <w:tcW w:w="2104" w:type="pct"/>
            <w:tcBorders>
              <w:top w:val="single" w:sz="4" w:space="0" w:color="auto"/>
              <w:left w:val="single" w:sz="4" w:space="0" w:color="auto"/>
              <w:bottom w:val="single" w:sz="4" w:space="0" w:color="auto"/>
              <w:right w:val="single" w:sz="4" w:space="0" w:color="auto"/>
            </w:tcBorders>
          </w:tcPr>
          <w:p w14:paraId="061A0900" w14:textId="77777777" w:rsidR="00C26F55" w:rsidRPr="00690A26" w:rsidRDefault="00C26F55" w:rsidP="00C26F55">
            <w:pPr>
              <w:pStyle w:val="TAL"/>
            </w:pPr>
            <w:r w:rsidRPr="00690A26">
              <w:t>/</w:t>
            </w:r>
            <w:r>
              <w:t>scp-domain-routing-info</w:t>
            </w:r>
          </w:p>
        </w:tc>
        <w:tc>
          <w:tcPr>
            <w:tcW w:w="550" w:type="pct"/>
            <w:tcBorders>
              <w:top w:val="single" w:sz="4" w:space="0" w:color="auto"/>
              <w:left w:val="single" w:sz="4" w:space="0" w:color="auto"/>
              <w:bottom w:val="single" w:sz="4" w:space="0" w:color="auto"/>
              <w:right w:val="single" w:sz="4" w:space="0" w:color="auto"/>
            </w:tcBorders>
          </w:tcPr>
          <w:p w14:paraId="2FD80211" w14:textId="77777777" w:rsidR="00C26F55" w:rsidRPr="00690A26" w:rsidRDefault="00C26F55" w:rsidP="00C26F55">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0CD42171" w14:textId="77777777" w:rsidR="00C26F55" w:rsidRPr="00690A26" w:rsidRDefault="00C26F55" w:rsidP="00C26F55">
            <w:pPr>
              <w:pStyle w:val="TAL"/>
            </w:pPr>
            <w:r w:rsidRPr="00690A26">
              <w:t xml:space="preserve">Retrieve </w:t>
            </w:r>
            <w:r>
              <w:t>the SCP Domain Routing Information.</w:t>
            </w:r>
          </w:p>
        </w:tc>
      </w:tr>
      <w:tr w:rsidR="00C26F55" w:rsidRPr="00690A26" w14:paraId="66BF5519"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2A3A7FF0" w14:textId="77777777" w:rsidR="00C26F55" w:rsidRDefault="00C26F55" w:rsidP="00C26F55">
            <w:pPr>
              <w:pStyle w:val="TAL"/>
            </w:pPr>
            <w:r>
              <w:t>SCP Domain Routing Info Subscriptions</w:t>
            </w:r>
          </w:p>
          <w:p w14:paraId="214AEF88" w14:textId="77777777" w:rsidR="00C26F55" w:rsidRPr="00690A26" w:rsidRDefault="00C26F55" w:rsidP="00C26F55">
            <w:pPr>
              <w:pStyle w:val="TAL"/>
            </w:pPr>
            <w:r w:rsidRPr="00690A26">
              <w:t>(Collection)</w:t>
            </w:r>
          </w:p>
        </w:tc>
        <w:tc>
          <w:tcPr>
            <w:tcW w:w="2104" w:type="pct"/>
            <w:tcBorders>
              <w:top w:val="single" w:sz="4" w:space="0" w:color="auto"/>
              <w:left w:val="single" w:sz="4" w:space="0" w:color="auto"/>
              <w:bottom w:val="single" w:sz="4" w:space="0" w:color="auto"/>
              <w:right w:val="single" w:sz="4" w:space="0" w:color="auto"/>
            </w:tcBorders>
          </w:tcPr>
          <w:p w14:paraId="52D409F9" w14:textId="77777777" w:rsidR="00C26F55" w:rsidRPr="00690A26" w:rsidRDefault="00C26F55" w:rsidP="00C26F55">
            <w:pPr>
              <w:pStyle w:val="TAL"/>
            </w:pPr>
            <w:r w:rsidRPr="00690A26">
              <w:t>/</w:t>
            </w:r>
            <w:r>
              <w:t>scp-domain-routing-info-subs</w:t>
            </w:r>
          </w:p>
        </w:tc>
        <w:tc>
          <w:tcPr>
            <w:tcW w:w="550" w:type="pct"/>
            <w:tcBorders>
              <w:top w:val="single" w:sz="4" w:space="0" w:color="auto"/>
              <w:left w:val="single" w:sz="4" w:space="0" w:color="auto"/>
              <w:bottom w:val="single" w:sz="4" w:space="0" w:color="auto"/>
              <w:right w:val="single" w:sz="4" w:space="0" w:color="auto"/>
            </w:tcBorders>
          </w:tcPr>
          <w:p w14:paraId="2B8F7FEF" w14:textId="77777777" w:rsidR="00C26F55" w:rsidRPr="00690A26" w:rsidRDefault="00C26F55" w:rsidP="00C26F55">
            <w:pPr>
              <w:pStyle w:val="TAL"/>
            </w:pPr>
            <w:r w:rsidRPr="00690A26">
              <w:t>POST</w:t>
            </w:r>
          </w:p>
        </w:tc>
        <w:tc>
          <w:tcPr>
            <w:tcW w:w="1515" w:type="pct"/>
            <w:tcBorders>
              <w:top w:val="single" w:sz="4" w:space="0" w:color="auto"/>
              <w:left w:val="single" w:sz="4" w:space="0" w:color="auto"/>
              <w:bottom w:val="single" w:sz="4" w:space="0" w:color="auto"/>
              <w:right w:val="single" w:sz="4" w:space="0" w:color="auto"/>
            </w:tcBorders>
          </w:tcPr>
          <w:p w14:paraId="3B2BAB92" w14:textId="77777777" w:rsidR="00C26F55" w:rsidRPr="00690A26" w:rsidRDefault="00C26F55" w:rsidP="00C26F55">
            <w:pPr>
              <w:pStyle w:val="TAL"/>
            </w:pPr>
            <w:r>
              <w:t>Subscribe to SCP Domain Routing Information change</w:t>
            </w:r>
            <w:r w:rsidRPr="00690A26">
              <w:t>.</w:t>
            </w:r>
          </w:p>
          <w:p w14:paraId="1561DF47" w14:textId="77777777" w:rsidR="00C26F55" w:rsidRPr="00690A26" w:rsidRDefault="00C26F55" w:rsidP="00C26F55">
            <w:pPr>
              <w:pStyle w:val="TAL"/>
            </w:pPr>
          </w:p>
        </w:tc>
      </w:tr>
      <w:tr w:rsidR="00C26F55" w:rsidRPr="00690A26" w14:paraId="48C4445F"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553083A9" w14:textId="77777777" w:rsidR="00C26F55" w:rsidRPr="00690A26" w:rsidRDefault="00C26F55" w:rsidP="00C26F55">
            <w:pPr>
              <w:pStyle w:val="TAL"/>
            </w:pPr>
            <w:r>
              <w:t>Individual SCP Domain Routing Info Subscription</w:t>
            </w:r>
          </w:p>
          <w:p w14:paraId="4137D398" w14:textId="77777777" w:rsidR="00C26F55" w:rsidRPr="00690A26" w:rsidRDefault="00C26F55" w:rsidP="00C26F55">
            <w:pPr>
              <w:pStyle w:val="TAL"/>
            </w:pPr>
            <w:r w:rsidRPr="00690A26">
              <w:t>(Document)</w:t>
            </w:r>
          </w:p>
        </w:tc>
        <w:tc>
          <w:tcPr>
            <w:tcW w:w="2104" w:type="pct"/>
            <w:tcBorders>
              <w:top w:val="single" w:sz="4" w:space="0" w:color="auto"/>
              <w:left w:val="single" w:sz="4" w:space="0" w:color="auto"/>
              <w:bottom w:val="single" w:sz="4" w:space="0" w:color="auto"/>
              <w:right w:val="single" w:sz="4" w:space="0" w:color="auto"/>
            </w:tcBorders>
          </w:tcPr>
          <w:p w14:paraId="15BD48F6" w14:textId="77777777" w:rsidR="00C26F55" w:rsidRPr="00690A26" w:rsidRDefault="00C26F55" w:rsidP="00C26F55">
            <w:pPr>
              <w:pStyle w:val="TAL"/>
            </w:pPr>
            <w:r w:rsidRPr="00690A26">
              <w:t>/</w:t>
            </w:r>
            <w:r>
              <w:t>scp-domain-routing-info-subs</w:t>
            </w:r>
            <w:r w:rsidRPr="00690A26">
              <w:t>/{subscriptionID}</w:t>
            </w:r>
          </w:p>
        </w:tc>
        <w:tc>
          <w:tcPr>
            <w:tcW w:w="550" w:type="pct"/>
            <w:tcBorders>
              <w:top w:val="single" w:sz="4" w:space="0" w:color="auto"/>
              <w:left w:val="single" w:sz="4" w:space="0" w:color="auto"/>
              <w:bottom w:val="single" w:sz="4" w:space="0" w:color="auto"/>
              <w:right w:val="single" w:sz="4" w:space="0" w:color="auto"/>
            </w:tcBorders>
          </w:tcPr>
          <w:p w14:paraId="19A4B792" w14:textId="77777777" w:rsidR="00C26F55" w:rsidRPr="00690A26" w:rsidRDefault="00C26F55" w:rsidP="00C26F55">
            <w:pPr>
              <w:pStyle w:val="TAL"/>
            </w:pPr>
            <w:r>
              <w:t>DELETE</w:t>
            </w:r>
          </w:p>
        </w:tc>
        <w:tc>
          <w:tcPr>
            <w:tcW w:w="1515" w:type="pct"/>
            <w:tcBorders>
              <w:top w:val="single" w:sz="4" w:space="0" w:color="auto"/>
              <w:left w:val="single" w:sz="4" w:space="0" w:color="auto"/>
              <w:bottom w:val="single" w:sz="4" w:space="0" w:color="auto"/>
              <w:right w:val="single" w:sz="4" w:space="0" w:color="auto"/>
            </w:tcBorders>
          </w:tcPr>
          <w:p w14:paraId="5F232A56" w14:textId="77777777" w:rsidR="00C26F55" w:rsidRPr="00690A26" w:rsidRDefault="00C26F55" w:rsidP="00C26F55">
            <w:pPr>
              <w:pStyle w:val="TAL"/>
            </w:pPr>
            <w:r>
              <w:t>Unsubscribe to SCP Domain Routing Information change</w:t>
            </w:r>
            <w:r w:rsidRPr="00690A26">
              <w:t>.</w:t>
            </w:r>
          </w:p>
          <w:p w14:paraId="631C1E53" w14:textId="77777777" w:rsidR="00C26F55" w:rsidRPr="00690A26" w:rsidRDefault="00C26F55" w:rsidP="00C26F55">
            <w:pPr>
              <w:pStyle w:val="TAL"/>
            </w:pPr>
          </w:p>
        </w:tc>
      </w:tr>
    </w:tbl>
    <w:p w14:paraId="2C7FD1C5" w14:textId="77777777" w:rsidR="00A16735" w:rsidRPr="00690A26" w:rsidRDefault="00A16735" w:rsidP="00A16735"/>
    <w:p w14:paraId="3E9F4390" w14:textId="77777777" w:rsidR="00A16735" w:rsidRPr="00690A26" w:rsidRDefault="00A16735" w:rsidP="006F4E24">
      <w:pPr>
        <w:pStyle w:val="Heading4"/>
      </w:pPr>
      <w:bookmarkStart w:id="1501" w:name="_Toc24937744"/>
      <w:bookmarkStart w:id="1502" w:name="_Toc33962564"/>
      <w:bookmarkStart w:id="1503" w:name="_Toc42883333"/>
      <w:bookmarkStart w:id="1504" w:name="_Toc49733201"/>
      <w:bookmarkStart w:id="1505" w:name="_Toc56690828"/>
      <w:bookmarkStart w:id="1506" w:name="_Toc183426964"/>
      <w:r w:rsidRPr="00690A26">
        <w:t>6.2.3.2</w:t>
      </w:r>
      <w:r w:rsidRPr="00690A26">
        <w:tab/>
        <w:t>Resource: nf-instances (Store)</w:t>
      </w:r>
      <w:bookmarkEnd w:id="1501"/>
      <w:bookmarkEnd w:id="1502"/>
      <w:bookmarkEnd w:id="1503"/>
      <w:bookmarkEnd w:id="1504"/>
      <w:bookmarkEnd w:id="1505"/>
      <w:bookmarkEnd w:id="1506"/>
    </w:p>
    <w:p w14:paraId="7EEFD2B6" w14:textId="77777777" w:rsidR="00A16735" w:rsidRPr="00690A26" w:rsidRDefault="00A16735" w:rsidP="006F4E24">
      <w:pPr>
        <w:pStyle w:val="Heading5"/>
      </w:pPr>
      <w:bookmarkStart w:id="1507" w:name="_Toc24937745"/>
      <w:bookmarkStart w:id="1508" w:name="_Toc33962565"/>
      <w:bookmarkStart w:id="1509" w:name="_Toc42883334"/>
      <w:bookmarkStart w:id="1510" w:name="_Toc49733202"/>
      <w:bookmarkStart w:id="1511" w:name="_Toc56690829"/>
      <w:bookmarkStart w:id="1512" w:name="_Toc183426965"/>
      <w:r w:rsidRPr="00690A26">
        <w:t>6.2.3.2.1</w:t>
      </w:r>
      <w:r w:rsidRPr="00690A26">
        <w:tab/>
        <w:t>Description</w:t>
      </w:r>
      <w:bookmarkEnd w:id="1507"/>
      <w:bookmarkEnd w:id="1508"/>
      <w:bookmarkEnd w:id="1509"/>
      <w:bookmarkEnd w:id="1510"/>
      <w:bookmarkEnd w:id="1511"/>
      <w:bookmarkEnd w:id="1512"/>
    </w:p>
    <w:p w14:paraId="5173836E" w14:textId="77777777" w:rsidR="00A16735" w:rsidRPr="00690A26" w:rsidRDefault="00A16735" w:rsidP="00A16735">
      <w:r w:rsidRPr="00690A26">
        <w:t>This resource represents a collection of the different NF instances registered in the NRF.</w:t>
      </w:r>
    </w:p>
    <w:p w14:paraId="578601C7" w14:textId="77777777" w:rsidR="00A16735" w:rsidRPr="00690A26" w:rsidRDefault="00A16735" w:rsidP="00A16735">
      <w:r w:rsidRPr="00690A26">
        <w:t>This resource is modelled as the Store resource archetype (see clause C.3 of 3GPP TS 29.501 [5]).</w:t>
      </w:r>
    </w:p>
    <w:p w14:paraId="4AFF21EF" w14:textId="77777777" w:rsidR="00A16735" w:rsidRPr="00690A26" w:rsidRDefault="00A16735" w:rsidP="006F4E24">
      <w:pPr>
        <w:pStyle w:val="Heading5"/>
      </w:pPr>
      <w:bookmarkStart w:id="1513" w:name="_Toc24937746"/>
      <w:bookmarkStart w:id="1514" w:name="_Toc33962566"/>
      <w:bookmarkStart w:id="1515" w:name="_Toc42883335"/>
      <w:bookmarkStart w:id="1516" w:name="_Toc49733203"/>
      <w:bookmarkStart w:id="1517" w:name="_Toc56690830"/>
      <w:bookmarkStart w:id="1518" w:name="_Toc183426966"/>
      <w:r w:rsidRPr="00690A26">
        <w:t>6.2.3.2.2</w:t>
      </w:r>
      <w:r w:rsidRPr="00690A26">
        <w:tab/>
        <w:t>Resource Definition</w:t>
      </w:r>
      <w:bookmarkEnd w:id="1513"/>
      <w:bookmarkEnd w:id="1514"/>
      <w:bookmarkEnd w:id="1515"/>
      <w:bookmarkEnd w:id="1516"/>
      <w:bookmarkEnd w:id="1517"/>
      <w:bookmarkEnd w:id="1518"/>
    </w:p>
    <w:p w14:paraId="38C5A438" w14:textId="77777777" w:rsidR="00A16735" w:rsidRPr="00690A26" w:rsidRDefault="00A16735" w:rsidP="00A16735">
      <w:r w:rsidRPr="00690A26">
        <w:t xml:space="preserve">Resource URI: </w:t>
      </w:r>
      <w:r w:rsidRPr="00690A26">
        <w:rPr>
          <w:b/>
        </w:rPr>
        <w:t>{apiRoot}/nnrf-disc/v1/nf-instances</w:t>
      </w:r>
    </w:p>
    <w:p w14:paraId="1139BC62" w14:textId="77777777" w:rsidR="00A16735" w:rsidRPr="00690A26" w:rsidRDefault="00A16735" w:rsidP="006F4E24">
      <w:pPr>
        <w:rPr>
          <w:rFonts w:ascii="Arial" w:hAnsi="Arial" w:cs="Arial"/>
        </w:rPr>
      </w:pPr>
      <w:r w:rsidRPr="006F4E24">
        <w:t>This resource shall support the resource URI variables defined in table 6.</w:t>
      </w:r>
      <w:r w:rsidR="00E354F2" w:rsidRPr="006F4E24">
        <w:t>2</w:t>
      </w:r>
      <w:r w:rsidRPr="006F4E24">
        <w:t>.3.2.2-1.</w:t>
      </w:r>
    </w:p>
    <w:p w14:paraId="6EFCAC61" w14:textId="77777777" w:rsidR="00A16735" w:rsidRPr="00690A26" w:rsidRDefault="00A16735" w:rsidP="00A16735">
      <w:pPr>
        <w:pStyle w:val="TH"/>
        <w:rPr>
          <w:rFonts w:cs="Arial"/>
        </w:rPr>
      </w:pPr>
      <w:r w:rsidRPr="00690A26">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73"/>
        <w:gridCol w:w="6811"/>
      </w:tblGrid>
      <w:tr w:rsidR="00E45615" w:rsidRPr="00690A26" w14:paraId="2181B465"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E6DE897" w14:textId="77777777" w:rsidR="00E45615" w:rsidRPr="00690A26" w:rsidRDefault="00E45615" w:rsidP="000655E8">
            <w:pPr>
              <w:pStyle w:val="TAH"/>
            </w:pPr>
            <w:r w:rsidRPr="00690A26">
              <w:t>Name</w:t>
            </w:r>
          </w:p>
        </w:tc>
        <w:tc>
          <w:tcPr>
            <w:tcW w:w="958" w:type="pct"/>
            <w:tcBorders>
              <w:top w:val="single" w:sz="6" w:space="0" w:color="000000"/>
              <w:left w:val="single" w:sz="6" w:space="0" w:color="000000"/>
              <w:bottom w:val="single" w:sz="6" w:space="0" w:color="000000"/>
              <w:right w:val="single" w:sz="6" w:space="0" w:color="000000"/>
            </w:tcBorders>
            <w:shd w:val="clear" w:color="auto" w:fill="CCCCCC"/>
          </w:tcPr>
          <w:p w14:paraId="0980E3AB" w14:textId="77777777" w:rsidR="00E45615" w:rsidRPr="00690A26" w:rsidRDefault="00E45615" w:rsidP="000655E8">
            <w:pPr>
              <w:pStyle w:val="TAH"/>
            </w:pPr>
            <w:r>
              <w:t>Data type</w:t>
            </w:r>
          </w:p>
        </w:tc>
        <w:tc>
          <w:tcPr>
            <w:tcW w:w="348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AABF82" w14:textId="77777777" w:rsidR="00E45615" w:rsidRPr="00690A26" w:rsidRDefault="00E45615" w:rsidP="000655E8">
            <w:pPr>
              <w:pStyle w:val="TAH"/>
            </w:pPr>
            <w:r w:rsidRPr="00690A26">
              <w:t>Definition</w:t>
            </w:r>
          </w:p>
        </w:tc>
      </w:tr>
      <w:tr w:rsidR="00E45615" w:rsidRPr="00690A26" w14:paraId="0A213293"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7F25C30" w14:textId="77777777" w:rsidR="00E45615" w:rsidRPr="00690A26" w:rsidRDefault="00E45615" w:rsidP="000655E8">
            <w:pPr>
              <w:pStyle w:val="TAL"/>
            </w:pPr>
            <w:r w:rsidRPr="00690A26">
              <w:t>apiRoot</w:t>
            </w:r>
          </w:p>
        </w:tc>
        <w:tc>
          <w:tcPr>
            <w:tcW w:w="958" w:type="pct"/>
            <w:tcBorders>
              <w:top w:val="single" w:sz="6" w:space="0" w:color="000000"/>
              <w:left w:val="single" w:sz="6" w:space="0" w:color="000000"/>
              <w:bottom w:val="single" w:sz="6" w:space="0" w:color="000000"/>
              <w:right w:val="single" w:sz="6" w:space="0" w:color="000000"/>
            </w:tcBorders>
          </w:tcPr>
          <w:p w14:paraId="77C75A93" w14:textId="77777777" w:rsidR="00E45615" w:rsidRPr="00690A26" w:rsidRDefault="00E45615" w:rsidP="000655E8">
            <w:pPr>
              <w:pStyle w:val="TAL"/>
            </w:pPr>
            <w:r>
              <w:t>string</w:t>
            </w:r>
          </w:p>
        </w:tc>
        <w:tc>
          <w:tcPr>
            <w:tcW w:w="3483" w:type="pct"/>
            <w:tcBorders>
              <w:top w:val="single" w:sz="6" w:space="0" w:color="000000"/>
              <w:left w:val="single" w:sz="6" w:space="0" w:color="000000"/>
              <w:bottom w:val="single" w:sz="6" w:space="0" w:color="000000"/>
              <w:right w:val="single" w:sz="6" w:space="0" w:color="000000"/>
            </w:tcBorders>
            <w:vAlign w:val="center"/>
            <w:hideMark/>
          </w:tcPr>
          <w:p w14:paraId="35EAC1FF" w14:textId="77777777" w:rsidR="00E45615" w:rsidRPr="00690A26" w:rsidRDefault="00E45615" w:rsidP="000655E8">
            <w:pPr>
              <w:pStyle w:val="TAL"/>
            </w:pPr>
            <w:r w:rsidRPr="00690A26">
              <w:t>See clause</w:t>
            </w:r>
            <w:r w:rsidRPr="00690A26">
              <w:rPr>
                <w:lang w:val="en-US" w:eastAsia="zh-CN"/>
              </w:rPr>
              <w:t> </w:t>
            </w:r>
            <w:r w:rsidRPr="00690A26">
              <w:t>6.1.1</w:t>
            </w:r>
          </w:p>
        </w:tc>
      </w:tr>
    </w:tbl>
    <w:p w14:paraId="369DEA33" w14:textId="77777777" w:rsidR="00A16735" w:rsidRPr="00690A26" w:rsidRDefault="00A16735" w:rsidP="00A16735"/>
    <w:p w14:paraId="632E743A" w14:textId="77777777" w:rsidR="00A16735" w:rsidRPr="00690A26" w:rsidRDefault="00A16735" w:rsidP="006F4E24">
      <w:pPr>
        <w:pStyle w:val="Heading5"/>
      </w:pPr>
      <w:bookmarkStart w:id="1519" w:name="_Toc24937747"/>
      <w:bookmarkStart w:id="1520" w:name="_Toc33962567"/>
      <w:bookmarkStart w:id="1521" w:name="_Toc42883336"/>
      <w:bookmarkStart w:id="1522" w:name="_Toc49733204"/>
      <w:bookmarkStart w:id="1523" w:name="_Toc56690831"/>
      <w:bookmarkStart w:id="1524" w:name="_Toc183426967"/>
      <w:r w:rsidRPr="00690A26">
        <w:t>6.2.3.2.3</w:t>
      </w:r>
      <w:r w:rsidRPr="00690A26">
        <w:tab/>
        <w:t>Resource Standard Methods</w:t>
      </w:r>
      <w:bookmarkEnd w:id="1519"/>
      <w:bookmarkEnd w:id="1520"/>
      <w:bookmarkEnd w:id="1521"/>
      <w:bookmarkEnd w:id="1522"/>
      <w:bookmarkEnd w:id="1523"/>
      <w:bookmarkEnd w:id="1524"/>
    </w:p>
    <w:p w14:paraId="082DBCC6" w14:textId="77777777" w:rsidR="00A16735" w:rsidRPr="00690A26" w:rsidRDefault="00A16735" w:rsidP="00545906">
      <w:pPr>
        <w:pStyle w:val="H6"/>
      </w:pPr>
      <w:bookmarkStart w:id="1525" w:name="_Toc24937748"/>
      <w:bookmarkStart w:id="1526" w:name="_Toc33962568"/>
      <w:bookmarkStart w:id="1527" w:name="_Toc42883337"/>
      <w:bookmarkStart w:id="1528" w:name="_Toc49733205"/>
      <w:bookmarkStart w:id="1529" w:name="_Toc56690832"/>
      <w:r w:rsidRPr="00690A26">
        <w:t>6.2.3.2.3.1</w:t>
      </w:r>
      <w:r w:rsidRPr="00690A26">
        <w:tab/>
        <w:t>GET</w:t>
      </w:r>
      <w:bookmarkEnd w:id="1525"/>
      <w:bookmarkEnd w:id="1526"/>
      <w:bookmarkEnd w:id="1527"/>
      <w:bookmarkEnd w:id="1528"/>
      <w:bookmarkEnd w:id="1529"/>
    </w:p>
    <w:p w14:paraId="5DAFBA64" w14:textId="77777777" w:rsidR="00A16735" w:rsidRPr="00690A26" w:rsidRDefault="00A16735" w:rsidP="00A16735">
      <w:r w:rsidRPr="00690A26">
        <w:t>This operation retrieves a list of NF Instances, and their offered services, currently registered in the NRF, satisfying a number of filter criteria, such as those NF Instances offering a certain service name, or those NF Instances of a given NF type (e.g., AMF).</w:t>
      </w:r>
    </w:p>
    <w:p w14:paraId="398E6C97" w14:textId="77777777" w:rsidR="00A16735" w:rsidRPr="00690A26" w:rsidRDefault="00A16735" w:rsidP="00A16735">
      <w:pPr>
        <w:pStyle w:val="TH"/>
        <w:rPr>
          <w:rFonts w:cs="Arial"/>
        </w:rPr>
      </w:pPr>
      <w:r w:rsidRPr="00690A26">
        <w:lastRenderedPageBreak/>
        <w:t>Table 6.2.3.2.3.1-1: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156"/>
        <w:gridCol w:w="1441"/>
        <w:gridCol w:w="313"/>
        <w:gridCol w:w="626"/>
        <w:gridCol w:w="5328"/>
        <w:gridCol w:w="913"/>
      </w:tblGrid>
      <w:tr w:rsidR="00A16735" w:rsidRPr="00690A26" w14:paraId="49E0D865" w14:textId="77777777" w:rsidTr="000655E8">
        <w:trPr>
          <w:jc w:val="center"/>
        </w:trPr>
        <w:tc>
          <w:tcPr>
            <w:tcW w:w="591" w:type="pct"/>
            <w:tcBorders>
              <w:top w:val="single" w:sz="4" w:space="0" w:color="auto"/>
              <w:left w:val="single" w:sz="4" w:space="0" w:color="auto"/>
              <w:bottom w:val="single" w:sz="4" w:space="0" w:color="auto"/>
              <w:right w:val="single" w:sz="4" w:space="0" w:color="auto"/>
            </w:tcBorders>
            <w:shd w:val="clear" w:color="auto" w:fill="C0C0C0"/>
          </w:tcPr>
          <w:p w14:paraId="27E8A3AA" w14:textId="77777777" w:rsidR="00A16735" w:rsidRPr="00690A26" w:rsidRDefault="00A16735" w:rsidP="000655E8">
            <w:pPr>
              <w:pStyle w:val="TAH"/>
            </w:pPr>
            <w:r w:rsidRPr="00690A26">
              <w:t>Name</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22DB7D30" w14:textId="77777777" w:rsidR="00A16735" w:rsidRPr="00690A26" w:rsidRDefault="00A16735" w:rsidP="000655E8">
            <w:pPr>
              <w:pStyle w:val="TAH"/>
            </w:pPr>
            <w:r w:rsidRPr="00690A26">
              <w:t>Data type</w:t>
            </w:r>
          </w:p>
        </w:tc>
        <w:tc>
          <w:tcPr>
            <w:tcW w:w="160" w:type="pct"/>
            <w:tcBorders>
              <w:top w:val="single" w:sz="4" w:space="0" w:color="auto"/>
              <w:left w:val="single" w:sz="4" w:space="0" w:color="auto"/>
              <w:bottom w:val="single" w:sz="4" w:space="0" w:color="auto"/>
              <w:right w:val="single" w:sz="4" w:space="0" w:color="auto"/>
            </w:tcBorders>
            <w:shd w:val="clear" w:color="auto" w:fill="C0C0C0"/>
          </w:tcPr>
          <w:p w14:paraId="595E5867" w14:textId="77777777" w:rsidR="00A16735" w:rsidRPr="00690A26" w:rsidRDefault="00A16735" w:rsidP="000655E8">
            <w:pPr>
              <w:pStyle w:val="TAH"/>
            </w:pPr>
            <w:r w:rsidRPr="00690A26">
              <w:t>P</w:t>
            </w:r>
          </w:p>
        </w:tc>
        <w:tc>
          <w:tcPr>
            <w:tcW w:w="320" w:type="pct"/>
            <w:tcBorders>
              <w:top w:val="single" w:sz="4" w:space="0" w:color="auto"/>
              <w:left w:val="single" w:sz="4" w:space="0" w:color="auto"/>
              <w:bottom w:val="single" w:sz="4" w:space="0" w:color="auto"/>
              <w:right w:val="single" w:sz="4" w:space="0" w:color="auto"/>
            </w:tcBorders>
            <w:shd w:val="clear" w:color="auto" w:fill="C0C0C0"/>
          </w:tcPr>
          <w:p w14:paraId="13724994" w14:textId="77777777" w:rsidR="00A16735" w:rsidRPr="00690A26" w:rsidRDefault="00A16735" w:rsidP="000655E8">
            <w:pPr>
              <w:pStyle w:val="TAH"/>
            </w:pPr>
            <w:r w:rsidRPr="00690A26">
              <w:t>Cardinality</w:t>
            </w:r>
          </w:p>
        </w:tc>
        <w:tc>
          <w:tcPr>
            <w:tcW w:w="2725" w:type="pct"/>
            <w:tcBorders>
              <w:top w:val="single" w:sz="4" w:space="0" w:color="auto"/>
              <w:left w:val="single" w:sz="4" w:space="0" w:color="auto"/>
              <w:bottom w:val="single" w:sz="4" w:space="0" w:color="auto"/>
              <w:right w:val="single" w:sz="4" w:space="0" w:color="auto"/>
            </w:tcBorders>
            <w:shd w:val="clear" w:color="auto" w:fill="C0C0C0"/>
            <w:vAlign w:val="center"/>
          </w:tcPr>
          <w:p w14:paraId="227D644C" w14:textId="77777777" w:rsidR="00A16735" w:rsidRPr="00690A26" w:rsidRDefault="00A16735" w:rsidP="000655E8">
            <w:pPr>
              <w:pStyle w:val="TAH"/>
            </w:pPr>
            <w:r w:rsidRPr="00690A26">
              <w:t>Description</w:t>
            </w:r>
          </w:p>
        </w:tc>
        <w:tc>
          <w:tcPr>
            <w:tcW w:w="467" w:type="pct"/>
            <w:tcBorders>
              <w:top w:val="single" w:sz="4" w:space="0" w:color="auto"/>
              <w:left w:val="single" w:sz="4" w:space="0" w:color="auto"/>
              <w:bottom w:val="single" w:sz="4" w:space="0" w:color="auto"/>
              <w:right w:val="single" w:sz="4" w:space="0" w:color="auto"/>
            </w:tcBorders>
            <w:shd w:val="clear" w:color="auto" w:fill="C0C0C0"/>
          </w:tcPr>
          <w:p w14:paraId="3F7D6D8F" w14:textId="77777777" w:rsidR="00A16735" w:rsidRPr="00690A26" w:rsidRDefault="00A16735" w:rsidP="000655E8">
            <w:pPr>
              <w:pStyle w:val="TAH"/>
            </w:pPr>
            <w:r w:rsidRPr="00690A26">
              <w:t>Applicability</w:t>
            </w:r>
          </w:p>
        </w:tc>
      </w:tr>
      <w:tr w:rsidR="00A16735" w:rsidRPr="00690A26" w14:paraId="36EB0C5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DA858A" w14:textId="77777777" w:rsidR="00A16735" w:rsidRPr="00690A26" w:rsidRDefault="00A16735" w:rsidP="000655E8">
            <w:pPr>
              <w:pStyle w:val="TAL"/>
            </w:pPr>
            <w:r w:rsidRPr="00690A26">
              <w:t>target-nf-type</w:t>
            </w:r>
          </w:p>
        </w:tc>
        <w:tc>
          <w:tcPr>
            <w:tcW w:w="737" w:type="pct"/>
            <w:tcBorders>
              <w:top w:val="single" w:sz="4" w:space="0" w:color="auto"/>
              <w:left w:val="single" w:sz="6" w:space="0" w:color="000000"/>
              <w:bottom w:val="single" w:sz="4" w:space="0" w:color="auto"/>
              <w:right w:val="single" w:sz="6" w:space="0" w:color="000000"/>
            </w:tcBorders>
          </w:tcPr>
          <w:p w14:paraId="4741D9B9" w14:textId="77777777" w:rsidR="00A16735" w:rsidRPr="00690A26" w:rsidRDefault="00A16735" w:rsidP="000655E8">
            <w:pPr>
              <w:pStyle w:val="TAL"/>
            </w:pPr>
            <w:r w:rsidRPr="00690A26">
              <w:t>NFType</w:t>
            </w:r>
          </w:p>
        </w:tc>
        <w:tc>
          <w:tcPr>
            <w:tcW w:w="160" w:type="pct"/>
            <w:tcBorders>
              <w:top w:val="single" w:sz="4" w:space="0" w:color="auto"/>
              <w:left w:val="single" w:sz="6" w:space="0" w:color="000000"/>
              <w:bottom w:val="single" w:sz="4" w:space="0" w:color="auto"/>
              <w:right w:val="single" w:sz="6" w:space="0" w:color="000000"/>
            </w:tcBorders>
          </w:tcPr>
          <w:p w14:paraId="444A58D6" w14:textId="77777777" w:rsidR="00A16735" w:rsidRPr="00690A26" w:rsidRDefault="00A16735" w:rsidP="000655E8">
            <w:pPr>
              <w:pStyle w:val="TAC"/>
            </w:pPr>
            <w:r w:rsidRPr="00690A26">
              <w:t>M</w:t>
            </w:r>
          </w:p>
        </w:tc>
        <w:tc>
          <w:tcPr>
            <w:tcW w:w="320" w:type="pct"/>
            <w:tcBorders>
              <w:top w:val="single" w:sz="4" w:space="0" w:color="auto"/>
              <w:left w:val="single" w:sz="6" w:space="0" w:color="000000"/>
              <w:bottom w:val="single" w:sz="4" w:space="0" w:color="auto"/>
              <w:right w:val="single" w:sz="6" w:space="0" w:color="000000"/>
            </w:tcBorders>
          </w:tcPr>
          <w:p w14:paraId="733EE048" w14:textId="77777777" w:rsidR="00A16735" w:rsidRPr="00690A26" w:rsidRDefault="00A16735" w:rsidP="000655E8">
            <w:pPr>
              <w:pStyle w:val="TAL"/>
            </w:pPr>
            <w:r w:rsidRPr="00690A26">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E2F227E" w14:textId="77777777" w:rsidR="00A16735" w:rsidRPr="00690A26" w:rsidRDefault="00A16735" w:rsidP="000655E8">
            <w:pPr>
              <w:pStyle w:val="TAL"/>
            </w:pPr>
            <w:r w:rsidRPr="00690A26">
              <w:t xml:space="preserve">This IE shall contain the NF type of the </w:t>
            </w:r>
            <w:r w:rsidR="006C243B">
              <w:t xml:space="preserve">target </w:t>
            </w:r>
            <w:r w:rsidRPr="00690A26">
              <w:t>NF being discovered.</w:t>
            </w:r>
          </w:p>
        </w:tc>
        <w:tc>
          <w:tcPr>
            <w:tcW w:w="467" w:type="pct"/>
            <w:tcBorders>
              <w:top w:val="single" w:sz="4" w:space="0" w:color="auto"/>
              <w:left w:val="single" w:sz="6" w:space="0" w:color="000000"/>
              <w:bottom w:val="single" w:sz="4" w:space="0" w:color="auto"/>
              <w:right w:val="single" w:sz="6" w:space="0" w:color="000000"/>
            </w:tcBorders>
          </w:tcPr>
          <w:p w14:paraId="014B0AD4" w14:textId="77777777" w:rsidR="00A16735" w:rsidRPr="00690A26" w:rsidRDefault="00A16735" w:rsidP="000655E8">
            <w:pPr>
              <w:pStyle w:val="TAL"/>
            </w:pPr>
          </w:p>
        </w:tc>
      </w:tr>
      <w:tr w:rsidR="00A16735" w:rsidRPr="00690A26" w14:paraId="3695453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244DDE3" w14:textId="77777777" w:rsidR="00A16735" w:rsidRPr="00690A26" w:rsidRDefault="00A16735" w:rsidP="000655E8">
            <w:pPr>
              <w:pStyle w:val="TAL"/>
            </w:pPr>
            <w:r w:rsidRPr="00690A26">
              <w:t>requester-nf-type</w:t>
            </w:r>
          </w:p>
        </w:tc>
        <w:tc>
          <w:tcPr>
            <w:tcW w:w="737" w:type="pct"/>
            <w:tcBorders>
              <w:top w:val="single" w:sz="4" w:space="0" w:color="auto"/>
              <w:left w:val="single" w:sz="6" w:space="0" w:color="000000"/>
              <w:bottom w:val="single" w:sz="4" w:space="0" w:color="auto"/>
              <w:right w:val="single" w:sz="6" w:space="0" w:color="000000"/>
            </w:tcBorders>
          </w:tcPr>
          <w:p w14:paraId="57013DEE" w14:textId="77777777" w:rsidR="00A16735" w:rsidRPr="00690A26" w:rsidRDefault="00A16735" w:rsidP="000655E8">
            <w:pPr>
              <w:pStyle w:val="TAL"/>
            </w:pPr>
            <w:r w:rsidRPr="00690A26">
              <w:t>NFType</w:t>
            </w:r>
          </w:p>
        </w:tc>
        <w:tc>
          <w:tcPr>
            <w:tcW w:w="160" w:type="pct"/>
            <w:tcBorders>
              <w:top w:val="single" w:sz="4" w:space="0" w:color="auto"/>
              <w:left w:val="single" w:sz="6" w:space="0" w:color="000000"/>
              <w:bottom w:val="single" w:sz="4" w:space="0" w:color="auto"/>
              <w:right w:val="single" w:sz="6" w:space="0" w:color="000000"/>
            </w:tcBorders>
          </w:tcPr>
          <w:p w14:paraId="65B1C606" w14:textId="77777777" w:rsidR="00A16735" w:rsidRPr="00690A26" w:rsidRDefault="00A16735" w:rsidP="000655E8">
            <w:pPr>
              <w:pStyle w:val="TAC"/>
            </w:pPr>
            <w:r w:rsidRPr="00690A26">
              <w:t>M</w:t>
            </w:r>
          </w:p>
        </w:tc>
        <w:tc>
          <w:tcPr>
            <w:tcW w:w="320" w:type="pct"/>
            <w:tcBorders>
              <w:top w:val="single" w:sz="4" w:space="0" w:color="auto"/>
              <w:left w:val="single" w:sz="6" w:space="0" w:color="000000"/>
              <w:bottom w:val="single" w:sz="4" w:space="0" w:color="auto"/>
              <w:right w:val="single" w:sz="6" w:space="0" w:color="000000"/>
            </w:tcBorders>
          </w:tcPr>
          <w:p w14:paraId="7006C9F7" w14:textId="77777777" w:rsidR="00A16735" w:rsidRPr="00690A26" w:rsidRDefault="00A16735" w:rsidP="000655E8">
            <w:pPr>
              <w:pStyle w:val="TAL"/>
            </w:pPr>
            <w:r w:rsidRPr="00690A26">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7EF740" w14:textId="77777777" w:rsidR="00A16735" w:rsidRPr="00690A26" w:rsidRDefault="00A16735" w:rsidP="000655E8">
            <w:pPr>
              <w:pStyle w:val="TAL"/>
            </w:pPr>
            <w:r w:rsidRPr="00690A26">
              <w:t xml:space="preserve">This IE shall contain the NF type of the </w:t>
            </w:r>
            <w:r w:rsidR="006C243B">
              <w:t xml:space="preserve">Requester NF </w:t>
            </w:r>
            <w:r w:rsidRPr="00690A26">
              <w:t>that is invoking the Nnrf_NFDiscovery service.</w:t>
            </w:r>
          </w:p>
        </w:tc>
        <w:tc>
          <w:tcPr>
            <w:tcW w:w="467" w:type="pct"/>
            <w:tcBorders>
              <w:top w:val="single" w:sz="4" w:space="0" w:color="auto"/>
              <w:left w:val="single" w:sz="6" w:space="0" w:color="000000"/>
              <w:bottom w:val="single" w:sz="4" w:space="0" w:color="auto"/>
              <w:right w:val="single" w:sz="6" w:space="0" w:color="000000"/>
            </w:tcBorders>
          </w:tcPr>
          <w:p w14:paraId="54E02917" w14:textId="77777777" w:rsidR="00A16735" w:rsidRPr="00690A26" w:rsidRDefault="00A16735" w:rsidP="000655E8">
            <w:pPr>
              <w:pStyle w:val="TAL"/>
            </w:pPr>
          </w:p>
        </w:tc>
      </w:tr>
      <w:tr w:rsidR="00552C81" w:rsidRPr="00690A26" w14:paraId="721CD6D1"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21A64BB" w14:textId="0851B11F" w:rsidR="00552C81" w:rsidRPr="00690A26" w:rsidRDefault="00552C81" w:rsidP="00552C81">
            <w:pPr>
              <w:pStyle w:val="TAL"/>
            </w:pPr>
            <w:r>
              <w:rPr>
                <w:lang w:val="en-US"/>
              </w:rPr>
              <w:t>p</w:t>
            </w:r>
            <w:r>
              <w:t>referred-collocated-nf-types</w:t>
            </w:r>
          </w:p>
        </w:tc>
        <w:tc>
          <w:tcPr>
            <w:tcW w:w="737" w:type="pct"/>
            <w:tcBorders>
              <w:top w:val="single" w:sz="4" w:space="0" w:color="auto"/>
              <w:left w:val="single" w:sz="6" w:space="0" w:color="000000"/>
              <w:bottom w:val="single" w:sz="4" w:space="0" w:color="auto"/>
              <w:right w:val="single" w:sz="6" w:space="0" w:color="000000"/>
            </w:tcBorders>
          </w:tcPr>
          <w:p w14:paraId="2997375F" w14:textId="4104A9A2" w:rsidR="00552C81" w:rsidRPr="00690A26" w:rsidRDefault="00552C81" w:rsidP="00552C81">
            <w:pPr>
              <w:pStyle w:val="TAL"/>
            </w:pPr>
            <w:r>
              <w:rPr>
                <w:lang w:val="en-US"/>
              </w:rPr>
              <w:t>a</w:t>
            </w:r>
            <w:r>
              <w:t>rray(CollocatedNfType)</w:t>
            </w:r>
          </w:p>
        </w:tc>
        <w:tc>
          <w:tcPr>
            <w:tcW w:w="160" w:type="pct"/>
            <w:tcBorders>
              <w:top w:val="single" w:sz="4" w:space="0" w:color="auto"/>
              <w:left w:val="single" w:sz="6" w:space="0" w:color="000000"/>
              <w:bottom w:val="single" w:sz="4" w:space="0" w:color="auto"/>
              <w:right w:val="single" w:sz="6" w:space="0" w:color="000000"/>
            </w:tcBorders>
          </w:tcPr>
          <w:p w14:paraId="2933FE65" w14:textId="6AEC8E9B" w:rsidR="00552C81" w:rsidRPr="00690A26" w:rsidRDefault="00552C81" w:rsidP="00552C81">
            <w:pPr>
              <w:pStyle w:val="TAC"/>
              <w:rPr>
                <w:lang w:eastAsia="zh-CN"/>
              </w:rPr>
            </w:pPr>
            <w:r>
              <w:rPr>
                <w:lang w:val="en-US"/>
              </w:rPr>
              <w:t>O</w:t>
            </w:r>
          </w:p>
        </w:tc>
        <w:tc>
          <w:tcPr>
            <w:tcW w:w="320" w:type="pct"/>
            <w:tcBorders>
              <w:top w:val="single" w:sz="4" w:space="0" w:color="auto"/>
              <w:left w:val="single" w:sz="6" w:space="0" w:color="000000"/>
              <w:bottom w:val="single" w:sz="4" w:space="0" w:color="auto"/>
              <w:right w:val="single" w:sz="6" w:space="0" w:color="000000"/>
            </w:tcBorders>
          </w:tcPr>
          <w:p w14:paraId="4AB33C16" w14:textId="1027B996" w:rsidR="00552C81" w:rsidRPr="00690A26" w:rsidRDefault="00552C81" w:rsidP="00552C81">
            <w:pPr>
              <w:pStyle w:val="TAL"/>
              <w:rPr>
                <w:lang w:eastAsia="zh-CN"/>
              </w:rPr>
            </w:pPr>
            <w:r>
              <w:rPr>
                <w:lang w:val="en-US"/>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914F833" w14:textId="7B84A9A5" w:rsidR="00552C81" w:rsidRPr="00690A26" w:rsidRDefault="00552C81" w:rsidP="00B1070C">
            <w:pPr>
              <w:pStyle w:val="TAL"/>
              <w:rPr>
                <w:rFonts w:cs="Arial"/>
                <w:szCs w:val="18"/>
              </w:rPr>
            </w:pPr>
            <w:r w:rsidRPr="00B1070C">
              <w:t>The IE may be present to indicate desired collocated NF type(s) when the NF service consumer wants to discover candidate NFs matching the target NF Type that are preferentially collocated with other NF types. (NOTE 19)</w:t>
            </w:r>
          </w:p>
        </w:tc>
        <w:tc>
          <w:tcPr>
            <w:tcW w:w="467" w:type="pct"/>
            <w:tcBorders>
              <w:top w:val="single" w:sz="4" w:space="0" w:color="auto"/>
              <w:left w:val="single" w:sz="6" w:space="0" w:color="000000"/>
              <w:bottom w:val="single" w:sz="4" w:space="0" w:color="auto"/>
              <w:right w:val="single" w:sz="6" w:space="0" w:color="000000"/>
            </w:tcBorders>
          </w:tcPr>
          <w:p w14:paraId="14829F10" w14:textId="3A9D480F" w:rsidR="00552C81" w:rsidRPr="00690A26" w:rsidRDefault="00552C81" w:rsidP="00552C81">
            <w:pPr>
              <w:pStyle w:val="TAL"/>
              <w:rPr>
                <w:noProof/>
                <w:lang w:eastAsia="zh-CN"/>
              </w:rPr>
            </w:pPr>
            <w:r>
              <w:t>Collocated</w:t>
            </w:r>
            <w:r w:rsidRPr="00A76C7B">
              <w:t>-NF</w:t>
            </w:r>
            <w:r>
              <w:t>-Selection</w:t>
            </w:r>
          </w:p>
        </w:tc>
      </w:tr>
      <w:tr w:rsidR="00552C81" w:rsidRPr="00690A26" w14:paraId="42B4FEF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78C9A4F" w14:textId="77777777" w:rsidR="00552C81" w:rsidRPr="00690A26" w:rsidRDefault="00552C81" w:rsidP="00552C81">
            <w:pPr>
              <w:pStyle w:val="TAL"/>
            </w:pPr>
            <w:r w:rsidRPr="00690A26">
              <w:t>requester-n</w:t>
            </w:r>
            <w:r w:rsidRPr="00690A26">
              <w:rPr>
                <w:lang w:val="en-US"/>
              </w:rPr>
              <w:t>f-instance-id</w:t>
            </w:r>
          </w:p>
        </w:tc>
        <w:tc>
          <w:tcPr>
            <w:tcW w:w="737" w:type="pct"/>
            <w:tcBorders>
              <w:top w:val="single" w:sz="4" w:space="0" w:color="auto"/>
              <w:left w:val="single" w:sz="6" w:space="0" w:color="000000"/>
              <w:bottom w:val="single" w:sz="4" w:space="0" w:color="auto"/>
              <w:right w:val="single" w:sz="6" w:space="0" w:color="000000"/>
            </w:tcBorders>
          </w:tcPr>
          <w:p w14:paraId="080887F1" w14:textId="77777777" w:rsidR="00552C81" w:rsidRPr="00690A26" w:rsidRDefault="00552C81" w:rsidP="00552C81">
            <w:pPr>
              <w:pStyle w:val="TAL"/>
            </w:pPr>
            <w:r w:rsidRPr="00690A26">
              <w:rPr>
                <w:rFonts w:hint="eastAsia"/>
              </w:rPr>
              <w:t>NfInstanceId</w:t>
            </w:r>
          </w:p>
        </w:tc>
        <w:tc>
          <w:tcPr>
            <w:tcW w:w="160" w:type="pct"/>
            <w:tcBorders>
              <w:top w:val="single" w:sz="4" w:space="0" w:color="auto"/>
              <w:left w:val="single" w:sz="6" w:space="0" w:color="000000"/>
              <w:bottom w:val="single" w:sz="4" w:space="0" w:color="auto"/>
              <w:right w:val="single" w:sz="6" w:space="0" w:color="000000"/>
            </w:tcBorders>
          </w:tcPr>
          <w:p w14:paraId="4A53E7B7" w14:textId="77777777" w:rsidR="00552C81" w:rsidRPr="00690A26" w:rsidRDefault="00552C81" w:rsidP="00552C81">
            <w:pPr>
              <w:pStyle w:val="TAC"/>
            </w:pPr>
            <w:r w:rsidRPr="00690A26">
              <w:rPr>
                <w:lang w:eastAsia="zh-CN"/>
              </w:rPr>
              <w:t xml:space="preserve">O </w:t>
            </w:r>
          </w:p>
        </w:tc>
        <w:tc>
          <w:tcPr>
            <w:tcW w:w="320" w:type="pct"/>
            <w:tcBorders>
              <w:top w:val="single" w:sz="4" w:space="0" w:color="auto"/>
              <w:left w:val="single" w:sz="6" w:space="0" w:color="000000"/>
              <w:bottom w:val="single" w:sz="4" w:space="0" w:color="auto"/>
              <w:right w:val="single" w:sz="6" w:space="0" w:color="000000"/>
            </w:tcBorders>
          </w:tcPr>
          <w:p w14:paraId="0FED360B" w14:textId="77777777" w:rsidR="00552C81" w:rsidRPr="00690A26" w:rsidRDefault="00552C81" w:rsidP="00552C81">
            <w:pPr>
              <w:pStyle w:val="TAL"/>
            </w:pPr>
            <w:r w:rsidRPr="00690A26">
              <w:rPr>
                <w:lang w:eastAsia="zh-CN"/>
              </w:rPr>
              <w:t>0..</w:t>
            </w:r>
            <w:r w:rsidRPr="00690A26">
              <w:rPr>
                <w:rFonts w:hint="eastAsia"/>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1A3F0051" w14:textId="77777777" w:rsidR="00552C81" w:rsidRPr="00690A26" w:rsidRDefault="00552C81" w:rsidP="00552C81">
            <w:pPr>
              <w:pStyle w:val="TAL"/>
            </w:pPr>
            <w:r w:rsidRPr="00690A26">
              <w:rPr>
                <w:rFonts w:cs="Arial"/>
                <w:szCs w:val="18"/>
              </w:rPr>
              <w:t>If included, t</w:t>
            </w:r>
            <w:r w:rsidRPr="00690A26">
              <w:rPr>
                <w:rFonts w:cs="Arial" w:hint="eastAsia"/>
                <w:szCs w:val="18"/>
              </w:rPr>
              <w:t xml:space="preserve">his IE shall contain </w:t>
            </w:r>
            <w:r w:rsidRPr="00690A26">
              <w:rPr>
                <w:rFonts w:cs="Arial"/>
                <w:szCs w:val="18"/>
              </w:rPr>
              <w:t xml:space="preserve">the NF instance id of the </w:t>
            </w:r>
            <w:r>
              <w:t>Requester NF</w:t>
            </w:r>
            <w:r w:rsidRPr="00690A26">
              <w:rPr>
                <w:rFonts w:cs="Arial"/>
                <w:szCs w:val="18"/>
              </w:rPr>
              <w:t>.</w:t>
            </w:r>
            <w:r w:rsidRPr="00690A26" w:rsidDel="00C3719B">
              <w:rPr>
                <w:rFonts w:cs="Arial" w:hint="eastAsia"/>
                <w:szCs w:val="18"/>
              </w:rPr>
              <w:t xml:space="preserve"> </w:t>
            </w:r>
          </w:p>
        </w:tc>
        <w:tc>
          <w:tcPr>
            <w:tcW w:w="467" w:type="pct"/>
            <w:tcBorders>
              <w:top w:val="single" w:sz="4" w:space="0" w:color="auto"/>
              <w:left w:val="single" w:sz="6" w:space="0" w:color="000000"/>
              <w:bottom w:val="single" w:sz="4" w:space="0" w:color="auto"/>
              <w:right w:val="single" w:sz="6" w:space="0" w:color="000000"/>
            </w:tcBorders>
          </w:tcPr>
          <w:p w14:paraId="7DFBDF5D" w14:textId="77777777" w:rsidR="00552C81" w:rsidRPr="00690A26" w:rsidRDefault="00552C81" w:rsidP="00552C81">
            <w:pPr>
              <w:pStyle w:val="TAL"/>
            </w:pPr>
            <w:r w:rsidRPr="00690A26">
              <w:rPr>
                <w:noProof/>
                <w:lang w:eastAsia="zh-CN"/>
              </w:rPr>
              <w:t>Query-Params-Ext2</w:t>
            </w:r>
          </w:p>
        </w:tc>
      </w:tr>
      <w:tr w:rsidR="00552C81" w:rsidRPr="00690A26" w14:paraId="3792317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4A690F7" w14:textId="77777777" w:rsidR="00552C81" w:rsidRPr="00690A26" w:rsidRDefault="00552C81" w:rsidP="00552C81">
            <w:pPr>
              <w:pStyle w:val="TAL"/>
            </w:pPr>
            <w:bookmarkStart w:id="1530" w:name="_PERM_MCCTEMPBM_CRPT88420195___2" w:colFirst="4" w:colLast="4"/>
            <w:r w:rsidRPr="00690A26">
              <w:t>service-names</w:t>
            </w:r>
          </w:p>
        </w:tc>
        <w:tc>
          <w:tcPr>
            <w:tcW w:w="737" w:type="pct"/>
            <w:tcBorders>
              <w:top w:val="single" w:sz="4" w:space="0" w:color="auto"/>
              <w:left w:val="single" w:sz="6" w:space="0" w:color="000000"/>
              <w:bottom w:val="single" w:sz="4" w:space="0" w:color="auto"/>
              <w:right w:val="single" w:sz="6" w:space="0" w:color="000000"/>
            </w:tcBorders>
          </w:tcPr>
          <w:p w14:paraId="75142CE4" w14:textId="77777777" w:rsidR="00552C81" w:rsidRPr="00690A26" w:rsidRDefault="00552C81" w:rsidP="00552C81">
            <w:pPr>
              <w:pStyle w:val="TAL"/>
            </w:pPr>
            <w:r w:rsidRPr="00690A26">
              <w:t>array(ServiceName)</w:t>
            </w:r>
          </w:p>
        </w:tc>
        <w:tc>
          <w:tcPr>
            <w:tcW w:w="160" w:type="pct"/>
            <w:tcBorders>
              <w:top w:val="single" w:sz="4" w:space="0" w:color="auto"/>
              <w:left w:val="single" w:sz="6" w:space="0" w:color="000000"/>
              <w:bottom w:val="single" w:sz="4" w:space="0" w:color="auto"/>
              <w:right w:val="single" w:sz="6" w:space="0" w:color="000000"/>
            </w:tcBorders>
          </w:tcPr>
          <w:p w14:paraId="220B2CE1"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C56591"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0CD45FF" w14:textId="4B993C98" w:rsidR="00552C81" w:rsidRDefault="00552C81" w:rsidP="00552C81">
            <w:pPr>
              <w:pStyle w:val="TAL"/>
            </w:pPr>
            <w:r w:rsidRPr="00690A26">
              <w:t>If included, this IE shall contain an array of service names for which the NRF is queried to provide the list of NF profiles.</w:t>
            </w:r>
          </w:p>
          <w:p w14:paraId="547DECAC" w14:textId="77777777" w:rsidR="00552C81" w:rsidRDefault="00552C81" w:rsidP="00552C81">
            <w:pPr>
              <w:pStyle w:val="TAL"/>
            </w:pPr>
          </w:p>
          <w:p w14:paraId="0DBA1B68" w14:textId="50B665CA" w:rsidR="00552C81" w:rsidRDefault="00552C81" w:rsidP="00552C81">
            <w:pPr>
              <w:pStyle w:val="TAL"/>
            </w:pPr>
            <w:r w:rsidRPr="00690A26">
              <w:t>The NRF shall return the NF profiles that have at least one NF service matching the NF service names in this list.</w:t>
            </w:r>
          </w:p>
          <w:p w14:paraId="3640FE03" w14:textId="77777777" w:rsidR="00552C81" w:rsidRDefault="00552C81" w:rsidP="00552C81">
            <w:pPr>
              <w:pStyle w:val="TAL"/>
            </w:pPr>
          </w:p>
          <w:p w14:paraId="2CD63D80" w14:textId="1080622F" w:rsidR="00552C81" w:rsidRPr="00690A26" w:rsidRDefault="00552C81" w:rsidP="00552C81">
            <w:pPr>
              <w:pStyle w:val="TAL"/>
            </w:pPr>
            <w:r w:rsidRPr="00690A26">
              <w:t>The NF service</w:t>
            </w:r>
            <w:r>
              <w:t>s</w:t>
            </w:r>
            <w:r w:rsidRPr="00690A26">
              <w:t xml:space="preserve"> returned by the NRF</w:t>
            </w:r>
            <w:r>
              <w:t xml:space="preserve"> (inside the nfServices or nfServiceList attributes) in each matching NFProfile</w:t>
            </w:r>
            <w:r w:rsidRPr="00690A26">
              <w:t xml:space="preserve"> shall be </w:t>
            </w:r>
            <w:r>
              <w:t>those services whose service name matches one of the service names included in this list</w:t>
            </w:r>
            <w:r w:rsidRPr="00690A26">
              <w:t>.</w:t>
            </w:r>
          </w:p>
          <w:p w14:paraId="433A3E5F" w14:textId="77777777" w:rsidR="00552C81" w:rsidRDefault="00552C81" w:rsidP="00552C81">
            <w:pPr>
              <w:pStyle w:val="TAL"/>
            </w:pPr>
          </w:p>
          <w:p w14:paraId="7EB55EAB" w14:textId="3ABFE9DC" w:rsidR="00552C81" w:rsidRDefault="00552C81" w:rsidP="00552C81">
            <w:pPr>
              <w:pStyle w:val="TAL"/>
            </w:pPr>
            <w:r w:rsidRPr="00690A26">
              <w:t xml:space="preserve">If not included, the NRF shall </w:t>
            </w:r>
            <w:r>
              <w:t>not filter based on service name</w:t>
            </w:r>
            <w:r w:rsidRPr="00690A26">
              <w:t>.</w:t>
            </w:r>
          </w:p>
          <w:p w14:paraId="1EC61F73" w14:textId="77777777" w:rsidR="00552C81" w:rsidRDefault="00552C81" w:rsidP="00552C81">
            <w:pPr>
              <w:pStyle w:val="TAL"/>
            </w:pPr>
          </w:p>
          <w:p w14:paraId="363B1D20" w14:textId="6F459FF9" w:rsidR="00552C81" w:rsidRDefault="00552C81" w:rsidP="00552C81">
            <w:pPr>
              <w:pStyle w:val="TAL"/>
            </w:pPr>
            <w:r>
              <w:t>This array shall contain unique items.</w:t>
            </w:r>
          </w:p>
          <w:p w14:paraId="58C73BB3" w14:textId="77777777" w:rsidR="00552C81" w:rsidRDefault="00552C81" w:rsidP="00552C81">
            <w:pPr>
              <w:pStyle w:val="TAL"/>
            </w:pPr>
          </w:p>
          <w:p w14:paraId="1E5136AF" w14:textId="77777777" w:rsidR="00552C81" w:rsidRDefault="00552C81" w:rsidP="00552C81">
            <w:pPr>
              <w:pStyle w:val="TAL"/>
            </w:pPr>
            <w:r>
              <w:t>Example:</w:t>
            </w:r>
          </w:p>
          <w:p w14:paraId="2CAB94B8" w14:textId="77777777" w:rsidR="00552C81" w:rsidRDefault="00552C81" w:rsidP="00552C81">
            <w:pPr>
              <w:pStyle w:val="TAL"/>
            </w:pPr>
          </w:p>
          <w:p w14:paraId="4D7512B6" w14:textId="77777777" w:rsidR="00552C81" w:rsidRDefault="00552C81" w:rsidP="00552C81">
            <w:pPr>
              <w:pStyle w:val="PL"/>
              <w:ind w:left="284"/>
            </w:pPr>
            <w:r>
              <w:t>NF1 supports services: A, B, C</w:t>
            </w:r>
          </w:p>
          <w:p w14:paraId="1F5BAEFB" w14:textId="77777777" w:rsidR="00552C81" w:rsidRDefault="00552C81" w:rsidP="00552C81">
            <w:pPr>
              <w:pStyle w:val="PL"/>
              <w:ind w:left="284"/>
            </w:pPr>
            <w:r>
              <w:t>NF2 supports services:       C, D, E</w:t>
            </w:r>
          </w:p>
          <w:p w14:paraId="1B548503" w14:textId="77777777" w:rsidR="00552C81" w:rsidRDefault="00552C81" w:rsidP="00552C81">
            <w:pPr>
              <w:pStyle w:val="PL"/>
              <w:ind w:left="284"/>
            </w:pPr>
            <w:r>
              <w:t>NF3 supports services: A,    C,    E</w:t>
            </w:r>
          </w:p>
          <w:p w14:paraId="147F95EA" w14:textId="77777777" w:rsidR="00552C81" w:rsidRDefault="00552C81" w:rsidP="00552C81">
            <w:pPr>
              <w:pStyle w:val="PL"/>
              <w:ind w:left="284"/>
            </w:pPr>
            <w:r>
              <w:t>NF4 supports services:    B, C, D</w:t>
            </w:r>
          </w:p>
          <w:p w14:paraId="7DA6F2F8" w14:textId="77777777" w:rsidR="00552C81" w:rsidRDefault="00552C81" w:rsidP="00552C81">
            <w:pPr>
              <w:pStyle w:val="PL"/>
              <w:ind w:left="284"/>
            </w:pPr>
          </w:p>
          <w:p w14:paraId="08C40072" w14:textId="0150C1EC" w:rsidR="00552C81" w:rsidRDefault="00552C81" w:rsidP="00552C81">
            <w:pPr>
              <w:pStyle w:val="PL"/>
              <w:ind w:left="284"/>
            </w:pPr>
            <w:r>
              <w:t>Consumer asks for service-names=A,E</w:t>
            </w:r>
          </w:p>
          <w:p w14:paraId="6251BBB3" w14:textId="77777777" w:rsidR="00552C81" w:rsidRDefault="00552C81" w:rsidP="00552C81">
            <w:pPr>
              <w:pStyle w:val="PL"/>
              <w:ind w:left="284"/>
            </w:pPr>
          </w:p>
          <w:p w14:paraId="749ABB42" w14:textId="77777777" w:rsidR="00552C81" w:rsidRDefault="00552C81" w:rsidP="00552C81">
            <w:pPr>
              <w:pStyle w:val="PL"/>
              <w:ind w:left="284"/>
            </w:pPr>
            <w:r>
              <w:t>NRF returns:</w:t>
            </w:r>
          </w:p>
          <w:p w14:paraId="6F0ECF21" w14:textId="77777777" w:rsidR="00552C81" w:rsidRDefault="00552C81" w:rsidP="00552C81">
            <w:pPr>
              <w:pStyle w:val="PL"/>
              <w:ind w:left="284"/>
            </w:pPr>
          </w:p>
          <w:p w14:paraId="262D2471" w14:textId="77777777" w:rsidR="00552C81" w:rsidRDefault="00552C81" w:rsidP="00552C81">
            <w:pPr>
              <w:pStyle w:val="PL"/>
              <w:ind w:left="284"/>
            </w:pPr>
            <w:r>
              <w:t>NF1 containing service A</w:t>
            </w:r>
          </w:p>
          <w:p w14:paraId="2CDBDBD8" w14:textId="77777777" w:rsidR="00552C81" w:rsidRDefault="00552C81" w:rsidP="00552C81">
            <w:pPr>
              <w:pStyle w:val="PL"/>
              <w:ind w:left="284"/>
            </w:pPr>
            <w:r>
              <w:t>NF2 containing service E</w:t>
            </w:r>
          </w:p>
          <w:p w14:paraId="098DAA50" w14:textId="1CDFACDC" w:rsidR="00552C81" w:rsidRDefault="00552C81" w:rsidP="00552C81">
            <w:pPr>
              <w:pStyle w:val="PL"/>
              <w:ind w:left="284"/>
            </w:pPr>
            <w:r>
              <w:t>NF3 containing services A, E</w:t>
            </w:r>
          </w:p>
          <w:p w14:paraId="32021877" w14:textId="3E65B6BA" w:rsidR="00552C81" w:rsidRPr="00690A26" w:rsidRDefault="00552C81" w:rsidP="00552C81">
            <w:pPr>
              <w:pStyle w:val="PL"/>
              <w:ind w:left="284"/>
            </w:pPr>
            <w:r>
              <w:t>NF4 is not returned</w:t>
            </w:r>
          </w:p>
        </w:tc>
        <w:tc>
          <w:tcPr>
            <w:tcW w:w="467" w:type="pct"/>
            <w:tcBorders>
              <w:top w:val="single" w:sz="4" w:space="0" w:color="auto"/>
              <w:left w:val="single" w:sz="6" w:space="0" w:color="000000"/>
              <w:bottom w:val="single" w:sz="4" w:space="0" w:color="auto"/>
              <w:right w:val="single" w:sz="6" w:space="0" w:color="000000"/>
            </w:tcBorders>
          </w:tcPr>
          <w:p w14:paraId="15715337" w14:textId="77777777" w:rsidR="00552C81" w:rsidRPr="00690A26" w:rsidRDefault="00552C81" w:rsidP="00552C81">
            <w:pPr>
              <w:pStyle w:val="TAL"/>
            </w:pPr>
          </w:p>
        </w:tc>
      </w:tr>
      <w:bookmarkEnd w:id="1530"/>
      <w:tr w:rsidR="00552C81" w:rsidRPr="00690A26" w14:paraId="72F36C5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E8126FA" w14:textId="77777777" w:rsidR="00552C81" w:rsidRPr="00690A26" w:rsidRDefault="00552C81" w:rsidP="00552C81">
            <w:pPr>
              <w:pStyle w:val="TAL"/>
            </w:pPr>
            <w:r w:rsidRPr="00690A26">
              <w:t>requester-nf-instance-fqdn</w:t>
            </w:r>
          </w:p>
        </w:tc>
        <w:tc>
          <w:tcPr>
            <w:tcW w:w="737" w:type="pct"/>
            <w:tcBorders>
              <w:top w:val="single" w:sz="4" w:space="0" w:color="auto"/>
              <w:left w:val="single" w:sz="6" w:space="0" w:color="000000"/>
              <w:bottom w:val="single" w:sz="4" w:space="0" w:color="auto"/>
              <w:right w:val="single" w:sz="6" w:space="0" w:color="000000"/>
            </w:tcBorders>
          </w:tcPr>
          <w:p w14:paraId="3BC14938" w14:textId="77777777" w:rsidR="00552C81" w:rsidRPr="00690A26" w:rsidRDefault="00552C81" w:rsidP="00552C81">
            <w:pPr>
              <w:pStyle w:val="TAL"/>
            </w:pPr>
            <w:r w:rsidRPr="00690A26">
              <w:t>Fqdn</w:t>
            </w:r>
          </w:p>
        </w:tc>
        <w:tc>
          <w:tcPr>
            <w:tcW w:w="160" w:type="pct"/>
            <w:tcBorders>
              <w:top w:val="single" w:sz="4" w:space="0" w:color="auto"/>
              <w:left w:val="single" w:sz="6" w:space="0" w:color="000000"/>
              <w:bottom w:val="single" w:sz="4" w:space="0" w:color="auto"/>
              <w:right w:val="single" w:sz="6" w:space="0" w:color="000000"/>
            </w:tcBorders>
          </w:tcPr>
          <w:p w14:paraId="0122C1B0"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D6D3656"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1CA39F7" w14:textId="77777777" w:rsidR="00552C81" w:rsidRDefault="00552C81" w:rsidP="00552C81">
            <w:pPr>
              <w:pStyle w:val="TAL"/>
            </w:pPr>
            <w:r>
              <w:t>This IE may be present for an NF discovery request within the same PLMN as the NRF.</w:t>
            </w:r>
          </w:p>
          <w:p w14:paraId="561E8AF7" w14:textId="77777777" w:rsidR="00552C81" w:rsidRPr="00690A26" w:rsidRDefault="00552C81" w:rsidP="00552C81">
            <w:pPr>
              <w:pStyle w:val="TAL"/>
            </w:pPr>
            <w:r w:rsidRPr="00690A26">
              <w:t xml:space="preserve">If included, this IE shall contain the FQDN of the </w:t>
            </w:r>
            <w:r>
              <w:t>Requester NF</w:t>
            </w:r>
            <w:r w:rsidRPr="00690A26">
              <w:t xml:space="preserve"> that is invoking the Nnrf_NFDiscovery service.</w:t>
            </w:r>
          </w:p>
          <w:p w14:paraId="6CC5F9CC" w14:textId="77777777" w:rsidR="00552C81" w:rsidRDefault="00552C81" w:rsidP="00552C81">
            <w:pPr>
              <w:pStyle w:val="TAL"/>
            </w:pPr>
            <w:r w:rsidRPr="00690A26">
              <w:t>The NRF shall use this to return only those NF profiles that include at least one NF service containing an entry in the "allowedNfDomains" list (see clause 6.1.6.2.3) that matches the domain of the requester NF.</w:t>
            </w:r>
          </w:p>
          <w:p w14:paraId="020CFFAC" w14:textId="77777777" w:rsidR="00552C81" w:rsidRDefault="00552C81" w:rsidP="00552C81">
            <w:pPr>
              <w:pStyle w:val="TAL"/>
            </w:pPr>
            <w:r>
              <w:t>This IE shall be ignored by the NRF if it is received from a requester NF belonging to a different PLMN.</w:t>
            </w:r>
          </w:p>
          <w:p w14:paraId="47B92700" w14:textId="77777777" w:rsidR="00552C81" w:rsidRPr="00690A26" w:rsidRDefault="00552C81" w:rsidP="00552C81">
            <w:pPr>
              <w:pStyle w:val="TAL"/>
            </w:pPr>
            <w:r>
              <w:t>(NOTE 12)</w:t>
            </w:r>
          </w:p>
        </w:tc>
        <w:tc>
          <w:tcPr>
            <w:tcW w:w="467" w:type="pct"/>
            <w:tcBorders>
              <w:top w:val="single" w:sz="4" w:space="0" w:color="auto"/>
              <w:left w:val="single" w:sz="6" w:space="0" w:color="000000"/>
              <w:bottom w:val="single" w:sz="4" w:space="0" w:color="auto"/>
              <w:right w:val="single" w:sz="6" w:space="0" w:color="000000"/>
            </w:tcBorders>
          </w:tcPr>
          <w:p w14:paraId="251A09B7" w14:textId="77777777" w:rsidR="00552C81" w:rsidRPr="00690A26" w:rsidRDefault="00552C81" w:rsidP="00552C81">
            <w:pPr>
              <w:pStyle w:val="TAL"/>
            </w:pPr>
          </w:p>
        </w:tc>
      </w:tr>
      <w:tr w:rsidR="00552C81" w:rsidRPr="00690A26" w14:paraId="15A5A87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916FDE" w14:textId="77777777" w:rsidR="00552C81" w:rsidRPr="00690A26" w:rsidRDefault="00552C81" w:rsidP="00552C81">
            <w:pPr>
              <w:pStyle w:val="TAL"/>
            </w:pPr>
            <w:r w:rsidRPr="00690A26">
              <w:t>target-plmn-list</w:t>
            </w:r>
          </w:p>
        </w:tc>
        <w:tc>
          <w:tcPr>
            <w:tcW w:w="737" w:type="pct"/>
            <w:tcBorders>
              <w:top w:val="single" w:sz="4" w:space="0" w:color="auto"/>
              <w:left w:val="single" w:sz="6" w:space="0" w:color="000000"/>
              <w:bottom w:val="single" w:sz="4" w:space="0" w:color="auto"/>
              <w:right w:val="single" w:sz="6" w:space="0" w:color="000000"/>
            </w:tcBorders>
          </w:tcPr>
          <w:p w14:paraId="097DA57E" w14:textId="77777777" w:rsidR="00552C81" w:rsidRPr="00690A26" w:rsidRDefault="00552C81" w:rsidP="00552C81">
            <w:pPr>
              <w:pStyle w:val="TAL"/>
            </w:pPr>
            <w:r w:rsidRPr="00690A26">
              <w:t>array(PlmnId)</w:t>
            </w:r>
          </w:p>
        </w:tc>
        <w:tc>
          <w:tcPr>
            <w:tcW w:w="160" w:type="pct"/>
            <w:tcBorders>
              <w:top w:val="single" w:sz="4" w:space="0" w:color="auto"/>
              <w:left w:val="single" w:sz="6" w:space="0" w:color="000000"/>
              <w:bottom w:val="single" w:sz="4" w:space="0" w:color="auto"/>
              <w:right w:val="single" w:sz="6" w:space="0" w:color="000000"/>
            </w:tcBorders>
          </w:tcPr>
          <w:p w14:paraId="34428068" w14:textId="77777777" w:rsidR="00552C81" w:rsidRPr="00690A26" w:rsidRDefault="00552C81" w:rsidP="00552C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7644E102"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B78F1A7" w14:textId="77777777" w:rsidR="00552C81" w:rsidRPr="00690A26" w:rsidRDefault="00552C81" w:rsidP="00552C81">
            <w:pPr>
              <w:pStyle w:val="TAL"/>
            </w:pPr>
            <w:r w:rsidRPr="00690A26">
              <w:t>This IE shall be included when NF services in a different PLMN, or NF services of specific PLMN ID(s) in a same PLMN comprising multiple PLMN IDs, need to be discovered. When included, this IE shall contain the PLMN ID of the target NF. If more than one PLMN ID is included, NFs from any PLMN ID present in the list matches the query parameter.</w:t>
            </w:r>
          </w:p>
          <w:p w14:paraId="6F68E98A" w14:textId="77777777" w:rsidR="00552C81" w:rsidRDefault="00552C81" w:rsidP="00552C81">
            <w:pPr>
              <w:pStyle w:val="TAL"/>
            </w:pPr>
            <w:r>
              <w:t>This IE shall also be included in SNPN scenarios, when the entity owning the subscription, the Credentials Holder (see clause 5.30.2.9</w:t>
            </w:r>
            <w:r w:rsidRPr="00286AF9">
              <w:t xml:space="preserve"> </w:t>
            </w:r>
            <w:r>
              <w:t>in 3GPP TS 23.501 [2]) is a PLMN.</w:t>
            </w:r>
          </w:p>
          <w:p w14:paraId="79DB6B1B" w14:textId="77777777" w:rsidR="00552C81" w:rsidRPr="00690A26" w:rsidRDefault="00552C81" w:rsidP="00552C81">
            <w:pPr>
              <w:pStyle w:val="TAL"/>
            </w:pPr>
          </w:p>
          <w:p w14:paraId="71A8EA09" w14:textId="77777777" w:rsidR="00552C81" w:rsidRPr="00690A26" w:rsidRDefault="00552C81" w:rsidP="00552C81">
            <w:pPr>
              <w:pStyle w:val="TAL"/>
            </w:pPr>
            <w:r w:rsidRPr="00690A26">
              <w:t xml:space="preserve">For inter-PLMN service discovery, at most 1 PLMN ID shall be included in the list; it shall be included in the service discovery from the NF in the source PLMN sent to the NRF in the same PLMN, while it may be absent in the service discovery request </w:t>
            </w:r>
            <w:r w:rsidRPr="00690A26">
              <w:lastRenderedPageBreak/>
              <w:t>sent from the source NRF to the target NRF. In such case, if the NRF receives more than 1 PLMN ID, it shall only consider the first element of the array, and ignore the rest.</w:t>
            </w:r>
          </w:p>
        </w:tc>
        <w:tc>
          <w:tcPr>
            <w:tcW w:w="467" w:type="pct"/>
            <w:tcBorders>
              <w:top w:val="single" w:sz="4" w:space="0" w:color="auto"/>
              <w:left w:val="single" w:sz="6" w:space="0" w:color="000000"/>
              <w:bottom w:val="single" w:sz="4" w:space="0" w:color="auto"/>
              <w:right w:val="single" w:sz="6" w:space="0" w:color="000000"/>
            </w:tcBorders>
          </w:tcPr>
          <w:p w14:paraId="78274597" w14:textId="77777777" w:rsidR="00552C81" w:rsidRPr="00690A26" w:rsidRDefault="00552C81" w:rsidP="00552C81">
            <w:pPr>
              <w:pStyle w:val="TAL"/>
            </w:pPr>
          </w:p>
        </w:tc>
      </w:tr>
      <w:tr w:rsidR="00552C81" w:rsidRPr="00690A26" w14:paraId="2438B3A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F3CCBC1" w14:textId="77777777" w:rsidR="00552C81" w:rsidRPr="00690A26" w:rsidRDefault="00552C81" w:rsidP="00552C81">
            <w:pPr>
              <w:pStyle w:val="TAL"/>
            </w:pPr>
            <w:r w:rsidRPr="00690A26">
              <w:t>requester-plmn-list</w:t>
            </w:r>
          </w:p>
        </w:tc>
        <w:tc>
          <w:tcPr>
            <w:tcW w:w="737" w:type="pct"/>
            <w:tcBorders>
              <w:top w:val="single" w:sz="4" w:space="0" w:color="auto"/>
              <w:left w:val="single" w:sz="6" w:space="0" w:color="000000"/>
              <w:bottom w:val="single" w:sz="4" w:space="0" w:color="auto"/>
              <w:right w:val="single" w:sz="6" w:space="0" w:color="000000"/>
            </w:tcBorders>
          </w:tcPr>
          <w:p w14:paraId="2A615B85" w14:textId="77777777" w:rsidR="00552C81" w:rsidRPr="00690A26" w:rsidRDefault="00552C81" w:rsidP="00552C81">
            <w:pPr>
              <w:pStyle w:val="TAL"/>
            </w:pPr>
            <w:r w:rsidRPr="00690A26">
              <w:t>array(PlmnId)</w:t>
            </w:r>
          </w:p>
        </w:tc>
        <w:tc>
          <w:tcPr>
            <w:tcW w:w="160" w:type="pct"/>
            <w:tcBorders>
              <w:top w:val="single" w:sz="4" w:space="0" w:color="auto"/>
              <w:left w:val="single" w:sz="6" w:space="0" w:color="000000"/>
              <w:bottom w:val="single" w:sz="4" w:space="0" w:color="auto"/>
              <w:right w:val="single" w:sz="6" w:space="0" w:color="000000"/>
            </w:tcBorders>
          </w:tcPr>
          <w:p w14:paraId="7400BDD4" w14:textId="77777777" w:rsidR="00552C81" w:rsidRPr="00690A26" w:rsidRDefault="00552C81" w:rsidP="00552C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5B7F56EA"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F36343C" w14:textId="1052C4AB" w:rsidR="00552C81" w:rsidRPr="00690A26" w:rsidRDefault="00552C81" w:rsidP="00552C81">
            <w:pPr>
              <w:pStyle w:val="TAL"/>
            </w:pPr>
            <w:r w:rsidRPr="00690A26">
              <w:t xml:space="preserve">This IE shall be included when NF services in a different PLMN need to be discovered. </w:t>
            </w:r>
            <w:r w:rsidR="0004566F">
              <w:t xml:space="preserve">It may be present when NF services in the same PLMN need to be discovered. </w:t>
            </w:r>
            <w:r w:rsidRPr="00690A26">
              <w:t>When included, this IE shall contain the PLMN ID(s) of the requester NF.</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1D7ECAD9" w14:textId="77777777" w:rsidR="00552C81" w:rsidRPr="00690A26" w:rsidRDefault="00552C81" w:rsidP="00552C81">
            <w:pPr>
              <w:pStyle w:val="TAL"/>
            </w:pPr>
          </w:p>
        </w:tc>
      </w:tr>
      <w:tr w:rsidR="00552C81" w:rsidRPr="00690A26" w14:paraId="164A8FF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E502EA9" w14:textId="77777777" w:rsidR="00552C81" w:rsidRPr="00690A26" w:rsidRDefault="00552C81" w:rsidP="00552C81">
            <w:pPr>
              <w:pStyle w:val="TAL"/>
            </w:pPr>
            <w:r>
              <w:t>requester-snpn-list</w:t>
            </w:r>
          </w:p>
        </w:tc>
        <w:tc>
          <w:tcPr>
            <w:tcW w:w="737" w:type="pct"/>
            <w:tcBorders>
              <w:top w:val="single" w:sz="4" w:space="0" w:color="auto"/>
              <w:left w:val="single" w:sz="6" w:space="0" w:color="000000"/>
              <w:bottom w:val="single" w:sz="4" w:space="0" w:color="auto"/>
              <w:right w:val="single" w:sz="6" w:space="0" w:color="000000"/>
            </w:tcBorders>
          </w:tcPr>
          <w:p w14:paraId="551AD6F2" w14:textId="77777777" w:rsidR="00552C81" w:rsidRPr="00690A26" w:rsidRDefault="00552C81" w:rsidP="00552C81">
            <w:pPr>
              <w:pStyle w:val="TAL"/>
            </w:pPr>
            <w:r>
              <w:t>array(PlmnIdNid)</w:t>
            </w:r>
          </w:p>
        </w:tc>
        <w:tc>
          <w:tcPr>
            <w:tcW w:w="160" w:type="pct"/>
            <w:tcBorders>
              <w:top w:val="single" w:sz="4" w:space="0" w:color="auto"/>
              <w:left w:val="single" w:sz="6" w:space="0" w:color="000000"/>
              <w:bottom w:val="single" w:sz="4" w:space="0" w:color="auto"/>
              <w:right w:val="single" w:sz="6" w:space="0" w:color="000000"/>
            </w:tcBorders>
          </w:tcPr>
          <w:p w14:paraId="01B4DBAF" w14:textId="77777777" w:rsidR="00552C81" w:rsidRPr="00690A26" w:rsidRDefault="00552C81" w:rsidP="00552C81">
            <w:pPr>
              <w:pStyle w:val="TAC"/>
            </w:pPr>
            <w:r>
              <w:t>C</w:t>
            </w:r>
          </w:p>
        </w:tc>
        <w:tc>
          <w:tcPr>
            <w:tcW w:w="320" w:type="pct"/>
            <w:tcBorders>
              <w:top w:val="single" w:sz="4" w:space="0" w:color="auto"/>
              <w:left w:val="single" w:sz="6" w:space="0" w:color="000000"/>
              <w:bottom w:val="single" w:sz="4" w:space="0" w:color="auto"/>
              <w:right w:val="single" w:sz="6" w:space="0" w:color="000000"/>
            </w:tcBorders>
          </w:tcPr>
          <w:p w14:paraId="125C6CEB" w14:textId="77777777" w:rsidR="00552C81" w:rsidRPr="00690A26" w:rsidRDefault="00552C81" w:rsidP="00552C81">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CB2A84" w14:textId="4D90F371" w:rsidR="00552C81" w:rsidRDefault="00552C81" w:rsidP="00552C81">
            <w:pPr>
              <w:pStyle w:val="TAL"/>
            </w:pPr>
            <w:r w:rsidRPr="00690A26">
              <w:t xml:space="preserve">This IE shall be included when the </w:t>
            </w:r>
            <w:r>
              <w:t>Requester NF</w:t>
            </w:r>
            <w:r w:rsidRPr="00690A26">
              <w:t xml:space="preserve"> </w:t>
            </w:r>
            <w:r>
              <w:t xml:space="preserve">belongs to one or several SNPNs, and </w:t>
            </w:r>
            <w:r w:rsidRPr="00690A26">
              <w:t>NF services of a specific SNPN</w:t>
            </w:r>
            <w:r w:rsidR="00937451">
              <w:t xml:space="preserve"> or PLMN</w:t>
            </w:r>
            <w:r w:rsidRPr="00690A26">
              <w:t xml:space="preserve"> need to be discovered.</w:t>
            </w:r>
            <w:r w:rsidR="00647B7C">
              <w:t xml:space="preserve"> The SNPN scenarios include use cases when </w:t>
            </w:r>
            <w:r w:rsidR="00647B7C" w:rsidRPr="001C0A7E">
              <w:t xml:space="preserve">CH/DCS </w:t>
            </w:r>
            <w:r w:rsidR="00647B7C">
              <w:t xml:space="preserve">is </w:t>
            </w:r>
            <w:r w:rsidR="00647B7C" w:rsidRPr="001C0A7E">
              <w:t xml:space="preserve">using AAA-S </w:t>
            </w:r>
            <w:r w:rsidR="00647B7C">
              <w:t>or when</w:t>
            </w:r>
            <w:r w:rsidR="00647B7C" w:rsidRPr="001C0A7E">
              <w:t xml:space="preserve"> CH/DCS</w:t>
            </w:r>
            <w:r w:rsidR="00647B7C">
              <w:t xml:space="preserve"> is</w:t>
            </w:r>
            <w:r w:rsidR="00647B7C" w:rsidRPr="001C0A7E">
              <w:t xml:space="preserve"> using AUSF/UD</w:t>
            </w:r>
            <w:r w:rsidR="00647B7C">
              <w:t xml:space="preserve">M, see </w:t>
            </w:r>
            <w:r w:rsidR="00647B7C" w:rsidRPr="008E04D6">
              <w:t>clauses </w:t>
            </w:r>
            <w:r w:rsidR="00647B7C">
              <w:t xml:space="preserve">5.30.2.9.2, </w:t>
            </w:r>
            <w:r w:rsidR="00647B7C" w:rsidRPr="008E04D6">
              <w:t>5.30.2.9.3 and 5.30.2.10.2.2 in 3GPP TS 23.501 [2])</w:t>
            </w:r>
            <w:r w:rsidR="00647B7C">
              <w:t>.</w:t>
            </w:r>
            <w:r w:rsidR="00937451">
              <w:t xml:space="preserve"> It may be present when NF services from the same SNPN need to be discovered.</w:t>
            </w:r>
          </w:p>
          <w:p w14:paraId="532B152B" w14:textId="77777777" w:rsidR="00552C81" w:rsidRDefault="00552C81" w:rsidP="00552C81">
            <w:pPr>
              <w:pStyle w:val="TAL"/>
            </w:pPr>
            <w:r w:rsidRPr="00690A26">
              <w:t xml:space="preserve">When </w:t>
            </w:r>
            <w:r>
              <w:t>present</w:t>
            </w:r>
            <w:r w:rsidRPr="00690A26">
              <w:t xml:space="preserve">, this IE shall contain the </w:t>
            </w:r>
            <w:r>
              <w:t>SNPN</w:t>
            </w:r>
            <w:r w:rsidRPr="00690A26">
              <w:t xml:space="preserve"> ID(s) of the requester NF.</w:t>
            </w:r>
          </w:p>
          <w:p w14:paraId="36D7FF58" w14:textId="77777777" w:rsidR="00552C81" w:rsidRPr="00690A26" w:rsidRDefault="00552C81" w:rsidP="00552C81">
            <w:pPr>
              <w:pStyle w:val="TAL"/>
            </w:pPr>
            <w:r w:rsidRPr="00690A26">
              <w:t xml:space="preserve">The NRF shall use this to return only those NF profiles of NF Instances allowing to be discovered from the </w:t>
            </w:r>
            <w:r>
              <w:t>SNPNs</w:t>
            </w:r>
            <w:r w:rsidRPr="00690A26">
              <w:t xml:space="preserve"> identified by this IE, according to the "allowed</w:t>
            </w:r>
            <w:r>
              <w:t>Snpns</w:t>
            </w:r>
            <w:r w:rsidRPr="00690A26">
              <w:t>" list in the NF Profile and NF Service (see clause</w:t>
            </w:r>
            <w:r>
              <w:t>s</w:t>
            </w:r>
            <w:r w:rsidRPr="00690A26">
              <w:t xml:space="preserve"> 6.1.6.2.2 and 6.1.6.2.3).</w:t>
            </w:r>
          </w:p>
        </w:tc>
        <w:tc>
          <w:tcPr>
            <w:tcW w:w="467" w:type="pct"/>
            <w:tcBorders>
              <w:top w:val="single" w:sz="4" w:space="0" w:color="auto"/>
              <w:left w:val="single" w:sz="6" w:space="0" w:color="000000"/>
              <w:bottom w:val="single" w:sz="4" w:space="0" w:color="auto"/>
              <w:right w:val="single" w:sz="6" w:space="0" w:color="000000"/>
            </w:tcBorders>
          </w:tcPr>
          <w:p w14:paraId="176B9BF4" w14:textId="77777777" w:rsidR="00552C81" w:rsidRPr="00690A26" w:rsidRDefault="00552C81" w:rsidP="00B1070C">
            <w:pPr>
              <w:pStyle w:val="TAL"/>
            </w:pPr>
            <w:r w:rsidRPr="00B1070C">
              <w:t>Query-Params-Ext2</w:t>
            </w:r>
          </w:p>
        </w:tc>
      </w:tr>
      <w:tr w:rsidR="00552C81" w:rsidRPr="00690A26" w14:paraId="3DE22D9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581FD00" w14:textId="77777777" w:rsidR="00552C81" w:rsidRPr="00690A26" w:rsidRDefault="00552C81" w:rsidP="00552C81">
            <w:pPr>
              <w:pStyle w:val="TAL"/>
            </w:pPr>
            <w:r w:rsidRPr="00690A26">
              <w:t>target-nf-instance-id</w:t>
            </w:r>
          </w:p>
        </w:tc>
        <w:tc>
          <w:tcPr>
            <w:tcW w:w="737" w:type="pct"/>
            <w:tcBorders>
              <w:top w:val="single" w:sz="4" w:space="0" w:color="auto"/>
              <w:left w:val="single" w:sz="6" w:space="0" w:color="000000"/>
              <w:bottom w:val="single" w:sz="4" w:space="0" w:color="auto"/>
              <w:right w:val="single" w:sz="6" w:space="0" w:color="000000"/>
            </w:tcBorders>
          </w:tcPr>
          <w:p w14:paraId="26D3D606" w14:textId="77777777" w:rsidR="00552C81" w:rsidRPr="00690A26" w:rsidRDefault="00552C81" w:rsidP="00552C81">
            <w:pPr>
              <w:pStyle w:val="TAL"/>
            </w:pPr>
            <w:r w:rsidRPr="00690A26">
              <w:t>NfInstanceId</w:t>
            </w:r>
          </w:p>
        </w:tc>
        <w:tc>
          <w:tcPr>
            <w:tcW w:w="160" w:type="pct"/>
            <w:tcBorders>
              <w:top w:val="single" w:sz="4" w:space="0" w:color="auto"/>
              <w:left w:val="single" w:sz="6" w:space="0" w:color="000000"/>
              <w:bottom w:val="single" w:sz="4" w:space="0" w:color="auto"/>
              <w:right w:val="single" w:sz="6" w:space="0" w:color="000000"/>
            </w:tcBorders>
          </w:tcPr>
          <w:p w14:paraId="27C662AC"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0C426B2"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00D35B6" w14:textId="77777777" w:rsidR="00552C81" w:rsidRPr="00690A26" w:rsidRDefault="00552C81" w:rsidP="00552C81">
            <w:pPr>
              <w:pStyle w:val="TAL"/>
            </w:pPr>
            <w:r w:rsidRPr="00690A26">
              <w:t>Identity of the NF instance being discovered.</w:t>
            </w:r>
          </w:p>
        </w:tc>
        <w:tc>
          <w:tcPr>
            <w:tcW w:w="467" w:type="pct"/>
            <w:tcBorders>
              <w:top w:val="single" w:sz="4" w:space="0" w:color="auto"/>
              <w:left w:val="single" w:sz="6" w:space="0" w:color="000000"/>
              <w:bottom w:val="single" w:sz="4" w:space="0" w:color="auto"/>
              <w:right w:val="single" w:sz="6" w:space="0" w:color="000000"/>
            </w:tcBorders>
          </w:tcPr>
          <w:p w14:paraId="15D23FB1" w14:textId="77777777" w:rsidR="00552C81" w:rsidRPr="00690A26" w:rsidRDefault="00552C81" w:rsidP="00552C81">
            <w:pPr>
              <w:pStyle w:val="TAL"/>
            </w:pPr>
          </w:p>
        </w:tc>
      </w:tr>
      <w:tr w:rsidR="00640E7B" w:rsidRPr="00690A26" w14:paraId="73949B4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047E278" w14:textId="3D21A206" w:rsidR="00640E7B" w:rsidRPr="00690A26" w:rsidRDefault="00640E7B" w:rsidP="00640E7B">
            <w:pPr>
              <w:pStyle w:val="TAL"/>
            </w:pPr>
            <w:r w:rsidRPr="00690A26">
              <w:t>target-nf-instance-id</w:t>
            </w:r>
            <w:r>
              <w:t>-list</w:t>
            </w:r>
          </w:p>
        </w:tc>
        <w:tc>
          <w:tcPr>
            <w:tcW w:w="737" w:type="pct"/>
            <w:tcBorders>
              <w:top w:val="single" w:sz="4" w:space="0" w:color="auto"/>
              <w:left w:val="single" w:sz="6" w:space="0" w:color="000000"/>
              <w:bottom w:val="single" w:sz="4" w:space="0" w:color="auto"/>
              <w:right w:val="single" w:sz="6" w:space="0" w:color="000000"/>
            </w:tcBorders>
          </w:tcPr>
          <w:p w14:paraId="00C7EBFE" w14:textId="4E51A568" w:rsidR="00640E7B" w:rsidRPr="00690A26" w:rsidRDefault="00640E7B" w:rsidP="00640E7B">
            <w:pPr>
              <w:pStyle w:val="TAL"/>
            </w:pPr>
            <w:r>
              <w:t>array(</w:t>
            </w:r>
            <w:r w:rsidRPr="00690A26">
              <w:t>NfInstanceId</w:t>
            </w:r>
            <w:r>
              <w:t>)</w:t>
            </w:r>
          </w:p>
        </w:tc>
        <w:tc>
          <w:tcPr>
            <w:tcW w:w="160" w:type="pct"/>
            <w:tcBorders>
              <w:top w:val="single" w:sz="4" w:space="0" w:color="auto"/>
              <w:left w:val="single" w:sz="6" w:space="0" w:color="000000"/>
              <w:bottom w:val="single" w:sz="4" w:space="0" w:color="auto"/>
              <w:right w:val="single" w:sz="6" w:space="0" w:color="000000"/>
            </w:tcBorders>
          </w:tcPr>
          <w:p w14:paraId="10B50CF3" w14:textId="2D436FD5"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CBE770F" w14:textId="0F260B2F" w:rsidR="00640E7B" w:rsidRPr="00690A26" w:rsidRDefault="00640E7B" w:rsidP="00640E7B">
            <w:pPr>
              <w:pStyle w:val="TAL"/>
            </w:pPr>
            <w:r>
              <w:t>2</w:t>
            </w:r>
            <w:r w:rsidRPr="00690A26">
              <w:t>..</w:t>
            </w:r>
            <w:r>
              <w:t>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187C485" w14:textId="285DC177" w:rsidR="00640E7B" w:rsidRDefault="00640E7B" w:rsidP="00640E7B">
            <w:pPr>
              <w:pStyle w:val="TAL"/>
            </w:pPr>
            <w:r>
              <w:t>I</w:t>
            </w:r>
            <w:r w:rsidRPr="00690A26">
              <w:t>dentit</w:t>
            </w:r>
            <w:r>
              <w:t>ies</w:t>
            </w:r>
            <w:r w:rsidRPr="00690A26">
              <w:t xml:space="preserve"> of the NF instance</w:t>
            </w:r>
            <w:r>
              <w:t>s</w:t>
            </w:r>
            <w:r w:rsidRPr="00690A26">
              <w:t xml:space="preserve"> being discovered.</w:t>
            </w:r>
            <w:r>
              <w:t xml:space="preserve"> (NOTE 26)</w:t>
            </w:r>
          </w:p>
          <w:p w14:paraId="01EA42F2" w14:textId="108AEFDF" w:rsidR="00640E7B" w:rsidRPr="00690A26" w:rsidRDefault="00640E7B" w:rsidP="00640E7B">
            <w:pPr>
              <w:pStyle w:val="TAL"/>
            </w:pPr>
            <w:r>
              <w:t xml:space="preserve">If included, the NRF shall return the NF profile of each NF instance indicated in this query parameter that is available at the NRF. </w:t>
            </w:r>
          </w:p>
        </w:tc>
        <w:tc>
          <w:tcPr>
            <w:tcW w:w="467" w:type="pct"/>
            <w:tcBorders>
              <w:top w:val="single" w:sz="4" w:space="0" w:color="auto"/>
              <w:left w:val="single" w:sz="6" w:space="0" w:color="000000"/>
              <w:bottom w:val="single" w:sz="4" w:space="0" w:color="auto"/>
              <w:right w:val="single" w:sz="6" w:space="0" w:color="000000"/>
            </w:tcBorders>
          </w:tcPr>
          <w:p w14:paraId="1316FA7F" w14:textId="3D20F16A" w:rsidR="00640E7B" w:rsidRPr="00690A26" w:rsidRDefault="00640E7B" w:rsidP="00640E7B">
            <w:pPr>
              <w:pStyle w:val="TAL"/>
            </w:pPr>
            <w:r>
              <w:rPr>
                <w:noProof/>
                <w:lang w:eastAsia="zh-CN"/>
              </w:rPr>
              <w:t>Enh-NF-Discovery-Ext1</w:t>
            </w:r>
          </w:p>
        </w:tc>
      </w:tr>
      <w:tr w:rsidR="00640E7B" w:rsidRPr="00690A26" w14:paraId="70B5AC4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FC0E16" w14:textId="77777777" w:rsidR="00640E7B" w:rsidRPr="00690A26" w:rsidRDefault="00640E7B" w:rsidP="00640E7B">
            <w:pPr>
              <w:pStyle w:val="TAL"/>
            </w:pPr>
            <w:r w:rsidRPr="00690A26">
              <w:rPr>
                <w:rFonts w:hint="eastAsia"/>
              </w:rPr>
              <w:t>target-nf-f</w:t>
            </w:r>
            <w:r w:rsidRPr="00690A26">
              <w:t>qdn</w:t>
            </w:r>
          </w:p>
        </w:tc>
        <w:tc>
          <w:tcPr>
            <w:tcW w:w="737" w:type="pct"/>
            <w:tcBorders>
              <w:top w:val="single" w:sz="4" w:space="0" w:color="auto"/>
              <w:left w:val="single" w:sz="6" w:space="0" w:color="000000"/>
              <w:bottom w:val="single" w:sz="4" w:space="0" w:color="auto"/>
              <w:right w:val="single" w:sz="6" w:space="0" w:color="000000"/>
            </w:tcBorders>
          </w:tcPr>
          <w:p w14:paraId="68B5188A" w14:textId="77777777" w:rsidR="00640E7B" w:rsidRPr="00690A26" w:rsidRDefault="00640E7B" w:rsidP="00640E7B">
            <w:pPr>
              <w:pStyle w:val="TAL"/>
            </w:pPr>
            <w:r w:rsidRPr="00690A26">
              <w:rPr>
                <w:rFonts w:hint="eastAsia"/>
              </w:rPr>
              <w:t>Fqdn</w:t>
            </w:r>
          </w:p>
        </w:tc>
        <w:tc>
          <w:tcPr>
            <w:tcW w:w="160" w:type="pct"/>
            <w:tcBorders>
              <w:top w:val="single" w:sz="4" w:space="0" w:color="auto"/>
              <w:left w:val="single" w:sz="6" w:space="0" w:color="000000"/>
              <w:bottom w:val="single" w:sz="4" w:space="0" w:color="auto"/>
              <w:right w:val="single" w:sz="6" w:space="0" w:color="000000"/>
            </w:tcBorders>
          </w:tcPr>
          <w:p w14:paraId="067B48F8"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2AAF59C"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39D3F42" w14:textId="77777777" w:rsidR="00640E7B" w:rsidRPr="00690A26" w:rsidRDefault="00640E7B" w:rsidP="00640E7B">
            <w:pPr>
              <w:pStyle w:val="TAL"/>
            </w:pPr>
            <w:r w:rsidRPr="00690A26">
              <w:rPr>
                <w:rFonts w:hint="eastAsia"/>
              </w:rPr>
              <w:t>FQDN of the target NF instance being discovered.</w:t>
            </w:r>
          </w:p>
        </w:tc>
        <w:tc>
          <w:tcPr>
            <w:tcW w:w="467" w:type="pct"/>
            <w:tcBorders>
              <w:top w:val="single" w:sz="4" w:space="0" w:color="auto"/>
              <w:left w:val="single" w:sz="6" w:space="0" w:color="000000"/>
              <w:bottom w:val="single" w:sz="4" w:space="0" w:color="auto"/>
              <w:right w:val="single" w:sz="6" w:space="0" w:color="000000"/>
            </w:tcBorders>
          </w:tcPr>
          <w:p w14:paraId="32909BCC" w14:textId="77777777" w:rsidR="00640E7B" w:rsidRPr="00690A26" w:rsidRDefault="00640E7B" w:rsidP="00640E7B">
            <w:pPr>
              <w:pStyle w:val="TAL"/>
            </w:pPr>
          </w:p>
        </w:tc>
      </w:tr>
      <w:tr w:rsidR="00640E7B" w:rsidRPr="00690A26" w14:paraId="191C0B1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49E674D" w14:textId="77777777" w:rsidR="00640E7B" w:rsidRPr="00690A26" w:rsidRDefault="00640E7B" w:rsidP="00640E7B">
            <w:pPr>
              <w:pStyle w:val="TAL"/>
            </w:pPr>
            <w:r w:rsidRPr="00690A26">
              <w:t>hnrf-uri</w:t>
            </w:r>
          </w:p>
        </w:tc>
        <w:tc>
          <w:tcPr>
            <w:tcW w:w="737" w:type="pct"/>
            <w:tcBorders>
              <w:top w:val="single" w:sz="4" w:space="0" w:color="auto"/>
              <w:left w:val="single" w:sz="6" w:space="0" w:color="000000"/>
              <w:bottom w:val="single" w:sz="4" w:space="0" w:color="auto"/>
              <w:right w:val="single" w:sz="6" w:space="0" w:color="000000"/>
            </w:tcBorders>
          </w:tcPr>
          <w:p w14:paraId="4BEDAA3F" w14:textId="77777777" w:rsidR="00640E7B" w:rsidRPr="00690A26" w:rsidRDefault="00640E7B" w:rsidP="00640E7B">
            <w:pPr>
              <w:pStyle w:val="TAL"/>
            </w:pPr>
            <w:r w:rsidRPr="00690A26">
              <w:t>Uri</w:t>
            </w:r>
          </w:p>
        </w:tc>
        <w:tc>
          <w:tcPr>
            <w:tcW w:w="160" w:type="pct"/>
            <w:tcBorders>
              <w:top w:val="single" w:sz="4" w:space="0" w:color="auto"/>
              <w:left w:val="single" w:sz="6" w:space="0" w:color="000000"/>
              <w:bottom w:val="single" w:sz="4" w:space="0" w:color="auto"/>
              <w:right w:val="single" w:sz="6" w:space="0" w:color="000000"/>
            </w:tcBorders>
          </w:tcPr>
          <w:p w14:paraId="77A91258" w14:textId="77777777" w:rsidR="00640E7B" w:rsidRPr="00690A26" w:rsidRDefault="00640E7B" w:rsidP="00640E7B">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2C31A38B"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75BE2CB" w14:textId="7334B773" w:rsidR="00640E7B" w:rsidRPr="00690A26" w:rsidRDefault="00640E7B" w:rsidP="00640E7B">
            <w:pPr>
              <w:pStyle w:val="TAL"/>
            </w:pPr>
            <w:r w:rsidRPr="00690A26">
              <w:t xml:space="preserve">If included, this IE shall contain the API URI of the NFDiscovery Service (see clause 6.2.1) of the home NRF. It shall be included if the </w:t>
            </w:r>
            <w:r>
              <w:t>Requester NF</w:t>
            </w:r>
            <w:r w:rsidRPr="00690A26">
              <w:t xml:space="preserve"> has previously received such API URI to be used for service discovery (e.g., from the NSSF in the home PLMN</w:t>
            </w:r>
            <w:r>
              <w:t xml:space="preserve"> as specified in </w:t>
            </w:r>
            <w:r>
              <w:rPr>
                <w:lang w:val="en-US"/>
              </w:rPr>
              <w:t>clause </w:t>
            </w:r>
            <w:r w:rsidRPr="00630AB6">
              <w:t>6.1.6.2.11</w:t>
            </w:r>
            <w:r>
              <w:t xml:space="preserve"> of 3GPP TS 29.531 [42]</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6B182A4F" w14:textId="77777777" w:rsidR="00640E7B" w:rsidRPr="00690A26" w:rsidRDefault="00640E7B" w:rsidP="00640E7B">
            <w:pPr>
              <w:pStyle w:val="TAL"/>
            </w:pPr>
          </w:p>
        </w:tc>
      </w:tr>
      <w:tr w:rsidR="00640E7B" w:rsidRPr="00690A26" w14:paraId="5752D7D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3E33F75" w14:textId="77777777" w:rsidR="00640E7B" w:rsidRPr="00690A26" w:rsidRDefault="00640E7B" w:rsidP="00640E7B">
            <w:pPr>
              <w:pStyle w:val="TAL"/>
            </w:pPr>
            <w:r w:rsidRPr="00690A26">
              <w:t>snssais</w:t>
            </w:r>
          </w:p>
        </w:tc>
        <w:tc>
          <w:tcPr>
            <w:tcW w:w="737" w:type="pct"/>
            <w:tcBorders>
              <w:top w:val="single" w:sz="4" w:space="0" w:color="auto"/>
              <w:left w:val="single" w:sz="6" w:space="0" w:color="000000"/>
              <w:bottom w:val="single" w:sz="4" w:space="0" w:color="auto"/>
              <w:right w:val="single" w:sz="6" w:space="0" w:color="000000"/>
            </w:tcBorders>
          </w:tcPr>
          <w:p w14:paraId="2006693C" w14:textId="77777777" w:rsidR="00640E7B" w:rsidRPr="00690A26" w:rsidRDefault="00640E7B" w:rsidP="00640E7B">
            <w:pPr>
              <w:pStyle w:val="TAL"/>
            </w:pPr>
            <w:r w:rsidRPr="00690A26">
              <w:t>array(Snssai)</w:t>
            </w:r>
          </w:p>
        </w:tc>
        <w:tc>
          <w:tcPr>
            <w:tcW w:w="160" w:type="pct"/>
            <w:tcBorders>
              <w:top w:val="single" w:sz="4" w:space="0" w:color="auto"/>
              <w:left w:val="single" w:sz="6" w:space="0" w:color="000000"/>
              <w:bottom w:val="single" w:sz="4" w:space="0" w:color="auto"/>
              <w:right w:val="single" w:sz="6" w:space="0" w:color="000000"/>
            </w:tcBorders>
          </w:tcPr>
          <w:p w14:paraId="30FFF4B2"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65B1898" w14:textId="77777777" w:rsidR="00640E7B" w:rsidRPr="00690A26" w:rsidRDefault="00640E7B" w:rsidP="00640E7B">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CB6772" w14:textId="77777777" w:rsidR="00640E7B" w:rsidRDefault="00640E7B" w:rsidP="00640E7B">
            <w:pPr>
              <w:pStyle w:val="TAL"/>
            </w:pPr>
            <w:r w:rsidRPr="00690A26">
              <w:t xml:space="preserve">If included, this IE shall contain the list of S-NSSAIs that are served by the NF </w:t>
            </w:r>
            <w:r>
              <w:t xml:space="preserve">(Service) </w:t>
            </w:r>
            <w:r w:rsidRPr="00690A26">
              <w:t>Instances being discovered. The NRF shall return those NF profiles</w:t>
            </w:r>
            <w:r>
              <w:t>/NF services</w:t>
            </w:r>
            <w:r w:rsidRPr="00690A26">
              <w:t xml:space="preserve"> of NF </w:t>
            </w:r>
            <w:r>
              <w:t xml:space="preserve">(Service) </w:t>
            </w:r>
            <w:r w:rsidRPr="00690A26">
              <w:t>Instances that have at least one of the S-NSSAIs in this list. The S-NSSAIs included in the NF profiles</w:t>
            </w:r>
            <w:r>
              <w:t>/NF services</w:t>
            </w:r>
            <w:r w:rsidRPr="00690A26">
              <w:t xml:space="preserve"> of NF </w:t>
            </w:r>
            <w:r>
              <w:t xml:space="preserve"> (Service) </w:t>
            </w:r>
            <w:r w:rsidRPr="00690A26">
              <w:t>Instances returned by the NRF shall be an interclause of the S-NSSAIs requested and the S-NSSAIs supported by those NF</w:t>
            </w:r>
            <w:r>
              <w:t xml:space="preserve"> (Service)</w:t>
            </w:r>
            <w:r w:rsidRPr="00690A26">
              <w:t xml:space="preserve"> Instances. (NOTE 10)</w:t>
            </w:r>
          </w:p>
          <w:p w14:paraId="494C4D4A" w14:textId="5F195F40" w:rsidR="00640E7B" w:rsidRPr="00690A26" w:rsidRDefault="00640E7B" w:rsidP="00640E7B">
            <w:pPr>
              <w:pStyle w:val="TAL"/>
            </w:pPr>
            <w:r>
              <w:t>When the NF Profile of the NF Instances being discovered has defined the list of supported S-NSSAIs in the "perPlmnSnssaiList", the discovered NF Instances shall be those having any of the S-NSSAIs included in this "snssais" parameter in any of the PLMNs included in the "target-plmn-list" attribute, if present; if the "target-plmn-list" is not included, the NRF shall assume that the discovery request is for any of the PLMNs it supports.</w:t>
            </w:r>
          </w:p>
        </w:tc>
        <w:tc>
          <w:tcPr>
            <w:tcW w:w="467" w:type="pct"/>
            <w:tcBorders>
              <w:top w:val="single" w:sz="4" w:space="0" w:color="auto"/>
              <w:left w:val="single" w:sz="6" w:space="0" w:color="000000"/>
              <w:bottom w:val="single" w:sz="4" w:space="0" w:color="auto"/>
              <w:right w:val="single" w:sz="6" w:space="0" w:color="000000"/>
            </w:tcBorders>
          </w:tcPr>
          <w:p w14:paraId="0F3DF7A9" w14:textId="77777777" w:rsidR="00640E7B" w:rsidRPr="00690A26" w:rsidRDefault="00640E7B" w:rsidP="00640E7B">
            <w:pPr>
              <w:pStyle w:val="TAL"/>
            </w:pPr>
          </w:p>
        </w:tc>
      </w:tr>
      <w:tr w:rsidR="00B201B0" w:rsidRPr="00690A26" w14:paraId="27B2066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AA2843E" w14:textId="51786B0D" w:rsidR="00B201B0" w:rsidRPr="00690A26" w:rsidRDefault="00B201B0" w:rsidP="00B201B0">
            <w:pPr>
              <w:pStyle w:val="TAL"/>
            </w:pPr>
            <w:r>
              <w:t>additional-snssais</w:t>
            </w:r>
          </w:p>
        </w:tc>
        <w:tc>
          <w:tcPr>
            <w:tcW w:w="737" w:type="pct"/>
            <w:tcBorders>
              <w:top w:val="single" w:sz="4" w:space="0" w:color="auto"/>
              <w:left w:val="single" w:sz="6" w:space="0" w:color="000000"/>
              <w:bottom w:val="single" w:sz="4" w:space="0" w:color="auto"/>
              <w:right w:val="single" w:sz="6" w:space="0" w:color="000000"/>
            </w:tcBorders>
          </w:tcPr>
          <w:p w14:paraId="27B81824" w14:textId="13AFA4E5" w:rsidR="00B201B0" w:rsidRPr="00690A26" w:rsidRDefault="00B201B0" w:rsidP="00B201B0">
            <w:pPr>
              <w:pStyle w:val="TAL"/>
            </w:pPr>
            <w:r w:rsidRPr="00690A26">
              <w:t>array(</w:t>
            </w:r>
            <w:r>
              <w:t>Ext</w:t>
            </w:r>
            <w:r w:rsidRPr="00690A26">
              <w:t>Snssai)</w:t>
            </w:r>
          </w:p>
        </w:tc>
        <w:tc>
          <w:tcPr>
            <w:tcW w:w="160" w:type="pct"/>
            <w:tcBorders>
              <w:top w:val="single" w:sz="4" w:space="0" w:color="auto"/>
              <w:left w:val="single" w:sz="6" w:space="0" w:color="000000"/>
              <w:bottom w:val="single" w:sz="4" w:space="0" w:color="auto"/>
              <w:right w:val="single" w:sz="6" w:space="0" w:color="000000"/>
            </w:tcBorders>
          </w:tcPr>
          <w:p w14:paraId="5C82D9D8" w14:textId="5455B07E"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2EC1939" w14:textId="7660C0AA"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CC335D" w14:textId="77777777" w:rsidR="00B201B0" w:rsidRDefault="00B201B0" w:rsidP="00B201B0">
            <w:pPr>
              <w:pStyle w:val="TAL"/>
            </w:pPr>
            <w:r>
              <w:t>This IE may be included if the "</w:t>
            </w:r>
            <w:r w:rsidRPr="00690A26">
              <w:t>snssais</w:t>
            </w:r>
            <w:r>
              <w:t>" IE is present.</w:t>
            </w:r>
          </w:p>
          <w:p w14:paraId="4CDB6F7F" w14:textId="77777777" w:rsidR="00B201B0" w:rsidRDefault="00B201B0" w:rsidP="00B201B0">
            <w:pPr>
              <w:pStyle w:val="TAL"/>
            </w:pPr>
          </w:p>
          <w:p w14:paraId="19512698" w14:textId="77777777" w:rsidR="00B201B0" w:rsidRDefault="00B201B0" w:rsidP="00B201B0">
            <w:pPr>
              <w:pStyle w:val="TAL"/>
            </w:pPr>
            <w:r w:rsidRPr="001E7E73">
              <w:t>If this IE is present and supported by the NRF, when the NRF has successfully discovered NF (service) instances based on the "snssais" IE, the S-NSSAIs included in the NF profiles/NF services of NF (Service) Instances returned by the NRF shall additionally include the interclause of the S-NSSAIs listed in this IE and the S-NSSAIs supported by those NF (Service) Instances.</w:t>
            </w:r>
          </w:p>
          <w:p w14:paraId="59424552" w14:textId="77777777" w:rsidR="00B201B0" w:rsidRDefault="00B201B0" w:rsidP="00B201B0">
            <w:pPr>
              <w:pStyle w:val="TAL"/>
            </w:pPr>
          </w:p>
          <w:p w14:paraId="56906CCF" w14:textId="503FD2FB" w:rsidR="00B201B0" w:rsidRPr="00690A26" w:rsidRDefault="00B201B0" w:rsidP="00B201B0">
            <w:pPr>
              <w:pStyle w:val="TAL"/>
            </w:pPr>
            <w:r>
              <w:t>When the NF Profile of the NF Instances in the discovery result has defined the list of supported S-NSSAIs in the "perPlmnSnssaiList", the additional S-NSSAIs to be included shall be the ones supported in the PLMN(s) indicated in the "target-plmn-list" attribute, if present; if the "target-plmn-list" is not present, the additional S-NSSAIs in any supported PLMN(s) shall be included.</w:t>
            </w:r>
          </w:p>
        </w:tc>
        <w:tc>
          <w:tcPr>
            <w:tcW w:w="467" w:type="pct"/>
            <w:tcBorders>
              <w:top w:val="single" w:sz="4" w:space="0" w:color="auto"/>
              <w:left w:val="single" w:sz="6" w:space="0" w:color="000000"/>
              <w:bottom w:val="single" w:sz="4" w:space="0" w:color="auto"/>
              <w:right w:val="single" w:sz="6" w:space="0" w:color="000000"/>
            </w:tcBorders>
          </w:tcPr>
          <w:p w14:paraId="7DAB1783" w14:textId="2EF86D8E" w:rsidR="00B201B0" w:rsidRPr="00690A26" w:rsidRDefault="00B201B0" w:rsidP="00B201B0">
            <w:pPr>
              <w:pStyle w:val="TAL"/>
            </w:pPr>
            <w:r w:rsidRPr="00D4681E">
              <w:t>Query-SBIProtoc1</w:t>
            </w:r>
            <w:r>
              <w:t>8</w:t>
            </w:r>
          </w:p>
        </w:tc>
      </w:tr>
      <w:tr w:rsidR="00B201B0" w:rsidRPr="00690A26" w14:paraId="7684DC6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02E93CB" w14:textId="77777777" w:rsidR="00B201B0" w:rsidRPr="00690A26" w:rsidRDefault="00B201B0" w:rsidP="00B201B0">
            <w:pPr>
              <w:pStyle w:val="TAL"/>
            </w:pPr>
            <w:r w:rsidRPr="00690A26">
              <w:t>requester-snssais</w:t>
            </w:r>
          </w:p>
        </w:tc>
        <w:tc>
          <w:tcPr>
            <w:tcW w:w="737" w:type="pct"/>
            <w:tcBorders>
              <w:top w:val="single" w:sz="4" w:space="0" w:color="auto"/>
              <w:left w:val="single" w:sz="6" w:space="0" w:color="000000"/>
              <w:bottom w:val="single" w:sz="4" w:space="0" w:color="auto"/>
              <w:right w:val="single" w:sz="6" w:space="0" w:color="000000"/>
            </w:tcBorders>
          </w:tcPr>
          <w:p w14:paraId="35E899EE" w14:textId="422C5EEB" w:rsidR="00B201B0" w:rsidRPr="00690A26" w:rsidRDefault="00B201B0" w:rsidP="00B201B0">
            <w:pPr>
              <w:pStyle w:val="TAL"/>
            </w:pPr>
            <w:r w:rsidRPr="00690A26">
              <w:t>array(</w:t>
            </w:r>
            <w:r>
              <w:t>Ext</w:t>
            </w:r>
            <w:r w:rsidRPr="00690A26">
              <w:t>Snssai)</w:t>
            </w:r>
          </w:p>
        </w:tc>
        <w:tc>
          <w:tcPr>
            <w:tcW w:w="160" w:type="pct"/>
            <w:tcBorders>
              <w:top w:val="single" w:sz="4" w:space="0" w:color="auto"/>
              <w:left w:val="single" w:sz="6" w:space="0" w:color="000000"/>
              <w:bottom w:val="single" w:sz="4" w:space="0" w:color="auto"/>
              <w:right w:val="single" w:sz="6" w:space="0" w:color="000000"/>
            </w:tcBorders>
          </w:tcPr>
          <w:p w14:paraId="3766085E"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05BCDDF"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F5C80B" w14:textId="77777777" w:rsidR="00B201B0" w:rsidRDefault="00B201B0" w:rsidP="00B201B0">
            <w:pPr>
              <w:pStyle w:val="TAL"/>
            </w:pPr>
            <w:r w:rsidRPr="00690A26">
              <w:t xml:space="preserve">If included, this IE shall contain the list of S-NSSAI of the requester NF. </w:t>
            </w:r>
            <w:r>
              <w:t xml:space="preserve">If this IE is included in a service discovery in a </w:t>
            </w:r>
            <w:r>
              <w:lastRenderedPageBreak/>
              <w:t>different PLMN, the requester NF shall provide S-NSSAI values of the target PLMN, that correspond to the S-NSSAI values of the requester NF.</w:t>
            </w:r>
          </w:p>
          <w:p w14:paraId="3C081448" w14:textId="77777777" w:rsidR="00B201B0" w:rsidRPr="00690A26" w:rsidRDefault="00B201B0" w:rsidP="00B201B0">
            <w:pPr>
              <w:pStyle w:val="TAL"/>
            </w:pPr>
            <w:r w:rsidRPr="00690A26">
              <w:t xml:space="preserve">The NRF shall use this to return only those NF profiles of NF Instances allowing to be discovered from </w:t>
            </w:r>
            <w:r>
              <w:t>at least one network</w:t>
            </w:r>
            <w:r w:rsidRPr="00690A26">
              <w:t xml:space="preserve"> slice identified by this IE, according to the "allowedNssais" list in the NF Profile and NF Service (see clause 6.1.6.2.2 and 6.1.6.2.3).</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1CFED02C" w14:textId="77777777" w:rsidR="00B201B0" w:rsidRPr="00690A26" w:rsidRDefault="00B201B0" w:rsidP="00B201B0">
            <w:pPr>
              <w:pStyle w:val="TAL"/>
            </w:pPr>
          </w:p>
        </w:tc>
      </w:tr>
      <w:tr w:rsidR="00B201B0" w:rsidRPr="00690A26" w14:paraId="4BC1A31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2096DDB" w14:textId="77777777" w:rsidR="00B201B0" w:rsidRPr="00690A26" w:rsidRDefault="00B201B0" w:rsidP="00B201B0">
            <w:pPr>
              <w:pStyle w:val="TAL"/>
            </w:pPr>
            <w:r w:rsidRPr="00690A26">
              <w:rPr>
                <w:rFonts w:hint="eastAsia"/>
              </w:rPr>
              <w:t>plmn</w:t>
            </w:r>
            <w:r w:rsidRPr="00690A26">
              <w:t>-</w:t>
            </w:r>
            <w:r w:rsidRPr="00690A26">
              <w:rPr>
                <w:rFonts w:hint="eastAsia"/>
              </w:rPr>
              <w:t>specific</w:t>
            </w:r>
            <w:r w:rsidRPr="00690A26">
              <w:t>-</w:t>
            </w:r>
            <w:r w:rsidRPr="00690A26">
              <w:rPr>
                <w:rFonts w:hint="eastAsia"/>
              </w:rPr>
              <w:t>snssai-list</w:t>
            </w:r>
          </w:p>
        </w:tc>
        <w:tc>
          <w:tcPr>
            <w:tcW w:w="737" w:type="pct"/>
            <w:tcBorders>
              <w:top w:val="single" w:sz="4" w:space="0" w:color="auto"/>
              <w:left w:val="single" w:sz="6" w:space="0" w:color="000000"/>
              <w:bottom w:val="single" w:sz="4" w:space="0" w:color="auto"/>
              <w:right w:val="single" w:sz="6" w:space="0" w:color="000000"/>
            </w:tcBorders>
          </w:tcPr>
          <w:p w14:paraId="1EC85B2E" w14:textId="77777777" w:rsidR="00B201B0" w:rsidRPr="00690A26" w:rsidRDefault="00B201B0" w:rsidP="00B201B0">
            <w:pPr>
              <w:pStyle w:val="TAL"/>
            </w:pPr>
            <w:r w:rsidRPr="00690A26">
              <w:rPr>
                <w:rFonts w:hint="eastAsia"/>
              </w:rPr>
              <w:t>array(PlmnSnssai)</w:t>
            </w:r>
          </w:p>
        </w:tc>
        <w:tc>
          <w:tcPr>
            <w:tcW w:w="160" w:type="pct"/>
            <w:tcBorders>
              <w:top w:val="single" w:sz="4" w:space="0" w:color="auto"/>
              <w:left w:val="single" w:sz="6" w:space="0" w:color="000000"/>
              <w:bottom w:val="single" w:sz="4" w:space="0" w:color="auto"/>
              <w:right w:val="single" w:sz="6" w:space="0" w:color="000000"/>
            </w:tcBorders>
          </w:tcPr>
          <w:p w14:paraId="075EA76A" w14:textId="77777777" w:rsidR="00B201B0" w:rsidRPr="00690A26" w:rsidRDefault="00B201B0" w:rsidP="00B201B0">
            <w:pPr>
              <w:pStyle w:val="TAC"/>
            </w:pPr>
            <w:r w:rsidRPr="00690A26">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55494DB8" w14:textId="77777777" w:rsidR="00B201B0" w:rsidRPr="00690A26" w:rsidRDefault="00B201B0" w:rsidP="00B201B0">
            <w:pPr>
              <w:pStyle w:val="TAL"/>
            </w:pPr>
            <w:r w:rsidRPr="00690A26">
              <w:rPr>
                <w:rFonts w:hint="eastAsia"/>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377F3B" w14:textId="77777777" w:rsidR="00B201B0" w:rsidRPr="00690A26" w:rsidRDefault="00B201B0" w:rsidP="00B201B0">
            <w:pPr>
              <w:pStyle w:val="TAL"/>
            </w:pPr>
            <w:r w:rsidRPr="00690A26">
              <w:rPr>
                <w:rFonts w:hint="eastAsia"/>
              </w:rPr>
              <w:t>If included, this IE shall contain the list of</w:t>
            </w:r>
            <w:r w:rsidRPr="00690A26">
              <w:t xml:space="preserve"> </w:t>
            </w:r>
            <w:r w:rsidRPr="00690A26">
              <w:rPr>
                <w:rFonts w:hint="eastAsia"/>
              </w:rPr>
              <w:t xml:space="preserve">S-NSSAI that </w:t>
            </w:r>
            <w:r w:rsidRPr="00690A26">
              <w:t xml:space="preserve">are served by the NF service being discovered for the corresponding PLMN provided. The NRF shall use this to identify the NF services that have registered their support for the S-NSSAIs for the corresponding PLMN given. The NRF shall return the NF profiles that have at least one S-NSSAI </w:t>
            </w:r>
            <w:r>
              <w:t>supported in any of</w:t>
            </w:r>
            <w:r w:rsidRPr="00690A26">
              <w:t xml:space="preserve"> the PLMN</w:t>
            </w:r>
            <w:r>
              <w:t>s</w:t>
            </w:r>
            <w:r w:rsidRPr="00690A26">
              <w:t xml:space="preserve"> provided in this list. The per PLMN list of S-NSSAIs included in the NF profile returned by the NRF shall be an interclause of the list requested and the list registered in the NF profile. (NOTE 10).</w:t>
            </w:r>
          </w:p>
        </w:tc>
        <w:tc>
          <w:tcPr>
            <w:tcW w:w="467" w:type="pct"/>
            <w:tcBorders>
              <w:top w:val="single" w:sz="4" w:space="0" w:color="auto"/>
              <w:left w:val="single" w:sz="6" w:space="0" w:color="000000"/>
              <w:bottom w:val="single" w:sz="4" w:space="0" w:color="auto"/>
              <w:right w:val="single" w:sz="6" w:space="0" w:color="000000"/>
            </w:tcBorders>
          </w:tcPr>
          <w:p w14:paraId="0418F026" w14:textId="77777777" w:rsidR="00B201B0" w:rsidRPr="00690A26" w:rsidRDefault="00B201B0" w:rsidP="00B201B0">
            <w:pPr>
              <w:pStyle w:val="TAL"/>
            </w:pPr>
          </w:p>
        </w:tc>
      </w:tr>
      <w:tr w:rsidR="00B201B0" w:rsidRPr="00690A26" w14:paraId="6D26EE3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E99A508" w14:textId="77777777" w:rsidR="00B201B0" w:rsidRPr="00690A26" w:rsidRDefault="00B201B0" w:rsidP="00B201B0">
            <w:pPr>
              <w:pStyle w:val="TAL"/>
            </w:pPr>
            <w:r>
              <w:t>requester-</w:t>
            </w:r>
            <w:r w:rsidRPr="00690A26">
              <w:rPr>
                <w:rFonts w:hint="eastAsia"/>
              </w:rPr>
              <w:t>plmn</w:t>
            </w:r>
            <w:r w:rsidRPr="00690A26">
              <w:t>-</w:t>
            </w:r>
            <w:r w:rsidRPr="00690A26">
              <w:rPr>
                <w:rFonts w:hint="eastAsia"/>
              </w:rPr>
              <w:t>specific</w:t>
            </w:r>
            <w:r w:rsidRPr="00690A26">
              <w:t>-</w:t>
            </w:r>
            <w:r w:rsidRPr="00690A26">
              <w:rPr>
                <w:rFonts w:hint="eastAsia"/>
              </w:rPr>
              <w:t>snssai-list</w:t>
            </w:r>
          </w:p>
        </w:tc>
        <w:tc>
          <w:tcPr>
            <w:tcW w:w="737" w:type="pct"/>
            <w:tcBorders>
              <w:top w:val="single" w:sz="4" w:space="0" w:color="auto"/>
              <w:left w:val="single" w:sz="6" w:space="0" w:color="000000"/>
              <w:bottom w:val="single" w:sz="4" w:space="0" w:color="auto"/>
              <w:right w:val="single" w:sz="6" w:space="0" w:color="000000"/>
            </w:tcBorders>
          </w:tcPr>
          <w:p w14:paraId="475D0649" w14:textId="77777777" w:rsidR="00B201B0" w:rsidRPr="00690A26" w:rsidRDefault="00B201B0" w:rsidP="00B201B0">
            <w:pPr>
              <w:pStyle w:val="TAL"/>
            </w:pPr>
            <w:r w:rsidRPr="00690A26">
              <w:rPr>
                <w:rFonts w:hint="eastAsia"/>
              </w:rPr>
              <w:t>array(PlmnSnssai)</w:t>
            </w:r>
          </w:p>
        </w:tc>
        <w:tc>
          <w:tcPr>
            <w:tcW w:w="160" w:type="pct"/>
            <w:tcBorders>
              <w:top w:val="single" w:sz="4" w:space="0" w:color="auto"/>
              <w:left w:val="single" w:sz="6" w:space="0" w:color="000000"/>
              <w:bottom w:val="single" w:sz="4" w:space="0" w:color="auto"/>
              <w:right w:val="single" w:sz="6" w:space="0" w:color="000000"/>
            </w:tcBorders>
          </w:tcPr>
          <w:p w14:paraId="56C70B50" w14:textId="77777777" w:rsidR="00B201B0" w:rsidRPr="00690A26" w:rsidRDefault="00B201B0" w:rsidP="00B201B0">
            <w:pPr>
              <w:pStyle w:val="TAC"/>
            </w:pPr>
            <w:r w:rsidRPr="00690A26">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2D09F260" w14:textId="77777777" w:rsidR="00B201B0" w:rsidRPr="00690A26" w:rsidRDefault="00B201B0" w:rsidP="00B201B0">
            <w:pPr>
              <w:pStyle w:val="TAL"/>
            </w:pPr>
            <w:r w:rsidRPr="00690A26">
              <w:rPr>
                <w:rFonts w:hint="eastAsia"/>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A41F71" w14:textId="77777777" w:rsidR="00B201B0" w:rsidRPr="00690A26" w:rsidRDefault="00B201B0" w:rsidP="00B201B0">
            <w:pPr>
              <w:pStyle w:val="TAL"/>
            </w:pPr>
            <w:r w:rsidRPr="00690A26">
              <w:rPr>
                <w:rFonts w:hint="eastAsia"/>
              </w:rPr>
              <w:t>If included, this IE shall contain the list of</w:t>
            </w:r>
            <w:r w:rsidRPr="00690A26">
              <w:t xml:space="preserve"> </w:t>
            </w:r>
            <w:r w:rsidRPr="00690A26">
              <w:rPr>
                <w:rFonts w:hint="eastAsia"/>
              </w:rPr>
              <w:t xml:space="preserve">S-NSSAI </w:t>
            </w:r>
            <w:r>
              <w:t xml:space="preserve">of the requester NF, for each of the PLMNs it supports. </w:t>
            </w:r>
            <w:r w:rsidRPr="00690A26">
              <w:t xml:space="preserve">The NRF shall use this to return only those NF profiles of NF Instances allowing to be discovered from </w:t>
            </w:r>
            <w:r>
              <w:t>at least one network</w:t>
            </w:r>
            <w:r w:rsidRPr="00690A26">
              <w:t xml:space="preserve"> slice identified by this IE, according to the "</w:t>
            </w:r>
            <w:r>
              <w:t>allowedN</w:t>
            </w:r>
            <w:r w:rsidRPr="00690A26">
              <w:t>ssai</w:t>
            </w:r>
            <w:r>
              <w:t>s</w:t>
            </w:r>
            <w:r w:rsidRPr="00690A26">
              <w:t xml:space="preserve">" </w:t>
            </w:r>
            <w:r>
              <w:t>and "allowedPlmns" attributes</w:t>
            </w:r>
            <w:r w:rsidRPr="00690A26">
              <w:t xml:space="preserve"> in the NF Profile and NF Service (see clause 6.1.6.2.2 and 6.1.6.2.3).</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405738B2" w14:textId="77777777" w:rsidR="00B201B0" w:rsidRPr="00690A26" w:rsidRDefault="00B201B0" w:rsidP="00B201B0">
            <w:pPr>
              <w:pStyle w:val="TAL"/>
            </w:pPr>
            <w:r>
              <w:t>Query-Params-Ext3</w:t>
            </w:r>
          </w:p>
        </w:tc>
      </w:tr>
      <w:tr w:rsidR="00B201B0" w:rsidRPr="00690A26" w14:paraId="376F609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98E7161" w14:textId="77777777" w:rsidR="00B201B0" w:rsidRPr="00690A26" w:rsidRDefault="00B201B0" w:rsidP="00B201B0">
            <w:pPr>
              <w:pStyle w:val="TAL"/>
            </w:pPr>
            <w:r w:rsidRPr="00690A26">
              <w:t>nsi-list</w:t>
            </w:r>
          </w:p>
        </w:tc>
        <w:tc>
          <w:tcPr>
            <w:tcW w:w="737" w:type="pct"/>
            <w:tcBorders>
              <w:top w:val="single" w:sz="4" w:space="0" w:color="auto"/>
              <w:left w:val="single" w:sz="6" w:space="0" w:color="000000"/>
              <w:bottom w:val="single" w:sz="4" w:space="0" w:color="auto"/>
              <w:right w:val="single" w:sz="6" w:space="0" w:color="000000"/>
            </w:tcBorders>
          </w:tcPr>
          <w:p w14:paraId="38A05A33" w14:textId="77777777" w:rsidR="00B201B0" w:rsidRPr="00690A26" w:rsidRDefault="00B201B0" w:rsidP="00B201B0">
            <w:pPr>
              <w:pStyle w:val="TAL"/>
            </w:pPr>
            <w:r w:rsidRPr="00690A26">
              <w:t>array(string)</w:t>
            </w:r>
          </w:p>
        </w:tc>
        <w:tc>
          <w:tcPr>
            <w:tcW w:w="160" w:type="pct"/>
            <w:tcBorders>
              <w:top w:val="single" w:sz="4" w:space="0" w:color="auto"/>
              <w:left w:val="single" w:sz="6" w:space="0" w:color="000000"/>
              <w:bottom w:val="single" w:sz="4" w:space="0" w:color="auto"/>
              <w:right w:val="single" w:sz="6" w:space="0" w:color="000000"/>
            </w:tcBorders>
          </w:tcPr>
          <w:p w14:paraId="7AB126B3"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268880"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64F90DB" w14:textId="77777777" w:rsidR="00B201B0" w:rsidRPr="00690A26" w:rsidRDefault="00B201B0" w:rsidP="00B201B0">
            <w:pPr>
              <w:pStyle w:val="TAL"/>
            </w:pPr>
            <w:r w:rsidRPr="00690A26">
              <w:t>If included, this IE shall contain the list of NSI IDs that are served by the services being discovered.</w:t>
            </w:r>
          </w:p>
        </w:tc>
        <w:tc>
          <w:tcPr>
            <w:tcW w:w="467" w:type="pct"/>
            <w:tcBorders>
              <w:top w:val="single" w:sz="4" w:space="0" w:color="auto"/>
              <w:left w:val="single" w:sz="6" w:space="0" w:color="000000"/>
              <w:bottom w:val="single" w:sz="4" w:space="0" w:color="auto"/>
              <w:right w:val="single" w:sz="6" w:space="0" w:color="000000"/>
            </w:tcBorders>
          </w:tcPr>
          <w:p w14:paraId="4575133A" w14:textId="77777777" w:rsidR="00B201B0" w:rsidRPr="00690A26" w:rsidRDefault="00B201B0" w:rsidP="00B201B0">
            <w:pPr>
              <w:pStyle w:val="TAL"/>
            </w:pPr>
          </w:p>
        </w:tc>
      </w:tr>
      <w:tr w:rsidR="00B201B0" w:rsidRPr="00690A26" w14:paraId="449BA97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D9C731" w14:textId="77777777" w:rsidR="00B201B0" w:rsidRPr="00690A26" w:rsidRDefault="00B201B0" w:rsidP="00B201B0">
            <w:pPr>
              <w:pStyle w:val="TAL"/>
            </w:pPr>
            <w:r w:rsidRPr="00690A26">
              <w:t>dnn</w:t>
            </w:r>
          </w:p>
        </w:tc>
        <w:tc>
          <w:tcPr>
            <w:tcW w:w="737" w:type="pct"/>
            <w:tcBorders>
              <w:top w:val="single" w:sz="4" w:space="0" w:color="auto"/>
              <w:left w:val="single" w:sz="6" w:space="0" w:color="000000"/>
              <w:bottom w:val="single" w:sz="4" w:space="0" w:color="auto"/>
              <w:right w:val="single" w:sz="6" w:space="0" w:color="000000"/>
            </w:tcBorders>
          </w:tcPr>
          <w:p w14:paraId="2BBB7513" w14:textId="77777777" w:rsidR="00B201B0" w:rsidRPr="00690A26" w:rsidRDefault="00B201B0" w:rsidP="00B201B0">
            <w:pPr>
              <w:pStyle w:val="TAL"/>
            </w:pPr>
            <w:r w:rsidRPr="00690A26">
              <w:t>Dnn</w:t>
            </w:r>
          </w:p>
        </w:tc>
        <w:tc>
          <w:tcPr>
            <w:tcW w:w="160" w:type="pct"/>
            <w:tcBorders>
              <w:top w:val="single" w:sz="4" w:space="0" w:color="auto"/>
              <w:left w:val="single" w:sz="6" w:space="0" w:color="000000"/>
              <w:bottom w:val="single" w:sz="4" w:space="0" w:color="auto"/>
              <w:right w:val="single" w:sz="6" w:space="0" w:color="000000"/>
            </w:tcBorders>
          </w:tcPr>
          <w:p w14:paraId="51871E50"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7A2B6AF"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8472653" w14:textId="406CC021" w:rsidR="00B201B0" w:rsidRDefault="00B201B0" w:rsidP="00B201B0">
            <w:pPr>
              <w:pStyle w:val="TAL"/>
            </w:pPr>
            <w:r w:rsidRPr="00690A26">
              <w:t>If included, this IE shall contain the DNN for which NF services serving that DNN is discovered. DNN may be included if the target NF type is e.g. "BSF", "SMF", "PCF", "PCSCF"</w:t>
            </w:r>
            <w:r>
              <w:t>,</w:t>
            </w:r>
            <w:r w:rsidRPr="00690A26">
              <w:t xml:space="preserve"> "UPF"</w:t>
            </w:r>
            <w:r>
              <w:t>, "EASDF", "TSCTSF", "MB-UPF" or "MB-SMF"</w:t>
            </w:r>
            <w:r w:rsidRPr="00690A26">
              <w:t>.</w:t>
            </w:r>
          </w:p>
          <w:p w14:paraId="6C961451" w14:textId="77777777" w:rsidR="00B201B0" w:rsidRPr="00690A26" w:rsidRDefault="00B201B0" w:rsidP="00B201B0">
            <w:pPr>
              <w:pStyle w:val="TAL"/>
            </w:pPr>
            <w:r>
              <w:rPr>
                <w:rFonts w:cs="Arial"/>
                <w:szCs w:val="18"/>
              </w:rPr>
              <w:t xml:space="preserve">The DNN shall contain the Network Identifier and it may additionally contain an Operator Identifier. </w:t>
            </w:r>
            <w:r>
              <w:t>(NOTE 11).</w:t>
            </w:r>
          </w:p>
          <w:p w14:paraId="54966348" w14:textId="77777777" w:rsidR="00B201B0" w:rsidRPr="00690A26" w:rsidRDefault="00B201B0" w:rsidP="00B201B0">
            <w:pPr>
              <w:pStyle w:val="TAL"/>
            </w:pPr>
            <w:r w:rsidRPr="00690A26">
              <w:t>If the Snssai(s) are also included, the NF services serving the DNN shall be available in the network slice(s) identified by the Snssai(s).</w:t>
            </w:r>
          </w:p>
        </w:tc>
        <w:tc>
          <w:tcPr>
            <w:tcW w:w="467" w:type="pct"/>
            <w:tcBorders>
              <w:top w:val="single" w:sz="4" w:space="0" w:color="auto"/>
              <w:left w:val="single" w:sz="6" w:space="0" w:color="000000"/>
              <w:bottom w:val="single" w:sz="4" w:space="0" w:color="auto"/>
              <w:right w:val="single" w:sz="6" w:space="0" w:color="000000"/>
            </w:tcBorders>
          </w:tcPr>
          <w:p w14:paraId="286BA4BD" w14:textId="77777777" w:rsidR="00B201B0" w:rsidRPr="00690A26" w:rsidRDefault="00B201B0" w:rsidP="00B201B0">
            <w:pPr>
              <w:pStyle w:val="TAL"/>
            </w:pPr>
          </w:p>
        </w:tc>
      </w:tr>
      <w:tr w:rsidR="00B201B0" w:rsidRPr="00690A26" w14:paraId="7E272AB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E40519" w14:textId="3FAD908F" w:rsidR="00B201B0" w:rsidRPr="00690A26" w:rsidRDefault="00B201B0" w:rsidP="00B201B0">
            <w:pPr>
              <w:pStyle w:val="TAL"/>
            </w:pPr>
            <w:r>
              <w:t>ipv4-index</w:t>
            </w:r>
          </w:p>
        </w:tc>
        <w:tc>
          <w:tcPr>
            <w:tcW w:w="737" w:type="pct"/>
            <w:tcBorders>
              <w:top w:val="single" w:sz="4" w:space="0" w:color="auto"/>
              <w:left w:val="single" w:sz="6" w:space="0" w:color="000000"/>
              <w:bottom w:val="single" w:sz="4" w:space="0" w:color="auto"/>
              <w:right w:val="single" w:sz="6" w:space="0" w:color="000000"/>
            </w:tcBorders>
          </w:tcPr>
          <w:p w14:paraId="52A48AE4" w14:textId="008F8B94" w:rsidR="00B201B0" w:rsidRPr="00690A26" w:rsidRDefault="00B201B0" w:rsidP="00B201B0">
            <w:pPr>
              <w:pStyle w:val="TAL"/>
            </w:pPr>
            <w:r>
              <w:t>IpIndex</w:t>
            </w:r>
          </w:p>
        </w:tc>
        <w:tc>
          <w:tcPr>
            <w:tcW w:w="160" w:type="pct"/>
            <w:tcBorders>
              <w:top w:val="single" w:sz="4" w:space="0" w:color="auto"/>
              <w:left w:val="single" w:sz="6" w:space="0" w:color="000000"/>
              <w:bottom w:val="single" w:sz="4" w:space="0" w:color="auto"/>
              <w:right w:val="single" w:sz="6" w:space="0" w:color="000000"/>
            </w:tcBorders>
          </w:tcPr>
          <w:p w14:paraId="0D711B95" w14:textId="1DEA6723"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73BD2EF" w14:textId="4483704C"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177FD00" w14:textId="77777777" w:rsidR="00B201B0" w:rsidRDefault="00B201B0" w:rsidP="00B201B0">
            <w:pPr>
              <w:pStyle w:val="TAL"/>
            </w:pPr>
            <w:r>
              <w:t>This IE may be included if the target NF type is "UPF" and the dnn IE is included.</w:t>
            </w:r>
          </w:p>
          <w:p w14:paraId="73319BA6" w14:textId="77777777" w:rsidR="00B201B0" w:rsidRDefault="00B201B0" w:rsidP="00B201B0">
            <w:pPr>
              <w:pStyle w:val="TAL"/>
            </w:pPr>
          </w:p>
          <w:p w14:paraId="512D276A" w14:textId="77777777" w:rsidR="00B201B0" w:rsidRDefault="00B201B0" w:rsidP="00B201B0">
            <w:pPr>
              <w:pStyle w:val="TAL"/>
            </w:pPr>
            <w:r>
              <w:t>When included, this IE shall indicate the IPv4 index that is supported by the candidate UPF.</w:t>
            </w:r>
          </w:p>
          <w:p w14:paraId="5D17F051" w14:textId="77777777" w:rsidR="00B201B0" w:rsidRPr="00690A26" w:rsidRDefault="00B201B0" w:rsidP="00B201B0">
            <w:pPr>
              <w:pStyle w:val="TAL"/>
            </w:pPr>
          </w:p>
        </w:tc>
        <w:tc>
          <w:tcPr>
            <w:tcW w:w="467" w:type="pct"/>
            <w:tcBorders>
              <w:top w:val="single" w:sz="4" w:space="0" w:color="auto"/>
              <w:left w:val="single" w:sz="6" w:space="0" w:color="000000"/>
              <w:bottom w:val="single" w:sz="4" w:space="0" w:color="auto"/>
              <w:right w:val="single" w:sz="6" w:space="0" w:color="000000"/>
            </w:tcBorders>
          </w:tcPr>
          <w:p w14:paraId="7A6B36ED" w14:textId="4C4DF97B" w:rsidR="00B201B0" w:rsidRPr="00690A26" w:rsidRDefault="00B201B0" w:rsidP="00B201B0">
            <w:pPr>
              <w:pStyle w:val="TAL"/>
            </w:pPr>
            <w:r>
              <w:t>Query-Upf-IpIndex</w:t>
            </w:r>
          </w:p>
        </w:tc>
      </w:tr>
      <w:tr w:rsidR="00B201B0" w:rsidRPr="00690A26" w14:paraId="29929E3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B0B7F3B" w14:textId="6668B3B4" w:rsidR="00B201B0" w:rsidRPr="00690A26" w:rsidRDefault="00B201B0" w:rsidP="00B201B0">
            <w:pPr>
              <w:pStyle w:val="TAL"/>
            </w:pPr>
            <w:r>
              <w:t>ipv6-index</w:t>
            </w:r>
          </w:p>
        </w:tc>
        <w:tc>
          <w:tcPr>
            <w:tcW w:w="737" w:type="pct"/>
            <w:tcBorders>
              <w:top w:val="single" w:sz="4" w:space="0" w:color="auto"/>
              <w:left w:val="single" w:sz="6" w:space="0" w:color="000000"/>
              <w:bottom w:val="single" w:sz="4" w:space="0" w:color="auto"/>
              <w:right w:val="single" w:sz="6" w:space="0" w:color="000000"/>
            </w:tcBorders>
          </w:tcPr>
          <w:p w14:paraId="131CE7FB" w14:textId="59C3004B" w:rsidR="00B201B0" w:rsidRPr="00690A26" w:rsidRDefault="00B201B0" w:rsidP="00B201B0">
            <w:pPr>
              <w:pStyle w:val="TAL"/>
            </w:pPr>
            <w:r>
              <w:t>IpIndex</w:t>
            </w:r>
          </w:p>
        </w:tc>
        <w:tc>
          <w:tcPr>
            <w:tcW w:w="160" w:type="pct"/>
            <w:tcBorders>
              <w:top w:val="single" w:sz="4" w:space="0" w:color="auto"/>
              <w:left w:val="single" w:sz="6" w:space="0" w:color="000000"/>
              <w:bottom w:val="single" w:sz="4" w:space="0" w:color="auto"/>
              <w:right w:val="single" w:sz="6" w:space="0" w:color="000000"/>
            </w:tcBorders>
          </w:tcPr>
          <w:p w14:paraId="56FC5116" w14:textId="28EF1969"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8BFAF15" w14:textId="77AE94A7"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F89BDC1" w14:textId="77777777" w:rsidR="00B201B0" w:rsidRDefault="00B201B0" w:rsidP="00B201B0">
            <w:pPr>
              <w:pStyle w:val="TAL"/>
            </w:pPr>
            <w:r>
              <w:t>This IE may be included if the target NF type is "UPF" and the dnn IE is included.</w:t>
            </w:r>
          </w:p>
          <w:p w14:paraId="62419550" w14:textId="77777777" w:rsidR="00B201B0" w:rsidRDefault="00B201B0" w:rsidP="00B201B0">
            <w:pPr>
              <w:pStyle w:val="TAL"/>
            </w:pPr>
          </w:p>
          <w:p w14:paraId="090A162D" w14:textId="77777777" w:rsidR="00B201B0" w:rsidRDefault="00B201B0" w:rsidP="00B201B0">
            <w:pPr>
              <w:pStyle w:val="TAL"/>
            </w:pPr>
            <w:r>
              <w:t>When included, this IE shall indicate the IPv6 index that is supported by the candidate UPF.</w:t>
            </w:r>
          </w:p>
          <w:p w14:paraId="5CAC764B" w14:textId="77777777" w:rsidR="00B201B0" w:rsidRPr="00690A26" w:rsidRDefault="00B201B0" w:rsidP="00B201B0">
            <w:pPr>
              <w:pStyle w:val="TAL"/>
            </w:pPr>
          </w:p>
        </w:tc>
        <w:tc>
          <w:tcPr>
            <w:tcW w:w="467" w:type="pct"/>
            <w:tcBorders>
              <w:top w:val="single" w:sz="4" w:space="0" w:color="auto"/>
              <w:left w:val="single" w:sz="6" w:space="0" w:color="000000"/>
              <w:bottom w:val="single" w:sz="4" w:space="0" w:color="auto"/>
              <w:right w:val="single" w:sz="6" w:space="0" w:color="000000"/>
            </w:tcBorders>
          </w:tcPr>
          <w:p w14:paraId="5F4307E4" w14:textId="63017657" w:rsidR="00B201B0" w:rsidRPr="00690A26" w:rsidRDefault="00B201B0" w:rsidP="00B201B0">
            <w:pPr>
              <w:pStyle w:val="TAL"/>
            </w:pPr>
            <w:r>
              <w:t>Query-Upf-IpIndex</w:t>
            </w:r>
          </w:p>
        </w:tc>
      </w:tr>
      <w:tr w:rsidR="00B201B0" w:rsidRPr="00690A26" w14:paraId="4752188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C247E1" w14:textId="77777777" w:rsidR="00B201B0" w:rsidRPr="00690A26" w:rsidRDefault="00B201B0" w:rsidP="00B201B0">
            <w:pPr>
              <w:pStyle w:val="TAL"/>
            </w:pPr>
            <w:r w:rsidRPr="00690A26">
              <w:t>smf-serving-area</w:t>
            </w:r>
          </w:p>
        </w:tc>
        <w:tc>
          <w:tcPr>
            <w:tcW w:w="737" w:type="pct"/>
            <w:tcBorders>
              <w:top w:val="single" w:sz="4" w:space="0" w:color="auto"/>
              <w:left w:val="single" w:sz="6" w:space="0" w:color="000000"/>
              <w:bottom w:val="single" w:sz="4" w:space="0" w:color="auto"/>
              <w:right w:val="single" w:sz="6" w:space="0" w:color="000000"/>
            </w:tcBorders>
          </w:tcPr>
          <w:p w14:paraId="124C34F1" w14:textId="77777777" w:rsidR="00B201B0" w:rsidRPr="00690A26" w:rsidRDefault="00B201B0" w:rsidP="00B201B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1097CFDB"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B0DB0EB"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748EF3A" w14:textId="77777777" w:rsidR="00B201B0" w:rsidRPr="00690A26" w:rsidRDefault="00B201B0" w:rsidP="00B201B0">
            <w:pPr>
              <w:pStyle w:val="TAL"/>
            </w:pPr>
            <w:r w:rsidRPr="00690A26">
              <w:t>If included, this IE shall contain the serving area of the SMF. It may be included if the target NF type is "UPF".</w:t>
            </w:r>
          </w:p>
        </w:tc>
        <w:tc>
          <w:tcPr>
            <w:tcW w:w="467" w:type="pct"/>
            <w:tcBorders>
              <w:top w:val="single" w:sz="4" w:space="0" w:color="auto"/>
              <w:left w:val="single" w:sz="6" w:space="0" w:color="000000"/>
              <w:bottom w:val="single" w:sz="4" w:space="0" w:color="auto"/>
              <w:right w:val="single" w:sz="6" w:space="0" w:color="000000"/>
            </w:tcBorders>
          </w:tcPr>
          <w:p w14:paraId="540E6554" w14:textId="77777777" w:rsidR="00B201B0" w:rsidRPr="00690A26" w:rsidRDefault="00B201B0" w:rsidP="00B201B0">
            <w:pPr>
              <w:pStyle w:val="TAL"/>
            </w:pPr>
          </w:p>
        </w:tc>
      </w:tr>
      <w:tr w:rsidR="00B201B0" w:rsidRPr="00690A26" w14:paraId="55C55E3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236EC26" w14:textId="218340EC" w:rsidR="00B201B0" w:rsidRPr="00690A26" w:rsidRDefault="00B201B0" w:rsidP="00B201B0">
            <w:pPr>
              <w:pStyle w:val="TAL"/>
            </w:pPr>
            <w:r>
              <w:t>mbsmf-serving-area</w:t>
            </w:r>
          </w:p>
        </w:tc>
        <w:tc>
          <w:tcPr>
            <w:tcW w:w="737" w:type="pct"/>
            <w:tcBorders>
              <w:top w:val="single" w:sz="4" w:space="0" w:color="auto"/>
              <w:left w:val="single" w:sz="6" w:space="0" w:color="000000"/>
              <w:bottom w:val="single" w:sz="4" w:space="0" w:color="auto"/>
              <w:right w:val="single" w:sz="6" w:space="0" w:color="000000"/>
            </w:tcBorders>
          </w:tcPr>
          <w:p w14:paraId="600E2B05" w14:textId="435E5EC6" w:rsidR="00B201B0" w:rsidRPr="00690A26" w:rsidRDefault="00B201B0" w:rsidP="00B201B0">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A954805" w14:textId="16669EE2"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6BF89C30" w14:textId="79EA0C7B"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B8CDC5E" w14:textId="22EDB65C" w:rsidR="00B201B0" w:rsidRPr="00690A26" w:rsidRDefault="00B201B0" w:rsidP="00B201B0">
            <w:pPr>
              <w:pStyle w:val="TAL"/>
            </w:pPr>
            <w:r w:rsidRPr="00690A26">
              <w:t xml:space="preserve">If included, this IE shall contain the serving area of the </w:t>
            </w:r>
            <w:r>
              <w:t>MB-</w:t>
            </w:r>
            <w:r w:rsidRPr="00690A26">
              <w:t>SMF. It may be included if the target NF type is "</w:t>
            </w:r>
            <w:r>
              <w:t>MB-</w:t>
            </w:r>
            <w:r w:rsidRPr="00690A26">
              <w:t>UPF".</w:t>
            </w:r>
          </w:p>
        </w:tc>
        <w:tc>
          <w:tcPr>
            <w:tcW w:w="467" w:type="pct"/>
            <w:tcBorders>
              <w:top w:val="single" w:sz="4" w:space="0" w:color="auto"/>
              <w:left w:val="single" w:sz="6" w:space="0" w:color="000000"/>
              <w:bottom w:val="single" w:sz="4" w:space="0" w:color="auto"/>
              <w:right w:val="single" w:sz="6" w:space="0" w:color="000000"/>
            </w:tcBorders>
          </w:tcPr>
          <w:p w14:paraId="25EED09A" w14:textId="14799BA6" w:rsidR="00B201B0" w:rsidRPr="00690A26" w:rsidRDefault="00B201B0" w:rsidP="00B201B0">
            <w:pPr>
              <w:pStyle w:val="TAL"/>
            </w:pPr>
            <w:r w:rsidRPr="00CD1CD0">
              <w:t>Query-MBS</w:t>
            </w:r>
          </w:p>
        </w:tc>
      </w:tr>
      <w:tr w:rsidR="00B201B0" w:rsidRPr="00690A26" w14:paraId="333E49F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38340FE" w14:textId="77777777" w:rsidR="00B201B0" w:rsidRPr="00690A26" w:rsidRDefault="00B201B0" w:rsidP="00B201B0">
            <w:pPr>
              <w:pStyle w:val="TAL"/>
            </w:pPr>
            <w:r w:rsidRPr="00690A26">
              <w:t>tai</w:t>
            </w:r>
          </w:p>
        </w:tc>
        <w:tc>
          <w:tcPr>
            <w:tcW w:w="737" w:type="pct"/>
            <w:tcBorders>
              <w:top w:val="single" w:sz="4" w:space="0" w:color="auto"/>
              <w:left w:val="single" w:sz="6" w:space="0" w:color="000000"/>
              <w:bottom w:val="single" w:sz="4" w:space="0" w:color="auto"/>
              <w:right w:val="single" w:sz="6" w:space="0" w:color="000000"/>
            </w:tcBorders>
          </w:tcPr>
          <w:p w14:paraId="4D611D39" w14:textId="77777777" w:rsidR="00B201B0" w:rsidRPr="00690A26" w:rsidRDefault="00B201B0" w:rsidP="00B201B0">
            <w:pPr>
              <w:pStyle w:val="TAL"/>
            </w:pPr>
            <w:r w:rsidRPr="00690A26">
              <w:t>Tai</w:t>
            </w:r>
          </w:p>
        </w:tc>
        <w:tc>
          <w:tcPr>
            <w:tcW w:w="160" w:type="pct"/>
            <w:tcBorders>
              <w:top w:val="single" w:sz="4" w:space="0" w:color="auto"/>
              <w:left w:val="single" w:sz="6" w:space="0" w:color="000000"/>
              <w:bottom w:val="single" w:sz="4" w:space="0" w:color="auto"/>
              <w:right w:val="single" w:sz="6" w:space="0" w:color="000000"/>
            </w:tcBorders>
          </w:tcPr>
          <w:p w14:paraId="21AB0274"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889E173"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C9AD34B" w14:textId="59CCA275" w:rsidR="00B201B0" w:rsidRPr="00690A26" w:rsidRDefault="00B201B0" w:rsidP="00B201B0">
            <w:pPr>
              <w:pStyle w:val="TAL"/>
            </w:pPr>
            <w:r w:rsidRPr="00690A26">
              <w:t>Tracking Area Identity.</w:t>
            </w:r>
            <w:r>
              <w:t xml:space="preserve"> (NOTE 22).</w:t>
            </w:r>
          </w:p>
        </w:tc>
        <w:tc>
          <w:tcPr>
            <w:tcW w:w="467" w:type="pct"/>
            <w:tcBorders>
              <w:top w:val="single" w:sz="4" w:space="0" w:color="auto"/>
              <w:left w:val="single" w:sz="6" w:space="0" w:color="000000"/>
              <w:bottom w:val="single" w:sz="4" w:space="0" w:color="auto"/>
              <w:right w:val="single" w:sz="6" w:space="0" w:color="000000"/>
            </w:tcBorders>
          </w:tcPr>
          <w:p w14:paraId="7AA8A7E7" w14:textId="77777777" w:rsidR="00B201B0" w:rsidRPr="00690A26" w:rsidRDefault="00B201B0" w:rsidP="00B201B0">
            <w:pPr>
              <w:pStyle w:val="TAL"/>
            </w:pPr>
          </w:p>
        </w:tc>
      </w:tr>
      <w:tr w:rsidR="00B201B0" w:rsidRPr="00690A26" w14:paraId="0D866B1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7A79AA8" w14:textId="77777777" w:rsidR="00B201B0" w:rsidRPr="00690A26" w:rsidRDefault="00B201B0" w:rsidP="00B201B0">
            <w:pPr>
              <w:pStyle w:val="TAL"/>
            </w:pPr>
            <w:r w:rsidRPr="00690A26">
              <w:t>amf-region-id</w:t>
            </w:r>
          </w:p>
        </w:tc>
        <w:tc>
          <w:tcPr>
            <w:tcW w:w="737" w:type="pct"/>
            <w:tcBorders>
              <w:top w:val="single" w:sz="4" w:space="0" w:color="auto"/>
              <w:left w:val="single" w:sz="6" w:space="0" w:color="000000"/>
              <w:bottom w:val="single" w:sz="4" w:space="0" w:color="auto"/>
              <w:right w:val="single" w:sz="6" w:space="0" w:color="000000"/>
            </w:tcBorders>
          </w:tcPr>
          <w:p w14:paraId="73E525C0" w14:textId="77777777" w:rsidR="00B201B0" w:rsidRPr="00690A26" w:rsidRDefault="00B201B0" w:rsidP="00B201B0">
            <w:pPr>
              <w:pStyle w:val="TAL"/>
            </w:pPr>
            <w:r w:rsidRPr="00690A26">
              <w:t>AmfRegionId</w:t>
            </w:r>
          </w:p>
        </w:tc>
        <w:tc>
          <w:tcPr>
            <w:tcW w:w="160" w:type="pct"/>
            <w:tcBorders>
              <w:top w:val="single" w:sz="4" w:space="0" w:color="auto"/>
              <w:left w:val="single" w:sz="6" w:space="0" w:color="000000"/>
              <w:bottom w:val="single" w:sz="4" w:space="0" w:color="auto"/>
              <w:right w:val="single" w:sz="6" w:space="0" w:color="000000"/>
            </w:tcBorders>
          </w:tcPr>
          <w:p w14:paraId="38E6275E"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0811B49"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400AD11" w14:textId="77777777" w:rsidR="00B201B0" w:rsidRPr="00690A26" w:rsidRDefault="00B201B0" w:rsidP="00B201B0">
            <w:pPr>
              <w:pStyle w:val="TAL"/>
            </w:pPr>
            <w:r w:rsidRPr="00690A26">
              <w:t>AMF Region Identity.</w:t>
            </w:r>
          </w:p>
        </w:tc>
        <w:tc>
          <w:tcPr>
            <w:tcW w:w="467" w:type="pct"/>
            <w:tcBorders>
              <w:top w:val="single" w:sz="4" w:space="0" w:color="auto"/>
              <w:left w:val="single" w:sz="6" w:space="0" w:color="000000"/>
              <w:bottom w:val="single" w:sz="4" w:space="0" w:color="auto"/>
              <w:right w:val="single" w:sz="6" w:space="0" w:color="000000"/>
            </w:tcBorders>
          </w:tcPr>
          <w:p w14:paraId="48FC2E3B" w14:textId="77777777" w:rsidR="00B201B0" w:rsidRPr="00690A26" w:rsidRDefault="00B201B0" w:rsidP="00B201B0">
            <w:pPr>
              <w:pStyle w:val="TAL"/>
            </w:pPr>
          </w:p>
        </w:tc>
      </w:tr>
      <w:tr w:rsidR="00B201B0" w:rsidRPr="00690A26" w14:paraId="3CF4B33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C75381" w14:textId="77777777" w:rsidR="00B201B0" w:rsidRPr="00690A26" w:rsidRDefault="00B201B0" w:rsidP="00B201B0">
            <w:pPr>
              <w:pStyle w:val="TAL"/>
            </w:pPr>
            <w:r w:rsidRPr="00690A26">
              <w:t>amf-set-id</w:t>
            </w:r>
          </w:p>
        </w:tc>
        <w:tc>
          <w:tcPr>
            <w:tcW w:w="737" w:type="pct"/>
            <w:tcBorders>
              <w:top w:val="single" w:sz="4" w:space="0" w:color="auto"/>
              <w:left w:val="single" w:sz="6" w:space="0" w:color="000000"/>
              <w:bottom w:val="single" w:sz="4" w:space="0" w:color="auto"/>
              <w:right w:val="single" w:sz="6" w:space="0" w:color="000000"/>
            </w:tcBorders>
          </w:tcPr>
          <w:p w14:paraId="11DB6943" w14:textId="77777777" w:rsidR="00B201B0" w:rsidRPr="00690A26" w:rsidRDefault="00B201B0" w:rsidP="00B201B0">
            <w:pPr>
              <w:pStyle w:val="TAL"/>
            </w:pPr>
            <w:r w:rsidRPr="00690A26">
              <w:t>AmfSetId</w:t>
            </w:r>
          </w:p>
        </w:tc>
        <w:tc>
          <w:tcPr>
            <w:tcW w:w="160" w:type="pct"/>
            <w:tcBorders>
              <w:top w:val="single" w:sz="4" w:space="0" w:color="auto"/>
              <w:left w:val="single" w:sz="6" w:space="0" w:color="000000"/>
              <w:bottom w:val="single" w:sz="4" w:space="0" w:color="auto"/>
              <w:right w:val="single" w:sz="6" w:space="0" w:color="000000"/>
            </w:tcBorders>
          </w:tcPr>
          <w:p w14:paraId="2961EA4F"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C66B0AB"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A944D09" w14:textId="77777777" w:rsidR="00B201B0" w:rsidRPr="00690A26" w:rsidRDefault="00B201B0" w:rsidP="00B201B0">
            <w:pPr>
              <w:pStyle w:val="TAL"/>
            </w:pPr>
            <w:r w:rsidRPr="00690A26">
              <w:t>AMF Set Identity.</w:t>
            </w:r>
          </w:p>
        </w:tc>
        <w:tc>
          <w:tcPr>
            <w:tcW w:w="467" w:type="pct"/>
            <w:tcBorders>
              <w:top w:val="single" w:sz="4" w:space="0" w:color="auto"/>
              <w:left w:val="single" w:sz="6" w:space="0" w:color="000000"/>
              <w:bottom w:val="single" w:sz="4" w:space="0" w:color="auto"/>
              <w:right w:val="single" w:sz="6" w:space="0" w:color="000000"/>
            </w:tcBorders>
          </w:tcPr>
          <w:p w14:paraId="265C45F6" w14:textId="77777777" w:rsidR="00B201B0" w:rsidRPr="00690A26" w:rsidRDefault="00B201B0" w:rsidP="00B201B0">
            <w:pPr>
              <w:pStyle w:val="TAL"/>
            </w:pPr>
          </w:p>
        </w:tc>
      </w:tr>
      <w:tr w:rsidR="00B201B0" w:rsidRPr="00690A26" w14:paraId="2CBB0E5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28C8F24" w14:textId="77777777" w:rsidR="00B201B0" w:rsidRPr="00690A26" w:rsidRDefault="00B201B0" w:rsidP="00B201B0">
            <w:pPr>
              <w:pStyle w:val="TAL"/>
            </w:pPr>
            <w:r w:rsidRPr="00690A26">
              <w:t>guami</w:t>
            </w:r>
          </w:p>
        </w:tc>
        <w:tc>
          <w:tcPr>
            <w:tcW w:w="737" w:type="pct"/>
            <w:tcBorders>
              <w:top w:val="single" w:sz="4" w:space="0" w:color="auto"/>
              <w:left w:val="single" w:sz="6" w:space="0" w:color="000000"/>
              <w:bottom w:val="single" w:sz="4" w:space="0" w:color="auto"/>
              <w:right w:val="single" w:sz="6" w:space="0" w:color="000000"/>
            </w:tcBorders>
          </w:tcPr>
          <w:p w14:paraId="355C0E1A" w14:textId="77777777" w:rsidR="00B201B0" w:rsidRPr="00690A26" w:rsidRDefault="00B201B0" w:rsidP="00B201B0">
            <w:pPr>
              <w:pStyle w:val="TAL"/>
            </w:pPr>
            <w:r w:rsidRPr="00690A26">
              <w:t>Guami</w:t>
            </w:r>
          </w:p>
        </w:tc>
        <w:tc>
          <w:tcPr>
            <w:tcW w:w="160" w:type="pct"/>
            <w:tcBorders>
              <w:top w:val="single" w:sz="4" w:space="0" w:color="auto"/>
              <w:left w:val="single" w:sz="6" w:space="0" w:color="000000"/>
              <w:bottom w:val="single" w:sz="4" w:space="0" w:color="auto"/>
              <w:right w:val="single" w:sz="6" w:space="0" w:color="000000"/>
            </w:tcBorders>
          </w:tcPr>
          <w:p w14:paraId="2795D3D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9ED85A6"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82D0C44" w14:textId="77777777" w:rsidR="00B201B0" w:rsidRPr="00690A26" w:rsidRDefault="00B201B0" w:rsidP="00B201B0">
            <w:pPr>
              <w:pStyle w:val="TAL"/>
            </w:pPr>
            <w:r w:rsidRPr="00690A26">
              <w:t>Guami used to search for an appropriate AMF.</w:t>
            </w:r>
          </w:p>
          <w:p w14:paraId="233C7A2D" w14:textId="77777777" w:rsidR="00B201B0" w:rsidRPr="00690A26" w:rsidRDefault="00B201B0" w:rsidP="00B201B0">
            <w:pPr>
              <w:pStyle w:val="TAL"/>
            </w:pPr>
            <w:r w:rsidRPr="00690A26">
              <w:t>(NOTE 1)</w:t>
            </w:r>
          </w:p>
        </w:tc>
        <w:tc>
          <w:tcPr>
            <w:tcW w:w="467" w:type="pct"/>
            <w:tcBorders>
              <w:top w:val="single" w:sz="4" w:space="0" w:color="auto"/>
              <w:left w:val="single" w:sz="6" w:space="0" w:color="000000"/>
              <w:bottom w:val="single" w:sz="4" w:space="0" w:color="auto"/>
              <w:right w:val="single" w:sz="6" w:space="0" w:color="000000"/>
            </w:tcBorders>
          </w:tcPr>
          <w:p w14:paraId="6227D248" w14:textId="77777777" w:rsidR="00B201B0" w:rsidRPr="00690A26" w:rsidRDefault="00B201B0" w:rsidP="00B201B0">
            <w:pPr>
              <w:pStyle w:val="TAL"/>
            </w:pPr>
          </w:p>
        </w:tc>
      </w:tr>
      <w:tr w:rsidR="00B201B0" w:rsidRPr="00690A26" w14:paraId="23F19CF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22E971" w14:textId="77777777" w:rsidR="00B201B0" w:rsidRPr="00690A26" w:rsidRDefault="00B201B0" w:rsidP="00B201B0">
            <w:pPr>
              <w:pStyle w:val="TAL"/>
            </w:pPr>
            <w:r w:rsidRPr="00690A26">
              <w:t>supi</w:t>
            </w:r>
          </w:p>
        </w:tc>
        <w:tc>
          <w:tcPr>
            <w:tcW w:w="737" w:type="pct"/>
            <w:tcBorders>
              <w:top w:val="single" w:sz="4" w:space="0" w:color="auto"/>
              <w:left w:val="single" w:sz="6" w:space="0" w:color="000000"/>
              <w:bottom w:val="single" w:sz="4" w:space="0" w:color="auto"/>
              <w:right w:val="single" w:sz="6" w:space="0" w:color="000000"/>
            </w:tcBorders>
          </w:tcPr>
          <w:p w14:paraId="19625DDC" w14:textId="77777777" w:rsidR="00B201B0" w:rsidRPr="00690A26" w:rsidRDefault="00B201B0" w:rsidP="00B201B0">
            <w:pPr>
              <w:pStyle w:val="TAL"/>
            </w:pPr>
            <w:r w:rsidRPr="00690A26">
              <w:t>Supi</w:t>
            </w:r>
          </w:p>
        </w:tc>
        <w:tc>
          <w:tcPr>
            <w:tcW w:w="160" w:type="pct"/>
            <w:tcBorders>
              <w:top w:val="single" w:sz="4" w:space="0" w:color="auto"/>
              <w:left w:val="single" w:sz="6" w:space="0" w:color="000000"/>
              <w:bottom w:val="single" w:sz="4" w:space="0" w:color="auto"/>
              <w:right w:val="single" w:sz="6" w:space="0" w:color="000000"/>
            </w:tcBorders>
          </w:tcPr>
          <w:p w14:paraId="6DB7712C"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17DA44A"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1475BD" w14:textId="261ECA90" w:rsidR="00B201B0" w:rsidRPr="00690A26" w:rsidRDefault="00B201B0" w:rsidP="00B201B0">
            <w:pPr>
              <w:pStyle w:val="TAL"/>
            </w:pPr>
            <w:r w:rsidRPr="00690A26">
              <w:t>If included, this IE shall contain the SUPI of the requester UE to search for an appropriate NF. SUPI may be included if the target NF type is e.g. "PCF", "CHF", "AUSF",</w:t>
            </w:r>
            <w:r>
              <w:t xml:space="preserve"> "BSF",</w:t>
            </w:r>
            <w:r w:rsidRPr="00690A26">
              <w:t xml:space="preserve"> "UDM"</w:t>
            </w:r>
            <w:r>
              <w:t>, "</w:t>
            </w:r>
            <w:r w:rsidRPr="00CE43CB">
              <w:t>TSCTSF</w:t>
            </w:r>
            <w:r>
              <w:t>", "NSSAAF"</w:t>
            </w:r>
            <w:r w:rsidRPr="00690A26">
              <w:t xml:space="preserve"> or "UDR".</w:t>
            </w:r>
          </w:p>
        </w:tc>
        <w:tc>
          <w:tcPr>
            <w:tcW w:w="467" w:type="pct"/>
            <w:tcBorders>
              <w:top w:val="single" w:sz="4" w:space="0" w:color="auto"/>
              <w:left w:val="single" w:sz="6" w:space="0" w:color="000000"/>
              <w:bottom w:val="single" w:sz="4" w:space="0" w:color="auto"/>
              <w:right w:val="single" w:sz="6" w:space="0" w:color="000000"/>
            </w:tcBorders>
          </w:tcPr>
          <w:p w14:paraId="77F598BE" w14:textId="77777777" w:rsidR="00B201B0" w:rsidRPr="00690A26" w:rsidRDefault="00B201B0" w:rsidP="00B201B0">
            <w:pPr>
              <w:pStyle w:val="TAL"/>
            </w:pPr>
          </w:p>
        </w:tc>
      </w:tr>
      <w:tr w:rsidR="00B201B0" w:rsidRPr="00690A26" w14:paraId="1A03DC0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720B2BD" w14:textId="77777777" w:rsidR="00B201B0" w:rsidRPr="00690A26" w:rsidRDefault="00B201B0" w:rsidP="00B201B0">
            <w:pPr>
              <w:pStyle w:val="TAL"/>
            </w:pPr>
            <w:r w:rsidRPr="00690A26">
              <w:t>ue-ipv4-address</w:t>
            </w:r>
          </w:p>
        </w:tc>
        <w:tc>
          <w:tcPr>
            <w:tcW w:w="737" w:type="pct"/>
            <w:tcBorders>
              <w:top w:val="single" w:sz="4" w:space="0" w:color="auto"/>
              <w:left w:val="single" w:sz="6" w:space="0" w:color="000000"/>
              <w:bottom w:val="single" w:sz="4" w:space="0" w:color="auto"/>
              <w:right w:val="single" w:sz="6" w:space="0" w:color="000000"/>
            </w:tcBorders>
          </w:tcPr>
          <w:p w14:paraId="0C75B6CF" w14:textId="77777777" w:rsidR="00B201B0" w:rsidRPr="00690A26" w:rsidRDefault="00B201B0" w:rsidP="00B201B0">
            <w:pPr>
              <w:pStyle w:val="TAL"/>
            </w:pPr>
            <w:r w:rsidRPr="00690A26">
              <w:t>Ipv4Addr</w:t>
            </w:r>
          </w:p>
        </w:tc>
        <w:tc>
          <w:tcPr>
            <w:tcW w:w="160" w:type="pct"/>
            <w:tcBorders>
              <w:top w:val="single" w:sz="4" w:space="0" w:color="auto"/>
              <w:left w:val="single" w:sz="6" w:space="0" w:color="000000"/>
              <w:bottom w:val="single" w:sz="4" w:space="0" w:color="auto"/>
              <w:right w:val="single" w:sz="6" w:space="0" w:color="000000"/>
            </w:tcBorders>
          </w:tcPr>
          <w:p w14:paraId="1AF2D4E1"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0DD7F9F"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C75E654" w14:textId="1AAB6949" w:rsidR="00B201B0" w:rsidRPr="00690A26" w:rsidRDefault="00B201B0" w:rsidP="00B201B0">
            <w:pPr>
              <w:pStyle w:val="TAL"/>
            </w:pPr>
            <w:r w:rsidRPr="00690A26">
              <w:t xml:space="preserve">The IPv4 address of the UE for which a BSF </w:t>
            </w:r>
            <w:r>
              <w:rPr>
                <w:rFonts w:hint="eastAsia"/>
                <w:lang w:eastAsia="zh-CN"/>
              </w:rPr>
              <w:t>or P-CSCF</w:t>
            </w:r>
            <w:r>
              <w:t xml:space="preserve"> or UPF</w:t>
            </w:r>
            <w:r w:rsidRPr="00690A26">
              <w:t xml:space="preserve"> needs to be discovered.</w:t>
            </w:r>
            <w:r>
              <w:t xml:space="preserve"> (NOTE 27)</w:t>
            </w:r>
          </w:p>
        </w:tc>
        <w:tc>
          <w:tcPr>
            <w:tcW w:w="467" w:type="pct"/>
            <w:tcBorders>
              <w:top w:val="single" w:sz="4" w:space="0" w:color="auto"/>
              <w:left w:val="single" w:sz="6" w:space="0" w:color="000000"/>
              <w:bottom w:val="single" w:sz="4" w:space="0" w:color="auto"/>
              <w:right w:val="single" w:sz="6" w:space="0" w:color="000000"/>
            </w:tcBorders>
          </w:tcPr>
          <w:p w14:paraId="52121030" w14:textId="77777777" w:rsidR="00B201B0" w:rsidRPr="00690A26" w:rsidRDefault="00B201B0" w:rsidP="00B201B0">
            <w:pPr>
              <w:pStyle w:val="TAL"/>
            </w:pPr>
          </w:p>
        </w:tc>
      </w:tr>
      <w:tr w:rsidR="00B201B0" w:rsidRPr="00690A26" w14:paraId="1E08D47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11CC32C" w14:textId="77777777" w:rsidR="00B201B0" w:rsidRPr="00690A26" w:rsidRDefault="00B201B0" w:rsidP="00B201B0">
            <w:pPr>
              <w:pStyle w:val="TAL"/>
            </w:pPr>
            <w:r w:rsidRPr="00690A26">
              <w:t>ip-domain</w:t>
            </w:r>
          </w:p>
        </w:tc>
        <w:tc>
          <w:tcPr>
            <w:tcW w:w="737" w:type="pct"/>
            <w:tcBorders>
              <w:top w:val="single" w:sz="4" w:space="0" w:color="auto"/>
              <w:left w:val="single" w:sz="6" w:space="0" w:color="000000"/>
              <w:bottom w:val="single" w:sz="4" w:space="0" w:color="auto"/>
              <w:right w:val="single" w:sz="6" w:space="0" w:color="000000"/>
            </w:tcBorders>
          </w:tcPr>
          <w:p w14:paraId="67784586" w14:textId="77777777" w:rsidR="00B201B0" w:rsidRPr="00690A26" w:rsidRDefault="00B201B0" w:rsidP="00B201B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0C101E05"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15C4E5A"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D36B6CD" w14:textId="77777777" w:rsidR="00B201B0" w:rsidRPr="00690A26" w:rsidRDefault="00B201B0" w:rsidP="00B201B0">
            <w:pPr>
              <w:pStyle w:val="TAL"/>
            </w:pPr>
            <w:r w:rsidRPr="00690A26">
              <w:t>The IPv4 address domain of the UE for which a BSF needs to be discovered.</w:t>
            </w:r>
          </w:p>
        </w:tc>
        <w:tc>
          <w:tcPr>
            <w:tcW w:w="467" w:type="pct"/>
            <w:tcBorders>
              <w:top w:val="single" w:sz="4" w:space="0" w:color="auto"/>
              <w:left w:val="single" w:sz="6" w:space="0" w:color="000000"/>
              <w:bottom w:val="single" w:sz="4" w:space="0" w:color="auto"/>
              <w:right w:val="single" w:sz="6" w:space="0" w:color="000000"/>
            </w:tcBorders>
          </w:tcPr>
          <w:p w14:paraId="270FA3BA" w14:textId="77777777" w:rsidR="00B201B0" w:rsidRPr="00690A26" w:rsidRDefault="00B201B0" w:rsidP="00B201B0">
            <w:pPr>
              <w:pStyle w:val="TAL"/>
            </w:pPr>
          </w:p>
        </w:tc>
      </w:tr>
      <w:tr w:rsidR="00B201B0" w:rsidRPr="00690A26" w14:paraId="3A8558B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CB8E0E" w14:textId="77777777" w:rsidR="00B201B0" w:rsidRPr="00690A26" w:rsidRDefault="00B201B0" w:rsidP="00B201B0">
            <w:pPr>
              <w:pStyle w:val="TAL"/>
            </w:pPr>
            <w:r w:rsidRPr="00690A26">
              <w:t>ue-ipv6-prefix</w:t>
            </w:r>
          </w:p>
        </w:tc>
        <w:tc>
          <w:tcPr>
            <w:tcW w:w="737" w:type="pct"/>
            <w:tcBorders>
              <w:top w:val="single" w:sz="4" w:space="0" w:color="auto"/>
              <w:left w:val="single" w:sz="6" w:space="0" w:color="000000"/>
              <w:bottom w:val="single" w:sz="4" w:space="0" w:color="auto"/>
              <w:right w:val="single" w:sz="6" w:space="0" w:color="000000"/>
            </w:tcBorders>
          </w:tcPr>
          <w:p w14:paraId="43158B19" w14:textId="77777777" w:rsidR="00B201B0" w:rsidRPr="00690A26" w:rsidRDefault="00B201B0" w:rsidP="00B201B0">
            <w:pPr>
              <w:pStyle w:val="TAL"/>
            </w:pPr>
            <w:r w:rsidRPr="00690A26">
              <w:t>Ipv6Prefix</w:t>
            </w:r>
          </w:p>
        </w:tc>
        <w:tc>
          <w:tcPr>
            <w:tcW w:w="160" w:type="pct"/>
            <w:tcBorders>
              <w:top w:val="single" w:sz="4" w:space="0" w:color="auto"/>
              <w:left w:val="single" w:sz="6" w:space="0" w:color="000000"/>
              <w:bottom w:val="single" w:sz="4" w:space="0" w:color="auto"/>
              <w:right w:val="single" w:sz="6" w:space="0" w:color="000000"/>
            </w:tcBorders>
          </w:tcPr>
          <w:p w14:paraId="2C861A05"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FA106C9"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8E261C" w14:textId="082066CB" w:rsidR="00B201B0" w:rsidRPr="00690A26" w:rsidRDefault="00B201B0" w:rsidP="00B201B0">
            <w:pPr>
              <w:pStyle w:val="TAL"/>
            </w:pPr>
            <w:r w:rsidRPr="00690A26">
              <w:t xml:space="preserve">The IPv6 prefix of the UE for which a BSF </w:t>
            </w:r>
            <w:r>
              <w:rPr>
                <w:rFonts w:hint="eastAsia"/>
                <w:lang w:eastAsia="zh-CN"/>
              </w:rPr>
              <w:t>or P-CSCF</w:t>
            </w:r>
            <w:r>
              <w:t xml:space="preserve"> or UPF</w:t>
            </w:r>
            <w:r w:rsidRPr="00690A26">
              <w:t xml:space="preserve"> needs to be discovered.</w:t>
            </w:r>
            <w:r>
              <w:t xml:space="preserve"> (NOTE 27)</w:t>
            </w:r>
          </w:p>
        </w:tc>
        <w:tc>
          <w:tcPr>
            <w:tcW w:w="467" w:type="pct"/>
            <w:tcBorders>
              <w:top w:val="single" w:sz="4" w:space="0" w:color="auto"/>
              <w:left w:val="single" w:sz="6" w:space="0" w:color="000000"/>
              <w:bottom w:val="single" w:sz="4" w:space="0" w:color="auto"/>
              <w:right w:val="single" w:sz="6" w:space="0" w:color="000000"/>
            </w:tcBorders>
          </w:tcPr>
          <w:p w14:paraId="1B58D8E4" w14:textId="77777777" w:rsidR="00B201B0" w:rsidRPr="00690A26" w:rsidRDefault="00B201B0" w:rsidP="00B201B0">
            <w:pPr>
              <w:pStyle w:val="TAL"/>
            </w:pPr>
          </w:p>
        </w:tc>
      </w:tr>
      <w:tr w:rsidR="00B201B0" w:rsidRPr="00690A26" w14:paraId="2411C1D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A8BBDF" w14:textId="77777777" w:rsidR="00B201B0" w:rsidRPr="00690A26" w:rsidRDefault="00B201B0" w:rsidP="00B201B0">
            <w:pPr>
              <w:pStyle w:val="TAL"/>
            </w:pPr>
            <w:r w:rsidRPr="00690A26">
              <w:lastRenderedPageBreak/>
              <w:t>pgw-ind</w:t>
            </w:r>
          </w:p>
        </w:tc>
        <w:tc>
          <w:tcPr>
            <w:tcW w:w="737" w:type="pct"/>
            <w:tcBorders>
              <w:top w:val="single" w:sz="4" w:space="0" w:color="auto"/>
              <w:left w:val="single" w:sz="6" w:space="0" w:color="000000"/>
              <w:bottom w:val="single" w:sz="4" w:space="0" w:color="auto"/>
              <w:right w:val="single" w:sz="6" w:space="0" w:color="000000"/>
            </w:tcBorders>
          </w:tcPr>
          <w:p w14:paraId="6C3C229D" w14:textId="77777777" w:rsidR="00B201B0" w:rsidRPr="00690A26"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A08E19C"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C41230"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9FA8038" w14:textId="77777777" w:rsidR="00B201B0" w:rsidRPr="00690A26" w:rsidRDefault="00B201B0" w:rsidP="00B201B0">
            <w:pPr>
              <w:pStyle w:val="TAL"/>
            </w:pPr>
            <w:r w:rsidRPr="00690A26">
              <w:t>When present, this IE indicates whether a combined SMF/PGW-C or a standalone SMF needs to be discovered.</w:t>
            </w:r>
          </w:p>
          <w:p w14:paraId="1A15DACF" w14:textId="77777777" w:rsidR="00B201B0" w:rsidRPr="00690A26" w:rsidRDefault="00B201B0" w:rsidP="00B201B0">
            <w:pPr>
              <w:pStyle w:val="TAL"/>
            </w:pPr>
          </w:p>
          <w:p w14:paraId="5377F16B" w14:textId="77C9E0D5" w:rsidR="00B201B0" w:rsidRPr="00690A26" w:rsidRDefault="00B201B0" w:rsidP="00B201B0">
            <w:pPr>
              <w:pStyle w:val="TAL"/>
            </w:pPr>
            <w:r w:rsidRPr="00690A26">
              <w:rPr>
                <w:rFonts w:cs="Arial"/>
                <w:szCs w:val="18"/>
              </w:rPr>
              <w:t>true: A combined SMF/PGW-C is requested to be discovered;</w:t>
            </w:r>
            <w:r w:rsidRPr="00690A26">
              <w:rPr>
                <w:rFonts w:cs="Arial"/>
                <w:szCs w:val="18"/>
              </w:rPr>
              <w:br/>
              <w:t>false: A standalone SMF is requested to be discovered.</w:t>
            </w:r>
            <w:r w:rsidRPr="00690A26">
              <w:rPr>
                <w:rFonts w:cs="Arial"/>
                <w:szCs w:val="18"/>
              </w:rPr>
              <w:br/>
            </w:r>
            <w:r w:rsidRPr="00690A26">
              <w:t>(See NOTE</w:t>
            </w:r>
            <w:r>
              <w:t> </w:t>
            </w:r>
            <w:r w:rsidRPr="00690A26">
              <w:t>2</w:t>
            </w:r>
            <w:r>
              <w:t>, NOTE 21</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3B7574E1" w14:textId="77777777" w:rsidR="00B201B0" w:rsidRPr="00690A26" w:rsidRDefault="00B201B0" w:rsidP="00B201B0">
            <w:pPr>
              <w:pStyle w:val="TAL"/>
            </w:pPr>
          </w:p>
        </w:tc>
      </w:tr>
      <w:tr w:rsidR="00B201B0" w:rsidRPr="00690A26" w14:paraId="4E8E9A0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31C952C" w14:textId="13826865" w:rsidR="00B201B0" w:rsidRPr="00690A26" w:rsidRDefault="00B201B0" w:rsidP="00B201B0">
            <w:pPr>
              <w:pStyle w:val="TAL"/>
            </w:pPr>
            <w:r>
              <w:t>preferred-pgw-ind</w:t>
            </w:r>
          </w:p>
        </w:tc>
        <w:tc>
          <w:tcPr>
            <w:tcW w:w="737" w:type="pct"/>
            <w:tcBorders>
              <w:top w:val="single" w:sz="4" w:space="0" w:color="auto"/>
              <w:left w:val="single" w:sz="6" w:space="0" w:color="000000"/>
              <w:bottom w:val="single" w:sz="4" w:space="0" w:color="auto"/>
              <w:right w:val="single" w:sz="6" w:space="0" w:color="000000"/>
            </w:tcBorders>
          </w:tcPr>
          <w:p w14:paraId="7A937406" w14:textId="0CEBABF5" w:rsidR="00B201B0" w:rsidRPr="00690A26" w:rsidRDefault="00B201B0" w:rsidP="00B201B0">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05D70F7C" w14:textId="4830917F"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679B17C" w14:textId="0A4A9785"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A38FBF" w14:textId="77777777" w:rsidR="00B201B0" w:rsidRDefault="00B201B0" w:rsidP="00B201B0">
            <w:pPr>
              <w:pStyle w:val="TAL"/>
            </w:pPr>
            <w:r>
              <w:t>When present, this IE indicates whether combined PGW-C+SMF(s) or standalone SMF(s) are preferred.</w:t>
            </w:r>
          </w:p>
          <w:p w14:paraId="1FCE88B3" w14:textId="77777777" w:rsidR="00B201B0" w:rsidRDefault="00B201B0" w:rsidP="00B201B0">
            <w:pPr>
              <w:pStyle w:val="TAL"/>
            </w:pPr>
          </w:p>
          <w:p w14:paraId="259AA6AF" w14:textId="58FCF099" w:rsidR="00B201B0" w:rsidRPr="00690A26" w:rsidRDefault="00B201B0" w:rsidP="00B201B0">
            <w:pPr>
              <w:pStyle w:val="TAL"/>
            </w:pPr>
            <w:r>
              <w:rPr>
                <w:rFonts w:cs="Arial"/>
                <w:szCs w:val="18"/>
              </w:rPr>
              <w:t>true: Combined PGW-C+SMF(s) are preferred to be discovered;</w:t>
            </w:r>
            <w:r>
              <w:rPr>
                <w:rFonts w:cs="Arial"/>
                <w:szCs w:val="18"/>
              </w:rPr>
              <w:br/>
              <w:t>false: Standalone SMF(s) are preferred to be discovered.</w:t>
            </w:r>
            <w:r>
              <w:rPr>
                <w:rFonts w:cs="Arial"/>
                <w:szCs w:val="18"/>
              </w:rPr>
              <w:br/>
            </w:r>
            <w:r>
              <w:t>(See NOTE 2, NOTE 20, NOTE 21)</w:t>
            </w:r>
          </w:p>
        </w:tc>
        <w:tc>
          <w:tcPr>
            <w:tcW w:w="467" w:type="pct"/>
            <w:tcBorders>
              <w:top w:val="single" w:sz="4" w:space="0" w:color="auto"/>
              <w:left w:val="single" w:sz="6" w:space="0" w:color="000000"/>
              <w:bottom w:val="single" w:sz="4" w:space="0" w:color="auto"/>
              <w:right w:val="single" w:sz="6" w:space="0" w:color="000000"/>
            </w:tcBorders>
          </w:tcPr>
          <w:p w14:paraId="38F949BD" w14:textId="469986DD" w:rsidR="00B201B0" w:rsidRPr="00690A26" w:rsidRDefault="00B201B0" w:rsidP="00B201B0">
            <w:pPr>
              <w:pStyle w:val="TAL"/>
            </w:pPr>
            <w:r>
              <w:rPr>
                <w:lang w:eastAsia="zh-CN"/>
              </w:rPr>
              <w:t>Query-SBIProtoc17</w:t>
            </w:r>
          </w:p>
        </w:tc>
      </w:tr>
      <w:tr w:rsidR="00B201B0" w:rsidRPr="00690A26" w14:paraId="5A7785E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8472B3A" w14:textId="77777777" w:rsidR="00B201B0" w:rsidRPr="00690A26" w:rsidRDefault="00B201B0" w:rsidP="00B201B0">
            <w:pPr>
              <w:pStyle w:val="TAL"/>
            </w:pPr>
            <w:r w:rsidRPr="00690A26">
              <w:rPr>
                <w:lang w:eastAsia="zh-CN"/>
              </w:rPr>
              <w:t>pgw</w:t>
            </w:r>
          </w:p>
        </w:tc>
        <w:tc>
          <w:tcPr>
            <w:tcW w:w="737" w:type="pct"/>
            <w:tcBorders>
              <w:top w:val="single" w:sz="4" w:space="0" w:color="auto"/>
              <w:left w:val="single" w:sz="6" w:space="0" w:color="000000"/>
              <w:bottom w:val="single" w:sz="4" w:space="0" w:color="auto"/>
              <w:right w:val="single" w:sz="6" w:space="0" w:color="000000"/>
            </w:tcBorders>
          </w:tcPr>
          <w:p w14:paraId="3D523825" w14:textId="77777777" w:rsidR="00B201B0" w:rsidRPr="00690A26" w:rsidRDefault="00B201B0" w:rsidP="00B201B0">
            <w:pPr>
              <w:pStyle w:val="TAL"/>
            </w:pPr>
            <w:r w:rsidRPr="00690A26">
              <w:t>Fqdn</w:t>
            </w:r>
          </w:p>
        </w:tc>
        <w:tc>
          <w:tcPr>
            <w:tcW w:w="160" w:type="pct"/>
            <w:tcBorders>
              <w:top w:val="single" w:sz="4" w:space="0" w:color="auto"/>
              <w:left w:val="single" w:sz="6" w:space="0" w:color="000000"/>
              <w:bottom w:val="single" w:sz="4" w:space="0" w:color="auto"/>
              <w:right w:val="single" w:sz="6" w:space="0" w:color="000000"/>
            </w:tcBorders>
          </w:tcPr>
          <w:p w14:paraId="1640C8BF"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E62110A"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3349BAE" w14:textId="6C2B281F" w:rsidR="00B201B0" w:rsidRPr="00690A26" w:rsidRDefault="00B201B0" w:rsidP="00B201B0">
            <w:pPr>
              <w:pStyle w:val="TAL"/>
            </w:pPr>
            <w:r w:rsidRPr="00690A26">
              <w:rPr>
                <w:rFonts w:cs="Arial"/>
                <w:szCs w:val="18"/>
              </w:rPr>
              <w:t xml:space="preserve">If included, this IE shall contain the PGW FQDN which is </w:t>
            </w:r>
            <w:r>
              <w:rPr>
                <w:rFonts w:cs="Arial"/>
                <w:szCs w:val="18"/>
              </w:rPr>
              <w:t>used</w:t>
            </w:r>
            <w:r w:rsidRPr="00690A26">
              <w:rPr>
                <w:rFonts w:cs="Arial"/>
                <w:szCs w:val="18"/>
              </w:rPr>
              <w:t xml:space="preserve"> by the AMF to find the combined SMF/PGW</w:t>
            </w:r>
            <w:r>
              <w:rPr>
                <w:rFonts w:cs="Arial"/>
                <w:szCs w:val="18"/>
              </w:rPr>
              <w:t>-C</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4451D08" w14:textId="77777777" w:rsidR="00B201B0" w:rsidRPr="00690A26" w:rsidRDefault="00B201B0" w:rsidP="00B201B0">
            <w:pPr>
              <w:pStyle w:val="TAL"/>
              <w:rPr>
                <w:rFonts w:cs="Arial"/>
                <w:szCs w:val="18"/>
              </w:rPr>
            </w:pPr>
          </w:p>
        </w:tc>
      </w:tr>
      <w:tr w:rsidR="00B201B0" w:rsidRPr="00690A26" w14:paraId="03C6360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194BED5" w14:textId="0BC93F69" w:rsidR="00B201B0" w:rsidRPr="00690A26" w:rsidRDefault="00B201B0" w:rsidP="00B201B0">
            <w:pPr>
              <w:pStyle w:val="TAL"/>
              <w:rPr>
                <w:lang w:eastAsia="zh-CN"/>
              </w:rPr>
            </w:pPr>
            <w:r>
              <w:rPr>
                <w:lang w:eastAsia="zh-CN"/>
              </w:rPr>
              <w:t>pgw-ip</w:t>
            </w:r>
          </w:p>
        </w:tc>
        <w:tc>
          <w:tcPr>
            <w:tcW w:w="737" w:type="pct"/>
            <w:tcBorders>
              <w:top w:val="single" w:sz="4" w:space="0" w:color="auto"/>
              <w:left w:val="single" w:sz="6" w:space="0" w:color="000000"/>
              <w:bottom w:val="single" w:sz="4" w:space="0" w:color="auto"/>
              <w:right w:val="single" w:sz="6" w:space="0" w:color="000000"/>
            </w:tcBorders>
          </w:tcPr>
          <w:p w14:paraId="7269E84A" w14:textId="42925EC2" w:rsidR="00B201B0" w:rsidRPr="00690A26" w:rsidRDefault="00B201B0" w:rsidP="00B201B0">
            <w:pPr>
              <w:pStyle w:val="TAL"/>
            </w:pPr>
            <w:r>
              <w:t>IpAddr</w:t>
            </w:r>
          </w:p>
        </w:tc>
        <w:tc>
          <w:tcPr>
            <w:tcW w:w="160" w:type="pct"/>
            <w:tcBorders>
              <w:top w:val="single" w:sz="4" w:space="0" w:color="auto"/>
              <w:left w:val="single" w:sz="6" w:space="0" w:color="000000"/>
              <w:bottom w:val="single" w:sz="4" w:space="0" w:color="auto"/>
              <w:right w:val="single" w:sz="6" w:space="0" w:color="000000"/>
            </w:tcBorders>
          </w:tcPr>
          <w:p w14:paraId="640159D7" w14:textId="044A1A7D"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2E069CB" w14:textId="29E6D101"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6475EAD" w14:textId="16ECD18E" w:rsidR="00B201B0" w:rsidRPr="00690A26" w:rsidRDefault="00B201B0" w:rsidP="00B201B0">
            <w:pPr>
              <w:pStyle w:val="TAL"/>
              <w:rPr>
                <w:rFonts w:cs="Arial"/>
                <w:szCs w:val="18"/>
              </w:rPr>
            </w:pPr>
            <w:r>
              <w:rPr>
                <w:rFonts w:cs="Arial"/>
                <w:szCs w:val="18"/>
              </w:rPr>
              <w:t>If included, this IE shall contain the PGW IP Address used by the AMF to find the combined SMF/PGW-C.</w:t>
            </w:r>
          </w:p>
        </w:tc>
        <w:tc>
          <w:tcPr>
            <w:tcW w:w="467" w:type="pct"/>
            <w:tcBorders>
              <w:top w:val="single" w:sz="4" w:space="0" w:color="auto"/>
              <w:left w:val="single" w:sz="6" w:space="0" w:color="000000"/>
              <w:bottom w:val="single" w:sz="4" w:space="0" w:color="auto"/>
              <w:right w:val="single" w:sz="6" w:space="0" w:color="000000"/>
            </w:tcBorders>
          </w:tcPr>
          <w:p w14:paraId="4B07C2BA" w14:textId="16300549" w:rsidR="00B201B0" w:rsidRPr="00690A26" w:rsidRDefault="00B201B0" w:rsidP="00B201B0">
            <w:pPr>
              <w:pStyle w:val="TAL"/>
              <w:rPr>
                <w:rFonts w:cs="Arial"/>
                <w:szCs w:val="18"/>
              </w:rPr>
            </w:pPr>
            <w:r w:rsidRPr="005C262B">
              <w:rPr>
                <w:lang w:eastAsia="zh-CN"/>
              </w:rPr>
              <w:t>Query-SBIProtoc17</w:t>
            </w:r>
          </w:p>
        </w:tc>
      </w:tr>
      <w:tr w:rsidR="00B201B0" w:rsidRPr="00690A26" w14:paraId="4589E04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65A0D59" w14:textId="77777777" w:rsidR="00B201B0" w:rsidRPr="00690A26" w:rsidRDefault="00B201B0" w:rsidP="00B201B0">
            <w:pPr>
              <w:pStyle w:val="TAL"/>
              <w:rPr>
                <w:lang w:eastAsia="zh-CN"/>
              </w:rPr>
            </w:pPr>
            <w:r w:rsidRPr="00690A26">
              <w:t>gpsi</w:t>
            </w:r>
          </w:p>
        </w:tc>
        <w:tc>
          <w:tcPr>
            <w:tcW w:w="737" w:type="pct"/>
            <w:tcBorders>
              <w:top w:val="single" w:sz="4" w:space="0" w:color="auto"/>
              <w:left w:val="single" w:sz="6" w:space="0" w:color="000000"/>
              <w:bottom w:val="single" w:sz="4" w:space="0" w:color="auto"/>
              <w:right w:val="single" w:sz="6" w:space="0" w:color="000000"/>
            </w:tcBorders>
          </w:tcPr>
          <w:p w14:paraId="37BEDBE9" w14:textId="77777777" w:rsidR="00B201B0" w:rsidRPr="00690A26" w:rsidRDefault="00B201B0" w:rsidP="00B201B0">
            <w:pPr>
              <w:pStyle w:val="TAL"/>
            </w:pPr>
            <w:r w:rsidRPr="00690A26">
              <w:t>Gpsi</w:t>
            </w:r>
          </w:p>
        </w:tc>
        <w:tc>
          <w:tcPr>
            <w:tcW w:w="160" w:type="pct"/>
            <w:tcBorders>
              <w:top w:val="single" w:sz="4" w:space="0" w:color="auto"/>
              <w:left w:val="single" w:sz="6" w:space="0" w:color="000000"/>
              <w:bottom w:val="single" w:sz="4" w:space="0" w:color="auto"/>
              <w:right w:val="single" w:sz="6" w:space="0" w:color="000000"/>
            </w:tcBorders>
          </w:tcPr>
          <w:p w14:paraId="3007458C"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203E5C7"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A92B593" w14:textId="12E39EC9" w:rsidR="00B201B0" w:rsidRPr="00690A26" w:rsidRDefault="00B201B0" w:rsidP="00B201B0">
            <w:pPr>
              <w:pStyle w:val="TAL"/>
              <w:rPr>
                <w:rFonts w:cs="Arial"/>
                <w:szCs w:val="18"/>
              </w:rPr>
            </w:pPr>
            <w:r w:rsidRPr="00690A26">
              <w:t>If included, this IE shall contain the GPSI of the requester UE to search for an appropriate NF. GPSI may be included if the target NF type is "CHF", "PCF",</w:t>
            </w:r>
            <w:r>
              <w:t xml:space="preserve"> "BSF",</w:t>
            </w:r>
            <w:r w:rsidRPr="00690A26">
              <w:t xml:space="preserve"> "UDM"</w:t>
            </w:r>
            <w:r>
              <w:t>, "</w:t>
            </w:r>
            <w:r w:rsidRPr="00CE43CB">
              <w:t>TSCTSF</w:t>
            </w:r>
            <w:r>
              <w:t>"</w:t>
            </w:r>
            <w:r w:rsidRPr="00690A26">
              <w:t xml:space="preserve"> or "UDR".</w:t>
            </w:r>
          </w:p>
        </w:tc>
        <w:tc>
          <w:tcPr>
            <w:tcW w:w="467" w:type="pct"/>
            <w:tcBorders>
              <w:top w:val="single" w:sz="4" w:space="0" w:color="auto"/>
              <w:left w:val="single" w:sz="6" w:space="0" w:color="000000"/>
              <w:bottom w:val="single" w:sz="4" w:space="0" w:color="auto"/>
              <w:right w:val="single" w:sz="6" w:space="0" w:color="000000"/>
            </w:tcBorders>
          </w:tcPr>
          <w:p w14:paraId="394C774F" w14:textId="77777777" w:rsidR="00B201B0" w:rsidRPr="00690A26" w:rsidRDefault="00B201B0" w:rsidP="00B201B0">
            <w:pPr>
              <w:pStyle w:val="TAL"/>
            </w:pPr>
          </w:p>
        </w:tc>
      </w:tr>
      <w:tr w:rsidR="00B201B0" w:rsidRPr="00690A26" w14:paraId="01C0C34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56EB234" w14:textId="77777777" w:rsidR="00B201B0" w:rsidRPr="00690A26" w:rsidRDefault="00B201B0" w:rsidP="00B201B0">
            <w:pPr>
              <w:pStyle w:val="TAL"/>
              <w:rPr>
                <w:lang w:eastAsia="zh-CN"/>
              </w:rPr>
            </w:pPr>
            <w:r w:rsidRPr="00690A26">
              <w:t>external-group-identity</w:t>
            </w:r>
          </w:p>
        </w:tc>
        <w:tc>
          <w:tcPr>
            <w:tcW w:w="737" w:type="pct"/>
            <w:tcBorders>
              <w:top w:val="single" w:sz="4" w:space="0" w:color="auto"/>
              <w:left w:val="single" w:sz="6" w:space="0" w:color="000000"/>
              <w:bottom w:val="single" w:sz="4" w:space="0" w:color="auto"/>
              <w:right w:val="single" w:sz="6" w:space="0" w:color="000000"/>
            </w:tcBorders>
          </w:tcPr>
          <w:p w14:paraId="12B752A1" w14:textId="77777777" w:rsidR="00B201B0" w:rsidRPr="00690A26" w:rsidRDefault="00B201B0" w:rsidP="00B201B0">
            <w:pPr>
              <w:pStyle w:val="TAL"/>
            </w:pPr>
            <w:r w:rsidRPr="00690A26">
              <w:t>ExtGroupId</w:t>
            </w:r>
          </w:p>
        </w:tc>
        <w:tc>
          <w:tcPr>
            <w:tcW w:w="160" w:type="pct"/>
            <w:tcBorders>
              <w:top w:val="single" w:sz="4" w:space="0" w:color="auto"/>
              <w:left w:val="single" w:sz="6" w:space="0" w:color="000000"/>
              <w:bottom w:val="single" w:sz="4" w:space="0" w:color="auto"/>
              <w:right w:val="single" w:sz="6" w:space="0" w:color="000000"/>
            </w:tcBorders>
          </w:tcPr>
          <w:p w14:paraId="1DE9A6E2"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7B3EF04"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E527CC" w14:textId="6A160FBE" w:rsidR="00B201B0" w:rsidRPr="00690A26" w:rsidRDefault="00B201B0" w:rsidP="00B201B0">
            <w:pPr>
              <w:pStyle w:val="TAL"/>
              <w:rPr>
                <w:rFonts w:cs="Arial"/>
                <w:szCs w:val="18"/>
              </w:rPr>
            </w:pPr>
            <w:r w:rsidRPr="00690A26">
              <w:t>If included, this IE shall contain the external group identifier of the requester UE to search for an appropriate NF. This may be included if the target NF type is "UDM"</w:t>
            </w:r>
            <w:r>
              <w:t>,</w:t>
            </w:r>
            <w:r w:rsidRPr="00690A26">
              <w:t xml:space="preserve"> "UDR"</w:t>
            </w:r>
            <w:r>
              <w:t>, "HSS" or "TSCTSF"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3E34918E" w14:textId="77777777" w:rsidR="00B201B0" w:rsidRPr="00690A26" w:rsidRDefault="00B201B0" w:rsidP="00B201B0">
            <w:pPr>
              <w:pStyle w:val="TAL"/>
            </w:pPr>
          </w:p>
        </w:tc>
      </w:tr>
      <w:tr w:rsidR="00B201B0" w:rsidRPr="00690A26" w14:paraId="6CB7601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B0FB08A" w14:textId="77777777" w:rsidR="00B201B0" w:rsidRPr="00690A26" w:rsidRDefault="00B201B0" w:rsidP="00B201B0">
            <w:pPr>
              <w:pStyle w:val="TAL"/>
            </w:pPr>
            <w:r w:rsidRPr="00690A26">
              <w:t>pfd-data</w:t>
            </w:r>
          </w:p>
        </w:tc>
        <w:tc>
          <w:tcPr>
            <w:tcW w:w="737" w:type="pct"/>
            <w:tcBorders>
              <w:top w:val="single" w:sz="4" w:space="0" w:color="auto"/>
              <w:left w:val="single" w:sz="6" w:space="0" w:color="000000"/>
              <w:bottom w:val="single" w:sz="4" w:space="0" w:color="auto"/>
              <w:right w:val="single" w:sz="6" w:space="0" w:color="000000"/>
            </w:tcBorders>
          </w:tcPr>
          <w:p w14:paraId="03F477C1" w14:textId="77777777" w:rsidR="00B201B0" w:rsidRPr="00690A26" w:rsidRDefault="00B201B0" w:rsidP="00B201B0">
            <w:pPr>
              <w:pStyle w:val="TAL"/>
            </w:pPr>
            <w:r w:rsidRPr="00690A26">
              <w:t>PfdData</w:t>
            </w:r>
          </w:p>
        </w:tc>
        <w:tc>
          <w:tcPr>
            <w:tcW w:w="160" w:type="pct"/>
            <w:tcBorders>
              <w:top w:val="single" w:sz="4" w:space="0" w:color="auto"/>
              <w:left w:val="single" w:sz="6" w:space="0" w:color="000000"/>
              <w:bottom w:val="single" w:sz="4" w:space="0" w:color="auto"/>
              <w:right w:val="single" w:sz="6" w:space="0" w:color="000000"/>
            </w:tcBorders>
          </w:tcPr>
          <w:p w14:paraId="54A2D485"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5BFCF02"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D362C57" w14:textId="77777777" w:rsidR="00B201B0" w:rsidRDefault="00B201B0" w:rsidP="00B201B0">
            <w:pPr>
              <w:pStyle w:val="TAL"/>
            </w:pPr>
            <w:r w:rsidRPr="00690A26">
              <w:t>When present, this IE shall contain the application identifiers and/or application function identifiers in PFD management. This may be included if the target NF type is "NEF".</w:t>
            </w:r>
          </w:p>
          <w:p w14:paraId="2A75274A" w14:textId="08C5D7AB" w:rsidR="00B201B0" w:rsidRPr="00690A26" w:rsidRDefault="00B201B0" w:rsidP="00B201B0">
            <w:pPr>
              <w:pStyle w:val="TAL"/>
            </w:pPr>
            <w:r>
              <w:t>The NRF shall return those NEF instances which can provide the PFDs for at least one of the provided application identifiers, or for at least one of the provided application function identifiers.</w:t>
            </w:r>
          </w:p>
        </w:tc>
        <w:tc>
          <w:tcPr>
            <w:tcW w:w="467" w:type="pct"/>
            <w:tcBorders>
              <w:top w:val="single" w:sz="4" w:space="0" w:color="auto"/>
              <w:left w:val="single" w:sz="6" w:space="0" w:color="000000"/>
              <w:bottom w:val="single" w:sz="4" w:space="0" w:color="auto"/>
              <w:right w:val="single" w:sz="6" w:space="0" w:color="000000"/>
            </w:tcBorders>
          </w:tcPr>
          <w:p w14:paraId="6B71181F" w14:textId="77777777" w:rsidR="00B201B0" w:rsidRPr="00690A26" w:rsidRDefault="00B201B0" w:rsidP="00B201B0">
            <w:pPr>
              <w:pStyle w:val="TAL"/>
            </w:pPr>
            <w:r w:rsidRPr="00690A26">
              <w:rPr>
                <w:noProof/>
                <w:lang w:eastAsia="zh-CN"/>
              </w:rPr>
              <w:t>Query-Params-Ext2</w:t>
            </w:r>
          </w:p>
        </w:tc>
      </w:tr>
      <w:tr w:rsidR="00B201B0" w:rsidRPr="00690A26" w14:paraId="2706F8B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EE0B86" w14:textId="77777777" w:rsidR="00B201B0" w:rsidRPr="00690A26" w:rsidRDefault="00B201B0" w:rsidP="00B201B0">
            <w:pPr>
              <w:pStyle w:val="TAL"/>
              <w:rPr>
                <w:lang w:eastAsia="zh-CN"/>
              </w:rPr>
            </w:pPr>
            <w:r w:rsidRPr="00690A26">
              <w:t>data-set</w:t>
            </w:r>
          </w:p>
        </w:tc>
        <w:tc>
          <w:tcPr>
            <w:tcW w:w="737" w:type="pct"/>
            <w:tcBorders>
              <w:top w:val="single" w:sz="4" w:space="0" w:color="auto"/>
              <w:left w:val="single" w:sz="6" w:space="0" w:color="000000"/>
              <w:bottom w:val="single" w:sz="4" w:space="0" w:color="auto"/>
              <w:right w:val="single" w:sz="6" w:space="0" w:color="000000"/>
            </w:tcBorders>
          </w:tcPr>
          <w:p w14:paraId="343D044C" w14:textId="77777777" w:rsidR="00B201B0" w:rsidRPr="00690A26" w:rsidRDefault="00B201B0" w:rsidP="00B201B0">
            <w:pPr>
              <w:pStyle w:val="TAL"/>
            </w:pPr>
            <w:r w:rsidRPr="00690A26">
              <w:t>DataSetId</w:t>
            </w:r>
          </w:p>
        </w:tc>
        <w:tc>
          <w:tcPr>
            <w:tcW w:w="160" w:type="pct"/>
            <w:tcBorders>
              <w:top w:val="single" w:sz="4" w:space="0" w:color="auto"/>
              <w:left w:val="single" w:sz="6" w:space="0" w:color="000000"/>
              <w:bottom w:val="single" w:sz="4" w:space="0" w:color="auto"/>
              <w:right w:val="single" w:sz="6" w:space="0" w:color="000000"/>
            </w:tcBorders>
          </w:tcPr>
          <w:p w14:paraId="23DAB1A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7DEFA10"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02C04D6" w14:textId="77777777" w:rsidR="00B201B0" w:rsidRPr="00690A26" w:rsidRDefault="00B201B0" w:rsidP="00B201B0">
            <w:pPr>
              <w:pStyle w:val="TAL"/>
              <w:rPr>
                <w:rFonts w:cs="Arial"/>
                <w:szCs w:val="18"/>
              </w:rPr>
            </w:pPr>
            <w:r w:rsidRPr="00690A26">
              <w:t>Indicates the data set to be supported by the NF to be discovered. May be included if the target NF type is "UDR".</w:t>
            </w:r>
          </w:p>
        </w:tc>
        <w:tc>
          <w:tcPr>
            <w:tcW w:w="467" w:type="pct"/>
            <w:tcBorders>
              <w:top w:val="single" w:sz="4" w:space="0" w:color="auto"/>
              <w:left w:val="single" w:sz="6" w:space="0" w:color="000000"/>
              <w:bottom w:val="single" w:sz="4" w:space="0" w:color="auto"/>
              <w:right w:val="single" w:sz="6" w:space="0" w:color="000000"/>
            </w:tcBorders>
          </w:tcPr>
          <w:p w14:paraId="13C27B75" w14:textId="77777777" w:rsidR="00B201B0" w:rsidRPr="00690A26" w:rsidRDefault="00B201B0" w:rsidP="00B201B0">
            <w:pPr>
              <w:pStyle w:val="TAL"/>
            </w:pPr>
          </w:p>
        </w:tc>
      </w:tr>
      <w:tr w:rsidR="00B201B0" w:rsidRPr="00690A26" w14:paraId="5053994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7F7930" w14:textId="77777777" w:rsidR="00B201B0" w:rsidRPr="00690A26" w:rsidRDefault="00B201B0" w:rsidP="00B201B0">
            <w:pPr>
              <w:pStyle w:val="TAL"/>
              <w:rPr>
                <w:lang w:eastAsia="zh-CN"/>
              </w:rPr>
            </w:pPr>
            <w:r w:rsidRPr="00690A26">
              <w:t>routing-indicator</w:t>
            </w:r>
          </w:p>
        </w:tc>
        <w:tc>
          <w:tcPr>
            <w:tcW w:w="737" w:type="pct"/>
            <w:tcBorders>
              <w:top w:val="single" w:sz="4" w:space="0" w:color="auto"/>
              <w:left w:val="single" w:sz="6" w:space="0" w:color="000000"/>
              <w:bottom w:val="single" w:sz="4" w:space="0" w:color="auto"/>
              <w:right w:val="single" w:sz="6" w:space="0" w:color="000000"/>
            </w:tcBorders>
          </w:tcPr>
          <w:p w14:paraId="22590CF1" w14:textId="77777777" w:rsidR="00B201B0" w:rsidRPr="00690A26" w:rsidRDefault="00B201B0" w:rsidP="00B201B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4D523F9C"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75F1724"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607A741" w14:textId="1C61C11B" w:rsidR="00B201B0" w:rsidRDefault="00B201B0" w:rsidP="00B201B0">
            <w:pPr>
              <w:pStyle w:val="TAL"/>
            </w:pPr>
            <w:r w:rsidRPr="00690A26">
              <w:rPr>
                <w:rFonts w:cs="Arial"/>
                <w:szCs w:val="18"/>
              </w:rPr>
              <w:t>Routing Indicator information that allows to route network signalling with SUCI (see 3GPP </w:t>
            </w:r>
            <w:r>
              <w:rPr>
                <w:rFonts w:cs="Arial"/>
                <w:szCs w:val="18"/>
              </w:rPr>
              <w:t>TS </w:t>
            </w:r>
            <w:r w:rsidRPr="00690A26">
              <w:rPr>
                <w:rFonts w:cs="Arial"/>
                <w:szCs w:val="18"/>
              </w:rPr>
              <w:t>23.003 [12]) to an AUSF</w:t>
            </w:r>
            <w:r>
              <w:rPr>
                <w:rFonts w:cs="Arial"/>
                <w:szCs w:val="18"/>
              </w:rPr>
              <w:t>, AAnF</w:t>
            </w:r>
            <w:r w:rsidRPr="00690A26">
              <w:rPr>
                <w:rFonts w:cs="Arial"/>
                <w:szCs w:val="18"/>
              </w:rPr>
              <w:t xml:space="preserve"> and UDM instance capable to serve the subscriber. </w:t>
            </w:r>
            <w:r w:rsidRPr="00690A26">
              <w:t>May be included if the target NF type is "AUSF"</w:t>
            </w:r>
            <w:r>
              <w:t xml:space="preserve">, </w:t>
            </w:r>
            <w:r w:rsidRPr="00690A26">
              <w:t>"A</w:t>
            </w:r>
            <w:r>
              <w:t>AN</w:t>
            </w:r>
            <w:r w:rsidRPr="00690A26">
              <w:t>F" or "UDM".</w:t>
            </w:r>
          </w:p>
          <w:p w14:paraId="2EA84706" w14:textId="77777777" w:rsidR="00B201B0" w:rsidRPr="00690A26" w:rsidRDefault="00B201B0" w:rsidP="00B201B0">
            <w:pPr>
              <w:pStyle w:val="TAL"/>
              <w:rPr>
                <w:rFonts w:cs="Arial"/>
                <w:szCs w:val="18"/>
              </w:rPr>
            </w:pPr>
            <w:r>
              <w:t>P</w:t>
            </w:r>
            <w:r w:rsidRPr="004015AA">
              <w:t xml:space="preserve">attern: </w:t>
            </w:r>
            <w:r>
              <w:t>"</w:t>
            </w:r>
            <w:r w:rsidRPr="004015AA">
              <w:t>^[0-9]{1,4}$</w:t>
            </w:r>
            <w:r>
              <w:t>"</w:t>
            </w:r>
          </w:p>
        </w:tc>
        <w:tc>
          <w:tcPr>
            <w:tcW w:w="467" w:type="pct"/>
            <w:tcBorders>
              <w:top w:val="single" w:sz="4" w:space="0" w:color="auto"/>
              <w:left w:val="single" w:sz="6" w:space="0" w:color="000000"/>
              <w:bottom w:val="single" w:sz="4" w:space="0" w:color="auto"/>
              <w:right w:val="single" w:sz="6" w:space="0" w:color="000000"/>
            </w:tcBorders>
          </w:tcPr>
          <w:p w14:paraId="08B985ED" w14:textId="77777777" w:rsidR="00B201B0" w:rsidRPr="00690A26" w:rsidRDefault="00B201B0" w:rsidP="00B201B0">
            <w:pPr>
              <w:pStyle w:val="TAL"/>
              <w:rPr>
                <w:rFonts w:cs="Arial"/>
                <w:szCs w:val="18"/>
              </w:rPr>
            </w:pPr>
          </w:p>
        </w:tc>
      </w:tr>
      <w:tr w:rsidR="00B201B0" w:rsidRPr="00690A26" w14:paraId="4BA4341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22C443C" w14:textId="77777777" w:rsidR="00B201B0" w:rsidRPr="00690A26" w:rsidRDefault="00B201B0" w:rsidP="00B201B0">
            <w:pPr>
              <w:pStyle w:val="TAL"/>
            </w:pPr>
            <w:r w:rsidRPr="00690A26">
              <w:t>group-id-list</w:t>
            </w:r>
          </w:p>
        </w:tc>
        <w:tc>
          <w:tcPr>
            <w:tcW w:w="737" w:type="pct"/>
            <w:tcBorders>
              <w:top w:val="single" w:sz="4" w:space="0" w:color="auto"/>
              <w:left w:val="single" w:sz="6" w:space="0" w:color="000000"/>
              <w:bottom w:val="single" w:sz="4" w:space="0" w:color="auto"/>
              <w:right w:val="single" w:sz="6" w:space="0" w:color="000000"/>
            </w:tcBorders>
          </w:tcPr>
          <w:p w14:paraId="67428CE8" w14:textId="77777777" w:rsidR="00B201B0" w:rsidRPr="00690A26" w:rsidRDefault="00B201B0" w:rsidP="00B201B0">
            <w:pPr>
              <w:pStyle w:val="TAL"/>
            </w:pPr>
            <w:r w:rsidRPr="00690A26">
              <w:t>array(NfGroupId)</w:t>
            </w:r>
          </w:p>
        </w:tc>
        <w:tc>
          <w:tcPr>
            <w:tcW w:w="160" w:type="pct"/>
            <w:tcBorders>
              <w:top w:val="single" w:sz="4" w:space="0" w:color="auto"/>
              <w:left w:val="single" w:sz="6" w:space="0" w:color="000000"/>
              <w:bottom w:val="single" w:sz="4" w:space="0" w:color="auto"/>
              <w:right w:val="single" w:sz="6" w:space="0" w:color="000000"/>
            </w:tcBorders>
          </w:tcPr>
          <w:p w14:paraId="7F249BAF"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A758EFF"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AFBA161" w14:textId="53DFB15E" w:rsidR="00B201B0" w:rsidRPr="00690A26" w:rsidRDefault="00B201B0" w:rsidP="00B201B0">
            <w:pPr>
              <w:pStyle w:val="TAL"/>
              <w:rPr>
                <w:rFonts w:cs="Arial"/>
                <w:szCs w:val="18"/>
              </w:rPr>
            </w:pPr>
            <w:r w:rsidRPr="00690A26">
              <w:rPr>
                <w:rFonts w:cs="Arial"/>
                <w:szCs w:val="18"/>
              </w:rPr>
              <w:t>Identity of the group(s) of the NFs of the target NF type to be discovered. May be included if the target NF type is "UDR", "UDM", "HSS", "PCF"</w:t>
            </w:r>
            <w:r>
              <w:rPr>
                <w:rFonts w:cs="Arial"/>
                <w:szCs w:val="18"/>
              </w:rPr>
              <w:t>,</w:t>
            </w:r>
            <w:r w:rsidRPr="00690A26">
              <w:rPr>
                <w:rFonts w:cs="Arial"/>
                <w:szCs w:val="18"/>
              </w:rPr>
              <w:t xml:space="preserve"> "AUSF"</w:t>
            </w:r>
            <w:r>
              <w:rPr>
                <w:rFonts w:cs="Arial"/>
                <w:szCs w:val="18"/>
              </w:rPr>
              <w:t>,</w:t>
            </w:r>
            <w:r>
              <w:t xml:space="preserve"> "BSF"</w:t>
            </w:r>
            <w:r w:rsidR="00B76C84">
              <w:t>, "UDSF"</w:t>
            </w:r>
            <w:r>
              <w:rPr>
                <w:rFonts w:cs="Arial"/>
                <w:szCs w:val="18"/>
              </w:rPr>
              <w:t xml:space="preserve"> or "CHF"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26AF0CA" w14:textId="77777777" w:rsidR="00B201B0" w:rsidRPr="00690A26" w:rsidRDefault="00B201B0" w:rsidP="00B201B0">
            <w:pPr>
              <w:pStyle w:val="TAL"/>
              <w:rPr>
                <w:rFonts w:cs="Arial"/>
                <w:szCs w:val="18"/>
              </w:rPr>
            </w:pPr>
          </w:p>
        </w:tc>
      </w:tr>
      <w:tr w:rsidR="00B201B0" w:rsidRPr="00690A26" w14:paraId="3F63490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6F7E31" w14:textId="77777777" w:rsidR="00B201B0" w:rsidRPr="00690A26" w:rsidRDefault="00B201B0" w:rsidP="00B201B0">
            <w:pPr>
              <w:pStyle w:val="TAL"/>
            </w:pPr>
            <w:r w:rsidRPr="00690A26">
              <w:t>dnai-list</w:t>
            </w:r>
          </w:p>
        </w:tc>
        <w:tc>
          <w:tcPr>
            <w:tcW w:w="737" w:type="pct"/>
            <w:tcBorders>
              <w:top w:val="single" w:sz="4" w:space="0" w:color="auto"/>
              <w:left w:val="single" w:sz="6" w:space="0" w:color="000000"/>
              <w:bottom w:val="single" w:sz="4" w:space="0" w:color="auto"/>
              <w:right w:val="single" w:sz="6" w:space="0" w:color="000000"/>
            </w:tcBorders>
          </w:tcPr>
          <w:p w14:paraId="51491935" w14:textId="77777777" w:rsidR="00B201B0" w:rsidRPr="00690A26" w:rsidRDefault="00B201B0" w:rsidP="00B201B0">
            <w:pPr>
              <w:pStyle w:val="TAL"/>
            </w:pPr>
            <w:r w:rsidRPr="00690A26">
              <w:t>array(Dnai)</w:t>
            </w:r>
          </w:p>
        </w:tc>
        <w:tc>
          <w:tcPr>
            <w:tcW w:w="160" w:type="pct"/>
            <w:tcBorders>
              <w:top w:val="single" w:sz="4" w:space="0" w:color="auto"/>
              <w:left w:val="single" w:sz="6" w:space="0" w:color="000000"/>
              <w:bottom w:val="single" w:sz="4" w:space="0" w:color="auto"/>
              <w:right w:val="single" w:sz="6" w:space="0" w:color="000000"/>
            </w:tcBorders>
          </w:tcPr>
          <w:p w14:paraId="7C58E662"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8B3F86"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E10F6AE" w14:textId="2E2E657C" w:rsidR="00B201B0" w:rsidRPr="00690A26" w:rsidRDefault="00B201B0" w:rsidP="00B201B0">
            <w:pPr>
              <w:pStyle w:val="TAL"/>
              <w:rPr>
                <w:rFonts w:cs="Arial"/>
                <w:szCs w:val="18"/>
              </w:rPr>
            </w:pPr>
            <w:r w:rsidRPr="00690A26">
              <w:rPr>
                <w:rFonts w:cs="Arial"/>
                <w:szCs w:val="18"/>
              </w:rPr>
              <w:t xml:space="preserve">If included, this IE shall contain the </w:t>
            </w:r>
            <w:r w:rsidRPr="00690A26">
              <w:rPr>
                <w:lang w:eastAsia="zh-CN"/>
              </w:rPr>
              <w:t xml:space="preserve">Data network access identifiers. </w:t>
            </w:r>
            <w:r w:rsidRPr="00690A26">
              <w:t>It may be included if the target NF type is "UPF"</w:t>
            </w:r>
            <w:r>
              <w:t>, "SM</w:t>
            </w:r>
            <w:r w:rsidRPr="00690A26">
              <w:t>F"</w:t>
            </w:r>
            <w:r>
              <w:t>, "EASDF" or "NEF"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1BD46CEC" w14:textId="77777777" w:rsidR="00B201B0" w:rsidRPr="00690A26" w:rsidRDefault="00B201B0" w:rsidP="00B201B0">
            <w:pPr>
              <w:pStyle w:val="TAL"/>
              <w:rPr>
                <w:rFonts w:cs="Arial"/>
                <w:szCs w:val="18"/>
              </w:rPr>
            </w:pPr>
          </w:p>
        </w:tc>
      </w:tr>
      <w:tr w:rsidR="00B201B0" w:rsidRPr="00690A26" w14:paraId="7F305D6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EF4E988" w14:textId="77777777" w:rsidR="00B201B0" w:rsidRPr="00690A26" w:rsidRDefault="00B201B0" w:rsidP="00B201B0">
            <w:pPr>
              <w:pStyle w:val="TAL"/>
            </w:pPr>
            <w:r w:rsidRPr="00690A26">
              <w:t>upf-iwk-eps-ind</w:t>
            </w:r>
          </w:p>
        </w:tc>
        <w:tc>
          <w:tcPr>
            <w:tcW w:w="737" w:type="pct"/>
            <w:tcBorders>
              <w:top w:val="single" w:sz="4" w:space="0" w:color="auto"/>
              <w:left w:val="single" w:sz="6" w:space="0" w:color="000000"/>
              <w:bottom w:val="single" w:sz="4" w:space="0" w:color="auto"/>
              <w:right w:val="single" w:sz="6" w:space="0" w:color="000000"/>
            </w:tcBorders>
          </w:tcPr>
          <w:p w14:paraId="74AFE064" w14:textId="77777777" w:rsidR="00B201B0" w:rsidRPr="00690A26"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1A40624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307F51F"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353753C" w14:textId="77777777" w:rsidR="00B201B0" w:rsidRPr="00690A26" w:rsidRDefault="00B201B0" w:rsidP="00B201B0">
            <w:pPr>
              <w:pStyle w:val="TAL"/>
            </w:pPr>
            <w:r w:rsidRPr="00690A26">
              <w:t xml:space="preserve">When present, this IE indicates whether a UPF supporting </w:t>
            </w:r>
            <w:r w:rsidRPr="00690A26">
              <w:rPr>
                <w:rFonts w:cs="Arial"/>
                <w:szCs w:val="18"/>
              </w:rPr>
              <w:t xml:space="preserve">interworking with EPS </w:t>
            </w:r>
            <w:r w:rsidRPr="00690A26">
              <w:t>needs to be discovered.</w:t>
            </w:r>
          </w:p>
          <w:p w14:paraId="43C569DF" w14:textId="77777777" w:rsidR="00B201B0" w:rsidRPr="00690A26" w:rsidRDefault="00B201B0" w:rsidP="00B201B0">
            <w:pPr>
              <w:pStyle w:val="TAL"/>
            </w:pPr>
          </w:p>
          <w:p w14:paraId="077B5925" w14:textId="77777777" w:rsidR="00B201B0" w:rsidRPr="00690A26" w:rsidRDefault="00B201B0" w:rsidP="00B201B0">
            <w:pPr>
              <w:pStyle w:val="TAL"/>
              <w:rPr>
                <w:rFonts w:cs="Arial"/>
                <w:szCs w:val="18"/>
              </w:rPr>
            </w:pPr>
            <w:r w:rsidRPr="00690A26">
              <w:rPr>
                <w:rFonts w:cs="Arial"/>
                <w:szCs w:val="18"/>
              </w:rPr>
              <w:t>true: A UPF supporting interworking with EPS is requested to be discovered;</w:t>
            </w:r>
            <w:r w:rsidRPr="00690A26">
              <w:rPr>
                <w:rFonts w:cs="Arial"/>
                <w:szCs w:val="18"/>
              </w:rPr>
              <w:br/>
              <w:t>false: A UPF not supporting interworking with EPS is requested to be discovered.</w:t>
            </w:r>
            <w:r w:rsidRPr="00690A26">
              <w:rPr>
                <w:rFonts w:cs="Arial"/>
                <w:szCs w:val="18"/>
              </w:rPr>
              <w:br/>
            </w:r>
            <w:r w:rsidRPr="00690A26">
              <w:t>(NOTE 3)</w:t>
            </w:r>
          </w:p>
        </w:tc>
        <w:tc>
          <w:tcPr>
            <w:tcW w:w="467" w:type="pct"/>
            <w:tcBorders>
              <w:top w:val="single" w:sz="4" w:space="0" w:color="auto"/>
              <w:left w:val="single" w:sz="6" w:space="0" w:color="000000"/>
              <w:bottom w:val="single" w:sz="4" w:space="0" w:color="auto"/>
              <w:right w:val="single" w:sz="6" w:space="0" w:color="000000"/>
            </w:tcBorders>
          </w:tcPr>
          <w:p w14:paraId="22179EB5" w14:textId="77777777" w:rsidR="00B201B0" w:rsidRPr="00690A26" w:rsidRDefault="00B201B0" w:rsidP="00B201B0">
            <w:pPr>
              <w:pStyle w:val="TAL"/>
            </w:pPr>
          </w:p>
        </w:tc>
      </w:tr>
      <w:tr w:rsidR="00B201B0" w:rsidRPr="00690A26" w14:paraId="28A8708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D7CBFA3" w14:textId="77777777" w:rsidR="00B201B0" w:rsidRPr="00690A26" w:rsidRDefault="00B201B0" w:rsidP="00B201B0">
            <w:pPr>
              <w:pStyle w:val="TAL"/>
            </w:pPr>
            <w:r w:rsidRPr="00690A26">
              <w:rPr>
                <w:rFonts w:hint="eastAsia"/>
              </w:rPr>
              <w:t>chf-supported-plmn</w:t>
            </w:r>
          </w:p>
        </w:tc>
        <w:tc>
          <w:tcPr>
            <w:tcW w:w="737" w:type="pct"/>
            <w:tcBorders>
              <w:top w:val="single" w:sz="4" w:space="0" w:color="auto"/>
              <w:left w:val="single" w:sz="6" w:space="0" w:color="000000"/>
              <w:bottom w:val="single" w:sz="4" w:space="0" w:color="auto"/>
              <w:right w:val="single" w:sz="6" w:space="0" w:color="000000"/>
            </w:tcBorders>
          </w:tcPr>
          <w:p w14:paraId="35D0D477" w14:textId="77777777" w:rsidR="00B201B0" w:rsidRPr="00690A26" w:rsidRDefault="00B201B0" w:rsidP="00B201B0">
            <w:pPr>
              <w:pStyle w:val="TAL"/>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2773A3A3"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A5965DB"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980167C" w14:textId="77777777" w:rsidR="00B201B0" w:rsidRDefault="00B201B0" w:rsidP="00B201B0">
            <w:pPr>
              <w:pStyle w:val="TAL"/>
              <w:rPr>
                <w:rFonts w:cs="Arial"/>
                <w:szCs w:val="18"/>
              </w:rPr>
            </w:pPr>
            <w:r w:rsidRPr="00690A26">
              <w:rPr>
                <w:rFonts w:cs="Arial" w:hint="eastAsia"/>
                <w:szCs w:val="18"/>
              </w:rPr>
              <w:t xml:space="preserve">If included, this IE shall contain the PLMN ID </w:t>
            </w:r>
            <w:r w:rsidRPr="00690A26">
              <w:rPr>
                <w:rFonts w:cs="Arial"/>
                <w:szCs w:val="18"/>
              </w:rPr>
              <w:t>that</w:t>
            </w:r>
            <w:r w:rsidRPr="00690A26">
              <w:rPr>
                <w:rFonts w:cs="Arial" w:hint="eastAsia"/>
                <w:szCs w:val="18"/>
              </w:rPr>
              <w:t xml:space="preserve"> a CHF</w:t>
            </w:r>
            <w:r w:rsidRPr="00690A26">
              <w:rPr>
                <w:rFonts w:cs="Arial"/>
                <w:szCs w:val="18"/>
              </w:rPr>
              <w:t xml:space="preserve"> supports (i.e., in the PlmnRange of ChfInfo attribute in the NFProfile). This IE may be included when the target NF type is "CHF".</w:t>
            </w:r>
          </w:p>
          <w:p w14:paraId="4E188A9C" w14:textId="77777777" w:rsidR="00B201B0" w:rsidRDefault="00B201B0" w:rsidP="00B201B0">
            <w:pPr>
              <w:pStyle w:val="TAL"/>
              <w:rPr>
                <w:rFonts w:cs="Arial"/>
                <w:szCs w:val="18"/>
              </w:rPr>
            </w:pPr>
          </w:p>
          <w:p w14:paraId="72A53A87" w14:textId="1C5845E2" w:rsidR="00B201B0" w:rsidRPr="00690A26" w:rsidRDefault="00B201B0" w:rsidP="00B201B0">
            <w:pPr>
              <w:pStyle w:val="TAL"/>
              <w:rPr>
                <w:rFonts w:cs="Arial"/>
                <w:szCs w:val="18"/>
              </w:rPr>
            </w:pPr>
            <w:r>
              <w:rPr>
                <w:rFonts w:cs="Arial"/>
                <w:szCs w:val="18"/>
              </w:rPr>
              <w:t>When an SMF discovers CHF(s) for a PDU session, the SMF shall set the value of this IE as specified in clause 5.1.9.2 of 3GPP TS 32.255 [46].</w:t>
            </w:r>
          </w:p>
        </w:tc>
        <w:tc>
          <w:tcPr>
            <w:tcW w:w="467" w:type="pct"/>
            <w:tcBorders>
              <w:top w:val="single" w:sz="4" w:space="0" w:color="auto"/>
              <w:left w:val="single" w:sz="6" w:space="0" w:color="000000"/>
              <w:bottom w:val="single" w:sz="4" w:space="0" w:color="auto"/>
              <w:right w:val="single" w:sz="6" w:space="0" w:color="000000"/>
            </w:tcBorders>
          </w:tcPr>
          <w:p w14:paraId="47C3412F" w14:textId="77777777" w:rsidR="00B201B0" w:rsidRPr="00690A26" w:rsidRDefault="00B201B0" w:rsidP="00B201B0">
            <w:pPr>
              <w:pStyle w:val="TAL"/>
              <w:rPr>
                <w:rFonts w:cs="Arial"/>
                <w:szCs w:val="18"/>
              </w:rPr>
            </w:pPr>
          </w:p>
        </w:tc>
      </w:tr>
      <w:tr w:rsidR="00B201B0" w:rsidRPr="00690A26" w14:paraId="4143A6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0F1DDAE" w14:textId="77777777" w:rsidR="00B201B0" w:rsidRPr="00690A26" w:rsidRDefault="00B201B0" w:rsidP="00B201B0">
            <w:pPr>
              <w:pStyle w:val="TAL"/>
            </w:pPr>
            <w:r w:rsidRPr="00690A26">
              <w:t>preferred-locality</w:t>
            </w:r>
          </w:p>
        </w:tc>
        <w:tc>
          <w:tcPr>
            <w:tcW w:w="737" w:type="pct"/>
            <w:tcBorders>
              <w:top w:val="single" w:sz="4" w:space="0" w:color="auto"/>
              <w:left w:val="single" w:sz="6" w:space="0" w:color="000000"/>
              <w:bottom w:val="single" w:sz="4" w:space="0" w:color="auto"/>
              <w:right w:val="single" w:sz="6" w:space="0" w:color="000000"/>
            </w:tcBorders>
          </w:tcPr>
          <w:p w14:paraId="39D258F8" w14:textId="77777777" w:rsidR="00B201B0" w:rsidRPr="00690A26" w:rsidRDefault="00B201B0" w:rsidP="00B201B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55ABE621"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EA85721"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B237058" w14:textId="77777777" w:rsidR="00B201B0" w:rsidRPr="00690A26" w:rsidRDefault="00B201B0" w:rsidP="00B201B0">
            <w:pPr>
              <w:pStyle w:val="TAL"/>
              <w:rPr>
                <w:rFonts w:cs="Arial"/>
                <w:szCs w:val="18"/>
              </w:rPr>
            </w:pPr>
            <w:r w:rsidRPr="00690A26">
              <w:rPr>
                <w:rFonts w:cs="Arial"/>
                <w:szCs w:val="18"/>
              </w:rPr>
              <w:t>Preferred target NF location (e.g. geographic location, data center).</w:t>
            </w:r>
          </w:p>
          <w:p w14:paraId="7999B443" w14:textId="77777777" w:rsidR="00B201B0" w:rsidRPr="00690A26" w:rsidRDefault="00B201B0" w:rsidP="00B201B0">
            <w:pPr>
              <w:pStyle w:val="TAL"/>
            </w:pPr>
            <w:r w:rsidRPr="00690A26">
              <w:rPr>
                <w:rFonts w:cs="Arial"/>
                <w:szCs w:val="18"/>
              </w:rPr>
              <w:t xml:space="preserve">When present, </w:t>
            </w:r>
            <w:r w:rsidRPr="00690A26">
              <w:rPr>
                <w:lang w:eastAsia="zh-CN"/>
              </w:rPr>
              <w:t xml:space="preserve">the NRF shall prefer </w:t>
            </w:r>
            <w:r w:rsidRPr="00690A26">
              <w:t>NF profiles with a locality attribute that matches the preferred-locality.</w:t>
            </w:r>
          </w:p>
          <w:p w14:paraId="18A55572" w14:textId="77777777" w:rsidR="00B201B0" w:rsidRPr="00690A26" w:rsidRDefault="00B201B0" w:rsidP="00B201B0">
            <w:pPr>
              <w:pStyle w:val="TAL"/>
              <w:rPr>
                <w:rFonts w:cs="Arial"/>
                <w:szCs w:val="18"/>
              </w:rPr>
            </w:pPr>
            <w:r w:rsidRPr="00690A26">
              <w:rPr>
                <w:rFonts w:cs="Arial"/>
                <w:szCs w:val="18"/>
              </w:rPr>
              <w:t>The NRF may return additional NFs in the response not matching the preferred target NF location, e.g. if no NF profile is found matching the preferred target NF location.</w:t>
            </w:r>
          </w:p>
          <w:p w14:paraId="19CBA77F" w14:textId="522E8EA8" w:rsidR="00B201B0" w:rsidRPr="00690A26" w:rsidRDefault="00B201B0" w:rsidP="00B201B0">
            <w:pPr>
              <w:pStyle w:val="TAL"/>
              <w:rPr>
                <w:rFonts w:cs="Arial"/>
                <w:szCs w:val="18"/>
              </w:rPr>
            </w:pPr>
            <w:r w:rsidRPr="00690A26">
              <w:rPr>
                <w:rFonts w:cs="Arial"/>
                <w:szCs w:val="18"/>
              </w:rPr>
              <w:t xml:space="preserve">The NRF should set a lower priority for any additional NFs on the response not matching the preferred target NF location than </w:t>
            </w:r>
            <w:r w:rsidRPr="00690A26">
              <w:rPr>
                <w:rFonts w:cs="Arial"/>
                <w:szCs w:val="18"/>
              </w:rPr>
              <w:lastRenderedPageBreak/>
              <w:t>those matching the preferred target NF location.</w:t>
            </w:r>
            <w:r>
              <w:rPr>
                <w:rFonts w:cs="Arial"/>
                <w:szCs w:val="18"/>
              </w:rPr>
              <w:t xml:space="preserve"> In addition, </w:t>
            </w:r>
            <w:r w:rsidRPr="00244099">
              <w:rPr>
                <w:lang w:eastAsia="zh-CN"/>
              </w:rPr>
              <w:t>based on operator's policy</w:t>
            </w:r>
            <w:r>
              <w:rPr>
                <w:lang w:eastAsia="zh-CN"/>
              </w:rPr>
              <w:t>,</w:t>
            </w:r>
            <w:r>
              <w:rPr>
                <w:rFonts w:cs="Arial"/>
                <w:szCs w:val="18"/>
              </w:rPr>
              <w:t xml:space="preserve"> the NRF may set different priorities based on the localities of the NFs.</w:t>
            </w:r>
          </w:p>
          <w:p w14:paraId="34E565A4" w14:textId="5E0920B9" w:rsidR="00B201B0" w:rsidRPr="00690A26" w:rsidRDefault="00B201B0" w:rsidP="00B201B0">
            <w:pPr>
              <w:pStyle w:val="TAL"/>
              <w:rPr>
                <w:rFonts w:cs="Arial"/>
                <w:szCs w:val="18"/>
              </w:rPr>
            </w:pPr>
            <w:r w:rsidRPr="00690A26">
              <w:rPr>
                <w:rFonts w:cs="Arial"/>
                <w:szCs w:val="18"/>
              </w:rPr>
              <w:t>(NOTE 6</w:t>
            </w:r>
            <w:r>
              <w:rPr>
                <w:rFonts w:cs="Arial"/>
                <w:szCs w:val="18"/>
              </w:rPr>
              <w:t>, NOTE 25</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F790863" w14:textId="77777777" w:rsidR="00B201B0" w:rsidRPr="00690A26" w:rsidRDefault="00B201B0" w:rsidP="00B201B0">
            <w:pPr>
              <w:pStyle w:val="TAL"/>
              <w:rPr>
                <w:rFonts w:cs="Arial"/>
                <w:szCs w:val="18"/>
              </w:rPr>
            </w:pPr>
          </w:p>
        </w:tc>
      </w:tr>
      <w:tr w:rsidR="00B201B0" w:rsidRPr="00690A26" w14:paraId="06745D5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3C5BA83" w14:textId="779735C4" w:rsidR="00B201B0" w:rsidRPr="00690A26" w:rsidRDefault="00B201B0" w:rsidP="00B201B0">
            <w:pPr>
              <w:pStyle w:val="TAL"/>
            </w:pPr>
            <w:r>
              <w:t>ext-preferred-locality</w:t>
            </w:r>
          </w:p>
        </w:tc>
        <w:tc>
          <w:tcPr>
            <w:tcW w:w="737" w:type="pct"/>
            <w:tcBorders>
              <w:top w:val="single" w:sz="4" w:space="0" w:color="auto"/>
              <w:left w:val="single" w:sz="6" w:space="0" w:color="000000"/>
              <w:bottom w:val="single" w:sz="4" w:space="0" w:color="auto"/>
              <w:right w:val="single" w:sz="6" w:space="0" w:color="000000"/>
            </w:tcBorders>
          </w:tcPr>
          <w:p w14:paraId="13911BBF" w14:textId="7EF69C48" w:rsidR="00B201B0" w:rsidRPr="00690A26" w:rsidRDefault="00B201B0" w:rsidP="00B201B0">
            <w:pPr>
              <w:pStyle w:val="TAL"/>
            </w:pPr>
            <w:r>
              <w:t>map(array(LocalityDescription))</w:t>
            </w:r>
          </w:p>
        </w:tc>
        <w:tc>
          <w:tcPr>
            <w:tcW w:w="160" w:type="pct"/>
            <w:tcBorders>
              <w:top w:val="single" w:sz="4" w:space="0" w:color="auto"/>
              <w:left w:val="single" w:sz="6" w:space="0" w:color="000000"/>
              <w:bottom w:val="single" w:sz="4" w:space="0" w:color="auto"/>
              <w:right w:val="single" w:sz="6" w:space="0" w:color="000000"/>
            </w:tcBorders>
          </w:tcPr>
          <w:p w14:paraId="40E224EF" w14:textId="55D66E91"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3EAFC7A8" w14:textId="1E5C869F" w:rsidR="00B201B0" w:rsidRPr="00690A26" w:rsidRDefault="00B201B0" w:rsidP="00B201B0">
            <w:pPr>
              <w:pStyle w:val="TAL"/>
            </w:pPr>
            <w:r>
              <w:t>1..N(1..M)</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EA54259" w14:textId="77777777" w:rsidR="00B201B0" w:rsidRPr="00690A26" w:rsidRDefault="00B201B0" w:rsidP="00B201B0">
            <w:pPr>
              <w:pStyle w:val="TAL"/>
              <w:rPr>
                <w:rFonts w:cs="Arial"/>
                <w:szCs w:val="18"/>
              </w:rPr>
            </w:pPr>
            <w:r w:rsidRPr="00690A26">
              <w:rPr>
                <w:rFonts w:cs="Arial"/>
                <w:szCs w:val="18"/>
              </w:rPr>
              <w:t>Preferred target NF location (e.g. geographic location, data center).</w:t>
            </w:r>
          </w:p>
          <w:p w14:paraId="04EF4034" w14:textId="342BCA41" w:rsidR="00B201B0" w:rsidRDefault="00B201B0" w:rsidP="00B201B0">
            <w:pPr>
              <w:pStyle w:val="TAL"/>
              <w:rPr>
                <w:rFonts w:cs="Arial"/>
                <w:szCs w:val="18"/>
              </w:rPr>
            </w:pPr>
            <w:r>
              <w:rPr>
                <w:rFonts w:cs="Arial"/>
                <w:szCs w:val="18"/>
              </w:rPr>
              <w:t>The key of the map shall represent the relative priority, for the requester, of each locality description among the list of locality descriptions in this query parameter, encoded as "1" (highest priority"), "2", "3", …, "n" (lowest priority).</w:t>
            </w:r>
          </w:p>
          <w:p w14:paraId="697EC5A2" w14:textId="77777777" w:rsidR="00B201B0" w:rsidRDefault="00B201B0" w:rsidP="00B201B0">
            <w:pPr>
              <w:pStyle w:val="TAL"/>
              <w:rPr>
                <w:rFonts w:cs="Arial"/>
                <w:szCs w:val="18"/>
              </w:rPr>
            </w:pPr>
          </w:p>
          <w:p w14:paraId="3F70C147" w14:textId="77777777" w:rsidR="00B201B0" w:rsidRDefault="00B201B0" w:rsidP="00B201B0">
            <w:pPr>
              <w:pStyle w:val="TAL"/>
            </w:pPr>
            <w:r w:rsidRPr="00690A26">
              <w:rPr>
                <w:rFonts w:cs="Arial"/>
                <w:szCs w:val="18"/>
              </w:rPr>
              <w:t xml:space="preserve">When present, </w:t>
            </w:r>
            <w:r w:rsidRPr="00690A26">
              <w:rPr>
                <w:lang w:eastAsia="zh-CN"/>
              </w:rPr>
              <w:t xml:space="preserve">the NRF shall prefer </w:t>
            </w:r>
            <w:r w:rsidRPr="00690A26">
              <w:t>NF profiles with a</w:t>
            </w:r>
            <w:r>
              <w:t>n extL</w:t>
            </w:r>
            <w:r w:rsidRPr="00690A26">
              <w:t xml:space="preserve">ocality attribute that matches </w:t>
            </w:r>
            <w:r>
              <w:t xml:space="preserve">at least one LocalityDescription of </w:t>
            </w:r>
            <w:r w:rsidRPr="00690A26">
              <w:t xml:space="preserve">the </w:t>
            </w:r>
            <w:r>
              <w:t>ext-</w:t>
            </w:r>
            <w:r w:rsidRPr="00690A26">
              <w:t>preferred-locality</w:t>
            </w:r>
            <w:r>
              <w:t>, with the highest possible priority.</w:t>
            </w:r>
          </w:p>
          <w:p w14:paraId="63B38A12" w14:textId="77777777" w:rsidR="00B201B0" w:rsidRPr="00690A26" w:rsidRDefault="00B201B0" w:rsidP="00B201B0">
            <w:pPr>
              <w:pStyle w:val="TAL"/>
            </w:pPr>
          </w:p>
          <w:p w14:paraId="79C4C71A" w14:textId="77777777" w:rsidR="00B201B0" w:rsidRPr="00690A26" w:rsidRDefault="00B201B0" w:rsidP="00B201B0">
            <w:pPr>
              <w:pStyle w:val="TAL"/>
              <w:rPr>
                <w:rFonts w:cs="Arial"/>
                <w:szCs w:val="18"/>
              </w:rPr>
            </w:pPr>
            <w:r w:rsidRPr="00690A26">
              <w:rPr>
                <w:rFonts w:cs="Arial"/>
                <w:szCs w:val="18"/>
              </w:rPr>
              <w:t>The NRF may return additional NFs in the response not matching the preferred target NF location, e.g. if no NF profile is found matching the preferred target NF location.</w:t>
            </w:r>
          </w:p>
          <w:p w14:paraId="0D17263C" w14:textId="77777777" w:rsidR="00B201B0" w:rsidRDefault="00B201B0" w:rsidP="00B201B0">
            <w:pPr>
              <w:pStyle w:val="TAL"/>
              <w:rPr>
                <w:rFonts w:cs="Arial"/>
                <w:szCs w:val="18"/>
              </w:rPr>
            </w:pPr>
          </w:p>
          <w:p w14:paraId="4C2293F4" w14:textId="77777777" w:rsidR="00B201B0" w:rsidRDefault="00B201B0" w:rsidP="00B201B0">
            <w:pPr>
              <w:pStyle w:val="TAL"/>
              <w:rPr>
                <w:rFonts w:cs="Arial"/>
                <w:szCs w:val="18"/>
              </w:rPr>
            </w:pPr>
            <w:r>
              <w:rPr>
                <w:rFonts w:cs="Arial"/>
                <w:szCs w:val="18"/>
              </w:rPr>
              <w:t xml:space="preserve">The NRF should set the priority of each NF profile returned in the response based on the priority associated with the matching locality description of the ext-preferred-locality. </w:t>
            </w:r>
            <w:r w:rsidRPr="00690A26">
              <w:rPr>
                <w:rFonts w:cs="Arial"/>
                <w:szCs w:val="18"/>
              </w:rPr>
              <w:t xml:space="preserve">The NRF should set a lower priority for any additional NFs </w:t>
            </w:r>
            <w:r>
              <w:rPr>
                <w:rFonts w:cs="Arial"/>
                <w:szCs w:val="18"/>
              </w:rPr>
              <w:t>in</w:t>
            </w:r>
            <w:r w:rsidRPr="00690A26">
              <w:rPr>
                <w:rFonts w:cs="Arial"/>
                <w:szCs w:val="18"/>
              </w:rPr>
              <w:t xml:space="preserve"> the response not matching the preferred target NF location than those matching the preferred target NF location.</w:t>
            </w:r>
            <w:r>
              <w:rPr>
                <w:rFonts w:cs="Arial"/>
                <w:szCs w:val="18"/>
              </w:rPr>
              <w:t xml:space="preserve"> In addition, </w:t>
            </w:r>
            <w:r w:rsidRPr="00244099">
              <w:rPr>
                <w:lang w:eastAsia="zh-CN"/>
              </w:rPr>
              <w:t>based on operator's policy</w:t>
            </w:r>
            <w:r>
              <w:rPr>
                <w:lang w:eastAsia="zh-CN"/>
              </w:rPr>
              <w:t>,</w:t>
            </w:r>
            <w:r>
              <w:rPr>
                <w:rFonts w:cs="Arial"/>
                <w:szCs w:val="18"/>
              </w:rPr>
              <w:t xml:space="preserve"> the NRF may set different priorities based on the localities of the NFs.</w:t>
            </w:r>
          </w:p>
          <w:p w14:paraId="6592CE68" w14:textId="77777777" w:rsidR="00B201B0" w:rsidRPr="00690A26" w:rsidRDefault="00B201B0" w:rsidP="00B201B0">
            <w:pPr>
              <w:pStyle w:val="TAL"/>
              <w:rPr>
                <w:rFonts w:cs="Arial"/>
                <w:szCs w:val="18"/>
              </w:rPr>
            </w:pPr>
            <w:r w:rsidRPr="00690A26">
              <w:rPr>
                <w:rFonts w:cs="Arial"/>
                <w:szCs w:val="18"/>
              </w:rPr>
              <w:t>(NOTE 6)</w:t>
            </w:r>
          </w:p>
          <w:p w14:paraId="4C0552A8" w14:textId="77777777" w:rsidR="00B201B0" w:rsidRDefault="00B201B0" w:rsidP="00B201B0">
            <w:pPr>
              <w:pStyle w:val="TAL"/>
              <w:rPr>
                <w:rFonts w:cs="Arial"/>
                <w:szCs w:val="18"/>
              </w:rPr>
            </w:pPr>
          </w:p>
          <w:p w14:paraId="0340DFEF" w14:textId="77777777" w:rsidR="00B201B0" w:rsidRDefault="00B201B0" w:rsidP="00B201B0">
            <w:pPr>
              <w:pStyle w:val="TAL"/>
              <w:rPr>
                <w:rFonts w:cs="Arial"/>
                <w:szCs w:val="18"/>
              </w:rPr>
            </w:pPr>
            <w:r w:rsidRPr="008139A4">
              <w:rPr>
                <w:rFonts w:cs="Arial"/>
                <w:szCs w:val="18"/>
                <w:u w:val="single"/>
              </w:rPr>
              <w:t>Example</w:t>
            </w:r>
            <w:r>
              <w:rPr>
                <w:rFonts w:cs="Arial"/>
                <w:szCs w:val="18"/>
                <w:u w:val="single"/>
              </w:rPr>
              <w:t xml:space="preserve"> 1 indicating a preference to discover an NFp in the data center "dc-123" as a first choice, otherwise in the city of Los Angeles or San Diego as a second choice, otherwise in the state of California as a third choice.</w:t>
            </w:r>
          </w:p>
          <w:p w14:paraId="6ADB92B0" w14:textId="77777777" w:rsidR="00B201B0" w:rsidRDefault="00B201B0" w:rsidP="00B201B0">
            <w:pPr>
              <w:pStyle w:val="TAL"/>
              <w:rPr>
                <w:rFonts w:cs="Arial"/>
                <w:szCs w:val="18"/>
              </w:rPr>
            </w:pPr>
            <w:r>
              <w:rPr>
                <w:rFonts w:cs="Arial"/>
                <w:szCs w:val="18"/>
              </w:rPr>
              <w:t>{</w:t>
            </w:r>
          </w:p>
          <w:p w14:paraId="049752FE" w14:textId="0EFAF602" w:rsidR="00B201B0" w:rsidRDefault="00B201B0" w:rsidP="00B201B0">
            <w:pPr>
              <w:pStyle w:val="TAL"/>
              <w:rPr>
                <w:rFonts w:cs="Arial"/>
                <w:szCs w:val="18"/>
              </w:rPr>
            </w:pPr>
            <w:r>
              <w:rPr>
                <w:rFonts w:cs="Arial"/>
                <w:szCs w:val="18"/>
              </w:rPr>
              <w:t xml:space="preserve"> "1": [{localityType: DATA_CENTER, localityValue: "dc-123"}],</w:t>
            </w:r>
          </w:p>
          <w:p w14:paraId="3C5797CA" w14:textId="3397164F" w:rsidR="00B201B0" w:rsidRDefault="00B201B0" w:rsidP="00B201B0">
            <w:pPr>
              <w:pStyle w:val="TAL"/>
              <w:rPr>
                <w:rFonts w:cs="Arial"/>
                <w:szCs w:val="18"/>
              </w:rPr>
            </w:pPr>
            <w:r>
              <w:rPr>
                <w:rFonts w:cs="Arial"/>
                <w:szCs w:val="18"/>
              </w:rPr>
              <w:t xml:space="preserve"> "2": [{localityType: CITY, localityValue: "Los Angeles"},</w:t>
            </w:r>
            <w:r>
              <w:rPr>
                <w:rFonts w:cs="Arial"/>
                <w:szCs w:val="18"/>
              </w:rPr>
              <w:br/>
              <w:t xml:space="preserve">         {localityType: CITY, localityValue: "San Diego"}],</w:t>
            </w:r>
          </w:p>
          <w:p w14:paraId="0766FF19" w14:textId="77777777" w:rsidR="00B201B0" w:rsidRDefault="00B201B0" w:rsidP="00B201B0">
            <w:pPr>
              <w:pStyle w:val="TAL"/>
              <w:rPr>
                <w:rFonts w:cs="Arial"/>
                <w:szCs w:val="18"/>
              </w:rPr>
            </w:pPr>
            <w:r>
              <w:rPr>
                <w:rFonts w:cs="Arial"/>
                <w:szCs w:val="18"/>
              </w:rPr>
              <w:t xml:space="preserve"> "3": [{localityType: STATE, localityValue: "California"}]</w:t>
            </w:r>
          </w:p>
          <w:p w14:paraId="155505FA" w14:textId="77777777" w:rsidR="00B201B0" w:rsidRDefault="00B201B0" w:rsidP="00B201B0">
            <w:pPr>
              <w:pStyle w:val="TAL"/>
              <w:rPr>
                <w:rFonts w:cs="Arial"/>
                <w:szCs w:val="18"/>
              </w:rPr>
            </w:pPr>
            <w:r>
              <w:rPr>
                <w:rFonts w:cs="Arial"/>
                <w:szCs w:val="18"/>
              </w:rPr>
              <w:t>}</w:t>
            </w:r>
          </w:p>
          <w:p w14:paraId="79D2FB85" w14:textId="77777777" w:rsidR="00B201B0" w:rsidRDefault="00B201B0" w:rsidP="00B201B0">
            <w:pPr>
              <w:pStyle w:val="TAL"/>
              <w:rPr>
                <w:rFonts w:cs="Arial"/>
                <w:szCs w:val="18"/>
              </w:rPr>
            </w:pPr>
          </w:p>
          <w:p w14:paraId="2E0803E5" w14:textId="77777777" w:rsidR="00B201B0" w:rsidRDefault="00B201B0" w:rsidP="00B201B0">
            <w:pPr>
              <w:pStyle w:val="TAL"/>
              <w:rPr>
                <w:rFonts w:cs="Arial"/>
                <w:szCs w:val="18"/>
              </w:rPr>
            </w:pPr>
            <w:r w:rsidRPr="008139A4">
              <w:rPr>
                <w:rFonts w:cs="Arial"/>
                <w:szCs w:val="18"/>
                <w:u w:val="single"/>
              </w:rPr>
              <w:t>Example</w:t>
            </w:r>
            <w:r>
              <w:rPr>
                <w:rFonts w:cs="Arial"/>
                <w:szCs w:val="18"/>
                <w:u w:val="single"/>
              </w:rPr>
              <w:t xml:space="preserve"> 2 indicating a preference to discover an NFp in the data center "dc-123" as a first choice, otherwise in the data center "dc-456" or "dc-789" as a second choice.</w:t>
            </w:r>
          </w:p>
          <w:p w14:paraId="048A354C" w14:textId="77777777" w:rsidR="00B201B0" w:rsidRDefault="00B201B0" w:rsidP="00B201B0">
            <w:pPr>
              <w:pStyle w:val="TAL"/>
              <w:rPr>
                <w:rFonts w:cs="Arial"/>
                <w:szCs w:val="18"/>
              </w:rPr>
            </w:pPr>
            <w:r>
              <w:rPr>
                <w:rFonts w:cs="Arial"/>
                <w:szCs w:val="18"/>
              </w:rPr>
              <w:t>{</w:t>
            </w:r>
          </w:p>
          <w:p w14:paraId="452B5490" w14:textId="73F205FB" w:rsidR="00B201B0" w:rsidRDefault="00B201B0" w:rsidP="00B201B0">
            <w:pPr>
              <w:pStyle w:val="TAL"/>
              <w:rPr>
                <w:rFonts w:cs="Arial"/>
                <w:szCs w:val="18"/>
              </w:rPr>
            </w:pPr>
            <w:r>
              <w:rPr>
                <w:rFonts w:cs="Arial"/>
                <w:szCs w:val="18"/>
              </w:rPr>
              <w:t xml:space="preserve"> "1": [{localityType: DATA_CENTER, localityValue: "dc-123"}],</w:t>
            </w:r>
          </w:p>
          <w:p w14:paraId="2A57FBBE" w14:textId="26DC518A" w:rsidR="00B201B0" w:rsidRDefault="00B201B0" w:rsidP="00B201B0">
            <w:pPr>
              <w:pStyle w:val="TAL"/>
              <w:rPr>
                <w:rFonts w:cs="Arial"/>
                <w:szCs w:val="18"/>
              </w:rPr>
            </w:pPr>
            <w:r>
              <w:rPr>
                <w:rFonts w:cs="Arial"/>
                <w:szCs w:val="18"/>
              </w:rPr>
              <w:t xml:space="preserve"> "2": [{localityType: DATA_CENTER, localityValue: "dc-456"},</w:t>
            </w:r>
          </w:p>
          <w:p w14:paraId="0C61834A" w14:textId="77777777" w:rsidR="00B201B0" w:rsidRDefault="00B201B0" w:rsidP="00B201B0">
            <w:pPr>
              <w:pStyle w:val="TAL"/>
              <w:rPr>
                <w:rFonts w:cs="Arial"/>
                <w:szCs w:val="18"/>
              </w:rPr>
            </w:pPr>
            <w:r>
              <w:rPr>
                <w:rFonts w:cs="Arial"/>
                <w:szCs w:val="18"/>
              </w:rPr>
              <w:t xml:space="preserve">         {localityType: {DATA_CENTER, localityValue: "dc-789"}]</w:t>
            </w:r>
          </w:p>
          <w:p w14:paraId="13F66A81" w14:textId="77777777" w:rsidR="00B201B0" w:rsidRDefault="00B201B0" w:rsidP="00B201B0">
            <w:pPr>
              <w:pStyle w:val="TAL"/>
              <w:rPr>
                <w:rFonts w:cs="Arial"/>
                <w:szCs w:val="18"/>
              </w:rPr>
            </w:pPr>
            <w:r>
              <w:rPr>
                <w:rFonts w:cs="Arial"/>
                <w:szCs w:val="18"/>
              </w:rPr>
              <w:t>}</w:t>
            </w:r>
          </w:p>
          <w:p w14:paraId="6F608850" w14:textId="77777777" w:rsidR="00B201B0" w:rsidRDefault="00B201B0" w:rsidP="00B201B0">
            <w:pPr>
              <w:pStyle w:val="TAL"/>
              <w:rPr>
                <w:rFonts w:cs="Arial"/>
                <w:szCs w:val="18"/>
              </w:rPr>
            </w:pPr>
          </w:p>
          <w:p w14:paraId="655A60C4" w14:textId="77777777" w:rsidR="00B201B0" w:rsidRDefault="00B201B0" w:rsidP="00B201B0">
            <w:pPr>
              <w:pStyle w:val="TAL"/>
              <w:rPr>
                <w:rFonts w:cs="Arial"/>
                <w:szCs w:val="18"/>
              </w:rPr>
            </w:pPr>
            <w:r w:rsidRPr="008139A4">
              <w:rPr>
                <w:rFonts w:cs="Arial"/>
                <w:szCs w:val="18"/>
                <w:u w:val="single"/>
              </w:rPr>
              <w:t>Example</w:t>
            </w:r>
            <w:r>
              <w:rPr>
                <w:rFonts w:cs="Arial"/>
                <w:szCs w:val="18"/>
                <w:u w:val="single"/>
              </w:rPr>
              <w:t xml:space="preserve"> 3 indicating a preference to discover an NFp in the city of Bath and in the state of Virginia as a first choice, otherwise in the state of Virginia as a second choice.</w:t>
            </w:r>
          </w:p>
          <w:p w14:paraId="573F3B35" w14:textId="77777777" w:rsidR="00B201B0" w:rsidRDefault="00B201B0" w:rsidP="00B201B0">
            <w:pPr>
              <w:pStyle w:val="TAL"/>
              <w:rPr>
                <w:rFonts w:cs="Arial"/>
                <w:szCs w:val="18"/>
              </w:rPr>
            </w:pPr>
            <w:r>
              <w:rPr>
                <w:rFonts w:cs="Arial"/>
                <w:szCs w:val="18"/>
              </w:rPr>
              <w:t>{</w:t>
            </w:r>
          </w:p>
          <w:p w14:paraId="2FCF51B2" w14:textId="6D30EF93" w:rsidR="00B201B0" w:rsidRDefault="00B201B0" w:rsidP="00B201B0">
            <w:pPr>
              <w:pStyle w:val="TAL"/>
              <w:rPr>
                <w:rFonts w:cs="Arial"/>
                <w:szCs w:val="18"/>
              </w:rPr>
            </w:pPr>
            <w:r>
              <w:rPr>
                <w:rFonts w:cs="Arial"/>
                <w:szCs w:val="18"/>
              </w:rPr>
              <w:t xml:space="preserve"> "1": [{localityType: CITY, localityValue: "Bath",</w:t>
            </w:r>
          </w:p>
          <w:p w14:paraId="3F7DF3A7" w14:textId="0963CF72" w:rsidR="00B201B0" w:rsidRDefault="00B201B0" w:rsidP="00B201B0">
            <w:pPr>
              <w:pStyle w:val="TAL"/>
              <w:rPr>
                <w:rFonts w:cs="Arial"/>
                <w:szCs w:val="18"/>
              </w:rPr>
            </w:pPr>
            <w:r>
              <w:rPr>
                <w:rFonts w:cs="Arial"/>
                <w:szCs w:val="18"/>
              </w:rPr>
              <w:t xml:space="preserve">         </w:t>
            </w:r>
            <w:r>
              <w:rPr>
                <w:lang w:eastAsia="zh-CN"/>
              </w:rPr>
              <w:t>addlLocDescrItems</w:t>
            </w:r>
            <w:r>
              <w:rPr>
                <w:rFonts w:cs="Arial"/>
                <w:szCs w:val="18"/>
              </w:rPr>
              <w:t>: [{localityType: STATE, localityValue:</w:t>
            </w:r>
          </w:p>
          <w:p w14:paraId="5DF92D46" w14:textId="5519F166" w:rsidR="00B201B0" w:rsidRDefault="00B201B0" w:rsidP="00B201B0">
            <w:pPr>
              <w:pStyle w:val="TAL"/>
              <w:rPr>
                <w:rFonts w:cs="Arial"/>
                <w:szCs w:val="18"/>
              </w:rPr>
            </w:pPr>
            <w:r>
              <w:rPr>
                <w:rFonts w:cs="Arial"/>
                <w:szCs w:val="18"/>
              </w:rPr>
              <w:t xml:space="preserve">         "Virginia"}]],</w:t>
            </w:r>
          </w:p>
          <w:p w14:paraId="3B4ACDF1" w14:textId="77777777" w:rsidR="00B201B0" w:rsidRDefault="00B201B0" w:rsidP="00B201B0">
            <w:pPr>
              <w:pStyle w:val="TAL"/>
              <w:rPr>
                <w:rFonts w:cs="Arial"/>
                <w:szCs w:val="18"/>
              </w:rPr>
            </w:pPr>
            <w:r>
              <w:rPr>
                <w:rFonts w:cs="Arial"/>
                <w:szCs w:val="18"/>
              </w:rPr>
              <w:t xml:space="preserve"> "2": [{localityType: STATE, localityValue: "Virginia"}</w:t>
            </w:r>
          </w:p>
          <w:p w14:paraId="3FCB6587" w14:textId="77777777" w:rsidR="00B201B0" w:rsidRDefault="00B201B0" w:rsidP="00B201B0">
            <w:pPr>
              <w:pStyle w:val="TAL"/>
              <w:rPr>
                <w:rFonts w:cs="Arial"/>
                <w:szCs w:val="18"/>
              </w:rPr>
            </w:pPr>
            <w:r>
              <w:rPr>
                <w:rFonts w:cs="Arial"/>
                <w:szCs w:val="18"/>
              </w:rPr>
              <w:t>}</w:t>
            </w:r>
          </w:p>
          <w:p w14:paraId="77CF2FE3" w14:textId="77777777" w:rsidR="00B201B0" w:rsidRDefault="00B201B0" w:rsidP="00B201B0">
            <w:pPr>
              <w:pStyle w:val="TAL"/>
              <w:rPr>
                <w:rFonts w:cs="Arial"/>
                <w:szCs w:val="18"/>
              </w:rPr>
            </w:pPr>
          </w:p>
          <w:p w14:paraId="788B41E8" w14:textId="2BD07E70" w:rsidR="00B201B0" w:rsidRPr="00690A26" w:rsidRDefault="00B201B0" w:rsidP="00B201B0">
            <w:pPr>
              <w:pStyle w:val="TAL"/>
              <w:rPr>
                <w:rFonts w:cs="Arial"/>
                <w:szCs w:val="18"/>
              </w:rPr>
            </w:pPr>
            <w:r>
              <w:rPr>
                <w:rFonts w:cs="Arial"/>
                <w:szCs w:val="18"/>
              </w:rPr>
              <w:t>(NOTE 25)</w:t>
            </w:r>
          </w:p>
        </w:tc>
        <w:tc>
          <w:tcPr>
            <w:tcW w:w="467" w:type="pct"/>
            <w:tcBorders>
              <w:top w:val="single" w:sz="4" w:space="0" w:color="auto"/>
              <w:left w:val="single" w:sz="6" w:space="0" w:color="000000"/>
              <w:bottom w:val="single" w:sz="4" w:space="0" w:color="auto"/>
              <w:right w:val="single" w:sz="6" w:space="0" w:color="000000"/>
            </w:tcBorders>
          </w:tcPr>
          <w:p w14:paraId="116C653C" w14:textId="7902B0C0" w:rsidR="00B201B0" w:rsidRPr="00690A26" w:rsidRDefault="00B201B0" w:rsidP="00B201B0">
            <w:pPr>
              <w:pStyle w:val="TAL"/>
              <w:rPr>
                <w:rFonts w:cs="Arial"/>
                <w:szCs w:val="18"/>
              </w:rPr>
            </w:pPr>
            <w:r w:rsidRPr="00D4681E">
              <w:t>Query-SBIProtoc1</w:t>
            </w:r>
            <w:r>
              <w:t>8</w:t>
            </w:r>
          </w:p>
        </w:tc>
      </w:tr>
      <w:tr w:rsidR="00B201B0" w:rsidRPr="00690A26" w14:paraId="3864452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B59D207" w14:textId="77777777" w:rsidR="00B201B0" w:rsidRPr="00690A26" w:rsidRDefault="00B201B0" w:rsidP="00B201B0">
            <w:pPr>
              <w:pStyle w:val="TAL"/>
            </w:pPr>
            <w:r w:rsidRPr="00690A26">
              <w:rPr>
                <w:lang w:eastAsia="zh-CN"/>
              </w:rPr>
              <w:t>a</w:t>
            </w:r>
            <w:r w:rsidRPr="00690A26">
              <w:rPr>
                <w:rFonts w:hint="eastAsia"/>
                <w:lang w:eastAsia="zh-CN"/>
              </w:rPr>
              <w:t>ccess</w:t>
            </w:r>
            <w:r w:rsidRPr="00690A26">
              <w:rPr>
                <w:lang w:eastAsia="zh-CN"/>
              </w:rPr>
              <w:t>-t</w:t>
            </w:r>
            <w:r w:rsidRPr="00690A26">
              <w:rPr>
                <w:rFonts w:hint="eastAsia"/>
                <w:lang w:eastAsia="zh-CN"/>
              </w:rPr>
              <w:t>ype</w:t>
            </w:r>
          </w:p>
        </w:tc>
        <w:tc>
          <w:tcPr>
            <w:tcW w:w="737" w:type="pct"/>
            <w:tcBorders>
              <w:top w:val="single" w:sz="4" w:space="0" w:color="auto"/>
              <w:left w:val="single" w:sz="6" w:space="0" w:color="000000"/>
              <w:bottom w:val="single" w:sz="4" w:space="0" w:color="auto"/>
              <w:right w:val="single" w:sz="6" w:space="0" w:color="000000"/>
            </w:tcBorders>
          </w:tcPr>
          <w:p w14:paraId="1FDB5014" w14:textId="77777777" w:rsidR="00B201B0" w:rsidRPr="00690A26" w:rsidRDefault="00B201B0" w:rsidP="00B201B0">
            <w:pPr>
              <w:pStyle w:val="TAL"/>
            </w:pPr>
            <w:r w:rsidRPr="00690A26">
              <w:t>AccessType</w:t>
            </w:r>
          </w:p>
        </w:tc>
        <w:tc>
          <w:tcPr>
            <w:tcW w:w="160" w:type="pct"/>
            <w:tcBorders>
              <w:top w:val="single" w:sz="4" w:space="0" w:color="auto"/>
              <w:left w:val="single" w:sz="6" w:space="0" w:color="000000"/>
              <w:bottom w:val="single" w:sz="4" w:space="0" w:color="auto"/>
              <w:right w:val="single" w:sz="6" w:space="0" w:color="000000"/>
            </w:tcBorders>
          </w:tcPr>
          <w:p w14:paraId="3B9BDA92" w14:textId="77777777" w:rsidR="00B201B0" w:rsidRPr="00690A26" w:rsidRDefault="00B201B0" w:rsidP="00B201B0">
            <w:pPr>
              <w:pStyle w:val="TAC"/>
            </w:pPr>
            <w:r w:rsidRPr="00690A26">
              <w:rPr>
                <w:lang w:eastAsia="zh-CN"/>
              </w:rPr>
              <w:t>C</w:t>
            </w:r>
          </w:p>
        </w:tc>
        <w:tc>
          <w:tcPr>
            <w:tcW w:w="320" w:type="pct"/>
            <w:tcBorders>
              <w:top w:val="single" w:sz="4" w:space="0" w:color="auto"/>
              <w:left w:val="single" w:sz="6" w:space="0" w:color="000000"/>
              <w:bottom w:val="single" w:sz="4" w:space="0" w:color="auto"/>
              <w:right w:val="single" w:sz="6" w:space="0" w:color="000000"/>
            </w:tcBorders>
          </w:tcPr>
          <w:p w14:paraId="651CDB91" w14:textId="77777777" w:rsidR="00B201B0" w:rsidRPr="00690A26" w:rsidRDefault="00B201B0" w:rsidP="00B201B0">
            <w:pPr>
              <w:pStyle w:val="TAL"/>
            </w:pPr>
            <w:r w:rsidRPr="00690A26">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204349" w14:textId="77777777" w:rsidR="00B201B0" w:rsidRPr="00690A26" w:rsidRDefault="00B201B0" w:rsidP="00B201B0">
            <w:pPr>
              <w:pStyle w:val="TAL"/>
              <w:rPr>
                <w:rFonts w:cs="Arial"/>
                <w:szCs w:val="18"/>
              </w:rPr>
            </w:pPr>
            <w:r w:rsidRPr="00690A26">
              <w:rPr>
                <w:rFonts w:cs="Arial"/>
                <w:szCs w:val="18"/>
              </w:rPr>
              <w:t xml:space="preserve">If included, this IE shall contain the </w:t>
            </w:r>
            <w:r w:rsidRPr="00690A26">
              <w:t>Access type</w:t>
            </w:r>
            <w:r w:rsidRPr="00690A26">
              <w:rPr>
                <w:rFonts w:cs="Arial"/>
                <w:szCs w:val="18"/>
              </w:rPr>
              <w:t xml:space="preserve"> which is </w:t>
            </w:r>
            <w:r w:rsidRPr="00690A26">
              <w:t>required to be supported by the target Network Function (i.e. SMF).</w:t>
            </w:r>
          </w:p>
        </w:tc>
        <w:tc>
          <w:tcPr>
            <w:tcW w:w="467" w:type="pct"/>
            <w:tcBorders>
              <w:top w:val="single" w:sz="4" w:space="0" w:color="auto"/>
              <w:left w:val="single" w:sz="6" w:space="0" w:color="000000"/>
              <w:bottom w:val="single" w:sz="4" w:space="0" w:color="auto"/>
              <w:right w:val="single" w:sz="6" w:space="0" w:color="000000"/>
            </w:tcBorders>
          </w:tcPr>
          <w:p w14:paraId="33C219CB" w14:textId="77777777" w:rsidR="00B201B0" w:rsidRPr="00690A26" w:rsidRDefault="00B201B0" w:rsidP="00B201B0">
            <w:pPr>
              <w:pStyle w:val="TAL"/>
              <w:rPr>
                <w:rFonts w:cs="Arial"/>
                <w:szCs w:val="18"/>
              </w:rPr>
            </w:pPr>
          </w:p>
        </w:tc>
      </w:tr>
      <w:tr w:rsidR="00B201B0" w:rsidRPr="00690A26" w14:paraId="735FF04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9BDE326" w14:textId="77777777" w:rsidR="00B201B0" w:rsidRPr="00690A26" w:rsidRDefault="00B201B0" w:rsidP="00B201B0">
            <w:pPr>
              <w:pStyle w:val="TAL"/>
            </w:pPr>
            <w:r w:rsidRPr="00690A26">
              <w:t>supported-features</w:t>
            </w:r>
          </w:p>
        </w:tc>
        <w:tc>
          <w:tcPr>
            <w:tcW w:w="737" w:type="pct"/>
            <w:tcBorders>
              <w:top w:val="single" w:sz="4" w:space="0" w:color="auto"/>
              <w:left w:val="single" w:sz="6" w:space="0" w:color="000000"/>
              <w:bottom w:val="single" w:sz="4" w:space="0" w:color="auto"/>
              <w:right w:val="single" w:sz="6" w:space="0" w:color="000000"/>
            </w:tcBorders>
          </w:tcPr>
          <w:p w14:paraId="04C01DEC" w14:textId="77777777" w:rsidR="00B201B0" w:rsidRPr="00690A26" w:rsidRDefault="00B201B0" w:rsidP="00B201B0">
            <w:pPr>
              <w:pStyle w:val="TAL"/>
            </w:pPr>
            <w:r w:rsidRPr="00690A26">
              <w:t>SupportedFeatures</w:t>
            </w:r>
          </w:p>
        </w:tc>
        <w:tc>
          <w:tcPr>
            <w:tcW w:w="160" w:type="pct"/>
            <w:tcBorders>
              <w:top w:val="single" w:sz="4" w:space="0" w:color="auto"/>
              <w:left w:val="single" w:sz="6" w:space="0" w:color="000000"/>
              <w:bottom w:val="single" w:sz="4" w:space="0" w:color="auto"/>
              <w:right w:val="single" w:sz="6" w:space="0" w:color="000000"/>
            </w:tcBorders>
          </w:tcPr>
          <w:p w14:paraId="5948969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0C6E17F"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C5A484" w14:textId="77777777" w:rsidR="00B201B0" w:rsidRPr="00690A26" w:rsidRDefault="00B201B0" w:rsidP="00B201B0">
            <w:pPr>
              <w:pStyle w:val="TAL"/>
            </w:pPr>
            <w:r w:rsidRPr="00690A26">
              <w:t>List of features required to be supported by the target Network Function.</w:t>
            </w:r>
          </w:p>
          <w:p w14:paraId="514564EC" w14:textId="77777777" w:rsidR="00B201B0" w:rsidRPr="00690A26" w:rsidRDefault="00B201B0" w:rsidP="00B201B0">
            <w:pPr>
              <w:pStyle w:val="TAL"/>
            </w:pPr>
            <w:r w:rsidRPr="00690A26">
              <w:t>This IE may be present only if the service-names attribute is present and if it contains a single service-name. It shall be ignored by the NRF otherwise.</w:t>
            </w:r>
          </w:p>
          <w:p w14:paraId="6E3D8D12" w14:textId="77777777" w:rsidR="00B201B0" w:rsidRPr="00690A26" w:rsidRDefault="00B201B0" w:rsidP="00B201B0">
            <w:pPr>
              <w:pStyle w:val="TAL"/>
            </w:pPr>
            <w:r w:rsidRPr="00690A26">
              <w:lastRenderedPageBreak/>
              <w:t>(NOTE 4)</w:t>
            </w:r>
          </w:p>
        </w:tc>
        <w:tc>
          <w:tcPr>
            <w:tcW w:w="467" w:type="pct"/>
            <w:tcBorders>
              <w:top w:val="single" w:sz="4" w:space="0" w:color="auto"/>
              <w:left w:val="single" w:sz="6" w:space="0" w:color="000000"/>
              <w:bottom w:val="single" w:sz="4" w:space="0" w:color="auto"/>
              <w:right w:val="single" w:sz="6" w:space="0" w:color="000000"/>
            </w:tcBorders>
          </w:tcPr>
          <w:p w14:paraId="4A59D57D" w14:textId="77777777" w:rsidR="00B201B0" w:rsidRPr="00690A26" w:rsidRDefault="00B201B0" w:rsidP="00B201B0">
            <w:pPr>
              <w:pStyle w:val="TAL"/>
            </w:pPr>
          </w:p>
        </w:tc>
      </w:tr>
      <w:tr w:rsidR="00B201B0" w:rsidRPr="00690A26" w14:paraId="6B02BCF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290D145" w14:textId="77777777" w:rsidR="00B201B0" w:rsidRPr="00690A26" w:rsidRDefault="00B201B0" w:rsidP="00B201B0">
            <w:pPr>
              <w:pStyle w:val="TAL"/>
            </w:pPr>
            <w:r w:rsidRPr="00690A26">
              <w:t>required-features</w:t>
            </w:r>
          </w:p>
        </w:tc>
        <w:tc>
          <w:tcPr>
            <w:tcW w:w="737" w:type="pct"/>
            <w:tcBorders>
              <w:top w:val="single" w:sz="4" w:space="0" w:color="auto"/>
              <w:left w:val="single" w:sz="6" w:space="0" w:color="000000"/>
              <w:bottom w:val="single" w:sz="4" w:space="0" w:color="auto"/>
              <w:right w:val="single" w:sz="6" w:space="0" w:color="000000"/>
            </w:tcBorders>
          </w:tcPr>
          <w:p w14:paraId="48B90E05" w14:textId="77777777" w:rsidR="00B201B0" w:rsidRPr="00690A26" w:rsidRDefault="00B201B0" w:rsidP="00B201B0">
            <w:pPr>
              <w:pStyle w:val="TAL"/>
            </w:pPr>
            <w:r w:rsidRPr="00690A26">
              <w:t>array(SupportedFeatures)</w:t>
            </w:r>
          </w:p>
        </w:tc>
        <w:tc>
          <w:tcPr>
            <w:tcW w:w="160" w:type="pct"/>
            <w:tcBorders>
              <w:top w:val="single" w:sz="4" w:space="0" w:color="auto"/>
              <w:left w:val="single" w:sz="6" w:space="0" w:color="000000"/>
              <w:bottom w:val="single" w:sz="4" w:space="0" w:color="auto"/>
              <w:right w:val="single" w:sz="6" w:space="0" w:color="000000"/>
            </w:tcBorders>
          </w:tcPr>
          <w:p w14:paraId="7E5BBA5E"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0099F36"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C2DA639" w14:textId="77777777" w:rsidR="00B201B0" w:rsidRPr="00690A26" w:rsidRDefault="00B201B0" w:rsidP="00B201B0">
            <w:pPr>
              <w:pStyle w:val="TAL"/>
            </w:pPr>
            <w:r w:rsidRPr="00690A26">
              <w:t>List of features required to be supported by the target Network Function, as defined by the supportedFeatures attribute in NFService (see clauses 6.1.6.2.3 and 6.2.6.2.4).</w:t>
            </w:r>
          </w:p>
          <w:p w14:paraId="6E4E96BF" w14:textId="77777777" w:rsidR="00B201B0" w:rsidRPr="00690A26" w:rsidRDefault="00B201B0" w:rsidP="00B201B0">
            <w:pPr>
              <w:pStyle w:val="TAL"/>
            </w:pPr>
            <w:r w:rsidRPr="00690A26">
              <w:t>This IE may be present only if the service-names attribute is present.</w:t>
            </w:r>
          </w:p>
          <w:p w14:paraId="468B44BF" w14:textId="77777777" w:rsidR="00B201B0" w:rsidRDefault="00B201B0" w:rsidP="00B201B0">
            <w:pPr>
              <w:pStyle w:val="TAL"/>
            </w:pPr>
            <w:r w:rsidRPr="00690A26">
              <w:t>When present, the required-features attribute shall contain as many entries as the number of entries in the service-names attribute. The n</w:t>
            </w:r>
            <w:r w:rsidRPr="00690A26">
              <w:rPr>
                <w:vertAlign w:val="superscript"/>
              </w:rPr>
              <w:t>th</w:t>
            </w:r>
            <w:r w:rsidRPr="00690A26">
              <w:t xml:space="preserve"> entry in the required-features attribute shall correspond to the n</w:t>
            </w:r>
            <w:r w:rsidRPr="00690A26">
              <w:rPr>
                <w:vertAlign w:val="superscript"/>
              </w:rPr>
              <w:t>th</w:t>
            </w:r>
            <w:r w:rsidRPr="00690A26">
              <w:t xml:space="preserve"> entry in the service-names attribute. An entry corresponding to a service for which no specific feature is required shall be encoded as "0".</w:t>
            </w:r>
          </w:p>
          <w:p w14:paraId="57FA0683" w14:textId="3D123FF3" w:rsidR="00B201B0" w:rsidRPr="00690A26" w:rsidRDefault="00B201B0" w:rsidP="00B201B0">
            <w:pPr>
              <w:pStyle w:val="TAL"/>
            </w:pPr>
            <w:r>
              <w:t>(NOTE 24)</w:t>
            </w:r>
          </w:p>
        </w:tc>
        <w:tc>
          <w:tcPr>
            <w:tcW w:w="467" w:type="pct"/>
            <w:tcBorders>
              <w:top w:val="single" w:sz="4" w:space="0" w:color="auto"/>
              <w:left w:val="single" w:sz="6" w:space="0" w:color="000000"/>
              <w:bottom w:val="single" w:sz="4" w:space="0" w:color="auto"/>
              <w:right w:val="single" w:sz="6" w:space="0" w:color="000000"/>
            </w:tcBorders>
          </w:tcPr>
          <w:p w14:paraId="2DD8A370" w14:textId="77777777" w:rsidR="00B201B0" w:rsidRPr="00690A26" w:rsidRDefault="00B201B0" w:rsidP="00B201B0">
            <w:pPr>
              <w:pStyle w:val="TAL"/>
            </w:pPr>
            <w:r w:rsidRPr="00690A26">
              <w:t>Query-Params-Ext1</w:t>
            </w:r>
          </w:p>
        </w:tc>
      </w:tr>
      <w:tr w:rsidR="00B201B0" w:rsidRPr="00690A26" w14:paraId="76DE95A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318B2FC" w14:textId="77777777" w:rsidR="00B201B0" w:rsidRPr="00690A26" w:rsidRDefault="00B201B0" w:rsidP="00B201B0">
            <w:pPr>
              <w:pStyle w:val="TAL"/>
            </w:pPr>
            <w:r w:rsidRPr="00690A26">
              <w:rPr>
                <w:rFonts w:hint="eastAsia"/>
                <w:lang w:eastAsia="zh-CN"/>
              </w:rPr>
              <w:t>complex</w:t>
            </w:r>
            <w:r w:rsidRPr="00690A26">
              <w:rPr>
                <w:lang w:eastAsia="zh-CN"/>
              </w:rPr>
              <w:t>-q</w:t>
            </w:r>
            <w:r w:rsidRPr="00690A26">
              <w:rPr>
                <w:rFonts w:hint="eastAsia"/>
                <w:lang w:eastAsia="zh-CN"/>
              </w:rPr>
              <w:t>uery</w:t>
            </w:r>
          </w:p>
        </w:tc>
        <w:tc>
          <w:tcPr>
            <w:tcW w:w="737" w:type="pct"/>
            <w:tcBorders>
              <w:top w:val="single" w:sz="4" w:space="0" w:color="auto"/>
              <w:left w:val="single" w:sz="6" w:space="0" w:color="000000"/>
              <w:bottom w:val="single" w:sz="4" w:space="0" w:color="auto"/>
              <w:right w:val="single" w:sz="6" w:space="0" w:color="000000"/>
            </w:tcBorders>
          </w:tcPr>
          <w:p w14:paraId="45976A9A" w14:textId="77777777" w:rsidR="00B201B0" w:rsidRPr="00690A26" w:rsidRDefault="00B201B0" w:rsidP="00B201B0">
            <w:pPr>
              <w:pStyle w:val="TAL"/>
            </w:pPr>
            <w:r w:rsidRPr="00690A26">
              <w:rPr>
                <w:rFonts w:hint="eastAsia"/>
                <w:lang w:eastAsia="zh-CN"/>
              </w:rPr>
              <w:t>ComplexQuery</w:t>
            </w:r>
          </w:p>
        </w:tc>
        <w:tc>
          <w:tcPr>
            <w:tcW w:w="160" w:type="pct"/>
            <w:tcBorders>
              <w:top w:val="single" w:sz="4" w:space="0" w:color="auto"/>
              <w:left w:val="single" w:sz="6" w:space="0" w:color="000000"/>
              <w:bottom w:val="single" w:sz="4" w:space="0" w:color="auto"/>
              <w:right w:val="single" w:sz="6" w:space="0" w:color="000000"/>
            </w:tcBorders>
          </w:tcPr>
          <w:p w14:paraId="5CE175DA" w14:textId="77777777" w:rsidR="00B201B0" w:rsidRPr="00690A26" w:rsidRDefault="00B201B0" w:rsidP="00B201B0">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50731937" w14:textId="77777777" w:rsidR="00B201B0" w:rsidRPr="00690A26" w:rsidRDefault="00B201B0" w:rsidP="00B201B0">
            <w:pPr>
              <w:pStyle w:val="TAL"/>
            </w:pPr>
            <w:r w:rsidRPr="00690A26">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9B37D5" w14:textId="77777777" w:rsidR="00B201B0" w:rsidRPr="00690A26" w:rsidRDefault="00B201B0" w:rsidP="00B201B0">
            <w:pPr>
              <w:pStyle w:val="TAL"/>
            </w:pPr>
            <w:r w:rsidRPr="00690A26">
              <w:rPr>
                <w:rFonts w:hint="eastAsia"/>
                <w:lang w:eastAsia="zh-CN"/>
              </w:rPr>
              <w:t>This query parameter is used to override the default logical relationship of query parameters.</w:t>
            </w:r>
          </w:p>
        </w:tc>
        <w:tc>
          <w:tcPr>
            <w:tcW w:w="467" w:type="pct"/>
            <w:tcBorders>
              <w:top w:val="single" w:sz="4" w:space="0" w:color="auto"/>
              <w:left w:val="single" w:sz="6" w:space="0" w:color="000000"/>
              <w:bottom w:val="single" w:sz="4" w:space="0" w:color="auto"/>
              <w:right w:val="single" w:sz="6" w:space="0" w:color="000000"/>
            </w:tcBorders>
          </w:tcPr>
          <w:p w14:paraId="5FB9D2F3" w14:textId="77777777" w:rsidR="00B201B0" w:rsidRPr="00690A26" w:rsidRDefault="00B201B0" w:rsidP="00B201B0">
            <w:pPr>
              <w:pStyle w:val="TAL"/>
              <w:rPr>
                <w:lang w:eastAsia="zh-CN"/>
              </w:rPr>
            </w:pPr>
            <w:r w:rsidRPr="00690A26">
              <w:t>Complex-Query</w:t>
            </w:r>
          </w:p>
        </w:tc>
      </w:tr>
      <w:tr w:rsidR="00B201B0" w:rsidRPr="00690A26" w14:paraId="1A14DF2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4213982" w14:textId="77777777" w:rsidR="00B201B0" w:rsidRPr="00690A26" w:rsidRDefault="00B201B0" w:rsidP="00B201B0">
            <w:pPr>
              <w:pStyle w:val="TAL"/>
            </w:pPr>
            <w:r w:rsidRPr="00690A26">
              <w:t>limit</w:t>
            </w:r>
          </w:p>
        </w:tc>
        <w:tc>
          <w:tcPr>
            <w:tcW w:w="737" w:type="pct"/>
            <w:tcBorders>
              <w:top w:val="single" w:sz="4" w:space="0" w:color="auto"/>
              <w:left w:val="single" w:sz="6" w:space="0" w:color="000000"/>
              <w:bottom w:val="single" w:sz="4" w:space="0" w:color="auto"/>
              <w:right w:val="single" w:sz="6" w:space="0" w:color="000000"/>
            </w:tcBorders>
          </w:tcPr>
          <w:p w14:paraId="19A80F77" w14:textId="77777777" w:rsidR="00B201B0" w:rsidRPr="00690A26" w:rsidRDefault="00B201B0" w:rsidP="00B201B0">
            <w:pPr>
              <w:pStyle w:val="TAL"/>
            </w:pPr>
            <w:r w:rsidRPr="00690A26">
              <w:t>integer</w:t>
            </w:r>
          </w:p>
        </w:tc>
        <w:tc>
          <w:tcPr>
            <w:tcW w:w="160" w:type="pct"/>
            <w:tcBorders>
              <w:top w:val="single" w:sz="4" w:space="0" w:color="auto"/>
              <w:left w:val="single" w:sz="6" w:space="0" w:color="000000"/>
              <w:bottom w:val="single" w:sz="4" w:space="0" w:color="auto"/>
              <w:right w:val="single" w:sz="6" w:space="0" w:color="000000"/>
            </w:tcBorders>
          </w:tcPr>
          <w:p w14:paraId="5F65F689"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5AFC959"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3CC4489" w14:textId="77777777" w:rsidR="00B201B0" w:rsidRDefault="00B201B0" w:rsidP="00B201B0">
            <w:pPr>
              <w:pStyle w:val="TAL"/>
            </w:pPr>
            <w:r w:rsidRPr="00690A26">
              <w:t>Maximum number of NFProfiles to be returned in the response.</w:t>
            </w:r>
          </w:p>
          <w:p w14:paraId="6E6DF024" w14:textId="77777777" w:rsidR="00B201B0" w:rsidRPr="00690A26" w:rsidRDefault="00B201B0" w:rsidP="00B201B0">
            <w:pPr>
              <w:pStyle w:val="TAL"/>
            </w:pPr>
            <w:r>
              <w:t>Minimum: 1</w:t>
            </w:r>
          </w:p>
        </w:tc>
        <w:tc>
          <w:tcPr>
            <w:tcW w:w="467" w:type="pct"/>
            <w:tcBorders>
              <w:top w:val="single" w:sz="4" w:space="0" w:color="auto"/>
              <w:left w:val="single" w:sz="6" w:space="0" w:color="000000"/>
              <w:bottom w:val="single" w:sz="4" w:space="0" w:color="auto"/>
              <w:right w:val="single" w:sz="6" w:space="0" w:color="000000"/>
            </w:tcBorders>
          </w:tcPr>
          <w:p w14:paraId="0AA29403" w14:textId="77777777" w:rsidR="00B201B0" w:rsidRPr="00690A26" w:rsidRDefault="00B201B0" w:rsidP="00B201B0">
            <w:pPr>
              <w:pStyle w:val="TAL"/>
            </w:pPr>
            <w:r w:rsidRPr="00690A26">
              <w:t>Query-Params-Ext1</w:t>
            </w:r>
          </w:p>
        </w:tc>
      </w:tr>
      <w:tr w:rsidR="00B201B0" w:rsidRPr="00690A26" w14:paraId="55148D3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DC2A202" w14:textId="77777777" w:rsidR="00B201B0" w:rsidRPr="00690A26" w:rsidRDefault="00B201B0" w:rsidP="00B201B0">
            <w:pPr>
              <w:pStyle w:val="TAL"/>
            </w:pPr>
            <w:r w:rsidRPr="00690A26">
              <w:t>max-payload-size</w:t>
            </w:r>
          </w:p>
        </w:tc>
        <w:tc>
          <w:tcPr>
            <w:tcW w:w="737" w:type="pct"/>
            <w:tcBorders>
              <w:top w:val="single" w:sz="4" w:space="0" w:color="auto"/>
              <w:left w:val="single" w:sz="6" w:space="0" w:color="000000"/>
              <w:bottom w:val="single" w:sz="4" w:space="0" w:color="auto"/>
              <w:right w:val="single" w:sz="6" w:space="0" w:color="000000"/>
            </w:tcBorders>
          </w:tcPr>
          <w:p w14:paraId="1ECDE658" w14:textId="77777777" w:rsidR="00B201B0" w:rsidRPr="00690A26" w:rsidRDefault="00B201B0" w:rsidP="00B201B0">
            <w:pPr>
              <w:pStyle w:val="TAL"/>
            </w:pPr>
            <w:r w:rsidRPr="00690A26">
              <w:t>integer</w:t>
            </w:r>
          </w:p>
        </w:tc>
        <w:tc>
          <w:tcPr>
            <w:tcW w:w="160" w:type="pct"/>
            <w:tcBorders>
              <w:top w:val="single" w:sz="4" w:space="0" w:color="auto"/>
              <w:left w:val="single" w:sz="6" w:space="0" w:color="000000"/>
              <w:bottom w:val="single" w:sz="4" w:space="0" w:color="auto"/>
              <w:right w:val="single" w:sz="6" w:space="0" w:color="000000"/>
            </w:tcBorders>
          </w:tcPr>
          <w:p w14:paraId="5C0A799C"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8E845FE"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1D1DF77" w14:textId="122C1C88" w:rsidR="00B201B0" w:rsidRPr="00690A26" w:rsidRDefault="00B201B0" w:rsidP="00B201B0">
            <w:pPr>
              <w:pStyle w:val="TAL"/>
            </w:pPr>
            <w:r w:rsidRPr="00690A26">
              <w:t xml:space="preserve">Maximum </w:t>
            </w:r>
            <w:r>
              <w:t>content</w:t>
            </w:r>
            <w:r w:rsidRPr="00690A26">
              <w:t xml:space="preserve"> size (before compression, if any) of the response, expressed in kilo octets.</w:t>
            </w:r>
          </w:p>
          <w:p w14:paraId="0B76A8EF" w14:textId="414F54CF" w:rsidR="00B201B0" w:rsidRPr="00690A26" w:rsidRDefault="00B201B0" w:rsidP="00B201B0">
            <w:pPr>
              <w:pStyle w:val="TAL"/>
            </w:pPr>
            <w:r w:rsidRPr="00690A26">
              <w:t xml:space="preserve">When present, the NRF shall limit the number of NF profiles returned in the response such as to not exceed the maximum </w:t>
            </w:r>
            <w:r>
              <w:t>content</w:t>
            </w:r>
            <w:r w:rsidRPr="00690A26">
              <w:t xml:space="preserve"> size indicated in the request.</w:t>
            </w:r>
          </w:p>
          <w:p w14:paraId="623B7DFD" w14:textId="77777777" w:rsidR="00B201B0" w:rsidRPr="00690A26" w:rsidRDefault="00B201B0" w:rsidP="00B201B0">
            <w:pPr>
              <w:pStyle w:val="TAL"/>
            </w:pPr>
            <w:r w:rsidRPr="00690A26">
              <w:t>Default</w:t>
            </w:r>
            <w:r>
              <w:t>:</w:t>
            </w:r>
            <w:r w:rsidRPr="00690A26">
              <w:t xml:space="preserve"> 124. Maximum</w:t>
            </w:r>
            <w:r>
              <w:t>:</w:t>
            </w:r>
            <w:r w:rsidRPr="00690A26">
              <w:t xml:space="preserve"> 2000 (i.e. 2 Mo).</w:t>
            </w:r>
          </w:p>
        </w:tc>
        <w:tc>
          <w:tcPr>
            <w:tcW w:w="467" w:type="pct"/>
            <w:tcBorders>
              <w:top w:val="single" w:sz="4" w:space="0" w:color="auto"/>
              <w:left w:val="single" w:sz="6" w:space="0" w:color="000000"/>
              <w:bottom w:val="single" w:sz="4" w:space="0" w:color="auto"/>
              <w:right w:val="single" w:sz="6" w:space="0" w:color="000000"/>
            </w:tcBorders>
          </w:tcPr>
          <w:p w14:paraId="1F5D3059" w14:textId="77777777" w:rsidR="00B201B0" w:rsidRPr="00690A26" w:rsidRDefault="00B201B0" w:rsidP="00B201B0">
            <w:pPr>
              <w:pStyle w:val="TAL"/>
            </w:pPr>
            <w:r w:rsidRPr="00690A26">
              <w:t>Query-Params-Ext1</w:t>
            </w:r>
          </w:p>
        </w:tc>
      </w:tr>
      <w:tr w:rsidR="00B201B0" w:rsidRPr="00690A26" w14:paraId="3750672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07A4A61" w14:textId="77777777" w:rsidR="00B201B0" w:rsidRPr="00690A26" w:rsidRDefault="00B201B0" w:rsidP="00B201B0">
            <w:pPr>
              <w:pStyle w:val="TAL"/>
            </w:pPr>
            <w:r>
              <w:rPr>
                <w:rFonts w:hint="eastAsia"/>
                <w:lang w:eastAsia="zh-CN"/>
              </w:rPr>
              <w:t>max-payload-size-ext</w:t>
            </w:r>
          </w:p>
        </w:tc>
        <w:tc>
          <w:tcPr>
            <w:tcW w:w="737" w:type="pct"/>
            <w:tcBorders>
              <w:top w:val="single" w:sz="4" w:space="0" w:color="auto"/>
              <w:left w:val="single" w:sz="6" w:space="0" w:color="000000"/>
              <w:bottom w:val="single" w:sz="4" w:space="0" w:color="auto"/>
              <w:right w:val="single" w:sz="6" w:space="0" w:color="000000"/>
            </w:tcBorders>
          </w:tcPr>
          <w:p w14:paraId="3E842515" w14:textId="77777777" w:rsidR="00B201B0" w:rsidRPr="00690A26" w:rsidRDefault="00B201B0" w:rsidP="00B201B0">
            <w:pPr>
              <w:pStyle w:val="TAL"/>
            </w:pPr>
            <w:r>
              <w:rPr>
                <w:rFonts w:hint="eastAsia"/>
                <w:lang w:eastAsia="zh-CN"/>
              </w:rPr>
              <w:t>integer</w:t>
            </w:r>
          </w:p>
        </w:tc>
        <w:tc>
          <w:tcPr>
            <w:tcW w:w="160" w:type="pct"/>
            <w:tcBorders>
              <w:top w:val="single" w:sz="4" w:space="0" w:color="auto"/>
              <w:left w:val="single" w:sz="6" w:space="0" w:color="000000"/>
              <w:bottom w:val="single" w:sz="4" w:space="0" w:color="auto"/>
              <w:right w:val="single" w:sz="6" w:space="0" w:color="000000"/>
            </w:tcBorders>
          </w:tcPr>
          <w:p w14:paraId="6E8F7928" w14:textId="77777777" w:rsidR="00B201B0" w:rsidRPr="00690A26"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127EE44" w14:textId="77777777" w:rsidR="00B201B0" w:rsidRPr="00690A26" w:rsidRDefault="00B201B0" w:rsidP="00B201B0">
            <w:pPr>
              <w:pStyle w:val="TAL"/>
            </w:pPr>
            <w:r>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3EC6E8F" w14:textId="1B7553E3" w:rsidR="00B201B0" w:rsidRPr="00690A26" w:rsidRDefault="00B201B0" w:rsidP="00B201B0">
            <w:pPr>
              <w:pStyle w:val="TAL"/>
            </w:pPr>
            <w:r w:rsidRPr="00690A26">
              <w:t xml:space="preserve">Maximum </w:t>
            </w:r>
            <w:r>
              <w:t>content</w:t>
            </w:r>
            <w:r w:rsidRPr="00690A26">
              <w:t xml:space="preserve"> size (before compression, if any) of the response, expressed in kilo octets.</w:t>
            </w:r>
          </w:p>
          <w:p w14:paraId="605A4534" w14:textId="7F1FEA7A" w:rsidR="00B201B0" w:rsidRPr="00690A26" w:rsidRDefault="00B201B0" w:rsidP="00B201B0">
            <w:pPr>
              <w:pStyle w:val="TAL"/>
            </w:pPr>
            <w:r w:rsidRPr="00690A26">
              <w:t xml:space="preserve">When present, the NRF shall limit the number of NF profiles returned in the </w:t>
            </w:r>
            <w:r>
              <w:t xml:space="preserve">response such as to not exceed </w:t>
            </w:r>
            <w:r w:rsidRPr="00690A26">
              <w:t xml:space="preserve">the maximum </w:t>
            </w:r>
            <w:r>
              <w:t>content</w:t>
            </w:r>
            <w:r w:rsidRPr="00690A26">
              <w:t xml:space="preserve"> size indicated in the request.</w:t>
            </w:r>
          </w:p>
          <w:p w14:paraId="021DD341" w14:textId="0673414F" w:rsidR="00B201B0" w:rsidRDefault="00B201B0" w:rsidP="00B201B0">
            <w:pPr>
              <w:pStyle w:val="TAL"/>
              <w:rPr>
                <w:lang w:eastAsia="zh-CN"/>
              </w:rPr>
            </w:pPr>
            <w:r>
              <w:rPr>
                <w:rFonts w:hint="eastAsia"/>
                <w:lang w:eastAsia="zh-CN"/>
              </w:rPr>
              <w:t xml:space="preserve">This query parameter is used when the consumer supports </w:t>
            </w:r>
            <w:r>
              <w:t>content</w:t>
            </w:r>
            <w:r>
              <w:rPr>
                <w:rFonts w:hint="eastAsia"/>
                <w:lang w:eastAsia="zh-CN"/>
              </w:rPr>
              <w:t xml:space="preserve"> size bigger than 2 million octets.</w:t>
            </w:r>
          </w:p>
          <w:p w14:paraId="4D3E25A7" w14:textId="77777777" w:rsidR="00B201B0" w:rsidRPr="00690A26" w:rsidRDefault="00B201B0" w:rsidP="00B201B0">
            <w:pPr>
              <w:pStyle w:val="TAL"/>
            </w:pPr>
            <w:r>
              <w:rPr>
                <w:rFonts w:hint="eastAsia"/>
                <w:lang w:eastAsia="zh-CN"/>
              </w:rPr>
              <w:t>Default: 124</w:t>
            </w:r>
          </w:p>
        </w:tc>
        <w:tc>
          <w:tcPr>
            <w:tcW w:w="467" w:type="pct"/>
            <w:tcBorders>
              <w:top w:val="single" w:sz="4" w:space="0" w:color="auto"/>
              <w:left w:val="single" w:sz="6" w:space="0" w:color="000000"/>
              <w:bottom w:val="single" w:sz="4" w:space="0" w:color="auto"/>
              <w:right w:val="single" w:sz="6" w:space="0" w:color="000000"/>
            </w:tcBorders>
          </w:tcPr>
          <w:p w14:paraId="6437449F" w14:textId="77777777" w:rsidR="00B201B0" w:rsidRPr="00690A26" w:rsidRDefault="00B201B0" w:rsidP="00B201B0">
            <w:pPr>
              <w:pStyle w:val="TAL"/>
            </w:pPr>
            <w:r w:rsidRPr="00690A26">
              <w:t>Query-Params-Ext2</w:t>
            </w:r>
          </w:p>
        </w:tc>
      </w:tr>
      <w:tr w:rsidR="00B201B0" w:rsidRPr="00690A26" w14:paraId="5B2EB16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91D90D" w14:textId="77777777" w:rsidR="00B201B0" w:rsidRPr="00690A26" w:rsidRDefault="00B201B0" w:rsidP="00B201B0">
            <w:pPr>
              <w:pStyle w:val="TAL"/>
            </w:pPr>
            <w:r w:rsidRPr="00690A26">
              <w:t>pdu-session-types</w:t>
            </w:r>
          </w:p>
        </w:tc>
        <w:tc>
          <w:tcPr>
            <w:tcW w:w="737" w:type="pct"/>
            <w:tcBorders>
              <w:top w:val="single" w:sz="4" w:space="0" w:color="auto"/>
              <w:left w:val="single" w:sz="6" w:space="0" w:color="000000"/>
              <w:bottom w:val="single" w:sz="4" w:space="0" w:color="auto"/>
              <w:right w:val="single" w:sz="6" w:space="0" w:color="000000"/>
            </w:tcBorders>
          </w:tcPr>
          <w:p w14:paraId="50407CB2" w14:textId="77777777" w:rsidR="00B201B0" w:rsidRPr="00690A26" w:rsidRDefault="00B201B0" w:rsidP="00B201B0">
            <w:pPr>
              <w:pStyle w:val="TAL"/>
            </w:pPr>
            <w:r w:rsidRPr="00690A26">
              <w:t>array(PduSessionType)</w:t>
            </w:r>
          </w:p>
        </w:tc>
        <w:tc>
          <w:tcPr>
            <w:tcW w:w="160" w:type="pct"/>
            <w:tcBorders>
              <w:top w:val="single" w:sz="4" w:space="0" w:color="auto"/>
              <w:left w:val="single" w:sz="6" w:space="0" w:color="000000"/>
              <w:bottom w:val="single" w:sz="4" w:space="0" w:color="auto"/>
              <w:right w:val="single" w:sz="6" w:space="0" w:color="000000"/>
            </w:tcBorders>
          </w:tcPr>
          <w:p w14:paraId="54FCA29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AF734BA"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AEBFA6" w14:textId="77777777" w:rsidR="00B201B0" w:rsidRPr="00690A26" w:rsidRDefault="00B201B0" w:rsidP="00B201B0">
            <w:pPr>
              <w:pStyle w:val="TAL"/>
            </w:pPr>
            <w:r w:rsidRPr="00690A26">
              <w:rPr>
                <w:rFonts w:cs="Arial"/>
                <w:szCs w:val="18"/>
              </w:rPr>
              <w:t xml:space="preserve">List of the </w:t>
            </w:r>
            <w:r w:rsidRPr="00690A26">
              <w:t>PDU session type (s) requested to be supported by the target Network Function (i.e UPF).</w:t>
            </w:r>
          </w:p>
        </w:tc>
        <w:tc>
          <w:tcPr>
            <w:tcW w:w="467" w:type="pct"/>
            <w:tcBorders>
              <w:top w:val="single" w:sz="4" w:space="0" w:color="auto"/>
              <w:left w:val="single" w:sz="6" w:space="0" w:color="000000"/>
              <w:bottom w:val="single" w:sz="4" w:space="0" w:color="auto"/>
              <w:right w:val="single" w:sz="6" w:space="0" w:color="000000"/>
            </w:tcBorders>
          </w:tcPr>
          <w:p w14:paraId="62FB3BB6" w14:textId="77777777" w:rsidR="00B201B0" w:rsidRPr="00690A26" w:rsidRDefault="00B201B0" w:rsidP="00B201B0">
            <w:pPr>
              <w:pStyle w:val="TAL"/>
            </w:pPr>
            <w:r w:rsidRPr="00690A26">
              <w:t>Query-Params-Ext1</w:t>
            </w:r>
          </w:p>
        </w:tc>
      </w:tr>
      <w:tr w:rsidR="00B201B0" w:rsidRPr="00690A26" w14:paraId="4A8A3B3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596330" w14:textId="77777777" w:rsidR="00B201B0" w:rsidRPr="00690A26" w:rsidRDefault="00B201B0" w:rsidP="00B201B0">
            <w:pPr>
              <w:pStyle w:val="TAL"/>
            </w:pPr>
            <w:r w:rsidRPr="00690A26">
              <w:t>event-id-list</w:t>
            </w:r>
          </w:p>
        </w:tc>
        <w:tc>
          <w:tcPr>
            <w:tcW w:w="737" w:type="pct"/>
            <w:tcBorders>
              <w:top w:val="single" w:sz="4" w:space="0" w:color="auto"/>
              <w:left w:val="single" w:sz="6" w:space="0" w:color="000000"/>
              <w:bottom w:val="single" w:sz="4" w:space="0" w:color="auto"/>
              <w:right w:val="single" w:sz="6" w:space="0" w:color="000000"/>
            </w:tcBorders>
          </w:tcPr>
          <w:p w14:paraId="653EF1F1" w14:textId="77777777" w:rsidR="00B201B0" w:rsidRPr="00690A26" w:rsidRDefault="00B201B0" w:rsidP="00B201B0">
            <w:pPr>
              <w:pStyle w:val="TAL"/>
            </w:pPr>
            <w:r w:rsidRPr="00690A26">
              <w:t>array(EventId)</w:t>
            </w:r>
          </w:p>
        </w:tc>
        <w:tc>
          <w:tcPr>
            <w:tcW w:w="160" w:type="pct"/>
            <w:tcBorders>
              <w:top w:val="single" w:sz="4" w:space="0" w:color="auto"/>
              <w:left w:val="single" w:sz="6" w:space="0" w:color="000000"/>
              <w:bottom w:val="single" w:sz="4" w:space="0" w:color="auto"/>
              <w:right w:val="single" w:sz="6" w:space="0" w:color="000000"/>
            </w:tcBorders>
          </w:tcPr>
          <w:p w14:paraId="3AD48BA9"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6FE9576"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6FB872C8" w14:textId="77777777" w:rsidR="00B201B0" w:rsidRPr="00690A26" w:rsidRDefault="00B201B0" w:rsidP="00B201B0">
            <w:pPr>
              <w:pStyle w:val="TAL"/>
              <w:rPr>
                <w:rFonts w:cs="Arial"/>
                <w:szCs w:val="18"/>
              </w:rPr>
            </w:pPr>
            <w:r w:rsidRPr="00690A26">
              <w:rPr>
                <w:rFonts w:cs="Arial"/>
                <w:szCs w:val="18"/>
              </w:rPr>
              <w:t>If present, this attribute shall contain the list of events requested to be supported by the Nnwdaf AnalyticsInfo Service, the NRF shall return NF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1218553A" w14:textId="77777777" w:rsidR="00B201B0" w:rsidRPr="00690A26" w:rsidRDefault="00B201B0" w:rsidP="00B201B0">
            <w:pPr>
              <w:pStyle w:val="TAL"/>
            </w:pPr>
            <w:r w:rsidRPr="00690A26">
              <w:t>Query-Param-Analytics</w:t>
            </w:r>
          </w:p>
        </w:tc>
      </w:tr>
      <w:tr w:rsidR="00B201B0" w:rsidRPr="00690A26" w14:paraId="4C91486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40E2F61" w14:textId="77777777" w:rsidR="00B201B0" w:rsidRPr="00690A26" w:rsidRDefault="00B201B0" w:rsidP="00B201B0">
            <w:pPr>
              <w:pStyle w:val="TAL"/>
            </w:pPr>
            <w:r w:rsidRPr="00690A26">
              <w:t>nwdaf-event-list</w:t>
            </w:r>
          </w:p>
        </w:tc>
        <w:tc>
          <w:tcPr>
            <w:tcW w:w="737" w:type="pct"/>
            <w:tcBorders>
              <w:top w:val="single" w:sz="4" w:space="0" w:color="auto"/>
              <w:left w:val="single" w:sz="6" w:space="0" w:color="000000"/>
              <w:bottom w:val="single" w:sz="4" w:space="0" w:color="auto"/>
              <w:right w:val="single" w:sz="6" w:space="0" w:color="000000"/>
            </w:tcBorders>
          </w:tcPr>
          <w:p w14:paraId="1F3C6EE3" w14:textId="77777777" w:rsidR="00B201B0" w:rsidRPr="00690A26" w:rsidRDefault="00B201B0" w:rsidP="00B201B0">
            <w:pPr>
              <w:pStyle w:val="TAL"/>
            </w:pPr>
            <w:r w:rsidRPr="00690A26">
              <w:t>array(NwdafEvent)</w:t>
            </w:r>
          </w:p>
        </w:tc>
        <w:tc>
          <w:tcPr>
            <w:tcW w:w="160" w:type="pct"/>
            <w:tcBorders>
              <w:top w:val="single" w:sz="4" w:space="0" w:color="auto"/>
              <w:left w:val="single" w:sz="6" w:space="0" w:color="000000"/>
              <w:bottom w:val="single" w:sz="4" w:space="0" w:color="auto"/>
              <w:right w:val="single" w:sz="6" w:space="0" w:color="000000"/>
            </w:tcBorders>
          </w:tcPr>
          <w:p w14:paraId="6C76BB5A"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FE5113"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3479169A" w14:textId="77777777" w:rsidR="00B201B0" w:rsidRPr="00690A26" w:rsidRDefault="00B201B0" w:rsidP="00B201B0">
            <w:pPr>
              <w:pStyle w:val="TAL"/>
              <w:rPr>
                <w:rFonts w:cs="Arial"/>
                <w:szCs w:val="18"/>
              </w:rPr>
            </w:pPr>
            <w:r w:rsidRPr="00690A26">
              <w:rPr>
                <w:rFonts w:cs="Arial"/>
                <w:szCs w:val="18"/>
              </w:rPr>
              <w:t>If present, this attribute shall contain the list of events requested to be supported by the Nnwdaf_EventsSubscription service, the NRF shall return NF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2464DD7A" w14:textId="77777777" w:rsidR="00B201B0" w:rsidRPr="00690A26" w:rsidRDefault="00B201B0" w:rsidP="00B201B0">
            <w:pPr>
              <w:pStyle w:val="TAL"/>
            </w:pPr>
            <w:r w:rsidRPr="00690A26">
              <w:t>Query-Param-Analytics</w:t>
            </w:r>
          </w:p>
        </w:tc>
      </w:tr>
      <w:tr w:rsidR="00B201B0" w:rsidRPr="00690A26" w14:paraId="6B513B9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26750D2" w14:textId="412FBF7A" w:rsidR="00B201B0" w:rsidRPr="00690A26" w:rsidRDefault="00B201B0" w:rsidP="00B201B0">
            <w:pPr>
              <w:pStyle w:val="TAL"/>
            </w:pPr>
            <w:r>
              <w:t>upf</w:t>
            </w:r>
            <w:r w:rsidRPr="00690A26">
              <w:t>-event-list</w:t>
            </w:r>
          </w:p>
        </w:tc>
        <w:tc>
          <w:tcPr>
            <w:tcW w:w="737" w:type="pct"/>
            <w:tcBorders>
              <w:top w:val="single" w:sz="4" w:space="0" w:color="auto"/>
              <w:left w:val="single" w:sz="6" w:space="0" w:color="000000"/>
              <w:bottom w:val="single" w:sz="4" w:space="0" w:color="auto"/>
              <w:right w:val="single" w:sz="6" w:space="0" w:color="000000"/>
            </w:tcBorders>
          </w:tcPr>
          <w:p w14:paraId="5094497A" w14:textId="5FD18755" w:rsidR="00B201B0" w:rsidRPr="00690A26" w:rsidRDefault="00B201B0" w:rsidP="00B201B0">
            <w:pPr>
              <w:pStyle w:val="TAL"/>
            </w:pPr>
            <w:r w:rsidRPr="00690A26">
              <w:t>array(</w:t>
            </w:r>
            <w:r>
              <w:t>EventType</w:t>
            </w:r>
            <w:r w:rsidRPr="00690A26">
              <w:t>)</w:t>
            </w:r>
          </w:p>
        </w:tc>
        <w:tc>
          <w:tcPr>
            <w:tcW w:w="160" w:type="pct"/>
            <w:tcBorders>
              <w:top w:val="single" w:sz="4" w:space="0" w:color="auto"/>
              <w:left w:val="single" w:sz="6" w:space="0" w:color="000000"/>
              <w:bottom w:val="single" w:sz="4" w:space="0" w:color="auto"/>
              <w:right w:val="single" w:sz="6" w:space="0" w:color="000000"/>
            </w:tcBorders>
          </w:tcPr>
          <w:p w14:paraId="63D3A835" w14:textId="0441A3D2"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9E8F6C2" w14:textId="65365DE4"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094F53D6" w14:textId="71BCF347" w:rsidR="00B201B0" w:rsidRPr="00690A26" w:rsidRDefault="00B201B0" w:rsidP="00B201B0">
            <w:pPr>
              <w:pStyle w:val="TAL"/>
              <w:rPr>
                <w:rFonts w:cs="Arial"/>
                <w:szCs w:val="18"/>
              </w:rPr>
            </w:pPr>
            <w:r w:rsidRPr="00690A26">
              <w:rPr>
                <w:rFonts w:cs="Arial"/>
                <w:szCs w:val="18"/>
              </w:rPr>
              <w:t>If present, this attribute shall contain the list of events requested to be supported by the N</w:t>
            </w:r>
            <w:r>
              <w:rPr>
                <w:rFonts w:cs="Arial"/>
                <w:szCs w:val="18"/>
              </w:rPr>
              <w:t>upf</w:t>
            </w:r>
            <w:r w:rsidRPr="00690A26">
              <w:rPr>
                <w:rFonts w:cs="Arial"/>
                <w:szCs w:val="18"/>
              </w:rPr>
              <w:t>_Event</w:t>
            </w:r>
            <w:r>
              <w:rPr>
                <w:rFonts w:cs="Arial"/>
                <w:szCs w:val="18"/>
              </w:rPr>
              <w:t>Exposure</w:t>
            </w:r>
            <w:r w:rsidRPr="00690A26">
              <w:rPr>
                <w:rFonts w:cs="Arial"/>
                <w:szCs w:val="18"/>
              </w:rPr>
              <w:t xml:space="preserve"> service</w:t>
            </w:r>
            <w:r>
              <w:rPr>
                <w:rFonts w:cs="Arial"/>
                <w:szCs w:val="18"/>
              </w:rPr>
              <w:t>. T</w:t>
            </w:r>
            <w:r w:rsidRPr="00690A26">
              <w:rPr>
                <w:rFonts w:cs="Arial"/>
                <w:szCs w:val="18"/>
              </w:rPr>
              <w:t xml:space="preserve">he NRF shall return </w:t>
            </w:r>
            <w:r>
              <w:rPr>
                <w:rFonts w:cs="Arial"/>
                <w:szCs w:val="18"/>
              </w:rPr>
              <w:t>UPFs</w:t>
            </w:r>
            <w:r w:rsidRPr="00690A26">
              <w:rPr>
                <w:rFonts w:cs="Arial"/>
                <w:szCs w:val="18"/>
              </w:rPr>
              <w:t xml:space="preserve">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434FE6AC" w14:textId="78CDE9DE" w:rsidR="00B201B0" w:rsidRPr="00690A26" w:rsidRDefault="00B201B0" w:rsidP="00B201B0">
            <w:pPr>
              <w:pStyle w:val="TAL"/>
            </w:pPr>
            <w:r>
              <w:t>Query-UPEAS</w:t>
            </w:r>
          </w:p>
        </w:tc>
      </w:tr>
      <w:tr w:rsidR="00B201B0" w:rsidRPr="00690A26" w14:paraId="21A9E9C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931192" w14:textId="77777777" w:rsidR="00B201B0" w:rsidRPr="00690A26" w:rsidRDefault="00B201B0" w:rsidP="00B201B0">
            <w:pPr>
              <w:pStyle w:val="TAL"/>
            </w:pPr>
            <w:r w:rsidRPr="00690A26">
              <w:rPr>
                <w:rFonts w:hint="eastAsia"/>
                <w:lang w:eastAsia="zh-CN"/>
              </w:rPr>
              <w:t>atsss</w:t>
            </w:r>
            <w:r w:rsidRPr="00690A26">
              <w:t>-</w:t>
            </w:r>
            <w:r w:rsidRPr="00690A26">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311607CC" w14:textId="77777777" w:rsidR="00B201B0" w:rsidRPr="00690A26" w:rsidRDefault="00B201B0" w:rsidP="00B201B0">
            <w:pPr>
              <w:pStyle w:val="TAL"/>
            </w:pPr>
            <w:r w:rsidRPr="00690A26">
              <w:rPr>
                <w:rFonts w:hint="eastAsia"/>
                <w:lang w:eastAsia="zh-CN"/>
              </w:rPr>
              <w:t>AtsssCapability</w:t>
            </w:r>
          </w:p>
        </w:tc>
        <w:tc>
          <w:tcPr>
            <w:tcW w:w="160" w:type="pct"/>
            <w:tcBorders>
              <w:top w:val="single" w:sz="4" w:space="0" w:color="auto"/>
              <w:left w:val="single" w:sz="6" w:space="0" w:color="000000"/>
              <w:bottom w:val="single" w:sz="4" w:space="0" w:color="auto"/>
              <w:right w:val="single" w:sz="6" w:space="0" w:color="000000"/>
            </w:tcBorders>
          </w:tcPr>
          <w:p w14:paraId="3535FD65"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346CED3"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796B43" w14:textId="77777777" w:rsidR="00B201B0" w:rsidRPr="00690A26" w:rsidRDefault="00B201B0" w:rsidP="00B201B0">
            <w:pPr>
              <w:pStyle w:val="TAL"/>
              <w:rPr>
                <w:rFonts w:cs="Arial"/>
                <w:szCs w:val="18"/>
              </w:rPr>
            </w:pPr>
            <w:r w:rsidRPr="00690A26">
              <w:t xml:space="preserve">When present, this IE indicates </w:t>
            </w:r>
            <w:r w:rsidRPr="00690A26">
              <w:rPr>
                <w:rFonts w:hint="eastAsia"/>
                <w:lang w:eastAsia="zh-CN"/>
              </w:rPr>
              <w:t>the ATSSS capability of the target UPF needs to be supported.</w:t>
            </w:r>
          </w:p>
        </w:tc>
        <w:tc>
          <w:tcPr>
            <w:tcW w:w="467" w:type="pct"/>
            <w:tcBorders>
              <w:top w:val="single" w:sz="4" w:space="0" w:color="auto"/>
              <w:left w:val="single" w:sz="6" w:space="0" w:color="000000"/>
              <w:bottom w:val="single" w:sz="4" w:space="0" w:color="auto"/>
              <w:right w:val="single" w:sz="6" w:space="0" w:color="000000"/>
            </w:tcBorders>
          </w:tcPr>
          <w:p w14:paraId="1314D7DD" w14:textId="77777777" w:rsidR="00B201B0" w:rsidRPr="00690A26" w:rsidRDefault="00B201B0" w:rsidP="00B201B0">
            <w:pPr>
              <w:pStyle w:val="TAL"/>
            </w:pPr>
            <w:r w:rsidRPr="00690A26">
              <w:rPr>
                <w:rFonts w:hint="eastAsia"/>
                <w:lang w:eastAsia="zh-CN"/>
              </w:rPr>
              <w:t>MAPDU</w:t>
            </w:r>
          </w:p>
        </w:tc>
      </w:tr>
      <w:tr w:rsidR="00B201B0" w:rsidRPr="00690A26" w14:paraId="003A2EC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E79CBB0" w14:textId="77777777" w:rsidR="00B201B0" w:rsidRPr="00690A26" w:rsidRDefault="00B201B0" w:rsidP="00B201B0">
            <w:pPr>
              <w:pStyle w:val="TAL"/>
              <w:rPr>
                <w:lang w:eastAsia="zh-CN"/>
              </w:rPr>
            </w:pPr>
            <w:r w:rsidRPr="00690A26">
              <w:t>upf-ue-ip-addr-ind</w:t>
            </w:r>
          </w:p>
        </w:tc>
        <w:tc>
          <w:tcPr>
            <w:tcW w:w="737" w:type="pct"/>
            <w:tcBorders>
              <w:top w:val="single" w:sz="4" w:space="0" w:color="auto"/>
              <w:left w:val="single" w:sz="6" w:space="0" w:color="000000"/>
              <w:bottom w:val="single" w:sz="4" w:space="0" w:color="auto"/>
              <w:right w:val="single" w:sz="6" w:space="0" w:color="000000"/>
            </w:tcBorders>
          </w:tcPr>
          <w:p w14:paraId="7187DD5A" w14:textId="77777777" w:rsidR="00B201B0" w:rsidRPr="00690A26" w:rsidRDefault="00B201B0" w:rsidP="00B201B0">
            <w:pPr>
              <w:pStyle w:val="TAL"/>
              <w:rPr>
                <w:lang w:eastAsia="zh-CN"/>
              </w:rPr>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0443AB4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30F6823"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1AE546" w14:textId="77777777" w:rsidR="00B201B0" w:rsidRPr="00690A26" w:rsidRDefault="00B201B0" w:rsidP="00B201B0">
            <w:pPr>
              <w:pStyle w:val="TAL"/>
            </w:pPr>
            <w:r w:rsidRPr="00690A26">
              <w:t xml:space="preserve">When present, this IE indicates whether a UPF supporting allocating </w:t>
            </w:r>
            <w:r w:rsidRPr="00690A26">
              <w:rPr>
                <w:rFonts w:cs="Arial"/>
                <w:szCs w:val="18"/>
              </w:rPr>
              <w:t xml:space="preserve">UE IP addresses/prefixes </w:t>
            </w:r>
            <w:r w:rsidRPr="00690A26">
              <w:t>needs to be discovered.</w:t>
            </w:r>
          </w:p>
          <w:p w14:paraId="2FDA911D" w14:textId="77777777" w:rsidR="00B201B0" w:rsidRPr="00690A26" w:rsidRDefault="00B201B0" w:rsidP="00B201B0">
            <w:pPr>
              <w:pStyle w:val="TAL"/>
            </w:pPr>
          </w:p>
          <w:p w14:paraId="6EFDC18D" w14:textId="77777777" w:rsidR="00B201B0" w:rsidRPr="00690A26" w:rsidRDefault="00B201B0" w:rsidP="00B201B0">
            <w:pPr>
              <w:pStyle w:val="TAL"/>
            </w:pPr>
            <w:r w:rsidRPr="00690A26">
              <w:rPr>
                <w:rFonts w:cs="Arial"/>
                <w:szCs w:val="18"/>
              </w:rPr>
              <w:t>true: a UPF supporting UE IP addresses/prefixes allocation is requested to be discovered;</w:t>
            </w:r>
            <w:r w:rsidRPr="00690A26">
              <w:rPr>
                <w:rFonts w:cs="Arial"/>
                <w:szCs w:val="18"/>
              </w:rPr>
              <w:br/>
              <w:t>false: a UPF not supporting UE IP addresses/prefixes allocation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17F72B05" w14:textId="77777777" w:rsidR="00B201B0" w:rsidRPr="00690A26" w:rsidRDefault="00B201B0" w:rsidP="00B201B0">
            <w:pPr>
              <w:pStyle w:val="TAL"/>
              <w:rPr>
                <w:lang w:eastAsia="zh-CN"/>
              </w:rPr>
            </w:pPr>
            <w:r w:rsidRPr="00690A26">
              <w:t>Query-Params-Ext2</w:t>
            </w:r>
          </w:p>
        </w:tc>
      </w:tr>
      <w:tr w:rsidR="00B201B0" w:rsidRPr="00690A26" w14:paraId="16957AE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20E7C6" w14:textId="77777777" w:rsidR="00B201B0" w:rsidRPr="00690A26" w:rsidRDefault="00B201B0" w:rsidP="00B201B0">
            <w:pPr>
              <w:pStyle w:val="TAL"/>
            </w:pPr>
            <w:r w:rsidRPr="00690A26">
              <w:t>client-type</w:t>
            </w:r>
          </w:p>
        </w:tc>
        <w:tc>
          <w:tcPr>
            <w:tcW w:w="737" w:type="pct"/>
            <w:tcBorders>
              <w:top w:val="single" w:sz="4" w:space="0" w:color="auto"/>
              <w:left w:val="single" w:sz="6" w:space="0" w:color="000000"/>
              <w:bottom w:val="single" w:sz="4" w:space="0" w:color="auto"/>
              <w:right w:val="single" w:sz="6" w:space="0" w:color="000000"/>
            </w:tcBorders>
          </w:tcPr>
          <w:p w14:paraId="30687737" w14:textId="77777777" w:rsidR="00B201B0" w:rsidRPr="00690A26" w:rsidRDefault="00B201B0" w:rsidP="00B201B0">
            <w:pPr>
              <w:pStyle w:val="TAL"/>
            </w:pPr>
            <w:r w:rsidRPr="00690A26">
              <w:t>ExternalClientType</w:t>
            </w:r>
          </w:p>
        </w:tc>
        <w:tc>
          <w:tcPr>
            <w:tcW w:w="160" w:type="pct"/>
            <w:tcBorders>
              <w:top w:val="single" w:sz="4" w:space="0" w:color="auto"/>
              <w:left w:val="single" w:sz="6" w:space="0" w:color="000000"/>
              <w:bottom w:val="single" w:sz="4" w:space="0" w:color="auto"/>
              <w:right w:val="single" w:sz="6" w:space="0" w:color="000000"/>
            </w:tcBorders>
          </w:tcPr>
          <w:p w14:paraId="32B24A81"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CE10250"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F22B3E4" w14:textId="77777777" w:rsidR="00B201B0" w:rsidRPr="00690A26" w:rsidRDefault="00B201B0" w:rsidP="00B201B0">
            <w:pPr>
              <w:pStyle w:val="TAL"/>
            </w:pPr>
            <w:r w:rsidRPr="00690A26">
              <w:t>When present, this IE indicates that NF(s) dedicatedly serving the specified Client Type needs to be discovered. This IE may be included when target NF Type is "LMF" and "GMLC".</w:t>
            </w:r>
          </w:p>
          <w:p w14:paraId="515C2358" w14:textId="77777777" w:rsidR="00B201B0" w:rsidRPr="00690A26" w:rsidRDefault="00B201B0" w:rsidP="00B201B0">
            <w:pPr>
              <w:pStyle w:val="TAL"/>
            </w:pPr>
          </w:p>
          <w:p w14:paraId="56C4C7ED" w14:textId="0BD93EC8" w:rsidR="00B201B0" w:rsidRPr="00690A26" w:rsidRDefault="00B201B0" w:rsidP="00B201B0">
            <w:pPr>
              <w:pStyle w:val="TAL"/>
              <w:rPr>
                <w:rFonts w:cs="Arial"/>
                <w:szCs w:val="18"/>
              </w:rPr>
            </w:pPr>
            <w:r w:rsidRPr="00690A26">
              <w:rPr>
                <w:rFonts w:cs="Arial"/>
                <w:szCs w:val="18"/>
              </w:rPr>
              <w:t>If no NF profile is found dedicate</w:t>
            </w:r>
            <w:r w:rsidR="00FC0950">
              <w:rPr>
                <w:rFonts w:cs="Arial"/>
                <w:szCs w:val="18"/>
              </w:rPr>
              <w:t>d</w:t>
            </w:r>
            <w:r w:rsidRPr="00690A26">
              <w:rPr>
                <w:rFonts w:cs="Arial"/>
                <w:szCs w:val="18"/>
              </w:rPr>
              <w:t>ly serving the requested client type, the NRF may return NF(s) not dedicatedly serving the request client type in the response.</w:t>
            </w:r>
          </w:p>
          <w:p w14:paraId="5636AA96" w14:textId="77777777" w:rsidR="00B201B0" w:rsidRPr="00690A26" w:rsidRDefault="00B201B0" w:rsidP="00B201B0">
            <w:pPr>
              <w:pStyle w:val="TAL"/>
            </w:pPr>
          </w:p>
        </w:tc>
        <w:tc>
          <w:tcPr>
            <w:tcW w:w="467" w:type="pct"/>
            <w:tcBorders>
              <w:top w:val="single" w:sz="4" w:space="0" w:color="auto"/>
              <w:left w:val="single" w:sz="6" w:space="0" w:color="000000"/>
              <w:bottom w:val="single" w:sz="4" w:space="0" w:color="auto"/>
              <w:right w:val="single" w:sz="6" w:space="0" w:color="000000"/>
            </w:tcBorders>
          </w:tcPr>
          <w:p w14:paraId="0A3B0E05" w14:textId="77777777" w:rsidR="00B201B0" w:rsidRPr="00690A26" w:rsidRDefault="00B201B0" w:rsidP="00B201B0">
            <w:pPr>
              <w:pStyle w:val="TAL"/>
            </w:pPr>
            <w:r w:rsidRPr="00690A26">
              <w:t>Query-Params-Ext2</w:t>
            </w:r>
          </w:p>
        </w:tc>
      </w:tr>
      <w:tr w:rsidR="00B201B0" w:rsidRPr="00690A26" w14:paraId="3CF1BBB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98ECBF" w14:textId="77777777" w:rsidR="00B201B0" w:rsidRPr="00690A26" w:rsidRDefault="00B201B0" w:rsidP="00B201B0">
            <w:pPr>
              <w:pStyle w:val="TAL"/>
            </w:pPr>
            <w:r>
              <w:rPr>
                <w:rFonts w:hint="eastAsia"/>
                <w:lang w:eastAsia="zh-CN"/>
              </w:rPr>
              <w:t>l</w:t>
            </w:r>
            <w:r>
              <w:rPr>
                <w:lang w:eastAsia="zh-CN"/>
              </w:rPr>
              <w:t>mf-id</w:t>
            </w:r>
          </w:p>
        </w:tc>
        <w:tc>
          <w:tcPr>
            <w:tcW w:w="737" w:type="pct"/>
            <w:tcBorders>
              <w:top w:val="single" w:sz="4" w:space="0" w:color="auto"/>
              <w:left w:val="single" w:sz="6" w:space="0" w:color="000000"/>
              <w:bottom w:val="single" w:sz="4" w:space="0" w:color="auto"/>
              <w:right w:val="single" w:sz="6" w:space="0" w:color="000000"/>
            </w:tcBorders>
          </w:tcPr>
          <w:p w14:paraId="28BF4CC1" w14:textId="77777777" w:rsidR="00B201B0" w:rsidRPr="00690A26" w:rsidRDefault="00B201B0" w:rsidP="00B201B0">
            <w:pPr>
              <w:pStyle w:val="TAL"/>
            </w:pPr>
            <w:r w:rsidRPr="0036351D">
              <w:t>LMFIdentification</w:t>
            </w:r>
          </w:p>
        </w:tc>
        <w:tc>
          <w:tcPr>
            <w:tcW w:w="160" w:type="pct"/>
            <w:tcBorders>
              <w:top w:val="single" w:sz="4" w:space="0" w:color="auto"/>
              <w:left w:val="single" w:sz="6" w:space="0" w:color="000000"/>
              <w:bottom w:val="single" w:sz="4" w:space="0" w:color="auto"/>
              <w:right w:val="single" w:sz="6" w:space="0" w:color="000000"/>
            </w:tcBorders>
          </w:tcPr>
          <w:p w14:paraId="4DF05B35"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8E7EAF4"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142D5F4C" w14:textId="77777777" w:rsidR="00B201B0" w:rsidRPr="00690A26" w:rsidRDefault="00B201B0" w:rsidP="00B201B0">
            <w:pPr>
              <w:pStyle w:val="TAL"/>
            </w:pPr>
            <w:r>
              <w:rPr>
                <w:rFonts w:cs="Arial"/>
                <w:szCs w:val="18"/>
              </w:rPr>
              <w:t>When present</w:t>
            </w:r>
            <w:r w:rsidRPr="00690A26">
              <w:rPr>
                <w:rFonts w:cs="Arial"/>
                <w:szCs w:val="18"/>
              </w:rPr>
              <w:t xml:space="preserve">, this IE shall contain </w:t>
            </w:r>
            <w:r>
              <w:t>LMF identification</w:t>
            </w:r>
            <w:r w:rsidRPr="00690A26">
              <w:t xml:space="preserve"> </w:t>
            </w:r>
            <w:r>
              <w:t>to be</w:t>
            </w:r>
            <w:r w:rsidRPr="00690A26">
              <w:t xml:space="preserve"> discovered</w:t>
            </w:r>
            <w:r>
              <w:t>.</w:t>
            </w:r>
            <w:r w:rsidRPr="00690A26">
              <w:t>This may be includ</w:t>
            </w:r>
            <w:r>
              <w:t>ed if the target NF type is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2BAD931E" w14:textId="77777777" w:rsidR="00B201B0" w:rsidRPr="00690A26" w:rsidRDefault="00B201B0" w:rsidP="00B201B0">
            <w:pPr>
              <w:pStyle w:val="TAL"/>
            </w:pPr>
            <w:r w:rsidRPr="00690A26">
              <w:t>Query-Params-Ext2</w:t>
            </w:r>
          </w:p>
        </w:tc>
      </w:tr>
      <w:tr w:rsidR="00B201B0" w:rsidRPr="00690A26" w14:paraId="4221C11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0BA4E51" w14:textId="77777777" w:rsidR="00B201B0" w:rsidRPr="00690A26" w:rsidRDefault="00B201B0" w:rsidP="00B201B0">
            <w:pPr>
              <w:pStyle w:val="TAL"/>
            </w:pPr>
            <w:r>
              <w:t>an-node-t</w:t>
            </w:r>
            <w:r w:rsidRPr="003C0FC9">
              <w:t>ype</w:t>
            </w:r>
          </w:p>
        </w:tc>
        <w:tc>
          <w:tcPr>
            <w:tcW w:w="737" w:type="pct"/>
            <w:tcBorders>
              <w:top w:val="single" w:sz="4" w:space="0" w:color="auto"/>
              <w:left w:val="single" w:sz="6" w:space="0" w:color="000000"/>
              <w:bottom w:val="single" w:sz="4" w:space="0" w:color="auto"/>
              <w:right w:val="single" w:sz="6" w:space="0" w:color="000000"/>
            </w:tcBorders>
          </w:tcPr>
          <w:p w14:paraId="265B4B2D" w14:textId="77777777" w:rsidR="00B201B0" w:rsidRPr="00690A26" w:rsidRDefault="00B201B0" w:rsidP="00B201B0">
            <w:pPr>
              <w:pStyle w:val="TAL"/>
            </w:pPr>
            <w:r>
              <w:t>AnNodeType</w:t>
            </w:r>
          </w:p>
        </w:tc>
        <w:tc>
          <w:tcPr>
            <w:tcW w:w="160" w:type="pct"/>
            <w:tcBorders>
              <w:top w:val="single" w:sz="4" w:space="0" w:color="auto"/>
              <w:left w:val="single" w:sz="6" w:space="0" w:color="000000"/>
              <w:bottom w:val="single" w:sz="4" w:space="0" w:color="auto"/>
              <w:right w:val="single" w:sz="6" w:space="0" w:color="000000"/>
            </w:tcBorders>
          </w:tcPr>
          <w:p w14:paraId="175FB758"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E097513"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BDD2607" w14:textId="77777777" w:rsidR="00B201B0" w:rsidRPr="00690A26" w:rsidRDefault="00B201B0" w:rsidP="00B201B0">
            <w:pPr>
              <w:pStyle w:val="TAL"/>
            </w:pPr>
            <w:r w:rsidRPr="00690A26">
              <w:rPr>
                <w:rFonts w:cs="Arial"/>
                <w:szCs w:val="18"/>
              </w:rPr>
              <w:t xml:space="preserve">If included, this IE shall contain the </w:t>
            </w:r>
            <w:r>
              <w:rPr>
                <w:rFonts w:cs="Arial"/>
                <w:szCs w:val="18"/>
              </w:rPr>
              <w:t xml:space="preserve">AN Node </w:t>
            </w:r>
            <w:r w:rsidRPr="00690A26">
              <w:t>type</w:t>
            </w:r>
            <w:r w:rsidRPr="00690A26">
              <w:rPr>
                <w:rFonts w:cs="Arial"/>
                <w:szCs w:val="18"/>
              </w:rPr>
              <w:t xml:space="preserve"> which is </w:t>
            </w:r>
            <w:r w:rsidRPr="00690A26">
              <w:t>required to be supported by the targ</w:t>
            </w:r>
            <w:r>
              <w:t>et Network Function (i.e.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4E08C95D" w14:textId="77777777" w:rsidR="00B201B0" w:rsidRPr="00690A26" w:rsidRDefault="00B201B0" w:rsidP="00B201B0">
            <w:pPr>
              <w:pStyle w:val="TAL"/>
            </w:pPr>
            <w:r w:rsidRPr="00690A26">
              <w:t>Query-Params-Ext2</w:t>
            </w:r>
          </w:p>
        </w:tc>
      </w:tr>
      <w:tr w:rsidR="00B201B0" w:rsidRPr="00690A26" w14:paraId="16D6B5C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3F85935" w14:textId="77777777" w:rsidR="00B201B0" w:rsidRPr="00690A26" w:rsidRDefault="00B201B0" w:rsidP="00B201B0">
            <w:pPr>
              <w:pStyle w:val="TAL"/>
            </w:pPr>
            <w:r>
              <w:t>rat-t</w:t>
            </w:r>
            <w:r w:rsidRPr="007F6A33">
              <w:t>ype</w:t>
            </w:r>
          </w:p>
        </w:tc>
        <w:tc>
          <w:tcPr>
            <w:tcW w:w="737" w:type="pct"/>
            <w:tcBorders>
              <w:top w:val="single" w:sz="4" w:space="0" w:color="auto"/>
              <w:left w:val="single" w:sz="6" w:space="0" w:color="000000"/>
              <w:bottom w:val="single" w:sz="4" w:space="0" w:color="auto"/>
              <w:right w:val="single" w:sz="6" w:space="0" w:color="000000"/>
            </w:tcBorders>
          </w:tcPr>
          <w:p w14:paraId="09830A4B" w14:textId="77777777" w:rsidR="00B201B0" w:rsidRPr="00690A26" w:rsidRDefault="00B201B0" w:rsidP="00B201B0">
            <w:pPr>
              <w:pStyle w:val="TAL"/>
            </w:pPr>
            <w:r>
              <w:t>Rat</w:t>
            </w:r>
            <w:r w:rsidRPr="00690A26">
              <w:t>Type</w:t>
            </w:r>
          </w:p>
        </w:tc>
        <w:tc>
          <w:tcPr>
            <w:tcW w:w="160" w:type="pct"/>
            <w:tcBorders>
              <w:top w:val="single" w:sz="4" w:space="0" w:color="auto"/>
              <w:left w:val="single" w:sz="6" w:space="0" w:color="000000"/>
              <w:bottom w:val="single" w:sz="4" w:space="0" w:color="auto"/>
              <w:right w:val="single" w:sz="6" w:space="0" w:color="000000"/>
            </w:tcBorders>
          </w:tcPr>
          <w:p w14:paraId="032E9007"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C581989"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4AD87111" w14:textId="77777777" w:rsidR="00B201B0" w:rsidRPr="00690A26" w:rsidRDefault="00B201B0" w:rsidP="00B201B0">
            <w:pPr>
              <w:pStyle w:val="TAL"/>
            </w:pPr>
            <w:r w:rsidRPr="00690A26">
              <w:rPr>
                <w:rFonts w:cs="Arial"/>
                <w:szCs w:val="18"/>
              </w:rPr>
              <w:t xml:space="preserve">If included, this IE shall contain the </w:t>
            </w:r>
            <w:r>
              <w:rPr>
                <w:rFonts w:cs="Arial"/>
                <w:szCs w:val="18"/>
              </w:rPr>
              <w:t xml:space="preserve">RAT </w:t>
            </w:r>
            <w:r w:rsidRPr="00690A26">
              <w:t>type</w:t>
            </w:r>
            <w:r w:rsidRPr="00690A26">
              <w:rPr>
                <w:rFonts w:cs="Arial"/>
                <w:szCs w:val="18"/>
              </w:rPr>
              <w:t xml:space="preserve"> which is </w:t>
            </w:r>
            <w:r w:rsidRPr="00690A26">
              <w:t xml:space="preserve">required to </w:t>
            </w:r>
            <w:r w:rsidRPr="00690A26">
              <w:lastRenderedPageBreak/>
              <w:t>be supported by the targ</w:t>
            </w:r>
            <w:r>
              <w:t>et Network Function (i.e.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6C7670EA" w14:textId="77777777" w:rsidR="00B201B0" w:rsidRPr="00690A26" w:rsidRDefault="00B201B0" w:rsidP="00B201B0">
            <w:pPr>
              <w:pStyle w:val="TAL"/>
            </w:pPr>
            <w:r w:rsidRPr="00690A26">
              <w:lastRenderedPageBreak/>
              <w:t>Query-</w:t>
            </w:r>
            <w:r w:rsidRPr="00690A26">
              <w:lastRenderedPageBreak/>
              <w:t>Params-Ext2</w:t>
            </w:r>
          </w:p>
        </w:tc>
      </w:tr>
      <w:tr w:rsidR="00B201B0" w:rsidRPr="00690A26" w14:paraId="59F8D7E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073A3A" w14:textId="77777777" w:rsidR="00B201B0" w:rsidRPr="00690A26" w:rsidRDefault="00B201B0" w:rsidP="00B201B0">
            <w:pPr>
              <w:pStyle w:val="TAL"/>
            </w:pPr>
            <w:r w:rsidRPr="00690A26">
              <w:lastRenderedPageBreak/>
              <w:t>target-snpn</w:t>
            </w:r>
          </w:p>
        </w:tc>
        <w:tc>
          <w:tcPr>
            <w:tcW w:w="737" w:type="pct"/>
            <w:tcBorders>
              <w:top w:val="single" w:sz="4" w:space="0" w:color="auto"/>
              <w:left w:val="single" w:sz="6" w:space="0" w:color="000000"/>
              <w:bottom w:val="single" w:sz="4" w:space="0" w:color="auto"/>
              <w:right w:val="single" w:sz="6" w:space="0" w:color="000000"/>
            </w:tcBorders>
          </w:tcPr>
          <w:p w14:paraId="1E5194BF" w14:textId="77777777" w:rsidR="00B201B0" w:rsidRPr="00690A26" w:rsidRDefault="00B201B0" w:rsidP="00B201B0">
            <w:pPr>
              <w:pStyle w:val="TAL"/>
            </w:pPr>
            <w:r w:rsidRPr="00690A26">
              <w:t>PlmnIdNid</w:t>
            </w:r>
          </w:p>
        </w:tc>
        <w:tc>
          <w:tcPr>
            <w:tcW w:w="160" w:type="pct"/>
            <w:tcBorders>
              <w:top w:val="single" w:sz="4" w:space="0" w:color="auto"/>
              <w:left w:val="single" w:sz="6" w:space="0" w:color="000000"/>
              <w:bottom w:val="single" w:sz="4" w:space="0" w:color="auto"/>
              <w:right w:val="single" w:sz="6" w:space="0" w:color="000000"/>
            </w:tcBorders>
          </w:tcPr>
          <w:p w14:paraId="3AC4166A" w14:textId="77777777" w:rsidR="00B201B0" w:rsidRPr="00690A26" w:rsidRDefault="00B201B0" w:rsidP="00B201B0">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0F9CAEBC"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2D85E63" w14:textId="58C492DD" w:rsidR="00B201B0" w:rsidRDefault="00B201B0" w:rsidP="00B201B0">
            <w:pPr>
              <w:pStyle w:val="TAL"/>
            </w:pPr>
            <w:r w:rsidRPr="00690A26">
              <w:t>This IE shall be included when NF services of a specific SNPN need to be discovered. When included, this IE shall contain the PLMN ID and NID of the target NF.</w:t>
            </w:r>
          </w:p>
          <w:p w14:paraId="08E82E0E" w14:textId="6D8848FA" w:rsidR="00B201B0" w:rsidRPr="00690A26" w:rsidRDefault="00B201B0" w:rsidP="00B201B0">
            <w:pPr>
              <w:pStyle w:val="TAL"/>
            </w:pPr>
            <w:r>
              <w:t>This IE shall also be included in SNPN scenarios, when the entity owning the subscription, the Credentials Holder (see clause 5.30.2.9 in 3GPP TS 23.501 [2]) is an SNPN.</w:t>
            </w:r>
          </w:p>
        </w:tc>
        <w:tc>
          <w:tcPr>
            <w:tcW w:w="467" w:type="pct"/>
            <w:tcBorders>
              <w:top w:val="single" w:sz="4" w:space="0" w:color="auto"/>
              <w:left w:val="single" w:sz="6" w:space="0" w:color="000000"/>
              <w:bottom w:val="single" w:sz="4" w:space="0" w:color="auto"/>
              <w:right w:val="single" w:sz="6" w:space="0" w:color="000000"/>
            </w:tcBorders>
          </w:tcPr>
          <w:p w14:paraId="4E3B74B3" w14:textId="77777777" w:rsidR="00B201B0" w:rsidRPr="00690A26" w:rsidRDefault="00B201B0" w:rsidP="00B201B0">
            <w:pPr>
              <w:pStyle w:val="TAL"/>
            </w:pPr>
            <w:r w:rsidRPr="00690A26">
              <w:rPr>
                <w:noProof/>
                <w:lang w:eastAsia="zh-CN"/>
              </w:rPr>
              <w:t>Query-Params-Ext2</w:t>
            </w:r>
          </w:p>
        </w:tc>
      </w:tr>
      <w:tr w:rsidR="00B201B0" w:rsidRPr="00690A26" w14:paraId="108F506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A7FDA2A" w14:textId="77777777" w:rsidR="00B201B0" w:rsidRPr="00690A26" w:rsidRDefault="00B201B0" w:rsidP="00B201B0">
            <w:pPr>
              <w:pStyle w:val="TAL"/>
            </w:pPr>
            <w:r w:rsidRPr="00690A26">
              <w:rPr>
                <w:lang w:eastAsia="zh-CN"/>
              </w:rPr>
              <w:t>af-ee</w:t>
            </w:r>
            <w:r w:rsidRPr="00690A26">
              <w:rPr>
                <w:rFonts w:hint="eastAsia"/>
                <w:lang w:eastAsia="zh-CN"/>
              </w:rPr>
              <w:t>-</w:t>
            </w:r>
            <w:r w:rsidRPr="00690A26">
              <w:rPr>
                <w:lang w:eastAsia="zh-CN"/>
              </w:rPr>
              <w:t>data</w:t>
            </w:r>
          </w:p>
        </w:tc>
        <w:tc>
          <w:tcPr>
            <w:tcW w:w="737" w:type="pct"/>
            <w:tcBorders>
              <w:top w:val="single" w:sz="4" w:space="0" w:color="auto"/>
              <w:left w:val="single" w:sz="6" w:space="0" w:color="000000"/>
              <w:bottom w:val="single" w:sz="4" w:space="0" w:color="auto"/>
              <w:right w:val="single" w:sz="6" w:space="0" w:color="000000"/>
            </w:tcBorders>
          </w:tcPr>
          <w:p w14:paraId="55E152E6" w14:textId="77777777" w:rsidR="00B201B0" w:rsidRPr="00690A26" w:rsidRDefault="00B201B0" w:rsidP="00B201B0">
            <w:pPr>
              <w:pStyle w:val="TAL"/>
            </w:pPr>
            <w:r w:rsidRPr="00690A26">
              <w:t>AfEventExposureData</w:t>
            </w:r>
          </w:p>
        </w:tc>
        <w:tc>
          <w:tcPr>
            <w:tcW w:w="160" w:type="pct"/>
            <w:tcBorders>
              <w:top w:val="single" w:sz="4" w:space="0" w:color="auto"/>
              <w:left w:val="single" w:sz="6" w:space="0" w:color="000000"/>
              <w:bottom w:val="single" w:sz="4" w:space="0" w:color="auto"/>
              <w:right w:val="single" w:sz="6" w:space="0" w:color="000000"/>
            </w:tcBorders>
          </w:tcPr>
          <w:p w14:paraId="403632FF" w14:textId="77777777" w:rsidR="00B201B0" w:rsidRPr="00690A26" w:rsidRDefault="00B201B0" w:rsidP="00B201B0">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A4F3A9F" w14:textId="77777777" w:rsidR="00B201B0" w:rsidRPr="00690A26" w:rsidRDefault="00B201B0" w:rsidP="00B201B0">
            <w:pPr>
              <w:pStyle w:val="TAL"/>
            </w:pPr>
            <w:r w:rsidRPr="00690A26">
              <w:rPr>
                <w:rFonts w:hint="eastAsia"/>
                <w:lang w:eastAsia="zh-CN"/>
              </w:rPr>
              <w:t>0</w:t>
            </w:r>
            <w:r w:rsidRPr="00690A26">
              <w:rPr>
                <w:lang w:eastAsia="zh-CN"/>
              </w:rPr>
              <w:t>.</w:t>
            </w:r>
            <w:r w:rsidRPr="00690A26">
              <w:rPr>
                <w:rFonts w:hint="eastAsia"/>
                <w:lang w:eastAsia="zh-CN"/>
              </w:rPr>
              <w:t>.</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C88EBBC" w14:textId="77777777" w:rsidR="00B201B0" w:rsidRPr="00690A26" w:rsidRDefault="00B201B0" w:rsidP="00B201B0">
            <w:pPr>
              <w:pStyle w:val="TAL"/>
            </w:pPr>
            <w:r w:rsidRPr="00690A26">
              <w:t>When present, this shall contain the application events, and optionally application function identifiers, application identifiers of the AF(s). This may be included if the target NF type is "NEF".</w:t>
            </w:r>
          </w:p>
        </w:tc>
        <w:tc>
          <w:tcPr>
            <w:tcW w:w="467" w:type="pct"/>
            <w:tcBorders>
              <w:top w:val="single" w:sz="4" w:space="0" w:color="auto"/>
              <w:left w:val="single" w:sz="6" w:space="0" w:color="000000"/>
              <w:bottom w:val="single" w:sz="4" w:space="0" w:color="auto"/>
              <w:right w:val="single" w:sz="6" w:space="0" w:color="000000"/>
            </w:tcBorders>
          </w:tcPr>
          <w:p w14:paraId="3BC85C72" w14:textId="77777777" w:rsidR="00B201B0" w:rsidRPr="00690A26" w:rsidRDefault="00B201B0" w:rsidP="00B201B0">
            <w:pPr>
              <w:pStyle w:val="TAL"/>
              <w:rPr>
                <w:noProof/>
                <w:lang w:eastAsia="zh-CN"/>
              </w:rPr>
            </w:pPr>
            <w:r w:rsidRPr="00690A26">
              <w:rPr>
                <w:noProof/>
                <w:lang w:eastAsia="zh-CN"/>
              </w:rPr>
              <w:t>Query-Params-Ext2</w:t>
            </w:r>
          </w:p>
        </w:tc>
      </w:tr>
      <w:tr w:rsidR="00B201B0" w:rsidRPr="00690A26" w14:paraId="787AC6E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50BD109" w14:textId="77777777" w:rsidR="00B201B0" w:rsidRPr="00690A26" w:rsidRDefault="00B201B0" w:rsidP="00B201B0">
            <w:pPr>
              <w:pStyle w:val="TAL"/>
              <w:rPr>
                <w:lang w:eastAsia="zh-CN"/>
              </w:rPr>
            </w:pPr>
            <w:r w:rsidRPr="00690A26">
              <w:rPr>
                <w:rFonts w:hint="eastAsia"/>
                <w:lang w:eastAsia="zh-CN"/>
              </w:rPr>
              <w:t>w</w:t>
            </w:r>
            <w:r w:rsidRPr="00690A26">
              <w:rPr>
                <w:lang w:eastAsia="zh-CN"/>
              </w:rPr>
              <w:t>-agf-info</w:t>
            </w:r>
          </w:p>
        </w:tc>
        <w:tc>
          <w:tcPr>
            <w:tcW w:w="737" w:type="pct"/>
            <w:tcBorders>
              <w:top w:val="single" w:sz="4" w:space="0" w:color="auto"/>
              <w:left w:val="single" w:sz="6" w:space="0" w:color="000000"/>
              <w:bottom w:val="single" w:sz="4" w:space="0" w:color="auto"/>
              <w:right w:val="single" w:sz="6" w:space="0" w:color="000000"/>
            </w:tcBorders>
          </w:tcPr>
          <w:p w14:paraId="115F35C4" w14:textId="77777777" w:rsidR="00B201B0" w:rsidRPr="00690A26" w:rsidRDefault="00B201B0" w:rsidP="00B201B0">
            <w:pPr>
              <w:pStyle w:val="TAL"/>
            </w:pPr>
            <w:r w:rsidRPr="00690A26">
              <w:rPr>
                <w:rFonts w:hint="eastAsia"/>
                <w:lang w:eastAsia="zh-CN"/>
              </w:rPr>
              <w:t>W</w:t>
            </w:r>
            <w:r w:rsidRPr="00690A26">
              <w:rPr>
                <w:lang w:eastAsia="zh-CN"/>
              </w:rPr>
              <w:t>AgfInfo</w:t>
            </w:r>
          </w:p>
        </w:tc>
        <w:tc>
          <w:tcPr>
            <w:tcW w:w="160" w:type="pct"/>
            <w:tcBorders>
              <w:top w:val="single" w:sz="4" w:space="0" w:color="auto"/>
              <w:left w:val="single" w:sz="6" w:space="0" w:color="000000"/>
              <w:bottom w:val="single" w:sz="4" w:space="0" w:color="auto"/>
              <w:right w:val="single" w:sz="6" w:space="0" w:color="000000"/>
            </w:tcBorders>
          </w:tcPr>
          <w:p w14:paraId="0C9E5E79" w14:textId="77777777" w:rsidR="00B201B0" w:rsidRPr="00690A26" w:rsidRDefault="00B201B0" w:rsidP="00B201B0">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29AF943" w14:textId="77777777" w:rsidR="00B201B0" w:rsidRPr="00690A26" w:rsidRDefault="00B201B0" w:rsidP="00B201B0">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258FBF9" w14:textId="77777777" w:rsidR="00B201B0" w:rsidRDefault="00B201B0" w:rsidP="00B201B0">
            <w:pPr>
              <w:pStyle w:val="TAL"/>
              <w:rPr>
                <w:rFonts w:cs="Arial"/>
                <w:szCs w:val="18"/>
              </w:rPr>
            </w:pPr>
            <w:r w:rsidRPr="00690A26">
              <w:rPr>
                <w:rFonts w:cs="Arial"/>
                <w:szCs w:val="18"/>
              </w:rPr>
              <w:t xml:space="preserve">If included, this IE shall contain the W-AGF identifiers </w:t>
            </w:r>
            <w:r w:rsidRPr="00690A26">
              <w:t>of N3 terminations</w:t>
            </w:r>
            <w:r w:rsidRPr="00690A26">
              <w:rPr>
                <w:rFonts w:cs="Arial"/>
                <w:szCs w:val="18"/>
              </w:rPr>
              <w:t xml:space="preserve"> which is received by the SMF to find the combined W-AGF/UPF</w:t>
            </w:r>
            <w:r>
              <w:rPr>
                <w:rFonts w:cs="Arial"/>
                <w:szCs w:val="18"/>
              </w:rPr>
              <w:t xml:space="preserve"> or the preferred UPF(s) for the W-AGF</w:t>
            </w:r>
            <w:r w:rsidRPr="00690A26">
              <w:rPr>
                <w:rFonts w:cs="Arial"/>
                <w:szCs w:val="18"/>
              </w:rPr>
              <w:t>.</w:t>
            </w:r>
          </w:p>
          <w:p w14:paraId="7AC73999" w14:textId="77777777" w:rsidR="00B201B0" w:rsidRDefault="00B201B0" w:rsidP="00B201B0">
            <w:pPr>
              <w:pStyle w:val="TAL"/>
            </w:pPr>
          </w:p>
          <w:p w14:paraId="7E5946BE" w14:textId="67B3DE27" w:rsidR="00B201B0" w:rsidRPr="00690A26" w:rsidRDefault="00B201B0" w:rsidP="00B201B0">
            <w:pPr>
              <w:pStyle w:val="TAL"/>
            </w:pPr>
            <w:r w:rsidRPr="00A36E4A">
              <w:t xml:space="preserve">The NRF shall return UPFs co-located with the W-AGF if any exists (see </w:t>
            </w:r>
            <w:r w:rsidRPr="00690A26">
              <w:rPr>
                <w:lang w:eastAsia="zh-CN"/>
              </w:rPr>
              <w:t>wAgfInfo</w:t>
            </w:r>
            <w:r w:rsidRPr="00A36E4A">
              <w:t xml:space="preserve"> attribute in UpfInfo). Otherwise, if the NRF supports the Query-UPF-Selection-N3GPP feature, the NRF shall return preferred UPF(s) for the W-AGF if any preferred UPF exist (see </w:t>
            </w:r>
            <w:r w:rsidRPr="00180D0F">
              <w:t>preferredWagfInfo</w:t>
            </w:r>
            <w:r>
              <w:t>List</w:t>
            </w:r>
            <w:r w:rsidRPr="00A36E4A">
              <w:t xml:space="preserve"> attribute in UpfInfo).</w:t>
            </w:r>
          </w:p>
        </w:tc>
        <w:tc>
          <w:tcPr>
            <w:tcW w:w="467" w:type="pct"/>
            <w:tcBorders>
              <w:top w:val="single" w:sz="4" w:space="0" w:color="auto"/>
              <w:left w:val="single" w:sz="6" w:space="0" w:color="000000"/>
              <w:bottom w:val="single" w:sz="4" w:space="0" w:color="auto"/>
              <w:right w:val="single" w:sz="6" w:space="0" w:color="000000"/>
            </w:tcBorders>
          </w:tcPr>
          <w:p w14:paraId="41FBEB32" w14:textId="77777777" w:rsidR="00B201B0" w:rsidRPr="00690A26" w:rsidRDefault="00B201B0" w:rsidP="00B201B0">
            <w:pPr>
              <w:pStyle w:val="TAL"/>
              <w:rPr>
                <w:noProof/>
                <w:lang w:eastAsia="zh-CN"/>
              </w:rPr>
            </w:pPr>
            <w:r w:rsidRPr="00690A26">
              <w:t>Query-Params-Ext2</w:t>
            </w:r>
          </w:p>
        </w:tc>
      </w:tr>
      <w:tr w:rsidR="00B201B0" w:rsidRPr="00690A26" w14:paraId="7DC238F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92CD79F" w14:textId="77777777" w:rsidR="00B201B0" w:rsidRPr="00690A26" w:rsidRDefault="00B201B0" w:rsidP="00B201B0">
            <w:pPr>
              <w:pStyle w:val="TAL"/>
              <w:rPr>
                <w:lang w:eastAsia="zh-CN"/>
              </w:rPr>
            </w:pPr>
            <w:r w:rsidRPr="00690A26">
              <w:rPr>
                <w:lang w:eastAsia="zh-CN"/>
              </w:rPr>
              <w:t>tngf-info</w:t>
            </w:r>
          </w:p>
        </w:tc>
        <w:tc>
          <w:tcPr>
            <w:tcW w:w="737" w:type="pct"/>
            <w:tcBorders>
              <w:top w:val="single" w:sz="4" w:space="0" w:color="auto"/>
              <w:left w:val="single" w:sz="6" w:space="0" w:color="000000"/>
              <w:bottom w:val="single" w:sz="4" w:space="0" w:color="auto"/>
              <w:right w:val="single" w:sz="6" w:space="0" w:color="000000"/>
            </w:tcBorders>
          </w:tcPr>
          <w:p w14:paraId="6858AAA1" w14:textId="77777777" w:rsidR="00B201B0" w:rsidRPr="00690A26" w:rsidRDefault="00B201B0" w:rsidP="00B201B0">
            <w:pPr>
              <w:pStyle w:val="TAL"/>
            </w:pPr>
            <w:r w:rsidRPr="00690A26">
              <w:rPr>
                <w:rFonts w:hint="eastAsia"/>
                <w:lang w:eastAsia="zh-CN"/>
              </w:rPr>
              <w:t>T</w:t>
            </w:r>
            <w:r w:rsidRPr="00690A26">
              <w:rPr>
                <w:lang w:eastAsia="zh-CN"/>
              </w:rPr>
              <w:t>ngfInfo</w:t>
            </w:r>
          </w:p>
        </w:tc>
        <w:tc>
          <w:tcPr>
            <w:tcW w:w="160" w:type="pct"/>
            <w:tcBorders>
              <w:top w:val="single" w:sz="4" w:space="0" w:color="auto"/>
              <w:left w:val="single" w:sz="6" w:space="0" w:color="000000"/>
              <w:bottom w:val="single" w:sz="4" w:space="0" w:color="auto"/>
              <w:right w:val="single" w:sz="6" w:space="0" w:color="000000"/>
            </w:tcBorders>
          </w:tcPr>
          <w:p w14:paraId="2C96C159" w14:textId="77777777" w:rsidR="00B201B0" w:rsidRPr="00690A26" w:rsidRDefault="00B201B0" w:rsidP="00B201B0">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E844B86" w14:textId="77777777" w:rsidR="00B201B0" w:rsidRPr="00690A26" w:rsidRDefault="00B201B0" w:rsidP="00B201B0">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4A7316C" w14:textId="77777777" w:rsidR="00B201B0" w:rsidRDefault="00B201B0" w:rsidP="00B201B0">
            <w:pPr>
              <w:pStyle w:val="TAL"/>
              <w:rPr>
                <w:rFonts w:cs="Arial"/>
                <w:szCs w:val="18"/>
              </w:rPr>
            </w:pPr>
            <w:r w:rsidRPr="00690A26">
              <w:rPr>
                <w:rFonts w:cs="Arial"/>
                <w:szCs w:val="18"/>
              </w:rPr>
              <w:t xml:space="preserve">If included, this IE shall contain the TNGF identifiers </w:t>
            </w:r>
            <w:r w:rsidRPr="00690A26">
              <w:t>of N3 terminations</w:t>
            </w:r>
            <w:r w:rsidRPr="00690A26">
              <w:rPr>
                <w:rFonts w:cs="Arial"/>
                <w:szCs w:val="18"/>
              </w:rPr>
              <w:t xml:space="preserve"> which is received by the SMF to find the combined TNGF/UPF</w:t>
            </w:r>
            <w:r>
              <w:rPr>
                <w:rFonts w:cs="Arial"/>
                <w:szCs w:val="18"/>
              </w:rPr>
              <w:t xml:space="preserve"> or the preferred UPF(s) for the TNGF</w:t>
            </w:r>
            <w:r w:rsidRPr="00690A26">
              <w:rPr>
                <w:rFonts w:cs="Arial"/>
                <w:szCs w:val="18"/>
              </w:rPr>
              <w:t>.</w:t>
            </w:r>
          </w:p>
          <w:p w14:paraId="5D1FCDFB" w14:textId="77777777" w:rsidR="00B201B0" w:rsidRDefault="00B201B0" w:rsidP="00B201B0">
            <w:pPr>
              <w:pStyle w:val="TAL"/>
              <w:rPr>
                <w:rFonts w:cs="Arial"/>
                <w:szCs w:val="18"/>
              </w:rPr>
            </w:pPr>
          </w:p>
          <w:p w14:paraId="24522581" w14:textId="6BDAC45C" w:rsidR="00B201B0" w:rsidRPr="00690A26" w:rsidRDefault="00B201B0" w:rsidP="00B201B0">
            <w:pPr>
              <w:pStyle w:val="TAL"/>
            </w:pPr>
            <w:r w:rsidRPr="00A36E4A">
              <w:t xml:space="preserve">The NRF shall return UPFs co-located with the </w:t>
            </w:r>
            <w:r>
              <w:t>TNGF</w:t>
            </w:r>
            <w:r w:rsidRPr="00A36E4A">
              <w:t xml:space="preserve"> if any exists (see </w:t>
            </w:r>
            <w:r w:rsidRPr="00690A26">
              <w:rPr>
                <w:lang w:eastAsia="zh-CN"/>
              </w:rPr>
              <w:t>tngfInfo</w:t>
            </w:r>
            <w:r w:rsidRPr="00A36E4A">
              <w:t xml:space="preserve"> attribute in UpfInfo). Otherwise, if the NRF supports the Query-UPF-Selection-N3GPP feature, the NRF shall return preferred UPF(s) for the </w:t>
            </w:r>
            <w:r>
              <w:t>TNGF</w:t>
            </w:r>
            <w:r w:rsidRPr="00A36E4A">
              <w:t xml:space="preserve"> if any preferred UPF exist (see </w:t>
            </w:r>
            <w:r w:rsidRPr="00180D0F">
              <w:t>preferredTngfInfo</w:t>
            </w:r>
            <w:r>
              <w:t>List</w:t>
            </w:r>
            <w:r w:rsidRPr="00A36E4A">
              <w:t xml:space="preserve"> attribute in UpfInfo).</w:t>
            </w:r>
          </w:p>
        </w:tc>
        <w:tc>
          <w:tcPr>
            <w:tcW w:w="467" w:type="pct"/>
            <w:tcBorders>
              <w:top w:val="single" w:sz="4" w:space="0" w:color="auto"/>
              <w:left w:val="single" w:sz="6" w:space="0" w:color="000000"/>
              <w:bottom w:val="single" w:sz="4" w:space="0" w:color="auto"/>
              <w:right w:val="single" w:sz="6" w:space="0" w:color="000000"/>
            </w:tcBorders>
          </w:tcPr>
          <w:p w14:paraId="7E7586D3" w14:textId="77777777" w:rsidR="00B201B0" w:rsidRPr="00690A26" w:rsidRDefault="00B201B0" w:rsidP="00B201B0">
            <w:pPr>
              <w:pStyle w:val="TAL"/>
              <w:rPr>
                <w:noProof/>
                <w:lang w:eastAsia="zh-CN"/>
              </w:rPr>
            </w:pPr>
            <w:r w:rsidRPr="00690A26">
              <w:t>Query-Params-Ext2</w:t>
            </w:r>
          </w:p>
        </w:tc>
      </w:tr>
      <w:tr w:rsidR="00B201B0" w:rsidRPr="00690A26" w14:paraId="3306737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1181A7" w14:textId="77777777" w:rsidR="00B201B0" w:rsidRPr="00690A26" w:rsidRDefault="00B201B0" w:rsidP="00B201B0">
            <w:pPr>
              <w:pStyle w:val="TAL"/>
              <w:rPr>
                <w:lang w:eastAsia="zh-CN"/>
              </w:rPr>
            </w:pPr>
            <w:r w:rsidRPr="00690A26">
              <w:rPr>
                <w:lang w:eastAsia="zh-CN"/>
              </w:rPr>
              <w:t>t</w:t>
            </w:r>
            <w:r>
              <w:rPr>
                <w:lang w:eastAsia="zh-CN"/>
              </w:rPr>
              <w:t>wif</w:t>
            </w:r>
            <w:r w:rsidRPr="00690A26">
              <w:rPr>
                <w:lang w:eastAsia="zh-CN"/>
              </w:rPr>
              <w:t>-info</w:t>
            </w:r>
          </w:p>
        </w:tc>
        <w:tc>
          <w:tcPr>
            <w:tcW w:w="737" w:type="pct"/>
            <w:tcBorders>
              <w:top w:val="single" w:sz="4" w:space="0" w:color="auto"/>
              <w:left w:val="single" w:sz="6" w:space="0" w:color="000000"/>
              <w:bottom w:val="single" w:sz="4" w:space="0" w:color="auto"/>
              <w:right w:val="single" w:sz="6" w:space="0" w:color="000000"/>
            </w:tcBorders>
          </w:tcPr>
          <w:p w14:paraId="7DA7B69C" w14:textId="77777777" w:rsidR="00B201B0" w:rsidRPr="00690A26" w:rsidRDefault="00B201B0" w:rsidP="00B201B0">
            <w:pPr>
              <w:pStyle w:val="TAL"/>
              <w:rPr>
                <w:lang w:eastAsia="zh-CN"/>
              </w:rPr>
            </w:pPr>
            <w:r w:rsidRPr="00690A26">
              <w:rPr>
                <w:rFonts w:hint="eastAsia"/>
                <w:lang w:eastAsia="zh-CN"/>
              </w:rPr>
              <w:t>T</w:t>
            </w:r>
            <w:r>
              <w:rPr>
                <w:lang w:eastAsia="zh-CN"/>
              </w:rPr>
              <w:t>wi</w:t>
            </w:r>
            <w:r w:rsidRPr="00690A26">
              <w:rPr>
                <w:lang w:eastAsia="zh-CN"/>
              </w:rPr>
              <w:t>fInfo</w:t>
            </w:r>
          </w:p>
        </w:tc>
        <w:tc>
          <w:tcPr>
            <w:tcW w:w="160" w:type="pct"/>
            <w:tcBorders>
              <w:top w:val="single" w:sz="4" w:space="0" w:color="auto"/>
              <w:left w:val="single" w:sz="6" w:space="0" w:color="000000"/>
              <w:bottom w:val="single" w:sz="4" w:space="0" w:color="auto"/>
              <w:right w:val="single" w:sz="6" w:space="0" w:color="000000"/>
            </w:tcBorders>
          </w:tcPr>
          <w:p w14:paraId="261581CC" w14:textId="77777777" w:rsidR="00B201B0" w:rsidRPr="00690A26" w:rsidRDefault="00B201B0" w:rsidP="00B201B0">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2214428" w14:textId="77777777" w:rsidR="00B201B0" w:rsidRPr="00690A26" w:rsidRDefault="00B201B0" w:rsidP="00B201B0">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06567F7" w14:textId="77777777" w:rsidR="00B201B0" w:rsidRDefault="00B201B0" w:rsidP="00B201B0">
            <w:pPr>
              <w:pStyle w:val="TAL"/>
              <w:rPr>
                <w:rFonts w:cs="Arial"/>
                <w:szCs w:val="18"/>
              </w:rPr>
            </w:pPr>
            <w:r w:rsidRPr="00690A26">
              <w:rPr>
                <w:rFonts w:cs="Arial"/>
                <w:szCs w:val="18"/>
              </w:rPr>
              <w:t xml:space="preserve">If included, this IE shall contain the </w:t>
            </w:r>
            <w:r>
              <w:rPr>
                <w:rFonts w:cs="Arial"/>
                <w:szCs w:val="18"/>
              </w:rPr>
              <w:t>TWIF</w:t>
            </w:r>
            <w:r w:rsidRPr="00690A26">
              <w:rPr>
                <w:rFonts w:cs="Arial"/>
                <w:szCs w:val="18"/>
              </w:rPr>
              <w:t xml:space="preserve"> identifiers </w:t>
            </w:r>
            <w:r w:rsidRPr="00690A26">
              <w:t>of N3 terminations</w:t>
            </w:r>
            <w:r w:rsidRPr="00690A26">
              <w:rPr>
                <w:rFonts w:cs="Arial"/>
                <w:szCs w:val="18"/>
              </w:rPr>
              <w:t xml:space="preserve"> which is received by the SMF to find the combined T</w:t>
            </w:r>
            <w:r>
              <w:rPr>
                <w:rFonts w:cs="Arial"/>
                <w:szCs w:val="18"/>
              </w:rPr>
              <w:t>WIF</w:t>
            </w:r>
            <w:r w:rsidRPr="00690A26">
              <w:rPr>
                <w:rFonts w:cs="Arial"/>
                <w:szCs w:val="18"/>
              </w:rPr>
              <w:t>/UPF</w:t>
            </w:r>
            <w:r>
              <w:rPr>
                <w:rFonts w:cs="Arial"/>
                <w:szCs w:val="18"/>
              </w:rPr>
              <w:t xml:space="preserve"> or the preferred UPF(s) for the TWIF</w:t>
            </w:r>
            <w:r w:rsidRPr="00690A26">
              <w:rPr>
                <w:rFonts w:cs="Arial"/>
                <w:szCs w:val="18"/>
              </w:rPr>
              <w:t>.</w:t>
            </w:r>
          </w:p>
          <w:p w14:paraId="3D5232C4" w14:textId="77777777" w:rsidR="00B201B0" w:rsidRDefault="00B201B0" w:rsidP="00B201B0">
            <w:pPr>
              <w:pStyle w:val="TAL"/>
              <w:rPr>
                <w:rFonts w:cs="Arial"/>
                <w:szCs w:val="18"/>
              </w:rPr>
            </w:pPr>
          </w:p>
          <w:p w14:paraId="71406C39" w14:textId="702DE39C" w:rsidR="00B201B0" w:rsidRPr="00690A26" w:rsidRDefault="00B201B0" w:rsidP="00B201B0">
            <w:pPr>
              <w:pStyle w:val="TAL"/>
              <w:rPr>
                <w:rFonts w:cs="Arial"/>
                <w:szCs w:val="18"/>
              </w:rPr>
            </w:pPr>
            <w:r w:rsidRPr="00A36E4A">
              <w:t xml:space="preserve">The NRF shall return UPFs co-located with the </w:t>
            </w:r>
            <w:r>
              <w:t>TWIF</w:t>
            </w:r>
            <w:r w:rsidRPr="00A36E4A">
              <w:t xml:space="preserve"> if any exists (see </w:t>
            </w:r>
            <w:r w:rsidRPr="00690A26">
              <w:rPr>
                <w:lang w:eastAsia="zh-CN"/>
              </w:rPr>
              <w:t>t</w:t>
            </w:r>
            <w:r>
              <w:rPr>
                <w:lang w:eastAsia="zh-CN"/>
              </w:rPr>
              <w:t>wi</w:t>
            </w:r>
            <w:r w:rsidRPr="00690A26">
              <w:rPr>
                <w:lang w:eastAsia="zh-CN"/>
              </w:rPr>
              <w:t>fInfo</w:t>
            </w:r>
            <w:r w:rsidRPr="00A36E4A">
              <w:t xml:space="preserve"> attribute in UpfInfo). Otherwise, if the NRF supports the Query-UPF-Selection-N3GPP feature, the NRF shall return preferred UPF(s) for the </w:t>
            </w:r>
            <w:r>
              <w:t xml:space="preserve">TWIF </w:t>
            </w:r>
            <w:r w:rsidRPr="00A36E4A">
              <w:t xml:space="preserve">if any preferred UPF exist (see </w:t>
            </w:r>
            <w:r w:rsidRPr="00180D0F">
              <w:t>preferredTwifInfo</w:t>
            </w:r>
            <w:r>
              <w:t>List</w:t>
            </w:r>
            <w:r w:rsidRPr="00A36E4A">
              <w:t xml:space="preserve"> attribute in UpfInfo).</w:t>
            </w:r>
          </w:p>
        </w:tc>
        <w:tc>
          <w:tcPr>
            <w:tcW w:w="467" w:type="pct"/>
            <w:tcBorders>
              <w:top w:val="single" w:sz="4" w:space="0" w:color="auto"/>
              <w:left w:val="single" w:sz="6" w:space="0" w:color="000000"/>
              <w:bottom w:val="single" w:sz="4" w:space="0" w:color="auto"/>
              <w:right w:val="single" w:sz="6" w:space="0" w:color="000000"/>
            </w:tcBorders>
          </w:tcPr>
          <w:p w14:paraId="4F84C1AA" w14:textId="77777777" w:rsidR="00B201B0" w:rsidRPr="00690A26" w:rsidRDefault="00B201B0" w:rsidP="00B201B0">
            <w:pPr>
              <w:pStyle w:val="TAL"/>
            </w:pPr>
            <w:r w:rsidRPr="00690A26">
              <w:t>Query-Params-Ext2</w:t>
            </w:r>
          </w:p>
        </w:tc>
      </w:tr>
      <w:tr w:rsidR="00B201B0" w:rsidRPr="00690A26" w14:paraId="70D10CBA" w14:textId="77777777" w:rsidTr="00257EAD">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B757BB2" w14:textId="13F89EC4" w:rsidR="00B201B0" w:rsidRPr="00690A26" w:rsidRDefault="00B201B0" w:rsidP="00B201B0">
            <w:pPr>
              <w:pStyle w:val="TAL"/>
              <w:rPr>
                <w:lang w:eastAsia="zh-CN"/>
              </w:rPr>
            </w:pPr>
            <w:r>
              <w:rPr>
                <w:lang w:eastAsia="zh-CN"/>
              </w:rPr>
              <w:t>upf-select-epdg-info</w:t>
            </w:r>
          </w:p>
        </w:tc>
        <w:tc>
          <w:tcPr>
            <w:tcW w:w="737" w:type="pct"/>
            <w:tcBorders>
              <w:top w:val="single" w:sz="4" w:space="0" w:color="auto"/>
              <w:left w:val="single" w:sz="6" w:space="0" w:color="000000"/>
              <w:bottom w:val="single" w:sz="4" w:space="0" w:color="auto"/>
              <w:right w:val="single" w:sz="6" w:space="0" w:color="000000"/>
            </w:tcBorders>
          </w:tcPr>
          <w:p w14:paraId="15175919" w14:textId="43EF8976" w:rsidR="00B201B0" w:rsidRPr="00690A26" w:rsidRDefault="00B201B0" w:rsidP="00B201B0">
            <w:pPr>
              <w:pStyle w:val="TAL"/>
              <w:rPr>
                <w:lang w:eastAsia="zh-CN"/>
              </w:rPr>
            </w:pPr>
            <w:r>
              <w:rPr>
                <w:lang w:eastAsia="zh-CN"/>
              </w:rPr>
              <w:t>EpdgInfo</w:t>
            </w:r>
          </w:p>
        </w:tc>
        <w:tc>
          <w:tcPr>
            <w:tcW w:w="160" w:type="pct"/>
            <w:tcBorders>
              <w:top w:val="single" w:sz="4" w:space="0" w:color="auto"/>
              <w:left w:val="single" w:sz="6" w:space="0" w:color="000000"/>
              <w:bottom w:val="single" w:sz="4" w:space="0" w:color="auto"/>
              <w:right w:val="single" w:sz="6" w:space="0" w:color="000000"/>
            </w:tcBorders>
          </w:tcPr>
          <w:p w14:paraId="3BC1CA41" w14:textId="57795FEA" w:rsidR="00B201B0" w:rsidRPr="00690A26" w:rsidRDefault="00B201B0" w:rsidP="00B201B0">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47905F8" w14:textId="66616AFF" w:rsidR="00B201B0" w:rsidRPr="00690A26" w:rsidRDefault="00B201B0" w:rsidP="00B201B0">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01E6B338" w14:textId="4252B46B" w:rsidR="00B201B0" w:rsidRPr="00690A26" w:rsidRDefault="00B201B0" w:rsidP="00B201B0">
            <w:pPr>
              <w:pStyle w:val="TAL"/>
              <w:rPr>
                <w:rFonts w:cs="Arial"/>
                <w:szCs w:val="18"/>
              </w:rPr>
            </w:pPr>
            <w:r w:rsidRPr="00690A26">
              <w:rPr>
                <w:rFonts w:cs="Arial"/>
                <w:szCs w:val="18"/>
              </w:rPr>
              <w:t xml:space="preserve">If included, this IE shall contain the </w:t>
            </w:r>
            <w:r>
              <w:rPr>
                <w:rFonts w:cs="Arial"/>
                <w:szCs w:val="18"/>
              </w:rPr>
              <w:t xml:space="preserve">EPDG </w:t>
            </w:r>
            <w:r w:rsidRPr="00690A26">
              <w:rPr>
                <w:rFonts w:cs="Arial"/>
                <w:szCs w:val="18"/>
              </w:rPr>
              <w:t xml:space="preserve">identifiers </w:t>
            </w:r>
            <w:r w:rsidRPr="00690A26">
              <w:t xml:space="preserve">of </w:t>
            </w:r>
            <w:r>
              <w:t xml:space="preserve">S2b-u </w:t>
            </w:r>
            <w:r w:rsidRPr="00690A26">
              <w:t>terminations</w:t>
            </w:r>
            <w:r w:rsidRPr="00690A26">
              <w:rPr>
                <w:rFonts w:cs="Arial"/>
                <w:szCs w:val="18"/>
              </w:rPr>
              <w:t xml:space="preserve"> which is received by the SMF</w:t>
            </w:r>
            <w:r>
              <w:rPr>
                <w:rFonts w:cs="Arial"/>
                <w:szCs w:val="18"/>
              </w:rPr>
              <w:t>/PGW-C</w:t>
            </w:r>
            <w:r w:rsidRPr="00690A26">
              <w:rPr>
                <w:rFonts w:cs="Arial"/>
                <w:szCs w:val="18"/>
              </w:rPr>
              <w:t xml:space="preserve"> to find the </w:t>
            </w:r>
            <w:r>
              <w:rPr>
                <w:rFonts w:cs="Arial"/>
                <w:szCs w:val="18"/>
              </w:rPr>
              <w:t xml:space="preserve">preferred </w:t>
            </w:r>
            <w:r w:rsidRPr="00690A26">
              <w:rPr>
                <w:rFonts w:cs="Arial"/>
                <w:szCs w:val="18"/>
              </w:rPr>
              <w:t>UPF</w:t>
            </w:r>
            <w:r>
              <w:rPr>
                <w:rFonts w:cs="Arial"/>
                <w:szCs w:val="18"/>
              </w:rPr>
              <w:t>/PGW-U to serve the ePDG</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0A7620B2" w14:textId="79E04968" w:rsidR="00B201B0" w:rsidRPr="00690A26" w:rsidRDefault="00B201B0" w:rsidP="00B201B0">
            <w:pPr>
              <w:pStyle w:val="TAL"/>
            </w:pPr>
            <w:r w:rsidRPr="00690A26">
              <w:t>Query-</w:t>
            </w:r>
            <w:r>
              <w:t>UPF-Selection-N3GPP</w:t>
            </w:r>
          </w:p>
        </w:tc>
      </w:tr>
      <w:tr w:rsidR="00B201B0" w:rsidRPr="00690A26" w14:paraId="780A4C1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987AA58" w14:textId="77777777" w:rsidR="00B201B0" w:rsidRPr="00690A26" w:rsidRDefault="00B201B0" w:rsidP="00B201B0">
            <w:pPr>
              <w:pStyle w:val="TAL"/>
              <w:rPr>
                <w:lang w:eastAsia="zh-CN"/>
              </w:rPr>
            </w:pPr>
            <w:r w:rsidRPr="00690A26">
              <w:t>target-nf-set-id</w:t>
            </w:r>
          </w:p>
        </w:tc>
        <w:tc>
          <w:tcPr>
            <w:tcW w:w="737" w:type="pct"/>
            <w:tcBorders>
              <w:top w:val="single" w:sz="4" w:space="0" w:color="auto"/>
              <w:left w:val="single" w:sz="6" w:space="0" w:color="000000"/>
              <w:bottom w:val="single" w:sz="4" w:space="0" w:color="auto"/>
              <w:right w:val="single" w:sz="6" w:space="0" w:color="000000"/>
            </w:tcBorders>
          </w:tcPr>
          <w:p w14:paraId="049EA1DA" w14:textId="77777777" w:rsidR="00B201B0" w:rsidRPr="00690A26" w:rsidRDefault="00B201B0" w:rsidP="00B201B0">
            <w:pPr>
              <w:pStyle w:val="TAL"/>
              <w:rPr>
                <w:lang w:eastAsia="zh-CN"/>
              </w:rPr>
            </w:pPr>
            <w:r w:rsidRPr="00690A26">
              <w:t>NfSetId</w:t>
            </w:r>
          </w:p>
        </w:tc>
        <w:tc>
          <w:tcPr>
            <w:tcW w:w="160" w:type="pct"/>
            <w:tcBorders>
              <w:top w:val="single" w:sz="4" w:space="0" w:color="auto"/>
              <w:left w:val="single" w:sz="6" w:space="0" w:color="000000"/>
              <w:bottom w:val="single" w:sz="4" w:space="0" w:color="auto"/>
              <w:right w:val="single" w:sz="6" w:space="0" w:color="000000"/>
            </w:tcBorders>
          </w:tcPr>
          <w:p w14:paraId="54B3DE4B" w14:textId="77777777" w:rsidR="00B201B0" w:rsidRPr="00690A26" w:rsidRDefault="00B201B0" w:rsidP="00B201B0">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363C2A2" w14:textId="77777777" w:rsidR="00B201B0" w:rsidRPr="00690A26" w:rsidRDefault="00B201B0" w:rsidP="00B201B0">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52E7D17" w14:textId="77777777" w:rsidR="00B201B0" w:rsidRPr="00690A26" w:rsidRDefault="00B201B0" w:rsidP="00B201B0">
            <w:pPr>
              <w:pStyle w:val="TAL"/>
              <w:rPr>
                <w:rFonts w:cs="Arial"/>
                <w:szCs w:val="18"/>
              </w:rPr>
            </w:pPr>
            <w:r w:rsidRPr="00690A26">
              <w:t xml:space="preserve">When present, this IE shall contain the target NF Set ID (as defined in </w:t>
            </w:r>
            <w:r w:rsidRPr="00690A26">
              <w:rPr>
                <w:rFonts w:cs="Arial"/>
                <w:szCs w:val="18"/>
              </w:rPr>
              <w:t>clause 28.1</w:t>
            </w:r>
            <w:r>
              <w:rPr>
                <w:rFonts w:cs="Arial"/>
                <w:szCs w:val="18"/>
              </w:rPr>
              <w:t>2</w:t>
            </w:r>
            <w:r w:rsidRPr="00690A26">
              <w:rPr>
                <w:rFonts w:cs="Arial"/>
                <w:szCs w:val="18"/>
              </w:rPr>
              <w:t xml:space="preserve"> of </w:t>
            </w:r>
            <w:r w:rsidRPr="00690A26">
              <w:t>3GPP TS 23.003 [12]) of the NF instances being discovered.</w:t>
            </w:r>
          </w:p>
        </w:tc>
        <w:tc>
          <w:tcPr>
            <w:tcW w:w="467" w:type="pct"/>
            <w:tcBorders>
              <w:top w:val="single" w:sz="4" w:space="0" w:color="auto"/>
              <w:left w:val="single" w:sz="6" w:space="0" w:color="000000"/>
              <w:bottom w:val="single" w:sz="4" w:space="0" w:color="auto"/>
              <w:right w:val="single" w:sz="6" w:space="0" w:color="000000"/>
            </w:tcBorders>
          </w:tcPr>
          <w:p w14:paraId="1381DD0F" w14:textId="77777777" w:rsidR="00B201B0" w:rsidRPr="00690A26" w:rsidRDefault="00B201B0" w:rsidP="00B201B0">
            <w:pPr>
              <w:pStyle w:val="TAL"/>
            </w:pPr>
            <w:r w:rsidRPr="00690A26">
              <w:t>Query-Params-Ext2</w:t>
            </w:r>
          </w:p>
        </w:tc>
      </w:tr>
      <w:tr w:rsidR="00B201B0" w:rsidRPr="00690A26" w14:paraId="1B1211F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E16A8D6" w14:textId="77777777" w:rsidR="00B201B0" w:rsidRPr="00690A26" w:rsidRDefault="00B201B0" w:rsidP="00B201B0">
            <w:pPr>
              <w:pStyle w:val="TAL"/>
              <w:rPr>
                <w:lang w:eastAsia="zh-CN"/>
              </w:rPr>
            </w:pPr>
            <w:r w:rsidRPr="00690A26">
              <w:t>target-nf-service-set-id</w:t>
            </w:r>
          </w:p>
        </w:tc>
        <w:tc>
          <w:tcPr>
            <w:tcW w:w="737" w:type="pct"/>
            <w:tcBorders>
              <w:top w:val="single" w:sz="4" w:space="0" w:color="auto"/>
              <w:left w:val="single" w:sz="6" w:space="0" w:color="000000"/>
              <w:bottom w:val="single" w:sz="4" w:space="0" w:color="auto"/>
              <w:right w:val="single" w:sz="6" w:space="0" w:color="000000"/>
            </w:tcBorders>
          </w:tcPr>
          <w:p w14:paraId="0657EB7E" w14:textId="77777777" w:rsidR="00B201B0" w:rsidRPr="00690A26" w:rsidRDefault="00B201B0" w:rsidP="00B201B0">
            <w:pPr>
              <w:pStyle w:val="TAL"/>
              <w:rPr>
                <w:lang w:eastAsia="zh-CN"/>
              </w:rPr>
            </w:pPr>
            <w:r w:rsidRPr="00690A26">
              <w:t>NfServiceSetId</w:t>
            </w:r>
          </w:p>
        </w:tc>
        <w:tc>
          <w:tcPr>
            <w:tcW w:w="160" w:type="pct"/>
            <w:tcBorders>
              <w:top w:val="single" w:sz="4" w:space="0" w:color="auto"/>
              <w:left w:val="single" w:sz="6" w:space="0" w:color="000000"/>
              <w:bottom w:val="single" w:sz="4" w:space="0" w:color="auto"/>
              <w:right w:val="single" w:sz="6" w:space="0" w:color="000000"/>
            </w:tcBorders>
          </w:tcPr>
          <w:p w14:paraId="75F1FAC4" w14:textId="77777777" w:rsidR="00B201B0" w:rsidRPr="00690A26" w:rsidRDefault="00B201B0" w:rsidP="00B201B0">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F2E21AB" w14:textId="77777777" w:rsidR="00B201B0" w:rsidRPr="00690A26" w:rsidRDefault="00B201B0" w:rsidP="00B201B0">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73A0229" w14:textId="42311397" w:rsidR="00B201B0" w:rsidRDefault="00B201B0" w:rsidP="00B201B0">
            <w:pPr>
              <w:pStyle w:val="TAL"/>
            </w:pPr>
            <w:r w:rsidRPr="00690A26">
              <w:t xml:space="preserve">When present, this IE shall contain the target NF Service Set ID (as defined in </w:t>
            </w:r>
            <w:r w:rsidRPr="00690A26">
              <w:rPr>
                <w:rFonts w:cs="Arial"/>
                <w:szCs w:val="18"/>
              </w:rPr>
              <w:t>clause 28.1</w:t>
            </w:r>
            <w:r>
              <w:rPr>
                <w:rFonts w:cs="Arial"/>
                <w:szCs w:val="18"/>
              </w:rPr>
              <w:t>3</w:t>
            </w:r>
            <w:r w:rsidRPr="00690A26">
              <w:rPr>
                <w:rFonts w:cs="Arial"/>
                <w:szCs w:val="18"/>
              </w:rPr>
              <w:t xml:space="preserve"> of </w:t>
            </w:r>
            <w:r w:rsidRPr="00690A26">
              <w:t>3GPP TS 23.003 [12]) of the NF service instances being discovered.</w:t>
            </w:r>
          </w:p>
          <w:p w14:paraId="6FC95794" w14:textId="77777777" w:rsidR="00B201B0" w:rsidRDefault="00B201B0" w:rsidP="00B201B0">
            <w:pPr>
              <w:pStyle w:val="TAL"/>
            </w:pPr>
          </w:p>
          <w:p w14:paraId="07CE8FB1" w14:textId="287E85F5" w:rsidR="00B201B0" w:rsidRPr="00690A26" w:rsidRDefault="00B201B0" w:rsidP="00B201B0">
            <w:pPr>
              <w:pStyle w:val="TAL"/>
              <w:rPr>
                <w:rFonts w:cs="Arial"/>
                <w:szCs w:val="18"/>
              </w:rPr>
            </w:pPr>
            <w:r>
              <w:t>If this IE is provided together with the target-nf-set-id IE, the NRF shall return service instances of the NF Service Set indicated in the request and should additionally return equivalent ones, if any</w:t>
            </w:r>
            <w:r>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A6B225D" w14:textId="77777777" w:rsidR="00B201B0" w:rsidRPr="00690A26" w:rsidRDefault="00B201B0" w:rsidP="00B201B0">
            <w:pPr>
              <w:pStyle w:val="TAL"/>
            </w:pPr>
            <w:r w:rsidRPr="00690A26">
              <w:t>Query-Params-Ext2</w:t>
            </w:r>
          </w:p>
        </w:tc>
      </w:tr>
      <w:tr w:rsidR="00B201B0" w:rsidRPr="00690A26" w14:paraId="0F7E53C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472152" w14:textId="77777777" w:rsidR="00B201B0" w:rsidRPr="00690A26" w:rsidRDefault="00B201B0" w:rsidP="00B201B0">
            <w:pPr>
              <w:pStyle w:val="TAL"/>
            </w:pPr>
            <w:r w:rsidRPr="00690A26">
              <w:t>preferred-tai</w:t>
            </w:r>
          </w:p>
        </w:tc>
        <w:tc>
          <w:tcPr>
            <w:tcW w:w="737" w:type="pct"/>
            <w:tcBorders>
              <w:top w:val="single" w:sz="4" w:space="0" w:color="auto"/>
              <w:left w:val="single" w:sz="6" w:space="0" w:color="000000"/>
              <w:bottom w:val="single" w:sz="4" w:space="0" w:color="auto"/>
              <w:right w:val="single" w:sz="6" w:space="0" w:color="000000"/>
            </w:tcBorders>
          </w:tcPr>
          <w:p w14:paraId="06D6074E" w14:textId="77777777" w:rsidR="00B201B0" w:rsidRPr="00690A26" w:rsidRDefault="00B201B0" w:rsidP="00B201B0">
            <w:pPr>
              <w:pStyle w:val="TAL"/>
            </w:pPr>
            <w:r w:rsidRPr="00690A26">
              <w:t>Tai</w:t>
            </w:r>
          </w:p>
        </w:tc>
        <w:tc>
          <w:tcPr>
            <w:tcW w:w="160" w:type="pct"/>
            <w:tcBorders>
              <w:top w:val="single" w:sz="4" w:space="0" w:color="auto"/>
              <w:left w:val="single" w:sz="6" w:space="0" w:color="000000"/>
              <w:bottom w:val="single" w:sz="4" w:space="0" w:color="auto"/>
              <w:right w:val="single" w:sz="6" w:space="0" w:color="000000"/>
            </w:tcBorders>
          </w:tcPr>
          <w:p w14:paraId="5BE2FDDF"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E32393E"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7CAC235" w14:textId="77777777" w:rsidR="00B201B0" w:rsidRPr="00690A26" w:rsidRDefault="00B201B0" w:rsidP="00B201B0">
            <w:pPr>
              <w:pStyle w:val="TAL"/>
            </w:pPr>
            <w:r w:rsidRPr="00690A26">
              <w:rPr>
                <w:rFonts w:cs="Arial"/>
                <w:szCs w:val="18"/>
              </w:rPr>
              <w:t xml:space="preserve">When present, </w:t>
            </w:r>
            <w:r w:rsidRPr="00690A26">
              <w:t>the NRF shall prefer NF profiles that can serve the TAI, or the NRF shall return NF profiles not matching the TAI if no NF profile is found matching the TAI.</w:t>
            </w:r>
          </w:p>
          <w:p w14:paraId="18895E6C" w14:textId="77777777" w:rsidR="00B201B0" w:rsidRPr="00690A26" w:rsidRDefault="00B201B0" w:rsidP="00B201B0">
            <w:pPr>
              <w:pStyle w:val="TAL"/>
            </w:pPr>
            <w:r w:rsidRPr="00690A26">
              <w:t>(NOTE 5)</w:t>
            </w:r>
          </w:p>
        </w:tc>
        <w:tc>
          <w:tcPr>
            <w:tcW w:w="467" w:type="pct"/>
            <w:tcBorders>
              <w:top w:val="single" w:sz="4" w:space="0" w:color="auto"/>
              <w:left w:val="single" w:sz="6" w:space="0" w:color="000000"/>
              <w:bottom w:val="single" w:sz="4" w:space="0" w:color="auto"/>
              <w:right w:val="single" w:sz="6" w:space="0" w:color="000000"/>
            </w:tcBorders>
          </w:tcPr>
          <w:p w14:paraId="68F80FAD" w14:textId="77777777" w:rsidR="00B201B0" w:rsidRPr="00690A26" w:rsidRDefault="00B201B0" w:rsidP="00B201B0">
            <w:pPr>
              <w:pStyle w:val="TAL"/>
            </w:pPr>
            <w:r w:rsidRPr="00690A26">
              <w:t>Query-Params-Ext2</w:t>
            </w:r>
          </w:p>
        </w:tc>
      </w:tr>
      <w:tr w:rsidR="00B201B0" w:rsidRPr="00690A26" w14:paraId="2B08217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60399A" w14:textId="77777777" w:rsidR="00B201B0" w:rsidRPr="00690A26" w:rsidRDefault="00B201B0" w:rsidP="00B201B0">
            <w:pPr>
              <w:pStyle w:val="TAL"/>
            </w:pPr>
            <w:r w:rsidRPr="00690A26">
              <w:t>nef-id</w:t>
            </w:r>
          </w:p>
        </w:tc>
        <w:tc>
          <w:tcPr>
            <w:tcW w:w="737" w:type="pct"/>
            <w:tcBorders>
              <w:top w:val="single" w:sz="4" w:space="0" w:color="auto"/>
              <w:left w:val="single" w:sz="6" w:space="0" w:color="000000"/>
              <w:bottom w:val="single" w:sz="4" w:space="0" w:color="auto"/>
              <w:right w:val="single" w:sz="6" w:space="0" w:color="000000"/>
            </w:tcBorders>
          </w:tcPr>
          <w:p w14:paraId="128EBA04" w14:textId="77777777" w:rsidR="00B201B0" w:rsidRPr="00690A26" w:rsidRDefault="00B201B0" w:rsidP="00B201B0">
            <w:pPr>
              <w:pStyle w:val="TAL"/>
            </w:pPr>
            <w:r w:rsidRPr="00690A26">
              <w:t>NefId</w:t>
            </w:r>
          </w:p>
        </w:tc>
        <w:tc>
          <w:tcPr>
            <w:tcW w:w="160" w:type="pct"/>
            <w:tcBorders>
              <w:top w:val="single" w:sz="4" w:space="0" w:color="auto"/>
              <w:left w:val="single" w:sz="6" w:space="0" w:color="000000"/>
              <w:bottom w:val="single" w:sz="4" w:space="0" w:color="auto"/>
              <w:right w:val="single" w:sz="6" w:space="0" w:color="000000"/>
            </w:tcBorders>
          </w:tcPr>
          <w:p w14:paraId="0882E2AE"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03EDBAB"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67DFA47" w14:textId="77777777" w:rsidR="00B201B0" w:rsidRPr="00690A26" w:rsidRDefault="00B201B0" w:rsidP="00B201B0">
            <w:pPr>
              <w:pStyle w:val="TAL"/>
              <w:rPr>
                <w:rFonts w:cs="Arial"/>
                <w:szCs w:val="18"/>
              </w:rPr>
            </w:pPr>
            <w:r w:rsidRPr="00690A26">
              <w:t>When present, this IE shall contain the NEF ID of the NEF to be discovered. This may be included if the target NF type is "NEF". (NOTE 7)</w:t>
            </w:r>
          </w:p>
        </w:tc>
        <w:tc>
          <w:tcPr>
            <w:tcW w:w="467" w:type="pct"/>
            <w:tcBorders>
              <w:top w:val="single" w:sz="4" w:space="0" w:color="auto"/>
              <w:left w:val="single" w:sz="6" w:space="0" w:color="000000"/>
              <w:bottom w:val="single" w:sz="4" w:space="0" w:color="auto"/>
              <w:right w:val="single" w:sz="6" w:space="0" w:color="000000"/>
            </w:tcBorders>
          </w:tcPr>
          <w:p w14:paraId="49F73063" w14:textId="77777777" w:rsidR="00B201B0" w:rsidRPr="00690A26" w:rsidRDefault="00B201B0" w:rsidP="00B201B0">
            <w:pPr>
              <w:pStyle w:val="TAL"/>
            </w:pPr>
            <w:r w:rsidRPr="00690A26">
              <w:t>Query-Params-Ext2</w:t>
            </w:r>
          </w:p>
        </w:tc>
      </w:tr>
      <w:tr w:rsidR="00B201B0" w:rsidRPr="00690A26" w14:paraId="42650EF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1F830A9" w14:textId="77777777" w:rsidR="00B201B0" w:rsidRPr="00690A26" w:rsidRDefault="00B201B0" w:rsidP="00B201B0">
            <w:pPr>
              <w:pStyle w:val="TAL"/>
            </w:pPr>
            <w:r w:rsidRPr="00690A26">
              <w:t>preferred-nf-instances</w:t>
            </w:r>
          </w:p>
        </w:tc>
        <w:tc>
          <w:tcPr>
            <w:tcW w:w="737" w:type="pct"/>
            <w:tcBorders>
              <w:top w:val="single" w:sz="4" w:space="0" w:color="auto"/>
              <w:left w:val="single" w:sz="6" w:space="0" w:color="000000"/>
              <w:bottom w:val="single" w:sz="4" w:space="0" w:color="auto"/>
              <w:right w:val="single" w:sz="6" w:space="0" w:color="000000"/>
            </w:tcBorders>
          </w:tcPr>
          <w:p w14:paraId="596FB536" w14:textId="77777777" w:rsidR="00B201B0" w:rsidRPr="00690A26" w:rsidRDefault="00B201B0" w:rsidP="00B201B0">
            <w:pPr>
              <w:pStyle w:val="TAL"/>
            </w:pPr>
            <w:r w:rsidRPr="00690A26">
              <w:t>array(</w:t>
            </w:r>
            <w:r w:rsidRPr="00690A26">
              <w:rPr>
                <w:rFonts w:hint="eastAsia"/>
              </w:rPr>
              <w:t>NfInstanceId</w:t>
            </w:r>
            <w:r w:rsidRPr="00690A26">
              <w:t>)</w:t>
            </w:r>
          </w:p>
        </w:tc>
        <w:tc>
          <w:tcPr>
            <w:tcW w:w="160" w:type="pct"/>
            <w:tcBorders>
              <w:top w:val="single" w:sz="4" w:space="0" w:color="auto"/>
              <w:left w:val="single" w:sz="6" w:space="0" w:color="000000"/>
              <w:bottom w:val="single" w:sz="4" w:space="0" w:color="auto"/>
              <w:right w:val="single" w:sz="6" w:space="0" w:color="000000"/>
            </w:tcBorders>
          </w:tcPr>
          <w:p w14:paraId="2D87AF29"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95789DE"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E50D88C" w14:textId="77777777" w:rsidR="00B201B0" w:rsidRPr="00690A26" w:rsidRDefault="00B201B0" w:rsidP="00B201B0">
            <w:pPr>
              <w:pStyle w:val="TAL"/>
            </w:pPr>
            <w:r w:rsidRPr="00690A26">
              <w:rPr>
                <w:rFonts w:cs="Arial"/>
                <w:szCs w:val="18"/>
              </w:rPr>
              <w:t>When present, this IE shall contain a list of preferred candidate NF instance IDs. (NOTE 8)</w:t>
            </w:r>
          </w:p>
        </w:tc>
        <w:tc>
          <w:tcPr>
            <w:tcW w:w="467" w:type="pct"/>
            <w:tcBorders>
              <w:top w:val="single" w:sz="4" w:space="0" w:color="auto"/>
              <w:left w:val="single" w:sz="6" w:space="0" w:color="000000"/>
              <w:bottom w:val="single" w:sz="4" w:space="0" w:color="auto"/>
              <w:right w:val="single" w:sz="6" w:space="0" w:color="000000"/>
            </w:tcBorders>
          </w:tcPr>
          <w:p w14:paraId="3E9056F7" w14:textId="77777777" w:rsidR="00B201B0" w:rsidRPr="00690A26" w:rsidRDefault="00B201B0" w:rsidP="00B201B0">
            <w:pPr>
              <w:pStyle w:val="TAL"/>
            </w:pPr>
            <w:r w:rsidRPr="00690A26">
              <w:t>Query-Params-Ext2</w:t>
            </w:r>
          </w:p>
        </w:tc>
      </w:tr>
      <w:tr w:rsidR="00B201B0" w:rsidRPr="00690A26" w14:paraId="45AF7D3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9FC9770" w14:textId="77777777" w:rsidR="00B201B0" w:rsidRPr="00690A26" w:rsidRDefault="00B201B0" w:rsidP="00B201B0">
            <w:pPr>
              <w:pStyle w:val="TAL"/>
            </w:pPr>
            <w:r w:rsidRPr="00690A26">
              <w:t>notification-type</w:t>
            </w:r>
          </w:p>
        </w:tc>
        <w:tc>
          <w:tcPr>
            <w:tcW w:w="737" w:type="pct"/>
            <w:tcBorders>
              <w:top w:val="single" w:sz="4" w:space="0" w:color="auto"/>
              <w:left w:val="single" w:sz="6" w:space="0" w:color="000000"/>
              <w:bottom w:val="single" w:sz="4" w:space="0" w:color="auto"/>
              <w:right w:val="single" w:sz="6" w:space="0" w:color="000000"/>
            </w:tcBorders>
          </w:tcPr>
          <w:p w14:paraId="2A4A7EE0" w14:textId="77777777" w:rsidR="00B201B0" w:rsidRPr="00690A26" w:rsidRDefault="00B201B0" w:rsidP="00B201B0">
            <w:pPr>
              <w:pStyle w:val="TAL"/>
            </w:pPr>
            <w:r w:rsidRPr="00690A26">
              <w:t>NotificationType</w:t>
            </w:r>
          </w:p>
        </w:tc>
        <w:tc>
          <w:tcPr>
            <w:tcW w:w="160" w:type="pct"/>
            <w:tcBorders>
              <w:top w:val="single" w:sz="4" w:space="0" w:color="auto"/>
              <w:left w:val="single" w:sz="6" w:space="0" w:color="000000"/>
              <w:bottom w:val="single" w:sz="4" w:space="0" w:color="auto"/>
              <w:right w:val="single" w:sz="6" w:space="0" w:color="000000"/>
            </w:tcBorders>
          </w:tcPr>
          <w:p w14:paraId="06F23364"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4AA38E8"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155CAE3" w14:textId="77777777" w:rsidR="00B201B0" w:rsidRPr="00690A26" w:rsidRDefault="00B201B0" w:rsidP="00B201B0">
            <w:pPr>
              <w:pStyle w:val="TAL"/>
            </w:pPr>
            <w:r w:rsidRPr="00690A26">
              <w:rPr>
                <w:rFonts w:cs="Arial"/>
                <w:szCs w:val="18"/>
              </w:rPr>
              <w:t xml:space="preserve">If included, this IE shall contain the notification type of default notification subscriptions that shall be registered in the NFProfile or NFService of </w:t>
            </w:r>
            <w:r w:rsidRPr="00690A26">
              <w:t xml:space="preserve">the NF Instances being discovered. The NF profiles returned by the NRF shall contain all the registered default notification subscriptions, including the one </w:t>
            </w:r>
            <w:r w:rsidRPr="00690A26">
              <w:lastRenderedPageBreak/>
              <w:t>corresponding to the notification-type parameter.</w:t>
            </w:r>
          </w:p>
          <w:p w14:paraId="33553F8E" w14:textId="77777777" w:rsidR="00B201B0" w:rsidRPr="00690A26" w:rsidRDefault="00B201B0" w:rsidP="00B201B0">
            <w:pPr>
              <w:pStyle w:val="TAL"/>
              <w:rPr>
                <w:rFonts w:cs="Arial"/>
                <w:szCs w:val="18"/>
              </w:rPr>
            </w:pPr>
            <w:r w:rsidRPr="00690A26">
              <w:t>(NOTE 9)</w:t>
            </w:r>
          </w:p>
        </w:tc>
        <w:tc>
          <w:tcPr>
            <w:tcW w:w="467" w:type="pct"/>
            <w:tcBorders>
              <w:top w:val="single" w:sz="4" w:space="0" w:color="auto"/>
              <w:left w:val="single" w:sz="6" w:space="0" w:color="000000"/>
              <w:bottom w:val="single" w:sz="4" w:space="0" w:color="auto"/>
              <w:right w:val="single" w:sz="6" w:space="0" w:color="000000"/>
            </w:tcBorders>
          </w:tcPr>
          <w:p w14:paraId="6874034D" w14:textId="77777777" w:rsidR="00B201B0" w:rsidRPr="00690A26" w:rsidRDefault="00B201B0" w:rsidP="00B201B0">
            <w:pPr>
              <w:pStyle w:val="TAL"/>
            </w:pPr>
            <w:r w:rsidRPr="00690A26">
              <w:lastRenderedPageBreak/>
              <w:t>Query-Params-Ext2</w:t>
            </w:r>
          </w:p>
        </w:tc>
      </w:tr>
      <w:tr w:rsidR="00B201B0" w:rsidRPr="00690A26" w14:paraId="539D5F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634B18" w14:textId="77777777" w:rsidR="00B201B0" w:rsidRPr="00690A26" w:rsidRDefault="00B201B0" w:rsidP="00B201B0">
            <w:pPr>
              <w:pStyle w:val="TAL"/>
            </w:pPr>
            <w:r>
              <w:t>n1-msg-class</w:t>
            </w:r>
          </w:p>
        </w:tc>
        <w:tc>
          <w:tcPr>
            <w:tcW w:w="737" w:type="pct"/>
            <w:tcBorders>
              <w:top w:val="single" w:sz="4" w:space="0" w:color="auto"/>
              <w:left w:val="single" w:sz="6" w:space="0" w:color="000000"/>
              <w:bottom w:val="single" w:sz="4" w:space="0" w:color="auto"/>
              <w:right w:val="single" w:sz="6" w:space="0" w:color="000000"/>
            </w:tcBorders>
          </w:tcPr>
          <w:p w14:paraId="1444C6B1" w14:textId="77777777" w:rsidR="00B201B0" w:rsidRPr="00690A26" w:rsidRDefault="00B201B0" w:rsidP="00B201B0">
            <w:pPr>
              <w:pStyle w:val="TAL"/>
            </w:pPr>
            <w:r>
              <w:t>N1MessageClass</w:t>
            </w:r>
          </w:p>
        </w:tc>
        <w:tc>
          <w:tcPr>
            <w:tcW w:w="160" w:type="pct"/>
            <w:tcBorders>
              <w:top w:val="single" w:sz="4" w:space="0" w:color="auto"/>
              <w:left w:val="single" w:sz="6" w:space="0" w:color="000000"/>
              <w:bottom w:val="single" w:sz="4" w:space="0" w:color="auto"/>
              <w:right w:val="single" w:sz="6" w:space="0" w:color="000000"/>
            </w:tcBorders>
          </w:tcPr>
          <w:p w14:paraId="2D87283A" w14:textId="77777777"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351F0E31" w14:textId="77777777"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3702E78" w14:textId="77777777" w:rsidR="00B201B0" w:rsidRDefault="00B201B0" w:rsidP="00B201B0">
            <w:pPr>
              <w:pStyle w:val="TAL"/>
              <w:rPr>
                <w:rFonts w:cs="Arial"/>
                <w:szCs w:val="18"/>
              </w:rPr>
            </w:pPr>
            <w:r>
              <w:rPr>
                <w:rFonts w:cs="Arial"/>
                <w:szCs w:val="18"/>
              </w:rPr>
              <w:t>This IE may be included when "</w:t>
            </w:r>
            <w:r>
              <w:t>notification-type" IE is present with value "N1_MESSAGES".</w:t>
            </w:r>
          </w:p>
          <w:p w14:paraId="01B35BB5" w14:textId="77777777" w:rsidR="00B201B0" w:rsidRDefault="00B201B0" w:rsidP="00B201B0">
            <w:pPr>
              <w:pStyle w:val="TAL"/>
              <w:rPr>
                <w:rFonts w:cs="Arial"/>
                <w:szCs w:val="18"/>
              </w:rPr>
            </w:pPr>
          </w:p>
          <w:p w14:paraId="58D1E560" w14:textId="77777777" w:rsidR="00B201B0" w:rsidRDefault="00B201B0" w:rsidP="00B201B0">
            <w:pPr>
              <w:pStyle w:val="TAL"/>
            </w:pPr>
            <w:r>
              <w:rPr>
                <w:rFonts w:cs="Arial"/>
                <w:szCs w:val="18"/>
              </w:rPr>
              <w:t xml:space="preserve">When included, this IE shall contain the N1 message class of default notification subscriptions that shall be registered in the NFProfile or NFService of </w:t>
            </w:r>
            <w:r>
              <w:t>the NF Instances being discovered. The NF profiles returned by the NRF shall contain all the registered default notification subscriptions, including the one corresponding to the n1-msg-class parameter.</w:t>
            </w:r>
          </w:p>
          <w:p w14:paraId="07597DAE" w14:textId="77777777" w:rsidR="00B201B0" w:rsidRPr="00690A26" w:rsidRDefault="00B201B0" w:rsidP="00B201B0">
            <w:pPr>
              <w:pStyle w:val="TAL"/>
              <w:rPr>
                <w:rFonts w:cs="Arial"/>
                <w:szCs w:val="18"/>
              </w:rPr>
            </w:pPr>
            <w:r>
              <w:t>(NOTE 9)</w:t>
            </w:r>
          </w:p>
        </w:tc>
        <w:tc>
          <w:tcPr>
            <w:tcW w:w="467" w:type="pct"/>
            <w:tcBorders>
              <w:top w:val="single" w:sz="4" w:space="0" w:color="auto"/>
              <w:left w:val="single" w:sz="6" w:space="0" w:color="000000"/>
              <w:bottom w:val="single" w:sz="4" w:space="0" w:color="auto"/>
              <w:right w:val="single" w:sz="6" w:space="0" w:color="000000"/>
            </w:tcBorders>
          </w:tcPr>
          <w:p w14:paraId="0F37329D" w14:textId="77777777" w:rsidR="00B201B0" w:rsidRPr="00690A26" w:rsidRDefault="00B201B0" w:rsidP="00B201B0">
            <w:pPr>
              <w:pStyle w:val="TAL"/>
            </w:pPr>
            <w:r>
              <w:t>Query-Params-Ext3</w:t>
            </w:r>
          </w:p>
        </w:tc>
      </w:tr>
      <w:tr w:rsidR="00B201B0" w:rsidRPr="00690A26" w14:paraId="4624EB2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7680FCC" w14:textId="77777777" w:rsidR="00B201B0" w:rsidRPr="00690A26" w:rsidRDefault="00B201B0" w:rsidP="00B201B0">
            <w:pPr>
              <w:pStyle w:val="TAL"/>
            </w:pPr>
            <w:r>
              <w:t>n2-info-class</w:t>
            </w:r>
          </w:p>
        </w:tc>
        <w:tc>
          <w:tcPr>
            <w:tcW w:w="737" w:type="pct"/>
            <w:tcBorders>
              <w:top w:val="single" w:sz="4" w:space="0" w:color="auto"/>
              <w:left w:val="single" w:sz="6" w:space="0" w:color="000000"/>
              <w:bottom w:val="single" w:sz="4" w:space="0" w:color="auto"/>
              <w:right w:val="single" w:sz="6" w:space="0" w:color="000000"/>
            </w:tcBorders>
          </w:tcPr>
          <w:p w14:paraId="4E32E1F2" w14:textId="77777777" w:rsidR="00B201B0" w:rsidRPr="00690A26" w:rsidRDefault="00B201B0" w:rsidP="00B201B0">
            <w:pPr>
              <w:pStyle w:val="TAL"/>
            </w:pPr>
            <w:r>
              <w:t>N2InformationClass</w:t>
            </w:r>
          </w:p>
        </w:tc>
        <w:tc>
          <w:tcPr>
            <w:tcW w:w="160" w:type="pct"/>
            <w:tcBorders>
              <w:top w:val="single" w:sz="4" w:space="0" w:color="auto"/>
              <w:left w:val="single" w:sz="6" w:space="0" w:color="000000"/>
              <w:bottom w:val="single" w:sz="4" w:space="0" w:color="auto"/>
              <w:right w:val="single" w:sz="6" w:space="0" w:color="000000"/>
            </w:tcBorders>
          </w:tcPr>
          <w:p w14:paraId="1112DCC8" w14:textId="77777777"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AC8C4C" w14:textId="77777777"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58EF675" w14:textId="77777777" w:rsidR="00B201B0" w:rsidRDefault="00B201B0" w:rsidP="00B201B0">
            <w:pPr>
              <w:pStyle w:val="TAL"/>
              <w:rPr>
                <w:rFonts w:cs="Arial"/>
                <w:szCs w:val="18"/>
              </w:rPr>
            </w:pPr>
            <w:r>
              <w:rPr>
                <w:rFonts w:cs="Arial"/>
                <w:szCs w:val="18"/>
              </w:rPr>
              <w:t>This IE may be included when "</w:t>
            </w:r>
            <w:r>
              <w:t>notification-type" IE is present with value "</w:t>
            </w:r>
            <w:r>
              <w:rPr>
                <w:rFonts w:cs="Arial"/>
                <w:szCs w:val="18"/>
              </w:rPr>
              <w:t>N2_INFORMATION</w:t>
            </w:r>
            <w:r>
              <w:t>".</w:t>
            </w:r>
          </w:p>
          <w:p w14:paraId="1891BED9" w14:textId="77777777" w:rsidR="00B201B0" w:rsidRDefault="00B201B0" w:rsidP="00B201B0">
            <w:pPr>
              <w:pStyle w:val="TAL"/>
              <w:rPr>
                <w:rFonts w:cs="Arial"/>
                <w:szCs w:val="18"/>
              </w:rPr>
            </w:pPr>
          </w:p>
          <w:p w14:paraId="2A53443B" w14:textId="77777777" w:rsidR="00B201B0" w:rsidRDefault="00B201B0" w:rsidP="00B201B0">
            <w:pPr>
              <w:pStyle w:val="TAL"/>
            </w:pPr>
            <w:r>
              <w:rPr>
                <w:rFonts w:cs="Arial"/>
                <w:szCs w:val="18"/>
              </w:rPr>
              <w:t xml:space="preserve">If included, this IE shall contain the notification type of default notification subscriptions that shall be registered in the NFProfile or NFService of </w:t>
            </w:r>
            <w:r>
              <w:t>the NF Instances being discovered. The NF profiles returned by the NRF shall contain all the registered default notification subscriptions, including the one corresponding to the n2-info-class parameter.</w:t>
            </w:r>
          </w:p>
          <w:p w14:paraId="576D4427" w14:textId="77777777" w:rsidR="00B201B0" w:rsidRPr="00690A26" w:rsidRDefault="00B201B0" w:rsidP="00B201B0">
            <w:pPr>
              <w:pStyle w:val="TAL"/>
              <w:rPr>
                <w:rFonts w:cs="Arial"/>
                <w:szCs w:val="18"/>
              </w:rPr>
            </w:pPr>
            <w:r>
              <w:t>(NOTE 9)</w:t>
            </w:r>
          </w:p>
        </w:tc>
        <w:tc>
          <w:tcPr>
            <w:tcW w:w="467" w:type="pct"/>
            <w:tcBorders>
              <w:top w:val="single" w:sz="4" w:space="0" w:color="auto"/>
              <w:left w:val="single" w:sz="6" w:space="0" w:color="000000"/>
              <w:bottom w:val="single" w:sz="4" w:space="0" w:color="auto"/>
              <w:right w:val="single" w:sz="6" w:space="0" w:color="000000"/>
            </w:tcBorders>
          </w:tcPr>
          <w:p w14:paraId="15DC7944" w14:textId="77777777" w:rsidR="00B201B0" w:rsidRPr="00690A26" w:rsidRDefault="00B201B0" w:rsidP="00B201B0">
            <w:pPr>
              <w:pStyle w:val="TAL"/>
            </w:pPr>
            <w:r>
              <w:t>Query-Params-Ext3</w:t>
            </w:r>
          </w:p>
        </w:tc>
      </w:tr>
      <w:tr w:rsidR="00B201B0" w:rsidRPr="00690A26" w14:paraId="4DB30D7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15E6C59" w14:textId="77777777" w:rsidR="00B201B0" w:rsidRPr="00690A26" w:rsidRDefault="00B201B0" w:rsidP="00B201B0">
            <w:pPr>
              <w:pStyle w:val="TAL"/>
            </w:pPr>
            <w:r w:rsidRPr="00690A26">
              <w:rPr>
                <w:rFonts w:hint="eastAsia"/>
                <w:lang w:eastAsia="zh-CN"/>
              </w:rPr>
              <w:t>serving-scope</w:t>
            </w:r>
          </w:p>
        </w:tc>
        <w:tc>
          <w:tcPr>
            <w:tcW w:w="737" w:type="pct"/>
            <w:tcBorders>
              <w:top w:val="single" w:sz="4" w:space="0" w:color="auto"/>
              <w:left w:val="single" w:sz="6" w:space="0" w:color="000000"/>
              <w:bottom w:val="single" w:sz="4" w:space="0" w:color="auto"/>
              <w:right w:val="single" w:sz="6" w:space="0" w:color="000000"/>
            </w:tcBorders>
          </w:tcPr>
          <w:p w14:paraId="6E6F4DBF" w14:textId="77777777" w:rsidR="00B201B0" w:rsidRPr="00690A26" w:rsidRDefault="00B201B0" w:rsidP="00B201B0">
            <w:pPr>
              <w:pStyle w:val="TAL"/>
            </w:pPr>
            <w:r w:rsidRPr="00690A26">
              <w:rPr>
                <w:rFonts w:hint="eastAsia"/>
                <w:lang w:eastAsia="zh-CN"/>
              </w:rPr>
              <w:t>array(string)</w:t>
            </w:r>
          </w:p>
        </w:tc>
        <w:tc>
          <w:tcPr>
            <w:tcW w:w="160" w:type="pct"/>
            <w:tcBorders>
              <w:top w:val="single" w:sz="4" w:space="0" w:color="auto"/>
              <w:left w:val="single" w:sz="6" w:space="0" w:color="000000"/>
              <w:bottom w:val="single" w:sz="4" w:space="0" w:color="auto"/>
              <w:right w:val="single" w:sz="6" w:space="0" w:color="000000"/>
            </w:tcBorders>
          </w:tcPr>
          <w:p w14:paraId="3F069A2A" w14:textId="77777777" w:rsidR="00B201B0" w:rsidRPr="00690A26" w:rsidRDefault="00B201B0" w:rsidP="00B201B0">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B5507CF" w14:textId="77777777" w:rsidR="00B201B0" w:rsidRPr="00690A26" w:rsidRDefault="00B201B0" w:rsidP="00B201B0">
            <w:pPr>
              <w:pStyle w:val="TAL"/>
            </w:pPr>
            <w:r w:rsidRPr="00690A26">
              <w:rPr>
                <w:rFonts w:hint="eastAsia"/>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46755B1" w14:textId="77777777" w:rsidR="00B201B0" w:rsidRDefault="00B201B0" w:rsidP="00B201B0">
            <w:pPr>
              <w:pStyle w:val="TAL"/>
              <w:rPr>
                <w:rFonts w:cs="Arial"/>
                <w:szCs w:val="18"/>
                <w:lang w:eastAsia="zh-CN"/>
              </w:rPr>
            </w:pPr>
            <w:r w:rsidRPr="00690A26">
              <w:rPr>
                <w:rFonts w:cs="Arial" w:hint="eastAsia"/>
                <w:szCs w:val="18"/>
                <w:lang w:eastAsia="zh-CN"/>
              </w:rPr>
              <w:t>I</w:t>
            </w:r>
            <w:r w:rsidRPr="00690A26">
              <w:rPr>
                <w:rFonts w:cs="Arial"/>
                <w:szCs w:val="18"/>
              </w:rPr>
              <w:t xml:space="preserve">f present, this attribute shall contain the list of </w:t>
            </w:r>
            <w:r w:rsidRPr="00690A26">
              <w:rPr>
                <w:rFonts w:cs="Arial" w:hint="eastAsia"/>
                <w:szCs w:val="18"/>
                <w:lang w:eastAsia="zh-CN"/>
              </w:rPr>
              <w:t>areas that can be served by the NF instances to be discovered.</w:t>
            </w:r>
            <w:r w:rsidRPr="00690A26">
              <w:rPr>
                <w:rFonts w:cs="Arial"/>
                <w:szCs w:val="18"/>
              </w:rPr>
              <w:t xml:space="preserve"> </w:t>
            </w:r>
            <w:r w:rsidRPr="00690A26">
              <w:rPr>
                <w:rFonts w:cs="Arial" w:hint="eastAsia"/>
                <w:szCs w:val="18"/>
                <w:lang w:eastAsia="zh-CN"/>
              </w:rPr>
              <w:t>T</w:t>
            </w:r>
            <w:r w:rsidRPr="00690A26">
              <w:rPr>
                <w:rFonts w:cs="Arial"/>
                <w:szCs w:val="18"/>
              </w:rPr>
              <w:t xml:space="preserve">he NRF shall return NF </w:t>
            </w:r>
            <w:r w:rsidRPr="00690A26">
              <w:rPr>
                <w:rFonts w:cs="Arial" w:hint="eastAsia"/>
                <w:szCs w:val="18"/>
                <w:lang w:eastAsia="zh-CN"/>
              </w:rPr>
              <w:t xml:space="preserve">profiles of NFs </w:t>
            </w:r>
            <w:r w:rsidRPr="00690A26">
              <w:rPr>
                <w:rFonts w:cs="Arial"/>
                <w:szCs w:val="18"/>
              </w:rPr>
              <w:t xml:space="preserve">which </w:t>
            </w:r>
            <w:r w:rsidRPr="00690A26">
              <w:rPr>
                <w:rFonts w:cs="Arial" w:hint="eastAsia"/>
                <w:szCs w:val="18"/>
                <w:lang w:eastAsia="zh-CN"/>
              </w:rPr>
              <w:t>can serve all the areas requested in this query parameter.</w:t>
            </w:r>
          </w:p>
          <w:p w14:paraId="08198624" w14:textId="51F50515" w:rsidR="00B201B0" w:rsidRPr="00690A26" w:rsidRDefault="00B201B0" w:rsidP="00B201B0">
            <w:pPr>
              <w:pStyle w:val="TAL"/>
              <w:rPr>
                <w:rFonts w:cs="Arial"/>
                <w:szCs w:val="18"/>
              </w:rPr>
            </w:pPr>
            <w:r>
              <w:rPr>
                <w:rFonts w:cs="Arial" w:hint="eastAsia"/>
                <w:szCs w:val="18"/>
                <w:lang w:eastAsia="zh-CN"/>
              </w:rPr>
              <w:t>(NOTE</w:t>
            </w:r>
            <w:r>
              <w:rPr>
                <w:rFonts w:cs="Arial"/>
                <w:szCs w:val="18"/>
                <w:lang w:val="en-US" w:eastAsia="zh-CN"/>
              </w:rPr>
              <w:t> 18</w:t>
            </w:r>
            <w:r w:rsidRPr="0001572B">
              <w:rPr>
                <w:rFonts w:cs="Arial"/>
                <w:szCs w:val="18"/>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563BC2F5" w14:textId="77777777" w:rsidR="00B201B0" w:rsidRPr="00690A26" w:rsidRDefault="00B201B0" w:rsidP="00B201B0">
            <w:pPr>
              <w:pStyle w:val="TAL"/>
            </w:pPr>
            <w:r w:rsidRPr="00690A26">
              <w:t>Query-Params-Ext2</w:t>
            </w:r>
          </w:p>
        </w:tc>
      </w:tr>
      <w:tr w:rsidR="00B201B0" w:rsidRPr="00690A26" w14:paraId="3BEDB83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48FE9B" w14:textId="5CEE6281" w:rsidR="00B201B0" w:rsidRPr="00690A26" w:rsidRDefault="00B201B0" w:rsidP="00B201B0">
            <w:pPr>
              <w:pStyle w:val="TAL"/>
            </w:pPr>
            <w:r>
              <w:rPr>
                <w:rFonts w:hint="eastAsia"/>
                <w:lang w:eastAsia="zh-CN"/>
              </w:rPr>
              <w:t>i</w:t>
            </w:r>
            <w:r>
              <w:rPr>
                <w:lang w:eastAsia="zh-CN"/>
              </w:rPr>
              <w:t>ms-domain-name</w:t>
            </w:r>
          </w:p>
        </w:tc>
        <w:tc>
          <w:tcPr>
            <w:tcW w:w="737" w:type="pct"/>
            <w:tcBorders>
              <w:top w:val="single" w:sz="4" w:space="0" w:color="auto"/>
              <w:left w:val="single" w:sz="6" w:space="0" w:color="000000"/>
              <w:bottom w:val="single" w:sz="4" w:space="0" w:color="auto"/>
              <w:right w:val="single" w:sz="6" w:space="0" w:color="000000"/>
            </w:tcBorders>
          </w:tcPr>
          <w:p w14:paraId="655C5487" w14:textId="4045D5E4" w:rsidR="00B201B0" w:rsidRPr="00690A26" w:rsidRDefault="00B201B0" w:rsidP="00B201B0">
            <w:pPr>
              <w:pStyle w:val="TAL"/>
            </w:pPr>
            <w:r>
              <w:rPr>
                <w:rFonts w:hint="eastAsia"/>
                <w:lang w:eastAsia="zh-CN"/>
              </w:rPr>
              <w:t>s</w:t>
            </w:r>
            <w:r>
              <w:rPr>
                <w:lang w:eastAsia="zh-CN"/>
              </w:rPr>
              <w:t>tring</w:t>
            </w:r>
          </w:p>
        </w:tc>
        <w:tc>
          <w:tcPr>
            <w:tcW w:w="160" w:type="pct"/>
            <w:tcBorders>
              <w:top w:val="single" w:sz="4" w:space="0" w:color="auto"/>
              <w:left w:val="single" w:sz="6" w:space="0" w:color="000000"/>
              <w:bottom w:val="single" w:sz="4" w:space="0" w:color="auto"/>
              <w:right w:val="single" w:sz="6" w:space="0" w:color="000000"/>
            </w:tcBorders>
          </w:tcPr>
          <w:p w14:paraId="22239F2E" w14:textId="522B5C4D" w:rsidR="00B201B0" w:rsidRPr="00690A26"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B9E5CE9" w14:textId="6480D2F5" w:rsidR="00B201B0" w:rsidRPr="00690A26" w:rsidRDefault="00B201B0" w:rsidP="00B201B0">
            <w:pPr>
              <w:pStyle w:val="TAL"/>
            </w:pPr>
            <w:r>
              <w:rPr>
                <w:rFonts w:hint="eastAsia"/>
                <w:lang w:eastAsia="zh-CN"/>
              </w:rPr>
              <w:t>1</w:t>
            </w:r>
            <w:r>
              <w:rPr>
                <w:lang w:eastAsia="zh-CN"/>
              </w:rPr>
              <w:t>..N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55F2F23" w14:textId="3D29EACE" w:rsidR="00B201B0" w:rsidRPr="00690A26" w:rsidRDefault="00B201B0" w:rsidP="00B201B0">
            <w:pPr>
              <w:pStyle w:val="TAL"/>
              <w:rPr>
                <w:rFonts w:cs="Arial"/>
                <w:szCs w:val="18"/>
              </w:rPr>
            </w:pPr>
            <w:r>
              <w:rPr>
                <w:rFonts w:cs="Arial" w:hint="eastAsia"/>
                <w:szCs w:val="18"/>
                <w:lang w:eastAsia="zh-CN"/>
              </w:rPr>
              <w:t>I</w:t>
            </w:r>
            <w:r>
              <w:rPr>
                <w:rFonts w:cs="Arial"/>
                <w:szCs w:val="18"/>
                <w:lang w:eastAsia="zh-CN"/>
              </w:rPr>
              <w:t xml:space="preserve">f included, this IE shall contain the IMS domain name to search for an appropriate NF. IMS domain name may be included if the target NF type is </w:t>
            </w:r>
            <w:r>
              <w:rPr>
                <w:rFonts w:cs="Arial"/>
                <w:szCs w:val="18"/>
              </w:rPr>
              <w:t>"DCSF"</w:t>
            </w:r>
            <w:r>
              <w:rPr>
                <w:rFonts w:cs="Arial" w:hint="eastAsia"/>
                <w:szCs w:val="18"/>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7FA0190B" w14:textId="36714304" w:rsidR="00B201B0" w:rsidRPr="00690A26" w:rsidRDefault="00B201B0" w:rsidP="00B201B0">
            <w:pPr>
              <w:pStyle w:val="TAL"/>
            </w:pPr>
            <w:r w:rsidRPr="00690A26">
              <w:t>Query-</w:t>
            </w:r>
            <w:r>
              <w:t>NG-RTC</w:t>
            </w:r>
          </w:p>
        </w:tc>
      </w:tr>
      <w:tr w:rsidR="00B201B0" w:rsidRPr="00690A26" w14:paraId="1E96413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9186D9D" w14:textId="77777777" w:rsidR="00B201B0" w:rsidRPr="00690A26" w:rsidRDefault="00B201B0" w:rsidP="00B201B0">
            <w:pPr>
              <w:pStyle w:val="TAL"/>
              <w:rPr>
                <w:lang w:eastAsia="zh-CN"/>
              </w:rPr>
            </w:pPr>
            <w:r w:rsidRPr="00690A26">
              <w:t>imsi</w:t>
            </w:r>
          </w:p>
        </w:tc>
        <w:tc>
          <w:tcPr>
            <w:tcW w:w="737" w:type="pct"/>
            <w:tcBorders>
              <w:top w:val="single" w:sz="4" w:space="0" w:color="auto"/>
              <w:left w:val="single" w:sz="6" w:space="0" w:color="000000"/>
              <w:bottom w:val="single" w:sz="4" w:space="0" w:color="auto"/>
              <w:right w:val="single" w:sz="6" w:space="0" w:color="000000"/>
            </w:tcBorders>
          </w:tcPr>
          <w:p w14:paraId="693202A3" w14:textId="77777777" w:rsidR="00B201B0" w:rsidRPr="00690A26" w:rsidRDefault="00B201B0" w:rsidP="00B201B0">
            <w:pPr>
              <w:pStyle w:val="TAL"/>
              <w:rPr>
                <w:lang w:eastAsia="zh-CN"/>
              </w:rPr>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3E9C28EB" w14:textId="77777777" w:rsidR="00B201B0" w:rsidRPr="00690A26" w:rsidRDefault="00B201B0" w:rsidP="00B201B0">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7DA82F6" w14:textId="77777777" w:rsidR="00B201B0" w:rsidRPr="00690A26" w:rsidRDefault="00B201B0" w:rsidP="00B201B0">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4DEC4B2" w14:textId="2B5AC332" w:rsidR="00B201B0" w:rsidRPr="00690A26" w:rsidRDefault="00B201B0" w:rsidP="00B201B0">
            <w:pPr>
              <w:pStyle w:val="TAL"/>
              <w:rPr>
                <w:rFonts w:cs="Arial"/>
                <w:szCs w:val="18"/>
              </w:rPr>
            </w:pPr>
            <w:r w:rsidRPr="00690A26">
              <w:rPr>
                <w:rFonts w:cs="Arial"/>
                <w:szCs w:val="18"/>
              </w:rPr>
              <w:t xml:space="preserve">If included, this IE shall contain the IMSI of the requester UE to search for an appropriate NF. IMSI may be included if the target NF type is </w:t>
            </w:r>
            <w:r>
              <w:rPr>
                <w:rFonts w:cs="Arial"/>
                <w:szCs w:val="18"/>
              </w:rPr>
              <w:t>"</w:t>
            </w:r>
            <w:r w:rsidRPr="00690A26">
              <w:rPr>
                <w:rFonts w:cs="Arial"/>
                <w:szCs w:val="18"/>
              </w:rPr>
              <w:t>HSS</w:t>
            </w:r>
            <w:r>
              <w:rPr>
                <w:rFonts w:cs="Arial"/>
                <w:szCs w:val="18"/>
              </w:rPr>
              <w:t>" or "DCSF"</w:t>
            </w:r>
            <w:r w:rsidRPr="00690A26">
              <w:rPr>
                <w:rFonts w:cs="Arial"/>
                <w:szCs w:val="18"/>
              </w:rPr>
              <w:t>.</w:t>
            </w:r>
          </w:p>
          <w:p w14:paraId="512CDCBF" w14:textId="12D3A6CD" w:rsidR="00B201B0" w:rsidRPr="00690A26" w:rsidRDefault="00B201B0" w:rsidP="00B201B0">
            <w:pPr>
              <w:pStyle w:val="TAL"/>
              <w:rPr>
                <w:rFonts w:cs="Arial"/>
                <w:szCs w:val="18"/>
                <w:lang w:eastAsia="zh-CN"/>
              </w:rPr>
            </w:pPr>
            <w:r w:rsidRPr="00690A26">
              <w:rPr>
                <w:rFonts w:cs="Arial"/>
                <w:szCs w:val="18"/>
              </w:rPr>
              <w:t>pattern: "</w:t>
            </w:r>
            <w:r>
              <w:rPr>
                <w:rFonts w:cs="Arial"/>
                <w:szCs w:val="18"/>
              </w:rPr>
              <w:t>^</w:t>
            </w:r>
            <w:r w:rsidRPr="00690A26">
              <w:rPr>
                <w:rFonts w:cs="Arial"/>
                <w:szCs w:val="18"/>
              </w:rPr>
              <w:t>[0-9]{5,15}</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411D5D6F" w14:textId="77777777" w:rsidR="00B201B0" w:rsidRPr="00690A26" w:rsidRDefault="00B201B0" w:rsidP="00B201B0">
            <w:pPr>
              <w:pStyle w:val="TAL"/>
            </w:pPr>
            <w:r w:rsidRPr="00690A26">
              <w:t>Query-Params-Ext2</w:t>
            </w:r>
          </w:p>
        </w:tc>
      </w:tr>
      <w:tr w:rsidR="00B201B0" w:rsidRPr="00690A26" w14:paraId="005D02E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54FD4CA" w14:textId="77777777" w:rsidR="00B201B0" w:rsidRPr="00690A26" w:rsidRDefault="00B201B0" w:rsidP="00B201B0">
            <w:pPr>
              <w:pStyle w:val="TAL"/>
            </w:pPr>
            <w:r>
              <w:t>ims-private-identity</w:t>
            </w:r>
          </w:p>
        </w:tc>
        <w:tc>
          <w:tcPr>
            <w:tcW w:w="737" w:type="pct"/>
            <w:tcBorders>
              <w:top w:val="single" w:sz="4" w:space="0" w:color="auto"/>
              <w:left w:val="single" w:sz="6" w:space="0" w:color="000000"/>
              <w:bottom w:val="single" w:sz="4" w:space="0" w:color="auto"/>
              <w:right w:val="single" w:sz="6" w:space="0" w:color="000000"/>
            </w:tcBorders>
          </w:tcPr>
          <w:p w14:paraId="62A2F0A5" w14:textId="77777777" w:rsidR="00B201B0" w:rsidRPr="00690A26" w:rsidRDefault="00B201B0" w:rsidP="00B201B0">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FF6CAAD" w14:textId="77777777"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59CA156E" w14:textId="77777777"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8A4FAD9" w14:textId="5501C9B1" w:rsidR="00B201B0" w:rsidRPr="00690A26" w:rsidRDefault="00B201B0" w:rsidP="00B201B0">
            <w:pPr>
              <w:pStyle w:val="TAL"/>
              <w:rPr>
                <w:rFonts w:cs="Arial"/>
                <w:szCs w:val="18"/>
              </w:rPr>
            </w:pPr>
            <w:r w:rsidRPr="00690A26">
              <w:rPr>
                <w:rFonts w:cs="Arial"/>
                <w:szCs w:val="18"/>
              </w:rPr>
              <w:t>If included, this IE shall contain the IM</w:t>
            </w:r>
            <w:r>
              <w:rPr>
                <w:rFonts w:cs="Arial"/>
                <w:szCs w:val="18"/>
              </w:rPr>
              <w:t xml:space="preserve">S Private </w:t>
            </w:r>
            <w:r w:rsidRPr="00690A26">
              <w:rPr>
                <w:rFonts w:cs="Arial"/>
                <w:szCs w:val="18"/>
              </w:rPr>
              <w:t>I</w:t>
            </w:r>
            <w:r>
              <w:rPr>
                <w:rFonts w:cs="Arial"/>
                <w:szCs w:val="18"/>
              </w:rPr>
              <w:t>dentity</w:t>
            </w:r>
            <w:r w:rsidRPr="00690A26">
              <w:rPr>
                <w:rFonts w:cs="Arial"/>
                <w:szCs w:val="18"/>
              </w:rPr>
              <w:t xml:space="preserve"> of the requester UE to search for an appropriate NF. IM</w:t>
            </w:r>
            <w:r>
              <w:rPr>
                <w:rFonts w:cs="Arial"/>
                <w:szCs w:val="18"/>
              </w:rPr>
              <w:t xml:space="preserve">S Private </w:t>
            </w:r>
            <w:r w:rsidRPr="00690A26">
              <w:rPr>
                <w:rFonts w:cs="Arial"/>
                <w:szCs w:val="18"/>
              </w:rPr>
              <w:t>I</w:t>
            </w:r>
            <w:r>
              <w:rPr>
                <w:rFonts w:cs="Arial"/>
                <w:szCs w:val="18"/>
              </w:rPr>
              <w:t>dentity</w:t>
            </w:r>
            <w:r w:rsidRPr="00690A26">
              <w:rPr>
                <w:rFonts w:cs="Arial"/>
                <w:szCs w:val="18"/>
              </w:rPr>
              <w:t xml:space="preserve"> may be included if the target NF type is </w:t>
            </w:r>
            <w:r>
              <w:rPr>
                <w:rFonts w:cs="Arial"/>
                <w:szCs w:val="18"/>
              </w:rPr>
              <w:t>"</w:t>
            </w:r>
            <w:r w:rsidRPr="00690A26">
              <w:rPr>
                <w:rFonts w:cs="Arial"/>
                <w:szCs w:val="18"/>
              </w:rPr>
              <w:t>HSS</w:t>
            </w:r>
            <w:r>
              <w:rPr>
                <w:rFonts w:cs="Arial"/>
                <w:szCs w:val="18"/>
              </w:rPr>
              <w:t>" or "DCSF"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C38212A" w14:textId="77777777" w:rsidR="00B201B0" w:rsidRPr="00690A26" w:rsidRDefault="00B201B0" w:rsidP="00B201B0">
            <w:pPr>
              <w:pStyle w:val="TAL"/>
            </w:pPr>
            <w:r w:rsidRPr="00690A26">
              <w:t>Query-Params-Ext</w:t>
            </w:r>
            <w:r>
              <w:t>3</w:t>
            </w:r>
          </w:p>
        </w:tc>
      </w:tr>
      <w:tr w:rsidR="00B201B0" w:rsidRPr="00690A26" w14:paraId="1B59165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B46208F" w14:textId="77777777" w:rsidR="00B201B0" w:rsidRPr="00690A26" w:rsidRDefault="00B201B0" w:rsidP="00B201B0">
            <w:pPr>
              <w:pStyle w:val="TAL"/>
            </w:pPr>
            <w:r>
              <w:t>ims-public-identity</w:t>
            </w:r>
          </w:p>
        </w:tc>
        <w:tc>
          <w:tcPr>
            <w:tcW w:w="737" w:type="pct"/>
            <w:tcBorders>
              <w:top w:val="single" w:sz="4" w:space="0" w:color="auto"/>
              <w:left w:val="single" w:sz="6" w:space="0" w:color="000000"/>
              <w:bottom w:val="single" w:sz="4" w:space="0" w:color="auto"/>
              <w:right w:val="single" w:sz="6" w:space="0" w:color="000000"/>
            </w:tcBorders>
          </w:tcPr>
          <w:p w14:paraId="1C5BB4FE" w14:textId="77777777" w:rsidR="00B201B0" w:rsidRPr="00690A26" w:rsidRDefault="00B201B0" w:rsidP="00B201B0">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053B281E" w14:textId="77777777"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97EC5CD" w14:textId="77777777"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7722D4" w14:textId="6449D5CF" w:rsidR="00B201B0" w:rsidRPr="00690A26" w:rsidRDefault="00B201B0" w:rsidP="00B201B0">
            <w:pPr>
              <w:pStyle w:val="TAL"/>
              <w:rPr>
                <w:rFonts w:cs="Arial"/>
                <w:szCs w:val="18"/>
              </w:rPr>
            </w:pPr>
            <w:r w:rsidRPr="00690A26">
              <w:rPr>
                <w:rFonts w:cs="Arial"/>
                <w:szCs w:val="18"/>
              </w:rPr>
              <w:t>If included, this IE shall contain the IM</w:t>
            </w:r>
            <w:r>
              <w:rPr>
                <w:rFonts w:cs="Arial"/>
                <w:szCs w:val="18"/>
              </w:rPr>
              <w:t>S Public Identity</w:t>
            </w:r>
            <w:r w:rsidRPr="00690A26">
              <w:rPr>
                <w:rFonts w:cs="Arial"/>
                <w:szCs w:val="18"/>
              </w:rPr>
              <w:t xml:space="preserve"> of the requester UE to search for an appropriate NF. IM</w:t>
            </w:r>
            <w:r>
              <w:rPr>
                <w:rFonts w:cs="Arial"/>
                <w:szCs w:val="18"/>
              </w:rPr>
              <w:t xml:space="preserve">S Public Identity </w:t>
            </w:r>
            <w:r w:rsidRPr="00690A26">
              <w:rPr>
                <w:rFonts w:cs="Arial"/>
                <w:szCs w:val="18"/>
              </w:rPr>
              <w:t xml:space="preserve">may be included if the target NF type is </w:t>
            </w:r>
            <w:r>
              <w:rPr>
                <w:rFonts w:cs="Arial"/>
                <w:szCs w:val="18"/>
              </w:rPr>
              <w:t>"</w:t>
            </w:r>
            <w:r w:rsidRPr="00690A26">
              <w:rPr>
                <w:rFonts w:cs="Arial"/>
                <w:szCs w:val="18"/>
              </w:rPr>
              <w:t>HSS</w:t>
            </w:r>
            <w:r>
              <w:rPr>
                <w:rFonts w:cs="Arial"/>
                <w:szCs w:val="18"/>
              </w:rPr>
              <w:t>" or "DCSF"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87FD69D" w14:textId="77777777" w:rsidR="00B201B0" w:rsidRPr="00690A26" w:rsidRDefault="00B201B0" w:rsidP="00B201B0">
            <w:pPr>
              <w:pStyle w:val="TAL"/>
            </w:pPr>
            <w:r w:rsidRPr="00690A26">
              <w:t>Query-Params-Ext</w:t>
            </w:r>
            <w:r>
              <w:t>3</w:t>
            </w:r>
          </w:p>
        </w:tc>
      </w:tr>
      <w:tr w:rsidR="00B201B0" w:rsidRPr="00690A26" w14:paraId="6A123E6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3BA97CA" w14:textId="77777777" w:rsidR="00B201B0" w:rsidRPr="00690A26" w:rsidRDefault="00B201B0" w:rsidP="00B201B0">
            <w:pPr>
              <w:pStyle w:val="TAL"/>
            </w:pPr>
            <w:r>
              <w:t>msisdn</w:t>
            </w:r>
          </w:p>
        </w:tc>
        <w:tc>
          <w:tcPr>
            <w:tcW w:w="737" w:type="pct"/>
            <w:tcBorders>
              <w:top w:val="single" w:sz="4" w:space="0" w:color="auto"/>
              <w:left w:val="single" w:sz="6" w:space="0" w:color="000000"/>
              <w:bottom w:val="single" w:sz="4" w:space="0" w:color="auto"/>
              <w:right w:val="single" w:sz="6" w:space="0" w:color="000000"/>
            </w:tcBorders>
          </w:tcPr>
          <w:p w14:paraId="685E0336" w14:textId="77777777" w:rsidR="00B201B0" w:rsidRPr="00690A26" w:rsidRDefault="00B201B0" w:rsidP="00B201B0">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79AE1EDB" w14:textId="77777777"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7E2BB82" w14:textId="77777777"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0403F1F" w14:textId="57AD07B9" w:rsidR="00B201B0" w:rsidRPr="00690A26" w:rsidRDefault="00B201B0" w:rsidP="00B201B0">
            <w:pPr>
              <w:pStyle w:val="TAL"/>
              <w:rPr>
                <w:rFonts w:cs="Arial"/>
                <w:szCs w:val="18"/>
              </w:rPr>
            </w:pPr>
            <w:r w:rsidRPr="00690A26">
              <w:rPr>
                <w:rFonts w:cs="Arial"/>
                <w:szCs w:val="18"/>
              </w:rPr>
              <w:t xml:space="preserve">If included, this IE shall contain the </w:t>
            </w:r>
            <w:r>
              <w:rPr>
                <w:rFonts w:cs="Arial"/>
                <w:szCs w:val="18"/>
              </w:rPr>
              <w:t>MSISDN</w:t>
            </w:r>
            <w:r w:rsidRPr="00690A26">
              <w:rPr>
                <w:rFonts w:cs="Arial"/>
                <w:szCs w:val="18"/>
              </w:rPr>
              <w:t xml:space="preserve"> of the requester UE to search for an appropriate NF. IM</w:t>
            </w:r>
            <w:r>
              <w:rPr>
                <w:rFonts w:cs="Arial"/>
                <w:szCs w:val="18"/>
              </w:rPr>
              <w:t xml:space="preserve">S Public Identity </w:t>
            </w:r>
            <w:r w:rsidRPr="00690A26">
              <w:rPr>
                <w:rFonts w:cs="Arial"/>
                <w:szCs w:val="18"/>
              </w:rPr>
              <w:t xml:space="preserve">may be included if the target NF type is </w:t>
            </w:r>
            <w:r>
              <w:rPr>
                <w:rFonts w:cs="Arial"/>
                <w:szCs w:val="18"/>
              </w:rPr>
              <w:t>"</w:t>
            </w:r>
            <w:r w:rsidRPr="00690A26">
              <w:rPr>
                <w:rFonts w:cs="Arial"/>
                <w:szCs w:val="18"/>
              </w:rPr>
              <w:t>HSS</w:t>
            </w:r>
            <w:r>
              <w:rPr>
                <w:rFonts w:cs="Arial"/>
                <w:szCs w:val="18"/>
              </w:rPr>
              <w:t>" or "DCSF"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7BC25A61" w14:textId="77777777" w:rsidR="00B201B0" w:rsidRPr="00690A26" w:rsidRDefault="00B201B0" w:rsidP="00B201B0">
            <w:pPr>
              <w:pStyle w:val="TAL"/>
            </w:pPr>
            <w:r w:rsidRPr="00690A26">
              <w:t>Query-Params-Ext</w:t>
            </w:r>
            <w:r>
              <w:t>3</w:t>
            </w:r>
          </w:p>
        </w:tc>
      </w:tr>
      <w:tr w:rsidR="00B201B0" w:rsidRPr="00690A26" w14:paraId="34CEB1C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8F22AA0" w14:textId="77777777" w:rsidR="00B201B0" w:rsidRPr="00690A26" w:rsidRDefault="00B201B0" w:rsidP="00B201B0">
            <w:pPr>
              <w:pStyle w:val="TAL"/>
            </w:pPr>
            <w:r w:rsidRPr="00690A26">
              <w:t>internal-group-identity</w:t>
            </w:r>
          </w:p>
        </w:tc>
        <w:tc>
          <w:tcPr>
            <w:tcW w:w="737" w:type="pct"/>
            <w:tcBorders>
              <w:top w:val="single" w:sz="4" w:space="0" w:color="auto"/>
              <w:left w:val="single" w:sz="6" w:space="0" w:color="000000"/>
              <w:bottom w:val="single" w:sz="4" w:space="0" w:color="auto"/>
              <w:right w:val="single" w:sz="6" w:space="0" w:color="000000"/>
            </w:tcBorders>
          </w:tcPr>
          <w:p w14:paraId="5D5A1118" w14:textId="77777777" w:rsidR="00B201B0" w:rsidRPr="00690A26" w:rsidRDefault="00B201B0" w:rsidP="00B201B0">
            <w:pPr>
              <w:pStyle w:val="TAL"/>
            </w:pPr>
            <w:r w:rsidRPr="00690A26">
              <w:t>GroupId</w:t>
            </w:r>
          </w:p>
        </w:tc>
        <w:tc>
          <w:tcPr>
            <w:tcW w:w="160" w:type="pct"/>
            <w:tcBorders>
              <w:top w:val="single" w:sz="4" w:space="0" w:color="auto"/>
              <w:left w:val="single" w:sz="6" w:space="0" w:color="000000"/>
              <w:bottom w:val="single" w:sz="4" w:space="0" w:color="auto"/>
              <w:right w:val="single" w:sz="6" w:space="0" w:color="000000"/>
            </w:tcBorders>
          </w:tcPr>
          <w:p w14:paraId="634E9ECF"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A2F43EA"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24D443E" w14:textId="1E0F5955" w:rsidR="00B201B0" w:rsidRPr="00690A26" w:rsidRDefault="00B201B0" w:rsidP="00B201B0">
            <w:pPr>
              <w:pStyle w:val="TAL"/>
              <w:rPr>
                <w:rFonts w:cs="Arial"/>
                <w:szCs w:val="18"/>
              </w:rPr>
            </w:pPr>
            <w:r w:rsidRPr="00690A26">
              <w:t>If included, this IE shall contain the internal group identifier of the UE to search for an appropriate NF. This may be included if the target NF type is "UDM"</w:t>
            </w:r>
            <w:r>
              <w:t>, "NSSAAF"</w:t>
            </w:r>
            <w:r w:rsidRPr="00690A26">
              <w:t xml:space="preserve"> </w:t>
            </w:r>
            <w:r>
              <w:t>or "TSCTSF".</w:t>
            </w:r>
          </w:p>
        </w:tc>
        <w:tc>
          <w:tcPr>
            <w:tcW w:w="467" w:type="pct"/>
            <w:tcBorders>
              <w:top w:val="single" w:sz="4" w:space="0" w:color="auto"/>
              <w:left w:val="single" w:sz="6" w:space="0" w:color="000000"/>
              <w:bottom w:val="single" w:sz="4" w:space="0" w:color="auto"/>
              <w:right w:val="single" w:sz="6" w:space="0" w:color="000000"/>
            </w:tcBorders>
          </w:tcPr>
          <w:p w14:paraId="493FEF5D" w14:textId="77777777" w:rsidR="00B201B0" w:rsidRPr="00690A26" w:rsidRDefault="00B201B0" w:rsidP="00B201B0">
            <w:pPr>
              <w:pStyle w:val="TAL"/>
            </w:pPr>
            <w:r w:rsidRPr="00690A26">
              <w:t>Query-Params-Ext2</w:t>
            </w:r>
          </w:p>
        </w:tc>
      </w:tr>
      <w:tr w:rsidR="00B201B0" w:rsidRPr="00690A26" w14:paraId="09D8505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861353" w14:textId="77777777" w:rsidR="00B201B0" w:rsidRPr="00690A26" w:rsidRDefault="00B201B0" w:rsidP="00B201B0">
            <w:pPr>
              <w:pStyle w:val="TAL"/>
            </w:pPr>
            <w:bookmarkStart w:id="1531" w:name="_PERM_MCCTEMPBM_CRPT88420198___2" w:colFirst="4" w:colLast="4"/>
            <w:r w:rsidRPr="00690A26">
              <w:t>preferred-api-versions</w:t>
            </w:r>
          </w:p>
        </w:tc>
        <w:tc>
          <w:tcPr>
            <w:tcW w:w="737" w:type="pct"/>
            <w:tcBorders>
              <w:top w:val="single" w:sz="4" w:space="0" w:color="auto"/>
              <w:left w:val="single" w:sz="6" w:space="0" w:color="000000"/>
              <w:bottom w:val="single" w:sz="4" w:space="0" w:color="auto"/>
              <w:right w:val="single" w:sz="6" w:space="0" w:color="000000"/>
            </w:tcBorders>
          </w:tcPr>
          <w:p w14:paraId="4AA04BAA" w14:textId="77777777" w:rsidR="00B201B0" w:rsidRPr="00690A26" w:rsidRDefault="00B201B0" w:rsidP="00B201B0">
            <w:pPr>
              <w:pStyle w:val="TAL"/>
            </w:pPr>
            <w:r w:rsidRPr="00690A26">
              <w:t>map(string)</w:t>
            </w:r>
          </w:p>
        </w:tc>
        <w:tc>
          <w:tcPr>
            <w:tcW w:w="160" w:type="pct"/>
            <w:tcBorders>
              <w:top w:val="single" w:sz="4" w:space="0" w:color="auto"/>
              <w:left w:val="single" w:sz="6" w:space="0" w:color="000000"/>
              <w:bottom w:val="single" w:sz="4" w:space="0" w:color="auto"/>
              <w:right w:val="single" w:sz="6" w:space="0" w:color="000000"/>
            </w:tcBorders>
          </w:tcPr>
          <w:p w14:paraId="0283A3FC"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F36AB41"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F5492A4" w14:textId="77777777" w:rsidR="00B201B0" w:rsidRPr="00690A26" w:rsidRDefault="00B201B0" w:rsidP="00B201B0">
            <w:pPr>
              <w:pStyle w:val="TAL"/>
              <w:rPr>
                <w:rFonts w:cs="Arial"/>
                <w:szCs w:val="18"/>
              </w:rPr>
            </w:pPr>
            <w:r w:rsidRPr="00690A26">
              <w:rPr>
                <w:rFonts w:cs="Arial"/>
                <w:szCs w:val="18"/>
              </w:rPr>
              <w:t>When present, this IE indicates the preferred API version of the services that are supported by the target NF instances.</w:t>
            </w:r>
            <w:r w:rsidRPr="00690A26">
              <w:rPr>
                <w:rFonts w:cs="Arial"/>
                <w:szCs w:val="18"/>
                <w:lang w:eastAsia="zh-CN"/>
              </w:rPr>
              <w:t xml:space="preserve"> The key of the map is the </w:t>
            </w:r>
            <w:r w:rsidRPr="00690A26">
              <w:t xml:space="preserve">ServiceName (see clause 6.1.6.3.11) </w:t>
            </w:r>
            <w:r w:rsidRPr="00690A26">
              <w:rPr>
                <w:rFonts w:cs="Arial"/>
                <w:szCs w:val="18"/>
                <w:lang w:eastAsia="zh-CN"/>
              </w:rPr>
              <w:t>for which the preferred API version is indicated.</w:t>
            </w:r>
            <w:r w:rsidRPr="00690A26">
              <w:rPr>
                <w:rFonts w:cs="Arial"/>
                <w:szCs w:val="18"/>
              </w:rPr>
              <w:t xml:space="preserve"> Each element carries the API Version Indication for the service indicated by the key. The NRF may return additional NFs in the response not matching the preferred </w:t>
            </w:r>
            <w:r>
              <w:rPr>
                <w:rFonts w:cs="Arial"/>
                <w:szCs w:val="18"/>
              </w:rPr>
              <w:t>API versions</w:t>
            </w:r>
            <w:r w:rsidRPr="00690A26">
              <w:rPr>
                <w:rFonts w:cs="Arial"/>
                <w:szCs w:val="18"/>
              </w:rPr>
              <w:t xml:space="preserve">, e.g. if no NF profile is found matching the </w:t>
            </w:r>
            <w:r w:rsidRPr="00690A26">
              <w:t>preferred-api-versions</w:t>
            </w:r>
            <w:r w:rsidRPr="00690A26">
              <w:rPr>
                <w:rFonts w:cs="Arial"/>
                <w:szCs w:val="18"/>
              </w:rPr>
              <w:t>.</w:t>
            </w:r>
          </w:p>
          <w:p w14:paraId="2A8A66A3" w14:textId="77777777" w:rsidR="00B201B0" w:rsidRPr="00690A26" w:rsidRDefault="00B201B0" w:rsidP="00B201B0">
            <w:pPr>
              <w:pStyle w:val="TAL"/>
              <w:rPr>
                <w:rFonts w:cs="Arial"/>
                <w:szCs w:val="18"/>
              </w:rPr>
            </w:pPr>
          </w:p>
          <w:p w14:paraId="1A903284" w14:textId="77777777" w:rsidR="00B201B0" w:rsidRPr="00690A26" w:rsidRDefault="00B201B0" w:rsidP="00B201B0">
            <w:pPr>
              <w:pStyle w:val="TAL"/>
              <w:rPr>
                <w:rFonts w:cs="Arial"/>
                <w:szCs w:val="18"/>
              </w:rPr>
            </w:pPr>
            <w:r w:rsidRPr="00690A26">
              <w:rPr>
                <w:rFonts w:cs="Arial"/>
                <w:szCs w:val="18"/>
              </w:rPr>
              <w:t>An API Version Indication is a string formatted as {operator}+{API Version}.</w:t>
            </w:r>
          </w:p>
          <w:p w14:paraId="28EEA761" w14:textId="77777777" w:rsidR="00B201B0" w:rsidRPr="00690A26" w:rsidRDefault="00B201B0" w:rsidP="00B201B0">
            <w:pPr>
              <w:pStyle w:val="TAL"/>
              <w:rPr>
                <w:rFonts w:cs="Arial"/>
                <w:szCs w:val="18"/>
              </w:rPr>
            </w:pPr>
          </w:p>
          <w:p w14:paraId="6697FB45" w14:textId="77777777" w:rsidR="00B201B0" w:rsidRPr="00690A26" w:rsidRDefault="00B201B0" w:rsidP="00B201B0">
            <w:pPr>
              <w:pStyle w:val="TAL"/>
              <w:rPr>
                <w:rFonts w:cs="Arial"/>
                <w:szCs w:val="18"/>
              </w:rPr>
            </w:pPr>
            <w:r w:rsidRPr="00690A26">
              <w:rPr>
                <w:rFonts w:cs="Arial"/>
                <w:szCs w:val="18"/>
              </w:rPr>
              <w:t>The following operators shall be supported:</w:t>
            </w:r>
          </w:p>
          <w:p w14:paraId="6F8F6765" w14:textId="77777777" w:rsidR="00B201B0" w:rsidRPr="00690A26" w:rsidRDefault="00B201B0" w:rsidP="00B201B0">
            <w:pPr>
              <w:pStyle w:val="TAL"/>
              <w:rPr>
                <w:rFonts w:cs="Arial"/>
                <w:szCs w:val="18"/>
              </w:rPr>
            </w:pPr>
          </w:p>
          <w:p w14:paraId="6B7E8C05" w14:textId="77777777" w:rsidR="00B201B0" w:rsidRPr="00690A26" w:rsidRDefault="00B201B0" w:rsidP="00B201B0">
            <w:pPr>
              <w:pStyle w:val="TAL"/>
              <w:ind w:left="621" w:hanging="621"/>
              <w:rPr>
                <w:rFonts w:cs="Arial"/>
                <w:szCs w:val="18"/>
              </w:rPr>
            </w:pPr>
            <w:bookmarkStart w:id="1532" w:name="_PERM_MCCTEMPBM_CRPT88420197___2"/>
            <w:r w:rsidRPr="00690A26">
              <w:rPr>
                <w:rFonts w:cs="Arial"/>
                <w:szCs w:val="18"/>
              </w:rPr>
              <w:t>"="</w:t>
            </w:r>
            <w:r w:rsidRPr="00690A26">
              <w:rPr>
                <w:rFonts w:cs="Arial"/>
                <w:szCs w:val="18"/>
              </w:rPr>
              <w:tab/>
              <w:t>match a version equals to the version value indicated.</w:t>
            </w:r>
          </w:p>
          <w:p w14:paraId="70CE7F3E" w14:textId="77777777" w:rsidR="00B201B0" w:rsidRPr="00690A26" w:rsidRDefault="00B201B0" w:rsidP="00B201B0">
            <w:pPr>
              <w:pStyle w:val="TAL"/>
              <w:ind w:left="621" w:hanging="621"/>
              <w:rPr>
                <w:rFonts w:cs="Arial"/>
                <w:szCs w:val="18"/>
              </w:rPr>
            </w:pPr>
            <w:r w:rsidRPr="00690A26">
              <w:rPr>
                <w:rFonts w:cs="Arial"/>
                <w:szCs w:val="18"/>
              </w:rPr>
              <w:t>"&gt;"</w:t>
            </w:r>
            <w:r w:rsidRPr="00690A26">
              <w:rPr>
                <w:rFonts w:cs="Arial"/>
                <w:szCs w:val="18"/>
              </w:rPr>
              <w:tab/>
              <w:t>match any version greater than the version value indicated</w:t>
            </w:r>
          </w:p>
          <w:p w14:paraId="3CF46F3A" w14:textId="77777777" w:rsidR="00B201B0" w:rsidRPr="00690A26" w:rsidRDefault="00B201B0" w:rsidP="00B201B0">
            <w:pPr>
              <w:pStyle w:val="TAL"/>
              <w:ind w:left="621" w:hanging="621"/>
              <w:rPr>
                <w:rFonts w:cs="Arial"/>
                <w:szCs w:val="18"/>
              </w:rPr>
            </w:pPr>
            <w:r w:rsidRPr="00690A26">
              <w:rPr>
                <w:rFonts w:cs="Arial"/>
                <w:szCs w:val="18"/>
              </w:rPr>
              <w:t>"&gt;="</w:t>
            </w:r>
            <w:r>
              <w:rPr>
                <w:rFonts w:cs="Arial"/>
                <w:szCs w:val="18"/>
              </w:rPr>
              <w:tab/>
            </w:r>
            <w:r w:rsidRPr="00690A26">
              <w:rPr>
                <w:rFonts w:cs="Arial"/>
                <w:szCs w:val="18"/>
              </w:rPr>
              <w:t>match any version greater than or equal to the version value indicated</w:t>
            </w:r>
          </w:p>
          <w:p w14:paraId="085BC7BC" w14:textId="77777777" w:rsidR="00B201B0" w:rsidRPr="00690A26" w:rsidRDefault="00B201B0" w:rsidP="00B201B0">
            <w:pPr>
              <w:pStyle w:val="TAL"/>
              <w:ind w:left="621" w:hanging="621"/>
              <w:rPr>
                <w:rFonts w:cs="Arial"/>
                <w:szCs w:val="18"/>
              </w:rPr>
            </w:pPr>
            <w:r w:rsidRPr="00690A26">
              <w:rPr>
                <w:rFonts w:cs="Arial"/>
                <w:szCs w:val="18"/>
              </w:rPr>
              <w:t>"&lt;"</w:t>
            </w:r>
            <w:r w:rsidRPr="00690A26">
              <w:rPr>
                <w:rFonts w:cs="Arial"/>
                <w:szCs w:val="18"/>
              </w:rPr>
              <w:tab/>
              <w:t>match any version less than the version value indicated</w:t>
            </w:r>
          </w:p>
          <w:p w14:paraId="440A2B99" w14:textId="77777777" w:rsidR="00B201B0" w:rsidRPr="00690A26" w:rsidRDefault="00B201B0" w:rsidP="00B201B0">
            <w:pPr>
              <w:pStyle w:val="TAL"/>
              <w:ind w:left="621" w:hanging="621"/>
              <w:rPr>
                <w:rFonts w:cs="Arial"/>
                <w:szCs w:val="18"/>
              </w:rPr>
            </w:pPr>
            <w:r w:rsidRPr="00690A26">
              <w:rPr>
                <w:rFonts w:cs="Arial"/>
                <w:szCs w:val="18"/>
              </w:rPr>
              <w:lastRenderedPageBreak/>
              <w:t>"&lt;="</w:t>
            </w:r>
            <w:r w:rsidRPr="00690A26">
              <w:rPr>
                <w:rFonts w:cs="Arial"/>
                <w:szCs w:val="18"/>
              </w:rPr>
              <w:tab/>
              <w:t>match any version less than or equal to the version value indicated</w:t>
            </w:r>
          </w:p>
          <w:p w14:paraId="55375E2E" w14:textId="77777777" w:rsidR="00B201B0" w:rsidRPr="00690A26" w:rsidRDefault="00B201B0" w:rsidP="00B201B0">
            <w:pPr>
              <w:pStyle w:val="TAL"/>
              <w:ind w:left="621" w:hanging="621"/>
              <w:rPr>
                <w:rFonts w:cs="Arial"/>
                <w:szCs w:val="18"/>
              </w:rPr>
            </w:pPr>
            <w:r w:rsidRPr="00690A26">
              <w:rPr>
                <w:rFonts w:cs="Arial"/>
                <w:szCs w:val="18"/>
              </w:rPr>
              <w:t>"^"</w:t>
            </w:r>
            <w:r>
              <w:rPr>
                <w:rFonts w:cs="Arial"/>
                <w:szCs w:val="18"/>
              </w:rPr>
              <w:tab/>
            </w:r>
            <w:r w:rsidRPr="00690A26">
              <w:rPr>
                <w:rFonts w:cs="Arial"/>
                <w:szCs w:val="18"/>
              </w:rPr>
              <w:t>match any version compatible with the version indicated, i.e. any version with the same major version as the version indicated.</w:t>
            </w:r>
          </w:p>
          <w:bookmarkEnd w:id="1532"/>
          <w:p w14:paraId="4824DD22" w14:textId="77777777" w:rsidR="00B201B0" w:rsidRPr="00690A26" w:rsidRDefault="00B201B0" w:rsidP="00B201B0">
            <w:pPr>
              <w:pStyle w:val="TAL"/>
              <w:rPr>
                <w:rFonts w:cs="Arial"/>
                <w:szCs w:val="18"/>
              </w:rPr>
            </w:pPr>
          </w:p>
          <w:p w14:paraId="494433B3" w14:textId="77777777" w:rsidR="00B201B0" w:rsidRPr="00690A26" w:rsidRDefault="00B201B0" w:rsidP="00B201B0">
            <w:pPr>
              <w:pStyle w:val="TAL"/>
              <w:rPr>
                <w:rFonts w:cs="Arial"/>
                <w:szCs w:val="18"/>
              </w:rPr>
            </w:pPr>
            <w:r w:rsidRPr="00690A26">
              <w:rPr>
                <w:rFonts w:cs="Arial"/>
                <w:szCs w:val="18"/>
              </w:rPr>
              <w:t>Precedence between versions is identified by comparing the Major, Minor, and Patch version fields numerically, from left to right.</w:t>
            </w:r>
          </w:p>
          <w:p w14:paraId="58802567" w14:textId="77777777" w:rsidR="00B201B0" w:rsidRPr="00690A26" w:rsidRDefault="00B201B0" w:rsidP="00B201B0">
            <w:pPr>
              <w:pStyle w:val="TAL"/>
              <w:rPr>
                <w:rFonts w:cs="Arial"/>
                <w:szCs w:val="18"/>
              </w:rPr>
            </w:pPr>
          </w:p>
          <w:p w14:paraId="4727D648" w14:textId="77777777" w:rsidR="00B201B0" w:rsidRPr="00690A26" w:rsidRDefault="00B201B0" w:rsidP="00B201B0">
            <w:pPr>
              <w:pStyle w:val="TAL"/>
              <w:rPr>
                <w:rFonts w:cs="Arial"/>
                <w:szCs w:val="18"/>
              </w:rPr>
            </w:pPr>
            <w:r w:rsidRPr="00690A26">
              <w:rPr>
                <w:rFonts w:cs="Arial"/>
                <w:szCs w:val="18"/>
              </w:rPr>
              <w:t>If no operator or an unknown operator is provided in API Version Indication, "=" operator is applied.</w:t>
            </w:r>
          </w:p>
          <w:p w14:paraId="5E545747" w14:textId="77777777" w:rsidR="00B201B0" w:rsidRPr="00690A26" w:rsidRDefault="00B201B0" w:rsidP="00B201B0">
            <w:pPr>
              <w:pStyle w:val="TAL"/>
              <w:rPr>
                <w:rFonts w:cs="Arial"/>
                <w:szCs w:val="18"/>
              </w:rPr>
            </w:pPr>
          </w:p>
          <w:p w14:paraId="64A537CD" w14:textId="77777777" w:rsidR="00B201B0" w:rsidRPr="00690A26" w:rsidRDefault="00B201B0" w:rsidP="00B201B0">
            <w:pPr>
              <w:pStyle w:val="TAL"/>
              <w:rPr>
                <w:rFonts w:cs="Arial"/>
                <w:szCs w:val="18"/>
                <w:u w:val="single"/>
              </w:rPr>
            </w:pPr>
            <w:r w:rsidRPr="00690A26">
              <w:rPr>
                <w:rFonts w:cs="Arial"/>
                <w:szCs w:val="18"/>
                <w:u w:val="single"/>
              </w:rPr>
              <w:t>Example of API Version Indication:</w:t>
            </w:r>
          </w:p>
          <w:p w14:paraId="315A9ABA" w14:textId="77777777" w:rsidR="00B201B0" w:rsidRPr="00690A26" w:rsidRDefault="00B201B0" w:rsidP="00B201B0">
            <w:pPr>
              <w:pStyle w:val="TAL"/>
              <w:rPr>
                <w:rFonts w:cs="Arial"/>
                <w:szCs w:val="18"/>
              </w:rPr>
            </w:pPr>
          </w:p>
          <w:p w14:paraId="7BEE9095" w14:textId="77777777" w:rsidR="00B201B0" w:rsidRPr="00690A26" w:rsidRDefault="00B201B0" w:rsidP="00B201B0">
            <w:pPr>
              <w:pStyle w:val="TAL"/>
              <w:ind w:left="621" w:hanging="630"/>
              <w:rPr>
                <w:rFonts w:cs="Arial"/>
                <w:szCs w:val="18"/>
              </w:rPr>
            </w:pPr>
            <w:r w:rsidRPr="00690A26">
              <w:rPr>
                <w:rFonts w:cs="Arial"/>
                <w:szCs w:val="18"/>
              </w:rPr>
              <w:t>Case1: "=1.2.4.operator-ext" or "1.2.4.operator-ext" means matching the service with API version "1.2.4.operator-ext"</w:t>
            </w:r>
          </w:p>
          <w:p w14:paraId="0A2D9B1E" w14:textId="77777777" w:rsidR="00B201B0" w:rsidRPr="00690A26" w:rsidRDefault="00B201B0" w:rsidP="00B201B0">
            <w:pPr>
              <w:pStyle w:val="TAL"/>
              <w:ind w:left="621" w:hanging="630"/>
              <w:rPr>
                <w:rFonts w:cs="Arial"/>
                <w:szCs w:val="18"/>
              </w:rPr>
            </w:pPr>
            <w:r w:rsidRPr="00690A26">
              <w:rPr>
                <w:rFonts w:cs="Arial"/>
                <w:szCs w:val="18"/>
              </w:rPr>
              <w:t>Case2: "&gt;1.2.4" means matching the service with API versions greater than "1.2.4"</w:t>
            </w:r>
          </w:p>
          <w:p w14:paraId="12A49276" w14:textId="77777777" w:rsidR="00B201B0" w:rsidRPr="00690A26" w:rsidRDefault="00B201B0" w:rsidP="00B201B0">
            <w:pPr>
              <w:pStyle w:val="TAL"/>
              <w:ind w:left="621" w:hanging="630"/>
              <w:rPr>
                <w:rFonts w:cs="Arial"/>
                <w:szCs w:val="18"/>
              </w:rPr>
            </w:pPr>
            <w:r w:rsidRPr="00690A26">
              <w:rPr>
                <w:rFonts w:cs="Arial"/>
                <w:szCs w:val="18"/>
              </w:rPr>
              <w:t>Case3: "^2.3.0" or "^2" means matching the service with all API versions with major version "2".</w:t>
            </w:r>
          </w:p>
        </w:tc>
        <w:tc>
          <w:tcPr>
            <w:tcW w:w="467" w:type="pct"/>
            <w:tcBorders>
              <w:top w:val="single" w:sz="4" w:space="0" w:color="auto"/>
              <w:left w:val="single" w:sz="6" w:space="0" w:color="000000"/>
              <w:bottom w:val="single" w:sz="4" w:space="0" w:color="auto"/>
              <w:right w:val="single" w:sz="6" w:space="0" w:color="000000"/>
            </w:tcBorders>
          </w:tcPr>
          <w:p w14:paraId="4E93740F" w14:textId="77777777" w:rsidR="00B201B0" w:rsidRPr="00690A26" w:rsidRDefault="00B201B0" w:rsidP="00B201B0">
            <w:pPr>
              <w:pStyle w:val="TAL"/>
            </w:pPr>
            <w:r w:rsidRPr="00690A26">
              <w:lastRenderedPageBreak/>
              <w:t>Query-Params-Ext2</w:t>
            </w:r>
          </w:p>
        </w:tc>
      </w:tr>
      <w:bookmarkEnd w:id="1531"/>
      <w:tr w:rsidR="00B201B0" w:rsidRPr="00690A26" w14:paraId="08DB12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A8E30B5" w14:textId="77777777" w:rsidR="00B201B0" w:rsidRPr="00690A26" w:rsidRDefault="00B201B0" w:rsidP="00B201B0">
            <w:pPr>
              <w:pStyle w:val="TAL"/>
            </w:pPr>
            <w:r>
              <w:rPr>
                <w:lang w:eastAsia="zh-CN"/>
              </w:rPr>
              <w:t>v2x-support-ind</w:t>
            </w:r>
          </w:p>
        </w:tc>
        <w:tc>
          <w:tcPr>
            <w:tcW w:w="737" w:type="pct"/>
            <w:tcBorders>
              <w:top w:val="single" w:sz="4" w:space="0" w:color="auto"/>
              <w:left w:val="single" w:sz="6" w:space="0" w:color="000000"/>
              <w:bottom w:val="single" w:sz="4" w:space="0" w:color="auto"/>
              <w:right w:val="single" w:sz="6" w:space="0" w:color="000000"/>
            </w:tcBorders>
          </w:tcPr>
          <w:p w14:paraId="4BEF5E34" w14:textId="77777777" w:rsidR="00B201B0" w:rsidRPr="00690A26" w:rsidRDefault="00B201B0" w:rsidP="00B201B0">
            <w:pPr>
              <w:pStyle w:val="TAL"/>
            </w:pPr>
            <w:r w:rsidRPr="002857AD">
              <w:t>boolean</w:t>
            </w:r>
          </w:p>
        </w:tc>
        <w:tc>
          <w:tcPr>
            <w:tcW w:w="160" w:type="pct"/>
            <w:tcBorders>
              <w:top w:val="single" w:sz="4" w:space="0" w:color="auto"/>
              <w:left w:val="single" w:sz="6" w:space="0" w:color="000000"/>
              <w:bottom w:val="single" w:sz="4" w:space="0" w:color="auto"/>
              <w:right w:val="single" w:sz="6" w:space="0" w:color="000000"/>
            </w:tcBorders>
          </w:tcPr>
          <w:p w14:paraId="38FDD18D" w14:textId="77777777" w:rsidR="00B201B0" w:rsidRPr="00690A26"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C5CCDD5" w14:textId="77777777" w:rsidR="00B201B0" w:rsidRPr="00690A26" w:rsidRDefault="00B201B0" w:rsidP="00B201B0">
            <w:pPr>
              <w:pStyle w:val="TAL"/>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F516CC0" w14:textId="77777777" w:rsidR="00B201B0" w:rsidRPr="002857AD" w:rsidRDefault="00B201B0" w:rsidP="00B201B0">
            <w:pPr>
              <w:pStyle w:val="TAL"/>
            </w:pPr>
            <w:r w:rsidRPr="002857AD">
              <w:t xml:space="preserve">When present, this IE indicates whether a </w:t>
            </w:r>
            <w:r>
              <w:t xml:space="preserve">PCF supporting </w:t>
            </w:r>
            <w:r w:rsidRPr="00490934">
              <w:t>V2X Policy/Parameter provisioning</w:t>
            </w:r>
            <w:r>
              <w:rPr>
                <w:rFonts w:cs="Arial"/>
                <w:szCs w:val="18"/>
              </w:rPr>
              <w:t xml:space="preserve"> </w:t>
            </w:r>
            <w:r w:rsidRPr="002857AD">
              <w:t>needs to be discovered.</w:t>
            </w:r>
          </w:p>
          <w:p w14:paraId="41C5CBB4" w14:textId="77777777" w:rsidR="00B201B0" w:rsidRPr="002857AD" w:rsidRDefault="00B201B0" w:rsidP="00B201B0">
            <w:pPr>
              <w:pStyle w:val="TAL"/>
            </w:pPr>
          </w:p>
          <w:p w14:paraId="5C249CF1" w14:textId="77777777" w:rsidR="00B201B0" w:rsidRPr="00690A26" w:rsidRDefault="00B201B0" w:rsidP="00B201B0">
            <w:pPr>
              <w:pStyle w:val="TAL"/>
              <w:rPr>
                <w:rFonts w:cs="Arial"/>
                <w:szCs w:val="18"/>
              </w:rPr>
            </w:pPr>
            <w:r w:rsidRPr="002857AD">
              <w:rPr>
                <w:rFonts w:cs="Arial"/>
                <w:szCs w:val="18"/>
              </w:rPr>
              <w:t xml:space="preserve">true: </w:t>
            </w:r>
            <w:r>
              <w:rPr>
                <w:rFonts w:cs="Arial"/>
                <w:szCs w:val="18"/>
              </w:rPr>
              <w:t>a</w:t>
            </w:r>
            <w:r w:rsidRPr="002857AD">
              <w:rPr>
                <w:rFonts w:cs="Arial"/>
                <w:szCs w:val="18"/>
              </w:rPr>
              <w:t xml:space="preserve"> </w:t>
            </w:r>
            <w:r>
              <w:rPr>
                <w:rFonts w:cs="Arial"/>
                <w:szCs w:val="18"/>
              </w:rPr>
              <w:t xml:space="preserve">PCF supporting </w:t>
            </w:r>
            <w:r w:rsidRPr="00490934">
              <w:t>V2X Policy/Parameter provisioning</w:t>
            </w:r>
            <w:r>
              <w:rPr>
                <w:rFonts w:cs="Arial"/>
                <w:szCs w:val="18"/>
              </w:rPr>
              <w:t xml:space="preserve"> </w:t>
            </w:r>
            <w:r w:rsidRPr="002857AD">
              <w:rPr>
                <w:rFonts w:cs="Arial"/>
                <w:szCs w:val="18"/>
              </w:rPr>
              <w:t>is requested to be discovered;</w:t>
            </w:r>
            <w:r w:rsidRPr="002857AD">
              <w:rPr>
                <w:rFonts w:cs="Arial"/>
                <w:szCs w:val="18"/>
              </w:rPr>
              <w:br/>
              <w:t xml:space="preserve">false: </w:t>
            </w:r>
            <w:r>
              <w:rPr>
                <w:rFonts w:cs="Arial"/>
                <w:szCs w:val="18"/>
              </w:rPr>
              <w:t>a</w:t>
            </w:r>
            <w:r w:rsidRPr="002857AD">
              <w:rPr>
                <w:rFonts w:cs="Arial"/>
                <w:szCs w:val="18"/>
              </w:rPr>
              <w:t xml:space="preserve"> </w:t>
            </w:r>
            <w:r>
              <w:rPr>
                <w:rFonts w:cs="Arial"/>
                <w:szCs w:val="18"/>
              </w:rPr>
              <w:t xml:space="preserve">PCF not supporting </w:t>
            </w:r>
            <w:r w:rsidRPr="00490934">
              <w:t>V2X Policy/Parameter provisioning</w:t>
            </w:r>
            <w:r>
              <w:rPr>
                <w:rFonts w:cs="Arial"/>
                <w:szCs w:val="18"/>
              </w:rPr>
              <w:t xml:space="preserve"> </w:t>
            </w:r>
            <w:r w:rsidRPr="002857AD">
              <w:rPr>
                <w:rFonts w:cs="Arial"/>
                <w:szCs w:val="18"/>
              </w:rPr>
              <w:t>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03A5C09E" w14:textId="77777777" w:rsidR="00B201B0" w:rsidRPr="00690A26" w:rsidRDefault="00B201B0" w:rsidP="00B201B0">
            <w:pPr>
              <w:pStyle w:val="TAL"/>
            </w:pPr>
            <w:r w:rsidRPr="00F41E31">
              <w:t>Query-Params-Ext</w:t>
            </w:r>
            <w:r>
              <w:t>2</w:t>
            </w:r>
          </w:p>
        </w:tc>
      </w:tr>
      <w:tr w:rsidR="00B201B0" w:rsidRPr="00690A26" w14:paraId="4D44D34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763FBBF" w14:textId="77777777" w:rsidR="00B201B0" w:rsidRDefault="00B201B0" w:rsidP="00B201B0">
            <w:pPr>
              <w:pStyle w:val="TAL"/>
              <w:rPr>
                <w:lang w:eastAsia="zh-CN"/>
              </w:rPr>
            </w:pPr>
            <w:r w:rsidRPr="00B1070C">
              <w:t>redundant-gtpu</w:t>
            </w:r>
          </w:p>
        </w:tc>
        <w:tc>
          <w:tcPr>
            <w:tcW w:w="737" w:type="pct"/>
            <w:tcBorders>
              <w:top w:val="single" w:sz="4" w:space="0" w:color="auto"/>
              <w:left w:val="single" w:sz="6" w:space="0" w:color="000000"/>
              <w:bottom w:val="single" w:sz="4" w:space="0" w:color="auto"/>
              <w:right w:val="single" w:sz="6" w:space="0" w:color="000000"/>
            </w:tcBorders>
          </w:tcPr>
          <w:p w14:paraId="31BDBBA2" w14:textId="77777777" w:rsidR="00B201B0" w:rsidRPr="002857AD" w:rsidRDefault="00B201B0" w:rsidP="00B201B0">
            <w:pPr>
              <w:pStyle w:val="TAL"/>
            </w:pPr>
            <w:r w:rsidRPr="00A16735">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56D4093F" w14:textId="77777777" w:rsidR="00B201B0" w:rsidRDefault="00B201B0" w:rsidP="00B201B0">
            <w:pPr>
              <w:pStyle w:val="TAL"/>
              <w:rPr>
                <w:lang w:eastAsia="zh-CN"/>
              </w:rPr>
            </w:pPr>
            <w:r w:rsidRPr="00B1070C">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1F739619" w14:textId="77777777" w:rsidR="00B201B0" w:rsidRDefault="00B201B0" w:rsidP="00B201B0">
            <w:pPr>
              <w:pStyle w:val="TAL"/>
              <w:rPr>
                <w:lang w:eastAsia="zh-CN"/>
              </w:rPr>
            </w:pPr>
            <w:r w:rsidRPr="00B1070C">
              <w:rPr>
                <w:rFonts w:hint="eastAsia"/>
              </w:rPr>
              <w:t>0</w:t>
            </w:r>
            <w:r w:rsidRPr="00B1070C">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051F940" w14:textId="77777777" w:rsidR="00B201B0" w:rsidRPr="00A16735" w:rsidRDefault="00B201B0" w:rsidP="00B201B0">
            <w:pPr>
              <w:pStyle w:val="TAL"/>
            </w:pPr>
            <w:r w:rsidRPr="00B1070C">
              <w:t>When present, this IE indicates whether a UPF supporting redundant GTP-U path needs to be discovered.</w:t>
            </w:r>
          </w:p>
          <w:p w14:paraId="53D3E09E" w14:textId="77777777" w:rsidR="00B201B0" w:rsidRPr="00A16735" w:rsidRDefault="00B201B0" w:rsidP="00B201B0">
            <w:pPr>
              <w:pStyle w:val="TAL"/>
            </w:pPr>
          </w:p>
          <w:p w14:paraId="025CFB79" w14:textId="77777777" w:rsidR="00B201B0" w:rsidRPr="002857AD" w:rsidRDefault="00B201B0" w:rsidP="00B201B0">
            <w:pPr>
              <w:pStyle w:val="TAL"/>
            </w:pPr>
            <w:r w:rsidRPr="00B1070C">
              <w:t>true: a UPF supporting redundant GTP-U path is requested to be discovered;</w:t>
            </w:r>
            <w:r w:rsidRPr="00B1070C">
              <w:br/>
              <w:t>false: a UPF not supporting redundant GTP-U path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4427FDEA" w14:textId="77777777" w:rsidR="00B201B0" w:rsidRPr="00F41E31" w:rsidRDefault="00B201B0" w:rsidP="00B201B0">
            <w:pPr>
              <w:pStyle w:val="TAL"/>
            </w:pPr>
            <w:r w:rsidRPr="00A16735">
              <w:rPr>
                <w:color w:val="000000"/>
              </w:rPr>
              <w:t>Query-Params-Ext2</w:t>
            </w:r>
          </w:p>
        </w:tc>
      </w:tr>
      <w:tr w:rsidR="00B201B0" w:rsidRPr="00690A26" w14:paraId="57722F0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469158A" w14:textId="77777777" w:rsidR="00B201B0" w:rsidRDefault="00B201B0" w:rsidP="00B201B0">
            <w:pPr>
              <w:pStyle w:val="TAL"/>
              <w:rPr>
                <w:lang w:eastAsia="zh-CN"/>
              </w:rPr>
            </w:pPr>
            <w:r w:rsidRPr="00B1070C">
              <w:t>redundant-transport</w:t>
            </w:r>
          </w:p>
        </w:tc>
        <w:tc>
          <w:tcPr>
            <w:tcW w:w="737" w:type="pct"/>
            <w:tcBorders>
              <w:top w:val="single" w:sz="4" w:space="0" w:color="auto"/>
              <w:left w:val="single" w:sz="6" w:space="0" w:color="000000"/>
              <w:bottom w:val="single" w:sz="4" w:space="0" w:color="auto"/>
              <w:right w:val="single" w:sz="6" w:space="0" w:color="000000"/>
            </w:tcBorders>
          </w:tcPr>
          <w:p w14:paraId="2E6C406D" w14:textId="77777777" w:rsidR="00B201B0" w:rsidRPr="002857AD" w:rsidRDefault="00B201B0" w:rsidP="00B201B0">
            <w:pPr>
              <w:pStyle w:val="TAL"/>
            </w:pPr>
            <w:r w:rsidRPr="00A16735">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09F061A7" w14:textId="77777777" w:rsidR="00B201B0" w:rsidRDefault="00B201B0" w:rsidP="00B201B0">
            <w:pPr>
              <w:pStyle w:val="TAL"/>
              <w:rPr>
                <w:lang w:eastAsia="zh-CN"/>
              </w:rPr>
            </w:pPr>
            <w:r w:rsidRPr="00B1070C">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65DF0527" w14:textId="77777777" w:rsidR="00B201B0" w:rsidRDefault="00B201B0" w:rsidP="00B201B0">
            <w:pPr>
              <w:pStyle w:val="TAL"/>
              <w:rPr>
                <w:lang w:eastAsia="zh-CN"/>
              </w:rPr>
            </w:pPr>
            <w:r w:rsidRPr="00B1070C">
              <w:rPr>
                <w:rFonts w:hint="eastAsia"/>
              </w:rPr>
              <w:t>0</w:t>
            </w:r>
            <w:r w:rsidRPr="00B1070C">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7D59FEE" w14:textId="77777777" w:rsidR="00B201B0" w:rsidRPr="00A16735" w:rsidRDefault="00B201B0" w:rsidP="00B201B0">
            <w:pPr>
              <w:pStyle w:val="TAL"/>
            </w:pPr>
            <w:r w:rsidRPr="00B1070C">
              <w:t>When present, this IE indicates whether a UPF supporting redundant transport path on the transport layer in the corresponding network slice needs to be discovered.</w:t>
            </w:r>
          </w:p>
          <w:p w14:paraId="1965437B" w14:textId="77777777" w:rsidR="00B201B0" w:rsidRPr="00A16735" w:rsidRDefault="00B201B0" w:rsidP="00B201B0">
            <w:pPr>
              <w:pStyle w:val="TAL"/>
            </w:pPr>
          </w:p>
          <w:p w14:paraId="5CDA8D3D" w14:textId="77777777" w:rsidR="00B201B0" w:rsidRPr="00A16735" w:rsidRDefault="00B201B0" w:rsidP="00B201B0">
            <w:pPr>
              <w:pStyle w:val="TAL"/>
            </w:pPr>
            <w:r w:rsidRPr="00B1070C">
              <w:t>true: a UPF supporting redundant transport path on the transport layer is requested to be discovered;</w:t>
            </w:r>
            <w:r w:rsidRPr="00B1070C">
              <w:br/>
              <w:t>false: a UPF not supporting redundant transport path on the transport layer is requested to be discovered.</w:t>
            </w:r>
          </w:p>
          <w:p w14:paraId="476948E8" w14:textId="77777777" w:rsidR="00B201B0" w:rsidRPr="00A16735" w:rsidRDefault="00B201B0" w:rsidP="00B201B0">
            <w:pPr>
              <w:pStyle w:val="TAL"/>
            </w:pPr>
          </w:p>
          <w:p w14:paraId="2D1ECDC4" w14:textId="77777777" w:rsidR="00B201B0" w:rsidRPr="002857AD" w:rsidRDefault="00B201B0" w:rsidP="00B201B0">
            <w:pPr>
              <w:pStyle w:val="TAL"/>
            </w:pPr>
            <w:r w:rsidRPr="00B1070C">
              <w:t>If the Snssai(s) are also included, the UPF supporting redundant transport path on the transport layer shall be available in the network slice(s) identified by the Snssai(s).</w:t>
            </w:r>
          </w:p>
        </w:tc>
        <w:tc>
          <w:tcPr>
            <w:tcW w:w="467" w:type="pct"/>
            <w:tcBorders>
              <w:top w:val="single" w:sz="4" w:space="0" w:color="auto"/>
              <w:left w:val="single" w:sz="6" w:space="0" w:color="000000"/>
              <w:bottom w:val="single" w:sz="4" w:space="0" w:color="auto"/>
              <w:right w:val="single" w:sz="6" w:space="0" w:color="000000"/>
            </w:tcBorders>
          </w:tcPr>
          <w:p w14:paraId="11C897BF" w14:textId="77777777" w:rsidR="00B201B0" w:rsidRPr="00F41E31" w:rsidRDefault="00B201B0" w:rsidP="00B201B0">
            <w:pPr>
              <w:pStyle w:val="TAL"/>
            </w:pPr>
            <w:r w:rsidRPr="00A16735">
              <w:rPr>
                <w:color w:val="000000"/>
              </w:rPr>
              <w:t>Query-Params-Ext2</w:t>
            </w:r>
          </w:p>
        </w:tc>
      </w:tr>
      <w:tr w:rsidR="00B201B0" w:rsidRPr="00690A26" w14:paraId="48BAC1D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8446E3" w14:textId="77777777" w:rsidR="00B201B0" w:rsidRPr="00A16735" w:rsidRDefault="00B201B0" w:rsidP="00B201B0">
            <w:pPr>
              <w:pStyle w:val="TAL"/>
            </w:pPr>
            <w:r w:rsidRPr="00B1070C">
              <w:t>ipups</w:t>
            </w:r>
          </w:p>
        </w:tc>
        <w:tc>
          <w:tcPr>
            <w:tcW w:w="737" w:type="pct"/>
            <w:tcBorders>
              <w:top w:val="single" w:sz="4" w:space="0" w:color="auto"/>
              <w:left w:val="single" w:sz="6" w:space="0" w:color="000000"/>
              <w:bottom w:val="single" w:sz="4" w:space="0" w:color="auto"/>
              <w:right w:val="single" w:sz="6" w:space="0" w:color="000000"/>
            </w:tcBorders>
          </w:tcPr>
          <w:p w14:paraId="37A056A5" w14:textId="77777777" w:rsidR="00B201B0" w:rsidRPr="00A16735" w:rsidRDefault="00B201B0" w:rsidP="00B201B0">
            <w:pPr>
              <w:pStyle w:val="TAL"/>
              <w:rPr>
                <w:color w:val="000000"/>
              </w:rPr>
            </w:pPr>
            <w:r w:rsidRPr="00075E8F">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1D28CC2A" w14:textId="77777777" w:rsidR="00B201B0" w:rsidRPr="00A16735" w:rsidRDefault="00B201B0" w:rsidP="00B201B0">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412D2107" w14:textId="77777777" w:rsidR="00B201B0" w:rsidRPr="00A16735" w:rsidRDefault="00B201B0" w:rsidP="00B201B0">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B58E51A" w14:textId="77777777" w:rsidR="00B201B0" w:rsidRPr="00075E8F" w:rsidRDefault="00B201B0" w:rsidP="00B201B0">
            <w:pPr>
              <w:pStyle w:val="TAL"/>
            </w:pPr>
            <w:r w:rsidRPr="00B1070C">
              <w:t>When present, this IE indicates whether a UPF which is configured for IPUPS is requested to be discovered.</w:t>
            </w:r>
          </w:p>
          <w:p w14:paraId="1C5A154D" w14:textId="77777777" w:rsidR="00B201B0" w:rsidRPr="00075E8F" w:rsidRDefault="00B201B0" w:rsidP="00B201B0">
            <w:pPr>
              <w:pStyle w:val="TAL"/>
            </w:pPr>
          </w:p>
          <w:p w14:paraId="46EFF261" w14:textId="77777777" w:rsidR="00B201B0" w:rsidRPr="00075E8F" w:rsidRDefault="00B201B0" w:rsidP="00B201B0">
            <w:pPr>
              <w:pStyle w:val="TAL"/>
            </w:pPr>
            <w:r w:rsidRPr="00B1070C">
              <w:t>true: a UPF which is configured for IPUPS is requested to be discovered;</w:t>
            </w:r>
          </w:p>
          <w:p w14:paraId="7E32510C" w14:textId="77777777" w:rsidR="00B201B0" w:rsidRPr="00A16735" w:rsidRDefault="00B201B0" w:rsidP="00B201B0">
            <w:pPr>
              <w:pStyle w:val="TAL"/>
            </w:pPr>
            <w:r w:rsidRPr="00B1070C">
              <w:t>false: a UPF which is not configured for IPUPS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6B5C2315" w14:textId="77777777" w:rsidR="00B201B0" w:rsidRPr="00A16735" w:rsidRDefault="00B201B0" w:rsidP="00B201B0">
            <w:pPr>
              <w:pStyle w:val="TAL"/>
              <w:rPr>
                <w:color w:val="000000"/>
              </w:rPr>
            </w:pPr>
            <w:r w:rsidRPr="00075E8F">
              <w:rPr>
                <w:color w:val="000000"/>
              </w:rPr>
              <w:t>Query-Params-Ext2</w:t>
            </w:r>
          </w:p>
        </w:tc>
      </w:tr>
      <w:tr w:rsidR="00B201B0" w:rsidRPr="00690A26" w14:paraId="186263F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1D6629A" w14:textId="03A6693D" w:rsidR="00B201B0" w:rsidRPr="00B1070C" w:rsidRDefault="00B201B0" w:rsidP="00B201B0">
            <w:pPr>
              <w:pStyle w:val="TAL"/>
            </w:pPr>
            <w:r>
              <w:t>sxa-ind</w:t>
            </w:r>
          </w:p>
        </w:tc>
        <w:tc>
          <w:tcPr>
            <w:tcW w:w="737" w:type="pct"/>
            <w:tcBorders>
              <w:top w:val="single" w:sz="4" w:space="0" w:color="auto"/>
              <w:left w:val="single" w:sz="6" w:space="0" w:color="000000"/>
              <w:bottom w:val="single" w:sz="4" w:space="0" w:color="auto"/>
              <w:right w:val="single" w:sz="6" w:space="0" w:color="000000"/>
            </w:tcBorders>
          </w:tcPr>
          <w:p w14:paraId="68917174" w14:textId="22200E35" w:rsidR="00B201B0" w:rsidRPr="00075E8F" w:rsidRDefault="00B201B0" w:rsidP="00B201B0">
            <w:pPr>
              <w:pStyle w:val="TAL"/>
              <w:rPr>
                <w:color w:val="000000"/>
              </w:rPr>
            </w:pPr>
            <w:r w:rsidRPr="00075E8F">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2EBA623B" w14:textId="42CDDC8F" w:rsidR="00B201B0" w:rsidRPr="00B1070C" w:rsidRDefault="00B201B0" w:rsidP="00B201B0">
            <w:pPr>
              <w:pStyle w:val="TAL"/>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3F574B46" w14:textId="6E933F36" w:rsidR="00B201B0" w:rsidRPr="00B1070C" w:rsidRDefault="00B201B0" w:rsidP="00B201B0">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1ECFA4C" w14:textId="5F4EBD9B" w:rsidR="00B201B0" w:rsidRDefault="00B201B0" w:rsidP="00B201B0">
            <w:pPr>
              <w:pStyle w:val="TAL"/>
            </w:pPr>
            <w:r w:rsidRPr="00B1070C">
              <w:t xml:space="preserve">When present, this IE indicates whether a UPF </w:t>
            </w:r>
            <w:r>
              <w:t xml:space="preserve">which </w:t>
            </w:r>
            <w:r w:rsidRPr="00B1070C">
              <w:t xml:space="preserve">is configured </w:t>
            </w:r>
            <w:r>
              <w:t>to support Sxa interface is requested to be discovered.</w:t>
            </w:r>
          </w:p>
          <w:p w14:paraId="1B4AFCDE" w14:textId="77777777" w:rsidR="00B201B0" w:rsidRPr="00075E8F" w:rsidRDefault="00B201B0" w:rsidP="00B201B0">
            <w:pPr>
              <w:pStyle w:val="TAL"/>
            </w:pPr>
          </w:p>
          <w:p w14:paraId="26D3A086" w14:textId="77777777" w:rsidR="00B201B0" w:rsidRPr="00075E8F" w:rsidRDefault="00B201B0" w:rsidP="00B201B0">
            <w:pPr>
              <w:pStyle w:val="TAL"/>
            </w:pPr>
            <w:r w:rsidRPr="00B1070C">
              <w:t xml:space="preserve">true: a UPF which is configured </w:t>
            </w:r>
            <w:r>
              <w:t>to support Sxa interface</w:t>
            </w:r>
            <w:r w:rsidRPr="00B1070C">
              <w:t xml:space="preserve"> is requested to be discovered;</w:t>
            </w:r>
          </w:p>
          <w:p w14:paraId="12EF8E1B" w14:textId="3C8FFC4C" w:rsidR="00B201B0" w:rsidRPr="00B1070C" w:rsidRDefault="00B201B0" w:rsidP="00B201B0">
            <w:pPr>
              <w:pStyle w:val="TAL"/>
            </w:pPr>
            <w:r w:rsidRPr="00B1070C">
              <w:t xml:space="preserve">false: a UPF which is not configured </w:t>
            </w:r>
            <w:r>
              <w:t>to support Sxa interface is requested to be discovered</w:t>
            </w:r>
            <w:r w:rsidRPr="00B1070C">
              <w:t>.</w:t>
            </w:r>
          </w:p>
        </w:tc>
        <w:tc>
          <w:tcPr>
            <w:tcW w:w="467" w:type="pct"/>
            <w:tcBorders>
              <w:top w:val="single" w:sz="4" w:space="0" w:color="auto"/>
              <w:left w:val="single" w:sz="6" w:space="0" w:color="000000"/>
              <w:bottom w:val="single" w:sz="4" w:space="0" w:color="auto"/>
              <w:right w:val="single" w:sz="6" w:space="0" w:color="000000"/>
            </w:tcBorders>
          </w:tcPr>
          <w:p w14:paraId="0B2B54D7" w14:textId="7091AE8F" w:rsidR="00B201B0" w:rsidRPr="00075E8F" w:rsidRDefault="00B201B0" w:rsidP="00B201B0">
            <w:pPr>
              <w:pStyle w:val="TAL"/>
              <w:rPr>
                <w:color w:val="000000"/>
              </w:rPr>
            </w:pPr>
            <w:r w:rsidRPr="00D4681E">
              <w:t>Query-SBIProtoc1</w:t>
            </w:r>
            <w:r>
              <w:t>8</w:t>
            </w:r>
          </w:p>
        </w:tc>
      </w:tr>
      <w:tr w:rsidR="00B201B0" w:rsidRPr="00690A26" w14:paraId="6FF399B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FABD7AF" w14:textId="77777777" w:rsidR="00B201B0" w:rsidRPr="00075E8F" w:rsidRDefault="00B201B0" w:rsidP="00B201B0">
            <w:pPr>
              <w:pStyle w:val="TAL"/>
            </w:pPr>
            <w:r w:rsidRPr="00B1070C">
              <w:t>scp-domain-list</w:t>
            </w:r>
          </w:p>
        </w:tc>
        <w:tc>
          <w:tcPr>
            <w:tcW w:w="737" w:type="pct"/>
            <w:tcBorders>
              <w:top w:val="single" w:sz="4" w:space="0" w:color="auto"/>
              <w:left w:val="single" w:sz="6" w:space="0" w:color="000000"/>
              <w:bottom w:val="single" w:sz="4" w:space="0" w:color="auto"/>
              <w:right w:val="single" w:sz="6" w:space="0" w:color="000000"/>
            </w:tcBorders>
          </w:tcPr>
          <w:p w14:paraId="3E7E2858" w14:textId="77777777" w:rsidR="00B201B0" w:rsidRPr="00075E8F" w:rsidRDefault="00B201B0" w:rsidP="00B201B0">
            <w:pPr>
              <w:pStyle w:val="TAL"/>
              <w:rPr>
                <w:color w:val="000000"/>
              </w:rPr>
            </w:pPr>
            <w:r>
              <w:rPr>
                <w:color w:val="000000"/>
              </w:rPr>
              <w:t>array(string)</w:t>
            </w:r>
          </w:p>
        </w:tc>
        <w:tc>
          <w:tcPr>
            <w:tcW w:w="160" w:type="pct"/>
            <w:tcBorders>
              <w:top w:val="single" w:sz="4" w:space="0" w:color="auto"/>
              <w:left w:val="single" w:sz="6" w:space="0" w:color="000000"/>
              <w:bottom w:val="single" w:sz="4" w:space="0" w:color="auto"/>
              <w:right w:val="single" w:sz="6" w:space="0" w:color="000000"/>
            </w:tcBorders>
          </w:tcPr>
          <w:p w14:paraId="08DE94A9" w14:textId="77777777" w:rsidR="00B201B0" w:rsidRPr="00075E8F" w:rsidRDefault="00B201B0" w:rsidP="00B201B0">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5DF9BEF5" w14:textId="77777777" w:rsidR="00B201B0" w:rsidRPr="00075E8F" w:rsidRDefault="00B201B0" w:rsidP="00B201B0">
            <w:pPr>
              <w:pStyle w:val="TAL"/>
              <w:rPr>
                <w:lang w:eastAsia="zh-CN"/>
              </w:rPr>
            </w:pPr>
            <w:r w:rsidRPr="00B1070C">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11F933F" w14:textId="5C971E91" w:rsidR="00B201B0" w:rsidRPr="00075E8F" w:rsidRDefault="00B201B0" w:rsidP="00B201B0">
            <w:pPr>
              <w:pStyle w:val="TAL"/>
            </w:pPr>
            <w:r w:rsidRPr="00B1070C">
              <w:t xml:space="preserve">When present, this IE shall contain the SCP domain(s) the target NF, SCP or SEPP belongs to. The NRF shall return NF, SCP or SEPP profiles that belong to all the SCP domains provided in this list. </w:t>
            </w:r>
          </w:p>
        </w:tc>
        <w:tc>
          <w:tcPr>
            <w:tcW w:w="467" w:type="pct"/>
            <w:tcBorders>
              <w:top w:val="single" w:sz="4" w:space="0" w:color="auto"/>
              <w:left w:val="single" w:sz="6" w:space="0" w:color="000000"/>
              <w:bottom w:val="single" w:sz="4" w:space="0" w:color="auto"/>
              <w:right w:val="single" w:sz="6" w:space="0" w:color="000000"/>
            </w:tcBorders>
          </w:tcPr>
          <w:p w14:paraId="4360B459" w14:textId="77777777" w:rsidR="00B201B0" w:rsidRPr="00075E8F" w:rsidRDefault="00B201B0" w:rsidP="00B201B0">
            <w:pPr>
              <w:pStyle w:val="TAL"/>
              <w:rPr>
                <w:color w:val="000000"/>
              </w:rPr>
            </w:pPr>
            <w:r w:rsidRPr="00A16735">
              <w:rPr>
                <w:color w:val="000000"/>
              </w:rPr>
              <w:t>Query-Params-Ext2</w:t>
            </w:r>
          </w:p>
        </w:tc>
      </w:tr>
      <w:tr w:rsidR="00B201B0" w:rsidRPr="00690A26" w14:paraId="6B5A907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F5CE415" w14:textId="77777777" w:rsidR="00B201B0" w:rsidRPr="00075E8F" w:rsidRDefault="00B201B0" w:rsidP="00B201B0">
            <w:pPr>
              <w:pStyle w:val="TAL"/>
              <w:rPr>
                <w:color w:val="000000"/>
              </w:rPr>
            </w:pPr>
            <w:r>
              <w:t>address-</w:t>
            </w:r>
            <w:r>
              <w:lastRenderedPageBreak/>
              <w:t>domain</w:t>
            </w:r>
          </w:p>
        </w:tc>
        <w:tc>
          <w:tcPr>
            <w:tcW w:w="737" w:type="pct"/>
            <w:tcBorders>
              <w:top w:val="single" w:sz="4" w:space="0" w:color="auto"/>
              <w:left w:val="single" w:sz="6" w:space="0" w:color="000000"/>
              <w:bottom w:val="single" w:sz="4" w:space="0" w:color="auto"/>
              <w:right w:val="single" w:sz="6" w:space="0" w:color="000000"/>
            </w:tcBorders>
          </w:tcPr>
          <w:p w14:paraId="59A6FB54" w14:textId="77777777" w:rsidR="00B201B0" w:rsidRPr="00075E8F" w:rsidRDefault="00B201B0" w:rsidP="00B201B0">
            <w:pPr>
              <w:pStyle w:val="TAL"/>
              <w:rPr>
                <w:color w:val="000000"/>
              </w:rPr>
            </w:pPr>
            <w:r>
              <w:lastRenderedPageBreak/>
              <w:t>Fqdn</w:t>
            </w:r>
          </w:p>
        </w:tc>
        <w:tc>
          <w:tcPr>
            <w:tcW w:w="160" w:type="pct"/>
            <w:tcBorders>
              <w:top w:val="single" w:sz="4" w:space="0" w:color="auto"/>
              <w:left w:val="single" w:sz="6" w:space="0" w:color="000000"/>
              <w:bottom w:val="single" w:sz="4" w:space="0" w:color="auto"/>
              <w:right w:val="single" w:sz="6" w:space="0" w:color="000000"/>
            </w:tcBorders>
          </w:tcPr>
          <w:p w14:paraId="7604AF89" w14:textId="77777777" w:rsidR="00B201B0" w:rsidRPr="00075E8F" w:rsidRDefault="00B201B0" w:rsidP="00B201B0">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2CCF1BCC" w14:textId="77777777" w:rsidR="00B201B0" w:rsidRPr="00075E8F" w:rsidRDefault="00B201B0" w:rsidP="00B201B0">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06A32DC" w14:textId="77777777" w:rsidR="00B201B0" w:rsidRPr="00075E8F" w:rsidRDefault="00B201B0" w:rsidP="00B201B0">
            <w:pPr>
              <w:pStyle w:val="TAL"/>
              <w:rPr>
                <w:color w:val="000000"/>
              </w:rPr>
            </w:pPr>
            <w:r w:rsidRPr="00690A26">
              <w:rPr>
                <w:rFonts w:cs="Arial" w:hint="eastAsia"/>
                <w:szCs w:val="18"/>
              </w:rPr>
              <w:t xml:space="preserve">If included, this IE shall contain the </w:t>
            </w:r>
            <w:r>
              <w:rPr>
                <w:rFonts w:cs="Arial"/>
                <w:szCs w:val="18"/>
              </w:rPr>
              <w:t>address domain</w:t>
            </w:r>
            <w:r w:rsidRPr="00690A26">
              <w:rPr>
                <w:rFonts w:cs="Arial" w:hint="eastAsia"/>
                <w:szCs w:val="18"/>
              </w:rPr>
              <w:t xml:space="preserve"> </w:t>
            </w:r>
            <w:r w:rsidRPr="00690A26">
              <w:rPr>
                <w:rFonts w:cs="Arial"/>
                <w:szCs w:val="18"/>
              </w:rPr>
              <w:t>that</w:t>
            </w:r>
            <w:r w:rsidRPr="00690A26">
              <w:rPr>
                <w:rFonts w:cs="Arial" w:hint="eastAsia"/>
                <w:szCs w:val="18"/>
              </w:rPr>
              <w:t xml:space="preserve"> </w:t>
            </w:r>
            <w:r>
              <w:rPr>
                <w:rFonts w:cs="Arial"/>
                <w:szCs w:val="18"/>
              </w:rPr>
              <w:t xml:space="preserve">shall be </w:t>
            </w:r>
            <w:r>
              <w:rPr>
                <w:rFonts w:cs="Arial"/>
                <w:szCs w:val="18"/>
              </w:rPr>
              <w:lastRenderedPageBreak/>
              <w:t>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52DDBEB" w14:textId="77777777" w:rsidR="00B201B0" w:rsidRPr="00075E8F" w:rsidRDefault="00B201B0" w:rsidP="00B201B0">
            <w:pPr>
              <w:pStyle w:val="TAL"/>
            </w:pPr>
            <w:r w:rsidRPr="00B1070C">
              <w:lastRenderedPageBreak/>
              <w:t>Query-</w:t>
            </w:r>
            <w:r w:rsidRPr="00B1070C">
              <w:lastRenderedPageBreak/>
              <w:t>Params-Ext2</w:t>
            </w:r>
          </w:p>
        </w:tc>
      </w:tr>
      <w:tr w:rsidR="00B201B0" w:rsidRPr="00690A26" w14:paraId="4DF421F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C656473" w14:textId="77777777" w:rsidR="00B201B0" w:rsidRPr="00075E8F" w:rsidRDefault="00B201B0" w:rsidP="00B201B0">
            <w:pPr>
              <w:pStyle w:val="TAL"/>
              <w:rPr>
                <w:color w:val="000000"/>
              </w:rPr>
            </w:pPr>
            <w:r>
              <w:lastRenderedPageBreak/>
              <w:t>ipv4-addr</w:t>
            </w:r>
          </w:p>
        </w:tc>
        <w:tc>
          <w:tcPr>
            <w:tcW w:w="737" w:type="pct"/>
            <w:tcBorders>
              <w:top w:val="single" w:sz="4" w:space="0" w:color="auto"/>
              <w:left w:val="single" w:sz="6" w:space="0" w:color="000000"/>
              <w:bottom w:val="single" w:sz="4" w:space="0" w:color="auto"/>
              <w:right w:val="single" w:sz="6" w:space="0" w:color="000000"/>
            </w:tcBorders>
          </w:tcPr>
          <w:p w14:paraId="28CB583C" w14:textId="77777777" w:rsidR="00B201B0" w:rsidRPr="00075E8F" w:rsidRDefault="00B201B0" w:rsidP="00B201B0">
            <w:pPr>
              <w:pStyle w:val="TAL"/>
              <w:rPr>
                <w:color w:val="000000"/>
              </w:rPr>
            </w:pPr>
            <w:r w:rsidRPr="00690A26">
              <w:t>Ipv4Addr</w:t>
            </w:r>
          </w:p>
        </w:tc>
        <w:tc>
          <w:tcPr>
            <w:tcW w:w="160" w:type="pct"/>
            <w:tcBorders>
              <w:top w:val="single" w:sz="4" w:space="0" w:color="auto"/>
              <w:left w:val="single" w:sz="6" w:space="0" w:color="000000"/>
              <w:bottom w:val="single" w:sz="4" w:space="0" w:color="auto"/>
              <w:right w:val="single" w:sz="6" w:space="0" w:color="000000"/>
            </w:tcBorders>
          </w:tcPr>
          <w:p w14:paraId="1C04C214" w14:textId="77777777" w:rsidR="00B201B0" w:rsidRPr="00075E8F" w:rsidRDefault="00B201B0" w:rsidP="00B201B0">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7D96294B" w14:textId="77777777" w:rsidR="00B201B0" w:rsidRPr="00075E8F" w:rsidRDefault="00B201B0" w:rsidP="00B201B0">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4BB0CA6" w14:textId="77777777" w:rsidR="00B201B0" w:rsidRPr="00075E8F" w:rsidRDefault="00B201B0" w:rsidP="00B201B0">
            <w:pPr>
              <w:pStyle w:val="TAL"/>
              <w:rPr>
                <w:color w:val="000000"/>
              </w:rPr>
            </w:pPr>
            <w:r w:rsidRPr="00690A26">
              <w:rPr>
                <w:rFonts w:cs="Arial" w:hint="eastAsia"/>
                <w:szCs w:val="18"/>
              </w:rPr>
              <w:t xml:space="preserve">If included, this IE shall contain the </w:t>
            </w:r>
            <w:r>
              <w:rPr>
                <w:rFonts w:cs="Arial"/>
                <w:szCs w:val="18"/>
              </w:rPr>
              <w:t xml:space="preserve">IPv4 address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6E0ED16" w14:textId="77777777" w:rsidR="00B201B0" w:rsidRPr="00075E8F" w:rsidRDefault="00B201B0" w:rsidP="00B201B0">
            <w:pPr>
              <w:pStyle w:val="TAL"/>
            </w:pPr>
            <w:r w:rsidRPr="00B1070C">
              <w:t>Query-Params-Ext2</w:t>
            </w:r>
          </w:p>
        </w:tc>
      </w:tr>
      <w:tr w:rsidR="00B201B0" w:rsidRPr="00690A26" w14:paraId="1FD6D44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C894D8" w14:textId="77777777" w:rsidR="00B201B0" w:rsidRPr="00075E8F" w:rsidRDefault="00B201B0" w:rsidP="00B201B0">
            <w:pPr>
              <w:pStyle w:val="TAL"/>
              <w:rPr>
                <w:color w:val="000000"/>
              </w:rPr>
            </w:pPr>
            <w:r>
              <w:t>ipv6-prefix</w:t>
            </w:r>
          </w:p>
        </w:tc>
        <w:tc>
          <w:tcPr>
            <w:tcW w:w="737" w:type="pct"/>
            <w:tcBorders>
              <w:top w:val="single" w:sz="4" w:space="0" w:color="auto"/>
              <w:left w:val="single" w:sz="6" w:space="0" w:color="000000"/>
              <w:bottom w:val="single" w:sz="4" w:space="0" w:color="auto"/>
              <w:right w:val="single" w:sz="6" w:space="0" w:color="000000"/>
            </w:tcBorders>
          </w:tcPr>
          <w:p w14:paraId="0F02E336" w14:textId="77777777" w:rsidR="00B201B0" w:rsidRPr="00075E8F" w:rsidRDefault="00B201B0" w:rsidP="00B201B0">
            <w:pPr>
              <w:pStyle w:val="TAL"/>
              <w:rPr>
                <w:color w:val="000000"/>
              </w:rPr>
            </w:pPr>
            <w:r w:rsidRPr="00690A26">
              <w:t>Ipv6</w:t>
            </w:r>
            <w:r>
              <w:t>Prefix</w:t>
            </w:r>
          </w:p>
        </w:tc>
        <w:tc>
          <w:tcPr>
            <w:tcW w:w="160" w:type="pct"/>
            <w:tcBorders>
              <w:top w:val="single" w:sz="4" w:space="0" w:color="auto"/>
              <w:left w:val="single" w:sz="6" w:space="0" w:color="000000"/>
              <w:bottom w:val="single" w:sz="4" w:space="0" w:color="auto"/>
              <w:right w:val="single" w:sz="6" w:space="0" w:color="000000"/>
            </w:tcBorders>
          </w:tcPr>
          <w:p w14:paraId="7CD33FB1" w14:textId="77777777" w:rsidR="00B201B0" w:rsidRPr="00075E8F" w:rsidRDefault="00B201B0" w:rsidP="00B201B0">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4F3F6887" w14:textId="77777777" w:rsidR="00B201B0" w:rsidRPr="00075E8F" w:rsidRDefault="00B201B0" w:rsidP="00B201B0">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E99ED5E" w14:textId="77777777" w:rsidR="00B201B0" w:rsidRPr="00075E8F" w:rsidRDefault="00B201B0" w:rsidP="00B201B0">
            <w:pPr>
              <w:pStyle w:val="TAL"/>
              <w:rPr>
                <w:color w:val="000000"/>
              </w:rPr>
            </w:pPr>
            <w:r w:rsidRPr="00690A26">
              <w:rPr>
                <w:rFonts w:cs="Arial" w:hint="eastAsia"/>
                <w:szCs w:val="18"/>
              </w:rPr>
              <w:t xml:space="preserve">If included, this IE shall contain the </w:t>
            </w:r>
            <w:r>
              <w:rPr>
                <w:rFonts w:cs="Arial"/>
                <w:szCs w:val="18"/>
              </w:rPr>
              <w:t xml:space="preserve">IPv6 prefix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0233FF53" w14:textId="77777777" w:rsidR="00B201B0" w:rsidRPr="00075E8F" w:rsidRDefault="00B201B0" w:rsidP="00B201B0">
            <w:pPr>
              <w:pStyle w:val="TAL"/>
            </w:pPr>
            <w:r w:rsidRPr="00B1070C">
              <w:t>Query-Params-Ext2</w:t>
            </w:r>
          </w:p>
        </w:tc>
      </w:tr>
      <w:tr w:rsidR="00B201B0" w:rsidRPr="00690A26" w14:paraId="072153E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F9A08A1" w14:textId="77777777" w:rsidR="00B201B0" w:rsidRPr="00075E8F" w:rsidRDefault="00B201B0" w:rsidP="00B201B0">
            <w:pPr>
              <w:pStyle w:val="TAL"/>
              <w:rPr>
                <w:color w:val="000000"/>
              </w:rPr>
            </w:pPr>
            <w:r>
              <w:t>served</w:t>
            </w:r>
            <w:r w:rsidRPr="00690A26">
              <w:t>-nf-set-id</w:t>
            </w:r>
          </w:p>
        </w:tc>
        <w:tc>
          <w:tcPr>
            <w:tcW w:w="737" w:type="pct"/>
            <w:tcBorders>
              <w:top w:val="single" w:sz="4" w:space="0" w:color="auto"/>
              <w:left w:val="single" w:sz="6" w:space="0" w:color="000000"/>
              <w:bottom w:val="single" w:sz="4" w:space="0" w:color="auto"/>
              <w:right w:val="single" w:sz="6" w:space="0" w:color="000000"/>
            </w:tcBorders>
          </w:tcPr>
          <w:p w14:paraId="2349BD64" w14:textId="77777777" w:rsidR="00B201B0" w:rsidRPr="00075E8F" w:rsidRDefault="00B201B0" w:rsidP="00B201B0">
            <w:pPr>
              <w:pStyle w:val="TAL"/>
              <w:rPr>
                <w:color w:val="000000"/>
              </w:rPr>
            </w:pPr>
            <w:r w:rsidRPr="00690A26">
              <w:t>NfSetId</w:t>
            </w:r>
          </w:p>
        </w:tc>
        <w:tc>
          <w:tcPr>
            <w:tcW w:w="160" w:type="pct"/>
            <w:tcBorders>
              <w:top w:val="single" w:sz="4" w:space="0" w:color="auto"/>
              <w:left w:val="single" w:sz="6" w:space="0" w:color="000000"/>
              <w:bottom w:val="single" w:sz="4" w:space="0" w:color="auto"/>
              <w:right w:val="single" w:sz="6" w:space="0" w:color="000000"/>
            </w:tcBorders>
          </w:tcPr>
          <w:p w14:paraId="5EF361F2" w14:textId="77777777" w:rsidR="00B201B0" w:rsidRPr="00075E8F" w:rsidRDefault="00B201B0" w:rsidP="00B201B0">
            <w:pPr>
              <w:pStyle w:val="TAC"/>
              <w:rPr>
                <w:color w:val="000000"/>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A0158BB" w14:textId="77777777" w:rsidR="00B201B0" w:rsidRPr="00075E8F" w:rsidRDefault="00B201B0" w:rsidP="00B201B0">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0B5D346" w14:textId="77777777" w:rsidR="00B201B0" w:rsidRPr="00075E8F" w:rsidRDefault="00B201B0" w:rsidP="00B201B0">
            <w:pPr>
              <w:pStyle w:val="TAL"/>
              <w:rPr>
                <w:color w:val="000000"/>
              </w:rPr>
            </w:pPr>
            <w:r w:rsidRPr="00690A26">
              <w:t xml:space="preserve">When present, this IE shall contain the NF Set ID </w:t>
            </w:r>
            <w:r>
              <w:t xml:space="preserve">that shall be reachable through the SCP. </w:t>
            </w:r>
            <w:r w:rsidRPr="00690A26">
              <w:rPr>
                <w:rFonts w:cs="Arial"/>
                <w:szCs w:val="18"/>
              </w:rPr>
              <w:t>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A77205D" w14:textId="77777777" w:rsidR="00B201B0" w:rsidRPr="00075E8F" w:rsidRDefault="00B201B0" w:rsidP="00B201B0">
            <w:pPr>
              <w:pStyle w:val="TAL"/>
              <w:rPr>
                <w:color w:val="000000"/>
              </w:rPr>
            </w:pPr>
            <w:r w:rsidRPr="00690A26">
              <w:t>Query-Params-Ext2</w:t>
            </w:r>
          </w:p>
        </w:tc>
      </w:tr>
      <w:tr w:rsidR="00B201B0" w:rsidRPr="00690A26" w14:paraId="278453D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49C564E" w14:textId="77777777" w:rsidR="00B201B0" w:rsidRPr="00075E8F" w:rsidRDefault="00B201B0" w:rsidP="00B201B0">
            <w:pPr>
              <w:pStyle w:val="TAL"/>
              <w:rPr>
                <w:color w:val="000000"/>
              </w:rPr>
            </w:pPr>
            <w:r>
              <w:t>remote</w:t>
            </w:r>
            <w:r w:rsidRPr="00690A26">
              <w:rPr>
                <w:rFonts w:hint="eastAsia"/>
              </w:rPr>
              <w:t>-plmn</w:t>
            </w:r>
            <w:r>
              <w:t>-id</w:t>
            </w:r>
          </w:p>
        </w:tc>
        <w:tc>
          <w:tcPr>
            <w:tcW w:w="737" w:type="pct"/>
            <w:tcBorders>
              <w:top w:val="single" w:sz="4" w:space="0" w:color="auto"/>
              <w:left w:val="single" w:sz="6" w:space="0" w:color="000000"/>
              <w:bottom w:val="single" w:sz="4" w:space="0" w:color="auto"/>
              <w:right w:val="single" w:sz="6" w:space="0" w:color="000000"/>
            </w:tcBorders>
          </w:tcPr>
          <w:p w14:paraId="1CA7A736" w14:textId="77777777" w:rsidR="00B201B0" w:rsidRPr="00075E8F" w:rsidRDefault="00B201B0" w:rsidP="00B201B0">
            <w:pPr>
              <w:pStyle w:val="TAL"/>
              <w:rPr>
                <w:color w:val="000000"/>
              </w:rPr>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66C670EC" w14:textId="77777777" w:rsidR="00B201B0" w:rsidRPr="00075E8F" w:rsidRDefault="00B201B0" w:rsidP="00B201B0">
            <w:pPr>
              <w:pStyle w:val="TAC"/>
              <w:rPr>
                <w:color w:val="000000"/>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5E6F150" w14:textId="77777777" w:rsidR="00B201B0" w:rsidRPr="00075E8F" w:rsidRDefault="00B201B0" w:rsidP="00B201B0">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7C47342" w14:textId="60780A45" w:rsidR="00B201B0" w:rsidRPr="00075E8F" w:rsidRDefault="00B201B0" w:rsidP="00B201B0">
            <w:pPr>
              <w:pStyle w:val="TAL"/>
              <w:rPr>
                <w:color w:val="000000"/>
              </w:rPr>
            </w:pPr>
            <w:r w:rsidRPr="00690A26">
              <w:rPr>
                <w:rFonts w:cs="Arial" w:hint="eastAsia"/>
                <w:szCs w:val="18"/>
              </w:rPr>
              <w:t xml:space="preserve">If included, this IE shall contain the </w:t>
            </w:r>
            <w:r>
              <w:rPr>
                <w:rFonts w:cs="Arial"/>
                <w:szCs w:val="18"/>
              </w:rPr>
              <w:t xml:space="preserve">remote </w:t>
            </w:r>
            <w:r w:rsidRPr="00690A26">
              <w:rPr>
                <w:rFonts w:cs="Arial" w:hint="eastAsia"/>
                <w:szCs w:val="18"/>
              </w:rPr>
              <w:t xml:space="preserve">PLMN ID </w:t>
            </w:r>
            <w:r w:rsidRPr="00690A26">
              <w:rPr>
                <w:rFonts w:cs="Arial"/>
                <w:szCs w:val="18"/>
              </w:rPr>
              <w:t>that</w:t>
            </w:r>
            <w:r w:rsidRPr="00690A26">
              <w:rPr>
                <w:rFonts w:cs="Arial" w:hint="eastAsia"/>
                <w:szCs w:val="18"/>
              </w:rPr>
              <w:t xml:space="preserve"> </w:t>
            </w:r>
            <w:r>
              <w:rPr>
                <w:rFonts w:cs="Arial"/>
                <w:szCs w:val="18"/>
              </w:rPr>
              <w:t>shall be reachable through the SCP or SEPP</w:t>
            </w:r>
            <w:r w:rsidRPr="00690A26">
              <w:rPr>
                <w:rFonts w:cs="Arial"/>
                <w:szCs w:val="18"/>
              </w:rPr>
              <w:t>. This IE may be included when the target NF type is "</w:t>
            </w:r>
            <w:r>
              <w:rPr>
                <w:rFonts w:cs="Arial"/>
                <w:szCs w:val="18"/>
              </w:rPr>
              <w:t>SCP</w:t>
            </w:r>
            <w:r w:rsidRPr="00690A26">
              <w:rPr>
                <w:rFonts w:cs="Arial"/>
                <w:szCs w:val="18"/>
              </w:rPr>
              <w:t>"</w:t>
            </w:r>
            <w:r>
              <w:rPr>
                <w:rFonts w:cs="Arial"/>
                <w:szCs w:val="18"/>
              </w:rPr>
              <w:t xml:space="preserve"> or "SEPP"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7686AC13" w14:textId="77777777" w:rsidR="00B201B0" w:rsidRPr="00075E8F" w:rsidRDefault="00B201B0" w:rsidP="00B201B0">
            <w:pPr>
              <w:pStyle w:val="TAL"/>
            </w:pPr>
            <w:r w:rsidRPr="00B1070C">
              <w:t>Query-Params-Ext2</w:t>
            </w:r>
          </w:p>
        </w:tc>
      </w:tr>
      <w:tr w:rsidR="00B201B0" w:rsidRPr="00690A26" w14:paraId="1891037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E6BDC3E" w14:textId="583F340C" w:rsidR="00B201B0" w:rsidRDefault="00B201B0" w:rsidP="00B201B0">
            <w:pPr>
              <w:pStyle w:val="TAL"/>
            </w:pPr>
            <w:r>
              <w:t>remote</w:t>
            </w:r>
            <w:r w:rsidRPr="00690A26">
              <w:rPr>
                <w:rFonts w:hint="eastAsia"/>
              </w:rPr>
              <w:t>-</w:t>
            </w:r>
            <w:r>
              <w:t>snpn-id</w:t>
            </w:r>
          </w:p>
        </w:tc>
        <w:tc>
          <w:tcPr>
            <w:tcW w:w="737" w:type="pct"/>
            <w:tcBorders>
              <w:top w:val="single" w:sz="4" w:space="0" w:color="auto"/>
              <w:left w:val="single" w:sz="6" w:space="0" w:color="000000"/>
              <w:bottom w:val="single" w:sz="4" w:space="0" w:color="auto"/>
              <w:right w:val="single" w:sz="6" w:space="0" w:color="000000"/>
            </w:tcBorders>
          </w:tcPr>
          <w:p w14:paraId="3AED262B" w14:textId="0BBC833C" w:rsidR="00B201B0" w:rsidRPr="00690A26" w:rsidRDefault="00B201B0" w:rsidP="00B201B0">
            <w:pPr>
              <w:pStyle w:val="TAL"/>
            </w:pPr>
            <w:r w:rsidRPr="00690A26">
              <w:rPr>
                <w:rFonts w:hint="eastAsia"/>
              </w:rPr>
              <w:t>PlmnId</w:t>
            </w:r>
            <w:r>
              <w:t>Nid</w:t>
            </w:r>
          </w:p>
        </w:tc>
        <w:tc>
          <w:tcPr>
            <w:tcW w:w="160" w:type="pct"/>
            <w:tcBorders>
              <w:top w:val="single" w:sz="4" w:space="0" w:color="auto"/>
              <w:left w:val="single" w:sz="6" w:space="0" w:color="000000"/>
              <w:bottom w:val="single" w:sz="4" w:space="0" w:color="auto"/>
              <w:right w:val="single" w:sz="6" w:space="0" w:color="000000"/>
            </w:tcBorders>
          </w:tcPr>
          <w:p w14:paraId="36DE0BF9" w14:textId="5A03443A"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F7E2CD0" w14:textId="4A5D3E16"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68A3434" w14:textId="7623A3BC" w:rsidR="00B201B0" w:rsidRPr="00690A26" w:rsidRDefault="00B201B0" w:rsidP="00B201B0">
            <w:pPr>
              <w:pStyle w:val="TAL"/>
              <w:rPr>
                <w:rFonts w:cs="Arial"/>
                <w:szCs w:val="18"/>
              </w:rPr>
            </w:pPr>
            <w:r w:rsidRPr="00690A26">
              <w:rPr>
                <w:rFonts w:cs="Arial" w:hint="eastAsia"/>
                <w:szCs w:val="18"/>
              </w:rPr>
              <w:t xml:space="preserve">If included, this IE shall contain the </w:t>
            </w:r>
            <w:r>
              <w:rPr>
                <w:rFonts w:cs="Arial"/>
                <w:szCs w:val="18"/>
              </w:rPr>
              <w:t>remote SNPN</w:t>
            </w:r>
            <w:r w:rsidRPr="00690A26">
              <w:rPr>
                <w:rFonts w:cs="Arial" w:hint="eastAsia"/>
                <w:szCs w:val="18"/>
              </w:rPr>
              <w:t xml:space="preserve"> ID </w:t>
            </w:r>
            <w:r w:rsidRPr="00690A26">
              <w:rPr>
                <w:rFonts w:cs="Arial"/>
                <w:szCs w:val="18"/>
              </w:rPr>
              <w:t>that</w:t>
            </w:r>
            <w:r w:rsidRPr="00690A26">
              <w:rPr>
                <w:rFonts w:cs="Arial" w:hint="eastAsia"/>
                <w:szCs w:val="18"/>
              </w:rPr>
              <w:t xml:space="preserve"> </w:t>
            </w:r>
            <w:r>
              <w:rPr>
                <w:rFonts w:cs="Arial"/>
                <w:szCs w:val="18"/>
              </w:rPr>
              <w:t>shall be reachable through the SCP or SEPP</w:t>
            </w:r>
            <w:r w:rsidRPr="00690A26">
              <w:rPr>
                <w:rFonts w:cs="Arial"/>
                <w:szCs w:val="18"/>
              </w:rPr>
              <w:t>. This IE may be included when the target NF type is "</w:t>
            </w:r>
            <w:r>
              <w:rPr>
                <w:rFonts w:cs="Arial"/>
                <w:szCs w:val="18"/>
              </w:rPr>
              <w:t>SCP</w:t>
            </w:r>
            <w:r w:rsidRPr="00690A26">
              <w:rPr>
                <w:rFonts w:cs="Arial"/>
                <w:szCs w:val="18"/>
              </w:rPr>
              <w:t>"</w:t>
            </w:r>
            <w:r>
              <w:rPr>
                <w:rFonts w:cs="Arial"/>
                <w:szCs w:val="18"/>
              </w:rPr>
              <w:t xml:space="preserve"> or "SEPP"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F01867C" w14:textId="504D6A04" w:rsidR="00B201B0" w:rsidRPr="00B1070C" w:rsidRDefault="00B201B0" w:rsidP="00B201B0">
            <w:pPr>
              <w:pStyle w:val="TAL"/>
            </w:pPr>
            <w:r>
              <w:t>Query-ENPN</w:t>
            </w:r>
          </w:p>
        </w:tc>
      </w:tr>
      <w:tr w:rsidR="00B201B0" w:rsidRPr="00690A26" w14:paraId="1D76BFC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A90E0D5" w14:textId="77777777" w:rsidR="00B201B0" w:rsidRDefault="00B201B0" w:rsidP="00B201B0">
            <w:pPr>
              <w:pStyle w:val="TAL"/>
            </w:pPr>
            <w:r w:rsidRPr="00B1070C">
              <w:t>data-forwarding</w:t>
            </w:r>
          </w:p>
        </w:tc>
        <w:tc>
          <w:tcPr>
            <w:tcW w:w="737" w:type="pct"/>
            <w:tcBorders>
              <w:top w:val="single" w:sz="4" w:space="0" w:color="auto"/>
              <w:left w:val="single" w:sz="6" w:space="0" w:color="000000"/>
              <w:bottom w:val="single" w:sz="4" w:space="0" w:color="auto"/>
              <w:right w:val="single" w:sz="6" w:space="0" w:color="000000"/>
            </w:tcBorders>
          </w:tcPr>
          <w:p w14:paraId="430E05AC" w14:textId="77777777" w:rsidR="00B201B0" w:rsidRPr="00690A26" w:rsidRDefault="00B201B0" w:rsidP="00B201B0">
            <w:pPr>
              <w:pStyle w:val="TAL"/>
            </w:pPr>
            <w:r>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0BFC7D77" w14:textId="77777777" w:rsidR="00B201B0" w:rsidRPr="00690A26" w:rsidRDefault="00B201B0" w:rsidP="00B201B0">
            <w:pPr>
              <w:pStyle w:val="TAL"/>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7065F9DF" w14:textId="77777777" w:rsidR="00B201B0" w:rsidRPr="00690A26" w:rsidRDefault="00B201B0" w:rsidP="00B201B0">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32FD055" w14:textId="77777777" w:rsidR="00B201B0" w:rsidRDefault="00B201B0" w:rsidP="00B201B0">
            <w:pPr>
              <w:pStyle w:val="TAL"/>
            </w:pPr>
            <w:r w:rsidRPr="00B1070C">
              <w:t>This may be included if the target NF type is "UPF". (NOTE 13)</w:t>
            </w:r>
          </w:p>
          <w:p w14:paraId="2C580B25" w14:textId="77777777" w:rsidR="00B201B0" w:rsidRDefault="00B201B0" w:rsidP="00B201B0">
            <w:pPr>
              <w:pStyle w:val="TAL"/>
            </w:pPr>
          </w:p>
          <w:p w14:paraId="48B0621B" w14:textId="77777777" w:rsidR="00B201B0" w:rsidRDefault="00B201B0" w:rsidP="00B201B0">
            <w:pPr>
              <w:pStyle w:val="TAL"/>
            </w:pPr>
            <w:r w:rsidRPr="00B1070C">
              <w:t>When present, the IE indicates whether UPF(s) configured for data forwarding needs to be discovered.</w:t>
            </w:r>
          </w:p>
          <w:p w14:paraId="31B09394" w14:textId="77777777" w:rsidR="00B201B0" w:rsidRDefault="00B201B0" w:rsidP="00B201B0">
            <w:pPr>
              <w:pStyle w:val="TAL"/>
            </w:pPr>
          </w:p>
          <w:p w14:paraId="5E1A7293" w14:textId="77777777" w:rsidR="00B201B0" w:rsidRPr="00690A26" w:rsidRDefault="00B201B0" w:rsidP="00B201B0">
            <w:pPr>
              <w:pStyle w:val="TAL"/>
            </w:pPr>
            <w:r w:rsidRPr="00B1070C">
              <w:t>true: UPF(s) configured for data forwarding is requested to be discovered;</w:t>
            </w:r>
            <w:r w:rsidRPr="00B1070C">
              <w:br/>
              <w:t>false: UPF(s) not configured for data forwarding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37AA5B21" w14:textId="77777777" w:rsidR="00B201B0" w:rsidRPr="00A16735" w:rsidRDefault="00B201B0" w:rsidP="00B201B0">
            <w:pPr>
              <w:pStyle w:val="TAL"/>
            </w:pPr>
            <w:r w:rsidRPr="00B1070C">
              <w:t>Query-Params-Ext2</w:t>
            </w:r>
          </w:p>
        </w:tc>
      </w:tr>
      <w:tr w:rsidR="00B201B0" w:rsidRPr="00690A26" w14:paraId="1A637AA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FA8175F" w14:textId="77777777" w:rsidR="00B201B0" w:rsidRDefault="00B201B0" w:rsidP="00B201B0">
            <w:pPr>
              <w:pStyle w:val="TAL"/>
            </w:pPr>
            <w:r w:rsidRPr="00B1070C">
              <w:t>preferred-full-plmn</w:t>
            </w:r>
          </w:p>
        </w:tc>
        <w:tc>
          <w:tcPr>
            <w:tcW w:w="737" w:type="pct"/>
            <w:tcBorders>
              <w:top w:val="single" w:sz="4" w:space="0" w:color="auto"/>
              <w:left w:val="single" w:sz="6" w:space="0" w:color="000000"/>
              <w:bottom w:val="single" w:sz="4" w:space="0" w:color="auto"/>
              <w:right w:val="single" w:sz="6" w:space="0" w:color="000000"/>
            </w:tcBorders>
          </w:tcPr>
          <w:p w14:paraId="1E958ECD" w14:textId="77777777" w:rsidR="00B201B0" w:rsidRDefault="00B201B0" w:rsidP="00B201B0">
            <w:pPr>
              <w:pStyle w:val="TAL"/>
              <w:rPr>
                <w:color w:val="000000"/>
              </w:rPr>
            </w:pPr>
            <w:r>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6A94088A" w14:textId="77777777" w:rsidR="00B201B0" w:rsidRDefault="00B201B0" w:rsidP="00B201B0">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4C188D91" w14:textId="77777777" w:rsidR="00B201B0" w:rsidRDefault="00B201B0" w:rsidP="00B201B0">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4FBE20B" w14:textId="77777777" w:rsidR="00B201B0" w:rsidRDefault="00B201B0" w:rsidP="00B201B0">
            <w:pPr>
              <w:pStyle w:val="TAL"/>
            </w:pPr>
            <w:r w:rsidRPr="00690A26">
              <w:rPr>
                <w:rFonts w:cs="Arial"/>
                <w:szCs w:val="18"/>
              </w:rPr>
              <w:t xml:space="preserve">When present, </w:t>
            </w:r>
            <w:r w:rsidRPr="00690A26">
              <w:t>the NRF shall prefer NF profile</w:t>
            </w:r>
            <w:r>
              <w:t>(</w:t>
            </w:r>
            <w:r w:rsidRPr="00690A26">
              <w:t>s</w:t>
            </w:r>
            <w:r>
              <w:t>)</w:t>
            </w:r>
            <w:r w:rsidRPr="00690A26">
              <w:t xml:space="preserve"> that can serve </w:t>
            </w:r>
            <w:r>
              <w:t>the full PLMN (i.e. can serve any TAI in the PLMN)</w:t>
            </w:r>
            <w:r w:rsidRPr="00690A26">
              <w:t xml:space="preserve">, or the NRF shall return </w:t>
            </w:r>
            <w:r>
              <w:t xml:space="preserve">other </w:t>
            </w:r>
            <w:r w:rsidRPr="00690A26">
              <w:t xml:space="preserve">NF profiles if no NF profile </w:t>
            </w:r>
            <w:r>
              <w:t>serving the full PLMN is found:</w:t>
            </w:r>
          </w:p>
          <w:p w14:paraId="2E1BAF31" w14:textId="77777777" w:rsidR="00B201B0" w:rsidRDefault="00B201B0" w:rsidP="00B201B0">
            <w:pPr>
              <w:pStyle w:val="TAL"/>
            </w:pPr>
          </w:p>
          <w:p w14:paraId="771CB38E" w14:textId="77777777" w:rsidR="00B201B0" w:rsidRDefault="00B201B0" w:rsidP="00B201B0">
            <w:pPr>
              <w:pStyle w:val="TAL"/>
            </w:pPr>
            <w:r w:rsidRPr="00B1070C">
              <w:t>- true: NF instance(s) serving the full PLMN is preferred;</w:t>
            </w:r>
          </w:p>
          <w:p w14:paraId="232136BD" w14:textId="77777777" w:rsidR="00B201B0" w:rsidRDefault="00B201B0" w:rsidP="00B201B0">
            <w:pPr>
              <w:pStyle w:val="TAL"/>
            </w:pPr>
            <w:r w:rsidRPr="00B1070C">
              <w:t>- false: NF instance(s) serving the full PLMN is not preferred.</w:t>
            </w:r>
          </w:p>
          <w:p w14:paraId="4C3DB6B8" w14:textId="77777777" w:rsidR="00B201B0" w:rsidRDefault="00B201B0" w:rsidP="00B201B0">
            <w:pPr>
              <w:pStyle w:val="TAL"/>
            </w:pPr>
          </w:p>
          <w:p w14:paraId="76978450" w14:textId="77777777" w:rsidR="00B201B0" w:rsidRDefault="00B201B0" w:rsidP="00B201B0">
            <w:pPr>
              <w:pStyle w:val="TAL"/>
            </w:pPr>
            <w:r w:rsidRPr="00690A26">
              <w:t xml:space="preserve">(NOTE </w:t>
            </w:r>
            <w:r>
              <w:t>14</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2DBBD83D" w14:textId="77777777" w:rsidR="00B201B0" w:rsidRDefault="00B201B0" w:rsidP="00B201B0">
            <w:pPr>
              <w:pStyle w:val="TAL"/>
            </w:pPr>
            <w:r w:rsidRPr="00B1070C">
              <w:t>Query-Params-Ext2</w:t>
            </w:r>
          </w:p>
        </w:tc>
      </w:tr>
      <w:tr w:rsidR="00B201B0" w:rsidRPr="00690A26" w14:paraId="270DF04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64E7A7" w14:textId="77777777" w:rsidR="00B201B0" w:rsidRDefault="00B201B0" w:rsidP="00B201B0">
            <w:pPr>
              <w:pStyle w:val="TAL"/>
            </w:pPr>
            <w:r w:rsidRPr="00B1070C">
              <w:t>requester-features</w:t>
            </w:r>
          </w:p>
        </w:tc>
        <w:tc>
          <w:tcPr>
            <w:tcW w:w="737" w:type="pct"/>
            <w:tcBorders>
              <w:top w:val="single" w:sz="4" w:space="0" w:color="auto"/>
              <w:left w:val="single" w:sz="6" w:space="0" w:color="000000"/>
              <w:bottom w:val="single" w:sz="4" w:space="0" w:color="auto"/>
              <w:right w:val="single" w:sz="6" w:space="0" w:color="000000"/>
            </w:tcBorders>
          </w:tcPr>
          <w:p w14:paraId="3B17D818" w14:textId="77777777" w:rsidR="00B201B0" w:rsidRDefault="00B201B0" w:rsidP="00B201B0">
            <w:pPr>
              <w:pStyle w:val="TAL"/>
              <w:rPr>
                <w:color w:val="000000"/>
              </w:rPr>
            </w:pPr>
            <w:r>
              <w:rPr>
                <w:color w:val="000000"/>
              </w:rPr>
              <w:t>SupportedFeatures</w:t>
            </w:r>
          </w:p>
        </w:tc>
        <w:tc>
          <w:tcPr>
            <w:tcW w:w="160" w:type="pct"/>
            <w:tcBorders>
              <w:top w:val="single" w:sz="4" w:space="0" w:color="auto"/>
              <w:left w:val="single" w:sz="6" w:space="0" w:color="000000"/>
              <w:bottom w:val="single" w:sz="4" w:space="0" w:color="auto"/>
              <w:right w:val="single" w:sz="6" w:space="0" w:color="000000"/>
            </w:tcBorders>
          </w:tcPr>
          <w:p w14:paraId="1CC9F640" w14:textId="77777777" w:rsidR="00B201B0" w:rsidRDefault="00B201B0" w:rsidP="00B201B0">
            <w:pPr>
              <w:pStyle w:val="TAL"/>
              <w:rPr>
                <w:lang w:eastAsia="zh-CN"/>
              </w:rPr>
            </w:pPr>
            <w:r w:rsidRPr="00B1070C">
              <w:t>C</w:t>
            </w:r>
          </w:p>
        </w:tc>
        <w:tc>
          <w:tcPr>
            <w:tcW w:w="320" w:type="pct"/>
            <w:tcBorders>
              <w:top w:val="single" w:sz="4" w:space="0" w:color="auto"/>
              <w:left w:val="single" w:sz="6" w:space="0" w:color="000000"/>
              <w:bottom w:val="single" w:sz="4" w:space="0" w:color="auto"/>
              <w:right w:val="single" w:sz="6" w:space="0" w:color="000000"/>
            </w:tcBorders>
          </w:tcPr>
          <w:p w14:paraId="0AF8AD73" w14:textId="77777777" w:rsidR="00B201B0" w:rsidRDefault="00B201B0" w:rsidP="00B201B0">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122D119" w14:textId="5AEECBD0" w:rsidR="00B201B0" w:rsidRDefault="00B201B0" w:rsidP="00B201B0">
            <w:pPr>
              <w:pStyle w:val="TAL"/>
            </w:pPr>
            <w:r w:rsidRPr="00B1070C">
              <w:t>Nnrf_NFDiscovery features supported by the Requester NF that is invoking the Nnrf_NFDiscovery service.</w:t>
            </w:r>
          </w:p>
          <w:p w14:paraId="160DDAE2" w14:textId="77777777" w:rsidR="00B201B0" w:rsidRDefault="00B201B0" w:rsidP="00B201B0">
            <w:pPr>
              <w:pStyle w:val="TAL"/>
            </w:pPr>
          </w:p>
          <w:p w14:paraId="10561C4E" w14:textId="77777777" w:rsidR="00B201B0" w:rsidRDefault="00B201B0" w:rsidP="00B201B0">
            <w:pPr>
              <w:pStyle w:val="TAL"/>
            </w:pPr>
            <w:r w:rsidRPr="00B1070C">
              <w:t>This IE shall be included if at least one</w:t>
            </w:r>
            <w:r>
              <w:t xml:space="preserve"> of the following</w:t>
            </w:r>
            <w:r w:rsidRPr="00B1070C">
              <w:t xml:space="preserve"> feature</w:t>
            </w:r>
            <w:r>
              <w:t>s</w:t>
            </w:r>
            <w:r w:rsidRPr="00B1070C">
              <w:t xml:space="preserve"> is supported by the Requester NF</w:t>
            </w:r>
            <w:r>
              <w:t>:</w:t>
            </w:r>
          </w:p>
          <w:p w14:paraId="52889A27" w14:textId="77777777" w:rsidR="00B201B0" w:rsidRDefault="00B201B0" w:rsidP="00B201B0">
            <w:pPr>
              <w:pStyle w:val="TAL"/>
            </w:pPr>
            <w:r>
              <w:t>- Service-Map</w:t>
            </w:r>
          </w:p>
          <w:p w14:paraId="5D8E9E63" w14:textId="77777777" w:rsidR="00B201B0" w:rsidRDefault="00B201B0" w:rsidP="00B201B0">
            <w:pPr>
              <w:pStyle w:val="TAL"/>
            </w:pPr>
            <w:r>
              <w:t xml:space="preserve">- </w:t>
            </w:r>
            <w:r>
              <w:rPr>
                <w:noProof/>
                <w:lang w:eastAsia="zh-CN"/>
              </w:rPr>
              <w:t>Enh-NF-Discovery</w:t>
            </w:r>
          </w:p>
          <w:p w14:paraId="435F1C19" w14:textId="77777777" w:rsidR="00B201B0" w:rsidRDefault="00B201B0" w:rsidP="00B201B0">
            <w:pPr>
              <w:pStyle w:val="TAL"/>
            </w:pPr>
          </w:p>
          <w:p w14:paraId="2FBC6807" w14:textId="32C5C6A5" w:rsidR="00B201B0" w:rsidRPr="00690A26" w:rsidRDefault="00B201B0" w:rsidP="00B201B0">
            <w:pPr>
              <w:pStyle w:val="TAL"/>
              <w:rPr>
                <w:rFonts w:cs="Arial"/>
                <w:szCs w:val="18"/>
              </w:rPr>
            </w:pPr>
            <w:r>
              <w:t>This IE may be included otherwise</w:t>
            </w:r>
            <w:r w:rsidRPr="00B1070C">
              <w:t>.</w:t>
            </w:r>
          </w:p>
        </w:tc>
        <w:tc>
          <w:tcPr>
            <w:tcW w:w="467" w:type="pct"/>
            <w:tcBorders>
              <w:top w:val="single" w:sz="4" w:space="0" w:color="auto"/>
              <w:left w:val="single" w:sz="6" w:space="0" w:color="000000"/>
              <w:bottom w:val="single" w:sz="4" w:space="0" w:color="auto"/>
              <w:right w:val="single" w:sz="6" w:space="0" w:color="000000"/>
            </w:tcBorders>
          </w:tcPr>
          <w:p w14:paraId="69EF9402" w14:textId="77777777" w:rsidR="00B201B0" w:rsidRPr="00A16735" w:rsidRDefault="00B201B0" w:rsidP="00B201B0">
            <w:pPr>
              <w:pStyle w:val="TAL"/>
              <w:rPr>
                <w:color w:val="000000"/>
              </w:rPr>
            </w:pPr>
          </w:p>
        </w:tc>
      </w:tr>
      <w:tr w:rsidR="00B201B0" w:rsidRPr="00690A26" w14:paraId="4B9BF6D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CC8746A" w14:textId="77777777" w:rsidR="00B201B0" w:rsidRDefault="00B201B0" w:rsidP="00B201B0">
            <w:pPr>
              <w:pStyle w:val="TAL"/>
            </w:pPr>
            <w:r w:rsidRPr="00B1070C">
              <w:t>realm-id</w:t>
            </w:r>
          </w:p>
        </w:tc>
        <w:tc>
          <w:tcPr>
            <w:tcW w:w="737" w:type="pct"/>
            <w:tcBorders>
              <w:top w:val="single" w:sz="4" w:space="0" w:color="auto"/>
              <w:left w:val="single" w:sz="6" w:space="0" w:color="000000"/>
              <w:bottom w:val="single" w:sz="4" w:space="0" w:color="auto"/>
              <w:right w:val="single" w:sz="6" w:space="0" w:color="000000"/>
            </w:tcBorders>
          </w:tcPr>
          <w:p w14:paraId="1126FA6D" w14:textId="77777777" w:rsidR="00B201B0" w:rsidRDefault="00B201B0" w:rsidP="00B201B0">
            <w:pPr>
              <w:pStyle w:val="TAL"/>
              <w:rPr>
                <w:color w:val="000000"/>
              </w:rPr>
            </w:pPr>
            <w:r>
              <w:rPr>
                <w:color w:val="000000"/>
              </w:rPr>
              <w:t>string</w:t>
            </w:r>
          </w:p>
        </w:tc>
        <w:tc>
          <w:tcPr>
            <w:tcW w:w="160" w:type="pct"/>
            <w:tcBorders>
              <w:top w:val="single" w:sz="4" w:space="0" w:color="auto"/>
              <w:left w:val="single" w:sz="6" w:space="0" w:color="000000"/>
              <w:bottom w:val="single" w:sz="4" w:space="0" w:color="auto"/>
              <w:right w:val="single" w:sz="6" w:space="0" w:color="000000"/>
            </w:tcBorders>
          </w:tcPr>
          <w:p w14:paraId="1F61DB00" w14:textId="77777777" w:rsidR="00B201B0" w:rsidRDefault="00B201B0" w:rsidP="00B201B0">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081B59B5" w14:textId="77777777" w:rsidR="00B201B0" w:rsidRDefault="00B201B0" w:rsidP="00B201B0">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C4D2BE7" w14:textId="77777777" w:rsidR="00B201B0" w:rsidRDefault="00B201B0" w:rsidP="00B201B0">
            <w:pPr>
              <w:pStyle w:val="TAL"/>
              <w:rPr>
                <w:color w:val="000000"/>
              </w:rPr>
            </w:pPr>
            <w:r>
              <w:t>May be included i</w:t>
            </w:r>
            <w:r w:rsidRPr="00690A26">
              <w:t>f the target NF type is "</w:t>
            </w:r>
            <w:r>
              <w:t>UDSF</w:t>
            </w:r>
            <w:r w:rsidRPr="00690A26">
              <w:t>"</w:t>
            </w:r>
            <w:r>
              <w:t>. If included, this IE shall contain the realm-id for which a UDSF shall be discovered.</w:t>
            </w:r>
          </w:p>
        </w:tc>
        <w:tc>
          <w:tcPr>
            <w:tcW w:w="467" w:type="pct"/>
            <w:tcBorders>
              <w:top w:val="single" w:sz="4" w:space="0" w:color="auto"/>
              <w:left w:val="single" w:sz="6" w:space="0" w:color="000000"/>
              <w:bottom w:val="single" w:sz="4" w:space="0" w:color="auto"/>
              <w:right w:val="single" w:sz="6" w:space="0" w:color="000000"/>
            </w:tcBorders>
          </w:tcPr>
          <w:p w14:paraId="579A0AC4" w14:textId="77777777" w:rsidR="00B201B0" w:rsidRPr="00A16735" w:rsidRDefault="00B201B0" w:rsidP="00B201B0">
            <w:pPr>
              <w:pStyle w:val="TAL"/>
            </w:pPr>
            <w:r w:rsidRPr="00B1070C">
              <w:t>Query-Params-Ext4</w:t>
            </w:r>
          </w:p>
        </w:tc>
      </w:tr>
      <w:tr w:rsidR="00B201B0" w:rsidRPr="00690A26" w14:paraId="368924C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95976B0" w14:textId="77777777" w:rsidR="00B201B0" w:rsidRDefault="00B201B0" w:rsidP="00B201B0">
            <w:pPr>
              <w:pStyle w:val="TAL"/>
            </w:pPr>
            <w:r w:rsidRPr="00B1070C">
              <w:t>storage-id</w:t>
            </w:r>
          </w:p>
        </w:tc>
        <w:tc>
          <w:tcPr>
            <w:tcW w:w="737" w:type="pct"/>
            <w:tcBorders>
              <w:top w:val="single" w:sz="4" w:space="0" w:color="auto"/>
              <w:left w:val="single" w:sz="6" w:space="0" w:color="000000"/>
              <w:bottom w:val="single" w:sz="4" w:space="0" w:color="auto"/>
              <w:right w:val="single" w:sz="6" w:space="0" w:color="000000"/>
            </w:tcBorders>
          </w:tcPr>
          <w:p w14:paraId="382B1CF3" w14:textId="77777777" w:rsidR="00B201B0" w:rsidRDefault="00B201B0" w:rsidP="00B201B0">
            <w:pPr>
              <w:pStyle w:val="TAL"/>
              <w:rPr>
                <w:color w:val="000000"/>
              </w:rPr>
            </w:pPr>
            <w:r>
              <w:rPr>
                <w:color w:val="000000"/>
              </w:rPr>
              <w:t>string</w:t>
            </w:r>
          </w:p>
        </w:tc>
        <w:tc>
          <w:tcPr>
            <w:tcW w:w="160" w:type="pct"/>
            <w:tcBorders>
              <w:top w:val="single" w:sz="4" w:space="0" w:color="auto"/>
              <w:left w:val="single" w:sz="6" w:space="0" w:color="000000"/>
              <w:bottom w:val="single" w:sz="4" w:space="0" w:color="auto"/>
              <w:right w:val="single" w:sz="6" w:space="0" w:color="000000"/>
            </w:tcBorders>
          </w:tcPr>
          <w:p w14:paraId="6902560A" w14:textId="77777777" w:rsidR="00B201B0" w:rsidRDefault="00B201B0" w:rsidP="00B201B0">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19ABAD94" w14:textId="77777777" w:rsidR="00B201B0" w:rsidRDefault="00B201B0" w:rsidP="00B201B0">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2EC87A" w14:textId="77777777" w:rsidR="00B201B0" w:rsidRDefault="00B201B0" w:rsidP="00B201B0">
            <w:pPr>
              <w:pStyle w:val="TAL"/>
              <w:rPr>
                <w:color w:val="000000"/>
              </w:rPr>
            </w:pPr>
            <w:r>
              <w:t>May be included if the target NF type is "UDSF" and realm-id is included. If included, this IE shall contain the storage-id for the realm-id indicated in the realm-id IE for which a UDSF shall be discovered.</w:t>
            </w:r>
          </w:p>
        </w:tc>
        <w:tc>
          <w:tcPr>
            <w:tcW w:w="467" w:type="pct"/>
            <w:tcBorders>
              <w:top w:val="single" w:sz="4" w:space="0" w:color="auto"/>
              <w:left w:val="single" w:sz="6" w:space="0" w:color="000000"/>
              <w:bottom w:val="single" w:sz="4" w:space="0" w:color="auto"/>
              <w:right w:val="single" w:sz="6" w:space="0" w:color="000000"/>
            </w:tcBorders>
          </w:tcPr>
          <w:p w14:paraId="1FCDD5A0" w14:textId="77777777" w:rsidR="00B201B0" w:rsidRPr="00A16735" w:rsidRDefault="00B201B0" w:rsidP="00B201B0">
            <w:pPr>
              <w:pStyle w:val="TAL"/>
            </w:pPr>
            <w:r w:rsidRPr="00B1070C">
              <w:t>Query-Params-Ext4</w:t>
            </w:r>
          </w:p>
        </w:tc>
      </w:tr>
      <w:tr w:rsidR="00B201B0" w:rsidRPr="00690A26" w14:paraId="5FB9C38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54D556" w14:textId="77777777" w:rsidR="00B201B0" w:rsidRDefault="00B201B0" w:rsidP="00B201B0">
            <w:pPr>
              <w:pStyle w:val="TAL"/>
              <w:rPr>
                <w:color w:val="000000"/>
              </w:rPr>
            </w:pPr>
            <w:r>
              <w:t>vsmf-support-ind</w:t>
            </w:r>
          </w:p>
        </w:tc>
        <w:tc>
          <w:tcPr>
            <w:tcW w:w="737" w:type="pct"/>
            <w:tcBorders>
              <w:top w:val="single" w:sz="4" w:space="0" w:color="auto"/>
              <w:left w:val="single" w:sz="6" w:space="0" w:color="000000"/>
              <w:bottom w:val="single" w:sz="4" w:space="0" w:color="auto"/>
              <w:right w:val="single" w:sz="6" w:space="0" w:color="000000"/>
            </w:tcBorders>
          </w:tcPr>
          <w:p w14:paraId="3F89256D" w14:textId="77777777" w:rsidR="00B201B0" w:rsidRDefault="00B201B0" w:rsidP="00B201B0">
            <w:pPr>
              <w:pStyle w:val="TAL"/>
              <w:rPr>
                <w:color w:val="000000"/>
              </w:rPr>
            </w:pPr>
            <w:r>
              <w:t>boolean</w:t>
            </w:r>
          </w:p>
        </w:tc>
        <w:tc>
          <w:tcPr>
            <w:tcW w:w="160" w:type="pct"/>
            <w:tcBorders>
              <w:top w:val="single" w:sz="4" w:space="0" w:color="auto"/>
              <w:left w:val="single" w:sz="6" w:space="0" w:color="000000"/>
              <w:bottom w:val="single" w:sz="4" w:space="0" w:color="auto"/>
              <w:right w:val="single" w:sz="6" w:space="0" w:color="000000"/>
            </w:tcBorders>
          </w:tcPr>
          <w:p w14:paraId="0B6D90A1" w14:textId="77777777" w:rsidR="00B201B0" w:rsidRDefault="00B201B0" w:rsidP="00B201B0">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055235A7" w14:textId="77777777" w:rsidR="00B201B0" w:rsidRDefault="00B201B0" w:rsidP="00B201B0">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FCFD747" w14:textId="77777777" w:rsidR="00B201B0" w:rsidRDefault="00B201B0" w:rsidP="00B201B0">
            <w:pPr>
              <w:pStyle w:val="TAL"/>
            </w:pPr>
            <w:r w:rsidRPr="00B1070C">
              <w:t>This IE may be included when the target NF type is "SMF".</w:t>
            </w:r>
          </w:p>
          <w:p w14:paraId="01AD7FB6" w14:textId="77777777" w:rsidR="00B201B0" w:rsidRDefault="00B201B0" w:rsidP="00B201B0">
            <w:pPr>
              <w:pStyle w:val="TAL"/>
            </w:pPr>
          </w:p>
          <w:p w14:paraId="78092668" w14:textId="77777777" w:rsidR="00B201B0" w:rsidRDefault="00B201B0" w:rsidP="00B201B0">
            <w:pPr>
              <w:pStyle w:val="B1"/>
              <w:rPr>
                <w:rFonts w:ascii="Arial" w:hAnsi="Arial"/>
                <w:sz w:val="18"/>
              </w:rPr>
            </w:pPr>
            <w:r>
              <w:rPr>
                <w:rFonts w:ascii="Arial" w:hAnsi="Arial"/>
                <w:sz w:val="18"/>
              </w:rPr>
              <w:t>-</w:t>
            </w:r>
            <w:r>
              <w:rPr>
                <w:rFonts w:ascii="Arial" w:hAnsi="Arial"/>
                <w:sz w:val="18"/>
              </w:rPr>
              <w:tab/>
            </w:r>
            <w:r w:rsidRPr="00A5397C">
              <w:rPr>
                <w:rFonts w:ascii="Arial" w:hAnsi="Arial"/>
                <w:sz w:val="18"/>
              </w:rPr>
              <w:t xml:space="preserve">true: </w:t>
            </w:r>
            <w:r>
              <w:rPr>
                <w:rFonts w:ascii="Arial" w:hAnsi="Arial" w:hint="eastAsia"/>
                <w:sz w:val="18"/>
                <w:lang w:eastAsia="zh-CN"/>
              </w:rPr>
              <w:t>Target</w:t>
            </w:r>
            <w:r w:rsidRPr="00A5397C">
              <w:rPr>
                <w:rFonts w:ascii="Arial" w:hAnsi="Arial"/>
                <w:sz w:val="18"/>
              </w:rPr>
              <w:t xml:space="preserve"> SMF</w:t>
            </w:r>
            <w:r>
              <w:rPr>
                <w:rFonts w:ascii="Arial" w:hAnsi="Arial" w:hint="eastAsia"/>
                <w:sz w:val="18"/>
                <w:lang w:eastAsia="zh-CN"/>
              </w:rPr>
              <w:t>(s)</w:t>
            </w:r>
            <w:r w:rsidRPr="00A5397C">
              <w:rPr>
                <w:rFonts w:ascii="Arial" w:hAnsi="Arial"/>
                <w:sz w:val="18"/>
              </w:rPr>
              <w:t xml:space="preserve"> supporting V-SMF </w:t>
            </w:r>
            <w:r>
              <w:rPr>
                <w:rFonts w:ascii="Arial" w:hAnsi="Arial" w:hint="eastAsia"/>
                <w:sz w:val="18"/>
                <w:lang w:eastAsia="zh-CN"/>
              </w:rPr>
              <w:t xml:space="preserve">are </w:t>
            </w:r>
            <w:r w:rsidRPr="00A5397C">
              <w:rPr>
                <w:rFonts w:ascii="Arial" w:hAnsi="Arial"/>
                <w:sz w:val="18"/>
              </w:rPr>
              <w:t>preferred</w:t>
            </w:r>
            <w:r w:rsidRPr="00A5397C">
              <w:rPr>
                <w:rFonts w:ascii="Arial" w:hAnsi="Arial" w:hint="eastAsia"/>
                <w:sz w:val="18"/>
              </w:rPr>
              <w:t xml:space="preserve"> to be discovered</w:t>
            </w:r>
            <w:r w:rsidRPr="00A5397C">
              <w:rPr>
                <w:rFonts w:ascii="Arial" w:hAnsi="Arial"/>
                <w:sz w:val="18"/>
              </w:rPr>
              <w:t>;</w:t>
            </w:r>
          </w:p>
          <w:p w14:paraId="4DAC3443" w14:textId="7907365C" w:rsidR="00B201B0" w:rsidRDefault="00B201B0" w:rsidP="00B201B0">
            <w:pPr>
              <w:pStyle w:val="B1"/>
            </w:pPr>
            <w:r>
              <w:rPr>
                <w:rFonts w:ascii="Arial" w:hAnsi="Arial"/>
                <w:sz w:val="18"/>
              </w:rPr>
              <w:t>-</w:t>
            </w:r>
            <w:r>
              <w:rPr>
                <w:rFonts w:ascii="Arial" w:hAnsi="Arial"/>
                <w:sz w:val="18"/>
              </w:rPr>
              <w:tab/>
            </w:r>
            <w:r w:rsidRPr="00A5397C">
              <w:rPr>
                <w:rFonts w:ascii="Arial" w:hAnsi="Arial"/>
                <w:sz w:val="18"/>
              </w:rPr>
              <w:t>false: Shall be handled the same way as when this optional query parameter is not received</w:t>
            </w:r>
            <w:r w:rsidR="00D13406">
              <w:rPr>
                <w:rFonts w:ascii="Arial" w:hAnsi="Arial"/>
                <w:sz w:val="18"/>
              </w:rPr>
              <w:t>, i.e. V-SMF support is not taken as NF discovery criteria</w:t>
            </w:r>
            <w:r w:rsidRPr="00A5397C">
              <w:rPr>
                <w:rFonts w:ascii="Arial" w:hAnsi="Arial"/>
                <w:sz w:val="18"/>
              </w:rPr>
              <w:t>.</w:t>
            </w:r>
          </w:p>
          <w:p w14:paraId="03F85299" w14:textId="77777777" w:rsidR="00B201B0" w:rsidRDefault="00B201B0" w:rsidP="00B201B0">
            <w:pPr>
              <w:pStyle w:val="TAL"/>
            </w:pPr>
            <w:r w:rsidRPr="00B1070C">
              <w:t>(NOTE 15)</w:t>
            </w:r>
          </w:p>
        </w:tc>
        <w:tc>
          <w:tcPr>
            <w:tcW w:w="467" w:type="pct"/>
            <w:tcBorders>
              <w:top w:val="single" w:sz="4" w:space="0" w:color="auto"/>
              <w:left w:val="single" w:sz="6" w:space="0" w:color="000000"/>
              <w:bottom w:val="single" w:sz="4" w:space="0" w:color="auto"/>
              <w:right w:val="single" w:sz="6" w:space="0" w:color="000000"/>
            </w:tcBorders>
          </w:tcPr>
          <w:p w14:paraId="68855FD1" w14:textId="77777777" w:rsidR="00B201B0" w:rsidRPr="00A16735" w:rsidRDefault="00B201B0" w:rsidP="00B201B0">
            <w:pPr>
              <w:pStyle w:val="TAL"/>
              <w:rPr>
                <w:color w:val="000000"/>
              </w:rPr>
            </w:pPr>
            <w:r w:rsidRPr="00690A26">
              <w:t>Query-Param-</w:t>
            </w:r>
            <w:r>
              <w:t>vSmf-Capability</w:t>
            </w:r>
          </w:p>
        </w:tc>
      </w:tr>
      <w:tr w:rsidR="00B201B0" w:rsidRPr="00690A26" w14:paraId="29B289C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E262CD3" w14:textId="054AA20B" w:rsidR="00B201B0" w:rsidRDefault="00B201B0" w:rsidP="00B201B0">
            <w:pPr>
              <w:pStyle w:val="TAL"/>
            </w:pPr>
            <w:r>
              <w:rPr>
                <w:rFonts w:hint="eastAsia"/>
                <w:lang w:eastAsia="zh-CN"/>
              </w:rPr>
              <w:t>i</w:t>
            </w:r>
            <w:r w:rsidRPr="00363859">
              <w:t>smf-support-ind</w:t>
            </w:r>
          </w:p>
        </w:tc>
        <w:tc>
          <w:tcPr>
            <w:tcW w:w="737" w:type="pct"/>
            <w:tcBorders>
              <w:top w:val="single" w:sz="4" w:space="0" w:color="auto"/>
              <w:left w:val="single" w:sz="6" w:space="0" w:color="000000"/>
              <w:bottom w:val="single" w:sz="4" w:space="0" w:color="auto"/>
              <w:right w:val="single" w:sz="6" w:space="0" w:color="000000"/>
            </w:tcBorders>
          </w:tcPr>
          <w:p w14:paraId="49927D7C" w14:textId="1B3722FD" w:rsidR="00B201B0" w:rsidRDefault="00B201B0" w:rsidP="00B201B0">
            <w:pPr>
              <w:pStyle w:val="TAL"/>
            </w:pPr>
            <w:r w:rsidRPr="00363859">
              <w:t>boolean</w:t>
            </w:r>
          </w:p>
        </w:tc>
        <w:tc>
          <w:tcPr>
            <w:tcW w:w="160" w:type="pct"/>
            <w:tcBorders>
              <w:top w:val="single" w:sz="4" w:space="0" w:color="auto"/>
              <w:left w:val="single" w:sz="6" w:space="0" w:color="000000"/>
              <w:bottom w:val="single" w:sz="4" w:space="0" w:color="auto"/>
              <w:right w:val="single" w:sz="6" w:space="0" w:color="000000"/>
            </w:tcBorders>
          </w:tcPr>
          <w:p w14:paraId="13E4C801" w14:textId="2D461715" w:rsidR="00B201B0" w:rsidRDefault="00B201B0" w:rsidP="00B201B0">
            <w:pPr>
              <w:pStyle w:val="TAC"/>
            </w:pPr>
            <w:r w:rsidRPr="00363859">
              <w:t>O</w:t>
            </w:r>
          </w:p>
        </w:tc>
        <w:tc>
          <w:tcPr>
            <w:tcW w:w="320" w:type="pct"/>
            <w:tcBorders>
              <w:top w:val="single" w:sz="4" w:space="0" w:color="auto"/>
              <w:left w:val="single" w:sz="6" w:space="0" w:color="000000"/>
              <w:bottom w:val="single" w:sz="4" w:space="0" w:color="auto"/>
              <w:right w:val="single" w:sz="6" w:space="0" w:color="000000"/>
            </w:tcBorders>
          </w:tcPr>
          <w:p w14:paraId="4AD98C8E" w14:textId="74F04BEE" w:rsidR="00B201B0" w:rsidRPr="00B1070C" w:rsidRDefault="00B201B0" w:rsidP="00B201B0">
            <w:pPr>
              <w:pStyle w:val="TAL"/>
            </w:pPr>
            <w:r w:rsidRPr="00363859">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69FF89C" w14:textId="77777777" w:rsidR="00B201B0" w:rsidRPr="00363859" w:rsidRDefault="00B201B0" w:rsidP="00B201B0">
            <w:pPr>
              <w:pStyle w:val="TAL"/>
            </w:pPr>
            <w:r w:rsidRPr="00363859">
              <w:t>This IE may be included when the target NF type is "SMF".</w:t>
            </w:r>
          </w:p>
          <w:p w14:paraId="6D1131F4" w14:textId="77777777" w:rsidR="00B201B0" w:rsidRDefault="00B201B0" w:rsidP="00B201B0">
            <w:pPr>
              <w:pStyle w:val="TAL"/>
            </w:pPr>
          </w:p>
          <w:p w14:paraId="47B653E1" w14:textId="77777777" w:rsidR="00B201B0" w:rsidRDefault="00B201B0" w:rsidP="00B201B0">
            <w:pPr>
              <w:pStyle w:val="B1"/>
              <w:rPr>
                <w:rFonts w:ascii="Arial" w:hAnsi="Arial"/>
                <w:sz w:val="18"/>
              </w:rPr>
            </w:pPr>
            <w:r>
              <w:rPr>
                <w:rFonts w:ascii="Arial" w:hAnsi="Arial"/>
                <w:sz w:val="18"/>
              </w:rPr>
              <w:t>-</w:t>
            </w:r>
            <w:r>
              <w:rPr>
                <w:rFonts w:ascii="Arial" w:hAnsi="Arial"/>
                <w:sz w:val="18"/>
              </w:rPr>
              <w:tab/>
            </w:r>
            <w:r w:rsidRPr="008B1CB1">
              <w:rPr>
                <w:rFonts w:ascii="Arial" w:hAnsi="Arial"/>
                <w:sz w:val="18"/>
              </w:rPr>
              <w:t xml:space="preserve">true: </w:t>
            </w:r>
            <w:r>
              <w:rPr>
                <w:rFonts w:ascii="Arial" w:hAnsi="Arial" w:hint="eastAsia"/>
                <w:sz w:val="18"/>
                <w:lang w:eastAsia="zh-CN"/>
              </w:rPr>
              <w:t>Target</w:t>
            </w:r>
            <w:r w:rsidRPr="008B1CB1">
              <w:rPr>
                <w:rFonts w:ascii="Arial" w:hAnsi="Arial"/>
                <w:sz w:val="18"/>
              </w:rPr>
              <w:t xml:space="preserve"> SMF</w:t>
            </w:r>
            <w:r>
              <w:rPr>
                <w:rFonts w:ascii="Arial" w:hAnsi="Arial" w:hint="eastAsia"/>
                <w:sz w:val="18"/>
                <w:lang w:eastAsia="zh-CN"/>
              </w:rPr>
              <w:t>(s)</w:t>
            </w:r>
            <w:r w:rsidRPr="008B1CB1">
              <w:rPr>
                <w:rFonts w:ascii="Arial" w:hAnsi="Arial"/>
                <w:sz w:val="18"/>
              </w:rPr>
              <w:t xml:space="preserve"> supporting I-SMF </w:t>
            </w:r>
            <w:r>
              <w:rPr>
                <w:rFonts w:ascii="Arial" w:hAnsi="Arial" w:hint="eastAsia"/>
                <w:sz w:val="18"/>
                <w:lang w:eastAsia="zh-CN"/>
              </w:rPr>
              <w:t>are</w:t>
            </w:r>
            <w:r w:rsidRPr="008B1CB1">
              <w:rPr>
                <w:rFonts w:ascii="Arial" w:hAnsi="Arial"/>
                <w:sz w:val="18"/>
              </w:rPr>
              <w:t xml:space="preserve"> preferred</w:t>
            </w:r>
            <w:r w:rsidRPr="008B1CB1">
              <w:rPr>
                <w:rFonts w:ascii="Arial" w:hAnsi="Arial" w:hint="eastAsia"/>
                <w:sz w:val="18"/>
              </w:rPr>
              <w:t xml:space="preserve"> to be discovered</w:t>
            </w:r>
            <w:r w:rsidRPr="008B1CB1">
              <w:rPr>
                <w:rFonts w:ascii="Arial" w:hAnsi="Arial"/>
                <w:sz w:val="18"/>
              </w:rPr>
              <w:t>;</w:t>
            </w:r>
          </w:p>
          <w:p w14:paraId="1EA9A44F" w14:textId="2C47CE80" w:rsidR="00B201B0" w:rsidRPr="00363859" w:rsidRDefault="00B201B0" w:rsidP="00B201B0">
            <w:pPr>
              <w:pStyle w:val="B1"/>
            </w:pPr>
            <w:r>
              <w:rPr>
                <w:rFonts w:ascii="Arial" w:hAnsi="Arial"/>
                <w:sz w:val="18"/>
              </w:rPr>
              <w:t>-</w:t>
            </w:r>
            <w:r>
              <w:rPr>
                <w:rFonts w:ascii="Arial" w:hAnsi="Arial"/>
                <w:sz w:val="18"/>
              </w:rPr>
              <w:tab/>
            </w:r>
            <w:r w:rsidRPr="008B1CB1">
              <w:rPr>
                <w:rFonts w:ascii="Arial" w:hAnsi="Arial"/>
                <w:sz w:val="18"/>
              </w:rPr>
              <w:t>false: Shall be handled the same way as when this optional query parameter is not received</w:t>
            </w:r>
            <w:r w:rsidR="00D13406">
              <w:rPr>
                <w:rFonts w:ascii="Arial" w:hAnsi="Arial"/>
                <w:sz w:val="18"/>
              </w:rPr>
              <w:t xml:space="preserve">, i.e. I-SMF </w:t>
            </w:r>
            <w:r w:rsidR="00D13406">
              <w:rPr>
                <w:rFonts w:ascii="Arial" w:hAnsi="Arial"/>
                <w:sz w:val="18"/>
              </w:rPr>
              <w:lastRenderedPageBreak/>
              <w:t>support is not taken as NF discovery criteria</w:t>
            </w:r>
            <w:r w:rsidRPr="008B1CB1">
              <w:rPr>
                <w:rFonts w:ascii="Arial" w:hAnsi="Arial"/>
                <w:sz w:val="18"/>
              </w:rPr>
              <w:t>.</w:t>
            </w:r>
          </w:p>
          <w:p w14:paraId="16F1F449" w14:textId="3A612240" w:rsidR="00B201B0" w:rsidRPr="00B1070C" w:rsidRDefault="00B201B0" w:rsidP="00B201B0">
            <w:pPr>
              <w:pStyle w:val="TAL"/>
            </w:pPr>
            <w:r>
              <w:t>(NOTE 15</w:t>
            </w:r>
            <w:r w:rsidRPr="00363859">
              <w:t>)</w:t>
            </w:r>
          </w:p>
        </w:tc>
        <w:tc>
          <w:tcPr>
            <w:tcW w:w="467" w:type="pct"/>
            <w:tcBorders>
              <w:top w:val="single" w:sz="4" w:space="0" w:color="auto"/>
              <w:left w:val="single" w:sz="6" w:space="0" w:color="000000"/>
              <w:bottom w:val="single" w:sz="4" w:space="0" w:color="auto"/>
              <w:right w:val="single" w:sz="6" w:space="0" w:color="000000"/>
            </w:tcBorders>
          </w:tcPr>
          <w:p w14:paraId="5B35600C" w14:textId="3B6BC000" w:rsidR="00B201B0" w:rsidRPr="00690A26" w:rsidRDefault="00B201B0" w:rsidP="00B201B0">
            <w:pPr>
              <w:pStyle w:val="TAL"/>
            </w:pPr>
            <w:r>
              <w:lastRenderedPageBreak/>
              <w:t>Query-Param-i</w:t>
            </w:r>
            <w:r w:rsidRPr="00363859">
              <w:t>Smf-Capability</w:t>
            </w:r>
          </w:p>
        </w:tc>
      </w:tr>
      <w:tr w:rsidR="00B201B0" w:rsidRPr="00690A26" w14:paraId="427E699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48EA30C" w14:textId="77777777" w:rsidR="00B201B0" w:rsidRDefault="00B201B0" w:rsidP="00B201B0">
            <w:pPr>
              <w:pStyle w:val="TAL"/>
              <w:rPr>
                <w:color w:val="000000"/>
              </w:rPr>
            </w:pPr>
            <w:bookmarkStart w:id="1533" w:name="_PERM_MCCTEMPBM_CRPT88420237___7" w:colFirst="4" w:colLast="4"/>
            <w:r>
              <w:lastRenderedPageBreak/>
              <w:t>nrf-disc-uri</w:t>
            </w:r>
          </w:p>
        </w:tc>
        <w:tc>
          <w:tcPr>
            <w:tcW w:w="737" w:type="pct"/>
            <w:tcBorders>
              <w:top w:val="single" w:sz="4" w:space="0" w:color="auto"/>
              <w:left w:val="single" w:sz="6" w:space="0" w:color="000000"/>
              <w:bottom w:val="single" w:sz="4" w:space="0" w:color="auto"/>
              <w:right w:val="single" w:sz="6" w:space="0" w:color="000000"/>
            </w:tcBorders>
          </w:tcPr>
          <w:p w14:paraId="1F120C7B" w14:textId="77777777" w:rsidR="00B201B0" w:rsidRDefault="00B201B0" w:rsidP="00B201B0">
            <w:pPr>
              <w:pStyle w:val="TAL"/>
              <w:rPr>
                <w:color w:val="000000"/>
              </w:rPr>
            </w:pPr>
            <w:r w:rsidRPr="00690A26">
              <w:t>Uri</w:t>
            </w:r>
          </w:p>
        </w:tc>
        <w:tc>
          <w:tcPr>
            <w:tcW w:w="160" w:type="pct"/>
            <w:tcBorders>
              <w:top w:val="single" w:sz="4" w:space="0" w:color="auto"/>
              <w:left w:val="single" w:sz="6" w:space="0" w:color="000000"/>
              <w:bottom w:val="single" w:sz="4" w:space="0" w:color="auto"/>
              <w:right w:val="single" w:sz="6" w:space="0" w:color="000000"/>
            </w:tcBorders>
          </w:tcPr>
          <w:p w14:paraId="12758DBF" w14:textId="77777777" w:rsidR="00B201B0" w:rsidRDefault="00B201B0" w:rsidP="00B201B0">
            <w:pPr>
              <w:pStyle w:val="TAC"/>
              <w:rPr>
                <w:color w:val="000000"/>
                <w:lang w:eastAsia="zh-CN"/>
              </w:rPr>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42CBA1AB" w14:textId="77777777" w:rsidR="00B201B0" w:rsidRDefault="00B201B0" w:rsidP="00B201B0">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905E953" w14:textId="77777777" w:rsidR="00B201B0" w:rsidRDefault="00B201B0" w:rsidP="00B201B0">
            <w:pPr>
              <w:pStyle w:val="TAL"/>
            </w:pPr>
            <w:r w:rsidRPr="00690A26">
              <w:t xml:space="preserve">If included, this IE shall contain the API URI of the NFDiscovery Service (see clause 6.2.1) of </w:t>
            </w:r>
            <w:r>
              <w:t xml:space="preserve">the </w:t>
            </w:r>
            <w:r w:rsidRPr="00690A26">
              <w:t>NRF</w:t>
            </w:r>
            <w:r>
              <w:t xml:space="preserve"> holding the NF Profile</w:t>
            </w:r>
            <w:r w:rsidRPr="00690A26">
              <w:t>.</w:t>
            </w:r>
          </w:p>
          <w:p w14:paraId="12D4E494" w14:textId="77777777" w:rsidR="00B201B0" w:rsidRDefault="00B201B0" w:rsidP="00B201B0">
            <w:pPr>
              <w:pStyle w:val="TAL"/>
            </w:pPr>
          </w:p>
          <w:p w14:paraId="0C51C9ED" w14:textId="77777777" w:rsidR="00B201B0" w:rsidRDefault="00B201B0" w:rsidP="00B201B0">
            <w:pPr>
              <w:pStyle w:val="TAL"/>
            </w:pPr>
            <w:r w:rsidRPr="00690A26">
              <w:t xml:space="preserve">It shall be included </w:t>
            </w:r>
            <w:r>
              <w:t>if:</w:t>
            </w:r>
          </w:p>
          <w:p w14:paraId="38BC3981" w14:textId="3F8E897A" w:rsidR="00B201B0" w:rsidRPr="00091556" w:rsidRDefault="00B201B0" w:rsidP="00B201B0">
            <w:pPr>
              <w:pStyle w:val="B1"/>
            </w:pPr>
            <w:r>
              <w:rPr>
                <w:rFonts w:ascii="Arial" w:hAnsi="Arial"/>
                <w:sz w:val="18"/>
              </w:rPr>
              <w:t>-</w:t>
            </w:r>
            <w:r>
              <w:rPr>
                <w:rFonts w:ascii="Arial" w:hAnsi="Arial"/>
                <w:sz w:val="18"/>
              </w:rPr>
              <w:tab/>
            </w:r>
            <w:r w:rsidRPr="00091556">
              <w:rPr>
                <w:rFonts w:ascii="Arial" w:hAnsi="Arial"/>
                <w:sz w:val="18"/>
              </w:rPr>
              <w:t>the target-nf-instance-id</w:t>
            </w:r>
            <w:r>
              <w:rPr>
                <w:rFonts w:ascii="Arial" w:hAnsi="Arial"/>
                <w:sz w:val="18"/>
              </w:rPr>
              <w:t xml:space="preserve"> or target-nf-instance-id-list</w:t>
            </w:r>
            <w:r w:rsidRPr="00091556">
              <w:rPr>
                <w:rFonts w:ascii="Arial" w:hAnsi="Arial"/>
                <w:sz w:val="18"/>
              </w:rPr>
              <w:t xml:space="preserve"> is present;</w:t>
            </w:r>
          </w:p>
          <w:p w14:paraId="27F6CA61" w14:textId="407EF433" w:rsidR="00B201B0" w:rsidRPr="00091556" w:rsidRDefault="00B201B0" w:rsidP="00B201B0">
            <w:pPr>
              <w:pStyle w:val="B1"/>
            </w:pPr>
            <w:r>
              <w:rPr>
                <w:rFonts w:ascii="Arial" w:hAnsi="Arial"/>
                <w:sz w:val="18"/>
              </w:rPr>
              <w:t>-</w:t>
            </w:r>
            <w:r>
              <w:rPr>
                <w:rFonts w:ascii="Arial" w:hAnsi="Arial"/>
                <w:sz w:val="18"/>
              </w:rPr>
              <w:tab/>
            </w:r>
            <w:r w:rsidRPr="00091556">
              <w:rPr>
                <w:rFonts w:ascii="Arial" w:hAnsi="Arial"/>
                <w:sz w:val="18"/>
              </w:rPr>
              <w:t>the NF Service Consumer has previously received such API URI in an earlier NF service discovery, i.e. if the target NF instance was provided in the nfInstanceList attribute in SearchResult (see clause 6.2.6.2.2) and the nrfDiscApiUri attribute was present in the NfInstanceInfo (see clause 6.2.6.2.</w:t>
            </w:r>
            <w:r>
              <w:rPr>
                <w:rFonts w:ascii="Arial" w:hAnsi="Arial"/>
                <w:sz w:val="18"/>
              </w:rPr>
              <w:t>7</w:t>
            </w:r>
            <w:r w:rsidRPr="00091556">
              <w:rPr>
                <w:rFonts w:ascii="Arial" w:hAnsi="Arial"/>
                <w:sz w:val="18"/>
              </w:rPr>
              <w:t>); and</w:t>
            </w:r>
          </w:p>
          <w:p w14:paraId="41BEADC6" w14:textId="77777777" w:rsidR="00B201B0" w:rsidRDefault="00B201B0" w:rsidP="00B201B0">
            <w:pPr>
              <w:pStyle w:val="B1"/>
            </w:pPr>
            <w:r>
              <w:rPr>
                <w:rFonts w:ascii="Arial" w:hAnsi="Arial"/>
                <w:sz w:val="18"/>
              </w:rPr>
              <w:t>-</w:t>
            </w:r>
            <w:r>
              <w:rPr>
                <w:rFonts w:ascii="Arial" w:hAnsi="Arial"/>
                <w:sz w:val="18"/>
              </w:rPr>
              <w:tab/>
            </w:r>
            <w:r w:rsidRPr="00091556">
              <w:rPr>
                <w:rFonts w:ascii="Arial" w:hAnsi="Arial"/>
                <w:sz w:val="18"/>
              </w:rPr>
              <w:t>the service discovery request is addressed to a different NRF than the NRF holding the NF profile.</w:t>
            </w:r>
          </w:p>
        </w:tc>
        <w:tc>
          <w:tcPr>
            <w:tcW w:w="467" w:type="pct"/>
            <w:tcBorders>
              <w:top w:val="single" w:sz="4" w:space="0" w:color="auto"/>
              <w:left w:val="single" w:sz="6" w:space="0" w:color="000000"/>
              <w:bottom w:val="single" w:sz="4" w:space="0" w:color="auto"/>
              <w:right w:val="single" w:sz="6" w:space="0" w:color="000000"/>
            </w:tcBorders>
          </w:tcPr>
          <w:p w14:paraId="4B1D6A28" w14:textId="77777777" w:rsidR="00B201B0" w:rsidRPr="00A16735" w:rsidRDefault="00B201B0" w:rsidP="00B201B0">
            <w:pPr>
              <w:pStyle w:val="TAL"/>
              <w:rPr>
                <w:color w:val="000000"/>
              </w:rPr>
            </w:pPr>
            <w:r>
              <w:rPr>
                <w:noProof/>
                <w:lang w:eastAsia="zh-CN"/>
              </w:rPr>
              <w:t>Enh-NF-Discovery</w:t>
            </w:r>
          </w:p>
        </w:tc>
      </w:tr>
      <w:bookmarkEnd w:id="1533"/>
      <w:tr w:rsidR="00B201B0" w:rsidRPr="00690A26" w14:paraId="15B018F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6A545EF" w14:textId="77777777" w:rsidR="00B201B0" w:rsidRDefault="00B201B0" w:rsidP="00B201B0">
            <w:pPr>
              <w:pStyle w:val="TAL"/>
            </w:pPr>
            <w:r w:rsidRPr="00690A26">
              <w:t>preferred-</w:t>
            </w:r>
            <w:r>
              <w:t>vendor-specific-features</w:t>
            </w:r>
          </w:p>
        </w:tc>
        <w:tc>
          <w:tcPr>
            <w:tcW w:w="737" w:type="pct"/>
            <w:tcBorders>
              <w:top w:val="single" w:sz="4" w:space="0" w:color="auto"/>
              <w:left w:val="single" w:sz="6" w:space="0" w:color="000000"/>
              <w:bottom w:val="single" w:sz="4" w:space="0" w:color="auto"/>
              <w:right w:val="single" w:sz="6" w:space="0" w:color="000000"/>
            </w:tcBorders>
          </w:tcPr>
          <w:p w14:paraId="0D789C46" w14:textId="77777777" w:rsidR="00B201B0" w:rsidRPr="00690A26" w:rsidRDefault="00B201B0" w:rsidP="00B201B0">
            <w:pPr>
              <w:pStyle w:val="TAL"/>
            </w:pPr>
            <w:r w:rsidRPr="00690A26">
              <w:t>map(</w:t>
            </w:r>
            <w:r>
              <w:t>map(array(VendorSpecificFeature)))</w:t>
            </w:r>
          </w:p>
        </w:tc>
        <w:tc>
          <w:tcPr>
            <w:tcW w:w="160" w:type="pct"/>
            <w:tcBorders>
              <w:top w:val="single" w:sz="4" w:space="0" w:color="auto"/>
              <w:left w:val="single" w:sz="6" w:space="0" w:color="000000"/>
              <w:bottom w:val="single" w:sz="4" w:space="0" w:color="auto"/>
              <w:right w:val="single" w:sz="6" w:space="0" w:color="000000"/>
            </w:tcBorders>
          </w:tcPr>
          <w:p w14:paraId="670FD09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4C31729" w14:textId="169E087E" w:rsidR="00B201B0" w:rsidRPr="00690A26" w:rsidRDefault="00B201B0" w:rsidP="00B201B0">
            <w:pPr>
              <w:pStyle w:val="TAL"/>
            </w:pPr>
            <w:r w:rsidRPr="00690A26">
              <w:t>1..N</w:t>
            </w:r>
            <w:r>
              <w:rPr>
                <w:lang w:eastAsia="zh-CN"/>
              </w:rPr>
              <w:t>(1..M(1..L))</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B5C70F7" w14:textId="77777777" w:rsidR="00B201B0" w:rsidRDefault="00B201B0" w:rsidP="00B201B0">
            <w:pPr>
              <w:pStyle w:val="TAL"/>
              <w:rPr>
                <w:rFonts w:cs="Arial"/>
                <w:szCs w:val="18"/>
              </w:rPr>
            </w:pPr>
            <w:r w:rsidRPr="00690A26">
              <w:rPr>
                <w:rFonts w:cs="Arial"/>
                <w:szCs w:val="18"/>
              </w:rPr>
              <w:t xml:space="preserve">When present, this IE indicates the </w:t>
            </w:r>
            <w:r>
              <w:rPr>
                <w:rFonts w:cs="Arial"/>
                <w:szCs w:val="18"/>
              </w:rPr>
              <w:t xml:space="preserve">list of </w:t>
            </w:r>
            <w:r w:rsidRPr="00690A26">
              <w:rPr>
                <w:rFonts w:cs="Arial"/>
                <w:szCs w:val="18"/>
              </w:rPr>
              <w:t xml:space="preserve">preferred </w:t>
            </w:r>
            <w:r>
              <w:rPr>
                <w:rFonts w:cs="Arial"/>
                <w:szCs w:val="18"/>
              </w:rPr>
              <w:t xml:space="preserve">vendor-specific features supported by </w:t>
            </w:r>
            <w:r w:rsidRPr="00690A26">
              <w:t xml:space="preserve">the target Network Function, as defined by the </w:t>
            </w:r>
            <w:r>
              <w:t>supportedVendorSpecificFeatures</w:t>
            </w:r>
            <w:r w:rsidRPr="00690A26">
              <w:t xml:space="preserve"> attribute in NFService (see clauses 6.1.6.2.3 and 6.2.6.2.4).</w:t>
            </w:r>
            <w:r>
              <w:t xml:space="preserve"> NF profiles that support all the preferred features, or by default, NF profiles that contain at least one service supporting the preferred features, should be preferentially returned in the response; NF profiles in the response may not support the preferred features.</w:t>
            </w:r>
          </w:p>
          <w:p w14:paraId="14666AE1" w14:textId="77777777" w:rsidR="00B201B0" w:rsidRDefault="00B201B0" w:rsidP="00B201B0">
            <w:pPr>
              <w:pStyle w:val="TAL"/>
              <w:rPr>
                <w:rFonts w:cs="Arial"/>
                <w:szCs w:val="18"/>
              </w:rPr>
            </w:pPr>
          </w:p>
          <w:p w14:paraId="381F0797" w14:textId="77777777" w:rsidR="00B201B0" w:rsidRDefault="00B201B0" w:rsidP="00B201B0">
            <w:pPr>
              <w:pStyle w:val="TAL"/>
              <w:rPr>
                <w:rFonts w:cs="Arial"/>
                <w:szCs w:val="18"/>
              </w:rPr>
            </w:pPr>
            <w:r w:rsidRPr="00690A26">
              <w:rPr>
                <w:rFonts w:cs="Arial"/>
                <w:szCs w:val="18"/>
                <w:lang w:eastAsia="zh-CN"/>
              </w:rPr>
              <w:t xml:space="preserve">The key of the </w:t>
            </w:r>
            <w:r>
              <w:rPr>
                <w:rFonts w:cs="Arial"/>
                <w:szCs w:val="18"/>
                <w:lang w:eastAsia="zh-CN"/>
              </w:rPr>
              <w:t xml:space="preserve">external </w:t>
            </w:r>
            <w:r w:rsidRPr="00690A26">
              <w:rPr>
                <w:rFonts w:cs="Arial"/>
                <w:szCs w:val="18"/>
                <w:lang w:eastAsia="zh-CN"/>
              </w:rPr>
              <w:t xml:space="preserve">map is the </w:t>
            </w:r>
            <w:r w:rsidRPr="00690A26">
              <w:t xml:space="preserve">ServiceName (see clause 6.1.6.3.11) </w:t>
            </w:r>
            <w:r w:rsidRPr="00690A26">
              <w:rPr>
                <w:rFonts w:cs="Arial"/>
                <w:szCs w:val="18"/>
                <w:lang w:eastAsia="zh-CN"/>
              </w:rPr>
              <w:t xml:space="preserve">for which the preferred </w:t>
            </w:r>
            <w:r>
              <w:rPr>
                <w:rFonts w:cs="Arial"/>
                <w:szCs w:val="18"/>
                <w:lang w:eastAsia="zh-CN"/>
              </w:rPr>
              <w:t>vendor-specific features</w:t>
            </w:r>
            <w:r w:rsidRPr="00690A26">
              <w:rPr>
                <w:rFonts w:cs="Arial"/>
                <w:szCs w:val="18"/>
                <w:lang w:eastAsia="zh-CN"/>
              </w:rPr>
              <w:t xml:space="preserve"> is indicated.</w:t>
            </w:r>
            <w:r w:rsidRPr="00690A26">
              <w:rPr>
                <w:rFonts w:cs="Arial"/>
                <w:szCs w:val="18"/>
              </w:rPr>
              <w:t xml:space="preserve"> Each element carries the </w:t>
            </w:r>
            <w:r>
              <w:rPr>
                <w:rFonts w:cs="Arial"/>
                <w:szCs w:val="18"/>
              </w:rPr>
              <w:t>preferred vendor-specific features</w:t>
            </w:r>
            <w:r w:rsidRPr="00690A26">
              <w:rPr>
                <w:rFonts w:cs="Arial"/>
                <w:szCs w:val="18"/>
              </w:rPr>
              <w:t xml:space="preserve"> for the service indicated by the key.</w:t>
            </w:r>
          </w:p>
          <w:p w14:paraId="1972FB22" w14:textId="77777777" w:rsidR="00B201B0" w:rsidRPr="00B1070C" w:rsidRDefault="00B201B0" w:rsidP="00B201B0">
            <w:pPr>
              <w:pStyle w:val="TAL"/>
            </w:pPr>
          </w:p>
          <w:p w14:paraId="559CF7D8" w14:textId="77777777" w:rsidR="00B201B0" w:rsidRDefault="00B201B0" w:rsidP="00B201B0">
            <w:pPr>
              <w:pStyle w:val="TAL"/>
              <w:rPr>
                <w:rFonts w:cs="Arial"/>
                <w:szCs w:val="18"/>
              </w:rPr>
            </w:pPr>
            <w:r>
              <w:rPr>
                <w:rFonts w:cs="Arial"/>
                <w:szCs w:val="18"/>
              </w:rPr>
              <w:t xml:space="preserve">The key of the internal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internal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6B190192" w14:textId="01DD0A51" w:rsidR="00B201B0" w:rsidRDefault="00B201B0" w:rsidP="00B201B0">
            <w:pPr>
              <w:pStyle w:val="TAL"/>
              <w:rPr>
                <w:rFonts w:cs="Arial"/>
                <w:szCs w:val="18"/>
              </w:rPr>
            </w:pPr>
            <w:r>
              <w:rPr>
                <w:rFonts w:cs="Arial"/>
                <w:szCs w:val="18"/>
              </w:rPr>
              <w:t>The value of each entry of the map shall be a list (array) of VendorSpecificFeature objects.</w:t>
            </w:r>
          </w:p>
          <w:p w14:paraId="395E1D0D" w14:textId="77777777" w:rsidR="00B201B0" w:rsidRPr="00D4681E" w:rsidRDefault="00B201B0" w:rsidP="00B201B0">
            <w:pPr>
              <w:pStyle w:val="TAL"/>
            </w:pPr>
          </w:p>
          <w:p w14:paraId="6A8D3B7C" w14:textId="77777777" w:rsidR="00B201B0" w:rsidRPr="00690A26" w:rsidRDefault="00B201B0" w:rsidP="00B201B0">
            <w:pPr>
              <w:pStyle w:val="TAL"/>
            </w:pPr>
            <w:r>
              <w:rPr>
                <w:rFonts w:cs="Arial"/>
                <w:szCs w:val="18"/>
              </w:rPr>
              <w:t xml:space="preserve">The </w:t>
            </w:r>
            <w:r w:rsidRPr="00C963C0">
              <w:rPr>
                <w:rFonts w:cs="Arial"/>
                <w:szCs w:val="18"/>
              </w:rPr>
              <w:t>NF</w:t>
            </w:r>
            <w:r>
              <w:rPr>
                <w:rFonts w:cs="Arial"/>
                <w:szCs w:val="18"/>
              </w:rPr>
              <w:t xml:space="preserve"> p</w:t>
            </w:r>
            <w:r w:rsidRPr="00C963C0">
              <w:rPr>
                <w:rFonts w:cs="Arial"/>
                <w:szCs w:val="18"/>
              </w:rPr>
              <w:t xml:space="preserve">rofiles returned </w:t>
            </w:r>
            <w:r>
              <w:rPr>
                <w:rFonts w:cs="Arial"/>
                <w:szCs w:val="18"/>
              </w:rPr>
              <w:t>by</w:t>
            </w:r>
            <w:r w:rsidRPr="00C963C0">
              <w:rPr>
                <w:rFonts w:cs="Arial"/>
                <w:szCs w:val="18"/>
              </w:rPr>
              <w:t xml:space="preserve"> the NRF shall include the full list of vendor-specific-features and not just the interclause of supported and preferred</w:t>
            </w:r>
            <w:r>
              <w:rPr>
                <w:rFonts w:cs="Arial"/>
                <w:szCs w:val="18"/>
              </w:rPr>
              <w:t xml:space="preserve"> vendor-specific features.</w:t>
            </w:r>
          </w:p>
        </w:tc>
        <w:tc>
          <w:tcPr>
            <w:tcW w:w="467" w:type="pct"/>
            <w:tcBorders>
              <w:top w:val="single" w:sz="4" w:space="0" w:color="auto"/>
              <w:left w:val="single" w:sz="6" w:space="0" w:color="000000"/>
              <w:bottom w:val="single" w:sz="4" w:space="0" w:color="auto"/>
              <w:right w:val="single" w:sz="6" w:space="0" w:color="000000"/>
            </w:tcBorders>
          </w:tcPr>
          <w:p w14:paraId="472FF3FD" w14:textId="7A06A602" w:rsidR="00B201B0" w:rsidRDefault="00B201B0" w:rsidP="00B201B0">
            <w:pPr>
              <w:pStyle w:val="TAL"/>
              <w:rPr>
                <w:noProof/>
                <w:lang w:eastAsia="zh-CN"/>
              </w:rPr>
            </w:pPr>
            <w:r w:rsidRPr="00D4681E">
              <w:t>Query-SBIProtoc17</w:t>
            </w:r>
          </w:p>
        </w:tc>
      </w:tr>
      <w:tr w:rsidR="00B201B0" w:rsidRPr="00690A26" w14:paraId="400FE2D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611201B" w14:textId="57F9194B" w:rsidR="00B201B0" w:rsidRPr="00690A26" w:rsidRDefault="00B201B0" w:rsidP="00B201B0">
            <w:pPr>
              <w:pStyle w:val="TAL"/>
            </w:pPr>
            <w:r w:rsidRPr="00690A26">
              <w:t>preferred-</w:t>
            </w:r>
            <w:r>
              <w:t>vendor-specific-nf-features</w:t>
            </w:r>
          </w:p>
        </w:tc>
        <w:tc>
          <w:tcPr>
            <w:tcW w:w="737" w:type="pct"/>
            <w:tcBorders>
              <w:top w:val="single" w:sz="4" w:space="0" w:color="auto"/>
              <w:left w:val="single" w:sz="6" w:space="0" w:color="000000"/>
              <w:bottom w:val="single" w:sz="4" w:space="0" w:color="auto"/>
              <w:right w:val="single" w:sz="6" w:space="0" w:color="000000"/>
            </w:tcBorders>
          </w:tcPr>
          <w:p w14:paraId="0A0995D6" w14:textId="0A4C4890" w:rsidR="00B201B0" w:rsidRPr="00690A26" w:rsidRDefault="00B201B0" w:rsidP="00B201B0">
            <w:pPr>
              <w:pStyle w:val="TAL"/>
            </w:pPr>
            <w:r>
              <w:t>map(array(VendorSpecificFeature))</w:t>
            </w:r>
          </w:p>
        </w:tc>
        <w:tc>
          <w:tcPr>
            <w:tcW w:w="160" w:type="pct"/>
            <w:tcBorders>
              <w:top w:val="single" w:sz="4" w:space="0" w:color="auto"/>
              <w:left w:val="single" w:sz="6" w:space="0" w:color="000000"/>
              <w:bottom w:val="single" w:sz="4" w:space="0" w:color="auto"/>
              <w:right w:val="single" w:sz="6" w:space="0" w:color="000000"/>
            </w:tcBorders>
          </w:tcPr>
          <w:p w14:paraId="2CC5E71E" w14:textId="2B886886"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F404277" w14:textId="1F4F8DA8" w:rsidR="00B201B0" w:rsidRPr="00690A26" w:rsidRDefault="00B201B0" w:rsidP="00B201B0">
            <w:pPr>
              <w:pStyle w:val="TAL"/>
            </w:pPr>
            <w:r w:rsidRPr="00690A26">
              <w:t>1..N</w:t>
            </w:r>
            <w:r>
              <w:rPr>
                <w:lang w:eastAsia="zh-CN"/>
              </w:rPr>
              <w:t>(1..M)</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845515" w14:textId="77777777" w:rsidR="00B201B0" w:rsidRDefault="00B201B0" w:rsidP="00B201B0">
            <w:pPr>
              <w:pStyle w:val="TAL"/>
              <w:rPr>
                <w:rFonts w:cs="Arial"/>
                <w:szCs w:val="18"/>
              </w:rPr>
            </w:pPr>
            <w:r w:rsidRPr="00690A26">
              <w:rPr>
                <w:rFonts w:cs="Arial"/>
                <w:szCs w:val="18"/>
              </w:rPr>
              <w:t xml:space="preserve">When present, this IE indicates the </w:t>
            </w:r>
            <w:r>
              <w:rPr>
                <w:rFonts w:cs="Arial"/>
                <w:szCs w:val="18"/>
              </w:rPr>
              <w:t xml:space="preserve">list of </w:t>
            </w:r>
            <w:r w:rsidRPr="00690A26">
              <w:rPr>
                <w:rFonts w:cs="Arial"/>
                <w:szCs w:val="18"/>
              </w:rPr>
              <w:t xml:space="preserve">preferred </w:t>
            </w:r>
            <w:r>
              <w:rPr>
                <w:rFonts w:cs="Arial"/>
                <w:szCs w:val="18"/>
              </w:rPr>
              <w:t xml:space="preserve">vendor-specific features supported by </w:t>
            </w:r>
            <w:r w:rsidRPr="00690A26">
              <w:t xml:space="preserve">the target Network Function, as defined by the </w:t>
            </w:r>
            <w:r>
              <w:t>supportedVendorSpecificFeatures</w:t>
            </w:r>
            <w:r w:rsidRPr="00690A26">
              <w:t xml:space="preserve"> attribute in </w:t>
            </w:r>
            <w:r>
              <w:rPr>
                <w:rFonts w:hint="eastAsia"/>
                <w:lang w:eastAsia="zh-CN"/>
              </w:rPr>
              <w:t>NF profile (see clause 6.1.6.2.2</w:t>
            </w:r>
            <w:r>
              <w:rPr>
                <w:lang w:eastAsia="zh-CN"/>
              </w:rPr>
              <w:t xml:space="preserve"> and 6.2.6.2.3</w:t>
            </w:r>
            <w:r>
              <w:rPr>
                <w:rFonts w:hint="eastAsia"/>
                <w:lang w:eastAsia="zh-CN"/>
              </w:rPr>
              <w:t>)</w:t>
            </w:r>
            <w:r w:rsidRPr="00690A26">
              <w:t>.</w:t>
            </w:r>
            <w:r>
              <w:t xml:space="preserve"> NF profiles that support all the preferred features should be preferentially returned in the response. NF profiles in the response may not support the preferred features.</w:t>
            </w:r>
          </w:p>
          <w:p w14:paraId="22C0D6E1" w14:textId="77777777" w:rsidR="00B201B0" w:rsidRDefault="00B201B0" w:rsidP="00B201B0">
            <w:pPr>
              <w:pStyle w:val="TAL"/>
              <w:rPr>
                <w:rFonts w:cs="Arial"/>
                <w:szCs w:val="18"/>
              </w:rPr>
            </w:pPr>
          </w:p>
          <w:p w14:paraId="5B003DD1" w14:textId="77777777" w:rsidR="00B201B0" w:rsidRDefault="00B201B0" w:rsidP="00B201B0">
            <w:pPr>
              <w:pStyle w:val="TAL"/>
              <w:rPr>
                <w:rFonts w:cs="Arial"/>
                <w:szCs w:val="18"/>
              </w:rPr>
            </w:pPr>
            <w:r>
              <w:rPr>
                <w:rFonts w:cs="Arial"/>
                <w:szCs w:val="18"/>
              </w:rPr>
              <w:t xml:space="preserve">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value of each entry of the map shall be a list (array) of VendorSpecificFeature objects.</w:t>
            </w:r>
          </w:p>
          <w:p w14:paraId="33507117" w14:textId="77777777" w:rsidR="00B201B0" w:rsidRPr="00D4681E" w:rsidRDefault="00B201B0" w:rsidP="00B201B0">
            <w:pPr>
              <w:pStyle w:val="TAL"/>
            </w:pPr>
          </w:p>
          <w:p w14:paraId="1F429D88" w14:textId="300F43FE" w:rsidR="00B201B0" w:rsidRPr="00690A26" w:rsidRDefault="00B201B0" w:rsidP="00B201B0">
            <w:pPr>
              <w:pStyle w:val="TAL"/>
              <w:rPr>
                <w:rFonts w:cs="Arial"/>
                <w:szCs w:val="18"/>
              </w:rPr>
            </w:pPr>
            <w:r>
              <w:rPr>
                <w:rFonts w:cs="Arial"/>
                <w:szCs w:val="18"/>
              </w:rPr>
              <w:t xml:space="preserve">The </w:t>
            </w:r>
            <w:r w:rsidRPr="00C963C0">
              <w:rPr>
                <w:rFonts w:cs="Arial"/>
                <w:szCs w:val="18"/>
              </w:rPr>
              <w:t>NF</w:t>
            </w:r>
            <w:r>
              <w:rPr>
                <w:rFonts w:cs="Arial"/>
                <w:szCs w:val="18"/>
              </w:rPr>
              <w:t xml:space="preserve"> p</w:t>
            </w:r>
            <w:r w:rsidRPr="00C963C0">
              <w:rPr>
                <w:rFonts w:cs="Arial"/>
                <w:szCs w:val="18"/>
              </w:rPr>
              <w:t xml:space="preserve">rofiles returned </w:t>
            </w:r>
            <w:r>
              <w:rPr>
                <w:rFonts w:cs="Arial"/>
                <w:szCs w:val="18"/>
              </w:rPr>
              <w:t>by</w:t>
            </w:r>
            <w:r w:rsidRPr="00C963C0">
              <w:rPr>
                <w:rFonts w:cs="Arial"/>
                <w:szCs w:val="18"/>
              </w:rPr>
              <w:t xml:space="preserve"> the NRF shall include the full list of vendor-specific</w:t>
            </w:r>
            <w:r>
              <w:rPr>
                <w:rFonts w:cs="Arial"/>
                <w:szCs w:val="18"/>
              </w:rPr>
              <w:t xml:space="preserve"> </w:t>
            </w:r>
            <w:r w:rsidRPr="00C963C0">
              <w:rPr>
                <w:rFonts w:cs="Arial"/>
                <w:szCs w:val="18"/>
              </w:rPr>
              <w:t>features and not just the interclause of supported and preferred</w:t>
            </w:r>
            <w:r>
              <w:rPr>
                <w:rFonts w:cs="Arial"/>
                <w:szCs w:val="18"/>
              </w:rPr>
              <w:t xml:space="preserve"> vendor-specific features.</w:t>
            </w:r>
          </w:p>
        </w:tc>
        <w:tc>
          <w:tcPr>
            <w:tcW w:w="467" w:type="pct"/>
            <w:tcBorders>
              <w:top w:val="single" w:sz="4" w:space="0" w:color="auto"/>
              <w:left w:val="single" w:sz="6" w:space="0" w:color="000000"/>
              <w:bottom w:val="single" w:sz="4" w:space="0" w:color="auto"/>
              <w:right w:val="single" w:sz="6" w:space="0" w:color="000000"/>
            </w:tcBorders>
          </w:tcPr>
          <w:p w14:paraId="59A23D20" w14:textId="7B977CD2" w:rsidR="00B201B0" w:rsidRPr="00690A26" w:rsidRDefault="00B201B0" w:rsidP="00B201B0">
            <w:pPr>
              <w:pStyle w:val="TAL"/>
            </w:pPr>
            <w:r w:rsidRPr="00D4681E">
              <w:t>Query-SBIProtoc17</w:t>
            </w:r>
          </w:p>
        </w:tc>
      </w:tr>
      <w:tr w:rsidR="00B201B0" w:rsidRPr="00690A26" w14:paraId="3FA3DC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BB60DA" w14:textId="77777777" w:rsidR="00B201B0" w:rsidRPr="00690A26" w:rsidRDefault="00B201B0" w:rsidP="00B201B0">
            <w:pPr>
              <w:pStyle w:val="TAL"/>
            </w:pPr>
            <w:r>
              <w:rPr>
                <w:lang w:val="es-ES"/>
              </w:rPr>
              <w:t>required-pfcp-features</w:t>
            </w:r>
          </w:p>
        </w:tc>
        <w:tc>
          <w:tcPr>
            <w:tcW w:w="737" w:type="pct"/>
            <w:tcBorders>
              <w:top w:val="single" w:sz="4" w:space="0" w:color="auto"/>
              <w:left w:val="single" w:sz="6" w:space="0" w:color="000000"/>
              <w:bottom w:val="single" w:sz="4" w:space="0" w:color="auto"/>
              <w:right w:val="single" w:sz="6" w:space="0" w:color="000000"/>
            </w:tcBorders>
          </w:tcPr>
          <w:p w14:paraId="727F54D9" w14:textId="77777777" w:rsidR="00B201B0" w:rsidRPr="00690A26" w:rsidRDefault="00B201B0" w:rsidP="00B201B0">
            <w:pPr>
              <w:pStyle w:val="TAL"/>
            </w:pPr>
            <w:r>
              <w:rPr>
                <w:lang w:val="es-ES"/>
              </w:rPr>
              <w:t>string</w:t>
            </w:r>
          </w:p>
        </w:tc>
        <w:tc>
          <w:tcPr>
            <w:tcW w:w="160" w:type="pct"/>
            <w:tcBorders>
              <w:top w:val="single" w:sz="4" w:space="0" w:color="auto"/>
              <w:left w:val="single" w:sz="6" w:space="0" w:color="000000"/>
              <w:bottom w:val="single" w:sz="4" w:space="0" w:color="auto"/>
              <w:right w:val="single" w:sz="6" w:space="0" w:color="000000"/>
            </w:tcBorders>
          </w:tcPr>
          <w:p w14:paraId="19E6F7E1" w14:textId="77777777" w:rsidR="00B201B0" w:rsidRPr="00690A26" w:rsidRDefault="00B201B0" w:rsidP="00B201B0">
            <w:pPr>
              <w:pStyle w:val="TAC"/>
            </w:pPr>
            <w:r>
              <w:rPr>
                <w:lang w:val="es-ES"/>
              </w:rPr>
              <w:t>O</w:t>
            </w:r>
          </w:p>
        </w:tc>
        <w:tc>
          <w:tcPr>
            <w:tcW w:w="320" w:type="pct"/>
            <w:tcBorders>
              <w:top w:val="single" w:sz="4" w:space="0" w:color="auto"/>
              <w:left w:val="single" w:sz="6" w:space="0" w:color="000000"/>
              <w:bottom w:val="single" w:sz="4" w:space="0" w:color="auto"/>
              <w:right w:val="single" w:sz="6" w:space="0" w:color="000000"/>
            </w:tcBorders>
          </w:tcPr>
          <w:p w14:paraId="4CC02DB5" w14:textId="77777777" w:rsidR="00B201B0" w:rsidRPr="00690A26" w:rsidRDefault="00B201B0" w:rsidP="00B201B0">
            <w:pPr>
              <w:pStyle w:val="TAL"/>
            </w:pPr>
            <w:r>
              <w:rPr>
                <w:lang w:val="es-ES"/>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3A650B9" w14:textId="173EAFFA" w:rsidR="00B201B0" w:rsidRPr="00887FAE" w:rsidRDefault="00B201B0" w:rsidP="00B201B0">
            <w:pPr>
              <w:pStyle w:val="TAL"/>
              <w:rPr>
                <w:lang w:val="en-US"/>
              </w:rPr>
            </w:pPr>
            <w:r w:rsidRPr="00887FAE">
              <w:rPr>
                <w:lang w:val="en-US"/>
              </w:rPr>
              <w:t>List of features required to be supported by the target UPF</w:t>
            </w:r>
            <w:r>
              <w:rPr>
                <w:lang w:val="en-US"/>
              </w:rPr>
              <w:t xml:space="preserve"> or MB-UPF</w:t>
            </w:r>
            <w:r w:rsidRPr="00887FAE">
              <w:rPr>
                <w:lang w:val="en-US"/>
              </w:rPr>
              <w:t xml:space="preserve"> (when selecting a UPF</w:t>
            </w:r>
            <w:r>
              <w:rPr>
                <w:lang w:val="en-US"/>
              </w:rPr>
              <w:t xml:space="preserve"> or a MB-UPF</w:t>
            </w:r>
            <w:r w:rsidRPr="00887FAE">
              <w:rPr>
                <w:lang w:val="en-US"/>
              </w:rPr>
              <w:t>), encoded as defined for the supportedPfcpFeatures attribute in UpfInfo (see clause</w:t>
            </w:r>
            <w:r>
              <w:rPr>
                <w:lang w:val="en-US"/>
              </w:rPr>
              <w:t> </w:t>
            </w:r>
            <w:r w:rsidRPr="00887FAE">
              <w:rPr>
                <w:lang w:val="en-US"/>
              </w:rPr>
              <w:t>6.1.6.2.13).</w:t>
            </w:r>
          </w:p>
          <w:p w14:paraId="1E738620" w14:textId="77777777" w:rsidR="00B201B0" w:rsidRPr="00887FAE" w:rsidRDefault="00B201B0" w:rsidP="00B201B0">
            <w:pPr>
              <w:pStyle w:val="TAL"/>
              <w:rPr>
                <w:lang w:val="en-US"/>
              </w:rPr>
            </w:pPr>
          </w:p>
          <w:p w14:paraId="50ED46F3" w14:textId="77777777" w:rsidR="00B201B0" w:rsidRPr="00690A26" w:rsidRDefault="00B201B0" w:rsidP="00B201B0">
            <w:pPr>
              <w:pStyle w:val="TAL"/>
              <w:rPr>
                <w:rFonts w:cs="Arial"/>
                <w:szCs w:val="18"/>
              </w:rPr>
            </w:pPr>
            <w:r>
              <w:rPr>
                <w:lang w:val="es-ES"/>
              </w:rPr>
              <w:t>(NOTE 16)</w:t>
            </w:r>
          </w:p>
        </w:tc>
        <w:tc>
          <w:tcPr>
            <w:tcW w:w="467" w:type="pct"/>
            <w:tcBorders>
              <w:top w:val="single" w:sz="4" w:space="0" w:color="auto"/>
              <w:left w:val="single" w:sz="6" w:space="0" w:color="000000"/>
              <w:bottom w:val="single" w:sz="4" w:space="0" w:color="auto"/>
              <w:right w:val="single" w:sz="6" w:space="0" w:color="000000"/>
            </w:tcBorders>
          </w:tcPr>
          <w:p w14:paraId="39C7C380" w14:textId="77777777" w:rsidR="00B201B0" w:rsidRPr="00690A26" w:rsidRDefault="00B201B0" w:rsidP="00B201B0">
            <w:pPr>
              <w:pStyle w:val="TAL"/>
            </w:pPr>
            <w:r>
              <w:rPr>
                <w:lang w:val="es-ES"/>
              </w:rPr>
              <w:t>Query-Upf-Pfcp</w:t>
            </w:r>
          </w:p>
        </w:tc>
      </w:tr>
      <w:tr w:rsidR="00B201B0" w:rsidRPr="00690A26" w14:paraId="4FD50CC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2DFF55F" w14:textId="6284B3F0" w:rsidR="00B201B0" w:rsidRDefault="00B201B0" w:rsidP="00B201B0">
            <w:pPr>
              <w:pStyle w:val="TAL"/>
              <w:rPr>
                <w:lang w:val="es-ES"/>
              </w:rPr>
            </w:pPr>
            <w:r>
              <w:rPr>
                <w:rFonts w:hint="eastAsia"/>
                <w:lang w:eastAsia="zh-CN"/>
              </w:rPr>
              <w:t>home-pub-key-id</w:t>
            </w:r>
          </w:p>
        </w:tc>
        <w:tc>
          <w:tcPr>
            <w:tcW w:w="737" w:type="pct"/>
            <w:tcBorders>
              <w:top w:val="single" w:sz="4" w:space="0" w:color="auto"/>
              <w:left w:val="single" w:sz="6" w:space="0" w:color="000000"/>
              <w:bottom w:val="single" w:sz="4" w:space="0" w:color="auto"/>
              <w:right w:val="single" w:sz="6" w:space="0" w:color="000000"/>
            </w:tcBorders>
          </w:tcPr>
          <w:p w14:paraId="64D4E586" w14:textId="17F7ED75" w:rsidR="00B201B0" w:rsidRDefault="00B201B0" w:rsidP="00B201B0">
            <w:pPr>
              <w:pStyle w:val="TAL"/>
              <w:rPr>
                <w:lang w:val="es-ES"/>
              </w:rPr>
            </w:pPr>
            <w:r>
              <w:rPr>
                <w:rFonts w:hint="eastAsia"/>
                <w:lang w:eastAsia="zh-CN"/>
              </w:rPr>
              <w:t>integer</w:t>
            </w:r>
          </w:p>
        </w:tc>
        <w:tc>
          <w:tcPr>
            <w:tcW w:w="160" w:type="pct"/>
            <w:tcBorders>
              <w:top w:val="single" w:sz="4" w:space="0" w:color="auto"/>
              <w:left w:val="single" w:sz="6" w:space="0" w:color="000000"/>
              <w:bottom w:val="single" w:sz="4" w:space="0" w:color="auto"/>
              <w:right w:val="single" w:sz="6" w:space="0" w:color="000000"/>
            </w:tcBorders>
          </w:tcPr>
          <w:p w14:paraId="56761F5F" w14:textId="1D5D713B" w:rsidR="00B201B0" w:rsidRDefault="00B201B0" w:rsidP="00B201B0">
            <w:pPr>
              <w:pStyle w:val="TAC"/>
              <w:rPr>
                <w:lang w:val="es-ES"/>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0C9E5A41" w14:textId="24CDA21A" w:rsidR="00B201B0" w:rsidRDefault="00B201B0" w:rsidP="00B201B0">
            <w:pPr>
              <w:pStyle w:val="TAL"/>
              <w:rPr>
                <w:lang w:val="es-ES"/>
              </w:rPr>
            </w:pPr>
            <w:r>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FD085B9" w14:textId="77777777" w:rsidR="00B201B0" w:rsidRDefault="00B201B0" w:rsidP="00B201B0">
            <w:pPr>
              <w:pStyle w:val="TAL"/>
              <w:rPr>
                <w:lang w:eastAsia="zh-CN"/>
              </w:rPr>
            </w:pPr>
            <w:r>
              <w:rPr>
                <w:rFonts w:hint="eastAsia"/>
                <w:lang w:eastAsia="zh-CN"/>
              </w:rPr>
              <w:t>When present, this IE</w:t>
            </w:r>
            <w:r>
              <w:rPr>
                <w:lang w:eastAsia="zh-CN"/>
              </w:rPr>
              <w:t xml:space="preserve"> shall</w:t>
            </w:r>
            <w:r>
              <w:rPr>
                <w:rFonts w:hint="eastAsia"/>
                <w:lang w:eastAsia="zh-CN"/>
              </w:rPr>
              <w:t xml:space="preserve"> indicate the Home Network Public Key ID which shall be able to be served by the NF instance.</w:t>
            </w:r>
          </w:p>
          <w:p w14:paraId="409F1C4A" w14:textId="77777777" w:rsidR="00B201B0" w:rsidRDefault="00B201B0" w:rsidP="00B201B0">
            <w:pPr>
              <w:pStyle w:val="TAL"/>
              <w:rPr>
                <w:rFonts w:cs="Arial"/>
                <w:szCs w:val="18"/>
              </w:rPr>
            </w:pPr>
            <w:r w:rsidRPr="002857AD">
              <w:t>May be included if the target NF type is "AUSF" or "UDM".</w:t>
            </w:r>
            <w:r>
              <w:rPr>
                <w:rFonts w:hint="eastAsia"/>
                <w:lang w:eastAsia="zh-CN"/>
              </w:rPr>
              <w:t xml:space="preserve"> </w:t>
            </w:r>
            <w:r w:rsidRPr="002759C9">
              <w:rPr>
                <w:rFonts w:cs="Arial"/>
                <w:szCs w:val="18"/>
              </w:rPr>
              <w:t>This query parameter may only be present if the routing-indicator query parameter is also presen</w:t>
            </w:r>
            <w:r>
              <w:rPr>
                <w:rFonts w:cs="Arial"/>
                <w:szCs w:val="18"/>
              </w:rPr>
              <w:t>t.</w:t>
            </w:r>
          </w:p>
          <w:p w14:paraId="31F921D1" w14:textId="0A502B70" w:rsidR="00B201B0" w:rsidRPr="00887FAE" w:rsidRDefault="00B201B0" w:rsidP="00B201B0">
            <w:pPr>
              <w:pStyle w:val="TAL"/>
              <w:rPr>
                <w:lang w:val="en-US"/>
              </w:rPr>
            </w:pPr>
            <w:r>
              <w:rPr>
                <w:rFonts w:hint="eastAsia"/>
                <w:lang w:eastAsia="zh-CN"/>
              </w:rPr>
              <w:lastRenderedPageBreak/>
              <w:t>(NOTE </w:t>
            </w:r>
            <w:r>
              <w:rPr>
                <w:lang w:eastAsia="zh-CN"/>
              </w:rPr>
              <w:t>17</w:t>
            </w:r>
            <w:r>
              <w:rPr>
                <w:rFonts w:hint="eastAsia"/>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3D931D3A" w14:textId="16A70A10" w:rsidR="00B201B0" w:rsidRDefault="00B201B0" w:rsidP="00B201B0">
            <w:pPr>
              <w:pStyle w:val="TAL"/>
              <w:rPr>
                <w:lang w:val="es-ES"/>
              </w:rPr>
            </w:pPr>
            <w:r w:rsidRPr="00D4681E">
              <w:lastRenderedPageBreak/>
              <w:t>Query-SBIProtoc17</w:t>
            </w:r>
          </w:p>
        </w:tc>
      </w:tr>
      <w:tr w:rsidR="00B201B0" w:rsidRPr="00690A26" w14:paraId="7A4A822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52CF846" w14:textId="4A78DB0F" w:rsidR="00B201B0" w:rsidRDefault="00B201B0" w:rsidP="00B201B0">
            <w:pPr>
              <w:pStyle w:val="TAL"/>
              <w:rPr>
                <w:lang w:eastAsia="zh-CN"/>
              </w:rPr>
            </w:pPr>
            <w:r>
              <w:rPr>
                <w:lang w:eastAsia="zh-CN"/>
              </w:rPr>
              <w:t>prose-support-ind</w:t>
            </w:r>
          </w:p>
        </w:tc>
        <w:tc>
          <w:tcPr>
            <w:tcW w:w="737" w:type="pct"/>
            <w:tcBorders>
              <w:top w:val="single" w:sz="4" w:space="0" w:color="auto"/>
              <w:left w:val="single" w:sz="6" w:space="0" w:color="000000"/>
              <w:bottom w:val="single" w:sz="4" w:space="0" w:color="auto"/>
              <w:right w:val="single" w:sz="6" w:space="0" w:color="000000"/>
            </w:tcBorders>
          </w:tcPr>
          <w:p w14:paraId="293D4D67" w14:textId="19789CC1" w:rsidR="00B201B0" w:rsidRDefault="00B201B0" w:rsidP="00B201B0">
            <w:pPr>
              <w:pStyle w:val="TAL"/>
              <w:rPr>
                <w:lang w:eastAsia="zh-CN"/>
              </w:rPr>
            </w:pPr>
            <w:r>
              <w:t>boolean</w:t>
            </w:r>
          </w:p>
        </w:tc>
        <w:tc>
          <w:tcPr>
            <w:tcW w:w="160" w:type="pct"/>
            <w:tcBorders>
              <w:top w:val="single" w:sz="4" w:space="0" w:color="auto"/>
              <w:left w:val="single" w:sz="6" w:space="0" w:color="000000"/>
              <w:bottom w:val="single" w:sz="4" w:space="0" w:color="auto"/>
              <w:right w:val="single" w:sz="6" w:space="0" w:color="000000"/>
            </w:tcBorders>
          </w:tcPr>
          <w:p w14:paraId="2FCF3632" w14:textId="43224479" w:rsidR="00B201B0" w:rsidRDefault="00B201B0" w:rsidP="00B201B0">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B5EE478" w14:textId="14A99DD1" w:rsidR="00B201B0" w:rsidRDefault="00B201B0" w:rsidP="00B201B0">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A1815D2" w14:textId="77777777" w:rsidR="00B201B0" w:rsidRDefault="00B201B0" w:rsidP="00B201B0">
            <w:pPr>
              <w:pStyle w:val="TAL"/>
            </w:pPr>
            <w:r>
              <w:t xml:space="preserve">When present, this IE indicates whether supporting </w:t>
            </w:r>
            <w:r w:rsidRPr="00EB5346">
              <w:t>ProSe capability</w:t>
            </w:r>
            <w:r>
              <w:rPr>
                <w:rFonts w:cs="Arial"/>
                <w:szCs w:val="18"/>
              </w:rPr>
              <w:t xml:space="preserve"> by PCF </w:t>
            </w:r>
            <w:r>
              <w:t>needs to be discovered.</w:t>
            </w:r>
          </w:p>
          <w:p w14:paraId="1909EA4A" w14:textId="77777777" w:rsidR="00B201B0" w:rsidRDefault="00B201B0" w:rsidP="00B201B0">
            <w:pPr>
              <w:pStyle w:val="TAL"/>
            </w:pPr>
          </w:p>
          <w:p w14:paraId="220C813E" w14:textId="77777777" w:rsidR="00B201B0" w:rsidRPr="003B113B" w:rsidRDefault="00B201B0" w:rsidP="00B201B0">
            <w:pPr>
              <w:pStyle w:val="B1"/>
              <w:rPr>
                <w:rFonts w:ascii="Arial" w:hAnsi="Arial" w:cs="Arial"/>
                <w:sz w:val="18"/>
                <w:szCs w:val="18"/>
              </w:rPr>
            </w:pPr>
            <w:r w:rsidRPr="003B113B">
              <w:rPr>
                <w:rFonts w:ascii="Arial" w:hAnsi="Arial" w:cs="Arial"/>
                <w:sz w:val="18"/>
                <w:szCs w:val="18"/>
              </w:rPr>
              <w:t>-</w:t>
            </w:r>
            <w:r w:rsidRPr="003B113B">
              <w:rPr>
                <w:rFonts w:ascii="Arial" w:hAnsi="Arial" w:cs="Arial"/>
                <w:sz w:val="18"/>
                <w:szCs w:val="18"/>
              </w:rPr>
              <w:tab/>
              <w:t>true: a PCF supporting ProSe capability is requested to be discovered;</w:t>
            </w:r>
          </w:p>
          <w:p w14:paraId="426FB44C" w14:textId="07A31077" w:rsidR="00B201B0" w:rsidRDefault="00B201B0" w:rsidP="00B201B0">
            <w:pPr>
              <w:pStyle w:val="B1"/>
              <w:rPr>
                <w:lang w:eastAsia="zh-CN"/>
              </w:rPr>
            </w:pPr>
            <w:r w:rsidRPr="003B113B">
              <w:rPr>
                <w:rFonts w:ascii="Arial" w:hAnsi="Arial" w:cs="Arial"/>
                <w:sz w:val="18"/>
                <w:szCs w:val="18"/>
              </w:rPr>
              <w:t>-</w:t>
            </w:r>
            <w:r w:rsidRPr="003B113B">
              <w:rPr>
                <w:rFonts w:ascii="Arial" w:hAnsi="Arial" w:cs="Arial"/>
                <w:sz w:val="18"/>
                <w:szCs w:val="18"/>
              </w:rPr>
              <w:tab/>
              <w:t>false: a PCF not supporting ProSe capability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5264A63E" w14:textId="2139BC7D" w:rsidR="00B201B0" w:rsidRPr="00690A26" w:rsidRDefault="00B201B0" w:rsidP="00B201B0">
            <w:pPr>
              <w:pStyle w:val="TAL"/>
            </w:pPr>
            <w:r w:rsidRPr="00A84750">
              <w:rPr>
                <w:lang w:val="en-US"/>
              </w:rPr>
              <w:t>Query-5G-ProSe</w:t>
            </w:r>
          </w:p>
        </w:tc>
      </w:tr>
      <w:tr w:rsidR="00B201B0" w:rsidRPr="00690A26" w14:paraId="35CC070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963056" w14:textId="2DD20BF1" w:rsidR="00B201B0" w:rsidRDefault="00B201B0" w:rsidP="00B201B0">
            <w:pPr>
              <w:pStyle w:val="TAL"/>
              <w:rPr>
                <w:lang w:eastAsia="zh-CN"/>
              </w:rPr>
            </w:pPr>
            <w:r>
              <w:t>analytics-aggregation-ind</w:t>
            </w:r>
          </w:p>
        </w:tc>
        <w:tc>
          <w:tcPr>
            <w:tcW w:w="737" w:type="pct"/>
            <w:tcBorders>
              <w:top w:val="single" w:sz="4" w:space="0" w:color="auto"/>
              <w:left w:val="single" w:sz="6" w:space="0" w:color="000000"/>
              <w:bottom w:val="single" w:sz="4" w:space="0" w:color="auto"/>
              <w:right w:val="single" w:sz="6" w:space="0" w:color="000000"/>
            </w:tcBorders>
          </w:tcPr>
          <w:p w14:paraId="24C91149" w14:textId="6E20F7F6" w:rsidR="00B201B0"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0A8E048" w14:textId="01D5894A" w:rsidR="00B201B0" w:rsidRDefault="00B201B0" w:rsidP="00B201B0">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B0FDEC" w14:textId="7800852A" w:rsidR="00B201B0" w:rsidRDefault="00B201B0" w:rsidP="00B201B0">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8B08151" w14:textId="4F5B0885" w:rsidR="00B201B0" w:rsidRDefault="00B201B0" w:rsidP="00B201B0">
            <w:pPr>
              <w:pStyle w:val="TAL"/>
              <w:rPr>
                <w:lang w:val="en-US"/>
              </w:rPr>
            </w:pPr>
            <w:r w:rsidRPr="00EF5303">
              <w:rPr>
                <w:lang w:val="en-US"/>
              </w:rPr>
              <w:t>This IE may be included when the target NF type is "NWDAF".</w:t>
            </w:r>
          </w:p>
          <w:p w14:paraId="172D6DCC" w14:textId="77777777" w:rsidR="00B201B0" w:rsidRDefault="00B201B0" w:rsidP="00B201B0">
            <w:pPr>
              <w:pStyle w:val="TAL"/>
              <w:rPr>
                <w:lang w:val="en-US"/>
              </w:rPr>
            </w:pPr>
          </w:p>
          <w:p w14:paraId="44D9EAE0" w14:textId="77777777" w:rsidR="00B201B0" w:rsidRDefault="00B201B0" w:rsidP="00B201B0">
            <w:pPr>
              <w:pStyle w:val="B1"/>
              <w:rPr>
                <w:rFonts w:ascii="Arial" w:hAnsi="Arial"/>
                <w:sz w:val="18"/>
                <w:lang w:eastAsia="zh-CN"/>
              </w:rPr>
            </w:pPr>
            <w:r>
              <w:rPr>
                <w:rFonts w:ascii="Arial" w:hAnsi="Arial"/>
                <w:sz w:val="18"/>
              </w:rPr>
              <w:t>-</w:t>
            </w:r>
            <w:r>
              <w:rPr>
                <w:rFonts w:ascii="Arial" w:hAnsi="Arial"/>
                <w:sz w:val="18"/>
              </w:rPr>
              <w:tab/>
            </w:r>
            <w:r w:rsidRPr="002F50E7">
              <w:rPr>
                <w:rFonts w:ascii="Arial" w:hAnsi="Arial"/>
                <w:sz w:val="18"/>
              </w:rPr>
              <w:t>true: An NF supporting analytics aggregation capability is requested to be discovered;</w:t>
            </w:r>
          </w:p>
          <w:p w14:paraId="160A49C9" w14:textId="1C2C78B0" w:rsidR="00B201B0" w:rsidRPr="000C4554" w:rsidRDefault="00B201B0" w:rsidP="00B201B0">
            <w:pPr>
              <w:pStyle w:val="B1"/>
            </w:pPr>
            <w:r>
              <w:rPr>
                <w:rFonts w:ascii="Arial" w:hAnsi="Arial"/>
                <w:sz w:val="18"/>
              </w:rPr>
              <w:t>-</w:t>
            </w:r>
            <w:r>
              <w:rPr>
                <w:rFonts w:ascii="Arial" w:hAnsi="Arial"/>
                <w:sz w:val="18"/>
              </w:rPr>
              <w:tab/>
            </w:r>
            <w:r w:rsidRPr="002F50E7">
              <w:rPr>
                <w:rFonts w:ascii="Arial" w:hAnsi="Arial"/>
                <w:sz w:val="18"/>
              </w:rPr>
              <w:t>false: Shall be handled the same way as when this optional query parameter is not received.</w:t>
            </w:r>
          </w:p>
        </w:tc>
        <w:tc>
          <w:tcPr>
            <w:tcW w:w="467" w:type="pct"/>
            <w:tcBorders>
              <w:top w:val="single" w:sz="4" w:space="0" w:color="auto"/>
              <w:left w:val="single" w:sz="6" w:space="0" w:color="000000"/>
              <w:bottom w:val="single" w:sz="4" w:space="0" w:color="auto"/>
              <w:right w:val="single" w:sz="6" w:space="0" w:color="000000"/>
            </w:tcBorders>
          </w:tcPr>
          <w:p w14:paraId="23BD7206" w14:textId="1E0ADA3A" w:rsidR="00B201B0" w:rsidRDefault="00B201B0" w:rsidP="00B201B0">
            <w:pPr>
              <w:pStyle w:val="TAL"/>
            </w:pPr>
            <w:r w:rsidRPr="00A84750">
              <w:rPr>
                <w:lang w:val="en-US"/>
              </w:rPr>
              <w:t>Query-eNA-PH2</w:t>
            </w:r>
          </w:p>
        </w:tc>
      </w:tr>
      <w:tr w:rsidR="00B201B0" w:rsidRPr="00690A26" w14:paraId="4880943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5622DFD" w14:textId="2717A02A" w:rsidR="00B201B0" w:rsidRDefault="00B201B0" w:rsidP="00B201B0">
            <w:pPr>
              <w:pStyle w:val="TAL"/>
            </w:pPr>
            <w:r>
              <w:t>analytics-metadata-prov-ind</w:t>
            </w:r>
          </w:p>
        </w:tc>
        <w:tc>
          <w:tcPr>
            <w:tcW w:w="737" w:type="pct"/>
            <w:tcBorders>
              <w:top w:val="single" w:sz="4" w:space="0" w:color="auto"/>
              <w:left w:val="single" w:sz="6" w:space="0" w:color="000000"/>
              <w:bottom w:val="single" w:sz="4" w:space="0" w:color="auto"/>
              <w:right w:val="single" w:sz="6" w:space="0" w:color="000000"/>
            </w:tcBorders>
          </w:tcPr>
          <w:p w14:paraId="428B1375" w14:textId="50683FB4" w:rsidR="00B201B0" w:rsidRPr="00690A26"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6C765375" w14:textId="4A60AB11"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26C952F" w14:textId="798F7A5F"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2896C70" w14:textId="4BC6B4C9" w:rsidR="00B201B0" w:rsidRDefault="00B201B0" w:rsidP="00B201B0">
            <w:pPr>
              <w:pStyle w:val="TAL"/>
              <w:rPr>
                <w:lang w:val="en-US"/>
              </w:rPr>
            </w:pPr>
            <w:r w:rsidRPr="00EF5303">
              <w:rPr>
                <w:lang w:val="en-US"/>
              </w:rPr>
              <w:t>This IE may be included when the target NF type is "NWDAF".</w:t>
            </w:r>
          </w:p>
          <w:p w14:paraId="41D77FB7" w14:textId="77777777" w:rsidR="00B201B0" w:rsidRDefault="00B201B0" w:rsidP="00B201B0">
            <w:pPr>
              <w:pStyle w:val="TAL"/>
              <w:rPr>
                <w:lang w:val="en-US"/>
              </w:rPr>
            </w:pPr>
          </w:p>
          <w:p w14:paraId="034B6D4B" w14:textId="77777777" w:rsidR="00B201B0" w:rsidRDefault="00B201B0" w:rsidP="00B201B0">
            <w:pPr>
              <w:pStyle w:val="B1"/>
              <w:rPr>
                <w:rFonts w:ascii="Arial" w:hAnsi="Arial"/>
                <w:sz w:val="18"/>
                <w:lang w:eastAsia="zh-CN"/>
              </w:rPr>
            </w:pPr>
            <w:r>
              <w:rPr>
                <w:rFonts w:ascii="Arial" w:hAnsi="Arial"/>
                <w:sz w:val="18"/>
              </w:rPr>
              <w:t>-</w:t>
            </w:r>
            <w:r>
              <w:rPr>
                <w:rFonts w:ascii="Arial" w:hAnsi="Arial"/>
                <w:sz w:val="18"/>
              </w:rPr>
              <w:tab/>
            </w:r>
            <w:r w:rsidRPr="002F50E7">
              <w:rPr>
                <w:rFonts w:ascii="Arial" w:hAnsi="Arial"/>
                <w:sz w:val="18"/>
              </w:rPr>
              <w:t>true: An NF supporting analytics metadata provisioning capability is requested to be discovered;</w:t>
            </w:r>
          </w:p>
          <w:p w14:paraId="6AA3F248" w14:textId="47AE0FD0" w:rsidR="00B201B0" w:rsidRPr="003B113B" w:rsidRDefault="00B201B0" w:rsidP="00B201B0">
            <w:pPr>
              <w:pStyle w:val="B1"/>
            </w:pPr>
            <w:r>
              <w:rPr>
                <w:rFonts w:ascii="Arial" w:hAnsi="Arial"/>
                <w:sz w:val="18"/>
              </w:rPr>
              <w:t>-</w:t>
            </w:r>
            <w:r>
              <w:rPr>
                <w:rFonts w:ascii="Arial" w:hAnsi="Arial"/>
                <w:sz w:val="18"/>
              </w:rPr>
              <w:tab/>
            </w:r>
            <w:r w:rsidRPr="002F50E7">
              <w:rPr>
                <w:rFonts w:ascii="Arial" w:hAnsi="Arial"/>
                <w:sz w:val="18"/>
              </w:rPr>
              <w:t>false: Shall be handled the same way as when this optional query parameter is not received.</w:t>
            </w:r>
          </w:p>
        </w:tc>
        <w:tc>
          <w:tcPr>
            <w:tcW w:w="467" w:type="pct"/>
            <w:tcBorders>
              <w:top w:val="single" w:sz="4" w:space="0" w:color="auto"/>
              <w:left w:val="single" w:sz="6" w:space="0" w:color="000000"/>
              <w:bottom w:val="single" w:sz="4" w:space="0" w:color="auto"/>
              <w:right w:val="single" w:sz="6" w:space="0" w:color="000000"/>
            </w:tcBorders>
          </w:tcPr>
          <w:p w14:paraId="2E929590" w14:textId="63A5348A" w:rsidR="00B201B0" w:rsidRPr="00064FED" w:rsidRDefault="00B201B0" w:rsidP="00B201B0">
            <w:pPr>
              <w:pStyle w:val="TAL"/>
              <w:rPr>
                <w:lang w:val="en-US"/>
              </w:rPr>
            </w:pPr>
            <w:r w:rsidRPr="00D15EBE">
              <w:rPr>
                <w:lang w:val="es-ES"/>
              </w:rPr>
              <w:t>Query-eNA-PH2</w:t>
            </w:r>
          </w:p>
        </w:tc>
      </w:tr>
      <w:tr w:rsidR="00B201B0" w:rsidRPr="00690A26" w14:paraId="293B51D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BDF164A" w14:textId="7FC05912" w:rsidR="00B201B0" w:rsidRDefault="00B201B0" w:rsidP="00B201B0">
            <w:pPr>
              <w:pStyle w:val="TAL"/>
            </w:pPr>
            <w:r w:rsidRPr="004C4D25">
              <w:t>serving-nf-set-id</w:t>
            </w:r>
          </w:p>
        </w:tc>
        <w:tc>
          <w:tcPr>
            <w:tcW w:w="737" w:type="pct"/>
            <w:tcBorders>
              <w:top w:val="single" w:sz="4" w:space="0" w:color="auto"/>
              <w:left w:val="single" w:sz="6" w:space="0" w:color="000000"/>
              <w:bottom w:val="single" w:sz="4" w:space="0" w:color="auto"/>
              <w:right w:val="single" w:sz="6" w:space="0" w:color="000000"/>
            </w:tcBorders>
          </w:tcPr>
          <w:p w14:paraId="3866FCF6" w14:textId="112608B8" w:rsidR="00B201B0" w:rsidRPr="00690A26" w:rsidRDefault="00B201B0" w:rsidP="00B201B0">
            <w:pPr>
              <w:pStyle w:val="TAL"/>
            </w:pPr>
            <w:r w:rsidRPr="004C4D25">
              <w:t>NfSetId</w:t>
            </w:r>
          </w:p>
        </w:tc>
        <w:tc>
          <w:tcPr>
            <w:tcW w:w="160" w:type="pct"/>
            <w:tcBorders>
              <w:top w:val="single" w:sz="4" w:space="0" w:color="auto"/>
              <w:left w:val="single" w:sz="6" w:space="0" w:color="000000"/>
              <w:bottom w:val="single" w:sz="4" w:space="0" w:color="auto"/>
              <w:right w:val="single" w:sz="6" w:space="0" w:color="000000"/>
            </w:tcBorders>
          </w:tcPr>
          <w:p w14:paraId="62032861" w14:textId="7B293403" w:rsidR="00B201B0" w:rsidRPr="00690A26" w:rsidRDefault="00B201B0" w:rsidP="00B201B0">
            <w:pPr>
              <w:pStyle w:val="TAC"/>
            </w:pPr>
            <w:r w:rsidRPr="004C4D25">
              <w:t>O</w:t>
            </w:r>
          </w:p>
        </w:tc>
        <w:tc>
          <w:tcPr>
            <w:tcW w:w="320" w:type="pct"/>
            <w:tcBorders>
              <w:top w:val="single" w:sz="4" w:space="0" w:color="auto"/>
              <w:left w:val="single" w:sz="6" w:space="0" w:color="000000"/>
              <w:bottom w:val="single" w:sz="4" w:space="0" w:color="auto"/>
              <w:right w:val="single" w:sz="6" w:space="0" w:color="000000"/>
            </w:tcBorders>
          </w:tcPr>
          <w:p w14:paraId="2E31083A" w14:textId="76BD47A1" w:rsidR="00B201B0" w:rsidRPr="00690A26" w:rsidRDefault="00B201B0" w:rsidP="00B201B0">
            <w:pPr>
              <w:pStyle w:val="TAL"/>
            </w:pPr>
            <w:r w:rsidRPr="004C4D25">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A155DA2" w14:textId="5671E519" w:rsidR="00B201B0" w:rsidRPr="00D201A0" w:rsidRDefault="00B201B0" w:rsidP="00B201B0">
            <w:pPr>
              <w:pStyle w:val="TAL"/>
              <w:rPr>
                <w:lang w:val="en-US"/>
              </w:rPr>
            </w:pPr>
            <w:r w:rsidRPr="004C4D25">
              <w:t>When present, this IE shall contain the NF Set ID</w:t>
            </w:r>
            <w:r>
              <w:t xml:space="preserve"> that is served by</w:t>
            </w:r>
            <w:r w:rsidRPr="004C4D25">
              <w:t xml:space="preserve"> the DCCF</w:t>
            </w:r>
            <w:r>
              <w:t>, NWDAF or MFAF</w:t>
            </w:r>
            <w:r w:rsidRPr="004C4D25">
              <w:t xml:space="preserve">. </w:t>
            </w:r>
            <w:r w:rsidRPr="004C4D25">
              <w:rPr>
                <w:rFonts w:cs="Arial"/>
                <w:szCs w:val="18"/>
              </w:rPr>
              <w:t>This IE may be included when the target NF type is "DCCF"</w:t>
            </w:r>
            <w:r>
              <w:rPr>
                <w:rFonts w:cs="Arial"/>
                <w:szCs w:val="18"/>
              </w:rPr>
              <w:t xml:space="preserve"> or "NWDAF" or "MFAF"</w:t>
            </w:r>
            <w:r w:rsidRPr="004C4D25">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0B5CB0C" w14:textId="2208DF05" w:rsidR="00B201B0" w:rsidRPr="00690A26" w:rsidRDefault="00B201B0" w:rsidP="00B201B0">
            <w:pPr>
              <w:pStyle w:val="TAL"/>
            </w:pPr>
            <w:r w:rsidRPr="00A84750">
              <w:rPr>
                <w:lang w:val="en-US"/>
              </w:rPr>
              <w:t>Query-eNA-PH2</w:t>
            </w:r>
          </w:p>
        </w:tc>
      </w:tr>
      <w:tr w:rsidR="00B201B0" w:rsidRPr="00690A26" w14:paraId="7F4568E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131AB9D" w14:textId="3625C157" w:rsidR="00B201B0" w:rsidRDefault="00B201B0" w:rsidP="00B201B0">
            <w:pPr>
              <w:pStyle w:val="TAL"/>
            </w:pPr>
            <w:r w:rsidRPr="004C4D25">
              <w:t>serving-nf-type</w:t>
            </w:r>
          </w:p>
        </w:tc>
        <w:tc>
          <w:tcPr>
            <w:tcW w:w="737" w:type="pct"/>
            <w:tcBorders>
              <w:top w:val="single" w:sz="4" w:space="0" w:color="auto"/>
              <w:left w:val="single" w:sz="6" w:space="0" w:color="000000"/>
              <w:bottom w:val="single" w:sz="4" w:space="0" w:color="auto"/>
              <w:right w:val="single" w:sz="6" w:space="0" w:color="000000"/>
            </w:tcBorders>
          </w:tcPr>
          <w:p w14:paraId="49919E98" w14:textId="6176F61A" w:rsidR="00B201B0" w:rsidRPr="00690A26" w:rsidRDefault="00B201B0" w:rsidP="00B201B0">
            <w:pPr>
              <w:pStyle w:val="TAL"/>
            </w:pPr>
            <w:r w:rsidRPr="004C4D25">
              <w:t>N</w:t>
            </w:r>
            <w:r>
              <w:t>F</w:t>
            </w:r>
            <w:r w:rsidRPr="004C4D25">
              <w:t>Type</w:t>
            </w:r>
          </w:p>
        </w:tc>
        <w:tc>
          <w:tcPr>
            <w:tcW w:w="160" w:type="pct"/>
            <w:tcBorders>
              <w:top w:val="single" w:sz="4" w:space="0" w:color="auto"/>
              <w:left w:val="single" w:sz="6" w:space="0" w:color="000000"/>
              <w:bottom w:val="single" w:sz="4" w:space="0" w:color="auto"/>
              <w:right w:val="single" w:sz="6" w:space="0" w:color="000000"/>
            </w:tcBorders>
          </w:tcPr>
          <w:p w14:paraId="727E1105" w14:textId="2BCC38EF" w:rsidR="00B201B0" w:rsidRPr="00690A26" w:rsidRDefault="00B201B0" w:rsidP="00B201B0">
            <w:pPr>
              <w:pStyle w:val="TAC"/>
            </w:pPr>
            <w:r w:rsidRPr="004C4D25">
              <w:t>O</w:t>
            </w:r>
          </w:p>
        </w:tc>
        <w:tc>
          <w:tcPr>
            <w:tcW w:w="320" w:type="pct"/>
            <w:tcBorders>
              <w:top w:val="single" w:sz="4" w:space="0" w:color="auto"/>
              <w:left w:val="single" w:sz="6" w:space="0" w:color="000000"/>
              <w:bottom w:val="single" w:sz="4" w:space="0" w:color="auto"/>
              <w:right w:val="single" w:sz="6" w:space="0" w:color="000000"/>
            </w:tcBorders>
          </w:tcPr>
          <w:p w14:paraId="695FEAEB" w14:textId="54B0FB78" w:rsidR="00B201B0" w:rsidRPr="00690A26" w:rsidRDefault="00B201B0" w:rsidP="00B201B0">
            <w:pPr>
              <w:pStyle w:val="TAL"/>
            </w:pPr>
            <w:r w:rsidRPr="004C4D25">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C42E30" w14:textId="24AC11D9" w:rsidR="00B201B0" w:rsidRPr="00D201A0" w:rsidRDefault="00B201B0" w:rsidP="00B201B0">
            <w:pPr>
              <w:pStyle w:val="TAL"/>
              <w:rPr>
                <w:lang w:val="en-US"/>
              </w:rPr>
            </w:pPr>
            <w:r w:rsidRPr="004C4D25">
              <w:t xml:space="preserve">When present, this IE shall contain the NF type that </w:t>
            </w:r>
            <w:r>
              <w:t>is served by</w:t>
            </w:r>
            <w:r w:rsidRPr="00321379">
              <w:t xml:space="preserve"> the DCCF</w:t>
            </w:r>
            <w:r>
              <w:t>, NWDAF or MFAF</w:t>
            </w:r>
            <w:r w:rsidRPr="004C4D25">
              <w:t xml:space="preserve">. </w:t>
            </w:r>
            <w:r w:rsidRPr="004C4D25">
              <w:rPr>
                <w:rFonts w:cs="Arial"/>
                <w:szCs w:val="18"/>
              </w:rPr>
              <w:t>This IE may be included when the target NF type is "DCCF"</w:t>
            </w:r>
            <w:r>
              <w:rPr>
                <w:rFonts w:cs="Arial"/>
                <w:szCs w:val="18"/>
              </w:rPr>
              <w:t xml:space="preserve"> or "NWDAF" or "MFAF"</w:t>
            </w:r>
            <w:r w:rsidRPr="004C4D25">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442CA1BB" w14:textId="14732F40" w:rsidR="00B201B0" w:rsidRPr="00690A26" w:rsidRDefault="00B201B0" w:rsidP="00B201B0">
            <w:pPr>
              <w:pStyle w:val="TAL"/>
            </w:pPr>
            <w:r w:rsidRPr="00A84750">
              <w:rPr>
                <w:lang w:val="en-US"/>
              </w:rPr>
              <w:t>Query-eNA-PH2</w:t>
            </w:r>
          </w:p>
        </w:tc>
      </w:tr>
      <w:tr w:rsidR="00B201B0" w:rsidRPr="00690A26" w14:paraId="319051A1" w14:textId="77777777" w:rsidTr="00630DD4">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DA31F80" w14:textId="6C04CB26" w:rsidR="00B201B0" w:rsidRDefault="00B201B0" w:rsidP="00B201B0">
            <w:pPr>
              <w:pStyle w:val="TAL"/>
            </w:pPr>
            <w:r w:rsidRPr="003F73CF">
              <w:t>ml-analytics-</w:t>
            </w:r>
            <w:r>
              <w:t>info-list</w:t>
            </w:r>
          </w:p>
        </w:tc>
        <w:tc>
          <w:tcPr>
            <w:tcW w:w="737" w:type="pct"/>
            <w:tcBorders>
              <w:top w:val="single" w:sz="4" w:space="0" w:color="auto"/>
              <w:left w:val="single" w:sz="6" w:space="0" w:color="000000"/>
              <w:bottom w:val="single" w:sz="4" w:space="0" w:color="auto"/>
              <w:right w:val="single" w:sz="6" w:space="0" w:color="000000"/>
            </w:tcBorders>
          </w:tcPr>
          <w:p w14:paraId="55FC6A82" w14:textId="0EF24F5E" w:rsidR="00B201B0" w:rsidRPr="007D0C4F" w:rsidRDefault="00B201B0" w:rsidP="00B201B0">
            <w:pPr>
              <w:pStyle w:val="TAL"/>
            </w:pPr>
            <w:r>
              <w:rPr>
                <w:lang w:eastAsia="zh-CN"/>
              </w:rPr>
              <w:t>array(MlAnalyticsInfo)</w:t>
            </w:r>
          </w:p>
        </w:tc>
        <w:tc>
          <w:tcPr>
            <w:tcW w:w="160" w:type="pct"/>
            <w:tcBorders>
              <w:top w:val="single" w:sz="4" w:space="0" w:color="auto"/>
              <w:left w:val="single" w:sz="6" w:space="0" w:color="000000"/>
              <w:bottom w:val="single" w:sz="4" w:space="0" w:color="auto"/>
              <w:right w:val="single" w:sz="6" w:space="0" w:color="000000"/>
            </w:tcBorders>
          </w:tcPr>
          <w:p w14:paraId="4F8EE47A" w14:textId="00DB859F" w:rsidR="00B201B0" w:rsidRPr="007D0C4F"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7E001B3" w14:textId="00A1C848" w:rsidR="00B201B0" w:rsidRPr="007D0C4F" w:rsidRDefault="00B201B0" w:rsidP="00B201B0">
            <w:pPr>
              <w:pStyle w:val="TAL"/>
            </w:pPr>
            <w:r>
              <w:rPr>
                <w:rFonts w:hint="eastAsia"/>
                <w:lang w:eastAsia="zh-CN"/>
              </w:rPr>
              <w:t>1</w:t>
            </w:r>
            <w:r>
              <w:rPr>
                <w:lang w:eastAsia="zh-CN"/>
              </w:rPr>
              <w:t>..N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10D33191" w14:textId="77777777" w:rsidR="00B201B0" w:rsidRDefault="00B201B0" w:rsidP="00B201B0">
            <w:pPr>
              <w:pStyle w:val="TAL"/>
              <w:rPr>
                <w:rFonts w:cs="Arial"/>
                <w:szCs w:val="18"/>
              </w:rPr>
            </w:pPr>
            <w:r w:rsidRPr="003F73CF">
              <w:rPr>
                <w:rFonts w:cs="Arial"/>
                <w:szCs w:val="18"/>
              </w:rPr>
              <w:t xml:space="preserve">If present, this attribute shall contain the list of </w:t>
            </w:r>
            <w:r>
              <w:rPr>
                <w:lang w:eastAsia="zh-CN"/>
              </w:rPr>
              <w:t xml:space="preserve">ML Analytics Filter information </w:t>
            </w:r>
            <w:r w:rsidRPr="00AD0556">
              <w:rPr>
                <w:lang w:eastAsia="zh-CN"/>
              </w:rPr>
              <w:t>per Analytics ID(s)</w:t>
            </w:r>
            <w:r w:rsidRPr="002C123F">
              <w:rPr>
                <w:rFonts w:hint="eastAsia"/>
                <w:lang w:eastAsia="zh-CN"/>
              </w:rPr>
              <w:t xml:space="preserve"> </w:t>
            </w:r>
            <w:r w:rsidRPr="003F73CF">
              <w:rPr>
                <w:rFonts w:cs="Arial"/>
                <w:szCs w:val="18"/>
              </w:rPr>
              <w:t xml:space="preserve">requested to be supported by the </w:t>
            </w:r>
            <w:r w:rsidRPr="003F73CF">
              <w:rPr>
                <w:lang w:eastAsia="ja-JP"/>
              </w:rPr>
              <w:t>Nnwdaf_MLModelProvision Service</w:t>
            </w:r>
            <w:r>
              <w:rPr>
                <w:rFonts w:cs="Arial"/>
                <w:szCs w:val="18"/>
              </w:rPr>
              <w:t>.</w:t>
            </w:r>
            <w:r w:rsidRPr="003F73CF">
              <w:rPr>
                <w:rFonts w:cs="Arial"/>
                <w:szCs w:val="18"/>
              </w:rPr>
              <w:t xml:space="preserve"> </w:t>
            </w:r>
            <w:r>
              <w:rPr>
                <w:rFonts w:cs="Arial"/>
                <w:szCs w:val="18"/>
              </w:rPr>
              <w:t>T</w:t>
            </w:r>
            <w:r w:rsidRPr="003F73CF">
              <w:rPr>
                <w:rFonts w:cs="Arial"/>
                <w:szCs w:val="18"/>
              </w:rPr>
              <w:t xml:space="preserve">he NRF shall return </w:t>
            </w:r>
            <w:r>
              <w:rPr>
                <w:lang w:eastAsia="zh-CN"/>
              </w:rPr>
              <w:t>NWDA</w:t>
            </w:r>
            <w:r w:rsidRPr="00FF444A">
              <w:rPr>
                <w:lang w:eastAsia="zh-CN"/>
              </w:rPr>
              <w:t xml:space="preserve">F profiles that </w:t>
            </w:r>
            <w:r>
              <w:rPr>
                <w:lang w:eastAsia="zh-CN"/>
              </w:rPr>
              <w:t>support</w:t>
            </w:r>
            <w:r w:rsidRPr="00FF444A">
              <w:rPr>
                <w:lang w:eastAsia="zh-CN"/>
              </w:rPr>
              <w:t xml:space="preserve"> at least one of the MlAnalyticsInfo in this list</w:t>
            </w:r>
            <w:r w:rsidRPr="003F73CF">
              <w:rPr>
                <w:rFonts w:cs="Arial"/>
                <w:szCs w:val="18"/>
              </w:rPr>
              <w:t>.</w:t>
            </w:r>
          </w:p>
          <w:p w14:paraId="7CB19DE8" w14:textId="77777777" w:rsidR="00D42C91" w:rsidRDefault="00D42C91" w:rsidP="00B201B0">
            <w:pPr>
              <w:pStyle w:val="TAL"/>
              <w:rPr>
                <w:rFonts w:cs="Arial"/>
                <w:szCs w:val="18"/>
              </w:rPr>
            </w:pPr>
          </w:p>
          <w:p w14:paraId="522CCB32" w14:textId="77777777" w:rsidR="00D42C91" w:rsidRDefault="00D42C91" w:rsidP="00D42C91">
            <w:pPr>
              <w:pStyle w:val="TAL"/>
              <w:rPr>
                <w:rFonts w:cs="Arial"/>
                <w:szCs w:val="18"/>
              </w:rPr>
            </w:pPr>
            <w:r>
              <w:rPr>
                <w:rFonts w:cs="Arial"/>
                <w:szCs w:val="18"/>
              </w:rPr>
              <w:t>An NWDAF supports a given MlAnalyticsInfo in the list when:</w:t>
            </w:r>
          </w:p>
          <w:p w14:paraId="1B7C314E" w14:textId="77777777" w:rsidR="00D42C91" w:rsidRDefault="00D42C91" w:rsidP="00D42C91">
            <w:pPr>
              <w:pStyle w:val="TAL"/>
              <w:rPr>
                <w:rFonts w:cs="Arial"/>
                <w:szCs w:val="18"/>
              </w:rPr>
            </w:pPr>
            <w:r>
              <w:rPr>
                <w:rFonts w:cs="Arial"/>
                <w:szCs w:val="18"/>
              </w:rPr>
              <w:t>- for attributes of MlAnalyticsInfo of type array (e.g. VendorID, S-NSSAIs, TAIs…), the NWDAF profile contains at least one of the elements included in the MlAnalyticsInfo,</w:t>
            </w:r>
          </w:p>
          <w:p w14:paraId="067C45A5" w14:textId="77777777" w:rsidR="00D42C91" w:rsidRDefault="00D42C91" w:rsidP="00D42C91">
            <w:pPr>
              <w:pStyle w:val="TAL"/>
              <w:rPr>
                <w:rFonts w:cs="Arial"/>
                <w:szCs w:val="18"/>
              </w:rPr>
            </w:pPr>
            <w:r>
              <w:rPr>
                <w:rFonts w:cs="Arial"/>
                <w:szCs w:val="18"/>
              </w:rPr>
              <w:t>- if several attributes are included in a same MlAnalyticsInfo object in the query parameter list, there is one MlAnalyticsInfo in the NWDAF profile that matches with all of them.</w:t>
            </w:r>
          </w:p>
          <w:p w14:paraId="68888948" w14:textId="77777777" w:rsidR="00D42C91" w:rsidRDefault="00D42C91" w:rsidP="00D42C91">
            <w:pPr>
              <w:pStyle w:val="TAL"/>
              <w:rPr>
                <w:rFonts w:cs="Arial"/>
                <w:szCs w:val="18"/>
              </w:rPr>
            </w:pPr>
          </w:p>
          <w:p w14:paraId="59076DCA" w14:textId="77777777" w:rsidR="00D42C91" w:rsidRDefault="00D42C91" w:rsidP="00D42C91">
            <w:pPr>
              <w:pStyle w:val="TAL"/>
              <w:rPr>
                <w:rFonts w:cs="Arial"/>
                <w:szCs w:val="18"/>
              </w:rPr>
            </w:pPr>
            <w:r>
              <w:rPr>
                <w:rFonts w:cs="Arial"/>
                <w:szCs w:val="18"/>
              </w:rPr>
              <w:t>EXAMPLE:</w:t>
            </w:r>
          </w:p>
          <w:p w14:paraId="0D0BC809" w14:textId="77777777" w:rsidR="00D42C91" w:rsidRDefault="00D42C91" w:rsidP="00D42C91">
            <w:pPr>
              <w:pStyle w:val="TAL"/>
              <w:rPr>
                <w:rFonts w:cs="Arial"/>
                <w:szCs w:val="18"/>
              </w:rPr>
            </w:pPr>
          </w:p>
          <w:p w14:paraId="1805B918" w14:textId="77777777" w:rsidR="00D42C91" w:rsidRDefault="00D42C91" w:rsidP="00D42C91">
            <w:pPr>
              <w:pStyle w:val="TAL"/>
              <w:rPr>
                <w:rFonts w:cs="Arial"/>
                <w:szCs w:val="18"/>
              </w:rPr>
            </w:pPr>
            <w:r>
              <w:rPr>
                <w:rFonts w:cs="Arial"/>
                <w:szCs w:val="18"/>
              </w:rPr>
              <w:t>"nwdafInfo" of a certain NWDAF instance contains:</w:t>
            </w:r>
          </w:p>
          <w:p w14:paraId="2E9A8D8F" w14:textId="77777777" w:rsidR="00D42C91" w:rsidRDefault="00D42C91" w:rsidP="00D42C91">
            <w:pPr>
              <w:pStyle w:val="TAL"/>
              <w:rPr>
                <w:rFonts w:cs="Arial"/>
                <w:szCs w:val="18"/>
              </w:rPr>
            </w:pPr>
          </w:p>
          <w:p w14:paraId="7A35777E" w14:textId="77777777" w:rsidR="00D42C91" w:rsidRPr="008B5A42" w:rsidRDefault="00D42C91" w:rsidP="00D42C91">
            <w:pPr>
              <w:pStyle w:val="PL"/>
              <w:rPr>
                <w:lang w:val="en-US"/>
              </w:rPr>
            </w:pPr>
            <w:r w:rsidRPr="008B5A42">
              <w:rPr>
                <w:lang w:val="en-US"/>
              </w:rPr>
              <w:t>"mlAnalyticsList": [</w:t>
            </w:r>
          </w:p>
          <w:p w14:paraId="70362717" w14:textId="77777777" w:rsidR="00D42C91" w:rsidRPr="008B5A42" w:rsidRDefault="00D42C91" w:rsidP="00D42C91">
            <w:pPr>
              <w:pStyle w:val="PL"/>
              <w:rPr>
                <w:lang w:val="en-US"/>
              </w:rPr>
            </w:pPr>
            <w:r w:rsidRPr="008B5A42">
              <w:rPr>
                <w:lang w:val="en-US"/>
              </w:rPr>
              <w:t xml:space="preserve">  {</w:t>
            </w:r>
          </w:p>
          <w:p w14:paraId="6886832E" w14:textId="77777777" w:rsidR="00D42C91" w:rsidRDefault="00D42C91" w:rsidP="00D42C91">
            <w:pPr>
              <w:pStyle w:val="PL"/>
              <w:rPr>
                <w:lang w:val="en-US"/>
              </w:rPr>
            </w:pPr>
            <w:r w:rsidRPr="008B5A42">
              <w:rPr>
                <w:lang w:val="en-US"/>
              </w:rPr>
              <w:t xml:space="preserve">    "mlAnalyticsIds": [</w:t>
            </w:r>
          </w:p>
          <w:p w14:paraId="0B637639" w14:textId="77777777" w:rsidR="00D42C91" w:rsidRDefault="00D42C91" w:rsidP="00D42C91">
            <w:pPr>
              <w:pStyle w:val="PL"/>
              <w:rPr>
                <w:lang w:val="en-US"/>
              </w:rPr>
            </w:pPr>
            <w:r>
              <w:rPr>
                <w:lang w:val="en-US"/>
              </w:rPr>
              <w:t xml:space="preserve">      </w:t>
            </w:r>
            <w:r w:rsidRPr="008B5A42">
              <w:rPr>
                <w:lang w:val="en-US"/>
              </w:rPr>
              <w:t>"SLICE_LOAD_LEVEL"</w:t>
            </w:r>
            <w:r>
              <w:rPr>
                <w:lang w:val="en-US"/>
              </w:rPr>
              <w:t>,</w:t>
            </w:r>
          </w:p>
          <w:p w14:paraId="01BB1B83" w14:textId="77777777" w:rsidR="00D42C91" w:rsidRDefault="00D42C91" w:rsidP="00D42C91">
            <w:pPr>
              <w:pStyle w:val="PL"/>
              <w:rPr>
                <w:lang w:val="en-US"/>
              </w:rPr>
            </w:pPr>
            <w:r>
              <w:rPr>
                <w:lang w:val="en-US"/>
              </w:rPr>
              <w:t xml:space="preserve">      "NETWORK_PERFORMANCE"</w:t>
            </w:r>
          </w:p>
          <w:p w14:paraId="021B29EA" w14:textId="77777777" w:rsidR="00D42C91" w:rsidRPr="008B5A42" w:rsidRDefault="00D42C91" w:rsidP="00D42C91">
            <w:pPr>
              <w:pStyle w:val="PL"/>
              <w:rPr>
                <w:lang w:val="en-US"/>
              </w:rPr>
            </w:pPr>
            <w:r>
              <w:rPr>
                <w:lang w:val="en-US"/>
              </w:rPr>
              <w:t xml:space="preserve">   </w:t>
            </w:r>
            <w:r w:rsidRPr="008B5A42">
              <w:rPr>
                <w:lang w:val="en-US"/>
              </w:rPr>
              <w:t xml:space="preserve"> ],</w:t>
            </w:r>
          </w:p>
          <w:p w14:paraId="6723A7C3" w14:textId="77777777" w:rsidR="00D42C91" w:rsidRPr="008B5A42" w:rsidRDefault="00D42C91" w:rsidP="00D42C91">
            <w:pPr>
              <w:pStyle w:val="PL"/>
              <w:rPr>
                <w:lang w:val="en-US"/>
              </w:rPr>
            </w:pPr>
            <w:r w:rsidRPr="008B5A42">
              <w:rPr>
                <w:lang w:val="en-US"/>
              </w:rPr>
              <w:t xml:space="preserve">    "snssaiList": [</w:t>
            </w:r>
            <w:r>
              <w:rPr>
                <w:lang w:val="en-US"/>
              </w:rPr>
              <w:t xml:space="preserve"> </w:t>
            </w:r>
            <w:r w:rsidRPr="008B5A42">
              <w:rPr>
                <w:lang w:val="en-US"/>
              </w:rPr>
              <w:t>{</w:t>
            </w:r>
            <w:r>
              <w:rPr>
                <w:lang w:val="en-US"/>
              </w:rPr>
              <w:t xml:space="preserve"> </w:t>
            </w:r>
            <w:r w:rsidRPr="008B5A42">
              <w:rPr>
                <w:lang w:val="en-US"/>
              </w:rPr>
              <w:t xml:space="preserve">"sst": </w:t>
            </w:r>
            <w:r>
              <w:rPr>
                <w:lang w:val="en-US"/>
              </w:rPr>
              <w:t>1</w:t>
            </w:r>
            <w:r w:rsidRPr="008B5A42">
              <w:rPr>
                <w:lang w:val="en-US"/>
              </w:rPr>
              <w:t xml:space="preserve"> }</w:t>
            </w:r>
            <w:r>
              <w:rPr>
                <w:lang w:val="en-US"/>
              </w:rPr>
              <w:t xml:space="preserve">, { "sst": 2 } </w:t>
            </w:r>
            <w:r w:rsidRPr="008B5A42">
              <w:rPr>
                <w:lang w:val="en-US"/>
              </w:rPr>
              <w:t>],</w:t>
            </w:r>
          </w:p>
          <w:p w14:paraId="5DE7C5B1" w14:textId="77777777" w:rsidR="00D42C91" w:rsidRPr="008B5A42" w:rsidRDefault="00D42C91" w:rsidP="00D42C91">
            <w:pPr>
              <w:pStyle w:val="PL"/>
              <w:rPr>
                <w:lang w:val="en-US"/>
              </w:rPr>
            </w:pPr>
            <w:r w:rsidRPr="008B5A42">
              <w:rPr>
                <w:lang w:val="en-US"/>
              </w:rPr>
              <w:t xml:space="preserve">    "trackingAreaList": [</w:t>
            </w:r>
          </w:p>
          <w:p w14:paraId="1F97F20B" w14:textId="77777777" w:rsidR="00D42C91" w:rsidRPr="008B5A42" w:rsidRDefault="00D42C91" w:rsidP="00D42C91">
            <w:pPr>
              <w:pStyle w:val="PL"/>
              <w:rPr>
                <w:lang w:val="en-US"/>
              </w:rPr>
            </w:pPr>
            <w:r w:rsidRPr="008B5A42">
              <w:rPr>
                <w:lang w:val="en-US"/>
              </w:rPr>
              <w:t xml:space="preserve">      {</w:t>
            </w:r>
          </w:p>
          <w:p w14:paraId="232D4233" w14:textId="77777777" w:rsidR="00D42C91" w:rsidRPr="008B5A42" w:rsidRDefault="00D42C91" w:rsidP="00D42C91">
            <w:pPr>
              <w:pStyle w:val="PL"/>
              <w:rPr>
                <w:lang w:val="en-US"/>
              </w:rPr>
            </w:pPr>
            <w:r w:rsidRPr="008B5A42">
              <w:rPr>
                <w:lang w:val="en-US"/>
              </w:rPr>
              <w:t xml:space="preserve">        "plmnId": {</w:t>
            </w:r>
            <w:r>
              <w:rPr>
                <w:lang w:val="en-US"/>
              </w:rPr>
              <w:t xml:space="preserve"> </w:t>
            </w:r>
            <w:r w:rsidRPr="008B5A42">
              <w:rPr>
                <w:lang w:val="en-US"/>
              </w:rPr>
              <w:t>"mcc": "090",</w:t>
            </w:r>
            <w:r>
              <w:rPr>
                <w:lang w:val="en-US"/>
              </w:rPr>
              <w:t xml:space="preserve"> </w:t>
            </w:r>
            <w:r w:rsidRPr="008B5A42">
              <w:rPr>
                <w:lang w:val="en-US"/>
              </w:rPr>
              <w:t>"mnc": "880"</w:t>
            </w:r>
            <w:r>
              <w:rPr>
                <w:lang w:val="en-US"/>
              </w:rPr>
              <w:t xml:space="preserve"> </w:t>
            </w:r>
            <w:r w:rsidRPr="008B5A42">
              <w:rPr>
                <w:lang w:val="en-US"/>
              </w:rPr>
              <w:t>},</w:t>
            </w:r>
          </w:p>
          <w:p w14:paraId="1A516CD4" w14:textId="77777777" w:rsidR="00D42C91" w:rsidRPr="008B5A42" w:rsidRDefault="00D42C91" w:rsidP="00D42C91">
            <w:pPr>
              <w:pStyle w:val="PL"/>
              <w:rPr>
                <w:lang w:val="en-US"/>
              </w:rPr>
            </w:pPr>
            <w:r w:rsidRPr="008B5A42">
              <w:rPr>
                <w:lang w:val="en-US"/>
              </w:rPr>
              <w:t xml:space="preserve">        "tac": "cb34"</w:t>
            </w:r>
          </w:p>
          <w:p w14:paraId="40C8D3BD" w14:textId="77777777" w:rsidR="00D42C91" w:rsidRPr="008B5A42" w:rsidRDefault="00D42C91" w:rsidP="00D42C91">
            <w:pPr>
              <w:pStyle w:val="PL"/>
              <w:rPr>
                <w:lang w:val="en-US"/>
              </w:rPr>
            </w:pPr>
            <w:r w:rsidRPr="008B5A42">
              <w:rPr>
                <w:lang w:val="en-US"/>
              </w:rPr>
              <w:t xml:space="preserve">      }</w:t>
            </w:r>
          </w:p>
          <w:p w14:paraId="736FC183" w14:textId="77777777" w:rsidR="00D42C91" w:rsidRPr="008B5A42" w:rsidRDefault="00D42C91" w:rsidP="00D42C91">
            <w:pPr>
              <w:pStyle w:val="PL"/>
              <w:rPr>
                <w:lang w:val="en-US"/>
              </w:rPr>
            </w:pPr>
            <w:r w:rsidRPr="008B5A42">
              <w:rPr>
                <w:lang w:val="en-US"/>
              </w:rPr>
              <w:t xml:space="preserve">    ],</w:t>
            </w:r>
          </w:p>
          <w:p w14:paraId="215FC636" w14:textId="77777777" w:rsidR="00D42C91" w:rsidRPr="008B5A42" w:rsidRDefault="00D42C91" w:rsidP="00D42C91">
            <w:pPr>
              <w:pStyle w:val="PL"/>
              <w:rPr>
                <w:lang w:val="en-US"/>
              </w:rPr>
            </w:pPr>
            <w:r w:rsidRPr="008B5A42">
              <w:rPr>
                <w:lang w:val="en-US"/>
              </w:rPr>
              <w:t xml:space="preserve">    "mlModelInterInfo": {</w:t>
            </w:r>
            <w:r>
              <w:rPr>
                <w:lang w:val="en-US"/>
              </w:rPr>
              <w:t xml:space="preserve"> </w:t>
            </w:r>
          </w:p>
          <w:p w14:paraId="7243D6C3" w14:textId="77777777" w:rsidR="00D42C91" w:rsidRPr="008B5A42" w:rsidRDefault="00D42C91" w:rsidP="00D42C91">
            <w:pPr>
              <w:pStyle w:val="PL"/>
              <w:rPr>
                <w:lang w:val="en-US"/>
              </w:rPr>
            </w:pPr>
            <w:r w:rsidRPr="008B5A42">
              <w:rPr>
                <w:lang w:val="en-US"/>
              </w:rPr>
              <w:t xml:space="preserve">      "vendorList": [</w:t>
            </w:r>
            <w:r>
              <w:rPr>
                <w:lang w:val="en-US"/>
              </w:rPr>
              <w:t xml:space="preserve"> "034523", </w:t>
            </w:r>
            <w:r w:rsidRPr="008B5A42">
              <w:rPr>
                <w:lang w:val="en-US"/>
              </w:rPr>
              <w:t>"</w:t>
            </w:r>
            <w:r>
              <w:rPr>
                <w:lang w:val="en-US"/>
              </w:rPr>
              <w:t>1</w:t>
            </w:r>
            <w:r w:rsidRPr="008B5A42">
              <w:rPr>
                <w:lang w:val="en-US"/>
              </w:rPr>
              <w:t>09296"</w:t>
            </w:r>
            <w:r>
              <w:rPr>
                <w:lang w:val="en-US"/>
              </w:rPr>
              <w:t xml:space="preserve"> </w:t>
            </w:r>
            <w:r w:rsidRPr="008B5A42">
              <w:rPr>
                <w:lang w:val="en-US"/>
              </w:rPr>
              <w:t>]</w:t>
            </w:r>
          </w:p>
          <w:p w14:paraId="2F92EC2E" w14:textId="77777777" w:rsidR="00D42C91" w:rsidRPr="008B5A42" w:rsidRDefault="00D42C91" w:rsidP="00D42C91">
            <w:pPr>
              <w:pStyle w:val="PL"/>
              <w:rPr>
                <w:lang w:val="en-US"/>
              </w:rPr>
            </w:pPr>
            <w:r w:rsidRPr="008B5A42">
              <w:rPr>
                <w:lang w:val="en-US"/>
              </w:rPr>
              <w:t xml:space="preserve">    }</w:t>
            </w:r>
          </w:p>
          <w:p w14:paraId="327B6592" w14:textId="77777777" w:rsidR="00D42C91" w:rsidRPr="008B5A42" w:rsidRDefault="00D42C91" w:rsidP="00D42C91">
            <w:pPr>
              <w:pStyle w:val="PL"/>
              <w:rPr>
                <w:lang w:val="en-US"/>
              </w:rPr>
            </w:pPr>
            <w:r w:rsidRPr="008B5A42">
              <w:rPr>
                <w:lang w:val="en-US"/>
              </w:rPr>
              <w:t xml:space="preserve">  }</w:t>
            </w:r>
          </w:p>
          <w:p w14:paraId="42F4691B" w14:textId="77777777" w:rsidR="00D42C91" w:rsidRPr="008B5A42" w:rsidRDefault="00D42C91" w:rsidP="00D42C91">
            <w:pPr>
              <w:pStyle w:val="PL"/>
              <w:rPr>
                <w:lang w:val="en-US"/>
              </w:rPr>
            </w:pPr>
            <w:r w:rsidRPr="008B5A42">
              <w:rPr>
                <w:lang w:val="en-US"/>
              </w:rPr>
              <w:t>]</w:t>
            </w:r>
          </w:p>
          <w:p w14:paraId="35710D32" w14:textId="77777777" w:rsidR="00D42C91" w:rsidRDefault="00D42C91" w:rsidP="00D42C91">
            <w:pPr>
              <w:pStyle w:val="TAL"/>
              <w:rPr>
                <w:rFonts w:cs="Arial"/>
                <w:szCs w:val="18"/>
              </w:rPr>
            </w:pPr>
          </w:p>
          <w:p w14:paraId="4D140F94" w14:textId="77777777" w:rsidR="00D42C91" w:rsidRDefault="00D42C91" w:rsidP="00D42C91">
            <w:pPr>
              <w:pStyle w:val="TAL"/>
              <w:rPr>
                <w:rFonts w:cs="Arial"/>
                <w:szCs w:val="18"/>
              </w:rPr>
            </w:pPr>
            <w:r>
              <w:rPr>
                <w:rFonts w:cs="Arial"/>
                <w:szCs w:val="18"/>
              </w:rPr>
              <w:t>1) if "ml-analytics-info-list" query parameter contains 2 MlAnalyticsInfo objects:</w:t>
            </w:r>
          </w:p>
          <w:p w14:paraId="15A6877F" w14:textId="77777777" w:rsidR="00D42C91" w:rsidRDefault="00D42C91" w:rsidP="00D42C91">
            <w:pPr>
              <w:pStyle w:val="TAL"/>
              <w:rPr>
                <w:rFonts w:cs="Arial"/>
                <w:szCs w:val="18"/>
              </w:rPr>
            </w:pPr>
          </w:p>
          <w:p w14:paraId="30A8C7BD" w14:textId="77777777" w:rsidR="00D42C91" w:rsidRPr="00BA7256" w:rsidRDefault="00D42C91" w:rsidP="00D42C91">
            <w:pPr>
              <w:pStyle w:val="PL"/>
              <w:rPr>
                <w:lang w:val="en-US"/>
              </w:rPr>
            </w:pPr>
            <w:r w:rsidRPr="00BA7256">
              <w:rPr>
                <w:lang w:val="en-US"/>
              </w:rPr>
              <w:t>[</w:t>
            </w:r>
          </w:p>
          <w:p w14:paraId="560364C4" w14:textId="77777777" w:rsidR="00D42C91" w:rsidRDefault="00D42C91" w:rsidP="00D42C91">
            <w:pPr>
              <w:pStyle w:val="PL"/>
              <w:rPr>
                <w:lang w:val="en-US"/>
              </w:rPr>
            </w:pPr>
            <w:r w:rsidRPr="00BA7256">
              <w:rPr>
                <w:lang w:val="en-US"/>
              </w:rPr>
              <w:t xml:space="preserve">  </w:t>
            </w:r>
            <w:r>
              <w:rPr>
                <w:lang w:val="en-US"/>
              </w:rPr>
              <w:t>{</w:t>
            </w:r>
          </w:p>
          <w:p w14:paraId="5B3D9B81" w14:textId="77777777" w:rsidR="00D42C91" w:rsidRDefault="00D42C91" w:rsidP="00D42C91">
            <w:pPr>
              <w:pStyle w:val="PL"/>
              <w:rPr>
                <w:lang w:val="en-US"/>
              </w:rPr>
            </w:pPr>
            <w:r>
              <w:rPr>
                <w:lang w:val="en-US"/>
              </w:rPr>
              <w:t xml:space="preserve">    "mlAnalyticsIds": [ "SLICE_LOAD_LEVEL" ]</w:t>
            </w:r>
          </w:p>
          <w:p w14:paraId="658377B5" w14:textId="77777777" w:rsidR="00D42C91" w:rsidRDefault="00D42C91" w:rsidP="00D42C91">
            <w:pPr>
              <w:pStyle w:val="PL"/>
              <w:rPr>
                <w:lang w:val="en-US"/>
              </w:rPr>
            </w:pPr>
            <w:r>
              <w:rPr>
                <w:lang w:val="en-US"/>
              </w:rPr>
              <w:t xml:space="preserve">  },</w:t>
            </w:r>
          </w:p>
          <w:p w14:paraId="7F943E68" w14:textId="77777777" w:rsidR="00D42C91" w:rsidRDefault="00D42C91" w:rsidP="00D42C91">
            <w:pPr>
              <w:pStyle w:val="PL"/>
              <w:rPr>
                <w:lang w:val="en-US"/>
              </w:rPr>
            </w:pPr>
            <w:r>
              <w:rPr>
                <w:lang w:val="en-US"/>
              </w:rPr>
              <w:t xml:space="preserve">  {</w:t>
            </w:r>
          </w:p>
          <w:p w14:paraId="752B0BF2" w14:textId="77777777" w:rsidR="00D42C91" w:rsidRDefault="00D42C91" w:rsidP="00D42C91">
            <w:pPr>
              <w:pStyle w:val="PL"/>
              <w:rPr>
                <w:lang w:val="en-US"/>
              </w:rPr>
            </w:pPr>
            <w:r>
              <w:rPr>
                <w:lang w:val="en-US"/>
              </w:rPr>
              <w:t xml:space="preserve">    "snssaiList": [ { "sst": 3 } ]</w:t>
            </w:r>
          </w:p>
          <w:p w14:paraId="0F763FF9" w14:textId="77777777" w:rsidR="00D42C91" w:rsidRDefault="00D42C91" w:rsidP="00D42C91">
            <w:pPr>
              <w:pStyle w:val="PL"/>
              <w:rPr>
                <w:lang w:val="en-US"/>
              </w:rPr>
            </w:pPr>
            <w:r>
              <w:rPr>
                <w:lang w:val="en-US"/>
              </w:rPr>
              <w:t xml:space="preserve">  }</w:t>
            </w:r>
          </w:p>
          <w:p w14:paraId="4680ED14" w14:textId="77777777" w:rsidR="00D42C91" w:rsidRDefault="00D42C91" w:rsidP="00D42C91">
            <w:pPr>
              <w:pStyle w:val="PL"/>
              <w:rPr>
                <w:lang w:val="en-US"/>
              </w:rPr>
            </w:pPr>
            <w:r>
              <w:rPr>
                <w:lang w:val="en-US"/>
              </w:rPr>
              <w:t>]</w:t>
            </w:r>
          </w:p>
          <w:p w14:paraId="5B13E5E4" w14:textId="77777777" w:rsidR="00D42C91" w:rsidRDefault="00D42C91" w:rsidP="00D42C91">
            <w:pPr>
              <w:pStyle w:val="PL"/>
              <w:rPr>
                <w:lang w:val="en-US"/>
              </w:rPr>
            </w:pPr>
          </w:p>
          <w:p w14:paraId="25673C90" w14:textId="77777777" w:rsidR="00D42C91" w:rsidRPr="00BA7256" w:rsidRDefault="00D42C91" w:rsidP="00D42C91">
            <w:pPr>
              <w:pStyle w:val="TAL"/>
              <w:rPr>
                <w:rFonts w:cs="Arial"/>
                <w:szCs w:val="18"/>
              </w:rPr>
            </w:pPr>
            <w:r w:rsidRPr="00BA7256">
              <w:rPr>
                <w:rFonts w:cs="Arial"/>
                <w:szCs w:val="18"/>
              </w:rPr>
              <w:t>the instance</w:t>
            </w:r>
            <w:r>
              <w:rPr>
                <w:rFonts w:cs="Arial"/>
                <w:szCs w:val="18"/>
              </w:rPr>
              <w:t xml:space="preserve"> </w:t>
            </w:r>
            <w:r w:rsidRPr="00BA7256">
              <w:rPr>
                <w:rFonts w:cs="Arial"/>
                <w:szCs w:val="18"/>
              </w:rPr>
              <w:t>is returned</w:t>
            </w:r>
            <w:r>
              <w:rPr>
                <w:rFonts w:cs="Arial"/>
                <w:szCs w:val="18"/>
              </w:rPr>
              <w:t xml:space="preserve"> (the first MlAnalyticsInfo item matches)</w:t>
            </w:r>
            <w:r w:rsidRPr="00BA7256">
              <w:rPr>
                <w:rFonts w:cs="Arial"/>
                <w:szCs w:val="18"/>
              </w:rPr>
              <w:t>.</w:t>
            </w:r>
          </w:p>
          <w:p w14:paraId="048B26E6" w14:textId="77777777" w:rsidR="00D42C91" w:rsidRPr="00BA7256" w:rsidRDefault="00D42C91" w:rsidP="00D42C91">
            <w:pPr>
              <w:pStyle w:val="TAL"/>
              <w:rPr>
                <w:rFonts w:cs="Arial"/>
                <w:szCs w:val="18"/>
              </w:rPr>
            </w:pPr>
          </w:p>
          <w:p w14:paraId="695FFD13" w14:textId="77777777" w:rsidR="00D42C91" w:rsidRDefault="00D42C91" w:rsidP="00D42C91">
            <w:pPr>
              <w:pStyle w:val="TAL"/>
              <w:rPr>
                <w:rFonts w:cs="Arial"/>
                <w:szCs w:val="18"/>
              </w:rPr>
            </w:pPr>
            <w:r w:rsidRPr="00BA7256">
              <w:rPr>
                <w:rFonts w:cs="Arial"/>
                <w:szCs w:val="18"/>
              </w:rPr>
              <w:t>2) if "</w:t>
            </w:r>
            <w:r>
              <w:rPr>
                <w:rFonts w:cs="Arial"/>
                <w:szCs w:val="18"/>
              </w:rPr>
              <w:t>ml-analytics-info-list" query parameter contains:</w:t>
            </w:r>
          </w:p>
          <w:p w14:paraId="227CB299" w14:textId="77777777" w:rsidR="00D42C91" w:rsidRDefault="00D42C91" w:rsidP="00D42C91">
            <w:pPr>
              <w:pStyle w:val="PL"/>
            </w:pPr>
          </w:p>
          <w:p w14:paraId="24DC5241" w14:textId="77777777" w:rsidR="00D42C91" w:rsidRPr="00BA7256" w:rsidRDefault="00D42C91" w:rsidP="00D42C91">
            <w:pPr>
              <w:pStyle w:val="PL"/>
              <w:rPr>
                <w:lang w:val="en-US"/>
              </w:rPr>
            </w:pPr>
            <w:r w:rsidRPr="00BA7256">
              <w:rPr>
                <w:lang w:val="en-US"/>
              </w:rPr>
              <w:t>[</w:t>
            </w:r>
          </w:p>
          <w:p w14:paraId="334C43B5" w14:textId="77777777" w:rsidR="00D42C91" w:rsidRDefault="00D42C91" w:rsidP="00D42C91">
            <w:pPr>
              <w:pStyle w:val="PL"/>
              <w:rPr>
                <w:lang w:val="en-US"/>
              </w:rPr>
            </w:pPr>
            <w:r w:rsidRPr="00BA7256">
              <w:rPr>
                <w:lang w:val="en-US"/>
              </w:rPr>
              <w:t xml:space="preserve">  </w:t>
            </w:r>
            <w:r>
              <w:rPr>
                <w:lang w:val="en-US"/>
              </w:rPr>
              <w:t>{</w:t>
            </w:r>
          </w:p>
          <w:p w14:paraId="0FCE4428" w14:textId="77777777" w:rsidR="00D42C91" w:rsidRDefault="00D42C91" w:rsidP="00D42C91">
            <w:pPr>
              <w:pStyle w:val="PL"/>
              <w:rPr>
                <w:lang w:val="en-US"/>
              </w:rPr>
            </w:pPr>
            <w:r>
              <w:rPr>
                <w:lang w:val="en-US"/>
              </w:rPr>
              <w:t xml:space="preserve">    "mlAnalyticsIds": [ "NETWORK_PERFORMANCE" ],</w:t>
            </w:r>
          </w:p>
          <w:p w14:paraId="77197E5B" w14:textId="77777777" w:rsidR="00D42C91" w:rsidRDefault="00D42C91" w:rsidP="00D42C91">
            <w:pPr>
              <w:pStyle w:val="PL"/>
              <w:rPr>
                <w:lang w:val="en-US"/>
              </w:rPr>
            </w:pPr>
            <w:r>
              <w:rPr>
                <w:lang w:val="en-US"/>
              </w:rPr>
              <w:t xml:space="preserve">    "vendorIdList": [ "002145" ]</w:t>
            </w:r>
          </w:p>
          <w:p w14:paraId="2811625F" w14:textId="77777777" w:rsidR="00D42C91" w:rsidRDefault="00D42C91" w:rsidP="00D42C91">
            <w:pPr>
              <w:pStyle w:val="PL"/>
              <w:rPr>
                <w:lang w:val="en-US"/>
              </w:rPr>
            </w:pPr>
            <w:r>
              <w:rPr>
                <w:lang w:val="en-US"/>
              </w:rPr>
              <w:t xml:space="preserve">  }</w:t>
            </w:r>
          </w:p>
          <w:p w14:paraId="3DF78CFC" w14:textId="77777777" w:rsidR="00D42C91" w:rsidRDefault="00D42C91" w:rsidP="00D42C91">
            <w:pPr>
              <w:pStyle w:val="PL"/>
              <w:rPr>
                <w:lang w:val="en-US"/>
              </w:rPr>
            </w:pPr>
            <w:r>
              <w:rPr>
                <w:lang w:val="en-US"/>
              </w:rPr>
              <w:t>]</w:t>
            </w:r>
          </w:p>
          <w:p w14:paraId="5CE87B68" w14:textId="77777777" w:rsidR="00D42C91" w:rsidRDefault="00D42C91" w:rsidP="00D42C91">
            <w:pPr>
              <w:pStyle w:val="PL"/>
              <w:rPr>
                <w:lang w:val="en-US"/>
              </w:rPr>
            </w:pPr>
          </w:p>
          <w:p w14:paraId="27AE00A7" w14:textId="558E403A" w:rsidR="00D42C91" w:rsidRPr="007D0C4F" w:rsidRDefault="00D42C91" w:rsidP="00B201B0">
            <w:pPr>
              <w:pStyle w:val="TAL"/>
              <w:rPr>
                <w:rFonts w:cs="Arial"/>
                <w:szCs w:val="18"/>
              </w:rPr>
            </w:pPr>
            <w:r w:rsidRPr="00BA7256">
              <w:rPr>
                <w:rFonts w:cs="Arial"/>
                <w:szCs w:val="18"/>
              </w:rPr>
              <w:t xml:space="preserve">the instance is </w:t>
            </w:r>
            <w:r>
              <w:rPr>
                <w:rFonts w:cs="Arial"/>
                <w:szCs w:val="18"/>
              </w:rPr>
              <w:t>NOT</w:t>
            </w:r>
            <w:r w:rsidRPr="00BA7256">
              <w:rPr>
                <w:rFonts w:cs="Arial"/>
                <w:szCs w:val="18"/>
              </w:rPr>
              <w:t xml:space="preserve"> returned</w:t>
            </w:r>
            <w:r>
              <w:rPr>
                <w:rFonts w:cs="Arial"/>
                <w:szCs w:val="18"/>
              </w:rPr>
              <w:t xml:space="preserve"> (only one MlAnalyticsInfo is provided, where Vendor ID does not match)</w:t>
            </w:r>
            <w:r w:rsidRPr="00BA725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95BCB3A" w14:textId="17794E8F" w:rsidR="00B201B0" w:rsidRPr="00A84750" w:rsidRDefault="00B201B0" w:rsidP="00B201B0">
            <w:pPr>
              <w:pStyle w:val="TAL"/>
              <w:rPr>
                <w:lang w:val="en-US"/>
              </w:rPr>
            </w:pPr>
            <w:r w:rsidRPr="003F73CF">
              <w:rPr>
                <w:lang w:val="en-US"/>
              </w:rPr>
              <w:lastRenderedPageBreak/>
              <w:t>Query-eNA-PH2</w:t>
            </w:r>
          </w:p>
        </w:tc>
      </w:tr>
      <w:tr w:rsidR="00B201B0" w:rsidRPr="00690A26" w14:paraId="21F1014C"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9E6944" w14:textId="404D5DD3" w:rsidR="00B201B0" w:rsidRDefault="00B201B0" w:rsidP="00B201B0">
            <w:pPr>
              <w:pStyle w:val="TAL"/>
            </w:pPr>
            <w:r w:rsidRPr="00350B76">
              <w:rPr>
                <w:lang w:eastAsia="zh-CN"/>
              </w:rPr>
              <w:t>nsacf</w:t>
            </w:r>
            <w:r w:rsidRPr="00350B76">
              <w:t>-</w:t>
            </w:r>
            <w:r w:rsidRPr="00350B76">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223928A7" w14:textId="73154F46" w:rsidR="00B201B0" w:rsidRPr="007D0C4F" w:rsidRDefault="00B201B0" w:rsidP="00B201B0">
            <w:pPr>
              <w:pStyle w:val="TAL"/>
            </w:pPr>
            <w:r w:rsidRPr="00350B76">
              <w:rPr>
                <w:lang w:eastAsia="zh-CN"/>
              </w:rPr>
              <w:t>Nsacf</w:t>
            </w:r>
            <w:r w:rsidRPr="00350B76">
              <w:rPr>
                <w:rFonts w:hint="eastAsia"/>
                <w:lang w:eastAsia="zh-CN"/>
              </w:rPr>
              <w:t>Capability</w:t>
            </w:r>
          </w:p>
        </w:tc>
        <w:tc>
          <w:tcPr>
            <w:tcW w:w="160" w:type="pct"/>
            <w:tcBorders>
              <w:top w:val="single" w:sz="4" w:space="0" w:color="auto"/>
              <w:left w:val="single" w:sz="6" w:space="0" w:color="000000"/>
              <w:bottom w:val="single" w:sz="4" w:space="0" w:color="auto"/>
              <w:right w:val="single" w:sz="6" w:space="0" w:color="000000"/>
            </w:tcBorders>
          </w:tcPr>
          <w:p w14:paraId="05D94512" w14:textId="138F38A7" w:rsidR="00B201B0" w:rsidRPr="007D0C4F" w:rsidRDefault="00B201B0" w:rsidP="00B201B0">
            <w:pPr>
              <w:pStyle w:val="TAC"/>
            </w:pPr>
            <w:r w:rsidRPr="00350B76">
              <w:t>O</w:t>
            </w:r>
          </w:p>
        </w:tc>
        <w:tc>
          <w:tcPr>
            <w:tcW w:w="320" w:type="pct"/>
            <w:tcBorders>
              <w:top w:val="single" w:sz="4" w:space="0" w:color="auto"/>
              <w:left w:val="single" w:sz="6" w:space="0" w:color="000000"/>
              <w:bottom w:val="single" w:sz="4" w:space="0" w:color="auto"/>
              <w:right w:val="single" w:sz="6" w:space="0" w:color="000000"/>
            </w:tcBorders>
          </w:tcPr>
          <w:p w14:paraId="7B3B7211" w14:textId="787D1AD5" w:rsidR="00B201B0" w:rsidRPr="007D0C4F" w:rsidRDefault="00B201B0" w:rsidP="00B201B0">
            <w:pPr>
              <w:pStyle w:val="TAL"/>
            </w:pPr>
            <w:r w:rsidRPr="00350B7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293EEA9" w14:textId="727B581C" w:rsidR="00B201B0" w:rsidRPr="007D0C4F" w:rsidRDefault="00B201B0" w:rsidP="00B201B0">
            <w:pPr>
              <w:pStyle w:val="TAL"/>
              <w:rPr>
                <w:rFonts w:cs="Arial"/>
                <w:szCs w:val="18"/>
              </w:rPr>
            </w:pPr>
            <w:r w:rsidRPr="00350B76">
              <w:t xml:space="preserve">When present, this IE indicates </w:t>
            </w:r>
            <w:r w:rsidRPr="00350B76">
              <w:rPr>
                <w:rFonts w:hint="eastAsia"/>
                <w:lang w:eastAsia="zh-CN"/>
              </w:rPr>
              <w:t xml:space="preserve">the </w:t>
            </w:r>
            <w:r>
              <w:rPr>
                <w:lang w:eastAsia="zh-CN"/>
              </w:rPr>
              <w:t xml:space="preserve">service </w:t>
            </w:r>
            <w:r w:rsidRPr="00350B76">
              <w:rPr>
                <w:rFonts w:hint="eastAsia"/>
                <w:lang w:eastAsia="zh-CN"/>
              </w:rPr>
              <w:t xml:space="preserve">capability </w:t>
            </w:r>
            <w:r w:rsidRPr="00350B76">
              <w:rPr>
                <w:lang w:eastAsia="zh-CN"/>
              </w:rPr>
              <w:t>that</w:t>
            </w:r>
            <w:r w:rsidRPr="00350B76">
              <w:rPr>
                <w:rFonts w:hint="eastAsia"/>
                <w:lang w:eastAsia="zh-CN"/>
              </w:rPr>
              <w:t xml:space="preserve"> the target </w:t>
            </w:r>
            <w:r w:rsidRPr="00350B76">
              <w:rPr>
                <w:lang w:eastAsia="zh-CN"/>
              </w:rPr>
              <w:t>NSACF</w:t>
            </w:r>
            <w:r w:rsidRPr="00350B76">
              <w:rPr>
                <w:rFonts w:hint="eastAsia"/>
                <w:lang w:eastAsia="zh-CN"/>
              </w:rPr>
              <w:t xml:space="preserve"> needs to support.</w:t>
            </w:r>
          </w:p>
        </w:tc>
        <w:tc>
          <w:tcPr>
            <w:tcW w:w="467" w:type="pct"/>
            <w:tcBorders>
              <w:top w:val="single" w:sz="4" w:space="0" w:color="auto"/>
              <w:left w:val="single" w:sz="6" w:space="0" w:color="000000"/>
              <w:bottom w:val="single" w:sz="4" w:space="0" w:color="auto"/>
              <w:right w:val="single" w:sz="6" w:space="0" w:color="000000"/>
            </w:tcBorders>
          </w:tcPr>
          <w:p w14:paraId="7037A63A" w14:textId="00F01865" w:rsidR="00B201B0" w:rsidRPr="007D0C4F" w:rsidRDefault="00B201B0" w:rsidP="00B201B0">
            <w:pPr>
              <w:pStyle w:val="TAL"/>
            </w:pPr>
            <w:r w:rsidRPr="00350B76">
              <w:rPr>
                <w:rFonts w:hint="eastAsia"/>
                <w:lang w:eastAsia="zh-CN"/>
              </w:rPr>
              <w:t>NSAC</w:t>
            </w:r>
          </w:p>
        </w:tc>
      </w:tr>
      <w:tr w:rsidR="00B201B0" w:rsidRPr="00690A26" w14:paraId="063AD0E6"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FA78067" w14:textId="41FE8614" w:rsidR="00B201B0" w:rsidRPr="00350B76" w:rsidRDefault="00B201B0" w:rsidP="00B201B0">
            <w:pPr>
              <w:pStyle w:val="TAL"/>
              <w:rPr>
                <w:lang w:eastAsia="zh-CN"/>
              </w:rPr>
            </w:pPr>
            <w:r>
              <w:t>mbs-session-id-list</w:t>
            </w:r>
          </w:p>
        </w:tc>
        <w:tc>
          <w:tcPr>
            <w:tcW w:w="737" w:type="pct"/>
            <w:tcBorders>
              <w:top w:val="single" w:sz="4" w:space="0" w:color="auto"/>
              <w:left w:val="single" w:sz="6" w:space="0" w:color="000000"/>
              <w:bottom w:val="single" w:sz="4" w:space="0" w:color="auto"/>
              <w:right w:val="single" w:sz="6" w:space="0" w:color="000000"/>
            </w:tcBorders>
          </w:tcPr>
          <w:p w14:paraId="67F5BFD0" w14:textId="5C6A8382" w:rsidR="00B201B0" w:rsidRPr="00350B76" w:rsidRDefault="00B201B0" w:rsidP="00B201B0">
            <w:pPr>
              <w:pStyle w:val="TAL"/>
              <w:rPr>
                <w:lang w:eastAsia="zh-CN"/>
              </w:rPr>
            </w:pPr>
            <w:r>
              <w:t>array(MbsSessionId)</w:t>
            </w:r>
          </w:p>
        </w:tc>
        <w:tc>
          <w:tcPr>
            <w:tcW w:w="160" w:type="pct"/>
            <w:tcBorders>
              <w:top w:val="single" w:sz="4" w:space="0" w:color="auto"/>
              <w:left w:val="single" w:sz="6" w:space="0" w:color="000000"/>
              <w:bottom w:val="single" w:sz="4" w:space="0" w:color="auto"/>
              <w:right w:val="single" w:sz="6" w:space="0" w:color="000000"/>
            </w:tcBorders>
          </w:tcPr>
          <w:p w14:paraId="59CC8AF1" w14:textId="7D43EEAF" w:rsidR="00B201B0" w:rsidRPr="00350B7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6FB2D79" w14:textId="0E9D3843" w:rsidR="00B201B0" w:rsidRPr="00350B76" w:rsidRDefault="00B201B0" w:rsidP="00B201B0">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EC0ED78" w14:textId="77777777" w:rsidR="00B201B0" w:rsidRDefault="00B201B0" w:rsidP="00B201B0">
            <w:pPr>
              <w:pStyle w:val="TAL"/>
              <w:rPr>
                <w:rFonts w:cs="Arial"/>
                <w:szCs w:val="18"/>
              </w:rPr>
            </w:pPr>
            <w:r>
              <w:rPr>
                <w:rFonts w:cs="Arial"/>
                <w:szCs w:val="18"/>
              </w:rPr>
              <w:t>This IE may be present if the target NF type is "MB-SMF".</w:t>
            </w:r>
          </w:p>
          <w:p w14:paraId="2A62F6E7" w14:textId="77777777" w:rsidR="00B201B0" w:rsidRDefault="00B201B0" w:rsidP="00B201B0">
            <w:pPr>
              <w:pStyle w:val="TAL"/>
              <w:rPr>
                <w:rFonts w:cs="Arial"/>
                <w:szCs w:val="18"/>
              </w:rPr>
            </w:pPr>
            <w:r>
              <w:rPr>
                <w:rFonts w:cs="Arial"/>
                <w:szCs w:val="18"/>
              </w:rPr>
              <w:t>When present, it shall contain the list of MBS Session ID(s) for which MB-SMF(s) are to be discovered.</w:t>
            </w:r>
          </w:p>
          <w:p w14:paraId="203FC18C" w14:textId="77777777" w:rsidR="00B201B0" w:rsidRDefault="00B201B0" w:rsidP="00B201B0">
            <w:pPr>
              <w:pStyle w:val="TAL"/>
              <w:rPr>
                <w:rFonts w:cs="Arial"/>
                <w:szCs w:val="18"/>
              </w:rPr>
            </w:pPr>
            <w:r>
              <w:rPr>
                <w:rFonts w:cs="Arial"/>
                <w:szCs w:val="18"/>
              </w:rPr>
              <w:t>When present, for each mbs-session-id in the list, the NRF shall determine whether an MB-SMF supporting the mbs-session-id and complying with the other query parameters (if any) exists. An MB-SMF shall be considered to support the mbs-session-id if:</w:t>
            </w:r>
          </w:p>
          <w:p w14:paraId="755721F4" w14:textId="77777777" w:rsidR="00B201B0" w:rsidRDefault="00B201B0" w:rsidP="00B201B0">
            <w:pPr>
              <w:pStyle w:val="B1"/>
              <w:rPr>
                <w:rFonts w:ascii="Arial" w:hAnsi="Arial" w:cs="Arial"/>
                <w:sz w:val="18"/>
                <w:szCs w:val="18"/>
              </w:rPr>
            </w:pPr>
            <w:bookmarkStart w:id="1534" w:name="_PERM_MCCTEMPBM_CRPT88420244___7"/>
            <w:r>
              <w:rPr>
                <w:rFonts w:cs="Arial"/>
                <w:szCs w:val="18"/>
              </w:rPr>
              <w:t xml:space="preserve"> </w:t>
            </w:r>
            <w:r>
              <w:rPr>
                <w:rFonts w:ascii="Arial" w:hAnsi="Arial"/>
                <w:sz w:val="18"/>
              </w:rPr>
              <w:t>-</w:t>
            </w:r>
            <w:r>
              <w:rPr>
                <w:rFonts w:ascii="Arial" w:hAnsi="Arial"/>
                <w:sz w:val="18"/>
              </w:rPr>
              <w:tab/>
            </w:r>
            <w:r w:rsidRPr="00B21A66">
              <w:rPr>
                <w:rFonts w:ascii="Arial" w:hAnsi="Arial" w:cs="Arial"/>
                <w:sz w:val="18"/>
                <w:szCs w:val="18"/>
              </w:rPr>
              <w:t>the mbs-session-id</w:t>
            </w:r>
            <w:r>
              <w:rPr>
                <w:rFonts w:ascii="Arial" w:hAnsi="Arial" w:cs="Arial"/>
                <w:sz w:val="18"/>
                <w:szCs w:val="18"/>
              </w:rPr>
              <w:t xml:space="preserve"> contains a TMGI that is part of a TMGI range (see tmgiRangeList attribute in clause </w:t>
            </w:r>
            <w:r w:rsidRPr="00C345B7">
              <w:rPr>
                <w:rFonts w:ascii="Arial" w:hAnsi="Arial" w:cs="Arial"/>
                <w:sz w:val="18"/>
                <w:szCs w:val="18"/>
              </w:rPr>
              <w:t>6.1.6.2.</w:t>
            </w:r>
            <w:r>
              <w:rPr>
                <w:rFonts w:ascii="Arial" w:hAnsi="Arial" w:cs="Arial"/>
                <w:sz w:val="18"/>
                <w:szCs w:val="18"/>
              </w:rPr>
              <w:t>85) registered by the MB-SMF and, if the tai query parameter is present:</w:t>
            </w:r>
          </w:p>
          <w:p w14:paraId="7A00E1D2" w14:textId="77777777" w:rsidR="00B201B0" w:rsidRDefault="00B201B0" w:rsidP="00B201B0">
            <w:pPr>
              <w:pStyle w:val="B2"/>
              <w:rPr>
                <w:rFonts w:ascii="Arial" w:hAnsi="Arial" w:cs="Arial"/>
                <w:sz w:val="18"/>
                <w:szCs w:val="18"/>
              </w:rPr>
            </w:pPr>
            <w:bookmarkStart w:id="1535" w:name="_PERM_MCCTEMPBM_CRPT88420245___7"/>
            <w:bookmarkEnd w:id="1534"/>
            <w:r>
              <w:rPr>
                <w:rFonts w:ascii="Arial" w:hAnsi="Arial" w:cs="Arial"/>
                <w:sz w:val="18"/>
                <w:szCs w:val="18"/>
              </w:rPr>
              <w:t>-</w:t>
            </w:r>
            <w:r>
              <w:rPr>
                <w:rFonts w:ascii="Arial" w:hAnsi="Arial" w:cs="Arial"/>
                <w:sz w:val="18"/>
                <w:szCs w:val="18"/>
              </w:rPr>
              <w:tab/>
              <w:t>if the TAI indicated in the tai query parameter can be served by the MB-SMF (see taiList and taiRangeList attributes in clause </w:t>
            </w:r>
            <w:r w:rsidRPr="00C345B7">
              <w:rPr>
                <w:rFonts w:ascii="Arial" w:hAnsi="Arial" w:cs="Arial"/>
                <w:sz w:val="18"/>
                <w:szCs w:val="18"/>
              </w:rPr>
              <w:t>6.1.6.2.</w:t>
            </w:r>
            <w:r>
              <w:rPr>
                <w:rFonts w:ascii="Arial" w:hAnsi="Arial" w:cs="Arial"/>
                <w:sz w:val="18"/>
                <w:szCs w:val="18"/>
              </w:rPr>
              <w:t>85)</w:t>
            </w:r>
            <w:r w:rsidRPr="00B21A66">
              <w:rPr>
                <w:rFonts w:ascii="Arial" w:hAnsi="Arial" w:cs="Arial"/>
                <w:sz w:val="18"/>
                <w:szCs w:val="18"/>
              </w:rPr>
              <w:t>;</w:t>
            </w:r>
          </w:p>
          <w:p w14:paraId="6366B103" w14:textId="0EE43C50" w:rsidR="00B201B0" w:rsidRPr="00B21A66" w:rsidRDefault="00B201B0" w:rsidP="00B201B0">
            <w:pPr>
              <w:pStyle w:val="B1"/>
              <w:rPr>
                <w:rFonts w:ascii="Arial" w:hAnsi="Arial" w:cs="Arial"/>
                <w:sz w:val="18"/>
                <w:szCs w:val="18"/>
              </w:rPr>
            </w:pPr>
            <w:bookmarkStart w:id="1536" w:name="_PERM_MCCTEMPBM_CRPT88420246___7"/>
            <w:bookmarkEnd w:id="1535"/>
            <w:r>
              <w:rPr>
                <w:rFonts w:ascii="Arial" w:hAnsi="Arial" w:cs="Arial"/>
                <w:sz w:val="18"/>
                <w:szCs w:val="18"/>
              </w:rPr>
              <w:t>or</w:t>
            </w:r>
          </w:p>
          <w:p w14:paraId="71F40D4B" w14:textId="75CF6C89" w:rsidR="00B201B0" w:rsidRDefault="00B201B0" w:rsidP="00B201B0">
            <w:pPr>
              <w:pStyle w:val="B1"/>
              <w:rPr>
                <w:rStyle w:val="B2Char"/>
              </w:rPr>
            </w:pPr>
            <w:r>
              <w:rPr>
                <w:rFonts w:ascii="Arial" w:hAnsi="Arial"/>
                <w:sz w:val="18"/>
              </w:rPr>
              <w:t>-</w:t>
            </w:r>
            <w:r>
              <w:rPr>
                <w:rFonts w:ascii="Arial" w:hAnsi="Arial"/>
                <w:sz w:val="18"/>
              </w:rPr>
              <w:tab/>
            </w:r>
            <w:r w:rsidRPr="00B21A66">
              <w:rPr>
                <w:rFonts w:ascii="Arial" w:hAnsi="Arial" w:cs="Arial"/>
                <w:sz w:val="18"/>
                <w:szCs w:val="18"/>
              </w:rPr>
              <w:t>the mbs-session-id</w:t>
            </w:r>
            <w:r>
              <w:rPr>
                <w:rFonts w:ascii="Arial" w:hAnsi="Arial" w:cs="Arial"/>
                <w:sz w:val="18"/>
                <w:szCs w:val="18"/>
              </w:rPr>
              <w:t xml:space="preserve"> contains a TMGI or an SSM address, that is part of the l</w:t>
            </w:r>
            <w:r w:rsidRPr="00B21A66">
              <w:rPr>
                <w:rFonts w:ascii="Arial" w:hAnsi="Arial" w:cs="Arial"/>
                <w:sz w:val="18"/>
                <w:szCs w:val="18"/>
              </w:rPr>
              <w:t>ist of MBS sessions currently served by the MB-SMF</w:t>
            </w:r>
            <w:r>
              <w:rPr>
                <w:rFonts w:ascii="Arial" w:hAnsi="Arial" w:cs="Arial"/>
                <w:sz w:val="18"/>
                <w:szCs w:val="18"/>
              </w:rPr>
              <w:t xml:space="preserve"> (see mbsSessionList attribute in clause </w:t>
            </w:r>
            <w:r w:rsidRPr="00C345B7">
              <w:rPr>
                <w:rFonts w:ascii="Arial" w:hAnsi="Arial" w:cs="Arial"/>
                <w:sz w:val="18"/>
                <w:szCs w:val="18"/>
              </w:rPr>
              <w:t>6.1.6.2.</w:t>
            </w:r>
            <w:r>
              <w:rPr>
                <w:rFonts w:ascii="Arial" w:hAnsi="Arial" w:cs="Arial"/>
                <w:sz w:val="18"/>
                <w:szCs w:val="18"/>
              </w:rPr>
              <w:t>85) and, if the tai query parameter is present</w:t>
            </w:r>
            <w:r w:rsidRPr="00517D17">
              <w:rPr>
                <w:rFonts w:ascii="Arial" w:hAnsi="Arial" w:cs="Arial"/>
                <w:sz w:val="18"/>
                <w:szCs w:val="18"/>
              </w:rPr>
              <w:t xml:space="preserve"> </w:t>
            </w:r>
            <w:r>
              <w:rPr>
                <w:rFonts w:ascii="Arial" w:hAnsi="Arial" w:cs="Arial"/>
                <w:sz w:val="18"/>
                <w:szCs w:val="18"/>
              </w:rPr>
              <w:t xml:space="preserve">and </w:t>
            </w:r>
            <w:r w:rsidRPr="00517D17">
              <w:rPr>
                <w:rFonts w:ascii="Arial" w:hAnsi="Arial" w:cs="Arial"/>
                <w:sz w:val="18"/>
                <w:szCs w:val="18"/>
              </w:rPr>
              <w:t>the MBS session is registered with an MBS Service Are</w:t>
            </w:r>
            <w:r>
              <w:rPr>
                <w:rFonts w:ascii="Arial" w:hAnsi="Arial" w:cs="Arial"/>
                <w:sz w:val="18"/>
                <w:szCs w:val="18"/>
              </w:rPr>
              <w:t xml:space="preserve">a (see mbsServiceArea </w:t>
            </w:r>
            <w:r w:rsidR="00451387">
              <w:rPr>
                <w:rFonts w:ascii="Arial" w:hAnsi="Arial" w:cs="Arial"/>
                <w:sz w:val="18"/>
                <w:szCs w:val="18"/>
              </w:rPr>
              <w:t xml:space="preserve">specified </w:t>
            </w:r>
            <w:r>
              <w:rPr>
                <w:rFonts w:ascii="Arial" w:hAnsi="Arial" w:cs="Arial"/>
                <w:sz w:val="18"/>
                <w:szCs w:val="18"/>
              </w:rPr>
              <w:t xml:space="preserve">in </w:t>
            </w:r>
            <w:r w:rsidR="00451387" w:rsidRPr="007D6316">
              <w:rPr>
                <w:rFonts w:ascii="Arial" w:hAnsi="Arial" w:cs="Arial"/>
                <w:sz w:val="18"/>
                <w:szCs w:val="18"/>
              </w:rPr>
              <w:t>3GPP</w:t>
            </w:r>
            <w:r w:rsidR="00451387" w:rsidRPr="00690A26">
              <w:rPr>
                <w:rFonts w:hint="eastAsia"/>
                <w:lang w:eastAsia="zh-CN"/>
              </w:rPr>
              <w:t> </w:t>
            </w:r>
            <w:r w:rsidR="00451387" w:rsidRPr="007D6316">
              <w:rPr>
                <w:rFonts w:ascii="Arial" w:hAnsi="Arial" w:cs="Arial"/>
                <w:sz w:val="18"/>
                <w:szCs w:val="18"/>
              </w:rPr>
              <w:t>TS</w:t>
            </w:r>
            <w:r w:rsidR="00451387" w:rsidRPr="00690A26">
              <w:rPr>
                <w:rFonts w:hint="eastAsia"/>
                <w:lang w:eastAsia="zh-CN"/>
              </w:rPr>
              <w:t> </w:t>
            </w:r>
            <w:r w:rsidR="00451387" w:rsidRPr="007D6316">
              <w:rPr>
                <w:rFonts w:ascii="Arial" w:hAnsi="Arial" w:cs="Arial"/>
                <w:sz w:val="18"/>
                <w:szCs w:val="18"/>
              </w:rPr>
              <w:t>29.571</w:t>
            </w:r>
            <w:r w:rsidR="00451387" w:rsidRPr="00690A26">
              <w:rPr>
                <w:rFonts w:hint="eastAsia"/>
                <w:lang w:eastAsia="zh-CN"/>
              </w:rPr>
              <w:t> </w:t>
            </w:r>
            <w:r w:rsidR="00451387" w:rsidRPr="007D6316">
              <w:rPr>
                <w:rFonts w:ascii="Arial" w:hAnsi="Arial" w:cs="Arial"/>
                <w:sz w:val="18"/>
                <w:szCs w:val="18"/>
              </w:rPr>
              <w:t>[7]</w:t>
            </w:r>
            <w:r>
              <w:rPr>
                <w:rFonts w:ascii="Arial" w:hAnsi="Arial" w:cs="Arial"/>
                <w:sz w:val="18"/>
                <w:szCs w:val="18"/>
              </w:rPr>
              <w:t>):</w:t>
            </w:r>
          </w:p>
          <w:p w14:paraId="590A528A" w14:textId="3AAEDB8D" w:rsidR="00B201B0" w:rsidRDefault="00B201B0" w:rsidP="00B201B0">
            <w:pPr>
              <w:pStyle w:val="B2"/>
              <w:rPr>
                <w:rFonts w:ascii="Arial" w:hAnsi="Arial" w:cs="Arial"/>
                <w:sz w:val="18"/>
                <w:szCs w:val="18"/>
              </w:rPr>
            </w:pPr>
            <w:bookmarkStart w:id="1537" w:name="_PERM_MCCTEMPBM_CRPT88420247___7"/>
            <w:bookmarkEnd w:id="1536"/>
            <w:r>
              <w:rPr>
                <w:rFonts w:ascii="Arial" w:hAnsi="Arial" w:cs="Arial"/>
                <w:sz w:val="18"/>
                <w:szCs w:val="18"/>
              </w:rPr>
              <w:t>-</w:t>
            </w:r>
            <w:r>
              <w:rPr>
                <w:rFonts w:ascii="Arial" w:hAnsi="Arial" w:cs="Arial"/>
                <w:sz w:val="18"/>
                <w:szCs w:val="18"/>
              </w:rPr>
              <w:tab/>
            </w:r>
            <w:r w:rsidRPr="00517D17">
              <w:rPr>
                <w:rFonts w:ascii="Arial" w:hAnsi="Arial" w:cs="Arial"/>
                <w:sz w:val="18"/>
                <w:szCs w:val="18"/>
              </w:rPr>
              <w:t>if the TAI indicated in the tai query parameter is supported by the MBS Service Area of the MBS session</w:t>
            </w:r>
            <w:r>
              <w:rPr>
                <w:rFonts w:ascii="Arial" w:hAnsi="Arial" w:cs="Arial"/>
                <w:sz w:val="18"/>
                <w:szCs w:val="18"/>
              </w:rPr>
              <w:t>.</w:t>
            </w:r>
          </w:p>
          <w:bookmarkEnd w:id="1537"/>
          <w:p w14:paraId="10E66B0E" w14:textId="1421F45A" w:rsidR="00B201B0" w:rsidRDefault="00B201B0" w:rsidP="00B201B0">
            <w:pPr>
              <w:pStyle w:val="TAL"/>
              <w:rPr>
                <w:rFonts w:cs="Arial"/>
                <w:szCs w:val="18"/>
              </w:rPr>
            </w:pPr>
            <w:r>
              <w:rPr>
                <w:rFonts w:cs="Arial"/>
                <w:szCs w:val="18"/>
              </w:rPr>
              <w:t>If so, the NRF shall return the profile of this MB-SMF. If no MB-SMF supporting the mbs-session-id and complying with the other query parameters exists, the NRF shall return an empty response.</w:t>
            </w:r>
          </w:p>
          <w:p w14:paraId="3D0C4057" w14:textId="72A5C21D" w:rsidR="00B201B0" w:rsidRPr="00350B76" w:rsidRDefault="00B201B0" w:rsidP="00B201B0">
            <w:pPr>
              <w:pStyle w:val="TAL"/>
            </w:pPr>
            <w:r>
              <w:rPr>
                <w:rFonts w:cs="Arial"/>
                <w:szCs w:val="18"/>
              </w:rPr>
              <w:t>See clause 7.1.2 of 3GPP TS 23.247 [43].</w:t>
            </w:r>
          </w:p>
        </w:tc>
        <w:tc>
          <w:tcPr>
            <w:tcW w:w="467" w:type="pct"/>
            <w:tcBorders>
              <w:top w:val="single" w:sz="4" w:space="0" w:color="auto"/>
              <w:left w:val="single" w:sz="6" w:space="0" w:color="000000"/>
              <w:bottom w:val="single" w:sz="4" w:space="0" w:color="auto"/>
              <w:right w:val="single" w:sz="6" w:space="0" w:color="000000"/>
            </w:tcBorders>
          </w:tcPr>
          <w:p w14:paraId="1A0D2B17" w14:textId="1795BE88" w:rsidR="00B201B0" w:rsidRPr="00350B76" w:rsidRDefault="00B201B0" w:rsidP="00B201B0">
            <w:pPr>
              <w:pStyle w:val="TAL"/>
              <w:rPr>
                <w:lang w:eastAsia="zh-CN"/>
              </w:rPr>
            </w:pPr>
            <w:r>
              <w:t>Query-MBS</w:t>
            </w:r>
          </w:p>
        </w:tc>
      </w:tr>
      <w:tr w:rsidR="00B201B0" w:rsidRPr="00690A26" w14:paraId="54D94E2F"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4F50154" w14:textId="3F18AEDD" w:rsidR="00B201B0" w:rsidRDefault="00B201B0" w:rsidP="00B201B0">
            <w:pPr>
              <w:pStyle w:val="TAL"/>
            </w:pPr>
            <w:r>
              <w:t>area-session-id</w:t>
            </w:r>
          </w:p>
        </w:tc>
        <w:tc>
          <w:tcPr>
            <w:tcW w:w="737" w:type="pct"/>
            <w:tcBorders>
              <w:top w:val="single" w:sz="4" w:space="0" w:color="auto"/>
              <w:left w:val="single" w:sz="6" w:space="0" w:color="000000"/>
              <w:bottom w:val="single" w:sz="4" w:space="0" w:color="auto"/>
              <w:right w:val="single" w:sz="6" w:space="0" w:color="000000"/>
            </w:tcBorders>
          </w:tcPr>
          <w:p w14:paraId="5640E3D5" w14:textId="30F91ED7" w:rsidR="00B201B0" w:rsidRDefault="00B201B0" w:rsidP="00B201B0">
            <w:pPr>
              <w:pStyle w:val="TAL"/>
            </w:pPr>
            <w:r>
              <w:t>AreaSessionId</w:t>
            </w:r>
          </w:p>
        </w:tc>
        <w:tc>
          <w:tcPr>
            <w:tcW w:w="160" w:type="pct"/>
            <w:tcBorders>
              <w:top w:val="single" w:sz="4" w:space="0" w:color="auto"/>
              <w:left w:val="single" w:sz="6" w:space="0" w:color="000000"/>
              <w:bottom w:val="single" w:sz="4" w:space="0" w:color="auto"/>
              <w:right w:val="single" w:sz="6" w:space="0" w:color="000000"/>
            </w:tcBorders>
          </w:tcPr>
          <w:p w14:paraId="127146F0" w14:textId="6020EDAD" w:rsidR="00B201B0"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EBB0F86" w14:textId="6A4B024D" w:rsidR="00B201B0"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AA438DC" w14:textId="6ACCBE32" w:rsidR="00B201B0" w:rsidRDefault="00B201B0" w:rsidP="00B201B0">
            <w:pPr>
              <w:pStyle w:val="TAL"/>
            </w:pPr>
            <w:r>
              <w:rPr>
                <w:rFonts w:cs="Arial"/>
                <w:szCs w:val="18"/>
              </w:rPr>
              <w:t xml:space="preserve">This IE may be present if the target NF type is "MB-SMF", the </w:t>
            </w:r>
            <w:r>
              <w:t>mbs-session-id-list IE is present and contains only one MBS Session ID.</w:t>
            </w:r>
          </w:p>
          <w:p w14:paraId="6926378C" w14:textId="4BA96AAA" w:rsidR="00B201B0" w:rsidRDefault="00B201B0" w:rsidP="00B201B0">
            <w:pPr>
              <w:pStyle w:val="TAL"/>
              <w:rPr>
                <w:rFonts w:cs="Arial"/>
                <w:szCs w:val="18"/>
              </w:rPr>
            </w:pPr>
            <w:r>
              <w:rPr>
                <w:rFonts w:cs="Arial"/>
                <w:szCs w:val="18"/>
              </w:rPr>
              <w:t xml:space="preserve">When present, the IE shall contain the Area Session ID, for the MBS session indicated in the </w:t>
            </w:r>
            <w:r>
              <w:t>mbs-session-id-list IE, for which an</w:t>
            </w:r>
            <w:r>
              <w:rPr>
                <w:rFonts w:cs="Arial"/>
                <w:szCs w:val="18"/>
              </w:rPr>
              <w:t xml:space="preserve"> MB-SMF is to be discovered.</w:t>
            </w:r>
          </w:p>
          <w:p w14:paraId="7A2DD7B6" w14:textId="77777777" w:rsidR="00B201B0" w:rsidRDefault="00B201B0" w:rsidP="00B201B0">
            <w:pPr>
              <w:pStyle w:val="TAL"/>
              <w:rPr>
                <w:rFonts w:cs="Arial"/>
                <w:szCs w:val="18"/>
              </w:rPr>
            </w:pPr>
            <w:r>
              <w:rPr>
                <w:rFonts w:cs="Arial"/>
                <w:szCs w:val="18"/>
              </w:rPr>
              <w:t>When this IE is present, the NRF shall return an MB-SMF profile that currently serves the MBS Session ID and Area Session ID (see mbsSessionList attribute in clause </w:t>
            </w:r>
            <w:r w:rsidRPr="00C345B7">
              <w:rPr>
                <w:rFonts w:cs="Arial"/>
                <w:szCs w:val="18"/>
              </w:rPr>
              <w:t>6.1.6.2.</w:t>
            </w:r>
            <w:r>
              <w:rPr>
                <w:rFonts w:cs="Arial"/>
                <w:szCs w:val="18"/>
              </w:rPr>
              <w:t>85).</w:t>
            </w:r>
          </w:p>
          <w:p w14:paraId="4BB969DC" w14:textId="77777777" w:rsidR="00B201B0" w:rsidRDefault="00B201B0" w:rsidP="00B201B0">
            <w:pPr>
              <w:pStyle w:val="TAL"/>
              <w:rPr>
                <w:rFonts w:cs="Arial"/>
                <w:szCs w:val="18"/>
              </w:rPr>
            </w:pPr>
            <w:r>
              <w:rPr>
                <w:rFonts w:cs="Arial"/>
                <w:szCs w:val="18"/>
              </w:rPr>
              <w:t>If no MB-SMF supports the MBS Session ID and Area Session ID, the NRF shall return an empty response.</w:t>
            </w:r>
          </w:p>
          <w:p w14:paraId="094F5336" w14:textId="231F09CB" w:rsidR="00B201B0" w:rsidRDefault="00B201B0" w:rsidP="00B201B0">
            <w:pPr>
              <w:pStyle w:val="TAL"/>
              <w:rPr>
                <w:rFonts w:cs="Arial"/>
                <w:szCs w:val="18"/>
              </w:rPr>
            </w:pPr>
            <w:r>
              <w:rPr>
                <w:rFonts w:cs="Arial"/>
                <w:szCs w:val="18"/>
              </w:rPr>
              <w:lastRenderedPageBreak/>
              <w:t>See clause 7.1.2 of 3GPP TS 23.247 [43].</w:t>
            </w:r>
          </w:p>
        </w:tc>
        <w:tc>
          <w:tcPr>
            <w:tcW w:w="467" w:type="pct"/>
            <w:tcBorders>
              <w:top w:val="single" w:sz="4" w:space="0" w:color="auto"/>
              <w:left w:val="single" w:sz="6" w:space="0" w:color="000000"/>
              <w:bottom w:val="single" w:sz="4" w:space="0" w:color="auto"/>
              <w:right w:val="single" w:sz="6" w:space="0" w:color="000000"/>
            </w:tcBorders>
          </w:tcPr>
          <w:p w14:paraId="4337F5B1" w14:textId="78C787A9" w:rsidR="00B201B0" w:rsidRDefault="00B201B0" w:rsidP="00B201B0">
            <w:pPr>
              <w:pStyle w:val="TAL"/>
            </w:pPr>
            <w:r>
              <w:lastRenderedPageBreak/>
              <w:t>Query-MBS</w:t>
            </w:r>
          </w:p>
        </w:tc>
      </w:tr>
      <w:tr w:rsidR="00B201B0" w:rsidRPr="00690A26" w14:paraId="3FB5E523"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CBCCFAE" w14:textId="78DB0E31" w:rsidR="00B201B0" w:rsidRDefault="00B201B0" w:rsidP="00B201B0">
            <w:pPr>
              <w:pStyle w:val="TAL"/>
            </w:pPr>
            <w:r>
              <w:t>gmlc-number</w:t>
            </w:r>
          </w:p>
        </w:tc>
        <w:tc>
          <w:tcPr>
            <w:tcW w:w="737" w:type="pct"/>
            <w:tcBorders>
              <w:top w:val="single" w:sz="4" w:space="0" w:color="auto"/>
              <w:left w:val="single" w:sz="6" w:space="0" w:color="000000"/>
              <w:bottom w:val="single" w:sz="4" w:space="0" w:color="auto"/>
              <w:right w:val="single" w:sz="6" w:space="0" w:color="000000"/>
            </w:tcBorders>
          </w:tcPr>
          <w:p w14:paraId="427808BF" w14:textId="06BC6B3C" w:rsidR="00B201B0" w:rsidRDefault="00B201B0" w:rsidP="00B201B0">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1F46C9E" w14:textId="056A92F9" w:rsidR="00B201B0"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68F7AC15" w14:textId="64951A72" w:rsidR="00B201B0"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72465E6" w14:textId="77777777" w:rsidR="00B201B0" w:rsidRDefault="00B201B0" w:rsidP="00B201B0">
            <w:pPr>
              <w:pStyle w:val="TAL"/>
            </w:pPr>
            <w:r w:rsidRPr="00350B76">
              <w:t xml:space="preserve">If included, this IE shall contain the </w:t>
            </w:r>
            <w:r>
              <w:t>GMLC Number</w:t>
            </w:r>
            <w:r w:rsidRPr="00350B76">
              <w:t xml:space="preserve"> </w:t>
            </w:r>
            <w:r>
              <w:t>of which should supported by the target GMLC</w:t>
            </w:r>
            <w:r w:rsidRPr="00350B76">
              <w:t>. It may be included if the target NF type is "</w:t>
            </w:r>
            <w:r>
              <w:rPr>
                <w:lang w:eastAsia="zh-CN"/>
              </w:rPr>
              <w:t>GMLC</w:t>
            </w:r>
            <w:r w:rsidRPr="00350B76">
              <w:t>".</w:t>
            </w:r>
          </w:p>
          <w:p w14:paraId="5A660444" w14:textId="77777777" w:rsidR="00B201B0" w:rsidRDefault="00B201B0" w:rsidP="00B201B0">
            <w:pPr>
              <w:pStyle w:val="TAL"/>
            </w:pPr>
          </w:p>
          <w:p w14:paraId="009194CC" w14:textId="16BE8B22" w:rsidR="00B201B0" w:rsidRDefault="00B201B0" w:rsidP="00B201B0">
            <w:pPr>
              <w:pStyle w:val="TAL"/>
              <w:rPr>
                <w:rFonts w:cs="Arial"/>
                <w:szCs w:val="18"/>
              </w:rPr>
            </w:pPr>
            <w:r>
              <w:rPr>
                <w:rFonts w:cs="Arial"/>
                <w:szCs w:val="18"/>
                <w:lang w:val="en-US" w:eastAsia="zh-CN"/>
              </w:rPr>
              <w:t>Pattern: "^[0-9]{5,15}$"</w:t>
            </w:r>
          </w:p>
        </w:tc>
        <w:tc>
          <w:tcPr>
            <w:tcW w:w="467" w:type="pct"/>
            <w:tcBorders>
              <w:top w:val="single" w:sz="4" w:space="0" w:color="auto"/>
              <w:left w:val="single" w:sz="6" w:space="0" w:color="000000"/>
              <w:bottom w:val="single" w:sz="4" w:space="0" w:color="auto"/>
              <w:right w:val="single" w:sz="6" w:space="0" w:color="000000"/>
            </w:tcBorders>
          </w:tcPr>
          <w:p w14:paraId="6C06108D" w14:textId="26EC5671" w:rsidR="00B201B0" w:rsidRDefault="00B201B0" w:rsidP="00B201B0">
            <w:pPr>
              <w:pStyle w:val="TAL"/>
            </w:pPr>
            <w:r>
              <w:rPr>
                <w:lang w:eastAsia="zh-CN"/>
              </w:rPr>
              <w:t>Query-eLCS</w:t>
            </w:r>
          </w:p>
        </w:tc>
      </w:tr>
      <w:tr w:rsidR="00B201B0" w:rsidRPr="00690A26" w14:paraId="3F428ABB" w14:textId="77777777" w:rsidTr="001527F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F413325" w14:textId="78C644B8" w:rsidR="00B201B0" w:rsidRDefault="00B201B0" w:rsidP="00B201B0">
            <w:pPr>
              <w:pStyle w:val="TAL"/>
            </w:pPr>
            <w:r>
              <w:rPr>
                <w:lang w:eastAsia="zh-CN"/>
              </w:rPr>
              <w:t>upf-n6-ip</w:t>
            </w:r>
          </w:p>
        </w:tc>
        <w:tc>
          <w:tcPr>
            <w:tcW w:w="737" w:type="pct"/>
            <w:tcBorders>
              <w:top w:val="single" w:sz="4" w:space="0" w:color="auto"/>
              <w:left w:val="single" w:sz="6" w:space="0" w:color="000000"/>
              <w:bottom w:val="single" w:sz="4" w:space="0" w:color="auto"/>
              <w:right w:val="single" w:sz="6" w:space="0" w:color="000000"/>
            </w:tcBorders>
          </w:tcPr>
          <w:p w14:paraId="7353EF80" w14:textId="69474D6A" w:rsidR="00B201B0" w:rsidRDefault="00B201B0" w:rsidP="00B201B0">
            <w:pPr>
              <w:pStyle w:val="TAL"/>
            </w:pPr>
            <w:r>
              <w:rPr>
                <w:lang w:eastAsia="zh-CN"/>
              </w:rPr>
              <w:t>IpAddr</w:t>
            </w:r>
          </w:p>
        </w:tc>
        <w:tc>
          <w:tcPr>
            <w:tcW w:w="160" w:type="pct"/>
            <w:tcBorders>
              <w:top w:val="single" w:sz="4" w:space="0" w:color="auto"/>
              <w:left w:val="single" w:sz="6" w:space="0" w:color="000000"/>
              <w:bottom w:val="single" w:sz="4" w:space="0" w:color="auto"/>
              <w:right w:val="single" w:sz="6" w:space="0" w:color="000000"/>
            </w:tcBorders>
          </w:tcPr>
          <w:p w14:paraId="7617F244" w14:textId="6F71BE09" w:rsidR="00B201B0"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FB602C8" w14:textId="79945A00" w:rsidR="00B201B0"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516B866" w14:textId="77777777" w:rsidR="00B201B0" w:rsidRDefault="00B201B0" w:rsidP="00B201B0">
            <w:pPr>
              <w:pStyle w:val="TAL"/>
            </w:pPr>
            <w:r w:rsidRPr="00704A93">
              <w:t>If included, this IE shall contain the N6 IP address of PSA UPF.</w:t>
            </w:r>
          </w:p>
          <w:p w14:paraId="57990123" w14:textId="77777777" w:rsidR="00B201B0" w:rsidRDefault="00B201B0" w:rsidP="00B201B0">
            <w:pPr>
              <w:pStyle w:val="TAL"/>
            </w:pPr>
          </w:p>
          <w:p w14:paraId="549571AC" w14:textId="59DEE8E2" w:rsidR="00B201B0" w:rsidRPr="00350B76" w:rsidRDefault="00B201B0" w:rsidP="00B201B0">
            <w:pPr>
              <w:pStyle w:val="TAL"/>
            </w:pPr>
            <w:r w:rsidRPr="00704A93">
              <w:t>It may be included if the target NF type is "EASDF".</w:t>
            </w:r>
          </w:p>
        </w:tc>
        <w:tc>
          <w:tcPr>
            <w:tcW w:w="467" w:type="pct"/>
            <w:tcBorders>
              <w:top w:val="single" w:sz="4" w:space="0" w:color="auto"/>
              <w:left w:val="single" w:sz="6" w:space="0" w:color="000000"/>
              <w:bottom w:val="single" w:sz="4" w:space="0" w:color="auto"/>
              <w:right w:val="single" w:sz="6" w:space="0" w:color="000000"/>
            </w:tcBorders>
          </w:tcPr>
          <w:p w14:paraId="0436A41C" w14:textId="51414990" w:rsidR="00B201B0" w:rsidRDefault="00B201B0" w:rsidP="00B201B0">
            <w:pPr>
              <w:pStyle w:val="TAL"/>
              <w:rPr>
                <w:lang w:eastAsia="zh-CN"/>
              </w:rPr>
            </w:pPr>
            <w:r w:rsidRPr="00A84750">
              <w:rPr>
                <w:lang w:val="en-US"/>
              </w:rPr>
              <w:t>Query-</w:t>
            </w:r>
            <w:r>
              <w:rPr>
                <w:lang w:val="en-US"/>
              </w:rPr>
              <w:t>eEDGE</w:t>
            </w:r>
            <w:r w:rsidRPr="00A84750">
              <w:rPr>
                <w:lang w:val="en-US"/>
              </w:rPr>
              <w:t>-</w:t>
            </w:r>
            <w:r>
              <w:rPr>
                <w:lang w:val="en-US"/>
              </w:rPr>
              <w:t>5GC</w:t>
            </w:r>
          </w:p>
        </w:tc>
      </w:tr>
      <w:tr w:rsidR="00B201B0" w:rsidRPr="00690A26" w14:paraId="540F3E65" w14:textId="77777777" w:rsidTr="001527F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D58F021" w14:textId="3F3A6F6F" w:rsidR="00B201B0" w:rsidRDefault="00B201B0" w:rsidP="00B201B0">
            <w:pPr>
              <w:pStyle w:val="TAL"/>
              <w:rPr>
                <w:lang w:eastAsia="zh-CN"/>
              </w:rPr>
            </w:pPr>
            <w:r>
              <w:rPr>
                <w:lang w:eastAsia="zh-CN"/>
              </w:rPr>
              <w:t>tai-list</w:t>
            </w:r>
          </w:p>
        </w:tc>
        <w:tc>
          <w:tcPr>
            <w:tcW w:w="737" w:type="pct"/>
            <w:tcBorders>
              <w:top w:val="single" w:sz="4" w:space="0" w:color="auto"/>
              <w:left w:val="single" w:sz="6" w:space="0" w:color="000000"/>
              <w:bottom w:val="single" w:sz="4" w:space="0" w:color="auto"/>
              <w:right w:val="single" w:sz="6" w:space="0" w:color="000000"/>
            </w:tcBorders>
          </w:tcPr>
          <w:p w14:paraId="2800CA14" w14:textId="3FD1C62C" w:rsidR="00B201B0" w:rsidRDefault="00B201B0" w:rsidP="00B201B0">
            <w:pPr>
              <w:pStyle w:val="TAL"/>
              <w:rPr>
                <w:lang w:eastAsia="zh-CN"/>
              </w:rPr>
            </w:pPr>
            <w:r>
              <w:t>array(Tai</w:t>
            </w:r>
            <w:r w:rsidRPr="00690A26">
              <w:t>)</w:t>
            </w:r>
          </w:p>
        </w:tc>
        <w:tc>
          <w:tcPr>
            <w:tcW w:w="160" w:type="pct"/>
            <w:tcBorders>
              <w:top w:val="single" w:sz="4" w:space="0" w:color="auto"/>
              <w:left w:val="single" w:sz="6" w:space="0" w:color="000000"/>
              <w:bottom w:val="single" w:sz="4" w:space="0" w:color="auto"/>
              <w:right w:val="single" w:sz="6" w:space="0" w:color="000000"/>
            </w:tcBorders>
          </w:tcPr>
          <w:p w14:paraId="41551B8F" w14:textId="6DAC5F72"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0F22EC" w14:textId="08D693F9" w:rsidR="00B201B0"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5193CAD" w14:textId="259AA972" w:rsidR="00B201B0" w:rsidRDefault="00B201B0" w:rsidP="00B201B0">
            <w:pPr>
              <w:pStyle w:val="TAL"/>
            </w:pPr>
            <w:r w:rsidRPr="00690A26">
              <w:rPr>
                <w:rFonts w:cs="Arial"/>
                <w:szCs w:val="18"/>
              </w:rPr>
              <w:t>If included, this IE shall contain the</w:t>
            </w:r>
            <w:r w:rsidRPr="00690A26">
              <w:t xml:space="preserve"> </w:t>
            </w:r>
            <w:r>
              <w:t>Tracking Area Identit</w:t>
            </w:r>
            <w:r w:rsidRPr="0087097B">
              <w:t>ies requested to be supported by the NFs being discovered. T</w:t>
            </w:r>
            <w:r w:rsidRPr="0087097B">
              <w:rPr>
                <w:rFonts w:cs="Arial"/>
                <w:szCs w:val="18"/>
              </w:rPr>
              <w:t>he NRF shall return NFs which support all the TAIs in the list</w:t>
            </w:r>
            <w:r w:rsidRPr="00690A26">
              <w:rPr>
                <w:lang w:eastAsia="zh-CN"/>
              </w:rPr>
              <w:t xml:space="preserve">. </w:t>
            </w:r>
            <w:r w:rsidRPr="00690A26">
              <w:t xml:space="preserve">It may be included if the target NF type is </w:t>
            </w:r>
            <w:r>
              <w:t>"NEF", "MB-SMF"</w:t>
            </w:r>
            <w:r w:rsidR="00AC2D25">
              <w:t>,</w:t>
            </w:r>
            <w:r w:rsidRPr="005B466F">
              <w:t xml:space="preserve"> "AMF"</w:t>
            </w:r>
            <w:r w:rsidR="00AC2D25">
              <w:t xml:space="preserve">, </w:t>
            </w:r>
            <w:r w:rsidR="00AC2D25" w:rsidRPr="005B466F">
              <w:t>"</w:t>
            </w:r>
            <w:r w:rsidR="00AC2D25">
              <w:t>NWDAF</w:t>
            </w:r>
            <w:r w:rsidR="00AC2D25" w:rsidRPr="005B466F">
              <w:t>"</w:t>
            </w:r>
            <w:r w:rsidR="00AC2D25">
              <w:t xml:space="preserve">, </w:t>
            </w:r>
            <w:r w:rsidR="00AC2D25" w:rsidRPr="005B466F">
              <w:t>"</w:t>
            </w:r>
            <w:r w:rsidR="00AC2D25">
              <w:t>DCCF</w:t>
            </w:r>
            <w:r w:rsidR="00AC2D25" w:rsidRPr="005B466F">
              <w:t>"</w:t>
            </w:r>
            <w:r w:rsidR="00AC2D25">
              <w:t xml:space="preserve"> or </w:t>
            </w:r>
            <w:r w:rsidR="00AC2D25" w:rsidRPr="005B466F">
              <w:t>"</w:t>
            </w:r>
            <w:r w:rsidR="00AC2D25">
              <w:t>MFA</w:t>
            </w:r>
            <w:r w:rsidR="00AC2D25" w:rsidRPr="005B466F">
              <w:t>F"</w:t>
            </w:r>
            <w:r w:rsidRPr="00690A26">
              <w:t>.</w:t>
            </w:r>
          </w:p>
          <w:p w14:paraId="54BBC01A" w14:textId="2626B3E2" w:rsidR="00B201B0" w:rsidRPr="00704A93" w:rsidRDefault="00B201B0" w:rsidP="00B201B0">
            <w:pPr>
              <w:pStyle w:val="TAL"/>
            </w:pPr>
            <w:r>
              <w:t>(NOTE 28)</w:t>
            </w:r>
          </w:p>
        </w:tc>
        <w:tc>
          <w:tcPr>
            <w:tcW w:w="467" w:type="pct"/>
            <w:tcBorders>
              <w:top w:val="single" w:sz="4" w:space="0" w:color="auto"/>
              <w:left w:val="single" w:sz="6" w:space="0" w:color="000000"/>
              <w:bottom w:val="single" w:sz="4" w:space="0" w:color="auto"/>
              <w:right w:val="single" w:sz="6" w:space="0" w:color="000000"/>
            </w:tcBorders>
          </w:tcPr>
          <w:p w14:paraId="41C595C3" w14:textId="5332B884" w:rsidR="00B201B0" w:rsidRPr="00A84750" w:rsidRDefault="00B201B0" w:rsidP="00B201B0">
            <w:pPr>
              <w:pStyle w:val="TAL"/>
              <w:rPr>
                <w:lang w:val="en-US"/>
              </w:rPr>
            </w:pPr>
            <w:r w:rsidRPr="00A84750">
              <w:rPr>
                <w:lang w:val="en-US"/>
              </w:rPr>
              <w:t>Query-</w:t>
            </w:r>
            <w:r>
              <w:rPr>
                <w:lang w:val="en-US"/>
              </w:rPr>
              <w:t>eEDGE</w:t>
            </w:r>
            <w:r w:rsidRPr="00A84750">
              <w:rPr>
                <w:lang w:val="en-US"/>
              </w:rPr>
              <w:t>-</w:t>
            </w:r>
            <w:r>
              <w:rPr>
                <w:lang w:val="en-US"/>
              </w:rPr>
              <w:t>5GC</w:t>
            </w:r>
            <w:r w:rsidR="00AC2D25">
              <w:rPr>
                <w:lang w:val="en-US"/>
              </w:rPr>
              <w:t>,</w:t>
            </w:r>
            <w:r w:rsidR="00AC2D25">
              <w:t xml:space="preserve"> Query-TAI-LIST</w:t>
            </w:r>
          </w:p>
        </w:tc>
      </w:tr>
      <w:tr w:rsidR="00B201B0" w:rsidRPr="00690A26" w14:paraId="12D0F89F" w14:textId="77777777" w:rsidTr="001527F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F605FA5" w14:textId="448A3C9D" w:rsidR="00B201B0" w:rsidRDefault="00B201B0" w:rsidP="00B201B0">
            <w:pPr>
              <w:pStyle w:val="TAL"/>
              <w:rPr>
                <w:lang w:eastAsia="zh-CN"/>
              </w:rPr>
            </w:pPr>
            <w:r>
              <w:t>nf-tai-list</w:t>
            </w:r>
            <w:r w:rsidRPr="00690A26">
              <w:t>-ind</w:t>
            </w:r>
          </w:p>
        </w:tc>
        <w:tc>
          <w:tcPr>
            <w:tcW w:w="737" w:type="pct"/>
            <w:tcBorders>
              <w:top w:val="single" w:sz="4" w:space="0" w:color="auto"/>
              <w:left w:val="single" w:sz="6" w:space="0" w:color="000000"/>
              <w:bottom w:val="single" w:sz="4" w:space="0" w:color="auto"/>
              <w:right w:val="single" w:sz="6" w:space="0" w:color="000000"/>
            </w:tcBorders>
          </w:tcPr>
          <w:p w14:paraId="1F41FBE2" w14:textId="06442D8D" w:rsidR="00B201B0"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4168D6C2" w14:textId="00943DE3"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E039928" w14:textId="5216E1C4"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2DFEDCD" w14:textId="0A04D031" w:rsidR="00B201B0" w:rsidRDefault="00B201B0" w:rsidP="00B201B0">
            <w:pPr>
              <w:pStyle w:val="TAL"/>
              <w:rPr>
                <w:color w:val="000000"/>
                <w:lang w:eastAsia="fr-FR"/>
              </w:rPr>
            </w:pPr>
            <w:r>
              <w:rPr>
                <w:color w:val="000000"/>
                <w:lang w:eastAsia="fr-FR"/>
              </w:rPr>
              <w:t>This query parameter may be present with the value true if the tai-list query parameter is present and the NF service consumer supports receiving from the NRF a list of NFs supporting only a subset of the TAs included in the ta</w:t>
            </w:r>
            <w:r>
              <w:rPr>
                <w:color w:val="000000"/>
                <w:lang w:val="en-US" w:eastAsia="fr-FR"/>
              </w:rPr>
              <w:t>i</w:t>
            </w:r>
            <w:r>
              <w:rPr>
                <w:color w:val="000000"/>
                <w:lang w:eastAsia="fr-FR"/>
              </w:rPr>
              <w:t>-list. (NOTE 28)</w:t>
            </w:r>
          </w:p>
          <w:p w14:paraId="73B2AF5B" w14:textId="77777777" w:rsidR="00B201B0" w:rsidRDefault="00B201B0" w:rsidP="00B201B0">
            <w:pPr>
              <w:pStyle w:val="TAL"/>
              <w:rPr>
                <w:lang w:eastAsia="fr-FR"/>
              </w:rPr>
            </w:pPr>
          </w:p>
          <w:p w14:paraId="1B1774B7" w14:textId="26697578" w:rsidR="00B201B0" w:rsidRPr="00690A26" w:rsidRDefault="00B201B0" w:rsidP="00B201B0">
            <w:pPr>
              <w:pStyle w:val="TAL"/>
              <w:rPr>
                <w:rFonts w:cs="Arial"/>
                <w:szCs w:val="18"/>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6DE55A95" w14:textId="392174C8" w:rsidR="00B201B0" w:rsidRPr="00A84750" w:rsidRDefault="00B201B0" w:rsidP="00B201B0">
            <w:pPr>
              <w:pStyle w:val="TAL"/>
              <w:rPr>
                <w:lang w:val="en-US"/>
              </w:rPr>
            </w:pPr>
            <w:r w:rsidRPr="00D4681E">
              <w:t>Query-SBIProtoc1</w:t>
            </w:r>
            <w:r>
              <w:t>8</w:t>
            </w:r>
          </w:p>
        </w:tc>
      </w:tr>
      <w:tr w:rsidR="00B201B0" w:rsidRPr="00690A26" w14:paraId="4583EE8C"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AFABD20" w14:textId="0C0A2C8D" w:rsidR="00B201B0" w:rsidRDefault="00B201B0" w:rsidP="00B201B0">
            <w:pPr>
              <w:pStyle w:val="TAL"/>
              <w:rPr>
                <w:lang w:eastAsia="zh-CN"/>
              </w:rPr>
            </w:pPr>
            <w:r w:rsidRPr="004455A7">
              <w:t>preferences-precedence</w:t>
            </w:r>
          </w:p>
        </w:tc>
        <w:tc>
          <w:tcPr>
            <w:tcW w:w="737" w:type="pct"/>
            <w:tcBorders>
              <w:top w:val="single" w:sz="4" w:space="0" w:color="auto"/>
              <w:left w:val="single" w:sz="6" w:space="0" w:color="000000"/>
              <w:bottom w:val="single" w:sz="4" w:space="0" w:color="auto"/>
              <w:right w:val="single" w:sz="6" w:space="0" w:color="000000"/>
            </w:tcBorders>
          </w:tcPr>
          <w:p w14:paraId="70364E3D" w14:textId="7D5BC4C8" w:rsidR="00B201B0" w:rsidRDefault="00B201B0" w:rsidP="00B201B0">
            <w:pPr>
              <w:pStyle w:val="TAL"/>
            </w:pPr>
            <w:r>
              <w:t>array(string)</w:t>
            </w:r>
          </w:p>
        </w:tc>
        <w:tc>
          <w:tcPr>
            <w:tcW w:w="160" w:type="pct"/>
            <w:tcBorders>
              <w:top w:val="single" w:sz="4" w:space="0" w:color="auto"/>
              <w:left w:val="single" w:sz="6" w:space="0" w:color="000000"/>
              <w:bottom w:val="single" w:sz="4" w:space="0" w:color="auto"/>
              <w:right w:val="single" w:sz="6" w:space="0" w:color="000000"/>
            </w:tcBorders>
          </w:tcPr>
          <w:p w14:paraId="6E645D4A" w14:textId="44992943"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5BC5B7" w14:textId="42D0CBE0" w:rsidR="00B201B0" w:rsidRPr="00690A26" w:rsidRDefault="00B201B0" w:rsidP="00B201B0">
            <w:pPr>
              <w:pStyle w:val="TAL"/>
            </w:pPr>
            <w:r>
              <w:t>2..N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F2A36BA" w14:textId="77777777" w:rsidR="00B201B0" w:rsidRDefault="00B201B0" w:rsidP="00B201B0">
            <w:pPr>
              <w:pStyle w:val="TAL"/>
              <w:rPr>
                <w:rFonts w:cs="Arial"/>
                <w:szCs w:val="18"/>
              </w:rPr>
            </w:pPr>
            <w:r>
              <w:rPr>
                <w:rFonts w:cs="Arial"/>
                <w:szCs w:val="18"/>
              </w:rPr>
              <w:t xml:space="preserve">This IE may be present when multiple query parameters </w:t>
            </w:r>
            <w:r w:rsidRPr="00E97EAF">
              <w:t xml:space="preserve">expressing a preference </w:t>
            </w:r>
            <w:r>
              <w:rPr>
                <w:rFonts w:cs="Arial"/>
                <w:szCs w:val="18"/>
              </w:rPr>
              <w:t>are included in the discovery request.</w:t>
            </w:r>
          </w:p>
          <w:p w14:paraId="71825C0D" w14:textId="77777777" w:rsidR="00B201B0" w:rsidRDefault="00B201B0" w:rsidP="00B201B0">
            <w:pPr>
              <w:pStyle w:val="TAL"/>
              <w:rPr>
                <w:rFonts w:cs="Arial"/>
                <w:szCs w:val="18"/>
              </w:rPr>
            </w:pPr>
          </w:p>
          <w:p w14:paraId="311260CD" w14:textId="77777777" w:rsidR="00B201B0" w:rsidRDefault="00B201B0" w:rsidP="00B201B0">
            <w:pPr>
              <w:pStyle w:val="TAL"/>
              <w:rPr>
                <w:rFonts w:cs="Arial"/>
                <w:szCs w:val="18"/>
              </w:rPr>
            </w:pPr>
            <w:r>
              <w:rPr>
                <w:rFonts w:cs="Arial"/>
                <w:szCs w:val="18"/>
              </w:rPr>
              <w:t>When present, this IE shall indicate the relative precedence of these query parameters (from higher precedence to lower precedence). The NRF shall use the indicated precedence to prioritize the candidate NFs in the search result, among the candidate NFs partially matching the different preference query parameters, candidate matching the higher precedence preference query parameter should have higher priority.</w:t>
            </w:r>
          </w:p>
          <w:p w14:paraId="2918588A" w14:textId="77777777" w:rsidR="00B201B0" w:rsidRDefault="00B201B0" w:rsidP="00B201B0">
            <w:pPr>
              <w:pStyle w:val="TAL"/>
              <w:rPr>
                <w:rFonts w:cs="Arial"/>
                <w:szCs w:val="18"/>
              </w:rPr>
            </w:pPr>
          </w:p>
          <w:p w14:paraId="26096539" w14:textId="4C10AD9E" w:rsidR="00B201B0" w:rsidRDefault="00B201B0" w:rsidP="00B201B0">
            <w:pPr>
              <w:pStyle w:val="TAL"/>
              <w:rPr>
                <w:rFonts w:cs="Arial"/>
                <w:szCs w:val="18"/>
              </w:rPr>
            </w:pPr>
            <w:r w:rsidRPr="002D0861">
              <w:rPr>
                <w:rFonts w:cs="Arial"/>
                <w:szCs w:val="18"/>
              </w:rPr>
              <w:t xml:space="preserve">This IE may include any query parameter named </w:t>
            </w:r>
            <w:r>
              <w:rPr>
                <w:rFonts w:cs="Arial"/>
                <w:szCs w:val="18"/>
              </w:rPr>
              <w:t>"</w:t>
            </w:r>
            <w:r w:rsidRPr="002D0861">
              <w:rPr>
                <w:rFonts w:cs="Arial"/>
                <w:szCs w:val="18"/>
              </w:rPr>
              <w:t>preferred-xxx</w:t>
            </w:r>
            <w:r>
              <w:rPr>
                <w:rFonts w:cs="Arial"/>
                <w:szCs w:val="18"/>
              </w:rPr>
              <w:t>"</w:t>
            </w:r>
            <w:r w:rsidRPr="002D0861">
              <w:rPr>
                <w:rFonts w:cs="Arial"/>
                <w:szCs w:val="18"/>
              </w:rPr>
              <w:t xml:space="preserve"> </w:t>
            </w:r>
            <w:r>
              <w:rPr>
                <w:rFonts w:cs="Arial"/>
                <w:szCs w:val="18"/>
              </w:rPr>
              <w:t xml:space="preserve">or "ext-preferred-xxx" </w:t>
            </w:r>
            <w:r w:rsidRPr="002D0861">
              <w:rPr>
                <w:rFonts w:cs="Arial"/>
                <w:szCs w:val="18"/>
              </w:rPr>
              <w:t>(e.g. preferred-locality, preferred-tai).</w:t>
            </w:r>
          </w:p>
          <w:p w14:paraId="517D134C" w14:textId="77777777" w:rsidR="00B201B0" w:rsidRDefault="00B201B0" w:rsidP="00B201B0">
            <w:pPr>
              <w:pStyle w:val="TAL"/>
              <w:rPr>
                <w:rFonts w:cs="Arial"/>
                <w:szCs w:val="18"/>
              </w:rPr>
            </w:pPr>
          </w:p>
          <w:p w14:paraId="465A3169" w14:textId="77777777" w:rsidR="00B201B0" w:rsidRDefault="00B201B0" w:rsidP="00B201B0">
            <w:pPr>
              <w:pStyle w:val="TAL"/>
              <w:rPr>
                <w:rFonts w:cs="Arial"/>
                <w:szCs w:val="18"/>
              </w:rPr>
            </w:pPr>
            <w:r>
              <w:rPr>
                <w:rFonts w:cs="Arial"/>
                <w:szCs w:val="18"/>
              </w:rPr>
              <w:t>Example:</w:t>
            </w:r>
          </w:p>
          <w:p w14:paraId="0D266B14" w14:textId="77777777" w:rsidR="00B201B0" w:rsidRDefault="00B201B0" w:rsidP="00B201B0">
            <w:pPr>
              <w:pStyle w:val="TAL"/>
              <w:rPr>
                <w:rFonts w:cs="Arial"/>
                <w:szCs w:val="18"/>
              </w:rPr>
            </w:pPr>
          </w:p>
          <w:p w14:paraId="15E6A141" w14:textId="77777777" w:rsidR="00B201B0" w:rsidRPr="0024158F" w:rsidRDefault="00B201B0" w:rsidP="00B201B0">
            <w:pPr>
              <w:pStyle w:val="TAL"/>
            </w:pPr>
            <w:r w:rsidRPr="004455A7">
              <w:t>preferences-precedence</w:t>
            </w:r>
            <w:r w:rsidRPr="007A7BFA">
              <w:t>=</w:t>
            </w:r>
            <w:r w:rsidRPr="00D0513E">
              <w:t>[preferred-tai, preferred-vendor-specific-features]</w:t>
            </w:r>
          </w:p>
          <w:p w14:paraId="4BC4FCED" w14:textId="77777777" w:rsidR="00B201B0" w:rsidRPr="0024158F" w:rsidRDefault="00B201B0" w:rsidP="00B201B0">
            <w:pPr>
              <w:pStyle w:val="TAL"/>
              <w:rPr>
                <w:rFonts w:cs="Arial"/>
                <w:szCs w:val="18"/>
              </w:rPr>
            </w:pPr>
          </w:p>
          <w:p w14:paraId="2ABCAB43" w14:textId="5F27E06B" w:rsidR="00B201B0" w:rsidRPr="00690A26" w:rsidRDefault="00B201B0" w:rsidP="00B201B0">
            <w:pPr>
              <w:pStyle w:val="TAL"/>
              <w:rPr>
                <w:rFonts w:cs="Arial"/>
                <w:szCs w:val="18"/>
              </w:rPr>
            </w:pPr>
            <w:r>
              <w:t xml:space="preserve">The above value indicates that the </w:t>
            </w:r>
            <w:r w:rsidRPr="007A7BFA">
              <w:t>"</w:t>
            </w:r>
            <w:r w:rsidRPr="00D0513E">
              <w:t xml:space="preserve">preferred-tai" </w:t>
            </w:r>
            <w:r>
              <w:t xml:space="preserve">parameter </w:t>
            </w:r>
            <w:r w:rsidRPr="007A7BFA">
              <w:t>has higher pre</w:t>
            </w:r>
            <w:r w:rsidRPr="00D0513E">
              <w:t xml:space="preserve">cedence than </w:t>
            </w:r>
            <w:r>
              <w:t xml:space="preserve">the </w:t>
            </w:r>
            <w:r w:rsidRPr="00D0513E">
              <w:t>"preferred-vendor-specific-features</w:t>
            </w:r>
            <w:r w:rsidRPr="0024158F">
              <w:t>"</w:t>
            </w:r>
            <w:r>
              <w:t xml:space="preserve"> parameter.</w:t>
            </w:r>
          </w:p>
        </w:tc>
        <w:tc>
          <w:tcPr>
            <w:tcW w:w="467" w:type="pct"/>
            <w:tcBorders>
              <w:top w:val="single" w:sz="4" w:space="0" w:color="auto"/>
              <w:left w:val="single" w:sz="6" w:space="0" w:color="000000"/>
              <w:bottom w:val="single" w:sz="4" w:space="0" w:color="auto"/>
              <w:right w:val="single" w:sz="6" w:space="0" w:color="000000"/>
            </w:tcBorders>
          </w:tcPr>
          <w:p w14:paraId="23030282" w14:textId="17D95E49" w:rsidR="00B201B0" w:rsidRPr="00A84750" w:rsidRDefault="00B201B0" w:rsidP="00B201B0">
            <w:pPr>
              <w:pStyle w:val="TAL"/>
              <w:rPr>
                <w:lang w:val="en-US"/>
              </w:rPr>
            </w:pPr>
            <w:r w:rsidRPr="00D4681E">
              <w:t>Query-SBIProtoc17</w:t>
            </w:r>
          </w:p>
        </w:tc>
      </w:tr>
      <w:tr w:rsidR="00B201B0" w:rsidRPr="00690A26" w14:paraId="09ADE0BF"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F98C5A5" w14:textId="72C16306" w:rsidR="00B201B0" w:rsidRPr="004455A7" w:rsidRDefault="00B201B0" w:rsidP="00B201B0">
            <w:pPr>
              <w:pStyle w:val="TAL"/>
            </w:pPr>
            <w:r>
              <w:rPr>
                <w:lang w:eastAsia="zh-CN"/>
              </w:rPr>
              <w:t>support-onboarding-capability</w:t>
            </w:r>
          </w:p>
        </w:tc>
        <w:tc>
          <w:tcPr>
            <w:tcW w:w="737" w:type="pct"/>
            <w:tcBorders>
              <w:top w:val="single" w:sz="4" w:space="0" w:color="auto"/>
              <w:left w:val="single" w:sz="6" w:space="0" w:color="000000"/>
              <w:bottom w:val="single" w:sz="4" w:space="0" w:color="auto"/>
              <w:right w:val="single" w:sz="6" w:space="0" w:color="000000"/>
            </w:tcBorders>
          </w:tcPr>
          <w:p w14:paraId="02E33A4A" w14:textId="0000DAFD" w:rsidR="00B201B0" w:rsidRDefault="00B201B0" w:rsidP="00B201B0">
            <w:pPr>
              <w:pStyle w:val="TAL"/>
            </w:pPr>
            <w:r>
              <w:rPr>
                <w:lang w:eastAsia="zh-CN"/>
              </w:rPr>
              <w:t>boolean</w:t>
            </w:r>
          </w:p>
        </w:tc>
        <w:tc>
          <w:tcPr>
            <w:tcW w:w="160" w:type="pct"/>
            <w:tcBorders>
              <w:top w:val="single" w:sz="4" w:space="0" w:color="auto"/>
              <w:left w:val="single" w:sz="6" w:space="0" w:color="000000"/>
              <w:bottom w:val="single" w:sz="4" w:space="0" w:color="auto"/>
              <w:right w:val="single" w:sz="6" w:space="0" w:color="000000"/>
            </w:tcBorders>
          </w:tcPr>
          <w:p w14:paraId="623FD936" w14:textId="3BDDDA07" w:rsidR="00B201B0"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67CCC87" w14:textId="49020846" w:rsidR="00B201B0"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6512BBED" w14:textId="77777777" w:rsidR="00B201B0" w:rsidRDefault="00B201B0" w:rsidP="00B201B0">
            <w:pPr>
              <w:pStyle w:val="TAL"/>
            </w:pPr>
            <w:r w:rsidRPr="00690A26">
              <w:rPr>
                <w:rFonts w:cs="Arial"/>
                <w:szCs w:val="18"/>
              </w:rPr>
              <w:t>If present, this attribute</w:t>
            </w:r>
            <w:r>
              <w:rPr>
                <w:rFonts w:cs="Arial"/>
                <w:szCs w:val="18"/>
              </w:rPr>
              <w:t xml:space="preserve"> indicates</w:t>
            </w:r>
            <w:r w:rsidRPr="00690A26">
              <w:rPr>
                <w:rFonts w:cs="Arial"/>
                <w:szCs w:val="18"/>
              </w:rPr>
              <w:t xml:space="preserve"> </w:t>
            </w:r>
            <w:r>
              <w:rPr>
                <w:rFonts w:cs="Arial"/>
                <w:szCs w:val="18"/>
              </w:rPr>
              <w:t xml:space="preserve">the target AMF or SMF instances support SNPN Onboarding. If the target is an SMF, this indicates the SMF also supports </w:t>
            </w:r>
            <w:r w:rsidRPr="001029F6">
              <w:rPr>
                <w:rFonts w:cs="Arial"/>
                <w:szCs w:val="18"/>
              </w:rPr>
              <w:t>User Plane Remote Provisioning</w:t>
            </w:r>
            <w:r>
              <w:rPr>
                <w:rFonts w:cs="Arial"/>
                <w:szCs w:val="18"/>
              </w:rPr>
              <w:t>.</w:t>
            </w:r>
            <w:r>
              <w:t xml:space="preserve"> This</w:t>
            </w:r>
            <w:r w:rsidRPr="00544A81">
              <w:t xml:space="preserve"> is used for the case of Onboarding of UEs for SNPNs (see 3GPP TS 23.501 [2], clause</w:t>
            </w:r>
            <w:r>
              <w:t>s</w:t>
            </w:r>
            <w:r w:rsidRPr="00544A81">
              <w:t xml:space="preserve"> 5.30.2.10</w:t>
            </w:r>
            <w:r>
              <w:t xml:space="preserve"> and 6.2.6.2</w:t>
            </w:r>
            <w:r w:rsidRPr="00544A81">
              <w:t>).</w:t>
            </w:r>
          </w:p>
          <w:p w14:paraId="0BFF22F8" w14:textId="77777777" w:rsidR="00B201B0" w:rsidRDefault="00B201B0" w:rsidP="00B201B0">
            <w:pPr>
              <w:pStyle w:val="TAL"/>
            </w:pPr>
          </w:p>
          <w:p w14:paraId="55ED48BA" w14:textId="77777777" w:rsidR="00B201B0" w:rsidRDefault="00B201B0" w:rsidP="00B201B0">
            <w:pPr>
              <w:pStyle w:val="B1"/>
              <w:rPr>
                <w:rFonts w:ascii="Arial" w:hAnsi="Arial"/>
                <w:sz w:val="18"/>
                <w:lang w:eastAsia="zh-CN"/>
              </w:rPr>
            </w:pPr>
            <w:r>
              <w:rPr>
                <w:rFonts w:ascii="Arial" w:hAnsi="Arial"/>
                <w:sz w:val="18"/>
              </w:rPr>
              <w:t>-</w:t>
            </w:r>
            <w:r>
              <w:rPr>
                <w:rFonts w:ascii="Arial" w:hAnsi="Arial"/>
                <w:sz w:val="18"/>
              </w:rPr>
              <w:tab/>
            </w:r>
            <w:r w:rsidRPr="00322F07">
              <w:rPr>
                <w:rFonts w:ascii="Arial" w:hAnsi="Arial"/>
                <w:sz w:val="18"/>
              </w:rPr>
              <w:t>true: An NF supporting SNPN Onboarding is requested to be discovered;</w:t>
            </w:r>
          </w:p>
          <w:p w14:paraId="3CBF34B4" w14:textId="29FED099" w:rsidR="00B201B0" w:rsidRPr="00422FE5" w:rsidRDefault="00B201B0" w:rsidP="00B201B0">
            <w:pPr>
              <w:pStyle w:val="B1"/>
            </w:pPr>
            <w:r>
              <w:rPr>
                <w:rFonts w:ascii="Arial" w:hAnsi="Arial"/>
                <w:sz w:val="18"/>
              </w:rPr>
              <w:t>-</w:t>
            </w:r>
            <w:r>
              <w:rPr>
                <w:rFonts w:ascii="Arial" w:hAnsi="Arial"/>
                <w:sz w:val="18"/>
              </w:rPr>
              <w:tab/>
            </w:r>
            <w:r w:rsidRPr="00322F07">
              <w:rPr>
                <w:rFonts w:ascii="Arial" w:hAnsi="Arial"/>
                <w:sz w:val="18"/>
              </w:rPr>
              <w:t xml:space="preserve">false: </w:t>
            </w:r>
            <w:r w:rsidRPr="002F50E7">
              <w:rPr>
                <w:rFonts w:ascii="Arial" w:hAnsi="Arial"/>
                <w:sz w:val="18"/>
              </w:rPr>
              <w:t>Shall be handled the same way as when this optional query parameter is not received.</w:t>
            </w:r>
          </w:p>
        </w:tc>
        <w:tc>
          <w:tcPr>
            <w:tcW w:w="467" w:type="pct"/>
            <w:tcBorders>
              <w:top w:val="single" w:sz="4" w:space="0" w:color="auto"/>
              <w:left w:val="single" w:sz="6" w:space="0" w:color="000000"/>
              <w:bottom w:val="single" w:sz="4" w:space="0" w:color="auto"/>
              <w:right w:val="single" w:sz="6" w:space="0" w:color="000000"/>
            </w:tcBorders>
          </w:tcPr>
          <w:p w14:paraId="0E55B92E" w14:textId="51D7FE5B" w:rsidR="00B201B0" w:rsidRPr="00D4681E" w:rsidRDefault="00B201B0" w:rsidP="00B201B0">
            <w:pPr>
              <w:pStyle w:val="TAL"/>
            </w:pPr>
            <w:r>
              <w:rPr>
                <w:lang w:eastAsia="zh-CN"/>
              </w:rPr>
              <w:t>Query-E</w:t>
            </w:r>
            <w:r w:rsidRPr="00A06AFF">
              <w:rPr>
                <w:lang w:eastAsia="zh-CN"/>
              </w:rPr>
              <w:t>NPN</w:t>
            </w:r>
          </w:p>
        </w:tc>
      </w:tr>
      <w:tr w:rsidR="00B201B0" w:rsidRPr="00690A26" w14:paraId="023B7EDA"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CF55071" w14:textId="7A23FA34" w:rsidR="00B201B0" w:rsidRDefault="00B201B0" w:rsidP="00B201B0">
            <w:pPr>
              <w:pStyle w:val="TAL"/>
              <w:rPr>
                <w:lang w:eastAsia="zh-CN"/>
              </w:rPr>
            </w:pPr>
            <w:r>
              <w:rPr>
                <w:lang w:val="fi-FI" w:eastAsia="zh-CN"/>
              </w:rPr>
              <w:t>uas-nf-functionality-ind</w:t>
            </w:r>
          </w:p>
        </w:tc>
        <w:tc>
          <w:tcPr>
            <w:tcW w:w="737" w:type="pct"/>
            <w:tcBorders>
              <w:top w:val="single" w:sz="4" w:space="0" w:color="auto"/>
              <w:left w:val="single" w:sz="6" w:space="0" w:color="000000"/>
              <w:bottom w:val="single" w:sz="4" w:space="0" w:color="auto"/>
              <w:right w:val="single" w:sz="6" w:space="0" w:color="000000"/>
            </w:tcBorders>
          </w:tcPr>
          <w:p w14:paraId="0A1BD2AD" w14:textId="51429F7D" w:rsidR="00B201B0" w:rsidRDefault="00B201B0" w:rsidP="00B201B0">
            <w:pPr>
              <w:pStyle w:val="TAL"/>
              <w:rPr>
                <w:lang w:eastAsia="zh-CN"/>
              </w:rPr>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686DDF3B" w14:textId="03ED6F55" w:rsidR="00B201B0" w:rsidRDefault="00B201B0" w:rsidP="00B201B0">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A19D6F7" w14:textId="46D4B91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F2D2F26" w14:textId="6F33F749" w:rsidR="00B201B0" w:rsidRDefault="00B201B0" w:rsidP="00B201B0">
            <w:pPr>
              <w:pStyle w:val="TAL"/>
              <w:rPr>
                <w:lang w:val="en-US"/>
              </w:rPr>
            </w:pPr>
            <w:r w:rsidRPr="00EF5303">
              <w:rPr>
                <w:lang w:val="en-US"/>
              </w:rPr>
              <w:t>This IE may be included when the target NF type is "</w:t>
            </w:r>
            <w:r>
              <w:rPr>
                <w:lang w:val="en-US"/>
              </w:rPr>
              <w:t>NEF</w:t>
            </w:r>
            <w:r w:rsidRPr="00EF5303">
              <w:rPr>
                <w:lang w:val="en-US"/>
              </w:rPr>
              <w:t>".</w:t>
            </w:r>
          </w:p>
          <w:p w14:paraId="43555E8B" w14:textId="77777777" w:rsidR="00B201B0" w:rsidRDefault="00B201B0" w:rsidP="00B201B0">
            <w:pPr>
              <w:pStyle w:val="TAL"/>
              <w:rPr>
                <w:lang w:val="en-US"/>
              </w:rPr>
            </w:pPr>
          </w:p>
          <w:p w14:paraId="3D18CEA4" w14:textId="77777777" w:rsidR="00B201B0" w:rsidRDefault="00B201B0" w:rsidP="00B201B0">
            <w:pPr>
              <w:pStyle w:val="B1"/>
              <w:rPr>
                <w:rFonts w:ascii="Arial" w:hAnsi="Arial"/>
                <w:sz w:val="18"/>
                <w:lang w:eastAsia="zh-CN"/>
              </w:rPr>
            </w:pPr>
            <w:r>
              <w:rPr>
                <w:rFonts w:ascii="Arial" w:hAnsi="Arial"/>
                <w:sz w:val="18"/>
              </w:rPr>
              <w:t>-</w:t>
            </w:r>
            <w:r>
              <w:rPr>
                <w:rFonts w:ascii="Arial" w:hAnsi="Arial"/>
                <w:sz w:val="18"/>
              </w:rPr>
              <w:tab/>
            </w:r>
            <w:r w:rsidRPr="005E5D64">
              <w:rPr>
                <w:rFonts w:ascii="Arial" w:hAnsi="Arial"/>
                <w:sz w:val="18"/>
              </w:rPr>
              <w:t>true: An NF supporting UAS NF functionality is requested to be discovered;</w:t>
            </w:r>
          </w:p>
          <w:p w14:paraId="2C58973A" w14:textId="0069E3EC" w:rsidR="00B201B0" w:rsidRPr="00422FE5" w:rsidRDefault="00B201B0" w:rsidP="00B201B0">
            <w:pPr>
              <w:pStyle w:val="B1"/>
            </w:pPr>
            <w:r>
              <w:rPr>
                <w:rFonts w:ascii="Arial" w:hAnsi="Arial"/>
                <w:sz w:val="18"/>
              </w:rPr>
              <w:t>-</w:t>
            </w:r>
            <w:r>
              <w:rPr>
                <w:rFonts w:ascii="Arial" w:hAnsi="Arial"/>
                <w:sz w:val="18"/>
              </w:rPr>
              <w:tab/>
            </w:r>
            <w:r w:rsidRPr="005E5D64">
              <w:rPr>
                <w:rFonts w:ascii="Arial" w:hAnsi="Arial"/>
                <w:sz w:val="18"/>
              </w:rPr>
              <w:t xml:space="preserve">false: </w:t>
            </w:r>
            <w:r w:rsidRPr="002F50E7">
              <w:rPr>
                <w:rFonts w:ascii="Arial" w:hAnsi="Arial"/>
                <w:sz w:val="18"/>
              </w:rPr>
              <w:t>Shall be handled the same way as when this optional query parameter is not received.</w:t>
            </w:r>
          </w:p>
        </w:tc>
        <w:tc>
          <w:tcPr>
            <w:tcW w:w="467" w:type="pct"/>
            <w:tcBorders>
              <w:top w:val="single" w:sz="4" w:space="0" w:color="auto"/>
              <w:left w:val="single" w:sz="6" w:space="0" w:color="000000"/>
              <w:bottom w:val="single" w:sz="4" w:space="0" w:color="auto"/>
              <w:right w:val="single" w:sz="6" w:space="0" w:color="000000"/>
            </w:tcBorders>
          </w:tcPr>
          <w:p w14:paraId="5DAE4936" w14:textId="0B52734E" w:rsidR="00B201B0" w:rsidRDefault="00B201B0" w:rsidP="00B201B0">
            <w:pPr>
              <w:pStyle w:val="TAL"/>
              <w:rPr>
                <w:lang w:eastAsia="zh-CN"/>
              </w:rPr>
            </w:pPr>
            <w:r>
              <w:rPr>
                <w:lang w:val="es-ES"/>
              </w:rPr>
              <w:t>Query-ID_UAS</w:t>
            </w:r>
          </w:p>
        </w:tc>
      </w:tr>
      <w:tr w:rsidR="00B201B0" w:rsidRPr="00690A26" w14:paraId="7BEF32BA"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11EA4E0" w14:textId="4950178F" w:rsidR="00B201B0" w:rsidRDefault="00B201B0" w:rsidP="00B201B0">
            <w:pPr>
              <w:pStyle w:val="TAL"/>
              <w:rPr>
                <w:lang w:val="fi-FI" w:eastAsia="zh-CN"/>
              </w:rPr>
            </w:pPr>
            <w:r>
              <w:t>multi-mem-af-sess-qos-ind</w:t>
            </w:r>
          </w:p>
        </w:tc>
        <w:tc>
          <w:tcPr>
            <w:tcW w:w="737" w:type="pct"/>
            <w:tcBorders>
              <w:top w:val="single" w:sz="4" w:space="0" w:color="auto"/>
              <w:left w:val="single" w:sz="6" w:space="0" w:color="000000"/>
              <w:bottom w:val="single" w:sz="4" w:space="0" w:color="auto"/>
              <w:right w:val="single" w:sz="6" w:space="0" w:color="000000"/>
            </w:tcBorders>
          </w:tcPr>
          <w:p w14:paraId="7FA7EB81" w14:textId="20A4B094" w:rsidR="00B201B0" w:rsidRPr="00690A26"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6802B4AA" w14:textId="6916D942"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AD9C0E3" w14:textId="2C999B5C"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BE9DEDB" w14:textId="77777777" w:rsidR="00B201B0" w:rsidRDefault="00B201B0" w:rsidP="00B201B0">
            <w:pPr>
              <w:pStyle w:val="TAL"/>
              <w:rPr>
                <w:lang w:val="en-US"/>
              </w:rPr>
            </w:pPr>
            <w:r w:rsidRPr="00EF5303">
              <w:rPr>
                <w:lang w:val="en-US"/>
              </w:rPr>
              <w:t>This IE may be included when the target NF type is "</w:t>
            </w:r>
            <w:r>
              <w:rPr>
                <w:lang w:val="en-US"/>
              </w:rPr>
              <w:t>NEF</w:t>
            </w:r>
            <w:r w:rsidRPr="00EF5303">
              <w:rPr>
                <w:lang w:val="en-US"/>
              </w:rPr>
              <w:t>".</w:t>
            </w:r>
          </w:p>
          <w:p w14:paraId="76174781" w14:textId="77777777" w:rsidR="00B201B0" w:rsidRDefault="00B201B0" w:rsidP="00B201B0">
            <w:pPr>
              <w:pStyle w:val="TAL"/>
              <w:rPr>
                <w:lang w:val="en-US"/>
              </w:rPr>
            </w:pPr>
          </w:p>
          <w:p w14:paraId="761F18CB" w14:textId="77777777" w:rsidR="00B201B0" w:rsidRDefault="00B201B0" w:rsidP="00B201B0">
            <w:pPr>
              <w:pStyle w:val="B1"/>
            </w:pPr>
            <w:r>
              <w:rPr>
                <w:rFonts w:ascii="Arial" w:hAnsi="Arial"/>
                <w:sz w:val="18"/>
              </w:rPr>
              <w:t>-</w:t>
            </w:r>
            <w:r>
              <w:rPr>
                <w:rFonts w:ascii="Arial" w:hAnsi="Arial"/>
                <w:sz w:val="18"/>
              </w:rPr>
              <w:tab/>
            </w:r>
            <w:r w:rsidRPr="005E5D64">
              <w:rPr>
                <w:rFonts w:ascii="Arial" w:hAnsi="Arial"/>
                <w:sz w:val="18"/>
              </w:rPr>
              <w:t xml:space="preserve">true: An NF supporting </w:t>
            </w:r>
            <w:r w:rsidRPr="00257EAD">
              <w:rPr>
                <w:rFonts w:ascii="Arial" w:hAnsi="Arial"/>
                <w:sz w:val="18"/>
              </w:rPr>
              <w:t>Multi-member AF session with required QoS</w:t>
            </w:r>
            <w:r w:rsidRPr="005E5D64">
              <w:rPr>
                <w:rFonts w:ascii="Arial" w:hAnsi="Arial"/>
                <w:sz w:val="18"/>
              </w:rPr>
              <w:t xml:space="preserve"> functionality is requested to be discovered</w:t>
            </w:r>
            <w:r>
              <w:rPr>
                <w:rFonts w:ascii="Arial" w:hAnsi="Arial"/>
                <w:sz w:val="18"/>
              </w:rPr>
              <w:t>.</w:t>
            </w:r>
          </w:p>
          <w:p w14:paraId="22072A8B" w14:textId="77777777" w:rsidR="00B201B0" w:rsidRDefault="00B201B0" w:rsidP="00B201B0">
            <w:pPr>
              <w:pStyle w:val="TAL"/>
              <w:rPr>
                <w:lang w:eastAsia="zh-CN"/>
              </w:rPr>
            </w:pPr>
            <w:r>
              <w:rPr>
                <w:lang w:eastAsia="zh-CN"/>
              </w:rPr>
              <w:lastRenderedPageBreak/>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p w14:paraId="1EC9AA38" w14:textId="77777777" w:rsidR="00B201B0" w:rsidRPr="00EF5303" w:rsidRDefault="00B201B0" w:rsidP="00B201B0">
            <w:pPr>
              <w:pStyle w:val="TAL"/>
              <w:rPr>
                <w:lang w:val="en-US"/>
              </w:rPr>
            </w:pPr>
          </w:p>
        </w:tc>
        <w:tc>
          <w:tcPr>
            <w:tcW w:w="467" w:type="pct"/>
            <w:tcBorders>
              <w:top w:val="single" w:sz="4" w:space="0" w:color="auto"/>
              <w:left w:val="single" w:sz="6" w:space="0" w:color="000000"/>
              <w:bottom w:val="single" w:sz="4" w:space="0" w:color="auto"/>
              <w:right w:val="single" w:sz="6" w:space="0" w:color="000000"/>
            </w:tcBorders>
          </w:tcPr>
          <w:p w14:paraId="3993F372" w14:textId="07F7E7A6" w:rsidR="00B201B0" w:rsidRDefault="00B201B0" w:rsidP="00B201B0">
            <w:pPr>
              <w:pStyle w:val="TAL"/>
              <w:rPr>
                <w:lang w:val="es-ES"/>
              </w:rPr>
            </w:pPr>
            <w:r>
              <w:rPr>
                <w:lang w:val="es-ES"/>
              </w:rPr>
              <w:lastRenderedPageBreak/>
              <w:t>Query-AIMLsys</w:t>
            </w:r>
          </w:p>
        </w:tc>
      </w:tr>
      <w:tr w:rsidR="00B201B0" w:rsidRPr="00690A26" w14:paraId="391FEEBE"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634FEC1" w14:textId="4C7E73EA" w:rsidR="00B201B0" w:rsidRDefault="00B201B0" w:rsidP="00B201B0">
            <w:pPr>
              <w:pStyle w:val="TAL"/>
              <w:rPr>
                <w:lang w:val="fi-FI" w:eastAsia="zh-CN"/>
              </w:rPr>
            </w:pPr>
            <w:r>
              <w:t>member-ue-sel-assist-ind</w:t>
            </w:r>
          </w:p>
        </w:tc>
        <w:tc>
          <w:tcPr>
            <w:tcW w:w="737" w:type="pct"/>
            <w:tcBorders>
              <w:top w:val="single" w:sz="4" w:space="0" w:color="auto"/>
              <w:left w:val="single" w:sz="6" w:space="0" w:color="000000"/>
              <w:bottom w:val="single" w:sz="4" w:space="0" w:color="auto"/>
              <w:right w:val="single" w:sz="6" w:space="0" w:color="000000"/>
            </w:tcBorders>
          </w:tcPr>
          <w:p w14:paraId="1A1E31B8" w14:textId="2A31C315" w:rsidR="00B201B0" w:rsidRPr="00690A26"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13662023" w14:textId="5215C5C2"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FEB8C58" w14:textId="2850881B"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4824B7A" w14:textId="77777777" w:rsidR="00B201B0" w:rsidRDefault="00B201B0" w:rsidP="00B201B0">
            <w:pPr>
              <w:pStyle w:val="TAL"/>
              <w:rPr>
                <w:lang w:val="en-US"/>
              </w:rPr>
            </w:pPr>
            <w:r w:rsidRPr="00EF5303">
              <w:rPr>
                <w:lang w:val="en-US"/>
              </w:rPr>
              <w:t>This IE may be included when the target NF type is "</w:t>
            </w:r>
            <w:r>
              <w:rPr>
                <w:lang w:val="en-US"/>
              </w:rPr>
              <w:t>NEF</w:t>
            </w:r>
            <w:r w:rsidRPr="00EF5303">
              <w:rPr>
                <w:lang w:val="en-US"/>
              </w:rPr>
              <w:t>".</w:t>
            </w:r>
          </w:p>
          <w:p w14:paraId="05964EBB" w14:textId="77777777" w:rsidR="00B201B0" w:rsidRDefault="00B201B0" w:rsidP="00B201B0">
            <w:pPr>
              <w:pStyle w:val="TAL"/>
              <w:rPr>
                <w:lang w:val="en-US"/>
              </w:rPr>
            </w:pPr>
          </w:p>
          <w:p w14:paraId="72571361" w14:textId="77777777" w:rsidR="00B201B0" w:rsidRDefault="00B201B0" w:rsidP="00B201B0">
            <w:pPr>
              <w:pStyle w:val="B1"/>
            </w:pPr>
            <w:r>
              <w:rPr>
                <w:rFonts w:ascii="Arial" w:hAnsi="Arial"/>
                <w:sz w:val="18"/>
              </w:rPr>
              <w:t>-</w:t>
            </w:r>
            <w:r>
              <w:rPr>
                <w:rFonts w:ascii="Arial" w:hAnsi="Arial"/>
                <w:sz w:val="18"/>
              </w:rPr>
              <w:tab/>
            </w:r>
            <w:r w:rsidRPr="005E5D64">
              <w:rPr>
                <w:rFonts w:ascii="Arial" w:hAnsi="Arial"/>
                <w:sz w:val="18"/>
              </w:rPr>
              <w:t xml:space="preserve">true: An NF supporting </w:t>
            </w:r>
            <w:r w:rsidRPr="002707B0">
              <w:rPr>
                <w:rFonts w:ascii="Arial" w:hAnsi="Arial"/>
                <w:sz w:val="18"/>
              </w:rPr>
              <w:t>member UE selection assistance</w:t>
            </w:r>
            <w:r w:rsidRPr="00257EAD">
              <w:rPr>
                <w:rFonts w:ascii="Arial" w:hAnsi="Arial"/>
                <w:sz w:val="18"/>
              </w:rPr>
              <w:t xml:space="preserve"> </w:t>
            </w:r>
            <w:r w:rsidRPr="005E5D64">
              <w:rPr>
                <w:rFonts w:ascii="Arial" w:hAnsi="Arial"/>
                <w:sz w:val="18"/>
              </w:rPr>
              <w:t>functionality is requested to be discovered;</w:t>
            </w:r>
          </w:p>
          <w:p w14:paraId="118F59F7" w14:textId="77777777" w:rsidR="00B201B0" w:rsidRDefault="00B201B0" w:rsidP="00B201B0">
            <w:pPr>
              <w:pStyle w:val="TAL"/>
              <w:rPr>
                <w:lang w:eastAsia="zh-CN"/>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p w14:paraId="1A73FD90" w14:textId="77777777" w:rsidR="00B201B0" w:rsidRPr="00EF5303" w:rsidRDefault="00B201B0" w:rsidP="00B201B0">
            <w:pPr>
              <w:pStyle w:val="TAL"/>
              <w:rPr>
                <w:lang w:val="en-US"/>
              </w:rPr>
            </w:pPr>
          </w:p>
        </w:tc>
        <w:tc>
          <w:tcPr>
            <w:tcW w:w="467" w:type="pct"/>
            <w:tcBorders>
              <w:top w:val="single" w:sz="4" w:space="0" w:color="auto"/>
              <w:left w:val="single" w:sz="6" w:space="0" w:color="000000"/>
              <w:bottom w:val="single" w:sz="4" w:space="0" w:color="auto"/>
              <w:right w:val="single" w:sz="6" w:space="0" w:color="000000"/>
            </w:tcBorders>
          </w:tcPr>
          <w:p w14:paraId="6ED33EDF" w14:textId="437B1798" w:rsidR="00B201B0" w:rsidRDefault="00B201B0" w:rsidP="00B201B0">
            <w:pPr>
              <w:pStyle w:val="TAL"/>
              <w:rPr>
                <w:lang w:val="es-ES"/>
              </w:rPr>
            </w:pPr>
            <w:r>
              <w:rPr>
                <w:lang w:val="es-ES"/>
              </w:rPr>
              <w:t>Query-AIMLsys</w:t>
            </w:r>
          </w:p>
        </w:tc>
      </w:tr>
      <w:tr w:rsidR="00B201B0" w:rsidRPr="00690A26" w14:paraId="3342FCF8" w14:textId="77777777" w:rsidTr="00E77C7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BF6BAEC" w14:textId="2B267AB8" w:rsidR="00B201B0" w:rsidRDefault="00B201B0" w:rsidP="00B201B0">
            <w:pPr>
              <w:pStyle w:val="TAL"/>
              <w:rPr>
                <w:lang w:val="fi-FI" w:eastAsia="zh-CN"/>
              </w:rPr>
            </w:pPr>
            <w:r>
              <w:rPr>
                <w:lang w:eastAsia="zh-CN"/>
              </w:rPr>
              <w:t>v2x-</w:t>
            </w:r>
            <w:r>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036DD4E4" w14:textId="7E3EAC3F" w:rsidR="00B201B0" w:rsidRPr="00690A26" w:rsidRDefault="00B201B0" w:rsidP="00B201B0">
            <w:pPr>
              <w:pStyle w:val="TAL"/>
            </w:pPr>
            <w:r>
              <w:rPr>
                <w:rFonts w:hint="eastAsia"/>
                <w:lang w:eastAsia="zh-CN"/>
              </w:rPr>
              <w:t>V2x</w:t>
            </w:r>
            <w:r>
              <w:t>Capability</w:t>
            </w:r>
          </w:p>
        </w:tc>
        <w:tc>
          <w:tcPr>
            <w:tcW w:w="160" w:type="pct"/>
            <w:tcBorders>
              <w:top w:val="single" w:sz="4" w:space="0" w:color="auto"/>
              <w:left w:val="single" w:sz="6" w:space="0" w:color="000000"/>
              <w:bottom w:val="single" w:sz="4" w:space="0" w:color="auto"/>
              <w:right w:val="single" w:sz="6" w:space="0" w:color="000000"/>
            </w:tcBorders>
          </w:tcPr>
          <w:p w14:paraId="278CEA8C" w14:textId="4562F10F" w:rsidR="00B201B0" w:rsidRPr="00690A26"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640ECDC8" w14:textId="7FC6B62B" w:rsidR="00B201B0" w:rsidRPr="00690A26" w:rsidRDefault="00B201B0" w:rsidP="00B201B0">
            <w:pPr>
              <w:pStyle w:val="TAL"/>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5479B24" w14:textId="77777777" w:rsidR="00B201B0" w:rsidRDefault="00B201B0" w:rsidP="00B201B0">
            <w:pPr>
              <w:pStyle w:val="TAL"/>
              <w:rPr>
                <w:lang w:eastAsia="zh-CN"/>
              </w:rPr>
            </w:pPr>
            <w:r w:rsidRPr="006D279F">
              <w:t xml:space="preserve">When </w:t>
            </w:r>
            <w:r>
              <w:t xml:space="preserve">present, this IE indicates the </w:t>
            </w:r>
            <w:r>
              <w:rPr>
                <w:rFonts w:hint="eastAsia"/>
                <w:lang w:eastAsia="zh-CN"/>
              </w:rPr>
              <w:t>V2X</w:t>
            </w:r>
            <w:r w:rsidRPr="006D279F">
              <w:t xml:space="preserve"> capability that the target </w:t>
            </w:r>
            <w:r>
              <w:rPr>
                <w:rFonts w:hint="eastAsia"/>
                <w:lang w:eastAsia="zh-CN"/>
              </w:rPr>
              <w:t>PCF</w:t>
            </w:r>
            <w:r w:rsidRPr="006D279F">
              <w:t xml:space="preserve"> needs to support.</w:t>
            </w:r>
          </w:p>
          <w:p w14:paraId="27176FF3" w14:textId="77777777" w:rsidR="00B201B0" w:rsidRDefault="00B201B0" w:rsidP="00B201B0">
            <w:pPr>
              <w:pStyle w:val="TAL"/>
              <w:rPr>
                <w:lang w:eastAsia="zh-CN"/>
              </w:rPr>
            </w:pPr>
          </w:p>
          <w:p w14:paraId="26F95217" w14:textId="492E75C6" w:rsidR="00B201B0" w:rsidRPr="00D201A0" w:rsidRDefault="00B201B0" w:rsidP="00B201B0">
            <w:pPr>
              <w:pStyle w:val="TAL"/>
              <w:rPr>
                <w:lang w:val="en-US"/>
              </w:rPr>
            </w:pPr>
            <w:r w:rsidRPr="00823CF2">
              <w:rPr>
                <w:rFonts w:cs="Arial"/>
                <w:szCs w:val="18"/>
                <w:lang w:eastAsia="zh-CN"/>
              </w:rPr>
              <w:t>When the v2x-capability is provided as the query parameter, NRF shall return the PCF instances which support all the V2X capabilities requested.</w:t>
            </w:r>
          </w:p>
        </w:tc>
        <w:tc>
          <w:tcPr>
            <w:tcW w:w="467" w:type="pct"/>
            <w:tcBorders>
              <w:top w:val="single" w:sz="4" w:space="0" w:color="auto"/>
              <w:left w:val="single" w:sz="6" w:space="0" w:color="000000"/>
              <w:bottom w:val="single" w:sz="4" w:space="0" w:color="auto"/>
              <w:right w:val="single" w:sz="6" w:space="0" w:color="000000"/>
            </w:tcBorders>
          </w:tcPr>
          <w:p w14:paraId="45CF0D6E" w14:textId="16690520" w:rsidR="00B201B0" w:rsidRDefault="00B201B0" w:rsidP="00B201B0">
            <w:pPr>
              <w:pStyle w:val="TAL"/>
              <w:rPr>
                <w:lang w:val="es-ES"/>
              </w:rPr>
            </w:pPr>
            <w:r w:rsidRPr="00D4681E">
              <w:t>Query-SBIProtoc17</w:t>
            </w:r>
          </w:p>
        </w:tc>
      </w:tr>
      <w:tr w:rsidR="00B201B0" w:rsidRPr="00690A26" w14:paraId="72D062AF" w14:textId="77777777" w:rsidTr="00E77C7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0C02B0" w14:textId="0CF799B2" w:rsidR="00B201B0" w:rsidRDefault="00B201B0" w:rsidP="00B201B0">
            <w:pPr>
              <w:pStyle w:val="TAL"/>
              <w:rPr>
                <w:lang w:eastAsia="zh-CN"/>
              </w:rPr>
            </w:pPr>
            <w:r>
              <w:rPr>
                <w:rFonts w:hint="eastAsia"/>
                <w:lang w:eastAsia="zh-CN"/>
              </w:rPr>
              <w:t>prose</w:t>
            </w:r>
            <w:r>
              <w:rPr>
                <w:lang w:eastAsia="zh-CN"/>
              </w:rPr>
              <w:t>-</w:t>
            </w:r>
            <w:r>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0ECFEC36" w14:textId="11D00A7F" w:rsidR="00B201B0" w:rsidRDefault="00B201B0" w:rsidP="00B201B0">
            <w:pPr>
              <w:pStyle w:val="TAL"/>
              <w:rPr>
                <w:lang w:eastAsia="zh-CN"/>
              </w:rPr>
            </w:pPr>
            <w:r>
              <w:rPr>
                <w:rFonts w:hint="eastAsia"/>
                <w:lang w:eastAsia="zh-CN"/>
              </w:rPr>
              <w:t>ProSe</w:t>
            </w:r>
            <w:r>
              <w:t>Capability</w:t>
            </w:r>
          </w:p>
        </w:tc>
        <w:tc>
          <w:tcPr>
            <w:tcW w:w="160" w:type="pct"/>
            <w:tcBorders>
              <w:top w:val="single" w:sz="4" w:space="0" w:color="auto"/>
              <w:left w:val="single" w:sz="6" w:space="0" w:color="000000"/>
              <w:bottom w:val="single" w:sz="4" w:space="0" w:color="auto"/>
              <w:right w:val="single" w:sz="6" w:space="0" w:color="000000"/>
            </w:tcBorders>
          </w:tcPr>
          <w:p w14:paraId="59A59807" w14:textId="752F72E4" w:rsidR="00B201B0" w:rsidRDefault="00B201B0" w:rsidP="00B201B0">
            <w:pPr>
              <w:pStyle w:val="TAC"/>
              <w:rPr>
                <w:lang w:eastAsia="zh-CN"/>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0C6182A" w14:textId="38577CFB" w:rsidR="00B201B0" w:rsidRDefault="00B201B0" w:rsidP="00B201B0">
            <w:pPr>
              <w:pStyle w:val="TAL"/>
              <w:rPr>
                <w:lang w:eastAsia="zh-CN"/>
              </w:rPr>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F626F3F" w14:textId="77777777" w:rsidR="00B201B0" w:rsidRDefault="00B201B0" w:rsidP="00B201B0">
            <w:pPr>
              <w:pStyle w:val="TAL"/>
              <w:rPr>
                <w:lang w:eastAsia="zh-CN"/>
              </w:rPr>
            </w:pPr>
            <w:r w:rsidRPr="006D279F">
              <w:t xml:space="preserve">When </w:t>
            </w:r>
            <w:r>
              <w:t>present, this IE indicates the</w:t>
            </w:r>
            <w:r>
              <w:rPr>
                <w:rFonts w:hint="eastAsia"/>
                <w:lang w:eastAsia="zh-CN"/>
              </w:rPr>
              <w:t xml:space="preserve"> ProSe</w:t>
            </w:r>
            <w:r w:rsidRPr="006D279F">
              <w:t xml:space="preserve"> capability that the target </w:t>
            </w:r>
            <w:r>
              <w:rPr>
                <w:rFonts w:hint="eastAsia"/>
                <w:lang w:eastAsia="zh-CN"/>
              </w:rPr>
              <w:t>PCF</w:t>
            </w:r>
            <w:r w:rsidRPr="006D279F">
              <w:t xml:space="preserve"> needs to support.</w:t>
            </w:r>
          </w:p>
          <w:p w14:paraId="4E5270FE" w14:textId="77777777" w:rsidR="00B201B0" w:rsidRDefault="00B201B0" w:rsidP="00B201B0">
            <w:pPr>
              <w:pStyle w:val="TAL"/>
              <w:rPr>
                <w:lang w:eastAsia="zh-CN"/>
              </w:rPr>
            </w:pPr>
          </w:p>
          <w:p w14:paraId="0A99D203" w14:textId="4BC5A773" w:rsidR="00B201B0" w:rsidRPr="006D279F" w:rsidRDefault="00B201B0" w:rsidP="00B201B0">
            <w:pPr>
              <w:pStyle w:val="TAL"/>
            </w:pPr>
            <w:r w:rsidRPr="00E37F37">
              <w:rPr>
                <w:rFonts w:cs="Arial"/>
                <w:szCs w:val="18"/>
                <w:lang w:eastAsia="zh-CN"/>
              </w:rPr>
              <w:t>When the prose-capability is provided as the query parameter, NRF shall return the PCF instances which support all the ProSe capabilities requested</w:t>
            </w:r>
            <w:r>
              <w:rPr>
                <w:rFonts w:cs="Arial" w:hint="eastAsia"/>
                <w:szCs w:val="18"/>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4A1A6CE5" w14:textId="78B5C52F" w:rsidR="00B201B0" w:rsidRPr="00D4681E" w:rsidRDefault="00B201B0" w:rsidP="00B201B0">
            <w:pPr>
              <w:pStyle w:val="TAL"/>
            </w:pPr>
            <w:r w:rsidRPr="00A84750">
              <w:rPr>
                <w:lang w:val="en-US"/>
              </w:rPr>
              <w:t>Query-5G-ProSe</w:t>
            </w:r>
          </w:p>
        </w:tc>
      </w:tr>
      <w:tr w:rsidR="00B201B0" w:rsidRPr="00690A26" w14:paraId="71A10A08"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98EE7BD" w14:textId="0B791D0B" w:rsidR="00B201B0" w:rsidRDefault="00B201B0" w:rsidP="00B201B0">
            <w:pPr>
              <w:pStyle w:val="TAL"/>
              <w:rPr>
                <w:lang w:eastAsia="zh-CN"/>
              </w:rPr>
            </w:pPr>
            <w:r>
              <w:t>shared-data-id</w:t>
            </w:r>
          </w:p>
        </w:tc>
        <w:tc>
          <w:tcPr>
            <w:tcW w:w="737" w:type="pct"/>
            <w:tcBorders>
              <w:top w:val="single" w:sz="4" w:space="0" w:color="auto"/>
              <w:left w:val="single" w:sz="6" w:space="0" w:color="000000"/>
              <w:bottom w:val="single" w:sz="4" w:space="0" w:color="auto"/>
              <w:right w:val="single" w:sz="6" w:space="0" w:color="000000"/>
            </w:tcBorders>
          </w:tcPr>
          <w:p w14:paraId="5A5D2F1A" w14:textId="405BF4E8" w:rsidR="00B201B0" w:rsidRDefault="00B201B0" w:rsidP="00B201B0">
            <w:pPr>
              <w:pStyle w:val="TAL"/>
              <w:rPr>
                <w:lang w:eastAsia="zh-CN"/>
              </w:rPr>
            </w:pPr>
            <w:r>
              <w:t>SharedDataId</w:t>
            </w:r>
          </w:p>
        </w:tc>
        <w:tc>
          <w:tcPr>
            <w:tcW w:w="160" w:type="pct"/>
            <w:tcBorders>
              <w:top w:val="single" w:sz="4" w:space="0" w:color="auto"/>
              <w:left w:val="single" w:sz="6" w:space="0" w:color="000000"/>
              <w:bottom w:val="single" w:sz="4" w:space="0" w:color="auto"/>
              <w:right w:val="single" w:sz="6" w:space="0" w:color="000000"/>
            </w:tcBorders>
          </w:tcPr>
          <w:p w14:paraId="43E4D26F" w14:textId="22CF2DD1" w:rsidR="00B201B0" w:rsidRDefault="00B201B0" w:rsidP="00B201B0">
            <w:pPr>
              <w:pStyle w:val="TAC"/>
              <w:rPr>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3C69CBEF" w14:textId="011D73FC" w:rsidR="00B201B0" w:rsidRDefault="00B201B0" w:rsidP="00B201B0">
            <w:pPr>
              <w:pStyle w:val="TAL"/>
              <w:rPr>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41C160F9" w14:textId="61F741D8" w:rsidR="00B201B0" w:rsidRPr="006D279F" w:rsidRDefault="00B201B0" w:rsidP="00B201B0">
            <w:pPr>
              <w:pStyle w:val="TAL"/>
            </w:pPr>
            <w:r>
              <w:rPr>
                <w:rFonts w:cs="Arial"/>
                <w:szCs w:val="18"/>
              </w:rPr>
              <w:t>Identifies the shared data that is stored in the NF (UDR) to be discovered. May be included if the target NF type is "UDR"</w:t>
            </w:r>
          </w:p>
        </w:tc>
        <w:tc>
          <w:tcPr>
            <w:tcW w:w="467" w:type="pct"/>
            <w:tcBorders>
              <w:top w:val="single" w:sz="4" w:space="0" w:color="auto"/>
              <w:left w:val="single" w:sz="6" w:space="0" w:color="000000"/>
              <w:bottom w:val="single" w:sz="4" w:space="0" w:color="auto"/>
              <w:right w:val="single" w:sz="6" w:space="0" w:color="000000"/>
            </w:tcBorders>
          </w:tcPr>
          <w:p w14:paraId="32B1FF6F" w14:textId="65A5D741" w:rsidR="00B201B0" w:rsidRPr="00A84750" w:rsidRDefault="00B201B0" w:rsidP="00B201B0">
            <w:pPr>
              <w:pStyle w:val="TAL"/>
              <w:rPr>
                <w:lang w:val="en-US"/>
              </w:rPr>
            </w:pPr>
            <w:r w:rsidRPr="00D4681E">
              <w:t>Query-SBIProtoc17</w:t>
            </w:r>
          </w:p>
        </w:tc>
      </w:tr>
      <w:tr w:rsidR="00B201B0" w:rsidRPr="00690A26" w14:paraId="50F50AC6"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D40719F" w14:textId="5E33CAA9" w:rsidR="00B201B0" w:rsidRDefault="00B201B0" w:rsidP="00B201B0">
            <w:pPr>
              <w:pStyle w:val="TAL"/>
            </w:pPr>
            <w:r>
              <w:rPr>
                <w:lang w:eastAsia="zh-CN"/>
              </w:rPr>
              <w:t>target-hni</w:t>
            </w:r>
          </w:p>
        </w:tc>
        <w:tc>
          <w:tcPr>
            <w:tcW w:w="737" w:type="pct"/>
            <w:tcBorders>
              <w:top w:val="single" w:sz="4" w:space="0" w:color="auto"/>
              <w:left w:val="single" w:sz="6" w:space="0" w:color="000000"/>
              <w:bottom w:val="single" w:sz="4" w:space="0" w:color="auto"/>
              <w:right w:val="single" w:sz="6" w:space="0" w:color="000000"/>
            </w:tcBorders>
          </w:tcPr>
          <w:p w14:paraId="7C539429" w14:textId="03F2ADBC" w:rsidR="00B201B0" w:rsidRDefault="00B201B0" w:rsidP="00B201B0">
            <w:pPr>
              <w:pStyle w:val="TAL"/>
            </w:pPr>
            <w:r>
              <w:rPr>
                <w:lang w:eastAsia="zh-CN"/>
              </w:rPr>
              <w:t>Fqdn</w:t>
            </w:r>
          </w:p>
        </w:tc>
        <w:tc>
          <w:tcPr>
            <w:tcW w:w="160" w:type="pct"/>
            <w:tcBorders>
              <w:top w:val="single" w:sz="4" w:space="0" w:color="auto"/>
              <w:left w:val="single" w:sz="6" w:space="0" w:color="000000"/>
              <w:bottom w:val="single" w:sz="4" w:space="0" w:color="auto"/>
              <w:right w:val="single" w:sz="6" w:space="0" w:color="000000"/>
            </w:tcBorders>
          </w:tcPr>
          <w:p w14:paraId="2D67D9F6" w14:textId="0FFFB94D" w:rsidR="00B201B0"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4218FF5" w14:textId="607474B2" w:rsidR="00B201B0"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EE0A3A9" w14:textId="77777777" w:rsidR="00B201B0" w:rsidRDefault="00B201B0" w:rsidP="00B201B0">
            <w:pPr>
              <w:pStyle w:val="TAL"/>
            </w:pPr>
            <w:r w:rsidRPr="00690A26">
              <w:t>If included, this IE shall contain the</w:t>
            </w:r>
            <w:r>
              <w:t xml:space="preserve"> Home Network Identifier.</w:t>
            </w:r>
          </w:p>
          <w:p w14:paraId="4DBF6372" w14:textId="77777777" w:rsidR="00B201B0" w:rsidRDefault="00B201B0" w:rsidP="00B201B0">
            <w:pPr>
              <w:pStyle w:val="TAL"/>
            </w:pPr>
            <w:r w:rsidRPr="008E04D6">
              <w:t>If CH/DCS is using</w:t>
            </w:r>
            <w:r>
              <w:t xml:space="preserve"> </w:t>
            </w:r>
            <w:r w:rsidRPr="008E04D6">
              <w:t>AAA Server</w:t>
            </w:r>
            <w:r>
              <w:t xml:space="preserve"> or</w:t>
            </w:r>
            <w:r w:rsidRPr="008E04D6">
              <w:t xml:space="preserve"> AUSF and UDM for primary authentication and authorization (see clauses</w:t>
            </w:r>
            <w:r>
              <w:t xml:space="preserve"> 5.30.2.9.2,</w:t>
            </w:r>
            <w:r w:rsidRPr="008E04D6">
              <w:t xml:space="preserve"> 5.30.2.9.3 and 5.30.2.10.2.2 in 3GPP TS 23.501 [2]), the </w:t>
            </w:r>
            <w:r>
              <w:t>sender (</w:t>
            </w:r>
            <w:r w:rsidRPr="008E04D6">
              <w:t>AMF</w:t>
            </w:r>
            <w:r>
              <w:t xml:space="preserve"> or AUSF)</w:t>
            </w:r>
            <w:r w:rsidRPr="008E04D6">
              <w:t xml:space="preserve"> </w:t>
            </w:r>
            <w:r>
              <w:t>populates this IE with</w:t>
            </w:r>
            <w:r w:rsidRPr="008E04D6">
              <w:t xml:space="preserve"> CH/DCS</w:t>
            </w:r>
            <w:r>
              <w:t xml:space="preserve"> ID</w:t>
            </w:r>
            <w:r w:rsidRPr="008E04D6">
              <w:t>. See also clause</w:t>
            </w:r>
            <w:r>
              <w:t>s</w:t>
            </w:r>
            <w:r w:rsidRPr="008E04D6">
              <w:t> </w:t>
            </w:r>
            <w:r>
              <w:t>4.17.4</w:t>
            </w:r>
            <w:r w:rsidRPr="008E04D6">
              <w:t xml:space="preserve">a </w:t>
            </w:r>
            <w:r>
              <w:t xml:space="preserve">and </w:t>
            </w:r>
            <w:r w:rsidRPr="008E04D6">
              <w:t>4.17.5a in TS 23.502 [3].</w:t>
            </w:r>
          </w:p>
          <w:p w14:paraId="169C5876" w14:textId="4256FA56" w:rsidR="00B201B0" w:rsidRDefault="00B201B0" w:rsidP="00B201B0">
            <w:pPr>
              <w:pStyle w:val="TAL"/>
              <w:rPr>
                <w:rFonts w:cs="Arial"/>
                <w:szCs w:val="18"/>
              </w:rPr>
            </w:pPr>
            <w:r w:rsidRPr="008E04D6">
              <w:t xml:space="preserve">If the target NF is AUSF or NSSAAF and the HNI belongs to a CH/DCS with AAA Server in another domain, i.e. not in this SNPN, the NRF </w:t>
            </w:r>
            <w:r>
              <w:t>returns back</w:t>
            </w:r>
            <w:r w:rsidRPr="008E04D6">
              <w:t xml:space="preserve"> the AUSF or NSSAAF in the same SNPN, based on the NF profile as specified in clause 6.2.6.2 in 3GPP TS 23.501 [2].</w:t>
            </w:r>
          </w:p>
        </w:tc>
        <w:tc>
          <w:tcPr>
            <w:tcW w:w="467" w:type="pct"/>
            <w:tcBorders>
              <w:top w:val="single" w:sz="4" w:space="0" w:color="auto"/>
              <w:left w:val="single" w:sz="6" w:space="0" w:color="000000"/>
              <w:bottom w:val="single" w:sz="4" w:space="0" w:color="auto"/>
              <w:right w:val="single" w:sz="6" w:space="0" w:color="000000"/>
            </w:tcBorders>
          </w:tcPr>
          <w:p w14:paraId="06FA7206" w14:textId="18CEB8E4" w:rsidR="00B201B0" w:rsidRPr="00D4681E" w:rsidRDefault="00B201B0" w:rsidP="00B201B0">
            <w:pPr>
              <w:pStyle w:val="TAL"/>
            </w:pPr>
            <w:r>
              <w:rPr>
                <w:lang w:eastAsia="zh-CN"/>
              </w:rPr>
              <w:t>Query-ENPN</w:t>
            </w:r>
          </w:p>
        </w:tc>
      </w:tr>
      <w:tr w:rsidR="00B201B0" w:rsidRPr="00690A26" w14:paraId="05A85C41"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75AAAD" w14:textId="4FFD3B31" w:rsidR="00B201B0" w:rsidRDefault="00B201B0" w:rsidP="00B201B0">
            <w:pPr>
              <w:pStyle w:val="TAL"/>
              <w:rPr>
                <w:lang w:eastAsia="zh-CN"/>
              </w:rPr>
            </w:pPr>
            <w:r>
              <w:rPr>
                <w:lang w:eastAsia="zh-CN"/>
              </w:rPr>
              <w:t>target-nw-resolution</w:t>
            </w:r>
          </w:p>
        </w:tc>
        <w:tc>
          <w:tcPr>
            <w:tcW w:w="737" w:type="pct"/>
            <w:tcBorders>
              <w:top w:val="single" w:sz="4" w:space="0" w:color="auto"/>
              <w:left w:val="single" w:sz="6" w:space="0" w:color="000000"/>
              <w:bottom w:val="single" w:sz="4" w:space="0" w:color="auto"/>
              <w:right w:val="single" w:sz="6" w:space="0" w:color="000000"/>
            </w:tcBorders>
          </w:tcPr>
          <w:p w14:paraId="3E21A190" w14:textId="40D4B253" w:rsidR="00B201B0" w:rsidRDefault="00B201B0" w:rsidP="00B201B0">
            <w:pPr>
              <w:pStyle w:val="TAL"/>
              <w:rPr>
                <w:lang w:eastAsia="zh-CN"/>
              </w:rPr>
            </w:pPr>
            <w:r>
              <w:rPr>
                <w:lang w:eastAsia="zh-CN"/>
              </w:rPr>
              <w:t>boolean</w:t>
            </w:r>
          </w:p>
        </w:tc>
        <w:tc>
          <w:tcPr>
            <w:tcW w:w="160" w:type="pct"/>
            <w:tcBorders>
              <w:top w:val="single" w:sz="4" w:space="0" w:color="auto"/>
              <w:left w:val="single" w:sz="6" w:space="0" w:color="000000"/>
              <w:bottom w:val="single" w:sz="4" w:space="0" w:color="auto"/>
              <w:right w:val="single" w:sz="6" w:space="0" w:color="000000"/>
            </w:tcBorders>
          </w:tcPr>
          <w:p w14:paraId="2B3FEEC0" w14:textId="3AC9E6BB"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EB702A2" w14:textId="6EA55FD5"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95A6EA8" w14:textId="0510F3CD" w:rsidR="00B201B0" w:rsidRDefault="00B201B0" w:rsidP="00B201B0">
            <w:pPr>
              <w:pStyle w:val="TAL"/>
            </w:pPr>
            <w:r>
              <w:t>If included and set to true, the NRF shall determine the identity of the target PLMN to which the NFDiscovery request shall be directed, based on the MSISDN of the UE included in the "gpsi" query parameter, as described in 3GPP TS 23.540 [48].</w:t>
            </w:r>
          </w:p>
          <w:p w14:paraId="7D53FBAB" w14:textId="77777777" w:rsidR="00B201B0" w:rsidRDefault="00B201B0" w:rsidP="00B201B0">
            <w:pPr>
              <w:pStyle w:val="TAL"/>
            </w:pPr>
          </w:p>
          <w:p w14:paraId="5DECD43F" w14:textId="19EACAC1" w:rsidR="00B201B0" w:rsidRPr="00690A26" w:rsidRDefault="00B201B0" w:rsidP="00B201B0">
            <w:pPr>
              <w:pStyle w:val="TAL"/>
            </w:pPr>
            <w:r>
              <w:t>If included and set to false, this IE shall be ignored.</w:t>
            </w:r>
          </w:p>
        </w:tc>
        <w:tc>
          <w:tcPr>
            <w:tcW w:w="467" w:type="pct"/>
            <w:tcBorders>
              <w:top w:val="single" w:sz="4" w:space="0" w:color="auto"/>
              <w:left w:val="single" w:sz="6" w:space="0" w:color="000000"/>
              <w:bottom w:val="single" w:sz="4" w:space="0" w:color="auto"/>
              <w:right w:val="single" w:sz="6" w:space="0" w:color="000000"/>
            </w:tcBorders>
          </w:tcPr>
          <w:p w14:paraId="61975518" w14:textId="5F711CDC" w:rsidR="00B201B0" w:rsidRDefault="00B201B0" w:rsidP="00B201B0">
            <w:pPr>
              <w:pStyle w:val="TAL"/>
              <w:rPr>
                <w:lang w:eastAsia="zh-CN"/>
              </w:rPr>
            </w:pPr>
            <w:r>
              <w:rPr>
                <w:lang w:eastAsia="zh-CN"/>
              </w:rPr>
              <w:t>Query-Nw-Resolution</w:t>
            </w:r>
          </w:p>
        </w:tc>
      </w:tr>
      <w:tr w:rsidR="00B201B0" w:rsidRPr="00690A26" w14:paraId="3020A347"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9E7B450" w14:textId="0319F67E" w:rsidR="00B201B0" w:rsidRDefault="00B201B0" w:rsidP="00B201B0">
            <w:pPr>
              <w:pStyle w:val="TAL"/>
              <w:rPr>
                <w:lang w:eastAsia="zh-CN"/>
              </w:rPr>
            </w:pPr>
            <w:r>
              <w:rPr>
                <w:lang w:eastAsia="zh-CN"/>
              </w:rPr>
              <w:t>exclude-nfinst-list</w:t>
            </w:r>
          </w:p>
        </w:tc>
        <w:tc>
          <w:tcPr>
            <w:tcW w:w="737" w:type="pct"/>
            <w:tcBorders>
              <w:top w:val="single" w:sz="4" w:space="0" w:color="auto"/>
              <w:left w:val="single" w:sz="6" w:space="0" w:color="000000"/>
              <w:bottom w:val="single" w:sz="4" w:space="0" w:color="auto"/>
              <w:right w:val="single" w:sz="6" w:space="0" w:color="000000"/>
            </w:tcBorders>
          </w:tcPr>
          <w:p w14:paraId="28FD4D1C" w14:textId="1611F1FA" w:rsidR="00B201B0" w:rsidRDefault="00B201B0" w:rsidP="00B201B0">
            <w:pPr>
              <w:pStyle w:val="TAL"/>
              <w:rPr>
                <w:lang w:eastAsia="zh-CN"/>
              </w:rPr>
            </w:pPr>
            <w:r>
              <w:rPr>
                <w:lang w:eastAsia="zh-CN"/>
              </w:rPr>
              <w:t>array(</w:t>
            </w:r>
            <w:r w:rsidRPr="00690A26">
              <w:rPr>
                <w:rFonts w:hint="eastAsia"/>
              </w:rPr>
              <w:t>NfInstanceId</w:t>
            </w:r>
            <w:r>
              <w:rPr>
                <w:lang w:eastAsia="zh-CN"/>
              </w:rPr>
              <w:t>)</w:t>
            </w:r>
          </w:p>
        </w:tc>
        <w:tc>
          <w:tcPr>
            <w:tcW w:w="160" w:type="pct"/>
            <w:tcBorders>
              <w:top w:val="single" w:sz="4" w:space="0" w:color="auto"/>
              <w:left w:val="single" w:sz="6" w:space="0" w:color="000000"/>
              <w:bottom w:val="single" w:sz="4" w:space="0" w:color="auto"/>
              <w:right w:val="single" w:sz="6" w:space="0" w:color="000000"/>
            </w:tcBorders>
          </w:tcPr>
          <w:p w14:paraId="1884022B" w14:textId="497CD21F" w:rsidR="00B201B0"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53DAAE" w14:textId="5495D8FC" w:rsidR="00B201B0" w:rsidRDefault="00B201B0" w:rsidP="00B201B0">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3B220B4" w14:textId="3D6DE82E" w:rsidR="00B201B0" w:rsidRDefault="00B201B0" w:rsidP="00B201B0">
            <w:pPr>
              <w:pStyle w:val="TAL"/>
            </w:pPr>
            <w:r>
              <w:t>If included, this IE shall indicate the list of NF instances that should not be returned in the NF Discovery response.</w:t>
            </w:r>
          </w:p>
          <w:p w14:paraId="7AF8FB61" w14:textId="4B55E6E7" w:rsidR="00B201B0" w:rsidRDefault="00B201B0" w:rsidP="00B201B0">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3CD0C4F4" w14:textId="35D6E418" w:rsidR="00B201B0" w:rsidRDefault="00B201B0" w:rsidP="00B201B0">
            <w:pPr>
              <w:pStyle w:val="TAL"/>
              <w:rPr>
                <w:lang w:eastAsia="zh-CN"/>
              </w:rPr>
            </w:pPr>
            <w:r w:rsidRPr="00D4681E">
              <w:t>Query-SBIProtoc17</w:t>
            </w:r>
            <w:r>
              <w:t>-Ext1</w:t>
            </w:r>
          </w:p>
        </w:tc>
      </w:tr>
      <w:tr w:rsidR="00B201B0" w:rsidRPr="00690A26" w14:paraId="22D3A23F"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E2A33FD" w14:textId="0FF94D28" w:rsidR="00B201B0" w:rsidRDefault="00B201B0" w:rsidP="00B201B0">
            <w:pPr>
              <w:pStyle w:val="TAL"/>
              <w:rPr>
                <w:lang w:eastAsia="zh-CN"/>
              </w:rPr>
            </w:pPr>
            <w:r>
              <w:rPr>
                <w:lang w:eastAsia="zh-CN"/>
              </w:rPr>
              <w:t>exclude-</w:t>
            </w:r>
            <w:r>
              <w:rPr>
                <w:lang w:val="en-US"/>
              </w:rPr>
              <w:t>nfservinst</w:t>
            </w:r>
            <w:r>
              <w:rPr>
                <w:lang w:eastAsia="zh-CN"/>
              </w:rPr>
              <w:t>-list</w:t>
            </w:r>
          </w:p>
        </w:tc>
        <w:tc>
          <w:tcPr>
            <w:tcW w:w="737" w:type="pct"/>
            <w:tcBorders>
              <w:top w:val="single" w:sz="4" w:space="0" w:color="auto"/>
              <w:left w:val="single" w:sz="6" w:space="0" w:color="000000"/>
              <w:bottom w:val="single" w:sz="4" w:space="0" w:color="auto"/>
              <w:right w:val="single" w:sz="6" w:space="0" w:color="000000"/>
            </w:tcBorders>
          </w:tcPr>
          <w:p w14:paraId="44195E61" w14:textId="6A11A23D" w:rsidR="00B201B0" w:rsidRDefault="00B201B0" w:rsidP="00B201B0">
            <w:pPr>
              <w:pStyle w:val="TAL"/>
              <w:rPr>
                <w:lang w:eastAsia="zh-CN"/>
              </w:rPr>
            </w:pPr>
            <w:r>
              <w:rPr>
                <w:lang w:eastAsia="zh-CN"/>
              </w:rPr>
              <w:t>array(NfServiceInstance)</w:t>
            </w:r>
          </w:p>
        </w:tc>
        <w:tc>
          <w:tcPr>
            <w:tcW w:w="160" w:type="pct"/>
            <w:tcBorders>
              <w:top w:val="single" w:sz="4" w:space="0" w:color="auto"/>
              <w:left w:val="single" w:sz="6" w:space="0" w:color="000000"/>
              <w:bottom w:val="single" w:sz="4" w:space="0" w:color="auto"/>
              <w:right w:val="single" w:sz="6" w:space="0" w:color="000000"/>
            </w:tcBorders>
          </w:tcPr>
          <w:p w14:paraId="1C46978A" w14:textId="4189EC88" w:rsidR="00B201B0"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5B305CFA" w14:textId="6343E63C" w:rsidR="00B201B0" w:rsidRDefault="00B201B0" w:rsidP="00B201B0">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EE47AEA" w14:textId="3C71002E" w:rsidR="00B201B0" w:rsidRDefault="00B201B0" w:rsidP="00B201B0">
            <w:pPr>
              <w:pStyle w:val="TAL"/>
            </w:pPr>
            <w:r>
              <w:t>If included, this IE shall indicate the list of NF service instances that should not be returned in the NF Discovery response.</w:t>
            </w:r>
          </w:p>
          <w:p w14:paraId="696BC679" w14:textId="7056DFAE" w:rsidR="00B201B0" w:rsidRDefault="00B201B0" w:rsidP="00B201B0">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66AA001F" w14:textId="2FEC29CE" w:rsidR="00B201B0" w:rsidRDefault="00B201B0" w:rsidP="00B201B0">
            <w:pPr>
              <w:pStyle w:val="TAL"/>
              <w:rPr>
                <w:lang w:eastAsia="zh-CN"/>
              </w:rPr>
            </w:pPr>
            <w:r w:rsidRPr="00D4681E">
              <w:t>Query-SBIProtoc17</w:t>
            </w:r>
            <w:r>
              <w:t>-Ext1</w:t>
            </w:r>
          </w:p>
        </w:tc>
      </w:tr>
      <w:tr w:rsidR="00B201B0" w:rsidRPr="00690A26" w14:paraId="4459BAB6"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7AE07B" w14:textId="120C895F" w:rsidR="00B201B0" w:rsidRDefault="00B201B0" w:rsidP="00B201B0">
            <w:pPr>
              <w:pStyle w:val="TAL"/>
              <w:rPr>
                <w:lang w:eastAsia="zh-CN"/>
              </w:rPr>
            </w:pPr>
            <w:r>
              <w:rPr>
                <w:lang w:eastAsia="zh-CN"/>
              </w:rPr>
              <w:t>exclude-</w:t>
            </w:r>
            <w:r>
              <w:rPr>
                <w:lang w:val="en-US"/>
              </w:rPr>
              <w:t>nfserviceset</w:t>
            </w:r>
            <w:r>
              <w:rPr>
                <w:lang w:eastAsia="zh-CN"/>
              </w:rPr>
              <w:t>-list</w:t>
            </w:r>
          </w:p>
        </w:tc>
        <w:tc>
          <w:tcPr>
            <w:tcW w:w="737" w:type="pct"/>
            <w:tcBorders>
              <w:top w:val="single" w:sz="4" w:space="0" w:color="auto"/>
              <w:left w:val="single" w:sz="6" w:space="0" w:color="000000"/>
              <w:bottom w:val="single" w:sz="4" w:space="0" w:color="auto"/>
              <w:right w:val="single" w:sz="6" w:space="0" w:color="000000"/>
            </w:tcBorders>
          </w:tcPr>
          <w:p w14:paraId="6A028A66" w14:textId="05FECA92" w:rsidR="00B201B0" w:rsidRDefault="00B201B0" w:rsidP="00B201B0">
            <w:pPr>
              <w:pStyle w:val="TAL"/>
              <w:rPr>
                <w:lang w:eastAsia="zh-CN"/>
              </w:rPr>
            </w:pPr>
            <w:r>
              <w:rPr>
                <w:lang w:eastAsia="zh-CN"/>
              </w:rPr>
              <w:t>array(</w:t>
            </w:r>
            <w:r w:rsidRPr="00690A26">
              <w:t>NfServiceSetId</w:t>
            </w:r>
            <w:r>
              <w:rPr>
                <w:lang w:eastAsia="zh-CN"/>
              </w:rPr>
              <w:t>)</w:t>
            </w:r>
          </w:p>
        </w:tc>
        <w:tc>
          <w:tcPr>
            <w:tcW w:w="160" w:type="pct"/>
            <w:tcBorders>
              <w:top w:val="single" w:sz="4" w:space="0" w:color="auto"/>
              <w:left w:val="single" w:sz="6" w:space="0" w:color="000000"/>
              <w:bottom w:val="single" w:sz="4" w:space="0" w:color="auto"/>
              <w:right w:val="single" w:sz="6" w:space="0" w:color="000000"/>
            </w:tcBorders>
          </w:tcPr>
          <w:p w14:paraId="7E846256" w14:textId="1AADFA57" w:rsidR="00B201B0"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37BD840A" w14:textId="1F699108" w:rsidR="00B201B0" w:rsidRDefault="00B201B0" w:rsidP="00B201B0">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FEDA6F1" w14:textId="5620CBE3" w:rsidR="00B201B0" w:rsidRDefault="00B201B0" w:rsidP="00B201B0">
            <w:pPr>
              <w:pStyle w:val="TAL"/>
            </w:pPr>
            <w:r>
              <w:t>If included, this IE shall indicate the list of NF service sets of NF service instances that should not be returned in the NF Discovery response.</w:t>
            </w:r>
          </w:p>
          <w:p w14:paraId="7C7F44C7" w14:textId="381668A6" w:rsidR="00B201B0" w:rsidRDefault="00B201B0" w:rsidP="00B201B0">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397E7BA2" w14:textId="2B149449" w:rsidR="00B201B0" w:rsidRDefault="00B201B0" w:rsidP="00B201B0">
            <w:pPr>
              <w:pStyle w:val="TAL"/>
              <w:rPr>
                <w:lang w:eastAsia="zh-CN"/>
              </w:rPr>
            </w:pPr>
            <w:r w:rsidRPr="00D4681E">
              <w:t>Query-SBIProtoc17</w:t>
            </w:r>
            <w:r>
              <w:t>-Ext1</w:t>
            </w:r>
          </w:p>
        </w:tc>
      </w:tr>
      <w:tr w:rsidR="00B201B0" w:rsidRPr="00690A26" w14:paraId="5CE66E0D"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1FAF84" w14:textId="4F897170" w:rsidR="00B201B0" w:rsidRDefault="00B201B0" w:rsidP="00B201B0">
            <w:pPr>
              <w:pStyle w:val="TAL"/>
              <w:rPr>
                <w:lang w:eastAsia="zh-CN"/>
              </w:rPr>
            </w:pPr>
            <w:r>
              <w:rPr>
                <w:lang w:eastAsia="zh-CN"/>
              </w:rPr>
              <w:t>exclude-nfset-list</w:t>
            </w:r>
          </w:p>
        </w:tc>
        <w:tc>
          <w:tcPr>
            <w:tcW w:w="737" w:type="pct"/>
            <w:tcBorders>
              <w:top w:val="single" w:sz="4" w:space="0" w:color="auto"/>
              <w:left w:val="single" w:sz="6" w:space="0" w:color="000000"/>
              <w:bottom w:val="single" w:sz="4" w:space="0" w:color="auto"/>
              <w:right w:val="single" w:sz="6" w:space="0" w:color="000000"/>
            </w:tcBorders>
          </w:tcPr>
          <w:p w14:paraId="249D48BA" w14:textId="66D1A303" w:rsidR="00B201B0" w:rsidRDefault="00B201B0" w:rsidP="00B201B0">
            <w:pPr>
              <w:pStyle w:val="TAL"/>
              <w:rPr>
                <w:lang w:eastAsia="zh-CN"/>
              </w:rPr>
            </w:pPr>
            <w:r>
              <w:rPr>
                <w:lang w:eastAsia="zh-CN"/>
              </w:rPr>
              <w:t>array(NfSetId)</w:t>
            </w:r>
          </w:p>
        </w:tc>
        <w:tc>
          <w:tcPr>
            <w:tcW w:w="160" w:type="pct"/>
            <w:tcBorders>
              <w:top w:val="single" w:sz="4" w:space="0" w:color="auto"/>
              <w:left w:val="single" w:sz="6" w:space="0" w:color="000000"/>
              <w:bottom w:val="single" w:sz="4" w:space="0" w:color="auto"/>
              <w:right w:val="single" w:sz="6" w:space="0" w:color="000000"/>
            </w:tcBorders>
          </w:tcPr>
          <w:p w14:paraId="40FBBF04" w14:textId="13679551" w:rsidR="00B201B0"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4DBE62E" w14:textId="07D7F522" w:rsidR="00B201B0" w:rsidRDefault="00B201B0" w:rsidP="00B201B0">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2E3CF61" w14:textId="433AA1E0" w:rsidR="00B201B0" w:rsidRDefault="00B201B0" w:rsidP="00B201B0">
            <w:pPr>
              <w:pStyle w:val="TAL"/>
            </w:pPr>
            <w:r>
              <w:t>If included, this IE shall indicate the list of NF sets of NF instances that should not be returned in the NF Discovery response.</w:t>
            </w:r>
          </w:p>
          <w:p w14:paraId="531A3180" w14:textId="24586D53" w:rsidR="00B201B0" w:rsidRDefault="00B201B0" w:rsidP="00B201B0">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2EE9DD95" w14:textId="646EF39C" w:rsidR="00B201B0" w:rsidRDefault="00B201B0" w:rsidP="00B201B0">
            <w:pPr>
              <w:pStyle w:val="TAL"/>
              <w:rPr>
                <w:lang w:eastAsia="zh-CN"/>
              </w:rPr>
            </w:pPr>
            <w:r w:rsidRPr="00D4681E">
              <w:t>Query-SBIProtoc17</w:t>
            </w:r>
            <w:r>
              <w:t>-Ext1</w:t>
            </w:r>
          </w:p>
        </w:tc>
      </w:tr>
      <w:tr w:rsidR="00B201B0" w:rsidRPr="00690A26" w14:paraId="2FF7C2A3"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AA703C" w14:textId="38F9AEC6" w:rsidR="00B201B0" w:rsidRDefault="00B201B0" w:rsidP="00B201B0">
            <w:pPr>
              <w:pStyle w:val="TAL"/>
              <w:rPr>
                <w:lang w:eastAsia="zh-CN"/>
              </w:rPr>
            </w:pPr>
            <w:r>
              <w:rPr>
                <w:lang w:eastAsia="zh-CN"/>
              </w:rPr>
              <w:t>preferred-a</w:t>
            </w:r>
            <w:r w:rsidRPr="007C0FDE">
              <w:rPr>
                <w:lang w:eastAsia="zh-CN"/>
              </w:rPr>
              <w:t>nalytics</w:t>
            </w:r>
            <w:r>
              <w:rPr>
                <w:lang w:eastAsia="zh-CN"/>
              </w:rPr>
              <w:t>-d</w:t>
            </w:r>
            <w:r w:rsidRPr="007C0FDE">
              <w:rPr>
                <w:lang w:eastAsia="zh-CN"/>
              </w:rPr>
              <w:t>elay</w:t>
            </w:r>
            <w:r>
              <w:rPr>
                <w:lang w:eastAsia="zh-CN"/>
              </w:rPr>
              <w:t>s</w:t>
            </w:r>
          </w:p>
        </w:tc>
        <w:tc>
          <w:tcPr>
            <w:tcW w:w="737" w:type="pct"/>
            <w:tcBorders>
              <w:top w:val="single" w:sz="4" w:space="0" w:color="auto"/>
              <w:left w:val="single" w:sz="6" w:space="0" w:color="000000"/>
              <w:bottom w:val="single" w:sz="4" w:space="0" w:color="auto"/>
              <w:right w:val="single" w:sz="6" w:space="0" w:color="000000"/>
            </w:tcBorders>
          </w:tcPr>
          <w:p w14:paraId="48A0A3E2" w14:textId="5DB2B181" w:rsidR="00B201B0" w:rsidRDefault="00B201B0" w:rsidP="00B201B0">
            <w:pPr>
              <w:pStyle w:val="TAL"/>
              <w:rPr>
                <w:lang w:eastAsia="zh-CN"/>
              </w:rPr>
            </w:pPr>
            <w:r>
              <w:t>map(</w:t>
            </w:r>
            <w:r w:rsidRPr="001D2CEF">
              <w:rPr>
                <w:lang w:eastAsia="zh-CN"/>
              </w:rPr>
              <w:t>DurationSec</w:t>
            </w:r>
            <w:r>
              <w:t>)</w:t>
            </w:r>
          </w:p>
        </w:tc>
        <w:tc>
          <w:tcPr>
            <w:tcW w:w="160" w:type="pct"/>
            <w:tcBorders>
              <w:top w:val="single" w:sz="4" w:space="0" w:color="auto"/>
              <w:left w:val="single" w:sz="6" w:space="0" w:color="000000"/>
              <w:bottom w:val="single" w:sz="4" w:space="0" w:color="auto"/>
              <w:right w:val="single" w:sz="6" w:space="0" w:color="000000"/>
            </w:tcBorders>
          </w:tcPr>
          <w:p w14:paraId="55BBF921" w14:textId="2B5077F5" w:rsidR="00B201B0"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75153A3" w14:textId="4916C087" w:rsidR="00B201B0" w:rsidRDefault="00B201B0" w:rsidP="00B201B0">
            <w:pPr>
              <w:pStyle w:val="TAL"/>
            </w:pPr>
            <w:r>
              <w:rPr>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8E4E2AC" w14:textId="77777777" w:rsidR="00B201B0" w:rsidRDefault="00B201B0" w:rsidP="00B201B0">
            <w:pPr>
              <w:pStyle w:val="TAL"/>
              <w:rPr>
                <w:rFonts w:cs="Arial"/>
                <w:szCs w:val="18"/>
              </w:rPr>
            </w:pPr>
            <w:r w:rsidRPr="00690A26">
              <w:t>If included, this IE shall contain the</w:t>
            </w:r>
            <w:r>
              <w:t xml:space="preserve"> preferred</w:t>
            </w:r>
            <w:r w:rsidRPr="001B7C50">
              <w:t xml:space="preserve"> Analytics Delay</w:t>
            </w:r>
            <w:r>
              <w:t>.</w:t>
            </w:r>
            <w:r w:rsidRPr="00690A26">
              <w:rPr>
                <w:rFonts w:cs="Arial"/>
                <w:szCs w:val="18"/>
                <w:lang w:eastAsia="zh-CN"/>
              </w:rPr>
              <w:t xml:space="preserve"> The key of the map is the </w:t>
            </w:r>
            <w:r w:rsidRPr="00690A26">
              <w:t xml:space="preserve">EventId </w:t>
            </w:r>
            <w:r>
              <w:t xml:space="preserve">or </w:t>
            </w:r>
            <w:r w:rsidRPr="00690A26">
              <w:t xml:space="preserve">NwdafEvent </w:t>
            </w:r>
            <w:r>
              <w:rPr>
                <w:lang w:eastAsia="zh-CN"/>
              </w:rPr>
              <w:t xml:space="preserve">(as </w:t>
            </w:r>
            <w:r>
              <w:t>defined in 3GPP TS 29.520 [33])</w:t>
            </w:r>
            <w:r w:rsidRPr="00690A26">
              <w:t xml:space="preserve"> </w:t>
            </w:r>
            <w:r w:rsidRPr="00690A26">
              <w:rPr>
                <w:rFonts w:cs="Arial"/>
                <w:szCs w:val="18"/>
                <w:lang w:eastAsia="zh-CN"/>
              </w:rPr>
              <w:t xml:space="preserve">for which the </w:t>
            </w:r>
            <w:r>
              <w:t>preferred</w:t>
            </w:r>
            <w:r w:rsidRPr="001B7C50">
              <w:t xml:space="preserve"> Analytics Delay</w:t>
            </w:r>
            <w:r w:rsidRPr="00690A26">
              <w:rPr>
                <w:rFonts w:cs="Arial"/>
                <w:szCs w:val="18"/>
                <w:lang w:eastAsia="zh-CN"/>
              </w:rPr>
              <w:t xml:space="preserve"> is </w:t>
            </w:r>
            <w:r>
              <w:rPr>
                <w:rFonts w:cs="Arial"/>
                <w:szCs w:val="18"/>
                <w:lang w:eastAsia="zh-CN"/>
              </w:rPr>
              <w:t>related to</w:t>
            </w:r>
            <w:r w:rsidRPr="00690A26">
              <w:rPr>
                <w:rFonts w:cs="Arial"/>
                <w:szCs w:val="18"/>
                <w:lang w:eastAsia="zh-CN"/>
              </w:rPr>
              <w:t>.</w:t>
            </w:r>
            <w:r w:rsidRPr="00690A26">
              <w:rPr>
                <w:rFonts w:cs="Arial"/>
                <w:szCs w:val="18"/>
              </w:rPr>
              <w:t xml:space="preserve"> Each element carries the </w:t>
            </w:r>
            <w:r>
              <w:t>preferred</w:t>
            </w:r>
            <w:r w:rsidRPr="001B7C50">
              <w:t xml:space="preserve"> Analytics Delay</w:t>
            </w:r>
            <w:r w:rsidRPr="00690A26">
              <w:rPr>
                <w:rFonts w:cs="Arial"/>
                <w:szCs w:val="18"/>
              </w:rPr>
              <w:t xml:space="preserve"> for the </w:t>
            </w:r>
            <w:r w:rsidRPr="001B7C50">
              <w:t>Analytics ID</w:t>
            </w:r>
            <w:r w:rsidRPr="00690A26">
              <w:rPr>
                <w:rFonts w:cs="Arial"/>
                <w:szCs w:val="18"/>
              </w:rPr>
              <w:t xml:space="preserve"> indicated by the key.</w:t>
            </w:r>
          </w:p>
          <w:p w14:paraId="4FD89BFA" w14:textId="77777777" w:rsidR="00B201B0" w:rsidRDefault="00B201B0" w:rsidP="00B201B0">
            <w:pPr>
              <w:pStyle w:val="TAL"/>
              <w:rPr>
                <w:rFonts w:cs="Arial"/>
                <w:szCs w:val="18"/>
              </w:rPr>
            </w:pPr>
          </w:p>
          <w:p w14:paraId="76025639" w14:textId="43E4A834" w:rsidR="00B201B0" w:rsidRDefault="00B201B0" w:rsidP="00B201B0">
            <w:pPr>
              <w:pStyle w:val="TAL"/>
            </w:pPr>
            <w:r>
              <w:rPr>
                <w:rFonts w:cs="Arial"/>
                <w:szCs w:val="18"/>
              </w:rPr>
              <w:t xml:space="preserve">The NRF shall return the NWDAFs </w:t>
            </w:r>
            <w:r w:rsidRPr="001B7C50">
              <w:t xml:space="preserve">supports the Analytics ID with a </w:t>
            </w:r>
            <w:r>
              <w:t>supported Analytics Delay</w:t>
            </w:r>
            <w:r w:rsidRPr="001B7C50">
              <w:t xml:space="preserve"> that is less than or equal to the </w:t>
            </w:r>
            <w:r>
              <w:t>preferred</w:t>
            </w:r>
            <w:r w:rsidRPr="001B7C50">
              <w:t xml:space="preserve"> Analytics Delay</w:t>
            </w:r>
            <w:r>
              <w:t>, as described in clause </w:t>
            </w:r>
            <w:r>
              <w:rPr>
                <w:noProof/>
                <w:lang w:eastAsia="zh-CN"/>
              </w:rPr>
              <w:t>6.3.13 of 3GPP</w:t>
            </w:r>
            <w:r>
              <w:rPr>
                <w:noProof/>
                <w:lang w:val="en-US" w:eastAsia="zh-CN"/>
              </w:rPr>
              <w:t> </w:t>
            </w:r>
            <w:r>
              <w:rPr>
                <w:noProof/>
                <w:lang w:eastAsia="zh-CN"/>
              </w:rPr>
              <w:t>TS</w:t>
            </w:r>
            <w:r>
              <w:rPr>
                <w:noProof/>
                <w:lang w:val="en-US" w:eastAsia="zh-CN"/>
              </w:rPr>
              <w:t> </w:t>
            </w:r>
            <w:r>
              <w:rPr>
                <w:noProof/>
                <w:lang w:eastAsia="zh-CN"/>
              </w:rPr>
              <w:t>23.501</w:t>
            </w:r>
            <w:r>
              <w:rPr>
                <w:noProof/>
                <w:lang w:val="en-US" w:eastAsia="zh-CN"/>
              </w:rPr>
              <w:t> [2]</w:t>
            </w:r>
            <w:r>
              <w:t xml:space="preserve">. </w:t>
            </w:r>
            <w:r w:rsidRPr="00690A26">
              <w:rPr>
                <w:rFonts w:cs="Arial"/>
                <w:szCs w:val="18"/>
              </w:rPr>
              <w:t xml:space="preserve">The NRF may return </w:t>
            </w:r>
            <w:r>
              <w:rPr>
                <w:rFonts w:cs="Arial"/>
                <w:szCs w:val="18"/>
              </w:rPr>
              <w:t>NWDAFs</w:t>
            </w:r>
            <w:r w:rsidRPr="00690A26">
              <w:rPr>
                <w:rFonts w:cs="Arial"/>
                <w:szCs w:val="18"/>
              </w:rPr>
              <w:t xml:space="preserve"> in the response not matching the </w:t>
            </w:r>
            <w:r>
              <w:t>preferred</w:t>
            </w:r>
            <w:r w:rsidRPr="001B7C50">
              <w:t xml:space="preserve"> Analytics Delay</w:t>
            </w:r>
            <w:r w:rsidRPr="00690A26">
              <w:rPr>
                <w:rFonts w:cs="Arial"/>
                <w:szCs w:val="18"/>
              </w:rPr>
              <w:t xml:space="preserve">, e.g. if no </w:t>
            </w:r>
            <w:r>
              <w:rPr>
                <w:rFonts w:cs="Arial"/>
                <w:szCs w:val="18"/>
              </w:rPr>
              <w:t>NWDAF</w:t>
            </w:r>
            <w:r w:rsidRPr="00690A26">
              <w:rPr>
                <w:rFonts w:cs="Arial"/>
                <w:szCs w:val="18"/>
              </w:rPr>
              <w:t xml:space="preserve"> profile is found matching the </w:t>
            </w:r>
            <w:r>
              <w:t>preferred</w:t>
            </w:r>
            <w:r w:rsidRPr="001B7C50">
              <w:t xml:space="preserve"> Analytics Delay</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2B2C9E2" w14:textId="36159953" w:rsidR="00B201B0" w:rsidRPr="00D4681E" w:rsidRDefault="00B201B0" w:rsidP="00B201B0">
            <w:pPr>
              <w:pStyle w:val="TAL"/>
            </w:pPr>
            <w:r w:rsidRPr="00CB0A0C">
              <w:rPr>
                <w:lang w:val="es-ES"/>
              </w:rPr>
              <w:t>Query-eNA-PH2</w:t>
            </w:r>
            <w:r>
              <w:rPr>
                <w:lang w:val="es-ES"/>
              </w:rPr>
              <w:t>-Ext1</w:t>
            </w:r>
          </w:p>
        </w:tc>
      </w:tr>
      <w:tr w:rsidR="00B201B0" w:rsidRPr="00690A26" w14:paraId="5E3A3714" w14:textId="77777777" w:rsidTr="003B113B">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01FD16D" w14:textId="29F074A3" w:rsidR="00B201B0" w:rsidRDefault="00B201B0" w:rsidP="00B201B0">
            <w:pPr>
              <w:pStyle w:val="TAL"/>
              <w:rPr>
                <w:lang w:eastAsia="zh-CN"/>
              </w:rPr>
            </w:pPr>
            <w:r>
              <w:rPr>
                <w:lang w:eastAsia="zh-CN"/>
              </w:rPr>
              <w:t>high-</w:t>
            </w:r>
            <w:r>
              <w:rPr>
                <w:lang w:eastAsia="zh-CN"/>
              </w:rPr>
              <w:lastRenderedPageBreak/>
              <w:t>latency-com</w:t>
            </w:r>
          </w:p>
        </w:tc>
        <w:tc>
          <w:tcPr>
            <w:tcW w:w="737" w:type="pct"/>
            <w:tcBorders>
              <w:top w:val="single" w:sz="4" w:space="0" w:color="auto"/>
              <w:left w:val="single" w:sz="6" w:space="0" w:color="000000"/>
              <w:bottom w:val="single" w:sz="4" w:space="0" w:color="auto"/>
              <w:right w:val="single" w:sz="6" w:space="0" w:color="000000"/>
            </w:tcBorders>
          </w:tcPr>
          <w:p w14:paraId="3FB220EF" w14:textId="08B749CA" w:rsidR="00B201B0" w:rsidRDefault="00B201B0" w:rsidP="00B201B0">
            <w:pPr>
              <w:pStyle w:val="TAL"/>
            </w:pPr>
            <w:r>
              <w:rPr>
                <w:lang w:eastAsia="zh-CN"/>
              </w:rPr>
              <w:lastRenderedPageBreak/>
              <w:t>boolean</w:t>
            </w:r>
          </w:p>
        </w:tc>
        <w:tc>
          <w:tcPr>
            <w:tcW w:w="160" w:type="pct"/>
            <w:tcBorders>
              <w:top w:val="single" w:sz="4" w:space="0" w:color="auto"/>
              <w:left w:val="single" w:sz="6" w:space="0" w:color="000000"/>
              <w:bottom w:val="single" w:sz="4" w:space="0" w:color="auto"/>
              <w:right w:val="single" w:sz="6" w:space="0" w:color="000000"/>
            </w:tcBorders>
          </w:tcPr>
          <w:p w14:paraId="2FA63E9A" w14:textId="7A96832D" w:rsidR="00B201B0" w:rsidRDefault="00B201B0" w:rsidP="00B201B0">
            <w:pPr>
              <w:pStyle w:val="TAC"/>
              <w:rPr>
                <w:lang w:eastAsia="zh-CN"/>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7BC6241" w14:textId="7B334969" w:rsidR="00B201B0" w:rsidRDefault="00B201B0" w:rsidP="00B201B0">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799428EB" w14:textId="77777777" w:rsidR="00B201B0" w:rsidRDefault="00B201B0" w:rsidP="00B201B0">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 xml:space="preserve">target AMF(s) </w:t>
            </w:r>
            <w:r>
              <w:rPr>
                <w:rFonts w:cs="Arial"/>
                <w:szCs w:val="18"/>
              </w:rPr>
              <w:lastRenderedPageBreak/>
              <w:t>instances supporting High Latency communication (e.g. for NR RedCap UE) are required.</w:t>
            </w:r>
            <w:r>
              <w:t xml:space="preserve"> </w:t>
            </w:r>
            <w:r>
              <w:rPr>
                <w:rFonts w:hint="eastAsia"/>
                <w:lang w:eastAsia="zh-CN"/>
              </w:rPr>
              <w:t xml:space="preserve">This is used </w:t>
            </w:r>
            <w:r>
              <w:rPr>
                <w:lang w:eastAsia="zh-CN"/>
              </w:rPr>
              <w:t>by</w:t>
            </w:r>
            <w:r>
              <w:rPr>
                <w:rFonts w:hint="eastAsia"/>
                <w:lang w:eastAsia="zh-CN"/>
              </w:rPr>
              <w:t xml:space="preserve"> CP NF to </w:t>
            </w:r>
            <w:r>
              <w:rPr>
                <w:lang w:eastAsia="zh-CN"/>
              </w:rPr>
              <w:t>discover AMF supporting High Latency communication (see 3GPP TS 23.501 [2], clause 6.3.5).</w:t>
            </w:r>
          </w:p>
          <w:p w14:paraId="43F2AF3D" w14:textId="77777777" w:rsidR="00B201B0" w:rsidRDefault="00B201B0" w:rsidP="00B201B0">
            <w:pPr>
              <w:pStyle w:val="TAL"/>
              <w:rPr>
                <w:lang w:eastAsia="zh-CN"/>
              </w:rPr>
            </w:pPr>
          </w:p>
          <w:p w14:paraId="50399857" w14:textId="77777777" w:rsidR="00B201B0" w:rsidRDefault="00B201B0" w:rsidP="00B201B0">
            <w:pPr>
              <w:pStyle w:val="TAL"/>
              <w:rPr>
                <w:lang w:eastAsia="zh-CN"/>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p w14:paraId="311215F4" w14:textId="77777777" w:rsidR="00B201B0" w:rsidRPr="00690A26" w:rsidRDefault="00B201B0" w:rsidP="00B201B0">
            <w:pPr>
              <w:pStyle w:val="TAL"/>
            </w:pPr>
          </w:p>
        </w:tc>
        <w:tc>
          <w:tcPr>
            <w:tcW w:w="467" w:type="pct"/>
            <w:tcBorders>
              <w:top w:val="single" w:sz="4" w:space="0" w:color="auto"/>
              <w:left w:val="single" w:sz="6" w:space="0" w:color="000000"/>
              <w:bottom w:val="single" w:sz="4" w:space="0" w:color="auto"/>
              <w:right w:val="single" w:sz="6" w:space="0" w:color="000000"/>
            </w:tcBorders>
          </w:tcPr>
          <w:p w14:paraId="1DE11047" w14:textId="4C9631FF" w:rsidR="00B201B0" w:rsidRPr="00CB0A0C" w:rsidRDefault="00B201B0" w:rsidP="00B201B0">
            <w:pPr>
              <w:pStyle w:val="TAL"/>
              <w:rPr>
                <w:lang w:val="es-ES"/>
              </w:rPr>
            </w:pPr>
            <w:r w:rsidRPr="00D4681E">
              <w:lastRenderedPageBreak/>
              <w:t>Query-</w:t>
            </w:r>
            <w:r>
              <w:lastRenderedPageBreak/>
              <w:t>HLC</w:t>
            </w:r>
          </w:p>
        </w:tc>
      </w:tr>
      <w:tr w:rsidR="002553C9" w:rsidRPr="00690A26" w14:paraId="31D282C0" w14:textId="77777777" w:rsidTr="00CE1259">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6E9F26B" w14:textId="2DF9745E" w:rsidR="002553C9" w:rsidRDefault="002553C9" w:rsidP="002553C9">
            <w:pPr>
              <w:pStyle w:val="TAL"/>
              <w:rPr>
                <w:lang w:eastAsia="zh-CN"/>
              </w:rPr>
            </w:pPr>
            <w:r>
              <w:lastRenderedPageBreak/>
              <w:t>nsac-sai</w:t>
            </w:r>
          </w:p>
        </w:tc>
        <w:tc>
          <w:tcPr>
            <w:tcW w:w="737" w:type="pct"/>
            <w:tcBorders>
              <w:top w:val="single" w:sz="4" w:space="0" w:color="auto"/>
              <w:left w:val="single" w:sz="6" w:space="0" w:color="000000"/>
              <w:bottom w:val="single" w:sz="4" w:space="0" w:color="auto"/>
              <w:right w:val="single" w:sz="6" w:space="0" w:color="000000"/>
            </w:tcBorders>
          </w:tcPr>
          <w:p w14:paraId="5805A945" w14:textId="55F1F57E" w:rsidR="002553C9" w:rsidRDefault="002553C9" w:rsidP="002553C9">
            <w:pPr>
              <w:pStyle w:val="TAL"/>
              <w:rPr>
                <w:lang w:eastAsia="zh-CN"/>
              </w:rPr>
            </w:pPr>
            <w:r>
              <w:t>NsacSai</w:t>
            </w:r>
          </w:p>
        </w:tc>
        <w:tc>
          <w:tcPr>
            <w:tcW w:w="160" w:type="pct"/>
            <w:tcBorders>
              <w:top w:val="single" w:sz="4" w:space="0" w:color="auto"/>
              <w:left w:val="single" w:sz="6" w:space="0" w:color="000000"/>
              <w:bottom w:val="single" w:sz="4" w:space="0" w:color="auto"/>
              <w:right w:val="single" w:sz="6" w:space="0" w:color="000000"/>
            </w:tcBorders>
          </w:tcPr>
          <w:p w14:paraId="6C3B90F5" w14:textId="3E63B738" w:rsidR="002553C9" w:rsidRDefault="002553C9" w:rsidP="002553C9">
            <w:pPr>
              <w:pStyle w:val="TAC"/>
              <w:rPr>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4434FF7D" w14:textId="1278AE06" w:rsidR="002553C9" w:rsidRPr="00690A26" w:rsidRDefault="002553C9" w:rsidP="002553C9">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AB8C504" w14:textId="77777777" w:rsidR="002553C9" w:rsidRDefault="002553C9" w:rsidP="002553C9">
            <w:pPr>
              <w:pStyle w:val="TAL"/>
            </w:pPr>
            <w:r>
              <w:t xml:space="preserve">If included, it shall indicate the NSAC service area which shall be supported by the target NSACF. </w:t>
            </w:r>
            <w:r w:rsidRPr="00350B76">
              <w:t>It may be included if the target NF type is "</w:t>
            </w:r>
            <w:r>
              <w:rPr>
                <w:lang w:eastAsia="zh-CN"/>
              </w:rPr>
              <w:t>NSACF</w:t>
            </w:r>
            <w:r w:rsidRPr="00350B76">
              <w:t>".</w:t>
            </w:r>
          </w:p>
          <w:p w14:paraId="5D6B0411" w14:textId="77777777" w:rsidR="002553C9" w:rsidRDefault="002553C9" w:rsidP="002553C9">
            <w:pPr>
              <w:pStyle w:val="TAL"/>
            </w:pPr>
          </w:p>
          <w:p w14:paraId="403A3B3F" w14:textId="6123F856" w:rsidR="002553C9" w:rsidRPr="00690A26" w:rsidRDefault="002553C9" w:rsidP="002553C9">
            <w:pPr>
              <w:pStyle w:val="TAL"/>
              <w:rPr>
                <w:rFonts w:cs="Arial"/>
                <w:szCs w:val="18"/>
              </w:rPr>
            </w:pPr>
            <w:r>
              <w:t>For NSAC hierarchical or centralized architecture, if this IE is set to "ENTIRE_PLMN", this indicates the NF service consumer wants to discover a primary</w:t>
            </w:r>
            <w:r w:rsidR="00E81F4E">
              <w:t>/central</w:t>
            </w:r>
            <w:r>
              <w:t xml:space="preserve"> NSACF for the entire PLMN. </w:t>
            </w:r>
            <w:r w:rsidRPr="009B531C">
              <w:t>This IE shall be set to "ENTIRE_PLMN" also in roaming scenarios to discover the HPLMN NSACF as clarified in clause</w:t>
            </w:r>
            <w:r>
              <w:t> </w:t>
            </w:r>
            <w:r w:rsidRPr="009B531C">
              <w:t>6.3.22 of 3GPP</w:t>
            </w:r>
            <w:r>
              <w:t> </w:t>
            </w:r>
            <w:r w:rsidRPr="009B531C">
              <w:t>TS</w:t>
            </w:r>
            <w:r>
              <w:t> </w:t>
            </w:r>
            <w:r w:rsidRPr="009B531C">
              <w:t>23.501</w:t>
            </w:r>
            <w:r>
              <w:rPr>
                <w:b/>
              </w:rPr>
              <w:t> </w:t>
            </w:r>
            <w:r w:rsidRPr="009B531C">
              <w:t>[2].</w:t>
            </w:r>
          </w:p>
        </w:tc>
        <w:tc>
          <w:tcPr>
            <w:tcW w:w="467" w:type="pct"/>
            <w:tcBorders>
              <w:top w:val="single" w:sz="4" w:space="0" w:color="auto"/>
              <w:left w:val="single" w:sz="6" w:space="0" w:color="000000"/>
              <w:bottom w:val="single" w:sz="4" w:space="0" w:color="auto"/>
              <w:right w:val="single" w:sz="6" w:space="0" w:color="000000"/>
            </w:tcBorders>
          </w:tcPr>
          <w:p w14:paraId="14FFBBC0" w14:textId="11280D17" w:rsidR="002553C9" w:rsidRPr="00D4681E" w:rsidRDefault="002553C9" w:rsidP="002553C9">
            <w:pPr>
              <w:pStyle w:val="TAL"/>
            </w:pPr>
            <w:r>
              <w:rPr>
                <w:lang w:eastAsia="zh-CN"/>
              </w:rPr>
              <w:t>Query-eNS-PH2</w:t>
            </w:r>
          </w:p>
        </w:tc>
      </w:tr>
      <w:tr w:rsidR="002553C9" w:rsidRPr="00690A26" w14:paraId="18831C90"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4DEA0A1" w14:textId="2D2E4E98" w:rsidR="002553C9" w:rsidRDefault="002553C9" w:rsidP="002553C9">
            <w:pPr>
              <w:pStyle w:val="TAL"/>
              <w:rPr>
                <w:lang w:eastAsia="zh-CN"/>
              </w:rPr>
            </w:pPr>
            <w:r>
              <w:rPr>
                <w:lang w:eastAsia="zh-CN"/>
              </w:rPr>
              <w:t>complete-profile</w:t>
            </w:r>
          </w:p>
        </w:tc>
        <w:tc>
          <w:tcPr>
            <w:tcW w:w="737" w:type="pct"/>
            <w:tcBorders>
              <w:top w:val="single" w:sz="4" w:space="0" w:color="auto"/>
              <w:left w:val="single" w:sz="6" w:space="0" w:color="000000"/>
              <w:bottom w:val="single" w:sz="4" w:space="0" w:color="auto"/>
              <w:right w:val="single" w:sz="6" w:space="0" w:color="000000"/>
            </w:tcBorders>
          </w:tcPr>
          <w:p w14:paraId="6BC4E5E0" w14:textId="6489E346" w:rsidR="002553C9" w:rsidRDefault="002553C9" w:rsidP="002553C9">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7BB3B4B6" w14:textId="18E0EE44" w:rsidR="002553C9" w:rsidRDefault="002553C9" w:rsidP="002553C9">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828B183" w14:textId="08216785" w:rsidR="002553C9" w:rsidRDefault="002553C9" w:rsidP="002553C9">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72FFEE" w14:textId="77777777" w:rsidR="002553C9" w:rsidRDefault="002553C9" w:rsidP="002553C9">
            <w:pPr>
              <w:pStyle w:val="TAL"/>
            </w:pPr>
            <w:r>
              <w:rPr>
                <w:color w:val="000000"/>
              </w:rPr>
              <w:t>This IE may be included by an SCP with the value true to request to discover the complete profile of NF Instances (including authorization attributes such as the "allowedXXX" attributes of NFProfile and NFService data types) matching the query parameters. See clause </w:t>
            </w:r>
            <w:r w:rsidRPr="00690A26">
              <w:t>5.3.2.2.2</w:t>
            </w:r>
            <w:r>
              <w:t>.</w:t>
            </w:r>
          </w:p>
          <w:p w14:paraId="048AF27A" w14:textId="77777777" w:rsidR="002553C9" w:rsidRDefault="002553C9" w:rsidP="002553C9">
            <w:pPr>
              <w:pStyle w:val="TAL"/>
              <w:rPr>
                <w:lang w:eastAsia="zh-CN"/>
              </w:rPr>
            </w:pPr>
          </w:p>
          <w:p w14:paraId="6184E2CC" w14:textId="77777777" w:rsidR="002553C9" w:rsidRDefault="002553C9" w:rsidP="002553C9">
            <w:pPr>
              <w:pStyle w:val="TAL"/>
              <w:rPr>
                <w:lang w:eastAsia="zh-CN"/>
              </w:rPr>
            </w:pPr>
            <w:r w:rsidRPr="00F43B8A">
              <w:rPr>
                <w:rFonts w:hint="eastAsia"/>
                <w:lang w:eastAsia="zh-CN"/>
              </w:rPr>
              <w:t>Presence of this IE with false value shall be prohibited</w:t>
            </w:r>
            <w:r w:rsidRPr="00F43B8A">
              <w:t>.</w:t>
            </w:r>
          </w:p>
          <w:p w14:paraId="0C2ED120" w14:textId="0C89D9BE" w:rsidR="002553C9" w:rsidRPr="00690A26" w:rsidRDefault="002553C9" w:rsidP="002553C9">
            <w:pPr>
              <w:pStyle w:val="TAL"/>
            </w:pPr>
          </w:p>
        </w:tc>
        <w:tc>
          <w:tcPr>
            <w:tcW w:w="467" w:type="pct"/>
            <w:tcBorders>
              <w:top w:val="single" w:sz="4" w:space="0" w:color="auto"/>
              <w:left w:val="single" w:sz="6" w:space="0" w:color="000000"/>
              <w:bottom w:val="single" w:sz="4" w:space="0" w:color="auto"/>
              <w:right w:val="single" w:sz="6" w:space="0" w:color="000000"/>
            </w:tcBorders>
          </w:tcPr>
          <w:p w14:paraId="7B1966A1" w14:textId="32DFF188" w:rsidR="002553C9" w:rsidRPr="00CB0A0C" w:rsidRDefault="002553C9" w:rsidP="002553C9">
            <w:pPr>
              <w:pStyle w:val="TAL"/>
              <w:rPr>
                <w:lang w:val="es-ES"/>
              </w:rPr>
            </w:pPr>
            <w:r>
              <w:t>Complete-Profile-Discovery</w:t>
            </w:r>
          </w:p>
        </w:tc>
      </w:tr>
      <w:tr w:rsidR="002553C9" w:rsidRPr="00690A26" w14:paraId="191D64C4"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2287A48" w14:textId="4C19B730" w:rsidR="002553C9" w:rsidRDefault="002553C9" w:rsidP="002553C9">
            <w:pPr>
              <w:pStyle w:val="TAL"/>
              <w:rPr>
                <w:lang w:eastAsia="zh-CN"/>
              </w:rPr>
            </w:pPr>
            <w:r>
              <w:rPr>
                <w:lang w:eastAsia="zh-CN"/>
              </w:rPr>
              <w:t>n32-purposes</w:t>
            </w:r>
          </w:p>
        </w:tc>
        <w:tc>
          <w:tcPr>
            <w:tcW w:w="737" w:type="pct"/>
            <w:tcBorders>
              <w:top w:val="single" w:sz="4" w:space="0" w:color="auto"/>
              <w:left w:val="single" w:sz="6" w:space="0" w:color="000000"/>
              <w:bottom w:val="single" w:sz="4" w:space="0" w:color="auto"/>
              <w:right w:val="single" w:sz="6" w:space="0" w:color="000000"/>
            </w:tcBorders>
          </w:tcPr>
          <w:p w14:paraId="15E80522" w14:textId="11957C50" w:rsidR="002553C9" w:rsidRDefault="002553C9" w:rsidP="002553C9">
            <w:pPr>
              <w:pStyle w:val="TAL"/>
            </w:pPr>
            <w:r>
              <w:rPr>
                <w:lang w:eastAsia="zh-CN"/>
              </w:rPr>
              <w:t>array(N32Purpose)</w:t>
            </w:r>
          </w:p>
        </w:tc>
        <w:tc>
          <w:tcPr>
            <w:tcW w:w="160" w:type="pct"/>
            <w:tcBorders>
              <w:top w:val="single" w:sz="4" w:space="0" w:color="auto"/>
              <w:left w:val="single" w:sz="6" w:space="0" w:color="000000"/>
              <w:bottom w:val="single" w:sz="4" w:space="0" w:color="auto"/>
              <w:right w:val="single" w:sz="6" w:space="0" w:color="000000"/>
            </w:tcBorders>
          </w:tcPr>
          <w:p w14:paraId="0119AF44" w14:textId="2ECED4AB" w:rsidR="002553C9" w:rsidRDefault="002553C9" w:rsidP="002553C9">
            <w:pPr>
              <w:pStyle w:val="TAC"/>
              <w:rPr>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516562DF" w14:textId="4FC16229" w:rsidR="002553C9" w:rsidRDefault="002553C9" w:rsidP="002553C9">
            <w:pPr>
              <w:pStyle w:val="TAL"/>
              <w:rPr>
                <w:lang w:eastAsia="zh-CN"/>
              </w:rPr>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8DFA805" w14:textId="3B60E31F" w:rsidR="002553C9" w:rsidRDefault="002553C9" w:rsidP="002553C9">
            <w:pPr>
              <w:pStyle w:val="TAL"/>
              <w:rPr>
                <w:rFonts w:cs="Arial"/>
                <w:szCs w:val="18"/>
              </w:rPr>
            </w:pPr>
            <w:r w:rsidRPr="00690A26">
              <w:rPr>
                <w:rFonts w:cs="Arial"/>
                <w:szCs w:val="18"/>
              </w:rPr>
              <w:t xml:space="preserve">This IE may be included when the target NF type is </w:t>
            </w:r>
            <w:r>
              <w:rPr>
                <w:rFonts w:cs="Arial"/>
                <w:szCs w:val="18"/>
              </w:rPr>
              <w:t>"SEPP"</w:t>
            </w:r>
            <w:r>
              <w:t>.</w:t>
            </w:r>
          </w:p>
          <w:p w14:paraId="398EF46F" w14:textId="473D9B96" w:rsidR="002553C9" w:rsidRDefault="002553C9" w:rsidP="002553C9">
            <w:pPr>
              <w:pStyle w:val="TAL"/>
              <w:rPr>
                <w:color w:val="000000"/>
              </w:rPr>
            </w:pPr>
            <w:r>
              <w:t xml:space="preserve">When present, this IE shall indicate the requested N32 purposes to be supported by the SEPP. The NRF shall return SEPP profiles that support at least one requested N32 purpose. </w:t>
            </w:r>
          </w:p>
        </w:tc>
        <w:tc>
          <w:tcPr>
            <w:tcW w:w="467" w:type="pct"/>
            <w:tcBorders>
              <w:top w:val="single" w:sz="4" w:space="0" w:color="auto"/>
              <w:left w:val="single" w:sz="6" w:space="0" w:color="000000"/>
              <w:bottom w:val="single" w:sz="4" w:space="0" w:color="auto"/>
              <w:right w:val="single" w:sz="6" w:space="0" w:color="000000"/>
            </w:tcBorders>
          </w:tcPr>
          <w:p w14:paraId="3C440916" w14:textId="2186A62E" w:rsidR="002553C9" w:rsidRDefault="002553C9" w:rsidP="002553C9">
            <w:pPr>
              <w:pStyle w:val="TAL"/>
            </w:pPr>
            <w:r w:rsidRPr="00D4681E">
              <w:t>Query-SBIProtoc1</w:t>
            </w:r>
            <w:r>
              <w:t>8</w:t>
            </w:r>
          </w:p>
        </w:tc>
      </w:tr>
      <w:tr w:rsidR="002553C9" w:rsidRPr="00690A26" w14:paraId="11157B32"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3AEBAFC" w14:textId="5B158E7A" w:rsidR="002553C9" w:rsidRDefault="002553C9" w:rsidP="002553C9">
            <w:pPr>
              <w:pStyle w:val="TAL"/>
              <w:rPr>
                <w:lang w:eastAsia="zh-CN"/>
              </w:rPr>
            </w:pPr>
            <w:r>
              <w:t>preferred</w:t>
            </w:r>
            <w:r w:rsidRPr="00690A26">
              <w:t>-features</w:t>
            </w:r>
          </w:p>
        </w:tc>
        <w:tc>
          <w:tcPr>
            <w:tcW w:w="737" w:type="pct"/>
            <w:tcBorders>
              <w:top w:val="single" w:sz="4" w:space="0" w:color="auto"/>
              <w:left w:val="single" w:sz="6" w:space="0" w:color="000000"/>
              <w:bottom w:val="single" w:sz="4" w:space="0" w:color="auto"/>
              <w:right w:val="single" w:sz="6" w:space="0" w:color="000000"/>
            </w:tcBorders>
          </w:tcPr>
          <w:p w14:paraId="11484DCF" w14:textId="6507D6A7" w:rsidR="002553C9" w:rsidRDefault="002553C9" w:rsidP="002553C9">
            <w:pPr>
              <w:pStyle w:val="TAL"/>
              <w:rPr>
                <w:lang w:eastAsia="zh-CN"/>
              </w:rPr>
            </w:pPr>
            <w:r>
              <w:t>map</w:t>
            </w:r>
            <w:r w:rsidRPr="00690A26">
              <w:t>(SupportedFeatures)</w:t>
            </w:r>
          </w:p>
        </w:tc>
        <w:tc>
          <w:tcPr>
            <w:tcW w:w="160" w:type="pct"/>
            <w:tcBorders>
              <w:top w:val="single" w:sz="4" w:space="0" w:color="auto"/>
              <w:left w:val="single" w:sz="6" w:space="0" w:color="000000"/>
              <w:bottom w:val="single" w:sz="4" w:space="0" w:color="auto"/>
              <w:right w:val="single" w:sz="6" w:space="0" w:color="000000"/>
            </w:tcBorders>
          </w:tcPr>
          <w:p w14:paraId="1DDDC635" w14:textId="78C2B9ED" w:rsidR="002553C9"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009A815" w14:textId="6163C390" w:rsidR="002553C9" w:rsidRDefault="002553C9" w:rsidP="002553C9">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B525EED" w14:textId="77777777" w:rsidR="002553C9" w:rsidRDefault="002553C9" w:rsidP="002553C9">
            <w:pPr>
              <w:pStyle w:val="TAL"/>
            </w:pPr>
            <w:r w:rsidRPr="00690A26">
              <w:t xml:space="preserve">List of features </w:t>
            </w:r>
            <w:r>
              <w:t xml:space="preserve">preferred </w:t>
            </w:r>
            <w:r w:rsidRPr="00690A26">
              <w:t>to be supported by the target Network Function, as defined by the supportedFeatures attribute in NFService (see clauses 6.1.6.2.3 and 6.2.6.2.4).</w:t>
            </w:r>
          </w:p>
          <w:p w14:paraId="32108E5A" w14:textId="77777777" w:rsidR="002553C9" w:rsidRPr="00690A26" w:rsidRDefault="002553C9" w:rsidP="002553C9">
            <w:pPr>
              <w:pStyle w:val="TAL"/>
            </w:pPr>
          </w:p>
          <w:p w14:paraId="4031EDE2" w14:textId="77777777" w:rsidR="002553C9" w:rsidRDefault="002553C9" w:rsidP="002553C9">
            <w:pPr>
              <w:pStyle w:val="TAL"/>
            </w:pPr>
            <w:r w:rsidRPr="00690A26">
              <w:rPr>
                <w:rFonts w:cs="Arial"/>
                <w:szCs w:val="18"/>
                <w:lang w:eastAsia="zh-CN"/>
              </w:rPr>
              <w:t xml:space="preserve">The key of the map is the </w:t>
            </w:r>
            <w:r>
              <w:rPr>
                <w:rFonts w:cs="Arial"/>
                <w:szCs w:val="18"/>
                <w:lang w:eastAsia="zh-CN"/>
              </w:rPr>
              <w:t>S</w:t>
            </w:r>
            <w:r>
              <w:t>ervice Name as specified in clause </w:t>
            </w:r>
            <w:r w:rsidRPr="0058488F">
              <w:t>6.1.6.3.11</w:t>
            </w:r>
            <w:r>
              <w:t>. Each</w:t>
            </w:r>
            <w:r w:rsidRPr="00690A26">
              <w:t xml:space="preserve"> </w:t>
            </w:r>
            <w:r>
              <w:t>element carries the preferred feature(s) to be supported by the target Network Function for the indicated service</w:t>
            </w:r>
            <w:r w:rsidRPr="00690A26">
              <w:t>.</w:t>
            </w:r>
          </w:p>
          <w:p w14:paraId="567FD31D" w14:textId="77777777" w:rsidR="002553C9" w:rsidRDefault="002553C9" w:rsidP="002553C9">
            <w:pPr>
              <w:pStyle w:val="TAL"/>
            </w:pPr>
          </w:p>
          <w:p w14:paraId="00D2DB7A" w14:textId="77777777" w:rsidR="002553C9" w:rsidDel="00E914B5" w:rsidRDefault="002553C9" w:rsidP="002553C9">
            <w:pPr>
              <w:pStyle w:val="TAL"/>
            </w:pPr>
            <w:r>
              <w:t>The NRF shall priorize the NF candidates supporting the preferred features in the search result.</w:t>
            </w:r>
          </w:p>
          <w:p w14:paraId="343A85ED" w14:textId="77777777" w:rsidR="002553C9" w:rsidRDefault="002553C9" w:rsidP="002553C9">
            <w:pPr>
              <w:pStyle w:val="TAL"/>
            </w:pPr>
          </w:p>
          <w:p w14:paraId="6D821CBF" w14:textId="0CB129AB" w:rsidR="002553C9" w:rsidRPr="00690A26" w:rsidRDefault="002553C9" w:rsidP="002553C9">
            <w:pPr>
              <w:pStyle w:val="TAL"/>
              <w:rPr>
                <w:rFonts w:cs="Arial"/>
                <w:szCs w:val="18"/>
              </w:rPr>
            </w:pPr>
            <w:r>
              <w:t>(NOTE 24)</w:t>
            </w:r>
          </w:p>
        </w:tc>
        <w:tc>
          <w:tcPr>
            <w:tcW w:w="467" w:type="pct"/>
            <w:tcBorders>
              <w:top w:val="single" w:sz="4" w:space="0" w:color="auto"/>
              <w:left w:val="single" w:sz="6" w:space="0" w:color="000000"/>
              <w:bottom w:val="single" w:sz="4" w:space="0" w:color="auto"/>
              <w:right w:val="single" w:sz="6" w:space="0" w:color="000000"/>
            </w:tcBorders>
          </w:tcPr>
          <w:p w14:paraId="3395B38A" w14:textId="1A974BA8" w:rsidR="002553C9" w:rsidRPr="00D4681E" w:rsidRDefault="002553C9" w:rsidP="002553C9">
            <w:pPr>
              <w:pStyle w:val="TAL"/>
            </w:pPr>
            <w:r w:rsidRPr="00D4681E">
              <w:t>Query-SBIProtoc1</w:t>
            </w:r>
            <w:r>
              <w:t>8</w:t>
            </w:r>
          </w:p>
        </w:tc>
      </w:tr>
      <w:tr w:rsidR="002553C9" w:rsidRPr="00690A26" w14:paraId="0342ACB8"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066F82B" w14:textId="0EE853A8" w:rsidR="002553C9" w:rsidRDefault="002553C9" w:rsidP="002553C9">
            <w:pPr>
              <w:pStyle w:val="TAL"/>
            </w:pPr>
            <w:r>
              <w:t>remote</w:t>
            </w:r>
            <w:r w:rsidRPr="00690A26">
              <w:rPr>
                <w:rFonts w:hint="eastAsia"/>
              </w:rPr>
              <w:t>-plmn</w:t>
            </w:r>
            <w:r>
              <w:t>-id-roaming</w:t>
            </w:r>
          </w:p>
        </w:tc>
        <w:tc>
          <w:tcPr>
            <w:tcW w:w="737" w:type="pct"/>
            <w:tcBorders>
              <w:top w:val="single" w:sz="4" w:space="0" w:color="auto"/>
              <w:left w:val="single" w:sz="6" w:space="0" w:color="000000"/>
              <w:bottom w:val="single" w:sz="4" w:space="0" w:color="auto"/>
              <w:right w:val="single" w:sz="6" w:space="0" w:color="000000"/>
            </w:tcBorders>
          </w:tcPr>
          <w:p w14:paraId="594B3F0B" w14:textId="01DE04AA" w:rsidR="002553C9" w:rsidRDefault="002553C9" w:rsidP="002553C9">
            <w:pPr>
              <w:pStyle w:val="TAL"/>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36BE7664" w14:textId="3D659CD0" w:rsidR="002553C9" w:rsidRPr="00690A26"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3D0BBA9" w14:textId="7E3DB419" w:rsidR="002553C9" w:rsidRPr="00690A26" w:rsidRDefault="002553C9" w:rsidP="002553C9">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0332070" w14:textId="24AC6724" w:rsidR="002553C9" w:rsidRDefault="002553C9" w:rsidP="002553C9">
            <w:pPr>
              <w:pStyle w:val="TAL"/>
              <w:rPr>
                <w:rFonts w:cs="Arial"/>
                <w:szCs w:val="18"/>
              </w:rPr>
            </w:pPr>
            <w:r w:rsidRPr="00690A26">
              <w:rPr>
                <w:rFonts w:cs="Arial" w:hint="eastAsia"/>
                <w:szCs w:val="18"/>
              </w:rPr>
              <w:t xml:space="preserve">If included, this IE shall </w:t>
            </w:r>
            <w:r>
              <w:rPr>
                <w:rFonts w:cs="Arial"/>
                <w:szCs w:val="18"/>
              </w:rPr>
              <w:t xml:space="preserve">indicate </w:t>
            </w:r>
            <w:r w:rsidRPr="00690A26">
              <w:rPr>
                <w:rFonts w:cs="Arial" w:hint="eastAsia"/>
                <w:szCs w:val="18"/>
              </w:rPr>
              <w:t xml:space="preserve">the </w:t>
            </w:r>
            <w:r>
              <w:rPr>
                <w:rFonts w:cs="Arial"/>
                <w:szCs w:val="18"/>
              </w:rPr>
              <w:t xml:space="preserve">remote </w:t>
            </w:r>
            <w:r w:rsidRPr="00690A26">
              <w:rPr>
                <w:rFonts w:cs="Arial" w:hint="eastAsia"/>
                <w:szCs w:val="18"/>
              </w:rPr>
              <w:t xml:space="preserve">PLMN </w:t>
            </w:r>
            <w:r>
              <w:t xml:space="preserve">that </w:t>
            </w:r>
            <w:r w:rsidRPr="0048769E">
              <w:t xml:space="preserve">the </w:t>
            </w:r>
            <w:r>
              <w:t>target NF service producer can serve, i.e. the NF service producer can serve the roaming UEs which belong to the indicated remote PLMN</w:t>
            </w:r>
            <w:r w:rsidRPr="00690A26">
              <w:rPr>
                <w:rFonts w:cs="Arial"/>
                <w:szCs w:val="18"/>
              </w:rPr>
              <w:t>. This IE may be included when the target NF type is "</w:t>
            </w:r>
            <w:r>
              <w:rPr>
                <w:rFonts w:cs="Arial"/>
                <w:szCs w:val="18"/>
              </w:rPr>
              <w:t>SMSF</w:t>
            </w:r>
            <w:r w:rsidRPr="00690A26">
              <w:rPr>
                <w:rFonts w:cs="Arial"/>
                <w:szCs w:val="18"/>
              </w:rPr>
              <w:t>"</w:t>
            </w:r>
            <w:r w:rsidR="002C56DB">
              <w:rPr>
                <w:rFonts w:cs="Arial"/>
                <w:szCs w:val="18"/>
              </w:rPr>
              <w:t xml:space="preserve"> or "SMF"</w:t>
            </w:r>
            <w:r w:rsidRPr="00690A26">
              <w:rPr>
                <w:rFonts w:cs="Arial"/>
                <w:szCs w:val="18"/>
              </w:rPr>
              <w:t>.</w:t>
            </w:r>
          </w:p>
          <w:p w14:paraId="64703E2E" w14:textId="77777777" w:rsidR="002553C9" w:rsidRDefault="002553C9" w:rsidP="002553C9">
            <w:pPr>
              <w:pStyle w:val="TAL"/>
            </w:pPr>
          </w:p>
          <w:p w14:paraId="0FED76D8" w14:textId="43836DAD" w:rsidR="002553C9" w:rsidRDefault="002C56DB" w:rsidP="002553C9">
            <w:pPr>
              <w:pStyle w:val="TAL"/>
              <w:rPr>
                <w:rFonts w:cs="Arial"/>
                <w:szCs w:val="18"/>
              </w:rPr>
            </w:pPr>
            <w:r>
              <w:rPr>
                <w:rFonts w:cs="Arial"/>
                <w:szCs w:val="18"/>
              </w:rPr>
              <w:t>When selecting a candidate SMSF, t</w:t>
            </w:r>
            <w:r w:rsidR="002553C9" w:rsidRPr="00F84FB1">
              <w:rPr>
                <w:rFonts w:cs="Arial"/>
                <w:szCs w:val="18"/>
              </w:rPr>
              <w:t xml:space="preserve">he NRF shall return the candidate NF service producer(s) in discovery result with </w:t>
            </w:r>
            <w:r w:rsidR="002553C9">
              <w:rPr>
                <w:rFonts w:cs="Arial"/>
                <w:szCs w:val="18"/>
              </w:rPr>
              <w:t xml:space="preserve">the </w:t>
            </w:r>
            <w:r w:rsidR="002553C9" w:rsidRPr="00F84FB1">
              <w:rPr>
                <w:rFonts w:cs="Arial"/>
                <w:szCs w:val="18"/>
              </w:rPr>
              <w:t xml:space="preserve">following </w:t>
            </w:r>
            <w:r w:rsidR="002553C9">
              <w:rPr>
                <w:rFonts w:cs="Arial"/>
                <w:szCs w:val="18"/>
              </w:rPr>
              <w:t>order</w:t>
            </w:r>
            <w:r w:rsidR="002553C9">
              <w:t xml:space="preserve"> </w:t>
            </w:r>
            <w:r w:rsidR="002553C9" w:rsidRPr="00C4585A">
              <w:rPr>
                <w:rFonts w:cs="Arial"/>
                <w:szCs w:val="18"/>
              </w:rPr>
              <w:t>of preference</w:t>
            </w:r>
            <w:r w:rsidR="002553C9" w:rsidRPr="00F84FB1">
              <w:rPr>
                <w:rFonts w:cs="Arial"/>
                <w:szCs w:val="18"/>
              </w:rPr>
              <w:t>:</w:t>
            </w:r>
          </w:p>
          <w:p w14:paraId="08B9B0AA" w14:textId="77777777" w:rsidR="002553C9" w:rsidRDefault="002553C9" w:rsidP="002553C9">
            <w:pPr>
              <w:pStyle w:val="TAL"/>
              <w:rPr>
                <w:rFonts w:cs="Arial"/>
                <w:szCs w:val="18"/>
              </w:rPr>
            </w:pPr>
          </w:p>
          <w:p w14:paraId="24115796" w14:textId="77777777" w:rsidR="002553C9" w:rsidRPr="008D71E2" w:rsidRDefault="002553C9" w:rsidP="002553C9">
            <w:pPr>
              <w:pStyle w:val="B1"/>
              <w:rPr>
                <w:rFonts w:ascii="Arial" w:hAnsi="Arial" w:cs="Arial"/>
                <w:sz w:val="18"/>
                <w:szCs w:val="18"/>
              </w:rPr>
            </w:pPr>
            <w:r w:rsidRPr="00EB08A5">
              <w:rPr>
                <w:rFonts w:ascii="Arial" w:hAnsi="Arial" w:cs="Arial"/>
                <w:sz w:val="18"/>
                <w:szCs w:val="18"/>
              </w:rPr>
              <w:t>-</w:t>
            </w:r>
            <w:r w:rsidRPr="00EB08A5">
              <w:rPr>
                <w:rFonts w:ascii="Arial" w:hAnsi="Arial" w:cs="Arial"/>
                <w:sz w:val="18"/>
                <w:szCs w:val="18"/>
              </w:rPr>
              <w:tab/>
              <w:t>NF profiles explicitly indicated the support of roaming UE for the requested remote PLMN; then</w:t>
            </w:r>
          </w:p>
          <w:p w14:paraId="28D0E0A2" w14:textId="77777777" w:rsidR="002553C9" w:rsidRPr="00EB08A5" w:rsidRDefault="002553C9" w:rsidP="002553C9">
            <w:pPr>
              <w:pStyle w:val="B1"/>
              <w:rPr>
                <w:rFonts w:ascii="Arial" w:hAnsi="Arial" w:cs="Arial"/>
                <w:sz w:val="18"/>
                <w:szCs w:val="18"/>
              </w:rPr>
            </w:pPr>
            <w:r w:rsidRPr="00EB08A5">
              <w:rPr>
                <w:rFonts w:ascii="Arial" w:hAnsi="Arial" w:cs="Arial"/>
                <w:sz w:val="18"/>
                <w:szCs w:val="18"/>
              </w:rPr>
              <w:t>-</w:t>
            </w:r>
            <w:r w:rsidRPr="00EB08A5">
              <w:rPr>
                <w:rFonts w:ascii="Arial" w:hAnsi="Arial" w:cs="Arial"/>
                <w:sz w:val="18"/>
                <w:szCs w:val="18"/>
              </w:rPr>
              <w:tab/>
              <w:t>NF profiles indicated the support of roaming UE for any remote PLMN; then</w:t>
            </w:r>
          </w:p>
          <w:p w14:paraId="12919DB3" w14:textId="77777777" w:rsidR="002C56DB" w:rsidRDefault="002553C9" w:rsidP="002C56DB">
            <w:pPr>
              <w:pStyle w:val="B1"/>
              <w:rPr>
                <w:rFonts w:ascii="Arial" w:hAnsi="Arial" w:cs="Arial"/>
                <w:sz w:val="18"/>
                <w:szCs w:val="18"/>
              </w:rPr>
            </w:pPr>
            <w:r w:rsidRPr="00EB08A5">
              <w:rPr>
                <w:rFonts w:ascii="Arial" w:hAnsi="Arial" w:cs="Arial"/>
                <w:sz w:val="18"/>
                <w:szCs w:val="18"/>
              </w:rPr>
              <w:t>-</w:t>
            </w:r>
            <w:r w:rsidRPr="00EB08A5">
              <w:rPr>
                <w:rFonts w:ascii="Arial" w:hAnsi="Arial" w:cs="Arial"/>
                <w:sz w:val="18"/>
                <w:szCs w:val="18"/>
              </w:rPr>
              <w:tab/>
              <w:t>if none of above are available, NF profiles without indication of roaming UE support.</w:t>
            </w:r>
          </w:p>
          <w:p w14:paraId="775BA544" w14:textId="77777777" w:rsidR="002C56DB" w:rsidRDefault="002C56DB" w:rsidP="002C56DB">
            <w:pPr>
              <w:pStyle w:val="TAL"/>
              <w:rPr>
                <w:rFonts w:cs="Arial"/>
                <w:szCs w:val="18"/>
              </w:rPr>
            </w:pPr>
            <w:r>
              <w:rPr>
                <w:rFonts w:cs="Arial"/>
                <w:szCs w:val="18"/>
              </w:rPr>
              <w:t xml:space="preserve">When selecting a candidate SMF </w:t>
            </w:r>
            <w:r w:rsidRPr="0084795B">
              <w:rPr>
                <w:rFonts w:cs="Arial"/>
                <w:szCs w:val="18"/>
              </w:rPr>
              <w:t>for an LBO PDU session</w:t>
            </w:r>
            <w:r>
              <w:rPr>
                <w:rFonts w:cs="Arial"/>
                <w:szCs w:val="18"/>
              </w:rPr>
              <w:t xml:space="preserve"> </w:t>
            </w:r>
            <w:r>
              <w:rPr>
                <w:lang w:eastAsia="fr-FR"/>
              </w:rPr>
              <w:t>in VPLMN for an inbound roaming UE</w:t>
            </w:r>
            <w:r>
              <w:rPr>
                <w:rFonts w:cs="Arial"/>
                <w:szCs w:val="18"/>
              </w:rPr>
              <w:t>, t</w:t>
            </w:r>
            <w:r w:rsidRPr="00F84FB1">
              <w:rPr>
                <w:rFonts w:cs="Arial"/>
                <w:szCs w:val="18"/>
              </w:rPr>
              <w:t xml:space="preserve">he NRF shall return the candidate </w:t>
            </w:r>
            <w:r>
              <w:rPr>
                <w:rFonts w:cs="Arial"/>
                <w:szCs w:val="18"/>
              </w:rPr>
              <w:t>SMFs</w:t>
            </w:r>
            <w:r w:rsidRPr="00F84FB1">
              <w:rPr>
                <w:rFonts w:cs="Arial"/>
                <w:szCs w:val="18"/>
              </w:rPr>
              <w:t xml:space="preserve"> in discovery result </w:t>
            </w:r>
            <w:r>
              <w:rPr>
                <w:rFonts w:cs="Arial"/>
                <w:szCs w:val="18"/>
              </w:rPr>
              <w:t>in</w:t>
            </w:r>
            <w:r w:rsidRPr="00F84FB1">
              <w:rPr>
                <w:rFonts w:cs="Arial"/>
                <w:szCs w:val="18"/>
              </w:rPr>
              <w:t xml:space="preserve"> </w:t>
            </w:r>
            <w:r>
              <w:rPr>
                <w:rFonts w:cs="Arial"/>
                <w:szCs w:val="18"/>
              </w:rPr>
              <w:t xml:space="preserve">the </w:t>
            </w:r>
            <w:r w:rsidRPr="00F84FB1">
              <w:rPr>
                <w:rFonts w:cs="Arial"/>
                <w:szCs w:val="18"/>
              </w:rPr>
              <w:t xml:space="preserve">following </w:t>
            </w:r>
            <w:r>
              <w:rPr>
                <w:rFonts w:cs="Arial"/>
                <w:szCs w:val="18"/>
              </w:rPr>
              <w:t>order</w:t>
            </w:r>
            <w:r w:rsidRPr="00F84FB1">
              <w:rPr>
                <w:rFonts w:cs="Arial"/>
                <w:szCs w:val="18"/>
              </w:rPr>
              <w:t>:</w:t>
            </w:r>
          </w:p>
          <w:p w14:paraId="11E023F8" w14:textId="77777777" w:rsidR="002C56DB" w:rsidRDefault="002C56DB" w:rsidP="002C56DB">
            <w:pPr>
              <w:pStyle w:val="TAL"/>
              <w:rPr>
                <w:rFonts w:cs="Arial"/>
                <w:szCs w:val="18"/>
              </w:rPr>
            </w:pPr>
          </w:p>
          <w:p w14:paraId="5ED09F82" w14:textId="77777777" w:rsidR="002C56DB" w:rsidRPr="00EB08A5" w:rsidRDefault="002C56DB" w:rsidP="002C56DB">
            <w:pPr>
              <w:pStyle w:val="B1"/>
              <w:rPr>
                <w:rFonts w:ascii="Arial" w:hAnsi="Arial" w:cs="Arial"/>
                <w:sz w:val="18"/>
                <w:szCs w:val="18"/>
              </w:rPr>
            </w:pPr>
            <w:r w:rsidRPr="00EB08A5">
              <w:rPr>
                <w:rFonts w:ascii="Arial" w:hAnsi="Arial" w:cs="Arial"/>
                <w:sz w:val="18"/>
                <w:szCs w:val="18"/>
              </w:rPr>
              <w:t>-</w:t>
            </w:r>
            <w:r w:rsidRPr="00EB08A5">
              <w:rPr>
                <w:rFonts w:ascii="Arial" w:hAnsi="Arial" w:cs="Arial"/>
                <w:sz w:val="18"/>
                <w:szCs w:val="18"/>
              </w:rPr>
              <w:tab/>
            </w:r>
            <w:r>
              <w:rPr>
                <w:rFonts w:ascii="Arial" w:hAnsi="Arial" w:cs="Arial"/>
                <w:sz w:val="18"/>
                <w:szCs w:val="18"/>
              </w:rPr>
              <w:t xml:space="preserve">NF profiles with the </w:t>
            </w:r>
            <w:r w:rsidRPr="007E38F6">
              <w:rPr>
                <w:rFonts w:ascii="Arial" w:hAnsi="Arial" w:cs="Arial"/>
                <w:sz w:val="18"/>
                <w:szCs w:val="18"/>
              </w:rPr>
              <w:t xml:space="preserve">uePlmnRangeList </w:t>
            </w:r>
            <w:r>
              <w:rPr>
                <w:rFonts w:ascii="Arial" w:hAnsi="Arial" w:cs="Arial"/>
                <w:sz w:val="18"/>
                <w:szCs w:val="18"/>
              </w:rPr>
              <w:t xml:space="preserve">configured in the DnnSmfInfoItem containing the </w:t>
            </w:r>
            <w:r w:rsidRPr="00F516F4">
              <w:rPr>
                <w:rFonts w:ascii="Arial" w:hAnsi="Arial" w:cs="Arial"/>
                <w:sz w:val="18"/>
                <w:szCs w:val="18"/>
              </w:rPr>
              <w:t xml:space="preserve">PLMN ID indicated in </w:t>
            </w:r>
            <w:r>
              <w:rPr>
                <w:rFonts w:ascii="Arial" w:hAnsi="Arial" w:cs="Arial"/>
                <w:sz w:val="18"/>
                <w:szCs w:val="18"/>
              </w:rPr>
              <w:t xml:space="preserve">the </w:t>
            </w:r>
            <w:r w:rsidRPr="00C31F52">
              <w:rPr>
                <w:rFonts w:ascii="Arial" w:hAnsi="Arial" w:cs="Arial"/>
                <w:sz w:val="18"/>
                <w:szCs w:val="18"/>
              </w:rPr>
              <w:t xml:space="preserve">remote-plmn-id-roaming </w:t>
            </w:r>
            <w:r>
              <w:rPr>
                <w:rFonts w:ascii="Arial" w:hAnsi="Arial" w:cs="Arial"/>
                <w:sz w:val="18"/>
                <w:szCs w:val="18"/>
              </w:rPr>
              <w:t>query parameter</w:t>
            </w:r>
            <w:r w:rsidRPr="00EB08A5">
              <w:rPr>
                <w:rFonts w:ascii="Arial" w:hAnsi="Arial" w:cs="Arial"/>
                <w:sz w:val="18"/>
                <w:szCs w:val="18"/>
              </w:rPr>
              <w:t xml:space="preserve">; </w:t>
            </w:r>
            <w:r>
              <w:rPr>
                <w:rFonts w:ascii="Arial" w:hAnsi="Arial" w:cs="Arial"/>
                <w:sz w:val="18"/>
                <w:szCs w:val="18"/>
              </w:rPr>
              <w:t>otherwise</w:t>
            </w:r>
          </w:p>
          <w:p w14:paraId="39BC1A5C" w14:textId="5F3C98F7" w:rsidR="002553C9" w:rsidRPr="004F3AE3" w:rsidRDefault="002C56DB" w:rsidP="002C56DB">
            <w:pPr>
              <w:pStyle w:val="B1"/>
              <w:rPr>
                <w:rFonts w:ascii="Arial" w:hAnsi="Arial" w:cs="Arial"/>
                <w:sz w:val="18"/>
                <w:szCs w:val="18"/>
              </w:rPr>
            </w:pPr>
            <w:r w:rsidRPr="00EB08A5">
              <w:rPr>
                <w:rFonts w:ascii="Arial" w:hAnsi="Arial" w:cs="Arial"/>
                <w:sz w:val="18"/>
                <w:szCs w:val="18"/>
              </w:rPr>
              <w:lastRenderedPageBreak/>
              <w:t>-</w:t>
            </w:r>
            <w:r w:rsidRPr="00EB08A5">
              <w:rPr>
                <w:rFonts w:ascii="Arial" w:hAnsi="Arial" w:cs="Arial"/>
                <w:sz w:val="18"/>
                <w:szCs w:val="18"/>
              </w:rPr>
              <w:tab/>
              <w:t xml:space="preserve">NF profiles without </w:t>
            </w:r>
            <w:r>
              <w:rPr>
                <w:rFonts w:ascii="Arial" w:hAnsi="Arial" w:cs="Arial"/>
                <w:sz w:val="18"/>
                <w:szCs w:val="18"/>
              </w:rPr>
              <w:t xml:space="preserve">a </w:t>
            </w:r>
            <w:r w:rsidRPr="007E38F6">
              <w:rPr>
                <w:rFonts w:ascii="Arial" w:hAnsi="Arial" w:cs="Arial"/>
                <w:sz w:val="18"/>
                <w:szCs w:val="18"/>
              </w:rPr>
              <w:t>uePlmnRangeList</w:t>
            </w:r>
            <w:r>
              <w:rPr>
                <w:rFonts w:ascii="Arial" w:hAnsi="Arial" w:cs="Arial"/>
                <w:sz w:val="18"/>
                <w:szCs w:val="18"/>
              </w:rPr>
              <w:t xml:space="preserve"> being configured, i.e., when there is no specific SMF(s) configured to serve the UEs from the PLMN identified by the</w:t>
            </w:r>
            <w:r w:rsidRPr="00C31F52">
              <w:rPr>
                <w:rFonts w:ascii="Arial" w:hAnsi="Arial" w:cs="Arial"/>
                <w:sz w:val="18"/>
                <w:szCs w:val="18"/>
              </w:rPr>
              <w:t xml:space="preserve"> remote-plmn-id-roaming</w:t>
            </w:r>
            <w:r>
              <w:rPr>
                <w:rFonts w:ascii="Arial" w:hAnsi="Arial" w:cs="Arial"/>
                <w:sz w:val="18"/>
                <w:szCs w:val="18"/>
              </w:rPr>
              <w:t xml:space="preserve"> </w:t>
            </w:r>
            <w:r w:rsidRPr="002361BA">
              <w:rPr>
                <w:rFonts w:ascii="Arial" w:hAnsi="Arial" w:cs="Arial"/>
                <w:sz w:val="18"/>
                <w:szCs w:val="18"/>
              </w:rPr>
              <w:t>query parameter</w:t>
            </w:r>
            <w:r w:rsidRPr="00EB08A5">
              <w:rPr>
                <w:rFonts w:ascii="Arial" w:hAnsi="Arial" w:cs="Arial"/>
                <w:sz w:val="18"/>
                <w:szCs w:val="18"/>
              </w:rPr>
              <w:t>.</w:t>
            </w:r>
          </w:p>
        </w:tc>
        <w:tc>
          <w:tcPr>
            <w:tcW w:w="467" w:type="pct"/>
            <w:tcBorders>
              <w:top w:val="single" w:sz="4" w:space="0" w:color="auto"/>
              <w:left w:val="single" w:sz="6" w:space="0" w:color="000000"/>
              <w:bottom w:val="single" w:sz="4" w:space="0" w:color="auto"/>
              <w:right w:val="single" w:sz="6" w:space="0" w:color="000000"/>
            </w:tcBorders>
          </w:tcPr>
          <w:p w14:paraId="004C1EB5" w14:textId="61BB8769" w:rsidR="002553C9" w:rsidRPr="00D4681E" w:rsidRDefault="002553C9" w:rsidP="002553C9">
            <w:pPr>
              <w:pStyle w:val="TAL"/>
            </w:pPr>
            <w:r w:rsidRPr="00D4681E">
              <w:lastRenderedPageBreak/>
              <w:t>Query-SBIProtoc1</w:t>
            </w:r>
            <w:r>
              <w:t>8</w:t>
            </w:r>
          </w:p>
        </w:tc>
      </w:tr>
      <w:tr w:rsidR="002553C9" w:rsidRPr="00690A26" w14:paraId="1572EA73"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13166ED" w14:textId="7A970199" w:rsidR="002553C9" w:rsidRDefault="002553C9" w:rsidP="002553C9">
            <w:pPr>
              <w:pStyle w:val="TAL"/>
            </w:pPr>
            <w:r>
              <w:lastRenderedPageBreak/>
              <w:t>pru</w:t>
            </w:r>
            <w:r w:rsidRPr="00B1070C">
              <w:t>-</w:t>
            </w:r>
            <w:r>
              <w:t>tai</w:t>
            </w:r>
          </w:p>
        </w:tc>
        <w:tc>
          <w:tcPr>
            <w:tcW w:w="737" w:type="pct"/>
            <w:tcBorders>
              <w:top w:val="single" w:sz="4" w:space="0" w:color="auto"/>
              <w:left w:val="single" w:sz="6" w:space="0" w:color="000000"/>
              <w:bottom w:val="single" w:sz="4" w:space="0" w:color="auto"/>
              <w:right w:val="single" w:sz="6" w:space="0" w:color="000000"/>
            </w:tcBorders>
          </w:tcPr>
          <w:p w14:paraId="3F467959" w14:textId="0E254BC3" w:rsidR="002553C9" w:rsidRPr="00690A26" w:rsidRDefault="002553C9" w:rsidP="002553C9">
            <w:pPr>
              <w:pStyle w:val="TAL"/>
            </w:pPr>
            <w:r>
              <w:rPr>
                <w:color w:val="000000"/>
              </w:rPr>
              <w:t>Tai</w:t>
            </w:r>
          </w:p>
        </w:tc>
        <w:tc>
          <w:tcPr>
            <w:tcW w:w="160" w:type="pct"/>
            <w:tcBorders>
              <w:top w:val="single" w:sz="4" w:space="0" w:color="auto"/>
              <w:left w:val="single" w:sz="6" w:space="0" w:color="000000"/>
              <w:bottom w:val="single" w:sz="4" w:space="0" w:color="auto"/>
              <w:right w:val="single" w:sz="6" w:space="0" w:color="000000"/>
            </w:tcBorders>
          </w:tcPr>
          <w:p w14:paraId="0DAA30B7" w14:textId="47D83103" w:rsidR="002553C9" w:rsidRPr="00690A26" w:rsidRDefault="002553C9" w:rsidP="002553C9">
            <w:pPr>
              <w:pStyle w:val="TAC"/>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551B86BD" w14:textId="4BDD0A45" w:rsidR="002553C9" w:rsidRPr="00690A26" w:rsidRDefault="002553C9" w:rsidP="002553C9">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9DFCC29" w14:textId="77777777" w:rsidR="002553C9" w:rsidRDefault="002553C9" w:rsidP="002553C9">
            <w:pPr>
              <w:pStyle w:val="TAL"/>
            </w:pPr>
            <w:r w:rsidRPr="00B1070C">
              <w:t>This may be included if the</w:t>
            </w:r>
            <w:r>
              <w:t xml:space="preserve"> target NF type is "LMF".</w:t>
            </w:r>
          </w:p>
          <w:p w14:paraId="19A82B98" w14:textId="77777777" w:rsidR="002553C9" w:rsidRDefault="002553C9" w:rsidP="002553C9">
            <w:pPr>
              <w:pStyle w:val="TAL"/>
            </w:pPr>
          </w:p>
          <w:p w14:paraId="1C0CEB96" w14:textId="639D32DE" w:rsidR="002553C9" w:rsidRPr="00690A26" w:rsidRDefault="002553C9" w:rsidP="002553C9">
            <w:pPr>
              <w:pStyle w:val="TAL"/>
              <w:rPr>
                <w:rFonts w:cs="Arial"/>
                <w:szCs w:val="18"/>
              </w:rPr>
            </w:pPr>
            <w:r w:rsidRPr="00B1070C">
              <w:t>When prese</w:t>
            </w:r>
            <w:r>
              <w:t>nt, this IE indicates whether LMF</w:t>
            </w:r>
            <w:r w:rsidRPr="00B1070C">
              <w:t xml:space="preserve">(s) </w:t>
            </w:r>
            <w:r>
              <w:t>serving a TAI with PRU(s)</w:t>
            </w:r>
            <w:r w:rsidRPr="00B1070C">
              <w:t xml:space="preserve"> </w:t>
            </w:r>
            <w:r>
              <w:t xml:space="preserve">existence </w:t>
            </w:r>
            <w:r w:rsidRPr="00B1070C">
              <w:t>needs to be discovered.</w:t>
            </w:r>
          </w:p>
        </w:tc>
        <w:tc>
          <w:tcPr>
            <w:tcW w:w="467" w:type="pct"/>
            <w:tcBorders>
              <w:top w:val="single" w:sz="4" w:space="0" w:color="auto"/>
              <w:left w:val="single" w:sz="6" w:space="0" w:color="000000"/>
              <w:bottom w:val="single" w:sz="4" w:space="0" w:color="auto"/>
              <w:right w:val="single" w:sz="6" w:space="0" w:color="000000"/>
            </w:tcBorders>
          </w:tcPr>
          <w:p w14:paraId="36B694B0" w14:textId="20B567E2" w:rsidR="002553C9" w:rsidRPr="00D4681E" w:rsidRDefault="002553C9" w:rsidP="002553C9">
            <w:pPr>
              <w:pStyle w:val="TAL"/>
            </w:pPr>
            <w:r>
              <w:rPr>
                <w:lang w:val="es-ES"/>
              </w:rPr>
              <w:t>Query-eLCS</w:t>
            </w:r>
            <w:r w:rsidRPr="00CB0A0C">
              <w:rPr>
                <w:lang w:val="es-ES"/>
              </w:rPr>
              <w:t>-PH</w:t>
            </w:r>
            <w:r>
              <w:rPr>
                <w:lang w:val="es-ES"/>
              </w:rPr>
              <w:t>3</w:t>
            </w:r>
          </w:p>
        </w:tc>
      </w:tr>
      <w:tr w:rsidR="002553C9" w:rsidRPr="00690A26" w14:paraId="0970DF21"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6984397" w14:textId="50C414EC" w:rsidR="002553C9" w:rsidRDefault="002553C9" w:rsidP="002553C9">
            <w:pPr>
              <w:pStyle w:val="TAL"/>
            </w:pPr>
            <w:r>
              <w:t>pru-support-ind</w:t>
            </w:r>
          </w:p>
        </w:tc>
        <w:tc>
          <w:tcPr>
            <w:tcW w:w="737" w:type="pct"/>
            <w:tcBorders>
              <w:top w:val="single" w:sz="4" w:space="0" w:color="auto"/>
              <w:left w:val="single" w:sz="6" w:space="0" w:color="000000"/>
              <w:bottom w:val="single" w:sz="4" w:space="0" w:color="auto"/>
              <w:right w:val="single" w:sz="6" w:space="0" w:color="000000"/>
            </w:tcBorders>
          </w:tcPr>
          <w:p w14:paraId="3A65BC6A" w14:textId="0D63750F" w:rsidR="002553C9" w:rsidRDefault="002553C9" w:rsidP="002553C9">
            <w:pPr>
              <w:pStyle w:val="TAL"/>
              <w:rPr>
                <w:color w:val="000000"/>
              </w:rPr>
            </w:pPr>
            <w:r>
              <w:t>boolean</w:t>
            </w:r>
          </w:p>
        </w:tc>
        <w:tc>
          <w:tcPr>
            <w:tcW w:w="160" w:type="pct"/>
            <w:tcBorders>
              <w:top w:val="single" w:sz="4" w:space="0" w:color="auto"/>
              <w:left w:val="single" w:sz="6" w:space="0" w:color="000000"/>
              <w:bottom w:val="single" w:sz="4" w:space="0" w:color="auto"/>
              <w:right w:val="single" w:sz="6" w:space="0" w:color="000000"/>
            </w:tcBorders>
          </w:tcPr>
          <w:p w14:paraId="6BFA1010" w14:textId="3B8E7353" w:rsidR="002553C9" w:rsidRPr="00B1070C" w:rsidRDefault="002553C9" w:rsidP="002553C9">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734722AE" w14:textId="62EB1DCD" w:rsidR="002553C9" w:rsidRPr="00B1070C" w:rsidRDefault="002553C9" w:rsidP="002553C9">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0E33BD4" w14:textId="77777777" w:rsidR="002553C9" w:rsidRDefault="002553C9" w:rsidP="002553C9">
            <w:pPr>
              <w:pStyle w:val="TAL"/>
            </w:pPr>
            <w:r w:rsidRPr="00B1070C">
              <w:t>This IE may be included when the target NF type is "</w:t>
            </w:r>
            <w:r>
              <w:t>LMF</w:t>
            </w:r>
            <w:r w:rsidRPr="00B1070C">
              <w:t>".</w:t>
            </w:r>
          </w:p>
          <w:p w14:paraId="587B259B" w14:textId="77777777" w:rsidR="002553C9" w:rsidRDefault="002553C9" w:rsidP="002553C9">
            <w:pPr>
              <w:pStyle w:val="TAL"/>
            </w:pPr>
          </w:p>
          <w:p w14:paraId="075E933D" w14:textId="77777777" w:rsidR="002553C9" w:rsidRPr="002857AD" w:rsidRDefault="002553C9" w:rsidP="002553C9">
            <w:pPr>
              <w:pStyle w:val="TAL"/>
            </w:pPr>
            <w:r w:rsidRPr="002857AD">
              <w:t xml:space="preserve">When present, this IE indicates whether </w:t>
            </w:r>
            <w:r>
              <w:t>the</w:t>
            </w:r>
            <w:r w:rsidRPr="002857AD">
              <w:t xml:space="preserve"> </w:t>
            </w:r>
            <w:r>
              <w:t xml:space="preserve">LMF(s) supporting </w:t>
            </w:r>
            <w:r>
              <w:rPr>
                <w:rFonts w:hint="eastAsia"/>
                <w:lang w:eastAsia="zh-CN"/>
              </w:rPr>
              <w:t>P</w:t>
            </w:r>
            <w:r>
              <w:t>RU function</w:t>
            </w:r>
            <w:r>
              <w:rPr>
                <w:rFonts w:cs="Arial"/>
                <w:szCs w:val="18"/>
              </w:rPr>
              <w:t xml:space="preserve"> </w:t>
            </w:r>
            <w:r w:rsidRPr="002857AD">
              <w:t>need</w:t>
            </w:r>
            <w:r>
              <w:t>(</w:t>
            </w:r>
            <w:r w:rsidRPr="002857AD">
              <w:t>s</w:t>
            </w:r>
            <w:r>
              <w:t>)</w:t>
            </w:r>
            <w:r w:rsidRPr="002857AD">
              <w:t xml:space="preserve"> to be discovered.</w:t>
            </w:r>
          </w:p>
          <w:p w14:paraId="52433C2A" w14:textId="77777777" w:rsidR="002553C9" w:rsidRPr="002857AD" w:rsidRDefault="002553C9" w:rsidP="002553C9">
            <w:pPr>
              <w:pStyle w:val="TAL"/>
            </w:pPr>
          </w:p>
          <w:p w14:paraId="0B0A6A92" w14:textId="7867E927" w:rsidR="002553C9" w:rsidRPr="00B1070C" w:rsidRDefault="002553C9" w:rsidP="002553C9">
            <w:pPr>
              <w:pStyle w:val="TAL"/>
            </w:pPr>
            <w:r w:rsidRPr="002857AD">
              <w:rPr>
                <w:rFonts w:cs="Arial"/>
                <w:szCs w:val="18"/>
              </w:rPr>
              <w:t xml:space="preserve">true: </w:t>
            </w:r>
            <w:r>
              <w:rPr>
                <w:rFonts w:cs="Arial"/>
                <w:szCs w:val="18"/>
              </w:rPr>
              <w:t xml:space="preserve">target LMF(s) supporting PRU function </w:t>
            </w:r>
            <w:r>
              <w:t>are</w:t>
            </w:r>
            <w:r w:rsidRPr="002857AD">
              <w:rPr>
                <w:rFonts w:cs="Arial"/>
                <w:szCs w:val="18"/>
              </w:rPr>
              <w:t xml:space="preserve"> requested to be discovered;</w:t>
            </w:r>
            <w:r w:rsidRPr="002857AD">
              <w:rPr>
                <w:rFonts w:cs="Arial"/>
                <w:szCs w:val="18"/>
              </w:rPr>
              <w:br/>
              <w:t xml:space="preserve">false: </w:t>
            </w:r>
            <w:r>
              <w:rPr>
                <w:rFonts w:cs="Arial"/>
                <w:szCs w:val="18"/>
              </w:rPr>
              <w:t xml:space="preserve">target LMF(s) not supporting PRU function </w:t>
            </w:r>
            <w:r>
              <w:t>are</w:t>
            </w:r>
            <w:r>
              <w:rPr>
                <w:rFonts w:cs="Arial"/>
                <w:szCs w:val="18"/>
              </w:rPr>
              <w:t xml:space="preserve">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29A7122C" w14:textId="45686B76" w:rsidR="002553C9" w:rsidRDefault="002553C9" w:rsidP="002553C9">
            <w:pPr>
              <w:pStyle w:val="TAL"/>
              <w:rPr>
                <w:lang w:val="es-ES"/>
              </w:rPr>
            </w:pPr>
            <w:r>
              <w:rPr>
                <w:lang w:val="es-ES"/>
              </w:rPr>
              <w:t>Query-eLCS</w:t>
            </w:r>
            <w:r w:rsidRPr="00CB0A0C">
              <w:rPr>
                <w:lang w:val="es-ES"/>
              </w:rPr>
              <w:t>-PH</w:t>
            </w:r>
            <w:r>
              <w:rPr>
                <w:lang w:val="es-ES"/>
              </w:rPr>
              <w:t>3</w:t>
            </w:r>
          </w:p>
        </w:tc>
      </w:tr>
      <w:tr w:rsidR="002553C9" w:rsidRPr="00690A26" w14:paraId="3BDD472D"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53C55A9" w14:textId="37BDDCB5" w:rsidR="002553C9" w:rsidRDefault="002553C9" w:rsidP="002553C9">
            <w:pPr>
              <w:pStyle w:val="TAL"/>
            </w:pPr>
            <w:r>
              <w:t>preferred-up-positioning-ind</w:t>
            </w:r>
          </w:p>
        </w:tc>
        <w:tc>
          <w:tcPr>
            <w:tcW w:w="737" w:type="pct"/>
            <w:tcBorders>
              <w:top w:val="single" w:sz="4" w:space="0" w:color="auto"/>
              <w:left w:val="single" w:sz="6" w:space="0" w:color="000000"/>
              <w:bottom w:val="single" w:sz="4" w:space="0" w:color="auto"/>
              <w:right w:val="single" w:sz="6" w:space="0" w:color="000000"/>
            </w:tcBorders>
          </w:tcPr>
          <w:p w14:paraId="76AEE372" w14:textId="09C8EF56" w:rsidR="002553C9" w:rsidRDefault="002553C9" w:rsidP="002553C9">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2E588F51" w14:textId="7C927913" w:rsidR="002553C9" w:rsidRDefault="002553C9" w:rsidP="002553C9">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67ED67E" w14:textId="1A3BCF02" w:rsidR="002553C9" w:rsidRPr="00B1070C" w:rsidRDefault="002553C9" w:rsidP="002553C9">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3813202" w14:textId="77777777" w:rsidR="002553C9" w:rsidRDefault="002553C9" w:rsidP="002553C9">
            <w:pPr>
              <w:pStyle w:val="TAL"/>
            </w:pPr>
            <w:r w:rsidRPr="00B1070C">
              <w:t>This IE may be included when the target NF type is "</w:t>
            </w:r>
            <w:r>
              <w:t>LMF</w:t>
            </w:r>
            <w:r w:rsidRPr="00B1070C">
              <w:t>".</w:t>
            </w:r>
          </w:p>
          <w:p w14:paraId="0E6825A3" w14:textId="77777777" w:rsidR="002553C9" w:rsidRDefault="002553C9" w:rsidP="002553C9">
            <w:pPr>
              <w:pStyle w:val="TAL"/>
            </w:pPr>
          </w:p>
          <w:p w14:paraId="4C788673" w14:textId="77777777" w:rsidR="002553C9" w:rsidRPr="002857AD" w:rsidRDefault="002553C9" w:rsidP="002553C9">
            <w:pPr>
              <w:pStyle w:val="TAL"/>
            </w:pPr>
            <w:r w:rsidRPr="002857AD">
              <w:t xml:space="preserve">When present, this IE indicates whether </w:t>
            </w:r>
            <w:r>
              <w:t>the</w:t>
            </w:r>
            <w:r w:rsidRPr="002857AD">
              <w:t xml:space="preserve"> </w:t>
            </w:r>
            <w:r>
              <w:t xml:space="preserve">LMF(s) supporting </w:t>
            </w:r>
            <w:r>
              <w:rPr>
                <w:lang w:eastAsia="zh-CN"/>
              </w:rPr>
              <w:t>user plane positioning</w:t>
            </w:r>
            <w:r>
              <w:t xml:space="preserve"> capability</w:t>
            </w:r>
            <w:r>
              <w:rPr>
                <w:rFonts w:cs="Arial"/>
                <w:szCs w:val="18"/>
              </w:rPr>
              <w:t xml:space="preserve"> </w:t>
            </w:r>
            <w:r>
              <w:t xml:space="preserve">are desired </w:t>
            </w:r>
            <w:r w:rsidRPr="002857AD">
              <w:t>to be discovered.</w:t>
            </w:r>
          </w:p>
          <w:p w14:paraId="46CAD85F" w14:textId="77777777" w:rsidR="002553C9" w:rsidRPr="002857AD" w:rsidRDefault="002553C9" w:rsidP="002553C9">
            <w:pPr>
              <w:pStyle w:val="TAL"/>
            </w:pPr>
          </w:p>
          <w:p w14:paraId="6EDB923F" w14:textId="77777777" w:rsidR="002553C9" w:rsidRDefault="002553C9" w:rsidP="002553C9">
            <w:pPr>
              <w:pStyle w:val="TAL"/>
              <w:rPr>
                <w:rFonts w:cs="Arial"/>
                <w:szCs w:val="18"/>
              </w:rPr>
            </w:pPr>
            <w:r w:rsidRPr="002857AD">
              <w:rPr>
                <w:rFonts w:cs="Arial"/>
                <w:szCs w:val="18"/>
              </w:rPr>
              <w:t xml:space="preserve">true: </w:t>
            </w:r>
            <w:r>
              <w:rPr>
                <w:rFonts w:cs="Arial"/>
                <w:szCs w:val="18"/>
              </w:rPr>
              <w:t xml:space="preserve">target LMF(s) supporting </w:t>
            </w:r>
            <w:r>
              <w:rPr>
                <w:lang w:eastAsia="zh-CN"/>
              </w:rPr>
              <w:t>user plane positioning</w:t>
            </w:r>
            <w:r>
              <w:t xml:space="preserve"> capability</w:t>
            </w:r>
            <w:r>
              <w:rPr>
                <w:rFonts w:cs="Arial"/>
                <w:szCs w:val="18"/>
              </w:rPr>
              <w:t xml:space="preserve"> </w:t>
            </w:r>
            <w:r>
              <w:t>are</w:t>
            </w:r>
            <w:r w:rsidRPr="002857AD">
              <w:rPr>
                <w:rFonts w:cs="Arial"/>
                <w:szCs w:val="18"/>
              </w:rPr>
              <w:t xml:space="preserve"> </w:t>
            </w:r>
            <w:r>
              <w:rPr>
                <w:rFonts w:cs="Arial"/>
                <w:szCs w:val="18"/>
              </w:rPr>
              <w:t>desired</w:t>
            </w:r>
            <w:r w:rsidRPr="002857AD">
              <w:rPr>
                <w:rFonts w:cs="Arial"/>
                <w:szCs w:val="18"/>
              </w:rPr>
              <w:t xml:space="preserve"> to be discovered;</w:t>
            </w:r>
            <w:r w:rsidRPr="002857AD">
              <w:rPr>
                <w:rFonts w:cs="Arial"/>
                <w:szCs w:val="18"/>
              </w:rPr>
              <w:br/>
            </w:r>
          </w:p>
          <w:p w14:paraId="78865DA4" w14:textId="77777777" w:rsidR="002553C9" w:rsidRDefault="002553C9" w:rsidP="002553C9">
            <w:pPr>
              <w:pStyle w:val="TAL"/>
            </w:pPr>
          </w:p>
          <w:p w14:paraId="1AF75EDE" w14:textId="55C34600" w:rsidR="002553C9" w:rsidRPr="00B1070C" w:rsidRDefault="002553C9" w:rsidP="002553C9">
            <w:pPr>
              <w:pStyle w:val="TAL"/>
            </w:pPr>
            <w:r w:rsidRPr="00E46F39">
              <w:t>Presence of this IE with false value shall be prohibited.</w:t>
            </w:r>
          </w:p>
        </w:tc>
        <w:tc>
          <w:tcPr>
            <w:tcW w:w="467" w:type="pct"/>
            <w:tcBorders>
              <w:top w:val="single" w:sz="4" w:space="0" w:color="auto"/>
              <w:left w:val="single" w:sz="6" w:space="0" w:color="000000"/>
              <w:bottom w:val="single" w:sz="4" w:space="0" w:color="auto"/>
              <w:right w:val="single" w:sz="6" w:space="0" w:color="000000"/>
            </w:tcBorders>
          </w:tcPr>
          <w:p w14:paraId="1EFF1BE1" w14:textId="3F615DB8" w:rsidR="002553C9" w:rsidRDefault="002553C9" w:rsidP="002553C9">
            <w:pPr>
              <w:pStyle w:val="TAL"/>
              <w:rPr>
                <w:lang w:val="es-ES"/>
              </w:rPr>
            </w:pPr>
            <w:r>
              <w:rPr>
                <w:lang w:val="es-ES"/>
              </w:rPr>
              <w:t>Query-eLCS</w:t>
            </w:r>
            <w:r w:rsidRPr="00CB0A0C">
              <w:rPr>
                <w:lang w:val="es-ES"/>
              </w:rPr>
              <w:t>-PH</w:t>
            </w:r>
            <w:r>
              <w:rPr>
                <w:lang w:val="es-ES"/>
              </w:rPr>
              <w:t>3</w:t>
            </w:r>
          </w:p>
        </w:tc>
      </w:tr>
      <w:tr w:rsidR="002553C9" w:rsidRPr="00690A26" w14:paraId="7FF298CF"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9282132" w14:textId="4E0FDC8D" w:rsidR="002553C9" w:rsidRDefault="002553C9" w:rsidP="002553C9">
            <w:pPr>
              <w:pStyle w:val="TAL"/>
            </w:pPr>
            <w:r>
              <w:rPr>
                <w:lang w:eastAsia="zh-CN"/>
              </w:rPr>
              <w:t>af-data</w:t>
            </w:r>
          </w:p>
        </w:tc>
        <w:tc>
          <w:tcPr>
            <w:tcW w:w="737" w:type="pct"/>
            <w:tcBorders>
              <w:top w:val="single" w:sz="4" w:space="0" w:color="auto"/>
              <w:left w:val="single" w:sz="6" w:space="0" w:color="000000"/>
              <w:bottom w:val="single" w:sz="4" w:space="0" w:color="auto"/>
              <w:right w:val="single" w:sz="6" w:space="0" w:color="000000"/>
            </w:tcBorders>
          </w:tcPr>
          <w:p w14:paraId="138E7C58" w14:textId="518CFA18" w:rsidR="002553C9" w:rsidRDefault="002553C9" w:rsidP="002553C9">
            <w:pPr>
              <w:pStyle w:val="TAL"/>
              <w:rPr>
                <w:color w:val="000000"/>
              </w:rPr>
            </w:pPr>
            <w:r>
              <w:t>AfData</w:t>
            </w:r>
          </w:p>
        </w:tc>
        <w:tc>
          <w:tcPr>
            <w:tcW w:w="160" w:type="pct"/>
            <w:tcBorders>
              <w:top w:val="single" w:sz="4" w:space="0" w:color="auto"/>
              <w:left w:val="single" w:sz="6" w:space="0" w:color="000000"/>
              <w:bottom w:val="single" w:sz="4" w:space="0" w:color="auto"/>
              <w:right w:val="single" w:sz="6" w:space="0" w:color="000000"/>
            </w:tcBorders>
          </w:tcPr>
          <w:p w14:paraId="5C44F523" w14:textId="286341A3" w:rsidR="002553C9" w:rsidRPr="00B1070C"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C7D3041" w14:textId="02D9D8AB" w:rsidR="002553C9" w:rsidRPr="00B1070C" w:rsidRDefault="002553C9" w:rsidP="002553C9">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9B12712" w14:textId="7A59D269" w:rsidR="002553C9" w:rsidRPr="00B1070C" w:rsidRDefault="002553C9" w:rsidP="002553C9">
            <w:pPr>
              <w:pStyle w:val="TAL"/>
            </w:pPr>
            <w:r w:rsidRPr="004C4D25">
              <w:t xml:space="preserve">When present, this IE shall contain the </w:t>
            </w:r>
            <w:r>
              <w:t>event</w:t>
            </w:r>
            <w:r w:rsidRPr="004C4D25">
              <w:t xml:space="preserve"> that </w:t>
            </w:r>
            <w:r>
              <w:t>is supported by</w:t>
            </w:r>
            <w:r w:rsidRPr="00321379">
              <w:t xml:space="preserve"> the </w:t>
            </w:r>
            <w:r>
              <w:t>"AF" for trusted AF discovery.</w:t>
            </w:r>
          </w:p>
        </w:tc>
        <w:tc>
          <w:tcPr>
            <w:tcW w:w="467" w:type="pct"/>
            <w:tcBorders>
              <w:top w:val="single" w:sz="4" w:space="0" w:color="auto"/>
              <w:left w:val="single" w:sz="6" w:space="0" w:color="000000"/>
              <w:bottom w:val="single" w:sz="4" w:space="0" w:color="auto"/>
              <w:right w:val="single" w:sz="6" w:space="0" w:color="000000"/>
            </w:tcBorders>
          </w:tcPr>
          <w:p w14:paraId="2C34C83D" w14:textId="62EA127C" w:rsidR="002553C9" w:rsidRDefault="002553C9" w:rsidP="002553C9">
            <w:pPr>
              <w:pStyle w:val="TAL"/>
              <w:rPr>
                <w:lang w:val="es-ES"/>
              </w:rPr>
            </w:pPr>
            <w:r>
              <w:rPr>
                <w:lang w:val="es-ES"/>
              </w:rPr>
              <w:t>Query-eLCS</w:t>
            </w:r>
            <w:r w:rsidRPr="00CB0A0C">
              <w:rPr>
                <w:lang w:val="es-ES"/>
              </w:rPr>
              <w:t>-PH</w:t>
            </w:r>
            <w:r>
              <w:rPr>
                <w:lang w:val="es-ES"/>
              </w:rPr>
              <w:t>3</w:t>
            </w:r>
          </w:p>
        </w:tc>
      </w:tr>
      <w:tr w:rsidR="002553C9" w:rsidRPr="00690A26" w14:paraId="36A92E0B"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D6352CA" w14:textId="05B5C284" w:rsidR="002553C9" w:rsidRDefault="002553C9" w:rsidP="002553C9">
            <w:pPr>
              <w:pStyle w:val="TAL"/>
              <w:rPr>
                <w:lang w:eastAsia="zh-CN"/>
              </w:rPr>
            </w:pPr>
            <w:r>
              <w:t>ml-accuracy-checking-ind</w:t>
            </w:r>
          </w:p>
        </w:tc>
        <w:tc>
          <w:tcPr>
            <w:tcW w:w="737" w:type="pct"/>
            <w:tcBorders>
              <w:top w:val="single" w:sz="4" w:space="0" w:color="auto"/>
              <w:left w:val="single" w:sz="6" w:space="0" w:color="000000"/>
              <w:bottom w:val="single" w:sz="4" w:space="0" w:color="auto"/>
              <w:right w:val="single" w:sz="6" w:space="0" w:color="000000"/>
            </w:tcBorders>
          </w:tcPr>
          <w:p w14:paraId="666C0AF0" w14:textId="28F3FCEC" w:rsidR="002553C9" w:rsidRDefault="002553C9" w:rsidP="002553C9">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9EC8742" w14:textId="333AC1B4" w:rsidR="002553C9" w:rsidRPr="00690A26"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20DC24C" w14:textId="7025D34E" w:rsidR="002553C9" w:rsidRDefault="002553C9" w:rsidP="002553C9">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6284B06" w14:textId="77777777" w:rsidR="002553C9" w:rsidRDefault="002553C9" w:rsidP="002553C9">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 xml:space="preserve">target NWDAF(s) instances </w:t>
            </w:r>
            <w:r>
              <w:t>containing MTLF with ML Model</w:t>
            </w:r>
            <w:r>
              <w:rPr>
                <w:rFonts w:cs="Arial"/>
                <w:szCs w:val="18"/>
              </w:rPr>
              <w:t xml:space="preserve"> a</w:t>
            </w:r>
            <w:r>
              <w:t>ccuracy checking capability</w:t>
            </w:r>
            <w:r>
              <w:rPr>
                <w:rFonts w:cs="Arial"/>
                <w:szCs w:val="18"/>
              </w:rPr>
              <w:t xml:space="preserve"> are required.</w:t>
            </w:r>
          </w:p>
          <w:p w14:paraId="02D31068" w14:textId="77777777" w:rsidR="002553C9" w:rsidRPr="00A4161E" w:rsidRDefault="002553C9" w:rsidP="002553C9">
            <w:pPr>
              <w:pStyle w:val="TAL"/>
              <w:rPr>
                <w:lang w:eastAsia="zh-CN"/>
              </w:rPr>
            </w:pPr>
          </w:p>
          <w:p w14:paraId="44E3B6D9" w14:textId="7629168E" w:rsidR="002553C9" w:rsidRPr="004C4D25" w:rsidRDefault="002553C9" w:rsidP="002553C9">
            <w:pPr>
              <w:pStyle w:val="TAL"/>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6EEA897B" w14:textId="21534F4F" w:rsidR="002553C9" w:rsidRDefault="002553C9" w:rsidP="002553C9">
            <w:pPr>
              <w:pStyle w:val="TAL"/>
              <w:rPr>
                <w:lang w:val="es-ES"/>
              </w:rPr>
            </w:pPr>
            <w:r w:rsidRPr="00D15EBE">
              <w:rPr>
                <w:lang w:val="es-ES"/>
              </w:rPr>
              <w:t>Query-eNA-PH</w:t>
            </w:r>
            <w:r>
              <w:rPr>
                <w:lang w:val="es-ES"/>
              </w:rPr>
              <w:t>3</w:t>
            </w:r>
          </w:p>
        </w:tc>
      </w:tr>
      <w:tr w:rsidR="002553C9" w:rsidRPr="00690A26" w14:paraId="62040ECB"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48BCA51" w14:textId="14164EB6" w:rsidR="002553C9" w:rsidRDefault="002553C9" w:rsidP="002553C9">
            <w:pPr>
              <w:pStyle w:val="TAL"/>
              <w:rPr>
                <w:lang w:eastAsia="zh-CN"/>
              </w:rPr>
            </w:pPr>
            <w:r w:rsidRPr="00A4161E">
              <w:t>analytics</w:t>
            </w:r>
            <w:r>
              <w:t>-accuracy-checking-ind</w:t>
            </w:r>
          </w:p>
        </w:tc>
        <w:tc>
          <w:tcPr>
            <w:tcW w:w="737" w:type="pct"/>
            <w:tcBorders>
              <w:top w:val="single" w:sz="4" w:space="0" w:color="auto"/>
              <w:left w:val="single" w:sz="6" w:space="0" w:color="000000"/>
              <w:bottom w:val="single" w:sz="4" w:space="0" w:color="auto"/>
              <w:right w:val="single" w:sz="6" w:space="0" w:color="000000"/>
            </w:tcBorders>
          </w:tcPr>
          <w:p w14:paraId="21DD4C9C" w14:textId="36D65AC2" w:rsidR="002553C9" w:rsidRDefault="002553C9" w:rsidP="002553C9">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41D0C594" w14:textId="5864989F" w:rsidR="002553C9" w:rsidRPr="00690A26"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1388E7E" w14:textId="263FE4EE" w:rsidR="002553C9" w:rsidRDefault="002553C9" w:rsidP="002553C9">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C3E37C7" w14:textId="77777777" w:rsidR="002553C9" w:rsidRDefault="002553C9" w:rsidP="002553C9">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 xml:space="preserve">target NWDAF(s) instances </w:t>
            </w:r>
            <w:r>
              <w:t xml:space="preserve">containing AnLF with </w:t>
            </w:r>
            <w:r w:rsidRPr="00A61799">
              <w:t>Analytics</w:t>
            </w:r>
            <w:r>
              <w:rPr>
                <w:rFonts w:cs="Arial"/>
                <w:szCs w:val="18"/>
              </w:rPr>
              <w:t xml:space="preserve"> a</w:t>
            </w:r>
            <w:r>
              <w:t>ccuracy checking capability</w:t>
            </w:r>
            <w:r>
              <w:rPr>
                <w:rFonts w:cs="Arial"/>
                <w:szCs w:val="18"/>
              </w:rPr>
              <w:t xml:space="preserve"> are required.</w:t>
            </w:r>
          </w:p>
          <w:p w14:paraId="79EECBC5" w14:textId="77777777" w:rsidR="002553C9" w:rsidRDefault="002553C9" w:rsidP="002553C9">
            <w:pPr>
              <w:pStyle w:val="TAL"/>
              <w:rPr>
                <w:lang w:eastAsia="zh-CN"/>
              </w:rPr>
            </w:pPr>
          </w:p>
          <w:p w14:paraId="71BF3570" w14:textId="590C35C8" w:rsidR="002553C9" w:rsidRPr="004C4D25" w:rsidRDefault="002553C9" w:rsidP="002553C9">
            <w:pPr>
              <w:pStyle w:val="TAL"/>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4F71F656" w14:textId="4478252E" w:rsidR="002553C9" w:rsidRDefault="002553C9" w:rsidP="002553C9">
            <w:pPr>
              <w:pStyle w:val="TAL"/>
              <w:rPr>
                <w:lang w:val="es-ES"/>
              </w:rPr>
            </w:pPr>
            <w:r w:rsidRPr="00D15EBE">
              <w:rPr>
                <w:lang w:val="es-ES"/>
              </w:rPr>
              <w:t>Query-eNA-PH</w:t>
            </w:r>
            <w:r>
              <w:rPr>
                <w:lang w:val="es-ES"/>
              </w:rPr>
              <w:t>3</w:t>
            </w:r>
          </w:p>
        </w:tc>
      </w:tr>
      <w:tr w:rsidR="002553C9" w:rsidRPr="00690A26" w14:paraId="002A0793"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5EA94AD" w14:textId="0B53836D" w:rsidR="002553C9" w:rsidRPr="00A4161E" w:rsidRDefault="002553C9" w:rsidP="002553C9">
            <w:pPr>
              <w:pStyle w:val="TAL"/>
            </w:pPr>
            <w:r w:rsidRPr="00DC3F3B">
              <w:t>ml</w:t>
            </w:r>
            <w:r>
              <w:t>-m</w:t>
            </w:r>
            <w:r w:rsidRPr="00DC3F3B">
              <w:t>odel</w:t>
            </w:r>
            <w:r>
              <w:t>-s</w:t>
            </w:r>
            <w:r w:rsidRPr="00DC3F3B">
              <w:t>torage</w:t>
            </w:r>
            <w:r>
              <w:t>-ind</w:t>
            </w:r>
          </w:p>
        </w:tc>
        <w:tc>
          <w:tcPr>
            <w:tcW w:w="737" w:type="pct"/>
            <w:tcBorders>
              <w:top w:val="single" w:sz="4" w:space="0" w:color="auto"/>
              <w:left w:val="single" w:sz="6" w:space="0" w:color="000000"/>
              <w:bottom w:val="single" w:sz="4" w:space="0" w:color="auto"/>
              <w:right w:val="single" w:sz="6" w:space="0" w:color="000000"/>
            </w:tcBorders>
          </w:tcPr>
          <w:p w14:paraId="7356A49C" w14:textId="1DE591FD" w:rsidR="002553C9" w:rsidRPr="00690A26" w:rsidRDefault="002553C9" w:rsidP="002553C9">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DF5E6DC" w14:textId="0B1E62E4" w:rsidR="002553C9" w:rsidRPr="00690A26"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DA67F3B" w14:textId="27C47F59" w:rsidR="002553C9" w:rsidRPr="00690A26" w:rsidRDefault="002553C9" w:rsidP="002553C9">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8564DDA" w14:textId="3CE2FCD4" w:rsidR="002553C9" w:rsidRDefault="002553C9" w:rsidP="002553C9">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 xml:space="preserve">target ADRF(s) instances </w:t>
            </w:r>
            <w:r>
              <w:t>with ML model storage and retrieval capability</w:t>
            </w:r>
            <w:r>
              <w:rPr>
                <w:rFonts w:cs="Arial"/>
                <w:szCs w:val="18"/>
              </w:rPr>
              <w:t xml:space="preserve"> are required.</w:t>
            </w:r>
          </w:p>
          <w:p w14:paraId="61F579D6" w14:textId="77777777" w:rsidR="002553C9" w:rsidRDefault="002553C9" w:rsidP="002553C9">
            <w:pPr>
              <w:pStyle w:val="TAL"/>
              <w:rPr>
                <w:lang w:eastAsia="zh-CN"/>
              </w:rPr>
            </w:pPr>
          </w:p>
          <w:p w14:paraId="376BD732" w14:textId="214FF830" w:rsidR="002553C9" w:rsidRPr="00690A26" w:rsidRDefault="002553C9" w:rsidP="002553C9">
            <w:pPr>
              <w:pStyle w:val="TAL"/>
              <w:rPr>
                <w:rFonts w:cs="Arial"/>
                <w:szCs w:val="18"/>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3F2B6E0F" w14:textId="13F0FD11" w:rsidR="002553C9" w:rsidRPr="00D15EBE" w:rsidRDefault="002553C9" w:rsidP="002553C9">
            <w:pPr>
              <w:pStyle w:val="TAL"/>
              <w:rPr>
                <w:lang w:val="es-ES"/>
              </w:rPr>
            </w:pPr>
            <w:r w:rsidRPr="00D15EBE">
              <w:rPr>
                <w:lang w:val="es-ES"/>
              </w:rPr>
              <w:t>Query-eNA-PH</w:t>
            </w:r>
            <w:r>
              <w:rPr>
                <w:lang w:val="es-ES"/>
              </w:rPr>
              <w:t>3</w:t>
            </w:r>
          </w:p>
        </w:tc>
      </w:tr>
      <w:tr w:rsidR="002553C9" w:rsidRPr="00690A26" w14:paraId="3AD4CB93"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8D9EAB9" w14:textId="3DF33967" w:rsidR="002553C9" w:rsidRPr="00DC3F3B" w:rsidRDefault="002553C9" w:rsidP="002553C9">
            <w:pPr>
              <w:pStyle w:val="TAL"/>
            </w:pPr>
            <w:r>
              <w:t>data-s</w:t>
            </w:r>
            <w:r w:rsidRPr="00DC3F3B">
              <w:t>torage</w:t>
            </w:r>
            <w:r>
              <w:t>-ind</w:t>
            </w:r>
          </w:p>
        </w:tc>
        <w:tc>
          <w:tcPr>
            <w:tcW w:w="737" w:type="pct"/>
            <w:tcBorders>
              <w:top w:val="single" w:sz="4" w:space="0" w:color="auto"/>
              <w:left w:val="single" w:sz="6" w:space="0" w:color="000000"/>
              <w:bottom w:val="single" w:sz="4" w:space="0" w:color="auto"/>
              <w:right w:val="single" w:sz="6" w:space="0" w:color="000000"/>
            </w:tcBorders>
          </w:tcPr>
          <w:p w14:paraId="0B0EB651" w14:textId="36EDFAE3" w:rsidR="002553C9" w:rsidRPr="00690A26" w:rsidRDefault="002553C9" w:rsidP="002553C9">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4E75059C" w14:textId="62BEA177" w:rsidR="002553C9" w:rsidRPr="00690A26"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A6516BF" w14:textId="46454B9D" w:rsidR="002553C9" w:rsidRPr="00690A26" w:rsidRDefault="002553C9" w:rsidP="002553C9">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B72A9C3" w14:textId="77777777" w:rsidR="002553C9" w:rsidRDefault="002553C9" w:rsidP="002553C9">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 xml:space="preserve">target ADRF(s) instances </w:t>
            </w:r>
            <w:r>
              <w:t>with data and analytics storage and retrieval capability</w:t>
            </w:r>
            <w:r>
              <w:rPr>
                <w:rFonts w:cs="Arial"/>
                <w:szCs w:val="18"/>
              </w:rPr>
              <w:t xml:space="preserve"> are required.</w:t>
            </w:r>
          </w:p>
          <w:p w14:paraId="28E794FA" w14:textId="77777777" w:rsidR="002553C9" w:rsidRDefault="002553C9" w:rsidP="002553C9">
            <w:pPr>
              <w:pStyle w:val="TAL"/>
              <w:rPr>
                <w:lang w:eastAsia="zh-CN"/>
              </w:rPr>
            </w:pPr>
          </w:p>
          <w:p w14:paraId="13269EDE" w14:textId="574B0D77" w:rsidR="002553C9" w:rsidRPr="00690A26" w:rsidRDefault="002553C9" w:rsidP="002553C9">
            <w:pPr>
              <w:pStyle w:val="TAL"/>
              <w:rPr>
                <w:rFonts w:cs="Arial"/>
                <w:szCs w:val="18"/>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4BA95954" w14:textId="7550757B" w:rsidR="002553C9" w:rsidRPr="00D15EBE" w:rsidRDefault="002553C9" w:rsidP="002553C9">
            <w:pPr>
              <w:pStyle w:val="TAL"/>
              <w:rPr>
                <w:lang w:val="es-ES"/>
              </w:rPr>
            </w:pPr>
            <w:r w:rsidRPr="00D15EBE">
              <w:rPr>
                <w:lang w:val="es-ES"/>
              </w:rPr>
              <w:t>Query-eNA-PH</w:t>
            </w:r>
            <w:r>
              <w:rPr>
                <w:lang w:val="es-ES"/>
              </w:rPr>
              <w:t>3</w:t>
            </w:r>
          </w:p>
        </w:tc>
      </w:tr>
      <w:tr w:rsidR="002553C9" w:rsidRPr="00690A26" w14:paraId="30D4BC30"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B1353DE" w14:textId="57E3038A" w:rsidR="002553C9" w:rsidRPr="00DC3F3B" w:rsidRDefault="002553C9" w:rsidP="002553C9">
            <w:pPr>
              <w:pStyle w:val="TAL"/>
            </w:pPr>
            <w:r>
              <w:t>d</w:t>
            </w:r>
            <w:r w:rsidRPr="0049054F">
              <w:t>ata</w:t>
            </w:r>
            <w:r>
              <w:t>-s</w:t>
            </w:r>
            <w:r w:rsidRPr="0049054F">
              <w:t>ubscriptio</w:t>
            </w:r>
            <w:r>
              <w:t>n-relocation-support-ind</w:t>
            </w:r>
          </w:p>
        </w:tc>
        <w:tc>
          <w:tcPr>
            <w:tcW w:w="737" w:type="pct"/>
            <w:tcBorders>
              <w:top w:val="single" w:sz="4" w:space="0" w:color="auto"/>
              <w:left w:val="single" w:sz="6" w:space="0" w:color="000000"/>
              <w:bottom w:val="single" w:sz="4" w:space="0" w:color="auto"/>
              <w:right w:val="single" w:sz="6" w:space="0" w:color="000000"/>
            </w:tcBorders>
          </w:tcPr>
          <w:p w14:paraId="3F8537A0" w14:textId="3B0BA4F7" w:rsidR="002553C9" w:rsidRPr="00690A26" w:rsidRDefault="002553C9" w:rsidP="002553C9">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74B3D601" w14:textId="48C47DC8" w:rsidR="002553C9" w:rsidRPr="00690A26"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225DF3F" w14:textId="351A4AA2" w:rsidR="002553C9" w:rsidRPr="00690A26" w:rsidRDefault="002553C9" w:rsidP="002553C9">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CADEEAF" w14:textId="77777777" w:rsidR="002553C9" w:rsidRDefault="002553C9" w:rsidP="002553C9">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 xml:space="preserve">target DCCF(s) instances with </w:t>
            </w:r>
            <w:r w:rsidRPr="0049054F">
              <w:t>relocation of data subscription</w:t>
            </w:r>
            <w:r>
              <w:t xml:space="preserve"> support</w:t>
            </w:r>
            <w:r>
              <w:rPr>
                <w:rFonts w:cs="Arial"/>
                <w:szCs w:val="18"/>
              </w:rPr>
              <w:t xml:space="preserve"> are required.</w:t>
            </w:r>
          </w:p>
          <w:p w14:paraId="47AA9481" w14:textId="77777777" w:rsidR="002553C9" w:rsidRDefault="002553C9" w:rsidP="002553C9">
            <w:pPr>
              <w:pStyle w:val="TAL"/>
              <w:rPr>
                <w:lang w:eastAsia="zh-CN"/>
              </w:rPr>
            </w:pPr>
          </w:p>
          <w:p w14:paraId="71F24987" w14:textId="760FE609" w:rsidR="002553C9" w:rsidRPr="00690A26" w:rsidRDefault="002553C9" w:rsidP="002553C9">
            <w:pPr>
              <w:pStyle w:val="TAL"/>
              <w:rPr>
                <w:rFonts w:cs="Arial"/>
                <w:szCs w:val="18"/>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76FBB17B" w14:textId="5AF8EAEB" w:rsidR="002553C9" w:rsidRPr="00D15EBE" w:rsidRDefault="002553C9" w:rsidP="002553C9">
            <w:pPr>
              <w:pStyle w:val="TAL"/>
              <w:rPr>
                <w:lang w:val="es-ES"/>
              </w:rPr>
            </w:pPr>
            <w:r w:rsidRPr="00D15EBE">
              <w:rPr>
                <w:lang w:val="es-ES"/>
              </w:rPr>
              <w:t>Query-eNA-PH</w:t>
            </w:r>
            <w:r>
              <w:rPr>
                <w:lang w:val="es-ES"/>
              </w:rPr>
              <w:t>3</w:t>
            </w:r>
          </w:p>
        </w:tc>
      </w:tr>
      <w:tr w:rsidR="002553C9" w:rsidRPr="00690A26" w14:paraId="593DDB9E"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CAF299" w14:textId="296D943C" w:rsidR="002553C9" w:rsidRDefault="002553C9" w:rsidP="002553C9">
            <w:pPr>
              <w:pStyle w:val="TAL"/>
            </w:pPr>
            <w:r w:rsidRPr="00082DF5">
              <w:t>roaming-exchange-ind</w:t>
            </w:r>
          </w:p>
        </w:tc>
        <w:tc>
          <w:tcPr>
            <w:tcW w:w="737" w:type="pct"/>
            <w:tcBorders>
              <w:top w:val="single" w:sz="4" w:space="0" w:color="auto"/>
              <w:left w:val="single" w:sz="6" w:space="0" w:color="000000"/>
              <w:bottom w:val="single" w:sz="4" w:space="0" w:color="auto"/>
              <w:right w:val="single" w:sz="6" w:space="0" w:color="000000"/>
            </w:tcBorders>
          </w:tcPr>
          <w:p w14:paraId="5EC98DAE" w14:textId="6BDC79D7" w:rsidR="002553C9" w:rsidRPr="00690A26" w:rsidRDefault="002553C9" w:rsidP="002553C9">
            <w:pPr>
              <w:pStyle w:val="TAL"/>
            </w:pPr>
            <w:r w:rsidRPr="007B3448">
              <w:t>boolean</w:t>
            </w:r>
          </w:p>
        </w:tc>
        <w:tc>
          <w:tcPr>
            <w:tcW w:w="160" w:type="pct"/>
            <w:tcBorders>
              <w:top w:val="single" w:sz="4" w:space="0" w:color="auto"/>
              <w:left w:val="single" w:sz="6" w:space="0" w:color="000000"/>
              <w:bottom w:val="single" w:sz="4" w:space="0" w:color="auto"/>
              <w:right w:val="single" w:sz="6" w:space="0" w:color="000000"/>
            </w:tcBorders>
          </w:tcPr>
          <w:p w14:paraId="754D2B97" w14:textId="043B2837" w:rsidR="002553C9" w:rsidRPr="00690A26" w:rsidRDefault="002553C9" w:rsidP="002553C9">
            <w:pPr>
              <w:pStyle w:val="TAC"/>
            </w:pPr>
            <w:r w:rsidRPr="007B3448">
              <w:t>O</w:t>
            </w:r>
          </w:p>
        </w:tc>
        <w:tc>
          <w:tcPr>
            <w:tcW w:w="320" w:type="pct"/>
            <w:tcBorders>
              <w:top w:val="single" w:sz="4" w:space="0" w:color="auto"/>
              <w:left w:val="single" w:sz="6" w:space="0" w:color="000000"/>
              <w:bottom w:val="single" w:sz="4" w:space="0" w:color="auto"/>
              <w:right w:val="single" w:sz="6" w:space="0" w:color="000000"/>
            </w:tcBorders>
          </w:tcPr>
          <w:p w14:paraId="2C8E48D3" w14:textId="6C828A3D" w:rsidR="002553C9" w:rsidRPr="00690A26" w:rsidRDefault="002553C9" w:rsidP="002553C9">
            <w:pPr>
              <w:pStyle w:val="TAL"/>
            </w:pPr>
            <w:r w:rsidRPr="007B3448">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6FE3234" w14:textId="77777777" w:rsidR="002553C9" w:rsidRDefault="002553C9" w:rsidP="002553C9">
            <w:pPr>
              <w:keepNext/>
              <w:keepLines/>
              <w:spacing w:after="0"/>
              <w:rPr>
                <w:rFonts w:ascii="Arial" w:hAnsi="Arial" w:cs="Arial"/>
                <w:sz w:val="18"/>
                <w:szCs w:val="18"/>
              </w:rPr>
            </w:pPr>
            <w:r w:rsidRPr="00F05228">
              <w:rPr>
                <w:rFonts w:ascii="Arial" w:hAnsi="Arial" w:cs="Arial"/>
                <w:sz w:val="18"/>
                <w:szCs w:val="18"/>
              </w:rPr>
              <w:t>This IE may be included when the target NF type is "NWDAF".</w:t>
            </w:r>
          </w:p>
          <w:p w14:paraId="40D8F265" w14:textId="77777777" w:rsidR="002553C9" w:rsidRPr="00F05228" w:rsidRDefault="002553C9" w:rsidP="002553C9">
            <w:pPr>
              <w:keepNext/>
              <w:keepLines/>
              <w:spacing w:after="0"/>
              <w:rPr>
                <w:rFonts w:ascii="Arial" w:hAnsi="Arial" w:cs="Arial"/>
                <w:sz w:val="18"/>
                <w:szCs w:val="18"/>
              </w:rPr>
            </w:pPr>
          </w:p>
          <w:p w14:paraId="62E01B26" w14:textId="77777777" w:rsidR="002553C9" w:rsidRDefault="002553C9" w:rsidP="002553C9">
            <w:pPr>
              <w:pStyle w:val="TAL"/>
              <w:rPr>
                <w:rFonts w:cs="Arial"/>
                <w:szCs w:val="18"/>
              </w:rPr>
            </w:pPr>
            <w:r w:rsidRPr="00F05228">
              <w:rPr>
                <w:rFonts w:cs="Arial"/>
                <w:szCs w:val="18"/>
              </w:rPr>
              <w:t>-</w:t>
            </w:r>
            <w:r>
              <w:rPr>
                <w:rFonts w:cs="Arial"/>
                <w:szCs w:val="18"/>
              </w:rPr>
              <w:t xml:space="preserve"> </w:t>
            </w:r>
            <w:r w:rsidRPr="00F05228">
              <w:rPr>
                <w:rFonts w:cs="Arial"/>
                <w:szCs w:val="18"/>
              </w:rPr>
              <w:t>true: An NF supporting roaming exchange capability is requested to be discovered</w:t>
            </w:r>
            <w:r>
              <w:rPr>
                <w:rFonts w:cs="Arial"/>
                <w:szCs w:val="18"/>
              </w:rPr>
              <w:t>.</w:t>
            </w:r>
          </w:p>
          <w:p w14:paraId="7DA109BC" w14:textId="77777777" w:rsidR="002553C9" w:rsidRDefault="002553C9" w:rsidP="002553C9">
            <w:pPr>
              <w:pStyle w:val="TAL"/>
              <w:rPr>
                <w:rFonts w:cs="Arial"/>
                <w:szCs w:val="18"/>
              </w:rPr>
            </w:pPr>
          </w:p>
          <w:p w14:paraId="698CA1FD" w14:textId="14FDFBF4" w:rsidR="002553C9" w:rsidRPr="00690A26" w:rsidRDefault="002553C9" w:rsidP="002553C9">
            <w:pPr>
              <w:pStyle w:val="TAL"/>
              <w:rPr>
                <w:rFonts w:cs="Arial"/>
                <w:szCs w:val="18"/>
              </w:rPr>
            </w:pPr>
            <w:r w:rsidRPr="00260DBA">
              <w:rPr>
                <w:rFonts w:cs="Arial"/>
                <w:szCs w:val="18"/>
              </w:rPr>
              <w:t xml:space="preserve">Presence of this IE with false value </w:t>
            </w:r>
            <w:r w:rsidRPr="00260DBA">
              <w:rPr>
                <w:rFonts w:cs="Arial" w:hint="eastAsia"/>
                <w:szCs w:val="18"/>
              </w:rPr>
              <w:t>shall be</w:t>
            </w:r>
            <w:r w:rsidRPr="00260DBA">
              <w:rPr>
                <w:rFonts w:cs="Arial"/>
                <w:szCs w:val="18"/>
              </w:rPr>
              <w:t xml:space="preserve"> </w:t>
            </w:r>
            <w:r w:rsidRPr="00260DBA">
              <w:rPr>
                <w:rFonts w:cs="Arial" w:hint="eastAsia"/>
                <w:szCs w:val="18"/>
              </w:rPr>
              <w:t>prohibited</w:t>
            </w:r>
            <w:r w:rsidRPr="00260DBA">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32F50DC" w14:textId="4020D0A7" w:rsidR="002553C9" w:rsidRPr="00D15EBE" w:rsidRDefault="002553C9" w:rsidP="002553C9">
            <w:pPr>
              <w:pStyle w:val="TAL"/>
              <w:rPr>
                <w:lang w:val="es-ES"/>
              </w:rPr>
            </w:pPr>
            <w:r w:rsidRPr="007B3448">
              <w:rPr>
                <w:lang w:val="es-ES"/>
              </w:rPr>
              <w:t>Query-eNA-PH3</w:t>
            </w:r>
          </w:p>
        </w:tc>
      </w:tr>
      <w:tr w:rsidR="002553C9" w:rsidRPr="00690A26" w14:paraId="75467F15"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C726BD6" w14:textId="46B0E22B" w:rsidR="002553C9" w:rsidRPr="00A4161E" w:rsidRDefault="002553C9" w:rsidP="002553C9">
            <w:pPr>
              <w:pStyle w:val="TAL"/>
            </w:pPr>
            <w:r w:rsidRPr="003D027B">
              <w:rPr>
                <w:lang w:eastAsia="zh-CN"/>
              </w:rPr>
              <w:t>media-capability-list</w:t>
            </w:r>
          </w:p>
        </w:tc>
        <w:tc>
          <w:tcPr>
            <w:tcW w:w="737" w:type="pct"/>
            <w:tcBorders>
              <w:top w:val="single" w:sz="4" w:space="0" w:color="auto"/>
              <w:left w:val="single" w:sz="6" w:space="0" w:color="000000"/>
              <w:bottom w:val="single" w:sz="4" w:space="0" w:color="auto"/>
              <w:right w:val="single" w:sz="6" w:space="0" w:color="000000"/>
            </w:tcBorders>
          </w:tcPr>
          <w:p w14:paraId="0C9FB741" w14:textId="0AE16191" w:rsidR="002553C9" w:rsidRPr="00690A26" w:rsidRDefault="002553C9" w:rsidP="002553C9">
            <w:pPr>
              <w:pStyle w:val="TAL"/>
            </w:pPr>
            <w:r>
              <w:rPr>
                <w:lang w:eastAsia="zh-CN"/>
              </w:rPr>
              <w:t>array(</w:t>
            </w:r>
            <w:r w:rsidRPr="00EB4AD4">
              <w:rPr>
                <w:lang w:eastAsia="zh-CN"/>
              </w:rPr>
              <w:t>MediaCapability</w:t>
            </w:r>
            <w:r>
              <w:rPr>
                <w:lang w:eastAsia="zh-CN"/>
              </w:rPr>
              <w:t>)</w:t>
            </w:r>
          </w:p>
        </w:tc>
        <w:tc>
          <w:tcPr>
            <w:tcW w:w="160" w:type="pct"/>
            <w:tcBorders>
              <w:top w:val="single" w:sz="4" w:space="0" w:color="auto"/>
              <w:left w:val="single" w:sz="6" w:space="0" w:color="000000"/>
              <w:bottom w:val="single" w:sz="4" w:space="0" w:color="auto"/>
              <w:right w:val="single" w:sz="6" w:space="0" w:color="000000"/>
            </w:tcBorders>
          </w:tcPr>
          <w:p w14:paraId="6645E92A" w14:textId="0368B845" w:rsidR="002553C9" w:rsidRPr="00690A26" w:rsidRDefault="002553C9" w:rsidP="002553C9">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30EE513" w14:textId="6371D235" w:rsidR="002553C9" w:rsidRPr="00690A26" w:rsidRDefault="002553C9" w:rsidP="002553C9">
            <w:pPr>
              <w:pStyle w:val="TAL"/>
            </w:pPr>
            <w:r>
              <w:rPr>
                <w:rFonts w:hint="eastAsia"/>
                <w:lang w:eastAsia="zh-CN"/>
              </w:rPr>
              <w:t>1</w:t>
            </w:r>
            <w:r>
              <w:rPr>
                <w:lang w:eastAsia="zh-CN"/>
              </w:rPr>
              <w:t>..N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D76C433" w14:textId="209A1C5D" w:rsidR="002553C9" w:rsidRPr="00690A26" w:rsidRDefault="002553C9" w:rsidP="002553C9">
            <w:pPr>
              <w:pStyle w:val="TAL"/>
              <w:rPr>
                <w:rFonts w:cs="Arial"/>
                <w:szCs w:val="18"/>
              </w:rPr>
            </w:pPr>
            <w:r w:rsidRPr="003D027B">
              <w:rPr>
                <w:lang w:eastAsia="zh-CN"/>
              </w:rPr>
              <w:t>If present, this attribute shall contain the list of media capability that can be served by the NF instances to be discovered. The NRF shall return NF profiles of NFs which can serve all the media capabilities requested in this query parameter.</w:t>
            </w:r>
          </w:p>
        </w:tc>
        <w:tc>
          <w:tcPr>
            <w:tcW w:w="467" w:type="pct"/>
            <w:tcBorders>
              <w:top w:val="single" w:sz="4" w:space="0" w:color="auto"/>
              <w:left w:val="single" w:sz="6" w:space="0" w:color="000000"/>
              <w:bottom w:val="single" w:sz="4" w:space="0" w:color="auto"/>
              <w:right w:val="single" w:sz="6" w:space="0" w:color="000000"/>
            </w:tcBorders>
          </w:tcPr>
          <w:p w14:paraId="20519825" w14:textId="533EDED8" w:rsidR="002553C9" w:rsidRPr="00D15EBE" w:rsidRDefault="002553C9" w:rsidP="002553C9">
            <w:pPr>
              <w:pStyle w:val="TAL"/>
              <w:rPr>
                <w:lang w:val="es-ES"/>
              </w:rPr>
            </w:pPr>
            <w:r>
              <w:rPr>
                <w:lang w:eastAsia="zh-CN"/>
              </w:rPr>
              <w:t>Query-NG-RTC</w:t>
            </w:r>
          </w:p>
        </w:tc>
      </w:tr>
      <w:tr w:rsidR="002553C9" w:rsidRPr="00690A26" w14:paraId="5E2D313F"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CADD63" w14:textId="51AB29D2" w:rsidR="002553C9" w:rsidRPr="003D027B" w:rsidRDefault="002553C9" w:rsidP="002553C9">
            <w:pPr>
              <w:pStyle w:val="TAL"/>
              <w:rPr>
                <w:lang w:eastAsia="zh-CN"/>
              </w:rPr>
            </w:pPr>
            <w:r w:rsidRPr="000B54F7">
              <w:rPr>
                <w:lang w:eastAsia="zh-CN"/>
              </w:rPr>
              <w:t>a2x-support-ind</w:t>
            </w:r>
          </w:p>
        </w:tc>
        <w:tc>
          <w:tcPr>
            <w:tcW w:w="737" w:type="pct"/>
            <w:tcBorders>
              <w:top w:val="single" w:sz="4" w:space="0" w:color="auto"/>
              <w:left w:val="single" w:sz="6" w:space="0" w:color="000000"/>
              <w:bottom w:val="single" w:sz="4" w:space="0" w:color="auto"/>
              <w:right w:val="single" w:sz="6" w:space="0" w:color="000000"/>
            </w:tcBorders>
          </w:tcPr>
          <w:p w14:paraId="669BEC5D" w14:textId="2E704AC3" w:rsidR="002553C9" w:rsidRDefault="002553C9" w:rsidP="002553C9">
            <w:pPr>
              <w:pStyle w:val="TAL"/>
              <w:rPr>
                <w:lang w:eastAsia="zh-CN"/>
              </w:rPr>
            </w:pPr>
            <w:r w:rsidRPr="000B54F7">
              <w:t>boolean</w:t>
            </w:r>
          </w:p>
        </w:tc>
        <w:tc>
          <w:tcPr>
            <w:tcW w:w="160" w:type="pct"/>
            <w:tcBorders>
              <w:top w:val="single" w:sz="4" w:space="0" w:color="auto"/>
              <w:left w:val="single" w:sz="6" w:space="0" w:color="000000"/>
              <w:bottom w:val="single" w:sz="4" w:space="0" w:color="auto"/>
              <w:right w:val="single" w:sz="6" w:space="0" w:color="000000"/>
            </w:tcBorders>
          </w:tcPr>
          <w:p w14:paraId="06C79DFB" w14:textId="24F0DCC7" w:rsidR="002553C9" w:rsidRDefault="002553C9" w:rsidP="002553C9">
            <w:pPr>
              <w:pStyle w:val="TAC"/>
              <w:rPr>
                <w:lang w:eastAsia="zh-CN"/>
              </w:rPr>
            </w:pPr>
            <w:r w:rsidRPr="000B54F7">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30452C4" w14:textId="47529223" w:rsidR="002553C9" w:rsidRDefault="002553C9" w:rsidP="002553C9">
            <w:pPr>
              <w:pStyle w:val="TAL"/>
              <w:rPr>
                <w:lang w:eastAsia="zh-CN"/>
              </w:rPr>
            </w:pPr>
            <w:r w:rsidRPr="000B54F7">
              <w:rPr>
                <w:rFonts w:hint="eastAsia"/>
                <w:lang w:eastAsia="zh-CN"/>
              </w:rPr>
              <w:t>0</w:t>
            </w:r>
            <w:r w:rsidRPr="000B54F7">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5BD2C5F" w14:textId="77777777" w:rsidR="002553C9" w:rsidRPr="000B54F7" w:rsidRDefault="002553C9" w:rsidP="002553C9">
            <w:pPr>
              <w:keepNext/>
              <w:keepLines/>
              <w:spacing w:after="0"/>
              <w:rPr>
                <w:rFonts w:ascii="Arial" w:hAnsi="Arial"/>
                <w:sz w:val="18"/>
              </w:rPr>
            </w:pPr>
            <w:r w:rsidRPr="000B54F7">
              <w:rPr>
                <w:rFonts w:ascii="Arial" w:hAnsi="Arial"/>
                <w:sz w:val="18"/>
              </w:rPr>
              <w:t>When present, this IE indicates whether a PCF supporting A2X Policy/Parameter provisioning</w:t>
            </w:r>
            <w:r w:rsidRPr="000B54F7">
              <w:rPr>
                <w:rFonts w:ascii="Arial" w:hAnsi="Arial" w:cs="Arial"/>
                <w:sz w:val="18"/>
                <w:szCs w:val="18"/>
              </w:rPr>
              <w:t xml:space="preserve"> </w:t>
            </w:r>
            <w:r w:rsidRPr="000B54F7">
              <w:rPr>
                <w:rFonts w:ascii="Arial" w:hAnsi="Arial"/>
                <w:sz w:val="18"/>
              </w:rPr>
              <w:t>needs to be discovered.</w:t>
            </w:r>
          </w:p>
          <w:p w14:paraId="055C0252" w14:textId="77777777" w:rsidR="002553C9" w:rsidRPr="000B54F7" w:rsidRDefault="002553C9" w:rsidP="002553C9">
            <w:pPr>
              <w:keepNext/>
              <w:keepLines/>
              <w:spacing w:after="0"/>
              <w:rPr>
                <w:rFonts w:ascii="Arial" w:hAnsi="Arial"/>
                <w:sz w:val="18"/>
              </w:rPr>
            </w:pPr>
          </w:p>
          <w:p w14:paraId="69DC1298" w14:textId="1D07FE8A" w:rsidR="002A04A0" w:rsidRDefault="004E4CED" w:rsidP="002A04A0">
            <w:pPr>
              <w:pStyle w:val="TAL"/>
              <w:rPr>
                <w:rFonts w:cs="Arial"/>
                <w:szCs w:val="18"/>
              </w:rPr>
            </w:pPr>
            <w:r>
              <w:rPr>
                <w:rFonts w:cs="Arial"/>
                <w:szCs w:val="18"/>
              </w:rPr>
              <w:t xml:space="preserve">- </w:t>
            </w:r>
            <w:r w:rsidR="002553C9" w:rsidRPr="000B54F7">
              <w:rPr>
                <w:rFonts w:cs="Arial"/>
                <w:szCs w:val="18"/>
              </w:rPr>
              <w:t>true: a PCF supporting A</w:t>
            </w:r>
            <w:r w:rsidR="002553C9" w:rsidRPr="000B54F7">
              <w:t>2X Policy/Parameter provisioning</w:t>
            </w:r>
            <w:r w:rsidR="002553C9" w:rsidRPr="000B54F7">
              <w:rPr>
                <w:rFonts w:cs="Arial"/>
                <w:szCs w:val="18"/>
              </w:rPr>
              <w:t xml:space="preserve"> is requested to be discovered</w:t>
            </w:r>
            <w:r w:rsidR="002553C9" w:rsidRPr="000B54F7">
              <w:rPr>
                <w:rFonts w:cs="Arial"/>
                <w:szCs w:val="18"/>
              </w:rPr>
              <w:br/>
            </w:r>
          </w:p>
          <w:p w14:paraId="47E805F7" w14:textId="14D927E4" w:rsidR="002A04A0" w:rsidRPr="003D027B" w:rsidRDefault="002A04A0" w:rsidP="002A04A0">
            <w:pPr>
              <w:pStyle w:val="TAL"/>
              <w:rPr>
                <w:lang w:eastAsia="zh-CN"/>
              </w:rPr>
            </w:pPr>
            <w:r w:rsidRPr="00260DBA">
              <w:rPr>
                <w:rFonts w:cs="Arial"/>
                <w:szCs w:val="18"/>
              </w:rPr>
              <w:t xml:space="preserve">Presence of this IE with false value </w:t>
            </w:r>
            <w:r w:rsidRPr="00260DBA">
              <w:rPr>
                <w:rFonts w:cs="Arial" w:hint="eastAsia"/>
                <w:szCs w:val="18"/>
              </w:rPr>
              <w:t>shall be</w:t>
            </w:r>
            <w:r w:rsidRPr="00260DBA">
              <w:rPr>
                <w:rFonts w:cs="Arial"/>
                <w:szCs w:val="18"/>
              </w:rPr>
              <w:t xml:space="preserve"> </w:t>
            </w:r>
            <w:r w:rsidRPr="00260DBA">
              <w:rPr>
                <w:rFonts w:cs="Arial" w:hint="eastAsia"/>
                <w:szCs w:val="18"/>
              </w:rPr>
              <w:t>prohibited</w:t>
            </w:r>
            <w:r w:rsidRPr="00260DBA">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B39A9A0" w14:textId="48F4E2F0" w:rsidR="002553C9" w:rsidRDefault="002553C9" w:rsidP="002553C9">
            <w:pPr>
              <w:pStyle w:val="TAL"/>
              <w:rPr>
                <w:lang w:eastAsia="zh-CN"/>
              </w:rPr>
            </w:pPr>
            <w:r w:rsidRPr="000B54F7">
              <w:t>Query-A2X</w:t>
            </w:r>
          </w:p>
        </w:tc>
      </w:tr>
      <w:tr w:rsidR="002553C9" w:rsidRPr="00690A26" w14:paraId="4CE55A98"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3A75CDE" w14:textId="75B2DBF7" w:rsidR="002553C9" w:rsidRPr="003D027B" w:rsidRDefault="002553C9" w:rsidP="002553C9">
            <w:pPr>
              <w:pStyle w:val="TAL"/>
              <w:rPr>
                <w:lang w:eastAsia="zh-CN"/>
              </w:rPr>
            </w:pPr>
            <w:r w:rsidRPr="000B54F7">
              <w:rPr>
                <w:lang w:eastAsia="zh-CN"/>
              </w:rPr>
              <w:lastRenderedPageBreak/>
              <w:t>a2x-</w:t>
            </w:r>
            <w:r w:rsidRPr="000B54F7">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36A26F5D" w14:textId="69AD7735" w:rsidR="002553C9" w:rsidRDefault="002553C9" w:rsidP="002553C9">
            <w:pPr>
              <w:pStyle w:val="TAL"/>
              <w:rPr>
                <w:lang w:eastAsia="zh-CN"/>
              </w:rPr>
            </w:pPr>
            <w:r w:rsidRPr="000B54F7">
              <w:rPr>
                <w:lang w:eastAsia="zh-CN"/>
              </w:rPr>
              <w:t>A</w:t>
            </w:r>
            <w:r w:rsidRPr="000B54F7">
              <w:rPr>
                <w:rFonts w:hint="eastAsia"/>
                <w:lang w:eastAsia="zh-CN"/>
              </w:rPr>
              <w:t>2x</w:t>
            </w:r>
            <w:r w:rsidRPr="000B54F7">
              <w:t>Capability</w:t>
            </w:r>
          </w:p>
        </w:tc>
        <w:tc>
          <w:tcPr>
            <w:tcW w:w="160" w:type="pct"/>
            <w:tcBorders>
              <w:top w:val="single" w:sz="4" w:space="0" w:color="auto"/>
              <w:left w:val="single" w:sz="6" w:space="0" w:color="000000"/>
              <w:bottom w:val="single" w:sz="4" w:space="0" w:color="auto"/>
              <w:right w:val="single" w:sz="6" w:space="0" w:color="000000"/>
            </w:tcBorders>
          </w:tcPr>
          <w:p w14:paraId="10971DE7" w14:textId="3EC31C6C" w:rsidR="002553C9" w:rsidRDefault="002553C9" w:rsidP="002553C9">
            <w:pPr>
              <w:pStyle w:val="TAC"/>
              <w:rPr>
                <w:lang w:eastAsia="zh-CN"/>
              </w:rPr>
            </w:pPr>
            <w:r w:rsidRPr="000B54F7">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062D59A" w14:textId="5E2631DA" w:rsidR="002553C9" w:rsidRDefault="002553C9" w:rsidP="002553C9">
            <w:pPr>
              <w:pStyle w:val="TAL"/>
              <w:rPr>
                <w:lang w:eastAsia="zh-CN"/>
              </w:rPr>
            </w:pPr>
            <w:r w:rsidRPr="000B54F7">
              <w:rPr>
                <w:rFonts w:hint="eastAsia"/>
                <w:lang w:eastAsia="zh-CN"/>
              </w:rPr>
              <w:t>0</w:t>
            </w:r>
            <w:r w:rsidRPr="000B54F7">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A535122" w14:textId="77777777" w:rsidR="002553C9" w:rsidRPr="000B54F7" w:rsidRDefault="002553C9" w:rsidP="002553C9">
            <w:pPr>
              <w:keepNext/>
              <w:keepLines/>
              <w:spacing w:after="0"/>
              <w:rPr>
                <w:rFonts w:ascii="Arial" w:hAnsi="Arial"/>
                <w:sz w:val="18"/>
                <w:lang w:eastAsia="zh-CN"/>
              </w:rPr>
            </w:pPr>
            <w:r w:rsidRPr="000B54F7">
              <w:rPr>
                <w:rFonts w:ascii="Arial" w:hAnsi="Arial"/>
                <w:sz w:val="18"/>
              </w:rPr>
              <w:t>When present, this IE indicates the A</w:t>
            </w:r>
            <w:r w:rsidRPr="000B54F7">
              <w:rPr>
                <w:rFonts w:ascii="Arial" w:hAnsi="Arial" w:hint="eastAsia"/>
                <w:sz w:val="18"/>
                <w:lang w:eastAsia="zh-CN"/>
              </w:rPr>
              <w:t>2X</w:t>
            </w:r>
            <w:r w:rsidRPr="000B54F7">
              <w:rPr>
                <w:rFonts w:ascii="Arial" w:hAnsi="Arial"/>
                <w:sz w:val="18"/>
              </w:rPr>
              <w:t xml:space="preserve"> capability that the target </w:t>
            </w:r>
            <w:r w:rsidRPr="000B54F7">
              <w:rPr>
                <w:rFonts w:ascii="Arial" w:hAnsi="Arial" w:hint="eastAsia"/>
                <w:sz w:val="18"/>
                <w:lang w:eastAsia="zh-CN"/>
              </w:rPr>
              <w:t>PCF</w:t>
            </w:r>
            <w:r w:rsidRPr="000B54F7">
              <w:rPr>
                <w:rFonts w:ascii="Arial" w:hAnsi="Arial"/>
                <w:sz w:val="18"/>
              </w:rPr>
              <w:t xml:space="preserve"> needs to support.</w:t>
            </w:r>
          </w:p>
          <w:p w14:paraId="695C767E" w14:textId="77777777" w:rsidR="002553C9" w:rsidRPr="000B54F7" w:rsidRDefault="002553C9" w:rsidP="002553C9">
            <w:pPr>
              <w:keepNext/>
              <w:keepLines/>
              <w:spacing w:after="0"/>
              <w:rPr>
                <w:rFonts w:ascii="Arial" w:hAnsi="Arial"/>
                <w:sz w:val="18"/>
                <w:lang w:eastAsia="zh-CN"/>
              </w:rPr>
            </w:pPr>
          </w:p>
          <w:p w14:paraId="3AA92EA4" w14:textId="1B3AA468" w:rsidR="002553C9" w:rsidRPr="003D027B" w:rsidRDefault="002553C9" w:rsidP="002553C9">
            <w:pPr>
              <w:pStyle w:val="TAL"/>
              <w:rPr>
                <w:lang w:eastAsia="zh-CN"/>
              </w:rPr>
            </w:pPr>
            <w:r w:rsidRPr="000B54F7">
              <w:rPr>
                <w:rFonts w:cs="Arial"/>
                <w:szCs w:val="18"/>
                <w:lang w:eastAsia="zh-CN"/>
              </w:rPr>
              <w:t>When the a2x-capability is provided as the query parameter, NRF shall return the PCF instances which support all the A2X capabilities requested.</w:t>
            </w:r>
          </w:p>
        </w:tc>
        <w:tc>
          <w:tcPr>
            <w:tcW w:w="467" w:type="pct"/>
            <w:tcBorders>
              <w:top w:val="single" w:sz="4" w:space="0" w:color="auto"/>
              <w:left w:val="single" w:sz="6" w:space="0" w:color="000000"/>
              <w:bottom w:val="single" w:sz="4" w:space="0" w:color="auto"/>
              <w:right w:val="single" w:sz="6" w:space="0" w:color="000000"/>
            </w:tcBorders>
          </w:tcPr>
          <w:p w14:paraId="076F1E2D" w14:textId="33C1DB16" w:rsidR="002553C9" w:rsidRDefault="002553C9" w:rsidP="002553C9">
            <w:pPr>
              <w:pStyle w:val="TAL"/>
              <w:rPr>
                <w:lang w:eastAsia="zh-CN"/>
              </w:rPr>
            </w:pPr>
            <w:r w:rsidRPr="000B54F7">
              <w:t>Query-A2X</w:t>
            </w:r>
          </w:p>
        </w:tc>
      </w:tr>
      <w:tr w:rsidR="002553C9" w:rsidRPr="00690A26" w14:paraId="0D8887EA"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AEED923" w14:textId="276DD747" w:rsidR="002553C9" w:rsidRPr="000B54F7" w:rsidRDefault="002553C9" w:rsidP="002553C9">
            <w:pPr>
              <w:pStyle w:val="TAL"/>
              <w:rPr>
                <w:lang w:eastAsia="zh-CN"/>
              </w:rPr>
            </w:pPr>
            <w:r>
              <w:rPr>
                <w:lang w:eastAsia="zh-CN"/>
              </w:rPr>
              <w:t>ranging-sl-pos-support-ind</w:t>
            </w:r>
          </w:p>
        </w:tc>
        <w:tc>
          <w:tcPr>
            <w:tcW w:w="737" w:type="pct"/>
            <w:tcBorders>
              <w:top w:val="single" w:sz="4" w:space="0" w:color="auto"/>
              <w:left w:val="single" w:sz="6" w:space="0" w:color="000000"/>
              <w:bottom w:val="single" w:sz="4" w:space="0" w:color="auto"/>
              <w:right w:val="single" w:sz="6" w:space="0" w:color="000000"/>
            </w:tcBorders>
          </w:tcPr>
          <w:p w14:paraId="780CF62B" w14:textId="39FD13B8" w:rsidR="002553C9" w:rsidRPr="000B54F7" w:rsidRDefault="002553C9" w:rsidP="002553C9">
            <w:pPr>
              <w:pStyle w:val="TAL"/>
              <w:rPr>
                <w:lang w:eastAsia="zh-CN"/>
              </w:rPr>
            </w:pPr>
            <w:r>
              <w:t>boolean</w:t>
            </w:r>
          </w:p>
        </w:tc>
        <w:tc>
          <w:tcPr>
            <w:tcW w:w="160" w:type="pct"/>
            <w:tcBorders>
              <w:top w:val="single" w:sz="4" w:space="0" w:color="auto"/>
              <w:left w:val="single" w:sz="6" w:space="0" w:color="000000"/>
              <w:bottom w:val="single" w:sz="4" w:space="0" w:color="auto"/>
              <w:right w:val="single" w:sz="6" w:space="0" w:color="000000"/>
            </w:tcBorders>
          </w:tcPr>
          <w:p w14:paraId="244CC363" w14:textId="3CEA3DCE" w:rsidR="002553C9" w:rsidRPr="000B54F7" w:rsidRDefault="002553C9" w:rsidP="002553C9">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FF078DE" w14:textId="0151D803" w:rsidR="002553C9" w:rsidRPr="000B54F7" w:rsidRDefault="002553C9" w:rsidP="002553C9">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BD8AC34" w14:textId="77777777" w:rsidR="002553C9" w:rsidRPr="00260DBA" w:rsidRDefault="002553C9" w:rsidP="002553C9">
            <w:pPr>
              <w:pStyle w:val="TAL"/>
              <w:rPr>
                <w:rFonts w:cs="Arial"/>
                <w:szCs w:val="18"/>
              </w:rPr>
            </w:pPr>
            <w:r w:rsidRPr="00260DBA">
              <w:rPr>
                <w:rFonts w:cs="Arial"/>
                <w:szCs w:val="18"/>
              </w:rPr>
              <w:t>When present, this IE indicates whether supporting ranging and sidelink positioning capability</w:t>
            </w:r>
            <w:r>
              <w:rPr>
                <w:rFonts w:cs="Arial"/>
                <w:szCs w:val="18"/>
              </w:rPr>
              <w:t xml:space="preserve"> by PCF/LMF </w:t>
            </w:r>
            <w:r w:rsidRPr="00260DBA">
              <w:rPr>
                <w:rFonts w:cs="Arial"/>
                <w:szCs w:val="18"/>
              </w:rPr>
              <w:t>needs to be discovered.</w:t>
            </w:r>
          </w:p>
          <w:p w14:paraId="02531AD1" w14:textId="77777777" w:rsidR="002553C9" w:rsidRPr="00260DBA" w:rsidRDefault="002553C9" w:rsidP="002553C9">
            <w:pPr>
              <w:pStyle w:val="TAL"/>
              <w:rPr>
                <w:rFonts w:cs="Arial"/>
                <w:szCs w:val="18"/>
              </w:rPr>
            </w:pPr>
          </w:p>
          <w:p w14:paraId="49386D49" w14:textId="363AFBC6" w:rsidR="002553C9" w:rsidRDefault="002553C9" w:rsidP="002553C9">
            <w:pPr>
              <w:pStyle w:val="TAL"/>
              <w:rPr>
                <w:rFonts w:cs="Arial"/>
                <w:szCs w:val="18"/>
              </w:rPr>
            </w:pPr>
            <w:r w:rsidRPr="003B113B">
              <w:rPr>
                <w:rFonts w:cs="Arial"/>
                <w:szCs w:val="18"/>
              </w:rPr>
              <w:t>-</w:t>
            </w:r>
            <w:r>
              <w:rPr>
                <w:rFonts w:cs="Arial"/>
                <w:szCs w:val="18"/>
              </w:rPr>
              <w:t xml:space="preserve"> </w:t>
            </w:r>
            <w:r w:rsidRPr="003B113B">
              <w:rPr>
                <w:rFonts w:cs="Arial"/>
                <w:szCs w:val="18"/>
              </w:rPr>
              <w:t>true: a PCF</w:t>
            </w:r>
            <w:r>
              <w:rPr>
                <w:rFonts w:cs="Arial"/>
                <w:szCs w:val="18"/>
              </w:rPr>
              <w:t>/LMF</w:t>
            </w:r>
            <w:r w:rsidRPr="003B113B">
              <w:rPr>
                <w:rFonts w:cs="Arial"/>
                <w:szCs w:val="18"/>
              </w:rPr>
              <w:t xml:space="preserve"> supporting </w:t>
            </w:r>
            <w:r w:rsidRPr="00260DBA">
              <w:rPr>
                <w:rFonts w:cs="Arial"/>
                <w:szCs w:val="18"/>
              </w:rPr>
              <w:t>ranging and sidelink positioning</w:t>
            </w:r>
            <w:r w:rsidRPr="003B113B">
              <w:rPr>
                <w:rFonts w:cs="Arial"/>
                <w:szCs w:val="18"/>
              </w:rPr>
              <w:t xml:space="preserve"> capability is requested to be discovered</w:t>
            </w:r>
          </w:p>
          <w:p w14:paraId="0FD9A39D" w14:textId="77777777" w:rsidR="002553C9" w:rsidRDefault="002553C9" w:rsidP="002553C9">
            <w:pPr>
              <w:pStyle w:val="TAL"/>
              <w:rPr>
                <w:rFonts w:cs="Arial"/>
                <w:szCs w:val="18"/>
              </w:rPr>
            </w:pPr>
          </w:p>
          <w:p w14:paraId="3759B690" w14:textId="75089781" w:rsidR="002553C9" w:rsidRPr="000B54F7" w:rsidRDefault="002553C9" w:rsidP="002553C9">
            <w:pPr>
              <w:keepNext/>
              <w:keepLines/>
              <w:spacing w:after="0"/>
              <w:rPr>
                <w:rFonts w:ascii="Arial" w:hAnsi="Arial"/>
                <w:sz w:val="18"/>
              </w:rPr>
            </w:pPr>
            <w:r w:rsidRPr="00260DBA">
              <w:rPr>
                <w:rFonts w:ascii="Arial" w:hAnsi="Arial" w:cs="Arial"/>
                <w:sz w:val="18"/>
                <w:szCs w:val="18"/>
              </w:rPr>
              <w:t xml:space="preserve">Presence of this IE with false value </w:t>
            </w:r>
            <w:r w:rsidRPr="00260DBA">
              <w:rPr>
                <w:rFonts w:ascii="Arial" w:hAnsi="Arial" w:cs="Arial" w:hint="eastAsia"/>
                <w:sz w:val="18"/>
                <w:szCs w:val="18"/>
              </w:rPr>
              <w:t>shall be</w:t>
            </w:r>
            <w:r w:rsidRPr="00260DBA">
              <w:rPr>
                <w:rFonts w:ascii="Arial" w:hAnsi="Arial" w:cs="Arial"/>
                <w:sz w:val="18"/>
                <w:szCs w:val="18"/>
              </w:rPr>
              <w:t xml:space="preserve"> </w:t>
            </w:r>
            <w:r w:rsidRPr="00260DBA">
              <w:rPr>
                <w:rFonts w:ascii="Arial" w:hAnsi="Arial" w:cs="Arial" w:hint="eastAsia"/>
                <w:sz w:val="18"/>
                <w:szCs w:val="18"/>
              </w:rPr>
              <w:t>prohibited</w:t>
            </w:r>
            <w:r w:rsidRPr="00260DBA">
              <w:rPr>
                <w:rFonts w:ascii="Arial" w:hAnsi="Arial" w:cs="Arial"/>
                <w:sz w:val="18"/>
                <w:szCs w:val="18"/>
              </w:rPr>
              <w:t>.</w:t>
            </w:r>
          </w:p>
        </w:tc>
        <w:tc>
          <w:tcPr>
            <w:tcW w:w="467" w:type="pct"/>
            <w:tcBorders>
              <w:top w:val="single" w:sz="4" w:space="0" w:color="auto"/>
              <w:left w:val="single" w:sz="6" w:space="0" w:color="000000"/>
              <w:bottom w:val="single" w:sz="4" w:space="0" w:color="auto"/>
              <w:right w:val="single" w:sz="6" w:space="0" w:color="000000"/>
            </w:tcBorders>
          </w:tcPr>
          <w:p w14:paraId="07BD8AF5" w14:textId="65A93589" w:rsidR="002553C9" w:rsidRPr="000B54F7" w:rsidRDefault="002553C9" w:rsidP="002553C9">
            <w:pPr>
              <w:pStyle w:val="TAL"/>
            </w:pPr>
            <w:r w:rsidRPr="00A84750">
              <w:rPr>
                <w:lang w:val="en-US"/>
              </w:rPr>
              <w:t>Query-5G-</w:t>
            </w:r>
            <w:r w:rsidRPr="00E74B6F">
              <w:rPr>
                <w:lang w:eastAsia="zh-CN"/>
              </w:rPr>
              <w:t xml:space="preserve"> RangingSlPos</w:t>
            </w:r>
          </w:p>
        </w:tc>
      </w:tr>
      <w:tr w:rsidR="002553C9" w:rsidRPr="00690A26" w14:paraId="537E5829"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5EB200A" w14:textId="35173F3D" w:rsidR="002553C9" w:rsidRDefault="002553C9" w:rsidP="002553C9">
            <w:pPr>
              <w:pStyle w:val="TAL"/>
              <w:rPr>
                <w:lang w:eastAsia="zh-CN"/>
              </w:rPr>
            </w:pPr>
            <w:r>
              <w:rPr>
                <w:lang w:eastAsia="zh-CN"/>
              </w:rPr>
              <w:t>complete-search-result</w:t>
            </w:r>
          </w:p>
        </w:tc>
        <w:tc>
          <w:tcPr>
            <w:tcW w:w="737" w:type="pct"/>
            <w:tcBorders>
              <w:top w:val="single" w:sz="4" w:space="0" w:color="auto"/>
              <w:left w:val="single" w:sz="6" w:space="0" w:color="000000"/>
              <w:bottom w:val="single" w:sz="4" w:space="0" w:color="auto"/>
              <w:right w:val="single" w:sz="6" w:space="0" w:color="000000"/>
            </w:tcBorders>
          </w:tcPr>
          <w:p w14:paraId="7838E623" w14:textId="57E1E0C6" w:rsidR="002553C9" w:rsidRDefault="002553C9" w:rsidP="002553C9">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39E1C9FF" w14:textId="0F78EF10" w:rsidR="002553C9" w:rsidRDefault="002553C9" w:rsidP="002553C9">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60F0A17" w14:textId="2D77F834" w:rsidR="002553C9" w:rsidRDefault="002553C9" w:rsidP="002553C9">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E79AFFD" w14:textId="57648025" w:rsidR="002553C9" w:rsidRDefault="002553C9" w:rsidP="002553C9">
            <w:pPr>
              <w:pStyle w:val="TAL"/>
              <w:rPr>
                <w:rFonts w:cs="Arial"/>
                <w:szCs w:val="18"/>
              </w:rPr>
            </w:pPr>
            <w:r>
              <w:rPr>
                <w:rFonts w:cs="Arial"/>
                <w:szCs w:val="18"/>
              </w:rPr>
              <w:t>This IE may be present with the value true to indicate that all the NF profiles or NF Instance IDs matching the query parameters are requested to be returned.</w:t>
            </w:r>
          </w:p>
          <w:p w14:paraId="4D617997" w14:textId="77777777" w:rsidR="002553C9" w:rsidRDefault="002553C9" w:rsidP="002553C9">
            <w:pPr>
              <w:pStyle w:val="TAL"/>
              <w:rPr>
                <w:rFonts w:cs="Arial"/>
                <w:szCs w:val="18"/>
              </w:rPr>
            </w:pPr>
            <w:r>
              <w:rPr>
                <w:rFonts w:cs="Arial"/>
                <w:szCs w:val="18"/>
              </w:rPr>
              <w:t>The p</w:t>
            </w:r>
            <w:r w:rsidRPr="00260DBA">
              <w:rPr>
                <w:rFonts w:cs="Arial"/>
                <w:szCs w:val="18"/>
              </w:rPr>
              <w:t xml:space="preserve">resence of this IE with </w:t>
            </w:r>
            <w:r>
              <w:rPr>
                <w:rFonts w:cs="Arial"/>
                <w:szCs w:val="18"/>
              </w:rPr>
              <w:t>the</w:t>
            </w:r>
            <w:r w:rsidRPr="00260DBA">
              <w:rPr>
                <w:rFonts w:cs="Arial"/>
                <w:szCs w:val="18"/>
              </w:rPr>
              <w:t xml:space="preserve"> value</w:t>
            </w:r>
            <w:r>
              <w:rPr>
                <w:rFonts w:cs="Arial"/>
                <w:szCs w:val="18"/>
              </w:rPr>
              <w:t xml:space="preserve"> false</w:t>
            </w:r>
            <w:r w:rsidRPr="00260DBA">
              <w:rPr>
                <w:rFonts w:cs="Arial"/>
                <w:szCs w:val="18"/>
              </w:rPr>
              <w:t xml:space="preserve"> </w:t>
            </w:r>
            <w:r w:rsidRPr="00260DBA">
              <w:rPr>
                <w:rFonts w:cs="Arial" w:hint="eastAsia"/>
                <w:szCs w:val="18"/>
              </w:rPr>
              <w:t>shall be</w:t>
            </w:r>
            <w:r w:rsidRPr="00260DBA">
              <w:rPr>
                <w:rFonts w:cs="Arial"/>
                <w:szCs w:val="18"/>
              </w:rPr>
              <w:t xml:space="preserve"> </w:t>
            </w:r>
            <w:r w:rsidRPr="00260DBA">
              <w:rPr>
                <w:rFonts w:cs="Arial" w:hint="eastAsia"/>
                <w:szCs w:val="18"/>
              </w:rPr>
              <w:t>prohibited</w:t>
            </w:r>
            <w:r w:rsidRPr="00260DBA">
              <w:rPr>
                <w:rFonts w:cs="Arial"/>
                <w:szCs w:val="18"/>
              </w:rPr>
              <w:t>.</w:t>
            </w:r>
          </w:p>
          <w:p w14:paraId="2A02CEA7" w14:textId="376CE55F" w:rsidR="002553C9" w:rsidRPr="00260DBA" w:rsidRDefault="002553C9" w:rsidP="002553C9">
            <w:pPr>
              <w:pStyle w:val="TAL"/>
              <w:rPr>
                <w:rFonts w:cs="Arial"/>
                <w:szCs w:val="18"/>
              </w:rPr>
            </w:pPr>
            <w:r>
              <w:rPr>
                <w:rFonts w:cs="Arial"/>
                <w:szCs w:val="18"/>
              </w:rPr>
              <w:t>(NOTE 29)</w:t>
            </w:r>
          </w:p>
        </w:tc>
        <w:tc>
          <w:tcPr>
            <w:tcW w:w="467" w:type="pct"/>
            <w:tcBorders>
              <w:top w:val="single" w:sz="4" w:space="0" w:color="auto"/>
              <w:left w:val="single" w:sz="6" w:space="0" w:color="000000"/>
              <w:bottom w:val="single" w:sz="4" w:space="0" w:color="auto"/>
              <w:right w:val="single" w:sz="6" w:space="0" w:color="000000"/>
            </w:tcBorders>
          </w:tcPr>
          <w:p w14:paraId="48BE9C48" w14:textId="3B73C0C8" w:rsidR="002553C9" w:rsidRPr="00A84750" w:rsidRDefault="002553C9" w:rsidP="002553C9">
            <w:pPr>
              <w:pStyle w:val="TAL"/>
              <w:rPr>
                <w:lang w:val="en-US"/>
              </w:rPr>
            </w:pPr>
            <w:r w:rsidRPr="00D4681E">
              <w:t>Query-SBIProtoc1</w:t>
            </w:r>
            <w:r>
              <w:t>8</w:t>
            </w:r>
          </w:p>
        </w:tc>
      </w:tr>
      <w:tr w:rsidR="004D38B6" w:rsidRPr="00690A26" w14:paraId="6E29C297"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A1442A7" w14:textId="022A6EE8" w:rsidR="004D38B6" w:rsidRDefault="004D38B6" w:rsidP="004D38B6">
            <w:pPr>
              <w:pStyle w:val="TAL"/>
              <w:rPr>
                <w:lang w:eastAsia="zh-CN"/>
              </w:rPr>
            </w:pPr>
            <w:r>
              <w:t>ursp-delivery-eps-support-ind</w:t>
            </w:r>
          </w:p>
        </w:tc>
        <w:tc>
          <w:tcPr>
            <w:tcW w:w="737" w:type="pct"/>
            <w:tcBorders>
              <w:top w:val="single" w:sz="4" w:space="0" w:color="auto"/>
              <w:left w:val="single" w:sz="6" w:space="0" w:color="000000"/>
              <w:bottom w:val="single" w:sz="4" w:space="0" w:color="auto"/>
              <w:right w:val="single" w:sz="6" w:space="0" w:color="000000"/>
            </w:tcBorders>
          </w:tcPr>
          <w:p w14:paraId="264DE7FF" w14:textId="30ED5A34" w:rsidR="004D38B6" w:rsidRDefault="004D38B6" w:rsidP="004D38B6">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15C9E79F" w14:textId="1CAA3EE8" w:rsidR="004D38B6" w:rsidRDefault="004D38B6" w:rsidP="004D38B6">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DC78B43" w14:textId="4A3C15BC" w:rsidR="004D38B6" w:rsidRDefault="004D38B6" w:rsidP="004D38B6">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1AA3C3" w14:textId="77777777" w:rsidR="004D38B6" w:rsidRPr="000B54F7" w:rsidRDefault="004D38B6" w:rsidP="004D38B6">
            <w:pPr>
              <w:keepNext/>
              <w:keepLines/>
              <w:spacing w:after="0"/>
              <w:rPr>
                <w:rFonts w:ascii="Arial" w:hAnsi="Arial"/>
                <w:sz w:val="18"/>
              </w:rPr>
            </w:pPr>
            <w:r w:rsidRPr="000B54F7">
              <w:rPr>
                <w:rFonts w:ascii="Arial" w:hAnsi="Arial"/>
                <w:sz w:val="18"/>
              </w:rPr>
              <w:t xml:space="preserve">When present, this IE indicates whether a PCF supporting </w:t>
            </w:r>
            <w:r>
              <w:rPr>
                <w:rFonts w:ascii="Arial" w:hAnsi="Arial"/>
                <w:sz w:val="18"/>
              </w:rPr>
              <w:t>URSP delivery in EPS</w:t>
            </w:r>
            <w:r w:rsidRPr="000B54F7">
              <w:rPr>
                <w:rFonts w:ascii="Arial" w:hAnsi="Arial" w:cs="Arial"/>
                <w:sz w:val="18"/>
                <w:szCs w:val="18"/>
              </w:rPr>
              <w:t xml:space="preserve"> </w:t>
            </w:r>
            <w:r w:rsidRPr="000B54F7">
              <w:rPr>
                <w:rFonts w:ascii="Arial" w:hAnsi="Arial"/>
                <w:sz w:val="18"/>
              </w:rPr>
              <w:t>needs to be discovered.</w:t>
            </w:r>
          </w:p>
          <w:p w14:paraId="5F096134" w14:textId="77777777" w:rsidR="004D38B6" w:rsidRPr="000B54F7" w:rsidRDefault="004D38B6" w:rsidP="004D38B6">
            <w:pPr>
              <w:keepNext/>
              <w:keepLines/>
              <w:spacing w:after="0"/>
              <w:rPr>
                <w:rFonts w:ascii="Arial" w:hAnsi="Arial"/>
                <w:sz w:val="18"/>
              </w:rPr>
            </w:pPr>
          </w:p>
          <w:p w14:paraId="05E3015A" w14:textId="39634BC9" w:rsidR="004D38B6" w:rsidRDefault="004D38B6" w:rsidP="004D38B6">
            <w:pPr>
              <w:pStyle w:val="TAL"/>
              <w:rPr>
                <w:rFonts w:cs="Arial"/>
                <w:szCs w:val="18"/>
              </w:rPr>
            </w:pPr>
            <w:r w:rsidRPr="000B54F7">
              <w:rPr>
                <w:rFonts w:cs="Arial"/>
                <w:szCs w:val="18"/>
              </w:rPr>
              <w:t xml:space="preserve">true: a PCF supporting </w:t>
            </w:r>
            <w:r>
              <w:t>URSP delivery in EPS</w:t>
            </w:r>
            <w:r w:rsidRPr="000B54F7">
              <w:rPr>
                <w:rFonts w:cs="Arial"/>
                <w:szCs w:val="18"/>
              </w:rPr>
              <w:t xml:space="preserve"> is requested to be discovered</w:t>
            </w:r>
            <w:r>
              <w:rPr>
                <w:rFonts w:cs="Arial"/>
                <w:szCs w:val="18"/>
              </w:rPr>
              <w:t>.</w:t>
            </w:r>
          </w:p>
          <w:p w14:paraId="6B3674A3" w14:textId="70B79E07" w:rsidR="004D38B6" w:rsidRDefault="004D38B6" w:rsidP="004D38B6">
            <w:pPr>
              <w:pStyle w:val="TAL"/>
              <w:rPr>
                <w:rFonts w:cs="Arial"/>
                <w:szCs w:val="18"/>
              </w:rPr>
            </w:pPr>
            <w:r w:rsidRPr="000B54F7">
              <w:rPr>
                <w:rFonts w:cs="Arial"/>
                <w:szCs w:val="18"/>
              </w:rPr>
              <w:br/>
            </w:r>
            <w:r w:rsidRPr="00260DBA">
              <w:rPr>
                <w:rFonts w:cs="Arial"/>
                <w:szCs w:val="18"/>
              </w:rPr>
              <w:t xml:space="preserve">Presence of this IE with false value </w:t>
            </w:r>
            <w:r w:rsidRPr="00260DBA">
              <w:rPr>
                <w:rFonts w:cs="Arial" w:hint="eastAsia"/>
                <w:szCs w:val="18"/>
              </w:rPr>
              <w:t>shall be</w:t>
            </w:r>
            <w:r w:rsidRPr="00260DBA">
              <w:rPr>
                <w:rFonts w:cs="Arial"/>
                <w:szCs w:val="18"/>
              </w:rPr>
              <w:t xml:space="preserve"> </w:t>
            </w:r>
            <w:r w:rsidRPr="00260DBA">
              <w:rPr>
                <w:rFonts w:cs="Arial" w:hint="eastAsia"/>
                <w:szCs w:val="18"/>
              </w:rPr>
              <w:t>prohibited</w:t>
            </w:r>
            <w:r w:rsidRPr="00260DBA">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3256F40" w14:textId="4F36658F" w:rsidR="004D38B6" w:rsidRPr="00D4681E" w:rsidRDefault="004D38B6" w:rsidP="004D38B6">
            <w:pPr>
              <w:pStyle w:val="TAL"/>
            </w:pPr>
            <w:r>
              <w:t>Query_UEPO</w:t>
            </w:r>
          </w:p>
        </w:tc>
      </w:tr>
      <w:tr w:rsidR="00F652A3" w:rsidRPr="00690A26" w14:paraId="21A25502"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5A7FE21" w14:textId="2706D03F" w:rsidR="00F652A3" w:rsidRDefault="00F652A3" w:rsidP="00F652A3">
            <w:pPr>
              <w:pStyle w:val="TAL"/>
            </w:pPr>
            <w:r>
              <w:t>dns-sec-protoc</w:t>
            </w:r>
          </w:p>
        </w:tc>
        <w:tc>
          <w:tcPr>
            <w:tcW w:w="737" w:type="pct"/>
            <w:tcBorders>
              <w:top w:val="single" w:sz="4" w:space="0" w:color="auto"/>
              <w:left w:val="single" w:sz="6" w:space="0" w:color="000000"/>
              <w:bottom w:val="single" w:sz="4" w:space="0" w:color="auto"/>
              <w:right w:val="single" w:sz="6" w:space="0" w:color="000000"/>
            </w:tcBorders>
          </w:tcPr>
          <w:p w14:paraId="38CD0C6F" w14:textId="4B6FD2EF" w:rsidR="00F652A3" w:rsidRDefault="00F652A3" w:rsidP="00F652A3">
            <w:pPr>
              <w:pStyle w:val="TAL"/>
            </w:pPr>
            <w:r>
              <w:t>array(DnsSecurityProtocol)</w:t>
            </w:r>
          </w:p>
        </w:tc>
        <w:tc>
          <w:tcPr>
            <w:tcW w:w="160" w:type="pct"/>
            <w:tcBorders>
              <w:top w:val="single" w:sz="4" w:space="0" w:color="auto"/>
              <w:left w:val="single" w:sz="6" w:space="0" w:color="000000"/>
              <w:bottom w:val="single" w:sz="4" w:space="0" w:color="auto"/>
              <w:right w:val="single" w:sz="6" w:space="0" w:color="000000"/>
            </w:tcBorders>
          </w:tcPr>
          <w:p w14:paraId="2D62CD00" w14:textId="1BFBF0B2" w:rsidR="00F652A3" w:rsidRDefault="00F652A3" w:rsidP="00F652A3">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25F4833" w14:textId="2B4D9649" w:rsidR="00F652A3" w:rsidRDefault="00F652A3" w:rsidP="00F652A3">
            <w:pPr>
              <w:pStyle w:val="TAL"/>
              <w:rPr>
                <w:lang w:eastAsia="zh-CN"/>
              </w:rPr>
            </w:pPr>
            <w:r>
              <w:rPr>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A8B3C25" w14:textId="77777777" w:rsidR="00F652A3" w:rsidRDefault="00F652A3" w:rsidP="00F652A3">
            <w:pPr>
              <w:pStyle w:val="TAL"/>
            </w:pPr>
            <w:r>
              <w:t>This IE may be present if the target NF type is "EASDF".</w:t>
            </w:r>
          </w:p>
          <w:p w14:paraId="2A8F382D" w14:textId="77777777" w:rsidR="00F652A3" w:rsidRDefault="00F652A3" w:rsidP="00F652A3">
            <w:pPr>
              <w:pStyle w:val="TAL"/>
            </w:pPr>
          </w:p>
          <w:p w14:paraId="536ADCEE" w14:textId="225386F3" w:rsidR="00F652A3" w:rsidRDefault="00F652A3" w:rsidP="00F652A3">
            <w:pPr>
              <w:pStyle w:val="TAL"/>
            </w:pPr>
            <w:r>
              <w:t>When present, this IE shall indicate DNS Security Protocols to be supported by the NF instances being discovered.</w:t>
            </w:r>
          </w:p>
          <w:p w14:paraId="45AA7459" w14:textId="77777777" w:rsidR="00F652A3" w:rsidRDefault="00F652A3" w:rsidP="00F652A3">
            <w:pPr>
              <w:pStyle w:val="TAL"/>
            </w:pPr>
          </w:p>
          <w:p w14:paraId="5C61A624" w14:textId="373E44A9" w:rsidR="00F652A3" w:rsidRPr="000B54F7" w:rsidRDefault="00F652A3" w:rsidP="002A450A">
            <w:pPr>
              <w:pStyle w:val="TAL"/>
            </w:pPr>
            <w:r>
              <w:t xml:space="preserve">The NRF shall return NF profiles that support at least one of the DNS security protocols in this list. If there is no NF profile including the </w:t>
            </w:r>
            <w:r>
              <w:rPr>
                <w:lang w:eastAsia="zh-CN"/>
              </w:rPr>
              <w:t xml:space="preserve">dnsSecurityProtocols IE matching at least one </w:t>
            </w:r>
            <w:r>
              <w:t xml:space="preserve">of the DNS security protocols in this list, the NRF shall return NF profiles not including the </w:t>
            </w:r>
            <w:r>
              <w:rPr>
                <w:lang w:eastAsia="zh-CN"/>
              </w:rPr>
              <w:t>dnsSecurityProtocols IE.</w:t>
            </w:r>
          </w:p>
        </w:tc>
        <w:tc>
          <w:tcPr>
            <w:tcW w:w="467" w:type="pct"/>
            <w:tcBorders>
              <w:top w:val="single" w:sz="4" w:space="0" w:color="auto"/>
              <w:left w:val="single" w:sz="6" w:space="0" w:color="000000"/>
              <w:bottom w:val="single" w:sz="4" w:space="0" w:color="auto"/>
              <w:right w:val="single" w:sz="6" w:space="0" w:color="000000"/>
            </w:tcBorders>
          </w:tcPr>
          <w:p w14:paraId="292F9636" w14:textId="6ADCE86D" w:rsidR="00F652A3" w:rsidRDefault="00F652A3" w:rsidP="00F652A3">
            <w:pPr>
              <w:pStyle w:val="TAL"/>
            </w:pPr>
            <w:r>
              <w:rPr>
                <w:lang w:val="es-ES"/>
              </w:rPr>
              <w:t>Query-EDGE-Ph2</w:t>
            </w:r>
          </w:p>
        </w:tc>
      </w:tr>
      <w:tr w:rsidR="003B7EFD" w:rsidRPr="00690A26" w14:paraId="0263C8D2"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93E8D04" w14:textId="166F34BB" w:rsidR="003B7EFD" w:rsidRDefault="003B7EFD" w:rsidP="003B7EFD">
            <w:pPr>
              <w:pStyle w:val="TAL"/>
            </w:pPr>
            <w:r>
              <w:rPr>
                <w:lang/>
              </w:rPr>
              <w:t>vendor-ids</w:t>
            </w:r>
          </w:p>
        </w:tc>
        <w:tc>
          <w:tcPr>
            <w:tcW w:w="737" w:type="pct"/>
            <w:tcBorders>
              <w:top w:val="single" w:sz="4" w:space="0" w:color="auto"/>
              <w:left w:val="single" w:sz="6" w:space="0" w:color="000000"/>
              <w:bottom w:val="single" w:sz="4" w:space="0" w:color="auto"/>
              <w:right w:val="single" w:sz="6" w:space="0" w:color="000000"/>
            </w:tcBorders>
          </w:tcPr>
          <w:p w14:paraId="3FB487F4" w14:textId="4346A4E7" w:rsidR="003B7EFD" w:rsidRDefault="003B7EFD" w:rsidP="003B7EFD">
            <w:pPr>
              <w:pStyle w:val="TAL"/>
            </w:pPr>
            <w:r>
              <w:rPr>
                <w:lang/>
              </w:rPr>
              <w:t>array(</w:t>
            </w:r>
            <w:r>
              <w:t>VendorId</w:t>
            </w:r>
            <w:r>
              <w:rPr>
                <w:lang/>
              </w:rPr>
              <w:t>)</w:t>
            </w:r>
          </w:p>
        </w:tc>
        <w:tc>
          <w:tcPr>
            <w:tcW w:w="160" w:type="pct"/>
            <w:tcBorders>
              <w:top w:val="single" w:sz="4" w:space="0" w:color="auto"/>
              <w:left w:val="single" w:sz="6" w:space="0" w:color="000000"/>
              <w:bottom w:val="single" w:sz="4" w:space="0" w:color="auto"/>
              <w:right w:val="single" w:sz="6" w:space="0" w:color="000000"/>
            </w:tcBorders>
          </w:tcPr>
          <w:p w14:paraId="0BD069A5" w14:textId="083109E3" w:rsidR="003B7EFD" w:rsidRDefault="003B7EFD" w:rsidP="003B7EFD">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557195CA" w14:textId="5C550661" w:rsidR="003B7EFD" w:rsidRDefault="003B7EFD" w:rsidP="003B7EFD">
            <w:pPr>
              <w:pStyle w:val="TAL"/>
              <w:rPr>
                <w:lang w:eastAsia="zh-CN"/>
              </w:rPr>
            </w:pPr>
            <w:r>
              <w:rPr>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4E2AAED" w14:textId="77777777" w:rsidR="003B7EFD" w:rsidRDefault="003B7EFD" w:rsidP="003B7EFD">
            <w:pPr>
              <w:pStyle w:val="TAL"/>
              <w:rPr>
                <w:lang/>
              </w:rPr>
            </w:pPr>
            <w:r>
              <w:rPr>
                <w:lang/>
              </w:rPr>
              <w:t>When present, the IE shall contain the list of vendor Id(s) of the NF</w:t>
            </w:r>
            <w:r>
              <w:t xml:space="preserve"> </w:t>
            </w:r>
            <w:r w:rsidRPr="00500DC2">
              <w:t>instance(s) being discovered</w:t>
            </w:r>
            <w:r>
              <w:rPr>
                <w:lang/>
              </w:rPr>
              <w:t xml:space="preserve">. </w:t>
            </w:r>
          </w:p>
          <w:p w14:paraId="46C43152" w14:textId="77777777" w:rsidR="003B7EFD" w:rsidRDefault="003B7EFD" w:rsidP="003B7EFD">
            <w:pPr>
              <w:pStyle w:val="TAL"/>
              <w:rPr>
                <w:lang/>
              </w:rPr>
            </w:pPr>
          </w:p>
          <w:p w14:paraId="6FA4EDDA" w14:textId="77777777" w:rsidR="003B7EFD" w:rsidRDefault="003B7EFD" w:rsidP="003B7EFD">
            <w:pPr>
              <w:pStyle w:val="TAL"/>
              <w:rPr>
                <w:lang/>
              </w:rPr>
            </w:pPr>
            <w:r>
              <w:rPr>
                <w:lang/>
              </w:rPr>
              <w:t xml:space="preserve">The NRF shall return only </w:t>
            </w:r>
            <w:r>
              <w:t xml:space="preserve">NF profiles </w:t>
            </w:r>
            <w:r>
              <w:rPr>
                <w:lang/>
              </w:rPr>
              <w:t>whose vendor Id is in this list.</w:t>
            </w:r>
          </w:p>
          <w:p w14:paraId="2545C6F2" w14:textId="77777777" w:rsidR="003B7EFD" w:rsidRDefault="003B7EFD" w:rsidP="003B7EFD">
            <w:pPr>
              <w:pStyle w:val="TAL"/>
              <w:rPr>
                <w:lang/>
              </w:rPr>
            </w:pPr>
          </w:p>
          <w:p w14:paraId="018C3EBA" w14:textId="00EE0A69" w:rsidR="003B7EFD" w:rsidRDefault="003B7EFD" w:rsidP="003B7EFD">
            <w:pPr>
              <w:pStyle w:val="TAL"/>
            </w:pPr>
            <w:r>
              <w:t xml:space="preserve">This IE may be present if the target NF type is </w:t>
            </w:r>
            <w:r>
              <w:rPr>
                <w:lang/>
              </w:rPr>
              <w:t xml:space="preserve">an </w:t>
            </w:r>
            <w:r>
              <w:t>"</w:t>
            </w:r>
            <w:r>
              <w:rPr>
                <w:lang/>
              </w:rPr>
              <w:t>NWDAF</w:t>
            </w:r>
            <w:r>
              <w:t>"</w:t>
            </w:r>
            <w:r>
              <w:rPr>
                <w:lang/>
              </w:rPr>
              <w:t xml:space="preserve"> containing </w:t>
            </w:r>
            <w:r>
              <w:t>"</w:t>
            </w:r>
            <w:r>
              <w:rPr>
                <w:lang/>
              </w:rPr>
              <w:t>AnLF</w:t>
            </w:r>
            <w:r>
              <w:t>".</w:t>
            </w:r>
          </w:p>
        </w:tc>
        <w:tc>
          <w:tcPr>
            <w:tcW w:w="467" w:type="pct"/>
            <w:tcBorders>
              <w:top w:val="single" w:sz="4" w:space="0" w:color="auto"/>
              <w:left w:val="single" w:sz="6" w:space="0" w:color="000000"/>
              <w:bottom w:val="single" w:sz="4" w:space="0" w:color="auto"/>
              <w:right w:val="single" w:sz="6" w:space="0" w:color="000000"/>
            </w:tcBorders>
          </w:tcPr>
          <w:p w14:paraId="7C4F1EF6" w14:textId="4711FF1D" w:rsidR="003B7EFD" w:rsidRDefault="003B7EFD" w:rsidP="003B7EFD">
            <w:pPr>
              <w:pStyle w:val="TAL"/>
              <w:rPr>
                <w:lang w:val="es-ES"/>
              </w:rPr>
            </w:pPr>
            <w:r>
              <w:rPr>
                <w:lang w:val="es-ES"/>
              </w:rPr>
              <w:t>Query-eNA</w:t>
            </w:r>
            <w:r>
              <w:rPr>
                <w:lang/>
              </w:rPr>
              <w:t>-Ph3_EXT</w:t>
            </w:r>
          </w:p>
        </w:tc>
      </w:tr>
      <w:tr w:rsidR="003B7EFD" w:rsidRPr="00690A26" w14:paraId="709D1414" w14:textId="77777777" w:rsidTr="000655E8">
        <w:trPr>
          <w:jc w:val="center"/>
        </w:trPr>
        <w:tc>
          <w:tcPr>
            <w:tcW w:w="5000" w:type="pct"/>
            <w:gridSpan w:val="6"/>
            <w:tcBorders>
              <w:top w:val="single" w:sz="4" w:space="0" w:color="auto"/>
              <w:left w:val="single" w:sz="6" w:space="0" w:color="000000"/>
              <w:bottom w:val="single" w:sz="6" w:space="0" w:color="000000"/>
              <w:right w:val="single" w:sz="6" w:space="0" w:color="000000"/>
            </w:tcBorders>
            <w:shd w:val="clear" w:color="auto" w:fill="auto"/>
          </w:tcPr>
          <w:p w14:paraId="0C518311" w14:textId="77777777" w:rsidR="003B7EFD" w:rsidRPr="00690A26" w:rsidRDefault="003B7EFD" w:rsidP="003B7EFD">
            <w:pPr>
              <w:pStyle w:val="TAN"/>
              <w:rPr>
                <w:rFonts w:cs="Arial"/>
                <w:szCs w:val="18"/>
              </w:rPr>
            </w:pPr>
            <w:r w:rsidRPr="00690A26">
              <w:t>NOTE 1:</w:t>
            </w:r>
            <w:r w:rsidRPr="00690A26">
              <w:tab/>
              <w:t xml:space="preserve">If this parameter is present and no AMF supporting the requested GUAMI is available due to AMF Failure or planned AMF removal, the NRF shall return in the response AMF instances acting </w:t>
            </w:r>
            <w:r w:rsidRPr="00690A26">
              <w:rPr>
                <w:rFonts w:cs="Arial"/>
                <w:szCs w:val="18"/>
              </w:rPr>
              <w:t>as a backup for AMF failure or planned AMF removal respectively for this GUAMI (see clause 6.1.6.2.11). The NRF can detect if an AMF has failed, using the Heartbeat procedure. The NRF will receive a de-registration request from an AMF performing a planned removal.</w:t>
            </w:r>
          </w:p>
          <w:p w14:paraId="2E1DD53B" w14:textId="77777777" w:rsidR="003B7EFD" w:rsidRPr="00690A26" w:rsidRDefault="003B7EFD" w:rsidP="003B7EFD">
            <w:pPr>
              <w:pStyle w:val="TAN"/>
              <w:rPr>
                <w:lang w:eastAsia="zh-CN"/>
              </w:rPr>
            </w:pPr>
            <w:r w:rsidRPr="00690A26">
              <w:t>NOTE 2:</w:t>
            </w:r>
            <w:r w:rsidRPr="00690A26">
              <w:tab/>
              <w:t>If the combined SMF/PGW-C</w:t>
            </w:r>
            <w:r w:rsidRPr="00690A26">
              <w:rPr>
                <w:rFonts w:cs="Arial"/>
                <w:szCs w:val="18"/>
              </w:rPr>
              <w:t xml:space="preserve"> is </w:t>
            </w:r>
            <w:r w:rsidRPr="00690A26">
              <w:rPr>
                <w:rFonts w:cs="Arial" w:hint="eastAsia"/>
                <w:szCs w:val="18"/>
                <w:lang w:eastAsia="zh-CN"/>
              </w:rPr>
              <w:t xml:space="preserve">requested to be discovered, the NRF shall return in the response the SMF instances </w:t>
            </w:r>
            <w:r w:rsidRPr="00690A26">
              <w:rPr>
                <w:lang w:eastAsia="zh-CN"/>
              </w:rPr>
              <w:t>registered</w:t>
            </w:r>
            <w:r w:rsidRPr="00690A26">
              <w:rPr>
                <w:rFonts w:cs="Arial" w:hint="eastAsia"/>
                <w:szCs w:val="18"/>
                <w:lang w:eastAsia="zh-CN"/>
              </w:rPr>
              <w:t xml:space="preserve"> with the </w:t>
            </w:r>
            <w:r w:rsidRPr="00690A26">
              <w:rPr>
                <w:rFonts w:cs="Arial"/>
                <w:szCs w:val="18"/>
                <w:lang w:eastAsia="zh-CN"/>
              </w:rPr>
              <w:t xml:space="preserve">SmfInfo containing </w:t>
            </w:r>
            <w:r w:rsidRPr="00690A26">
              <w:rPr>
                <w:lang w:eastAsia="zh-CN"/>
              </w:rPr>
              <w:t>pgwFqdn.</w:t>
            </w:r>
          </w:p>
          <w:p w14:paraId="4989F8CC" w14:textId="77777777" w:rsidR="003B7EFD" w:rsidRPr="00690A26" w:rsidRDefault="003B7EFD" w:rsidP="003B7EFD">
            <w:pPr>
              <w:pStyle w:val="TAN"/>
              <w:rPr>
                <w:lang w:eastAsia="zh-CN"/>
              </w:rPr>
            </w:pPr>
            <w:r w:rsidRPr="00690A26">
              <w:t>NOTE 3:</w:t>
            </w:r>
            <w:r w:rsidRPr="00690A26">
              <w:tab/>
              <w:t xml:space="preserve">If a UPF supporting interworking with EPS </w:t>
            </w:r>
            <w:r w:rsidRPr="00690A26">
              <w:rPr>
                <w:rFonts w:cs="Arial"/>
                <w:szCs w:val="18"/>
              </w:rPr>
              <w:t xml:space="preserve">is </w:t>
            </w:r>
            <w:r w:rsidRPr="00690A26">
              <w:rPr>
                <w:rFonts w:cs="Arial" w:hint="eastAsia"/>
                <w:szCs w:val="18"/>
                <w:lang w:eastAsia="zh-CN"/>
              </w:rPr>
              <w:t xml:space="preserve">requested to be discovered, the NRF shall return in the response the </w:t>
            </w:r>
            <w:r w:rsidRPr="00690A26">
              <w:rPr>
                <w:rFonts w:cs="Arial"/>
                <w:szCs w:val="18"/>
                <w:lang w:eastAsia="zh-CN"/>
              </w:rPr>
              <w:t>UPF</w:t>
            </w:r>
            <w:r w:rsidRPr="00690A26">
              <w:rPr>
                <w:rFonts w:cs="Arial" w:hint="eastAsia"/>
                <w:szCs w:val="18"/>
                <w:lang w:eastAsia="zh-CN"/>
              </w:rPr>
              <w:t xml:space="preserve"> instances </w:t>
            </w:r>
            <w:r w:rsidRPr="00690A26">
              <w:rPr>
                <w:lang w:eastAsia="zh-CN"/>
              </w:rPr>
              <w:t>registered</w:t>
            </w:r>
            <w:r w:rsidRPr="00690A26">
              <w:rPr>
                <w:rFonts w:cs="Arial" w:hint="eastAsia"/>
                <w:szCs w:val="18"/>
                <w:lang w:eastAsia="zh-CN"/>
              </w:rPr>
              <w:t xml:space="preserve"> with the </w:t>
            </w:r>
            <w:r w:rsidRPr="00690A26">
              <w:rPr>
                <w:rFonts w:cs="Arial"/>
                <w:szCs w:val="18"/>
                <w:lang w:eastAsia="zh-CN"/>
              </w:rPr>
              <w:t>upfInfo containing</w:t>
            </w:r>
            <w:r w:rsidRPr="00690A26">
              <w:t xml:space="preserve"> iwkEpsInd set to true</w:t>
            </w:r>
            <w:r w:rsidRPr="00690A26">
              <w:rPr>
                <w:lang w:eastAsia="zh-CN"/>
              </w:rPr>
              <w:t>.</w:t>
            </w:r>
          </w:p>
          <w:p w14:paraId="4D1A8512" w14:textId="77777777" w:rsidR="003B7EFD" w:rsidRPr="00690A26" w:rsidRDefault="003B7EFD" w:rsidP="003B7EFD">
            <w:pPr>
              <w:pStyle w:val="TAN"/>
            </w:pPr>
            <w:r w:rsidRPr="00690A26">
              <w:t>NOTE 4:</w:t>
            </w:r>
            <w:r w:rsidRPr="00690A26">
              <w:tab/>
              <w:t>This attribute has a different semantic than what is defined in clause 6.6.2 of 3GPP TS 29.500 [4], i.e. it is not used to signal optional features of the Nnrf_NFDiscovery Service API supported by the requester NF.</w:t>
            </w:r>
          </w:p>
          <w:p w14:paraId="0D6FF103" w14:textId="77777777" w:rsidR="003B7EFD" w:rsidRPr="00690A26" w:rsidRDefault="003B7EFD" w:rsidP="003B7EFD">
            <w:pPr>
              <w:pStyle w:val="TAN"/>
            </w:pPr>
            <w:r w:rsidRPr="00690A26">
              <w:t>NOTE 5:</w:t>
            </w:r>
            <w:r w:rsidRPr="00690A26">
              <w:tab/>
              <w:t>The AMF may perform the SMF discovery based on the dnn, snssais and preferred-tai during a PDU session establishment procedure, and the NRF shall return the SMF profiles matching all if possible, or the SMF profiles only matching dnn and snssais. If the SMF profiles only matching dnn and snssais are returned, the AMF shall insert an I-SMF. An SMF may also perform a UPF discovery using this parameter.</w:t>
            </w:r>
          </w:p>
          <w:p w14:paraId="1A7DC208" w14:textId="77777777" w:rsidR="003B7EFD" w:rsidRPr="00690A26" w:rsidRDefault="003B7EFD" w:rsidP="003B7EFD">
            <w:pPr>
              <w:pStyle w:val="TAN"/>
            </w:pPr>
            <w:r w:rsidRPr="00690A26">
              <w:t>NOTE 6:</w:t>
            </w:r>
            <w:r w:rsidRPr="00690A26">
              <w:tab/>
              <w:t>The SMF may select the P-CSCF close to the UPF by setting the preferred-locality to the value of the locality of the UPF.</w:t>
            </w:r>
          </w:p>
          <w:p w14:paraId="65895A63" w14:textId="77777777" w:rsidR="003B7EFD" w:rsidRPr="00690A26" w:rsidRDefault="003B7EFD" w:rsidP="003B7EFD">
            <w:pPr>
              <w:pStyle w:val="TAN"/>
              <w:rPr>
                <w:lang w:eastAsia="zh-CN"/>
              </w:rPr>
            </w:pPr>
            <w:r w:rsidRPr="00690A26">
              <w:t>NOTE 7:</w:t>
            </w:r>
            <w:r w:rsidRPr="00690A26">
              <w:tab/>
              <w:t xml:space="preserve">During EPS to 5GS idle mobility procedure, the </w:t>
            </w:r>
            <w:r>
              <w:t>Requester NF</w:t>
            </w:r>
            <w:r w:rsidRPr="00690A26">
              <w:t xml:space="preserve"> (i.e. SMF) discovers the anchor NEF for NIDD using the SCEF ID received from EPS as the value of the NEF ID, as specified in clause </w:t>
            </w:r>
            <w:r w:rsidRPr="00690A26">
              <w:rPr>
                <w:lang w:eastAsia="zh-CN"/>
              </w:rPr>
              <w:t>4.11.1.3.3 of 3GPP TS 23.502 [3].</w:t>
            </w:r>
          </w:p>
          <w:p w14:paraId="615D6B9E" w14:textId="77777777" w:rsidR="003B7EFD" w:rsidRPr="00690A26" w:rsidRDefault="003B7EFD" w:rsidP="003B7EFD">
            <w:pPr>
              <w:pStyle w:val="TAN"/>
            </w:pPr>
            <w:r w:rsidRPr="00690A26">
              <w:t>NOTE 8:</w:t>
            </w:r>
            <w:r w:rsidRPr="00690A26">
              <w:tab/>
              <w:t xml:space="preserve">The service consumer may include a list of preferred-nf-instance-ids in the query. If so, the NRF shall first check if the NF profiles of the preferred NF instances match the other query parameters, and if so, then the NRF shall return the corresponding NF profiles; otherwise, </w:t>
            </w:r>
            <w:r w:rsidRPr="00690A26">
              <w:rPr>
                <w:rFonts w:cs="Arial"/>
                <w:szCs w:val="18"/>
              </w:rPr>
              <w:t xml:space="preserve">the NRF shall return a list of candidate NF profiles matching the query parameters other than the preferred-nf-instance-ids. For example, the target AMF may set </w:t>
            </w:r>
            <w:r w:rsidRPr="00690A26">
              <w:rPr>
                <w:rFonts w:cs="Arial"/>
                <w:szCs w:val="18"/>
              </w:rPr>
              <w:lastRenderedPageBreak/>
              <w:t xml:space="preserve">this query parameter </w:t>
            </w:r>
            <w:r w:rsidRPr="00690A26">
              <w:t>to the SMF Instance ID and I-SMF Instance ID</w:t>
            </w:r>
            <w:r w:rsidRPr="00690A26">
              <w:rPr>
                <w:rFonts w:cs="Arial"/>
                <w:szCs w:val="18"/>
              </w:rPr>
              <w:t xml:space="preserve"> </w:t>
            </w:r>
            <w:r w:rsidRPr="00690A26">
              <w:t>during an inter AMF mobility procedure to select an I-SMF.</w:t>
            </w:r>
          </w:p>
          <w:p w14:paraId="57F67C91" w14:textId="77777777" w:rsidR="003B7EFD" w:rsidRPr="00690A26" w:rsidRDefault="003B7EFD" w:rsidP="003B7EFD">
            <w:pPr>
              <w:pStyle w:val="TAN"/>
              <w:rPr>
                <w:lang w:eastAsia="zh-CN"/>
              </w:rPr>
            </w:pPr>
            <w:r w:rsidRPr="00690A26">
              <w:t>NOTE 9:</w:t>
            </w:r>
            <w:r>
              <w:tab/>
            </w:r>
            <w:r w:rsidRPr="00690A26">
              <w:t xml:space="preserve">This parameter may be used by the SCP (with other query parameters) to </w:t>
            </w:r>
            <w:r w:rsidRPr="00690A26">
              <w:rPr>
                <w:lang w:eastAsia="zh-CN"/>
              </w:rPr>
              <w:t>discover and select a NF service consumer with a default notification subscription supporting the noti</w:t>
            </w:r>
            <w:r>
              <w:rPr>
                <w:lang w:eastAsia="zh-CN"/>
              </w:rPr>
              <w:t>fi</w:t>
            </w:r>
            <w:r w:rsidRPr="00690A26">
              <w:rPr>
                <w:lang w:eastAsia="zh-CN"/>
              </w:rPr>
              <w:t>cation type of a notification request (see clause 6.10.3.</w:t>
            </w:r>
            <w:r>
              <w:rPr>
                <w:lang w:eastAsia="zh-CN"/>
              </w:rPr>
              <w:t>3</w:t>
            </w:r>
            <w:r w:rsidRPr="00690A26">
              <w:rPr>
                <w:lang w:eastAsia="zh-CN"/>
              </w:rPr>
              <w:t xml:space="preserve"> of 3GPP TS 29.500 [4]).</w:t>
            </w:r>
          </w:p>
          <w:p w14:paraId="26159D4B" w14:textId="77777777" w:rsidR="003B7EFD" w:rsidRDefault="003B7EFD" w:rsidP="003B7EFD">
            <w:pPr>
              <w:pStyle w:val="TAN"/>
            </w:pPr>
            <w:r w:rsidRPr="00690A26">
              <w:t>NOTE 10:</w:t>
            </w:r>
            <w:r w:rsidRPr="00690A26">
              <w:tab/>
              <w:t>An S-NSSAI value used in discovery request query parameters shall be considered as matching the S-NS</w:t>
            </w:r>
            <w:r>
              <w:t>S</w:t>
            </w:r>
            <w:r w:rsidRPr="00690A26">
              <w:t xml:space="preserve">AI value in the NF Profile </w:t>
            </w:r>
            <w:r>
              <w:t>or NF Service</w:t>
            </w:r>
            <w:r w:rsidRPr="00690A26">
              <w:t xml:space="preserve"> of a given NF Instance if both the SST and SD components are identical (i.e. an S-NSSAI value where SD is absent, shall not be considered as matching an S-NSSAI where SD is present, regardless if SST is equal in both).</w:t>
            </w:r>
          </w:p>
          <w:p w14:paraId="26401F30" w14:textId="68F7CE34" w:rsidR="003B7EFD" w:rsidRDefault="003B7EFD" w:rsidP="003B7EFD">
            <w:pPr>
              <w:pStyle w:val="TAN"/>
            </w:pPr>
            <w:r>
              <w:t>NOTE 11:</w:t>
            </w:r>
            <w:r>
              <w:tab/>
              <w:t xml:space="preserve">The </w:t>
            </w:r>
            <w:r w:rsidRPr="002857AD">
              <w:t>dnn</w:t>
            </w:r>
            <w:r>
              <w:t xml:space="preserve"> query parameter shall be considered as matching a DNN attribute in the NF Profile of a given NF Instance if:</w:t>
            </w:r>
            <w:r>
              <w:br/>
              <w:t>-</w:t>
            </w:r>
            <w:r>
              <w:tab/>
              <w:t>both contain the same Network Identifier and Operator Identifier;</w:t>
            </w:r>
            <w:r>
              <w:br/>
              <w:t>-</w:t>
            </w:r>
            <w:r>
              <w:tab/>
              <w:t>both contain the same Network Identifier and none contains an Operator Identifier;</w:t>
            </w:r>
            <w:r>
              <w:br/>
              <w:t>-</w:t>
            </w:r>
            <w:r>
              <w:tab/>
              <w:t>the dnn query parameter contains the Network Identifier only, the DNN value in the NF Profile contains both the Network Identifier and Operator Identifier, and both contain the same Network Identifier; or</w:t>
            </w:r>
            <w:r>
              <w:br/>
              <w:t>-</w:t>
            </w:r>
            <w:r>
              <w:tab/>
              <w:t>the dnn query parameter contains both the Network Identifier and Operator Identifier, the DNN value in the NF Profile contains the Network Identifier only, both contain the same Network Identifier and the Operator Identifier matches one PLMN of the NF (i.e. plmnList of the NF Profile).</w:t>
            </w:r>
          </w:p>
          <w:p w14:paraId="04F93F38" w14:textId="77777777" w:rsidR="003B7EFD" w:rsidRDefault="003B7EFD" w:rsidP="003B7EFD">
            <w:pPr>
              <w:pStyle w:val="TAN"/>
            </w:pPr>
            <w:r>
              <w:t>NOTE 12:</w:t>
            </w:r>
            <w:r>
              <w:tab/>
              <w:t xml:space="preserve">Based on operator's policies, a discovery request not including the requester's information necessary to validate the authorization parameters in NF Profiles may be rejected or accepted but with </w:t>
            </w:r>
            <w:r w:rsidRPr="00690A26">
              <w:rPr>
                <w:rFonts w:cs="Arial"/>
                <w:szCs w:val="18"/>
              </w:rPr>
              <w:t xml:space="preserve">only </w:t>
            </w:r>
            <w:r>
              <w:rPr>
                <w:rFonts w:cs="Arial"/>
                <w:szCs w:val="18"/>
              </w:rPr>
              <w:t xml:space="preserve">returning in the discovery response </w:t>
            </w:r>
            <w:r w:rsidRPr="00690A26">
              <w:rPr>
                <w:rFonts w:cs="Arial"/>
                <w:szCs w:val="18"/>
              </w:rPr>
              <w:t xml:space="preserve">NF Instances whose authorization parameters allow </w:t>
            </w:r>
            <w:r>
              <w:rPr>
                <w:rFonts w:cs="Arial"/>
                <w:szCs w:val="18"/>
              </w:rPr>
              <w:t>any</w:t>
            </w:r>
            <w:r w:rsidRPr="00690A26">
              <w:rPr>
                <w:rFonts w:cs="Arial"/>
                <w:szCs w:val="18"/>
              </w:rPr>
              <w:t xml:space="preserve"> NF Service Consumer to access their services</w:t>
            </w:r>
            <w:r>
              <w:rPr>
                <w:rFonts w:cs="Arial"/>
                <w:szCs w:val="18"/>
              </w:rPr>
              <w:t>.</w:t>
            </w:r>
            <w:r w:rsidRPr="00690A26">
              <w:t xml:space="preserve"> The authorization parameters in NF Profile are those used by NRF to determine whether a given NF Instance / NF Service Instance can be discovered by an NF Service Consumer in order to consume its offered services (e.g. "allowedNfTypes", "allowedNfDomains", etc.).</w:t>
            </w:r>
          </w:p>
          <w:p w14:paraId="68FB0575" w14:textId="77777777" w:rsidR="003B7EFD" w:rsidRDefault="003B7EFD" w:rsidP="003B7EFD">
            <w:pPr>
              <w:pStyle w:val="TAN"/>
            </w:pPr>
            <w:r>
              <w:t>NOTE 13:</w:t>
            </w:r>
            <w:r>
              <w:tab/>
            </w:r>
            <w:r w:rsidRPr="00511125">
              <w:t>Different UPF instances for data forwarding may be configured in the network e.g. for different serving areas. The SMF may use this query parameter together with others (like SMF Serving Area or TAI) in discovery to select the UPF candidate for data forwarding.</w:t>
            </w:r>
          </w:p>
          <w:p w14:paraId="010D499A" w14:textId="77777777" w:rsidR="003B7EFD" w:rsidRDefault="003B7EFD" w:rsidP="003B7EFD">
            <w:pPr>
              <w:pStyle w:val="TAN"/>
            </w:pPr>
            <w:r w:rsidRPr="00690A26">
              <w:t xml:space="preserve">NOTE </w:t>
            </w:r>
            <w:r>
              <w:t>14</w:t>
            </w:r>
            <w:r w:rsidRPr="00690A26">
              <w:t>:</w:t>
            </w:r>
            <w:r w:rsidRPr="00690A26">
              <w:tab/>
            </w:r>
            <w:r w:rsidRPr="00BD3124">
              <w:t xml:space="preserve">For HR roaming, </w:t>
            </w:r>
            <w:r>
              <w:t xml:space="preserve">if </w:t>
            </w:r>
            <w:r w:rsidRPr="00BD3124">
              <w:t xml:space="preserve">the V-PLMN requires Deployments Topologies with specific SMF Service Areas </w:t>
            </w:r>
            <w:r>
              <w:t xml:space="preserve">(DTSSA) </w:t>
            </w:r>
            <w:r w:rsidRPr="00BD3124">
              <w:t xml:space="preserve">but no H-SMF can be </w:t>
            </w:r>
            <w:r>
              <w:t xml:space="preserve">selected </w:t>
            </w:r>
            <w:r w:rsidRPr="00BD3124">
              <w:t>support</w:t>
            </w:r>
            <w:r>
              <w:t>ing</w:t>
            </w:r>
            <w:r w:rsidRPr="00BD3124">
              <w:t xml:space="preserve"> V-SMF change, AMF </w:t>
            </w:r>
            <w:r>
              <w:t xml:space="preserve">may use this query parameter </w:t>
            </w:r>
            <w:r w:rsidRPr="00BD3124">
              <w:t xml:space="preserve">to select </w:t>
            </w:r>
            <w:r>
              <w:t xml:space="preserve">a </w:t>
            </w:r>
            <w:r w:rsidRPr="00BD3124">
              <w:t>V-SMF</w:t>
            </w:r>
            <w:r>
              <w:t xml:space="preserve"> </w:t>
            </w:r>
            <w:r w:rsidRPr="00BD3124">
              <w:t xml:space="preserve">serving the full VPLMN </w:t>
            </w:r>
            <w:r>
              <w:t xml:space="preserve">if </w:t>
            </w:r>
            <w:r w:rsidRPr="00BD3124">
              <w:t>available</w:t>
            </w:r>
            <w:r>
              <w:t>.</w:t>
            </w:r>
          </w:p>
          <w:p w14:paraId="75CD423A" w14:textId="32863AE7" w:rsidR="003B7EFD" w:rsidRDefault="003B7EFD" w:rsidP="003B7EFD">
            <w:pPr>
              <w:pStyle w:val="TAN"/>
            </w:pPr>
            <w:r w:rsidRPr="00690A26">
              <w:t>NOTE</w:t>
            </w:r>
            <w:r>
              <w:t> 15</w:t>
            </w:r>
            <w:r w:rsidRPr="00690A26">
              <w:t>:</w:t>
            </w:r>
            <w:r w:rsidRPr="00690A26">
              <w:tab/>
              <w:t>The AMF may perform discovery</w:t>
            </w:r>
            <w:r>
              <w:t xml:space="preserve"> with this parameter to find V-SMF(s)/I-SMF(s)</w:t>
            </w:r>
            <w:r w:rsidRPr="00690A26">
              <w:t>, and the NRF shall return the SMF profiles</w:t>
            </w:r>
            <w:r>
              <w:t xml:space="preserve"> that explicitly indicated support of V-SMF/I-SMF(s) capability, if the vsmf-support-ind/ismf-support-ind query parameter is present and set to true. When performing discovery, the AMF shall use other query parameters together with this IE to ensure the required configurations and/or features are supported by the V-SMF/I-SMF(s), e.g. required Slice for the PDU session, support of DTSSA feature if V-SMF change is required for PDU Session, etc. If no SMF instances that explicitly indicated support of V-SMF/I-SMF(s) capability can be matched for the discovery, the NRF shall return matched SMF instances not indicating support of V-SMF/I-SMF(s) capability explicitly, i.e. the SMF instances not registered vsmfSupportInd/ismfSupportInd IE in the NF profile but matched to the rest query parameters, if available.</w:t>
            </w:r>
          </w:p>
          <w:p w14:paraId="6F31C9FD" w14:textId="77777777" w:rsidR="003B7EFD" w:rsidRDefault="003B7EFD" w:rsidP="003B7EFD">
            <w:pPr>
              <w:pStyle w:val="TAN"/>
              <w:rPr>
                <w:lang w:val="en-US"/>
              </w:rPr>
            </w:pPr>
            <w:r w:rsidRPr="00887FAE">
              <w:rPr>
                <w:lang w:val="en-US"/>
              </w:rPr>
              <w:t>NOTE</w:t>
            </w:r>
            <w:r>
              <w:rPr>
                <w:lang w:val="en-US"/>
              </w:rPr>
              <w:t> 16</w:t>
            </w:r>
            <w:r w:rsidRPr="00887FAE">
              <w:rPr>
                <w:lang w:val="en-US"/>
              </w:rPr>
              <w:t>:</w:t>
            </w:r>
            <w:r w:rsidRPr="00887FAE">
              <w:rPr>
                <w:lang w:val="en-US"/>
              </w:rPr>
              <w:tab/>
              <w:t>When required-pfcp-features is used as query parameter, the NRF shall return a list of candidate UPFs supporting all the required PFCP features. The NRF may also return UPF profiles not including the "SupportedPfcpFeatures" attribute (e.g. pre-Rel-17 UPFs) but matching the other query parameters. The NF Service Consumer, e.g. a SMF, when using required-pfcp-features as query parameter, shall also include the query parameter corresponding to the UPF features (atsss-capability, upf-ue-ip-addr-ind, redundant-gtpu) which correspond to the PFCP feature flags MPTCP and ATSSS_LL, UEIP, and RTTL respectively, if the corresponding PFCP feature is required. For example an SMF, that wishes to select a UPF supporting UE IP Address Allocation by the UP function, shall set the UEIP flag to "1" in the required-pfcp-features and also include the upf-ue-ip-addr-ind parameter set to "true".</w:t>
            </w:r>
          </w:p>
          <w:p w14:paraId="74C256A1" w14:textId="0B3BD7D3" w:rsidR="003B7EFD" w:rsidRDefault="003B7EFD" w:rsidP="003B7EFD">
            <w:pPr>
              <w:pStyle w:val="TAN"/>
            </w:pPr>
            <w:r>
              <w:rPr>
                <w:rFonts w:hint="eastAsia"/>
                <w:lang w:eastAsia="zh-CN"/>
              </w:rPr>
              <w:t>NOTE</w:t>
            </w:r>
            <w:r>
              <w:rPr>
                <w:lang w:val="en-US" w:eastAsia="zh-CN"/>
              </w:rPr>
              <w:t> 17</w:t>
            </w:r>
            <w:r>
              <w:rPr>
                <w:rFonts w:hint="eastAsia"/>
                <w:lang w:eastAsia="zh-CN"/>
              </w:rPr>
              <w:t>:</w:t>
            </w:r>
            <w:r w:rsidRPr="002857AD">
              <w:tab/>
            </w:r>
            <w:r>
              <w:t>In this release, t</w:t>
            </w:r>
            <w:r w:rsidRPr="001B7C50">
              <w:t xml:space="preserve">he usage of Home Network Public Key identifier for </w:t>
            </w:r>
            <w:r>
              <w:t>AUSF/UDM</w:t>
            </w:r>
            <w:r w:rsidRPr="001B7C50">
              <w:t xml:space="preserve"> discovery is limited to the scenario where the </w:t>
            </w:r>
            <w:r>
              <w:t>AUSF/UDM</w:t>
            </w:r>
            <w:r w:rsidRPr="001B7C50">
              <w:t xml:space="preserve"> NF consumers belong to the same PLMN as </w:t>
            </w:r>
            <w:r>
              <w:t>AUSF/UDM</w:t>
            </w:r>
            <w:r w:rsidRPr="001B7C50">
              <w:t>.</w:t>
            </w:r>
          </w:p>
          <w:p w14:paraId="5CE0F071" w14:textId="77777777" w:rsidR="003B7EFD" w:rsidRDefault="003B7EFD" w:rsidP="003B7EFD">
            <w:pPr>
              <w:pStyle w:val="TAN"/>
              <w:rPr>
                <w:lang w:val="en-US" w:eastAsia="zh-CN"/>
              </w:rPr>
            </w:pPr>
            <w:r>
              <w:rPr>
                <w:rFonts w:hint="eastAsia"/>
                <w:lang w:val="en-US" w:eastAsia="zh-CN"/>
              </w:rPr>
              <w:t>NOTE</w:t>
            </w:r>
            <w:r>
              <w:rPr>
                <w:lang w:val="en-US" w:eastAsia="zh-CN"/>
              </w:rPr>
              <w:t> 18</w:t>
            </w:r>
            <w:r>
              <w:rPr>
                <w:rFonts w:hint="eastAsia"/>
                <w:lang w:val="en-US" w:eastAsia="zh-CN"/>
              </w:rPr>
              <w:t>:</w:t>
            </w:r>
            <w:r>
              <w:rPr>
                <w:lang w:val="en-US" w:eastAsia="zh-CN"/>
              </w:rPr>
              <w:tab/>
            </w:r>
            <w:r>
              <w:rPr>
                <w:rFonts w:hint="eastAsia"/>
                <w:lang w:val="en-US" w:eastAsia="zh-CN"/>
              </w:rPr>
              <w:t xml:space="preserve">The NF </w:t>
            </w:r>
            <w:r>
              <w:rPr>
                <w:lang w:val="en-US" w:eastAsia="zh-CN"/>
              </w:rPr>
              <w:t xml:space="preserve">service </w:t>
            </w:r>
            <w:r>
              <w:rPr>
                <w:rFonts w:hint="eastAsia"/>
                <w:lang w:val="en-US" w:eastAsia="zh-CN"/>
              </w:rPr>
              <w:t xml:space="preserve">consumer may derive the serving scope from e.g. the TAI of the UE, </w:t>
            </w:r>
            <w:r>
              <w:rPr>
                <w:lang w:val="en-US" w:eastAsia="zh-CN"/>
              </w:rPr>
              <w:t>using</w:t>
            </w:r>
            <w:r>
              <w:rPr>
                <w:rFonts w:hint="eastAsia"/>
                <w:lang w:val="en-US" w:eastAsia="zh-CN"/>
              </w:rPr>
              <w:t xml:space="preserve"> local configuration.</w:t>
            </w:r>
            <w:r>
              <w:rPr>
                <w:lang w:val="en-US" w:eastAsia="zh-CN"/>
              </w:rPr>
              <w:t xml:space="preserve"> </w:t>
            </w:r>
            <w:r w:rsidRPr="00497F0A">
              <w:rPr>
                <w:lang w:val="en-US" w:eastAsia="zh-CN"/>
              </w:rPr>
              <w:t>This parameter may be used to discover any NF that registers to the NRF, e.g. a 5GC NF or a P-CSCF</w:t>
            </w:r>
            <w:r>
              <w:rPr>
                <w:lang w:val="en-US" w:eastAsia="zh-CN"/>
              </w:rPr>
              <w:t>.</w:t>
            </w:r>
          </w:p>
          <w:p w14:paraId="69A3BFD0" w14:textId="77777777" w:rsidR="003B7EFD" w:rsidRDefault="003B7EFD" w:rsidP="003B7EFD">
            <w:pPr>
              <w:pStyle w:val="TAN"/>
            </w:pPr>
            <w:r w:rsidRPr="00D4681E">
              <w:t>NOTE 19:</w:t>
            </w:r>
            <w:r w:rsidRPr="00D4681E">
              <w:tab/>
              <w:t>If the NRF supports the "Collocated-NF-Selection" feature and the NF service consumer has included the "preferred-collocated-nf-types" attribute, the NRF shall return a list of candidates NFs (for the target-nf-type) matching the discovery query parameters and preferentially supporting CollocatedNfType(s) as indicated in the preferred-collocated-nf-types.</w:t>
            </w:r>
          </w:p>
          <w:p w14:paraId="1484BA15" w14:textId="27A69A17" w:rsidR="003B7EFD" w:rsidRDefault="003B7EFD" w:rsidP="003B7EFD">
            <w:pPr>
              <w:pStyle w:val="TAN"/>
            </w:pPr>
            <w:r>
              <w:rPr>
                <w:lang w:eastAsia="zh-CN"/>
              </w:rPr>
              <w:t>NOTE 20:</w:t>
            </w:r>
            <w:r>
              <w:rPr>
                <w:lang w:eastAsia="zh-CN"/>
              </w:rPr>
              <w:tab/>
              <w:t xml:space="preserve">If the NRF supports this IE and the NF service consumer has included this IE with the value "true" in discovery request, the NRF shall look up and return PGW-C+SMF instances </w:t>
            </w:r>
            <w:r>
              <w:t>matching the other query parameters</w:t>
            </w:r>
            <w:r>
              <w:rPr>
                <w:lang w:eastAsia="zh-CN"/>
              </w:rPr>
              <w:t>.</w:t>
            </w:r>
            <w:r>
              <w:t xml:space="preserve"> If no matching is found, </w:t>
            </w:r>
            <w:r>
              <w:rPr>
                <w:rFonts w:cs="Arial"/>
                <w:szCs w:val="18"/>
              </w:rPr>
              <w:t>the NRF shall return a list of standalone SMF instances matching the other query parameters</w:t>
            </w:r>
            <w:r>
              <w:t>.</w:t>
            </w:r>
            <w:r>
              <w:rPr>
                <w:lang w:eastAsia="zh-CN"/>
              </w:rPr>
              <w:t xml:space="preserve"> If the NRF supports this IE and the NF service consumer has included this IE with the value "false" in discovery request, the NRF shall look up and return standalone SMF instances </w:t>
            </w:r>
            <w:r>
              <w:t>matching the other query parameters</w:t>
            </w:r>
            <w:r>
              <w:rPr>
                <w:lang w:eastAsia="zh-CN"/>
              </w:rPr>
              <w:t>.</w:t>
            </w:r>
            <w:r>
              <w:t xml:space="preserve"> If no matching is found, </w:t>
            </w:r>
            <w:r>
              <w:rPr>
                <w:rFonts w:cs="Arial"/>
                <w:szCs w:val="18"/>
              </w:rPr>
              <w:t>the NRF shall return a list of PGW-C+SMF instances matching the other query parameters</w:t>
            </w:r>
            <w:r>
              <w:t>.</w:t>
            </w:r>
          </w:p>
          <w:p w14:paraId="43750D50" w14:textId="77777777" w:rsidR="003B7EFD" w:rsidRDefault="003B7EFD" w:rsidP="003B7EFD">
            <w:pPr>
              <w:pStyle w:val="TAN"/>
            </w:pPr>
            <w:r>
              <w:t>NOTE 21:</w:t>
            </w:r>
            <w:r>
              <w:tab/>
              <w:t>Either pgw-ind IE or preferred-pgw-ind IE may be included in the discovery request.</w:t>
            </w:r>
          </w:p>
          <w:p w14:paraId="2BFE0183" w14:textId="77777777" w:rsidR="003B7EFD" w:rsidRDefault="003B7EFD" w:rsidP="003B7EFD">
            <w:pPr>
              <w:pStyle w:val="TAN"/>
              <w:rPr>
                <w:rFonts w:cs="Arial"/>
                <w:szCs w:val="18"/>
              </w:rPr>
            </w:pPr>
            <w:r>
              <w:t>NOTE 22:</w:t>
            </w:r>
            <w:r>
              <w:tab/>
            </w:r>
            <w:r w:rsidRPr="00F35CF7">
              <w:rPr>
                <w:rFonts w:cs="Arial"/>
                <w:szCs w:val="18"/>
              </w:rPr>
              <w:t xml:space="preserve">MB-SMF </w:t>
            </w:r>
            <w:r>
              <w:rPr>
                <w:rFonts w:cs="Arial"/>
                <w:szCs w:val="18"/>
              </w:rPr>
              <w:t xml:space="preserve">may use an NRF </w:t>
            </w:r>
            <w:r w:rsidRPr="00F35CF7">
              <w:rPr>
                <w:rFonts w:cs="Arial"/>
                <w:szCs w:val="18"/>
              </w:rPr>
              <w:t>to</w:t>
            </w:r>
            <w:r>
              <w:rPr>
                <w:rFonts w:cs="Arial"/>
                <w:szCs w:val="18"/>
              </w:rPr>
              <w:t xml:space="preserve"> discover the AMF(s) serving an </w:t>
            </w:r>
            <w:r w:rsidRPr="00F35CF7">
              <w:rPr>
                <w:rFonts w:cs="Arial"/>
                <w:szCs w:val="18"/>
              </w:rPr>
              <w:t xml:space="preserve">MBS service area (see </w:t>
            </w:r>
            <w:r>
              <w:rPr>
                <w:rFonts w:cs="Arial"/>
                <w:szCs w:val="18"/>
              </w:rPr>
              <w:t>c</w:t>
            </w:r>
            <w:r w:rsidRPr="00F35CF7">
              <w:rPr>
                <w:rFonts w:cs="Arial"/>
                <w:szCs w:val="18"/>
              </w:rPr>
              <w:t>lause 7.3.1 in 3GPP TS 23.247 [</w:t>
            </w:r>
            <w:r>
              <w:rPr>
                <w:rFonts w:cs="Arial"/>
                <w:szCs w:val="18"/>
              </w:rPr>
              <w:t>43</w:t>
            </w:r>
            <w:r w:rsidRPr="00F35CF7">
              <w:rPr>
                <w:rFonts w:cs="Arial"/>
                <w:szCs w:val="18"/>
              </w:rPr>
              <w:t>].</w:t>
            </w:r>
            <w:r>
              <w:rPr>
                <w:rFonts w:cs="Arial"/>
                <w:szCs w:val="18"/>
              </w:rPr>
              <w:t xml:space="preserve"> For this purpose, the MB-SMF may use query parameters specified in this table, e.g.  'tai' and 'service-names', or 'snssais', or any other parameters.</w:t>
            </w:r>
          </w:p>
          <w:p w14:paraId="23093627" w14:textId="77777777" w:rsidR="003B7EFD" w:rsidRDefault="003B7EFD" w:rsidP="003B7EFD">
            <w:pPr>
              <w:pStyle w:val="TAN"/>
            </w:pPr>
            <w:r>
              <w:t>NOTE 23:</w:t>
            </w:r>
            <w:r>
              <w:tab/>
              <w:t xml:space="preserve">This parameter may be set by an NF service consumer or SCP to filter-out specific NF (service) instances or </w:t>
            </w:r>
            <w:r>
              <w:lastRenderedPageBreak/>
              <w:t>NF (service) sets from the NF Discovery response, e.g. when the NFc knows that an NF service producer is not responsive or overloaded. See the 3gpp-Sbi-Selection-Info header in clause 5.2.3.3.10 of 3GPP TS 29.500 [4].</w:t>
            </w:r>
          </w:p>
          <w:p w14:paraId="03C580EF" w14:textId="77777777" w:rsidR="003B7EFD" w:rsidRDefault="003B7EFD" w:rsidP="003B7EFD">
            <w:pPr>
              <w:pStyle w:val="TAN"/>
            </w:pPr>
            <w:r>
              <w:t>NOTE 24:</w:t>
            </w:r>
            <w:r>
              <w:tab/>
              <w:t>A feature shall not be included in both required-features IE and preferred-features IE in the same discovery request.</w:t>
            </w:r>
          </w:p>
          <w:p w14:paraId="3CD1B406" w14:textId="67CAB273" w:rsidR="003B7EFD" w:rsidRDefault="003B7EFD" w:rsidP="003B7EFD">
            <w:pPr>
              <w:pStyle w:val="TAN"/>
            </w:pPr>
            <w:r>
              <w:t>NOTE 25:</w:t>
            </w:r>
            <w:r>
              <w:tab/>
              <w:t>When Locality is configured in NSACF(s), an NSACF consumer, e.g. AMF or SMF, may use a locally configured NSACF Locality to discover the candidate NSACF, or otherwise may use its own Locality to discover the candidate NSACF</w:t>
            </w:r>
            <w:r w:rsidRPr="00C21E1F">
              <w:t>.</w:t>
            </w:r>
            <w:r>
              <w:t xml:space="preserve"> When Locality is configured in MRF(s) or MRFP(s), an MRF/MRFP consumer, e.g. IMS entity, may use a locally configured MRF/MRFP Locality to discover the candidate MRF/MRFP, or otherwise may use its own Locality to discover the candidate MRF/MRFP. When Locality is configured in MF, </w:t>
            </w:r>
            <w:r w:rsidRPr="00E72B39">
              <w:t>an MF consumer, e.g. IMS AS, may use a locally configured MF Locality to discover the candidate MF, or otherwise may use its own Locality to discover the candidate MF.</w:t>
            </w:r>
          </w:p>
          <w:p w14:paraId="4DEB60D9" w14:textId="77777777" w:rsidR="003B7EFD" w:rsidRDefault="003B7EFD" w:rsidP="003B7EFD">
            <w:pPr>
              <w:pStyle w:val="TAN"/>
            </w:pPr>
            <w:r>
              <w:t>NOTE 26:</w:t>
            </w:r>
            <w:r>
              <w:tab/>
              <w:t xml:space="preserve">Only one of the </w:t>
            </w:r>
            <w:r w:rsidRPr="00690A26">
              <w:t>target-nf-instance-id</w:t>
            </w:r>
            <w:r>
              <w:t xml:space="preserve"> and </w:t>
            </w:r>
            <w:r w:rsidRPr="00690A26">
              <w:t>target-nf-instance-id</w:t>
            </w:r>
            <w:r>
              <w:t>-list query parameters may be present in an NF Discovery Request.</w:t>
            </w:r>
          </w:p>
          <w:p w14:paraId="36002424" w14:textId="77777777" w:rsidR="003B7EFD" w:rsidRDefault="003B7EFD" w:rsidP="003B7EFD">
            <w:pPr>
              <w:pStyle w:val="TAN"/>
            </w:pPr>
            <w:r>
              <w:t>NOTE 27:</w:t>
            </w:r>
            <w:r>
              <w:tab/>
              <w:t>When the query parameter "ue-ipv4-address" or "ue-ipv6-prefix" is used to discover a UPF as specified in clause 4.15.10 of 3GPP TS 23.502 [3], the NRF shall find a match by looking into either natedI</w:t>
            </w:r>
            <w:r w:rsidRPr="00690A26">
              <w:t>pv4AddressRanges</w:t>
            </w:r>
            <w:r>
              <w:t xml:space="preserve"> or natedIpv6PrefixRanges in the </w:t>
            </w:r>
            <w:r w:rsidRPr="00690A26">
              <w:t>DnnUpfInfoItem</w:t>
            </w:r>
            <w:r>
              <w:t>.</w:t>
            </w:r>
          </w:p>
          <w:p w14:paraId="29F85957" w14:textId="77777777" w:rsidR="003B7EFD" w:rsidRDefault="003B7EFD" w:rsidP="003B7EFD">
            <w:pPr>
              <w:pStyle w:val="TAN"/>
            </w:pPr>
            <w:r>
              <w:t>NOTE 28:</w:t>
            </w:r>
            <w:r>
              <w:tab/>
            </w:r>
            <w:r w:rsidRPr="00493DA7">
              <w:t xml:space="preserve">If the NF service consumer includes a </w:t>
            </w:r>
            <w:r>
              <w:t>"</w:t>
            </w:r>
            <w:r w:rsidRPr="00493DA7">
              <w:t>tai-list</w:t>
            </w:r>
            <w:r>
              <w:t>"</w:t>
            </w:r>
            <w:r w:rsidRPr="00493DA7">
              <w:t xml:space="preserve"> query parameter and the "nf-ta</w:t>
            </w:r>
            <w:r>
              <w:t>i</w:t>
            </w:r>
            <w:r w:rsidRPr="00493DA7">
              <w:t xml:space="preserve">-list-ind" query parameter </w:t>
            </w:r>
            <w:r>
              <w:t xml:space="preserve">set </w:t>
            </w:r>
            <w:r w:rsidRPr="00493DA7">
              <w:t xml:space="preserve">to true, and if the NRF supports the same and the NRF is not able to find any NF supporting all TAs included in the tai-list, the NRF may return a list of NFs in the SearchResult where each NF supports at least one TA in the tai-list; in this case, the NRF should attempt to return a list of NFs that altogether support as many TAIs from the tai-list as possible, and it </w:t>
            </w:r>
            <w:r>
              <w:t>should</w:t>
            </w:r>
            <w:r w:rsidRPr="00493DA7">
              <w:t xml:space="preserve"> indicate in the SearchResult</w:t>
            </w:r>
            <w:r>
              <w:t>Info</w:t>
            </w:r>
            <w:r w:rsidRPr="00493DA7">
              <w:t xml:space="preserve"> attribute the list of TAIs from the tai-list which are not supported by these NFs.</w:t>
            </w:r>
          </w:p>
          <w:p w14:paraId="5E72AE7F" w14:textId="45272E69" w:rsidR="003B7EFD" w:rsidRPr="00690A26" w:rsidRDefault="003B7EFD" w:rsidP="003B7EFD">
            <w:pPr>
              <w:pStyle w:val="TAN"/>
            </w:pPr>
            <w:r>
              <w:t>NOTE 29:</w:t>
            </w:r>
            <w:r>
              <w:tab/>
              <w:t xml:space="preserve">The NRF should return as many matching NF profiles and/or NF Instance IDs as possible in the NF Discovery Response. If all the NF profiles matching the query parameters cannot be returned in the NF Discovery response (e.g. due to the maximum payload size), the NRF may decide to </w:t>
            </w:r>
            <w:r w:rsidRPr="008C2D74">
              <w:t>store the complete search result</w:t>
            </w:r>
            <w:r>
              <w:t xml:space="preserve"> for subsequent retrieval by the NRF consumer (see clause 6.2.3.4). Alternatively, the NRF may</w:t>
            </w:r>
            <w:r w:rsidRPr="008C2D74">
              <w:t xml:space="preserve"> inclu</w:t>
            </w:r>
            <w:r>
              <w:t>de</w:t>
            </w:r>
            <w:r w:rsidRPr="008C2D74">
              <w:t xml:space="preserve"> </w:t>
            </w:r>
            <w:r>
              <w:t xml:space="preserve">all the </w:t>
            </w:r>
            <w:r w:rsidRPr="008C2D74">
              <w:t xml:space="preserve">NF instance IDs rather than NF profiles in the NF Discovery response </w:t>
            </w:r>
            <w:r>
              <w:t xml:space="preserve">(using the </w:t>
            </w:r>
            <w:r>
              <w:rPr>
                <w:noProof/>
                <w:lang w:eastAsia="zh-CN"/>
              </w:rPr>
              <w:t>Enh-NF-Discovery feature, see clause </w:t>
            </w:r>
            <w:r w:rsidRPr="00690A26">
              <w:t>5.3.2.2.2</w:t>
            </w:r>
            <w:r>
              <w:t>).</w:t>
            </w:r>
          </w:p>
        </w:tc>
      </w:tr>
    </w:tbl>
    <w:p w14:paraId="55182A37" w14:textId="77777777" w:rsidR="00A16735" w:rsidRPr="00690A26" w:rsidRDefault="00A16735" w:rsidP="00A16735"/>
    <w:p w14:paraId="1B187000" w14:textId="1AEA5EE4" w:rsidR="00A16735" w:rsidRPr="00690A26" w:rsidRDefault="006831DD" w:rsidP="00A16735">
      <w:pPr>
        <w:rPr>
          <w:lang w:eastAsia="zh-CN"/>
        </w:rPr>
      </w:pPr>
      <w:r w:rsidRPr="000D4530">
        <w:t xml:space="preserve">When certain query parameters in the discovery request are not supported by the NRF, the NRF shall ignore the unsupported query parameters and continue processing the request with </w:t>
      </w:r>
      <w:r>
        <w:t xml:space="preserve">the supported </w:t>
      </w:r>
      <w:r w:rsidRPr="000D4530">
        <w:t>query parameters</w:t>
      </w:r>
      <w:r>
        <w:t xml:space="preserve">. </w:t>
      </w:r>
      <w:r w:rsidR="00A16735" w:rsidRPr="00690A26">
        <w:rPr>
          <w:rFonts w:hint="eastAsia"/>
          <w:lang w:eastAsia="zh-CN"/>
        </w:rPr>
        <w:t xml:space="preserve">The default logical relationship among the </w:t>
      </w:r>
      <w:r>
        <w:rPr>
          <w:lang w:eastAsia="zh-CN"/>
        </w:rPr>
        <w:t xml:space="preserve">supported </w:t>
      </w:r>
      <w:r w:rsidR="00A16735" w:rsidRPr="00690A26">
        <w:rPr>
          <w:rFonts w:hint="eastAsia"/>
          <w:lang w:eastAsia="zh-CN"/>
        </w:rPr>
        <w:t>query parameters is logical "AND", i.e. all the provided query parameters shall be matched, with the exception of the "preferred-locality"</w:t>
      </w:r>
      <w:r w:rsidR="000E3F9C">
        <w:rPr>
          <w:lang w:eastAsia="zh-CN"/>
        </w:rPr>
        <w:t>,</w:t>
      </w:r>
      <w:r w:rsidR="00A16735" w:rsidRPr="00690A26">
        <w:rPr>
          <w:rFonts w:hint="eastAsia"/>
          <w:lang w:eastAsia="zh-CN"/>
        </w:rPr>
        <w:t xml:space="preserve"> </w:t>
      </w:r>
      <w:r w:rsidR="0063445A">
        <w:rPr>
          <w:lang w:eastAsia="zh-CN"/>
        </w:rPr>
        <w:t xml:space="preserve">"ext-preferred-locality", </w:t>
      </w:r>
      <w:r w:rsidR="00A16735" w:rsidRPr="00690A26">
        <w:rPr>
          <w:rFonts w:hint="eastAsia"/>
          <w:lang w:eastAsia="zh-CN"/>
        </w:rPr>
        <w:t>"</w:t>
      </w:r>
      <w:r w:rsidR="00A16735" w:rsidRPr="00690A26">
        <w:t>preferred-nf-instances</w:t>
      </w:r>
      <w:r w:rsidR="00A16735" w:rsidRPr="00690A26">
        <w:rPr>
          <w:rFonts w:hint="eastAsia"/>
          <w:lang w:eastAsia="zh-CN"/>
        </w:rPr>
        <w:t>"</w:t>
      </w:r>
      <w:r w:rsidR="000E3F9C">
        <w:rPr>
          <w:lang w:eastAsia="zh-CN"/>
        </w:rPr>
        <w:t>, "preferred-tai", "preferred-api-versions"</w:t>
      </w:r>
      <w:r w:rsidR="00CF7AF2">
        <w:rPr>
          <w:lang w:eastAsia="zh-CN"/>
        </w:rPr>
        <w:t>,</w:t>
      </w:r>
      <w:r w:rsidR="000E3F9C">
        <w:rPr>
          <w:lang w:eastAsia="zh-CN"/>
        </w:rPr>
        <w:t xml:space="preserve"> "preferred-full-plmn"</w:t>
      </w:r>
      <w:r w:rsidR="00552C81">
        <w:rPr>
          <w:lang w:eastAsia="zh-CN"/>
        </w:rPr>
        <w:t>, "preferred-collocated-nf-types"</w:t>
      </w:r>
      <w:r w:rsidR="00844FBA">
        <w:rPr>
          <w:lang w:eastAsia="zh-CN"/>
        </w:rPr>
        <w:t>, "preferred-pgw-ind"</w:t>
      </w:r>
      <w:r w:rsidR="00A94C54">
        <w:rPr>
          <w:lang w:eastAsia="zh-CN"/>
        </w:rPr>
        <w:t>, "preferred-a</w:t>
      </w:r>
      <w:r w:rsidR="00A94C54" w:rsidRPr="007C0FDE">
        <w:rPr>
          <w:lang w:eastAsia="zh-CN"/>
        </w:rPr>
        <w:t>nalytics</w:t>
      </w:r>
      <w:r w:rsidR="00A94C54">
        <w:rPr>
          <w:lang w:eastAsia="zh-CN"/>
        </w:rPr>
        <w:t>-d</w:t>
      </w:r>
      <w:r w:rsidR="00A94C54" w:rsidRPr="007C0FDE">
        <w:rPr>
          <w:lang w:eastAsia="zh-CN"/>
        </w:rPr>
        <w:t>elay</w:t>
      </w:r>
      <w:r w:rsidR="00A94C54">
        <w:rPr>
          <w:lang w:eastAsia="zh-CN"/>
        </w:rPr>
        <w:t>s"</w:t>
      </w:r>
      <w:r w:rsidR="00845A5D">
        <w:rPr>
          <w:lang w:eastAsia="zh-CN"/>
        </w:rPr>
        <w:t>, "</w:t>
      </w:r>
      <w:r w:rsidR="00845A5D">
        <w:t>preferred-features</w:t>
      </w:r>
      <w:r w:rsidR="00845A5D">
        <w:rPr>
          <w:lang w:eastAsia="zh-CN"/>
        </w:rPr>
        <w:t>"</w:t>
      </w:r>
      <w:r w:rsidR="00CF7AF2">
        <w:rPr>
          <w:lang w:eastAsia="zh-CN"/>
        </w:rPr>
        <w:t xml:space="preserve"> and "mbs-session-id"</w:t>
      </w:r>
      <w:r w:rsidR="00A16735" w:rsidRPr="00690A26">
        <w:rPr>
          <w:rFonts w:hint="eastAsia"/>
          <w:lang w:eastAsia="zh-CN"/>
        </w:rPr>
        <w:t xml:space="preserve"> query</w:t>
      </w:r>
      <w:r w:rsidR="000E3F9C">
        <w:rPr>
          <w:lang w:eastAsia="zh-CN"/>
        </w:rPr>
        <w:t xml:space="preserve"> parameters</w:t>
      </w:r>
      <w:r w:rsidR="00A16735" w:rsidRPr="00690A26">
        <w:rPr>
          <w:rFonts w:hint="eastAsia"/>
          <w:lang w:eastAsia="zh-CN"/>
        </w:rPr>
        <w:t xml:space="preserve"> (see </w:t>
      </w:r>
      <w:r w:rsidR="00A16735" w:rsidRPr="00690A26">
        <w:t>Table 6.2.3.2.3.1-1</w:t>
      </w:r>
      <w:r w:rsidR="00A16735" w:rsidRPr="00690A26">
        <w:rPr>
          <w:rFonts w:hint="eastAsia"/>
          <w:lang w:eastAsia="zh-CN"/>
        </w:rPr>
        <w:t>).</w:t>
      </w:r>
    </w:p>
    <w:p w14:paraId="138D78AF" w14:textId="77777777" w:rsidR="00A16735" w:rsidRPr="00690A26" w:rsidRDefault="00A16735" w:rsidP="00A16735">
      <w:pPr>
        <w:rPr>
          <w:lang w:eastAsia="zh-CN"/>
        </w:rPr>
      </w:pPr>
      <w:r w:rsidRPr="00690A26">
        <w:rPr>
          <w:rFonts w:hint="eastAsia"/>
          <w:lang w:eastAsia="zh-CN"/>
        </w:rPr>
        <w:t>The NRF may support the Complex query expression as defined in 3GPP TS</w:t>
      </w:r>
      <w:r w:rsidRPr="00690A26">
        <w:rPr>
          <w:lang w:eastAsia="zh-CN"/>
        </w:rPr>
        <w:t> </w:t>
      </w:r>
      <w:r w:rsidRPr="00690A26">
        <w:rPr>
          <w:rFonts w:hint="eastAsia"/>
          <w:lang w:eastAsia="zh-CN"/>
        </w:rPr>
        <w:t>29.501</w:t>
      </w:r>
      <w:r w:rsidRPr="00690A26">
        <w:rPr>
          <w:lang w:eastAsia="zh-CN"/>
        </w:rPr>
        <w:t> </w:t>
      </w:r>
      <w:r w:rsidRPr="00690A26">
        <w:rPr>
          <w:rFonts w:hint="eastAsia"/>
          <w:lang w:eastAsia="zh-CN"/>
        </w:rPr>
        <w:t>[</w:t>
      </w:r>
      <w:r w:rsidRPr="00690A26">
        <w:rPr>
          <w:lang w:val="en-US" w:eastAsia="zh-CN"/>
        </w:rPr>
        <w:t>5</w:t>
      </w:r>
      <w:r w:rsidRPr="00690A26">
        <w:rPr>
          <w:rFonts w:hint="eastAsia"/>
          <w:lang w:eastAsia="zh-CN"/>
        </w:rPr>
        <w:t>] for the NF Discovery service. If the "complexQuery" query parameter is included, then the logical relationship among the query parameters contained in "complexQuery" query parameter is as defined in 3GPP TS</w:t>
      </w:r>
      <w:r w:rsidRPr="00690A26">
        <w:t> 29.571 [7]</w:t>
      </w:r>
      <w:r w:rsidRPr="00690A26">
        <w:rPr>
          <w:rFonts w:hint="eastAsia"/>
          <w:lang w:eastAsia="zh-CN"/>
        </w:rPr>
        <w:t>.</w:t>
      </w:r>
    </w:p>
    <w:p w14:paraId="355B8C65" w14:textId="77777777" w:rsidR="00A16735" w:rsidRPr="00690A26" w:rsidRDefault="00A16735" w:rsidP="00A16735">
      <w:pPr>
        <w:rPr>
          <w:lang w:eastAsia="zh-CN"/>
        </w:rPr>
      </w:pPr>
      <w:r w:rsidRPr="00690A26">
        <w:rPr>
          <w:lang w:eastAsia="zh-CN"/>
        </w:rPr>
        <w:t xml:space="preserve">A NRF not supporting Complex query expression shall reject a NF service discovery request including a complexQuery parameter, with a ProblemDetails IE including the cause attribute set to </w:t>
      </w:r>
      <w:r w:rsidRPr="00690A26">
        <w:t>INVALID_QUERY_PARAM</w:t>
      </w:r>
      <w:r w:rsidRPr="00690A26">
        <w:rPr>
          <w:lang w:eastAsia="zh-CN"/>
        </w:rPr>
        <w:t xml:space="preserve"> and the invalidParams attribute indicating the complexQuery parameter.</w:t>
      </w:r>
    </w:p>
    <w:p w14:paraId="1425C8B9" w14:textId="77777777" w:rsidR="00A16735" w:rsidRPr="00690A26" w:rsidRDefault="00A16735" w:rsidP="00A16735">
      <w:r w:rsidRPr="00690A26">
        <w:t>This method shall support the request data structures specified in table 6.1.3.2.3.1-2 and the response data structures and response codes specified in table 6.1.3.2.3.1-3.</w:t>
      </w:r>
    </w:p>
    <w:p w14:paraId="0892265F" w14:textId="77777777" w:rsidR="00A16735" w:rsidRPr="00690A26" w:rsidRDefault="00A16735" w:rsidP="00A16735">
      <w:pPr>
        <w:pStyle w:val="TH"/>
      </w:pPr>
      <w:r w:rsidRPr="00690A26">
        <w:t>Table 6.2.3.2.3.1-2: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50014D03"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9D6B0B9"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C469B78"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BC74ADE"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79025A7" w14:textId="77777777" w:rsidR="00A16735" w:rsidRPr="00690A26" w:rsidRDefault="00A16735" w:rsidP="000655E8">
            <w:pPr>
              <w:pStyle w:val="TAH"/>
            </w:pPr>
            <w:r w:rsidRPr="00690A26">
              <w:t>Description</w:t>
            </w:r>
          </w:p>
        </w:tc>
      </w:tr>
      <w:tr w:rsidR="00A16735" w:rsidRPr="00690A26" w14:paraId="56D4340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CF441A8"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187B482"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6E2496F9"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CC0ADB2" w14:textId="77777777" w:rsidR="00A16735" w:rsidRPr="00690A26" w:rsidRDefault="00A16735" w:rsidP="000655E8">
            <w:pPr>
              <w:pStyle w:val="TAL"/>
            </w:pPr>
          </w:p>
        </w:tc>
      </w:tr>
    </w:tbl>
    <w:p w14:paraId="25DD748C" w14:textId="77777777" w:rsidR="00A16735" w:rsidRPr="00690A26" w:rsidRDefault="00A16735" w:rsidP="00A16735"/>
    <w:p w14:paraId="3BCCDD93" w14:textId="77777777" w:rsidR="00A16735" w:rsidRPr="00690A26" w:rsidRDefault="00A16735" w:rsidP="00A16735">
      <w:pPr>
        <w:pStyle w:val="TH"/>
      </w:pPr>
      <w:r w:rsidRPr="00690A26">
        <w:lastRenderedPageBreak/>
        <w:t>Table 6.2.3.2.3.1-3: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341"/>
        <w:gridCol w:w="1779"/>
        <w:gridCol w:w="4178"/>
      </w:tblGrid>
      <w:tr w:rsidR="00A16735" w:rsidRPr="00690A26" w14:paraId="62D54AED"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3D5D2B84"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3A5B3BFF" w14:textId="77777777" w:rsidR="00A16735" w:rsidRPr="00690A26" w:rsidRDefault="00A16735" w:rsidP="000655E8">
            <w:pPr>
              <w:pStyle w:val="TAH"/>
            </w:pPr>
            <w:r w:rsidRPr="00690A26">
              <w:t>P</w:t>
            </w:r>
          </w:p>
        </w:tc>
        <w:tc>
          <w:tcPr>
            <w:tcW w:w="686" w:type="pct"/>
            <w:tcBorders>
              <w:top w:val="single" w:sz="4" w:space="0" w:color="auto"/>
              <w:left w:val="single" w:sz="4" w:space="0" w:color="auto"/>
              <w:bottom w:val="single" w:sz="4" w:space="0" w:color="auto"/>
              <w:right w:val="single" w:sz="4" w:space="0" w:color="auto"/>
            </w:tcBorders>
            <w:shd w:val="clear" w:color="auto" w:fill="C0C0C0"/>
          </w:tcPr>
          <w:p w14:paraId="591985B2" w14:textId="77777777" w:rsidR="00A16735" w:rsidRPr="00690A26" w:rsidRDefault="00A16735" w:rsidP="000655E8">
            <w:pPr>
              <w:pStyle w:val="TAH"/>
            </w:pPr>
            <w:r w:rsidRPr="00690A26">
              <w:t>Cardinality</w:t>
            </w:r>
          </w:p>
        </w:tc>
        <w:tc>
          <w:tcPr>
            <w:tcW w:w="910" w:type="pct"/>
            <w:tcBorders>
              <w:top w:val="single" w:sz="4" w:space="0" w:color="auto"/>
              <w:left w:val="single" w:sz="4" w:space="0" w:color="auto"/>
              <w:bottom w:val="single" w:sz="4" w:space="0" w:color="auto"/>
              <w:right w:val="single" w:sz="4" w:space="0" w:color="auto"/>
            </w:tcBorders>
            <w:shd w:val="clear" w:color="auto" w:fill="C0C0C0"/>
          </w:tcPr>
          <w:p w14:paraId="432AD242" w14:textId="77777777" w:rsidR="00A16735" w:rsidRPr="00690A26" w:rsidRDefault="00A16735" w:rsidP="000655E8">
            <w:pPr>
              <w:pStyle w:val="TAH"/>
            </w:pPr>
            <w:r w:rsidRPr="00690A26">
              <w:t>Response</w:t>
            </w:r>
          </w:p>
          <w:p w14:paraId="5CD10A96" w14:textId="77777777" w:rsidR="00A16735" w:rsidRPr="00690A26" w:rsidRDefault="00A16735" w:rsidP="000655E8">
            <w:pPr>
              <w:pStyle w:val="TAH"/>
            </w:pPr>
            <w:r w:rsidRPr="00690A26">
              <w:t>codes</w:t>
            </w:r>
          </w:p>
        </w:tc>
        <w:tc>
          <w:tcPr>
            <w:tcW w:w="2137" w:type="pct"/>
            <w:tcBorders>
              <w:top w:val="single" w:sz="4" w:space="0" w:color="auto"/>
              <w:left w:val="single" w:sz="4" w:space="0" w:color="auto"/>
              <w:bottom w:val="single" w:sz="4" w:space="0" w:color="auto"/>
              <w:right w:val="single" w:sz="4" w:space="0" w:color="auto"/>
            </w:tcBorders>
            <w:shd w:val="clear" w:color="auto" w:fill="C0C0C0"/>
          </w:tcPr>
          <w:p w14:paraId="5A9009D0" w14:textId="77777777" w:rsidR="00A16735" w:rsidRPr="00690A26" w:rsidRDefault="00A16735" w:rsidP="000655E8">
            <w:pPr>
              <w:pStyle w:val="TAH"/>
            </w:pPr>
            <w:r w:rsidRPr="00690A26">
              <w:t>Description</w:t>
            </w:r>
          </w:p>
        </w:tc>
      </w:tr>
      <w:tr w:rsidR="00A16735" w:rsidRPr="00690A26" w14:paraId="2675A76E"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2BA84230" w14:textId="77777777" w:rsidR="00A16735" w:rsidRPr="00690A26" w:rsidRDefault="00A16735" w:rsidP="000655E8">
            <w:pPr>
              <w:pStyle w:val="TAL"/>
            </w:pPr>
            <w:r w:rsidRPr="00690A26">
              <w:t>SearchResult</w:t>
            </w:r>
          </w:p>
        </w:tc>
        <w:tc>
          <w:tcPr>
            <w:tcW w:w="290" w:type="pct"/>
            <w:tcBorders>
              <w:top w:val="single" w:sz="4" w:space="0" w:color="auto"/>
              <w:left w:val="single" w:sz="6" w:space="0" w:color="000000"/>
              <w:bottom w:val="single" w:sz="4" w:space="0" w:color="auto"/>
              <w:right w:val="single" w:sz="6" w:space="0" w:color="000000"/>
            </w:tcBorders>
          </w:tcPr>
          <w:p w14:paraId="70FFE7FA" w14:textId="77777777" w:rsidR="00A16735" w:rsidRPr="00690A26" w:rsidRDefault="00A16735" w:rsidP="000655E8">
            <w:pPr>
              <w:pStyle w:val="TAC"/>
            </w:pPr>
            <w:r w:rsidRPr="00690A26">
              <w:t>M</w:t>
            </w:r>
          </w:p>
        </w:tc>
        <w:tc>
          <w:tcPr>
            <w:tcW w:w="686" w:type="pct"/>
            <w:tcBorders>
              <w:top w:val="single" w:sz="4" w:space="0" w:color="auto"/>
              <w:left w:val="single" w:sz="6" w:space="0" w:color="000000"/>
              <w:bottom w:val="single" w:sz="4" w:space="0" w:color="auto"/>
              <w:right w:val="single" w:sz="6" w:space="0" w:color="000000"/>
            </w:tcBorders>
          </w:tcPr>
          <w:p w14:paraId="24735909" w14:textId="77777777" w:rsidR="00A16735" w:rsidRPr="00690A26" w:rsidRDefault="00A16735" w:rsidP="000655E8">
            <w:pPr>
              <w:pStyle w:val="TAL"/>
            </w:pPr>
            <w:r w:rsidRPr="00690A26">
              <w:t>1</w:t>
            </w:r>
          </w:p>
        </w:tc>
        <w:tc>
          <w:tcPr>
            <w:tcW w:w="910" w:type="pct"/>
            <w:tcBorders>
              <w:top w:val="single" w:sz="4" w:space="0" w:color="auto"/>
              <w:left w:val="single" w:sz="6" w:space="0" w:color="000000"/>
              <w:bottom w:val="single" w:sz="4" w:space="0" w:color="auto"/>
              <w:right w:val="single" w:sz="6" w:space="0" w:color="000000"/>
            </w:tcBorders>
          </w:tcPr>
          <w:p w14:paraId="782B6171" w14:textId="77777777" w:rsidR="00A16735" w:rsidRPr="00690A26" w:rsidRDefault="00A16735" w:rsidP="000655E8">
            <w:pPr>
              <w:pStyle w:val="TAL"/>
            </w:pPr>
            <w:r w:rsidRPr="00690A26">
              <w:t>200 OK</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33462E94" w14:textId="77777777" w:rsidR="00A16735" w:rsidRPr="00690A26" w:rsidRDefault="00A16735" w:rsidP="000655E8">
            <w:pPr>
              <w:pStyle w:val="TAL"/>
            </w:pPr>
            <w:r w:rsidRPr="00690A26">
              <w:rPr>
                <w:rFonts w:cs="Arial"/>
                <w:szCs w:val="18"/>
                <w:lang w:val="en-US"/>
              </w:rPr>
              <w:t>The response body contains the result of the search over the list of registered NF Instances.</w:t>
            </w:r>
          </w:p>
        </w:tc>
      </w:tr>
      <w:tr w:rsidR="00A16735" w:rsidRPr="00690A26" w14:paraId="2D7B9EF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0AA4DB44" w14:textId="120DC540" w:rsidR="00A16735" w:rsidRPr="00690A26" w:rsidRDefault="00253CB6" w:rsidP="000655E8">
            <w:pPr>
              <w:pStyle w:val="TAL"/>
            </w:pPr>
            <w:r>
              <w:rPr>
                <w:lang w:eastAsia="zh-CN"/>
              </w:rPr>
              <w:t>RedirectResponse</w:t>
            </w:r>
          </w:p>
        </w:tc>
        <w:tc>
          <w:tcPr>
            <w:tcW w:w="290" w:type="pct"/>
            <w:tcBorders>
              <w:top w:val="single" w:sz="4" w:space="0" w:color="auto"/>
              <w:left w:val="single" w:sz="6" w:space="0" w:color="000000"/>
              <w:bottom w:val="single" w:sz="4" w:space="0" w:color="auto"/>
              <w:right w:val="single" w:sz="6" w:space="0" w:color="000000"/>
            </w:tcBorders>
          </w:tcPr>
          <w:p w14:paraId="717C6AEF" w14:textId="6AA74105" w:rsidR="00A16735" w:rsidRPr="00690A26" w:rsidRDefault="00253CB6"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4D1F4B9C" w14:textId="1D8AEE23" w:rsidR="00A16735" w:rsidRPr="00690A26" w:rsidRDefault="00253CB6" w:rsidP="000655E8">
            <w:pPr>
              <w:pStyle w:val="TAL"/>
            </w:pPr>
            <w:r>
              <w:t>0..1</w:t>
            </w:r>
          </w:p>
        </w:tc>
        <w:tc>
          <w:tcPr>
            <w:tcW w:w="910" w:type="pct"/>
            <w:tcBorders>
              <w:top w:val="single" w:sz="4" w:space="0" w:color="auto"/>
              <w:left w:val="single" w:sz="6" w:space="0" w:color="000000"/>
              <w:bottom w:val="single" w:sz="4" w:space="0" w:color="auto"/>
              <w:right w:val="single" w:sz="6" w:space="0" w:color="000000"/>
            </w:tcBorders>
          </w:tcPr>
          <w:p w14:paraId="44A47205" w14:textId="77777777" w:rsidR="00A16735" w:rsidRPr="00690A26" w:rsidRDefault="00A16735" w:rsidP="000655E8">
            <w:pPr>
              <w:pStyle w:val="TAL"/>
            </w:pPr>
            <w:r w:rsidRPr="00690A26">
              <w:rPr>
                <w:rFonts w:hint="eastAsia"/>
                <w:lang w:eastAsia="zh-CN"/>
              </w:rPr>
              <w:t>307 Temporary Redirect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73B6F531" w14:textId="77777777" w:rsidR="00A16735" w:rsidRPr="00690A26" w:rsidRDefault="00A16735" w:rsidP="000655E8">
            <w:pPr>
              <w:pStyle w:val="TAL"/>
              <w:rPr>
                <w:rFonts w:cs="Arial"/>
                <w:szCs w:val="18"/>
                <w:lang w:val="en-US" w:eastAsia="zh-CN"/>
              </w:rPr>
            </w:pPr>
            <w:r w:rsidRPr="00690A26">
              <w:rPr>
                <w:rFonts w:cs="Arial" w:hint="eastAsia"/>
                <w:szCs w:val="18"/>
                <w:lang w:val="en-US" w:eastAsia="zh-CN"/>
              </w:rPr>
              <w:t>The response shall be used when the intermediate NRF redirects the service discovery request.</w:t>
            </w:r>
          </w:p>
          <w:p w14:paraId="3366CCD6" w14:textId="77777777" w:rsidR="00AD067F" w:rsidRDefault="00A16735" w:rsidP="00AD067F">
            <w:pPr>
              <w:pStyle w:val="TAL"/>
              <w:rPr>
                <w:rFonts w:cs="Arial"/>
                <w:szCs w:val="18"/>
                <w:lang w:val="en-US" w:eastAsia="zh-CN"/>
              </w:rPr>
            </w:pPr>
            <w:r w:rsidRPr="00690A26">
              <w:rPr>
                <w:rFonts w:cs="Arial" w:hint="eastAsia"/>
                <w:szCs w:val="18"/>
                <w:lang w:val="en-US" w:eastAsia="zh-CN"/>
              </w:rPr>
              <w:t>The NRF shall include in this response a Location header field containing a URI pointing to the resource located on the redirect target NRF.</w:t>
            </w:r>
          </w:p>
          <w:p w14:paraId="4CE94EAA" w14:textId="09CCF11B" w:rsidR="00A16735" w:rsidRPr="00690A26" w:rsidRDefault="00AD067F" w:rsidP="00AD067F">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16735" w:rsidRPr="00690A26" w14:paraId="2891F1AB"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A8DF69D" w14:textId="77777777" w:rsidR="00A16735" w:rsidRPr="00690A26" w:rsidRDefault="00A16735" w:rsidP="000655E8">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33AEE88" w14:textId="77777777" w:rsidR="00A16735" w:rsidRPr="00690A26" w:rsidRDefault="00A16735"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6DD96DE" w14:textId="77777777" w:rsidR="00A16735" w:rsidRPr="00690A26" w:rsidRDefault="00A16735" w:rsidP="000655E8">
            <w:pPr>
              <w:pStyle w:val="TAL"/>
            </w:pPr>
            <w:r>
              <w:t>0..</w:t>
            </w:r>
            <w:r w:rsidRPr="00690A26">
              <w:t>1</w:t>
            </w:r>
          </w:p>
        </w:tc>
        <w:tc>
          <w:tcPr>
            <w:tcW w:w="910" w:type="pct"/>
            <w:tcBorders>
              <w:top w:val="single" w:sz="4" w:space="0" w:color="auto"/>
              <w:left w:val="single" w:sz="6" w:space="0" w:color="000000"/>
              <w:bottom w:val="single" w:sz="4" w:space="0" w:color="auto"/>
              <w:right w:val="single" w:sz="6" w:space="0" w:color="000000"/>
            </w:tcBorders>
          </w:tcPr>
          <w:p w14:paraId="2DF1BD15" w14:textId="77777777" w:rsidR="00A16735" w:rsidRPr="00690A26" w:rsidRDefault="00A16735" w:rsidP="000655E8">
            <w:pPr>
              <w:pStyle w:val="TAL"/>
            </w:pPr>
            <w:r w:rsidRPr="00690A26">
              <w:t>400 Bad Request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2DEFA0FA" w14:textId="77777777" w:rsidR="00A16735" w:rsidRPr="00690A26" w:rsidRDefault="00A16735" w:rsidP="000655E8">
            <w:pPr>
              <w:pStyle w:val="TAL"/>
              <w:rPr>
                <w:rFonts w:cs="Arial"/>
                <w:szCs w:val="18"/>
                <w:lang w:val="en-US" w:eastAsia="zh-CN"/>
              </w:rPr>
            </w:pPr>
            <w:r w:rsidRPr="00690A26">
              <w:rPr>
                <w:rFonts w:cs="Arial"/>
                <w:szCs w:val="18"/>
                <w:lang w:val="en-US"/>
              </w:rPr>
              <w:t>The response body contains the error reason of the request message.</w:t>
            </w:r>
          </w:p>
          <w:p w14:paraId="5CFF6232" w14:textId="77777777" w:rsidR="00A16735" w:rsidRPr="00690A26" w:rsidRDefault="00A16735" w:rsidP="000655E8">
            <w:pPr>
              <w:pStyle w:val="TAL"/>
              <w:rPr>
                <w:rFonts w:cs="Arial"/>
                <w:szCs w:val="18"/>
                <w:lang w:val="en-US" w:eastAsia="zh-CN"/>
              </w:rPr>
            </w:pPr>
          </w:p>
          <w:p w14:paraId="22D9CE3F" w14:textId="77777777" w:rsidR="00A16735" w:rsidRDefault="00A16735" w:rsidP="000655E8">
            <w:pPr>
              <w:pStyle w:val="TAL"/>
              <w:rPr>
                <w:lang w:eastAsia="zh-CN"/>
              </w:rPr>
            </w:pPr>
            <w:r w:rsidRPr="00690A26">
              <w:rPr>
                <w:rFonts w:hint="eastAsia"/>
                <w:lang w:eastAsia="zh-CN"/>
              </w:rPr>
              <w:t xml:space="preserve">If the query parameter used to match the authorization parameter is required but not provided in the NF discovery request, the </w:t>
            </w:r>
            <w:r w:rsidRPr="00690A26">
              <w:t xml:space="preserve">"cause" attribute shall be set to </w:t>
            </w:r>
            <w:r w:rsidRPr="00690A26">
              <w:rPr>
                <w:rFonts w:hint="eastAsia"/>
                <w:lang w:eastAsia="zh-CN"/>
              </w:rPr>
              <w:t>"</w:t>
            </w:r>
            <w:r w:rsidRPr="00690A26">
              <w:t>MANDATORY_QUERY_PARAM_MISSING</w:t>
            </w:r>
            <w:r w:rsidRPr="00690A26">
              <w:rPr>
                <w:rFonts w:hint="eastAsia"/>
                <w:lang w:eastAsia="zh-CN"/>
              </w:rPr>
              <w:t>", and the missing query parameter shall be indicated.</w:t>
            </w:r>
          </w:p>
          <w:p w14:paraId="07E42A7C" w14:textId="77777777" w:rsidR="00A16FFA" w:rsidRDefault="00A16FFA" w:rsidP="000655E8">
            <w:pPr>
              <w:pStyle w:val="TAL"/>
              <w:rPr>
                <w:rFonts w:cs="Arial"/>
                <w:szCs w:val="18"/>
                <w:lang w:eastAsia="zh-CN"/>
              </w:rPr>
            </w:pPr>
          </w:p>
          <w:p w14:paraId="4C670E07" w14:textId="737AE69C" w:rsidR="00A16FFA" w:rsidRPr="00690A26" w:rsidRDefault="00A16FFA" w:rsidP="000655E8">
            <w:pPr>
              <w:pStyle w:val="TAL"/>
              <w:rPr>
                <w:rFonts w:cs="Arial"/>
                <w:szCs w:val="18"/>
                <w:lang w:val="en-US"/>
              </w:rPr>
            </w:pPr>
            <w:r>
              <w:rPr>
                <w:lang w:eastAsia="zh-CN"/>
              </w:rPr>
              <w:t>The "cause" attribute shall be set to "INVALID_CLIENT" if some or all attributes of the NF Service Consumer in query parameters do not match the requester information in, e.g. its public key certificate.</w:t>
            </w:r>
          </w:p>
        </w:tc>
      </w:tr>
      <w:tr w:rsidR="00A16735" w:rsidRPr="00690A26" w14:paraId="73EAD408"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01F0FFC5" w14:textId="77777777" w:rsidR="00A16735" w:rsidRPr="00690A26" w:rsidRDefault="00A16735" w:rsidP="000655E8">
            <w:pPr>
              <w:pStyle w:val="TAL"/>
            </w:pPr>
            <w:r w:rsidRPr="00690A26">
              <w:rPr>
                <w:rFonts w:hint="eastAsia"/>
              </w:rPr>
              <w:t>ProblemDetails</w:t>
            </w:r>
          </w:p>
        </w:tc>
        <w:tc>
          <w:tcPr>
            <w:tcW w:w="290" w:type="pct"/>
            <w:tcBorders>
              <w:top w:val="single" w:sz="4" w:space="0" w:color="auto"/>
              <w:left w:val="single" w:sz="6" w:space="0" w:color="000000"/>
              <w:bottom w:val="single" w:sz="4" w:space="0" w:color="auto"/>
              <w:right w:val="single" w:sz="6" w:space="0" w:color="000000"/>
            </w:tcBorders>
          </w:tcPr>
          <w:p w14:paraId="1590E975" w14:textId="77777777" w:rsidR="00A16735" w:rsidRPr="00690A26" w:rsidRDefault="00A16735"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358EC85" w14:textId="77777777" w:rsidR="00A16735" w:rsidRPr="00690A26" w:rsidRDefault="00A16735" w:rsidP="000655E8">
            <w:pPr>
              <w:pStyle w:val="TAL"/>
            </w:pPr>
            <w:r>
              <w:t>0..</w:t>
            </w:r>
            <w:r w:rsidRPr="00690A26">
              <w:rPr>
                <w:rFonts w:hint="eastAsia"/>
              </w:rPr>
              <w:t>1</w:t>
            </w:r>
          </w:p>
        </w:tc>
        <w:tc>
          <w:tcPr>
            <w:tcW w:w="910" w:type="pct"/>
            <w:tcBorders>
              <w:top w:val="single" w:sz="4" w:space="0" w:color="auto"/>
              <w:left w:val="single" w:sz="6" w:space="0" w:color="000000"/>
              <w:bottom w:val="single" w:sz="4" w:space="0" w:color="auto"/>
              <w:right w:val="single" w:sz="6" w:space="0" w:color="000000"/>
            </w:tcBorders>
          </w:tcPr>
          <w:p w14:paraId="357691F1" w14:textId="77777777" w:rsidR="00A16735" w:rsidRPr="00690A26" w:rsidRDefault="00A16735" w:rsidP="000655E8">
            <w:pPr>
              <w:pStyle w:val="TAL"/>
            </w:pPr>
            <w:r w:rsidRPr="00690A26">
              <w:rPr>
                <w:rFonts w:hint="eastAsia"/>
              </w:rPr>
              <w:t>403 Forbidden</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20C9AC7C" w14:textId="77777777" w:rsidR="00A16735" w:rsidRPr="00690A26" w:rsidRDefault="00A16735" w:rsidP="000655E8">
            <w:pPr>
              <w:pStyle w:val="TAL"/>
              <w:rPr>
                <w:rFonts w:cs="Arial"/>
                <w:szCs w:val="18"/>
                <w:lang w:val="en-US"/>
              </w:rPr>
            </w:pPr>
            <w:r w:rsidRPr="00690A26">
              <w:rPr>
                <w:rFonts w:cs="Arial" w:hint="eastAsia"/>
                <w:szCs w:val="18"/>
                <w:lang w:val="en-US"/>
              </w:rPr>
              <w:t xml:space="preserve">This response shall be returned if the </w:t>
            </w:r>
            <w:r w:rsidR="00995B69">
              <w:t>Requester NF</w:t>
            </w:r>
            <w:r w:rsidRPr="00690A26">
              <w:rPr>
                <w:rFonts w:cs="Arial" w:hint="eastAsia"/>
                <w:szCs w:val="18"/>
                <w:lang w:val="en-US"/>
              </w:rPr>
              <w:t xml:space="preserve"> is not allowed to discover the NF Service(s) being queried.</w:t>
            </w:r>
          </w:p>
        </w:tc>
      </w:tr>
      <w:tr w:rsidR="00A16735" w:rsidRPr="00690A26" w14:paraId="28964D3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2D51F96" w14:textId="77777777" w:rsidR="00A16735" w:rsidRPr="00690A26" w:rsidRDefault="00A16735" w:rsidP="000655E8">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15296788" w14:textId="77777777" w:rsidR="00A16735" w:rsidRPr="00690A26" w:rsidRDefault="00A16735"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0757C0F" w14:textId="77777777" w:rsidR="00A16735" w:rsidRPr="00690A26" w:rsidRDefault="00A16735" w:rsidP="000655E8">
            <w:pPr>
              <w:pStyle w:val="TAL"/>
            </w:pPr>
            <w:r>
              <w:t>0..</w:t>
            </w:r>
            <w:r w:rsidRPr="00690A26">
              <w:t>1</w:t>
            </w:r>
          </w:p>
        </w:tc>
        <w:tc>
          <w:tcPr>
            <w:tcW w:w="910" w:type="pct"/>
            <w:tcBorders>
              <w:top w:val="single" w:sz="4" w:space="0" w:color="auto"/>
              <w:left w:val="single" w:sz="6" w:space="0" w:color="000000"/>
              <w:bottom w:val="single" w:sz="4" w:space="0" w:color="auto"/>
              <w:right w:val="single" w:sz="6" w:space="0" w:color="000000"/>
            </w:tcBorders>
          </w:tcPr>
          <w:p w14:paraId="6625395E" w14:textId="77777777" w:rsidR="00A16735" w:rsidRPr="00690A26" w:rsidRDefault="00A16735" w:rsidP="000655E8">
            <w:pPr>
              <w:pStyle w:val="TAL"/>
            </w:pPr>
            <w:r w:rsidRPr="00690A26">
              <w:t>404 Not Found</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3D16B6F9" w14:textId="77777777" w:rsidR="00A16735" w:rsidRPr="00690A26" w:rsidRDefault="00A16735" w:rsidP="000655E8">
            <w:pPr>
              <w:pStyle w:val="TAL"/>
              <w:rPr>
                <w:rFonts w:cs="Arial"/>
                <w:szCs w:val="18"/>
                <w:lang w:val="en-US"/>
              </w:rPr>
            </w:pPr>
            <w:r w:rsidRPr="00690A26">
              <w:rPr>
                <w:rFonts w:cs="Arial"/>
                <w:szCs w:val="18"/>
                <w:lang w:val="en-US"/>
              </w:rPr>
              <w:t xml:space="preserve">This response shall be returned if the requested resource URI </w:t>
            </w:r>
            <w:r w:rsidR="00E354F2" w:rsidRPr="001A5D10">
              <w:rPr>
                <w:rFonts w:cs="Arial"/>
                <w:szCs w:val="18"/>
                <w:lang w:val="en-US"/>
              </w:rPr>
              <w:t>as defined in</w:t>
            </w:r>
            <w:r w:rsidR="00E354F2">
              <w:rPr>
                <w:rFonts w:cs="Arial"/>
                <w:szCs w:val="18"/>
                <w:lang w:val="en-US"/>
              </w:rPr>
              <w:t xml:space="preserve"> clause </w:t>
            </w:r>
            <w:r w:rsidR="00E354F2" w:rsidRPr="001A5D10">
              <w:rPr>
                <w:rFonts w:cs="Arial"/>
                <w:szCs w:val="18"/>
                <w:lang w:val="en-US"/>
              </w:rPr>
              <w:t>6.2.3.2.2 (query parameter not considered)</w:t>
            </w:r>
            <w:r w:rsidR="00E354F2" w:rsidRPr="008A67E6">
              <w:rPr>
                <w:rFonts w:cs="Arial"/>
                <w:szCs w:val="18"/>
                <w:lang w:val="en-US"/>
              </w:rPr>
              <w:t xml:space="preserve"> </w:t>
            </w:r>
            <w:r w:rsidRPr="00690A26">
              <w:rPr>
                <w:rFonts w:cs="Arial"/>
                <w:szCs w:val="18"/>
                <w:lang w:val="en-US"/>
              </w:rPr>
              <w:t>is not found in the server.</w:t>
            </w:r>
          </w:p>
          <w:p w14:paraId="2B76308C" w14:textId="77777777" w:rsidR="00A16735" w:rsidRPr="00690A26" w:rsidRDefault="00A16735" w:rsidP="000655E8">
            <w:pPr>
              <w:pStyle w:val="TAL"/>
              <w:rPr>
                <w:rFonts w:cs="Arial"/>
                <w:szCs w:val="18"/>
                <w:lang w:val="en-US"/>
              </w:rPr>
            </w:pPr>
          </w:p>
          <w:p w14:paraId="70312646" w14:textId="77777777" w:rsidR="00A16735" w:rsidRPr="00690A26" w:rsidRDefault="00A16735" w:rsidP="000655E8">
            <w:pPr>
              <w:pStyle w:val="TAL"/>
              <w:rPr>
                <w:rFonts w:cs="Arial"/>
                <w:szCs w:val="18"/>
                <w:lang w:val="en-US"/>
              </w:rPr>
            </w:pPr>
            <w:r w:rsidRPr="00690A26">
              <w:rPr>
                <w:rFonts w:cs="Arial"/>
                <w:szCs w:val="18"/>
                <w:lang w:val="en-US"/>
              </w:rPr>
              <w:t>It may also be sent in hierarchical NRF deployments when the NRF needs to forward/redirect the request to another NRF but lacks information in the request to do so; similarly, the NRF shall return this response code when it is received from the upstream NRF.</w:t>
            </w:r>
          </w:p>
        </w:tc>
      </w:tr>
      <w:tr w:rsidR="00A16735" w:rsidRPr="00690A26" w14:paraId="3BD1CE4F" w14:textId="77777777" w:rsidTr="00A84750">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291CB4CF" w14:textId="77777777" w:rsidR="00A16735" w:rsidRPr="00690A26" w:rsidRDefault="00A16735" w:rsidP="000655E8">
            <w:pPr>
              <w:pStyle w:val="TAL"/>
            </w:pPr>
            <w:r w:rsidRPr="00690A26">
              <w:t>ProblemDetails</w:t>
            </w:r>
          </w:p>
        </w:tc>
        <w:tc>
          <w:tcPr>
            <w:tcW w:w="290" w:type="pct"/>
            <w:tcBorders>
              <w:top w:val="single" w:sz="4" w:space="0" w:color="auto"/>
              <w:left w:val="single" w:sz="6" w:space="0" w:color="000000"/>
              <w:bottom w:val="single" w:sz="6" w:space="0" w:color="000000"/>
              <w:right w:val="single" w:sz="6" w:space="0" w:color="000000"/>
            </w:tcBorders>
          </w:tcPr>
          <w:p w14:paraId="4D5138C6" w14:textId="77777777" w:rsidR="00A16735" w:rsidRPr="00690A26" w:rsidRDefault="00A16735" w:rsidP="000655E8">
            <w:pPr>
              <w:pStyle w:val="TAC"/>
            </w:pPr>
            <w:r>
              <w:t>O</w:t>
            </w:r>
          </w:p>
        </w:tc>
        <w:tc>
          <w:tcPr>
            <w:tcW w:w="686" w:type="pct"/>
            <w:tcBorders>
              <w:top w:val="single" w:sz="4" w:space="0" w:color="auto"/>
              <w:left w:val="single" w:sz="6" w:space="0" w:color="000000"/>
              <w:bottom w:val="single" w:sz="6" w:space="0" w:color="000000"/>
              <w:right w:val="single" w:sz="6" w:space="0" w:color="000000"/>
            </w:tcBorders>
          </w:tcPr>
          <w:p w14:paraId="3FFBDA06" w14:textId="77777777" w:rsidR="00A16735" w:rsidRPr="00690A26" w:rsidRDefault="00A16735" w:rsidP="000655E8">
            <w:pPr>
              <w:pStyle w:val="TAL"/>
            </w:pPr>
            <w:r>
              <w:t>0..</w:t>
            </w:r>
            <w:r w:rsidRPr="00690A26">
              <w:t>1</w:t>
            </w:r>
          </w:p>
        </w:tc>
        <w:tc>
          <w:tcPr>
            <w:tcW w:w="910" w:type="pct"/>
            <w:tcBorders>
              <w:top w:val="single" w:sz="4" w:space="0" w:color="auto"/>
              <w:left w:val="single" w:sz="6" w:space="0" w:color="000000"/>
              <w:bottom w:val="single" w:sz="6" w:space="0" w:color="000000"/>
              <w:right w:val="single" w:sz="6" w:space="0" w:color="000000"/>
            </w:tcBorders>
          </w:tcPr>
          <w:p w14:paraId="3BE7E6B5" w14:textId="77777777" w:rsidR="00A16735" w:rsidRPr="00690A26" w:rsidRDefault="00A16735" w:rsidP="000655E8">
            <w:pPr>
              <w:pStyle w:val="TAL"/>
            </w:pPr>
            <w:r w:rsidRPr="00690A26">
              <w:t>500 Internal Server Error</w:t>
            </w:r>
          </w:p>
        </w:tc>
        <w:tc>
          <w:tcPr>
            <w:tcW w:w="2137" w:type="pct"/>
            <w:tcBorders>
              <w:top w:val="single" w:sz="4" w:space="0" w:color="auto"/>
              <w:left w:val="single" w:sz="6" w:space="0" w:color="000000"/>
              <w:bottom w:val="single" w:sz="6" w:space="0" w:color="000000"/>
              <w:right w:val="single" w:sz="6" w:space="0" w:color="000000"/>
            </w:tcBorders>
            <w:shd w:val="clear" w:color="auto" w:fill="auto"/>
          </w:tcPr>
          <w:p w14:paraId="4A8A6F04" w14:textId="77777777" w:rsidR="00A16735" w:rsidRPr="00690A26" w:rsidRDefault="00A16735" w:rsidP="000655E8">
            <w:pPr>
              <w:pStyle w:val="TAL"/>
              <w:rPr>
                <w:rFonts w:cs="Arial"/>
                <w:szCs w:val="18"/>
                <w:lang w:val="en-US"/>
              </w:rPr>
            </w:pPr>
            <w:r w:rsidRPr="00690A26">
              <w:rPr>
                <w:rFonts w:cs="Arial"/>
                <w:szCs w:val="18"/>
                <w:lang w:val="en-US"/>
              </w:rPr>
              <w:t>The response body contains the error reason of the request message.</w:t>
            </w:r>
          </w:p>
        </w:tc>
      </w:tr>
    </w:tbl>
    <w:p w14:paraId="7AE48F14" w14:textId="77777777" w:rsidR="00A16735" w:rsidRPr="00690A26" w:rsidRDefault="00A16735" w:rsidP="00A16735"/>
    <w:p w14:paraId="2D51DF10" w14:textId="77777777" w:rsidR="00AD37E8" w:rsidRDefault="00AD37E8" w:rsidP="00AD37E8">
      <w:pPr>
        <w:pStyle w:val="TH"/>
      </w:pPr>
      <w:bookmarkStart w:id="1538" w:name="_Toc24937749"/>
      <w:bookmarkStart w:id="1539" w:name="_Toc33962569"/>
      <w:r w:rsidRPr="00D67AB2">
        <w:t>Table 6.</w:t>
      </w:r>
      <w:r>
        <w:t>2</w:t>
      </w:r>
      <w:r w:rsidRPr="00D67AB2">
        <w:t>.</w:t>
      </w:r>
      <w:r>
        <w:t>3</w:t>
      </w:r>
      <w:r w:rsidRPr="00D67AB2">
        <w:t>.</w:t>
      </w:r>
      <w:r>
        <w:t>2</w:t>
      </w:r>
      <w:r w:rsidRPr="00D67AB2">
        <w:t>.</w:t>
      </w:r>
      <w:r>
        <w:t>3.1</w:t>
      </w:r>
      <w:r w:rsidRPr="00D67AB2">
        <w:t>-</w:t>
      </w:r>
      <w:r>
        <w:t>4</w:t>
      </w:r>
      <w:r w:rsidRPr="00D67AB2">
        <w:t xml:space="preserve">: </w:t>
      </w:r>
      <w:r>
        <w:t>Headers supported by the GET method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402ECDF6"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E738C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79636A"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E7936D"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0FA61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63DD56" w14:textId="77777777" w:rsidR="00AD37E8" w:rsidRPr="00D67AB2" w:rsidRDefault="00AD37E8" w:rsidP="0020375F">
            <w:pPr>
              <w:pStyle w:val="TAH"/>
            </w:pPr>
            <w:r w:rsidRPr="00D67AB2">
              <w:t>Description</w:t>
            </w:r>
          </w:p>
        </w:tc>
      </w:tr>
      <w:tr w:rsidR="00AD37E8" w:rsidRPr="00D67AB2" w14:paraId="6E8E7C9B"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A0262A" w14:textId="77777777" w:rsidR="00AD37E8" w:rsidRPr="00D67AB2" w:rsidRDefault="00AD37E8" w:rsidP="0020375F">
            <w:pPr>
              <w:pStyle w:val="TAL"/>
            </w:pPr>
            <w:r w:rsidRPr="007340C0">
              <w:t>If-None-Match</w:t>
            </w:r>
          </w:p>
        </w:tc>
        <w:tc>
          <w:tcPr>
            <w:tcW w:w="732" w:type="pct"/>
            <w:tcBorders>
              <w:top w:val="single" w:sz="4" w:space="0" w:color="auto"/>
              <w:left w:val="single" w:sz="6" w:space="0" w:color="000000"/>
              <w:bottom w:val="single" w:sz="4" w:space="0" w:color="auto"/>
              <w:right w:val="single" w:sz="6" w:space="0" w:color="000000"/>
            </w:tcBorders>
          </w:tcPr>
          <w:p w14:paraId="40E50441"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CE11A24" w14:textId="77777777" w:rsidR="00AD37E8" w:rsidRPr="00D67AB2" w:rsidRDefault="00AD37E8" w:rsidP="0020375F">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52B49977" w14:textId="77777777" w:rsidR="00AD37E8" w:rsidRPr="00D67AB2" w:rsidRDefault="00AD37E8" w:rsidP="0020375F">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5704185" w14:textId="64C43591" w:rsidR="00AD37E8" w:rsidRPr="00D67AB2" w:rsidRDefault="00AD37E8" w:rsidP="0020375F">
            <w:pPr>
              <w:pStyle w:val="TAL"/>
            </w:pPr>
            <w:r w:rsidRPr="007340C0">
              <w:t>Validator for conditional requests, as described in IETF</w:t>
            </w:r>
            <w:r>
              <w:t> </w:t>
            </w:r>
            <w:r w:rsidRPr="007340C0">
              <w:t>RFC</w:t>
            </w:r>
            <w:r>
              <w:t> </w:t>
            </w:r>
            <w:r w:rsidR="00A324CD">
              <w:t>9110 [40]</w:t>
            </w:r>
            <w:r w:rsidRPr="007340C0">
              <w:t xml:space="preserve">, </w:t>
            </w:r>
            <w:r>
              <w:t>clause </w:t>
            </w:r>
            <w:r w:rsidR="00A324CD">
              <w:t>1</w:t>
            </w:r>
            <w:r w:rsidRPr="007340C0">
              <w:t>3.</w:t>
            </w:r>
            <w:r w:rsidR="00A324CD">
              <w:t>1.</w:t>
            </w:r>
            <w:r w:rsidRPr="007340C0">
              <w:t>2</w:t>
            </w:r>
          </w:p>
        </w:tc>
      </w:tr>
    </w:tbl>
    <w:p w14:paraId="6B4F38B9" w14:textId="77777777" w:rsidR="00AD37E8" w:rsidRDefault="00AD37E8" w:rsidP="00AD37E8"/>
    <w:p w14:paraId="593FF922" w14:textId="77777777" w:rsidR="00AD37E8" w:rsidRDefault="00AD37E8" w:rsidP="00AD37E8">
      <w:pPr>
        <w:pStyle w:val="TH"/>
      </w:pPr>
      <w:r w:rsidRPr="00D67AB2">
        <w:t>Table 6.</w:t>
      </w:r>
      <w:r>
        <w:t>2</w:t>
      </w:r>
      <w:r w:rsidRPr="00D67AB2">
        <w:t>.</w:t>
      </w:r>
      <w:r>
        <w:t>3</w:t>
      </w:r>
      <w:r w:rsidRPr="00D67AB2">
        <w:t>.</w:t>
      </w:r>
      <w:r>
        <w:t>2.3.1-5</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2AEA1C5D"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4564CC"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F38989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4382D9"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FF8112"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758E4" w14:textId="77777777" w:rsidR="00AD37E8" w:rsidRPr="00D67AB2" w:rsidRDefault="00AD37E8" w:rsidP="0020375F">
            <w:pPr>
              <w:pStyle w:val="TAH"/>
            </w:pPr>
            <w:r w:rsidRPr="00D67AB2">
              <w:t>Description</w:t>
            </w:r>
          </w:p>
        </w:tc>
      </w:tr>
      <w:tr w:rsidR="00AD37E8" w:rsidRPr="00D67AB2" w14:paraId="797D4C7F"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4EE73C" w14:textId="77777777" w:rsidR="00AD37E8" w:rsidRPr="00D67AB2" w:rsidRDefault="00AD37E8"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5809E5A0"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BB1CA5" w14:textId="77777777" w:rsidR="00AD37E8" w:rsidRPr="00D67AB2" w:rsidRDefault="00AD37E8" w:rsidP="0020375F">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3B46A089" w14:textId="77777777" w:rsidR="00AD37E8" w:rsidRPr="00D67AB2" w:rsidRDefault="00AD37E8" w:rsidP="0020375F">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898342" w14:textId="5647DC55" w:rsidR="00AD37E8" w:rsidRPr="00D67AB2" w:rsidRDefault="00AD37E8" w:rsidP="0020375F">
            <w:pPr>
              <w:pStyle w:val="TAL"/>
            </w:pPr>
            <w:r w:rsidRPr="007340C0">
              <w:t>Cache-Control containing max-age, described in IETF</w:t>
            </w:r>
            <w:r>
              <w:t> </w:t>
            </w:r>
            <w:r w:rsidRPr="007340C0">
              <w:t>RFC</w:t>
            </w:r>
            <w:r>
              <w:t> </w:t>
            </w:r>
            <w:r w:rsidR="00141B14">
              <w:t>9111</w:t>
            </w:r>
            <w:r>
              <w:t> [20]</w:t>
            </w:r>
            <w:r w:rsidRPr="007340C0">
              <w:t xml:space="preserve">, </w:t>
            </w:r>
            <w:r>
              <w:t>clause </w:t>
            </w:r>
            <w:r w:rsidRPr="007340C0">
              <w:t>5.2</w:t>
            </w:r>
          </w:p>
        </w:tc>
      </w:tr>
      <w:tr w:rsidR="00AD37E8" w:rsidRPr="00D67AB2" w14:paraId="2330A6E2"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EC95F4" w14:textId="77777777" w:rsidR="00AD37E8" w:rsidRDefault="00AD37E8" w:rsidP="0020375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4D41882F"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12450B" w14:textId="77777777" w:rsidR="00AD37E8" w:rsidRDefault="00AD37E8" w:rsidP="0020375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65EFAC42"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B04415" w14:textId="7C5009A0" w:rsidR="00AD37E8" w:rsidRDefault="00AD37E8" w:rsidP="0020375F">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p>
        </w:tc>
      </w:tr>
    </w:tbl>
    <w:p w14:paraId="1C7EE9FF" w14:textId="77777777" w:rsidR="00AD37E8" w:rsidRDefault="00AD37E8" w:rsidP="00AD37E8"/>
    <w:p w14:paraId="4BE39076" w14:textId="77777777" w:rsidR="00AD37E8" w:rsidRDefault="00AD37E8" w:rsidP="00AD37E8">
      <w:pPr>
        <w:pStyle w:val="TH"/>
      </w:pPr>
      <w:r w:rsidRPr="00D67AB2">
        <w:lastRenderedPageBreak/>
        <w:t>Table 6.</w:t>
      </w:r>
      <w:r>
        <w:t>2</w:t>
      </w:r>
      <w:r w:rsidRPr="00D67AB2">
        <w:t>.</w:t>
      </w:r>
      <w:r>
        <w:t>3</w:t>
      </w:r>
      <w:r w:rsidRPr="00D67AB2">
        <w:t>.</w:t>
      </w:r>
      <w:r>
        <w:t>2.3.1-6</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1A266510"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429DAE0"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BEC5AE"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5B252E5"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22D4E3"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4DDD0F" w14:textId="77777777" w:rsidR="00AD37E8" w:rsidRPr="00D67AB2" w:rsidRDefault="00AD37E8" w:rsidP="0020375F">
            <w:pPr>
              <w:pStyle w:val="TAH"/>
            </w:pPr>
            <w:r w:rsidRPr="00D67AB2">
              <w:t>Description</w:t>
            </w:r>
          </w:p>
        </w:tc>
      </w:tr>
      <w:tr w:rsidR="00AD37E8" w:rsidRPr="00D67AB2" w14:paraId="2A26F114"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FFDDC5" w14:textId="77777777" w:rsidR="00AD37E8" w:rsidRPr="00D67AB2" w:rsidRDefault="00AD37E8" w:rsidP="0020375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EBA8ED"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BC8E8C" w14:textId="77777777" w:rsidR="00AD37E8" w:rsidRPr="00D67AB2" w:rsidRDefault="00AD37E8"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B573D7" w14:textId="77777777" w:rsidR="00AD37E8" w:rsidRPr="00D67AB2" w:rsidRDefault="00AD37E8"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29D6EC" w14:textId="77777777" w:rsidR="00AD37E8" w:rsidRPr="00D67AB2" w:rsidRDefault="00AD37E8" w:rsidP="0020375F">
            <w:pPr>
              <w:pStyle w:val="TAL"/>
            </w:pPr>
            <w:r w:rsidRPr="007340C0">
              <w:t>The URI pointing to the resource located on the redirect target NRF</w:t>
            </w:r>
          </w:p>
        </w:tc>
      </w:tr>
    </w:tbl>
    <w:p w14:paraId="32FB61D6" w14:textId="77777777" w:rsidR="00AD37E8" w:rsidRDefault="00AD37E8" w:rsidP="00AD37E8"/>
    <w:p w14:paraId="70E512D9" w14:textId="77777777" w:rsidR="00AD37E8" w:rsidRDefault="00AD37E8" w:rsidP="00AD37E8">
      <w:pPr>
        <w:pStyle w:val="TH"/>
      </w:pPr>
      <w:r w:rsidRPr="00D67AB2">
        <w:t>Table 6.</w:t>
      </w:r>
      <w:r>
        <w:t>2</w:t>
      </w:r>
      <w:r w:rsidRPr="00D67AB2">
        <w:t>.</w:t>
      </w:r>
      <w:r>
        <w:t>3</w:t>
      </w:r>
      <w:r w:rsidRPr="00D67AB2">
        <w:t>.</w:t>
      </w:r>
      <w:r>
        <w:t>2.3.1-7</w:t>
      </w:r>
      <w:r w:rsidRPr="00D67AB2">
        <w:t xml:space="preserve">: </w:t>
      </w:r>
      <w:r>
        <w:t>Links supported by the 200 Response Code on this endpoint</w:t>
      </w:r>
    </w:p>
    <w:tbl>
      <w:tblPr>
        <w:tblW w:w="498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5"/>
        <w:gridCol w:w="1344"/>
        <w:gridCol w:w="1063"/>
        <w:gridCol w:w="1233"/>
        <w:gridCol w:w="4419"/>
      </w:tblGrid>
      <w:tr w:rsidR="00BF25D6" w:rsidRPr="00D67AB2" w14:paraId="23A135CA" w14:textId="77777777" w:rsidTr="00BF25D6">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1F11134F" w14:textId="77777777" w:rsidR="00AD37E8" w:rsidRPr="00D67AB2" w:rsidRDefault="00AD37E8" w:rsidP="0020375F">
            <w:pPr>
              <w:pStyle w:val="TAH"/>
            </w:pPr>
            <w:r>
              <w:t>N</w:t>
            </w:r>
            <w:r w:rsidRPr="00D67AB2">
              <w:t>ame</w:t>
            </w:r>
          </w:p>
        </w:tc>
        <w:tc>
          <w:tcPr>
            <w:tcW w:w="689" w:type="pct"/>
            <w:tcBorders>
              <w:top w:val="single" w:sz="4" w:space="0" w:color="auto"/>
              <w:left w:val="single" w:sz="4" w:space="0" w:color="auto"/>
              <w:bottom w:val="single" w:sz="4" w:space="0" w:color="auto"/>
              <w:right w:val="single" w:sz="4" w:space="0" w:color="auto"/>
            </w:tcBorders>
            <w:shd w:val="clear" w:color="auto" w:fill="C0C0C0"/>
          </w:tcPr>
          <w:p w14:paraId="6D1E7691" w14:textId="77777777" w:rsidR="00AD37E8" w:rsidRPr="00D67AB2" w:rsidRDefault="00AD37E8" w:rsidP="0020375F">
            <w:pPr>
              <w:pStyle w:val="TAH"/>
            </w:pPr>
            <w:r>
              <w:t>Resource name</w:t>
            </w:r>
          </w:p>
        </w:tc>
        <w:tc>
          <w:tcPr>
            <w:tcW w:w="545" w:type="pct"/>
            <w:tcBorders>
              <w:top w:val="single" w:sz="4" w:space="0" w:color="auto"/>
              <w:left w:val="single" w:sz="4" w:space="0" w:color="auto"/>
              <w:bottom w:val="single" w:sz="4" w:space="0" w:color="auto"/>
              <w:right w:val="single" w:sz="4" w:space="0" w:color="auto"/>
            </w:tcBorders>
            <w:shd w:val="clear" w:color="auto" w:fill="C0C0C0"/>
          </w:tcPr>
          <w:p w14:paraId="44B793B5" w14:textId="77777777" w:rsidR="00AD37E8" w:rsidRPr="00D67AB2" w:rsidRDefault="00AD37E8" w:rsidP="0020375F">
            <w:pPr>
              <w:pStyle w:val="TAH"/>
            </w:pPr>
            <w:r w:rsidRPr="002857AD">
              <w:t>HTTP method or custom operation</w:t>
            </w:r>
          </w:p>
        </w:tc>
        <w:tc>
          <w:tcPr>
            <w:tcW w:w="632" w:type="pct"/>
            <w:tcBorders>
              <w:top w:val="single" w:sz="4" w:space="0" w:color="auto"/>
              <w:left w:val="single" w:sz="4" w:space="0" w:color="auto"/>
              <w:bottom w:val="single" w:sz="4" w:space="0" w:color="auto"/>
              <w:right w:val="single" w:sz="4" w:space="0" w:color="auto"/>
            </w:tcBorders>
            <w:shd w:val="clear" w:color="auto" w:fill="C0C0C0"/>
          </w:tcPr>
          <w:p w14:paraId="51AA6A7C" w14:textId="77777777" w:rsidR="00AD37E8" w:rsidRPr="00D67AB2" w:rsidRDefault="00AD37E8" w:rsidP="0020375F">
            <w:pPr>
              <w:pStyle w:val="TAH"/>
            </w:pPr>
            <w:r>
              <w:t>Parameters table</w:t>
            </w:r>
          </w:p>
        </w:tc>
        <w:tc>
          <w:tcPr>
            <w:tcW w:w="2265" w:type="pct"/>
            <w:tcBorders>
              <w:top w:val="single" w:sz="4" w:space="0" w:color="auto"/>
              <w:left w:val="single" w:sz="4" w:space="0" w:color="auto"/>
              <w:bottom w:val="single" w:sz="4" w:space="0" w:color="auto"/>
              <w:right w:val="single" w:sz="4" w:space="0" w:color="auto"/>
            </w:tcBorders>
            <w:shd w:val="clear" w:color="auto" w:fill="C0C0C0"/>
            <w:vAlign w:val="center"/>
          </w:tcPr>
          <w:p w14:paraId="11C3E7D3" w14:textId="77777777" w:rsidR="00AD37E8" w:rsidRPr="00D67AB2" w:rsidRDefault="00AD37E8" w:rsidP="0020375F">
            <w:pPr>
              <w:pStyle w:val="TAH"/>
            </w:pPr>
            <w:r w:rsidRPr="00D67AB2">
              <w:t>Description</w:t>
            </w:r>
          </w:p>
        </w:tc>
      </w:tr>
      <w:tr w:rsidR="00AD37E8" w:rsidRPr="00D67AB2" w14:paraId="1BBC9189" w14:textId="77777777" w:rsidTr="00D96FD4">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7A993955" w14:textId="77777777" w:rsidR="00AD37E8" w:rsidRPr="00D67AB2" w:rsidRDefault="00AD37E8" w:rsidP="0020375F">
            <w:pPr>
              <w:pStyle w:val="TAL"/>
            </w:pPr>
            <w:r>
              <w:t>search</w:t>
            </w:r>
          </w:p>
        </w:tc>
        <w:tc>
          <w:tcPr>
            <w:tcW w:w="689" w:type="pct"/>
            <w:tcBorders>
              <w:top w:val="single" w:sz="4" w:space="0" w:color="auto"/>
              <w:left w:val="single" w:sz="6" w:space="0" w:color="000000"/>
              <w:bottom w:val="single" w:sz="4" w:space="0" w:color="auto"/>
              <w:right w:val="single" w:sz="6" w:space="0" w:color="000000"/>
            </w:tcBorders>
          </w:tcPr>
          <w:p w14:paraId="63395F7F" w14:textId="77777777" w:rsidR="00AD37E8" w:rsidRPr="00D67AB2" w:rsidRDefault="00AD37E8" w:rsidP="0020375F">
            <w:pPr>
              <w:pStyle w:val="TAL"/>
            </w:pPr>
            <w:r>
              <w:t>Stored Search (Document)</w:t>
            </w:r>
          </w:p>
        </w:tc>
        <w:tc>
          <w:tcPr>
            <w:tcW w:w="545" w:type="pct"/>
            <w:tcBorders>
              <w:top w:val="single" w:sz="4" w:space="0" w:color="auto"/>
              <w:left w:val="single" w:sz="6" w:space="0" w:color="000000"/>
              <w:bottom w:val="single" w:sz="4" w:space="0" w:color="auto"/>
              <w:right w:val="single" w:sz="6" w:space="0" w:color="000000"/>
            </w:tcBorders>
          </w:tcPr>
          <w:p w14:paraId="2B118173" w14:textId="77777777" w:rsidR="00AD37E8" w:rsidRPr="00D67AB2" w:rsidRDefault="00AD37E8" w:rsidP="0020375F">
            <w:pPr>
              <w:pStyle w:val="TAC"/>
            </w:pPr>
            <w:r>
              <w:t>GET</w:t>
            </w:r>
          </w:p>
        </w:tc>
        <w:tc>
          <w:tcPr>
            <w:tcW w:w="632" w:type="pct"/>
            <w:tcBorders>
              <w:top w:val="single" w:sz="4" w:space="0" w:color="auto"/>
              <w:left w:val="single" w:sz="6" w:space="0" w:color="000000"/>
              <w:bottom w:val="single" w:sz="4" w:space="0" w:color="auto"/>
              <w:right w:val="single" w:sz="6" w:space="0" w:color="000000"/>
            </w:tcBorders>
          </w:tcPr>
          <w:p w14:paraId="599FEB59" w14:textId="77777777" w:rsidR="00AD37E8" w:rsidRPr="00D67AB2" w:rsidRDefault="00AD37E8" w:rsidP="0020375F">
            <w:pPr>
              <w:pStyle w:val="TAL"/>
            </w:pPr>
            <w:r>
              <w:t>6.2.3.2.3.1-8</w:t>
            </w:r>
          </w:p>
        </w:tc>
        <w:tc>
          <w:tcPr>
            <w:tcW w:w="2265" w:type="pct"/>
            <w:tcBorders>
              <w:top w:val="single" w:sz="4" w:space="0" w:color="auto"/>
              <w:left w:val="single" w:sz="6" w:space="0" w:color="000000"/>
              <w:bottom w:val="single" w:sz="4" w:space="0" w:color="auto"/>
              <w:right w:val="single" w:sz="6" w:space="0" w:color="000000"/>
            </w:tcBorders>
            <w:shd w:val="clear" w:color="auto" w:fill="auto"/>
            <w:vAlign w:val="center"/>
          </w:tcPr>
          <w:p w14:paraId="6714959D" w14:textId="77777777" w:rsidR="00AD37E8" w:rsidRPr="00D67AB2" w:rsidRDefault="00AD37E8" w:rsidP="0020375F">
            <w:pPr>
              <w:pStyle w:val="TAL"/>
            </w:pPr>
            <w:r>
              <w:t>The 'searchId' parameter returned in the response can be used as the 'searchId' parameter in the GET request to '/searches/{searchId}'</w:t>
            </w:r>
          </w:p>
        </w:tc>
      </w:tr>
      <w:tr w:rsidR="00AD37E8" w:rsidRPr="00D67AB2" w14:paraId="00129768" w14:textId="77777777" w:rsidTr="00D96FD4">
        <w:trPr>
          <w:jc w:val="center"/>
        </w:trPr>
        <w:tc>
          <w:tcPr>
            <w:tcW w:w="869" w:type="pct"/>
            <w:tcBorders>
              <w:top w:val="single" w:sz="4" w:space="0" w:color="auto"/>
              <w:left w:val="single" w:sz="6" w:space="0" w:color="000000"/>
              <w:bottom w:val="single" w:sz="6" w:space="0" w:color="000000"/>
              <w:right w:val="single" w:sz="6" w:space="0" w:color="000000"/>
            </w:tcBorders>
            <w:shd w:val="clear" w:color="auto" w:fill="auto"/>
          </w:tcPr>
          <w:p w14:paraId="2C280505" w14:textId="77777777" w:rsidR="00AD37E8" w:rsidRDefault="00AD37E8" w:rsidP="0020375F">
            <w:pPr>
              <w:pStyle w:val="TAL"/>
            </w:pPr>
            <w:r w:rsidRPr="00967C21">
              <w:t>completeSearch</w:t>
            </w:r>
          </w:p>
        </w:tc>
        <w:tc>
          <w:tcPr>
            <w:tcW w:w="689" w:type="pct"/>
            <w:tcBorders>
              <w:top w:val="single" w:sz="4" w:space="0" w:color="auto"/>
              <w:left w:val="single" w:sz="6" w:space="0" w:color="000000"/>
              <w:bottom w:val="single" w:sz="6" w:space="0" w:color="000000"/>
              <w:right w:val="single" w:sz="6" w:space="0" w:color="000000"/>
            </w:tcBorders>
          </w:tcPr>
          <w:p w14:paraId="165558E6" w14:textId="77777777" w:rsidR="00AD37E8" w:rsidRDefault="00AD37E8" w:rsidP="0020375F">
            <w:pPr>
              <w:pStyle w:val="TAL"/>
            </w:pPr>
            <w:r>
              <w:t>Complete Stored Search (Document)</w:t>
            </w:r>
          </w:p>
        </w:tc>
        <w:tc>
          <w:tcPr>
            <w:tcW w:w="545" w:type="pct"/>
            <w:tcBorders>
              <w:top w:val="single" w:sz="4" w:space="0" w:color="auto"/>
              <w:left w:val="single" w:sz="6" w:space="0" w:color="000000"/>
              <w:bottom w:val="single" w:sz="6" w:space="0" w:color="000000"/>
              <w:right w:val="single" w:sz="6" w:space="0" w:color="000000"/>
            </w:tcBorders>
          </w:tcPr>
          <w:p w14:paraId="63403F5A" w14:textId="77777777" w:rsidR="00AD37E8" w:rsidRDefault="00AD37E8" w:rsidP="0020375F">
            <w:pPr>
              <w:pStyle w:val="TAC"/>
            </w:pPr>
            <w:r>
              <w:t>GET</w:t>
            </w:r>
          </w:p>
        </w:tc>
        <w:tc>
          <w:tcPr>
            <w:tcW w:w="632" w:type="pct"/>
            <w:tcBorders>
              <w:top w:val="single" w:sz="4" w:space="0" w:color="auto"/>
              <w:left w:val="single" w:sz="6" w:space="0" w:color="000000"/>
              <w:bottom w:val="single" w:sz="6" w:space="0" w:color="000000"/>
              <w:right w:val="single" w:sz="6" w:space="0" w:color="000000"/>
            </w:tcBorders>
          </w:tcPr>
          <w:p w14:paraId="32CB4AB2" w14:textId="77777777" w:rsidR="00AD37E8" w:rsidRPr="00D67AB2" w:rsidRDefault="00AD37E8" w:rsidP="0020375F">
            <w:pPr>
              <w:pStyle w:val="TAL"/>
            </w:pPr>
            <w:r>
              <w:t>6.2.3.2.3.1-9</w:t>
            </w:r>
          </w:p>
        </w:tc>
        <w:tc>
          <w:tcPr>
            <w:tcW w:w="226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FD50D4" w14:textId="77777777" w:rsidR="00AD37E8" w:rsidRDefault="00AD37E8" w:rsidP="0020375F">
            <w:pPr>
              <w:pStyle w:val="TAL"/>
            </w:pPr>
            <w:r>
              <w:t>The 'searchId' parameter returned in the response can be used as the 'searchId' parameter in the GET request to '/searches/{searchId}/complete'</w:t>
            </w:r>
          </w:p>
        </w:tc>
      </w:tr>
    </w:tbl>
    <w:p w14:paraId="644721B5" w14:textId="77777777" w:rsidR="00AD37E8" w:rsidRDefault="00AD37E8" w:rsidP="00AD37E8"/>
    <w:p w14:paraId="17E50E0D" w14:textId="77777777" w:rsidR="00A16735" w:rsidRPr="00690A26" w:rsidRDefault="00A16735" w:rsidP="006F4E24">
      <w:pPr>
        <w:pStyle w:val="Heading5"/>
      </w:pPr>
      <w:bookmarkStart w:id="1540" w:name="_Toc42883338"/>
      <w:bookmarkStart w:id="1541" w:name="_Toc49733206"/>
      <w:bookmarkStart w:id="1542" w:name="_Toc56690833"/>
      <w:bookmarkStart w:id="1543" w:name="_Toc183426968"/>
      <w:r w:rsidRPr="00690A26">
        <w:t>6.2.3.2.4</w:t>
      </w:r>
      <w:r w:rsidRPr="00690A26">
        <w:tab/>
        <w:t>Resource Custom Operations</w:t>
      </w:r>
      <w:bookmarkEnd w:id="1538"/>
      <w:bookmarkEnd w:id="1539"/>
      <w:bookmarkEnd w:id="1540"/>
      <w:bookmarkEnd w:id="1541"/>
      <w:bookmarkEnd w:id="1542"/>
      <w:bookmarkEnd w:id="1543"/>
    </w:p>
    <w:p w14:paraId="4958BC0C" w14:textId="77777777" w:rsidR="00A16735" w:rsidRPr="00690A26" w:rsidRDefault="00A16735" w:rsidP="00A16735">
      <w:r w:rsidRPr="00690A26">
        <w:t>There are no resource custom operations for the Nnrf_NFDiscovery service in this release of the specification.</w:t>
      </w:r>
    </w:p>
    <w:p w14:paraId="6C330275" w14:textId="77777777" w:rsidR="00A16735" w:rsidRPr="00690A26" w:rsidRDefault="00A16735" w:rsidP="006F4E24">
      <w:pPr>
        <w:pStyle w:val="Heading4"/>
      </w:pPr>
      <w:bookmarkStart w:id="1544" w:name="_Toc24937750"/>
      <w:bookmarkStart w:id="1545" w:name="_Toc33962570"/>
      <w:bookmarkStart w:id="1546" w:name="_Toc42883339"/>
      <w:bookmarkStart w:id="1547" w:name="_Toc49733207"/>
      <w:bookmarkStart w:id="1548" w:name="_Toc56690834"/>
      <w:bookmarkStart w:id="1549" w:name="_Toc183426969"/>
      <w:r w:rsidRPr="00690A26">
        <w:t>6.2.3.3</w:t>
      </w:r>
      <w:r w:rsidRPr="00690A26">
        <w:tab/>
        <w:t>Resource: Stored Search (Document)</w:t>
      </w:r>
      <w:bookmarkEnd w:id="1544"/>
      <w:bookmarkEnd w:id="1545"/>
      <w:bookmarkEnd w:id="1546"/>
      <w:bookmarkEnd w:id="1547"/>
      <w:bookmarkEnd w:id="1548"/>
      <w:bookmarkEnd w:id="1549"/>
    </w:p>
    <w:p w14:paraId="7BF22422" w14:textId="77777777" w:rsidR="00A16735" w:rsidRPr="00690A26" w:rsidRDefault="00A16735" w:rsidP="006F4E24">
      <w:pPr>
        <w:pStyle w:val="Heading5"/>
      </w:pPr>
      <w:bookmarkStart w:id="1550" w:name="_Toc24937751"/>
      <w:bookmarkStart w:id="1551" w:name="_Toc33962571"/>
      <w:bookmarkStart w:id="1552" w:name="_Toc42883340"/>
      <w:bookmarkStart w:id="1553" w:name="_Toc49733208"/>
      <w:bookmarkStart w:id="1554" w:name="_Toc56690835"/>
      <w:bookmarkStart w:id="1555" w:name="_Toc183426970"/>
      <w:r w:rsidRPr="00690A26">
        <w:t>6.2.3.3.1</w:t>
      </w:r>
      <w:r w:rsidRPr="00690A26">
        <w:tab/>
        <w:t>Description</w:t>
      </w:r>
      <w:bookmarkEnd w:id="1550"/>
      <w:bookmarkEnd w:id="1551"/>
      <w:bookmarkEnd w:id="1552"/>
      <w:bookmarkEnd w:id="1553"/>
      <w:bookmarkEnd w:id="1554"/>
      <w:bookmarkEnd w:id="1555"/>
    </w:p>
    <w:p w14:paraId="13612045" w14:textId="77777777" w:rsidR="00A16735" w:rsidRPr="00690A26" w:rsidRDefault="00A16735" w:rsidP="00A16735">
      <w:r w:rsidRPr="00690A26">
        <w:t>This resource represents a search result (i.e. a number of discovered NF Instances), stored by NRF as a consequence of a prior search result.</w:t>
      </w:r>
    </w:p>
    <w:p w14:paraId="101FAA8C" w14:textId="77777777" w:rsidR="00A16735" w:rsidRPr="00690A26" w:rsidRDefault="00A16735" w:rsidP="00A16735">
      <w:r w:rsidRPr="00690A26">
        <w:t>This resource is modelled as the Document resource archetype (see clause C.3 of 3GPP TS 29.501 [5]).</w:t>
      </w:r>
    </w:p>
    <w:p w14:paraId="29DE682B" w14:textId="77777777" w:rsidR="00A16735" w:rsidRPr="00690A26" w:rsidRDefault="00A16735" w:rsidP="006F4E24">
      <w:pPr>
        <w:pStyle w:val="Heading5"/>
      </w:pPr>
      <w:bookmarkStart w:id="1556" w:name="_Toc24937752"/>
      <w:bookmarkStart w:id="1557" w:name="_Toc33962572"/>
      <w:bookmarkStart w:id="1558" w:name="_Toc42883341"/>
      <w:bookmarkStart w:id="1559" w:name="_Toc49733209"/>
      <w:bookmarkStart w:id="1560" w:name="_Toc56690836"/>
      <w:bookmarkStart w:id="1561" w:name="_Toc183426971"/>
      <w:r w:rsidRPr="00690A26">
        <w:t>6.2.3.3.2</w:t>
      </w:r>
      <w:r w:rsidRPr="00690A26">
        <w:tab/>
        <w:t>Resource Definition</w:t>
      </w:r>
      <w:bookmarkEnd w:id="1556"/>
      <w:bookmarkEnd w:id="1557"/>
      <w:bookmarkEnd w:id="1558"/>
      <w:bookmarkEnd w:id="1559"/>
      <w:bookmarkEnd w:id="1560"/>
      <w:bookmarkEnd w:id="1561"/>
    </w:p>
    <w:p w14:paraId="544F1302" w14:textId="77777777" w:rsidR="00A16735" w:rsidRPr="00690A26" w:rsidRDefault="00A16735" w:rsidP="00A16735">
      <w:r w:rsidRPr="00690A26">
        <w:t xml:space="preserve">Resource URI: </w:t>
      </w:r>
      <w:r w:rsidRPr="00690A26">
        <w:rPr>
          <w:b/>
        </w:rPr>
        <w:t>{apiRoot}/nnrf-disc/v1/searches/{searchId}</w:t>
      </w:r>
    </w:p>
    <w:p w14:paraId="78992850" w14:textId="77777777" w:rsidR="00A16735" w:rsidRPr="00690A26" w:rsidRDefault="00A16735" w:rsidP="006F4E24">
      <w:pPr>
        <w:rPr>
          <w:rFonts w:ascii="Arial" w:hAnsi="Arial" w:cs="Arial"/>
        </w:rPr>
      </w:pPr>
      <w:r w:rsidRPr="006F4E24">
        <w:t>This resource shall support the resource URI variables defined in table 6.2.3.3.2-1.</w:t>
      </w:r>
    </w:p>
    <w:p w14:paraId="26AC772E" w14:textId="77777777" w:rsidR="00A16735" w:rsidRPr="00690A26" w:rsidRDefault="00A16735" w:rsidP="00A16735">
      <w:pPr>
        <w:pStyle w:val="TH"/>
        <w:rPr>
          <w:rFonts w:cs="Arial"/>
        </w:rPr>
      </w:pPr>
      <w:r w:rsidRPr="00690A26">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30"/>
        <w:gridCol w:w="6854"/>
      </w:tblGrid>
      <w:tr w:rsidR="00E45615" w:rsidRPr="00690A26" w14:paraId="6C799E0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164EBC3" w14:textId="77777777" w:rsidR="00E45615" w:rsidRPr="00690A26" w:rsidRDefault="00E45615" w:rsidP="000655E8">
            <w:pPr>
              <w:pStyle w:val="TAH"/>
            </w:pPr>
            <w:r w:rsidRPr="00690A26">
              <w:t>Name</w:t>
            </w:r>
          </w:p>
        </w:tc>
        <w:tc>
          <w:tcPr>
            <w:tcW w:w="936" w:type="pct"/>
            <w:tcBorders>
              <w:top w:val="single" w:sz="6" w:space="0" w:color="000000"/>
              <w:left w:val="single" w:sz="6" w:space="0" w:color="000000"/>
              <w:bottom w:val="single" w:sz="6" w:space="0" w:color="000000"/>
              <w:right w:val="single" w:sz="6" w:space="0" w:color="000000"/>
            </w:tcBorders>
            <w:shd w:val="clear" w:color="auto" w:fill="CCCCCC"/>
          </w:tcPr>
          <w:p w14:paraId="57B57FB0" w14:textId="77777777" w:rsidR="00E45615" w:rsidRPr="00690A26" w:rsidRDefault="00E45615" w:rsidP="000655E8">
            <w:pPr>
              <w:pStyle w:val="TAH"/>
            </w:pPr>
            <w:r>
              <w:t>Data type</w:t>
            </w:r>
          </w:p>
        </w:tc>
        <w:tc>
          <w:tcPr>
            <w:tcW w:w="35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8F079B2" w14:textId="77777777" w:rsidR="00E45615" w:rsidRPr="00690A26" w:rsidRDefault="00E45615" w:rsidP="000655E8">
            <w:pPr>
              <w:pStyle w:val="TAH"/>
            </w:pPr>
            <w:r w:rsidRPr="00690A26">
              <w:t>Definition</w:t>
            </w:r>
          </w:p>
        </w:tc>
      </w:tr>
      <w:tr w:rsidR="00E45615" w:rsidRPr="00690A26" w14:paraId="36BD492A"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0B0F9EB" w14:textId="77777777" w:rsidR="00E45615" w:rsidRPr="00690A26" w:rsidRDefault="00E45615" w:rsidP="000655E8">
            <w:pPr>
              <w:pStyle w:val="TAL"/>
            </w:pPr>
            <w:r w:rsidRPr="00690A26">
              <w:t>apiRoot</w:t>
            </w:r>
          </w:p>
        </w:tc>
        <w:tc>
          <w:tcPr>
            <w:tcW w:w="936" w:type="pct"/>
            <w:tcBorders>
              <w:top w:val="single" w:sz="6" w:space="0" w:color="000000"/>
              <w:left w:val="single" w:sz="6" w:space="0" w:color="000000"/>
              <w:bottom w:val="single" w:sz="6" w:space="0" w:color="000000"/>
              <w:right w:val="single" w:sz="6" w:space="0" w:color="000000"/>
            </w:tcBorders>
          </w:tcPr>
          <w:p w14:paraId="707071D4" w14:textId="77777777" w:rsidR="00E45615" w:rsidRPr="00690A26" w:rsidRDefault="00E45615" w:rsidP="000655E8">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hideMark/>
          </w:tcPr>
          <w:p w14:paraId="24CBBA78"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1D1F883F"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tcPr>
          <w:p w14:paraId="16AC933F" w14:textId="77777777" w:rsidR="00E45615" w:rsidRPr="00690A26" w:rsidRDefault="00E45615" w:rsidP="000655E8">
            <w:pPr>
              <w:pStyle w:val="TAL"/>
            </w:pPr>
            <w:r w:rsidRPr="00690A26">
              <w:t>searchId</w:t>
            </w:r>
          </w:p>
        </w:tc>
        <w:tc>
          <w:tcPr>
            <w:tcW w:w="936" w:type="pct"/>
            <w:tcBorders>
              <w:top w:val="single" w:sz="6" w:space="0" w:color="000000"/>
              <w:left w:val="single" w:sz="6" w:space="0" w:color="000000"/>
              <w:bottom w:val="single" w:sz="6" w:space="0" w:color="000000"/>
              <w:right w:val="single" w:sz="6" w:space="0" w:color="000000"/>
            </w:tcBorders>
          </w:tcPr>
          <w:p w14:paraId="75999A32" w14:textId="77777777" w:rsidR="00E45615" w:rsidRPr="00690A26" w:rsidRDefault="00E45615" w:rsidP="000655E8">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tcPr>
          <w:p w14:paraId="20BD66DA" w14:textId="77777777" w:rsidR="00E45615" w:rsidRPr="00690A26" w:rsidRDefault="00E45615" w:rsidP="000655E8">
            <w:pPr>
              <w:pStyle w:val="TAL"/>
            </w:pPr>
            <w:r w:rsidRPr="00690A26">
              <w:t>Identifier of a stored search result, returned by NRF to the NF Consumer in the original response to the NF Discovery GET operation (see clause 6.2.6.2.2).</w:t>
            </w:r>
          </w:p>
        </w:tc>
      </w:tr>
    </w:tbl>
    <w:p w14:paraId="5DBAA490" w14:textId="77777777" w:rsidR="00A16735" w:rsidRPr="00690A26" w:rsidRDefault="00A16735" w:rsidP="00A16735"/>
    <w:p w14:paraId="5C4813AF" w14:textId="77777777" w:rsidR="00A16735" w:rsidRPr="00690A26" w:rsidRDefault="00A16735" w:rsidP="00545906">
      <w:pPr>
        <w:pStyle w:val="H6"/>
      </w:pPr>
      <w:bookmarkStart w:id="1562" w:name="_Toc24937753"/>
      <w:bookmarkStart w:id="1563" w:name="_Toc33962573"/>
      <w:bookmarkStart w:id="1564" w:name="_Toc42883342"/>
      <w:bookmarkStart w:id="1565" w:name="_Toc49733210"/>
      <w:bookmarkStart w:id="1566" w:name="_Toc56690837"/>
      <w:r w:rsidRPr="00690A26">
        <w:t>6.2.3.3.2.1</w:t>
      </w:r>
      <w:r w:rsidRPr="00690A26">
        <w:tab/>
        <w:t>GET</w:t>
      </w:r>
      <w:bookmarkEnd w:id="1562"/>
      <w:bookmarkEnd w:id="1563"/>
      <w:bookmarkEnd w:id="1564"/>
      <w:bookmarkEnd w:id="1565"/>
      <w:bookmarkEnd w:id="1566"/>
    </w:p>
    <w:p w14:paraId="54280594" w14:textId="77777777" w:rsidR="00A16735" w:rsidRPr="00690A26" w:rsidRDefault="00A16735" w:rsidP="00A16735">
      <w:r w:rsidRPr="00690A26">
        <w:t>This method retrieves the NF Instances corresponding to a given stored search result.</w:t>
      </w:r>
    </w:p>
    <w:p w14:paraId="1E6AD2EA" w14:textId="77777777" w:rsidR="00A16735" w:rsidRPr="00690A26" w:rsidRDefault="00A16735" w:rsidP="00A16735">
      <w:r w:rsidRPr="00690A26">
        <w:t>This method shall support the URI query parameters specified in table 6.2.3.3.2.1-1.</w:t>
      </w:r>
    </w:p>
    <w:p w14:paraId="032A0DD0" w14:textId="77777777" w:rsidR="00A16735" w:rsidRPr="00690A26" w:rsidRDefault="00A16735" w:rsidP="00A16735">
      <w:pPr>
        <w:pStyle w:val="TH"/>
        <w:rPr>
          <w:rFonts w:cs="Arial"/>
        </w:rPr>
      </w:pPr>
      <w:r w:rsidRPr="00690A26">
        <w:t>Table 6.2.3.3.2.1-1: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134EF6B"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09DE1"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95BF38"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3D5A946"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6CBCBC8"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35579F8" w14:textId="77777777" w:rsidR="00A16735" w:rsidRPr="00690A26" w:rsidRDefault="00A16735" w:rsidP="000655E8">
            <w:pPr>
              <w:pStyle w:val="TAH"/>
            </w:pPr>
            <w:r w:rsidRPr="00690A26">
              <w:t>Description</w:t>
            </w:r>
          </w:p>
        </w:tc>
      </w:tr>
      <w:tr w:rsidR="00A16735" w:rsidRPr="00690A26" w14:paraId="2D2133F9"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D1AAED"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496EB6A"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1CD2068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4050DAF5"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8ECBD25" w14:textId="77777777" w:rsidR="00A16735" w:rsidRPr="00690A26" w:rsidRDefault="00A16735" w:rsidP="000655E8">
            <w:pPr>
              <w:pStyle w:val="TAL"/>
            </w:pPr>
          </w:p>
        </w:tc>
      </w:tr>
    </w:tbl>
    <w:p w14:paraId="6DD390ED" w14:textId="77777777" w:rsidR="00A16735" w:rsidRPr="00690A26" w:rsidRDefault="00A16735" w:rsidP="00A16735"/>
    <w:p w14:paraId="686BBA26" w14:textId="77777777" w:rsidR="00A16735" w:rsidRPr="00690A26" w:rsidRDefault="00A16735" w:rsidP="00A16735">
      <w:r w:rsidRPr="00690A26">
        <w:t>This method shall support the request data structures specified in table 6.2.3.3.2.1-2 and the response data structures and response codes specified in table 6.2.3.3.2.1-3.</w:t>
      </w:r>
    </w:p>
    <w:p w14:paraId="07D12CEF" w14:textId="77777777" w:rsidR="00A16735" w:rsidRPr="00690A26" w:rsidRDefault="00A16735" w:rsidP="00A16735">
      <w:pPr>
        <w:pStyle w:val="TH"/>
      </w:pPr>
      <w:r w:rsidRPr="00690A26">
        <w:lastRenderedPageBreak/>
        <w:t>Table 6.2.3.3.2.1-2: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56A34D9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B57A3A"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31F061F"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283AA144"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6C49648C" w14:textId="77777777" w:rsidR="00A16735" w:rsidRPr="00690A26" w:rsidRDefault="00A16735" w:rsidP="000655E8">
            <w:pPr>
              <w:pStyle w:val="TAH"/>
            </w:pPr>
            <w:r w:rsidRPr="00690A26">
              <w:t>Description</w:t>
            </w:r>
          </w:p>
        </w:tc>
      </w:tr>
      <w:tr w:rsidR="00A16735" w:rsidRPr="00690A26" w14:paraId="2C1F840F"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1E36D2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1CDF0A7F"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33A26CC0"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932C794" w14:textId="77777777" w:rsidR="00A16735" w:rsidRPr="00690A26" w:rsidRDefault="00A16735" w:rsidP="000655E8">
            <w:pPr>
              <w:pStyle w:val="TAL"/>
            </w:pPr>
          </w:p>
        </w:tc>
      </w:tr>
    </w:tbl>
    <w:p w14:paraId="501A00B3" w14:textId="77777777" w:rsidR="00A16735" w:rsidRPr="00690A26" w:rsidRDefault="00A16735" w:rsidP="00A16735"/>
    <w:p w14:paraId="1099B749" w14:textId="77777777" w:rsidR="00A16735" w:rsidRPr="00690A26" w:rsidRDefault="00A16735" w:rsidP="00A16735">
      <w:pPr>
        <w:pStyle w:val="TH"/>
      </w:pPr>
      <w:r w:rsidRPr="00690A26">
        <w:t>Table 6.2.3.3.2.1-3: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1FD7BE5D"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4192057"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02FAABFC"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5A4981E"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766CB23B" w14:textId="77777777" w:rsidR="00A16735" w:rsidRPr="00690A26" w:rsidRDefault="00A16735" w:rsidP="000655E8">
            <w:pPr>
              <w:pStyle w:val="TAH"/>
            </w:pPr>
            <w:r w:rsidRPr="00690A26">
              <w:t>Response</w:t>
            </w:r>
          </w:p>
          <w:p w14:paraId="42FE7187"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365617B1" w14:textId="77777777" w:rsidR="00A16735" w:rsidRPr="00690A26" w:rsidRDefault="00A16735" w:rsidP="000655E8">
            <w:pPr>
              <w:pStyle w:val="TAH"/>
            </w:pPr>
            <w:r w:rsidRPr="00690A26">
              <w:t>Description</w:t>
            </w:r>
          </w:p>
        </w:tc>
      </w:tr>
      <w:tr w:rsidR="00A16735" w:rsidRPr="00690A26" w14:paraId="146B1F2B"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AEC031" w14:textId="77777777" w:rsidR="00A16735" w:rsidRPr="00690A26" w:rsidRDefault="00A16735" w:rsidP="000655E8">
            <w:pPr>
              <w:pStyle w:val="TAL"/>
            </w:pPr>
            <w:r w:rsidRPr="00690A26">
              <w:t>StoredSearchResult</w:t>
            </w:r>
          </w:p>
        </w:tc>
        <w:tc>
          <w:tcPr>
            <w:tcW w:w="499" w:type="pct"/>
            <w:tcBorders>
              <w:top w:val="single" w:sz="4" w:space="0" w:color="auto"/>
              <w:left w:val="single" w:sz="6" w:space="0" w:color="000000"/>
              <w:bottom w:val="single" w:sz="4" w:space="0" w:color="auto"/>
              <w:right w:val="single" w:sz="6" w:space="0" w:color="000000"/>
            </w:tcBorders>
          </w:tcPr>
          <w:p w14:paraId="750FD96F"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7C157C05"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5F43C007"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452AC241" w14:textId="77777777" w:rsidR="00A16735" w:rsidRPr="00690A26" w:rsidRDefault="00A16735" w:rsidP="006F4E24">
            <w:pPr>
              <w:pStyle w:val="TAL"/>
            </w:pPr>
            <w:r w:rsidRPr="006F4E24">
              <w:t>The response body contains the NF Instances corresponding to a given stored search result.</w:t>
            </w:r>
          </w:p>
        </w:tc>
      </w:tr>
      <w:tr w:rsidR="00A16735" w:rsidRPr="00690A26" w14:paraId="07A996F2"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C976925"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101087FA" w14:textId="77777777" w:rsidR="00A16735" w:rsidRPr="00690A26" w:rsidRDefault="00A16735" w:rsidP="00A16735"/>
    <w:p w14:paraId="653D2EED" w14:textId="77777777" w:rsidR="00A16735" w:rsidRPr="00690A26" w:rsidRDefault="00A16735" w:rsidP="006F4E24">
      <w:pPr>
        <w:pStyle w:val="Heading4"/>
      </w:pPr>
      <w:bookmarkStart w:id="1567" w:name="_Toc24937754"/>
      <w:bookmarkStart w:id="1568" w:name="_Toc33962574"/>
      <w:bookmarkStart w:id="1569" w:name="_Toc42883343"/>
      <w:bookmarkStart w:id="1570" w:name="_Toc49733211"/>
      <w:bookmarkStart w:id="1571" w:name="_Toc56690838"/>
      <w:bookmarkStart w:id="1572" w:name="_Toc183426972"/>
      <w:r w:rsidRPr="00690A26">
        <w:t>6.2.3.4</w:t>
      </w:r>
      <w:r w:rsidRPr="00690A26">
        <w:tab/>
        <w:t>Resource: Complete Stored Search (Document)</w:t>
      </w:r>
      <w:bookmarkEnd w:id="1567"/>
      <w:bookmarkEnd w:id="1568"/>
      <w:bookmarkEnd w:id="1569"/>
      <w:bookmarkEnd w:id="1570"/>
      <w:bookmarkEnd w:id="1571"/>
      <w:bookmarkEnd w:id="1572"/>
    </w:p>
    <w:p w14:paraId="773E2145" w14:textId="77777777" w:rsidR="00A16735" w:rsidRPr="00690A26" w:rsidRDefault="00A16735" w:rsidP="006F4E24">
      <w:pPr>
        <w:pStyle w:val="Heading5"/>
      </w:pPr>
      <w:bookmarkStart w:id="1573" w:name="_Toc24937755"/>
      <w:bookmarkStart w:id="1574" w:name="_Toc33962575"/>
      <w:bookmarkStart w:id="1575" w:name="_Toc42883344"/>
      <w:bookmarkStart w:id="1576" w:name="_Toc49733212"/>
      <w:bookmarkStart w:id="1577" w:name="_Toc56690839"/>
      <w:bookmarkStart w:id="1578" w:name="_Toc183426973"/>
      <w:r w:rsidRPr="00690A26">
        <w:t>6.2.3.4.1</w:t>
      </w:r>
      <w:r w:rsidRPr="00690A26">
        <w:tab/>
        <w:t>Description</w:t>
      </w:r>
      <w:bookmarkEnd w:id="1573"/>
      <w:bookmarkEnd w:id="1574"/>
      <w:bookmarkEnd w:id="1575"/>
      <w:bookmarkEnd w:id="1576"/>
      <w:bookmarkEnd w:id="1577"/>
      <w:bookmarkEnd w:id="1578"/>
    </w:p>
    <w:p w14:paraId="258F58D7" w14:textId="77777777" w:rsidR="00A16735" w:rsidRPr="00690A26" w:rsidRDefault="00A16735" w:rsidP="00A16735">
      <w:r w:rsidRPr="00690A26">
        <w:t>This resource represents a complete search result (i.e. a number of discovered NF Instances), stored by NRF as a consequence of a prior search result, but without applying any client restrictions in terms of the number of instances to be returned (i.e. "limit" or "max-payload-size" query parameters).</w:t>
      </w:r>
    </w:p>
    <w:p w14:paraId="075004DA" w14:textId="77777777" w:rsidR="00A16735" w:rsidRPr="00690A26" w:rsidRDefault="00A16735" w:rsidP="00A16735">
      <w:r w:rsidRPr="00690A26">
        <w:t>This resource is modelled as the Document resource archetype (see clause C.3 of 3GPP TS 29.501 [5]).</w:t>
      </w:r>
    </w:p>
    <w:p w14:paraId="23D6E362" w14:textId="77777777" w:rsidR="00A16735" w:rsidRPr="00690A26" w:rsidRDefault="00A16735" w:rsidP="006F4E24">
      <w:pPr>
        <w:pStyle w:val="Heading5"/>
      </w:pPr>
      <w:bookmarkStart w:id="1579" w:name="_Toc24937756"/>
      <w:bookmarkStart w:id="1580" w:name="_Toc33962576"/>
      <w:bookmarkStart w:id="1581" w:name="_Toc42883345"/>
      <w:bookmarkStart w:id="1582" w:name="_Toc49733213"/>
      <w:bookmarkStart w:id="1583" w:name="_Toc56690840"/>
      <w:bookmarkStart w:id="1584" w:name="_Toc183426974"/>
      <w:r w:rsidRPr="00690A26">
        <w:t>6.2.3.4.2</w:t>
      </w:r>
      <w:r w:rsidRPr="00690A26">
        <w:tab/>
        <w:t>Resource Definition</w:t>
      </w:r>
      <w:bookmarkEnd w:id="1579"/>
      <w:bookmarkEnd w:id="1580"/>
      <w:bookmarkEnd w:id="1581"/>
      <w:bookmarkEnd w:id="1582"/>
      <w:bookmarkEnd w:id="1583"/>
      <w:bookmarkEnd w:id="1584"/>
    </w:p>
    <w:p w14:paraId="05DDE552" w14:textId="77777777" w:rsidR="00A16735" w:rsidRPr="00690A26" w:rsidRDefault="00A16735" w:rsidP="00A16735">
      <w:r w:rsidRPr="00690A26">
        <w:t xml:space="preserve">Resource URI: </w:t>
      </w:r>
      <w:r w:rsidRPr="00690A26">
        <w:rPr>
          <w:b/>
        </w:rPr>
        <w:t>{apiRoot}/nnrf-disc/v1/searches/{searchId}/complete</w:t>
      </w:r>
    </w:p>
    <w:p w14:paraId="2CB32F8A" w14:textId="77777777" w:rsidR="00A16735" w:rsidRPr="00690A26" w:rsidRDefault="00A16735" w:rsidP="006F4E24">
      <w:pPr>
        <w:rPr>
          <w:rFonts w:ascii="Arial" w:hAnsi="Arial" w:cs="Arial"/>
        </w:rPr>
      </w:pPr>
      <w:r w:rsidRPr="006F4E24">
        <w:t>This resource shall support the resource URI variables defined in table 6.2.3.4.2-1.</w:t>
      </w:r>
    </w:p>
    <w:p w14:paraId="7133962C" w14:textId="77777777" w:rsidR="00A16735" w:rsidRPr="00690A26" w:rsidRDefault="00A16735" w:rsidP="00A16735">
      <w:pPr>
        <w:pStyle w:val="TH"/>
        <w:rPr>
          <w:rFonts w:cs="Arial"/>
        </w:rPr>
      </w:pPr>
      <w:r w:rsidRPr="00690A26">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44"/>
        <w:gridCol w:w="6740"/>
      </w:tblGrid>
      <w:tr w:rsidR="00E45615" w:rsidRPr="00690A26" w14:paraId="36C6FF26"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3151C67" w14:textId="77777777" w:rsidR="00E45615" w:rsidRPr="00690A26" w:rsidRDefault="00E45615" w:rsidP="000655E8">
            <w:pPr>
              <w:pStyle w:val="TAH"/>
            </w:pPr>
            <w:r w:rsidRPr="00690A26">
              <w:t>Name</w:t>
            </w:r>
          </w:p>
        </w:tc>
        <w:tc>
          <w:tcPr>
            <w:tcW w:w="994" w:type="pct"/>
            <w:tcBorders>
              <w:top w:val="single" w:sz="6" w:space="0" w:color="000000"/>
              <w:left w:val="single" w:sz="6" w:space="0" w:color="000000"/>
              <w:bottom w:val="single" w:sz="6" w:space="0" w:color="000000"/>
              <w:right w:val="single" w:sz="6" w:space="0" w:color="000000"/>
            </w:tcBorders>
            <w:shd w:val="clear" w:color="auto" w:fill="CCCCCC"/>
          </w:tcPr>
          <w:p w14:paraId="3BEF9687" w14:textId="77777777" w:rsidR="00E45615" w:rsidRPr="00690A26" w:rsidRDefault="00E45615" w:rsidP="000655E8">
            <w:pPr>
              <w:pStyle w:val="TAH"/>
            </w:pPr>
            <w:r>
              <w:t>Data type</w:t>
            </w:r>
          </w:p>
        </w:tc>
        <w:tc>
          <w:tcPr>
            <w:tcW w:w="344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16E7D3A" w14:textId="77777777" w:rsidR="00E45615" w:rsidRPr="00690A26" w:rsidRDefault="00E45615" w:rsidP="000655E8">
            <w:pPr>
              <w:pStyle w:val="TAH"/>
            </w:pPr>
            <w:r w:rsidRPr="00690A26">
              <w:t>Definition</w:t>
            </w:r>
          </w:p>
        </w:tc>
      </w:tr>
      <w:tr w:rsidR="00E45615" w:rsidRPr="00690A26" w14:paraId="140EB07A"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B372FFF" w14:textId="77777777" w:rsidR="00E45615" w:rsidRPr="00690A26" w:rsidRDefault="00E45615" w:rsidP="000655E8">
            <w:pPr>
              <w:pStyle w:val="TAL"/>
            </w:pPr>
            <w:r w:rsidRPr="00690A26">
              <w:t>apiRoot</w:t>
            </w:r>
          </w:p>
        </w:tc>
        <w:tc>
          <w:tcPr>
            <w:tcW w:w="994" w:type="pct"/>
            <w:tcBorders>
              <w:top w:val="single" w:sz="6" w:space="0" w:color="000000"/>
              <w:left w:val="single" w:sz="6" w:space="0" w:color="000000"/>
              <w:bottom w:val="single" w:sz="6" w:space="0" w:color="000000"/>
              <w:right w:val="single" w:sz="6" w:space="0" w:color="000000"/>
            </w:tcBorders>
          </w:tcPr>
          <w:p w14:paraId="5F38FF49" w14:textId="77777777" w:rsidR="00E45615" w:rsidRPr="00690A26" w:rsidRDefault="00E45615" w:rsidP="000655E8">
            <w:pPr>
              <w:pStyle w:val="TAL"/>
            </w:pPr>
            <w:r>
              <w:t>string</w:t>
            </w:r>
          </w:p>
        </w:tc>
        <w:tc>
          <w:tcPr>
            <w:tcW w:w="3447" w:type="pct"/>
            <w:tcBorders>
              <w:top w:val="single" w:sz="6" w:space="0" w:color="000000"/>
              <w:left w:val="single" w:sz="6" w:space="0" w:color="000000"/>
              <w:bottom w:val="single" w:sz="6" w:space="0" w:color="000000"/>
              <w:right w:val="single" w:sz="6" w:space="0" w:color="000000"/>
            </w:tcBorders>
            <w:vAlign w:val="center"/>
            <w:hideMark/>
          </w:tcPr>
          <w:p w14:paraId="28A66F75"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537614A2"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tcPr>
          <w:p w14:paraId="1294EB0D" w14:textId="77777777" w:rsidR="00E45615" w:rsidRPr="00690A26" w:rsidRDefault="00E45615" w:rsidP="000655E8">
            <w:pPr>
              <w:pStyle w:val="TAL"/>
            </w:pPr>
            <w:r w:rsidRPr="00690A26">
              <w:t>searchId</w:t>
            </w:r>
          </w:p>
        </w:tc>
        <w:tc>
          <w:tcPr>
            <w:tcW w:w="994" w:type="pct"/>
            <w:tcBorders>
              <w:top w:val="single" w:sz="6" w:space="0" w:color="000000"/>
              <w:left w:val="single" w:sz="6" w:space="0" w:color="000000"/>
              <w:bottom w:val="single" w:sz="6" w:space="0" w:color="000000"/>
              <w:right w:val="single" w:sz="6" w:space="0" w:color="000000"/>
            </w:tcBorders>
          </w:tcPr>
          <w:p w14:paraId="760A0412" w14:textId="77777777" w:rsidR="00E45615" w:rsidRPr="00690A26" w:rsidRDefault="00E45615" w:rsidP="000655E8">
            <w:pPr>
              <w:pStyle w:val="TAL"/>
            </w:pPr>
            <w:r>
              <w:t>string</w:t>
            </w:r>
          </w:p>
        </w:tc>
        <w:tc>
          <w:tcPr>
            <w:tcW w:w="3447" w:type="pct"/>
            <w:tcBorders>
              <w:top w:val="single" w:sz="6" w:space="0" w:color="000000"/>
              <w:left w:val="single" w:sz="6" w:space="0" w:color="000000"/>
              <w:bottom w:val="single" w:sz="6" w:space="0" w:color="000000"/>
              <w:right w:val="single" w:sz="6" w:space="0" w:color="000000"/>
            </w:tcBorders>
            <w:vAlign w:val="center"/>
          </w:tcPr>
          <w:p w14:paraId="794B2923" w14:textId="77777777" w:rsidR="00E45615" w:rsidRPr="00690A26" w:rsidRDefault="00E45615" w:rsidP="000655E8">
            <w:pPr>
              <w:pStyle w:val="TAL"/>
            </w:pPr>
            <w:r w:rsidRPr="00690A26">
              <w:t>Identifier of a stored search result, returned by NRF to the NF Consumer in the original response to the NF Discovery GET operation (see clause 6.2.6.2.2).</w:t>
            </w:r>
          </w:p>
        </w:tc>
      </w:tr>
    </w:tbl>
    <w:p w14:paraId="74025A7F" w14:textId="77777777" w:rsidR="00A16735" w:rsidRPr="00690A26" w:rsidRDefault="00A16735" w:rsidP="00A16735"/>
    <w:p w14:paraId="1956BD90" w14:textId="77777777" w:rsidR="00A16735" w:rsidRPr="00690A26" w:rsidRDefault="00A16735" w:rsidP="00545906">
      <w:pPr>
        <w:pStyle w:val="H6"/>
      </w:pPr>
      <w:bookmarkStart w:id="1585" w:name="_Toc24937757"/>
      <w:bookmarkStart w:id="1586" w:name="_Toc33962577"/>
      <w:bookmarkStart w:id="1587" w:name="_Toc42883346"/>
      <w:bookmarkStart w:id="1588" w:name="_Toc49733214"/>
      <w:bookmarkStart w:id="1589" w:name="_Toc56690841"/>
      <w:r w:rsidRPr="00690A26">
        <w:t>6.2.3.4.2.1</w:t>
      </w:r>
      <w:r w:rsidRPr="00690A26">
        <w:tab/>
        <w:t>GET</w:t>
      </w:r>
      <w:bookmarkEnd w:id="1585"/>
      <w:bookmarkEnd w:id="1586"/>
      <w:bookmarkEnd w:id="1587"/>
      <w:bookmarkEnd w:id="1588"/>
      <w:bookmarkEnd w:id="1589"/>
    </w:p>
    <w:p w14:paraId="2FB307DE" w14:textId="77777777" w:rsidR="00A16735" w:rsidRPr="00690A26" w:rsidRDefault="00A16735" w:rsidP="00A16735">
      <w:r w:rsidRPr="00690A26">
        <w:t>This method retrieves the NF Instances corresponding to a given stored search result.</w:t>
      </w:r>
    </w:p>
    <w:p w14:paraId="02419F3A" w14:textId="77777777" w:rsidR="00A16735" w:rsidRPr="00690A26" w:rsidRDefault="00A16735" w:rsidP="00A16735">
      <w:r w:rsidRPr="00690A26">
        <w:t>This method shall support the URI query parameters specified in table 6.2.3.4.2.1-1.</w:t>
      </w:r>
    </w:p>
    <w:p w14:paraId="2A8623CD" w14:textId="77777777" w:rsidR="00A16735" w:rsidRPr="00690A26" w:rsidRDefault="00A16735" w:rsidP="00A16735">
      <w:pPr>
        <w:pStyle w:val="TH"/>
        <w:rPr>
          <w:rFonts w:cs="Arial"/>
        </w:rPr>
      </w:pPr>
      <w:r w:rsidRPr="00690A26">
        <w:t>Table 6.2.3.4.2.1-1: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C7E7946"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183DFF"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0F5E43"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02FA6"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C5097CC"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ADC3231" w14:textId="77777777" w:rsidR="00A16735" w:rsidRPr="00690A26" w:rsidRDefault="00A16735" w:rsidP="000655E8">
            <w:pPr>
              <w:pStyle w:val="TAH"/>
            </w:pPr>
            <w:r w:rsidRPr="00690A26">
              <w:t>Description</w:t>
            </w:r>
          </w:p>
        </w:tc>
      </w:tr>
      <w:tr w:rsidR="00A16735" w:rsidRPr="00690A26" w14:paraId="659539CD"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AFF5124"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FD89C56"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53F242F1"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FFEFE22"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44680504" w14:textId="77777777" w:rsidR="00A16735" w:rsidRPr="00690A26" w:rsidRDefault="00A16735" w:rsidP="000655E8">
            <w:pPr>
              <w:pStyle w:val="TAL"/>
            </w:pPr>
          </w:p>
        </w:tc>
      </w:tr>
    </w:tbl>
    <w:p w14:paraId="28D75506" w14:textId="77777777" w:rsidR="00A16735" w:rsidRPr="00690A26" w:rsidRDefault="00A16735" w:rsidP="00A16735"/>
    <w:p w14:paraId="67E5A211" w14:textId="77777777" w:rsidR="00A16735" w:rsidRPr="00690A26" w:rsidRDefault="00A16735" w:rsidP="00A16735">
      <w:r w:rsidRPr="00690A26">
        <w:t>This method shall support the request data structures specified in table 6.2.3.4.2.1-2 and the response data structures and response codes specified in table 6.2.3.4.3.1-3.</w:t>
      </w:r>
    </w:p>
    <w:p w14:paraId="6F874CAD" w14:textId="77777777" w:rsidR="00A16735" w:rsidRPr="00690A26" w:rsidRDefault="00A16735" w:rsidP="00A16735">
      <w:pPr>
        <w:pStyle w:val="TH"/>
      </w:pPr>
      <w:r w:rsidRPr="00690A26">
        <w:t>Table 6.2.3.4.2.1-2: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61BA419"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957545"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4C0AB9C"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4E846DD1"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975C537" w14:textId="77777777" w:rsidR="00A16735" w:rsidRPr="00690A26" w:rsidRDefault="00A16735" w:rsidP="000655E8">
            <w:pPr>
              <w:pStyle w:val="TAH"/>
            </w:pPr>
            <w:r w:rsidRPr="00690A26">
              <w:t>Description</w:t>
            </w:r>
          </w:p>
        </w:tc>
      </w:tr>
      <w:tr w:rsidR="00A16735" w:rsidRPr="00690A26" w14:paraId="5483005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D733A1C"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388914A5"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7DE9DAED"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F809FE6" w14:textId="77777777" w:rsidR="00A16735" w:rsidRPr="00690A26" w:rsidRDefault="00A16735" w:rsidP="000655E8">
            <w:pPr>
              <w:pStyle w:val="TAL"/>
            </w:pPr>
          </w:p>
        </w:tc>
      </w:tr>
    </w:tbl>
    <w:p w14:paraId="40AFDB06" w14:textId="77777777" w:rsidR="00A16735" w:rsidRPr="00690A26" w:rsidRDefault="00A16735" w:rsidP="00A16735"/>
    <w:p w14:paraId="3572467A" w14:textId="77777777" w:rsidR="00A16735" w:rsidRPr="00690A26" w:rsidRDefault="00A16735" w:rsidP="00A16735">
      <w:pPr>
        <w:pStyle w:val="TH"/>
      </w:pPr>
      <w:r w:rsidRPr="00690A26">
        <w:lastRenderedPageBreak/>
        <w:t>Table 6.2.3.4.2.1-3: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6BD909F3"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06933A"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34B2144"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447F7A9"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27F4CC96" w14:textId="77777777" w:rsidR="00A16735" w:rsidRPr="00690A26" w:rsidRDefault="00A16735" w:rsidP="000655E8">
            <w:pPr>
              <w:pStyle w:val="TAH"/>
            </w:pPr>
            <w:r w:rsidRPr="00690A26">
              <w:t>Response</w:t>
            </w:r>
          </w:p>
          <w:p w14:paraId="75596730"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01D88E55" w14:textId="77777777" w:rsidR="00A16735" w:rsidRPr="00690A26" w:rsidRDefault="00A16735" w:rsidP="000655E8">
            <w:pPr>
              <w:pStyle w:val="TAH"/>
            </w:pPr>
            <w:r w:rsidRPr="00690A26">
              <w:t>Description</w:t>
            </w:r>
          </w:p>
        </w:tc>
      </w:tr>
      <w:tr w:rsidR="00A16735" w:rsidRPr="00690A26" w14:paraId="1CAC2735"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05F9C88" w14:textId="77777777" w:rsidR="00A16735" w:rsidRPr="00690A26" w:rsidRDefault="00A16735" w:rsidP="000655E8">
            <w:pPr>
              <w:pStyle w:val="TAL"/>
            </w:pPr>
            <w:r w:rsidRPr="00690A26">
              <w:t>StoredSearchResult</w:t>
            </w:r>
          </w:p>
        </w:tc>
        <w:tc>
          <w:tcPr>
            <w:tcW w:w="499" w:type="pct"/>
            <w:tcBorders>
              <w:top w:val="single" w:sz="4" w:space="0" w:color="auto"/>
              <w:left w:val="single" w:sz="6" w:space="0" w:color="000000"/>
              <w:bottom w:val="single" w:sz="4" w:space="0" w:color="auto"/>
              <w:right w:val="single" w:sz="6" w:space="0" w:color="000000"/>
            </w:tcBorders>
          </w:tcPr>
          <w:p w14:paraId="6F04AB26"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2126D548"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69D0F269"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0FF09C62" w14:textId="77777777" w:rsidR="00A16735" w:rsidRPr="00690A26" w:rsidRDefault="00A16735" w:rsidP="006F4E24">
            <w:pPr>
              <w:pStyle w:val="TAL"/>
            </w:pPr>
            <w:r w:rsidRPr="006F4E24">
              <w:t>The response body contains the NF Instances corresponding to a given stored search result, but without applying any client restrictions in terms of the number of instances to be returned (i.e. "limit" or "max-payload-size" query parameters).</w:t>
            </w:r>
          </w:p>
        </w:tc>
      </w:tr>
      <w:tr w:rsidR="00A16735" w:rsidRPr="00690A26" w14:paraId="388B585F"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368DA4C"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54CA0848" w14:textId="77777777" w:rsidR="00A16735" w:rsidRPr="00690A26" w:rsidRDefault="00A16735" w:rsidP="00A16735"/>
    <w:p w14:paraId="65AC8ED7" w14:textId="7488741F" w:rsidR="00C26F55" w:rsidRPr="00690A26" w:rsidRDefault="00C26F55" w:rsidP="006F4E24">
      <w:pPr>
        <w:pStyle w:val="Heading4"/>
      </w:pPr>
      <w:bookmarkStart w:id="1590" w:name="_Toc51871671"/>
      <w:bookmarkStart w:id="1591" w:name="_Toc56690842"/>
      <w:bookmarkStart w:id="1592" w:name="_Toc24937758"/>
      <w:bookmarkStart w:id="1593" w:name="_Toc33962578"/>
      <w:bookmarkStart w:id="1594" w:name="_Toc42883347"/>
      <w:bookmarkStart w:id="1595" w:name="_Toc49733215"/>
      <w:bookmarkStart w:id="1596" w:name="_Toc183426975"/>
      <w:r w:rsidRPr="00690A26">
        <w:t>6.2.3.</w:t>
      </w:r>
      <w:r>
        <w:t>5</w:t>
      </w:r>
      <w:r w:rsidRPr="00690A26">
        <w:tab/>
        <w:t xml:space="preserve">Resource: </w:t>
      </w:r>
      <w:r>
        <w:t>SCP Domain Routing Informat</w:t>
      </w:r>
      <w:r w:rsidR="00FD77A9">
        <w:t>i</w:t>
      </w:r>
      <w:r>
        <w:t>on</w:t>
      </w:r>
      <w:r w:rsidRPr="00690A26">
        <w:t xml:space="preserve"> (Document)</w:t>
      </w:r>
      <w:bookmarkEnd w:id="1590"/>
      <w:bookmarkEnd w:id="1591"/>
      <w:bookmarkEnd w:id="1596"/>
    </w:p>
    <w:p w14:paraId="27F0C265" w14:textId="77777777" w:rsidR="00C26F55" w:rsidRPr="00690A26" w:rsidRDefault="00C26F55" w:rsidP="006F4E24">
      <w:pPr>
        <w:pStyle w:val="Heading5"/>
      </w:pPr>
      <w:bookmarkStart w:id="1597" w:name="_Toc51871672"/>
      <w:bookmarkStart w:id="1598" w:name="_Toc56690843"/>
      <w:bookmarkStart w:id="1599" w:name="_Toc183426976"/>
      <w:r w:rsidRPr="00690A26">
        <w:t>6.2.3.</w:t>
      </w:r>
      <w:r>
        <w:t>5</w:t>
      </w:r>
      <w:r w:rsidRPr="00690A26">
        <w:t>.1</w:t>
      </w:r>
      <w:r w:rsidRPr="00690A26">
        <w:tab/>
        <w:t>Description</w:t>
      </w:r>
      <w:bookmarkEnd w:id="1597"/>
      <w:bookmarkEnd w:id="1598"/>
      <w:bookmarkEnd w:id="1599"/>
    </w:p>
    <w:p w14:paraId="5A5E72EF" w14:textId="518AFA18" w:rsidR="00C26F55" w:rsidRPr="00690A26" w:rsidRDefault="00C26F55" w:rsidP="00C26F55">
      <w:r w:rsidRPr="00690A26">
        <w:t>This resource represents</w:t>
      </w:r>
      <w:r>
        <w:t xml:space="preserve"> </w:t>
      </w:r>
      <w:r w:rsidR="00FD77A9">
        <w:t xml:space="preserve">(local) </w:t>
      </w:r>
      <w:r>
        <w:t>SCP Domain Routing Information</w:t>
      </w:r>
      <w:r w:rsidRPr="00690A26">
        <w:t xml:space="preserve">, </w:t>
      </w:r>
      <w:r>
        <w:t xml:space="preserve">calculated by </w:t>
      </w:r>
      <w:r w:rsidRPr="00690A26">
        <w:t>NRF</w:t>
      </w:r>
      <w:r>
        <w:t xml:space="preserve"> based on SCPs registered in the </w:t>
      </w:r>
      <w:r w:rsidR="00FD77A9">
        <w:t xml:space="preserve">network (or in the producer </w:t>
      </w:r>
      <w:r>
        <w:t>NRF</w:t>
      </w:r>
      <w:r w:rsidR="00624BCE">
        <w:t xml:space="preserve"> for local SCP Domain Routing Information)</w:t>
      </w:r>
      <w:r w:rsidRPr="00690A26">
        <w:t>.</w:t>
      </w:r>
    </w:p>
    <w:p w14:paraId="746C1748" w14:textId="77777777" w:rsidR="00C26F55" w:rsidRPr="00690A26" w:rsidRDefault="00C26F55" w:rsidP="00C26F55">
      <w:r w:rsidRPr="00690A26">
        <w:t>This resource is modelled as the Document resource archetype (see clause C.3 of 3GPP TS 29.501 [5]).</w:t>
      </w:r>
    </w:p>
    <w:p w14:paraId="71C62AE7" w14:textId="77777777" w:rsidR="00C26F55" w:rsidRPr="00690A26" w:rsidRDefault="00C26F55" w:rsidP="006F4E24">
      <w:pPr>
        <w:pStyle w:val="Heading5"/>
      </w:pPr>
      <w:bookmarkStart w:id="1600" w:name="_Toc51871673"/>
      <w:bookmarkStart w:id="1601" w:name="_Toc56690844"/>
      <w:bookmarkStart w:id="1602" w:name="_Toc183426977"/>
      <w:r w:rsidRPr="00690A26">
        <w:t>6.2.3.</w:t>
      </w:r>
      <w:r>
        <w:t>5</w:t>
      </w:r>
      <w:r w:rsidRPr="00690A26">
        <w:t>.2</w:t>
      </w:r>
      <w:r w:rsidRPr="00690A26">
        <w:tab/>
        <w:t>Resource Definition</w:t>
      </w:r>
      <w:bookmarkEnd w:id="1600"/>
      <w:bookmarkEnd w:id="1601"/>
      <w:bookmarkEnd w:id="1602"/>
    </w:p>
    <w:p w14:paraId="5A68C299" w14:textId="77777777" w:rsidR="00C26F55" w:rsidRPr="00690A26" w:rsidRDefault="00C26F55" w:rsidP="00C26F55">
      <w:r w:rsidRPr="00690A26">
        <w:t xml:space="preserve">Resource URI: </w:t>
      </w:r>
      <w:r w:rsidRPr="00690A26">
        <w:rPr>
          <w:b/>
        </w:rPr>
        <w:t>{apiRoot}/nnrf-disc/</w:t>
      </w:r>
      <w:r>
        <w:rPr>
          <w:b/>
        </w:rPr>
        <w:t>v1</w:t>
      </w:r>
      <w:r w:rsidRPr="00690A26">
        <w:rPr>
          <w:b/>
        </w:rPr>
        <w:t>/</w:t>
      </w:r>
      <w:r w:rsidRPr="007345C1">
        <w:rPr>
          <w:b/>
          <w:bCs/>
        </w:rPr>
        <w:t>scp-domain-routing-info</w:t>
      </w:r>
    </w:p>
    <w:p w14:paraId="7FFE49F6" w14:textId="77777777" w:rsidR="00C26F55" w:rsidRPr="00690A26" w:rsidRDefault="00C26F55" w:rsidP="006F4E24">
      <w:pPr>
        <w:rPr>
          <w:rFonts w:ascii="Arial" w:hAnsi="Arial" w:cs="Arial"/>
        </w:rPr>
      </w:pPr>
      <w:r w:rsidRPr="006F4E24">
        <w:t>This resource shall support the resource URI variables defined in table 6.2.3.5.2-1.</w:t>
      </w:r>
    </w:p>
    <w:p w14:paraId="59684F29" w14:textId="77777777" w:rsidR="00C26F55" w:rsidRPr="00690A26" w:rsidRDefault="00C26F55" w:rsidP="00C26F55">
      <w:pPr>
        <w:pStyle w:val="TH"/>
        <w:rPr>
          <w:rFonts w:cs="Arial"/>
        </w:rPr>
      </w:pPr>
      <w:r w:rsidRPr="00690A26">
        <w:t>Table 6.2.3.</w:t>
      </w:r>
      <w:r>
        <w:t>5</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30"/>
        <w:gridCol w:w="6854"/>
      </w:tblGrid>
      <w:tr w:rsidR="00C26F55" w:rsidRPr="00690A26" w14:paraId="34BBA166"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1B1CE36" w14:textId="77777777" w:rsidR="00C26F55" w:rsidRPr="00690A26" w:rsidRDefault="00C26F55" w:rsidP="00C26F55">
            <w:pPr>
              <w:pStyle w:val="TAH"/>
            </w:pPr>
            <w:r w:rsidRPr="00690A26">
              <w:t>Name</w:t>
            </w:r>
          </w:p>
        </w:tc>
        <w:tc>
          <w:tcPr>
            <w:tcW w:w="936" w:type="pct"/>
            <w:tcBorders>
              <w:top w:val="single" w:sz="6" w:space="0" w:color="000000"/>
              <w:left w:val="single" w:sz="6" w:space="0" w:color="000000"/>
              <w:bottom w:val="single" w:sz="6" w:space="0" w:color="000000"/>
              <w:right w:val="single" w:sz="6" w:space="0" w:color="000000"/>
            </w:tcBorders>
            <w:shd w:val="clear" w:color="auto" w:fill="CCCCCC"/>
          </w:tcPr>
          <w:p w14:paraId="6D4099D3" w14:textId="77777777" w:rsidR="00C26F55" w:rsidRPr="00690A26" w:rsidRDefault="00C26F55" w:rsidP="00C26F55">
            <w:pPr>
              <w:pStyle w:val="TAH"/>
            </w:pPr>
            <w:r>
              <w:t>Data type</w:t>
            </w:r>
          </w:p>
        </w:tc>
        <w:tc>
          <w:tcPr>
            <w:tcW w:w="35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25A13EF" w14:textId="77777777" w:rsidR="00C26F55" w:rsidRPr="00690A26" w:rsidRDefault="00C26F55" w:rsidP="00C26F55">
            <w:pPr>
              <w:pStyle w:val="TAH"/>
            </w:pPr>
            <w:r w:rsidRPr="00690A26">
              <w:t>Definition</w:t>
            </w:r>
          </w:p>
        </w:tc>
      </w:tr>
      <w:tr w:rsidR="00C26F55" w:rsidRPr="00690A26" w14:paraId="0F424BFB"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D2B9D46" w14:textId="77777777" w:rsidR="00C26F55" w:rsidRPr="00690A26" w:rsidRDefault="00C26F55" w:rsidP="00C26F55">
            <w:pPr>
              <w:pStyle w:val="TAL"/>
            </w:pPr>
            <w:r w:rsidRPr="00690A26">
              <w:t>apiRoot</w:t>
            </w:r>
          </w:p>
        </w:tc>
        <w:tc>
          <w:tcPr>
            <w:tcW w:w="936" w:type="pct"/>
            <w:tcBorders>
              <w:top w:val="single" w:sz="6" w:space="0" w:color="000000"/>
              <w:left w:val="single" w:sz="6" w:space="0" w:color="000000"/>
              <w:bottom w:val="single" w:sz="6" w:space="0" w:color="000000"/>
              <w:right w:val="single" w:sz="6" w:space="0" w:color="000000"/>
            </w:tcBorders>
          </w:tcPr>
          <w:p w14:paraId="2D3D4A64" w14:textId="77777777" w:rsidR="00C26F55" w:rsidRPr="00690A26" w:rsidRDefault="00C26F55" w:rsidP="00C26F55">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hideMark/>
          </w:tcPr>
          <w:p w14:paraId="235BAE81"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bl>
    <w:p w14:paraId="7D6989BD" w14:textId="77777777" w:rsidR="00C26F55" w:rsidRPr="00690A26" w:rsidRDefault="00C26F55" w:rsidP="00C26F55"/>
    <w:p w14:paraId="54D60248" w14:textId="77777777" w:rsidR="00C26F55" w:rsidRPr="00690A26" w:rsidRDefault="00C26F55" w:rsidP="00545906">
      <w:pPr>
        <w:pStyle w:val="H6"/>
      </w:pPr>
      <w:bookmarkStart w:id="1603" w:name="_Toc51871674"/>
      <w:bookmarkStart w:id="1604" w:name="_Toc56690845"/>
      <w:r w:rsidRPr="00690A26">
        <w:t>6.2.3.</w:t>
      </w:r>
      <w:r>
        <w:t>5</w:t>
      </w:r>
      <w:r w:rsidRPr="00690A26">
        <w:t>.2.1</w:t>
      </w:r>
      <w:r w:rsidRPr="00690A26">
        <w:tab/>
        <w:t>GET</w:t>
      </w:r>
      <w:bookmarkEnd w:id="1603"/>
      <w:bookmarkEnd w:id="1604"/>
    </w:p>
    <w:p w14:paraId="31227047" w14:textId="49225365" w:rsidR="00C26F55" w:rsidRPr="00690A26" w:rsidRDefault="00C26F55" w:rsidP="00C26F55">
      <w:r w:rsidRPr="00690A26">
        <w:t>This method retrieves the</w:t>
      </w:r>
      <w:r>
        <w:t xml:space="preserve"> </w:t>
      </w:r>
      <w:r w:rsidR="00624BCE">
        <w:t xml:space="preserve">(local) </w:t>
      </w:r>
      <w:r>
        <w:t>SCP Domain Routing Information</w:t>
      </w:r>
      <w:r w:rsidRPr="00690A26">
        <w:t>.</w:t>
      </w:r>
    </w:p>
    <w:p w14:paraId="113A31C2" w14:textId="77777777" w:rsidR="00C26F55" w:rsidRPr="00690A26" w:rsidRDefault="00C26F55" w:rsidP="00C26F55">
      <w:r w:rsidRPr="00690A26">
        <w:t>This method shall support the URI query parameters specified in table 6.2.3.</w:t>
      </w:r>
      <w:r>
        <w:t>5</w:t>
      </w:r>
      <w:r w:rsidRPr="00690A26">
        <w:t>.2.1-1.</w:t>
      </w:r>
    </w:p>
    <w:p w14:paraId="00938A6A" w14:textId="77777777" w:rsidR="00C26F55" w:rsidRPr="00690A26" w:rsidRDefault="00C26F55" w:rsidP="00C26F55">
      <w:pPr>
        <w:pStyle w:val="TH"/>
        <w:rPr>
          <w:rFonts w:cs="Arial"/>
        </w:rPr>
      </w:pPr>
      <w:r w:rsidRPr="00690A26">
        <w:t>Table 6.2.3.</w:t>
      </w:r>
      <w:r>
        <w:t>5</w:t>
      </w:r>
      <w:r w:rsidRPr="00690A26">
        <w:t>.2.1-1: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13C4FF7E"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31BB0E"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9E1EAEC"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AFE0EB7"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F87580D"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649AED5" w14:textId="77777777" w:rsidR="00C26F55" w:rsidRPr="00690A26" w:rsidRDefault="00C26F55" w:rsidP="00C26F55">
            <w:pPr>
              <w:pStyle w:val="TAH"/>
            </w:pPr>
            <w:r w:rsidRPr="00690A26">
              <w:t>Description</w:t>
            </w:r>
          </w:p>
        </w:tc>
      </w:tr>
      <w:tr w:rsidR="00624BCE" w:rsidRPr="00690A26" w14:paraId="31E3D985"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8A3DA6" w14:textId="31DBBB61" w:rsidR="00624BCE" w:rsidRPr="00690A26" w:rsidRDefault="00624BCE" w:rsidP="00624BCE">
            <w:pPr>
              <w:pStyle w:val="TAL"/>
            </w:pPr>
            <w:r>
              <w:t>local</w:t>
            </w:r>
          </w:p>
        </w:tc>
        <w:tc>
          <w:tcPr>
            <w:tcW w:w="732" w:type="pct"/>
            <w:tcBorders>
              <w:top w:val="single" w:sz="4" w:space="0" w:color="auto"/>
              <w:left w:val="single" w:sz="6" w:space="0" w:color="000000"/>
              <w:bottom w:val="single" w:sz="6" w:space="0" w:color="000000"/>
              <w:right w:val="single" w:sz="6" w:space="0" w:color="000000"/>
            </w:tcBorders>
          </w:tcPr>
          <w:p w14:paraId="5D6BB79C" w14:textId="0E3053D5" w:rsidR="00624BCE" w:rsidRPr="00690A26" w:rsidRDefault="00624BCE" w:rsidP="00624BCE">
            <w:pPr>
              <w:pStyle w:val="TAL"/>
            </w:pPr>
            <w:r>
              <w:t>boolean</w:t>
            </w:r>
          </w:p>
        </w:tc>
        <w:tc>
          <w:tcPr>
            <w:tcW w:w="597" w:type="pct"/>
            <w:tcBorders>
              <w:top w:val="single" w:sz="4" w:space="0" w:color="auto"/>
              <w:left w:val="single" w:sz="6" w:space="0" w:color="000000"/>
              <w:bottom w:val="single" w:sz="6" w:space="0" w:color="000000"/>
              <w:right w:val="single" w:sz="6" w:space="0" w:color="000000"/>
            </w:tcBorders>
          </w:tcPr>
          <w:p w14:paraId="086FBF41" w14:textId="51C58402" w:rsidR="00624BCE" w:rsidRPr="00690A26" w:rsidRDefault="00624BCE" w:rsidP="00624BCE">
            <w:pPr>
              <w:pStyle w:val="TAC"/>
            </w:pPr>
            <w:r>
              <w:t>O</w:t>
            </w:r>
          </w:p>
        </w:tc>
        <w:tc>
          <w:tcPr>
            <w:tcW w:w="873" w:type="pct"/>
            <w:tcBorders>
              <w:top w:val="single" w:sz="4" w:space="0" w:color="auto"/>
              <w:left w:val="single" w:sz="6" w:space="0" w:color="000000"/>
              <w:bottom w:val="single" w:sz="6" w:space="0" w:color="000000"/>
              <w:right w:val="single" w:sz="6" w:space="0" w:color="000000"/>
            </w:tcBorders>
          </w:tcPr>
          <w:p w14:paraId="4208E373" w14:textId="216621B0" w:rsidR="00624BCE" w:rsidRPr="00690A26" w:rsidRDefault="00624BCE" w:rsidP="00624BCE">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627120F" w14:textId="77777777" w:rsidR="00624BCE" w:rsidRDefault="00624BCE" w:rsidP="00624BCE">
            <w:pPr>
              <w:pStyle w:val="TAL"/>
            </w:pPr>
            <w:r>
              <w:t>When present, this IE shall indicate whether local SCP Domain Routing Information is to be fetched:</w:t>
            </w:r>
          </w:p>
          <w:p w14:paraId="03ECC157" w14:textId="77777777" w:rsidR="00624BCE" w:rsidRDefault="00624BCE" w:rsidP="00624BCE">
            <w:pPr>
              <w:pStyle w:val="TAL"/>
            </w:pPr>
            <w:r>
              <w:t>- true: local SCP Domain Routing Information to be fetched.</w:t>
            </w:r>
          </w:p>
          <w:p w14:paraId="6A0A8D83" w14:textId="2CC1CBB2" w:rsidR="00624BCE" w:rsidRPr="00690A26" w:rsidRDefault="00624BCE" w:rsidP="00624BCE">
            <w:pPr>
              <w:pStyle w:val="TAL"/>
            </w:pPr>
            <w:r>
              <w:t>- false (default): SCP Domain Routing Information to be fetched</w:t>
            </w:r>
          </w:p>
        </w:tc>
      </w:tr>
    </w:tbl>
    <w:p w14:paraId="0D1C919F" w14:textId="77777777" w:rsidR="00C26F55" w:rsidRPr="00690A26" w:rsidRDefault="00C26F55" w:rsidP="00C26F55"/>
    <w:p w14:paraId="1C0B2D1F" w14:textId="77777777" w:rsidR="00C26F55" w:rsidRPr="00690A26" w:rsidRDefault="00C26F55" w:rsidP="00C26F55">
      <w:r w:rsidRPr="00690A26">
        <w:t>This method shall support the request data structures specified in table 6.2.3.</w:t>
      </w:r>
      <w:r>
        <w:t>5</w:t>
      </w:r>
      <w:r w:rsidRPr="00690A26">
        <w:t>.2.1-2 and the response data structure and response codes specified in table 6.2.3.</w:t>
      </w:r>
      <w:r>
        <w:t>5</w:t>
      </w:r>
      <w:r w:rsidRPr="00690A26">
        <w:t>.2.1-3.</w:t>
      </w:r>
    </w:p>
    <w:p w14:paraId="73CEC61D" w14:textId="77777777" w:rsidR="00C26F55" w:rsidRPr="00690A26" w:rsidRDefault="00C26F55" w:rsidP="00C26F55">
      <w:pPr>
        <w:pStyle w:val="TH"/>
      </w:pPr>
      <w:r w:rsidRPr="00690A26">
        <w:t>Table 6.2.3.</w:t>
      </w:r>
      <w:r>
        <w:t>5</w:t>
      </w:r>
      <w:r w:rsidRPr="00690A26">
        <w:t>.2.1-2: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1CF30403"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E934E27"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542A25AD"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FF4532F"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B281D26" w14:textId="77777777" w:rsidR="00C26F55" w:rsidRPr="00690A26" w:rsidRDefault="00C26F55" w:rsidP="00C26F55">
            <w:pPr>
              <w:pStyle w:val="TAH"/>
            </w:pPr>
            <w:r w:rsidRPr="00690A26">
              <w:t>Description</w:t>
            </w:r>
          </w:p>
        </w:tc>
      </w:tr>
      <w:tr w:rsidR="00C26F55" w:rsidRPr="00690A26" w14:paraId="52073887"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EDAC53" w14:textId="77777777" w:rsidR="00C26F55" w:rsidRPr="00690A26" w:rsidRDefault="00C26F55" w:rsidP="00C26F55">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05F8BFB4" w14:textId="77777777" w:rsidR="00C26F55" w:rsidRPr="00690A26" w:rsidRDefault="00C26F55" w:rsidP="00C26F55">
            <w:pPr>
              <w:pStyle w:val="TAC"/>
            </w:pPr>
          </w:p>
        </w:tc>
        <w:tc>
          <w:tcPr>
            <w:tcW w:w="3331" w:type="dxa"/>
            <w:tcBorders>
              <w:top w:val="single" w:sz="4" w:space="0" w:color="auto"/>
              <w:left w:val="single" w:sz="6" w:space="0" w:color="000000"/>
              <w:bottom w:val="single" w:sz="6" w:space="0" w:color="000000"/>
              <w:right w:val="single" w:sz="6" w:space="0" w:color="000000"/>
            </w:tcBorders>
          </w:tcPr>
          <w:p w14:paraId="32DEFDCF" w14:textId="77777777" w:rsidR="00C26F55" w:rsidRPr="00690A26" w:rsidRDefault="00C26F55" w:rsidP="00C26F55">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FBBC87D" w14:textId="77777777" w:rsidR="00C26F55" w:rsidRPr="00690A26" w:rsidRDefault="00C26F55" w:rsidP="00C26F55">
            <w:pPr>
              <w:pStyle w:val="TAL"/>
            </w:pPr>
          </w:p>
        </w:tc>
      </w:tr>
    </w:tbl>
    <w:p w14:paraId="7A107A11" w14:textId="77777777" w:rsidR="00C26F55" w:rsidRPr="00690A26" w:rsidRDefault="00C26F55" w:rsidP="00C26F55"/>
    <w:p w14:paraId="6527D503" w14:textId="77777777" w:rsidR="00C26F55" w:rsidRPr="00690A26" w:rsidRDefault="00C26F55" w:rsidP="00C26F55">
      <w:pPr>
        <w:pStyle w:val="TH"/>
      </w:pPr>
      <w:r w:rsidRPr="00690A26">
        <w:lastRenderedPageBreak/>
        <w:t>Table 6.2.3.</w:t>
      </w:r>
      <w:r>
        <w:t>5</w:t>
      </w:r>
      <w:r w:rsidRPr="00690A26">
        <w:t>.2.1-3: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7CD76B48"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23B13A"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852CF72"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0BED05EF"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1F095A2C" w14:textId="77777777" w:rsidR="00C26F55" w:rsidRPr="00690A26" w:rsidRDefault="00C26F55" w:rsidP="00C26F55">
            <w:pPr>
              <w:pStyle w:val="TAH"/>
            </w:pPr>
            <w:r w:rsidRPr="00690A26">
              <w:t>Response</w:t>
            </w:r>
          </w:p>
          <w:p w14:paraId="44D5143D"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3D764239" w14:textId="77777777" w:rsidR="00C26F55" w:rsidRPr="00690A26" w:rsidRDefault="00C26F55" w:rsidP="00C26F55">
            <w:pPr>
              <w:pStyle w:val="TAH"/>
            </w:pPr>
            <w:r w:rsidRPr="00690A26">
              <w:t>Description</w:t>
            </w:r>
          </w:p>
        </w:tc>
      </w:tr>
      <w:tr w:rsidR="00C26F55" w:rsidRPr="00690A26" w14:paraId="477CEE61"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3B9C8B" w14:textId="77777777" w:rsidR="00C26F55" w:rsidRPr="00690A26" w:rsidRDefault="00C26F55" w:rsidP="00C26F55">
            <w:pPr>
              <w:pStyle w:val="TAL"/>
            </w:pPr>
            <w:r>
              <w:t>ScpDomainRoutingInfo</w:t>
            </w:r>
          </w:p>
        </w:tc>
        <w:tc>
          <w:tcPr>
            <w:tcW w:w="499" w:type="pct"/>
            <w:tcBorders>
              <w:top w:val="single" w:sz="4" w:space="0" w:color="auto"/>
              <w:left w:val="single" w:sz="6" w:space="0" w:color="000000"/>
              <w:bottom w:val="single" w:sz="4" w:space="0" w:color="auto"/>
              <w:right w:val="single" w:sz="6" w:space="0" w:color="000000"/>
            </w:tcBorders>
          </w:tcPr>
          <w:p w14:paraId="5CF17635" w14:textId="77777777" w:rsidR="00C26F55" w:rsidRPr="00690A26" w:rsidRDefault="00C26F55" w:rsidP="00C26F55">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3650B6E1" w14:textId="77777777" w:rsidR="00C26F55" w:rsidRPr="00690A26" w:rsidRDefault="00C26F55" w:rsidP="00C26F55">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5184B798" w14:textId="77777777" w:rsidR="00C26F55" w:rsidRPr="00690A26" w:rsidRDefault="00C26F55" w:rsidP="00C26F55">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6B842499" w14:textId="77777777" w:rsidR="00C26F55" w:rsidRPr="00690A26" w:rsidRDefault="00C26F55" w:rsidP="006F4E24">
            <w:pPr>
              <w:pStyle w:val="TAL"/>
            </w:pPr>
            <w:r w:rsidRPr="006F4E24">
              <w:t>The response body contains SCP Domain Routing Information.</w:t>
            </w:r>
          </w:p>
        </w:tc>
      </w:tr>
      <w:tr w:rsidR="00C26F55" w:rsidRPr="00690A26" w14:paraId="72063701"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ED1CF30" w14:textId="77777777" w:rsidR="00C26F55" w:rsidRPr="00690A26" w:rsidRDefault="00C26F55" w:rsidP="00C26F55">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73792802" w14:textId="77777777" w:rsidR="00C26F55" w:rsidRDefault="00C26F55" w:rsidP="001A5D10">
      <w:bookmarkStart w:id="1605" w:name="_Toc51871541"/>
    </w:p>
    <w:p w14:paraId="0A00BE4E" w14:textId="77777777" w:rsidR="00C26F55" w:rsidRPr="00690A26" w:rsidRDefault="00C26F55" w:rsidP="006F4E24">
      <w:pPr>
        <w:pStyle w:val="Heading4"/>
      </w:pPr>
      <w:bookmarkStart w:id="1606" w:name="_Toc56690846"/>
      <w:bookmarkStart w:id="1607" w:name="_Toc183426978"/>
      <w:r w:rsidRPr="00690A26">
        <w:t>6.</w:t>
      </w:r>
      <w:r>
        <w:t>2</w:t>
      </w:r>
      <w:r w:rsidRPr="00690A26">
        <w:t>.3.</w:t>
      </w:r>
      <w:r>
        <w:t>6</w:t>
      </w:r>
      <w:r w:rsidRPr="00690A26">
        <w:tab/>
        <w:t xml:space="preserve">Resource: </w:t>
      </w:r>
      <w:r>
        <w:t xml:space="preserve">SCP Domain Routing Information Subscriptions </w:t>
      </w:r>
      <w:r w:rsidRPr="00690A26">
        <w:t>(Collection)</w:t>
      </w:r>
      <w:bookmarkEnd w:id="1605"/>
      <w:bookmarkEnd w:id="1606"/>
      <w:bookmarkEnd w:id="1607"/>
    </w:p>
    <w:p w14:paraId="59916743" w14:textId="77777777" w:rsidR="00C26F55" w:rsidRPr="00690A26" w:rsidRDefault="00C26F55" w:rsidP="006F4E24">
      <w:pPr>
        <w:pStyle w:val="Heading5"/>
      </w:pPr>
      <w:bookmarkStart w:id="1608" w:name="_Toc51871542"/>
      <w:bookmarkStart w:id="1609" w:name="_Toc56690847"/>
      <w:bookmarkStart w:id="1610" w:name="_Toc183426979"/>
      <w:r w:rsidRPr="00690A26">
        <w:t>6.</w:t>
      </w:r>
      <w:r>
        <w:t>2</w:t>
      </w:r>
      <w:r w:rsidRPr="00690A26">
        <w:t>.3.</w:t>
      </w:r>
      <w:r>
        <w:t>6</w:t>
      </w:r>
      <w:r w:rsidRPr="00690A26">
        <w:t>.1</w:t>
      </w:r>
      <w:r w:rsidRPr="00690A26">
        <w:tab/>
        <w:t>Description</w:t>
      </w:r>
      <w:bookmarkEnd w:id="1608"/>
      <w:bookmarkEnd w:id="1609"/>
      <w:bookmarkEnd w:id="1610"/>
    </w:p>
    <w:p w14:paraId="3A3366A2" w14:textId="745DF0D9" w:rsidR="00C26F55" w:rsidRPr="00690A26" w:rsidRDefault="00C26F55" w:rsidP="00C26F55">
      <w:r w:rsidRPr="00690A26">
        <w:t xml:space="preserve">This resource represents a collection of subscriptions of </w:t>
      </w:r>
      <w:r w:rsidR="00624BCE">
        <w:t xml:space="preserve">(local) </w:t>
      </w:r>
      <w:r>
        <w:t>SCP Domain Routing Information</w:t>
      </w:r>
      <w:r w:rsidRPr="00690A26">
        <w:t>.</w:t>
      </w:r>
    </w:p>
    <w:p w14:paraId="60F520E7" w14:textId="77777777" w:rsidR="00C26F55" w:rsidRPr="00690A26" w:rsidRDefault="00C26F55" w:rsidP="006F4E24">
      <w:pPr>
        <w:pStyle w:val="Heading5"/>
      </w:pPr>
      <w:bookmarkStart w:id="1611" w:name="_Toc51871543"/>
      <w:bookmarkStart w:id="1612" w:name="_Toc56690848"/>
      <w:bookmarkStart w:id="1613" w:name="_Toc183426980"/>
      <w:r w:rsidRPr="00690A26">
        <w:t>6.</w:t>
      </w:r>
      <w:r>
        <w:t>2</w:t>
      </w:r>
      <w:r w:rsidRPr="00690A26">
        <w:t>.3.</w:t>
      </w:r>
      <w:r>
        <w:t>6</w:t>
      </w:r>
      <w:r w:rsidRPr="00690A26">
        <w:t>.2</w:t>
      </w:r>
      <w:r w:rsidRPr="00690A26">
        <w:tab/>
        <w:t>Resource Definition</w:t>
      </w:r>
      <w:bookmarkEnd w:id="1611"/>
      <w:bookmarkEnd w:id="1612"/>
      <w:bookmarkEnd w:id="1613"/>
    </w:p>
    <w:p w14:paraId="36FC25C5" w14:textId="77777777" w:rsidR="00C26F55" w:rsidRPr="00690A26" w:rsidRDefault="00C26F55" w:rsidP="00C26F55">
      <w:r w:rsidRPr="00690A26">
        <w:t xml:space="preserve">Resource URI: </w:t>
      </w:r>
      <w:r w:rsidRPr="00690A26">
        <w:rPr>
          <w:b/>
        </w:rPr>
        <w:t>{apiRoot}/nnrf-</w:t>
      </w:r>
      <w:r>
        <w:rPr>
          <w:b/>
        </w:rPr>
        <w:t>disc</w:t>
      </w:r>
      <w:r w:rsidRPr="00690A26">
        <w:rPr>
          <w:b/>
        </w:rPr>
        <w:t>/v1/</w:t>
      </w:r>
      <w:r>
        <w:rPr>
          <w:b/>
        </w:rPr>
        <w:t>scp-domain-routing-info-</w:t>
      </w:r>
      <w:r w:rsidRPr="00690A26">
        <w:rPr>
          <w:b/>
        </w:rPr>
        <w:t>subs</w:t>
      </w:r>
    </w:p>
    <w:p w14:paraId="0241C6F8" w14:textId="77777777" w:rsidR="00C26F55" w:rsidRPr="00690A26" w:rsidRDefault="00C26F55" w:rsidP="006F4E24">
      <w:pPr>
        <w:rPr>
          <w:rFonts w:ascii="Arial" w:hAnsi="Arial" w:cs="Arial"/>
        </w:rPr>
      </w:pPr>
      <w:r w:rsidRPr="006F4E24">
        <w:t>This resource shall support the resource URI variables defined in table 6.2.3.6.2-1.</w:t>
      </w:r>
    </w:p>
    <w:p w14:paraId="307AC7C0" w14:textId="77777777" w:rsidR="00C26F55" w:rsidRPr="00690A26" w:rsidRDefault="00C26F55" w:rsidP="00C26F55">
      <w:pPr>
        <w:pStyle w:val="TH"/>
        <w:rPr>
          <w:rFonts w:cs="Arial"/>
        </w:rPr>
      </w:pPr>
      <w:r w:rsidRPr="00690A26">
        <w:t>Table 6.1.3.</w:t>
      </w:r>
      <w:r>
        <w:t>6</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C26F55" w:rsidRPr="00690A26" w14:paraId="74253360"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14DD84E" w14:textId="77777777" w:rsidR="00C26F55" w:rsidRPr="00690A26" w:rsidRDefault="00C26F55" w:rsidP="00C26F55">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52702B16" w14:textId="77777777" w:rsidR="00C26F55" w:rsidRPr="00690A26" w:rsidRDefault="00C26F55" w:rsidP="00C26F55">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31C37C" w14:textId="77777777" w:rsidR="00C26F55" w:rsidRPr="00690A26" w:rsidRDefault="00C26F55" w:rsidP="00C26F55">
            <w:pPr>
              <w:pStyle w:val="TAH"/>
            </w:pPr>
            <w:r w:rsidRPr="00690A26">
              <w:t>Definition</w:t>
            </w:r>
          </w:p>
        </w:tc>
      </w:tr>
      <w:tr w:rsidR="00C26F55" w:rsidRPr="00690A26" w14:paraId="70D74FC5"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230E714" w14:textId="77777777" w:rsidR="00C26F55" w:rsidRPr="00690A26" w:rsidRDefault="00C26F55" w:rsidP="00C26F55">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391DD830" w14:textId="77777777" w:rsidR="00C26F55" w:rsidRPr="00690A26" w:rsidRDefault="00C26F55" w:rsidP="00C26F55">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48FB6ED2"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bl>
    <w:p w14:paraId="0F1C1E79" w14:textId="77777777" w:rsidR="00C26F55" w:rsidRPr="00690A26" w:rsidRDefault="00C26F55" w:rsidP="00C26F55"/>
    <w:p w14:paraId="44C9BCA2" w14:textId="77777777" w:rsidR="00C26F55" w:rsidRPr="00690A26" w:rsidRDefault="00C26F55" w:rsidP="006F4E24">
      <w:pPr>
        <w:pStyle w:val="Heading5"/>
      </w:pPr>
      <w:bookmarkStart w:id="1614" w:name="_Toc51871544"/>
      <w:bookmarkStart w:id="1615" w:name="_Toc56690849"/>
      <w:bookmarkStart w:id="1616" w:name="_Toc183426981"/>
      <w:r w:rsidRPr="00690A26">
        <w:t>6.</w:t>
      </w:r>
      <w:r>
        <w:t>2</w:t>
      </w:r>
      <w:r w:rsidRPr="00690A26">
        <w:t>.3.</w:t>
      </w:r>
      <w:r>
        <w:t>6</w:t>
      </w:r>
      <w:r w:rsidRPr="00690A26">
        <w:t>.3</w:t>
      </w:r>
      <w:r w:rsidRPr="00690A26">
        <w:tab/>
        <w:t>Resource Standard Methods</w:t>
      </w:r>
      <w:bookmarkEnd w:id="1614"/>
      <w:bookmarkEnd w:id="1615"/>
      <w:bookmarkEnd w:id="1616"/>
    </w:p>
    <w:p w14:paraId="0A5660EE" w14:textId="77777777" w:rsidR="00C26F55" w:rsidRPr="00690A26" w:rsidRDefault="00C26F55" w:rsidP="00545906">
      <w:pPr>
        <w:pStyle w:val="H6"/>
      </w:pPr>
      <w:bookmarkStart w:id="1617" w:name="_Toc51871545"/>
      <w:bookmarkStart w:id="1618" w:name="_Toc56690850"/>
      <w:r w:rsidRPr="00690A26">
        <w:t>6.</w:t>
      </w:r>
      <w:r>
        <w:t>2</w:t>
      </w:r>
      <w:r w:rsidRPr="00690A26">
        <w:t>.3.</w:t>
      </w:r>
      <w:r>
        <w:t>6.</w:t>
      </w:r>
      <w:r w:rsidRPr="00690A26">
        <w:t>3.1</w:t>
      </w:r>
      <w:r w:rsidRPr="00690A26">
        <w:tab/>
        <w:t>POST</w:t>
      </w:r>
      <w:bookmarkEnd w:id="1617"/>
      <w:bookmarkEnd w:id="1618"/>
    </w:p>
    <w:p w14:paraId="2ED14847" w14:textId="77777777" w:rsidR="00C26F55" w:rsidRPr="00690A26" w:rsidRDefault="00C26F55" w:rsidP="00C26F55">
      <w:r w:rsidRPr="00690A26">
        <w:t>This method creates a new subscription. This method shall support the URI query parameters specified in table 6.</w:t>
      </w:r>
      <w:r>
        <w:t>2</w:t>
      </w:r>
      <w:r w:rsidRPr="00690A26">
        <w:t>.3.</w:t>
      </w:r>
      <w:r>
        <w:t>6</w:t>
      </w:r>
      <w:r w:rsidRPr="00690A26">
        <w:t>.3.1-1.</w:t>
      </w:r>
    </w:p>
    <w:p w14:paraId="2DCEA004" w14:textId="77777777" w:rsidR="00C26F55" w:rsidRPr="00690A26" w:rsidRDefault="00C26F55" w:rsidP="00C26F55">
      <w:pPr>
        <w:pStyle w:val="TH"/>
        <w:rPr>
          <w:rFonts w:cs="Arial"/>
        </w:rPr>
      </w:pPr>
      <w:r w:rsidRPr="00690A26">
        <w:t>Table 6.</w:t>
      </w:r>
      <w:r>
        <w:t>2</w:t>
      </w:r>
      <w:r w:rsidRPr="00690A26">
        <w:t>.3.</w:t>
      </w:r>
      <w:r>
        <w:t>6</w:t>
      </w:r>
      <w:r w:rsidRPr="00690A26">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284329F7"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DD7338"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9A2D45"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1C788B5"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ED45D05"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4017DC7" w14:textId="77777777" w:rsidR="00C26F55" w:rsidRPr="00690A26" w:rsidRDefault="00C26F55" w:rsidP="00C26F55">
            <w:pPr>
              <w:pStyle w:val="TAH"/>
            </w:pPr>
            <w:r w:rsidRPr="00690A26">
              <w:t>Description</w:t>
            </w:r>
          </w:p>
        </w:tc>
      </w:tr>
      <w:tr w:rsidR="00C26F55" w:rsidRPr="00690A26" w14:paraId="56BE6381"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ADA712" w14:textId="77777777" w:rsidR="00C26F55" w:rsidRPr="00690A26" w:rsidRDefault="00C26F55" w:rsidP="00C26F55">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7EF3C2D" w14:textId="77777777" w:rsidR="00C26F55" w:rsidRPr="00690A26" w:rsidRDefault="00C26F55" w:rsidP="00C26F55">
            <w:pPr>
              <w:pStyle w:val="TAL"/>
            </w:pPr>
          </w:p>
        </w:tc>
        <w:tc>
          <w:tcPr>
            <w:tcW w:w="597" w:type="pct"/>
            <w:tcBorders>
              <w:top w:val="single" w:sz="4" w:space="0" w:color="auto"/>
              <w:left w:val="single" w:sz="6" w:space="0" w:color="000000"/>
              <w:bottom w:val="single" w:sz="6" w:space="0" w:color="000000"/>
              <w:right w:val="single" w:sz="6" w:space="0" w:color="000000"/>
            </w:tcBorders>
          </w:tcPr>
          <w:p w14:paraId="1FE44DA3" w14:textId="77777777" w:rsidR="00C26F55" w:rsidRPr="00690A26" w:rsidRDefault="00C26F55" w:rsidP="00C26F55">
            <w:pPr>
              <w:pStyle w:val="TAC"/>
            </w:pPr>
          </w:p>
        </w:tc>
        <w:tc>
          <w:tcPr>
            <w:tcW w:w="873" w:type="pct"/>
            <w:tcBorders>
              <w:top w:val="single" w:sz="4" w:space="0" w:color="auto"/>
              <w:left w:val="single" w:sz="6" w:space="0" w:color="000000"/>
              <w:bottom w:val="single" w:sz="6" w:space="0" w:color="000000"/>
              <w:right w:val="single" w:sz="6" w:space="0" w:color="000000"/>
            </w:tcBorders>
          </w:tcPr>
          <w:p w14:paraId="14831E0A" w14:textId="77777777" w:rsidR="00C26F55" w:rsidRPr="00690A26" w:rsidRDefault="00C26F55" w:rsidP="00C26F55">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524257A" w14:textId="77777777" w:rsidR="00C26F55" w:rsidRPr="00690A26" w:rsidRDefault="00C26F55" w:rsidP="00C26F55">
            <w:pPr>
              <w:pStyle w:val="TAL"/>
            </w:pPr>
          </w:p>
        </w:tc>
      </w:tr>
    </w:tbl>
    <w:p w14:paraId="60FC2FD1" w14:textId="77777777" w:rsidR="00C26F55" w:rsidRPr="00690A26" w:rsidRDefault="00C26F55" w:rsidP="00C26F55"/>
    <w:p w14:paraId="45C34A9A" w14:textId="77777777" w:rsidR="00C26F55" w:rsidRPr="00690A26" w:rsidRDefault="00C26F55" w:rsidP="00C26F55">
      <w:r w:rsidRPr="00690A26">
        <w:t>This method shall support the request data structures specified in table 6.</w:t>
      </w:r>
      <w:r>
        <w:t>2</w:t>
      </w:r>
      <w:r w:rsidRPr="00690A26">
        <w:t>.3.</w:t>
      </w:r>
      <w:r>
        <w:t>6</w:t>
      </w:r>
      <w:r w:rsidRPr="00690A26">
        <w:t>.3.1-2 and the response data structure and response codes specified in table 6.</w:t>
      </w:r>
      <w:r>
        <w:t>2</w:t>
      </w:r>
      <w:r w:rsidRPr="00690A26">
        <w:t>.3.</w:t>
      </w:r>
      <w:r>
        <w:t>6</w:t>
      </w:r>
      <w:r w:rsidRPr="00690A26">
        <w:t>.3.1-3.</w:t>
      </w:r>
    </w:p>
    <w:p w14:paraId="7011E270" w14:textId="77777777" w:rsidR="00C26F55" w:rsidRPr="00690A26" w:rsidRDefault="00C26F55" w:rsidP="00C26F55">
      <w:pPr>
        <w:pStyle w:val="TH"/>
      </w:pPr>
      <w:r w:rsidRPr="00690A26">
        <w:t>Table 6.</w:t>
      </w:r>
      <w:r>
        <w:t>2</w:t>
      </w:r>
      <w:r w:rsidRPr="00690A26">
        <w:t>.3.</w:t>
      </w:r>
      <w:r>
        <w:t>6</w:t>
      </w:r>
      <w:r w:rsidRPr="00690A26">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5318BBE2"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928E37C"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0AC158B"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4C334F6"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FD3956F" w14:textId="77777777" w:rsidR="00C26F55" w:rsidRPr="00690A26" w:rsidRDefault="00C26F55" w:rsidP="00C26F55">
            <w:pPr>
              <w:pStyle w:val="TAH"/>
            </w:pPr>
            <w:r w:rsidRPr="00690A26">
              <w:t>Description</w:t>
            </w:r>
          </w:p>
        </w:tc>
      </w:tr>
      <w:tr w:rsidR="00C26F55" w:rsidRPr="00690A26" w14:paraId="3D2CBE5D"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6ECB0E7" w14:textId="77777777" w:rsidR="00C26F55" w:rsidRPr="00690A26" w:rsidRDefault="00C26F55" w:rsidP="00C26F55">
            <w:pPr>
              <w:pStyle w:val="TAL"/>
            </w:pPr>
            <w:r w:rsidRPr="00185623">
              <w:t>ScpDomainRoutingInfoSub</w:t>
            </w:r>
            <w:r>
              <w:t>scription</w:t>
            </w:r>
          </w:p>
        </w:tc>
        <w:tc>
          <w:tcPr>
            <w:tcW w:w="960" w:type="dxa"/>
            <w:tcBorders>
              <w:top w:val="single" w:sz="4" w:space="0" w:color="auto"/>
              <w:left w:val="single" w:sz="6" w:space="0" w:color="000000"/>
              <w:bottom w:val="single" w:sz="6" w:space="0" w:color="000000"/>
              <w:right w:val="single" w:sz="6" w:space="0" w:color="000000"/>
            </w:tcBorders>
          </w:tcPr>
          <w:p w14:paraId="714B8C05" w14:textId="77777777" w:rsidR="00C26F55" w:rsidRPr="00690A26" w:rsidRDefault="00C26F55" w:rsidP="00C26F55">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7A4790A0" w14:textId="77777777" w:rsidR="00C26F55" w:rsidRPr="00690A26" w:rsidRDefault="00C26F55" w:rsidP="00C26F55">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6845139" w14:textId="77777777" w:rsidR="00C26F55" w:rsidRPr="00690A26" w:rsidRDefault="00C26F55" w:rsidP="00C26F55">
            <w:pPr>
              <w:pStyle w:val="TAL"/>
            </w:pPr>
            <w:r w:rsidRPr="00690A26">
              <w:rPr>
                <w:rFonts w:cs="Arial"/>
                <w:szCs w:val="18"/>
                <w:lang w:val="en-US"/>
              </w:rPr>
              <w:t>The request body contains the input parameters for the subscription</w:t>
            </w:r>
            <w:r>
              <w:rPr>
                <w:rFonts w:cs="Arial"/>
                <w:szCs w:val="18"/>
                <w:lang w:val="en-US"/>
              </w:rPr>
              <w:t>.</w:t>
            </w:r>
          </w:p>
        </w:tc>
      </w:tr>
    </w:tbl>
    <w:p w14:paraId="788FDAA3" w14:textId="77777777" w:rsidR="00C26F55" w:rsidRPr="00690A26" w:rsidRDefault="00C26F55" w:rsidP="00C26F55"/>
    <w:p w14:paraId="41C38BC9" w14:textId="77777777" w:rsidR="00C26F55" w:rsidRPr="00690A26" w:rsidRDefault="00C26F55" w:rsidP="00C26F55">
      <w:pPr>
        <w:pStyle w:val="TH"/>
      </w:pPr>
      <w:r w:rsidRPr="00690A26">
        <w:lastRenderedPageBreak/>
        <w:t>Table 6.</w:t>
      </w:r>
      <w:r>
        <w:t>2</w:t>
      </w:r>
      <w:r w:rsidRPr="00690A26">
        <w:t>.3.</w:t>
      </w:r>
      <w:r>
        <w:t>6</w:t>
      </w:r>
      <w:r w:rsidRPr="00690A26">
        <w:t>.3.1-3: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7B47C022"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D67F81"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10E63768"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AE84574"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6BBD6794" w14:textId="77777777" w:rsidR="00C26F55" w:rsidRPr="00690A26" w:rsidRDefault="00C26F55" w:rsidP="00C26F55">
            <w:pPr>
              <w:pStyle w:val="TAH"/>
            </w:pPr>
            <w:r w:rsidRPr="00690A26">
              <w:t>Response</w:t>
            </w:r>
          </w:p>
          <w:p w14:paraId="5C3B7D18"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713AE3F2" w14:textId="77777777" w:rsidR="00C26F55" w:rsidRPr="00690A26" w:rsidRDefault="00C26F55" w:rsidP="00C26F55">
            <w:pPr>
              <w:pStyle w:val="TAH"/>
            </w:pPr>
            <w:r w:rsidRPr="00690A26">
              <w:t>Description</w:t>
            </w:r>
          </w:p>
        </w:tc>
      </w:tr>
      <w:tr w:rsidR="00C26F55" w:rsidRPr="00690A26" w14:paraId="1CFDE09F"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A2D70F" w14:textId="77777777" w:rsidR="00C26F55" w:rsidRPr="00690A26" w:rsidRDefault="00C26F55" w:rsidP="00C26F55">
            <w:pPr>
              <w:pStyle w:val="TAL"/>
            </w:pPr>
            <w:r w:rsidRPr="00185623">
              <w:t>ScpDomainRoutingInfoSub</w:t>
            </w:r>
            <w:r>
              <w:t>scription</w:t>
            </w:r>
          </w:p>
        </w:tc>
        <w:tc>
          <w:tcPr>
            <w:tcW w:w="499" w:type="pct"/>
            <w:tcBorders>
              <w:top w:val="single" w:sz="4" w:space="0" w:color="auto"/>
              <w:left w:val="single" w:sz="6" w:space="0" w:color="000000"/>
              <w:bottom w:val="single" w:sz="4" w:space="0" w:color="auto"/>
              <w:right w:val="single" w:sz="6" w:space="0" w:color="000000"/>
            </w:tcBorders>
          </w:tcPr>
          <w:p w14:paraId="242113EC" w14:textId="77777777" w:rsidR="00C26F55" w:rsidRPr="00690A26" w:rsidRDefault="00C26F55" w:rsidP="00C26F55">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2406046D" w14:textId="77777777" w:rsidR="00C26F55" w:rsidRPr="00690A26" w:rsidRDefault="00C26F55" w:rsidP="00C26F55">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15E48C36" w14:textId="77777777" w:rsidR="00C26F55" w:rsidRPr="00690A26" w:rsidRDefault="00C26F55" w:rsidP="00C26F55">
            <w:pPr>
              <w:pStyle w:val="TAL"/>
            </w:pPr>
            <w:r w:rsidRPr="00690A26">
              <w:t>201 Created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BE3B972" w14:textId="77777777" w:rsidR="00C26F55" w:rsidRPr="00690A26" w:rsidRDefault="00C26F55" w:rsidP="00C26F55">
            <w:pPr>
              <w:pStyle w:val="TAL"/>
            </w:pPr>
            <w:r w:rsidRPr="00690A26">
              <w:t>This case represents the successful creation of a subscription.</w:t>
            </w:r>
          </w:p>
          <w:p w14:paraId="6A4E55B4" w14:textId="77777777" w:rsidR="00C26F55" w:rsidRPr="00690A26" w:rsidRDefault="00C26F55" w:rsidP="00C26F55">
            <w:pPr>
              <w:pStyle w:val="TAL"/>
            </w:pPr>
          </w:p>
          <w:p w14:paraId="5A3ACE01" w14:textId="77777777" w:rsidR="00C26F55" w:rsidRPr="00690A26" w:rsidRDefault="00C26F55" w:rsidP="00C26F55">
            <w:pPr>
              <w:pStyle w:val="TAL"/>
            </w:pPr>
            <w:r w:rsidRPr="00690A26">
              <w:t>Upon success, the HTTP response shall include a "Location" HTTP header that contains the resource URI of the created resource.</w:t>
            </w:r>
          </w:p>
        </w:tc>
      </w:tr>
      <w:tr w:rsidR="00C26F55" w:rsidRPr="00690A26" w14:paraId="354D9E81"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29EE896" w14:textId="55B0444A" w:rsidR="00C26F55" w:rsidRPr="00690A26" w:rsidRDefault="00C26F55" w:rsidP="00C26F55">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clause 5.2.7 of 3GPP TS 29.500 [4]).</w:t>
            </w:r>
          </w:p>
        </w:tc>
      </w:tr>
    </w:tbl>
    <w:p w14:paraId="7DC696CC" w14:textId="77777777" w:rsidR="00C26F55" w:rsidRPr="00690A26" w:rsidRDefault="00C26F55" w:rsidP="00C26F55"/>
    <w:p w14:paraId="46940B71" w14:textId="77777777" w:rsidR="00C26F55" w:rsidRDefault="00C26F55" w:rsidP="00C26F55">
      <w:pPr>
        <w:pStyle w:val="TH"/>
      </w:pPr>
      <w:r w:rsidRPr="00D67AB2">
        <w:t>Table 6.</w:t>
      </w:r>
      <w:r>
        <w:t>2</w:t>
      </w:r>
      <w:r w:rsidRPr="00D67AB2">
        <w:t>.</w:t>
      </w:r>
      <w:r>
        <w:t>3</w:t>
      </w:r>
      <w:r w:rsidRPr="00D67AB2">
        <w:t>.</w:t>
      </w:r>
      <w:r>
        <w:t>6</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26F55" w:rsidRPr="00D67AB2" w14:paraId="67A15BD4"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7C74B" w14:textId="77777777" w:rsidR="00C26F55" w:rsidRPr="00D67AB2" w:rsidRDefault="00C26F55" w:rsidP="00C26F5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F54889" w14:textId="77777777" w:rsidR="00C26F55" w:rsidRPr="00D67AB2" w:rsidRDefault="00C26F55" w:rsidP="00C26F5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C83C4" w14:textId="77777777" w:rsidR="00C26F55" w:rsidRPr="00D67AB2" w:rsidRDefault="00C26F55" w:rsidP="00C26F5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87C16E" w14:textId="77777777" w:rsidR="00C26F55" w:rsidRPr="00D67AB2" w:rsidRDefault="00C26F55" w:rsidP="00C26F5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1480E4" w14:textId="77777777" w:rsidR="00C26F55" w:rsidRPr="00D67AB2" w:rsidRDefault="00C26F55" w:rsidP="00C26F55">
            <w:pPr>
              <w:pStyle w:val="TAH"/>
            </w:pPr>
            <w:r w:rsidRPr="00D67AB2">
              <w:t>Description</w:t>
            </w:r>
          </w:p>
        </w:tc>
      </w:tr>
      <w:tr w:rsidR="00C26F55" w:rsidRPr="00D67AB2" w14:paraId="24A7EB43"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4CCC47" w14:textId="77777777" w:rsidR="00C26F55" w:rsidRDefault="00C26F55" w:rsidP="00C26F55">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1459EBB" w14:textId="77777777" w:rsidR="00C26F55" w:rsidRDefault="00C26F55" w:rsidP="00C26F5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E724BA" w14:textId="77777777" w:rsidR="00C26F55" w:rsidRDefault="00C26F55" w:rsidP="00C26F55">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78E7A3" w14:textId="77777777" w:rsidR="00C26F55" w:rsidRDefault="00C26F55" w:rsidP="00C26F55">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5B2504" w14:textId="77777777" w:rsidR="00C26F55" w:rsidRPr="00877FE7" w:rsidRDefault="00C26F55" w:rsidP="00C26F55">
            <w:pPr>
              <w:pStyle w:val="TAL"/>
            </w:pPr>
            <w:r w:rsidRPr="00235927">
              <w:t>Contains the URI of the newly created resource, according to the structure: {apiRoot}/nnrf-</w:t>
            </w:r>
            <w:r>
              <w:t>disc/</w:t>
            </w:r>
            <w:r w:rsidRPr="00235927">
              <w:t>v1/</w:t>
            </w:r>
            <w:r>
              <w:t>scp-domain-routing-info-subs</w:t>
            </w:r>
            <w:r w:rsidRPr="00235927">
              <w:t>/{subscriptionId}</w:t>
            </w:r>
          </w:p>
        </w:tc>
      </w:tr>
    </w:tbl>
    <w:p w14:paraId="58F936E4" w14:textId="77777777" w:rsidR="00C26F55" w:rsidRPr="002857AD" w:rsidRDefault="00C26F55" w:rsidP="00C26F55"/>
    <w:p w14:paraId="6BBBA297" w14:textId="77777777" w:rsidR="00C26F55" w:rsidRPr="00690A26" w:rsidRDefault="00C26F55" w:rsidP="006F4E24">
      <w:pPr>
        <w:pStyle w:val="Heading4"/>
      </w:pPr>
      <w:bookmarkStart w:id="1619" w:name="_Toc51871546"/>
      <w:bookmarkStart w:id="1620" w:name="_Toc56690851"/>
      <w:bookmarkStart w:id="1621" w:name="_Toc183426982"/>
      <w:r w:rsidRPr="00690A26">
        <w:t>6.</w:t>
      </w:r>
      <w:r>
        <w:t>2</w:t>
      </w:r>
      <w:r w:rsidRPr="00690A26">
        <w:t>.3.</w:t>
      </w:r>
      <w:r>
        <w:t>7</w:t>
      </w:r>
      <w:r w:rsidRPr="00690A26">
        <w:tab/>
        <w:t xml:space="preserve">Resource: </w:t>
      </w:r>
      <w:r>
        <w:t>Individual SCP Domain Routing Information Subscription</w:t>
      </w:r>
      <w:r w:rsidRPr="00690A26">
        <w:t xml:space="preserve"> (Document)</w:t>
      </w:r>
      <w:bookmarkEnd w:id="1619"/>
      <w:bookmarkEnd w:id="1620"/>
      <w:bookmarkEnd w:id="1621"/>
    </w:p>
    <w:p w14:paraId="18596BED" w14:textId="77777777" w:rsidR="00C26F55" w:rsidRPr="00690A26" w:rsidRDefault="00C26F55" w:rsidP="006F4E24">
      <w:pPr>
        <w:pStyle w:val="Heading5"/>
      </w:pPr>
      <w:bookmarkStart w:id="1622" w:name="_Toc51871547"/>
      <w:bookmarkStart w:id="1623" w:name="_Toc56690852"/>
      <w:bookmarkStart w:id="1624" w:name="_Toc183426983"/>
      <w:r w:rsidRPr="00690A26">
        <w:t>6.</w:t>
      </w:r>
      <w:r>
        <w:t>2</w:t>
      </w:r>
      <w:r w:rsidRPr="00690A26">
        <w:t>.3.</w:t>
      </w:r>
      <w:r>
        <w:t>7</w:t>
      </w:r>
      <w:r w:rsidRPr="00690A26">
        <w:t>.1</w:t>
      </w:r>
      <w:r w:rsidRPr="00690A26">
        <w:tab/>
        <w:t>Description</w:t>
      </w:r>
      <w:bookmarkEnd w:id="1622"/>
      <w:bookmarkEnd w:id="1623"/>
      <w:bookmarkEnd w:id="1624"/>
    </w:p>
    <w:p w14:paraId="398E1A52" w14:textId="7A60D0AE" w:rsidR="00C26F55" w:rsidRPr="00690A26" w:rsidRDefault="00C26F55" w:rsidP="00C26F55">
      <w:r w:rsidRPr="00690A26">
        <w:t xml:space="preserve">This resource represents an individual subscription of </w:t>
      </w:r>
      <w:r w:rsidR="00624BCE">
        <w:t>(local) SCP Domain Routing Information</w:t>
      </w:r>
      <w:r w:rsidRPr="00690A26">
        <w:t>.</w:t>
      </w:r>
    </w:p>
    <w:p w14:paraId="1B94909C" w14:textId="77777777" w:rsidR="00C26F55" w:rsidRPr="00690A26" w:rsidRDefault="00C26F55" w:rsidP="006F4E24">
      <w:pPr>
        <w:pStyle w:val="Heading5"/>
      </w:pPr>
      <w:bookmarkStart w:id="1625" w:name="_Toc51871548"/>
      <w:bookmarkStart w:id="1626" w:name="_Toc56690853"/>
      <w:bookmarkStart w:id="1627" w:name="_Toc183426984"/>
      <w:r w:rsidRPr="00690A26">
        <w:t>6.</w:t>
      </w:r>
      <w:r>
        <w:t>2</w:t>
      </w:r>
      <w:r w:rsidRPr="00690A26">
        <w:t>.3.</w:t>
      </w:r>
      <w:r>
        <w:t>7</w:t>
      </w:r>
      <w:r w:rsidRPr="00690A26">
        <w:t>.2</w:t>
      </w:r>
      <w:r w:rsidRPr="00690A26">
        <w:tab/>
        <w:t>Resource Definition</w:t>
      </w:r>
      <w:bookmarkEnd w:id="1625"/>
      <w:bookmarkEnd w:id="1626"/>
      <w:bookmarkEnd w:id="1627"/>
    </w:p>
    <w:p w14:paraId="2D7C7BD4" w14:textId="77777777" w:rsidR="00C26F55" w:rsidRPr="00690A26" w:rsidRDefault="00C26F55" w:rsidP="00C26F55">
      <w:r w:rsidRPr="00690A26">
        <w:t xml:space="preserve">Resource URI: </w:t>
      </w:r>
      <w:r w:rsidRPr="00690A26">
        <w:rPr>
          <w:b/>
        </w:rPr>
        <w:t>{apiRoot}/nnrf-</w:t>
      </w:r>
      <w:r>
        <w:rPr>
          <w:b/>
        </w:rPr>
        <w:t>disc</w:t>
      </w:r>
      <w:r w:rsidRPr="00690A26">
        <w:rPr>
          <w:b/>
        </w:rPr>
        <w:t>/v1/</w:t>
      </w:r>
      <w:r w:rsidRPr="00C86DD4">
        <w:rPr>
          <w:b/>
        </w:rPr>
        <w:t>scp-domain-routing-info-subs</w:t>
      </w:r>
      <w:r w:rsidRPr="00690A26">
        <w:rPr>
          <w:b/>
        </w:rPr>
        <w:t>/{subscriptionID}</w:t>
      </w:r>
    </w:p>
    <w:p w14:paraId="1BA72E9D" w14:textId="77777777" w:rsidR="00C26F55" w:rsidRPr="00690A26" w:rsidRDefault="00C26F55" w:rsidP="006F4E24">
      <w:pPr>
        <w:rPr>
          <w:rFonts w:ascii="Arial" w:hAnsi="Arial" w:cs="Arial"/>
        </w:rPr>
      </w:pPr>
      <w:r w:rsidRPr="006F4E24">
        <w:t>This resource shall support the resource URI variables defined in table 6.2.3.7.2-1.</w:t>
      </w:r>
    </w:p>
    <w:p w14:paraId="77B3F228" w14:textId="77777777" w:rsidR="00C26F55" w:rsidRPr="00690A26" w:rsidRDefault="00C26F55" w:rsidP="00C26F55">
      <w:pPr>
        <w:pStyle w:val="TH"/>
        <w:rPr>
          <w:rFonts w:cs="Arial"/>
        </w:rPr>
      </w:pPr>
      <w:r w:rsidRPr="00690A26">
        <w:t>Table 6.</w:t>
      </w:r>
      <w:r>
        <w:t>2</w:t>
      </w:r>
      <w:r w:rsidRPr="00690A26">
        <w:t>.3.</w:t>
      </w:r>
      <w:r>
        <w:t>7</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77"/>
        <w:gridCol w:w="1910"/>
        <w:gridCol w:w="6590"/>
      </w:tblGrid>
      <w:tr w:rsidR="00C26F55" w:rsidRPr="00690A26" w14:paraId="6BB2E0C3"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4D5DE06B" w14:textId="77777777" w:rsidR="00C26F55" w:rsidRPr="00690A26" w:rsidRDefault="00C26F55" w:rsidP="00C26F55">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25773453" w14:textId="77777777" w:rsidR="00C26F55" w:rsidRPr="00690A26" w:rsidRDefault="00C26F55" w:rsidP="00C26F55">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91F2A9E" w14:textId="77777777" w:rsidR="00C26F55" w:rsidRPr="00690A26" w:rsidRDefault="00C26F55" w:rsidP="00C26F55">
            <w:pPr>
              <w:pStyle w:val="TAH"/>
            </w:pPr>
            <w:r w:rsidRPr="00690A26">
              <w:t>Definition</w:t>
            </w:r>
          </w:p>
        </w:tc>
      </w:tr>
      <w:tr w:rsidR="00C26F55" w:rsidRPr="00690A26" w14:paraId="1BAA4E84"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48659239" w14:textId="77777777" w:rsidR="00C26F55" w:rsidRPr="00690A26" w:rsidRDefault="00C26F55" w:rsidP="00C26F55">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7BA7786F" w14:textId="77777777" w:rsidR="00C26F55" w:rsidRPr="00690A26" w:rsidRDefault="00C26F55" w:rsidP="00C26F55">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62C43175"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r w:rsidR="00C26F55" w:rsidRPr="00690A26" w14:paraId="4BB236FD"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tcPr>
          <w:p w14:paraId="6F92DED7" w14:textId="77777777" w:rsidR="00C26F55" w:rsidRPr="00690A26" w:rsidRDefault="00C26F55" w:rsidP="00C26F55">
            <w:pPr>
              <w:pStyle w:val="TAL"/>
            </w:pPr>
            <w:r w:rsidRPr="00690A26">
              <w:t>subscriptionID</w:t>
            </w:r>
          </w:p>
        </w:tc>
        <w:tc>
          <w:tcPr>
            <w:tcW w:w="977" w:type="pct"/>
            <w:tcBorders>
              <w:top w:val="single" w:sz="6" w:space="0" w:color="000000"/>
              <w:left w:val="single" w:sz="6" w:space="0" w:color="000000"/>
              <w:bottom w:val="single" w:sz="6" w:space="0" w:color="000000"/>
              <w:right w:val="single" w:sz="6" w:space="0" w:color="000000"/>
            </w:tcBorders>
          </w:tcPr>
          <w:p w14:paraId="707BC37B" w14:textId="77777777" w:rsidR="00C26F55" w:rsidRPr="00690A26" w:rsidRDefault="00C26F55" w:rsidP="00C26F55">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57073CBE" w14:textId="77777777" w:rsidR="00C26F55" w:rsidRPr="00690A26" w:rsidRDefault="00C26F55" w:rsidP="00C26F55">
            <w:pPr>
              <w:pStyle w:val="TAL"/>
            </w:pPr>
            <w:r w:rsidRPr="00690A26">
              <w:t>Represents a specific subscription</w:t>
            </w:r>
          </w:p>
        </w:tc>
      </w:tr>
    </w:tbl>
    <w:p w14:paraId="0EF46C51" w14:textId="77777777" w:rsidR="00C26F55" w:rsidRPr="00690A26" w:rsidRDefault="00C26F55" w:rsidP="00C26F55"/>
    <w:p w14:paraId="51EC2230" w14:textId="77777777" w:rsidR="00C26F55" w:rsidRPr="00690A26" w:rsidRDefault="00C26F55" w:rsidP="006F4E24">
      <w:pPr>
        <w:pStyle w:val="Heading5"/>
      </w:pPr>
      <w:bookmarkStart w:id="1628" w:name="_Toc51871549"/>
      <w:bookmarkStart w:id="1629" w:name="_Toc56690854"/>
      <w:bookmarkStart w:id="1630" w:name="_Toc183426985"/>
      <w:r w:rsidRPr="00690A26">
        <w:t>6.</w:t>
      </w:r>
      <w:r>
        <w:t>2</w:t>
      </w:r>
      <w:r w:rsidRPr="00690A26">
        <w:t>.3.</w:t>
      </w:r>
      <w:r>
        <w:t>7</w:t>
      </w:r>
      <w:r w:rsidRPr="00690A26">
        <w:t>.3</w:t>
      </w:r>
      <w:r w:rsidRPr="00690A26">
        <w:tab/>
        <w:t>Resource Standard Methods</w:t>
      </w:r>
      <w:bookmarkEnd w:id="1628"/>
      <w:bookmarkEnd w:id="1629"/>
      <w:bookmarkEnd w:id="1630"/>
    </w:p>
    <w:p w14:paraId="6AE85F34" w14:textId="77777777" w:rsidR="00C26F55" w:rsidRPr="00690A26" w:rsidRDefault="00C26F55" w:rsidP="00545906">
      <w:pPr>
        <w:pStyle w:val="H6"/>
      </w:pPr>
      <w:bookmarkStart w:id="1631" w:name="_Toc51871550"/>
      <w:bookmarkStart w:id="1632" w:name="_Toc56690855"/>
      <w:r w:rsidRPr="00690A26">
        <w:t>6.</w:t>
      </w:r>
      <w:r>
        <w:t>2</w:t>
      </w:r>
      <w:r w:rsidRPr="00690A26">
        <w:t>.3.</w:t>
      </w:r>
      <w:r>
        <w:t>7</w:t>
      </w:r>
      <w:r w:rsidRPr="00690A26">
        <w:t>.</w:t>
      </w:r>
      <w:r>
        <w:t>3</w:t>
      </w:r>
      <w:r w:rsidRPr="00690A26">
        <w:t>.1</w:t>
      </w:r>
      <w:r w:rsidRPr="00690A26">
        <w:tab/>
        <w:t>DELETE</w:t>
      </w:r>
      <w:bookmarkEnd w:id="1631"/>
      <w:bookmarkEnd w:id="1632"/>
    </w:p>
    <w:p w14:paraId="6F9950F0" w14:textId="77777777" w:rsidR="00C26F55" w:rsidRPr="00690A26" w:rsidRDefault="00C26F55" w:rsidP="00C26F55">
      <w:r w:rsidRPr="00690A26">
        <w:t>This method terminates an existing subscription. This method shall support the URI query parameters specified in table 6.</w:t>
      </w:r>
      <w:r>
        <w:t>2</w:t>
      </w:r>
      <w:r w:rsidRPr="00690A26">
        <w:t>.3.</w:t>
      </w:r>
      <w:r>
        <w:t>7</w:t>
      </w:r>
      <w:r w:rsidRPr="00690A26">
        <w:t>.3.1-1.</w:t>
      </w:r>
    </w:p>
    <w:p w14:paraId="67C2FB8D" w14:textId="77777777" w:rsidR="00C26F55" w:rsidRPr="00690A26" w:rsidRDefault="00C26F55" w:rsidP="00C26F55">
      <w:pPr>
        <w:pStyle w:val="TH"/>
        <w:rPr>
          <w:rFonts w:cs="Arial"/>
        </w:rPr>
      </w:pPr>
      <w:r w:rsidRPr="00690A26">
        <w:t>Table 6.</w:t>
      </w:r>
      <w:r>
        <w:t>2</w:t>
      </w:r>
      <w:r w:rsidRPr="00690A26">
        <w:t>.3.</w:t>
      </w:r>
      <w:r>
        <w:t>7</w:t>
      </w:r>
      <w:r w:rsidRPr="00690A26">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1C6BAB84"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392D82"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3B389"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75B6A68"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90DF73E"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7D2C8BB" w14:textId="77777777" w:rsidR="00C26F55" w:rsidRPr="00690A26" w:rsidRDefault="00C26F55" w:rsidP="00C26F55">
            <w:pPr>
              <w:pStyle w:val="TAH"/>
            </w:pPr>
            <w:r w:rsidRPr="00690A26">
              <w:t>Description</w:t>
            </w:r>
          </w:p>
        </w:tc>
      </w:tr>
      <w:tr w:rsidR="00C26F55" w:rsidRPr="00690A26" w14:paraId="782C3441"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9FAAE9" w14:textId="77777777" w:rsidR="00C26F55" w:rsidRPr="00690A26" w:rsidRDefault="00C26F55" w:rsidP="00C26F55">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D6CA32F" w14:textId="77777777" w:rsidR="00C26F55" w:rsidRPr="00690A26" w:rsidRDefault="00C26F55" w:rsidP="00C26F55">
            <w:pPr>
              <w:pStyle w:val="TAL"/>
            </w:pPr>
          </w:p>
        </w:tc>
        <w:tc>
          <w:tcPr>
            <w:tcW w:w="597" w:type="pct"/>
            <w:tcBorders>
              <w:top w:val="single" w:sz="4" w:space="0" w:color="auto"/>
              <w:left w:val="single" w:sz="6" w:space="0" w:color="000000"/>
              <w:bottom w:val="single" w:sz="6" w:space="0" w:color="000000"/>
              <w:right w:val="single" w:sz="6" w:space="0" w:color="000000"/>
            </w:tcBorders>
          </w:tcPr>
          <w:p w14:paraId="3BBD0330" w14:textId="77777777" w:rsidR="00C26F55" w:rsidRPr="00690A26" w:rsidRDefault="00C26F55" w:rsidP="00C26F55">
            <w:pPr>
              <w:pStyle w:val="TAC"/>
            </w:pPr>
          </w:p>
        </w:tc>
        <w:tc>
          <w:tcPr>
            <w:tcW w:w="873" w:type="pct"/>
            <w:tcBorders>
              <w:top w:val="single" w:sz="4" w:space="0" w:color="auto"/>
              <w:left w:val="single" w:sz="6" w:space="0" w:color="000000"/>
              <w:bottom w:val="single" w:sz="6" w:space="0" w:color="000000"/>
              <w:right w:val="single" w:sz="6" w:space="0" w:color="000000"/>
            </w:tcBorders>
          </w:tcPr>
          <w:p w14:paraId="5D301C5B" w14:textId="77777777" w:rsidR="00C26F55" w:rsidRPr="00690A26" w:rsidRDefault="00C26F55" w:rsidP="00C26F55">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19BCB9AF" w14:textId="77777777" w:rsidR="00C26F55" w:rsidRPr="00690A26" w:rsidRDefault="00C26F55" w:rsidP="00C26F55">
            <w:pPr>
              <w:pStyle w:val="TAL"/>
            </w:pPr>
          </w:p>
        </w:tc>
      </w:tr>
    </w:tbl>
    <w:p w14:paraId="52DD9EF8" w14:textId="77777777" w:rsidR="00C26F55" w:rsidRPr="00690A26" w:rsidRDefault="00C26F55" w:rsidP="00C26F55"/>
    <w:p w14:paraId="1B286597" w14:textId="77777777" w:rsidR="00C26F55" w:rsidRPr="00690A26" w:rsidRDefault="00C26F55" w:rsidP="00C26F55">
      <w:r w:rsidRPr="00690A26">
        <w:t>This method shall support the request data structures specified in table 6.</w:t>
      </w:r>
      <w:r>
        <w:t>2</w:t>
      </w:r>
      <w:r w:rsidRPr="00690A26">
        <w:t>.3.</w:t>
      </w:r>
      <w:r>
        <w:t>7</w:t>
      </w:r>
      <w:r w:rsidRPr="00690A26">
        <w:t>.3.1-2 and the response data structure and response codes specified in table 6.</w:t>
      </w:r>
      <w:r>
        <w:t>2</w:t>
      </w:r>
      <w:r w:rsidRPr="00690A26">
        <w:t>.3.</w:t>
      </w:r>
      <w:r>
        <w:t>7</w:t>
      </w:r>
      <w:r w:rsidRPr="00690A26">
        <w:t>.3.1-3.</w:t>
      </w:r>
    </w:p>
    <w:p w14:paraId="77CE0EFE" w14:textId="77777777" w:rsidR="00C26F55" w:rsidRPr="00690A26" w:rsidRDefault="00C26F55" w:rsidP="00C26F55">
      <w:pPr>
        <w:pStyle w:val="TH"/>
      </w:pPr>
      <w:r w:rsidRPr="00690A26">
        <w:lastRenderedPageBreak/>
        <w:t>Table 6.</w:t>
      </w:r>
      <w:r>
        <w:t>2</w:t>
      </w:r>
      <w:r w:rsidRPr="00690A26">
        <w:t>.3.</w:t>
      </w:r>
      <w:r>
        <w:t>7</w:t>
      </w:r>
      <w:r w:rsidRPr="00690A26">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469B57D4"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7222EDE"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56CD995"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2BE4084A"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661ECC95" w14:textId="77777777" w:rsidR="00C26F55" w:rsidRPr="00690A26" w:rsidRDefault="00C26F55" w:rsidP="00C26F55">
            <w:pPr>
              <w:pStyle w:val="TAH"/>
            </w:pPr>
            <w:r w:rsidRPr="00690A26">
              <w:t>Description</w:t>
            </w:r>
          </w:p>
        </w:tc>
      </w:tr>
      <w:tr w:rsidR="00C26F55" w:rsidRPr="00690A26" w14:paraId="55E7E94B"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08548D7" w14:textId="77777777" w:rsidR="00C26F55" w:rsidRPr="00690A26" w:rsidRDefault="00C26F55" w:rsidP="00C26F55">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4483E5E" w14:textId="77777777" w:rsidR="00C26F55" w:rsidRPr="00690A26" w:rsidRDefault="00C26F55" w:rsidP="00C26F55">
            <w:pPr>
              <w:pStyle w:val="TAC"/>
            </w:pPr>
          </w:p>
        </w:tc>
        <w:tc>
          <w:tcPr>
            <w:tcW w:w="3331" w:type="dxa"/>
            <w:tcBorders>
              <w:top w:val="single" w:sz="4" w:space="0" w:color="auto"/>
              <w:left w:val="single" w:sz="6" w:space="0" w:color="000000"/>
              <w:bottom w:val="single" w:sz="6" w:space="0" w:color="000000"/>
              <w:right w:val="single" w:sz="6" w:space="0" w:color="000000"/>
            </w:tcBorders>
          </w:tcPr>
          <w:p w14:paraId="028D62F6" w14:textId="77777777" w:rsidR="00C26F55" w:rsidRPr="00690A26" w:rsidRDefault="00C26F55" w:rsidP="00C26F55">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51A1D6F" w14:textId="77777777" w:rsidR="00C26F55" w:rsidRPr="00690A26" w:rsidRDefault="00C26F55" w:rsidP="00C26F55">
            <w:pPr>
              <w:pStyle w:val="TAL"/>
            </w:pPr>
          </w:p>
        </w:tc>
      </w:tr>
    </w:tbl>
    <w:p w14:paraId="3CEDB508" w14:textId="77777777" w:rsidR="00C26F55" w:rsidRPr="00690A26" w:rsidRDefault="00C26F55" w:rsidP="00C26F55"/>
    <w:p w14:paraId="0646D9D0" w14:textId="77777777" w:rsidR="00C26F55" w:rsidRPr="00690A26" w:rsidRDefault="00C26F55" w:rsidP="00C26F55">
      <w:pPr>
        <w:pStyle w:val="TH"/>
      </w:pPr>
      <w:r w:rsidRPr="00690A26">
        <w:t>Table 6.</w:t>
      </w:r>
      <w:r>
        <w:t>2</w:t>
      </w:r>
      <w:r w:rsidRPr="00690A26">
        <w:t>.3.</w:t>
      </w:r>
      <w:r>
        <w:t>7</w:t>
      </w:r>
      <w:r w:rsidRPr="00690A26">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6298BFB1"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1EB53C"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01BB33D"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1B7E8F9"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6771930A" w14:textId="77777777" w:rsidR="00C26F55" w:rsidRPr="00690A26" w:rsidRDefault="00C26F55" w:rsidP="00C26F55">
            <w:pPr>
              <w:pStyle w:val="TAH"/>
            </w:pPr>
            <w:r w:rsidRPr="00690A26">
              <w:t>Response</w:t>
            </w:r>
          </w:p>
          <w:p w14:paraId="0B22C6C5"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503028C4" w14:textId="77777777" w:rsidR="00C26F55" w:rsidRPr="00690A26" w:rsidRDefault="00C26F55" w:rsidP="00C26F55">
            <w:pPr>
              <w:pStyle w:val="TAH"/>
            </w:pPr>
            <w:r w:rsidRPr="00690A26">
              <w:t>Description</w:t>
            </w:r>
          </w:p>
        </w:tc>
      </w:tr>
      <w:tr w:rsidR="00C26F55" w:rsidRPr="00690A26" w14:paraId="50DB2F69"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FED700" w14:textId="77777777" w:rsidR="00C26F55" w:rsidRPr="00690A26" w:rsidRDefault="00C26F55" w:rsidP="00C26F55">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14:paraId="038ACB7C" w14:textId="77777777" w:rsidR="00C26F55" w:rsidRPr="00690A26" w:rsidRDefault="00C26F55" w:rsidP="00C26F55">
            <w:pPr>
              <w:pStyle w:val="TAC"/>
            </w:pPr>
          </w:p>
        </w:tc>
        <w:tc>
          <w:tcPr>
            <w:tcW w:w="737" w:type="pct"/>
            <w:tcBorders>
              <w:top w:val="single" w:sz="4" w:space="0" w:color="auto"/>
              <w:left w:val="single" w:sz="6" w:space="0" w:color="000000"/>
              <w:bottom w:val="single" w:sz="4" w:space="0" w:color="auto"/>
              <w:right w:val="single" w:sz="6" w:space="0" w:color="000000"/>
            </w:tcBorders>
          </w:tcPr>
          <w:p w14:paraId="7EACF529" w14:textId="77777777" w:rsidR="00C26F55" w:rsidRPr="00690A26" w:rsidRDefault="00C26F55" w:rsidP="00C26F55">
            <w:pPr>
              <w:pStyle w:val="TAL"/>
            </w:pPr>
          </w:p>
        </w:tc>
        <w:tc>
          <w:tcPr>
            <w:tcW w:w="966" w:type="pct"/>
            <w:tcBorders>
              <w:top w:val="single" w:sz="4" w:space="0" w:color="auto"/>
              <w:left w:val="single" w:sz="6" w:space="0" w:color="000000"/>
              <w:bottom w:val="single" w:sz="4" w:space="0" w:color="auto"/>
              <w:right w:val="single" w:sz="6" w:space="0" w:color="000000"/>
            </w:tcBorders>
          </w:tcPr>
          <w:p w14:paraId="4C463109" w14:textId="77777777" w:rsidR="00C26F55" w:rsidRPr="00690A26" w:rsidRDefault="00C26F55" w:rsidP="00C26F55">
            <w:pPr>
              <w:pStyle w:val="TAL"/>
            </w:pPr>
            <w:r w:rsidRPr="00690A26">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BD40BF3" w14:textId="77777777" w:rsidR="00C26F55" w:rsidRPr="00690A26" w:rsidRDefault="00C26F55" w:rsidP="00C26F55">
            <w:pPr>
              <w:pStyle w:val="TAL"/>
            </w:pPr>
          </w:p>
        </w:tc>
      </w:tr>
      <w:tr w:rsidR="00C26F55" w:rsidRPr="00690A26" w14:paraId="11949C30"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3B6A996" w14:textId="01F68AD0" w:rsidR="00C26F55" w:rsidRPr="00690A26" w:rsidRDefault="00C26F55" w:rsidP="00C26F55">
            <w:pPr>
              <w:pStyle w:val="TAN"/>
            </w:pPr>
            <w:r w:rsidRPr="00690A26">
              <w:t>NOTE:</w:t>
            </w:r>
            <w:r w:rsidRPr="00690A26">
              <w:tab/>
            </w:r>
            <w:r w:rsidRPr="00690A26">
              <w:rPr>
                <w:noProof/>
              </w:rPr>
              <w:t xml:space="preserve">The mandatory </w:t>
            </w:r>
            <w:r w:rsidRPr="00690A26">
              <w:t xml:space="preserve">HTTP error status codes for the </w:t>
            </w:r>
            <w:r w:rsidR="00035953">
              <w:t>DELETE</w:t>
            </w:r>
            <w:r w:rsidRPr="00690A26">
              <w:t xml:space="preserve"> method listed in Table 5.2.7.1-1 of 3GPP TS 29.500 [4] other than those specified in the table above also apply, with a ProblemDetails data type (see clause 5.2.7 of 3GPP TS 29.500 [4]).</w:t>
            </w:r>
          </w:p>
        </w:tc>
      </w:tr>
    </w:tbl>
    <w:p w14:paraId="0D3895DD" w14:textId="77777777" w:rsidR="00C26F55" w:rsidRPr="00D4681E" w:rsidRDefault="00C26F55" w:rsidP="00D4681E"/>
    <w:p w14:paraId="4ED9EA25" w14:textId="77777777" w:rsidR="00A16735" w:rsidRPr="00690A26" w:rsidRDefault="00A16735" w:rsidP="006F4E24">
      <w:pPr>
        <w:pStyle w:val="Heading3"/>
      </w:pPr>
      <w:bookmarkStart w:id="1633" w:name="_Toc56690856"/>
      <w:bookmarkStart w:id="1634" w:name="_Toc183426986"/>
      <w:r w:rsidRPr="00690A26">
        <w:t>6.2.4</w:t>
      </w:r>
      <w:r w:rsidRPr="00690A26">
        <w:tab/>
        <w:t>Custom Operations without associated resources</w:t>
      </w:r>
      <w:bookmarkEnd w:id="1592"/>
      <w:bookmarkEnd w:id="1593"/>
      <w:bookmarkEnd w:id="1594"/>
      <w:bookmarkEnd w:id="1595"/>
      <w:bookmarkEnd w:id="1633"/>
      <w:bookmarkEnd w:id="1634"/>
    </w:p>
    <w:p w14:paraId="18F86363" w14:textId="77777777" w:rsidR="00A16735" w:rsidRPr="00690A26" w:rsidRDefault="00A16735" w:rsidP="00A16735">
      <w:r w:rsidRPr="00690A26">
        <w:rPr>
          <w:rFonts w:hint="eastAsia"/>
        </w:rPr>
        <w:t>There are no custom operations defined without any associated resources for the Nnrf_NFDiscovery service</w:t>
      </w:r>
      <w:r w:rsidRPr="00690A26">
        <w:t xml:space="preserve"> in this release of this specification</w:t>
      </w:r>
      <w:r w:rsidRPr="00690A26">
        <w:rPr>
          <w:rFonts w:hint="eastAsia"/>
        </w:rPr>
        <w:t>.</w:t>
      </w:r>
    </w:p>
    <w:p w14:paraId="0C098D8E" w14:textId="77777777" w:rsidR="00A16735" w:rsidRPr="00690A26" w:rsidRDefault="00A16735" w:rsidP="006F4E24">
      <w:pPr>
        <w:pStyle w:val="Heading3"/>
      </w:pPr>
      <w:bookmarkStart w:id="1635" w:name="_Toc24937759"/>
      <w:bookmarkStart w:id="1636" w:name="_Toc33962579"/>
      <w:bookmarkStart w:id="1637" w:name="_Toc42883348"/>
      <w:bookmarkStart w:id="1638" w:name="_Toc49733216"/>
      <w:bookmarkStart w:id="1639" w:name="_Toc56690857"/>
      <w:bookmarkStart w:id="1640" w:name="_Toc183426987"/>
      <w:r w:rsidRPr="00690A26">
        <w:t>6.2.5</w:t>
      </w:r>
      <w:r w:rsidRPr="00690A26">
        <w:tab/>
        <w:t>Notifications</w:t>
      </w:r>
      <w:bookmarkEnd w:id="1635"/>
      <w:bookmarkEnd w:id="1636"/>
      <w:bookmarkEnd w:id="1637"/>
      <w:bookmarkEnd w:id="1638"/>
      <w:bookmarkEnd w:id="1639"/>
      <w:bookmarkEnd w:id="1640"/>
    </w:p>
    <w:p w14:paraId="65884A17" w14:textId="77777777" w:rsidR="00FC5940" w:rsidRPr="00690A26" w:rsidRDefault="00FC5940" w:rsidP="006F4E24">
      <w:pPr>
        <w:pStyle w:val="Heading4"/>
      </w:pPr>
      <w:bookmarkStart w:id="1641" w:name="_Toc51871554"/>
      <w:bookmarkStart w:id="1642" w:name="_Toc56690858"/>
      <w:bookmarkStart w:id="1643" w:name="_Toc24937760"/>
      <w:bookmarkStart w:id="1644" w:name="_Toc33962580"/>
      <w:bookmarkStart w:id="1645" w:name="_Toc42883349"/>
      <w:bookmarkStart w:id="1646" w:name="_Toc49733217"/>
      <w:bookmarkStart w:id="1647" w:name="_Toc183426988"/>
      <w:r w:rsidRPr="00690A26">
        <w:t>6.</w:t>
      </w:r>
      <w:r>
        <w:t>2</w:t>
      </w:r>
      <w:r w:rsidRPr="00690A26">
        <w:t>.5.1</w:t>
      </w:r>
      <w:r w:rsidRPr="00690A26">
        <w:tab/>
        <w:t>General</w:t>
      </w:r>
      <w:bookmarkEnd w:id="1641"/>
      <w:bookmarkEnd w:id="1642"/>
      <w:bookmarkEnd w:id="1647"/>
    </w:p>
    <w:p w14:paraId="388F3577" w14:textId="77777777" w:rsidR="00FC5940" w:rsidRPr="00690A26" w:rsidRDefault="00FC5940" w:rsidP="00FC5940">
      <w:r w:rsidRPr="00690A26">
        <w:t>This clause specifies the notifications provided by the Nnrf_NF</w:t>
      </w:r>
      <w:r>
        <w:t>Discovery</w:t>
      </w:r>
      <w:r w:rsidRPr="00690A26">
        <w:t xml:space="preserve"> service.</w:t>
      </w:r>
    </w:p>
    <w:p w14:paraId="6902D94A" w14:textId="77777777" w:rsidR="00FC5940" w:rsidRPr="00690A26" w:rsidRDefault="00FC5940" w:rsidP="00FC5940">
      <w:r w:rsidRPr="00690A26">
        <w:t>The delivery of notifications shall be supported as specified in clause 6.2 of 3GPP TS 29.500 [4] for Server-initiated communication.</w:t>
      </w:r>
    </w:p>
    <w:p w14:paraId="2D56DB87" w14:textId="77777777" w:rsidR="00FC5940" w:rsidRPr="00690A26" w:rsidRDefault="00FC5940" w:rsidP="00FC5940">
      <w:pPr>
        <w:pStyle w:val="TH"/>
      </w:pPr>
      <w:r w:rsidRPr="00690A26">
        <w:t>Table 6.</w:t>
      </w:r>
      <w:r>
        <w:t>2</w:t>
      </w:r>
      <w:r w:rsidRPr="00690A26">
        <w:t>.5.1-1: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58"/>
        <w:gridCol w:w="5530"/>
        <w:gridCol w:w="957"/>
        <w:gridCol w:w="1785"/>
      </w:tblGrid>
      <w:tr w:rsidR="00FC5940" w:rsidRPr="00690A26" w14:paraId="15EC7E28" w14:textId="77777777" w:rsidTr="002A24DF">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30963E" w14:textId="77777777" w:rsidR="00FC5940" w:rsidRPr="00690A26" w:rsidRDefault="00FC5940" w:rsidP="002A24DF">
            <w:pPr>
              <w:pStyle w:val="TAH"/>
            </w:pPr>
            <w:r w:rsidRPr="00690A26">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00BE4F" w14:textId="77777777" w:rsidR="00FC5940" w:rsidRPr="00690A26" w:rsidRDefault="00FC5940" w:rsidP="002A24DF">
            <w:pPr>
              <w:pStyle w:val="TAH"/>
            </w:pPr>
            <w:r w:rsidRPr="00690A26">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91CB37" w14:textId="77777777" w:rsidR="00FC5940" w:rsidRPr="00690A26" w:rsidRDefault="00FC5940" w:rsidP="002A24DF">
            <w:pPr>
              <w:pStyle w:val="TAH"/>
            </w:pPr>
            <w:r w:rsidRPr="00690A26">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2DFA31" w14:textId="77777777" w:rsidR="00FC5940" w:rsidRPr="00690A26" w:rsidRDefault="00FC5940" w:rsidP="002A24DF">
            <w:pPr>
              <w:pStyle w:val="TAH"/>
            </w:pPr>
            <w:r w:rsidRPr="00690A26">
              <w:t>Description</w:t>
            </w:r>
          </w:p>
          <w:p w14:paraId="38E3CAEB" w14:textId="77777777" w:rsidR="00FC5940" w:rsidRPr="00690A26" w:rsidRDefault="00FC5940" w:rsidP="002A24DF">
            <w:pPr>
              <w:pStyle w:val="TAH"/>
            </w:pPr>
            <w:r w:rsidRPr="00690A26">
              <w:t>(service operation)</w:t>
            </w:r>
          </w:p>
        </w:tc>
      </w:tr>
      <w:tr w:rsidR="00FC5940" w:rsidRPr="00690A26" w14:paraId="550BFB6C" w14:textId="77777777" w:rsidTr="002A24DF">
        <w:trPr>
          <w:trHeight w:val="1226"/>
          <w:jc w:val="center"/>
        </w:trPr>
        <w:tc>
          <w:tcPr>
            <w:tcW w:w="705" w:type="pct"/>
            <w:tcBorders>
              <w:left w:val="single" w:sz="4" w:space="0" w:color="auto"/>
              <w:right w:val="single" w:sz="4" w:space="0" w:color="auto"/>
            </w:tcBorders>
            <w:vAlign w:val="center"/>
          </w:tcPr>
          <w:p w14:paraId="2CB07469" w14:textId="77777777" w:rsidR="00FC5940" w:rsidRPr="00690A26" w:rsidRDefault="00FC5940" w:rsidP="002A24DF">
            <w:pPr>
              <w:pStyle w:val="TAC"/>
              <w:rPr>
                <w:lang w:val="en-US"/>
              </w:rPr>
            </w:pPr>
            <w:r>
              <w:rPr>
                <w:lang w:val="en-US"/>
              </w:rPr>
              <w:t xml:space="preserve">SCP Domain Routing Information Change </w:t>
            </w:r>
            <w:r w:rsidRPr="00690A26">
              <w:rPr>
                <w:lang w:val="en-US"/>
              </w:rPr>
              <w:t>Notification</w:t>
            </w:r>
          </w:p>
        </w:tc>
        <w:tc>
          <w:tcPr>
            <w:tcW w:w="2871" w:type="pct"/>
            <w:tcBorders>
              <w:left w:val="single" w:sz="4" w:space="0" w:color="auto"/>
              <w:right w:val="single" w:sz="4" w:space="0" w:color="auto"/>
            </w:tcBorders>
            <w:vAlign w:val="center"/>
          </w:tcPr>
          <w:p w14:paraId="086EBC9C" w14:textId="77777777" w:rsidR="00FC5940" w:rsidRPr="00690A26" w:rsidRDefault="00FC5940" w:rsidP="002A24DF">
            <w:pPr>
              <w:pStyle w:val="TAL"/>
              <w:rPr>
                <w:lang w:val="en-US"/>
              </w:rPr>
            </w:pPr>
            <w:r w:rsidRPr="00690A26">
              <w:rPr>
                <w:lang w:val="en-US"/>
              </w:rPr>
              <w:t>{</w:t>
            </w:r>
            <w:r>
              <w:rPr>
                <w:lang w:val="en-US"/>
              </w:rPr>
              <w:t>callbackUri</w:t>
            </w:r>
            <w:r w:rsidRPr="00690A26">
              <w:rPr>
                <w:lang w:val="en-US"/>
              </w:rPr>
              <w:t>}</w:t>
            </w:r>
          </w:p>
          <w:p w14:paraId="1B4665B2" w14:textId="77777777" w:rsidR="00FC5940" w:rsidRPr="00690A26" w:rsidDel="005E0502" w:rsidRDefault="00FC5940" w:rsidP="002A24DF">
            <w:pPr>
              <w:pStyle w:val="TAL"/>
              <w:rPr>
                <w:lang w:val="en-US"/>
              </w:rPr>
            </w:pPr>
            <w:r w:rsidRPr="00690A26">
              <w:rPr>
                <w:lang w:val="en-US"/>
              </w:rPr>
              <w:t>(NF Service Consumer provided callback reference)</w:t>
            </w:r>
          </w:p>
        </w:tc>
        <w:tc>
          <w:tcPr>
            <w:tcW w:w="497" w:type="pct"/>
            <w:tcBorders>
              <w:top w:val="single" w:sz="4" w:space="0" w:color="auto"/>
              <w:left w:val="single" w:sz="4" w:space="0" w:color="auto"/>
              <w:bottom w:val="single" w:sz="4" w:space="0" w:color="auto"/>
              <w:right w:val="single" w:sz="4" w:space="0" w:color="auto"/>
            </w:tcBorders>
          </w:tcPr>
          <w:p w14:paraId="76B819E7" w14:textId="77777777" w:rsidR="00FC5940" w:rsidRPr="00690A26" w:rsidRDefault="00FC5940" w:rsidP="002A24DF">
            <w:pPr>
              <w:pStyle w:val="TAC"/>
              <w:rPr>
                <w:lang w:val="fr-FR"/>
              </w:rPr>
            </w:pPr>
            <w:r w:rsidRPr="00690A26">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0FC6B49F" w14:textId="77777777" w:rsidR="00FC5940" w:rsidRPr="00690A26" w:rsidRDefault="00FC5940" w:rsidP="002A24DF">
            <w:pPr>
              <w:pStyle w:val="TAL"/>
              <w:rPr>
                <w:lang w:val="en-US"/>
              </w:rPr>
            </w:pPr>
            <w:r w:rsidRPr="00690A26">
              <w:rPr>
                <w:lang w:val="en-US"/>
              </w:rPr>
              <w:t xml:space="preserve">Notify about </w:t>
            </w:r>
            <w:r>
              <w:rPr>
                <w:lang w:val="en-US"/>
              </w:rPr>
              <w:t>change of SCP Domain Routing Information</w:t>
            </w:r>
          </w:p>
        </w:tc>
      </w:tr>
    </w:tbl>
    <w:p w14:paraId="47B938E6" w14:textId="77777777" w:rsidR="00FC5940" w:rsidRPr="00690A26" w:rsidRDefault="00FC5940" w:rsidP="00FC5940"/>
    <w:p w14:paraId="27C8A127" w14:textId="77777777" w:rsidR="00FC5940" w:rsidRPr="00690A26" w:rsidRDefault="00FC5940" w:rsidP="006F4E24">
      <w:pPr>
        <w:pStyle w:val="Heading4"/>
      </w:pPr>
      <w:bookmarkStart w:id="1648" w:name="_Toc51871555"/>
      <w:bookmarkStart w:id="1649" w:name="_Toc56690859"/>
      <w:bookmarkStart w:id="1650" w:name="_Toc183426989"/>
      <w:r w:rsidRPr="00690A26">
        <w:t>6.</w:t>
      </w:r>
      <w:r>
        <w:t>2</w:t>
      </w:r>
      <w:r w:rsidRPr="00690A26">
        <w:t>.5.2</w:t>
      </w:r>
      <w:r w:rsidRPr="00690A26">
        <w:tab/>
      </w:r>
      <w:bookmarkEnd w:id="1648"/>
      <w:r>
        <w:rPr>
          <w:lang w:val="en-US"/>
        </w:rPr>
        <w:t xml:space="preserve">SCP Domain Routing Information Change </w:t>
      </w:r>
      <w:r w:rsidRPr="00690A26">
        <w:rPr>
          <w:lang w:val="en-US"/>
        </w:rPr>
        <w:t>Notification</w:t>
      </w:r>
      <w:bookmarkEnd w:id="1649"/>
      <w:bookmarkEnd w:id="1650"/>
    </w:p>
    <w:p w14:paraId="56DB2797" w14:textId="77777777" w:rsidR="00FC5940" w:rsidRPr="00690A26" w:rsidRDefault="00FC5940" w:rsidP="006F4E24">
      <w:pPr>
        <w:pStyle w:val="Heading5"/>
      </w:pPr>
      <w:bookmarkStart w:id="1651" w:name="_Toc51871556"/>
      <w:bookmarkStart w:id="1652" w:name="_Toc56690860"/>
      <w:bookmarkStart w:id="1653" w:name="_Toc183426990"/>
      <w:r w:rsidRPr="00690A26">
        <w:t>6.</w:t>
      </w:r>
      <w:r>
        <w:t>2</w:t>
      </w:r>
      <w:r w:rsidRPr="00690A26">
        <w:t>.5.2.1</w:t>
      </w:r>
      <w:r w:rsidRPr="00690A26">
        <w:tab/>
        <w:t>Description</w:t>
      </w:r>
      <w:bookmarkEnd w:id="1651"/>
      <w:bookmarkEnd w:id="1652"/>
      <w:bookmarkEnd w:id="1653"/>
    </w:p>
    <w:p w14:paraId="308A9E34" w14:textId="02EF6F65" w:rsidR="00FC5940" w:rsidRPr="00690A26" w:rsidRDefault="00FC5940" w:rsidP="00FC5940">
      <w:r w:rsidRPr="00690A26">
        <w:t xml:space="preserve">The NF Service Consumer provides a callback URI for getting notified about </w:t>
      </w:r>
      <w:r>
        <w:rPr>
          <w:lang w:val="en-US"/>
        </w:rPr>
        <w:t xml:space="preserve">change of </w:t>
      </w:r>
      <w:r w:rsidR="00624BCE">
        <w:rPr>
          <w:lang w:val="en-US"/>
        </w:rPr>
        <w:t xml:space="preserve">(local) </w:t>
      </w:r>
      <w:r>
        <w:rPr>
          <w:lang w:val="en-US"/>
        </w:rPr>
        <w:t>SCP Domain Routing Information</w:t>
      </w:r>
      <w:r w:rsidRPr="00690A26">
        <w:t xml:space="preserve">, the NRF shall notify the NF Service Consumer, when the </w:t>
      </w:r>
      <w:r w:rsidR="00624BCE">
        <w:t xml:space="preserve">(local) </w:t>
      </w:r>
      <w:r>
        <w:t>SCP Domain Routing Information is updated</w:t>
      </w:r>
      <w:r w:rsidRPr="00690A26">
        <w:t>.</w:t>
      </w:r>
    </w:p>
    <w:p w14:paraId="50E3FC45" w14:textId="77777777" w:rsidR="00FC5940" w:rsidRPr="00690A26" w:rsidRDefault="00FC5940" w:rsidP="006F4E24">
      <w:pPr>
        <w:pStyle w:val="Heading5"/>
      </w:pPr>
      <w:bookmarkStart w:id="1654" w:name="_Toc51871557"/>
      <w:bookmarkStart w:id="1655" w:name="_Toc56690861"/>
      <w:bookmarkStart w:id="1656" w:name="_Toc183426991"/>
      <w:r w:rsidRPr="00690A26">
        <w:t>6.</w:t>
      </w:r>
      <w:r>
        <w:t>2</w:t>
      </w:r>
      <w:r w:rsidRPr="00690A26">
        <w:t>.5.2.2</w:t>
      </w:r>
      <w:r w:rsidRPr="00690A26">
        <w:tab/>
        <w:t>Notification Definition</w:t>
      </w:r>
      <w:bookmarkEnd w:id="1654"/>
      <w:bookmarkEnd w:id="1655"/>
      <w:bookmarkEnd w:id="1656"/>
    </w:p>
    <w:p w14:paraId="5551B290" w14:textId="77777777" w:rsidR="00FC5940" w:rsidRPr="00690A26" w:rsidRDefault="00FC5940" w:rsidP="00FC5940">
      <w:r w:rsidRPr="00690A26">
        <w:t xml:space="preserve">The POST method shall be used for </w:t>
      </w:r>
      <w:r>
        <w:rPr>
          <w:lang w:val="en-US"/>
        </w:rPr>
        <w:t>SCP Domain Routing Information Change N</w:t>
      </w:r>
      <w:r w:rsidRPr="00690A26">
        <w:rPr>
          <w:lang w:val="en-US"/>
        </w:rPr>
        <w:t>otification</w:t>
      </w:r>
      <w:r w:rsidRPr="00690A26">
        <w:t xml:space="preserve"> and the URI shall be the callback reference provided by the NF Service Consumer during the subscription to this notification.</w:t>
      </w:r>
    </w:p>
    <w:p w14:paraId="3A3C33CD" w14:textId="77777777" w:rsidR="00FC5940" w:rsidRPr="00690A26" w:rsidRDefault="00FC5940" w:rsidP="00FC5940">
      <w:r w:rsidRPr="00690A26">
        <w:t xml:space="preserve">Resource URI: </w:t>
      </w:r>
      <w:r w:rsidRPr="00690A26">
        <w:rPr>
          <w:b/>
        </w:rPr>
        <w:t>{</w:t>
      </w:r>
      <w:r>
        <w:rPr>
          <w:b/>
        </w:rPr>
        <w:t>callbackUri</w:t>
      </w:r>
      <w:r w:rsidRPr="00690A26">
        <w:rPr>
          <w:b/>
        </w:rPr>
        <w:t>}</w:t>
      </w:r>
    </w:p>
    <w:p w14:paraId="329C121F" w14:textId="77777777" w:rsidR="00FC5940" w:rsidRPr="00690A26" w:rsidRDefault="00FC5940" w:rsidP="00FC5940">
      <w:r w:rsidRPr="00690A26">
        <w:t xml:space="preserve">Support of URI query parameters </w:t>
      </w:r>
      <w:r>
        <w:t>are</w:t>
      </w:r>
      <w:r w:rsidRPr="00690A26">
        <w:t xml:space="preserve"> specified in table 6.</w:t>
      </w:r>
      <w:r>
        <w:t>2</w:t>
      </w:r>
      <w:r w:rsidRPr="00690A26">
        <w:t>.5.2.2-1.</w:t>
      </w:r>
    </w:p>
    <w:p w14:paraId="286FF027" w14:textId="77777777" w:rsidR="00FC5940" w:rsidRPr="00690A26" w:rsidRDefault="00FC5940" w:rsidP="00FC5940">
      <w:pPr>
        <w:pStyle w:val="TH"/>
        <w:rPr>
          <w:rFonts w:cs="Arial"/>
        </w:rPr>
      </w:pPr>
      <w:r w:rsidRPr="00690A26">
        <w:lastRenderedPageBreak/>
        <w:t>Table 6.</w:t>
      </w:r>
      <w:r>
        <w:t>2</w:t>
      </w:r>
      <w:r w:rsidRPr="00690A26">
        <w:t>.5.2.2-1: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FC5940" w:rsidRPr="00690A26" w14:paraId="7EAD1859" w14:textId="77777777" w:rsidTr="002A24D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5CC72E" w14:textId="77777777" w:rsidR="00FC5940" w:rsidRPr="00690A26" w:rsidRDefault="00FC5940" w:rsidP="002A24DF">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5226B3" w14:textId="77777777" w:rsidR="00FC5940" w:rsidRPr="00690A26" w:rsidRDefault="00FC5940" w:rsidP="002A24DF">
            <w:pPr>
              <w:pStyle w:val="TAH"/>
            </w:pPr>
            <w:r w:rsidRPr="00690A2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A36597" w14:textId="77777777" w:rsidR="00FC5940" w:rsidRPr="00690A26" w:rsidRDefault="00FC5940" w:rsidP="002A24DF">
            <w:pPr>
              <w:pStyle w:val="TAH"/>
            </w:pPr>
            <w:r w:rsidRPr="00690A2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7D0D0D" w14:textId="77777777" w:rsidR="00FC5940" w:rsidRPr="00690A26" w:rsidRDefault="00FC5940" w:rsidP="002A24DF">
            <w:pPr>
              <w:pStyle w:val="TAH"/>
            </w:pPr>
            <w:r w:rsidRPr="00690A2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06A723B" w14:textId="77777777" w:rsidR="00FC5940" w:rsidRPr="00690A26" w:rsidRDefault="00FC5940" w:rsidP="002A24DF">
            <w:pPr>
              <w:pStyle w:val="TAH"/>
            </w:pPr>
            <w:r w:rsidRPr="00690A26">
              <w:t>Description</w:t>
            </w:r>
          </w:p>
        </w:tc>
      </w:tr>
      <w:tr w:rsidR="00FC5940" w:rsidRPr="00690A26" w14:paraId="6AB9236D" w14:textId="77777777" w:rsidTr="002A24D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8C0325" w14:textId="77777777" w:rsidR="00FC5940" w:rsidRPr="00690A26" w:rsidRDefault="00FC5940" w:rsidP="002A24DF">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0361832E" w14:textId="77777777" w:rsidR="00FC5940" w:rsidRPr="00690A26" w:rsidRDefault="00FC5940" w:rsidP="002A24DF">
            <w:pPr>
              <w:pStyle w:val="TAL"/>
            </w:pPr>
          </w:p>
        </w:tc>
        <w:tc>
          <w:tcPr>
            <w:tcW w:w="217" w:type="pct"/>
            <w:tcBorders>
              <w:top w:val="single" w:sz="4" w:space="0" w:color="auto"/>
              <w:left w:val="single" w:sz="6" w:space="0" w:color="000000"/>
              <w:bottom w:val="single" w:sz="6" w:space="0" w:color="000000"/>
              <w:right w:val="single" w:sz="6" w:space="0" w:color="000000"/>
            </w:tcBorders>
          </w:tcPr>
          <w:p w14:paraId="4EF21BEE" w14:textId="77777777" w:rsidR="00FC5940" w:rsidRPr="00690A26" w:rsidRDefault="00FC5940" w:rsidP="002A24DF">
            <w:pPr>
              <w:pStyle w:val="TAC"/>
            </w:pPr>
          </w:p>
        </w:tc>
        <w:tc>
          <w:tcPr>
            <w:tcW w:w="581" w:type="pct"/>
            <w:tcBorders>
              <w:top w:val="single" w:sz="4" w:space="0" w:color="auto"/>
              <w:left w:val="single" w:sz="6" w:space="0" w:color="000000"/>
              <w:bottom w:val="single" w:sz="6" w:space="0" w:color="000000"/>
              <w:right w:val="single" w:sz="6" w:space="0" w:color="000000"/>
            </w:tcBorders>
          </w:tcPr>
          <w:p w14:paraId="39265759" w14:textId="77777777" w:rsidR="00FC5940" w:rsidRPr="00690A26" w:rsidRDefault="00FC5940" w:rsidP="002A24D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EF1BBAA" w14:textId="77777777" w:rsidR="00FC5940" w:rsidRPr="00690A26" w:rsidRDefault="00FC5940" w:rsidP="002A24DF">
            <w:pPr>
              <w:pStyle w:val="TAL"/>
            </w:pPr>
          </w:p>
        </w:tc>
      </w:tr>
    </w:tbl>
    <w:p w14:paraId="5B90EF0D" w14:textId="77777777" w:rsidR="00FC5940" w:rsidRPr="00690A26" w:rsidRDefault="00FC5940" w:rsidP="00FC5940"/>
    <w:p w14:paraId="622FB97C" w14:textId="77777777" w:rsidR="00FC5940" w:rsidRPr="00690A26" w:rsidRDefault="00FC5940" w:rsidP="00FC5940">
      <w:r w:rsidRPr="00690A26">
        <w:t>Support of request data structures is specified in table 6.</w:t>
      </w:r>
      <w:r>
        <w:t>2</w:t>
      </w:r>
      <w:r w:rsidRPr="00690A26">
        <w:t>.5.2.2-2, and support of response data structures and response codes is specified in table 6.</w:t>
      </w:r>
      <w:r>
        <w:t>2</w:t>
      </w:r>
      <w:r w:rsidRPr="00690A26">
        <w:t>.5.2-3.</w:t>
      </w:r>
    </w:p>
    <w:p w14:paraId="5BEBBC3C" w14:textId="77777777" w:rsidR="00FC5940" w:rsidRPr="00690A26" w:rsidRDefault="00FC5940" w:rsidP="00FC5940">
      <w:pPr>
        <w:pStyle w:val="TH"/>
      </w:pPr>
      <w:r w:rsidRPr="00690A26">
        <w:t>Table 6.</w:t>
      </w:r>
      <w:r>
        <w:t>2</w:t>
      </w:r>
      <w:r w:rsidRPr="00690A26">
        <w:t>.5.2.2-2: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FC5940" w:rsidRPr="00690A26" w14:paraId="50872688" w14:textId="77777777" w:rsidTr="002A24D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A1431A"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983F92" w14:textId="77777777" w:rsidR="00FC5940" w:rsidRPr="00690A26" w:rsidRDefault="00FC5940" w:rsidP="002A24DF">
            <w:pPr>
              <w:pStyle w:val="TAH"/>
            </w:pPr>
            <w:r w:rsidRPr="00690A26">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1CB9916" w14:textId="77777777" w:rsidR="00FC5940" w:rsidRPr="00690A26" w:rsidRDefault="00FC5940" w:rsidP="002A24DF">
            <w:pPr>
              <w:pStyle w:val="TAH"/>
            </w:pPr>
            <w:r w:rsidRPr="00690A26">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ABC9AB1" w14:textId="77777777" w:rsidR="00FC5940" w:rsidRPr="00690A26" w:rsidRDefault="00FC5940" w:rsidP="002A24DF">
            <w:pPr>
              <w:pStyle w:val="TAH"/>
            </w:pPr>
            <w:r w:rsidRPr="00690A26">
              <w:t>Description</w:t>
            </w:r>
          </w:p>
        </w:tc>
      </w:tr>
      <w:tr w:rsidR="00FC5940" w:rsidRPr="00690A26" w14:paraId="1937BEAD" w14:textId="77777777" w:rsidTr="002A24D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BDE0C04" w14:textId="77777777" w:rsidR="00FC5940" w:rsidRPr="00690A26" w:rsidRDefault="00FC5940" w:rsidP="002A24DF">
            <w:pPr>
              <w:pStyle w:val="TAL"/>
            </w:pPr>
            <w:r>
              <w:t>ScpDomainRoutingInfoNotification</w:t>
            </w:r>
          </w:p>
        </w:tc>
        <w:tc>
          <w:tcPr>
            <w:tcW w:w="425" w:type="dxa"/>
            <w:tcBorders>
              <w:top w:val="single" w:sz="4" w:space="0" w:color="auto"/>
              <w:left w:val="single" w:sz="6" w:space="0" w:color="000000"/>
              <w:bottom w:val="single" w:sz="6" w:space="0" w:color="000000"/>
              <w:right w:val="single" w:sz="6" w:space="0" w:color="000000"/>
            </w:tcBorders>
          </w:tcPr>
          <w:p w14:paraId="407FE2C6" w14:textId="77777777" w:rsidR="00FC5940" w:rsidRPr="00690A26" w:rsidRDefault="00FC5940" w:rsidP="002A24DF">
            <w:pPr>
              <w:pStyle w:val="TAC"/>
            </w:pPr>
            <w:r w:rsidRPr="00690A26">
              <w:t>M</w:t>
            </w:r>
          </w:p>
        </w:tc>
        <w:tc>
          <w:tcPr>
            <w:tcW w:w="1276" w:type="dxa"/>
            <w:tcBorders>
              <w:top w:val="single" w:sz="4" w:space="0" w:color="auto"/>
              <w:left w:val="single" w:sz="6" w:space="0" w:color="000000"/>
              <w:bottom w:val="single" w:sz="6" w:space="0" w:color="000000"/>
              <w:right w:val="single" w:sz="6" w:space="0" w:color="000000"/>
            </w:tcBorders>
          </w:tcPr>
          <w:p w14:paraId="052BA05F" w14:textId="77777777" w:rsidR="00FC5940" w:rsidRPr="00690A26" w:rsidRDefault="00FC5940" w:rsidP="002A24DF">
            <w:pPr>
              <w:pStyle w:val="TAL"/>
            </w:pPr>
            <w:r w:rsidRPr="00690A26">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5B41933" w14:textId="77777777" w:rsidR="00FC5940" w:rsidRPr="00690A26" w:rsidRDefault="00FC5940" w:rsidP="002A24DF">
            <w:pPr>
              <w:pStyle w:val="TAL"/>
            </w:pPr>
            <w:r w:rsidRPr="00690A26">
              <w:t xml:space="preserve">Representation of the </w:t>
            </w:r>
            <w:r>
              <w:rPr>
                <w:lang w:val="en-US"/>
              </w:rPr>
              <w:t>SCP Domain Routing Information Change N</w:t>
            </w:r>
            <w:r w:rsidRPr="00690A26">
              <w:rPr>
                <w:lang w:val="en-US"/>
              </w:rPr>
              <w:t>otification</w:t>
            </w:r>
            <w:r w:rsidRPr="00690A26">
              <w:t>.</w:t>
            </w:r>
          </w:p>
        </w:tc>
      </w:tr>
    </w:tbl>
    <w:p w14:paraId="0A9AC426" w14:textId="77777777" w:rsidR="00FC5940" w:rsidRPr="00690A26" w:rsidRDefault="00FC5940" w:rsidP="00FC5940"/>
    <w:p w14:paraId="6E639C5A" w14:textId="77777777" w:rsidR="00FC5940" w:rsidRPr="00690A26" w:rsidRDefault="00FC5940" w:rsidP="00FC5940">
      <w:pPr>
        <w:pStyle w:val="TH"/>
      </w:pPr>
      <w:r w:rsidRPr="00690A26">
        <w:t>Table 6.</w:t>
      </w:r>
      <w:r>
        <w:t>2</w:t>
      </w:r>
      <w:r w:rsidRPr="00690A26">
        <w:t>.5.2.2-3: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FC5940" w:rsidRPr="00690A26" w14:paraId="283F14A4" w14:textId="77777777" w:rsidTr="002A24D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720B86" w14:textId="77777777" w:rsidR="00FC5940" w:rsidRPr="00690A26" w:rsidRDefault="00FC5940" w:rsidP="002A24DF">
            <w:pPr>
              <w:pStyle w:val="TAH"/>
            </w:pPr>
            <w:r w:rsidRPr="00690A26">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83103FE" w14:textId="77777777" w:rsidR="00FC5940" w:rsidRPr="00690A26" w:rsidRDefault="00FC5940" w:rsidP="002A24DF">
            <w:pPr>
              <w:pStyle w:val="TAH"/>
            </w:pPr>
            <w:r w:rsidRPr="00690A26">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733245" w14:textId="77777777" w:rsidR="00FC5940" w:rsidRPr="00690A26" w:rsidRDefault="00FC5940" w:rsidP="002A24DF">
            <w:pPr>
              <w:pStyle w:val="TAH"/>
            </w:pPr>
            <w:r w:rsidRPr="00690A26">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D5C3271" w14:textId="77777777" w:rsidR="00FC5940" w:rsidRPr="00690A26" w:rsidRDefault="00FC5940" w:rsidP="002A24DF">
            <w:pPr>
              <w:pStyle w:val="TAH"/>
            </w:pPr>
            <w:r w:rsidRPr="00690A26">
              <w:t>Response</w:t>
            </w:r>
          </w:p>
          <w:p w14:paraId="35080DCA" w14:textId="77777777" w:rsidR="00FC5940" w:rsidRPr="00690A26" w:rsidRDefault="00FC5940" w:rsidP="002A24DF">
            <w:pPr>
              <w:pStyle w:val="TAH"/>
            </w:pPr>
            <w:r w:rsidRPr="00690A26">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105D813" w14:textId="77777777" w:rsidR="00FC5940" w:rsidRPr="00690A26" w:rsidRDefault="00FC5940" w:rsidP="002A24DF">
            <w:pPr>
              <w:pStyle w:val="TAH"/>
            </w:pPr>
            <w:r w:rsidRPr="00690A26">
              <w:t>Description</w:t>
            </w:r>
          </w:p>
        </w:tc>
      </w:tr>
      <w:tr w:rsidR="00FC5940" w:rsidRPr="00690A26" w14:paraId="3485273D" w14:textId="77777777" w:rsidTr="002A24D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0792D9" w14:textId="77777777" w:rsidR="00FC5940" w:rsidRPr="00690A26" w:rsidRDefault="00FC5940" w:rsidP="002A24DF">
            <w:pPr>
              <w:pStyle w:val="TAL"/>
            </w:pPr>
            <w:r w:rsidRPr="00690A26">
              <w:t>N/A</w:t>
            </w:r>
          </w:p>
        </w:tc>
        <w:tc>
          <w:tcPr>
            <w:tcW w:w="225" w:type="pct"/>
            <w:tcBorders>
              <w:top w:val="single" w:sz="4" w:space="0" w:color="auto"/>
              <w:left w:val="single" w:sz="6" w:space="0" w:color="000000"/>
              <w:bottom w:val="single" w:sz="4" w:space="0" w:color="auto"/>
              <w:right w:val="single" w:sz="6" w:space="0" w:color="000000"/>
            </w:tcBorders>
          </w:tcPr>
          <w:p w14:paraId="18995C50" w14:textId="77777777" w:rsidR="00FC5940" w:rsidRPr="00690A26" w:rsidRDefault="00FC5940" w:rsidP="002A24DF">
            <w:pPr>
              <w:pStyle w:val="TAC"/>
            </w:pPr>
          </w:p>
        </w:tc>
        <w:tc>
          <w:tcPr>
            <w:tcW w:w="649" w:type="pct"/>
            <w:tcBorders>
              <w:top w:val="single" w:sz="4" w:space="0" w:color="auto"/>
              <w:left w:val="single" w:sz="6" w:space="0" w:color="000000"/>
              <w:bottom w:val="single" w:sz="4" w:space="0" w:color="auto"/>
              <w:right w:val="single" w:sz="6" w:space="0" w:color="000000"/>
            </w:tcBorders>
          </w:tcPr>
          <w:p w14:paraId="4E77157F" w14:textId="77777777" w:rsidR="00FC5940" w:rsidRPr="00690A26" w:rsidRDefault="00FC5940" w:rsidP="002A24DF">
            <w:pPr>
              <w:pStyle w:val="TAL"/>
            </w:pPr>
          </w:p>
        </w:tc>
        <w:tc>
          <w:tcPr>
            <w:tcW w:w="583" w:type="pct"/>
            <w:tcBorders>
              <w:top w:val="single" w:sz="4" w:space="0" w:color="auto"/>
              <w:left w:val="single" w:sz="6" w:space="0" w:color="000000"/>
              <w:bottom w:val="single" w:sz="4" w:space="0" w:color="auto"/>
              <w:right w:val="single" w:sz="6" w:space="0" w:color="000000"/>
            </w:tcBorders>
          </w:tcPr>
          <w:p w14:paraId="498077F6" w14:textId="77777777" w:rsidR="00FC5940" w:rsidRPr="00690A26" w:rsidRDefault="00FC5940" w:rsidP="002A24DF">
            <w:pPr>
              <w:pStyle w:val="TAL"/>
            </w:pPr>
            <w:r w:rsidRPr="00690A26">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086F580" w14:textId="77777777" w:rsidR="00FC5940" w:rsidRPr="00690A26" w:rsidRDefault="00FC5940" w:rsidP="002A24DF">
            <w:pPr>
              <w:pStyle w:val="TAL"/>
            </w:pPr>
            <w:r w:rsidRPr="00690A26">
              <w:t xml:space="preserve">This case represents a successful notification of </w:t>
            </w:r>
            <w:r>
              <w:rPr>
                <w:lang w:val="en-US"/>
              </w:rPr>
              <w:t>SCP Domain Routing Information Change</w:t>
            </w:r>
            <w:r w:rsidRPr="00690A26">
              <w:t>.</w:t>
            </w:r>
          </w:p>
        </w:tc>
      </w:tr>
      <w:tr w:rsidR="00FC5940" w:rsidRPr="00690A26" w14:paraId="54D6278E" w14:textId="77777777" w:rsidTr="002A24D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33F0CAC" w14:textId="6A380FB9" w:rsidR="00FC5940" w:rsidRPr="00690A26" w:rsidRDefault="00FC5940" w:rsidP="002A24DF">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clause 5.2.7 of 3GPP TS 29.500 [4]).</w:t>
            </w:r>
          </w:p>
        </w:tc>
      </w:tr>
    </w:tbl>
    <w:p w14:paraId="36B86334" w14:textId="77777777" w:rsidR="00FC5940" w:rsidRPr="00D4681E" w:rsidRDefault="00FC5940" w:rsidP="00D4681E"/>
    <w:p w14:paraId="5AC29BF4" w14:textId="77777777" w:rsidR="00A16735" w:rsidRPr="00690A26" w:rsidRDefault="00A16735" w:rsidP="006F4E24">
      <w:pPr>
        <w:pStyle w:val="Heading3"/>
      </w:pPr>
      <w:bookmarkStart w:id="1657" w:name="_Toc56690862"/>
      <w:bookmarkStart w:id="1658" w:name="_Toc183426992"/>
      <w:r w:rsidRPr="00690A26">
        <w:t>6.2.6</w:t>
      </w:r>
      <w:r w:rsidRPr="00690A26">
        <w:tab/>
        <w:t>Data Model</w:t>
      </w:r>
      <w:bookmarkEnd w:id="1643"/>
      <w:bookmarkEnd w:id="1644"/>
      <w:bookmarkEnd w:id="1645"/>
      <w:bookmarkEnd w:id="1646"/>
      <w:bookmarkEnd w:id="1657"/>
      <w:bookmarkEnd w:id="1658"/>
    </w:p>
    <w:p w14:paraId="76E5C637" w14:textId="77777777" w:rsidR="00A16735" w:rsidRPr="00690A26" w:rsidRDefault="00A16735" w:rsidP="006F4E24">
      <w:pPr>
        <w:pStyle w:val="Heading4"/>
      </w:pPr>
      <w:bookmarkStart w:id="1659" w:name="_Toc24937761"/>
      <w:bookmarkStart w:id="1660" w:name="_Toc33962581"/>
      <w:bookmarkStart w:id="1661" w:name="_Toc42883350"/>
      <w:bookmarkStart w:id="1662" w:name="_Toc49733218"/>
      <w:bookmarkStart w:id="1663" w:name="_Toc56690863"/>
      <w:bookmarkStart w:id="1664" w:name="_Toc183426993"/>
      <w:r w:rsidRPr="00690A26">
        <w:t>6.2.6.1</w:t>
      </w:r>
      <w:r w:rsidRPr="00690A26">
        <w:tab/>
        <w:t>General</w:t>
      </w:r>
      <w:bookmarkEnd w:id="1659"/>
      <w:bookmarkEnd w:id="1660"/>
      <w:bookmarkEnd w:id="1661"/>
      <w:bookmarkEnd w:id="1662"/>
      <w:bookmarkEnd w:id="1663"/>
      <w:bookmarkEnd w:id="1664"/>
    </w:p>
    <w:p w14:paraId="67F21F5E" w14:textId="77777777" w:rsidR="00A16735" w:rsidRPr="00690A26" w:rsidRDefault="00A16735" w:rsidP="00A16735">
      <w:r w:rsidRPr="00690A26">
        <w:t>This clause specifies the application data model supported by the API.</w:t>
      </w:r>
    </w:p>
    <w:p w14:paraId="4EAA4EDC" w14:textId="315F41E6" w:rsidR="00A16735" w:rsidRPr="00690A26" w:rsidRDefault="00A16735" w:rsidP="00A16735">
      <w:r w:rsidRPr="00690A26">
        <w:t xml:space="preserve">Table 6.2.6.1-1 specifies the data types defined for the </w:t>
      </w:r>
      <w:r w:rsidR="00FC0950" w:rsidRPr="00690A26">
        <w:t>Nnrf_NFDiscovery</w:t>
      </w:r>
      <w:r w:rsidR="00FC0950">
        <w:t xml:space="preserve"> </w:t>
      </w:r>
      <w:r w:rsidRPr="00690A26">
        <w:t>service based interface protocol.</w:t>
      </w:r>
    </w:p>
    <w:p w14:paraId="76A03578" w14:textId="77777777" w:rsidR="00A16735" w:rsidRPr="00690A26" w:rsidRDefault="00A16735" w:rsidP="00A16735">
      <w:pPr>
        <w:pStyle w:val="TH"/>
      </w:pPr>
      <w:r w:rsidRPr="00690A26">
        <w:t>Table 6.2.6.1-1: Nnrf_NFDiscovery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78"/>
        <w:gridCol w:w="1557"/>
        <w:gridCol w:w="4639"/>
      </w:tblGrid>
      <w:tr w:rsidR="00A16735" w:rsidRPr="00690A26" w14:paraId="3637782F"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shd w:val="clear" w:color="auto" w:fill="C0C0C0"/>
            <w:hideMark/>
          </w:tcPr>
          <w:p w14:paraId="7B303DD7" w14:textId="77777777" w:rsidR="00A16735" w:rsidRPr="00690A26" w:rsidRDefault="00A16735" w:rsidP="000655E8">
            <w:pPr>
              <w:pStyle w:val="TAH"/>
            </w:pPr>
            <w:r w:rsidRPr="00690A26">
              <w:t>Data type</w:t>
            </w:r>
          </w:p>
        </w:tc>
        <w:tc>
          <w:tcPr>
            <w:tcW w:w="1557" w:type="dxa"/>
            <w:tcBorders>
              <w:top w:val="single" w:sz="4" w:space="0" w:color="auto"/>
              <w:left w:val="single" w:sz="4" w:space="0" w:color="auto"/>
              <w:bottom w:val="single" w:sz="4" w:space="0" w:color="auto"/>
              <w:right w:val="single" w:sz="4" w:space="0" w:color="auto"/>
            </w:tcBorders>
            <w:shd w:val="clear" w:color="auto" w:fill="C0C0C0"/>
          </w:tcPr>
          <w:p w14:paraId="04C16E0D" w14:textId="77777777" w:rsidR="00A16735" w:rsidRPr="00690A26" w:rsidRDefault="00A16735" w:rsidP="000655E8">
            <w:pPr>
              <w:pStyle w:val="TAH"/>
            </w:pPr>
            <w:r w:rsidRPr="00690A26">
              <w:t>Clause defined</w:t>
            </w:r>
          </w:p>
        </w:tc>
        <w:tc>
          <w:tcPr>
            <w:tcW w:w="4639" w:type="dxa"/>
            <w:tcBorders>
              <w:top w:val="single" w:sz="4" w:space="0" w:color="auto"/>
              <w:left w:val="single" w:sz="4" w:space="0" w:color="auto"/>
              <w:bottom w:val="single" w:sz="4" w:space="0" w:color="auto"/>
              <w:right w:val="single" w:sz="4" w:space="0" w:color="auto"/>
            </w:tcBorders>
            <w:shd w:val="clear" w:color="auto" w:fill="C0C0C0"/>
            <w:hideMark/>
          </w:tcPr>
          <w:p w14:paraId="0BA78F77" w14:textId="77777777" w:rsidR="00A16735" w:rsidRPr="00690A26" w:rsidRDefault="00A16735" w:rsidP="000655E8">
            <w:pPr>
              <w:pStyle w:val="TAH"/>
            </w:pPr>
            <w:r w:rsidRPr="00690A26">
              <w:t>Description</w:t>
            </w:r>
          </w:p>
        </w:tc>
      </w:tr>
      <w:tr w:rsidR="00A16735" w:rsidRPr="00690A26" w14:paraId="47FE963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90A8682" w14:textId="77777777" w:rsidR="00A16735" w:rsidRPr="00690A26" w:rsidRDefault="00A16735" w:rsidP="000655E8">
            <w:pPr>
              <w:pStyle w:val="TAL"/>
            </w:pPr>
            <w:r w:rsidRPr="00690A26">
              <w:t>SearchResult</w:t>
            </w:r>
          </w:p>
        </w:tc>
        <w:tc>
          <w:tcPr>
            <w:tcW w:w="1557" w:type="dxa"/>
            <w:tcBorders>
              <w:top w:val="single" w:sz="4" w:space="0" w:color="auto"/>
              <w:left w:val="single" w:sz="4" w:space="0" w:color="auto"/>
              <w:bottom w:val="single" w:sz="4" w:space="0" w:color="auto"/>
              <w:right w:val="single" w:sz="4" w:space="0" w:color="auto"/>
            </w:tcBorders>
          </w:tcPr>
          <w:p w14:paraId="73D6DE20" w14:textId="77777777" w:rsidR="00A16735" w:rsidRPr="00690A26" w:rsidRDefault="00A16735" w:rsidP="000655E8">
            <w:pPr>
              <w:pStyle w:val="TAL"/>
            </w:pPr>
            <w:r w:rsidRPr="00690A26">
              <w:t>6.2.6.2.2</w:t>
            </w:r>
          </w:p>
        </w:tc>
        <w:tc>
          <w:tcPr>
            <w:tcW w:w="4639" w:type="dxa"/>
            <w:tcBorders>
              <w:top w:val="single" w:sz="4" w:space="0" w:color="auto"/>
              <w:left w:val="single" w:sz="4" w:space="0" w:color="auto"/>
              <w:bottom w:val="single" w:sz="4" w:space="0" w:color="auto"/>
              <w:right w:val="single" w:sz="4" w:space="0" w:color="auto"/>
            </w:tcBorders>
          </w:tcPr>
          <w:p w14:paraId="1514549C" w14:textId="77777777" w:rsidR="00A16735" w:rsidRPr="00690A26" w:rsidRDefault="00A16735" w:rsidP="000655E8">
            <w:pPr>
              <w:pStyle w:val="TAL"/>
              <w:rPr>
                <w:rFonts w:cs="Arial"/>
                <w:szCs w:val="18"/>
              </w:rPr>
            </w:pPr>
            <w:r>
              <w:rPr>
                <w:rFonts w:cs="Arial"/>
                <w:szCs w:val="18"/>
              </w:rPr>
              <w:t>Contains the list of NF Profiles returned in a Discovery response.</w:t>
            </w:r>
          </w:p>
        </w:tc>
      </w:tr>
      <w:tr w:rsidR="00A16735" w:rsidRPr="00690A26" w14:paraId="51CFF020"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CD4FED8" w14:textId="77777777" w:rsidR="00A16735" w:rsidRPr="00690A26" w:rsidRDefault="00A16735" w:rsidP="000655E8">
            <w:pPr>
              <w:pStyle w:val="TAL"/>
            </w:pPr>
            <w:r w:rsidRPr="00690A26">
              <w:t>NFProfile</w:t>
            </w:r>
          </w:p>
        </w:tc>
        <w:tc>
          <w:tcPr>
            <w:tcW w:w="1557" w:type="dxa"/>
            <w:tcBorders>
              <w:top w:val="single" w:sz="4" w:space="0" w:color="auto"/>
              <w:left w:val="single" w:sz="4" w:space="0" w:color="auto"/>
              <w:bottom w:val="single" w:sz="4" w:space="0" w:color="auto"/>
              <w:right w:val="single" w:sz="4" w:space="0" w:color="auto"/>
            </w:tcBorders>
          </w:tcPr>
          <w:p w14:paraId="62414F8D" w14:textId="77777777" w:rsidR="00A16735" w:rsidRPr="00690A26" w:rsidRDefault="00A16735" w:rsidP="000655E8">
            <w:pPr>
              <w:pStyle w:val="TAL"/>
            </w:pPr>
            <w:r w:rsidRPr="00690A26">
              <w:t>6.2.6.2.3</w:t>
            </w:r>
          </w:p>
        </w:tc>
        <w:tc>
          <w:tcPr>
            <w:tcW w:w="4639" w:type="dxa"/>
            <w:tcBorders>
              <w:top w:val="single" w:sz="4" w:space="0" w:color="auto"/>
              <w:left w:val="single" w:sz="4" w:space="0" w:color="auto"/>
              <w:bottom w:val="single" w:sz="4" w:space="0" w:color="auto"/>
              <w:right w:val="single" w:sz="4" w:space="0" w:color="auto"/>
            </w:tcBorders>
          </w:tcPr>
          <w:p w14:paraId="7E95BF11" w14:textId="77777777" w:rsidR="00A16735" w:rsidRPr="00690A26" w:rsidRDefault="00A16735" w:rsidP="000655E8">
            <w:pPr>
              <w:pStyle w:val="TAL"/>
              <w:rPr>
                <w:rFonts w:cs="Arial"/>
                <w:szCs w:val="18"/>
              </w:rPr>
            </w:pPr>
            <w:r>
              <w:rPr>
                <w:rFonts w:cs="Arial"/>
                <w:szCs w:val="18"/>
              </w:rPr>
              <w:t>Information of an NF Instance discovered by the NRF.</w:t>
            </w:r>
          </w:p>
        </w:tc>
      </w:tr>
      <w:tr w:rsidR="00A16735" w:rsidRPr="00690A26" w14:paraId="0E9B7DC9"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313BECB1" w14:textId="77777777" w:rsidR="00A16735" w:rsidRPr="00690A26" w:rsidRDefault="00A16735" w:rsidP="000655E8">
            <w:pPr>
              <w:pStyle w:val="TAL"/>
            </w:pPr>
            <w:r w:rsidRPr="00690A26">
              <w:t>NFService</w:t>
            </w:r>
          </w:p>
        </w:tc>
        <w:tc>
          <w:tcPr>
            <w:tcW w:w="1557" w:type="dxa"/>
            <w:tcBorders>
              <w:top w:val="single" w:sz="4" w:space="0" w:color="auto"/>
              <w:left w:val="single" w:sz="4" w:space="0" w:color="auto"/>
              <w:bottom w:val="single" w:sz="4" w:space="0" w:color="auto"/>
              <w:right w:val="single" w:sz="4" w:space="0" w:color="auto"/>
            </w:tcBorders>
          </w:tcPr>
          <w:p w14:paraId="62F41FCF" w14:textId="77777777" w:rsidR="00A16735" w:rsidRPr="00690A26" w:rsidRDefault="00A16735" w:rsidP="000655E8">
            <w:pPr>
              <w:pStyle w:val="TAL"/>
            </w:pPr>
            <w:r w:rsidRPr="00690A26">
              <w:t>6.2.6.2.4</w:t>
            </w:r>
          </w:p>
        </w:tc>
        <w:tc>
          <w:tcPr>
            <w:tcW w:w="4639" w:type="dxa"/>
            <w:tcBorders>
              <w:top w:val="single" w:sz="4" w:space="0" w:color="auto"/>
              <w:left w:val="single" w:sz="4" w:space="0" w:color="auto"/>
              <w:bottom w:val="single" w:sz="4" w:space="0" w:color="auto"/>
              <w:right w:val="single" w:sz="4" w:space="0" w:color="auto"/>
            </w:tcBorders>
          </w:tcPr>
          <w:p w14:paraId="4A753C6A" w14:textId="77777777" w:rsidR="00A16735" w:rsidRPr="00690A26" w:rsidRDefault="00A16735" w:rsidP="000655E8">
            <w:pPr>
              <w:pStyle w:val="TAL"/>
              <w:rPr>
                <w:rFonts w:cs="Arial"/>
                <w:szCs w:val="18"/>
              </w:rPr>
            </w:pPr>
            <w:r>
              <w:rPr>
                <w:rFonts w:cs="Arial"/>
                <w:szCs w:val="18"/>
              </w:rPr>
              <w:t>Information of a given NF Service Instance; it is part of the NFProfile of an NF Instance discovered by the NRF.</w:t>
            </w:r>
          </w:p>
        </w:tc>
      </w:tr>
      <w:tr w:rsidR="00A16735" w:rsidRPr="00690A26" w14:paraId="0A33CF55"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7E35423C" w14:textId="77777777" w:rsidR="00A16735" w:rsidRPr="00690A26" w:rsidRDefault="00A16735" w:rsidP="000655E8">
            <w:pPr>
              <w:pStyle w:val="TAL"/>
            </w:pPr>
            <w:r w:rsidRPr="00690A26">
              <w:t>StoredSearchResult</w:t>
            </w:r>
          </w:p>
        </w:tc>
        <w:tc>
          <w:tcPr>
            <w:tcW w:w="1557" w:type="dxa"/>
            <w:tcBorders>
              <w:top w:val="single" w:sz="4" w:space="0" w:color="auto"/>
              <w:left w:val="single" w:sz="4" w:space="0" w:color="auto"/>
              <w:bottom w:val="single" w:sz="4" w:space="0" w:color="auto"/>
              <w:right w:val="single" w:sz="4" w:space="0" w:color="auto"/>
            </w:tcBorders>
          </w:tcPr>
          <w:p w14:paraId="5C3AFD2B" w14:textId="77777777" w:rsidR="00A16735" w:rsidRPr="00690A26" w:rsidRDefault="00A16735" w:rsidP="000655E8">
            <w:pPr>
              <w:pStyle w:val="TAL"/>
            </w:pPr>
            <w:r w:rsidRPr="00690A26">
              <w:t>6.2.6.2.5</w:t>
            </w:r>
          </w:p>
        </w:tc>
        <w:tc>
          <w:tcPr>
            <w:tcW w:w="4639" w:type="dxa"/>
            <w:tcBorders>
              <w:top w:val="single" w:sz="4" w:space="0" w:color="auto"/>
              <w:left w:val="single" w:sz="4" w:space="0" w:color="auto"/>
              <w:bottom w:val="single" w:sz="4" w:space="0" w:color="auto"/>
              <w:right w:val="single" w:sz="4" w:space="0" w:color="auto"/>
            </w:tcBorders>
          </w:tcPr>
          <w:p w14:paraId="5E0F40BF" w14:textId="77777777" w:rsidR="00A16735" w:rsidRPr="00690A26" w:rsidRDefault="00A16735" w:rsidP="000655E8">
            <w:pPr>
              <w:pStyle w:val="TAL"/>
              <w:rPr>
                <w:rFonts w:cs="Arial"/>
                <w:szCs w:val="18"/>
              </w:rPr>
            </w:pPr>
            <w:r>
              <w:rPr>
                <w:rFonts w:cs="Arial"/>
                <w:szCs w:val="18"/>
              </w:rPr>
              <w:t>Contains</w:t>
            </w:r>
            <w:r w:rsidRPr="00C30CC4">
              <w:rPr>
                <w:rFonts w:cs="Arial"/>
                <w:szCs w:val="18"/>
              </w:rPr>
              <w:t xml:space="preserve"> a complete search result (i.e. a number of discovered NF Instances), stored by NRF as a consequence of a prior search result</w:t>
            </w:r>
            <w:r>
              <w:rPr>
                <w:rFonts w:cs="Arial"/>
                <w:szCs w:val="18"/>
              </w:rPr>
              <w:t>.</w:t>
            </w:r>
          </w:p>
        </w:tc>
      </w:tr>
      <w:tr w:rsidR="00A16735" w:rsidRPr="00690A26" w14:paraId="1BAD1685"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0A5B198" w14:textId="77777777" w:rsidR="00A16735" w:rsidRPr="00690A26" w:rsidRDefault="00A16735" w:rsidP="000655E8">
            <w:pPr>
              <w:pStyle w:val="TAL"/>
            </w:pPr>
            <w:r w:rsidRPr="00690A26">
              <w:rPr>
                <w:rFonts w:hint="eastAsia"/>
                <w:lang w:eastAsia="zh-CN"/>
              </w:rPr>
              <w:t>P</w:t>
            </w:r>
            <w:r w:rsidRPr="00690A26">
              <w:rPr>
                <w:lang w:eastAsia="zh-CN"/>
              </w:rPr>
              <w:t>referredSearch</w:t>
            </w:r>
          </w:p>
        </w:tc>
        <w:tc>
          <w:tcPr>
            <w:tcW w:w="1557" w:type="dxa"/>
            <w:tcBorders>
              <w:top w:val="single" w:sz="4" w:space="0" w:color="auto"/>
              <w:left w:val="single" w:sz="4" w:space="0" w:color="auto"/>
              <w:bottom w:val="single" w:sz="4" w:space="0" w:color="auto"/>
              <w:right w:val="single" w:sz="4" w:space="0" w:color="auto"/>
            </w:tcBorders>
          </w:tcPr>
          <w:p w14:paraId="6F9AD328" w14:textId="77777777" w:rsidR="00A16735" w:rsidRPr="00690A26" w:rsidRDefault="00A16735" w:rsidP="000655E8">
            <w:pPr>
              <w:pStyle w:val="TAL"/>
            </w:pPr>
            <w:r w:rsidRPr="00690A26">
              <w:rPr>
                <w:rFonts w:hint="eastAsia"/>
                <w:lang w:eastAsia="zh-CN"/>
              </w:rPr>
              <w:t>6</w:t>
            </w:r>
            <w:r w:rsidRPr="00690A26">
              <w:rPr>
                <w:lang w:eastAsia="zh-CN"/>
              </w:rPr>
              <w:t>.2.6.2.6</w:t>
            </w:r>
          </w:p>
        </w:tc>
        <w:tc>
          <w:tcPr>
            <w:tcW w:w="4639" w:type="dxa"/>
            <w:tcBorders>
              <w:top w:val="single" w:sz="4" w:space="0" w:color="auto"/>
              <w:left w:val="single" w:sz="4" w:space="0" w:color="auto"/>
              <w:bottom w:val="single" w:sz="4" w:space="0" w:color="auto"/>
              <w:right w:val="single" w:sz="4" w:space="0" w:color="auto"/>
            </w:tcBorders>
          </w:tcPr>
          <w:p w14:paraId="21A3958D" w14:textId="77777777" w:rsidR="00A16735" w:rsidRPr="00690A26" w:rsidRDefault="00A16735" w:rsidP="000655E8">
            <w:pPr>
              <w:pStyle w:val="TAL"/>
              <w:rPr>
                <w:rFonts w:cs="Arial"/>
                <w:szCs w:val="18"/>
              </w:rPr>
            </w:pPr>
            <w:r>
              <w:rPr>
                <w:rFonts w:cs="Arial"/>
                <w:szCs w:val="18"/>
              </w:rPr>
              <w:t>Contains information on</w:t>
            </w:r>
            <w:r w:rsidRPr="00690A26">
              <w:rPr>
                <w:rFonts w:cs="Arial"/>
                <w:szCs w:val="18"/>
              </w:rPr>
              <w:t xml:space="preserve"> whether the returned NFProfiles match the preferred query parameters</w:t>
            </w:r>
            <w:r>
              <w:rPr>
                <w:rFonts w:cs="Arial"/>
                <w:szCs w:val="18"/>
              </w:rPr>
              <w:t>.</w:t>
            </w:r>
          </w:p>
        </w:tc>
      </w:tr>
      <w:tr w:rsidR="00FC5940" w:rsidRPr="00690A26" w14:paraId="7E74667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5A45AD0E" w14:textId="77777777" w:rsidR="00FC5940" w:rsidRPr="00690A26" w:rsidRDefault="00FC5940" w:rsidP="000655E8">
            <w:pPr>
              <w:pStyle w:val="TAL"/>
              <w:rPr>
                <w:lang w:eastAsia="zh-CN"/>
              </w:rPr>
            </w:pPr>
            <w:r>
              <w:t>NfInstanceInfo</w:t>
            </w:r>
          </w:p>
        </w:tc>
        <w:tc>
          <w:tcPr>
            <w:tcW w:w="1557" w:type="dxa"/>
            <w:tcBorders>
              <w:top w:val="single" w:sz="4" w:space="0" w:color="auto"/>
              <w:left w:val="single" w:sz="4" w:space="0" w:color="auto"/>
              <w:bottom w:val="single" w:sz="4" w:space="0" w:color="auto"/>
              <w:right w:val="single" w:sz="4" w:space="0" w:color="auto"/>
            </w:tcBorders>
          </w:tcPr>
          <w:p w14:paraId="3E0CC987" w14:textId="77777777" w:rsidR="00FC5940" w:rsidRPr="00690A26" w:rsidRDefault="00FC5940" w:rsidP="000655E8">
            <w:pPr>
              <w:pStyle w:val="TAL"/>
              <w:rPr>
                <w:lang w:eastAsia="zh-CN"/>
              </w:rPr>
            </w:pPr>
            <w:r>
              <w:rPr>
                <w:lang w:eastAsia="zh-CN"/>
              </w:rPr>
              <w:t>6.2.6.2.7</w:t>
            </w:r>
          </w:p>
        </w:tc>
        <w:tc>
          <w:tcPr>
            <w:tcW w:w="4639" w:type="dxa"/>
            <w:tcBorders>
              <w:top w:val="single" w:sz="4" w:space="0" w:color="auto"/>
              <w:left w:val="single" w:sz="4" w:space="0" w:color="auto"/>
              <w:bottom w:val="single" w:sz="4" w:space="0" w:color="auto"/>
              <w:right w:val="single" w:sz="4" w:space="0" w:color="auto"/>
            </w:tcBorders>
          </w:tcPr>
          <w:p w14:paraId="0B9C18E9" w14:textId="77777777" w:rsidR="00FC5940" w:rsidRDefault="00FC5940" w:rsidP="000655E8">
            <w:pPr>
              <w:pStyle w:val="TAL"/>
              <w:rPr>
                <w:rFonts w:cs="Arial"/>
                <w:szCs w:val="18"/>
              </w:rPr>
            </w:pPr>
            <w:r w:rsidRPr="00FC5940">
              <w:rPr>
                <w:rFonts w:cs="Arial"/>
                <w:szCs w:val="18"/>
              </w:rPr>
              <w:t>Contains information on an NF profile matching a discovery request</w:t>
            </w:r>
            <w:r>
              <w:rPr>
                <w:rFonts w:cs="Arial"/>
                <w:szCs w:val="18"/>
              </w:rPr>
              <w:t>.</w:t>
            </w:r>
          </w:p>
        </w:tc>
      </w:tr>
      <w:tr w:rsidR="00FC5940" w:rsidRPr="00690A26" w14:paraId="0C4C7D7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528B58BD" w14:textId="77777777" w:rsidR="00FC5940" w:rsidRPr="00690A26" w:rsidRDefault="00FC5940" w:rsidP="00FC5940">
            <w:pPr>
              <w:pStyle w:val="TAL"/>
              <w:rPr>
                <w:lang w:eastAsia="zh-CN"/>
              </w:rPr>
            </w:pPr>
            <w:r>
              <w:t>ScpDomainRoutingInfo</w:t>
            </w:r>
          </w:p>
        </w:tc>
        <w:tc>
          <w:tcPr>
            <w:tcW w:w="1557" w:type="dxa"/>
            <w:tcBorders>
              <w:top w:val="single" w:sz="4" w:space="0" w:color="auto"/>
              <w:left w:val="single" w:sz="4" w:space="0" w:color="auto"/>
              <w:bottom w:val="single" w:sz="4" w:space="0" w:color="auto"/>
              <w:right w:val="single" w:sz="4" w:space="0" w:color="auto"/>
            </w:tcBorders>
          </w:tcPr>
          <w:p w14:paraId="46D83A61" w14:textId="77777777" w:rsidR="00FC5940" w:rsidRPr="00690A26" w:rsidRDefault="00FC5940" w:rsidP="00FC5940">
            <w:pPr>
              <w:pStyle w:val="TAL"/>
              <w:rPr>
                <w:lang w:eastAsia="zh-CN"/>
              </w:rPr>
            </w:pPr>
            <w:r>
              <w:t>6.2.6.2.</w:t>
            </w:r>
            <w:r w:rsidR="00DE083E">
              <w:t>8</w:t>
            </w:r>
          </w:p>
        </w:tc>
        <w:tc>
          <w:tcPr>
            <w:tcW w:w="4639" w:type="dxa"/>
            <w:tcBorders>
              <w:top w:val="single" w:sz="4" w:space="0" w:color="auto"/>
              <w:left w:val="single" w:sz="4" w:space="0" w:color="auto"/>
              <w:bottom w:val="single" w:sz="4" w:space="0" w:color="auto"/>
              <w:right w:val="single" w:sz="4" w:space="0" w:color="auto"/>
            </w:tcBorders>
          </w:tcPr>
          <w:p w14:paraId="70446E68" w14:textId="77777777" w:rsidR="00FC5940" w:rsidRDefault="00FC5940" w:rsidP="00FC5940">
            <w:pPr>
              <w:pStyle w:val="TAL"/>
              <w:rPr>
                <w:rFonts w:cs="Arial"/>
                <w:szCs w:val="18"/>
              </w:rPr>
            </w:pPr>
            <w:r>
              <w:rPr>
                <w:rFonts w:cs="Arial"/>
                <w:szCs w:val="18"/>
              </w:rPr>
              <w:t>SCP Domain Routing Information</w:t>
            </w:r>
          </w:p>
        </w:tc>
      </w:tr>
      <w:tr w:rsidR="00FC5940" w:rsidRPr="00690A26" w14:paraId="120E160E"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6D756D61" w14:textId="77777777" w:rsidR="00FC5940" w:rsidRPr="00690A26" w:rsidRDefault="00FC5940" w:rsidP="00FC5940">
            <w:pPr>
              <w:pStyle w:val="TAL"/>
              <w:rPr>
                <w:lang w:eastAsia="zh-CN"/>
              </w:rPr>
            </w:pPr>
            <w:r>
              <w:rPr>
                <w:lang w:eastAsia="zh-CN"/>
              </w:rPr>
              <w:t>ScpDomainConnectivity</w:t>
            </w:r>
          </w:p>
        </w:tc>
        <w:tc>
          <w:tcPr>
            <w:tcW w:w="1557" w:type="dxa"/>
            <w:tcBorders>
              <w:top w:val="single" w:sz="4" w:space="0" w:color="auto"/>
              <w:left w:val="single" w:sz="4" w:space="0" w:color="auto"/>
              <w:bottom w:val="single" w:sz="4" w:space="0" w:color="auto"/>
              <w:right w:val="single" w:sz="4" w:space="0" w:color="auto"/>
            </w:tcBorders>
          </w:tcPr>
          <w:p w14:paraId="4CF222D1" w14:textId="77777777" w:rsidR="00FC5940" w:rsidRPr="00690A26" w:rsidRDefault="00FC5940" w:rsidP="00FC5940">
            <w:pPr>
              <w:pStyle w:val="TAL"/>
              <w:rPr>
                <w:lang w:eastAsia="zh-CN"/>
              </w:rPr>
            </w:pPr>
            <w:r>
              <w:t>6.2.6.2.</w:t>
            </w:r>
            <w:r w:rsidR="00DE083E">
              <w:t>9</w:t>
            </w:r>
          </w:p>
        </w:tc>
        <w:tc>
          <w:tcPr>
            <w:tcW w:w="4639" w:type="dxa"/>
            <w:tcBorders>
              <w:top w:val="single" w:sz="4" w:space="0" w:color="auto"/>
              <w:left w:val="single" w:sz="4" w:space="0" w:color="auto"/>
              <w:bottom w:val="single" w:sz="4" w:space="0" w:color="auto"/>
              <w:right w:val="single" w:sz="4" w:space="0" w:color="auto"/>
            </w:tcBorders>
          </w:tcPr>
          <w:p w14:paraId="002E7A15" w14:textId="77777777" w:rsidR="00FC5940" w:rsidRDefault="00FC5940" w:rsidP="00FC5940">
            <w:pPr>
              <w:pStyle w:val="TAL"/>
              <w:rPr>
                <w:rFonts w:cs="Arial"/>
                <w:szCs w:val="18"/>
              </w:rPr>
            </w:pPr>
            <w:r>
              <w:rPr>
                <w:rFonts w:cs="Arial"/>
                <w:szCs w:val="18"/>
              </w:rPr>
              <w:t>SCP Domain Routing Information</w:t>
            </w:r>
          </w:p>
        </w:tc>
      </w:tr>
      <w:tr w:rsidR="00FC5940" w:rsidRPr="00690A26" w14:paraId="5CCF7E8E"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4170C0D3" w14:textId="77777777" w:rsidR="00FC5940" w:rsidRPr="00690A26" w:rsidRDefault="00FC5940" w:rsidP="00FC5940">
            <w:pPr>
              <w:pStyle w:val="TAL"/>
              <w:rPr>
                <w:lang w:eastAsia="zh-CN"/>
              </w:rPr>
            </w:pPr>
            <w:r>
              <w:t>ScpDomainRoutingInfoSubscription</w:t>
            </w:r>
          </w:p>
        </w:tc>
        <w:tc>
          <w:tcPr>
            <w:tcW w:w="1557" w:type="dxa"/>
            <w:tcBorders>
              <w:top w:val="single" w:sz="4" w:space="0" w:color="auto"/>
              <w:left w:val="single" w:sz="4" w:space="0" w:color="auto"/>
              <w:bottom w:val="single" w:sz="4" w:space="0" w:color="auto"/>
              <w:right w:val="single" w:sz="4" w:space="0" w:color="auto"/>
            </w:tcBorders>
          </w:tcPr>
          <w:p w14:paraId="1DA2272B" w14:textId="77777777" w:rsidR="00FC5940" w:rsidRPr="00690A26" w:rsidRDefault="00FC5940" w:rsidP="00FC5940">
            <w:pPr>
              <w:pStyle w:val="TAL"/>
              <w:rPr>
                <w:lang w:eastAsia="zh-CN"/>
              </w:rPr>
            </w:pPr>
            <w:r>
              <w:t>6.2.6.2.</w:t>
            </w:r>
            <w:r w:rsidR="00DE083E">
              <w:t>10</w:t>
            </w:r>
          </w:p>
        </w:tc>
        <w:tc>
          <w:tcPr>
            <w:tcW w:w="4639" w:type="dxa"/>
            <w:tcBorders>
              <w:top w:val="single" w:sz="4" w:space="0" w:color="auto"/>
              <w:left w:val="single" w:sz="4" w:space="0" w:color="auto"/>
              <w:bottom w:val="single" w:sz="4" w:space="0" w:color="auto"/>
              <w:right w:val="single" w:sz="4" w:space="0" w:color="auto"/>
            </w:tcBorders>
          </w:tcPr>
          <w:p w14:paraId="70C5515E" w14:textId="77777777" w:rsidR="00FC5940" w:rsidRDefault="00FC5940" w:rsidP="00FC5940">
            <w:pPr>
              <w:pStyle w:val="TAL"/>
              <w:rPr>
                <w:rFonts w:cs="Arial"/>
                <w:szCs w:val="18"/>
              </w:rPr>
            </w:pPr>
            <w:r>
              <w:rPr>
                <w:rFonts w:cs="Arial"/>
                <w:szCs w:val="18"/>
              </w:rPr>
              <w:t xml:space="preserve">SCP Domain Routing Information Subscription </w:t>
            </w:r>
          </w:p>
        </w:tc>
      </w:tr>
      <w:tr w:rsidR="00FC5940" w:rsidRPr="00690A26" w14:paraId="46EE39C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1F36EDB9" w14:textId="77777777" w:rsidR="00FC5940" w:rsidRPr="00690A26" w:rsidRDefault="00FC5940" w:rsidP="00FC5940">
            <w:pPr>
              <w:pStyle w:val="TAL"/>
              <w:rPr>
                <w:lang w:eastAsia="zh-CN"/>
              </w:rPr>
            </w:pPr>
            <w:r>
              <w:t>ScpDomainRoutingInfoNotification</w:t>
            </w:r>
          </w:p>
        </w:tc>
        <w:tc>
          <w:tcPr>
            <w:tcW w:w="1557" w:type="dxa"/>
            <w:tcBorders>
              <w:top w:val="single" w:sz="4" w:space="0" w:color="auto"/>
              <w:left w:val="single" w:sz="4" w:space="0" w:color="auto"/>
              <w:bottom w:val="single" w:sz="4" w:space="0" w:color="auto"/>
              <w:right w:val="single" w:sz="4" w:space="0" w:color="auto"/>
            </w:tcBorders>
          </w:tcPr>
          <w:p w14:paraId="194A8769" w14:textId="77777777" w:rsidR="00FC5940" w:rsidRPr="00690A26" w:rsidRDefault="00FC5940" w:rsidP="00FC5940">
            <w:pPr>
              <w:pStyle w:val="TAL"/>
              <w:rPr>
                <w:lang w:eastAsia="zh-CN"/>
              </w:rPr>
            </w:pPr>
            <w:r>
              <w:t>6.2.6.2.1</w:t>
            </w:r>
            <w:r w:rsidR="00DE083E">
              <w:t>1</w:t>
            </w:r>
          </w:p>
        </w:tc>
        <w:tc>
          <w:tcPr>
            <w:tcW w:w="4639" w:type="dxa"/>
            <w:tcBorders>
              <w:top w:val="single" w:sz="4" w:space="0" w:color="auto"/>
              <w:left w:val="single" w:sz="4" w:space="0" w:color="auto"/>
              <w:bottom w:val="single" w:sz="4" w:space="0" w:color="auto"/>
              <w:right w:val="single" w:sz="4" w:space="0" w:color="auto"/>
            </w:tcBorders>
          </w:tcPr>
          <w:p w14:paraId="5B397945" w14:textId="77777777" w:rsidR="00FC5940" w:rsidRDefault="00FC5940" w:rsidP="00FC5940">
            <w:pPr>
              <w:pStyle w:val="TAL"/>
              <w:rPr>
                <w:rFonts w:cs="Arial"/>
                <w:szCs w:val="18"/>
              </w:rPr>
            </w:pPr>
            <w:r>
              <w:rPr>
                <w:rFonts w:cs="Arial"/>
                <w:szCs w:val="18"/>
              </w:rPr>
              <w:t>Notification for SCP Domain Routing Information Update</w:t>
            </w:r>
          </w:p>
        </w:tc>
      </w:tr>
      <w:tr w:rsidR="00834C80" w:rsidRPr="00690A26" w14:paraId="1633B70B"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1F54CC93" w14:textId="08DD420E" w:rsidR="00834C80" w:rsidRDefault="00834C80" w:rsidP="00FC5940">
            <w:pPr>
              <w:pStyle w:val="TAL"/>
            </w:pPr>
            <w:r>
              <w:t>NfServiceInstance</w:t>
            </w:r>
          </w:p>
        </w:tc>
        <w:tc>
          <w:tcPr>
            <w:tcW w:w="1557" w:type="dxa"/>
            <w:tcBorders>
              <w:top w:val="single" w:sz="4" w:space="0" w:color="auto"/>
              <w:left w:val="single" w:sz="4" w:space="0" w:color="auto"/>
              <w:bottom w:val="single" w:sz="4" w:space="0" w:color="auto"/>
              <w:right w:val="single" w:sz="4" w:space="0" w:color="auto"/>
            </w:tcBorders>
          </w:tcPr>
          <w:p w14:paraId="1338E472" w14:textId="3B963EAE" w:rsidR="00834C80" w:rsidRDefault="00834C80" w:rsidP="00FC5940">
            <w:pPr>
              <w:pStyle w:val="TAL"/>
            </w:pPr>
            <w:r>
              <w:t>6.2.6.2.12</w:t>
            </w:r>
          </w:p>
        </w:tc>
        <w:tc>
          <w:tcPr>
            <w:tcW w:w="4639" w:type="dxa"/>
            <w:tcBorders>
              <w:top w:val="single" w:sz="4" w:space="0" w:color="auto"/>
              <w:left w:val="single" w:sz="4" w:space="0" w:color="auto"/>
              <w:bottom w:val="single" w:sz="4" w:space="0" w:color="auto"/>
              <w:right w:val="single" w:sz="4" w:space="0" w:color="auto"/>
            </w:tcBorders>
          </w:tcPr>
          <w:p w14:paraId="08A0A702" w14:textId="2F77058E" w:rsidR="00834C80" w:rsidRDefault="00834C80" w:rsidP="00FC5940">
            <w:pPr>
              <w:pStyle w:val="TAL"/>
              <w:rPr>
                <w:rFonts w:cs="Arial"/>
                <w:szCs w:val="18"/>
              </w:rPr>
            </w:pPr>
            <w:r>
              <w:rPr>
                <w:rFonts w:cs="Arial"/>
                <w:szCs w:val="18"/>
              </w:rPr>
              <w:t>NF service instance</w:t>
            </w:r>
          </w:p>
        </w:tc>
      </w:tr>
      <w:tr w:rsidR="00BD64D6" w:rsidRPr="00690A26" w14:paraId="0A28E9C8"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1864BA0F" w14:textId="5BEF0808" w:rsidR="00BD64D6" w:rsidRDefault="00BD64D6" w:rsidP="00BD64D6">
            <w:pPr>
              <w:pStyle w:val="TAL"/>
            </w:pPr>
            <w:r>
              <w:t>NoProfileMatchInfo</w:t>
            </w:r>
          </w:p>
        </w:tc>
        <w:tc>
          <w:tcPr>
            <w:tcW w:w="1557" w:type="dxa"/>
            <w:tcBorders>
              <w:top w:val="single" w:sz="4" w:space="0" w:color="auto"/>
              <w:left w:val="single" w:sz="4" w:space="0" w:color="auto"/>
              <w:bottom w:val="single" w:sz="4" w:space="0" w:color="auto"/>
              <w:right w:val="single" w:sz="4" w:space="0" w:color="auto"/>
            </w:tcBorders>
          </w:tcPr>
          <w:p w14:paraId="6B429B07" w14:textId="2EA15445" w:rsidR="00BD64D6" w:rsidRDefault="00BD64D6" w:rsidP="00BD64D6">
            <w:pPr>
              <w:pStyle w:val="TAL"/>
            </w:pPr>
            <w:r>
              <w:t>6.2.6.2.13</w:t>
            </w:r>
          </w:p>
        </w:tc>
        <w:tc>
          <w:tcPr>
            <w:tcW w:w="4639" w:type="dxa"/>
            <w:tcBorders>
              <w:top w:val="single" w:sz="4" w:space="0" w:color="auto"/>
              <w:left w:val="single" w:sz="4" w:space="0" w:color="auto"/>
              <w:bottom w:val="single" w:sz="4" w:space="0" w:color="auto"/>
              <w:right w:val="single" w:sz="4" w:space="0" w:color="auto"/>
            </w:tcBorders>
          </w:tcPr>
          <w:p w14:paraId="7542439E" w14:textId="242B3A5D" w:rsidR="00BD64D6" w:rsidRDefault="00BD64D6" w:rsidP="00BD64D6">
            <w:pPr>
              <w:pStyle w:val="TAL"/>
              <w:rPr>
                <w:rFonts w:cs="Arial"/>
                <w:szCs w:val="18"/>
              </w:rPr>
            </w:pPr>
            <w:r>
              <w:rPr>
                <w:rFonts w:cs="Arial"/>
                <w:szCs w:val="18"/>
              </w:rPr>
              <w:t>No Profile Matching information</w:t>
            </w:r>
          </w:p>
        </w:tc>
      </w:tr>
      <w:tr w:rsidR="00BD64D6" w:rsidRPr="00690A26" w14:paraId="34592A25"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233315C5" w14:textId="296AC466" w:rsidR="00BD64D6" w:rsidRDefault="00BD64D6" w:rsidP="00BD64D6">
            <w:pPr>
              <w:pStyle w:val="TAL"/>
            </w:pPr>
            <w:r>
              <w:t>QueryParamCombination</w:t>
            </w:r>
          </w:p>
        </w:tc>
        <w:tc>
          <w:tcPr>
            <w:tcW w:w="1557" w:type="dxa"/>
            <w:tcBorders>
              <w:top w:val="single" w:sz="4" w:space="0" w:color="auto"/>
              <w:left w:val="single" w:sz="4" w:space="0" w:color="auto"/>
              <w:bottom w:val="single" w:sz="4" w:space="0" w:color="auto"/>
              <w:right w:val="single" w:sz="4" w:space="0" w:color="auto"/>
            </w:tcBorders>
          </w:tcPr>
          <w:p w14:paraId="79D6F1A4" w14:textId="1C5BE71E" w:rsidR="00BD64D6" w:rsidRDefault="00BD64D6" w:rsidP="00BD64D6">
            <w:pPr>
              <w:pStyle w:val="TAL"/>
            </w:pPr>
            <w:r>
              <w:t>6.2.6.2.14</w:t>
            </w:r>
          </w:p>
        </w:tc>
        <w:tc>
          <w:tcPr>
            <w:tcW w:w="4639" w:type="dxa"/>
            <w:tcBorders>
              <w:top w:val="single" w:sz="4" w:space="0" w:color="auto"/>
              <w:left w:val="single" w:sz="4" w:space="0" w:color="auto"/>
              <w:bottom w:val="single" w:sz="4" w:space="0" w:color="auto"/>
              <w:right w:val="single" w:sz="4" w:space="0" w:color="auto"/>
            </w:tcBorders>
          </w:tcPr>
          <w:p w14:paraId="460120EE" w14:textId="31FBE365" w:rsidR="00BD64D6" w:rsidRDefault="00BD64D6" w:rsidP="00BD64D6">
            <w:pPr>
              <w:pStyle w:val="TAL"/>
              <w:rPr>
                <w:rFonts w:cs="Arial"/>
                <w:szCs w:val="18"/>
              </w:rPr>
            </w:pPr>
            <w:r>
              <w:rPr>
                <w:rFonts w:cs="Arial"/>
                <w:szCs w:val="18"/>
              </w:rPr>
              <w:t>Contains a list of query parameters</w:t>
            </w:r>
          </w:p>
        </w:tc>
      </w:tr>
      <w:tr w:rsidR="00BD64D6" w:rsidRPr="00690A26" w14:paraId="67D02B4D"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61253D26" w14:textId="274F66F2" w:rsidR="00BD64D6" w:rsidRDefault="00BD64D6" w:rsidP="00BD64D6">
            <w:pPr>
              <w:pStyle w:val="TAL"/>
            </w:pPr>
            <w:r>
              <w:t>QueryParameter</w:t>
            </w:r>
          </w:p>
        </w:tc>
        <w:tc>
          <w:tcPr>
            <w:tcW w:w="1557" w:type="dxa"/>
            <w:tcBorders>
              <w:top w:val="single" w:sz="4" w:space="0" w:color="auto"/>
              <w:left w:val="single" w:sz="4" w:space="0" w:color="auto"/>
              <w:bottom w:val="single" w:sz="4" w:space="0" w:color="auto"/>
              <w:right w:val="single" w:sz="4" w:space="0" w:color="auto"/>
            </w:tcBorders>
          </w:tcPr>
          <w:p w14:paraId="6CA7C3DA" w14:textId="1B6911E7" w:rsidR="00BD64D6" w:rsidRDefault="00BD64D6" w:rsidP="00BD64D6">
            <w:pPr>
              <w:pStyle w:val="TAL"/>
            </w:pPr>
            <w:r>
              <w:t>6.2.6.2.15</w:t>
            </w:r>
          </w:p>
        </w:tc>
        <w:tc>
          <w:tcPr>
            <w:tcW w:w="4639" w:type="dxa"/>
            <w:tcBorders>
              <w:top w:val="single" w:sz="4" w:space="0" w:color="auto"/>
              <w:left w:val="single" w:sz="4" w:space="0" w:color="auto"/>
              <w:bottom w:val="single" w:sz="4" w:space="0" w:color="auto"/>
              <w:right w:val="single" w:sz="4" w:space="0" w:color="auto"/>
            </w:tcBorders>
          </w:tcPr>
          <w:p w14:paraId="7B11755B" w14:textId="57C42D06" w:rsidR="00BD64D6" w:rsidRDefault="00BD64D6" w:rsidP="00BD64D6">
            <w:pPr>
              <w:pStyle w:val="TAL"/>
              <w:rPr>
                <w:rFonts w:cs="Arial"/>
                <w:szCs w:val="18"/>
              </w:rPr>
            </w:pPr>
            <w:r>
              <w:rPr>
                <w:rFonts w:cs="Arial"/>
                <w:szCs w:val="18"/>
              </w:rPr>
              <w:t>Contains name and value of a query parameter</w:t>
            </w:r>
          </w:p>
        </w:tc>
      </w:tr>
      <w:tr w:rsidR="00BE4A9D" w:rsidRPr="00690A26" w14:paraId="2EC559B8"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573ED076" w14:textId="556DEA69" w:rsidR="00BE4A9D" w:rsidRDefault="00BE4A9D" w:rsidP="00BE4A9D">
            <w:pPr>
              <w:pStyle w:val="TAL"/>
            </w:pPr>
            <w:r>
              <w:t>AfData</w:t>
            </w:r>
          </w:p>
        </w:tc>
        <w:tc>
          <w:tcPr>
            <w:tcW w:w="1557" w:type="dxa"/>
            <w:tcBorders>
              <w:top w:val="single" w:sz="4" w:space="0" w:color="auto"/>
              <w:left w:val="single" w:sz="4" w:space="0" w:color="auto"/>
              <w:bottom w:val="single" w:sz="4" w:space="0" w:color="auto"/>
              <w:right w:val="single" w:sz="4" w:space="0" w:color="auto"/>
            </w:tcBorders>
          </w:tcPr>
          <w:p w14:paraId="1FD032EF" w14:textId="7959E941" w:rsidR="00BE4A9D" w:rsidRDefault="00BE4A9D" w:rsidP="00BE4A9D">
            <w:pPr>
              <w:pStyle w:val="TAL"/>
            </w:pPr>
            <w:r w:rsidRPr="00690A26">
              <w:rPr>
                <w:rFonts w:hint="eastAsia"/>
                <w:lang w:eastAsia="zh-CN"/>
              </w:rPr>
              <w:t>6</w:t>
            </w:r>
            <w:r w:rsidRPr="00690A26">
              <w:rPr>
                <w:lang w:eastAsia="zh-CN"/>
              </w:rPr>
              <w:t>.2.6.2.</w:t>
            </w:r>
            <w:r>
              <w:rPr>
                <w:lang w:eastAsia="zh-CN"/>
              </w:rPr>
              <w:t>16</w:t>
            </w:r>
          </w:p>
        </w:tc>
        <w:tc>
          <w:tcPr>
            <w:tcW w:w="4639" w:type="dxa"/>
            <w:tcBorders>
              <w:top w:val="single" w:sz="4" w:space="0" w:color="auto"/>
              <w:left w:val="single" w:sz="4" w:space="0" w:color="auto"/>
              <w:bottom w:val="single" w:sz="4" w:space="0" w:color="auto"/>
              <w:right w:val="single" w:sz="4" w:space="0" w:color="auto"/>
            </w:tcBorders>
          </w:tcPr>
          <w:p w14:paraId="113EBC2A" w14:textId="0173D3B7" w:rsidR="00BE4A9D" w:rsidRDefault="00BE4A9D" w:rsidP="00BE4A9D">
            <w:pPr>
              <w:pStyle w:val="TAL"/>
              <w:rPr>
                <w:rFonts w:cs="Arial"/>
                <w:szCs w:val="18"/>
              </w:rPr>
            </w:pPr>
            <w:r>
              <w:rPr>
                <w:rFonts w:cs="Arial"/>
                <w:szCs w:val="18"/>
              </w:rPr>
              <w:t>Contains information supported by the trusted AF.</w:t>
            </w:r>
          </w:p>
        </w:tc>
      </w:tr>
      <w:tr w:rsidR="00D70C7D" w:rsidRPr="00690A26" w14:paraId="361679AE"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7797B702" w14:textId="5E37A862" w:rsidR="00D70C7D" w:rsidRDefault="00D70C7D" w:rsidP="00D70C7D">
            <w:pPr>
              <w:pStyle w:val="TAL"/>
            </w:pPr>
            <w:r>
              <w:t>SearchResultInfo</w:t>
            </w:r>
          </w:p>
        </w:tc>
        <w:tc>
          <w:tcPr>
            <w:tcW w:w="1557" w:type="dxa"/>
            <w:tcBorders>
              <w:top w:val="single" w:sz="4" w:space="0" w:color="auto"/>
              <w:left w:val="single" w:sz="4" w:space="0" w:color="auto"/>
              <w:bottom w:val="single" w:sz="4" w:space="0" w:color="auto"/>
              <w:right w:val="single" w:sz="4" w:space="0" w:color="auto"/>
            </w:tcBorders>
          </w:tcPr>
          <w:p w14:paraId="1254CF6D" w14:textId="7E98956C" w:rsidR="00D70C7D" w:rsidRPr="00690A26" w:rsidRDefault="00D70C7D" w:rsidP="00D70C7D">
            <w:pPr>
              <w:pStyle w:val="TAL"/>
              <w:rPr>
                <w:lang w:eastAsia="zh-CN"/>
              </w:rPr>
            </w:pPr>
            <w:r>
              <w:t>6.2.6.2.17</w:t>
            </w:r>
          </w:p>
        </w:tc>
        <w:tc>
          <w:tcPr>
            <w:tcW w:w="4639" w:type="dxa"/>
            <w:tcBorders>
              <w:top w:val="single" w:sz="4" w:space="0" w:color="auto"/>
              <w:left w:val="single" w:sz="4" w:space="0" w:color="auto"/>
              <w:bottom w:val="single" w:sz="4" w:space="0" w:color="auto"/>
              <w:right w:val="single" w:sz="4" w:space="0" w:color="auto"/>
            </w:tcBorders>
          </w:tcPr>
          <w:p w14:paraId="5AA63A46" w14:textId="734F0C4C" w:rsidR="00D70C7D" w:rsidRDefault="00D70C7D" w:rsidP="00D70C7D">
            <w:pPr>
              <w:pStyle w:val="TAL"/>
              <w:rPr>
                <w:rFonts w:cs="Arial"/>
                <w:szCs w:val="18"/>
              </w:rPr>
            </w:pPr>
            <w:r>
              <w:rPr>
                <w:rFonts w:cs="Arial"/>
                <w:szCs w:val="18"/>
              </w:rPr>
              <w:t>Contains additional information related to the SearchResult.</w:t>
            </w:r>
          </w:p>
        </w:tc>
      </w:tr>
    </w:tbl>
    <w:p w14:paraId="3C2AC4AF" w14:textId="77777777" w:rsidR="00A16735" w:rsidRPr="00690A26" w:rsidRDefault="00A16735" w:rsidP="00A16735"/>
    <w:p w14:paraId="4FC8350E" w14:textId="2E6FF344" w:rsidR="00A16735" w:rsidRPr="00690A26" w:rsidRDefault="00A16735" w:rsidP="00A16735">
      <w:r w:rsidRPr="00690A26">
        <w:lastRenderedPageBreak/>
        <w:t>Table 6.2.6.1-2 specifies data types re-used by the Nnrf</w:t>
      </w:r>
      <w:r>
        <w:t>_NFDiscovery</w:t>
      </w:r>
      <w:r w:rsidRPr="00690A26">
        <w:t xml:space="preserve"> service</w:t>
      </w:r>
      <w:r>
        <w:t>-</w:t>
      </w:r>
      <w:r w:rsidRPr="00690A26">
        <w:t>based interface protocol from other specifications</w:t>
      </w:r>
      <w:r w:rsidR="00FC0950">
        <w:t xml:space="preserve"> and from other service APIs in current specification</w:t>
      </w:r>
      <w:r w:rsidRPr="00690A26">
        <w:t xml:space="preserve">, including a reference to </w:t>
      </w:r>
      <w:r w:rsidR="00FC0950">
        <w:t>the</w:t>
      </w:r>
      <w:r w:rsidRPr="00690A26">
        <w:t xml:space="preserve"> respective specifications and when needed, a short description of their use within the Nnrf</w:t>
      </w:r>
      <w:r>
        <w:t>_NFDiscovery</w:t>
      </w:r>
      <w:r w:rsidRPr="00690A26">
        <w:t xml:space="preserve"> service</w:t>
      </w:r>
      <w:r>
        <w:t>-</w:t>
      </w:r>
      <w:r w:rsidRPr="00690A26">
        <w:t>based interface.</w:t>
      </w:r>
    </w:p>
    <w:p w14:paraId="4EA83EDD" w14:textId="77777777" w:rsidR="00A16735" w:rsidRPr="00690A26" w:rsidRDefault="00A16735" w:rsidP="00A16735">
      <w:pPr>
        <w:pStyle w:val="TH"/>
      </w:pPr>
      <w:r w:rsidRPr="00690A26">
        <w:lastRenderedPageBreak/>
        <w:t>Table 6.2.6.1-2: Nnrf_NFDiscovery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5"/>
        <w:gridCol w:w="2016"/>
        <w:gridCol w:w="4493"/>
      </w:tblGrid>
      <w:tr w:rsidR="00A16735" w:rsidRPr="00690A26" w14:paraId="7865E20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shd w:val="clear" w:color="auto" w:fill="C0C0C0"/>
            <w:hideMark/>
          </w:tcPr>
          <w:p w14:paraId="278089E4" w14:textId="77777777" w:rsidR="00A16735" w:rsidRPr="00690A26" w:rsidRDefault="00A16735" w:rsidP="000655E8">
            <w:pPr>
              <w:pStyle w:val="TAH"/>
            </w:pPr>
            <w:r w:rsidRPr="00690A26">
              <w:t>Data type</w:t>
            </w:r>
          </w:p>
        </w:tc>
        <w:tc>
          <w:tcPr>
            <w:tcW w:w="2016" w:type="dxa"/>
            <w:tcBorders>
              <w:top w:val="single" w:sz="4" w:space="0" w:color="auto"/>
              <w:left w:val="single" w:sz="4" w:space="0" w:color="auto"/>
              <w:bottom w:val="single" w:sz="4" w:space="0" w:color="auto"/>
              <w:right w:val="single" w:sz="4" w:space="0" w:color="auto"/>
            </w:tcBorders>
            <w:shd w:val="clear" w:color="auto" w:fill="C0C0C0"/>
          </w:tcPr>
          <w:p w14:paraId="0936AEFF" w14:textId="77777777" w:rsidR="00A16735" w:rsidRPr="00690A26" w:rsidRDefault="00A16735" w:rsidP="000655E8">
            <w:pPr>
              <w:pStyle w:val="TAH"/>
            </w:pPr>
            <w:r w:rsidRPr="00690A26">
              <w:t>Reference</w:t>
            </w:r>
          </w:p>
        </w:tc>
        <w:tc>
          <w:tcPr>
            <w:tcW w:w="4493" w:type="dxa"/>
            <w:tcBorders>
              <w:top w:val="single" w:sz="4" w:space="0" w:color="auto"/>
              <w:left w:val="single" w:sz="4" w:space="0" w:color="auto"/>
              <w:bottom w:val="single" w:sz="4" w:space="0" w:color="auto"/>
              <w:right w:val="single" w:sz="4" w:space="0" w:color="auto"/>
            </w:tcBorders>
            <w:shd w:val="clear" w:color="auto" w:fill="C0C0C0"/>
            <w:hideMark/>
          </w:tcPr>
          <w:p w14:paraId="11E424D6" w14:textId="77777777" w:rsidR="00A16735" w:rsidRPr="00690A26" w:rsidRDefault="00A16735" w:rsidP="000655E8">
            <w:pPr>
              <w:pStyle w:val="TAH"/>
            </w:pPr>
            <w:r w:rsidRPr="00690A26">
              <w:t>Comments</w:t>
            </w:r>
          </w:p>
        </w:tc>
      </w:tr>
      <w:tr w:rsidR="00A16735" w:rsidRPr="00690A26" w14:paraId="770652D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79E3BC1" w14:textId="77777777" w:rsidR="00A16735" w:rsidRPr="00690A26" w:rsidRDefault="00A16735" w:rsidP="000655E8">
            <w:pPr>
              <w:pStyle w:val="TAL"/>
            </w:pPr>
            <w:r w:rsidRPr="00690A26">
              <w:t>Snssai</w:t>
            </w:r>
          </w:p>
        </w:tc>
        <w:tc>
          <w:tcPr>
            <w:tcW w:w="2016" w:type="dxa"/>
            <w:tcBorders>
              <w:top w:val="single" w:sz="4" w:space="0" w:color="auto"/>
              <w:left w:val="single" w:sz="4" w:space="0" w:color="auto"/>
              <w:bottom w:val="single" w:sz="4" w:space="0" w:color="auto"/>
              <w:right w:val="single" w:sz="4" w:space="0" w:color="auto"/>
            </w:tcBorders>
          </w:tcPr>
          <w:p w14:paraId="0C6740F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03331B1" w14:textId="77777777" w:rsidR="00A16735" w:rsidRPr="00690A26" w:rsidRDefault="00A16735" w:rsidP="000655E8">
            <w:pPr>
              <w:pStyle w:val="TAL"/>
              <w:rPr>
                <w:rFonts w:cs="Arial"/>
                <w:szCs w:val="18"/>
              </w:rPr>
            </w:pPr>
          </w:p>
        </w:tc>
      </w:tr>
      <w:tr w:rsidR="00A16735" w:rsidRPr="00690A26" w14:paraId="59EED9F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8A46ED9" w14:textId="77777777" w:rsidR="00A16735" w:rsidRPr="00690A26" w:rsidRDefault="00A16735" w:rsidP="000655E8">
            <w:pPr>
              <w:pStyle w:val="TAL"/>
            </w:pPr>
            <w:r w:rsidRPr="00690A26">
              <w:t>PlmnId</w:t>
            </w:r>
          </w:p>
        </w:tc>
        <w:tc>
          <w:tcPr>
            <w:tcW w:w="2016" w:type="dxa"/>
            <w:tcBorders>
              <w:top w:val="single" w:sz="4" w:space="0" w:color="auto"/>
              <w:left w:val="single" w:sz="4" w:space="0" w:color="auto"/>
              <w:bottom w:val="single" w:sz="4" w:space="0" w:color="auto"/>
              <w:right w:val="single" w:sz="4" w:space="0" w:color="auto"/>
            </w:tcBorders>
          </w:tcPr>
          <w:p w14:paraId="673D60F5"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8BD86F3" w14:textId="77777777" w:rsidR="00A16735" w:rsidRPr="00690A26" w:rsidRDefault="00A16735" w:rsidP="000655E8">
            <w:pPr>
              <w:pStyle w:val="TAL"/>
              <w:rPr>
                <w:rFonts w:cs="Arial"/>
                <w:szCs w:val="18"/>
              </w:rPr>
            </w:pPr>
          </w:p>
        </w:tc>
      </w:tr>
      <w:tr w:rsidR="00A16735" w:rsidRPr="00690A26" w14:paraId="7C43265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B2DA437" w14:textId="77777777" w:rsidR="00A16735" w:rsidRPr="00690A26" w:rsidRDefault="00A16735" w:rsidP="000655E8">
            <w:pPr>
              <w:pStyle w:val="TAL"/>
            </w:pPr>
            <w:r w:rsidRPr="00690A26">
              <w:t>Dnn</w:t>
            </w:r>
          </w:p>
        </w:tc>
        <w:tc>
          <w:tcPr>
            <w:tcW w:w="2016" w:type="dxa"/>
            <w:tcBorders>
              <w:top w:val="single" w:sz="4" w:space="0" w:color="auto"/>
              <w:left w:val="single" w:sz="4" w:space="0" w:color="auto"/>
              <w:bottom w:val="single" w:sz="4" w:space="0" w:color="auto"/>
              <w:right w:val="single" w:sz="4" w:space="0" w:color="auto"/>
            </w:tcBorders>
          </w:tcPr>
          <w:p w14:paraId="61019BA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15BC84E6" w14:textId="77777777" w:rsidR="00A16735" w:rsidRPr="00690A26" w:rsidRDefault="00A16735" w:rsidP="000655E8">
            <w:pPr>
              <w:pStyle w:val="TAL"/>
              <w:rPr>
                <w:rFonts w:cs="Arial"/>
                <w:szCs w:val="18"/>
              </w:rPr>
            </w:pPr>
          </w:p>
        </w:tc>
      </w:tr>
      <w:tr w:rsidR="00A16735" w:rsidRPr="00690A26" w14:paraId="432F4E8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23FAE8" w14:textId="77777777" w:rsidR="00A16735" w:rsidRPr="00690A26" w:rsidRDefault="00A16735" w:rsidP="000655E8">
            <w:pPr>
              <w:pStyle w:val="TAL"/>
            </w:pPr>
            <w:r w:rsidRPr="00690A26">
              <w:t>Tai</w:t>
            </w:r>
          </w:p>
        </w:tc>
        <w:tc>
          <w:tcPr>
            <w:tcW w:w="2016" w:type="dxa"/>
            <w:tcBorders>
              <w:top w:val="single" w:sz="4" w:space="0" w:color="auto"/>
              <w:left w:val="single" w:sz="4" w:space="0" w:color="auto"/>
              <w:bottom w:val="single" w:sz="4" w:space="0" w:color="auto"/>
              <w:right w:val="single" w:sz="4" w:space="0" w:color="auto"/>
            </w:tcBorders>
          </w:tcPr>
          <w:p w14:paraId="7A5D5B7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A89CAA0" w14:textId="77777777" w:rsidR="00A16735" w:rsidRPr="00690A26" w:rsidRDefault="00A16735" w:rsidP="000655E8">
            <w:pPr>
              <w:pStyle w:val="TAL"/>
              <w:rPr>
                <w:rFonts w:cs="Arial"/>
                <w:szCs w:val="18"/>
              </w:rPr>
            </w:pPr>
          </w:p>
        </w:tc>
      </w:tr>
      <w:tr w:rsidR="00A16735" w:rsidRPr="00690A26" w14:paraId="5909AF6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E4EBFD" w14:textId="77777777" w:rsidR="00A16735" w:rsidRPr="00690A26" w:rsidRDefault="00A16735" w:rsidP="000655E8">
            <w:pPr>
              <w:pStyle w:val="TAL"/>
            </w:pPr>
            <w:r w:rsidRPr="00690A26">
              <w:t>SupportedFeatures</w:t>
            </w:r>
          </w:p>
        </w:tc>
        <w:tc>
          <w:tcPr>
            <w:tcW w:w="2016" w:type="dxa"/>
            <w:tcBorders>
              <w:top w:val="single" w:sz="4" w:space="0" w:color="auto"/>
              <w:left w:val="single" w:sz="4" w:space="0" w:color="auto"/>
              <w:bottom w:val="single" w:sz="4" w:space="0" w:color="auto"/>
              <w:right w:val="single" w:sz="4" w:space="0" w:color="auto"/>
            </w:tcBorders>
          </w:tcPr>
          <w:p w14:paraId="513DF2F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09E03EE" w14:textId="77777777" w:rsidR="00A16735" w:rsidRPr="00690A26" w:rsidRDefault="00A16735" w:rsidP="000655E8">
            <w:pPr>
              <w:pStyle w:val="TAL"/>
              <w:rPr>
                <w:rFonts w:cs="Arial"/>
                <w:szCs w:val="18"/>
              </w:rPr>
            </w:pPr>
          </w:p>
        </w:tc>
      </w:tr>
      <w:tr w:rsidR="00A16735" w:rsidRPr="00690A26" w14:paraId="67298A7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39A07FC" w14:textId="77777777" w:rsidR="00A16735" w:rsidRPr="00690A26" w:rsidRDefault="00A16735" w:rsidP="000655E8">
            <w:pPr>
              <w:pStyle w:val="TAL"/>
            </w:pPr>
            <w:r w:rsidRPr="00690A26">
              <w:t>NfInstanceId</w:t>
            </w:r>
          </w:p>
        </w:tc>
        <w:tc>
          <w:tcPr>
            <w:tcW w:w="2016" w:type="dxa"/>
            <w:tcBorders>
              <w:top w:val="single" w:sz="4" w:space="0" w:color="auto"/>
              <w:left w:val="single" w:sz="4" w:space="0" w:color="auto"/>
              <w:bottom w:val="single" w:sz="4" w:space="0" w:color="auto"/>
              <w:right w:val="single" w:sz="4" w:space="0" w:color="auto"/>
            </w:tcBorders>
          </w:tcPr>
          <w:p w14:paraId="27313008"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50C6273" w14:textId="4FEC109C" w:rsidR="00A16735" w:rsidRPr="00690A26" w:rsidRDefault="00154B27" w:rsidP="000655E8">
            <w:pPr>
              <w:pStyle w:val="TAL"/>
              <w:rPr>
                <w:rFonts w:cs="Arial"/>
                <w:szCs w:val="18"/>
              </w:rPr>
            </w:pPr>
            <w:r>
              <w:rPr>
                <w:rFonts w:cs="Arial"/>
                <w:szCs w:val="18"/>
              </w:rPr>
              <w:t>Identifier (UUID) of the NF Instance. The hexadecimal letters of the UUID should be formatted by the sender as lower-case characters and shall be handled as case-insensitive by the receiver.</w:t>
            </w:r>
          </w:p>
        </w:tc>
      </w:tr>
      <w:tr w:rsidR="00A16735" w:rsidRPr="00690A26" w14:paraId="5A23F9A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FB15237" w14:textId="77777777" w:rsidR="00A16735" w:rsidRPr="00690A26" w:rsidRDefault="00A16735" w:rsidP="000655E8">
            <w:pPr>
              <w:pStyle w:val="TAL"/>
            </w:pPr>
            <w:r w:rsidRPr="00690A26">
              <w:t>Uri</w:t>
            </w:r>
          </w:p>
        </w:tc>
        <w:tc>
          <w:tcPr>
            <w:tcW w:w="2016" w:type="dxa"/>
            <w:tcBorders>
              <w:top w:val="single" w:sz="4" w:space="0" w:color="auto"/>
              <w:left w:val="single" w:sz="4" w:space="0" w:color="auto"/>
              <w:bottom w:val="single" w:sz="4" w:space="0" w:color="auto"/>
              <w:right w:val="single" w:sz="4" w:space="0" w:color="auto"/>
            </w:tcBorders>
          </w:tcPr>
          <w:p w14:paraId="10ABEC2A"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E8FB51E" w14:textId="77777777" w:rsidR="00A16735" w:rsidRPr="00690A26" w:rsidRDefault="00A16735" w:rsidP="000655E8">
            <w:pPr>
              <w:pStyle w:val="TAL"/>
              <w:rPr>
                <w:rFonts w:cs="Arial"/>
                <w:szCs w:val="18"/>
              </w:rPr>
            </w:pPr>
          </w:p>
        </w:tc>
      </w:tr>
      <w:tr w:rsidR="00A16735" w:rsidRPr="00690A26" w14:paraId="77604B1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12DF0AF" w14:textId="77777777" w:rsidR="00A16735" w:rsidRPr="00690A26" w:rsidRDefault="00A16735" w:rsidP="000655E8">
            <w:pPr>
              <w:pStyle w:val="TAL"/>
            </w:pPr>
            <w:r w:rsidRPr="00690A26">
              <w:t>Gpsi</w:t>
            </w:r>
          </w:p>
        </w:tc>
        <w:tc>
          <w:tcPr>
            <w:tcW w:w="2016" w:type="dxa"/>
            <w:tcBorders>
              <w:top w:val="single" w:sz="4" w:space="0" w:color="auto"/>
              <w:left w:val="single" w:sz="4" w:space="0" w:color="auto"/>
              <w:bottom w:val="single" w:sz="4" w:space="0" w:color="auto"/>
              <w:right w:val="single" w:sz="4" w:space="0" w:color="auto"/>
            </w:tcBorders>
          </w:tcPr>
          <w:p w14:paraId="4A77421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C2E4D82" w14:textId="77777777" w:rsidR="00A16735" w:rsidRPr="00690A26" w:rsidRDefault="00A16735" w:rsidP="000655E8">
            <w:pPr>
              <w:pStyle w:val="TAL"/>
              <w:rPr>
                <w:rFonts w:cs="Arial"/>
                <w:szCs w:val="18"/>
              </w:rPr>
            </w:pPr>
          </w:p>
        </w:tc>
      </w:tr>
      <w:tr w:rsidR="00A16735" w:rsidRPr="00690A26" w14:paraId="0B680E9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42CB905" w14:textId="77777777" w:rsidR="00A16735" w:rsidRPr="00690A26" w:rsidRDefault="00A16735" w:rsidP="000655E8">
            <w:pPr>
              <w:pStyle w:val="TAL"/>
            </w:pPr>
            <w:r w:rsidRPr="00690A26">
              <w:t>GroupId</w:t>
            </w:r>
          </w:p>
        </w:tc>
        <w:tc>
          <w:tcPr>
            <w:tcW w:w="2016" w:type="dxa"/>
            <w:tcBorders>
              <w:top w:val="single" w:sz="4" w:space="0" w:color="auto"/>
              <w:left w:val="single" w:sz="4" w:space="0" w:color="auto"/>
              <w:bottom w:val="single" w:sz="4" w:space="0" w:color="auto"/>
              <w:right w:val="single" w:sz="4" w:space="0" w:color="auto"/>
            </w:tcBorders>
          </w:tcPr>
          <w:p w14:paraId="02C2D9C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8284191" w14:textId="77777777" w:rsidR="00A16735" w:rsidRPr="00690A26" w:rsidRDefault="00A16735" w:rsidP="000655E8">
            <w:pPr>
              <w:pStyle w:val="TAL"/>
              <w:rPr>
                <w:rFonts w:cs="Arial"/>
                <w:szCs w:val="18"/>
              </w:rPr>
            </w:pPr>
          </w:p>
        </w:tc>
      </w:tr>
      <w:tr w:rsidR="00A16735" w:rsidRPr="00690A26" w14:paraId="4223CDB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204F9E3" w14:textId="77777777" w:rsidR="00A16735" w:rsidRPr="00690A26" w:rsidRDefault="00A16735" w:rsidP="000655E8">
            <w:pPr>
              <w:pStyle w:val="TAL"/>
            </w:pPr>
            <w:r w:rsidRPr="00690A26">
              <w:t>Guami</w:t>
            </w:r>
          </w:p>
        </w:tc>
        <w:tc>
          <w:tcPr>
            <w:tcW w:w="2016" w:type="dxa"/>
            <w:tcBorders>
              <w:top w:val="single" w:sz="4" w:space="0" w:color="auto"/>
              <w:left w:val="single" w:sz="4" w:space="0" w:color="auto"/>
              <w:bottom w:val="single" w:sz="4" w:space="0" w:color="auto"/>
              <w:right w:val="single" w:sz="4" w:space="0" w:color="auto"/>
            </w:tcBorders>
          </w:tcPr>
          <w:p w14:paraId="03F33CC8"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56F83E6" w14:textId="77777777" w:rsidR="00A16735" w:rsidRPr="00690A26" w:rsidRDefault="00A16735" w:rsidP="000655E8">
            <w:pPr>
              <w:pStyle w:val="TAL"/>
              <w:rPr>
                <w:rFonts w:cs="Arial"/>
                <w:szCs w:val="18"/>
              </w:rPr>
            </w:pPr>
          </w:p>
        </w:tc>
      </w:tr>
      <w:tr w:rsidR="00A16735" w:rsidRPr="00690A26" w14:paraId="119D0CA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297EA67" w14:textId="77777777" w:rsidR="00A16735" w:rsidRPr="00690A26" w:rsidRDefault="00A16735" w:rsidP="000655E8">
            <w:pPr>
              <w:pStyle w:val="TAL"/>
            </w:pPr>
            <w:r w:rsidRPr="00690A26">
              <w:t>IPv4Addr</w:t>
            </w:r>
          </w:p>
        </w:tc>
        <w:tc>
          <w:tcPr>
            <w:tcW w:w="2016" w:type="dxa"/>
            <w:tcBorders>
              <w:top w:val="single" w:sz="4" w:space="0" w:color="auto"/>
              <w:left w:val="single" w:sz="4" w:space="0" w:color="auto"/>
              <w:bottom w:val="single" w:sz="4" w:space="0" w:color="auto"/>
              <w:right w:val="single" w:sz="4" w:space="0" w:color="auto"/>
            </w:tcBorders>
          </w:tcPr>
          <w:p w14:paraId="49085419"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F8F2576" w14:textId="77777777" w:rsidR="00A16735" w:rsidRPr="00690A26" w:rsidRDefault="00A16735" w:rsidP="000655E8">
            <w:pPr>
              <w:pStyle w:val="TAL"/>
              <w:rPr>
                <w:rFonts w:cs="Arial"/>
                <w:szCs w:val="18"/>
              </w:rPr>
            </w:pPr>
          </w:p>
        </w:tc>
      </w:tr>
      <w:tr w:rsidR="00A16735" w:rsidRPr="00690A26" w14:paraId="4008D6D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0FBA5B5" w14:textId="77777777" w:rsidR="00A16735" w:rsidRPr="00690A26" w:rsidRDefault="00A16735" w:rsidP="000655E8">
            <w:pPr>
              <w:pStyle w:val="TAL"/>
            </w:pPr>
            <w:r w:rsidRPr="00690A26">
              <w:t>IPv6Addr</w:t>
            </w:r>
          </w:p>
        </w:tc>
        <w:tc>
          <w:tcPr>
            <w:tcW w:w="2016" w:type="dxa"/>
            <w:tcBorders>
              <w:top w:val="single" w:sz="4" w:space="0" w:color="auto"/>
              <w:left w:val="single" w:sz="4" w:space="0" w:color="auto"/>
              <w:bottom w:val="single" w:sz="4" w:space="0" w:color="auto"/>
              <w:right w:val="single" w:sz="4" w:space="0" w:color="auto"/>
            </w:tcBorders>
          </w:tcPr>
          <w:p w14:paraId="6110E353"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FEDC76F" w14:textId="77777777" w:rsidR="00A16735" w:rsidRPr="00690A26" w:rsidRDefault="00A16735" w:rsidP="000655E8">
            <w:pPr>
              <w:pStyle w:val="TAL"/>
              <w:rPr>
                <w:rFonts w:cs="Arial"/>
                <w:szCs w:val="18"/>
              </w:rPr>
            </w:pPr>
          </w:p>
        </w:tc>
      </w:tr>
      <w:tr w:rsidR="00A16735" w:rsidRPr="00690A26" w14:paraId="4330A21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E262CE7" w14:textId="77777777" w:rsidR="00A16735" w:rsidRPr="00690A26" w:rsidRDefault="00A16735" w:rsidP="000655E8">
            <w:pPr>
              <w:pStyle w:val="TAL"/>
            </w:pPr>
            <w:r w:rsidRPr="00690A26">
              <w:t>UriScheme</w:t>
            </w:r>
          </w:p>
        </w:tc>
        <w:tc>
          <w:tcPr>
            <w:tcW w:w="2016" w:type="dxa"/>
            <w:tcBorders>
              <w:top w:val="single" w:sz="4" w:space="0" w:color="auto"/>
              <w:left w:val="single" w:sz="4" w:space="0" w:color="auto"/>
              <w:bottom w:val="single" w:sz="4" w:space="0" w:color="auto"/>
              <w:right w:val="single" w:sz="4" w:space="0" w:color="auto"/>
            </w:tcBorders>
          </w:tcPr>
          <w:p w14:paraId="09956201"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42DD69CC" w14:textId="77777777" w:rsidR="00A16735" w:rsidRPr="00690A26" w:rsidRDefault="00A16735" w:rsidP="000655E8">
            <w:pPr>
              <w:pStyle w:val="TAL"/>
              <w:rPr>
                <w:rFonts w:cs="Arial"/>
                <w:szCs w:val="18"/>
              </w:rPr>
            </w:pPr>
          </w:p>
        </w:tc>
      </w:tr>
      <w:tr w:rsidR="00A16735" w:rsidRPr="00690A26" w14:paraId="530D11A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BC7CE56" w14:textId="77777777" w:rsidR="00A16735" w:rsidRPr="00690A26" w:rsidRDefault="00A16735" w:rsidP="000655E8">
            <w:pPr>
              <w:pStyle w:val="TAL"/>
            </w:pPr>
            <w:r w:rsidRPr="00690A26">
              <w:t>Dnai</w:t>
            </w:r>
          </w:p>
        </w:tc>
        <w:tc>
          <w:tcPr>
            <w:tcW w:w="2016" w:type="dxa"/>
            <w:tcBorders>
              <w:top w:val="single" w:sz="4" w:space="0" w:color="auto"/>
              <w:left w:val="single" w:sz="4" w:space="0" w:color="auto"/>
              <w:bottom w:val="single" w:sz="4" w:space="0" w:color="auto"/>
              <w:right w:val="single" w:sz="4" w:space="0" w:color="auto"/>
            </w:tcBorders>
          </w:tcPr>
          <w:p w14:paraId="7B437BA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6EAA6C7" w14:textId="77777777" w:rsidR="00A16735" w:rsidRPr="00690A26" w:rsidRDefault="00A16735" w:rsidP="000655E8">
            <w:pPr>
              <w:pStyle w:val="TAL"/>
              <w:rPr>
                <w:rFonts w:cs="Arial"/>
                <w:szCs w:val="18"/>
              </w:rPr>
            </w:pPr>
          </w:p>
        </w:tc>
      </w:tr>
      <w:tr w:rsidR="00A16735" w:rsidRPr="00690A26" w14:paraId="4D185C5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6B536A" w14:textId="77777777" w:rsidR="00A16735" w:rsidRPr="00690A26" w:rsidRDefault="00A16735" w:rsidP="000655E8">
            <w:pPr>
              <w:pStyle w:val="TAL"/>
            </w:pPr>
            <w:r w:rsidRPr="00690A26">
              <w:t>NfGroupId</w:t>
            </w:r>
          </w:p>
        </w:tc>
        <w:tc>
          <w:tcPr>
            <w:tcW w:w="2016" w:type="dxa"/>
            <w:tcBorders>
              <w:top w:val="single" w:sz="4" w:space="0" w:color="auto"/>
              <w:left w:val="single" w:sz="4" w:space="0" w:color="auto"/>
              <w:bottom w:val="single" w:sz="4" w:space="0" w:color="auto"/>
              <w:right w:val="single" w:sz="4" w:space="0" w:color="auto"/>
            </w:tcBorders>
          </w:tcPr>
          <w:p w14:paraId="2B6BED3D"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6790DEE" w14:textId="77777777" w:rsidR="00A16735" w:rsidRPr="00690A26" w:rsidRDefault="00A16735" w:rsidP="000655E8">
            <w:pPr>
              <w:pStyle w:val="TAL"/>
              <w:rPr>
                <w:rFonts w:cs="Arial"/>
                <w:szCs w:val="18"/>
              </w:rPr>
            </w:pPr>
            <w:r w:rsidRPr="00690A26">
              <w:t>Identifier of a NF Group</w:t>
            </w:r>
          </w:p>
        </w:tc>
      </w:tr>
      <w:tr w:rsidR="00A16735" w:rsidRPr="00690A26" w14:paraId="1204A05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A9A8F1B" w14:textId="77777777" w:rsidR="00A16735" w:rsidRPr="00690A26" w:rsidRDefault="00A16735" w:rsidP="000655E8">
            <w:pPr>
              <w:pStyle w:val="TAL"/>
            </w:pPr>
            <w:r w:rsidRPr="00690A26">
              <w:t>PduSessionType</w:t>
            </w:r>
          </w:p>
        </w:tc>
        <w:tc>
          <w:tcPr>
            <w:tcW w:w="2016" w:type="dxa"/>
            <w:tcBorders>
              <w:top w:val="single" w:sz="4" w:space="0" w:color="auto"/>
              <w:left w:val="single" w:sz="4" w:space="0" w:color="auto"/>
              <w:bottom w:val="single" w:sz="4" w:space="0" w:color="auto"/>
              <w:right w:val="single" w:sz="4" w:space="0" w:color="auto"/>
            </w:tcBorders>
          </w:tcPr>
          <w:p w14:paraId="5670C61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F6B4A0D" w14:textId="77777777" w:rsidR="00A16735" w:rsidRPr="00690A26" w:rsidRDefault="00A16735" w:rsidP="000655E8">
            <w:pPr>
              <w:pStyle w:val="TAL"/>
            </w:pPr>
          </w:p>
        </w:tc>
      </w:tr>
      <w:tr w:rsidR="00A16735" w:rsidRPr="00690A26" w14:paraId="6702EA2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687748E" w14:textId="77777777" w:rsidR="00A16735" w:rsidRPr="00690A26" w:rsidRDefault="00A16735" w:rsidP="000655E8">
            <w:pPr>
              <w:pStyle w:val="TAL"/>
            </w:pPr>
            <w:r w:rsidRPr="00690A26">
              <w:rPr>
                <w:rFonts w:hint="eastAsia"/>
                <w:lang w:eastAsia="zh-CN"/>
              </w:rPr>
              <w:t>AtsssCapability</w:t>
            </w:r>
          </w:p>
        </w:tc>
        <w:tc>
          <w:tcPr>
            <w:tcW w:w="2016" w:type="dxa"/>
            <w:tcBorders>
              <w:top w:val="single" w:sz="4" w:space="0" w:color="auto"/>
              <w:left w:val="single" w:sz="4" w:space="0" w:color="auto"/>
              <w:bottom w:val="single" w:sz="4" w:space="0" w:color="auto"/>
              <w:right w:val="single" w:sz="4" w:space="0" w:color="auto"/>
            </w:tcBorders>
          </w:tcPr>
          <w:p w14:paraId="258F54B6"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6B19DE4" w14:textId="77777777" w:rsidR="00A16735" w:rsidRPr="00690A26" w:rsidRDefault="00A16735" w:rsidP="000655E8">
            <w:pPr>
              <w:pStyle w:val="TAL"/>
            </w:pPr>
          </w:p>
        </w:tc>
      </w:tr>
      <w:tr w:rsidR="00A16735" w:rsidRPr="00690A26" w14:paraId="41665F4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5DDA817" w14:textId="77777777" w:rsidR="00A16735" w:rsidRPr="00690A26" w:rsidRDefault="00A16735" w:rsidP="000655E8">
            <w:pPr>
              <w:pStyle w:val="TAL"/>
              <w:rPr>
                <w:lang w:eastAsia="zh-CN"/>
              </w:rPr>
            </w:pPr>
            <w:r w:rsidRPr="00690A26">
              <w:rPr>
                <w:lang w:eastAsia="zh-CN"/>
              </w:rPr>
              <w:t>PlmnIdNid</w:t>
            </w:r>
          </w:p>
        </w:tc>
        <w:tc>
          <w:tcPr>
            <w:tcW w:w="2016" w:type="dxa"/>
            <w:tcBorders>
              <w:top w:val="single" w:sz="4" w:space="0" w:color="auto"/>
              <w:left w:val="single" w:sz="4" w:space="0" w:color="auto"/>
              <w:bottom w:val="single" w:sz="4" w:space="0" w:color="auto"/>
              <w:right w:val="single" w:sz="4" w:space="0" w:color="auto"/>
            </w:tcBorders>
          </w:tcPr>
          <w:p w14:paraId="538676F6"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88E97E7" w14:textId="77777777" w:rsidR="00A16735" w:rsidRPr="00690A26" w:rsidRDefault="00A16735" w:rsidP="000655E8">
            <w:pPr>
              <w:pStyle w:val="TAL"/>
            </w:pPr>
          </w:p>
        </w:tc>
      </w:tr>
      <w:tr w:rsidR="00A16735" w:rsidRPr="00690A26" w14:paraId="6C566BB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F61B88E" w14:textId="77777777" w:rsidR="00A16735" w:rsidRPr="00690A26" w:rsidRDefault="00A16735" w:rsidP="000655E8">
            <w:pPr>
              <w:pStyle w:val="TAL"/>
              <w:rPr>
                <w:lang w:eastAsia="zh-CN"/>
              </w:rPr>
            </w:pPr>
            <w:r w:rsidRPr="00690A26">
              <w:t>NfSetId</w:t>
            </w:r>
          </w:p>
        </w:tc>
        <w:tc>
          <w:tcPr>
            <w:tcW w:w="2016" w:type="dxa"/>
            <w:tcBorders>
              <w:top w:val="single" w:sz="4" w:space="0" w:color="auto"/>
              <w:left w:val="single" w:sz="4" w:space="0" w:color="auto"/>
              <w:bottom w:val="single" w:sz="4" w:space="0" w:color="auto"/>
              <w:right w:val="single" w:sz="4" w:space="0" w:color="auto"/>
            </w:tcBorders>
          </w:tcPr>
          <w:p w14:paraId="32F1D4F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282BB41" w14:textId="77777777" w:rsidR="00A16735" w:rsidRPr="00690A26" w:rsidRDefault="00A16735" w:rsidP="000655E8">
            <w:pPr>
              <w:pStyle w:val="TAL"/>
            </w:pPr>
          </w:p>
        </w:tc>
      </w:tr>
      <w:tr w:rsidR="00A16735" w:rsidRPr="00690A26" w14:paraId="4BB5651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A6EAFFC" w14:textId="77777777" w:rsidR="00A16735" w:rsidRPr="00690A26" w:rsidRDefault="00A16735" w:rsidP="000655E8">
            <w:pPr>
              <w:pStyle w:val="TAL"/>
              <w:rPr>
                <w:lang w:eastAsia="zh-CN"/>
              </w:rPr>
            </w:pPr>
            <w:r w:rsidRPr="00690A26">
              <w:t>NfServiceSetId</w:t>
            </w:r>
          </w:p>
        </w:tc>
        <w:tc>
          <w:tcPr>
            <w:tcW w:w="2016" w:type="dxa"/>
            <w:tcBorders>
              <w:top w:val="single" w:sz="4" w:space="0" w:color="auto"/>
              <w:left w:val="single" w:sz="4" w:space="0" w:color="auto"/>
              <w:bottom w:val="single" w:sz="4" w:space="0" w:color="auto"/>
              <w:right w:val="single" w:sz="4" w:space="0" w:color="auto"/>
            </w:tcBorders>
          </w:tcPr>
          <w:p w14:paraId="13622DFE"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88B1BC7" w14:textId="77777777" w:rsidR="00A16735" w:rsidRPr="00690A26" w:rsidRDefault="00A16735" w:rsidP="000655E8">
            <w:pPr>
              <w:pStyle w:val="TAL"/>
            </w:pPr>
          </w:p>
        </w:tc>
      </w:tr>
      <w:tr w:rsidR="003B07FD" w:rsidRPr="00690A26" w14:paraId="7C912CF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F47F0D" w14:textId="77777777" w:rsidR="003B07FD" w:rsidRPr="00690A26" w:rsidRDefault="003B07FD" w:rsidP="003B07FD">
            <w:pPr>
              <w:pStyle w:val="TAL"/>
            </w:pPr>
            <w:r>
              <w:t>ExtSnssai</w:t>
            </w:r>
          </w:p>
        </w:tc>
        <w:tc>
          <w:tcPr>
            <w:tcW w:w="2016" w:type="dxa"/>
            <w:tcBorders>
              <w:top w:val="single" w:sz="4" w:space="0" w:color="auto"/>
              <w:left w:val="single" w:sz="4" w:space="0" w:color="auto"/>
              <w:bottom w:val="single" w:sz="4" w:space="0" w:color="auto"/>
              <w:right w:val="single" w:sz="4" w:space="0" w:color="auto"/>
            </w:tcBorders>
          </w:tcPr>
          <w:p w14:paraId="26BAB8B7" w14:textId="77777777" w:rsidR="003B07FD" w:rsidRPr="00690A26" w:rsidRDefault="003B07FD" w:rsidP="003B07FD">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44D17A6" w14:textId="77777777" w:rsidR="003B07FD" w:rsidRPr="00690A26" w:rsidRDefault="003B07FD" w:rsidP="003B07FD">
            <w:pPr>
              <w:pStyle w:val="TAL"/>
            </w:pPr>
          </w:p>
        </w:tc>
      </w:tr>
      <w:tr w:rsidR="000D5B5A" w:rsidRPr="00690A26" w14:paraId="6ECC285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FD7C4BF" w14:textId="76C444F4" w:rsidR="000D5B5A" w:rsidRDefault="000D5B5A" w:rsidP="000D5B5A">
            <w:pPr>
              <w:pStyle w:val="TAL"/>
            </w:pPr>
            <w:r w:rsidRPr="001D2CEF">
              <w:rPr>
                <w:lang w:eastAsia="zh-CN"/>
              </w:rPr>
              <w:t>DurationSec</w:t>
            </w:r>
          </w:p>
        </w:tc>
        <w:tc>
          <w:tcPr>
            <w:tcW w:w="2016" w:type="dxa"/>
            <w:tcBorders>
              <w:top w:val="single" w:sz="4" w:space="0" w:color="auto"/>
              <w:left w:val="single" w:sz="4" w:space="0" w:color="auto"/>
              <w:bottom w:val="single" w:sz="4" w:space="0" w:color="auto"/>
              <w:right w:val="single" w:sz="4" w:space="0" w:color="auto"/>
            </w:tcBorders>
          </w:tcPr>
          <w:p w14:paraId="43A3C547" w14:textId="62963FBF" w:rsidR="000D5B5A" w:rsidRPr="00690A26" w:rsidRDefault="000D5B5A" w:rsidP="000D5B5A">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CD4123A" w14:textId="77777777" w:rsidR="000D5B5A" w:rsidRPr="00690A26" w:rsidRDefault="000D5B5A" w:rsidP="000D5B5A">
            <w:pPr>
              <w:pStyle w:val="TAL"/>
            </w:pPr>
          </w:p>
        </w:tc>
      </w:tr>
      <w:tr w:rsidR="00253CB6" w:rsidRPr="00690A26" w14:paraId="3D35969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FFF24F5" w14:textId="19F6F600" w:rsidR="00253CB6" w:rsidRPr="001D2CEF" w:rsidRDefault="00253CB6" w:rsidP="00253CB6">
            <w:pPr>
              <w:pStyle w:val="TAL"/>
              <w:rPr>
                <w:lang w:eastAsia="zh-CN"/>
              </w:rPr>
            </w:pPr>
            <w:r>
              <w:t>RedirectResponse</w:t>
            </w:r>
          </w:p>
        </w:tc>
        <w:tc>
          <w:tcPr>
            <w:tcW w:w="2016" w:type="dxa"/>
            <w:tcBorders>
              <w:top w:val="single" w:sz="4" w:space="0" w:color="auto"/>
              <w:left w:val="single" w:sz="4" w:space="0" w:color="auto"/>
              <w:bottom w:val="single" w:sz="4" w:space="0" w:color="auto"/>
              <w:right w:val="single" w:sz="4" w:space="0" w:color="auto"/>
            </w:tcBorders>
          </w:tcPr>
          <w:p w14:paraId="1A3992F0" w14:textId="324828DB" w:rsidR="00253CB6" w:rsidRPr="00690A26" w:rsidRDefault="00253CB6" w:rsidP="00253CB6">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DC6C30D" w14:textId="15541EA5" w:rsidR="00253CB6" w:rsidRPr="00690A26" w:rsidRDefault="00253CB6" w:rsidP="00253CB6">
            <w:pPr>
              <w:pStyle w:val="TAL"/>
            </w:pPr>
            <w:r>
              <w:t>Response body of the redirect response message.</w:t>
            </w:r>
          </w:p>
        </w:tc>
      </w:tr>
      <w:tr w:rsidR="00B5564E" w:rsidRPr="00690A26" w14:paraId="2B17793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468D2EA" w14:textId="3383DD83" w:rsidR="00B5564E" w:rsidRDefault="00B5564E" w:rsidP="00B5564E">
            <w:pPr>
              <w:pStyle w:val="TAL"/>
            </w:pPr>
            <w:r>
              <w:t>MbsSessionId</w:t>
            </w:r>
          </w:p>
        </w:tc>
        <w:tc>
          <w:tcPr>
            <w:tcW w:w="2016" w:type="dxa"/>
            <w:tcBorders>
              <w:top w:val="single" w:sz="4" w:space="0" w:color="auto"/>
              <w:left w:val="single" w:sz="4" w:space="0" w:color="auto"/>
              <w:bottom w:val="single" w:sz="4" w:space="0" w:color="auto"/>
              <w:right w:val="single" w:sz="4" w:space="0" w:color="auto"/>
            </w:tcBorders>
          </w:tcPr>
          <w:p w14:paraId="54704E3F" w14:textId="64D5AE2C" w:rsidR="00B5564E" w:rsidRPr="00690A26" w:rsidRDefault="00B5564E" w:rsidP="00B5564E">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7376AEA9" w14:textId="7487C80A" w:rsidR="00B5564E" w:rsidRDefault="00B5564E" w:rsidP="00B5564E">
            <w:pPr>
              <w:pStyle w:val="TAL"/>
            </w:pPr>
            <w:r>
              <w:rPr>
                <w:rFonts w:cs="Arial"/>
                <w:szCs w:val="18"/>
              </w:rPr>
              <w:t>MBS Session Identifier</w:t>
            </w:r>
          </w:p>
        </w:tc>
      </w:tr>
      <w:tr w:rsidR="006E0A74" w:rsidRPr="00690A26" w14:paraId="53E85EA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2710918" w14:textId="0101216A" w:rsidR="006E0A74" w:rsidRDefault="006E0A74" w:rsidP="006E0A74">
            <w:pPr>
              <w:pStyle w:val="TAL"/>
            </w:pPr>
            <w:r>
              <w:t>IpAddr</w:t>
            </w:r>
          </w:p>
        </w:tc>
        <w:tc>
          <w:tcPr>
            <w:tcW w:w="2016" w:type="dxa"/>
            <w:tcBorders>
              <w:top w:val="single" w:sz="4" w:space="0" w:color="auto"/>
              <w:left w:val="single" w:sz="4" w:space="0" w:color="auto"/>
              <w:bottom w:val="single" w:sz="4" w:space="0" w:color="auto"/>
              <w:right w:val="single" w:sz="4" w:space="0" w:color="auto"/>
            </w:tcBorders>
          </w:tcPr>
          <w:p w14:paraId="15769DDC" w14:textId="236B7D8E" w:rsidR="006E0A74" w:rsidRPr="004E1F31" w:rsidRDefault="006E0A74" w:rsidP="006E0A74">
            <w:pPr>
              <w:pStyle w:val="TAL"/>
            </w:pPr>
            <w:r>
              <w:t>3GPP TS 29.571 [7]</w:t>
            </w:r>
          </w:p>
        </w:tc>
        <w:tc>
          <w:tcPr>
            <w:tcW w:w="4493" w:type="dxa"/>
            <w:tcBorders>
              <w:top w:val="single" w:sz="4" w:space="0" w:color="auto"/>
              <w:left w:val="single" w:sz="4" w:space="0" w:color="auto"/>
              <w:bottom w:val="single" w:sz="4" w:space="0" w:color="auto"/>
              <w:right w:val="single" w:sz="4" w:space="0" w:color="auto"/>
            </w:tcBorders>
          </w:tcPr>
          <w:p w14:paraId="0292C6FC" w14:textId="6DBC8434" w:rsidR="006E0A74" w:rsidRDefault="006E0A74" w:rsidP="006E0A74">
            <w:pPr>
              <w:pStyle w:val="TAL"/>
              <w:rPr>
                <w:rFonts w:cs="Arial"/>
                <w:szCs w:val="18"/>
              </w:rPr>
            </w:pPr>
            <w:r>
              <w:rPr>
                <w:rFonts w:cs="Arial"/>
                <w:szCs w:val="18"/>
                <w:lang w:eastAsia="zh-CN"/>
              </w:rPr>
              <w:t>IP Address</w:t>
            </w:r>
          </w:p>
        </w:tc>
      </w:tr>
      <w:tr w:rsidR="00555996" w:rsidRPr="00690A26" w14:paraId="1A15B97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AD54D93" w14:textId="79C890DE" w:rsidR="00555996" w:rsidRDefault="00555996" w:rsidP="00555996">
            <w:pPr>
              <w:pStyle w:val="TAL"/>
            </w:pPr>
            <w:r>
              <w:t>AreaSessionId</w:t>
            </w:r>
          </w:p>
        </w:tc>
        <w:tc>
          <w:tcPr>
            <w:tcW w:w="2016" w:type="dxa"/>
            <w:tcBorders>
              <w:top w:val="single" w:sz="4" w:space="0" w:color="auto"/>
              <w:left w:val="single" w:sz="4" w:space="0" w:color="auto"/>
              <w:bottom w:val="single" w:sz="4" w:space="0" w:color="auto"/>
              <w:right w:val="single" w:sz="4" w:space="0" w:color="auto"/>
            </w:tcBorders>
          </w:tcPr>
          <w:p w14:paraId="640E0B8B" w14:textId="1E6A8C63" w:rsidR="00555996" w:rsidRDefault="00555996" w:rsidP="00555996">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09DDB92D" w14:textId="78986FA1" w:rsidR="00555996" w:rsidRDefault="00555996" w:rsidP="00555996">
            <w:pPr>
              <w:pStyle w:val="TAL"/>
              <w:rPr>
                <w:rFonts w:cs="Arial"/>
                <w:szCs w:val="18"/>
                <w:lang w:eastAsia="zh-CN"/>
              </w:rPr>
            </w:pPr>
            <w:r>
              <w:rPr>
                <w:rFonts w:cs="Arial"/>
                <w:szCs w:val="18"/>
              </w:rPr>
              <w:t>Area Session Identifier used for an MBS session with location dependent content</w:t>
            </w:r>
          </w:p>
        </w:tc>
      </w:tr>
      <w:tr w:rsidR="002E7358" w:rsidRPr="00690A26" w14:paraId="15D832C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48D7F97" w14:textId="0443A29B" w:rsidR="002E7358" w:rsidRDefault="002E7358" w:rsidP="002E7358">
            <w:pPr>
              <w:pStyle w:val="TAL"/>
            </w:pPr>
            <w:r>
              <w:t>Fqdn</w:t>
            </w:r>
          </w:p>
        </w:tc>
        <w:tc>
          <w:tcPr>
            <w:tcW w:w="2016" w:type="dxa"/>
            <w:tcBorders>
              <w:top w:val="single" w:sz="4" w:space="0" w:color="auto"/>
              <w:left w:val="single" w:sz="4" w:space="0" w:color="auto"/>
              <w:bottom w:val="single" w:sz="4" w:space="0" w:color="auto"/>
              <w:right w:val="single" w:sz="4" w:space="0" w:color="auto"/>
            </w:tcBorders>
          </w:tcPr>
          <w:p w14:paraId="03648B1E" w14:textId="31C1D413" w:rsidR="002E7358" w:rsidRPr="004E1F31" w:rsidRDefault="002E7358" w:rsidP="002E7358">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4339A769" w14:textId="73F1A67B" w:rsidR="002E7358" w:rsidRDefault="002E7358" w:rsidP="002E7358">
            <w:pPr>
              <w:pStyle w:val="TAL"/>
              <w:rPr>
                <w:rFonts w:cs="Arial"/>
                <w:szCs w:val="18"/>
              </w:rPr>
            </w:pPr>
            <w:r>
              <w:rPr>
                <w:rFonts w:cs="Arial"/>
                <w:szCs w:val="18"/>
              </w:rPr>
              <w:t>Fully Qualified Domain Name</w:t>
            </w:r>
          </w:p>
        </w:tc>
      </w:tr>
      <w:tr w:rsidR="00267814" w:rsidRPr="00690A26" w14:paraId="0EA4DEA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74EA4B4" w14:textId="4AFBBDF7" w:rsidR="00267814" w:rsidRDefault="00267814" w:rsidP="00267814">
            <w:pPr>
              <w:pStyle w:val="TAL"/>
            </w:pPr>
            <w:r>
              <w:rPr>
                <w:lang w:eastAsia="zh-CN"/>
              </w:rPr>
              <w:t>NsacSai</w:t>
            </w:r>
          </w:p>
        </w:tc>
        <w:tc>
          <w:tcPr>
            <w:tcW w:w="2016" w:type="dxa"/>
            <w:tcBorders>
              <w:top w:val="single" w:sz="4" w:space="0" w:color="auto"/>
              <w:left w:val="single" w:sz="4" w:space="0" w:color="auto"/>
              <w:bottom w:val="single" w:sz="4" w:space="0" w:color="auto"/>
              <w:right w:val="single" w:sz="4" w:space="0" w:color="auto"/>
            </w:tcBorders>
          </w:tcPr>
          <w:p w14:paraId="4F117EE8" w14:textId="36B37BC8" w:rsidR="00267814" w:rsidRPr="004E1F31" w:rsidRDefault="00267814" w:rsidP="00267814">
            <w:pPr>
              <w:pStyle w:val="TAL"/>
            </w:pPr>
            <w:r>
              <w:t>3GPP TS 29.571 [7]</w:t>
            </w:r>
          </w:p>
        </w:tc>
        <w:tc>
          <w:tcPr>
            <w:tcW w:w="4493" w:type="dxa"/>
            <w:tcBorders>
              <w:top w:val="single" w:sz="4" w:space="0" w:color="auto"/>
              <w:left w:val="single" w:sz="4" w:space="0" w:color="auto"/>
              <w:bottom w:val="single" w:sz="4" w:space="0" w:color="auto"/>
              <w:right w:val="single" w:sz="4" w:space="0" w:color="auto"/>
            </w:tcBorders>
          </w:tcPr>
          <w:p w14:paraId="6D3E6B3C" w14:textId="1EA07356" w:rsidR="00267814" w:rsidRDefault="00267814" w:rsidP="00267814">
            <w:pPr>
              <w:pStyle w:val="TAL"/>
              <w:rPr>
                <w:rFonts w:cs="Arial"/>
                <w:szCs w:val="18"/>
              </w:rPr>
            </w:pPr>
            <w:r>
              <w:t>NSAC Service Area Identifier</w:t>
            </w:r>
          </w:p>
        </w:tc>
      </w:tr>
      <w:tr w:rsidR="00267814" w:rsidRPr="00690A26" w14:paraId="1D33FC3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87714FC" w14:textId="77777777" w:rsidR="00267814" w:rsidRPr="00690A26" w:rsidRDefault="00267814" w:rsidP="00267814">
            <w:pPr>
              <w:pStyle w:val="TAL"/>
            </w:pPr>
            <w:r w:rsidRPr="00690A26">
              <w:t>EventId</w:t>
            </w:r>
          </w:p>
        </w:tc>
        <w:tc>
          <w:tcPr>
            <w:tcW w:w="2016" w:type="dxa"/>
            <w:tcBorders>
              <w:top w:val="single" w:sz="4" w:space="0" w:color="auto"/>
              <w:left w:val="single" w:sz="4" w:space="0" w:color="auto"/>
              <w:bottom w:val="single" w:sz="4" w:space="0" w:color="auto"/>
              <w:right w:val="single" w:sz="4" w:space="0" w:color="auto"/>
            </w:tcBorders>
          </w:tcPr>
          <w:p w14:paraId="3B6D0128" w14:textId="77777777" w:rsidR="00267814" w:rsidRPr="00690A26" w:rsidRDefault="00267814" w:rsidP="00267814">
            <w:pPr>
              <w:pStyle w:val="TAL"/>
            </w:pPr>
            <w:r w:rsidRPr="00690A26">
              <w:t>3GPP TS 29.520 [32]</w:t>
            </w:r>
          </w:p>
        </w:tc>
        <w:tc>
          <w:tcPr>
            <w:tcW w:w="4493" w:type="dxa"/>
            <w:tcBorders>
              <w:top w:val="single" w:sz="4" w:space="0" w:color="auto"/>
              <w:left w:val="single" w:sz="4" w:space="0" w:color="auto"/>
              <w:bottom w:val="single" w:sz="4" w:space="0" w:color="auto"/>
              <w:right w:val="single" w:sz="4" w:space="0" w:color="auto"/>
            </w:tcBorders>
          </w:tcPr>
          <w:p w14:paraId="5FD22DCD" w14:textId="77777777" w:rsidR="00267814" w:rsidRPr="00690A26" w:rsidRDefault="00267814" w:rsidP="00267814">
            <w:pPr>
              <w:pStyle w:val="TAL"/>
            </w:pPr>
            <w:r w:rsidRPr="00690A26">
              <w:rPr>
                <w:rFonts w:cs="Arial"/>
                <w:szCs w:val="18"/>
                <w:lang w:eastAsia="zh-CN"/>
              </w:rPr>
              <w:t xml:space="preserve">Defined in </w:t>
            </w:r>
            <w:r w:rsidRPr="00690A26">
              <w:t>Nnwdaf_AnalyticsInfo API.</w:t>
            </w:r>
          </w:p>
        </w:tc>
      </w:tr>
      <w:tr w:rsidR="00267814" w:rsidRPr="00690A26" w14:paraId="47659C4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E60D081" w14:textId="77777777" w:rsidR="00267814" w:rsidRPr="00690A26" w:rsidRDefault="00267814" w:rsidP="00267814">
            <w:pPr>
              <w:pStyle w:val="TAL"/>
            </w:pPr>
            <w:r w:rsidRPr="00690A26">
              <w:t>NwdafEvent</w:t>
            </w:r>
          </w:p>
        </w:tc>
        <w:tc>
          <w:tcPr>
            <w:tcW w:w="2016" w:type="dxa"/>
            <w:tcBorders>
              <w:top w:val="single" w:sz="4" w:space="0" w:color="auto"/>
              <w:left w:val="single" w:sz="4" w:space="0" w:color="auto"/>
              <w:bottom w:val="single" w:sz="4" w:space="0" w:color="auto"/>
              <w:right w:val="single" w:sz="4" w:space="0" w:color="auto"/>
            </w:tcBorders>
          </w:tcPr>
          <w:p w14:paraId="132BD9FB" w14:textId="77777777" w:rsidR="00267814" w:rsidRPr="00690A26" w:rsidRDefault="00267814" w:rsidP="00267814">
            <w:pPr>
              <w:pStyle w:val="TAL"/>
            </w:pPr>
            <w:r w:rsidRPr="00690A26">
              <w:t>3GPP TS 29.520 [32]</w:t>
            </w:r>
          </w:p>
        </w:tc>
        <w:tc>
          <w:tcPr>
            <w:tcW w:w="4493" w:type="dxa"/>
            <w:tcBorders>
              <w:top w:val="single" w:sz="4" w:space="0" w:color="auto"/>
              <w:left w:val="single" w:sz="4" w:space="0" w:color="auto"/>
              <w:bottom w:val="single" w:sz="4" w:space="0" w:color="auto"/>
              <w:right w:val="single" w:sz="4" w:space="0" w:color="auto"/>
            </w:tcBorders>
          </w:tcPr>
          <w:p w14:paraId="14562211" w14:textId="77777777" w:rsidR="00267814" w:rsidRPr="00690A26" w:rsidRDefault="00267814" w:rsidP="00267814">
            <w:pPr>
              <w:pStyle w:val="TAL"/>
            </w:pPr>
            <w:r w:rsidRPr="00690A26">
              <w:rPr>
                <w:rFonts w:cs="Arial"/>
                <w:szCs w:val="18"/>
                <w:lang w:eastAsia="zh-CN"/>
              </w:rPr>
              <w:t xml:space="preserve">Defined in </w:t>
            </w:r>
            <w:r w:rsidRPr="00690A26">
              <w:t>Nnwdaf_EventsSubscription API.</w:t>
            </w:r>
          </w:p>
        </w:tc>
      </w:tr>
      <w:tr w:rsidR="00267814" w:rsidRPr="00690A26" w14:paraId="637662F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02908D1" w14:textId="77777777" w:rsidR="00267814" w:rsidRPr="00690A26" w:rsidRDefault="00267814" w:rsidP="00267814">
            <w:pPr>
              <w:pStyle w:val="TAL"/>
            </w:pPr>
            <w:r w:rsidRPr="00690A26">
              <w:t>ExtGroupId</w:t>
            </w:r>
          </w:p>
        </w:tc>
        <w:tc>
          <w:tcPr>
            <w:tcW w:w="2016" w:type="dxa"/>
            <w:tcBorders>
              <w:top w:val="single" w:sz="4" w:space="0" w:color="auto"/>
              <w:left w:val="single" w:sz="4" w:space="0" w:color="auto"/>
              <w:bottom w:val="single" w:sz="4" w:space="0" w:color="auto"/>
              <w:right w:val="single" w:sz="4" w:space="0" w:color="auto"/>
            </w:tcBorders>
          </w:tcPr>
          <w:p w14:paraId="6143F62B" w14:textId="77777777" w:rsidR="00267814" w:rsidRPr="00690A26" w:rsidRDefault="00267814" w:rsidP="00267814">
            <w:pPr>
              <w:pStyle w:val="TAL"/>
            </w:pPr>
            <w:r w:rsidRPr="00690A26">
              <w:t>3GPP TS 29.503 [36]</w:t>
            </w:r>
          </w:p>
        </w:tc>
        <w:tc>
          <w:tcPr>
            <w:tcW w:w="4493" w:type="dxa"/>
            <w:tcBorders>
              <w:top w:val="single" w:sz="4" w:space="0" w:color="auto"/>
              <w:left w:val="single" w:sz="4" w:space="0" w:color="auto"/>
              <w:bottom w:val="single" w:sz="4" w:space="0" w:color="auto"/>
              <w:right w:val="single" w:sz="4" w:space="0" w:color="auto"/>
            </w:tcBorders>
          </w:tcPr>
          <w:p w14:paraId="0747AAF6" w14:textId="77777777" w:rsidR="00267814" w:rsidRPr="00690A26" w:rsidRDefault="00267814" w:rsidP="00267814">
            <w:pPr>
              <w:pStyle w:val="TAL"/>
              <w:rPr>
                <w:rFonts w:cs="Arial"/>
                <w:szCs w:val="18"/>
                <w:lang w:eastAsia="zh-CN"/>
              </w:rPr>
            </w:pPr>
          </w:p>
        </w:tc>
      </w:tr>
      <w:tr w:rsidR="00267814" w:rsidRPr="00690A26" w14:paraId="1913CEB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18DEEA2" w14:textId="21FADFAD" w:rsidR="00267814" w:rsidRPr="00690A26" w:rsidRDefault="00267814" w:rsidP="00267814">
            <w:pPr>
              <w:pStyle w:val="TAL"/>
            </w:pPr>
            <w:r>
              <w:t>SharedDataId</w:t>
            </w:r>
          </w:p>
        </w:tc>
        <w:tc>
          <w:tcPr>
            <w:tcW w:w="2016" w:type="dxa"/>
            <w:tcBorders>
              <w:top w:val="single" w:sz="4" w:space="0" w:color="auto"/>
              <w:left w:val="single" w:sz="4" w:space="0" w:color="auto"/>
              <w:bottom w:val="single" w:sz="4" w:space="0" w:color="auto"/>
              <w:right w:val="single" w:sz="4" w:space="0" w:color="auto"/>
            </w:tcBorders>
          </w:tcPr>
          <w:p w14:paraId="6D08C299" w14:textId="3063A486" w:rsidR="00267814" w:rsidRPr="00690A26" w:rsidRDefault="00267814" w:rsidP="00267814">
            <w:pPr>
              <w:pStyle w:val="TAL"/>
            </w:pPr>
            <w:r w:rsidRPr="00690A26">
              <w:t>3GPP TS 29.503 [36]</w:t>
            </w:r>
          </w:p>
        </w:tc>
        <w:tc>
          <w:tcPr>
            <w:tcW w:w="4493" w:type="dxa"/>
            <w:tcBorders>
              <w:top w:val="single" w:sz="4" w:space="0" w:color="auto"/>
              <w:left w:val="single" w:sz="4" w:space="0" w:color="auto"/>
              <w:bottom w:val="single" w:sz="4" w:space="0" w:color="auto"/>
              <w:right w:val="single" w:sz="4" w:space="0" w:color="auto"/>
            </w:tcBorders>
          </w:tcPr>
          <w:p w14:paraId="041E4A44" w14:textId="77777777" w:rsidR="00267814" w:rsidRPr="00690A26" w:rsidRDefault="00267814" w:rsidP="00267814">
            <w:pPr>
              <w:pStyle w:val="TAL"/>
              <w:rPr>
                <w:rFonts w:cs="Arial"/>
                <w:szCs w:val="18"/>
                <w:lang w:eastAsia="zh-CN"/>
              </w:rPr>
            </w:pPr>
          </w:p>
        </w:tc>
      </w:tr>
      <w:tr w:rsidR="00267814" w:rsidRPr="00690A26" w14:paraId="0757B97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FBEFE56" w14:textId="77777777" w:rsidR="00267814" w:rsidRPr="00690A26" w:rsidRDefault="00267814" w:rsidP="00267814">
            <w:pPr>
              <w:pStyle w:val="TAL"/>
            </w:pPr>
            <w:r>
              <w:t>ExternalClientType</w:t>
            </w:r>
          </w:p>
        </w:tc>
        <w:tc>
          <w:tcPr>
            <w:tcW w:w="2016" w:type="dxa"/>
            <w:tcBorders>
              <w:top w:val="single" w:sz="4" w:space="0" w:color="auto"/>
              <w:left w:val="single" w:sz="4" w:space="0" w:color="auto"/>
              <w:bottom w:val="single" w:sz="4" w:space="0" w:color="auto"/>
              <w:right w:val="single" w:sz="4" w:space="0" w:color="auto"/>
            </w:tcBorders>
          </w:tcPr>
          <w:p w14:paraId="6D2FFEF5" w14:textId="77777777" w:rsidR="00267814" w:rsidRPr="00690A26" w:rsidRDefault="00267814" w:rsidP="00267814">
            <w:pPr>
              <w:pStyle w:val="TAL"/>
            </w:pPr>
            <w:r w:rsidRPr="002857AD">
              <w:t>3GPP TS 29.5</w:t>
            </w:r>
            <w:r>
              <w:t>72</w:t>
            </w:r>
            <w:r w:rsidRPr="002857AD">
              <w:t> [</w:t>
            </w:r>
            <w:r>
              <w:t>33</w:t>
            </w:r>
            <w:r w:rsidRPr="002857AD">
              <w:t>]</w:t>
            </w:r>
          </w:p>
        </w:tc>
        <w:tc>
          <w:tcPr>
            <w:tcW w:w="4493" w:type="dxa"/>
            <w:tcBorders>
              <w:top w:val="single" w:sz="4" w:space="0" w:color="auto"/>
              <w:left w:val="single" w:sz="4" w:space="0" w:color="auto"/>
              <w:bottom w:val="single" w:sz="4" w:space="0" w:color="auto"/>
              <w:right w:val="single" w:sz="4" w:space="0" w:color="auto"/>
            </w:tcBorders>
          </w:tcPr>
          <w:p w14:paraId="6554F569" w14:textId="77777777" w:rsidR="00267814" w:rsidRPr="00690A26" w:rsidRDefault="00267814" w:rsidP="00267814">
            <w:pPr>
              <w:pStyle w:val="TAL"/>
            </w:pPr>
          </w:p>
        </w:tc>
      </w:tr>
      <w:tr w:rsidR="00267814" w:rsidRPr="00690A26" w14:paraId="279259F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CD9D090" w14:textId="06A62816" w:rsidR="00267814" w:rsidRDefault="00267814" w:rsidP="00267814">
            <w:pPr>
              <w:pStyle w:val="TAL"/>
            </w:pPr>
            <w:r>
              <w:t>SupportedGADShapes</w:t>
            </w:r>
          </w:p>
        </w:tc>
        <w:tc>
          <w:tcPr>
            <w:tcW w:w="2016" w:type="dxa"/>
            <w:tcBorders>
              <w:top w:val="single" w:sz="4" w:space="0" w:color="auto"/>
              <w:left w:val="single" w:sz="4" w:space="0" w:color="auto"/>
              <w:bottom w:val="single" w:sz="4" w:space="0" w:color="auto"/>
              <w:right w:val="single" w:sz="4" w:space="0" w:color="auto"/>
            </w:tcBorders>
          </w:tcPr>
          <w:p w14:paraId="5B230977" w14:textId="2F5C95A1" w:rsidR="00267814" w:rsidRPr="002857AD" w:rsidRDefault="00267814" w:rsidP="00267814">
            <w:pPr>
              <w:pStyle w:val="TAL"/>
            </w:pPr>
            <w:r>
              <w:t>3GPP TS 29.572 [33]</w:t>
            </w:r>
          </w:p>
        </w:tc>
        <w:tc>
          <w:tcPr>
            <w:tcW w:w="4493" w:type="dxa"/>
            <w:tcBorders>
              <w:top w:val="single" w:sz="4" w:space="0" w:color="auto"/>
              <w:left w:val="single" w:sz="4" w:space="0" w:color="auto"/>
              <w:bottom w:val="single" w:sz="4" w:space="0" w:color="auto"/>
              <w:right w:val="single" w:sz="4" w:space="0" w:color="auto"/>
            </w:tcBorders>
          </w:tcPr>
          <w:p w14:paraId="6A2EFC4F" w14:textId="0DE51FD4" w:rsidR="00267814" w:rsidRPr="00690A26" w:rsidRDefault="00267814" w:rsidP="00267814">
            <w:pPr>
              <w:pStyle w:val="TAL"/>
            </w:pPr>
            <w:r>
              <w:rPr>
                <w:rFonts w:cs="Arial" w:hint="eastAsia"/>
                <w:szCs w:val="18"/>
                <w:lang w:eastAsia="zh-CN"/>
              </w:rPr>
              <w:t>S</w:t>
            </w:r>
            <w:r>
              <w:rPr>
                <w:rFonts w:cs="Arial"/>
                <w:szCs w:val="18"/>
                <w:lang w:eastAsia="zh-CN"/>
              </w:rPr>
              <w:t>upported GAD Shapes</w:t>
            </w:r>
          </w:p>
        </w:tc>
      </w:tr>
      <w:tr w:rsidR="00267814" w:rsidRPr="00690A26" w14:paraId="05CA41D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36DCF1C" w14:textId="5856EB2A" w:rsidR="00267814" w:rsidRDefault="00267814" w:rsidP="00267814">
            <w:pPr>
              <w:pStyle w:val="TAL"/>
            </w:pPr>
            <w:r>
              <w:t>EventType</w:t>
            </w:r>
          </w:p>
        </w:tc>
        <w:tc>
          <w:tcPr>
            <w:tcW w:w="2016" w:type="dxa"/>
            <w:tcBorders>
              <w:top w:val="single" w:sz="4" w:space="0" w:color="auto"/>
              <w:left w:val="single" w:sz="4" w:space="0" w:color="auto"/>
              <w:bottom w:val="single" w:sz="4" w:space="0" w:color="auto"/>
              <w:right w:val="single" w:sz="4" w:space="0" w:color="auto"/>
            </w:tcBorders>
          </w:tcPr>
          <w:p w14:paraId="36AF46CE" w14:textId="2941D72A" w:rsidR="00267814" w:rsidRDefault="00267814" w:rsidP="00267814">
            <w:pPr>
              <w:pStyle w:val="TAL"/>
            </w:pPr>
            <w:r>
              <w:t>3GPP TS 29.564 [49]</w:t>
            </w:r>
          </w:p>
        </w:tc>
        <w:tc>
          <w:tcPr>
            <w:tcW w:w="4493" w:type="dxa"/>
            <w:tcBorders>
              <w:top w:val="single" w:sz="4" w:space="0" w:color="auto"/>
              <w:left w:val="single" w:sz="4" w:space="0" w:color="auto"/>
              <w:bottom w:val="single" w:sz="4" w:space="0" w:color="auto"/>
              <w:right w:val="single" w:sz="4" w:space="0" w:color="auto"/>
            </w:tcBorders>
          </w:tcPr>
          <w:p w14:paraId="7D3C1A4F" w14:textId="265FF7D3" w:rsidR="00267814" w:rsidRDefault="00267814" w:rsidP="00267814">
            <w:pPr>
              <w:pStyle w:val="TAL"/>
              <w:rPr>
                <w:rFonts w:cs="Arial"/>
                <w:szCs w:val="18"/>
                <w:lang w:eastAsia="zh-CN"/>
              </w:rPr>
            </w:pPr>
            <w:r>
              <w:rPr>
                <w:rFonts w:cs="Arial"/>
                <w:szCs w:val="18"/>
                <w:lang w:eastAsia="zh-CN"/>
              </w:rPr>
              <w:t>Event type supported by the UPF Event Exposure service</w:t>
            </w:r>
          </w:p>
        </w:tc>
      </w:tr>
      <w:tr w:rsidR="00267814" w:rsidRPr="00690A26" w14:paraId="4318F42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B7257BA" w14:textId="77777777" w:rsidR="00267814" w:rsidRPr="00690A26" w:rsidRDefault="00267814" w:rsidP="00267814">
            <w:pPr>
              <w:pStyle w:val="TAL"/>
            </w:pPr>
            <w:r w:rsidRPr="00690A26">
              <w:t>DefaultNotificationSubscription</w:t>
            </w:r>
          </w:p>
        </w:tc>
        <w:tc>
          <w:tcPr>
            <w:tcW w:w="2016" w:type="dxa"/>
            <w:tcBorders>
              <w:top w:val="single" w:sz="4" w:space="0" w:color="auto"/>
              <w:left w:val="single" w:sz="4" w:space="0" w:color="auto"/>
              <w:bottom w:val="single" w:sz="4" w:space="0" w:color="auto"/>
              <w:right w:val="single" w:sz="4" w:space="0" w:color="auto"/>
            </w:tcBorders>
          </w:tcPr>
          <w:p w14:paraId="7C9C6A6F" w14:textId="17D441F6" w:rsidR="00267814" w:rsidRPr="00690A26" w:rsidRDefault="00267814" w:rsidP="00267814">
            <w:pPr>
              <w:pStyle w:val="TAL"/>
            </w:pPr>
            <w:r>
              <w:t>C</w:t>
            </w:r>
            <w:r w:rsidRPr="00690A26">
              <w:t>lause</w:t>
            </w:r>
            <w:r>
              <w:t> </w:t>
            </w:r>
            <w:r w:rsidRPr="00690A26">
              <w:t>6.1.6.2.4</w:t>
            </w:r>
          </w:p>
        </w:tc>
        <w:tc>
          <w:tcPr>
            <w:tcW w:w="4493" w:type="dxa"/>
            <w:tcBorders>
              <w:top w:val="single" w:sz="4" w:space="0" w:color="auto"/>
              <w:left w:val="single" w:sz="4" w:space="0" w:color="auto"/>
              <w:bottom w:val="single" w:sz="4" w:space="0" w:color="auto"/>
              <w:right w:val="single" w:sz="4" w:space="0" w:color="auto"/>
            </w:tcBorders>
          </w:tcPr>
          <w:p w14:paraId="17AC2BCC" w14:textId="403B28C1" w:rsidR="00267814" w:rsidRPr="00690A26" w:rsidRDefault="00267814" w:rsidP="00267814">
            <w:pPr>
              <w:pStyle w:val="TAL"/>
              <w:rPr>
                <w:rFonts w:cs="Arial"/>
                <w:szCs w:val="18"/>
              </w:rPr>
            </w:pPr>
            <w:r w:rsidRPr="001F7BE8">
              <w:t>Defined in Nnrf_NFManagement API</w:t>
            </w:r>
            <w:r>
              <w:t>.</w:t>
            </w:r>
          </w:p>
        </w:tc>
      </w:tr>
      <w:tr w:rsidR="00267814" w:rsidRPr="00690A26" w14:paraId="3C0E43E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F5C0544" w14:textId="77777777" w:rsidR="00267814" w:rsidRPr="00690A26" w:rsidRDefault="00267814" w:rsidP="00267814">
            <w:pPr>
              <w:pStyle w:val="TAL"/>
            </w:pPr>
            <w:r w:rsidRPr="00690A26">
              <w:t>IPEndPoint</w:t>
            </w:r>
          </w:p>
        </w:tc>
        <w:tc>
          <w:tcPr>
            <w:tcW w:w="2016" w:type="dxa"/>
            <w:tcBorders>
              <w:top w:val="single" w:sz="4" w:space="0" w:color="auto"/>
              <w:left w:val="single" w:sz="4" w:space="0" w:color="auto"/>
              <w:bottom w:val="single" w:sz="4" w:space="0" w:color="auto"/>
              <w:right w:val="single" w:sz="4" w:space="0" w:color="auto"/>
            </w:tcBorders>
          </w:tcPr>
          <w:p w14:paraId="7842CDE7" w14:textId="38974124" w:rsidR="00267814" w:rsidRPr="00690A26" w:rsidRDefault="00267814" w:rsidP="00267814">
            <w:pPr>
              <w:pStyle w:val="TAL"/>
            </w:pPr>
            <w:r>
              <w:t>C</w:t>
            </w:r>
            <w:r w:rsidRPr="00690A26">
              <w:t>lause</w:t>
            </w:r>
            <w:r>
              <w:t> </w:t>
            </w:r>
            <w:r w:rsidRPr="00690A26">
              <w:t>6.1.6.2.5</w:t>
            </w:r>
          </w:p>
        </w:tc>
        <w:tc>
          <w:tcPr>
            <w:tcW w:w="4493" w:type="dxa"/>
            <w:tcBorders>
              <w:top w:val="single" w:sz="4" w:space="0" w:color="auto"/>
              <w:left w:val="single" w:sz="4" w:space="0" w:color="auto"/>
              <w:bottom w:val="single" w:sz="4" w:space="0" w:color="auto"/>
              <w:right w:val="single" w:sz="4" w:space="0" w:color="auto"/>
            </w:tcBorders>
          </w:tcPr>
          <w:p w14:paraId="35E20CB5" w14:textId="1DAAD16E" w:rsidR="00267814" w:rsidRPr="00690A26" w:rsidRDefault="00267814" w:rsidP="00267814">
            <w:pPr>
              <w:pStyle w:val="TAL"/>
              <w:rPr>
                <w:rFonts w:cs="Arial"/>
                <w:szCs w:val="18"/>
              </w:rPr>
            </w:pPr>
            <w:r w:rsidRPr="001F7BE8">
              <w:t>Defined in Nnrf_NFManagement API</w:t>
            </w:r>
            <w:r>
              <w:t>.</w:t>
            </w:r>
          </w:p>
        </w:tc>
      </w:tr>
      <w:tr w:rsidR="00267814" w:rsidRPr="00690A26" w14:paraId="0F31CCB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A50186A" w14:textId="77777777" w:rsidR="00267814" w:rsidRPr="00690A26" w:rsidRDefault="00267814" w:rsidP="00267814">
            <w:pPr>
              <w:pStyle w:val="TAL"/>
            </w:pPr>
            <w:r w:rsidRPr="00690A26">
              <w:t>NFType</w:t>
            </w:r>
          </w:p>
        </w:tc>
        <w:tc>
          <w:tcPr>
            <w:tcW w:w="2016" w:type="dxa"/>
            <w:tcBorders>
              <w:top w:val="single" w:sz="4" w:space="0" w:color="auto"/>
              <w:left w:val="single" w:sz="4" w:space="0" w:color="auto"/>
              <w:bottom w:val="single" w:sz="4" w:space="0" w:color="auto"/>
              <w:right w:val="single" w:sz="4" w:space="0" w:color="auto"/>
            </w:tcBorders>
          </w:tcPr>
          <w:p w14:paraId="3DC55B06" w14:textId="3D312A26" w:rsidR="00267814" w:rsidRPr="00690A26" w:rsidRDefault="00267814" w:rsidP="00267814">
            <w:pPr>
              <w:pStyle w:val="TAL"/>
            </w:pPr>
            <w:r>
              <w:t>C</w:t>
            </w:r>
            <w:r w:rsidRPr="00690A26">
              <w:t>lause</w:t>
            </w:r>
            <w:r>
              <w:t> </w:t>
            </w:r>
            <w:r w:rsidRPr="00690A26">
              <w:t>6.1.6.3.3</w:t>
            </w:r>
          </w:p>
        </w:tc>
        <w:tc>
          <w:tcPr>
            <w:tcW w:w="4493" w:type="dxa"/>
            <w:tcBorders>
              <w:top w:val="single" w:sz="4" w:space="0" w:color="auto"/>
              <w:left w:val="single" w:sz="4" w:space="0" w:color="auto"/>
              <w:bottom w:val="single" w:sz="4" w:space="0" w:color="auto"/>
              <w:right w:val="single" w:sz="4" w:space="0" w:color="auto"/>
            </w:tcBorders>
          </w:tcPr>
          <w:p w14:paraId="5741B7B7" w14:textId="222ACEB2" w:rsidR="00267814" w:rsidRPr="00690A26" w:rsidRDefault="00267814" w:rsidP="00267814">
            <w:pPr>
              <w:pStyle w:val="TAL"/>
              <w:rPr>
                <w:rFonts w:cs="Arial"/>
                <w:szCs w:val="18"/>
              </w:rPr>
            </w:pPr>
            <w:r w:rsidRPr="001F7BE8">
              <w:t>Defined in Nnrf_NFManagement API</w:t>
            </w:r>
            <w:r>
              <w:t>.</w:t>
            </w:r>
          </w:p>
        </w:tc>
      </w:tr>
      <w:tr w:rsidR="00267814" w:rsidRPr="00690A26" w14:paraId="7F7B00B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48724CF" w14:textId="77777777" w:rsidR="00267814" w:rsidRPr="00690A26" w:rsidRDefault="00267814" w:rsidP="00267814">
            <w:pPr>
              <w:pStyle w:val="TAL"/>
            </w:pPr>
            <w:r w:rsidRPr="00690A26">
              <w:t>UdrInfo</w:t>
            </w:r>
          </w:p>
        </w:tc>
        <w:tc>
          <w:tcPr>
            <w:tcW w:w="2016" w:type="dxa"/>
            <w:tcBorders>
              <w:top w:val="single" w:sz="4" w:space="0" w:color="auto"/>
              <w:left w:val="single" w:sz="4" w:space="0" w:color="auto"/>
              <w:bottom w:val="single" w:sz="4" w:space="0" w:color="auto"/>
              <w:right w:val="single" w:sz="4" w:space="0" w:color="auto"/>
            </w:tcBorders>
          </w:tcPr>
          <w:p w14:paraId="4F9BBFA3" w14:textId="5F4842CD" w:rsidR="00267814" w:rsidRPr="00690A26" w:rsidRDefault="00267814" w:rsidP="00267814">
            <w:pPr>
              <w:pStyle w:val="TAL"/>
            </w:pPr>
            <w:r>
              <w:t>C</w:t>
            </w:r>
            <w:r w:rsidRPr="00690A26">
              <w:t>lause</w:t>
            </w:r>
            <w:r>
              <w:t> </w:t>
            </w:r>
            <w:r w:rsidRPr="00690A26">
              <w:t>6.1.6.2.6</w:t>
            </w:r>
          </w:p>
        </w:tc>
        <w:tc>
          <w:tcPr>
            <w:tcW w:w="4493" w:type="dxa"/>
            <w:tcBorders>
              <w:top w:val="single" w:sz="4" w:space="0" w:color="auto"/>
              <w:left w:val="single" w:sz="4" w:space="0" w:color="auto"/>
              <w:bottom w:val="single" w:sz="4" w:space="0" w:color="auto"/>
              <w:right w:val="single" w:sz="4" w:space="0" w:color="auto"/>
            </w:tcBorders>
          </w:tcPr>
          <w:p w14:paraId="2513B106" w14:textId="72379EE4" w:rsidR="00267814" w:rsidRPr="00690A26" w:rsidRDefault="00267814" w:rsidP="00267814">
            <w:pPr>
              <w:pStyle w:val="TAL"/>
              <w:rPr>
                <w:rFonts w:cs="Arial"/>
                <w:szCs w:val="18"/>
              </w:rPr>
            </w:pPr>
            <w:r w:rsidRPr="001F7BE8">
              <w:t>Defined in Nnrf_NFManagement API</w:t>
            </w:r>
            <w:r>
              <w:t>.</w:t>
            </w:r>
          </w:p>
        </w:tc>
      </w:tr>
      <w:tr w:rsidR="00267814" w:rsidRPr="00690A26" w14:paraId="6EA9CE3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CD7DFB3" w14:textId="77777777" w:rsidR="00267814" w:rsidRPr="00690A26" w:rsidRDefault="00267814" w:rsidP="00267814">
            <w:pPr>
              <w:pStyle w:val="TAL"/>
            </w:pPr>
            <w:r w:rsidRPr="00690A26">
              <w:t>UdmInfo</w:t>
            </w:r>
          </w:p>
        </w:tc>
        <w:tc>
          <w:tcPr>
            <w:tcW w:w="2016" w:type="dxa"/>
            <w:tcBorders>
              <w:top w:val="single" w:sz="4" w:space="0" w:color="auto"/>
              <w:left w:val="single" w:sz="4" w:space="0" w:color="auto"/>
              <w:bottom w:val="single" w:sz="4" w:space="0" w:color="auto"/>
              <w:right w:val="single" w:sz="4" w:space="0" w:color="auto"/>
            </w:tcBorders>
          </w:tcPr>
          <w:p w14:paraId="70ADA0E1" w14:textId="5AD78AA9" w:rsidR="00267814" w:rsidRPr="00690A26" w:rsidRDefault="00267814" w:rsidP="00267814">
            <w:pPr>
              <w:pStyle w:val="TAL"/>
            </w:pPr>
            <w:r>
              <w:t>C</w:t>
            </w:r>
            <w:r w:rsidRPr="00690A26">
              <w:t>lause</w:t>
            </w:r>
            <w:r>
              <w:t> </w:t>
            </w:r>
            <w:r w:rsidRPr="00690A26">
              <w:t>6.1.6.2.7</w:t>
            </w:r>
          </w:p>
        </w:tc>
        <w:tc>
          <w:tcPr>
            <w:tcW w:w="4493" w:type="dxa"/>
            <w:tcBorders>
              <w:top w:val="single" w:sz="4" w:space="0" w:color="auto"/>
              <w:left w:val="single" w:sz="4" w:space="0" w:color="auto"/>
              <w:bottom w:val="single" w:sz="4" w:space="0" w:color="auto"/>
              <w:right w:val="single" w:sz="4" w:space="0" w:color="auto"/>
            </w:tcBorders>
          </w:tcPr>
          <w:p w14:paraId="5001C32F" w14:textId="19EF5CB9" w:rsidR="00267814" w:rsidRPr="00690A26" w:rsidRDefault="00267814" w:rsidP="00267814">
            <w:pPr>
              <w:pStyle w:val="TAL"/>
            </w:pPr>
            <w:r w:rsidRPr="001F7BE8">
              <w:t>Defined in Nnrf_NFManagement API</w:t>
            </w:r>
            <w:r>
              <w:t>.</w:t>
            </w:r>
          </w:p>
        </w:tc>
      </w:tr>
      <w:tr w:rsidR="00267814" w:rsidRPr="00690A26" w14:paraId="539BF88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3583221" w14:textId="77777777" w:rsidR="00267814" w:rsidRPr="00690A26" w:rsidRDefault="00267814" w:rsidP="00267814">
            <w:pPr>
              <w:pStyle w:val="TAL"/>
            </w:pPr>
            <w:r w:rsidRPr="00690A26">
              <w:t>AusfInfo</w:t>
            </w:r>
          </w:p>
        </w:tc>
        <w:tc>
          <w:tcPr>
            <w:tcW w:w="2016" w:type="dxa"/>
            <w:tcBorders>
              <w:top w:val="single" w:sz="4" w:space="0" w:color="auto"/>
              <w:left w:val="single" w:sz="4" w:space="0" w:color="auto"/>
              <w:bottom w:val="single" w:sz="4" w:space="0" w:color="auto"/>
              <w:right w:val="single" w:sz="4" w:space="0" w:color="auto"/>
            </w:tcBorders>
          </w:tcPr>
          <w:p w14:paraId="6987C712" w14:textId="0EC4EB32" w:rsidR="00267814" w:rsidRPr="00690A26" w:rsidRDefault="00267814" w:rsidP="00267814">
            <w:pPr>
              <w:pStyle w:val="TAL"/>
            </w:pPr>
            <w:r>
              <w:t>C</w:t>
            </w:r>
            <w:r w:rsidRPr="00690A26">
              <w:t>lause</w:t>
            </w:r>
            <w:r>
              <w:t> </w:t>
            </w:r>
            <w:r w:rsidRPr="00690A26">
              <w:t>6.1.6.2.8</w:t>
            </w:r>
          </w:p>
        </w:tc>
        <w:tc>
          <w:tcPr>
            <w:tcW w:w="4493" w:type="dxa"/>
            <w:tcBorders>
              <w:top w:val="single" w:sz="4" w:space="0" w:color="auto"/>
              <w:left w:val="single" w:sz="4" w:space="0" w:color="auto"/>
              <w:bottom w:val="single" w:sz="4" w:space="0" w:color="auto"/>
              <w:right w:val="single" w:sz="4" w:space="0" w:color="auto"/>
            </w:tcBorders>
          </w:tcPr>
          <w:p w14:paraId="18ECE864" w14:textId="3DDD0C45" w:rsidR="00267814" w:rsidRPr="00690A26" w:rsidRDefault="00267814" w:rsidP="00267814">
            <w:pPr>
              <w:pStyle w:val="TAL"/>
            </w:pPr>
            <w:r w:rsidRPr="001F7BE8">
              <w:t>Defined in Nnrf_NFManagement API</w:t>
            </w:r>
            <w:r>
              <w:t>.</w:t>
            </w:r>
          </w:p>
        </w:tc>
      </w:tr>
      <w:tr w:rsidR="00267814" w:rsidRPr="00690A26" w14:paraId="1665E99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19B2A37" w14:textId="77777777" w:rsidR="00267814" w:rsidRPr="00690A26" w:rsidRDefault="00267814" w:rsidP="00267814">
            <w:pPr>
              <w:pStyle w:val="TAL"/>
            </w:pPr>
            <w:r w:rsidRPr="00690A26">
              <w:t>SupiRange</w:t>
            </w:r>
          </w:p>
        </w:tc>
        <w:tc>
          <w:tcPr>
            <w:tcW w:w="2016" w:type="dxa"/>
            <w:tcBorders>
              <w:top w:val="single" w:sz="4" w:space="0" w:color="auto"/>
              <w:left w:val="single" w:sz="4" w:space="0" w:color="auto"/>
              <w:bottom w:val="single" w:sz="4" w:space="0" w:color="auto"/>
              <w:right w:val="single" w:sz="4" w:space="0" w:color="auto"/>
            </w:tcBorders>
          </w:tcPr>
          <w:p w14:paraId="58AF5685" w14:textId="642C9119" w:rsidR="00267814" w:rsidRPr="00690A26" w:rsidRDefault="00267814" w:rsidP="00267814">
            <w:pPr>
              <w:pStyle w:val="TAL"/>
            </w:pPr>
            <w:r>
              <w:t>C</w:t>
            </w:r>
            <w:r w:rsidRPr="00690A26">
              <w:t>lause</w:t>
            </w:r>
            <w:r>
              <w:t> </w:t>
            </w:r>
            <w:r w:rsidRPr="00690A26">
              <w:t>6.1.6.2.9</w:t>
            </w:r>
          </w:p>
        </w:tc>
        <w:tc>
          <w:tcPr>
            <w:tcW w:w="4493" w:type="dxa"/>
            <w:tcBorders>
              <w:top w:val="single" w:sz="4" w:space="0" w:color="auto"/>
              <w:left w:val="single" w:sz="4" w:space="0" w:color="auto"/>
              <w:bottom w:val="single" w:sz="4" w:space="0" w:color="auto"/>
              <w:right w:val="single" w:sz="4" w:space="0" w:color="auto"/>
            </w:tcBorders>
          </w:tcPr>
          <w:p w14:paraId="599724A6" w14:textId="1CC76AB7" w:rsidR="00267814" w:rsidRPr="00690A26" w:rsidRDefault="00267814" w:rsidP="00267814">
            <w:pPr>
              <w:pStyle w:val="TAL"/>
              <w:rPr>
                <w:rFonts w:cs="Arial"/>
                <w:szCs w:val="18"/>
              </w:rPr>
            </w:pPr>
            <w:r w:rsidRPr="001F7BE8">
              <w:t>Defined in Nnrf_NFManagement API</w:t>
            </w:r>
            <w:r>
              <w:t>.</w:t>
            </w:r>
          </w:p>
        </w:tc>
      </w:tr>
      <w:tr w:rsidR="00267814" w:rsidRPr="00690A26" w14:paraId="287666F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EBE43C7" w14:textId="77777777" w:rsidR="00267814" w:rsidRPr="00690A26" w:rsidRDefault="00267814" w:rsidP="00267814">
            <w:pPr>
              <w:pStyle w:val="TAL"/>
            </w:pPr>
            <w:r w:rsidRPr="00690A26">
              <w:t>AmfInfo</w:t>
            </w:r>
          </w:p>
        </w:tc>
        <w:tc>
          <w:tcPr>
            <w:tcW w:w="2016" w:type="dxa"/>
            <w:tcBorders>
              <w:top w:val="single" w:sz="4" w:space="0" w:color="auto"/>
              <w:left w:val="single" w:sz="4" w:space="0" w:color="auto"/>
              <w:bottom w:val="single" w:sz="4" w:space="0" w:color="auto"/>
              <w:right w:val="single" w:sz="4" w:space="0" w:color="auto"/>
            </w:tcBorders>
          </w:tcPr>
          <w:p w14:paraId="443B1CE8" w14:textId="2955A0E9" w:rsidR="00267814" w:rsidRPr="00690A26" w:rsidRDefault="00267814" w:rsidP="00267814">
            <w:pPr>
              <w:pStyle w:val="TAL"/>
            </w:pPr>
            <w:r>
              <w:t>C</w:t>
            </w:r>
            <w:r w:rsidRPr="00690A26">
              <w:t>lause</w:t>
            </w:r>
            <w:r>
              <w:t> </w:t>
            </w:r>
            <w:r w:rsidRPr="00690A26">
              <w:t>6.1.6.2.11</w:t>
            </w:r>
          </w:p>
        </w:tc>
        <w:tc>
          <w:tcPr>
            <w:tcW w:w="4493" w:type="dxa"/>
            <w:tcBorders>
              <w:top w:val="single" w:sz="4" w:space="0" w:color="auto"/>
              <w:left w:val="single" w:sz="4" w:space="0" w:color="auto"/>
              <w:bottom w:val="single" w:sz="4" w:space="0" w:color="auto"/>
              <w:right w:val="single" w:sz="4" w:space="0" w:color="auto"/>
            </w:tcBorders>
          </w:tcPr>
          <w:p w14:paraId="2AD0D489" w14:textId="550AC77C" w:rsidR="00267814" w:rsidRPr="00690A26" w:rsidRDefault="00267814" w:rsidP="00267814">
            <w:pPr>
              <w:pStyle w:val="TAL"/>
              <w:rPr>
                <w:rFonts w:cs="Arial"/>
                <w:szCs w:val="18"/>
              </w:rPr>
            </w:pPr>
            <w:r w:rsidRPr="001F7BE8">
              <w:t>Defined in Nnrf_NFManagement API</w:t>
            </w:r>
            <w:r>
              <w:t>.</w:t>
            </w:r>
          </w:p>
        </w:tc>
      </w:tr>
      <w:tr w:rsidR="00267814" w:rsidRPr="00690A26" w14:paraId="64AE2BB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158A104" w14:textId="77777777" w:rsidR="00267814" w:rsidRPr="00690A26" w:rsidRDefault="00267814" w:rsidP="00267814">
            <w:pPr>
              <w:pStyle w:val="TAL"/>
            </w:pPr>
            <w:r w:rsidRPr="00690A26">
              <w:t>SmfInfo</w:t>
            </w:r>
          </w:p>
        </w:tc>
        <w:tc>
          <w:tcPr>
            <w:tcW w:w="2016" w:type="dxa"/>
            <w:tcBorders>
              <w:top w:val="single" w:sz="4" w:space="0" w:color="auto"/>
              <w:left w:val="single" w:sz="4" w:space="0" w:color="auto"/>
              <w:bottom w:val="single" w:sz="4" w:space="0" w:color="auto"/>
              <w:right w:val="single" w:sz="4" w:space="0" w:color="auto"/>
            </w:tcBorders>
          </w:tcPr>
          <w:p w14:paraId="2025F264" w14:textId="1993CCC5" w:rsidR="00267814" w:rsidRPr="00690A26" w:rsidRDefault="00267814" w:rsidP="00267814">
            <w:pPr>
              <w:pStyle w:val="TAL"/>
            </w:pPr>
            <w:r>
              <w:t>C</w:t>
            </w:r>
            <w:r w:rsidRPr="00690A26">
              <w:t>lause</w:t>
            </w:r>
            <w:r>
              <w:t> </w:t>
            </w:r>
            <w:r w:rsidRPr="00690A26">
              <w:t>6.1.6.2.12</w:t>
            </w:r>
          </w:p>
        </w:tc>
        <w:tc>
          <w:tcPr>
            <w:tcW w:w="4493" w:type="dxa"/>
            <w:tcBorders>
              <w:top w:val="single" w:sz="4" w:space="0" w:color="auto"/>
              <w:left w:val="single" w:sz="4" w:space="0" w:color="auto"/>
              <w:bottom w:val="single" w:sz="4" w:space="0" w:color="auto"/>
              <w:right w:val="single" w:sz="4" w:space="0" w:color="auto"/>
            </w:tcBorders>
          </w:tcPr>
          <w:p w14:paraId="6AD0BB4B" w14:textId="56236A8C" w:rsidR="00267814" w:rsidRPr="00690A26" w:rsidRDefault="00267814" w:rsidP="00267814">
            <w:pPr>
              <w:pStyle w:val="TAL"/>
              <w:rPr>
                <w:rFonts w:cs="Arial"/>
                <w:szCs w:val="18"/>
              </w:rPr>
            </w:pPr>
            <w:r w:rsidRPr="001F7BE8">
              <w:t>Defined in Nnrf_NFManagement API</w:t>
            </w:r>
            <w:r>
              <w:t>.</w:t>
            </w:r>
          </w:p>
        </w:tc>
      </w:tr>
      <w:tr w:rsidR="00267814" w:rsidRPr="00690A26" w14:paraId="374CC41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CF4AD2" w14:textId="77777777" w:rsidR="00267814" w:rsidRPr="00690A26" w:rsidRDefault="00267814" w:rsidP="00267814">
            <w:pPr>
              <w:pStyle w:val="TAL"/>
            </w:pPr>
            <w:r w:rsidRPr="00690A26">
              <w:t>UpfInfo</w:t>
            </w:r>
          </w:p>
        </w:tc>
        <w:tc>
          <w:tcPr>
            <w:tcW w:w="2016" w:type="dxa"/>
            <w:tcBorders>
              <w:top w:val="single" w:sz="4" w:space="0" w:color="auto"/>
              <w:left w:val="single" w:sz="4" w:space="0" w:color="auto"/>
              <w:bottom w:val="single" w:sz="4" w:space="0" w:color="auto"/>
              <w:right w:val="single" w:sz="4" w:space="0" w:color="auto"/>
            </w:tcBorders>
          </w:tcPr>
          <w:p w14:paraId="13761722" w14:textId="27BB538E" w:rsidR="00267814" w:rsidRPr="00690A26" w:rsidRDefault="00267814" w:rsidP="00267814">
            <w:pPr>
              <w:pStyle w:val="TAL"/>
            </w:pPr>
            <w:r>
              <w:t>C</w:t>
            </w:r>
            <w:r w:rsidRPr="00690A26">
              <w:t>lause</w:t>
            </w:r>
            <w:r>
              <w:t> </w:t>
            </w:r>
            <w:r w:rsidRPr="00690A26">
              <w:t>6.1.6.2.13</w:t>
            </w:r>
          </w:p>
        </w:tc>
        <w:tc>
          <w:tcPr>
            <w:tcW w:w="4493" w:type="dxa"/>
            <w:tcBorders>
              <w:top w:val="single" w:sz="4" w:space="0" w:color="auto"/>
              <w:left w:val="single" w:sz="4" w:space="0" w:color="auto"/>
              <w:bottom w:val="single" w:sz="4" w:space="0" w:color="auto"/>
              <w:right w:val="single" w:sz="4" w:space="0" w:color="auto"/>
            </w:tcBorders>
          </w:tcPr>
          <w:p w14:paraId="346239B6" w14:textId="58812821" w:rsidR="00267814" w:rsidRPr="00690A26" w:rsidRDefault="00267814" w:rsidP="00267814">
            <w:pPr>
              <w:pStyle w:val="TAL"/>
              <w:rPr>
                <w:rFonts w:cs="Arial"/>
                <w:szCs w:val="18"/>
              </w:rPr>
            </w:pPr>
            <w:r w:rsidRPr="001F7BE8">
              <w:t>Defined in Nnrf_NFManagement API</w:t>
            </w:r>
            <w:r>
              <w:t>.</w:t>
            </w:r>
          </w:p>
        </w:tc>
      </w:tr>
      <w:tr w:rsidR="00267814" w:rsidRPr="00690A26" w14:paraId="6D7F73B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70BC9C7" w14:textId="77777777" w:rsidR="00267814" w:rsidRPr="00690A26" w:rsidRDefault="00267814" w:rsidP="00267814">
            <w:pPr>
              <w:pStyle w:val="TAL"/>
            </w:pPr>
            <w:r w:rsidRPr="00690A26">
              <w:t>PcfInfo</w:t>
            </w:r>
          </w:p>
        </w:tc>
        <w:tc>
          <w:tcPr>
            <w:tcW w:w="2016" w:type="dxa"/>
            <w:tcBorders>
              <w:top w:val="single" w:sz="4" w:space="0" w:color="auto"/>
              <w:left w:val="single" w:sz="4" w:space="0" w:color="auto"/>
              <w:bottom w:val="single" w:sz="4" w:space="0" w:color="auto"/>
              <w:right w:val="single" w:sz="4" w:space="0" w:color="auto"/>
            </w:tcBorders>
          </w:tcPr>
          <w:p w14:paraId="3A4890D7" w14:textId="6DED6702" w:rsidR="00267814" w:rsidRPr="00690A26" w:rsidRDefault="00267814" w:rsidP="00267814">
            <w:pPr>
              <w:pStyle w:val="TAL"/>
            </w:pPr>
            <w:r>
              <w:t>C</w:t>
            </w:r>
            <w:r w:rsidRPr="00690A26">
              <w:t>lause</w:t>
            </w:r>
            <w:r>
              <w:t> </w:t>
            </w:r>
            <w:r w:rsidRPr="00690A26">
              <w:t>6.1.6.2.20</w:t>
            </w:r>
          </w:p>
        </w:tc>
        <w:tc>
          <w:tcPr>
            <w:tcW w:w="4493" w:type="dxa"/>
            <w:tcBorders>
              <w:top w:val="single" w:sz="4" w:space="0" w:color="auto"/>
              <w:left w:val="single" w:sz="4" w:space="0" w:color="auto"/>
              <w:bottom w:val="single" w:sz="4" w:space="0" w:color="auto"/>
              <w:right w:val="single" w:sz="4" w:space="0" w:color="auto"/>
            </w:tcBorders>
          </w:tcPr>
          <w:p w14:paraId="0CE94EC4" w14:textId="47959C94" w:rsidR="00267814" w:rsidRPr="00690A26" w:rsidRDefault="00267814" w:rsidP="00267814">
            <w:pPr>
              <w:pStyle w:val="TAL"/>
            </w:pPr>
            <w:r w:rsidRPr="001F7BE8">
              <w:t>Defined in Nnrf_NFManagement API</w:t>
            </w:r>
            <w:r>
              <w:t>.</w:t>
            </w:r>
          </w:p>
        </w:tc>
      </w:tr>
      <w:tr w:rsidR="00267814" w:rsidRPr="00690A26" w14:paraId="41D8DBE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D8639DF" w14:textId="77777777" w:rsidR="00267814" w:rsidRPr="00690A26" w:rsidRDefault="00267814" w:rsidP="00267814">
            <w:pPr>
              <w:pStyle w:val="TAL"/>
            </w:pPr>
            <w:r w:rsidRPr="00690A26">
              <w:t>BsfInfo</w:t>
            </w:r>
          </w:p>
        </w:tc>
        <w:tc>
          <w:tcPr>
            <w:tcW w:w="2016" w:type="dxa"/>
            <w:tcBorders>
              <w:top w:val="single" w:sz="4" w:space="0" w:color="auto"/>
              <w:left w:val="single" w:sz="4" w:space="0" w:color="auto"/>
              <w:bottom w:val="single" w:sz="4" w:space="0" w:color="auto"/>
              <w:right w:val="single" w:sz="4" w:space="0" w:color="auto"/>
            </w:tcBorders>
          </w:tcPr>
          <w:p w14:paraId="3167017F" w14:textId="51A4C67C" w:rsidR="00267814" w:rsidRPr="00690A26" w:rsidRDefault="00267814" w:rsidP="00267814">
            <w:pPr>
              <w:pStyle w:val="TAL"/>
            </w:pPr>
            <w:r>
              <w:t>C</w:t>
            </w:r>
            <w:r w:rsidRPr="00690A26">
              <w:t>lause</w:t>
            </w:r>
            <w:r>
              <w:t> </w:t>
            </w:r>
            <w:r w:rsidRPr="00690A26">
              <w:t>6.1.6.2.21</w:t>
            </w:r>
          </w:p>
        </w:tc>
        <w:tc>
          <w:tcPr>
            <w:tcW w:w="4493" w:type="dxa"/>
            <w:tcBorders>
              <w:top w:val="single" w:sz="4" w:space="0" w:color="auto"/>
              <w:left w:val="single" w:sz="4" w:space="0" w:color="auto"/>
              <w:bottom w:val="single" w:sz="4" w:space="0" w:color="auto"/>
              <w:right w:val="single" w:sz="4" w:space="0" w:color="auto"/>
            </w:tcBorders>
          </w:tcPr>
          <w:p w14:paraId="57B124AD" w14:textId="395F7264" w:rsidR="00267814" w:rsidRPr="00690A26" w:rsidRDefault="00267814" w:rsidP="00267814">
            <w:pPr>
              <w:pStyle w:val="TAL"/>
            </w:pPr>
            <w:r w:rsidRPr="001F7BE8">
              <w:t>Defined in Nnrf_NFManagement API</w:t>
            </w:r>
            <w:r>
              <w:t>.</w:t>
            </w:r>
          </w:p>
        </w:tc>
      </w:tr>
      <w:tr w:rsidR="00267814" w:rsidRPr="00690A26" w14:paraId="3A691E4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78618A" w14:textId="77777777" w:rsidR="00267814" w:rsidRPr="00690A26" w:rsidRDefault="00267814" w:rsidP="00267814">
            <w:pPr>
              <w:pStyle w:val="TAL"/>
            </w:pPr>
            <w:r w:rsidRPr="00690A26">
              <w:rPr>
                <w:rFonts w:hint="eastAsia"/>
              </w:rPr>
              <w:t>ChfInf</w:t>
            </w:r>
            <w:r w:rsidRPr="00690A26">
              <w:t>o</w:t>
            </w:r>
          </w:p>
        </w:tc>
        <w:tc>
          <w:tcPr>
            <w:tcW w:w="2016" w:type="dxa"/>
            <w:tcBorders>
              <w:top w:val="single" w:sz="4" w:space="0" w:color="auto"/>
              <w:left w:val="single" w:sz="4" w:space="0" w:color="auto"/>
              <w:bottom w:val="single" w:sz="4" w:space="0" w:color="auto"/>
              <w:right w:val="single" w:sz="4" w:space="0" w:color="auto"/>
            </w:tcBorders>
          </w:tcPr>
          <w:p w14:paraId="2042CF50" w14:textId="1DB43D06" w:rsidR="00267814" w:rsidRPr="00690A26" w:rsidRDefault="00267814" w:rsidP="00267814">
            <w:pPr>
              <w:pStyle w:val="TAL"/>
            </w:pPr>
            <w:r>
              <w:t>C</w:t>
            </w:r>
            <w:r w:rsidRPr="00690A26">
              <w:rPr>
                <w:rFonts w:hint="eastAsia"/>
              </w:rPr>
              <w:t>lause</w:t>
            </w:r>
            <w:r>
              <w:t> </w:t>
            </w:r>
            <w:r w:rsidRPr="00690A26">
              <w:rPr>
                <w:rFonts w:hint="eastAsia"/>
              </w:rPr>
              <w:t>6.1.6.2</w:t>
            </w:r>
            <w:r w:rsidRPr="00690A26">
              <w:t>.32</w:t>
            </w:r>
          </w:p>
        </w:tc>
        <w:tc>
          <w:tcPr>
            <w:tcW w:w="4493" w:type="dxa"/>
            <w:tcBorders>
              <w:top w:val="single" w:sz="4" w:space="0" w:color="auto"/>
              <w:left w:val="single" w:sz="4" w:space="0" w:color="auto"/>
              <w:bottom w:val="single" w:sz="4" w:space="0" w:color="auto"/>
              <w:right w:val="single" w:sz="4" w:space="0" w:color="auto"/>
            </w:tcBorders>
          </w:tcPr>
          <w:p w14:paraId="3E180448" w14:textId="5B424E3A" w:rsidR="00267814" w:rsidRPr="00690A26" w:rsidRDefault="00267814" w:rsidP="00267814">
            <w:pPr>
              <w:pStyle w:val="TAL"/>
            </w:pPr>
            <w:r w:rsidRPr="001F7BE8">
              <w:t>Defined in Nnrf_NFManagement API</w:t>
            </w:r>
            <w:r>
              <w:t>.</w:t>
            </w:r>
          </w:p>
        </w:tc>
      </w:tr>
      <w:tr w:rsidR="00267814" w:rsidRPr="00690A26" w14:paraId="55EAADB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C6CCE1C" w14:textId="77777777" w:rsidR="00267814" w:rsidRPr="00690A26" w:rsidRDefault="00267814" w:rsidP="00267814">
            <w:pPr>
              <w:pStyle w:val="TAL"/>
            </w:pPr>
            <w:r w:rsidRPr="00690A26">
              <w:t>NFServiceVersion</w:t>
            </w:r>
          </w:p>
        </w:tc>
        <w:tc>
          <w:tcPr>
            <w:tcW w:w="2016" w:type="dxa"/>
            <w:tcBorders>
              <w:top w:val="single" w:sz="4" w:space="0" w:color="auto"/>
              <w:left w:val="single" w:sz="4" w:space="0" w:color="auto"/>
              <w:bottom w:val="single" w:sz="4" w:space="0" w:color="auto"/>
              <w:right w:val="single" w:sz="4" w:space="0" w:color="auto"/>
            </w:tcBorders>
          </w:tcPr>
          <w:p w14:paraId="552BED53" w14:textId="19BFEBED" w:rsidR="00267814" w:rsidRPr="00690A26" w:rsidRDefault="00267814" w:rsidP="00267814">
            <w:pPr>
              <w:pStyle w:val="TAL"/>
            </w:pPr>
            <w:r>
              <w:t>C</w:t>
            </w:r>
            <w:r w:rsidRPr="00690A26">
              <w:t>lause</w:t>
            </w:r>
            <w:r>
              <w:t> </w:t>
            </w:r>
            <w:r w:rsidRPr="00690A26">
              <w:t>6.1.6.2.19</w:t>
            </w:r>
          </w:p>
        </w:tc>
        <w:tc>
          <w:tcPr>
            <w:tcW w:w="4493" w:type="dxa"/>
            <w:tcBorders>
              <w:top w:val="single" w:sz="4" w:space="0" w:color="auto"/>
              <w:left w:val="single" w:sz="4" w:space="0" w:color="auto"/>
              <w:bottom w:val="single" w:sz="4" w:space="0" w:color="auto"/>
              <w:right w:val="single" w:sz="4" w:space="0" w:color="auto"/>
            </w:tcBorders>
          </w:tcPr>
          <w:p w14:paraId="113C6B3D" w14:textId="72CAA94D" w:rsidR="00267814" w:rsidRPr="00690A26" w:rsidRDefault="00267814" w:rsidP="00267814">
            <w:pPr>
              <w:pStyle w:val="TAL"/>
            </w:pPr>
            <w:r w:rsidRPr="001F7BE8">
              <w:t>Defined in Nnrf_NFManagement API</w:t>
            </w:r>
            <w:r>
              <w:t>.</w:t>
            </w:r>
          </w:p>
        </w:tc>
      </w:tr>
      <w:tr w:rsidR="00267814" w:rsidRPr="00690A26" w14:paraId="0D8AE1D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7174C47" w14:textId="77777777" w:rsidR="00267814" w:rsidRPr="00690A26" w:rsidRDefault="00267814" w:rsidP="00267814">
            <w:pPr>
              <w:pStyle w:val="TAL"/>
            </w:pPr>
            <w:r w:rsidRPr="00690A26">
              <w:rPr>
                <w:rFonts w:hint="eastAsia"/>
              </w:rPr>
              <w:t>PlmnSnssai</w:t>
            </w:r>
          </w:p>
        </w:tc>
        <w:tc>
          <w:tcPr>
            <w:tcW w:w="2016" w:type="dxa"/>
            <w:tcBorders>
              <w:top w:val="single" w:sz="4" w:space="0" w:color="auto"/>
              <w:left w:val="single" w:sz="4" w:space="0" w:color="auto"/>
              <w:bottom w:val="single" w:sz="4" w:space="0" w:color="auto"/>
              <w:right w:val="single" w:sz="4" w:space="0" w:color="auto"/>
            </w:tcBorders>
          </w:tcPr>
          <w:p w14:paraId="43D610DE" w14:textId="63CDF6BE" w:rsidR="00267814" w:rsidRPr="00690A26" w:rsidRDefault="00267814" w:rsidP="00267814">
            <w:pPr>
              <w:pStyle w:val="TAL"/>
            </w:pPr>
            <w:r>
              <w:t>C</w:t>
            </w:r>
            <w:r w:rsidRPr="00690A26">
              <w:rPr>
                <w:rFonts w:hint="eastAsia"/>
              </w:rPr>
              <w:t>lause</w:t>
            </w:r>
            <w:r>
              <w:t> </w:t>
            </w:r>
            <w:r w:rsidRPr="00690A26">
              <w:rPr>
                <w:rFonts w:hint="eastAsia"/>
              </w:rPr>
              <w:t>6.1.6.2.</w:t>
            </w:r>
            <w:r w:rsidRPr="00690A26">
              <w:t>44</w:t>
            </w:r>
          </w:p>
        </w:tc>
        <w:tc>
          <w:tcPr>
            <w:tcW w:w="4493" w:type="dxa"/>
            <w:tcBorders>
              <w:top w:val="single" w:sz="4" w:space="0" w:color="auto"/>
              <w:left w:val="single" w:sz="4" w:space="0" w:color="auto"/>
              <w:bottom w:val="single" w:sz="4" w:space="0" w:color="auto"/>
              <w:right w:val="single" w:sz="4" w:space="0" w:color="auto"/>
            </w:tcBorders>
          </w:tcPr>
          <w:p w14:paraId="0651DCA9" w14:textId="1174572B" w:rsidR="00267814" w:rsidRPr="00690A26" w:rsidRDefault="00267814" w:rsidP="00267814">
            <w:pPr>
              <w:pStyle w:val="TAL"/>
            </w:pPr>
            <w:r w:rsidRPr="001F7BE8">
              <w:t>Defined in Nnrf_NFManagement API</w:t>
            </w:r>
            <w:r>
              <w:t>.</w:t>
            </w:r>
          </w:p>
        </w:tc>
      </w:tr>
      <w:tr w:rsidR="00267814" w:rsidRPr="00690A26" w14:paraId="693D56F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407A40B" w14:textId="77777777" w:rsidR="00267814" w:rsidRPr="00690A26" w:rsidRDefault="00267814" w:rsidP="00267814">
            <w:pPr>
              <w:pStyle w:val="TAL"/>
            </w:pPr>
            <w:r w:rsidRPr="00690A26">
              <w:t>NwdafInfo</w:t>
            </w:r>
          </w:p>
        </w:tc>
        <w:tc>
          <w:tcPr>
            <w:tcW w:w="2016" w:type="dxa"/>
            <w:tcBorders>
              <w:top w:val="single" w:sz="4" w:space="0" w:color="auto"/>
              <w:left w:val="single" w:sz="4" w:space="0" w:color="auto"/>
              <w:bottom w:val="single" w:sz="4" w:space="0" w:color="auto"/>
              <w:right w:val="single" w:sz="4" w:space="0" w:color="auto"/>
            </w:tcBorders>
          </w:tcPr>
          <w:p w14:paraId="542CFBC8" w14:textId="3740B41C" w:rsidR="00267814" w:rsidRPr="00690A26" w:rsidRDefault="00267814" w:rsidP="00267814">
            <w:pPr>
              <w:pStyle w:val="TAL"/>
            </w:pPr>
            <w:r>
              <w:t>C</w:t>
            </w:r>
            <w:r w:rsidRPr="00690A26">
              <w:t>lause</w:t>
            </w:r>
            <w:r>
              <w:t> </w:t>
            </w:r>
            <w:r w:rsidRPr="00690A26">
              <w:t>6.1.6.2.45</w:t>
            </w:r>
          </w:p>
        </w:tc>
        <w:tc>
          <w:tcPr>
            <w:tcW w:w="4493" w:type="dxa"/>
            <w:tcBorders>
              <w:top w:val="single" w:sz="4" w:space="0" w:color="auto"/>
              <w:left w:val="single" w:sz="4" w:space="0" w:color="auto"/>
              <w:bottom w:val="single" w:sz="4" w:space="0" w:color="auto"/>
              <w:right w:val="single" w:sz="4" w:space="0" w:color="auto"/>
            </w:tcBorders>
          </w:tcPr>
          <w:p w14:paraId="5CC413ED" w14:textId="484A6572" w:rsidR="00267814" w:rsidRPr="00690A26" w:rsidRDefault="00267814" w:rsidP="00267814">
            <w:pPr>
              <w:pStyle w:val="TAL"/>
            </w:pPr>
            <w:r w:rsidRPr="001F7BE8">
              <w:t>Defined in Nnrf_NFManagement API</w:t>
            </w:r>
            <w:r>
              <w:t>.</w:t>
            </w:r>
          </w:p>
        </w:tc>
      </w:tr>
      <w:tr w:rsidR="00267814" w:rsidRPr="00690A26" w14:paraId="0586A64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13F3DB0" w14:textId="77777777" w:rsidR="00267814" w:rsidRPr="00690A26" w:rsidRDefault="00267814" w:rsidP="00267814">
            <w:pPr>
              <w:pStyle w:val="TAL"/>
            </w:pPr>
            <w:r w:rsidRPr="00690A26">
              <w:t>NFStatus</w:t>
            </w:r>
          </w:p>
        </w:tc>
        <w:tc>
          <w:tcPr>
            <w:tcW w:w="2016" w:type="dxa"/>
            <w:tcBorders>
              <w:top w:val="single" w:sz="4" w:space="0" w:color="auto"/>
              <w:left w:val="single" w:sz="4" w:space="0" w:color="auto"/>
              <w:bottom w:val="single" w:sz="4" w:space="0" w:color="auto"/>
              <w:right w:val="single" w:sz="4" w:space="0" w:color="auto"/>
            </w:tcBorders>
          </w:tcPr>
          <w:p w14:paraId="222E8CF7" w14:textId="6922A6FF" w:rsidR="00267814" w:rsidRPr="00690A26" w:rsidRDefault="00267814" w:rsidP="00267814">
            <w:pPr>
              <w:pStyle w:val="TAL"/>
            </w:pPr>
            <w:r>
              <w:t>C</w:t>
            </w:r>
            <w:r w:rsidRPr="00690A26">
              <w:t>lause</w:t>
            </w:r>
            <w:r>
              <w:t> </w:t>
            </w:r>
            <w:r w:rsidRPr="00690A26">
              <w:t>6.1.6.3.7</w:t>
            </w:r>
          </w:p>
        </w:tc>
        <w:tc>
          <w:tcPr>
            <w:tcW w:w="4493" w:type="dxa"/>
            <w:tcBorders>
              <w:top w:val="single" w:sz="4" w:space="0" w:color="auto"/>
              <w:left w:val="single" w:sz="4" w:space="0" w:color="auto"/>
              <w:bottom w:val="single" w:sz="4" w:space="0" w:color="auto"/>
              <w:right w:val="single" w:sz="4" w:space="0" w:color="auto"/>
            </w:tcBorders>
          </w:tcPr>
          <w:p w14:paraId="6EE2954D" w14:textId="716D63A5" w:rsidR="00267814" w:rsidRPr="00690A26" w:rsidRDefault="00267814" w:rsidP="00267814">
            <w:pPr>
              <w:pStyle w:val="TAL"/>
            </w:pPr>
            <w:r w:rsidRPr="001F7BE8">
              <w:t>Defined in Nnrf_NFManagement API</w:t>
            </w:r>
            <w:r>
              <w:t>.</w:t>
            </w:r>
          </w:p>
        </w:tc>
      </w:tr>
      <w:tr w:rsidR="00267814" w:rsidRPr="00690A26" w14:paraId="5E071AD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9A6D794" w14:textId="77777777" w:rsidR="00267814" w:rsidRPr="00690A26" w:rsidRDefault="00267814" w:rsidP="00267814">
            <w:pPr>
              <w:pStyle w:val="TAL"/>
            </w:pPr>
            <w:r w:rsidRPr="00690A26">
              <w:t>DataSetId</w:t>
            </w:r>
          </w:p>
        </w:tc>
        <w:tc>
          <w:tcPr>
            <w:tcW w:w="2016" w:type="dxa"/>
            <w:tcBorders>
              <w:top w:val="single" w:sz="4" w:space="0" w:color="auto"/>
              <w:left w:val="single" w:sz="4" w:space="0" w:color="auto"/>
              <w:bottom w:val="single" w:sz="4" w:space="0" w:color="auto"/>
              <w:right w:val="single" w:sz="4" w:space="0" w:color="auto"/>
            </w:tcBorders>
          </w:tcPr>
          <w:p w14:paraId="30A9090E" w14:textId="0C949712" w:rsidR="00267814" w:rsidRPr="00690A26" w:rsidRDefault="00267814" w:rsidP="00267814">
            <w:pPr>
              <w:pStyle w:val="TAL"/>
            </w:pPr>
            <w:r>
              <w:t>C</w:t>
            </w:r>
            <w:r w:rsidRPr="00690A26">
              <w:t>lause</w:t>
            </w:r>
            <w:r>
              <w:t> </w:t>
            </w:r>
            <w:r w:rsidRPr="00690A26">
              <w:t>6.1.6.3.8</w:t>
            </w:r>
          </w:p>
        </w:tc>
        <w:tc>
          <w:tcPr>
            <w:tcW w:w="4493" w:type="dxa"/>
            <w:tcBorders>
              <w:top w:val="single" w:sz="4" w:space="0" w:color="auto"/>
              <w:left w:val="single" w:sz="4" w:space="0" w:color="auto"/>
              <w:bottom w:val="single" w:sz="4" w:space="0" w:color="auto"/>
              <w:right w:val="single" w:sz="4" w:space="0" w:color="auto"/>
            </w:tcBorders>
          </w:tcPr>
          <w:p w14:paraId="5FCD3214" w14:textId="3B745732" w:rsidR="00267814" w:rsidRPr="00690A26" w:rsidRDefault="00267814" w:rsidP="00267814">
            <w:pPr>
              <w:pStyle w:val="TAL"/>
            </w:pPr>
            <w:r w:rsidRPr="001F7BE8">
              <w:t>Defined in Nnrf_NFManagement API</w:t>
            </w:r>
            <w:r>
              <w:t>.</w:t>
            </w:r>
          </w:p>
        </w:tc>
      </w:tr>
      <w:tr w:rsidR="00267814" w:rsidRPr="00690A26" w14:paraId="645864B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19E2B7C" w14:textId="77777777" w:rsidR="00267814" w:rsidRPr="00690A26" w:rsidRDefault="00267814" w:rsidP="00267814">
            <w:pPr>
              <w:pStyle w:val="TAL"/>
            </w:pPr>
            <w:r w:rsidRPr="00690A26">
              <w:t>ServiceName</w:t>
            </w:r>
          </w:p>
        </w:tc>
        <w:tc>
          <w:tcPr>
            <w:tcW w:w="2016" w:type="dxa"/>
            <w:tcBorders>
              <w:top w:val="single" w:sz="4" w:space="0" w:color="auto"/>
              <w:left w:val="single" w:sz="4" w:space="0" w:color="auto"/>
              <w:bottom w:val="single" w:sz="4" w:space="0" w:color="auto"/>
              <w:right w:val="single" w:sz="4" w:space="0" w:color="auto"/>
            </w:tcBorders>
          </w:tcPr>
          <w:p w14:paraId="3BF70B6A" w14:textId="7941E1D7" w:rsidR="00267814" w:rsidRPr="00690A26" w:rsidRDefault="00267814" w:rsidP="00267814">
            <w:pPr>
              <w:pStyle w:val="TAL"/>
            </w:pPr>
            <w:r>
              <w:t>C</w:t>
            </w:r>
            <w:r w:rsidRPr="00690A26">
              <w:t>lause</w:t>
            </w:r>
            <w:r>
              <w:t> </w:t>
            </w:r>
            <w:r w:rsidRPr="00690A26">
              <w:t>6.1.6.3.11</w:t>
            </w:r>
          </w:p>
        </w:tc>
        <w:tc>
          <w:tcPr>
            <w:tcW w:w="4493" w:type="dxa"/>
            <w:tcBorders>
              <w:top w:val="single" w:sz="4" w:space="0" w:color="auto"/>
              <w:left w:val="single" w:sz="4" w:space="0" w:color="auto"/>
              <w:bottom w:val="single" w:sz="4" w:space="0" w:color="auto"/>
              <w:right w:val="single" w:sz="4" w:space="0" w:color="auto"/>
            </w:tcBorders>
          </w:tcPr>
          <w:p w14:paraId="0F7DB368" w14:textId="6F81FCA6" w:rsidR="00267814" w:rsidRPr="00690A26" w:rsidRDefault="00267814" w:rsidP="00267814">
            <w:pPr>
              <w:pStyle w:val="TAL"/>
            </w:pPr>
            <w:r w:rsidRPr="001F7BE8">
              <w:t>Defined in Nnrf_NFManagement API</w:t>
            </w:r>
            <w:r>
              <w:t>.</w:t>
            </w:r>
          </w:p>
        </w:tc>
      </w:tr>
      <w:tr w:rsidR="00267814" w:rsidRPr="00690A26" w14:paraId="7F7E0E5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E1C8258" w14:textId="77777777" w:rsidR="00267814" w:rsidRPr="00690A26" w:rsidRDefault="00267814" w:rsidP="00267814">
            <w:pPr>
              <w:pStyle w:val="TAL"/>
            </w:pPr>
            <w:r w:rsidRPr="00690A26">
              <w:t>NFServiceStatus</w:t>
            </w:r>
          </w:p>
        </w:tc>
        <w:tc>
          <w:tcPr>
            <w:tcW w:w="2016" w:type="dxa"/>
            <w:tcBorders>
              <w:top w:val="single" w:sz="4" w:space="0" w:color="auto"/>
              <w:left w:val="single" w:sz="4" w:space="0" w:color="auto"/>
              <w:bottom w:val="single" w:sz="4" w:space="0" w:color="auto"/>
              <w:right w:val="single" w:sz="4" w:space="0" w:color="auto"/>
            </w:tcBorders>
          </w:tcPr>
          <w:p w14:paraId="16C136D9" w14:textId="68C65CC5" w:rsidR="00267814" w:rsidRPr="00690A26" w:rsidRDefault="00267814" w:rsidP="00267814">
            <w:pPr>
              <w:pStyle w:val="TAL"/>
            </w:pPr>
            <w:r>
              <w:t>C</w:t>
            </w:r>
            <w:r w:rsidRPr="00690A26">
              <w:t>lause</w:t>
            </w:r>
            <w:r>
              <w:t> </w:t>
            </w:r>
            <w:r w:rsidRPr="00690A26">
              <w:t>6.1.6.3.12</w:t>
            </w:r>
          </w:p>
        </w:tc>
        <w:tc>
          <w:tcPr>
            <w:tcW w:w="4493" w:type="dxa"/>
            <w:tcBorders>
              <w:top w:val="single" w:sz="4" w:space="0" w:color="auto"/>
              <w:left w:val="single" w:sz="4" w:space="0" w:color="auto"/>
              <w:bottom w:val="single" w:sz="4" w:space="0" w:color="auto"/>
              <w:right w:val="single" w:sz="4" w:space="0" w:color="auto"/>
            </w:tcBorders>
          </w:tcPr>
          <w:p w14:paraId="0D61E43F" w14:textId="1CE1E422" w:rsidR="00267814" w:rsidRPr="00690A26" w:rsidRDefault="00267814" w:rsidP="00267814">
            <w:pPr>
              <w:pStyle w:val="TAL"/>
            </w:pPr>
            <w:r w:rsidRPr="001F7BE8">
              <w:t>Defined in Nnrf_NFManagement API</w:t>
            </w:r>
            <w:r>
              <w:t>.</w:t>
            </w:r>
          </w:p>
        </w:tc>
      </w:tr>
      <w:tr w:rsidR="00267814" w:rsidRPr="00690A26" w14:paraId="5B9666A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1F81391" w14:textId="77777777" w:rsidR="00267814" w:rsidRPr="00690A26" w:rsidRDefault="00267814" w:rsidP="00267814">
            <w:pPr>
              <w:pStyle w:val="TAL"/>
            </w:pPr>
            <w:r w:rsidRPr="00690A26">
              <w:t>LmfInfo</w:t>
            </w:r>
          </w:p>
        </w:tc>
        <w:tc>
          <w:tcPr>
            <w:tcW w:w="2016" w:type="dxa"/>
            <w:tcBorders>
              <w:top w:val="single" w:sz="4" w:space="0" w:color="auto"/>
              <w:left w:val="single" w:sz="4" w:space="0" w:color="auto"/>
              <w:bottom w:val="single" w:sz="4" w:space="0" w:color="auto"/>
              <w:right w:val="single" w:sz="4" w:space="0" w:color="auto"/>
            </w:tcBorders>
          </w:tcPr>
          <w:p w14:paraId="451368EF" w14:textId="20F9BBC7" w:rsidR="00267814" w:rsidRPr="00690A26" w:rsidRDefault="00267814" w:rsidP="00267814">
            <w:pPr>
              <w:pStyle w:val="TAL"/>
            </w:pPr>
            <w:r>
              <w:t>C</w:t>
            </w:r>
            <w:r w:rsidRPr="00690A26">
              <w:t>lause</w:t>
            </w:r>
            <w:r>
              <w:t> </w:t>
            </w:r>
            <w:r w:rsidRPr="00690A26">
              <w:t>6.1.6.2.46</w:t>
            </w:r>
          </w:p>
        </w:tc>
        <w:tc>
          <w:tcPr>
            <w:tcW w:w="4493" w:type="dxa"/>
            <w:tcBorders>
              <w:top w:val="single" w:sz="4" w:space="0" w:color="auto"/>
              <w:left w:val="single" w:sz="4" w:space="0" w:color="auto"/>
              <w:bottom w:val="single" w:sz="4" w:space="0" w:color="auto"/>
              <w:right w:val="single" w:sz="4" w:space="0" w:color="auto"/>
            </w:tcBorders>
          </w:tcPr>
          <w:p w14:paraId="14AD68B3" w14:textId="27A58973" w:rsidR="00267814" w:rsidRPr="00690A26" w:rsidRDefault="00267814" w:rsidP="00267814">
            <w:pPr>
              <w:pStyle w:val="TAL"/>
            </w:pPr>
            <w:r w:rsidRPr="001F7BE8">
              <w:t>Defined in Nnrf_NFManagement API</w:t>
            </w:r>
            <w:r>
              <w:t>.</w:t>
            </w:r>
          </w:p>
        </w:tc>
      </w:tr>
      <w:tr w:rsidR="00267814" w:rsidRPr="00690A26" w14:paraId="5E8F31D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3EC12E5" w14:textId="77777777" w:rsidR="00267814" w:rsidRPr="00690A26" w:rsidRDefault="00267814" w:rsidP="00267814">
            <w:pPr>
              <w:pStyle w:val="TAL"/>
            </w:pPr>
            <w:r w:rsidRPr="00690A26">
              <w:t>GmlcInfo</w:t>
            </w:r>
          </w:p>
        </w:tc>
        <w:tc>
          <w:tcPr>
            <w:tcW w:w="2016" w:type="dxa"/>
            <w:tcBorders>
              <w:top w:val="single" w:sz="4" w:space="0" w:color="auto"/>
              <w:left w:val="single" w:sz="4" w:space="0" w:color="auto"/>
              <w:bottom w:val="single" w:sz="4" w:space="0" w:color="auto"/>
              <w:right w:val="single" w:sz="4" w:space="0" w:color="auto"/>
            </w:tcBorders>
          </w:tcPr>
          <w:p w14:paraId="029D9DF5" w14:textId="1496D78C" w:rsidR="00267814" w:rsidRPr="00690A26" w:rsidRDefault="00267814" w:rsidP="00267814">
            <w:pPr>
              <w:pStyle w:val="TAL"/>
            </w:pPr>
            <w:r>
              <w:t>C</w:t>
            </w:r>
            <w:r w:rsidRPr="00690A26">
              <w:t>lause</w:t>
            </w:r>
            <w:r>
              <w:t> </w:t>
            </w:r>
            <w:r w:rsidRPr="00690A26">
              <w:t>6.1.6.2.47</w:t>
            </w:r>
          </w:p>
        </w:tc>
        <w:tc>
          <w:tcPr>
            <w:tcW w:w="4493" w:type="dxa"/>
            <w:tcBorders>
              <w:top w:val="single" w:sz="4" w:space="0" w:color="auto"/>
              <w:left w:val="single" w:sz="4" w:space="0" w:color="auto"/>
              <w:bottom w:val="single" w:sz="4" w:space="0" w:color="auto"/>
              <w:right w:val="single" w:sz="4" w:space="0" w:color="auto"/>
            </w:tcBorders>
          </w:tcPr>
          <w:p w14:paraId="73C16D68" w14:textId="79D7D65F" w:rsidR="00267814" w:rsidRPr="00690A26" w:rsidRDefault="00267814" w:rsidP="00267814">
            <w:pPr>
              <w:pStyle w:val="TAL"/>
            </w:pPr>
            <w:r w:rsidRPr="001F7BE8">
              <w:t>Defined in Nnrf_NFManagement API</w:t>
            </w:r>
            <w:r>
              <w:t>.</w:t>
            </w:r>
          </w:p>
        </w:tc>
      </w:tr>
      <w:tr w:rsidR="00267814" w:rsidRPr="00690A26" w14:paraId="5D0534B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6779D4F" w14:textId="77777777" w:rsidR="00267814" w:rsidRPr="00690A26" w:rsidRDefault="00267814" w:rsidP="00267814">
            <w:pPr>
              <w:pStyle w:val="TAL"/>
            </w:pPr>
            <w:r w:rsidRPr="00690A26">
              <w:t>NefInfo</w:t>
            </w:r>
          </w:p>
        </w:tc>
        <w:tc>
          <w:tcPr>
            <w:tcW w:w="2016" w:type="dxa"/>
            <w:tcBorders>
              <w:top w:val="single" w:sz="4" w:space="0" w:color="auto"/>
              <w:left w:val="single" w:sz="4" w:space="0" w:color="auto"/>
              <w:bottom w:val="single" w:sz="4" w:space="0" w:color="auto"/>
              <w:right w:val="single" w:sz="4" w:space="0" w:color="auto"/>
            </w:tcBorders>
          </w:tcPr>
          <w:p w14:paraId="25DAACE1" w14:textId="6847E369" w:rsidR="00267814" w:rsidRPr="00690A26" w:rsidRDefault="00267814" w:rsidP="00267814">
            <w:pPr>
              <w:pStyle w:val="TAL"/>
            </w:pPr>
            <w:r>
              <w:t>C</w:t>
            </w:r>
            <w:r w:rsidRPr="00690A26">
              <w:t>lause</w:t>
            </w:r>
            <w:r>
              <w:t> </w:t>
            </w:r>
            <w:r w:rsidRPr="00690A26">
              <w:t>6.1.6.2.48</w:t>
            </w:r>
          </w:p>
        </w:tc>
        <w:tc>
          <w:tcPr>
            <w:tcW w:w="4493" w:type="dxa"/>
            <w:tcBorders>
              <w:top w:val="single" w:sz="4" w:space="0" w:color="auto"/>
              <w:left w:val="single" w:sz="4" w:space="0" w:color="auto"/>
              <w:bottom w:val="single" w:sz="4" w:space="0" w:color="auto"/>
              <w:right w:val="single" w:sz="4" w:space="0" w:color="auto"/>
            </w:tcBorders>
          </w:tcPr>
          <w:p w14:paraId="5126EAA9" w14:textId="28EC1860" w:rsidR="00267814" w:rsidRPr="00690A26" w:rsidRDefault="00267814" w:rsidP="00267814">
            <w:pPr>
              <w:pStyle w:val="TAL"/>
            </w:pPr>
            <w:r w:rsidRPr="001F7BE8">
              <w:t>Defined in Nnrf_NFManagement API</w:t>
            </w:r>
            <w:r>
              <w:t>.</w:t>
            </w:r>
          </w:p>
        </w:tc>
      </w:tr>
      <w:tr w:rsidR="00267814" w:rsidRPr="00690A26" w14:paraId="30EE6C9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BC3B908" w14:textId="77777777" w:rsidR="00267814" w:rsidRPr="00690A26" w:rsidRDefault="00267814" w:rsidP="00267814">
            <w:pPr>
              <w:pStyle w:val="TAL"/>
            </w:pPr>
            <w:r w:rsidRPr="00690A26">
              <w:lastRenderedPageBreak/>
              <w:t>PfdData</w:t>
            </w:r>
          </w:p>
        </w:tc>
        <w:tc>
          <w:tcPr>
            <w:tcW w:w="2016" w:type="dxa"/>
            <w:tcBorders>
              <w:top w:val="single" w:sz="4" w:space="0" w:color="auto"/>
              <w:left w:val="single" w:sz="4" w:space="0" w:color="auto"/>
              <w:bottom w:val="single" w:sz="4" w:space="0" w:color="auto"/>
              <w:right w:val="single" w:sz="4" w:space="0" w:color="auto"/>
            </w:tcBorders>
          </w:tcPr>
          <w:p w14:paraId="0E9E2101" w14:textId="046FDD91" w:rsidR="00267814" w:rsidRPr="00690A26" w:rsidRDefault="00267814" w:rsidP="00267814">
            <w:pPr>
              <w:pStyle w:val="TAL"/>
            </w:pPr>
            <w:r>
              <w:t>C</w:t>
            </w:r>
            <w:r w:rsidRPr="00690A26">
              <w:t>lause</w:t>
            </w:r>
            <w:r>
              <w:t> </w:t>
            </w:r>
            <w:r w:rsidRPr="00690A26">
              <w:t>6.1.6.2.49</w:t>
            </w:r>
          </w:p>
        </w:tc>
        <w:tc>
          <w:tcPr>
            <w:tcW w:w="4493" w:type="dxa"/>
            <w:tcBorders>
              <w:top w:val="single" w:sz="4" w:space="0" w:color="auto"/>
              <w:left w:val="single" w:sz="4" w:space="0" w:color="auto"/>
              <w:bottom w:val="single" w:sz="4" w:space="0" w:color="auto"/>
              <w:right w:val="single" w:sz="4" w:space="0" w:color="auto"/>
            </w:tcBorders>
          </w:tcPr>
          <w:p w14:paraId="6364E692" w14:textId="5293AA1D" w:rsidR="00267814" w:rsidRPr="00690A26" w:rsidRDefault="00267814" w:rsidP="00267814">
            <w:pPr>
              <w:pStyle w:val="TAL"/>
            </w:pPr>
            <w:r w:rsidRPr="001F7BE8">
              <w:t>Defined in Nnrf_NFManagement API</w:t>
            </w:r>
            <w:r>
              <w:t>.</w:t>
            </w:r>
          </w:p>
        </w:tc>
      </w:tr>
      <w:tr w:rsidR="00267814" w:rsidRPr="00690A26" w14:paraId="7081A07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5C9D3B9" w14:textId="77777777" w:rsidR="00267814" w:rsidRPr="00690A26" w:rsidRDefault="00267814" w:rsidP="00267814">
            <w:pPr>
              <w:pStyle w:val="TAL"/>
            </w:pPr>
            <w:r w:rsidRPr="00690A26">
              <w:t>AfEventExposureData</w:t>
            </w:r>
          </w:p>
        </w:tc>
        <w:tc>
          <w:tcPr>
            <w:tcW w:w="2016" w:type="dxa"/>
            <w:tcBorders>
              <w:top w:val="single" w:sz="4" w:space="0" w:color="auto"/>
              <w:left w:val="single" w:sz="4" w:space="0" w:color="auto"/>
              <w:bottom w:val="single" w:sz="4" w:space="0" w:color="auto"/>
              <w:right w:val="single" w:sz="4" w:space="0" w:color="auto"/>
            </w:tcBorders>
          </w:tcPr>
          <w:p w14:paraId="6ACC3061" w14:textId="05F1FB59" w:rsidR="00267814" w:rsidRPr="00690A26" w:rsidRDefault="00267814" w:rsidP="00267814">
            <w:pPr>
              <w:pStyle w:val="TAL"/>
            </w:pPr>
            <w:r>
              <w:t>C</w:t>
            </w:r>
            <w:r w:rsidRPr="00690A26">
              <w:t>lause</w:t>
            </w:r>
            <w:r>
              <w:t> </w:t>
            </w:r>
            <w:r w:rsidRPr="00690A26">
              <w:t>6.1.6.2.50</w:t>
            </w:r>
          </w:p>
        </w:tc>
        <w:tc>
          <w:tcPr>
            <w:tcW w:w="4493" w:type="dxa"/>
            <w:tcBorders>
              <w:top w:val="single" w:sz="4" w:space="0" w:color="auto"/>
              <w:left w:val="single" w:sz="4" w:space="0" w:color="auto"/>
              <w:bottom w:val="single" w:sz="4" w:space="0" w:color="auto"/>
              <w:right w:val="single" w:sz="4" w:space="0" w:color="auto"/>
            </w:tcBorders>
          </w:tcPr>
          <w:p w14:paraId="3668E0B7" w14:textId="2F442C85" w:rsidR="00267814" w:rsidRPr="00690A26" w:rsidRDefault="00267814" w:rsidP="00267814">
            <w:pPr>
              <w:pStyle w:val="TAL"/>
            </w:pPr>
            <w:r w:rsidRPr="001F7BE8">
              <w:t>Defined in Nnrf_NFManagement API</w:t>
            </w:r>
            <w:r>
              <w:t>.</w:t>
            </w:r>
          </w:p>
        </w:tc>
      </w:tr>
      <w:tr w:rsidR="00267814" w:rsidRPr="00690A26" w14:paraId="4256770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F6338D" w14:textId="77777777" w:rsidR="00267814" w:rsidRPr="00690A26" w:rsidRDefault="00267814" w:rsidP="00267814">
            <w:pPr>
              <w:pStyle w:val="TAL"/>
            </w:pPr>
            <w:r w:rsidRPr="00690A26">
              <w:t>PcscfInfo</w:t>
            </w:r>
          </w:p>
        </w:tc>
        <w:tc>
          <w:tcPr>
            <w:tcW w:w="2016" w:type="dxa"/>
            <w:tcBorders>
              <w:top w:val="single" w:sz="4" w:space="0" w:color="auto"/>
              <w:left w:val="single" w:sz="4" w:space="0" w:color="auto"/>
              <w:bottom w:val="single" w:sz="4" w:space="0" w:color="auto"/>
              <w:right w:val="single" w:sz="4" w:space="0" w:color="auto"/>
            </w:tcBorders>
          </w:tcPr>
          <w:p w14:paraId="7B2469C8" w14:textId="656CC414" w:rsidR="00267814" w:rsidRPr="00690A26" w:rsidRDefault="00267814" w:rsidP="00267814">
            <w:pPr>
              <w:pStyle w:val="TAL"/>
            </w:pPr>
            <w:r>
              <w:t>C</w:t>
            </w:r>
            <w:r w:rsidRPr="00690A26">
              <w:t>lause</w:t>
            </w:r>
            <w:r>
              <w:t> </w:t>
            </w:r>
            <w:r w:rsidRPr="00690A26">
              <w:t>6.1.6.2.53</w:t>
            </w:r>
          </w:p>
        </w:tc>
        <w:tc>
          <w:tcPr>
            <w:tcW w:w="4493" w:type="dxa"/>
            <w:tcBorders>
              <w:top w:val="single" w:sz="4" w:space="0" w:color="auto"/>
              <w:left w:val="single" w:sz="4" w:space="0" w:color="auto"/>
              <w:bottom w:val="single" w:sz="4" w:space="0" w:color="auto"/>
              <w:right w:val="single" w:sz="4" w:space="0" w:color="auto"/>
            </w:tcBorders>
          </w:tcPr>
          <w:p w14:paraId="3EFB1B63" w14:textId="789DAE63" w:rsidR="00267814" w:rsidRPr="00690A26" w:rsidRDefault="00267814" w:rsidP="00267814">
            <w:pPr>
              <w:pStyle w:val="TAL"/>
            </w:pPr>
            <w:r w:rsidRPr="001F7BE8">
              <w:t>Defined in Nnrf_NFManagement API</w:t>
            </w:r>
            <w:r>
              <w:t>.</w:t>
            </w:r>
          </w:p>
        </w:tc>
      </w:tr>
      <w:tr w:rsidR="00267814" w:rsidRPr="00690A26" w14:paraId="755F388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A2083F6" w14:textId="77777777" w:rsidR="00267814" w:rsidRPr="00690A26" w:rsidRDefault="00267814" w:rsidP="00267814">
            <w:pPr>
              <w:pStyle w:val="TAL"/>
            </w:pPr>
            <w:r w:rsidRPr="00690A26">
              <w:t>HssInfo</w:t>
            </w:r>
          </w:p>
        </w:tc>
        <w:tc>
          <w:tcPr>
            <w:tcW w:w="2016" w:type="dxa"/>
            <w:tcBorders>
              <w:top w:val="single" w:sz="4" w:space="0" w:color="auto"/>
              <w:left w:val="single" w:sz="4" w:space="0" w:color="auto"/>
              <w:bottom w:val="single" w:sz="4" w:space="0" w:color="auto"/>
              <w:right w:val="single" w:sz="4" w:space="0" w:color="auto"/>
            </w:tcBorders>
          </w:tcPr>
          <w:p w14:paraId="1C732DFD" w14:textId="5438002D" w:rsidR="00267814" w:rsidRPr="00690A26" w:rsidRDefault="00267814" w:rsidP="00267814">
            <w:pPr>
              <w:pStyle w:val="TAL"/>
            </w:pPr>
            <w:r>
              <w:t>C</w:t>
            </w:r>
            <w:r w:rsidRPr="00690A26">
              <w:t>lause</w:t>
            </w:r>
            <w:r>
              <w:t> </w:t>
            </w:r>
            <w:r w:rsidRPr="00690A26">
              <w:t>6.1.6.2.57</w:t>
            </w:r>
          </w:p>
        </w:tc>
        <w:tc>
          <w:tcPr>
            <w:tcW w:w="4493" w:type="dxa"/>
            <w:tcBorders>
              <w:top w:val="single" w:sz="4" w:space="0" w:color="auto"/>
              <w:left w:val="single" w:sz="4" w:space="0" w:color="auto"/>
              <w:bottom w:val="single" w:sz="4" w:space="0" w:color="auto"/>
              <w:right w:val="single" w:sz="4" w:space="0" w:color="auto"/>
            </w:tcBorders>
          </w:tcPr>
          <w:p w14:paraId="09B8108A" w14:textId="036BB410" w:rsidR="00267814" w:rsidRPr="00690A26" w:rsidRDefault="00267814" w:rsidP="00267814">
            <w:pPr>
              <w:pStyle w:val="TAL"/>
            </w:pPr>
            <w:r w:rsidRPr="001F7BE8">
              <w:t>Defined in Nnrf_NFManagement API</w:t>
            </w:r>
            <w:r>
              <w:t>.</w:t>
            </w:r>
          </w:p>
        </w:tc>
      </w:tr>
      <w:tr w:rsidR="00267814" w:rsidRPr="00690A26" w14:paraId="1FDBCCF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1077372" w14:textId="77777777" w:rsidR="00267814" w:rsidRPr="00690A26" w:rsidRDefault="00267814" w:rsidP="00267814">
            <w:pPr>
              <w:pStyle w:val="TAL"/>
            </w:pPr>
            <w:r w:rsidRPr="00690A26">
              <w:t>ImsiRange</w:t>
            </w:r>
          </w:p>
        </w:tc>
        <w:tc>
          <w:tcPr>
            <w:tcW w:w="2016" w:type="dxa"/>
            <w:tcBorders>
              <w:top w:val="single" w:sz="4" w:space="0" w:color="auto"/>
              <w:left w:val="single" w:sz="4" w:space="0" w:color="auto"/>
              <w:bottom w:val="single" w:sz="4" w:space="0" w:color="auto"/>
              <w:right w:val="single" w:sz="4" w:space="0" w:color="auto"/>
            </w:tcBorders>
          </w:tcPr>
          <w:p w14:paraId="75E4BA72" w14:textId="55E78B00" w:rsidR="00267814" w:rsidRPr="00690A26" w:rsidRDefault="00267814" w:rsidP="00267814">
            <w:pPr>
              <w:pStyle w:val="TAL"/>
            </w:pPr>
            <w:r>
              <w:t>C</w:t>
            </w:r>
            <w:r w:rsidRPr="00690A26">
              <w:t>lause</w:t>
            </w:r>
            <w:r>
              <w:t> </w:t>
            </w:r>
            <w:r w:rsidRPr="00690A26">
              <w:t>6.1.6.2.58</w:t>
            </w:r>
          </w:p>
        </w:tc>
        <w:tc>
          <w:tcPr>
            <w:tcW w:w="4493" w:type="dxa"/>
            <w:tcBorders>
              <w:top w:val="single" w:sz="4" w:space="0" w:color="auto"/>
              <w:left w:val="single" w:sz="4" w:space="0" w:color="auto"/>
              <w:bottom w:val="single" w:sz="4" w:space="0" w:color="auto"/>
              <w:right w:val="single" w:sz="4" w:space="0" w:color="auto"/>
            </w:tcBorders>
          </w:tcPr>
          <w:p w14:paraId="62D1A60B" w14:textId="2ECC59E4" w:rsidR="00267814" w:rsidRPr="00690A26" w:rsidRDefault="00267814" w:rsidP="00267814">
            <w:pPr>
              <w:pStyle w:val="TAL"/>
            </w:pPr>
            <w:r w:rsidRPr="001F7BE8">
              <w:t>Defined in Nnrf_NFManagement API</w:t>
            </w:r>
            <w:r>
              <w:t>.</w:t>
            </w:r>
          </w:p>
        </w:tc>
      </w:tr>
      <w:tr w:rsidR="00267814" w:rsidRPr="00690A26" w14:paraId="78CE5BF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E51DDF7" w14:textId="77777777" w:rsidR="00267814" w:rsidRPr="00690A26" w:rsidRDefault="00267814" w:rsidP="00267814">
            <w:pPr>
              <w:pStyle w:val="TAL"/>
            </w:pPr>
            <w:r>
              <w:t>VendorSpecificFeature</w:t>
            </w:r>
          </w:p>
        </w:tc>
        <w:tc>
          <w:tcPr>
            <w:tcW w:w="2016" w:type="dxa"/>
            <w:tcBorders>
              <w:top w:val="single" w:sz="4" w:space="0" w:color="auto"/>
              <w:left w:val="single" w:sz="4" w:space="0" w:color="auto"/>
              <w:bottom w:val="single" w:sz="4" w:space="0" w:color="auto"/>
              <w:right w:val="single" w:sz="4" w:space="0" w:color="auto"/>
            </w:tcBorders>
          </w:tcPr>
          <w:p w14:paraId="35BD3136" w14:textId="751FD326" w:rsidR="00267814" w:rsidRPr="00690A26" w:rsidRDefault="00267814" w:rsidP="00267814">
            <w:pPr>
              <w:pStyle w:val="TAL"/>
            </w:pPr>
            <w:r>
              <w:t>C</w:t>
            </w:r>
            <w:r w:rsidRPr="00690A26">
              <w:t>lause</w:t>
            </w:r>
            <w:r>
              <w:t> </w:t>
            </w:r>
            <w:r w:rsidRPr="00690A26">
              <w:t>6.1.6.2.</w:t>
            </w:r>
            <w:r>
              <w:t>62</w:t>
            </w:r>
          </w:p>
        </w:tc>
        <w:tc>
          <w:tcPr>
            <w:tcW w:w="4493" w:type="dxa"/>
            <w:tcBorders>
              <w:top w:val="single" w:sz="4" w:space="0" w:color="auto"/>
              <w:left w:val="single" w:sz="4" w:space="0" w:color="auto"/>
              <w:bottom w:val="single" w:sz="4" w:space="0" w:color="auto"/>
              <w:right w:val="single" w:sz="4" w:space="0" w:color="auto"/>
            </w:tcBorders>
          </w:tcPr>
          <w:p w14:paraId="3615AE59" w14:textId="1815FE57" w:rsidR="00267814" w:rsidRPr="00690A26" w:rsidRDefault="00267814" w:rsidP="00267814">
            <w:pPr>
              <w:pStyle w:val="TAL"/>
            </w:pPr>
            <w:r w:rsidRPr="001F7BE8">
              <w:t>Defined in Nnrf_NFManagement API</w:t>
            </w:r>
            <w:r>
              <w:t>.</w:t>
            </w:r>
          </w:p>
        </w:tc>
      </w:tr>
      <w:tr w:rsidR="00267814" w:rsidRPr="00690A26" w14:paraId="1E8BD63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FAB893F" w14:textId="77777777" w:rsidR="00267814" w:rsidRDefault="00267814" w:rsidP="00267814">
            <w:pPr>
              <w:pStyle w:val="TAL"/>
            </w:pPr>
            <w:r>
              <w:t>ScpInfo</w:t>
            </w:r>
          </w:p>
        </w:tc>
        <w:tc>
          <w:tcPr>
            <w:tcW w:w="2016" w:type="dxa"/>
            <w:tcBorders>
              <w:top w:val="single" w:sz="4" w:space="0" w:color="auto"/>
              <w:left w:val="single" w:sz="4" w:space="0" w:color="auto"/>
              <w:bottom w:val="single" w:sz="4" w:space="0" w:color="auto"/>
              <w:right w:val="single" w:sz="4" w:space="0" w:color="auto"/>
            </w:tcBorders>
          </w:tcPr>
          <w:p w14:paraId="12BD0072" w14:textId="1ECB0A80" w:rsidR="00267814" w:rsidRPr="00690A26" w:rsidRDefault="00267814" w:rsidP="00267814">
            <w:pPr>
              <w:pStyle w:val="TAL"/>
            </w:pPr>
            <w:r>
              <w:t>C</w:t>
            </w:r>
            <w:r w:rsidRPr="00690A26">
              <w:t>lause</w:t>
            </w:r>
            <w:r>
              <w:t> </w:t>
            </w:r>
            <w:r w:rsidRPr="00690A26">
              <w:t>6.1.6.2.</w:t>
            </w:r>
            <w:r>
              <w:t>65</w:t>
            </w:r>
          </w:p>
        </w:tc>
        <w:tc>
          <w:tcPr>
            <w:tcW w:w="4493" w:type="dxa"/>
            <w:tcBorders>
              <w:top w:val="single" w:sz="4" w:space="0" w:color="auto"/>
              <w:left w:val="single" w:sz="4" w:space="0" w:color="auto"/>
              <w:bottom w:val="single" w:sz="4" w:space="0" w:color="auto"/>
              <w:right w:val="single" w:sz="4" w:space="0" w:color="auto"/>
            </w:tcBorders>
          </w:tcPr>
          <w:p w14:paraId="77C6BE9F" w14:textId="3F666C8A" w:rsidR="00267814" w:rsidRPr="00690A26" w:rsidRDefault="00267814" w:rsidP="00267814">
            <w:pPr>
              <w:pStyle w:val="TAL"/>
            </w:pPr>
            <w:r w:rsidRPr="001F7BE8">
              <w:t>Defined in Nnrf_NFManagement API</w:t>
            </w:r>
            <w:r>
              <w:t>.</w:t>
            </w:r>
          </w:p>
        </w:tc>
      </w:tr>
      <w:tr w:rsidR="00267814" w:rsidRPr="00690A26" w14:paraId="6F75E22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5A5F0F1" w14:textId="77777777" w:rsidR="00267814" w:rsidRPr="00690A26" w:rsidRDefault="00267814" w:rsidP="00267814">
            <w:pPr>
              <w:pStyle w:val="TAL"/>
            </w:pPr>
            <w:r w:rsidRPr="00690A26">
              <w:t>NefId</w:t>
            </w:r>
          </w:p>
        </w:tc>
        <w:tc>
          <w:tcPr>
            <w:tcW w:w="2016" w:type="dxa"/>
            <w:tcBorders>
              <w:top w:val="single" w:sz="4" w:space="0" w:color="auto"/>
              <w:left w:val="single" w:sz="4" w:space="0" w:color="auto"/>
              <w:bottom w:val="single" w:sz="4" w:space="0" w:color="auto"/>
              <w:right w:val="single" w:sz="4" w:space="0" w:color="auto"/>
            </w:tcBorders>
          </w:tcPr>
          <w:p w14:paraId="7A193C24" w14:textId="575EB715" w:rsidR="00267814" w:rsidRPr="00690A26" w:rsidRDefault="00267814" w:rsidP="00267814">
            <w:pPr>
              <w:pStyle w:val="TAL"/>
            </w:pPr>
            <w:r>
              <w:t>C</w:t>
            </w:r>
            <w:r w:rsidRPr="00690A26">
              <w:t>lause</w:t>
            </w:r>
            <w:r>
              <w:t> </w:t>
            </w:r>
            <w:r w:rsidRPr="00690A26">
              <w:t>6.1.6.3</w:t>
            </w:r>
            <w:r>
              <w:t>.2</w:t>
            </w:r>
          </w:p>
        </w:tc>
        <w:tc>
          <w:tcPr>
            <w:tcW w:w="4493" w:type="dxa"/>
            <w:tcBorders>
              <w:top w:val="single" w:sz="4" w:space="0" w:color="auto"/>
              <w:left w:val="single" w:sz="4" w:space="0" w:color="auto"/>
              <w:bottom w:val="single" w:sz="4" w:space="0" w:color="auto"/>
              <w:right w:val="single" w:sz="4" w:space="0" w:color="auto"/>
            </w:tcBorders>
          </w:tcPr>
          <w:p w14:paraId="3525352D" w14:textId="62631B2F" w:rsidR="00267814" w:rsidRPr="00690A26" w:rsidRDefault="00267814" w:rsidP="00267814">
            <w:pPr>
              <w:pStyle w:val="TAL"/>
            </w:pPr>
            <w:r w:rsidRPr="001F7BE8">
              <w:t>Defined in Nnrf_NFManagement API</w:t>
            </w:r>
            <w:r>
              <w:t>.</w:t>
            </w:r>
          </w:p>
        </w:tc>
      </w:tr>
      <w:tr w:rsidR="00267814" w:rsidRPr="00690A26" w14:paraId="3FDEB6F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872C898" w14:textId="77777777" w:rsidR="00267814" w:rsidRPr="00690A26" w:rsidRDefault="00267814" w:rsidP="00267814">
            <w:pPr>
              <w:pStyle w:val="TAL"/>
            </w:pPr>
            <w:r>
              <w:t>VendorId</w:t>
            </w:r>
          </w:p>
        </w:tc>
        <w:tc>
          <w:tcPr>
            <w:tcW w:w="2016" w:type="dxa"/>
            <w:tcBorders>
              <w:top w:val="single" w:sz="4" w:space="0" w:color="auto"/>
              <w:left w:val="single" w:sz="4" w:space="0" w:color="auto"/>
              <w:bottom w:val="single" w:sz="4" w:space="0" w:color="auto"/>
              <w:right w:val="single" w:sz="4" w:space="0" w:color="auto"/>
            </w:tcBorders>
          </w:tcPr>
          <w:p w14:paraId="06862698" w14:textId="0F16B497" w:rsidR="00267814" w:rsidRPr="00690A26" w:rsidRDefault="00267814" w:rsidP="00267814">
            <w:pPr>
              <w:pStyle w:val="TAL"/>
            </w:pPr>
            <w:r>
              <w:t>C</w:t>
            </w:r>
            <w:r w:rsidRPr="00690A26">
              <w:t>lause</w:t>
            </w:r>
            <w:r>
              <w:t> </w:t>
            </w:r>
            <w:r w:rsidRPr="00690A26">
              <w:t>6.1.6.3</w:t>
            </w:r>
            <w:r>
              <w:t>.2</w:t>
            </w:r>
          </w:p>
        </w:tc>
        <w:tc>
          <w:tcPr>
            <w:tcW w:w="4493" w:type="dxa"/>
            <w:tcBorders>
              <w:top w:val="single" w:sz="4" w:space="0" w:color="auto"/>
              <w:left w:val="single" w:sz="4" w:space="0" w:color="auto"/>
              <w:bottom w:val="single" w:sz="4" w:space="0" w:color="auto"/>
              <w:right w:val="single" w:sz="4" w:space="0" w:color="auto"/>
            </w:tcBorders>
          </w:tcPr>
          <w:p w14:paraId="6383519C" w14:textId="1F8B4A9E" w:rsidR="00267814" w:rsidRPr="00690A26" w:rsidRDefault="00267814" w:rsidP="00267814">
            <w:pPr>
              <w:pStyle w:val="TAL"/>
            </w:pPr>
            <w:r w:rsidRPr="001F7BE8">
              <w:t>Defined in Nnrf_NFManagement API</w:t>
            </w:r>
            <w:r>
              <w:t>.</w:t>
            </w:r>
          </w:p>
        </w:tc>
      </w:tr>
      <w:tr w:rsidR="00267814" w:rsidRPr="00690A26" w14:paraId="29CE13A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E1D439E" w14:textId="77777777" w:rsidR="00267814" w:rsidRDefault="00267814" w:rsidP="00267814">
            <w:pPr>
              <w:pStyle w:val="TAL"/>
            </w:pPr>
            <w:r w:rsidRPr="00F8445E">
              <w:t>AnNodeType</w:t>
            </w:r>
          </w:p>
        </w:tc>
        <w:tc>
          <w:tcPr>
            <w:tcW w:w="2016" w:type="dxa"/>
            <w:tcBorders>
              <w:top w:val="single" w:sz="4" w:space="0" w:color="auto"/>
              <w:left w:val="single" w:sz="4" w:space="0" w:color="auto"/>
              <w:bottom w:val="single" w:sz="4" w:space="0" w:color="auto"/>
              <w:right w:val="single" w:sz="4" w:space="0" w:color="auto"/>
            </w:tcBorders>
          </w:tcPr>
          <w:p w14:paraId="23B7FF35" w14:textId="3DBA6125" w:rsidR="00267814" w:rsidRPr="00690A26" w:rsidRDefault="00267814" w:rsidP="00267814">
            <w:pPr>
              <w:pStyle w:val="TAL"/>
            </w:pPr>
            <w:r>
              <w:t>Clause 6.1.6.3.13</w:t>
            </w:r>
          </w:p>
        </w:tc>
        <w:tc>
          <w:tcPr>
            <w:tcW w:w="4493" w:type="dxa"/>
            <w:tcBorders>
              <w:top w:val="single" w:sz="4" w:space="0" w:color="auto"/>
              <w:left w:val="single" w:sz="4" w:space="0" w:color="auto"/>
              <w:bottom w:val="single" w:sz="4" w:space="0" w:color="auto"/>
              <w:right w:val="single" w:sz="4" w:space="0" w:color="auto"/>
            </w:tcBorders>
          </w:tcPr>
          <w:p w14:paraId="64C662ED" w14:textId="322DA8CD" w:rsidR="00267814" w:rsidRPr="00690A26" w:rsidRDefault="00267814" w:rsidP="00267814">
            <w:pPr>
              <w:pStyle w:val="TAL"/>
            </w:pPr>
            <w:r w:rsidRPr="001F7BE8">
              <w:t>Defined in Nnrf_NFManagement API</w:t>
            </w:r>
            <w:r>
              <w:t>.</w:t>
            </w:r>
          </w:p>
        </w:tc>
      </w:tr>
      <w:tr w:rsidR="00267814" w:rsidRPr="00690A26" w14:paraId="4E14633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2747116" w14:textId="49DB92A6" w:rsidR="00267814" w:rsidRPr="00F8445E" w:rsidRDefault="00267814" w:rsidP="00267814">
            <w:pPr>
              <w:pStyle w:val="TAL"/>
            </w:pPr>
            <w:r>
              <w:rPr>
                <w:rFonts w:hint="eastAsia"/>
                <w:lang w:eastAsia="zh-CN"/>
              </w:rPr>
              <w:t>SuciInfo</w:t>
            </w:r>
          </w:p>
        </w:tc>
        <w:tc>
          <w:tcPr>
            <w:tcW w:w="2016" w:type="dxa"/>
            <w:tcBorders>
              <w:top w:val="single" w:sz="4" w:space="0" w:color="auto"/>
              <w:left w:val="single" w:sz="4" w:space="0" w:color="auto"/>
              <w:bottom w:val="single" w:sz="4" w:space="0" w:color="auto"/>
              <w:right w:val="single" w:sz="4" w:space="0" w:color="auto"/>
            </w:tcBorders>
          </w:tcPr>
          <w:p w14:paraId="4823037A" w14:textId="1CB18A94" w:rsidR="00267814" w:rsidRDefault="00267814" w:rsidP="00267814">
            <w:pPr>
              <w:pStyle w:val="TAL"/>
            </w:pPr>
            <w:r>
              <w:t>C</w:t>
            </w:r>
            <w:r w:rsidRPr="002857AD">
              <w:t>lause</w:t>
            </w:r>
            <w:r>
              <w:t> 6.1.6.</w:t>
            </w:r>
            <w:r>
              <w:rPr>
                <w:rFonts w:hint="eastAsia"/>
                <w:lang w:eastAsia="zh-CN"/>
              </w:rPr>
              <w:t>2</w:t>
            </w:r>
            <w:r w:rsidRPr="002857AD">
              <w:t>.</w:t>
            </w:r>
            <w:r>
              <w:rPr>
                <w:lang w:eastAsia="zh-CN"/>
              </w:rPr>
              <w:t>71</w:t>
            </w:r>
          </w:p>
        </w:tc>
        <w:tc>
          <w:tcPr>
            <w:tcW w:w="4493" w:type="dxa"/>
            <w:tcBorders>
              <w:top w:val="single" w:sz="4" w:space="0" w:color="auto"/>
              <w:left w:val="single" w:sz="4" w:space="0" w:color="auto"/>
              <w:bottom w:val="single" w:sz="4" w:space="0" w:color="auto"/>
              <w:right w:val="single" w:sz="4" w:space="0" w:color="auto"/>
            </w:tcBorders>
          </w:tcPr>
          <w:p w14:paraId="024938CB" w14:textId="2997AEB7" w:rsidR="00267814" w:rsidRDefault="00267814" w:rsidP="00267814">
            <w:pPr>
              <w:pStyle w:val="TAL"/>
            </w:pPr>
            <w:r w:rsidRPr="001F7BE8">
              <w:t>Defined in Nnrf_NFManagement API</w:t>
            </w:r>
            <w:r>
              <w:t>.</w:t>
            </w:r>
          </w:p>
        </w:tc>
      </w:tr>
      <w:tr w:rsidR="00267814" w:rsidRPr="00690A26" w14:paraId="1727C0E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EF80B3E" w14:textId="207FE6DF" w:rsidR="00267814" w:rsidRDefault="00267814" w:rsidP="00267814">
            <w:pPr>
              <w:pStyle w:val="TAL"/>
              <w:rPr>
                <w:lang w:eastAsia="zh-CN"/>
              </w:rPr>
            </w:pPr>
            <w:r>
              <w:t>SeppInfo</w:t>
            </w:r>
          </w:p>
        </w:tc>
        <w:tc>
          <w:tcPr>
            <w:tcW w:w="2016" w:type="dxa"/>
            <w:tcBorders>
              <w:top w:val="single" w:sz="4" w:space="0" w:color="auto"/>
              <w:left w:val="single" w:sz="4" w:space="0" w:color="auto"/>
              <w:bottom w:val="single" w:sz="4" w:space="0" w:color="auto"/>
              <w:right w:val="single" w:sz="4" w:space="0" w:color="auto"/>
            </w:tcBorders>
          </w:tcPr>
          <w:p w14:paraId="2CD41A73" w14:textId="3B16799F" w:rsidR="00267814" w:rsidRPr="002857AD" w:rsidRDefault="00267814" w:rsidP="00267814">
            <w:pPr>
              <w:pStyle w:val="TAL"/>
            </w:pPr>
            <w:r>
              <w:t>C</w:t>
            </w:r>
            <w:r w:rsidRPr="00690A26">
              <w:t>lause</w:t>
            </w:r>
            <w:r>
              <w:t> </w:t>
            </w:r>
            <w:r w:rsidRPr="00690A26">
              <w:t>6.1.6.2.</w:t>
            </w:r>
            <w:r>
              <w:t>72</w:t>
            </w:r>
          </w:p>
        </w:tc>
        <w:tc>
          <w:tcPr>
            <w:tcW w:w="4493" w:type="dxa"/>
            <w:tcBorders>
              <w:top w:val="single" w:sz="4" w:space="0" w:color="auto"/>
              <w:left w:val="single" w:sz="4" w:space="0" w:color="auto"/>
              <w:bottom w:val="single" w:sz="4" w:space="0" w:color="auto"/>
              <w:right w:val="single" w:sz="4" w:space="0" w:color="auto"/>
            </w:tcBorders>
          </w:tcPr>
          <w:p w14:paraId="600767D8" w14:textId="2D8BCF32" w:rsidR="00267814" w:rsidRPr="002857AD" w:rsidRDefault="00267814" w:rsidP="00267814">
            <w:pPr>
              <w:pStyle w:val="TAL"/>
            </w:pPr>
            <w:r w:rsidRPr="001F7BE8">
              <w:t>Defined in Nnrf_NFManagement API</w:t>
            </w:r>
            <w:r>
              <w:t>.</w:t>
            </w:r>
          </w:p>
        </w:tc>
      </w:tr>
      <w:tr w:rsidR="00267814" w:rsidRPr="00690A26" w14:paraId="0CA22B7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90EBF90" w14:textId="446A5556" w:rsidR="00267814" w:rsidRDefault="00267814" w:rsidP="00267814">
            <w:pPr>
              <w:pStyle w:val="TAL"/>
            </w:pPr>
            <w:r>
              <w:t>Nsacf</w:t>
            </w:r>
            <w:r w:rsidRPr="00350B76">
              <w:t>Info</w:t>
            </w:r>
          </w:p>
        </w:tc>
        <w:tc>
          <w:tcPr>
            <w:tcW w:w="2016" w:type="dxa"/>
            <w:tcBorders>
              <w:top w:val="single" w:sz="4" w:space="0" w:color="auto"/>
              <w:left w:val="single" w:sz="4" w:space="0" w:color="auto"/>
              <w:bottom w:val="single" w:sz="4" w:space="0" w:color="auto"/>
              <w:right w:val="single" w:sz="4" w:space="0" w:color="auto"/>
            </w:tcBorders>
          </w:tcPr>
          <w:p w14:paraId="65D7C636" w14:textId="679871E6" w:rsidR="00267814" w:rsidRPr="00690A26" w:rsidRDefault="00267814" w:rsidP="00267814">
            <w:pPr>
              <w:pStyle w:val="TAL"/>
            </w:pPr>
            <w:r>
              <w:t>C</w:t>
            </w:r>
            <w:r w:rsidRPr="00350B76">
              <w:t>lause</w:t>
            </w:r>
            <w:r>
              <w:t> </w:t>
            </w:r>
            <w:r w:rsidRPr="00350B76">
              <w:t>6.1.6.2.</w:t>
            </w:r>
            <w:r>
              <w:t>81</w:t>
            </w:r>
          </w:p>
        </w:tc>
        <w:tc>
          <w:tcPr>
            <w:tcW w:w="4493" w:type="dxa"/>
            <w:tcBorders>
              <w:top w:val="single" w:sz="4" w:space="0" w:color="auto"/>
              <w:left w:val="single" w:sz="4" w:space="0" w:color="auto"/>
              <w:bottom w:val="single" w:sz="4" w:space="0" w:color="auto"/>
              <w:right w:val="single" w:sz="4" w:space="0" w:color="auto"/>
            </w:tcBorders>
          </w:tcPr>
          <w:p w14:paraId="21DBE9B9" w14:textId="37D3DC4A" w:rsidR="00267814" w:rsidRPr="00690A26" w:rsidRDefault="00267814" w:rsidP="00267814">
            <w:pPr>
              <w:pStyle w:val="TAL"/>
            </w:pPr>
            <w:r w:rsidRPr="001F7BE8">
              <w:t>Defined in Nnrf_NFManagement API</w:t>
            </w:r>
            <w:r>
              <w:t>.</w:t>
            </w:r>
          </w:p>
        </w:tc>
      </w:tr>
      <w:tr w:rsidR="00267814" w:rsidRPr="00690A26" w14:paraId="651A654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4559F29" w14:textId="483A2A13" w:rsidR="00267814" w:rsidRDefault="00267814" w:rsidP="00267814">
            <w:pPr>
              <w:pStyle w:val="TAL"/>
            </w:pPr>
            <w:r w:rsidRPr="00350B76">
              <w:rPr>
                <w:lang w:eastAsia="zh-CN"/>
              </w:rPr>
              <w:t>Nsacf</w:t>
            </w:r>
            <w:r w:rsidRPr="00350B76">
              <w:rPr>
                <w:rFonts w:hint="eastAsia"/>
                <w:lang w:eastAsia="zh-CN"/>
              </w:rPr>
              <w:t>Capability</w:t>
            </w:r>
          </w:p>
        </w:tc>
        <w:tc>
          <w:tcPr>
            <w:tcW w:w="2016" w:type="dxa"/>
            <w:tcBorders>
              <w:top w:val="single" w:sz="4" w:space="0" w:color="auto"/>
              <w:left w:val="single" w:sz="4" w:space="0" w:color="auto"/>
              <w:bottom w:val="single" w:sz="4" w:space="0" w:color="auto"/>
              <w:right w:val="single" w:sz="4" w:space="0" w:color="auto"/>
            </w:tcBorders>
          </w:tcPr>
          <w:p w14:paraId="53C7AEB3" w14:textId="55B6C6B1" w:rsidR="00267814" w:rsidRPr="00690A26" w:rsidRDefault="00267814" w:rsidP="00267814">
            <w:pPr>
              <w:pStyle w:val="TAL"/>
            </w:pPr>
            <w:r>
              <w:t>C</w:t>
            </w:r>
            <w:r w:rsidRPr="00350B76">
              <w:t>lause</w:t>
            </w:r>
            <w:r>
              <w:t> </w:t>
            </w:r>
            <w:r w:rsidRPr="00350B76">
              <w:t>6.1.6.2.</w:t>
            </w:r>
            <w:r>
              <w:t>82</w:t>
            </w:r>
          </w:p>
        </w:tc>
        <w:tc>
          <w:tcPr>
            <w:tcW w:w="4493" w:type="dxa"/>
            <w:tcBorders>
              <w:top w:val="single" w:sz="4" w:space="0" w:color="auto"/>
              <w:left w:val="single" w:sz="4" w:space="0" w:color="auto"/>
              <w:bottom w:val="single" w:sz="4" w:space="0" w:color="auto"/>
              <w:right w:val="single" w:sz="4" w:space="0" w:color="auto"/>
            </w:tcBorders>
          </w:tcPr>
          <w:p w14:paraId="2E85FBD2" w14:textId="4985D346" w:rsidR="00267814" w:rsidRPr="00690A26" w:rsidRDefault="00267814" w:rsidP="00267814">
            <w:pPr>
              <w:pStyle w:val="TAL"/>
            </w:pPr>
            <w:r w:rsidRPr="001F7BE8">
              <w:t>Defined in Nnrf_NFManagement API</w:t>
            </w:r>
            <w:r>
              <w:t>.</w:t>
            </w:r>
          </w:p>
        </w:tc>
      </w:tr>
      <w:tr w:rsidR="00267814" w:rsidRPr="00690A26" w14:paraId="75484D7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843A56A" w14:textId="25679402" w:rsidR="00267814" w:rsidRPr="00350B76" w:rsidRDefault="00267814" w:rsidP="00267814">
            <w:pPr>
              <w:pStyle w:val="TAL"/>
              <w:rPr>
                <w:lang w:eastAsia="zh-CN"/>
              </w:rPr>
            </w:pPr>
            <w:r>
              <w:rPr>
                <w:lang w:eastAsia="zh-CN"/>
              </w:rPr>
              <w:t>MlAnalyticsInfo</w:t>
            </w:r>
          </w:p>
        </w:tc>
        <w:tc>
          <w:tcPr>
            <w:tcW w:w="2016" w:type="dxa"/>
            <w:tcBorders>
              <w:top w:val="single" w:sz="4" w:space="0" w:color="auto"/>
              <w:left w:val="single" w:sz="4" w:space="0" w:color="auto"/>
              <w:bottom w:val="single" w:sz="4" w:space="0" w:color="auto"/>
              <w:right w:val="single" w:sz="4" w:space="0" w:color="auto"/>
            </w:tcBorders>
          </w:tcPr>
          <w:p w14:paraId="562DDA14" w14:textId="2E06F79A" w:rsidR="00267814" w:rsidRPr="00350B76" w:rsidRDefault="00267814" w:rsidP="00267814">
            <w:pPr>
              <w:pStyle w:val="TAL"/>
            </w:pPr>
            <w:r>
              <w:t>C</w:t>
            </w:r>
            <w:r w:rsidRPr="00350B76">
              <w:t>lause</w:t>
            </w:r>
            <w:r>
              <w:t> </w:t>
            </w:r>
            <w:r w:rsidRPr="00132962">
              <w:t>6.1.6.2.</w:t>
            </w:r>
            <w:r>
              <w:t>84</w:t>
            </w:r>
          </w:p>
        </w:tc>
        <w:tc>
          <w:tcPr>
            <w:tcW w:w="4493" w:type="dxa"/>
            <w:tcBorders>
              <w:top w:val="single" w:sz="4" w:space="0" w:color="auto"/>
              <w:left w:val="single" w:sz="4" w:space="0" w:color="auto"/>
              <w:bottom w:val="single" w:sz="4" w:space="0" w:color="auto"/>
              <w:right w:val="single" w:sz="4" w:space="0" w:color="auto"/>
            </w:tcBorders>
          </w:tcPr>
          <w:p w14:paraId="381413CC" w14:textId="5C4D38E6" w:rsidR="00267814" w:rsidRPr="00350B76" w:rsidRDefault="00267814" w:rsidP="00267814">
            <w:pPr>
              <w:pStyle w:val="TAL"/>
            </w:pPr>
            <w:r w:rsidRPr="001F7BE8">
              <w:t>Defined in Nnrf_NFManagement API</w:t>
            </w:r>
            <w:r>
              <w:t>.</w:t>
            </w:r>
          </w:p>
        </w:tc>
      </w:tr>
      <w:tr w:rsidR="00267814" w:rsidRPr="00690A26" w14:paraId="41BF07E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729ABCC" w14:textId="7FB72D8F" w:rsidR="00267814" w:rsidRPr="00350B76" w:rsidRDefault="00267814" w:rsidP="00267814">
            <w:pPr>
              <w:pStyle w:val="TAL"/>
              <w:rPr>
                <w:lang w:eastAsia="zh-CN"/>
              </w:rPr>
            </w:pPr>
            <w:r>
              <w:rPr>
                <w:lang w:eastAsia="zh-CN"/>
              </w:rPr>
              <w:t>MbSmf</w:t>
            </w:r>
            <w:r w:rsidRPr="00690A26">
              <w:rPr>
                <w:rFonts w:hint="eastAsia"/>
                <w:lang w:eastAsia="zh-CN"/>
              </w:rPr>
              <w:t>Info</w:t>
            </w:r>
          </w:p>
        </w:tc>
        <w:tc>
          <w:tcPr>
            <w:tcW w:w="2016" w:type="dxa"/>
            <w:tcBorders>
              <w:top w:val="single" w:sz="4" w:space="0" w:color="auto"/>
              <w:left w:val="single" w:sz="4" w:space="0" w:color="auto"/>
              <w:bottom w:val="single" w:sz="4" w:space="0" w:color="auto"/>
              <w:right w:val="single" w:sz="4" w:space="0" w:color="auto"/>
            </w:tcBorders>
          </w:tcPr>
          <w:p w14:paraId="44B0A420" w14:textId="198CC831" w:rsidR="00267814" w:rsidRPr="00350B76" w:rsidRDefault="00267814" w:rsidP="00267814">
            <w:pPr>
              <w:pStyle w:val="TAL"/>
            </w:pPr>
            <w:r>
              <w:t>C</w:t>
            </w:r>
            <w:r w:rsidRPr="00350B76">
              <w:t>lause</w:t>
            </w:r>
            <w:r>
              <w:t> 6.1.6.2.85</w:t>
            </w:r>
          </w:p>
        </w:tc>
        <w:tc>
          <w:tcPr>
            <w:tcW w:w="4493" w:type="dxa"/>
            <w:tcBorders>
              <w:top w:val="single" w:sz="4" w:space="0" w:color="auto"/>
              <w:left w:val="single" w:sz="4" w:space="0" w:color="auto"/>
              <w:bottom w:val="single" w:sz="4" w:space="0" w:color="auto"/>
              <w:right w:val="single" w:sz="4" w:space="0" w:color="auto"/>
            </w:tcBorders>
          </w:tcPr>
          <w:p w14:paraId="4795327F" w14:textId="48E8C436" w:rsidR="00267814" w:rsidRPr="00350B76" w:rsidRDefault="00267814" w:rsidP="00267814">
            <w:pPr>
              <w:pStyle w:val="TAL"/>
            </w:pPr>
            <w:r w:rsidRPr="001F7BE8">
              <w:t>Defined in Nnrf_NFManagement API</w:t>
            </w:r>
            <w:r>
              <w:t>.</w:t>
            </w:r>
          </w:p>
        </w:tc>
      </w:tr>
      <w:tr w:rsidR="00267814" w:rsidRPr="00690A26" w14:paraId="6542006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6572DB2" w14:textId="0C83643D" w:rsidR="00267814" w:rsidRDefault="00267814" w:rsidP="00267814">
            <w:pPr>
              <w:pStyle w:val="TAL"/>
              <w:rPr>
                <w:lang w:eastAsia="zh-CN"/>
              </w:rPr>
            </w:pPr>
            <w:r>
              <w:rPr>
                <w:lang w:eastAsia="zh-CN"/>
              </w:rPr>
              <w:t>Tsctsf</w:t>
            </w:r>
            <w:r w:rsidRPr="00690A26">
              <w:rPr>
                <w:rFonts w:hint="eastAsia"/>
                <w:lang w:eastAsia="zh-CN"/>
              </w:rPr>
              <w:t>Info</w:t>
            </w:r>
          </w:p>
        </w:tc>
        <w:tc>
          <w:tcPr>
            <w:tcW w:w="2016" w:type="dxa"/>
            <w:tcBorders>
              <w:top w:val="single" w:sz="4" w:space="0" w:color="auto"/>
              <w:left w:val="single" w:sz="4" w:space="0" w:color="auto"/>
              <w:bottom w:val="single" w:sz="4" w:space="0" w:color="auto"/>
              <w:right w:val="single" w:sz="4" w:space="0" w:color="auto"/>
            </w:tcBorders>
          </w:tcPr>
          <w:p w14:paraId="1980CD86" w14:textId="24BC1F3D" w:rsidR="00267814" w:rsidRPr="00690A26" w:rsidRDefault="00267814" w:rsidP="00267814">
            <w:pPr>
              <w:pStyle w:val="TAL"/>
            </w:pPr>
            <w:r>
              <w:t>C</w:t>
            </w:r>
            <w:r w:rsidRPr="00350B76">
              <w:t>lause</w:t>
            </w:r>
            <w:r>
              <w:t> 6.1.6.2.91</w:t>
            </w:r>
          </w:p>
        </w:tc>
        <w:tc>
          <w:tcPr>
            <w:tcW w:w="4493" w:type="dxa"/>
            <w:tcBorders>
              <w:top w:val="single" w:sz="4" w:space="0" w:color="auto"/>
              <w:left w:val="single" w:sz="4" w:space="0" w:color="auto"/>
              <w:bottom w:val="single" w:sz="4" w:space="0" w:color="auto"/>
              <w:right w:val="single" w:sz="4" w:space="0" w:color="auto"/>
            </w:tcBorders>
          </w:tcPr>
          <w:p w14:paraId="7D594892" w14:textId="600735E8" w:rsidR="00267814" w:rsidRDefault="00267814" w:rsidP="00267814">
            <w:pPr>
              <w:pStyle w:val="TAL"/>
            </w:pPr>
            <w:r w:rsidRPr="001F7BE8">
              <w:t>Defined in Nnrf_NFManagement API</w:t>
            </w:r>
            <w:r>
              <w:t>.</w:t>
            </w:r>
          </w:p>
        </w:tc>
      </w:tr>
      <w:tr w:rsidR="00267814" w:rsidRPr="00690A26" w14:paraId="113F85C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6CC0395" w14:textId="573D2175" w:rsidR="00267814" w:rsidRDefault="00267814" w:rsidP="00267814">
            <w:pPr>
              <w:pStyle w:val="TAL"/>
              <w:rPr>
                <w:lang w:eastAsia="zh-CN"/>
              </w:rPr>
            </w:pPr>
            <w:r>
              <w:rPr>
                <w:lang w:eastAsia="zh-CN"/>
              </w:rPr>
              <w:t>MbUpfInfo</w:t>
            </w:r>
          </w:p>
        </w:tc>
        <w:tc>
          <w:tcPr>
            <w:tcW w:w="2016" w:type="dxa"/>
            <w:tcBorders>
              <w:top w:val="single" w:sz="4" w:space="0" w:color="auto"/>
              <w:left w:val="single" w:sz="4" w:space="0" w:color="auto"/>
              <w:bottom w:val="single" w:sz="4" w:space="0" w:color="auto"/>
              <w:right w:val="single" w:sz="4" w:space="0" w:color="auto"/>
            </w:tcBorders>
          </w:tcPr>
          <w:p w14:paraId="4BB24378" w14:textId="0FAC01D1" w:rsidR="00267814" w:rsidRPr="00690A26" w:rsidRDefault="00267814" w:rsidP="00267814">
            <w:pPr>
              <w:pStyle w:val="TAL"/>
            </w:pPr>
            <w:r>
              <w:t>C</w:t>
            </w:r>
            <w:r w:rsidRPr="00690A26">
              <w:t>lause</w:t>
            </w:r>
            <w:r>
              <w:t> </w:t>
            </w:r>
            <w:r w:rsidRPr="00350B76">
              <w:t>6.1.6.2.</w:t>
            </w:r>
            <w:r>
              <w:t>94</w:t>
            </w:r>
          </w:p>
        </w:tc>
        <w:tc>
          <w:tcPr>
            <w:tcW w:w="4493" w:type="dxa"/>
            <w:tcBorders>
              <w:top w:val="single" w:sz="4" w:space="0" w:color="auto"/>
              <w:left w:val="single" w:sz="4" w:space="0" w:color="auto"/>
              <w:bottom w:val="single" w:sz="4" w:space="0" w:color="auto"/>
              <w:right w:val="single" w:sz="4" w:space="0" w:color="auto"/>
            </w:tcBorders>
          </w:tcPr>
          <w:p w14:paraId="10D3325B" w14:textId="0BFB2298" w:rsidR="00267814" w:rsidRDefault="00267814" w:rsidP="00267814">
            <w:pPr>
              <w:pStyle w:val="TAL"/>
            </w:pPr>
            <w:r w:rsidRPr="001F7BE8">
              <w:t>Defined in Nnrf_NFManagement API</w:t>
            </w:r>
            <w:r>
              <w:t>.</w:t>
            </w:r>
          </w:p>
        </w:tc>
      </w:tr>
      <w:tr w:rsidR="00267814" w:rsidRPr="00690A26" w14:paraId="5E92557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727F779" w14:textId="51DFC2F9" w:rsidR="00267814" w:rsidRDefault="00267814" w:rsidP="00267814">
            <w:pPr>
              <w:pStyle w:val="TAL"/>
              <w:rPr>
                <w:lang w:eastAsia="zh-CN"/>
              </w:rPr>
            </w:pPr>
            <w:r>
              <w:rPr>
                <w:lang w:val="en-IN"/>
              </w:rPr>
              <w:t>TrustAfInfo</w:t>
            </w:r>
          </w:p>
        </w:tc>
        <w:tc>
          <w:tcPr>
            <w:tcW w:w="2016" w:type="dxa"/>
            <w:tcBorders>
              <w:top w:val="single" w:sz="4" w:space="0" w:color="auto"/>
              <w:left w:val="single" w:sz="4" w:space="0" w:color="auto"/>
              <w:bottom w:val="single" w:sz="4" w:space="0" w:color="auto"/>
              <w:right w:val="single" w:sz="4" w:space="0" w:color="auto"/>
            </w:tcBorders>
          </w:tcPr>
          <w:p w14:paraId="434DA8C9" w14:textId="3C6ADD16" w:rsidR="00267814" w:rsidRPr="00350B76" w:rsidRDefault="00267814" w:rsidP="00267814">
            <w:pPr>
              <w:pStyle w:val="TAL"/>
            </w:pPr>
            <w:r>
              <w:t>Clause 6.1.6.2.96</w:t>
            </w:r>
          </w:p>
        </w:tc>
        <w:tc>
          <w:tcPr>
            <w:tcW w:w="4493" w:type="dxa"/>
            <w:tcBorders>
              <w:top w:val="single" w:sz="4" w:space="0" w:color="auto"/>
              <w:left w:val="single" w:sz="4" w:space="0" w:color="auto"/>
              <w:bottom w:val="single" w:sz="4" w:space="0" w:color="auto"/>
              <w:right w:val="single" w:sz="4" w:space="0" w:color="auto"/>
            </w:tcBorders>
          </w:tcPr>
          <w:p w14:paraId="1550F9F8" w14:textId="6AB073D9" w:rsidR="00267814" w:rsidRPr="00350B76" w:rsidRDefault="00267814" w:rsidP="00267814">
            <w:pPr>
              <w:pStyle w:val="TAL"/>
            </w:pPr>
            <w:r w:rsidRPr="001F7BE8">
              <w:t>Defined in Nnrf_NFManagement API</w:t>
            </w:r>
            <w:r>
              <w:t>.</w:t>
            </w:r>
          </w:p>
        </w:tc>
      </w:tr>
      <w:tr w:rsidR="00267814" w:rsidRPr="00690A26" w14:paraId="253A613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E72680F" w14:textId="5FBD4E98" w:rsidR="00267814" w:rsidRDefault="00267814" w:rsidP="00267814">
            <w:pPr>
              <w:pStyle w:val="TAL"/>
              <w:rPr>
                <w:lang w:val="en-IN"/>
              </w:rPr>
            </w:pPr>
            <w:r>
              <w:rPr>
                <w:lang w:eastAsia="zh-CN"/>
              </w:rPr>
              <w:t>CollocatedNfInstance</w:t>
            </w:r>
          </w:p>
        </w:tc>
        <w:tc>
          <w:tcPr>
            <w:tcW w:w="2016" w:type="dxa"/>
            <w:tcBorders>
              <w:top w:val="single" w:sz="4" w:space="0" w:color="auto"/>
              <w:left w:val="single" w:sz="4" w:space="0" w:color="auto"/>
              <w:bottom w:val="single" w:sz="4" w:space="0" w:color="auto"/>
              <w:right w:val="single" w:sz="4" w:space="0" w:color="auto"/>
            </w:tcBorders>
          </w:tcPr>
          <w:p w14:paraId="260EC0EC" w14:textId="0E594A64" w:rsidR="00267814" w:rsidRPr="00690A26" w:rsidRDefault="00267814" w:rsidP="00267814">
            <w:pPr>
              <w:pStyle w:val="TAL"/>
            </w:pPr>
            <w:r>
              <w:t>Clause 6.1.6.2.99</w:t>
            </w:r>
          </w:p>
        </w:tc>
        <w:tc>
          <w:tcPr>
            <w:tcW w:w="4493" w:type="dxa"/>
            <w:tcBorders>
              <w:top w:val="single" w:sz="4" w:space="0" w:color="auto"/>
              <w:left w:val="single" w:sz="4" w:space="0" w:color="auto"/>
              <w:bottom w:val="single" w:sz="4" w:space="0" w:color="auto"/>
              <w:right w:val="single" w:sz="4" w:space="0" w:color="auto"/>
            </w:tcBorders>
          </w:tcPr>
          <w:p w14:paraId="1F0BDD6D" w14:textId="128789CA" w:rsidR="00267814" w:rsidRDefault="00267814" w:rsidP="00267814">
            <w:pPr>
              <w:pStyle w:val="TAL"/>
            </w:pPr>
            <w:r w:rsidRPr="001F7BE8">
              <w:t>Defined in Nnrf_NFManagement API</w:t>
            </w:r>
            <w:r>
              <w:t>.</w:t>
            </w:r>
          </w:p>
        </w:tc>
      </w:tr>
      <w:tr w:rsidR="00267814" w:rsidRPr="00690A26" w14:paraId="626142D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9BFCD8D" w14:textId="442D54FA" w:rsidR="00267814" w:rsidRDefault="00267814" w:rsidP="00267814">
            <w:pPr>
              <w:pStyle w:val="TAL"/>
              <w:rPr>
                <w:lang w:eastAsia="zh-CN"/>
              </w:rPr>
            </w:pPr>
            <w:r>
              <w:rPr>
                <w:rFonts w:hint="eastAsia"/>
                <w:lang w:eastAsia="zh-CN"/>
              </w:rPr>
              <w:t>NssaafInfo</w:t>
            </w:r>
          </w:p>
        </w:tc>
        <w:tc>
          <w:tcPr>
            <w:tcW w:w="2016" w:type="dxa"/>
            <w:tcBorders>
              <w:top w:val="single" w:sz="4" w:space="0" w:color="auto"/>
              <w:left w:val="single" w:sz="4" w:space="0" w:color="auto"/>
              <w:bottom w:val="single" w:sz="4" w:space="0" w:color="auto"/>
              <w:right w:val="single" w:sz="4" w:space="0" w:color="auto"/>
            </w:tcBorders>
          </w:tcPr>
          <w:p w14:paraId="4E3D9AA6" w14:textId="74BDCB58" w:rsidR="00267814" w:rsidRDefault="00267814" w:rsidP="00267814">
            <w:pPr>
              <w:pStyle w:val="TAL"/>
            </w:pPr>
            <w:r>
              <w:t>Clause 6.1.6.2.</w:t>
            </w:r>
            <w:r>
              <w:rPr>
                <w:lang w:eastAsia="zh-CN"/>
              </w:rPr>
              <w:t>104</w:t>
            </w:r>
          </w:p>
        </w:tc>
        <w:tc>
          <w:tcPr>
            <w:tcW w:w="4493" w:type="dxa"/>
            <w:tcBorders>
              <w:top w:val="single" w:sz="4" w:space="0" w:color="auto"/>
              <w:left w:val="single" w:sz="4" w:space="0" w:color="auto"/>
              <w:bottom w:val="single" w:sz="4" w:space="0" w:color="auto"/>
              <w:right w:val="single" w:sz="4" w:space="0" w:color="auto"/>
            </w:tcBorders>
          </w:tcPr>
          <w:p w14:paraId="2C62B908" w14:textId="10A07F15" w:rsidR="00267814" w:rsidRDefault="00267814" w:rsidP="00267814">
            <w:pPr>
              <w:pStyle w:val="TAL"/>
            </w:pPr>
            <w:r w:rsidRPr="001F7BE8">
              <w:t>Defined in Nnrf_NFManagement API</w:t>
            </w:r>
            <w:r>
              <w:t>.</w:t>
            </w:r>
          </w:p>
        </w:tc>
      </w:tr>
      <w:tr w:rsidR="00267814" w:rsidRPr="00690A26" w14:paraId="2AE96D3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C17B29F" w14:textId="76AFB018" w:rsidR="00267814" w:rsidRDefault="00267814" w:rsidP="00267814">
            <w:pPr>
              <w:pStyle w:val="TAL"/>
              <w:rPr>
                <w:lang w:eastAsia="zh-CN"/>
              </w:rPr>
            </w:pPr>
            <w:r>
              <w:rPr>
                <w:rFonts w:hint="eastAsia"/>
                <w:lang w:eastAsia="zh-CN"/>
              </w:rPr>
              <w:t>I</w:t>
            </w:r>
            <w:r>
              <w:rPr>
                <w:lang w:eastAsia="zh-CN"/>
              </w:rPr>
              <w:t>wmscInfo</w:t>
            </w:r>
          </w:p>
        </w:tc>
        <w:tc>
          <w:tcPr>
            <w:tcW w:w="2016" w:type="dxa"/>
            <w:tcBorders>
              <w:top w:val="single" w:sz="4" w:space="0" w:color="auto"/>
              <w:left w:val="single" w:sz="4" w:space="0" w:color="auto"/>
              <w:bottom w:val="single" w:sz="4" w:space="0" w:color="auto"/>
              <w:right w:val="single" w:sz="4" w:space="0" w:color="auto"/>
            </w:tcBorders>
          </w:tcPr>
          <w:p w14:paraId="542C4DB6" w14:textId="7837F522" w:rsidR="00267814" w:rsidRDefault="00267814" w:rsidP="00267814">
            <w:pPr>
              <w:pStyle w:val="TAL"/>
            </w:pPr>
            <w:r>
              <w:t>Clause 6.1.6.2.</w:t>
            </w:r>
            <w:r>
              <w:rPr>
                <w:lang w:eastAsia="zh-CN"/>
              </w:rPr>
              <w:t>108</w:t>
            </w:r>
          </w:p>
        </w:tc>
        <w:tc>
          <w:tcPr>
            <w:tcW w:w="4493" w:type="dxa"/>
            <w:tcBorders>
              <w:top w:val="single" w:sz="4" w:space="0" w:color="auto"/>
              <w:left w:val="single" w:sz="4" w:space="0" w:color="auto"/>
              <w:bottom w:val="single" w:sz="4" w:space="0" w:color="auto"/>
              <w:right w:val="single" w:sz="4" w:space="0" w:color="auto"/>
            </w:tcBorders>
          </w:tcPr>
          <w:p w14:paraId="42AE11B0" w14:textId="1E79F552" w:rsidR="00267814" w:rsidRDefault="00267814" w:rsidP="00267814">
            <w:pPr>
              <w:pStyle w:val="TAL"/>
            </w:pPr>
            <w:r w:rsidRPr="001F7BE8">
              <w:t>Defined in Nnrf_NFManagement API</w:t>
            </w:r>
            <w:r>
              <w:t>.</w:t>
            </w:r>
          </w:p>
        </w:tc>
      </w:tr>
      <w:tr w:rsidR="00267814" w:rsidRPr="00690A26" w14:paraId="58E8D18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B98E380" w14:textId="3B254D19" w:rsidR="00267814" w:rsidRDefault="00267814" w:rsidP="00267814">
            <w:pPr>
              <w:pStyle w:val="TAL"/>
              <w:rPr>
                <w:lang w:eastAsia="zh-CN"/>
              </w:rPr>
            </w:pPr>
            <w:r>
              <w:rPr>
                <w:lang w:eastAsia="zh-CN"/>
              </w:rPr>
              <w:t>MnpfI</w:t>
            </w:r>
            <w:r w:rsidRPr="00690A26">
              <w:rPr>
                <w:lang w:eastAsia="zh-CN"/>
              </w:rPr>
              <w:t>nfo</w:t>
            </w:r>
          </w:p>
        </w:tc>
        <w:tc>
          <w:tcPr>
            <w:tcW w:w="2016" w:type="dxa"/>
            <w:tcBorders>
              <w:top w:val="single" w:sz="4" w:space="0" w:color="auto"/>
              <w:left w:val="single" w:sz="4" w:space="0" w:color="auto"/>
              <w:bottom w:val="single" w:sz="4" w:space="0" w:color="auto"/>
              <w:right w:val="single" w:sz="4" w:space="0" w:color="auto"/>
            </w:tcBorders>
          </w:tcPr>
          <w:p w14:paraId="335C9BD0" w14:textId="47C4FD24" w:rsidR="00267814" w:rsidRDefault="00267814" w:rsidP="00267814">
            <w:pPr>
              <w:pStyle w:val="TAL"/>
            </w:pPr>
            <w:r>
              <w:t>C</w:t>
            </w:r>
            <w:r w:rsidRPr="00690A26">
              <w:t>lause</w:t>
            </w:r>
            <w:r>
              <w:t> </w:t>
            </w:r>
            <w:r w:rsidRPr="00690A26">
              <w:t>6.1.6.2.</w:t>
            </w:r>
            <w:r>
              <w:t>109</w:t>
            </w:r>
          </w:p>
        </w:tc>
        <w:tc>
          <w:tcPr>
            <w:tcW w:w="4493" w:type="dxa"/>
            <w:tcBorders>
              <w:top w:val="single" w:sz="4" w:space="0" w:color="auto"/>
              <w:left w:val="single" w:sz="4" w:space="0" w:color="auto"/>
              <w:bottom w:val="single" w:sz="4" w:space="0" w:color="auto"/>
              <w:right w:val="single" w:sz="4" w:space="0" w:color="auto"/>
            </w:tcBorders>
          </w:tcPr>
          <w:p w14:paraId="02D24D36" w14:textId="31D42FE8" w:rsidR="00267814" w:rsidRDefault="00267814" w:rsidP="00267814">
            <w:pPr>
              <w:pStyle w:val="TAL"/>
            </w:pPr>
            <w:r w:rsidRPr="001F7BE8">
              <w:t>Defined in Nnrf_NFManagement API</w:t>
            </w:r>
            <w:r>
              <w:t>.</w:t>
            </w:r>
          </w:p>
        </w:tc>
      </w:tr>
      <w:tr w:rsidR="00267814" w:rsidRPr="00690A26" w14:paraId="0FCACA7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3913759" w14:textId="67EFCEC2" w:rsidR="00267814" w:rsidRDefault="00267814" w:rsidP="00267814">
            <w:pPr>
              <w:pStyle w:val="TAL"/>
              <w:rPr>
                <w:lang w:eastAsia="zh-CN"/>
              </w:rPr>
            </w:pPr>
            <w:r>
              <w:rPr>
                <w:lang w:eastAsia="zh-CN"/>
              </w:rPr>
              <w:t>LocalityDescriptionItem</w:t>
            </w:r>
          </w:p>
        </w:tc>
        <w:tc>
          <w:tcPr>
            <w:tcW w:w="2016" w:type="dxa"/>
            <w:tcBorders>
              <w:top w:val="single" w:sz="4" w:space="0" w:color="auto"/>
              <w:left w:val="single" w:sz="4" w:space="0" w:color="auto"/>
              <w:bottom w:val="single" w:sz="4" w:space="0" w:color="auto"/>
              <w:right w:val="single" w:sz="4" w:space="0" w:color="auto"/>
            </w:tcBorders>
          </w:tcPr>
          <w:p w14:paraId="45050BA0" w14:textId="343EA00A" w:rsidR="00267814" w:rsidRPr="00690A26" w:rsidRDefault="00267814" w:rsidP="00267814">
            <w:pPr>
              <w:pStyle w:val="TAL"/>
            </w:pPr>
            <w:r>
              <w:t>C</w:t>
            </w:r>
            <w:r w:rsidRPr="00690A26">
              <w:t>lause</w:t>
            </w:r>
            <w:r>
              <w:t> </w:t>
            </w:r>
            <w:r w:rsidRPr="00690A26">
              <w:t>6.1.6.2.</w:t>
            </w:r>
            <w:r>
              <w:t>111</w:t>
            </w:r>
          </w:p>
        </w:tc>
        <w:tc>
          <w:tcPr>
            <w:tcW w:w="4493" w:type="dxa"/>
            <w:tcBorders>
              <w:top w:val="single" w:sz="4" w:space="0" w:color="auto"/>
              <w:left w:val="single" w:sz="4" w:space="0" w:color="auto"/>
              <w:bottom w:val="single" w:sz="4" w:space="0" w:color="auto"/>
              <w:right w:val="single" w:sz="4" w:space="0" w:color="auto"/>
            </w:tcBorders>
          </w:tcPr>
          <w:p w14:paraId="6D9BDF1A" w14:textId="2E3C3225" w:rsidR="00267814" w:rsidRPr="00690A26" w:rsidRDefault="00267814" w:rsidP="00267814">
            <w:pPr>
              <w:pStyle w:val="TAL"/>
            </w:pPr>
            <w:r w:rsidRPr="001F7BE8">
              <w:t>Defined in Nnrf_NFManagement API</w:t>
            </w:r>
            <w:r>
              <w:t>.</w:t>
            </w:r>
          </w:p>
        </w:tc>
      </w:tr>
      <w:tr w:rsidR="00267814" w:rsidRPr="00690A26" w14:paraId="67B6C23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A5E9E5E" w14:textId="03BFBBD2" w:rsidR="00267814" w:rsidRDefault="00267814" w:rsidP="00267814">
            <w:pPr>
              <w:pStyle w:val="TAL"/>
              <w:rPr>
                <w:lang w:eastAsia="zh-CN"/>
              </w:rPr>
            </w:pPr>
            <w:r>
              <w:rPr>
                <w:lang w:eastAsia="zh-CN"/>
              </w:rPr>
              <w:t>LocalityDescription</w:t>
            </w:r>
          </w:p>
        </w:tc>
        <w:tc>
          <w:tcPr>
            <w:tcW w:w="2016" w:type="dxa"/>
            <w:tcBorders>
              <w:top w:val="single" w:sz="4" w:space="0" w:color="auto"/>
              <w:left w:val="single" w:sz="4" w:space="0" w:color="auto"/>
              <w:bottom w:val="single" w:sz="4" w:space="0" w:color="auto"/>
              <w:right w:val="single" w:sz="4" w:space="0" w:color="auto"/>
            </w:tcBorders>
          </w:tcPr>
          <w:p w14:paraId="2AEE607B" w14:textId="565C7AF9" w:rsidR="00267814" w:rsidRPr="00690A26" w:rsidRDefault="00267814" w:rsidP="00267814">
            <w:pPr>
              <w:pStyle w:val="TAL"/>
            </w:pPr>
            <w:r>
              <w:t>C</w:t>
            </w:r>
            <w:r w:rsidRPr="00690A26">
              <w:t>lause</w:t>
            </w:r>
            <w:r>
              <w:t> </w:t>
            </w:r>
            <w:r w:rsidRPr="00690A26">
              <w:t>6.1.6.2.</w:t>
            </w:r>
            <w:r>
              <w:t>112</w:t>
            </w:r>
          </w:p>
        </w:tc>
        <w:tc>
          <w:tcPr>
            <w:tcW w:w="4493" w:type="dxa"/>
            <w:tcBorders>
              <w:top w:val="single" w:sz="4" w:space="0" w:color="auto"/>
              <w:left w:val="single" w:sz="4" w:space="0" w:color="auto"/>
              <w:bottom w:val="single" w:sz="4" w:space="0" w:color="auto"/>
              <w:right w:val="single" w:sz="4" w:space="0" w:color="auto"/>
            </w:tcBorders>
          </w:tcPr>
          <w:p w14:paraId="15F80A7B" w14:textId="0C771C0A" w:rsidR="00267814" w:rsidRPr="00690A26" w:rsidRDefault="00267814" w:rsidP="00267814">
            <w:pPr>
              <w:pStyle w:val="TAL"/>
            </w:pPr>
            <w:r w:rsidRPr="001F7BE8">
              <w:t>Defined in Nnrf_NFManagement API</w:t>
            </w:r>
            <w:r>
              <w:t>.</w:t>
            </w:r>
          </w:p>
        </w:tc>
      </w:tr>
      <w:tr w:rsidR="00267814" w:rsidRPr="00690A26" w14:paraId="41FE1E6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0AA5BB0" w14:textId="45B8546C" w:rsidR="00267814" w:rsidRDefault="00267814" w:rsidP="00267814">
            <w:pPr>
              <w:pStyle w:val="TAL"/>
              <w:rPr>
                <w:lang w:eastAsia="zh-CN"/>
              </w:rPr>
            </w:pPr>
            <w:r>
              <w:rPr>
                <w:rFonts w:hint="eastAsia"/>
                <w:lang w:eastAsia="zh-CN"/>
              </w:rPr>
              <w:t>D</w:t>
            </w:r>
            <w:r>
              <w:rPr>
                <w:lang w:eastAsia="zh-CN"/>
              </w:rPr>
              <w:t>csfInfo</w:t>
            </w:r>
          </w:p>
        </w:tc>
        <w:tc>
          <w:tcPr>
            <w:tcW w:w="2016" w:type="dxa"/>
            <w:tcBorders>
              <w:top w:val="single" w:sz="4" w:space="0" w:color="auto"/>
              <w:left w:val="single" w:sz="4" w:space="0" w:color="auto"/>
              <w:bottom w:val="single" w:sz="4" w:space="0" w:color="auto"/>
              <w:right w:val="single" w:sz="4" w:space="0" w:color="auto"/>
            </w:tcBorders>
          </w:tcPr>
          <w:p w14:paraId="028C5D29" w14:textId="2847437C" w:rsidR="00267814" w:rsidRPr="00690A26" w:rsidRDefault="00267814" w:rsidP="00267814">
            <w:pPr>
              <w:pStyle w:val="TAL"/>
            </w:pPr>
            <w:r>
              <w:t>C</w:t>
            </w:r>
            <w:r w:rsidRPr="00690A26">
              <w:t>lause</w:t>
            </w:r>
            <w:r>
              <w:rPr>
                <w:lang w:eastAsia="zh-CN"/>
              </w:rPr>
              <w:t> 6.1.6.2.114</w:t>
            </w:r>
          </w:p>
        </w:tc>
        <w:tc>
          <w:tcPr>
            <w:tcW w:w="4493" w:type="dxa"/>
            <w:tcBorders>
              <w:top w:val="single" w:sz="4" w:space="0" w:color="auto"/>
              <w:left w:val="single" w:sz="4" w:space="0" w:color="auto"/>
              <w:bottom w:val="single" w:sz="4" w:space="0" w:color="auto"/>
              <w:right w:val="single" w:sz="4" w:space="0" w:color="auto"/>
            </w:tcBorders>
          </w:tcPr>
          <w:p w14:paraId="5DDEA8C9" w14:textId="54B81C6B" w:rsidR="00267814" w:rsidRPr="00690A26" w:rsidRDefault="00267814" w:rsidP="00267814">
            <w:pPr>
              <w:pStyle w:val="TAL"/>
            </w:pPr>
            <w:r w:rsidRPr="001F7BE8">
              <w:t>Defined in Nnrf_NFManagement API</w:t>
            </w:r>
            <w:r>
              <w:t>.</w:t>
            </w:r>
          </w:p>
        </w:tc>
      </w:tr>
      <w:tr w:rsidR="00267814" w:rsidRPr="00690A26" w14:paraId="3A6B738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E977F22" w14:textId="47968F91" w:rsidR="00267814" w:rsidRDefault="00267814" w:rsidP="00267814">
            <w:pPr>
              <w:pStyle w:val="TAL"/>
              <w:rPr>
                <w:lang w:eastAsia="zh-CN"/>
              </w:rPr>
            </w:pPr>
            <w:r w:rsidRPr="000E4DDC">
              <w:rPr>
                <w:rFonts w:hint="eastAsia"/>
              </w:rPr>
              <w:t>M</w:t>
            </w:r>
            <w:r w:rsidRPr="000E4DDC">
              <w:t>rfInfo</w:t>
            </w:r>
          </w:p>
        </w:tc>
        <w:tc>
          <w:tcPr>
            <w:tcW w:w="2016" w:type="dxa"/>
            <w:tcBorders>
              <w:top w:val="single" w:sz="4" w:space="0" w:color="auto"/>
              <w:left w:val="single" w:sz="4" w:space="0" w:color="auto"/>
              <w:bottom w:val="single" w:sz="4" w:space="0" w:color="auto"/>
              <w:right w:val="single" w:sz="4" w:space="0" w:color="auto"/>
            </w:tcBorders>
          </w:tcPr>
          <w:p w14:paraId="64F4FC63" w14:textId="36271827" w:rsidR="00267814" w:rsidRDefault="00267814" w:rsidP="00267814">
            <w:pPr>
              <w:pStyle w:val="TAL"/>
              <w:rPr>
                <w:lang w:eastAsia="zh-CN"/>
              </w:rPr>
            </w:pPr>
            <w:r>
              <w:t>C</w:t>
            </w:r>
            <w:r w:rsidRPr="00690A26">
              <w:t>lause</w:t>
            </w:r>
            <w:r>
              <w:t> </w:t>
            </w:r>
            <w:r w:rsidRPr="000E4DDC">
              <w:t>6.1.6.2.</w:t>
            </w:r>
            <w:r>
              <w:t>117</w:t>
            </w:r>
          </w:p>
        </w:tc>
        <w:tc>
          <w:tcPr>
            <w:tcW w:w="4493" w:type="dxa"/>
            <w:tcBorders>
              <w:top w:val="single" w:sz="4" w:space="0" w:color="auto"/>
              <w:left w:val="single" w:sz="4" w:space="0" w:color="auto"/>
              <w:bottom w:val="single" w:sz="4" w:space="0" w:color="auto"/>
              <w:right w:val="single" w:sz="4" w:space="0" w:color="auto"/>
            </w:tcBorders>
          </w:tcPr>
          <w:p w14:paraId="25835548" w14:textId="7ECD95FE" w:rsidR="00267814" w:rsidRDefault="00267814" w:rsidP="00267814">
            <w:pPr>
              <w:pStyle w:val="TAL"/>
              <w:rPr>
                <w:lang w:eastAsia="zh-CN"/>
              </w:rPr>
            </w:pPr>
            <w:r w:rsidRPr="001F7BE8">
              <w:t>Defined in Nnrf_NFManagement API</w:t>
            </w:r>
            <w:r>
              <w:t>.</w:t>
            </w:r>
          </w:p>
        </w:tc>
      </w:tr>
      <w:tr w:rsidR="00267814" w:rsidRPr="00690A26" w14:paraId="13CD8E2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31F4D80" w14:textId="56F3CCCC" w:rsidR="00267814" w:rsidRDefault="00267814" w:rsidP="00267814">
            <w:pPr>
              <w:pStyle w:val="TAL"/>
              <w:rPr>
                <w:lang w:eastAsia="zh-CN"/>
              </w:rPr>
            </w:pPr>
            <w:r w:rsidRPr="000E4DDC">
              <w:rPr>
                <w:rFonts w:hint="eastAsia"/>
              </w:rPr>
              <w:t>M</w:t>
            </w:r>
            <w:r w:rsidRPr="000E4DDC">
              <w:t>rfpInfo</w:t>
            </w:r>
          </w:p>
        </w:tc>
        <w:tc>
          <w:tcPr>
            <w:tcW w:w="2016" w:type="dxa"/>
            <w:tcBorders>
              <w:top w:val="single" w:sz="4" w:space="0" w:color="auto"/>
              <w:left w:val="single" w:sz="4" w:space="0" w:color="auto"/>
              <w:bottom w:val="single" w:sz="4" w:space="0" w:color="auto"/>
              <w:right w:val="single" w:sz="4" w:space="0" w:color="auto"/>
            </w:tcBorders>
          </w:tcPr>
          <w:p w14:paraId="22ED1280" w14:textId="30002EB4" w:rsidR="00267814" w:rsidRDefault="00267814" w:rsidP="00267814">
            <w:pPr>
              <w:pStyle w:val="TAL"/>
              <w:rPr>
                <w:lang w:eastAsia="zh-CN"/>
              </w:rPr>
            </w:pPr>
            <w:r>
              <w:t>C</w:t>
            </w:r>
            <w:r w:rsidRPr="00690A26">
              <w:t>lause</w:t>
            </w:r>
            <w:r>
              <w:t> </w:t>
            </w:r>
            <w:r w:rsidRPr="000E4DDC">
              <w:t>6.1.6.2.</w:t>
            </w:r>
            <w:r>
              <w:t>118</w:t>
            </w:r>
          </w:p>
        </w:tc>
        <w:tc>
          <w:tcPr>
            <w:tcW w:w="4493" w:type="dxa"/>
            <w:tcBorders>
              <w:top w:val="single" w:sz="4" w:space="0" w:color="auto"/>
              <w:left w:val="single" w:sz="4" w:space="0" w:color="auto"/>
              <w:bottom w:val="single" w:sz="4" w:space="0" w:color="auto"/>
              <w:right w:val="single" w:sz="4" w:space="0" w:color="auto"/>
            </w:tcBorders>
          </w:tcPr>
          <w:p w14:paraId="7BEB7AA9" w14:textId="0660E974" w:rsidR="00267814" w:rsidRDefault="00267814" w:rsidP="00267814">
            <w:pPr>
              <w:pStyle w:val="TAL"/>
              <w:rPr>
                <w:lang w:eastAsia="zh-CN"/>
              </w:rPr>
            </w:pPr>
            <w:r w:rsidRPr="001F7BE8">
              <w:t>Defined in Nnrf_NFManagement API</w:t>
            </w:r>
            <w:r>
              <w:t>.</w:t>
            </w:r>
          </w:p>
        </w:tc>
      </w:tr>
      <w:tr w:rsidR="00267814" w:rsidRPr="00690A26" w14:paraId="780FD55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0464FD3" w14:textId="662CDC03" w:rsidR="00267814" w:rsidRPr="000E4DDC" w:rsidRDefault="00267814" w:rsidP="00267814">
            <w:pPr>
              <w:pStyle w:val="TAL"/>
            </w:pPr>
            <w:r>
              <w:t>Mf</w:t>
            </w:r>
            <w:r w:rsidRPr="000E4DDC">
              <w:t>Info</w:t>
            </w:r>
          </w:p>
        </w:tc>
        <w:tc>
          <w:tcPr>
            <w:tcW w:w="2016" w:type="dxa"/>
            <w:tcBorders>
              <w:top w:val="single" w:sz="4" w:space="0" w:color="auto"/>
              <w:left w:val="single" w:sz="4" w:space="0" w:color="auto"/>
              <w:bottom w:val="single" w:sz="4" w:space="0" w:color="auto"/>
              <w:right w:val="single" w:sz="4" w:space="0" w:color="auto"/>
            </w:tcBorders>
          </w:tcPr>
          <w:p w14:paraId="2470F073" w14:textId="4EE8BF43" w:rsidR="00267814" w:rsidRPr="000E4DDC" w:rsidRDefault="00267814" w:rsidP="00267814">
            <w:pPr>
              <w:pStyle w:val="TAL"/>
            </w:pPr>
            <w:r>
              <w:t>C</w:t>
            </w:r>
            <w:r w:rsidRPr="00690A26">
              <w:t>lause</w:t>
            </w:r>
            <w:r>
              <w:t> </w:t>
            </w:r>
            <w:r w:rsidRPr="000E4DDC">
              <w:t>6.1.6.2.</w:t>
            </w:r>
            <w:r>
              <w:t>119</w:t>
            </w:r>
          </w:p>
        </w:tc>
        <w:tc>
          <w:tcPr>
            <w:tcW w:w="4493" w:type="dxa"/>
            <w:tcBorders>
              <w:top w:val="single" w:sz="4" w:space="0" w:color="auto"/>
              <w:left w:val="single" w:sz="4" w:space="0" w:color="auto"/>
              <w:bottom w:val="single" w:sz="4" w:space="0" w:color="auto"/>
              <w:right w:val="single" w:sz="4" w:space="0" w:color="auto"/>
            </w:tcBorders>
          </w:tcPr>
          <w:p w14:paraId="1BC5385C" w14:textId="23455E27" w:rsidR="00267814" w:rsidRPr="000E4DDC" w:rsidRDefault="00267814" w:rsidP="00267814">
            <w:pPr>
              <w:pStyle w:val="TAL"/>
            </w:pPr>
            <w:r w:rsidRPr="001F7BE8">
              <w:t>Defined in Nnrf_NFManagement API</w:t>
            </w:r>
            <w:r>
              <w:t>.</w:t>
            </w:r>
          </w:p>
        </w:tc>
      </w:tr>
      <w:tr w:rsidR="00267814" w:rsidRPr="00690A26" w14:paraId="0BFCE8E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68E06C0" w14:textId="2F69E8F2" w:rsidR="00267814" w:rsidRDefault="00267814" w:rsidP="00267814">
            <w:pPr>
              <w:pStyle w:val="TAL"/>
              <w:rPr>
                <w:lang w:eastAsia="zh-CN"/>
              </w:rPr>
            </w:pPr>
            <w:r>
              <w:rPr>
                <w:lang w:eastAsia="zh-CN"/>
              </w:rPr>
              <w:t>LocalityType</w:t>
            </w:r>
          </w:p>
        </w:tc>
        <w:tc>
          <w:tcPr>
            <w:tcW w:w="2016" w:type="dxa"/>
            <w:tcBorders>
              <w:top w:val="single" w:sz="4" w:space="0" w:color="auto"/>
              <w:left w:val="single" w:sz="4" w:space="0" w:color="auto"/>
              <w:bottom w:val="single" w:sz="4" w:space="0" w:color="auto"/>
              <w:right w:val="single" w:sz="4" w:space="0" w:color="auto"/>
            </w:tcBorders>
          </w:tcPr>
          <w:p w14:paraId="21A5D8E8" w14:textId="3739BD42" w:rsidR="00267814" w:rsidRPr="00690A26" w:rsidRDefault="00267814" w:rsidP="00267814">
            <w:pPr>
              <w:pStyle w:val="TAL"/>
            </w:pPr>
            <w:r>
              <w:t>C</w:t>
            </w:r>
            <w:r w:rsidRPr="00690A26">
              <w:t>lause</w:t>
            </w:r>
            <w:r>
              <w:t> </w:t>
            </w:r>
            <w:r w:rsidRPr="00690A26">
              <w:t>6.1.6.</w:t>
            </w:r>
            <w:r>
              <w:t>3</w:t>
            </w:r>
            <w:r w:rsidRPr="00690A26">
              <w:t>.</w:t>
            </w:r>
            <w:r>
              <w:t>18</w:t>
            </w:r>
          </w:p>
        </w:tc>
        <w:tc>
          <w:tcPr>
            <w:tcW w:w="4493" w:type="dxa"/>
            <w:tcBorders>
              <w:top w:val="single" w:sz="4" w:space="0" w:color="auto"/>
              <w:left w:val="single" w:sz="4" w:space="0" w:color="auto"/>
              <w:bottom w:val="single" w:sz="4" w:space="0" w:color="auto"/>
              <w:right w:val="single" w:sz="4" w:space="0" w:color="auto"/>
            </w:tcBorders>
          </w:tcPr>
          <w:p w14:paraId="727EF7FF" w14:textId="6F6A1F99" w:rsidR="00267814" w:rsidRPr="00690A26" w:rsidRDefault="00267814" w:rsidP="00267814">
            <w:pPr>
              <w:pStyle w:val="TAL"/>
            </w:pPr>
            <w:r w:rsidRPr="001F7BE8">
              <w:t>Defined in Nnrf_NFManagement API</w:t>
            </w:r>
            <w:r>
              <w:t>.</w:t>
            </w:r>
          </w:p>
        </w:tc>
      </w:tr>
      <w:tr w:rsidR="00267814" w:rsidRPr="00690A26" w14:paraId="3A75007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CC554DC" w14:textId="7EAAF747" w:rsidR="00267814" w:rsidRDefault="00267814" w:rsidP="00267814">
            <w:pPr>
              <w:pStyle w:val="TAL"/>
              <w:rPr>
                <w:lang w:eastAsia="zh-CN"/>
              </w:rPr>
            </w:pPr>
            <w:r>
              <w:rPr>
                <w:lang w:eastAsia="zh-CN"/>
              </w:rPr>
              <w:t>AdrfInfo</w:t>
            </w:r>
          </w:p>
        </w:tc>
        <w:tc>
          <w:tcPr>
            <w:tcW w:w="2016" w:type="dxa"/>
            <w:tcBorders>
              <w:top w:val="single" w:sz="4" w:space="0" w:color="auto"/>
              <w:left w:val="single" w:sz="4" w:space="0" w:color="auto"/>
              <w:bottom w:val="single" w:sz="4" w:space="0" w:color="auto"/>
              <w:right w:val="single" w:sz="4" w:space="0" w:color="auto"/>
            </w:tcBorders>
          </w:tcPr>
          <w:p w14:paraId="79554FFD" w14:textId="554B1942" w:rsidR="00267814" w:rsidRPr="00690A26" w:rsidRDefault="00267814" w:rsidP="00267814">
            <w:pPr>
              <w:pStyle w:val="TAL"/>
            </w:pPr>
            <w:r>
              <w:t>C</w:t>
            </w:r>
            <w:r w:rsidRPr="00690A26">
              <w:t>lause</w:t>
            </w:r>
            <w:r>
              <w:t> </w:t>
            </w:r>
            <w:r w:rsidRPr="00690A26">
              <w:t>6.1.6.</w:t>
            </w:r>
            <w:r>
              <w:t>2</w:t>
            </w:r>
            <w:r w:rsidRPr="00690A26">
              <w:t>.</w:t>
            </w:r>
            <w:r>
              <w:t>122</w:t>
            </w:r>
          </w:p>
        </w:tc>
        <w:tc>
          <w:tcPr>
            <w:tcW w:w="4493" w:type="dxa"/>
            <w:tcBorders>
              <w:top w:val="single" w:sz="4" w:space="0" w:color="auto"/>
              <w:left w:val="single" w:sz="4" w:space="0" w:color="auto"/>
              <w:bottom w:val="single" w:sz="4" w:space="0" w:color="auto"/>
              <w:right w:val="single" w:sz="4" w:space="0" w:color="auto"/>
            </w:tcBorders>
          </w:tcPr>
          <w:p w14:paraId="58EA9578" w14:textId="3AFC2822" w:rsidR="00267814" w:rsidRPr="00690A26" w:rsidRDefault="00267814" w:rsidP="00267814">
            <w:pPr>
              <w:pStyle w:val="TAL"/>
            </w:pPr>
            <w:r w:rsidRPr="001F7BE8">
              <w:t>Defined in Nnrf_NFManagement API</w:t>
            </w:r>
            <w:r>
              <w:t>.</w:t>
            </w:r>
          </w:p>
        </w:tc>
      </w:tr>
      <w:tr w:rsidR="00267814" w:rsidRPr="00690A26" w14:paraId="067B376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3F9A496" w14:textId="4EC6DCDF" w:rsidR="00267814" w:rsidRDefault="00267814" w:rsidP="00267814">
            <w:pPr>
              <w:pStyle w:val="TAL"/>
              <w:rPr>
                <w:lang w:eastAsia="zh-CN"/>
              </w:rPr>
            </w:pPr>
            <w:r>
              <w:t>SelectionConditions</w:t>
            </w:r>
          </w:p>
        </w:tc>
        <w:tc>
          <w:tcPr>
            <w:tcW w:w="2016" w:type="dxa"/>
            <w:tcBorders>
              <w:top w:val="single" w:sz="4" w:space="0" w:color="auto"/>
              <w:left w:val="single" w:sz="4" w:space="0" w:color="auto"/>
              <w:bottom w:val="single" w:sz="4" w:space="0" w:color="auto"/>
              <w:right w:val="single" w:sz="4" w:space="0" w:color="auto"/>
            </w:tcBorders>
          </w:tcPr>
          <w:p w14:paraId="2B2BF2BF" w14:textId="769C81D5" w:rsidR="00267814" w:rsidRPr="00690A26" w:rsidRDefault="00267814" w:rsidP="00267814">
            <w:pPr>
              <w:pStyle w:val="TAL"/>
            </w:pPr>
            <w:r>
              <w:t>C</w:t>
            </w:r>
            <w:r w:rsidRPr="00690A26">
              <w:t>lause</w:t>
            </w:r>
            <w:r>
              <w:t> </w:t>
            </w:r>
            <w:r w:rsidRPr="00690A26">
              <w:t>6.1.6.2.</w:t>
            </w:r>
            <w:r>
              <w:t>123</w:t>
            </w:r>
          </w:p>
        </w:tc>
        <w:tc>
          <w:tcPr>
            <w:tcW w:w="4493" w:type="dxa"/>
            <w:tcBorders>
              <w:top w:val="single" w:sz="4" w:space="0" w:color="auto"/>
              <w:left w:val="single" w:sz="4" w:space="0" w:color="auto"/>
              <w:bottom w:val="single" w:sz="4" w:space="0" w:color="auto"/>
              <w:right w:val="single" w:sz="4" w:space="0" w:color="auto"/>
            </w:tcBorders>
          </w:tcPr>
          <w:p w14:paraId="500C6493" w14:textId="397CDB51" w:rsidR="00267814" w:rsidRPr="00690A26" w:rsidRDefault="00267814" w:rsidP="00267814">
            <w:pPr>
              <w:pStyle w:val="TAL"/>
            </w:pPr>
            <w:r w:rsidRPr="001F7BE8">
              <w:t>Defined in Nnrf_NFManagement API</w:t>
            </w:r>
            <w:r>
              <w:t>.</w:t>
            </w:r>
          </w:p>
        </w:tc>
      </w:tr>
      <w:tr w:rsidR="00267814" w:rsidRPr="00690A26" w14:paraId="5616BD7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AD90060" w14:textId="6AFC5886" w:rsidR="00267814" w:rsidRDefault="00267814" w:rsidP="00267814">
            <w:pPr>
              <w:pStyle w:val="TAL"/>
            </w:pPr>
            <w:r>
              <w:rPr>
                <w:lang w:eastAsia="zh-CN"/>
              </w:rPr>
              <w:t>CallbackUriPrefixItem</w:t>
            </w:r>
          </w:p>
        </w:tc>
        <w:tc>
          <w:tcPr>
            <w:tcW w:w="2016" w:type="dxa"/>
            <w:tcBorders>
              <w:top w:val="single" w:sz="4" w:space="0" w:color="auto"/>
              <w:left w:val="single" w:sz="4" w:space="0" w:color="auto"/>
              <w:bottom w:val="single" w:sz="4" w:space="0" w:color="auto"/>
              <w:right w:val="single" w:sz="4" w:space="0" w:color="auto"/>
            </w:tcBorders>
          </w:tcPr>
          <w:p w14:paraId="51F03CCA" w14:textId="05F67737" w:rsidR="00267814" w:rsidRPr="00690A26" w:rsidRDefault="00267814" w:rsidP="00267814">
            <w:pPr>
              <w:pStyle w:val="TAL"/>
            </w:pPr>
            <w:r>
              <w:t>C</w:t>
            </w:r>
            <w:r w:rsidRPr="00690A26">
              <w:t>lause</w:t>
            </w:r>
            <w:r>
              <w:t> </w:t>
            </w:r>
            <w:r w:rsidRPr="00690A26">
              <w:t>6.1.6.2.</w:t>
            </w:r>
            <w:r>
              <w:t>127</w:t>
            </w:r>
          </w:p>
        </w:tc>
        <w:tc>
          <w:tcPr>
            <w:tcW w:w="4493" w:type="dxa"/>
            <w:tcBorders>
              <w:top w:val="single" w:sz="4" w:space="0" w:color="auto"/>
              <w:left w:val="single" w:sz="4" w:space="0" w:color="auto"/>
              <w:bottom w:val="single" w:sz="4" w:space="0" w:color="auto"/>
              <w:right w:val="single" w:sz="4" w:space="0" w:color="auto"/>
            </w:tcBorders>
          </w:tcPr>
          <w:p w14:paraId="0858EA07" w14:textId="7968A6FC" w:rsidR="00267814" w:rsidRPr="00690A26" w:rsidRDefault="00267814" w:rsidP="00267814">
            <w:pPr>
              <w:pStyle w:val="TAL"/>
            </w:pPr>
            <w:r w:rsidRPr="001F7BE8">
              <w:t>Defined in Nnrf_NFManagement API</w:t>
            </w:r>
            <w:r>
              <w:t>.</w:t>
            </w:r>
          </w:p>
        </w:tc>
      </w:tr>
      <w:tr w:rsidR="00267814" w:rsidRPr="00690A26" w14:paraId="457BA05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C83C4C8" w14:textId="7C42F78E" w:rsidR="00267814" w:rsidRDefault="00267814" w:rsidP="00267814">
            <w:pPr>
              <w:pStyle w:val="TAL"/>
              <w:rPr>
                <w:lang w:eastAsia="zh-CN"/>
              </w:rPr>
            </w:pPr>
            <w:r>
              <w:t>DnsSecurityProtocol</w:t>
            </w:r>
          </w:p>
        </w:tc>
        <w:tc>
          <w:tcPr>
            <w:tcW w:w="2016" w:type="dxa"/>
            <w:tcBorders>
              <w:top w:val="single" w:sz="4" w:space="0" w:color="auto"/>
              <w:left w:val="single" w:sz="4" w:space="0" w:color="auto"/>
              <w:bottom w:val="single" w:sz="4" w:space="0" w:color="auto"/>
              <w:right w:val="single" w:sz="4" w:space="0" w:color="auto"/>
            </w:tcBorders>
          </w:tcPr>
          <w:p w14:paraId="76210345" w14:textId="61D3484B" w:rsidR="00267814" w:rsidRPr="00690A26" w:rsidRDefault="00267814" w:rsidP="00267814">
            <w:pPr>
              <w:pStyle w:val="TAL"/>
            </w:pPr>
            <w:r>
              <w:t xml:space="preserve">Clause </w:t>
            </w:r>
            <w:r w:rsidRPr="00690A26">
              <w:t>6.1.6.3.</w:t>
            </w:r>
            <w:r>
              <w:t>22</w:t>
            </w:r>
          </w:p>
        </w:tc>
        <w:tc>
          <w:tcPr>
            <w:tcW w:w="4493" w:type="dxa"/>
            <w:tcBorders>
              <w:top w:val="single" w:sz="4" w:space="0" w:color="auto"/>
              <w:left w:val="single" w:sz="4" w:space="0" w:color="auto"/>
              <w:bottom w:val="single" w:sz="4" w:space="0" w:color="auto"/>
              <w:right w:val="single" w:sz="4" w:space="0" w:color="auto"/>
            </w:tcBorders>
          </w:tcPr>
          <w:p w14:paraId="6B876D5E" w14:textId="56D2D43B" w:rsidR="00267814" w:rsidRPr="00690A26" w:rsidRDefault="00267814" w:rsidP="00267814">
            <w:pPr>
              <w:pStyle w:val="TAL"/>
            </w:pPr>
            <w:r>
              <w:t xml:space="preserve">Defined in </w:t>
            </w:r>
            <w:r w:rsidRPr="001F7BE8">
              <w:t>Nnrf_NFManagement API</w:t>
            </w:r>
            <w:r>
              <w:t>.</w:t>
            </w:r>
          </w:p>
        </w:tc>
      </w:tr>
    </w:tbl>
    <w:p w14:paraId="61D51402" w14:textId="77777777" w:rsidR="00A16735" w:rsidRPr="00690A26" w:rsidRDefault="00A16735" w:rsidP="00A16735"/>
    <w:p w14:paraId="466D73DB" w14:textId="77777777" w:rsidR="00A16735" w:rsidRPr="00690A26" w:rsidRDefault="00A16735" w:rsidP="006F4E24">
      <w:pPr>
        <w:pStyle w:val="Heading4"/>
        <w:rPr>
          <w:lang w:val="en-US"/>
        </w:rPr>
      </w:pPr>
      <w:bookmarkStart w:id="1665" w:name="_Toc24937762"/>
      <w:bookmarkStart w:id="1666" w:name="_Toc33962582"/>
      <w:bookmarkStart w:id="1667" w:name="_Toc42883351"/>
      <w:bookmarkStart w:id="1668" w:name="_Toc49733219"/>
      <w:bookmarkStart w:id="1669" w:name="_Toc56690864"/>
      <w:bookmarkStart w:id="1670" w:name="_Toc183426994"/>
      <w:r w:rsidRPr="00690A26">
        <w:rPr>
          <w:lang w:val="en-US"/>
        </w:rPr>
        <w:t>6.2.6.2</w:t>
      </w:r>
      <w:r w:rsidRPr="00690A26">
        <w:rPr>
          <w:lang w:val="en-US"/>
        </w:rPr>
        <w:tab/>
        <w:t>Structured data types</w:t>
      </w:r>
      <w:bookmarkEnd w:id="1665"/>
      <w:bookmarkEnd w:id="1666"/>
      <w:bookmarkEnd w:id="1667"/>
      <w:bookmarkEnd w:id="1668"/>
      <w:bookmarkEnd w:id="1669"/>
      <w:bookmarkEnd w:id="1670"/>
    </w:p>
    <w:p w14:paraId="70027E4F" w14:textId="77777777" w:rsidR="00A16735" w:rsidRPr="00690A26" w:rsidRDefault="00A16735" w:rsidP="006F4E24">
      <w:pPr>
        <w:pStyle w:val="Heading5"/>
      </w:pPr>
      <w:bookmarkStart w:id="1671" w:name="_Toc24937763"/>
      <w:bookmarkStart w:id="1672" w:name="_Toc33962583"/>
      <w:bookmarkStart w:id="1673" w:name="_Toc42883352"/>
      <w:bookmarkStart w:id="1674" w:name="_Toc49733220"/>
      <w:bookmarkStart w:id="1675" w:name="_Toc56690865"/>
      <w:bookmarkStart w:id="1676" w:name="_Toc183426995"/>
      <w:r w:rsidRPr="00690A26">
        <w:t>6.2.6.2.1</w:t>
      </w:r>
      <w:r w:rsidRPr="00690A26">
        <w:tab/>
        <w:t>Introduction</w:t>
      </w:r>
      <w:bookmarkEnd w:id="1671"/>
      <w:bookmarkEnd w:id="1672"/>
      <w:bookmarkEnd w:id="1673"/>
      <w:bookmarkEnd w:id="1674"/>
      <w:bookmarkEnd w:id="1675"/>
      <w:bookmarkEnd w:id="1676"/>
    </w:p>
    <w:p w14:paraId="2AB4902A" w14:textId="77777777" w:rsidR="00A16735" w:rsidRPr="00690A26" w:rsidRDefault="00A16735" w:rsidP="00A16735">
      <w:r w:rsidRPr="00690A26">
        <w:t>This clause defines the structures to be used in resource representations.</w:t>
      </w:r>
    </w:p>
    <w:p w14:paraId="6C0B71A6" w14:textId="77777777" w:rsidR="00A16735" w:rsidRPr="00690A26" w:rsidRDefault="00A16735" w:rsidP="006F4E24">
      <w:pPr>
        <w:pStyle w:val="Heading5"/>
      </w:pPr>
      <w:bookmarkStart w:id="1677" w:name="_Toc24937764"/>
      <w:bookmarkStart w:id="1678" w:name="_Toc33962584"/>
      <w:bookmarkStart w:id="1679" w:name="_Toc42883353"/>
      <w:bookmarkStart w:id="1680" w:name="_Toc49733221"/>
      <w:bookmarkStart w:id="1681" w:name="_Toc56690866"/>
      <w:bookmarkStart w:id="1682" w:name="_Toc183426996"/>
      <w:r w:rsidRPr="00690A26">
        <w:lastRenderedPageBreak/>
        <w:t>6.2.6.2.2</w:t>
      </w:r>
      <w:r w:rsidRPr="00690A26">
        <w:tab/>
        <w:t>Type: SearchResult</w:t>
      </w:r>
      <w:bookmarkEnd w:id="1677"/>
      <w:bookmarkEnd w:id="1678"/>
      <w:bookmarkEnd w:id="1679"/>
      <w:bookmarkEnd w:id="1680"/>
      <w:bookmarkEnd w:id="1681"/>
      <w:bookmarkEnd w:id="1682"/>
    </w:p>
    <w:p w14:paraId="0E13D7B5" w14:textId="77777777" w:rsidR="00A16735" w:rsidRPr="00690A26" w:rsidRDefault="00A16735" w:rsidP="00A16735">
      <w:pPr>
        <w:pStyle w:val="TH"/>
      </w:pPr>
      <w:r w:rsidRPr="00690A26">
        <w:rPr>
          <w:noProof/>
        </w:rPr>
        <w:t>Table </w:t>
      </w:r>
      <w:r w:rsidRPr="00690A26">
        <w:t xml:space="preserve">6.2.6.2.2-1: </w:t>
      </w:r>
      <w:r w:rsidRPr="00690A26">
        <w:rPr>
          <w:noProof/>
        </w:rPr>
        <w:t xml:space="preserve">Definition of type </w:t>
      </w:r>
      <w:r w:rsidRPr="00690A26">
        <w:t>SearchResult</w:t>
      </w:r>
    </w:p>
    <w:tbl>
      <w:tblPr>
        <w:tblW w:w="9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8"/>
        <w:gridCol w:w="1312"/>
        <w:gridCol w:w="425"/>
        <w:gridCol w:w="1099"/>
        <w:gridCol w:w="4017"/>
        <w:gridCol w:w="1283"/>
      </w:tblGrid>
      <w:tr w:rsidR="00D70C7D" w:rsidRPr="00690A26" w14:paraId="3EF8D6E3" w14:textId="55656162" w:rsidTr="00257EAD">
        <w:trPr>
          <w:jc w:val="center"/>
        </w:trPr>
        <w:tc>
          <w:tcPr>
            <w:tcW w:w="1518" w:type="dxa"/>
            <w:tcBorders>
              <w:top w:val="single" w:sz="4" w:space="0" w:color="auto"/>
              <w:left w:val="single" w:sz="4" w:space="0" w:color="auto"/>
              <w:bottom w:val="single" w:sz="4" w:space="0" w:color="auto"/>
              <w:right w:val="single" w:sz="4" w:space="0" w:color="auto"/>
            </w:tcBorders>
            <w:shd w:val="clear" w:color="auto" w:fill="C0C0C0"/>
            <w:hideMark/>
          </w:tcPr>
          <w:p w14:paraId="2A46EB89" w14:textId="77777777" w:rsidR="00D70C7D" w:rsidRPr="00690A26" w:rsidRDefault="00D70C7D" w:rsidP="000655E8">
            <w:pPr>
              <w:pStyle w:val="TAH"/>
            </w:pPr>
            <w:r w:rsidRPr="00690A26">
              <w:t>Attribute name</w:t>
            </w:r>
          </w:p>
        </w:tc>
        <w:tc>
          <w:tcPr>
            <w:tcW w:w="1312" w:type="dxa"/>
            <w:tcBorders>
              <w:top w:val="single" w:sz="4" w:space="0" w:color="auto"/>
              <w:left w:val="single" w:sz="4" w:space="0" w:color="auto"/>
              <w:bottom w:val="single" w:sz="4" w:space="0" w:color="auto"/>
              <w:right w:val="single" w:sz="4" w:space="0" w:color="auto"/>
            </w:tcBorders>
            <w:shd w:val="clear" w:color="auto" w:fill="C0C0C0"/>
            <w:hideMark/>
          </w:tcPr>
          <w:p w14:paraId="7DC6A3C2" w14:textId="77777777" w:rsidR="00D70C7D" w:rsidRPr="00690A26" w:rsidRDefault="00D70C7D"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854422" w14:textId="77777777" w:rsidR="00D70C7D" w:rsidRPr="00690A26" w:rsidRDefault="00D70C7D" w:rsidP="000655E8">
            <w:pPr>
              <w:pStyle w:val="TAH"/>
            </w:pPr>
            <w:r w:rsidRPr="00690A26">
              <w:t>P</w:t>
            </w:r>
          </w:p>
        </w:tc>
        <w:tc>
          <w:tcPr>
            <w:tcW w:w="1099" w:type="dxa"/>
            <w:tcBorders>
              <w:top w:val="single" w:sz="4" w:space="0" w:color="auto"/>
              <w:left w:val="single" w:sz="4" w:space="0" w:color="auto"/>
              <w:bottom w:val="single" w:sz="4" w:space="0" w:color="auto"/>
              <w:right w:val="single" w:sz="4" w:space="0" w:color="auto"/>
            </w:tcBorders>
            <w:shd w:val="clear" w:color="auto" w:fill="C0C0C0"/>
          </w:tcPr>
          <w:p w14:paraId="3B93B387" w14:textId="77777777" w:rsidR="00D70C7D" w:rsidRPr="00690A26" w:rsidRDefault="00D70C7D" w:rsidP="00D4681E">
            <w:pPr>
              <w:pStyle w:val="TAH"/>
            </w:pPr>
            <w:r w:rsidRPr="00D4681E">
              <w:t>Cardinality</w:t>
            </w:r>
          </w:p>
        </w:tc>
        <w:tc>
          <w:tcPr>
            <w:tcW w:w="4017" w:type="dxa"/>
            <w:tcBorders>
              <w:top w:val="single" w:sz="4" w:space="0" w:color="auto"/>
              <w:left w:val="single" w:sz="4" w:space="0" w:color="auto"/>
              <w:bottom w:val="single" w:sz="4" w:space="0" w:color="auto"/>
              <w:right w:val="single" w:sz="4" w:space="0" w:color="auto"/>
            </w:tcBorders>
            <w:shd w:val="clear" w:color="auto" w:fill="C0C0C0"/>
            <w:hideMark/>
          </w:tcPr>
          <w:p w14:paraId="2C5B2074" w14:textId="77777777" w:rsidR="00D70C7D" w:rsidRPr="00690A26" w:rsidRDefault="00D70C7D" w:rsidP="000655E8">
            <w:pPr>
              <w:pStyle w:val="TAH"/>
              <w:rPr>
                <w:rFonts w:cs="Arial"/>
                <w:szCs w:val="18"/>
              </w:rPr>
            </w:pPr>
            <w:r w:rsidRPr="00690A26">
              <w:rPr>
                <w:rFonts w:cs="Arial"/>
                <w:szCs w:val="18"/>
              </w:rPr>
              <w:t>Description</w:t>
            </w:r>
          </w:p>
        </w:tc>
        <w:tc>
          <w:tcPr>
            <w:tcW w:w="1283" w:type="dxa"/>
            <w:tcBorders>
              <w:top w:val="single" w:sz="4" w:space="0" w:color="auto"/>
              <w:left w:val="single" w:sz="4" w:space="0" w:color="auto"/>
              <w:bottom w:val="single" w:sz="4" w:space="0" w:color="auto"/>
              <w:right w:val="single" w:sz="4" w:space="0" w:color="auto"/>
            </w:tcBorders>
            <w:shd w:val="clear" w:color="auto" w:fill="C0C0C0"/>
          </w:tcPr>
          <w:p w14:paraId="2D55C578" w14:textId="3E6E354E" w:rsidR="00D70C7D" w:rsidRPr="00690A26" w:rsidRDefault="00D70C7D" w:rsidP="000655E8">
            <w:pPr>
              <w:pStyle w:val="TAH"/>
              <w:rPr>
                <w:rFonts w:cs="Arial"/>
                <w:szCs w:val="18"/>
              </w:rPr>
            </w:pPr>
            <w:r w:rsidRPr="00690A26">
              <w:t>Applicability</w:t>
            </w:r>
          </w:p>
        </w:tc>
      </w:tr>
      <w:tr w:rsidR="00D70C7D" w:rsidRPr="00690A26" w14:paraId="240CB989" w14:textId="4E855067"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6B5886A6" w14:textId="77777777" w:rsidR="00D70C7D" w:rsidRPr="00690A26" w:rsidRDefault="00D70C7D" w:rsidP="000655E8">
            <w:pPr>
              <w:pStyle w:val="TAL"/>
            </w:pPr>
            <w:r w:rsidRPr="00690A26">
              <w:t>validityPeriod</w:t>
            </w:r>
          </w:p>
        </w:tc>
        <w:tc>
          <w:tcPr>
            <w:tcW w:w="1312" w:type="dxa"/>
            <w:tcBorders>
              <w:top w:val="single" w:sz="4" w:space="0" w:color="auto"/>
              <w:left w:val="single" w:sz="4" w:space="0" w:color="auto"/>
              <w:bottom w:val="single" w:sz="4" w:space="0" w:color="auto"/>
              <w:right w:val="single" w:sz="4" w:space="0" w:color="auto"/>
            </w:tcBorders>
          </w:tcPr>
          <w:p w14:paraId="3E327362" w14:textId="77777777" w:rsidR="00D70C7D" w:rsidRPr="00690A26" w:rsidRDefault="00D70C7D"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308151CA" w14:textId="77777777" w:rsidR="00D70C7D" w:rsidRPr="00690A26" w:rsidRDefault="00D70C7D" w:rsidP="000655E8">
            <w:pPr>
              <w:pStyle w:val="TAC"/>
            </w:pPr>
            <w:r w:rsidRPr="00690A26">
              <w:t>M</w:t>
            </w:r>
          </w:p>
        </w:tc>
        <w:tc>
          <w:tcPr>
            <w:tcW w:w="1099" w:type="dxa"/>
            <w:tcBorders>
              <w:top w:val="single" w:sz="4" w:space="0" w:color="auto"/>
              <w:left w:val="single" w:sz="4" w:space="0" w:color="auto"/>
              <w:bottom w:val="single" w:sz="4" w:space="0" w:color="auto"/>
              <w:right w:val="single" w:sz="4" w:space="0" w:color="auto"/>
            </w:tcBorders>
          </w:tcPr>
          <w:p w14:paraId="6C2B8E64" w14:textId="77777777" w:rsidR="00D70C7D" w:rsidRPr="00690A26" w:rsidRDefault="00D70C7D" w:rsidP="000655E8">
            <w:pPr>
              <w:pStyle w:val="TAL"/>
            </w:pPr>
            <w:r w:rsidRPr="00690A26">
              <w:t>1</w:t>
            </w:r>
          </w:p>
        </w:tc>
        <w:tc>
          <w:tcPr>
            <w:tcW w:w="4017" w:type="dxa"/>
            <w:tcBorders>
              <w:top w:val="single" w:sz="4" w:space="0" w:color="auto"/>
              <w:left w:val="single" w:sz="4" w:space="0" w:color="auto"/>
              <w:bottom w:val="single" w:sz="4" w:space="0" w:color="auto"/>
              <w:right w:val="single" w:sz="4" w:space="0" w:color="auto"/>
            </w:tcBorders>
          </w:tcPr>
          <w:p w14:paraId="5E0294A0" w14:textId="77777777" w:rsidR="00D70C7D" w:rsidRPr="00690A26" w:rsidRDefault="00D70C7D" w:rsidP="000655E8">
            <w:pPr>
              <w:pStyle w:val="TAL"/>
              <w:rPr>
                <w:rFonts w:cs="Arial"/>
                <w:szCs w:val="18"/>
              </w:rPr>
            </w:pPr>
            <w:r w:rsidRPr="00690A26">
              <w:rPr>
                <w:rFonts w:cs="Arial"/>
                <w:szCs w:val="18"/>
              </w:rPr>
              <w:t>It shall contain the time in seconds during which the discovery result is considered valid and can be cached by the NF Service Consumer. This value shall be the same as the value contained in the "max-age" parameter of the "Cache-Control" header field sent in the HTTP response.</w:t>
            </w:r>
          </w:p>
        </w:tc>
        <w:tc>
          <w:tcPr>
            <w:tcW w:w="1283" w:type="dxa"/>
            <w:tcBorders>
              <w:top w:val="single" w:sz="4" w:space="0" w:color="auto"/>
              <w:left w:val="single" w:sz="4" w:space="0" w:color="auto"/>
              <w:bottom w:val="single" w:sz="4" w:space="0" w:color="auto"/>
              <w:right w:val="single" w:sz="4" w:space="0" w:color="auto"/>
            </w:tcBorders>
          </w:tcPr>
          <w:p w14:paraId="6B6A6804" w14:textId="77777777" w:rsidR="00D70C7D" w:rsidRPr="00690A26" w:rsidRDefault="00D70C7D" w:rsidP="000655E8">
            <w:pPr>
              <w:pStyle w:val="TAL"/>
              <w:rPr>
                <w:rFonts w:cs="Arial"/>
                <w:szCs w:val="18"/>
              </w:rPr>
            </w:pPr>
          </w:p>
        </w:tc>
      </w:tr>
      <w:tr w:rsidR="00D70C7D" w:rsidRPr="00690A26" w14:paraId="182CB470" w14:textId="6C25512B"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17367678" w14:textId="77777777" w:rsidR="00D70C7D" w:rsidRPr="00690A26" w:rsidRDefault="00D70C7D" w:rsidP="000655E8">
            <w:pPr>
              <w:pStyle w:val="TAL"/>
            </w:pPr>
            <w:r w:rsidRPr="00690A26">
              <w:t>nfInstances</w:t>
            </w:r>
          </w:p>
        </w:tc>
        <w:tc>
          <w:tcPr>
            <w:tcW w:w="1312" w:type="dxa"/>
            <w:tcBorders>
              <w:top w:val="single" w:sz="4" w:space="0" w:color="auto"/>
              <w:left w:val="single" w:sz="4" w:space="0" w:color="auto"/>
              <w:bottom w:val="single" w:sz="4" w:space="0" w:color="auto"/>
              <w:right w:val="single" w:sz="4" w:space="0" w:color="auto"/>
            </w:tcBorders>
          </w:tcPr>
          <w:p w14:paraId="1F6B87D4" w14:textId="77777777" w:rsidR="00D70C7D" w:rsidRPr="00690A26" w:rsidRDefault="00D70C7D" w:rsidP="000655E8">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7B468643" w14:textId="77777777" w:rsidR="00D70C7D" w:rsidRPr="00690A26" w:rsidRDefault="00D70C7D" w:rsidP="000655E8">
            <w:pPr>
              <w:pStyle w:val="TAC"/>
            </w:pPr>
            <w:r w:rsidRPr="00690A26">
              <w:t>M</w:t>
            </w:r>
          </w:p>
        </w:tc>
        <w:tc>
          <w:tcPr>
            <w:tcW w:w="1099" w:type="dxa"/>
            <w:tcBorders>
              <w:top w:val="single" w:sz="4" w:space="0" w:color="auto"/>
              <w:left w:val="single" w:sz="4" w:space="0" w:color="auto"/>
              <w:bottom w:val="single" w:sz="4" w:space="0" w:color="auto"/>
              <w:right w:val="single" w:sz="4" w:space="0" w:color="auto"/>
            </w:tcBorders>
          </w:tcPr>
          <w:p w14:paraId="5B99A5A9" w14:textId="77777777" w:rsidR="00D70C7D" w:rsidRPr="00690A26" w:rsidRDefault="00D70C7D" w:rsidP="000655E8">
            <w:pPr>
              <w:pStyle w:val="TAL"/>
            </w:pPr>
            <w:r w:rsidRPr="00690A26">
              <w:t>0..N</w:t>
            </w:r>
          </w:p>
        </w:tc>
        <w:tc>
          <w:tcPr>
            <w:tcW w:w="4017" w:type="dxa"/>
            <w:tcBorders>
              <w:top w:val="single" w:sz="4" w:space="0" w:color="auto"/>
              <w:left w:val="single" w:sz="4" w:space="0" w:color="auto"/>
              <w:bottom w:val="single" w:sz="4" w:space="0" w:color="auto"/>
              <w:right w:val="single" w:sz="4" w:space="0" w:color="auto"/>
            </w:tcBorders>
          </w:tcPr>
          <w:p w14:paraId="29736788" w14:textId="77777777" w:rsidR="00D70C7D" w:rsidRDefault="00D70C7D" w:rsidP="00750C77">
            <w:pPr>
              <w:pStyle w:val="TAL"/>
              <w:rPr>
                <w:rFonts w:cs="Arial"/>
                <w:szCs w:val="18"/>
                <w:lang w:eastAsia="zh-CN"/>
              </w:rPr>
            </w:pPr>
            <w:r w:rsidRPr="00690A26">
              <w:rPr>
                <w:rFonts w:cs="Arial"/>
                <w:szCs w:val="18"/>
              </w:rPr>
              <w:t>It shall contain an array of NF Instance profiles, matching the search criteria indicated by the query parameters of the discovery request.</w:t>
            </w:r>
            <w:r w:rsidRPr="00690A26">
              <w:rPr>
                <w:rFonts w:cs="Arial" w:hint="eastAsia"/>
                <w:szCs w:val="18"/>
                <w:lang w:eastAsia="zh-CN"/>
              </w:rPr>
              <w:t xml:space="preserve"> </w:t>
            </w:r>
            <w:r>
              <w:rPr>
                <w:rFonts w:cs="Arial"/>
                <w:szCs w:val="18"/>
                <w:lang w:eastAsia="zh-CN"/>
              </w:rPr>
              <w:t xml:space="preserve">If the </w:t>
            </w:r>
            <w:r>
              <w:t>nfInstancesList</w:t>
            </w:r>
            <w:r w:rsidRPr="00690A26">
              <w:rPr>
                <w:rFonts w:cs="Arial" w:hint="eastAsia"/>
                <w:szCs w:val="18"/>
                <w:lang w:eastAsia="zh-CN"/>
              </w:rPr>
              <w:t xml:space="preserve"> </w:t>
            </w:r>
            <w:r>
              <w:rPr>
                <w:rFonts w:cs="Arial"/>
                <w:szCs w:val="18"/>
                <w:lang w:eastAsia="zh-CN"/>
              </w:rPr>
              <w:t>IE is absent, a</w:t>
            </w:r>
            <w:r w:rsidRPr="00690A26">
              <w:rPr>
                <w:rFonts w:cs="Arial" w:hint="eastAsia"/>
                <w:szCs w:val="18"/>
                <w:lang w:eastAsia="zh-CN"/>
              </w:rPr>
              <w:t>n empty array means there is no NF instance that can match the search criteria.</w:t>
            </w:r>
          </w:p>
          <w:p w14:paraId="30751ED6" w14:textId="4B5797C9" w:rsidR="00D70C7D" w:rsidRPr="00690A26" w:rsidRDefault="00D70C7D" w:rsidP="00750C77">
            <w:pPr>
              <w:pStyle w:val="TAL"/>
              <w:rPr>
                <w:rFonts w:cs="Arial"/>
                <w:szCs w:val="18"/>
              </w:rPr>
            </w:pPr>
            <w:r>
              <w:rPr>
                <w:rFonts w:cs="Arial"/>
                <w:szCs w:val="18"/>
              </w:rPr>
              <w:t>NF instance profiles included in this IE shall not contain authorization attributes (such as the "allowedXXX" attributes of the NFProfile or NFService data types).</w:t>
            </w:r>
          </w:p>
        </w:tc>
        <w:tc>
          <w:tcPr>
            <w:tcW w:w="1283" w:type="dxa"/>
            <w:tcBorders>
              <w:top w:val="single" w:sz="4" w:space="0" w:color="auto"/>
              <w:left w:val="single" w:sz="4" w:space="0" w:color="auto"/>
              <w:bottom w:val="single" w:sz="4" w:space="0" w:color="auto"/>
              <w:right w:val="single" w:sz="4" w:space="0" w:color="auto"/>
            </w:tcBorders>
          </w:tcPr>
          <w:p w14:paraId="6EA7D83A" w14:textId="77777777" w:rsidR="00D70C7D" w:rsidRPr="00690A26" w:rsidRDefault="00D70C7D" w:rsidP="00750C77">
            <w:pPr>
              <w:pStyle w:val="TAL"/>
              <w:rPr>
                <w:rFonts w:cs="Arial"/>
                <w:szCs w:val="18"/>
              </w:rPr>
            </w:pPr>
          </w:p>
        </w:tc>
      </w:tr>
      <w:tr w:rsidR="00D70C7D" w:rsidRPr="00690A26" w14:paraId="60A39CB1" w14:textId="381F21C8"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750DBB7C" w14:textId="1D8E0A5F" w:rsidR="00D70C7D" w:rsidRPr="00690A26" w:rsidRDefault="00D70C7D" w:rsidP="00750C77">
            <w:pPr>
              <w:pStyle w:val="TAL"/>
            </w:pPr>
            <w:r>
              <w:t>completeN</w:t>
            </w:r>
            <w:r w:rsidRPr="00690A26">
              <w:t>fInstances</w:t>
            </w:r>
          </w:p>
        </w:tc>
        <w:tc>
          <w:tcPr>
            <w:tcW w:w="1312" w:type="dxa"/>
            <w:tcBorders>
              <w:top w:val="single" w:sz="4" w:space="0" w:color="auto"/>
              <w:left w:val="single" w:sz="4" w:space="0" w:color="auto"/>
              <w:bottom w:val="single" w:sz="4" w:space="0" w:color="auto"/>
              <w:right w:val="single" w:sz="4" w:space="0" w:color="auto"/>
            </w:tcBorders>
          </w:tcPr>
          <w:p w14:paraId="2ADE8D18" w14:textId="6D309A74" w:rsidR="00D70C7D" w:rsidRPr="00690A26" w:rsidRDefault="00D70C7D" w:rsidP="00750C77">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36D78DBD" w14:textId="7CA239F7" w:rsidR="00D70C7D" w:rsidRPr="00690A26" w:rsidRDefault="00D70C7D" w:rsidP="00750C77">
            <w:pPr>
              <w:pStyle w:val="TAC"/>
            </w:pPr>
            <w:r>
              <w:t>C</w:t>
            </w:r>
          </w:p>
        </w:tc>
        <w:tc>
          <w:tcPr>
            <w:tcW w:w="1099" w:type="dxa"/>
            <w:tcBorders>
              <w:top w:val="single" w:sz="4" w:space="0" w:color="auto"/>
              <w:left w:val="single" w:sz="4" w:space="0" w:color="auto"/>
              <w:bottom w:val="single" w:sz="4" w:space="0" w:color="auto"/>
              <w:right w:val="single" w:sz="4" w:space="0" w:color="auto"/>
            </w:tcBorders>
          </w:tcPr>
          <w:p w14:paraId="06655219" w14:textId="7696B33C" w:rsidR="00D70C7D" w:rsidRPr="00690A26" w:rsidRDefault="00D70C7D" w:rsidP="00750C77">
            <w:pPr>
              <w:pStyle w:val="TAL"/>
            </w:pPr>
            <w:r>
              <w:t>1</w:t>
            </w:r>
            <w:r w:rsidRPr="00690A26">
              <w:t>..N</w:t>
            </w:r>
          </w:p>
        </w:tc>
        <w:tc>
          <w:tcPr>
            <w:tcW w:w="4017" w:type="dxa"/>
            <w:tcBorders>
              <w:top w:val="single" w:sz="4" w:space="0" w:color="auto"/>
              <w:left w:val="single" w:sz="4" w:space="0" w:color="auto"/>
              <w:bottom w:val="single" w:sz="4" w:space="0" w:color="auto"/>
              <w:right w:val="single" w:sz="4" w:space="0" w:color="auto"/>
            </w:tcBorders>
          </w:tcPr>
          <w:p w14:paraId="0E670467" w14:textId="0EF5E073" w:rsidR="00D70C7D" w:rsidRDefault="00D70C7D" w:rsidP="00750C77">
            <w:pPr>
              <w:pStyle w:val="TAL"/>
              <w:rPr>
                <w:rFonts w:cs="Arial"/>
                <w:szCs w:val="18"/>
                <w:lang w:eastAsia="zh-CN"/>
              </w:rPr>
            </w:pPr>
            <w:r>
              <w:rPr>
                <w:rFonts w:cs="Arial"/>
                <w:szCs w:val="18"/>
              </w:rPr>
              <w:t>When present, i</w:t>
            </w:r>
            <w:r w:rsidRPr="00690A26">
              <w:rPr>
                <w:rFonts w:cs="Arial"/>
                <w:szCs w:val="18"/>
              </w:rPr>
              <w:t xml:space="preserve">t shall contain an array of </w:t>
            </w:r>
            <w:r>
              <w:rPr>
                <w:rFonts w:cs="Arial"/>
                <w:szCs w:val="18"/>
              </w:rPr>
              <w:t xml:space="preserve">complete </w:t>
            </w:r>
            <w:r w:rsidRPr="00690A26">
              <w:rPr>
                <w:rFonts w:cs="Arial"/>
                <w:szCs w:val="18"/>
              </w:rPr>
              <w:t>NF Instance profiles</w:t>
            </w:r>
            <w:r>
              <w:rPr>
                <w:rFonts w:cs="Arial"/>
                <w:szCs w:val="18"/>
              </w:rPr>
              <w:t xml:space="preserve"> (including authorization attributes such as the "allowedXXX" attributes of the NFProfile or NFService data types)</w:t>
            </w:r>
            <w:r w:rsidRPr="00690A26">
              <w:rPr>
                <w:rFonts w:cs="Arial"/>
                <w:szCs w:val="18"/>
              </w:rPr>
              <w:t>, matching the search criteria indicated by the query parameters of the discovery request.</w:t>
            </w:r>
          </w:p>
          <w:p w14:paraId="2120A3C9" w14:textId="77777777" w:rsidR="00D70C7D" w:rsidRDefault="00D70C7D" w:rsidP="00750C77">
            <w:pPr>
              <w:pStyle w:val="TAL"/>
              <w:rPr>
                <w:rFonts w:cs="Arial"/>
                <w:szCs w:val="18"/>
                <w:lang w:eastAsia="zh-CN"/>
              </w:rPr>
            </w:pPr>
          </w:p>
          <w:p w14:paraId="780B32AA" w14:textId="7C380A9E" w:rsidR="00D70C7D" w:rsidRPr="00690A26" w:rsidRDefault="00D70C7D" w:rsidP="00750C77">
            <w:pPr>
              <w:pStyle w:val="TAL"/>
              <w:rPr>
                <w:rFonts w:cs="Arial"/>
                <w:szCs w:val="18"/>
              </w:rPr>
            </w:pPr>
            <w:r>
              <w:rPr>
                <w:rFonts w:cs="Arial"/>
                <w:szCs w:val="18"/>
                <w:lang w:eastAsia="zh-CN"/>
              </w:rPr>
              <w:t xml:space="preserve">This IE shall only be present </w:t>
            </w:r>
            <w:r>
              <w:rPr>
                <w:rFonts w:cs="Arial"/>
                <w:szCs w:val="18"/>
              </w:rPr>
              <w:t xml:space="preserve">if </w:t>
            </w:r>
            <w:r>
              <w:t xml:space="preserve">the NRF supports the </w:t>
            </w:r>
            <w:r>
              <w:rPr>
                <w:color w:val="000000"/>
              </w:rPr>
              <w:t>"</w:t>
            </w:r>
            <w:r>
              <w:t xml:space="preserve">Complete-Profile-Discovery" feature, the "complete-profile" query parameter is present and set to true in the request </w:t>
            </w:r>
            <w:r>
              <w:rPr>
                <w:rFonts w:cs="Arial"/>
                <w:szCs w:val="18"/>
              </w:rPr>
              <w:t>(see clause </w:t>
            </w:r>
            <w:r w:rsidRPr="00690A26">
              <w:t>6.2.3.2.3.1</w:t>
            </w:r>
            <w:r>
              <w:t>) and if t</w:t>
            </w:r>
            <w:r>
              <w:rPr>
                <w:rFonts w:cs="Arial"/>
                <w:szCs w:val="18"/>
              </w:rPr>
              <w:t>he requesting entity is authorized to discover the complete profile of NF instances.</w:t>
            </w:r>
          </w:p>
        </w:tc>
        <w:tc>
          <w:tcPr>
            <w:tcW w:w="1283" w:type="dxa"/>
            <w:tcBorders>
              <w:top w:val="single" w:sz="4" w:space="0" w:color="auto"/>
              <w:left w:val="single" w:sz="4" w:space="0" w:color="auto"/>
              <w:bottom w:val="single" w:sz="4" w:space="0" w:color="auto"/>
              <w:right w:val="single" w:sz="4" w:space="0" w:color="auto"/>
            </w:tcBorders>
          </w:tcPr>
          <w:p w14:paraId="1D5FC11D" w14:textId="77777777" w:rsidR="00D70C7D" w:rsidRDefault="00D70C7D" w:rsidP="00750C77">
            <w:pPr>
              <w:pStyle w:val="TAL"/>
              <w:rPr>
                <w:rFonts w:cs="Arial"/>
                <w:szCs w:val="18"/>
              </w:rPr>
            </w:pPr>
          </w:p>
        </w:tc>
      </w:tr>
      <w:tr w:rsidR="00D70C7D" w:rsidRPr="00690A26" w14:paraId="0A5D93B7" w14:textId="7D8025A3"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0612E51D" w14:textId="77777777" w:rsidR="00D70C7D" w:rsidRPr="00690A26" w:rsidRDefault="00D70C7D" w:rsidP="00750C77">
            <w:pPr>
              <w:pStyle w:val="TAL"/>
            </w:pPr>
            <w:r w:rsidRPr="00690A26">
              <w:t>searchId</w:t>
            </w:r>
          </w:p>
        </w:tc>
        <w:tc>
          <w:tcPr>
            <w:tcW w:w="1312" w:type="dxa"/>
            <w:tcBorders>
              <w:top w:val="single" w:sz="4" w:space="0" w:color="auto"/>
              <w:left w:val="single" w:sz="4" w:space="0" w:color="auto"/>
              <w:bottom w:val="single" w:sz="4" w:space="0" w:color="auto"/>
              <w:right w:val="single" w:sz="4" w:space="0" w:color="auto"/>
            </w:tcBorders>
          </w:tcPr>
          <w:p w14:paraId="1DEC3466" w14:textId="77777777" w:rsidR="00D70C7D" w:rsidRPr="00690A26" w:rsidRDefault="00D70C7D" w:rsidP="00750C77">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9A2DCA3" w14:textId="77777777" w:rsidR="00D70C7D" w:rsidRPr="00690A26" w:rsidRDefault="00D70C7D" w:rsidP="00750C77">
            <w:pPr>
              <w:pStyle w:val="TAC"/>
            </w:pPr>
            <w:r w:rsidRPr="00690A26">
              <w:t>O</w:t>
            </w:r>
          </w:p>
        </w:tc>
        <w:tc>
          <w:tcPr>
            <w:tcW w:w="1099" w:type="dxa"/>
            <w:tcBorders>
              <w:top w:val="single" w:sz="4" w:space="0" w:color="auto"/>
              <w:left w:val="single" w:sz="4" w:space="0" w:color="auto"/>
              <w:bottom w:val="single" w:sz="4" w:space="0" w:color="auto"/>
              <w:right w:val="single" w:sz="4" w:space="0" w:color="auto"/>
            </w:tcBorders>
          </w:tcPr>
          <w:p w14:paraId="47F719CE" w14:textId="77777777" w:rsidR="00D70C7D" w:rsidRPr="00690A26" w:rsidRDefault="00D70C7D" w:rsidP="00750C77">
            <w:pPr>
              <w:pStyle w:val="TAL"/>
            </w:pPr>
            <w:r w:rsidRPr="00690A26">
              <w:t>0..1</w:t>
            </w:r>
          </w:p>
        </w:tc>
        <w:tc>
          <w:tcPr>
            <w:tcW w:w="4017" w:type="dxa"/>
            <w:tcBorders>
              <w:top w:val="single" w:sz="4" w:space="0" w:color="auto"/>
              <w:left w:val="single" w:sz="4" w:space="0" w:color="auto"/>
              <w:bottom w:val="single" w:sz="4" w:space="0" w:color="auto"/>
              <w:right w:val="single" w:sz="4" w:space="0" w:color="auto"/>
            </w:tcBorders>
          </w:tcPr>
          <w:p w14:paraId="6DA5BD57" w14:textId="77777777" w:rsidR="00D70C7D" w:rsidRPr="00690A26" w:rsidRDefault="00D70C7D" w:rsidP="00750C77">
            <w:pPr>
              <w:pStyle w:val="TAL"/>
              <w:rPr>
                <w:rFonts w:cs="Arial"/>
                <w:szCs w:val="18"/>
              </w:rPr>
            </w:pPr>
            <w:r w:rsidRPr="00690A26">
              <w:rPr>
                <w:rFonts w:cs="Arial"/>
                <w:szCs w:val="18"/>
              </w:rPr>
              <w:t>This IE may be present if the NRF stores the result of the current service discovery response in a given URL (server-side caching), to make it available in the future to NF Service Consumers without having to compute the whole search process again.</w:t>
            </w:r>
          </w:p>
        </w:tc>
        <w:tc>
          <w:tcPr>
            <w:tcW w:w="1283" w:type="dxa"/>
            <w:tcBorders>
              <w:top w:val="single" w:sz="4" w:space="0" w:color="auto"/>
              <w:left w:val="single" w:sz="4" w:space="0" w:color="auto"/>
              <w:bottom w:val="single" w:sz="4" w:space="0" w:color="auto"/>
              <w:right w:val="single" w:sz="4" w:space="0" w:color="auto"/>
            </w:tcBorders>
          </w:tcPr>
          <w:p w14:paraId="3830CF95" w14:textId="77777777" w:rsidR="00D70C7D" w:rsidRPr="00690A26" w:rsidRDefault="00D70C7D" w:rsidP="00750C77">
            <w:pPr>
              <w:pStyle w:val="TAL"/>
              <w:rPr>
                <w:rFonts w:cs="Arial"/>
                <w:szCs w:val="18"/>
              </w:rPr>
            </w:pPr>
          </w:p>
        </w:tc>
      </w:tr>
      <w:tr w:rsidR="00D70C7D" w:rsidRPr="00690A26" w14:paraId="23292E5D" w14:textId="43985A39"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42F8968B" w14:textId="77777777" w:rsidR="00D70C7D" w:rsidRPr="00690A26" w:rsidRDefault="00D70C7D" w:rsidP="00750C77">
            <w:pPr>
              <w:pStyle w:val="TAL"/>
            </w:pPr>
            <w:r w:rsidRPr="00690A26">
              <w:t>numNfInstComplete</w:t>
            </w:r>
          </w:p>
        </w:tc>
        <w:tc>
          <w:tcPr>
            <w:tcW w:w="1312" w:type="dxa"/>
            <w:tcBorders>
              <w:top w:val="single" w:sz="4" w:space="0" w:color="auto"/>
              <w:left w:val="single" w:sz="4" w:space="0" w:color="auto"/>
              <w:bottom w:val="single" w:sz="4" w:space="0" w:color="auto"/>
              <w:right w:val="single" w:sz="4" w:space="0" w:color="auto"/>
            </w:tcBorders>
          </w:tcPr>
          <w:p w14:paraId="55B41BC6" w14:textId="77777777" w:rsidR="00D70C7D" w:rsidRPr="00690A26" w:rsidRDefault="00D70C7D" w:rsidP="00750C77">
            <w:pPr>
              <w:pStyle w:val="TAL"/>
            </w:pPr>
            <w:r w:rsidRPr="00690A26">
              <w:t>Uint32</w:t>
            </w:r>
          </w:p>
        </w:tc>
        <w:tc>
          <w:tcPr>
            <w:tcW w:w="425" w:type="dxa"/>
            <w:tcBorders>
              <w:top w:val="single" w:sz="4" w:space="0" w:color="auto"/>
              <w:left w:val="single" w:sz="4" w:space="0" w:color="auto"/>
              <w:bottom w:val="single" w:sz="4" w:space="0" w:color="auto"/>
              <w:right w:val="single" w:sz="4" w:space="0" w:color="auto"/>
            </w:tcBorders>
          </w:tcPr>
          <w:p w14:paraId="799A6D7E" w14:textId="77777777" w:rsidR="00D70C7D" w:rsidRPr="00690A26" w:rsidRDefault="00D70C7D" w:rsidP="00750C77">
            <w:pPr>
              <w:pStyle w:val="TAC"/>
            </w:pPr>
            <w:r w:rsidRPr="00690A26">
              <w:t>O</w:t>
            </w:r>
          </w:p>
        </w:tc>
        <w:tc>
          <w:tcPr>
            <w:tcW w:w="1099" w:type="dxa"/>
            <w:tcBorders>
              <w:top w:val="single" w:sz="4" w:space="0" w:color="auto"/>
              <w:left w:val="single" w:sz="4" w:space="0" w:color="auto"/>
              <w:bottom w:val="single" w:sz="4" w:space="0" w:color="auto"/>
              <w:right w:val="single" w:sz="4" w:space="0" w:color="auto"/>
            </w:tcBorders>
          </w:tcPr>
          <w:p w14:paraId="34677090" w14:textId="77777777" w:rsidR="00D70C7D" w:rsidRPr="00690A26" w:rsidRDefault="00D70C7D" w:rsidP="00750C77">
            <w:pPr>
              <w:pStyle w:val="TAL"/>
            </w:pPr>
            <w:r w:rsidRPr="00690A26">
              <w:t>0..1</w:t>
            </w:r>
          </w:p>
        </w:tc>
        <w:tc>
          <w:tcPr>
            <w:tcW w:w="4017" w:type="dxa"/>
            <w:tcBorders>
              <w:top w:val="single" w:sz="4" w:space="0" w:color="auto"/>
              <w:left w:val="single" w:sz="4" w:space="0" w:color="auto"/>
              <w:bottom w:val="single" w:sz="4" w:space="0" w:color="auto"/>
              <w:right w:val="single" w:sz="4" w:space="0" w:color="auto"/>
            </w:tcBorders>
          </w:tcPr>
          <w:p w14:paraId="7F560C77" w14:textId="77777777" w:rsidR="00D70C7D" w:rsidRPr="00690A26" w:rsidRDefault="00D70C7D" w:rsidP="00750C77">
            <w:pPr>
              <w:pStyle w:val="TAL"/>
              <w:rPr>
                <w:rFonts w:cs="Arial"/>
                <w:szCs w:val="18"/>
              </w:rPr>
            </w:pPr>
            <w:r w:rsidRPr="00690A26">
              <w:rPr>
                <w:rFonts w:cs="Arial"/>
                <w:szCs w:val="18"/>
              </w:rPr>
              <w:t>This IE may be present when the total number of NF Instances found by NRF, as the result of the service discovery process, is higher than the actual number of NF Instances included in the attribute nfInstances of the SearchResult object. This may happen due to the NF Service Consumer including in the discovery request parameters such as "limit" or "max-payload-size".</w:t>
            </w:r>
          </w:p>
        </w:tc>
        <w:tc>
          <w:tcPr>
            <w:tcW w:w="1283" w:type="dxa"/>
            <w:tcBorders>
              <w:top w:val="single" w:sz="4" w:space="0" w:color="auto"/>
              <w:left w:val="single" w:sz="4" w:space="0" w:color="auto"/>
              <w:bottom w:val="single" w:sz="4" w:space="0" w:color="auto"/>
              <w:right w:val="single" w:sz="4" w:space="0" w:color="auto"/>
            </w:tcBorders>
          </w:tcPr>
          <w:p w14:paraId="46CA2768" w14:textId="77777777" w:rsidR="00D70C7D" w:rsidRPr="00690A26" w:rsidRDefault="00D70C7D" w:rsidP="00750C77">
            <w:pPr>
              <w:pStyle w:val="TAL"/>
              <w:rPr>
                <w:rFonts w:cs="Arial"/>
                <w:szCs w:val="18"/>
              </w:rPr>
            </w:pPr>
          </w:p>
        </w:tc>
      </w:tr>
      <w:tr w:rsidR="00D70C7D" w:rsidRPr="00690A26" w14:paraId="16C62BB7" w14:textId="54568D6F"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7DE46672" w14:textId="77777777" w:rsidR="00D70C7D" w:rsidRPr="00690A26" w:rsidRDefault="00D70C7D" w:rsidP="00750C77">
            <w:pPr>
              <w:pStyle w:val="TAL"/>
            </w:pPr>
            <w:r w:rsidRPr="00690A26">
              <w:t>preferredS</w:t>
            </w:r>
            <w:r w:rsidRPr="00690A26">
              <w:rPr>
                <w:lang w:eastAsia="zh-CN"/>
              </w:rPr>
              <w:t>earch</w:t>
            </w:r>
          </w:p>
        </w:tc>
        <w:tc>
          <w:tcPr>
            <w:tcW w:w="1312" w:type="dxa"/>
            <w:tcBorders>
              <w:top w:val="single" w:sz="4" w:space="0" w:color="auto"/>
              <w:left w:val="single" w:sz="4" w:space="0" w:color="auto"/>
              <w:bottom w:val="single" w:sz="4" w:space="0" w:color="auto"/>
              <w:right w:val="single" w:sz="4" w:space="0" w:color="auto"/>
            </w:tcBorders>
          </w:tcPr>
          <w:p w14:paraId="3E3B1A40" w14:textId="77777777" w:rsidR="00D70C7D" w:rsidRPr="00690A26" w:rsidRDefault="00D70C7D" w:rsidP="00750C77">
            <w:pPr>
              <w:pStyle w:val="TAL"/>
            </w:pPr>
            <w:r w:rsidRPr="00690A26">
              <w:t>PreferredS</w:t>
            </w:r>
            <w:r w:rsidRPr="00690A26">
              <w:rPr>
                <w:lang w:eastAsia="zh-CN"/>
              </w:rPr>
              <w:t>earch</w:t>
            </w:r>
          </w:p>
        </w:tc>
        <w:tc>
          <w:tcPr>
            <w:tcW w:w="425" w:type="dxa"/>
            <w:tcBorders>
              <w:top w:val="single" w:sz="4" w:space="0" w:color="auto"/>
              <w:left w:val="single" w:sz="4" w:space="0" w:color="auto"/>
              <w:bottom w:val="single" w:sz="4" w:space="0" w:color="auto"/>
              <w:right w:val="single" w:sz="4" w:space="0" w:color="auto"/>
            </w:tcBorders>
          </w:tcPr>
          <w:p w14:paraId="7C6AE662" w14:textId="77777777" w:rsidR="00D70C7D" w:rsidRPr="00690A26" w:rsidRDefault="00D70C7D" w:rsidP="00750C77">
            <w:pPr>
              <w:pStyle w:val="TAC"/>
            </w:pPr>
            <w:r w:rsidRPr="00690A26">
              <w:rPr>
                <w:lang w:eastAsia="zh-CN"/>
              </w:rPr>
              <w:t>C</w:t>
            </w:r>
          </w:p>
        </w:tc>
        <w:tc>
          <w:tcPr>
            <w:tcW w:w="1099" w:type="dxa"/>
            <w:tcBorders>
              <w:top w:val="single" w:sz="4" w:space="0" w:color="auto"/>
              <w:left w:val="single" w:sz="4" w:space="0" w:color="auto"/>
              <w:bottom w:val="single" w:sz="4" w:space="0" w:color="auto"/>
              <w:right w:val="single" w:sz="4" w:space="0" w:color="auto"/>
            </w:tcBorders>
          </w:tcPr>
          <w:p w14:paraId="2C153557" w14:textId="77777777" w:rsidR="00D70C7D" w:rsidRPr="00690A26" w:rsidRDefault="00D70C7D" w:rsidP="00750C77">
            <w:pPr>
              <w:pStyle w:val="TAL"/>
            </w:pPr>
            <w:r w:rsidRPr="00690A26">
              <w:rPr>
                <w:rFonts w:hint="eastAsia"/>
                <w:lang w:eastAsia="zh-CN"/>
              </w:rPr>
              <w:t>0</w:t>
            </w:r>
            <w:r w:rsidRPr="00690A26">
              <w:rPr>
                <w:lang w:eastAsia="zh-CN"/>
              </w:rPr>
              <w:t>..1</w:t>
            </w:r>
          </w:p>
        </w:tc>
        <w:tc>
          <w:tcPr>
            <w:tcW w:w="4017" w:type="dxa"/>
            <w:tcBorders>
              <w:top w:val="single" w:sz="4" w:space="0" w:color="auto"/>
              <w:left w:val="single" w:sz="4" w:space="0" w:color="auto"/>
              <w:bottom w:val="single" w:sz="4" w:space="0" w:color="auto"/>
              <w:right w:val="single" w:sz="4" w:space="0" w:color="auto"/>
            </w:tcBorders>
          </w:tcPr>
          <w:p w14:paraId="44AC0846" w14:textId="6FCF7B64" w:rsidR="00D70C7D" w:rsidRPr="00690A26" w:rsidRDefault="00D70C7D" w:rsidP="00750C77">
            <w:pPr>
              <w:pStyle w:val="TAL"/>
              <w:rPr>
                <w:rFonts w:cs="Arial"/>
                <w:szCs w:val="18"/>
              </w:rPr>
            </w:pPr>
            <w:r w:rsidRPr="00690A26">
              <w:rPr>
                <w:rFonts w:cs="Arial"/>
                <w:szCs w:val="18"/>
              </w:rPr>
              <w:t xml:space="preserve">This IE shall be present to indicate whether </w:t>
            </w:r>
            <w:r>
              <w:rPr>
                <w:rFonts w:cs="Arial"/>
                <w:szCs w:val="18"/>
              </w:rPr>
              <w:t xml:space="preserve">all </w:t>
            </w:r>
            <w:r w:rsidRPr="00690A26">
              <w:rPr>
                <w:rFonts w:cs="Arial"/>
                <w:szCs w:val="18"/>
              </w:rPr>
              <w:t>the returned NFProfiles match the preferred query parameters, if the discovery request contain</w:t>
            </w:r>
            <w:r>
              <w:rPr>
                <w:rFonts w:cs="Arial"/>
                <w:szCs w:val="18"/>
              </w:rPr>
              <w:t>s</w:t>
            </w:r>
            <w:r w:rsidRPr="00690A26">
              <w:rPr>
                <w:rFonts w:cs="Arial"/>
                <w:szCs w:val="18"/>
              </w:rPr>
              <w:t xml:space="preserve"> any of the query parameter defined in the PreferredSearch data type.</w:t>
            </w:r>
          </w:p>
        </w:tc>
        <w:tc>
          <w:tcPr>
            <w:tcW w:w="1283" w:type="dxa"/>
            <w:tcBorders>
              <w:top w:val="single" w:sz="4" w:space="0" w:color="auto"/>
              <w:left w:val="single" w:sz="4" w:space="0" w:color="auto"/>
              <w:bottom w:val="single" w:sz="4" w:space="0" w:color="auto"/>
              <w:right w:val="single" w:sz="4" w:space="0" w:color="auto"/>
            </w:tcBorders>
          </w:tcPr>
          <w:p w14:paraId="177CAE33" w14:textId="77777777" w:rsidR="00D70C7D" w:rsidRPr="00690A26" w:rsidRDefault="00D70C7D" w:rsidP="00750C77">
            <w:pPr>
              <w:pStyle w:val="TAL"/>
              <w:rPr>
                <w:rFonts w:cs="Arial"/>
                <w:szCs w:val="18"/>
              </w:rPr>
            </w:pPr>
          </w:p>
        </w:tc>
      </w:tr>
      <w:tr w:rsidR="00D70C7D" w:rsidRPr="00690A26" w14:paraId="0E3E5C24" w14:textId="253389F5"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4B87CD7E" w14:textId="77777777" w:rsidR="00D70C7D" w:rsidRPr="00690A26" w:rsidRDefault="00D70C7D" w:rsidP="00750C77">
            <w:pPr>
              <w:pStyle w:val="TAL"/>
            </w:pPr>
            <w:r w:rsidRPr="00690A26">
              <w:t>nrfSupportedFeatures</w:t>
            </w:r>
          </w:p>
        </w:tc>
        <w:tc>
          <w:tcPr>
            <w:tcW w:w="1312" w:type="dxa"/>
            <w:tcBorders>
              <w:top w:val="single" w:sz="4" w:space="0" w:color="auto"/>
              <w:left w:val="single" w:sz="4" w:space="0" w:color="auto"/>
              <w:bottom w:val="single" w:sz="4" w:space="0" w:color="auto"/>
              <w:right w:val="single" w:sz="4" w:space="0" w:color="auto"/>
            </w:tcBorders>
          </w:tcPr>
          <w:p w14:paraId="33E33596" w14:textId="77777777" w:rsidR="00D70C7D" w:rsidRPr="00690A26" w:rsidRDefault="00D70C7D" w:rsidP="00750C77">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2E8B9B07" w14:textId="77777777" w:rsidR="00D70C7D" w:rsidRPr="00690A26" w:rsidRDefault="00D70C7D" w:rsidP="00750C77">
            <w:pPr>
              <w:pStyle w:val="TAC"/>
            </w:pPr>
            <w:r w:rsidRPr="00690A26">
              <w:t>C</w:t>
            </w:r>
          </w:p>
        </w:tc>
        <w:tc>
          <w:tcPr>
            <w:tcW w:w="1099" w:type="dxa"/>
            <w:tcBorders>
              <w:top w:val="single" w:sz="4" w:space="0" w:color="auto"/>
              <w:left w:val="single" w:sz="4" w:space="0" w:color="auto"/>
              <w:bottom w:val="single" w:sz="4" w:space="0" w:color="auto"/>
              <w:right w:val="single" w:sz="4" w:space="0" w:color="auto"/>
            </w:tcBorders>
          </w:tcPr>
          <w:p w14:paraId="3CC725B9" w14:textId="77777777" w:rsidR="00D70C7D" w:rsidRPr="00690A26" w:rsidRDefault="00D70C7D" w:rsidP="00750C77">
            <w:pPr>
              <w:pStyle w:val="TAL"/>
            </w:pPr>
            <w:r w:rsidRPr="00690A26">
              <w:t>0..1</w:t>
            </w:r>
          </w:p>
        </w:tc>
        <w:tc>
          <w:tcPr>
            <w:tcW w:w="4017" w:type="dxa"/>
            <w:tcBorders>
              <w:top w:val="single" w:sz="4" w:space="0" w:color="auto"/>
              <w:left w:val="single" w:sz="4" w:space="0" w:color="auto"/>
              <w:bottom w:val="single" w:sz="4" w:space="0" w:color="auto"/>
              <w:right w:val="single" w:sz="4" w:space="0" w:color="auto"/>
            </w:tcBorders>
          </w:tcPr>
          <w:p w14:paraId="3EFEFD4E" w14:textId="77777777" w:rsidR="00D70C7D" w:rsidRPr="00690A26" w:rsidRDefault="00D70C7D" w:rsidP="00750C77">
            <w:pPr>
              <w:pStyle w:val="TAL"/>
              <w:rPr>
                <w:rFonts w:cs="Arial"/>
                <w:szCs w:val="18"/>
              </w:rPr>
            </w:pPr>
            <w:r w:rsidRPr="00690A26">
              <w:rPr>
                <w:rFonts w:cs="Arial"/>
                <w:szCs w:val="18"/>
              </w:rPr>
              <w:t>Features supported by the NRF for the NFDiscovery service (see clause 6.2.9).</w:t>
            </w:r>
          </w:p>
          <w:p w14:paraId="57485DAB" w14:textId="77777777" w:rsidR="00D70C7D" w:rsidRPr="00690A26" w:rsidRDefault="00D70C7D" w:rsidP="00750C77">
            <w:pPr>
              <w:pStyle w:val="TAL"/>
              <w:rPr>
                <w:rFonts w:cs="Arial"/>
                <w:szCs w:val="18"/>
              </w:rPr>
            </w:pPr>
            <w:r w:rsidRPr="00690A26">
              <w:rPr>
                <w:rFonts w:cs="Arial"/>
                <w:szCs w:val="18"/>
              </w:rPr>
              <w:t>This IE should be present if the NRF supports at least one feature.</w:t>
            </w:r>
          </w:p>
        </w:tc>
        <w:tc>
          <w:tcPr>
            <w:tcW w:w="1283" w:type="dxa"/>
            <w:tcBorders>
              <w:top w:val="single" w:sz="4" w:space="0" w:color="auto"/>
              <w:left w:val="single" w:sz="4" w:space="0" w:color="auto"/>
              <w:bottom w:val="single" w:sz="4" w:space="0" w:color="auto"/>
              <w:right w:val="single" w:sz="4" w:space="0" w:color="auto"/>
            </w:tcBorders>
          </w:tcPr>
          <w:p w14:paraId="45405505" w14:textId="77777777" w:rsidR="00D70C7D" w:rsidRPr="00690A26" w:rsidRDefault="00D70C7D" w:rsidP="00750C77">
            <w:pPr>
              <w:pStyle w:val="TAL"/>
              <w:rPr>
                <w:rFonts w:cs="Arial"/>
                <w:szCs w:val="18"/>
              </w:rPr>
            </w:pPr>
          </w:p>
        </w:tc>
      </w:tr>
      <w:tr w:rsidR="00D70C7D" w:rsidRPr="00690A26" w14:paraId="214E4B7E" w14:textId="500A7290"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09617D97" w14:textId="77777777" w:rsidR="00D70C7D" w:rsidRPr="00690A26" w:rsidRDefault="00D70C7D" w:rsidP="00750C77">
            <w:pPr>
              <w:pStyle w:val="TAL"/>
            </w:pPr>
            <w:r>
              <w:t>nfInstanceList</w:t>
            </w:r>
          </w:p>
        </w:tc>
        <w:tc>
          <w:tcPr>
            <w:tcW w:w="1312" w:type="dxa"/>
            <w:tcBorders>
              <w:top w:val="single" w:sz="4" w:space="0" w:color="auto"/>
              <w:left w:val="single" w:sz="4" w:space="0" w:color="auto"/>
              <w:bottom w:val="single" w:sz="4" w:space="0" w:color="auto"/>
              <w:right w:val="single" w:sz="4" w:space="0" w:color="auto"/>
            </w:tcBorders>
          </w:tcPr>
          <w:p w14:paraId="7C1BB948" w14:textId="77777777" w:rsidR="00D70C7D" w:rsidRPr="00690A26" w:rsidRDefault="00D70C7D" w:rsidP="00750C77">
            <w:pPr>
              <w:pStyle w:val="TAL"/>
            </w:pPr>
            <w:r>
              <w:t>map(NfInstanceInfo)</w:t>
            </w:r>
          </w:p>
        </w:tc>
        <w:tc>
          <w:tcPr>
            <w:tcW w:w="425" w:type="dxa"/>
            <w:tcBorders>
              <w:top w:val="single" w:sz="4" w:space="0" w:color="auto"/>
              <w:left w:val="single" w:sz="4" w:space="0" w:color="auto"/>
              <w:bottom w:val="single" w:sz="4" w:space="0" w:color="auto"/>
              <w:right w:val="single" w:sz="4" w:space="0" w:color="auto"/>
            </w:tcBorders>
          </w:tcPr>
          <w:p w14:paraId="4E9FFE89" w14:textId="77777777" w:rsidR="00D70C7D" w:rsidRPr="00690A26" w:rsidRDefault="00D70C7D" w:rsidP="00750C77">
            <w:pPr>
              <w:pStyle w:val="TAC"/>
            </w:pPr>
            <w:r>
              <w:t>O</w:t>
            </w:r>
          </w:p>
        </w:tc>
        <w:tc>
          <w:tcPr>
            <w:tcW w:w="1099" w:type="dxa"/>
            <w:tcBorders>
              <w:top w:val="single" w:sz="4" w:space="0" w:color="auto"/>
              <w:left w:val="single" w:sz="4" w:space="0" w:color="auto"/>
              <w:bottom w:val="single" w:sz="4" w:space="0" w:color="auto"/>
              <w:right w:val="single" w:sz="4" w:space="0" w:color="auto"/>
            </w:tcBorders>
          </w:tcPr>
          <w:p w14:paraId="6AF49F84" w14:textId="77777777" w:rsidR="00D70C7D" w:rsidRPr="00690A26" w:rsidRDefault="00D70C7D" w:rsidP="00750C77">
            <w:pPr>
              <w:pStyle w:val="TAL"/>
            </w:pPr>
            <w:r>
              <w:t>1..N</w:t>
            </w:r>
          </w:p>
        </w:tc>
        <w:tc>
          <w:tcPr>
            <w:tcW w:w="4017" w:type="dxa"/>
            <w:tcBorders>
              <w:top w:val="single" w:sz="4" w:space="0" w:color="auto"/>
              <w:left w:val="single" w:sz="4" w:space="0" w:color="auto"/>
              <w:bottom w:val="single" w:sz="4" w:space="0" w:color="auto"/>
              <w:right w:val="single" w:sz="4" w:space="0" w:color="auto"/>
            </w:tcBorders>
          </w:tcPr>
          <w:p w14:paraId="45986B50" w14:textId="77777777" w:rsidR="00D70C7D" w:rsidRDefault="00D70C7D" w:rsidP="00750C77">
            <w:pPr>
              <w:pStyle w:val="TAL"/>
              <w:rPr>
                <w:rFonts w:cs="Arial"/>
                <w:szCs w:val="18"/>
              </w:rPr>
            </w:pPr>
            <w:r>
              <w:rPr>
                <w:rFonts w:cs="Arial"/>
                <w:szCs w:val="18"/>
              </w:rPr>
              <w:t xml:space="preserve">This IE may be present if the NF Discovery request indicated support of the </w:t>
            </w:r>
            <w:r>
              <w:rPr>
                <w:noProof/>
                <w:lang w:eastAsia="zh-CN"/>
              </w:rPr>
              <w:t>Enh-NF-Discovery</w:t>
            </w:r>
            <w:r w:rsidRPr="00FB02A9">
              <w:rPr>
                <w:rFonts w:cs="Arial"/>
                <w:szCs w:val="18"/>
              </w:rPr>
              <w:t xml:space="preserve"> feature</w:t>
            </w:r>
            <w:r>
              <w:rPr>
                <w:rFonts w:cs="Arial"/>
                <w:szCs w:val="18"/>
              </w:rPr>
              <w:t>.</w:t>
            </w:r>
          </w:p>
          <w:p w14:paraId="0EE41872" w14:textId="11D38170" w:rsidR="00D70C7D" w:rsidRDefault="00D70C7D" w:rsidP="00750C77">
            <w:pPr>
              <w:pStyle w:val="TAL"/>
              <w:rPr>
                <w:rFonts w:cs="Arial"/>
                <w:szCs w:val="18"/>
              </w:rPr>
            </w:pPr>
            <w:r>
              <w:rPr>
                <w:rFonts w:cs="Arial"/>
                <w:szCs w:val="18"/>
              </w:rPr>
              <w:t xml:space="preserve">When present, this IE shall contain a map of </w:t>
            </w:r>
            <w:r>
              <w:t>NfInstanceInfo</w:t>
            </w:r>
            <w:r>
              <w:rPr>
                <w:rFonts w:cs="Arial"/>
                <w:szCs w:val="18"/>
              </w:rPr>
              <w:t xml:space="preserve"> of NF instance profiles</w:t>
            </w:r>
            <w:r w:rsidRPr="00690A26">
              <w:rPr>
                <w:rFonts w:cs="Arial"/>
                <w:szCs w:val="18"/>
              </w:rPr>
              <w:t xml:space="preserve"> matching the search criteria indicated by the query parameters of the discovery request</w:t>
            </w:r>
            <w:r>
              <w:rPr>
                <w:rFonts w:cs="Arial"/>
                <w:szCs w:val="18"/>
              </w:rPr>
              <w:t>. The key of the map shall be the NF instance ID.</w:t>
            </w:r>
          </w:p>
          <w:p w14:paraId="0359A652" w14:textId="3D59F374" w:rsidR="00D70C7D" w:rsidRPr="00690A26" w:rsidRDefault="00D70C7D" w:rsidP="00750C77">
            <w:pPr>
              <w:pStyle w:val="TAL"/>
              <w:rPr>
                <w:rFonts w:cs="Arial"/>
                <w:szCs w:val="18"/>
              </w:rPr>
            </w:pPr>
            <w:r>
              <w:rPr>
                <w:rFonts w:cs="Arial"/>
                <w:szCs w:val="18"/>
              </w:rPr>
              <w:lastRenderedPageBreak/>
              <w:t>(NOTE 2)</w:t>
            </w:r>
          </w:p>
        </w:tc>
        <w:tc>
          <w:tcPr>
            <w:tcW w:w="1283" w:type="dxa"/>
            <w:tcBorders>
              <w:top w:val="single" w:sz="4" w:space="0" w:color="auto"/>
              <w:left w:val="single" w:sz="4" w:space="0" w:color="auto"/>
              <w:bottom w:val="single" w:sz="4" w:space="0" w:color="auto"/>
              <w:right w:val="single" w:sz="4" w:space="0" w:color="auto"/>
            </w:tcBorders>
          </w:tcPr>
          <w:p w14:paraId="3BD9DEAC" w14:textId="77777777" w:rsidR="00D70C7D" w:rsidRDefault="00D70C7D" w:rsidP="00750C77">
            <w:pPr>
              <w:pStyle w:val="TAL"/>
              <w:rPr>
                <w:rFonts w:cs="Arial"/>
                <w:szCs w:val="18"/>
              </w:rPr>
            </w:pPr>
          </w:p>
        </w:tc>
      </w:tr>
      <w:tr w:rsidR="00D70C7D" w:rsidRPr="00690A26" w14:paraId="7E4B3671" w14:textId="77777777"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6F6014EF" w14:textId="62B77948" w:rsidR="00D70C7D" w:rsidRDefault="00D70C7D" w:rsidP="00D70C7D">
            <w:pPr>
              <w:pStyle w:val="TAL"/>
            </w:pPr>
            <w:r>
              <w:t>searchResultInfo</w:t>
            </w:r>
          </w:p>
        </w:tc>
        <w:tc>
          <w:tcPr>
            <w:tcW w:w="1312" w:type="dxa"/>
            <w:tcBorders>
              <w:top w:val="single" w:sz="4" w:space="0" w:color="auto"/>
              <w:left w:val="single" w:sz="4" w:space="0" w:color="auto"/>
              <w:bottom w:val="single" w:sz="4" w:space="0" w:color="auto"/>
              <w:right w:val="single" w:sz="4" w:space="0" w:color="auto"/>
            </w:tcBorders>
          </w:tcPr>
          <w:p w14:paraId="54101673" w14:textId="33B4ABE1" w:rsidR="00D70C7D" w:rsidRDefault="00D70C7D" w:rsidP="00D70C7D">
            <w:pPr>
              <w:pStyle w:val="TAL"/>
            </w:pPr>
            <w:r>
              <w:t>SearchResultInfo</w:t>
            </w:r>
          </w:p>
        </w:tc>
        <w:tc>
          <w:tcPr>
            <w:tcW w:w="425" w:type="dxa"/>
            <w:tcBorders>
              <w:top w:val="single" w:sz="4" w:space="0" w:color="auto"/>
              <w:left w:val="single" w:sz="4" w:space="0" w:color="auto"/>
              <w:bottom w:val="single" w:sz="4" w:space="0" w:color="auto"/>
              <w:right w:val="single" w:sz="4" w:space="0" w:color="auto"/>
            </w:tcBorders>
          </w:tcPr>
          <w:p w14:paraId="083A1CE9" w14:textId="35329FB8" w:rsidR="00D70C7D" w:rsidRDefault="00D70C7D" w:rsidP="00D70C7D">
            <w:pPr>
              <w:pStyle w:val="TAC"/>
            </w:pPr>
            <w:r>
              <w:t>C</w:t>
            </w:r>
          </w:p>
        </w:tc>
        <w:tc>
          <w:tcPr>
            <w:tcW w:w="1099" w:type="dxa"/>
            <w:tcBorders>
              <w:top w:val="single" w:sz="4" w:space="0" w:color="auto"/>
              <w:left w:val="single" w:sz="4" w:space="0" w:color="auto"/>
              <w:bottom w:val="single" w:sz="4" w:space="0" w:color="auto"/>
              <w:right w:val="single" w:sz="4" w:space="0" w:color="auto"/>
            </w:tcBorders>
          </w:tcPr>
          <w:p w14:paraId="3873D609" w14:textId="72262C88" w:rsidR="00D70C7D" w:rsidRDefault="00D70C7D" w:rsidP="00D70C7D">
            <w:pPr>
              <w:pStyle w:val="TAL"/>
            </w:pPr>
            <w:r>
              <w:t>0..1</w:t>
            </w:r>
          </w:p>
        </w:tc>
        <w:tc>
          <w:tcPr>
            <w:tcW w:w="4017" w:type="dxa"/>
            <w:tcBorders>
              <w:top w:val="single" w:sz="4" w:space="0" w:color="auto"/>
              <w:left w:val="single" w:sz="4" w:space="0" w:color="auto"/>
              <w:bottom w:val="single" w:sz="4" w:space="0" w:color="auto"/>
              <w:right w:val="single" w:sz="4" w:space="0" w:color="auto"/>
            </w:tcBorders>
          </w:tcPr>
          <w:p w14:paraId="3D8763AE" w14:textId="77777777" w:rsidR="00D70C7D" w:rsidRPr="00EA082D" w:rsidRDefault="00D70C7D" w:rsidP="00D70C7D">
            <w:pPr>
              <w:pStyle w:val="TAL"/>
              <w:rPr>
                <w:rFonts w:cs="Arial"/>
                <w:szCs w:val="18"/>
              </w:rPr>
            </w:pPr>
            <w:r w:rsidRPr="00EA082D">
              <w:rPr>
                <w:rFonts w:cs="Arial"/>
                <w:szCs w:val="18"/>
              </w:rPr>
              <w:t xml:space="preserve">This IE should be present if the NF Discovery Request includes a tai-list query parameter and the "nf-tai-list-ind" query parameter </w:t>
            </w:r>
            <w:r>
              <w:rPr>
                <w:rFonts w:cs="Arial"/>
                <w:szCs w:val="18"/>
                <w:lang w:val="en-US"/>
              </w:rPr>
              <w:t xml:space="preserve">set </w:t>
            </w:r>
            <w:r w:rsidRPr="00EA082D">
              <w:rPr>
                <w:rFonts w:cs="Arial"/>
                <w:szCs w:val="18"/>
              </w:rPr>
              <w:t>to true, when the NFs included in the nfInstances or nfInstanceList altogether support only a subset of TAs included in the tai-list.</w:t>
            </w:r>
          </w:p>
          <w:p w14:paraId="4EE6E45F" w14:textId="77777777" w:rsidR="00D70C7D" w:rsidRDefault="00D70C7D" w:rsidP="00D70C7D">
            <w:pPr>
              <w:pStyle w:val="TAL"/>
              <w:rPr>
                <w:rFonts w:cs="Arial"/>
                <w:szCs w:val="18"/>
              </w:rPr>
            </w:pPr>
          </w:p>
        </w:tc>
        <w:tc>
          <w:tcPr>
            <w:tcW w:w="1283" w:type="dxa"/>
            <w:tcBorders>
              <w:top w:val="single" w:sz="4" w:space="0" w:color="auto"/>
              <w:left w:val="single" w:sz="4" w:space="0" w:color="auto"/>
              <w:bottom w:val="single" w:sz="4" w:space="0" w:color="auto"/>
              <w:right w:val="single" w:sz="4" w:space="0" w:color="auto"/>
            </w:tcBorders>
          </w:tcPr>
          <w:p w14:paraId="0AD3E6D5" w14:textId="0E07D0DF" w:rsidR="00D70C7D" w:rsidRDefault="00D70C7D" w:rsidP="00D70C7D">
            <w:pPr>
              <w:pStyle w:val="TAL"/>
              <w:rPr>
                <w:rFonts w:cs="Arial"/>
                <w:szCs w:val="18"/>
              </w:rPr>
            </w:pPr>
            <w:r w:rsidRPr="00D4681E">
              <w:t>Query-SBIProtoc1</w:t>
            </w:r>
            <w:r>
              <w:t>8</w:t>
            </w:r>
          </w:p>
        </w:tc>
      </w:tr>
      <w:tr w:rsidR="00D70C7D" w:rsidRPr="00690A26" w14:paraId="4CD08694" w14:textId="30403697"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627D8A35" w14:textId="127A6D79" w:rsidR="00D70C7D" w:rsidRDefault="00D70C7D" w:rsidP="00D70C7D">
            <w:pPr>
              <w:pStyle w:val="TAL"/>
            </w:pPr>
            <w:r>
              <w:t>alteredPriorityInd</w:t>
            </w:r>
          </w:p>
        </w:tc>
        <w:tc>
          <w:tcPr>
            <w:tcW w:w="1312" w:type="dxa"/>
            <w:tcBorders>
              <w:top w:val="single" w:sz="4" w:space="0" w:color="auto"/>
              <w:left w:val="single" w:sz="4" w:space="0" w:color="auto"/>
              <w:bottom w:val="single" w:sz="4" w:space="0" w:color="auto"/>
              <w:right w:val="single" w:sz="4" w:space="0" w:color="auto"/>
            </w:tcBorders>
          </w:tcPr>
          <w:p w14:paraId="052BECA6" w14:textId="7DC66C08" w:rsidR="00D70C7D" w:rsidRDefault="00D70C7D" w:rsidP="00D70C7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122442C" w14:textId="402B6E23" w:rsidR="00D70C7D" w:rsidRDefault="00D70C7D" w:rsidP="00D70C7D">
            <w:pPr>
              <w:pStyle w:val="TAC"/>
            </w:pPr>
            <w:r>
              <w:t>O</w:t>
            </w:r>
          </w:p>
        </w:tc>
        <w:tc>
          <w:tcPr>
            <w:tcW w:w="1099" w:type="dxa"/>
            <w:tcBorders>
              <w:top w:val="single" w:sz="4" w:space="0" w:color="auto"/>
              <w:left w:val="single" w:sz="4" w:space="0" w:color="auto"/>
              <w:bottom w:val="single" w:sz="4" w:space="0" w:color="auto"/>
              <w:right w:val="single" w:sz="4" w:space="0" w:color="auto"/>
            </w:tcBorders>
          </w:tcPr>
          <w:p w14:paraId="1A9DF160" w14:textId="5D2CF8AC" w:rsidR="00D70C7D" w:rsidRDefault="00D70C7D" w:rsidP="00D70C7D">
            <w:pPr>
              <w:pStyle w:val="TAL"/>
            </w:pPr>
            <w:r>
              <w:t>0..1</w:t>
            </w:r>
          </w:p>
        </w:tc>
        <w:tc>
          <w:tcPr>
            <w:tcW w:w="4017" w:type="dxa"/>
            <w:tcBorders>
              <w:top w:val="single" w:sz="4" w:space="0" w:color="auto"/>
              <w:left w:val="single" w:sz="4" w:space="0" w:color="auto"/>
              <w:bottom w:val="single" w:sz="4" w:space="0" w:color="auto"/>
              <w:right w:val="single" w:sz="4" w:space="0" w:color="auto"/>
            </w:tcBorders>
          </w:tcPr>
          <w:p w14:paraId="214CD506" w14:textId="23098B13" w:rsidR="00D70C7D" w:rsidRDefault="00D70C7D" w:rsidP="00D70C7D">
            <w:pPr>
              <w:pStyle w:val="TAL"/>
              <w:rPr>
                <w:rFonts w:cs="Arial"/>
                <w:szCs w:val="18"/>
              </w:rPr>
            </w:pPr>
            <w:r>
              <w:rPr>
                <w:rFonts w:cs="Arial"/>
                <w:szCs w:val="18"/>
              </w:rPr>
              <w:t>This IE shall indicate whether the NRF altered the priority values returned in the search result or not. (NOTE 1, NOTE 3)</w:t>
            </w:r>
          </w:p>
          <w:p w14:paraId="1B95084C" w14:textId="77777777" w:rsidR="00D70C7D" w:rsidRDefault="00D70C7D" w:rsidP="00D70C7D">
            <w:pPr>
              <w:pStyle w:val="TAL"/>
              <w:rPr>
                <w:rFonts w:cs="Arial"/>
                <w:szCs w:val="18"/>
              </w:rPr>
            </w:pPr>
          </w:p>
          <w:p w14:paraId="3F6BF92B" w14:textId="77777777" w:rsidR="00D70C7D" w:rsidRDefault="00D70C7D" w:rsidP="00D70C7D">
            <w:pPr>
              <w:pStyle w:val="TAL"/>
              <w:rPr>
                <w:rFonts w:cs="Arial"/>
                <w:szCs w:val="18"/>
              </w:rPr>
            </w:pPr>
            <w:r>
              <w:rPr>
                <w:rFonts w:cs="Arial"/>
                <w:szCs w:val="18"/>
              </w:rPr>
              <w:t>When present, this IE shall be set as following:</w:t>
            </w:r>
          </w:p>
          <w:p w14:paraId="2C42AAE2" w14:textId="77777777" w:rsidR="00D70C7D" w:rsidRDefault="00D70C7D" w:rsidP="00D70C7D">
            <w:pPr>
              <w:pStyle w:val="TAL"/>
              <w:rPr>
                <w:rFonts w:cs="Arial"/>
                <w:szCs w:val="18"/>
              </w:rPr>
            </w:pPr>
            <w:r>
              <w:rPr>
                <w:rFonts w:cs="Arial"/>
                <w:szCs w:val="18"/>
              </w:rPr>
              <w:t>- true: NF instances with NRF altered priority are returned in the search result.</w:t>
            </w:r>
          </w:p>
          <w:p w14:paraId="3841BBDB" w14:textId="14A265CA" w:rsidR="00D70C7D" w:rsidRDefault="00D70C7D" w:rsidP="00D70C7D">
            <w:pPr>
              <w:pStyle w:val="TAL"/>
              <w:rPr>
                <w:rFonts w:cs="Arial"/>
                <w:szCs w:val="18"/>
              </w:rPr>
            </w:pPr>
            <w:r>
              <w:rPr>
                <w:rFonts w:cs="Arial"/>
                <w:szCs w:val="18"/>
              </w:rPr>
              <w:t xml:space="preserve">- false: </w:t>
            </w:r>
            <w:r w:rsidRPr="00C74DF1">
              <w:rPr>
                <w:rFonts w:cs="Arial"/>
                <w:szCs w:val="18"/>
              </w:rPr>
              <w:t xml:space="preserve">the NRF has not altered priority values </w:t>
            </w:r>
            <w:r>
              <w:rPr>
                <w:rFonts w:cs="Arial"/>
                <w:szCs w:val="18"/>
              </w:rPr>
              <w:t xml:space="preserve">in any NF instance returned in the search result </w:t>
            </w:r>
          </w:p>
        </w:tc>
        <w:tc>
          <w:tcPr>
            <w:tcW w:w="1283" w:type="dxa"/>
            <w:tcBorders>
              <w:top w:val="single" w:sz="4" w:space="0" w:color="auto"/>
              <w:left w:val="single" w:sz="4" w:space="0" w:color="auto"/>
              <w:bottom w:val="single" w:sz="4" w:space="0" w:color="auto"/>
              <w:right w:val="single" w:sz="4" w:space="0" w:color="auto"/>
            </w:tcBorders>
          </w:tcPr>
          <w:p w14:paraId="2A7B0AFC" w14:textId="77777777" w:rsidR="00D70C7D" w:rsidRDefault="00D70C7D" w:rsidP="00D70C7D">
            <w:pPr>
              <w:pStyle w:val="TAL"/>
              <w:rPr>
                <w:rFonts w:cs="Arial"/>
                <w:szCs w:val="18"/>
              </w:rPr>
            </w:pPr>
          </w:p>
        </w:tc>
      </w:tr>
      <w:tr w:rsidR="00D70C7D" w:rsidRPr="00690A26" w14:paraId="39765654" w14:textId="4D612E01"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4BCDD0C5" w14:textId="2D2CFF37" w:rsidR="00D70C7D" w:rsidRDefault="00D70C7D" w:rsidP="00D70C7D">
            <w:pPr>
              <w:pStyle w:val="TAL"/>
            </w:pPr>
            <w:r>
              <w:t>noProfileMatchInfo</w:t>
            </w:r>
          </w:p>
        </w:tc>
        <w:tc>
          <w:tcPr>
            <w:tcW w:w="1312" w:type="dxa"/>
            <w:tcBorders>
              <w:top w:val="single" w:sz="4" w:space="0" w:color="auto"/>
              <w:left w:val="single" w:sz="4" w:space="0" w:color="auto"/>
              <w:bottom w:val="single" w:sz="4" w:space="0" w:color="auto"/>
              <w:right w:val="single" w:sz="4" w:space="0" w:color="auto"/>
            </w:tcBorders>
          </w:tcPr>
          <w:p w14:paraId="31CEF780" w14:textId="3247A83D" w:rsidR="00D70C7D" w:rsidRDefault="00D70C7D" w:rsidP="00D70C7D">
            <w:pPr>
              <w:pStyle w:val="TAL"/>
            </w:pPr>
            <w:r>
              <w:t>NoProfileMatchInfo</w:t>
            </w:r>
          </w:p>
        </w:tc>
        <w:tc>
          <w:tcPr>
            <w:tcW w:w="425" w:type="dxa"/>
            <w:tcBorders>
              <w:top w:val="single" w:sz="4" w:space="0" w:color="auto"/>
              <w:left w:val="single" w:sz="4" w:space="0" w:color="auto"/>
              <w:bottom w:val="single" w:sz="4" w:space="0" w:color="auto"/>
              <w:right w:val="single" w:sz="4" w:space="0" w:color="auto"/>
            </w:tcBorders>
          </w:tcPr>
          <w:p w14:paraId="6BF9AC7C" w14:textId="020DFC0A" w:rsidR="00D70C7D" w:rsidRDefault="00D70C7D" w:rsidP="00D70C7D">
            <w:pPr>
              <w:pStyle w:val="TAC"/>
            </w:pPr>
            <w:r>
              <w:t>O</w:t>
            </w:r>
          </w:p>
        </w:tc>
        <w:tc>
          <w:tcPr>
            <w:tcW w:w="1099" w:type="dxa"/>
            <w:tcBorders>
              <w:top w:val="single" w:sz="4" w:space="0" w:color="auto"/>
              <w:left w:val="single" w:sz="4" w:space="0" w:color="auto"/>
              <w:bottom w:val="single" w:sz="4" w:space="0" w:color="auto"/>
              <w:right w:val="single" w:sz="4" w:space="0" w:color="auto"/>
            </w:tcBorders>
          </w:tcPr>
          <w:p w14:paraId="645AF9B8" w14:textId="6D8AB0DF" w:rsidR="00D70C7D" w:rsidRDefault="00D70C7D" w:rsidP="00D70C7D">
            <w:pPr>
              <w:pStyle w:val="TAL"/>
            </w:pPr>
            <w:r>
              <w:t>0..1</w:t>
            </w:r>
          </w:p>
        </w:tc>
        <w:tc>
          <w:tcPr>
            <w:tcW w:w="4017" w:type="dxa"/>
            <w:tcBorders>
              <w:top w:val="single" w:sz="4" w:space="0" w:color="auto"/>
              <w:left w:val="single" w:sz="4" w:space="0" w:color="auto"/>
              <w:bottom w:val="single" w:sz="4" w:space="0" w:color="auto"/>
              <w:right w:val="single" w:sz="4" w:space="0" w:color="auto"/>
            </w:tcBorders>
          </w:tcPr>
          <w:p w14:paraId="7CB03F6A" w14:textId="09B05A7F" w:rsidR="00D70C7D" w:rsidRDefault="00D70C7D" w:rsidP="00D70C7D">
            <w:pPr>
              <w:pStyle w:val="TAL"/>
              <w:rPr>
                <w:rFonts w:cs="Arial"/>
                <w:szCs w:val="18"/>
                <w:lang w:eastAsia="zh-CN"/>
              </w:rPr>
            </w:pPr>
            <w:r>
              <w:rPr>
                <w:rFonts w:cs="Arial"/>
                <w:szCs w:val="18"/>
              </w:rPr>
              <w:t xml:space="preserve">This IE may be present if an empty array of </w:t>
            </w:r>
            <w:r>
              <w:t>nfInstances is conveyed and the nfInstancesList</w:t>
            </w:r>
            <w:r>
              <w:rPr>
                <w:rFonts w:cs="Arial"/>
                <w:szCs w:val="18"/>
                <w:lang w:eastAsia="zh-CN"/>
              </w:rPr>
              <w:t xml:space="preserve"> IE is absent; otherwise it shall be absent.</w:t>
            </w:r>
          </w:p>
          <w:p w14:paraId="112AFE9C" w14:textId="107DC5B7" w:rsidR="00D70C7D" w:rsidRDefault="00D70C7D" w:rsidP="00D70C7D">
            <w:pPr>
              <w:pStyle w:val="TAL"/>
              <w:rPr>
                <w:rFonts w:cs="Arial"/>
                <w:szCs w:val="18"/>
              </w:rPr>
            </w:pPr>
            <w:r>
              <w:rPr>
                <w:rFonts w:cs="Arial"/>
                <w:szCs w:val="18"/>
                <w:lang w:eastAsia="zh-CN"/>
              </w:rPr>
              <w:t>If present, it shall indicate the specific reason for not finding any NF instance that can match the search criteria.</w:t>
            </w:r>
          </w:p>
        </w:tc>
        <w:tc>
          <w:tcPr>
            <w:tcW w:w="1283" w:type="dxa"/>
            <w:tcBorders>
              <w:top w:val="single" w:sz="4" w:space="0" w:color="auto"/>
              <w:left w:val="single" w:sz="4" w:space="0" w:color="auto"/>
              <w:bottom w:val="single" w:sz="4" w:space="0" w:color="auto"/>
              <w:right w:val="single" w:sz="4" w:space="0" w:color="auto"/>
            </w:tcBorders>
          </w:tcPr>
          <w:p w14:paraId="242EA8A4" w14:textId="77777777" w:rsidR="00D70C7D" w:rsidRDefault="00D70C7D" w:rsidP="00D70C7D">
            <w:pPr>
              <w:pStyle w:val="TAL"/>
              <w:rPr>
                <w:rFonts w:cs="Arial"/>
                <w:szCs w:val="18"/>
              </w:rPr>
            </w:pPr>
          </w:p>
        </w:tc>
      </w:tr>
      <w:tr w:rsidR="00D70C7D" w:rsidRPr="00690A26" w14:paraId="09F93711" w14:textId="2D0871F9"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712E049D" w14:textId="1FABCABA" w:rsidR="00D70C7D" w:rsidRDefault="00D70C7D" w:rsidP="00D70C7D">
            <w:pPr>
              <w:pStyle w:val="TAL"/>
            </w:pPr>
            <w:r>
              <w:t>ignoredQueryParams</w:t>
            </w:r>
          </w:p>
        </w:tc>
        <w:tc>
          <w:tcPr>
            <w:tcW w:w="1312" w:type="dxa"/>
            <w:tcBorders>
              <w:top w:val="single" w:sz="4" w:space="0" w:color="auto"/>
              <w:left w:val="single" w:sz="4" w:space="0" w:color="auto"/>
              <w:bottom w:val="single" w:sz="4" w:space="0" w:color="auto"/>
              <w:right w:val="single" w:sz="4" w:space="0" w:color="auto"/>
            </w:tcBorders>
          </w:tcPr>
          <w:p w14:paraId="0D73F2A0" w14:textId="1C8D078E" w:rsidR="00D70C7D" w:rsidRDefault="00D70C7D" w:rsidP="00D70C7D">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342F93B5" w14:textId="69679F16" w:rsidR="00D70C7D" w:rsidRDefault="00D70C7D" w:rsidP="00D70C7D">
            <w:pPr>
              <w:pStyle w:val="TAC"/>
            </w:pPr>
            <w:r>
              <w:t>O</w:t>
            </w:r>
          </w:p>
        </w:tc>
        <w:tc>
          <w:tcPr>
            <w:tcW w:w="1099" w:type="dxa"/>
            <w:tcBorders>
              <w:top w:val="single" w:sz="4" w:space="0" w:color="auto"/>
              <w:left w:val="single" w:sz="4" w:space="0" w:color="auto"/>
              <w:bottom w:val="single" w:sz="4" w:space="0" w:color="auto"/>
              <w:right w:val="single" w:sz="4" w:space="0" w:color="auto"/>
            </w:tcBorders>
          </w:tcPr>
          <w:p w14:paraId="20424758" w14:textId="474EFA4A" w:rsidR="00D70C7D" w:rsidRDefault="00D70C7D" w:rsidP="00D70C7D">
            <w:pPr>
              <w:pStyle w:val="TAL"/>
            </w:pPr>
            <w:r>
              <w:t>1..N</w:t>
            </w:r>
          </w:p>
        </w:tc>
        <w:tc>
          <w:tcPr>
            <w:tcW w:w="4017" w:type="dxa"/>
            <w:tcBorders>
              <w:top w:val="single" w:sz="4" w:space="0" w:color="auto"/>
              <w:left w:val="single" w:sz="4" w:space="0" w:color="auto"/>
              <w:bottom w:val="single" w:sz="4" w:space="0" w:color="auto"/>
              <w:right w:val="single" w:sz="4" w:space="0" w:color="auto"/>
            </w:tcBorders>
          </w:tcPr>
          <w:p w14:paraId="3BE4C6EB" w14:textId="77777777" w:rsidR="00D70C7D" w:rsidRDefault="00D70C7D" w:rsidP="00D70C7D">
            <w:pPr>
              <w:pStyle w:val="TAL"/>
              <w:rPr>
                <w:rFonts w:cs="Arial"/>
                <w:szCs w:val="18"/>
              </w:rPr>
            </w:pPr>
            <w:r>
              <w:rPr>
                <w:rFonts w:cs="Arial"/>
                <w:szCs w:val="18"/>
              </w:rPr>
              <w:t>This IE may be present when the NRF has ignored unsupported query parameters when processing the discovery request.</w:t>
            </w:r>
          </w:p>
          <w:p w14:paraId="52AFFDA3" w14:textId="77777777" w:rsidR="00D70C7D" w:rsidRDefault="00D70C7D" w:rsidP="00D70C7D">
            <w:pPr>
              <w:pStyle w:val="TAL"/>
              <w:rPr>
                <w:rFonts w:cs="Arial"/>
                <w:szCs w:val="18"/>
              </w:rPr>
            </w:pPr>
          </w:p>
          <w:p w14:paraId="29B7C47A" w14:textId="5A4B8B02" w:rsidR="00D70C7D" w:rsidRDefault="00D70C7D" w:rsidP="00D70C7D">
            <w:pPr>
              <w:pStyle w:val="TAL"/>
              <w:rPr>
                <w:rFonts w:cs="Arial"/>
                <w:szCs w:val="18"/>
              </w:rPr>
            </w:pPr>
            <w:r>
              <w:rPr>
                <w:rFonts w:cs="Arial"/>
                <w:szCs w:val="18"/>
              </w:rPr>
              <w:t xml:space="preserve">When present, this IE shall list the ignored unsupported query parameters for this discovery. Each array item shall uniquely indicate one ignored query parameter, with the query parameter name as specified in </w:t>
            </w:r>
            <w:r w:rsidRPr="00100939">
              <w:rPr>
                <w:rFonts w:cs="Arial"/>
                <w:szCs w:val="18"/>
              </w:rPr>
              <w:t>Table</w:t>
            </w:r>
            <w:r>
              <w:rPr>
                <w:rFonts w:cs="Arial"/>
                <w:szCs w:val="18"/>
              </w:rPr>
              <w:t> </w:t>
            </w:r>
            <w:r w:rsidRPr="00100939">
              <w:rPr>
                <w:rFonts w:cs="Arial"/>
                <w:szCs w:val="18"/>
              </w:rPr>
              <w:t>6.2.3.2.3.1-1</w:t>
            </w:r>
            <w:r>
              <w:rPr>
                <w:rFonts w:cs="Arial"/>
                <w:szCs w:val="18"/>
              </w:rPr>
              <w:t>.</w:t>
            </w:r>
          </w:p>
        </w:tc>
        <w:tc>
          <w:tcPr>
            <w:tcW w:w="1283" w:type="dxa"/>
            <w:tcBorders>
              <w:top w:val="single" w:sz="4" w:space="0" w:color="auto"/>
              <w:left w:val="single" w:sz="4" w:space="0" w:color="auto"/>
              <w:bottom w:val="single" w:sz="4" w:space="0" w:color="auto"/>
              <w:right w:val="single" w:sz="4" w:space="0" w:color="auto"/>
            </w:tcBorders>
          </w:tcPr>
          <w:p w14:paraId="3809217E" w14:textId="77777777" w:rsidR="00D70C7D" w:rsidRDefault="00D70C7D" w:rsidP="00D70C7D">
            <w:pPr>
              <w:pStyle w:val="TAL"/>
              <w:rPr>
                <w:rFonts w:cs="Arial"/>
                <w:szCs w:val="18"/>
              </w:rPr>
            </w:pPr>
          </w:p>
        </w:tc>
      </w:tr>
      <w:tr w:rsidR="009576C9" w:rsidRPr="00690A26" w14:paraId="1D95A0C4" w14:textId="5156B5EA" w:rsidTr="00C840AE">
        <w:trPr>
          <w:jc w:val="center"/>
        </w:trPr>
        <w:tc>
          <w:tcPr>
            <w:tcW w:w="9654" w:type="dxa"/>
            <w:gridSpan w:val="6"/>
            <w:tcBorders>
              <w:top w:val="single" w:sz="4" w:space="0" w:color="auto"/>
              <w:left w:val="single" w:sz="4" w:space="0" w:color="auto"/>
              <w:bottom w:val="single" w:sz="4" w:space="0" w:color="auto"/>
              <w:right w:val="single" w:sz="4" w:space="0" w:color="auto"/>
            </w:tcBorders>
          </w:tcPr>
          <w:p w14:paraId="2A4966B4" w14:textId="77777777" w:rsidR="009576C9" w:rsidRDefault="009576C9" w:rsidP="00D70C7D">
            <w:pPr>
              <w:pStyle w:val="TAN"/>
            </w:pPr>
            <w:r>
              <w:t>NOTE 1:</w:t>
            </w:r>
            <w:r>
              <w:tab/>
              <w:t>If NRF altered priority values are returned in the search result, when the NF consumer receives a different priority value in a subsequent NF Profile change notification for NF instance(s) returned in the search result, the NF consumer should not overwrite the NRF altered priority in the cached search result.</w:t>
            </w:r>
          </w:p>
          <w:p w14:paraId="5CF5D8E9" w14:textId="77777777" w:rsidR="009576C9" w:rsidRDefault="009576C9" w:rsidP="00D70C7D">
            <w:pPr>
              <w:pStyle w:val="TAN"/>
            </w:pPr>
            <w:r w:rsidRPr="00C769C6">
              <w:t>NOTE</w:t>
            </w:r>
            <w:r>
              <w:t> 2</w:t>
            </w:r>
            <w:r w:rsidRPr="00C769C6">
              <w:t>:</w:t>
            </w:r>
            <w:r>
              <w:tab/>
            </w:r>
            <w:r w:rsidRPr="00C769C6">
              <w:t>If the alteredPriorityInd IE is present and set to true and the nrfAlteredPriorities IE is not included for a certain NF instance of the nfInstanceList, the NF consumer shall apply the priorities retrieved in the corresponding NF profile for this NF instance when selecting a NF service producer for the corresponding NF Discovery request.</w:t>
            </w:r>
          </w:p>
          <w:p w14:paraId="068DB55E" w14:textId="5E8F5476" w:rsidR="009576C9" w:rsidRDefault="009576C9" w:rsidP="00D70C7D">
            <w:pPr>
              <w:pStyle w:val="TAN"/>
            </w:pPr>
            <w:r w:rsidRPr="00C769C6">
              <w:t>NOTE</w:t>
            </w:r>
            <w:r>
              <w:t> 3</w:t>
            </w:r>
            <w:r w:rsidRPr="00C769C6">
              <w:t>:</w:t>
            </w:r>
            <w:r>
              <w:tab/>
            </w:r>
            <w:r w:rsidRPr="00C769C6">
              <w:t>This IE shall be set if the NRF altered the priority values of one or more NF instances returned in the search result, regardless of whether the NF instances are returned in the nfInstances IE and/or nfInstanceList IE.</w:t>
            </w:r>
          </w:p>
        </w:tc>
      </w:tr>
    </w:tbl>
    <w:p w14:paraId="53B2E0FC" w14:textId="77777777" w:rsidR="00A16735" w:rsidRPr="00690A26" w:rsidRDefault="00A16735" w:rsidP="00A16735">
      <w:pPr>
        <w:rPr>
          <w:lang w:val="en-US"/>
        </w:rPr>
      </w:pPr>
    </w:p>
    <w:p w14:paraId="106E16F1" w14:textId="77777777" w:rsidR="00A16735" w:rsidRPr="00690A26" w:rsidRDefault="00A16735" w:rsidP="006F4E24">
      <w:pPr>
        <w:pStyle w:val="Heading5"/>
      </w:pPr>
      <w:bookmarkStart w:id="1683" w:name="_Toc24937765"/>
      <w:bookmarkStart w:id="1684" w:name="_Toc33962585"/>
      <w:bookmarkStart w:id="1685" w:name="_Toc42883354"/>
      <w:bookmarkStart w:id="1686" w:name="_Toc49733222"/>
      <w:bookmarkStart w:id="1687" w:name="_Toc56690867"/>
      <w:bookmarkStart w:id="1688" w:name="_Toc183426997"/>
      <w:r w:rsidRPr="00690A26">
        <w:lastRenderedPageBreak/>
        <w:t>6.2.6.2.3</w:t>
      </w:r>
      <w:r w:rsidRPr="00690A26">
        <w:tab/>
        <w:t>Type: NFProfile</w:t>
      </w:r>
      <w:bookmarkEnd w:id="1683"/>
      <w:bookmarkEnd w:id="1684"/>
      <w:bookmarkEnd w:id="1685"/>
      <w:bookmarkEnd w:id="1686"/>
      <w:bookmarkEnd w:id="1687"/>
      <w:bookmarkEnd w:id="1688"/>
    </w:p>
    <w:p w14:paraId="6A72C489" w14:textId="77777777" w:rsidR="00A16735" w:rsidRPr="00690A26" w:rsidRDefault="00A16735" w:rsidP="00A16735">
      <w:pPr>
        <w:pStyle w:val="TH"/>
      </w:pPr>
      <w:r w:rsidRPr="00690A26">
        <w:rPr>
          <w:noProof/>
        </w:rPr>
        <w:t>Table </w:t>
      </w:r>
      <w:r w:rsidRPr="00690A26">
        <w:t xml:space="preserve">6.2.6.2.3-1: </w:t>
      </w:r>
      <w:r w:rsidRPr="00690A26">
        <w:rPr>
          <w:noProof/>
        </w:rPr>
        <w:t xml:space="preserve">Definition of type </w:t>
      </w:r>
      <w:r w:rsidRPr="00690A26">
        <w:t>NFProfile</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9"/>
        <w:gridCol w:w="1624"/>
        <w:gridCol w:w="406"/>
        <w:gridCol w:w="1078"/>
        <w:gridCol w:w="3597"/>
        <w:gridCol w:w="1309"/>
      </w:tblGrid>
      <w:tr w:rsidR="009576C9" w:rsidRPr="00690A26" w14:paraId="2C88DA4F" w14:textId="31F7CA60" w:rsidTr="004F3AE3">
        <w:trPr>
          <w:jc w:val="center"/>
        </w:trPr>
        <w:tc>
          <w:tcPr>
            <w:tcW w:w="1649" w:type="dxa"/>
            <w:tcBorders>
              <w:top w:val="single" w:sz="4" w:space="0" w:color="auto"/>
              <w:left w:val="single" w:sz="4" w:space="0" w:color="auto"/>
              <w:bottom w:val="single" w:sz="4" w:space="0" w:color="auto"/>
              <w:right w:val="single" w:sz="4" w:space="0" w:color="auto"/>
            </w:tcBorders>
            <w:shd w:val="clear" w:color="auto" w:fill="C0C0C0"/>
            <w:hideMark/>
          </w:tcPr>
          <w:p w14:paraId="4FEAA352" w14:textId="77777777" w:rsidR="009576C9" w:rsidRPr="00690A26" w:rsidRDefault="009576C9" w:rsidP="000655E8">
            <w:pPr>
              <w:pStyle w:val="TAH"/>
            </w:pPr>
            <w:r w:rsidRPr="00690A26">
              <w:t>Attribute name</w:t>
            </w:r>
          </w:p>
        </w:tc>
        <w:tc>
          <w:tcPr>
            <w:tcW w:w="1624" w:type="dxa"/>
            <w:tcBorders>
              <w:top w:val="single" w:sz="4" w:space="0" w:color="auto"/>
              <w:left w:val="single" w:sz="4" w:space="0" w:color="auto"/>
              <w:bottom w:val="single" w:sz="4" w:space="0" w:color="auto"/>
              <w:right w:val="single" w:sz="4" w:space="0" w:color="auto"/>
            </w:tcBorders>
            <w:shd w:val="clear" w:color="auto" w:fill="C0C0C0"/>
            <w:hideMark/>
          </w:tcPr>
          <w:p w14:paraId="77885BAD" w14:textId="77777777" w:rsidR="009576C9" w:rsidRPr="00690A26" w:rsidRDefault="009576C9" w:rsidP="000655E8">
            <w:pPr>
              <w:pStyle w:val="TAH"/>
            </w:pPr>
            <w:r w:rsidRPr="00690A26">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hideMark/>
          </w:tcPr>
          <w:p w14:paraId="4531E259" w14:textId="77777777" w:rsidR="009576C9" w:rsidRPr="00690A26" w:rsidRDefault="009576C9"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25C55CC1" w14:textId="77777777" w:rsidR="009576C9" w:rsidRPr="00690A26" w:rsidRDefault="009576C9" w:rsidP="00D4681E">
            <w:pPr>
              <w:pStyle w:val="TAH"/>
            </w:pPr>
            <w:r w:rsidRPr="00D4681E">
              <w:t>Cardinality</w:t>
            </w:r>
          </w:p>
        </w:tc>
        <w:tc>
          <w:tcPr>
            <w:tcW w:w="3597" w:type="dxa"/>
            <w:tcBorders>
              <w:top w:val="single" w:sz="4" w:space="0" w:color="auto"/>
              <w:left w:val="single" w:sz="4" w:space="0" w:color="auto"/>
              <w:bottom w:val="single" w:sz="4" w:space="0" w:color="auto"/>
              <w:right w:val="single" w:sz="4" w:space="0" w:color="auto"/>
            </w:tcBorders>
            <w:shd w:val="clear" w:color="auto" w:fill="C0C0C0"/>
            <w:hideMark/>
          </w:tcPr>
          <w:p w14:paraId="1F842B96" w14:textId="77777777" w:rsidR="009576C9" w:rsidRPr="00690A26" w:rsidRDefault="009576C9" w:rsidP="000655E8">
            <w:pPr>
              <w:pStyle w:val="TAH"/>
              <w:rPr>
                <w:rFonts w:cs="Arial"/>
                <w:szCs w:val="18"/>
              </w:rPr>
            </w:pPr>
            <w:r w:rsidRPr="00690A26">
              <w:rPr>
                <w:rFonts w:cs="Arial"/>
                <w:szCs w:val="18"/>
              </w:rPr>
              <w:t>Description</w:t>
            </w:r>
          </w:p>
        </w:tc>
        <w:tc>
          <w:tcPr>
            <w:tcW w:w="1309" w:type="dxa"/>
            <w:tcBorders>
              <w:top w:val="single" w:sz="4" w:space="0" w:color="auto"/>
              <w:left w:val="single" w:sz="4" w:space="0" w:color="auto"/>
              <w:bottom w:val="single" w:sz="4" w:space="0" w:color="auto"/>
              <w:right w:val="single" w:sz="4" w:space="0" w:color="auto"/>
            </w:tcBorders>
            <w:shd w:val="clear" w:color="auto" w:fill="C0C0C0"/>
          </w:tcPr>
          <w:p w14:paraId="0A1B852B" w14:textId="5BFAD7E8" w:rsidR="009576C9" w:rsidRPr="00690A26" w:rsidRDefault="009576C9" w:rsidP="000655E8">
            <w:pPr>
              <w:pStyle w:val="TAH"/>
              <w:rPr>
                <w:rFonts w:cs="Arial"/>
                <w:szCs w:val="18"/>
              </w:rPr>
            </w:pPr>
            <w:r>
              <w:rPr>
                <w:rFonts w:cs="Arial"/>
                <w:szCs w:val="18"/>
              </w:rPr>
              <w:t>Applicability</w:t>
            </w:r>
          </w:p>
        </w:tc>
      </w:tr>
      <w:tr w:rsidR="009576C9" w:rsidRPr="00690A26" w14:paraId="5D0107E7" w14:textId="5CD0704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92BC0C0" w14:textId="77777777" w:rsidR="009576C9" w:rsidRPr="00690A26" w:rsidRDefault="009576C9" w:rsidP="000655E8">
            <w:pPr>
              <w:pStyle w:val="TAL"/>
            </w:pPr>
            <w:r w:rsidRPr="00690A26">
              <w:t>nfInstanceId</w:t>
            </w:r>
          </w:p>
        </w:tc>
        <w:tc>
          <w:tcPr>
            <w:tcW w:w="1624" w:type="dxa"/>
            <w:tcBorders>
              <w:top w:val="single" w:sz="4" w:space="0" w:color="auto"/>
              <w:left w:val="single" w:sz="4" w:space="0" w:color="auto"/>
              <w:bottom w:val="single" w:sz="4" w:space="0" w:color="auto"/>
              <w:right w:val="single" w:sz="4" w:space="0" w:color="auto"/>
            </w:tcBorders>
          </w:tcPr>
          <w:p w14:paraId="3E8E3422" w14:textId="77777777" w:rsidR="009576C9" w:rsidRPr="00690A26" w:rsidRDefault="009576C9" w:rsidP="000655E8">
            <w:pPr>
              <w:pStyle w:val="TAL"/>
            </w:pPr>
            <w:r w:rsidRPr="00690A26">
              <w:t>NfInstanceId</w:t>
            </w:r>
          </w:p>
        </w:tc>
        <w:tc>
          <w:tcPr>
            <w:tcW w:w="406" w:type="dxa"/>
            <w:tcBorders>
              <w:top w:val="single" w:sz="4" w:space="0" w:color="auto"/>
              <w:left w:val="single" w:sz="4" w:space="0" w:color="auto"/>
              <w:bottom w:val="single" w:sz="4" w:space="0" w:color="auto"/>
              <w:right w:val="single" w:sz="4" w:space="0" w:color="auto"/>
            </w:tcBorders>
          </w:tcPr>
          <w:p w14:paraId="7072C089" w14:textId="77777777" w:rsidR="009576C9" w:rsidRPr="00690A26" w:rsidRDefault="009576C9"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7D512CD8" w14:textId="77777777" w:rsidR="009576C9" w:rsidRPr="00690A26" w:rsidRDefault="009576C9" w:rsidP="000655E8">
            <w:pPr>
              <w:pStyle w:val="TAL"/>
            </w:pPr>
            <w:r w:rsidRPr="00690A26">
              <w:t>1</w:t>
            </w:r>
          </w:p>
        </w:tc>
        <w:tc>
          <w:tcPr>
            <w:tcW w:w="3597" w:type="dxa"/>
            <w:tcBorders>
              <w:top w:val="single" w:sz="4" w:space="0" w:color="auto"/>
              <w:left w:val="single" w:sz="4" w:space="0" w:color="auto"/>
              <w:bottom w:val="single" w:sz="4" w:space="0" w:color="auto"/>
              <w:right w:val="single" w:sz="4" w:space="0" w:color="auto"/>
            </w:tcBorders>
          </w:tcPr>
          <w:p w14:paraId="2E325C05" w14:textId="77777777" w:rsidR="009576C9" w:rsidRPr="00690A26" w:rsidRDefault="009576C9" w:rsidP="000655E8">
            <w:pPr>
              <w:pStyle w:val="TAL"/>
              <w:rPr>
                <w:rFonts w:cs="Arial"/>
                <w:szCs w:val="18"/>
              </w:rPr>
            </w:pPr>
            <w:r w:rsidRPr="00690A26">
              <w:rPr>
                <w:rFonts w:cs="Arial"/>
                <w:szCs w:val="18"/>
              </w:rPr>
              <w:t>Unique identity of the NF Instance.</w:t>
            </w:r>
          </w:p>
        </w:tc>
        <w:tc>
          <w:tcPr>
            <w:tcW w:w="1309" w:type="dxa"/>
            <w:tcBorders>
              <w:top w:val="single" w:sz="4" w:space="0" w:color="auto"/>
              <w:left w:val="single" w:sz="4" w:space="0" w:color="auto"/>
              <w:bottom w:val="single" w:sz="4" w:space="0" w:color="auto"/>
              <w:right w:val="single" w:sz="4" w:space="0" w:color="auto"/>
            </w:tcBorders>
          </w:tcPr>
          <w:p w14:paraId="436F38D7" w14:textId="77777777" w:rsidR="009576C9" w:rsidRPr="00690A26" w:rsidRDefault="009576C9" w:rsidP="000655E8">
            <w:pPr>
              <w:pStyle w:val="TAL"/>
              <w:rPr>
                <w:rFonts w:cs="Arial"/>
                <w:szCs w:val="18"/>
              </w:rPr>
            </w:pPr>
          </w:p>
        </w:tc>
      </w:tr>
      <w:tr w:rsidR="009576C9" w:rsidRPr="00690A26" w14:paraId="523B9A49" w14:textId="1CE4780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B990BD4" w14:textId="77777777" w:rsidR="009576C9" w:rsidRPr="00690A26" w:rsidRDefault="009576C9" w:rsidP="000655E8">
            <w:pPr>
              <w:pStyle w:val="TAL"/>
            </w:pPr>
            <w:r w:rsidRPr="00690A26">
              <w:t>nfType</w:t>
            </w:r>
          </w:p>
        </w:tc>
        <w:tc>
          <w:tcPr>
            <w:tcW w:w="1624" w:type="dxa"/>
            <w:tcBorders>
              <w:top w:val="single" w:sz="4" w:space="0" w:color="auto"/>
              <w:left w:val="single" w:sz="4" w:space="0" w:color="auto"/>
              <w:bottom w:val="single" w:sz="4" w:space="0" w:color="auto"/>
              <w:right w:val="single" w:sz="4" w:space="0" w:color="auto"/>
            </w:tcBorders>
          </w:tcPr>
          <w:p w14:paraId="09676E81" w14:textId="77777777" w:rsidR="009576C9" w:rsidRPr="00690A26" w:rsidRDefault="009576C9" w:rsidP="000655E8">
            <w:pPr>
              <w:pStyle w:val="TAL"/>
            </w:pPr>
            <w:r w:rsidRPr="00690A26">
              <w:t>NFType</w:t>
            </w:r>
          </w:p>
        </w:tc>
        <w:tc>
          <w:tcPr>
            <w:tcW w:w="406" w:type="dxa"/>
            <w:tcBorders>
              <w:top w:val="single" w:sz="4" w:space="0" w:color="auto"/>
              <w:left w:val="single" w:sz="4" w:space="0" w:color="auto"/>
              <w:bottom w:val="single" w:sz="4" w:space="0" w:color="auto"/>
              <w:right w:val="single" w:sz="4" w:space="0" w:color="auto"/>
            </w:tcBorders>
          </w:tcPr>
          <w:p w14:paraId="6006FDF6" w14:textId="77777777" w:rsidR="009576C9" w:rsidRPr="00690A26" w:rsidRDefault="009576C9"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0749C1ED" w14:textId="77777777" w:rsidR="009576C9" w:rsidRPr="00690A26" w:rsidRDefault="009576C9" w:rsidP="000655E8">
            <w:pPr>
              <w:pStyle w:val="TAL"/>
            </w:pPr>
            <w:r w:rsidRPr="00690A26">
              <w:t>1</w:t>
            </w:r>
          </w:p>
        </w:tc>
        <w:tc>
          <w:tcPr>
            <w:tcW w:w="3597" w:type="dxa"/>
            <w:tcBorders>
              <w:top w:val="single" w:sz="4" w:space="0" w:color="auto"/>
              <w:left w:val="single" w:sz="4" w:space="0" w:color="auto"/>
              <w:bottom w:val="single" w:sz="4" w:space="0" w:color="auto"/>
              <w:right w:val="single" w:sz="4" w:space="0" w:color="auto"/>
            </w:tcBorders>
          </w:tcPr>
          <w:p w14:paraId="33A168BB" w14:textId="77777777" w:rsidR="009576C9" w:rsidRPr="00690A26" w:rsidRDefault="009576C9" w:rsidP="000655E8">
            <w:pPr>
              <w:pStyle w:val="TAL"/>
              <w:rPr>
                <w:rFonts w:cs="Arial"/>
                <w:szCs w:val="18"/>
              </w:rPr>
            </w:pPr>
            <w:r w:rsidRPr="00690A26">
              <w:rPr>
                <w:rFonts w:cs="Arial"/>
                <w:szCs w:val="18"/>
              </w:rPr>
              <w:t>Type of Network Function</w:t>
            </w:r>
          </w:p>
        </w:tc>
        <w:tc>
          <w:tcPr>
            <w:tcW w:w="1309" w:type="dxa"/>
            <w:tcBorders>
              <w:top w:val="single" w:sz="4" w:space="0" w:color="auto"/>
              <w:left w:val="single" w:sz="4" w:space="0" w:color="auto"/>
              <w:bottom w:val="single" w:sz="4" w:space="0" w:color="auto"/>
              <w:right w:val="single" w:sz="4" w:space="0" w:color="auto"/>
            </w:tcBorders>
          </w:tcPr>
          <w:p w14:paraId="03DDA247" w14:textId="77777777" w:rsidR="009576C9" w:rsidRPr="00690A26" w:rsidRDefault="009576C9" w:rsidP="000655E8">
            <w:pPr>
              <w:pStyle w:val="TAL"/>
              <w:rPr>
                <w:rFonts w:cs="Arial"/>
                <w:szCs w:val="18"/>
              </w:rPr>
            </w:pPr>
          </w:p>
        </w:tc>
      </w:tr>
      <w:tr w:rsidR="009576C9" w:rsidRPr="00690A26" w14:paraId="133E2EC8" w14:textId="68A72953"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39ABFE1" w14:textId="77777777" w:rsidR="009576C9" w:rsidRPr="00690A26" w:rsidRDefault="009576C9" w:rsidP="000655E8">
            <w:pPr>
              <w:pStyle w:val="TAL"/>
            </w:pPr>
            <w:r w:rsidRPr="00690A26">
              <w:t>nfStatus</w:t>
            </w:r>
          </w:p>
        </w:tc>
        <w:tc>
          <w:tcPr>
            <w:tcW w:w="1624" w:type="dxa"/>
            <w:tcBorders>
              <w:top w:val="single" w:sz="4" w:space="0" w:color="auto"/>
              <w:left w:val="single" w:sz="4" w:space="0" w:color="auto"/>
              <w:bottom w:val="single" w:sz="4" w:space="0" w:color="auto"/>
              <w:right w:val="single" w:sz="4" w:space="0" w:color="auto"/>
            </w:tcBorders>
          </w:tcPr>
          <w:p w14:paraId="72C00103" w14:textId="77777777" w:rsidR="009576C9" w:rsidRPr="00690A26" w:rsidRDefault="009576C9" w:rsidP="000655E8">
            <w:pPr>
              <w:pStyle w:val="TAL"/>
            </w:pPr>
            <w:r w:rsidRPr="00690A26">
              <w:t>NFStatus</w:t>
            </w:r>
          </w:p>
        </w:tc>
        <w:tc>
          <w:tcPr>
            <w:tcW w:w="406" w:type="dxa"/>
            <w:tcBorders>
              <w:top w:val="single" w:sz="4" w:space="0" w:color="auto"/>
              <w:left w:val="single" w:sz="4" w:space="0" w:color="auto"/>
              <w:bottom w:val="single" w:sz="4" w:space="0" w:color="auto"/>
              <w:right w:val="single" w:sz="4" w:space="0" w:color="auto"/>
            </w:tcBorders>
          </w:tcPr>
          <w:p w14:paraId="4AF3CDF8" w14:textId="77777777" w:rsidR="009576C9" w:rsidRPr="00690A26" w:rsidRDefault="009576C9"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063182EE" w14:textId="77777777" w:rsidR="009576C9" w:rsidRPr="00690A26" w:rsidRDefault="009576C9" w:rsidP="000655E8">
            <w:pPr>
              <w:pStyle w:val="TAL"/>
            </w:pPr>
            <w:r w:rsidRPr="00690A26">
              <w:t>1</w:t>
            </w:r>
          </w:p>
        </w:tc>
        <w:tc>
          <w:tcPr>
            <w:tcW w:w="3597" w:type="dxa"/>
            <w:tcBorders>
              <w:top w:val="single" w:sz="4" w:space="0" w:color="auto"/>
              <w:left w:val="single" w:sz="4" w:space="0" w:color="auto"/>
              <w:bottom w:val="single" w:sz="4" w:space="0" w:color="auto"/>
              <w:right w:val="single" w:sz="4" w:space="0" w:color="auto"/>
            </w:tcBorders>
          </w:tcPr>
          <w:p w14:paraId="3478A427" w14:textId="77777777" w:rsidR="009576C9" w:rsidRPr="00690A26" w:rsidRDefault="009576C9" w:rsidP="000655E8">
            <w:pPr>
              <w:pStyle w:val="TAL"/>
              <w:rPr>
                <w:rFonts w:cs="Arial"/>
                <w:szCs w:val="18"/>
              </w:rPr>
            </w:pPr>
            <w:r w:rsidRPr="00690A26">
              <w:rPr>
                <w:rFonts w:cs="Arial"/>
                <w:szCs w:val="18"/>
              </w:rPr>
              <w:t>Status of the NF Instance</w:t>
            </w:r>
          </w:p>
        </w:tc>
        <w:tc>
          <w:tcPr>
            <w:tcW w:w="1309" w:type="dxa"/>
            <w:tcBorders>
              <w:top w:val="single" w:sz="4" w:space="0" w:color="auto"/>
              <w:left w:val="single" w:sz="4" w:space="0" w:color="auto"/>
              <w:bottom w:val="single" w:sz="4" w:space="0" w:color="auto"/>
              <w:right w:val="single" w:sz="4" w:space="0" w:color="auto"/>
            </w:tcBorders>
          </w:tcPr>
          <w:p w14:paraId="6FE94372" w14:textId="77777777" w:rsidR="009576C9" w:rsidRPr="00690A26" w:rsidRDefault="009576C9" w:rsidP="000655E8">
            <w:pPr>
              <w:pStyle w:val="TAL"/>
              <w:rPr>
                <w:rFonts w:cs="Arial"/>
                <w:szCs w:val="18"/>
              </w:rPr>
            </w:pPr>
          </w:p>
        </w:tc>
      </w:tr>
      <w:tr w:rsidR="009576C9" w:rsidRPr="00690A26" w14:paraId="7586F8EB" w14:textId="62CD54A3"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A7507A6" w14:textId="01AD973C" w:rsidR="009576C9" w:rsidRPr="00690A26" w:rsidRDefault="009576C9" w:rsidP="00D4681E">
            <w:pPr>
              <w:pStyle w:val="TAL"/>
            </w:pPr>
            <w:r w:rsidRPr="00D4681E">
              <w:t>collocated</w:t>
            </w:r>
            <w:r>
              <w:t>Nf</w:t>
            </w:r>
            <w:r w:rsidRPr="00D4681E">
              <w:t>Instances</w:t>
            </w:r>
          </w:p>
        </w:tc>
        <w:tc>
          <w:tcPr>
            <w:tcW w:w="1624" w:type="dxa"/>
            <w:tcBorders>
              <w:top w:val="single" w:sz="4" w:space="0" w:color="auto"/>
              <w:left w:val="single" w:sz="4" w:space="0" w:color="auto"/>
              <w:bottom w:val="single" w:sz="4" w:space="0" w:color="auto"/>
              <w:right w:val="single" w:sz="4" w:space="0" w:color="auto"/>
            </w:tcBorders>
          </w:tcPr>
          <w:p w14:paraId="46B32BF8" w14:textId="6D78308E" w:rsidR="009576C9" w:rsidRPr="00690A26" w:rsidRDefault="009576C9" w:rsidP="00780F74">
            <w:pPr>
              <w:pStyle w:val="TAL"/>
            </w:pPr>
            <w:r w:rsidRPr="00F1124F">
              <w:rPr>
                <w:color w:val="000000"/>
                <w:lang w:val="en-US"/>
              </w:rPr>
              <w:t>array(CollocatedNfInstance)</w:t>
            </w:r>
          </w:p>
        </w:tc>
        <w:tc>
          <w:tcPr>
            <w:tcW w:w="406" w:type="dxa"/>
            <w:tcBorders>
              <w:top w:val="single" w:sz="4" w:space="0" w:color="auto"/>
              <w:left w:val="single" w:sz="4" w:space="0" w:color="auto"/>
              <w:bottom w:val="single" w:sz="4" w:space="0" w:color="auto"/>
              <w:right w:val="single" w:sz="4" w:space="0" w:color="auto"/>
            </w:tcBorders>
          </w:tcPr>
          <w:p w14:paraId="62AA9991" w14:textId="36EBABA7" w:rsidR="009576C9" w:rsidRPr="00690A26" w:rsidRDefault="009576C9" w:rsidP="00D4681E">
            <w:pPr>
              <w:pStyle w:val="TAC"/>
            </w:pPr>
            <w:r w:rsidRPr="00D4681E">
              <w:t>O</w:t>
            </w:r>
          </w:p>
        </w:tc>
        <w:tc>
          <w:tcPr>
            <w:tcW w:w="1078" w:type="dxa"/>
            <w:tcBorders>
              <w:top w:val="single" w:sz="4" w:space="0" w:color="auto"/>
              <w:left w:val="single" w:sz="4" w:space="0" w:color="auto"/>
              <w:bottom w:val="single" w:sz="4" w:space="0" w:color="auto"/>
              <w:right w:val="single" w:sz="4" w:space="0" w:color="auto"/>
            </w:tcBorders>
          </w:tcPr>
          <w:p w14:paraId="45D22CA9" w14:textId="0A24E715" w:rsidR="009576C9" w:rsidRPr="00690A26" w:rsidRDefault="009576C9" w:rsidP="00D4681E">
            <w:pPr>
              <w:pStyle w:val="TAL"/>
            </w:pPr>
            <w:r w:rsidRPr="00D4681E">
              <w:t>1..N</w:t>
            </w:r>
          </w:p>
        </w:tc>
        <w:tc>
          <w:tcPr>
            <w:tcW w:w="3597" w:type="dxa"/>
            <w:tcBorders>
              <w:top w:val="single" w:sz="4" w:space="0" w:color="auto"/>
              <w:left w:val="single" w:sz="4" w:space="0" w:color="auto"/>
              <w:bottom w:val="single" w:sz="4" w:space="0" w:color="auto"/>
              <w:right w:val="single" w:sz="4" w:space="0" w:color="auto"/>
            </w:tcBorders>
          </w:tcPr>
          <w:p w14:paraId="2B083932" w14:textId="44C1DA0F" w:rsidR="009576C9" w:rsidRPr="00690A26" w:rsidRDefault="009576C9" w:rsidP="00780F74">
            <w:pPr>
              <w:pStyle w:val="TAL"/>
              <w:rPr>
                <w:rFonts w:cs="Arial"/>
                <w:szCs w:val="18"/>
              </w:rPr>
            </w:pPr>
            <w:r w:rsidRPr="00F1124F">
              <w:rPr>
                <w:color w:val="000000"/>
                <w:szCs w:val="18"/>
                <w:lang w:val="en-US"/>
              </w:rPr>
              <w:t>Information related collocated NF type(s) and corresponding NF Instance(s) when the NF is collocated with NFs supporting other NF types</w:t>
            </w:r>
          </w:p>
        </w:tc>
        <w:tc>
          <w:tcPr>
            <w:tcW w:w="1309" w:type="dxa"/>
            <w:tcBorders>
              <w:top w:val="single" w:sz="4" w:space="0" w:color="auto"/>
              <w:left w:val="single" w:sz="4" w:space="0" w:color="auto"/>
              <w:bottom w:val="single" w:sz="4" w:space="0" w:color="auto"/>
              <w:right w:val="single" w:sz="4" w:space="0" w:color="auto"/>
            </w:tcBorders>
          </w:tcPr>
          <w:p w14:paraId="7A34E487" w14:textId="77777777" w:rsidR="009576C9" w:rsidRPr="00F1124F" w:rsidRDefault="009576C9" w:rsidP="00780F74">
            <w:pPr>
              <w:pStyle w:val="TAL"/>
              <w:rPr>
                <w:color w:val="000000"/>
                <w:szCs w:val="18"/>
                <w:lang w:val="en-US"/>
              </w:rPr>
            </w:pPr>
          </w:p>
        </w:tc>
      </w:tr>
      <w:tr w:rsidR="009576C9" w:rsidRPr="00690A26" w14:paraId="11B2CE90" w14:textId="5A2FFDC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395747D" w14:textId="77777777" w:rsidR="009576C9" w:rsidRPr="00690A26" w:rsidRDefault="009576C9" w:rsidP="00780F74">
            <w:pPr>
              <w:pStyle w:val="TAL"/>
            </w:pPr>
            <w:r w:rsidRPr="00690A26">
              <w:t>nfInstanceName</w:t>
            </w:r>
          </w:p>
        </w:tc>
        <w:tc>
          <w:tcPr>
            <w:tcW w:w="1624" w:type="dxa"/>
            <w:tcBorders>
              <w:top w:val="single" w:sz="4" w:space="0" w:color="auto"/>
              <w:left w:val="single" w:sz="4" w:space="0" w:color="auto"/>
              <w:bottom w:val="single" w:sz="4" w:space="0" w:color="auto"/>
              <w:right w:val="single" w:sz="4" w:space="0" w:color="auto"/>
            </w:tcBorders>
          </w:tcPr>
          <w:p w14:paraId="27A2C457" w14:textId="77777777" w:rsidR="009576C9" w:rsidRPr="00690A26" w:rsidRDefault="009576C9" w:rsidP="00780F74">
            <w:pPr>
              <w:pStyle w:val="TAL"/>
            </w:pPr>
            <w:r w:rsidRPr="00690A26">
              <w:rPr>
                <w:lang w:eastAsia="zh-CN"/>
              </w:rPr>
              <w:t>s</w:t>
            </w:r>
            <w:r w:rsidRPr="00690A26">
              <w:rPr>
                <w:rFonts w:hint="eastAsia"/>
                <w:lang w:eastAsia="zh-CN"/>
              </w:rPr>
              <w:t>tring</w:t>
            </w:r>
          </w:p>
        </w:tc>
        <w:tc>
          <w:tcPr>
            <w:tcW w:w="406" w:type="dxa"/>
            <w:tcBorders>
              <w:top w:val="single" w:sz="4" w:space="0" w:color="auto"/>
              <w:left w:val="single" w:sz="4" w:space="0" w:color="auto"/>
              <w:bottom w:val="single" w:sz="4" w:space="0" w:color="auto"/>
              <w:right w:val="single" w:sz="4" w:space="0" w:color="auto"/>
            </w:tcBorders>
          </w:tcPr>
          <w:p w14:paraId="2A530AC9" w14:textId="77777777" w:rsidR="009576C9" w:rsidRPr="00690A26" w:rsidRDefault="009576C9" w:rsidP="00780F74">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4ED177F1" w14:textId="77777777" w:rsidR="009576C9" w:rsidRPr="00690A26" w:rsidRDefault="009576C9" w:rsidP="00780F74">
            <w:pPr>
              <w:pStyle w:val="TAL"/>
            </w:pPr>
            <w:r w:rsidRPr="00690A26">
              <w:rPr>
                <w:lang w:eastAsia="zh-CN"/>
              </w:rPr>
              <w:t>0..</w:t>
            </w:r>
            <w:r w:rsidRPr="00690A26">
              <w:rPr>
                <w:rFonts w:hint="eastAsia"/>
                <w:lang w:eastAsia="zh-CN"/>
              </w:rPr>
              <w:t>1</w:t>
            </w:r>
          </w:p>
        </w:tc>
        <w:tc>
          <w:tcPr>
            <w:tcW w:w="3597" w:type="dxa"/>
            <w:tcBorders>
              <w:top w:val="single" w:sz="4" w:space="0" w:color="auto"/>
              <w:left w:val="single" w:sz="4" w:space="0" w:color="auto"/>
              <w:bottom w:val="single" w:sz="4" w:space="0" w:color="auto"/>
              <w:right w:val="single" w:sz="4" w:space="0" w:color="auto"/>
            </w:tcBorders>
          </w:tcPr>
          <w:p w14:paraId="54F337DC" w14:textId="77777777" w:rsidR="009576C9" w:rsidRPr="00690A26" w:rsidRDefault="009576C9" w:rsidP="00780F74">
            <w:pPr>
              <w:pStyle w:val="TAL"/>
              <w:rPr>
                <w:rFonts w:cs="Arial"/>
                <w:szCs w:val="18"/>
              </w:rPr>
            </w:pPr>
            <w:r w:rsidRPr="00690A26">
              <w:rPr>
                <w:rFonts w:cs="Arial"/>
                <w:szCs w:val="18"/>
                <w:lang w:eastAsia="zh-CN"/>
              </w:rPr>
              <w:t xml:space="preserve">Human readable name of the </w:t>
            </w:r>
            <w:r w:rsidRPr="00690A26">
              <w:rPr>
                <w:rFonts w:cs="Arial"/>
                <w:szCs w:val="18"/>
              </w:rPr>
              <w:t>NF Instance</w:t>
            </w:r>
          </w:p>
        </w:tc>
        <w:tc>
          <w:tcPr>
            <w:tcW w:w="1309" w:type="dxa"/>
            <w:tcBorders>
              <w:top w:val="single" w:sz="4" w:space="0" w:color="auto"/>
              <w:left w:val="single" w:sz="4" w:space="0" w:color="auto"/>
              <w:bottom w:val="single" w:sz="4" w:space="0" w:color="auto"/>
              <w:right w:val="single" w:sz="4" w:space="0" w:color="auto"/>
            </w:tcBorders>
          </w:tcPr>
          <w:p w14:paraId="7E27F3D6" w14:textId="77777777" w:rsidR="009576C9" w:rsidRPr="00690A26" w:rsidRDefault="009576C9" w:rsidP="00780F74">
            <w:pPr>
              <w:pStyle w:val="TAL"/>
              <w:rPr>
                <w:rFonts w:cs="Arial"/>
                <w:szCs w:val="18"/>
                <w:lang w:eastAsia="zh-CN"/>
              </w:rPr>
            </w:pPr>
          </w:p>
        </w:tc>
      </w:tr>
      <w:tr w:rsidR="009576C9" w:rsidRPr="00690A26" w14:paraId="7BE87AFE" w14:textId="5DC2678E"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3AB2369" w14:textId="77777777" w:rsidR="009576C9" w:rsidRPr="00690A26" w:rsidRDefault="009576C9" w:rsidP="00780F74">
            <w:pPr>
              <w:pStyle w:val="TAL"/>
            </w:pPr>
            <w:r w:rsidRPr="00690A26">
              <w:t>plmnList</w:t>
            </w:r>
          </w:p>
        </w:tc>
        <w:tc>
          <w:tcPr>
            <w:tcW w:w="1624" w:type="dxa"/>
            <w:tcBorders>
              <w:top w:val="single" w:sz="4" w:space="0" w:color="auto"/>
              <w:left w:val="single" w:sz="4" w:space="0" w:color="auto"/>
              <w:bottom w:val="single" w:sz="4" w:space="0" w:color="auto"/>
              <w:right w:val="single" w:sz="4" w:space="0" w:color="auto"/>
            </w:tcBorders>
          </w:tcPr>
          <w:p w14:paraId="277A365B" w14:textId="77777777" w:rsidR="009576C9" w:rsidRPr="00690A26" w:rsidRDefault="009576C9" w:rsidP="00780F74">
            <w:pPr>
              <w:pStyle w:val="TAL"/>
            </w:pPr>
            <w:r w:rsidRPr="00690A26">
              <w:t>array(PlmnId)</w:t>
            </w:r>
          </w:p>
        </w:tc>
        <w:tc>
          <w:tcPr>
            <w:tcW w:w="406" w:type="dxa"/>
            <w:tcBorders>
              <w:top w:val="single" w:sz="4" w:space="0" w:color="auto"/>
              <w:left w:val="single" w:sz="4" w:space="0" w:color="auto"/>
              <w:bottom w:val="single" w:sz="4" w:space="0" w:color="auto"/>
              <w:right w:val="single" w:sz="4" w:space="0" w:color="auto"/>
            </w:tcBorders>
          </w:tcPr>
          <w:p w14:paraId="16841847" w14:textId="77777777" w:rsidR="009576C9" w:rsidRPr="00690A26" w:rsidRDefault="009576C9" w:rsidP="00780F74">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64A41FC0" w14:textId="77777777" w:rsidR="009576C9" w:rsidRPr="00690A26" w:rsidRDefault="009576C9" w:rsidP="00780F74">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0762FF4A" w14:textId="43B85AA8" w:rsidR="009576C9" w:rsidRPr="00690A26" w:rsidRDefault="009576C9" w:rsidP="00780F74">
            <w:pPr>
              <w:pStyle w:val="TAL"/>
              <w:rPr>
                <w:rFonts w:cs="Arial"/>
                <w:szCs w:val="18"/>
              </w:rPr>
            </w:pPr>
            <w:r w:rsidRPr="00690A26">
              <w:rPr>
                <w:rFonts w:cs="Arial"/>
                <w:szCs w:val="18"/>
              </w:rPr>
              <w:t xml:space="preserve">PLMN(s) of the Network Function (NOTE 5). This IE shall be present if this information is available for the NF. If </w:t>
            </w:r>
            <w:r>
              <w:rPr>
                <w:rFonts w:cs="Arial"/>
                <w:szCs w:val="18"/>
              </w:rPr>
              <w:t xml:space="preserve">neither the </w:t>
            </w:r>
            <w:r w:rsidRPr="00690A26">
              <w:t>plmnList</w:t>
            </w:r>
            <w:r>
              <w:t xml:space="preserve"> IE nor the </w:t>
            </w:r>
            <w:r w:rsidRPr="00690A26">
              <w:t>snpnList</w:t>
            </w:r>
            <w:r>
              <w:t xml:space="preserve"> IE </w:t>
            </w:r>
            <w:r>
              <w:rPr>
                <w:rFonts w:cs="Arial"/>
                <w:szCs w:val="18"/>
              </w:rPr>
              <w:t>were</w:t>
            </w:r>
            <w:r w:rsidRPr="00690A26">
              <w:rPr>
                <w:rFonts w:cs="Arial"/>
                <w:szCs w:val="18"/>
              </w:rPr>
              <w:t xml:space="preserve"> provided by the NF during registration, the NRF should return the list of PLMN ID(s) of the PLMN of the NRF. If </w:t>
            </w:r>
            <w:r>
              <w:rPr>
                <w:rFonts w:cs="Arial"/>
                <w:szCs w:val="18"/>
              </w:rPr>
              <w:t xml:space="preserve">both the plmnList </w:t>
            </w:r>
            <w:r w:rsidRPr="00690A26">
              <w:rPr>
                <w:rFonts w:cs="Arial"/>
                <w:szCs w:val="18"/>
              </w:rPr>
              <w:t xml:space="preserve">IE </w:t>
            </w:r>
            <w:r>
              <w:rPr>
                <w:rFonts w:cs="Arial"/>
                <w:szCs w:val="18"/>
              </w:rPr>
              <w:t xml:space="preserve">and </w:t>
            </w:r>
            <w:r>
              <w:t xml:space="preserve">the </w:t>
            </w:r>
            <w:r w:rsidRPr="00690A26">
              <w:t>snpnList</w:t>
            </w:r>
            <w:r>
              <w:t xml:space="preserve"> IE </w:t>
            </w:r>
            <w:r>
              <w:rPr>
                <w:rFonts w:cs="Arial"/>
                <w:szCs w:val="18"/>
              </w:rPr>
              <w:t>are</w:t>
            </w:r>
            <w:r w:rsidRPr="00690A26">
              <w:rPr>
                <w:rFonts w:cs="Arial"/>
                <w:szCs w:val="18"/>
              </w:rPr>
              <w:t xml:space="preserve"> absent in the response, PLMN ID(s) of the PLMN of the NRF are assumed for the NF.</w:t>
            </w:r>
          </w:p>
        </w:tc>
        <w:tc>
          <w:tcPr>
            <w:tcW w:w="1309" w:type="dxa"/>
            <w:tcBorders>
              <w:top w:val="single" w:sz="4" w:space="0" w:color="auto"/>
              <w:left w:val="single" w:sz="4" w:space="0" w:color="auto"/>
              <w:bottom w:val="single" w:sz="4" w:space="0" w:color="auto"/>
              <w:right w:val="single" w:sz="4" w:space="0" w:color="auto"/>
            </w:tcBorders>
          </w:tcPr>
          <w:p w14:paraId="060B9485" w14:textId="77777777" w:rsidR="009576C9" w:rsidRPr="00690A26" w:rsidRDefault="009576C9" w:rsidP="00780F74">
            <w:pPr>
              <w:pStyle w:val="TAL"/>
              <w:rPr>
                <w:rFonts w:cs="Arial"/>
                <w:szCs w:val="18"/>
              </w:rPr>
            </w:pPr>
          </w:p>
        </w:tc>
      </w:tr>
      <w:tr w:rsidR="009576C9" w:rsidRPr="00690A26" w14:paraId="55520280" w14:textId="054D754E"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0C35C8F" w14:textId="77777777" w:rsidR="009576C9" w:rsidRPr="00690A26" w:rsidRDefault="009576C9" w:rsidP="00780F74">
            <w:pPr>
              <w:pStyle w:val="TAL"/>
            </w:pPr>
            <w:r w:rsidRPr="00690A26">
              <w:t>sNssais</w:t>
            </w:r>
          </w:p>
        </w:tc>
        <w:tc>
          <w:tcPr>
            <w:tcW w:w="1624" w:type="dxa"/>
            <w:tcBorders>
              <w:top w:val="single" w:sz="4" w:space="0" w:color="auto"/>
              <w:left w:val="single" w:sz="4" w:space="0" w:color="auto"/>
              <w:bottom w:val="single" w:sz="4" w:space="0" w:color="auto"/>
              <w:right w:val="single" w:sz="4" w:space="0" w:color="auto"/>
            </w:tcBorders>
          </w:tcPr>
          <w:p w14:paraId="01C29E37" w14:textId="77777777" w:rsidR="009576C9" w:rsidRPr="00690A26" w:rsidRDefault="009576C9" w:rsidP="00780F74">
            <w:pPr>
              <w:pStyle w:val="TAL"/>
            </w:pPr>
            <w:r w:rsidRPr="00690A26">
              <w:t>array(</w:t>
            </w:r>
            <w:r>
              <w:t>Ext</w:t>
            </w:r>
            <w:r w:rsidRPr="00690A26">
              <w:t>Snssai)</w:t>
            </w:r>
          </w:p>
        </w:tc>
        <w:tc>
          <w:tcPr>
            <w:tcW w:w="406" w:type="dxa"/>
            <w:tcBorders>
              <w:top w:val="single" w:sz="4" w:space="0" w:color="auto"/>
              <w:left w:val="single" w:sz="4" w:space="0" w:color="auto"/>
              <w:bottom w:val="single" w:sz="4" w:space="0" w:color="auto"/>
              <w:right w:val="single" w:sz="4" w:space="0" w:color="auto"/>
            </w:tcBorders>
          </w:tcPr>
          <w:p w14:paraId="223C434D" w14:textId="77777777" w:rsidR="009576C9" w:rsidRPr="00690A26" w:rsidRDefault="009576C9" w:rsidP="00780F74">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7CEEB7F7" w14:textId="77777777" w:rsidR="009576C9" w:rsidRPr="00690A26" w:rsidRDefault="009576C9" w:rsidP="00780F74">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6D146B26" w14:textId="77777777" w:rsidR="009576C9" w:rsidRPr="00690A26" w:rsidRDefault="009576C9" w:rsidP="00780F74">
            <w:pPr>
              <w:pStyle w:val="TAL"/>
              <w:rPr>
                <w:rFonts w:cs="Arial"/>
                <w:szCs w:val="18"/>
              </w:rPr>
            </w:pPr>
            <w:r w:rsidRPr="00690A26">
              <w:rPr>
                <w:rFonts w:cs="Arial"/>
                <w:szCs w:val="18"/>
              </w:rPr>
              <w:t>S-NSSAIs of the Network Function.</w:t>
            </w:r>
          </w:p>
          <w:p w14:paraId="435F8AB7" w14:textId="77777777" w:rsidR="009576C9" w:rsidRDefault="009576C9" w:rsidP="00780F74">
            <w:pPr>
              <w:pStyle w:val="TAL"/>
              <w:rPr>
                <w:rFonts w:cs="Arial"/>
                <w:szCs w:val="18"/>
              </w:rPr>
            </w:pPr>
            <w:r w:rsidRPr="00690A26">
              <w:rPr>
                <w:rFonts w:cs="Arial"/>
                <w:szCs w:val="18"/>
              </w:rPr>
              <w:t xml:space="preserve">If not provided, </w:t>
            </w:r>
            <w:r>
              <w:rPr>
                <w:rFonts w:cs="Arial"/>
                <w:szCs w:val="18"/>
              </w:rPr>
              <w:t>and if the perPlmnSnssaiList attribute is not present,</w:t>
            </w:r>
            <w:r w:rsidRPr="00690A26">
              <w:rPr>
                <w:rFonts w:cs="Arial"/>
                <w:szCs w:val="18"/>
              </w:rPr>
              <w:t xml:space="preserve"> the NF can serve any S-NSSAI.</w:t>
            </w:r>
          </w:p>
          <w:p w14:paraId="43595656" w14:textId="77777777" w:rsidR="009576C9" w:rsidRPr="00690A26" w:rsidRDefault="009576C9" w:rsidP="00780F74">
            <w:pPr>
              <w:pStyle w:val="TAL"/>
              <w:rPr>
                <w:rFonts w:cs="Arial"/>
                <w:szCs w:val="18"/>
              </w:rPr>
            </w:pPr>
            <w:r>
              <w:rPr>
                <w:rFonts w:cs="Arial"/>
                <w:szCs w:val="18"/>
              </w:rPr>
              <w:t>If the sNSSAIs attribute is provided in at least one NF Service, the sNssais attribute in the NF Profile shall be present and be the set or a superset of the sNSSAIs of the NFService(s).</w:t>
            </w:r>
          </w:p>
        </w:tc>
        <w:tc>
          <w:tcPr>
            <w:tcW w:w="1309" w:type="dxa"/>
            <w:tcBorders>
              <w:top w:val="single" w:sz="4" w:space="0" w:color="auto"/>
              <w:left w:val="single" w:sz="4" w:space="0" w:color="auto"/>
              <w:bottom w:val="single" w:sz="4" w:space="0" w:color="auto"/>
              <w:right w:val="single" w:sz="4" w:space="0" w:color="auto"/>
            </w:tcBorders>
          </w:tcPr>
          <w:p w14:paraId="0799F3A7" w14:textId="77777777" w:rsidR="009576C9" w:rsidRPr="00690A26" w:rsidRDefault="009576C9" w:rsidP="00780F74">
            <w:pPr>
              <w:pStyle w:val="TAL"/>
              <w:rPr>
                <w:rFonts w:cs="Arial"/>
                <w:szCs w:val="18"/>
              </w:rPr>
            </w:pPr>
          </w:p>
        </w:tc>
      </w:tr>
      <w:tr w:rsidR="009576C9" w:rsidRPr="00690A26" w14:paraId="14B52085" w14:textId="3824F7A1"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636B97F" w14:textId="77777777" w:rsidR="009576C9" w:rsidRPr="00690A26" w:rsidRDefault="009576C9" w:rsidP="00780F74">
            <w:pPr>
              <w:pStyle w:val="TAL"/>
            </w:pPr>
            <w:r w:rsidRPr="00690A26">
              <w:rPr>
                <w:rFonts w:hint="eastAsia"/>
              </w:rPr>
              <w:t>perPlmnSnssaiList</w:t>
            </w:r>
          </w:p>
        </w:tc>
        <w:tc>
          <w:tcPr>
            <w:tcW w:w="1624" w:type="dxa"/>
            <w:tcBorders>
              <w:top w:val="single" w:sz="4" w:space="0" w:color="auto"/>
              <w:left w:val="single" w:sz="4" w:space="0" w:color="auto"/>
              <w:bottom w:val="single" w:sz="4" w:space="0" w:color="auto"/>
              <w:right w:val="single" w:sz="4" w:space="0" w:color="auto"/>
            </w:tcBorders>
          </w:tcPr>
          <w:p w14:paraId="3C77248A" w14:textId="77777777" w:rsidR="009576C9" w:rsidRPr="00690A26" w:rsidRDefault="009576C9" w:rsidP="00780F74">
            <w:pPr>
              <w:pStyle w:val="TAL"/>
            </w:pPr>
            <w:r w:rsidRPr="00690A26">
              <w:rPr>
                <w:rFonts w:hint="eastAsia"/>
              </w:rPr>
              <w:t>array(PlmnS</w:t>
            </w:r>
            <w:r w:rsidRPr="00690A26">
              <w:t>nssai)</w:t>
            </w:r>
          </w:p>
        </w:tc>
        <w:tc>
          <w:tcPr>
            <w:tcW w:w="406" w:type="dxa"/>
            <w:tcBorders>
              <w:top w:val="single" w:sz="4" w:space="0" w:color="auto"/>
              <w:left w:val="single" w:sz="4" w:space="0" w:color="auto"/>
              <w:bottom w:val="single" w:sz="4" w:space="0" w:color="auto"/>
              <w:right w:val="single" w:sz="4" w:space="0" w:color="auto"/>
            </w:tcBorders>
          </w:tcPr>
          <w:p w14:paraId="41C18F16" w14:textId="77777777" w:rsidR="009576C9" w:rsidRPr="00690A26" w:rsidRDefault="009576C9" w:rsidP="00780F74">
            <w:pPr>
              <w:pStyle w:val="TAC"/>
            </w:pPr>
            <w:r w:rsidRPr="00690A26">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399B0760" w14:textId="77777777" w:rsidR="009576C9" w:rsidRPr="00690A26" w:rsidRDefault="009576C9" w:rsidP="00780F74">
            <w:pPr>
              <w:pStyle w:val="TAL"/>
            </w:pPr>
            <w:r w:rsidRPr="00690A26">
              <w:rPr>
                <w:rFonts w:hint="eastAsia"/>
              </w:rPr>
              <w:t>1..N</w:t>
            </w:r>
          </w:p>
        </w:tc>
        <w:tc>
          <w:tcPr>
            <w:tcW w:w="3597" w:type="dxa"/>
            <w:tcBorders>
              <w:top w:val="single" w:sz="4" w:space="0" w:color="auto"/>
              <w:left w:val="single" w:sz="4" w:space="0" w:color="auto"/>
              <w:bottom w:val="single" w:sz="4" w:space="0" w:color="auto"/>
              <w:right w:val="single" w:sz="4" w:space="0" w:color="auto"/>
            </w:tcBorders>
          </w:tcPr>
          <w:p w14:paraId="0B76B330" w14:textId="77777777" w:rsidR="009576C9" w:rsidRDefault="009576C9" w:rsidP="00780F74">
            <w:pPr>
              <w:pStyle w:val="TAL"/>
              <w:rPr>
                <w:rFonts w:cs="Arial"/>
                <w:szCs w:val="18"/>
              </w:rPr>
            </w:pPr>
            <w:r w:rsidRPr="00690A26">
              <w:rPr>
                <w:rFonts w:cs="Arial" w:hint="eastAsia"/>
                <w:szCs w:val="18"/>
              </w:rPr>
              <w:t>The per-PLMN list of S-NSSAI(s) supported by the Network Function.</w:t>
            </w:r>
          </w:p>
          <w:p w14:paraId="63C4EC96" w14:textId="77777777" w:rsidR="009576C9" w:rsidRPr="00690A26" w:rsidRDefault="009576C9" w:rsidP="00780F74">
            <w:pPr>
              <w:pStyle w:val="TAL"/>
              <w:rPr>
                <w:rFonts w:cs="Arial"/>
                <w:szCs w:val="18"/>
              </w:rPr>
            </w:pPr>
            <w:r>
              <w:rPr>
                <w:rFonts w:cs="Arial"/>
                <w:szCs w:val="18"/>
              </w:rPr>
              <w:t xml:space="preserve">If the </w:t>
            </w:r>
            <w:r w:rsidRPr="00690A26">
              <w:rPr>
                <w:rFonts w:hint="eastAsia"/>
              </w:rPr>
              <w:t>perPlmnSnssaiList</w:t>
            </w:r>
            <w:r>
              <w:rPr>
                <w:rFonts w:cs="Arial"/>
                <w:szCs w:val="18"/>
              </w:rPr>
              <w:t xml:space="preserve"> attribute is provided in at least one NF Service, the </w:t>
            </w:r>
            <w:r w:rsidRPr="00690A26">
              <w:rPr>
                <w:rFonts w:hint="eastAsia"/>
              </w:rPr>
              <w:t>perPlmnSnssaiList</w:t>
            </w:r>
            <w:r>
              <w:rPr>
                <w:rFonts w:cs="Arial"/>
                <w:szCs w:val="18"/>
              </w:rPr>
              <w:t xml:space="preserve"> attribute in the NF Profile shall be present and be the set or a superset of the </w:t>
            </w:r>
            <w:r w:rsidRPr="00690A26">
              <w:rPr>
                <w:rFonts w:hint="eastAsia"/>
              </w:rPr>
              <w:t>perPlmnSnssaiList</w:t>
            </w:r>
            <w:r>
              <w:rPr>
                <w:rFonts w:cs="Arial"/>
                <w:szCs w:val="18"/>
              </w:rPr>
              <w:t xml:space="preserve"> of the NFService(s).</w:t>
            </w:r>
          </w:p>
        </w:tc>
        <w:tc>
          <w:tcPr>
            <w:tcW w:w="1309" w:type="dxa"/>
            <w:tcBorders>
              <w:top w:val="single" w:sz="4" w:space="0" w:color="auto"/>
              <w:left w:val="single" w:sz="4" w:space="0" w:color="auto"/>
              <w:bottom w:val="single" w:sz="4" w:space="0" w:color="auto"/>
              <w:right w:val="single" w:sz="4" w:space="0" w:color="auto"/>
            </w:tcBorders>
          </w:tcPr>
          <w:p w14:paraId="7D3CAA89" w14:textId="77777777" w:rsidR="009576C9" w:rsidRPr="00690A26" w:rsidRDefault="009576C9" w:rsidP="00780F74">
            <w:pPr>
              <w:pStyle w:val="TAL"/>
              <w:rPr>
                <w:rFonts w:cs="Arial"/>
                <w:szCs w:val="18"/>
              </w:rPr>
            </w:pPr>
          </w:p>
        </w:tc>
      </w:tr>
      <w:tr w:rsidR="009576C9" w:rsidRPr="00690A26" w14:paraId="77D510A8" w14:textId="1B673BD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3AD429F" w14:textId="77777777" w:rsidR="009576C9" w:rsidRPr="00690A26" w:rsidRDefault="009576C9" w:rsidP="00780F74">
            <w:pPr>
              <w:pStyle w:val="TAL"/>
            </w:pPr>
            <w:r w:rsidRPr="00690A26">
              <w:t>nsiList</w:t>
            </w:r>
          </w:p>
        </w:tc>
        <w:tc>
          <w:tcPr>
            <w:tcW w:w="1624" w:type="dxa"/>
            <w:tcBorders>
              <w:top w:val="single" w:sz="4" w:space="0" w:color="auto"/>
              <w:left w:val="single" w:sz="4" w:space="0" w:color="auto"/>
              <w:bottom w:val="single" w:sz="4" w:space="0" w:color="auto"/>
              <w:right w:val="single" w:sz="4" w:space="0" w:color="auto"/>
            </w:tcBorders>
          </w:tcPr>
          <w:p w14:paraId="28E178FF" w14:textId="77777777" w:rsidR="009576C9" w:rsidRPr="00690A26" w:rsidRDefault="009576C9" w:rsidP="00780F74">
            <w:pPr>
              <w:pStyle w:val="TAL"/>
            </w:pPr>
            <w:r w:rsidRPr="00690A26">
              <w:t>array(string)</w:t>
            </w:r>
          </w:p>
        </w:tc>
        <w:tc>
          <w:tcPr>
            <w:tcW w:w="406" w:type="dxa"/>
            <w:tcBorders>
              <w:top w:val="single" w:sz="4" w:space="0" w:color="auto"/>
              <w:left w:val="single" w:sz="4" w:space="0" w:color="auto"/>
              <w:bottom w:val="single" w:sz="4" w:space="0" w:color="auto"/>
              <w:right w:val="single" w:sz="4" w:space="0" w:color="auto"/>
            </w:tcBorders>
          </w:tcPr>
          <w:p w14:paraId="6CEBA10E" w14:textId="77777777" w:rsidR="009576C9" w:rsidRPr="00690A26" w:rsidRDefault="009576C9" w:rsidP="00780F74">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268E8ECC" w14:textId="77777777" w:rsidR="009576C9" w:rsidRPr="00690A26" w:rsidRDefault="009576C9" w:rsidP="00780F74">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4608F390" w14:textId="77777777" w:rsidR="009576C9" w:rsidRPr="00690A26" w:rsidRDefault="009576C9" w:rsidP="00780F74">
            <w:pPr>
              <w:pStyle w:val="TAL"/>
              <w:rPr>
                <w:rFonts w:cs="Arial"/>
                <w:szCs w:val="18"/>
              </w:rPr>
            </w:pPr>
            <w:r w:rsidRPr="00690A26">
              <w:rPr>
                <w:rFonts w:cs="Arial"/>
                <w:szCs w:val="18"/>
              </w:rPr>
              <w:t>List of NSIs of the Network Function.</w:t>
            </w:r>
          </w:p>
          <w:p w14:paraId="6074B1C7" w14:textId="77777777" w:rsidR="009576C9" w:rsidRPr="00690A26" w:rsidRDefault="009576C9" w:rsidP="00780F74">
            <w:pPr>
              <w:pStyle w:val="TAL"/>
              <w:rPr>
                <w:rFonts w:cs="Arial"/>
                <w:szCs w:val="18"/>
              </w:rPr>
            </w:pPr>
            <w:r w:rsidRPr="00690A26">
              <w:rPr>
                <w:rFonts w:cs="Arial"/>
                <w:szCs w:val="18"/>
              </w:rPr>
              <w:t>If not provided, the NF can serve any NSI.</w:t>
            </w:r>
          </w:p>
        </w:tc>
        <w:tc>
          <w:tcPr>
            <w:tcW w:w="1309" w:type="dxa"/>
            <w:tcBorders>
              <w:top w:val="single" w:sz="4" w:space="0" w:color="auto"/>
              <w:left w:val="single" w:sz="4" w:space="0" w:color="auto"/>
              <w:bottom w:val="single" w:sz="4" w:space="0" w:color="auto"/>
              <w:right w:val="single" w:sz="4" w:space="0" w:color="auto"/>
            </w:tcBorders>
          </w:tcPr>
          <w:p w14:paraId="626E5FB8" w14:textId="77777777" w:rsidR="009576C9" w:rsidRPr="00690A26" w:rsidRDefault="009576C9" w:rsidP="00780F74">
            <w:pPr>
              <w:pStyle w:val="TAL"/>
              <w:rPr>
                <w:rFonts w:cs="Arial"/>
                <w:szCs w:val="18"/>
              </w:rPr>
            </w:pPr>
          </w:p>
        </w:tc>
      </w:tr>
      <w:tr w:rsidR="009576C9" w:rsidRPr="00690A26" w14:paraId="44B580D9" w14:textId="3F5B08C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3ECF66A" w14:textId="77777777" w:rsidR="009576C9" w:rsidRPr="00690A26" w:rsidRDefault="009576C9" w:rsidP="00780F74">
            <w:pPr>
              <w:pStyle w:val="TAL"/>
            </w:pPr>
            <w:r w:rsidRPr="00690A26">
              <w:t>fqdn</w:t>
            </w:r>
          </w:p>
        </w:tc>
        <w:tc>
          <w:tcPr>
            <w:tcW w:w="1624" w:type="dxa"/>
            <w:tcBorders>
              <w:top w:val="single" w:sz="4" w:space="0" w:color="auto"/>
              <w:left w:val="single" w:sz="4" w:space="0" w:color="auto"/>
              <w:bottom w:val="single" w:sz="4" w:space="0" w:color="auto"/>
              <w:right w:val="single" w:sz="4" w:space="0" w:color="auto"/>
            </w:tcBorders>
          </w:tcPr>
          <w:p w14:paraId="74B6243C" w14:textId="77777777" w:rsidR="009576C9" w:rsidRPr="00690A26" w:rsidRDefault="009576C9" w:rsidP="00780F74">
            <w:pPr>
              <w:pStyle w:val="TAL"/>
            </w:pPr>
            <w:r w:rsidRPr="00690A26">
              <w:t>Fqdn</w:t>
            </w:r>
          </w:p>
        </w:tc>
        <w:tc>
          <w:tcPr>
            <w:tcW w:w="406" w:type="dxa"/>
            <w:tcBorders>
              <w:top w:val="single" w:sz="4" w:space="0" w:color="auto"/>
              <w:left w:val="single" w:sz="4" w:space="0" w:color="auto"/>
              <w:bottom w:val="single" w:sz="4" w:space="0" w:color="auto"/>
              <w:right w:val="single" w:sz="4" w:space="0" w:color="auto"/>
            </w:tcBorders>
          </w:tcPr>
          <w:p w14:paraId="0A9908F0" w14:textId="77777777" w:rsidR="009576C9" w:rsidRPr="00690A26" w:rsidRDefault="009576C9" w:rsidP="00780F74">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2BF88B79" w14:textId="77777777" w:rsidR="009576C9" w:rsidRPr="00690A26" w:rsidRDefault="009576C9" w:rsidP="00780F74">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790B61D7" w14:textId="77777777" w:rsidR="009576C9" w:rsidRPr="00690A26" w:rsidRDefault="009576C9" w:rsidP="00780F74">
            <w:pPr>
              <w:pStyle w:val="TAL"/>
              <w:rPr>
                <w:rFonts w:cs="Arial"/>
                <w:szCs w:val="18"/>
              </w:rPr>
            </w:pPr>
            <w:r w:rsidRPr="00690A26">
              <w:rPr>
                <w:rFonts w:cs="Arial"/>
                <w:szCs w:val="18"/>
              </w:rPr>
              <w:t>FQDN of the Network Function (NOTE 1, NOTE 3</w:t>
            </w:r>
            <w:r>
              <w:rPr>
                <w:rFonts w:cs="Arial"/>
                <w:szCs w:val="18"/>
              </w:rPr>
              <w:t>, NOTE 11</w:t>
            </w:r>
            <w:r w:rsidRPr="00690A26">
              <w:rPr>
                <w:rFonts w:cs="Arial"/>
                <w:szCs w:val="18"/>
              </w:rPr>
              <w:t>)</w:t>
            </w:r>
          </w:p>
        </w:tc>
        <w:tc>
          <w:tcPr>
            <w:tcW w:w="1309" w:type="dxa"/>
            <w:tcBorders>
              <w:top w:val="single" w:sz="4" w:space="0" w:color="auto"/>
              <w:left w:val="single" w:sz="4" w:space="0" w:color="auto"/>
              <w:bottom w:val="single" w:sz="4" w:space="0" w:color="auto"/>
              <w:right w:val="single" w:sz="4" w:space="0" w:color="auto"/>
            </w:tcBorders>
          </w:tcPr>
          <w:p w14:paraId="226CD2ED" w14:textId="77777777" w:rsidR="009576C9" w:rsidRPr="00690A26" w:rsidRDefault="009576C9" w:rsidP="00780F74">
            <w:pPr>
              <w:pStyle w:val="TAL"/>
              <w:rPr>
                <w:rFonts w:cs="Arial"/>
                <w:szCs w:val="18"/>
              </w:rPr>
            </w:pPr>
          </w:p>
        </w:tc>
      </w:tr>
      <w:tr w:rsidR="009576C9" w:rsidRPr="00690A26" w14:paraId="1F988ADD" w14:textId="43E481A6"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DC99F29" w14:textId="0C43349D" w:rsidR="009576C9" w:rsidRPr="00690A26" w:rsidRDefault="009576C9" w:rsidP="00780F74">
            <w:pPr>
              <w:pStyle w:val="TAL"/>
            </w:pPr>
            <w:r w:rsidRPr="00690A26">
              <w:t>interPlmnFqdn</w:t>
            </w:r>
          </w:p>
        </w:tc>
        <w:tc>
          <w:tcPr>
            <w:tcW w:w="1624" w:type="dxa"/>
            <w:tcBorders>
              <w:top w:val="single" w:sz="4" w:space="0" w:color="auto"/>
              <w:left w:val="single" w:sz="4" w:space="0" w:color="auto"/>
              <w:bottom w:val="single" w:sz="4" w:space="0" w:color="auto"/>
              <w:right w:val="single" w:sz="4" w:space="0" w:color="auto"/>
            </w:tcBorders>
          </w:tcPr>
          <w:p w14:paraId="4AEBC10F" w14:textId="09461586" w:rsidR="009576C9" w:rsidRPr="00690A26" w:rsidRDefault="009576C9" w:rsidP="00780F74">
            <w:pPr>
              <w:pStyle w:val="TAL"/>
            </w:pPr>
            <w:r w:rsidRPr="00690A26">
              <w:t>Fqdn</w:t>
            </w:r>
          </w:p>
        </w:tc>
        <w:tc>
          <w:tcPr>
            <w:tcW w:w="406" w:type="dxa"/>
            <w:tcBorders>
              <w:top w:val="single" w:sz="4" w:space="0" w:color="auto"/>
              <w:left w:val="single" w:sz="4" w:space="0" w:color="auto"/>
              <w:bottom w:val="single" w:sz="4" w:space="0" w:color="auto"/>
              <w:right w:val="single" w:sz="4" w:space="0" w:color="auto"/>
            </w:tcBorders>
          </w:tcPr>
          <w:p w14:paraId="515A3C22" w14:textId="60B468C7" w:rsidR="009576C9" w:rsidRPr="00690A26" w:rsidRDefault="009576C9" w:rsidP="00780F74">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0DC1BC78" w14:textId="042495DB" w:rsidR="009576C9" w:rsidRPr="00690A26" w:rsidRDefault="009576C9" w:rsidP="00780F74">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09DF4252" w14:textId="77777777" w:rsidR="009576C9" w:rsidRDefault="009576C9" w:rsidP="00780F74">
            <w:pPr>
              <w:pStyle w:val="TAL"/>
            </w:pPr>
            <w:r w:rsidRPr="00690A26">
              <w:rPr>
                <w:rFonts w:cs="Arial"/>
                <w:szCs w:val="18"/>
              </w:rPr>
              <w:t xml:space="preserve">If the </w:t>
            </w:r>
            <w:r w:rsidRPr="00690A26">
              <w:t>requester-plmn-list</w:t>
            </w:r>
            <w:r>
              <w:t xml:space="preserve"> query parameter is absent in the NF Discovery request, or if is present and the requester's PLMN is the same as the PLMN of the discovered NF, </w:t>
            </w:r>
            <w:r w:rsidRPr="00690A26">
              <w:t>then th</w:t>
            </w:r>
            <w:r>
              <w:t xml:space="preserve">is </w:t>
            </w:r>
            <w:r w:rsidRPr="00690A26">
              <w:t xml:space="preserve">attribute shall </w:t>
            </w:r>
            <w:r>
              <w:t xml:space="preserve">be included by the NRF and it shall </w:t>
            </w:r>
            <w:r w:rsidRPr="00690A26">
              <w:t>contain the interPlmnFqdn value registered by the NF during NF registration (see clause 6.1.6.2.2)</w:t>
            </w:r>
            <w:r>
              <w:t xml:space="preserve">, if </w:t>
            </w:r>
            <w:r w:rsidRPr="00690A26">
              <w:t>the interPlmnFqdn</w:t>
            </w:r>
            <w:r>
              <w:t xml:space="preserve"> attribute was registered in the NF profile</w:t>
            </w:r>
            <w:r w:rsidRPr="00690A26">
              <w:t>.</w:t>
            </w:r>
          </w:p>
          <w:p w14:paraId="2754F85F" w14:textId="54FFF338" w:rsidR="009576C9" w:rsidRDefault="009576C9" w:rsidP="00780F74">
            <w:pPr>
              <w:pStyle w:val="TAL"/>
            </w:pPr>
            <w:r>
              <w:t xml:space="preserve">This attribute shall be absent </w:t>
            </w:r>
            <w:r>
              <w:rPr>
                <w:rFonts w:cs="Arial"/>
                <w:szCs w:val="18"/>
              </w:rPr>
              <w:t>i</w:t>
            </w:r>
            <w:r w:rsidRPr="00690A26">
              <w:rPr>
                <w:rFonts w:cs="Arial"/>
                <w:szCs w:val="18"/>
              </w:rPr>
              <w:t xml:space="preserve">f the </w:t>
            </w:r>
            <w:r w:rsidRPr="00690A26">
              <w:t>requester-plmn in the query parameter is different from the PLMN of the discovered NF</w:t>
            </w:r>
            <w:r>
              <w:t>.</w:t>
            </w:r>
          </w:p>
          <w:p w14:paraId="5C681272" w14:textId="4C9F1467" w:rsidR="009576C9" w:rsidRPr="00690A26" w:rsidRDefault="009576C9" w:rsidP="00780F74">
            <w:pPr>
              <w:pStyle w:val="TAL"/>
              <w:rPr>
                <w:rFonts w:cs="Arial"/>
                <w:szCs w:val="18"/>
              </w:rPr>
            </w:pPr>
            <w:r>
              <w:t>(NOTE 3, NOTE 14)</w:t>
            </w:r>
          </w:p>
        </w:tc>
        <w:tc>
          <w:tcPr>
            <w:tcW w:w="1309" w:type="dxa"/>
            <w:tcBorders>
              <w:top w:val="single" w:sz="4" w:space="0" w:color="auto"/>
              <w:left w:val="single" w:sz="4" w:space="0" w:color="auto"/>
              <w:bottom w:val="single" w:sz="4" w:space="0" w:color="auto"/>
              <w:right w:val="single" w:sz="4" w:space="0" w:color="auto"/>
            </w:tcBorders>
          </w:tcPr>
          <w:p w14:paraId="304E95F2" w14:textId="77777777" w:rsidR="009576C9" w:rsidRPr="00690A26" w:rsidRDefault="009576C9" w:rsidP="00780F74">
            <w:pPr>
              <w:pStyle w:val="TAL"/>
              <w:rPr>
                <w:rFonts w:cs="Arial"/>
                <w:szCs w:val="18"/>
              </w:rPr>
            </w:pPr>
          </w:p>
        </w:tc>
      </w:tr>
      <w:tr w:rsidR="009576C9" w:rsidRPr="00690A26" w14:paraId="48398416" w14:textId="51DB3A2F"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21CD589" w14:textId="77777777" w:rsidR="009576C9" w:rsidRPr="00690A26" w:rsidRDefault="009576C9" w:rsidP="00780F74">
            <w:pPr>
              <w:pStyle w:val="TAL"/>
            </w:pPr>
            <w:r w:rsidRPr="00690A26">
              <w:t>ipv4Addresses</w:t>
            </w:r>
          </w:p>
        </w:tc>
        <w:tc>
          <w:tcPr>
            <w:tcW w:w="1624" w:type="dxa"/>
            <w:tcBorders>
              <w:top w:val="single" w:sz="4" w:space="0" w:color="auto"/>
              <w:left w:val="single" w:sz="4" w:space="0" w:color="auto"/>
              <w:bottom w:val="single" w:sz="4" w:space="0" w:color="auto"/>
              <w:right w:val="single" w:sz="4" w:space="0" w:color="auto"/>
            </w:tcBorders>
          </w:tcPr>
          <w:p w14:paraId="27388DF0" w14:textId="77777777" w:rsidR="009576C9" w:rsidRPr="00690A26" w:rsidRDefault="009576C9" w:rsidP="00780F74">
            <w:pPr>
              <w:pStyle w:val="TAL"/>
            </w:pPr>
            <w:r w:rsidRPr="00690A26">
              <w:t>array(Ipv4Addr)</w:t>
            </w:r>
          </w:p>
        </w:tc>
        <w:tc>
          <w:tcPr>
            <w:tcW w:w="406" w:type="dxa"/>
            <w:tcBorders>
              <w:top w:val="single" w:sz="4" w:space="0" w:color="auto"/>
              <w:left w:val="single" w:sz="4" w:space="0" w:color="auto"/>
              <w:bottom w:val="single" w:sz="4" w:space="0" w:color="auto"/>
              <w:right w:val="single" w:sz="4" w:space="0" w:color="auto"/>
            </w:tcBorders>
          </w:tcPr>
          <w:p w14:paraId="3FA9E743" w14:textId="77777777" w:rsidR="009576C9" w:rsidRPr="00690A26" w:rsidRDefault="009576C9" w:rsidP="00780F74">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7419D339" w14:textId="77777777" w:rsidR="009576C9" w:rsidRPr="00690A26" w:rsidRDefault="009576C9" w:rsidP="00780F74">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1DC92267" w14:textId="77777777" w:rsidR="009576C9" w:rsidRPr="00690A26" w:rsidRDefault="009576C9" w:rsidP="00780F74">
            <w:pPr>
              <w:pStyle w:val="TAL"/>
              <w:rPr>
                <w:rFonts w:cs="Arial"/>
                <w:szCs w:val="18"/>
              </w:rPr>
            </w:pPr>
            <w:r w:rsidRPr="00690A26">
              <w:rPr>
                <w:rFonts w:cs="Arial"/>
                <w:szCs w:val="18"/>
              </w:rPr>
              <w:t>IPv4 address(es) of the Network Function (NOTE 1</w:t>
            </w:r>
            <w:r>
              <w:rPr>
                <w:rFonts w:cs="Arial"/>
                <w:szCs w:val="18"/>
              </w:rPr>
              <w:t>, NOTE 11</w:t>
            </w:r>
            <w:r w:rsidRPr="00690A26">
              <w:rPr>
                <w:rFonts w:cs="Arial"/>
                <w:szCs w:val="18"/>
              </w:rPr>
              <w:t>)</w:t>
            </w:r>
          </w:p>
        </w:tc>
        <w:tc>
          <w:tcPr>
            <w:tcW w:w="1309" w:type="dxa"/>
            <w:tcBorders>
              <w:top w:val="single" w:sz="4" w:space="0" w:color="auto"/>
              <w:left w:val="single" w:sz="4" w:space="0" w:color="auto"/>
              <w:bottom w:val="single" w:sz="4" w:space="0" w:color="auto"/>
              <w:right w:val="single" w:sz="4" w:space="0" w:color="auto"/>
            </w:tcBorders>
          </w:tcPr>
          <w:p w14:paraId="6253EBAC" w14:textId="77777777" w:rsidR="009576C9" w:rsidRPr="00690A26" w:rsidRDefault="009576C9" w:rsidP="00780F74">
            <w:pPr>
              <w:pStyle w:val="TAL"/>
              <w:rPr>
                <w:rFonts w:cs="Arial"/>
                <w:szCs w:val="18"/>
              </w:rPr>
            </w:pPr>
          </w:p>
        </w:tc>
      </w:tr>
      <w:tr w:rsidR="009576C9" w:rsidRPr="00690A26" w14:paraId="75AB596F" w14:textId="4885141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18D2272" w14:textId="77777777" w:rsidR="009576C9" w:rsidRPr="00690A26" w:rsidRDefault="009576C9" w:rsidP="00780F74">
            <w:pPr>
              <w:pStyle w:val="TAL"/>
            </w:pPr>
            <w:r w:rsidRPr="00690A26">
              <w:t>ipv6Addresses</w:t>
            </w:r>
          </w:p>
        </w:tc>
        <w:tc>
          <w:tcPr>
            <w:tcW w:w="1624" w:type="dxa"/>
            <w:tcBorders>
              <w:top w:val="single" w:sz="4" w:space="0" w:color="auto"/>
              <w:left w:val="single" w:sz="4" w:space="0" w:color="auto"/>
              <w:bottom w:val="single" w:sz="4" w:space="0" w:color="auto"/>
              <w:right w:val="single" w:sz="4" w:space="0" w:color="auto"/>
            </w:tcBorders>
          </w:tcPr>
          <w:p w14:paraId="7E6F632D" w14:textId="77777777" w:rsidR="009576C9" w:rsidRPr="00690A26" w:rsidDel="00A14B4C" w:rsidRDefault="009576C9" w:rsidP="00780F74">
            <w:pPr>
              <w:pStyle w:val="TAL"/>
            </w:pPr>
            <w:r w:rsidRPr="00690A26">
              <w:t>array(Ipv6Addr)</w:t>
            </w:r>
          </w:p>
        </w:tc>
        <w:tc>
          <w:tcPr>
            <w:tcW w:w="406" w:type="dxa"/>
            <w:tcBorders>
              <w:top w:val="single" w:sz="4" w:space="0" w:color="auto"/>
              <w:left w:val="single" w:sz="4" w:space="0" w:color="auto"/>
              <w:bottom w:val="single" w:sz="4" w:space="0" w:color="auto"/>
              <w:right w:val="single" w:sz="4" w:space="0" w:color="auto"/>
            </w:tcBorders>
          </w:tcPr>
          <w:p w14:paraId="123CA78B" w14:textId="77777777" w:rsidR="009576C9" w:rsidRPr="00690A26" w:rsidDel="00A14B4C" w:rsidRDefault="009576C9" w:rsidP="00780F74">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3BF42C14" w14:textId="77777777" w:rsidR="009576C9" w:rsidRPr="00690A26" w:rsidRDefault="009576C9" w:rsidP="00780F74">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214BD807" w14:textId="77777777" w:rsidR="009576C9" w:rsidRPr="00690A26" w:rsidRDefault="009576C9" w:rsidP="00780F74">
            <w:pPr>
              <w:pStyle w:val="TAL"/>
              <w:rPr>
                <w:rFonts w:cs="Arial"/>
                <w:szCs w:val="18"/>
              </w:rPr>
            </w:pPr>
            <w:r w:rsidRPr="00690A26">
              <w:rPr>
                <w:rFonts w:cs="Arial"/>
                <w:szCs w:val="18"/>
              </w:rPr>
              <w:t>IPv6 address(es) of the Network Function (NOTE 1</w:t>
            </w:r>
            <w:r>
              <w:rPr>
                <w:rFonts w:cs="Arial"/>
                <w:szCs w:val="18"/>
              </w:rPr>
              <w:t>, NOTE 11</w:t>
            </w:r>
            <w:r w:rsidRPr="00690A26">
              <w:rPr>
                <w:rFonts w:cs="Arial"/>
                <w:szCs w:val="18"/>
              </w:rPr>
              <w:t>)</w:t>
            </w:r>
          </w:p>
        </w:tc>
        <w:tc>
          <w:tcPr>
            <w:tcW w:w="1309" w:type="dxa"/>
            <w:tcBorders>
              <w:top w:val="single" w:sz="4" w:space="0" w:color="auto"/>
              <w:left w:val="single" w:sz="4" w:space="0" w:color="auto"/>
              <w:bottom w:val="single" w:sz="4" w:space="0" w:color="auto"/>
              <w:right w:val="single" w:sz="4" w:space="0" w:color="auto"/>
            </w:tcBorders>
          </w:tcPr>
          <w:p w14:paraId="34602100" w14:textId="77777777" w:rsidR="009576C9" w:rsidRPr="00690A26" w:rsidRDefault="009576C9" w:rsidP="00780F74">
            <w:pPr>
              <w:pStyle w:val="TAL"/>
              <w:rPr>
                <w:rFonts w:cs="Arial"/>
                <w:szCs w:val="18"/>
              </w:rPr>
            </w:pPr>
          </w:p>
        </w:tc>
      </w:tr>
      <w:tr w:rsidR="009576C9" w:rsidRPr="00690A26" w14:paraId="2A5F5178" w14:textId="66DEDFC1"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917ADA3" w14:textId="355B4245" w:rsidR="009576C9" w:rsidRPr="00690A26" w:rsidRDefault="009576C9" w:rsidP="00750C77">
            <w:pPr>
              <w:pStyle w:val="TAL"/>
            </w:pPr>
            <w:r w:rsidRPr="00690A26">
              <w:t>allowedPlmns</w:t>
            </w:r>
          </w:p>
        </w:tc>
        <w:tc>
          <w:tcPr>
            <w:tcW w:w="1624" w:type="dxa"/>
            <w:tcBorders>
              <w:top w:val="single" w:sz="4" w:space="0" w:color="auto"/>
              <w:left w:val="single" w:sz="4" w:space="0" w:color="auto"/>
              <w:bottom w:val="single" w:sz="4" w:space="0" w:color="auto"/>
              <w:right w:val="single" w:sz="4" w:space="0" w:color="auto"/>
            </w:tcBorders>
          </w:tcPr>
          <w:p w14:paraId="4C6D29DE" w14:textId="090A0EBC" w:rsidR="009576C9" w:rsidRPr="00690A26" w:rsidRDefault="009576C9" w:rsidP="00750C77">
            <w:pPr>
              <w:pStyle w:val="TAL"/>
            </w:pPr>
            <w:r w:rsidRPr="00690A26">
              <w:t>array(PlmnId)</w:t>
            </w:r>
          </w:p>
        </w:tc>
        <w:tc>
          <w:tcPr>
            <w:tcW w:w="406" w:type="dxa"/>
            <w:tcBorders>
              <w:top w:val="single" w:sz="4" w:space="0" w:color="auto"/>
              <w:left w:val="single" w:sz="4" w:space="0" w:color="auto"/>
              <w:bottom w:val="single" w:sz="4" w:space="0" w:color="auto"/>
              <w:right w:val="single" w:sz="4" w:space="0" w:color="auto"/>
            </w:tcBorders>
          </w:tcPr>
          <w:p w14:paraId="12EC19D2" w14:textId="61E40894" w:rsidR="009576C9" w:rsidRPr="00690A26" w:rsidRDefault="009576C9" w:rsidP="00750C77">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06A73D8C" w14:textId="0429FE25" w:rsidR="009576C9" w:rsidRPr="00690A26" w:rsidRDefault="009576C9" w:rsidP="00750C77">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5A0785E4" w14:textId="77777777" w:rsidR="009576C9" w:rsidRPr="00690A26" w:rsidRDefault="009576C9" w:rsidP="00750C77">
            <w:pPr>
              <w:pStyle w:val="TAL"/>
              <w:rPr>
                <w:rFonts w:cs="Arial"/>
                <w:szCs w:val="18"/>
              </w:rPr>
            </w:pPr>
            <w:r w:rsidRPr="00690A26">
              <w:rPr>
                <w:rFonts w:cs="Arial"/>
                <w:szCs w:val="18"/>
              </w:rPr>
              <w:t>PLMNs allowed to access the NF instance.</w:t>
            </w:r>
          </w:p>
          <w:p w14:paraId="6DA85B5C" w14:textId="77777777" w:rsidR="009576C9" w:rsidRDefault="009576C9" w:rsidP="00750C77">
            <w:pPr>
              <w:pStyle w:val="TAL"/>
              <w:rPr>
                <w:rFonts w:cs="Arial"/>
                <w:szCs w:val="18"/>
              </w:rPr>
            </w:pPr>
          </w:p>
          <w:p w14:paraId="6EC5C8F6" w14:textId="1F86CF83" w:rsidR="009576C9" w:rsidRPr="00E25190" w:rsidRDefault="009576C9" w:rsidP="00750C77">
            <w:pPr>
              <w:pStyle w:val="TAL"/>
            </w:pPr>
            <w:r>
              <w:rPr>
                <w:rFonts w:cs="Arial"/>
                <w:szCs w:val="18"/>
              </w:rPr>
              <w:t xml:space="preserve">This attribute may be present in a complete </w:t>
            </w:r>
            <w:r>
              <w:rPr>
                <w:rFonts w:cs="Arial"/>
                <w:szCs w:val="18"/>
              </w:rPr>
              <w:lastRenderedPageBreak/>
              <w:t xml:space="preserve">NF profile (i.e. in the </w:t>
            </w:r>
            <w:r>
              <w:t>completeN</w:t>
            </w:r>
            <w:r w:rsidRPr="00690A26">
              <w:t>fInstances</w:t>
            </w:r>
            <w:r>
              <w:t xml:space="preserve"> IE in the SearchResult or StoredSearchResult data types). It shall not be present otherwise.</w:t>
            </w:r>
          </w:p>
          <w:p w14:paraId="34BB7EFA" w14:textId="77777777" w:rsidR="009576C9" w:rsidRDefault="009576C9" w:rsidP="00750C77">
            <w:pPr>
              <w:pStyle w:val="TAL"/>
              <w:rPr>
                <w:rFonts w:cs="Arial"/>
                <w:szCs w:val="18"/>
              </w:rPr>
            </w:pPr>
          </w:p>
          <w:p w14:paraId="58F0D66F" w14:textId="18030F2B" w:rsidR="009576C9" w:rsidRPr="00690A26" w:rsidRDefault="009576C9" w:rsidP="00750C77">
            <w:pPr>
              <w:pStyle w:val="TAL"/>
              <w:rPr>
                <w:rFonts w:cs="Arial"/>
                <w:szCs w:val="18"/>
              </w:rPr>
            </w:pPr>
            <w:r w:rsidRPr="00690A26">
              <w:rPr>
                <w:rFonts w:cs="Arial"/>
                <w:szCs w:val="18"/>
              </w:rPr>
              <w:t>If not provided, any PLMN is allowed to access the NF.</w:t>
            </w:r>
          </w:p>
        </w:tc>
        <w:tc>
          <w:tcPr>
            <w:tcW w:w="1309" w:type="dxa"/>
            <w:tcBorders>
              <w:top w:val="single" w:sz="4" w:space="0" w:color="auto"/>
              <w:left w:val="single" w:sz="4" w:space="0" w:color="auto"/>
              <w:bottom w:val="single" w:sz="4" w:space="0" w:color="auto"/>
              <w:right w:val="single" w:sz="4" w:space="0" w:color="auto"/>
            </w:tcBorders>
          </w:tcPr>
          <w:p w14:paraId="0F3AD864" w14:textId="77777777" w:rsidR="009576C9" w:rsidRPr="00690A26" w:rsidRDefault="009576C9" w:rsidP="00750C77">
            <w:pPr>
              <w:pStyle w:val="TAL"/>
              <w:rPr>
                <w:rFonts w:cs="Arial"/>
                <w:szCs w:val="18"/>
              </w:rPr>
            </w:pPr>
          </w:p>
        </w:tc>
      </w:tr>
      <w:tr w:rsidR="009576C9" w:rsidRPr="00690A26" w14:paraId="08D38A53" w14:textId="5F8C2FAB"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90127B8" w14:textId="4869B000" w:rsidR="009576C9" w:rsidRPr="00690A26" w:rsidRDefault="009576C9" w:rsidP="00750C77">
            <w:pPr>
              <w:pStyle w:val="TAL"/>
            </w:pPr>
            <w:r w:rsidRPr="00690A26">
              <w:t>allowedSnpns</w:t>
            </w:r>
          </w:p>
        </w:tc>
        <w:tc>
          <w:tcPr>
            <w:tcW w:w="1624" w:type="dxa"/>
            <w:tcBorders>
              <w:top w:val="single" w:sz="4" w:space="0" w:color="auto"/>
              <w:left w:val="single" w:sz="4" w:space="0" w:color="auto"/>
              <w:bottom w:val="single" w:sz="4" w:space="0" w:color="auto"/>
              <w:right w:val="single" w:sz="4" w:space="0" w:color="auto"/>
            </w:tcBorders>
          </w:tcPr>
          <w:p w14:paraId="1C5DA745" w14:textId="1991BF80" w:rsidR="009576C9" w:rsidRPr="00690A26" w:rsidRDefault="009576C9" w:rsidP="00750C77">
            <w:pPr>
              <w:pStyle w:val="TAL"/>
            </w:pPr>
            <w:r w:rsidRPr="00690A26">
              <w:t>array(PlmnIdNid)</w:t>
            </w:r>
          </w:p>
        </w:tc>
        <w:tc>
          <w:tcPr>
            <w:tcW w:w="406" w:type="dxa"/>
            <w:tcBorders>
              <w:top w:val="single" w:sz="4" w:space="0" w:color="auto"/>
              <w:left w:val="single" w:sz="4" w:space="0" w:color="auto"/>
              <w:bottom w:val="single" w:sz="4" w:space="0" w:color="auto"/>
              <w:right w:val="single" w:sz="4" w:space="0" w:color="auto"/>
            </w:tcBorders>
          </w:tcPr>
          <w:p w14:paraId="4FE6CB58" w14:textId="076C60A1" w:rsidR="009576C9" w:rsidRPr="00690A26" w:rsidRDefault="009576C9" w:rsidP="00750C77">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6413E188" w14:textId="63C3ACC5" w:rsidR="009576C9" w:rsidRPr="00690A26" w:rsidRDefault="009576C9" w:rsidP="00750C77">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64C7E8D1" w14:textId="77777777" w:rsidR="009576C9" w:rsidRDefault="009576C9" w:rsidP="00750C77">
            <w:pPr>
              <w:pStyle w:val="TAL"/>
              <w:rPr>
                <w:rFonts w:cs="Arial"/>
                <w:szCs w:val="18"/>
              </w:rPr>
            </w:pPr>
            <w:r w:rsidRPr="00690A26">
              <w:rPr>
                <w:rFonts w:cs="Arial"/>
                <w:szCs w:val="18"/>
              </w:rPr>
              <w:t>SNPNs allowed to access the NF instance.</w:t>
            </w:r>
          </w:p>
          <w:p w14:paraId="643B7F4D" w14:textId="77777777" w:rsidR="009576C9" w:rsidRDefault="009576C9" w:rsidP="00750C77">
            <w:pPr>
              <w:pStyle w:val="TAL"/>
              <w:rPr>
                <w:rFonts w:cs="Arial"/>
                <w:szCs w:val="18"/>
              </w:rPr>
            </w:pPr>
          </w:p>
          <w:p w14:paraId="598FA3F5" w14:textId="11D38E4A" w:rsidR="009576C9" w:rsidRPr="00E25190" w:rsidRDefault="009576C9" w:rsidP="00750C77">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7691D8EC" w14:textId="77777777" w:rsidR="009576C9" w:rsidRPr="00690A26" w:rsidRDefault="009576C9" w:rsidP="00750C77">
            <w:pPr>
              <w:pStyle w:val="TAL"/>
            </w:pPr>
          </w:p>
          <w:p w14:paraId="543BDDA7" w14:textId="77777777" w:rsidR="009576C9" w:rsidRPr="00690A26" w:rsidRDefault="009576C9" w:rsidP="00750C77">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17B33CB1" w14:textId="77777777" w:rsidR="009576C9" w:rsidRPr="00690A26" w:rsidRDefault="009576C9" w:rsidP="00750C77">
            <w:pPr>
              <w:pStyle w:val="TAL"/>
              <w:rPr>
                <w:rFonts w:cs="Arial"/>
                <w:szCs w:val="18"/>
              </w:rPr>
            </w:pPr>
          </w:p>
          <w:p w14:paraId="522C10CA" w14:textId="53C012B4" w:rsidR="009576C9" w:rsidRPr="00690A26" w:rsidRDefault="009576C9" w:rsidP="00750C77">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w:t>
            </w:r>
            <w:r>
              <w:rPr>
                <w:rFonts w:cs="Arial"/>
                <w:szCs w:val="18"/>
              </w:rPr>
              <w:t xml:space="preserve"> (if the NF pertains to an SNPN)</w:t>
            </w:r>
            <w:r w:rsidRPr="00690A26">
              <w:rPr>
                <w:rFonts w:cs="Arial"/>
                <w:szCs w:val="18"/>
              </w:rPr>
              <w:t>, is allowed to access the service instance.</w:t>
            </w:r>
          </w:p>
          <w:p w14:paraId="69C01431" w14:textId="77777777" w:rsidR="009576C9" w:rsidRPr="00690A26" w:rsidRDefault="009576C9" w:rsidP="00750C77">
            <w:pPr>
              <w:pStyle w:val="TAL"/>
              <w:rPr>
                <w:rFonts w:cs="Arial"/>
                <w:szCs w:val="18"/>
              </w:rPr>
            </w:pPr>
          </w:p>
        </w:tc>
        <w:tc>
          <w:tcPr>
            <w:tcW w:w="1309" w:type="dxa"/>
            <w:tcBorders>
              <w:top w:val="single" w:sz="4" w:space="0" w:color="auto"/>
              <w:left w:val="single" w:sz="4" w:space="0" w:color="auto"/>
              <w:bottom w:val="single" w:sz="4" w:space="0" w:color="auto"/>
              <w:right w:val="single" w:sz="4" w:space="0" w:color="auto"/>
            </w:tcBorders>
          </w:tcPr>
          <w:p w14:paraId="200DADEE" w14:textId="77777777" w:rsidR="009576C9" w:rsidRPr="00690A26" w:rsidRDefault="009576C9" w:rsidP="00750C77">
            <w:pPr>
              <w:pStyle w:val="TAL"/>
              <w:rPr>
                <w:rFonts w:cs="Arial"/>
                <w:szCs w:val="18"/>
              </w:rPr>
            </w:pPr>
          </w:p>
        </w:tc>
      </w:tr>
      <w:tr w:rsidR="009576C9" w:rsidRPr="00690A26" w14:paraId="5672787E" w14:textId="47D65223"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B327C3C" w14:textId="7F8D01F3" w:rsidR="009576C9" w:rsidRPr="00690A26" w:rsidRDefault="009576C9" w:rsidP="00750C77">
            <w:pPr>
              <w:pStyle w:val="TAL"/>
            </w:pPr>
            <w:r w:rsidRPr="00690A26">
              <w:t>allowedNfTypes</w:t>
            </w:r>
          </w:p>
        </w:tc>
        <w:tc>
          <w:tcPr>
            <w:tcW w:w="1624" w:type="dxa"/>
            <w:tcBorders>
              <w:top w:val="single" w:sz="4" w:space="0" w:color="auto"/>
              <w:left w:val="single" w:sz="4" w:space="0" w:color="auto"/>
              <w:bottom w:val="single" w:sz="4" w:space="0" w:color="auto"/>
              <w:right w:val="single" w:sz="4" w:space="0" w:color="auto"/>
            </w:tcBorders>
          </w:tcPr>
          <w:p w14:paraId="2AD4B854" w14:textId="5F90CF0C" w:rsidR="009576C9" w:rsidRPr="00690A26" w:rsidRDefault="009576C9" w:rsidP="00750C77">
            <w:pPr>
              <w:pStyle w:val="TAL"/>
            </w:pPr>
            <w:r w:rsidRPr="00690A26">
              <w:t>array(NFType)</w:t>
            </w:r>
          </w:p>
        </w:tc>
        <w:tc>
          <w:tcPr>
            <w:tcW w:w="406" w:type="dxa"/>
            <w:tcBorders>
              <w:top w:val="single" w:sz="4" w:space="0" w:color="auto"/>
              <w:left w:val="single" w:sz="4" w:space="0" w:color="auto"/>
              <w:bottom w:val="single" w:sz="4" w:space="0" w:color="auto"/>
              <w:right w:val="single" w:sz="4" w:space="0" w:color="auto"/>
            </w:tcBorders>
          </w:tcPr>
          <w:p w14:paraId="3DB040A3" w14:textId="5163DE4B" w:rsidR="009576C9" w:rsidRPr="00690A26" w:rsidRDefault="009576C9" w:rsidP="00750C77">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2DAC8A0D" w14:textId="7F53C267" w:rsidR="009576C9" w:rsidRPr="00690A26" w:rsidRDefault="009576C9" w:rsidP="00750C77">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4B55DD7B" w14:textId="77777777" w:rsidR="009576C9" w:rsidRPr="00690A26" w:rsidRDefault="009576C9" w:rsidP="00750C77">
            <w:pPr>
              <w:pStyle w:val="TAL"/>
              <w:rPr>
                <w:rFonts w:cs="Arial"/>
                <w:szCs w:val="18"/>
              </w:rPr>
            </w:pPr>
            <w:r w:rsidRPr="00690A26">
              <w:rPr>
                <w:rFonts w:cs="Arial"/>
                <w:szCs w:val="18"/>
              </w:rPr>
              <w:t>Type of the NFs allowed to access the NF instance.</w:t>
            </w:r>
          </w:p>
          <w:p w14:paraId="381E9F76" w14:textId="77777777" w:rsidR="009576C9" w:rsidRDefault="009576C9" w:rsidP="00750C77">
            <w:pPr>
              <w:pStyle w:val="TAL"/>
              <w:rPr>
                <w:rFonts w:cs="Arial"/>
                <w:szCs w:val="18"/>
              </w:rPr>
            </w:pPr>
          </w:p>
          <w:p w14:paraId="09D83B4D" w14:textId="7C065B1C" w:rsidR="009576C9" w:rsidRPr="00E25190" w:rsidRDefault="009576C9" w:rsidP="00750C77">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4767ACBF" w14:textId="77777777" w:rsidR="009576C9" w:rsidRDefault="009576C9" w:rsidP="00750C77">
            <w:pPr>
              <w:pStyle w:val="TAL"/>
              <w:rPr>
                <w:rFonts w:cs="Arial"/>
                <w:szCs w:val="18"/>
              </w:rPr>
            </w:pPr>
          </w:p>
          <w:p w14:paraId="4F38F096" w14:textId="6F5B08EE" w:rsidR="009576C9" w:rsidRPr="00690A26" w:rsidRDefault="009576C9" w:rsidP="00750C77">
            <w:pPr>
              <w:pStyle w:val="TAL"/>
              <w:rPr>
                <w:rFonts w:cs="Arial"/>
                <w:szCs w:val="18"/>
              </w:rPr>
            </w:pPr>
            <w:r w:rsidRPr="00690A26">
              <w:rPr>
                <w:rFonts w:cs="Arial"/>
                <w:szCs w:val="18"/>
              </w:rPr>
              <w:t>If not provided, any NF type is allowed to access the NF.</w:t>
            </w:r>
          </w:p>
        </w:tc>
        <w:tc>
          <w:tcPr>
            <w:tcW w:w="1309" w:type="dxa"/>
            <w:tcBorders>
              <w:top w:val="single" w:sz="4" w:space="0" w:color="auto"/>
              <w:left w:val="single" w:sz="4" w:space="0" w:color="auto"/>
              <w:bottom w:val="single" w:sz="4" w:space="0" w:color="auto"/>
              <w:right w:val="single" w:sz="4" w:space="0" w:color="auto"/>
            </w:tcBorders>
          </w:tcPr>
          <w:p w14:paraId="0419D7EB" w14:textId="77777777" w:rsidR="009576C9" w:rsidRPr="00690A26" w:rsidRDefault="009576C9" w:rsidP="00750C77">
            <w:pPr>
              <w:pStyle w:val="TAL"/>
              <w:rPr>
                <w:rFonts w:cs="Arial"/>
                <w:szCs w:val="18"/>
              </w:rPr>
            </w:pPr>
          </w:p>
        </w:tc>
      </w:tr>
      <w:tr w:rsidR="009576C9" w:rsidRPr="00690A26" w14:paraId="15507E66" w14:textId="6E7D059F"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94FC8D0" w14:textId="127281BC" w:rsidR="009576C9" w:rsidRPr="00690A26" w:rsidRDefault="009576C9" w:rsidP="00750C77">
            <w:pPr>
              <w:pStyle w:val="TAL"/>
            </w:pPr>
            <w:r w:rsidRPr="00690A26">
              <w:t>allowedNfDomains</w:t>
            </w:r>
          </w:p>
        </w:tc>
        <w:tc>
          <w:tcPr>
            <w:tcW w:w="1624" w:type="dxa"/>
            <w:tcBorders>
              <w:top w:val="single" w:sz="4" w:space="0" w:color="auto"/>
              <w:left w:val="single" w:sz="4" w:space="0" w:color="auto"/>
              <w:bottom w:val="single" w:sz="4" w:space="0" w:color="auto"/>
              <w:right w:val="single" w:sz="4" w:space="0" w:color="auto"/>
            </w:tcBorders>
          </w:tcPr>
          <w:p w14:paraId="34D7BEC9" w14:textId="4DE7B2BB" w:rsidR="009576C9" w:rsidRPr="00690A26" w:rsidRDefault="009576C9" w:rsidP="00750C77">
            <w:pPr>
              <w:pStyle w:val="TAL"/>
            </w:pPr>
            <w:r w:rsidRPr="00690A26">
              <w:t>array(string)</w:t>
            </w:r>
          </w:p>
        </w:tc>
        <w:tc>
          <w:tcPr>
            <w:tcW w:w="406" w:type="dxa"/>
            <w:tcBorders>
              <w:top w:val="single" w:sz="4" w:space="0" w:color="auto"/>
              <w:left w:val="single" w:sz="4" w:space="0" w:color="auto"/>
              <w:bottom w:val="single" w:sz="4" w:space="0" w:color="auto"/>
              <w:right w:val="single" w:sz="4" w:space="0" w:color="auto"/>
            </w:tcBorders>
          </w:tcPr>
          <w:p w14:paraId="53BEFC16" w14:textId="4CC09AEE" w:rsidR="009576C9" w:rsidRPr="00690A26" w:rsidRDefault="009576C9" w:rsidP="00750C77">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60D9B461" w14:textId="140484FD" w:rsidR="009576C9" w:rsidRPr="00690A26" w:rsidRDefault="009576C9" w:rsidP="00750C77">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0C6EA04D" w14:textId="77777777" w:rsidR="009576C9" w:rsidRDefault="009576C9" w:rsidP="00750C77">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 to access the NF instance.</w:t>
            </w:r>
          </w:p>
          <w:p w14:paraId="0B085AE8" w14:textId="77777777" w:rsidR="009576C9" w:rsidRDefault="009576C9" w:rsidP="00750C77">
            <w:pPr>
              <w:pStyle w:val="TAL"/>
              <w:rPr>
                <w:rFonts w:cs="Arial"/>
                <w:szCs w:val="18"/>
              </w:rPr>
            </w:pPr>
          </w:p>
          <w:p w14:paraId="5A941AD8" w14:textId="1AE24426" w:rsidR="009576C9" w:rsidRPr="00E25190" w:rsidRDefault="009576C9" w:rsidP="00750C77">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7ED6C2E1" w14:textId="77777777" w:rsidR="009576C9" w:rsidRPr="00690A26" w:rsidRDefault="009576C9" w:rsidP="00750C77">
            <w:pPr>
              <w:pStyle w:val="TAL"/>
              <w:rPr>
                <w:rFonts w:cs="Arial"/>
                <w:szCs w:val="18"/>
              </w:rPr>
            </w:pPr>
          </w:p>
          <w:p w14:paraId="1AE9C5A8" w14:textId="0FFF3FF5" w:rsidR="009576C9" w:rsidRPr="00690A26" w:rsidRDefault="009576C9" w:rsidP="00750C77">
            <w:pPr>
              <w:pStyle w:val="TAL"/>
              <w:rPr>
                <w:rFonts w:cs="Arial"/>
                <w:szCs w:val="18"/>
              </w:rPr>
            </w:pPr>
            <w:r w:rsidRPr="00690A26">
              <w:rPr>
                <w:rFonts w:cs="Arial"/>
                <w:szCs w:val="18"/>
              </w:rPr>
              <w:t>If not provided, any NF domain is allowed to access the NF.</w:t>
            </w:r>
          </w:p>
        </w:tc>
        <w:tc>
          <w:tcPr>
            <w:tcW w:w="1309" w:type="dxa"/>
            <w:tcBorders>
              <w:top w:val="single" w:sz="4" w:space="0" w:color="auto"/>
              <w:left w:val="single" w:sz="4" w:space="0" w:color="auto"/>
              <w:bottom w:val="single" w:sz="4" w:space="0" w:color="auto"/>
              <w:right w:val="single" w:sz="4" w:space="0" w:color="auto"/>
            </w:tcBorders>
          </w:tcPr>
          <w:p w14:paraId="4D4D87E4" w14:textId="77777777" w:rsidR="009576C9" w:rsidRPr="00690A26" w:rsidRDefault="009576C9" w:rsidP="00750C77">
            <w:pPr>
              <w:pStyle w:val="TAL"/>
              <w:rPr>
                <w:rFonts w:cs="Arial"/>
                <w:szCs w:val="18"/>
              </w:rPr>
            </w:pPr>
          </w:p>
        </w:tc>
      </w:tr>
      <w:tr w:rsidR="009576C9" w:rsidRPr="00690A26" w14:paraId="24E80B06" w14:textId="32631BA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0E2116B" w14:textId="4E454430" w:rsidR="009576C9" w:rsidRPr="00690A26" w:rsidRDefault="009576C9" w:rsidP="00750C77">
            <w:pPr>
              <w:pStyle w:val="TAL"/>
            </w:pPr>
            <w:r w:rsidRPr="00690A26">
              <w:t>allowedNssais</w:t>
            </w:r>
          </w:p>
        </w:tc>
        <w:tc>
          <w:tcPr>
            <w:tcW w:w="1624" w:type="dxa"/>
            <w:tcBorders>
              <w:top w:val="single" w:sz="4" w:space="0" w:color="auto"/>
              <w:left w:val="single" w:sz="4" w:space="0" w:color="auto"/>
              <w:bottom w:val="single" w:sz="4" w:space="0" w:color="auto"/>
              <w:right w:val="single" w:sz="4" w:space="0" w:color="auto"/>
            </w:tcBorders>
          </w:tcPr>
          <w:p w14:paraId="0BC30FDD" w14:textId="5255C964" w:rsidR="009576C9" w:rsidRPr="00690A26" w:rsidRDefault="009576C9" w:rsidP="00750C77">
            <w:pPr>
              <w:pStyle w:val="TAL"/>
            </w:pPr>
            <w:r w:rsidRPr="00690A26">
              <w:t>array(</w:t>
            </w:r>
            <w:r>
              <w:t>Ext</w:t>
            </w:r>
            <w:r w:rsidRPr="00690A26">
              <w:t>Snssai)</w:t>
            </w:r>
          </w:p>
        </w:tc>
        <w:tc>
          <w:tcPr>
            <w:tcW w:w="406" w:type="dxa"/>
            <w:tcBorders>
              <w:top w:val="single" w:sz="4" w:space="0" w:color="auto"/>
              <w:left w:val="single" w:sz="4" w:space="0" w:color="auto"/>
              <w:bottom w:val="single" w:sz="4" w:space="0" w:color="auto"/>
              <w:right w:val="single" w:sz="4" w:space="0" w:color="auto"/>
            </w:tcBorders>
          </w:tcPr>
          <w:p w14:paraId="55444A88" w14:textId="401BE702" w:rsidR="009576C9" w:rsidRPr="00690A26" w:rsidRDefault="009576C9" w:rsidP="00750C77">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37EC148E" w14:textId="0979FDDD" w:rsidR="009576C9" w:rsidRPr="00690A26" w:rsidRDefault="009576C9" w:rsidP="00750C77">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280CBB5D" w14:textId="77777777" w:rsidR="009576C9" w:rsidRDefault="009576C9" w:rsidP="00750C77">
            <w:pPr>
              <w:pStyle w:val="TAL"/>
              <w:rPr>
                <w:rFonts w:cs="Arial"/>
                <w:szCs w:val="18"/>
              </w:rPr>
            </w:pPr>
            <w:r w:rsidRPr="00690A26">
              <w:rPr>
                <w:rFonts w:cs="Arial"/>
                <w:szCs w:val="18"/>
              </w:rPr>
              <w:t>S-NSSAI of the allowed slices to access the NF instance.</w:t>
            </w:r>
          </w:p>
          <w:p w14:paraId="0B7C9B7B" w14:textId="77777777" w:rsidR="009576C9" w:rsidRDefault="009576C9" w:rsidP="00750C77">
            <w:pPr>
              <w:pStyle w:val="TAL"/>
              <w:rPr>
                <w:rFonts w:cs="Arial"/>
                <w:szCs w:val="18"/>
              </w:rPr>
            </w:pPr>
          </w:p>
          <w:p w14:paraId="4665761B" w14:textId="755D2CC2" w:rsidR="009576C9" w:rsidRPr="00E25190" w:rsidRDefault="009576C9" w:rsidP="00750C77">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3D70BB08" w14:textId="77777777" w:rsidR="009576C9" w:rsidRPr="00690A26" w:rsidRDefault="009576C9" w:rsidP="00750C77">
            <w:pPr>
              <w:pStyle w:val="TAL"/>
              <w:rPr>
                <w:rFonts w:cs="Arial"/>
                <w:szCs w:val="18"/>
              </w:rPr>
            </w:pPr>
          </w:p>
          <w:p w14:paraId="76DD5A8F" w14:textId="28C3F7DA" w:rsidR="009576C9" w:rsidRPr="00690A26" w:rsidRDefault="009576C9" w:rsidP="00750C77">
            <w:pPr>
              <w:pStyle w:val="TAL"/>
              <w:rPr>
                <w:rFonts w:cs="Arial"/>
                <w:szCs w:val="18"/>
              </w:rPr>
            </w:pPr>
            <w:r w:rsidRPr="00690A26">
              <w:rPr>
                <w:rFonts w:cs="Arial"/>
                <w:szCs w:val="18"/>
              </w:rPr>
              <w:t>If not provided, any slice is allowed to access the NF.</w:t>
            </w:r>
          </w:p>
        </w:tc>
        <w:tc>
          <w:tcPr>
            <w:tcW w:w="1309" w:type="dxa"/>
            <w:tcBorders>
              <w:top w:val="single" w:sz="4" w:space="0" w:color="auto"/>
              <w:left w:val="single" w:sz="4" w:space="0" w:color="auto"/>
              <w:bottom w:val="single" w:sz="4" w:space="0" w:color="auto"/>
              <w:right w:val="single" w:sz="4" w:space="0" w:color="auto"/>
            </w:tcBorders>
          </w:tcPr>
          <w:p w14:paraId="1F28D01A" w14:textId="77777777" w:rsidR="009576C9" w:rsidRPr="00690A26" w:rsidRDefault="009576C9" w:rsidP="00750C77">
            <w:pPr>
              <w:pStyle w:val="TAL"/>
              <w:rPr>
                <w:rFonts w:cs="Arial"/>
                <w:szCs w:val="18"/>
              </w:rPr>
            </w:pPr>
          </w:p>
        </w:tc>
      </w:tr>
      <w:tr w:rsidR="009576C9" w:rsidRPr="00690A26" w14:paraId="44E10A1B" w14:textId="7BC447A3"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C949169" w14:textId="44E3023D" w:rsidR="009576C9" w:rsidRPr="00690A26" w:rsidRDefault="009576C9" w:rsidP="00C47A8C">
            <w:pPr>
              <w:pStyle w:val="TAL"/>
            </w:pPr>
            <w:r>
              <w:t>allowedRuleSet</w:t>
            </w:r>
          </w:p>
        </w:tc>
        <w:tc>
          <w:tcPr>
            <w:tcW w:w="1624" w:type="dxa"/>
            <w:tcBorders>
              <w:top w:val="single" w:sz="4" w:space="0" w:color="auto"/>
              <w:left w:val="single" w:sz="4" w:space="0" w:color="auto"/>
              <w:bottom w:val="single" w:sz="4" w:space="0" w:color="auto"/>
              <w:right w:val="single" w:sz="4" w:space="0" w:color="auto"/>
            </w:tcBorders>
          </w:tcPr>
          <w:p w14:paraId="6A9B6BE4" w14:textId="53D9B168" w:rsidR="009576C9" w:rsidRPr="00690A26" w:rsidRDefault="009576C9" w:rsidP="00C47A8C">
            <w:pPr>
              <w:pStyle w:val="TAL"/>
            </w:pPr>
            <w:r>
              <w:t>map(RuleSet)</w:t>
            </w:r>
          </w:p>
        </w:tc>
        <w:tc>
          <w:tcPr>
            <w:tcW w:w="406" w:type="dxa"/>
            <w:tcBorders>
              <w:top w:val="single" w:sz="4" w:space="0" w:color="auto"/>
              <w:left w:val="single" w:sz="4" w:space="0" w:color="auto"/>
              <w:bottom w:val="single" w:sz="4" w:space="0" w:color="auto"/>
              <w:right w:val="single" w:sz="4" w:space="0" w:color="auto"/>
            </w:tcBorders>
          </w:tcPr>
          <w:p w14:paraId="678708AE" w14:textId="6177B50D" w:rsidR="009576C9"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4264E8E8" w14:textId="48699E7F" w:rsidR="009576C9" w:rsidRPr="00690A26" w:rsidRDefault="009576C9" w:rsidP="00C47A8C">
            <w:pPr>
              <w:pStyle w:val="TAL"/>
            </w:pPr>
            <w:r>
              <w:t>1..N</w:t>
            </w:r>
          </w:p>
        </w:tc>
        <w:tc>
          <w:tcPr>
            <w:tcW w:w="3597" w:type="dxa"/>
            <w:tcBorders>
              <w:top w:val="single" w:sz="4" w:space="0" w:color="auto"/>
              <w:left w:val="single" w:sz="4" w:space="0" w:color="auto"/>
              <w:bottom w:val="single" w:sz="4" w:space="0" w:color="auto"/>
              <w:right w:val="single" w:sz="4" w:space="0" w:color="auto"/>
            </w:tcBorders>
          </w:tcPr>
          <w:p w14:paraId="16F241C2" w14:textId="77777777" w:rsidR="009576C9" w:rsidRDefault="009576C9" w:rsidP="00C47A8C">
            <w:pPr>
              <w:pStyle w:val="TAL"/>
              <w:rPr>
                <w:noProof/>
                <w:lang w:eastAsia="zh-CN"/>
              </w:rPr>
            </w:pPr>
            <w:r>
              <w:rPr>
                <w:rFonts w:cs="Arial"/>
                <w:szCs w:val="18"/>
              </w:rPr>
              <w:t xml:space="preserve">Map of rules specifying NF-Consumers allowed or denied to access NF-Producer.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p>
          <w:p w14:paraId="66D17E39" w14:textId="77777777" w:rsidR="009576C9" w:rsidRDefault="009576C9" w:rsidP="00C47A8C">
            <w:pPr>
              <w:pStyle w:val="TAL"/>
              <w:rPr>
                <w:noProof/>
                <w:lang w:eastAsia="zh-CN"/>
              </w:rPr>
            </w:pPr>
          </w:p>
          <w:p w14:paraId="3447E320" w14:textId="0DE44D3E" w:rsidR="009576C9" w:rsidRPr="00690A26" w:rsidRDefault="009576C9" w:rsidP="00C47A8C">
            <w:pPr>
              <w:pStyle w:val="TAL"/>
              <w:rPr>
                <w:rFonts w:cs="Arial"/>
                <w:szCs w:val="18"/>
              </w:rPr>
            </w:pPr>
            <w:r>
              <w:rPr>
                <w:rFonts w:cs="Arial"/>
                <w:szCs w:val="18"/>
              </w:rPr>
              <w:lastRenderedPageBreak/>
              <w:t xml:space="preserve">This IE may be present in a complete NF profile (i.e. in the </w:t>
            </w:r>
            <w:r>
              <w:t>completeN</w:t>
            </w:r>
            <w:r w:rsidRPr="00690A26">
              <w:t>fInstances</w:t>
            </w:r>
            <w:r>
              <w:t xml:space="preserve"> IE in the SearchResult or StoredSearchResult data types) if </w:t>
            </w:r>
            <w:r w:rsidRPr="00FF3E1E">
              <w:t>the NF-Consumer supports Allowed-ruleset feature as specified in Clause 6.2.9</w:t>
            </w:r>
            <w:r>
              <w:t>. It shall not be present otherwise.</w:t>
            </w:r>
          </w:p>
        </w:tc>
        <w:tc>
          <w:tcPr>
            <w:tcW w:w="1309" w:type="dxa"/>
            <w:tcBorders>
              <w:top w:val="single" w:sz="4" w:space="0" w:color="auto"/>
              <w:left w:val="single" w:sz="4" w:space="0" w:color="auto"/>
              <w:bottom w:val="single" w:sz="4" w:space="0" w:color="auto"/>
              <w:right w:val="single" w:sz="4" w:space="0" w:color="auto"/>
            </w:tcBorders>
          </w:tcPr>
          <w:p w14:paraId="33FD4262" w14:textId="77777777" w:rsidR="009576C9" w:rsidRDefault="009576C9" w:rsidP="00C47A8C">
            <w:pPr>
              <w:pStyle w:val="TAL"/>
              <w:rPr>
                <w:rFonts w:cs="Arial"/>
                <w:szCs w:val="18"/>
              </w:rPr>
            </w:pPr>
          </w:p>
        </w:tc>
      </w:tr>
      <w:tr w:rsidR="009576C9" w:rsidRPr="00690A26" w14:paraId="4BCF559F" w14:textId="15E8815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992EFCF" w14:textId="77777777" w:rsidR="009576C9" w:rsidRPr="00690A26" w:rsidRDefault="009576C9" w:rsidP="00C47A8C">
            <w:pPr>
              <w:pStyle w:val="TAL"/>
            </w:pPr>
            <w:r w:rsidRPr="00690A26">
              <w:t>capacity</w:t>
            </w:r>
          </w:p>
        </w:tc>
        <w:tc>
          <w:tcPr>
            <w:tcW w:w="1624" w:type="dxa"/>
            <w:tcBorders>
              <w:top w:val="single" w:sz="4" w:space="0" w:color="auto"/>
              <w:left w:val="single" w:sz="4" w:space="0" w:color="auto"/>
              <w:bottom w:val="single" w:sz="4" w:space="0" w:color="auto"/>
              <w:right w:val="single" w:sz="4" w:space="0" w:color="auto"/>
            </w:tcBorders>
          </w:tcPr>
          <w:p w14:paraId="2506B50A" w14:textId="77777777" w:rsidR="009576C9" w:rsidRPr="00690A26" w:rsidRDefault="009576C9" w:rsidP="00C47A8C">
            <w:pPr>
              <w:pStyle w:val="TAL"/>
            </w:pPr>
            <w:r w:rsidRPr="00690A26">
              <w:t>integer</w:t>
            </w:r>
          </w:p>
        </w:tc>
        <w:tc>
          <w:tcPr>
            <w:tcW w:w="406" w:type="dxa"/>
            <w:tcBorders>
              <w:top w:val="single" w:sz="4" w:space="0" w:color="auto"/>
              <w:left w:val="single" w:sz="4" w:space="0" w:color="auto"/>
              <w:bottom w:val="single" w:sz="4" w:space="0" w:color="auto"/>
              <w:right w:val="single" w:sz="4" w:space="0" w:color="auto"/>
            </w:tcBorders>
          </w:tcPr>
          <w:p w14:paraId="0D5BF623"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BFE445B"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04910DE9" w14:textId="77777777" w:rsidR="009576C9" w:rsidRPr="00690A26" w:rsidRDefault="009576C9" w:rsidP="00C47A8C">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NF instances of the same type; if capacity is also present in the nfServiceList parameters, those will have precedence over this value. (See NOTE 2)</w:t>
            </w:r>
          </w:p>
        </w:tc>
        <w:tc>
          <w:tcPr>
            <w:tcW w:w="1309" w:type="dxa"/>
            <w:tcBorders>
              <w:top w:val="single" w:sz="4" w:space="0" w:color="auto"/>
              <w:left w:val="single" w:sz="4" w:space="0" w:color="auto"/>
              <w:bottom w:val="single" w:sz="4" w:space="0" w:color="auto"/>
              <w:right w:val="single" w:sz="4" w:space="0" w:color="auto"/>
            </w:tcBorders>
          </w:tcPr>
          <w:p w14:paraId="13B6DB59" w14:textId="77777777" w:rsidR="009576C9" w:rsidRPr="00690A26" w:rsidRDefault="009576C9" w:rsidP="00C47A8C">
            <w:pPr>
              <w:pStyle w:val="TAL"/>
              <w:rPr>
                <w:rFonts w:cs="Arial"/>
                <w:szCs w:val="18"/>
              </w:rPr>
            </w:pPr>
          </w:p>
        </w:tc>
      </w:tr>
      <w:tr w:rsidR="009576C9" w:rsidRPr="00690A26" w14:paraId="54EA7147" w14:textId="690998A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C149485" w14:textId="77777777" w:rsidR="009576C9" w:rsidRPr="00690A26" w:rsidRDefault="009576C9" w:rsidP="00C47A8C">
            <w:pPr>
              <w:pStyle w:val="TAL"/>
            </w:pPr>
            <w:r w:rsidRPr="00690A26">
              <w:t>load</w:t>
            </w:r>
          </w:p>
        </w:tc>
        <w:tc>
          <w:tcPr>
            <w:tcW w:w="1624" w:type="dxa"/>
            <w:tcBorders>
              <w:top w:val="single" w:sz="4" w:space="0" w:color="auto"/>
              <w:left w:val="single" w:sz="4" w:space="0" w:color="auto"/>
              <w:bottom w:val="single" w:sz="4" w:space="0" w:color="auto"/>
              <w:right w:val="single" w:sz="4" w:space="0" w:color="auto"/>
            </w:tcBorders>
          </w:tcPr>
          <w:p w14:paraId="6C929166" w14:textId="77777777" w:rsidR="009576C9" w:rsidRPr="00690A26" w:rsidRDefault="009576C9" w:rsidP="00C47A8C">
            <w:pPr>
              <w:pStyle w:val="TAL"/>
            </w:pPr>
            <w:r w:rsidRPr="00690A26">
              <w:t>integer</w:t>
            </w:r>
          </w:p>
        </w:tc>
        <w:tc>
          <w:tcPr>
            <w:tcW w:w="406" w:type="dxa"/>
            <w:tcBorders>
              <w:top w:val="single" w:sz="4" w:space="0" w:color="auto"/>
              <w:left w:val="single" w:sz="4" w:space="0" w:color="auto"/>
              <w:bottom w:val="single" w:sz="4" w:space="0" w:color="auto"/>
              <w:right w:val="single" w:sz="4" w:space="0" w:color="auto"/>
            </w:tcBorders>
          </w:tcPr>
          <w:p w14:paraId="4DE0E33A"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779F492"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2CA87056" w14:textId="77777777" w:rsidR="009576C9" w:rsidRPr="00690A26" w:rsidRDefault="009576C9" w:rsidP="00C47A8C">
            <w:pPr>
              <w:pStyle w:val="TAL"/>
              <w:rPr>
                <w:rFonts w:cs="Arial"/>
                <w:szCs w:val="18"/>
              </w:rPr>
            </w:pPr>
            <w:r w:rsidRPr="00690A26">
              <w:rPr>
                <w:rFonts w:cs="Arial"/>
                <w:szCs w:val="18"/>
                <w:lang w:eastAsia="zh-CN"/>
              </w:rPr>
              <w:t>Latest known load information of the NF</w:t>
            </w:r>
            <w:r w:rsidRPr="00690A26">
              <w:rPr>
                <w:rFonts w:cs="Arial" w:hint="eastAsia"/>
                <w:szCs w:val="18"/>
                <w:lang w:eastAsia="zh-CN"/>
              </w:rPr>
              <w:t xml:space="preserve"> </w:t>
            </w:r>
            <w:r>
              <w:rPr>
                <w:rFonts w:cs="Arial"/>
                <w:szCs w:val="18"/>
                <w:lang w:eastAsia="zh-CN"/>
              </w:rPr>
              <w:t xml:space="preserve">within the </w:t>
            </w:r>
            <w:r w:rsidRPr="00690A26">
              <w:rPr>
                <w:rFonts w:cs="Arial" w:hint="eastAsia"/>
                <w:szCs w:val="18"/>
                <w:lang w:eastAsia="zh-CN"/>
              </w:rPr>
              <w:t xml:space="preserve">range 0 to 100 in percentage (See NOTE </w:t>
            </w:r>
            <w:r w:rsidRPr="00690A26">
              <w:rPr>
                <w:rFonts w:cs="Arial"/>
                <w:szCs w:val="18"/>
                <w:lang w:eastAsia="zh-CN"/>
              </w:rPr>
              <w:t>4</w:t>
            </w:r>
            <w:r w:rsidRPr="00690A26">
              <w:rPr>
                <w:rFonts w:cs="Arial" w:hint="eastAsia"/>
                <w:szCs w:val="18"/>
                <w:lang w:eastAsia="zh-CN"/>
              </w:rPr>
              <w:t>)</w:t>
            </w:r>
          </w:p>
        </w:tc>
        <w:tc>
          <w:tcPr>
            <w:tcW w:w="1309" w:type="dxa"/>
            <w:tcBorders>
              <w:top w:val="single" w:sz="4" w:space="0" w:color="auto"/>
              <w:left w:val="single" w:sz="4" w:space="0" w:color="auto"/>
              <w:bottom w:val="single" w:sz="4" w:space="0" w:color="auto"/>
              <w:right w:val="single" w:sz="4" w:space="0" w:color="auto"/>
            </w:tcBorders>
          </w:tcPr>
          <w:p w14:paraId="30324F22" w14:textId="77777777" w:rsidR="009576C9" w:rsidRPr="00690A26" w:rsidRDefault="009576C9" w:rsidP="00C47A8C">
            <w:pPr>
              <w:pStyle w:val="TAL"/>
              <w:rPr>
                <w:rFonts w:cs="Arial"/>
                <w:szCs w:val="18"/>
                <w:lang w:eastAsia="zh-CN"/>
              </w:rPr>
            </w:pPr>
          </w:p>
        </w:tc>
      </w:tr>
      <w:tr w:rsidR="009576C9" w:rsidRPr="00690A26" w14:paraId="43CBC7F2" w14:textId="1512869F"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108890F" w14:textId="77777777" w:rsidR="009576C9" w:rsidRPr="00690A26" w:rsidRDefault="009576C9" w:rsidP="00C47A8C">
            <w:pPr>
              <w:pStyle w:val="TAL"/>
            </w:pPr>
            <w:r>
              <w:t>loadTimeStamp</w:t>
            </w:r>
          </w:p>
        </w:tc>
        <w:tc>
          <w:tcPr>
            <w:tcW w:w="1624" w:type="dxa"/>
            <w:tcBorders>
              <w:top w:val="single" w:sz="4" w:space="0" w:color="auto"/>
              <w:left w:val="single" w:sz="4" w:space="0" w:color="auto"/>
              <w:bottom w:val="single" w:sz="4" w:space="0" w:color="auto"/>
              <w:right w:val="single" w:sz="4" w:space="0" w:color="auto"/>
            </w:tcBorders>
          </w:tcPr>
          <w:p w14:paraId="7F7EDD3C" w14:textId="77777777" w:rsidR="009576C9" w:rsidRPr="00690A26" w:rsidRDefault="009576C9" w:rsidP="00C47A8C">
            <w:pPr>
              <w:pStyle w:val="TAL"/>
            </w:pPr>
            <w:r>
              <w:t>DateTime</w:t>
            </w:r>
          </w:p>
        </w:tc>
        <w:tc>
          <w:tcPr>
            <w:tcW w:w="406" w:type="dxa"/>
            <w:tcBorders>
              <w:top w:val="single" w:sz="4" w:space="0" w:color="auto"/>
              <w:left w:val="single" w:sz="4" w:space="0" w:color="auto"/>
              <w:bottom w:val="single" w:sz="4" w:space="0" w:color="auto"/>
              <w:right w:val="single" w:sz="4" w:space="0" w:color="auto"/>
            </w:tcBorders>
          </w:tcPr>
          <w:p w14:paraId="40FA505E" w14:textId="77777777" w:rsidR="009576C9" w:rsidRPr="00690A26"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5DE9EC81" w14:textId="77777777" w:rsidR="009576C9" w:rsidRPr="00690A26" w:rsidRDefault="009576C9" w:rsidP="00C47A8C">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72230034" w14:textId="77777777" w:rsidR="009576C9" w:rsidRPr="00690A26" w:rsidRDefault="009576C9" w:rsidP="00C47A8C">
            <w:pPr>
              <w:pStyle w:val="TAL"/>
              <w:rPr>
                <w:rFonts w:cs="Arial"/>
                <w:szCs w:val="18"/>
                <w:lang w:eastAsia="zh-CN"/>
              </w:rPr>
            </w:pPr>
            <w:r>
              <w:rPr>
                <w:rFonts w:cs="Arial"/>
                <w:szCs w:val="18"/>
                <w:lang w:eastAsia="zh-CN"/>
              </w:rPr>
              <w:t>It indicates the point in time in which the latest load information of the NF Instance was sent from the NF to the NRF.</w:t>
            </w:r>
          </w:p>
        </w:tc>
        <w:tc>
          <w:tcPr>
            <w:tcW w:w="1309" w:type="dxa"/>
            <w:tcBorders>
              <w:top w:val="single" w:sz="4" w:space="0" w:color="auto"/>
              <w:left w:val="single" w:sz="4" w:space="0" w:color="auto"/>
              <w:bottom w:val="single" w:sz="4" w:space="0" w:color="auto"/>
              <w:right w:val="single" w:sz="4" w:space="0" w:color="auto"/>
            </w:tcBorders>
          </w:tcPr>
          <w:p w14:paraId="02C34F3E" w14:textId="77777777" w:rsidR="009576C9" w:rsidRDefault="009576C9" w:rsidP="00C47A8C">
            <w:pPr>
              <w:pStyle w:val="TAL"/>
              <w:rPr>
                <w:rFonts w:cs="Arial"/>
                <w:szCs w:val="18"/>
                <w:lang w:eastAsia="zh-CN"/>
              </w:rPr>
            </w:pPr>
          </w:p>
        </w:tc>
      </w:tr>
      <w:tr w:rsidR="009576C9" w:rsidRPr="00690A26" w14:paraId="087A83E7" w14:textId="19C3A9F5"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BC26EE5" w14:textId="77777777" w:rsidR="009576C9" w:rsidRPr="00690A26" w:rsidRDefault="009576C9" w:rsidP="00C47A8C">
            <w:pPr>
              <w:pStyle w:val="TAL"/>
            </w:pPr>
            <w:r w:rsidRPr="00690A26">
              <w:t>locality</w:t>
            </w:r>
          </w:p>
        </w:tc>
        <w:tc>
          <w:tcPr>
            <w:tcW w:w="1624" w:type="dxa"/>
            <w:tcBorders>
              <w:top w:val="single" w:sz="4" w:space="0" w:color="auto"/>
              <w:left w:val="single" w:sz="4" w:space="0" w:color="auto"/>
              <w:bottom w:val="single" w:sz="4" w:space="0" w:color="auto"/>
              <w:right w:val="single" w:sz="4" w:space="0" w:color="auto"/>
            </w:tcBorders>
          </w:tcPr>
          <w:p w14:paraId="6D253B2E" w14:textId="77777777" w:rsidR="009576C9" w:rsidRPr="00690A26" w:rsidRDefault="009576C9" w:rsidP="00C47A8C">
            <w:pPr>
              <w:pStyle w:val="TAL"/>
            </w:pPr>
            <w:r w:rsidRPr="00690A26">
              <w:t>string</w:t>
            </w:r>
          </w:p>
        </w:tc>
        <w:tc>
          <w:tcPr>
            <w:tcW w:w="406" w:type="dxa"/>
            <w:tcBorders>
              <w:top w:val="single" w:sz="4" w:space="0" w:color="auto"/>
              <w:left w:val="single" w:sz="4" w:space="0" w:color="auto"/>
              <w:bottom w:val="single" w:sz="4" w:space="0" w:color="auto"/>
              <w:right w:val="single" w:sz="4" w:space="0" w:color="auto"/>
            </w:tcBorders>
          </w:tcPr>
          <w:p w14:paraId="485C3471"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454C013"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12595765" w14:textId="77777777" w:rsidR="009576C9" w:rsidRPr="00690A26" w:rsidRDefault="009576C9" w:rsidP="00C47A8C">
            <w:pPr>
              <w:pStyle w:val="TAL"/>
              <w:rPr>
                <w:rFonts w:cs="Arial"/>
                <w:szCs w:val="18"/>
                <w:lang w:eastAsia="zh-CN"/>
              </w:rPr>
            </w:pPr>
            <w:r w:rsidRPr="00690A26">
              <w:rPr>
                <w:rFonts w:cs="Arial"/>
                <w:szCs w:val="18"/>
              </w:rPr>
              <w:t>Operator defined information about the location of the NF instance (e.g. geographic location, data center)</w:t>
            </w:r>
          </w:p>
        </w:tc>
        <w:tc>
          <w:tcPr>
            <w:tcW w:w="1309" w:type="dxa"/>
            <w:tcBorders>
              <w:top w:val="single" w:sz="4" w:space="0" w:color="auto"/>
              <w:left w:val="single" w:sz="4" w:space="0" w:color="auto"/>
              <w:bottom w:val="single" w:sz="4" w:space="0" w:color="auto"/>
              <w:right w:val="single" w:sz="4" w:space="0" w:color="auto"/>
            </w:tcBorders>
          </w:tcPr>
          <w:p w14:paraId="025BEAD6" w14:textId="77777777" w:rsidR="009576C9" w:rsidRPr="00690A26" w:rsidRDefault="009576C9" w:rsidP="00C47A8C">
            <w:pPr>
              <w:pStyle w:val="TAL"/>
              <w:rPr>
                <w:rFonts w:cs="Arial"/>
                <w:szCs w:val="18"/>
              </w:rPr>
            </w:pPr>
          </w:p>
        </w:tc>
      </w:tr>
      <w:tr w:rsidR="009576C9" w:rsidRPr="00690A26" w14:paraId="02840642" w14:textId="1B4CBB2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8CC94D8" w14:textId="50889205" w:rsidR="009576C9" w:rsidRPr="00690A26" w:rsidRDefault="009576C9" w:rsidP="00C47A8C">
            <w:pPr>
              <w:pStyle w:val="TAL"/>
            </w:pPr>
            <w:r>
              <w:t>extLocality</w:t>
            </w:r>
          </w:p>
        </w:tc>
        <w:tc>
          <w:tcPr>
            <w:tcW w:w="1624" w:type="dxa"/>
            <w:tcBorders>
              <w:top w:val="single" w:sz="4" w:space="0" w:color="auto"/>
              <w:left w:val="single" w:sz="4" w:space="0" w:color="auto"/>
              <w:bottom w:val="single" w:sz="4" w:space="0" w:color="auto"/>
              <w:right w:val="single" w:sz="4" w:space="0" w:color="auto"/>
            </w:tcBorders>
          </w:tcPr>
          <w:p w14:paraId="2B76DAD1" w14:textId="2256BCE9" w:rsidR="009576C9" w:rsidRPr="00690A26" w:rsidRDefault="009576C9" w:rsidP="00C47A8C">
            <w:pPr>
              <w:pStyle w:val="TAL"/>
            </w:pPr>
            <w:r>
              <w:t>map(string)</w:t>
            </w:r>
          </w:p>
        </w:tc>
        <w:tc>
          <w:tcPr>
            <w:tcW w:w="406" w:type="dxa"/>
            <w:tcBorders>
              <w:top w:val="single" w:sz="4" w:space="0" w:color="auto"/>
              <w:left w:val="single" w:sz="4" w:space="0" w:color="auto"/>
              <w:bottom w:val="single" w:sz="4" w:space="0" w:color="auto"/>
              <w:right w:val="single" w:sz="4" w:space="0" w:color="auto"/>
            </w:tcBorders>
          </w:tcPr>
          <w:p w14:paraId="09B54E2F" w14:textId="7499EA1E" w:rsidR="009576C9" w:rsidRPr="00690A26" w:rsidRDefault="009576C9" w:rsidP="00C47A8C">
            <w:pPr>
              <w:pStyle w:val="TAC"/>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0B8514C7" w14:textId="4FB778EF" w:rsidR="009576C9" w:rsidRPr="00690A26" w:rsidRDefault="009576C9" w:rsidP="00C47A8C">
            <w:pPr>
              <w:pStyle w:val="TAL"/>
            </w:pPr>
            <w:r>
              <w:rPr>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4CA7425D" w14:textId="77777777" w:rsidR="009576C9" w:rsidRDefault="009576C9" w:rsidP="00C47A8C">
            <w:pPr>
              <w:pStyle w:val="TAL"/>
              <w:rPr>
                <w:rFonts w:cs="Arial"/>
                <w:szCs w:val="18"/>
              </w:rPr>
            </w:pPr>
            <w:r>
              <w:rPr>
                <w:rFonts w:cs="Arial"/>
                <w:szCs w:val="18"/>
              </w:rPr>
              <w:t>Operator defined information about the location of the NF instance. (NOTE 3)</w:t>
            </w:r>
          </w:p>
          <w:p w14:paraId="47A9C5F2" w14:textId="2E91945A" w:rsidR="009576C9" w:rsidRDefault="009576C9" w:rsidP="00C47A8C">
            <w:pPr>
              <w:pStyle w:val="TAL"/>
              <w:rPr>
                <w:noProof/>
                <w:lang w:eastAsia="zh-CN"/>
              </w:rPr>
            </w:pPr>
            <w:r>
              <w:rPr>
                <w:rFonts w:cs="Arial"/>
                <w:szCs w:val="18"/>
              </w:rPr>
              <w:t xml:space="preserve">The key of the map shall be a (unique) valid JSON </w:t>
            </w:r>
            <w:r>
              <w:rPr>
                <w:lang w:val="en-US"/>
              </w:rPr>
              <w:t xml:space="preserve">string per clause 7 of </w:t>
            </w:r>
            <w:r>
              <w:rPr>
                <w:noProof/>
                <w:lang w:eastAsia="zh-CN"/>
              </w:rPr>
              <w:t>IETF RFC 8259 [22], with a maximum of 32 characters, representing a type of locality as defined in clause </w:t>
            </w:r>
            <w:r>
              <w:t>6.1.6.3.18</w:t>
            </w:r>
            <w:r>
              <w:rPr>
                <w:noProof/>
                <w:lang w:eastAsia="zh-CN"/>
              </w:rPr>
              <w:t>.</w:t>
            </w:r>
          </w:p>
          <w:p w14:paraId="571BBEC9" w14:textId="77777777" w:rsidR="009576C9" w:rsidRDefault="009576C9" w:rsidP="00C47A8C">
            <w:pPr>
              <w:pStyle w:val="TAL"/>
              <w:rPr>
                <w:noProof/>
                <w:lang w:eastAsia="zh-CN"/>
              </w:rPr>
            </w:pPr>
          </w:p>
          <w:p w14:paraId="5E73181C" w14:textId="7BD31A20" w:rsidR="009576C9" w:rsidRDefault="009576C9" w:rsidP="00C47A8C">
            <w:pPr>
              <w:pStyle w:val="TAL"/>
              <w:rPr>
                <w:noProof/>
                <w:lang w:eastAsia="zh-CN"/>
              </w:rPr>
            </w:pPr>
            <w:r>
              <w:rPr>
                <w:noProof/>
                <w:lang w:eastAsia="zh-CN"/>
              </w:rPr>
              <w:t>Example:</w:t>
            </w:r>
          </w:p>
          <w:p w14:paraId="0070C404" w14:textId="77777777" w:rsidR="009576C9" w:rsidRDefault="009576C9" w:rsidP="00C47A8C">
            <w:pPr>
              <w:pStyle w:val="TAL"/>
              <w:rPr>
                <w:rFonts w:cs="Arial"/>
                <w:szCs w:val="18"/>
              </w:rPr>
            </w:pPr>
            <w:r>
              <w:rPr>
                <w:rFonts w:cs="Arial"/>
                <w:szCs w:val="18"/>
              </w:rPr>
              <w:t>{</w:t>
            </w:r>
          </w:p>
          <w:p w14:paraId="011C78C4" w14:textId="6C9E2E77" w:rsidR="009576C9" w:rsidRDefault="009576C9" w:rsidP="00C47A8C">
            <w:pPr>
              <w:pStyle w:val="TAL"/>
              <w:rPr>
                <w:rFonts w:cs="Arial"/>
                <w:szCs w:val="18"/>
              </w:rPr>
            </w:pPr>
            <w:r>
              <w:rPr>
                <w:rFonts w:cs="Arial"/>
                <w:szCs w:val="18"/>
              </w:rPr>
              <w:t xml:space="preserve">  "</w:t>
            </w:r>
            <w:r>
              <w:t>DATA_CENTER</w:t>
            </w:r>
            <w:r>
              <w:rPr>
                <w:rFonts w:cs="Arial"/>
                <w:szCs w:val="18"/>
              </w:rPr>
              <w:t>": "dc-123",</w:t>
            </w:r>
          </w:p>
          <w:p w14:paraId="3C51AA3B" w14:textId="0B697A5A" w:rsidR="009576C9" w:rsidRDefault="009576C9" w:rsidP="00C47A8C">
            <w:pPr>
              <w:pStyle w:val="TAL"/>
              <w:rPr>
                <w:rFonts w:cs="Arial"/>
                <w:szCs w:val="18"/>
              </w:rPr>
            </w:pPr>
            <w:r>
              <w:rPr>
                <w:rFonts w:cs="Arial"/>
                <w:szCs w:val="18"/>
              </w:rPr>
              <w:t xml:space="preserve">  "CITY": "Los Angeles",</w:t>
            </w:r>
          </w:p>
          <w:p w14:paraId="23FC7329" w14:textId="4F509682" w:rsidR="009576C9" w:rsidRDefault="009576C9" w:rsidP="00C47A8C">
            <w:pPr>
              <w:pStyle w:val="TAL"/>
              <w:rPr>
                <w:rFonts w:cs="Arial"/>
                <w:szCs w:val="18"/>
              </w:rPr>
            </w:pPr>
            <w:r>
              <w:rPr>
                <w:rFonts w:cs="Arial"/>
                <w:szCs w:val="18"/>
              </w:rPr>
              <w:t xml:space="preserve">  "STATE": "California"</w:t>
            </w:r>
          </w:p>
          <w:p w14:paraId="26DAAF55" w14:textId="77777777" w:rsidR="009576C9" w:rsidRPr="006C0EBD" w:rsidRDefault="009576C9" w:rsidP="00C47A8C">
            <w:pPr>
              <w:pStyle w:val="TAL"/>
              <w:rPr>
                <w:rFonts w:cs="Arial"/>
                <w:szCs w:val="18"/>
              </w:rPr>
            </w:pPr>
            <w:r>
              <w:rPr>
                <w:rFonts w:cs="Arial"/>
                <w:szCs w:val="18"/>
              </w:rPr>
              <w:t>}</w:t>
            </w:r>
          </w:p>
          <w:p w14:paraId="0B7AD683" w14:textId="77777777" w:rsidR="009576C9" w:rsidRPr="00690A26" w:rsidRDefault="009576C9" w:rsidP="00C47A8C">
            <w:pPr>
              <w:pStyle w:val="TAL"/>
              <w:rPr>
                <w:rFonts w:cs="Arial"/>
                <w:szCs w:val="18"/>
              </w:rPr>
            </w:pPr>
          </w:p>
        </w:tc>
        <w:tc>
          <w:tcPr>
            <w:tcW w:w="1309" w:type="dxa"/>
            <w:tcBorders>
              <w:top w:val="single" w:sz="4" w:space="0" w:color="auto"/>
              <w:left w:val="single" w:sz="4" w:space="0" w:color="auto"/>
              <w:bottom w:val="single" w:sz="4" w:space="0" w:color="auto"/>
              <w:right w:val="single" w:sz="4" w:space="0" w:color="auto"/>
            </w:tcBorders>
          </w:tcPr>
          <w:p w14:paraId="69B4B5D6" w14:textId="77777777" w:rsidR="009576C9" w:rsidRDefault="009576C9" w:rsidP="00C47A8C">
            <w:pPr>
              <w:pStyle w:val="TAL"/>
              <w:rPr>
                <w:rFonts w:cs="Arial"/>
                <w:szCs w:val="18"/>
              </w:rPr>
            </w:pPr>
          </w:p>
        </w:tc>
      </w:tr>
      <w:tr w:rsidR="009576C9" w:rsidRPr="00690A26" w14:paraId="1AB699B6" w14:textId="54B0CE73"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F22EFF6" w14:textId="77777777" w:rsidR="009576C9" w:rsidRPr="00690A26" w:rsidRDefault="009576C9" w:rsidP="00C47A8C">
            <w:pPr>
              <w:pStyle w:val="TAL"/>
            </w:pPr>
            <w:r w:rsidRPr="00690A26">
              <w:t>priority</w:t>
            </w:r>
          </w:p>
        </w:tc>
        <w:tc>
          <w:tcPr>
            <w:tcW w:w="1624" w:type="dxa"/>
            <w:tcBorders>
              <w:top w:val="single" w:sz="4" w:space="0" w:color="auto"/>
              <w:left w:val="single" w:sz="4" w:space="0" w:color="auto"/>
              <w:bottom w:val="single" w:sz="4" w:space="0" w:color="auto"/>
              <w:right w:val="single" w:sz="4" w:space="0" w:color="auto"/>
            </w:tcBorders>
          </w:tcPr>
          <w:p w14:paraId="5A5C8F4D" w14:textId="77777777" w:rsidR="009576C9" w:rsidRPr="00690A26" w:rsidRDefault="009576C9" w:rsidP="00C47A8C">
            <w:pPr>
              <w:pStyle w:val="TAL"/>
            </w:pPr>
            <w:r w:rsidRPr="00690A26">
              <w:t>integer</w:t>
            </w:r>
          </w:p>
        </w:tc>
        <w:tc>
          <w:tcPr>
            <w:tcW w:w="406" w:type="dxa"/>
            <w:tcBorders>
              <w:top w:val="single" w:sz="4" w:space="0" w:color="auto"/>
              <w:left w:val="single" w:sz="4" w:space="0" w:color="auto"/>
              <w:bottom w:val="single" w:sz="4" w:space="0" w:color="auto"/>
              <w:right w:val="single" w:sz="4" w:space="0" w:color="auto"/>
            </w:tcBorders>
          </w:tcPr>
          <w:p w14:paraId="2BF25C22"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BC5520E"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2BE9A46D" w14:textId="3554EBB0" w:rsidR="009576C9" w:rsidRPr="00690A26" w:rsidRDefault="009576C9" w:rsidP="00C47A8C">
            <w:pPr>
              <w:pStyle w:val="TAL"/>
              <w:rPr>
                <w:rFonts w:cs="Arial"/>
                <w:szCs w:val="18"/>
              </w:rPr>
            </w:pPr>
            <w:r w:rsidRPr="00690A26">
              <w:rPr>
                <w:rFonts w:cs="Arial"/>
                <w:szCs w:val="18"/>
              </w:rPr>
              <w:t xml:space="preserve">Priority (relative to other NFs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selection; lower values indicate a higher priority. Priority may or may not be present in the nfServiceList parameters, xxxInfo parameters and in this attribute. Priority in the nfServiceList has precedence over the priority in this attribute.</w:t>
            </w:r>
          </w:p>
          <w:p w14:paraId="21585F26" w14:textId="77777777" w:rsidR="009576C9" w:rsidRDefault="009576C9" w:rsidP="00C47A8C">
            <w:pPr>
              <w:pStyle w:val="TAL"/>
              <w:rPr>
                <w:rFonts w:cs="Arial"/>
                <w:szCs w:val="18"/>
              </w:rPr>
            </w:pPr>
            <w:r w:rsidRPr="00690A26">
              <w:rPr>
                <w:rFonts w:cs="Arial"/>
                <w:szCs w:val="18"/>
              </w:rPr>
              <w:t>(NOTE 2)</w:t>
            </w:r>
          </w:p>
          <w:p w14:paraId="7E3A71A1" w14:textId="77777777" w:rsidR="009576C9" w:rsidRDefault="009576C9" w:rsidP="00C47A8C">
            <w:pPr>
              <w:pStyle w:val="TAL"/>
              <w:rPr>
                <w:rFonts w:cs="Arial"/>
                <w:szCs w:val="18"/>
              </w:rPr>
            </w:pPr>
          </w:p>
          <w:p w14:paraId="3D55AC0F" w14:textId="22CF1A8E" w:rsidR="009576C9" w:rsidRPr="00690A26" w:rsidRDefault="009576C9" w:rsidP="00C47A8C">
            <w:pPr>
              <w:pStyle w:val="TAL"/>
              <w:rPr>
                <w:rFonts w:cs="Arial"/>
                <w:szCs w:val="18"/>
              </w:rPr>
            </w:pPr>
            <w:r w:rsidRPr="00D46CE1">
              <w:rPr>
                <w:rFonts w:cs="Arial"/>
                <w:szCs w:val="18"/>
              </w:rPr>
              <w:t>Priority in xxxInfo parameter shall only be used to determine the relative priority among NF instances with the same priority at NFProfile/NFService.</w:t>
            </w:r>
          </w:p>
        </w:tc>
        <w:tc>
          <w:tcPr>
            <w:tcW w:w="1309" w:type="dxa"/>
            <w:tcBorders>
              <w:top w:val="single" w:sz="4" w:space="0" w:color="auto"/>
              <w:left w:val="single" w:sz="4" w:space="0" w:color="auto"/>
              <w:bottom w:val="single" w:sz="4" w:space="0" w:color="auto"/>
              <w:right w:val="single" w:sz="4" w:space="0" w:color="auto"/>
            </w:tcBorders>
          </w:tcPr>
          <w:p w14:paraId="1DECE759" w14:textId="77777777" w:rsidR="009576C9" w:rsidRPr="00690A26" w:rsidRDefault="009576C9" w:rsidP="00C47A8C">
            <w:pPr>
              <w:pStyle w:val="TAL"/>
              <w:rPr>
                <w:rFonts w:cs="Arial"/>
                <w:szCs w:val="18"/>
              </w:rPr>
            </w:pPr>
          </w:p>
        </w:tc>
      </w:tr>
      <w:tr w:rsidR="009576C9" w:rsidRPr="00690A26" w14:paraId="062E0597" w14:textId="24740572"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A33A1EC" w14:textId="77777777" w:rsidR="009576C9" w:rsidRPr="00690A26" w:rsidRDefault="009576C9" w:rsidP="00C47A8C">
            <w:pPr>
              <w:pStyle w:val="TAL"/>
            </w:pPr>
            <w:r w:rsidRPr="00690A26">
              <w:t>udrInfo</w:t>
            </w:r>
          </w:p>
        </w:tc>
        <w:tc>
          <w:tcPr>
            <w:tcW w:w="1624" w:type="dxa"/>
            <w:tcBorders>
              <w:top w:val="single" w:sz="4" w:space="0" w:color="auto"/>
              <w:left w:val="single" w:sz="4" w:space="0" w:color="auto"/>
              <w:bottom w:val="single" w:sz="4" w:space="0" w:color="auto"/>
              <w:right w:val="single" w:sz="4" w:space="0" w:color="auto"/>
            </w:tcBorders>
          </w:tcPr>
          <w:p w14:paraId="59D7CD86" w14:textId="77777777" w:rsidR="009576C9" w:rsidRPr="00690A26" w:rsidRDefault="009576C9" w:rsidP="00C47A8C">
            <w:pPr>
              <w:pStyle w:val="TAL"/>
            </w:pPr>
            <w:r w:rsidRPr="00690A26">
              <w:t>UdrInfo</w:t>
            </w:r>
          </w:p>
        </w:tc>
        <w:tc>
          <w:tcPr>
            <w:tcW w:w="406" w:type="dxa"/>
            <w:tcBorders>
              <w:top w:val="single" w:sz="4" w:space="0" w:color="auto"/>
              <w:left w:val="single" w:sz="4" w:space="0" w:color="auto"/>
              <w:bottom w:val="single" w:sz="4" w:space="0" w:color="auto"/>
              <w:right w:val="single" w:sz="4" w:space="0" w:color="auto"/>
            </w:tcBorders>
          </w:tcPr>
          <w:p w14:paraId="46F47202"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2AC698E2"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1FE3EDFF" w14:textId="77777777" w:rsidR="009576C9" w:rsidRPr="00690A26" w:rsidRDefault="009576C9" w:rsidP="00C47A8C">
            <w:pPr>
              <w:pStyle w:val="TAL"/>
              <w:rPr>
                <w:rFonts w:cs="Arial"/>
                <w:szCs w:val="18"/>
              </w:rPr>
            </w:pPr>
            <w:r w:rsidRPr="00690A26">
              <w:rPr>
                <w:rFonts w:cs="Arial"/>
                <w:szCs w:val="18"/>
              </w:rPr>
              <w:t>Specific data for the UDR (ranges of SUPI, …)</w:t>
            </w:r>
          </w:p>
        </w:tc>
        <w:tc>
          <w:tcPr>
            <w:tcW w:w="1309" w:type="dxa"/>
            <w:tcBorders>
              <w:top w:val="single" w:sz="4" w:space="0" w:color="auto"/>
              <w:left w:val="single" w:sz="4" w:space="0" w:color="auto"/>
              <w:bottom w:val="single" w:sz="4" w:space="0" w:color="auto"/>
              <w:right w:val="single" w:sz="4" w:space="0" w:color="auto"/>
            </w:tcBorders>
          </w:tcPr>
          <w:p w14:paraId="12019E2A" w14:textId="77777777" w:rsidR="009576C9" w:rsidRPr="00690A26" w:rsidRDefault="009576C9" w:rsidP="00C47A8C">
            <w:pPr>
              <w:pStyle w:val="TAL"/>
              <w:rPr>
                <w:rFonts w:cs="Arial"/>
                <w:szCs w:val="18"/>
              </w:rPr>
            </w:pPr>
          </w:p>
        </w:tc>
      </w:tr>
      <w:tr w:rsidR="009576C9" w:rsidRPr="00690A26" w14:paraId="6F31AC3F" w14:textId="631D6A2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E991CF1" w14:textId="77777777" w:rsidR="009576C9" w:rsidRPr="00690A26" w:rsidRDefault="009576C9" w:rsidP="00C47A8C">
            <w:pPr>
              <w:pStyle w:val="TAL"/>
            </w:pPr>
            <w:r w:rsidRPr="00690A26">
              <w:rPr>
                <w:rFonts w:hint="eastAsia"/>
                <w:lang w:eastAsia="zh-CN"/>
              </w:rPr>
              <w:t>udrInfo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42F80E09" w14:textId="77777777" w:rsidR="009576C9" w:rsidRPr="00690A26" w:rsidRDefault="009576C9" w:rsidP="00C47A8C">
            <w:pPr>
              <w:pStyle w:val="TAL"/>
            </w:pPr>
            <w:r>
              <w:rPr>
                <w:lang w:eastAsia="zh-CN"/>
              </w:rPr>
              <w:t>map</w:t>
            </w:r>
            <w:r w:rsidRPr="00690A26">
              <w:rPr>
                <w:rFonts w:hint="eastAsia"/>
                <w:lang w:eastAsia="zh-CN"/>
              </w:rPr>
              <w:t>(UdrInfo)</w:t>
            </w:r>
          </w:p>
        </w:tc>
        <w:tc>
          <w:tcPr>
            <w:tcW w:w="406" w:type="dxa"/>
            <w:tcBorders>
              <w:top w:val="single" w:sz="4" w:space="0" w:color="auto"/>
              <w:left w:val="single" w:sz="4" w:space="0" w:color="auto"/>
              <w:bottom w:val="single" w:sz="4" w:space="0" w:color="auto"/>
              <w:right w:val="single" w:sz="4" w:space="0" w:color="auto"/>
            </w:tcBorders>
          </w:tcPr>
          <w:p w14:paraId="413F49DC"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3401478D"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3022C2C4" w14:textId="77777777" w:rsidR="009576C9" w:rsidRDefault="009576C9" w:rsidP="00C47A8C">
            <w:pPr>
              <w:pStyle w:val="TAL"/>
              <w:rPr>
                <w:rFonts w:cs="Arial"/>
                <w:szCs w:val="18"/>
                <w:lang w:eastAsia="zh-CN"/>
              </w:rPr>
            </w:pPr>
            <w:r w:rsidRPr="00690A26">
              <w:rPr>
                <w:rFonts w:cs="Arial" w:hint="eastAsia"/>
                <w:szCs w:val="18"/>
                <w:lang w:eastAsia="zh-CN"/>
              </w:rPr>
              <w:t>Multiple entries of UdrInfo. This attribute provides additional information to the udrInfo. udrInfo</w:t>
            </w:r>
            <w:r>
              <w:rPr>
                <w:rFonts w:cs="Arial"/>
                <w:szCs w:val="18"/>
                <w:lang w:eastAsia="zh-CN"/>
              </w:rPr>
              <w:t>List</w:t>
            </w:r>
            <w:r w:rsidRPr="00690A26">
              <w:rPr>
                <w:rFonts w:cs="Arial" w:hint="eastAsia"/>
                <w:szCs w:val="18"/>
                <w:lang w:eastAsia="zh-CN"/>
              </w:rPr>
              <w:t xml:space="preserve"> may be present even if the udrInfo is absent.</w:t>
            </w:r>
          </w:p>
          <w:p w14:paraId="4096AB2D"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7A7D48A7" w14:textId="77777777" w:rsidR="009576C9" w:rsidRPr="00690A26" w:rsidRDefault="009576C9" w:rsidP="00C47A8C">
            <w:pPr>
              <w:pStyle w:val="TAL"/>
              <w:rPr>
                <w:rFonts w:cs="Arial"/>
                <w:szCs w:val="18"/>
                <w:lang w:eastAsia="zh-CN"/>
              </w:rPr>
            </w:pPr>
          </w:p>
        </w:tc>
      </w:tr>
      <w:tr w:rsidR="009576C9" w:rsidRPr="00690A26" w14:paraId="269F5562" w14:textId="3359389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FA9D0FD" w14:textId="77777777" w:rsidR="009576C9" w:rsidRPr="00690A26" w:rsidRDefault="009576C9" w:rsidP="00C47A8C">
            <w:pPr>
              <w:pStyle w:val="TAL"/>
            </w:pPr>
            <w:r w:rsidRPr="00690A26">
              <w:t>udmInfo</w:t>
            </w:r>
          </w:p>
        </w:tc>
        <w:tc>
          <w:tcPr>
            <w:tcW w:w="1624" w:type="dxa"/>
            <w:tcBorders>
              <w:top w:val="single" w:sz="4" w:space="0" w:color="auto"/>
              <w:left w:val="single" w:sz="4" w:space="0" w:color="auto"/>
              <w:bottom w:val="single" w:sz="4" w:space="0" w:color="auto"/>
              <w:right w:val="single" w:sz="4" w:space="0" w:color="auto"/>
            </w:tcBorders>
          </w:tcPr>
          <w:p w14:paraId="10C36D87" w14:textId="77777777" w:rsidR="009576C9" w:rsidRPr="00690A26" w:rsidRDefault="009576C9" w:rsidP="00C47A8C">
            <w:pPr>
              <w:pStyle w:val="TAL"/>
            </w:pPr>
            <w:r w:rsidRPr="00690A26">
              <w:t>UdmInfo</w:t>
            </w:r>
          </w:p>
        </w:tc>
        <w:tc>
          <w:tcPr>
            <w:tcW w:w="406" w:type="dxa"/>
            <w:tcBorders>
              <w:top w:val="single" w:sz="4" w:space="0" w:color="auto"/>
              <w:left w:val="single" w:sz="4" w:space="0" w:color="auto"/>
              <w:bottom w:val="single" w:sz="4" w:space="0" w:color="auto"/>
              <w:right w:val="single" w:sz="4" w:space="0" w:color="auto"/>
            </w:tcBorders>
          </w:tcPr>
          <w:p w14:paraId="344D91EF"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EE45904"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3937A41A" w14:textId="77777777" w:rsidR="009576C9" w:rsidRPr="00690A26" w:rsidRDefault="009576C9" w:rsidP="00C47A8C">
            <w:pPr>
              <w:pStyle w:val="TAL"/>
              <w:rPr>
                <w:rFonts w:cs="Arial"/>
                <w:szCs w:val="18"/>
              </w:rPr>
            </w:pPr>
            <w:r w:rsidRPr="00690A26">
              <w:rPr>
                <w:rFonts w:cs="Arial"/>
                <w:szCs w:val="18"/>
              </w:rPr>
              <w:t>Specific data for the UDM</w:t>
            </w:r>
          </w:p>
        </w:tc>
        <w:tc>
          <w:tcPr>
            <w:tcW w:w="1309" w:type="dxa"/>
            <w:tcBorders>
              <w:top w:val="single" w:sz="4" w:space="0" w:color="auto"/>
              <w:left w:val="single" w:sz="4" w:space="0" w:color="auto"/>
              <w:bottom w:val="single" w:sz="4" w:space="0" w:color="auto"/>
              <w:right w:val="single" w:sz="4" w:space="0" w:color="auto"/>
            </w:tcBorders>
          </w:tcPr>
          <w:p w14:paraId="00DDA1F3" w14:textId="77777777" w:rsidR="009576C9" w:rsidRPr="00690A26" w:rsidRDefault="009576C9" w:rsidP="00C47A8C">
            <w:pPr>
              <w:pStyle w:val="TAL"/>
              <w:rPr>
                <w:rFonts w:cs="Arial"/>
                <w:szCs w:val="18"/>
              </w:rPr>
            </w:pPr>
          </w:p>
        </w:tc>
      </w:tr>
      <w:tr w:rsidR="009576C9" w:rsidRPr="00690A26" w14:paraId="2932DD22" w14:textId="519AA29F"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99B6592" w14:textId="77777777" w:rsidR="009576C9" w:rsidRPr="00690A26" w:rsidRDefault="009576C9" w:rsidP="00C47A8C">
            <w:pPr>
              <w:pStyle w:val="TAL"/>
            </w:pPr>
            <w:r w:rsidRPr="00690A26">
              <w:rPr>
                <w:rFonts w:hint="eastAsia"/>
                <w:lang w:eastAsia="zh-CN"/>
              </w:rPr>
              <w:t>udmInfo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69946B20" w14:textId="77777777" w:rsidR="009576C9" w:rsidRPr="00690A26" w:rsidRDefault="009576C9" w:rsidP="00C47A8C">
            <w:pPr>
              <w:pStyle w:val="TAL"/>
            </w:pPr>
            <w:r>
              <w:rPr>
                <w:lang w:eastAsia="zh-CN"/>
              </w:rPr>
              <w:t>map</w:t>
            </w:r>
            <w:r w:rsidRPr="00690A26">
              <w:rPr>
                <w:rFonts w:hint="eastAsia"/>
                <w:lang w:eastAsia="zh-CN"/>
              </w:rPr>
              <w:t>(UdmInfo)</w:t>
            </w:r>
          </w:p>
        </w:tc>
        <w:tc>
          <w:tcPr>
            <w:tcW w:w="406" w:type="dxa"/>
            <w:tcBorders>
              <w:top w:val="single" w:sz="4" w:space="0" w:color="auto"/>
              <w:left w:val="single" w:sz="4" w:space="0" w:color="auto"/>
              <w:bottom w:val="single" w:sz="4" w:space="0" w:color="auto"/>
              <w:right w:val="single" w:sz="4" w:space="0" w:color="auto"/>
            </w:tcBorders>
          </w:tcPr>
          <w:p w14:paraId="7DDEA9B3"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62213AA0"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2FD2FD0B" w14:textId="77777777" w:rsidR="009576C9" w:rsidRDefault="009576C9" w:rsidP="00C47A8C">
            <w:pPr>
              <w:pStyle w:val="TAL"/>
              <w:rPr>
                <w:rFonts w:cs="Arial"/>
                <w:szCs w:val="18"/>
                <w:lang w:eastAsia="zh-CN"/>
              </w:rPr>
            </w:pPr>
            <w:r w:rsidRPr="00690A26">
              <w:rPr>
                <w:rFonts w:cs="Arial" w:hint="eastAsia"/>
                <w:szCs w:val="18"/>
                <w:lang w:eastAsia="zh-CN"/>
              </w:rPr>
              <w:t>Multiple entries of UdmInfo. This attribute provides additional information to the udmInfo. udmInfo</w:t>
            </w:r>
            <w:r>
              <w:rPr>
                <w:rFonts w:cs="Arial"/>
                <w:szCs w:val="18"/>
                <w:lang w:eastAsia="zh-CN"/>
              </w:rPr>
              <w:t>List</w:t>
            </w:r>
            <w:r w:rsidRPr="00690A26">
              <w:rPr>
                <w:rFonts w:cs="Arial" w:hint="eastAsia"/>
                <w:szCs w:val="18"/>
                <w:lang w:eastAsia="zh-CN"/>
              </w:rPr>
              <w:t xml:space="preserve"> may be present even if the udmInfo is absent.</w:t>
            </w:r>
          </w:p>
          <w:p w14:paraId="4C425E92"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lastRenderedPageBreak/>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345D8235" w14:textId="77777777" w:rsidR="009576C9" w:rsidRPr="00690A26" w:rsidRDefault="009576C9" w:rsidP="00C47A8C">
            <w:pPr>
              <w:pStyle w:val="TAL"/>
              <w:rPr>
                <w:rFonts w:cs="Arial"/>
                <w:szCs w:val="18"/>
                <w:lang w:eastAsia="zh-CN"/>
              </w:rPr>
            </w:pPr>
          </w:p>
        </w:tc>
      </w:tr>
      <w:tr w:rsidR="009576C9" w:rsidRPr="00690A26" w14:paraId="1F59467F" w14:textId="02590566"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F5A2FE1" w14:textId="77777777" w:rsidR="009576C9" w:rsidRPr="00690A26" w:rsidRDefault="009576C9" w:rsidP="00C47A8C">
            <w:pPr>
              <w:pStyle w:val="TAL"/>
            </w:pPr>
            <w:r w:rsidRPr="00690A26">
              <w:t>ausfInfo</w:t>
            </w:r>
          </w:p>
        </w:tc>
        <w:tc>
          <w:tcPr>
            <w:tcW w:w="1624" w:type="dxa"/>
            <w:tcBorders>
              <w:top w:val="single" w:sz="4" w:space="0" w:color="auto"/>
              <w:left w:val="single" w:sz="4" w:space="0" w:color="auto"/>
              <w:bottom w:val="single" w:sz="4" w:space="0" w:color="auto"/>
              <w:right w:val="single" w:sz="4" w:space="0" w:color="auto"/>
            </w:tcBorders>
          </w:tcPr>
          <w:p w14:paraId="61EB8C00" w14:textId="77777777" w:rsidR="009576C9" w:rsidRPr="00690A26" w:rsidRDefault="009576C9" w:rsidP="00C47A8C">
            <w:pPr>
              <w:pStyle w:val="TAL"/>
            </w:pPr>
            <w:r w:rsidRPr="00690A26">
              <w:t>AusfInfo</w:t>
            </w:r>
          </w:p>
        </w:tc>
        <w:tc>
          <w:tcPr>
            <w:tcW w:w="406" w:type="dxa"/>
            <w:tcBorders>
              <w:top w:val="single" w:sz="4" w:space="0" w:color="auto"/>
              <w:left w:val="single" w:sz="4" w:space="0" w:color="auto"/>
              <w:bottom w:val="single" w:sz="4" w:space="0" w:color="auto"/>
              <w:right w:val="single" w:sz="4" w:space="0" w:color="auto"/>
            </w:tcBorders>
          </w:tcPr>
          <w:p w14:paraId="2466BDDC"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48E5CF1"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34904FFC" w14:textId="77777777" w:rsidR="009576C9" w:rsidRPr="00690A26" w:rsidRDefault="009576C9" w:rsidP="00C47A8C">
            <w:pPr>
              <w:pStyle w:val="TAL"/>
              <w:rPr>
                <w:rFonts w:cs="Arial"/>
                <w:szCs w:val="18"/>
              </w:rPr>
            </w:pPr>
            <w:r w:rsidRPr="00690A26">
              <w:rPr>
                <w:rFonts w:cs="Arial"/>
                <w:szCs w:val="18"/>
              </w:rPr>
              <w:t>Specific data for the AUSF</w:t>
            </w:r>
          </w:p>
        </w:tc>
        <w:tc>
          <w:tcPr>
            <w:tcW w:w="1309" w:type="dxa"/>
            <w:tcBorders>
              <w:top w:val="single" w:sz="4" w:space="0" w:color="auto"/>
              <w:left w:val="single" w:sz="4" w:space="0" w:color="auto"/>
              <w:bottom w:val="single" w:sz="4" w:space="0" w:color="auto"/>
              <w:right w:val="single" w:sz="4" w:space="0" w:color="auto"/>
            </w:tcBorders>
          </w:tcPr>
          <w:p w14:paraId="2C30BAE0" w14:textId="77777777" w:rsidR="009576C9" w:rsidRPr="00690A26" w:rsidRDefault="009576C9" w:rsidP="00C47A8C">
            <w:pPr>
              <w:pStyle w:val="TAL"/>
              <w:rPr>
                <w:rFonts w:cs="Arial"/>
                <w:szCs w:val="18"/>
              </w:rPr>
            </w:pPr>
          </w:p>
        </w:tc>
      </w:tr>
      <w:tr w:rsidR="009576C9" w:rsidRPr="00690A26" w14:paraId="7D9B1D64" w14:textId="647DEC4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EF248B5" w14:textId="77777777" w:rsidR="009576C9" w:rsidRPr="00690A26" w:rsidRDefault="009576C9" w:rsidP="00C47A8C">
            <w:pPr>
              <w:pStyle w:val="TAL"/>
            </w:pPr>
            <w:r w:rsidRPr="00690A26">
              <w:rPr>
                <w:rFonts w:hint="eastAsia"/>
                <w:lang w:eastAsia="zh-CN"/>
              </w:rPr>
              <w:t>ausfInfo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6FDC2809" w14:textId="77777777" w:rsidR="009576C9" w:rsidRPr="00690A26" w:rsidRDefault="009576C9" w:rsidP="00C47A8C">
            <w:pPr>
              <w:pStyle w:val="TAL"/>
            </w:pPr>
            <w:r>
              <w:rPr>
                <w:lang w:eastAsia="zh-CN"/>
              </w:rPr>
              <w:t>map</w:t>
            </w:r>
            <w:r w:rsidRPr="00690A26">
              <w:rPr>
                <w:rFonts w:hint="eastAsia"/>
                <w:lang w:eastAsia="zh-CN"/>
              </w:rPr>
              <w:t>(AusfInfo)</w:t>
            </w:r>
          </w:p>
        </w:tc>
        <w:tc>
          <w:tcPr>
            <w:tcW w:w="406" w:type="dxa"/>
            <w:tcBorders>
              <w:top w:val="single" w:sz="4" w:space="0" w:color="auto"/>
              <w:left w:val="single" w:sz="4" w:space="0" w:color="auto"/>
              <w:bottom w:val="single" w:sz="4" w:space="0" w:color="auto"/>
              <w:right w:val="single" w:sz="4" w:space="0" w:color="auto"/>
            </w:tcBorders>
          </w:tcPr>
          <w:p w14:paraId="6BF8CAC4"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4287B7D1"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149098FC" w14:textId="15E284B3" w:rsidR="009576C9" w:rsidRDefault="009576C9" w:rsidP="00C47A8C">
            <w:pPr>
              <w:pStyle w:val="TAL"/>
              <w:rPr>
                <w:rFonts w:cs="Arial"/>
                <w:szCs w:val="18"/>
                <w:lang w:eastAsia="zh-CN"/>
              </w:rPr>
            </w:pPr>
            <w:r w:rsidRPr="00690A26">
              <w:rPr>
                <w:rFonts w:cs="Arial" w:hint="eastAsia"/>
                <w:szCs w:val="18"/>
                <w:lang w:eastAsia="zh-CN"/>
              </w:rPr>
              <w:t xml:space="preserve">Multiple entries of AusfInfo. This attribute provides additional information to the ausfInfo. </w:t>
            </w:r>
            <w:r w:rsidRPr="00690A26">
              <w:rPr>
                <w:rFonts w:hint="eastAsia"/>
                <w:lang w:eastAsia="zh-CN"/>
              </w:rPr>
              <w:t>ausfInfo</w:t>
            </w:r>
            <w:r>
              <w:rPr>
                <w:lang w:eastAsia="zh-CN"/>
              </w:rPr>
              <w:t>List</w:t>
            </w:r>
            <w:r w:rsidRPr="00690A26" w:rsidDel="00BC4F57">
              <w:rPr>
                <w:rFonts w:cs="Arial" w:hint="eastAsia"/>
                <w:szCs w:val="18"/>
                <w:lang w:eastAsia="zh-CN"/>
              </w:rPr>
              <w:t xml:space="preserve"> </w:t>
            </w:r>
            <w:r w:rsidRPr="00690A26">
              <w:rPr>
                <w:rFonts w:cs="Arial" w:hint="eastAsia"/>
                <w:szCs w:val="18"/>
                <w:lang w:eastAsia="zh-CN"/>
              </w:rPr>
              <w:t>may be present even if the ausfInfo is absent.</w:t>
            </w:r>
          </w:p>
          <w:p w14:paraId="6BA39514" w14:textId="2D2AE59B"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4DDE6CE2" w14:textId="77777777" w:rsidR="009576C9" w:rsidRPr="00690A26" w:rsidRDefault="009576C9" w:rsidP="00C47A8C">
            <w:pPr>
              <w:pStyle w:val="TAL"/>
              <w:rPr>
                <w:rFonts w:cs="Arial"/>
                <w:szCs w:val="18"/>
                <w:lang w:eastAsia="zh-CN"/>
              </w:rPr>
            </w:pPr>
          </w:p>
        </w:tc>
      </w:tr>
      <w:tr w:rsidR="009576C9" w:rsidRPr="00690A26" w14:paraId="59CD4AD0" w14:textId="6903F51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2C392B8" w14:textId="77777777" w:rsidR="009576C9" w:rsidRPr="00690A26" w:rsidRDefault="009576C9" w:rsidP="00C47A8C">
            <w:pPr>
              <w:pStyle w:val="TAL"/>
            </w:pPr>
            <w:r w:rsidRPr="00690A26">
              <w:t>amfInfo</w:t>
            </w:r>
          </w:p>
        </w:tc>
        <w:tc>
          <w:tcPr>
            <w:tcW w:w="1624" w:type="dxa"/>
            <w:tcBorders>
              <w:top w:val="single" w:sz="4" w:space="0" w:color="auto"/>
              <w:left w:val="single" w:sz="4" w:space="0" w:color="auto"/>
              <w:bottom w:val="single" w:sz="4" w:space="0" w:color="auto"/>
              <w:right w:val="single" w:sz="4" w:space="0" w:color="auto"/>
            </w:tcBorders>
          </w:tcPr>
          <w:p w14:paraId="63E06D64" w14:textId="77777777" w:rsidR="009576C9" w:rsidRPr="00690A26" w:rsidRDefault="009576C9" w:rsidP="00C47A8C">
            <w:pPr>
              <w:pStyle w:val="TAL"/>
            </w:pPr>
            <w:r w:rsidRPr="00690A26">
              <w:t>AmfInfo</w:t>
            </w:r>
          </w:p>
        </w:tc>
        <w:tc>
          <w:tcPr>
            <w:tcW w:w="406" w:type="dxa"/>
            <w:tcBorders>
              <w:top w:val="single" w:sz="4" w:space="0" w:color="auto"/>
              <w:left w:val="single" w:sz="4" w:space="0" w:color="auto"/>
              <w:bottom w:val="single" w:sz="4" w:space="0" w:color="auto"/>
              <w:right w:val="single" w:sz="4" w:space="0" w:color="auto"/>
            </w:tcBorders>
          </w:tcPr>
          <w:p w14:paraId="33D17949"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626A4D6"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138E6BE1" w14:textId="77777777" w:rsidR="009576C9" w:rsidRPr="00690A26" w:rsidRDefault="009576C9" w:rsidP="00C47A8C">
            <w:pPr>
              <w:pStyle w:val="TAL"/>
              <w:rPr>
                <w:rFonts w:cs="Arial"/>
                <w:szCs w:val="18"/>
              </w:rPr>
            </w:pPr>
            <w:r w:rsidRPr="00690A26">
              <w:rPr>
                <w:rFonts w:cs="Arial"/>
                <w:szCs w:val="18"/>
              </w:rPr>
              <w:t>Specific data for the AMF (AMF Set ID, …)</w:t>
            </w:r>
          </w:p>
        </w:tc>
        <w:tc>
          <w:tcPr>
            <w:tcW w:w="1309" w:type="dxa"/>
            <w:tcBorders>
              <w:top w:val="single" w:sz="4" w:space="0" w:color="auto"/>
              <w:left w:val="single" w:sz="4" w:space="0" w:color="auto"/>
              <w:bottom w:val="single" w:sz="4" w:space="0" w:color="auto"/>
              <w:right w:val="single" w:sz="4" w:space="0" w:color="auto"/>
            </w:tcBorders>
          </w:tcPr>
          <w:p w14:paraId="57DD5448" w14:textId="77777777" w:rsidR="009576C9" w:rsidRPr="00690A26" w:rsidRDefault="009576C9" w:rsidP="00C47A8C">
            <w:pPr>
              <w:pStyle w:val="TAL"/>
              <w:rPr>
                <w:rFonts w:cs="Arial"/>
                <w:szCs w:val="18"/>
              </w:rPr>
            </w:pPr>
          </w:p>
        </w:tc>
      </w:tr>
      <w:tr w:rsidR="009576C9" w:rsidRPr="00690A26" w14:paraId="54ABA460" w14:textId="60F7367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3BBF09E" w14:textId="77777777" w:rsidR="009576C9" w:rsidRPr="00690A26" w:rsidRDefault="009576C9" w:rsidP="00C47A8C">
            <w:pPr>
              <w:pStyle w:val="TAL"/>
            </w:pPr>
            <w:r w:rsidRPr="00690A26">
              <w:rPr>
                <w:rFonts w:hint="eastAsia"/>
                <w:lang w:eastAsia="zh-CN"/>
              </w:rPr>
              <w:t>amfInfo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4C0ABC2F" w14:textId="77777777" w:rsidR="009576C9" w:rsidRPr="00690A26" w:rsidRDefault="009576C9" w:rsidP="00C47A8C">
            <w:pPr>
              <w:pStyle w:val="TAL"/>
            </w:pPr>
            <w:r>
              <w:rPr>
                <w:lang w:eastAsia="zh-CN"/>
              </w:rPr>
              <w:t>map</w:t>
            </w:r>
            <w:r w:rsidRPr="00690A26">
              <w:rPr>
                <w:rFonts w:hint="eastAsia"/>
                <w:lang w:eastAsia="zh-CN"/>
              </w:rPr>
              <w:t>(AmfInfo)</w:t>
            </w:r>
          </w:p>
        </w:tc>
        <w:tc>
          <w:tcPr>
            <w:tcW w:w="406" w:type="dxa"/>
            <w:tcBorders>
              <w:top w:val="single" w:sz="4" w:space="0" w:color="auto"/>
              <w:left w:val="single" w:sz="4" w:space="0" w:color="auto"/>
              <w:bottom w:val="single" w:sz="4" w:space="0" w:color="auto"/>
              <w:right w:val="single" w:sz="4" w:space="0" w:color="auto"/>
            </w:tcBorders>
          </w:tcPr>
          <w:p w14:paraId="52E2284C"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4930C18D"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6E7E252C" w14:textId="77777777" w:rsidR="009576C9" w:rsidRDefault="009576C9" w:rsidP="00C47A8C">
            <w:pPr>
              <w:pStyle w:val="TAL"/>
              <w:rPr>
                <w:rFonts w:cs="Arial"/>
                <w:szCs w:val="18"/>
                <w:lang w:eastAsia="zh-CN"/>
              </w:rPr>
            </w:pPr>
            <w:r w:rsidRPr="00690A26">
              <w:rPr>
                <w:rFonts w:cs="Arial" w:hint="eastAsia"/>
                <w:szCs w:val="18"/>
                <w:lang w:eastAsia="zh-CN"/>
              </w:rPr>
              <w:t>Multiple entries of AmfInfo. This attribute provides additional information to the amfInfo. amfInfo</w:t>
            </w:r>
            <w:r>
              <w:rPr>
                <w:rFonts w:cs="Arial"/>
                <w:szCs w:val="18"/>
                <w:lang w:eastAsia="zh-CN"/>
              </w:rPr>
              <w:t>List</w:t>
            </w:r>
            <w:r w:rsidRPr="00690A26">
              <w:rPr>
                <w:rFonts w:cs="Arial" w:hint="eastAsia"/>
                <w:szCs w:val="18"/>
                <w:lang w:eastAsia="zh-CN"/>
              </w:rPr>
              <w:t xml:space="preserve"> may be present even if the amfInfo is absent.</w:t>
            </w:r>
          </w:p>
          <w:p w14:paraId="7864F8D9"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06F0FA5A" w14:textId="77777777" w:rsidR="009576C9" w:rsidRPr="00690A26" w:rsidRDefault="009576C9" w:rsidP="00C47A8C">
            <w:pPr>
              <w:pStyle w:val="TAL"/>
              <w:rPr>
                <w:rFonts w:cs="Arial"/>
                <w:szCs w:val="18"/>
                <w:lang w:eastAsia="zh-CN"/>
              </w:rPr>
            </w:pPr>
          </w:p>
        </w:tc>
      </w:tr>
      <w:tr w:rsidR="009576C9" w:rsidRPr="00690A26" w14:paraId="6E0EC8C3" w14:textId="65C10BFC"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7CDE757" w14:textId="77777777" w:rsidR="009576C9" w:rsidRPr="00690A26" w:rsidRDefault="009576C9" w:rsidP="00C47A8C">
            <w:pPr>
              <w:pStyle w:val="TAL"/>
            </w:pPr>
            <w:r w:rsidRPr="00690A26">
              <w:t>smfInfo</w:t>
            </w:r>
          </w:p>
        </w:tc>
        <w:tc>
          <w:tcPr>
            <w:tcW w:w="1624" w:type="dxa"/>
            <w:tcBorders>
              <w:top w:val="single" w:sz="4" w:space="0" w:color="auto"/>
              <w:left w:val="single" w:sz="4" w:space="0" w:color="auto"/>
              <w:bottom w:val="single" w:sz="4" w:space="0" w:color="auto"/>
              <w:right w:val="single" w:sz="4" w:space="0" w:color="auto"/>
            </w:tcBorders>
          </w:tcPr>
          <w:p w14:paraId="1130E719" w14:textId="77777777" w:rsidR="009576C9" w:rsidRPr="00690A26" w:rsidRDefault="009576C9" w:rsidP="00C47A8C">
            <w:pPr>
              <w:pStyle w:val="TAL"/>
            </w:pPr>
            <w:r>
              <w:t>S</w:t>
            </w:r>
            <w:r w:rsidRPr="00690A26">
              <w:t>mfInfo</w:t>
            </w:r>
          </w:p>
        </w:tc>
        <w:tc>
          <w:tcPr>
            <w:tcW w:w="406" w:type="dxa"/>
            <w:tcBorders>
              <w:top w:val="single" w:sz="4" w:space="0" w:color="auto"/>
              <w:left w:val="single" w:sz="4" w:space="0" w:color="auto"/>
              <w:bottom w:val="single" w:sz="4" w:space="0" w:color="auto"/>
              <w:right w:val="single" w:sz="4" w:space="0" w:color="auto"/>
            </w:tcBorders>
          </w:tcPr>
          <w:p w14:paraId="1C1E728A"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571CE469"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0A73668A" w14:textId="77777777" w:rsidR="009576C9" w:rsidRPr="00690A26" w:rsidRDefault="009576C9" w:rsidP="00C47A8C">
            <w:pPr>
              <w:pStyle w:val="TAL"/>
              <w:rPr>
                <w:rFonts w:cs="Arial"/>
                <w:szCs w:val="18"/>
              </w:rPr>
            </w:pPr>
            <w:r w:rsidRPr="00690A26">
              <w:rPr>
                <w:rFonts w:cs="Arial"/>
                <w:szCs w:val="18"/>
              </w:rPr>
              <w:t>Specific data for the SMF (DNN's, …).</w:t>
            </w:r>
          </w:p>
          <w:p w14:paraId="0831802C" w14:textId="77777777" w:rsidR="009576C9" w:rsidRPr="00690A26" w:rsidRDefault="009576C9" w:rsidP="00C47A8C">
            <w:pPr>
              <w:pStyle w:val="TAL"/>
              <w:rPr>
                <w:rFonts w:cs="Arial"/>
                <w:szCs w:val="18"/>
              </w:rPr>
            </w:pPr>
            <w:r w:rsidRPr="00690A26">
              <w:rPr>
                <w:rFonts w:cs="Arial"/>
                <w:szCs w:val="18"/>
              </w:rPr>
              <w:t>(NOTE 8)</w:t>
            </w:r>
          </w:p>
        </w:tc>
        <w:tc>
          <w:tcPr>
            <w:tcW w:w="1309" w:type="dxa"/>
            <w:tcBorders>
              <w:top w:val="single" w:sz="4" w:space="0" w:color="auto"/>
              <w:left w:val="single" w:sz="4" w:space="0" w:color="auto"/>
              <w:bottom w:val="single" w:sz="4" w:space="0" w:color="auto"/>
              <w:right w:val="single" w:sz="4" w:space="0" w:color="auto"/>
            </w:tcBorders>
          </w:tcPr>
          <w:p w14:paraId="39F5B2B7" w14:textId="77777777" w:rsidR="009576C9" w:rsidRPr="00690A26" w:rsidRDefault="009576C9" w:rsidP="00C47A8C">
            <w:pPr>
              <w:pStyle w:val="TAL"/>
              <w:rPr>
                <w:rFonts w:cs="Arial"/>
                <w:szCs w:val="18"/>
              </w:rPr>
            </w:pPr>
          </w:p>
        </w:tc>
      </w:tr>
      <w:tr w:rsidR="009576C9" w:rsidRPr="00690A26" w14:paraId="30237960" w14:textId="21D5ED1A"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838C432" w14:textId="77777777" w:rsidR="009576C9" w:rsidRPr="00690A26" w:rsidRDefault="009576C9" w:rsidP="00C47A8C">
            <w:pPr>
              <w:pStyle w:val="TAL"/>
            </w:pPr>
            <w:r w:rsidRPr="00690A26">
              <w:rPr>
                <w:rFonts w:hint="eastAsia"/>
                <w:lang w:eastAsia="zh-CN"/>
              </w:rPr>
              <w:t>smfInfo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44CB869C" w14:textId="77777777" w:rsidR="009576C9" w:rsidRPr="00690A26" w:rsidRDefault="009576C9" w:rsidP="00C47A8C">
            <w:pPr>
              <w:pStyle w:val="TAL"/>
            </w:pPr>
            <w:r>
              <w:rPr>
                <w:lang w:eastAsia="zh-CN"/>
              </w:rPr>
              <w:t>map</w:t>
            </w:r>
            <w:r w:rsidRPr="00690A26">
              <w:rPr>
                <w:rFonts w:hint="eastAsia"/>
                <w:lang w:eastAsia="zh-CN"/>
              </w:rPr>
              <w:t>(SmfInfo)</w:t>
            </w:r>
          </w:p>
        </w:tc>
        <w:tc>
          <w:tcPr>
            <w:tcW w:w="406" w:type="dxa"/>
            <w:tcBorders>
              <w:top w:val="single" w:sz="4" w:space="0" w:color="auto"/>
              <w:left w:val="single" w:sz="4" w:space="0" w:color="auto"/>
              <w:bottom w:val="single" w:sz="4" w:space="0" w:color="auto"/>
              <w:right w:val="single" w:sz="4" w:space="0" w:color="auto"/>
            </w:tcBorders>
          </w:tcPr>
          <w:p w14:paraId="4EF7DD59"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15F36E89"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36E43105" w14:textId="77777777" w:rsidR="009576C9" w:rsidRDefault="009576C9" w:rsidP="00C47A8C">
            <w:pPr>
              <w:pStyle w:val="TAL"/>
              <w:rPr>
                <w:rFonts w:cs="Arial"/>
                <w:szCs w:val="18"/>
                <w:lang w:eastAsia="zh-CN"/>
              </w:rPr>
            </w:pPr>
            <w:r w:rsidRPr="00690A26">
              <w:rPr>
                <w:rFonts w:cs="Arial" w:hint="eastAsia"/>
                <w:szCs w:val="18"/>
                <w:lang w:eastAsia="zh-CN"/>
              </w:rPr>
              <w:t>Multiple entries of SmfInfo. This attribute provides additional information to the smfInfo. smfInfo</w:t>
            </w:r>
            <w:r>
              <w:rPr>
                <w:rFonts w:cs="Arial"/>
                <w:szCs w:val="18"/>
                <w:lang w:eastAsia="zh-CN"/>
              </w:rPr>
              <w:t>List</w:t>
            </w:r>
            <w:r w:rsidRPr="00690A26">
              <w:rPr>
                <w:rFonts w:cs="Arial" w:hint="eastAsia"/>
                <w:szCs w:val="18"/>
                <w:lang w:eastAsia="zh-CN"/>
              </w:rPr>
              <w:t xml:space="preserve"> may be present even if the smfInfo is absent.</w:t>
            </w:r>
          </w:p>
          <w:p w14:paraId="6B396FF2" w14:textId="77777777" w:rsidR="009576C9" w:rsidRPr="00690A26" w:rsidRDefault="009576C9" w:rsidP="00C47A8C">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15887CAB" w14:textId="77777777" w:rsidR="009576C9" w:rsidRPr="00690A26" w:rsidRDefault="009576C9" w:rsidP="00C47A8C">
            <w:pPr>
              <w:pStyle w:val="TAL"/>
              <w:rPr>
                <w:rFonts w:cs="Arial"/>
                <w:szCs w:val="18"/>
              </w:rPr>
            </w:pPr>
            <w:r w:rsidRPr="00690A26">
              <w:rPr>
                <w:rFonts w:cs="Arial"/>
                <w:szCs w:val="18"/>
              </w:rPr>
              <w:t>(NOTE 8)</w:t>
            </w:r>
          </w:p>
        </w:tc>
        <w:tc>
          <w:tcPr>
            <w:tcW w:w="1309" w:type="dxa"/>
            <w:tcBorders>
              <w:top w:val="single" w:sz="4" w:space="0" w:color="auto"/>
              <w:left w:val="single" w:sz="4" w:space="0" w:color="auto"/>
              <w:bottom w:val="single" w:sz="4" w:space="0" w:color="auto"/>
              <w:right w:val="single" w:sz="4" w:space="0" w:color="auto"/>
            </w:tcBorders>
          </w:tcPr>
          <w:p w14:paraId="26F5B106" w14:textId="77777777" w:rsidR="009576C9" w:rsidRPr="00690A26" w:rsidRDefault="009576C9" w:rsidP="00C47A8C">
            <w:pPr>
              <w:pStyle w:val="TAL"/>
              <w:rPr>
                <w:rFonts w:cs="Arial"/>
                <w:szCs w:val="18"/>
                <w:lang w:eastAsia="zh-CN"/>
              </w:rPr>
            </w:pPr>
          </w:p>
        </w:tc>
      </w:tr>
      <w:tr w:rsidR="009576C9" w:rsidRPr="00690A26" w14:paraId="1752E353" w14:textId="3A94FDF5"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BF415C4" w14:textId="77777777" w:rsidR="009576C9" w:rsidRPr="00690A26" w:rsidRDefault="009576C9" w:rsidP="00C47A8C">
            <w:pPr>
              <w:pStyle w:val="TAL"/>
            </w:pPr>
            <w:r w:rsidRPr="00690A26">
              <w:t>upfInfo</w:t>
            </w:r>
          </w:p>
        </w:tc>
        <w:tc>
          <w:tcPr>
            <w:tcW w:w="1624" w:type="dxa"/>
            <w:tcBorders>
              <w:top w:val="single" w:sz="4" w:space="0" w:color="auto"/>
              <w:left w:val="single" w:sz="4" w:space="0" w:color="auto"/>
              <w:bottom w:val="single" w:sz="4" w:space="0" w:color="auto"/>
              <w:right w:val="single" w:sz="4" w:space="0" w:color="auto"/>
            </w:tcBorders>
          </w:tcPr>
          <w:p w14:paraId="3DF3DB64" w14:textId="77777777" w:rsidR="009576C9" w:rsidRPr="00690A26" w:rsidRDefault="009576C9" w:rsidP="00C47A8C">
            <w:pPr>
              <w:pStyle w:val="TAL"/>
            </w:pPr>
            <w:r w:rsidRPr="00690A26">
              <w:t>UpfInfo</w:t>
            </w:r>
          </w:p>
        </w:tc>
        <w:tc>
          <w:tcPr>
            <w:tcW w:w="406" w:type="dxa"/>
            <w:tcBorders>
              <w:top w:val="single" w:sz="4" w:space="0" w:color="auto"/>
              <w:left w:val="single" w:sz="4" w:space="0" w:color="auto"/>
              <w:bottom w:val="single" w:sz="4" w:space="0" w:color="auto"/>
              <w:right w:val="single" w:sz="4" w:space="0" w:color="auto"/>
            </w:tcBorders>
          </w:tcPr>
          <w:p w14:paraId="4F346757"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286D508B"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04B7B978" w14:textId="77777777" w:rsidR="009576C9" w:rsidRPr="00690A26" w:rsidRDefault="009576C9" w:rsidP="00C47A8C">
            <w:pPr>
              <w:pStyle w:val="TAL"/>
              <w:rPr>
                <w:rFonts w:cs="Arial"/>
                <w:szCs w:val="18"/>
              </w:rPr>
            </w:pPr>
            <w:r w:rsidRPr="00690A26">
              <w:rPr>
                <w:rFonts w:cs="Arial"/>
                <w:szCs w:val="18"/>
              </w:rPr>
              <w:t>Specific data for the UPF (S-NSSAI, DNN, SMF serving area, …)</w:t>
            </w:r>
          </w:p>
        </w:tc>
        <w:tc>
          <w:tcPr>
            <w:tcW w:w="1309" w:type="dxa"/>
            <w:tcBorders>
              <w:top w:val="single" w:sz="4" w:space="0" w:color="auto"/>
              <w:left w:val="single" w:sz="4" w:space="0" w:color="auto"/>
              <w:bottom w:val="single" w:sz="4" w:space="0" w:color="auto"/>
              <w:right w:val="single" w:sz="4" w:space="0" w:color="auto"/>
            </w:tcBorders>
          </w:tcPr>
          <w:p w14:paraId="00DF847D" w14:textId="77777777" w:rsidR="009576C9" w:rsidRPr="00690A26" w:rsidRDefault="009576C9" w:rsidP="00C47A8C">
            <w:pPr>
              <w:pStyle w:val="TAL"/>
              <w:rPr>
                <w:rFonts w:cs="Arial"/>
                <w:szCs w:val="18"/>
              </w:rPr>
            </w:pPr>
          </w:p>
        </w:tc>
      </w:tr>
      <w:tr w:rsidR="009576C9" w:rsidRPr="00690A26" w14:paraId="5481AFA7" w14:textId="19EA52C7"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1E79981" w14:textId="77777777" w:rsidR="009576C9" w:rsidRPr="00690A26" w:rsidRDefault="009576C9" w:rsidP="00C47A8C">
            <w:pPr>
              <w:pStyle w:val="TAL"/>
            </w:pPr>
            <w:r w:rsidRPr="00690A26">
              <w:rPr>
                <w:rFonts w:hint="eastAsia"/>
                <w:lang w:eastAsia="zh-CN"/>
              </w:rPr>
              <w:t>upfInfo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0CF8C61A" w14:textId="77777777" w:rsidR="009576C9" w:rsidRPr="00690A26" w:rsidRDefault="009576C9" w:rsidP="00C47A8C">
            <w:pPr>
              <w:pStyle w:val="TAL"/>
            </w:pPr>
            <w:r>
              <w:rPr>
                <w:lang w:eastAsia="zh-CN"/>
              </w:rPr>
              <w:t>map</w:t>
            </w:r>
            <w:r w:rsidRPr="00690A26">
              <w:rPr>
                <w:rFonts w:hint="eastAsia"/>
                <w:lang w:eastAsia="zh-CN"/>
              </w:rPr>
              <w:t>(UpfInfo)</w:t>
            </w:r>
          </w:p>
        </w:tc>
        <w:tc>
          <w:tcPr>
            <w:tcW w:w="406" w:type="dxa"/>
            <w:tcBorders>
              <w:top w:val="single" w:sz="4" w:space="0" w:color="auto"/>
              <w:left w:val="single" w:sz="4" w:space="0" w:color="auto"/>
              <w:bottom w:val="single" w:sz="4" w:space="0" w:color="auto"/>
              <w:right w:val="single" w:sz="4" w:space="0" w:color="auto"/>
            </w:tcBorders>
          </w:tcPr>
          <w:p w14:paraId="3ED49DED"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7DBB55B3"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16D3B49B" w14:textId="77777777" w:rsidR="009576C9" w:rsidRDefault="009576C9" w:rsidP="00C47A8C">
            <w:pPr>
              <w:pStyle w:val="TAL"/>
              <w:rPr>
                <w:rFonts w:cs="Arial"/>
                <w:szCs w:val="18"/>
                <w:lang w:eastAsia="zh-CN"/>
              </w:rPr>
            </w:pPr>
            <w:r w:rsidRPr="00690A26">
              <w:rPr>
                <w:rFonts w:cs="Arial" w:hint="eastAsia"/>
                <w:szCs w:val="18"/>
                <w:lang w:eastAsia="zh-CN"/>
              </w:rPr>
              <w:t>Multiple entries of UpfInfo. This attribute provides additional information to the upfInfo. upfInfo</w:t>
            </w:r>
            <w:r>
              <w:rPr>
                <w:rFonts w:cs="Arial"/>
                <w:szCs w:val="18"/>
                <w:lang w:eastAsia="zh-CN"/>
              </w:rPr>
              <w:t>List</w:t>
            </w:r>
            <w:r w:rsidRPr="00690A26">
              <w:rPr>
                <w:rFonts w:cs="Arial" w:hint="eastAsia"/>
                <w:szCs w:val="18"/>
                <w:lang w:eastAsia="zh-CN"/>
              </w:rPr>
              <w:t xml:space="preserve"> may be present even if the upfInfo is absent.</w:t>
            </w:r>
          </w:p>
          <w:p w14:paraId="52C46C75"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4D766BF1" w14:textId="77777777" w:rsidR="009576C9" w:rsidRPr="00690A26" w:rsidRDefault="009576C9" w:rsidP="00C47A8C">
            <w:pPr>
              <w:pStyle w:val="TAL"/>
              <w:rPr>
                <w:rFonts w:cs="Arial"/>
                <w:szCs w:val="18"/>
                <w:lang w:eastAsia="zh-CN"/>
              </w:rPr>
            </w:pPr>
          </w:p>
        </w:tc>
      </w:tr>
      <w:tr w:rsidR="009576C9" w:rsidRPr="00690A26" w14:paraId="30946298" w14:textId="5317E51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E3C69C5" w14:textId="77777777" w:rsidR="009576C9" w:rsidRPr="00690A26" w:rsidRDefault="009576C9" w:rsidP="00C47A8C">
            <w:pPr>
              <w:pStyle w:val="TAL"/>
            </w:pPr>
            <w:r w:rsidRPr="00690A26">
              <w:t>pcfInfo</w:t>
            </w:r>
          </w:p>
        </w:tc>
        <w:tc>
          <w:tcPr>
            <w:tcW w:w="1624" w:type="dxa"/>
            <w:tcBorders>
              <w:top w:val="single" w:sz="4" w:space="0" w:color="auto"/>
              <w:left w:val="single" w:sz="4" w:space="0" w:color="auto"/>
              <w:bottom w:val="single" w:sz="4" w:space="0" w:color="auto"/>
              <w:right w:val="single" w:sz="4" w:space="0" w:color="auto"/>
            </w:tcBorders>
          </w:tcPr>
          <w:p w14:paraId="3EB264B6" w14:textId="77777777" w:rsidR="009576C9" w:rsidRPr="00690A26" w:rsidRDefault="009576C9" w:rsidP="00C47A8C">
            <w:pPr>
              <w:pStyle w:val="TAL"/>
            </w:pPr>
            <w:r w:rsidRPr="00690A26">
              <w:t>PcfInfo</w:t>
            </w:r>
          </w:p>
        </w:tc>
        <w:tc>
          <w:tcPr>
            <w:tcW w:w="406" w:type="dxa"/>
            <w:tcBorders>
              <w:top w:val="single" w:sz="4" w:space="0" w:color="auto"/>
              <w:left w:val="single" w:sz="4" w:space="0" w:color="auto"/>
              <w:bottom w:val="single" w:sz="4" w:space="0" w:color="auto"/>
              <w:right w:val="single" w:sz="4" w:space="0" w:color="auto"/>
            </w:tcBorders>
          </w:tcPr>
          <w:p w14:paraId="5CCE7228"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76FE52C7"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15BA8BDD" w14:textId="77777777" w:rsidR="009576C9" w:rsidRPr="00690A26" w:rsidRDefault="009576C9" w:rsidP="00C47A8C">
            <w:pPr>
              <w:pStyle w:val="TAL"/>
              <w:rPr>
                <w:rFonts w:cs="Arial"/>
                <w:szCs w:val="18"/>
              </w:rPr>
            </w:pPr>
            <w:r w:rsidRPr="00690A26">
              <w:rPr>
                <w:rFonts w:cs="Arial"/>
                <w:szCs w:val="18"/>
              </w:rPr>
              <w:t>Specific data for the PCF</w:t>
            </w:r>
          </w:p>
        </w:tc>
        <w:tc>
          <w:tcPr>
            <w:tcW w:w="1309" w:type="dxa"/>
            <w:tcBorders>
              <w:top w:val="single" w:sz="4" w:space="0" w:color="auto"/>
              <w:left w:val="single" w:sz="4" w:space="0" w:color="auto"/>
              <w:bottom w:val="single" w:sz="4" w:space="0" w:color="auto"/>
              <w:right w:val="single" w:sz="4" w:space="0" w:color="auto"/>
            </w:tcBorders>
          </w:tcPr>
          <w:p w14:paraId="56BD628D" w14:textId="77777777" w:rsidR="009576C9" w:rsidRPr="00690A26" w:rsidRDefault="009576C9" w:rsidP="00C47A8C">
            <w:pPr>
              <w:pStyle w:val="TAL"/>
              <w:rPr>
                <w:rFonts w:cs="Arial"/>
                <w:szCs w:val="18"/>
              </w:rPr>
            </w:pPr>
          </w:p>
        </w:tc>
      </w:tr>
      <w:tr w:rsidR="009576C9" w:rsidRPr="00690A26" w14:paraId="6E6027FD" w14:textId="3A7A8CF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7973BBB" w14:textId="77777777" w:rsidR="009576C9" w:rsidRPr="00690A26" w:rsidRDefault="009576C9" w:rsidP="00C47A8C">
            <w:pPr>
              <w:pStyle w:val="TAL"/>
            </w:pPr>
            <w:r w:rsidRPr="00690A26">
              <w:rPr>
                <w:rFonts w:hint="eastAsia"/>
                <w:lang w:eastAsia="zh-CN"/>
              </w:rPr>
              <w:t>pcfInfo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0FDB5EF6" w14:textId="77777777" w:rsidR="009576C9" w:rsidRPr="00690A26" w:rsidRDefault="009576C9" w:rsidP="00C47A8C">
            <w:pPr>
              <w:pStyle w:val="TAL"/>
            </w:pPr>
            <w:r>
              <w:rPr>
                <w:lang w:eastAsia="zh-CN"/>
              </w:rPr>
              <w:t>map</w:t>
            </w:r>
            <w:r w:rsidRPr="00690A26">
              <w:rPr>
                <w:rFonts w:hint="eastAsia"/>
                <w:lang w:eastAsia="zh-CN"/>
              </w:rPr>
              <w:t>(PcfInfo)</w:t>
            </w:r>
          </w:p>
        </w:tc>
        <w:tc>
          <w:tcPr>
            <w:tcW w:w="406" w:type="dxa"/>
            <w:tcBorders>
              <w:top w:val="single" w:sz="4" w:space="0" w:color="auto"/>
              <w:left w:val="single" w:sz="4" w:space="0" w:color="auto"/>
              <w:bottom w:val="single" w:sz="4" w:space="0" w:color="auto"/>
              <w:right w:val="single" w:sz="4" w:space="0" w:color="auto"/>
            </w:tcBorders>
          </w:tcPr>
          <w:p w14:paraId="6DD6B7AA"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6150ECB7"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78962156" w14:textId="77777777" w:rsidR="009576C9" w:rsidRDefault="009576C9" w:rsidP="00C47A8C">
            <w:pPr>
              <w:pStyle w:val="TAL"/>
              <w:rPr>
                <w:rFonts w:cs="Arial"/>
                <w:szCs w:val="18"/>
                <w:lang w:eastAsia="zh-CN"/>
              </w:rPr>
            </w:pPr>
            <w:r w:rsidRPr="00690A26">
              <w:rPr>
                <w:rFonts w:cs="Arial" w:hint="eastAsia"/>
                <w:szCs w:val="18"/>
                <w:lang w:eastAsia="zh-CN"/>
              </w:rPr>
              <w:t>Multiple entries of PcfInfo. This attribute provides additional information to the pcfInfo. pcfInfo</w:t>
            </w:r>
            <w:r>
              <w:rPr>
                <w:rFonts w:cs="Arial"/>
                <w:szCs w:val="18"/>
                <w:lang w:eastAsia="zh-CN"/>
              </w:rPr>
              <w:t>List</w:t>
            </w:r>
            <w:r w:rsidRPr="00690A26">
              <w:rPr>
                <w:rFonts w:cs="Arial" w:hint="eastAsia"/>
                <w:szCs w:val="18"/>
                <w:lang w:eastAsia="zh-CN"/>
              </w:rPr>
              <w:t xml:space="preserve"> may be present even if the pcfInfo is absent.</w:t>
            </w:r>
          </w:p>
          <w:p w14:paraId="3289DFEC"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0A7EE675" w14:textId="77777777" w:rsidR="009576C9" w:rsidRPr="00690A26" w:rsidRDefault="009576C9" w:rsidP="00C47A8C">
            <w:pPr>
              <w:pStyle w:val="TAL"/>
              <w:rPr>
                <w:rFonts w:cs="Arial"/>
                <w:szCs w:val="18"/>
                <w:lang w:eastAsia="zh-CN"/>
              </w:rPr>
            </w:pPr>
          </w:p>
        </w:tc>
      </w:tr>
      <w:tr w:rsidR="009576C9" w:rsidRPr="00690A26" w14:paraId="09A3093D" w14:textId="415BBA3F"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9EB0B25" w14:textId="77777777" w:rsidR="009576C9" w:rsidRPr="00690A26" w:rsidRDefault="009576C9" w:rsidP="00C47A8C">
            <w:pPr>
              <w:pStyle w:val="TAL"/>
            </w:pPr>
            <w:r w:rsidRPr="00690A26">
              <w:t>bsfInfo</w:t>
            </w:r>
          </w:p>
        </w:tc>
        <w:tc>
          <w:tcPr>
            <w:tcW w:w="1624" w:type="dxa"/>
            <w:tcBorders>
              <w:top w:val="single" w:sz="4" w:space="0" w:color="auto"/>
              <w:left w:val="single" w:sz="4" w:space="0" w:color="auto"/>
              <w:bottom w:val="single" w:sz="4" w:space="0" w:color="auto"/>
              <w:right w:val="single" w:sz="4" w:space="0" w:color="auto"/>
            </w:tcBorders>
          </w:tcPr>
          <w:p w14:paraId="49177C8F" w14:textId="77777777" w:rsidR="009576C9" w:rsidRPr="00690A26" w:rsidRDefault="009576C9" w:rsidP="00C47A8C">
            <w:pPr>
              <w:pStyle w:val="TAL"/>
            </w:pPr>
            <w:r w:rsidRPr="00690A26">
              <w:t>BsfInfo</w:t>
            </w:r>
          </w:p>
        </w:tc>
        <w:tc>
          <w:tcPr>
            <w:tcW w:w="406" w:type="dxa"/>
            <w:tcBorders>
              <w:top w:val="single" w:sz="4" w:space="0" w:color="auto"/>
              <w:left w:val="single" w:sz="4" w:space="0" w:color="auto"/>
              <w:bottom w:val="single" w:sz="4" w:space="0" w:color="auto"/>
              <w:right w:val="single" w:sz="4" w:space="0" w:color="auto"/>
            </w:tcBorders>
          </w:tcPr>
          <w:p w14:paraId="25124601"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91455DA"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2C2E5C98" w14:textId="77777777" w:rsidR="009576C9" w:rsidRPr="00690A26" w:rsidRDefault="009576C9" w:rsidP="00C47A8C">
            <w:pPr>
              <w:pStyle w:val="TAL"/>
              <w:rPr>
                <w:rFonts w:cs="Arial"/>
                <w:szCs w:val="18"/>
              </w:rPr>
            </w:pPr>
            <w:r w:rsidRPr="00690A26">
              <w:rPr>
                <w:rFonts w:cs="Arial"/>
                <w:szCs w:val="18"/>
              </w:rPr>
              <w:t>Specific data for the BSF</w:t>
            </w:r>
          </w:p>
        </w:tc>
        <w:tc>
          <w:tcPr>
            <w:tcW w:w="1309" w:type="dxa"/>
            <w:tcBorders>
              <w:top w:val="single" w:sz="4" w:space="0" w:color="auto"/>
              <w:left w:val="single" w:sz="4" w:space="0" w:color="auto"/>
              <w:bottom w:val="single" w:sz="4" w:space="0" w:color="auto"/>
              <w:right w:val="single" w:sz="4" w:space="0" w:color="auto"/>
            </w:tcBorders>
          </w:tcPr>
          <w:p w14:paraId="7704CF03" w14:textId="77777777" w:rsidR="009576C9" w:rsidRPr="00690A26" w:rsidRDefault="009576C9" w:rsidP="00C47A8C">
            <w:pPr>
              <w:pStyle w:val="TAL"/>
              <w:rPr>
                <w:rFonts w:cs="Arial"/>
                <w:szCs w:val="18"/>
              </w:rPr>
            </w:pPr>
          </w:p>
        </w:tc>
      </w:tr>
      <w:tr w:rsidR="009576C9" w:rsidRPr="00690A26" w14:paraId="6FB86D8E" w14:textId="0E8694EA"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EA630B7" w14:textId="77777777" w:rsidR="009576C9" w:rsidRPr="00690A26" w:rsidRDefault="009576C9" w:rsidP="00C47A8C">
            <w:pPr>
              <w:pStyle w:val="TAL"/>
            </w:pPr>
            <w:r w:rsidRPr="00690A26">
              <w:rPr>
                <w:rFonts w:hint="eastAsia"/>
                <w:lang w:eastAsia="zh-CN"/>
              </w:rPr>
              <w:t>bsfInfo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58A7C83A" w14:textId="77777777" w:rsidR="009576C9" w:rsidRPr="00690A26" w:rsidRDefault="009576C9" w:rsidP="00C47A8C">
            <w:pPr>
              <w:pStyle w:val="TAL"/>
            </w:pPr>
            <w:r>
              <w:rPr>
                <w:lang w:eastAsia="zh-CN"/>
              </w:rPr>
              <w:t>map</w:t>
            </w:r>
            <w:r w:rsidRPr="00690A26">
              <w:rPr>
                <w:rFonts w:hint="eastAsia"/>
                <w:lang w:eastAsia="zh-CN"/>
              </w:rPr>
              <w:t>(BsfInfo)</w:t>
            </w:r>
          </w:p>
        </w:tc>
        <w:tc>
          <w:tcPr>
            <w:tcW w:w="406" w:type="dxa"/>
            <w:tcBorders>
              <w:top w:val="single" w:sz="4" w:space="0" w:color="auto"/>
              <w:left w:val="single" w:sz="4" w:space="0" w:color="auto"/>
              <w:bottom w:val="single" w:sz="4" w:space="0" w:color="auto"/>
              <w:right w:val="single" w:sz="4" w:space="0" w:color="auto"/>
            </w:tcBorders>
          </w:tcPr>
          <w:p w14:paraId="37B93A8E"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8081920"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49B8BBAA" w14:textId="77777777" w:rsidR="009576C9" w:rsidRDefault="009576C9" w:rsidP="00C47A8C">
            <w:pPr>
              <w:pStyle w:val="TAL"/>
              <w:rPr>
                <w:rFonts w:cs="Arial"/>
                <w:szCs w:val="18"/>
                <w:lang w:eastAsia="zh-CN"/>
              </w:rPr>
            </w:pPr>
            <w:r w:rsidRPr="00690A26">
              <w:rPr>
                <w:rFonts w:cs="Arial" w:hint="eastAsia"/>
                <w:szCs w:val="18"/>
                <w:lang w:eastAsia="zh-CN"/>
              </w:rPr>
              <w:t>Multiple entries of BsfInfo. This attribute provides additional information to the bsfInfo. bsfInfo</w:t>
            </w:r>
            <w:r>
              <w:rPr>
                <w:rFonts w:cs="Arial"/>
                <w:szCs w:val="18"/>
                <w:lang w:eastAsia="zh-CN"/>
              </w:rPr>
              <w:t>List</w:t>
            </w:r>
            <w:r w:rsidRPr="00690A26">
              <w:rPr>
                <w:rFonts w:cs="Arial" w:hint="eastAsia"/>
                <w:szCs w:val="18"/>
                <w:lang w:eastAsia="zh-CN"/>
              </w:rPr>
              <w:t xml:space="preserve"> may be present even if the bsfInfo is absent.</w:t>
            </w:r>
          </w:p>
          <w:p w14:paraId="4F0436D5"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5C0B7AFF" w14:textId="77777777" w:rsidR="009576C9" w:rsidRPr="00690A26" w:rsidRDefault="009576C9" w:rsidP="00C47A8C">
            <w:pPr>
              <w:pStyle w:val="TAL"/>
              <w:rPr>
                <w:rFonts w:cs="Arial"/>
                <w:szCs w:val="18"/>
                <w:lang w:eastAsia="zh-CN"/>
              </w:rPr>
            </w:pPr>
          </w:p>
        </w:tc>
      </w:tr>
      <w:tr w:rsidR="009576C9" w:rsidRPr="00690A26" w14:paraId="6AB9CE07" w14:textId="3F7A65FF"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14FDB2C" w14:textId="77777777" w:rsidR="009576C9" w:rsidRPr="00690A26" w:rsidRDefault="009576C9" w:rsidP="00C47A8C">
            <w:pPr>
              <w:pStyle w:val="TAL"/>
            </w:pPr>
            <w:r w:rsidRPr="00690A26">
              <w:t>chfInfo</w:t>
            </w:r>
          </w:p>
        </w:tc>
        <w:tc>
          <w:tcPr>
            <w:tcW w:w="1624" w:type="dxa"/>
            <w:tcBorders>
              <w:top w:val="single" w:sz="4" w:space="0" w:color="auto"/>
              <w:left w:val="single" w:sz="4" w:space="0" w:color="auto"/>
              <w:bottom w:val="single" w:sz="4" w:space="0" w:color="auto"/>
              <w:right w:val="single" w:sz="4" w:space="0" w:color="auto"/>
            </w:tcBorders>
          </w:tcPr>
          <w:p w14:paraId="3F97E0C1" w14:textId="77777777" w:rsidR="009576C9" w:rsidRPr="00690A26" w:rsidRDefault="009576C9" w:rsidP="00C47A8C">
            <w:pPr>
              <w:pStyle w:val="TAL"/>
            </w:pPr>
            <w:r w:rsidRPr="00690A26">
              <w:t>ChfInfo</w:t>
            </w:r>
          </w:p>
        </w:tc>
        <w:tc>
          <w:tcPr>
            <w:tcW w:w="406" w:type="dxa"/>
            <w:tcBorders>
              <w:top w:val="single" w:sz="4" w:space="0" w:color="auto"/>
              <w:left w:val="single" w:sz="4" w:space="0" w:color="auto"/>
              <w:bottom w:val="single" w:sz="4" w:space="0" w:color="auto"/>
              <w:right w:val="single" w:sz="4" w:space="0" w:color="auto"/>
            </w:tcBorders>
          </w:tcPr>
          <w:p w14:paraId="409627AD"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5B7CF056"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631D00EF" w14:textId="77777777" w:rsidR="009576C9" w:rsidRPr="00690A26" w:rsidRDefault="009576C9" w:rsidP="00C47A8C">
            <w:pPr>
              <w:pStyle w:val="TAL"/>
              <w:rPr>
                <w:rFonts w:cs="Arial"/>
                <w:szCs w:val="18"/>
              </w:rPr>
            </w:pPr>
            <w:r w:rsidRPr="00690A26">
              <w:rPr>
                <w:rFonts w:cs="Arial" w:hint="eastAsia"/>
                <w:szCs w:val="18"/>
              </w:rPr>
              <w:t>Specific data for the CHF</w:t>
            </w:r>
          </w:p>
        </w:tc>
        <w:tc>
          <w:tcPr>
            <w:tcW w:w="1309" w:type="dxa"/>
            <w:tcBorders>
              <w:top w:val="single" w:sz="4" w:space="0" w:color="auto"/>
              <w:left w:val="single" w:sz="4" w:space="0" w:color="auto"/>
              <w:bottom w:val="single" w:sz="4" w:space="0" w:color="auto"/>
              <w:right w:val="single" w:sz="4" w:space="0" w:color="auto"/>
            </w:tcBorders>
          </w:tcPr>
          <w:p w14:paraId="55A7CDEA" w14:textId="77777777" w:rsidR="009576C9" w:rsidRPr="00690A26" w:rsidRDefault="009576C9" w:rsidP="00C47A8C">
            <w:pPr>
              <w:pStyle w:val="TAL"/>
              <w:rPr>
                <w:rFonts w:cs="Arial"/>
                <w:szCs w:val="18"/>
              </w:rPr>
            </w:pPr>
          </w:p>
        </w:tc>
      </w:tr>
      <w:tr w:rsidR="009576C9" w:rsidRPr="00690A26" w14:paraId="615D4E6C" w14:textId="21936187"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521D063" w14:textId="77777777" w:rsidR="009576C9" w:rsidRPr="00690A26" w:rsidRDefault="009576C9" w:rsidP="00C47A8C">
            <w:pPr>
              <w:pStyle w:val="TAL"/>
            </w:pPr>
            <w:r w:rsidRPr="00690A26">
              <w:rPr>
                <w:rFonts w:hint="eastAsia"/>
                <w:lang w:eastAsia="zh-CN"/>
              </w:rPr>
              <w:t>chfInfo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2D444ABF" w14:textId="77777777" w:rsidR="009576C9" w:rsidRPr="00690A26" w:rsidRDefault="009576C9" w:rsidP="00C47A8C">
            <w:pPr>
              <w:pStyle w:val="TAL"/>
            </w:pPr>
            <w:r>
              <w:rPr>
                <w:lang w:eastAsia="zh-CN"/>
              </w:rPr>
              <w:t>map</w:t>
            </w:r>
            <w:r w:rsidRPr="00690A26">
              <w:rPr>
                <w:rFonts w:hint="eastAsia"/>
                <w:lang w:eastAsia="zh-CN"/>
              </w:rPr>
              <w:t>(ChfInfo)</w:t>
            </w:r>
          </w:p>
        </w:tc>
        <w:tc>
          <w:tcPr>
            <w:tcW w:w="406" w:type="dxa"/>
            <w:tcBorders>
              <w:top w:val="single" w:sz="4" w:space="0" w:color="auto"/>
              <w:left w:val="single" w:sz="4" w:space="0" w:color="auto"/>
              <w:bottom w:val="single" w:sz="4" w:space="0" w:color="auto"/>
              <w:right w:val="single" w:sz="4" w:space="0" w:color="auto"/>
            </w:tcBorders>
          </w:tcPr>
          <w:p w14:paraId="2FF440B4"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4862FF86"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18F1921F" w14:textId="77777777" w:rsidR="009576C9" w:rsidRDefault="009576C9" w:rsidP="00C47A8C">
            <w:pPr>
              <w:pStyle w:val="TAL"/>
              <w:rPr>
                <w:rFonts w:cs="Arial"/>
                <w:szCs w:val="18"/>
                <w:lang w:eastAsia="zh-CN"/>
              </w:rPr>
            </w:pPr>
            <w:r w:rsidRPr="00690A26">
              <w:rPr>
                <w:rFonts w:cs="Arial" w:hint="eastAsia"/>
                <w:szCs w:val="18"/>
                <w:lang w:eastAsia="zh-CN"/>
              </w:rPr>
              <w:t>Multiple entries of ChfInfo. This attribute provides additional information to the chfInfo. chfInfo</w:t>
            </w:r>
            <w:r>
              <w:rPr>
                <w:rFonts w:cs="Arial"/>
                <w:szCs w:val="18"/>
                <w:lang w:eastAsia="zh-CN"/>
              </w:rPr>
              <w:t>List</w:t>
            </w:r>
            <w:r w:rsidRPr="00690A26">
              <w:rPr>
                <w:rFonts w:cs="Arial" w:hint="eastAsia"/>
                <w:szCs w:val="18"/>
                <w:lang w:eastAsia="zh-CN"/>
              </w:rPr>
              <w:t xml:space="preserve"> may be present even if the chfInfo is absent.</w:t>
            </w:r>
          </w:p>
          <w:p w14:paraId="067F6BF5"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 xml:space="preserve">IETF RFC 8259 [22], with a maximum of </w:t>
            </w:r>
            <w:r>
              <w:rPr>
                <w:noProof/>
                <w:lang w:eastAsia="zh-CN"/>
              </w:rPr>
              <w:lastRenderedPageBreak/>
              <w:t>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2E113184" w14:textId="77777777" w:rsidR="009576C9" w:rsidRPr="00690A26" w:rsidRDefault="009576C9" w:rsidP="00C47A8C">
            <w:pPr>
              <w:pStyle w:val="TAL"/>
              <w:rPr>
                <w:rFonts w:cs="Arial"/>
                <w:szCs w:val="18"/>
                <w:lang w:eastAsia="zh-CN"/>
              </w:rPr>
            </w:pPr>
          </w:p>
        </w:tc>
      </w:tr>
      <w:tr w:rsidR="009576C9" w:rsidRPr="00690A26" w14:paraId="65E3AF73" w14:textId="64A554A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3967CD2" w14:textId="77777777" w:rsidR="009576C9" w:rsidRPr="00690A26" w:rsidRDefault="009576C9" w:rsidP="00C47A8C">
            <w:pPr>
              <w:pStyle w:val="TAL"/>
              <w:rPr>
                <w:lang w:eastAsia="zh-CN"/>
              </w:rPr>
            </w:pPr>
            <w:r>
              <w:t>udsfInfo</w:t>
            </w:r>
          </w:p>
        </w:tc>
        <w:tc>
          <w:tcPr>
            <w:tcW w:w="1624" w:type="dxa"/>
            <w:tcBorders>
              <w:top w:val="single" w:sz="4" w:space="0" w:color="auto"/>
              <w:left w:val="single" w:sz="4" w:space="0" w:color="auto"/>
              <w:bottom w:val="single" w:sz="4" w:space="0" w:color="auto"/>
              <w:right w:val="single" w:sz="4" w:space="0" w:color="auto"/>
            </w:tcBorders>
          </w:tcPr>
          <w:p w14:paraId="4F3F5A3B" w14:textId="77777777" w:rsidR="009576C9" w:rsidRPr="00690A26" w:rsidRDefault="009576C9" w:rsidP="00C47A8C">
            <w:pPr>
              <w:pStyle w:val="TAL"/>
              <w:rPr>
                <w:lang w:eastAsia="zh-CN"/>
              </w:rPr>
            </w:pPr>
            <w:r>
              <w:t>UdsfInfo</w:t>
            </w:r>
          </w:p>
        </w:tc>
        <w:tc>
          <w:tcPr>
            <w:tcW w:w="406" w:type="dxa"/>
            <w:tcBorders>
              <w:top w:val="single" w:sz="4" w:space="0" w:color="auto"/>
              <w:left w:val="single" w:sz="4" w:space="0" w:color="auto"/>
              <w:bottom w:val="single" w:sz="4" w:space="0" w:color="auto"/>
              <w:right w:val="single" w:sz="4" w:space="0" w:color="auto"/>
            </w:tcBorders>
          </w:tcPr>
          <w:p w14:paraId="4C757062" w14:textId="77777777" w:rsidR="009576C9" w:rsidRPr="00690A26" w:rsidRDefault="009576C9" w:rsidP="00C47A8C">
            <w:pPr>
              <w:pStyle w:val="TAC"/>
              <w:rPr>
                <w:lang w:eastAsia="zh-CN"/>
              </w:rPr>
            </w:pPr>
            <w:r>
              <w:t>O</w:t>
            </w:r>
          </w:p>
        </w:tc>
        <w:tc>
          <w:tcPr>
            <w:tcW w:w="1078" w:type="dxa"/>
            <w:tcBorders>
              <w:top w:val="single" w:sz="4" w:space="0" w:color="auto"/>
              <w:left w:val="single" w:sz="4" w:space="0" w:color="auto"/>
              <w:bottom w:val="single" w:sz="4" w:space="0" w:color="auto"/>
              <w:right w:val="single" w:sz="4" w:space="0" w:color="auto"/>
            </w:tcBorders>
          </w:tcPr>
          <w:p w14:paraId="50654F78" w14:textId="77777777" w:rsidR="009576C9" w:rsidRPr="00690A26" w:rsidRDefault="009576C9" w:rsidP="00C47A8C">
            <w:pPr>
              <w:pStyle w:val="TAL"/>
              <w:rPr>
                <w:lang w:eastAsia="zh-CN"/>
              </w:rPr>
            </w:pPr>
            <w:r>
              <w:t>0..1</w:t>
            </w:r>
          </w:p>
        </w:tc>
        <w:tc>
          <w:tcPr>
            <w:tcW w:w="3597" w:type="dxa"/>
            <w:tcBorders>
              <w:top w:val="single" w:sz="4" w:space="0" w:color="auto"/>
              <w:left w:val="single" w:sz="4" w:space="0" w:color="auto"/>
              <w:bottom w:val="single" w:sz="4" w:space="0" w:color="auto"/>
              <w:right w:val="single" w:sz="4" w:space="0" w:color="auto"/>
            </w:tcBorders>
          </w:tcPr>
          <w:p w14:paraId="59A68FB3" w14:textId="77777777" w:rsidR="009576C9" w:rsidRPr="00690A26" w:rsidRDefault="009576C9" w:rsidP="00C47A8C">
            <w:pPr>
              <w:pStyle w:val="TAL"/>
              <w:rPr>
                <w:rFonts w:cs="Arial"/>
                <w:szCs w:val="18"/>
                <w:lang w:eastAsia="zh-CN"/>
              </w:rPr>
            </w:pPr>
            <w:r>
              <w:rPr>
                <w:rFonts w:cs="Arial"/>
                <w:szCs w:val="18"/>
              </w:rPr>
              <w:t>Specific data for the UDSF</w:t>
            </w:r>
          </w:p>
        </w:tc>
        <w:tc>
          <w:tcPr>
            <w:tcW w:w="1309" w:type="dxa"/>
            <w:tcBorders>
              <w:top w:val="single" w:sz="4" w:space="0" w:color="auto"/>
              <w:left w:val="single" w:sz="4" w:space="0" w:color="auto"/>
              <w:bottom w:val="single" w:sz="4" w:space="0" w:color="auto"/>
              <w:right w:val="single" w:sz="4" w:space="0" w:color="auto"/>
            </w:tcBorders>
          </w:tcPr>
          <w:p w14:paraId="35AD008E" w14:textId="77777777" w:rsidR="009576C9" w:rsidRDefault="009576C9" w:rsidP="00C47A8C">
            <w:pPr>
              <w:pStyle w:val="TAL"/>
              <w:rPr>
                <w:rFonts w:cs="Arial"/>
                <w:szCs w:val="18"/>
              </w:rPr>
            </w:pPr>
          </w:p>
        </w:tc>
      </w:tr>
      <w:tr w:rsidR="009576C9" w:rsidRPr="00690A26" w14:paraId="77C16E47" w14:textId="48FB0D6B"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ACEBE6B" w14:textId="77777777" w:rsidR="009576C9" w:rsidRPr="00690A26" w:rsidRDefault="009576C9" w:rsidP="00C47A8C">
            <w:pPr>
              <w:pStyle w:val="TAL"/>
              <w:rPr>
                <w:lang w:eastAsia="zh-CN"/>
              </w:rPr>
            </w:pPr>
            <w:r>
              <w:rPr>
                <w:lang w:eastAsia="zh-CN"/>
              </w:rPr>
              <w:t>udsf</w:t>
            </w:r>
            <w:r w:rsidRPr="00690A26">
              <w:rPr>
                <w:rFonts w:hint="eastAsia"/>
                <w:lang w:eastAsia="zh-CN"/>
              </w:rPr>
              <w:t>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186C0170" w14:textId="77777777" w:rsidR="009576C9" w:rsidRPr="00690A26" w:rsidRDefault="009576C9" w:rsidP="00C47A8C">
            <w:pPr>
              <w:pStyle w:val="TAL"/>
              <w:rPr>
                <w:lang w:eastAsia="zh-CN"/>
              </w:rPr>
            </w:pPr>
            <w:r>
              <w:rPr>
                <w:lang w:eastAsia="zh-CN"/>
              </w:rPr>
              <w:t>map</w:t>
            </w:r>
            <w:r w:rsidRPr="00690A26">
              <w:rPr>
                <w:rFonts w:hint="eastAsia"/>
                <w:lang w:eastAsia="zh-CN"/>
              </w:rPr>
              <w:t>(</w:t>
            </w:r>
            <w:r>
              <w:rPr>
                <w:lang w:eastAsia="zh-CN"/>
              </w:rPr>
              <w:t>UdsfInfo</w:t>
            </w:r>
            <w:r w:rsidRPr="00690A26">
              <w:rPr>
                <w:rFonts w:hint="eastAsia"/>
                <w:lang w:eastAsia="zh-CN"/>
              </w:rPr>
              <w:t>)</w:t>
            </w:r>
          </w:p>
        </w:tc>
        <w:tc>
          <w:tcPr>
            <w:tcW w:w="406" w:type="dxa"/>
            <w:tcBorders>
              <w:top w:val="single" w:sz="4" w:space="0" w:color="auto"/>
              <w:left w:val="single" w:sz="4" w:space="0" w:color="auto"/>
              <w:bottom w:val="single" w:sz="4" w:space="0" w:color="auto"/>
              <w:right w:val="single" w:sz="4" w:space="0" w:color="auto"/>
            </w:tcBorders>
          </w:tcPr>
          <w:p w14:paraId="027FF531" w14:textId="77777777" w:rsidR="009576C9" w:rsidRPr="00690A26" w:rsidRDefault="009576C9" w:rsidP="00C47A8C">
            <w:pPr>
              <w:pStyle w:val="TAC"/>
              <w:rPr>
                <w:lang w:eastAsia="zh-CN"/>
              </w:rPr>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01EE0191" w14:textId="77777777" w:rsidR="009576C9" w:rsidRPr="00690A26" w:rsidRDefault="009576C9" w:rsidP="00C47A8C">
            <w:pPr>
              <w:pStyle w:val="TAL"/>
              <w:rPr>
                <w:lang w:eastAsia="zh-CN"/>
              </w:rPr>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22BEC3F6" w14:textId="77777777" w:rsidR="009576C9" w:rsidRDefault="009576C9" w:rsidP="00C47A8C">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udsfInfo</w:t>
            </w:r>
            <w:r w:rsidRPr="00690A26">
              <w:rPr>
                <w:rFonts w:cs="Arial" w:hint="eastAsia"/>
                <w:szCs w:val="18"/>
                <w:lang w:eastAsia="zh-CN"/>
              </w:rPr>
              <w:t xml:space="preserve">. This attribute provides additional information to the </w:t>
            </w:r>
            <w:r>
              <w:rPr>
                <w:rFonts w:cs="Arial"/>
                <w:szCs w:val="18"/>
                <w:lang w:eastAsia="zh-CN"/>
              </w:rPr>
              <w:t>udsfInfo</w:t>
            </w:r>
            <w:r w:rsidRPr="00690A26">
              <w:rPr>
                <w:rFonts w:cs="Arial" w:hint="eastAsia"/>
                <w:szCs w:val="18"/>
                <w:lang w:eastAsia="zh-CN"/>
              </w:rPr>
              <w:t xml:space="preserve">. </w:t>
            </w:r>
            <w:r>
              <w:rPr>
                <w:rFonts w:cs="Arial"/>
                <w:szCs w:val="18"/>
                <w:lang w:eastAsia="zh-CN"/>
              </w:rPr>
              <w:t>uds</w:t>
            </w:r>
            <w:r w:rsidRPr="00690A26">
              <w:rPr>
                <w:rFonts w:cs="Arial" w:hint="eastAsia"/>
                <w:szCs w:val="18"/>
                <w:lang w:eastAsia="zh-CN"/>
              </w:rPr>
              <w:t>fInfo</w:t>
            </w:r>
            <w:r>
              <w:rPr>
                <w:rFonts w:cs="Arial"/>
                <w:szCs w:val="18"/>
                <w:lang w:eastAsia="zh-CN"/>
              </w:rPr>
              <w:t>List</w:t>
            </w:r>
            <w:r w:rsidRPr="00690A26">
              <w:rPr>
                <w:rFonts w:cs="Arial" w:hint="eastAsia"/>
                <w:szCs w:val="18"/>
                <w:lang w:eastAsia="zh-CN"/>
              </w:rPr>
              <w:t xml:space="preserve"> may be present even if the </w:t>
            </w:r>
            <w:r>
              <w:rPr>
                <w:rFonts w:cs="Arial"/>
                <w:szCs w:val="18"/>
                <w:lang w:eastAsia="zh-CN"/>
              </w:rPr>
              <w:t>udsf</w:t>
            </w:r>
            <w:r w:rsidRPr="00690A26">
              <w:rPr>
                <w:rFonts w:cs="Arial" w:hint="eastAsia"/>
                <w:szCs w:val="18"/>
                <w:lang w:eastAsia="zh-CN"/>
              </w:rPr>
              <w:t>Info is absent.</w:t>
            </w:r>
          </w:p>
          <w:p w14:paraId="0B708C42" w14:textId="77777777" w:rsidR="009576C9" w:rsidRPr="00690A26" w:rsidRDefault="009576C9" w:rsidP="00C47A8C">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623EA6CC" w14:textId="77777777" w:rsidR="009576C9" w:rsidRPr="00690A26" w:rsidRDefault="009576C9" w:rsidP="00C47A8C">
            <w:pPr>
              <w:pStyle w:val="TAL"/>
              <w:rPr>
                <w:rFonts w:cs="Arial"/>
                <w:szCs w:val="18"/>
                <w:lang w:eastAsia="zh-CN"/>
              </w:rPr>
            </w:pPr>
          </w:p>
        </w:tc>
      </w:tr>
      <w:tr w:rsidR="009576C9" w:rsidRPr="00690A26" w14:paraId="50D29B49" w14:textId="1891D3A7"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2B0A3BC" w14:textId="77777777" w:rsidR="009576C9" w:rsidRPr="00690A26" w:rsidRDefault="009576C9" w:rsidP="00C47A8C">
            <w:pPr>
              <w:pStyle w:val="TAL"/>
              <w:rPr>
                <w:lang w:eastAsia="zh-CN"/>
              </w:rPr>
            </w:pPr>
            <w:r w:rsidRPr="00690A26">
              <w:t>nefInfo</w:t>
            </w:r>
          </w:p>
        </w:tc>
        <w:tc>
          <w:tcPr>
            <w:tcW w:w="1624" w:type="dxa"/>
            <w:tcBorders>
              <w:top w:val="single" w:sz="4" w:space="0" w:color="auto"/>
              <w:left w:val="single" w:sz="4" w:space="0" w:color="auto"/>
              <w:bottom w:val="single" w:sz="4" w:space="0" w:color="auto"/>
              <w:right w:val="single" w:sz="4" w:space="0" w:color="auto"/>
            </w:tcBorders>
          </w:tcPr>
          <w:p w14:paraId="5D864C92" w14:textId="77777777" w:rsidR="009576C9" w:rsidRPr="00690A26" w:rsidRDefault="009576C9" w:rsidP="00C47A8C">
            <w:pPr>
              <w:pStyle w:val="TAL"/>
              <w:rPr>
                <w:lang w:eastAsia="zh-CN"/>
              </w:rPr>
            </w:pPr>
            <w:r w:rsidRPr="00690A26">
              <w:t>NefInfo</w:t>
            </w:r>
          </w:p>
        </w:tc>
        <w:tc>
          <w:tcPr>
            <w:tcW w:w="406" w:type="dxa"/>
            <w:tcBorders>
              <w:top w:val="single" w:sz="4" w:space="0" w:color="auto"/>
              <w:left w:val="single" w:sz="4" w:space="0" w:color="auto"/>
              <w:bottom w:val="single" w:sz="4" w:space="0" w:color="auto"/>
              <w:right w:val="single" w:sz="4" w:space="0" w:color="auto"/>
            </w:tcBorders>
          </w:tcPr>
          <w:p w14:paraId="04345EC0" w14:textId="77777777" w:rsidR="009576C9" w:rsidRPr="00690A26" w:rsidRDefault="009576C9" w:rsidP="00C47A8C">
            <w:pPr>
              <w:pStyle w:val="TAC"/>
              <w:rPr>
                <w:lang w:eastAsia="zh-CN"/>
              </w:rPr>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82399D4" w14:textId="77777777" w:rsidR="009576C9" w:rsidRPr="00690A26" w:rsidRDefault="009576C9" w:rsidP="00C47A8C">
            <w:pPr>
              <w:pStyle w:val="TAL"/>
              <w:rPr>
                <w:lang w:eastAsia="zh-CN"/>
              </w:rPr>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38D14F0E" w14:textId="77777777" w:rsidR="009576C9" w:rsidRPr="00690A26" w:rsidRDefault="009576C9" w:rsidP="00C47A8C">
            <w:pPr>
              <w:pStyle w:val="TAL"/>
              <w:rPr>
                <w:rFonts w:cs="Arial"/>
                <w:szCs w:val="18"/>
                <w:lang w:eastAsia="zh-CN"/>
              </w:rPr>
            </w:pPr>
            <w:r w:rsidRPr="00690A26">
              <w:rPr>
                <w:rFonts w:cs="Arial"/>
                <w:szCs w:val="18"/>
              </w:rPr>
              <w:t>Specific data for the NEF</w:t>
            </w:r>
          </w:p>
        </w:tc>
        <w:tc>
          <w:tcPr>
            <w:tcW w:w="1309" w:type="dxa"/>
            <w:tcBorders>
              <w:top w:val="single" w:sz="4" w:space="0" w:color="auto"/>
              <w:left w:val="single" w:sz="4" w:space="0" w:color="auto"/>
              <w:bottom w:val="single" w:sz="4" w:space="0" w:color="auto"/>
              <w:right w:val="single" w:sz="4" w:space="0" w:color="auto"/>
            </w:tcBorders>
          </w:tcPr>
          <w:p w14:paraId="2D716498" w14:textId="77777777" w:rsidR="009576C9" w:rsidRPr="00690A26" w:rsidRDefault="009576C9" w:rsidP="00C47A8C">
            <w:pPr>
              <w:pStyle w:val="TAL"/>
              <w:rPr>
                <w:rFonts w:cs="Arial"/>
                <w:szCs w:val="18"/>
              </w:rPr>
            </w:pPr>
          </w:p>
        </w:tc>
      </w:tr>
      <w:tr w:rsidR="009576C9" w:rsidRPr="00690A26" w14:paraId="01D43676" w14:textId="722CD42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A9C1922" w14:textId="77777777" w:rsidR="009576C9" w:rsidRPr="00690A26" w:rsidRDefault="009576C9" w:rsidP="00C47A8C">
            <w:pPr>
              <w:pStyle w:val="TAL"/>
            </w:pPr>
            <w:r w:rsidRPr="00690A26">
              <w:t>nwdafInfo</w:t>
            </w:r>
          </w:p>
        </w:tc>
        <w:tc>
          <w:tcPr>
            <w:tcW w:w="1624" w:type="dxa"/>
            <w:tcBorders>
              <w:top w:val="single" w:sz="4" w:space="0" w:color="auto"/>
              <w:left w:val="single" w:sz="4" w:space="0" w:color="auto"/>
              <w:bottom w:val="single" w:sz="4" w:space="0" w:color="auto"/>
              <w:right w:val="single" w:sz="4" w:space="0" w:color="auto"/>
            </w:tcBorders>
          </w:tcPr>
          <w:p w14:paraId="117D107C" w14:textId="77777777" w:rsidR="009576C9" w:rsidRPr="00690A26" w:rsidRDefault="009576C9" w:rsidP="00C47A8C">
            <w:pPr>
              <w:pStyle w:val="TAL"/>
            </w:pPr>
            <w:r w:rsidRPr="00690A26">
              <w:t>NwdafInfo</w:t>
            </w:r>
          </w:p>
        </w:tc>
        <w:tc>
          <w:tcPr>
            <w:tcW w:w="406" w:type="dxa"/>
            <w:tcBorders>
              <w:top w:val="single" w:sz="4" w:space="0" w:color="auto"/>
              <w:left w:val="single" w:sz="4" w:space="0" w:color="auto"/>
              <w:bottom w:val="single" w:sz="4" w:space="0" w:color="auto"/>
              <w:right w:val="single" w:sz="4" w:space="0" w:color="auto"/>
            </w:tcBorders>
          </w:tcPr>
          <w:p w14:paraId="05EE2471"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BF8A9CB"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2D9680B4" w14:textId="77777777" w:rsidR="009576C9" w:rsidRPr="00690A26" w:rsidRDefault="009576C9" w:rsidP="00C47A8C">
            <w:pPr>
              <w:pStyle w:val="TAL"/>
              <w:rPr>
                <w:rFonts w:cs="Arial"/>
                <w:szCs w:val="18"/>
              </w:rPr>
            </w:pPr>
            <w:r w:rsidRPr="00690A26">
              <w:rPr>
                <w:rFonts w:cs="Arial"/>
                <w:szCs w:val="18"/>
              </w:rPr>
              <w:t xml:space="preserve">Specific data for the </w:t>
            </w:r>
            <w:r w:rsidRPr="00690A26">
              <w:rPr>
                <w:rFonts w:cs="Arial" w:hint="eastAsia"/>
                <w:szCs w:val="18"/>
                <w:lang w:eastAsia="zh-CN"/>
              </w:rPr>
              <w:t>N</w:t>
            </w:r>
            <w:r w:rsidRPr="00690A26">
              <w:rPr>
                <w:rFonts w:cs="Arial"/>
                <w:szCs w:val="18"/>
                <w:lang w:eastAsia="zh-CN"/>
              </w:rPr>
              <w:t>WDAF</w:t>
            </w:r>
          </w:p>
        </w:tc>
        <w:tc>
          <w:tcPr>
            <w:tcW w:w="1309" w:type="dxa"/>
            <w:tcBorders>
              <w:top w:val="single" w:sz="4" w:space="0" w:color="auto"/>
              <w:left w:val="single" w:sz="4" w:space="0" w:color="auto"/>
              <w:bottom w:val="single" w:sz="4" w:space="0" w:color="auto"/>
              <w:right w:val="single" w:sz="4" w:space="0" w:color="auto"/>
            </w:tcBorders>
          </w:tcPr>
          <w:p w14:paraId="3CD42AE5" w14:textId="77777777" w:rsidR="009576C9" w:rsidRPr="00690A26" w:rsidRDefault="009576C9" w:rsidP="00C47A8C">
            <w:pPr>
              <w:pStyle w:val="TAL"/>
              <w:rPr>
                <w:rFonts w:cs="Arial"/>
                <w:szCs w:val="18"/>
              </w:rPr>
            </w:pPr>
          </w:p>
        </w:tc>
      </w:tr>
      <w:tr w:rsidR="009576C9" w:rsidRPr="00690A26" w14:paraId="1C8B87B9" w14:textId="327E72BA"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1EDB305" w14:textId="74DAE811" w:rsidR="009576C9" w:rsidRPr="00690A26" w:rsidRDefault="009576C9" w:rsidP="00C47A8C">
            <w:pPr>
              <w:pStyle w:val="TAL"/>
            </w:pPr>
            <w:r>
              <w:rPr>
                <w:rFonts w:hint="eastAsia"/>
                <w:lang w:eastAsia="zh-CN"/>
              </w:rPr>
              <w:t>n</w:t>
            </w:r>
            <w:r>
              <w:rPr>
                <w:lang w:eastAsia="zh-CN"/>
              </w:rPr>
              <w:t>wdafInfoList</w:t>
            </w:r>
          </w:p>
        </w:tc>
        <w:tc>
          <w:tcPr>
            <w:tcW w:w="1624" w:type="dxa"/>
            <w:tcBorders>
              <w:top w:val="single" w:sz="4" w:space="0" w:color="auto"/>
              <w:left w:val="single" w:sz="4" w:space="0" w:color="auto"/>
              <w:bottom w:val="single" w:sz="4" w:space="0" w:color="auto"/>
              <w:right w:val="single" w:sz="4" w:space="0" w:color="auto"/>
            </w:tcBorders>
          </w:tcPr>
          <w:p w14:paraId="46F9CD50" w14:textId="0D05D714" w:rsidR="009576C9" w:rsidRPr="00690A26" w:rsidRDefault="009576C9" w:rsidP="00C47A8C">
            <w:pPr>
              <w:pStyle w:val="TAL"/>
            </w:pPr>
            <w:r>
              <w:rPr>
                <w:lang w:eastAsia="zh-CN"/>
              </w:rPr>
              <w:t>map</w:t>
            </w:r>
            <w:r w:rsidRPr="00690A26">
              <w:rPr>
                <w:rFonts w:hint="eastAsia"/>
                <w:lang w:eastAsia="zh-CN"/>
              </w:rPr>
              <w:t>(</w:t>
            </w:r>
            <w:r>
              <w:rPr>
                <w:lang w:eastAsia="zh-CN"/>
              </w:rPr>
              <w:t>NwdafInfo</w:t>
            </w:r>
            <w:r w:rsidRPr="00690A26">
              <w:rPr>
                <w:rFonts w:hint="eastAsia"/>
                <w:lang w:eastAsia="zh-CN"/>
              </w:rPr>
              <w:t>)</w:t>
            </w:r>
          </w:p>
        </w:tc>
        <w:tc>
          <w:tcPr>
            <w:tcW w:w="406" w:type="dxa"/>
            <w:tcBorders>
              <w:top w:val="single" w:sz="4" w:space="0" w:color="auto"/>
              <w:left w:val="single" w:sz="4" w:space="0" w:color="auto"/>
              <w:bottom w:val="single" w:sz="4" w:space="0" w:color="auto"/>
              <w:right w:val="single" w:sz="4" w:space="0" w:color="auto"/>
            </w:tcBorders>
          </w:tcPr>
          <w:p w14:paraId="784651B2" w14:textId="3418DA55"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3CB91F7D" w14:textId="387CADF8"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222ADAB0" w14:textId="77777777" w:rsidR="009576C9" w:rsidRDefault="009576C9" w:rsidP="00C47A8C">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nwdafInfo</w:t>
            </w:r>
            <w:r w:rsidRPr="00690A26">
              <w:rPr>
                <w:rFonts w:cs="Arial" w:hint="eastAsia"/>
                <w:szCs w:val="18"/>
                <w:lang w:eastAsia="zh-CN"/>
              </w:rPr>
              <w:t xml:space="preserve">. This attribute provides additional information to the </w:t>
            </w:r>
            <w:r>
              <w:rPr>
                <w:rFonts w:cs="Arial"/>
                <w:szCs w:val="18"/>
                <w:lang w:eastAsia="zh-CN"/>
              </w:rPr>
              <w:t>nwdafInfo</w:t>
            </w:r>
            <w:r w:rsidRPr="00690A26">
              <w:rPr>
                <w:rFonts w:cs="Arial" w:hint="eastAsia"/>
                <w:szCs w:val="18"/>
                <w:lang w:eastAsia="zh-CN"/>
              </w:rPr>
              <w:t xml:space="preserve">. </w:t>
            </w:r>
            <w:r>
              <w:rPr>
                <w:rFonts w:cs="Arial"/>
                <w:szCs w:val="18"/>
                <w:lang w:eastAsia="zh-CN"/>
              </w:rPr>
              <w:t>nwdafInfoList</w:t>
            </w:r>
            <w:r w:rsidRPr="00690A26">
              <w:rPr>
                <w:rFonts w:cs="Arial" w:hint="eastAsia"/>
                <w:szCs w:val="18"/>
                <w:lang w:eastAsia="zh-CN"/>
              </w:rPr>
              <w:t xml:space="preserve"> may be present even if the </w:t>
            </w:r>
            <w:r>
              <w:rPr>
                <w:rFonts w:cs="Arial"/>
                <w:szCs w:val="18"/>
                <w:lang w:eastAsia="zh-CN"/>
              </w:rPr>
              <w:t>nwdafInfo</w:t>
            </w:r>
            <w:r w:rsidRPr="00690A26">
              <w:rPr>
                <w:rFonts w:cs="Arial" w:hint="eastAsia"/>
                <w:szCs w:val="18"/>
                <w:lang w:eastAsia="zh-CN"/>
              </w:rPr>
              <w:t xml:space="preserve"> is absent.</w:t>
            </w:r>
          </w:p>
          <w:p w14:paraId="24F9C1C6" w14:textId="61145260"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380413C0" w14:textId="77777777" w:rsidR="009576C9" w:rsidRPr="00690A26" w:rsidRDefault="009576C9" w:rsidP="00C47A8C">
            <w:pPr>
              <w:pStyle w:val="TAL"/>
              <w:rPr>
                <w:rFonts w:cs="Arial"/>
                <w:szCs w:val="18"/>
                <w:lang w:eastAsia="zh-CN"/>
              </w:rPr>
            </w:pPr>
          </w:p>
        </w:tc>
      </w:tr>
      <w:tr w:rsidR="009576C9" w:rsidRPr="00690A26" w14:paraId="16996E85" w14:textId="0F767FD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53A01C4" w14:textId="77777777" w:rsidR="009576C9" w:rsidRPr="00690A26" w:rsidRDefault="009576C9" w:rsidP="00C47A8C">
            <w:pPr>
              <w:pStyle w:val="TAL"/>
            </w:pPr>
            <w:r w:rsidRPr="00690A26">
              <w:t>pcscfInfo</w:t>
            </w:r>
            <w:r>
              <w:t>List</w:t>
            </w:r>
          </w:p>
        </w:tc>
        <w:tc>
          <w:tcPr>
            <w:tcW w:w="1624" w:type="dxa"/>
            <w:tcBorders>
              <w:top w:val="single" w:sz="4" w:space="0" w:color="auto"/>
              <w:left w:val="single" w:sz="4" w:space="0" w:color="auto"/>
              <w:bottom w:val="single" w:sz="4" w:space="0" w:color="auto"/>
              <w:right w:val="single" w:sz="4" w:space="0" w:color="auto"/>
            </w:tcBorders>
          </w:tcPr>
          <w:p w14:paraId="5D629F2F" w14:textId="77777777" w:rsidR="009576C9" w:rsidRPr="00690A26" w:rsidRDefault="009576C9" w:rsidP="00C47A8C">
            <w:pPr>
              <w:pStyle w:val="TAL"/>
            </w:pPr>
            <w:r>
              <w:t>map</w:t>
            </w:r>
            <w:r w:rsidRPr="00690A26">
              <w:t>(PcscfInfo)</w:t>
            </w:r>
          </w:p>
        </w:tc>
        <w:tc>
          <w:tcPr>
            <w:tcW w:w="406" w:type="dxa"/>
            <w:tcBorders>
              <w:top w:val="single" w:sz="4" w:space="0" w:color="auto"/>
              <w:left w:val="single" w:sz="4" w:space="0" w:color="auto"/>
              <w:bottom w:val="single" w:sz="4" w:space="0" w:color="auto"/>
              <w:right w:val="single" w:sz="4" w:space="0" w:color="auto"/>
            </w:tcBorders>
          </w:tcPr>
          <w:p w14:paraId="2B81BCE5"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2B386978" w14:textId="77777777" w:rsidR="009576C9" w:rsidRPr="00690A26" w:rsidRDefault="009576C9" w:rsidP="00C47A8C">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2E32F6FD" w14:textId="77777777" w:rsidR="009576C9" w:rsidRDefault="009576C9" w:rsidP="00C47A8C">
            <w:pPr>
              <w:pStyle w:val="TAL"/>
              <w:rPr>
                <w:rFonts w:cs="Arial"/>
                <w:szCs w:val="18"/>
              </w:rPr>
            </w:pPr>
            <w:r w:rsidRPr="00690A26">
              <w:rPr>
                <w:rFonts w:cs="Arial"/>
                <w:szCs w:val="18"/>
              </w:rPr>
              <w:t>Specific data for the P-CSCF.</w:t>
            </w:r>
          </w:p>
          <w:p w14:paraId="743A0BF1"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71E91A0E" w14:textId="77777777" w:rsidR="009576C9" w:rsidRPr="00690A26" w:rsidRDefault="009576C9" w:rsidP="00C47A8C">
            <w:pPr>
              <w:pStyle w:val="TAL"/>
              <w:rPr>
                <w:rFonts w:cs="Arial"/>
                <w:szCs w:val="18"/>
              </w:rPr>
            </w:pPr>
            <w:r w:rsidRPr="00690A26">
              <w:rPr>
                <w:rFonts w:cs="Arial"/>
                <w:szCs w:val="18"/>
              </w:rPr>
              <w:t>(NOTE 7)</w:t>
            </w:r>
          </w:p>
        </w:tc>
        <w:tc>
          <w:tcPr>
            <w:tcW w:w="1309" w:type="dxa"/>
            <w:tcBorders>
              <w:top w:val="single" w:sz="4" w:space="0" w:color="auto"/>
              <w:left w:val="single" w:sz="4" w:space="0" w:color="auto"/>
              <w:bottom w:val="single" w:sz="4" w:space="0" w:color="auto"/>
              <w:right w:val="single" w:sz="4" w:space="0" w:color="auto"/>
            </w:tcBorders>
          </w:tcPr>
          <w:p w14:paraId="50136C2A" w14:textId="77777777" w:rsidR="009576C9" w:rsidRPr="00690A26" w:rsidRDefault="009576C9" w:rsidP="00C47A8C">
            <w:pPr>
              <w:pStyle w:val="TAL"/>
              <w:rPr>
                <w:rFonts w:cs="Arial"/>
                <w:szCs w:val="18"/>
              </w:rPr>
            </w:pPr>
          </w:p>
        </w:tc>
      </w:tr>
      <w:tr w:rsidR="009576C9" w:rsidRPr="00690A26" w14:paraId="7918AE1A" w14:textId="14297A47"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731994B" w14:textId="77777777" w:rsidR="009576C9" w:rsidRPr="00690A26" w:rsidRDefault="009576C9" w:rsidP="00C47A8C">
            <w:pPr>
              <w:pStyle w:val="TAL"/>
            </w:pPr>
            <w:r w:rsidRPr="00690A26">
              <w:t>hssInfo</w:t>
            </w:r>
            <w:r>
              <w:t>List</w:t>
            </w:r>
          </w:p>
        </w:tc>
        <w:tc>
          <w:tcPr>
            <w:tcW w:w="1624" w:type="dxa"/>
            <w:tcBorders>
              <w:top w:val="single" w:sz="4" w:space="0" w:color="auto"/>
              <w:left w:val="single" w:sz="4" w:space="0" w:color="auto"/>
              <w:bottom w:val="single" w:sz="4" w:space="0" w:color="auto"/>
              <w:right w:val="single" w:sz="4" w:space="0" w:color="auto"/>
            </w:tcBorders>
          </w:tcPr>
          <w:p w14:paraId="64D295D4" w14:textId="77777777" w:rsidR="009576C9" w:rsidRPr="00690A26" w:rsidRDefault="009576C9" w:rsidP="00C47A8C">
            <w:pPr>
              <w:pStyle w:val="TAL"/>
            </w:pPr>
            <w:r>
              <w:t>map</w:t>
            </w:r>
            <w:r w:rsidRPr="00690A26">
              <w:t>(HssInfo)</w:t>
            </w:r>
          </w:p>
        </w:tc>
        <w:tc>
          <w:tcPr>
            <w:tcW w:w="406" w:type="dxa"/>
            <w:tcBorders>
              <w:top w:val="single" w:sz="4" w:space="0" w:color="auto"/>
              <w:left w:val="single" w:sz="4" w:space="0" w:color="auto"/>
              <w:bottom w:val="single" w:sz="4" w:space="0" w:color="auto"/>
              <w:right w:val="single" w:sz="4" w:space="0" w:color="auto"/>
            </w:tcBorders>
          </w:tcPr>
          <w:p w14:paraId="7DCAE012"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B030E9E" w14:textId="77777777" w:rsidR="009576C9" w:rsidRPr="00690A26" w:rsidRDefault="009576C9" w:rsidP="00C47A8C">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6F54BBCE" w14:textId="77777777" w:rsidR="009576C9" w:rsidRDefault="009576C9" w:rsidP="00C47A8C">
            <w:pPr>
              <w:pStyle w:val="TAL"/>
              <w:rPr>
                <w:rFonts w:cs="Arial"/>
                <w:szCs w:val="18"/>
              </w:rPr>
            </w:pPr>
            <w:r w:rsidRPr="00690A26">
              <w:rPr>
                <w:rFonts w:cs="Arial"/>
                <w:szCs w:val="18"/>
              </w:rPr>
              <w:t>Specific data for the HSS.</w:t>
            </w:r>
          </w:p>
          <w:p w14:paraId="20B5CA25"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1644A24E" w14:textId="77777777" w:rsidR="009576C9" w:rsidRPr="00690A26" w:rsidRDefault="009576C9" w:rsidP="00C47A8C">
            <w:pPr>
              <w:pStyle w:val="TAL"/>
              <w:rPr>
                <w:rFonts w:cs="Arial"/>
                <w:szCs w:val="18"/>
              </w:rPr>
            </w:pPr>
          </w:p>
        </w:tc>
      </w:tr>
      <w:tr w:rsidR="009576C9" w:rsidRPr="00690A26" w14:paraId="0B96791F" w14:textId="621339C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2DC1248" w14:textId="77777777" w:rsidR="009576C9" w:rsidRPr="00690A26" w:rsidRDefault="009576C9" w:rsidP="00C47A8C">
            <w:pPr>
              <w:pStyle w:val="TAL"/>
            </w:pPr>
            <w:r w:rsidRPr="00690A26">
              <w:t>customInfo</w:t>
            </w:r>
          </w:p>
        </w:tc>
        <w:tc>
          <w:tcPr>
            <w:tcW w:w="1624" w:type="dxa"/>
            <w:tcBorders>
              <w:top w:val="single" w:sz="4" w:space="0" w:color="auto"/>
              <w:left w:val="single" w:sz="4" w:space="0" w:color="auto"/>
              <w:bottom w:val="single" w:sz="4" w:space="0" w:color="auto"/>
              <w:right w:val="single" w:sz="4" w:space="0" w:color="auto"/>
            </w:tcBorders>
          </w:tcPr>
          <w:p w14:paraId="0FB6314C" w14:textId="77777777" w:rsidR="009576C9" w:rsidRPr="00690A26" w:rsidRDefault="009576C9" w:rsidP="00C47A8C">
            <w:pPr>
              <w:pStyle w:val="TAL"/>
            </w:pPr>
            <w:r w:rsidRPr="00690A26">
              <w:t>object</w:t>
            </w:r>
          </w:p>
        </w:tc>
        <w:tc>
          <w:tcPr>
            <w:tcW w:w="406" w:type="dxa"/>
            <w:tcBorders>
              <w:top w:val="single" w:sz="4" w:space="0" w:color="auto"/>
              <w:left w:val="single" w:sz="4" w:space="0" w:color="auto"/>
              <w:bottom w:val="single" w:sz="4" w:space="0" w:color="auto"/>
              <w:right w:val="single" w:sz="4" w:space="0" w:color="auto"/>
            </w:tcBorders>
          </w:tcPr>
          <w:p w14:paraId="5B8DDB9E"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C2F2047"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66F62280" w14:textId="77777777" w:rsidR="009576C9" w:rsidRPr="00690A26" w:rsidRDefault="009576C9" w:rsidP="00C47A8C">
            <w:pPr>
              <w:pStyle w:val="TAL"/>
              <w:rPr>
                <w:rFonts w:cs="Arial"/>
                <w:szCs w:val="18"/>
              </w:rPr>
            </w:pPr>
            <w:r w:rsidRPr="00690A26">
              <w:rPr>
                <w:rFonts w:cs="Arial"/>
                <w:szCs w:val="18"/>
              </w:rPr>
              <w:t>Specific data for custom Network Functions</w:t>
            </w:r>
          </w:p>
        </w:tc>
        <w:tc>
          <w:tcPr>
            <w:tcW w:w="1309" w:type="dxa"/>
            <w:tcBorders>
              <w:top w:val="single" w:sz="4" w:space="0" w:color="auto"/>
              <w:left w:val="single" w:sz="4" w:space="0" w:color="auto"/>
              <w:bottom w:val="single" w:sz="4" w:space="0" w:color="auto"/>
              <w:right w:val="single" w:sz="4" w:space="0" w:color="auto"/>
            </w:tcBorders>
          </w:tcPr>
          <w:p w14:paraId="169BED39" w14:textId="77777777" w:rsidR="009576C9" w:rsidRPr="00690A26" w:rsidRDefault="009576C9" w:rsidP="00C47A8C">
            <w:pPr>
              <w:pStyle w:val="TAL"/>
              <w:rPr>
                <w:rFonts w:cs="Arial"/>
                <w:szCs w:val="18"/>
              </w:rPr>
            </w:pPr>
          </w:p>
        </w:tc>
      </w:tr>
      <w:tr w:rsidR="009576C9" w:rsidRPr="00690A26" w14:paraId="114081B3" w14:textId="76E84F16"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6B14DF7" w14:textId="77777777" w:rsidR="009576C9" w:rsidRPr="00690A26" w:rsidRDefault="009576C9" w:rsidP="00C47A8C">
            <w:pPr>
              <w:pStyle w:val="TAL"/>
            </w:pPr>
            <w:r w:rsidRPr="00690A26">
              <w:t>recoveryTime</w:t>
            </w:r>
          </w:p>
        </w:tc>
        <w:tc>
          <w:tcPr>
            <w:tcW w:w="1624" w:type="dxa"/>
            <w:tcBorders>
              <w:top w:val="single" w:sz="4" w:space="0" w:color="auto"/>
              <w:left w:val="single" w:sz="4" w:space="0" w:color="auto"/>
              <w:bottom w:val="single" w:sz="4" w:space="0" w:color="auto"/>
              <w:right w:val="single" w:sz="4" w:space="0" w:color="auto"/>
            </w:tcBorders>
          </w:tcPr>
          <w:p w14:paraId="7B08BCF1" w14:textId="77777777" w:rsidR="009576C9" w:rsidRPr="00690A26" w:rsidRDefault="009576C9" w:rsidP="00C47A8C">
            <w:pPr>
              <w:pStyle w:val="TAL"/>
            </w:pPr>
            <w:r w:rsidRPr="00690A26">
              <w:t>DateTime</w:t>
            </w:r>
          </w:p>
        </w:tc>
        <w:tc>
          <w:tcPr>
            <w:tcW w:w="406" w:type="dxa"/>
            <w:tcBorders>
              <w:top w:val="single" w:sz="4" w:space="0" w:color="auto"/>
              <w:left w:val="single" w:sz="4" w:space="0" w:color="auto"/>
              <w:bottom w:val="single" w:sz="4" w:space="0" w:color="auto"/>
              <w:right w:val="single" w:sz="4" w:space="0" w:color="auto"/>
            </w:tcBorders>
          </w:tcPr>
          <w:p w14:paraId="19455CF1"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50B58E7"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6F5E571A" w14:textId="77777777" w:rsidR="009576C9" w:rsidRPr="00690A26" w:rsidRDefault="009576C9" w:rsidP="00C47A8C">
            <w:pPr>
              <w:pStyle w:val="TAL"/>
              <w:rPr>
                <w:rFonts w:cs="Arial"/>
                <w:szCs w:val="18"/>
              </w:rPr>
            </w:pPr>
            <w:r w:rsidRPr="00690A26">
              <w:rPr>
                <w:rFonts w:cs="Arial"/>
                <w:szCs w:val="18"/>
              </w:rPr>
              <w:t>Timestamp when the NF was (re)started</w:t>
            </w:r>
          </w:p>
        </w:tc>
        <w:tc>
          <w:tcPr>
            <w:tcW w:w="1309" w:type="dxa"/>
            <w:tcBorders>
              <w:top w:val="single" w:sz="4" w:space="0" w:color="auto"/>
              <w:left w:val="single" w:sz="4" w:space="0" w:color="auto"/>
              <w:bottom w:val="single" w:sz="4" w:space="0" w:color="auto"/>
              <w:right w:val="single" w:sz="4" w:space="0" w:color="auto"/>
            </w:tcBorders>
          </w:tcPr>
          <w:p w14:paraId="492F05B7" w14:textId="77777777" w:rsidR="009576C9" w:rsidRPr="00690A26" w:rsidRDefault="009576C9" w:rsidP="00C47A8C">
            <w:pPr>
              <w:pStyle w:val="TAL"/>
              <w:rPr>
                <w:rFonts w:cs="Arial"/>
                <w:szCs w:val="18"/>
              </w:rPr>
            </w:pPr>
          </w:p>
        </w:tc>
      </w:tr>
      <w:tr w:rsidR="009576C9" w:rsidRPr="00690A26" w14:paraId="30526789" w14:textId="2BFB07BC"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2BC703D" w14:textId="77777777" w:rsidR="009576C9" w:rsidRPr="00690A26" w:rsidRDefault="009576C9" w:rsidP="00C47A8C">
            <w:pPr>
              <w:pStyle w:val="TAL"/>
            </w:pPr>
            <w:r w:rsidRPr="00690A26">
              <w:t>nfServicePersistence</w:t>
            </w:r>
          </w:p>
        </w:tc>
        <w:tc>
          <w:tcPr>
            <w:tcW w:w="1624" w:type="dxa"/>
            <w:tcBorders>
              <w:top w:val="single" w:sz="4" w:space="0" w:color="auto"/>
              <w:left w:val="single" w:sz="4" w:space="0" w:color="auto"/>
              <w:bottom w:val="single" w:sz="4" w:space="0" w:color="auto"/>
              <w:right w:val="single" w:sz="4" w:space="0" w:color="auto"/>
            </w:tcBorders>
          </w:tcPr>
          <w:p w14:paraId="422AC78D" w14:textId="77777777" w:rsidR="009576C9" w:rsidRPr="00690A26" w:rsidRDefault="009576C9" w:rsidP="00C47A8C">
            <w:pPr>
              <w:pStyle w:val="TAL"/>
            </w:pPr>
            <w:r w:rsidRPr="00690A26">
              <w:t>boolean</w:t>
            </w:r>
          </w:p>
        </w:tc>
        <w:tc>
          <w:tcPr>
            <w:tcW w:w="406" w:type="dxa"/>
            <w:tcBorders>
              <w:top w:val="single" w:sz="4" w:space="0" w:color="auto"/>
              <w:left w:val="single" w:sz="4" w:space="0" w:color="auto"/>
              <w:bottom w:val="single" w:sz="4" w:space="0" w:color="auto"/>
              <w:right w:val="single" w:sz="4" w:space="0" w:color="auto"/>
            </w:tcBorders>
          </w:tcPr>
          <w:p w14:paraId="7E363B91"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1983798"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479976E5" w14:textId="77777777" w:rsidR="009576C9" w:rsidRPr="00690A26" w:rsidRDefault="009576C9" w:rsidP="00C47A8C">
            <w:pPr>
              <w:pStyle w:val="TAL"/>
              <w:rPr>
                <w:rFonts w:cs="Arial"/>
                <w:szCs w:val="18"/>
              </w:rPr>
            </w:pPr>
            <w:r>
              <w:rPr>
                <w:rFonts w:cs="Arial"/>
                <w:szCs w:val="18"/>
              </w:rPr>
              <w:t xml:space="preserve">- true: </w:t>
            </w:r>
            <w:r w:rsidRPr="00690A26">
              <w:rPr>
                <w:rFonts w:cs="Arial"/>
                <w:szCs w:val="18"/>
              </w:rPr>
              <w:t>If present, and set to true, it indicates that 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3GPP </w:t>
            </w:r>
            <w:r>
              <w:rPr>
                <w:rFonts w:cs="Arial"/>
                <w:szCs w:val="18"/>
              </w:rPr>
              <w:t>TS </w:t>
            </w:r>
            <w:r w:rsidRPr="00690A26">
              <w:rPr>
                <w:rFonts w:cs="Arial"/>
                <w:szCs w:val="18"/>
              </w:rPr>
              <w:t>23.527 [27]).</w:t>
            </w:r>
          </w:p>
          <w:p w14:paraId="6572FD44" w14:textId="77777777" w:rsidR="009576C9" w:rsidRPr="00690A26" w:rsidRDefault="009576C9" w:rsidP="00C47A8C">
            <w:pPr>
              <w:pStyle w:val="TAL"/>
              <w:rPr>
                <w:rFonts w:cs="Arial"/>
                <w:szCs w:val="18"/>
              </w:rPr>
            </w:pPr>
          </w:p>
          <w:p w14:paraId="076B095A" w14:textId="77777777" w:rsidR="009576C9" w:rsidRPr="00690A26" w:rsidRDefault="009576C9" w:rsidP="00C47A8C">
            <w:pPr>
              <w:pStyle w:val="TAL"/>
              <w:rPr>
                <w:rFonts w:cs="Arial"/>
                <w:szCs w:val="18"/>
              </w:rPr>
            </w:pPr>
            <w:r>
              <w:rPr>
                <w:rFonts w:cs="Arial"/>
                <w:szCs w:val="18"/>
              </w:rPr>
              <w:t xml:space="preserve">- false (default): </w:t>
            </w:r>
            <w:r w:rsidRPr="00690A26">
              <w:rPr>
                <w:rFonts w:cs="Arial"/>
                <w:szCs w:val="18"/>
              </w:rPr>
              <w:t>Otherwise, it indicates that the NF Service Instances of a same NF Service are not capable to share resource state inside the NF Instance.</w:t>
            </w:r>
          </w:p>
        </w:tc>
        <w:tc>
          <w:tcPr>
            <w:tcW w:w="1309" w:type="dxa"/>
            <w:tcBorders>
              <w:top w:val="single" w:sz="4" w:space="0" w:color="auto"/>
              <w:left w:val="single" w:sz="4" w:space="0" w:color="auto"/>
              <w:bottom w:val="single" w:sz="4" w:space="0" w:color="auto"/>
              <w:right w:val="single" w:sz="4" w:space="0" w:color="auto"/>
            </w:tcBorders>
          </w:tcPr>
          <w:p w14:paraId="5864915C" w14:textId="77777777" w:rsidR="009576C9" w:rsidRDefault="009576C9" w:rsidP="00C47A8C">
            <w:pPr>
              <w:pStyle w:val="TAL"/>
              <w:rPr>
                <w:rFonts w:cs="Arial"/>
                <w:szCs w:val="18"/>
              </w:rPr>
            </w:pPr>
          </w:p>
        </w:tc>
      </w:tr>
      <w:tr w:rsidR="009576C9" w:rsidRPr="00690A26" w14:paraId="7A352427" w14:textId="25295D0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45AC231" w14:textId="77777777" w:rsidR="009576C9" w:rsidRPr="00690A26" w:rsidRDefault="009576C9" w:rsidP="00C47A8C">
            <w:pPr>
              <w:pStyle w:val="TAL"/>
            </w:pPr>
            <w:r w:rsidRPr="00690A26">
              <w:t>nfServices</w:t>
            </w:r>
          </w:p>
        </w:tc>
        <w:tc>
          <w:tcPr>
            <w:tcW w:w="1624" w:type="dxa"/>
            <w:tcBorders>
              <w:top w:val="single" w:sz="4" w:space="0" w:color="auto"/>
              <w:left w:val="single" w:sz="4" w:space="0" w:color="auto"/>
              <w:bottom w:val="single" w:sz="4" w:space="0" w:color="auto"/>
              <w:right w:val="single" w:sz="4" w:space="0" w:color="auto"/>
            </w:tcBorders>
          </w:tcPr>
          <w:p w14:paraId="08D8C053" w14:textId="77777777" w:rsidR="009576C9" w:rsidRPr="00690A26" w:rsidRDefault="009576C9" w:rsidP="00C47A8C">
            <w:pPr>
              <w:pStyle w:val="TAL"/>
            </w:pPr>
            <w:r w:rsidRPr="00690A26">
              <w:t>array(NFService)</w:t>
            </w:r>
          </w:p>
        </w:tc>
        <w:tc>
          <w:tcPr>
            <w:tcW w:w="406" w:type="dxa"/>
            <w:tcBorders>
              <w:top w:val="single" w:sz="4" w:space="0" w:color="auto"/>
              <w:left w:val="single" w:sz="4" w:space="0" w:color="auto"/>
              <w:bottom w:val="single" w:sz="4" w:space="0" w:color="auto"/>
              <w:right w:val="single" w:sz="4" w:space="0" w:color="auto"/>
            </w:tcBorders>
          </w:tcPr>
          <w:p w14:paraId="7E56E08D"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5F18E76" w14:textId="77777777" w:rsidR="009576C9" w:rsidRPr="00690A26" w:rsidRDefault="009576C9" w:rsidP="00C47A8C">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7EF32DD7" w14:textId="77777777" w:rsidR="009576C9" w:rsidRDefault="009576C9" w:rsidP="00C47A8C">
            <w:pPr>
              <w:pStyle w:val="TAL"/>
              <w:rPr>
                <w:rFonts w:cs="Arial"/>
                <w:szCs w:val="18"/>
              </w:rPr>
            </w:pPr>
            <w:r w:rsidRPr="00690A26">
              <w:rPr>
                <w:rFonts w:cs="Arial"/>
                <w:szCs w:val="18"/>
              </w:rPr>
              <w:t>List of NF Service Instances</w:t>
            </w:r>
            <w:r>
              <w:rPr>
                <w:rFonts w:cs="Arial"/>
                <w:szCs w:val="18"/>
              </w:rPr>
              <w:t>.</w:t>
            </w:r>
          </w:p>
          <w:p w14:paraId="52327D4D" w14:textId="77777777" w:rsidR="009576C9" w:rsidRDefault="009576C9" w:rsidP="00C47A8C">
            <w:pPr>
              <w:pStyle w:val="TAL"/>
              <w:rPr>
                <w:rFonts w:cs="Arial"/>
                <w:szCs w:val="18"/>
              </w:rPr>
            </w:pPr>
            <w:r>
              <w:rPr>
                <w:rFonts w:cs="Arial"/>
                <w:szCs w:val="18"/>
              </w:rPr>
              <w:t>(NOTE 10)</w:t>
            </w:r>
          </w:p>
          <w:p w14:paraId="75FDD7E6" w14:textId="77777777" w:rsidR="009576C9" w:rsidRDefault="009576C9" w:rsidP="00C47A8C">
            <w:pPr>
              <w:pStyle w:val="TAL"/>
              <w:rPr>
                <w:rFonts w:cs="Arial"/>
                <w:szCs w:val="18"/>
              </w:rPr>
            </w:pPr>
          </w:p>
          <w:p w14:paraId="26508619" w14:textId="77777777" w:rsidR="009576C9" w:rsidRPr="00690A26" w:rsidRDefault="009576C9" w:rsidP="00C47A8C">
            <w:pPr>
              <w:pStyle w:val="TAL"/>
              <w:rPr>
                <w:rFonts w:cs="Arial"/>
                <w:szCs w:val="18"/>
              </w:rPr>
            </w:pPr>
            <w:r>
              <w:t>This attribute is deprecated; the attribute "nfServiceList" should be used instead.</w:t>
            </w:r>
          </w:p>
        </w:tc>
        <w:tc>
          <w:tcPr>
            <w:tcW w:w="1309" w:type="dxa"/>
            <w:tcBorders>
              <w:top w:val="single" w:sz="4" w:space="0" w:color="auto"/>
              <w:left w:val="single" w:sz="4" w:space="0" w:color="auto"/>
              <w:bottom w:val="single" w:sz="4" w:space="0" w:color="auto"/>
              <w:right w:val="single" w:sz="4" w:space="0" w:color="auto"/>
            </w:tcBorders>
          </w:tcPr>
          <w:p w14:paraId="3EE19607" w14:textId="77777777" w:rsidR="009576C9" w:rsidRPr="00690A26" w:rsidRDefault="009576C9" w:rsidP="00C47A8C">
            <w:pPr>
              <w:pStyle w:val="TAL"/>
              <w:rPr>
                <w:rFonts w:cs="Arial"/>
                <w:szCs w:val="18"/>
              </w:rPr>
            </w:pPr>
          </w:p>
        </w:tc>
      </w:tr>
      <w:tr w:rsidR="009576C9" w:rsidRPr="00690A26" w14:paraId="1794EC43" w14:textId="6F4559E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3B8D969" w14:textId="77777777" w:rsidR="009576C9" w:rsidRPr="00690A26" w:rsidRDefault="009576C9" w:rsidP="00C47A8C">
            <w:pPr>
              <w:pStyle w:val="TAL"/>
            </w:pPr>
            <w:r>
              <w:t>nfServiceList</w:t>
            </w:r>
          </w:p>
        </w:tc>
        <w:tc>
          <w:tcPr>
            <w:tcW w:w="1624" w:type="dxa"/>
            <w:tcBorders>
              <w:top w:val="single" w:sz="4" w:space="0" w:color="auto"/>
              <w:left w:val="single" w:sz="4" w:space="0" w:color="auto"/>
              <w:bottom w:val="single" w:sz="4" w:space="0" w:color="auto"/>
              <w:right w:val="single" w:sz="4" w:space="0" w:color="auto"/>
            </w:tcBorders>
          </w:tcPr>
          <w:p w14:paraId="45798B0E" w14:textId="77777777" w:rsidR="009576C9" w:rsidRPr="00690A26" w:rsidRDefault="009576C9" w:rsidP="00C47A8C">
            <w:pPr>
              <w:pStyle w:val="TAL"/>
            </w:pPr>
            <w:r>
              <w:t>map(NFService)</w:t>
            </w:r>
          </w:p>
        </w:tc>
        <w:tc>
          <w:tcPr>
            <w:tcW w:w="406" w:type="dxa"/>
            <w:tcBorders>
              <w:top w:val="single" w:sz="4" w:space="0" w:color="auto"/>
              <w:left w:val="single" w:sz="4" w:space="0" w:color="auto"/>
              <w:bottom w:val="single" w:sz="4" w:space="0" w:color="auto"/>
              <w:right w:val="single" w:sz="4" w:space="0" w:color="auto"/>
            </w:tcBorders>
          </w:tcPr>
          <w:p w14:paraId="62D85FDE" w14:textId="77777777" w:rsidR="009576C9" w:rsidRPr="00690A26"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21E2A1F0" w14:textId="77777777" w:rsidR="009576C9" w:rsidRPr="00690A26" w:rsidRDefault="009576C9" w:rsidP="00C47A8C">
            <w:pPr>
              <w:pStyle w:val="TAL"/>
            </w:pPr>
            <w:r>
              <w:t>1..N</w:t>
            </w:r>
          </w:p>
        </w:tc>
        <w:tc>
          <w:tcPr>
            <w:tcW w:w="3597" w:type="dxa"/>
            <w:tcBorders>
              <w:top w:val="single" w:sz="4" w:space="0" w:color="auto"/>
              <w:left w:val="single" w:sz="4" w:space="0" w:color="auto"/>
              <w:bottom w:val="single" w:sz="4" w:space="0" w:color="auto"/>
              <w:right w:val="single" w:sz="4" w:space="0" w:color="auto"/>
            </w:tcBorders>
          </w:tcPr>
          <w:p w14:paraId="0E6B494F" w14:textId="77777777" w:rsidR="009576C9" w:rsidRDefault="009576C9" w:rsidP="00C47A8C">
            <w:pPr>
              <w:pStyle w:val="TAL"/>
              <w:rPr>
                <w:rFonts w:cs="Arial"/>
                <w:szCs w:val="18"/>
              </w:rPr>
            </w:pPr>
            <w:r>
              <w:rPr>
                <w:rFonts w:cs="Arial"/>
                <w:szCs w:val="18"/>
              </w:rPr>
              <w:t>Map</w:t>
            </w:r>
            <w:r w:rsidRPr="00690A26">
              <w:rPr>
                <w:rFonts w:cs="Arial"/>
                <w:szCs w:val="18"/>
              </w:rPr>
              <w:t xml:space="preserve"> of NF Service Instances</w:t>
            </w:r>
            <w:r>
              <w:rPr>
                <w:rFonts w:cs="Arial"/>
                <w:szCs w:val="18"/>
              </w:rPr>
              <w:t>, where the "serviceInstanceId" attribute of the NFService object shall be used as the key of the map.</w:t>
            </w:r>
          </w:p>
          <w:p w14:paraId="44E81C5D" w14:textId="77777777" w:rsidR="009576C9" w:rsidRPr="00690A26" w:rsidRDefault="009576C9" w:rsidP="00C47A8C">
            <w:pPr>
              <w:pStyle w:val="TAL"/>
              <w:rPr>
                <w:rFonts w:cs="Arial"/>
                <w:szCs w:val="18"/>
              </w:rPr>
            </w:pPr>
            <w:r>
              <w:rPr>
                <w:rFonts w:cs="Arial"/>
                <w:szCs w:val="18"/>
              </w:rPr>
              <w:t>(NOTE 10)</w:t>
            </w:r>
          </w:p>
        </w:tc>
        <w:tc>
          <w:tcPr>
            <w:tcW w:w="1309" w:type="dxa"/>
            <w:tcBorders>
              <w:top w:val="single" w:sz="4" w:space="0" w:color="auto"/>
              <w:left w:val="single" w:sz="4" w:space="0" w:color="auto"/>
              <w:bottom w:val="single" w:sz="4" w:space="0" w:color="auto"/>
              <w:right w:val="single" w:sz="4" w:space="0" w:color="auto"/>
            </w:tcBorders>
          </w:tcPr>
          <w:p w14:paraId="52966761" w14:textId="77777777" w:rsidR="009576C9" w:rsidRDefault="009576C9" w:rsidP="00C47A8C">
            <w:pPr>
              <w:pStyle w:val="TAL"/>
              <w:rPr>
                <w:rFonts w:cs="Arial"/>
                <w:szCs w:val="18"/>
              </w:rPr>
            </w:pPr>
          </w:p>
        </w:tc>
      </w:tr>
      <w:tr w:rsidR="009576C9" w:rsidRPr="00690A26" w14:paraId="0FAD05C2" w14:textId="6F08CF46"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7387CF6" w14:textId="77777777" w:rsidR="009576C9" w:rsidRPr="00690A26" w:rsidRDefault="009576C9" w:rsidP="00C47A8C">
            <w:pPr>
              <w:pStyle w:val="TAL"/>
            </w:pPr>
            <w:r w:rsidRPr="00690A26">
              <w:t>defaultNotificationSubscriptions</w:t>
            </w:r>
          </w:p>
        </w:tc>
        <w:tc>
          <w:tcPr>
            <w:tcW w:w="1624" w:type="dxa"/>
            <w:tcBorders>
              <w:top w:val="single" w:sz="4" w:space="0" w:color="auto"/>
              <w:left w:val="single" w:sz="4" w:space="0" w:color="auto"/>
              <w:bottom w:val="single" w:sz="4" w:space="0" w:color="auto"/>
              <w:right w:val="single" w:sz="4" w:space="0" w:color="auto"/>
            </w:tcBorders>
          </w:tcPr>
          <w:p w14:paraId="5D1ED32A" w14:textId="77777777" w:rsidR="009576C9" w:rsidRPr="00690A26" w:rsidRDefault="009576C9" w:rsidP="00C47A8C">
            <w:pPr>
              <w:pStyle w:val="TAL"/>
            </w:pPr>
            <w:r w:rsidRPr="00690A26">
              <w:t>array(DefaultNotificationSubscription)</w:t>
            </w:r>
          </w:p>
        </w:tc>
        <w:tc>
          <w:tcPr>
            <w:tcW w:w="406" w:type="dxa"/>
            <w:tcBorders>
              <w:top w:val="single" w:sz="4" w:space="0" w:color="auto"/>
              <w:left w:val="single" w:sz="4" w:space="0" w:color="auto"/>
              <w:bottom w:val="single" w:sz="4" w:space="0" w:color="auto"/>
              <w:right w:val="single" w:sz="4" w:space="0" w:color="auto"/>
            </w:tcBorders>
          </w:tcPr>
          <w:p w14:paraId="0297DE62"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73B0D34" w14:textId="77777777" w:rsidR="009576C9" w:rsidRPr="00690A26" w:rsidRDefault="009576C9" w:rsidP="00C47A8C">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4F762ED4" w14:textId="77777777" w:rsidR="009576C9" w:rsidRPr="00690A26" w:rsidRDefault="009576C9" w:rsidP="00C47A8C">
            <w:pPr>
              <w:pStyle w:val="TAL"/>
              <w:rPr>
                <w:rFonts w:cs="Arial"/>
                <w:szCs w:val="18"/>
              </w:rPr>
            </w:pPr>
            <w:r w:rsidRPr="00690A26">
              <w:rPr>
                <w:rFonts w:cs="Arial"/>
                <w:szCs w:val="18"/>
              </w:rPr>
              <w:t>Notification endpoints for different notification types.</w:t>
            </w:r>
          </w:p>
          <w:p w14:paraId="03EF4892" w14:textId="77777777" w:rsidR="009576C9" w:rsidRPr="00690A26" w:rsidRDefault="009576C9" w:rsidP="00C47A8C">
            <w:pPr>
              <w:pStyle w:val="TAL"/>
              <w:rPr>
                <w:rFonts w:cs="Arial"/>
                <w:szCs w:val="18"/>
              </w:rPr>
            </w:pPr>
            <w:r w:rsidRPr="00690A26">
              <w:rPr>
                <w:rFonts w:cs="Arial"/>
                <w:szCs w:val="18"/>
              </w:rPr>
              <w:t>(NOTE 6)</w:t>
            </w:r>
          </w:p>
          <w:p w14:paraId="0DBFBC71" w14:textId="77777777" w:rsidR="009576C9" w:rsidRPr="00690A26" w:rsidRDefault="009576C9" w:rsidP="00C47A8C">
            <w:pPr>
              <w:pStyle w:val="TAL"/>
              <w:rPr>
                <w:rFonts w:cs="Arial"/>
                <w:szCs w:val="18"/>
              </w:rPr>
            </w:pPr>
            <w:r>
              <w:rPr>
                <w:rFonts w:cs="Arial"/>
                <w:szCs w:val="18"/>
              </w:rPr>
              <w:t>(</w:t>
            </w:r>
            <w:r>
              <w:rPr>
                <w:lang w:val="en-US"/>
              </w:rPr>
              <w:t>See also NOTE 10 in clause 6.1.6.2.2)</w:t>
            </w:r>
          </w:p>
        </w:tc>
        <w:tc>
          <w:tcPr>
            <w:tcW w:w="1309" w:type="dxa"/>
            <w:tcBorders>
              <w:top w:val="single" w:sz="4" w:space="0" w:color="auto"/>
              <w:left w:val="single" w:sz="4" w:space="0" w:color="auto"/>
              <w:bottom w:val="single" w:sz="4" w:space="0" w:color="auto"/>
              <w:right w:val="single" w:sz="4" w:space="0" w:color="auto"/>
            </w:tcBorders>
          </w:tcPr>
          <w:p w14:paraId="4004A4DE" w14:textId="77777777" w:rsidR="009576C9" w:rsidRPr="00690A26" w:rsidRDefault="009576C9" w:rsidP="00C47A8C">
            <w:pPr>
              <w:pStyle w:val="TAL"/>
              <w:rPr>
                <w:rFonts w:cs="Arial"/>
                <w:szCs w:val="18"/>
              </w:rPr>
            </w:pPr>
          </w:p>
        </w:tc>
      </w:tr>
      <w:tr w:rsidR="009576C9" w:rsidRPr="00690A26" w14:paraId="325A6D68" w14:textId="0D35BCFB"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BC29A9F" w14:textId="77777777" w:rsidR="009576C9" w:rsidRPr="00690A26" w:rsidRDefault="009576C9" w:rsidP="00C47A8C">
            <w:pPr>
              <w:pStyle w:val="TAL"/>
            </w:pPr>
            <w:r w:rsidRPr="00690A26">
              <w:t>lmfInfo</w:t>
            </w:r>
          </w:p>
        </w:tc>
        <w:tc>
          <w:tcPr>
            <w:tcW w:w="1624" w:type="dxa"/>
            <w:tcBorders>
              <w:top w:val="single" w:sz="4" w:space="0" w:color="auto"/>
              <w:left w:val="single" w:sz="4" w:space="0" w:color="auto"/>
              <w:bottom w:val="single" w:sz="4" w:space="0" w:color="auto"/>
              <w:right w:val="single" w:sz="4" w:space="0" w:color="auto"/>
            </w:tcBorders>
          </w:tcPr>
          <w:p w14:paraId="73B2B9F9" w14:textId="77777777" w:rsidR="009576C9" w:rsidRPr="00690A26" w:rsidRDefault="009576C9" w:rsidP="00C47A8C">
            <w:pPr>
              <w:pStyle w:val="TAL"/>
            </w:pPr>
            <w:r w:rsidRPr="00690A26">
              <w:t>LmfInfo</w:t>
            </w:r>
          </w:p>
        </w:tc>
        <w:tc>
          <w:tcPr>
            <w:tcW w:w="406" w:type="dxa"/>
            <w:tcBorders>
              <w:top w:val="single" w:sz="4" w:space="0" w:color="auto"/>
              <w:left w:val="single" w:sz="4" w:space="0" w:color="auto"/>
              <w:bottom w:val="single" w:sz="4" w:space="0" w:color="auto"/>
              <w:right w:val="single" w:sz="4" w:space="0" w:color="auto"/>
            </w:tcBorders>
          </w:tcPr>
          <w:p w14:paraId="2A957B2C"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3A3083F"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60803ABE" w14:textId="77777777" w:rsidR="009576C9" w:rsidRPr="00690A26" w:rsidRDefault="009576C9" w:rsidP="00C47A8C">
            <w:pPr>
              <w:pStyle w:val="TAL"/>
              <w:rPr>
                <w:rFonts w:cs="Arial"/>
                <w:szCs w:val="18"/>
              </w:rPr>
            </w:pPr>
            <w:r w:rsidRPr="00690A26">
              <w:rPr>
                <w:rFonts w:cs="Arial"/>
                <w:szCs w:val="18"/>
              </w:rPr>
              <w:t>Specific data for the LMF</w:t>
            </w:r>
          </w:p>
        </w:tc>
        <w:tc>
          <w:tcPr>
            <w:tcW w:w="1309" w:type="dxa"/>
            <w:tcBorders>
              <w:top w:val="single" w:sz="4" w:space="0" w:color="auto"/>
              <w:left w:val="single" w:sz="4" w:space="0" w:color="auto"/>
              <w:bottom w:val="single" w:sz="4" w:space="0" w:color="auto"/>
              <w:right w:val="single" w:sz="4" w:space="0" w:color="auto"/>
            </w:tcBorders>
          </w:tcPr>
          <w:p w14:paraId="619FA4FA" w14:textId="77777777" w:rsidR="009576C9" w:rsidRPr="00690A26" w:rsidRDefault="009576C9" w:rsidP="00C47A8C">
            <w:pPr>
              <w:pStyle w:val="TAL"/>
              <w:rPr>
                <w:rFonts w:cs="Arial"/>
                <w:szCs w:val="18"/>
              </w:rPr>
            </w:pPr>
          </w:p>
        </w:tc>
      </w:tr>
      <w:tr w:rsidR="009576C9" w:rsidRPr="00690A26" w14:paraId="5AA9036F" w14:textId="4488E2B6"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223F537" w14:textId="77777777" w:rsidR="009576C9" w:rsidRPr="00690A26" w:rsidRDefault="009576C9" w:rsidP="00C47A8C">
            <w:pPr>
              <w:pStyle w:val="TAL"/>
            </w:pPr>
            <w:r w:rsidRPr="00690A26">
              <w:t>gmlcInfo</w:t>
            </w:r>
          </w:p>
        </w:tc>
        <w:tc>
          <w:tcPr>
            <w:tcW w:w="1624" w:type="dxa"/>
            <w:tcBorders>
              <w:top w:val="single" w:sz="4" w:space="0" w:color="auto"/>
              <w:left w:val="single" w:sz="4" w:space="0" w:color="auto"/>
              <w:bottom w:val="single" w:sz="4" w:space="0" w:color="auto"/>
              <w:right w:val="single" w:sz="4" w:space="0" w:color="auto"/>
            </w:tcBorders>
          </w:tcPr>
          <w:p w14:paraId="48830EEE" w14:textId="77777777" w:rsidR="009576C9" w:rsidRPr="00690A26" w:rsidRDefault="009576C9" w:rsidP="00C47A8C">
            <w:pPr>
              <w:pStyle w:val="TAL"/>
            </w:pPr>
            <w:r w:rsidRPr="00690A26">
              <w:t>GmlcInfo</w:t>
            </w:r>
          </w:p>
        </w:tc>
        <w:tc>
          <w:tcPr>
            <w:tcW w:w="406" w:type="dxa"/>
            <w:tcBorders>
              <w:top w:val="single" w:sz="4" w:space="0" w:color="auto"/>
              <w:left w:val="single" w:sz="4" w:space="0" w:color="auto"/>
              <w:bottom w:val="single" w:sz="4" w:space="0" w:color="auto"/>
              <w:right w:val="single" w:sz="4" w:space="0" w:color="auto"/>
            </w:tcBorders>
          </w:tcPr>
          <w:p w14:paraId="66E09308"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50757A30"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45DD6CF0" w14:textId="77777777" w:rsidR="009576C9" w:rsidRPr="00690A26" w:rsidRDefault="009576C9" w:rsidP="00C47A8C">
            <w:pPr>
              <w:pStyle w:val="TAL"/>
              <w:rPr>
                <w:rFonts w:cs="Arial"/>
                <w:szCs w:val="18"/>
              </w:rPr>
            </w:pPr>
            <w:r w:rsidRPr="00690A26">
              <w:rPr>
                <w:rFonts w:cs="Arial"/>
                <w:szCs w:val="18"/>
              </w:rPr>
              <w:t>Specific data for the GMLC</w:t>
            </w:r>
          </w:p>
        </w:tc>
        <w:tc>
          <w:tcPr>
            <w:tcW w:w="1309" w:type="dxa"/>
            <w:tcBorders>
              <w:top w:val="single" w:sz="4" w:space="0" w:color="auto"/>
              <w:left w:val="single" w:sz="4" w:space="0" w:color="auto"/>
              <w:bottom w:val="single" w:sz="4" w:space="0" w:color="auto"/>
              <w:right w:val="single" w:sz="4" w:space="0" w:color="auto"/>
            </w:tcBorders>
          </w:tcPr>
          <w:p w14:paraId="526E3C6E" w14:textId="77777777" w:rsidR="009576C9" w:rsidRPr="00690A26" w:rsidRDefault="009576C9" w:rsidP="00C47A8C">
            <w:pPr>
              <w:pStyle w:val="TAL"/>
              <w:rPr>
                <w:rFonts w:cs="Arial"/>
                <w:szCs w:val="18"/>
              </w:rPr>
            </w:pPr>
          </w:p>
        </w:tc>
      </w:tr>
      <w:tr w:rsidR="009576C9" w:rsidRPr="00690A26" w14:paraId="0F7CF1D3" w14:textId="6A11196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0F5A7C5" w14:textId="77777777" w:rsidR="009576C9" w:rsidRPr="00690A26" w:rsidRDefault="009576C9" w:rsidP="00C47A8C">
            <w:pPr>
              <w:pStyle w:val="TAL"/>
            </w:pPr>
            <w:r w:rsidRPr="00690A26">
              <w:t>snpnList</w:t>
            </w:r>
          </w:p>
        </w:tc>
        <w:tc>
          <w:tcPr>
            <w:tcW w:w="1624" w:type="dxa"/>
            <w:tcBorders>
              <w:top w:val="single" w:sz="4" w:space="0" w:color="auto"/>
              <w:left w:val="single" w:sz="4" w:space="0" w:color="auto"/>
              <w:bottom w:val="single" w:sz="4" w:space="0" w:color="auto"/>
              <w:right w:val="single" w:sz="4" w:space="0" w:color="auto"/>
            </w:tcBorders>
          </w:tcPr>
          <w:p w14:paraId="0B32005E" w14:textId="77777777" w:rsidR="009576C9" w:rsidRPr="00690A26" w:rsidRDefault="009576C9" w:rsidP="00C47A8C">
            <w:pPr>
              <w:pStyle w:val="TAL"/>
            </w:pPr>
            <w:r w:rsidRPr="00690A26">
              <w:t>array(PlmnIdNid)</w:t>
            </w:r>
          </w:p>
        </w:tc>
        <w:tc>
          <w:tcPr>
            <w:tcW w:w="406" w:type="dxa"/>
            <w:tcBorders>
              <w:top w:val="single" w:sz="4" w:space="0" w:color="auto"/>
              <w:left w:val="single" w:sz="4" w:space="0" w:color="auto"/>
              <w:bottom w:val="single" w:sz="4" w:space="0" w:color="auto"/>
              <w:right w:val="single" w:sz="4" w:space="0" w:color="auto"/>
            </w:tcBorders>
          </w:tcPr>
          <w:p w14:paraId="1844DAC9" w14:textId="77777777" w:rsidR="009576C9" w:rsidRPr="00690A26" w:rsidRDefault="009576C9" w:rsidP="00C47A8C">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248A132F" w14:textId="77777777" w:rsidR="009576C9" w:rsidRPr="00690A26" w:rsidRDefault="009576C9" w:rsidP="00C47A8C">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600EB476" w14:textId="77777777" w:rsidR="009576C9" w:rsidRPr="00690A26" w:rsidRDefault="009576C9" w:rsidP="00C47A8C">
            <w:pPr>
              <w:pStyle w:val="TAL"/>
              <w:rPr>
                <w:rFonts w:cs="Arial"/>
                <w:szCs w:val="18"/>
              </w:rPr>
            </w:pPr>
            <w:r w:rsidRPr="00690A26">
              <w:rPr>
                <w:rFonts w:cs="Arial"/>
                <w:szCs w:val="18"/>
              </w:rPr>
              <w:t>SNPN(s) of the Network Function.</w:t>
            </w:r>
          </w:p>
          <w:p w14:paraId="2F2DEA29" w14:textId="77777777" w:rsidR="009576C9" w:rsidRPr="00690A26" w:rsidRDefault="009576C9" w:rsidP="00C47A8C">
            <w:pPr>
              <w:pStyle w:val="TAL"/>
              <w:rPr>
                <w:rFonts w:cs="Arial"/>
                <w:szCs w:val="18"/>
              </w:rPr>
            </w:pPr>
            <w:r w:rsidRPr="00690A26">
              <w:rPr>
                <w:rFonts w:cs="Arial"/>
                <w:szCs w:val="18"/>
              </w:rPr>
              <w:t>This IE shall be present if the NF pertains to one or more SNPNs.</w:t>
            </w:r>
          </w:p>
        </w:tc>
        <w:tc>
          <w:tcPr>
            <w:tcW w:w="1309" w:type="dxa"/>
            <w:tcBorders>
              <w:top w:val="single" w:sz="4" w:space="0" w:color="auto"/>
              <w:left w:val="single" w:sz="4" w:space="0" w:color="auto"/>
              <w:bottom w:val="single" w:sz="4" w:space="0" w:color="auto"/>
              <w:right w:val="single" w:sz="4" w:space="0" w:color="auto"/>
            </w:tcBorders>
          </w:tcPr>
          <w:p w14:paraId="2D0895A1" w14:textId="77777777" w:rsidR="009576C9" w:rsidRPr="00690A26" w:rsidRDefault="009576C9" w:rsidP="00C47A8C">
            <w:pPr>
              <w:pStyle w:val="TAL"/>
              <w:rPr>
                <w:rFonts w:cs="Arial"/>
                <w:szCs w:val="18"/>
              </w:rPr>
            </w:pPr>
          </w:p>
        </w:tc>
      </w:tr>
      <w:tr w:rsidR="009576C9" w:rsidRPr="00690A26" w14:paraId="27B582A7" w14:textId="3D611C1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755F7B4" w14:textId="77777777" w:rsidR="009576C9" w:rsidRPr="00690A26" w:rsidRDefault="009576C9" w:rsidP="00C47A8C">
            <w:pPr>
              <w:pStyle w:val="TAL"/>
            </w:pPr>
            <w:r w:rsidRPr="00690A26">
              <w:lastRenderedPageBreak/>
              <w:t>nfSetIdList</w:t>
            </w:r>
          </w:p>
        </w:tc>
        <w:tc>
          <w:tcPr>
            <w:tcW w:w="1624" w:type="dxa"/>
            <w:tcBorders>
              <w:top w:val="single" w:sz="4" w:space="0" w:color="auto"/>
              <w:left w:val="single" w:sz="4" w:space="0" w:color="auto"/>
              <w:bottom w:val="single" w:sz="4" w:space="0" w:color="auto"/>
              <w:right w:val="single" w:sz="4" w:space="0" w:color="auto"/>
            </w:tcBorders>
          </w:tcPr>
          <w:p w14:paraId="480C9C3E" w14:textId="77777777" w:rsidR="009576C9" w:rsidRPr="00690A26" w:rsidRDefault="009576C9" w:rsidP="00C47A8C">
            <w:pPr>
              <w:pStyle w:val="TAL"/>
            </w:pPr>
            <w:r w:rsidRPr="00690A26">
              <w:t>array(NfSetId)</w:t>
            </w:r>
          </w:p>
        </w:tc>
        <w:tc>
          <w:tcPr>
            <w:tcW w:w="406" w:type="dxa"/>
            <w:tcBorders>
              <w:top w:val="single" w:sz="4" w:space="0" w:color="auto"/>
              <w:left w:val="single" w:sz="4" w:space="0" w:color="auto"/>
              <w:bottom w:val="single" w:sz="4" w:space="0" w:color="auto"/>
              <w:right w:val="single" w:sz="4" w:space="0" w:color="auto"/>
            </w:tcBorders>
          </w:tcPr>
          <w:p w14:paraId="26D2C6EC" w14:textId="77777777" w:rsidR="009576C9" w:rsidRPr="00690A26" w:rsidRDefault="009576C9" w:rsidP="00C47A8C">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7F2621C0" w14:textId="77777777" w:rsidR="009576C9" w:rsidRPr="00690A26" w:rsidRDefault="009576C9" w:rsidP="00C47A8C">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74E9B0AB" w14:textId="77777777" w:rsidR="009576C9" w:rsidRPr="00690A26" w:rsidRDefault="009576C9" w:rsidP="00C47A8C">
            <w:pPr>
              <w:pStyle w:val="TAL"/>
            </w:pPr>
            <w:r w:rsidRPr="00690A26">
              <w:rPr>
                <w:rFonts w:cs="Arial"/>
                <w:szCs w:val="18"/>
              </w:rPr>
              <w:t>NF Set ID defined in clause 28.1</w:t>
            </w:r>
            <w:r>
              <w:rPr>
                <w:rFonts w:cs="Arial"/>
                <w:szCs w:val="18"/>
              </w:rPr>
              <w:t>2</w:t>
            </w:r>
            <w:r w:rsidRPr="00690A26">
              <w:rPr>
                <w:rFonts w:cs="Arial"/>
                <w:szCs w:val="18"/>
              </w:rPr>
              <w:t xml:space="preserve"> of </w:t>
            </w:r>
            <w:r w:rsidRPr="00690A26">
              <w:t>3GPP TS 23.003 [12].</w:t>
            </w:r>
          </w:p>
          <w:p w14:paraId="442B7BF1" w14:textId="525F2970" w:rsidR="009576C9" w:rsidRDefault="009576C9" w:rsidP="00C47A8C">
            <w:pPr>
              <w:pStyle w:val="TAL"/>
            </w:pPr>
            <w:r w:rsidRPr="00690A26">
              <w:t>At most one NF Set ID shall be indicated per PLMN</w:t>
            </w:r>
            <w:r>
              <w:t>-ID or SNPN</w:t>
            </w:r>
            <w:r w:rsidRPr="00690A26">
              <w:t xml:space="preserve"> of the NF.</w:t>
            </w:r>
            <w:r>
              <w:rPr>
                <w:noProof/>
              </w:rPr>
              <w:t xml:space="preserve"> A</w:t>
            </w:r>
            <w:r w:rsidRPr="00690A26">
              <w:t xml:space="preserve">t most one </w:t>
            </w:r>
            <w:r>
              <w:t>combination of an AMF region and an AMF Set ID</w:t>
            </w:r>
            <w:r w:rsidRPr="00690A26">
              <w:t xml:space="preserve"> shall be indicated per PLMN</w:t>
            </w:r>
            <w:r>
              <w:t>-ID or SNPN in an AMF profile.</w:t>
            </w:r>
          </w:p>
          <w:p w14:paraId="533EB513" w14:textId="77777777" w:rsidR="009576C9" w:rsidRPr="00690A26" w:rsidRDefault="009576C9" w:rsidP="00C47A8C">
            <w:pPr>
              <w:pStyle w:val="TAL"/>
              <w:rPr>
                <w:rFonts w:cs="Arial"/>
                <w:szCs w:val="18"/>
              </w:rPr>
            </w:pPr>
            <w:r>
              <w:rPr>
                <w:rFonts w:hint="eastAsia"/>
                <w:lang w:eastAsia="zh-CN"/>
              </w:rPr>
              <w:t>This information shall be present if available.</w:t>
            </w:r>
          </w:p>
        </w:tc>
        <w:tc>
          <w:tcPr>
            <w:tcW w:w="1309" w:type="dxa"/>
            <w:tcBorders>
              <w:top w:val="single" w:sz="4" w:space="0" w:color="auto"/>
              <w:left w:val="single" w:sz="4" w:space="0" w:color="auto"/>
              <w:bottom w:val="single" w:sz="4" w:space="0" w:color="auto"/>
              <w:right w:val="single" w:sz="4" w:space="0" w:color="auto"/>
            </w:tcBorders>
          </w:tcPr>
          <w:p w14:paraId="517EF5E5" w14:textId="77777777" w:rsidR="009576C9" w:rsidRPr="00690A26" w:rsidRDefault="009576C9" w:rsidP="00C47A8C">
            <w:pPr>
              <w:pStyle w:val="TAL"/>
              <w:rPr>
                <w:rFonts w:cs="Arial"/>
                <w:szCs w:val="18"/>
              </w:rPr>
            </w:pPr>
          </w:p>
        </w:tc>
      </w:tr>
      <w:tr w:rsidR="009576C9" w:rsidRPr="00690A26" w14:paraId="40B9B9B1" w14:textId="0EAC28B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96217F5" w14:textId="77777777" w:rsidR="009576C9" w:rsidRPr="00690A26" w:rsidRDefault="009576C9" w:rsidP="00C47A8C">
            <w:pPr>
              <w:pStyle w:val="TAL"/>
            </w:pPr>
            <w:r w:rsidRPr="00690A26">
              <w:rPr>
                <w:rFonts w:hint="eastAsia"/>
                <w:lang w:eastAsia="zh-CN"/>
              </w:rPr>
              <w:t>servingScope</w:t>
            </w:r>
          </w:p>
        </w:tc>
        <w:tc>
          <w:tcPr>
            <w:tcW w:w="1624" w:type="dxa"/>
            <w:tcBorders>
              <w:top w:val="single" w:sz="4" w:space="0" w:color="auto"/>
              <w:left w:val="single" w:sz="4" w:space="0" w:color="auto"/>
              <w:bottom w:val="single" w:sz="4" w:space="0" w:color="auto"/>
              <w:right w:val="single" w:sz="4" w:space="0" w:color="auto"/>
            </w:tcBorders>
          </w:tcPr>
          <w:p w14:paraId="433E034C" w14:textId="77777777" w:rsidR="009576C9" w:rsidRPr="00690A26" w:rsidRDefault="009576C9" w:rsidP="00C47A8C">
            <w:pPr>
              <w:pStyle w:val="TAL"/>
            </w:pPr>
            <w:r w:rsidRPr="00690A26">
              <w:rPr>
                <w:rFonts w:hint="eastAsia"/>
                <w:lang w:eastAsia="zh-CN"/>
              </w:rPr>
              <w:t>array(string)</w:t>
            </w:r>
          </w:p>
        </w:tc>
        <w:tc>
          <w:tcPr>
            <w:tcW w:w="406" w:type="dxa"/>
            <w:tcBorders>
              <w:top w:val="single" w:sz="4" w:space="0" w:color="auto"/>
              <w:left w:val="single" w:sz="4" w:space="0" w:color="auto"/>
              <w:bottom w:val="single" w:sz="4" w:space="0" w:color="auto"/>
              <w:right w:val="single" w:sz="4" w:space="0" w:color="auto"/>
            </w:tcBorders>
          </w:tcPr>
          <w:p w14:paraId="3D1146A9"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AD0A93E"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11F9A64A" w14:textId="77777777" w:rsidR="009576C9" w:rsidRPr="00690A26" w:rsidRDefault="009576C9" w:rsidP="00C47A8C">
            <w:pPr>
              <w:pStyle w:val="TAL"/>
              <w:rPr>
                <w:rFonts w:cs="Arial"/>
                <w:szCs w:val="18"/>
                <w:lang w:eastAsia="zh-CN"/>
              </w:rPr>
            </w:pPr>
            <w:r w:rsidRPr="00690A26">
              <w:rPr>
                <w:rFonts w:cs="Arial" w:hint="eastAsia"/>
                <w:szCs w:val="18"/>
                <w:lang w:eastAsia="zh-CN"/>
              </w:rPr>
              <w:t>The served area(s) of the NF instance.</w:t>
            </w:r>
          </w:p>
          <w:p w14:paraId="316D148A" w14:textId="77777777" w:rsidR="009576C9" w:rsidRPr="00690A26" w:rsidRDefault="009576C9" w:rsidP="00C47A8C">
            <w:pPr>
              <w:pStyle w:val="TAL"/>
              <w:rPr>
                <w:rFonts w:cs="Arial"/>
                <w:szCs w:val="18"/>
              </w:rPr>
            </w:pPr>
            <w:r w:rsidRPr="00690A26">
              <w:rPr>
                <w:rFonts w:cs="Arial" w:hint="eastAsia"/>
                <w:szCs w:val="18"/>
                <w:lang w:eastAsia="zh-CN"/>
              </w:rPr>
              <w:t xml:space="preserve">The absence of this attribute does not imply </w:t>
            </w:r>
            <w:r w:rsidRPr="00690A26">
              <w:rPr>
                <w:rFonts w:cs="Arial"/>
                <w:szCs w:val="18"/>
                <w:lang w:eastAsia="zh-CN"/>
              </w:rPr>
              <w:t>the</w:t>
            </w:r>
            <w:r w:rsidRPr="00690A26">
              <w:rPr>
                <w:rFonts w:cs="Arial" w:hint="eastAsia"/>
                <w:szCs w:val="18"/>
                <w:lang w:eastAsia="zh-CN"/>
              </w:rPr>
              <w:t xml:space="preserve"> NF instance can serve every area.</w:t>
            </w:r>
          </w:p>
        </w:tc>
        <w:tc>
          <w:tcPr>
            <w:tcW w:w="1309" w:type="dxa"/>
            <w:tcBorders>
              <w:top w:val="single" w:sz="4" w:space="0" w:color="auto"/>
              <w:left w:val="single" w:sz="4" w:space="0" w:color="auto"/>
              <w:bottom w:val="single" w:sz="4" w:space="0" w:color="auto"/>
              <w:right w:val="single" w:sz="4" w:space="0" w:color="auto"/>
            </w:tcBorders>
          </w:tcPr>
          <w:p w14:paraId="7DA38644" w14:textId="77777777" w:rsidR="009576C9" w:rsidRPr="00690A26" w:rsidRDefault="009576C9" w:rsidP="00C47A8C">
            <w:pPr>
              <w:pStyle w:val="TAL"/>
              <w:rPr>
                <w:rFonts w:cs="Arial"/>
                <w:szCs w:val="18"/>
                <w:lang w:eastAsia="zh-CN"/>
              </w:rPr>
            </w:pPr>
          </w:p>
        </w:tc>
      </w:tr>
      <w:tr w:rsidR="009576C9" w:rsidRPr="00690A26" w14:paraId="3F041D5A" w14:textId="0562D3F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01580B0" w14:textId="77777777" w:rsidR="009576C9" w:rsidRPr="00690A26" w:rsidRDefault="009576C9" w:rsidP="00C47A8C">
            <w:pPr>
              <w:pStyle w:val="TAL"/>
              <w:rPr>
                <w:lang w:eastAsia="zh-CN"/>
              </w:rPr>
            </w:pPr>
            <w:r>
              <w:rPr>
                <w:lang w:eastAsia="zh-CN"/>
              </w:rPr>
              <w:t>lcHSupportInd</w:t>
            </w:r>
          </w:p>
        </w:tc>
        <w:tc>
          <w:tcPr>
            <w:tcW w:w="1624" w:type="dxa"/>
            <w:tcBorders>
              <w:top w:val="single" w:sz="4" w:space="0" w:color="auto"/>
              <w:left w:val="single" w:sz="4" w:space="0" w:color="auto"/>
              <w:bottom w:val="single" w:sz="4" w:space="0" w:color="auto"/>
              <w:right w:val="single" w:sz="4" w:space="0" w:color="auto"/>
            </w:tcBorders>
          </w:tcPr>
          <w:p w14:paraId="43F69B0E" w14:textId="77777777" w:rsidR="009576C9" w:rsidRPr="00690A26" w:rsidRDefault="009576C9" w:rsidP="00C47A8C">
            <w:pPr>
              <w:pStyle w:val="TAL"/>
              <w:rPr>
                <w:lang w:eastAsia="zh-CN"/>
              </w:rPr>
            </w:pPr>
            <w:r>
              <w:rPr>
                <w:lang w:eastAsia="zh-CN"/>
              </w:rPr>
              <w:t>boolean</w:t>
            </w:r>
          </w:p>
        </w:tc>
        <w:tc>
          <w:tcPr>
            <w:tcW w:w="406" w:type="dxa"/>
            <w:tcBorders>
              <w:top w:val="single" w:sz="4" w:space="0" w:color="auto"/>
              <w:left w:val="single" w:sz="4" w:space="0" w:color="auto"/>
              <w:bottom w:val="single" w:sz="4" w:space="0" w:color="auto"/>
              <w:right w:val="single" w:sz="4" w:space="0" w:color="auto"/>
            </w:tcBorders>
          </w:tcPr>
          <w:p w14:paraId="66A74DFD" w14:textId="77777777" w:rsidR="009576C9" w:rsidRPr="00690A26" w:rsidRDefault="009576C9" w:rsidP="00C47A8C">
            <w:pPr>
              <w:pStyle w:val="TAC"/>
              <w:rPr>
                <w:lang w:eastAsia="zh-CN"/>
              </w:rPr>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3B67BDF3" w14:textId="77777777" w:rsidR="009576C9" w:rsidRPr="00690A26" w:rsidRDefault="009576C9" w:rsidP="00C47A8C">
            <w:pPr>
              <w:pStyle w:val="TAL"/>
              <w:rPr>
                <w:lang w:eastAsia="zh-CN"/>
              </w:rPr>
            </w:pPr>
            <w:r>
              <w:rPr>
                <w:lang w:eastAsia="zh-CN"/>
              </w:rPr>
              <w:t>0..1</w:t>
            </w:r>
          </w:p>
        </w:tc>
        <w:tc>
          <w:tcPr>
            <w:tcW w:w="3597" w:type="dxa"/>
            <w:tcBorders>
              <w:top w:val="single" w:sz="4" w:space="0" w:color="auto"/>
              <w:left w:val="single" w:sz="4" w:space="0" w:color="auto"/>
              <w:bottom w:val="single" w:sz="4" w:space="0" w:color="auto"/>
              <w:right w:val="single" w:sz="4" w:space="0" w:color="auto"/>
            </w:tcBorders>
          </w:tcPr>
          <w:p w14:paraId="15EEE15B" w14:textId="77777777" w:rsidR="009576C9" w:rsidRDefault="009576C9" w:rsidP="00C47A8C">
            <w:pPr>
              <w:pStyle w:val="TAL"/>
            </w:pPr>
            <w:r>
              <w:rPr>
                <w:rFonts w:cs="Arial"/>
                <w:szCs w:val="18"/>
                <w:lang w:eastAsia="zh-CN"/>
              </w:rPr>
              <w:t xml:space="preserve">This IE indicates whether the NF supports </w:t>
            </w:r>
            <w:r>
              <w:t>Load Control based on LCI Header (see clause 6.3 of 3GPP TS 29.500 [4]).</w:t>
            </w:r>
          </w:p>
          <w:p w14:paraId="08481DE1" w14:textId="77777777" w:rsidR="009576C9" w:rsidRDefault="009576C9" w:rsidP="00C47A8C">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51AEEE98" w14:textId="77777777" w:rsidR="009576C9" w:rsidRPr="00690A26" w:rsidRDefault="009576C9" w:rsidP="00C47A8C">
            <w:pPr>
              <w:pStyle w:val="TAL"/>
              <w:rPr>
                <w:rFonts w:cs="Arial"/>
                <w:szCs w:val="18"/>
                <w:lang w:eastAsia="zh-CN"/>
              </w:rPr>
            </w:pPr>
            <w:r>
              <w:tab/>
            </w:r>
            <w:r>
              <w:rPr>
                <w:lang w:eastAsia="zh-CN"/>
              </w:rPr>
              <w:t xml:space="preserve">- false (default): </w:t>
            </w:r>
            <w:r>
              <w:rPr>
                <w:rFonts w:cs="Arial"/>
                <w:szCs w:val="18"/>
              </w:rPr>
              <w:t>the NF</w:t>
            </w:r>
            <w:r w:rsidRPr="00690A26">
              <w:rPr>
                <w:rFonts w:cs="Arial"/>
                <w:szCs w:val="18"/>
              </w:rPr>
              <w:t xml:space="preserve"> </w:t>
            </w:r>
            <w:r>
              <w:rPr>
                <w:rFonts w:cs="Arial"/>
                <w:szCs w:val="18"/>
              </w:rPr>
              <w:t>does not support the</w:t>
            </w:r>
            <w:r>
              <w:rPr>
                <w:rFonts w:cs="Arial"/>
                <w:szCs w:val="18"/>
              </w:rPr>
              <w:tab/>
              <w:t>feature.</w:t>
            </w:r>
          </w:p>
        </w:tc>
        <w:tc>
          <w:tcPr>
            <w:tcW w:w="1309" w:type="dxa"/>
            <w:tcBorders>
              <w:top w:val="single" w:sz="4" w:space="0" w:color="auto"/>
              <w:left w:val="single" w:sz="4" w:space="0" w:color="auto"/>
              <w:bottom w:val="single" w:sz="4" w:space="0" w:color="auto"/>
              <w:right w:val="single" w:sz="4" w:space="0" w:color="auto"/>
            </w:tcBorders>
          </w:tcPr>
          <w:p w14:paraId="3B6A8EE9" w14:textId="77777777" w:rsidR="009576C9" w:rsidRDefault="009576C9" w:rsidP="00C47A8C">
            <w:pPr>
              <w:pStyle w:val="TAL"/>
              <w:rPr>
                <w:rFonts w:cs="Arial"/>
                <w:szCs w:val="18"/>
                <w:lang w:eastAsia="zh-CN"/>
              </w:rPr>
            </w:pPr>
          </w:p>
        </w:tc>
      </w:tr>
      <w:tr w:rsidR="009576C9" w:rsidRPr="00690A26" w14:paraId="56C733D2" w14:textId="01F954DE"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BE6E143" w14:textId="77777777" w:rsidR="009576C9" w:rsidRPr="00690A26" w:rsidRDefault="009576C9" w:rsidP="00C47A8C">
            <w:pPr>
              <w:pStyle w:val="TAL"/>
              <w:rPr>
                <w:lang w:eastAsia="zh-CN"/>
              </w:rPr>
            </w:pPr>
            <w:r>
              <w:rPr>
                <w:lang w:eastAsia="zh-CN"/>
              </w:rPr>
              <w:t>olcHSupportInd</w:t>
            </w:r>
          </w:p>
        </w:tc>
        <w:tc>
          <w:tcPr>
            <w:tcW w:w="1624" w:type="dxa"/>
            <w:tcBorders>
              <w:top w:val="single" w:sz="4" w:space="0" w:color="auto"/>
              <w:left w:val="single" w:sz="4" w:space="0" w:color="auto"/>
              <w:bottom w:val="single" w:sz="4" w:space="0" w:color="auto"/>
              <w:right w:val="single" w:sz="4" w:space="0" w:color="auto"/>
            </w:tcBorders>
          </w:tcPr>
          <w:p w14:paraId="035C7979" w14:textId="77777777" w:rsidR="009576C9" w:rsidRPr="00690A26" w:rsidRDefault="009576C9" w:rsidP="00C47A8C">
            <w:pPr>
              <w:pStyle w:val="TAL"/>
              <w:rPr>
                <w:lang w:eastAsia="zh-CN"/>
              </w:rPr>
            </w:pPr>
            <w:r>
              <w:rPr>
                <w:lang w:eastAsia="zh-CN"/>
              </w:rPr>
              <w:t>boolean</w:t>
            </w:r>
          </w:p>
        </w:tc>
        <w:tc>
          <w:tcPr>
            <w:tcW w:w="406" w:type="dxa"/>
            <w:tcBorders>
              <w:top w:val="single" w:sz="4" w:space="0" w:color="auto"/>
              <w:left w:val="single" w:sz="4" w:space="0" w:color="auto"/>
              <w:bottom w:val="single" w:sz="4" w:space="0" w:color="auto"/>
              <w:right w:val="single" w:sz="4" w:space="0" w:color="auto"/>
            </w:tcBorders>
          </w:tcPr>
          <w:p w14:paraId="0DACB7EE" w14:textId="77777777" w:rsidR="009576C9" w:rsidRPr="00690A26" w:rsidRDefault="009576C9" w:rsidP="00C47A8C">
            <w:pPr>
              <w:pStyle w:val="TAC"/>
              <w:rPr>
                <w:lang w:eastAsia="zh-CN"/>
              </w:rPr>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3618D5F1" w14:textId="77777777" w:rsidR="009576C9" w:rsidRPr="00690A26" w:rsidRDefault="009576C9" w:rsidP="00C47A8C">
            <w:pPr>
              <w:pStyle w:val="TAL"/>
              <w:rPr>
                <w:lang w:eastAsia="zh-CN"/>
              </w:rPr>
            </w:pPr>
            <w:r>
              <w:rPr>
                <w:lang w:eastAsia="zh-CN"/>
              </w:rPr>
              <w:t>0..1</w:t>
            </w:r>
          </w:p>
        </w:tc>
        <w:tc>
          <w:tcPr>
            <w:tcW w:w="3597" w:type="dxa"/>
            <w:tcBorders>
              <w:top w:val="single" w:sz="4" w:space="0" w:color="auto"/>
              <w:left w:val="single" w:sz="4" w:space="0" w:color="auto"/>
              <w:bottom w:val="single" w:sz="4" w:space="0" w:color="auto"/>
              <w:right w:val="single" w:sz="4" w:space="0" w:color="auto"/>
            </w:tcBorders>
          </w:tcPr>
          <w:p w14:paraId="71D44608" w14:textId="77777777" w:rsidR="009576C9" w:rsidRDefault="009576C9" w:rsidP="00C47A8C">
            <w:pPr>
              <w:pStyle w:val="TAL"/>
            </w:pPr>
            <w:r>
              <w:rPr>
                <w:rFonts w:cs="Arial"/>
                <w:szCs w:val="18"/>
                <w:lang w:eastAsia="zh-CN"/>
              </w:rPr>
              <w:t>This IE indicates whether the NF supports Overl</w:t>
            </w:r>
            <w:r>
              <w:t>oad Control based on OCI Header (see clause 6.4 of 3GPP TS 29.500 [4]).</w:t>
            </w:r>
          </w:p>
          <w:p w14:paraId="778F85AF" w14:textId="77777777" w:rsidR="009576C9" w:rsidRDefault="009576C9" w:rsidP="00C47A8C">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58087040" w14:textId="77777777" w:rsidR="009576C9" w:rsidRPr="00690A26" w:rsidRDefault="009576C9" w:rsidP="00C47A8C">
            <w:pPr>
              <w:pStyle w:val="TAL"/>
              <w:rPr>
                <w:rFonts w:cs="Arial"/>
                <w:szCs w:val="18"/>
                <w:lang w:eastAsia="zh-CN"/>
              </w:rPr>
            </w:pPr>
            <w:r>
              <w:tab/>
            </w:r>
            <w:r>
              <w:rPr>
                <w:lang w:eastAsia="zh-CN"/>
              </w:rPr>
              <w:t xml:space="preserve">- false (default): the NF </w:t>
            </w:r>
            <w:r>
              <w:rPr>
                <w:rFonts w:cs="Arial"/>
                <w:szCs w:val="18"/>
              </w:rPr>
              <w:t>does not support the</w:t>
            </w:r>
            <w:r>
              <w:rPr>
                <w:rFonts w:cs="Arial"/>
                <w:szCs w:val="18"/>
              </w:rPr>
              <w:tab/>
              <w:t>feature.</w:t>
            </w:r>
          </w:p>
        </w:tc>
        <w:tc>
          <w:tcPr>
            <w:tcW w:w="1309" w:type="dxa"/>
            <w:tcBorders>
              <w:top w:val="single" w:sz="4" w:space="0" w:color="auto"/>
              <w:left w:val="single" w:sz="4" w:space="0" w:color="auto"/>
              <w:bottom w:val="single" w:sz="4" w:space="0" w:color="auto"/>
              <w:right w:val="single" w:sz="4" w:space="0" w:color="auto"/>
            </w:tcBorders>
          </w:tcPr>
          <w:p w14:paraId="5539826B" w14:textId="77777777" w:rsidR="009576C9" w:rsidRDefault="009576C9" w:rsidP="00C47A8C">
            <w:pPr>
              <w:pStyle w:val="TAL"/>
              <w:rPr>
                <w:rFonts w:cs="Arial"/>
                <w:szCs w:val="18"/>
                <w:lang w:eastAsia="zh-CN"/>
              </w:rPr>
            </w:pPr>
          </w:p>
        </w:tc>
      </w:tr>
      <w:tr w:rsidR="009576C9" w:rsidRPr="00690A26" w14:paraId="19EC4538" w14:textId="1A4D1E7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31BE0B2" w14:textId="77777777" w:rsidR="009576C9" w:rsidRDefault="009576C9" w:rsidP="00C47A8C">
            <w:pPr>
              <w:pStyle w:val="TAL"/>
              <w:rPr>
                <w:lang w:eastAsia="zh-CN"/>
              </w:rPr>
            </w:pPr>
            <w:r>
              <w:t>n</w:t>
            </w:r>
            <w:r w:rsidRPr="00690A26">
              <w:t>fSet</w:t>
            </w:r>
            <w:r>
              <w:t>RecoveryTime</w:t>
            </w:r>
            <w:r w:rsidRPr="00690A26">
              <w:t>List</w:t>
            </w:r>
          </w:p>
        </w:tc>
        <w:tc>
          <w:tcPr>
            <w:tcW w:w="1624" w:type="dxa"/>
            <w:tcBorders>
              <w:top w:val="single" w:sz="4" w:space="0" w:color="auto"/>
              <w:left w:val="single" w:sz="4" w:space="0" w:color="auto"/>
              <w:bottom w:val="single" w:sz="4" w:space="0" w:color="auto"/>
              <w:right w:val="single" w:sz="4" w:space="0" w:color="auto"/>
            </w:tcBorders>
          </w:tcPr>
          <w:p w14:paraId="4F87EB99" w14:textId="77777777" w:rsidR="009576C9" w:rsidRDefault="009576C9" w:rsidP="00C47A8C">
            <w:pPr>
              <w:pStyle w:val="TAL"/>
              <w:rPr>
                <w:lang w:eastAsia="zh-CN"/>
              </w:rPr>
            </w:pPr>
            <w:r>
              <w:t>map</w:t>
            </w:r>
            <w:r w:rsidRPr="00690A26">
              <w:t>(</w:t>
            </w:r>
            <w:r>
              <w:t>DateTime</w:t>
            </w:r>
            <w:r w:rsidRPr="00690A26">
              <w:t>)</w:t>
            </w:r>
          </w:p>
        </w:tc>
        <w:tc>
          <w:tcPr>
            <w:tcW w:w="406" w:type="dxa"/>
            <w:tcBorders>
              <w:top w:val="single" w:sz="4" w:space="0" w:color="auto"/>
              <w:left w:val="single" w:sz="4" w:space="0" w:color="auto"/>
              <w:bottom w:val="single" w:sz="4" w:space="0" w:color="auto"/>
              <w:right w:val="single" w:sz="4" w:space="0" w:color="auto"/>
            </w:tcBorders>
          </w:tcPr>
          <w:p w14:paraId="2C662BBE" w14:textId="77777777" w:rsidR="009576C9" w:rsidRDefault="009576C9" w:rsidP="00C47A8C">
            <w:pPr>
              <w:pStyle w:val="TAC"/>
              <w:rPr>
                <w:lang w:eastAsia="zh-CN"/>
              </w:rPr>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6A8E5B9" w14:textId="77777777" w:rsidR="009576C9" w:rsidRDefault="009576C9" w:rsidP="00C47A8C">
            <w:pPr>
              <w:pStyle w:val="TAL"/>
              <w:rPr>
                <w:lang w:eastAsia="zh-CN"/>
              </w:rPr>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7881D1E8" w14:textId="77777777" w:rsidR="009576C9" w:rsidRDefault="009576C9" w:rsidP="00C47A8C">
            <w:pPr>
              <w:pStyle w:val="TAL"/>
              <w:rPr>
                <w:rFonts w:cs="Arial"/>
                <w:szCs w:val="18"/>
              </w:rPr>
            </w:pPr>
            <w:r>
              <w:rPr>
                <w:rFonts w:cs="Arial"/>
                <w:szCs w:val="18"/>
              </w:rPr>
              <w:t xml:space="preserve">Map of recovery time, where the key of the map is the </w:t>
            </w:r>
            <w:r w:rsidRPr="00690A26">
              <w:t>NfSetId</w:t>
            </w:r>
            <w:r>
              <w:rPr>
                <w:rFonts w:cs="Arial"/>
                <w:szCs w:val="18"/>
              </w:rPr>
              <w:t xml:space="preserve"> of NF Set(s) that the NF instance belongs to.</w:t>
            </w:r>
          </w:p>
          <w:p w14:paraId="275E9A1C" w14:textId="77777777" w:rsidR="009576C9" w:rsidRDefault="009576C9" w:rsidP="00C47A8C">
            <w:pPr>
              <w:pStyle w:val="TAL"/>
              <w:rPr>
                <w:rFonts w:cs="Arial"/>
                <w:szCs w:val="18"/>
              </w:rPr>
            </w:pPr>
          </w:p>
          <w:p w14:paraId="734ADC24" w14:textId="77777777" w:rsidR="009576C9" w:rsidRDefault="009576C9" w:rsidP="00C47A8C">
            <w:pPr>
              <w:pStyle w:val="TAL"/>
              <w:rPr>
                <w:rFonts w:cs="Arial"/>
                <w:szCs w:val="18"/>
                <w:lang w:eastAsia="zh-CN"/>
              </w:rPr>
            </w:pPr>
            <w:r>
              <w:rPr>
                <w:rFonts w:cs="Arial"/>
                <w:szCs w:val="18"/>
              </w:rPr>
              <w:t>When present, the value of each entry of the map shall be the recovery time of the NF Set indicated by the key.</w:t>
            </w:r>
          </w:p>
        </w:tc>
        <w:tc>
          <w:tcPr>
            <w:tcW w:w="1309" w:type="dxa"/>
            <w:tcBorders>
              <w:top w:val="single" w:sz="4" w:space="0" w:color="auto"/>
              <w:left w:val="single" w:sz="4" w:space="0" w:color="auto"/>
              <w:bottom w:val="single" w:sz="4" w:space="0" w:color="auto"/>
              <w:right w:val="single" w:sz="4" w:space="0" w:color="auto"/>
            </w:tcBorders>
          </w:tcPr>
          <w:p w14:paraId="1B9577D2" w14:textId="77777777" w:rsidR="009576C9" w:rsidRDefault="009576C9" w:rsidP="00C47A8C">
            <w:pPr>
              <w:pStyle w:val="TAL"/>
              <w:rPr>
                <w:rFonts w:cs="Arial"/>
                <w:szCs w:val="18"/>
              </w:rPr>
            </w:pPr>
          </w:p>
        </w:tc>
      </w:tr>
      <w:tr w:rsidR="009576C9" w:rsidRPr="00690A26" w14:paraId="5DFF36EB" w14:textId="5022718E"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8283DCD" w14:textId="77777777" w:rsidR="009576C9" w:rsidRDefault="009576C9" w:rsidP="00C47A8C">
            <w:pPr>
              <w:pStyle w:val="TAL"/>
              <w:rPr>
                <w:lang w:eastAsia="zh-CN"/>
              </w:rPr>
            </w:pPr>
            <w:r>
              <w:t>serviceSetRecoveryTimeList</w:t>
            </w:r>
          </w:p>
        </w:tc>
        <w:tc>
          <w:tcPr>
            <w:tcW w:w="1624" w:type="dxa"/>
            <w:tcBorders>
              <w:top w:val="single" w:sz="4" w:space="0" w:color="auto"/>
              <w:left w:val="single" w:sz="4" w:space="0" w:color="auto"/>
              <w:bottom w:val="single" w:sz="4" w:space="0" w:color="auto"/>
              <w:right w:val="single" w:sz="4" w:space="0" w:color="auto"/>
            </w:tcBorders>
          </w:tcPr>
          <w:p w14:paraId="5AD7ADC0" w14:textId="77777777" w:rsidR="009576C9" w:rsidRDefault="009576C9" w:rsidP="00C47A8C">
            <w:pPr>
              <w:pStyle w:val="TAL"/>
              <w:rPr>
                <w:lang w:eastAsia="zh-CN"/>
              </w:rPr>
            </w:pPr>
            <w:r>
              <w:t>map</w:t>
            </w:r>
            <w:r w:rsidRPr="00690A26">
              <w:t>(</w:t>
            </w:r>
            <w:r>
              <w:t>DateTime</w:t>
            </w:r>
            <w:r w:rsidRPr="00690A26">
              <w:t>)</w:t>
            </w:r>
          </w:p>
        </w:tc>
        <w:tc>
          <w:tcPr>
            <w:tcW w:w="406" w:type="dxa"/>
            <w:tcBorders>
              <w:top w:val="single" w:sz="4" w:space="0" w:color="auto"/>
              <w:left w:val="single" w:sz="4" w:space="0" w:color="auto"/>
              <w:bottom w:val="single" w:sz="4" w:space="0" w:color="auto"/>
              <w:right w:val="single" w:sz="4" w:space="0" w:color="auto"/>
            </w:tcBorders>
          </w:tcPr>
          <w:p w14:paraId="1F317525" w14:textId="77777777" w:rsidR="009576C9" w:rsidRDefault="009576C9" w:rsidP="00C47A8C">
            <w:pPr>
              <w:pStyle w:val="TAC"/>
              <w:rPr>
                <w:lang w:eastAsia="zh-CN"/>
              </w:rPr>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767D07A" w14:textId="77777777" w:rsidR="009576C9" w:rsidRDefault="009576C9" w:rsidP="00C47A8C">
            <w:pPr>
              <w:pStyle w:val="TAL"/>
              <w:rPr>
                <w:lang w:eastAsia="zh-CN"/>
              </w:rPr>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74B5AF76" w14:textId="77777777" w:rsidR="009576C9" w:rsidRDefault="009576C9" w:rsidP="00C47A8C">
            <w:pPr>
              <w:pStyle w:val="TAL"/>
              <w:rPr>
                <w:rFonts w:cs="Arial"/>
                <w:szCs w:val="18"/>
              </w:rPr>
            </w:pPr>
            <w:r>
              <w:rPr>
                <w:rFonts w:cs="Arial"/>
                <w:szCs w:val="18"/>
              </w:rPr>
              <w:t xml:space="preserve">Map of recovery time, where the key of the map is the </w:t>
            </w:r>
            <w:r w:rsidRPr="00690A26">
              <w:t>NfServiceSetId</w:t>
            </w:r>
            <w:r>
              <w:rPr>
                <w:rFonts w:cs="Arial"/>
                <w:szCs w:val="18"/>
              </w:rPr>
              <w:t xml:space="preserve"> of the NF Service Set(s) configured in the NF instance.</w:t>
            </w:r>
          </w:p>
          <w:p w14:paraId="79192538" w14:textId="77777777" w:rsidR="009576C9" w:rsidRDefault="009576C9" w:rsidP="00C47A8C">
            <w:pPr>
              <w:pStyle w:val="TAL"/>
              <w:rPr>
                <w:rFonts w:cs="Arial"/>
                <w:szCs w:val="18"/>
              </w:rPr>
            </w:pPr>
          </w:p>
          <w:p w14:paraId="54B5D026" w14:textId="77777777" w:rsidR="009576C9" w:rsidRDefault="009576C9" w:rsidP="00C47A8C">
            <w:pPr>
              <w:pStyle w:val="TAL"/>
              <w:rPr>
                <w:rFonts w:cs="Arial"/>
                <w:szCs w:val="18"/>
                <w:lang w:eastAsia="zh-CN"/>
              </w:rPr>
            </w:pPr>
            <w:r>
              <w:rPr>
                <w:rFonts w:cs="Arial"/>
                <w:szCs w:val="18"/>
              </w:rPr>
              <w:t>When present, the value of each entry of the map shall be the recovery time of the NF Service Set indicated by the key.</w:t>
            </w:r>
          </w:p>
        </w:tc>
        <w:tc>
          <w:tcPr>
            <w:tcW w:w="1309" w:type="dxa"/>
            <w:tcBorders>
              <w:top w:val="single" w:sz="4" w:space="0" w:color="auto"/>
              <w:left w:val="single" w:sz="4" w:space="0" w:color="auto"/>
              <w:bottom w:val="single" w:sz="4" w:space="0" w:color="auto"/>
              <w:right w:val="single" w:sz="4" w:space="0" w:color="auto"/>
            </w:tcBorders>
          </w:tcPr>
          <w:p w14:paraId="546B2C40" w14:textId="77777777" w:rsidR="009576C9" w:rsidRDefault="009576C9" w:rsidP="00C47A8C">
            <w:pPr>
              <w:pStyle w:val="TAL"/>
              <w:rPr>
                <w:rFonts w:cs="Arial"/>
                <w:szCs w:val="18"/>
              </w:rPr>
            </w:pPr>
          </w:p>
        </w:tc>
      </w:tr>
      <w:tr w:rsidR="009576C9" w:rsidRPr="00690A26" w14:paraId="432F3CF3" w14:textId="2E8D8105"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2EAAB8A" w14:textId="77777777" w:rsidR="009576C9" w:rsidRDefault="009576C9" w:rsidP="00C47A8C">
            <w:pPr>
              <w:pStyle w:val="TAL"/>
            </w:pPr>
            <w:r>
              <w:t>scpDomains</w:t>
            </w:r>
          </w:p>
        </w:tc>
        <w:tc>
          <w:tcPr>
            <w:tcW w:w="1624" w:type="dxa"/>
            <w:tcBorders>
              <w:top w:val="single" w:sz="4" w:space="0" w:color="auto"/>
              <w:left w:val="single" w:sz="4" w:space="0" w:color="auto"/>
              <w:bottom w:val="single" w:sz="4" w:space="0" w:color="auto"/>
              <w:right w:val="single" w:sz="4" w:space="0" w:color="auto"/>
            </w:tcBorders>
          </w:tcPr>
          <w:p w14:paraId="1FC3A2A1" w14:textId="77777777" w:rsidR="009576C9" w:rsidRDefault="009576C9" w:rsidP="00C47A8C">
            <w:pPr>
              <w:pStyle w:val="TAL"/>
            </w:pPr>
            <w:r>
              <w:t>array(string)</w:t>
            </w:r>
          </w:p>
        </w:tc>
        <w:tc>
          <w:tcPr>
            <w:tcW w:w="406" w:type="dxa"/>
            <w:tcBorders>
              <w:top w:val="single" w:sz="4" w:space="0" w:color="auto"/>
              <w:left w:val="single" w:sz="4" w:space="0" w:color="auto"/>
              <w:bottom w:val="single" w:sz="4" w:space="0" w:color="auto"/>
              <w:right w:val="single" w:sz="4" w:space="0" w:color="auto"/>
            </w:tcBorders>
          </w:tcPr>
          <w:p w14:paraId="2F42B7A2" w14:textId="77777777" w:rsidR="009576C9" w:rsidRPr="00690A26"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2D8B7DB9" w14:textId="77777777" w:rsidR="009576C9" w:rsidRPr="00690A26" w:rsidRDefault="009576C9" w:rsidP="00C47A8C">
            <w:pPr>
              <w:pStyle w:val="TAL"/>
            </w:pPr>
            <w:r>
              <w:t>1..N</w:t>
            </w:r>
          </w:p>
        </w:tc>
        <w:tc>
          <w:tcPr>
            <w:tcW w:w="3597" w:type="dxa"/>
            <w:tcBorders>
              <w:top w:val="single" w:sz="4" w:space="0" w:color="auto"/>
              <w:left w:val="single" w:sz="4" w:space="0" w:color="auto"/>
              <w:bottom w:val="single" w:sz="4" w:space="0" w:color="auto"/>
              <w:right w:val="single" w:sz="4" w:space="0" w:color="auto"/>
            </w:tcBorders>
          </w:tcPr>
          <w:p w14:paraId="5B62DAB4" w14:textId="57742BE6" w:rsidR="009576C9" w:rsidRDefault="009576C9" w:rsidP="00C47A8C">
            <w:pPr>
              <w:pStyle w:val="TAL"/>
              <w:rPr>
                <w:rFonts w:cs="Arial"/>
                <w:szCs w:val="18"/>
              </w:rPr>
            </w:pPr>
            <w:r>
              <w:rPr>
                <w:rFonts w:cs="Arial"/>
                <w:szCs w:val="18"/>
              </w:rPr>
              <w:t>When present, this IE shall carry the list of SCP domains the SCP belongs to, or the SCP domain the NF (other than SCP) or the SEPP belongs to.</w:t>
            </w:r>
          </w:p>
          <w:p w14:paraId="7A6D0394" w14:textId="77777777" w:rsidR="009576C9" w:rsidRDefault="009576C9" w:rsidP="00C47A8C">
            <w:pPr>
              <w:pStyle w:val="TAL"/>
              <w:rPr>
                <w:rFonts w:cs="Arial"/>
                <w:szCs w:val="18"/>
              </w:rPr>
            </w:pPr>
            <w:r>
              <w:rPr>
                <w:rFonts w:cs="Arial"/>
                <w:szCs w:val="18"/>
              </w:rPr>
              <w:t>(NOTE 9)</w:t>
            </w:r>
          </w:p>
        </w:tc>
        <w:tc>
          <w:tcPr>
            <w:tcW w:w="1309" w:type="dxa"/>
            <w:tcBorders>
              <w:top w:val="single" w:sz="4" w:space="0" w:color="auto"/>
              <w:left w:val="single" w:sz="4" w:space="0" w:color="auto"/>
              <w:bottom w:val="single" w:sz="4" w:space="0" w:color="auto"/>
              <w:right w:val="single" w:sz="4" w:space="0" w:color="auto"/>
            </w:tcBorders>
          </w:tcPr>
          <w:p w14:paraId="059B7AA1" w14:textId="77777777" w:rsidR="009576C9" w:rsidRDefault="009576C9" w:rsidP="00C47A8C">
            <w:pPr>
              <w:pStyle w:val="TAL"/>
              <w:rPr>
                <w:rFonts w:cs="Arial"/>
                <w:szCs w:val="18"/>
              </w:rPr>
            </w:pPr>
          </w:p>
        </w:tc>
      </w:tr>
      <w:tr w:rsidR="009576C9" w:rsidRPr="00690A26" w14:paraId="26A5F3F0" w14:textId="38BC35D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6421D9B" w14:textId="77777777" w:rsidR="009576C9" w:rsidRDefault="009576C9" w:rsidP="00C47A8C">
            <w:pPr>
              <w:pStyle w:val="TAL"/>
            </w:pPr>
            <w:r>
              <w:t>scpInfo</w:t>
            </w:r>
          </w:p>
        </w:tc>
        <w:tc>
          <w:tcPr>
            <w:tcW w:w="1624" w:type="dxa"/>
            <w:tcBorders>
              <w:top w:val="single" w:sz="4" w:space="0" w:color="auto"/>
              <w:left w:val="single" w:sz="4" w:space="0" w:color="auto"/>
              <w:bottom w:val="single" w:sz="4" w:space="0" w:color="auto"/>
              <w:right w:val="single" w:sz="4" w:space="0" w:color="auto"/>
            </w:tcBorders>
          </w:tcPr>
          <w:p w14:paraId="3176894B" w14:textId="77777777" w:rsidR="009576C9" w:rsidRDefault="009576C9" w:rsidP="00C47A8C">
            <w:pPr>
              <w:pStyle w:val="TAL"/>
            </w:pPr>
            <w:r>
              <w:t>ScpInfo</w:t>
            </w:r>
          </w:p>
        </w:tc>
        <w:tc>
          <w:tcPr>
            <w:tcW w:w="406" w:type="dxa"/>
            <w:tcBorders>
              <w:top w:val="single" w:sz="4" w:space="0" w:color="auto"/>
              <w:left w:val="single" w:sz="4" w:space="0" w:color="auto"/>
              <w:bottom w:val="single" w:sz="4" w:space="0" w:color="auto"/>
              <w:right w:val="single" w:sz="4" w:space="0" w:color="auto"/>
            </w:tcBorders>
          </w:tcPr>
          <w:p w14:paraId="2B7DCEC0" w14:textId="77777777" w:rsidR="009576C9" w:rsidRPr="00690A26"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147160B0" w14:textId="77777777" w:rsidR="009576C9" w:rsidRPr="00690A26" w:rsidRDefault="009576C9" w:rsidP="00C47A8C">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5C96F79C" w14:textId="66BBE7B8" w:rsidR="009576C9" w:rsidRDefault="009576C9" w:rsidP="00C47A8C">
            <w:pPr>
              <w:pStyle w:val="TAL"/>
              <w:rPr>
                <w:rFonts w:cs="Arial"/>
                <w:szCs w:val="18"/>
              </w:rPr>
            </w:pPr>
            <w:r>
              <w:rPr>
                <w:rFonts w:cs="Arial"/>
                <w:szCs w:val="18"/>
              </w:rPr>
              <w:t>Specific data for the SCP.</w:t>
            </w:r>
          </w:p>
        </w:tc>
        <w:tc>
          <w:tcPr>
            <w:tcW w:w="1309" w:type="dxa"/>
            <w:tcBorders>
              <w:top w:val="single" w:sz="4" w:space="0" w:color="auto"/>
              <w:left w:val="single" w:sz="4" w:space="0" w:color="auto"/>
              <w:bottom w:val="single" w:sz="4" w:space="0" w:color="auto"/>
              <w:right w:val="single" w:sz="4" w:space="0" w:color="auto"/>
            </w:tcBorders>
          </w:tcPr>
          <w:p w14:paraId="276AAAFD" w14:textId="77777777" w:rsidR="009576C9" w:rsidRDefault="009576C9" w:rsidP="00C47A8C">
            <w:pPr>
              <w:pStyle w:val="TAL"/>
              <w:rPr>
                <w:rFonts w:cs="Arial"/>
                <w:szCs w:val="18"/>
              </w:rPr>
            </w:pPr>
          </w:p>
        </w:tc>
      </w:tr>
      <w:tr w:rsidR="009576C9" w:rsidRPr="00690A26" w14:paraId="24C72DD9" w14:textId="422E67A1"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D00980E" w14:textId="4D6ECFCB" w:rsidR="009576C9" w:rsidRDefault="009576C9" w:rsidP="00C47A8C">
            <w:pPr>
              <w:pStyle w:val="TAL"/>
            </w:pPr>
            <w:r>
              <w:t>seppInfo</w:t>
            </w:r>
          </w:p>
        </w:tc>
        <w:tc>
          <w:tcPr>
            <w:tcW w:w="1624" w:type="dxa"/>
            <w:tcBorders>
              <w:top w:val="single" w:sz="4" w:space="0" w:color="auto"/>
              <w:left w:val="single" w:sz="4" w:space="0" w:color="auto"/>
              <w:bottom w:val="single" w:sz="4" w:space="0" w:color="auto"/>
              <w:right w:val="single" w:sz="4" w:space="0" w:color="auto"/>
            </w:tcBorders>
          </w:tcPr>
          <w:p w14:paraId="3AD61319" w14:textId="2F26713E" w:rsidR="009576C9" w:rsidRDefault="009576C9" w:rsidP="00C47A8C">
            <w:pPr>
              <w:pStyle w:val="TAL"/>
            </w:pPr>
            <w:r>
              <w:t>SeppInfo</w:t>
            </w:r>
          </w:p>
        </w:tc>
        <w:tc>
          <w:tcPr>
            <w:tcW w:w="406" w:type="dxa"/>
            <w:tcBorders>
              <w:top w:val="single" w:sz="4" w:space="0" w:color="auto"/>
              <w:left w:val="single" w:sz="4" w:space="0" w:color="auto"/>
              <w:bottom w:val="single" w:sz="4" w:space="0" w:color="auto"/>
              <w:right w:val="single" w:sz="4" w:space="0" w:color="auto"/>
            </w:tcBorders>
          </w:tcPr>
          <w:p w14:paraId="41A780E5" w14:textId="70D330D6" w:rsidR="009576C9"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5208B0B9" w14:textId="71056F5C" w:rsidR="009576C9" w:rsidRDefault="009576C9" w:rsidP="00C47A8C">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327099C0" w14:textId="16E055F6" w:rsidR="009576C9" w:rsidRDefault="009576C9" w:rsidP="00C47A8C">
            <w:pPr>
              <w:pStyle w:val="TAL"/>
              <w:rPr>
                <w:rFonts w:cs="Arial"/>
                <w:szCs w:val="18"/>
              </w:rPr>
            </w:pPr>
            <w:r>
              <w:rPr>
                <w:rFonts w:cs="Arial"/>
                <w:szCs w:val="18"/>
              </w:rPr>
              <w:t>Specific data for the SEPP.</w:t>
            </w:r>
          </w:p>
        </w:tc>
        <w:tc>
          <w:tcPr>
            <w:tcW w:w="1309" w:type="dxa"/>
            <w:tcBorders>
              <w:top w:val="single" w:sz="4" w:space="0" w:color="auto"/>
              <w:left w:val="single" w:sz="4" w:space="0" w:color="auto"/>
              <w:bottom w:val="single" w:sz="4" w:space="0" w:color="auto"/>
              <w:right w:val="single" w:sz="4" w:space="0" w:color="auto"/>
            </w:tcBorders>
          </w:tcPr>
          <w:p w14:paraId="094A5C6A" w14:textId="77777777" w:rsidR="009576C9" w:rsidRDefault="009576C9" w:rsidP="00C47A8C">
            <w:pPr>
              <w:pStyle w:val="TAL"/>
              <w:rPr>
                <w:rFonts w:cs="Arial"/>
                <w:szCs w:val="18"/>
              </w:rPr>
            </w:pPr>
          </w:p>
        </w:tc>
      </w:tr>
      <w:tr w:rsidR="009576C9" w:rsidRPr="00690A26" w14:paraId="48FDE5E2" w14:textId="04C80895"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7EF46DA" w14:textId="33AFCADC" w:rsidR="009576C9" w:rsidRDefault="009576C9" w:rsidP="00C47A8C">
            <w:pPr>
              <w:pStyle w:val="TAL"/>
            </w:pPr>
            <w:r>
              <w:t>vendorId</w:t>
            </w:r>
          </w:p>
        </w:tc>
        <w:tc>
          <w:tcPr>
            <w:tcW w:w="1624" w:type="dxa"/>
            <w:tcBorders>
              <w:top w:val="single" w:sz="4" w:space="0" w:color="auto"/>
              <w:left w:val="single" w:sz="4" w:space="0" w:color="auto"/>
              <w:bottom w:val="single" w:sz="4" w:space="0" w:color="auto"/>
              <w:right w:val="single" w:sz="4" w:space="0" w:color="auto"/>
            </w:tcBorders>
          </w:tcPr>
          <w:p w14:paraId="117DEBB2" w14:textId="7A061E54" w:rsidR="009576C9" w:rsidRDefault="009576C9" w:rsidP="00C47A8C">
            <w:pPr>
              <w:pStyle w:val="TAL"/>
            </w:pPr>
            <w:r>
              <w:t>VendorId</w:t>
            </w:r>
          </w:p>
        </w:tc>
        <w:tc>
          <w:tcPr>
            <w:tcW w:w="406" w:type="dxa"/>
            <w:tcBorders>
              <w:top w:val="single" w:sz="4" w:space="0" w:color="auto"/>
              <w:left w:val="single" w:sz="4" w:space="0" w:color="auto"/>
              <w:bottom w:val="single" w:sz="4" w:space="0" w:color="auto"/>
              <w:right w:val="single" w:sz="4" w:space="0" w:color="auto"/>
            </w:tcBorders>
          </w:tcPr>
          <w:p w14:paraId="26C7BE9E" w14:textId="57C6767F" w:rsidR="009576C9"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57E87AA7" w14:textId="73BCDB3F" w:rsidR="009576C9" w:rsidRDefault="009576C9" w:rsidP="00C47A8C">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0CB64EE9" w14:textId="2F33FC6B" w:rsidR="009576C9" w:rsidRDefault="009576C9" w:rsidP="00C47A8C">
            <w:pPr>
              <w:pStyle w:val="TAL"/>
              <w:rPr>
                <w:rFonts w:cs="Arial"/>
                <w:szCs w:val="18"/>
              </w:rPr>
            </w:pPr>
            <w:r>
              <w:rPr>
                <w:rFonts w:cs="Arial"/>
                <w:szCs w:val="18"/>
              </w:rPr>
              <w:t xml:space="preserve">Vendor ID of the NF instance, according to the IANA-assigned </w:t>
            </w:r>
            <w:r w:rsidRPr="00365B49">
              <w:rPr>
                <w:rFonts w:cs="Arial"/>
                <w:szCs w:val="18"/>
              </w:rPr>
              <w:t>"SMI Network Management Private Enterprise Codes"</w:t>
            </w:r>
            <w:r>
              <w:rPr>
                <w:rFonts w:cs="Arial"/>
                <w:szCs w:val="18"/>
              </w:rPr>
              <w:t> [38].</w:t>
            </w:r>
          </w:p>
        </w:tc>
        <w:tc>
          <w:tcPr>
            <w:tcW w:w="1309" w:type="dxa"/>
            <w:tcBorders>
              <w:top w:val="single" w:sz="4" w:space="0" w:color="auto"/>
              <w:left w:val="single" w:sz="4" w:space="0" w:color="auto"/>
              <w:bottom w:val="single" w:sz="4" w:space="0" w:color="auto"/>
              <w:right w:val="single" w:sz="4" w:space="0" w:color="auto"/>
            </w:tcBorders>
          </w:tcPr>
          <w:p w14:paraId="08FDE6D7" w14:textId="77777777" w:rsidR="009576C9" w:rsidRDefault="009576C9" w:rsidP="00C47A8C">
            <w:pPr>
              <w:pStyle w:val="TAL"/>
              <w:rPr>
                <w:rFonts w:cs="Arial"/>
                <w:szCs w:val="18"/>
              </w:rPr>
            </w:pPr>
          </w:p>
        </w:tc>
      </w:tr>
      <w:tr w:rsidR="009576C9" w:rsidRPr="00690A26" w14:paraId="17A302AC" w14:textId="0F8D8E1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A348634" w14:textId="78676A83" w:rsidR="009576C9" w:rsidRDefault="009576C9" w:rsidP="00C47A8C">
            <w:pPr>
              <w:pStyle w:val="TAL"/>
            </w:pPr>
            <w:r>
              <w:t>supportedVendorSpecificFeatures</w:t>
            </w:r>
          </w:p>
        </w:tc>
        <w:tc>
          <w:tcPr>
            <w:tcW w:w="1624" w:type="dxa"/>
            <w:tcBorders>
              <w:top w:val="single" w:sz="4" w:space="0" w:color="auto"/>
              <w:left w:val="single" w:sz="4" w:space="0" w:color="auto"/>
              <w:bottom w:val="single" w:sz="4" w:space="0" w:color="auto"/>
              <w:right w:val="single" w:sz="4" w:space="0" w:color="auto"/>
            </w:tcBorders>
          </w:tcPr>
          <w:p w14:paraId="7C0D5E91" w14:textId="326E1508" w:rsidR="009576C9" w:rsidRDefault="009576C9" w:rsidP="00C47A8C">
            <w:pPr>
              <w:pStyle w:val="TAL"/>
            </w:pPr>
            <w:r>
              <w:t>map(array(VendorSpecificFeature))</w:t>
            </w:r>
          </w:p>
        </w:tc>
        <w:tc>
          <w:tcPr>
            <w:tcW w:w="406" w:type="dxa"/>
            <w:tcBorders>
              <w:top w:val="single" w:sz="4" w:space="0" w:color="auto"/>
              <w:left w:val="single" w:sz="4" w:space="0" w:color="auto"/>
              <w:bottom w:val="single" w:sz="4" w:space="0" w:color="auto"/>
              <w:right w:val="single" w:sz="4" w:space="0" w:color="auto"/>
            </w:tcBorders>
          </w:tcPr>
          <w:p w14:paraId="27F1CD2C" w14:textId="4429AE0C" w:rsidR="009576C9"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0258EB6D" w14:textId="07C54BF0" w:rsidR="009576C9" w:rsidRDefault="009576C9" w:rsidP="00C47A8C">
            <w:pPr>
              <w:pStyle w:val="TAL"/>
            </w:pPr>
            <w:r>
              <w:t>1..N</w:t>
            </w:r>
            <w:r>
              <w:rPr>
                <w:lang w:eastAsia="zh-CN"/>
              </w:rPr>
              <w:t>(1..M)</w:t>
            </w:r>
          </w:p>
        </w:tc>
        <w:tc>
          <w:tcPr>
            <w:tcW w:w="3597" w:type="dxa"/>
            <w:tcBorders>
              <w:top w:val="single" w:sz="4" w:space="0" w:color="auto"/>
              <w:left w:val="single" w:sz="4" w:space="0" w:color="auto"/>
              <w:bottom w:val="single" w:sz="4" w:space="0" w:color="auto"/>
              <w:right w:val="single" w:sz="4" w:space="0" w:color="auto"/>
            </w:tcBorders>
          </w:tcPr>
          <w:p w14:paraId="356EA267" w14:textId="77777777" w:rsidR="009576C9" w:rsidRDefault="009576C9" w:rsidP="00C47A8C">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70591924" w14:textId="77777777" w:rsidR="009576C9" w:rsidRDefault="009576C9" w:rsidP="00C47A8C">
            <w:pPr>
              <w:pStyle w:val="TAL"/>
              <w:rPr>
                <w:rFonts w:cs="Arial"/>
                <w:szCs w:val="18"/>
              </w:rPr>
            </w:pPr>
            <w:r>
              <w:rPr>
                <w:rFonts w:cs="Arial"/>
                <w:szCs w:val="18"/>
              </w:rPr>
              <w:t>The value of each entry of the map shall be a list (array) of VendorSpecificFeature objects.</w:t>
            </w:r>
          </w:p>
          <w:p w14:paraId="284C714B" w14:textId="637BEE4D" w:rsidR="009576C9" w:rsidRDefault="009576C9" w:rsidP="00C47A8C">
            <w:pPr>
              <w:pStyle w:val="TAL"/>
              <w:rPr>
                <w:rFonts w:cs="Arial"/>
                <w:szCs w:val="18"/>
              </w:rPr>
            </w:pPr>
            <w:r w:rsidRPr="00030486">
              <w:rPr>
                <w:rFonts w:cs="Arial"/>
                <w:szCs w:val="18"/>
              </w:rPr>
              <w:t>(NOTE</w:t>
            </w:r>
            <w:r>
              <w:rPr>
                <w:rFonts w:cs="Arial"/>
                <w:szCs w:val="18"/>
              </w:rPr>
              <w:t> </w:t>
            </w:r>
            <w:r>
              <w:rPr>
                <w:rFonts w:cs="Arial"/>
                <w:szCs w:val="18"/>
                <w:lang w:eastAsia="zh-CN"/>
              </w:rPr>
              <w:t>12</w:t>
            </w:r>
            <w:r w:rsidRPr="00030486">
              <w:rPr>
                <w:rFonts w:cs="Arial"/>
                <w:szCs w:val="18"/>
              </w:rPr>
              <w:t>)</w:t>
            </w:r>
          </w:p>
        </w:tc>
        <w:tc>
          <w:tcPr>
            <w:tcW w:w="1309" w:type="dxa"/>
            <w:tcBorders>
              <w:top w:val="single" w:sz="4" w:space="0" w:color="auto"/>
              <w:left w:val="single" w:sz="4" w:space="0" w:color="auto"/>
              <w:bottom w:val="single" w:sz="4" w:space="0" w:color="auto"/>
              <w:right w:val="single" w:sz="4" w:space="0" w:color="auto"/>
            </w:tcBorders>
          </w:tcPr>
          <w:p w14:paraId="4491B75E" w14:textId="77777777" w:rsidR="009576C9" w:rsidRDefault="009576C9" w:rsidP="00C47A8C">
            <w:pPr>
              <w:pStyle w:val="TAL"/>
              <w:rPr>
                <w:rFonts w:cs="Arial"/>
                <w:szCs w:val="18"/>
              </w:rPr>
            </w:pPr>
          </w:p>
        </w:tc>
      </w:tr>
      <w:tr w:rsidR="009576C9" w:rsidRPr="00690A26" w14:paraId="37BEF83E" w14:textId="253459E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D9A0F14" w14:textId="2F0745BD" w:rsidR="009576C9" w:rsidRDefault="009576C9" w:rsidP="00C47A8C">
            <w:pPr>
              <w:pStyle w:val="TAL"/>
            </w:pPr>
            <w:r>
              <w:rPr>
                <w:lang w:eastAsia="zh-CN"/>
              </w:rPr>
              <w:t>aanf</w:t>
            </w:r>
            <w:r w:rsidRPr="00690A26">
              <w:rPr>
                <w:rFonts w:hint="eastAsia"/>
                <w:lang w:eastAsia="zh-CN"/>
              </w:rPr>
              <w:t>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7A4148F4" w14:textId="450B2ED0" w:rsidR="009576C9" w:rsidRDefault="009576C9" w:rsidP="00C47A8C">
            <w:pPr>
              <w:pStyle w:val="TAL"/>
            </w:pPr>
            <w:r>
              <w:rPr>
                <w:lang w:eastAsia="zh-CN"/>
              </w:rPr>
              <w:t>map</w:t>
            </w:r>
            <w:r w:rsidRPr="00690A26">
              <w:rPr>
                <w:rFonts w:hint="eastAsia"/>
                <w:lang w:eastAsia="zh-CN"/>
              </w:rPr>
              <w:t>(</w:t>
            </w:r>
            <w:r>
              <w:rPr>
                <w:lang w:eastAsia="zh-CN"/>
              </w:rPr>
              <w:t>Aanf</w:t>
            </w:r>
            <w:r w:rsidRPr="00690A26">
              <w:rPr>
                <w:rFonts w:hint="eastAsia"/>
                <w:lang w:eastAsia="zh-CN"/>
              </w:rPr>
              <w:t>Info)</w:t>
            </w:r>
          </w:p>
        </w:tc>
        <w:tc>
          <w:tcPr>
            <w:tcW w:w="406" w:type="dxa"/>
            <w:tcBorders>
              <w:top w:val="single" w:sz="4" w:space="0" w:color="auto"/>
              <w:left w:val="single" w:sz="4" w:space="0" w:color="auto"/>
              <w:bottom w:val="single" w:sz="4" w:space="0" w:color="auto"/>
              <w:right w:val="single" w:sz="4" w:space="0" w:color="auto"/>
            </w:tcBorders>
          </w:tcPr>
          <w:p w14:paraId="3598BEEA" w14:textId="590FC285" w:rsidR="009576C9"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3FE0DDAA" w14:textId="4CA643CE" w:rsidR="009576C9"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2184075C" w14:textId="77777777" w:rsidR="009576C9" w:rsidRDefault="009576C9" w:rsidP="00C47A8C">
            <w:pPr>
              <w:pStyle w:val="TAL"/>
              <w:rPr>
                <w:rFonts w:cs="Arial"/>
                <w:szCs w:val="18"/>
              </w:rPr>
            </w:pPr>
            <w:r w:rsidRPr="00690A26">
              <w:rPr>
                <w:rFonts w:cs="Arial"/>
                <w:szCs w:val="18"/>
              </w:rPr>
              <w:t xml:space="preserve">Specific data for the </w:t>
            </w:r>
            <w:r>
              <w:rPr>
                <w:rFonts w:cs="Arial"/>
                <w:szCs w:val="18"/>
              </w:rPr>
              <w:t>AAnF</w:t>
            </w:r>
            <w:r w:rsidRPr="00690A26">
              <w:rPr>
                <w:rFonts w:cs="Arial"/>
                <w:szCs w:val="18"/>
              </w:rPr>
              <w:t>.</w:t>
            </w:r>
          </w:p>
          <w:p w14:paraId="30A4A79D" w14:textId="611B1FDF" w:rsidR="009576C9"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6469DB11" w14:textId="77777777" w:rsidR="009576C9" w:rsidRPr="00690A26" w:rsidRDefault="009576C9" w:rsidP="00C47A8C">
            <w:pPr>
              <w:pStyle w:val="TAL"/>
              <w:rPr>
                <w:rFonts w:cs="Arial"/>
                <w:szCs w:val="18"/>
              </w:rPr>
            </w:pPr>
          </w:p>
        </w:tc>
      </w:tr>
      <w:tr w:rsidR="009576C9" w:rsidRPr="00690A26" w14:paraId="67634089" w14:textId="4C060772"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E81944B" w14:textId="5ED7228A" w:rsidR="009576C9" w:rsidRDefault="009576C9" w:rsidP="00C47A8C">
            <w:pPr>
              <w:pStyle w:val="TAL"/>
              <w:rPr>
                <w:lang w:eastAsia="zh-CN"/>
              </w:rPr>
            </w:pPr>
            <w:r>
              <w:lastRenderedPageBreak/>
              <w:t>mfaf</w:t>
            </w:r>
            <w:r w:rsidRPr="00321379">
              <w:t>Info</w:t>
            </w:r>
          </w:p>
        </w:tc>
        <w:tc>
          <w:tcPr>
            <w:tcW w:w="1624" w:type="dxa"/>
            <w:tcBorders>
              <w:top w:val="single" w:sz="4" w:space="0" w:color="auto"/>
              <w:left w:val="single" w:sz="4" w:space="0" w:color="auto"/>
              <w:bottom w:val="single" w:sz="4" w:space="0" w:color="auto"/>
              <w:right w:val="single" w:sz="4" w:space="0" w:color="auto"/>
            </w:tcBorders>
          </w:tcPr>
          <w:p w14:paraId="1C22AC2F" w14:textId="7E54DE86" w:rsidR="009576C9" w:rsidRDefault="009576C9" w:rsidP="00C47A8C">
            <w:pPr>
              <w:pStyle w:val="TAL"/>
              <w:rPr>
                <w:lang w:eastAsia="zh-CN"/>
              </w:rPr>
            </w:pPr>
            <w:r>
              <w:t>Mfaf</w:t>
            </w:r>
            <w:r w:rsidRPr="00321379">
              <w:t>Info</w:t>
            </w:r>
          </w:p>
        </w:tc>
        <w:tc>
          <w:tcPr>
            <w:tcW w:w="406" w:type="dxa"/>
            <w:tcBorders>
              <w:top w:val="single" w:sz="4" w:space="0" w:color="auto"/>
              <w:left w:val="single" w:sz="4" w:space="0" w:color="auto"/>
              <w:bottom w:val="single" w:sz="4" w:space="0" w:color="auto"/>
              <w:right w:val="single" w:sz="4" w:space="0" w:color="auto"/>
            </w:tcBorders>
          </w:tcPr>
          <w:p w14:paraId="79343D9E" w14:textId="18E9A515" w:rsidR="009576C9" w:rsidRPr="00690A26" w:rsidRDefault="009576C9" w:rsidP="00C47A8C">
            <w:pPr>
              <w:pStyle w:val="TAC"/>
              <w:rPr>
                <w:lang w:eastAsia="zh-CN"/>
              </w:rPr>
            </w:pPr>
            <w:r w:rsidRPr="00321379">
              <w:t>O</w:t>
            </w:r>
          </w:p>
        </w:tc>
        <w:tc>
          <w:tcPr>
            <w:tcW w:w="1078" w:type="dxa"/>
            <w:tcBorders>
              <w:top w:val="single" w:sz="4" w:space="0" w:color="auto"/>
              <w:left w:val="single" w:sz="4" w:space="0" w:color="auto"/>
              <w:bottom w:val="single" w:sz="4" w:space="0" w:color="auto"/>
              <w:right w:val="single" w:sz="4" w:space="0" w:color="auto"/>
            </w:tcBorders>
          </w:tcPr>
          <w:p w14:paraId="642CDF97" w14:textId="566EC768" w:rsidR="009576C9" w:rsidRPr="00690A26" w:rsidRDefault="009576C9" w:rsidP="00C47A8C">
            <w:pPr>
              <w:pStyle w:val="TAL"/>
              <w:rPr>
                <w:lang w:eastAsia="zh-CN"/>
              </w:rPr>
            </w:pPr>
            <w:r w:rsidRPr="00321379">
              <w:t>0..1</w:t>
            </w:r>
          </w:p>
        </w:tc>
        <w:tc>
          <w:tcPr>
            <w:tcW w:w="3597" w:type="dxa"/>
            <w:tcBorders>
              <w:top w:val="single" w:sz="4" w:space="0" w:color="auto"/>
              <w:left w:val="single" w:sz="4" w:space="0" w:color="auto"/>
              <w:bottom w:val="single" w:sz="4" w:space="0" w:color="auto"/>
              <w:right w:val="single" w:sz="4" w:space="0" w:color="auto"/>
            </w:tcBorders>
          </w:tcPr>
          <w:p w14:paraId="288A942D" w14:textId="65605BFE" w:rsidR="009576C9" w:rsidRPr="00690A26" w:rsidRDefault="009576C9" w:rsidP="00C47A8C">
            <w:pPr>
              <w:pStyle w:val="TAL"/>
              <w:rPr>
                <w:rFonts w:cs="Arial"/>
                <w:szCs w:val="18"/>
              </w:rPr>
            </w:pPr>
            <w:r w:rsidRPr="00321379">
              <w:rPr>
                <w:rFonts w:cs="Arial"/>
                <w:szCs w:val="18"/>
              </w:rPr>
              <w:t xml:space="preserve">Specific data for the </w:t>
            </w:r>
            <w:r>
              <w:rPr>
                <w:rFonts w:cs="Arial"/>
                <w:szCs w:val="18"/>
              </w:rPr>
              <w:t>MFAF.</w:t>
            </w:r>
          </w:p>
        </w:tc>
        <w:tc>
          <w:tcPr>
            <w:tcW w:w="1309" w:type="dxa"/>
            <w:tcBorders>
              <w:top w:val="single" w:sz="4" w:space="0" w:color="auto"/>
              <w:left w:val="single" w:sz="4" w:space="0" w:color="auto"/>
              <w:bottom w:val="single" w:sz="4" w:space="0" w:color="auto"/>
              <w:right w:val="single" w:sz="4" w:space="0" w:color="auto"/>
            </w:tcBorders>
          </w:tcPr>
          <w:p w14:paraId="1E588C50" w14:textId="77777777" w:rsidR="009576C9" w:rsidRPr="00321379" w:rsidRDefault="009576C9" w:rsidP="00C47A8C">
            <w:pPr>
              <w:pStyle w:val="TAL"/>
              <w:rPr>
                <w:rFonts w:cs="Arial"/>
                <w:szCs w:val="18"/>
              </w:rPr>
            </w:pPr>
          </w:p>
        </w:tc>
      </w:tr>
      <w:tr w:rsidR="009576C9" w:rsidRPr="00690A26" w14:paraId="5A18A72A" w14:textId="460BA21E"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FEDEB0B" w14:textId="3B2FAADE" w:rsidR="009576C9" w:rsidRDefault="009576C9" w:rsidP="00C47A8C">
            <w:pPr>
              <w:pStyle w:val="TAL"/>
            </w:pPr>
            <w:r>
              <w:rPr>
                <w:lang w:eastAsia="zh-CN"/>
              </w:rPr>
              <w:t>easdf</w:t>
            </w:r>
            <w:r w:rsidRPr="00690A26">
              <w:rPr>
                <w:rFonts w:hint="eastAsia"/>
                <w:lang w:eastAsia="zh-CN"/>
              </w:rPr>
              <w:t>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255EE821" w14:textId="2EBAC7EA" w:rsidR="009576C9" w:rsidRDefault="009576C9" w:rsidP="00C47A8C">
            <w:pPr>
              <w:pStyle w:val="TAL"/>
            </w:pPr>
            <w:r>
              <w:rPr>
                <w:lang w:eastAsia="zh-CN"/>
              </w:rPr>
              <w:t>map</w:t>
            </w:r>
            <w:r w:rsidRPr="00690A26">
              <w:rPr>
                <w:rFonts w:hint="eastAsia"/>
                <w:lang w:eastAsia="zh-CN"/>
              </w:rPr>
              <w:t>(</w:t>
            </w:r>
            <w:r>
              <w:rPr>
                <w:lang w:eastAsia="zh-CN"/>
              </w:rPr>
              <w:t>Easdf</w:t>
            </w:r>
            <w:r w:rsidRPr="00690A26">
              <w:rPr>
                <w:rFonts w:hint="eastAsia"/>
                <w:lang w:eastAsia="zh-CN"/>
              </w:rPr>
              <w:t>Info)</w:t>
            </w:r>
          </w:p>
        </w:tc>
        <w:tc>
          <w:tcPr>
            <w:tcW w:w="406" w:type="dxa"/>
            <w:tcBorders>
              <w:top w:val="single" w:sz="4" w:space="0" w:color="auto"/>
              <w:left w:val="single" w:sz="4" w:space="0" w:color="auto"/>
              <w:bottom w:val="single" w:sz="4" w:space="0" w:color="auto"/>
              <w:right w:val="single" w:sz="4" w:space="0" w:color="auto"/>
            </w:tcBorders>
          </w:tcPr>
          <w:p w14:paraId="44FBF961" w14:textId="4E941780" w:rsidR="009576C9" w:rsidRPr="00321379"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119ACB58" w14:textId="22566BE2" w:rsidR="009576C9" w:rsidRPr="00321379"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68758388" w14:textId="29D8E772" w:rsidR="009576C9" w:rsidRDefault="009576C9" w:rsidP="00C47A8C">
            <w:pPr>
              <w:pStyle w:val="TAL"/>
              <w:rPr>
                <w:rFonts w:cs="Arial"/>
                <w:szCs w:val="18"/>
                <w:lang w:eastAsia="zh-CN"/>
              </w:rPr>
            </w:pPr>
            <w:r>
              <w:rPr>
                <w:rFonts w:cs="Arial"/>
                <w:szCs w:val="18"/>
                <w:lang w:eastAsia="zh-CN"/>
              </w:rPr>
              <w:t>Specific data for the EASDF.</w:t>
            </w:r>
          </w:p>
          <w:p w14:paraId="7F43EEB7" w14:textId="77777777" w:rsidR="009576C9" w:rsidRDefault="009576C9" w:rsidP="00C47A8C">
            <w:pPr>
              <w:pStyle w:val="TAL"/>
              <w:rPr>
                <w:lang w:val="en-US"/>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7A779EEB" w14:textId="6ADBCD04" w:rsidR="009576C9" w:rsidRPr="00321379" w:rsidRDefault="009576C9" w:rsidP="00C47A8C">
            <w:pPr>
              <w:pStyle w:val="TAL"/>
              <w:rPr>
                <w:rFonts w:cs="Arial"/>
                <w:szCs w:val="18"/>
              </w:rPr>
            </w:pPr>
            <w:r>
              <w:rPr>
                <w:lang w:val="en-US"/>
              </w:rPr>
              <w:t>(NOTE 13)</w:t>
            </w:r>
          </w:p>
        </w:tc>
        <w:tc>
          <w:tcPr>
            <w:tcW w:w="1309" w:type="dxa"/>
            <w:tcBorders>
              <w:top w:val="single" w:sz="4" w:space="0" w:color="auto"/>
              <w:left w:val="single" w:sz="4" w:space="0" w:color="auto"/>
              <w:bottom w:val="single" w:sz="4" w:space="0" w:color="auto"/>
              <w:right w:val="single" w:sz="4" w:space="0" w:color="auto"/>
            </w:tcBorders>
          </w:tcPr>
          <w:p w14:paraId="4757368F" w14:textId="77777777" w:rsidR="009576C9" w:rsidRDefault="009576C9" w:rsidP="00C47A8C">
            <w:pPr>
              <w:pStyle w:val="TAL"/>
              <w:rPr>
                <w:rFonts w:cs="Arial"/>
                <w:szCs w:val="18"/>
                <w:lang w:eastAsia="zh-CN"/>
              </w:rPr>
            </w:pPr>
          </w:p>
        </w:tc>
      </w:tr>
      <w:tr w:rsidR="009576C9" w:rsidRPr="00690A26" w14:paraId="0C7791C2" w14:textId="77D4E7BC"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9F51135" w14:textId="55D92B15" w:rsidR="009576C9" w:rsidRDefault="009576C9" w:rsidP="00C47A8C">
            <w:pPr>
              <w:pStyle w:val="TAL"/>
              <w:rPr>
                <w:lang w:eastAsia="zh-CN"/>
              </w:rPr>
            </w:pPr>
            <w:r>
              <w:rPr>
                <w:lang w:eastAsia="zh-CN"/>
              </w:rPr>
              <w:t>dccfInfo</w:t>
            </w:r>
          </w:p>
        </w:tc>
        <w:tc>
          <w:tcPr>
            <w:tcW w:w="1624" w:type="dxa"/>
            <w:tcBorders>
              <w:top w:val="single" w:sz="4" w:space="0" w:color="auto"/>
              <w:left w:val="single" w:sz="4" w:space="0" w:color="auto"/>
              <w:bottom w:val="single" w:sz="4" w:space="0" w:color="auto"/>
              <w:right w:val="single" w:sz="4" w:space="0" w:color="auto"/>
            </w:tcBorders>
          </w:tcPr>
          <w:p w14:paraId="59A1E8F5" w14:textId="0756A2D1" w:rsidR="009576C9" w:rsidRDefault="009576C9" w:rsidP="00C47A8C">
            <w:pPr>
              <w:pStyle w:val="TAL"/>
              <w:rPr>
                <w:lang w:eastAsia="zh-CN"/>
              </w:rPr>
            </w:pPr>
            <w:r>
              <w:rPr>
                <w:lang w:eastAsia="zh-CN"/>
              </w:rPr>
              <w:t>DccfInfo</w:t>
            </w:r>
          </w:p>
        </w:tc>
        <w:tc>
          <w:tcPr>
            <w:tcW w:w="406" w:type="dxa"/>
            <w:tcBorders>
              <w:top w:val="single" w:sz="4" w:space="0" w:color="auto"/>
              <w:left w:val="single" w:sz="4" w:space="0" w:color="auto"/>
              <w:bottom w:val="single" w:sz="4" w:space="0" w:color="auto"/>
              <w:right w:val="single" w:sz="4" w:space="0" w:color="auto"/>
            </w:tcBorders>
          </w:tcPr>
          <w:p w14:paraId="3372DC84" w14:textId="21B0EBC4" w:rsidR="009576C9" w:rsidRPr="00690A26" w:rsidRDefault="009576C9" w:rsidP="00C47A8C">
            <w:pPr>
              <w:pStyle w:val="TAC"/>
              <w:rPr>
                <w:lang w:eastAsia="zh-CN"/>
              </w:rPr>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88281CD" w14:textId="1B518EC1" w:rsidR="009576C9" w:rsidRPr="00690A26" w:rsidRDefault="009576C9" w:rsidP="00C47A8C">
            <w:pPr>
              <w:pStyle w:val="TAL"/>
              <w:rPr>
                <w:lang w:eastAsia="zh-CN"/>
              </w:rPr>
            </w:pPr>
            <w:r>
              <w:t>0..1</w:t>
            </w:r>
          </w:p>
        </w:tc>
        <w:tc>
          <w:tcPr>
            <w:tcW w:w="3597" w:type="dxa"/>
            <w:tcBorders>
              <w:top w:val="single" w:sz="4" w:space="0" w:color="auto"/>
              <w:left w:val="single" w:sz="4" w:space="0" w:color="auto"/>
              <w:bottom w:val="single" w:sz="4" w:space="0" w:color="auto"/>
              <w:right w:val="single" w:sz="4" w:space="0" w:color="auto"/>
            </w:tcBorders>
          </w:tcPr>
          <w:p w14:paraId="21BA8B1D" w14:textId="62CC2DD4" w:rsidR="009576C9" w:rsidRDefault="009576C9" w:rsidP="00C47A8C">
            <w:pPr>
              <w:pStyle w:val="TAL"/>
              <w:rPr>
                <w:rFonts w:cs="Arial"/>
                <w:szCs w:val="18"/>
                <w:lang w:eastAsia="zh-CN"/>
              </w:rPr>
            </w:pPr>
            <w:r>
              <w:rPr>
                <w:rFonts w:cs="Arial"/>
                <w:szCs w:val="18"/>
              </w:rPr>
              <w:t>Specific data for the DCCF.</w:t>
            </w:r>
          </w:p>
        </w:tc>
        <w:tc>
          <w:tcPr>
            <w:tcW w:w="1309" w:type="dxa"/>
            <w:tcBorders>
              <w:top w:val="single" w:sz="4" w:space="0" w:color="auto"/>
              <w:left w:val="single" w:sz="4" w:space="0" w:color="auto"/>
              <w:bottom w:val="single" w:sz="4" w:space="0" w:color="auto"/>
              <w:right w:val="single" w:sz="4" w:space="0" w:color="auto"/>
            </w:tcBorders>
          </w:tcPr>
          <w:p w14:paraId="3DCB04B1" w14:textId="77777777" w:rsidR="009576C9" w:rsidRDefault="009576C9" w:rsidP="00C47A8C">
            <w:pPr>
              <w:pStyle w:val="TAL"/>
              <w:rPr>
                <w:rFonts w:cs="Arial"/>
                <w:szCs w:val="18"/>
              </w:rPr>
            </w:pPr>
          </w:p>
        </w:tc>
      </w:tr>
      <w:tr w:rsidR="009576C9" w:rsidRPr="00690A26" w14:paraId="7A64BD56" w14:textId="307FDBA2"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0D6185A" w14:textId="65D825BF" w:rsidR="009576C9" w:rsidRDefault="009576C9" w:rsidP="00C47A8C">
            <w:pPr>
              <w:pStyle w:val="TAL"/>
              <w:rPr>
                <w:lang w:eastAsia="zh-CN"/>
              </w:rPr>
            </w:pPr>
            <w:r>
              <w:rPr>
                <w:lang w:eastAsia="zh-CN"/>
              </w:rPr>
              <w:t>nsacf</w:t>
            </w:r>
            <w:r w:rsidRPr="00350B76">
              <w:rPr>
                <w:rFonts w:hint="eastAsia"/>
                <w:lang w:eastAsia="zh-CN"/>
              </w:rPr>
              <w:t>Info</w:t>
            </w:r>
            <w:r w:rsidRPr="00350B76">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3070DF8E" w14:textId="302D0EA4" w:rsidR="009576C9" w:rsidRDefault="009576C9" w:rsidP="00C47A8C">
            <w:pPr>
              <w:pStyle w:val="TAL"/>
              <w:rPr>
                <w:lang w:eastAsia="zh-CN"/>
              </w:rPr>
            </w:pPr>
            <w:r w:rsidRPr="00350B76">
              <w:rPr>
                <w:lang w:eastAsia="zh-CN"/>
              </w:rPr>
              <w:t>map</w:t>
            </w:r>
            <w:r w:rsidRPr="00350B76">
              <w:rPr>
                <w:rFonts w:hint="eastAsia"/>
                <w:lang w:eastAsia="zh-CN"/>
              </w:rPr>
              <w:t>(</w:t>
            </w:r>
            <w:r>
              <w:t>Nsacf</w:t>
            </w:r>
            <w:r w:rsidRPr="00350B76">
              <w:t>Info</w:t>
            </w:r>
            <w:r w:rsidRPr="00350B76">
              <w:rPr>
                <w:rFonts w:hint="eastAsia"/>
                <w:lang w:eastAsia="zh-CN"/>
              </w:rPr>
              <w:t>)</w:t>
            </w:r>
          </w:p>
        </w:tc>
        <w:tc>
          <w:tcPr>
            <w:tcW w:w="406" w:type="dxa"/>
            <w:tcBorders>
              <w:top w:val="single" w:sz="4" w:space="0" w:color="auto"/>
              <w:left w:val="single" w:sz="4" w:space="0" w:color="auto"/>
              <w:bottom w:val="single" w:sz="4" w:space="0" w:color="auto"/>
              <w:right w:val="single" w:sz="4" w:space="0" w:color="auto"/>
            </w:tcBorders>
          </w:tcPr>
          <w:p w14:paraId="753D2087" w14:textId="4B9785E4" w:rsidR="009576C9" w:rsidRDefault="009576C9" w:rsidP="00C47A8C">
            <w:pPr>
              <w:pStyle w:val="TAC"/>
              <w:rPr>
                <w:lang w:eastAsia="zh-CN"/>
              </w:rPr>
            </w:pPr>
            <w:r w:rsidRPr="00350B7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4515CD7F" w14:textId="0EF84D47" w:rsidR="009576C9" w:rsidRDefault="009576C9" w:rsidP="00C47A8C">
            <w:pPr>
              <w:pStyle w:val="TAL"/>
            </w:pPr>
            <w:r w:rsidRPr="00350B7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66B96147" w14:textId="77777777" w:rsidR="009576C9" w:rsidRPr="00350B76" w:rsidRDefault="009576C9" w:rsidP="00C47A8C">
            <w:pPr>
              <w:pStyle w:val="TAL"/>
              <w:rPr>
                <w:rFonts w:cs="Arial"/>
                <w:szCs w:val="18"/>
                <w:lang w:eastAsia="zh-CN"/>
              </w:rPr>
            </w:pPr>
            <w:r w:rsidRPr="00350B76">
              <w:rPr>
                <w:rFonts w:cs="Arial"/>
                <w:szCs w:val="18"/>
              </w:rPr>
              <w:t xml:space="preserve">Specific data for the </w:t>
            </w:r>
            <w:r>
              <w:rPr>
                <w:rFonts w:cs="Arial"/>
                <w:szCs w:val="18"/>
              </w:rPr>
              <w:t>NSACF</w:t>
            </w:r>
            <w:r>
              <w:rPr>
                <w:rFonts w:cs="Arial" w:hint="eastAsia"/>
                <w:szCs w:val="18"/>
                <w:lang w:eastAsia="zh-CN"/>
              </w:rPr>
              <w:t>.</w:t>
            </w:r>
          </w:p>
          <w:p w14:paraId="70795953" w14:textId="70D5BB61" w:rsidR="009576C9" w:rsidRDefault="009576C9" w:rsidP="00C47A8C">
            <w:pPr>
              <w:pStyle w:val="TAL"/>
              <w:rPr>
                <w:rFonts w:cs="Arial"/>
                <w:szCs w:val="18"/>
              </w:rPr>
            </w:pPr>
            <w:r w:rsidRPr="00350B76">
              <w:rPr>
                <w:rFonts w:cs="Arial"/>
                <w:szCs w:val="18"/>
                <w:lang w:eastAsia="zh-CN"/>
              </w:rPr>
              <w:t xml:space="preserve">The key of the map shall be a (unique) </w:t>
            </w:r>
            <w:r w:rsidRPr="00350B76">
              <w:rPr>
                <w:lang w:val="en-US"/>
              </w:rPr>
              <w:t xml:space="preserve">valid JSON string per clause 7 of </w:t>
            </w:r>
            <w:r w:rsidRPr="00350B76">
              <w:rPr>
                <w:noProof/>
                <w:lang w:eastAsia="zh-CN"/>
              </w:rPr>
              <w:t>IETF RFC 8259 [22], with a maximum of 32 characters</w:t>
            </w:r>
            <w:r w:rsidRPr="00350B76">
              <w:rPr>
                <w:lang w:val="en-US"/>
              </w:rPr>
              <w:t>.</w:t>
            </w:r>
          </w:p>
        </w:tc>
        <w:tc>
          <w:tcPr>
            <w:tcW w:w="1309" w:type="dxa"/>
            <w:tcBorders>
              <w:top w:val="single" w:sz="4" w:space="0" w:color="auto"/>
              <w:left w:val="single" w:sz="4" w:space="0" w:color="auto"/>
              <w:bottom w:val="single" w:sz="4" w:space="0" w:color="auto"/>
              <w:right w:val="single" w:sz="4" w:space="0" w:color="auto"/>
            </w:tcBorders>
          </w:tcPr>
          <w:p w14:paraId="3419ADD2" w14:textId="77777777" w:rsidR="009576C9" w:rsidRPr="00350B76" w:rsidRDefault="009576C9" w:rsidP="00C47A8C">
            <w:pPr>
              <w:pStyle w:val="TAL"/>
              <w:rPr>
                <w:rFonts w:cs="Arial"/>
                <w:szCs w:val="18"/>
              </w:rPr>
            </w:pPr>
          </w:p>
        </w:tc>
      </w:tr>
      <w:tr w:rsidR="009576C9" w:rsidRPr="00690A26" w14:paraId="2B9FA57A" w14:textId="582E0E3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0B30BF5" w14:textId="62A2A0C5" w:rsidR="009576C9" w:rsidRDefault="009576C9" w:rsidP="00C47A8C">
            <w:pPr>
              <w:pStyle w:val="TAL"/>
              <w:rPr>
                <w:lang w:eastAsia="zh-CN"/>
              </w:rPr>
            </w:pPr>
            <w:r>
              <w:rPr>
                <w:lang w:eastAsia="zh-CN"/>
              </w:rPr>
              <w:t>mbSmf</w:t>
            </w:r>
            <w:r w:rsidRPr="00690A26">
              <w:rPr>
                <w:rFonts w:hint="eastAsia"/>
                <w:lang w:eastAsia="zh-CN"/>
              </w:rPr>
              <w:t>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1FDE9970" w14:textId="1F62E73C" w:rsidR="009576C9" w:rsidRPr="00350B76" w:rsidRDefault="009576C9" w:rsidP="00C47A8C">
            <w:pPr>
              <w:pStyle w:val="TAL"/>
              <w:rPr>
                <w:lang w:eastAsia="zh-CN"/>
              </w:rPr>
            </w:pPr>
            <w:r>
              <w:rPr>
                <w:lang w:eastAsia="zh-CN"/>
              </w:rPr>
              <w:t>map</w:t>
            </w:r>
            <w:r w:rsidRPr="00690A26">
              <w:rPr>
                <w:rFonts w:hint="eastAsia"/>
                <w:lang w:eastAsia="zh-CN"/>
              </w:rPr>
              <w:t>(</w:t>
            </w:r>
            <w:r>
              <w:rPr>
                <w:lang w:eastAsia="zh-CN"/>
              </w:rPr>
              <w:t>MbSmf</w:t>
            </w:r>
            <w:r w:rsidRPr="00690A26">
              <w:rPr>
                <w:rFonts w:hint="eastAsia"/>
                <w:lang w:eastAsia="zh-CN"/>
              </w:rPr>
              <w:t>Info)</w:t>
            </w:r>
          </w:p>
        </w:tc>
        <w:tc>
          <w:tcPr>
            <w:tcW w:w="406" w:type="dxa"/>
            <w:tcBorders>
              <w:top w:val="single" w:sz="4" w:space="0" w:color="auto"/>
              <w:left w:val="single" w:sz="4" w:space="0" w:color="auto"/>
              <w:bottom w:val="single" w:sz="4" w:space="0" w:color="auto"/>
              <w:right w:val="single" w:sz="4" w:space="0" w:color="auto"/>
            </w:tcBorders>
          </w:tcPr>
          <w:p w14:paraId="39B112AA" w14:textId="287B4726" w:rsidR="009576C9" w:rsidRPr="00350B76" w:rsidRDefault="009576C9" w:rsidP="00C47A8C">
            <w:pPr>
              <w:pStyle w:val="TAC"/>
              <w:rPr>
                <w:lang w:eastAsia="zh-CN"/>
              </w:rPr>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925C758" w14:textId="1C6549AF" w:rsidR="009576C9" w:rsidRPr="00350B76" w:rsidRDefault="009576C9" w:rsidP="00C47A8C">
            <w:pPr>
              <w:pStyle w:val="TAL"/>
              <w:rPr>
                <w:lang w:eastAsia="zh-CN"/>
              </w:rPr>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74C87FFC" w14:textId="0B7C8EB1" w:rsidR="009576C9" w:rsidRDefault="009576C9" w:rsidP="00C47A8C">
            <w:pPr>
              <w:pStyle w:val="TAL"/>
              <w:rPr>
                <w:rFonts w:cs="Arial"/>
                <w:szCs w:val="18"/>
                <w:lang w:eastAsia="zh-CN"/>
              </w:rPr>
            </w:pPr>
            <w:r>
              <w:rPr>
                <w:rFonts w:cs="Arial"/>
                <w:szCs w:val="18"/>
                <w:lang w:eastAsia="zh-CN"/>
              </w:rPr>
              <w:t>MB-SMF specific data.</w:t>
            </w:r>
          </w:p>
          <w:p w14:paraId="195D4EAB" w14:textId="4AE2D657" w:rsidR="009576C9" w:rsidRPr="00350B7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79E3D494" w14:textId="77777777" w:rsidR="009576C9" w:rsidRDefault="009576C9" w:rsidP="00C47A8C">
            <w:pPr>
              <w:pStyle w:val="TAL"/>
              <w:rPr>
                <w:rFonts w:cs="Arial"/>
                <w:szCs w:val="18"/>
                <w:lang w:eastAsia="zh-CN"/>
              </w:rPr>
            </w:pPr>
          </w:p>
        </w:tc>
      </w:tr>
      <w:tr w:rsidR="009576C9" w:rsidRPr="00690A26" w14:paraId="0565AD67" w14:textId="345F1CF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46B77CA" w14:textId="343DAF3A" w:rsidR="009576C9" w:rsidRDefault="009576C9" w:rsidP="00C47A8C">
            <w:pPr>
              <w:pStyle w:val="TAL"/>
              <w:rPr>
                <w:lang w:eastAsia="zh-CN"/>
              </w:rPr>
            </w:pPr>
            <w:r>
              <w:rPr>
                <w:lang w:eastAsia="zh-CN"/>
              </w:rPr>
              <w:t>tsctsfInfoList</w:t>
            </w:r>
          </w:p>
        </w:tc>
        <w:tc>
          <w:tcPr>
            <w:tcW w:w="1624" w:type="dxa"/>
            <w:tcBorders>
              <w:top w:val="single" w:sz="4" w:space="0" w:color="auto"/>
              <w:left w:val="single" w:sz="4" w:space="0" w:color="auto"/>
              <w:bottom w:val="single" w:sz="4" w:space="0" w:color="auto"/>
              <w:right w:val="single" w:sz="4" w:space="0" w:color="auto"/>
            </w:tcBorders>
          </w:tcPr>
          <w:p w14:paraId="69DF5B45" w14:textId="3D781DE9" w:rsidR="009576C9" w:rsidRDefault="009576C9" w:rsidP="00C47A8C">
            <w:pPr>
              <w:pStyle w:val="TAL"/>
              <w:rPr>
                <w:lang w:eastAsia="zh-CN"/>
              </w:rPr>
            </w:pPr>
            <w:r>
              <w:rPr>
                <w:lang w:eastAsia="zh-CN"/>
              </w:rPr>
              <w:t>map(TsctsfInfo)</w:t>
            </w:r>
          </w:p>
        </w:tc>
        <w:tc>
          <w:tcPr>
            <w:tcW w:w="406" w:type="dxa"/>
            <w:tcBorders>
              <w:top w:val="single" w:sz="4" w:space="0" w:color="auto"/>
              <w:left w:val="single" w:sz="4" w:space="0" w:color="auto"/>
              <w:bottom w:val="single" w:sz="4" w:space="0" w:color="auto"/>
              <w:right w:val="single" w:sz="4" w:space="0" w:color="auto"/>
            </w:tcBorders>
          </w:tcPr>
          <w:p w14:paraId="38BD4C92" w14:textId="44204551" w:rsidR="009576C9" w:rsidRPr="00690A26" w:rsidRDefault="009576C9" w:rsidP="00C47A8C">
            <w:pPr>
              <w:pStyle w:val="TAC"/>
              <w:rPr>
                <w:lang w:eastAsia="zh-CN"/>
              </w:rPr>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12F4319" w14:textId="25100DD1" w:rsidR="009576C9" w:rsidRPr="00690A26" w:rsidRDefault="009576C9" w:rsidP="00C47A8C">
            <w:pPr>
              <w:pStyle w:val="TAL"/>
              <w:rPr>
                <w:lang w:eastAsia="zh-CN"/>
              </w:rPr>
            </w:pPr>
            <w:r>
              <w:t>1..N</w:t>
            </w:r>
          </w:p>
        </w:tc>
        <w:tc>
          <w:tcPr>
            <w:tcW w:w="3597" w:type="dxa"/>
            <w:tcBorders>
              <w:top w:val="single" w:sz="4" w:space="0" w:color="auto"/>
              <w:left w:val="single" w:sz="4" w:space="0" w:color="auto"/>
              <w:bottom w:val="single" w:sz="4" w:space="0" w:color="auto"/>
              <w:right w:val="single" w:sz="4" w:space="0" w:color="auto"/>
            </w:tcBorders>
          </w:tcPr>
          <w:p w14:paraId="73EED926" w14:textId="06A75B03" w:rsidR="009576C9" w:rsidRDefault="009576C9" w:rsidP="00C47A8C">
            <w:pPr>
              <w:pStyle w:val="TAL"/>
              <w:rPr>
                <w:rFonts w:cs="Arial"/>
                <w:szCs w:val="18"/>
              </w:rPr>
            </w:pPr>
            <w:r>
              <w:rPr>
                <w:rFonts w:cs="Arial"/>
                <w:szCs w:val="18"/>
              </w:rPr>
              <w:t>Specific data for the TSCTSF.</w:t>
            </w:r>
          </w:p>
          <w:p w14:paraId="1D2DE98E" w14:textId="2D0D78EC" w:rsidR="009576C9" w:rsidRDefault="009576C9" w:rsidP="00C47A8C">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3FE7ED0D" w14:textId="77777777" w:rsidR="009576C9" w:rsidRDefault="009576C9" w:rsidP="00C47A8C">
            <w:pPr>
              <w:pStyle w:val="TAL"/>
              <w:rPr>
                <w:rFonts w:cs="Arial"/>
                <w:szCs w:val="18"/>
              </w:rPr>
            </w:pPr>
          </w:p>
        </w:tc>
      </w:tr>
      <w:tr w:rsidR="009576C9" w:rsidRPr="00690A26" w14:paraId="7AE3C3E4" w14:textId="3F7DEF1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12966DA" w14:textId="146C0998" w:rsidR="009576C9" w:rsidRDefault="009576C9" w:rsidP="00C47A8C">
            <w:pPr>
              <w:pStyle w:val="TAL"/>
              <w:rPr>
                <w:lang w:eastAsia="zh-CN"/>
              </w:rPr>
            </w:pPr>
            <w:r>
              <w:rPr>
                <w:lang w:val="fr-FR" w:eastAsia="zh-CN"/>
              </w:rPr>
              <w:t>mbUpfInfoList</w:t>
            </w:r>
          </w:p>
        </w:tc>
        <w:tc>
          <w:tcPr>
            <w:tcW w:w="1624" w:type="dxa"/>
            <w:tcBorders>
              <w:top w:val="single" w:sz="4" w:space="0" w:color="auto"/>
              <w:left w:val="single" w:sz="4" w:space="0" w:color="auto"/>
              <w:bottom w:val="single" w:sz="4" w:space="0" w:color="auto"/>
              <w:right w:val="single" w:sz="4" w:space="0" w:color="auto"/>
            </w:tcBorders>
          </w:tcPr>
          <w:p w14:paraId="6C5B9B59" w14:textId="0FB8C65E" w:rsidR="009576C9" w:rsidRDefault="009576C9" w:rsidP="00C47A8C">
            <w:pPr>
              <w:pStyle w:val="TAL"/>
              <w:rPr>
                <w:lang w:eastAsia="zh-CN"/>
              </w:rPr>
            </w:pPr>
            <w:r>
              <w:rPr>
                <w:lang w:val="fr-FR" w:eastAsia="zh-CN"/>
              </w:rPr>
              <w:t>map(MbUpfInfo)</w:t>
            </w:r>
          </w:p>
        </w:tc>
        <w:tc>
          <w:tcPr>
            <w:tcW w:w="406" w:type="dxa"/>
            <w:tcBorders>
              <w:top w:val="single" w:sz="4" w:space="0" w:color="auto"/>
              <w:left w:val="single" w:sz="4" w:space="0" w:color="auto"/>
              <w:bottom w:val="single" w:sz="4" w:space="0" w:color="auto"/>
              <w:right w:val="single" w:sz="4" w:space="0" w:color="auto"/>
            </w:tcBorders>
          </w:tcPr>
          <w:p w14:paraId="1163A397" w14:textId="3E9EB5D4" w:rsidR="009576C9" w:rsidRDefault="009576C9" w:rsidP="00C47A8C">
            <w:pPr>
              <w:pStyle w:val="TAC"/>
              <w:rPr>
                <w:lang w:eastAsia="zh-CN"/>
              </w:rPr>
            </w:pPr>
            <w:r>
              <w:rPr>
                <w:lang w:val="fr-FR" w:eastAsia="zh-CN"/>
              </w:rPr>
              <w:t>O</w:t>
            </w:r>
          </w:p>
        </w:tc>
        <w:tc>
          <w:tcPr>
            <w:tcW w:w="1078" w:type="dxa"/>
            <w:tcBorders>
              <w:top w:val="single" w:sz="4" w:space="0" w:color="auto"/>
              <w:left w:val="single" w:sz="4" w:space="0" w:color="auto"/>
              <w:bottom w:val="single" w:sz="4" w:space="0" w:color="auto"/>
              <w:right w:val="single" w:sz="4" w:space="0" w:color="auto"/>
            </w:tcBorders>
          </w:tcPr>
          <w:p w14:paraId="36878DE1" w14:textId="69B249E6" w:rsidR="009576C9" w:rsidRDefault="009576C9" w:rsidP="00C47A8C">
            <w:pPr>
              <w:pStyle w:val="TAL"/>
            </w:pPr>
            <w:r>
              <w:rPr>
                <w:lang w:val="fr-FR" w:eastAsia="zh-CN"/>
              </w:rPr>
              <w:t>1..N</w:t>
            </w:r>
          </w:p>
        </w:tc>
        <w:tc>
          <w:tcPr>
            <w:tcW w:w="3597" w:type="dxa"/>
            <w:tcBorders>
              <w:top w:val="single" w:sz="4" w:space="0" w:color="auto"/>
              <w:left w:val="single" w:sz="4" w:space="0" w:color="auto"/>
              <w:bottom w:val="single" w:sz="4" w:space="0" w:color="auto"/>
              <w:right w:val="single" w:sz="4" w:space="0" w:color="auto"/>
            </w:tcBorders>
          </w:tcPr>
          <w:p w14:paraId="77C9EC1F" w14:textId="77777777" w:rsidR="009576C9" w:rsidRDefault="009576C9" w:rsidP="00C47A8C">
            <w:pPr>
              <w:pStyle w:val="TAL"/>
              <w:rPr>
                <w:rFonts w:cs="Arial"/>
                <w:szCs w:val="18"/>
                <w:lang w:val="fr-FR" w:eastAsia="zh-CN"/>
              </w:rPr>
            </w:pPr>
            <w:r>
              <w:rPr>
                <w:rFonts w:cs="Arial"/>
                <w:szCs w:val="18"/>
                <w:lang w:val="fr-FR" w:eastAsia="zh-CN"/>
              </w:rPr>
              <w:t>MB-UPF specific data.</w:t>
            </w:r>
          </w:p>
          <w:p w14:paraId="18744CDD" w14:textId="77777777" w:rsidR="009576C9" w:rsidRDefault="009576C9" w:rsidP="00C47A8C">
            <w:pPr>
              <w:pStyle w:val="TAL"/>
              <w:rPr>
                <w:rFonts w:cs="Arial"/>
                <w:szCs w:val="18"/>
                <w:lang w:val="fr-FR" w:eastAsia="zh-CN"/>
              </w:rPr>
            </w:pPr>
          </w:p>
          <w:p w14:paraId="095AC928" w14:textId="40B56778" w:rsidR="009576C9" w:rsidRDefault="009576C9" w:rsidP="00C47A8C">
            <w:pPr>
              <w:pStyle w:val="TAL"/>
              <w:rPr>
                <w:rFonts w:cs="Arial"/>
                <w:szCs w:val="18"/>
              </w:rPr>
            </w:pPr>
            <w:r>
              <w:rPr>
                <w:rFonts w:cs="Arial"/>
                <w:szCs w:val="18"/>
                <w:lang w:val="fr-FR" w:eastAsia="zh-CN"/>
              </w:rPr>
              <w:t xml:space="preserve">The key of the map shall be a (unique) </w:t>
            </w:r>
            <w:r>
              <w:rPr>
                <w:lang w:val="en-US"/>
              </w:rPr>
              <w:t xml:space="preserve">valid JSON string per clause 7 of </w:t>
            </w:r>
            <w:r>
              <w:rPr>
                <w:noProof/>
                <w:lang w:val="fr-FR"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5D49A68F" w14:textId="77777777" w:rsidR="009576C9" w:rsidRDefault="009576C9" w:rsidP="00C47A8C">
            <w:pPr>
              <w:pStyle w:val="TAL"/>
              <w:rPr>
                <w:rFonts w:cs="Arial"/>
                <w:szCs w:val="18"/>
                <w:lang w:val="fr-FR" w:eastAsia="zh-CN"/>
              </w:rPr>
            </w:pPr>
          </w:p>
        </w:tc>
      </w:tr>
      <w:tr w:rsidR="009576C9" w:rsidRPr="00690A26" w14:paraId="00D5B176" w14:textId="6D87A30C"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33C4BA0" w14:textId="1199AE5E" w:rsidR="009576C9" w:rsidRDefault="009576C9" w:rsidP="00C47A8C">
            <w:pPr>
              <w:pStyle w:val="TAL"/>
              <w:rPr>
                <w:lang w:val="fr-FR" w:eastAsia="zh-CN"/>
              </w:rPr>
            </w:pPr>
            <w:r>
              <w:rPr>
                <w:lang w:val="en-IN"/>
              </w:rPr>
              <w:t>trustAfInfo</w:t>
            </w:r>
          </w:p>
        </w:tc>
        <w:tc>
          <w:tcPr>
            <w:tcW w:w="1624" w:type="dxa"/>
            <w:tcBorders>
              <w:top w:val="single" w:sz="4" w:space="0" w:color="auto"/>
              <w:left w:val="single" w:sz="4" w:space="0" w:color="auto"/>
              <w:bottom w:val="single" w:sz="4" w:space="0" w:color="auto"/>
              <w:right w:val="single" w:sz="4" w:space="0" w:color="auto"/>
            </w:tcBorders>
          </w:tcPr>
          <w:p w14:paraId="2B2E1331" w14:textId="4FC30911" w:rsidR="009576C9" w:rsidRDefault="009576C9" w:rsidP="00C47A8C">
            <w:pPr>
              <w:pStyle w:val="TAL"/>
              <w:rPr>
                <w:lang w:val="fr-FR" w:eastAsia="zh-CN"/>
              </w:rPr>
            </w:pPr>
            <w:r>
              <w:rPr>
                <w:lang w:val="en-IN"/>
              </w:rPr>
              <w:t>TrustAfInfo</w:t>
            </w:r>
          </w:p>
        </w:tc>
        <w:tc>
          <w:tcPr>
            <w:tcW w:w="406" w:type="dxa"/>
            <w:tcBorders>
              <w:top w:val="single" w:sz="4" w:space="0" w:color="auto"/>
              <w:left w:val="single" w:sz="4" w:space="0" w:color="auto"/>
              <w:bottom w:val="single" w:sz="4" w:space="0" w:color="auto"/>
              <w:right w:val="single" w:sz="4" w:space="0" w:color="auto"/>
            </w:tcBorders>
          </w:tcPr>
          <w:p w14:paraId="21A2FF04" w14:textId="083F9E81" w:rsidR="009576C9" w:rsidRDefault="009576C9" w:rsidP="00C47A8C">
            <w:pPr>
              <w:pStyle w:val="TAC"/>
              <w:rPr>
                <w:lang w:val="fr-FR" w:eastAsia="zh-CN"/>
              </w:rPr>
            </w:pPr>
            <w:r w:rsidRPr="00321379">
              <w:t>O</w:t>
            </w:r>
          </w:p>
        </w:tc>
        <w:tc>
          <w:tcPr>
            <w:tcW w:w="1078" w:type="dxa"/>
            <w:tcBorders>
              <w:top w:val="single" w:sz="4" w:space="0" w:color="auto"/>
              <w:left w:val="single" w:sz="4" w:space="0" w:color="auto"/>
              <w:bottom w:val="single" w:sz="4" w:space="0" w:color="auto"/>
              <w:right w:val="single" w:sz="4" w:space="0" w:color="auto"/>
            </w:tcBorders>
          </w:tcPr>
          <w:p w14:paraId="051E097C" w14:textId="0BB07FBA" w:rsidR="009576C9" w:rsidRDefault="009576C9" w:rsidP="00C47A8C">
            <w:pPr>
              <w:pStyle w:val="TAL"/>
              <w:rPr>
                <w:lang w:val="fr-FR" w:eastAsia="zh-CN"/>
              </w:rPr>
            </w:pPr>
            <w:r w:rsidRPr="00321379">
              <w:t>0..1</w:t>
            </w:r>
          </w:p>
        </w:tc>
        <w:tc>
          <w:tcPr>
            <w:tcW w:w="3597" w:type="dxa"/>
            <w:tcBorders>
              <w:top w:val="single" w:sz="4" w:space="0" w:color="auto"/>
              <w:left w:val="single" w:sz="4" w:space="0" w:color="auto"/>
              <w:bottom w:val="single" w:sz="4" w:space="0" w:color="auto"/>
              <w:right w:val="single" w:sz="4" w:space="0" w:color="auto"/>
            </w:tcBorders>
          </w:tcPr>
          <w:p w14:paraId="6C5E8308" w14:textId="46193E21" w:rsidR="009576C9" w:rsidRDefault="009576C9" w:rsidP="00C47A8C">
            <w:pPr>
              <w:pStyle w:val="TAL"/>
              <w:rPr>
                <w:rFonts w:cs="Arial"/>
                <w:szCs w:val="18"/>
                <w:lang w:val="fr-FR" w:eastAsia="zh-CN"/>
              </w:rPr>
            </w:pPr>
            <w:r w:rsidRPr="00321379">
              <w:rPr>
                <w:rFonts w:cs="Arial"/>
                <w:szCs w:val="18"/>
              </w:rPr>
              <w:t xml:space="preserve">Specific data for the </w:t>
            </w:r>
            <w:r>
              <w:rPr>
                <w:rFonts w:cs="Arial"/>
                <w:szCs w:val="18"/>
              </w:rPr>
              <w:t>trusted AF.</w:t>
            </w:r>
          </w:p>
        </w:tc>
        <w:tc>
          <w:tcPr>
            <w:tcW w:w="1309" w:type="dxa"/>
            <w:tcBorders>
              <w:top w:val="single" w:sz="4" w:space="0" w:color="auto"/>
              <w:left w:val="single" w:sz="4" w:space="0" w:color="auto"/>
              <w:bottom w:val="single" w:sz="4" w:space="0" w:color="auto"/>
              <w:right w:val="single" w:sz="4" w:space="0" w:color="auto"/>
            </w:tcBorders>
          </w:tcPr>
          <w:p w14:paraId="0787012B" w14:textId="77777777" w:rsidR="009576C9" w:rsidRPr="00321379" w:rsidRDefault="009576C9" w:rsidP="00C47A8C">
            <w:pPr>
              <w:pStyle w:val="TAL"/>
              <w:rPr>
                <w:rFonts w:cs="Arial"/>
                <w:szCs w:val="18"/>
              </w:rPr>
            </w:pPr>
          </w:p>
        </w:tc>
      </w:tr>
      <w:tr w:rsidR="009576C9" w:rsidRPr="00690A26" w14:paraId="5851E71A" w14:textId="61448132"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F325FED" w14:textId="7DA4CFC8" w:rsidR="009576C9" w:rsidRDefault="009576C9" w:rsidP="00C47A8C">
            <w:pPr>
              <w:pStyle w:val="TAL"/>
              <w:rPr>
                <w:lang w:val="en-IN"/>
              </w:rPr>
            </w:pPr>
            <w:r>
              <w:rPr>
                <w:rFonts w:hint="eastAsia"/>
                <w:lang w:eastAsia="zh-CN"/>
              </w:rPr>
              <w:t>nssaaf</w:t>
            </w:r>
            <w:r w:rsidRPr="00690A26">
              <w:t>Info</w:t>
            </w:r>
          </w:p>
        </w:tc>
        <w:tc>
          <w:tcPr>
            <w:tcW w:w="1624" w:type="dxa"/>
            <w:tcBorders>
              <w:top w:val="single" w:sz="4" w:space="0" w:color="auto"/>
              <w:left w:val="single" w:sz="4" w:space="0" w:color="auto"/>
              <w:bottom w:val="single" w:sz="4" w:space="0" w:color="auto"/>
              <w:right w:val="single" w:sz="4" w:space="0" w:color="auto"/>
            </w:tcBorders>
          </w:tcPr>
          <w:p w14:paraId="3A96CB82" w14:textId="36C42A83" w:rsidR="009576C9" w:rsidRDefault="009576C9" w:rsidP="00C47A8C">
            <w:pPr>
              <w:pStyle w:val="TAL"/>
              <w:rPr>
                <w:lang w:val="en-IN"/>
              </w:rPr>
            </w:pPr>
            <w:r>
              <w:rPr>
                <w:rFonts w:hint="eastAsia"/>
                <w:lang w:eastAsia="zh-CN"/>
              </w:rPr>
              <w:t>Nssaaf</w:t>
            </w:r>
            <w:r w:rsidRPr="00690A26">
              <w:t>Info</w:t>
            </w:r>
          </w:p>
        </w:tc>
        <w:tc>
          <w:tcPr>
            <w:tcW w:w="406" w:type="dxa"/>
            <w:tcBorders>
              <w:top w:val="single" w:sz="4" w:space="0" w:color="auto"/>
              <w:left w:val="single" w:sz="4" w:space="0" w:color="auto"/>
              <w:bottom w:val="single" w:sz="4" w:space="0" w:color="auto"/>
              <w:right w:val="single" w:sz="4" w:space="0" w:color="auto"/>
            </w:tcBorders>
          </w:tcPr>
          <w:p w14:paraId="460A0DD9" w14:textId="1E9FAB00" w:rsidR="009576C9" w:rsidRPr="00321379"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AC20C96" w14:textId="6E6FD672" w:rsidR="009576C9" w:rsidRPr="00321379"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5169864C" w14:textId="73D842EC" w:rsidR="009576C9" w:rsidRPr="00321379" w:rsidRDefault="009576C9" w:rsidP="00C47A8C">
            <w:pPr>
              <w:pStyle w:val="TAL"/>
              <w:rPr>
                <w:rFonts w:cs="Arial"/>
                <w:szCs w:val="18"/>
              </w:rPr>
            </w:pPr>
            <w:r w:rsidRPr="00690A26">
              <w:rPr>
                <w:rFonts w:cs="Arial"/>
                <w:szCs w:val="18"/>
              </w:rPr>
              <w:t xml:space="preserve">Specific data for the </w:t>
            </w:r>
            <w:r>
              <w:rPr>
                <w:rFonts w:cs="Arial" w:hint="eastAsia"/>
                <w:szCs w:val="18"/>
                <w:lang w:eastAsia="zh-CN"/>
              </w:rPr>
              <w:t>NSSAA</w:t>
            </w:r>
            <w:r w:rsidRPr="00690A26">
              <w:rPr>
                <w:rFonts w:cs="Arial"/>
                <w:szCs w:val="18"/>
              </w:rPr>
              <w:t>F</w:t>
            </w:r>
            <w:r>
              <w:rPr>
                <w:rFonts w:cs="Arial"/>
                <w:szCs w:val="18"/>
              </w:rPr>
              <w:t>.</w:t>
            </w:r>
          </w:p>
        </w:tc>
        <w:tc>
          <w:tcPr>
            <w:tcW w:w="1309" w:type="dxa"/>
            <w:tcBorders>
              <w:top w:val="single" w:sz="4" w:space="0" w:color="auto"/>
              <w:left w:val="single" w:sz="4" w:space="0" w:color="auto"/>
              <w:bottom w:val="single" w:sz="4" w:space="0" w:color="auto"/>
              <w:right w:val="single" w:sz="4" w:space="0" w:color="auto"/>
            </w:tcBorders>
          </w:tcPr>
          <w:p w14:paraId="1C1D4C4F" w14:textId="77777777" w:rsidR="009576C9" w:rsidRPr="00690A26" w:rsidRDefault="009576C9" w:rsidP="00C47A8C">
            <w:pPr>
              <w:pStyle w:val="TAL"/>
              <w:rPr>
                <w:rFonts w:cs="Arial"/>
                <w:szCs w:val="18"/>
              </w:rPr>
            </w:pPr>
          </w:p>
        </w:tc>
      </w:tr>
      <w:tr w:rsidR="009576C9" w:rsidRPr="00690A26" w14:paraId="2FCC40B7" w14:textId="2B0530D1"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4D6DC47" w14:textId="7ED71E03" w:rsidR="009576C9" w:rsidRDefault="009576C9" w:rsidP="00C47A8C">
            <w:pPr>
              <w:pStyle w:val="TAL"/>
              <w:rPr>
                <w:lang w:eastAsia="zh-CN"/>
              </w:rPr>
            </w:pPr>
            <w:r>
              <w:t>hniList</w:t>
            </w:r>
          </w:p>
        </w:tc>
        <w:tc>
          <w:tcPr>
            <w:tcW w:w="1624" w:type="dxa"/>
            <w:tcBorders>
              <w:top w:val="single" w:sz="4" w:space="0" w:color="auto"/>
              <w:left w:val="single" w:sz="4" w:space="0" w:color="auto"/>
              <w:bottom w:val="single" w:sz="4" w:space="0" w:color="auto"/>
              <w:right w:val="single" w:sz="4" w:space="0" w:color="auto"/>
            </w:tcBorders>
          </w:tcPr>
          <w:p w14:paraId="71CD7EE9" w14:textId="1DA761FC" w:rsidR="009576C9" w:rsidRDefault="009576C9" w:rsidP="00C47A8C">
            <w:pPr>
              <w:pStyle w:val="TAL"/>
              <w:rPr>
                <w:lang w:eastAsia="zh-CN"/>
              </w:rPr>
            </w:pPr>
            <w:r>
              <w:rPr>
                <w:lang w:eastAsia="zh-CN"/>
              </w:rPr>
              <w:t>arrary(Fqdn)</w:t>
            </w:r>
          </w:p>
        </w:tc>
        <w:tc>
          <w:tcPr>
            <w:tcW w:w="406" w:type="dxa"/>
            <w:tcBorders>
              <w:top w:val="single" w:sz="4" w:space="0" w:color="auto"/>
              <w:left w:val="single" w:sz="4" w:space="0" w:color="auto"/>
              <w:bottom w:val="single" w:sz="4" w:space="0" w:color="auto"/>
              <w:right w:val="single" w:sz="4" w:space="0" w:color="auto"/>
            </w:tcBorders>
          </w:tcPr>
          <w:p w14:paraId="738A98DE" w14:textId="3966D4FE" w:rsidR="009576C9" w:rsidRPr="00690A26" w:rsidRDefault="009576C9" w:rsidP="00C47A8C">
            <w:pPr>
              <w:pStyle w:val="TAC"/>
            </w:pPr>
            <w:r>
              <w:rPr>
                <w:lang w:eastAsia="zh-CN"/>
              </w:rPr>
              <w:t>C</w:t>
            </w:r>
          </w:p>
        </w:tc>
        <w:tc>
          <w:tcPr>
            <w:tcW w:w="1078" w:type="dxa"/>
            <w:tcBorders>
              <w:top w:val="single" w:sz="4" w:space="0" w:color="auto"/>
              <w:left w:val="single" w:sz="4" w:space="0" w:color="auto"/>
              <w:bottom w:val="single" w:sz="4" w:space="0" w:color="auto"/>
              <w:right w:val="single" w:sz="4" w:space="0" w:color="auto"/>
            </w:tcBorders>
          </w:tcPr>
          <w:p w14:paraId="27176FF7" w14:textId="3905E2F3" w:rsidR="009576C9" w:rsidRPr="00690A26" w:rsidRDefault="009576C9" w:rsidP="00C47A8C">
            <w:pPr>
              <w:pStyle w:val="TAL"/>
            </w:pPr>
            <w:r>
              <w:t>1..N</w:t>
            </w:r>
          </w:p>
        </w:tc>
        <w:tc>
          <w:tcPr>
            <w:tcW w:w="3597" w:type="dxa"/>
            <w:tcBorders>
              <w:top w:val="single" w:sz="4" w:space="0" w:color="auto"/>
              <w:left w:val="single" w:sz="4" w:space="0" w:color="auto"/>
              <w:bottom w:val="single" w:sz="4" w:space="0" w:color="auto"/>
              <w:right w:val="single" w:sz="4" w:space="0" w:color="auto"/>
            </w:tcBorders>
          </w:tcPr>
          <w:p w14:paraId="31E0537A" w14:textId="77777777" w:rsidR="009576C9" w:rsidRDefault="009576C9" w:rsidP="00C47A8C">
            <w:pPr>
              <w:pStyle w:val="TAL"/>
            </w:pPr>
            <w:r>
              <w:t>Identifications of Credentials Holder or Default Credentials Server.</w:t>
            </w:r>
          </w:p>
          <w:p w14:paraId="492F1F30" w14:textId="05EF48F0" w:rsidR="009576C9" w:rsidRPr="00690A26" w:rsidRDefault="009576C9" w:rsidP="00C47A8C">
            <w:pPr>
              <w:pStyle w:val="TAL"/>
              <w:rPr>
                <w:rFonts w:cs="Arial"/>
                <w:szCs w:val="18"/>
              </w:rPr>
            </w:pPr>
            <w:r>
              <w:t xml:space="preserve">This IE shall be present if the NFs are available for the case of access to an SNPN using credentials owned by a Credentials Holder or for the case of SNPN Onboarding using a DCS. </w:t>
            </w:r>
          </w:p>
        </w:tc>
        <w:tc>
          <w:tcPr>
            <w:tcW w:w="1309" w:type="dxa"/>
            <w:tcBorders>
              <w:top w:val="single" w:sz="4" w:space="0" w:color="auto"/>
              <w:left w:val="single" w:sz="4" w:space="0" w:color="auto"/>
              <w:bottom w:val="single" w:sz="4" w:space="0" w:color="auto"/>
              <w:right w:val="single" w:sz="4" w:space="0" w:color="auto"/>
            </w:tcBorders>
          </w:tcPr>
          <w:p w14:paraId="012E8BA9" w14:textId="77777777" w:rsidR="009576C9" w:rsidRDefault="009576C9" w:rsidP="00C47A8C">
            <w:pPr>
              <w:pStyle w:val="TAL"/>
            </w:pPr>
          </w:p>
        </w:tc>
      </w:tr>
      <w:tr w:rsidR="009576C9" w:rsidRPr="00690A26" w14:paraId="67D9C9B4" w14:textId="71B07BA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1C4155C" w14:textId="6F211F9B" w:rsidR="009576C9" w:rsidRDefault="009576C9" w:rsidP="00C47A8C">
            <w:pPr>
              <w:pStyle w:val="TAL"/>
            </w:pPr>
            <w:r>
              <w:t>iwmsc</w:t>
            </w:r>
            <w:r w:rsidRPr="00690A26">
              <w:t>Info</w:t>
            </w:r>
          </w:p>
        </w:tc>
        <w:tc>
          <w:tcPr>
            <w:tcW w:w="1624" w:type="dxa"/>
            <w:tcBorders>
              <w:top w:val="single" w:sz="4" w:space="0" w:color="auto"/>
              <w:left w:val="single" w:sz="4" w:space="0" w:color="auto"/>
              <w:bottom w:val="single" w:sz="4" w:space="0" w:color="auto"/>
              <w:right w:val="single" w:sz="4" w:space="0" w:color="auto"/>
            </w:tcBorders>
          </w:tcPr>
          <w:p w14:paraId="7A743DAA" w14:textId="64C67438" w:rsidR="009576C9" w:rsidRDefault="009576C9" w:rsidP="00C47A8C">
            <w:pPr>
              <w:pStyle w:val="TAL"/>
              <w:rPr>
                <w:lang w:eastAsia="zh-CN"/>
              </w:rPr>
            </w:pPr>
            <w:r>
              <w:t>Iwmsc</w:t>
            </w:r>
            <w:r w:rsidRPr="00690A26">
              <w:t>Info</w:t>
            </w:r>
          </w:p>
        </w:tc>
        <w:tc>
          <w:tcPr>
            <w:tcW w:w="406" w:type="dxa"/>
            <w:tcBorders>
              <w:top w:val="single" w:sz="4" w:space="0" w:color="auto"/>
              <w:left w:val="single" w:sz="4" w:space="0" w:color="auto"/>
              <w:bottom w:val="single" w:sz="4" w:space="0" w:color="auto"/>
              <w:right w:val="single" w:sz="4" w:space="0" w:color="auto"/>
            </w:tcBorders>
          </w:tcPr>
          <w:p w14:paraId="586E9B64" w14:textId="2C656C60" w:rsidR="009576C9" w:rsidRDefault="009576C9" w:rsidP="00C47A8C">
            <w:pPr>
              <w:pStyle w:val="TAC"/>
              <w:rPr>
                <w:lang w:eastAsia="zh-CN"/>
              </w:rPr>
            </w:pPr>
            <w:r w:rsidRPr="00690A26">
              <w:t>O</w:t>
            </w:r>
          </w:p>
        </w:tc>
        <w:tc>
          <w:tcPr>
            <w:tcW w:w="1078" w:type="dxa"/>
            <w:tcBorders>
              <w:top w:val="single" w:sz="4" w:space="0" w:color="auto"/>
              <w:left w:val="single" w:sz="4" w:space="0" w:color="auto"/>
              <w:bottom w:val="single" w:sz="4" w:space="0" w:color="auto"/>
              <w:right w:val="single" w:sz="4" w:space="0" w:color="auto"/>
            </w:tcBorders>
          </w:tcPr>
          <w:p w14:paraId="264C3641" w14:textId="49FB6528" w:rsidR="009576C9"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54CA16CE" w14:textId="4C6497E8" w:rsidR="009576C9" w:rsidRDefault="009576C9" w:rsidP="00C47A8C">
            <w:pPr>
              <w:pStyle w:val="TAL"/>
            </w:pPr>
            <w:r w:rsidRPr="00690A26">
              <w:rPr>
                <w:rFonts w:cs="Arial"/>
                <w:szCs w:val="18"/>
              </w:rPr>
              <w:t xml:space="preserve">Specific data for the </w:t>
            </w:r>
            <w:r>
              <w:rPr>
                <w:rFonts w:cs="Arial"/>
                <w:szCs w:val="18"/>
              </w:rPr>
              <w:t>SMS-IWMSC.</w:t>
            </w:r>
          </w:p>
        </w:tc>
        <w:tc>
          <w:tcPr>
            <w:tcW w:w="1309" w:type="dxa"/>
            <w:tcBorders>
              <w:top w:val="single" w:sz="4" w:space="0" w:color="auto"/>
              <w:left w:val="single" w:sz="4" w:space="0" w:color="auto"/>
              <w:bottom w:val="single" w:sz="4" w:space="0" w:color="auto"/>
              <w:right w:val="single" w:sz="4" w:space="0" w:color="auto"/>
            </w:tcBorders>
          </w:tcPr>
          <w:p w14:paraId="1A859F47" w14:textId="77777777" w:rsidR="009576C9" w:rsidRPr="00690A26" w:rsidRDefault="009576C9" w:rsidP="00C47A8C">
            <w:pPr>
              <w:pStyle w:val="TAL"/>
              <w:rPr>
                <w:rFonts w:cs="Arial"/>
                <w:szCs w:val="18"/>
              </w:rPr>
            </w:pPr>
          </w:p>
        </w:tc>
      </w:tr>
      <w:tr w:rsidR="009576C9" w:rsidRPr="00690A26" w14:paraId="6E8D0D5F" w14:textId="133C166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7075D4E" w14:textId="26BCD929" w:rsidR="009576C9" w:rsidRDefault="009576C9" w:rsidP="00C47A8C">
            <w:pPr>
              <w:pStyle w:val="TAL"/>
            </w:pPr>
            <w:r>
              <w:t>mnpf</w:t>
            </w:r>
            <w:r w:rsidRPr="00690A26">
              <w:t>Info</w:t>
            </w:r>
          </w:p>
        </w:tc>
        <w:tc>
          <w:tcPr>
            <w:tcW w:w="1624" w:type="dxa"/>
            <w:tcBorders>
              <w:top w:val="single" w:sz="4" w:space="0" w:color="auto"/>
              <w:left w:val="single" w:sz="4" w:space="0" w:color="auto"/>
              <w:bottom w:val="single" w:sz="4" w:space="0" w:color="auto"/>
              <w:right w:val="single" w:sz="4" w:space="0" w:color="auto"/>
            </w:tcBorders>
          </w:tcPr>
          <w:p w14:paraId="209366A9" w14:textId="35E3C8A5" w:rsidR="009576C9" w:rsidRDefault="009576C9" w:rsidP="00C47A8C">
            <w:pPr>
              <w:pStyle w:val="TAL"/>
            </w:pPr>
            <w:r>
              <w:t>Mnpf</w:t>
            </w:r>
            <w:r w:rsidRPr="00690A26">
              <w:t>Info</w:t>
            </w:r>
          </w:p>
        </w:tc>
        <w:tc>
          <w:tcPr>
            <w:tcW w:w="406" w:type="dxa"/>
            <w:tcBorders>
              <w:top w:val="single" w:sz="4" w:space="0" w:color="auto"/>
              <w:left w:val="single" w:sz="4" w:space="0" w:color="auto"/>
              <w:bottom w:val="single" w:sz="4" w:space="0" w:color="auto"/>
              <w:right w:val="single" w:sz="4" w:space="0" w:color="auto"/>
            </w:tcBorders>
          </w:tcPr>
          <w:p w14:paraId="51D61565" w14:textId="7E95381B"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CFF9FC8" w14:textId="3D965FAA"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15A17834" w14:textId="7A5F1860" w:rsidR="009576C9" w:rsidRPr="00690A26" w:rsidRDefault="009576C9" w:rsidP="00C47A8C">
            <w:pPr>
              <w:pStyle w:val="TAL"/>
              <w:rPr>
                <w:rFonts w:cs="Arial"/>
                <w:szCs w:val="18"/>
              </w:rPr>
            </w:pPr>
            <w:r w:rsidRPr="00690A26">
              <w:rPr>
                <w:rFonts w:cs="Arial"/>
                <w:szCs w:val="18"/>
              </w:rPr>
              <w:t xml:space="preserve">Specific data for the </w:t>
            </w:r>
            <w:r>
              <w:rPr>
                <w:rFonts w:cs="Arial"/>
                <w:szCs w:val="18"/>
              </w:rPr>
              <w:t>MNPF.</w:t>
            </w:r>
          </w:p>
        </w:tc>
        <w:tc>
          <w:tcPr>
            <w:tcW w:w="1309" w:type="dxa"/>
            <w:tcBorders>
              <w:top w:val="single" w:sz="4" w:space="0" w:color="auto"/>
              <w:left w:val="single" w:sz="4" w:space="0" w:color="auto"/>
              <w:bottom w:val="single" w:sz="4" w:space="0" w:color="auto"/>
              <w:right w:val="single" w:sz="4" w:space="0" w:color="auto"/>
            </w:tcBorders>
          </w:tcPr>
          <w:p w14:paraId="03332178" w14:textId="77777777" w:rsidR="009576C9" w:rsidRPr="00690A26" w:rsidRDefault="009576C9" w:rsidP="00C47A8C">
            <w:pPr>
              <w:pStyle w:val="TAL"/>
              <w:rPr>
                <w:rFonts w:cs="Arial"/>
                <w:szCs w:val="18"/>
              </w:rPr>
            </w:pPr>
          </w:p>
        </w:tc>
      </w:tr>
      <w:tr w:rsidR="009576C9" w:rsidRPr="00690A26" w14:paraId="408FADF0" w14:textId="5B979BBC"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C6127DA" w14:textId="238C075F" w:rsidR="009576C9" w:rsidRDefault="009576C9" w:rsidP="00C47A8C">
            <w:pPr>
              <w:pStyle w:val="TAL"/>
            </w:pPr>
            <w:r>
              <w:rPr>
                <w:lang w:val="fr-FR" w:eastAsia="zh-CN"/>
              </w:rPr>
              <w:t>smsfInfo</w:t>
            </w:r>
          </w:p>
        </w:tc>
        <w:tc>
          <w:tcPr>
            <w:tcW w:w="1624" w:type="dxa"/>
            <w:tcBorders>
              <w:top w:val="single" w:sz="4" w:space="0" w:color="auto"/>
              <w:left w:val="single" w:sz="4" w:space="0" w:color="auto"/>
              <w:bottom w:val="single" w:sz="4" w:space="0" w:color="auto"/>
              <w:right w:val="single" w:sz="4" w:space="0" w:color="auto"/>
            </w:tcBorders>
          </w:tcPr>
          <w:p w14:paraId="3642D31A" w14:textId="4E03821B" w:rsidR="009576C9" w:rsidRDefault="009576C9" w:rsidP="00C47A8C">
            <w:pPr>
              <w:pStyle w:val="TAL"/>
            </w:pPr>
            <w:r>
              <w:rPr>
                <w:lang w:val="fr-FR" w:eastAsia="zh-CN"/>
              </w:rPr>
              <w:t>SmsfInfo</w:t>
            </w:r>
          </w:p>
        </w:tc>
        <w:tc>
          <w:tcPr>
            <w:tcW w:w="406" w:type="dxa"/>
            <w:tcBorders>
              <w:top w:val="single" w:sz="4" w:space="0" w:color="auto"/>
              <w:left w:val="single" w:sz="4" w:space="0" w:color="auto"/>
              <w:bottom w:val="single" w:sz="4" w:space="0" w:color="auto"/>
              <w:right w:val="single" w:sz="4" w:space="0" w:color="auto"/>
            </w:tcBorders>
          </w:tcPr>
          <w:p w14:paraId="3CA95E7E" w14:textId="77A3214B" w:rsidR="009576C9" w:rsidRPr="00690A26" w:rsidRDefault="009576C9" w:rsidP="00C47A8C">
            <w:pPr>
              <w:pStyle w:val="TAC"/>
            </w:pPr>
            <w:r>
              <w:rPr>
                <w:lang w:val="fr-FR" w:eastAsia="zh-CN"/>
              </w:rPr>
              <w:t>O</w:t>
            </w:r>
          </w:p>
        </w:tc>
        <w:tc>
          <w:tcPr>
            <w:tcW w:w="1078" w:type="dxa"/>
            <w:tcBorders>
              <w:top w:val="single" w:sz="4" w:space="0" w:color="auto"/>
              <w:left w:val="single" w:sz="4" w:space="0" w:color="auto"/>
              <w:bottom w:val="single" w:sz="4" w:space="0" w:color="auto"/>
              <w:right w:val="single" w:sz="4" w:space="0" w:color="auto"/>
            </w:tcBorders>
          </w:tcPr>
          <w:p w14:paraId="489ADDA4" w14:textId="48413222" w:rsidR="009576C9" w:rsidRPr="00690A26" w:rsidRDefault="009576C9" w:rsidP="00C47A8C">
            <w:pPr>
              <w:pStyle w:val="TAL"/>
            </w:pPr>
            <w:r>
              <w:rPr>
                <w:lang w:val="fr-FR" w:eastAsia="zh-CN"/>
              </w:rPr>
              <w:t>0..1</w:t>
            </w:r>
          </w:p>
        </w:tc>
        <w:tc>
          <w:tcPr>
            <w:tcW w:w="3597" w:type="dxa"/>
            <w:tcBorders>
              <w:top w:val="single" w:sz="4" w:space="0" w:color="auto"/>
              <w:left w:val="single" w:sz="4" w:space="0" w:color="auto"/>
              <w:bottom w:val="single" w:sz="4" w:space="0" w:color="auto"/>
              <w:right w:val="single" w:sz="4" w:space="0" w:color="auto"/>
            </w:tcBorders>
          </w:tcPr>
          <w:p w14:paraId="7835BC8F" w14:textId="082D0DCF" w:rsidR="009576C9" w:rsidRPr="00690A26" w:rsidRDefault="009576C9" w:rsidP="00C47A8C">
            <w:pPr>
              <w:pStyle w:val="TAL"/>
              <w:rPr>
                <w:rFonts w:cs="Arial"/>
                <w:szCs w:val="18"/>
              </w:rPr>
            </w:pPr>
            <w:r>
              <w:rPr>
                <w:rFonts w:cs="Arial"/>
                <w:szCs w:val="18"/>
                <w:lang w:val="fr-FR" w:eastAsia="zh-CN"/>
              </w:rPr>
              <w:t>Specific data for the SMSF.</w:t>
            </w:r>
          </w:p>
        </w:tc>
        <w:tc>
          <w:tcPr>
            <w:tcW w:w="1309" w:type="dxa"/>
            <w:tcBorders>
              <w:top w:val="single" w:sz="4" w:space="0" w:color="auto"/>
              <w:left w:val="single" w:sz="4" w:space="0" w:color="auto"/>
              <w:bottom w:val="single" w:sz="4" w:space="0" w:color="auto"/>
              <w:right w:val="single" w:sz="4" w:space="0" w:color="auto"/>
            </w:tcBorders>
          </w:tcPr>
          <w:p w14:paraId="623E5C68" w14:textId="77777777" w:rsidR="009576C9" w:rsidRDefault="009576C9" w:rsidP="00C47A8C">
            <w:pPr>
              <w:pStyle w:val="TAL"/>
              <w:rPr>
                <w:rFonts w:cs="Arial"/>
                <w:szCs w:val="18"/>
                <w:lang w:val="fr-FR" w:eastAsia="zh-CN"/>
              </w:rPr>
            </w:pPr>
          </w:p>
        </w:tc>
      </w:tr>
      <w:tr w:rsidR="009576C9" w:rsidRPr="00690A26" w14:paraId="1D33ABF5" w14:textId="0D6BDBD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3183F92" w14:textId="68F2340F" w:rsidR="009576C9" w:rsidRDefault="009576C9" w:rsidP="00C47A8C">
            <w:pPr>
              <w:pStyle w:val="TAL"/>
              <w:rPr>
                <w:lang w:val="fr-FR" w:eastAsia="zh-CN"/>
              </w:rPr>
            </w:pPr>
            <w:r>
              <w:rPr>
                <w:lang w:val="fr-FR" w:eastAsia="zh-CN"/>
              </w:rPr>
              <w:t>dcsfInfoList</w:t>
            </w:r>
          </w:p>
        </w:tc>
        <w:tc>
          <w:tcPr>
            <w:tcW w:w="1624" w:type="dxa"/>
            <w:tcBorders>
              <w:top w:val="single" w:sz="4" w:space="0" w:color="auto"/>
              <w:left w:val="single" w:sz="4" w:space="0" w:color="auto"/>
              <w:bottom w:val="single" w:sz="4" w:space="0" w:color="auto"/>
              <w:right w:val="single" w:sz="4" w:space="0" w:color="auto"/>
            </w:tcBorders>
          </w:tcPr>
          <w:p w14:paraId="244B72F2" w14:textId="2EC4108C" w:rsidR="009576C9" w:rsidRDefault="009576C9" w:rsidP="00C47A8C">
            <w:pPr>
              <w:pStyle w:val="TAL"/>
              <w:rPr>
                <w:lang w:val="fr-FR" w:eastAsia="zh-CN"/>
              </w:rPr>
            </w:pPr>
            <w:r>
              <w:rPr>
                <w:lang w:val="fr-FR" w:eastAsia="zh-CN"/>
              </w:rPr>
              <w:t>map(DcsfInfo)</w:t>
            </w:r>
          </w:p>
        </w:tc>
        <w:tc>
          <w:tcPr>
            <w:tcW w:w="406" w:type="dxa"/>
            <w:tcBorders>
              <w:top w:val="single" w:sz="4" w:space="0" w:color="auto"/>
              <w:left w:val="single" w:sz="4" w:space="0" w:color="auto"/>
              <w:bottom w:val="single" w:sz="4" w:space="0" w:color="auto"/>
              <w:right w:val="single" w:sz="4" w:space="0" w:color="auto"/>
            </w:tcBorders>
          </w:tcPr>
          <w:p w14:paraId="7D857C83" w14:textId="32BB9052" w:rsidR="009576C9" w:rsidRDefault="009576C9" w:rsidP="00C47A8C">
            <w:pPr>
              <w:pStyle w:val="TAC"/>
              <w:rPr>
                <w:lang w:val="fr-FR" w:eastAsia="zh-CN"/>
              </w:rPr>
            </w:pPr>
            <w:r>
              <w:rPr>
                <w:lang w:val="fr-FR" w:eastAsia="zh-CN"/>
              </w:rPr>
              <w:t>O</w:t>
            </w:r>
          </w:p>
        </w:tc>
        <w:tc>
          <w:tcPr>
            <w:tcW w:w="1078" w:type="dxa"/>
            <w:tcBorders>
              <w:top w:val="single" w:sz="4" w:space="0" w:color="auto"/>
              <w:left w:val="single" w:sz="4" w:space="0" w:color="auto"/>
              <w:bottom w:val="single" w:sz="4" w:space="0" w:color="auto"/>
              <w:right w:val="single" w:sz="4" w:space="0" w:color="auto"/>
            </w:tcBorders>
          </w:tcPr>
          <w:p w14:paraId="05069C30" w14:textId="609C5BE0" w:rsidR="009576C9" w:rsidRDefault="009576C9" w:rsidP="00C47A8C">
            <w:pPr>
              <w:pStyle w:val="TAL"/>
              <w:rPr>
                <w:lang w:val="fr-FR" w:eastAsia="zh-CN"/>
              </w:rPr>
            </w:pPr>
            <w:r>
              <w:rPr>
                <w:rFonts w:hint="eastAsia"/>
                <w:lang w:val="fr-FR" w:eastAsia="zh-CN"/>
              </w:rPr>
              <w:t>1</w:t>
            </w:r>
            <w:r>
              <w:rPr>
                <w:lang w:val="fr-FR" w:eastAsia="zh-CN"/>
              </w:rPr>
              <w:t>..N</w:t>
            </w:r>
          </w:p>
        </w:tc>
        <w:tc>
          <w:tcPr>
            <w:tcW w:w="3597" w:type="dxa"/>
            <w:tcBorders>
              <w:top w:val="single" w:sz="4" w:space="0" w:color="auto"/>
              <w:left w:val="single" w:sz="4" w:space="0" w:color="auto"/>
              <w:bottom w:val="single" w:sz="4" w:space="0" w:color="auto"/>
              <w:right w:val="single" w:sz="4" w:space="0" w:color="auto"/>
            </w:tcBorders>
          </w:tcPr>
          <w:p w14:paraId="697D8227" w14:textId="77777777" w:rsidR="009576C9" w:rsidRDefault="009576C9" w:rsidP="00C47A8C">
            <w:pPr>
              <w:pStyle w:val="TAL"/>
              <w:rPr>
                <w:rFonts w:cs="Arial"/>
                <w:szCs w:val="18"/>
                <w:lang w:eastAsia="zh-CN"/>
              </w:rPr>
            </w:pPr>
            <w:r>
              <w:rPr>
                <w:rFonts w:cs="Arial"/>
                <w:szCs w:val="18"/>
                <w:lang w:eastAsia="zh-CN"/>
              </w:rPr>
              <w:t>DCSF specific data.</w:t>
            </w:r>
          </w:p>
          <w:p w14:paraId="69A294CF" w14:textId="0EF713F2" w:rsidR="009576C9" w:rsidRDefault="009576C9" w:rsidP="00C47A8C">
            <w:pPr>
              <w:pStyle w:val="TAL"/>
              <w:rPr>
                <w:rFonts w:cs="Arial"/>
                <w:szCs w:val="18"/>
                <w:lang w:val="fr-FR"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7DDDD40B" w14:textId="77777777" w:rsidR="009576C9" w:rsidRDefault="009576C9" w:rsidP="00C47A8C">
            <w:pPr>
              <w:pStyle w:val="TAL"/>
              <w:rPr>
                <w:rFonts w:cs="Arial"/>
                <w:szCs w:val="18"/>
                <w:lang w:eastAsia="zh-CN"/>
              </w:rPr>
            </w:pPr>
          </w:p>
        </w:tc>
      </w:tr>
      <w:tr w:rsidR="009576C9" w:rsidRPr="00690A26" w14:paraId="0EBD257B" w14:textId="421C9D63"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D520A34" w14:textId="7D3740DF" w:rsidR="009576C9" w:rsidRDefault="009576C9" w:rsidP="00C47A8C">
            <w:pPr>
              <w:pStyle w:val="TAL"/>
              <w:rPr>
                <w:lang w:val="fr-FR" w:eastAsia="zh-CN"/>
              </w:rPr>
            </w:pPr>
            <w:r w:rsidRPr="000E4DDC">
              <w:t>mrfInfoList</w:t>
            </w:r>
          </w:p>
        </w:tc>
        <w:tc>
          <w:tcPr>
            <w:tcW w:w="1624" w:type="dxa"/>
            <w:tcBorders>
              <w:top w:val="single" w:sz="4" w:space="0" w:color="auto"/>
              <w:left w:val="single" w:sz="4" w:space="0" w:color="auto"/>
              <w:bottom w:val="single" w:sz="4" w:space="0" w:color="auto"/>
              <w:right w:val="single" w:sz="4" w:space="0" w:color="auto"/>
            </w:tcBorders>
          </w:tcPr>
          <w:p w14:paraId="5F5E40A9" w14:textId="4BC0A452" w:rsidR="009576C9" w:rsidRDefault="009576C9" w:rsidP="00C47A8C">
            <w:pPr>
              <w:pStyle w:val="TAL"/>
              <w:rPr>
                <w:lang w:val="fr-FR" w:eastAsia="zh-CN"/>
              </w:rPr>
            </w:pPr>
            <w:r w:rsidRPr="000E4DDC">
              <w:t>map(MrfInfo)</w:t>
            </w:r>
          </w:p>
        </w:tc>
        <w:tc>
          <w:tcPr>
            <w:tcW w:w="406" w:type="dxa"/>
            <w:tcBorders>
              <w:top w:val="single" w:sz="4" w:space="0" w:color="auto"/>
              <w:left w:val="single" w:sz="4" w:space="0" w:color="auto"/>
              <w:bottom w:val="single" w:sz="4" w:space="0" w:color="auto"/>
              <w:right w:val="single" w:sz="4" w:space="0" w:color="auto"/>
            </w:tcBorders>
          </w:tcPr>
          <w:p w14:paraId="3DE37015" w14:textId="386CBAA0" w:rsidR="009576C9" w:rsidRDefault="009576C9" w:rsidP="00C47A8C">
            <w:pPr>
              <w:pStyle w:val="TAC"/>
              <w:rPr>
                <w:lang w:val="fr-FR" w:eastAsia="zh-CN"/>
              </w:rPr>
            </w:pPr>
            <w:r w:rsidRPr="000E4DDC">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594FA38E" w14:textId="3E4067FD" w:rsidR="009576C9" w:rsidRDefault="009576C9" w:rsidP="00C47A8C">
            <w:pPr>
              <w:pStyle w:val="TAL"/>
              <w:rPr>
                <w:lang w:val="fr-FR" w:eastAsia="zh-CN"/>
              </w:rPr>
            </w:pPr>
            <w:r w:rsidRPr="000E4DDC">
              <w:rPr>
                <w:rFonts w:hint="eastAsia"/>
              </w:rPr>
              <w:t>1</w:t>
            </w:r>
            <w:r w:rsidRPr="000E4DDC">
              <w:t>..N</w:t>
            </w:r>
          </w:p>
        </w:tc>
        <w:tc>
          <w:tcPr>
            <w:tcW w:w="3597" w:type="dxa"/>
            <w:tcBorders>
              <w:top w:val="single" w:sz="4" w:space="0" w:color="auto"/>
              <w:left w:val="single" w:sz="4" w:space="0" w:color="auto"/>
              <w:bottom w:val="single" w:sz="4" w:space="0" w:color="auto"/>
              <w:right w:val="single" w:sz="4" w:space="0" w:color="auto"/>
            </w:tcBorders>
          </w:tcPr>
          <w:p w14:paraId="47E222E9" w14:textId="77777777" w:rsidR="009576C9" w:rsidRPr="000E4DDC" w:rsidRDefault="009576C9" w:rsidP="00C47A8C">
            <w:pPr>
              <w:pStyle w:val="TAL"/>
            </w:pPr>
            <w:r w:rsidRPr="000E4DDC">
              <w:t>MRF specific data.</w:t>
            </w:r>
          </w:p>
          <w:p w14:paraId="5F4254D4" w14:textId="496221DB" w:rsidR="009576C9" w:rsidRDefault="009576C9" w:rsidP="00C47A8C">
            <w:pPr>
              <w:pStyle w:val="TAL"/>
              <w:rPr>
                <w:rFonts w:cs="Arial"/>
                <w:szCs w:val="18"/>
                <w:lang w:eastAsia="zh-CN"/>
              </w:rPr>
            </w:pPr>
            <w:r w:rsidRPr="000E4DDC">
              <w:t>The key of the map shall be a (unique) valid JSON string per clause 7 of IETF RFC 8259 [22], with a maximum of 32 characters.</w:t>
            </w:r>
          </w:p>
        </w:tc>
        <w:tc>
          <w:tcPr>
            <w:tcW w:w="1309" w:type="dxa"/>
            <w:tcBorders>
              <w:top w:val="single" w:sz="4" w:space="0" w:color="auto"/>
              <w:left w:val="single" w:sz="4" w:space="0" w:color="auto"/>
              <w:bottom w:val="single" w:sz="4" w:space="0" w:color="auto"/>
              <w:right w:val="single" w:sz="4" w:space="0" w:color="auto"/>
            </w:tcBorders>
          </w:tcPr>
          <w:p w14:paraId="5ECEAE50" w14:textId="77777777" w:rsidR="009576C9" w:rsidRPr="000E4DDC" w:rsidRDefault="009576C9" w:rsidP="00C47A8C">
            <w:pPr>
              <w:pStyle w:val="TAL"/>
            </w:pPr>
          </w:p>
        </w:tc>
      </w:tr>
      <w:tr w:rsidR="009576C9" w:rsidRPr="00690A26" w14:paraId="7D0B03EC" w14:textId="3A021A9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3F282AC" w14:textId="54B9A6E6" w:rsidR="009576C9" w:rsidRDefault="009576C9" w:rsidP="00C47A8C">
            <w:pPr>
              <w:pStyle w:val="TAL"/>
              <w:rPr>
                <w:lang w:val="fr-FR" w:eastAsia="zh-CN"/>
              </w:rPr>
            </w:pPr>
            <w:r w:rsidRPr="000E4DDC">
              <w:t>mrfpInfoList</w:t>
            </w:r>
          </w:p>
        </w:tc>
        <w:tc>
          <w:tcPr>
            <w:tcW w:w="1624" w:type="dxa"/>
            <w:tcBorders>
              <w:top w:val="single" w:sz="4" w:space="0" w:color="auto"/>
              <w:left w:val="single" w:sz="4" w:space="0" w:color="auto"/>
              <w:bottom w:val="single" w:sz="4" w:space="0" w:color="auto"/>
              <w:right w:val="single" w:sz="4" w:space="0" w:color="auto"/>
            </w:tcBorders>
          </w:tcPr>
          <w:p w14:paraId="598BB6E2" w14:textId="7144A54F" w:rsidR="009576C9" w:rsidRDefault="009576C9" w:rsidP="00C47A8C">
            <w:pPr>
              <w:pStyle w:val="TAL"/>
              <w:rPr>
                <w:lang w:val="fr-FR" w:eastAsia="zh-CN"/>
              </w:rPr>
            </w:pPr>
            <w:r w:rsidRPr="000E4DDC">
              <w:t>map(MrfpInfo)</w:t>
            </w:r>
          </w:p>
        </w:tc>
        <w:tc>
          <w:tcPr>
            <w:tcW w:w="406" w:type="dxa"/>
            <w:tcBorders>
              <w:top w:val="single" w:sz="4" w:space="0" w:color="auto"/>
              <w:left w:val="single" w:sz="4" w:space="0" w:color="auto"/>
              <w:bottom w:val="single" w:sz="4" w:space="0" w:color="auto"/>
              <w:right w:val="single" w:sz="4" w:space="0" w:color="auto"/>
            </w:tcBorders>
          </w:tcPr>
          <w:p w14:paraId="5FF3D0FE" w14:textId="7186CD25" w:rsidR="009576C9" w:rsidRDefault="009576C9" w:rsidP="00C47A8C">
            <w:pPr>
              <w:pStyle w:val="TAC"/>
              <w:rPr>
                <w:lang w:val="fr-FR" w:eastAsia="zh-CN"/>
              </w:rPr>
            </w:pPr>
            <w:r w:rsidRPr="000E4DDC">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27A598C3" w14:textId="5B78F19C" w:rsidR="009576C9" w:rsidRDefault="009576C9" w:rsidP="00C47A8C">
            <w:pPr>
              <w:pStyle w:val="TAL"/>
              <w:rPr>
                <w:lang w:val="fr-FR" w:eastAsia="zh-CN"/>
              </w:rPr>
            </w:pPr>
            <w:r w:rsidRPr="000E4DDC">
              <w:rPr>
                <w:rFonts w:hint="eastAsia"/>
              </w:rPr>
              <w:t>1</w:t>
            </w:r>
            <w:r w:rsidRPr="000E4DDC">
              <w:t>..N</w:t>
            </w:r>
          </w:p>
        </w:tc>
        <w:tc>
          <w:tcPr>
            <w:tcW w:w="3597" w:type="dxa"/>
            <w:tcBorders>
              <w:top w:val="single" w:sz="4" w:space="0" w:color="auto"/>
              <w:left w:val="single" w:sz="4" w:space="0" w:color="auto"/>
              <w:bottom w:val="single" w:sz="4" w:space="0" w:color="auto"/>
              <w:right w:val="single" w:sz="4" w:space="0" w:color="auto"/>
            </w:tcBorders>
          </w:tcPr>
          <w:p w14:paraId="49D9E089" w14:textId="77777777" w:rsidR="009576C9" w:rsidRPr="000E4DDC" w:rsidRDefault="009576C9" w:rsidP="00C47A8C">
            <w:pPr>
              <w:pStyle w:val="TAL"/>
            </w:pPr>
            <w:r w:rsidRPr="000E4DDC">
              <w:t>MRFP specific data.</w:t>
            </w:r>
          </w:p>
          <w:p w14:paraId="16E22751" w14:textId="4687D311" w:rsidR="009576C9" w:rsidRDefault="009576C9" w:rsidP="00C47A8C">
            <w:pPr>
              <w:pStyle w:val="TAL"/>
              <w:rPr>
                <w:rFonts w:cs="Arial"/>
                <w:szCs w:val="18"/>
                <w:lang w:eastAsia="zh-CN"/>
              </w:rPr>
            </w:pPr>
            <w:r w:rsidRPr="000E4DDC">
              <w:t>The key of the map shall be a (unique) valid JSON string per clause 7 of IETF RFC 8259 [22], with a maximum of 32 characters.</w:t>
            </w:r>
          </w:p>
        </w:tc>
        <w:tc>
          <w:tcPr>
            <w:tcW w:w="1309" w:type="dxa"/>
            <w:tcBorders>
              <w:top w:val="single" w:sz="4" w:space="0" w:color="auto"/>
              <w:left w:val="single" w:sz="4" w:space="0" w:color="auto"/>
              <w:bottom w:val="single" w:sz="4" w:space="0" w:color="auto"/>
              <w:right w:val="single" w:sz="4" w:space="0" w:color="auto"/>
            </w:tcBorders>
          </w:tcPr>
          <w:p w14:paraId="7DC3D3EB" w14:textId="77777777" w:rsidR="009576C9" w:rsidRPr="000E4DDC" w:rsidRDefault="009576C9" w:rsidP="00C47A8C">
            <w:pPr>
              <w:pStyle w:val="TAL"/>
            </w:pPr>
          </w:p>
        </w:tc>
      </w:tr>
      <w:tr w:rsidR="009576C9" w:rsidRPr="00690A26" w14:paraId="0FDBA22F" w14:textId="5CA5EB3C"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A439DE4" w14:textId="6201510E" w:rsidR="009576C9" w:rsidRPr="000E4DDC" w:rsidRDefault="009576C9" w:rsidP="00C47A8C">
            <w:pPr>
              <w:pStyle w:val="TAL"/>
            </w:pPr>
            <w:r>
              <w:t>mf</w:t>
            </w:r>
            <w:r w:rsidRPr="000E4DDC">
              <w:t>InfoList</w:t>
            </w:r>
          </w:p>
        </w:tc>
        <w:tc>
          <w:tcPr>
            <w:tcW w:w="1624" w:type="dxa"/>
            <w:tcBorders>
              <w:top w:val="single" w:sz="4" w:space="0" w:color="auto"/>
              <w:left w:val="single" w:sz="4" w:space="0" w:color="auto"/>
              <w:bottom w:val="single" w:sz="4" w:space="0" w:color="auto"/>
              <w:right w:val="single" w:sz="4" w:space="0" w:color="auto"/>
            </w:tcBorders>
          </w:tcPr>
          <w:p w14:paraId="6F0D0C77" w14:textId="678F6A7D" w:rsidR="009576C9" w:rsidRPr="000E4DDC" w:rsidRDefault="009576C9" w:rsidP="00C47A8C">
            <w:pPr>
              <w:pStyle w:val="TAL"/>
            </w:pPr>
            <w:r w:rsidRPr="000E4DDC">
              <w:t>map(</w:t>
            </w:r>
            <w:r>
              <w:t>Mf</w:t>
            </w:r>
            <w:r w:rsidRPr="000E4DDC">
              <w:t>Info)</w:t>
            </w:r>
          </w:p>
        </w:tc>
        <w:tc>
          <w:tcPr>
            <w:tcW w:w="406" w:type="dxa"/>
            <w:tcBorders>
              <w:top w:val="single" w:sz="4" w:space="0" w:color="auto"/>
              <w:left w:val="single" w:sz="4" w:space="0" w:color="auto"/>
              <w:bottom w:val="single" w:sz="4" w:space="0" w:color="auto"/>
              <w:right w:val="single" w:sz="4" w:space="0" w:color="auto"/>
            </w:tcBorders>
          </w:tcPr>
          <w:p w14:paraId="62A42CDC" w14:textId="510F3129" w:rsidR="009576C9" w:rsidRPr="000E4DDC" w:rsidRDefault="009576C9" w:rsidP="00C47A8C">
            <w:pPr>
              <w:pStyle w:val="TAC"/>
            </w:pPr>
            <w:r w:rsidRPr="000E4DDC">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4F59E909" w14:textId="4EDDD9AB" w:rsidR="009576C9" w:rsidRPr="000E4DDC" w:rsidRDefault="009576C9" w:rsidP="00C47A8C">
            <w:pPr>
              <w:pStyle w:val="TAL"/>
            </w:pPr>
            <w:r w:rsidRPr="000E4DDC">
              <w:rPr>
                <w:rFonts w:hint="eastAsia"/>
              </w:rPr>
              <w:t>1</w:t>
            </w:r>
            <w:r w:rsidRPr="000E4DDC">
              <w:t>..N</w:t>
            </w:r>
          </w:p>
        </w:tc>
        <w:tc>
          <w:tcPr>
            <w:tcW w:w="3597" w:type="dxa"/>
            <w:tcBorders>
              <w:top w:val="single" w:sz="4" w:space="0" w:color="auto"/>
              <w:left w:val="single" w:sz="4" w:space="0" w:color="auto"/>
              <w:bottom w:val="single" w:sz="4" w:space="0" w:color="auto"/>
              <w:right w:val="single" w:sz="4" w:space="0" w:color="auto"/>
            </w:tcBorders>
          </w:tcPr>
          <w:p w14:paraId="2FF464EA" w14:textId="03F5268A" w:rsidR="009576C9" w:rsidRPr="000E4DDC" w:rsidRDefault="009576C9" w:rsidP="00C47A8C">
            <w:pPr>
              <w:pStyle w:val="TAL"/>
            </w:pPr>
            <w:r>
              <w:t>MF</w:t>
            </w:r>
            <w:r w:rsidRPr="000E4DDC">
              <w:t xml:space="preserve"> specific data.</w:t>
            </w:r>
          </w:p>
          <w:p w14:paraId="474DD470" w14:textId="4DD03F25" w:rsidR="009576C9" w:rsidRPr="000E4DDC" w:rsidRDefault="009576C9" w:rsidP="00C47A8C">
            <w:pPr>
              <w:pStyle w:val="TAL"/>
            </w:pPr>
            <w:r w:rsidRPr="000E4DDC">
              <w:t>The key of the map shall be a (unique) valid JSON string per clause 7 of IETF RFC 8259 [22], with a maximum of 32 characters.</w:t>
            </w:r>
          </w:p>
        </w:tc>
        <w:tc>
          <w:tcPr>
            <w:tcW w:w="1309" w:type="dxa"/>
            <w:tcBorders>
              <w:top w:val="single" w:sz="4" w:space="0" w:color="auto"/>
              <w:left w:val="single" w:sz="4" w:space="0" w:color="auto"/>
              <w:bottom w:val="single" w:sz="4" w:space="0" w:color="auto"/>
              <w:right w:val="single" w:sz="4" w:space="0" w:color="auto"/>
            </w:tcBorders>
          </w:tcPr>
          <w:p w14:paraId="643E4937" w14:textId="77777777" w:rsidR="009576C9" w:rsidRDefault="009576C9" w:rsidP="00C47A8C">
            <w:pPr>
              <w:pStyle w:val="TAL"/>
            </w:pPr>
          </w:p>
        </w:tc>
      </w:tr>
      <w:tr w:rsidR="009576C9" w:rsidRPr="00690A26" w14:paraId="587165F4" w14:textId="448BBCD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535C336" w14:textId="3EAEF7BE" w:rsidR="009576C9" w:rsidRDefault="009576C9" w:rsidP="00AD0BFB">
            <w:pPr>
              <w:pStyle w:val="TAL"/>
            </w:pPr>
            <w:r>
              <w:rPr>
                <w:lang w:eastAsia="zh-CN"/>
              </w:rPr>
              <w:t>adrfInfoList</w:t>
            </w:r>
          </w:p>
        </w:tc>
        <w:tc>
          <w:tcPr>
            <w:tcW w:w="1624" w:type="dxa"/>
            <w:tcBorders>
              <w:top w:val="single" w:sz="4" w:space="0" w:color="auto"/>
              <w:left w:val="single" w:sz="4" w:space="0" w:color="auto"/>
              <w:bottom w:val="single" w:sz="4" w:space="0" w:color="auto"/>
              <w:right w:val="single" w:sz="4" w:space="0" w:color="auto"/>
            </w:tcBorders>
          </w:tcPr>
          <w:p w14:paraId="3A8EBA98" w14:textId="5962FC2E" w:rsidR="009576C9" w:rsidRPr="000E4DDC" w:rsidRDefault="009576C9" w:rsidP="00AD0BFB">
            <w:pPr>
              <w:pStyle w:val="TAL"/>
            </w:pPr>
            <w:r>
              <w:rPr>
                <w:lang w:eastAsia="zh-CN"/>
              </w:rPr>
              <w:t>map</w:t>
            </w:r>
            <w:r w:rsidRPr="00690A26">
              <w:rPr>
                <w:rFonts w:hint="eastAsia"/>
                <w:lang w:eastAsia="zh-CN"/>
              </w:rPr>
              <w:t>(</w:t>
            </w:r>
            <w:r>
              <w:t>Adr</w:t>
            </w:r>
            <w:r w:rsidRPr="00690A26">
              <w:t>fInfo</w:t>
            </w:r>
            <w:r w:rsidRPr="00690A26">
              <w:rPr>
                <w:rFonts w:hint="eastAsia"/>
                <w:lang w:eastAsia="zh-CN"/>
              </w:rPr>
              <w:t>)</w:t>
            </w:r>
          </w:p>
        </w:tc>
        <w:tc>
          <w:tcPr>
            <w:tcW w:w="406" w:type="dxa"/>
            <w:tcBorders>
              <w:top w:val="single" w:sz="4" w:space="0" w:color="auto"/>
              <w:left w:val="single" w:sz="4" w:space="0" w:color="auto"/>
              <w:bottom w:val="single" w:sz="4" w:space="0" w:color="auto"/>
              <w:right w:val="single" w:sz="4" w:space="0" w:color="auto"/>
            </w:tcBorders>
          </w:tcPr>
          <w:p w14:paraId="10993A1B" w14:textId="4571477A" w:rsidR="009576C9" w:rsidRPr="000E4DDC" w:rsidRDefault="009576C9" w:rsidP="00AD0BFB">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6156CBF6" w14:textId="25CFFA33" w:rsidR="009576C9" w:rsidRPr="000E4DDC" w:rsidRDefault="009576C9" w:rsidP="00AD0BFB">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36BE3911" w14:textId="77777777" w:rsidR="009576C9" w:rsidRDefault="009576C9" w:rsidP="00AD0BFB">
            <w:pPr>
              <w:pStyle w:val="TAL"/>
              <w:rPr>
                <w:rFonts w:cs="Arial"/>
                <w:szCs w:val="18"/>
                <w:lang w:eastAsia="zh-CN"/>
              </w:rPr>
            </w:pPr>
            <w:r>
              <w:rPr>
                <w:rFonts w:cs="Arial"/>
                <w:szCs w:val="18"/>
              </w:rPr>
              <w:t>ADRF s</w:t>
            </w:r>
            <w:r w:rsidRPr="00690A26">
              <w:rPr>
                <w:rFonts w:cs="Arial"/>
                <w:szCs w:val="18"/>
              </w:rPr>
              <w:t>pecific data</w:t>
            </w:r>
            <w:r>
              <w:rPr>
                <w:rFonts w:cs="Arial"/>
                <w:szCs w:val="18"/>
                <w:lang w:eastAsia="zh-CN"/>
              </w:rPr>
              <w:t>.</w:t>
            </w:r>
          </w:p>
          <w:p w14:paraId="59DB985F" w14:textId="3AA0000B" w:rsidR="009576C9" w:rsidRDefault="009576C9" w:rsidP="00AD0BFB">
            <w:pPr>
              <w:pStyle w:val="TAL"/>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3FD75EBD" w14:textId="77777777" w:rsidR="009576C9" w:rsidRDefault="009576C9" w:rsidP="00AD0BFB">
            <w:pPr>
              <w:pStyle w:val="TAL"/>
              <w:rPr>
                <w:rFonts w:cs="Arial"/>
                <w:szCs w:val="18"/>
              </w:rPr>
            </w:pPr>
          </w:p>
        </w:tc>
      </w:tr>
      <w:tr w:rsidR="009576C9" w:rsidRPr="00690A26" w14:paraId="70A30334" w14:textId="445A5712"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B89C654" w14:textId="414B5607" w:rsidR="009576C9" w:rsidRDefault="009576C9" w:rsidP="009479C8">
            <w:pPr>
              <w:pStyle w:val="TAL"/>
              <w:rPr>
                <w:lang w:eastAsia="zh-CN"/>
              </w:rPr>
            </w:pPr>
            <w:r>
              <w:t>selectionConditions</w:t>
            </w:r>
          </w:p>
        </w:tc>
        <w:tc>
          <w:tcPr>
            <w:tcW w:w="1624" w:type="dxa"/>
            <w:tcBorders>
              <w:top w:val="single" w:sz="4" w:space="0" w:color="auto"/>
              <w:left w:val="single" w:sz="4" w:space="0" w:color="auto"/>
              <w:bottom w:val="single" w:sz="4" w:space="0" w:color="auto"/>
              <w:right w:val="single" w:sz="4" w:space="0" w:color="auto"/>
            </w:tcBorders>
          </w:tcPr>
          <w:p w14:paraId="5F8A4A7F" w14:textId="023013C1" w:rsidR="009576C9" w:rsidRDefault="009576C9" w:rsidP="009479C8">
            <w:pPr>
              <w:pStyle w:val="TAL"/>
              <w:rPr>
                <w:lang w:eastAsia="zh-CN"/>
              </w:rPr>
            </w:pPr>
            <w:r>
              <w:t>SelectionConditions</w:t>
            </w:r>
          </w:p>
        </w:tc>
        <w:tc>
          <w:tcPr>
            <w:tcW w:w="406" w:type="dxa"/>
            <w:tcBorders>
              <w:top w:val="single" w:sz="4" w:space="0" w:color="auto"/>
              <w:left w:val="single" w:sz="4" w:space="0" w:color="auto"/>
              <w:bottom w:val="single" w:sz="4" w:space="0" w:color="auto"/>
              <w:right w:val="single" w:sz="4" w:space="0" w:color="auto"/>
            </w:tcBorders>
          </w:tcPr>
          <w:p w14:paraId="5758DD00" w14:textId="097271FD" w:rsidR="009576C9" w:rsidRPr="00690A26" w:rsidRDefault="009576C9" w:rsidP="009479C8">
            <w:pPr>
              <w:pStyle w:val="TAC"/>
              <w:rPr>
                <w:lang w:eastAsia="zh-CN"/>
              </w:rPr>
            </w:pPr>
            <w:r>
              <w:t>O</w:t>
            </w:r>
          </w:p>
        </w:tc>
        <w:tc>
          <w:tcPr>
            <w:tcW w:w="1078" w:type="dxa"/>
            <w:tcBorders>
              <w:top w:val="single" w:sz="4" w:space="0" w:color="auto"/>
              <w:left w:val="single" w:sz="4" w:space="0" w:color="auto"/>
              <w:bottom w:val="single" w:sz="4" w:space="0" w:color="auto"/>
              <w:right w:val="single" w:sz="4" w:space="0" w:color="auto"/>
            </w:tcBorders>
          </w:tcPr>
          <w:p w14:paraId="0723344D" w14:textId="068BA419" w:rsidR="009576C9" w:rsidRPr="00690A26" w:rsidRDefault="009576C9" w:rsidP="009479C8">
            <w:pPr>
              <w:pStyle w:val="TAL"/>
              <w:rPr>
                <w:lang w:eastAsia="zh-CN"/>
              </w:rPr>
            </w:pPr>
            <w:r>
              <w:t>0..1</w:t>
            </w:r>
          </w:p>
        </w:tc>
        <w:tc>
          <w:tcPr>
            <w:tcW w:w="3597" w:type="dxa"/>
            <w:tcBorders>
              <w:top w:val="single" w:sz="4" w:space="0" w:color="auto"/>
              <w:left w:val="single" w:sz="4" w:space="0" w:color="auto"/>
              <w:bottom w:val="single" w:sz="4" w:space="0" w:color="auto"/>
              <w:right w:val="single" w:sz="4" w:space="0" w:color="auto"/>
            </w:tcBorders>
          </w:tcPr>
          <w:p w14:paraId="36230B7F" w14:textId="57797A67" w:rsidR="009576C9" w:rsidRDefault="009576C9" w:rsidP="009479C8">
            <w:pPr>
              <w:pStyle w:val="TAL"/>
              <w:rPr>
                <w:rFonts w:cs="Arial"/>
                <w:szCs w:val="18"/>
              </w:rPr>
            </w:pPr>
            <w:r>
              <w:rPr>
                <w:rFonts w:cs="Arial"/>
                <w:szCs w:val="18"/>
              </w:rPr>
              <w:t xml:space="preserve">This IE is only applicable if the NFStatus is set to "CANARY_RELEASE", or if the </w:t>
            </w:r>
            <w:r>
              <w:rPr>
                <w:rFonts w:cs="Arial"/>
                <w:szCs w:val="18"/>
              </w:rPr>
              <w:lastRenderedPageBreak/>
              <w:t>"canaryRelease" attribute is set to true.</w:t>
            </w:r>
          </w:p>
          <w:p w14:paraId="797CC919" w14:textId="77777777" w:rsidR="009576C9" w:rsidRDefault="009576C9" w:rsidP="009479C8">
            <w:pPr>
              <w:pStyle w:val="TAL"/>
              <w:rPr>
                <w:rFonts w:cs="Arial"/>
                <w:szCs w:val="18"/>
              </w:rPr>
            </w:pPr>
          </w:p>
          <w:p w14:paraId="6C9A25A4" w14:textId="4A396764" w:rsidR="009576C9" w:rsidRDefault="009576C9" w:rsidP="009479C8">
            <w:pPr>
              <w:pStyle w:val="TAL"/>
              <w:rPr>
                <w:rFonts w:cs="Arial"/>
                <w:szCs w:val="18"/>
              </w:rPr>
            </w:pPr>
            <w:r>
              <w:rPr>
                <w:rFonts w:cs="Arial"/>
                <w:szCs w:val="18"/>
              </w:rPr>
              <w:t>If present, it includes the c</w:t>
            </w:r>
            <w:r w:rsidRPr="00853BC5">
              <w:rPr>
                <w:rFonts w:cs="Arial"/>
                <w:szCs w:val="18"/>
              </w:rPr>
              <w:t xml:space="preserve">onditions under which an NF Instance </w:t>
            </w:r>
            <w:r>
              <w:rPr>
                <w:rFonts w:cs="Arial"/>
                <w:szCs w:val="18"/>
              </w:rPr>
              <w:t>with</w:t>
            </w:r>
            <w:r w:rsidRPr="00853BC5">
              <w:rPr>
                <w:rFonts w:cs="Arial"/>
                <w:szCs w:val="18"/>
              </w:rPr>
              <w:t xml:space="preserve"> </w:t>
            </w:r>
            <w:r>
              <w:rPr>
                <w:rFonts w:cs="Arial"/>
                <w:szCs w:val="18"/>
              </w:rPr>
              <w:t>an NFStatus value set to "CANARY_RELEASE", or with a "canaryRelease" attribute is set to true,</w:t>
            </w:r>
            <w:r w:rsidRPr="00853BC5">
              <w:rPr>
                <w:rFonts w:cs="Arial"/>
                <w:szCs w:val="18"/>
              </w:rPr>
              <w:t xml:space="preserve"> </w:t>
            </w:r>
            <w:r>
              <w:rPr>
                <w:rFonts w:cs="Arial"/>
                <w:szCs w:val="18"/>
              </w:rPr>
              <w:t>shall</w:t>
            </w:r>
            <w:r w:rsidRPr="00853BC5">
              <w:rPr>
                <w:rFonts w:cs="Arial"/>
                <w:szCs w:val="18"/>
              </w:rPr>
              <w:t xml:space="preserve"> be selected</w:t>
            </w:r>
            <w:r>
              <w:rPr>
                <w:rFonts w:cs="Arial"/>
                <w:szCs w:val="18"/>
              </w:rPr>
              <w:t xml:space="preserve"> </w:t>
            </w:r>
            <w:r w:rsidRPr="00853BC5">
              <w:rPr>
                <w:rFonts w:cs="Arial"/>
                <w:szCs w:val="18"/>
              </w:rPr>
              <w:t xml:space="preserve">by an NF Service Consumer </w:t>
            </w:r>
            <w:r>
              <w:rPr>
                <w:rFonts w:cs="Arial"/>
                <w:szCs w:val="18"/>
              </w:rPr>
              <w:t>(e.g. if the</w:t>
            </w:r>
            <w:r w:rsidRPr="00853BC5">
              <w:rPr>
                <w:rFonts w:cs="Arial"/>
                <w:szCs w:val="18"/>
              </w:rPr>
              <w:t xml:space="preserve"> UE</w:t>
            </w:r>
            <w:r>
              <w:rPr>
                <w:rFonts w:cs="Arial"/>
                <w:szCs w:val="18"/>
              </w:rPr>
              <w:t xml:space="preserve"> belongs to a range of SUPIs)</w:t>
            </w:r>
          </w:p>
        </w:tc>
        <w:tc>
          <w:tcPr>
            <w:tcW w:w="1309" w:type="dxa"/>
            <w:tcBorders>
              <w:top w:val="single" w:sz="4" w:space="0" w:color="auto"/>
              <w:left w:val="single" w:sz="4" w:space="0" w:color="auto"/>
              <w:bottom w:val="single" w:sz="4" w:space="0" w:color="auto"/>
              <w:right w:val="single" w:sz="4" w:space="0" w:color="auto"/>
            </w:tcBorders>
          </w:tcPr>
          <w:p w14:paraId="58CB2248" w14:textId="77777777" w:rsidR="009576C9" w:rsidRDefault="009576C9" w:rsidP="009479C8">
            <w:pPr>
              <w:pStyle w:val="TAL"/>
              <w:rPr>
                <w:rFonts w:cs="Arial"/>
                <w:szCs w:val="18"/>
              </w:rPr>
            </w:pPr>
          </w:p>
        </w:tc>
      </w:tr>
      <w:tr w:rsidR="009576C9" w:rsidRPr="00690A26" w14:paraId="6F3644DA" w14:textId="03EF0EB5"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1D69210" w14:textId="4533C548" w:rsidR="009576C9" w:rsidRDefault="009576C9" w:rsidP="00BA5EDC">
            <w:pPr>
              <w:pStyle w:val="TAL"/>
            </w:pPr>
            <w:r>
              <w:t>canaryRelease</w:t>
            </w:r>
          </w:p>
        </w:tc>
        <w:tc>
          <w:tcPr>
            <w:tcW w:w="1624" w:type="dxa"/>
            <w:tcBorders>
              <w:top w:val="single" w:sz="4" w:space="0" w:color="auto"/>
              <w:left w:val="single" w:sz="4" w:space="0" w:color="auto"/>
              <w:bottom w:val="single" w:sz="4" w:space="0" w:color="auto"/>
              <w:right w:val="single" w:sz="4" w:space="0" w:color="auto"/>
            </w:tcBorders>
          </w:tcPr>
          <w:p w14:paraId="4FAE539E" w14:textId="6E242C00" w:rsidR="009576C9" w:rsidRDefault="009576C9" w:rsidP="00BA5EDC">
            <w:pPr>
              <w:pStyle w:val="TAL"/>
            </w:pPr>
            <w:r>
              <w:t>boolean</w:t>
            </w:r>
          </w:p>
        </w:tc>
        <w:tc>
          <w:tcPr>
            <w:tcW w:w="406" w:type="dxa"/>
            <w:tcBorders>
              <w:top w:val="single" w:sz="4" w:space="0" w:color="auto"/>
              <w:left w:val="single" w:sz="4" w:space="0" w:color="auto"/>
              <w:bottom w:val="single" w:sz="4" w:space="0" w:color="auto"/>
              <w:right w:val="single" w:sz="4" w:space="0" w:color="auto"/>
            </w:tcBorders>
          </w:tcPr>
          <w:p w14:paraId="6DCAAC23" w14:textId="7CB8FBD3" w:rsidR="009576C9" w:rsidRDefault="009576C9" w:rsidP="00BA5ED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133AAF75" w14:textId="5FA1C95B" w:rsidR="009576C9" w:rsidRDefault="009576C9" w:rsidP="00BA5EDC">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5CB6A410" w14:textId="77777777" w:rsidR="009576C9" w:rsidRDefault="009576C9" w:rsidP="00BA5EDC">
            <w:pPr>
              <w:pStyle w:val="TAL"/>
              <w:rPr>
                <w:rFonts w:cs="Arial"/>
                <w:szCs w:val="18"/>
              </w:rPr>
            </w:pPr>
            <w:r>
              <w:rPr>
                <w:rFonts w:cs="Arial"/>
                <w:szCs w:val="18"/>
              </w:rPr>
              <w:t>This IE indicates whether an NF instance whose nfStatus is set to "REGISTERED" is in Canary Release condition, i.e. it should only be selected by NF Service Consumers under the conditions indicated by the "selectionConditions" attribute.</w:t>
            </w:r>
          </w:p>
          <w:p w14:paraId="65C0EB40" w14:textId="77777777" w:rsidR="009576C9" w:rsidRDefault="009576C9" w:rsidP="00BA5EDC">
            <w:pPr>
              <w:pStyle w:val="TAL"/>
              <w:rPr>
                <w:rFonts w:cs="Arial"/>
                <w:szCs w:val="18"/>
              </w:rPr>
            </w:pPr>
          </w:p>
          <w:p w14:paraId="350DF69A" w14:textId="77777777" w:rsidR="009576C9" w:rsidRDefault="009576C9" w:rsidP="00BA5EDC">
            <w:pPr>
              <w:pStyle w:val="TAL"/>
              <w:rPr>
                <w:rFonts w:cs="Arial"/>
                <w:szCs w:val="18"/>
              </w:rPr>
            </w:pPr>
            <w:r>
              <w:rPr>
                <w:rFonts w:cs="Arial"/>
                <w:szCs w:val="18"/>
              </w:rPr>
              <w:t>- true: the NF is under Canary Release condition, even if the "nfStatus" is set to "REGISTERED"</w:t>
            </w:r>
          </w:p>
          <w:p w14:paraId="73BA518D" w14:textId="77777777" w:rsidR="009576C9" w:rsidRDefault="009576C9" w:rsidP="00BA5EDC">
            <w:pPr>
              <w:pStyle w:val="TAL"/>
              <w:rPr>
                <w:rFonts w:cs="Arial"/>
                <w:szCs w:val="18"/>
              </w:rPr>
            </w:pPr>
          </w:p>
          <w:p w14:paraId="4D69CEFB" w14:textId="4DD785BC" w:rsidR="009576C9" w:rsidRDefault="009576C9" w:rsidP="00BA5EDC">
            <w:pPr>
              <w:pStyle w:val="TAL"/>
              <w:rPr>
                <w:rFonts w:cs="Arial"/>
                <w:szCs w:val="18"/>
              </w:rPr>
            </w:pPr>
            <w:r>
              <w:rPr>
                <w:rFonts w:cs="Arial"/>
                <w:szCs w:val="18"/>
              </w:rPr>
              <w:t>- false (or absent): the NF instance indicates its Canary Release condition via the "nfStatus" attribute</w:t>
            </w:r>
          </w:p>
        </w:tc>
        <w:tc>
          <w:tcPr>
            <w:tcW w:w="1309" w:type="dxa"/>
            <w:tcBorders>
              <w:top w:val="single" w:sz="4" w:space="0" w:color="auto"/>
              <w:left w:val="single" w:sz="4" w:space="0" w:color="auto"/>
              <w:bottom w:val="single" w:sz="4" w:space="0" w:color="auto"/>
              <w:right w:val="single" w:sz="4" w:space="0" w:color="auto"/>
            </w:tcBorders>
          </w:tcPr>
          <w:p w14:paraId="0513F479" w14:textId="77777777" w:rsidR="009576C9" w:rsidRDefault="009576C9" w:rsidP="00BA5EDC">
            <w:pPr>
              <w:pStyle w:val="TAL"/>
              <w:rPr>
                <w:rFonts w:cs="Arial"/>
                <w:szCs w:val="18"/>
              </w:rPr>
            </w:pPr>
          </w:p>
        </w:tc>
      </w:tr>
      <w:tr w:rsidR="009576C9" w:rsidRPr="00690A26" w14:paraId="53EBA73D" w14:textId="69967AB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F010FC9" w14:textId="3707E9B1" w:rsidR="009576C9" w:rsidRDefault="009576C9" w:rsidP="009547FA">
            <w:pPr>
              <w:pStyle w:val="TAL"/>
            </w:pPr>
            <w:r>
              <w:t>exclusiveCanaryReleaseSelection</w:t>
            </w:r>
          </w:p>
        </w:tc>
        <w:tc>
          <w:tcPr>
            <w:tcW w:w="1624" w:type="dxa"/>
            <w:tcBorders>
              <w:top w:val="single" w:sz="4" w:space="0" w:color="auto"/>
              <w:left w:val="single" w:sz="4" w:space="0" w:color="auto"/>
              <w:bottom w:val="single" w:sz="4" w:space="0" w:color="auto"/>
              <w:right w:val="single" w:sz="4" w:space="0" w:color="auto"/>
            </w:tcBorders>
          </w:tcPr>
          <w:p w14:paraId="36C7554E" w14:textId="459CF481" w:rsidR="009576C9" w:rsidRDefault="009576C9" w:rsidP="009547FA">
            <w:pPr>
              <w:pStyle w:val="TAL"/>
            </w:pPr>
            <w:r>
              <w:t>boolean</w:t>
            </w:r>
          </w:p>
        </w:tc>
        <w:tc>
          <w:tcPr>
            <w:tcW w:w="406" w:type="dxa"/>
            <w:tcBorders>
              <w:top w:val="single" w:sz="4" w:space="0" w:color="auto"/>
              <w:left w:val="single" w:sz="4" w:space="0" w:color="auto"/>
              <w:bottom w:val="single" w:sz="4" w:space="0" w:color="auto"/>
              <w:right w:val="single" w:sz="4" w:space="0" w:color="auto"/>
            </w:tcBorders>
          </w:tcPr>
          <w:p w14:paraId="18206F86" w14:textId="315CE476" w:rsidR="009576C9" w:rsidRDefault="009576C9" w:rsidP="009547FA">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2F632785" w14:textId="53B55669" w:rsidR="009576C9" w:rsidRDefault="009576C9" w:rsidP="009547FA">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6EC0E849" w14:textId="77777777" w:rsidR="009576C9" w:rsidRDefault="009576C9" w:rsidP="009547FA">
            <w:pPr>
              <w:pStyle w:val="TAL"/>
              <w:rPr>
                <w:rFonts w:cs="Arial"/>
                <w:szCs w:val="18"/>
              </w:rPr>
            </w:pPr>
            <w:r>
              <w:rPr>
                <w:rFonts w:cs="Arial"/>
                <w:szCs w:val="18"/>
              </w:rPr>
              <w:t>This IE indicates whether an NF Service Consumer should only select an NF Service Producer in Canary Release condition.</w:t>
            </w:r>
          </w:p>
          <w:p w14:paraId="799C392B" w14:textId="77777777" w:rsidR="009576C9" w:rsidRDefault="009576C9" w:rsidP="009547FA">
            <w:pPr>
              <w:pStyle w:val="TAL"/>
              <w:rPr>
                <w:rFonts w:cs="Arial"/>
                <w:szCs w:val="18"/>
              </w:rPr>
            </w:pPr>
          </w:p>
          <w:p w14:paraId="794A222D" w14:textId="77777777" w:rsidR="009576C9" w:rsidRDefault="009576C9" w:rsidP="009547FA">
            <w:pPr>
              <w:pStyle w:val="TAL"/>
              <w:rPr>
                <w:rFonts w:cs="Arial"/>
                <w:szCs w:val="18"/>
              </w:rPr>
            </w:pPr>
            <w:r>
              <w:rPr>
                <w:rFonts w:cs="Arial"/>
                <w:szCs w:val="18"/>
              </w:rPr>
              <w:t>- true: the consumer shall only select producers in Canary Release condition</w:t>
            </w:r>
          </w:p>
          <w:p w14:paraId="2C0E066B" w14:textId="77777777" w:rsidR="009576C9" w:rsidRDefault="009576C9" w:rsidP="009547FA">
            <w:pPr>
              <w:pStyle w:val="TAL"/>
              <w:rPr>
                <w:rFonts w:cs="Arial"/>
                <w:szCs w:val="18"/>
              </w:rPr>
            </w:pPr>
          </w:p>
          <w:p w14:paraId="09EFE9DE" w14:textId="31190A44" w:rsidR="009576C9" w:rsidRDefault="009576C9" w:rsidP="009547FA">
            <w:pPr>
              <w:pStyle w:val="TAL"/>
              <w:rPr>
                <w:rFonts w:cs="Arial"/>
                <w:szCs w:val="18"/>
              </w:rPr>
            </w:pPr>
            <w:r>
              <w:rPr>
                <w:rFonts w:cs="Arial"/>
                <w:szCs w:val="18"/>
              </w:rPr>
              <w:t>- false (or absent): the consumer may select producers not in Canary Release condition</w:t>
            </w:r>
          </w:p>
        </w:tc>
        <w:tc>
          <w:tcPr>
            <w:tcW w:w="1309" w:type="dxa"/>
            <w:tcBorders>
              <w:top w:val="single" w:sz="4" w:space="0" w:color="auto"/>
              <w:left w:val="single" w:sz="4" w:space="0" w:color="auto"/>
              <w:bottom w:val="single" w:sz="4" w:space="0" w:color="auto"/>
              <w:right w:val="single" w:sz="4" w:space="0" w:color="auto"/>
            </w:tcBorders>
          </w:tcPr>
          <w:p w14:paraId="4CEE46CC" w14:textId="77777777" w:rsidR="009576C9" w:rsidRDefault="009576C9" w:rsidP="009547FA">
            <w:pPr>
              <w:pStyle w:val="TAL"/>
              <w:rPr>
                <w:rFonts w:cs="Arial"/>
                <w:szCs w:val="18"/>
              </w:rPr>
            </w:pPr>
          </w:p>
        </w:tc>
      </w:tr>
      <w:tr w:rsidR="009576C9" w:rsidRPr="00690A26" w14:paraId="3CECD832" w14:textId="77777777" w:rsidTr="009576C9">
        <w:trPr>
          <w:jc w:val="center"/>
        </w:trPr>
        <w:tc>
          <w:tcPr>
            <w:tcW w:w="1649" w:type="dxa"/>
            <w:tcBorders>
              <w:top w:val="single" w:sz="4" w:space="0" w:color="auto"/>
              <w:left w:val="single" w:sz="4" w:space="0" w:color="auto"/>
              <w:bottom w:val="single" w:sz="4" w:space="0" w:color="auto"/>
              <w:right w:val="single" w:sz="4" w:space="0" w:color="auto"/>
            </w:tcBorders>
          </w:tcPr>
          <w:p w14:paraId="296F4816" w14:textId="4734B4E8" w:rsidR="009576C9" w:rsidRDefault="009576C9" w:rsidP="009576C9">
            <w:pPr>
              <w:pStyle w:val="TAL"/>
            </w:pPr>
            <w:r>
              <w:t>sharedProfileDataId</w:t>
            </w:r>
          </w:p>
        </w:tc>
        <w:tc>
          <w:tcPr>
            <w:tcW w:w="1624" w:type="dxa"/>
            <w:tcBorders>
              <w:top w:val="single" w:sz="4" w:space="0" w:color="auto"/>
              <w:left w:val="single" w:sz="4" w:space="0" w:color="auto"/>
              <w:bottom w:val="single" w:sz="4" w:space="0" w:color="auto"/>
              <w:right w:val="single" w:sz="4" w:space="0" w:color="auto"/>
            </w:tcBorders>
          </w:tcPr>
          <w:p w14:paraId="2D2D4285" w14:textId="4C0CFF59" w:rsidR="009576C9" w:rsidRDefault="009576C9" w:rsidP="009576C9">
            <w:pPr>
              <w:pStyle w:val="TAL"/>
            </w:pPr>
            <w:r>
              <w:t>string</w:t>
            </w:r>
          </w:p>
        </w:tc>
        <w:tc>
          <w:tcPr>
            <w:tcW w:w="406" w:type="dxa"/>
            <w:tcBorders>
              <w:top w:val="single" w:sz="4" w:space="0" w:color="auto"/>
              <w:left w:val="single" w:sz="4" w:space="0" w:color="auto"/>
              <w:bottom w:val="single" w:sz="4" w:space="0" w:color="auto"/>
              <w:right w:val="single" w:sz="4" w:space="0" w:color="auto"/>
            </w:tcBorders>
          </w:tcPr>
          <w:p w14:paraId="3C5DA994" w14:textId="29ACD5B8" w:rsidR="009576C9" w:rsidRDefault="009576C9" w:rsidP="009576C9">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703F749F" w14:textId="668FCC42" w:rsidR="009576C9" w:rsidRDefault="009576C9" w:rsidP="009576C9">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359BE6B4" w14:textId="77777777" w:rsidR="009576C9" w:rsidRDefault="009576C9" w:rsidP="009576C9">
            <w:pPr>
              <w:pStyle w:val="TAL"/>
            </w:pPr>
            <w:r w:rsidRPr="001D2CEF">
              <w:rPr>
                <w:lang w:eastAsia="zh-CN"/>
              </w:rPr>
              <w:t xml:space="preserve">String uniquely identifying </w:t>
            </w:r>
            <w:r>
              <w:rPr>
                <w:lang w:eastAsia="zh-CN"/>
              </w:rPr>
              <w:t>SharedProfileData</w:t>
            </w:r>
            <w:r w:rsidRPr="001D2CEF">
              <w:rPr>
                <w:lang w:eastAsia="zh-CN"/>
              </w:rPr>
              <w:t xml:space="preserve">. </w:t>
            </w:r>
            <w:r w:rsidRPr="001D2CEF">
              <w:t xml:space="preserve">The format of the </w:t>
            </w:r>
            <w:r>
              <w:t>sharedProfileDataId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38EE625B" w14:textId="796CD6EA" w:rsidR="009576C9" w:rsidRPr="004F3AE3" w:rsidRDefault="009576C9" w:rsidP="009576C9">
            <w:pPr>
              <w:pStyle w:val="TAL"/>
              <w:rPr>
                <w:lang w:val="es-ES"/>
              </w:rPr>
            </w:pPr>
            <w:r w:rsidRPr="004F3AE3">
              <w:rPr>
                <w:lang w:val="es-ES"/>
              </w:rPr>
              <w:t>Example:</w:t>
            </w:r>
          </w:p>
          <w:p w14:paraId="2C40042B" w14:textId="77777777" w:rsidR="009576C9" w:rsidRPr="004F3AE3" w:rsidRDefault="009576C9" w:rsidP="009576C9">
            <w:pPr>
              <w:pStyle w:val="TAL"/>
              <w:rPr>
                <w:lang w:val="es-ES"/>
              </w:rPr>
            </w:pPr>
            <w:r w:rsidRPr="004F3AE3">
              <w:rPr>
                <w:lang w:val="es-ES"/>
              </w:rPr>
              <w:t>"4ace9d34-2c69-4f99-92d5-a73a3fe8e23b"</w:t>
            </w:r>
          </w:p>
          <w:p w14:paraId="4D69DA24" w14:textId="77777777" w:rsidR="009576C9" w:rsidRPr="004F3AE3" w:rsidRDefault="009576C9" w:rsidP="009576C9">
            <w:pPr>
              <w:pStyle w:val="TAL"/>
              <w:rPr>
                <w:rFonts w:cs="Arial"/>
                <w:szCs w:val="18"/>
                <w:lang w:val="es-ES"/>
              </w:rPr>
            </w:pPr>
          </w:p>
        </w:tc>
        <w:tc>
          <w:tcPr>
            <w:tcW w:w="1309" w:type="dxa"/>
            <w:tcBorders>
              <w:top w:val="single" w:sz="4" w:space="0" w:color="auto"/>
              <w:left w:val="single" w:sz="4" w:space="0" w:color="auto"/>
              <w:bottom w:val="single" w:sz="4" w:space="0" w:color="auto"/>
              <w:right w:val="single" w:sz="4" w:space="0" w:color="auto"/>
            </w:tcBorders>
          </w:tcPr>
          <w:p w14:paraId="70E283F2" w14:textId="2EECA78F" w:rsidR="009576C9" w:rsidRDefault="009576C9" w:rsidP="009576C9">
            <w:pPr>
              <w:pStyle w:val="TAL"/>
              <w:rPr>
                <w:rFonts w:cs="Arial"/>
                <w:szCs w:val="18"/>
              </w:rPr>
            </w:pPr>
            <w:r>
              <w:rPr>
                <w:lang w:eastAsia="zh-CN"/>
              </w:rPr>
              <w:t>Shared-Data</w:t>
            </w:r>
          </w:p>
        </w:tc>
      </w:tr>
      <w:tr w:rsidR="009576C9" w:rsidRPr="00690A26" w14:paraId="7F53E514" w14:textId="6C1EE02A" w:rsidTr="00A25A37">
        <w:trPr>
          <w:jc w:val="center"/>
        </w:trPr>
        <w:tc>
          <w:tcPr>
            <w:tcW w:w="9663" w:type="dxa"/>
            <w:gridSpan w:val="6"/>
            <w:tcBorders>
              <w:top w:val="single" w:sz="4" w:space="0" w:color="auto"/>
              <w:left w:val="single" w:sz="4" w:space="0" w:color="auto"/>
              <w:bottom w:val="single" w:sz="4" w:space="0" w:color="auto"/>
              <w:right w:val="single" w:sz="4" w:space="0" w:color="auto"/>
            </w:tcBorders>
          </w:tcPr>
          <w:p w14:paraId="6DC02AF6" w14:textId="77777777" w:rsidR="009576C9" w:rsidRPr="00690A26" w:rsidRDefault="009576C9" w:rsidP="009576C9">
            <w:pPr>
              <w:pStyle w:val="TAN"/>
            </w:pPr>
            <w:r w:rsidRPr="00690A26">
              <w:t>NOTE 1:</w:t>
            </w:r>
            <w:r w:rsidRPr="00690A26">
              <w:tab/>
              <w:t>At least one of the addressing parameters (fqdn, ipv4address or ipv6adress) shall be included in the NF Profile.</w:t>
            </w:r>
            <w:r w:rsidRPr="00690A26">
              <w:rPr>
                <w:noProof/>
              </w:rPr>
              <w:t xml:space="preserve"> See NOTE 1 of Table </w:t>
            </w:r>
            <w:r w:rsidRPr="00690A26">
              <w:t>6.2.6.2.4-1 for the use of these parameters. If multiple ipv4 addresses and/or ipv6 addresses are included in the NF Profile, the NF Service Consumer shall select one of these addresses randomly, unless operator defined local policy of IP address selection, in order to avoid overload for a specific ipv4 address and/or ipv6 address.</w:t>
            </w:r>
          </w:p>
          <w:p w14:paraId="003D0C04" w14:textId="77777777" w:rsidR="009576C9" w:rsidRPr="00690A26" w:rsidRDefault="009576C9" w:rsidP="009576C9">
            <w:pPr>
              <w:pStyle w:val="TAN"/>
            </w:pPr>
            <w:r w:rsidRPr="00690A26">
              <w:rPr>
                <w:rFonts w:cs="Arial"/>
                <w:szCs w:val="18"/>
              </w:rPr>
              <w:t>NOTE 2:</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4102B79D" w14:textId="77777777" w:rsidR="009576C9" w:rsidRPr="00690A26" w:rsidRDefault="009576C9" w:rsidP="009576C9">
            <w:pPr>
              <w:pStyle w:val="TAN"/>
            </w:pPr>
            <w:r w:rsidRPr="00690A26">
              <w:rPr>
                <w:rFonts w:cs="Arial"/>
                <w:szCs w:val="18"/>
              </w:rPr>
              <w:t>NOTE 3:</w:t>
            </w:r>
            <w:r w:rsidRPr="00690A26">
              <w:tab/>
            </w:r>
            <w:r w:rsidRPr="00690A26">
              <w:rPr>
                <w:rFonts w:cs="Arial"/>
                <w:szCs w:val="18"/>
              </w:rPr>
              <w:t xml:space="preserve">If the </w:t>
            </w:r>
            <w:r w:rsidRPr="00690A26">
              <w:t>requester-plmn in the query parameter is different from the PLMN of the discovered NF, then the fqdn attribute value shall contain the interPlmnFqdn value registered by the NF during NF registration (see clause 6.1.6.2.2). The requester-plmn is different from the PLMN of the discovered NF if it belongs to none of the PLMN ID(s) configured for the PLMN of the NRF</w:t>
            </w:r>
            <w:r w:rsidRPr="00690A26">
              <w:rPr>
                <w:rFonts w:cs="Arial"/>
                <w:szCs w:val="18"/>
              </w:rPr>
              <w:t>.</w:t>
            </w:r>
          </w:p>
          <w:p w14:paraId="204AEACA" w14:textId="77777777" w:rsidR="009576C9" w:rsidRPr="00690A26" w:rsidRDefault="009576C9" w:rsidP="009576C9">
            <w:pPr>
              <w:pStyle w:val="TAN"/>
              <w:rPr>
                <w:lang w:eastAsia="zh-CN"/>
              </w:rPr>
            </w:pPr>
            <w:r w:rsidRPr="00690A26">
              <w:rPr>
                <w:rFonts w:cs="Arial"/>
                <w:szCs w:val="18"/>
              </w:rPr>
              <w:t>NOTE 4:</w:t>
            </w:r>
            <w:r w:rsidRPr="00690A26">
              <w:tab/>
              <w:t xml:space="preserve">The </w:t>
            </w:r>
            <w:r w:rsidRPr="00690A26">
              <w:rPr>
                <w:rFonts w:hint="eastAsia"/>
                <w:lang w:eastAsia="zh-CN"/>
              </w:rPr>
              <w:t>usage of the load parameter by the NF service consumer is implementation specific, e.g. be used for NF selection and load balancing, together with other parameters.</w:t>
            </w:r>
          </w:p>
          <w:p w14:paraId="751E06B2" w14:textId="77777777" w:rsidR="009576C9" w:rsidRPr="00690A26" w:rsidRDefault="009576C9" w:rsidP="009576C9">
            <w:pPr>
              <w:pStyle w:val="TAN"/>
              <w:rPr>
                <w:rFonts w:cs="Arial"/>
                <w:szCs w:val="18"/>
              </w:rPr>
            </w:pPr>
            <w:r w:rsidRPr="00690A26">
              <w:t>NOTE 5:</w:t>
            </w:r>
            <w:r w:rsidRPr="00690A26">
              <w:tab/>
              <w:t>An NF may register multiple PLMN IDs in its profile within a PLMN comprising multiple PLMN IDs</w:t>
            </w:r>
            <w:r w:rsidRPr="00690A26">
              <w:rPr>
                <w:rFonts w:cs="Arial"/>
                <w:szCs w:val="18"/>
              </w:rPr>
              <w:t>. If so, all the attributes of the NF Profile shall apply to each PLMN ID registered in the plmnList. As an exception, attributes including a PLMN ID, e.g. IMSI-based SUPI ranges, TAIs and GUAMIs, are specific to one PLMN ID and the NF may register in its profile multiple occurrences of such attributes for different PLMN IDs (e.g. the UDM may register in its profile SUPI ranges for different PLMN IDs).</w:t>
            </w:r>
          </w:p>
          <w:p w14:paraId="1BF3C72A" w14:textId="77777777" w:rsidR="009576C9" w:rsidRPr="00690A26" w:rsidRDefault="009576C9" w:rsidP="009576C9">
            <w:pPr>
              <w:pStyle w:val="TAN"/>
            </w:pPr>
            <w:r w:rsidRPr="00690A26">
              <w:t>NOTE 6</w:t>
            </w:r>
            <w:r w:rsidRPr="00690A26">
              <w:rPr>
                <w:rFonts w:cs="Arial"/>
                <w:szCs w:val="18"/>
              </w:rPr>
              <w:t>:</w:t>
            </w:r>
            <w:r w:rsidRPr="00690A26">
              <w:tab/>
            </w:r>
            <w:r>
              <w:rPr>
                <w:rFonts w:cs="Arial"/>
                <w:szCs w:val="18"/>
              </w:rPr>
              <w:t xml:space="preserve">For notification types that may be associated with a specifc service of the NF Instance receiving the notification (see clause 6.1.6.3.4), </w:t>
            </w:r>
            <w:r>
              <w:t>i</w:t>
            </w:r>
            <w:r w:rsidRPr="00690A26">
              <w:t xml:space="preserve">f notification endpoints are present both in the profile of the NF instance (NFProfile) and in some of its NF Services (NFService) for a same notification type, the notification </w:t>
            </w:r>
            <w:r w:rsidRPr="00690A26">
              <w:lastRenderedPageBreak/>
              <w:t>endpoint(s) of the NF Services shall be used for this notification type.</w:t>
            </w:r>
          </w:p>
          <w:p w14:paraId="722C4A55" w14:textId="77777777" w:rsidR="009576C9" w:rsidRPr="00690A26" w:rsidRDefault="009576C9" w:rsidP="009576C9">
            <w:pPr>
              <w:pStyle w:val="TAN"/>
              <w:rPr>
                <w:rFonts w:cs="Arial"/>
                <w:szCs w:val="18"/>
              </w:rPr>
            </w:pPr>
            <w:r w:rsidRPr="00690A26">
              <w:t>NOTE 7</w:t>
            </w:r>
            <w:r w:rsidRPr="00690A26">
              <w:rPr>
                <w:rFonts w:cs="Arial"/>
                <w:szCs w:val="18"/>
              </w:rPr>
              <w:t>:</w:t>
            </w:r>
            <w:r w:rsidRPr="00690A26">
              <w:tab/>
            </w:r>
            <w:r w:rsidRPr="00690A26">
              <w:rPr>
                <w:rFonts w:cs="Arial"/>
                <w:szCs w:val="18"/>
              </w:rPr>
              <w:t xml:space="preserve">The absence of the </w:t>
            </w:r>
            <w:r w:rsidRPr="00690A26">
              <w:t>pcscfInfo</w:t>
            </w:r>
            <w:r>
              <w:t>List</w:t>
            </w:r>
            <w:r w:rsidRPr="00690A26">
              <w:rPr>
                <w:rFonts w:cs="Arial"/>
                <w:szCs w:val="18"/>
              </w:rPr>
              <w:t xml:space="preserve"> attribute in a P-CSCF profile indicates that the P-CSCF can be selected for any DNN and Access Type</w:t>
            </w:r>
            <w:r w:rsidRPr="00D04732">
              <w:rPr>
                <w:rFonts w:cs="Arial"/>
                <w:szCs w:val="18"/>
              </w:rPr>
              <w:t>, and that the P-CSCF Gm addressing information is the same as the addressing information registered in the fqdn, ipv4Addresses and ipv4Addresses attributes of the NF profile</w:t>
            </w:r>
            <w:r w:rsidRPr="00690A26">
              <w:rPr>
                <w:rFonts w:cs="Arial"/>
                <w:szCs w:val="18"/>
              </w:rPr>
              <w:t>.</w:t>
            </w:r>
          </w:p>
          <w:p w14:paraId="282C81F0" w14:textId="77777777" w:rsidR="009576C9" w:rsidRDefault="009576C9" w:rsidP="009576C9">
            <w:pPr>
              <w:pStyle w:val="TAN"/>
              <w:rPr>
                <w:rFonts w:cs="Arial"/>
                <w:szCs w:val="18"/>
              </w:rPr>
            </w:pPr>
            <w:r w:rsidRPr="00690A26">
              <w:t>NOTE 8</w:t>
            </w:r>
            <w:r w:rsidRPr="00690A26">
              <w:rPr>
                <w:rFonts w:cs="Arial"/>
                <w:szCs w:val="18"/>
              </w:rPr>
              <w:t>:</w:t>
            </w:r>
            <w:r w:rsidRPr="00690A26">
              <w:rPr>
                <w:rFonts w:cs="Arial"/>
                <w:szCs w:val="18"/>
              </w:rPr>
              <w:tab/>
              <w:t xml:space="preserve">The absence of both the </w:t>
            </w:r>
            <w:r w:rsidRPr="00690A26">
              <w:t>smfInfo</w:t>
            </w:r>
            <w:r w:rsidRPr="00690A26">
              <w:rPr>
                <w:rFonts w:cs="Arial"/>
                <w:szCs w:val="18"/>
              </w:rPr>
              <w:t xml:space="preserve"> and </w:t>
            </w:r>
            <w:r w:rsidRPr="00690A26">
              <w:rPr>
                <w:rFonts w:hint="eastAsia"/>
                <w:lang w:eastAsia="zh-CN"/>
              </w:rPr>
              <w:t>smfInfo</w:t>
            </w:r>
            <w:r>
              <w:rPr>
                <w:lang w:eastAsia="zh-CN"/>
              </w:rPr>
              <w:t>List</w:t>
            </w:r>
            <w:r w:rsidRPr="00690A26">
              <w:rPr>
                <w:rFonts w:cs="Arial"/>
                <w:szCs w:val="18"/>
              </w:rPr>
              <w:t xml:space="preserve"> attributes in an SMF profile indicates that the SMF can be selected for any S-NSSAI</w:t>
            </w:r>
            <w:r>
              <w:rPr>
                <w:rFonts w:cs="Arial"/>
                <w:szCs w:val="18"/>
              </w:rPr>
              <w:t xml:space="preserve"> listed in the </w:t>
            </w:r>
            <w:r w:rsidRPr="00690A26">
              <w:t>sNssais</w:t>
            </w:r>
            <w:r>
              <w:t xml:space="preserve"> and </w:t>
            </w:r>
            <w:r w:rsidRPr="00690A26">
              <w:rPr>
                <w:rFonts w:hint="eastAsia"/>
              </w:rPr>
              <w:t>perPlmnSnssaiList</w:t>
            </w:r>
            <w:r>
              <w:t xml:space="preserve"> IEs</w:t>
            </w:r>
            <w:r w:rsidRPr="00690A26">
              <w:rPr>
                <w:rFonts w:cs="Arial"/>
                <w:szCs w:val="18"/>
              </w:rPr>
              <w:t xml:space="preserve">, </w:t>
            </w:r>
            <w:r>
              <w:t xml:space="preserve">or for any S-NSSAI if neither the </w:t>
            </w:r>
            <w:r w:rsidRPr="00690A26">
              <w:t>sNssais</w:t>
            </w:r>
            <w:r>
              <w:t xml:space="preserve"> IE nor the </w:t>
            </w:r>
            <w:r w:rsidRPr="00690A26">
              <w:rPr>
                <w:rFonts w:hint="eastAsia"/>
              </w:rPr>
              <w:t>perPlmnSnssaiList</w:t>
            </w:r>
            <w:r>
              <w:t xml:space="preserve"> IE are present</w:t>
            </w:r>
            <w:r w:rsidRPr="00690A26">
              <w:rPr>
                <w:rFonts w:cs="Arial"/>
                <w:szCs w:val="18"/>
              </w:rPr>
              <w:t xml:space="preserve">, </w:t>
            </w:r>
            <w:r>
              <w:rPr>
                <w:rFonts w:cs="Arial"/>
                <w:szCs w:val="18"/>
              </w:rPr>
              <w:t>and</w:t>
            </w:r>
            <w:r w:rsidRPr="00690A26">
              <w:rPr>
                <w:rFonts w:cs="Arial"/>
                <w:szCs w:val="18"/>
              </w:rPr>
              <w:t xml:space="preserve"> </w:t>
            </w:r>
            <w:r>
              <w:rPr>
                <w:rFonts w:cs="Arial"/>
                <w:szCs w:val="18"/>
              </w:rPr>
              <w:t xml:space="preserve">for any </w:t>
            </w:r>
            <w:r w:rsidRPr="00690A26">
              <w:rPr>
                <w:rFonts w:cs="Arial"/>
                <w:szCs w:val="18"/>
              </w:rPr>
              <w:t>DNN, TAI and access type.</w:t>
            </w:r>
          </w:p>
          <w:p w14:paraId="4E818CC2" w14:textId="77777777" w:rsidR="009576C9" w:rsidRDefault="009576C9" w:rsidP="009576C9">
            <w:pPr>
              <w:pStyle w:val="TAN"/>
              <w:rPr>
                <w:lang w:val="en-US" w:eastAsia="zh-CN"/>
              </w:rPr>
            </w:pPr>
            <w:r>
              <w:rPr>
                <w:lang w:val="en-US" w:eastAsia="zh-CN"/>
              </w:rPr>
              <w:t>NOTE 9:</w:t>
            </w:r>
            <w:r>
              <w:rPr>
                <w:lang w:val="en-US" w:eastAsia="zh-CN"/>
              </w:rPr>
              <w:tab/>
              <w:t>If an NF (other than a SCP or SEPP) includes this information in its profile, this indicates that the services produced by this NF should be accessed preferably via an SCP from the SCP domain the NF belongs to.</w:t>
            </w:r>
          </w:p>
          <w:p w14:paraId="5B01CDA2" w14:textId="77777777" w:rsidR="009576C9" w:rsidRDefault="009576C9" w:rsidP="009576C9">
            <w:pPr>
              <w:pStyle w:val="TAN"/>
              <w:rPr>
                <w:rFonts w:cs="Arial"/>
                <w:szCs w:val="18"/>
              </w:rPr>
            </w:pPr>
            <w:r>
              <w:t>NOTE 10</w:t>
            </w:r>
            <w:r w:rsidRPr="00FF493D">
              <w:rPr>
                <w:rFonts w:cs="Arial"/>
                <w:szCs w:val="18"/>
              </w:rPr>
              <w:t>:</w:t>
            </w:r>
            <w:r>
              <w:rPr>
                <w:rFonts w:cs="Arial"/>
                <w:szCs w:val="18"/>
              </w:rPr>
              <w:tab/>
              <w:t>If the NF Service Consumer that issued the discovery request indicated support for the "Service-Map" feature, the NRF shall return in the discovery response the list of NF Service Instances in the "nfServiceList" map attribute. Otherwise, the NRF shall return the list of NF Service Instances in the "nfServices" array attribute.</w:t>
            </w:r>
          </w:p>
          <w:p w14:paraId="6F3AB3EA" w14:textId="77777777" w:rsidR="009576C9" w:rsidRDefault="009576C9" w:rsidP="009576C9">
            <w:pPr>
              <w:pStyle w:val="TAN"/>
            </w:pPr>
            <w:r>
              <w:rPr>
                <w:lang w:eastAsia="zh-CN"/>
              </w:rPr>
              <w:t>NOTE 11:</w:t>
            </w:r>
            <w:r>
              <w:rPr>
                <w:lang w:eastAsia="zh-CN"/>
              </w:rPr>
              <w:tab/>
              <w:t xml:space="preserve">For API URIs constructed with </w:t>
            </w:r>
            <w:r>
              <w:t>an FQDN, the NF Service Consumer may use the FQDN of the target URI to do a DNS query and obtain the IP address(es) to setup the TCP connection, and ignore the IP addresses that may be present in the NFProfile; alternatively, the NF Service Consumer may use those IP addresses to setup the TCP connection, if no service-specific FQDN or IP address is provided in the NFService data and if the NF Service Consumer supports to indicate specific IP address(es) to establish an HTTP/2 connection with an FQDN in the target URI.</w:t>
            </w:r>
          </w:p>
          <w:p w14:paraId="3A14FFB6" w14:textId="77777777" w:rsidR="009576C9" w:rsidRDefault="009576C9" w:rsidP="009576C9">
            <w:pPr>
              <w:pStyle w:val="TAN"/>
            </w:pPr>
            <w:r>
              <w:t>NOTE </w:t>
            </w:r>
            <w:r>
              <w:rPr>
                <w:lang w:eastAsia="zh-CN"/>
              </w:rPr>
              <w:t>12</w:t>
            </w:r>
            <w:r>
              <w:t>:</w:t>
            </w:r>
            <w:r>
              <w:tab/>
            </w:r>
            <w:r w:rsidRPr="0067513F">
              <w:t xml:space="preserve">When present, this attribute allows </w:t>
            </w:r>
            <w:r>
              <w:rPr>
                <w:rFonts w:hint="eastAsia"/>
                <w:lang w:eastAsia="zh-CN"/>
              </w:rPr>
              <w:t>an NF requesting NF Discovery (e.g. an</w:t>
            </w:r>
            <w:r w:rsidRPr="0067513F">
              <w:t xml:space="preserve"> NF Service Consumer</w:t>
            </w:r>
            <w:r>
              <w:rPr>
                <w:rFonts w:hint="eastAsia"/>
                <w:lang w:eastAsia="zh-CN"/>
              </w:rPr>
              <w:t>)</w:t>
            </w:r>
            <w:r w:rsidRPr="0067513F">
              <w:t xml:space="preserve"> to </w:t>
            </w:r>
            <w:r>
              <w:t xml:space="preserve">determine which vendor-specific extensions are supported in a given NF </w:t>
            </w:r>
            <w:r>
              <w:rPr>
                <w:rFonts w:hint="eastAsia"/>
                <w:lang w:eastAsia="zh-CN"/>
              </w:rPr>
              <w:t xml:space="preserve">(e.g. an NF </w:t>
            </w:r>
            <w:r>
              <w:t>Service Producer</w:t>
            </w:r>
            <w:r>
              <w:rPr>
                <w:rFonts w:hint="eastAsia"/>
                <w:lang w:eastAsia="zh-CN"/>
              </w:rPr>
              <w:t>), so as to</w:t>
            </w:r>
            <w:r>
              <w:t xml:space="preserve"> </w:t>
            </w:r>
            <w:r>
              <w:rPr>
                <w:rFonts w:hint="eastAsia"/>
                <w:lang w:eastAsia="zh-CN"/>
              </w:rPr>
              <w:t xml:space="preserve">select an appropriate NF with specific capability, or to </w:t>
            </w:r>
            <w:r>
              <w:t>include</w:t>
            </w:r>
            <w:r>
              <w:rPr>
                <w:rFonts w:hint="eastAsia"/>
                <w:lang w:eastAsia="zh-CN"/>
              </w:rPr>
              <w:t xml:space="preserve"> </w:t>
            </w:r>
            <w:r>
              <w:t>or not</w:t>
            </w:r>
            <w:r>
              <w:rPr>
                <w:rFonts w:hint="eastAsia"/>
                <w:lang w:eastAsia="zh-CN"/>
              </w:rPr>
              <w:t xml:space="preserve"> </w:t>
            </w:r>
            <w:r>
              <w:t xml:space="preserve">the vendor-specific attributes (see 3GPP TS 29.500 [4] clause 6.6.3) required for a given feature in subsequent </w:t>
            </w:r>
            <w:r>
              <w:rPr>
                <w:rFonts w:hint="eastAsia"/>
                <w:lang w:eastAsia="zh-CN"/>
              </w:rPr>
              <w:t xml:space="preserve">messages </w:t>
            </w:r>
            <w:r>
              <w:t xml:space="preserve">towards a certain </w:t>
            </w:r>
            <w:r>
              <w:rPr>
                <w:rFonts w:hint="eastAsia"/>
                <w:lang w:eastAsia="zh-CN"/>
              </w:rPr>
              <w:t>NF</w:t>
            </w:r>
            <w:r>
              <w:t>. One given vendor-specific feature shall not appear in both NF Profile and NF Service Profile. If one vendor-specific feature is service related, it shall only be included in the NF Service Profile.</w:t>
            </w:r>
          </w:p>
          <w:p w14:paraId="52A2AB94" w14:textId="77777777" w:rsidR="009576C9" w:rsidRDefault="009576C9" w:rsidP="009576C9">
            <w:pPr>
              <w:pStyle w:val="TAN"/>
              <w:rPr>
                <w:rFonts w:cs="Arial"/>
                <w:szCs w:val="18"/>
              </w:rPr>
            </w:pPr>
            <w:r w:rsidRPr="00690A26">
              <w:t>NOTE</w:t>
            </w:r>
            <w:r>
              <w:t> 13</w:t>
            </w:r>
            <w:r w:rsidRPr="00690A26">
              <w:rPr>
                <w:rFonts w:cs="Arial"/>
                <w:szCs w:val="18"/>
              </w:rPr>
              <w:t>:</w:t>
            </w:r>
            <w:r w:rsidRPr="00690A26">
              <w:rPr>
                <w:rFonts w:cs="Arial"/>
                <w:szCs w:val="18"/>
              </w:rPr>
              <w:tab/>
              <w:t xml:space="preserve">The absence of </w:t>
            </w:r>
            <w:r>
              <w:rPr>
                <w:rFonts w:cs="Arial"/>
                <w:szCs w:val="18"/>
              </w:rPr>
              <w:t xml:space="preserve">the </w:t>
            </w:r>
            <w:r>
              <w:rPr>
                <w:lang w:eastAsia="zh-CN"/>
              </w:rPr>
              <w:t>easdf</w:t>
            </w:r>
            <w:r w:rsidRPr="00690A26">
              <w:rPr>
                <w:rFonts w:hint="eastAsia"/>
                <w:lang w:eastAsia="zh-CN"/>
              </w:rPr>
              <w:t>nfo</w:t>
            </w:r>
            <w:r>
              <w:rPr>
                <w:lang w:eastAsia="zh-CN"/>
              </w:rPr>
              <w:t>List</w:t>
            </w:r>
            <w:r w:rsidRPr="00690A26">
              <w:rPr>
                <w:rFonts w:cs="Arial"/>
                <w:szCs w:val="18"/>
              </w:rPr>
              <w:t xml:space="preserve"> attributes in an </w:t>
            </w:r>
            <w:r>
              <w:rPr>
                <w:rFonts w:cs="Arial"/>
                <w:szCs w:val="18"/>
              </w:rPr>
              <w:t>EASDF</w:t>
            </w:r>
            <w:r w:rsidRPr="00690A26">
              <w:rPr>
                <w:rFonts w:cs="Arial"/>
                <w:szCs w:val="18"/>
              </w:rPr>
              <w:t xml:space="preserve"> profile indicates that the </w:t>
            </w:r>
            <w:r>
              <w:rPr>
                <w:rFonts w:cs="Arial"/>
                <w:szCs w:val="18"/>
              </w:rPr>
              <w:t>EASDF</w:t>
            </w:r>
            <w:r w:rsidRPr="00690A26">
              <w:rPr>
                <w:rFonts w:cs="Arial"/>
                <w:szCs w:val="18"/>
              </w:rPr>
              <w:t xml:space="preserve"> can be selected for any S-NSSAI</w:t>
            </w:r>
            <w:r>
              <w:rPr>
                <w:rFonts w:cs="Arial"/>
                <w:szCs w:val="18"/>
              </w:rPr>
              <w:t>,</w:t>
            </w:r>
            <w:r w:rsidRPr="00690A26">
              <w:rPr>
                <w:rFonts w:cs="Arial"/>
                <w:szCs w:val="18"/>
              </w:rPr>
              <w:t xml:space="preserve"> DNN</w:t>
            </w:r>
            <w:r>
              <w:rPr>
                <w:rFonts w:cs="Arial"/>
                <w:szCs w:val="18"/>
              </w:rPr>
              <w:t>, DNAI or PSA UPF N6 IP address</w:t>
            </w:r>
            <w:r w:rsidRPr="00690A26">
              <w:rPr>
                <w:rFonts w:cs="Arial"/>
                <w:szCs w:val="18"/>
              </w:rPr>
              <w:t>.</w:t>
            </w:r>
          </w:p>
          <w:p w14:paraId="778AA636" w14:textId="459D2B07" w:rsidR="009576C9" w:rsidRPr="00690A26" w:rsidRDefault="009576C9" w:rsidP="009576C9">
            <w:pPr>
              <w:pStyle w:val="TAN"/>
            </w:pPr>
            <w:r>
              <w:t>NOTE 14</w:t>
            </w:r>
            <w:r w:rsidRPr="00BA06C3">
              <w:rPr>
                <w:rFonts w:cs="Arial"/>
                <w:szCs w:val="18"/>
              </w:rPr>
              <w:t>:</w:t>
            </w:r>
            <w:r>
              <w:rPr>
                <w:rFonts w:cs="Arial"/>
                <w:szCs w:val="18"/>
              </w:rPr>
              <w:tab/>
              <w:t xml:space="preserve">This attribute </w:t>
            </w:r>
            <w:r>
              <w:t xml:space="preserve">may be used by the requester NF or SCP e.g. to build the authority of the Location header in 3xx response or to set the 3gpp-Sbi-apiRoot header in a response message (see clause 6.10.4 of </w:t>
            </w:r>
            <w:r w:rsidRPr="00203147">
              <w:t>3GPP TS 29.500 [4]</w:t>
            </w:r>
            <w:r>
              <w:t>), when the NF redirects a request issued by a consumer from a different PLMN towards the discovered NF, or when the SCP has reselected the discovered NF for such a request.</w:t>
            </w:r>
          </w:p>
        </w:tc>
      </w:tr>
    </w:tbl>
    <w:p w14:paraId="5088333D" w14:textId="77777777" w:rsidR="00A16735" w:rsidRPr="00690A26" w:rsidRDefault="00A16735" w:rsidP="00A16735">
      <w:pPr>
        <w:rPr>
          <w:lang w:val="en-US"/>
        </w:rPr>
      </w:pPr>
    </w:p>
    <w:p w14:paraId="1422987C" w14:textId="77777777" w:rsidR="00A16735" w:rsidRPr="00690A26" w:rsidRDefault="00A16735" w:rsidP="006F4E24">
      <w:pPr>
        <w:pStyle w:val="Heading5"/>
      </w:pPr>
      <w:bookmarkStart w:id="1689" w:name="_Toc24937766"/>
      <w:bookmarkStart w:id="1690" w:name="_Toc33962586"/>
      <w:bookmarkStart w:id="1691" w:name="_Toc42883355"/>
      <w:bookmarkStart w:id="1692" w:name="_Toc49733223"/>
      <w:bookmarkStart w:id="1693" w:name="_Toc56690868"/>
      <w:bookmarkStart w:id="1694" w:name="_Toc183426998"/>
      <w:r w:rsidRPr="00690A26">
        <w:lastRenderedPageBreak/>
        <w:t>6.2.6.2.4</w:t>
      </w:r>
      <w:r w:rsidRPr="00690A26">
        <w:tab/>
        <w:t>Type: NFService</w:t>
      </w:r>
      <w:bookmarkEnd w:id="1689"/>
      <w:bookmarkEnd w:id="1690"/>
      <w:bookmarkEnd w:id="1691"/>
      <w:bookmarkEnd w:id="1692"/>
      <w:bookmarkEnd w:id="1693"/>
      <w:bookmarkEnd w:id="1694"/>
    </w:p>
    <w:p w14:paraId="0E40810D" w14:textId="77777777" w:rsidR="00A16735" w:rsidRPr="00690A26" w:rsidRDefault="00A16735" w:rsidP="00A16735">
      <w:pPr>
        <w:pStyle w:val="TH"/>
      </w:pPr>
      <w:r w:rsidRPr="00690A26">
        <w:rPr>
          <w:noProof/>
        </w:rPr>
        <w:t>Table </w:t>
      </w:r>
      <w:r w:rsidRPr="00690A26">
        <w:t xml:space="preserve">6.2.6.2.4-1: </w:t>
      </w:r>
      <w:r w:rsidRPr="00690A26">
        <w:rPr>
          <w:noProof/>
        </w:rPr>
        <w:t>Definition of type NFService</w:t>
      </w:r>
    </w:p>
    <w:tbl>
      <w:tblPr>
        <w:tblW w:w="9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5"/>
        <w:gridCol w:w="1484"/>
        <w:gridCol w:w="434"/>
        <w:gridCol w:w="1106"/>
        <w:gridCol w:w="3625"/>
        <w:gridCol w:w="1222"/>
      </w:tblGrid>
      <w:tr w:rsidR="009576C9" w:rsidRPr="00690A26" w14:paraId="63BBB669" w14:textId="724E984E" w:rsidTr="009576C9">
        <w:trPr>
          <w:jc w:val="center"/>
        </w:trPr>
        <w:tc>
          <w:tcPr>
            <w:tcW w:w="1815" w:type="dxa"/>
            <w:tcBorders>
              <w:top w:val="single" w:sz="4" w:space="0" w:color="auto"/>
              <w:left w:val="single" w:sz="4" w:space="0" w:color="auto"/>
              <w:bottom w:val="single" w:sz="4" w:space="0" w:color="auto"/>
              <w:right w:val="single" w:sz="4" w:space="0" w:color="auto"/>
            </w:tcBorders>
            <w:shd w:val="clear" w:color="auto" w:fill="C0C0C0"/>
            <w:hideMark/>
          </w:tcPr>
          <w:p w14:paraId="5BA38572" w14:textId="77777777" w:rsidR="009576C9" w:rsidRPr="00690A26" w:rsidRDefault="009576C9" w:rsidP="000655E8">
            <w:pPr>
              <w:pStyle w:val="TAH"/>
            </w:pPr>
            <w:r w:rsidRPr="00690A26">
              <w:t>Attribute name</w:t>
            </w:r>
          </w:p>
        </w:tc>
        <w:tc>
          <w:tcPr>
            <w:tcW w:w="1484" w:type="dxa"/>
            <w:tcBorders>
              <w:top w:val="single" w:sz="4" w:space="0" w:color="auto"/>
              <w:left w:val="single" w:sz="4" w:space="0" w:color="auto"/>
              <w:bottom w:val="single" w:sz="4" w:space="0" w:color="auto"/>
              <w:right w:val="single" w:sz="4" w:space="0" w:color="auto"/>
            </w:tcBorders>
            <w:shd w:val="clear" w:color="auto" w:fill="C0C0C0"/>
            <w:hideMark/>
          </w:tcPr>
          <w:p w14:paraId="2B434952" w14:textId="77777777" w:rsidR="009576C9" w:rsidRPr="00690A26" w:rsidRDefault="009576C9" w:rsidP="000655E8">
            <w:pPr>
              <w:pStyle w:val="TAH"/>
            </w:pPr>
            <w:r w:rsidRPr="00690A26">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hideMark/>
          </w:tcPr>
          <w:p w14:paraId="4F609FA3" w14:textId="77777777" w:rsidR="009576C9" w:rsidRPr="00690A26" w:rsidRDefault="009576C9" w:rsidP="000655E8">
            <w:pPr>
              <w:pStyle w:val="TAH"/>
            </w:pPr>
            <w:r w:rsidRPr="00690A26">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48D909AE" w14:textId="77777777" w:rsidR="009576C9" w:rsidRPr="00690A26" w:rsidRDefault="009576C9" w:rsidP="00D4681E">
            <w:pPr>
              <w:pStyle w:val="TAH"/>
            </w:pPr>
            <w:r w:rsidRPr="00D4681E">
              <w:t>Cardinality</w:t>
            </w:r>
          </w:p>
        </w:tc>
        <w:tc>
          <w:tcPr>
            <w:tcW w:w="3625" w:type="dxa"/>
            <w:tcBorders>
              <w:top w:val="single" w:sz="4" w:space="0" w:color="auto"/>
              <w:left w:val="single" w:sz="4" w:space="0" w:color="auto"/>
              <w:bottom w:val="single" w:sz="4" w:space="0" w:color="auto"/>
              <w:right w:val="single" w:sz="4" w:space="0" w:color="auto"/>
            </w:tcBorders>
            <w:shd w:val="clear" w:color="auto" w:fill="C0C0C0"/>
            <w:hideMark/>
          </w:tcPr>
          <w:p w14:paraId="49552D67" w14:textId="77777777" w:rsidR="009576C9" w:rsidRPr="00690A26" w:rsidRDefault="009576C9" w:rsidP="000655E8">
            <w:pPr>
              <w:pStyle w:val="TAH"/>
              <w:rPr>
                <w:rFonts w:cs="Arial"/>
                <w:szCs w:val="18"/>
              </w:rPr>
            </w:pPr>
            <w:r w:rsidRPr="00690A26">
              <w:rPr>
                <w:rFonts w:cs="Arial"/>
                <w:szCs w:val="18"/>
              </w:rPr>
              <w:t>Description</w:t>
            </w:r>
          </w:p>
        </w:tc>
        <w:tc>
          <w:tcPr>
            <w:tcW w:w="1222" w:type="dxa"/>
            <w:tcBorders>
              <w:top w:val="single" w:sz="4" w:space="0" w:color="auto"/>
              <w:left w:val="single" w:sz="4" w:space="0" w:color="auto"/>
              <w:bottom w:val="single" w:sz="4" w:space="0" w:color="auto"/>
              <w:right w:val="single" w:sz="4" w:space="0" w:color="auto"/>
            </w:tcBorders>
            <w:shd w:val="clear" w:color="auto" w:fill="C0C0C0"/>
          </w:tcPr>
          <w:p w14:paraId="4C35E371" w14:textId="52BFD7D2" w:rsidR="009576C9" w:rsidRPr="00690A26" w:rsidRDefault="009576C9" w:rsidP="000655E8">
            <w:pPr>
              <w:pStyle w:val="TAH"/>
              <w:rPr>
                <w:rFonts w:cs="Arial"/>
                <w:szCs w:val="18"/>
              </w:rPr>
            </w:pPr>
            <w:r>
              <w:rPr>
                <w:rFonts w:cs="Arial"/>
                <w:szCs w:val="18"/>
              </w:rPr>
              <w:t>Applicability</w:t>
            </w:r>
          </w:p>
        </w:tc>
      </w:tr>
      <w:tr w:rsidR="009576C9" w:rsidRPr="00690A26" w14:paraId="16136A3E" w14:textId="4A6350AC"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351CCDC" w14:textId="77777777" w:rsidR="009576C9" w:rsidRPr="00690A26" w:rsidRDefault="009576C9" w:rsidP="000655E8">
            <w:pPr>
              <w:pStyle w:val="TAL"/>
            </w:pPr>
            <w:r w:rsidRPr="00690A26">
              <w:t>serviceInstanceId</w:t>
            </w:r>
          </w:p>
        </w:tc>
        <w:tc>
          <w:tcPr>
            <w:tcW w:w="1484" w:type="dxa"/>
            <w:tcBorders>
              <w:top w:val="single" w:sz="4" w:space="0" w:color="auto"/>
              <w:left w:val="single" w:sz="4" w:space="0" w:color="auto"/>
              <w:bottom w:val="single" w:sz="4" w:space="0" w:color="auto"/>
              <w:right w:val="single" w:sz="4" w:space="0" w:color="auto"/>
            </w:tcBorders>
          </w:tcPr>
          <w:p w14:paraId="642CF148" w14:textId="77777777" w:rsidR="009576C9" w:rsidRPr="00690A26" w:rsidRDefault="009576C9" w:rsidP="000655E8">
            <w:pPr>
              <w:pStyle w:val="TAL"/>
            </w:pPr>
            <w:r w:rsidRPr="00690A26">
              <w:t>string</w:t>
            </w:r>
          </w:p>
        </w:tc>
        <w:tc>
          <w:tcPr>
            <w:tcW w:w="434" w:type="dxa"/>
            <w:tcBorders>
              <w:top w:val="single" w:sz="4" w:space="0" w:color="auto"/>
              <w:left w:val="single" w:sz="4" w:space="0" w:color="auto"/>
              <w:bottom w:val="single" w:sz="4" w:space="0" w:color="auto"/>
              <w:right w:val="single" w:sz="4" w:space="0" w:color="auto"/>
            </w:tcBorders>
          </w:tcPr>
          <w:p w14:paraId="2B313D6F" w14:textId="77777777" w:rsidR="009576C9" w:rsidRPr="00690A26" w:rsidRDefault="009576C9"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1B0EA2D8" w14:textId="77777777" w:rsidR="009576C9" w:rsidRPr="00690A26" w:rsidRDefault="009576C9" w:rsidP="000655E8">
            <w:pPr>
              <w:pStyle w:val="TAL"/>
            </w:pPr>
            <w:r w:rsidRPr="00690A26">
              <w:t>1</w:t>
            </w:r>
          </w:p>
        </w:tc>
        <w:tc>
          <w:tcPr>
            <w:tcW w:w="3625" w:type="dxa"/>
            <w:tcBorders>
              <w:top w:val="single" w:sz="4" w:space="0" w:color="auto"/>
              <w:left w:val="single" w:sz="4" w:space="0" w:color="auto"/>
              <w:bottom w:val="single" w:sz="4" w:space="0" w:color="auto"/>
              <w:right w:val="single" w:sz="4" w:space="0" w:color="auto"/>
            </w:tcBorders>
          </w:tcPr>
          <w:p w14:paraId="1B89F1F1" w14:textId="77777777" w:rsidR="009576C9" w:rsidRPr="00690A26" w:rsidRDefault="009576C9" w:rsidP="000655E8">
            <w:pPr>
              <w:pStyle w:val="TAL"/>
              <w:rPr>
                <w:rFonts w:cs="Arial"/>
                <w:szCs w:val="18"/>
              </w:rPr>
            </w:pPr>
            <w:r w:rsidRPr="00690A26">
              <w:rPr>
                <w:rFonts w:cs="Arial"/>
                <w:szCs w:val="18"/>
              </w:rPr>
              <w:t>Unique ID of the service instance within a given NF Instance</w:t>
            </w:r>
          </w:p>
        </w:tc>
        <w:tc>
          <w:tcPr>
            <w:tcW w:w="1222" w:type="dxa"/>
            <w:tcBorders>
              <w:top w:val="single" w:sz="4" w:space="0" w:color="auto"/>
              <w:left w:val="single" w:sz="4" w:space="0" w:color="auto"/>
              <w:bottom w:val="single" w:sz="4" w:space="0" w:color="auto"/>
              <w:right w:val="single" w:sz="4" w:space="0" w:color="auto"/>
            </w:tcBorders>
          </w:tcPr>
          <w:p w14:paraId="5F1AC288" w14:textId="77777777" w:rsidR="009576C9" w:rsidRPr="00690A26" w:rsidRDefault="009576C9" w:rsidP="000655E8">
            <w:pPr>
              <w:pStyle w:val="TAL"/>
              <w:rPr>
                <w:rFonts w:cs="Arial"/>
                <w:szCs w:val="18"/>
              </w:rPr>
            </w:pPr>
          </w:p>
        </w:tc>
      </w:tr>
      <w:tr w:rsidR="009576C9" w:rsidRPr="00690A26" w14:paraId="1A673C8B" w14:textId="20A5B266"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01DF8F24" w14:textId="77777777" w:rsidR="009576C9" w:rsidRPr="00690A26" w:rsidRDefault="009576C9" w:rsidP="000655E8">
            <w:pPr>
              <w:pStyle w:val="TAL"/>
            </w:pPr>
            <w:r w:rsidRPr="00690A26">
              <w:t>serviceName</w:t>
            </w:r>
          </w:p>
        </w:tc>
        <w:tc>
          <w:tcPr>
            <w:tcW w:w="1484" w:type="dxa"/>
            <w:tcBorders>
              <w:top w:val="single" w:sz="4" w:space="0" w:color="auto"/>
              <w:left w:val="single" w:sz="4" w:space="0" w:color="auto"/>
              <w:bottom w:val="single" w:sz="4" w:space="0" w:color="auto"/>
              <w:right w:val="single" w:sz="4" w:space="0" w:color="auto"/>
            </w:tcBorders>
          </w:tcPr>
          <w:p w14:paraId="7882F78B" w14:textId="77777777" w:rsidR="009576C9" w:rsidRPr="00690A26" w:rsidRDefault="009576C9" w:rsidP="000655E8">
            <w:pPr>
              <w:pStyle w:val="TAL"/>
            </w:pPr>
            <w:r w:rsidRPr="00690A26">
              <w:t>ServiceName</w:t>
            </w:r>
          </w:p>
        </w:tc>
        <w:tc>
          <w:tcPr>
            <w:tcW w:w="434" w:type="dxa"/>
            <w:tcBorders>
              <w:top w:val="single" w:sz="4" w:space="0" w:color="auto"/>
              <w:left w:val="single" w:sz="4" w:space="0" w:color="auto"/>
              <w:bottom w:val="single" w:sz="4" w:space="0" w:color="auto"/>
              <w:right w:val="single" w:sz="4" w:space="0" w:color="auto"/>
            </w:tcBorders>
          </w:tcPr>
          <w:p w14:paraId="535F9ACA" w14:textId="77777777" w:rsidR="009576C9" w:rsidRPr="00690A26" w:rsidRDefault="009576C9"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15C21B91" w14:textId="77777777" w:rsidR="009576C9" w:rsidRPr="00690A26" w:rsidRDefault="009576C9" w:rsidP="000655E8">
            <w:pPr>
              <w:pStyle w:val="TAL"/>
            </w:pPr>
            <w:r w:rsidRPr="00690A26">
              <w:t>1</w:t>
            </w:r>
          </w:p>
        </w:tc>
        <w:tc>
          <w:tcPr>
            <w:tcW w:w="3625" w:type="dxa"/>
            <w:tcBorders>
              <w:top w:val="single" w:sz="4" w:space="0" w:color="auto"/>
              <w:left w:val="single" w:sz="4" w:space="0" w:color="auto"/>
              <w:bottom w:val="single" w:sz="4" w:space="0" w:color="auto"/>
              <w:right w:val="single" w:sz="4" w:space="0" w:color="auto"/>
            </w:tcBorders>
          </w:tcPr>
          <w:p w14:paraId="52A83788" w14:textId="77777777" w:rsidR="009576C9" w:rsidRPr="00690A26" w:rsidRDefault="009576C9" w:rsidP="000655E8">
            <w:pPr>
              <w:pStyle w:val="TAL"/>
              <w:rPr>
                <w:rFonts w:cs="Arial"/>
                <w:szCs w:val="18"/>
              </w:rPr>
            </w:pPr>
            <w:r w:rsidRPr="00690A26">
              <w:rPr>
                <w:rFonts w:cs="Arial"/>
                <w:szCs w:val="18"/>
              </w:rPr>
              <w:t>Name of the service instance (e.g. "udm-sdm")</w:t>
            </w:r>
          </w:p>
        </w:tc>
        <w:tc>
          <w:tcPr>
            <w:tcW w:w="1222" w:type="dxa"/>
            <w:tcBorders>
              <w:top w:val="single" w:sz="4" w:space="0" w:color="auto"/>
              <w:left w:val="single" w:sz="4" w:space="0" w:color="auto"/>
              <w:bottom w:val="single" w:sz="4" w:space="0" w:color="auto"/>
              <w:right w:val="single" w:sz="4" w:space="0" w:color="auto"/>
            </w:tcBorders>
          </w:tcPr>
          <w:p w14:paraId="0FB9C87A" w14:textId="77777777" w:rsidR="009576C9" w:rsidRPr="00690A26" w:rsidRDefault="009576C9" w:rsidP="000655E8">
            <w:pPr>
              <w:pStyle w:val="TAL"/>
              <w:rPr>
                <w:rFonts w:cs="Arial"/>
                <w:szCs w:val="18"/>
              </w:rPr>
            </w:pPr>
          </w:p>
        </w:tc>
      </w:tr>
      <w:tr w:rsidR="009576C9" w:rsidRPr="00690A26" w14:paraId="35C9CF1E" w14:textId="654CA67E"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058A55B3" w14:textId="77777777" w:rsidR="009576C9" w:rsidRPr="00690A26" w:rsidRDefault="009576C9" w:rsidP="000655E8">
            <w:pPr>
              <w:pStyle w:val="TAL"/>
            </w:pPr>
            <w:r w:rsidRPr="00690A26">
              <w:t>versions</w:t>
            </w:r>
          </w:p>
        </w:tc>
        <w:tc>
          <w:tcPr>
            <w:tcW w:w="1484" w:type="dxa"/>
            <w:tcBorders>
              <w:top w:val="single" w:sz="4" w:space="0" w:color="auto"/>
              <w:left w:val="single" w:sz="4" w:space="0" w:color="auto"/>
              <w:bottom w:val="single" w:sz="4" w:space="0" w:color="auto"/>
              <w:right w:val="single" w:sz="4" w:space="0" w:color="auto"/>
            </w:tcBorders>
          </w:tcPr>
          <w:p w14:paraId="27066628" w14:textId="77777777" w:rsidR="009576C9" w:rsidRPr="00690A26" w:rsidRDefault="009576C9" w:rsidP="000655E8">
            <w:pPr>
              <w:pStyle w:val="TAL"/>
            </w:pPr>
            <w:r w:rsidRPr="00690A26">
              <w:t>array(NFServiceVersion)</w:t>
            </w:r>
          </w:p>
        </w:tc>
        <w:tc>
          <w:tcPr>
            <w:tcW w:w="434" w:type="dxa"/>
            <w:tcBorders>
              <w:top w:val="single" w:sz="4" w:space="0" w:color="auto"/>
              <w:left w:val="single" w:sz="4" w:space="0" w:color="auto"/>
              <w:bottom w:val="single" w:sz="4" w:space="0" w:color="auto"/>
              <w:right w:val="single" w:sz="4" w:space="0" w:color="auto"/>
            </w:tcBorders>
          </w:tcPr>
          <w:p w14:paraId="3B89D3DD" w14:textId="77777777" w:rsidR="009576C9" w:rsidRPr="00690A26" w:rsidRDefault="009576C9"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31919C21" w14:textId="77777777" w:rsidR="009576C9" w:rsidRPr="00690A26" w:rsidRDefault="009576C9" w:rsidP="000655E8">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3A1F6578" w14:textId="77777777" w:rsidR="009576C9" w:rsidRPr="00690A26" w:rsidRDefault="009576C9" w:rsidP="000655E8">
            <w:pPr>
              <w:pStyle w:val="TAL"/>
              <w:rPr>
                <w:rFonts w:cs="Arial"/>
                <w:szCs w:val="18"/>
              </w:rPr>
            </w:pPr>
            <w:r w:rsidRPr="00690A26">
              <w:rPr>
                <w:rFonts w:cs="Arial"/>
                <w:szCs w:val="18"/>
              </w:rPr>
              <w:t>The API versions supported by the NF Service and if available, the corresponding retirement date of the NF Service.</w:t>
            </w:r>
          </w:p>
          <w:p w14:paraId="6184915F" w14:textId="77777777" w:rsidR="009576C9" w:rsidRPr="00690A26" w:rsidRDefault="009576C9" w:rsidP="000655E8">
            <w:pPr>
              <w:pStyle w:val="TAL"/>
              <w:rPr>
                <w:rFonts w:cs="Arial"/>
                <w:szCs w:val="18"/>
              </w:rPr>
            </w:pPr>
            <w:r w:rsidRPr="00690A26">
              <w:rPr>
                <w:rFonts w:cs="Arial"/>
                <w:szCs w:val="18"/>
              </w:rPr>
              <w:t>The different array elements shall have distinct unique values for "apiVersionInUri", and consequently, the values of "apiFullVersion" shall have a unique first digit version number.</w:t>
            </w:r>
          </w:p>
        </w:tc>
        <w:tc>
          <w:tcPr>
            <w:tcW w:w="1222" w:type="dxa"/>
            <w:tcBorders>
              <w:top w:val="single" w:sz="4" w:space="0" w:color="auto"/>
              <w:left w:val="single" w:sz="4" w:space="0" w:color="auto"/>
              <w:bottom w:val="single" w:sz="4" w:space="0" w:color="auto"/>
              <w:right w:val="single" w:sz="4" w:space="0" w:color="auto"/>
            </w:tcBorders>
          </w:tcPr>
          <w:p w14:paraId="489C1620" w14:textId="77777777" w:rsidR="009576C9" w:rsidRPr="00690A26" w:rsidRDefault="009576C9" w:rsidP="000655E8">
            <w:pPr>
              <w:pStyle w:val="TAL"/>
              <w:rPr>
                <w:rFonts w:cs="Arial"/>
                <w:szCs w:val="18"/>
              </w:rPr>
            </w:pPr>
          </w:p>
        </w:tc>
      </w:tr>
      <w:tr w:rsidR="009576C9" w:rsidRPr="00690A26" w14:paraId="0CBC144A" w14:textId="2709A81D"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1A1B7111" w14:textId="77777777" w:rsidR="009576C9" w:rsidRPr="00690A26" w:rsidRDefault="009576C9" w:rsidP="000655E8">
            <w:pPr>
              <w:pStyle w:val="TAL"/>
            </w:pPr>
            <w:r w:rsidRPr="00690A26">
              <w:t>scheme</w:t>
            </w:r>
          </w:p>
        </w:tc>
        <w:tc>
          <w:tcPr>
            <w:tcW w:w="1484" w:type="dxa"/>
            <w:tcBorders>
              <w:top w:val="single" w:sz="4" w:space="0" w:color="auto"/>
              <w:left w:val="single" w:sz="4" w:space="0" w:color="auto"/>
              <w:bottom w:val="single" w:sz="4" w:space="0" w:color="auto"/>
              <w:right w:val="single" w:sz="4" w:space="0" w:color="auto"/>
            </w:tcBorders>
          </w:tcPr>
          <w:p w14:paraId="29CD5160" w14:textId="77777777" w:rsidR="009576C9" w:rsidRPr="00690A26" w:rsidRDefault="009576C9" w:rsidP="000655E8">
            <w:pPr>
              <w:pStyle w:val="TAL"/>
            </w:pPr>
            <w:r w:rsidRPr="00690A26">
              <w:t>UriScheme</w:t>
            </w:r>
          </w:p>
        </w:tc>
        <w:tc>
          <w:tcPr>
            <w:tcW w:w="434" w:type="dxa"/>
            <w:tcBorders>
              <w:top w:val="single" w:sz="4" w:space="0" w:color="auto"/>
              <w:left w:val="single" w:sz="4" w:space="0" w:color="auto"/>
              <w:bottom w:val="single" w:sz="4" w:space="0" w:color="auto"/>
              <w:right w:val="single" w:sz="4" w:space="0" w:color="auto"/>
            </w:tcBorders>
          </w:tcPr>
          <w:p w14:paraId="44B78C31" w14:textId="77777777" w:rsidR="009576C9" w:rsidRPr="00690A26" w:rsidRDefault="009576C9"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508A161B" w14:textId="77777777" w:rsidR="009576C9" w:rsidRPr="00690A26" w:rsidRDefault="009576C9" w:rsidP="000655E8">
            <w:pPr>
              <w:pStyle w:val="TAL"/>
            </w:pPr>
            <w:r w:rsidRPr="00690A26">
              <w:t>1</w:t>
            </w:r>
          </w:p>
        </w:tc>
        <w:tc>
          <w:tcPr>
            <w:tcW w:w="3625" w:type="dxa"/>
            <w:tcBorders>
              <w:top w:val="single" w:sz="4" w:space="0" w:color="auto"/>
              <w:left w:val="single" w:sz="4" w:space="0" w:color="auto"/>
              <w:bottom w:val="single" w:sz="4" w:space="0" w:color="auto"/>
              <w:right w:val="single" w:sz="4" w:space="0" w:color="auto"/>
            </w:tcBorders>
          </w:tcPr>
          <w:p w14:paraId="5C7EEFA2" w14:textId="77777777" w:rsidR="009576C9" w:rsidRPr="00690A26" w:rsidRDefault="009576C9" w:rsidP="000655E8">
            <w:pPr>
              <w:pStyle w:val="TAL"/>
              <w:rPr>
                <w:rFonts w:cs="Arial"/>
                <w:szCs w:val="18"/>
              </w:rPr>
            </w:pPr>
            <w:r w:rsidRPr="00690A26">
              <w:rPr>
                <w:rFonts w:cs="Arial"/>
                <w:szCs w:val="18"/>
              </w:rPr>
              <w:t>URI scheme (e.g. "http", "https")</w:t>
            </w:r>
          </w:p>
        </w:tc>
        <w:tc>
          <w:tcPr>
            <w:tcW w:w="1222" w:type="dxa"/>
            <w:tcBorders>
              <w:top w:val="single" w:sz="4" w:space="0" w:color="auto"/>
              <w:left w:val="single" w:sz="4" w:space="0" w:color="auto"/>
              <w:bottom w:val="single" w:sz="4" w:space="0" w:color="auto"/>
              <w:right w:val="single" w:sz="4" w:space="0" w:color="auto"/>
            </w:tcBorders>
          </w:tcPr>
          <w:p w14:paraId="388315E3" w14:textId="77777777" w:rsidR="009576C9" w:rsidRPr="00690A26" w:rsidRDefault="009576C9" w:rsidP="000655E8">
            <w:pPr>
              <w:pStyle w:val="TAL"/>
              <w:rPr>
                <w:rFonts w:cs="Arial"/>
                <w:szCs w:val="18"/>
              </w:rPr>
            </w:pPr>
          </w:p>
        </w:tc>
      </w:tr>
      <w:tr w:rsidR="009576C9" w:rsidRPr="00690A26" w14:paraId="6B6527B8" w14:textId="17EB6588"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66306B8" w14:textId="77777777" w:rsidR="009576C9" w:rsidRPr="00690A26" w:rsidRDefault="009576C9" w:rsidP="000655E8">
            <w:pPr>
              <w:pStyle w:val="TAL"/>
            </w:pPr>
            <w:r w:rsidRPr="00690A26">
              <w:t>nfServiceStatus</w:t>
            </w:r>
          </w:p>
        </w:tc>
        <w:tc>
          <w:tcPr>
            <w:tcW w:w="1484" w:type="dxa"/>
            <w:tcBorders>
              <w:top w:val="single" w:sz="4" w:space="0" w:color="auto"/>
              <w:left w:val="single" w:sz="4" w:space="0" w:color="auto"/>
              <w:bottom w:val="single" w:sz="4" w:space="0" w:color="auto"/>
              <w:right w:val="single" w:sz="4" w:space="0" w:color="auto"/>
            </w:tcBorders>
          </w:tcPr>
          <w:p w14:paraId="40057E49" w14:textId="77777777" w:rsidR="009576C9" w:rsidRPr="00690A26" w:rsidDel="00B72E11" w:rsidRDefault="009576C9" w:rsidP="000655E8">
            <w:pPr>
              <w:pStyle w:val="TAL"/>
            </w:pPr>
            <w:r w:rsidRPr="00690A26">
              <w:t>NFServiceStatus</w:t>
            </w:r>
          </w:p>
        </w:tc>
        <w:tc>
          <w:tcPr>
            <w:tcW w:w="434" w:type="dxa"/>
            <w:tcBorders>
              <w:top w:val="single" w:sz="4" w:space="0" w:color="auto"/>
              <w:left w:val="single" w:sz="4" w:space="0" w:color="auto"/>
              <w:bottom w:val="single" w:sz="4" w:space="0" w:color="auto"/>
              <w:right w:val="single" w:sz="4" w:space="0" w:color="auto"/>
            </w:tcBorders>
          </w:tcPr>
          <w:p w14:paraId="2DCA8E43" w14:textId="77777777" w:rsidR="009576C9" w:rsidRPr="00690A26" w:rsidRDefault="009576C9"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4EC06EB7" w14:textId="77777777" w:rsidR="009576C9" w:rsidRPr="00690A26" w:rsidRDefault="009576C9" w:rsidP="000655E8">
            <w:pPr>
              <w:pStyle w:val="TAL"/>
            </w:pPr>
            <w:r w:rsidRPr="00690A26">
              <w:t>1</w:t>
            </w:r>
          </w:p>
        </w:tc>
        <w:tc>
          <w:tcPr>
            <w:tcW w:w="3625" w:type="dxa"/>
            <w:tcBorders>
              <w:top w:val="single" w:sz="4" w:space="0" w:color="auto"/>
              <w:left w:val="single" w:sz="4" w:space="0" w:color="auto"/>
              <w:bottom w:val="single" w:sz="4" w:space="0" w:color="auto"/>
              <w:right w:val="single" w:sz="4" w:space="0" w:color="auto"/>
            </w:tcBorders>
          </w:tcPr>
          <w:p w14:paraId="47643C2B" w14:textId="77777777" w:rsidR="009576C9" w:rsidRPr="00690A26" w:rsidDel="00B72E11" w:rsidRDefault="009576C9" w:rsidP="000655E8">
            <w:pPr>
              <w:pStyle w:val="TAL"/>
              <w:rPr>
                <w:rFonts w:cs="Arial"/>
                <w:szCs w:val="18"/>
              </w:rPr>
            </w:pPr>
            <w:r w:rsidRPr="00690A26">
              <w:rPr>
                <w:rFonts w:cs="Arial"/>
                <w:szCs w:val="18"/>
              </w:rPr>
              <w:t>Status of the NF Service Instance</w:t>
            </w:r>
          </w:p>
        </w:tc>
        <w:tc>
          <w:tcPr>
            <w:tcW w:w="1222" w:type="dxa"/>
            <w:tcBorders>
              <w:top w:val="single" w:sz="4" w:space="0" w:color="auto"/>
              <w:left w:val="single" w:sz="4" w:space="0" w:color="auto"/>
              <w:bottom w:val="single" w:sz="4" w:space="0" w:color="auto"/>
              <w:right w:val="single" w:sz="4" w:space="0" w:color="auto"/>
            </w:tcBorders>
          </w:tcPr>
          <w:p w14:paraId="3CA2D17F" w14:textId="77777777" w:rsidR="009576C9" w:rsidRPr="00690A26" w:rsidRDefault="009576C9" w:rsidP="000655E8">
            <w:pPr>
              <w:pStyle w:val="TAL"/>
              <w:rPr>
                <w:rFonts w:cs="Arial"/>
                <w:szCs w:val="18"/>
              </w:rPr>
            </w:pPr>
          </w:p>
        </w:tc>
      </w:tr>
      <w:tr w:rsidR="009576C9" w:rsidRPr="00690A26" w14:paraId="65285B4E" w14:textId="4D4BCCBA"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2B19F7A" w14:textId="77777777" w:rsidR="009576C9" w:rsidRPr="00690A26" w:rsidRDefault="009576C9" w:rsidP="000655E8">
            <w:pPr>
              <w:pStyle w:val="TAL"/>
            </w:pPr>
            <w:r w:rsidRPr="00690A26">
              <w:t>fqdn</w:t>
            </w:r>
          </w:p>
        </w:tc>
        <w:tc>
          <w:tcPr>
            <w:tcW w:w="1484" w:type="dxa"/>
            <w:tcBorders>
              <w:top w:val="single" w:sz="4" w:space="0" w:color="auto"/>
              <w:left w:val="single" w:sz="4" w:space="0" w:color="auto"/>
              <w:bottom w:val="single" w:sz="4" w:space="0" w:color="auto"/>
              <w:right w:val="single" w:sz="4" w:space="0" w:color="auto"/>
            </w:tcBorders>
          </w:tcPr>
          <w:p w14:paraId="133FD8E0" w14:textId="77777777" w:rsidR="009576C9" w:rsidRPr="00690A26" w:rsidRDefault="009576C9" w:rsidP="000655E8">
            <w:pPr>
              <w:pStyle w:val="TAL"/>
            </w:pPr>
            <w:r>
              <w:t>Fqdn</w:t>
            </w:r>
          </w:p>
        </w:tc>
        <w:tc>
          <w:tcPr>
            <w:tcW w:w="434" w:type="dxa"/>
            <w:tcBorders>
              <w:top w:val="single" w:sz="4" w:space="0" w:color="auto"/>
              <w:left w:val="single" w:sz="4" w:space="0" w:color="auto"/>
              <w:bottom w:val="single" w:sz="4" w:space="0" w:color="auto"/>
              <w:right w:val="single" w:sz="4" w:space="0" w:color="auto"/>
            </w:tcBorders>
          </w:tcPr>
          <w:p w14:paraId="136FBCC7" w14:textId="77777777" w:rsidR="009576C9" w:rsidRPr="00690A26" w:rsidRDefault="009576C9" w:rsidP="000655E8">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40A9E8FF" w14:textId="77777777" w:rsidR="009576C9" w:rsidRPr="00690A26" w:rsidRDefault="009576C9" w:rsidP="000655E8">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515C5C26" w14:textId="77777777" w:rsidR="009576C9" w:rsidRDefault="009576C9" w:rsidP="000655E8">
            <w:pPr>
              <w:pStyle w:val="TAL"/>
              <w:rPr>
                <w:rFonts w:cs="Arial"/>
                <w:szCs w:val="18"/>
              </w:rPr>
            </w:pPr>
            <w:r w:rsidRPr="00690A26">
              <w:rPr>
                <w:rFonts w:cs="Arial"/>
                <w:szCs w:val="18"/>
              </w:rPr>
              <w:t>FQDN of the NF Service Instance (see NOTE 1, NOTE 3</w:t>
            </w:r>
            <w:r>
              <w:rPr>
                <w:rFonts w:cs="Arial"/>
                <w:szCs w:val="18"/>
              </w:rPr>
              <w:t>, NOTE 9</w:t>
            </w:r>
            <w:r w:rsidRPr="00690A26">
              <w:rPr>
                <w:rFonts w:cs="Arial"/>
                <w:szCs w:val="18"/>
              </w:rPr>
              <w:t>)</w:t>
            </w:r>
            <w:r>
              <w:rPr>
                <w:rFonts w:cs="Arial"/>
                <w:szCs w:val="18"/>
              </w:rPr>
              <w:t>.</w:t>
            </w:r>
          </w:p>
          <w:p w14:paraId="5F47EBA7" w14:textId="77777777" w:rsidR="009576C9" w:rsidRPr="00690A26" w:rsidRDefault="009576C9" w:rsidP="000655E8">
            <w:pPr>
              <w:pStyle w:val="TAL"/>
              <w:rPr>
                <w:rFonts w:cs="Arial"/>
                <w:szCs w:val="18"/>
              </w:rPr>
            </w:pPr>
            <w:r>
              <w:rPr>
                <w:rFonts w:cs="Arial"/>
                <w:szCs w:val="18"/>
              </w:rPr>
              <w:t>The FQDN provided as part of the NFService information has precedence over the FQDN and IP addresses provided as part of the NFProfile information (see clause 6.1.6.2.2).</w:t>
            </w:r>
          </w:p>
        </w:tc>
        <w:tc>
          <w:tcPr>
            <w:tcW w:w="1222" w:type="dxa"/>
            <w:tcBorders>
              <w:top w:val="single" w:sz="4" w:space="0" w:color="auto"/>
              <w:left w:val="single" w:sz="4" w:space="0" w:color="auto"/>
              <w:bottom w:val="single" w:sz="4" w:space="0" w:color="auto"/>
              <w:right w:val="single" w:sz="4" w:space="0" w:color="auto"/>
            </w:tcBorders>
          </w:tcPr>
          <w:p w14:paraId="6FF9E25F" w14:textId="77777777" w:rsidR="009576C9" w:rsidRPr="00690A26" w:rsidRDefault="009576C9" w:rsidP="000655E8">
            <w:pPr>
              <w:pStyle w:val="TAL"/>
              <w:rPr>
                <w:rFonts w:cs="Arial"/>
                <w:szCs w:val="18"/>
              </w:rPr>
            </w:pPr>
          </w:p>
        </w:tc>
      </w:tr>
      <w:tr w:rsidR="009576C9" w:rsidRPr="00690A26" w14:paraId="2DCA0669" w14:textId="606E3871"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D2C8626" w14:textId="7798DF17" w:rsidR="009576C9" w:rsidRPr="00690A26" w:rsidRDefault="009576C9" w:rsidP="00820B3D">
            <w:pPr>
              <w:pStyle w:val="TAL"/>
            </w:pPr>
            <w:r w:rsidRPr="00690A26">
              <w:t>interPlmnFqdn</w:t>
            </w:r>
          </w:p>
        </w:tc>
        <w:tc>
          <w:tcPr>
            <w:tcW w:w="1484" w:type="dxa"/>
            <w:tcBorders>
              <w:top w:val="single" w:sz="4" w:space="0" w:color="auto"/>
              <w:left w:val="single" w:sz="4" w:space="0" w:color="auto"/>
              <w:bottom w:val="single" w:sz="4" w:space="0" w:color="auto"/>
              <w:right w:val="single" w:sz="4" w:space="0" w:color="auto"/>
            </w:tcBorders>
          </w:tcPr>
          <w:p w14:paraId="70233392" w14:textId="3EB36F57" w:rsidR="009576C9" w:rsidRDefault="009576C9" w:rsidP="00820B3D">
            <w:pPr>
              <w:pStyle w:val="TAL"/>
            </w:pPr>
            <w:r w:rsidRPr="00690A26">
              <w:t>Fqdn</w:t>
            </w:r>
          </w:p>
        </w:tc>
        <w:tc>
          <w:tcPr>
            <w:tcW w:w="434" w:type="dxa"/>
            <w:tcBorders>
              <w:top w:val="single" w:sz="4" w:space="0" w:color="auto"/>
              <w:left w:val="single" w:sz="4" w:space="0" w:color="auto"/>
              <w:bottom w:val="single" w:sz="4" w:space="0" w:color="auto"/>
              <w:right w:val="single" w:sz="4" w:space="0" w:color="auto"/>
            </w:tcBorders>
          </w:tcPr>
          <w:p w14:paraId="117E6B18" w14:textId="04C32B5C" w:rsidR="009576C9" w:rsidRPr="00690A26" w:rsidRDefault="009576C9" w:rsidP="00820B3D">
            <w:pPr>
              <w:pStyle w:val="TAC"/>
            </w:pPr>
            <w:r w:rsidRPr="00690A26">
              <w:t>C</w:t>
            </w:r>
          </w:p>
        </w:tc>
        <w:tc>
          <w:tcPr>
            <w:tcW w:w="1106" w:type="dxa"/>
            <w:tcBorders>
              <w:top w:val="single" w:sz="4" w:space="0" w:color="auto"/>
              <w:left w:val="single" w:sz="4" w:space="0" w:color="auto"/>
              <w:bottom w:val="single" w:sz="4" w:space="0" w:color="auto"/>
              <w:right w:val="single" w:sz="4" w:space="0" w:color="auto"/>
            </w:tcBorders>
          </w:tcPr>
          <w:p w14:paraId="39DF1F5B" w14:textId="4E63183A" w:rsidR="009576C9" w:rsidRPr="00690A26" w:rsidRDefault="009576C9" w:rsidP="00820B3D">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434D450E" w14:textId="77777777" w:rsidR="009576C9" w:rsidRDefault="009576C9" w:rsidP="00820B3D">
            <w:pPr>
              <w:pStyle w:val="TAL"/>
            </w:pPr>
            <w:r w:rsidRPr="00690A26">
              <w:rPr>
                <w:rFonts w:cs="Arial"/>
                <w:szCs w:val="18"/>
              </w:rPr>
              <w:t xml:space="preserve">If the </w:t>
            </w:r>
            <w:r w:rsidRPr="00690A26">
              <w:t>requester-plmn-list</w:t>
            </w:r>
            <w:r>
              <w:t xml:space="preserve"> query parameter is absent in the NF Discovery request, or if is present and the requester's PLMN is the same as the PLMN of the discovered NF Service, </w:t>
            </w:r>
            <w:r w:rsidRPr="00690A26">
              <w:t>then th</w:t>
            </w:r>
            <w:r>
              <w:t xml:space="preserve">is </w:t>
            </w:r>
            <w:r w:rsidRPr="00690A26">
              <w:t xml:space="preserve">attribute shall </w:t>
            </w:r>
            <w:r>
              <w:t xml:space="preserve">be included by the NRF and it shall </w:t>
            </w:r>
            <w:r w:rsidRPr="00690A26">
              <w:t xml:space="preserve">contain the interPlmnFqdn value registered </w:t>
            </w:r>
            <w:r>
              <w:t>for</w:t>
            </w:r>
            <w:r w:rsidRPr="00690A26">
              <w:t xml:space="preserve"> the NF </w:t>
            </w:r>
            <w:r>
              <w:t xml:space="preserve">Service </w:t>
            </w:r>
            <w:r w:rsidRPr="00690A26">
              <w:t>during NF registration (see clause 6.1.6.2.</w:t>
            </w:r>
            <w:r>
              <w:t>3</w:t>
            </w:r>
            <w:r w:rsidRPr="00690A26">
              <w:t>)</w:t>
            </w:r>
            <w:r>
              <w:t xml:space="preserve">, if </w:t>
            </w:r>
            <w:r w:rsidRPr="00690A26">
              <w:t>the interPlmnFqdn</w:t>
            </w:r>
            <w:r>
              <w:t xml:space="preserve"> attribute was registered for the NF Service in the NF profile</w:t>
            </w:r>
            <w:r w:rsidRPr="00690A26">
              <w:t>.</w:t>
            </w:r>
          </w:p>
          <w:p w14:paraId="405DFDD1" w14:textId="065EFB2A" w:rsidR="009576C9" w:rsidRDefault="009576C9" w:rsidP="00820B3D">
            <w:pPr>
              <w:pStyle w:val="TAL"/>
            </w:pPr>
            <w:r>
              <w:t xml:space="preserve">This attribute shall be absent </w:t>
            </w:r>
            <w:r>
              <w:rPr>
                <w:rFonts w:cs="Arial"/>
                <w:szCs w:val="18"/>
              </w:rPr>
              <w:t>i</w:t>
            </w:r>
            <w:r w:rsidRPr="00690A26">
              <w:rPr>
                <w:rFonts w:cs="Arial"/>
                <w:szCs w:val="18"/>
              </w:rPr>
              <w:t xml:space="preserve">f the </w:t>
            </w:r>
            <w:r w:rsidRPr="00690A26">
              <w:t>requester-plmn in the query parameter is different from the PLMN of the discovered NF</w:t>
            </w:r>
            <w:r>
              <w:t xml:space="preserve"> Service.</w:t>
            </w:r>
          </w:p>
          <w:p w14:paraId="3FC2C345" w14:textId="687A3E16" w:rsidR="009576C9" w:rsidRPr="00690A26" w:rsidRDefault="009576C9" w:rsidP="00820B3D">
            <w:pPr>
              <w:pStyle w:val="TAL"/>
              <w:rPr>
                <w:rFonts w:cs="Arial"/>
                <w:szCs w:val="18"/>
              </w:rPr>
            </w:pPr>
            <w:r>
              <w:t>(NOTE 3, NOTE 10)</w:t>
            </w:r>
          </w:p>
        </w:tc>
        <w:tc>
          <w:tcPr>
            <w:tcW w:w="1222" w:type="dxa"/>
            <w:tcBorders>
              <w:top w:val="single" w:sz="4" w:space="0" w:color="auto"/>
              <w:left w:val="single" w:sz="4" w:space="0" w:color="auto"/>
              <w:bottom w:val="single" w:sz="4" w:space="0" w:color="auto"/>
              <w:right w:val="single" w:sz="4" w:space="0" w:color="auto"/>
            </w:tcBorders>
          </w:tcPr>
          <w:p w14:paraId="7F783079" w14:textId="77777777" w:rsidR="009576C9" w:rsidRPr="00690A26" w:rsidRDefault="009576C9" w:rsidP="00820B3D">
            <w:pPr>
              <w:pStyle w:val="TAL"/>
              <w:rPr>
                <w:rFonts w:cs="Arial"/>
                <w:szCs w:val="18"/>
              </w:rPr>
            </w:pPr>
          </w:p>
        </w:tc>
      </w:tr>
      <w:tr w:rsidR="009576C9" w:rsidRPr="00690A26" w14:paraId="491AEF53" w14:textId="40E8819A"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58439FEB" w14:textId="77777777" w:rsidR="009576C9" w:rsidRPr="00690A26" w:rsidRDefault="009576C9" w:rsidP="00820B3D">
            <w:pPr>
              <w:pStyle w:val="TAL"/>
            </w:pPr>
            <w:r w:rsidRPr="00690A26">
              <w:t>ipEndPoints</w:t>
            </w:r>
          </w:p>
        </w:tc>
        <w:tc>
          <w:tcPr>
            <w:tcW w:w="1484" w:type="dxa"/>
            <w:tcBorders>
              <w:top w:val="single" w:sz="4" w:space="0" w:color="auto"/>
              <w:left w:val="single" w:sz="4" w:space="0" w:color="auto"/>
              <w:bottom w:val="single" w:sz="4" w:space="0" w:color="auto"/>
              <w:right w:val="single" w:sz="4" w:space="0" w:color="auto"/>
            </w:tcBorders>
          </w:tcPr>
          <w:p w14:paraId="355AD962" w14:textId="77777777" w:rsidR="009576C9" w:rsidRPr="00690A26" w:rsidRDefault="009576C9" w:rsidP="00820B3D">
            <w:pPr>
              <w:pStyle w:val="TAL"/>
            </w:pPr>
            <w:r w:rsidRPr="00690A26">
              <w:t>array(IpEndPoint)</w:t>
            </w:r>
          </w:p>
        </w:tc>
        <w:tc>
          <w:tcPr>
            <w:tcW w:w="434" w:type="dxa"/>
            <w:tcBorders>
              <w:top w:val="single" w:sz="4" w:space="0" w:color="auto"/>
              <w:left w:val="single" w:sz="4" w:space="0" w:color="auto"/>
              <w:bottom w:val="single" w:sz="4" w:space="0" w:color="auto"/>
              <w:right w:val="single" w:sz="4" w:space="0" w:color="auto"/>
            </w:tcBorders>
          </w:tcPr>
          <w:p w14:paraId="7952445D" w14:textId="77777777" w:rsidR="009576C9" w:rsidRPr="00690A26" w:rsidRDefault="009576C9" w:rsidP="00820B3D">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41593BA" w14:textId="77777777" w:rsidR="009576C9" w:rsidRPr="00690A26" w:rsidRDefault="009576C9" w:rsidP="00820B3D">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2AD12ECC" w14:textId="77777777" w:rsidR="009576C9" w:rsidRDefault="009576C9" w:rsidP="00820B3D">
            <w:pPr>
              <w:pStyle w:val="TAL"/>
              <w:rPr>
                <w:rFonts w:cs="Arial"/>
                <w:szCs w:val="18"/>
              </w:rPr>
            </w:pPr>
            <w:r w:rsidRPr="00690A26">
              <w:rPr>
                <w:rFonts w:cs="Arial"/>
                <w:szCs w:val="18"/>
              </w:rPr>
              <w:t>IP address(es) and port information of the Network Function (including IPv4 and/or IPv6 address) where the service is listening for incoming service requests (see NOTE 1, NOTE 5, NOTE 6</w:t>
            </w:r>
            <w:r>
              <w:rPr>
                <w:rFonts w:cs="Arial"/>
                <w:szCs w:val="18"/>
              </w:rPr>
              <w:t>, NOTE 9</w:t>
            </w:r>
            <w:r w:rsidRPr="00690A26">
              <w:rPr>
                <w:rFonts w:cs="Arial"/>
                <w:szCs w:val="18"/>
              </w:rPr>
              <w:t>)</w:t>
            </w:r>
            <w:r>
              <w:rPr>
                <w:rFonts w:cs="Arial"/>
                <w:szCs w:val="18"/>
              </w:rPr>
              <w:t>.</w:t>
            </w:r>
          </w:p>
          <w:p w14:paraId="35FD14FD" w14:textId="77777777" w:rsidR="009576C9" w:rsidRPr="00690A26" w:rsidRDefault="009576C9" w:rsidP="00820B3D">
            <w:pPr>
              <w:pStyle w:val="TAL"/>
              <w:rPr>
                <w:rFonts w:cs="Arial"/>
                <w:szCs w:val="18"/>
              </w:rPr>
            </w:pPr>
            <w:r>
              <w:rPr>
                <w:rFonts w:cs="Arial"/>
                <w:szCs w:val="18"/>
              </w:rPr>
              <w:t>IP addresses provided in ipEndPoints have precedence over IP addresses provided as part of the NFProfile information and, when using the HTTP scheme, over FQDN provided as part of the NFProfile information (see clause 6.2.6.2.3).</w:t>
            </w:r>
          </w:p>
        </w:tc>
        <w:tc>
          <w:tcPr>
            <w:tcW w:w="1222" w:type="dxa"/>
            <w:tcBorders>
              <w:top w:val="single" w:sz="4" w:space="0" w:color="auto"/>
              <w:left w:val="single" w:sz="4" w:space="0" w:color="auto"/>
              <w:bottom w:val="single" w:sz="4" w:space="0" w:color="auto"/>
              <w:right w:val="single" w:sz="4" w:space="0" w:color="auto"/>
            </w:tcBorders>
          </w:tcPr>
          <w:p w14:paraId="32C0BD4C" w14:textId="77777777" w:rsidR="009576C9" w:rsidRPr="00690A26" w:rsidRDefault="009576C9" w:rsidP="00820B3D">
            <w:pPr>
              <w:pStyle w:val="TAL"/>
              <w:rPr>
                <w:rFonts w:cs="Arial"/>
                <w:szCs w:val="18"/>
              </w:rPr>
            </w:pPr>
          </w:p>
        </w:tc>
      </w:tr>
      <w:tr w:rsidR="009576C9" w:rsidRPr="00690A26" w14:paraId="101617A5" w14:textId="272AE9F9"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95C0C95" w14:textId="77777777" w:rsidR="009576C9" w:rsidRPr="00690A26" w:rsidRDefault="009576C9" w:rsidP="00820B3D">
            <w:pPr>
              <w:pStyle w:val="TAL"/>
            </w:pPr>
            <w:r w:rsidRPr="00690A26">
              <w:t>apiPrefix</w:t>
            </w:r>
          </w:p>
        </w:tc>
        <w:tc>
          <w:tcPr>
            <w:tcW w:w="1484" w:type="dxa"/>
            <w:tcBorders>
              <w:top w:val="single" w:sz="4" w:space="0" w:color="auto"/>
              <w:left w:val="single" w:sz="4" w:space="0" w:color="auto"/>
              <w:bottom w:val="single" w:sz="4" w:space="0" w:color="auto"/>
              <w:right w:val="single" w:sz="4" w:space="0" w:color="auto"/>
            </w:tcBorders>
          </w:tcPr>
          <w:p w14:paraId="4B5B8A44" w14:textId="77777777" w:rsidR="009576C9" w:rsidRPr="00690A26" w:rsidRDefault="009576C9" w:rsidP="00820B3D">
            <w:pPr>
              <w:pStyle w:val="TAL"/>
            </w:pPr>
            <w:r w:rsidRPr="00690A26">
              <w:t>string</w:t>
            </w:r>
          </w:p>
        </w:tc>
        <w:tc>
          <w:tcPr>
            <w:tcW w:w="434" w:type="dxa"/>
            <w:tcBorders>
              <w:top w:val="single" w:sz="4" w:space="0" w:color="auto"/>
              <w:left w:val="single" w:sz="4" w:space="0" w:color="auto"/>
              <w:bottom w:val="single" w:sz="4" w:space="0" w:color="auto"/>
              <w:right w:val="single" w:sz="4" w:space="0" w:color="auto"/>
            </w:tcBorders>
          </w:tcPr>
          <w:p w14:paraId="11D44040" w14:textId="77777777" w:rsidR="009576C9" w:rsidRPr="00690A26" w:rsidRDefault="009576C9" w:rsidP="00820B3D">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16B1A028" w14:textId="77777777" w:rsidR="009576C9" w:rsidRPr="00690A26" w:rsidRDefault="009576C9" w:rsidP="00820B3D">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3759EE41" w14:textId="77777777" w:rsidR="009576C9" w:rsidRPr="00690A26" w:rsidRDefault="009576C9" w:rsidP="00820B3D">
            <w:pPr>
              <w:pStyle w:val="TAL"/>
              <w:rPr>
                <w:rFonts w:cs="Arial"/>
                <w:szCs w:val="18"/>
              </w:rPr>
            </w:pPr>
            <w:r w:rsidRPr="00690A26">
              <w:rPr>
                <w:rFonts w:cs="Arial"/>
                <w:szCs w:val="18"/>
              </w:rPr>
              <w:t>Optional path segment(s) used to construct the {apiRoot} variable of the different API URIs, as described in 3GPP </w:t>
            </w:r>
            <w:r>
              <w:rPr>
                <w:rFonts w:cs="Arial"/>
                <w:szCs w:val="18"/>
              </w:rPr>
              <w:t>TS </w:t>
            </w:r>
            <w:r w:rsidRPr="00690A26">
              <w:rPr>
                <w:rFonts w:cs="Arial"/>
                <w:szCs w:val="18"/>
              </w:rPr>
              <w:t>29.501 [5], clause 4.4.1 (optional deployment-specific string that starts with a "/" character)</w:t>
            </w:r>
          </w:p>
        </w:tc>
        <w:tc>
          <w:tcPr>
            <w:tcW w:w="1222" w:type="dxa"/>
            <w:tcBorders>
              <w:top w:val="single" w:sz="4" w:space="0" w:color="auto"/>
              <w:left w:val="single" w:sz="4" w:space="0" w:color="auto"/>
              <w:bottom w:val="single" w:sz="4" w:space="0" w:color="auto"/>
              <w:right w:val="single" w:sz="4" w:space="0" w:color="auto"/>
            </w:tcBorders>
          </w:tcPr>
          <w:p w14:paraId="345EB55F" w14:textId="77777777" w:rsidR="009576C9" w:rsidRPr="00690A26" w:rsidRDefault="009576C9" w:rsidP="00820B3D">
            <w:pPr>
              <w:pStyle w:val="TAL"/>
              <w:rPr>
                <w:rFonts w:cs="Arial"/>
                <w:szCs w:val="18"/>
              </w:rPr>
            </w:pPr>
          </w:p>
        </w:tc>
      </w:tr>
      <w:tr w:rsidR="009576C9" w:rsidRPr="00690A26" w14:paraId="58D1A6C4" w14:textId="3060D507"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792C671A" w14:textId="3D34604D" w:rsidR="009576C9" w:rsidRDefault="009576C9" w:rsidP="00506FC2">
            <w:pPr>
              <w:pStyle w:val="TAL"/>
              <w:rPr>
                <w:rFonts w:eastAsia="Arial" w:cs="Arial"/>
                <w:szCs w:val="18"/>
              </w:rPr>
            </w:pPr>
            <w:r>
              <w:rPr>
                <w:rFonts w:eastAsia="Arial" w:cs="Arial"/>
                <w:szCs w:val="18"/>
              </w:rPr>
              <w:t>callbackUriPrefixList</w:t>
            </w:r>
          </w:p>
        </w:tc>
        <w:tc>
          <w:tcPr>
            <w:tcW w:w="1484" w:type="dxa"/>
            <w:tcBorders>
              <w:top w:val="single" w:sz="4" w:space="0" w:color="auto"/>
              <w:left w:val="single" w:sz="4" w:space="0" w:color="auto"/>
              <w:bottom w:val="single" w:sz="4" w:space="0" w:color="auto"/>
              <w:right w:val="single" w:sz="4" w:space="0" w:color="auto"/>
            </w:tcBorders>
          </w:tcPr>
          <w:p w14:paraId="377C493B" w14:textId="1D5F3487" w:rsidR="009576C9" w:rsidRDefault="009576C9" w:rsidP="00506FC2">
            <w:pPr>
              <w:pStyle w:val="TAL"/>
              <w:rPr>
                <w:rFonts w:eastAsia="Arial" w:cs="Arial"/>
                <w:szCs w:val="18"/>
              </w:rPr>
            </w:pPr>
            <w:r>
              <w:rPr>
                <w:rFonts w:eastAsia="Arial" w:cs="Arial"/>
                <w:szCs w:val="18"/>
              </w:rPr>
              <w:t>array(CallbackUriPrefixItem)</w:t>
            </w:r>
          </w:p>
        </w:tc>
        <w:tc>
          <w:tcPr>
            <w:tcW w:w="434" w:type="dxa"/>
            <w:tcBorders>
              <w:top w:val="single" w:sz="4" w:space="0" w:color="auto"/>
              <w:left w:val="single" w:sz="4" w:space="0" w:color="auto"/>
              <w:bottom w:val="single" w:sz="4" w:space="0" w:color="auto"/>
              <w:right w:val="single" w:sz="4" w:space="0" w:color="auto"/>
            </w:tcBorders>
          </w:tcPr>
          <w:p w14:paraId="36122EC8" w14:textId="686EEE9D" w:rsidR="009576C9" w:rsidRDefault="009576C9" w:rsidP="00506FC2">
            <w:pPr>
              <w:pStyle w:val="TAC"/>
              <w:rPr>
                <w:rFonts w:eastAsia="Arial" w:cs="Arial"/>
                <w:szCs w:val="18"/>
              </w:rPr>
            </w:pPr>
            <w:r>
              <w:rPr>
                <w:rFonts w:eastAsia="Arial" w:cs="Arial"/>
                <w:szCs w:val="18"/>
              </w:rPr>
              <w:t>O</w:t>
            </w:r>
          </w:p>
        </w:tc>
        <w:tc>
          <w:tcPr>
            <w:tcW w:w="1106" w:type="dxa"/>
            <w:tcBorders>
              <w:top w:val="single" w:sz="4" w:space="0" w:color="auto"/>
              <w:left w:val="single" w:sz="4" w:space="0" w:color="auto"/>
              <w:bottom w:val="single" w:sz="4" w:space="0" w:color="auto"/>
              <w:right w:val="single" w:sz="4" w:space="0" w:color="auto"/>
            </w:tcBorders>
          </w:tcPr>
          <w:p w14:paraId="72997A08" w14:textId="02C4F97F" w:rsidR="009576C9" w:rsidRPr="126E2FFF" w:rsidRDefault="009576C9" w:rsidP="00506FC2">
            <w:pPr>
              <w:pStyle w:val="TAL"/>
              <w:rPr>
                <w:rFonts w:eastAsia="Arial" w:cs="Arial"/>
                <w:szCs w:val="18"/>
              </w:rPr>
            </w:pPr>
            <w:r>
              <w:rPr>
                <w:rFonts w:eastAsia="Arial" w:cs="Arial"/>
                <w:szCs w:val="18"/>
              </w:rPr>
              <w:t>1</w:t>
            </w:r>
            <w:r w:rsidRPr="126E2FFF">
              <w:rPr>
                <w:rFonts w:eastAsia="Arial" w:cs="Arial"/>
                <w:szCs w:val="18"/>
              </w:rPr>
              <w:t>..</w:t>
            </w:r>
            <w:r>
              <w:rPr>
                <w:rFonts w:eastAsia="Arial" w:cs="Arial"/>
                <w:szCs w:val="18"/>
              </w:rPr>
              <w:t>N</w:t>
            </w:r>
          </w:p>
        </w:tc>
        <w:tc>
          <w:tcPr>
            <w:tcW w:w="3625" w:type="dxa"/>
            <w:tcBorders>
              <w:top w:val="single" w:sz="4" w:space="0" w:color="auto"/>
              <w:left w:val="single" w:sz="4" w:space="0" w:color="auto"/>
              <w:bottom w:val="single" w:sz="4" w:space="0" w:color="auto"/>
              <w:right w:val="single" w:sz="4" w:space="0" w:color="auto"/>
            </w:tcBorders>
          </w:tcPr>
          <w:p w14:paraId="59A4254C" w14:textId="77777777" w:rsidR="009576C9" w:rsidRDefault="009576C9" w:rsidP="00506FC2">
            <w:pPr>
              <w:pStyle w:val="TAL"/>
              <w:rPr>
                <w:rFonts w:eastAsia="Arial" w:cs="Arial"/>
                <w:szCs w:val="18"/>
              </w:rPr>
            </w:pPr>
            <w:r w:rsidRPr="126E2FFF">
              <w:rPr>
                <w:rFonts w:eastAsia="Arial" w:cs="Arial"/>
                <w:szCs w:val="18"/>
              </w:rPr>
              <w:t xml:space="preserve">Optional path segment(s) used to construct the </w:t>
            </w:r>
            <w:r>
              <w:rPr>
                <w:rFonts w:eastAsia="Arial" w:cs="Arial"/>
                <w:szCs w:val="18"/>
              </w:rPr>
              <w:t xml:space="preserve">prefix </w:t>
            </w:r>
            <w:r w:rsidRPr="126E2FFF">
              <w:rPr>
                <w:rFonts w:eastAsia="Arial" w:cs="Arial"/>
                <w:szCs w:val="18"/>
              </w:rPr>
              <w:t xml:space="preserve">of the </w:t>
            </w:r>
            <w:r>
              <w:rPr>
                <w:rFonts w:eastAsia="Arial" w:cs="Arial"/>
                <w:szCs w:val="18"/>
              </w:rPr>
              <w:t xml:space="preserve">Callback </w:t>
            </w:r>
            <w:r w:rsidRPr="126E2FFF">
              <w:rPr>
                <w:rFonts w:eastAsia="Arial" w:cs="Arial"/>
                <w:szCs w:val="18"/>
              </w:rPr>
              <w:t>URIs</w:t>
            </w:r>
            <w:r>
              <w:rPr>
                <w:rFonts w:eastAsia="Arial" w:cs="Arial"/>
                <w:szCs w:val="18"/>
              </w:rPr>
              <w:t xml:space="preserve"> during the reselection of an NF service consumer</w:t>
            </w:r>
            <w:r w:rsidRPr="126E2FFF">
              <w:rPr>
                <w:rFonts w:eastAsia="Arial" w:cs="Arial"/>
                <w:szCs w:val="18"/>
              </w:rPr>
              <w:t>, as described in 3GPP</w:t>
            </w:r>
            <w:r>
              <w:rPr>
                <w:rFonts w:eastAsia="Arial" w:cs="Arial"/>
                <w:szCs w:val="18"/>
              </w:rPr>
              <w:t> </w:t>
            </w:r>
            <w:r w:rsidRPr="126E2FFF">
              <w:rPr>
                <w:rFonts w:eastAsia="Arial" w:cs="Arial"/>
                <w:szCs w:val="18"/>
              </w:rPr>
              <w:t>TS</w:t>
            </w:r>
            <w:r>
              <w:rPr>
                <w:rFonts w:eastAsia="Arial" w:cs="Arial"/>
                <w:szCs w:val="18"/>
              </w:rPr>
              <w:t> </w:t>
            </w:r>
            <w:r w:rsidRPr="126E2FFF">
              <w:rPr>
                <w:rFonts w:eastAsia="Arial" w:cs="Arial"/>
                <w:szCs w:val="18"/>
              </w:rPr>
              <w:t>29.501</w:t>
            </w:r>
            <w:r>
              <w:rPr>
                <w:rFonts w:eastAsia="Arial" w:cs="Arial"/>
                <w:szCs w:val="18"/>
              </w:rPr>
              <w:t> </w:t>
            </w:r>
            <w:r w:rsidRPr="126E2FFF">
              <w:rPr>
                <w:rFonts w:eastAsia="Arial" w:cs="Arial"/>
                <w:szCs w:val="18"/>
              </w:rPr>
              <w:t>[5], clause</w:t>
            </w:r>
            <w:r>
              <w:rPr>
                <w:rFonts w:eastAsia="Arial" w:cs="Arial"/>
                <w:szCs w:val="18"/>
              </w:rPr>
              <w:t> </w:t>
            </w:r>
            <w:r w:rsidRPr="126E2FFF">
              <w:rPr>
                <w:rFonts w:eastAsia="Arial" w:cs="Arial"/>
                <w:szCs w:val="18"/>
              </w:rPr>
              <w:t>4.4.</w:t>
            </w:r>
            <w:r>
              <w:rPr>
                <w:rFonts w:eastAsia="Arial" w:cs="Arial"/>
                <w:szCs w:val="18"/>
              </w:rPr>
              <w:t>3.</w:t>
            </w:r>
          </w:p>
          <w:p w14:paraId="04EB7AC6" w14:textId="0937BC3E" w:rsidR="009576C9" w:rsidRPr="126E2FFF" w:rsidRDefault="009576C9" w:rsidP="00506FC2">
            <w:pPr>
              <w:pStyle w:val="TAL"/>
              <w:rPr>
                <w:rFonts w:eastAsia="Arial" w:cs="Arial"/>
                <w:szCs w:val="18"/>
              </w:rPr>
            </w:pPr>
            <w:r>
              <w:rPr>
                <w:rFonts w:eastAsia="Arial" w:cs="Arial"/>
                <w:szCs w:val="18"/>
              </w:rPr>
              <w:t xml:space="preserve">When present, this IE shall contain callback URI prefix values to be used for specific notification types. </w:t>
            </w:r>
          </w:p>
        </w:tc>
        <w:tc>
          <w:tcPr>
            <w:tcW w:w="1222" w:type="dxa"/>
            <w:tcBorders>
              <w:top w:val="single" w:sz="4" w:space="0" w:color="auto"/>
              <w:left w:val="single" w:sz="4" w:space="0" w:color="auto"/>
              <w:bottom w:val="single" w:sz="4" w:space="0" w:color="auto"/>
              <w:right w:val="single" w:sz="4" w:space="0" w:color="auto"/>
            </w:tcBorders>
          </w:tcPr>
          <w:p w14:paraId="0DD94D61" w14:textId="77777777" w:rsidR="009576C9" w:rsidRPr="126E2FFF" w:rsidRDefault="009576C9" w:rsidP="00506FC2">
            <w:pPr>
              <w:pStyle w:val="TAL"/>
              <w:rPr>
                <w:rFonts w:eastAsia="Arial" w:cs="Arial"/>
                <w:szCs w:val="18"/>
              </w:rPr>
            </w:pPr>
          </w:p>
        </w:tc>
      </w:tr>
      <w:tr w:rsidR="009576C9" w:rsidRPr="00690A26" w14:paraId="283FB136" w14:textId="647A41ED"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A95DB3A" w14:textId="77777777" w:rsidR="009576C9" w:rsidRPr="00690A26" w:rsidRDefault="009576C9" w:rsidP="00506FC2">
            <w:pPr>
              <w:pStyle w:val="TAL"/>
            </w:pPr>
            <w:r w:rsidRPr="00690A26">
              <w:t>defaultNotificationSu</w:t>
            </w:r>
            <w:r w:rsidRPr="00690A26">
              <w:lastRenderedPageBreak/>
              <w:t>bscriptions</w:t>
            </w:r>
          </w:p>
        </w:tc>
        <w:tc>
          <w:tcPr>
            <w:tcW w:w="1484" w:type="dxa"/>
            <w:tcBorders>
              <w:top w:val="single" w:sz="4" w:space="0" w:color="auto"/>
              <w:left w:val="single" w:sz="4" w:space="0" w:color="auto"/>
              <w:bottom w:val="single" w:sz="4" w:space="0" w:color="auto"/>
              <w:right w:val="single" w:sz="4" w:space="0" w:color="auto"/>
            </w:tcBorders>
          </w:tcPr>
          <w:p w14:paraId="22080216" w14:textId="77777777" w:rsidR="009576C9" w:rsidRPr="00690A26" w:rsidRDefault="009576C9" w:rsidP="00506FC2">
            <w:pPr>
              <w:pStyle w:val="TAL"/>
            </w:pPr>
            <w:r w:rsidRPr="00690A26">
              <w:lastRenderedPageBreak/>
              <w:t>array(DefaultNot</w:t>
            </w:r>
            <w:r w:rsidRPr="00690A26">
              <w:lastRenderedPageBreak/>
              <w:t>ificationSubscription)</w:t>
            </w:r>
          </w:p>
        </w:tc>
        <w:tc>
          <w:tcPr>
            <w:tcW w:w="434" w:type="dxa"/>
            <w:tcBorders>
              <w:top w:val="single" w:sz="4" w:space="0" w:color="auto"/>
              <w:left w:val="single" w:sz="4" w:space="0" w:color="auto"/>
              <w:bottom w:val="single" w:sz="4" w:space="0" w:color="auto"/>
              <w:right w:val="single" w:sz="4" w:space="0" w:color="auto"/>
            </w:tcBorders>
          </w:tcPr>
          <w:p w14:paraId="2844BA72" w14:textId="77777777" w:rsidR="009576C9" w:rsidRPr="00690A26" w:rsidRDefault="009576C9" w:rsidP="00506FC2">
            <w:pPr>
              <w:pStyle w:val="TAC"/>
            </w:pPr>
            <w:r w:rsidRPr="00690A26">
              <w:lastRenderedPageBreak/>
              <w:t>O</w:t>
            </w:r>
          </w:p>
        </w:tc>
        <w:tc>
          <w:tcPr>
            <w:tcW w:w="1106" w:type="dxa"/>
            <w:tcBorders>
              <w:top w:val="single" w:sz="4" w:space="0" w:color="auto"/>
              <w:left w:val="single" w:sz="4" w:space="0" w:color="auto"/>
              <w:bottom w:val="single" w:sz="4" w:space="0" w:color="auto"/>
              <w:right w:val="single" w:sz="4" w:space="0" w:color="auto"/>
            </w:tcBorders>
          </w:tcPr>
          <w:p w14:paraId="6FB16095" w14:textId="77777777"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02D324AD" w14:textId="77777777" w:rsidR="009576C9" w:rsidRDefault="009576C9" w:rsidP="00506FC2">
            <w:pPr>
              <w:pStyle w:val="TAL"/>
              <w:rPr>
                <w:rFonts w:cs="Arial"/>
                <w:szCs w:val="18"/>
              </w:rPr>
            </w:pPr>
            <w:r w:rsidRPr="00690A26">
              <w:rPr>
                <w:rFonts w:cs="Arial"/>
                <w:szCs w:val="18"/>
              </w:rPr>
              <w:t xml:space="preserve">Notification endpoints for different </w:t>
            </w:r>
            <w:r w:rsidRPr="00690A26">
              <w:rPr>
                <w:rFonts w:cs="Arial"/>
                <w:szCs w:val="18"/>
              </w:rPr>
              <w:lastRenderedPageBreak/>
              <w:t>notification types.</w:t>
            </w:r>
          </w:p>
          <w:p w14:paraId="7932ADBA" w14:textId="77777777" w:rsidR="009576C9" w:rsidRPr="00690A26" w:rsidRDefault="009576C9" w:rsidP="00506FC2">
            <w:pPr>
              <w:pStyle w:val="TAL"/>
              <w:rPr>
                <w:rFonts w:cs="Arial"/>
                <w:szCs w:val="18"/>
              </w:rPr>
            </w:pPr>
            <w:r>
              <w:rPr>
                <w:rFonts w:cs="Arial"/>
                <w:szCs w:val="18"/>
              </w:rPr>
              <w:t xml:space="preserve">(See also </w:t>
            </w:r>
            <w:r>
              <w:rPr>
                <w:lang w:val="en-US"/>
              </w:rPr>
              <w:t>NOTE 10 in clause 6.1.6.2.2)</w:t>
            </w:r>
          </w:p>
        </w:tc>
        <w:tc>
          <w:tcPr>
            <w:tcW w:w="1222" w:type="dxa"/>
            <w:tcBorders>
              <w:top w:val="single" w:sz="4" w:space="0" w:color="auto"/>
              <w:left w:val="single" w:sz="4" w:space="0" w:color="auto"/>
              <w:bottom w:val="single" w:sz="4" w:space="0" w:color="auto"/>
              <w:right w:val="single" w:sz="4" w:space="0" w:color="auto"/>
            </w:tcBorders>
          </w:tcPr>
          <w:p w14:paraId="41400A13" w14:textId="77777777" w:rsidR="009576C9" w:rsidRPr="00690A26" w:rsidRDefault="009576C9" w:rsidP="00506FC2">
            <w:pPr>
              <w:pStyle w:val="TAL"/>
              <w:rPr>
                <w:rFonts w:cs="Arial"/>
                <w:szCs w:val="18"/>
              </w:rPr>
            </w:pPr>
          </w:p>
        </w:tc>
      </w:tr>
      <w:tr w:rsidR="009576C9" w:rsidRPr="00690A26" w14:paraId="776F703C" w14:textId="50CF40BC"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78F393A7" w14:textId="2EC5ABFF" w:rsidR="009576C9" w:rsidRPr="00690A26" w:rsidRDefault="009576C9" w:rsidP="00506FC2">
            <w:pPr>
              <w:pStyle w:val="TAL"/>
            </w:pPr>
            <w:r w:rsidRPr="00690A26">
              <w:t>allowedPlmns</w:t>
            </w:r>
          </w:p>
        </w:tc>
        <w:tc>
          <w:tcPr>
            <w:tcW w:w="1484" w:type="dxa"/>
            <w:tcBorders>
              <w:top w:val="single" w:sz="4" w:space="0" w:color="auto"/>
              <w:left w:val="single" w:sz="4" w:space="0" w:color="auto"/>
              <w:bottom w:val="single" w:sz="4" w:space="0" w:color="auto"/>
              <w:right w:val="single" w:sz="4" w:space="0" w:color="auto"/>
            </w:tcBorders>
          </w:tcPr>
          <w:p w14:paraId="33745392" w14:textId="70641A32" w:rsidR="009576C9" w:rsidRPr="00690A26" w:rsidRDefault="009576C9" w:rsidP="00506FC2">
            <w:pPr>
              <w:pStyle w:val="TAL"/>
            </w:pPr>
            <w:r w:rsidRPr="00690A26">
              <w:t>array(PlmnId)</w:t>
            </w:r>
          </w:p>
        </w:tc>
        <w:tc>
          <w:tcPr>
            <w:tcW w:w="434" w:type="dxa"/>
            <w:tcBorders>
              <w:top w:val="single" w:sz="4" w:space="0" w:color="auto"/>
              <w:left w:val="single" w:sz="4" w:space="0" w:color="auto"/>
              <w:bottom w:val="single" w:sz="4" w:space="0" w:color="auto"/>
              <w:right w:val="single" w:sz="4" w:space="0" w:color="auto"/>
            </w:tcBorders>
          </w:tcPr>
          <w:p w14:paraId="10B6E315" w14:textId="4B4DD1B8" w:rsidR="009576C9" w:rsidRPr="00690A26" w:rsidRDefault="009576C9"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53324457" w14:textId="03736CDE"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7E243F23" w14:textId="57C310D1" w:rsidR="009576C9" w:rsidRDefault="009576C9" w:rsidP="00506FC2">
            <w:pPr>
              <w:pStyle w:val="TAL"/>
              <w:rPr>
                <w:rFonts w:cs="Arial"/>
                <w:szCs w:val="18"/>
              </w:rPr>
            </w:pPr>
            <w:r w:rsidRPr="00690A26">
              <w:rPr>
                <w:rFonts w:cs="Arial"/>
                <w:szCs w:val="18"/>
              </w:rPr>
              <w:t>PLMNs allowed to access the service instance (NOTE</w:t>
            </w:r>
            <w:r>
              <w:rPr>
                <w:rFonts w:cs="Arial"/>
                <w:szCs w:val="18"/>
              </w:rPr>
              <w:t> 12</w:t>
            </w:r>
            <w:r w:rsidRPr="00690A26">
              <w:rPr>
                <w:rFonts w:cs="Arial"/>
                <w:szCs w:val="18"/>
              </w:rPr>
              <w:t>).</w:t>
            </w:r>
          </w:p>
          <w:p w14:paraId="4F970E49" w14:textId="77777777" w:rsidR="009576C9" w:rsidRDefault="009576C9" w:rsidP="00506FC2">
            <w:pPr>
              <w:pStyle w:val="TAL"/>
              <w:rPr>
                <w:rFonts w:cs="Arial"/>
                <w:szCs w:val="18"/>
              </w:rPr>
            </w:pPr>
          </w:p>
          <w:p w14:paraId="710BE800" w14:textId="6887908E" w:rsidR="009576C9" w:rsidRPr="00E25190" w:rsidRDefault="009576C9" w:rsidP="00506FC2">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70D02DE6" w14:textId="77777777" w:rsidR="009576C9" w:rsidRPr="00690A26" w:rsidRDefault="009576C9" w:rsidP="00506FC2">
            <w:pPr>
              <w:pStyle w:val="TAL"/>
              <w:rPr>
                <w:rFonts w:cs="Arial"/>
                <w:szCs w:val="18"/>
              </w:rPr>
            </w:pPr>
          </w:p>
          <w:p w14:paraId="7D7DD1F4" w14:textId="77777777" w:rsidR="009576C9" w:rsidRPr="00690A26" w:rsidRDefault="009576C9" w:rsidP="00506FC2">
            <w:pPr>
              <w:pStyle w:val="TAL"/>
              <w:rPr>
                <w:rFonts w:cs="Arial"/>
                <w:szCs w:val="18"/>
              </w:rPr>
            </w:pPr>
            <w:r w:rsidRPr="00690A26">
              <w:rPr>
                <w:rFonts w:cs="Arial"/>
                <w:szCs w:val="18"/>
              </w:rPr>
              <w:t>The absence of this attribute indicates that any PLMN is allowed to access the service instance.</w:t>
            </w:r>
          </w:p>
          <w:p w14:paraId="5EEC7227" w14:textId="77777777" w:rsidR="009576C9" w:rsidRPr="00690A26" w:rsidRDefault="009576C9" w:rsidP="00506FC2">
            <w:pPr>
              <w:pStyle w:val="TAL"/>
              <w:rPr>
                <w:rFonts w:cs="Arial"/>
                <w:szCs w:val="18"/>
              </w:rPr>
            </w:pPr>
          </w:p>
          <w:p w14:paraId="4A74A1C9" w14:textId="2FE42D64" w:rsidR="009576C9" w:rsidRPr="00690A26" w:rsidRDefault="009576C9" w:rsidP="00506FC2">
            <w:pPr>
              <w:pStyle w:val="TAL"/>
              <w:rPr>
                <w:rFonts w:cs="Arial"/>
                <w:szCs w:val="18"/>
              </w:rPr>
            </w:pPr>
            <w:r w:rsidRPr="00690A26">
              <w:rPr>
                <w:rFonts w:cs="Arial"/>
                <w:szCs w:val="18"/>
              </w:rPr>
              <w:t>When included, the allowedPlmns attribute needs not include the PLMN ID(s) registered in the plmnList attribute of the NF Profile, i.e. the PLMN ID(s) registered in the NF Profile shall be considered to be allowed to access the service instance.</w:t>
            </w:r>
          </w:p>
        </w:tc>
        <w:tc>
          <w:tcPr>
            <w:tcW w:w="1222" w:type="dxa"/>
            <w:tcBorders>
              <w:top w:val="single" w:sz="4" w:space="0" w:color="auto"/>
              <w:left w:val="single" w:sz="4" w:space="0" w:color="auto"/>
              <w:bottom w:val="single" w:sz="4" w:space="0" w:color="auto"/>
              <w:right w:val="single" w:sz="4" w:space="0" w:color="auto"/>
            </w:tcBorders>
          </w:tcPr>
          <w:p w14:paraId="39F3513A" w14:textId="77777777" w:rsidR="009576C9" w:rsidRPr="00690A26" w:rsidRDefault="009576C9" w:rsidP="00506FC2">
            <w:pPr>
              <w:pStyle w:val="TAL"/>
              <w:rPr>
                <w:rFonts w:cs="Arial"/>
                <w:szCs w:val="18"/>
              </w:rPr>
            </w:pPr>
          </w:p>
        </w:tc>
      </w:tr>
      <w:tr w:rsidR="009576C9" w:rsidRPr="00690A26" w14:paraId="7A4CA7D9" w14:textId="467FEB3F"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0E2FB3FA" w14:textId="5FAE2C65" w:rsidR="009576C9" w:rsidRPr="00690A26" w:rsidRDefault="009576C9" w:rsidP="00506FC2">
            <w:pPr>
              <w:pStyle w:val="TAL"/>
            </w:pPr>
            <w:r w:rsidRPr="00690A26">
              <w:t>allowedSnpns</w:t>
            </w:r>
          </w:p>
        </w:tc>
        <w:tc>
          <w:tcPr>
            <w:tcW w:w="1484" w:type="dxa"/>
            <w:tcBorders>
              <w:top w:val="single" w:sz="4" w:space="0" w:color="auto"/>
              <w:left w:val="single" w:sz="4" w:space="0" w:color="auto"/>
              <w:bottom w:val="single" w:sz="4" w:space="0" w:color="auto"/>
              <w:right w:val="single" w:sz="4" w:space="0" w:color="auto"/>
            </w:tcBorders>
          </w:tcPr>
          <w:p w14:paraId="57183185" w14:textId="37E9FB14" w:rsidR="009576C9" w:rsidRPr="00690A26" w:rsidRDefault="009576C9" w:rsidP="00506FC2">
            <w:pPr>
              <w:pStyle w:val="TAL"/>
            </w:pPr>
            <w:r w:rsidRPr="00690A26">
              <w:t>array(PlmnIdNid)</w:t>
            </w:r>
          </w:p>
        </w:tc>
        <w:tc>
          <w:tcPr>
            <w:tcW w:w="434" w:type="dxa"/>
            <w:tcBorders>
              <w:top w:val="single" w:sz="4" w:space="0" w:color="auto"/>
              <w:left w:val="single" w:sz="4" w:space="0" w:color="auto"/>
              <w:bottom w:val="single" w:sz="4" w:space="0" w:color="auto"/>
              <w:right w:val="single" w:sz="4" w:space="0" w:color="auto"/>
            </w:tcBorders>
          </w:tcPr>
          <w:p w14:paraId="5630A1E4" w14:textId="265206AF" w:rsidR="009576C9" w:rsidRPr="00690A26" w:rsidRDefault="009576C9"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22BF9B38" w14:textId="33D727F0"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6023FD26" w14:textId="77777777" w:rsidR="009576C9" w:rsidRPr="00690A26" w:rsidRDefault="009576C9" w:rsidP="00506FC2">
            <w:pPr>
              <w:pStyle w:val="TAL"/>
              <w:rPr>
                <w:rFonts w:cs="Arial"/>
                <w:szCs w:val="18"/>
              </w:rPr>
            </w:pPr>
            <w:r w:rsidRPr="00690A26">
              <w:rPr>
                <w:rFonts w:cs="Arial"/>
                <w:szCs w:val="18"/>
              </w:rPr>
              <w:t>SNPNs allowed to access the service instance.</w:t>
            </w:r>
          </w:p>
          <w:p w14:paraId="5FB38846" w14:textId="77777777" w:rsidR="009576C9" w:rsidRDefault="009576C9" w:rsidP="00506FC2">
            <w:pPr>
              <w:pStyle w:val="TAL"/>
              <w:rPr>
                <w:rFonts w:cs="Arial"/>
                <w:szCs w:val="18"/>
              </w:rPr>
            </w:pPr>
          </w:p>
          <w:p w14:paraId="057FCDBC" w14:textId="33C18AD4" w:rsidR="009576C9" w:rsidRPr="00E25190" w:rsidRDefault="009576C9" w:rsidP="00506FC2">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130452C8" w14:textId="77777777" w:rsidR="009576C9" w:rsidRPr="00690A26" w:rsidRDefault="009576C9" w:rsidP="00506FC2">
            <w:pPr>
              <w:pStyle w:val="TAL"/>
              <w:rPr>
                <w:rFonts w:cs="Arial"/>
                <w:szCs w:val="18"/>
              </w:rPr>
            </w:pPr>
          </w:p>
          <w:p w14:paraId="27E87FF3" w14:textId="77777777" w:rsidR="009576C9" w:rsidRPr="00690A26" w:rsidRDefault="009576C9" w:rsidP="00506FC2">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1D815716" w14:textId="77777777" w:rsidR="009576C9" w:rsidRPr="00690A26" w:rsidRDefault="009576C9" w:rsidP="00506FC2">
            <w:pPr>
              <w:pStyle w:val="TAL"/>
              <w:rPr>
                <w:rFonts w:cs="Arial"/>
                <w:szCs w:val="18"/>
              </w:rPr>
            </w:pPr>
          </w:p>
          <w:p w14:paraId="05F69740" w14:textId="489ABEE9" w:rsidR="009576C9" w:rsidRPr="00690A26" w:rsidRDefault="009576C9" w:rsidP="00506FC2">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w:t>
            </w:r>
            <w:r>
              <w:rPr>
                <w:rFonts w:cs="Arial"/>
                <w:szCs w:val="18"/>
              </w:rPr>
              <w:t xml:space="preserve"> (if the NF pertains to an SNPN)</w:t>
            </w:r>
            <w:r w:rsidRPr="00690A26">
              <w:rPr>
                <w:rFonts w:cs="Arial"/>
                <w:szCs w:val="18"/>
              </w:rPr>
              <w:t>, is allowed to access the service instance.</w:t>
            </w:r>
          </w:p>
          <w:p w14:paraId="601524D3" w14:textId="77777777" w:rsidR="009576C9" w:rsidRPr="00690A26" w:rsidRDefault="009576C9" w:rsidP="00506FC2">
            <w:pPr>
              <w:pStyle w:val="TAL"/>
              <w:rPr>
                <w:rFonts w:cs="Arial"/>
                <w:szCs w:val="18"/>
              </w:rPr>
            </w:pPr>
          </w:p>
          <w:p w14:paraId="2BB282B2" w14:textId="5685141A" w:rsidR="009576C9" w:rsidRPr="00690A26" w:rsidRDefault="009576C9" w:rsidP="00506FC2">
            <w:pPr>
              <w:pStyle w:val="TAL"/>
              <w:rPr>
                <w:rFonts w:cs="Arial"/>
                <w:szCs w:val="18"/>
              </w:rPr>
            </w:pPr>
            <w:r w:rsidRPr="00690A26">
              <w:rPr>
                <w:rFonts w:cs="Arial"/>
                <w:szCs w:val="18"/>
              </w:rPr>
              <w:t>When included, the allowedSnpns attribute needs not include the PLMN ID/NID(s) registered in the snpnList attribute of the NF Profile</w:t>
            </w:r>
            <w:r>
              <w:rPr>
                <w:rFonts w:cs="Arial"/>
                <w:szCs w:val="18"/>
              </w:rPr>
              <w:t xml:space="preserve"> (if the NF pertains to an SNPN)</w:t>
            </w:r>
            <w:r w:rsidRPr="00690A26">
              <w:rPr>
                <w:rFonts w:cs="Arial"/>
                <w:szCs w:val="18"/>
              </w:rPr>
              <w:t>, i.e. the SNPNs registered in the NF Profile</w:t>
            </w:r>
            <w:r>
              <w:rPr>
                <w:rFonts w:cs="Arial"/>
                <w:szCs w:val="18"/>
              </w:rPr>
              <w:t xml:space="preserve"> (if any)</w:t>
            </w:r>
            <w:r w:rsidRPr="00690A26">
              <w:rPr>
                <w:rFonts w:cs="Arial"/>
                <w:szCs w:val="18"/>
              </w:rPr>
              <w:t xml:space="preserve"> shall be considered to be allowed to access the service instance.</w:t>
            </w:r>
          </w:p>
        </w:tc>
        <w:tc>
          <w:tcPr>
            <w:tcW w:w="1222" w:type="dxa"/>
            <w:tcBorders>
              <w:top w:val="single" w:sz="4" w:space="0" w:color="auto"/>
              <w:left w:val="single" w:sz="4" w:space="0" w:color="auto"/>
              <w:bottom w:val="single" w:sz="4" w:space="0" w:color="auto"/>
              <w:right w:val="single" w:sz="4" w:space="0" w:color="auto"/>
            </w:tcBorders>
          </w:tcPr>
          <w:p w14:paraId="3470AD2C" w14:textId="77777777" w:rsidR="009576C9" w:rsidRPr="00690A26" w:rsidRDefault="009576C9" w:rsidP="00506FC2">
            <w:pPr>
              <w:pStyle w:val="TAL"/>
              <w:rPr>
                <w:rFonts w:cs="Arial"/>
                <w:szCs w:val="18"/>
              </w:rPr>
            </w:pPr>
          </w:p>
        </w:tc>
      </w:tr>
      <w:tr w:rsidR="009576C9" w:rsidRPr="00690A26" w14:paraId="41976E1E" w14:textId="61B0504B"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66C7DD5F" w14:textId="7FC28739" w:rsidR="009576C9" w:rsidRPr="00690A26" w:rsidRDefault="009576C9" w:rsidP="00506FC2">
            <w:pPr>
              <w:pStyle w:val="TAL"/>
            </w:pPr>
            <w:r w:rsidRPr="00690A26">
              <w:t>allowedNfTypes</w:t>
            </w:r>
          </w:p>
        </w:tc>
        <w:tc>
          <w:tcPr>
            <w:tcW w:w="1484" w:type="dxa"/>
            <w:tcBorders>
              <w:top w:val="single" w:sz="4" w:space="0" w:color="auto"/>
              <w:left w:val="single" w:sz="4" w:space="0" w:color="auto"/>
              <w:bottom w:val="single" w:sz="4" w:space="0" w:color="auto"/>
              <w:right w:val="single" w:sz="4" w:space="0" w:color="auto"/>
            </w:tcBorders>
          </w:tcPr>
          <w:p w14:paraId="1C846C8A" w14:textId="64CA85CC" w:rsidR="009576C9" w:rsidRPr="00690A26" w:rsidRDefault="009576C9" w:rsidP="00506FC2">
            <w:pPr>
              <w:pStyle w:val="TAL"/>
            </w:pPr>
            <w:r w:rsidRPr="00690A26">
              <w:t>array(NFType)</w:t>
            </w:r>
          </w:p>
        </w:tc>
        <w:tc>
          <w:tcPr>
            <w:tcW w:w="434" w:type="dxa"/>
            <w:tcBorders>
              <w:top w:val="single" w:sz="4" w:space="0" w:color="auto"/>
              <w:left w:val="single" w:sz="4" w:space="0" w:color="auto"/>
              <w:bottom w:val="single" w:sz="4" w:space="0" w:color="auto"/>
              <w:right w:val="single" w:sz="4" w:space="0" w:color="auto"/>
            </w:tcBorders>
          </w:tcPr>
          <w:p w14:paraId="1F44BA9C" w14:textId="487BD91F" w:rsidR="009576C9" w:rsidRPr="00690A26" w:rsidRDefault="009576C9"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2AB7A94C" w14:textId="52455752"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4933D58E" w14:textId="16D5064E" w:rsidR="009576C9" w:rsidRPr="00690A26" w:rsidRDefault="009576C9" w:rsidP="00506FC2">
            <w:pPr>
              <w:pStyle w:val="TAL"/>
              <w:rPr>
                <w:rFonts w:cs="Arial"/>
                <w:szCs w:val="18"/>
              </w:rPr>
            </w:pPr>
            <w:r w:rsidRPr="00690A26">
              <w:rPr>
                <w:rFonts w:cs="Arial"/>
                <w:szCs w:val="18"/>
              </w:rPr>
              <w:t>Type of the NFs allowed to access the service instance (NOTE</w:t>
            </w:r>
            <w:r>
              <w:rPr>
                <w:rFonts w:cs="Arial"/>
                <w:szCs w:val="18"/>
              </w:rPr>
              <w:t> 12</w:t>
            </w:r>
            <w:r w:rsidRPr="00690A26">
              <w:rPr>
                <w:rFonts w:cs="Arial"/>
                <w:szCs w:val="18"/>
              </w:rPr>
              <w:t>).</w:t>
            </w:r>
          </w:p>
          <w:p w14:paraId="64949096" w14:textId="77777777" w:rsidR="009576C9" w:rsidRDefault="009576C9" w:rsidP="00506FC2">
            <w:pPr>
              <w:pStyle w:val="TAL"/>
              <w:rPr>
                <w:rFonts w:cs="Arial"/>
                <w:szCs w:val="18"/>
              </w:rPr>
            </w:pPr>
          </w:p>
          <w:p w14:paraId="62E68C0B" w14:textId="496053F7" w:rsidR="009576C9" w:rsidRPr="00690A26" w:rsidRDefault="009576C9" w:rsidP="00506FC2">
            <w:pPr>
              <w:pStyle w:val="TAL"/>
              <w:rPr>
                <w:rFonts w:cs="Arial"/>
                <w:szCs w:val="18"/>
              </w:rPr>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tc>
        <w:tc>
          <w:tcPr>
            <w:tcW w:w="1222" w:type="dxa"/>
            <w:tcBorders>
              <w:top w:val="single" w:sz="4" w:space="0" w:color="auto"/>
              <w:left w:val="single" w:sz="4" w:space="0" w:color="auto"/>
              <w:bottom w:val="single" w:sz="4" w:space="0" w:color="auto"/>
              <w:right w:val="single" w:sz="4" w:space="0" w:color="auto"/>
            </w:tcBorders>
          </w:tcPr>
          <w:p w14:paraId="440528E2" w14:textId="77777777" w:rsidR="009576C9" w:rsidRPr="00690A26" w:rsidRDefault="009576C9" w:rsidP="00506FC2">
            <w:pPr>
              <w:pStyle w:val="TAL"/>
              <w:rPr>
                <w:rFonts w:cs="Arial"/>
                <w:szCs w:val="18"/>
              </w:rPr>
            </w:pPr>
          </w:p>
        </w:tc>
      </w:tr>
      <w:tr w:rsidR="009576C9" w:rsidRPr="00690A26" w14:paraId="1CB29788" w14:textId="14FE4590"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4B673368" w14:textId="1EEBA56E" w:rsidR="009576C9" w:rsidRPr="00690A26" w:rsidRDefault="009576C9" w:rsidP="00506FC2">
            <w:pPr>
              <w:pStyle w:val="TAL"/>
            </w:pPr>
            <w:r w:rsidRPr="00690A26">
              <w:t>allowedNfDomains</w:t>
            </w:r>
          </w:p>
        </w:tc>
        <w:tc>
          <w:tcPr>
            <w:tcW w:w="1484" w:type="dxa"/>
            <w:tcBorders>
              <w:top w:val="single" w:sz="4" w:space="0" w:color="auto"/>
              <w:left w:val="single" w:sz="4" w:space="0" w:color="auto"/>
              <w:bottom w:val="single" w:sz="4" w:space="0" w:color="auto"/>
              <w:right w:val="single" w:sz="4" w:space="0" w:color="auto"/>
            </w:tcBorders>
          </w:tcPr>
          <w:p w14:paraId="512BF978" w14:textId="5136253B" w:rsidR="009576C9" w:rsidRPr="00690A26" w:rsidRDefault="009576C9" w:rsidP="00506FC2">
            <w:pPr>
              <w:pStyle w:val="TAL"/>
            </w:pPr>
            <w:r w:rsidRPr="00690A26">
              <w:t>array(string)</w:t>
            </w:r>
          </w:p>
        </w:tc>
        <w:tc>
          <w:tcPr>
            <w:tcW w:w="434" w:type="dxa"/>
            <w:tcBorders>
              <w:top w:val="single" w:sz="4" w:space="0" w:color="auto"/>
              <w:left w:val="single" w:sz="4" w:space="0" w:color="auto"/>
              <w:bottom w:val="single" w:sz="4" w:space="0" w:color="auto"/>
              <w:right w:val="single" w:sz="4" w:space="0" w:color="auto"/>
            </w:tcBorders>
          </w:tcPr>
          <w:p w14:paraId="1F0E3E86" w14:textId="253F3216" w:rsidR="009576C9" w:rsidRPr="00690A26" w:rsidRDefault="009576C9"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00814A90" w14:textId="04712DD1"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04F76AC5" w14:textId="1E530798" w:rsidR="009576C9" w:rsidRPr="00690A26" w:rsidRDefault="009576C9" w:rsidP="00506FC2">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 to access the service instance (NOTE</w:t>
            </w:r>
            <w:r>
              <w:rPr>
                <w:rFonts w:cs="Arial"/>
                <w:szCs w:val="18"/>
              </w:rPr>
              <w:t> 12</w:t>
            </w:r>
            <w:r w:rsidRPr="00690A26">
              <w:rPr>
                <w:rFonts w:cs="Arial"/>
                <w:szCs w:val="18"/>
              </w:rPr>
              <w:t>).</w:t>
            </w:r>
          </w:p>
          <w:p w14:paraId="22C7B1C1" w14:textId="77777777" w:rsidR="009576C9" w:rsidRDefault="009576C9" w:rsidP="00506FC2">
            <w:pPr>
              <w:pStyle w:val="TAL"/>
              <w:rPr>
                <w:rFonts w:cs="Arial"/>
                <w:szCs w:val="18"/>
              </w:rPr>
            </w:pPr>
          </w:p>
          <w:p w14:paraId="61FAF6B4" w14:textId="12054D65" w:rsidR="009576C9" w:rsidRPr="00E25190" w:rsidRDefault="009576C9" w:rsidP="00506FC2">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73D73D11" w14:textId="77777777" w:rsidR="009576C9" w:rsidRPr="00690A26" w:rsidRDefault="009576C9" w:rsidP="00506FC2">
            <w:pPr>
              <w:pStyle w:val="TAL"/>
              <w:rPr>
                <w:rFonts w:cs="Arial"/>
                <w:szCs w:val="18"/>
              </w:rPr>
            </w:pPr>
          </w:p>
          <w:p w14:paraId="7B162C68" w14:textId="234EA1AD" w:rsidR="009576C9" w:rsidRPr="00690A26" w:rsidRDefault="009576C9" w:rsidP="00506FC2">
            <w:pPr>
              <w:pStyle w:val="TAL"/>
              <w:rPr>
                <w:rFonts w:cs="Arial"/>
                <w:szCs w:val="18"/>
              </w:rPr>
            </w:pPr>
            <w:r w:rsidRPr="00690A26">
              <w:rPr>
                <w:rFonts w:cs="Arial"/>
                <w:szCs w:val="18"/>
              </w:rPr>
              <w:lastRenderedPageBreak/>
              <w:t>The absence of this attribute indicates that any NF domain is allowed to access the service instance.</w:t>
            </w:r>
          </w:p>
        </w:tc>
        <w:tc>
          <w:tcPr>
            <w:tcW w:w="1222" w:type="dxa"/>
            <w:tcBorders>
              <w:top w:val="single" w:sz="4" w:space="0" w:color="auto"/>
              <w:left w:val="single" w:sz="4" w:space="0" w:color="auto"/>
              <w:bottom w:val="single" w:sz="4" w:space="0" w:color="auto"/>
              <w:right w:val="single" w:sz="4" w:space="0" w:color="auto"/>
            </w:tcBorders>
          </w:tcPr>
          <w:p w14:paraId="79BF6885" w14:textId="77777777" w:rsidR="009576C9" w:rsidRPr="00690A26" w:rsidRDefault="009576C9" w:rsidP="00506FC2">
            <w:pPr>
              <w:pStyle w:val="TAL"/>
              <w:rPr>
                <w:rFonts w:cs="Arial"/>
                <w:szCs w:val="18"/>
              </w:rPr>
            </w:pPr>
          </w:p>
        </w:tc>
      </w:tr>
      <w:tr w:rsidR="009576C9" w:rsidRPr="00690A26" w14:paraId="2A65189A" w14:textId="3F19B3E6"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11242661" w14:textId="1A9D1DED" w:rsidR="009576C9" w:rsidRPr="00690A26" w:rsidRDefault="009576C9" w:rsidP="00506FC2">
            <w:pPr>
              <w:pStyle w:val="TAL"/>
            </w:pPr>
            <w:r w:rsidRPr="00690A26">
              <w:t>allowedNssais</w:t>
            </w:r>
          </w:p>
        </w:tc>
        <w:tc>
          <w:tcPr>
            <w:tcW w:w="1484" w:type="dxa"/>
            <w:tcBorders>
              <w:top w:val="single" w:sz="4" w:space="0" w:color="auto"/>
              <w:left w:val="single" w:sz="4" w:space="0" w:color="auto"/>
              <w:bottom w:val="single" w:sz="4" w:space="0" w:color="auto"/>
              <w:right w:val="single" w:sz="4" w:space="0" w:color="auto"/>
            </w:tcBorders>
          </w:tcPr>
          <w:p w14:paraId="32E1222B" w14:textId="1891C9CB" w:rsidR="009576C9" w:rsidRPr="00690A26" w:rsidRDefault="009576C9" w:rsidP="00506FC2">
            <w:pPr>
              <w:pStyle w:val="TAL"/>
            </w:pPr>
            <w:r w:rsidRPr="00690A26">
              <w:t>array(</w:t>
            </w:r>
            <w:r>
              <w:t>Ext</w:t>
            </w:r>
            <w:r w:rsidRPr="00690A26">
              <w:t>Snssai)</w:t>
            </w:r>
          </w:p>
        </w:tc>
        <w:tc>
          <w:tcPr>
            <w:tcW w:w="434" w:type="dxa"/>
            <w:tcBorders>
              <w:top w:val="single" w:sz="4" w:space="0" w:color="auto"/>
              <w:left w:val="single" w:sz="4" w:space="0" w:color="auto"/>
              <w:bottom w:val="single" w:sz="4" w:space="0" w:color="auto"/>
              <w:right w:val="single" w:sz="4" w:space="0" w:color="auto"/>
            </w:tcBorders>
          </w:tcPr>
          <w:p w14:paraId="01E897AD" w14:textId="2BF7292B" w:rsidR="009576C9" w:rsidRPr="00690A26" w:rsidRDefault="009576C9"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530F8956" w14:textId="43F327D8"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624C5F69" w14:textId="383F8F72" w:rsidR="009576C9" w:rsidRPr="00690A26" w:rsidRDefault="009576C9" w:rsidP="00506FC2">
            <w:pPr>
              <w:pStyle w:val="TAL"/>
              <w:rPr>
                <w:rFonts w:cs="Arial"/>
                <w:szCs w:val="18"/>
              </w:rPr>
            </w:pPr>
            <w:r w:rsidRPr="00690A26">
              <w:rPr>
                <w:rFonts w:cs="Arial"/>
                <w:szCs w:val="18"/>
              </w:rPr>
              <w:t>S-NSSAI of the allowed slices to access the service instance (NOTE</w:t>
            </w:r>
            <w:r>
              <w:rPr>
                <w:rFonts w:cs="Arial"/>
                <w:szCs w:val="18"/>
              </w:rPr>
              <w:t> 12</w:t>
            </w:r>
            <w:r w:rsidRPr="00690A26">
              <w:rPr>
                <w:rFonts w:cs="Arial"/>
                <w:szCs w:val="18"/>
              </w:rPr>
              <w:t>).</w:t>
            </w:r>
          </w:p>
          <w:p w14:paraId="26F52619" w14:textId="77777777" w:rsidR="009576C9" w:rsidRDefault="009576C9" w:rsidP="00506FC2">
            <w:pPr>
              <w:pStyle w:val="TAL"/>
              <w:rPr>
                <w:rFonts w:cs="Arial"/>
                <w:szCs w:val="18"/>
              </w:rPr>
            </w:pPr>
          </w:p>
          <w:p w14:paraId="25C35697" w14:textId="7076CF77" w:rsidR="009576C9" w:rsidRPr="00E25190" w:rsidRDefault="009576C9" w:rsidP="00506FC2">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51DD9999" w14:textId="77777777" w:rsidR="009576C9" w:rsidRPr="00690A26" w:rsidRDefault="009576C9" w:rsidP="00506FC2">
            <w:pPr>
              <w:pStyle w:val="TAL"/>
              <w:rPr>
                <w:rFonts w:cs="Arial"/>
                <w:szCs w:val="18"/>
              </w:rPr>
            </w:pPr>
          </w:p>
          <w:p w14:paraId="161478A5" w14:textId="3D5A6C02" w:rsidR="009576C9" w:rsidRPr="00690A26" w:rsidRDefault="009576C9" w:rsidP="00506FC2">
            <w:pPr>
              <w:pStyle w:val="TAL"/>
              <w:rPr>
                <w:rFonts w:cs="Arial"/>
                <w:szCs w:val="18"/>
              </w:rPr>
            </w:pPr>
            <w:r w:rsidRPr="00690A26">
              <w:rPr>
                <w:rFonts w:cs="Arial"/>
                <w:szCs w:val="18"/>
              </w:rPr>
              <w:t>The absence of this attribute indicates that any slice is allowed to access the service instance.</w:t>
            </w:r>
          </w:p>
        </w:tc>
        <w:tc>
          <w:tcPr>
            <w:tcW w:w="1222" w:type="dxa"/>
            <w:tcBorders>
              <w:top w:val="single" w:sz="4" w:space="0" w:color="auto"/>
              <w:left w:val="single" w:sz="4" w:space="0" w:color="auto"/>
              <w:bottom w:val="single" w:sz="4" w:space="0" w:color="auto"/>
              <w:right w:val="single" w:sz="4" w:space="0" w:color="auto"/>
            </w:tcBorders>
          </w:tcPr>
          <w:p w14:paraId="58174283" w14:textId="77777777" w:rsidR="009576C9" w:rsidRPr="00690A26" w:rsidRDefault="009576C9" w:rsidP="00506FC2">
            <w:pPr>
              <w:pStyle w:val="TAL"/>
              <w:rPr>
                <w:rFonts w:cs="Arial"/>
                <w:szCs w:val="18"/>
              </w:rPr>
            </w:pPr>
          </w:p>
        </w:tc>
      </w:tr>
      <w:tr w:rsidR="009576C9" w:rsidRPr="00690A26" w14:paraId="32E3A32B" w14:textId="0F5F9221"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E7E19BE" w14:textId="77777777" w:rsidR="009576C9" w:rsidRPr="00690A26" w:rsidRDefault="009576C9" w:rsidP="00506FC2">
            <w:pPr>
              <w:pStyle w:val="TAL"/>
            </w:pPr>
            <w:r w:rsidRPr="00690A26">
              <w:t>capacity</w:t>
            </w:r>
          </w:p>
        </w:tc>
        <w:tc>
          <w:tcPr>
            <w:tcW w:w="1484" w:type="dxa"/>
            <w:tcBorders>
              <w:top w:val="single" w:sz="4" w:space="0" w:color="auto"/>
              <w:left w:val="single" w:sz="4" w:space="0" w:color="auto"/>
              <w:bottom w:val="single" w:sz="4" w:space="0" w:color="auto"/>
              <w:right w:val="single" w:sz="4" w:space="0" w:color="auto"/>
            </w:tcBorders>
          </w:tcPr>
          <w:p w14:paraId="36AE5F8C" w14:textId="77777777" w:rsidR="009576C9" w:rsidRPr="00690A26" w:rsidRDefault="009576C9" w:rsidP="00506FC2">
            <w:pPr>
              <w:pStyle w:val="TAL"/>
            </w:pPr>
            <w:r w:rsidRPr="00690A26">
              <w:t>integer</w:t>
            </w:r>
          </w:p>
        </w:tc>
        <w:tc>
          <w:tcPr>
            <w:tcW w:w="434" w:type="dxa"/>
            <w:tcBorders>
              <w:top w:val="single" w:sz="4" w:space="0" w:color="auto"/>
              <w:left w:val="single" w:sz="4" w:space="0" w:color="auto"/>
              <w:bottom w:val="single" w:sz="4" w:space="0" w:color="auto"/>
              <w:right w:val="single" w:sz="4" w:space="0" w:color="auto"/>
            </w:tcBorders>
          </w:tcPr>
          <w:p w14:paraId="5A944950"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05CD5889" w14:textId="77777777" w:rsidR="009576C9" w:rsidRPr="00690A26" w:rsidRDefault="009576C9" w:rsidP="00506FC2">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31CA2469" w14:textId="77777777" w:rsidR="009576C9" w:rsidRPr="00690A26" w:rsidRDefault="009576C9" w:rsidP="00506FC2">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services of the same type. (See NOTE 2)</w:t>
            </w:r>
          </w:p>
        </w:tc>
        <w:tc>
          <w:tcPr>
            <w:tcW w:w="1222" w:type="dxa"/>
            <w:tcBorders>
              <w:top w:val="single" w:sz="4" w:space="0" w:color="auto"/>
              <w:left w:val="single" w:sz="4" w:space="0" w:color="auto"/>
              <w:bottom w:val="single" w:sz="4" w:space="0" w:color="auto"/>
              <w:right w:val="single" w:sz="4" w:space="0" w:color="auto"/>
            </w:tcBorders>
          </w:tcPr>
          <w:p w14:paraId="6075BD19" w14:textId="77777777" w:rsidR="009576C9" w:rsidRPr="00690A26" w:rsidRDefault="009576C9" w:rsidP="00506FC2">
            <w:pPr>
              <w:pStyle w:val="TAL"/>
              <w:rPr>
                <w:rFonts w:cs="Arial"/>
                <w:szCs w:val="18"/>
              </w:rPr>
            </w:pPr>
          </w:p>
        </w:tc>
      </w:tr>
      <w:tr w:rsidR="009576C9" w:rsidRPr="00690A26" w14:paraId="6C005D8F" w14:textId="1FE4625E"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61F765FC" w14:textId="77777777" w:rsidR="009576C9" w:rsidRPr="00690A26" w:rsidRDefault="009576C9" w:rsidP="00506FC2">
            <w:pPr>
              <w:pStyle w:val="TAL"/>
            </w:pPr>
            <w:r w:rsidRPr="00690A26">
              <w:t>load</w:t>
            </w:r>
          </w:p>
        </w:tc>
        <w:tc>
          <w:tcPr>
            <w:tcW w:w="1484" w:type="dxa"/>
            <w:tcBorders>
              <w:top w:val="single" w:sz="4" w:space="0" w:color="auto"/>
              <w:left w:val="single" w:sz="4" w:space="0" w:color="auto"/>
              <w:bottom w:val="single" w:sz="4" w:space="0" w:color="auto"/>
              <w:right w:val="single" w:sz="4" w:space="0" w:color="auto"/>
            </w:tcBorders>
          </w:tcPr>
          <w:p w14:paraId="6B106BAE" w14:textId="77777777" w:rsidR="009576C9" w:rsidRPr="00690A26" w:rsidRDefault="009576C9" w:rsidP="00506FC2">
            <w:pPr>
              <w:pStyle w:val="TAL"/>
            </w:pPr>
            <w:r w:rsidRPr="00690A26">
              <w:t>integer</w:t>
            </w:r>
          </w:p>
        </w:tc>
        <w:tc>
          <w:tcPr>
            <w:tcW w:w="434" w:type="dxa"/>
            <w:tcBorders>
              <w:top w:val="single" w:sz="4" w:space="0" w:color="auto"/>
              <w:left w:val="single" w:sz="4" w:space="0" w:color="auto"/>
              <w:bottom w:val="single" w:sz="4" w:space="0" w:color="auto"/>
              <w:right w:val="single" w:sz="4" w:space="0" w:color="auto"/>
            </w:tcBorders>
          </w:tcPr>
          <w:p w14:paraId="6FFFEB11"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47E9EAEE" w14:textId="77777777" w:rsidR="009576C9" w:rsidRPr="00690A26" w:rsidRDefault="009576C9" w:rsidP="00506FC2">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73E67AC2" w14:textId="77777777" w:rsidR="009576C9" w:rsidRPr="00690A26" w:rsidRDefault="009576C9" w:rsidP="00506FC2">
            <w:pPr>
              <w:pStyle w:val="TAL"/>
              <w:rPr>
                <w:rFonts w:cs="Arial"/>
                <w:szCs w:val="18"/>
              </w:rPr>
            </w:pPr>
            <w:r w:rsidRPr="00690A26">
              <w:rPr>
                <w:rFonts w:cs="Arial" w:hint="eastAsia"/>
                <w:szCs w:val="18"/>
                <w:lang w:eastAsia="zh-CN"/>
              </w:rPr>
              <w:t xml:space="preserve">Latest known load information of the NF Service, </w:t>
            </w:r>
            <w:r>
              <w:rPr>
                <w:rFonts w:cs="Arial"/>
                <w:szCs w:val="18"/>
                <w:lang w:eastAsia="zh-CN"/>
              </w:rPr>
              <w:t xml:space="preserve">within the </w:t>
            </w:r>
            <w:r w:rsidRPr="00690A26">
              <w:rPr>
                <w:rFonts w:cs="Arial" w:hint="eastAsia"/>
                <w:szCs w:val="18"/>
                <w:lang w:eastAsia="zh-CN"/>
              </w:rPr>
              <w:t xml:space="preserve">range 0 to 100 in percentage. (See NOTE </w:t>
            </w:r>
            <w:r w:rsidRPr="00690A26">
              <w:rPr>
                <w:rFonts w:cs="Arial"/>
                <w:szCs w:val="18"/>
                <w:lang w:eastAsia="zh-CN"/>
              </w:rPr>
              <w:t>4</w:t>
            </w:r>
            <w:r w:rsidRPr="00690A26">
              <w:rPr>
                <w:rFonts w:cs="Arial" w:hint="eastAsia"/>
                <w:szCs w:val="18"/>
                <w:lang w:eastAsia="zh-CN"/>
              </w:rPr>
              <w:t>)</w:t>
            </w:r>
          </w:p>
        </w:tc>
        <w:tc>
          <w:tcPr>
            <w:tcW w:w="1222" w:type="dxa"/>
            <w:tcBorders>
              <w:top w:val="single" w:sz="4" w:space="0" w:color="auto"/>
              <w:left w:val="single" w:sz="4" w:space="0" w:color="auto"/>
              <w:bottom w:val="single" w:sz="4" w:space="0" w:color="auto"/>
              <w:right w:val="single" w:sz="4" w:space="0" w:color="auto"/>
            </w:tcBorders>
          </w:tcPr>
          <w:p w14:paraId="179E7469" w14:textId="77777777" w:rsidR="009576C9" w:rsidRPr="00690A26" w:rsidRDefault="009576C9" w:rsidP="00506FC2">
            <w:pPr>
              <w:pStyle w:val="TAL"/>
              <w:rPr>
                <w:rFonts w:cs="Arial"/>
                <w:szCs w:val="18"/>
                <w:lang w:eastAsia="zh-CN"/>
              </w:rPr>
            </w:pPr>
          </w:p>
        </w:tc>
      </w:tr>
      <w:tr w:rsidR="009576C9" w:rsidRPr="00690A26" w14:paraId="59FDC5EF" w14:textId="34E4A5D4"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6512252B" w14:textId="77777777" w:rsidR="009576C9" w:rsidRPr="00690A26" w:rsidRDefault="009576C9" w:rsidP="00506FC2">
            <w:pPr>
              <w:pStyle w:val="TAL"/>
            </w:pPr>
            <w:r>
              <w:rPr>
                <w:lang w:eastAsia="zh-CN"/>
              </w:rPr>
              <w:t>loadTimeStamp</w:t>
            </w:r>
          </w:p>
        </w:tc>
        <w:tc>
          <w:tcPr>
            <w:tcW w:w="1484" w:type="dxa"/>
            <w:tcBorders>
              <w:top w:val="single" w:sz="4" w:space="0" w:color="auto"/>
              <w:left w:val="single" w:sz="4" w:space="0" w:color="auto"/>
              <w:bottom w:val="single" w:sz="4" w:space="0" w:color="auto"/>
              <w:right w:val="single" w:sz="4" w:space="0" w:color="auto"/>
            </w:tcBorders>
          </w:tcPr>
          <w:p w14:paraId="0428C3F5" w14:textId="77777777" w:rsidR="009576C9" w:rsidRPr="00690A26" w:rsidRDefault="009576C9" w:rsidP="00506FC2">
            <w:pPr>
              <w:pStyle w:val="TAL"/>
            </w:pPr>
            <w:r>
              <w:rPr>
                <w:lang w:eastAsia="zh-CN"/>
              </w:rPr>
              <w:t>DateTime</w:t>
            </w:r>
          </w:p>
        </w:tc>
        <w:tc>
          <w:tcPr>
            <w:tcW w:w="434" w:type="dxa"/>
            <w:tcBorders>
              <w:top w:val="single" w:sz="4" w:space="0" w:color="auto"/>
              <w:left w:val="single" w:sz="4" w:space="0" w:color="auto"/>
              <w:bottom w:val="single" w:sz="4" w:space="0" w:color="auto"/>
              <w:right w:val="single" w:sz="4" w:space="0" w:color="auto"/>
            </w:tcBorders>
          </w:tcPr>
          <w:p w14:paraId="2AF23F9C" w14:textId="77777777" w:rsidR="009576C9" w:rsidRPr="00690A26" w:rsidRDefault="009576C9" w:rsidP="00506FC2">
            <w:pPr>
              <w:pStyle w:val="TAC"/>
            </w:pPr>
            <w:r>
              <w:rPr>
                <w:lang w:eastAsia="zh-CN"/>
              </w:rPr>
              <w:t>O</w:t>
            </w:r>
          </w:p>
        </w:tc>
        <w:tc>
          <w:tcPr>
            <w:tcW w:w="1106" w:type="dxa"/>
            <w:tcBorders>
              <w:top w:val="single" w:sz="4" w:space="0" w:color="auto"/>
              <w:left w:val="single" w:sz="4" w:space="0" w:color="auto"/>
              <w:bottom w:val="single" w:sz="4" w:space="0" w:color="auto"/>
              <w:right w:val="single" w:sz="4" w:space="0" w:color="auto"/>
            </w:tcBorders>
          </w:tcPr>
          <w:p w14:paraId="2A7F0097" w14:textId="77777777" w:rsidR="009576C9" w:rsidRPr="00690A26" w:rsidRDefault="009576C9" w:rsidP="00506FC2">
            <w:pPr>
              <w:pStyle w:val="TAL"/>
            </w:pPr>
            <w:r>
              <w:rPr>
                <w:lang w:eastAsia="zh-CN"/>
              </w:rPr>
              <w:t>0..1</w:t>
            </w:r>
          </w:p>
        </w:tc>
        <w:tc>
          <w:tcPr>
            <w:tcW w:w="3625" w:type="dxa"/>
            <w:tcBorders>
              <w:top w:val="single" w:sz="4" w:space="0" w:color="auto"/>
              <w:left w:val="single" w:sz="4" w:space="0" w:color="auto"/>
              <w:bottom w:val="single" w:sz="4" w:space="0" w:color="auto"/>
              <w:right w:val="single" w:sz="4" w:space="0" w:color="auto"/>
            </w:tcBorders>
          </w:tcPr>
          <w:p w14:paraId="65466E2E" w14:textId="77777777" w:rsidR="009576C9" w:rsidRPr="00690A26" w:rsidRDefault="009576C9" w:rsidP="00506FC2">
            <w:pPr>
              <w:pStyle w:val="TAL"/>
              <w:rPr>
                <w:rFonts w:cs="Arial"/>
                <w:szCs w:val="18"/>
                <w:lang w:eastAsia="zh-CN"/>
              </w:rPr>
            </w:pPr>
            <w:r>
              <w:rPr>
                <w:rFonts w:cs="Arial"/>
                <w:szCs w:val="18"/>
                <w:lang w:eastAsia="zh-CN"/>
              </w:rPr>
              <w:t>It indicates the point in time in which the latest load information of the NF Service Instance was sent from the NF to the NRF.</w:t>
            </w:r>
          </w:p>
        </w:tc>
        <w:tc>
          <w:tcPr>
            <w:tcW w:w="1222" w:type="dxa"/>
            <w:tcBorders>
              <w:top w:val="single" w:sz="4" w:space="0" w:color="auto"/>
              <w:left w:val="single" w:sz="4" w:space="0" w:color="auto"/>
              <w:bottom w:val="single" w:sz="4" w:space="0" w:color="auto"/>
              <w:right w:val="single" w:sz="4" w:space="0" w:color="auto"/>
            </w:tcBorders>
          </w:tcPr>
          <w:p w14:paraId="42BA8D02" w14:textId="77777777" w:rsidR="009576C9" w:rsidRDefault="009576C9" w:rsidP="00506FC2">
            <w:pPr>
              <w:pStyle w:val="TAL"/>
              <w:rPr>
                <w:rFonts w:cs="Arial"/>
                <w:szCs w:val="18"/>
                <w:lang w:eastAsia="zh-CN"/>
              </w:rPr>
            </w:pPr>
          </w:p>
        </w:tc>
      </w:tr>
      <w:tr w:rsidR="009576C9" w:rsidRPr="00690A26" w14:paraId="4FA7AE0D" w14:textId="09C05B26"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779F38E3" w14:textId="77777777" w:rsidR="009576C9" w:rsidRPr="00690A26" w:rsidRDefault="009576C9" w:rsidP="00506FC2">
            <w:pPr>
              <w:pStyle w:val="TAL"/>
            </w:pPr>
            <w:r w:rsidRPr="00690A26">
              <w:t>priority</w:t>
            </w:r>
          </w:p>
        </w:tc>
        <w:tc>
          <w:tcPr>
            <w:tcW w:w="1484" w:type="dxa"/>
            <w:tcBorders>
              <w:top w:val="single" w:sz="4" w:space="0" w:color="auto"/>
              <w:left w:val="single" w:sz="4" w:space="0" w:color="auto"/>
              <w:bottom w:val="single" w:sz="4" w:space="0" w:color="auto"/>
              <w:right w:val="single" w:sz="4" w:space="0" w:color="auto"/>
            </w:tcBorders>
          </w:tcPr>
          <w:p w14:paraId="32565F37" w14:textId="77777777" w:rsidR="009576C9" w:rsidRPr="00690A26" w:rsidRDefault="009576C9" w:rsidP="00506FC2">
            <w:pPr>
              <w:pStyle w:val="TAL"/>
            </w:pPr>
            <w:r w:rsidRPr="00690A26">
              <w:t>integer</w:t>
            </w:r>
          </w:p>
        </w:tc>
        <w:tc>
          <w:tcPr>
            <w:tcW w:w="434" w:type="dxa"/>
            <w:tcBorders>
              <w:top w:val="single" w:sz="4" w:space="0" w:color="auto"/>
              <w:left w:val="single" w:sz="4" w:space="0" w:color="auto"/>
              <w:bottom w:val="single" w:sz="4" w:space="0" w:color="auto"/>
              <w:right w:val="single" w:sz="4" w:space="0" w:color="auto"/>
            </w:tcBorders>
          </w:tcPr>
          <w:p w14:paraId="368F9979"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3DFF7E4A" w14:textId="77777777" w:rsidR="009576C9" w:rsidRPr="00690A26" w:rsidRDefault="009576C9" w:rsidP="00506FC2">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0D9CB3BA" w14:textId="77777777" w:rsidR="009576C9" w:rsidRPr="00690A26" w:rsidRDefault="009576C9" w:rsidP="00506FC2">
            <w:pPr>
              <w:pStyle w:val="TAL"/>
              <w:rPr>
                <w:rFonts w:cs="Arial"/>
                <w:szCs w:val="18"/>
              </w:rPr>
            </w:pPr>
            <w:r w:rsidRPr="00690A26">
              <w:rPr>
                <w:rFonts w:cs="Arial"/>
                <w:szCs w:val="18"/>
              </w:rPr>
              <w:t xml:space="preserve">Priority (relative to other services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Service selection; lower values indicate a higher priority. (See NOTE 2)</w:t>
            </w:r>
          </w:p>
        </w:tc>
        <w:tc>
          <w:tcPr>
            <w:tcW w:w="1222" w:type="dxa"/>
            <w:tcBorders>
              <w:top w:val="single" w:sz="4" w:space="0" w:color="auto"/>
              <w:left w:val="single" w:sz="4" w:space="0" w:color="auto"/>
              <w:bottom w:val="single" w:sz="4" w:space="0" w:color="auto"/>
              <w:right w:val="single" w:sz="4" w:space="0" w:color="auto"/>
            </w:tcBorders>
          </w:tcPr>
          <w:p w14:paraId="337576FB" w14:textId="77777777" w:rsidR="009576C9" w:rsidRPr="00690A26" w:rsidRDefault="009576C9" w:rsidP="00506FC2">
            <w:pPr>
              <w:pStyle w:val="TAL"/>
              <w:rPr>
                <w:rFonts w:cs="Arial"/>
                <w:szCs w:val="18"/>
              </w:rPr>
            </w:pPr>
          </w:p>
        </w:tc>
      </w:tr>
      <w:tr w:rsidR="009576C9" w:rsidRPr="00690A26" w14:paraId="173B3CA9" w14:textId="3C623B2C"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6ECD0D80" w14:textId="77777777" w:rsidR="009576C9" w:rsidRPr="00690A26" w:rsidRDefault="009576C9" w:rsidP="00506FC2">
            <w:pPr>
              <w:pStyle w:val="TAL"/>
            </w:pPr>
            <w:r w:rsidRPr="00690A26">
              <w:t>recoveryTime</w:t>
            </w:r>
          </w:p>
        </w:tc>
        <w:tc>
          <w:tcPr>
            <w:tcW w:w="1484" w:type="dxa"/>
            <w:tcBorders>
              <w:top w:val="single" w:sz="4" w:space="0" w:color="auto"/>
              <w:left w:val="single" w:sz="4" w:space="0" w:color="auto"/>
              <w:bottom w:val="single" w:sz="4" w:space="0" w:color="auto"/>
              <w:right w:val="single" w:sz="4" w:space="0" w:color="auto"/>
            </w:tcBorders>
          </w:tcPr>
          <w:p w14:paraId="4B8BCD1A" w14:textId="77777777" w:rsidR="009576C9" w:rsidRPr="00690A26" w:rsidRDefault="009576C9" w:rsidP="00506FC2">
            <w:pPr>
              <w:pStyle w:val="TAL"/>
            </w:pPr>
            <w:r w:rsidRPr="00690A26">
              <w:t>DateTime</w:t>
            </w:r>
          </w:p>
        </w:tc>
        <w:tc>
          <w:tcPr>
            <w:tcW w:w="434" w:type="dxa"/>
            <w:tcBorders>
              <w:top w:val="single" w:sz="4" w:space="0" w:color="auto"/>
              <w:left w:val="single" w:sz="4" w:space="0" w:color="auto"/>
              <w:bottom w:val="single" w:sz="4" w:space="0" w:color="auto"/>
              <w:right w:val="single" w:sz="4" w:space="0" w:color="auto"/>
            </w:tcBorders>
          </w:tcPr>
          <w:p w14:paraId="4D4843F9"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8648604" w14:textId="77777777" w:rsidR="009576C9" w:rsidRPr="00690A26" w:rsidRDefault="009576C9" w:rsidP="00506FC2">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73762A22" w14:textId="77777777" w:rsidR="009576C9" w:rsidRPr="00690A26" w:rsidRDefault="009576C9" w:rsidP="00506FC2">
            <w:pPr>
              <w:pStyle w:val="TAL"/>
              <w:rPr>
                <w:rFonts w:cs="Arial"/>
                <w:szCs w:val="18"/>
              </w:rPr>
            </w:pPr>
            <w:r w:rsidRPr="00690A26">
              <w:rPr>
                <w:rFonts w:cs="Arial"/>
                <w:szCs w:val="18"/>
              </w:rPr>
              <w:t xml:space="preserve">Timestamp when the NF service was (re)started </w:t>
            </w:r>
          </w:p>
        </w:tc>
        <w:tc>
          <w:tcPr>
            <w:tcW w:w="1222" w:type="dxa"/>
            <w:tcBorders>
              <w:top w:val="single" w:sz="4" w:space="0" w:color="auto"/>
              <w:left w:val="single" w:sz="4" w:space="0" w:color="auto"/>
              <w:bottom w:val="single" w:sz="4" w:space="0" w:color="auto"/>
              <w:right w:val="single" w:sz="4" w:space="0" w:color="auto"/>
            </w:tcBorders>
          </w:tcPr>
          <w:p w14:paraId="1F84E579" w14:textId="77777777" w:rsidR="009576C9" w:rsidRPr="00690A26" w:rsidRDefault="009576C9" w:rsidP="00506FC2">
            <w:pPr>
              <w:pStyle w:val="TAL"/>
              <w:rPr>
                <w:rFonts w:cs="Arial"/>
                <w:szCs w:val="18"/>
              </w:rPr>
            </w:pPr>
          </w:p>
        </w:tc>
      </w:tr>
      <w:tr w:rsidR="009576C9" w:rsidRPr="00690A26" w14:paraId="3EB4BD58" w14:textId="4864084E"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1A51E8BD" w14:textId="77777777" w:rsidR="009576C9" w:rsidRPr="00690A26" w:rsidRDefault="009576C9" w:rsidP="00506FC2">
            <w:pPr>
              <w:pStyle w:val="TAL"/>
            </w:pPr>
            <w:r w:rsidRPr="00690A26">
              <w:t>supportedFeatures</w:t>
            </w:r>
          </w:p>
        </w:tc>
        <w:tc>
          <w:tcPr>
            <w:tcW w:w="1484" w:type="dxa"/>
            <w:tcBorders>
              <w:top w:val="single" w:sz="4" w:space="0" w:color="auto"/>
              <w:left w:val="single" w:sz="4" w:space="0" w:color="auto"/>
              <w:bottom w:val="single" w:sz="4" w:space="0" w:color="auto"/>
              <w:right w:val="single" w:sz="4" w:space="0" w:color="auto"/>
            </w:tcBorders>
          </w:tcPr>
          <w:p w14:paraId="535A5E65" w14:textId="77777777" w:rsidR="009576C9" w:rsidRPr="00690A26" w:rsidRDefault="009576C9" w:rsidP="00506FC2">
            <w:pPr>
              <w:pStyle w:val="TAL"/>
            </w:pPr>
            <w:r w:rsidRPr="00690A26">
              <w:t>SupportedFeatures</w:t>
            </w:r>
          </w:p>
        </w:tc>
        <w:tc>
          <w:tcPr>
            <w:tcW w:w="434" w:type="dxa"/>
            <w:tcBorders>
              <w:top w:val="single" w:sz="4" w:space="0" w:color="auto"/>
              <w:left w:val="single" w:sz="4" w:space="0" w:color="auto"/>
              <w:bottom w:val="single" w:sz="4" w:space="0" w:color="auto"/>
              <w:right w:val="single" w:sz="4" w:space="0" w:color="auto"/>
            </w:tcBorders>
          </w:tcPr>
          <w:p w14:paraId="4CE42A53"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8387FA0" w14:textId="77777777" w:rsidR="009576C9" w:rsidRPr="00690A26" w:rsidRDefault="009576C9" w:rsidP="00506FC2">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5A851648" w14:textId="77777777" w:rsidR="009576C9" w:rsidRPr="00690A26" w:rsidRDefault="009576C9" w:rsidP="00506FC2">
            <w:pPr>
              <w:pStyle w:val="TAL"/>
              <w:rPr>
                <w:rFonts w:cs="Arial"/>
                <w:szCs w:val="18"/>
              </w:rPr>
            </w:pPr>
            <w:r w:rsidRPr="00690A26">
              <w:rPr>
                <w:rFonts w:cs="Arial"/>
                <w:szCs w:val="18"/>
              </w:rPr>
              <w:t>Supported Features of the NF Service instance</w:t>
            </w:r>
          </w:p>
        </w:tc>
        <w:tc>
          <w:tcPr>
            <w:tcW w:w="1222" w:type="dxa"/>
            <w:tcBorders>
              <w:top w:val="single" w:sz="4" w:space="0" w:color="auto"/>
              <w:left w:val="single" w:sz="4" w:space="0" w:color="auto"/>
              <w:bottom w:val="single" w:sz="4" w:space="0" w:color="auto"/>
              <w:right w:val="single" w:sz="4" w:space="0" w:color="auto"/>
            </w:tcBorders>
          </w:tcPr>
          <w:p w14:paraId="409F7EC3" w14:textId="77777777" w:rsidR="009576C9" w:rsidRPr="00690A26" w:rsidRDefault="009576C9" w:rsidP="00506FC2">
            <w:pPr>
              <w:pStyle w:val="TAL"/>
              <w:rPr>
                <w:rFonts w:cs="Arial"/>
                <w:szCs w:val="18"/>
              </w:rPr>
            </w:pPr>
          </w:p>
        </w:tc>
      </w:tr>
      <w:tr w:rsidR="009576C9" w:rsidRPr="00690A26" w14:paraId="3C0F495F" w14:textId="41CEE44B"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6D0B61B" w14:textId="77777777" w:rsidR="009576C9" w:rsidRPr="00690A26" w:rsidRDefault="009576C9" w:rsidP="00506FC2">
            <w:pPr>
              <w:pStyle w:val="TAL"/>
            </w:pPr>
            <w:r w:rsidRPr="00690A26">
              <w:t>nfServiceSetIdList</w:t>
            </w:r>
          </w:p>
        </w:tc>
        <w:tc>
          <w:tcPr>
            <w:tcW w:w="1484" w:type="dxa"/>
            <w:tcBorders>
              <w:top w:val="single" w:sz="4" w:space="0" w:color="auto"/>
              <w:left w:val="single" w:sz="4" w:space="0" w:color="auto"/>
              <w:bottom w:val="single" w:sz="4" w:space="0" w:color="auto"/>
              <w:right w:val="single" w:sz="4" w:space="0" w:color="auto"/>
            </w:tcBorders>
          </w:tcPr>
          <w:p w14:paraId="7FE6FB2D" w14:textId="77777777" w:rsidR="009576C9" w:rsidRPr="00690A26" w:rsidRDefault="009576C9" w:rsidP="00506FC2">
            <w:pPr>
              <w:pStyle w:val="TAL"/>
            </w:pPr>
            <w:r w:rsidRPr="00690A26">
              <w:t>array(NfServiceSetId)</w:t>
            </w:r>
          </w:p>
        </w:tc>
        <w:tc>
          <w:tcPr>
            <w:tcW w:w="434" w:type="dxa"/>
            <w:tcBorders>
              <w:top w:val="single" w:sz="4" w:space="0" w:color="auto"/>
              <w:left w:val="single" w:sz="4" w:space="0" w:color="auto"/>
              <w:bottom w:val="single" w:sz="4" w:space="0" w:color="auto"/>
              <w:right w:val="single" w:sz="4" w:space="0" w:color="auto"/>
            </w:tcBorders>
          </w:tcPr>
          <w:p w14:paraId="5B3EF797" w14:textId="77777777" w:rsidR="009576C9" w:rsidRPr="00690A26" w:rsidRDefault="009576C9"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19AD3AA4" w14:textId="77777777"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25AF76CD" w14:textId="1281396B" w:rsidR="009576C9" w:rsidRPr="00690A26" w:rsidRDefault="009576C9" w:rsidP="00506FC2">
            <w:pPr>
              <w:pStyle w:val="TAL"/>
            </w:pPr>
            <w:r w:rsidRPr="00690A26">
              <w:rPr>
                <w:rFonts w:cs="Arial"/>
                <w:szCs w:val="18"/>
              </w:rPr>
              <w:t>NF Service Set ID (see clause 28.</w:t>
            </w:r>
            <w:r>
              <w:rPr>
                <w:rFonts w:cs="Arial"/>
                <w:szCs w:val="18"/>
              </w:rPr>
              <w:t>13</w:t>
            </w:r>
            <w:r w:rsidRPr="00690A26">
              <w:rPr>
                <w:rFonts w:cs="Arial"/>
                <w:szCs w:val="18"/>
              </w:rPr>
              <w:t xml:space="preserve"> of </w:t>
            </w:r>
            <w:r w:rsidRPr="00690A26">
              <w:t>3GPP TS 23.003 [12])</w:t>
            </w:r>
          </w:p>
          <w:p w14:paraId="576D6C6A" w14:textId="410B4043" w:rsidR="009576C9" w:rsidRDefault="009576C9" w:rsidP="00506FC2">
            <w:pPr>
              <w:pStyle w:val="TAL"/>
            </w:pPr>
            <w:r w:rsidRPr="00690A26">
              <w:t>At most one NF Service Set ID shall be indicated per PLMN</w:t>
            </w:r>
            <w:r>
              <w:t>-ID or SNPN</w:t>
            </w:r>
            <w:r w:rsidRPr="00690A26">
              <w:t xml:space="preserve"> of the NF.</w:t>
            </w:r>
          </w:p>
          <w:p w14:paraId="1BE50576" w14:textId="77777777" w:rsidR="009576C9" w:rsidRPr="00690A26" w:rsidRDefault="009576C9" w:rsidP="00506FC2">
            <w:pPr>
              <w:pStyle w:val="TAL"/>
              <w:rPr>
                <w:rFonts w:cs="Arial"/>
                <w:szCs w:val="18"/>
              </w:rPr>
            </w:pPr>
            <w:r>
              <w:rPr>
                <w:rFonts w:hint="eastAsia"/>
                <w:lang w:eastAsia="zh-CN"/>
              </w:rPr>
              <w:t>This information shall be present if available.</w:t>
            </w:r>
          </w:p>
        </w:tc>
        <w:tc>
          <w:tcPr>
            <w:tcW w:w="1222" w:type="dxa"/>
            <w:tcBorders>
              <w:top w:val="single" w:sz="4" w:space="0" w:color="auto"/>
              <w:left w:val="single" w:sz="4" w:space="0" w:color="auto"/>
              <w:bottom w:val="single" w:sz="4" w:space="0" w:color="auto"/>
              <w:right w:val="single" w:sz="4" w:space="0" w:color="auto"/>
            </w:tcBorders>
          </w:tcPr>
          <w:p w14:paraId="3918E8D7" w14:textId="77777777" w:rsidR="009576C9" w:rsidRPr="00690A26" w:rsidRDefault="009576C9" w:rsidP="00506FC2">
            <w:pPr>
              <w:pStyle w:val="TAL"/>
              <w:rPr>
                <w:rFonts w:cs="Arial"/>
                <w:szCs w:val="18"/>
              </w:rPr>
            </w:pPr>
          </w:p>
        </w:tc>
      </w:tr>
      <w:tr w:rsidR="009576C9" w:rsidRPr="00690A26" w14:paraId="70082304" w14:textId="0BA9408C"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17EA29F" w14:textId="77777777" w:rsidR="009576C9" w:rsidRPr="00690A26" w:rsidRDefault="009576C9" w:rsidP="00506FC2">
            <w:pPr>
              <w:pStyle w:val="TAL"/>
            </w:pPr>
            <w:r w:rsidRPr="00690A26">
              <w:t>sNssais</w:t>
            </w:r>
          </w:p>
        </w:tc>
        <w:tc>
          <w:tcPr>
            <w:tcW w:w="1484" w:type="dxa"/>
            <w:tcBorders>
              <w:top w:val="single" w:sz="4" w:space="0" w:color="auto"/>
              <w:left w:val="single" w:sz="4" w:space="0" w:color="auto"/>
              <w:bottom w:val="single" w:sz="4" w:space="0" w:color="auto"/>
              <w:right w:val="single" w:sz="4" w:space="0" w:color="auto"/>
            </w:tcBorders>
          </w:tcPr>
          <w:p w14:paraId="623170D2" w14:textId="77777777" w:rsidR="009576C9" w:rsidRPr="00690A26" w:rsidRDefault="009576C9" w:rsidP="00506FC2">
            <w:pPr>
              <w:pStyle w:val="TAL"/>
            </w:pPr>
            <w:r w:rsidRPr="00690A26">
              <w:t>array(</w:t>
            </w:r>
            <w:r>
              <w:t>Ext</w:t>
            </w:r>
            <w:r w:rsidRPr="00690A26">
              <w:t>Snssai)</w:t>
            </w:r>
          </w:p>
        </w:tc>
        <w:tc>
          <w:tcPr>
            <w:tcW w:w="434" w:type="dxa"/>
            <w:tcBorders>
              <w:top w:val="single" w:sz="4" w:space="0" w:color="auto"/>
              <w:left w:val="single" w:sz="4" w:space="0" w:color="auto"/>
              <w:bottom w:val="single" w:sz="4" w:space="0" w:color="auto"/>
              <w:right w:val="single" w:sz="4" w:space="0" w:color="auto"/>
            </w:tcBorders>
          </w:tcPr>
          <w:p w14:paraId="1DC217EF"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3A1CF807" w14:textId="77777777"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0463F3F9" w14:textId="77777777" w:rsidR="009576C9" w:rsidRDefault="009576C9" w:rsidP="00506FC2">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w:t>
            </w:r>
            <w:r w:rsidRPr="00690A26">
              <w:rPr>
                <w:rFonts w:cs="Arial"/>
                <w:szCs w:val="18"/>
              </w:rPr>
              <w:t>.</w:t>
            </w:r>
            <w:r>
              <w:rPr>
                <w:rFonts w:cs="Arial"/>
                <w:szCs w:val="18"/>
              </w:rPr>
              <w:t xml:space="preserve"> This may be a subset of the S-NSSAIs supported by the NF (see </w:t>
            </w:r>
            <w:r w:rsidRPr="00690A26">
              <w:t>sNssais</w:t>
            </w:r>
            <w:r>
              <w:t xml:space="preserve"> attribute in NFProfile).</w:t>
            </w:r>
          </w:p>
          <w:p w14:paraId="09933941" w14:textId="694F1E37" w:rsidR="009576C9" w:rsidRPr="00690A26" w:rsidRDefault="009576C9" w:rsidP="00506FC2">
            <w:pPr>
              <w:pStyle w:val="TAL"/>
              <w:rPr>
                <w:rFonts w:cs="Arial"/>
                <w:szCs w:val="18"/>
              </w:rPr>
            </w:pPr>
            <w:r w:rsidRPr="00690A26">
              <w:rPr>
                <w:rFonts w:cs="Arial"/>
                <w:szCs w:val="18"/>
              </w:rPr>
              <w:t>When present</w:t>
            </w:r>
            <w:r>
              <w:rPr>
                <w:rFonts w:cs="Arial"/>
                <w:szCs w:val="18"/>
              </w:rPr>
              <w:t>,</w:t>
            </w:r>
            <w:r w:rsidRPr="00690A26">
              <w:rPr>
                <w:rFonts w:cs="Arial"/>
                <w:szCs w:val="18"/>
              </w:rPr>
              <w:t xml:space="preserve"> this IE represents the list of S-NSSAIs supported </w:t>
            </w:r>
            <w:r>
              <w:rPr>
                <w:rFonts w:cs="Arial"/>
                <w:szCs w:val="18"/>
              </w:rPr>
              <w:t xml:space="preserve">by the NF Service </w:t>
            </w:r>
            <w:r w:rsidRPr="00690A26">
              <w:rPr>
                <w:rFonts w:cs="Arial"/>
                <w:szCs w:val="18"/>
              </w:rPr>
              <w:t>in all the PLMNs listed in the plmnList IE</w:t>
            </w:r>
            <w:r>
              <w:rPr>
                <w:rFonts w:cs="Arial"/>
                <w:szCs w:val="18"/>
              </w:rPr>
              <w:t xml:space="preserve"> and all the SNPNs listed in the </w:t>
            </w:r>
            <w:r w:rsidRPr="00690A26">
              <w:t>snpnList</w:t>
            </w:r>
            <w:r w:rsidRPr="00690A26">
              <w:rPr>
                <w:rFonts w:cs="Arial"/>
                <w:szCs w:val="18"/>
              </w:rPr>
              <w:t>.</w:t>
            </w:r>
          </w:p>
        </w:tc>
        <w:tc>
          <w:tcPr>
            <w:tcW w:w="1222" w:type="dxa"/>
            <w:tcBorders>
              <w:top w:val="single" w:sz="4" w:space="0" w:color="auto"/>
              <w:left w:val="single" w:sz="4" w:space="0" w:color="auto"/>
              <w:bottom w:val="single" w:sz="4" w:space="0" w:color="auto"/>
              <w:right w:val="single" w:sz="4" w:space="0" w:color="auto"/>
            </w:tcBorders>
          </w:tcPr>
          <w:p w14:paraId="771DF66D" w14:textId="77777777" w:rsidR="009576C9" w:rsidRPr="00690A26" w:rsidRDefault="009576C9" w:rsidP="00506FC2">
            <w:pPr>
              <w:pStyle w:val="TAL"/>
              <w:rPr>
                <w:rFonts w:cs="Arial"/>
                <w:szCs w:val="18"/>
              </w:rPr>
            </w:pPr>
          </w:p>
        </w:tc>
      </w:tr>
      <w:tr w:rsidR="009576C9" w:rsidRPr="00690A26" w14:paraId="7F52A09D" w14:textId="53839CF2"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03343755" w14:textId="77777777" w:rsidR="009576C9" w:rsidRPr="00690A26" w:rsidRDefault="009576C9" w:rsidP="00506FC2">
            <w:pPr>
              <w:pStyle w:val="TAL"/>
            </w:pPr>
            <w:r w:rsidRPr="00690A26">
              <w:rPr>
                <w:rFonts w:hint="eastAsia"/>
              </w:rPr>
              <w:t>perPlmnSnssaiList</w:t>
            </w:r>
          </w:p>
        </w:tc>
        <w:tc>
          <w:tcPr>
            <w:tcW w:w="1484" w:type="dxa"/>
            <w:tcBorders>
              <w:top w:val="single" w:sz="4" w:space="0" w:color="auto"/>
              <w:left w:val="single" w:sz="4" w:space="0" w:color="auto"/>
              <w:bottom w:val="single" w:sz="4" w:space="0" w:color="auto"/>
              <w:right w:val="single" w:sz="4" w:space="0" w:color="auto"/>
            </w:tcBorders>
          </w:tcPr>
          <w:p w14:paraId="053B7A7E" w14:textId="77777777" w:rsidR="009576C9" w:rsidRPr="00690A26" w:rsidRDefault="009576C9" w:rsidP="00506FC2">
            <w:pPr>
              <w:pStyle w:val="TAL"/>
            </w:pPr>
            <w:r w:rsidRPr="00690A26">
              <w:rPr>
                <w:rFonts w:hint="eastAsia"/>
              </w:rPr>
              <w:t>array(PlmnS</w:t>
            </w:r>
            <w:r w:rsidRPr="00690A26">
              <w:t>nssai)</w:t>
            </w:r>
          </w:p>
        </w:tc>
        <w:tc>
          <w:tcPr>
            <w:tcW w:w="434" w:type="dxa"/>
            <w:tcBorders>
              <w:top w:val="single" w:sz="4" w:space="0" w:color="auto"/>
              <w:left w:val="single" w:sz="4" w:space="0" w:color="auto"/>
              <w:bottom w:val="single" w:sz="4" w:space="0" w:color="auto"/>
              <w:right w:val="single" w:sz="4" w:space="0" w:color="auto"/>
            </w:tcBorders>
          </w:tcPr>
          <w:p w14:paraId="55D6F99C"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3332AB3B" w14:textId="77777777"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39DFD19F" w14:textId="77777777" w:rsidR="009576C9" w:rsidRDefault="009576C9" w:rsidP="00506FC2">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 per PLMN</w:t>
            </w:r>
            <w:r w:rsidRPr="00690A26">
              <w:rPr>
                <w:rFonts w:cs="Arial"/>
                <w:szCs w:val="18"/>
              </w:rPr>
              <w:t>.</w:t>
            </w:r>
            <w:r>
              <w:rPr>
                <w:rFonts w:cs="Arial"/>
                <w:szCs w:val="18"/>
              </w:rPr>
              <w:t xml:space="preserve"> This may be a subset of the S-NSSAIs supported per PLMN by the NF (see </w:t>
            </w:r>
            <w:r w:rsidRPr="00690A26">
              <w:rPr>
                <w:rFonts w:hint="eastAsia"/>
              </w:rPr>
              <w:t>perPlmnSnssaiList</w:t>
            </w:r>
            <w:r>
              <w:t xml:space="preserve"> attribute in NFProfile).</w:t>
            </w:r>
          </w:p>
          <w:p w14:paraId="5A799CC6" w14:textId="77777777" w:rsidR="009576C9" w:rsidRDefault="009576C9" w:rsidP="00506FC2">
            <w:pPr>
              <w:pStyle w:val="TAL"/>
              <w:rPr>
                <w:rFonts w:cs="Arial"/>
                <w:szCs w:val="18"/>
              </w:rPr>
            </w:pPr>
          </w:p>
          <w:p w14:paraId="068033DF" w14:textId="77777777" w:rsidR="009576C9" w:rsidRPr="00690A26" w:rsidRDefault="009576C9" w:rsidP="00506FC2">
            <w:pPr>
              <w:pStyle w:val="TAL"/>
              <w:rPr>
                <w:rFonts w:cs="Arial"/>
                <w:szCs w:val="18"/>
              </w:rPr>
            </w:pPr>
            <w:r w:rsidRPr="00690A26">
              <w:rPr>
                <w:rFonts w:cs="Arial"/>
                <w:szCs w:val="18"/>
              </w:rPr>
              <w:t xml:space="preserve">This IE may be included when the list of S-NSSAIs supported by the NF </w:t>
            </w:r>
            <w:r>
              <w:rPr>
                <w:rFonts w:cs="Arial"/>
                <w:szCs w:val="18"/>
              </w:rPr>
              <w:t xml:space="preserve">Service </w:t>
            </w:r>
            <w:r w:rsidRPr="00690A26">
              <w:rPr>
                <w:rFonts w:cs="Arial"/>
                <w:szCs w:val="18"/>
              </w:rPr>
              <w:t xml:space="preserve">for each PLMN it is supporting is different. When present, this IE shall include the </w:t>
            </w:r>
            <w:r w:rsidRPr="00690A26">
              <w:rPr>
                <w:rFonts w:cs="Arial" w:hint="eastAsia"/>
                <w:szCs w:val="18"/>
              </w:rPr>
              <w:t xml:space="preserve">S-NSSAIs supported by the </w:t>
            </w:r>
            <w:r>
              <w:rPr>
                <w:rFonts w:cs="Arial"/>
                <w:szCs w:val="18"/>
              </w:rPr>
              <w:t>NF Service</w:t>
            </w:r>
            <w:r w:rsidRPr="00690A26">
              <w:rPr>
                <w:rFonts w:cs="Arial" w:hint="eastAsia"/>
                <w:szCs w:val="18"/>
              </w:rPr>
              <w:t xml:space="preserve"> for each PLMN. </w:t>
            </w:r>
            <w:r w:rsidRPr="00690A26">
              <w:rPr>
                <w:rFonts w:cs="Arial"/>
                <w:szCs w:val="18"/>
              </w:rPr>
              <w:t xml:space="preserve">When present, this IE shall override </w:t>
            </w:r>
            <w:r>
              <w:rPr>
                <w:rFonts w:cs="Arial"/>
                <w:szCs w:val="18"/>
              </w:rPr>
              <w:t xml:space="preserve">the </w:t>
            </w:r>
            <w:r w:rsidRPr="00690A26">
              <w:rPr>
                <w:rFonts w:cs="Arial"/>
                <w:szCs w:val="18"/>
              </w:rPr>
              <w:t xml:space="preserve">sNssais IE. </w:t>
            </w:r>
          </w:p>
        </w:tc>
        <w:tc>
          <w:tcPr>
            <w:tcW w:w="1222" w:type="dxa"/>
            <w:tcBorders>
              <w:top w:val="single" w:sz="4" w:space="0" w:color="auto"/>
              <w:left w:val="single" w:sz="4" w:space="0" w:color="auto"/>
              <w:bottom w:val="single" w:sz="4" w:space="0" w:color="auto"/>
              <w:right w:val="single" w:sz="4" w:space="0" w:color="auto"/>
            </w:tcBorders>
          </w:tcPr>
          <w:p w14:paraId="7B28D8BC" w14:textId="77777777" w:rsidR="009576C9" w:rsidRPr="00690A26" w:rsidRDefault="009576C9" w:rsidP="00506FC2">
            <w:pPr>
              <w:pStyle w:val="TAL"/>
              <w:rPr>
                <w:rFonts w:cs="Arial"/>
                <w:szCs w:val="18"/>
              </w:rPr>
            </w:pPr>
          </w:p>
        </w:tc>
      </w:tr>
      <w:tr w:rsidR="009576C9" w:rsidRPr="00690A26" w14:paraId="1DA7CEC9" w14:textId="690FA8EB"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1FE8A67E" w14:textId="77777777" w:rsidR="009576C9" w:rsidRPr="00690A26" w:rsidRDefault="009576C9" w:rsidP="00506FC2">
            <w:pPr>
              <w:pStyle w:val="TAL"/>
            </w:pPr>
            <w:r>
              <w:t>vendorId</w:t>
            </w:r>
          </w:p>
        </w:tc>
        <w:tc>
          <w:tcPr>
            <w:tcW w:w="1484" w:type="dxa"/>
            <w:tcBorders>
              <w:top w:val="single" w:sz="4" w:space="0" w:color="auto"/>
              <w:left w:val="single" w:sz="4" w:space="0" w:color="auto"/>
              <w:bottom w:val="single" w:sz="4" w:space="0" w:color="auto"/>
              <w:right w:val="single" w:sz="4" w:space="0" w:color="auto"/>
            </w:tcBorders>
          </w:tcPr>
          <w:p w14:paraId="3B47E233" w14:textId="77777777" w:rsidR="009576C9" w:rsidRPr="00690A26" w:rsidRDefault="009576C9" w:rsidP="00506FC2">
            <w:pPr>
              <w:pStyle w:val="TAL"/>
            </w:pPr>
            <w:r>
              <w:t>VendorId</w:t>
            </w:r>
          </w:p>
        </w:tc>
        <w:tc>
          <w:tcPr>
            <w:tcW w:w="434" w:type="dxa"/>
            <w:tcBorders>
              <w:top w:val="single" w:sz="4" w:space="0" w:color="auto"/>
              <w:left w:val="single" w:sz="4" w:space="0" w:color="auto"/>
              <w:bottom w:val="single" w:sz="4" w:space="0" w:color="auto"/>
              <w:right w:val="single" w:sz="4" w:space="0" w:color="auto"/>
            </w:tcBorders>
          </w:tcPr>
          <w:p w14:paraId="4FBDA1BB" w14:textId="77777777" w:rsidR="009576C9" w:rsidRPr="00690A26" w:rsidRDefault="009576C9"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8F26FA8" w14:textId="77777777" w:rsidR="009576C9" w:rsidRPr="00690A26" w:rsidRDefault="009576C9" w:rsidP="00506FC2">
            <w:pPr>
              <w:pStyle w:val="TAL"/>
            </w:pPr>
            <w:r>
              <w:t>0..1</w:t>
            </w:r>
          </w:p>
        </w:tc>
        <w:tc>
          <w:tcPr>
            <w:tcW w:w="3625" w:type="dxa"/>
            <w:tcBorders>
              <w:top w:val="single" w:sz="4" w:space="0" w:color="auto"/>
              <w:left w:val="single" w:sz="4" w:space="0" w:color="auto"/>
              <w:bottom w:val="single" w:sz="4" w:space="0" w:color="auto"/>
              <w:right w:val="single" w:sz="4" w:space="0" w:color="auto"/>
            </w:tcBorders>
          </w:tcPr>
          <w:p w14:paraId="47B24903" w14:textId="77777777" w:rsidR="009576C9" w:rsidRPr="00690A26" w:rsidRDefault="009576C9" w:rsidP="00506FC2">
            <w:pPr>
              <w:pStyle w:val="TAL"/>
              <w:rPr>
                <w:rFonts w:cs="Arial"/>
                <w:szCs w:val="18"/>
              </w:rPr>
            </w:pPr>
            <w:r>
              <w:rPr>
                <w:rFonts w:cs="Arial"/>
                <w:szCs w:val="18"/>
              </w:rPr>
              <w:t xml:space="preserve">Vendor ID of the NF Service instance, according to the IANA-assigned </w:t>
            </w:r>
            <w:r w:rsidRPr="00365B49">
              <w:rPr>
                <w:rFonts w:cs="Arial"/>
                <w:szCs w:val="18"/>
              </w:rPr>
              <w:t>"SMI Network Management Private Enterprise Codes"</w:t>
            </w:r>
            <w:r>
              <w:rPr>
                <w:rFonts w:cs="Arial"/>
                <w:szCs w:val="18"/>
              </w:rPr>
              <w:t xml:space="preserve"> [38].</w:t>
            </w:r>
          </w:p>
        </w:tc>
        <w:tc>
          <w:tcPr>
            <w:tcW w:w="1222" w:type="dxa"/>
            <w:tcBorders>
              <w:top w:val="single" w:sz="4" w:space="0" w:color="auto"/>
              <w:left w:val="single" w:sz="4" w:space="0" w:color="auto"/>
              <w:bottom w:val="single" w:sz="4" w:space="0" w:color="auto"/>
              <w:right w:val="single" w:sz="4" w:space="0" w:color="auto"/>
            </w:tcBorders>
          </w:tcPr>
          <w:p w14:paraId="18D02CB2" w14:textId="77777777" w:rsidR="009576C9" w:rsidRDefault="009576C9" w:rsidP="00506FC2">
            <w:pPr>
              <w:pStyle w:val="TAL"/>
              <w:rPr>
                <w:rFonts w:cs="Arial"/>
                <w:szCs w:val="18"/>
              </w:rPr>
            </w:pPr>
          </w:p>
        </w:tc>
      </w:tr>
      <w:tr w:rsidR="009576C9" w:rsidRPr="00690A26" w14:paraId="7C36E7BE" w14:textId="054F5CAB"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49B4AE90" w14:textId="77777777" w:rsidR="009576C9" w:rsidRPr="00690A26" w:rsidRDefault="009576C9" w:rsidP="00506FC2">
            <w:pPr>
              <w:pStyle w:val="TAL"/>
            </w:pPr>
            <w:r>
              <w:t>supportedVendorSpecificFeatures</w:t>
            </w:r>
          </w:p>
        </w:tc>
        <w:tc>
          <w:tcPr>
            <w:tcW w:w="1484" w:type="dxa"/>
            <w:tcBorders>
              <w:top w:val="single" w:sz="4" w:space="0" w:color="auto"/>
              <w:left w:val="single" w:sz="4" w:space="0" w:color="auto"/>
              <w:bottom w:val="single" w:sz="4" w:space="0" w:color="auto"/>
              <w:right w:val="single" w:sz="4" w:space="0" w:color="auto"/>
            </w:tcBorders>
          </w:tcPr>
          <w:p w14:paraId="3399B756" w14:textId="77777777" w:rsidR="009576C9" w:rsidRPr="00690A26" w:rsidRDefault="009576C9" w:rsidP="00506FC2">
            <w:pPr>
              <w:pStyle w:val="TAL"/>
            </w:pPr>
            <w:r>
              <w:t>map(array(VendorSpecificFeature)</w:t>
            </w:r>
          </w:p>
        </w:tc>
        <w:tc>
          <w:tcPr>
            <w:tcW w:w="434" w:type="dxa"/>
            <w:tcBorders>
              <w:top w:val="single" w:sz="4" w:space="0" w:color="auto"/>
              <w:left w:val="single" w:sz="4" w:space="0" w:color="auto"/>
              <w:bottom w:val="single" w:sz="4" w:space="0" w:color="auto"/>
              <w:right w:val="single" w:sz="4" w:space="0" w:color="auto"/>
            </w:tcBorders>
          </w:tcPr>
          <w:p w14:paraId="2B1B1CBC" w14:textId="77777777" w:rsidR="009576C9" w:rsidRPr="00690A26" w:rsidRDefault="009576C9"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A2A1E81" w14:textId="52B708C7" w:rsidR="009576C9" w:rsidRPr="00690A26" w:rsidRDefault="009576C9" w:rsidP="00506FC2">
            <w:pPr>
              <w:pStyle w:val="TAL"/>
            </w:pPr>
            <w:r>
              <w:t>1..N</w:t>
            </w:r>
            <w:r>
              <w:rPr>
                <w:lang w:eastAsia="zh-CN"/>
              </w:rPr>
              <w:t>(1..M)</w:t>
            </w:r>
          </w:p>
        </w:tc>
        <w:tc>
          <w:tcPr>
            <w:tcW w:w="3625" w:type="dxa"/>
            <w:tcBorders>
              <w:top w:val="single" w:sz="4" w:space="0" w:color="auto"/>
              <w:left w:val="single" w:sz="4" w:space="0" w:color="auto"/>
              <w:bottom w:val="single" w:sz="4" w:space="0" w:color="auto"/>
              <w:right w:val="single" w:sz="4" w:space="0" w:color="auto"/>
            </w:tcBorders>
          </w:tcPr>
          <w:p w14:paraId="4CE11C45" w14:textId="2D7E4D4B" w:rsidR="009576C9" w:rsidRDefault="009576C9" w:rsidP="00506FC2">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w:t>
            </w:r>
            <w:r>
              <w:rPr>
                <w:rFonts w:cs="Arial"/>
                <w:szCs w:val="18"/>
              </w:rPr>
              <w:lastRenderedPageBreak/>
              <w:t>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730661FF" w14:textId="77777777" w:rsidR="009576C9" w:rsidRPr="00030486" w:rsidRDefault="009576C9" w:rsidP="00506FC2">
            <w:pPr>
              <w:pStyle w:val="TAL"/>
              <w:rPr>
                <w:rFonts w:cs="Arial"/>
                <w:szCs w:val="18"/>
              </w:rPr>
            </w:pPr>
            <w:r>
              <w:rPr>
                <w:rFonts w:cs="Arial"/>
                <w:szCs w:val="18"/>
              </w:rPr>
              <w:t>The value of each entry of the map shall be a list (array) of VendorSpecificFeature objects.</w:t>
            </w:r>
          </w:p>
          <w:p w14:paraId="56EA7928" w14:textId="77777777" w:rsidR="009576C9" w:rsidRPr="00690A26" w:rsidRDefault="009576C9" w:rsidP="00506FC2">
            <w:pPr>
              <w:pStyle w:val="TAL"/>
              <w:rPr>
                <w:rFonts w:cs="Arial"/>
                <w:szCs w:val="18"/>
              </w:rPr>
            </w:pPr>
            <w:r w:rsidRPr="00030486">
              <w:rPr>
                <w:rFonts w:cs="Arial"/>
                <w:szCs w:val="18"/>
              </w:rPr>
              <w:t>(NOTE</w:t>
            </w:r>
            <w:r>
              <w:rPr>
                <w:rFonts w:cs="Arial"/>
                <w:szCs w:val="18"/>
              </w:rPr>
              <w:t> 7</w:t>
            </w:r>
            <w:r w:rsidRPr="00030486">
              <w:rPr>
                <w:rFonts w:cs="Arial"/>
                <w:szCs w:val="18"/>
              </w:rPr>
              <w:t>)</w:t>
            </w:r>
          </w:p>
        </w:tc>
        <w:tc>
          <w:tcPr>
            <w:tcW w:w="1222" w:type="dxa"/>
            <w:tcBorders>
              <w:top w:val="single" w:sz="4" w:space="0" w:color="auto"/>
              <w:left w:val="single" w:sz="4" w:space="0" w:color="auto"/>
              <w:bottom w:val="single" w:sz="4" w:space="0" w:color="auto"/>
              <w:right w:val="single" w:sz="4" w:space="0" w:color="auto"/>
            </w:tcBorders>
          </w:tcPr>
          <w:p w14:paraId="50A2C1D8" w14:textId="77777777" w:rsidR="009576C9" w:rsidRDefault="009576C9" w:rsidP="00506FC2">
            <w:pPr>
              <w:pStyle w:val="TAL"/>
              <w:rPr>
                <w:rFonts w:cs="Arial"/>
                <w:szCs w:val="18"/>
              </w:rPr>
            </w:pPr>
          </w:p>
        </w:tc>
      </w:tr>
      <w:tr w:rsidR="009576C9" w:rsidRPr="00690A26" w14:paraId="20A9A1F2" w14:textId="0EF35E61"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616559A9" w14:textId="77777777" w:rsidR="009576C9" w:rsidRDefault="009576C9" w:rsidP="00506FC2">
            <w:pPr>
              <w:pStyle w:val="TAL"/>
            </w:pPr>
            <w:r>
              <w:rPr>
                <w:lang w:eastAsia="zh-CN"/>
              </w:rPr>
              <w:t>oauth2Required</w:t>
            </w:r>
          </w:p>
        </w:tc>
        <w:tc>
          <w:tcPr>
            <w:tcW w:w="1484" w:type="dxa"/>
            <w:tcBorders>
              <w:top w:val="single" w:sz="4" w:space="0" w:color="auto"/>
              <w:left w:val="single" w:sz="4" w:space="0" w:color="auto"/>
              <w:bottom w:val="single" w:sz="4" w:space="0" w:color="auto"/>
              <w:right w:val="single" w:sz="4" w:space="0" w:color="auto"/>
            </w:tcBorders>
          </w:tcPr>
          <w:p w14:paraId="082D8921" w14:textId="77777777" w:rsidR="009576C9" w:rsidRDefault="009576C9" w:rsidP="00506FC2">
            <w:pPr>
              <w:pStyle w:val="TAL"/>
            </w:pPr>
            <w:r>
              <w:rPr>
                <w:lang w:eastAsia="zh-CN"/>
              </w:rPr>
              <w:t>boolean</w:t>
            </w:r>
          </w:p>
        </w:tc>
        <w:tc>
          <w:tcPr>
            <w:tcW w:w="434" w:type="dxa"/>
            <w:tcBorders>
              <w:top w:val="single" w:sz="4" w:space="0" w:color="auto"/>
              <w:left w:val="single" w:sz="4" w:space="0" w:color="auto"/>
              <w:bottom w:val="single" w:sz="4" w:space="0" w:color="auto"/>
              <w:right w:val="single" w:sz="4" w:space="0" w:color="auto"/>
            </w:tcBorders>
          </w:tcPr>
          <w:p w14:paraId="55F27D92" w14:textId="77777777" w:rsidR="009576C9" w:rsidRDefault="009576C9" w:rsidP="00506FC2">
            <w:pPr>
              <w:pStyle w:val="TAC"/>
            </w:pPr>
            <w:r>
              <w:rPr>
                <w:lang w:eastAsia="zh-CN"/>
              </w:rPr>
              <w:t>O</w:t>
            </w:r>
          </w:p>
        </w:tc>
        <w:tc>
          <w:tcPr>
            <w:tcW w:w="1106" w:type="dxa"/>
            <w:tcBorders>
              <w:top w:val="single" w:sz="4" w:space="0" w:color="auto"/>
              <w:left w:val="single" w:sz="4" w:space="0" w:color="auto"/>
              <w:bottom w:val="single" w:sz="4" w:space="0" w:color="auto"/>
              <w:right w:val="single" w:sz="4" w:space="0" w:color="auto"/>
            </w:tcBorders>
          </w:tcPr>
          <w:p w14:paraId="52C827EC" w14:textId="77777777" w:rsidR="009576C9" w:rsidRDefault="009576C9" w:rsidP="00506FC2">
            <w:pPr>
              <w:pStyle w:val="TAL"/>
            </w:pPr>
            <w:r>
              <w:rPr>
                <w:lang w:eastAsia="zh-CN"/>
              </w:rPr>
              <w:t>0..1</w:t>
            </w:r>
          </w:p>
        </w:tc>
        <w:tc>
          <w:tcPr>
            <w:tcW w:w="3625" w:type="dxa"/>
            <w:tcBorders>
              <w:top w:val="single" w:sz="4" w:space="0" w:color="auto"/>
              <w:left w:val="single" w:sz="4" w:space="0" w:color="auto"/>
              <w:bottom w:val="single" w:sz="4" w:space="0" w:color="auto"/>
              <w:right w:val="single" w:sz="4" w:space="0" w:color="auto"/>
            </w:tcBorders>
          </w:tcPr>
          <w:p w14:paraId="63B0796D" w14:textId="77777777" w:rsidR="009576C9" w:rsidRDefault="009576C9" w:rsidP="00506FC2">
            <w:pPr>
              <w:pStyle w:val="TAL"/>
              <w:rPr>
                <w:rFonts w:cs="Arial"/>
                <w:szCs w:val="18"/>
                <w:lang w:eastAsia="zh-CN"/>
              </w:rPr>
            </w:pPr>
            <w:r>
              <w:rPr>
                <w:rFonts w:cs="Arial"/>
                <w:szCs w:val="18"/>
                <w:lang w:eastAsia="zh-CN"/>
              </w:rPr>
              <w:t>It indicates whether the NF Instance requires Oauth2-based authorization.</w:t>
            </w:r>
          </w:p>
          <w:p w14:paraId="4BCB35BC" w14:textId="77777777" w:rsidR="009576C9" w:rsidRDefault="009576C9" w:rsidP="00506FC2">
            <w:pPr>
              <w:pStyle w:val="TAL"/>
              <w:rPr>
                <w:rFonts w:cs="Arial"/>
                <w:szCs w:val="18"/>
                <w:lang w:eastAsia="zh-CN"/>
              </w:rPr>
            </w:pPr>
            <w:r>
              <w:rPr>
                <w:rFonts w:cs="Arial"/>
                <w:szCs w:val="18"/>
                <w:lang w:eastAsia="zh-CN"/>
              </w:rPr>
              <w:t>Absence of this IE means that the NF Service Producer has not provided any indication about its usage of Oauth2 for authorization.</w:t>
            </w:r>
          </w:p>
          <w:p w14:paraId="042F2BA2" w14:textId="3DBCF8F8" w:rsidR="009576C9" w:rsidRDefault="009576C9" w:rsidP="00506FC2">
            <w:pPr>
              <w:pStyle w:val="TAL"/>
              <w:rPr>
                <w:rFonts w:cs="Arial"/>
                <w:szCs w:val="18"/>
              </w:rPr>
            </w:pPr>
            <w:r w:rsidRPr="00690A26">
              <w:rPr>
                <w:rFonts w:cs="Arial"/>
                <w:szCs w:val="18"/>
              </w:rPr>
              <w:t>(See NOTE</w:t>
            </w:r>
            <w:r>
              <w:rPr>
                <w:rFonts w:cs="Arial"/>
                <w:szCs w:val="18"/>
              </w:rPr>
              <w:t> 11</w:t>
            </w:r>
            <w:r w:rsidRPr="00690A26">
              <w:rPr>
                <w:rFonts w:cs="Arial"/>
                <w:szCs w:val="18"/>
              </w:rPr>
              <w:t>)</w:t>
            </w:r>
          </w:p>
        </w:tc>
        <w:tc>
          <w:tcPr>
            <w:tcW w:w="1222" w:type="dxa"/>
            <w:tcBorders>
              <w:top w:val="single" w:sz="4" w:space="0" w:color="auto"/>
              <w:left w:val="single" w:sz="4" w:space="0" w:color="auto"/>
              <w:bottom w:val="single" w:sz="4" w:space="0" w:color="auto"/>
              <w:right w:val="single" w:sz="4" w:space="0" w:color="auto"/>
            </w:tcBorders>
          </w:tcPr>
          <w:p w14:paraId="297859B9" w14:textId="77777777" w:rsidR="009576C9" w:rsidRDefault="009576C9" w:rsidP="00506FC2">
            <w:pPr>
              <w:pStyle w:val="TAL"/>
              <w:rPr>
                <w:rFonts w:cs="Arial"/>
                <w:szCs w:val="18"/>
                <w:lang w:eastAsia="zh-CN"/>
              </w:rPr>
            </w:pPr>
          </w:p>
        </w:tc>
      </w:tr>
      <w:tr w:rsidR="009576C9" w:rsidRPr="00690A26" w14:paraId="7E024D00" w14:textId="0916E7AD"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6B68E51" w14:textId="77777777" w:rsidR="009576C9" w:rsidRDefault="009576C9" w:rsidP="00506FC2">
            <w:pPr>
              <w:pStyle w:val="TAL"/>
              <w:rPr>
                <w:lang w:eastAsia="zh-CN"/>
              </w:rPr>
            </w:pPr>
            <w:r>
              <w:t>allowedOperationsPerNfType</w:t>
            </w:r>
          </w:p>
        </w:tc>
        <w:tc>
          <w:tcPr>
            <w:tcW w:w="1484" w:type="dxa"/>
            <w:tcBorders>
              <w:top w:val="single" w:sz="4" w:space="0" w:color="auto"/>
              <w:left w:val="single" w:sz="4" w:space="0" w:color="auto"/>
              <w:bottom w:val="single" w:sz="4" w:space="0" w:color="auto"/>
              <w:right w:val="single" w:sz="4" w:space="0" w:color="auto"/>
            </w:tcBorders>
          </w:tcPr>
          <w:p w14:paraId="447E8541" w14:textId="77777777" w:rsidR="009576C9" w:rsidRDefault="009576C9" w:rsidP="00506FC2">
            <w:pPr>
              <w:pStyle w:val="TAL"/>
              <w:rPr>
                <w:lang w:eastAsia="zh-CN"/>
              </w:rPr>
            </w:pPr>
            <w:r>
              <w:t>map(array(string))</w:t>
            </w:r>
          </w:p>
        </w:tc>
        <w:tc>
          <w:tcPr>
            <w:tcW w:w="434" w:type="dxa"/>
            <w:tcBorders>
              <w:top w:val="single" w:sz="4" w:space="0" w:color="auto"/>
              <w:left w:val="single" w:sz="4" w:space="0" w:color="auto"/>
              <w:bottom w:val="single" w:sz="4" w:space="0" w:color="auto"/>
              <w:right w:val="single" w:sz="4" w:space="0" w:color="auto"/>
            </w:tcBorders>
          </w:tcPr>
          <w:p w14:paraId="44CAE18F" w14:textId="7A19599C" w:rsidR="009576C9" w:rsidRDefault="009576C9" w:rsidP="00506FC2">
            <w:pPr>
              <w:pStyle w:val="TAC"/>
              <w:rPr>
                <w:lang w:eastAsia="zh-CN"/>
              </w:rPr>
            </w:pPr>
            <w:r>
              <w:t>C</w:t>
            </w:r>
          </w:p>
        </w:tc>
        <w:tc>
          <w:tcPr>
            <w:tcW w:w="1106" w:type="dxa"/>
            <w:tcBorders>
              <w:top w:val="single" w:sz="4" w:space="0" w:color="auto"/>
              <w:left w:val="single" w:sz="4" w:space="0" w:color="auto"/>
              <w:bottom w:val="single" w:sz="4" w:space="0" w:color="auto"/>
              <w:right w:val="single" w:sz="4" w:space="0" w:color="auto"/>
            </w:tcBorders>
          </w:tcPr>
          <w:p w14:paraId="363C07B6" w14:textId="622FE272" w:rsidR="009576C9" w:rsidRDefault="009576C9" w:rsidP="00506FC2">
            <w:pPr>
              <w:pStyle w:val="TAL"/>
              <w:rPr>
                <w:lang w:eastAsia="zh-CN"/>
              </w:rPr>
            </w:pPr>
            <w:r>
              <w:t>1..N</w:t>
            </w:r>
            <w:r>
              <w:rPr>
                <w:lang w:eastAsia="zh-CN"/>
              </w:rPr>
              <w:t>(1..M)</w:t>
            </w:r>
          </w:p>
        </w:tc>
        <w:tc>
          <w:tcPr>
            <w:tcW w:w="3625" w:type="dxa"/>
            <w:tcBorders>
              <w:top w:val="single" w:sz="4" w:space="0" w:color="auto"/>
              <w:left w:val="single" w:sz="4" w:space="0" w:color="auto"/>
              <w:bottom w:val="single" w:sz="4" w:space="0" w:color="auto"/>
              <w:right w:val="single" w:sz="4" w:space="0" w:color="auto"/>
            </w:tcBorders>
          </w:tcPr>
          <w:p w14:paraId="5B848FC8" w14:textId="77777777" w:rsidR="009576C9" w:rsidRDefault="009576C9" w:rsidP="00506FC2">
            <w:pPr>
              <w:pStyle w:val="TAL"/>
              <w:rPr>
                <w:rFonts w:cs="Arial"/>
                <w:szCs w:val="18"/>
              </w:rPr>
            </w:pPr>
            <w:r>
              <w:rPr>
                <w:rFonts w:cs="Arial"/>
                <w:szCs w:val="18"/>
              </w:rPr>
              <w:t>Map of allowed operations on resources for each type of NF; the key of the map is the NF Type,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078CC50D" w14:textId="77777777" w:rsidR="009576C9" w:rsidRDefault="009576C9" w:rsidP="00506FC2">
            <w:pPr>
              <w:pStyle w:val="TAL"/>
              <w:rPr>
                <w:rFonts w:cs="Arial"/>
                <w:szCs w:val="18"/>
              </w:rPr>
            </w:pPr>
          </w:p>
          <w:p w14:paraId="3800A603" w14:textId="3E702B96" w:rsidR="009576C9" w:rsidRDefault="009576C9" w:rsidP="00506FC2">
            <w:pPr>
              <w:pStyle w:val="TAL"/>
              <w:rPr>
                <w:rFonts w:cs="Arial"/>
                <w:szCs w:val="18"/>
              </w:rPr>
            </w:pPr>
            <w:r>
              <w:rPr>
                <w:rFonts w:cs="Arial"/>
                <w:szCs w:val="18"/>
              </w:rPr>
              <w:t>This IE should be present, if it is present in the registered NF service instance</w:t>
            </w:r>
            <w:r w:rsidRPr="00483A55">
              <w:rPr>
                <w:rFonts w:cs="Arial"/>
                <w:szCs w:val="18"/>
              </w:rPr>
              <w:t xml:space="preserve"> and if the map contains a key matching the requester’s NF type. When present, this IE should only contain the key-value pair of the map matching the requester’s NF type.</w:t>
            </w:r>
          </w:p>
          <w:p w14:paraId="0BED9337" w14:textId="77777777" w:rsidR="009576C9" w:rsidRDefault="009576C9" w:rsidP="00506FC2">
            <w:pPr>
              <w:pStyle w:val="TAL"/>
              <w:rPr>
                <w:rFonts w:cs="Arial"/>
                <w:szCs w:val="18"/>
              </w:rPr>
            </w:pPr>
          </w:p>
          <w:p w14:paraId="34355B74" w14:textId="77777777" w:rsidR="009576C9" w:rsidRDefault="009576C9" w:rsidP="00506FC2">
            <w:pPr>
              <w:pStyle w:val="TAL"/>
              <w:rPr>
                <w:rFonts w:cs="Arial"/>
                <w:szCs w:val="18"/>
                <w:lang w:eastAsia="zh-CN"/>
              </w:rPr>
            </w:pPr>
            <w:r>
              <w:rPr>
                <w:rFonts w:cs="Arial"/>
                <w:szCs w:val="18"/>
              </w:rPr>
              <w:t>(NOTE 8)</w:t>
            </w:r>
          </w:p>
        </w:tc>
        <w:tc>
          <w:tcPr>
            <w:tcW w:w="1222" w:type="dxa"/>
            <w:tcBorders>
              <w:top w:val="single" w:sz="4" w:space="0" w:color="auto"/>
              <w:left w:val="single" w:sz="4" w:space="0" w:color="auto"/>
              <w:bottom w:val="single" w:sz="4" w:space="0" w:color="auto"/>
              <w:right w:val="single" w:sz="4" w:space="0" w:color="auto"/>
            </w:tcBorders>
          </w:tcPr>
          <w:p w14:paraId="4EC286AD" w14:textId="77777777" w:rsidR="009576C9" w:rsidRDefault="009576C9" w:rsidP="00506FC2">
            <w:pPr>
              <w:pStyle w:val="TAL"/>
              <w:rPr>
                <w:rFonts w:cs="Arial"/>
                <w:szCs w:val="18"/>
              </w:rPr>
            </w:pPr>
          </w:p>
        </w:tc>
      </w:tr>
      <w:tr w:rsidR="009576C9" w:rsidRPr="00690A26" w14:paraId="763F6422" w14:textId="17B588D8"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950ED5D" w14:textId="77777777" w:rsidR="009576C9" w:rsidRDefault="009576C9" w:rsidP="00506FC2">
            <w:pPr>
              <w:pStyle w:val="TAL"/>
              <w:rPr>
                <w:lang w:eastAsia="zh-CN"/>
              </w:rPr>
            </w:pPr>
            <w:r>
              <w:t>allowedOperationsPerNfInstance</w:t>
            </w:r>
          </w:p>
        </w:tc>
        <w:tc>
          <w:tcPr>
            <w:tcW w:w="1484" w:type="dxa"/>
            <w:tcBorders>
              <w:top w:val="single" w:sz="4" w:space="0" w:color="auto"/>
              <w:left w:val="single" w:sz="4" w:space="0" w:color="auto"/>
              <w:bottom w:val="single" w:sz="4" w:space="0" w:color="auto"/>
              <w:right w:val="single" w:sz="4" w:space="0" w:color="auto"/>
            </w:tcBorders>
          </w:tcPr>
          <w:p w14:paraId="70AEE611" w14:textId="77777777" w:rsidR="009576C9" w:rsidRDefault="009576C9" w:rsidP="00506FC2">
            <w:pPr>
              <w:pStyle w:val="TAL"/>
              <w:rPr>
                <w:lang w:eastAsia="zh-CN"/>
              </w:rPr>
            </w:pPr>
            <w:r>
              <w:t>map(array(string))</w:t>
            </w:r>
          </w:p>
        </w:tc>
        <w:tc>
          <w:tcPr>
            <w:tcW w:w="434" w:type="dxa"/>
            <w:tcBorders>
              <w:top w:val="single" w:sz="4" w:space="0" w:color="auto"/>
              <w:left w:val="single" w:sz="4" w:space="0" w:color="auto"/>
              <w:bottom w:val="single" w:sz="4" w:space="0" w:color="auto"/>
              <w:right w:val="single" w:sz="4" w:space="0" w:color="auto"/>
            </w:tcBorders>
          </w:tcPr>
          <w:p w14:paraId="00BD1FDA" w14:textId="398FB128" w:rsidR="009576C9" w:rsidRDefault="009576C9" w:rsidP="00506FC2">
            <w:pPr>
              <w:pStyle w:val="TAC"/>
              <w:rPr>
                <w:lang w:eastAsia="zh-CN"/>
              </w:rPr>
            </w:pPr>
            <w:r>
              <w:t>C</w:t>
            </w:r>
          </w:p>
        </w:tc>
        <w:tc>
          <w:tcPr>
            <w:tcW w:w="1106" w:type="dxa"/>
            <w:tcBorders>
              <w:top w:val="single" w:sz="4" w:space="0" w:color="auto"/>
              <w:left w:val="single" w:sz="4" w:space="0" w:color="auto"/>
              <w:bottom w:val="single" w:sz="4" w:space="0" w:color="auto"/>
              <w:right w:val="single" w:sz="4" w:space="0" w:color="auto"/>
            </w:tcBorders>
          </w:tcPr>
          <w:p w14:paraId="727BA377" w14:textId="40329C4A" w:rsidR="009576C9" w:rsidRDefault="009576C9" w:rsidP="00506FC2">
            <w:pPr>
              <w:pStyle w:val="TAL"/>
              <w:rPr>
                <w:lang w:eastAsia="zh-CN"/>
              </w:rPr>
            </w:pPr>
            <w:r>
              <w:t>1..N</w:t>
            </w:r>
            <w:r>
              <w:rPr>
                <w:lang w:eastAsia="zh-CN"/>
              </w:rPr>
              <w:t>(1..M)</w:t>
            </w:r>
          </w:p>
        </w:tc>
        <w:tc>
          <w:tcPr>
            <w:tcW w:w="3625" w:type="dxa"/>
            <w:tcBorders>
              <w:top w:val="single" w:sz="4" w:space="0" w:color="auto"/>
              <w:left w:val="single" w:sz="4" w:space="0" w:color="auto"/>
              <w:bottom w:val="single" w:sz="4" w:space="0" w:color="auto"/>
              <w:right w:val="single" w:sz="4" w:space="0" w:color="auto"/>
            </w:tcBorders>
          </w:tcPr>
          <w:p w14:paraId="0C3B120F" w14:textId="77777777" w:rsidR="009576C9" w:rsidRDefault="009576C9" w:rsidP="00506FC2">
            <w:pPr>
              <w:pStyle w:val="TAL"/>
              <w:rPr>
                <w:rFonts w:cs="Arial"/>
                <w:szCs w:val="18"/>
              </w:rPr>
            </w:pPr>
            <w:r>
              <w:rPr>
                <w:rFonts w:cs="Arial"/>
                <w:szCs w:val="18"/>
              </w:rPr>
              <w:t>Map of allowed operations on resources for a given NF Instance; the key of the map is the NF Instance Id,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5A06CCB3" w14:textId="77777777" w:rsidR="009576C9" w:rsidRDefault="009576C9" w:rsidP="00506FC2">
            <w:pPr>
              <w:pStyle w:val="TAL"/>
              <w:rPr>
                <w:rFonts w:cs="Arial"/>
                <w:szCs w:val="18"/>
              </w:rPr>
            </w:pPr>
          </w:p>
          <w:p w14:paraId="51E7C831" w14:textId="77777777" w:rsidR="009576C9" w:rsidRPr="00483A55" w:rsidRDefault="009576C9" w:rsidP="00506FC2">
            <w:pPr>
              <w:pStyle w:val="TAL"/>
              <w:rPr>
                <w:rFonts w:cs="Arial"/>
                <w:szCs w:val="18"/>
              </w:rPr>
            </w:pPr>
            <w:r>
              <w:rPr>
                <w:rFonts w:cs="Arial"/>
                <w:szCs w:val="18"/>
              </w:rPr>
              <w:t>This IE should be present, if it is present in the registered NF service instance</w:t>
            </w:r>
            <w:r w:rsidRPr="00483A55">
              <w:rPr>
                <w:rFonts w:cs="Arial"/>
                <w:szCs w:val="18"/>
              </w:rPr>
              <w:t xml:space="preserve"> and if the map contains a key matching the requester’s NF instance ID. When present, this IE should only contain the key-value pair of the map matching the requester’s NF Instance ID.</w:t>
            </w:r>
          </w:p>
          <w:p w14:paraId="513071D6" w14:textId="77777777" w:rsidR="009576C9" w:rsidRDefault="009576C9" w:rsidP="00506FC2">
            <w:pPr>
              <w:pStyle w:val="TAL"/>
              <w:rPr>
                <w:rFonts w:cs="Arial"/>
                <w:szCs w:val="18"/>
              </w:rPr>
            </w:pPr>
          </w:p>
          <w:p w14:paraId="4A8BF4E9" w14:textId="77777777" w:rsidR="009576C9" w:rsidRDefault="009576C9" w:rsidP="00506FC2">
            <w:pPr>
              <w:pStyle w:val="TAL"/>
              <w:rPr>
                <w:rFonts w:cs="Arial"/>
                <w:szCs w:val="18"/>
                <w:lang w:eastAsia="zh-CN"/>
              </w:rPr>
            </w:pPr>
            <w:r>
              <w:rPr>
                <w:rFonts w:cs="Arial"/>
                <w:szCs w:val="18"/>
              </w:rPr>
              <w:t>(NOTE 8)</w:t>
            </w:r>
          </w:p>
        </w:tc>
        <w:tc>
          <w:tcPr>
            <w:tcW w:w="1222" w:type="dxa"/>
            <w:tcBorders>
              <w:top w:val="single" w:sz="4" w:space="0" w:color="auto"/>
              <w:left w:val="single" w:sz="4" w:space="0" w:color="auto"/>
              <w:bottom w:val="single" w:sz="4" w:space="0" w:color="auto"/>
              <w:right w:val="single" w:sz="4" w:space="0" w:color="auto"/>
            </w:tcBorders>
          </w:tcPr>
          <w:p w14:paraId="2A4F92D3" w14:textId="77777777" w:rsidR="009576C9" w:rsidRDefault="009576C9" w:rsidP="00506FC2">
            <w:pPr>
              <w:pStyle w:val="TAL"/>
              <w:rPr>
                <w:rFonts w:cs="Arial"/>
                <w:szCs w:val="18"/>
              </w:rPr>
            </w:pPr>
          </w:p>
        </w:tc>
      </w:tr>
      <w:tr w:rsidR="009576C9" w:rsidRPr="00690A26" w14:paraId="4CFDD5E2" w14:textId="49C05FA6"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06A3622" w14:textId="32596828" w:rsidR="009576C9" w:rsidRDefault="009576C9" w:rsidP="00506FC2">
            <w:pPr>
              <w:pStyle w:val="TAL"/>
            </w:pPr>
            <w:r>
              <w:t>allowedOperationsPerNfInstanceOverrides</w:t>
            </w:r>
          </w:p>
        </w:tc>
        <w:tc>
          <w:tcPr>
            <w:tcW w:w="1484" w:type="dxa"/>
            <w:tcBorders>
              <w:top w:val="single" w:sz="4" w:space="0" w:color="auto"/>
              <w:left w:val="single" w:sz="4" w:space="0" w:color="auto"/>
              <w:bottom w:val="single" w:sz="4" w:space="0" w:color="auto"/>
              <w:right w:val="single" w:sz="4" w:space="0" w:color="auto"/>
            </w:tcBorders>
          </w:tcPr>
          <w:p w14:paraId="25AB8C5F" w14:textId="2AFDA2C5" w:rsidR="009576C9" w:rsidRDefault="009576C9" w:rsidP="00506FC2">
            <w:pPr>
              <w:pStyle w:val="TAL"/>
            </w:pPr>
            <w:r>
              <w:t>boolean</w:t>
            </w:r>
          </w:p>
        </w:tc>
        <w:tc>
          <w:tcPr>
            <w:tcW w:w="434" w:type="dxa"/>
            <w:tcBorders>
              <w:top w:val="single" w:sz="4" w:space="0" w:color="auto"/>
              <w:left w:val="single" w:sz="4" w:space="0" w:color="auto"/>
              <w:bottom w:val="single" w:sz="4" w:space="0" w:color="auto"/>
              <w:right w:val="single" w:sz="4" w:space="0" w:color="auto"/>
            </w:tcBorders>
          </w:tcPr>
          <w:p w14:paraId="4134E012" w14:textId="5F5A2A0B" w:rsidR="009576C9" w:rsidDel="008A5A85" w:rsidRDefault="009576C9"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484D7ED" w14:textId="210BD6F8" w:rsidR="009576C9" w:rsidRDefault="009576C9" w:rsidP="00506FC2">
            <w:pPr>
              <w:pStyle w:val="TAL"/>
            </w:pPr>
            <w:r>
              <w:t>0..1</w:t>
            </w:r>
          </w:p>
        </w:tc>
        <w:tc>
          <w:tcPr>
            <w:tcW w:w="3625" w:type="dxa"/>
            <w:tcBorders>
              <w:top w:val="single" w:sz="4" w:space="0" w:color="auto"/>
              <w:left w:val="single" w:sz="4" w:space="0" w:color="auto"/>
              <w:bottom w:val="single" w:sz="4" w:space="0" w:color="auto"/>
              <w:right w:val="single" w:sz="4" w:space="0" w:color="auto"/>
            </w:tcBorders>
          </w:tcPr>
          <w:p w14:paraId="5E429BF1" w14:textId="77777777" w:rsidR="009576C9" w:rsidRDefault="009576C9" w:rsidP="00506FC2">
            <w:pPr>
              <w:pStyle w:val="TAL"/>
            </w:pPr>
            <w:r>
              <w:rPr>
                <w:rFonts w:cs="Arial"/>
                <w:szCs w:val="18"/>
              </w:rPr>
              <w:t>This IE, when present and set to true, indicates that the scopes defined in attribute "allowedOperationsPerNfInstance" for a given NF Instance ID take precedence over the scopes defined in attribute "</w:t>
            </w:r>
            <w:r>
              <w:t>allowedOperationsPerNfType" for the corresponding NF type of the NF Instance associated to such NF Instance ID.</w:t>
            </w:r>
          </w:p>
          <w:p w14:paraId="3C656111" w14:textId="77777777" w:rsidR="009576C9" w:rsidRDefault="009576C9" w:rsidP="00506FC2">
            <w:pPr>
              <w:pStyle w:val="TAL"/>
            </w:pPr>
          </w:p>
          <w:p w14:paraId="175C5A38" w14:textId="18498DF6" w:rsidR="009576C9" w:rsidRDefault="009576C9" w:rsidP="00506FC2">
            <w:pPr>
              <w:pStyle w:val="TAL"/>
              <w:rPr>
                <w:rFonts w:cs="Arial"/>
                <w:szCs w:val="18"/>
              </w:rPr>
            </w:pPr>
            <w:r>
              <w:t>If the IE is not present, or set to false (default), it indicates that the allowed scopes are any of the scopes present either in "</w:t>
            </w:r>
            <w:r w:rsidRPr="00404524">
              <w:t>allowedOperationsPerNfType</w:t>
            </w:r>
            <w:r>
              <w:t>" or in "allowedOperationsPerNfInstance".</w:t>
            </w:r>
          </w:p>
        </w:tc>
        <w:tc>
          <w:tcPr>
            <w:tcW w:w="1222" w:type="dxa"/>
            <w:tcBorders>
              <w:top w:val="single" w:sz="4" w:space="0" w:color="auto"/>
              <w:left w:val="single" w:sz="4" w:space="0" w:color="auto"/>
              <w:bottom w:val="single" w:sz="4" w:space="0" w:color="auto"/>
              <w:right w:val="single" w:sz="4" w:space="0" w:color="auto"/>
            </w:tcBorders>
          </w:tcPr>
          <w:p w14:paraId="74224994" w14:textId="77777777" w:rsidR="009576C9" w:rsidRDefault="009576C9" w:rsidP="00506FC2">
            <w:pPr>
              <w:pStyle w:val="TAL"/>
              <w:rPr>
                <w:rFonts w:cs="Arial"/>
                <w:szCs w:val="18"/>
              </w:rPr>
            </w:pPr>
          </w:p>
        </w:tc>
      </w:tr>
      <w:tr w:rsidR="009576C9" w:rsidRPr="00690A26" w14:paraId="556DAFA3" w14:textId="626DB0A5"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73EE3E77" w14:textId="2814E2B2" w:rsidR="009576C9" w:rsidRDefault="009576C9" w:rsidP="00506FC2">
            <w:pPr>
              <w:pStyle w:val="TAL"/>
            </w:pPr>
            <w:r>
              <w:t>allowedScopesRuleSet</w:t>
            </w:r>
          </w:p>
        </w:tc>
        <w:tc>
          <w:tcPr>
            <w:tcW w:w="1484" w:type="dxa"/>
            <w:tcBorders>
              <w:top w:val="single" w:sz="4" w:space="0" w:color="auto"/>
              <w:left w:val="single" w:sz="4" w:space="0" w:color="auto"/>
              <w:bottom w:val="single" w:sz="4" w:space="0" w:color="auto"/>
              <w:right w:val="single" w:sz="4" w:space="0" w:color="auto"/>
            </w:tcBorders>
          </w:tcPr>
          <w:p w14:paraId="15DF5E0F" w14:textId="4449872D" w:rsidR="009576C9" w:rsidRDefault="009576C9" w:rsidP="00506FC2">
            <w:pPr>
              <w:pStyle w:val="TAL"/>
            </w:pPr>
            <w:r>
              <w:t>map(RuleSet)</w:t>
            </w:r>
          </w:p>
        </w:tc>
        <w:tc>
          <w:tcPr>
            <w:tcW w:w="434" w:type="dxa"/>
            <w:tcBorders>
              <w:top w:val="single" w:sz="4" w:space="0" w:color="auto"/>
              <w:left w:val="single" w:sz="4" w:space="0" w:color="auto"/>
              <w:bottom w:val="single" w:sz="4" w:space="0" w:color="auto"/>
              <w:right w:val="single" w:sz="4" w:space="0" w:color="auto"/>
            </w:tcBorders>
          </w:tcPr>
          <w:p w14:paraId="35281E9F" w14:textId="53D3B23F" w:rsidR="009576C9" w:rsidRDefault="009576C9"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F2B83F0" w14:textId="7B6A001D" w:rsidR="009576C9" w:rsidRDefault="009576C9" w:rsidP="00506FC2">
            <w:pPr>
              <w:pStyle w:val="TAL"/>
            </w:pPr>
            <w:r>
              <w:t>1..N</w:t>
            </w:r>
          </w:p>
        </w:tc>
        <w:tc>
          <w:tcPr>
            <w:tcW w:w="3625" w:type="dxa"/>
            <w:tcBorders>
              <w:top w:val="single" w:sz="4" w:space="0" w:color="auto"/>
              <w:left w:val="single" w:sz="4" w:space="0" w:color="auto"/>
              <w:bottom w:val="single" w:sz="4" w:space="0" w:color="auto"/>
              <w:right w:val="single" w:sz="4" w:space="0" w:color="auto"/>
            </w:tcBorders>
          </w:tcPr>
          <w:p w14:paraId="2C934196" w14:textId="77777777" w:rsidR="009576C9" w:rsidRDefault="009576C9" w:rsidP="00506FC2">
            <w:pPr>
              <w:pStyle w:val="TAL"/>
              <w:rPr>
                <w:noProof/>
                <w:lang w:eastAsia="zh-CN"/>
              </w:rPr>
            </w:pPr>
            <w:r>
              <w:rPr>
                <w:rFonts w:cs="Arial"/>
                <w:szCs w:val="18"/>
              </w:rPr>
              <w:t xml:space="preserve">Map of rules specifying scopes allowed or denied for NF-Consumers.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p>
          <w:p w14:paraId="2847E472" w14:textId="77777777" w:rsidR="009576C9" w:rsidRDefault="009576C9" w:rsidP="00506FC2">
            <w:pPr>
              <w:pStyle w:val="TAL"/>
              <w:rPr>
                <w:noProof/>
                <w:lang w:eastAsia="zh-CN"/>
              </w:rPr>
            </w:pPr>
          </w:p>
          <w:p w14:paraId="6913B1CB" w14:textId="29377507" w:rsidR="009576C9" w:rsidRDefault="009576C9" w:rsidP="00506FC2">
            <w:pPr>
              <w:pStyle w:val="TAL"/>
              <w:rPr>
                <w:rFonts w:cs="Arial"/>
                <w:szCs w:val="18"/>
              </w:rPr>
            </w:pPr>
            <w:r>
              <w:rPr>
                <w:noProof/>
                <w:lang w:eastAsia="zh-CN"/>
              </w:rPr>
              <w:t xml:space="preserve">This IE may be present when the NF-Consumer supports </w:t>
            </w:r>
            <w:r>
              <w:t>Allowed-ruleset feature as specified in clause 6.2.9.</w:t>
            </w:r>
          </w:p>
          <w:p w14:paraId="3398A46B" w14:textId="77777777" w:rsidR="009576C9" w:rsidRDefault="009576C9" w:rsidP="00506FC2">
            <w:pPr>
              <w:pStyle w:val="TAL"/>
              <w:rPr>
                <w:rFonts w:cs="Arial"/>
                <w:szCs w:val="18"/>
              </w:rPr>
            </w:pPr>
          </w:p>
          <w:p w14:paraId="01E87763" w14:textId="77777777" w:rsidR="009576C9" w:rsidRDefault="009576C9" w:rsidP="00506FC2">
            <w:pPr>
              <w:pStyle w:val="TAL"/>
            </w:pPr>
            <w:r>
              <w:rPr>
                <w:rFonts w:cs="Arial"/>
                <w:szCs w:val="18"/>
              </w:rPr>
              <w:t>When present, the IE should</w:t>
            </w:r>
            <w:r w:rsidRPr="00483A55">
              <w:rPr>
                <w:rFonts w:cs="Arial"/>
                <w:szCs w:val="18"/>
              </w:rPr>
              <w:t xml:space="preserve"> </w:t>
            </w:r>
            <w:r>
              <w:rPr>
                <w:rFonts w:cs="Arial"/>
                <w:szCs w:val="18"/>
              </w:rPr>
              <w:t xml:space="preserve">only </w:t>
            </w:r>
            <w:r w:rsidRPr="00483A55">
              <w:rPr>
                <w:rFonts w:cs="Arial"/>
                <w:szCs w:val="18"/>
              </w:rPr>
              <w:t xml:space="preserve">contain the </w:t>
            </w:r>
            <w:r>
              <w:rPr>
                <w:rFonts w:cs="Arial"/>
                <w:szCs w:val="18"/>
              </w:rPr>
              <w:t xml:space="preserve">highest priority RuleSet </w:t>
            </w:r>
            <w:r w:rsidRPr="00483A55">
              <w:rPr>
                <w:rFonts w:cs="Arial"/>
                <w:szCs w:val="18"/>
              </w:rPr>
              <w:t>matching the requester’s NF Instance ID</w:t>
            </w:r>
            <w:r>
              <w:rPr>
                <w:rFonts w:cs="Arial"/>
                <w:szCs w:val="18"/>
              </w:rPr>
              <w:t>, nfType, PLMN-ID, SNPN-ID, NfDomain and S-NSSAI if any (see Annex C)</w:t>
            </w:r>
            <w:r>
              <w:t>.</w:t>
            </w:r>
          </w:p>
          <w:p w14:paraId="4E38D4A0" w14:textId="77777777" w:rsidR="009576C9" w:rsidRDefault="009576C9" w:rsidP="00506FC2">
            <w:pPr>
              <w:pStyle w:val="TAL"/>
            </w:pPr>
          </w:p>
          <w:p w14:paraId="237187A6" w14:textId="0AFBFCB0" w:rsidR="009576C9" w:rsidRDefault="009576C9" w:rsidP="00506FC2">
            <w:pPr>
              <w:pStyle w:val="TAL"/>
              <w:rPr>
                <w:rFonts w:cs="Arial"/>
                <w:szCs w:val="18"/>
              </w:rPr>
            </w:pPr>
            <w:r w:rsidRPr="00DC49AF">
              <w:rPr>
                <w:rFonts w:cs="Arial"/>
                <w:szCs w:val="18"/>
              </w:rPr>
              <w:t xml:space="preserve">If the </w:t>
            </w:r>
            <w:r>
              <w:rPr>
                <w:rFonts w:cs="Arial"/>
                <w:szCs w:val="18"/>
              </w:rPr>
              <w:t>requesting</w:t>
            </w:r>
            <w:r w:rsidRPr="00DC49AF">
              <w:rPr>
                <w:rFonts w:cs="Arial"/>
                <w:szCs w:val="18"/>
              </w:rPr>
              <w:t xml:space="preserve"> entity included "complete</w:t>
            </w:r>
            <w:r>
              <w:rPr>
                <w:rFonts w:cs="Arial"/>
                <w:szCs w:val="18"/>
              </w:rPr>
              <w:t>-profile</w:t>
            </w:r>
            <w:r w:rsidRPr="00DC49AF">
              <w:rPr>
                <w:rFonts w:cs="Arial"/>
                <w:szCs w:val="18"/>
              </w:rPr>
              <w:t xml:space="preserve">" </w:t>
            </w:r>
            <w:r>
              <w:rPr>
                <w:rFonts w:cs="Arial"/>
                <w:szCs w:val="18"/>
              </w:rPr>
              <w:t xml:space="preserve">query parameter </w:t>
            </w:r>
            <w:r w:rsidRPr="00DC49AF">
              <w:rPr>
                <w:rFonts w:cs="Arial"/>
                <w:szCs w:val="18"/>
              </w:rPr>
              <w:t>in the request message, and the NRF authorized such a request (see clause</w:t>
            </w:r>
            <w:r>
              <w:rPr>
                <w:rFonts w:cs="Arial"/>
                <w:szCs w:val="18"/>
              </w:rPr>
              <w:t> </w:t>
            </w:r>
            <w:r w:rsidRPr="00DC49AF">
              <w:rPr>
                <w:rFonts w:cs="Arial"/>
                <w:szCs w:val="18"/>
              </w:rPr>
              <w:t>5.</w:t>
            </w:r>
            <w:r>
              <w:rPr>
                <w:rFonts w:cs="Arial"/>
                <w:szCs w:val="18"/>
              </w:rPr>
              <w:t>3</w:t>
            </w:r>
            <w:r w:rsidRPr="00DC49AF">
              <w:rPr>
                <w:rFonts w:cs="Arial"/>
                <w:szCs w:val="18"/>
              </w:rPr>
              <w:t>.2.</w:t>
            </w:r>
            <w:r>
              <w:rPr>
                <w:rFonts w:cs="Arial"/>
                <w:szCs w:val="18"/>
              </w:rPr>
              <w:t>2</w:t>
            </w:r>
            <w:r w:rsidRPr="00DC49AF">
              <w:rPr>
                <w:rFonts w:cs="Arial"/>
                <w:szCs w:val="18"/>
              </w:rPr>
              <w:t xml:space="preserve">.2), the complete IE shall be present in the </w:t>
            </w:r>
            <w:r>
              <w:rPr>
                <w:rFonts w:cs="Arial"/>
                <w:szCs w:val="18"/>
              </w:rPr>
              <w:t>discovery response.</w:t>
            </w:r>
          </w:p>
        </w:tc>
        <w:tc>
          <w:tcPr>
            <w:tcW w:w="1222" w:type="dxa"/>
            <w:tcBorders>
              <w:top w:val="single" w:sz="4" w:space="0" w:color="auto"/>
              <w:left w:val="single" w:sz="4" w:space="0" w:color="auto"/>
              <w:bottom w:val="single" w:sz="4" w:space="0" w:color="auto"/>
              <w:right w:val="single" w:sz="4" w:space="0" w:color="auto"/>
            </w:tcBorders>
          </w:tcPr>
          <w:p w14:paraId="251E89C7" w14:textId="77777777" w:rsidR="009576C9" w:rsidRDefault="009576C9" w:rsidP="00506FC2">
            <w:pPr>
              <w:pStyle w:val="TAL"/>
              <w:rPr>
                <w:rFonts w:cs="Arial"/>
                <w:szCs w:val="18"/>
              </w:rPr>
            </w:pPr>
          </w:p>
        </w:tc>
      </w:tr>
      <w:tr w:rsidR="009576C9" w:rsidRPr="00690A26" w14:paraId="0173255B" w14:textId="1F9856FC"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91E6D16" w14:textId="39CB9A73" w:rsidR="009576C9" w:rsidRDefault="009576C9" w:rsidP="00506FC2">
            <w:pPr>
              <w:pStyle w:val="TAL"/>
            </w:pPr>
            <w:r>
              <w:t>selectionConditions</w:t>
            </w:r>
          </w:p>
        </w:tc>
        <w:tc>
          <w:tcPr>
            <w:tcW w:w="1484" w:type="dxa"/>
            <w:tcBorders>
              <w:top w:val="single" w:sz="4" w:space="0" w:color="auto"/>
              <w:left w:val="single" w:sz="4" w:space="0" w:color="auto"/>
              <w:bottom w:val="single" w:sz="4" w:space="0" w:color="auto"/>
              <w:right w:val="single" w:sz="4" w:space="0" w:color="auto"/>
            </w:tcBorders>
          </w:tcPr>
          <w:p w14:paraId="0F4B9F84" w14:textId="52F0F363" w:rsidR="009576C9" w:rsidRDefault="009576C9" w:rsidP="00506FC2">
            <w:pPr>
              <w:pStyle w:val="TAL"/>
            </w:pPr>
            <w:r>
              <w:t>SelectionConditions</w:t>
            </w:r>
          </w:p>
        </w:tc>
        <w:tc>
          <w:tcPr>
            <w:tcW w:w="434" w:type="dxa"/>
            <w:tcBorders>
              <w:top w:val="single" w:sz="4" w:space="0" w:color="auto"/>
              <w:left w:val="single" w:sz="4" w:space="0" w:color="auto"/>
              <w:bottom w:val="single" w:sz="4" w:space="0" w:color="auto"/>
              <w:right w:val="single" w:sz="4" w:space="0" w:color="auto"/>
            </w:tcBorders>
          </w:tcPr>
          <w:p w14:paraId="6333391B" w14:textId="00B5ECFE" w:rsidR="009576C9" w:rsidRDefault="009576C9"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F22BCD1" w14:textId="5E517F73" w:rsidR="009576C9" w:rsidRDefault="009576C9" w:rsidP="00506FC2">
            <w:pPr>
              <w:pStyle w:val="TAL"/>
            </w:pPr>
            <w:r>
              <w:t>0..1</w:t>
            </w:r>
          </w:p>
        </w:tc>
        <w:tc>
          <w:tcPr>
            <w:tcW w:w="3625" w:type="dxa"/>
            <w:tcBorders>
              <w:top w:val="single" w:sz="4" w:space="0" w:color="auto"/>
              <w:left w:val="single" w:sz="4" w:space="0" w:color="auto"/>
              <w:bottom w:val="single" w:sz="4" w:space="0" w:color="auto"/>
              <w:right w:val="single" w:sz="4" w:space="0" w:color="auto"/>
            </w:tcBorders>
          </w:tcPr>
          <w:p w14:paraId="77933AF0" w14:textId="1377385D" w:rsidR="009576C9" w:rsidRDefault="009576C9" w:rsidP="00506FC2">
            <w:pPr>
              <w:pStyle w:val="TAL"/>
              <w:rPr>
                <w:rFonts w:cs="Arial"/>
                <w:szCs w:val="18"/>
              </w:rPr>
            </w:pPr>
            <w:r>
              <w:rPr>
                <w:rFonts w:cs="Arial"/>
                <w:szCs w:val="18"/>
              </w:rPr>
              <w:t>This IE is only applicable if the NFServiceStatus is set to "CANARY_RELEASE", or if the "canaryRelease" attribute is set to true.</w:t>
            </w:r>
          </w:p>
          <w:p w14:paraId="6648FE86" w14:textId="77777777" w:rsidR="009576C9" w:rsidRDefault="009576C9" w:rsidP="00506FC2">
            <w:pPr>
              <w:pStyle w:val="TAL"/>
              <w:rPr>
                <w:rFonts w:cs="Arial"/>
                <w:szCs w:val="18"/>
              </w:rPr>
            </w:pPr>
          </w:p>
          <w:p w14:paraId="32B26901" w14:textId="5CCCC8E8" w:rsidR="009576C9" w:rsidRDefault="009576C9" w:rsidP="00506FC2">
            <w:pPr>
              <w:pStyle w:val="TAL"/>
              <w:rPr>
                <w:rFonts w:cs="Arial"/>
                <w:szCs w:val="18"/>
              </w:rPr>
            </w:pPr>
            <w:r>
              <w:rPr>
                <w:rFonts w:cs="Arial"/>
                <w:szCs w:val="18"/>
              </w:rPr>
              <w:t>If present, it includes the c</w:t>
            </w:r>
            <w:r w:rsidRPr="00853BC5">
              <w:rPr>
                <w:rFonts w:cs="Arial"/>
                <w:szCs w:val="18"/>
              </w:rPr>
              <w:t xml:space="preserve">onditions under which an NF </w:t>
            </w:r>
            <w:r>
              <w:rPr>
                <w:rFonts w:cs="Arial"/>
                <w:szCs w:val="18"/>
              </w:rPr>
              <w:t xml:space="preserve">Service </w:t>
            </w:r>
            <w:r w:rsidRPr="00853BC5">
              <w:rPr>
                <w:rFonts w:cs="Arial"/>
                <w:szCs w:val="18"/>
              </w:rPr>
              <w:t xml:space="preserve">Instance </w:t>
            </w:r>
            <w:r>
              <w:rPr>
                <w:rFonts w:cs="Arial"/>
                <w:szCs w:val="18"/>
              </w:rPr>
              <w:t>with</w:t>
            </w:r>
            <w:r w:rsidRPr="00853BC5">
              <w:rPr>
                <w:rFonts w:cs="Arial"/>
                <w:szCs w:val="18"/>
              </w:rPr>
              <w:t xml:space="preserve"> </w:t>
            </w:r>
            <w:r>
              <w:rPr>
                <w:rFonts w:cs="Arial"/>
                <w:szCs w:val="18"/>
              </w:rPr>
              <w:t>an NFServiceStatus value set to "CANARY_RELEASE", or with a "canaryRelease" attribute is set to true,</w:t>
            </w:r>
            <w:r w:rsidRPr="00853BC5">
              <w:rPr>
                <w:rFonts w:cs="Arial"/>
                <w:szCs w:val="18"/>
              </w:rPr>
              <w:t xml:space="preserve"> </w:t>
            </w:r>
            <w:r>
              <w:rPr>
                <w:rFonts w:cs="Arial"/>
                <w:szCs w:val="18"/>
              </w:rPr>
              <w:t>shall</w:t>
            </w:r>
            <w:r w:rsidRPr="00853BC5">
              <w:rPr>
                <w:rFonts w:cs="Arial"/>
                <w:szCs w:val="18"/>
              </w:rPr>
              <w:t xml:space="preserve"> be selected</w:t>
            </w:r>
            <w:r>
              <w:rPr>
                <w:rFonts w:cs="Arial"/>
                <w:szCs w:val="18"/>
              </w:rPr>
              <w:t xml:space="preserve"> </w:t>
            </w:r>
            <w:r w:rsidRPr="00853BC5">
              <w:rPr>
                <w:rFonts w:cs="Arial"/>
                <w:szCs w:val="18"/>
              </w:rPr>
              <w:t xml:space="preserve">by an NF Service Consumer </w:t>
            </w:r>
            <w:r>
              <w:rPr>
                <w:rFonts w:cs="Arial"/>
                <w:szCs w:val="18"/>
              </w:rPr>
              <w:t>(e.g. if the</w:t>
            </w:r>
            <w:r w:rsidRPr="00853BC5">
              <w:rPr>
                <w:rFonts w:cs="Arial"/>
                <w:szCs w:val="18"/>
              </w:rPr>
              <w:t xml:space="preserve"> UE</w:t>
            </w:r>
            <w:r>
              <w:rPr>
                <w:rFonts w:cs="Arial"/>
                <w:szCs w:val="18"/>
              </w:rPr>
              <w:t xml:space="preserve"> belongs to a range of SUPIs)</w:t>
            </w:r>
          </w:p>
        </w:tc>
        <w:tc>
          <w:tcPr>
            <w:tcW w:w="1222" w:type="dxa"/>
            <w:tcBorders>
              <w:top w:val="single" w:sz="4" w:space="0" w:color="auto"/>
              <w:left w:val="single" w:sz="4" w:space="0" w:color="auto"/>
              <w:bottom w:val="single" w:sz="4" w:space="0" w:color="auto"/>
              <w:right w:val="single" w:sz="4" w:space="0" w:color="auto"/>
            </w:tcBorders>
          </w:tcPr>
          <w:p w14:paraId="324DC429" w14:textId="77777777" w:rsidR="009576C9" w:rsidRDefault="009576C9" w:rsidP="00506FC2">
            <w:pPr>
              <w:pStyle w:val="TAL"/>
              <w:rPr>
                <w:rFonts w:cs="Arial"/>
                <w:szCs w:val="18"/>
              </w:rPr>
            </w:pPr>
          </w:p>
        </w:tc>
      </w:tr>
      <w:tr w:rsidR="009576C9" w:rsidRPr="00690A26" w14:paraId="1A19E7DE" w14:textId="6C6B1EBA"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54D2906F" w14:textId="0D926F6D" w:rsidR="009576C9" w:rsidRDefault="009576C9" w:rsidP="00BA5EDC">
            <w:pPr>
              <w:pStyle w:val="TAL"/>
            </w:pPr>
            <w:r>
              <w:t>canaryRelease</w:t>
            </w:r>
          </w:p>
        </w:tc>
        <w:tc>
          <w:tcPr>
            <w:tcW w:w="1484" w:type="dxa"/>
            <w:tcBorders>
              <w:top w:val="single" w:sz="4" w:space="0" w:color="auto"/>
              <w:left w:val="single" w:sz="4" w:space="0" w:color="auto"/>
              <w:bottom w:val="single" w:sz="4" w:space="0" w:color="auto"/>
              <w:right w:val="single" w:sz="4" w:space="0" w:color="auto"/>
            </w:tcBorders>
          </w:tcPr>
          <w:p w14:paraId="2CFBD8E7" w14:textId="45C968E3" w:rsidR="009576C9" w:rsidRDefault="009576C9" w:rsidP="00BA5EDC">
            <w:pPr>
              <w:pStyle w:val="TAL"/>
            </w:pPr>
            <w:r>
              <w:t>boolean</w:t>
            </w:r>
          </w:p>
        </w:tc>
        <w:tc>
          <w:tcPr>
            <w:tcW w:w="434" w:type="dxa"/>
            <w:tcBorders>
              <w:top w:val="single" w:sz="4" w:space="0" w:color="auto"/>
              <w:left w:val="single" w:sz="4" w:space="0" w:color="auto"/>
              <w:bottom w:val="single" w:sz="4" w:space="0" w:color="auto"/>
              <w:right w:val="single" w:sz="4" w:space="0" w:color="auto"/>
            </w:tcBorders>
          </w:tcPr>
          <w:p w14:paraId="54BCE2F1" w14:textId="5AC9A075" w:rsidR="009576C9" w:rsidRDefault="009576C9" w:rsidP="00BA5EDC">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D5B2D43" w14:textId="041D9A19" w:rsidR="009576C9" w:rsidRDefault="009576C9" w:rsidP="00BA5EDC">
            <w:pPr>
              <w:pStyle w:val="TAL"/>
            </w:pPr>
            <w:r>
              <w:t>0..1</w:t>
            </w:r>
          </w:p>
        </w:tc>
        <w:tc>
          <w:tcPr>
            <w:tcW w:w="3625" w:type="dxa"/>
            <w:tcBorders>
              <w:top w:val="single" w:sz="4" w:space="0" w:color="auto"/>
              <w:left w:val="single" w:sz="4" w:space="0" w:color="auto"/>
              <w:bottom w:val="single" w:sz="4" w:space="0" w:color="auto"/>
              <w:right w:val="single" w:sz="4" w:space="0" w:color="auto"/>
            </w:tcBorders>
          </w:tcPr>
          <w:p w14:paraId="7EAD72A4" w14:textId="77777777" w:rsidR="009576C9" w:rsidRDefault="009576C9" w:rsidP="00BA5EDC">
            <w:pPr>
              <w:pStyle w:val="TAL"/>
              <w:rPr>
                <w:rFonts w:cs="Arial"/>
                <w:szCs w:val="18"/>
              </w:rPr>
            </w:pPr>
            <w:r>
              <w:rPr>
                <w:rFonts w:cs="Arial"/>
                <w:szCs w:val="18"/>
              </w:rPr>
              <w:t>This IE indicates whether an NF Service instance whose nfServiceStatus is set to "REGISTERED" is in Canary Release condition, i.e. it shall only be used by NF Service Consumers under the conditions indicated by the "selectionConditions" attribute.</w:t>
            </w:r>
          </w:p>
          <w:p w14:paraId="5F13FB4E" w14:textId="77777777" w:rsidR="009576C9" w:rsidRDefault="009576C9" w:rsidP="00BA5EDC">
            <w:pPr>
              <w:pStyle w:val="TAL"/>
              <w:rPr>
                <w:rFonts w:cs="Arial"/>
                <w:szCs w:val="18"/>
              </w:rPr>
            </w:pPr>
          </w:p>
          <w:p w14:paraId="1C9CD7C0" w14:textId="77777777" w:rsidR="009576C9" w:rsidRDefault="009576C9" w:rsidP="00BA5EDC">
            <w:pPr>
              <w:pStyle w:val="TAL"/>
              <w:rPr>
                <w:rFonts w:cs="Arial"/>
                <w:szCs w:val="18"/>
              </w:rPr>
            </w:pPr>
            <w:r>
              <w:rPr>
                <w:rFonts w:cs="Arial"/>
                <w:szCs w:val="18"/>
              </w:rPr>
              <w:t>- true: the NF Service instance is under Canary Release condition, even if the "nfServiceStatus" is set to "REGISTERED"</w:t>
            </w:r>
          </w:p>
          <w:p w14:paraId="480D9041" w14:textId="77777777" w:rsidR="009576C9" w:rsidRDefault="009576C9" w:rsidP="00BA5EDC">
            <w:pPr>
              <w:pStyle w:val="TAL"/>
              <w:rPr>
                <w:rFonts w:cs="Arial"/>
                <w:szCs w:val="18"/>
              </w:rPr>
            </w:pPr>
          </w:p>
          <w:p w14:paraId="5DE44AE4" w14:textId="4B63ED99" w:rsidR="009576C9" w:rsidRDefault="009576C9" w:rsidP="00BA5EDC">
            <w:pPr>
              <w:pStyle w:val="TAL"/>
              <w:rPr>
                <w:rFonts w:cs="Arial"/>
                <w:szCs w:val="18"/>
              </w:rPr>
            </w:pPr>
            <w:r>
              <w:rPr>
                <w:rFonts w:cs="Arial"/>
                <w:szCs w:val="18"/>
              </w:rPr>
              <w:t>- false (or absent): the NF Service instance indicates its Canary Release condition via the "nfServiceStatus" attribute</w:t>
            </w:r>
          </w:p>
        </w:tc>
        <w:tc>
          <w:tcPr>
            <w:tcW w:w="1222" w:type="dxa"/>
            <w:tcBorders>
              <w:top w:val="single" w:sz="4" w:space="0" w:color="auto"/>
              <w:left w:val="single" w:sz="4" w:space="0" w:color="auto"/>
              <w:bottom w:val="single" w:sz="4" w:space="0" w:color="auto"/>
              <w:right w:val="single" w:sz="4" w:space="0" w:color="auto"/>
            </w:tcBorders>
          </w:tcPr>
          <w:p w14:paraId="6486AA7F" w14:textId="77777777" w:rsidR="009576C9" w:rsidRDefault="009576C9" w:rsidP="00BA5EDC">
            <w:pPr>
              <w:pStyle w:val="TAL"/>
              <w:rPr>
                <w:rFonts w:cs="Arial"/>
                <w:szCs w:val="18"/>
              </w:rPr>
            </w:pPr>
          </w:p>
        </w:tc>
      </w:tr>
      <w:tr w:rsidR="009576C9" w:rsidRPr="00690A26" w14:paraId="6314F1AF" w14:textId="1D47BDC1"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57C910D" w14:textId="23630E75" w:rsidR="009576C9" w:rsidRDefault="009576C9" w:rsidP="009547FA">
            <w:pPr>
              <w:pStyle w:val="TAL"/>
            </w:pPr>
            <w:r>
              <w:t>exclusiveCanaryReleaseSelection</w:t>
            </w:r>
          </w:p>
        </w:tc>
        <w:tc>
          <w:tcPr>
            <w:tcW w:w="1484" w:type="dxa"/>
            <w:tcBorders>
              <w:top w:val="single" w:sz="4" w:space="0" w:color="auto"/>
              <w:left w:val="single" w:sz="4" w:space="0" w:color="auto"/>
              <w:bottom w:val="single" w:sz="4" w:space="0" w:color="auto"/>
              <w:right w:val="single" w:sz="4" w:space="0" w:color="auto"/>
            </w:tcBorders>
          </w:tcPr>
          <w:p w14:paraId="36D55E70" w14:textId="2A2E732D" w:rsidR="009576C9" w:rsidRDefault="009576C9" w:rsidP="009547FA">
            <w:pPr>
              <w:pStyle w:val="TAL"/>
            </w:pPr>
            <w:r>
              <w:t>boolean</w:t>
            </w:r>
          </w:p>
        </w:tc>
        <w:tc>
          <w:tcPr>
            <w:tcW w:w="434" w:type="dxa"/>
            <w:tcBorders>
              <w:top w:val="single" w:sz="4" w:space="0" w:color="auto"/>
              <w:left w:val="single" w:sz="4" w:space="0" w:color="auto"/>
              <w:bottom w:val="single" w:sz="4" w:space="0" w:color="auto"/>
              <w:right w:val="single" w:sz="4" w:space="0" w:color="auto"/>
            </w:tcBorders>
          </w:tcPr>
          <w:p w14:paraId="3294C9CD" w14:textId="53054290" w:rsidR="009576C9" w:rsidRDefault="009576C9" w:rsidP="009547FA">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10E9285" w14:textId="0BD77784" w:rsidR="009576C9" w:rsidRDefault="009576C9" w:rsidP="009547FA">
            <w:pPr>
              <w:pStyle w:val="TAL"/>
            </w:pPr>
            <w:r>
              <w:t>0..1</w:t>
            </w:r>
          </w:p>
        </w:tc>
        <w:tc>
          <w:tcPr>
            <w:tcW w:w="3625" w:type="dxa"/>
            <w:tcBorders>
              <w:top w:val="single" w:sz="4" w:space="0" w:color="auto"/>
              <w:left w:val="single" w:sz="4" w:space="0" w:color="auto"/>
              <w:bottom w:val="single" w:sz="4" w:space="0" w:color="auto"/>
              <w:right w:val="single" w:sz="4" w:space="0" w:color="auto"/>
            </w:tcBorders>
          </w:tcPr>
          <w:p w14:paraId="6410B753" w14:textId="77777777" w:rsidR="009576C9" w:rsidRDefault="009576C9" w:rsidP="009547FA">
            <w:pPr>
              <w:pStyle w:val="TAL"/>
              <w:rPr>
                <w:rFonts w:cs="Arial"/>
                <w:szCs w:val="18"/>
              </w:rPr>
            </w:pPr>
            <w:r>
              <w:rPr>
                <w:rFonts w:cs="Arial"/>
                <w:szCs w:val="18"/>
              </w:rPr>
              <w:t>This IE indicates whether an NF Service Consumer should only select an NF Service Producer in Canary Release condition.</w:t>
            </w:r>
          </w:p>
          <w:p w14:paraId="7055EA14" w14:textId="77777777" w:rsidR="009576C9" w:rsidRDefault="009576C9" w:rsidP="009547FA">
            <w:pPr>
              <w:pStyle w:val="TAL"/>
              <w:rPr>
                <w:rFonts w:cs="Arial"/>
                <w:szCs w:val="18"/>
              </w:rPr>
            </w:pPr>
          </w:p>
          <w:p w14:paraId="2B01F5EE" w14:textId="77777777" w:rsidR="009576C9" w:rsidRDefault="009576C9" w:rsidP="009547FA">
            <w:pPr>
              <w:pStyle w:val="TAL"/>
              <w:rPr>
                <w:rFonts w:cs="Arial"/>
                <w:szCs w:val="18"/>
              </w:rPr>
            </w:pPr>
            <w:r>
              <w:rPr>
                <w:rFonts w:cs="Arial"/>
                <w:szCs w:val="18"/>
              </w:rPr>
              <w:t>- true: the consumer shall only select producers in Canary Release condition</w:t>
            </w:r>
          </w:p>
          <w:p w14:paraId="05447E43" w14:textId="77777777" w:rsidR="009576C9" w:rsidRDefault="009576C9" w:rsidP="009547FA">
            <w:pPr>
              <w:pStyle w:val="TAL"/>
              <w:rPr>
                <w:rFonts w:cs="Arial"/>
                <w:szCs w:val="18"/>
              </w:rPr>
            </w:pPr>
          </w:p>
          <w:p w14:paraId="7717B202" w14:textId="2FAC78CD" w:rsidR="009576C9" w:rsidRDefault="009576C9" w:rsidP="009547FA">
            <w:pPr>
              <w:pStyle w:val="TAL"/>
              <w:rPr>
                <w:rFonts w:cs="Arial"/>
                <w:szCs w:val="18"/>
              </w:rPr>
            </w:pPr>
            <w:r>
              <w:rPr>
                <w:rFonts w:cs="Arial"/>
                <w:szCs w:val="18"/>
              </w:rPr>
              <w:t>- false (or absent): the consumer may select producers not in Canary Release condition</w:t>
            </w:r>
          </w:p>
        </w:tc>
        <w:tc>
          <w:tcPr>
            <w:tcW w:w="1222" w:type="dxa"/>
            <w:tcBorders>
              <w:top w:val="single" w:sz="4" w:space="0" w:color="auto"/>
              <w:left w:val="single" w:sz="4" w:space="0" w:color="auto"/>
              <w:bottom w:val="single" w:sz="4" w:space="0" w:color="auto"/>
              <w:right w:val="single" w:sz="4" w:space="0" w:color="auto"/>
            </w:tcBorders>
          </w:tcPr>
          <w:p w14:paraId="64475301" w14:textId="77777777" w:rsidR="009576C9" w:rsidRDefault="009576C9" w:rsidP="009547FA">
            <w:pPr>
              <w:pStyle w:val="TAL"/>
              <w:rPr>
                <w:rFonts w:cs="Arial"/>
                <w:szCs w:val="18"/>
              </w:rPr>
            </w:pPr>
          </w:p>
        </w:tc>
      </w:tr>
      <w:tr w:rsidR="009576C9" w:rsidRPr="00690A26" w14:paraId="640B12BA" w14:textId="77777777"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3357E6A" w14:textId="6932A95D" w:rsidR="009576C9" w:rsidRDefault="009576C9" w:rsidP="009576C9">
            <w:pPr>
              <w:pStyle w:val="TAL"/>
            </w:pPr>
            <w:r>
              <w:t>sharedServiceDataId</w:t>
            </w:r>
          </w:p>
        </w:tc>
        <w:tc>
          <w:tcPr>
            <w:tcW w:w="1484" w:type="dxa"/>
            <w:tcBorders>
              <w:top w:val="single" w:sz="4" w:space="0" w:color="auto"/>
              <w:left w:val="single" w:sz="4" w:space="0" w:color="auto"/>
              <w:bottom w:val="single" w:sz="4" w:space="0" w:color="auto"/>
              <w:right w:val="single" w:sz="4" w:space="0" w:color="auto"/>
            </w:tcBorders>
          </w:tcPr>
          <w:p w14:paraId="263F844C" w14:textId="57985510" w:rsidR="009576C9" w:rsidRDefault="009576C9" w:rsidP="009576C9">
            <w:pPr>
              <w:pStyle w:val="TAL"/>
            </w:pPr>
            <w:r>
              <w:t>string</w:t>
            </w:r>
          </w:p>
        </w:tc>
        <w:tc>
          <w:tcPr>
            <w:tcW w:w="434" w:type="dxa"/>
            <w:tcBorders>
              <w:top w:val="single" w:sz="4" w:space="0" w:color="auto"/>
              <w:left w:val="single" w:sz="4" w:space="0" w:color="auto"/>
              <w:bottom w:val="single" w:sz="4" w:space="0" w:color="auto"/>
              <w:right w:val="single" w:sz="4" w:space="0" w:color="auto"/>
            </w:tcBorders>
          </w:tcPr>
          <w:p w14:paraId="6DC31EA4" w14:textId="0A041F75" w:rsidR="009576C9" w:rsidRDefault="009576C9" w:rsidP="009576C9">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17B5AE8" w14:textId="5B377A68" w:rsidR="009576C9" w:rsidRDefault="009576C9" w:rsidP="009576C9">
            <w:pPr>
              <w:pStyle w:val="TAL"/>
            </w:pPr>
            <w:r>
              <w:t>0..1</w:t>
            </w:r>
          </w:p>
        </w:tc>
        <w:tc>
          <w:tcPr>
            <w:tcW w:w="3625" w:type="dxa"/>
            <w:tcBorders>
              <w:top w:val="single" w:sz="4" w:space="0" w:color="auto"/>
              <w:left w:val="single" w:sz="4" w:space="0" w:color="auto"/>
              <w:bottom w:val="single" w:sz="4" w:space="0" w:color="auto"/>
              <w:right w:val="single" w:sz="4" w:space="0" w:color="auto"/>
            </w:tcBorders>
          </w:tcPr>
          <w:p w14:paraId="7A5FDCBE" w14:textId="77777777" w:rsidR="009576C9" w:rsidRDefault="009576C9" w:rsidP="009576C9">
            <w:pPr>
              <w:pStyle w:val="TAL"/>
            </w:pPr>
            <w:r w:rsidRPr="001D2CEF">
              <w:rPr>
                <w:lang w:eastAsia="zh-CN"/>
              </w:rPr>
              <w:t xml:space="preserve">String uniquely identifying </w:t>
            </w:r>
            <w:r>
              <w:rPr>
                <w:lang w:eastAsia="zh-CN"/>
              </w:rPr>
              <w:t>SharedServiceData</w:t>
            </w:r>
            <w:r w:rsidRPr="001D2CEF">
              <w:rPr>
                <w:lang w:eastAsia="zh-CN"/>
              </w:rPr>
              <w:t xml:space="preserve">. </w:t>
            </w:r>
            <w:r w:rsidRPr="001D2CEF">
              <w:t xml:space="preserve">The format of the </w:t>
            </w:r>
            <w:r>
              <w:t>sharedServiceDataId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4AA4539E" w14:textId="5F7DC984" w:rsidR="009576C9" w:rsidRPr="004F3AE3" w:rsidRDefault="009576C9" w:rsidP="009576C9">
            <w:pPr>
              <w:pStyle w:val="TAL"/>
              <w:rPr>
                <w:lang w:val="es-ES"/>
              </w:rPr>
            </w:pPr>
            <w:r w:rsidRPr="004F3AE3">
              <w:rPr>
                <w:lang w:val="es-ES"/>
              </w:rPr>
              <w:t>Example:</w:t>
            </w:r>
          </w:p>
          <w:p w14:paraId="1D28B223" w14:textId="77777777" w:rsidR="009576C9" w:rsidRPr="004F3AE3" w:rsidRDefault="009576C9" w:rsidP="009576C9">
            <w:pPr>
              <w:pStyle w:val="TAL"/>
              <w:rPr>
                <w:lang w:val="es-ES"/>
              </w:rPr>
            </w:pPr>
            <w:r w:rsidRPr="004F3AE3">
              <w:rPr>
                <w:lang w:val="es-ES"/>
              </w:rPr>
              <w:t>"4ace9d34-2c69-4f99-92d5-a73a3fe8e23b"</w:t>
            </w:r>
          </w:p>
          <w:p w14:paraId="245B74B0" w14:textId="77777777" w:rsidR="009576C9" w:rsidRPr="004F3AE3" w:rsidRDefault="009576C9" w:rsidP="009576C9">
            <w:pPr>
              <w:pStyle w:val="TAL"/>
              <w:rPr>
                <w:rFonts w:cs="Arial"/>
                <w:szCs w:val="18"/>
                <w:lang w:val="es-ES"/>
              </w:rPr>
            </w:pPr>
          </w:p>
        </w:tc>
        <w:tc>
          <w:tcPr>
            <w:tcW w:w="1222" w:type="dxa"/>
            <w:tcBorders>
              <w:top w:val="single" w:sz="4" w:space="0" w:color="auto"/>
              <w:left w:val="single" w:sz="4" w:space="0" w:color="auto"/>
              <w:bottom w:val="single" w:sz="4" w:space="0" w:color="auto"/>
              <w:right w:val="single" w:sz="4" w:space="0" w:color="auto"/>
            </w:tcBorders>
          </w:tcPr>
          <w:p w14:paraId="639847E5" w14:textId="3D46A51C" w:rsidR="009576C9" w:rsidRDefault="009576C9" w:rsidP="009576C9">
            <w:pPr>
              <w:pStyle w:val="TAL"/>
              <w:rPr>
                <w:rFonts w:cs="Arial"/>
                <w:szCs w:val="18"/>
              </w:rPr>
            </w:pPr>
            <w:r>
              <w:rPr>
                <w:lang w:eastAsia="zh-CN"/>
              </w:rPr>
              <w:t>Shared-Data</w:t>
            </w:r>
          </w:p>
        </w:tc>
      </w:tr>
      <w:tr w:rsidR="009576C9" w:rsidRPr="00690A26" w14:paraId="1226C628" w14:textId="1F48288E" w:rsidTr="00D02C11">
        <w:trPr>
          <w:jc w:val="center"/>
        </w:trPr>
        <w:tc>
          <w:tcPr>
            <w:tcW w:w="9686" w:type="dxa"/>
            <w:gridSpan w:val="6"/>
            <w:tcBorders>
              <w:top w:val="single" w:sz="4" w:space="0" w:color="auto"/>
              <w:left w:val="single" w:sz="4" w:space="0" w:color="auto"/>
              <w:bottom w:val="single" w:sz="4" w:space="0" w:color="auto"/>
              <w:right w:val="single" w:sz="4" w:space="0" w:color="auto"/>
            </w:tcBorders>
          </w:tcPr>
          <w:p w14:paraId="62E7430E" w14:textId="77777777" w:rsidR="009576C9" w:rsidRPr="00690A26" w:rsidRDefault="009576C9" w:rsidP="009576C9">
            <w:pPr>
              <w:pStyle w:val="TAN"/>
              <w:rPr>
                <w:rFonts w:cs="Arial"/>
                <w:szCs w:val="18"/>
              </w:rPr>
            </w:pPr>
            <w:r w:rsidRPr="00690A26">
              <w:lastRenderedPageBreak/>
              <w:t>NOTE 1:</w:t>
            </w:r>
            <w:r w:rsidRPr="00690A26">
              <w:tab/>
              <w:t>T</w:t>
            </w:r>
            <w:r w:rsidRPr="00690A26">
              <w:rPr>
                <w:rFonts w:cs="Arial"/>
                <w:szCs w:val="18"/>
              </w:rPr>
              <w:t>he NF Service Consumer shall construct the API URIs of the service using:</w:t>
            </w:r>
            <w:r w:rsidRPr="00690A26">
              <w:rPr>
                <w:rFonts w:cs="Arial"/>
                <w:szCs w:val="18"/>
              </w:rPr>
              <w:br/>
              <w:t xml:space="preserve">- </w:t>
            </w:r>
            <w:r>
              <w:rPr>
                <w:rFonts w:cs="Arial"/>
                <w:szCs w:val="18"/>
              </w:rPr>
              <w:t>F</w:t>
            </w:r>
            <w:r w:rsidRPr="00690A26">
              <w:rPr>
                <w:rFonts w:cs="Arial"/>
                <w:szCs w:val="18"/>
              </w:rPr>
              <w:t xml:space="preserve">or intra-PLMN signalling: </w:t>
            </w:r>
            <w:r>
              <w:rPr>
                <w:rFonts w:cs="Arial"/>
                <w:szCs w:val="18"/>
              </w:rPr>
              <w:t xml:space="preserve">If TLS is used, </w:t>
            </w:r>
            <w:r w:rsidRPr="00690A26">
              <w:rPr>
                <w:noProof/>
              </w:rPr>
              <w:t>the FQDN present in the NF Service Profile, if any</w:t>
            </w:r>
            <w:r>
              <w:rPr>
                <w:noProof/>
              </w:rPr>
              <w:t>;</w:t>
            </w:r>
            <w:r w:rsidRPr="00690A26">
              <w:rPr>
                <w:noProof/>
              </w:rPr>
              <w:t xml:space="preserve"> otherwise</w:t>
            </w:r>
            <w:r>
              <w:rPr>
                <w:noProof/>
              </w:rPr>
              <w:t>,</w:t>
            </w:r>
            <w:r w:rsidRPr="00690A26">
              <w:rPr>
                <w:noProof/>
              </w:rPr>
              <w:t xml:space="preserve"> the FQDN present in the NF Profile</w:t>
            </w:r>
            <w:r>
              <w:rPr>
                <w:noProof/>
              </w:rPr>
              <w:t>. If TLS is not used, the FQDN should be used if the NF Service Consumer uses Indirect Communication via an SCP; the FQDN or the IP address in the ipEndPoints attribute may be used if the NF Service Consumer uses Direct Communication</w:t>
            </w:r>
            <w:r w:rsidRPr="00690A26">
              <w:rPr>
                <w:noProof/>
              </w:rPr>
              <w:t>.</w:t>
            </w:r>
            <w:r w:rsidRPr="00690A26">
              <w:rPr>
                <w:noProof/>
              </w:rPr>
              <w:br/>
              <w:t xml:space="preserve">- </w:t>
            </w:r>
            <w:r>
              <w:rPr>
                <w:noProof/>
              </w:rPr>
              <w:t>F</w:t>
            </w:r>
            <w:r w:rsidRPr="00690A26">
              <w:t xml:space="preserve">or inter-PLMN signalling: the </w:t>
            </w:r>
            <w:r w:rsidRPr="00690A26">
              <w:rPr>
                <w:noProof/>
              </w:rPr>
              <w:t>FQDN present in the NF Service Profile, if any</w:t>
            </w:r>
            <w:r>
              <w:rPr>
                <w:noProof/>
              </w:rPr>
              <w:t>;</w:t>
            </w:r>
            <w:r w:rsidRPr="00690A26">
              <w:rPr>
                <w:noProof/>
              </w:rPr>
              <w:t xml:space="preserve"> otherwise</w:t>
            </w:r>
            <w:r>
              <w:rPr>
                <w:noProof/>
              </w:rPr>
              <w:t>,</w:t>
            </w:r>
            <w:r w:rsidRPr="00690A26">
              <w:rPr>
                <w:noProof/>
              </w:rPr>
              <w:t xml:space="preserve"> the FQDN present in the NF Profile (see NOTE 3).</w:t>
            </w:r>
          </w:p>
          <w:p w14:paraId="5D044E6B" w14:textId="77777777" w:rsidR="009576C9" w:rsidRPr="00690A26" w:rsidRDefault="009576C9" w:rsidP="009576C9">
            <w:pPr>
              <w:pStyle w:val="TAN"/>
            </w:pPr>
            <w:r w:rsidRPr="00690A26">
              <w:rPr>
                <w:rFonts w:cs="Arial"/>
                <w:szCs w:val="18"/>
              </w:rPr>
              <w:t>NOTE 2:</w:t>
            </w:r>
            <w:r w:rsidRPr="00690A26">
              <w:tab/>
              <w:t>The capacity and priority parameters, if present, are used for service selection and load balancing. The priority and capacity attributes shall be used for NF selection in the same way that priority and weight are used for server selection as defined in IETF RFC 2782 [23].</w:t>
            </w:r>
          </w:p>
          <w:p w14:paraId="09415303" w14:textId="77777777" w:rsidR="009576C9" w:rsidRPr="00690A26" w:rsidRDefault="009576C9" w:rsidP="009576C9">
            <w:pPr>
              <w:pStyle w:val="TAN"/>
            </w:pPr>
            <w:r w:rsidRPr="00690A26">
              <w:rPr>
                <w:rFonts w:cs="Arial"/>
                <w:szCs w:val="18"/>
              </w:rPr>
              <w:t>NOTE 3:</w:t>
            </w:r>
            <w:r w:rsidRPr="00690A26">
              <w:tab/>
            </w:r>
            <w:r w:rsidRPr="00690A26">
              <w:rPr>
                <w:rFonts w:cs="Arial"/>
                <w:szCs w:val="18"/>
              </w:rPr>
              <w:t xml:space="preserve">If the </w:t>
            </w:r>
            <w:r w:rsidRPr="00690A26">
              <w:t>requester-plmn in the query parameter is different from the PLMN of the discovered NF Service, then the fqdn attribute value, if included shall contain the interPlmnFqdn value registered by the NF Service during NF registration (see clause 6.1.6.2.3). The requester-plmn is different from the PLMN of the discovered NF Service if it belongs to none of the PLMN ID(s) configured for the PLMN of the NRF.</w:t>
            </w:r>
          </w:p>
          <w:p w14:paraId="2A1A6266" w14:textId="77777777" w:rsidR="009576C9" w:rsidRPr="00690A26" w:rsidRDefault="009576C9" w:rsidP="009576C9">
            <w:pPr>
              <w:pStyle w:val="TAN"/>
              <w:rPr>
                <w:lang w:eastAsia="zh-CN"/>
              </w:rPr>
            </w:pPr>
            <w:r w:rsidRPr="00690A26">
              <w:rPr>
                <w:rFonts w:cs="Arial"/>
                <w:szCs w:val="18"/>
              </w:rPr>
              <w:t xml:space="preserve">NOTE </w:t>
            </w:r>
            <w:r w:rsidRPr="00690A26">
              <w:rPr>
                <w:rFonts w:cs="Arial"/>
                <w:szCs w:val="18"/>
                <w:lang w:eastAsia="zh-CN"/>
              </w:rPr>
              <w:t>4</w:t>
            </w:r>
            <w:r w:rsidRPr="00690A26">
              <w:rPr>
                <w:rFonts w:cs="Arial"/>
                <w:szCs w:val="18"/>
              </w:rPr>
              <w:t>:</w:t>
            </w:r>
            <w:r w:rsidRPr="00690A26">
              <w:tab/>
              <w:t xml:space="preserve">The </w:t>
            </w:r>
            <w:r w:rsidRPr="00690A26">
              <w:rPr>
                <w:rFonts w:hint="eastAsia"/>
                <w:lang w:eastAsia="zh-CN"/>
              </w:rPr>
              <w:t>usage of the load parameter by the NF service consumer is implementation specific, e.g. be used for NF service selection and load balancing, together with other parameters.</w:t>
            </w:r>
          </w:p>
          <w:p w14:paraId="513DA165" w14:textId="77777777" w:rsidR="009576C9" w:rsidRPr="00690A26" w:rsidRDefault="009576C9" w:rsidP="009576C9">
            <w:pPr>
              <w:pStyle w:val="TAN"/>
              <w:rPr>
                <w:lang w:eastAsia="zh-CN"/>
              </w:rPr>
            </w:pPr>
            <w:r w:rsidRPr="00690A26">
              <w:rPr>
                <w:rFonts w:hint="eastAsia"/>
                <w:lang w:eastAsia="zh-CN"/>
              </w:rPr>
              <w:t xml:space="preserve">NOTE </w:t>
            </w:r>
            <w:r w:rsidRPr="00690A26">
              <w:rPr>
                <w:lang w:eastAsia="zh-CN"/>
              </w:rPr>
              <w:t>5</w:t>
            </w:r>
            <w:r w:rsidRPr="00690A26">
              <w:rPr>
                <w:rFonts w:hint="eastAsia"/>
                <w:lang w:eastAsia="zh-CN"/>
              </w:rPr>
              <w:t>:</w:t>
            </w:r>
            <w:r w:rsidRPr="00690A26">
              <w:rPr>
                <w:lang w:eastAsia="zh-CN"/>
              </w:rPr>
              <w:tab/>
            </w:r>
            <w:r>
              <w:rPr>
                <w:lang w:eastAsia="zh-CN"/>
              </w:rPr>
              <w:t xml:space="preserve">If the NF Service Consumer, based on the FQDN and IP address related attributes of the NFProfile and NFService, determines that it needs to use an FQDN to establish the HTTP connection with the NF Service Producer, it shall use such FQDN for DNS query and, in absence of any port information in the ipEndPoints attribute of the NF Service, </w:t>
            </w:r>
            <w:r w:rsidRPr="00690A26">
              <w:rPr>
                <w:rFonts w:hint="eastAsia"/>
                <w:lang w:eastAsia="zh-CN"/>
              </w:rPr>
              <w:t>it 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w:t>
            </w:r>
            <w:r>
              <w:rPr>
                <w:rFonts w:hint="eastAsia"/>
                <w:lang w:val="en-US" w:eastAsia="zh-CN"/>
              </w:rPr>
              <w:t>9113</w:t>
            </w:r>
            <w:r w:rsidRPr="00690A26">
              <w:rPr>
                <w:lang w:val="en-US" w:eastAsia="zh-CN"/>
              </w:rPr>
              <w:t> [</w:t>
            </w:r>
            <w:r w:rsidRPr="00690A26">
              <w:rPr>
                <w:rFonts w:hint="eastAsia"/>
                <w:lang w:val="en-US" w:eastAsia="zh-CN"/>
              </w:rPr>
              <w:t>9]</w:t>
            </w:r>
            <w:r w:rsidRPr="00690A26">
              <w:rPr>
                <w:rFonts w:hint="eastAsia"/>
                <w:lang w:eastAsia="zh-CN"/>
              </w:rPr>
              <w:t xml:space="preserve"> when invoking the service</w:t>
            </w:r>
            <w:r w:rsidRPr="00690A26">
              <w:rPr>
                <w:lang w:eastAsia="zh-CN"/>
              </w:rPr>
              <w:t>.</w:t>
            </w:r>
          </w:p>
          <w:p w14:paraId="44657E53" w14:textId="77777777" w:rsidR="009576C9" w:rsidRDefault="009576C9" w:rsidP="009576C9">
            <w:pPr>
              <w:pStyle w:val="TAN"/>
            </w:pPr>
            <w:r w:rsidRPr="00690A26">
              <w:t>NOTE 6:</w:t>
            </w:r>
            <w:r w:rsidRPr="00690A26">
              <w:tab/>
              <w:t>If multiple ipv4 addresses and/or ipv6 addresses are included in the NF Service, the NF Service Consumer shall select one of these addresses randomly, unless operator defined local policy of IP address selection, in order to avoid overload for a specific ipv4 address and/or ipv6 address.</w:t>
            </w:r>
          </w:p>
          <w:p w14:paraId="04AC1FCE" w14:textId="77777777" w:rsidR="009576C9" w:rsidRDefault="009576C9" w:rsidP="009576C9">
            <w:pPr>
              <w:pStyle w:val="TAN"/>
            </w:pPr>
            <w:r>
              <w:rPr>
                <w:lang w:eastAsia="zh-CN"/>
              </w:rPr>
              <w:t>NOTE 7:</w:t>
            </w:r>
            <w:r>
              <w:rPr>
                <w:lang w:eastAsia="zh-CN"/>
              </w:rPr>
              <w:tab/>
            </w:r>
            <w:r w:rsidRPr="0067513F">
              <w:t xml:space="preserve">When present, this attribute allows the </w:t>
            </w:r>
            <w:r>
              <w:rPr>
                <w:rFonts w:hint="eastAsia"/>
                <w:lang w:eastAsia="zh-CN"/>
              </w:rPr>
              <w:t xml:space="preserve">NF requesting NF discovery (e.g. an </w:t>
            </w:r>
            <w:r w:rsidRPr="0067513F">
              <w:t>NF Service Consumer</w:t>
            </w:r>
            <w:r>
              <w:t>)</w:t>
            </w:r>
            <w:r w:rsidRPr="0067513F">
              <w:t xml:space="preserve"> to</w:t>
            </w:r>
            <w:r>
              <w:t xml:space="preserve"> determine which vendor-specific extensions are supported in a given NF </w:t>
            </w:r>
            <w:r>
              <w:rPr>
                <w:rFonts w:hint="eastAsia"/>
                <w:lang w:eastAsia="zh-CN"/>
              </w:rPr>
              <w:t xml:space="preserve">(e.g. an </w:t>
            </w:r>
            <w:r>
              <w:t xml:space="preserve">Service Producer) in order to </w:t>
            </w:r>
            <w:r>
              <w:rPr>
                <w:rFonts w:hint="eastAsia"/>
                <w:lang w:eastAsia="zh-CN"/>
              </w:rPr>
              <w:t xml:space="preserve">select an appropriate NF, or to </w:t>
            </w:r>
            <w:r>
              <w:t>include or not include the vendor-specific attributes (see 3GPP TS 29.500 [4] clause 6.6.3) required for a given feature in subsequent service requests towards a certain service instance of the NF Service Producer. One given vendor-specific feature shall not appear in both NF Profile and NF Service Profile. If one vendor-specific feature is service related, it shall only be included in the NF Service Profile.</w:t>
            </w:r>
          </w:p>
          <w:p w14:paraId="5A4CD9A8" w14:textId="77777777" w:rsidR="009576C9" w:rsidRDefault="009576C9" w:rsidP="009576C9">
            <w:pPr>
              <w:pStyle w:val="TAN"/>
            </w:pPr>
            <w:r>
              <w:t>NOTE 8:</w:t>
            </w:r>
            <w:r>
              <w:tab/>
              <w:t xml:space="preserve">These attributes are used by the NF Service Consumer in order to </w:t>
            </w:r>
            <w:r w:rsidRPr="00B8030F">
              <w:t xml:space="preserve">discover the additional scopes (resource/operation-level scopes) that might be required to invoke a certain service operation, based on the authorization information registered in NRF by the NF </w:t>
            </w:r>
            <w:r>
              <w:t>S</w:t>
            </w:r>
            <w:r w:rsidRPr="00B8030F">
              <w:t xml:space="preserve">ervice </w:t>
            </w:r>
            <w:r>
              <w:t>P</w:t>
            </w:r>
            <w:r w:rsidRPr="00B8030F">
              <w:t>roducer in its NF profile</w:t>
            </w:r>
            <w:r>
              <w:t>.</w:t>
            </w:r>
            <w:r w:rsidRPr="00690A26">
              <w:rPr>
                <w:noProof/>
              </w:rPr>
              <w:t xml:space="preserve"> </w:t>
            </w:r>
            <w:r>
              <w:rPr>
                <w:noProof/>
              </w:rPr>
              <w:t xml:space="preserve">See also NOTE 11 of </w:t>
            </w:r>
            <w:r w:rsidRPr="00690A26">
              <w:rPr>
                <w:noProof/>
              </w:rPr>
              <w:t>Table </w:t>
            </w:r>
            <w:r w:rsidRPr="00690A26">
              <w:t>6.1.6.2.3-1</w:t>
            </w:r>
            <w:r>
              <w:t>.</w:t>
            </w:r>
          </w:p>
          <w:p w14:paraId="5146E83C" w14:textId="77777777" w:rsidR="009576C9" w:rsidRDefault="009576C9" w:rsidP="009576C9">
            <w:pPr>
              <w:pStyle w:val="TAN"/>
            </w:pPr>
            <w:r>
              <w:rPr>
                <w:lang w:eastAsia="zh-CN"/>
              </w:rPr>
              <w:t>NOTE 9:</w:t>
            </w:r>
            <w:r>
              <w:rPr>
                <w:lang w:eastAsia="zh-CN"/>
              </w:rPr>
              <w:tab/>
              <w:t xml:space="preserve">For API URIs constructed with </w:t>
            </w:r>
            <w:r>
              <w:t>an FQDN, the NF Service Consumer may use the FQDN in the target URI to do a DNS query and obtain the IP address(es) to setup the TCP connection, and ignore the IP addresses that may be present in the ipEndPoints attribute; alternatively, the NF Service Consumer may use those IP addresses to setup the TCP connection, if the NF Service Consumer supports to indicate specific IP address(es) to establish an HTTP/2 connection with an FQDN in the target URI.</w:t>
            </w:r>
          </w:p>
          <w:p w14:paraId="28481659" w14:textId="77777777" w:rsidR="009576C9" w:rsidRDefault="009576C9" w:rsidP="009576C9">
            <w:pPr>
              <w:pStyle w:val="TAN"/>
            </w:pPr>
            <w:r>
              <w:t>NOTE 10</w:t>
            </w:r>
            <w:r w:rsidRPr="00BA06C3">
              <w:rPr>
                <w:rFonts w:cs="Arial"/>
                <w:szCs w:val="18"/>
              </w:rPr>
              <w:t>:</w:t>
            </w:r>
            <w:r>
              <w:rPr>
                <w:rFonts w:cs="Arial"/>
                <w:szCs w:val="18"/>
              </w:rPr>
              <w:tab/>
              <w:t xml:space="preserve">This attribute </w:t>
            </w:r>
            <w:r>
              <w:t xml:space="preserve">may be used by the requester NF or SCP e.g. to build the authority of the Location header in 3xx response or to set the 3gpp-Sbi-apiRoot header in a response message (see clause 6.10.4 of </w:t>
            </w:r>
            <w:r w:rsidRPr="00203147">
              <w:t>3GPP TS 29.500 [4]</w:t>
            </w:r>
            <w:r>
              <w:t>), when the NF redirects a request issued by a consumer from a different PLMN towards the discovered NF service, or when the SCP has reselected the discovered NF service for such a request.</w:t>
            </w:r>
          </w:p>
          <w:p w14:paraId="708E11EC" w14:textId="77777777" w:rsidR="009576C9" w:rsidRDefault="009576C9" w:rsidP="009576C9">
            <w:pPr>
              <w:pStyle w:val="TAN"/>
            </w:pPr>
            <w:r>
              <w:t>NOTE 11</w:t>
            </w:r>
            <w:r w:rsidRPr="001E1EFF">
              <w:t>:</w:t>
            </w:r>
            <w:r w:rsidRPr="001E1EFF">
              <w:tab/>
            </w:r>
            <w:r>
              <w:t>I</w:t>
            </w:r>
            <w:r w:rsidRPr="001E1EFF">
              <w:t xml:space="preserve">f PLMN specific value </w:t>
            </w:r>
            <w:r>
              <w:t>is</w:t>
            </w:r>
            <w:r w:rsidRPr="001E1EFF">
              <w:t xml:space="preserve"> registered for the PLMN ID of the requester NF</w:t>
            </w:r>
            <w:r>
              <w:t>, t</w:t>
            </w:r>
            <w:r w:rsidRPr="001E1EFF">
              <w:t xml:space="preserve">he NRF shall set </w:t>
            </w:r>
            <w:r>
              <w:t xml:space="preserve">the oauth2Required attribute </w:t>
            </w:r>
            <w:r w:rsidRPr="009439AF">
              <w:t xml:space="preserve">with the PLMN specific values </w:t>
            </w:r>
            <w:r>
              <w:t xml:space="preserve">(see description of </w:t>
            </w:r>
            <w:r w:rsidRPr="00690A26">
              <w:rPr>
                <w:rFonts w:hint="eastAsia"/>
              </w:rPr>
              <w:t>perPlmn</w:t>
            </w:r>
            <w:r>
              <w:t>Oauth2Req</w:t>
            </w:r>
            <w:r w:rsidRPr="00690A26">
              <w:rPr>
                <w:rFonts w:hint="eastAsia"/>
              </w:rPr>
              <w:t>List</w:t>
            </w:r>
            <w:r>
              <w:t xml:space="preserve"> in clause 6.1.6.2.3).</w:t>
            </w:r>
          </w:p>
          <w:p w14:paraId="2E48853C" w14:textId="1552706A" w:rsidR="009576C9" w:rsidRPr="00690A26" w:rsidRDefault="009576C9" w:rsidP="009576C9">
            <w:pPr>
              <w:pStyle w:val="TAN"/>
            </w:pPr>
            <w:r w:rsidRPr="00690A26">
              <w:t>NOTE</w:t>
            </w:r>
            <w:r>
              <w:t> 12</w:t>
            </w:r>
            <w:r w:rsidRPr="00690A26">
              <w:t>:</w:t>
            </w:r>
            <w:r w:rsidRPr="00690A26">
              <w:tab/>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 The absence of this attribute in the NFService and in the NFProfile indicates that there is no corresponding restriction to access the service instance.</w:t>
            </w:r>
            <w:r w:rsidRPr="00690A26">
              <w:t xml:space="preserve"> </w:t>
            </w:r>
            <w:r w:rsidRPr="00690A26">
              <w:rPr>
                <w:rFonts w:cs="Arial"/>
                <w:szCs w:val="18"/>
              </w:rPr>
              <w:t>If this attribute is absent in the NF Service, but it is present in the NF Profile, the attribute from the NF Profile shall be applied.</w:t>
            </w:r>
          </w:p>
        </w:tc>
      </w:tr>
    </w:tbl>
    <w:p w14:paraId="748CAADE" w14:textId="77777777" w:rsidR="00A16735" w:rsidRPr="00690A26" w:rsidRDefault="00A16735" w:rsidP="00A16735">
      <w:pPr>
        <w:rPr>
          <w:lang w:val="en-US"/>
        </w:rPr>
      </w:pPr>
    </w:p>
    <w:p w14:paraId="53840BA5" w14:textId="77777777" w:rsidR="00A16735" w:rsidRPr="00690A26" w:rsidRDefault="00A16735" w:rsidP="006F4E24">
      <w:pPr>
        <w:pStyle w:val="Heading5"/>
      </w:pPr>
      <w:bookmarkStart w:id="1695" w:name="_Toc24937767"/>
      <w:bookmarkStart w:id="1696" w:name="_Toc33962587"/>
      <w:bookmarkStart w:id="1697" w:name="_Toc42883356"/>
      <w:bookmarkStart w:id="1698" w:name="_Toc49733224"/>
      <w:bookmarkStart w:id="1699" w:name="_Toc56690869"/>
      <w:bookmarkStart w:id="1700" w:name="_Toc183426999"/>
      <w:r w:rsidRPr="00690A26">
        <w:lastRenderedPageBreak/>
        <w:t>6.2.6.2.5</w:t>
      </w:r>
      <w:r w:rsidRPr="00690A26">
        <w:tab/>
        <w:t>Type: StoredSearchResult</w:t>
      </w:r>
      <w:bookmarkEnd w:id="1695"/>
      <w:bookmarkEnd w:id="1696"/>
      <w:bookmarkEnd w:id="1697"/>
      <w:bookmarkEnd w:id="1698"/>
      <w:bookmarkEnd w:id="1699"/>
      <w:bookmarkEnd w:id="1700"/>
    </w:p>
    <w:p w14:paraId="0BBFA2AB" w14:textId="77777777" w:rsidR="00A16735" w:rsidRPr="00690A26" w:rsidRDefault="00A16735" w:rsidP="00A16735">
      <w:pPr>
        <w:pStyle w:val="TH"/>
      </w:pPr>
      <w:r w:rsidRPr="00690A26">
        <w:rPr>
          <w:noProof/>
        </w:rPr>
        <w:t>Table </w:t>
      </w:r>
      <w:r w:rsidRPr="00690A26">
        <w:t xml:space="preserve">6.2.6.2.5-1: </w:t>
      </w:r>
      <w:r w:rsidRPr="00690A26">
        <w:rPr>
          <w:noProof/>
        </w:rPr>
        <w:t>Definition of type Stored</w:t>
      </w:r>
      <w:r w:rsidRPr="00690A26">
        <w:t>SearchResult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7E1FE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D038E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C2424B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A1C47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5FBF63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E21205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C932F4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EE2397" w14:textId="77777777" w:rsidR="00A16735" w:rsidRPr="00690A26" w:rsidRDefault="00A16735" w:rsidP="000655E8">
            <w:pPr>
              <w:pStyle w:val="TAL"/>
            </w:pPr>
            <w:r w:rsidRPr="00690A26">
              <w:t>nfInstances</w:t>
            </w:r>
          </w:p>
        </w:tc>
        <w:tc>
          <w:tcPr>
            <w:tcW w:w="1559" w:type="dxa"/>
            <w:tcBorders>
              <w:top w:val="single" w:sz="4" w:space="0" w:color="auto"/>
              <w:left w:val="single" w:sz="4" w:space="0" w:color="auto"/>
              <w:bottom w:val="single" w:sz="4" w:space="0" w:color="auto"/>
              <w:right w:val="single" w:sz="4" w:space="0" w:color="auto"/>
            </w:tcBorders>
          </w:tcPr>
          <w:p w14:paraId="61D80137" w14:textId="77777777" w:rsidR="00A16735" w:rsidRPr="00690A26" w:rsidRDefault="00A16735" w:rsidP="000655E8">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36B37F0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F1C5C60" w14:textId="77777777" w:rsidR="00A16735" w:rsidRPr="00690A26" w:rsidRDefault="00A16735" w:rsidP="000655E8">
            <w:pPr>
              <w:pStyle w:val="TAL"/>
            </w:pPr>
            <w:r w:rsidRPr="00690A26">
              <w:t>0..N</w:t>
            </w:r>
          </w:p>
        </w:tc>
        <w:tc>
          <w:tcPr>
            <w:tcW w:w="4359" w:type="dxa"/>
            <w:tcBorders>
              <w:top w:val="single" w:sz="4" w:space="0" w:color="auto"/>
              <w:left w:val="single" w:sz="4" w:space="0" w:color="auto"/>
              <w:bottom w:val="single" w:sz="4" w:space="0" w:color="auto"/>
              <w:right w:val="single" w:sz="4" w:space="0" w:color="auto"/>
            </w:tcBorders>
          </w:tcPr>
          <w:p w14:paraId="23DC4A37" w14:textId="77777777" w:rsidR="00750C77" w:rsidRDefault="00A16735" w:rsidP="00750C77">
            <w:pPr>
              <w:pStyle w:val="TAL"/>
              <w:rPr>
                <w:rFonts w:cs="Arial"/>
                <w:szCs w:val="18"/>
                <w:lang w:val="en-US"/>
              </w:rPr>
            </w:pPr>
            <w:r w:rsidRPr="00690A26">
              <w:rPr>
                <w:rFonts w:cs="Arial"/>
                <w:szCs w:val="18"/>
                <w:lang w:val="en-US"/>
              </w:rPr>
              <w:t>An array of NF Instances corresponding to a given stored search result.</w:t>
            </w:r>
          </w:p>
          <w:p w14:paraId="1E1090E4" w14:textId="5517EDD4" w:rsidR="00A16735" w:rsidRPr="00690A26" w:rsidRDefault="00750C77" w:rsidP="00750C77">
            <w:pPr>
              <w:pStyle w:val="TAL"/>
              <w:rPr>
                <w:rFonts w:cs="Arial"/>
                <w:szCs w:val="18"/>
              </w:rPr>
            </w:pPr>
            <w:r>
              <w:rPr>
                <w:rFonts w:cs="Arial"/>
                <w:szCs w:val="18"/>
              </w:rPr>
              <w:t>NF instance profiles included in this IE shall not contain authorization attributes (such as the "allowedXXX" attributes of the NFProfile or NFService data types).</w:t>
            </w:r>
          </w:p>
        </w:tc>
      </w:tr>
      <w:tr w:rsidR="00750C77" w:rsidRPr="00690A26" w14:paraId="2ECF1B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B581B9" w14:textId="7FF70D48" w:rsidR="00750C77" w:rsidRPr="00690A26" w:rsidRDefault="00750C77" w:rsidP="00750C77">
            <w:pPr>
              <w:pStyle w:val="TAL"/>
            </w:pPr>
            <w:r>
              <w:t>completeN</w:t>
            </w:r>
            <w:r w:rsidRPr="00690A26">
              <w:t>fInstances</w:t>
            </w:r>
          </w:p>
        </w:tc>
        <w:tc>
          <w:tcPr>
            <w:tcW w:w="1559" w:type="dxa"/>
            <w:tcBorders>
              <w:top w:val="single" w:sz="4" w:space="0" w:color="auto"/>
              <w:left w:val="single" w:sz="4" w:space="0" w:color="auto"/>
              <w:bottom w:val="single" w:sz="4" w:space="0" w:color="auto"/>
              <w:right w:val="single" w:sz="4" w:space="0" w:color="auto"/>
            </w:tcBorders>
          </w:tcPr>
          <w:p w14:paraId="223E7C90" w14:textId="43C57592" w:rsidR="00750C77" w:rsidRPr="00690A26" w:rsidRDefault="00750C77" w:rsidP="00750C77">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523D586F" w14:textId="093C49F8" w:rsidR="00750C77" w:rsidRPr="00690A26" w:rsidRDefault="00750C77" w:rsidP="00750C7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76760A" w14:textId="68EE6018" w:rsidR="00750C77" w:rsidRPr="00690A26" w:rsidRDefault="00750C77" w:rsidP="00750C77">
            <w:pPr>
              <w:pStyle w:val="TAL"/>
            </w:pPr>
            <w:r>
              <w:t>1</w:t>
            </w:r>
            <w:r w:rsidRPr="00690A26">
              <w:t>..N</w:t>
            </w:r>
          </w:p>
        </w:tc>
        <w:tc>
          <w:tcPr>
            <w:tcW w:w="4359" w:type="dxa"/>
            <w:tcBorders>
              <w:top w:val="single" w:sz="4" w:space="0" w:color="auto"/>
              <w:left w:val="single" w:sz="4" w:space="0" w:color="auto"/>
              <w:bottom w:val="single" w:sz="4" w:space="0" w:color="auto"/>
              <w:right w:val="single" w:sz="4" w:space="0" w:color="auto"/>
            </w:tcBorders>
          </w:tcPr>
          <w:p w14:paraId="1BE970FB" w14:textId="1901F5C7" w:rsidR="00750C77" w:rsidRDefault="00750C77" w:rsidP="00750C77">
            <w:pPr>
              <w:pStyle w:val="TAL"/>
              <w:rPr>
                <w:rFonts w:cs="Arial"/>
                <w:szCs w:val="18"/>
                <w:lang w:eastAsia="zh-CN"/>
              </w:rPr>
            </w:pPr>
            <w:r>
              <w:rPr>
                <w:rFonts w:cs="Arial"/>
                <w:szCs w:val="18"/>
              </w:rPr>
              <w:t>When present, i</w:t>
            </w:r>
            <w:r w:rsidRPr="00690A26">
              <w:rPr>
                <w:rFonts w:cs="Arial"/>
                <w:szCs w:val="18"/>
              </w:rPr>
              <w:t xml:space="preserve">t shall contain an array of </w:t>
            </w:r>
            <w:r>
              <w:rPr>
                <w:rFonts w:cs="Arial"/>
                <w:szCs w:val="18"/>
              </w:rPr>
              <w:t xml:space="preserve">complete </w:t>
            </w:r>
            <w:r w:rsidRPr="00690A26">
              <w:rPr>
                <w:rFonts w:cs="Arial"/>
                <w:szCs w:val="18"/>
              </w:rPr>
              <w:t>NF Instance profiles</w:t>
            </w:r>
            <w:r>
              <w:rPr>
                <w:rFonts w:cs="Arial"/>
                <w:szCs w:val="18"/>
              </w:rPr>
              <w:t xml:space="preserve"> (including authorization attributes such as the "allowedXXX" attributes of the NFProfile or NFService data types)</w:t>
            </w:r>
            <w:r w:rsidRPr="00690A26">
              <w:rPr>
                <w:rFonts w:cs="Arial"/>
                <w:szCs w:val="18"/>
              </w:rPr>
              <w:t>, matching the search criteria indicated by the query parameters of the discovery request.</w:t>
            </w:r>
          </w:p>
          <w:p w14:paraId="65A0151D" w14:textId="77777777" w:rsidR="00750C77" w:rsidRDefault="00750C77" w:rsidP="00750C77">
            <w:pPr>
              <w:pStyle w:val="TAL"/>
              <w:rPr>
                <w:rFonts w:cs="Arial"/>
                <w:szCs w:val="18"/>
                <w:lang w:eastAsia="zh-CN"/>
              </w:rPr>
            </w:pPr>
            <w:r>
              <w:rPr>
                <w:rFonts w:cs="Arial"/>
                <w:szCs w:val="18"/>
                <w:lang w:eastAsia="zh-CN"/>
              </w:rPr>
              <w:t>.</w:t>
            </w:r>
          </w:p>
          <w:p w14:paraId="599B1DB2" w14:textId="4956E1C3" w:rsidR="00750C77" w:rsidRPr="00690A26" w:rsidRDefault="00750C77" w:rsidP="00750C77">
            <w:pPr>
              <w:pStyle w:val="TAL"/>
              <w:rPr>
                <w:rFonts w:cs="Arial"/>
                <w:szCs w:val="18"/>
                <w:lang w:val="en-US"/>
              </w:rPr>
            </w:pPr>
            <w:r>
              <w:rPr>
                <w:rFonts w:cs="Arial"/>
                <w:szCs w:val="18"/>
                <w:lang w:eastAsia="zh-CN"/>
              </w:rPr>
              <w:t xml:space="preserve">This IE shall only be present </w:t>
            </w:r>
            <w:r>
              <w:rPr>
                <w:rFonts w:cs="Arial"/>
                <w:szCs w:val="18"/>
              </w:rPr>
              <w:t xml:space="preserve">if </w:t>
            </w:r>
            <w:r>
              <w:t xml:space="preserve">the NRF supports the </w:t>
            </w:r>
            <w:r>
              <w:rPr>
                <w:color w:val="000000"/>
              </w:rPr>
              <w:t>"</w:t>
            </w:r>
            <w:r>
              <w:t xml:space="preserve">Complete-Profile-Discovery" feature, the "complete-profile" query parameter is present and set to true in the request </w:t>
            </w:r>
            <w:r>
              <w:rPr>
                <w:rFonts w:cs="Arial"/>
                <w:szCs w:val="18"/>
              </w:rPr>
              <w:t>(see clause </w:t>
            </w:r>
            <w:r w:rsidRPr="00690A26">
              <w:t>6.2.3.2.3.1</w:t>
            </w:r>
            <w:r>
              <w:t>), and if t</w:t>
            </w:r>
            <w:r>
              <w:rPr>
                <w:rFonts w:cs="Arial"/>
                <w:szCs w:val="18"/>
              </w:rPr>
              <w:t>he requesting entity is authorized to discover the complete profile of NF instances.</w:t>
            </w:r>
          </w:p>
        </w:tc>
      </w:tr>
    </w:tbl>
    <w:p w14:paraId="35899654" w14:textId="77777777" w:rsidR="00A16735" w:rsidRPr="00690A26" w:rsidRDefault="00A16735" w:rsidP="00A16735"/>
    <w:p w14:paraId="7A58DEC4" w14:textId="77777777" w:rsidR="00A16735" w:rsidRPr="00690A26" w:rsidRDefault="00A16735" w:rsidP="006F4E24">
      <w:pPr>
        <w:pStyle w:val="Heading5"/>
      </w:pPr>
      <w:bookmarkStart w:id="1701" w:name="_Toc24937768"/>
      <w:bookmarkStart w:id="1702" w:name="_Toc33962588"/>
      <w:bookmarkStart w:id="1703" w:name="_Toc42883357"/>
      <w:bookmarkStart w:id="1704" w:name="_Toc49733225"/>
      <w:bookmarkStart w:id="1705" w:name="_Toc56690870"/>
      <w:bookmarkStart w:id="1706" w:name="_Toc183427000"/>
      <w:r w:rsidRPr="00690A26">
        <w:lastRenderedPageBreak/>
        <w:t>6.2.6.2.6</w:t>
      </w:r>
      <w:r w:rsidRPr="00690A26">
        <w:tab/>
        <w:t>Type: PreferredS</w:t>
      </w:r>
      <w:r w:rsidRPr="00690A26">
        <w:rPr>
          <w:lang w:eastAsia="zh-CN"/>
        </w:rPr>
        <w:t>earch</w:t>
      </w:r>
      <w:bookmarkEnd w:id="1701"/>
      <w:bookmarkEnd w:id="1702"/>
      <w:bookmarkEnd w:id="1703"/>
      <w:bookmarkEnd w:id="1704"/>
      <w:bookmarkEnd w:id="1705"/>
      <w:bookmarkEnd w:id="1706"/>
    </w:p>
    <w:p w14:paraId="3E6705A1" w14:textId="77777777" w:rsidR="00A16735" w:rsidRPr="00690A26" w:rsidRDefault="00A16735" w:rsidP="00A16735">
      <w:pPr>
        <w:pStyle w:val="TH"/>
      </w:pPr>
      <w:r w:rsidRPr="00690A26">
        <w:rPr>
          <w:noProof/>
        </w:rPr>
        <w:t>Table </w:t>
      </w:r>
      <w:r w:rsidRPr="00690A26">
        <w:t xml:space="preserve">6.2.6.2.6-1: </w:t>
      </w:r>
      <w:r w:rsidRPr="00690A26">
        <w:rPr>
          <w:noProof/>
        </w:rPr>
        <w:t xml:space="preserve">Definition of type </w:t>
      </w:r>
      <w:r w:rsidRPr="00690A26">
        <w:t>PreferredS</w:t>
      </w:r>
      <w:r w:rsidRPr="00690A26">
        <w:rPr>
          <w:lang w:eastAsia="zh-CN"/>
        </w:rPr>
        <w:t>earch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959D5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4FD83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F2690F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935B05"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17B71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8CDB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408E6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73E03" w14:textId="77777777" w:rsidR="00A16735" w:rsidRPr="00690A26" w:rsidRDefault="00A16735" w:rsidP="000655E8">
            <w:pPr>
              <w:pStyle w:val="TAL"/>
            </w:pPr>
            <w:r w:rsidRPr="00690A26">
              <w:t>preferredTaiMatchInd</w:t>
            </w:r>
          </w:p>
        </w:tc>
        <w:tc>
          <w:tcPr>
            <w:tcW w:w="1559" w:type="dxa"/>
            <w:tcBorders>
              <w:top w:val="single" w:sz="4" w:space="0" w:color="auto"/>
              <w:left w:val="single" w:sz="4" w:space="0" w:color="auto"/>
              <w:bottom w:val="single" w:sz="4" w:space="0" w:color="auto"/>
              <w:right w:val="single" w:sz="4" w:space="0" w:color="auto"/>
            </w:tcBorders>
          </w:tcPr>
          <w:p w14:paraId="71C2F611" w14:textId="77777777" w:rsidR="00A16735" w:rsidRPr="00690A26" w:rsidRDefault="00A16735" w:rsidP="000655E8">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5F66E97A"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A17DE8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0C11937" w14:textId="77777777" w:rsidR="00A16735" w:rsidRPr="00690A26" w:rsidRDefault="00A16735" w:rsidP="000655E8">
            <w:pPr>
              <w:pStyle w:val="TAL"/>
              <w:rPr>
                <w:rFonts w:cs="Arial"/>
                <w:szCs w:val="18"/>
              </w:rPr>
            </w:pPr>
            <w:r w:rsidRPr="00690A26">
              <w:rPr>
                <w:rFonts w:cs="Arial"/>
                <w:szCs w:val="18"/>
              </w:rPr>
              <w:t xml:space="preserve">Indicates whether </w:t>
            </w:r>
            <w:r w:rsidR="00616E45">
              <w:rPr>
                <w:rFonts w:cs="Arial"/>
                <w:szCs w:val="18"/>
              </w:rPr>
              <w:t xml:space="preserve">all </w:t>
            </w:r>
            <w:r w:rsidRPr="00690A26">
              <w:rPr>
                <w:rFonts w:cs="Arial"/>
                <w:szCs w:val="18"/>
              </w:rPr>
              <w:t xml:space="preserve">the returned NFProfiles match </w:t>
            </w:r>
            <w:r w:rsidR="00616E45">
              <w:rPr>
                <w:rFonts w:cs="Arial"/>
                <w:szCs w:val="18"/>
              </w:rPr>
              <w:t xml:space="preserve">or do not match </w:t>
            </w:r>
            <w:r w:rsidRPr="00690A26">
              <w:rPr>
                <w:rFonts w:cs="Arial"/>
                <w:szCs w:val="18"/>
              </w:rPr>
              <w:t xml:space="preserve">the query parameter </w:t>
            </w:r>
            <w:r w:rsidRPr="00690A26">
              <w:t>preferred-tai</w:t>
            </w:r>
            <w:r w:rsidRPr="00690A26">
              <w:rPr>
                <w:rFonts w:cs="Arial"/>
                <w:szCs w:val="18"/>
              </w:rPr>
              <w:t>.</w:t>
            </w:r>
          </w:p>
          <w:p w14:paraId="1AF13EF4" w14:textId="77777777" w:rsidR="00A16735" w:rsidRPr="00690A26" w:rsidRDefault="00A16735" w:rsidP="000655E8">
            <w:pPr>
              <w:pStyle w:val="TAL"/>
              <w:rPr>
                <w:rFonts w:cs="Arial"/>
                <w:szCs w:val="18"/>
              </w:rPr>
            </w:pPr>
            <w:r w:rsidRPr="00690A26">
              <w:rPr>
                <w:rFonts w:cs="Arial"/>
                <w:szCs w:val="18"/>
              </w:rPr>
              <w:t>true: Match</w:t>
            </w:r>
            <w:r w:rsidRPr="00690A26">
              <w:rPr>
                <w:rFonts w:cs="Arial"/>
                <w:szCs w:val="18"/>
              </w:rPr>
              <w:br/>
              <w:t>false (default): Not Match</w:t>
            </w:r>
          </w:p>
        </w:tc>
      </w:tr>
      <w:tr w:rsidR="008E7605" w:rsidRPr="00690A26" w14:paraId="685C5F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485E14C" w14:textId="77777777" w:rsidR="008E7605" w:rsidRPr="00690A26" w:rsidRDefault="008E7605" w:rsidP="008E7605">
            <w:pPr>
              <w:pStyle w:val="TAL"/>
            </w:pPr>
            <w:r>
              <w:t>preferredFullPlmnMatchInd</w:t>
            </w:r>
          </w:p>
        </w:tc>
        <w:tc>
          <w:tcPr>
            <w:tcW w:w="1559" w:type="dxa"/>
            <w:tcBorders>
              <w:top w:val="single" w:sz="4" w:space="0" w:color="auto"/>
              <w:left w:val="single" w:sz="4" w:space="0" w:color="auto"/>
              <w:bottom w:val="single" w:sz="4" w:space="0" w:color="auto"/>
              <w:right w:val="single" w:sz="4" w:space="0" w:color="auto"/>
            </w:tcBorders>
          </w:tcPr>
          <w:p w14:paraId="2F20FCC6" w14:textId="77777777" w:rsidR="008E7605" w:rsidRPr="00690A26" w:rsidRDefault="008E7605" w:rsidP="008E760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F8DFB71" w14:textId="77777777" w:rsidR="008E7605" w:rsidRPr="00690A26" w:rsidRDefault="008E7605" w:rsidP="008E760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F3EAC8" w14:textId="77777777" w:rsidR="008E7605" w:rsidRPr="00690A26" w:rsidRDefault="008E7605" w:rsidP="008E760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82AE22" w14:textId="77777777" w:rsidR="008E7605" w:rsidRDefault="008E7605" w:rsidP="00D4681E">
            <w:pPr>
              <w:pStyle w:val="TAL"/>
            </w:pPr>
            <w:r w:rsidRPr="00D4681E">
              <w:t xml:space="preserve">Indicates whether </w:t>
            </w:r>
            <w:r w:rsidR="00616E45" w:rsidRPr="00D4681E">
              <w:t xml:space="preserve">all </w:t>
            </w:r>
            <w:r w:rsidRPr="00D4681E">
              <w:t xml:space="preserve">the returned NFProfiles match </w:t>
            </w:r>
            <w:r w:rsidR="00616E45" w:rsidRPr="00D4681E">
              <w:t xml:space="preserve">or do not match </w:t>
            </w:r>
            <w:r w:rsidRPr="00D4681E">
              <w:t>the query parameter preferred-full-plmn.</w:t>
            </w:r>
          </w:p>
          <w:p w14:paraId="7C5F2005" w14:textId="77777777" w:rsidR="008E7605" w:rsidRPr="00690A26" w:rsidRDefault="008E7605" w:rsidP="008E7605">
            <w:pPr>
              <w:pStyle w:val="TAL"/>
              <w:rPr>
                <w:rFonts w:cs="Arial"/>
                <w:szCs w:val="18"/>
              </w:rPr>
            </w:pPr>
            <w:r>
              <w:rPr>
                <w:rFonts w:cs="Arial"/>
                <w:szCs w:val="18"/>
              </w:rPr>
              <w:t>true: Match</w:t>
            </w:r>
            <w:r>
              <w:rPr>
                <w:rFonts w:cs="Arial"/>
                <w:szCs w:val="18"/>
              </w:rPr>
              <w:br/>
              <w:t>false (default): Not Match</w:t>
            </w:r>
          </w:p>
        </w:tc>
      </w:tr>
      <w:tr w:rsidR="00E13F84" w:rsidRPr="00690A26" w14:paraId="36C6A9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CB3257" w14:textId="77777777" w:rsidR="00E13F84" w:rsidRDefault="00E13F84" w:rsidP="00E13F84">
            <w:pPr>
              <w:pStyle w:val="TAL"/>
            </w:pPr>
            <w:r w:rsidRPr="00690A26">
              <w:t>preferred</w:t>
            </w:r>
            <w:r>
              <w:t>A</w:t>
            </w:r>
            <w:r w:rsidRPr="00690A26">
              <w:t>pi</w:t>
            </w:r>
            <w:r>
              <w:t>V</w:t>
            </w:r>
            <w:r w:rsidRPr="00690A26">
              <w:t>ersions</w:t>
            </w:r>
            <w:r>
              <w:t>MatchInd</w:t>
            </w:r>
          </w:p>
        </w:tc>
        <w:tc>
          <w:tcPr>
            <w:tcW w:w="1559" w:type="dxa"/>
            <w:tcBorders>
              <w:top w:val="single" w:sz="4" w:space="0" w:color="auto"/>
              <w:left w:val="single" w:sz="4" w:space="0" w:color="auto"/>
              <w:bottom w:val="single" w:sz="4" w:space="0" w:color="auto"/>
              <w:right w:val="single" w:sz="4" w:space="0" w:color="auto"/>
            </w:tcBorders>
          </w:tcPr>
          <w:p w14:paraId="20570654" w14:textId="77777777" w:rsidR="00E13F84" w:rsidRDefault="00E13F84" w:rsidP="00E13F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59A8C5F" w14:textId="77777777" w:rsidR="00E13F84" w:rsidRDefault="00E13F84" w:rsidP="00E13F8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07F9C5" w14:textId="77777777" w:rsidR="00E13F84" w:rsidRDefault="00E13F84" w:rsidP="00E13F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E05CB91" w14:textId="77777777" w:rsidR="00E13F84" w:rsidRDefault="00E13F84" w:rsidP="00E13F84">
            <w:pPr>
              <w:pStyle w:val="TAL"/>
              <w:rPr>
                <w:rFonts w:cs="Arial"/>
                <w:szCs w:val="18"/>
              </w:rPr>
            </w:pPr>
            <w:r>
              <w:rPr>
                <w:rFonts w:cs="Arial"/>
                <w:szCs w:val="18"/>
              </w:rPr>
              <w:t xml:space="preserve">Indicates whether the search result includes at least one NF Profile that matches all the preferred API versions indicated in the query parameter </w:t>
            </w:r>
            <w:r w:rsidRPr="00690A26">
              <w:t>preferred-api-versions</w:t>
            </w:r>
            <w:r>
              <w:rPr>
                <w:rFonts w:cs="Arial"/>
                <w:szCs w:val="18"/>
              </w:rPr>
              <w:t>.</w:t>
            </w:r>
          </w:p>
          <w:p w14:paraId="2F5F3AB7" w14:textId="77777777" w:rsidR="00E13F84" w:rsidRDefault="00E13F84" w:rsidP="00E13F84">
            <w:pPr>
              <w:pStyle w:val="TAL"/>
              <w:rPr>
                <w:rFonts w:cs="Arial"/>
                <w:szCs w:val="18"/>
              </w:rPr>
            </w:pPr>
          </w:p>
          <w:p w14:paraId="735C4B6E" w14:textId="77777777" w:rsidR="00E13F84" w:rsidRDefault="00E13F84" w:rsidP="00E13F84">
            <w:pPr>
              <w:pStyle w:val="TAL"/>
              <w:rPr>
                <w:rFonts w:cs="Arial"/>
                <w:szCs w:val="18"/>
              </w:rPr>
            </w:pPr>
            <w:r>
              <w:rPr>
                <w:rFonts w:cs="Arial"/>
                <w:szCs w:val="18"/>
              </w:rPr>
              <w:t>true: Match</w:t>
            </w:r>
            <w:r>
              <w:rPr>
                <w:rFonts w:cs="Arial"/>
                <w:szCs w:val="18"/>
              </w:rPr>
              <w:br/>
              <w:t>false: Not Match</w:t>
            </w:r>
          </w:p>
        </w:tc>
      </w:tr>
      <w:tr w:rsidR="00E13F84" w:rsidRPr="00690A26" w14:paraId="1710991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694A35" w14:textId="77777777" w:rsidR="00E13F84" w:rsidRDefault="00E13F84" w:rsidP="00E13F84">
            <w:pPr>
              <w:pStyle w:val="TAL"/>
            </w:pPr>
            <w:r>
              <w:t>otherA</w:t>
            </w:r>
            <w:r w:rsidRPr="00690A26">
              <w:t>pi</w:t>
            </w:r>
            <w:r>
              <w:t>V</w:t>
            </w:r>
            <w:r w:rsidRPr="00690A26">
              <w:t>ersions</w:t>
            </w:r>
            <w:r>
              <w:t>Ind</w:t>
            </w:r>
          </w:p>
        </w:tc>
        <w:tc>
          <w:tcPr>
            <w:tcW w:w="1559" w:type="dxa"/>
            <w:tcBorders>
              <w:top w:val="single" w:sz="4" w:space="0" w:color="auto"/>
              <w:left w:val="single" w:sz="4" w:space="0" w:color="auto"/>
              <w:bottom w:val="single" w:sz="4" w:space="0" w:color="auto"/>
              <w:right w:val="single" w:sz="4" w:space="0" w:color="auto"/>
            </w:tcBorders>
          </w:tcPr>
          <w:p w14:paraId="2850E212" w14:textId="77777777" w:rsidR="00E13F84" w:rsidRDefault="00E13F84" w:rsidP="00E13F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1FD881B" w14:textId="77777777" w:rsidR="00E13F84" w:rsidRDefault="00E13F84" w:rsidP="00E13F8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5B5D29" w14:textId="77777777" w:rsidR="00E13F84" w:rsidRDefault="00E13F84" w:rsidP="00E13F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11B034" w14:textId="77777777" w:rsidR="00E13F84" w:rsidRDefault="00E13F84" w:rsidP="00E13F84">
            <w:pPr>
              <w:pStyle w:val="TAL"/>
              <w:rPr>
                <w:rFonts w:cs="Arial"/>
                <w:szCs w:val="18"/>
              </w:rPr>
            </w:pPr>
            <w:r>
              <w:rPr>
                <w:rFonts w:cs="Arial"/>
                <w:szCs w:val="18"/>
              </w:rPr>
              <w:t xml:space="preserve">This IE may be present if the </w:t>
            </w:r>
            <w:r w:rsidRPr="00690A26">
              <w:t>preferred-api-versions</w:t>
            </w:r>
            <w:r>
              <w:rPr>
                <w:rFonts w:cs="Arial"/>
                <w:szCs w:val="18"/>
              </w:rPr>
              <w:t xml:space="preserve"> query parameter is provided in the discovery request.</w:t>
            </w:r>
          </w:p>
          <w:p w14:paraId="43A1B194" w14:textId="77777777" w:rsidR="00E13F84" w:rsidRDefault="00E13F84" w:rsidP="00E13F84">
            <w:pPr>
              <w:pStyle w:val="TAL"/>
              <w:rPr>
                <w:rFonts w:cs="Arial"/>
                <w:szCs w:val="18"/>
              </w:rPr>
            </w:pPr>
          </w:p>
          <w:p w14:paraId="2D2649D1" w14:textId="77777777" w:rsidR="00E13F84" w:rsidRDefault="00E13F84" w:rsidP="00E13F84">
            <w:pPr>
              <w:pStyle w:val="TAL"/>
              <w:rPr>
                <w:rFonts w:cs="Arial"/>
                <w:szCs w:val="18"/>
              </w:rPr>
            </w:pPr>
            <w:r>
              <w:rPr>
                <w:rFonts w:cs="Arial"/>
                <w:szCs w:val="18"/>
              </w:rPr>
              <w:t xml:space="preserve">When present, this IE indicates whether there is at least one NF Profile with other API versions, i.e. that does not match all the preferred API versions indicated in the </w:t>
            </w:r>
            <w:r w:rsidRPr="00690A26">
              <w:t>preferred-api-versions</w:t>
            </w:r>
            <w:r>
              <w:rPr>
                <w:rFonts w:cs="Arial"/>
                <w:szCs w:val="18"/>
              </w:rPr>
              <w:t>, returned in the response or not.</w:t>
            </w:r>
          </w:p>
          <w:p w14:paraId="30EAA29B" w14:textId="77777777" w:rsidR="00E13F84" w:rsidRDefault="00E13F84" w:rsidP="00E13F84">
            <w:pPr>
              <w:pStyle w:val="TAL"/>
              <w:rPr>
                <w:rFonts w:cs="Arial"/>
                <w:szCs w:val="18"/>
              </w:rPr>
            </w:pPr>
          </w:p>
          <w:p w14:paraId="346CD952" w14:textId="77777777" w:rsidR="00E13F84" w:rsidRDefault="00E13F84" w:rsidP="00E13F84">
            <w:pPr>
              <w:pStyle w:val="TAL"/>
              <w:rPr>
                <w:rFonts w:cs="Arial"/>
                <w:szCs w:val="18"/>
              </w:rPr>
            </w:pPr>
            <w:r>
              <w:rPr>
                <w:rFonts w:cs="Arial"/>
                <w:szCs w:val="18"/>
              </w:rPr>
              <w:t>true: Returned</w:t>
            </w:r>
          </w:p>
          <w:p w14:paraId="4ED9DD6E" w14:textId="77777777" w:rsidR="00E13F84" w:rsidRDefault="00E13F84" w:rsidP="00E13F84">
            <w:pPr>
              <w:pStyle w:val="TAL"/>
              <w:rPr>
                <w:rFonts w:cs="Arial"/>
                <w:szCs w:val="18"/>
              </w:rPr>
            </w:pPr>
            <w:r>
              <w:rPr>
                <w:rFonts w:cs="Arial"/>
                <w:szCs w:val="18"/>
              </w:rPr>
              <w:t>false: Not returned</w:t>
            </w:r>
          </w:p>
        </w:tc>
      </w:tr>
      <w:tr w:rsidR="00076CEB" w:rsidRPr="00690A26" w14:paraId="11337C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CE79F8" w14:textId="77777777" w:rsidR="00076CEB" w:rsidRDefault="00076CEB" w:rsidP="00076CEB">
            <w:pPr>
              <w:pStyle w:val="TAL"/>
            </w:pPr>
            <w:r>
              <w:t>preferredLocalityMatchInd</w:t>
            </w:r>
          </w:p>
        </w:tc>
        <w:tc>
          <w:tcPr>
            <w:tcW w:w="1559" w:type="dxa"/>
            <w:tcBorders>
              <w:top w:val="single" w:sz="4" w:space="0" w:color="auto"/>
              <w:left w:val="single" w:sz="4" w:space="0" w:color="auto"/>
              <w:bottom w:val="single" w:sz="4" w:space="0" w:color="auto"/>
              <w:right w:val="single" w:sz="4" w:space="0" w:color="auto"/>
            </w:tcBorders>
          </w:tcPr>
          <w:p w14:paraId="762A2523" w14:textId="77777777" w:rsidR="00076CEB" w:rsidRDefault="00076CEB" w:rsidP="00076CE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9DFAE45" w14:textId="77777777" w:rsidR="00076CEB" w:rsidRDefault="00076CEB" w:rsidP="00076CE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2D5EF7" w14:textId="77777777" w:rsidR="00076CEB" w:rsidRDefault="00076CEB" w:rsidP="00076CE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A0F1A9" w14:textId="6A05D667" w:rsidR="00076CEB" w:rsidRDefault="00076CEB" w:rsidP="00D4681E">
            <w:pPr>
              <w:pStyle w:val="TAL"/>
            </w:pPr>
            <w:r w:rsidRPr="00D4681E">
              <w:t>Indicates whether the search result includes at least one NFProfile that match the query parameter preferred-locality</w:t>
            </w:r>
            <w:r w:rsidR="00256456">
              <w:t xml:space="preserve"> or ext-preferred-locality</w:t>
            </w:r>
            <w:r w:rsidRPr="00D4681E">
              <w:t>.</w:t>
            </w:r>
          </w:p>
          <w:p w14:paraId="3163C89F" w14:textId="77777777" w:rsidR="00076CEB" w:rsidRDefault="00076CEB" w:rsidP="00076CEB">
            <w:pPr>
              <w:pStyle w:val="TAL"/>
              <w:rPr>
                <w:rFonts w:cs="Arial"/>
                <w:szCs w:val="18"/>
              </w:rPr>
            </w:pPr>
          </w:p>
          <w:p w14:paraId="5C1448A3" w14:textId="77777777" w:rsidR="00076CEB" w:rsidRDefault="00076CEB" w:rsidP="00076CEB">
            <w:pPr>
              <w:pStyle w:val="TAL"/>
              <w:rPr>
                <w:rFonts w:cs="Arial"/>
                <w:szCs w:val="18"/>
              </w:rPr>
            </w:pPr>
            <w:r>
              <w:rPr>
                <w:rFonts w:cs="Arial"/>
                <w:szCs w:val="18"/>
              </w:rPr>
              <w:t>true: Match</w:t>
            </w:r>
            <w:r>
              <w:rPr>
                <w:rFonts w:cs="Arial"/>
                <w:szCs w:val="18"/>
              </w:rPr>
              <w:br/>
              <w:t>false (default): Not Match</w:t>
            </w:r>
          </w:p>
        </w:tc>
      </w:tr>
      <w:tr w:rsidR="00076CEB" w:rsidRPr="00690A26" w14:paraId="6CC155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4EE5B3" w14:textId="77777777" w:rsidR="00076CEB" w:rsidRDefault="00076CEB" w:rsidP="00076CEB">
            <w:pPr>
              <w:pStyle w:val="TAL"/>
            </w:pPr>
            <w:r>
              <w:t>otherLocalityInd</w:t>
            </w:r>
          </w:p>
        </w:tc>
        <w:tc>
          <w:tcPr>
            <w:tcW w:w="1559" w:type="dxa"/>
            <w:tcBorders>
              <w:top w:val="single" w:sz="4" w:space="0" w:color="auto"/>
              <w:left w:val="single" w:sz="4" w:space="0" w:color="auto"/>
              <w:bottom w:val="single" w:sz="4" w:space="0" w:color="auto"/>
              <w:right w:val="single" w:sz="4" w:space="0" w:color="auto"/>
            </w:tcBorders>
          </w:tcPr>
          <w:p w14:paraId="10CF0488" w14:textId="77777777" w:rsidR="00076CEB" w:rsidRDefault="00076CEB" w:rsidP="00076CE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0ED9CA9" w14:textId="77777777" w:rsidR="00076CEB" w:rsidRDefault="00076CEB" w:rsidP="00076CE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9FF5A1" w14:textId="77777777" w:rsidR="00076CEB" w:rsidRDefault="00076CEB" w:rsidP="00076CE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9F139B" w14:textId="437D00D1" w:rsidR="00076CEB" w:rsidRDefault="00076CEB" w:rsidP="00076CEB">
            <w:pPr>
              <w:pStyle w:val="TAL"/>
              <w:rPr>
                <w:rFonts w:cs="Arial"/>
                <w:szCs w:val="18"/>
              </w:rPr>
            </w:pPr>
            <w:r>
              <w:rPr>
                <w:rFonts w:cs="Arial"/>
                <w:szCs w:val="18"/>
              </w:rPr>
              <w:t xml:space="preserve">This IE may be present if </w:t>
            </w:r>
            <w:r w:rsidR="00256456">
              <w:rPr>
                <w:rFonts w:cs="Arial"/>
                <w:szCs w:val="18"/>
              </w:rPr>
              <w:t xml:space="preserve">the </w:t>
            </w:r>
            <w:r>
              <w:rPr>
                <w:rFonts w:cs="Arial"/>
                <w:szCs w:val="18"/>
              </w:rPr>
              <w:t>preferred-locality</w:t>
            </w:r>
            <w:r w:rsidR="00256456">
              <w:rPr>
                <w:rFonts w:cs="Arial"/>
                <w:szCs w:val="18"/>
              </w:rPr>
              <w:t xml:space="preserve"> or ext-preferred-locality</w:t>
            </w:r>
            <w:r>
              <w:rPr>
                <w:rFonts w:cs="Arial"/>
                <w:szCs w:val="18"/>
              </w:rPr>
              <w:t xml:space="preserve"> query parameter is provided in the discovery request.</w:t>
            </w:r>
          </w:p>
          <w:p w14:paraId="6EBFED49" w14:textId="77777777" w:rsidR="00076CEB" w:rsidRDefault="00076CEB" w:rsidP="00076CEB">
            <w:pPr>
              <w:pStyle w:val="TAL"/>
              <w:rPr>
                <w:rFonts w:cs="Arial"/>
                <w:szCs w:val="18"/>
              </w:rPr>
            </w:pPr>
          </w:p>
          <w:p w14:paraId="53FEEA67" w14:textId="3E6907A6" w:rsidR="00076CEB" w:rsidRDefault="00076CEB" w:rsidP="00076CEB">
            <w:pPr>
              <w:pStyle w:val="TAL"/>
              <w:rPr>
                <w:rFonts w:cs="Arial"/>
                <w:szCs w:val="18"/>
              </w:rPr>
            </w:pPr>
            <w:r>
              <w:rPr>
                <w:rFonts w:cs="Arial"/>
                <w:szCs w:val="18"/>
              </w:rPr>
              <w:t>When present, this IE indicates whether there is at least one NFProfile with another locality, i.e. not matching the preferred-locality</w:t>
            </w:r>
            <w:r w:rsidR="00256456">
              <w:rPr>
                <w:rFonts w:cs="Arial"/>
                <w:szCs w:val="18"/>
              </w:rPr>
              <w:t xml:space="preserve"> or ext-preferred-locality</w:t>
            </w:r>
            <w:r>
              <w:rPr>
                <w:rFonts w:cs="Arial"/>
                <w:szCs w:val="18"/>
              </w:rPr>
              <w:t>, returned in the response or not.</w:t>
            </w:r>
          </w:p>
          <w:p w14:paraId="75734602" w14:textId="77777777" w:rsidR="00076CEB" w:rsidRDefault="00076CEB" w:rsidP="00076CEB">
            <w:pPr>
              <w:pStyle w:val="TAL"/>
              <w:rPr>
                <w:rFonts w:cs="Arial"/>
                <w:szCs w:val="18"/>
              </w:rPr>
            </w:pPr>
          </w:p>
          <w:p w14:paraId="6251BDB3" w14:textId="77777777" w:rsidR="00076CEB" w:rsidRDefault="00076CEB" w:rsidP="00076CEB">
            <w:pPr>
              <w:pStyle w:val="TAL"/>
              <w:rPr>
                <w:rFonts w:cs="Arial"/>
                <w:szCs w:val="18"/>
              </w:rPr>
            </w:pPr>
            <w:r>
              <w:rPr>
                <w:rFonts w:cs="Arial"/>
                <w:szCs w:val="18"/>
              </w:rPr>
              <w:t>true: Returned</w:t>
            </w:r>
          </w:p>
          <w:p w14:paraId="74E76958" w14:textId="77777777" w:rsidR="00076CEB" w:rsidRDefault="00076CEB" w:rsidP="00076CEB">
            <w:pPr>
              <w:pStyle w:val="TAL"/>
              <w:rPr>
                <w:rFonts w:cs="Arial"/>
                <w:szCs w:val="18"/>
              </w:rPr>
            </w:pPr>
            <w:r>
              <w:rPr>
                <w:rFonts w:cs="Arial"/>
                <w:szCs w:val="18"/>
              </w:rPr>
              <w:t>false (default): Not returned</w:t>
            </w:r>
          </w:p>
        </w:tc>
      </w:tr>
      <w:tr w:rsidR="00BD0777" w:rsidRPr="00690A26" w14:paraId="5D123B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00169E6" w14:textId="77777777" w:rsidR="00BD0777" w:rsidRDefault="00BD0777" w:rsidP="00BD0777">
            <w:pPr>
              <w:pStyle w:val="TAL"/>
            </w:pPr>
            <w:r>
              <w:t>preferredVendorSpecificFeaturesInd</w:t>
            </w:r>
          </w:p>
        </w:tc>
        <w:tc>
          <w:tcPr>
            <w:tcW w:w="1559" w:type="dxa"/>
            <w:tcBorders>
              <w:top w:val="single" w:sz="4" w:space="0" w:color="auto"/>
              <w:left w:val="single" w:sz="4" w:space="0" w:color="auto"/>
              <w:bottom w:val="single" w:sz="4" w:space="0" w:color="auto"/>
              <w:right w:val="single" w:sz="4" w:space="0" w:color="auto"/>
            </w:tcBorders>
          </w:tcPr>
          <w:p w14:paraId="61488D78" w14:textId="77777777" w:rsidR="00BD0777" w:rsidRDefault="00BD0777" w:rsidP="00BD077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7682A88" w14:textId="77777777" w:rsidR="00BD0777" w:rsidRDefault="00BD0777" w:rsidP="00BD07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347980" w14:textId="77777777" w:rsidR="00BD0777" w:rsidRDefault="00BD0777" w:rsidP="00BD077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25F207" w14:textId="77777777" w:rsidR="00BD0777" w:rsidRDefault="00BD0777" w:rsidP="00D4681E">
            <w:pPr>
              <w:pStyle w:val="TAL"/>
              <w:rPr>
                <w:rFonts w:cs="Arial"/>
                <w:szCs w:val="18"/>
              </w:rPr>
            </w:pPr>
            <w:r w:rsidRPr="00D4681E">
              <w:t>Indicates whether all the returned NFProfiles match (or do not match) the query parameter preferred-vendor-specific-features (i.e. whether they support all the preferred vendor-specific-features).</w:t>
            </w:r>
          </w:p>
          <w:p w14:paraId="24C2B7CF" w14:textId="77777777" w:rsidR="00BD0777" w:rsidRDefault="00BD0777" w:rsidP="00BD0777">
            <w:pPr>
              <w:pStyle w:val="TAL"/>
              <w:rPr>
                <w:rFonts w:cs="Arial"/>
                <w:szCs w:val="18"/>
              </w:rPr>
            </w:pPr>
            <w:r>
              <w:rPr>
                <w:rFonts w:cs="Arial"/>
                <w:szCs w:val="18"/>
              </w:rPr>
              <w:t>true: Match</w:t>
            </w:r>
            <w:r>
              <w:rPr>
                <w:rFonts w:cs="Arial"/>
                <w:szCs w:val="18"/>
              </w:rPr>
              <w:br/>
              <w:t>false (default): Not Match</w:t>
            </w:r>
          </w:p>
        </w:tc>
      </w:tr>
      <w:tr w:rsidR="00780F74" w:rsidRPr="00690A26" w14:paraId="29F05E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E05765" w14:textId="6E2AD05F" w:rsidR="00780F74" w:rsidRDefault="00780F74" w:rsidP="00780F74">
            <w:pPr>
              <w:pStyle w:val="TAL"/>
            </w:pPr>
            <w:r>
              <w:t>preferredCollocatedNfTypeInd</w:t>
            </w:r>
          </w:p>
        </w:tc>
        <w:tc>
          <w:tcPr>
            <w:tcW w:w="1559" w:type="dxa"/>
            <w:tcBorders>
              <w:top w:val="single" w:sz="4" w:space="0" w:color="auto"/>
              <w:left w:val="single" w:sz="4" w:space="0" w:color="auto"/>
              <w:bottom w:val="single" w:sz="4" w:space="0" w:color="auto"/>
              <w:right w:val="single" w:sz="4" w:space="0" w:color="auto"/>
            </w:tcBorders>
          </w:tcPr>
          <w:p w14:paraId="0A857FA2" w14:textId="7B88C465" w:rsidR="00780F74" w:rsidRDefault="00780F74" w:rsidP="00780F7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E7E1755" w14:textId="48E34882" w:rsidR="00780F74"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51FB8A" w14:textId="526179C5" w:rsidR="00780F74" w:rsidRDefault="00780F74" w:rsidP="00780F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894C8B" w14:textId="77777777" w:rsidR="00780F74" w:rsidRDefault="00780F74" w:rsidP="00D4681E">
            <w:pPr>
              <w:pStyle w:val="TAL"/>
            </w:pPr>
            <w:r w:rsidRPr="00D4681E">
              <w:t>Indicates whether all the returned NFProfiles match (or do not match) the query parameter preferred-collocated-nf-types.</w:t>
            </w:r>
          </w:p>
          <w:p w14:paraId="122B8094" w14:textId="2E4A1909" w:rsidR="00780F74" w:rsidRDefault="00780F74" w:rsidP="00780F74">
            <w:pPr>
              <w:pStyle w:val="TAL"/>
              <w:rPr>
                <w:rFonts w:cs="Arial"/>
                <w:szCs w:val="18"/>
              </w:rPr>
            </w:pPr>
            <w:r>
              <w:rPr>
                <w:rFonts w:cs="Arial"/>
                <w:szCs w:val="18"/>
              </w:rPr>
              <w:t>true: Match</w:t>
            </w:r>
            <w:r>
              <w:rPr>
                <w:rFonts w:cs="Arial"/>
                <w:szCs w:val="18"/>
              </w:rPr>
              <w:br/>
              <w:t>false (default): Not Match</w:t>
            </w:r>
          </w:p>
        </w:tc>
      </w:tr>
      <w:tr w:rsidR="00844FBA" w:rsidRPr="00690A26" w14:paraId="284F19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037492" w14:textId="40ECAA48" w:rsidR="00844FBA" w:rsidRDefault="00844FBA" w:rsidP="00844FBA">
            <w:pPr>
              <w:pStyle w:val="TAL"/>
            </w:pPr>
            <w:r>
              <w:t>preferredPgwMatchInd</w:t>
            </w:r>
          </w:p>
        </w:tc>
        <w:tc>
          <w:tcPr>
            <w:tcW w:w="1559" w:type="dxa"/>
            <w:tcBorders>
              <w:top w:val="single" w:sz="4" w:space="0" w:color="auto"/>
              <w:left w:val="single" w:sz="4" w:space="0" w:color="auto"/>
              <w:bottom w:val="single" w:sz="4" w:space="0" w:color="auto"/>
              <w:right w:val="single" w:sz="4" w:space="0" w:color="auto"/>
            </w:tcBorders>
          </w:tcPr>
          <w:p w14:paraId="189BEE51" w14:textId="524D750E" w:rsidR="00844FBA" w:rsidRDefault="00844FBA" w:rsidP="00844FBA">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1254C5" w14:textId="00907F51" w:rsidR="00844FBA" w:rsidRDefault="00844FBA" w:rsidP="00844FB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74ADE03" w14:textId="4271091D" w:rsidR="00844FBA" w:rsidRDefault="00844FBA" w:rsidP="00844FB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776A57" w14:textId="77777777" w:rsidR="00844FBA" w:rsidRDefault="00844FBA" w:rsidP="00844FBA">
            <w:pPr>
              <w:pStyle w:val="TAL"/>
              <w:rPr>
                <w:rFonts w:cs="Arial"/>
                <w:szCs w:val="18"/>
              </w:rPr>
            </w:pPr>
            <w:r>
              <w:rPr>
                <w:rFonts w:cs="Arial"/>
                <w:szCs w:val="18"/>
              </w:rPr>
              <w:t xml:space="preserve">This IE may be present if </w:t>
            </w:r>
            <w:r>
              <w:rPr>
                <w:color w:val="000000"/>
              </w:rPr>
              <w:t>preferred-pgw-ind</w:t>
            </w:r>
            <w:r>
              <w:rPr>
                <w:rFonts w:cs="Arial"/>
                <w:szCs w:val="18"/>
              </w:rPr>
              <w:t xml:space="preserve"> query parameter is provided in the discovery request.</w:t>
            </w:r>
          </w:p>
          <w:p w14:paraId="51375183" w14:textId="77777777" w:rsidR="00844FBA" w:rsidRDefault="00844FBA" w:rsidP="00844FBA">
            <w:pPr>
              <w:pStyle w:val="TAL"/>
              <w:rPr>
                <w:rFonts w:cs="Arial"/>
                <w:szCs w:val="18"/>
              </w:rPr>
            </w:pPr>
          </w:p>
          <w:p w14:paraId="523EFA7C" w14:textId="77777777" w:rsidR="00844FBA" w:rsidRDefault="00844FBA" w:rsidP="00844FBA">
            <w:pPr>
              <w:pStyle w:val="TAL"/>
              <w:rPr>
                <w:rFonts w:cs="Arial"/>
                <w:szCs w:val="18"/>
              </w:rPr>
            </w:pPr>
            <w:r>
              <w:rPr>
                <w:rFonts w:cs="Arial"/>
                <w:szCs w:val="18"/>
              </w:rPr>
              <w:t xml:space="preserve">When present, this IE shall indicate whether all the returned NFProfiles match or do not match the query parameter </w:t>
            </w:r>
            <w:r>
              <w:rPr>
                <w:color w:val="000000"/>
              </w:rPr>
              <w:t>preferred-pgw-ind</w:t>
            </w:r>
            <w:r>
              <w:rPr>
                <w:rFonts w:cs="Arial"/>
                <w:szCs w:val="18"/>
              </w:rPr>
              <w:t>.</w:t>
            </w:r>
          </w:p>
          <w:p w14:paraId="7E33E7C3" w14:textId="551C5677" w:rsidR="00844FBA" w:rsidRPr="00D4681E" w:rsidRDefault="00844FBA" w:rsidP="00844FBA">
            <w:pPr>
              <w:pStyle w:val="TAL"/>
            </w:pPr>
            <w:r>
              <w:rPr>
                <w:rFonts w:cs="Arial"/>
                <w:szCs w:val="18"/>
              </w:rPr>
              <w:t>true: Match</w:t>
            </w:r>
            <w:r>
              <w:rPr>
                <w:rFonts w:cs="Arial"/>
                <w:szCs w:val="18"/>
              </w:rPr>
              <w:br/>
            </w:r>
            <w:r>
              <w:rPr>
                <w:rFonts w:cs="Arial"/>
                <w:szCs w:val="18"/>
              </w:rPr>
              <w:lastRenderedPageBreak/>
              <w:t>false: Not Match</w:t>
            </w:r>
          </w:p>
        </w:tc>
      </w:tr>
      <w:tr w:rsidR="00A94C54" w:rsidRPr="00690A26" w14:paraId="2E0CB65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17B729" w14:textId="3986D7DD" w:rsidR="00A94C54" w:rsidRDefault="00A94C54" w:rsidP="00A94C54">
            <w:pPr>
              <w:pStyle w:val="TAL"/>
            </w:pPr>
            <w:r>
              <w:rPr>
                <w:lang w:eastAsia="zh-CN"/>
              </w:rPr>
              <w:lastRenderedPageBreak/>
              <w:t>preferredA</w:t>
            </w:r>
            <w:r w:rsidRPr="007C0FDE">
              <w:rPr>
                <w:lang w:eastAsia="zh-CN"/>
              </w:rPr>
              <w:t>nalytics</w:t>
            </w:r>
            <w:r>
              <w:rPr>
                <w:lang w:eastAsia="zh-CN"/>
              </w:rPr>
              <w:t>D</w:t>
            </w:r>
            <w:r w:rsidRPr="007C0FDE">
              <w:rPr>
                <w:lang w:eastAsia="zh-CN"/>
              </w:rPr>
              <w:t>elay</w:t>
            </w:r>
            <w:r>
              <w:rPr>
                <w:lang w:eastAsia="zh-CN"/>
              </w:rPr>
              <w:t>sInd</w:t>
            </w:r>
          </w:p>
        </w:tc>
        <w:tc>
          <w:tcPr>
            <w:tcW w:w="1559" w:type="dxa"/>
            <w:tcBorders>
              <w:top w:val="single" w:sz="4" w:space="0" w:color="auto"/>
              <w:left w:val="single" w:sz="4" w:space="0" w:color="auto"/>
              <w:bottom w:val="single" w:sz="4" w:space="0" w:color="auto"/>
              <w:right w:val="single" w:sz="4" w:space="0" w:color="auto"/>
            </w:tcBorders>
          </w:tcPr>
          <w:p w14:paraId="1DDA86EC" w14:textId="05140F62" w:rsidR="00A94C54" w:rsidRDefault="00A94C54" w:rsidP="00A94C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376DC48" w14:textId="6D9ECAC3" w:rsidR="00A94C54" w:rsidRDefault="00A94C54" w:rsidP="00A94C5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ED9A1C" w14:textId="7FD58276" w:rsidR="00A94C54" w:rsidRDefault="00A94C54" w:rsidP="00A94C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FAF12A" w14:textId="77777777" w:rsidR="00A94C54" w:rsidRDefault="00A94C54" w:rsidP="00A94C54">
            <w:pPr>
              <w:pStyle w:val="TAL"/>
              <w:rPr>
                <w:rFonts w:cs="Arial"/>
                <w:szCs w:val="18"/>
              </w:rPr>
            </w:pPr>
            <w:r>
              <w:rPr>
                <w:rFonts w:cs="Arial"/>
                <w:szCs w:val="18"/>
              </w:rPr>
              <w:t xml:space="preserve">This IE shall be present if </w:t>
            </w:r>
            <w:r>
              <w:rPr>
                <w:lang w:eastAsia="zh-CN"/>
              </w:rPr>
              <w:t>preferred-a</w:t>
            </w:r>
            <w:r w:rsidRPr="007C0FDE">
              <w:rPr>
                <w:lang w:eastAsia="zh-CN"/>
              </w:rPr>
              <w:t>nalytics</w:t>
            </w:r>
            <w:r>
              <w:rPr>
                <w:lang w:eastAsia="zh-CN"/>
              </w:rPr>
              <w:t>-d</w:t>
            </w:r>
            <w:r w:rsidRPr="007C0FDE">
              <w:rPr>
                <w:lang w:eastAsia="zh-CN"/>
              </w:rPr>
              <w:t>elay</w:t>
            </w:r>
            <w:r>
              <w:rPr>
                <w:lang w:eastAsia="zh-CN"/>
              </w:rPr>
              <w:t>s</w:t>
            </w:r>
            <w:r>
              <w:rPr>
                <w:rFonts w:cs="Arial"/>
                <w:szCs w:val="18"/>
              </w:rPr>
              <w:t xml:space="preserve"> query parameter is provided in the discovery request.</w:t>
            </w:r>
          </w:p>
          <w:p w14:paraId="02029B53" w14:textId="77777777" w:rsidR="00A94C54" w:rsidRDefault="00A94C54" w:rsidP="00A94C54">
            <w:pPr>
              <w:pStyle w:val="TAL"/>
              <w:rPr>
                <w:rFonts w:cs="Arial"/>
                <w:szCs w:val="18"/>
              </w:rPr>
            </w:pPr>
          </w:p>
          <w:p w14:paraId="390D6212" w14:textId="77777777" w:rsidR="00A94C54" w:rsidRDefault="00A94C54" w:rsidP="00A94C54">
            <w:pPr>
              <w:pStyle w:val="TAL"/>
              <w:rPr>
                <w:rFonts w:cs="Arial"/>
                <w:szCs w:val="18"/>
              </w:rPr>
            </w:pPr>
            <w:r>
              <w:rPr>
                <w:rFonts w:cs="Arial"/>
                <w:szCs w:val="18"/>
              </w:rPr>
              <w:t xml:space="preserve">When present, this IE shall indicate whether all the returned NFProfiles match or do not match the query parameter </w:t>
            </w:r>
            <w:r>
              <w:rPr>
                <w:lang w:eastAsia="zh-CN"/>
              </w:rPr>
              <w:t>preferred-a</w:t>
            </w:r>
            <w:r w:rsidRPr="007C0FDE">
              <w:rPr>
                <w:lang w:eastAsia="zh-CN"/>
              </w:rPr>
              <w:t>nalytics</w:t>
            </w:r>
            <w:r>
              <w:rPr>
                <w:lang w:eastAsia="zh-CN"/>
              </w:rPr>
              <w:t>-d</w:t>
            </w:r>
            <w:r w:rsidRPr="007C0FDE">
              <w:rPr>
                <w:lang w:eastAsia="zh-CN"/>
              </w:rPr>
              <w:t>elay</w:t>
            </w:r>
            <w:r>
              <w:rPr>
                <w:lang w:eastAsia="zh-CN"/>
              </w:rPr>
              <w:t>s</w:t>
            </w:r>
            <w:r>
              <w:rPr>
                <w:rFonts w:cs="Arial"/>
                <w:szCs w:val="18"/>
              </w:rPr>
              <w:t>.</w:t>
            </w:r>
          </w:p>
          <w:p w14:paraId="733E09D9" w14:textId="517818BE" w:rsidR="00A94C54" w:rsidRDefault="00A94C54" w:rsidP="00A94C54">
            <w:pPr>
              <w:pStyle w:val="TAL"/>
              <w:rPr>
                <w:rFonts w:cs="Arial"/>
                <w:szCs w:val="18"/>
              </w:rPr>
            </w:pPr>
            <w:r>
              <w:rPr>
                <w:rFonts w:cs="Arial"/>
                <w:szCs w:val="18"/>
              </w:rPr>
              <w:t>true: Match</w:t>
            </w:r>
            <w:r>
              <w:rPr>
                <w:rFonts w:cs="Arial"/>
                <w:szCs w:val="18"/>
              </w:rPr>
              <w:br/>
              <w:t>false: Not Match</w:t>
            </w:r>
          </w:p>
        </w:tc>
      </w:tr>
      <w:tr w:rsidR="00845A5D" w:rsidRPr="00690A26" w14:paraId="0E72D6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7133E0" w14:textId="1CB2DADA" w:rsidR="00845A5D" w:rsidRDefault="00845A5D" w:rsidP="00845A5D">
            <w:pPr>
              <w:pStyle w:val="TAL"/>
              <w:rPr>
                <w:lang w:eastAsia="zh-CN"/>
              </w:rPr>
            </w:pPr>
            <w:r>
              <w:t>preferredFeaturesMatchInd</w:t>
            </w:r>
          </w:p>
        </w:tc>
        <w:tc>
          <w:tcPr>
            <w:tcW w:w="1559" w:type="dxa"/>
            <w:tcBorders>
              <w:top w:val="single" w:sz="4" w:space="0" w:color="auto"/>
              <w:left w:val="single" w:sz="4" w:space="0" w:color="auto"/>
              <w:bottom w:val="single" w:sz="4" w:space="0" w:color="auto"/>
              <w:right w:val="single" w:sz="4" w:space="0" w:color="auto"/>
            </w:tcBorders>
          </w:tcPr>
          <w:p w14:paraId="13E00819" w14:textId="1482922C" w:rsidR="00845A5D" w:rsidRDefault="00845A5D" w:rsidP="00845A5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4A353E4" w14:textId="702E6591" w:rsidR="00845A5D" w:rsidRDefault="00845A5D" w:rsidP="00845A5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8D61D21" w14:textId="3EFB65BC" w:rsidR="00845A5D" w:rsidRDefault="00845A5D" w:rsidP="00845A5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7AB317" w14:textId="77777777" w:rsidR="00845A5D" w:rsidRDefault="00845A5D" w:rsidP="00845A5D">
            <w:pPr>
              <w:pStyle w:val="TAL"/>
            </w:pPr>
            <w:r w:rsidRPr="00D4681E">
              <w:t xml:space="preserve">Indicates whether the search result includes at least one NFProfile </w:t>
            </w:r>
            <w:r>
              <w:t xml:space="preserve">that supports all the preferred feature(s) indicated by </w:t>
            </w:r>
            <w:r w:rsidRPr="00D4681E">
              <w:t>the query parameter preferred-</w:t>
            </w:r>
            <w:r>
              <w:t>features</w:t>
            </w:r>
            <w:r w:rsidRPr="00D4681E">
              <w:t>.</w:t>
            </w:r>
          </w:p>
          <w:p w14:paraId="7735525E" w14:textId="77777777" w:rsidR="00845A5D" w:rsidRDefault="00845A5D" w:rsidP="00845A5D">
            <w:pPr>
              <w:pStyle w:val="TAL"/>
              <w:rPr>
                <w:rFonts w:cs="Arial"/>
                <w:szCs w:val="18"/>
              </w:rPr>
            </w:pPr>
          </w:p>
          <w:p w14:paraId="53A5D842" w14:textId="77777777" w:rsidR="00845A5D" w:rsidRDefault="00845A5D" w:rsidP="00845A5D">
            <w:pPr>
              <w:pStyle w:val="TAL"/>
              <w:rPr>
                <w:rFonts w:cs="Arial"/>
                <w:szCs w:val="18"/>
              </w:rPr>
            </w:pPr>
            <w:r>
              <w:rPr>
                <w:rFonts w:cs="Arial"/>
                <w:szCs w:val="18"/>
              </w:rPr>
              <w:t>true: Supported</w:t>
            </w:r>
            <w:r>
              <w:rPr>
                <w:rFonts w:cs="Arial"/>
                <w:szCs w:val="18"/>
              </w:rPr>
              <w:br/>
              <w:t>false: Not supported</w:t>
            </w:r>
          </w:p>
          <w:p w14:paraId="292869E2" w14:textId="77777777" w:rsidR="00845A5D" w:rsidRDefault="00845A5D" w:rsidP="00845A5D">
            <w:pPr>
              <w:pStyle w:val="TAL"/>
              <w:rPr>
                <w:rFonts w:cs="Arial"/>
                <w:szCs w:val="18"/>
              </w:rPr>
            </w:pPr>
          </w:p>
        </w:tc>
      </w:tr>
      <w:tr w:rsidR="00845A5D" w:rsidRPr="00690A26" w14:paraId="120EEF3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A5BE0A" w14:textId="1C663C69" w:rsidR="00845A5D" w:rsidRDefault="00845A5D" w:rsidP="00845A5D">
            <w:pPr>
              <w:pStyle w:val="TAL"/>
              <w:rPr>
                <w:lang w:eastAsia="zh-CN"/>
              </w:rPr>
            </w:pPr>
            <w:r>
              <w:t>noPreferredFeaturesInd</w:t>
            </w:r>
          </w:p>
        </w:tc>
        <w:tc>
          <w:tcPr>
            <w:tcW w:w="1559" w:type="dxa"/>
            <w:tcBorders>
              <w:top w:val="single" w:sz="4" w:space="0" w:color="auto"/>
              <w:left w:val="single" w:sz="4" w:space="0" w:color="auto"/>
              <w:bottom w:val="single" w:sz="4" w:space="0" w:color="auto"/>
              <w:right w:val="single" w:sz="4" w:space="0" w:color="auto"/>
            </w:tcBorders>
          </w:tcPr>
          <w:p w14:paraId="0F785AC1" w14:textId="19285938" w:rsidR="00845A5D" w:rsidRDefault="00845A5D" w:rsidP="00845A5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73E5EC7" w14:textId="3BF3815A" w:rsidR="00845A5D" w:rsidRDefault="00845A5D" w:rsidP="00845A5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EC6C8C4" w14:textId="07B62288" w:rsidR="00845A5D" w:rsidRDefault="00845A5D" w:rsidP="00845A5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1575DCC" w14:textId="77777777" w:rsidR="00845A5D" w:rsidRPr="00653E28" w:rsidRDefault="00845A5D" w:rsidP="00845A5D">
            <w:pPr>
              <w:pStyle w:val="TAL"/>
            </w:pPr>
            <w:r w:rsidRPr="00D4681E">
              <w:t xml:space="preserve">Indicates whether the search result includes </w:t>
            </w:r>
            <w:r>
              <w:rPr>
                <w:rFonts w:cs="Arial"/>
                <w:szCs w:val="18"/>
              </w:rPr>
              <w:t xml:space="preserve">at least one NFProfile not supporting all the </w:t>
            </w:r>
            <w:r>
              <w:t xml:space="preserve">preferred feature(s) indicated by </w:t>
            </w:r>
            <w:r w:rsidRPr="00D4681E">
              <w:t>the query parameter preferred-</w:t>
            </w:r>
            <w:r>
              <w:t>features</w:t>
            </w:r>
            <w:r>
              <w:rPr>
                <w:rFonts w:cs="Arial"/>
                <w:szCs w:val="18"/>
              </w:rPr>
              <w:t>.</w:t>
            </w:r>
          </w:p>
          <w:p w14:paraId="3FB64343" w14:textId="77777777" w:rsidR="00845A5D" w:rsidRDefault="00845A5D" w:rsidP="00845A5D">
            <w:pPr>
              <w:pStyle w:val="TAL"/>
              <w:rPr>
                <w:rFonts w:cs="Arial"/>
                <w:szCs w:val="18"/>
              </w:rPr>
            </w:pPr>
          </w:p>
          <w:p w14:paraId="4E3F2766" w14:textId="77777777" w:rsidR="00845A5D" w:rsidRDefault="00845A5D" w:rsidP="00845A5D">
            <w:pPr>
              <w:pStyle w:val="TAL"/>
              <w:rPr>
                <w:rFonts w:cs="Arial"/>
                <w:szCs w:val="18"/>
              </w:rPr>
            </w:pPr>
            <w:r>
              <w:rPr>
                <w:rFonts w:cs="Arial"/>
                <w:szCs w:val="18"/>
              </w:rPr>
              <w:t>true: Returned</w:t>
            </w:r>
          </w:p>
          <w:p w14:paraId="3B10E431" w14:textId="67D74786" w:rsidR="00845A5D" w:rsidRDefault="00845A5D" w:rsidP="00845A5D">
            <w:pPr>
              <w:pStyle w:val="TAL"/>
              <w:rPr>
                <w:rFonts w:cs="Arial"/>
                <w:szCs w:val="18"/>
              </w:rPr>
            </w:pPr>
            <w:r>
              <w:rPr>
                <w:rFonts w:cs="Arial"/>
                <w:szCs w:val="18"/>
              </w:rPr>
              <w:t>false: Not returned</w:t>
            </w:r>
          </w:p>
        </w:tc>
      </w:tr>
      <w:tr w:rsidR="00845A5D" w:rsidRPr="00690A26" w14:paraId="7DD6B8CD" w14:textId="77777777" w:rsidTr="0080497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6E3D7B2" w14:textId="13B811D0" w:rsidR="00845A5D" w:rsidRDefault="00845A5D" w:rsidP="00845A5D">
            <w:pPr>
              <w:pStyle w:val="TAN"/>
              <w:rPr>
                <w:rFonts w:cs="Arial"/>
                <w:szCs w:val="18"/>
              </w:rPr>
            </w:pPr>
            <w:r>
              <w:t>NOTE:</w:t>
            </w:r>
            <w:r>
              <w:tab/>
              <w:t xml:space="preserve">The </w:t>
            </w:r>
            <w:r w:rsidRPr="00690A26">
              <w:t>PreferredSearch</w:t>
            </w:r>
            <w:r>
              <w:t xml:space="preserve"> data type is used to encode the </w:t>
            </w:r>
            <w:r w:rsidRPr="00690A26">
              <w:t>preferredSearch</w:t>
            </w:r>
            <w:r>
              <w:t xml:space="preserve"> IE in</w:t>
            </w:r>
            <w:r w:rsidRPr="00690A26">
              <w:t xml:space="preserve"> SearchResult</w:t>
            </w:r>
            <w:r>
              <w:t xml:space="preserve"> </w:t>
            </w:r>
            <w:r w:rsidRPr="00203D37">
              <w:t>(see clause 6.2.6.2.2)</w:t>
            </w:r>
            <w:r>
              <w:t xml:space="preserve"> and the </w:t>
            </w:r>
            <w:r w:rsidRPr="00690A26">
              <w:t>preferredSearch</w:t>
            </w:r>
            <w:r>
              <w:t xml:space="preserve"> IE in the NfInstanceInfo data type (see clause </w:t>
            </w:r>
            <w:r w:rsidRPr="00690A26">
              <w:t>6.2.6.2.</w:t>
            </w:r>
            <w:r>
              <w:t xml:space="preserve">7). The description of the IEs in the </w:t>
            </w:r>
            <w:r w:rsidRPr="00690A26">
              <w:t>PreferredS</w:t>
            </w:r>
            <w:r w:rsidRPr="00690A26">
              <w:rPr>
                <w:lang w:eastAsia="zh-CN"/>
              </w:rPr>
              <w:t>earch</w:t>
            </w:r>
            <w:r>
              <w:rPr>
                <w:lang w:eastAsia="zh-CN"/>
              </w:rPr>
              <w:t xml:space="preserve"> data type is provided for </w:t>
            </w:r>
            <w:r>
              <w:t>the first case.</w:t>
            </w:r>
            <w:r>
              <w:br/>
              <w:t>For the latter case, these IEs shall be interpreted as indicating whether the NF profile of the NF instance ID returned in the nfInstanceList IE of</w:t>
            </w:r>
            <w:r w:rsidRPr="00690A26">
              <w:t xml:space="preserve"> SearchResult</w:t>
            </w:r>
            <w:r>
              <w:t xml:space="preserve"> matches the preference parameters, and the otherA</w:t>
            </w:r>
            <w:r w:rsidRPr="00690A26">
              <w:t>pi</w:t>
            </w:r>
            <w:r>
              <w:t>V</w:t>
            </w:r>
            <w:r w:rsidRPr="00690A26">
              <w:t>ersions</w:t>
            </w:r>
            <w:r>
              <w:t>Ind IE and the otherLocalityInd IE shall be absent.</w:t>
            </w:r>
          </w:p>
        </w:tc>
      </w:tr>
    </w:tbl>
    <w:p w14:paraId="1F88D7AF" w14:textId="77777777" w:rsidR="00A16735" w:rsidRDefault="00A16735" w:rsidP="00A16735"/>
    <w:p w14:paraId="5FC71B01" w14:textId="77777777" w:rsidR="00616E45" w:rsidRPr="00690A26" w:rsidRDefault="00616E45" w:rsidP="006F4E24">
      <w:pPr>
        <w:pStyle w:val="Heading5"/>
      </w:pPr>
      <w:bookmarkStart w:id="1707" w:name="_Toc45029887"/>
      <w:bookmarkStart w:id="1708" w:name="_Toc56690871"/>
      <w:bookmarkStart w:id="1709" w:name="_Toc183427001"/>
      <w:r w:rsidRPr="00690A26">
        <w:lastRenderedPageBreak/>
        <w:t>6.2.6.2.</w:t>
      </w:r>
      <w:r>
        <w:t>7</w:t>
      </w:r>
      <w:r w:rsidRPr="00690A26">
        <w:tab/>
        <w:t xml:space="preserve">Type: </w:t>
      </w:r>
      <w:bookmarkEnd w:id="1707"/>
      <w:r>
        <w:t>NfInstanceInfo</w:t>
      </w:r>
      <w:bookmarkEnd w:id="1708"/>
      <w:bookmarkEnd w:id="1709"/>
    </w:p>
    <w:p w14:paraId="7463EBAC" w14:textId="77777777" w:rsidR="00616E45" w:rsidRPr="00690A26" w:rsidRDefault="00616E45" w:rsidP="00616E45">
      <w:pPr>
        <w:pStyle w:val="TH"/>
      </w:pPr>
      <w:r w:rsidRPr="00690A26">
        <w:rPr>
          <w:noProof/>
        </w:rPr>
        <w:t>Table </w:t>
      </w:r>
      <w:r w:rsidRPr="00690A26">
        <w:t>6.2.6.2.</w:t>
      </w:r>
      <w:r>
        <w:t>7</w:t>
      </w:r>
      <w:r w:rsidRPr="00690A26">
        <w:t xml:space="preserve">-1: </w:t>
      </w:r>
      <w:r w:rsidRPr="00690A26">
        <w:rPr>
          <w:noProof/>
        </w:rPr>
        <w:t xml:space="preserve">Definition of type </w:t>
      </w:r>
      <w:r>
        <w:t>NfInstanceInfo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16E45" w:rsidRPr="00690A26" w14:paraId="77FF6DC1"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551E6B" w14:textId="77777777" w:rsidR="00616E45" w:rsidRPr="00690A26" w:rsidRDefault="00616E45" w:rsidP="00C26F5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7CCF4E" w14:textId="77777777" w:rsidR="00616E45" w:rsidRPr="00690A26" w:rsidRDefault="00616E45" w:rsidP="00C26F5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29B469" w14:textId="77777777" w:rsidR="00616E45" w:rsidRPr="00690A26" w:rsidRDefault="00616E45" w:rsidP="00C26F5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FAE826" w14:textId="77777777" w:rsidR="00616E45" w:rsidRPr="00690A26" w:rsidRDefault="00616E4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A8E8FF" w14:textId="77777777" w:rsidR="00616E45" w:rsidRPr="00690A26" w:rsidRDefault="00616E45" w:rsidP="00C26F55">
            <w:pPr>
              <w:pStyle w:val="TAH"/>
              <w:rPr>
                <w:rFonts w:cs="Arial"/>
                <w:szCs w:val="18"/>
              </w:rPr>
            </w:pPr>
            <w:r w:rsidRPr="00690A26">
              <w:rPr>
                <w:rFonts w:cs="Arial"/>
                <w:szCs w:val="18"/>
              </w:rPr>
              <w:t>Description</w:t>
            </w:r>
          </w:p>
        </w:tc>
      </w:tr>
      <w:tr w:rsidR="00616E45" w:rsidRPr="00690A26" w14:paraId="4E0EEEB6"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1D226D57" w14:textId="77777777" w:rsidR="00616E45" w:rsidRPr="00690A26" w:rsidRDefault="00616E45" w:rsidP="00C26F55">
            <w:pPr>
              <w:pStyle w:val="TAL"/>
            </w:pPr>
            <w:r>
              <w:t>nrfDiscApiUri</w:t>
            </w:r>
          </w:p>
        </w:tc>
        <w:tc>
          <w:tcPr>
            <w:tcW w:w="1559" w:type="dxa"/>
            <w:tcBorders>
              <w:top w:val="single" w:sz="4" w:space="0" w:color="auto"/>
              <w:left w:val="single" w:sz="4" w:space="0" w:color="auto"/>
              <w:bottom w:val="single" w:sz="4" w:space="0" w:color="auto"/>
              <w:right w:val="single" w:sz="4" w:space="0" w:color="auto"/>
            </w:tcBorders>
          </w:tcPr>
          <w:p w14:paraId="4CC96F8E" w14:textId="77777777" w:rsidR="00616E45" w:rsidRPr="00690A26" w:rsidRDefault="00616E45" w:rsidP="00C26F55">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66C98954" w14:textId="77777777" w:rsidR="00616E45" w:rsidRPr="00690A26" w:rsidRDefault="00616E45" w:rsidP="00C26F5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CA64730" w14:textId="77777777" w:rsidR="00616E45" w:rsidRPr="00690A26" w:rsidRDefault="00616E45" w:rsidP="00C26F5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7205D6F3" w14:textId="77777777" w:rsidR="00616E45" w:rsidRDefault="00616E45" w:rsidP="00C26F55">
            <w:pPr>
              <w:pStyle w:val="TAL"/>
              <w:rPr>
                <w:rFonts w:cs="Arial"/>
                <w:szCs w:val="18"/>
              </w:rPr>
            </w:pPr>
            <w:r>
              <w:rPr>
                <w:rFonts w:cs="Arial"/>
                <w:szCs w:val="18"/>
              </w:rPr>
              <w:t>This IE shall be present if the NRF holding the NF profile is not the NRF that received the NFDiscover request. It may be present otherwise.</w:t>
            </w:r>
          </w:p>
          <w:p w14:paraId="6514124D" w14:textId="77777777" w:rsidR="00616E45" w:rsidRPr="00690A26" w:rsidRDefault="00616E45" w:rsidP="00C26F55">
            <w:pPr>
              <w:pStyle w:val="TAL"/>
              <w:rPr>
                <w:rFonts w:cs="Arial"/>
                <w:szCs w:val="18"/>
              </w:rPr>
            </w:pPr>
            <w:r>
              <w:rPr>
                <w:rFonts w:cs="Arial"/>
                <w:szCs w:val="18"/>
              </w:rPr>
              <w:t xml:space="preserve">When present, this IE shall contain the API URI of the </w:t>
            </w:r>
            <w:r w:rsidRPr="00690A26">
              <w:t xml:space="preserve">Nnrf_NFDiscovery </w:t>
            </w:r>
            <w:r>
              <w:rPr>
                <w:rFonts w:cs="Arial"/>
                <w:szCs w:val="18"/>
              </w:rPr>
              <w:t xml:space="preserve">service of the NRF holding the NF profile. The API URI shall be formatted as specified in clause 6.2.1 </w:t>
            </w:r>
          </w:p>
        </w:tc>
      </w:tr>
      <w:tr w:rsidR="00616E45" w:rsidRPr="00690A26" w14:paraId="078F6497"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2DE894AF" w14:textId="77777777" w:rsidR="00616E45" w:rsidRDefault="00616E45" w:rsidP="00C26F55">
            <w:pPr>
              <w:pStyle w:val="TAL"/>
            </w:pPr>
            <w:r>
              <w:t>p</w:t>
            </w:r>
            <w:r w:rsidRPr="00690A26">
              <w:t>referredS</w:t>
            </w:r>
            <w:r w:rsidRPr="00690A26">
              <w:rPr>
                <w:lang w:eastAsia="zh-CN"/>
              </w:rPr>
              <w:t>earch</w:t>
            </w:r>
          </w:p>
        </w:tc>
        <w:tc>
          <w:tcPr>
            <w:tcW w:w="1559" w:type="dxa"/>
            <w:tcBorders>
              <w:top w:val="single" w:sz="4" w:space="0" w:color="auto"/>
              <w:left w:val="single" w:sz="4" w:space="0" w:color="auto"/>
              <w:bottom w:val="single" w:sz="4" w:space="0" w:color="auto"/>
              <w:right w:val="single" w:sz="4" w:space="0" w:color="auto"/>
            </w:tcBorders>
          </w:tcPr>
          <w:p w14:paraId="4E9CCBE0" w14:textId="77777777" w:rsidR="00616E45" w:rsidRDefault="00616E45" w:rsidP="00C26F55">
            <w:pPr>
              <w:pStyle w:val="TAL"/>
            </w:pPr>
            <w:r w:rsidRPr="00690A26">
              <w:t>PreferredS</w:t>
            </w:r>
            <w:r w:rsidRPr="00690A26">
              <w:rPr>
                <w:lang w:eastAsia="zh-CN"/>
              </w:rPr>
              <w:t>earch</w:t>
            </w:r>
          </w:p>
        </w:tc>
        <w:tc>
          <w:tcPr>
            <w:tcW w:w="425" w:type="dxa"/>
            <w:tcBorders>
              <w:top w:val="single" w:sz="4" w:space="0" w:color="auto"/>
              <w:left w:val="single" w:sz="4" w:space="0" w:color="auto"/>
              <w:bottom w:val="single" w:sz="4" w:space="0" w:color="auto"/>
              <w:right w:val="single" w:sz="4" w:space="0" w:color="auto"/>
            </w:tcBorders>
          </w:tcPr>
          <w:p w14:paraId="70462318" w14:textId="77777777" w:rsidR="00616E45" w:rsidRDefault="00616E45" w:rsidP="00C26F5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DBD3DF0" w14:textId="77777777" w:rsidR="00616E45" w:rsidRDefault="00616E45" w:rsidP="00C26F5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FFE0184" w14:textId="77777777" w:rsidR="00616E45" w:rsidRDefault="00616E45" w:rsidP="00C26F55">
            <w:pPr>
              <w:pStyle w:val="TAL"/>
              <w:rPr>
                <w:rFonts w:cs="Arial"/>
                <w:szCs w:val="18"/>
              </w:rPr>
            </w:pPr>
            <w:r w:rsidRPr="00690A26">
              <w:rPr>
                <w:rFonts w:cs="Arial"/>
                <w:szCs w:val="18"/>
              </w:rPr>
              <w:t xml:space="preserve">This IE </w:t>
            </w:r>
            <w:r>
              <w:rPr>
                <w:rFonts w:cs="Arial"/>
                <w:szCs w:val="18"/>
              </w:rPr>
              <w:t>may</w:t>
            </w:r>
            <w:r w:rsidRPr="00690A26">
              <w:rPr>
                <w:rFonts w:cs="Arial"/>
                <w:szCs w:val="18"/>
              </w:rPr>
              <w:t xml:space="preserve"> be present to indicate whether the NF</w:t>
            </w:r>
            <w:r>
              <w:rPr>
                <w:rFonts w:cs="Arial"/>
                <w:szCs w:val="18"/>
              </w:rPr>
              <w:t xml:space="preserve"> </w:t>
            </w:r>
            <w:r w:rsidRPr="00690A26">
              <w:rPr>
                <w:rFonts w:cs="Arial"/>
                <w:szCs w:val="18"/>
              </w:rPr>
              <w:t>Profile match</w:t>
            </w:r>
            <w:r>
              <w:rPr>
                <w:rFonts w:cs="Arial"/>
                <w:szCs w:val="18"/>
              </w:rPr>
              <w:t>es</w:t>
            </w:r>
            <w:r w:rsidRPr="00690A26">
              <w:rPr>
                <w:rFonts w:cs="Arial"/>
                <w:szCs w:val="18"/>
              </w:rPr>
              <w:t xml:space="preserve"> the preferred query parameters, if the discovery request contain</w:t>
            </w:r>
            <w:r>
              <w:rPr>
                <w:rFonts w:cs="Arial"/>
                <w:szCs w:val="18"/>
              </w:rPr>
              <w:t>s</w:t>
            </w:r>
            <w:r w:rsidRPr="00690A26">
              <w:rPr>
                <w:rFonts w:cs="Arial"/>
                <w:szCs w:val="18"/>
              </w:rPr>
              <w:t xml:space="preserve"> any of the query parameter defined in the PreferredSearch data type.</w:t>
            </w:r>
          </w:p>
          <w:p w14:paraId="7E8D2347" w14:textId="588C0C31" w:rsidR="00616E45" w:rsidRDefault="00616E45" w:rsidP="00C26F55">
            <w:pPr>
              <w:pStyle w:val="TAL"/>
              <w:rPr>
                <w:rFonts w:cs="Arial"/>
                <w:szCs w:val="18"/>
              </w:rPr>
            </w:pPr>
            <w:r>
              <w:rPr>
                <w:rFonts w:cs="Arial"/>
                <w:szCs w:val="18"/>
              </w:rPr>
              <w:t xml:space="preserve">This IE </w:t>
            </w:r>
            <w:r w:rsidR="00706631">
              <w:rPr>
                <w:rFonts w:cs="Arial"/>
                <w:szCs w:val="18"/>
              </w:rPr>
              <w:t xml:space="preserve">shall </w:t>
            </w:r>
            <w:r>
              <w:rPr>
                <w:rFonts w:cs="Arial"/>
                <w:szCs w:val="18"/>
              </w:rPr>
              <w:t xml:space="preserve">take precedence over the preferredSearch IE in the </w:t>
            </w:r>
            <w:r w:rsidRPr="00690A26">
              <w:t>SearchResult</w:t>
            </w:r>
            <w:r>
              <w:t>, if any.</w:t>
            </w:r>
          </w:p>
        </w:tc>
      </w:tr>
      <w:tr w:rsidR="00D2652F" w:rsidRPr="00690A26" w14:paraId="4730403D"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6703BA04" w14:textId="173A6BEA" w:rsidR="00D2652F" w:rsidRDefault="00D2652F" w:rsidP="00D2652F">
            <w:pPr>
              <w:pStyle w:val="TAL"/>
            </w:pPr>
            <w:r>
              <w:t>nrfAlteredPriorities</w:t>
            </w:r>
          </w:p>
        </w:tc>
        <w:tc>
          <w:tcPr>
            <w:tcW w:w="1559" w:type="dxa"/>
            <w:tcBorders>
              <w:top w:val="single" w:sz="4" w:space="0" w:color="auto"/>
              <w:left w:val="single" w:sz="4" w:space="0" w:color="auto"/>
              <w:bottom w:val="single" w:sz="4" w:space="0" w:color="auto"/>
              <w:right w:val="single" w:sz="4" w:space="0" w:color="auto"/>
            </w:tcBorders>
          </w:tcPr>
          <w:p w14:paraId="15040CA3" w14:textId="374A9B8B" w:rsidR="00D2652F" w:rsidRPr="00690A26" w:rsidRDefault="00D2652F" w:rsidP="00D2652F">
            <w:pPr>
              <w:pStyle w:val="TAL"/>
            </w:pPr>
            <w:r>
              <w:t>map(integer)</w:t>
            </w:r>
          </w:p>
        </w:tc>
        <w:tc>
          <w:tcPr>
            <w:tcW w:w="425" w:type="dxa"/>
            <w:tcBorders>
              <w:top w:val="single" w:sz="4" w:space="0" w:color="auto"/>
              <w:left w:val="single" w:sz="4" w:space="0" w:color="auto"/>
              <w:bottom w:val="single" w:sz="4" w:space="0" w:color="auto"/>
              <w:right w:val="single" w:sz="4" w:space="0" w:color="auto"/>
            </w:tcBorders>
          </w:tcPr>
          <w:p w14:paraId="5765933E" w14:textId="443DEB6D" w:rsidR="00D2652F" w:rsidRDefault="00D2652F" w:rsidP="00D2652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ECE9D0B" w14:textId="167D9CD3" w:rsidR="00D2652F" w:rsidRDefault="00D2652F" w:rsidP="00D2652F">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BF61787" w14:textId="7B3E9C58" w:rsidR="00D2652F" w:rsidRDefault="00D2652F" w:rsidP="00D2652F">
            <w:pPr>
              <w:pStyle w:val="TAL"/>
              <w:rPr>
                <w:rFonts w:cs="Arial"/>
                <w:szCs w:val="18"/>
              </w:rPr>
            </w:pPr>
            <w:r>
              <w:rPr>
                <w:rFonts w:cs="Arial"/>
                <w:szCs w:val="18"/>
              </w:rPr>
              <w:t>This IE may be present if the NRF wishes to signal modified priorities for the NF instance.</w:t>
            </w:r>
          </w:p>
          <w:p w14:paraId="5AF17DD1" w14:textId="77777777" w:rsidR="00D2652F" w:rsidRDefault="00D2652F" w:rsidP="00D2652F">
            <w:pPr>
              <w:pStyle w:val="TAL"/>
              <w:rPr>
                <w:rFonts w:cs="Arial"/>
                <w:szCs w:val="18"/>
              </w:rPr>
            </w:pPr>
            <w:r>
              <w:rPr>
                <w:rFonts w:cs="Arial"/>
                <w:szCs w:val="18"/>
              </w:rPr>
              <w:t>The key of the map shall be the JSON Pointer (as specified in IETF RFC 6901 [14]) of the corresponding priority IE in the NFProfile data type defined in clause 6.2.6.2.3.</w:t>
            </w:r>
          </w:p>
          <w:p w14:paraId="076BA1F1" w14:textId="7D74AACA" w:rsidR="00D2652F" w:rsidRPr="00690A26" w:rsidRDefault="00D2652F" w:rsidP="00D2652F">
            <w:pPr>
              <w:pStyle w:val="TAL"/>
              <w:rPr>
                <w:rFonts w:cs="Arial"/>
                <w:szCs w:val="18"/>
              </w:rPr>
            </w:pPr>
            <w:r>
              <w:rPr>
                <w:rFonts w:cs="Arial"/>
                <w:szCs w:val="18"/>
              </w:rPr>
              <w:t>(NOTE)</w:t>
            </w:r>
          </w:p>
        </w:tc>
      </w:tr>
      <w:tr w:rsidR="004039BE" w:rsidRPr="00690A26" w14:paraId="68F954AB"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0011E15A" w14:textId="1023F8AF" w:rsidR="004039BE" w:rsidRDefault="004039BE" w:rsidP="004039BE">
            <w:pPr>
              <w:pStyle w:val="TAL"/>
            </w:pPr>
            <w:r w:rsidRPr="00690A26">
              <w:t>nrfSupportedFeatures</w:t>
            </w:r>
          </w:p>
        </w:tc>
        <w:tc>
          <w:tcPr>
            <w:tcW w:w="1559" w:type="dxa"/>
            <w:tcBorders>
              <w:top w:val="single" w:sz="4" w:space="0" w:color="auto"/>
              <w:left w:val="single" w:sz="4" w:space="0" w:color="auto"/>
              <w:bottom w:val="single" w:sz="4" w:space="0" w:color="auto"/>
              <w:right w:val="single" w:sz="4" w:space="0" w:color="auto"/>
            </w:tcBorders>
          </w:tcPr>
          <w:p w14:paraId="48FEDFC2" w14:textId="4F0808A5" w:rsidR="004039BE" w:rsidRDefault="004039BE" w:rsidP="004039BE">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74DAF9CE" w14:textId="02408F31" w:rsidR="004039BE" w:rsidRDefault="004039BE" w:rsidP="004039BE">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FAE43A2" w14:textId="01C1F7D6" w:rsidR="004039BE" w:rsidRDefault="004039BE" w:rsidP="004039B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94D8698" w14:textId="77777777" w:rsidR="004039BE" w:rsidRPr="00690A26" w:rsidRDefault="004039BE" w:rsidP="004039BE">
            <w:pPr>
              <w:pStyle w:val="TAL"/>
              <w:rPr>
                <w:rFonts w:cs="Arial"/>
                <w:szCs w:val="18"/>
              </w:rPr>
            </w:pPr>
            <w:r w:rsidRPr="00690A26">
              <w:rPr>
                <w:rFonts w:cs="Arial"/>
                <w:szCs w:val="18"/>
              </w:rPr>
              <w:t>Features supported by the NRF for the NFDiscovery service (see clause 6.2.9).</w:t>
            </w:r>
          </w:p>
          <w:p w14:paraId="7E312205" w14:textId="77777777" w:rsidR="004039BE" w:rsidRDefault="004039BE" w:rsidP="004039BE">
            <w:pPr>
              <w:pStyle w:val="TAL"/>
              <w:rPr>
                <w:rFonts w:cs="Arial"/>
                <w:szCs w:val="18"/>
              </w:rPr>
            </w:pPr>
            <w:r w:rsidRPr="00690A26">
              <w:rPr>
                <w:rFonts w:cs="Arial"/>
                <w:szCs w:val="18"/>
              </w:rPr>
              <w:t xml:space="preserve">This IE should be present if </w:t>
            </w:r>
            <w:r>
              <w:rPr>
                <w:rFonts w:cs="Arial"/>
                <w:szCs w:val="18"/>
              </w:rPr>
              <w:t xml:space="preserve">the </w:t>
            </w:r>
            <w:r>
              <w:t>nrfDiscApiUri</w:t>
            </w:r>
            <w:r w:rsidRPr="00690A26">
              <w:rPr>
                <w:rFonts w:cs="Arial"/>
                <w:szCs w:val="18"/>
              </w:rPr>
              <w:t xml:space="preserve"> </w:t>
            </w:r>
            <w:r>
              <w:rPr>
                <w:rFonts w:cs="Arial"/>
                <w:szCs w:val="18"/>
              </w:rPr>
              <w:t xml:space="preserve">IE is present and if </w:t>
            </w:r>
            <w:r w:rsidRPr="00690A26">
              <w:rPr>
                <w:rFonts w:cs="Arial"/>
                <w:szCs w:val="18"/>
              </w:rPr>
              <w:t xml:space="preserve">the NRF </w:t>
            </w:r>
            <w:r>
              <w:rPr>
                <w:rFonts w:cs="Arial"/>
                <w:szCs w:val="18"/>
              </w:rPr>
              <w:t xml:space="preserve">holding the NF profile </w:t>
            </w:r>
            <w:r w:rsidRPr="00690A26">
              <w:rPr>
                <w:rFonts w:cs="Arial"/>
                <w:szCs w:val="18"/>
              </w:rPr>
              <w:t>supports at least one feature.</w:t>
            </w:r>
          </w:p>
          <w:p w14:paraId="2B6551A1" w14:textId="3DF303DC" w:rsidR="004039BE" w:rsidRDefault="004039BE" w:rsidP="004039BE">
            <w:pPr>
              <w:pStyle w:val="TAL"/>
              <w:rPr>
                <w:rFonts w:cs="Arial"/>
                <w:szCs w:val="18"/>
              </w:rPr>
            </w:pPr>
            <w:r>
              <w:rPr>
                <w:rFonts w:cs="Arial"/>
                <w:szCs w:val="18"/>
              </w:rPr>
              <w:t>When present, this IE shall indicate the features supported by the NRF holding the NF profile.</w:t>
            </w:r>
          </w:p>
        </w:tc>
      </w:tr>
      <w:tr w:rsidR="004039BE" w:rsidRPr="00690A26" w14:paraId="41796BA8" w14:textId="77777777" w:rsidTr="009170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49BA0EC" w14:textId="186FEECE" w:rsidR="004039BE" w:rsidRDefault="004039BE" w:rsidP="004039BE">
            <w:pPr>
              <w:pStyle w:val="TAN"/>
              <w:rPr>
                <w:rFonts w:cs="Arial"/>
                <w:szCs w:val="18"/>
              </w:rPr>
            </w:pPr>
            <w:r>
              <w:t>NOTE:</w:t>
            </w:r>
            <w:r>
              <w:tab/>
              <w:t>If this IE is present, the requester NF should apply the NRF altered priorities when selecting a NF service producer for the corresponding NF Discovery request, instead of the priorities retrieved in the corresponding NF profile.</w:t>
            </w:r>
          </w:p>
        </w:tc>
      </w:tr>
    </w:tbl>
    <w:p w14:paraId="2312A9D5" w14:textId="1ED65223" w:rsidR="00616E45" w:rsidRDefault="00616E45" w:rsidP="00A16735"/>
    <w:p w14:paraId="39837367" w14:textId="77777777" w:rsidR="00D2652F" w:rsidRDefault="00D2652F" w:rsidP="00D2652F">
      <w:pPr>
        <w:pStyle w:val="EX"/>
        <w:rPr>
          <w:noProof/>
        </w:rPr>
      </w:pPr>
      <w:r>
        <w:rPr>
          <w:noProof/>
        </w:rPr>
        <w:t>EXAMPLE:</w:t>
      </w:r>
      <w:r>
        <w:rPr>
          <w:noProof/>
        </w:rPr>
        <w:tab/>
        <w:t>The following JSON object would represent an NfInstanceInfo where the NRF signals modified priorities for the NF instance, two NF service instances and two smfInfo instances.</w:t>
      </w:r>
    </w:p>
    <w:p w14:paraId="02EF1A9A" w14:textId="77777777" w:rsidR="00D2652F" w:rsidRDefault="00D2652F" w:rsidP="00D2652F">
      <w:pPr>
        <w:pStyle w:val="PL"/>
        <w:rPr>
          <w:lang w:val="en-US"/>
        </w:rPr>
      </w:pPr>
      <w:r>
        <w:t>{</w:t>
      </w:r>
    </w:p>
    <w:p w14:paraId="29DC33CE" w14:textId="77777777" w:rsidR="00D2652F" w:rsidRDefault="00D2652F" w:rsidP="00D2652F">
      <w:pPr>
        <w:pStyle w:val="PL"/>
        <w:rPr>
          <w:lang w:val="en-US"/>
        </w:rPr>
      </w:pPr>
      <w:r>
        <w:t xml:space="preserve">  "nrfAlteredPriorities": {</w:t>
      </w:r>
    </w:p>
    <w:p w14:paraId="7FBC1F9B" w14:textId="77777777" w:rsidR="00D2652F" w:rsidRDefault="00D2652F" w:rsidP="00D2652F">
      <w:pPr>
        <w:pStyle w:val="PL"/>
        <w:rPr>
          <w:lang w:val="en-US"/>
        </w:rPr>
      </w:pPr>
      <w:r>
        <w:t xml:space="preserve">    "/priority": 1000,</w:t>
      </w:r>
    </w:p>
    <w:p w14:paraId="6F156FDF" w14:textId="77777777" w:rsidR="00D2652F" w:rsidRDefault="00D2652F" w:rsidP="00D2652F">
      <w:pPr>
        <w:pStyle w:val="PL"/>
      </w:pPr>
      <w:r>
        <w:t xml:space="preserve">    "/nfServiceList/serviceinstance1/priority": 3000,</w:t>
      </w:r>
    </w:p>
    <w:p w14:paraId="2471B3E0" w14:textId="77777777" w:rsidR="00D2652F" w:rsidRDefault="00D2652F" w:rsidP="00D2652F">
      <w:pPr>
        <w:pStyle w:val="PL"/>
        <w:rPr>
          <w:lang w:val="en-US"/>
        </w:rPr>
      </w:pPr>
      <w:r>
        <w:t xml:space="preserve">    "/nfServiceList/serviceinstance2/priority": 5000,</w:t>
      </w:r>
    </w:p>
    <w:p w14:paraId="390E6793" w14:textId="77777777" w:rsidR="00D2652F" w:rsidRDefault="00D2652F" w:rsidP="00D2652F">
      <w:pPr>
        <w:pStyle w:val="PL"/>
        <w:rPr>
          <w:lang w:val="en-US"/>
        </w:rPr>
      </w:pPr>
      <w:r>
        <w:t xml:space="preserve">    "/smfInfo/priority": 20000,</w:t>
      </w:r>
    </w:p>
    <w:p w14:paraId="78A84C03" w14:textId="77777777" w:rsidR="00D2652F" w:rsidRDefault="00D2652F" w:rsidP="00D2652F">
      <w:pPr>
        <w:pStyle w:val="PL"/>
        <w:rPr>
          <w:lang w:val="en-US"/>
        </w:rPr>
      </w:pPr>
      <w:r>
        <w:t xml:space="preserve">    "/smfInfoList/abcd/priority": 15000</w:t>
      </w:r>
    </w:p>
    <w:p w14:paraId="6B791895" w14:textId="77777777" w:rsidR="00D2652F" w:rsidRDefault="00D2652F" w:rsidP="00D2652F">
      <w:pPr>
        <w:pStyle w:val="PL"/>
        <w:rPr>
          <w:lang w:val="en-US"/>
        </w:rPr>
      </w:pPr>
      <w:r>
        <w:t xml:space="preserve">  }</w:t>
      </w:r>
    </w:p>
    <w:p w14:paraId="1FB0F1F5" w14:textId="77777777" w:rsidR="00D2652F" w:rsidRDefault="00D2652F" w:rsidP="00D2652F">
      <w:pPr>
        <w:pStyle w:val="PL"/>
        <w:rPr>
          <w:lang w:val="en-US"/>
        </w:rPr>
      </w:pPr>
      <w:r>
        <w:t>}</w:t>
      </w:r>
    </w:p>
    <w:p w14:paraId="1F19BD64" w14:textId="77777777" w:rsidR="00D2652F" w:rsidRPr="00690A26" w:rsidRDefault="00D2652F" w:rsidP="00A16735"/>
    <w:p w14:paraId="1E0A13F7" w14:textId="77777777" w:rsidR="00FC5940" w:rsidRPr="00690A26" w:rsidRDefault="00FC5940" w:rsidP="006F4E24">
      <w:pPr>
        <w:pStyle w:val="Heading5"/>
      </w:pPr>
      <w:bookmarkStart w:id="1710" w:name="_Toc51871562"/>
      <w:bookmarkStart w:id="1711" w:name="_Toc56690872"/>
      <w:bookmarkStart w:id="1712" w:name="_Toc24937769"/>
      <w:bookmarkStart w:id="1713" w:name="_Toc33962589"/>
      <w:bookmarkStart w:id="1714" w:name="_Toc42883358"/>
      <w:bookmarkStart w:id="1715" w:name="_Toc49733226"/>
      <w:bookmarkStart w:id="1716" w:name="_Toc183427002"/>
      <w:r w:rsidRPr="00690A26">
        <w:t>6.</w:t>
      </w:r>
      <w:r>
        <w:t>2</w:t>
      </w:r>
      <w:r w:rsidRPr="00690A26">
        <w:t>.6.2.</w:t>
      </w:r>
      <w:r>
        <w:t>8</w:t>
      </w:r>
      <w:r w:rsidRPr="00690A26">
        <w:tab/>
        <w:t xml:space="preserve">Type: </w:t>
      </w:r>
      <w:bookmarkEnd w:id="1710"/>
      <w:r>
        <w:t>ScpDomainRoutingInformation</w:t>
      </w:r>
      <w:bookmarkEnd w:id="1711"/>
      <w:bookmarkEnd w:id="1716"/>
    </w:p>
    <w:p w14:paraId="03ACBE6E" w14:textId="77777777" w:rsidR="00FC5940" w:rsidRPr="00690A26" w:rsidRDefault="00FC5940" w:rsidP="00FC5940">
      <w:pPr>
        <w:pStyle w:val="TH"/>
      </w:pPr>
      <w:r w:rsidRPr="00690A26">
        <w:rPr>
          <w:noProof/>
        </w:rPr>
        <w:t>Table </w:t>
      </w:r>
      <w:r w:rsidRPr="00690A26">
        <w:t>6.1.6.2.</w:t>
      </w:r>
      <w:r>
        <w:t>8</w:t>
      </w:r>
      <w:r w:rsidRPr="00690A26">
        <w:t xml:space="preserve">-1: </w:t>
      </w:r>
      <w:r w:rsidRPr="00690A26">
        <w:rPr>
          <w:noProof/>
        </w:rPr>
        <w:t xml:space="preserve">Definition of type </w:t>
      </w:r>
      <w:r>
        <w:t>ScpDomainRoutingInformation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4F2A219E"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5123152"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75FAC278"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0371D3"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328BCA"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97996"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3EBBDA08"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1E589819" w14:textId="77777777" w:rsidR="00FC5940" w:rsidRPr="00690A26" w:rsidRDefault="00FC5940" w:rsidP="002A24DF">
            <w:pPr>
              <w:pStyle w:val="TAL"/>
            </w:pPr>
            <w:r>
              <w:rPr>
                <w:lang w:eastAsia="zh-CN"/>
              </w:rPr>
              <w:t>scpDomainList</w:t>
            </w:r>
          </w:p>
        </w:tc>
        <w:tc>
          <w:tcPr>
            <w:tcW w:w="1811" w:type="dxa"/>
            <w:tcBorders>
              <w:top w:val="single" w:sz="4" w:space="0" w:color="auto"/>
              <w:left w:val="single" w:sz="4" w:space="0" w:color="auto"/>
              <w:bottom w:val="single" w:sz="4" w:space="0" w:color="auto"/>
              <w:right w:val="single" w:sz="4" w:space="0" w:color="auto"/>
            </w:tcBorders>
          </w:tcPr>
          <w:p w14:paraId="47CFA78F" w14:textId="77777777" w:rsidR="00FC5940" w:rsidRPr="00690A26" w:rsidRDefault="00FC5940" w:rsidP="002A24DF">
            <w:pPr>
              <w:pStyle w:val="TAL"/>
            </w:pPr>
            <w:r>
              <w:rPr>
                <w:lang w:eastAsia="zh-CN"/>
              </w:rPr>
              <w:t>map</w:t>
            </w:r>
            <w:r w:rsidRPr="00690A26">
              <w:rPr>
                <w:rFonts w:hint="eastAsia"/>
                <w:lang w:eastAsia="zh-CN"/>
              </w:rPr>
              <w:t>(</w:t>
            </w:r>
            <w:r>
              <w:rPr>
                <w:lang w:eastAsia="zh-CN"/>
              </w:rPr>
              <w:t>ScpDomainConnectivity</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45C06CC"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7D7E86" w14:textId="77777777" w:rsidR="00FC5940" w:rsidRPr="00690A26" w:rsidRDefault="00FC5940" w:rsidP="002A24DF">
            <w:pPr>
              <w:pStyle w:val="TAL"/>
            </w:pPr>
            <w:r>
              <w:rPr>
                <w:lang w:eastAsia="zh-CN"/>
              </w:rPr>
              <w:t>0</w:t>
            </w:r>
            <w:r w:rsidRPr="00690A26">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E6BC048" w14:textId="77777777" w:rsidR="00FC5940" w:rsidRDefault="00FC5940" w:rsidP="002A24DF">
            <w:pPr>
              <w:pStyle w:val="TAL"/>
              <w:rPr>
                <w:rFonts w:cs="Arial"/>
                <w:szCs w:val="18"/>
              </w:rPr>
            </w:pPr>
            <w:r>
              <w:rPr>
                <w:rFonts w:cs="Arial"/>
                <w:szCs w:val="18"/>
              </w:rPr>
              <w:t>This IE shall contain map of SCP domain interconnection information, where the key of the map is a SCP domain. The value of each entry shall be the interconnectivity information of the SCP domain indicated by the key.</w:t>
            </w:r>
          </w:p>
          <w:p w14:paraId="46BC6FAF" w14:textId="77777777" w:rsidR="00FC5940" w:rsidRDefault="00FC5940" w:rsidP="002A24DF">
            <w:pPr>
              <w:pStyle w:val="TAL"/>
              <w:rPr>
                <w:rFonts w:cs="Arial"/>
                <w:szCs w:val="18"/>
              </w:rPr>
            </w:pPr>
          </w:p>
          <w:p w14:paraId="46156B22" w14:textId="77777777" w:rsidR="00FC5940" w:rsidRPr="00690A26" w:rsidRDefault="00FC5940" w:rsidP="002A24DF">
            <w:pPr>
              <w:pStyle w:val="TAL"/>
              <w:rPr>
                <w:rFonts w:cs="Arial"/>
                <w:szCs w:val="18"/>
              </w:rPr>
            </w:pPr>
            <w:r>
              <w:rPr>
                <w:rFonts w:cs="Arial"/>
                <w:szCs w:val="18"/>
              </w:rPr>
              <w:t>An empty map indicates that there is no SCP domain currently registered in the NRF.</w:t>
            </w:r>
          </w:p>
        </w:tc>
      </w:tr>
    </w:tbl>
    <w:p w14:paraId="47A84736" w14:textId="77777777" w:rsidR="00FC5940" w:rsidRPr="00D4681E" w:rsidRDefault="00FC5940" w:rsidP="00D4681E"/>
    <w:p w14:paraId="1DC0C872" w14:textId="77777777" w:rsidR="00FC5940" w:rsidRDefault="00FC5940" w:rsidP="00FC5940">
      <w:pPr>
        <w:pStyle w:val="EX"/>
        <w:rPr>
          <w:lang w:val="en-US"/>
        </w:rPr>
      </w:pPr>
      <w:r w:rsidRPr="00690A26">
        <w:rPr>
          <w:lang w:val="en-US"/>
        </w:rPr>
        <w:t>EXAMPLE:</w:t>
      </w:r>
      <w:r w:rsidRPr="00690A26">
        <w:rPr>
          <w:lang w:val="en-US"/>
        </w:rPr>
        <w:tab/>
      </w:r>
      <w:r>
        <w:rPr>
          <w:lang w:val="en-US"/>
        </w:rPr>
        <w:t>The SCP Domain Routing Information is derived from the SCP domains registered by SCPs, e.g. if SCP x, SCP y and SCP z have registered in NRF with following SCP domains</w:t>
      </w:r>
      <w:r w:rsidRPr="00690A26">
        <w:rPr>
          <w:lang w:val="en-US"/>
        </w:rPr>
        <w:t>:</w:t>
      </w:r>
    </w:p>
    <w:p w14:paraId="07D6917D" w14:textId="2A3B5FC0" w:rsidR="00FC5940" w:rsidRDefault="00FC5940" w:rsidP="00B1070C">
      <w:pPr>
        <w:pStyle w:val="EX"/>
        <w:rPr>
          <w:lang w:val="en-US"/>
        </w:rPr>
      </w:pPr>
      <w:r w:rsidRPr="00B1070C">
        <w:lastRenderedPageBreak/>
        <w:t>SCP x Profile includes:</w:t>
      </w:r>
      <w:r w:rsidR="00302521" w:rsidRPr="00B1070C">
        <w:tab/>
      </w:r>
      <w:r w:rsidRPr="00B1070C">
        <w:t>{</w:t>
      </w:r>
      <w:r w:rsidR="00035953" w:rsidRPr="00B1070C">
        <w:t xml:space="preserve"> </w:t>
      </w:r>
      <w:r w:rsidRPr="00B1070C">
        <w:t>"scpDomains":</w:t>
      </w:r>
      <w:r w:rsidR="00035953" w:rsidRPr="00B1070C">
        <w:t xml:space="preserve"> </w:t>
      </w:r>
      <w:r w:rsidRPr="00B1070C">
        <w:t>[</w:t>
      </w:r>
      <w:r w:rsidR="00035953" w:rsidRPr="00B1070C">
        <w:t xml:space="preserve"> </w:t>
      </w:r>
      <w:r w:rsidRPr="00B1070C">
        <w:t>"SCP_Domain_1",</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p>
    <w:p w14:paraId="4D98143E" w14:textId="7EEBAC41" w:rsidR="00FC5940" w:rsidRPr="00690A26" w:rsidRDefault="00FC5940" w:rsidP="00B1070C">
      <w:pPr>
        <w:pStyle w:val="EX"/>
        <w:rPr>
          <w:lang w:val="en-US"/>
        </w:rPr>
      </w:pPr>
      <w:r w:rsidRPr="00B1070C">
        <w:t>SCP y Profile includes:</w:t>
      </w:r>
      <w:r w:rsidR="00302521" w:rsidRPr="00B1070C">
        <w:tab/>
      </w:r>
      <w:r w:rsidRPr="00B1070C">
        <w:t>{</w:t>
      </w:r>
      <w:r w:rsidR="00035953" w:rsidRPr="00B1070C">
        <w:t xml:space="preserve"> </w:t>
      </w:r>
      <w:r w:rsidRPr="00B1070C">
        <w:t>"scpDomains":</w:t>
      </w:r>
      <w:r w:rsidR="00035953" w:rsidRPr="00B1070C">
        <w:t xml:space="preserve"> </w:t>
      </w:r>
      <w:r w:rsidRPr="00B1070C">
        <w:t>[</w:t>
      </w:r>
      <w:r w:rsidR="00035953" w:rsidRPr="00B1070C">
        <w:t xml:space="preserve"> </w:t>
      </w:r>
      <w:r w:rsidRPr="00B1070C">
        <w:t>"SCP_Domain_2",</w:t>
      </w:r>
      <w:r w:rsidR="00035953" w:rsidRPr="00B1070C">
        <w:t xml:space="preserve"> </w:t>
      </w:r>
      <w:r w:rsidRPr="00B1070C">
        <w:t>"SCP_Domain_3"</w:t>
      </w:r>
      <w:r w:rsidR="00035953" w:rsidRPr="00B1070C">
        <w:t xml:space="preserve"> </w:t>
      </w:r>
      <w:r w:rsidRPr="00B1070C">
        <w:t>]</w:t>
      </w:r>
      <w:r w:rsidR="00035953" w:rsidRPr="00B1070C">
        <w:t xml:space="preserve"> </w:t>
      </w:r>
      <w:r w:rsidRPr="00B1070C">
        <w:t>}</w:t>
      </w:r>
    </w:p>
    <w:p w14:paraId="5E4D7254" w14:textId="48AE7943" w:rsidR="00FC5940" w:rsidRPr="00690A26" w:rsidRDefault="00FC5940" w:rsidP="00B1070C">
      <w:pPr>
        <w:pStyle w:val="EX"/>
        <w:rPr>
          <w:lang w:val="en-US"/>
        </w:rPr>
      </w:pPr>
      <w:r w:rsidRPr="00B1070C">
        <w:t>SCP z Profile includes:</w:t>
      </w:r>
      <w:r w:rsidR="00302521" w:rsidRPr="00B1070C">
        <w:tab/>
      </w:r>
      <w:r w:rsidRPr="00B1070C">
        <w:t>{</w:t>
      </w:r>
      <w:r w:rsidR="00035953" w:rsidRPr="00B1070C">
        <w:t xml:space="preserve"> </w:t>
      </w:r>
      <w:r w:rsidRPr="00B1070C">
        <w:t>"scpDomains":</w:t>
      </w:r>
      <w:r w:rsidR="00035953" w:rsidRPr="00B1070C">
        <w:t xml:space="preserve"> </w:t>
      </w:r>
      <w:r w:rsidRPr="00B1070C">
        <w:t>[</w:t>
      </w:r>
      <w:r w:rsidR="00035953" w:rsidRPr="00B1070C">
        <w:t xml:space="preserve"> </w:t>
      </w:r>
      <w:r w:rsidRPr="00B1070C">
        <w:t>"SCP_Domain_4"</w:t>
      </w:r>
      <w:r w:rsidR="00035953" w:rsidRPr="00B1070C">
        <w:t xml:space="preserve"> </w:t>
      </w:r>
      <w:r w:rsidRPr="00B1070C">
        <w:t>]</w:t>
      </w:r>
      <w:r w:rsidR="00035953" w:rsidRPr="00B1070C">
        <w:t xml:space="preserve"> </w:t>
      </w:r>
      <w:r w:rsidRPr="00B1070C">
        <w:t>}</w:t>
      </w:r>
    </w:p>
    <w:p w14:paraId="5C27D841" w14:textId="77777777" w:rsidR="00FC5940" w:rsidRPr="00690A26" w:rsidRDefault="00FC5940" w:rsidP="00FC5940">
      <w:pPr>
        <w:pStyle w:val="EX"/>
        <w:rPr>
          <w:lang w:val="en-US"/>
        </w:rPr>
      </w:pPr>
      <w:r>
        <w:rPr>
          <w:lang w:val="en-US"/>
        </w:rPr>
        <w:t>then the SCP Domain Routing Information should be as following:</w:t>
      </w:r>
    </w:p>
    <w:p w14:paraId="7FA02A59" w14:textId="37B3D09C" w:rsidR="00FC5940" w:rsidRDefault="00FC5940" w:rsidP="00B1070C">
      <w:pPr>
        <w:pStyle w:val="PL"/>
        <w:rPr>
          <w:lang w:val="en-US"/>
        </w:rPr>
      </w:pPr>
      <w:r w:rsidRPr="00B1070C">
        <w:t>{</w:t>
      </w:r>
    </w:p>
    <w:p w14:paraId="0856C5F2" w14:textId="5D96A192" w:rsidR="00035953" w:rsidRPr="00690A26" w:rsidRDefault="00035953" w:rsidP="00B1070C">
      <w:pPr>
        <w:pStyle w:val="PL"/>
        <w:rPr>
          <w:lang w:val="en-US"/>
        </w:rPr>
      </w:pPr>
      <w:r w:rsidRPr="00B1070C">
        <w:t xml:space="preserve">  "scpDomainList": {</w:t>
      </w:r>
    </w:p>
    <w:p w14:paraId="3E859863" w14:textId="13A0FF6F" w:rsidR="00FC5940" w:rsidRPr="00690A26" w:rsidRDefault="00FC5940" w:rsidP="00B1070C">
      <w:pPr>
        <w:pStyle w:val="PL"/>
        <w:rPr>
          <w:lang w:val="en-US"/>
        </w:rPr>
      </w:pPr>
      <w:r w:rsidRPr="00B1070C">
        <w:t xml:space="preserve">  </w:t>
      </w:r>
      <w:r w:rsidR="00035953" w:rsidRPr="00B1070C">
        <w:t xml:space="preserve">  </w:t>
      </w:r>
      <w:r w:rsidRPr="00B1070C">
        <w:t>"SCP_Domain_1":</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r w:rsidR="00035953" w:rsidRPr="00B1070C">
        <w:t>,</w:t>
      </w:r>
    </w:p>
    <w:p w14:paraId="2633D1C7" w14:textId="5A38B2CF" w:rsidR="00FC5940" w:rsidRPr="00690A26" w:rsidRDefault="00FC5940" w:rsidP="00B1070C">
      <w:pPr>
        <w:pStyle w:val="PL"/>
        <w:rPr>
          <w:lang w:val="en-US"/>
        </w:rPr>
      </w:pPr>
      <w:r w:rsidRPr="00B1070C">
        <w:t xml:space="preserve">  </w:t>
      </w:r>
      <w:r w:rsidR="00035953" w:rsidRPr="00B1070C">
        <w:t xml:space="preserve">  </w:t>
      </w:r>
      <w:r w:rsidRPr="00B1070C">
        <w:t>"SCP_Domain_2":</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"SCP_Domain_1",</w:t>
      </w:r>
      <w:r w:rsidR="00035953" w:rsidRPr="00B1070C">
        <w:t xml:space="preserve"> </w:t>
      </w:r>
      <w:r w:rsidRPr="00B1070C">
        <w:t>"SCP_Domain_3"</w:t>
      </w:r>
      <w:r w:rsidR="00035953" w:rsidRPr="00B1070C">
        <w:t xml:space="preserve"> </w:t>
      </w:r>
      <w:r w:rsidRPr="00B1070C">
        <w:t>]</w:t>
      </w:r>
      <w:r w:rsidR="00035953" w:rsidRPr="00B1070C">
        <w:t xml:space="preserve"> </w:t>
      </w:r>
      <w:r w:rsidRPr="00B1070C">
        <w:t>}</w:t>
      </w:r>
      <w:r w:rsidR="00035953" w:rsidRPr="00B1070C">
        <w:t>,</w:t>
      </w:r>
    </w:p>
    <w:p w14:paraId="2D038188" w14:textId="00E2E9D2" w:rsidR="00FC5940" w:rsidRPr="00690A26" w:rsidRDefault="00FC5940" w:rsidP="00B1070C">
      <w:pPr>
        <w:pStyle w:val="PL"/>
        <w:rPr>
          <w:lang w:val="en-US"/>
        </w:rPr>
      </w:pPr>
      <w:r w:rsidRPr="00B1070C">
        <w:t xml:space="preserve">  </w:t>
      </w:r>
      <w:r w:rsidR="00035953" w:rsidRPr="00B1070C">
        <w:t xml:space="preserve">  </w:t>
      </w:r>
      <w:r w:rsidRPr="00B1070C">
        <w:t>"SCP_Domain_3":</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r w:rsidR="00035953" w:rsidRPr="00B1070C">
        <w:t>,</w:t>
      </w:r>
    </w:p>
    <w:p w14:paraId="7A8D07C2" w14:textId="17F97E8D" w:rsidR="00FC5940" w:rsidRDefault="00FC5940" w:rsidP="00B1070C">
      <w:pPr>
        <w:pStyle w:val="PL"/>
        <w:rPr>
          <w:lang w:val="en-US"/>
        </w:rPr>
      </w:pPr>
      <w:r w:rsidRPr="00B1070C">
        <w:t xml:space="preserve">  </w:t>
      </w:r>
      <w:r w:rsidR="00035953" w:rsidRPr="00B1070C">
        <w:t xml:space="preserve">  </w:t>
      </w:r>
      <w:r w:rsidRPr="00B1070C">
        <w:t>"SCP_Domain_4":</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w:t>
      </w:r>
      <w:r w:rsidR="00035953" w:rsidRPr="00B1070C">
        <w:t xml:space="preserve"> </w:t>
      </w:r>
      <w:r w:rsidRPr="00B1070C">
        <w:t>}</w:t>
      </w:r>
    </w:p>
    <w:p w14:paraId="2E1B7C76" w14:textId="54828A38" w:rsidR="00035953" w:rsidRPr="00690A26" w:rsidRDefault="00035953" w:rsidP="00B1070C">
      <w:pPr>
        <w:pStyle w:val="PL"/>
        <w:rPr>
          <w:lang w:val="en-US"/>
        </w:rPr>
      </w:pPr>
      <w:r w:rsidRPr="00B1070C">
        <w:t xml:space="preserve">  }</w:t>
      </w:r>
    </w:p>
    <w:p w14:paraId="0F6F9703" w14:textId="77777777" w:rsidR="00FC5940" w:rsidRDefault="00FC5940" w:rsidP="00B1070C">
      <w:pPr>
        <w:pStyle w:val="PL"/>
        <w:rPr>
          <w:lang w:val="en-US"/>
        </w:rPr>
      </w:pPr>
      <w:r w:rsidRPr="00B1070C">
        <w:t>}</w:t>
      </w:r>
    </w:p>
    <w:p w14:paraId="4701198B" w14:textId="77777777" w:rsidR="00FC5940" w:rsidRPr="00690A26" w:rsidRDefault="00FC5940" w:rsidP="001A5D10">
      <w:pPr>
        <w:rPr>
          <w:lang w:val="en-US"/>
        </w:rPr>
      </w:pPr>
    </w:p>
    <w:p w14:paraId="103DBFF7" w14:textId="77777777" w:rsidR="00FC5940" w:rsidRPr="00690A26" w:rsidRDefault="00FC5940" w:rsidP="006F4E24">
      <w:pPr>
        <w:pStyle w:val="Heading5"/>
      </w:pPr>
      <w:bookmarkStart w:id="1717" w:name="_Toc56690873"/>
      <w:bookmarkStart w:id="1718" w:name="_Toc183427003"/>
      <w:r w:rsidRPr="00690A26">
        <w:t>6.</w:t>
      </w:r>
      <w:r>
        <w:t>2</w:t>
      </w:r>
      <w:r w:rsidRPr="00690A26">
        <w:t>.6.2.</w:t>
      </w:r>
      <w:r>
        <w:t>9</w:t>
      </w:r>
      <w:r w:rsidRPr="00690A26">
        <w:tab/>
        <w:t xml:space="preserve">Type: </w:t>
      </w:r>
      <w:r>
        <w:rPr>
          <w:lang w:eastAsia="zh-CN"/>
        </w:rPr>
        <w:t>ScpDomainConnectivity</w:t>
      </w:r>
      <w:bookmarkEnd w:id="1717"/>
      <w:bookmarkEnd w:id="1718"/>
    </w:p>
    <w:p w14:paraId="2BFA31BC" w14:textId="77777777" w:rsidR="00FC5940" w:rsidRPr="00690A26" w:rsidRDefault="00FC5940" w:rsidP="00FC5940">
      <w:pPr>
        <w:pStyle w:val="TH"/>
      </w:pPr>
      <w:r w:rsidRPr="00690A26">
        <w:rPr>
          <w:noProof/>
        </w:rPr>
        <w:t>Table </w:t>
      </w:r>
      <w:r w:rsidRPr="00690A26">
        <w:t>6.</w:t>
      </w:r>
      <w:r>
        <w:t>2</w:t>
      </w:r>
      <w:r w:rsidRPr="00690A26">
        <w:t>.6.2.</w:t>
      </w:r>
      <w:r>
        <w:t>9</w:t>
      </w:r>
      <w:r w:rsidRPr="00690A26">
        <w:t xml:space="preserve">-1: </w:t>
      </w:r>
      <w:r w:rsidRPr="00690A26">
        <w:rPr>
          <w:noProof/>
        </w:rPr>
        <w:t xml:space="preserve">Definition of type </w:t>
      </w:r>
      <w:r>
        <w:rPr>
          <w:lang w:eastAsia="zh-CN"/>
        </w:rPr>
        <w:t>ScpDomainConnectivity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7D8757EB"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852CC51"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5B752327"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D2864E"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7730D6"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9934B1"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24157A01"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4C44C89C" w14:textId="77777777" w:rsidR="00FC5940" w:rsidRPr="00690A26" w:rsidRDefault="00FC5940" w:rsidP="002A24DF">
            <w:pPr>
              <w:pStyle w:val="TAL"/>
            </w:pPr>
            <w:r>
              <w:rPr>
                <w:lang w:eastAsia="zh-CN"/>
              </w:rPr>
              <w:t>connectedScpDomainList</w:t>
            </w:r>
          </w:p>
        </w:tc>
        <w:tc>
          <w:tcPr>
            <w:tcW w:w="1811" w:type="dxa"/>
            <w:tcBorders>
              <w:top w:val="single" w:sz="4" w:space="0" w:color="auto"/>
              <w:left w:val="single" w:sz="4" w:space="0" w:color="auto"/>
              <w:bottom w:val="single" w:sz="4" w:space="0" w:color="auto"/>
              <w:right w:val="single" w:sz="4" w:space="0" w:color="auto"/>
            </w:tcBorders>
          </w:tcPr>
          <w:p w14:paraId="05D0D46E" w14:textId="77777777" w:rsidR="00FC5940" w:rsidRPr="00690A26" w:rsidRDefault="00FC5940" w:rsidP="002A24DF">
            <w:pPr>
              <w:pStyle w:val="TAL"/>
            </w:pPr>
            <w:r>
              <w:rPr>
                <w:lang w:eastAsia="zh-CN"/>
              </w:rPr>
              <w:t>array</w:t>
            </w:r>
            <w:r w:rsidRPr="00690A26">
              <w:rPr>
                <w:rFonts w:hint="eastAsia"/>
                <w:lang w:eastAsia="zh-CN"/>
              </w:rPr>
              <w:t>(</w:t>
            </w:r>
            <w:r>
              <w:rPr>
                <w:lang w:eastAsia="zh-CN"/>
              </w:rPr>
              <w:t>string</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7722593"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1185949" w14:textId="77777777" w:rsidR="00FC5940" w:rsidRPr="00690A26" w:rsidRDefault="00FC5940" w:rsidP="002A24DF">
            <w:pPr>
              <w:pStyle w:val="TAL"/>
            </w:pPr>
            <w:r>
              <w:rPr>
                <w:lang w:eastAsia="zh-CN"/>
              </w:rPr>
              <w:t>0</w:t>
            </w:r>
            <w:r w:rsidRPr="00690A26">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E261A0B" w14:textId="77777777" w:rsidR="00FC5940" w:rsidRDefault="00FC5940" w:rsidP="002A24DF">
            <w:pPr>
              <w:pStyle w:val="TAL"/>
              <w:rPr>
                <w:rFonts w:cs="Arial"/>
                <w:szCs w:val="18"/>
              </w:rPr>
            </w:pPr>
            <w:r>
              <w:rPr>
                <w:rFonts w:cs="Arial"/>
                <w:szCs w:val="18"/>
              </w:rPr>
              <w:t>This IE shall contain the list of interconnected SCP domains.</w:t>
            </w:r>
          </w:p>
          <w:p w14:paraId="66C1C746" w14:textId="77777777" w:rsidR="00FC5940" w:rsidRDefault="00FC5940" w:rsidP="002A24DF">
            <w:pPr>
              <w:pStyle w:val="TAL"/>
              <w:rPr>
                <w:rFonts w:cs="Arial"/>
                <w:szCs w:val="18"/>
              </w:rPr>
            </w:pPr>
          </w:p>
          <w:p w14:paraId="3306B9DF" w14:textId="77777777" w:rsidR="00FC5940" w:rsidRPr="00690A26" w:rsidRDefault="00FC5940" w:rsidP="002A24DF">
            <w:pPr>
              <w:pStyle w:val="TAL"/>
              <w:rPr>
                <w:rFonts w:cs="Arial"/>
                <w:szCs w:val="18"/>
              </w:rPr>
            </w:pPr>
            <w:r>
              <w:rPr>
                <w:rFonts w:cs="Arial"/>
                <w:szCs w:val="18"/>
              </w:rPr>
              <w:t>An empty array indicates there is no SCP Domain currently interconnected.</w:t>
            </w:r>
          </w:p>
        </w:tc>
      </w:tr>
    </w:tbl>
    <w:p w14:paraId="66F6319B" w14:textId="77777777" w:rsidR="00FC5940" w:rsidRDefault="00FC5940" w:rsidP="001A5D10"/>
    <w:p w14:paraId="0DD9FED3" w14:textId="77777777" w:rsidR="00FC5940" w:rsidRPr="00690A26" w:rsidRDefault="00FC5940" w:rsidP="006F4E24">
      <w:pPr>
        <w:pStyle w:val="Heading5"/>
      </w:pPr>
      <w:bookmarkStart w:id="1719" w:name="_Toc56690874"/>
      <w:bookmarkStart w:id="1720" w:name="_Toc183427004"/>
      <w:r w:rsidRPr="00690A26">
        <w:t>6.</w:t>
      </w:r>
      <w:r>
        <w:t>2</w:t>
      </w:r>
      <w:r w:rsidRPr="00690A26">
        <w:t>.6.2.</w:t>
      </w:r>
      <w:r>
        <w:t>10</w:t>
      </w:r>
      <w:r w:rsidRPr="00690A26">
        <w:tab/>
        <w:t xml:space="preserve">Type: </w:t>
      </w:r>
      <w:r>
        <w:t>ScpDomainRoutingInfoSubscription</w:t>
      </w:r>
      <w:bookmarkEnd w:id="1719"/>
      <w:bookmarkEnd w:id="1720"/>
    </w:p>
    <w:p w14:paraId="7F118D43" w14:textId="77777777" w:rsidR="00FC5940" w:rsidRPr="00690A26" w:rsidRDefault="00FC5940" w:rsidP="00FC5940">
      <w:pPr>
        <w:pStyle w:val="TH"/>
      </w:pPr>
      <w:r w:rsidRPr="00690A26">
        <w:rPr>
          <w:noProof/>
        </w:rPr>
        <w:t>Table </w:t>
      </w:r>
      <w:r w:rsidRPr="00690A26">
        <w:t>6.</w:t>
      </w:r>
      <w:r>
        <w:t>2</w:t>
      </w:r>
      <w:r w:rsidRPr="00690A26">
        <w:t>.6.2.</w:t>
      </w:r>
      <w:r>
        <w:t>10</w:t>
      </w:r>
      <w:r w:rsidRPr="00690A26">
        <w:t xml:space="preserve">-1: </w:t>
      </w:r>
      <w:r w:rsidRPr="00690A26">
        <w:rPr>
          <w:noProof/>
        </w:rPr>
        <w:t xml:space="preserve">Definition of type </w:t>
      </w:r>
      <w:r>
        <w:t>ScpDomainRoutingInfoSubscription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052AB472"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F652E69"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7B261B6"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5B6EB7"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B33606"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2C7253"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2CAF7CFA"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5259282B" w14:textId="77777777" w:rsidR="00FC5940" w:rsidRPr="00690A26" w:rsidRDefault="00FC5940" w:rsidP="002A24DF">
            <w:pPr>
              <w:pStyle w:val="TAL"/>
            </w:pPr>
            <w:r>
              <w:t>callbackUri</w:t>
            </w:r>
          </w:p>
        </w:tc>
        <w:tc>
          <w:tcPr>
            <w:tcW w:w="1811" w:type="dxa"/>
            <w:tcBorders>
              <w:top w:val="single" w:sz="4" w:space="0" w:color="auto"/>
              <w:left w:val="single" w:sz="4" w:space="0" w:color="auto"/>
              <w:bottom w:val="single" w:sz="4" w:space="0" w:color="auto"/>
              <w:right w:val="single" w:sz="4" w:space="0" w:color="auto"/>
            </w:tcBorders>
          </w:tcPr>
          <w:p w14:paraId="4166E0A6" w14:textId="77777777" w:rsidR="00FC5940" w:rsidRPr="00690A26" w:rsidRDefault="00FC5940" w:rsidP="002A24DF">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22C510C8" w14:textId="77777777" w:rsidR="00FC5940" w:rsidRPr="00690A26" w:rsidRDefault="00FC5940" w:rsidP="002A24D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D217F47" w14:textId="77777777" w:rsidR="00FC5940" w:rsidRPr="00690A26" w:rsidRDefault="00FC5940" w:rsidP="002A24D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91CB098" w14:textId="77777777" w:rsidR="00FC5940" w:rsidRPr="00690A26" w:rsidRDefault="00FC5940" w:rsidP="002A24DF">
            <w:pPr>
              <w:pStyle w:val="TAL"/>
              <w:rPr>
                <w:rFonts w:cs="Arial"/>
                <w:szCs w:val="18"/>
              </w:rPr>
            </w:pPr>
            <w:r w:rsidRPr="00690A26">
              <w:rPr>
                <w:rFonts w:cs="Arial"/>
                <w:szCs w:val="18"/>
              </w:rPr>
              <w:t>Callback URI where the Service Consumer will receive the notifications from NRF.</w:t>
            </w:r>
          </w:p>
        </w:tc>
      </w:tr>
      <w:tr w:rsidR="00FC5940" w:rsidRPr="00690A26" w14:paraId="25E63951"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635A60C7" w14:textId="77777777" w:rsidR="00FC5940" w:rsidRDefault="00FC5940" w:rsidP="002A24DF">
            <w:pPr>
              <w:pStyle w:val="TAL"/>
              <w:rPr>
                <w:lang w:eastAsia="zh-CN"/>
              </w:rPr>
            </w:pPr>
            <w:r w:rsidRPr="00690A26">
              <w:t>validityTime</w:t>
            </w:r>
          </w:p>
        </w:tc>
        <w:tc>
          <w:tcPr>
            <w:tcW w:w="1811" w:type="dxa"/>
            <w:tcBorders>
              <w:top w:val="single" w:sz="4" w:space="0" w:color="auto"/>
              <w:left w:val="single" w:sz="4" w:space="0" w:color="auto"/>
              <w:bottom w:val="single" w:sz="4" w:space="0" w:color="auto"/>
              <w:right w:val="single" w:sz="4" w:space="0" w:color="auto"/>
            </w:tcBorders>
          </w:tcPr>
          <w:p w14:paraId="1D3FA9F5" w14:textId="77777777" w:rsidR="00FC5940" w:rsidRDefault="00FC5940" w:rsidP="002A24DF">
            <w:pPr>
              <w:pStyle w:val="TAL"/>
              <w:rPr>
                <w:lang w:eastAsia="zh-CN"/>
              </w:rPr>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2E67D28E" w14:textId="77777777" w:rsidR="00FC5940" w:rsidRDefault="00FC5940" w:rsidP="002A24DF">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0054E0D" w14:textId="77777777" w:rsidR="00FC5940" w:rsidRDefault="00FC5940" w:rsidP="002A24DF">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69038F7" w14:textId="77777777" w:rsidR="00FC5940" w:rsidRDefault="00FC5940" w:rsidP="002A24DF">
            <w:pPr>
              <w:pStyle w:val="TAL"/>
              <w:rPr>
                <w:rFonts w:cs="Arial"/>
                <w:szCs w:val="18"/>
              </w:rPr>
            </w:pPr>
            <w:r w:rsidRPr="00690A26">
              <w:rPr>
                <w:rFonts w:cs="Arial"/>
                <w:szCs w:val="18"/>
              </w:rPr>
              <w:t>Time instant after which the subscription becomes invalid. This parameter may be sent by the client, as a hint to the server, but it shall be always sent back by the server (regardless of the presence of the attribute in the request) in the response to the subscription creation request.</w:t>
            </w:r>
          </w:p>
        </w:tc>
      </w:tr>
      <w:tr w:rsidR="00FC5940" w:rsidRPr="00690A26" w14:paraId="21BC6B3A"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0C31AD40" w14:textId="77777777" w:rsidR="00FC5940" w:rsidRPr="00690A26" w:rsidRDefault="00FC5940" w:rsidP="002A24DF">
            <w:pPr>
              <w:pStyle w:val="TAL"/>
            </w:pPr>
            <w:r w:rsidRPr="00690A26">
              <w:t>req</w:t>
            </w:r>
            <w:r>
              <w:t>I</w:t>
            </w:r>
            <w:r w:rsidRPr="00690A26">
              <w:rPr>
                <w:lang w:val="en-US"/>
              </w:rPr>
              <w:t>nstanceId</w:t>
            </w:r>
          </w:p>
        </w:tc>
        <w:tc>
          <w:tcPr>
            <w:tcW w:w="1811" w:type="dxa"/>
            <w:tcBorders>
              <w:top w:val="single" w:sz="4" w:space="0" w:color="auto"/>
              <w:left w:val="single" w:sz="4" w:space="0" w:color="auto"/>
              <w:bottom w:val="single" w:sz="4" w:space="0" w:color="auto"/>
              <w:right w:val="single" w:sz="4" w:space="0" w:color="auto"/>
            </w:tcBorders>
          </w:tcPr>
          <w:p w14:paraId="68D0150A" w14:textId="77777777" w:rsidR="00FC5940" w:rsidRPr="00690A26" w:rsidRDefault="00FC5940" w:rsidP="002A24DF">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11C40198" w14:textId="77777777" w:rsidR="00FC5940" w:rsidRPr="00690A26" w:rsidRDefault="00FC5940" w:rsidP="002A24D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77DD958" w14:textId="77777777" w:rsidR="00FC5940" w:rsidRPr="00690A26" w:rsidRDefault="00FC5940" w:rsidP="002A24DF">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07D67E" w14:textId="77777777" w:rsidR="00FC5940" w:rsidRPr="00690A26" w:rsidRDefault="00FC5940" w:rsidP="002A24DF">
            <w:pPr>
              <w:pStyle w:val="TAL"/>
              <w:rPr>
                <w:rFonts w:cs="Arial"/>
                <w:szCs w:val="18"/>
              </w:rPr>
            </w:pPr>
            <w:r w:rsidRPr="00690A26">
              <w:rPr>
                <w:rFonts w:cs="Arial"/>
                <w:szCs w:val="18"/>
              </w:rPr>
              <w:t>If present, t</w:t>
            </w:r>
            <w:r w:rsidRPr="00690A26">
              <w:rPr>
                <w:rFonts w:cs="Arial" w:hint="eastAsia"/>
                <w:szCs w:val="18"/>
              </w:rPr>
              <w:t xml:space="preserve">his IE shall contain </w:t>
            </w:r>
            <w:r w:rsidRPr="00690A26">
              <w:rPr>
                <w:rFonts w:cs="Arial"/>
                <w:szCs w:val="18"/>
              </w:rPr>
              <w:t xml:space="preserve">the NF instance id of the </w:t>
            </w:r>
            <w:r>
              <w:rPr>
                <w:rFonts w:cs="Arial"/>
                <w:szCs w:val="18"/>
              </w:rPr>
              <w:t>S</w:t>
            </w:r>
            <w:r w:rsidRPr="00690A26">
              <w:rPr>
                <w:rFonts w:cs="Arial"/>
                <w:szCs w:val="18"/>
              </w:rPr>
              <w:t>ervice consumer.</w:t>
            </w:r>
          </w:p>
        </w:tc>
      </w:tr>
      <w:tr w:rsidR="00624BCE" w:rsidRPr="00690A26" w14:paraId="6F0140C0"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2342A815" w14:textId="2BBEB1D9" w:rsidR="00624BCE" w:rsidRPr="00690A26" w:rsidRDefault="00624BCE" w:rsidP="00624BCE">
            <w:pPr>
              <w:pStyle w:val="TAL"/>
            </w:pPr>
            <w:r>
              <w:t>localInd</w:t>
            </w:r>
          </w:p>
        </w:tc>
        <w:tc>
          <w:tcPr>
            <w:tcW w:w="1811" w:type="dxa"/>
            <w:tcBorders>
              <w:top w:val="single" w:sz="4" w:space="0" w:color="auto"/>
              <w:left w:val="single" w:sz="4" w:space="0" w:color="auto"/>
              <w:bottom w:val="single" w:sz="4" w:space="0" w:color="auto"/>
              <w:right w:val="single" w:sz="4" w:space="0" w:color="auto"/>
            </w:tcBorders>
          </w:tcPr>
          <w:p w14:paraId="4F36F08A" w14:textId="4DB9A11B" w:rsidR="00624BCE" w:rsidRPr="00690A26" w:rsidRDefault="00624BCE" w:rsidP="00624BC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9B6BFD8" w14:textId="65666964" w:rsidR="00624BCE" w:rsidRPr="00690A26" w:rsidRDefault="00624BCE" w:rsidP="00624BC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EA6F8D" w14:textId="24E60057" w:rsidR="00624BCE" w:rsidRPr="00690A26" w:rsidRDefault="00624BCE" w:rsidP="00624BC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6A7C95F" w14:textId="77777777" w:rsidR="00624BCE" w:rsidRDefault="00624BCE" w:rsidP="00624BCE">
            <w:pPr>
              <w:pStyle w:val="TAL"/>
            </w:pPr>
            <w:r>
              <w:t>When present, this IE shall indicate whether changes of local SCP Domain Routing Information to be notified:</w:t>
            </w:r>
          </w:p>
          <w:p w14:paraId="0DE50B18" w14:textId="77777777" w:rsidR="00624BCE" w:rsidRDefault="00624BCE" w:rsidP="00624BCE">
            <w:pPr>
              <w:pStyle w:val="TAL"/>
            </w:pPr>
            <w:r>
              <w:t>- true: changes of local SCP Domain Routing Information to be notified.</w:t>
            </w:r>
          </w:p>
          <w:p w14:paraId="36C642E6" w14:textId="26E7596F" w:rsidR="00624BCE" w:rsidRPr="00690A26" w:rsidRDefault="00624BCE" w:rsidP="00624BCE">
            <w:pPr>
              <w:pStyle w:val="TAL"/>
              <w:rPr>
                <w:rFonts w:cs="Arial"/>
                <w:szCs w:val="18"/>
              </w:rPr>
            </w:pPr>
            <w:r>
              <w:t>- false (default): changes of SCP Domain Routing Information to be notified</w:t>
            </w:r>
          </w:p>
        </w:tc>
      </w:tr>
    </w:tbl>
    <w:p w14:paraId="546A6689" w14:textId="77777777" w:rsidR="00FC5940" w:rsidRDefault="00FC5940" w:rsidP="001A5D10"/>
    <w:p w14:paraId="10EC8724" w14:textId="77777777" w:rsidR="00FC5940" w:rsidRPr="00690A26" w:rsidRDefault="00FC5940" w:rsidP="006F4E24">
      <w:pPr>
        <w:pStyle w:val="Heading5"/>
      </w:pPr>
      <w:bookmarkStart w:id="1721" w:name="_Toc56690875"/>
      <w:bookmarkStart w:id="1722" w:name="_Toc183427005"/>
      <w:r w:rsidRPr="00690A26">
        <w:lastRenderedPageBreak/>
        <w:t>6.</w:t>
      </w:r>
      <w:r>
        <w:t>2</w:t>
      </w:r>
      <w:r w:rsidRPr="00690A26">
        <w:t>.6.2.</w:t>
      </w:r>
      <w:r>
        <w:t>11</w:t>
      </w:r>
      <w:r w:rsidRPr="00690A26">
        <w:tab/>
        <w:t xml:space="preserve">Type: </w:t>
      </w:r>
      <w:r>
        <w:t>ScpDomainRoutingInfoNotification</w:t>
      </w:r>
      <w:bookmarkEnd w:id="1721"/>
      <w:bookmarkEnd w:id="1722"/>
    </w:p>
    <w:p w14:paraId="5D091CBC" w14:textId="77777777" w:rsidR="00FC5940" w:rsidRPr="00690A26" w:rsidRDefault="00FC5940" w:rsidP="00FC5940">
      <w:pPr>
        <w:pStyle w:val="TH"/>
      </w:pPr>
      <w:r w:rsidRPr="00690A26">
        <w:rPr>
          <w:noProof/>
        </w:rPr>
        <w:t>Table </w:t>
      </w:r>
      <w:r w:rsidRPr="00690A26">
        <w:t>6.</w:t>
      </w:r>
      <w:r>
        <w:t>2</w:t>
      </w:r>
      <w:r w:rsidRPr="00690A26">
        <w:t>.6.2.</w:t>
      </w:r>
      <w:r>
        <w:t>11</w:t>
      </w:r>
      <w:r w:rsidRPr="00690A26">
        <w:t xml:space="preserve">-1: </w:t>
      </w:r>
      <w:r w:rsidRPr="00690A26">
        <w:rPr>
          <w:noProof/>
        </w:rPr>
        <w:t xml:space="preserve">Definition of type </w:t>
      </w:r>
      <w:r>
        <w:t>ScpDomainRoutingInfoNotification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0F009323"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1A03C07"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3B2BA951"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0B5AED"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FABE90C"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185EFB"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07E22972"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241951ED" w14:textId="77777777" w:rsidR="00FC5940" w:rsidRPr="00690A26" w:rsidRDefault="00FC5940" w:rsidP="002A24DF">
            <w:pPr>
              <w:pStyle w:val="TAL"/>
            </w:pPr>
            <w:r>
              <w:rPr>
                <w:lang w:eastAsia="zh-CN"/>
              </w:rPr>
              <w:t>routingInfo</w:t>
            </w:r>
          </w:p>
        </w:tc>
        <w:tc>
          <w:tcPr>
            <w:tcW w:w="1811" w:type="dxa"/>
            <w:tcBorders>
              <w:top w:val="single" w:sz="4" w:space="0" w:color="auto"/>
              <w:left w:val="single" w:sz="4" w:space="0" w:color="auto"/>
              <w:bottom w:val="single" w:sz="4" w:space="0" w:color="auto"/>
              <w:right w:val="single" w:sz="4" w:space="0" w:color="auto"/>
            </w:tcBorders>
          </w:tcPr>
          <w:p w14:paraId="7A68AB04" w14:textId="77777777" w:rsidR="00FC5940" w:rsidRPr="00690A26" w:rsidRDefault="00FC5940" w:rsidP="002A24DF">
            <w:pPr>
              <w:pStyle w:val="TAL"/>
            </w:pPr>
            <w:r>
              <w:t>ScpDomainRoutingInformation</w:t>
            </w:r>
          </w:p>
        </w:tc>
        <w:tc>
          <w:tcPr>
            <w:tcW w:w="425" w:type="dxa"/>
            <w:tcBorders>
              <w:top w:val="single" w:sz="4" w:space="0" w:color="auto"/>
              <w:left w:val="single" w:sz="4" w:space="0" w:color="auto"/>
              <w:bottom w:val="single" w:sz="4" w:space="0" w:color="auto"/>
              <w:right w:val="single" w:sz="4" w:space="0" w:color="auto"/>
            </w:tcBorders>
          </w:tcPr>
          <w:p w14:paraId="1C75A1F4"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7D2DDE3" w14:textId="77777777" w:rsidR="00FC5940" w:rsidRPr="00690A26" w:rsidRDefault="00FC5940" w:rsidP="002A24D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F973BE9" w14:textId="77777777" w:rsidR="00FC5940" w:rsidRPr="00690A26" w:rsidRDefault="00FC5940" w:rsidP="002A24DF">
            <w:pPr>
              <w:pStyle w:val="TAL"/>
              <w:rPr>
                <w:rFonts w:cs="Arial"/>
                <w:szCs w:val="18"/>
              </w:rPr>
            </w:pPr>
            <w:r>
              <w:rPr>
                <w:rFonts w:cs="Arial"/>
                <w:szCs w:val="18"/>
              </w:rPr>
              <w:t>This IE shall contain the SCP Domain Routing Information after the change.</w:t>
            </w:r>
          </w:p>
        </w:tc>
      </w:tr>
      <w:tr w:rsidR="00624BCE" w:rsidRPr="00690A26" w14:paraId="2767A420"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0A4CFFCA" w14:textId="39928A84" w:rsidR="00624BCE" w:rsidRDefault="00624BCE" w:rsidP="00624BCE">
            <w:pPr>
              <w:pStyle w:val="TAL"/>
              <w:rPr>
                <w:lang w:eastAsia="zh-CN"/>
              </w:rPr>
            </w:pPr>
            <w:r>
              <w:rPr>
                <w:lang w:eastAsia="zh-CN"/>
              </w:rPr>
              <w:t>localInd</w:t>
            </w:r>
          </w:p>
        </w:tc>
        <w:tc>
          <w:tcPr>
            <w:tcW w:w="1811" w:type="dxa"/>
            <w:tcBorders>
              <w:top w:val="single" w:sz="4" w:space="0" w:color="auto"/>
              <w:left w:val="single" w:sz="4" w:space="0" w:color="auto"/>
              <w:bottom w:val="single" w:sz="4" w:space="0" w:color="auto"/>
              <w:right w:val="single" w:sz="4" w:space="0" w:color="auto"/>
            </w:tcBorders>
          </w:tcPr>
          <w:p w14:paraId="46FDA5F9" w14:textId="45D8CC55" w:rsidR="00624BCE" w:rsidRDefault="00624BCE" w:rsidP="00624BC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BD52723" w14:textId="2923C5AD" w:rsidR="00624BCE" w:rsidRDefault="00624BCE" w:rsidP="00624BC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4B2FDA" w14:textId="5C634DCB" w:rsidR="00624BCE" w:rsidRDefault="00624BCE" w:rsidP="00624BC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AC5DAE" w14:textId="77777777" w:rsidR="00624BCE" w:rsidRDefault="00624BCE" w:rsidP="00624BCE">
            <w:pPr>
              <w:pStyle w:val="TAL"/>
            </w:pPr>
            <w:r>
              <w:t>When present, this IE shall indicate whether changes of local SCP Domain Routing Information is carried in the notification:</w:t>
            </w:r>
          </w:p>
          <w:p w14:paraId="3792BC7F" w14:textId="77777777" w:rsidR="00624BCE" w:rsidRDefault="00624BCE" w:rsidP="00624BCE">
            <w:pPr>
              <w:pStyle w:val="TAL"/>
            </w:pPr>
            <w:r>
              <w:t>- true: changes of local SCP Domain Routing Information in the notification.</w:t>
            </w:r>
          </w:p>
          <w:p w14:paraId="5E777245" w14:textId="13561747" w:rsidR="00624BCE" w:rsidRDefault="00624BCE" w:rsidP="00624BCE">
            <w:pPr>
              <w:pStyle w:val="TAL"/>
              <w:rPr>
                <w:rFonts w:cs="Arial"/>
                <w:szCs w:val="18"/>
              </w:rPr>
            </w:pPr>
            <w:r>
              <w:t>- false (default): changes of SCP Domain Routing Information in the notification.</w:t>
            </w:r>
          </w:p>
        </w:tc>
      </w:tr>
    </w:tbl>
    <w:p w14:paraId="0A5CBF0D" w14:textId="77777777" w:rsidR="00FC5940" w:rsidRPr="00D4681E" w:rsidRDefault="00FC5940" w:rsidP="00D4681E"/>
    <w:p w14:paraId="4CD7856C" w14:textId="2633DF49" w:rsidR="00834C80" w:rsidRPr="00690A26" w:rsidRDefault="00834C80" w:rsidP="00834C80">
      <w:pPr>
        <w:pStyle w:val="Heading5"/>
      </w:pPr>
      <w:bookmarkStart w:id="1723" w:name="_Toc106626513"/>
      <w:bookmarkStart w:id="1724" w:name="_Toc56690876"/>
      <w:bookmarkStart w:id="1725" w:name="_Toc183427006"/>
      <w:r w:rsidRPr="00690A26">
        <w:t>6.</w:t>
      </w:r>
      <w:r>
        <w:t>2</w:t>
      </w:r>
      <w:r w:rsidRPr="00690A26">
        <w:t>.6.2.</w:t>
      </w:r>
      <w:r>
        <w:t>12</w:t>
      </w:r>
      <w:r w:rsidRPr="00690A26">
        <w:tab/>
        <w:t xml:space="preserve">Type: </w:t>
      </w:r>
      <w:bookmarkEnd w:id="1723"/>
      <w:r>
        <w:t>NfServiceInstance</w:t>
      </w:r>
      <w:bookmarkEnd w:id="1725"/>
    </w:p>
    <w:p w14:paraId="032670DB" w14:textId="7514705D" w:rsidR="00834C80" w:rsidRPr="00690A26" w:rsidRDefault="00834C80" w:rsidP="00834C80">
      <w:pPr>
        <w:pStyle w:val="TH"/>
      </w:pPr>
      <w:r w:rsidRPr="00690A26">
        <w:rPr>
          <w:noProof/>
        </w:rPr>
        <w:t>Table </w:t>
      </w:r>
      <w:r w:rsidRPr="00690A26">
        <w:t>6.</w:t>
      </w:r>
      <w:r>
        <w:t>2</w:t>
      </w:r>
      <w:r w:rsidRPr="00690A26">
        <w:t>.6.2.</w:t>
      </w:r>
      <w:r>
        <w:t>12</w:t>
      </w:r>
      <w:r w:rsidRPr="00690A26">
        <w:t xml:space="preserve">-1: </w:t>
      </w:r>
      <w:r w:rsidRPr="00690A26">
        <w:rPr>
          <w:noProof/>
        </w:rPr>
        <w:t xml:space="preserve">Definition of type </w:t>
      </w:r>
      <w:r>
        <w:t>NfServiceInstance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834C80" w:rsidRPr="00690A26" w14:paraId="30C8A14E"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4C43542" w14:textId="77777777" w:rsidR="00834C80" w:rsidRPr="00690A26" w:rsidRDefault="00834C80" w:rsidP="00F963C7">
            <w:pPr>
              <w:pStyle w:val="TAH"/>
            </w:pPr>
            <w:bookmarkStart w:id="1726" w:name="_Hlk107403010"/>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63C0B8F" w14:textId="77777777" w:rsidR="00834C80" w:rsidRPr="00690A26" w:rsidRDefault="00834C80" w:rsidP="00F963C7">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8942A9D" w14:textId="77777777" w:rsidR="00834C80" w:rsidRPr="00690A26" w:rsidRDefault="00834C80" w:rsidP="00F963C7">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33B5AF" w14:textId="77777777" w:rsidR="00834C80" w:rsidRPr="00690A26" w:rsidRDefault="00834C80" w:rsidP="00F963C7">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CDBC96" w14:textId="77777777" w:rsidR="00834C80" w:rsidRPr="00690A26" w:rsidRDefault="00834C80" w:rsidP="00F963C7">
            <w:pPr>
              <w:pStyle w:val="TAH"/>
              <w:rPr>
                <w:rFonts w:cs="Arial"/>
                <w:szCs w:val="18"/>
              </w:rPr>
            </w:pPr>
            <w:r w:rsidRPr="00690A26">
              <w:rPr>
                <w:rFonts w:cs="Arial"/>
                <w:szCs w:val="18"/>
              </w:rPr>
              <w:t>Description</w:t>
            </w:r>
          </w:p>
        </w:tc>
      </w:tr>
      <w:tr w:rsidR="00834C80" w:rsidRPr="00690A26" w14:paraId="39E6828E"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tcPr>
          <w:p w14:paraId="1BE10CDF" w14:textId="77777777" w:rsidR="00834C80" w:rsidRPr="00690A26" w:rsidRDefault="00834C80" w:rsidP="00F963C7">
            <w:pPr>
              <w:pStyle w:val="TAL"/>
            </w:pPr>
            <w:r w:rsidRPr="00690A26">
              <w:t>serviceInstanceId</w:t>
            </w:r>
          </w:p>
        </w:tc>
        <w:tc>
          <w:tcPr>
            <w:tcW w:w="1811" w:type="dxa"/>
            <w:tcBorders>
              <w:top w:val="single" w:sz="4" w:space="0" w:color="auto"/>
              <w:left w:val="single" w:sz="4" w:space="0" w:color="auto"/>
              <w:bottom w:val="single" w:sz="4" w:space="0" w:color="auto"/>
              <w:right w:val="single" w:sz="4" w:space="0" w:color="auto"/>
            </w:tcBorders>
          </w:tcPr>
          <w:p w14:paraId="23B79131" w14:textId="77777777" w:rsidR="00834C80" w:rsidRPr="00690A26" w:rsidRDefault="00834C80" w:rsidP="00F963C7">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449D7E5" w14:textId="77777777" w:rsidR="00834C80" w:rsidRPr="00690A26" w:rsidRDefault="00834C80" w:rsidP="00F963C7">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FEC56E4" w14:textId="77777777" w:rsidR="00834C80" w:rsidRPr="00690A26" w:rsidRDefault="00834C80" w:rsidP="00F963C7">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8CE357C" w14:textId="77777777" w:rsidR="00834C80" w:rsidRPr="00690A26" w:rsidRDefault="00834C80" w:rsidP="00F963C7">
            <w:pPr>
              <w:pStyle w:val="TAL"/>
              <w:rPr>
                <w:rFonts w:cs="Arial"/>
                <w:szCs w:val="18"/>
              </w:rPr>
            </w:pPr>
            <w:r w:rsidRPr="00690A26">
              <w:rPr>
                <w:rFonts w:cs="Arial"/>
                <w:szCs w:val="18"/>
              </w:rPr>
              <w:t>Unique ID of the service instance within a given NF Instance</w:t>
            </w:r>
          </w:p>
        </w:tc>
      </w:tr>
      <w:tr w:rsidR="00834C80" w:rsidRPr="00690A26" w14:paraId="360A75EC"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tcPr>
          <w:p w14:paraId="5B2B5761" w14:textId="77777777" w:rsidR="00834C80" w:rsidRDefault="00834C80" w:rsidP="00F963C7">
            <w:pPr>
              <w:pStyle w:val="TAL"/>
              <w:rPr>
                <w:lang w:eastAsia="zh-CN"/>
              </w:rPr>
            </w:pPr>
            <w:r>
              <w:rPr>
                <w:lang w:eastAsia="zh-CN"/>
              </w:rPr>
              <w:t>nfInstanceId</w:t>
            </w:r>
          </w:p>
        </w:tc>
        <w:tc>
          <w:tcPr>
            <w:tcW w:w="1811" w:type="dxa"/>
            <w:tcBorders>
              <w:top w:val="single" w:sz="4" w:space="0" w:color="auto"/>
              <w:left w:val="single" w:sz="4" w:space="0" w:color="auto"/>
              <w:bottom w:val="single" w:sz="4" w:space="0" w:color="auto"/>
              <w:right w:val="single" w:sz="4" w:space="0" w:color="auto"/>
            </w:tcBorders>
          </w:tcPr>
          <w:p w14:paraId="28C3FD41" w14:textId="77777777" w:rsidR="00834C80" w:rsidRDefault="00834C80" w:rsidP="00F963C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1D7785D" w14:textId="77777777" w:rsidR="00834C80" w:rsidRDefault="00834C80" w:rsidP="00F963C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141C8" w14:textId="77777777" w:rsidR="00834C80" w:rsidRDefault="00834C80" w:rsidP="00F963C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B55FC2" w14:textId="77777777" w:rsidR="00834C80" w:rsidRDefault="00834C80" w:rsidP="00F963C7">
            <w:pPr>
              <w:pStyle w:val="TAL"/>
              <w:rPr>
                <w:rFonts w:cs="Arial"/>
                <w:szCs w:val="18"/>
              </w:rPr>
            </w:pPr>
            <w:r>
              <w:rPr>
                <w:rFonts w:cs="Arial"/>
                <w:szCs w:val="18"/>
              </w:rPr>
              <w:t>NF Instance ID of the NF service instance</w:t>
            </w:r>
          </w:p>
          <w:p w14:paraId="27279EF9" w14:textId="77777777" w:rsidR="00834C80" w:rsidRDefault="00834C80" w:rsidP="00F963C7">
            <w:pPr>
              <w:pStyle w:val="TAL"/>
              <w:rPr>
                <w:rFonts w:cs="Arial"/>
                <w:szCs w:val="18"/>
              </w:rPr>
            </w:pPr>
            <w:r>
              <w:rPr>
                <w:rFonts w:cs="Arial"/>
                <w:szCs w:val="18"/>
              </w:rPr>
              <w:t>(NOTE)</w:t>
            </w:r>
          </w:p>
        </w:tc>
      </w:tr>
      <w:tr w:rsidR="00834C80" w:rsidRPr="00690A26" w14:paraId="27C7B2C9"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tcPr>
          <w:p w14:paraId="4A5AB2CE" w14:textId="77777777" w:rsidR="00834C80" w:rsidRDefault="00834C80" w:rsidP="00F963C7">
            <w:pPr>
              <w:pStyle w:val="TAL"/>
              <w:rPr>
                <w:lang w:eastAsia="zh-CN"/>
              </w:rPr>
            </w:pPr>
            <w:r>
              <w:rPr>
                <w:lang w:eastAsia="zh-CN"/>
              </w:rPr>
              <w:t>nfServiceSetId</w:t>
            </w:r>
          </w:p>
        </w:tc>
        <w:tc>
          <w:tcPr>
            <w:tcW w:w="1811" w:type="dxa"/>
            <w:tcBorders>
              <w:top w:val="single" w:sz="4" w:space="0" w:color="auto"/>
              <w:left w:val="single" w:sz="4" w:space="0" w:color="auto"/>
              <w:bottom w:val="single" w:sz="4" w:space="0" w:color="auto"/>
              <w:right w:val="single" w:sz="4" w:space="0" w:color="auto"/>
            </w:tcBorders>
          </w:tcPr>
          <w:p w14:paraId="148A5B09" w14:textId="77777777" w:rsidR="00834C80" w:rsidRDefault="00834C80" w:rsidP="00F963C7">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1AD325B7" w14:textId="77777777" w:rsidR="00834C80" w:rsidRDefault="00834C80" w:rsidP="00F963C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15A8EDC" w14:textId="77777777" w:rsidR="00834C80" w:rsidRDefault="00834C80" w:rsidP="00F963C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A275C4B" w14:textId="77777777" w:rsidR="00834C80" w:rsidRDefault="00834C80" w:rsidP="00F963C7">
            <w:pPr>
              <w:pStyle w:val="TAL"/>
              <w:rPr>
                <w:rFonts w:cs="Arial"/>
                <w:szCs w:val="18"/>
              </w:rPr>
            </w:pPr>
            <w:r>
              <w:rPr>
                <w:rFonts w:cs="Arial"/>
                <w:szCs w:val="18"/>
              </w:rPr>
              <w:t>NF Service Set ID of the NF Service instance</w:t>
            </w:r>
          </w:p>
          <w:p w14:paraId="530CA94C" w14:textId="77777777" w:rsidR="00834C80" w:rsidRDefault="00834C80" w:rsidP="00F963C7">
            <w:pPr>
              <w:pStyle w:val="TAL"/>
              <w:rPr>
                <w:rFonts w:cs="Arial"/>
                <w:szCs w:val="18"/>
              </w:rPr>
            </w:pPr>
            <w:r>
              <w:rPr>
                <w:rFonts w:cs="Arial"/>
                <w:szCs w:val="18"/>
              </w:rPr>
              <w:t>(NOTE)</w:t>
            </w:r>
          </w:p>
        </w:tc>
      </w:tr>
      <w:bookmarkEnd w:id="1726"/>
      <w:tr w:rsidR="00834C80" w:rsidRPr="00690A26" w14:paraId="4F452C55" w14:textId="77777777" w:rsidTr="00F963C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228B42" w14:textId="5E745494" w:rsidR="00834C80" w:rsidRPr="00834C80" w:rsidRDefault="00834C80" w:rsidP="00834C80">
            <w:pPr>
              <w:pStyle w:val="TAN"/>
            </w:pPr>
            <w:r w:rsidRPr="00834C80">
              <w:t>NOTE:</w:t>
            </w:r>
            <w:r>
              <w:tab/>
            </w:r>
            <w:r w:rsidRPr="00834C80">
              <w:t xml:space="preserve">Either the </w:t>
            </w:r>
            <w:r w:rsidRPr="00EA6F16">
              <w:t>nfInstanceId IE or the nfServiceSetId IE shall be present.</w:t>
            </w:r>
          </w:p>
        </w:tc>
      </w:tr>
    </w:tbl>
    <w:p w14:paraId="04B5D37C" w14:textId="77777777" w:rsidR="00834C80" w:rsidRDefault="00834C80" w:rsidP="00EA6F16">
      <w:pPr>
        <w:rPr>
          <w:lang w:val="en-US"/>
        </w:rPr>
      </w:pPr>
    </w:p>
    <w:p w14:paraId="37FEC0FB" w14:textId="64A12738" w:rsidR="00BD64D6" w:rsidRDefault="00BD64D6" w:rsidP="00BD64D6">
      <w:pPr>
        <w:pStyle w:val="Heading5"/>
      </w:pPr>
      <w:bookmarkStart w:id="1727" w:name="_Toc183427007"/>
      <w:r>
        <w:t>6.2.6.2.13</w:t>
      </w:r>
      <w:r>
        <w:tab/>
        <w:t>Type: NoProfileMatchInfo</w:t>
      </w:r>
      <w:bookmarkEnd w:id="1727"/>
    </w:p>
    <w:p w14:paraId="433E27BD" w14:textId="042B0643" w:rsidR="00BD64D6" w:rsidRDefault="00BD64D6" w:rsidP="00BD64D6">
      <w:pPr>
        <w:pStyle w:val="TH"/>
      </w:pPr>
      <w:r>
        <w:rPr>
          <w:noProof/>
        </w:rPr>
        <w:t>Table </w:t>
      </w:r>
      <w:r>
        <w:t xml:space="preserve">6.2.6.2.13-1: </w:t>
      </w:r>
      <w:r>
        <w:rPr>
          <w:noProof/>
        </w:rPr>
        <w:t xml:space="preserve">Definition of type </w:t>
      </w:r>
      <w:r>
        <w:t>NoProfileMatchInfo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D64D6" w14:paraId="13302853"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2874D3C" w14:textId="77777777" w:rsidR="00BD64D6" w:rsidRDefault="00BD64D6" w:rsidP="005B494E">
            <w:pPr>
              <w:pStyle w:val="TAH"/>
            </w:pPr>
            <w:r>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5BAACCE3" w14:textId="77777777" w:rsidR="00BD64D6" w:rsidRDefault="00BD64D6" w:rsidP="005B494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83155A" w14:textId="77777777" w:rsidR="00BD64D6" w:rsidRDefault="00BD64D6" w:rsidP="005B494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9D70552" w14:textId="77777777" w:rsidR="00BD64D6" w:rsidRDefault="00BD64D6" w:rsidP="005B494E">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F3FCA6" w14:textId="77777777" w:rsidR="00BD64D6" w:rsidRDefault="00BD64D6" w:rsidP="005B494E">
            <w:pPr>
              <w:pStyle w:val="TAH"/>
              <w:rPr>
                <w:rFonts w:cs="Arial"/>
                <w:szCs w:val="18"/>
              </w:rPr>
            </w:pPr>
            <w:r>
              <w:rPr>
                <w:rFonts w:cs="Arial"/>
                <w:szCs w:val="18"/>
              </w:rPr>
              <w:t>Description</w:t>
            </w:r>
          </w:p>
        </w:tc>
      </w:tr>
      <w:tr w:rsidR="00BD64D6" w:rsidRPr="00A22241" w14:paraId="577E3462"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hideMark/>
          </w:tcPr>
          <w:p w14:paraId="3987BE96" w14:textId="77777777" w:rsidR="00BD64D6" w:rsidRDefault="00BD64D6" w:rsidP="005B494E">
            <w:pPr>
              <w:pStyle w:val="TAL"/>
            </w:pPr>
            <w:r>
              <w:rPr>
                <w:lang w:eastAsia="zh-CN"/>
              </w:rPr>
              <w:t>reason</w:t>
            </w:r>
          </w:p>
        </w:tc>
        <w:tc>
          <w:tcPr>
            <w:tcW w:w="1811" w:type="dxa"/>
            <w:tcBorders>
              <w:top w:val="single" w:sz="4" w:space="0" w:color="auto"/>
              <w:left w:val="single" w:sz="4" w:space="0" w:color="auto"/>
              <w:bottom w:val="single" w:sz="4" w:space="0" w:color="auto"/>
              <w:right w:val="single" w:sz="4" w:space="0" w:color="auto"/>
            </w:tcBorders>
            <w:hideMark/>
          </w:tcPr>
          <w:p w14:paraId="27A75071" w14:textId="77777777" w:rsidR="00BD64D6" w:rsidRDefault="00BD64D6" w:rsidP="005B494E">
            <w:pPr>
              <w:pStyle w:val="TAL"/>
            </w:pPr>
            <w:r>
              <w:t>NoProfileMatchReason</w:t>
            </w:r>
          </w:p>
        </w:tc>
        <w:tc>
          <w:tcPr>
            <w:tcW w:w="425" w:type="dxa"/>
            <w:tcBorders>
              <w:top w:val="single" w:sz="4" w:space="0" w:color="auto"/>
              <w:left w:val="single" w:sz="4" w:space="0" w:color="auto"/>
              <w:bottom w:val="single" w:sz="4" w:space="0" w:color="auto"/>
              <w:right w:val="single" w:sz="4" w:space="0" w:color="auto"/>
            </w:tcBorders>
            <w:hideMark/>
          </w:tcPr>
          <w:p w14:paraId="58C5D19F" w14:textId="77777777" w:rsidR="00BD64D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3807A10C" w14:textId="77777777" w:rsidR="00BD64D6" w:rsidRDefault="00BD64D6" w:rsidP="005B494E">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17BA0C7F" w14:textId="77777777" w:rsidR="00BD64D6" w:rsidRDefault="00BD64D6" w:rsidP="005B494E">
            <w:pPr>
              <w:pStyle w:val="TAL"/>
              <w:rPr>
                <w:rFonts w:cs="Arial"/>
                <w:szCs w:val="18"/>
              </w:rPr>
            </w:pPr>
            <w:r>
              <w:rPr>
                <w:rFonts w:cs="Arial"/>
                <w:szCs w:val="18"/>
                <w:lang w:eastAsia="zh-CN"/>
              </w:rPr>
              <w:t xml:space="preserve">This IE shall indicate the specific reason for not finding any NF instance that can match the search criteria. </w:t>
            </w:r>
          </w:p>
        </w:tc>
      </w:tr>
      <w:tr w:rsidR="00BD64D6" w:rsidRPr="00A22241" w14:paraId="7B94F2D4"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hideMark/>
          </w:tcPr>
          <w:p w14:paraId="1FAC820C" w14:textId="77777777" w:rsidR="00BD64D6" w:rsidRDefault="00BD64D6" w:rsidP="005B494E">
            <w:pPr>
              <w:pStyle w:val="TAL"/>
              <w:rPr>
                <w:lang w:eastAsia="zh-CN"/>
              </w:rPr>
            </w:pPr>
            <w:r>
              <w:t>queryParamCombinationList</w:t>
            </w:r>
          </w:p>
        </w:tc>
        <w:tc>
          <w:tcPr>
            <w:tcW w:w="1811" w:type="dxa"/>
            <w:tcBorders>
              <w:top w:val="single" w:sz="4" w:space="0" w:color="auto"/>
              <w:left w:val="single" w:sz="4" w:space="0" w:color="auto"/>
              <w:bottom w:val="single" w:sz="4" w:space="0" w:color="auto"/>
              <w:right w:val="single" w:sz="4" w:space="0" w:color="auto"/>
            </w:tcBorders>
            <w:hideMark/>
          </w:tcPr>
          <w:p w14:paraId="3805D629" w14:textId="77777777" w:rsidR="00BD64D6" w:rsidRDefault="00BD64D6" w:rsidP="005B494E">
            <w:pPr>
              <w:pStyle w:val="TAL"/>
            </w:pPr>
            <w:r>
              <w:t>array(QueryParamCombination)</w:t>
            </w:r>
          </w:p>
        </w:tc>
        <w:tc>
          <w:tcPr>
            <w:tcW w:w="425" w:type="dxa"/>
            <w:tcBorders>
              <w:top w:val="single" w:sz="4" w:space="0" w:color="auto"/>
              <w:left w:val="single" w:sz="4" w:space="0" w:color="auto"/>
              <w:bottom w:val="single" w:sz="4" w:space="0" w:color="auto"/>
              <w:right w:val="single" w:sz="4" w:space="0" w:color="auto"/>
            </w:tcBorders>
            <w:hideMark/>
          </w:tcPr>
          <w:p w14:paraId="52F5A787" w14:textId="77777777" w:rsidR="00BD64D6" w:rsidRDefault="00BD64D6" w:rsidP="005B494E">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3528CE92" w14:textId="77777777" w:rsidR="00BD64D6" w:rsidRDefault="00BD64D6" w:rsidP="005B494E">
            <w:pPr>
              <w:pStyle w:val="TAL"/>
            </w:pPr>
            <w:r>
              <w:t>1..N</w:t>
            </w:r>
          </w:p>
        </w:tc>
        <w:tc>
          <w:tcPr>
            <w:tcW w:w="4359" w:type="dxa"/>
            <w:tcBorders>
              <w:top w:val="single" w:sz="4" w:space="0" w:color="auto"/>
              <w:left w:val="single" w:sz="4" w:space="0" w:color="auto"/>
              <w:bottom w:val="single" w:sz="4" w:space="0" w:color="auto"/>
              <w:right w:val="single" w:sz="4" w:space="0" w:color="auto"/>
            </w:tcBorders>
            <w:hideMark/>
          </w:tcPr>
          <w:p w14:paraId="7989796C" w14:textId="77777777" w:rsidR="00BD64D6" w:rsidRDefault="00BD64D6" w:rsidP="005B494E">
            <w:pPr>
              <w:pStyle w:val="TAL"/>
            </w:pPr>
            <w:r>
              <w:rPr>
                <w:rFonts w:cs="Arial"/>
                <w:szCs w:val="18"/>
              </w:rPr>
              <w:t>This IE may be present if the reason IE is set to "</w:t>
            </w:r>
            <w:r>
              <w:t>QUERY_PARAMS_COMBINATION_NO_MATCH".</w:t>
            </w:r>
          </w:p>
          <w:p w14:paraId="2A0421E4" w14:textId="77777777" w:rsidR="00BD64D6" w:rsidRDefault="00BD64D6" w:rsidP="005B494E">
            <w:pPr>
              <w:pStyle w:val="TAL"/>
              <w:rPr>
                <w:rFonts w:cs="Arial"/>
                <w:szCs w:val="18"/>
              </w:rPr>
            </w:pPr>
            <w:r>
              <w:rPr>
                <w:rFonts w:cs="Arial"/>
                <w:szCs w:val="18"/>
              </w:rPr>
              <w:t>If present each QueryParamCombination indicates that no NF Instance matching the QueryParamCombination has registered.</w:t>
            </w:r>
          </w:p>
        </w:tc>
      </w:tr>
    </w:tbl>
    <w:p w14:paraId="1C34A867" w14:textId="77777777" w:rsidR="00BD64D6" w:rsidRDefault="00BD64D6" w:rsidP="00EA6F16">
      <w:pPr>
        <w:rPr>
          <w:lang w:val="en-US"/>
        </w:rPr>
      </w:pPr>
    </w:p>
    <w:p w14:paraId="044E58EA" w14:textId="50152D4E" w:rsidR="00BD64D6" w:rsidRPr="00690A26" w:rsidRDefault="00BD64D6" w:rsidP="00BD64D6">
      <w:pPr>
        <w:pStyle w:val="Heading5"/>
      </w:pPr>
      <w:bookmarkStart w:id="1728" w:name="_Toc183427008"/>
      <w:r w:rsidRPr="00690A26">
        <w:t>6.</w:t>
      </w:r>
      <w:r>
        <w:t>2</w:t>
      </w:r>
      <w:r w:rsidRPr="00690A26">
        <w:t>.6.2.</w:t>
      </w:r>
      <w:r>
        <w:t>14</w:t>
      </w:r>
      <w:r w:rsidRPr="00690A26">
        <w:tab/>
        <w:t xml:space="preserve">Type: </w:t>
      </w:r>
      <w:r>
        <w:t>QueryParamCombination</w:t>
      </w:r>
      <w:bookmarkEnd w:id="1728"/>
    </w:p>
    <w:p w14:paraId="4CB5CAA5" w14:textId="5EB65DB7" w:rsidR="00BD64D6" w:rsidRPr="00690A26" w:rsidRDefault="00BD64D6" w:rsidP="00BD64D6">
      <w:pPr>
        <w:pStyle w:val="TH"/>
      </w:pPr>
      <w:r w:rsidRPr="00690A26">
        <w:rPr>
          <w:noProof/>
        </w:rPr>
        <w:t>Table </w:t>
      </w:r>
      <w:r w:rsidRPr="00690A26">
        <w:t>6.</w:t>
      </w:r>
      <w:r>
        <w:t>2</w:t>
      </w:r>
      <w:r w:rsidRPr="00690A26">
        <w:t>.6.2.</w:t>
      </w:r>
      <w:r>
        <w:t>14</w:t>
      </w:r>
      <w:r w:rsidRPr="00690A26">
        <w:t xml:space="preserve">-1: </w:t>
      </w:r>
      <w:r w:rsidRPr="00690A26">
        <w:rPr>
          <w:noProof/>
        </w:rPr>
        <w:t xml:space="preserve">Definition of type </w:t>
      </w:r>
      <w:r>
        <w:rPr>
          <w:noProof/>
        </w:rPr>
        <w:t>QueryParamCombination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D64D6" w:rsidRPr="00690A26" w14:paraId="740DADF3"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52BFA46" w14:textId="77777777" w:rsidR="00BD64D6" w:rsidRPr="00690A26" w:rsidRDefault="00BD64D6" w:rsidP="005B494E">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332D4392" w14:textId="77777777" w:rsidR="00BD64D6" w:rsidRPr="00690A26" w:rsidRDefault="00BD64D6" w:rsidP="005B494E">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86007E" w14:textId="77777777" w:rsidR="00BD64D6" w:rsidRPr="00690A26" w:rsidRDefault="00BD64D6" w:rsidP="005B494E">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1CDD46A" w14:textId="77777777" w:rsidR="00BD64D6" w:rsidRPr="00690A26" w:rsidRDefault="00BD64D6" w:rsidP="005B494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5ABCE7" w14:textId="77777777" w:rsidR="00BD64D6" w:rsidRPr="00690A26" w:rsidRDefault="00BD64D6" w:rsidP="005B494E">
            <w:pPr>
              <w:pStyle w:val="TAH"/>
              <w:rPr>
                <w:rFonts w:cs="Arial"/>
                <w:szCs w:val="18"/>
              </w:rPr>
            </w:pPr>
            <w:r w:rsidRPr="00690A26">
              <w:rPr>
                <w:rFonts w:cs="Arial"/>
                <w:szCs w:val="18"/>
              </w:rPr>
              <w:t>Description</w:t>
            </w:r>
          </w:p>
        </w:tc>
      </w:tr>
      <w:tr w:rsidR="00BD64D6" w:rsidRPr="00690A26" w14:paraId="1A0D309E"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tcPr>
          <w:p w14:paraId="4BD740C8" w14:textId="77777777" w:rsidR="00BD64D6" w:rsidRPr="00690A26" w:rsidRDefault="00BD64D6" w:rsidP="005B494E">
            <w:pPr>
              <w:pStyle w:val="TAL"/>
            </w:pPr>
            <w:r>
              <w:rPr>
                <w:lang w:eastAsia="zh-CN"/>
              </w:rPr>
              <w:t>queryParams</w:t>
            </w:r>
          </w:p>
        </w:tc>
        <w:tc>
          <w:tcPr>
            <w:tcW w:w="1811" w:type="dxa"/>
            <w:tcBorders>
              <w:top w:val="single" w:sz="4" w:space="0" w:color="auto"/>
              <w:left w:val="single" w:sz="4" w:space="0" w:color="auto"/>
              <w:bottom w:val="single" w:sz="4" w:space="0" w:color="auto"/>
              <w:right w:val="single" w:sz="4" w:space="0" w:color="auto"/>
            </w:tcBorders>
          </w:tcPr>
          <w:p w14:paraId="1BDD1C17" w14:textId="77777777" w:rsidR="00BD64D6" w:rsidRPr="00690A26" w:rsidRDefault="00BD64D6" w:rsidP="005B494E">
            <w:pPr>
              <w:pStyle w:val="TAL"/>
            </w:pPr>
            <w:r>
              <w:t>array(QueryParameter)</w:t>
            </w:r>
          </w:p>
        </w:tc>
        <w:tc>
          <w:tcPr>
            <w:tcW w:w="425" w:type="dxa"/>
            <w:tcBorders>
              <w:top w:val="single" w:sz="4" w:space="0" w:color="auto"/>
              <w:left w:val="single" w:sz="4" w:space="0" w:color="auto"/>
              <w:bottom w:val="single" w:sz="4" w:space="0" w:color="auto"/>
              <w:right w:val="single" w:sz="4" w:space="0" w:color="auto"/>
            </w:tcBorders>
          </w:tcPr>
          <w:p w14:paraId="0C8B5342" w14:textId="77777777" w:rsidR="00BD64D6" w:rsidRPr="00690A2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05C798" w14:textId="77777777" w:rsidR="00BD64D6" w:rsidRPr="00690A26" w:rsidRDefault="00BD64D6" w:rsidP="005B494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0C6EA08" w14:textId="77777777" w:rsidR="00BD64D6" w:rsidRPr="00690A26" w:rsidRDefault="00BD64D6" w:rsidP="005B494E">
            <w:pPr>
              <w:pStyle w:val="TAL"/>
              <w:rPr>
                <w:rFonts w:cs="Arial"/>
                <w:szCs w:val="18"/>
              </w:rPr>
            </w:pPr>
            <w:r>
              <w:rPr>
                <w:rFonts w:cs="Arial"/>
                <w:szCs w:val="18"/>
              </w:rPr>
              <w:t>This IE shall contain a list of query parameters.</w:t>
            </w:r>
          </w:p>
        </w:tc>
      </w:tr>
    </w:tbl>
    <w:p w14:paraId="070ECCAF" w14:textId="77777777" w:rsidR="00BD64D6" w:rsidRPr="00D4681E" w:rsidRDefault="00BD64D6" w:rsidP="00BD64D6"/>
    <w:p w14:paraId="3A73B586" w14:textId="54616FDB" w:rsidR="00BD64D6" w:rsidRPr="00690A26" w:rsidRDefault="00BD64D6" w:rsidP="00BD64D6">
      <w:pPr>
        <w:pStyle w:val="Heading5"/>
      </w:pPr>
      <w:bookmarkStart w:id="1729" w:name="_Toc183427009"/>
      <w:r w:rsidRPr="00690A26">
        <w:t>6.</w:t>
      </w:r>
      <w:r>
        <w:t>2</w:t>
      </w:r>
      <w:r w:rsidRPr="00690A26">
        <w:t>.6.2.</w:t>
      </w:r>
      <w:r>
        <w:t>15</w:t>
      </w:r>
      <w:r w:rsidRPr="00690A26">
        <w:tab/>
        <w:t xml:space="preserve">Type: </w:t>
      </w:r>
      <w:r>
        <w:t>QueryParameter</w:t>
      </w:r>
      <w:bookmarkEnd w:id="1729"/>
    </w:p>
    <w:p w14:paraId="040796B9" w14:textId="7BCF852D" w:rsidR="00BD64D6" w:rsidRPr="00690A26" w:rsidRDefault="00BD64D6" w:rsidP="00BD64D6">
      <w:pPr>
        <w:pStyle w:val="TH"/>
      </w:pPr>
      <w:r w:rsidRPr="00690A26">
        <w:rPr>
          <w:noProof/>
        </w:rPr>
        <w:t>Table </w:t>
      </w:r>
      <w:r w:rsidRPr="00690A26">
        <w:t>6.</w:t>
      </w:r>
      <w:r>
        <w:t>2</w:t>
      </w:r>
      <w:r w:rsidRPr="00690A26">
        <w:t>.6.2.</w:t>
      </w:r>
      <w:r>
        <w:t>15</w:t>
      </w:r>
      <w:r w:rsidRPr="00690A26">
        <w:t xml:space="preserve">-1: </w:t>
      </w:r>
      <w:r w:rsidRPr="00690A26">
        <w:rPr>
          <w:noProof/>
        </w:rPr>
        <w:t xml:space="preserve">Definition of type </w:t>
      </w:r>
      <w:r>
        <w:rPr>
          <w:noProof/>
        </w:rPr>
        <w:t>QueryParameter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D64D6" w:rsidRPr="00690A26" w14:paraId="5773C91C"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22DDDCC" w14:textId="77777777" w:rsidR="00BD64D6" w:rsidRPr="00690A26" w:rsidRDefault="00BD64D6" w:rsidP="005B494E">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4A2A37E" w14:textId="77777777" w:rsidR="00BD64D6" w:rsidRPr="00690A26" w:rsidRDefault="00BD64D6" w:rsidP="005B494E">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66DE16" w14:textId="77777777" w:rsidR="00BD64D6" w:rsidRPr="00690A26" w:rsidRDefault="00BD64D6" w:rsidP="005B494E">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62A625" w14:textId="77777777" w:rsidR="00BD64D6" w:rsidRPr="00690A26" w:rsidRDefault="00BD64D6" w:rsidP="005B494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8C9D1A" w14:textId="77777777" w:rsidR="00BD64D6" w:rsidRPr="00690A26" w:rsidRDefault="00BD64D6" w:rsidP="005B494E">
            <w:pPr>
              <w:pStyle w:val="TAH"/>
              <w:rPr>
                <w:rFonts w:cs="Arial"/>
                <w:szCs w:val="18"/>
              </w:rPr>
            </w:pPr>
            <w:r w:rsidRPr="00690A26">
              <w:rPr>
                <w:rFonts w:cs="Arial"/>
                <w:szCs w:val="18"/>
              </w:rPr>
              <w:t>Description</w:t>
            </w:r>
          </w:p>
        </w:tc>
      </w:tr>
      <w:tr w:rsidR="00BD64D6" w:rsidRPr="00690A26" w14:paraId="4CAE2913"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tcPr>
          <w:p w14:paraId="0FF708C6" w14:textId="77777777" w:rsidR="00BD64D6" w:rsidRPr="00690A26" w:rsidRDefault="00BD64D6" w:rsidP="005B494E">
            <w:pPr>
              <w:pStyle w:val="TAL"/>
            </w:pPr>
            <w:r>
              <w:rPr>
                <w:lang w:eastAsia="zh-CN"/>
              </w:rPr>
              <w:t>name</w:t>
            </w:r>
          </w:p>
        </w:tc>
        <w:tc>
          <w:tcPr>
            <w:tcW w:w="1811" w:type="dxa"/>
            <w:tcBorders>
              <w:top w:val="single" w:sz="4" w:space="0" w:color="auto"/>
              <w:left w:val="single" w:sz="4" w:space="0" w:color="auto"/>
              <w:bottom w:val="single" w:sz="4" w:space="0" w:color="auto"/>
              <w:right w:val="single" w:sz="4" w:space="0" w:color="auto"/>
            </w:tcBorders>
          </w:tcPr>
          <w:p w14:paraId="13183FFE" w14:textId="77777777" w:rsidR="00BD64D6" w:rsidRPr="00690A26" w:rsidRDefault="00BD64D6" w:rsidP="005B494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5B9F42" w14:textId="77777777" w:rsidR="00BD64D6" w:rsidRPr="00690A2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9F9725A" w14:textId="77777777" w:rsidR="00BD64D6" w:rsidRPr="00690A26" w:rsidRDefault="00BD64D6" w:rsidP="005B494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1A4DC8F" w14:textId="77777777" w:rsidR="00BD64D6" w:rsidRPr="00690A26" w:rsidRDefault="00BD64D6" w:rsidP="005B494E">
            <w:pPr>
              <w:pStyle w:val="TAL"/>
              <w:rPr>
                <w:rFonts w:cs="Arial"/>
                <w:szCs w:val="18"/>
              </w:rPr>
            </w:pPr>
            <w:r>
              <w:rPr>
                <w:rFonts w:cs="Arial"/>
                <w:szCs w:val="18"/>
              </w:rPr>
              <w:t>name of the query parameter</w:t>
            </w:r>
          </w:p>
        </w:tc>
      </w:tr>
      <w:tr w:rsidR="00BD64D6" w:rsidRPr="00690A26" w14:paraId="5244E0F5"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tcPr>
          <w:p w14:paraId="506A908C" w14:textId="77777777" w:rsidR="00BD64D6" w:rsidRDefault="00BD64D6" w:rsidP="005B494E">
            <w:pPr>
              <w:pStyle w:val="TAL"/>
              <w:rPr>
                <w:lang w:eastAsia="zh-CN"/>
              </w:rPr>
            </w:pPr>
            <w:r>
              <w:rPr>
                <w:lang w:eastAsia="zh-CN"/>
              </w:rPr>
              <w:t>value</w:t>
            </w:r>
          </w:p>
        </w:tc>
        <w:tc>
          <w:tcPr>
            <w:tcW w:w="1811" w:type="dxa"/>
            <w:tcBorders>
              <w:top w:val="single" w:sz="4" w:space="0" w:color="auto"/>
              <w:left w:val="single" w:sz="4" w:space="0" w:color="auto"/>
              <w:bottom w:val="single" w:sz="4" w:space="0" w:color="auto"/>
              <w:right w:val="single" w:sz="4" w:space="0" w:color="auto"/>
            </w:tcBorders>
          </w:tcPr>
          <w:p w14:paraId="2338321D" w14:textId="77777777" w:rsidR="00BD64D6" w:rsidRDefault="00BD64D6" w:rsidP="005B494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E7418D" w14:textId="77777777" w:rsidR="00BD64D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BCA8ED8" w14:textId="77777777" w:rsidR="00BD64D6" w:rsidRDefault="00BD64D6" w:rsidP="005B494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4D6DF64" w14:textId="77777777" w:rsidR="00BD64D6" w:rsidRDefault="00BD64D6" w:rsidP="005B494E">
            <w:pPr>
              <w:pStyle w:val="TAL"/>
              <w:rPr>
                <w:rFonts w:cs="Arial"/>
                <w:szCs w:val="18"/>
              </w:rPr>
            </w:pPr>
            <w:r>
              <w:rPr>
                <w:rFonts w:cs="Arial"/>
                <w:szCs w:val="18"/>
              </w:rPr>
              <w:t>value of the query parameter</w:t>
            </w:r>
          </w:p>
        </w:tc>
      </w:tr>
    </w:tbl>
    <w:p w14:paraId="37770AD8" w14:textId="77777777" w:rsidR="00BD64D6" w:rsidRDefault="00BD64D6" w:rsidP="00BD64D6"/>
    <w:p w14:paraId="036365BA" w14:textId="14E0F196" w:rsidR="00BE4A9D" w:rsidRPr="00690A26" w:rsidRDefault="00BE4A9D" w:rsidP="00BE4A9D">
      <w:pPr>
        <w:pStyle w:val="Heading5"/>
      </w:pPr>
      <w:bookmarkStart w:id="1730" w:name="_Toc130820952"/>
      <w:bookmarkStart w:id="1731" w:name="_Toc183427010"/>
      <w:r w:rsidRPr="00690A26">
        <w:lastRenderedPageBreak/>
        <w:t>6.</w:t>
      </w:r>
      <w:r>
        <w:t>2</w:t>
      </w:r>
      <w:r w:rsidRPr="00690A26">
        <w:t>.6.2.</w:t>
      </w:r>
      <w:r>
        <w:t>16</w:t>
      </w:r>
      <w:r w:rsidRPr="00690A26">
        <w:tab/>
        <w:t xml:space="preserve">Type: </w:t>
      </w:r>
      <w:bookmarkEnd w:id="1730"/>
      <w:r>
        <w:t>AfData</w:t>
      </w:r>
      <w:bookmarkEnd w:id="1731"/>
    </w:p>
    <w:p w14:paraId="17424B2B" w14:textId="1BE892BA" w:rsidR="00BE4A9D" w:rsidRPr="00690A26" w:rsidRDefault="00BE4A9D" w:rsidP="00BE4A9D">
      <w:pPr>
        <w:pStyle w:val="TH"/>
      </w:pPr>
      <w:r w:rsidRPr="00690A26">
        <w:rPr>
          <w:noProof/>
        </w:rPr>
        <w:t>Table </w:t>
      </w:r>
      <w:r w:rsidRPr="00690A26">
        <w:t>6.</w:t>
      </w:r>
      <w:r>
        <w:t>2</w:t>
      </w:r>
      <w:r w:rsidRPr="00690A26">
        <w:t>.6.2.</w:t>
      </w:r>
      <w:r>
        <w:t>16</w:t>
      </w:r>
      <w:r w:rsidRPr="00690A26">
        <w:t xml:space="preserve">-1: </w:t>
      </w:r>
      <w:r w:rsidRPr="00690A26">
        <w:rPr>
          <w:noProof/>
        </w:rPr>
        <w:t xml:space="preserve">Definition of type </w:t>
      </w:r>
      <w:r>
        <w:rPr>
          <w:noProof/>
        </w:rPr>
        <w:t>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E4A9D" w:rsidRPr="00690A26" w14:paraId="4DCE05DA"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54A65BE" w14:textId="77777777" w:rsidR="00BE4A9D" w:rsidRPr="00690A26" w:rsidRDefault="00BE4A9D" w:rsidP="00D17A73">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722E21E8" w14:textId="77777777" w:rsidR="00BE4A9D" w:rsidRPr="00690A26" w:rsidRDefault="00BE4A9D" w:rsidP="00D17A73">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ED7B318" w14:textId="77777777" w:rsidR="00BE4A9D" w:rsidRPr="00690A26" w:rsidRDefault="00BE4A9D" w:rsidP="00D17A73">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3FE9C9F" w14:textId="77777777" w:rsidR="00BE4A9D" w:rsidRPr="00690A26" w:rsidRDefault="00BE4A9D" w:rsidP="00D17A73">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CB782C" w14:textId="77777777" w:rsidR="00BE4A9D" w:rsidRPr="00690A26" w:rsidRDefault="00BE4A9D" w:rsidP="00D17A73">
            <w:pPr>
              <w:pStyle w:val="TAH"/>
              <w:rPr>
                <w:rFonts w:cs="Arial"/>
                <w:szCs w:val="18"/>
              </w:rPr>
            </w:pPr>
            <w:r w:rsidRPr="00690A26">
              <w:rPr>
                <w:rFonts w:cs="Arial"/>
                <w:szCs w:val="18"/>
              </w:rPr>
              <w:t>Description</w:t>
            </w:r>
          </w:p>
        </w:tc>
      </w:tr>
      <w:tr w:rsidR="00BE4A9D" w:rsidRPr="00690A26" w14:paraId="7040A5AA"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tcPr>
          <w:p w14:paraId="73C35C2D" w14:textId="77777777" w:rsidR="00BE4A9D" w:rsidRPr="00690A26" w:rsidRDefault="00BE4A9D" w:rsidP="00D17A73">
            <w:pPr>
              <w:pStyle w:val="TAL"/>
            </w:pPr>
            <w:r w:rsidRPr="00690A26">
              <w:t>afEvents</w:t>
            </w:r>
          </w:p>
        </w:tc>
        <w:tc>
          <w:tcPr>
            <w:tcW w:w="1811" w:type="dxa"/>
            <w:tcBorders>
              <w:top w:val="single" w:sz="4" w:space="0" w:color="auto"/>
              <w:left w:val="single" w:sz="4" w:space="0" w:color="auto"/>
              <w:bottom w:val="single" w:sz="4" w:space="0" w:color="auto"/>
              <w:right w:val="single" w:sz="4" w:space="0" w:color="auto"/>
            </w:tcBorders>
          </w:tcPr>
          <w:p w14:paraId="28B41E57" w14:textId="77777777" w:rsidR="00BE4A9D" w:rsidRPr="00690A26" w:rsidRDefault="00BE4A9D" w:rsidP="00D17A73">
            <w:pPr>
              <w:pStyle w:val="TAL"/>
            </w:pPr>
            <w:r>
              <w:t>array</w:t>
            </w:r>
            <w:r w:rsidRPr="00690A26">
              <w:t>(AfEvent)</w:t>
            </w:r>
          </w:p>
        </w:tc>
        <w:tc>
          <w:tcPr>
            <w:tcW w:w="425" w:type="dxa"/>
            <w:tcBorders>
              <w:top w:val="single" w:sz="4" w:space="0" w:color="auto"/>
              <w:left w:val="single" w:sz="4" w:space="0" w:color="auto"/>
              <w:bottom w:val="single" w:sz="4" w:space="0" w:color="auto"/>
              <w:right w:val="single" w:sz="4" w:space="0" w:color="auto"/>
            </w:tcBorders>
          </w:tcPr>
          <w:p w14:paraId="20FCA9FA" w14:textId="77777777" w:rsidR="00BE4A9D" w:rsidRPr="00690A26" w:rsidRDefault="00BE4A9D" w:rsidP="00D17A73">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11A268" w14:textId="77777777" w:rsidR="00BE4A9D" w:rsidRPr="00690A26" w:rsidRDefault="00BE4A9D" w:rsidP="00D17A73">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790274D" w14:textId="77777777" w:rsidR="00BE4A9D" w:rsidRPr="00690A26" w:rsidRDefault="00BE4A9D" w:rsidP="00D17A73">
            <w:pPr>
              <w:pStyle w:val="TAL"/>
              <w:rPr>
                <w:rFonts w:cs="Arial"/>
                <w:szCs w:val="18"/>
              </w:rPr>
            </w:pPr>
            <w:r w:rsidRPr="00690A26">
              <w:t>AF Event</w:t>
            </w:r>
            <w:r w:rsidRPr="00690A26">
              <w:rPr>
                <w:rFonts w:cs="Arial"/>
                <w:szCs w:val="18"/>
              </w:rPr>
              <w:t xml:space="preserve">(s) </w:t>
            </w:r>
            <w:r>
              <w:rPr>
                <w:rFonts w:cs="Arial"/>
                <w:szCs w:val="18"/>
              </w:rPr>
              <w:t>supported by the</w:t>
            </w:r>
            <w:r w:rsidRPr="00690A26">
              <w:rPr>
                <w:rFonts w:cs="Arial"/>
                <w:szCs w:val="18"/>
              </w:rPr>
              <w:t xml:space="preserve"> </w:t>
            </w:r>
            <w:r>
              <w:rPr>
                <w:rFonts w:cs="Arial"/>
                <w:szCs w:val="18"/>
              </w:rPr>
              <w:t xml:space="preserve">trusted </w:t>
            </w:r>
            <w:r w:rsidRPr="00690A26">
              <w:rPr>
                <w:rFonts w:cs="Arial"/>
                <w:szCs w:val="18"/>
              </w:rPr>
              <w:t>AF.</w:t>
            </w:r>
          </w:p>
        </w:tc>
      </w:tr>
      <w:tr w:rsidR="00BE4A9D" w:rsidRPr="00690A26" w14:paraId="7002344A"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tcPr>
          <w:p w14:paraId="7B204BC9" w14:textId="77777777" w:rsidR="00BE4A9D" w:rsidRDefault="00BE4A9D" w:rsidP="00D17A73">
            <w:pPr>
              <w:pStyle w:val="TAL"/>
              <w:rPr>
                <w:lang w:eastAsia="zh-CN"/>
              </w:rPr>
            </w:pPr>
            <w:r w:rsidRPr="00690A26">
              <w:t>taiList</w:t>
            </w:r>
          </w:p>
        </w:tc>
        <w:tc>
          <w:tcPr>
            <w:tcW w:w="1811" w:type="dxa"/>
            <w:tcBorders>
              <w:top w:val="single" w:sz="4" w:space="0" w:color="auto"/>
              <w:left w:val="single" w:sz="4" w:space="0" w:color="auto"/>
              <w:bottom w:val="single" w:sz="4" w:space="0" w:color="auto"/>
              <w:right w:val="single" w:sz="4" w:space="0" w:color="auto"/>
            </w:tcBorders>
          </w:tcPr>
          <w:p w14:paraId="210866EA" w14:textId="77777777" w:rsidR="00BE4A9D" w:rsidRDefault="00BE4A9D" w:rsidP="00D17A73">
            <w:pPr>
              <w:pStyle w:val="TAL"/>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5A60F373" w14:textId="77777777" w:rsidR="00BE4A9D" w:rsidRDefault="00BE4A9D" w:rsidP="00D17A73">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6877D0" w14:textId="77777777" w:rsidR="00BE4A9D" w:rsidRDefault="00BE4A9D" w:rsidP="00D17A73">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C95C20" w14:textId="77777777" w:rsidR="00BE4A9D" w:rsidRDefault="00BE4A9D" w:rsidP="00D17A73">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35E0113D" w14:textId="77777777" w:rsidR="00BE4A9D" w:rsidRDefault="00BE4A9D" w:rsidP="00D17A73">
            <w:pPr>
              <w:pStyle w:val="TAL"/>
              <w:rPr>
                <w:rFonts w:cs="Arial"/>
                <w:szCs w:val="18"/>
              </w:rPr>
            </w:pPr>
            <w:r>
              <w:rPr>
                <w:rFonts w:cs="Arial"/>
                <w:szCs w:val="18"/>
              </w:rPr>
              <w:t>When present, this IE shall contain the list of TAIs the trusted AF</w:t>
            </w:r>
            <w:r w:rsidRPr="00690A26">
              <w:rPr>
                <w:rFonts w:cs="Arial"/>
                <w:szCs w:val="18"/>
              </w:rPr>
              <w:t xml:space="preserve">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The absence of this attribute and the taiRangeLis</w:t>
            </w:r>
            <w:r>
              <w:rPr>
                <w:rFonts w:cs="Arial"/>
                <w:szCs w:val="18"/>
              </w:rPr>
              <w:t>t attribute indicate that the trusted A</w:t>
            </w:r>
            <w:r w:rsidRPr="00690A26">
              <w:rPr>
                <w:rFonts w:cs="Arial"/>
                <w:szCs w:val="18"/>
              </w:rPr>
              <w:t>F can be selected for any TAI in the serving network.</w:t>
            </w:r>
          </w:p>
        </w:tc>
      </w:tr>
      <w:tr w:rsidR="00BE4A9D" w:rsidRPr="00690A26" w14:paraId="21C6FCC3"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tcPr>
          <w:p w14:paraId="1F9CE0A3" w14:textId="77777777" w:rsidR="00BE4A9D" w:rsidRDefault="00BE4A9D" w:rsidP="00D17A73">
            <w:pPr>
              <w:pStyle w:val="TAL"/>
              <w:rPr>
                <w:lang w:eastAsia="zh-CN"/>
              </w:rPr>
            </w:pPr>
            <w:r w:rsidRPr="00690A26">
              <w:t>taiRangeList</w:t>
            </w:r>
          </w:p>
        </w:tc>
        <w:tc>
          <w:tcPr>
            <w:tcW w:w="1811" w:type="dxa"/>
            <w:tcBorders>
              <w:top w:val="single" w:sz="4" w:space="0" w:color="auto"/>
              <w:left w:val="single" w:sz="4" w:space="0" w:color="auto"/>
              <w:bottom w:val="single" w:sz="4" w:space="0" w:color="auto"/>
              <w:right w:val="single" w:sz="4" w:space="0" w:color="auto"/>
            </w:tcBorders>
          </w:tcPr>
          <w:p w14:paraId="60629A77" w14:textId="77777777" w:rsidR="00BE4A9D" w:rsidRDefault="00BE4A9D" w:rsidP="00D17A73">
            <w:pPr>
              <w:pStyle w:val="TAL"/>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41CCAB7C" w14:textId="77777777" w:rsidR="00BE4A9D" w:rsidRDefault="00BE4A9D" w:rsidP="00D17A73">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3DB8F3C" w14:textId="77777777" w:rsidR="00BE4A9D" w:rsidRDefault="00BE4A9D" w:rsidP="00D17A73">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912CCCE" w14:textId="77777777" w:rsidR="00BE4A9D" w:rsidRDefault="00BE4A9D" w:rsidP="00D17A73">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6147FD22" w14:textId="77777777" w:rsidR="00BE4A9D" w:rsidRDefault="00BE4A9D" w:rsidP="00D17A73">
            <w:pPr>
              <w:pStyle w:val="TAL"/>
              <w:rPr>
                <w:rFonts w:cs="Arial"/>
                <w:szCs w:val="18"/>
              </w:rPr>
            </w:pPr>
            <w:r>
              <w:rPr>
                <w:rFonts w:cs="Arial"/>
                <w:szCs w:val="18"/>
              </w:rPr>
              <w:t>When present, this IE shall contain the range of TAIs the trusted A</w:t>
            </w:r>
            <w:r w:rsidRPr="00690A26">
              <w:rPr>
                <w:rFonts w:cs="Arial"/>
                <w:szCs w:val="18"/>
              </w:rPr>
              <w:t xml:space="preserve">F can serve. </w:t>
            </w:r>
            <w:r w:rsidRPr="00A374F9">
              <w:rPr>
                <w:rFonts w:cs="Arial"/>
                <w:szCs w:val="18"/>
              </w:rPr>
              <w:t>It may contain non-3GPP access TAI</w:t>
            </w:r>
            <w:r>
              <w:rPr>
                <w:rFonts w:cs="Arial"/>
                <w:szCs w:val="18"/>
              </w:rPr>
              <w:t>s.</w:t>
            </w:r>
            <w:r w:rsidRPr="00690A26">
              <w:rPr>
                <w:rFonts w:cs="Arial"/>
                <w:szCs w:val="18"/>
              </w:rPr>
              <w:t xml:space="preserve"> The absence of this attribute and the taiLis</w:t>
            </w:r>
            <w:r>
              <w:rPr>
                <w:rFonts w:cs="Arial"/>
                <w:szCs w:val="18"/>
              </w:rPr>
              <w:t>t attribute indicate that the trusted A</w:t>
            </w:r>
            <w:r w:rsidRPr="00690A26">
              <w:rPr>
                <w:rFonts w:cs="Arial"/>
                <w:szCs w:val="18"/>
              </w:rPr>
              <w:t>F can be selected for any TAI in the serving network.</w:t>
            </w:r>
          </w:p>
        </w:tc>
      </w:tr>
    </w:tbl>
    <w:p w14:paraId="69DB7E88" w14:textId="77777777" w:rsidR="00BE4A9D" w:rsidRDefault="00BE4A9D" w:rsidP="00BE4A9D">
      <w:pPr>
        <w:rPr>
          <w:noProof/>
        </w:rPr>
      </w:pPr>
    </w:p>
    <w:p w14:paraId="18FE4196" w14:textId="3BBF1210" w:rsidR="00D70C7D" w:rsidRPr="00127E7B" w:rsidRDefault="00D70C7D" w:rsidP="00D70C7D">
      <w:pPr>
        <w:pStyle w:val="Heading5"/>
      </w:pPr>
      <w:bookmarkStart w:id="1732" w:name="_Toc183427011"/>
      <w:r w:rsidRPr="00127E7B">
        <w:t>6.</w:t>
      </w:r>
      <w:r>
        <w:t>2</w:t>
      </w:r>
      <w:r w:rsidRPr="00127E7B">
        <w:t>.6.2.</w:t>
      </w:r>
      <w:r>
        <w:t>17</w:t>
      </w:r>
      <w:r w:rsidRPr="00127E7B">
        <w:tab/>
        <w:t xml:space="preserve">Type: </w:t>
      </w:r>
      <w:r>
        <w:t>SearchResultInfo</w:t>
      </w:r>
      <w:bookmarkEnd w:id="1732"/>
    </w:p>
    <w:p w14:paraId="6D26E63D" w14:textId="319A8D89" w:rsidR="00D70C7D" w:rsidRPr="00127E7B" w:rsidRDefault="00D70C7D" w:rsidP="00D70C7D">
      <w:pPr>
        <w:pStyle w:val="TH"/>
      </w:pPr>
      <w:r w:rsidRPr="00127E7B">
        <w:rPr>
          <w:noProof/>
        </w:rPr>
        <w:t>Table </w:t>
      </w:r>
      <w:r w:rsidRPr="00127E7B">
        <w:t>6.</w:t>
      </w:r>
      <w:r>
        <w:t>2</w:t>
      </w:r>
      <w:r w:rsidRPr="00127E7B">
        <w:t>.6.2.</w:t>
      </w:r>
      <w:r>
        <w:t>17</w:t>
      </w:r>
      <w:r w:rsidRPr="00127E7B">
        <w:t xml:space="preserve">-1: </w:t>
      </w:r>
      <w:r w:rsidRPr="00127E7B">
        <w:rPr>
          <w:noProof/>
        </w:rPr>
        <w:t xml:space="preserve">Definition of type </w:t>
      </w:r>
      <w:r>
        <w:t>SearchResultInfo</w:t>
      </w:r>
    </w:p>
    <w:tbl>
      <w:tblPr>
        <w:tblW w:w="49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70"/>
        <w:gridCol w:w="1775"/>
        <w:gridCol w:w="464"/>
        <w:gridCol w:w="1134"/>
        <w:gridCol w:w="4385"/>
      </w:tblGrid>
      <w:tr w:rsidR="00D70C7D" w:rsidRPr="00127E7B" w14:paraId="70ACE695" w14:textId="77777777" w:rsidTr="00257EAD">
        <w:trPr>
          <w:jc w:val="center"/>
        </w:trPr>
        <w:tc>
          <w:tcPr>
            <w:tcW w:w="971" w:type="pct"/>
            <w:tcBorders>
              <w:top w:val="single" w:sz="4" w:space="0" w:color="auto"/>
              <w:left w:val="single" w:sz="4" w:space="0" w:color="auto"/>
              <w:bottom w:val="single" w:sz="4" w:space="0" w:color="auto"/>
              <w:right w:val="single" w:sz="4" w:space="0" w:color="auto"/>
            </w:tcBorders>
            <w:shd w:val="clear" w:color="auto" w:fill="C0C0C0"/>
            <w:hideMark/>
          </w:tcPr>
          <w:p w14:paraId="085BAEB2" w14:textId="77777777" w:rsidR="00D70C7D" w:rsidRPr="00127E7B" w:rsidRDefault="00D70C7D" w:rsidP="00F0170A">
            <w:pPr>
              <w:pStyle w:val="TAH"/>
            </w:pPr>
            <w:r w:rsidRPr="00127E7B">
              <w:t>Attribute name</w:t>
            </w:r>
          </w:p>
        </w:tc>
        <w:tc>
          <w:tcPr>
            <w:tcW w:w="922" w:type="pct"/>
            <w:tcBorders>
              <w:top w:val="single" w:sz="4" w:space="0" w:color="auto"/>
              <w:left w:val="single" w:sz="4" w:space="0" w:color="auto"/>
              <w:bottom w:val="single" w:sz="4" w:space="0" w:color="auto"/>
              <w:right w:val="single" w:sz="4" w:space="0" w:color="auto"/>
            </w:tcBorders>
            <w:shd w:val="clear" w:color="auto" w:fill="C0C0C0"/>
            <w:hideMark/>
          </w:tcPr>
          <w:p w14:paraId="404991F2" w14:textId="77777777" w:rsidR="00D70C7D" w:rsidRPr="00127E7B" w:rsidRDefault="00D70C7D" w:rsidP="00F0170A">
            <w:pPr>
              <w:pStyle w:val="TAH"/>
            </w:pPr>
            <w:r w:rsidRPr="00127E7B">
              <w:t>Data type</w:t>
            </w:r>
          </w:p>
        </w:tc>
        <w:tc>
          <w:tcPr>
            <w:tcW w:w="241" w:type="pct"/>
            <w:tcBorders>
              <w:top w:val="single" w:sz="4" w:space="0" w:color="auto"/>
              <w:left w:val="single" w:sz="4" w:space="0" w:color="auto"/>
              <w:bottom w:val="single" w:sz="4" w:space="0" w:color="auto"/>
              <w:right w:val="single" w:sz="4" w:space="0" w:color="auto"/>
            </w:tcBorders>
            <w:shd w:val="clear" w:color="auto" w:fill="C0C0C0"/>
            <w:hideMark/>
          </w:tcPr>
          <w:p w14:paraId="6170BBFE" w14:textId="77777777" w:rsidR="00D70C7D" w:rsidRPr="00127E7B" w:rsidRDefault="00D70C7D" w:rsidP="00F0170A">
            <w:pPr>
              <w:pStyle w:val="TAH"/>
            </w:pPr>
            <w:r w:rsidRPr="00127E7B">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3CE8D943" w14:textId="77777777" w:rsidR="00D70C7D" w:rsidRPr="00127E7B" w:rsidRDefault="00D70C7D" w:rsidP="00F0170A">
            <w:pPr>
              <w:pStyle w:val="TAH"/>
            </w:pPr>
            <w:r w:rsidRPr="0069125A">
              <w:t>Cardinality</w:t>
            </w:r>
          </w:p>
        </w:tc>
        <w:tc>
          <w:tcPr>
            <w:tcW w:w="2277" w:type="pct"/>
            <w:tcBorders>
              <w:top w:val="single" w:sz="4" w:space="0" w:color="auto"/>
              <w:left w:val="single" w:sz="4" w:space="0" w:color="auto"/>
              <w:bottom w:val="single" w:sz="4" w:space="0" w:color="auto"/>
              <w:right w:val="single" w:sz="4" w:space="0" w:color="auto"/>
            </w:tcBorders>
            <w:shd w:val="clear" w:color="auto" w:fill="C0C0C0"/>
            <w:hideMark/>
          </w:tcPr>
          <w:p w14:paraId="4BE3BEF3" w14:textId="77777777" w:rsidR="00D70C7D" w:rsidRPr="00127E7B" w:rsidRDefault="00D70C7D" w:rsidP="00F0170A">
            <w:pPr>
              <w:pStyle w:val="TAH"/>
              <w:rPr>
                <w:rFonts w:cs="Arial"/>
                <w:szCs w:val="18"/>
              </w:rPr>
            </w:pPr>
            <w:r w:rsidRPr="00127E7B">
              <w:rPr>
                <w:rFonts w:cs="Arial"/>
                <w:szCs w:val="18"/>
              </w:rPr>
              <w:t>Description</w:t>
            </w:r>
          </w:p>
        </w:tc>
      </w:tr>
      <w:tr w:rsidR="00D70C7D" w:rsidRPr="00127E7B" w14:paraId="15018C51" w14:textId="77777777" w:rsidTr="00D70C7D">
        <w:trPr>
          <w:jc w:val="center"/>
        </w:trPr>
        <w:tc>
          <w:tcPr>
            <w:tcW w:w="971" w:type="pct"/>
            <w:tcBorders>
              <w:top w:val="single" w:sz="4" w:space="0" w:color="auto"/>
              <w:left w:val="single" w:sz="4" w:space="0" w:color="auto"/>
              <w:bottom w:val="single" w:sz="4" w:space="0" w:color="auto"/>
              <w:right w:val="single" w:sz="4" w:space="0" w:color="auto"/>
            </w:tcBorders>
          </w:tcPr>
          <w:p w14:paraId="45D7C192" w14:textId="77777777" w:rsidR="00D70C7D" w:rsidRDefault="00D70C7D" w:rsidP="00F0170A">
            <w:pPr>
              <w:pStyle w:val="TAL"/>
            </w:pPr>
            <w:bookmarkStart w:id="1733" w:name="OLE_LINK2"/>
            <w:r>
              <w:t>unsatisfiedTaiList</w:t>
            </w:r>
            <w:bookmarkEnd w:id="1733"/>
          </w:p>
        </w:tc>
        <w:tc>
          <w:tcPr>
            <w:tcW w:w="922" w:type="pct"/>
            <w:tcBorders>
              <w:top w:val="single" w:sz="4" w:space="0" w:color="auto"/>
              <w:left w:val="single" w:sz="4" w:space="0" w:color="auto"/>
              <w:bottom w:val="single" w:sz="4" w:space="0" w:color="auto"/>
              <w:right w:val="single" w:sz="4" w:space="0" w:color="auto"/>
            </w:tcBorders>
          </w:tcPr>
          <w:p w14:paraId="0129E944" w14:textId="77777777" w:rsidR="00D70C7D" w:rsidRDefault="00D70C7D" w:rsidP="00F0170A">
            <w:pPr>
              <w:pStyle w:val="TAL"/>
            </w:pPr>
            <w:r>
              <w:t>array(Tai)</w:t>
            </w:r>
          </w:p>
        </w:tc>
        <w:tc>
          <w:tcPr>
            <w:tcW w:w="241" w:type="pct"/>
            <w:tcBorders>
              <w:top w:val="single" w:sz="4" w:space="0" w:color="auto"/>
              <w:left w:val="single" w:sz="4" w:space="0" w:color="auto"/>
              <w:bottom w:val="single" w:sz="4" w:space="0" w:color="auto"/>
              <w:right w:val="single" w:sz="4" w:space="0" w:color="auto"/>
            </w:tcBorders>
          </w:tcPr>
          <w:p w14:paraId="3FE68668" w14:textId="77777777" w:rsidR="00D70C7D" w:rsidRDefault="00D70C7D" w:rsidP="00F0170A">
            <w:pPr>
              <w:pStyle w:val="TAC"/>
            </w:pPr>
            <w:r>
              <w:t>C</w:t>
            </w:r>
          </w:p>
        </w:tc>
        <w:tc>
          <w:tcPr>
            <w:tcW w:w="589" w:type="pct"/>
            <w:tcBorders>
              <w:top w:val="single" w:sz="4" w:space="0" w:color="auto"/>
              <w:left w:val="single" w:sz="4" w:space="0" w:color="auto"/>
              <w:bottom w:val="single" w:sz="4" w:space="0" w:color="auto"/>
              <w:right w:val="single" w:sz="4" w:space="0" w:color="auto"/>
            </w:tcBorders>
          </w:tcPr>
          <w:p w14:paraId="09BF202C" w14:textId="77777777" w:rsidR="00D70C7D" w:rsidRPr="00410B4E" w:rsidRDefault="00D70C7D" w:rsidP="00F0170A">
            <w:pPr>
              <w:pStyle w:val="TAL"/>
            </w:pPr>
            <w:r w:rsidRPr="00410B4E">
              <w:t>1..N</w:t>
            </w:r>
          </w:p>
        </w:tc>
        <w:tc>
          <w:tcPr>
            <w:tcW w:w="2277" w:type="pct"/>
            <w:tcBorders>
              <w:top w:val="single" w:sz="4" w:space="0" w:color="auto"/>
              <w:left w:val="single" w:sz="4" w:space="0" w:color="auto"/>
              <w:bottom w:val="single" w:sz="4" w:space="0" w:color="auto"/>
              <w:right w:val="single" w:sz="4" w:space="0" w:color="auto"/>
            </w:tcBorders>
          </w:tcPr>
          <w:p w14:paraId="0441F581" w14:textId="7A85E6ED" w:rsidR="00D70C7D" w:rsidRPr="00D70C7D" w:rsidRDefault="00D70C7D" w:rsidP="00F0170A">
            <w:pPr>
              <w:pStyle w:val="TAL"/>
              <w:rPr>
                <w:color w:val="000000"/>
              </w:rPr>
            </w:pPr>
            <w:r w:rsidRPr="00D70C7D">
              <w:rPr>
                <w:color w:val="000000"/>
              </w:rPr>
              <w:t xml:space="preserve">This IE should be present if the NF Discovery Request includes a tai-list query parameter and the "nf-ta-list-ind" query parameter </w:t>
            </w:r>
            <w:r w:rsidRPr="00257EAD">
              <w:rPr>
                <w:color w:val="000000"/>
              </w:rPr>
              <w:t>set</w:t>
            </w:r>
            <w:r w:rsidRPr="00D70C7D">
              <w:rPr>
                <w:color w:val="000000"/>
              </w:rPr>
              <w:t xml:space="preserve"> to true, when the NFs included in the nfInstances or nfInstanceList altogether support only a subset of TAs included in the tai-list. When present, this IE shall include a list of TAs which are unsatisfied, i.e. the NFs included in the nfInstances </w:t>
            </w:r>
            <w:r w:rsidRPr="00D70C7D">
              <w:rPr>
                <w:color w:val="000000"/>
                <w:lang w:eastAsia="fr-FR"/>
              </w:rPr>
              <w:t xml:space="preserve">or </w:t>
            </w:r>
            <w:r w:rsidRPr="00D70C7D">
              <w:rPr>
                <w:color w:val="000000"/>
              </w:rPr>
              <w:t>nfInstanceList do not support these TAs.</w:t>
            </w:r>
          </w:p>
          <w:p w14:paraId="71740E35" w14:textId="77777777" w:rsidR="00D70C7D" w:rsidRPr="00410B4E" w:rsidRDefault="00D70C7D" w:rsidP="00F0170A">
            <w:pPr>
              <w:pStyle w:val="TAL"/>
            </w:pPr>
          </w:p>
        </w:tc>
      </w:tr>
    </w:tbl>
    <w:p w14:paraId="3F9F0027" w14:textId="77777777" w:rsidR="00D70C7D" w:rsidRDefault="00D70C7D" w:rsidP="00D70C7D">
      <w:pPr>
        <w:rPr>
          <w:lang w:eastAsia="zh-CN"/>
        </w:rPr>
      </w:pPr>
    </w:p>
    <w:p w14:paraId="231A17E3" w14:textId="67B42329" w:rsidR="00A16735" w:rsidRPr="00690A26" w:rsidRDefault="00A16735" w:rsidP="006F4E24">
      <w:pPr>
        <w:pStyle w:val="Heading4"/>
        <w:rPr>
          <w:lang w:val="en-US"/>
        </w:rPr>
      </w:pPr>
      <w:bookmarkStart w:id="1734" w:name="_Toc183427012"/>
      <w:r w:rsidRPr="00690A26">
        <w:rPr>
          <w:lang w:val="en-US"/>
        </w:rPr>
        <w:t>6.2.6.3</w:t>
      </w:r>
      <w:r w:rsidRPr="00690A26">
        <w:rPr>
          <w:lang w:val="en-US"/>
        </w:rPr>
        <w:tab/>
        <w:t>Simple data types and enumerations</w:t>
      </w:r>
      <w:bookmarkEnd w:id="1712"/>
      <w:bookmarkEnd w:id="1713"/>
      <w:bookmarkEnd w:id="1714"/>
      <w:bookmarkEnd w:id="1715"/>
      <w:bookmarkEnd w:id="1724"/>
      <w:bookmarkEnd w:id="1734"/>
    </w:p>
    <w:p w14:paraId="3B1321DA" w14:textId="77777777" w:rsidR="00A16735" w:rsidRPr="00690A26" w:rsidRDefault="00A16735" w:rsidP="006F4E24">
      <w:pPr>
        <w:pStyle w:val="Heading5"/>
      </w:pPr>
      <w:bookmarkStart w:id="1735" w:name="_Toc24937770"/>
      <w:bookmarkStart w:id="1736" w:name="_Toc33962590"/>
      <w:bookmarkStart w:id="1737" w:name="_Toc42883359"/>
      <w:bookmarkStart w:id="1738" w:name="_Toc49733227"/>
      <w:bookmarkStart w:id="1739" w:name="_Toc56690877"/>
      <w:bookmarkStart w:id="1740" w:name="_Toc183427013"/>
      <w:r w:rsidRPr="00690A26">
        <w:t>6.2.6.3.1</w:t>
      </w:r>
      <w:r w:rsidRPr="00690A26">
        <w:tab/>
        <w:t>Introduction</w:t>
      </w:r>
      <w:bookmarkEnd w:id="1735"/>
      <w:bookmarkEnd w:id="1736"/>
      <w:bookmarkEnd w:id="1737"/>
      <w:bookmarkEnd w:id="1738"/>
      <w:bookmarkEnd w:id="1739"/>
      <w:bookmarkEnd w:id="1740"/>
    </w:p>
    <w:p w14:paraId="68067F7C" w14:textId="77777777" w:rsidR="00A16735" w:rsidRPr="00690A26" w:rsidRDefault="00A16735" w:rsidP="00A16735">
      <w:r w:rsidRPr="00690A26">
        <w:t>This clause defines simple data types and enumerations that can be referenced from data structures defined in the previous clauses.</w:t>
      </w:r>
    </w:p>
    <w:p w14:paraId="5C55A956" w14:textId="77777777" w:rsidR="00A16735" w:rsidRPr="00690A26" w:rsidRDefault="00A16735" w:rsidP="006F4E24">
      <w:pPr>
        <w:pStyle w:val="Heading5"/>
      </w:pPr>
      <w:bookmarkStart w:id="1741" w:name="_Toc24937771"/>
      <w:bookmarkStart w:id="1742" w:name="_Toc33962591"/>
      <w:bookmarkStart w:id="1743" w:name="_Toc42883360"/>
      <w:bookmarkStart w:id="1744" w:name="_Toc49733228"/>
      <w:bookmarkStart w:id="1745" w:name="_Toc56690878"/>
      <w:bookmarkStart w:id="1746" w:name="_Toc183427014"/>
      <w:r w:rsidRPr="00690A26">
        <w:t>6.2.6.3.2</w:t>
      </w:r>
      <w:r w:rsidRPr="00690A26">
        <w:tab/>
        <w:t>Simple data types</w:t>
      </w:r>
      <w:bookmarkEnd w:id="1741"/>
      <w:bookmarkEnd w:id="1742"/>
      <w:bookmarkEnd w:id="1743"/>
      <w:bookmarkEnd w:id="1744"/>
      <w:bookmarkEnd w:id="1745"/>
      <w:bookmarkEnd w:id="1746"/>
    </w:p>
    <w:p w14:paraId="5D4E3AA8" w14:textId="77777777" w:rsidR="00A16735" w:rsidRPr="00690A26" w:rsidRDefault="00A16735" w:rsidP="00A16735">
      <w:r w:rsidRPr="00690A26">
        <w:t>The simple data types defined in table 6.2.6.3.2-1 shall be supported.</w:t>
      </w:r>
    </w:p>
    <w:p w14:paraId="1D2D26E2" w14:textId="77777777" w:rsidR="00A16735" w:rsidRPr="00690A26" w:rsidRDefault="00A16735" w:rsidP="00A16735">
      <w:pPr>
        <w:pStyle w:val="TH"/>
      </w:pPr>
      <w:r w:rsidRPr="00690A26">
        <w:t>Table 6.2.6.3.2-1: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A16735" w:rsidRPr="00690A26" w14:paraId="6204A7C2" w14:textId="77777777" w:rsidTr="000655E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8397C7F" w14:textId="77777777" w:rsidR="00A16735" w:rsidRPr="00690A26" w:rsidRDefault="00A16735" w:rsidP="000655E8">
            <w:pPr>
              <w:pStyle w:val="TAH"/>
            </w:pPr>
            <w:r w:rsidRPr="00690A26">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06A1086" w14:textId="77777777" w:rsidR="00A16735" w:rsidRPr="00690A26" w:rsidRDefault="00A16735" w:rsidP="000655E8">
            <w:pPr>
              <w:pStyle w:val="TAH"/>
            </w:pPr>
            <w:r w:rsidRPr="00690A26">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00885E1" w14:textId="77777777" w:rsidR="00A16735" w:rsidRPr="00690A26" w:rsidRDefault="00A16735" w:rsidP="000655E8">
            <w:pPr>
              <w:pStyle w:val="TAH"/>
            </w:pPr>
            <w:r w:rsidRPr="00690A26">
              <w:t>Description</w:t>
            </w:r>
          </w:p>
        </w:tc>
      </w:tr>
      <w:tr w:rsidR="00A16735" w:rsidRPr="00690A26" w14:paraId="096E5171" w14:textId="77777777" w:rsidTr="000655E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7A4AA75" w14:textId="77777777" w:rsidR="00A16735" w:rsidRPr="00690A26" w:rsidRDefault="00A16735" w:rsidP="000655E8">
            <w:pPr>
              <w:pStyle w:val="TAL"/>
            </w:pPr>
            <w:bookmarkStart w:id="1747" w:name="MCCQCTEMPBM_00000022"/>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32C2A30" w14:textId="77777777" w:rsidR="00A16735" w:rsidRPr="00690A26" w:rsidRDefault="00A16735" w:rsidP="000655E8">
            <w:pPr>
              <w:pStyle w:val="TAL"/>
            </w:pPr>
          </w:p>
        </w:tc>
        <w:tc>
          <w:tcPr>
            <w:tcW w:w="2952" w:type="pct"/>
            <w:tcBorders>
              <w:top w:val="single" w:sz="4" w:space="0" w:color="auto"/>
              <w:left w:val="nil"/>
              <w:bottom w:val="single" w:sz="8" w:space="0" w:color="auto"/>
              <w:right w:val="single" w:sz="8" w:space="0" w:color="auto"/>
            </w:tcBorders>
          </w:tcPr>
          <w:p w14:paraId="405B4B8E" w14:textId="77777777" w:rsidR="00A16735" w:rsidRPr="00690A26" w:rsidRDefault="00A16735" w:rsidP="000655E8">
            <w:pPr>
              <w:pStyle w:val="TAL"/>
            </w:pPr>
          </w:p>
        </w:tc>
      </w:tr>
      <w:bookmarkEnd w:id="1747"/>
    </w:tbl>
    <w:p w14:paraId="68372122" w14:textId="77777777" w:rsidR="00A16735" w:rsidRPr="00690A26" w:rsidRDefault="00A16735" w:rsidP="00A16735"/>
    <w:p w14:paraId="23D2768F" w14:textId="0B68DD4D" w:rsidR="00BD64D6" w:rsidRDefault="00BD64D6" w:rsidP="00BD64D6">
      <w:pPr>
        <w:pStyle w:val="Heading5"/>
      </w:pPr>
      <w:bookmarkStart w:id="1748" w:name="_Toc106626437"/>
      <w:bookmarkStart w:id="1749" w:name="_Toc24937772"/>
      <w:bookmarkStart w:id="1750" w:name="_Toc33962592"/>
      <w:bookmarkStart w:id="1751" w:name="_Toc42883361"/>
      <w:bookmarkStart w:id="1752" w:name="_Toc49733229"/>
      <w:bookmarkStart w:id="1753" w:name="_Toc56690879"/>
      <w:bookmarkStart w:id="1754" w:name="_Toc183427015"/>
      <w:r>
        <w:t>6.2.6.3.3</w:t>
      </w:r>
      <w:r>
        <w:tab/>
        <w:t xml:space="preserve">Enumeration: </w:t>
      </w:r>
      <w:bookmarkEnd w:id="1748"/>
      <w:r>
        <w:t>NoProfileMatchReason</w:t>
      </w:r>
      <w:bookmarkEnd w:id="1754"/>
    </w:p>
    <w:p w14:paraId="5C1AFEAD" w14:textId="54C005FD" w:rsidR="00BD64D6" w:rsidRDefault="00BD64D6" w:rsidP="00BD64D6">
      <w:r>
        <w:t xml:space="preserve">The enumeration NoProfileMatchReason indicates the </w:t>
      </w:r>
      <w:r>
        <w:rPr>
          <w:rFonts w:cs="Arial"/>
          <w:szCs w:val="18"/>
          <w:lang w:eastAsia="zh-CN"/>
        </w:rPr>
        <w:t>specific reason for not finding any NF instance that can match the search criteria</w:t>
      </w:r>
      <w:r>
        <w:t>.</w:t>
      </w:r>
      <w:r w:rsidR="00A6259B">
        <w:t xml:space="preserve"> These reasons are considered as applicable for the time span indicated by the "validityPeriod" of the SearchResult in the discovery response (see clause </w:t>
      </w:r>
      <w:r w:rsidR="00A6259B" w:rsidRPr="00690A26">
        <w:t>6.2.6.2.2</w:t>
      </w:r>
      <w:r w:rsidR="00A6259B">
        <w:t>).</w:t>
      </w:r>
    </w:p>
    <w:p w14:paraId="12A90B91" w14:textId="5EF0B83A" w:rsidR="00BD64D6" w:rsidRDefault="00BD64D6" w:rsidP="00BD64D6">
      <w:pPr>
        <w:pStyle w:val="TH"/>
      </w:pPr>
      <w:r>
        <w:lastRenderedPageBreak/>
        <w:t>Table 6.2.6.3.3-1: Enumeration NoProfileMatchReason</w:t>
      </w:r>
    </w:p>
    <w:tbl>
      <w:tblPr>
        <w:tblW w:w="4798" w:type="pct"/>
        <w:tblCellMar>
          <w:left w:w="0" w:type="dxa"/>
          <w:right w:w="0" w:type="dxa"/>
        </w:tblCellMar>
        <w:tblLook w:val="04A0" w:firstRow="1" w:lastRow="0" w:firstColumn="1" w:lastColumn="0" w:noHBand="0" w:noVBand="1"/>
      </w:tblPr>
      <w:tblGrid>
        <w:gridCol w:w="4378"/>
        <w:gridCol w:w="5081"/>
      </w:tblGrid>
      <w:tr w:rsidR="00BD64D6" w14:paraId="48FB4825" w14:textId="77777777" w:rsidTr="00EA6F16">
        <w:tc>
          <w:tcPr>
            <w:tcW w:w="23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A2D6F8C" w14:textId="77777777" w:rsidR="00BD64D6" w:rsidRDefault="00BD64D6" w:rsidP="005B494E">
            <w:pPr>
              <w:pStyle w:val="TAH"/>
            </w:pPr>
            <w:r>
              <w:t>Enumeration value</w:t>
            </w:r>
          </w:p>
        </w:tc>
        <w:tc>
          <w:tcPr>
            <w:tcW w:w="26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C1D3EB4" w14:textId="77777777" w:rsidR="00BD64D6" w:rsidRDefault="00BD64D6" w:rsidP="005B494E">
            <w:pPr>
              <w:pStyle w:val="TAH"/>
            </w:pPr>
            <w:r>
              <w:t>Description</w:t>
            </w:r>
          </w:p>
        </w:tc>
      </w:tr>
      <w:tr w:rsidR="00BD64D6" w:rsidRPr="00B77393" w14:paraId="0075A39A"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0B9B97" w14:textId="77777777" w:rsidR="00BD64D6" w:rsidRDefault="00BD64D6" w:rsidP="005B494E">
            <w:pPr>
              <w:pStyle w:val="TAL"/>
            </w:pPr>
            <w:r>
              <w:t>"REQUESTER_PLMN_NOT_ALLOWED"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5CDC21" w14:textId="77777777" w:rsidR="00BD64D6" w:rsidRDefault="00BD64D6" w:rsidP="005B494E">
            <w:pPr>
              <w:pStyle w:val="TAL"/>
            </w:pPr>
            <w:r>
              <w:t>NF profiles are not allowed to be discovered by the requester's PLMN</w:t>
            </w:r>
          </w:p>
        </w:tc>
      </w:tr>
      <w:tr w:rsidR="00BD64D6" w:rsidRPr="00B77393" w14:paraId="4956E775"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11F49B" w14:textId="77777777" w:rsidR="00BD64D6" w:rsidRDefault="00BD64D6" w:rsidP="005B494E">
            <w:pPr>
              <w:pStyle w:val="TAL"/>
            </w:pPr>
            <w:r>
              <w:t>"TARGET_NF_SUSPENDED"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E1B7DA" w14:textId="77777777" w:rsidR="00BD64D6" w:rsidRDefault="00BD64D6" w:rsidP="005B494E">
            <w:pPr>
              <w:pStyle w:val="TAL"/>
            </w:pPr>
            <w:r>
              <w:t xml:space="preserve">Target NF exists with NFStatus or NFServiceStatus "SUSPENDED" </w:t>
            </w:r>
          </w:p>
        </w:tc>
      </w:tr>
      <w:tr w:rsidR="00BD64D6" w:rsidRPr="00B77393" w14:paraId="768B8144"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A555D" w14:textId="77777777" w:rsidR="00BD64D6" w:rsidRDefault="00BD64D6" w:rsidP="005B494E">
            <w:pPr>
              <w:pStyle w:val="TAL"/>
            </w:pPr>
            <w:r>
              <w:t>"TARGET_NF_UNDISCOVERABLE"</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A98CCE" w14:textId="77777777" w:rsidR="00BD64D6" w:rsidRDefault="00BD64D6" w:rsidP="005B494E">
            <w:pPr>
              <w:pStyle w:val="TAL"/>
            </w:pPr>
            <w:r>
              <w:t xml:space="preserve">Target NF exists with NFStatus or NFServiceStatus "UNDISCOVERABLE" </w:t>
            </w:r>
          </w:p>
        </w:tc>
      </w:tr>
      <w:tr w:rsidR="00BD64D6" w:rsidRPr="00B77393" w14:paraId="03730656"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EB0403" w14:textId="77777777" w:rsidR="00BD64D6" w:rsidRDefault="00BD64D6" w:rsidP="005B494E">
            <w:pPr>
              <w:pStyle w:val="TAL"/>
            </w:pPr>
            <w:r>
              <w:t>"QUERY_PARAMS_COMBINATION_NO_MATCH"</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6AA4D" w14:textId="77777777" w:rsidR="00A6259B" w:rsidRDefault="00BD64D6" w:rsidP="00A6259B">
            <w:pPr>
              <w:pStyle w:val="TAL"/>
            </w:pPr>
            <w:r>
              <w:t>No NF instance matching the Query Parameter Combination has registered</w:t>
            </w:r>
          </w:p>
          <w:p w14:paraId="3305E01A" w14:textId="3B4845A3" w:rsidR="00BD64D6" w:rsidRDefault="00A6259B" w:rsidP="00A6259B">
            <w:pPr>
              <w:pStyle w:val="TAL"/>
            </w:pPr>
            <w:r>
              <w:t>(NOTE 2)</w:t>
            </w:r>
          </w:p>
        </w:tc>
      </w:tr>
      <w:tr w:rsidR="00A6259B" w:rsidRPr="00B77393" w14:paraId="5B9D8160"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EF668B" w14:textId="54FA5329" w:rsidR="00A6259B" w:rsidRDefault="00A6259B" w:rsidP="00A6259B">
            <w:pPr>
              <w:pStyle w:val="TAL"/>
            </w:pPr>
            <w:r>
              <w:t>"TARGET_NF_TYPE_NOT_SUPPORTED"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551D0B" w14:textId="77777777" w:rsidR="00A6259B" w:rsidRDefault="00A6259B" w:rsidP="00A6259B">
            <w:pPr>
              <w:pStyle w:val="TAL"/>
            </w:pPr>
            <w:r>
              <w:t>The operator has not deployed any NF instance matching the target NF type of the discovery request</w:t>
            </w:r>
          </w:p>
          <w:p w14:paraId="5F3DA987" w14:textId="7BF3B13B" w:rsidR="00A6259B" w:rsidRDefault="00A6259B" w:rsidP="00A6259B">
            <w:pPr>
              <w:pStyle w:val="TAL"/>
            </w:pPr>
            <w:r>
              <w:t>(NOTE 1, NOTE 2)</w:t>
            </w:r>
          </w:p>
        </w:tc>
      </w:tr>
      <w:tr w:rsidR="00A6259B" w:rsidRPr="00B77393" w14:paraId="42C48C81"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6D041" w14:textId="77777777" w:rsidR="00A6259B" w:rsidRDefault="00A6259B" w:rsidP="00A6259B">
            <w:pPr>
              <w:pStyle w:val="TAL"/>
            </w:pPr>
            <w:r>
              <w:t>"UNSPECIFIED"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04499" w14:textId="77777777" w:rsidR="00A6259B" w:rsidRDefault="00A6259B" w:rsidP="00A6259B">
            <w:pPr>
              <w:pStyle w:val="TAL"/>
            </w:pPr>
            <w:r>
              <w:t>Other reasons</w:t>
            </w:r>
          </w:p>
        </w:tc>
      </w:tr>
      <w:tr w:rsidR="00A6259B" w:rsidRPr="00B77393" w14:paraId="50342301" w14:textId="77777777" w:rsidTr="00A6259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E5232F" w14:textId="3D4CFD33" w:rsidR="00A6259B" w:rsidRDefault="00A6259B" w:rsidP="00A6259B">
            <w:pPr>
              <w:pStyle w:val="TAN"/>
            </w:pPr>
            <w:r>
              <w:t>NOTE 1:</w:t>
            </w:r>
            <w:r>
              <w:tab/>
              <w:t>Based on local policy, the NRF may be configured with a list of NF types that are not supported on the operator's PLMN, so that NF Service Consumers, when receiving this reason on the discovery response, may act accordingly (e.g. to skip subscribing to changes on NF instances with such NF type).</w:t>
            </w:r>
          </w:p>
          <w:p w14:paraId="7DB62847" w14:textId="38036135" w:rsidR="00A6259B" w:rsidRDefault="00A6259B" w:rsidP="004F3AE3">
            <w:pPr>
              <w:pStyle w:val="TAN"/>
            </w:pPr>
            <w:r>
              <w:t>NOTE 2:</w:t>
            </w:r>
            <w:r>
              <w:tab/>
              <w:t>If there are no matching instances due to the presence of "target-nf-type" query parameter containing an NF type not supported on the operator's PLMN, the value of the NoProfileMatchReason shall be "TARGET_NF_TYPE_NOT_SUPPORTED", rather than "QUERY_PARAMS_COMBINATION_NO_MATCH".</w:t>
            </w:r>
          </w:p>
        </w:tc>
      </w:tr>
    </w:tbl>
    <w:p w14:paraId="094F126C" w14:textId="77777777" w:rsidR="00BD64D6" w:rsidRPr="00D4681E" w:rsidRDefault="00BD64D6" w:rsidP="00BD64D6"/>
    <w:p w14:paraId="25FF0153" w14:textId="77777777" w:rsidR="00A16735" w:rsidRPr="00690A26" w:rsidRDefault="00A16735" w:rsidP="006F4E24">
      <w:pPr>
        <w:pStyle w:val="Heading3"/>
      </w:pPr>
      <w:bookmarkStart w:id="1755" w:name="_Toc183427016"/>
      <w:r w:rsidRPr="00690A26">
        <w:t>6.2.7</w:t>
      </w:r>
      <w:r w:rsidRPr="00690A26">
        <w:tab/>
        <w:t>Error Handling</w:t>
      </w:r>
      <w:bookmarkEnd w:id="1749"/>
      <w:bookmarkEnd w:id="1750"/>
      <w:bookmarkEnd w:id="1751"/>
      <w:bookmarkEnd w:id="1752"/>
      <w:bookmarkEnd w:id="1753"/>
      <w:bookmarkEnd w:id="1755"/>
    </w:p>
    <w:p w14:paraId="42E29D2D" w14:textId="77777777" w:rsidR="00A16735" w:rsidRPr="00690A26" w:rsidRDefault="00A16735" w:rsidP="006F4E24">
      <w:pPr>
        <w:pStyle w:val="Heading4"/>
      </w:pPr>
      <w:bookmarkStart w:id="1756" w:name="_Toc24937773"/>
      <w:bookmarkStart w:id="1757" w:name="_Toc33962593"/>
      <w:bookmarkStart w:id="1758" w:name="_Toc42883362"/>
      <w:bookmarkStart w:id="1759" w:name="_Toc49733230"/>
      <w:bookmarkStart w:id="1760" w:name="_Toc56690880"/>
      <w:bookmarkStart w:id="1761" w:name="_Toc183427017"/>
      <w:bookmarkEnd w:id="73"/>
      <w:r w:rsidRPr="00690A26">
        <w:t>6.2.7.1</w:t>
      </w:r>
      <w:r w:rsidRPr="00690A26">
        <w:tab/>
        <w:t>General</w:t>
      </w:r>
      <w:bookmarkEnd w:id="1756"/>
      <w:bookmarkEnd w:id="1757"/>
      <w:bookmarkEnd w:id="1758"/>
      <w:bookmarkEnd w:id="1759"/>
      <w:bookmarkEnd w:id="1760"/>
      <w:bookmarkEnd w:id="1761"/>
    </w:p>
    <w:p w14:paraId="0AB4A0E4" w14:textId="77777777" w:rsidR="00A16735" w:rsidRPr="00690A26" w:rsidRDefault="00A16735" w:rsidP="00A16735">
      <w:r w:rsidRPr="00690A26">
        <w:t>HTTP error handling shall be supported as specified in clause 5.2.4 of 3GPP TS 29.500 [4].</w:t>
      </w:r>
    </w:p>
    <w:p w14:paraId="4E8D00A0" w14:textId="77777777" w:rsidR="00A16735" w:rsidRPr="00690A26" w:rsidRDefault="00A16735" w:rsidP="006F4E24">
      <w:pPr>
        <w:pStyle w:val="Heading4"/>
      </w:pPr>
      <w:bookmarkStart w:id="1762" w:name="_Toc24937774"/>
      <w:bookmarkStart w:id="1763" w:name="_Toc33962594"/>
      <w:bookmarkStart w:id="1764" w:name="_Toc42883363"/>
      <w:bookmarkStart w:id="1765" w:name="_Toc49733231"/>
      <w:bookmarkStart w:id="1766" w:name="_Toc56690881"/>
      <w:bookmarkStart w:id="1767" w:name="_Toc183427018"/>
      <w:r w:rsidRPr="00690A26">
        <w:t>6.2.7.2</w:t>
      </w:r>
      <w:r w:rsidRPr="00690A26">
        <w:tab/>
        <w:t>Protocol Errors</w:t>
      </w:r>
      <w:bookmarkEnd w:id="1762"/>
      <w:bookmarkEnd w:id="1763"/>
      <w:bookmarkEnd w:id="1764"/>
      <w:bookmarkEnd w:id="1765"/>
      <w:bookmarkEnd w:id="1766"/>
      <w:bookmarkEnd w:id="1767"/>
    </w:p>
    <w:p w14:paraId="125DE400" w14:textId="77777777" w:rsidR="00A16735" w:rsidRPr="00690A26" w:rsidRDefault="00A16735" w:rsidP="00A16735">
      <w:r w:rsidRPr="00690A26">
        <w:t>Protocol errors handling shall be supported as specified in clause 5.2.7 of 3GPP TS 29.500 [4].</w:t>
      </w:r>
    </w:p>
    <w:p w14:paraId="3700A0BA" w14:textId="77777777" w:rsidR="00A16735" w:rsidRPr="00690A26" w:rsidRDefault="00A16735" w:rsidP="006F4E24">
      <w:pPr>
        <w:pStyle w:val="Heading4"/>
      </w:pPr>
      <w:bookmarkStart w:id="1768" w:name="_Toc24937775"/>
      <w:bookmarkStart w:id="1769" w:name="_Toc33962595"/>
      <w:bookmarkStart w:id="1770" w:name="_Toc42883364"/>
      <w:bookmarkStart w:id="1771" w:name="_Toc49733232"/>
      <w:bookmarkStart w:id="1772" w:name="_Toc56690882"/>
      <w:bookmarkStart w:id="1773" w:name="_Toc183427019"/>
      <w:r w:rsidRPr="00690A26">
        <w:t>6.2.7.3</w:t>
      </w:r>
      <w:r w:rsidRPr="00690A26">
        <w:tab/>
        <w:t>Application Errors</w:t>
      </w:r>
      <w:bookmarkEnd w:id="1768"/>
      <w:bookmarkEnd w:id="1769"/>
      <w:bookmarkEnd w:id="1770"/>
      <w:bookmarkEnd w:id="1771"/>
      <w:bookmarkEnd w:id="1772"/>
      <w:bookmarkEnd w:id="1773"/>
    </w:p>
    <w:p w14:paraId="2E22D969" w14:textId="77777777" w:rsidR="00A16735" w:rsidRPr="00690A26" w:rsidRDefault="00A16735" w:rsidP="00A16735">
      <w:r w:rsidRPr="00690A26">
        <w:t>The application errors defined for the Nnrf_NFDiscovery service are listed in Table 6.2.7.3-1.</w:t>
      </w:r>
    </w:p>
    <w:p w14:paraId="09FB62D2" w14:textId="77777777" w:rsidR="00A16735" w:rsidRPr="00690A26" w:rsidRDefault="00A16735" w:rsidP="00A16735">
      <w:pPr>
        <w:pStyle w:val="TH"/>
      </w:pPr>
      <w:r w:rsidRPr="00690A26">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A16735" w:rsidRPr="00690A26" w14:paraId="19A65737"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0C0AC552" w14:textId="77777777" w:rsidR="00A16735" w:rsidRPr="00690A26" w:rsidRDefault="00A16735" w:rsidP="000655E8">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144082A7" w14:textId="77777777" w:rsidR="00A16735" w:rsidRPr="00690A26" w:rsidRDefault="00A16735" w:rsidP="000655E8">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09E10C6D" w14:textId="77777777" w:rsidR="00A16735" w:rsidRPr="00690A26" w:rsidRDefault="00A16735" w:rsidP="000655E8">
            <w:pPr>
              <w:pStyle w:val="TAH"/>
            </w:pPr>
            <w:r w:rsidRPr="00690A26">
              <w:t>Description</w:t>
            </w:r>
          </w:p>
        </w:tc>
      </w:tr>
      <w:tr w:rsidR="00A16FFA" w:rsidRPr="00690A26" w14:paraId="2D7BD4F2"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1D6C9380" w14:textId="1E2DF7AF" w:rsidR="00A16FFA" w:rsidRPr="00690A26" w:rsidRDefault="00A16FFA" w:rsidP="00A16FFA">
            <w:pPr>
              <w:pStyle w:val="TAL"/>
            </w:pPr>
            <w:r>
              <w:t>INVALID_CLIENT</w:t>
            </w:r>
          </w:p>
        </w:tc>
        <w:tc>
          <w:tcPr>
            <w:tcW w:w="971" w:type="pct"/>
            <w:tcBorders>
              <w:top w:val="single" w:sz="4" w:space="0" w:color="auto"/>
              <w:left w:val="single" w:sz="4" w:space="0" w:color="auto"/>
              <w:bottom w:val="single" w:sz="4" w:space="0" w:color="auto"/>
              <w:right w:val="single" w:sz="4" w:space="0" w:color="auto"/>
            </w:tcBorders>
          </w:tcPr>
          <w:p w14:paraId="69636A04" w14:textId="6483BC47" w:rsidR="00A16FFA" w:rsidRPr="00690A26" w:rsidRDefault="00A16FFA" w:rsidP="00A16FFA">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25E71776" w14:textId="2CDAE97A" w:rsidR="00A16FFA" w:rsidRPr="00690A26" w:rsidRDefault="00A16FFA" w:rsidP="00A16FFA">
            <w:pPr>
              <w:pStyle w:val="TAL"/>
            </w:pPr>
            <w:r>
              <w:rPr>
                <w:rFonts w:cs="Arial"/>
                <w:szCs w:val="18"/>
              </w:rPr>
              <w:t xml:space="preserve">It is used when </w:t>
            </w:r>
            <w:r>
              <w:rPr>
                <w:lang w:eastAsia="zh-CN"/>
              </w:rPr>
              <w:t>some or all attributes of the NF Service Consumer in query parameters do not match the requester information in, e.g. its public key certificate.</w:t>
            </w:r>
          </w:p>
        </w:tc>
      </w:tr>
    </w:tbl>
    <w:p w14:paraId="02A521E8" w14:textId="77777777" w:rsidR="00A16735" w:rsidRPr="00690A26" w:rsidRDefault="00A16735" w:rsidP="00A16735">
      <w:pPr>
        <w:rPr>
          <w:noProof/>
          <w:lang w:val="en-US"/>
        </w:rPr>
      </w:pPr>
    </w:p>
    <w:p w14:paraId="14127A88" w14:textId="77777777" w:rsidR="00A16735" w:rsidRPr="00690A26" w:rsidRDefault="00A16735" w:rsidP="006F4E24">
      <w:pPr>
        <w:pStyle w:val="Heading3"/>
        <w:rPr>
          <w:lang w:val="en-US"/>
        </w:rPr>
      </w:pPr>
      <w:bookmarkStart w:id="1774" w:name="_Toc24937776"/>
      <w:bookmarkStart w:id="1775" w:name="_Toc33962596"/>
      <w:bookmarkStart w:id="1776" w:name="_Toc42883365"/>
      <w:bookmarkStart w:id="1777" w:name="_Toc49733233"/>
      <w:bookmarkStart w:id="1778" w:name="_Toc56690883"/>
      <w:bookmarkStart w:id="1779" w:name="_Toc183427020"/>
      <w:r w:rsidRPr="00690A26">
        <w:rPr>
          <w:lang w:val="en-US"/>
        </w:rPr>
        <w:t>6.2.8</w:t>
      </w:r>
      <w:r w:rsidRPr="00690A26">
        <w:rPr>
          <w:lang w:val="en-US"/>
        </w:rPr>
        <w:tab/>
        <w:t>Security</w:t>
      </w:r>
      <w:bookmarkEnd w:id="1774"/>
      <w:bookmarkEnd w:id="1775"/>
      <w:bookmarkEnd w:id="1776"/>
      <w:bookmarkEnd w:id="1777"/>
      <w:bookmarkEnd w:id="1778"/>
      <w:bookmarkEnd w:id="1779"/>
    </w:p>
    <w:p w14:paraId="23F35E32" w14:textId="69188EAF" w:rsidR="00A16735" w:rsidRPr="00690A26" w:rsidRDefault="00A16735" w:rsidP="00A16735">
      <w:pPr>
        <w:rPr>
          <w:lang w:val="en-US"/>
        </w:rPr>
      </w:pPr>
      <w:r w:rsidRPr="00690A26">
        <w:rPr>
          <w:lang w:val="en-US"/>
        </w:rPr>
        <w:t>As indicated in</w:t>
      </w:r>
      <w:r w:rsidR="00367A7B" w:rsidRPr="00367A7B">
        <w:rPr>
          <w:lang w:val="en-US"/>
        </w:rPr>
        <w:t xml:space="preserve"> </w:t>
      </w:r>
      <w:r w:rsidR="00367A7B">
        <w:rPr>
          <w:lang w:val="en-US"/>
        </w:rPr>
        <w:t>clause 13.3 of</w:t>
      </w:r>
      <w:r w:rsidRPr="00690A26">
        <w:rPr>
          <w:lang w:val="en-US"/>
        </w:rPr>
        <w:t xml:space="preserve"> 3GPP TS 33.501 [15], </w:t>
      </w:r>
      <w:r w:rsidR="00367A7B">
        <w:rPr>
          <w:lang w:val="en-US"/>
        </w:rPr>
        <w:t xml:space="preserve">when static authorization is not used, </w:t>
      </w:r>
      <w:r w:rsidRPr="00690A26">
        <w:rPr>
          <w:lang w:val="en-US"/>
        </w:rPr>
        <w:t>the access to the Nnrf_NFDiscovery API may be authorized by means of the OAuth2 protocol (see IETF RFC 6749 [16]), using the "Client Credentials" authorization grant, where the NRF plays the role of the authorization server.</w:t>
      </w:r>
    </w:p>
    <w:p w14:paraId="4A7163C7" w14:textId="79DF8BAD" w:rsidR="00A16735" w:rsidRPr="00690A26" w:rsidRDefault="00A16735" w:rsidP="00A16735">
      <w:pPr>
        <w:rPr>
          <w:lang w:val="en-US"/>
        </w:rPr>
      </w:pPr>
      <w:r w:rsidRPr="00690A26">
        <w:rPr>
          <w:lang w:val="en-US"/>
        </w:rPr>
        <w:t>If Oauth2 authorization is used</w:t>
      </w:r>
      <w:r w:rsidR="00367A7B">
        <w:rPr>
          <w:lang w:val="en-US"/>
        </w:rPr>
        <w:t xml:space="preserve"> </w:t>
      </w:r>
      <w:r w:rsidR="00D02A45">
        <w:rPr>
          <w:lang w:val="en-US"/>
        </w:rPr>
        <w:t>on the</w:t>
      </w:r>
      <w:r w:rsidR="00367A7B">
        <w:rPr>
          <w:lang w:val="en-US"/>
        </w:rPr>
        <w:t xml:space="preserve"> </w:t>
      </w:r>
      <w:r w:rsidR="00367A7B" w:rsidRPr="00690A26">
        <w:rPr>
          <w:lang w:val="en-US"/>
        </w:rPr>
        <w:t>Nnrf_NFDiscovery API</w:t>
      </w:r>
      <w:r w:rsidRPr="00690A26">
        <w:rPr>
          <w:lang w:val="en-US"/>
        </w:rPr>
        <w:t>, an NF Service Consumer, prior to consuming services offered by the Nnrf_NFDiscovery API, shall obtain a "token" from the authorization server, by invoking the Access Token Request service, as described in clause 5.4.2.2.</w:t>
      </w:r>
    </w:p>
    <w:p w14:paraId="7B0DAB4C" w14:textId="77777777" w:rsidR="00A16735" w:rsidRPr="00690A26" w:rsidRDefault="00A16735" w:rsidP="00A16735">
      <w:pPr>
        <w:pStyle w:val="NO"/>
        <w:rPr>
          <w:lang w:val="en-US"/>
        </w:rPr>
      </w:pPr>
      <w:r w:rsidRPr="00690A26">
        <w:rPr>
          <w:lang w:val="en-US"/>
        </w:rPr>
        <w:t>NOTE:</w:t>
      </w:r>
      <w:r w:rsidRPr="00690A26">
        <w:rPr>
          <w:lang w:val="en-US"/>
        </w:rPr>
        <w:tab/>
        <w:t>When multiple NRFs are deployed in a network, the NRF used as authorization server is the same NRF where the Nnrf_NFDiscovery service is invoked by the NF Service Consumer.</w:t>
      </w:r>
    </w:p>
    <w:p w14:paraId="6F761F3D" w14:textId="77777777" w:rsidR="00D02A45" w:rsidRDefault="00D02A45" w:rsidP="00D02A45">
      <w:pPr>
        <w:rPr>
          <w:lang w:val="en-US"/>
        </w:rPr>
      </w:pPr>
      <w:r>
        <w:rPr>
          <w:lang w:val="en-US"/>
        </w:rPr>
        <w:t>The Nnrf_NFDiscovery API defines the following scopes for OAuth2 authorization:</w:t>
      </w:r>
    </w:p>
    <w:p w14:paraId="21994CD7" w14:textId="77777777" w:rsidR="00D02A45" w:rsidRPr="003B2883" w:rsidRDefault="00D02A45" w:rsidP="00D02A45">
      <w:pPr>
        <w:pStyle w:val="TH"/>
      </w:pPr>
      <w:r w:rsidRPr="003B2883">
        <w:lastRenderedPageBreak/>
        <w:t>Table </w:t>
      </w:r>
      <w:r>
        <w:t>6.2.8</w:t>
      </w:r>
      <w:r w:rsidRPr="003B2883">
        <w:t xml:space="preserve">-1: </w:t>
      </w:r>
      <w:r>
        <w:t>Oauth2 scopes defined in Nnrf_NFDiscovery API</w:t>
      </w:r>
    </w:p>
    <w:tbl>
      <w:tblPr>
        <w:tblW w:w="4800" w:type="pct"/>
        <w:tblInd w:w="192" w:type="dxa"/>
        <w:tblCellMar>
          <w:left w:w="0" w:type="dxa"/>
          <w:right w:w="0" w:type="dxa"/>
        </w:tblCellMar>
        <w:tblLook w:val="04A0" w:firstRow="1" w:lastRow="0" w:firstColumn="1" w:lastColumn="0" w:noHBand="0" w:noVBand="1"/>
      </w:tblPr>
      <w:tblGrid>
        <w:gridCol w:w="3314"/>
        <w:gridCol w:w="6149"/>
      </w:tblGrid>
      <w:tr w:rsidR="00D02A45" w:rsidRPr="003B2883" w14:paraId="43536A87" w14:textId="77777777" w:rsidTr="00523945">
        <w:tc>
          <w:tcPr>
            <w:tcW w:w="17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259A51" w14:textId="77777777" w:rsidR="00D02A45" w:rsidRPr="003B2883" w:rsidRDefault="00D02A45" w:rsidP="00381995">
            <w:pPr>
              <w:pStyle w:val="TAH"/>
            </w:pPr>
            <w:r>
              <w:t>Scope</w:t>
            </w:r>
          </w:p>
        </w:tc>
        <w:tc>
          <w:tcPr>
            <w:tcW w:w="32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9DD078" w14:textId="77777777" w:rsidR="00D02A45" w:rsidRPr="003B2883" w:rsidRDefault="00D02A45" w:rsidP="00381995">
            <w:pPr>
              <w:pStyle w:val="TAH"/>
            </w:pPr>
            <w:r w:rsidRPr="003B2883">
              <w:t>Description</w:t>
            </w:r>
          </w:p>
        </w:tc>
      </w:tr>
      <w:tr w:rsidR="00D02A45" w:rsidRPr="003B2883" w14:paraId="7CCF3CA1"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A9C33" w14:textId="77777777" w:rsidR="00D02A45" w:rsidRPr="003B2883" w:rsidRDefault="00D02A45" w:rsidP="00381995">
            <w:pPr>
              <w:pStyle w:val="TAL"/>
            </w:pPr>
            <w:r>
              <w:t>"nnrf-disc"</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B74497" w14:textId="77777777" w:rsidR="00D02A45" w:rsidRPr="003B2883" w:rsidRDefault="00D02A45" w:rsidP="00381995">
            <w:pPr>
              <w:pStyle w:val="TAL"/>
            </w:pPr>
            <w:r w:rsidRPr="00286949">
              <w:t xml:space="preserve">Access to the </w:t>
            </w:r>
            <w:r>
              <w:t>Nnrf_NFDiscovery</w:t>
            </w:r>
            <w:r w:rsidRPr="00286949">
              <w:t xml:space="preserve"> API</w:t>
            </w:r>
          </w:p>
        </w:tc>
      </w:tr>
      <w:tr w:rsidR="00D02A45" w:rsidRPr="003B2883" w14:paraId="5CDC7ACA"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55DC48" w14:textId="77777777" w:rsidR="00D02A45" w:rsidRDefault="00D02A45" w:rsidP="00381995">
            <w:pPr>
              <w:pStyle w:val="TAL"/>
            </w:pPr>
            <w:r>
              <w:t>"nnrf-disc:scp-domain:read"</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F0904C" w14:textId="77777777" w:rsidR="00D02A45" w:rsidRPr="003B2883" w:rsidRDefault="00D02A45" w:rsidP="00381995">
            <w:pPr>
              <w:pStyle w:val="TAL"/>
            </w:pPr>
            <w:r w:rsidRPr="00690A26">
              <w:rPr>
                <w:lang w:val="en-US"/>
              </w:rPr>
              <w:t xml:space="preserve">Access to </w:t>
            </w:r>
            <w:r>
              <w:rPr>
                <w:lang w:val="en-US"/>
              </w:rPr>
              <w:t>read the scp-domain-routing-info resource</w:t>
            </w:r>
          </w:p>
        </w:tc>
      </w:tr>
      <w:tr w:rsidR="00D02A45" w:rsidRPr="003B2883" w14:paraId="398CD45C"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5F86A8" w14:textId="77777777" w:rsidR="00D02A45" w:rsidRDefault="00D02A45" w:rsidP="00381995">
            <w:pPr>
              <w:pStyle w:val="TAL"/>
            </w:pPr>
            <w:r>
              <w:t>"nnrf-disc:scp-domain-subs:write"</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BD8465" w14:textId="77777777" w:rsidR="00D02A45" w:rsidRDefault="00D02A45" w:rsidP="00381995">
            <w:pPr>
              <w:pStyle w:val="TAL"/>
            </w:pPr>
            <w:r w:rsidRPr="00690A26">
              <w:rPr>
                <w:lang w:val="en-US"/>
              </w:rPr>
              <w:t xml:space="preserve">Access to </w:t>
            </w:r>
            <w:r>
              <w:rPr>
                <w:lang w:val="en-US"/>
              </w:rPr>
              <w:t>create/delete a scp-domain subscription resource</w:t>
            </w:r>
          </w:p>
        </w:tc>
      </w:tr>
      <w:tr w:rsidR="00750C77" w:rsidRPr="003B2883" w14:paraId="79F5D92A"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E88FA9" w14:textId="1C76FBD3" w:rsidR="00750C77" w:rsidRDefault="00750C77" w:rsidP="00750C77">
            <w:pPr>
              <w:pStyle w:val="TAL"/>
            </w:pPr>
            <w:r>
              <w:t>"nnrf-disc:nf-instances:read-complete-profile"</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DC1A9D" w14:textId="1BA7986F" w:rsidR="00750C77" w:rsidRPr="00690A26" w:rsidRDefault="00750C77" w:rsidP="00750C77">
            <w:pPr>
              <w:pStyle w:val="TAL"/>
              <w:rPr>
                <w:lang w:val="en-US"/>
              </w:rPr>
            </w:pPr>
            <w:r w:rsidRPr="00286949">
              <w:t xml:space="preserve">Access to the </w:t>
            </w:r>
            <w:r>
              <w:t>Nnrf_NFDiscovery</w:t>
            </w:r>
            <w:r w:rsidRPr="00286949">
              <w:t xml:space="preserve"> API</w:t>
            </w:r>
            <w:r>
              <w:t xml:space="preserve"> enabling the discovery of the complete profile of NF instances</w:t>
            </w:r>
          </w:p>
        </w:tc>
      </w:tr>
    </w:tbl>
    <w:p w14:paraId="6ABB93B4" w14:textId="77777777" w:rsidR="00D02A45" w:rsidRDefault="00D02A45" w:rsidP="00D02A45"/>
    <w:p w14:paraId="5952D2BA" w14:textId="77777777" w:rsidR="00A16735" w:rsidRPr="00690A26" w:rsidRDefault="00A16735" w:rsidP="006F4E24">
      <w:pPr>
        <w:pStyle w:val="Heading3"/>
      </w:pPr>
      <w:bookmarkStart w:id="1780" w:name="_Toc24937777"/>
      <w:bookmarkStart w:id="1781" w:name="_Toc33962597"/>
      <w:bookmarkStart w:id="1782" w:name="_Toc42883366"/>
      <w:bookmarkStart w:id="1783" w:name="_Toc49733234"/>
      <w:bookmarkStart w:id="1784" w:name="_Toc56690884"/>
      <w:bookmarkStart w:id="1785" w:name="_Toc183427021"/>
      <w:r w:rsidRPr="00690A26">
        <w:t>6.2.9</w:t>
      </w:r>
      <w:r w:rsidRPr="00690A26">
        <w:tab/>
        <w:t>Features supported by the NFDiscovery service</w:t>
      </w:r>
      <w:bookmarkEnd w:id="1780"/>
      <w:bookmarkEnd w:id="1781"/>
      <w:bookmarkEnd w:id="1782"/>
      <w:bookmarkEnd w:id="1783"/>
      <w:bookmarkEnd w:id="1784"/>
      <w:bookmarkEnd w:id="1785"/>
    </w:p>
    <w:p w14:paraId="596B013C" w14:textId="77777777" w:rsidR="00A16735" w:rsidRPr="00690A26" w:rsidRDefault="00A16735" w:rsidP="00A16735">
      <w:pPr>
        <w:rPr>
          <w:lang w:val="en-US"/>
        </w:rPr>
      </w:pPr>
      <w:r w:rsidRPr="00690A26">
        <w:rPr>
          <w:lang w:val="en-US"/>
        </w:rPr>
        <w:t>The syntax of the supportedFeatures attribute is defined in clause 5.2.2 of 3GPP TS 29.571 [7].</w:t>
      </w:r>
    </w:p>
    <w:p w14:paraId="791B4890" w14:textId="77777777" w:rsidR="00A16735" w:rsidRPr="00690A26" w:rsidRDefault="00A16735" w:rsidP="00A16735">
      <w:r w:rsidRPr="00690A26">
        <w:rPr>
          <w:lang w:val="en-US"/>
        </w:rPr>
        <w:t>The following features are defined for the Nnrf_NFDiscovery service.</w:t>
      </w:r>
    </w:p>
    <w:p w14:paraId="26BBC07D" w14:textId="77777777" w:rsidR="00A16735" w:rsidRPr="00690A26" w:rsidRDefault="00A16735" w:rsidP="00A16735">
      <w:pPr>
        <w:pStyle w:val="TH"/>
      </w:pPr>
      <w:r w:rsidRPr="00690A26">
        <w:lastRenderedPageBreak/>
        <w:t>Table 6.2.9-1: Features of supportedFeatures attribute used by Nnrf_NFDiscovery service</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1705"/>
        <w:gridCol w:w="634"/>
        <w:gridCol w:w="5883"/>
      </w:tblGrid>
      <w:tr w:rsidR="00C3355C" w:rsidRPr="00690A26" w14:paraId="3A7E4541" w14:textId="77777777" w:rsidTr="00C3355C">
        <w:trPr>
          <w:cantSplit/>
          <w:jc w:val="center"/>
        </w:trPr>
        <w:tc>
          <w:tcPr>
            <w:tcW w:w="1276" w:type="dxa"/>
          </w:tcPr>
          <w:p w14:paraId="0BD43EC6" w14:textId="77777777" w:rsidR="00C3355C" w:rsidRPr="00690A26" w:rsidRDefault="00C3355C" w:rsidP="000655E8">
            <w:pPr>
              <w:pStyle w:val="TAH"/>
            </w:pPr>
            <w:r w:rsidRPr="00690A26">
              <w:t>Feature Number</w:t>
            </w:r>
          </w:p>
        </w:tc>
        <w:tc>
          <w:tcPr>
            <w:tcW w:w="1705" w:type="dxa"/>
          </w:tcPr>
          <w:p w14:paraId="6878F0B8" w14:textId="77777777" w:rsidR="00C3355C" w:rsidRPr="00690A26" w:rsidRDefault="00C3355C" w:rsidP="000655E8">
            <w:pPr>
              <w:pStyle w:val="TAH"/>
            </w:pPr>
            <w:r w:rsidRPr="00690A26">
              <w:t>Feature</w:t>
            </w:r>
          </w:p>
        </w:tc>
        <w:tc>
          <w:tcPr>
            <w:tcW w:w="634" w:type="dxa"/>
          </w:tcPr>
          <w:p w14:paraId="02B7A4EE" w14:textId="77777777" w:rsidR="00C3355C" w:rsidRPr="00690A26" w:rsidRDefault="00C3355C" w:rsidP="000655E8">
            <w:pPr>
              <w:pStyle w:val="TAH"/>
            </w:pPr>
            <w:r>
              <w:t>M/O</w:t>
            </w:r>
          </w:p>
        </w:tc>
        <w:tc>
          <w:tcPr>
            <w:tcW w:w="5883" w:type="dxa"/>
          </w:tcPr>
          <w:p w14:paraId="5A3EE905" w14:textId="77777777" w:rsidR="00C3355C" w:rsidRPr="00690A26" w:rsidRDefault="00C3355C" w:rsidP="000655E8">
            <w:pPr>
              <w:pStyle w:val="TAH"/>
            </w:pPr>
            <w:r w:rsidRPr="00690A26">
              <w:t>Description</w:t>
            </w:r>
          </w:p>
        </w:tc>
      </w:tr>
      <w:tr w:rsidR="00C3355C" w:rsidRPr="00690A26" w14:paraId="041BFBFD" w14:textId="77777777" w:rsidTr="00C3355C">
        <w:trPr>
          <w:cantSplit/>
          <w:jc w:val="center"/>
        </w:trPr>
        <w:tc>
          <w:tcPr>
            <w:tcW w:w="1276" w:type="dxa"/>
          </w:tcPr>
          <w:p w14:paraId="19339054" w14:textId="77777777" w:rsidR="00C3355C" w:rsidRPr="00690A26" w:rsidRDefault="00C3355C" w:rsidP="000655E8">
            <w:pPr>
              <w:pStyle w:val="TAC"/>
            </w:pPr>
            <w:r w:rsidRPr="00690A26">
              <w:t>1</w:t>
            </w:r>
          </w:p>
        </w:tc>
        <w:tc>
          <w:tcPr>
            <w:tcW w:w="1705" w:type="dxa"/>
          </w:tcPr>
          <w:p w14:paraId="6A34A574" w14:textId="77777777" w:rsidR="00C3355C" w:rsidRPr="00690A26" w:rsidRDefault="00C3355C" w:rsidP="000655E8">
            <w:pPr>
              <w:pStyle w:val="TAC"/>
            </w:pPr>
            <w:r w:rsidRPr="00690A26">
              <w:t>Complex-Query</w:t>
            </w:r>
          </w:p>
        </w:tc>
        <w:tc>
          <w:tcPr>
            <w:tcW w:w="634" w:type="dxa"/>
          </w:tcPr>
          <w:p w14:paraId="00BC432A" w14:textId="77777777" w:rsidR="00C3355C" w:rsidRPr="00690A26" w:rsidRDefault="00C3355C" w:rsidP="00D4681E">
            <w:pPr>
              <w:pStyle w:val="TAC"/>
            </w:pPr>
            <w:r w:rsidRPr="00D4681E">
              <w:t>O</w:t>
            </w:r>
          </w:p>
        </w:tc>
        <w:tc>
          <w:tcPr>
            <w:tcW w:w="5883" w:type="dxa"/>
          </w:tcPr>
          <w:p w14:paraId="51694493" w14:textId="77777777" w:rsidR="00C3355C" w:rsidRPr="00690A26" w:rsidRDefault="00C3355C" w:rsidP="000655E8">
            <w:pPr>
              <w:pStyle w:val="TAL"/>
            </w:pPr>
            <w:r w:rsidRPr="00690A26">
              <w:t>Support of Complex Query expression (see clause 6.2.3.2.3.1)</w:t>
            </w:r>
          </w:p>
          <w:p w14:paraId="4E789C96" w14:textId="77777777" w:rsidR="00C3355C" w:rsidRPr="00690A26" w:rsidRDefault="00C3355C" w:rsidP="000655E8">
            <w:pPr>
              <w:pStyle w:val="TAL"/>
            </w:pPr>
            <w:r w:rsidRPr="00690A26">
              <w:t xml:space="preserve"> </w:t>
            </w:r>
          </w:p>
        </w:tc>
      </w:tr>
      <w:tr w:rsidR="00C3355C" w:rsidRPr="00690A26" w14:paraId="6097A29B" w14:textId="77777777" w:rsidTr="00C3355C">
        <w:trPr>
          <w:cantSplit/>
          <w:jc w:val="center"/>
        </w:trPr>
        <w:tc>
          <w:tcPr>
            <w:tcW w:w="1276" w:type="dxa"/>
          </w:tcPr>
          <w:p w14:paraId="409ED60D" w14:textId="77777777" w:rsidR="00C3355C" w:rsidRPr="00690A26" w:rsidRDefault="00C3355C" w:rsidP="000655E8">
            <w:pPr>
              <w:pStyle w:val="TAC"/>
            </w:pPr>
            <w:r w:rsidRPr="00690A26">
              <w:t>2</w:t>
            </w:r>
          </w:p>
        </w:tc>
        <w:tc>
          <w:tcPr>
            <w:tcW w:w="1705" w:type="dxa"/>
          </w:tcPr>
          <w:p w14:paraId="288692F5" w14:textId="77777777" w:rsidR="00C3355C" w:rsidRPr="00690A26" w:rsidRDefault="00C3355C" w:rsidP="000655E8">
            <w:pPr>
              <w:pStyle w:val="TAC"/>
            </w:pPr>
            <w:r w:rsidRPr="00690A26">
              <w:t>Query-Params-Ext1</w:t>
            </w:r>
          </w:p>
        </w:tc>
        <w:tc>
          <w:tcPr>
            <w:tcW w:w="634" w:type="dxa"/>
          </w:tcPr>
          <w:p w14:paraId="4DC07980" w14:textId="77777777" w:rsidR="00C3355C" w:rsidRPr="00690A26" w:rsidRDefault="00C3355C" w:rsidP="00D4681E">
            <w:pPr>
              <w:pStyle w:val="TAC"/>
            </w:pPr>
            <w:r w:rsidRPr="00D4681E">
              <w:t>O</w:t>
            </w:r>
          </w:p>
        </w:tc>
        <w:tc>
          <w:tcPr>
            <w:tcW w:w="5883" w:type="dxa"/>
          </w:tcPr>
          <w:p w14:paraId="6C01FBB0" w14:textId="77777777" w:rsidR="00C3355C" w:rsidRPr="00690A26" w:rsidRDefault="00C3355C" w:rsidP="000655E8">
            <w:pPr>
              <w:pStyle w:val="TAL"/>
            </w:pPr>
            <w:r w:rsidRPr="00690A26">
              <w:t>Support of the following query parameters:</w:t>
            </w:r>
          </w:p>
          <w:p w14:paraId="23218720" w14:textId="77777777" w:rsidR="00C3355C" w:rsidRPr="00690A26" w:rsidRDefault="00C3355C" w:rsidP="000655E8">
            <w:pPr>
              <w:pStyle w:val="TAL"/>
            </w:pPr>
            <w:r w:rsidRPr="00690A26">
              <w:t>- limit</w:t>
            </w:r>
          </w:p>
          <w:p w14:paraId="58499796" w14:textId="77777777" w:rsidR="00C3355C" w:rsidRPr="00690A26" w:rsidRDefault="00C3355C" w:rsidP="000655E8">
            <w:pPr>
              <w:pStyle w:val="TAL"/>
            </w:pPr>
            <w:r w:rsidRPr="00690A26">
              <w:t>- max-payload-size</w:t>
            </w:r>
          </w:p>
          <w:p w14:paraId="1A4941D7" w14:textId="77777777" w:rsidR="00C3355C" w:rsidRPr="00690A26" w:rsidRDefault="00C3355C" w:rsidP="000655E8">
            <w:pPr>
              <w:pStyle w:val="TAL"/>
            </w:pPr>
            <w:r w:rsidRPr="00690A26">
              <w:t>- required-features</w:t>
            </w:r>
          </w:p>
          <w:p w14:paraId="076FA19C" w14:textId="77777777" w:rsidR="00C3355C" w:rsidRPr="00690A26" w:rsidRDefault="00C3355C" w:rsidP="000655E8">
            <w:pPr>
              <w:pStyle w:val="TAL"/>
            </w:pPr>
            <w:r w:rsidRPr="00690A26">
              <w:t>- pdu-session-types</w:t>
            </w:r>
          </w:p>
        </w:tc>
      </w:tr>
      <w:tr w:rsidR="00C3355C" w:rsidRPr="00690A26" w14:paraId="09BA82D0" w14:textId="77777777" w:rsidTr="00C3355C">
        <w:trPr>
          <w:cantSplit/>
          <w:jc w:val="center"/>
        </w:trPr>
        <w:tc>
          <w:tcPr>
            <w:tcW w:w="1276" w:type="dxa"/>
          </w:tcPr>
          <w:p w14:paraId="3445F258" w14:textId="77777777" w:rsidR="00C3355C" w:rsidRPr="00690A26" w:rsidRDefault="00C3355C" w:rsidP="000655E8">
            <w:pPr>
              <w:pStyle w:val="TAC"/>
            </w:pPr>
            <w:r w:rsidRPr="00690A26">
              <w:t>3</w:t>
            </w:r>
          </w:p>
        </w:tc>
        <w:tc>
          <w:tcPr>
            <w:tcW w:w="1705" w:type="dxa"/>
          </w:tcPr>
          <w:p w14:paraId="7A6EF23B" w14:textId="77777777" w:rsidR="00C3355C" w:rsidRPr="00690A26" w:rsidRDefault="00C3355C" w:rsidP="000655E8">
            <w:pPr>
              <w:pStyle w:val="TAC"/>
            </w:pPr>
            <w:r w:rsidRPr="00690A26">
              <w:t xml:space="preserve">Query-Param-Analytics </w:t>
            </w:r>
          </w:p>
        </w:tc>
        <w:tc>
          <w:tcPr>
            <w:tcW w:w="634" w:type="dxa"/>
          </w:tcPr>
          <w:p w14:paraId="0D4FC097" w14:textId="77777777" w:rsidR="00C3355C" w:rsidRPr="00690A26" w:rsidRDefault="00C3355C" w:rsidP="00D4681E">
            <w:pPr>
              <w:pStyle w:val="TAC"/>
            </w:pPr>
            <w:r w:rsidRPr="00D4681E">
              <w:t>O</w:t>
            </w:r>
          </w:p>
        </w:tc>
        <w:tc>
          <w:tcPr>
            <w:tcW w:w="5883" w:type="dxa"/>
          </w:tcPr>
          <w:p w14:paraId="479C1DC6" w14:textId="77777777" w:rsidR="00C3355C" w:rsidRPr="00690A26" w:rsidRDefault="00C3355C" w:rsidP="000655E8">
            <w:pPr>
              <w:pStyle w:val="TAL"/>
            </w:pPr>
            <w:r w:rsidRPr="00690A26">
              <w:t>Support of the query parameters for Analytics identifier:</w:t>
            </w:r>
          </w:p>
          <w:p w14:paraId="4B2F0241" w14:textId="77777777" w:rsidR="00C3355C" w:rsidRPr="00690A26" w:rsidRDefault="00C3355C" w:rsidP="000655E8">
            <w:pPr>
              <w:pStyle w:val="TAL"/>
            </w:pPr>
            <w:r w:rsidRPr="00690A26">
              <w:t>- event-id-list</w:t>
            </w:r>
          </w:p>
          <w:p w14:paraId="657662D5" w14:textId="77777777" w:rsidR="00C3355C" w:rsidRPr="00690A26" w:rsidRDefault="00C3355C" w:rsidP="000655E8">
            <w:pPr>
              <w:pStyle w:val="TAL"/>
            </w:pPr>
            <w:r w:rsidRPr="00690A26">
              <w:t>- nwdaf-event-list</w:t>
            </w:r>
          </w:p>
        </w:tc>
      </w:tr>
      <w:tr w:rsidR="00C3355C" w:rsidRPr="00690A26" w14:paraId="02A16069" w14:textId="77777777" w:rsidTr="00C3355C">
        <w:trPr>
          <w:cantSplit/>
          <w:jc w:val="center"/>
        </w:trPr>
        <w:tc>
          <w:tcPr>
            <w:tcW w:w="1276" w:type="dxa"/>
          </w:tcPr>
          <w:p w14:paraId="53391B96" w14:textId="77777777" w:rsidR="00C3355C" w:rsidRPr="00690A26" w:rsidRDefault="00C3355C" w:rsidP="000655E8">
            <w:pPr>
              <w:pStyle w:val="TAC"/>
            </w:pPr>
            <w:r w:rsidRPr="00690A26">
              <w:t>4</w:t>
            </w:r>
          </w:p>
        </w:tc>
        <w:tc>
          <w:tcPr>
            <w:tcW w:w="1705" w:type="dxa"/>
          </w:tcPr>
          <w:p w14:paraId="50E421E8" w14:textId="77777777" w:rsidR="00C3355C" w:rsidRPr="00690A26" w:rsidRDefault="00C3355C" w:rsidP="000655E8">
            <w:pPr>
              <w:pStyle w:val="TAC"/>
            </w:pPr>
            <w:r w:rsidRPr="00690A26">
              <w:rPr>
                <w:rFonts w:hint="eastAsia"/>
                <w:lang w:eastAsia="zh-CN"/>
              </w:rPr>
              <w:t>MAPDU</w:t>
            </w:r>
          </w:p>
        </w:tc>
        <w:tc>
          <w:tcPr>
            <w:tcW w:w="634" w:type="dxa"/>
          </w:tcPr>
          <w:p w14:paraId="5AF5A802" w14:textId="77777777" w:rsidR="00C3355C" w:rsidRPr="00690A26" w:rsidRDefault="00C3355C" w:rsidP="00D4681E">
            <w:pPr>
              <w:pStyle w:val="TAC"/>
              <w:rPr>
                <w:lang w:eastAsia="zh-CN"/>
              </w:rPr>
            </w:pPr>
            <w:r w:rsidRPr="00D4681E">
              <w:t>O</w:t>
            </w:r>
          </w:p>
        </w:tc>
        <w:tc>
          <w:tcPr>
            <w:tcW w:w="5883" w:type="dxa"/>
          </w:tcPr>
          <w:p w14:paraId="1D3B2FB1" w14:textId="77777777" w:rsidR="00C3355C" w:rsidRPr="00690A26" w:rsidRDefault="00C3355C" w:rsidP="000655E8">
            <w:pPr>
              <w:pStyle w:val="TAL"/>
            </w:pPr>
            <w:r w:rsidRPr="00690A26">
              <w:rPr>
                <w:rFonts w:hint="eastAsia"/>
                <w:lang w:eastAsia="zh-CN"/>
              </w:rPr>
              <w:t>This feature indicates whether the NRF supports selection of UPF with ATSSS capability.</w:t>
            </w:r>
          </w:p>
        </w:tc>
      </w:tr>
      <w:tr w:rsidR="00C3355C" w:rsidRPr="00690A26" w14:paraId="1AD77047" w14:textId="77777777" w:rsidTr="00C3355C">
        <w:trPr>
          <w:cantSplit/>
          <w:jc w:val="center"/>
        </w:trPr>
        <w:tc>
          <w:tcPr>
            <w:tcW w:w="1276" w:type="dxa"/>
          </w:tcPr>
          <w:p w14:paraId="03FC5E16" w14:textId="77777777" w:rsidR="00C3355C" w:rsidRPr="00690A26" w:rsidRDefault="00C3355C" w:rsidP="000655E8">
            <w:pPr>
              <w:pStyle w:val="TAC"/>
            </w:pPr>
            <w:r w:rsidRPr="00690A26">
              <w:t>5</w:t>
            </w:r>
          </w:p>
        </w:tc>
        <w:tc>
          <w:tcPr>
            <w:tcW w:w="1705" w:type="dxa"/>
          </w:tcPr>
          <w:p w14:paraId="03B21F7B" w14:textId="77777777" w:rsidR="00C3355C" w:rsidRPr="00690A26" w:rsidRDefault="00C3355C" w:rsidP="000655E8">
            <w:pPr>
              <w:pStyle w:val="TAC"/>
              <w:rPr>
                <w:lang w:eastAsia="zh-CN"/>
              </w:rPr>
            </w:pPr>
            <w:r w:rsidRPr="00690A26">
              <w:rPr>
                <w:noProof/>
                <w:lang w:eastAsia="zh-CN"/>
              </w:rPr>
              <w:t>Query-Params-Ext2</w:t>
            </w:r>
          </w:p>
        </w:tc>
        <w:tc>
          <w:tcPr>
            <w:tcW w:w="634" w:type="dxa"/>
          </w:tcPr>
          <w:p w14:paraId="636E5F9A" w14:textId="77777777" w:rsidR="00C3355C" w:rsidRPr="00690A26" w:rsidRDefault="00C3355C" w:rsidP="00D4681E">
            <w:pPr>
              <w:pStyle w:val="TAC"/>
            </w:pPr>
            <w:r w:rsidRPr="00D4681E">
              <w:t>O</w:t>
            </w:r>
          </w:p>
        </w:tc>
        <w:tc>
          <w:tcPr>
            <w:tcW w:w="5883" w:type="dxa"/>
          </w:tcPr>
          <w:p w14:paraId="1C569528" w14:textId="77777777" w:rsidR="00C3355C" w:rsidRPr="00690A26" w:rsidRDefault="00C3355C" w:rsidP="000655E8">
            <w:pPr>
              <w:pStyle w:val="TAL"/>
            </w:pPr>
            <w:r w:rsidRPr="00690A26">
              <w:t>Support of the following query parameters:</w:t>
            </w:r>
          </w:p>
          <w:p w14:paraId="40A4D5EE" w14:textId="77777777" w:rsidR="00C3355C" w:rsidRPr="00690A26" w:rsidRDefault="00C3355C" w:rsidP="000655E8">
            <w:pPr>
              <w:pStyle w:val="TAL"/>
              <w:rPr>
                <w:lang w:val="en-US"/>
              </w:rPr>
            </w:pPr>
            <w:r w:rsidRPr="00690A26">
              <w:t>- requester-n</w:t>
            </w:r>
            <w:r w:rsidRPr="00690A26">
              <w:rPr>
                <w:lang w:val="en-US"/>
              </w:rPr>
              <w:t>f-instance-id</w:t>
            </w:r>
          </w:p>
          <w:p w14:paraId="0EAFE05C" w14:textId="77777777" w:rsidR="00C3355C" w:rsidRPr="00690A26" w:rsidRDefault="00C3355C" w:rsidP="000655E8">
            <w:pPr>
              <w:pStyle w:val="TAL"/>
            </w:pPr>
            <w:r w:rsidRPr="00690A26">
              <w:t>- upf-ue-ip-addr-ind</w:t>
            </w:r>
          </w:p>
          <w:p w14:paraId="0C3ED52F" w14:textId="77777777" w:rsidR="00C3355C" w:rsidRPr="00690A26" w:rsidRDefault="00C3355C" w:rsidP="000655E8">
            <w:pPr>
              <w:pStyle w:val="TAL"/>
            </w:pPr>
            <w:r w:rsidRPr="00690A26">
              <w:t>- pfd-data</w:t>
            </w:r>
          </w:p>
          <w:p w14:paraId="6185228C" w14:textId="77777777" w:rsidR="00C3355C" w:rsidRPr="00690A26" w:rsidRDefault="00C3355C" w:rsidP="000655E8">
            <w:pPr>
              <w:pStyle w:val="TAL"/>
            </w:pPr>
            <w:r w:rsidRPr="00690A26">
              <w:t>- target-snpn</w:t>
            </w:r>
          </w:p>
          <w:p w14:paraId="4B8B30B9" w14:textId="77777777" w:rsidR="00C3355C" w:rsidRPr="00690A26" w:rsidRDefault="00C3355C" w:rsidP="000655E8">
            <w:pPr>
              <w:pStyle w:val="TAL"/>
            </w:pPr>
            <w:r w:rsidRPr="00690A26">
              <w:t>- af-ee-data</w:t>
            </w:r>
          </w:p>
          <w:p w14:paraId="35D8F735" w14:textId="77777777" w:rsidR="00C3355C" w:rsidRPr="00690A26" w:rsidRDefault="00C3355C" w:rsidP="000655E8">
            <w:pPr>
              <w:pStyle w:val="TAL"/>
              <w:rPr>
                <w:lang w:eastAsia="zh-CN"/>
              </w:rPr>
            </w:pPr>
            <w:r w:rsidRPr="00690A26">
              <w:t xml:space="preserve">- </w:t>
            </w:r>
            <w:r w:rsidRPr="00690A26">
              <w:rPr>
                <w:rFonts w:hint="eastAsia"/>
                <w:lang w:eastAsia="zh-CN"/>
              </w:rPr>
              <w:t>w</w:t>
            </w:r>
            <w:r w:rsidRPr="00690A26">
              <w:rPr>
                <w:lang w:eastAsia="zh-CN"/>
              </w:rPr>
              <w:t>-agf-info</w:t>
            </w:r>
          </w:p>
          <w:p w14:paraId="5F908977" w14:textId="77777777" w:rsidR="00C3355C" w:rsidRPr="00690A26" w:rsidRDefault="00C3355C" w:rsidP="000655E8">
            <w:pPr>
              <w:pStyle w:val="TAL"/>
            </w:pPr>
            <w:r w:rsidRPr="00690A26">
              <w:rPr>
                <w:lang w:eastAsia="zh-CN"/>
              </w:rPr>
              <w:t>- tngf-info</w:t>
            </w:r>
          </w:p>
          <w:p w14:paraId="46F67292" w14:textId="77777777" w:rsidR="00C3355C" w:rsidRPr="00690A26" w:rsidRDefault="00C3355C" w:rsidP="000655E8">
            <w:pPr>
              <w:pStyle w:val="TAL"/>
            </w:pPr>
            <w:r w:rsidRPr="00690A26">
              <w:rPr>
                <w:lang w:eastAsia="zh-CN"/>
              </w:rPr>
              <w:t>- t</w:t>
            </w:r>
            <w:r>
              <w:rPr>
                <w:lang w:eastAsia="zh-CN"/>
              </w:rPr>
              <w:t>wif</w:t>
            </w:r>
            <w:r w:rsidRPr="00690A26">
              <w:rPr>
                <w:lang w:eastAsia="zh-CN"/>
              </w:rPr>
              <w:t>-info</w:t>
            </w:r>
          </w:p>
          <w:p w14:paraId="77962ACB" w14:textId="77777777" w:rsidR="00C3355C" w:rsidRPr="00690A26" w:rsidRDefault="00C3355C" w:rsidP="000655E8">
            <w:pPr>
              <w:pStyle w:val="TAL"/>
            </w:pPr>
            <w:r w:rsidRPr="00690A26">
              <w:rPr>
                <w:lang w:eastAsia="zh-CN"/>
              </w:rPr>
              <w:t xml:space="preserve">- </w:t>
            </w:r>
            <w:r w:rsidRPr="00690A26">
              <w:t>target-nf-set-id</w:t>
            </w:r>
          </w:p>
          <w:p w14:paraId="56F4B331" w14:textId="77777777" w:rsidR="00C3355C" w:rsidRPr="00690A26" w:rsidRDefault="00C3355C" w:rsidP="000655E8">
            <w:pPr>
              <w:pStyle w:val="TAL"/>
            </w:pPr>
            <w:r w:rsidRPr="00690A26">
              <w:rPr>
                <w:lang w:eastAsia="zh-CN"/>
              </w:rPr>
              <w:t xml:space="preserve">- </w:t>
            </w:r>
            <w:r w:rsidRPr="00690A26">
              <w:t>target-nf-service-set-id</w:t>
            </w:r>
          </w:p>
          <w:p w14:paraId="048B4BFA" w14:textId="77777777" w:rsidR="00C3355C" w:rsidRPr="00690A26" w:rsidRDefault="00C3355C" w:rsidP="000655E8">
            <w:pPr>
              <w:pStyle w:val="TAL"/>
            </w:pPr>
            <w:r w:rsidRPr="00690A26">
              <w:rPr>
                <w:rFonts w:hint="eastAsia"/>
                <w:lang w:eastAsia="zh-CN"/>
              </w:rPr>
              <w:t>-</w:t>
            </w:r>
            <w:r w:rsidRPr="00690A26">
              <w:rPr>
                <w:lang w:eastAsia="zh-CN"/>
              </w:rPr>
              <w:t xml:space="preserve"> </w:t>
            </w:r>
            <w:r w:rsidRPr="00690A26">
              <w:t>preferred-tai</w:t>
            </w:r>
          </w:p>
          <w:p w14:paraId="6EEE5BE2" w14:textId="77777777" w:rsidR="00C3355C" w:rsidRPr="00690A26" w:rsidRDefault="00C3355C" w:rsidP="000655E8">
            <w:pPr>
              <w:pStyle w:val="TAL"/>
              <w:rPr>
                <w:lang w:eastAsia="zh-CN"/>
              </w:rPr>
            </w:pPr>
            <w:r w:rsidRPr="00690A26">
              <w:rPr>
                <w:lang w:eastAsia="zh-CN"/>
              </w:rPr>
              <w:t>- nef-id</w:t>
            </w:r>
          </w:p>
          <w:p w14:paraId="4947D16E" w14:textId="77777777" w:rsidR="00C3355C" w:rsidRPr="00690A26" w:rsidRDefault="00C3355C" w:rsidP="000655E8">
            <w:pPr>
              <w:pStyle w:val="TAL"/>
            </w:pPr>
            <w:r w:rsidRPr="00690A26">
              <w:t>- preferred-nf-instances</w:t>
            </w:r>
          </w:p>
          <w:p w14:paraId="633A4B31" w14:textId="77777777" w:rsidR="00C3355C" w:rsidRPr="00690A26" w:rsidRDefault="00C3355C" w:rsidP="000655E8">
            <w:pPr>
              <w:pStyle w:val="TAL"/>
            </w:pPr>
            <w:r w:rsidRPr="00690A26">
              <w:t>- notification-type</w:t>
            </w:r>
          </w:p>
          <w:p w14:paraId="4E6375A9" w14:textId="77777777" w:rsidR="00C3355C" w:rsidRPr="00690A26" w:rsidRDefault="00C3355C" w:rsidP="000655E8">
            <w:pPr>
              <w:pStyle w:val="TAL"/>
              <w:rPr>
                <w:lang w:eastAsia="zh-CN"/>
              </w:rPr>
            </w:pPr>
            <w:r w:rsidRPr="00690A26">
              <w:rPr>
                <w:rFonts w:hint="eastAsia"/>
                <w:lang w:eastAsia="zh-CN"/>
              </w:rPr>
              <w:t>- serving-scope</w:t>
            </w:r>
          </w:p>
          <w:p w14:paraId="58A5AC95" w14:textId="77777777" w:rsidR="00C3355C" w:rsidRPr="00690A26" w:rsidRDefault="00C3355C" w:rsidP="000655E8">
            <w:pPr>
              <w:pStyle w:val="TAL"/>
            </w:pPr>
            <w:r w:rsidRPr="00690A26">
              <w:t>- internal-group-identity</w:t>
            </w:r>
          </w:p>
          <w:p w14:paraId="66DAC850" w14:textId="77777777" w:rsidR="00C3355C" w:rsidRDefault="00C3355C" w:rsidP="000655E8">
            <w:pPr>
              <w:pStyle w:val="TAL"/>
            </w:pPr>
            <w:r w:rsidRPr="00690A26">
              <w:t>- preferred-api-versions</w:t>
            </w:r>
          </w:p>
          <w:p w14:paraId="72438C63" w14:textId="77777777" w:rsidR="00C3355C" w:rsidRDefault="00C3355C" w:rsidP="000655E8">
            <w:pPr>
              <w:pStyle w:val="TAL"/>
            </w:pPr>
            <w:r>
              <w:rPr>
                <w:rFonts w:hint="eastAsia"/>
                <w:lang w:eastAsia="zh-CN"/>
              </w:rPr>
              <w:t>-</w:t>
            </w:r>
            <w:r>
              <w:rPr>
                <w:lang w:eastAsia="zh-CN"/>
              </w:rPr>
              <w:t xml:space="preserve"> </w:t>
            </w:r>
            <w:r>
              <w:t>v2x-support-ind</w:t>
            </w:r>
          </w:p>
          <w:p w14:paraId="246D9E50" w14:textId="77777777" w:rsidR="00C3355C" w:rsidRPr="00A16735" w:rsidRDefault="00C3355C" w:rsidP="00D4681E">
            <w:pPr>
              <w:pStyle w:val="TAL"/>
            </w:pPr>
            <w:r w:rsidRPr="00D4681E">
              <w:rPr>
                <w:rFonts w:hint="eastAsia"/>
              </w:rPr>
              <w:t>-</w:t>
            </w:r>
            <w:r w:rsidRPr="00D4681E">
              <w:t xml:space="preserve"> redundant-gtpu</w:t>
            </w:r>
          </w:p>
          <w:p w14:paraId="1C5F2FB7" w14:textId="77777777" w:rsidR="00C3355C" w:rsidRPr="00A16735" w:rsidRDefault="00C3355C" w:rsidP="00D4681E">
            <w:pPr>
              <w:pStyle w:val="TAL"/>
            </w:pPr>
            <w:r w:rsidRPr="00D4681E">
              <w:rPr>
                <w:rFonts w:hint="eastAsia"/>
              </w:rPr>
              <w:t>-</w:t>
            </w:r>
            <w:r w:rsidRPr="00D4681E">
              <w:t xml:space="preserve"> redundant-transport</w:t>
            </w:r>
          </w:p>
          <w:p w14:paraId="0AB6525B" w14:textId="77777777" w:rsidR="00C3355C" w:rsidRDefault="00C3355C" w:rsidP="000655E8">
            <w:pPr>
              <w:pStyle w:val="TAL"/>
            </w:pPr>
            <w:r>
              <w:t>- lmf-id</w:t>
            </w:r>
          </w:p>
          <w:p w14:paraId="0F821C7E" w14:textId="77777777" w:rsidR="00C3355C" w:rsidRDefault="00C3355C" w:rsidP="000655E8">
            <w:pPr>
              <w:pStyle w:val="TAL"/>
              <w:rPr>
                <w:lang w:eastAsia="zh-CN"/>
              </w:rPr>
            </w:pPr>
            <w:r>
              <w:rPr>
                <w:rFonts w:hint="eastAsia"/>
                <w:lang w:eastAsia="zh-CN"/>
              </w:rPr>
              <w:t xml:space="preserve">- </w:t>
            </w:r>
            <w:r>
              <w:rPr>
                <w:lang w:eastAsia="zh-CN"/>
              </w:rPr>
              <w:t>an-node-type</w:t>
            </w:r>
          </w:p>
          <w:p w14:paraId="0D8BC06E" w14:textId="77777777" w:rsidR="00C3355C" w:rsidRDefault="00C3355C" w:rsidP="000655E8">
            <w:pPr>
              <w:pStyle w:val="TAL"/>
              <w:rPr>
                <w:lang w:eastAsia="zh-CN"/>
              </w:rPr>
            </w:pPr>
            <w:r w:rsidRPr="00690A26">
              <w:t xml:space="preserve">- </w:t>
            </w:r>
            <w:r>
              <w:rPr>
                <w:lang w:eastAsia="zh-CN"/>
              </w:rPr>
              <w:t>rat-type</w:t>
            </w:r>
          </w:p>
          <w:p w14:paraId="4561E758" w14:textId="77777777" w:rsidR="00C3355C" w:rsidRDefault="00C3355C" w:rsidP="000655E8">
            <w:pPr>
              <w:pStyle w:val="TAL"/>
              <w:rPr>
                <w:lang w:eastAsia="zh-CN"/>
              </w:rPr>
            </w:pPr>
            <w:r>
              <w:rPr>
                <w:lang w:eastAsia="zh-CN"/>
              </w:rPr>
              <w:t>- ipups</w:t>
            </w:r>
          </w:p>
          <w:p w14:paraId="57F4FB53" w14:textId="77777777" w:rsidR="00C3355C" w:rsidRDefault="00C3355C" w:rsidP="00D4681E">
            <w:pPr>
              <w:pStyle w:val="TAL"/>
            </w:pPr>
            <w:r w:rsidRPr="00D4681E">
              <w:t>- scp-domain-list</w:t>
            </w:r>
          </w:p>
          <w:p w14:paraId="6C5A8F9E" w14:textId="77777777" w:rsidR="00C3355C" w:rsidRDefault="00C3355C" w:rsidP="00D4681E">
            <w:pPr>
              <w:pStyle w:val="TAL"/>
            </w:pPr>
            <w:r w:rsidRPr="00D4681E">
              <w:t>- address-domain</w:t>
            </w:r>
          </w:p>
          <w:p w14:paraId="694492E3" w14:textId="77777777" w:rsidR="00C3355C" w:rsidRDefault="00C3355C" w:rsidP="00D4681E">
            <w:pPr>
              <w:pStyle w:val="TAL"/>
            </w:pPr>
            <w:r w:rsidRPr="00D4681E">
              <w:t>- ipv4-addr</w:t>
            </w:r>
          </w:p>
          <w:p w14:paraId="06C3FD4A" w14:textId="77777777" w:rsidR="00C3355C" w:rsidRDefault="00C3355C" w:rsidP="007050E6">
            <w:pPr>
              <w:pStyle w:val="TAL"/>
            </w:pPr>
            <w:r>
              <w:t>- ipv6-prefix</w:t>
            </w:r>
          </w:p>
          <w:p w14:paraId="27D8A5CC" w14:textId="77777777" w:rsidR="00C3355C" w:rsidRDefault="00C3355C" w:rsidP="007050E6">
            <w:pPr>
              <w:pStyle w:val="TAL"/>
            </w:pPr>
            <w:r>
              <w:t>- served</w:t>
            </w:r>
            <w:r w:rsidRPr="00690A26">
              <w:t>-nf-set-id</w:t>
            </w:r>
          </w:p>
          <w:p w14:paraId="3D5D5981" w14:textId="77777777" w:rsidR="00C3355C" w:rsidRDefault="00C3355C" w:rsidP="007050E6">
            <w:pPr>
              <w:pStyle w:val="TAL"/>
            </w:pPr>
            <w:r>
              <w:t>- remote</w:t>
            </w:r>
            <w:r w:rsidRPr="00690A26">
              <w:rPr>
                <w:rFonts w:hint="eastAsia"/>
              </w:rPr>
              <w:t>-plmn</w:t>
            </w:r>
            <w:r>
              <w:t>-id</w:t>
            </w:r>
          </w:p>
          <w:p w14:paraId="413F6DE6" w14:textId="77777777" w:rsidR="00C3355C" w:rsidRDefault="00C3355C" w:rsidP="00D4681E">
            <w:pPr>
              <w:pStyle w:val="TAL"/>
            </w:pPr>
            <w:r w:rsidRPr="00D4681E">
              <w:t>- data-forwarding</w:t>
            </w:r>
          </w:p>
          <w:p w14:paraId="3967E7B2" w14:textId="77777777" w:rsidR="00C3355C" w:rsidRDefault="00C3355C" w:rsidP="00D4681E">
            <w:pPr>
              <w:pStyle w:val="TAL"/>
            </w:pPr>
            <w:r w:rsidRPr="00D4681E">
              <w:t>- preferred-full-plmn</w:t>
            </w:r>
          </w:p>
          <w:p w14:paraId="62307B04" w14:textId="77777777" w:rsidR="00C3355C" w:rsidRDefault="00C3355C" w:rsidP="007050E6">
            <w:pPr>
              <w:pStyle w:val="TAL"/>
              <w:rPr>
                <w:lang w:eastAsia="zh-CN"/>
              </w:rPr>
            </w:pPr>
            <w:r>
              <w:rPr>
                <w:lang w:eastAsia="zh-CN"/>
              </w:rPr>
              <w:t>- requester-snpn-list</w:t>
            </w:r>
          </w:p>
          <w:p w14:paraId="7A1F2E15" w14:textId="77777777" w:rsidR="00FB4701" w:rsidRDefault="00FB4701" w:rsidP="007050E6">
            <w:pPr>
              <w:pStyle w:val="TAL"/>
              <w:rPr>
                <w:lang w:eastAsia="zh-CN"/>
              </w:rPr>
            </w:pPr>
            <w:r>
              <w:rPr>
                <w:rFonts w:hint="eastAsia"/>
                <w:lang w:eastAsia="zh-CN"/>
              </w:rPr>
              <w:t>- max-payload-size-ext</w:t>
            </w:r>
          </w:p>
          <w:p w14:paraId="78EC431C" w14:textId="449A4B69" w:rsidR="000D5B5A" w:rsidRPr="00690A26" w:rsidRDefault="000D5B5A" w:rsidP="007050E6">
            <w:pPr>
              <w:pStyle w:val="TAL"/>
              <w:rPr>
                <w:lang w:eastAsia="zh-CN"/>
              </w:rPr>
            </w:pPr>
            <w:r>
              <w:rPr>
                <w:lang w:eastAsia="zh-CN"/>
              </w:rPr>
              <w:t>- client-type</w:t>
            </w:r>
          </w:p>
        </w:tc>
      </w:tr>
      <w:tr w:rsidR="00C3355C" w:rsidRPr="00690A26" w14:paraId="0137153A" w14:textId="77777777" w:rsidTr="0002158B">
        <w:trPr>
          <w:cantSplit/>
          <w:jc w:val="center"/>
        </w:trPr>
        <w:tc>
          <w:tcPr>
            <w:tcW w:w="1276" w:type="dxa"/>
          </w:tcPr>
          <w:p w14:paraId="55FB04DF" w14:textId="77777777" w:rsidR="00C3355C" w:rsidRPr="00690A26" w:rsidRDefault="00C3355C" w:rsidP="000655E8">
            <w:pPr>
              <w:pStyle w:val="TAC"/>
            </w:pPr>
            <w:r>
              <w:t>6</w:t>
            </w:r>
          </w:p>
        </w:tc>
        <w:tc>
          <w:tcPr>
            <w:tcW w:w="1705" w:type="dxa"/>
          </w:tcPr>
          <w:p w14:paraId="19F6B7E1" w14:textId="77777777" w:rsidR="00C3355C" w:rsidRPr="00690A26" w:rsidRDefault="00C3355C" w:rsidP="000655E8">
            <w:pPr>
              <w:pStyle w:val="TAC"/>
              <w:rPr>
                <w:noProof/>
                <w:lang w:eastAsia="zh-CN"/>
              </w:rPr>
            </w:pPr>
            <w:r>
              <w:rPr>
                <w:noProof/>
                <w:lang w:eastAsia="zh-CN"/>
              </w:rPr>
              <w:t>Service-Map</w:t>
            </w:r>
          </w:p>
        </w:tc>
        <w:tc>
          <w:tcPr>
            <w:tcW w:w="634" w:type="dxa"/>
          </w:tcPr>
          <w:p w14:paraId="28F8F68D" w14:textId="77777777" w:rsidR="00C3355C" w:rsidRDefault="00C3355C" w:rsidP="00D4681E">
            <w:pPr>
              <w:pStyle w:val="TAC"/>
            </w:pPr>
            <w:r w:rsidRPr="00D4681E">
              <w:t>M</w:t>
            </w:r>
          </w:p>
        </w:tc>
        <w:tc>
          <w:tcPr>
            <w:tcW w:w="5883" w:type="dxa"/>
          </w:tcPr>
          <w:p w14:paraId="72174175" w14:textId="77777777" w:rsidR="00C3355C" w:rsidRPr="00690A26" w:rsidRDefault="00C3355C" w:rsidP="000655E8">
            <w:pPr>
              <w:pStyle w:val="TAL"/>
            </w:pPr>
            <w:r>
              <w:t>This feature indicates whether it is supported to identify the list of NF Service Instances as a map (i.e. the "nfServiceList" attribute of NFProfile is supported).</w:t>
            </w:r>
          </w:p>
        </w:tc>
      </w:tr>
      <w:tr w:rsidR="00ED192A" w:rsidRPr="00690A26" w14:paraId="100E33CA" w14:textId="77777777" w:rsidTr="0002158B">
        <w:trPr>
          <w:cantSplit/>
          <w:jc w:val="center"/>
        </w:trPr>
        <w:tc>
          <w:tcPr>
            <w:tcW w:w="1276" w:type="dxa"/>
          </w:tcPr>
          <w:p w14:paraId="3935FEF4" w14:textId="77777777" w:rsidR="00ED192A" w:rsidRDefault="00ED192A" w:rsidP="00ED192A">
            <w:pPr>
              <w:pStyle w:val="TAC"/>
            </w:pPr>
            <w:r>
              <w:t>7</w:t>
            </w:r>
          </w:p>
        </w:tc>
        <w:tc>
          <w:tcPr>
            <w:tcW w:w="1705" w:type="dxa"/>
          </w:tcPr>
          <w:p w14:paraId="6782A8E9" w14:textId="77777777" w:rsidR="00ED192A" w:rsidRDefault="00ED192A" w:rsidP="00ED192A">
            <w:pPr>
              <w:pStyle w:val="TAC"/>
              <w:rPr>
                <w:noProof/>
                <w:lang w:eastAsia="zh-CN"/>
              </w:rPr>
            </w:pPr>
            <w:r w:rsidRPr="00690A26">
              <w:rPr>
                <w:noProof/>
                <w:lang w:eastAsia="zh-CN"/>
              </w:rPr>
              <w:t>Query-Params-Ext</w:t>
            </w:r>
            <w:r>
              <w:rPr>
                <w:noProof/>
                <w:lang w:eastAsia="zh-CN"/>
              </w:rPr>
              <w:t>3</w:t>
            </w:r>
          </w:p>
        </w:tc>
        <w:tc>
          <w:tcPr>
            <w:tcW w:w="634" w:type="dxa"/>
          </w:tcPr>
          <w:p w14:paraId="1A96E8E2" w14:textId="77777777" w:rsidR="00ED192A" w:rsidRDefault="00ED192A" w:rsidP="00D4681E">
            <w:pPr>
              <w:pStyle w:val="TAC"/>
            </w:pPr>
            <w:r w:rsidRPr="00D4681E">
              <w:t>O</w:t>
            </w:r>
          </w:p>
        </w:tc>
        <w:tc>
          <w:tcPr>
            <w:tcW w:w="5883" w:type="dxa"/>
          </w:tcPr>
          <w:p w14:paraId="2A70F1B5" w14:textId="77777777" w:rsidR="00ED192A" w:rsidRPr="00690A26" w:rsidRDefault="00ED192A" w:rsidP="00ED192A">
            <w:pPr>
              <w:pStyle w:val="TAL"/>
            </w:pPr>
            <w:r w:rsidRPr="00690A26">
              <w:t>Support of the following query parameters:</w:t>
            </w:r>
          </w:p>
          <w:p w14:paraId="49F56ACB" w14:textId="77777777" w:rsidR="00ED192A" w:rsidRPr="00690A26" w:rsidRDefault="00ED192A" w:rsidP="00ED192A">
            <w:pPr>
              <w:pStyle w:val="TAL"/>
              <w:rPr>
                <w:lang w:val="en-US"/>
              </w:rPr>
            </w:pPr>
            <w:r w:rsidRPr="00690A26">
              <w:t xml:space="preserve">- </w:t>
            </w:r>
            <w:r>
              <w:t>ims-private-identity</w:t>
            </w:r>
          </w:p>
          <w:p w14:paraId="670ED6DE" w14:textId="77777777" w:rsidR="00ED192A" w:rsidRDefault="00ED192A" w:rsidP="00ED192A">
            <w:pPr>
              <w:pStyle w:val="TAL"/>
            </w:pPr>
            <w:r w:rsidRPr="00690A26">
              <w:t xml:space="preserve">- </w:t>
            </w:r>
            <w:r>
              <w:t>ims-public-identity</w:t>
            </w:r>
          </w:p>
          <w:p w14:paraId="3F55FCC8" w14:textId="77777777" w:rsidR="00ED192A" w:rsidRDefault="00ED192A" w:rsidP="00ED192A">
            <w:pPr>
              <w:pStyle w:val="TAL"/>
            </w:pPr>
            <w:r>
              <w:t>- msisdn</w:t>
            </w:r>
          </w:p>
          <w:p w14:paraId="60CF6157" w14:textId="77777777" w:rsidR="00107F30" w:rsidRDefault="00107F30" w:rsidP="00107F30">
            <w:pPr>
              <w:pStyle w:val="TAL"/>
            </w:pPr>
            <w:r w:rsidRPr="00690A26">
              <w:t>- requester-</w:t>
            </w:r>
            <w:r>
              <w:t>plmn-specific-snssai-list</w:t>
            </w:r>
          </w:p>
          <w:p w14:paraId="0ED63AE6" w14:textId="77777777" w:rsidR="00C26099" w:rsidRDefault="00C26099" w:rsidP="00C26099">
            <w:pPr>
              <w:pStyle w:val="TAL"/>
            </w:pPr>
            <w:r>
              <w:t>- n1-msg-class</w:t>
            </w:r>
          </w:p>
          <w:p w14:paraId="4B9E396F" w14:textId="77777777" w:rsidR="00C26099" w:rsidRDefault="00C26099" w:rsidP="00C26099">
            <w:pPr>
              <w:pStyle w:val="TAL"/>
            </w:pPr>
            <w:r>
              <w:t>- n2-info-class</w:t>
            </w:r>
          </w:p>
        </w:tc>
      </w:tr>
      <w:tr w:rsidR="000C5BB4" w:rsidRPr="00690A26" w14:paraId="21B7205D" w14:textId="77777777" w:rsidTr="0002158B">
        <w:trPr>
          <w:cantSplit/>
          <w:jc w:val="center"/>
        </w:trPr>
        <w:tc>
          <w:tcPr>
            <w:tcW w:w="1276" w:type="dxa"/>
          </w:tcPr>
          <w:p w14:paraId="0BE58568" w14:textId="77777777" w:rsidR="000C5BB4" w:rsidRDefault="000C5BB4" w:rsidP="000C5BB4">
            <w:pPr>
              <w:pStyle w:val="TAC"/>
            </w:pPr>
            <w:r>
              <w:t>8</w:t>
            </w:r>
          </w:p>
        </w:tc>
        <w:tc>
          <w:tcPr>
            <w:tcW w:w="1705" w:type="dxa"/>
          </w:tcPr>
          <w:p w14:paraId="7F3BA305" w14:textId="77777777" w:rsidR="000C5BB4" w:rsidRPr="00690A26" w:rsidRDefault="000C5BB4" w:rsidP="000C5BB4">
            <w:pPr>
              <w:pStyle w:val="TAC"/>
              <w:rPr>
                <w:noProof/>
                <w:lang w:eastAsia="zh-CN"/>
              </w:rPr>
            </w:pPr>
            <w:r w:rsidRPr="00690A26">
              <w:rPr>
                <w:noProof/>
                <w:lang w:eastAsia="zh-CN"/>
              </w:rPr>
              <w:t>Query-Params-Ext</w:t>
            </w:r>
            <w:r>
              <w:rPr>
                <w:noProof/>
                <w:lang w:eastAsia="zh-CN"/>
              </w:rPr>
              <w:t>4</w:t>
            </w:r>
          </w:p>
        </w:tc>
        <w:tc>
          <w:tcPr>
            <w:tcW w:w="634" w:type="dxa"/>
          </w:tcPr>
          <w:p w14:paraId="2DE9F885" w14:textId="77777777" w:rsidR="000C5BB4" w:rsidRDefault="000C5BB4" w:rsidP="00D4681E">
            <w:pPr>
              <w:pStyle w:val="TAC"/>
            </w:pPr>
            <w:r w:rsidRPr="00D4681E">
              <w:t>O</w:t>
            </w:r>
          </w:p>
        </w:tc>
        <w:tc>
          <w:tcPr>
            <w:tcW w:w="5883" w:type="dxa"/>
          </w:tcPr>
          <w:p w14:paraId="03EFC9FB" w14:textId="77777777" w:rsidR="000C5BB4" w:rsidRPr="00690A26" w:rsidRDefault="000C5BB4" w:rsidP="000C5BB4">
            <w:pPr>
              <w:pStyle w:val="TAL"/>
            </w:pPr>
            <w:r w:rsidRPr="00690A26">
              <w:t>Support of the following query parameters:</w:t>
            </w:r>
          </w:p>
          <w:p w14:paraId="2124567C" w14:textId="77777777" w:rsidR="000C5BB4" w:rsidRPr="00690A26" w:rsidRDefault="000C5BB4" w:rsidP="000C5BB4">
            <w:pPr>
              <w:pStyle w:val="TAL"/>
              <w:rPr>
                <w:lang w:val="en-US"/>
              </w:rPr>
            </w:pPr>
            <w:r w:rsidRPr="00690A26">
              <w:t xml:space="preserve">- </w:t>
            </w:r>
            <w:r>
              <w:t>realm-id</w:t>
            </w:r>
          </w:p>
          <w:p w14:paraId="0A16A4A6" w14:textId="77777777" w:rsidR="000C5BB4" w:rsidRPr="00690A26" w:rsidRDefault="000C5BB4" w:rsidP="000C5BB4">
            <w:pPr>
              <w:pStyle w:val="TAL"/>
            </w:pPr>
            <w:r w:rsidRPr="00690A26">
              <w:t xml:space="preserve">- </w:t>
            </w:r>
            <w:r>
              <w:t>storage-id</w:t>
            </w:r>
          </w:p>
        </w:tc>
      </w:tr>
      <w:tr w:rsidR="00995B69" w:rsidRPr="00690A26" w14:paraId="27336540" w14:textId="77777777" w:rsidTr="0002158B">
        <w:trPr>
          <w:cantSplit/>
          <w:jc w:val="center"/>
        </w:trPr>
        <w:tc>
          <w:tcPr>
            <w:tcW w:w="1276" w:type="dxa"/>
          </w:tcPr>
          <w:p w14:paraId="09616223" w14:textId="77777777" w:rsidR="00995B69" w:rsidRDefault="00995B69" w:rsidP="00995B69">
            <w:pPr>
              <w:pStyle w:val="TAC"/>
            </w:pPr>
            <w:r>
              <w:t>9</w:t>
            </w:r>
          </w:p>
        </w:tc>
        <w:tc>
          <w:tcPr>
            <w:tcW w:w="1705" w:type="dxa"/>
          </w:tcPr>
          <w:p w14:paraId="77FE7DBA" w14:textId="77777777" w:rsidR="00995B69" w:rsidRPr="00690A26" w:rsidRDefault="00995B69" w:rsidP="00995B69">
            <w:pPr>
              <w:pStyle w:val="TAC"/>
              <w:rPr>
                <w:noProof/>
                <w:lang w:eastAsia="zh-CN"/>
              </w:rPr>
            </w:pPr>
            <w:r w:rsidRPr="00690A26">
              <w:t>Query-Param-</w:t>
            </w:r>
            <w:r>
              <w:t>vSmf-Capability</w:t>
            </w:r>
          </w:p>
        </w:tc>
        <w:tc>
          <w:tcPr>
            <w:tcW w:w="634" w:type="dxa"/>
          </w:tcPr>
          <w:p w14:paraId="792A3E6E" w14:textId="77777777" w:rsidR="00995B69" w:rsidRDefault="00995B69" w:rsidP="00D4681E">
            <w:pPr>
              <w:pStyle w:val="TAC"/>
            </w:pPr>
            <w:r w:rsidRPr="00D4681E">
              <w:t>O</w:t>
            </w:r>
          </w:p>
        </w:tc>
        <w:tc>
          <w:tcPr>
            <w:tcW w:w="5883" w:type="dxa"/>
          </w:tcPr>
          <w:p w14:paraId="64A9F786" w14:textId="77777777" w:rsidR="00995B69" w:rsidRPr="00690A26" w:rsidRDefault="00995B69" w:rsidP="00995B69">
            <w:pPr>
              <w:pStyle w:val="TAL"/>
            </w:pPr>
            <w:r w:rsidRPr="00690A26">
              <w:t xml:space="preserve">Support of the query parameters for </w:t>
            </w:r>
            <w:r>
              <w:t>V-SMF Capability</w:t>
            </w:r>
            <w:r w:rsidRPr="00690A26">
              <w:t>:</w:t>
            </w:r>
          </w:p>
          <w:p w14:paraId="6789A95E" w14:textId="77777777" w:rsidR="00995B69" w:rsidRPr="00690A26" w:rsidRDefault="00995B69" w:rsidP="00995B69">
            <w:pPr>
              <w:pStyle w:val="TAL"/>
            </w:pPr>
            <w:r>
              <w:t>- vsmf-support-ind</w:t>
            </w:r>
          </w:p>
        </w:tc>
      </w:tr>
      <w:tr w:rsidR="00995B69" w:rsidRPr="00690A26" w14:paraId="538466E0" w14:textId="77777777" w:rsidTr="0002158B">
        <w:trPr>
          <w:cantSplit/>
          <w:jc w:val="center"/>
        </w:trPr>
        <w:tc>
          <w:tcPr>
            <w:tcW w:w="1276" w:type="dxa"/>
          </w:tcPr>
          <w:p w14:paraId="79C00384" w14:textId="77777777" w:rsidR="00995B69" w:rsidRDefault="00995B69" w:rsidP="00995B69">
            <w:pPr>
              <w:pStyle w:val="TAC"/>
            </w:pPr>
            <w:r>
              <w:lastRenderedPageBreak/>
              <w:t>10</w:t>
            </w:r>
          </w:p>
        </w:tc>
        <w:tc>
          <w:tcPr>
            <w:tcW w:w="1705" w:type="dxa"/>
          </w:tcPr>
          <w:p w14:paraId="5653D2CB" w14:textId="77777777" w:rsidR="00995B69" w:rsidRPr="00690A26" w:rsidRDefault="00995B69" w:rsidP="00995B69">
            <w:pPr>
              <w:pStyle w:val="TAC"/>
              <w:rPr>
                <w:noProof/>
                <w:lang w:eastAsia="zh-CN"/>
              </w:rPr>
            </w:pPr>
            <w:r>
              <w:rPr>
                <w:noProof/>
                <w:lang w:eastAsia="zh-CN"/>
              </w:rPr>
              <w:t>Enh-NF-Discovery</w:t>
            </w:r>
          </w:p>
        </w:tc>
        <w:tc>
          <w:tcPr>
            <w:tcW w:w="634" w:type="dxa"/>
          </w:tcPr>
          <w:p w14:paraId="68CA88B1" w14:textId="77777777" w:rsidR="00995B69" w:rsidRDefault="00995B69" w:rsidP="00D4681E">
            <w:pPr>
              <w:pStyle w:val="TAC"/>
            </w:pPr>
            <w:r w:rsidRPr="00D4681E">
              <w:t>O</w:t>
            </w:r>
          </w:p>
        </w:tc>
        <w:tc>
          <w:tcPr>
            <w:tcW w:w="5883" w:type="dxa"/>
          </w:tcPr>
          <w:p w14:paraId="3CEACB10" w14:textId="77777777" w:rsidR="00995B69" w:rsidRDefault="00995B69" w:rsidP="00995B69">
            <w:pPr>
              <w:pStyle w:val="TAL"/>
            </w:pPr>
            <w:r>
              <w:t>Enhanced NF Discovery</w:t>
            </w:r>
          </w:p>
          <w:p w14:paraId="167CF9B6" w14:textId="77777777" w:rsidR="00995B69" w:rsidRPr="00690A26" w:rsidRDefault="00995B69" w:rsidP="00995B69">
            <w:pPr>
              <w:pStyle w:val="TAL"/>
            </w:pPr>
            <w:r>
              <w:t xml:space="preserve">This feature indicates whether it is supported to return the nfInstanceList IE in the NF Discovery response. </w:t>
            </w:r>
          </w:p>
        </w:tc>
      </w:tr>
      <w:tr w:rsidR="00995B69" w:rsidRPr="00690A26" w14:paraId="7D3C052D" w14:textId="77777777" w:rsidTr="0002158B">
        <w:trPr>
          <w:cantSplit/>
          <w:jc w:val="center"/>
        </w:trPr>
        <w:tc>
          <w:tcPr>
            <w:tcW w:w="1276" w:type="dxa"/>
          </w:tcPr>
          <w:p w14:paraId="196B7C37" w14:textId="77777777" w:rsidR="00995B69" w:rsidRDefault="00995B69" w:rsidP="00995B69">
            <w:pPr>
              <w:pStyle w:val="TAC"/>
            </w:pPr>
            <w:r>
              <w:t>11</w:t>
            </w:r>
          </w:p>
        </w:tc>
        <w:tc>
          <w:tcPr>
            <w:tcW w:w="1705" w:type="dxa"/>
          </w:tcPr>
          <w:p w14:paraId="4B88FF7B" w14:textId="09000EAE" w:rsidR="00995B69" w:rsidRDefault="00743A0D" w:rsidP="00D4681E">
            <w:pPr>
              <w:pStyle w:val="TAC"/>
              <w:rPr>
                <w:noProof/>
                <w:lang w:eastAsia="zh-CN"/>
              </w:rPr>
            </w:pPr>
            <w:r w:rsidRPr="00D4681E">
              <w:t>Query-SBIProtoc17</w:t>
            </w:r>
          </w:p>
        </w:tc>
        <w:tc>
          <w:tcPr>
            <w:tcW w:w="634" w:type="dxa"/>
          </w:tcPr>
          <w:p w14:paraId="61BDDFAF" w14:textId="77777777" w:rsidR="00995B69" w:rsidRDefault="00995B69" w:rsidP="00D4681E">
            <w:pPr>
              <w:pStyle w:val="TAC"/>
            </w:pPr>
            <w:r w:rsidRPr="00D4681E">
              <w:t>O</w:t>
            </w:r>
          </w:p>
        </w:tc>
        <w:tc>
          <w:tcPr>
            <w:tcW w:w="5883" w:type="dxa"/>
          </w:tcPr>
          <w:p w14:paraId="4C3B19C9" w14:textId="43018A7F" w:rsidR="00995B69" w:rsidRPr="00690A26" w:rsidRDefault="00995B69" w:rsidP="00995B69">
            <w:pPr>
              <w:pStyle w:val="TAL"/>
            </w:pPr>
            <w:r w:rsidRPr="00690A26">
              <w:t>Support of the following query parameters</w:t>
            </w:r>
            <w:r w:rsidR="00743A0D" w:rsidRPr="00CB0A0C">
              <w:t xml:space="preserve">, for </w:t>
            </w:r>
            <w:r w:rsidR="00743A0D" w:rsidRPr="00CB0A0C">
              <w:rPr>
                <w:rFonts w:cs="Arial"/>
                <w:szCs w:val="18"/>
              </w:rPr>
              <w:t xml:space="preserve">Service Based Interface Protocol Improvements defined in </w:t>
            </w:r>
            <w:r w:rsidR="00743A0D">
              <w:rPr>
                <w:rFonts w:cs="Arial"/>
                <w:szCs w:val="18"/>
              </w:rPr>
              <w:t xml:space="preserve">3GPP </w:t>
            </w:r>
            <w:r w:rsidR="00743A0D" w:rsidRPr="00CB0A0C">
              <w:rPr>
                <w:rFonts w:cs="Arial"/>
                <w:szCs w:val="18"/>
              </w:rPr>
              <w:t>Rel</w:t>
            </w:r>
            <w:r w:rsidR="00743A0D">
              <w:rPr>
                <w:rFonts w:cs="Arial"/>
                <w:szCs w:val="18"/>
              </w:rPr>
              <w:t>-</w:t>
            </w:r>
            <w:r w:rsidR="00743A0D" w:rsidRPr="00CB0A0C">
              <w:rPr>
                <w:rFonts w:cs="Arial"/>
                <w:szCs w:val="18"/>
              </w:rPr>
              <w:t>17</w:t>
            </w:r>
            <w:r w:rsidRPr="00690A26">
              <w:t>:</w:t>
            </w:r>
          </w:p>
          <w:p w14:paraId="09CD193C" w14:textId="1AD958EE" w:rsidR="00995B69" w:rsidRDefault="00995B69" w:rsidP="00995B69">
            <w:pPr>
              <w:pStyle w:val="TAL"/>
            </w:pPr>
            <w:r w:rsidRPr="00690A26">
              <w:t xml:space="preserve">- </w:t>
            </w:r>
            <w:r>
              <w:t>preferred-vendor-specific-features</w:t>
            </w:r>
          </w:p>
          <w:p w14:paraId="1F357509" w14:textId="643D41F2" w:rsidR="00CB2501" w:rsidRDefault="00CB2501" w:rsidP="00995B69">
            <w:pPr>
              <w:pStyle w:val="TAL"/>
            </w:pPr>
            <w:r w:rsidRPr="00690A26">
              <w:t xml:space="preserve">- </w:t>
            </w:r>
            <w:r>
              <w:t>preferred-vendor-specific-nf-features</w:t>
            </w:r>
          </w:p>
          <w:p w14:paraId="67C89D61" w14:textId="65C2490E" w:rsidR="00327AE4" w:rsidRDefault="00327AE4" w:rsidP="00995B69">
            <w:pPr>
              <w:pStyle w:val="TAL"/>
              <w:rPr>
                <w:lang w:eastAsia="zh-CN"/>
              </w:rPr>
            </w:pPr>
            <w:r>
              <w:rPr>
                <w:rFonts w:hint="eastAsia"/>
                <w:lang w:eastAsia="zh-CN"/>
              </w:rPr>
              <w:t>- home-pub-key-id</w:t>
            </w:r>
          </w:p>
          <w:p w14:paraId="69798483" w14:textId="04B46BC6" w:rsidR="006E0A74" w:rsidRDefault="006E0A74" w:rsidP="00995B69">
            <w:pPr>
              <w:pStyle w:val="TAL"/>
              <w:rPr>
                <w:lang w:eastAsia="zh-CN"/>
              </w:rPr>
            </w:pPr>
            <w:r>
              <w:rPr>
                <w:lang w:eastAsia="zh-CN"/>
              </w:rPr>
              <w:t>- pgw-ip</w:t>
            </w:r>
          </w:p>
          <w:p w14:paraId="36229FE5" w14:textId="77777777" w:rsidR="00C3202E" w:rsidRDefault="00397DBA" w:rsidP="00515730">
            <w:pPr>
              <w:pStyle w:val="TAL"/>
            </w:pPr>
            <w:r>
              <w:t xml:space="preserve">- </w:t>
            </w:r>
            <w:r w:rsidRPr="004455A7">
              <w:t>preferences-precedence</w:t>
            </w:r>
          </w:p>
          <w:p w14:paraId="7B8E2A16" w14:textId="77777777" w:rsidR="00844FBA" w:rsidRDefault="00844FBA">
            <w:pPr>
              <w:pStyle w:val="TAL"/>
            </w:pPr>
            <w:r>
              <w:t>- preferred-pgw-ind</w:t>
            </w:r>
          </w:p>
          <w:p w14:paraId="02565E56" w14:textId="77777777" w:rsidR="002C4238" w:rsidRDefault="002C4238">
            <w:pPr>
              <w:pStyle w:val="TAL"/>
              <w:rPr>
                <w:lang w:eastAsia="zh-CN"/>
              </w:rPr>
            </w:pPr>
            <w:r>
              <w:rPr>
                <w:rFonts w:hint="eastAsia"/>
                <w:lang w:eastAsia="zh-CN"/>
              </w:rPr>
              <w:t>-</w:t>
            </w:r>
            <w:r>
              <w:rPr>
                <w:lang w:eastAsia="zh-CN"/>
              </w:rPr>
              <w:t xml:space="preserve"> </w:t>
            </w:r>
            <w:r>
              <w:t>v2x-</w:t>
            </w:r>
            <w:r>
              <w:rPr>
                <w:rFonts w:hint="eastAsia"/>
                <w:lang w:eastAsia="zh-CN"/>
              </w:rPr>
              <w:t>capability</w:t>
            </w:r>
          </w:p>
          <w:p w14:paraId="12590C5D" w14:textId="3BEDB8DA" w:rsidR="008B7533" w:rsidRDefault="008B7533">
            <w:pPr>
              <w:pStyle w:val="TAL"/>
            </w:pPr>
            <w:r>
              <w:t>- shared-data-id</w:t>
            </w:r>
          </w:p>
        </w:tc>
      </w:tr>
      <w:tr w:rsidR="00995B69" w:rsidRPr="00690A26" w14:paraId="78D681B4" w14:textId="77777777" w:rsidTr="0002158B">
        <w:trPr>
          <w:cantSplit/>
          <w:jc w:val="center"/>
        </w:trPr>
        <w:tc>
          <w:tcPr>
            <w:tcW w:w="1276" w:type="dxa"/>
          </w:tcPr>
          <w:p w14:paraId="029F94CD" w14:textId="77777777" w:rsidR="00995B69" w:rsidRDefault="00995B69" w:rsidP="00995B69">
            <w:pPr>
              <w:pStyle w:val="TAC"/>
            </w:pPr>
            <w:r>
              <w:t>12</w:t>
            </w:r>
          </w:p>
        </w:tc>
        <w:tc>
          <w:tcPr>
            <w:tcW w:w="1705" w:type="dxa"/>
          </w:tcPr>
          <w:p w14:paraId="3F1C1CEB" w14:textId="77777777" w:rsidR="00995B69" w:rsidRPr="00690A26" w:rsidRDefault="00995B69" w:rsidP="00995B69">
            <w:pPr>
              <w:pStyle w:val="TAC"/>
              <w:rPr>
                <w:noProof/>
                <w:lang w:eastAsia="zh-CN"/>
              </w:rPr>
            </w:pPr>
            <w:r>
              <w:rPr>
                <w:noProof/>
                <w:lang w:eastAsia="zh-CN"/>
              </w:rPr>
              <w:t>SCPDRI</w:t>
            </w:r>
          </w:p>
        </w:tc>
        <w:tc>
          <w:tcPr>
            <w:tcW w:w="634" w:type="dxa"/>
          </w:tcPr>
          <w:p w14:paraId="348E2FCD" w14:textId="77777777" w:rsidR="00995B69" w:rsidRDefault="00995B69" w:rsidP="00D4681E">
            <w:pPr>
              <w:pStyle w:val="TAC"/>
            </w:pPr>
            <w:r w:rsidRPr="00D4681E">
              <w:t>O</w:t>
            </w:r>
          </w:p>
        </w:tc>
        <w:tc>
          <w:tcPr>
            <w:tcW w:w="5883" w:type="dxa"/>
          </w:tcPr>
          <w:p w14:paraId="4DCCA071" w14:textId="77777777" w:rsidR="00995B69" w:rsidRDefault="00995B69" w:rsidP="00995B69">
            <w:pPr>
              <w:pStyle w:val="TAL"/>
            </w:pPr>
            <w:r>
              <w:t>SCP Domain Routing Information</w:t>
            </w:r>
          </w:p>
          <w:p w14:paraId="3E33E824" w14:textId="77777777" w:rsidR="00995B69" w:rsidRDefault="00995B69" w:rsidP="00995B69">
            <w:pPr>
              <w:pStyle w:val="TAL"/>
            </w:pPr>
          </w:p>
          <w:p w14:paraId="685D85CB" w14:textId="77777777" w:rsidR="00995B69" w:rsidRDefault="00995B69" w:rsidP="00995B69">
            <w:pPr>
              <w:pStyle w:val="TAL"/>
            </w:pPr>
            <w:r>
              <w:t>An NRF supporting this feature shall allow a service consumer (i.e. a SCP) to get the SCP Domain Routing Information and subscribe/unsubscribe to the change of SCP Domain Routing Information with following service operations:</w:t>
            </w:r>
          </w:p>
          <w:p w14:paraId="66E298FB" w14:textId="77777777" w:rsidR="00995B69" w:rsidRDefault="00995B69" w:rsidP="00995B69">
            <w:pPr>
              <w:pStyle w:val="TAL"/>
            </w:pPr>
            <w:r>
              <w:t>-</w:t>
            </w:r>
            <w:r>
              <w:tab/>
              <w:t>SCPDomainRoutingInfoGet (see clause 5.3.2.3)</w:t>
            </w:r>
          </w:p>
          <w:p w14:paraId="1E13C607" w14:textId="77777777" w:rsidR="00995B69" w:rsidRDefault="00995B69" w:rsidP="00995B69">
            <w:pPr>
              <w:pStyle w:val="TAL"/>
            </w:pPr>
            <w:r>
              <w:t>-</w:t>
            </w:r>
            <w:r>
              <w:tab/>
              <w:t>SCPDomainRoutingInfoSubscribe (see clause 5.3.2.4)</w:t>
            </w:r>
          </w:p>
          <w:p w14:paraId="77A0C325" w14:textId="77777777" w:rsidR="00995B69" w:rsidRDefault="00995B69" w:rsidP="00995B69">
            <w:pPr>
              <w:pStyle w:val="TAL"/>
            </w:pPr>
            <w:r>
              <w:t>-</w:t>
            </w:r>
            <w:r>
              <w:tab/>
              <w:t>SCPDomainRoutingInfoUnsubscribe (see clause 5.3.2.6)</w:t>
            </w:r>
          </w:p>
          <w:p w14:paraId="6D6B6304" w14:textId="77777777" w:rsidR="00995B69" w:rsidRDefault="00995B69" w:rsidP="00995B69">
            <w:pPr>
              <w:pStyle w:val="TAL"/>
            </w:pPr>
          </w:p>
          <w:p w14:paraId="4BC284F7" w14:textId="77777777" w:rsidR="00995B69" w:rsidRDefault="00995B69" w:rsidP="00995B69">
            <w:pPr>
              <w:pStyle w:val="TAL"/>
            </w:pPr>
            <w:r>
              <w:t>A service consumer (i.e. a SCP) supporting this feature shall be able to handle SCPDomainRoutingInfo</w:t>
            </w:r>
            <w:r w:rsidRPr="00690A26">
              <w:t>Notify</w:t>
            </w:r>
            <w:r>
              <w:t xml:space="preserve"> as specified in clause 5.3.2.5, if subscribed to the change of SCP Domain Routing Information in the NRF.</w:t>
            </w:r>
          </w:p>
          <w:p w14:paraId="0073E2F5" w14:textId="77777777" w:rsidR="00995B69" w:rsidRPr="00690A26" w:rsidRDefault="00995B69" w:rsidP="00995B69">
            <w:pPr>
              <w:pStyle w:val="TAL"/>
            </w:pPr>
          </w:p>
        </w:tc>
      </w:tr>
      <w:tr w:rsidR="00995B69" w:rsidRPr="00690A26" w14:paraId="1445D2C5" w14:textId="77777777" w:rsidTr="0002158B">
        <w:trPr>
          <w:cantSplit/>
          <w:jc w:val="center"/>
        </w:trPr>
        <w:tc>
          <w:tcPr>
            <w:tcW w:w="1276" w:type="dxa"/>
          </w:tcPr>
          <w:p w14:paraId="583AD924" w14:textId="77777777" w:rsidR="00995B69" w:rsidRDefault="00995B69" w:rsidP="00995B69">
            <w:pPr>
              <w:pStyle w:val="TAC"/>
            </w:pPr>
            <w:r>
              <w:t>13</w:t>
            </w:r>
          </w:p>
        </w:tc>
        <w:tc>
          <w:tcPr>
            <w:tcW w:w="1705" w:type="dxa"/>
          </w:tcPr>
          <w:p w14:paraId="64A91E1B" w14:textId="77777777" w:rsidR="00995B69" w:rsidRDefault="00995B69" w:rsidP="00995B69">
            <w:pPr>
              <w:pStyle w:val="TAC"/>
              <w:rPr>
                <w:noProof/>
                <w:lang w:eastAsia="zh-CN"/>
              </w:rPr>
            </w:pPr>
            <w:r>
              <w:rPr>
                <w:lang w:val="es-ES"/>
              </w:rPr>
              <w:t>Query-Upf-Pfcp</w:t>
            </w:r>
          </w:p>
        </w:tc>
        <w:tc>
          <w:tcPr>
            <w:tcW w:w="634" w:type="dxa"/>
          </w:tcPr>
          <w:p w14:paraId="46F4DE74" w14:textId="77777777" w:rsidR="00995B69" w:rsidRDefault="00995B69" w:rsidP="00D4681E">
            <w:pPr>
              <w:pStyle w:val="TAC"/>
            </w:pPr>
            <w:r w:rsidRPr="00D4681E">
              <w:t>O</w:t>
            </w:r>
          </w:p>
        </w:tc>
        <w:tc>
          <w:tcPr>
            <w:tcW w:w="5883" w:type="dxa"/>
          </w:tcPr>
          <w:p w14:paraId="3B06F084" w14:textId="77777777" w:rsidR="00995B69" w:rsidRDefault="00995B69" w:rsidP="00995B69">
            <w:pPr>
              <w:pStyle w:val="TAL"/>
            </w:pPr>
            <w:r w:rsidRPr="00690A26">
              <w:rPr>
                <w:rFonts w:hint="eastAsia"/>
                <w:lang w:eastAsia="zh-CN"/>
              </w:rPr>
              <w:t xml:space="preserve">This feature indicates whether the NRF supports selection of UPF with </w:t>
            </w:r>
            <w:r>
              <w:rPr>
                <w:lang w:eastAsia="zh-CN"/>
              </w:rPr>
              <w:t>required UP function features as defined in 3GPP TS 29.244 [21].</w:t>
            </w:r>
          </w:p>
        </w:tc>
      </w:tr>
      <w:tr w:rsidR="001633BE" w:rsidRPr="00690A26" w14:paraId="51D71D85" w14:textId="77777777" w:rsidTr="0002158B">
        <w:trPr>
          <w:cantSplit/>
          <w:jc w:val="center"/>
        </w:trPr>
        <w:tc>
          <w:tcPr>
            <w:tcW w:w="1276" w:type="dxa"/>
          </w:tcPr>
          <w:p w14:paraId="6AA32FB5" w14:textId="77517383" w:rsidR="001633BE" w:rsidRDefault="001633BE" w:rsidP="001633BE">
            <w:pPr>
              <w:pStyle w:val="TAC"/>
            </w:pPr>
            <w:r>
              <w:rPr>
                <w:lang w:eastAsia="zh-CN"/>
              </w:rPr>
              <w:t>14</w:t>
            </w:r>
          </w:p>
        </w:tc>
        <w:tc>
          <w:tcPr>
            <w:tcW w:w="1705" w:type="dxa"/>
          </w:tcPr>
          <w:p w14:paraId="116A3129" w14:textId="2DB314CA" w:rsidR="001633BE" w:rsidRPr="00A84750" w:rsidRDefault="00743A0D" w:rsidP="001633BE">
            <w:pPr>
              <w:pStyle w:val="TAC"/>
              <w:rPr>
                <w:lang w:val="en-US"/>
              </w:rPr>
            </w:pPr>
            <w:r w:rsidRPr="00A84750">
              <w:rPr>
                <w:lang w:val="en-US"/>
              </w:rPr>
              <w:t>Query-5G-ProSe</w:t>
            </w:r>
          </w:p>
        </w:tc>
        <w:tc>
          <w:tcPr>
            <w:tcW w:w="634" w:type="dxa"/>
          </w:tcPr>
          <w:p w14:paraId="31ECB5C8" w14:textId="3FA93602" w:rsidR="001633BE" w:rsidRDefault="001633BE" w:rsidP="00D4681E">
            <w:pPr>
              <w:pStyle w:val="TAC"/>
            </w:pPr>
            <w:r w:rsidRPr="00D4681E">
              <w:t>O</w:t>
            </w:r>
          </w:p>
        </w:tc>
        <w:tc>
          <w:tcPr>
            <w:tcW w:w="5883" w:type="dxa"/>
          </w:tcPr>
          <w:p w14:paraId="5989CFA7" w14:textId="462009FF" w:rsidR="001633BE" w:rsidRDefault="001633BE" w:rsidP="001633BE">
            <w:pPr>
              <w:pStyle w:val="TAL"/>
            </w:pPr>
            <w:r>
              <w:t>Support of the following query parameters</w:t>
            </w:r>
            <w:r w:rsidR="00743A0D" w:rsidRPr="00CB0A0C">
              <w:t>, for Proximity based Services in 5GS defined in 3GPP Rel-17:</w:t>
            </w:r>
          </w:p>
          <w:p w14:paraId="4237A0E7" w14:textId="77777777" w:rsidR="001633BE" w:rsidRDefault="001633BE" w:rsidP="001633BE">
            <w:pPr>
              <w:pStyle w:val="TAL"/>
            </w:pPr>
            <w:r>
              <w:rPr>
                <w:lang w:eastAsia="zh-CN"/>
              </w:rPr>
              <w:t xml:space="preserve">- </w:t>
            </w:r>
            <w:r>
              <w:t>prose-support-ind</w:t>
            </w:r>
          </w:p>
          <w:p w14:paraId="610682DC" w14:textId="70DEDE8F" w:rsidR="00B64789" w:rsidRPr="00690A26" w:rsidRDefault="00B64789" w:rsidP="001633BE">
            <w:pPr>
              <w:pStyle w:val="TAL"/>
              <w:rPr>
                <w:lang w:eastAsia="zh-CN"/>
              </w:rPr>
            </w:pPr>
            <w:r>
              <w:rPr>
                <w:rFonts w:hint="eastAsia"/>
                <w:lang w:eastAsia="zh-CN"/>
              </w:rPr>
              <w:t>-</w:t>
            </w:r>
            <w:r>
              <w:rPr>
                <w:lang w:eastAsia="zh-CN"/>
              </w:rPr>
              <w:t xml:space="preserve"> </w:t>
            </w:r>
            <w:r>
              <w:rPr>
                <w:rFonts w:hint="eastAsia"/>
                <w:lang w:eastAsia="zh-CN"/>
              </w:rPr>
              <w:t>prose</w:t>
            </w:r>
            <w:r>
              <w:t>-</w:t>
            </w:r>
            <w:r>
              <w:rPr>
                <w:rFonts w:hint="eastAsia"/>
                <w:lang w:eastAsia="zh-CN"/>
              </w:rPr>
              <w:t>capability</w:t>
            </w:r>
          </w:p>
        </w:tc>
      </w:tr>
      <w:tr w:rsidR="00924589" w:rsidRPr="00690A26" w14:paraId="1BFE7EB9" w14:textId="77777777" w:rsidTr="0002158B">
        <w:trPr>
          <w:cantSplit/>
          <w:jc w:val="center"/>
        </w:trPr>
        <w:tc>
          <w:tcPr>
            <w:tcW w:w="1276" w:type="dxa"/>
          </w:tcPr>
          <w:p w14:paraId="3A9EF4B4" w14:textId="60691F45" w:rsidR="00924589" w:rsidRDefault="00924589" w:rsidP="00924589">
            <w:pPr>
              <w:pStyle w:val="TAC"/>
              <w:rPr>
                <w:lang w:eastAsia="zh-CN"/>
              </w:rPr>
            </w:pPr>
            <w:r>
              <w:rPr>
                <w:lang w:eastAsia="zh-CN"/>
              </w:rPr>
              <w:t>15</w:t>
            </w:r>
          </w:p>
        </w:tc>
        <w:tc>
          <w:tcPr>
            <w:tcW w:w="1705" w:type="dxa"/>
          </w:tcPr>
          <w:p w14:paraId="7F1E79D9" w14:textId="607722DE" w:rsidR="00924589" w:rsidRDefault="00924589" w:rsidP="00924589">
            <w:pPr>
              <w:pStyle w:val="TAC"/>
              <w:rPr>
                <w:noProof/>
                <w:lang w:eastAsia="zh-CN"/>
              </w:rPr>
            </w:pPr>
            <w:r w:rsidRPr="00350B76">
              <w:rPr>
                <w:rFonts w:hint="eastAsia"/>
                <w:noProof/>
                <w:lang w:eastAsia="zh-CN"/>
              </w:rPr>
              <w:t>NSAC</w:t>
            </w:r>
          </w:p>
        </w:tc>
        <w:tc>
          <w:tcPr>
            <w:tcW w:w="634" w:type="dxa"/>
          </w:tcPr>
          <w:p w14:paraId="4F357F94" w14:textId="55818D8B" w:rsidR="00924589" w:rsidRDefault="00924589" w:rsidP="00D4681E">
            <w:pPr>
              <w:pStyle w:val="TAC"/>
            </w:pPr>
            <w:r w:rsidRPr="00D4681E">
              <w:rPr>
                <w:rFonts w:hint="eastAsia"/>
              </w:rPr>
              <w:t>O</w:t>
            </w:r>
          </w:p>
        </w:tc>
        <w:tc>
          <w:tcPr>
            <w:tcW w:w="5883" w:type="dxa"/>
          </w:tcPr>
          <w:p w14:paraId="661FE0BD" w14:textId="7EF61905" w:rsidR="00924589" w:rsidRDefault="00924589" w:rsidP="00924589">
            <w:pPr>
              <w:pStyle w:val="TAL"/>
              <w:rPr>
                <w:lang w:eastAsia="zh-CN"/>
              </w:rPr>
            </w:pPr>
            <w:r w:rsidRPr="00350B76">
              <w:rPr>
                <w:rFonts w:hint="eastAsia"/>
                <w:lang w:eastAsia="zh-CN"/>
              </w:rPr>
              <w:t>This feature indicates the NSACF service capability.</w:t>
            </w:r>
          </w:p>
          <w:p w14:paraId="6FFDAB4B" w14:textId="77777777" w:rsidR="00924589" w:rsidRPr="00350B76" w:rsidRDefault="00924589" w:rsidP="00924589">
            <w:pPr>
              <w:pStyle w:val="TAL"/>
            </w:pPr>
            <w:r w:rsidRPr="00350B76">
              <w:t>Support of the following query parameters:</w:t>
            </w:r>
          </w:p>
          <w:p w14:paraId="526C3372" w14:textId="386A75BC" w:rsidR="00924589" w:rsidRDefault="0028173E" w:rsidP="00924589">
            <w:pPr>
              <w:pStyle w:val="TAL"/>
            </w:pPr>
            <w:r>
              <w:t xml:space="preserve">- </w:t>
            </w:r>
            <w:r w:rsidR="00924589">
              <w:t>nsacf-capability</w:t>
            </w:r>
          </w:p>
        </w:tc>
      </w:tr>
      <w:tr w:rsidR="00CF7AF2" w:rsidRPr="00690A26" w14:paraId="22A7B6A9" w14:textId="77777777" w:rsidTr="0002158B">
        <w:trPr>
          <w:cantSplit/>
          <w:jc w:val="center"/>
        </w:trPr>
        <w:tc>
          <w:tcPr>
            <w:tcW w:w="1276" w:type="dxa"/>
          </w:tcPr>
          <w:p w14:paraId="3ADDF4F5" w14:textId="633FB5F2" w:rsidR="00CF7AF2" w:rsidRDefault="00CF7AF2" w:rsidP="00CF7AF2">
            <w:pPr>
              <w:pStyle w:val="TAC"/>
              <w:rPr>
                <w:lang w:eastAsia="zh-CN"/>
              </w:rPr>
            </w:pPr>
            <w:r>
              <w:rPr>
                <w:lang w:eastAsia="zh-CN"/>
              </w:rPr>
              <w:t>16</w:t>
            </w:r>
          </w:p>
        </w:tc>
        <w:tc>
          <w:tcPr>
            <w:tcW w:w="1705" w:type="dxa"/>
          </w:tcPr>
          <w:p w14:paraId="700B300B" w14:textId="76829F26" w:rsidR="00CF7AF2" w:rsidRPr="00350B76" w:rsidRDefault="00CF7AF2" w:rsidP="00CF7AF2">
            <w:pPr>
              <w:pStyle w:val="TAC"/>
              <w:rPr>
                <w:noProof/>
                <w:lang w:eastAsia="zh-CN"/>
              </w:rPr>
            </w:pPr>
            <w:r>
              <w:rPr>
                <w:noProof/>
                <w:lang w:eastAsia="zh-CN"/>
              </w:rPr>
              <w:t>Query-MBS</w:t>
            </w:r>
          </w:p>
        </w:tc>
        <w:tc>
          <w:tcPr>
            <w:tcW w:w="634" w:type="dxa"/>
          </w:tcPr>
          <w:p w14:paraId="783F1C6A" w14:textId="0C2061FB" w:rsidR="00CF7AF2" w:rsidRPr="00350B76" w:rsidRDefault="00CF7AF2" w:rsidP="00D4681E">
            <w:pPr>
              <w:pStyle w:val="TAC"/>
              <w:rPr>
                <w:lang w:eastAsia="zh-CN"/>
              </w:rPr>
            </w:pPr>
            <w:r w:rsidRPr="00D4681E">
              <w:t>O</w:t>
            </w:r>
          </w:p>
        </w:tc>
        <w:tc>
          <w:tcPr>
            <w:tcW w:w="5883" w:type="dxa"/>
          </w:tcPr>
          <w:p w14:paraId="515B8052" w14:textId="77777777" w:rsidR="00CF7AF2" w:rsidRDefault="00CF7AF2" w:rsidP="00CF7AF2">
            <w:pPr>
              <w:pStyle w:val="TAL"/>
            </w:pPr>
            <w:r>
              <w:t>Support of the following query parameters, for Multicast and Broadcast Services defined in 3GPP Rel-17:</w:t>
            </w:r>
          </w:p>
          <w:p w14:paraId="371FC050" w14:textId="77777777" w:rsidR="00CF7AF2" w:rsidRDefault="00CF7AF2" w:rsidP="00CF7AF2">
            <w:pPr>
              <w:pStyle w:val="TAL"/>
            </w:pPr>
            <w:r>
              <w:t>- mbs-session-id-list</w:t>
            </w:r>
          </w:p>
          <w:p w14:paraId="6D856142" w14:textId="77777777" w:rsidR="00D535B3" w:rsidRDefault="00D535B3" w:rsidP="00D535B3">
            <w:pPr>
              <w:pStyle w:val="TAL"/>
            </w:pPr>
            <w:r>
              <w:t xml:space="preserve">- </w:t>
            </w:r>
            <w:r w:rsidRPr="00CD1CD0">
              <w:t>mbsmf-serving-area</w:t>
            </w:r>
          </w:p>
          <w:p w14:paraId="2832099E" w14:textId="3978240F" w:rsidR="0001471B" w:rsidRPr="00350B76" w:rsidRDefault="0001471B" w:rsidP="00D535B3">
            <w:pPr>
              <w:pStyle w:val="TAL"/>
              <w:rPr>
                <w:lang w:eastAsia="zh-CN"/>
              </w:rPr>
            </w:pPr>
            <w:r>
              <w:t>- area-session-id</w:t>
            </w:r>
          </w:p>
        </w:tc>
      </w:tr>
      <w:tr w:rsidR="00743A0D" w:rsidRPr="00690A26" w14:paraId="63A9C7CF" w14:textId="77777777" w:rsidTr="0002158B">
        <w:trPr>
          <w:cantSplit/>
          <w:jc w:val="center"/>
        </w:trPr>
        <w:tc>
          <w:tcPr>
            <w:tcW w:w="1276" w:type="dxa"/>
          </w:tcPr>
          <w:p w14:paraId="36C48741" w14:textId="3BFBE2DC" w:rsidR="00743A0D" w:rsidRDefault="00743A0D" w:rsidP="00743A0D">
            <w:pPr>
              <w:pStyle w:val="TAC"/>
              <w:rPr>
                <w:lang w:eastAsia="zh-CN"/>
              </w:rPr>
            </w:pPr>
            <w:r>
              <w:rPr>
                <w:lang w:eastAsia="zh-CN"/>
              </w:rPr>
              <w:t>17</w:t>
            </w:r>
          </w:p>
        </w:tc>
        <w:tc>
          <w:tcPr>
            <w:tcW w:w="1705" w:type="dxa"/>
          </w:tcPr>
          <w:p w14:paraId="2C8590B2" w14:textId="2CBCACDD" w:rsidR="00743A0D" w:rsidRDefault="00743A0D" w:rsidP="00743A0D">
            <w:pPr>
              <w:pStyle w:val="TAC"/>
              <w:rPr>
                <w:noProof/>
                <w:lang w:eastAsia="zh-CN"/>
              </w:rPr>
            </w:pPr>
            <w:r w:rsidRPr="00CB0A0C">
              <w:rPr>
                <w:lang w:val="es-ES"/>
              </w:rPr>
              <w:t>Query-eNA-PH2</w:t>
            </w:r>
          </w:p>
        </w:tc>
        <w:tc>
          <w:tcPr>
            <w:tcW w:w="634" w:type="dxa"/>
          </w:tcPr>
          <w:p w14:paraId="1B0CCC77" w14:textId="5D406A02" w:rsidR="00743A0D" w:rsidRDefault="00743A0D" w:rsidP="00D4681E">
            <w:pPr>
              <w:pStyle w:val="TAC"/>
            </w:pPr>
            <w:r w:rsidRPr="00D4681E">
              <w:t>O</w:t>
            </w:r>
          </w:p>
        </w:tc>
        <w:tc>
          <w:tcPr>
            <w:tcW w:w="5883" w:type="dxa"/>
          </w:tcPr>
          <w:p w14:paraId="0B2FB2C2" w14:textId="77777777" w:rsidR="00743A0D" w:rsidRPr="00CB0A0C" w:rsidRDefault="00743A0D" w:rsidP="00743A0D">
            <w:pPr>
              <w:pStyle w:val="TAL"/>
            </w:pPr>
            <w:r w:rsidRPr="00CB0A0C">
              <w:t>Support of the following query parameters, for Enhanced Network Automation Phase 2 defined in 3GPP Rel-17:</w:t>
            </w:r>
          </w:p>
          <w:p w14:paraId="3FE982C2" w14:textId="77777777" w:rsidR="00743A0D" w:rsidRPr="00CB0A0C" w:rsidRDefault="00743A0D" w:rsidP="00743A0D">
            <w:pPr>
              <w:pStyle w:val="TAL"/>
            </w:pPr>
            <w:r w:rsidRPr="00CB0A0C">
              <w:t>- analytics-aggregation-ind</w:t>
            </w:r>
          </w:p>
          <w:p w14:paraId="7C4A34D9" w14:textId="77777777" w:rsidR="00743A0D" w:rsidRPr="00CB0A0C" w:rsidRDefault="00743A0D" w:rsidP="00743A0D">
            <w:pPr>
              <w:pStyle w:val="TAL"/>
            </w:pPr>
            <w:r w:rsidRPr="00CB0A0C">
              <w:t>- serving-nf-set-id</w:t>
            </w:r>
          </w:p>
          <w:p w14:paraId="45DA6A02" w14:textId="77777777" w:rsidR="00743A0D" w:rsidRPr="00CB0A0C" w:rsidRDefault="00743A0D" w:rsidP="00743A0D">
            <w:pPr>
              <w:pStyle w:val="TAL"/>
            </w:pPr>
            <w:r w:rsidRPr="00CB0A0C">
              <w:t>- serving-nf-type</w:t>
            </w:r>
          </w:p>
          <w:p w14:paraId="44C892EF" w14:textId="7B90753E" w:rsidR="00FE7D07" w:rsidRDefault="00FE7D07" w:rsidP="00743A0D">
            <w:pPr>
              <w:pStyle w:val="TAL"/>
            </w:pPr>
            <w:r w:rsidRPr="00CB0A0C">
              <w:rPr>
                <w:lang w:eastAsia="zh-CN"/>
              </w:rPr>
              <w:t xml:space="preserve">- </w:t>
            </w:r>
            <w:r w:rsidRPr="003F73CF">
              <w:t>ml-analytics-</w:t>
            </w:r>
            <w:r>
              <w:t>info-list</w:t>
            </w:r>
          </w:p>
          <w:p w14:paraId="550CB5DD" w14:textId="086C0F1F" w:rsidR="00064FED" w:rsidRDefault="00064FED" w:rsidP="00743A0D">
            <w:pPr>
              <w:pStyle w:val="TAL"/>
            </w:pPr>
            <w:r>
              <w:t>- analytics-metadata-prov-ind</w:t>
            </w:r>
          </w:p>
        </w:tc>
      </w:tr>
      <w:tr w:rsidR="001527F7" w:rsidRPr="00690A26" w14:paraId="025E9BA0" w14:textId="77777777" w:rsidTr="0002158B">
        <w:trPr>
          <w:cantSplit/>
          <w:jc w:val="center"/>
        </w:trPr>
        <w:tc>
          <w:tcPr>
            <w:tcW w:w="1276" w:type="dxa"/>
          </w:tcPr>
          <w:p w14:paraId="04EC076D" w14:textId="5488346A" w:rsidR="001527F7" w:rsidRDefault="001527F7" w:rsidP="001527F7">
            <w:pPr>
              <w:pStyle w:val="TAC"/>
              <w:rPr>
                <w:lang w:eastAsia="zh-CN"/>
              </w:rPr>
            </w:pPr>
            <w:r>
              <w:rPr>
                <w:lang w:eastAsia="zh-CN"/>
              </w:rPr>
              <w:t>18</w:t>
            </w:r>
          </w:p>
        </w:tc>
        <w:tc>
          <w:tcPr>
            <w:tcW w:w="1705" w:type="dxa"/>
          </w:tcPr>
          <w:p w14:paraId="6DE5956B" w14:textId="0E138411" w:rsidR="001527F7" w:rsidRPr="00CB0A0C" w:rsidRDefault="001527F7" w:rsidP="001527F7">
            <w:pPr>
              <w:pStyle w:val="TAC"/>
              <w:rPr>
                <w:lang w:val="es-ES"/>
              </w:rPr>
            </w:pPr>
            <w:r>
              <w:rPr>
                <w:lang w:val="es-ES"/>
              </w:rPr>
              <w:t>Query-eLCS</w:t>
            </w:r>
          </w:p>
        </w:tc>
        <w:tc>
          <w:tcPr>
            <w:tcW w:w="634" w:type="dxa"/>
          </w:tcPr>
          <w:p w14:paraId="1BA22C40" w14:textId="1DBE35E7" w:rsidR="001527F7" w:rsidRPr="00CB0A0C" w:rsidRDefault="001527F7" w:rsidP="00D4681E">
            <w:pPr>
              <w:pStyle w:val="TAC"/>
            </w:pPr>
            <w:r w:rsidRPr="00D4681E">
              <w:t>O</w:t>
            </w:r>
          </w:p>
        </w:tc>
        <w:tc>
          <w:tcPr>
            <w:tcW w:w="5883" w:type="dxa"/>
          </w:tcPr>
          <w:p w14:paraId="25269B76" w14:textId="77777777" w:rsidR="001527F7" w:rsidRDefault="001527F7" w:rsidP="001527F7">
            <w:pPr>
              <w:pStyle w:val="TAL"/>
            </w:pPr>
            <w:r>
              <w:t>Support of the following query parameters, for 5G LCS service:</w:t>
            </w:r>
          </w:p>
          <w:p w14:paraId="378848D3" w14:textId="5526CEB7" w:rsidR="001527F7" w:rsidRPr="00CB0A0C" w:rsidRDefault="001527F7" w:rsidP="001527F7">
            <w:pPr>
              <w:pStyle w:val="TAL"/>
            </w:pPr>
            <w:r>
              <w:t>- gmlc-number</w:t>
            </w:r>
          </w:p>
        </w:tc>
      </w:tr>
      <w:tr w:rsidR="00704A93" w:rsidRPr="00515097" w14:paraId="227A7961" w14:textId="77777777" w:rsidTr="0002158B">
        <w:trPr>
          <w:cantSplit/>
          <w:jc w:val="center"/>
        </w:trPr>
        <w:tc>
          <w:tcPr>
            <w:tcW w:w="1276" w:type="dxa"/>
          </w:tcPr>
          <w:p w14:paraId="2CEB186C" w14:textId="057B7D22" w:rsidR="00704A93" w:rsidRDefault="00704A93" w:rsidP="00704A93">
            <w:pPr>
              <w:pStyle w:val="TAC"/>
              <w:rPr>
                <w:lang w:eastAsia="zh-CN"/>
              </w:rPr>
            </w:pPr>
            <w:r>
              <w:rPr>
                <w:lang w:eastAsia="zh-CN"/>
              </w:rPr>
              <w:t>19</w:t>
            </w:r>
          </w:p>
        </w:tc>
        <w:tc>
          <w:tcPr>
            <w:tcW w:w="1705" w:type="dxa"/>
          </w:tcPr>
          <w:p w14:paraId="5214A98C" w14:textId="7E9C4760" w:rsidR="00704A93" w:rsidRDefault="00704A93" w:rsidP="00704A93">
            <w:pPr>
              <w:pStyle w:val="TAC"/>
              <w:rPr>
                <w:lang w:val="es-ES"/>
              </w:rPr>
            </w:pPr>
            <w:r>
              <w:rPr>
                <w:lang w:val="es-ES"/>
              </w:rPr>
              <w:t>Query-eEDGE</w:t>
            </w:r>
            <w:r w:rsidRPr="00CB0A0C">
              <w:rPr>
                <w:lang w:val="es-ES"/>
              </w:rPr>
              <w:t>-</w:t>
            </w:r>
            <w:r>
              <w:rPr>
                <w:lang w:val="es-ES"/>
              </w:rPr>
              <w:t>5GC</w:t>
            </w:r>
          </w:p>
        </w:tc>
        <w:tc>
          <w:tcPr>
            <w:tcW w:w="634" w:type="dxa"/>
          </w:tcPr>
          <w:p w14:paraId="7DB9302E" w14:textId="4C6B1966" w:rsidR="00704A93" w:rsidRDefault="00704A93" w:rsidP="00D4681E">
            <w:pPr>
              <w:pStyle w:val="TAC"/>
            </w:pPr>
            <w:r w:rsidRPr="00D4681E">
              <w:rPr>
                <w:rFonts w:hint="eastAsia"/>
              </w:rPr>
              <w:t>O</w:t>
            </w:r>
          </w:p>
        </w:tc>
        <w:tc>
          <w:tcPr>
            <w:tcW w:w="5883" w:type="dxa"/>
          </w:tcPr>
          <w:p w14:paraId="43BA2AB5" w14:textId="77777777" w:rsidR="00704A93" w:rsidRPr="00CB0A0C" w:rsidRDefault="00704A93" w:rsidP="00704A93">
            <w:pPr>
              <w:pStyle w:val="TAL"/>
            </w:pPr>
            <w:r w:rsidRPr="00CB0A0C">
              <w:t xml:space="preserve">Support of the following query parameters, for </w:t>
            </w:r>
            <w:r w:rsidRPr="006C27A4">
              <w:t>enhancement of support for Edge Computing in 5GC</w:t>
            </w:r>
            <w:r w:rsidRPr="00CB0A0C">
              <w:t xml:space="preserve"> defined in 3GPP Rel-17:</w:t>
            </w:r>
          </w:p>
          <w:p w14:paraId="494E0F40" w14:textId="77777777" w:rsidR="00704A93" w:rsidRPr="000D157B" w:rsidRDefault="00704A93" w:rsidP="00704A93">
            <w:pPr>
              <w:pStyle w:val="TAL"/>
              <w:rPr>
                <w:lang w:val="fi-FI" w:eastAsia="zh-CN"/>
              </w:rPr>
            </w:pPr>
            <w:r w:rsidRPr="000D157B">
              <w:rPr>
                <w:lang w:val="fi-FI"/>
              </w:rPr>
              <w:t xml:space="preserve">- </w:t>
            </w:r>
            <w:r w:rsidRPr="000D157B">
              <w:rPr>
                <w:lang w:val="fi-FI" w:eastAsia="zh-CN"/>
              </w:rPr>
              <w:t>upf-n6-ip</w:t>
            </w:r>
          </w:p>
          <w:p w14:paraId="687C7CB6" w14:textId="77A8A631" w:rsidR="00AC2D25" w:rsidRDefault="00F47ADB" w:rsidP="00AC2D25">
            <w:pPr>
              <w:pStyle w:val="TAL"/>
              <w:rPr>
                <w:lang w:val="fi-FI" w:eastAsia="zh-CN"/>
              </w:rPr>
            </w:pPr>
            <w:r w:rsidRPr="000D157B">
              <w:rPr>
                <w:lang w:val="fi-FI"/>
              </w:rPr>
              <w:t xml:space="preserve">- </w:t>
            </w:r>
            <w:r w:rsidRPr="000D157B">
              <w:rPr>
                <w:lang w:val="fi-FI" w:eastAsia="zh-CN"/>
              </w:rPr>
              <w:t>tai-list</w:t>
            </w:r>
          </w:p>
          <w:p w14:paraId="447A4A20" w14:textId="0AC93BC5" w:rsidR="00F47ADB" w:rsidRPr="000D157B" w:rsidRDefault="00AC2D25" w:rsidP="00AC2D25">
            <w:pPr>
              <w:pStyle w:val="TAL"/>
              <w:rPr>
                <w:lang w:val="fi-FI"/>
              </w:rPr>
            </w:pPr>
            <w:r>
              <w:rPr>
                <w:lang w:val="fi-FI" w:eastAsia="zh-CN"/>
              </w:rPr>
              <w:t>The query parameter tai-list may be used to discover NEF.</w:t>
            </w:r>
          </w:p>
        </w:tc>
      </w:tr>
      <w:tr w:rsidR="00780F74" w:rsidRPr="00690A26" w14:paraId="5E18B90A" w14:textId="77777777" w:rsidTr="0002158B">
        <w:trPr>
          <w:cantSplit/>
          <w:jc w:val="center"/>
        </w:trPr>
        <w:tc>
          <w:tcPr>
            <w:tcW w:w="1276" w:type="dxa"/>
          </w:tcPr>
          <w:p w14:paraId="40930B54" w14:textId="0653B90C" w:rsidR="00780F74" w:rsidRDefault="00780F74" w:rsidP="00780F74">
            <w:pPr>
              <w:pStyle w:val="TAC"/>
              <w:rPr>
                <w:lang w:eastAsia="zh-CN"/>
              </w:rPr>
            </w:pPr>
            <w:r>
              <w:t>20</w:t>
            </w:r>
          </w:p>
        </w:tc>
        <w:tc>
          <w:tcPr>
            <w:tcW w:w="1705" w:type="dxa"/>
          </w:tcPr>
          <w:p w14:paraId="642660D1" w14:textId="0F74E2BE" w:rsidR="00780F74" w:rsidRDefault="00780F74" w:rsidP="00780F74">
            <w:pPr>
              <w:pStyle w:val="TAC"/>
              <w:rPr>
                <w:lang w:val="es-ES"/>
              </w:rPr>
            </w:pPr>
            <w:r>
              <w:t>Collocated</w:t>
            </w:r>
            <w:r>
              <w:rPr>
                <w:lang w:eastAsia="zh-CN"/>
              </w:rPr>
              <w:t>-NF-Selection</w:t>
            </w:r>
          </w:p>
        </w:tc>
        <w:tc>
          <w:tcPr>
            <w:tcW w:w="634" w:type="dxa"/>
          </w:tcPr>
          <w:p w14:paraId="2F5D20D2" w14:textId="122B5351" w:rsidR="00780F74" w:rsidRDefault="00780F74" w:rsidP="00D4681E">
            <w:pPr>
              <w:pStyle w:val="TAC"/>
              <w:rPr>
                <w:lang w:eastAsia="zh-CN"/>
              </w:rPr>
            </w:pPr>
            <w:r w:rsidRPr="00D4681E">
              <w:t>O</w:t>
            </w:r>
          </w:p>
        </w:tc>
        <w:tc>
          <w:tcPr>
            <w:tcW w:w="5883" w:type="dxa"/>
          </w:tcPr>
          <w:p w14:paraId="22C0EB89" w14:textId="2327F80F" w:rsidR="00780F74" w:rsidRPr="00CB0A0C" w:rsidRDefault="00780F74" w:rsidP="00780F74">
            <w:pPr>
              <w:pStyle w:val="TAL"/>
            </w:pPr>
            <w:r w:rsidRPr="00403EED">
              <w:t xml:space="preserve">Support of selecting a </w:t>
            </w:r>
            <w:r>
              <w:t>collocated</w:t>
            </w:r>
            <w:r w:rsidRPr="00403EED">
              <w:t xml:space="preserve"> </w:t>
            </w:r>
            <w:r>
              <w:t>NF</w:t>
            </w:r>
            <w:r w:rsidRPr="00403EED">
              <w:t xml:space="preserve"> support</w:t>
            </w:r>
            <w:r>
              <w:t>ing</w:t>
            </w:r>
            <w:r w:rsidRPr="00403EED">
              <w:t xml:space="preserve"> multiple NF types</w:t>
            </w:r>
            <w:r>
              <w:t>.</w:t>
            </w:r>
            <w:r w:rsidRPr="00403EED">
              <w:t xml:space="preserve"> </w:t>
            </w:r>
          </w:p>
        </w:tc>
      </w:tr>
      <w:tr w:rsidR="00FF7E2A" w:rsidRPr="00690A26" w14:paraId="3A44453B" w14:textId="77777777" w:rsidTr="0002158B">
        <w:trPr>
          <w:cantSplit/>
          <w:jc w:val="center"/>
        </w:trPr>
        <w:tc>
          <w:tcPr>
            <w:tcW w:w="1276" w:type="dxa"/>
          </w:tcPr>
          <w:p w14:paraId="01711C75" w14:textId="14C5B525" w:rsidR="00FF7E2A" w:rsidRDefault="00FF7E2A" w:rsidP="00FF7E2A">
            <w:pPr>
              <w:pStyle w:val="TAC"/>
            </w:pPr>
            <w:r>
              <w:t>21</w:t>
            </w:r>
          </w:p>
        </w:tc>
        <w:tc>
          <w:tcPr>
            <w:tcW w:w="1705" w:type="dxa"/>
          </w:tcPr>
          <w:p w14:paraId="6B5D6714" w14:textId="5AC1D016" w:rsidR="00FF7E2A" w:rsidRDefault="009C2789" w:rsidP="00FF7E2A">
            <w:pPr>
              <w:pStyle w:val="TAC"/>
            </w:pPr>
            <w:r>
              <w:t>Query-ENPN</w:t>
            </w:r>
          </w:p>
        </w:tc>
        <w:tc>
          <w:tcPr>
            <w:tcW w:w="634" w:type="dxa"/>
          </w:tcPr>
          <w:p w14:paraId="79485B68" w14:textId="31FA22BE" w:rsidR="00FF7E2A" w:rsidRPr="00D4681E" w:rsidRDefault="00FF7E2A" w:rsidP="00FF7E2A">
            <w:pPr>
              <w:pStyle w:val="TAC"/>
            </w:pPr>
            <w:r>
              <w:t>O</w:t>
            </w:r>
          </w:p>
        </w:tc>
        <w:tc>
          <w:tcPr>
            <w:tcW w:w="5883" w:type="dxa"/>
          </w:tcPr>
          <w:p w14:paraId="0BEB7C93" w14:textId="2D589E8D" w:rsidR="009C2789" w:rsidRDefault="009C2789" w:rsidP="009C2789">
            <w:pPr>
              <w:pStyle w:val="TAL"/>
            </w:pPr>
            <w:r>
              <w:t>Support of the following query parameter for the enhanced support of Non-Public Networks defined in 3GPP Rel-17:</w:t>
            </w:r>
          </w:p>
          <w:p w14:paraId="3BC74C3B" w14:textId="73700D76" w:rsidR="009C2789" w:rsidRDefault="009C2789" w:rsidP="009C2789">
            <w:pPr>
              <w:pStyle w:val="TAL"/>
            </w:pPr>
            <w:r>
              <w:t>- support-onboarding-capability</w:t>
            </w:r>
          </w:p>
          <w:p w14:paraId="7FE9C935" w14:textId="77777777" w:rsidR="00FF7E2A" w:rsidRDefault="009C2789" w:rsidP="009C2789">
            <w:pPr>
              <w:pStyle w:val="TAL"/>
            </w:pPr>
            <w:r>
              <w:t>- target-hni</w:t>
            </w:r>
          </w:p>
          <w:p w14:paraId="67E794CC" w14:textId="2B8BD8D6" w:rsidR="007A0E15" w:rsidRPr="00403EED" w:rsidRDefault="007A0E15" w:rsidP="009C2789">
            <w:pPr>
              <w:pStyle w:val="TAL"/>
            </w:pPr>
            <w:r>
              <w:t>- remote-snpn-id</w:t>
            </w:r>
          </w:p>
        </w:tc>
      </w:tr>
      <w:tr w:rsidR="003F21F7" w:rsidRPr="00690A26" w14:paraId="47EBCB38" w14:textId="77777777" w:rsidTr="0002158B">
        <w:trPr>
          <w:cantSplit/>
          <w:jc w:val="center"/>
        </w:trPr>
        <w:tc>
          <w:tcPr>
            <w:tcW w:w="1276" w:type="dxa"/>
          </w:tcPr>
          <w:p w14:paraId="3B2FD1CA" w14:textId="6AB435B3" w:rsidR="003F21F7" w:rsidRDefault="003F21F7" w:rsidP="003F21F7">
            <w:pPr>
              <w:pStyle w:val="TAC"/>
            </w:pPr>
            <w:r>
              <w:rPr>
                <w:lang w:eastAsia="zh-CN"/>
              </w:rPr>
              <w:t>22</w:t>
            </w:r>
          </w:p>
        </w:tc>
        <w:tc>
          <w:tcPr>
            <w:tcW w:w="1705" w:type="dxa"/>
          </w:tcPr>
          <w:p w14:paraId="34900448" w14:textId="42B62501" w:rsidR="003F21F7" w:rsidRDefault="003F21F7" w:rsidP="003F21F7">
            <w:pPr>
              <w:pStyle w:val="TAC"/>
            </w:pPr>
            <w:r>
              <w:rPr>
                <w:lang w:val="es-ES"/>
              </w:rPr>
              <w:t>Query-ID_UAS</w:t>
            </w:r>
          </w:p>
        </w:tc>
        <w:tc>
          <w:tcPr>
            <w:tcW w:w="634" w:type="dxa"/>
          </w:tcPr>
          <w:p w14:paraId="14010617" w14:textId="60B66FB4" w:rsidR="003F21F7" w:rsidRDefault="003F21F7" w:rsidP="003F21F7">
            <w:pPr>
              <w:pStyle w:val="TAC"/>
            </w:pPr>
            <w:r w:rsidRPr="00D4681E">
              <w:rPr>
                <w:rFonts w:hint="eastAsia"/>
              </w:rPr>
              <w:t>O</w:t>
            </w:r>
          </w:p>
        </w:tc>
        <w:tc>
          <w:tcPr>
            <w:tcW w:w="5883" w:type="dxa"/>
          </w:tcPr>
          <w:p w14:paraId="51E84327" w14:textId="77777777" w:rsidR="003F21F7" w:rsidRPr="00CB0A0C" w:rsidRDefault="003F21F7" w:rsidP="003F21F7">
            <w:pPr>
              <w:pStyle w:val="TAL"/>
            </w:pPr>
            <w:r w:rsidRPr="00CB0A0C">
              <w:t xml:space="preserve">Support of the following query parameters, for </w:t>
            </w:r>
            <w:r>
              <w:t xml:space="preserve">remote Identification of Unmanned Aerial Systems </w:t>
            </w:r>
            <w:r w:rsidRPr="00CB0A0C">
              <w:t>defined in 3GPP Rel-17:</w:t>
            </w:r>
          </w:p>
          <w:p w14:paraId="06536239" w14:textId="5665052F" w:rsidR="003F21F7" w:rsidRDefault="003F21F7" w:rsidP="003F21F7">
            <w:pPr>
              <w:pStyle w:val="TAL"/>
            </w:pPr>
            <w:r w:rsidRPr="000D157B">
              <w:rPr>
                <w:lang w:val="fi-FI"/>
              </w:rPr>
              <w:t xml:space="preserve">- </w:t>
            </w:r>
            <w:r>
              <w:rPr>
                <w:lang w:val="fi-FI" w:eastAsia="zh-CN"/>
              </w:rPr>
              <w:t>uas-nf-functionality-ind</w:t>
            </w:r>
          </w:p>
        </w:tc>
      </w:tr>
      <w:tr w:rsidR="0012041E" w:rsidRPr="00690A26" w14:paraId="2CAA1F43" w14:textId="77777777" w:rsidTr="0002158B">
        <w:trPr>
          <w:cantSplit/>
          <w:jc w:val="center"/>
        </w:trPr>
        <w:tc>
          <w:tcPr>
            <w:tcW w:w="1276" w:type="dxa"/>
          </w:tcPr>
          <w:p w14:paraId="375007C0" w14:textId="13A87988" w:rsidR="0012041E" w:rsidRDefault="0012041E" w:rsidP="0012041E">
            <w:pPr>
              <w:pStyle w:val="TAC"/>
              <w:rPr>
                <w:lang w:eastAsia="zh-CN"/>
              </w:rPr>
            </w:pPr>
            <w:r>
              <w:rPr>
                <w:lang w:eastAsia="zh-CN"/>
              </w:rPr>
              <w:lastRenderedPageBreak/>
              <w:t>23</w:t>
            </w:r>
          </w:p>
        </w:tc>
        <w:tc>
          <w:tcPr>
            <w:tcW w:w="1705" w:type="dxa"/>
          </w:tcPr>
          <w:p w14:paraId="144632FC" w14:textId="504633BF" w:rsidR="0012041E" w:rsidRDefault="0012041E" w:rsidP="0012041E">
            <w:pPr>
              <w:pStyle w:val="TAC"/>
              <w:rPr>
                <w:lang w:val="es-ES"/>
              </w:rPr>
            </w:pPr>
            <w:r>
              <w:rPr>
                <w:noProof/>
                <w:lang w:eastAsia="zh-CN"/>
              </w:rPr>
              <w:t>NRFSET</w:t>
            </w:r>
          </w:p>
        </w:tc>
        <w:tc>
          <w:tcPr>
            <w:tcW w:w="634" w:type="dxa"/>
          </w:tcPr>
          <w:p w14:paraId="641EA60A" w14:textId="303C0DA4" w:rsidR="0012041E" w:rsidRPr="00D4681E" w:rsidRDefault="0012041E" w:rsidP="0012041E">
            <w:pPr>
              <w:pStyle w:val="TAC"/>
            </w:pPr>
            <w:r w:rsidRPr="00D4681E">
              <w:t>O</w:t>
            </w:r>
          </w:p>
        </w:tc>
        <w:tc>
          <w:tcPr>
            <w:tcW w:w="5883" w:type="dxa"/>
          </w:tcPr>
          <w:p w14:paraId="0AE40B99" w14:textId="22CA9EA1" w:rsidR="0012041E" w:rsidRDefault="001D5068" w:rsidP="0012041E">
            <w:pPr>
              <w:pStyle w:val="TAL"/>
            </w:pPr>
            <w:r>
              <w:t xml:space="preserve">Support of the </w:t>
            </w:r>
            <w:r w:rsidR="0012041E">
              <w:t>NRF Set feature</w:t>
            </w:r>
            <w:r>
              <w:t xml:space="preserve"> as defined in clause 5.3.2.1.</w:t>
            </w:r>
          </w:p>
          <w:p w14:paraId="699D96D7" w14:textId="77777777" w:rsidR="0012041E" w:rsidRDefault="0012041E" w:rsidP="0012041E">
            <w:pPr>
              <w:pStyle w:val="TAL"/>
            </w:pPr>
          </w:p>
          <w:p w14:paraId="06D4CC31" w14:textId="2C7805B9" w:rsidR="0012041E" w:rsidRPr="00CB0A0C" w:rsidRDefault="001D5068" w:rsidP="001D5068">
            <w:pPr>
              <w:pStyle w:val="TAL"/>
            </w:pPr>
            <w:r>
              <w:t>All the NRF service instances of an NRF supporting this feature shall support the NRFSET feature.</w:t>
            </w:r>
          </w:p>
        </w:tc>
      </w:tr>
      <w:tr w:rsidR="00BF25D6" w:rsidRPr="00690A26" w14:paraId="6750A11A" w14:textId="77777777" w:rsidTr="0002158B">
        <w:trPr>
          <w:cantSplit/>
          <w:jc w:val="center"/>
        </w:trPr>
        <w:tc>
          <w:tcPr>
            <w:tcW w:w="1276" w:type="dxa"/>
          </w:tcPr>
          <w:p w14:paraId="254CDF60" w14:textId="226A9080" w:rsidR="00BF25D6" w:rsidRDefault="00BF25D6" w:rsidP="00BF25D6">
            <w:pPr>
              <w:pStyle w:val="TAC"/>
              <w:rPr>
                <w:lang w:eastAsia="zh-CN"/>
              </w:rPr>
            </w:pPr>
            <w:r>
              <w:rPr>
                <w:lang w:eastAsia="zh-CN"/>
              </w:rPr>
              <w:t>24</w:t>
            </w:r>
          </w:p>
        </w:tc>
        <w:tc>
          <w:tcPr>
            <w:tcW w:w="1705" w:type="dxa"/>
          </w:tcPr>
          <w:p w14:paraId="11222D96" w14:textId="00358A06" w:rsidR="00BF25D6" w:rsidRDefault="00BF25D6" w:rsidP="00BF25D6">
            <w:pPr>
              <w:pStyle w:val="TAC"/>
              <w:rPr>
                <w:noProof/>
                <w:lang w:eastAsia="zh-CN"/>
              </w:rPr>
            </w:pPr>
            <w:r>
              <w:rPr>
                <w:noProof/>
                <w:lang w:eastAsia="zh-CN"/>
              </w:rPr>
              <w:t>Query-Nw-Resolution</w:t>
            </w:r>
          </w:p>
        </w:tc>
        <w:tc>
          <w:tcPr>
            <w:tcW w:w="634" w:type="dxa"/>
          </w:tcPr>
          <w:p w14:paraId="673B8072" w14:textId="20FCB3F1" w:rsidR="00BF25D6" w:rsidRPr="00D4681E" w:rsidRDefault="00BF25D6" w:rsidP="00BF25D6">
            <w:pPr>
              <w:pStyle w:val="TAC"/>
            </w:pPr>
            <w:r>
              <w:t>O</w:t>
            </w:r>
          </w:p>
        </w:tc>
        <w:tc>
          <w:tcPr>
            <w:tcW w:w="5883" w:type="dxa"/>
          </w:tcPr>
          <w:p w14:paraId="198FDB07" w14:textId="77777777" w:rsidR="00BF25D6" w:rsidRDefault="00BF25D6" w:rsidP="00BF25D6">
            <w:pPr>
              <w:pStyle w:val="TAL"/>
            </w:pPr>
            <w:r>
              <w:t>Support for the following query parameters:</w:t>
            </w:r>
          </w:p>
          <w:p w14:paraId="70BB9504" w14:textId="3ED25F6E" w:rsidR="00BF25D6" w:rsidRDefault="00BF25D6" w:rsidP="00BF25D6">
            <w:pPr>
              <w:pStyle w:val="TAL"/>
            </w:pPr>
            <w:r>
              <w:t>- target-nw-resolution</w:t>
            </w:r>
          </w:p>
        </w:tc>
      </w:tr>
      <w:tr w:rsidR="00F04EF9" w:rsidRPr="00690A26" w14:paraId="008D3479" w14:textId="77777777" w:rsidTr="0002158B">
        <w:trPr>
          <w:cantSplit/>
          <w:jc w:val="center"/>
        </w:trPr>
        <w:tc>
          <w:tcPr>
            <w:tcW w:w="1276" w:type="dxa"/>
          </w:tcPr>
          <w:p w14:paraId="225AA990" w14:textId="0E2F2113" w:rsidR="00F04EF9" w:rsidRDefault="00F04EF9" w:rsidP="00F04EF9">
            <w:pPr>
              <w:pStyle w:val="TAC"/>
              <w:rPr>
                <w:lang w:eastAsia="zh-CN"/>
              </w:rPr>
            </w:pPr>
            <w:r>
              <w:rPr>
                <w:lang w:eastAsia="zh-CN"/>
              </w:rPr>
              <w:t>25</w:t>
            </w:r>
          </w:p>
        </w:tc>
        <w:tc>
          <w:tcPr>
            <w:tcW w:w="1705" w:type="dxa"/>
          </w:tcPr>
          <w:p w14:paraId="0B27B017" w14:textId="74C4C589" w:rsidR="00F04EF9" w:rsidRDefault="00F04EF9" w:rsidP="00F04EF9">
            <w:pPr>
              <w:pStyle w:val="TAC"/>
              <w:rPr>
                <w:noProof/>
                <w:lang w:eastAsia="zh-CN"/>
              </w:rPr>
            </w:pPr>
            <w:r>
              <w:t>Query-Param-i</w:t>
            </w:r>
            <w:r w:rsidRPr="00363859">
              <w:t>Smf-Capability</w:t>
            </w:r>
          </w:p>
        </w:tc>
        <w:tc>
          <w:tcPr>
            <w:tcW w:w="634" w:type="dxa"/>
          </w:tcPr>
          <w:p w14:paraId="0C9B0D5E" w14:textId="3BDB0365" w:rsidR="00F04EF9" w:rsidRDefault="00F04EF9" w:rsidP="00F04EF9">
            <w:pPr>
              <w:pStyle w:val="TAC"/>
            </w:pPr>
            <w:r w:rsidRPr="00363859">
              <w:t>O</w:t>
            </w:r>
          </w:p>
        </w:tc>
        <w:tc>
          <w:tcPr>
            <w:tcW w:w="5883" w:type="dxa"/>
          </w:tcPr>
          <w:p w14:paraId="5C1DFF73" w14:textId="77777777" w:rsidR="00F04EF9" w:rsidRPr="00363859" w:rsidRDefault="00F04EF9" w:rsidP="00F04EF9">
            <w:pPr>
              <w:pStyle w:val="TAL"/>
            </w:pPr>
            <w:r w:rsidRPr="00363859">
              <w:t>Support of the query paramet</w:t>
            </w:r>
            <w:r>
              <w:t>ers for I</w:t>
            </w:r>
            <w:r w:rsidRPr="00363859">
              <w:t>-SMF Capability:</w:t>
            </w:r>
          </w:p>
          <w:p w14:paraId="335C8CAA" w14:textId="05DDBCBE" w:rsidR="00F04EF9" w:rsidRDefault="00F04EF9" w:rsidP="00F04EF9">
            <w:pPr>
              <w:pStyle w:val="TAL"/>
            </w:pPr>
            <w:r>
              <w:t>- i</w:t>
            </w:r>
            <w:r w:rsidRPr="00363859">
              <w:t>smf-support-ind</w:t>
            </w:r>
          </w:p>
        </w:tc>
      </w:tr>
      <w:tr w:rsidR="00834C80" w:rsidRPr="00690A26" w14:paraId="28C74D32" w14:textId="77777777" w:rsidTr="0002158B">
        <w:trPr>
          <w:cantSplit/>
          <w:jc w:val="center"/>
        </w:trPr>
        <w:tc>
          <w:tcPr>
            <w:tcW w:w="1276" w:type="dxa"/>
          </w:tcPr>
          <w:p w14:paraId="3D7F2C20" w14:textId="01EEB6D0" w:rsidR="00834C80" w:rsidRDefault="00834C80" w:rsidP="00834C80">
            <w:pPr>
              <w:pStyle w:val="TAC"/>
              <w:rPr>
                <w:lang w:eastAsia="zh-CN"/>
              </w:rPr>
            </w:pPr>
            <w:r>
              <w:rPr>
                <w:lang w:eastAsia="zh-CN"/>
              </w:rPr>
              <w:t>26</w:t>
            </w:r>
          </w:p>
        </w:tc>
        <w:tc>
          <w:tcPr>
            <w:tcW w:w="1705" w:type="dxa"/>
          </w:tcPr>
          <w:p w14:paraId="52CCAE20" w14:textId="3EB38D8E" w:rsidR="00834C80" w:rsidRDefault="00834C80" w:rsidP="00834C80">
            <w:pPr>
              <w:pStyle w:val="TAC"/>
            </w:pPr>
            <w:r w:rsidRPr="00D4681E">
              <w:t>Query-SBIProtoc17</w:t>
            </w:r>
            <w:r>
              <w:t>-Ext1</w:t>
            </w:r>
          </w:p>
        </w:tc>
        <w:tc>
          <w:tcPr>
            <w:tcW w:w="634" w:type="dxa"/>
          </w:tcPr>
          <w:p w14:paraId="1140EE0D" w14:textId="094A47EC" w:rsidR="00834C80" w:rsidRPr="00363859" w:rsidRDefault="00834C80" w:rsidP="00834C80">
            <w:pPr>
              <w:pStyle w:val="TAC"/>
            </w:pPr>
            <w:r w:rsidRPr="00D4681E">
              <w:t>O</w:t>
            </w:r>
          </w:p>
        </w:tc>
        <w:tc>
          <w:tcPr>
            <w:tcW w:w="5883" w:type="dxa"/>
          </w:tcPr>
          <w:p w14:paraId="01B5D938" w14:textId="77777777" w:rsidR="00834C80" w:rsidRPr="00690A26" w:rsidRDefault="00834C80" w:rsidP="00834C80">
            <w:pPr>
              <w:pStyle w:val="TAL"/>
            </w:pPr>
            <w:r w:rsidRPr="00690A26">
              <w:t>Support of the following query parameters</w:t>
            </w:r>
            <w:r w:rsidRPr="00CB0A0C">
              <w:t xml:space="preserve">, for </w:t>
            </w:r>
            <w:r w:rsidRPr="00CB0A0C">
              <w:rPr>
                <w:rFonts w:cs="Arial"/>
                <w:szCs w:val="18"/>
              </w:rPr>
              <w:t xml:space="preserve">Service Based Interface Protocol Improvements defined in </w:t>
            </w:r>
            <w:r>
              <w:rPr>
                <w:rFonts w:cs="Arial"/>
                <w:szCs w:val="18"/>
              </w:rPr>
              <w:t xml:space="preserve">3GPP </w:t>
            </w:r>
            <w:r w:rsidRPr="00CB0A0C">
              <w:rPr>
                <w:rFonts w:cs="Arial"/>
                <w:szCs w:val="18"/>
              </w:rPr>
              <w:t>Rel</w:t>
            </w:r>
            <w:r>
              <w:rPr>
                <w:rFonts w:cs="Arial"/>
                <w:szCs w:val="18"/>
              </w:rPr>
              <w:t>-</w:t>
            </w:r>
            <w:r w:rsidRPr="00CB0A0C">
              <w:rPr>
                <w:rFonts w:cs="Arial"/>
                <w:szCs w:val="18"/>
              </w:rPr>
              <w:t>17</w:t>
            </w:r>
            <w:r w:rsidRPr="00690A26">
              <w:t>:</w:t>
            </w:r>
          </w:p>
          <w:p w14:paraId="385ADA76" w14:textId="77777777" w:rsidR="00834C80" w:rsidRDefault="00834C80" w:rsidP="00834C80">
            <w:pPr>
              <w:pStyle w:val="TAL"/>
              <w:rPr>
                <w:lang w:eastAsia="zh-CN"/>
              </w:rPr>
            </w:pPr>
            <w:r w:rsidRPr="00690A26">
              <w:t xml:space="preserve">- </w:t>
            </w:r>
            <w:r>
              <w:rPr>
                <w:lang w:eastAsia="zh-CN"/>
              </w:rPr>
              <w:t>exclude-nfinst-list</w:t>
            </w:r>
          </w:p>
          <w:p w14:paraId="107BC5A7" w14:textId="77777777" w:rsidR="00834C80" w:rsidRDefault="00834C80" w:rsidP="00834C80">
            <w:pPr>
              <w:pStyle w:val="TAL"/>
              <w:rPr>
                <w:lang w:eastAsia="zh-CN"/>
              </w:rPr>
            </w:pPr>
            <w:r>
              <w:rPr>
                <w:lang w:eastAsia="zh-CN"/>
              </w:rPr>
              <w:t>- exclude-</w:t>
            </w:r>
            <w:r>
              <w:rPr>
                <w:lang w:val="en-US"/>
              </w:rPr>
              <w:t>nfservinst</w:t>
            </w:r>
            <w:r>
              <w:rPr>
                <w:lang w:eastAsia="zh-CN"/>
              </w:rPr>
              <w:t>-list</w:t>
            </w:r>
          </w:p>
          <w:p w14:paraId="775A478B" w14:textId="77777777" w:rsidR="00834C80" w:rsidRDefault="00834C80" w:rsidP="00834C80">
            <w:pPr>
              <w:pStyle w:val="TAL"/>
              <w:rPr>
                <w:lang w:eastAsia="zh-CN"/>
              </w:rPr>
            </w:pPr>
            <w:r>
              <w:rPr>
                <w:lang w:eastAsia="zh-CN"/>
              </w:rPr>
              <w:t>- exclude-</w:t>
            </w:r>
            <w:r>
              <w:rPr>
                <w:lang w:val="en-US"/>
              </w:rPr>
              <w:t>nfserviceset</w:t>
            </w:r>
            <w:r>
              <w:rPr>
                <w:lang w:eastAsia="zh-CN"/>
              </w:rPr>
              <w:t>-list</w:t>
            </w:r>
          </w:p>
          <w:p w14:paraId="02F915D5" w14:textId="5D77A252" w:rsidR="00834C80" w:rsidRPr="00363859" w:rsidRDefault="00834C80" w:rsidP="00834C80">
            <w:pPr>
              <w:pStyle w:val="TAL"/>
            </w:pPr>
            <w:r>
              <w:rPr>
                <w:lang w:eastAsia="zh-CN"/>
              </w:rPr>
              <w:t>- exclude-nfset-list</w:t>
            </w:r>
          </w:p>
        </w:tc>
      </w:tr>
      <w:tr w:rsidR="00E87981" w:rsidRPr="00690A26" w14:paraId="47E8B478" w14:textId="77777777" w:rsidTr="0002158B">
        <w:trPr>
          <w:cantSplit/>
          <w:jc w:val="center"/>
        </w:trPr>
        <w:tc>
          <w:tcPr>
            <w:tcW w:w="1276" w:type="dxa"/>
          </w:tcPr>
          <w:p w14:paraId="790EE182" w14:textId="0B00B5EB" w:rsidR="00E87981" w:rsidRDefault="00E87981" w:rsidP="00E87981">
            <w:pPr>
              <w:pStyle w:val="TAC"/>
              <w:rPr>
                <w:lang w:eastAsia="zh-CN"/>
              </w:rPr>
            </w:pPr>
            <w:r>
              <w:rPr>
                <w:lang w:eastAsia="zh-CN"/>
              </w:rPr>
              <w:t>27</w:t>
            </w:r>
          </w:p>
        </w:tc>
        <w:tc>
          <w:tcPr>
            <w:tcW w:w="1705" w:type="dxa"/>
          </w:tcPr>
          <w:p w14:paraId="4AEE2E63" w14:textId="42207FC5" w:rsidR="00E87981" w:rsidRPr="00D4681E" w:rsidRDefault="00E87981" w:rsidP="00E87981">
            <w:pPr>
              <w:pStyle w:val="TAC"/>
            </w:pPr>
            <w:r>
              <w:t>Query-Upf-IpIndex</w:t>
            </w:r>
          </w:p>
        </w:tc>
        <w:tc>
          <w:tcPr>
            <w:tcW w:w="634" w:type="dxa"/>
          </w:tcPr>
          <w:p w14:paraId="2E76770A" w14:textId="73D28ED7" w:rsidR="00E87981" w:rsidRPr="00D4681E" w:rsidRDefault="00E87981" w:rsidP="00E87981">
            <w:pPr>
              <w:pStyle w:val="TAC"/>
            </w:pPr>
            <w:r>
              <w:t>O</w:t>
            </w:r>
          </w:p>
        </w:tc>
        <w:tc>
          <w:tcPr>
            <w:tcW w:w="5883" w:type="dxa"/>
          </w:tcPr>
          <w:p w14:paraId="6FBECBFB" w14:textId="77777777" w:rsidR="00E87981" w:rsidRPr="00363859" w:rsidRDefault="00E87981" w:rsidP="00E87981">
            <w:pPr>
              <w:pStyle w:val="TAL"/>
            </w:pPr>
            <w:r w:rsidRPr="00363859">
              <w:t>Support of the query paramet</w:t>
            </w:r>
            <w:r>
              <w:t>ers for UPF selection with IpIndex</w:t>
            </w:r>
            <w:r w:rsidRPr="00363859">
              <w:t>:</w:t>
            </w:r>
          </w:p>
          <w:p w14:paraId="05A46262" w14:textId="77777777" w:rsidR="00E87981" w:rsidRDefault="00E87981" w:rsidP="00E87981">
            <w:pPr>
              <w:pStyle w:val="TAL"/>
            </w:pPr>
            <w:r>
              <w:t>- ipv4-index</w:t>
            </w:r>
          </w:p>
          <w:p w14:paraId="11C183C4" w14:textId="0E5F095E" w:rsidR="00E87981" w:rsidRPr="00690A26" w:rsidRDefault="00E87981" w:rsidP="00E87981">
            <w:pPr>
              <w:pStyle w:val="TAL"/>
            </w:pPr>
            <w:r>
              <w:t>- ipv6-index</w:t>
            </w:r>
          </w:p>
        </w:tc>
      </w:tr>
      <w:tr w:rsidR="00A94C54" w:rsidRPr="00690A26" w14:paraId="7CD20044" w14:textId="77777777" w:rsidTr="0002158B">
        <w:trPr>
          <w:cantSplit/>
          <w:jc w:val="center"/>
        </w:trPr>
        <w:tc>
          <w:tcPr>
            <w:tcW w:w="1276" w:type="dxa"/>
          </w:tcPr>
          <w:p w14:paraId="2EE82AC3" w14:textId="62904566" w:rsidR="00A94C54" w:rsidRDefault="00A94C54" w:rsidP="00A94C54">
            <w:pPr>
              <w:pStyle w:val="TAC"/>
              <w:rPr>
                <w:lang w:eastAsia="zh-CN"/>
              </w:rPr>
            </w:pPr>
            <w:r>
              <w:rPr>
                <w:lang w:eastAsia="zh-CN"/>
              </w:rPr>
              <w:t>28</w:t>
            </w:r>
          </w:p>
        </w:tc>
        <w:tc>
          <w:tcPr>
            <w:tcW w:w="1705" w:type="dxa"/>
          </w:tcPr>
          <w:p w14:paraId="1BBD361C" w14:textId="7FDBB0ED" w:rsidR="00A94C54" w:rsidRDefault="00A94C54" w:rsidP="00A94C54">
            <w:pPr>
              <w:pStyle w:val="TAC"/>
            </w:pPr>
            <w:r w:rsidRPr="00CB0A0C">
              <w:rPr>
                <w:lang w:val="es-ES"/>
              </w:rPr>
              <w:t>Query-eNA-PH2</w:t>
            </w:r>
            <w:r>
              <w:rPr>
                <w:lang w:val="es-ES"/>
              </w:rPr>
              <w:t>-Ext1</w:t>
            </w:r>
          </w:p>
        </w:tc>
        <w:tc>
          <w:tcPr>
            <w:tcW w:w="634" w:type="dxa"/>
          </w:tcPr>
          <w:p w14:paraId="44D19DA6" w14:textId="2A1F756D" w:rsidR="00A94C54" w:rsidRDefault="00A94C54" w:rsidP="00A94C54">
            <w:pPr>
              <w:pStyle w:val="TAC"/>
            </w:pPr>
            <w:r>
              <w:t>O</w:t>
            </w:r>
          </w:p>
        </w:tc>
        <w:tc>
          <w:tcPr>
            <w:tcW w:w="5883" w:type="dxa"/>
          </w:tcPr>
          <w:p w14:paraId="13E89DDC" w14:textId="77777777" w:rsidR="00A94C54" w:rsidRPr="00CB0A0C" w:rsidRDefault="00A94C54" w:rsidP="00A94C54">
            <w:pPr>
              <w:pStyle w:val="TAL"/>
            </w:pPr>
            <w:r w:rsidRPr="00CB0A0C">
              <w:t xml:space="preserve">Support of the following query parameters, for </w:t>
            </w:r>
            <w:r>
              <w:t xml:space="preserve">extension of </w:t>
            </w:r>
            <w:r w:rsidRPr="00CB0A0C">
              <w:t>Enhanced Network Automation Phase 2 defined in 3GPP Rel-17:</w:t>
            </w:r>
          </w:p>
          <w:p w14:paraId="3899BC1A" w14:textId="5DFCAA6E" w:rsidR="00A94C54" w:rsidRPr="00363859" w:rsidRDefault="00A94C54" w:rsidP="00A94C54">
            <w:pPr>
              <w:pStyle w:val="TAL"/>
            </w:pPr>
            <w:r>
              <w:t xml:space="preserve">- </w:t>
            </w:r>
            <w:r>
              <w:rPr>
                <w:lang w:eastAsia="zh-CN"/>
              </w:rPr>
              <w:t>preferred-a</w:t>
            </w:r>
            <w:r w:rsidRPr="007C0FDE">
              <w:rPr>
                <w:lang w:eastAsia="zh-CN"/>
              </w:rPr>
              <w:t>nalytics</w:t>
            </w:r>
            <w:r>
              <w:rPr>
                <w:lang w:eastAsia="zh-CN"/>
              </w:rPr>
              <w:t>-d</w:t>
            </w:r>
            <w:r w:rsidRPr="007C0FDE">
              <w:rPr>
                <w:lang w:eastAsia="zh-CN"/>
              </w:rPr>
              <w:t>elay</w:t>
            </w:r>
            <w:r>
              <w:rPr>
                <w:lang w:eastAsia="zh-CN"/>
              </w:rPr>
              <w:t>s</w:t>
            </w:r>
          </w:p>
        </w:tc>
      </w:tr>
      <w:tr w:rsidR="00941B55" w:rsidRPr="00690A26" w14:paraId="756C7CAD" w14:textId="77777777" w:rsidTr="0002158B">
        <w:trPr>
          <w:cantSplit/>
          <w:jc w:val="center"/>
        </w:trPr>
        <w:tc>
          <w:tcPr>
            <w:tcW w:w="1276" w:type="dxa"/>
          </w:tcPr>
          <w:p w14:paraId="70AA54F4" w14:textId="2EAE1498" w:rsidR="00941B55" w:rsidRDefault="00941B55" w:rsidP="00941B55">
            <w:pPr>
              <w:pStyle w:val="TAC"/>
              <w:rPr>
                <w:lang w:eastAsia="zh-CN"/>
              </w:rPr>
            </w:pPr>
            <w:r>
              <w:rPr>
                <w:lang w:eastAsia="zh-CN"/>
              </w:rPr>
              <w:t>29</w:t>
            </w:r>
          </w:p>
        </w:tc>
        <w:tc>
          <w:tcPr>
            <w:tcW w:w="1705" w:type="dxa"/>
          </w:tcPr>
          <w:p w14:paraId="518A0E8C" w14:textId="3A262EFD" w:rsidR="00941B55" w:rsidRPr="00CB0A0C" w:rsidRDefault="00941B55" w:rsidP="00941B55">
            <w:pPr>
              <w:pStyle w:val="TAC"/>
              <w:rPr>
                <w:lang w:val="es-ES"/>
              </w:rPr>
            </w:pPr>
            <w:r>
              <w:rPr>
                <w:lang w:val="es-ES"/>
              </w:rPr>
              <w:t>Query-HLC</w:t>
            </w:r>
          </w:p>
        </w:tc>
        <w:tc>
          <w:tcPr>
            <w:tcW w:w="634" w:type="dxa"/>
          </w:tcPr>
          <w:p w14:paraId="385CFF14" w14:textId="65E56B10" w:rsidR="00941B55" w:rsidRDefault="00941B55" w:rsidP="00941B55">
            <w:pPr>
              <w:pStyle w:val="TAC"/>
            </w:pPr>
            <w:r>
              <w:t>O</w:t>
            </w:r>
          </w:p>
        </w:tc>
        <w:tc>
          <w:tcPr>
            <w:tcW w:w="5883" w:type="dxa"/>
          </w:tcPr>
          <w:p w14:paraId="2D4925C5" w14:textId="77777777" w:rsidR="00941B55" w:rsidRPr="00363859" w:rsidRDefault="00941B55" w:rsidP="00941B55">
            <w:pPr>
              <w:pStyle w:val="TAL"/>
            </w:pPr>
            <w:r w:rsidRPr="00363859">
              <w:t>Support of the query paramet</w:t>
            </w:r>
            <w:r>
              <w:t>ers for AMF selection with High Latency Communication capability</w:t>
            </w:r>
            <w:r w:rsidRPr="00363859">
              <w:t>:</w:t>
            </w:r>
          </w:p>
          <w:p w14:paraId="62B28385" w14:textId="6A3AD20D" w:rsidR="00941B55" w:rsidRPr="00CB0A0C" w:rsidRDefault="00941B55" w:rsidP="00941B55">
            <w:pPr>
              <w:pStyle w:val="TAL"/>
            </w:pPr>
            <w:r>
              <w:t>- hig</w:t>
            </w:r>
            <w:r>
              <w:rPr>
                <w:rFonts w:hint="eastAsia"/>
                <w:lang w:eastAsia="zh-CN"/>
              </w:rPr>
              <w:t>h</w:t>
            </w:r>
            <w:r>
              <w:t>-latency-com</w:t>
            </w:r>
          </w:p>
        </w:tc>
      </w:tr>
      <w:tr w:rsidR="00941B55" w:rsidRPr="00690A26" w14:paraId="3E208B9F" w14:textId="77777777" w:rsidTr="0002158B">
        <w:trPr>
          <w:cantSplit/>
          <w:jc w:val="center"/>
        </w:trPr>
        <w:tc>
          <w:tcPr>
            <w:tcW w:w="1276" w:type="dxa"/>
          </w:tcPr>
          <w:p w14:paraId="38010B53" w14:textId="7F7025E8" w:rsidR="00941B55" w:rsidRDefault="00941B55" w:rsidP="00941B55">
            <w:pPr>
              <w:pStyle w:val="TAC"/>
              <w:rPr>
                <w:lang w:eastAsia="zh-CN"/>
              </w:rPr>
            </w:pPr>
            <w:r>
              <w:t>30</w:t>
            </w:r>
          </w:p>
        </w:tc>
        <w:tc>
          <w:tcPr>
            <w:tcW w:w="1705" w:type="dxa"/>
          </w:tcPr>
          <w:p w14:paraId="1B1C500A" w14:textId="1E380F78" w:rsidR="00941B55" w:rsidRPr="00CB0A0C" w:rsidRDefault="00941B55" w:rsidP="00941B55">
            <w:pPr>
              <w:pStyle w:val="TAC"/>
              <w:rPr>
                <w:lang w:val="es-ES"/>
              </w:rPr>
            </w:pPr>
            <w:r w:rsidRPr="00D4681E">
              <w:t>Query-SBIProtoc1</w:t>
            </w:r>
            <w:r>
              <w:t>8</w:t>
            </w:r>
          </w:p>
        </w:tc>
        <w:tc>
          <w:tcPr>
            <w:tcW w:w="634" w:type="dxa"/>
          </w:tcPr>
          <w:p w14:paraId="28373DCA" w14:textId="67B63D91" w:rsidR="00941B55" w:rsidRDefault="00941B55" w:rsidP="00941B55">
            <w:pPr>
              <w:pStyle w:val="TAC"/>
            </w:pPr>
            <w:r w:rsidRPr="00D4681E">
              <w:t>O</w:t>
            </w:r>
          </w:p>
        </w:tc>
        <w:tc>
          <w:tcPr>
            <w:tcW w:w="5883" w:type="dxa"/>
          </w:tcPr>
          <w:p w14:paraId="5564CEBF" w14:textId="77777777" w:rsidR="00941B55" w:rsidRPr="00690A26" w:rsidRDefault="00941B55" w:rsidP="00941B55">
            <w:pPr>
              <w:pStyle w:val="TAL"/>
            </w:pPr>
            <w:r w:rsidRPr="00690A26">
              <w:t>Support of the following query parameters</w:t>
            </w:r>
            <w:r w:rsidRPr="00CB0A0C">
              <w:t xml:space="preserve">, for </w:t>
            </w:r>
            <w:r w:rsidRPr="00CB0A0C">
              <w:rPr>
                <w:rFonts w:cs="Arial"/>
                <w:szCs w:val="18"/>
              </w:rPr>
              <w:t xml:space="preserve">Service Based Interface Protocol Improvements defined in </w:t>
            </w:r>
            <w:r>
              <w:rPr>
                <w:rFonts w:cs="Arial"/>
                <w:szCs w:val="18"/>
              </w:rPr>
              <w:t xml:space="preserve">3GPP </w:t>
            </w:r>
            <w:r w:rsidRPr="00CB0A0C">
              <w:rPr>
                <w:rFonts w:cs="Arial"/>
                <w:szCs w:val="18"/>
              </w:rPr>
              <w:t>Rel</w:t>
            </w:r>
            <w:r>
              <w:rPr>
                <w:rFonts w:cs="Arial"/>
                <w:szCs w:val="18"/>
              </w:rPr>
              <w:t>-</w:t>
            </w:r>
            <w:r w:rsidRPr="00CB0A0C">
              <w:rPr>
                <w:rFonts w:cs="Arial"/>
                <w:szCs w:val="18"/>
              </w:rPr>
              <w:t>1</w:t>
            </w:r>
            <w:r>
              <w:rPr>
                <w:rFonts w:cs="Arial"/>
                <w:szCs w:val="18"/>
              </w:rPr>
              <w:t>8</w:t>
            </w:r>
            <w:r w:rsidRPr="00690A26">
              <w:t>:</w:t>
            </w:r>
          </w:p>
          <w:p w14:paraId="4DF8682E" w14:textId="77777777" w:rsidR="00941B55" w:rsidRDefault="00941B55" w:rsidP="00941B55">
            <w:pPr>
              <w:pStyle w:val="TAL"/>
            </w:pPr>
            <w:r w:rsidRPr="00690A26">
              <w:t xml:space="preserve">- </w:t>
            </w:r>
            <w:r>
              <w:t>ext-preferred-locality</w:t>
            </w:r>
          </w:p>
          <w:p w14:paraId="31DF1F3D" w14:textId="77777777" w:rsidR="00941B55" w:rsidRDefault="00941B55" w:rsidP="00941B55">
            <w:pPr>
              <w:pStyle w:val="TAL"/>
            </w:pPr>
            <w:r>
              <w:t xml:space="preserve">- </w:t>
            </w:r>
            <w:r>
              <w:rPr>
                <w:lang w:eastAsia="zh-CN"/>
              </w:rPr>
              <w:t>n32-purposes</w:t>
            </w:r>
          </w:p>
          <w:p w14:paraId="046C93ED" w14:textId="77777777" w:rsidR="00941B55" w:rsidRDefault="00941B55" w:rsidP="00941B55">
            <w:pPr>
              <w:pStyle w:val="TAL"/>
            </w:pPr>
            <w:r>
              <w:t>- preferred-features</w:t>
            </w:r>
          </w:p>
          <w:p w14:paraId="39B2612F" w14:textId="77777777" w:rsidR="00941B55" w:rsidRDefault="00941B55" w:rsidP="00941B55">
            <w:pPr>
              <w:pStyle w:val="TAL"/>
            </w:pPr>
            <w:r>
              <w:t>- sxa-ind</w:t>
            </w:r>
          </w:p>
          <w:p w14:paraId="356D1F70" w14:textId="77777777" w:rsidR="00941B55" w:rsidRDefault="00941B55" w:rsidP="00941B55">
            <w:pPr>
              <w:pStyle w:val="TAL"/>
            </w:pPr>
            <w:r>
              <w:t>- remote</w:t>
            </w:r>
            <w:r w:rsidRPr="00690A26">
              <w:rPr>
                <w:rFonts w:hint="eastAsia"/>
              </w:rPr>
              <w:t>-plmn</w:t>
            </w:r>
            <w:r>
              <w:t>-id-roaming</w:t>
            </w:r>
          </w:p>
          <w:p w14:paraId="67647D99" w14:textId="77777777" w:rsidR="00D70C7D" w:rsidRDefault="00D70C7D" w:rsidP="00941B55">
            <w:pPr>
              <w:pStyle w:val="TAL"/>
            </w:pPr>
            <w:r>
              <w:t>- nf-tai-list-ind</w:t>
            </w:r>
          </w:p>
          <w:p w14:paraId="2D83EE80" w14:textId="77777777" w:rsidR="00D24F40" w:rsidRDefault="00D24F40" w:rsidP="00941B55">
            <w:pPr>
              <w:pStyle w:val="TAL"/>
              <w:rPr>
                <w:lang w:eastAsia="zh-CN"/>
              </w:rPr>
            </w:pPr>
            <w:r>
              <w:t xml:space="preserve">- </w:t>
            </w:r>
            <w:r>
              <w:rPr>
                <w:lang w:eastAsia="zh-CN"/>
              </w:rPr>
              <w:t>complete-search-result</w:t>
            </w:r>
          </w:p>
          <w:p w14:paraId="6A4A4406" w14:textId="39616E88" w:rsidR="00B201B0" w:rsidRPr="00CB0A0C" w:rsidRDefault="00B201B0" w:rsidP="00941B55">
            <w:pPr>
              <w:pStyle w:val="TAL"/>
            </w:pPr>
            <w:r>
              <w:t>- additional-snssais</w:t>
            </w:r>
          </w:p>
        </w:tc>
      </w:tr>
      <w:tr w:rsidR="00941B55" w:rsidRPr="00690A26" w14:paraId="4F05BB01" w14:textId="77777777" w:rsidTr="0002158B">
        <w:trPr>
          <w:cantSplit/>
          <w:jc w:val="center"/>
        </w:trPr>
        <w:tc>
          <w:tcPr>
            <w:tcW w:w="1276" w:type="dxa"/>
          </w:tcPr>
          <w:p w14:paraId="3B8FEC2B" w14:textId="0C6B20F5" w:rsidR="00941B55" w:rsidRDefault="00941B55" w:rsidP="00941B55">
            <w:pPr>
              <w:pStyle w:val="TAC"/>
            </w:pPr>
            <w:r>
              <w:t>31</w:t>
            </w:r>
          </w:p>
        </w:tc>
        <w:tc>
          <w:tcPr>
            <w:tcW w:w="1705" w:type="dxa"/>
          </w:tcPr>
          <w:p w14:paraId="1B63FF5F" w14:textId="1AB61E7D" w:rsidR="00941B55" w:rsidRPr="00D4681E" w:rsidRDefault="00941B55" w:rsidP="00941B55">
            <w:pPr>
              <w:pStyle w:val="TAC"/>
            </w:pPr>
            <w:r>
              <w:t>Complete-Profile-Discovery</w:t>
            </w:r>
          </w:p>
        </w:tc>
        <w:tc>
          <w:tcPr>
            <w:tcW w:w="634" w:type="dxa"/>
          </w:tcPr>
          <w:p w14:paraId="66489981" w14:textId="57BC722F" w:rsidR="00941B55" w:rsidRPr="00D4681E" w:rsidRDefault="00941B55" w:rsidP="00941B55">
            <w:pPr>
              <w:pStyle w:val="TAC"/>
            </w:pPr>
            <w:r>
              <w:t>O</w:t>
            </w:r>
          </w:p>
        </w:tc>
        <w:tc>
          <w:tcPr>
            <w:tcW w:w="5883" w:type="dxa"/>
          </w:tcPr>
          <w:p w14:paraId="0A35DA56" w14:textId="73754791" w:rsidR="00941B55" w:rsidRPr="00690A26" w:rsidRDefault="00941B55" w:rsidP="00941B55">
            <w:pPr>
              <w:pStyle w:val="TAL"/>
            </w:pPr>
            <w:r>
              <w:t xml:space="preserve">Support discovery of complete NF profiles </w:t>
            </w:r>
            <w:r>
              <w:rPr>
                <w:color w:val="000000"/>
              </w:rPr>
              <w:t>(including authorization attributes such as the "allowedXXX" attributes of NFProfile and NFService data types)</w:t>
            </w:r>
            <w:r>
              <w:t xml:space="preserve"> of NF instances matching the query parameters</w:t>
            </w:r>
            <w:r>
              <w:rPr>
                <w:color w:val="000000"/>
              </w:rPr>
              <w:t xml:space="preserve">. </w:t>
            </w:r>
          </w:p>
        </w:tc>
      </w:tr>
      <w:tr w:rsidR="00941B55" w:rsidRPr="00690A26" w14:paraId="40E7E5F8" w14:textId="77777777" w:rsidTr="0002158B">
        <w:trPr>
          <w:cantSplit/>
          <w:jc w:val="center"/>
        </w:trPr>
        <w:tc>
          <w:tcPr>
            <w:tcW w:w="1276" w:type="dxa"/>
          </w:tcPr>
          <w:p w14:paraId="616C11E4" w14:textId="1358D3A0" w:rsidR="00941B55" w:rsidRDefault="00941B55" w:rsidP="00941B55">
            <w:pPr>
              <w:pStyle w:val="TAC"/>
            </w:pPr>
            <w:r>
              <w:t>32</w:t>
            </w:r>
          </w:p>
        </w:tc>
        <w:tc>
          <w:tcPr>
            <w:tcW w:w="1705" w:type="dxa"/>
          </w:tcPr>
          <w:p w14:paraId="09F73B43" w14:textId="67FC4884" w:rsidR="00941B55" w:rsidRDefault="00941B55" w:rsidP="00941B55">
            <w:pPr>
              <w:pStyle w:val="TAC"/>
            </w:pPr>
            <w:r>
              <w:t>Query-UPEAS</w:t>
            </w:r>
          </w:p>
        </w:tc>
        <w:tc>
          <w:tcPr>
            <w:tcW w:w="634" w:type="dxa"/>
          </w:tcPr>
          <w:p w14:paraId="6CA92E3D" w14:textId="5476E045" w:rsidR="00941B55" w:rsidRDefault="00941B55" w:rsidP="00941B55">
            <w:pPr>
              <w:pStyle w:val="TAC"/>
            </w:pPr>
            <w:r>
              <w:t>O</w:t>
            </w:r>
          </w:p>
        </w:tc>
        <w:tc>
          <w:tcPr>
            <w:tcW w:w="5883" w:type="dxa"/>
          </w:tcPr>
          <w:p w14:paraId="6F869B9E" w14:textId="77777777" w:rsidR="00941B55" w:rsidRDefault="00941B55" w:rsidP="00941B55">
            <w:pPr>
              <w:pStyle w:val="TAL"/>
            </w:pPr>
            <w:r w:rsidRPr="00690A26">
              <w:t>Support of the following query parameter</w:t>
            </w:r>
            <w:r>
              <w:t>, for</w:t>
            </w:r>
            <w:r w:rsidRPr="006C7546">
              <w:t xml:space="preserve"> UPF enhancement for Exposure and SBA</w:t>
            </w:r>
            <w:r>
              <w:t xml:space="preserve"> defined in 3GPP Rel-18:</w:t>
            </w:r>
          </w:p>
          <w:p w14:paraId="315FBD24" w14:textId="1A0CF376" w:rsidR="00941B55" w:rsidRDefault="00941B55" w:rsidP="00941B55">
            <w:pPr>
              <w:pStyle w:val="TAL"/>
            </w:pPr>
            <w:r>
              <w:t>- upf</w:t>
            </w:r>
            <w:r w:rsidRPr="00690A26">
              <w:t>-event-list</w:t>
            </w:r>
          </w:p>
        </w:tc>
      </w:tr>
      <w:tr w:rsidR="00941B55" w:rsidRPr="00690A26" w14:paraId="7D951184" w14:textId="77777777" w:rsidTr="0002158B">
        <w:trPr>
          <w:cantSplit/>
          <w:jc w:val="center"/>
        </w:trPr>
        <w:tc>
          <w:tcPr>
            <w:tcW w:w="1276" w:type="dxa"/>
          </w:tcPr>
          <w:p w14:paraId="1E4E044E" w14:textId="24C383D2" w:rsidR="00941B55" w:rsidRDefault="00941B55" w:rsidP="00941B55">
            <w:pPr>
              <w:pStyle w:val="TAC"/>
            </w:pPr>
            <w:r>
              <w:t>33</w:t>
            </w:r>
          </w:p>
        </w:tc>
        <w:tc>
          <w:tcPr>
            <w:tcW w:w="1705" w:type="dxa"/>
          </w:tcPr>
          <w:p w14:paraId="3207D75D" w14:textId="3F120C05" w:rsidR="00941B55" w:rsidRDefault="00941B55" w:rsidP="00941B55">
            <w:pPr>
              <w:pStyle w:val="TAC"/>
            </w:pPr>
            <w:r>
              <w:rPr>
                <w:noProof/>
                <w:lang w:eastAsia="zh-CN"/>
              </w:rPr>
              <w:t>Enh-NF-Discovery-Ext1</w:t>
            </w:r>
          </w:p>
        </w:tc>
        <w:tc>
          <w:tcPr>
            <w:tcW w:w="634" w:type="dxa"/>
          </w:tcPr>
          <w:p w14:paraId="71DDD902" w14:textId="3263FDD3" w:rsidR="00941B55" w:rsidRDefault="00941B55" w:rsidP="00941B55">
            <w:pPr>
              <w:pStyle w:val="TAC"/>
            </w:pPr>
            <w:r w:rsidRPr="00D4681E">
              <w:t>O</w:t>
            </w:r>
          </w:p>
        </w:tc>
        <w:tc>
          <w:tcPr>
            <w:tcW w:w="5883" w:type="dxa"/>
          </w:tcPr>
          <w:p w14:paraId="410D519B" w14:textId="77777777" w:rsidR="00941B55" w:rsidRPr="00690A26" w:rsidRDefault="00941B55" w:rsidP="00941B55">
            <w:pPr>
              <w:pStyle w:val="TAL"/>
            </w:pPr>
            <w:r>
              <w:t xml:space="preserve"> </w:t>
            </w:r>
            <w:r w:rsidRPr="00690A26">
              <w:t>Support of the following query parameter</w:t>
            </w:r>
            <w:r w:rsidRPr="00CB0A0C">
              <w:t xml:space="preserve"> </w:t>
            </w:r>
            <w:r w:rsidRPr="00CB0A0C">
              <w:rPr>
                <w:rFonts w:cs="Arial"/>
                <w:szCs w:val="18"/>
              </w:rPr>
              <w:t xml:space="preserve">defined in </w:t>
            </w:r>
            <w:r>
              <w:rPr>
                <w:rFonts w:cs="Arial"/>
                <w:szCs w:val="18"/>
              </w:rPr>
              <w:t xml:space="preserve">3GPP </w:t>
            </w:r>
            <w:r w:rsidRPr="00CB0A0C">
              <w:rPr>
                <w:rFonts w:cs="Arial"/>
                <w:szCs w:val="18"/>
              </w:rPr>
              <w:t>Rel</w:t>
            </w:r>
            <w:r>
              <w:rPr>
                <w:rFonts w:cs="Arial"/>
                <w:szCs w:val="18"/>
              </w:rPr>
              <w:t>-</w:t>
            </w:r>
            <w:r w:rsidRPr="00CB0A0C">
              <w:rPr>
                <w:rFonts w:cs="Arial"/>
                <w:szCs w:val="18"/>
              </w:rPr>
              <w:t>1</w:t>
            </w:r>
            <w:r>
              <w:rPr>
                <w:rFonts w:cs="Arial"/>
                <w:szCs w:val="18"/>
              </w:rPr>
              <w:t>8</w:t>
            </w:r>
            <w:r w:rsidRPr="00690A26">
              <w:t>:</w:t>
            </w:r>
          </w:p>
          <w:p w14:paraId="66DB13D7" w14:textId="37008BDD" w:rsidR="00941B55" w:rsidRPr="00690A26" w:rsidRDefault="00941B55" w:rsidP="00941B55">
            <w:pPr>
              <w:pStyle w:val="TAL"/>
            </w:pPr>
            <w:r>
              <w:t>- target-nf-instance-id-list</w:t>
            </w:r>
          </w:p>
        </w:tc>
      </w:tr>
      <w:tr w:rsidR="004D5FF2" w:rsidRPr="00690A26" w14:paraId="6BE005B0" w14:textId="77777777" w:rsidTr="0002158B">
        <w:trPr>
          <w:cantSplit/>
          <w:jc w:val="center"/>
        </w:trPr>
        <w:tc>
          <w:tcPr>
            <w:tcW w:w="1276" w:type="dxa"/>
          </w:tcPr>
          <w:p w14:paraId="67474757" w14:textId="53E4C366" w:rsidR="004D5FF2" w:rsidRDefault="004D5FF2" w:rsidP="00941B55">
            <w:pPr>
              <w:pStyle w:val="TAC"/>
            </w:pPr>
            <w:r>
              <w:t>34</w:t>
            </w:r>
          </w:p>
        </w:tc>
        <w:tc>
          <w:tcPr>
            <w:tcW w:w="1705" w:type="dxa"/>
          </w:tcPr>
          <w:p w14:paraId="3488BAF5" w14:textId="3FB36C66" w:rsidR="004D5FF2" w:rsidRDefault="004D5FF2" w:rsidP="00941B55">
            <w:pPr>
              <w:pStyle w:val="TAC"/>
              <w:rPr>
                <w:noProof/>
                <w:lang w:eastAsia="zh-CN"/>
              </w:rPr>
            </w:pPr>
            <w:r>
              <w:rPr>
                <w:noProof/>
                <w:lang w:eastAsia="zh-CN"/>
              </w:rPr>
              <w:t>Query-NG-RTC</w:t>
            </w:r>
          </w:p>
        </w:tc>
        <w:tc>
          <w:tcPr>
            <w:tcW w:w="634" w:type="dxa"/>
          </w:tcPr>
          <w:p w14:paraId="7C79277C" w14:textId="6EEDC3B7" w:rsidR="004D5FF2" w:rsidRPr="00D4681E" w:rsidRDefault="004D5FF2" w:rsidP="00941B55">
            <w:pPr>
              <w:pStyle w:val="TAC"/>
            </w:pPr>
            <w:r>
              <w:t>O</w:t>
            </w:r>
          </w:p>
        </w:tc>
        <w:tc>
          <w:tcPr>
            <w:tcW w:w="5883" w:type="dxa"/>
          </w:tcPr>
          <w:p w14:paraId="59CEFB50" w14:textId="302C23B9" w:rsidR="004D5FF2" w:rsidRDefault="004D5FF2" w:rsidP="004D5FF2">
            <w:pPr>
              <w:pStyle w:val="TAL"/>
            </w:pPr>
            <w:r w:rsidRPr="00690A26">
              <w:t>Support of the following query parameter</w:t>
            </w:r>
            <w:r w:rsidR="004B68D0">
              <w:t>s</w:t>
            </w:r>
            <w:r>
              <w:t xml:space="preserve"> for</w:t>
            </w:r>
            <w:r w:rsidRPr="006C7546">
              <w:t xml:space="preserve"> </w:t>
            </w:r>
            <w:r>
              <w:t>NG</w:t>
            </w:r>
            <w:r w:rsidR="004B68D0">
              <w:t>_</w:t>
            </w:r>
            <w:r>
              <w:t>RTC defined in 3GPP Rel-18:</w:t>
            </w:r>
          </w:p>
          <w:p w14:paraId="11E08918" w14:textId="77777777" w:rsidR="004D5FF2" w:rsidRDefault="004D5FF2" w:rsidP="004D5FF2">
            <w:pPr>
              <w:pStyle w:val="TAL"/>
              <w:rPr>
                <w:lang w:eastAsia="zh-CN"/>
              </w:rPr>
            </w:pPr>
            <w:r>
              <w:rPr>
                <w:lang w:eastAsia="zh-CN"/>
              </w:rPr>
              <w:t>- ims-domain-name</w:t>
            </w:r>
          </w:p>
          <w:p w14:paraId="4EECC21F" w14:textId="4CB868E0" w:rsidR="004B68D0" w:rsidRDefault="004B68D0" w:rsidP="004D5FF2">
            <w:pPr>
              <w:pStyle w:val="TAL"/>
            </w:pPr>
            <w:r>
              <w:rPr>
                <w:rFonts w:hint="eastAsia"/>
                <w:lang w:eastAsia="zh-CN"/>
              </w:rPr>
              <w:t>-</w:t>
            </w:r>
            <w:r>
              <w:rPr>
                <w:lang w:eastAsia="zh-CN"/>
              </w:rPr>
              <w:t xml:space="preserve"> </w:t>
            </w:r>
            <w:r w:rsidRPr="00340E25">
              <w:rPr>
                <w:lang w:eastAsia="zh-CN"/>
              </w:rPr>
              <w:t>media-capability-list</w:t>
            </w:r>
          </w:p>
        </w:tc>
      </w:tr>
      <w:tr w:rsidR="00B1590C" w:rsidRPr="00690A26" w14:paraId="6B4E92FB" w14:textId="77777777" w:rsidTr="0002158B">
        <w:trPr>
          <w:cantSplit/>
          <w:jc w:val="center"/>
        </w:trPr>
        <w:tc>
          <w:tcPr>
            <w:tcW w:w="1276" w:type="dxa"/>
          </w:tcPr>
          <w:p w14:paraId="52E275FA" w14:textId="2F37E0B1" w:rsidR="00B1590C" w:rsidRDefault="00B1590C" w:rsidP="00B1590C">
            <w:pPr>
              <w:pStyle w:val="TAC"/>
            </w:pPr>
            <w:r>
              <w:t>35</w:t>
            </w:r>
          </w:p>
        </w:tc>
        <w:tc>
          <w:tcPr>
            <w:tcW w:w="1705" w:type="dxa"/>
          </w:tcPr>
          <w:p w14:paraId="54D4CE5D" w14:textId="327B89E6" w:rsidR="00B1590C" w:rsidRDefault="00B1590C" w:rsidP="00B1590C">
            <w:pPr>
              <w:pStyle w:val="TAC"/>
              <w:rPr>
                <w:noProof/>
                <w:lang w:eastAsia="zh-CN"/>
              </w:rPr>
            </w:pPr>
            <w:r>
              <w:rPr>
                <w:lang w:val="es-ES"/>
              </w:rPr>
              <w:t>Query-eLCS</w:t>
            </w:r>
            <w:r w:rsidRPr="00CB0A0C">
              <w:rPr>
                <w:lang w:val="es-ES"/>
              </w:rPr>
              <w:t>-PH</w:t>
            </w:r>
            <w:r>
              <w:rPr>
                <w:lang w:val="es-ES"/>
              </w:rPr>
              <w:t>3</w:t>
            </w:r>
          </w:p>
        </w:tc>
        <w:tc>
          <w:tcPr>
            <w:tcW w:w="634" w:type="dxa"/>
          </w:tcPr>
          <w:p w14:paraId="02FD97C3" w14:textId="4865FD25" w:rsidR="00B1590C" w:rsidRDefault="00B1590C" w:rsidP="00B1590C">
            <w:pPr>
              <w:pStyle w:val="TAC"/>
            </w:pPr>
            <w:r w:rsidRPr="00D4681E">
              <w:t>O</w:t>
            </w:r>
          </w:p>
        </w:tc>
        <w:tc>
          <w:tcPr>
            <w:tcW w:w="5883" w:type="dxa"/>
          </w:tcPr>
          <w:p w14:paraId="0BAD3DF3" w14:textId="77777777" w:rsidR="00B1590C" w:rsidRDefault="00B1590C" w:rsidP="00B1590C">
            <w:pPr>
              <w:pStyle w:val="TAL"/>
            </w:pPr>
            <w:r>
              <w:t>Support of the following query parameters, for 5G LCS Phase 3</w:t>
            </w:r>
            <w:r w:rsidRPr="00CB0A0C">
              <w:t xml:space="preserve"> </w:t>
            </w:r>
            <w:r>
              <w:t>service</w:t>
            </w:r>
            <w:r w:rsidRPr="00CB0A0C">
              <w:t xml:space="preserve"> defined in 3GPP Rel-</w:t>
            </w:r>
            <w:r>
              <w:t>18:</w:t>
            </w:r>
          </w:p>
          <w:p w14:paraId="190C5330" w14:textId="77777777" w:rsidR="00B1590C" w:rsidRDefault="00B1590C" w:rsidP="00B1590C">
            <w:pPr>
              <w:pStyle w:val="TAL"/>
            </w:pPr>
            <w:r>
              <w:t>- pru</w:t>
            </w:r>
            <w:r w:rsidRPr="00B1070C">
              <w:t>-</w:t>
            </w:r>
            <w:r>
              <w:t>tai</w:t>
            </w:r>
          </w:p>
          <w:p w14:paraId="489F88F3" w14:textId="77777777" w:rsidR="00BE4A9D" w:rsidRDefault="00BE4A9D" w:rsidP="00B1590C">
            <w:pPr>
              <w:pStyle w:val="TAL"/>
              <w:rPr>
                <w:lang w:eastAsia="zh-CN"/>
              </w:rPr>
            </w:pPr>
            <w:r>
              <w:t xml:space="preserve">- </w:t>
            </w:r>
            <w:r>
              <w:rPr>
                <w:lang w:eastAsia="zh-CN"/>
              </w:rPr>
              <w:t>af-data</w:t>
            </w:r>
          </w:p>
          <w:p w14:paraId="2C4D192F" w14:textId="77777777" w:rsidR="00460955" w:rsidRDefault="00460955" w:rsidP="00B1590C">
            <w:pPr>
              <w:pStyle w:val="TAL"/>
            </w:pPr>
            <w:r>
              <w:rPr>
                <w:lang w:eastAsia="zh-CN"/>
              </w:rPr>
              <w:t xml:space="preserve">- </w:t>
            </w:r>
            <w:r>
              <w:t>pru-support-ind</w:t>
            </w:r>
          </w:p>
          <w:p w14:paraId="55B3BC60" w14:textId="24CBEBD4" w:rsidR="00B56E72" w:rsidRPr="00690A26" w:rsidRDefault="00B56E72" w:rsidP="00B1590C">
            <w:pPr>
              <w:pStyle w:val="TAL"/>
            </w:pPr>
            <w:r>
              <w:t>- preferred-up-positioning-ind</w:t>
            </w:r>
          </w:p>
        </w:tc>
      </w:tr>
      <w:tr w:rsidR="00FC32D1" w:rsidRPr="00690A26" w14:paraId="781F0D8E" w14:textId="77777777" w:rsidTr="0002158B">
        <w:trPr>
          <w:cantSplit/>
          <w:jc w:val="center"/>
        </w:trPr>
        <w:tc>
          <w:tcPr>
            <w:tcW w:w="1276" w:type="dxa"/>
          </w:tcPr>
          <w:p w14:paraId="10EA9B87" w14:textId="07FEC0B8" w:rsidR="00FC32D1" w:rsidRDefault="00FC32D1" w:rsidP="00FC32D1">
            <w:pPr>
              <w:pStyle w:val="TAC"/>
            </w:pPr>
            <w:r>
              <w:rPr>
                <w:lang w:eastAsia="zh-CN"/>
              </w:rPr>
              <w:t>36</w:t>
            </w:r>
          </w:p>
        </w:tc>
        <w:tc>
          <w:tcPr>
            <w:tcW w:w="1705" w:type="dxa"/>
          </w:tcPr>
          <w:p w14:paraId="135D5786" w14:textId="6A0E5BA8" w:rsidR="00FC32D1" w:rsidRDefault="00FC32D1" w:rsidP="00FC32D1">
            <w:pPr>
              <w:pStyle w:val="TAC"/>
              <w:rPr>
                <w:lang w:val="es-ES"/>
              </w:rPr>
            </w:pPr>
            <w:r w:rsidRPr="00D15EBE">
              <w:rPr>
                <w:lang w:val="es-ES"/>
              </w:rPr>
              <w:t>Query-eNA-PH</w:t>
            </w:r>
            <w:r>
              <w:rPr>
                <w:lang w:val="es-ES"/>
              </w:rPr>
              <w:t>3</w:t>
            </w:r>
          </w:p>
        </w:tc>
        <w:tc>
          <w:tcPr>
            <w:tcW w:w="634" w:type="dxa"/>
          </w:tcPr>
          <w:p w14:paraId="7EF35C1C" w14:textId="43DF1AF7" w:rsidR="00FC32D1" w:rsidRPr="00D4681E" w:rsidRDefault="00FC32D1" w:rsidP="00FC32D1">
            <w:pPr>
              <w:pStyle w:val="TAC"/>
            </w:pPr>
            <w:r>
              <w:rPr>
                <w:rFonts w:hint="eastAsia"/>
                <w:lang w:eastAsia="zh-CN"/>
              </w:rPr>
              <w:t>O</w:t>
            </w:r>
          </w:p>
        </w:tc>
        <w:tc>
          <w:tcPr>
            <w:tcW w:w="5883" w:type="dxa"/>
          </w:tcPr>
          <w:p w14:paraId="611A54E3" w14:textId="77777777" w:rsidR="00FC32D1" w:rsidRPr="00CB0A0C" w:rsidRDefault="00FC32D1" w:rsidP="00FC32D1">
            <w:pPr>
              <w:pStyle w:val="TAL"/>
            </w:pPr>
            <w:r w:rsidRPr="00CB0A0C">
              <w:t xml:space="preserve">Support of the following query parameters, for Enhanced </w:t>
            </w:r>
            <w:r>
              <w:t>Network Automation Phase 3</w:t>
            </w:r>
            <w:r w:rsidRPr="00CB0A0C">
              <w:t xml:space="preserve"> defined in 3GPP Rel-1</w:t>
            </w:r>
            <w:r>
              <w:t>8</w:t>
            </w:r>
            <w:r w:rsidRPr="00CB0A0C">
              <w:t>:</w:t>
            </w:r>
          </w:p>
          <w:p w14:paraId="4A377C87" w14:textId="77777777" w:rsidR="00FC32D1" w:rsidRDefault="00FC32D1" w:rsidP="00FC32D1">
            <w:pPr>
              <w:pStyle w:val="TAL"/>
            </w:pPr>
            <w:r w:rsidRPr="00CB0A0C">
              <w:t xml:space="preserve">- </w:t>
            </w:r>
            <w:r>
              <w:t>ml-accuracy-checking-ind</w:t>
            </w:r>
          </w:p>
          <w:p w14:paraId="5C32BABE" w14:textId="77777777" w:rsidR="00AD0BFB" w:rsidRDefault="00FC32D1" w:rsidP="00AD0BFB">
            <w:pPr>
              <w:pStyle w:val="TAL"/>
            </w:pPr>
            <w:r w:rsidRPr="00CB0A0C">
              <w:t xml:space="preserve">- </w:t>
            </w:r>
            <w:r w:rsidRPr="00A4161E">
              <w:t>analytics</w:t>
            </w:r>
            <w:r>
              <w:t>-accuracy-checking-ind</w:t>
            </w:r>
          </w:p>
          <w:p w14:paraId="2DCC399A" w14:textId="77777777" w:rsidR="00FC32D1" w:rsidRDefault="00AD0BFB" w:rsidP="00AD0BFB">
            <w:pPr>
              <w:pStyle w:val="TAL"/>
            </w:pPr>
            <w:r>
              <w:t xml:space="preserve">- </w:t>
            </w:r>
            <w:r w:rsidRPr="00DC3F3B">
              <w:t>ml</w:t>
            </w:r>
            <w:r>
              <w:t>-m</w:t>
            </w:r>
            <w:r w:rsidRPr="00DC3F3B">
              <w:t>odel</w:t>
            </w:r>
            <w:r>
              <w:t>-s</w:t>
            </w:r>
            <w:r w:rsidRPr="00DC3F3B">
              <w:t>torage</w:t>
            </w:r>
            <w:r>
              <w:t>-ind</w:t>
            </w:r>
          </w:p>
          <w:p w14:paraId="6EF39EF5" w14:textId="77777777" w:rsidR="00416198" w:rsidRDefault="00416198" w:rsidP="00416198">
            <w:pPr>
              <w:pStyle w:val="TAL"/>
            </w:pPr>
            <w:r>
              <w:t>- data-s</w:t>
            </w:r>
            <w:r w:rsidRPr="00DC3F3B">
              <w:t>torage</w:t>
            </w:r>
            <w:r>
              <w:t>-ind</w:t>
            </w:r>
          </w:p>
          <w:p w14:paraId="13A959FF" w14:textId="77777777" w:rsidR="00E620D4" w:rsidRDefault="006204C6" w:rsidP="00E620D4">
            <w:pPr>
              <w:pStyle w:val="TAL"/>
            </w:pPr>
            <w:r>
              <w:t>- d</w:t>
            </w:r>
            <w:r w:rsidRPr="0049054F">
              <w:t>ata</w:t>
            </w:r>
            <w:r>
              <w:t>-s</w:t>
            </w:r>
            <w:r w:rsidRPr="0049054F">
              <w:t>ubscriptio</w:t>
            </w:r>
            <w:r>
              <w:t>n-relocation-support-ind</w:t>
            </w:r>
          </w:p>
          <w:p w14:paraId="5921935C" w14:textId="62EE53DE" w:rsidR="006204C6" w:rsidRDefault="00E620D4" w:rsidP="00E620D4">
            <w:pPr>
              <w:pStyle w:val="TAL"/>
            </w:pPr>
            <w:r>
              <w:rPr>
                <w:rFonts w:hint="eastAsia"/>
                <w:lang w:eastAsia="ja-JP"/>
              </w:rPr>
              <w:t>-</w:t>
            </w:r>
            <w:r>
              <w:t xml:space="preserve"> </w:t>
            </w:r>
            <w:r w:rsidRPr="00677F6A">
              <w:rPr>
                <w:lang w:eastAsia="ja-JP"/>
              </w:rPr>
              <w:t>roaming-exchange-ind</w:t>
            </w:r>
          </w:p>
        </w:tc>
      </w:tr>
      <w:tr w:rsidR="00710C49" w:rsidRPr="00690A26" w14:paraId="5933144E" w14:textId="77777777" w:rsidTr="0002158B">
        <w:trPr>
          <w:cantSplit/>
          <w:jc w:val="center"/>
        </w:trPr>
        <w:tc>
          <w:tcPr>
            <w:tcW w:w="1276" w:type="dxa"/>
          </w:tcPr>
          <w:p w14:paraId="5987CE5F" w14:textId="0526A07C" w:rsidR="00710C49" w:rsidRDefault="00710C49" w:rsidP="00710C49">
            <w:pPr>
              <w:pStyle w:val="TAC"/>
              <w:rPr>
                <w:lang w:eastAsia="zh-CN"/>
              </w:rPr>
            </w:pPr>
            <w:r>
              <w:rPr>
                <w:lang w:eastAsia="zh-CN"/>
              </w:rPr>
              <w:t>37</w:t>
            </w:r>
          </w:p>
        </w:tc>
        <w:tc>
          <w:tcPr>
            <w:tcW w:w="1705" w:type="dxa"/>
          </w:tcPr>
          <w:p w14:paraId="4A04F066" w14:textId="07A560FD" w:rsidR="00710C49" w:rsidRPr="00D15EBE" w:rsidRDefault="00710C49" w:rsidP="00710C49">
            <w:pPr>
              <w:pStyle w:val="TAC"/>
              <w:rPr>
                <w:lang w:val="es-ES"/>
              </w:rPr>
            </w:pPr>
            <w:r w:rsidRPr="000B54F7">
              <w:rPr>
                <w:lang w:val="es-ES"/>
              </w:rPr>
              <w:t>Query-A2X</w:t>
            </w:r>
          </w:p>
        </w:tc>
        <w:tc>
          <w:tcPr>
            <w:tcW w:w="634" w:type="dxa"/>
          </w:tcPr>
          <w:p w14:paraId="3A874362" w14:textId="6E867511" w:rsidR="00710C49" w:rsidRDefault="00710C49" w:rsidP="00710C49">
            <w:pPr>
              <w:pStyle w:val="TAC"/>
              <w:rPr>
                <w:lang w:eastAsia="zh-CN"/>
              </w:rPr>
            </w:pPr>
            <w:r w:rsidRPr="000B54F7">
              <w:rPr>
                <w:lang w:eastAsia="zh-CN"/>
              </w:rPr>
              <w:t>O</w:t>
            </w:r>
          </w:p>
        </w:tc>
        <w:tc>
          <w:tcPr>
            <w:tcW w:w="5883" w:type="dxa"/>
          </w:tcPr>
          <w:p w14:paraId="3745FEFE" w14:textId="77777777" w:rsidR="00710C49" w:rsidRPr="000B54F7" w:rsidRDefault="00710C49" w:rsidP="00257EAD">
            <w:pPr>
              <w:pStyle w:val="TAL"/>
            </w:pPr>
            <w:r w:rsidRPr="000B54F7">
              <w:t>Support of the following query parameters, for A2X in 5GS defined in 3GPP Rel-18:</w:t>
            </w:r>
          </w:p>
          <w:p w14:paraId="13542CD2" w14:textId="77777777" w:rsidR="00710C49" w:rsidRPr="000B54F7" w:rsidRDefault="00710C49" w:rsidP="00257EAD">
            <w:pPr>
              <w:pStyle w:val="TAL"/>
            </w:pPr>
            <w:r w:rsidRPr="000B54F7">
              <w:rPr>
                <w:lang w:eastAsia="zh-CN"/>
              </w:rPr>
              <w:t xml:space="preserve">- </w:t>
            </w:r>
            <w:r w:rsidRPr="000B54F7">
              <w:t>a2x-support-ind</w:t>
            </w:r>
          </w:p>
          <w:p w14:paraId="7230E7A2" w14:textId="1F481FE6" w:rsidR="00710C49" w:rsidRPr="00CB0A0C" w:rsidRDefault="00710C49" w:rsidP="00710C49">
            <w:pPr>
              <w:pStyle w:val="TAL"/>
            </w:pPr>
            <w:r w:rsidRPr="000B54F7">
              <w:rPr>
                <w:rFonts w:hint="eastAsia"/>
                <w:lang w:eastAsia="zh-CN"/>
              </w:rPr>
              <w:t>-</w:t>
            </w:r>
            <w:r w:rsidRPr="000B54F7">
              <w:rPr>
                <w:lang w:eastAsia="zh-CN"/>
              </w:rPr>
              <w:t xml:space="preserve"> a2x</w:t>
            </w:r>
            <w:r w:rsidRPr="000B54F7">
              <w:t>-</w:t>
            </w:r>
            <w:r w:rsidRPr="000B54F7">
              <w:rPr>
                <w:rFonts w:hint="eastAsia"/>
                <w:lang w:eastAsia="zh-CN"/>
              </w:rPr>
              <w:t>capability</w:t>
            </w:r>
          </w:p>
        </w:tc>
      </w:tr>
      <w:tr w:rsidR="00C47A8C" w:rsidRPr="00690A26" w14:paraId="102CA3CA" w14:textId="77777777" w:rsidTr="0002158B">
        <w:trPr>
          <w:cantSplit/>
          <w:jc w:val="center"/>
        </w:trPr>
        <w:tc>
          <w:tcPr>
            <w:tcW w:w="1276" w:type="dxa"/>
          </w:tcPr>
          <w:p w14:paraId="453F458E" w14:textId="795669A4" w:rsidR="00C47A8C" w:rsidRDefault="00C47A8C" w:rsidP="00C47A8C">
            <w:pPr>
              <w:pStyle w:val="TAC"/>
              <w:rPr>
                <w:lang w:eastAsia="zh-CN"/>
              </w:rPr>
            </w:pPr>
            <w:r>
              <w:t>38</w:t>
            </w:r>
          </w:p>
        </w:tc>
        <w:tc>
          <w:tcPr>
            <w:tcW w:w="1705" w:type="dxa"/>
          </w:tcPr>
          <w:p w14:paraId="275C33ED" w14:textId="4EC0A43D" w:rsidR="00C47A8C" w:rsidRPr="000B54F7" w:rsidRDefault="00C47A8C" w:rsidP="00C47A8C">
            <w:pPr>
              <w:pStyle w:val="TAC"/>
              <w:rPr>
                <w:lang w:val="es-ES"/>
              </w:rPr>
            </w:pPr>
            <w:r>
              <w:t>Allowed-ruleset</w:t>
            </w:r>
          </w:p>
        </w:tc>
        <w:tc>
          <w:tcPr>
            <w:tcW w:w="634" w:type="dxa"/>
          </w:tcPr>
          <w:p w14:paraId="1740CEB0" w14:textId="4F699D03" w:rsidR="00C47A8C" w:rsidRPr="000B54F7" w:rsidRDefault="00C47A8C" w:rsidP="00C47A8C">
            <w:pPr>
              <w:pStyle w:val="TAC"/>
              <w:rPr>
                <w:lang w:eastAsia="zh-CN"/>
              </w:rPr>
            </w:pPr>
            <w:r>
              <w:t>O</w:t>
            </w:r>
          </w:p>
        </w:tc>
        <w:tc>
          <w:tcPr>
            <w:tcW w:w="5883" w:type="dxa"/>
          </w:tcPr>
          <w:p w14:paraId="2C45E345" w14:textId="21B968AA" w:rsidR="00C47A8C" w:rsidRPr="000B54F7" w:rsidRDefault="00C47A8C" w:rsidP="00C47A8C">
            <w:pPr>
              <w:pStyle w:val="TAL"/>
            </w:pPr>
            <w:r>
              <w:t>Support receiving ruleSets in NF (Service) profile</w:t>
            </w:r>
          </w:p>
        </w:tc>
      </w:tr>
      <w:tr w:rsidR="00E82418" w:rsidRPr="00690A26" w14:paraId="39A981FD" w14:textId="77777777" w:rsidTr="0002158B">
        <w:trPr>
          <w:cantSplit/>
          <w:jc w:val="center"/>
        </w:trPr>
        <w:tc>
          <w:tcPr>
            <w:tcW w:w="1276" w:type="dxa"/>
          </w:tcPr>
          <w:p w14:paraId="49227D37" w14:textId="212A70CC" w:rsidR="00E82418" w:rsidRDefault="00E82418" w:rsidP="00E82418">
            <w:pPr>
              <w:pStyle w:val="TAC"/>
            </w:pPr>
            <w:r>
              <w:rPr>
                <w:lang w:eastAsia="zh-CN"/>
              </w:rPr>
              <w:lastRenderedPageBreak/>
              <w:t>39</w:t>
            </w:r>
          </w:p>
        </w:tc>
        <w:tc>
          <w:tcPr>
            <w:tcW w:w="1705" w:type="dxa"/>
          </w:tcPr>
          <w:p w14:paraId="4B2A9367" w14:textId="72AB89EB" w:rsidR="00E82418" w:rsidRDefault="00E82418" w:rsidP="00E82418">
            <w:pPr>
              <w:pStyle w:val="TAC"/>
            </w:pPr>
            <w:r>
              <w:rPr>
                <w:lang w:val="es-ES"/>
              </w:rPr>
              <w:t>Query-AIMLsys</w:t>
            </w:r>
          </w:p>
        </w:tc>
        <w:tc>
          <w:tcPr>
            <w:tcW w:w="634" w:type="dxa"/>
          </w:tcPr>
          <w:p w14:paraId="3B65A9E4" w14:textId="39D70378" w:rsidR="00E82418" w:rsidRDefault="00E82418" w:rsidP="00E82418">
            <w:pPr>
              <w:pStyle w:val="TAC"/>
            </w:pPr>
            <w:r>
              <w:rPr>
                <w:lang w:eastAsia="zh-CN"/>
              </w:rPr>
              <w:t>O</w:t>
            </w:r>
          </w:p>
        </w:tc>
        <w:tc>
          <w:tcPr>
            <w:tcW w:w="5883" w:type="dxa"/>
          </w:tcPr>
          <w:p w14:paraId="08ACD941" w14:textId="77777777" w:rsidR="00E82418" w:rsidRDefault="00E82418" w:rsidP="00E82418">
            <w:pPr>
              <w:pStyle w:val="TAL"/>
            </w:pPr>
            <w:r>
              <w:t>Support for the following query parameters</w:t>
            </w:r>
            <w:r w:rsidRPr="00CB0A0C">
              <w:t xml:space="preserve">, for </w:t>
            </w:r>
            <w:r w:rsidRPr="00722ECA">
              <w:t>System Support for AI/ML-based Services</w:t>
            </w:r>
            <w:r w:rsidRPr="00CB0A0C">
              <w:t xml:space="preserve"> defined in 3GPP Rel-1</w:t>
            </w:r>
            <w:r>
              <w:t>8:</w:t>
            </w:r>
          </w:p>
          <w:p w14:paraId="6A17511A" w14:textId="77777777" w:rsidR="00E82418" w:rsidRDefault="00E82418" w:rsidP="00E82418">
            <w:pPr>
              <w:pStyle w:val="TAL"/>
            </w:pPr>
            <w:r>
              <w:t>- multi-mem-af-sess-qos-ind</w:t>
            </w:r>
          </w:p>
          <w:p w14:paraId="463350A4" w14:textId="1B8F3F05" w:rsidR="00E82418" w:rsidRDefault="00E82418" w:rsidP="00E82418">
            <w:pPr>
              <w:pStyle w:val="TAL"/>
            </w:pPr>
            <w:r>
              <w:t>- member-ue-sel-assist-ind</w:t>
            </w:r>
          </w:p>
        </w:tc>
      </w:tr>
      <w:tr w:rsidR="009479C8" w:rsidRPr="00690A26" w14:paraId="3C4AA8FC" w14:textId="77777777" w:rsidTr="0002158B">
        <w:trPr>
          <w:cantSplit/>
          <w:jc w:val="center"/>
        </w:trPr>
        <w:tc>
          <w:tcPr>
            <w:tcW w:w="1276" w:type="dxa"/>
          </w:tcPr>
          <w:p w14:paraId="167DAF50" w14:textId="24691D29" w:rsidR="009479C8" w:rsidRDefault="009479C8" w:rsidP="009479C8">
            <w:pPr>
              <w:pStyle w:val="TAC"/>
              <w:rPr>
                <w:lang w:eastAsia="zh-CN"/>
              </w:rPr>
            </w:pPr>
            <w:r>
              <w:t>40</w:t>
            </w:r>
          </w:p>
        </w:tc>
        <w:tc>
          <w:tcPr>
            <w:tcW w:w="1705" w:type="dxa"/>
          </w:tcPr>
          <w:p w14:paraId="6EBB59A4" w14:textId="3531BAA3" w:rsidR="009479C8" w:rsidRDefault="009479C8" w:rsidP="009479C8">
            <w:pPr>
              <w:pStyle w:val="TAC"/>
              <w:rPr>
                <w:lang w:val="es-ES"/>
              </w:rPr>
            </w:pPr>
            <w:r>
              <w:rPr>
                <w:noProof/>
                <w:lang w:eastAsia="zh-CN"/>
              </w:rPr>
              <w:t>Canary-Release</w:t>
            </w:r>
          </w:p>
        </w:tc>
        <w:tc>
          <w:tcPr>
            <w:tcW w:w="634" w:type="dxa"/>
          </w:tcPr>
          <w:p w14:paraId="246AD0A8" w14:textId="4FD1D8E7" w:rsidR="009479C8" w:rsidRDefault="009479C8" w:rsidP="009479C8">
            <w:pPr>
              <w:pStyle w:val="TAC"/>
              <w:rPr>
                <w:lang w:eastAsia="zh-CN"/>
              </w:rPr>
            </w:pPr>
            <w:r>
              <w:t>O</w:t>
            </w:r>
          </w:p>
        </w:tc>
        <w:tc>
          <w:tcPr>
            <w:tcW w:w="5883" w:type="dxa"/>
          </w:tcPr>
          <w:p w14:paraId="407B0004" w14:textId="77777777" w:rsidR="009479C8" w:rsidRDefault="009479C8" w:rsidP="009479C8">
            <w:pPr>
              <w:pStyle w:val="TAL"/>
            </w:pPr>
            <w:r w:rsidRPr="00BE4EF9">
              <w:t xml:space="preserve">Support of </w:t>
            </w:r>
            <w:r>
              <w:t>"CANARY_RELEASE" value for NFS</w:t>
            </w:r>
            <w:r w:rsidRPr="00BE4EF9">
              <w:t>tatus</w:t>
            </w:r>
            <w:r>
              <w:t xml:space="preserve"> and NFServiceStatus,</w:t>
            </w:r>
            <w:r w:rsidRPr="00BE4EF9">
              <w:t xml:space="preserve"> used for canary testing</w:t>
            </w:r>
            <w:r>
              <w:t>.</w:t>
            </w:r>
          </w:p>
          <w:p w14:paraId="49BC7B16" w14:textId="77777777" w:rsidR="009479C8" w:rsidRDefault="009479C8" w:rsidP="009479C8">
            <w:pPr>
              <w:pStyle w:val="TAL"/>
            </w:pPr>
          </w:p>
          <w:p w14:paraId="30D37C0C" w14:textId="5ECAC877" w:rsidR="009479C8" w:rsidRDefault="009479C8" w:rsidP="009479C8">
            <w:pPr>
              <w:pStyle w:val="TAL"/>
            </w:pPr>
            <w:r>
              <w:t>The NRF shall not return, in the discovery response, NF Instances, or NF Service Instances, whose NFStatus or NFService status respectively is set to value "CANARY_RELEASE", unless the consumer of the discovery service has indicated support of the "Canary-Release" feature.</w:t>
            </w:r>
          </w:p>
        </w:tc>
      </w:tr>
      <w:tr w:rsidR="00557483" w:rsidRPr="00690A26" w14:paraId="37C91AF7" w14:textId="77777777" w:rsidTr="0002158B">
        <w:trPr>
          <w:cantSplit/>
          <w:jc w:val="center"/>
        </w:trPr>
        <w:tc>
          <w:tcPr>
            <w:tcW w:w="1276" w:type="dxa"/>
          </w:tcPr>
          <w:p w14:paraId="4AF93C3D" w14:textId="5363557C" w:rsidR="00557483" w:rsidRDefault="00557483" w:rsidP="00557483">
            <w:pPr>
              <w:pStyle w:val="TAC"/>
            </w:pPr>
            <w:r>
              <w:rPr>
                <w:lang w:eastAsia="zh-CN"/>
              </w:rPr>
              <w:t>41</w:t>
            </w:r>
          </w:p>
        </w:tc>
        <w:tc>
          <w:tcPr>
            <w:tcW w:w="1705" w:type="dxa"/>
          </w:tcPr>
          <w:p w14:paraId="5688C906" w14:textId="0331E28B" w:rsidR="00557483" w:rsidRDefault="00557483" w:rsidP="00557483">
            <w:pPr>
              <w:pStyle w:val="TAC"/>
              <w:rPr>
                <w:noProof/>
                <w:lang w:eastAsia="zh-CN"/>
              </w:rPr>
            </w:pPr>
            <w:r w:rsidRPr="00690A26">
              <w:t>Query-</w:t>
            </w:r>
            <w:r>
              <w:t>UPF-Selection-N3GPP</w:t>
            </w:r>
          </w:p>
        </w:tc>
        <w:tc>
          <w:tcPr>
            <w:tcW w:w="634" w:type="dxa"/>
          </w:tcPr>
          <w:p w14:paraId="5894D55A" w14:textId="2BCC8F17" w:rsidR="00557483" w:rsidRDefault="00557483" w:rsidP="00557483">
            <w:pPr>
              <w:pStyle w:val="TAC"/>
            </w:pPr>
            <w:r>
              <w:rPr>
                <w:lang w:eastAsia="zh-CN"/>
              </w:rPr>
              <w:t>O</w:t>
            </w:r>
          </w:p>
        </w:tc>
        <w:tc>
          <w:tcPr>
            <w:tcW w:w="5883" w:type="dxa"/>
          </w:tcPr>
          <w:p w14:paraId="619A3FB8" w14:textId="77777777" w:rsidR="00557483" w:rsidRDefault="00557483" w:rsidP="00557483">
            <w:pPr>
              <w:pStyle w:val="TAL"/>
            </w:pPr>
            <w:r>
              <w:t>Support of the following query parameters, for selection of preferred UPF for PDU sessions via non-3GPP access:</w:t>
            </w:r>
          </w:p>
          <w:p w14:paraId="758B68EE" w14:textId="77777777" w:rsidR="00557483" w:rsidRDefault="00557483" w:rsidP="00557483">
            <w:pPr>
              <w:pStyle w:val="TAL"/>
            </w:pPr>
            <w:r>
              <w:t xml:space="preserve">- </w:t>
            </w:r>
            <w:r>
              <w:rPr>
                <w:lang w:eastAsia="zh-CN"/>
              </w:rPr>
              <w:t>upf-select-</w:t>
            </w:r>
            <w:r>
              <w:t>epdg-info</w:t>
            </w:r>
          </w:p>
          <w:p w14:paraId="004572AB" w14:textId="77777777" w:rsidR="00557483" w:rsidRDefault="00557483" w:rsidP="00557483">
            <w:pPr>
              <w:pStyle w:val="TAL"/>
            </w:pPr>
          </w:p>
          <w:p w14:paraId="034CB582" w14:textId="77777777" w:rsidR="00557483" w:rsidRDefault="00557483" w:rsidP="00557483">
            <w:pPr>
              <w:pStyle w:val="TAL"/>
            </w:pPr>
            <w:r>
              <w:t>An NRF supporting this feature shall also support discovery of the preferred UPF(s) for a W-AGF/TNGF/TWIF using the following query parameters:</w:t>
            </w:r>
          </w:p>
          <w:p w14:paraId="30DBF639" w14:textId="77777777" w:rsidR="00557483" w:rsidRPr="00690A26" w:rsidRDefault="00557483" w:rsidP="00557483">
            <w:pPr>
              <w:pStyle w:val="TAL"/>
              <w:rPr>
                <w:lang w:eastAsia="zh-CN"/>
              </w:rPr>
            </w:pPr>
            <w:r w:rsidRPr="00690A26">
              <w:t xml:space="preserve">- </w:t>
            </w:r>
            <w:r w:rsidRPr="00690A26">
              <w:rPr>
                <w:rFonts w:hint="eastAsia"/>
                <w:lang w:eastAsia="zh-CN"/>
              </w:rPr>
              <w:t>w</w:t>
            </w:r>
            <w:r w:rsidRPr="00690A26">
              <w:rPr>
                <w:lang w:eastAsia="zh-CN"/>
              </w:rPr>
              <w:t>-agf-info</w:t>
            </w:r>
          </w:p>
          <w:p w14:paraId="0181C131" w14:textId="77777777" w:rsidR="00557483" w:rsidRPr="00690A26" w:rsidRDefault="00557483" w:rsidP="00557483">
            <w:pPr>
              <w:pStyle w:val="TAL"/>
            </w:pPr>
            <w:r w:rsidRPr="00690A26">
              <w:rPr>
                <w:lang w:eastAsia="zh-CN"/>
              </w:rPr>
              <w:t>- tngf-info</w:t>
            </w:r>
          </w:p>
          <w:p w14:paraId="60C9C64B" w14:textId="2A1F5761" w:rsidR="00557483" w:rsidRPr="00BE4EF9" w:rsidRDefault="00557483" w:rsidP="00557483">
            <w:pPr>
              <w:pStyle w:val="TAL"/>
            </w:pPr>
            <w:r w:rsidRPr="00690A26">
              <w:rPr>
                <w:lang w:eastAsia="zh-CN"/>
              </w:rPr>
              <w:t>- t</w:t>
            </w:r>
            <w:r>
              <w:rPr>
                <w:lang w:eastAsia="zh-CN"/>
              </w:rPr>
              <w:t>wif</w:t>
            </w:r>
            <w:r w:rsidRPr="00690A26">
              <w:rPr>
                <w:lang w:eastAsia="zh-CN"/>
              </w:rPr>
              <w:t>-info</w:t>
            </w:r>
          </w:p>
        </w:tc>
      </w:tr>
      <w:tr w:rsidR="00A66786" w:rsidRPr="00690A26" w14:paraId="3E7F27D9" w14:textId="77777777" w:rsidTr="0002158B">
        <w:trPr>
          <w:cantSplit/>
          <w:jc w:val="center"/>
        </w:trPr>
        <w:tc>
          <w:tcPr>
            <w:tcW w:w="1276" w:type="dxa"/>
          </w:tcPr>
          <w:p w14:paraId="03A07B29" w14:textId="43B55168" w:rsidR="00A66786" w:rsidRDefault="00A66786" w:rsidP="00A66786">
            <w:pPr>
              <w:pStyle w:val="TAC"/>
              <w:rPr>
                <w:lang w:eastAsia="zh-CN"/>
              </w:rPr>
            </w:pPr>
            <w:r>
              <w:rPr>
                <w:lang w:eastAsia="zh-CN"/>
              </w:rPr>
              <w:t>42</w:t>
            </w:r>
          </w:p>
        </w:tc>
        <w:tc>
          <w:tcPr>
            <w:tcW w:w="1705" w:type="dxa"/>
          </w:tcPr>
          <w:p w14:paraId="3EA18725" w14:textId="0484B7AC" w:rsidR="00A66786" w:rsidRPr="00690A26" w:rsidRDefault="00A66786" w:rsidP="00A66786">
            <w:pPr>
              <w:pStyle w:val="TAC"/>
            </w:pPr>
            <w:r w:rsidRPr="00A84750">
              <w:rPr>
                <w:lang w:val="en-US"/>
              </w:rPr>
              <w:t>Query-5G-</w:t>
            </w:r>
            <w:r w:rsidRPr="00E74B6F">
              <w:rPr>
                <w:lang w:eastAsia="zh-CN"/>
              </w:rPr>
              <w:t xml:space="preserve"> RangingSlPos</w:t>
            </w:r>
          </w:p>
        </w:tc>
        <w:tc>
          <w:tcPr>
            <w:tcW w:w="634" w:type="dxa"/>
          </w:tcPr>
          <w:p w14:paraId="55CA7992" w14:textId="7286F8A1" w:rsidR="00A66786" w:rsidRDefault="00A66786" w:rsidP="00A66786">
            <w:pPr>
              <w:pStyle w:val="TAC"/>
              <w:rPr>
                <w:lang w:eastAsia="zh-CN"/>
              </w:rPr>
            </w:pPr>
            <w:r w:rsidRPr="00D4681E">
              <w:t>O</w:t>
            </w:r>
          </w:p>
        </w:tc>
        <w:tc>
          <w:tcPr>
            <w:tcW w:w="5883" w:type="dxa"/>
          </w:tcPr>
          <w:p w14:paraId="3EFD2CB4" w14:textId="77777777" w:rsidR="00A66786" w:rsidRDefault="00A66786" w:rsidP="00A66786">
            <w:pPr>
              <w:pStyle w:val="TAL"/>
            </w:pPr>
            <w:r>
              <w:t>Support of the following query parameter</w:t>
            </w:r>
            <w:r w:rsidRPr="00CB0A0C">
              <w:t xml:space="preserve">, for </w:t>
            </w:r>
            <w:r>
              <w:rPr>
                <w:lang w:eastAsia="zh-CN"/>
              </w:rPr>
              <w:t xml:space="preserve">Ranging and </w:t>
            </w:r>
            <w:r>
              <w:t>Sidelink positioning</w:t>
            </w:r>
            <w:r w:rsidRPr="00CB0A0C">
              <w:t xml:space="preserve"> in 5GS defined in 3GPP Rel-1</w:t>
            </w:r>
            <w:r>
              <w:t>8</w:t>
            </w:r>
            <w:r w:rsidRPr="00CB0A0C">
              <w:t>:</w:t>
            </w:r>
          </w:p>
          <w:p w14:paraId="53A6BBCA" w14:textId="561163C2" w:rsidR="00A66786" w:rsidRDefault="00A66786" w:rsidP="00A66786">
            <w:pPr>
              <w:pStyle w:val="TAL"/>
            </w:pPr>
            <w:r>
              <w:rPr>
                <w:lang w:eastAsia="zh-CN"/>
              </w:rPr>
              <w:t xml:space="preserve">- </w:t>
            </w:r>
            <w:bookmarkStart w:id="1786" w:name="_Hlk142568879"/>
            <w:r>
              <w:t>ranging</w:t>
            </w:r>
            <w:r w:rsidR="00370DD9">
              <w:t>-s</w:t>
            </w:r>
            <w:r>
              <w:t>l</w:t>
            </w:r>
            <w:r w:rsidR="00370DD9">
              <w:t>-p</w:t>
            </w:r>
            <w:r>
              <w:t>os-support-ind</w:t>
            </w:r>
            <w:bookmarkEnd w:id="1786"/>
          </w:p>
        </w:tc>
      </w:tr>
      <w:tr w:rsidR="002553C9" w:rsidRPr="00690A26" w14:paraId="6A3A1B2C" w14:textId="77777777" w:rsidTr="0002158B">
        <w:trPr>
          <w:cantSplit/>
          <w:jc w:val="center"/>
        </w:trPr>
        <w:tc>
          <w:tcPr>
            <w:tcW w:w="1276" w:type="dxa"/>
          </w:tcPr>
          <w:p w14:paraId="4D9C3BB1" w14:textId="04692472" w:rsidR="002553C9" w:rsidRDefault="002553C9" w:rsidP="002553C9">
            <w:pPr>
              <w:pStyle w:val="TAC"/>
              <w:rPr>
                <w:lang w:eastAsia="zh-CN"/>
              </w:rPr>
            </w:pPr>
            <w:r>
              <w:rPr>
                <w:lang w:eastAsia="zh-CN"/>
              </w:rPr>
              <w:t>43</w:t>
            </w:r>
          </w:p>
        </w:tc>
        <w:tc>
          <w:tcPr>
            <w:tcW w:w="1705" w:type="dxa"/>
          </w:tcPr>
          <w:p w14:paraId="7DAAD67B" w14:textId="002C7FC4" w:rsidR="002553C9" w:rsidRPr="00A84750" w:rsidRDefault="002553C9" w:rsidP="002553C9">
            <w:pPr>
              <w:pStyle w:val="TAC"/>
              <w:rPr>
                <w:lang w:val="en-US"/>
              </w:rPr>
            </w:pPr>
            <w:r>
              <w:rPr>
                <w:lang w:val="en-US"/>
              </w:rPr>
              <w:t>Query-</w:t>
            </w:r>
            <w:r>
              <w:rPr>
                <w:noProof/>
              </w:rPr>
              <w:t>eNS-PH2</w:t>
            </w:r>
          </w:p>
        </w:tc>
        <w:tc>
          <w:tcPr>
            <w:tcW w:w="634" w:type="dxa"/>
          </w:tcPr>
          <w:p w14:paraId="1DF31D14" w14:textId="462E43EA" w:rsidR="002553C9" w:rsidRPr="00D4681E" w:rsidRDefault="002553C9" w:rsidP="002553C9">
            <w:pPr>
              <w:pStyle w:val="TAC"/>
            </w:pPr>
            <w:r>
              <w:t>O</w:t>
            </w:r>
          </w:p>
        </w:tc>
        <w:tc>
          <w:tcPr>
            <w:tcW w:w="5883" w:type="dxa"/>
          </w:tcPr>
          <w:p w14:paraId="77F04D4F" w14:textId="77777777" w:rsidR="002553C9" w:rsidRPr="00CB0A0C" w:rsidRDefault="002553C9" w:rsidP="002553C9">
            <w:pPr>
              <w:pStyle w:val="TAL"/>
            </w:pPr>
            <w:r w:rsidRPr="00CB0A0C">
              <w:t xml:space="preserve">Support of the following query parameters, for Enhanced </w:t>
            </w:r>
            <w:r>
              <w:t>Network Slice Phase 2</w:t>
            </w:r>
            <w:r w:rsidRPr="00CB0A0C">
              <w:t xml:space="preserve"> defined in 3GPP Rel-1</w:t>
            </w:r>
            <w:r>
              <w:t>7 onwards</w:t>
            </w:r>
            <w:r w:rsidRPr="00CB0A0C">
              <w:t>:</w:t>
            </w:r>
          </w:p>
          <w:p w14:paraId="12AF4D6D" w14:textId="58D2CE1A" w:rsidR="002553C9" w:rsidRDefault="002553C9" w:rsidP="002553C9">
            <w:pPr>
              <w:pStyle w:val="TAL"/>
            </w:pPr>
            <w:r w:rsidRPr="00CB0A0C">
              <w:t xml:space="preserve">- </w:t>
            </w:r>
            <w:r>
              <w:t>nsac-sai</w:t>
            </w:r>
          </w:p>
        </w:tc>
      </w:tr>
      <w:tr w:rsidR="002553C9" w:rsidRPr="00690A26" w14:paraId="11CA5FB0" w14:textId="77777777" w:rsidTr="0002158B">
        <w:trPr>
          <w:cantSplit/>
          <w:jc w:val="center"/>
        </w:trPr>
        <w:tc>
          <w:tcPr>
            <w:tcW w:w="1276" w:type="dxa"/>
          </w:tcPr>
          <w:p w14:paraId="753C306D" w14:textId="25339325" w:rsidR="002553C9" w:rsidRDefault="002553C9" w:rsidP="002553C9">
            <w:pPr>
              <w:pStyle w:val="TAC"/>
              <w:rPr>
                <w:lang w:eastAsia="zh-CN"/>
              </w:rPr>
            </w:pPr>
            <w:r>
              <w:rPr>
                <w:lang w:eastAsia="zh-CN"/>
              </w:rPr>
              <w:t>44</w:t>
            </w:r>
          </w:p>
        </w:tc>
        <w:tc>
          <w:tcPr>
            <w:tcW w:w="1705" w:type="dxa"/>
          </w:tcPr>
          <w:p w14:paraId="211AB83D" w14:textId="59B57337" w:rsidR="002553C9" w:rsidRPr="00A84750" w:rsidRDefault="002553C9" w:rsidP="002553C9">
            <w:pPr>
              <w:pStyle w:val="TAC"/>
              <w:rPr>
                <w:lang w:val="en-US"/>
              </w:rPr>
            </w:pPr>
            <w:r>
              <w:rPr>
                <w:lang w:val="en-US"/>
              </w:rPr>
              <w:t>RID-NfGroupId-Mapping</w:t>
            </w:r>
          </w:p>
        </w:tc>
        <w:tc>
          <w:tcPr>
            <w:tcW w:w="634" w:type="dxa"/>
          </w:tcPr>
          <w:p w14:paraId="191AD2B4" w14:textId="2111DAB3" w:rsidR="002553C9" w:rsidRPr="00D4681E" w:rsidRDefault="002553C9" w:rsidP="002553C9">
            <w:pPr>
              <w:pStyle w:val="TAC"/>
            </w:pPr>
            <w:r>
              <w:rPr>
                <w:lang w:val="en-US"/>
              </w:rPr>
              <w:t>O</w:t>
            </w:r>
          </w:p>
        </w:tc>
        <w:tc>
          <w:tcPr>
            <w:tcW w:w="5883" w:type="dxa"/>
          </w:tcPr>
          <w:p w14:paraId="44FFD713" w14:textId="77777777" w:rsidR="002553C9" w:rsidRDefault="002553C9" w:rsidP="002553C9">
            <w:pPr>
              <w:pStyle w:val="TAL"/>
            </w:pPr>
            <w:r>
              <w:t>Support the capability of mapping between Routing Indicator and NF Group ID by the NRF.</w:t>
            </w:r>
          </w:p>
          <w:p w14:paraId="25EAC9C6" w14:textId="77777777" w:rsidR="002553C9" w:rsidRDefault="002553C9" w:rsidP="002553C9">
            <w:pPr>
              <w:pStyle w:val="TAL"/>
            </w:pPr>
          </w:p>
          <w:p w14:paraId="3512155D" w14:textId="3B4B6A8D" w:rsidR="002553C9" w:rsidRDefault="002553C9" w:rsidP="002553C9">
            <w:pPr>
              <w:pStyle w:val="TAL"/>
            </w:pPr>
            <w:r>
              <w:t>If the consumer of the discovery service has not indicated support of the "RID-NfGroupId-Mapping" feature, the NRF shall not return in the discovery response NF instances (of UDMs and AUSFs) containing (in "UdmInfo" and "AusfInfo" respectively) an NF Group ID and no Routing Indicators to indicate that the mapping between both will be done by the NRF (see clauses </w:t>
            </w:r>
            <w:r w:rsidRPr="00690A26">
              <w:t>6.1.6.2.7</w:t>
            </w:r>
            <w:r>
              <w:t xml:space="preserve"> and </w:t>
            </w:r>
            <w:r w:rsidRPr="00690A26">
              <w:t>6.1.6.2.</w:t>
            </w:r>
            <w:r>
              <w:t>8).</w:t>
            </w:r>
          </w:p>
        </w:tc>
      </w:tr>
      <w:tr w:rsidR="004D38B6" w:rsidRPr="00690A26" w14:paraId="67F9E155" w14:textId="77777777" w:rsidTr="0002158B">
        <w:trPr>
          <w:cantSplit/>
          <w:jc w:val="center"/>
        </w:trPr>
        <w:tc>
          <w:tcPr>
            <w:tcW w:w="1276" w:type="dxa"/>
          </w:tcPr>
          <w:p w14:paraId="7345DC3A" w14:textId="03FD9AED" w:rsidR="004D38B6" w:rsidRDefault="004D38B6" w:rsidP="004D38B6">
            <w:pPr>
              <w:pStyle w:val="TAC"/>
              <w:rPr>
                <w:lang w:eastAsia="zh-CN"/>
              </w:rPr>
            </w:pPr>
            <w:r>
              <w:rPr>
                <w:lang w:eastAsia="zh-CN"/>
              </w:rPr>
              <w:t>45</w:t>
            </w:r>
          </w:p>
        </w:tc>
        <w:tc>
          <w:tcPr>
            <w:tcW w:w="1705" w:type="dxa"/>
          </w:tcPr>
          <w:p w14:paraId="5A1E8F09" w14:textId="501589D7" w:rsidR="004D38B6" w:rsidRDefault="004D38B6" w:rsidP="004D38B6">
            <w:pPr>
              <w:pStyle w:val="TAC"/>
              <w:rPr>
                <w:lang w:val="en-US"/>
              </w:rPr>
            </w:pPr>
            <w:r>
              <w:t>Query_UEPO</w:t>
            </w:r>
          </w:p>
        </w:tc>
        <w:tc>
          <w:tcPr>
            <w:tcW w:w="634" w:type="dxa"/>
          </w:tcPr>
          <w:p w14:paraId="616230BF" w14:textId="6555E614" w:rsidR="004D38B6" w:rsidRDefault="004D38B6" w:rsidP="004D38B6">
            <w:pPr>
              <w:pStyle w:val="TAC"/>
              <w:rPr>
                <w:lang w:val="en-US"/>
              </w:rPr>
            </w:pPr>
            <w:r>
              <w:rPr>
                <w:lang w:val="en-US"/>
              </w:rPr>
              <w:t>O</w:t>
            </w:r>
          </w:p>
        </w:tc>
        <w:tc>
          <w:tcPr>
            <w:tcW w:w="5883" w:type="dxa"/>
          </w:tcPr>
          <w:p w14:paraId="2B687977" w14:textId="77777777" w:rsidR="004D38B6" w:rsidRDefault="004D38B6" w:rsidP="004D38B6">
            <w:pPr>
              <w:pStyle w:val="TAL"/>
            </w:pPr>
            <w:r>
              <w:t>Support of the following query parameter(s) for PCF:</w:t>
            </w:r>
          </w:p>
          <w:p w14:paraId="0EF4FF7C" w14:textId="620888CB" w:rsidR="004D38B6" w:rsidRDefault="004D38B6" w:rsidP="004D38B6">
            <w:pPr>
              <w:pStyle w:val="TAL"/>
            </w:pPr>
            <w:r>
              <w:t>- ursp-delivery-eps-support-ind</w:t>
            </w:r>
          </w:p>
        </w:tc>
      </w:tr>
      <w:tr w:rsidR="00C0613A" w:rsidRPr="00690A26" w14:paraId="2F6B95B9" w14:textId="77777777" w:rsidTr="0002158B">
        <w:trPr>
          <w:cantSplit/>
          <w:jc w:val="center"/>
        </w:trPr>
        <w:tc>
          <w:tcPr>
            <w:tcW w:w="1276" w:type="dxa"/>
          </w:tcPr>
          <w:p w14:paraId="4E832D61" w14:textId="2D9F3082" w:rsidR="00C0613A" w:rsidRDefault="00C0613A" w:rsidP="00C0613A">
            <w:pPr>
              <w:pStyle w:val="TAC"/>
              <w:rPr>
                <w:lang w:eastAsia="zh-CN"/>
              </w:rPr>
            </w:pPr>
            <w:r>
              <w:rPr>
                <w:lang w:eastAsia="zh-CN"/>
              </w:rPr>
              <w:t>46</w:t>
            </w:r>
          </w:p>
        </w:tc>
        <w:tc>
          <w:tcPr>
            <w:tcW w:w="1705" w:type="dxa"/>
          </w:tcPr>
          <w:p w14:paraId="1970AF6B" w14:textId="2D9BB79C" w:rsidR="00C0613A" w:rsidRDefault="00C0613A" w:rsidP="00C0613A">
            <w:pPr>
              <w:pStyle w:val="TAC"/>
            </w:pPr>
            <w:r>
              <w:t>DNN-List-Optimization</w:t>
            </w:r>
          </w:p>
        </w:tc>
        <w:tc>
          <w:tcPr>
            <w:tcW w:w="634" w:type="dxa"/>
          </w:tcPr>
          <w:p w14:paraId="130652CC" w14:textId="49DFACBE" w:rsidR="00C0613A" w:rsidRDefault="00C0613A" w:rsidP="00C0613A">
            <w:pPr>
              <w:pStyle w:val="TAC"/>
              <w:rPr>
                <w:lang w:val="en-US"/>
              </w:rPr>
            </w:pPr>
            <w:r>
              <w:t>O</w:t>
            </w:r>
          </w:p>
        </w:tc>
        <w:tc>
          <w:tcPr>
            <w:tcW w:w="5883" w:type="dxa"/>
          </w:tcPr>
          <w:p w14:paraId="24F2E365" w14:textId="77777777" w:rsidR="00C0613A" w:rsidRPr="00F6564B" w:rsidRDefault="00C0613A" w:rsidP="00C0613A">
            <w:pPr>
              <w:pStyle w:val="TAL"/>
            </w:pPr>
            <w:r w:rsidRPr="00F6564B">
              <w:t xml:space="preserve">Support of </w:t>
            </w:r>
            <w:r w:rsidRPr="00F6564B">
              <w:rPr>
                <w:lang w:eastAsia="zh-CN"/>
              </w:rPr>
              <w:t xml:space="preserve">dnnSmfInfoListId within </w:t>
            </w:r>
            <w:r w:rsidRPr="00F6564B">
              <w:t>SnssaiSmfInfoItem, and dnnUpfInfoListId within SnssaiUpfInfoItem</w:t>
            </w:r>
          </w:p>
          <w:p w14:paraId="74A3150D" w14:textId="150A6286" w:rsidR="00C0613A" w:rsidRDefault="00C0613A" w:rsidP="00C0613A">
            <w:pPr>
              <w:pStyle w:val="TAL"/>
            </w:pPr>
            <w:r w:rsidRPr="009F26F9">
              <w:t>If the consumer of the discovery service has not indicated support of the DNN</w:t>
            </w:r>
            <w:r>
              <w:t>-</w:t>
            </w:r>
            <w:r w:rsidRPr="009F26F9">
              <w:t>List</w:t>
            </w:r>
            <w:r>
              <w:t>-</w:t>
            </w:r>
            <w:r w:rsidRPr="009F26F9">
              <w:t>Optimization feature, the NRF shall provide the complete list of DNNs in dnnSmfInfoList or the dnnUpfInfoList.</w:t>
            </w:r>
          </w:p>
        </w:tc>
      </w:tr>
      <w:tr w:rsidR="009576C9" w:rsidRPr="00690A26" w14:paraId="26183D61" w14:textId="77777777" w:rsidTr="0002158B">
        <w:trPr>
          <w:cantSplit/>
          <w:jc w:val="center"/>
        </w:trPr>
        <w:tc>
          <w:tcPr>
            <w:tcW w:w="1276" w:type="dxa"/>
          </w:tcPr>
          <w:p w14:paraId="0873BE77" w14:textId="12C5F6CE" w:rsidR="009576C9" w:rsidRDefault="009576C9" w:rsidP="009576C9">
            <w:pPr>
              <w:pStyle w:val="TAC"/>
              <w:rPr>
                <w:lang w:eastAsia="zh-CN"/>
              </w:rPr>
            </w:pPr>
            <w:r>
              <w:rPr>
                <w:lang w:eastAsia="zh-CN"/>
              </w:rPr>
              <w:t>47</w:t>
            </w:r>
          </w:p>
        </w:tc>
        <w:tc>
          <w:tcPr>
            <w:tcW w:w="1705" w:type="dxa"/>
          </w:tcPr>
          <w:p w14:paraId="5B5E9A9E" w14:textId="10E5D886" w:rsidR="009576C9" w:rsidRDefault="009576C9" w:rsidP="009576C9">
            <w:pPr>
              <w:pStyle w:val="TAC"/>
            </w:pPr>
            <w:r>
              <w:t>Shared-Data</w:t>
            </w:r>
          </w:p>
        </w:tc>
        <w:tc>
          <w:tcPr>
            <w:tcW w:w="634" w:type="dxa"/>
          </w:tcPr>
          <w:p w14:paraId="575E92DD" w14:textId="5CB03F1B" w:rsidR="009576C9" w:rsidRDefault="009576C9" w:rsidP="009576C9">
            <w:pPr>
              <w:pStyle w:val="TAC"/>
            </w:pPr>
            <w:r>
              <w:t>O</w:t>
            </w:r>
          </w:p>
        </w:tc>
        <w:tc>
          <w:tcPr>
            <w:tcW w:w="5883" w:type="dxa"/>
          </w:tcPr>
          <w:p w14:paraId="7071D203" w14:textId="77777777" w:rsidR="009576C9" w:rsidRDefault="009576C9" w:rsidP="009576C9">
            <w:pPr>
              <w:pStyle w:val="TAL"/>
            </w:pPr>
            <w:r>
              <w:t>Support of Shared Data IDs in search results.</w:t>
            </w:r>
          </w:p>
          <w:p w14:paraId="6234FE9A" w14:textId="5992A9CF" w:rsidR="009576C9" w:rsidRPr="00F6564B" w:rsidRDefault="009576C9" w:rsidP="009576C9">
            <w:pPr>
              <w:pStyle w:val="TAL"/>
            </w:pPr>
            <w:r>
              <w:t>If supported, NFProfiles within search results may contain a sharedProfileDataId identifying shared profile data and NFServices may contain a sharedServiceDataId identifying shared service data.</w:t>
            </w:r>
            <w:r>
              <w:br/>
              <w:t>If not supported by the consumer, the NRF shall substitute values of the referenced shared data into the NF profile it returns to the consumer.</w:t>
            </w:r>
            <w:r>
              <w:br/>
              <w:t>NRFs supporting this feature shall also support the Shared-Data-Retrieval feature of the NFManagement service.</w:t>
            </w:r>
          </w:p>
        </w:tc>
      </w:tr>
      <w:tr w:rsidR="00F652A3" w:rsidRPr="00690A26" w14:paraId="1BE46ADE" w14:textId="77777777" w:rsidTr="0002158B">
        <w:trPr>
          <w:cantSplit/>
          <w:jc w:val="center"/>
        </w:trPr>
        <w:tc>
          <w:tcPr>
            <w:tcW w:w="1276" w:type="dxa"/>
          </w:tcPr>
          <w:p w14:paraId="73EE5DE8" w14:textId="5C5D9D7E" w:rsidR="00F652A3" w:rsidRDefault="00F652A3" w:rsidP="00F652A3">
            <w:pPr>
              <w:pStyle w:val="TAC"/>
              <w:rPr>
                <w:lang w:eastAsia="zh-CN"/>
              </w:rPr>
            </w:pPr>
            <w:r>
              <w:rPr>
                <w:lang w:eastAsia="zh-CN"/>
              </w:rPr>
              <w:t>48</w:t>
            </w:r>
          </w:p>
        </w:tc>
        <w:tc>
          <w:tcPr>
            <w:tcW w:w="1705" w:type="dxa"/>
          </w:tcPr>
          <w:p w14:paraId="1A95768F" w14:textId="22DE6AD4" w:rsidR="00F652A3" w:rsidRDefault="00F652A3" w:rsidP="00F652A3">
            <w:pPr>
              <w:pStyle w:val="TAC"/>
            </w:pPr>
            <w:r>
              <w:rPr>
                <w:lang w:val="es-ES"/>
              </w:rPr>
              <w:t>Query-EDGE-Ph2</w:t>
            </w:r>
          </w:p>
        </w:tc>
        <w:tc>
          <w:tcPr>
            <w:tcW w:w="634" w:type="dxa"/>
          </w:tcPr>
          <w:p w14:paraId="72F2075D" w14:textId="49B50714" w:rsidR="00F652A3" w:rsidRDefault="00F652A3" w:rsidP="00F652A3">
            <w:pPr>
              <w:pStyle w:val="TAC"/>
            </w:pPr>
            <w:r>
              <w:t>O</w:t>
            </w:r>
          </w:p>
        </w:tc>
        <w:tc>
          <w:tcPr>
            <w:tcW w:w="5883" w:type="dxa"/>
          </w:tcPr>
          <w:p w14:paraId="40DD6FB8" w14:textId="77777777" w:rsidR="00F652A3" w:rsidRDefault="00F652A3" w:rsidP="00F652A3">
            <w:pPr>
              <w:pStyle w:val="TAL"/>
            </w:pPr>
            <w:r>
              <w:t>Support of the following query parameter, for the support of Edge Computing Phase 2 defined in 3GPP Rel-18:</w:t>
            </w:r>
          </w:p>
          <w:p w14:paraId="4A117C90" w14:textId="0A13BD70" w:rsidR="00F652A3" w:rsidRDefault="00F652A3" w:rsidP="00F652A3">
            <w:pPr>
              <w:pStyle w:val="TAL"/>
            </w:pPr>
            <w:r>
              <w:rPr>
                <w:lang w:val="fi-FI"/>
              </w:rPr>
              <w:t xml:space="preserve">- </w:t>
            </w:r>
            <w:r>
              <w:rPr>
                <w:lang w:val="fi-FI" w:eastAsia="zh-CN"/>
              </w:rPr>
              <w:t>dns-sec-protoc</w:t>
            </w:r>
          </w:p>
        </w:tc>
      </w:tr>
      <w:tr w:rsidR="00AC2D25" w:rsidRPr="00690A26" w14:paraId="1BEBE588" w14:textId="77777777" w:rsidTr="0002158B">
        <w:trPr>
          <w:cantSplit/>
          <w:jc w:val="center"/>
        </w:trPr>
        <w:tc>
          <w:tcPr>
            <w:tcW w:w="1276" w:type="dxa"/>
          </w:tcPr>
          <w:p w14:paraId="32AD700D" w14:textId="61C9A376" w:rsidR="00AC2D25" w:rsidRDefault="00AC2D25" w:rsidP="00AC2D25">
            <w:pPr>
              <w:pStyle w:val="TAC"/>
              <w:rPr>
                <w:lang w:eastAsia="zh-CN"/>
              </w:rPr>
            </w:pPr>
            <w:r>
              <w:rPr>
                <w:lang w:eastAsia="zh-CN"/>
              </w:rPr>
              <w:t>49</w:t>
            </w:r>
          </w:p>
        </w:tc>
        <w:tc>
          <w:tcPr>
            <w:tcW w:w="1705" w:type="dxa"/>
          </w:tcPr>
          <w:p w14:paraId="42B074D8" w14:textId="22F33AD5" w:rsidR="00AC2D25" w:rsidRDefault="00AC2D25" w:rsidP="00AC2D25">
            <w:pPr>
              <w:pStyle w:val="TAC"/>
              <w:rPr>
                <w:lang w:val="es-ES"/>
              </w:rPr>
            </w:pPr>
            <w:r>
              <w:t>Query-TAI-LIST</w:t>
            </w:r>
          </w:p>
        </w:tc>
        <w:tc>
          <w:tcPr>
            <w:tcW w:w="634" w:type="dxa"/>
          </w:tcPr>
          <w:p w14:paraId="067F5F4F" w14:textId="6824B6B2" w:rsidR="00AC2D25" w:rsidRDefault="00AC2D25" w:rsidP="00AC2D25">
            <w:pPr>
              <w:pStyle w:val="TAC"/>
            </w:pPr>
            <w:r>
              <w:t>O</w:t>
            </w:r>
          </w:p>
        </w:tc>
        <w:tc>
          <w:tcPr>
            <w:tcW w:w="5883" w:type="dxa"/>
          </w:tcPr>
          <w:p w14:paraId="6381C924" w14:textId="77777777" w:rsidR="00AC2D25" w:rsidRDefault="00AC2D25" w:rsidP="00AC2D25">
            <w:pPr>
              <w:pStyle w:val="TAL"/>
            </w:pPr>
            <w:r>
              <w:t>Support discovery of target NF with service area within a list of TAIs. The feature supports the following query parameter(s):</w:t>
            </w:r>
          </w:p>
          <w:p w14:paraId="050E5B4C" w14:textId="77777777" w:rsidR="00AC2D25" w:rsidRDefault="00AC2D25" w:rsidP="00AC2D25">
            <w:pPr>
              <w:pStyle w:val="TAL"/>
              <w:rPr>
                <w:lang w:eastAsia="zh-CN"/>
              </w:rPr>
            </w:pPr>
            <w:r w:rsidRPr="00021291">
              <w:t>-</w:t>
            </w:r>
            <w:r>
              <w:t xml:space="preserve"> </w:t>
            </w:r>
            <w:r>
              <w:rPr>
                <w:lang w:eastAsia="zh-CN"/>
              </w:rPr>
              <w:t>tai-list</w:t>
            </w:r>
          </w:p>
          <w:p w14:paraId="5F780F32" w14:textId="12D137B2" w:rsidR="00AC2D25" w:rsidRDefault="00AC2D25" w:rsidP="00AC2D25">
            <w:pPr>
              <w:pStyle w:val="TAL"/>
            </w:pPr>
            <w:r>
              <w:rPr>
                <w:lang w:eastAsia="zh-CN"/>
              </w:rPr>
              <w:t>The query parameter is applicable to discover any target NF type.</w:t>
            </w:r>
          </w:p>
        </w:tc>
      </w:tr>
      <w:tr w:rsidR="003B7EFD" w:rsidRPr="00690A26" w14:paraId="1419F807" w14:textId="77777777" w:rsidTr="0002158B">
        <w:trPr>
          <w:cantSplit/>
          <w:jc w:val="center"/>
        </w:trPr>
        <w:tc>
          <w:tcPr>
            <w:tcW w:w="1276" w:type="dxa"/>
          </w:tcPr>
          <w:p w14:paraId="14916B6A" w14:textId="5AA8031C" w:rsidR="003B7EFD" w:rsidRPr="00090543" w:rsidRDefault="003B7EFD" w:rsidP="003B7EFD">
            <w:pPr>
              <w:pStyle w:val="TAC"/>
              <w:rPr>
                <w:lang w:val="es-ES" w:eastAsia="zh-CN"/>
              </w:rPr>
            </w:pPr>
            <w:r>
              <w:rPr>
                <w:lang w:val="es-ES" w:eastAsia="zh-CN"/>
              </w:rPr>
              <w:t>50</w:t>
            </w:r>
          </w:p>
        </w:tc>
        <w:tc>
          <w:tcPr>
            <w:tcW w:w="1705" w:type="dxa"/>
          </w:tcPr>
          <w:p w14:paraId="29D28804" w14:textId="0853CC46" w:rsidR="003B7EFD" w:rsidRDefault="003B7EFD" w:rsidP="003B7EFD">
            <w:pPr>
              <w:pStyle w:val="TAC"/>
            </w:pPr>
            <w:r>
              <w:rPr>
                <w:lang w:val="es-ES"/>
              </w:rPr>
              <w:t>Query-eNA</w:t>
            </w:r>
            <w:r>
              <w:rPr>
                <w:lang/>
              </w:rPr>
              <w:t>-Ph3_EXT</w:t>
            </w:r>
          </w:p>
        </w:tc>
        <w:tc>
          <w:tcPr>
            <w:tcW w:w="634" w:type="dxa"/>
          </w:tcPr>
          <w:p w14:paraId="0CB8D860" w14:textId="11D051EE" w:rsidR="003B7EFD" w:rsidRDefault="003B7EFD" w:rsidP="003B7EFD">
            <w:pPr>
              <w:pStyle w:val="TAC"/>
            </w:pPr>
            <w:r w:rsidRPr="00CA19E6">
              <w:rPr>
                <w:lang/>
              </w:rPr>
              <w:t>O</w:t>
            </w:r>
          </w:p>
        </w:tc>
        <w:tc>
          <w:tcPr>
            <w:tcW w:w="5883" w:type="dxa"/>
          </w:tcPr>
          <w:p w14:paraId="7FE3C949" w14:textId="77777777" w:rsidR="003B7EFD" w:rsidRDefault="003B7EFD" w:rsidP="003B7EFD">
            <w:pPr>
              <w:pStyle w:val="TAL"/>
              <w:rPr>
                <w:lang/>
              </w:rPr>
            </w:pPr>
            <w:r>
              <w:rPr>
                <w:lang/>
              </w:rPr>
              <w:t xml:space="preserve">Support the discovery of an NWDAF containing AnLF, </w:t>
            </w:r>
            <w:r w:rsidRPr="007523AF">
              <w:rPr>
                <w:lang/>
              </w:rPr>
              <w:t>whose vendor I</w:t>
            </w:r>
            <w:r>
              <w:rPr>
                <w:lang/>
              </w:rPr>
              <w:t>d</w:t>
            </w:r>
            <w:r w:rsidRPr="007523AF">
              <w:rPr>
                <w:lang/>
              </w:rPr>
              <w:t xml:space="preserve"> is in the ML Model Interoperability indicator of the NWDAF containing MTLF</w:t>
            </w:r>
            <w:r>
              <w:rPr>
                <w:lang/>
              </w:rPr>
              <w:t xml:space="preserve">. See </w:t>
            </w:r>
            <w:r>
              <w:rPr>
                <w:noProof/>
                <w:lang/>
              </w:rPr>
              <w:t xml:space="preserve">clause 5.2 of 3GPP TS 23.288 [34] and </w:t>
            </w:r>
            <w:r>
              <w:rPr>
                <w:lang/>
              </w:rPr>
              <w:t>clause </w:t>
            </w:r>
            <w:r>
              <w:t>6.3.13</w:t>
            </w:r>
            <w:r>
              <w:rPr>
                <w:lang/>
              </w:rPr>
              <w:t xml:space="preserve"> of 3GPP TS 23.501 [2]. </w:t>
            </w:r>
          </w:p>
          <w:p w14:paraId="60ADEDB4" w14:textId="77777777" w:rsidR="003B7EFD" w:rsidRPr="004569E8" w:rsidRDefault="003B7EFD" w:rsidP="003B7EFD">
            <w:pPr>
              <w:pStyle w:val="TAL"/>
            </w:pPr>
            <w:r>
              <w:t>The feature supports the following query parameter(s):</w:t>
            </w:r>
          </w:p>
          <w:p w14:paraId="2A5182F7" w14:textId="0B84F9B8" w:rsidR="003B7EFD" w:rsidRDefault="003B7EFD" w:rsidP="003B7EFD">
            <w:pPr>
              <w:pStyle w:val="TAL"/>
            </w:pPr>
            <w:r>
              <w:rPr>
                <w:rFonts w:hint="eastAsia"/>
                <w:lang w:eastAsia="ja-JP"/>
              </w:rPr>
              <w:t>-</w:t>
            </w:r>
            <w:r>
              <w:t xml:space="preserve"> </w:t>
            </w:r>
            <w:r>
              <w:rPr>
                <w:lang/>
              </w:rPr>
              <w:t>vendor-ids</w:t>
            </w:r>
          </w:p>
        </w:tc>
      </w:tr>
      <w:tr w:rsidR="003B7EFD" w:rsidRPr="00690A26" w14:paraId="383BA7B9" w14:textId="77777777" w:rsidTr="0002158B">
        <w:trPr>
          <w:cantSplit/>
          <w:jc w:val="center"/>
        </w:trPr>
        <w:tc>
          <w:tcPr>
            <w:tcW w:w="9498" w:type="dxa"/>
            <w:gridSpan w:val="4"/>
          </w:tcPr>
          <w:p w14:paraId="55B388BC" w14:textId="77777777" w:rsidR="003B7EFD" w:rsidRPr="00690A26" w:rsidRDefault="003B7EFD" w:rsidP="003B7EFD">
            <w:pPr>
              <w:pStyle w:val="TAL"/>
              <w:rPr>
                <w:bCs/>
              </w:rPr>
            </w:pPr>
            <w:r w:rsidRPr="00690A26">
              <w:lastRenderedPageBreak/>
              <w:t>Feature number: The order number of the feature within the s</w:t>
            </w:r>
            <w:r w:rsidRPr="00690A26">
              <w:rPr>
                <w:bCs/>
              </w:rPr>
              <w:t>upportedFeatures attribute (starting with 1).</w:t>
            </w:r>
          </w:p>
          <w:p w14:paraId="639184D6" w14:textId="77777777" w:rsidR="003B7EFD" w:rsidRDefault="003B7EFD" w:rsidP="003B7EFD">
            <w:pPr>
              <w:pStyle w:val="TAL"/>
              <w:rPr>
                <w:bCs/>
              </w:rPr>
            </w:pPr>
            <w:r w:rsidRPr="00690A26">
              <w:rPr>
                <w:bCs/>
              </w:rPr>
              <w:t>Feature: A short name that can be used to refer to the bit and to the feature.</w:t>
            </w:r>
          </w:p>
          <w:p w14:paraId="60A1FF33" w14:textId="77777777" w:rsidR="003B7EFD" w:rsidRPr="00690A26" w:rsidRDefault="003B7EFD" w:rsidP="003B7EFD">
            <w:pPr>
              <w:pStyle w:val="TAL"/>
              <w:rPr>
                <w:bCs/>
              </w:rPr>
            </w:pPr>
            <w:r w:rsidRPr="00292875">
              <w:rPr>
                <w:bCs/>
              </w:rPr>
              <w:t>M/O: Defines if the implementation of the feature is mandatory ("M") or optional ("O").</w:t>
            </w:r>
          </w:p>
          <w:p w14:paraId="1B117EAD" w14:textId="77777777" w:rsidR="003B7EFD" w:rsidRDefault="003B7EFD" w:rsidP="003B7EFD">
            <w:pPr>
              <w:pStyle w:val="TAL"/>
            </w:pPr>
            <w:r w:rsidRPr="00690A26">
              <w:t>Description: A clear textual description of the feature.</w:t>
            </w:r>
          </w:p>
          <w:p w14:paraId="5A00E5C0" w14:textId="49016F3A" w:rsidR="003B7EFD" w:rsidRDefault="003B7EFD" w:rsidP="003B7EFD">
            <w:pPr>
              <w:pStyle w:val="TAN"/>
              <w:rPr>
                <w:lang w:val="en-US"/>
              </w:rPr>
            </w:pPr>
            <w:r w:rsidRPr="00D4681E">
              <w:t>NOTE 1:</w:t>
            </w:r>
            <w:r w:rsidRPr="00D4681E">
              <w:tab/>
              <w:t>An NRF that advertises support of a given feature shall support all the query parameters associated with the feature. An NRF may support none or a subset of the query parameters of features that it does not advertise as supported.</w:t>
            </w:r>
          </w:p>
          <w:p w14:paraId="41C8323A" w14:textId="57E815ED" w:rsidR="003B7EFD" w:rsidRPr="00690A26" w:rsidRDefault="003B7EFD" w:rsidP="003B7EFD">
            <w:pPr>
              <w:pStyle w:val="TAN"/>
            </w:pPr>
            <w:r>
              <w:t>NOTE 2:</w:t>
            </w:r>
            <w:r>
              <w:tab/>
            </w:r>
            <w:r>
              <w:rPr>
                <w:lang w:val="en-US"/>
              </w:rPr>
              <w:t>For a release under development, it is recommended to define new features for new query parameters by grouping them per 3GPP work item. Any definition of new query parameters in a frozen release requires a new feature definition</w:t>
            </w:r>
            <w:r w:rsidRPr="00C41259">
              <w:t>.</w:t>
            </w:r>
          </w:p>
        </w:tc>
      </w:tr>
    </w:tbl>
    <w:p w14:paraId="639E3713" w14:textId="77777777" w:rsidR="00A16735" w:rsidRPr="00690A26" w:rsidRDefault="00A16735" w:rsidP="00A16735"/>
    <w:p w14:paraId="47B3D00F" w14:textId="77777777" w:rsidR="00A16735" w:rsidRPr="00690A26" w:rsidRDefault="00A16735" w:rsidP="006F4E24">
      <w:pPr>
        <w:pStyle w:val="Heading2"/>
      </w:pPr>
      <w:bookmarkStart w:id="1787" w:name="_Toc24937778"/>
      <w:bookmarkStart w:id="1788" w:name="_Toc33962598"/>
      <w:bookmarkStart w:id="1789" w:name="_Toc42883367"/>
      <w:bookmarkStart w:id="1790" w:name="_Toc49733235"/>
      <w:bookmarkStart w:id="1791" w:name="_Toc56690885"/>
      <w:bookmarkStart w:id="1792" w:name="_Toc183427022"/>
      <w:r w:rsidRPr="00690A26">
        <w:rPr>
          <w:rFonts w:hint="eastAsia"/>
        </w:rPr>
        <w:t>6.3</w:t>
      </w:r>
      <w:r w:rsidRPr="00690A26">
        <w:rPr>
          <w:rFonts w:hint="eastAsia"/>
        </w:rPr>
        <w:tab/>
      </w:r>
      <w:r w:rsidRPr="00690A26">
        <w:t>Nnrf_AccessToken Service API</w:t>
      </w:r>
      <w:bookmarkEnd w:id="1787"/>
      <w:bookmarkEnd w:id="1788"/>
      <w:bookmarkEnd w:id="1789"/>
      <w:bookmarkEnd w:id="1790"/>
      <w:bookmarkEnd w:id="1791"/>
      <w:bookmarkEnd w:id="1792"/>
    </w:p>
    <w:p w14:paraId="5841A876" w14:textId="77777777" w:rsidR="00A16735" w:rsidRPr="00690A26" w:rsidRDefault="00A16735" w:rsidP="006F4E24">
      <w:pPr>
        <w:pStyle w:val="Heading3"/>
      </w:pPr>
      <w:bookmarkStart w:id="1793" w:name="_Toc24937779"/>
      <w:bookmarkStart w:id="1794" w:name="_Toc33962599"/>
      <w:bookmarkStart w:id="1795" w:name="_Toc42883368"/>
      <w:bookmarkStart w:id="1796" w:name="_Toc49733236"/>
      <w:bookmarkStart w:id="1797" w:name="_Toc56690886"/>
      <w:bookmarkStart w:id="1798" w:name="_Toc183427023"/>
      <w:r w:rsidRPr="00690A26">
        <w:rPr>
          <w:rFonts w:hint="eastAsia"/>
        </w:rPr>
        <w:t>6.3.1</w:t>
      </w:r>
      <w:r w:rsidRPr="00690A26">
        <w:rPr>
          <w:rFonts w:hint="eastAsia"/>
        </w:rPr>
        <w:tab/>
      </w:r>
      <w:r w:rsidRPr="00690A26">
        <w:t>General</w:t>
      </w:r>
      <w:bookmarkEnd w:id="1793"/>
      <w:bookmarkEnd w:id="1794"/>
      <w:bookmarkEnd w:id="1795"/>
      <w:bookmarkEnd w:id="1796"/>
      <w:bookmarkEnd w:id="1797"/>
      <w:bookmarkEnd w:id="1798"/>
    </w:p>
    <w:p w14:paraId="69E8AEFA" w14:textId="77777777" w:rsidR="00A16735" w:rsidRPr="00690A26" w:rsidRDefault="00A16735" w:rsidP="00A16735">
      <w:r w:rsidRPr="00690A26">
        <w:t>This API reuses the API endpoints and input / output parameters specified in IETF RFC 6749 [16] as a custom operation without resources. Hence this clause does not follow the 3GPP API specification guidelines described in 3GPP TS 29.501 [5].</w:t>
      </w:r>
    </w:p>
    <w:p w14:paraId="1E8D8D2E" w14:textId="77777777" w:rsidR="00A16735" w:rsidRPr="00690A26" w:rsidRDefault="00A16735" w:rsidP="006F4E24">
      <w:pPr>
        <w:pStyle w:val="Heading3"/>
      </w:pPr>
      <w:bookmarkStart w:id="1799" w:name="_Toc24937780"/>
      <w:bookmarkStart w:id="1800" w:name="_Toc33962600"/>
      <w:bookmarkStart w:id="1801" w:name="_Toc42883369"/>
      <w:bookmarkStart w:id="1802" w:name="_Toc49733237"/>
      <w:bookmarkStart w:id="1803" w:name="_Toc56690887"/>
      <w:bookmarkStart w:id="1804" w:name="_Toc183427024"/>
      <w:r w:rsidRPr="00690A26">
        <w:rPr>
          <w:rFonts w:hint="eastAsia"/>
        </w:rPr>
        <w:t>6.3.2</w:t>
      </w:r>
      <w:r w:rsidRPr="00690A26">
        <w:rPr>
          <w:rFonts w:hint="eastAsia"/>
        </w:rPr>
        <w:tab/>
        <w:t>API URI</w:t>
      </w:r>
      <w:bookmarkEnd w:id="1799"/>
      <w:bookmarkEnd w:id="1800"/>
      <w:bookmarkEnd w:id="1801"/>
      <w:bookmarkEnd w:id="1802"/>
      <w:bookmarkEnd w:id="1803"/>
      <w:bookmarkEnd w:id="1804"/>
    </w:p>
    <w:p w14:paraId="376DE7D1" w14:textId="77777777" w:rsidR="00A16735" w:rsidRPr="00690A26" w:rsidRDefault="00A16735" w:rsidP="00A16735">
      <w:r w:rsidRPr="00690A26">
        <w:t>URIs of this API shall have the following root:</w:t>
      </w:r>
    </w:p>
    <w:p w14:paraId="0E63090E" w14:textId="4A315F40" w:rsidR="00A16735" w:rsidRPr="00690A26" w:rsidRDefault="00A16735" w:rsidP="00A16735">
      <w:r w:rsidRPr="00690A26">
        <w:t>{nrfApiRoot}/oauth2</w:t>
      </w:r>
    </w:p>
    <w:p w14:paraId="085F268C" w14:textId="77777777" w:rsidR="00A16735" w:rsidRPr="00690A26" w:rsidRDefault="00A16735" w:rsidP="00A16735">
      <w:r w:rsidRPr="00690A26">
        <w:t>where {nrfApiRoot} represents the concatenation of the "scheme" and "authority" components of the NRF, as defined in IETF RFC 3986 [17].</w:t>
      </w:r>
    </w:p>
    <w:p w14:paraId="45566EC6" w14:textId="77777777" w:rsidR="00A16735" w:rsidRPr="00690A26" w:rsidRDefault="00A16735" w:rsidP="006F4E24">
      <w:pPr>
        <w:pStyle w:val="Heading3"/>
      </w:pPr>
      <w:bookmarkStart w:id="1805" w:name="_Toc24937781"/>
      <w:bookmarkStart w:id="1806" w:name="_Toc33962601"/>
      <w:bookmarkStart w:id="1807" w:name="_Toc42883370"/>
      <w:bookmarkStart w:id="1808" w:name="_Toc49733238"/>
      <w:bookmarkStart w:id="1809" w:name="_Toc56690888"/>
      <w:bookmarkStart w:id="1810" w:name="_Toc183427025"/>
      <w:r w:rsidRPr="00690A26">
        <w:t>6.3.3</w:t>
      </w:r>
      <w:r w:rsidRPr="00690A26">
        <w:tab/>
        <w:t>Usage of HTTP</w:t>
      </w:r>
      <w:bookmarkEnd w:id="1805"/>
      <w:bookmarkEnd w:id="1806"/>
      <w:bookmarkEnd w:id="1807"/>
      <w:bookmarkEnd w:id="1808"/>
      <w:bookmarkEnd w:id="1809"/>
      <w:bookmarkEnd w:id="1810"/>
    </w:p>
    <w:p w14:paraId="1FE47853" w14:textId="77777777" w:rsidR="00A16735" w:rsidRPr="00690A26" w:rsidRDefault="00A16735" w:rsidP="006F4E24">
      <w:pPr>
        <w:pStyle w:val="Heading4"/>
      </w:pPr>
      <w:bookmarkStart w:id="1811" w:name="_Toc24937782"/>
      <w:bookmarkStart w:id="1812" w:name="_Toc33962602"/>
      <w:bookmarkStart w:id="1813" w:name="_Toc42883371"/>
      <w:bookmarkStart w:id="1814" w:name="_Toc49733239"/>
      <w:bookmarkStart w:id="1815" w:name="_Toc56690889"/>
      <w:bookmarkStart w:id="1816" w:name="_Toc183427026"/>
      <w:r w:rsidRPr="00690A26">
        <w:t>6.3.3.1</w:t>
      </w:r>
      <w:r w:rsidRPr="00690A26">
        <w:tab/>
        <w:t>General</w:t>
      </w:r>
      <w:bookmarkEnd w:id="1811"/>
      <w:bookmarkEnd w:id="1812"/>
      <w:bookmarkEnd w:id="1813"/>
      <w:bookmarkEnd w:id="1814"/>
      <w:bookmarkEnd w:id="1815"/>
      <w:bookmarkEnd w:id="1816"/>
    </w:p>
    <w:p w14:paraId="1AE8CC31" w14:textId="3B651F96" w:rsidR="00A16735" w:rsidRPr="00690A26" w:rsidRDefault="00A16735" w:rsidP="00A16735">
      <w:r w:rsidRPr="00690A26">
        <w:t>HTTP/2, as defined in IETF RFC </w:t>
      </w:r>
      <w:r w:rsidR="000E1087">
        <w:t>9113</w:t>
      </w:r>
      <w:r w:rsidRPr="00690A26">
        <w:t> [9], shall be used as specified in clause 5 of 3GPP TS 29.500 [4].</w:t>
      </w:r>
    </w:p>
    <w:p w14:paraId="6FEE2494"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1DFE251F" w14:textId="77777777" w:rsidR="00A16735" w:rsidRPr="00690A26" w:rsidRDefault="00A16735" w:rsidP="00A16735">
      <w:r w:rsidRPr="00690A26">
        <w:t>HTTP messages and bodies this API shall comply with the OpenAPI [10] specification contained in Annex A.</w:t>
      </w:r>
    </w:p>
    <w:p w14:paraId="39E2EAB5" w14:textId="77777777" w:rsidR="00A16735" w:rsidRPr="00690A26" w:rsidRDefault="00A16735" w:rsidP="006F4E24">
      <w:pPr>
        <w:pStyle w:val="Heading4"/>
      </w:pPr>
      <w:bookmarkStart w:id="1817" w:name="_Toc24937783"/>
      <w:bookmarkStart w:id="1818" w:name="_Toc33962603"/>
      <w:bookmarkStart w:id="1819" w:name="_Toc42883372"/>
      <w:bookmarkStart w:id="1820" w:name="_Toc49733240"/>
      <w:bookmarkStart w:id="1821" w:name="_Toc56690890"/>
      <w:bookmarkStart w:id="1822" w:name="_Toc183427027"/>
      <w:r w:rsidRPr="00690A26">
        <w:t>6.3.3.2</w:t>
      </w:r>
      <w:r w:rsidRPr="00690A26">
        <w:tab/>
        <w:t>HTTP standard headers</w:t>
      </w:r>
      <w:bookmarkEnd w:id="1817"/>
      <w:bookmarkEnd w:id="1818"/>
      <w:bookmarkEnd w:id="1819"/>
      <w:bookmarkEnd w:id="1820"/>
      <w:bookmarkEnd w:id="1821"/>
      <w:bookmarkEnd w:id="1822"/>
    </w:p>
    <w:p w14:paraId="5152F06E" w14:textId="77777777" w:rsidR="00A16735" w:rsidRPr="00690A26" w:rsidRDefault="00A16735" w:rsidP="006F4E24">
      <w:pPr>
        <w:pStyle w:val="Heading5"/>
        <w:rPr>
          <w:lang w:eastAsia="zh-CN"/>
        </w:rPr>
      </w:pPr>
      <w:bookmarkStart w:id="1823" w:name="_Toc24937784"/>
      <w:bookmarkStart w:id="1824" w:name="_Toc33962604"/>
      <w:bookmarkStart w:id="1825" w:name="_Toc42883373"/>
      <w:bookmarkStart w:id="1826" w:name="_Toc49733241"/>
      <w:bookmarkStart w:id="1827" w:name="_Toc56690891"/>
      <w:bookmarkStart w:id="1828" w:name="_Toc183427028"/>
      <w:r w:rsidRPr="00690A26">
        <w:t>6.3.3.2.1</w:t>
      </w:r>
      <w:r w:rsidRPr="00690A26">
        <w:rPr>
          <w:rFonts w:hint="eastAsia"/>
          <w:lang w:eastAsia="zh-CN"/>
        </w:rPr>
        <w:tab/>
      </w:r>
      <w:r w:rsidRPr="00690A26">
        <w:rPr>
          <w:lang w:eastAsia="zh-CN"/>
        </w:rPr>
        <w:t>General</w:t>
      </w:r>
      <w:bookmarkEnd w:id="1823"/>
      <w:bookmarkEnd w:id="1824"/>
      <w:bookmarkEnd w:id="1825"/>
      <w:bookmarkEnd w:id="1826"/>
      <w:bookmarkEnd w:id="1827"/>
      <w:bookmarkEnd w:id="1828"/>
    </w:p>
    <w:p w14:paraId="75DE7B28" w14:textId="77777777" w:rsidR="00A16735" w:rsidRPr="00690A26" w:rsidRDefault="00A16735" w:rsidP="00A16735">
      <w:pPr>
        <w:rPr>
          <w:lang w:eastAsia="zh-CN"/>
        </w:rPr>
      </w:pPr>
      <w:r w:rsidRPr="00690A26">
        <w:rPr>
          <w:rFonts w:hint="eastAsia"/>
          <w:lang w:eastAsia="zh-CN"/>
        </w:rPr>
        <w:t>The H</w:t>
      </w:r>
      <w:r w:rsidRPr="00690A26">
        <w:rPr>
          <w:lang w:eastAsia="zh-CN"/>
        </w:rPr>
        <w:t xml:space="preserve">TTP headers as specified in clause 4.4 of </w:t>
      </w:r>
      <w:r w:rsidRPr="00690A26">
        <w:t xml:space="preserve">IETF RFC 6749 [16] shall be supported, with the exception that </w:t>
      </w:r>
      <w:r w:rsidRPr="00690A26">
        <w:rPr>
          <w:lang w:eastAsia="zh-CN"/>
        </w:rPr>
        <w:t>there shall not be "Authorization" HTTP request header in the access token request</w:t>
      </w:r>
      <w:r w:rsidRPr="00690A26">
        <w:t>.</w:t>
      </w:r>
    </w:p>
    <w:p w14:paraId="7327AD82" w14:textId="77777777" w:rsidR="00A16735" w:rsidRPr="00690A26" w:rsidRDefault="00A16735" w:rsidP="006F4E24">
      <w:pPr>
        <w:pStyle w:val="Heading5"/>
      </w:pPr>
      <w:bookmarkStart w:id="1829" w:name="_Toc24937785"/>
      <w:bookmarkStart w:id="1830" w:name="_Toc33962605"/>
      <w:bookmarkStart w:id="1831" w:name="_Toc42883374"/>
      <w:bookmarkStart w:id="1832" w:name="_Toc49733242"/>
      <w:bookmarkStart w:id="1833" w:name="_Toc56690892"/>
      <w:bookmarkStart w:id="1834" w:name="_Toc183427029"/>
      <w:r w:rsidRPr="00690A26">
        <w:t>6.3.3.2.2</w:t>
      </w:r>
      <w:r w:rsidRPr="00690A26">
        <w:tab/>
        <w:t>Content type</w:t>
      </w:r>
      <w:bookmarkEnd w:id="1829"/>
      <w:bookmarkEnd w:id="1830"/>
      <w:bookmarkEnd w:id="1831"/>
      <w:bookmarkEnd w:id="1832"/>
      <w:bookmarkEnd w:id="1833"/>
      <w:bookmarkEnd w:id="1834"/>
    </w:p>
    <w:p w14:paraId="5438375B" w14:textId="77777777" w:rsidR="00A16735" w:rsidRPr="00690A26" w:rsidRDefault="00A16735" w:rsidP="00A16735">
      <w:r w:rsidRPr="00690A26">
        <w:t>The following content types shall be supported:</w:t>
      </w:r>
    </w:p>
    <w:p w14:paraId="0BB083E4" w14:textId="77777777" w:rsidR="00A16735" w:rsidRPr="00690A26" w:rsidRDefault="00A16735" w:rsidP="00A16735">
      <w:pPr>
        <w:pStyle w:val="B1"/>
      </w:pPr>
      <w:r w:rsidRPr="00690A26">
        <w:t>-</w:t>
      </w:r>
      <w:r w:rsidRPr="00690A26">
        <w:tab/>
        <w:t>The x-www-form-urlencoded format (see clause 17.13.4 of W3C HTML 4.01 Specification [26]). The use of the x-www-form-urlencoded format shall be signalled by the content type "application/x-www-form-urlencoded".</w:t>
      </w:r>
    </w:p>
    <w:p w14:paraId="0DC06F8A"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2A83ACF8" w14:textId="77777777" w:rsidR="00A16735" w:rsidRPr="00690A26" w:rsidRDefault="00A16735" w:rsidP="006F4E24">
      <w:pPr>
        <w:pStyle w:val="Heading4"/>
      </w:pPr>
      <w:bookmarkStart w:id="1835" w:name="_Toc24937786"/>
      <w:bookmarkStart w:id="1836" w:name="_Toc33962606"/>
      <w:bookmarkStart w:id="1837" w:name="_Toc42883375"/>
      <w:bookmarkStart w:id="1838" w:name="_Toc49733243"/>
      <w:bookmarkStart w:id="1839" w:name="_Toc56690893"/>
      <w:bookmarkStart w:id="1840" w:name="_Toc183427030"/>
      <w:r w:rsidRPr="00690A26">
        <w:lastRenderedPageBreak/>
        <w:t>6.3.3.3</w:t>
      </w:r>
      <w:r w:rsidRPr="00690A26">
        <w:tab/>
        <w:t>HTTP custom headers</w:t>
      </w:r>
      <w:bookmarkEnd w:id="1835"/>
      <w:bookmarkEnd w:id="1836"/>
      <w:bookmarkEnd w:id="1837"/>
      <w:bookmarkEnd w:id="1838"/>
      <w:bookmarkEnd w:id="1839"/>
      <w:bookmarkEnd w:id="1840"/>
    </w:p>
    <w:p w14:paraId="188F638A" w14:textId="77777777" w:rsidR="00A16735" w:rsidRPr="00690A26" w:rsidRDefault="00A16735" w:rsidP="006F4E24">
      <w:pPr>
        <w:pStyle w:val="Heading5"/>
        <w:rPr>
          <w:lang w:eastAsia="zh-CN"/>
        </w:rPr>
      </w:pPr>
      <w:bookmarkStart w:id="1841" w:name="_Toc24937787"/>
      <w:bookmarkStart w:id="1842" w:name="_Toc33962607"/>
      <w:bookmarkStart w:id="1843" w:name="_Toc42883376"/>
      <w:bookmarkStart w:id="1844" w:name="_Toc49733244"/>
      <w:bookmarkStart w:id="1845" w:name="_Toc56690894"/>
      <w:bookmarkStart w:id="1846" w:name="_Toc183427031"/>
      <w:r w:rsidRPr="00690A26">
        <w:t>6.3.3.3.1</w:t>
      </w:r>
      <w:r w:rsidRPr="00690A26">
        <w:rPr>
          <w:rFonts w:hint="eastAsia"/>
          <w:lang w:eastAsia="zh-CN"/>
        </w:rPr>
        <w:tab/>
      </w:r>
      <w:r w:rsidRPr="00690A26">
        <w:rPr>
          <w:lang w:eastAsia="zh-CN"/>
        </w:rPr>
        <w:t>General</w:t>
      </w:r>
      <w:bookmarkEnd w:id="1841"/>
      <w:bookmarkEnd w:id="1842"/>
      <w:bookmarkEnd w:id="1843"/>
      <w:bookmarkEnd w:id="1844"/>
      <w:bookmarkEnd w:id="1845"/>
      <w:bookmarkEnd w:id="1846"/>
    </w:p>
    <w:p w14:paraId="4FEA5683" w14:textId="77777777" w:rsidR="00A16735" w:rsidRPr="00690A26" w:rsidRDefault="00A16735" w:rsidP="00A16735">
      <w:r w:rsidRPr="00690A26">
        <w:t>In this release of this specification, no custom headers specific to the OAuth2.0 Authorization Service API are defined. For 3GPP specific HTTP custom headers used across all service-based interfaces, see clause 5.2.3 of 3GPP TS 29.500 [4].</w:t>
      </w:r>
    </w:p>
    <w:p w14:paraId="6C05ADF6" w14:textId="77777777" w:rsidR="00A16735" w:rsidRPr="00690A26" w:rsidRDefault="00A16735" w:rsidP="006F4E24">
      <w:pPr>
        <w:pStyle w:val="Heading3"/>
      </w:pPr>
      <w:bookmarkStart w:id="1847" w:name="_Toc24937788"/>
      <w:bookmarkStart w:id="1848" w:name="_Toc33962608"/>
      <w:bookmarkStart w:id="1849" w:name="_Toc42883377"/>
      <w:bookmarkStart w:id="1850" w:name="_Toc49733245"/>
      <w:bookmarkStart w:id="1851" w:name="_Toc56690895"/>
      <w:bookmarkStart w:id="1852" w:name="_Toc183427032"/>
      <w:r w:rsidRPr="00690A26">
        <w:t>6.3.4</w:t>
      </w:r>
      <w:r w:rsidRPr="00690A26">
        <w:tab/>
        <w:t>Custom Operation</w:t>
      </w:r>
      <w:r>
        <w:t>s</w:t>
      </w:r>
      <w:r w:rsidRPr="00690A26">
        <w:t xml:space="preserve"> without </w:t>
      </w:r>
      <w:r>
        <w:t>a</w:t>
      </w:r>
      <w:r w:rsidRPr="00690A26">
        <w:t xml:space="preserve">ssociated </w:t>
      </w:r>
      <w:r>
        <w:t>r</w:t>
      </w:r>
      <w:r w:rsidRPr="00690A26">
        <w:t>esources</w:t>
      </w:r>
      <w:bookmarkEnd w:id="1847"/>
      <w:bookmarkEnd w:id="1848"/>
      <w:bookmarkEnd w:id="1849"/>
      <w:bookmarkEnd w:id="1850"/>
      <w:bookmarkEnd w:id="1851"/>
      <w:bookmarkEnd w:id="1852"/>
    </w:p>
    <w:p w14:paraId="30EFB66C" w14:textId="77777777" w:rsidR="00A16735" w:rsidRPr="00690A26" w:rsidRDefault="00A16735" w:rsidP="006F4E24">
      <w:pPr>
        <w:pStyle w:val="Heading4"/>
      </w:pPr>
      <w:bookmarkStart w:id="1853" w:name="_Toc24937789"/>
      <w:bookmarkStart w:id="1854" w:name="_Toc33962609"/>
      <w:bookmarkStart w:id="1855" w:name="_Toc42883378"/>
      <w:bookmarkStart w:id="1856" w:name="_Toc49733246"/>
      <w:bookmarkStart w:id="1857" w:name="_Toc56690896"/>
      <w:bookmarkStart w:id="1858" w:name="_Toc183427033"/>
      <w:r w:rsidRPr="00690A26">
        <w:rPr>
          <w:rFonts w:hint="eastAsia"/>
        </w:rPr>
        <w:t>6.3.4.1</w:t>
      </w:r>
      <w:r w:rsidRPr="00690A26">
        <w:rPr>
          <w:rFonts w:hint="eastAsia"/>
        </w:rPr>
        <w:tab/>
        <w:t>Overview</w:t>
      </w:r>
      <w:bookmarkEnd w:id="1853"/>
      <w:bookmarkEnd w:id="1854"/>
      <w:bookmarkEnd w:id="1855"/>
      <w:bookmarkEnd w:id="1856"/>
      <w:bookmarkEnd w:id="1857"/>
      <w:bookmarkEnd w:id="1858"/>
    </w:p>
    <w:p w14:paraId="7736110B" w14:textId="77777777" w:rsidR="00A16735" w:rsidRPr="00690A26" w:rsidRDefault="00A16735" w:rsidP="00A16735">
      <w:r w:rsidRPr="00690A26">
        <w:rPr>
          <w:rFonts w:hint="eastAsia"/>
        </w:rPr>
        <w:t xml:space="preserve">The /token endpoint as specified in </w:t>
      </w:r>
      <w:r w:rsidRPr="00690A26">
        <w:t>IETF RFC 6749 [16] shall be supported. The "token endpoint" URI shall be:</w:t>
      </w:r>
    </w:p>
    <w:p w14:paraId="7038BB98" w14:textId="77777777" w:rsidR="00A16735" w:rsidRPr="00690A26" w:rsidRDefault="00A16735" w:rsidP="00A16735">
      <w:pPr>
        <w:pStyle w:val="B2"/>
      </w:pPr>
      <w:r w:rsidRPr="00690A26">
        <w:t>{nrfApiRoot}/oauth2/token</w:t>
      </w:r>
    </w:p>
    <w:p w14:paraId="4B81A5F0" w14:textId="77777777" w:rsidR="00A16735" w:rsidRPr="00690A26" w:rsidRDefault="00A16735" w:rsidP="00A16735">
      <w:r w:rsidRPr="00690A26">
        <w:br/>
        <w:t>where {nrfApiRoot} is defined in clause 6.3.2.</w:t>
      </w:r>
      <w:r w:rsidRPr="00690A26">
        <w:br/>
      </w:r>
    </w:p>
    <w:p w14:paraId="47C7BB6F" w14:textId="77777777" w:rsidR="00A16735" w:rsidRPr="00690A26" w:rsidRDefault="00A16735" w:rsidP="00A16735">
      <w:r w:rsidRPr="00690A26">
        <w:t>Table 6.3.4.1-1 provides an overview of the endpoints and applicable HTTP methods.</w:t>
      </w:r>
    </w:p>
    <w:p w14:paraId="546E6398" w14:textId="77777777" w:rsidR="00A16735" w:rsidRPr="00690A26" w:rsidRDefault="00A16735" w:rsidP="00A16735">
      <w:pPr>
        <w:pStyle w:val="TH"/>
      </w:pPr>
      <w:r w:rsidRPr="00690A26">
        <w:t>Table 6.3.4.1-1: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A16735" w:rsidRPr="00690A26" w14:paraId="0E7B9D57" w14:textId="77777777" w:rsidTr="000655E8">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vAlign w:val="center"/>
          </w:tcPr>
          <w:p w14:paraId="29EFA8FE" w14:textId="77777777" w:rsidR="00A16735" w:rsidRPr="00690A26" w:rsidRDefault="00A16735" w:rsidP="000655E8">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32EBE4" w14:textId="77777777" w:rsidR="00A16735" w:rsidRPr="00690A26" w:rsidRDefault="00A16735" w:rsidP="000655E8">
            <w:pPr>
              <w:pStyle w:val="TAH"/>
            </w:pPr>
            <w:r w:rsidRPr="00690A26">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907EF1" w14:textId="77777777" w:rsidR="00A16735" w:rsidRPr="00690A26" w:rsidRDefault="00A16735" w:rsidP="000655E8">
            <w:pPr>
              <w:pStyle w:val="TAH"/>
            </w:pPr>
            <w:r w:rsidRPr="00690A26">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862B9B8" w14:textId="77777777" w:rsidR="00A16735" w:rsidRPr="00690A26" w:rsidRDefault="00A16735" w:rsidP="000655E8">
            <w:pPr>
              <w:pStyle w:val="TAH"/>
            </w:pPr>
            <w:r w:rsidRPr="00690A26">
              <w:t>Description</w:t>
            </w:r>
          </w:p>
        </w:tc>
      </w:tr>
      <w:tr w:rsidR="00A16735" w:rsidRPr="00690A26" w14:paraId="7D53FF84" w14:textId="77777777" w:rsidTr="000655E8">
        <w:trPr>
          <w:jc w:val="center"/>
        </w:trPr>
        <w:tc>
          <w:tcPr>
            <w:tcW w:w="1351" w:type="pct"/>
            <w:tcBorders>
              <w:top w:val="single" w:sz="4" w:space="0" w:color="auto"/>
              <w:left w:val="single" w:sz="4" w:space="0" w:color="auto"/>
              <w:bottom w:val="single" w:sz="4" w:space="0" w:color="auto"/>
              <w:right w:val="single" w:sz="4" w:space="0" w:color="auto"/>
            </w:tcBorders>
          </w:tcPr>
          <w:p w14:paraId="374FCFBF" w14:textId="77777777" w:rsidR="00A16735" w:rsidRPr="00690A26" w:rsidRDefault="00A16735" w:rsidP="000655E8">
            <w:pPr>
              <w:pStyle w:val="TAL"/>
            </w:pPr>
            <w:r>
              <w:t>Get (Access Token Request)</w:t>
            </w:r>
          </w:p>
        </w:tc>
        <w:tc>
          <w:tcPr>
            <w:tcW w:w="1351" w:type="pct"/>
            <w:tcBorders>
              <w:top w:val="single" w:sz="4" w:space="0" w:color="auto"/>
              <w:left w:val="single" w:sz="4" w:space="0" w:color="auto"/>
              <w:bottom w:val="single" w:sz="4" w:space="0" w:color="auto"/>
              <w:right w:val="single" w:sz="4" w:space="0" w:color="auto"/>
            </w:tcBorders>
          </w:tcPr>
          <w:p w14:paraId="0BE1B49F" w14:textId="77777777" w:rsidR="00A16735" w:rsidRPr="00690A26" w:rsidRDefault="00A16735" w:rsidP="000655E8">
            <w:pPr>
              <w:pStyle w:val="TAL"/>
            </w:pPr>
            <w:r w:rsidRPr="00690A26">
              <w:t>/oauth2/token</w:t>
            </w:r>
          </w:p>
        </w:tc>
        <w:tc>
          <w:tcPr>
            <w:tcW w:w="703" w:type="pct"/>
            <w:tcBorders>
              <w:top w:val="single" w:sz="4" w:space="0" w:color="auto"/>
              <w:left w:val="single" w:sz="4" w:space="0" w:color="auto"/>
              <w:bottom w:val="single" w:sz="4" w:space="0" w:color="auto"/>
              <w:right w:val="single" w:sz="4" w:space="0" w:color="auto"/>
            </w:tcBorders>
          </w:tcPr>
          <w:p w14:paraId="6CDAF041" w14:textId="77777777" w:rsidR="00A16735" w:rsidRPr="00690A26" w:rsidRDefault="00A16735" w:rsidP="000655E8">
            <w:pPr>
              <w:pStyle w:val="TAL"/>
            </w:pPr>
            <w:r w:rsidRPr="00690A26">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14:paraId="263FEC2B" w14:textId="77777777" w:rsidR="00A16735" w:rsidRPr="00690A26" w:rsidRDefault="00A16735" w:rsidP="000655E8">
            <w:pPr>
              <w:pStyle w:val="TAL"/>
            </w:pPr>
            <w:r w:rsidRPr="00690A26">
              <w:t>Access token request for obtaining OAuth2.0 access token. This operation maps to Nnrf_AccessToken_Get service operation.</w:t>
            </w:r>
          </w:p>
        </w:tc>
      </w:tr>
    </w:tbl>
    <w:p w14:paraId="1A7E5940" w14:textId="77777777" w:rsidR="00A16735" w:rsidRPr="00690A26" w:rsidRDefault="00A16735" w:rsidP="00A16735"/>
    <w:p w14:paraId="7C32AE1C" w14:textId="77777777" w:rsidR="00A16735" w:rsidRPr="00690A26" w:rsidRDefault="00A16735" w:rsidP="006F4E24">
      <w:pPr>
        <w:pStyle w:val="Heading4"/>
      </w:pPr>
      <w:bookmarkStart w:id="1859" w:name="_Toc24937790"/>
      <w:bookmarkStart w:id="1860" w:name="_Toc33962610"/>
      <w:bookmarkStart w:id="1861" w:name="_Toc42883379"/>
      <w:bookmarkStart w:id="1862" w:name="_Toc49733247"/>
      <w:bookmarkStart w:id="1863" w:name="_Toc56690897"/>
      <w:bookmarkStart w:id="1864" w:name="_Toc183427034"/>
      <w:r w:rsidRPr="00690A26">
        <w:t>6.3.4.2</w:t>
      </w:r>
      <w:r w:rsidRPr="00690A26">
        <w:tab/>
        <w:t>Operation: Get (Access Token Request)</w:t>
      </w:r>
      <w:bookmarkEnd w:id="1859"/>
      <w:bookmarkEnd w:id="1860"/>
      <w:bookmarkEnd w:id="1861"/>
      <w:bookmarkEnd w:id="1862"/>
      <w:bookmarkEnd w:id="1863"/>
      <w:bookmarkEnd w:id="1864"/>
    </w:p>
    <w:p w14:paraId="3F4E5B69" w14:textId="77777777" w:rsidR="00A16735" w:rsidRPr="00690A26" w:rsidRDefault="00A16735" w:rsidP="006F4E24">
      <w:pPr>
        <w:pStyle w:val="Heading5"/>
      </w:pPr>
      <w:bookmarkStart w:id="1865" w:name="_Toc24937791"/>
      <w:bookmarkStart w:id="1866" w:name="_Toc33962611"/>
      <w:bookmarkStart w:id="1867" w:name="_Toc42883380"/>
      <w:bookmarkStart w:id="1868" w:name="_Toc49733248"/>
      <w:bookmarkStart w:id="1869" w:name="_Toc56690898"/>
      <w:bookmarkStart w:id="1870" w:name="_Toc183427035"/>
      <w:r w:rsidRPr="00690A26">
        <w:t>6.3.4.2.1</w:t>
      </w:r>
      <w:r w:rsidRPr="00690A26">
        <w:tab/>
        <w:t>Description</w:t>
      </w:r>
      <w:bookmarkEnd w:id="1865"/>
      <w:bookmarkEnd w:id="1866"/>
      <w:bookmarkEnd w:id="1867"/>
      <w:bookmarkEnd w:id="1868"/>
      <w:bookmarkEnd w:id="1869"/>
      <w:bookmarkEnd w:id="1870"/>
    </w:p>
    <w:p w14:paraId="3C15B312" w14:textId="77777777" w:rsidR="00A16735" w:rsidRPr="00690A26" w:rsidRDefault="00A16735" w:rsidP="00A16735">
      <w:r w:rsidRPr="00690A26">
        <w:t>This custom operation represents the process for issuing the OAuth2.0 access token.</w:t>
      </w:r>
    </w:p>
    <w:p w14:paraId="278390E8" w14:textId="77777777" w:rsidR="00A16735" w:rsidRPr="00690A26" w:rsidRDefault="00A16735" w:rsidP="006F4E24">
      <w:pPr>
        <w:pStyle w:val="Heading5"/>
      </w:pPr>
      <w:bookmarkStart w:id="1871" w:name="_Toc24937792"/>
      <w:bookmarkStart w:id="1872" w:name="_Toc33962612"/>
      <w:bookmarkStart w:id="1873" w:name="_Toc42883381"/>
      <w:bookmarkStart w:id="1874" w:name="_Toc49733249"/>
      <w:bookmarkStart w:id="1875" w:name="_Toc56690899"/>
      <w:bookmarkStart w:id="1876" w:name="_Toc183427036"/>
      <w:r w:rsidRPr="00690A26">
        <w:t>6.3.4.2.2</w:t>
      </w:r>
      <w:r w:rsidRPr="00690A26">
        <w:tab/>
        <w:t>Operation Definition</w:t>
      </w:r>
      <w:bookmarkEnd w:id="1871"/>
      <w:bookmarkEnd w:id="1872"/>
      <w:bookmarkEnd w:id="1873"/>
      <w:bookmarkEnd w:id="1874"/>
      <w:bookmarkEnd w:id="1875"/>
      <w:bookmarkEnd w:id="1876"/>
    </w:p>
    <w:p w14:paraId="7D5AE62D" w14:textId="77777777" w:rsidR="00A16735" w:rsidRPr="00690A26" w:rsidRDefault="00A16735" w:rsidP="00A16735">
      <w:r w:rsidRPr="00690A26">
        <w:t>This operation returns an OAuth 2.0 access token based on the input parameters provided. This custom operation shall use the HTTP POST method.</w:t>
      </w:r>
    </w:p>
    <w:p w14:paraId="233D3AA5" w14:textId="77777777" w:rsidR="00A16735" w:rsidRPr="00690A26" w:rsidRDefault="00A16735" w:rsidP="00A16735">
      <w:r w:rsidRPr="00690A26">
        <w:t>This method shall support the request data structures specified in table 6.3.4.2.2-1 and the response data structures and response codes specified in table 6.3.4.2.2-2. The data structure used for the POST request body shall be using x-www-</w:t>
      </w:r>
      <w:r>
        <w:t>form-</w:t>
      </w:r>
      <w:r w:rsidRPr="00690A26">
        <w:t>urlencoded format as specified in clause 17.13.4 of W3C HTML 4.01 Specification [26].</w:t>
      </w:r>
    </w:p>
    <w:p w14:paraId="7EFF8DCD" w14:textId="77777777" w:rsidR="00A16735" w:rsidRPr="00690A26" w:rsidRDefault="00A16735" w:rsidP="00A16735">
      <w:pPr>
        <w:pStyle w:val="TH"/>
      </w:pPr>
      <w:r w:rsidRPr="00690A26">
        <w:t>Table 6.3.4.2.2-1: Data structures supported by the POST Request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8"/>
        <w:gridCol w:w="960"/>
        <w:gridCol w:w="1449"/>
        <w:gridCol w:w="5738"/>
      </w:tblGrid>
      <w:tr w:rsidR="00A16735" w:rsidRPr="00690A26" w14:paraId="2A7C4D95"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CEFE4B7"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A26020C" w14:textId="77777777" w:rsidR="00A16735" w:rsidRPr="00690A26" w:rsidRDefault="00A16735" w:rsidP="000655E8">
            <w:pPr>
              <w:pStyle w:val="TAH"/>
            </w:pPr>
            <w:r w:rsidRPr="00690A26">
              <w:t>P</w:t>
            </w:r>
          </w:p>
        </w:tc>
        <w:tc>
          <w:tcPr>
            <w:tcW w:w="1449" w:type="dxa"/>
            <w:tcBorders>
              <w:top w:val="single" w:sz="4" w:space="0" w:color="auto"/>
              <w:left w:val="single" w:sz="4" w:space="0" w:color="auto"/>
              <w:bottom w:val="single" w:sz="4" w:space="0" w:color="auto"/>
              <w:right w:val="single" w:sz="4" w:space="0" w:color="auto"/>
            </w:tcBorders>
            <w:shd w:val="clear" w:color="auto" w:fill="C0C0C0"/>
          </w:tcPr>
          <w:p w14:paraId="6F29375C" w14:textId="77777777" w:rsidR="00A16735" w:rsidRPr="00690A26" w:rsidRDefault="00A16735" w:rsidP="000655E8">
            <w:pPr>
              <w:pStyle w:val="TAH"/>
            </w:pPr>
            <w:r w:rsidRPr="00690A26">
              <w:t>Cardinality</w:t>
            </w:r>
          </w:p>
        </w:tc>
        <w:tc>
          <w:tcPr>
            <w:tcW w:w="5737" w:type="dxa"/>
            <w:tcBorders>
              <w:top w:val="single" w:sz="4" w:space="0" w:color="auto"/>
              <w:left w:val="single" w:sz="4" w:space="0" w:color="auto"/>
              <w:bottom w:val="single" w:sz="4" w:space="0" w:color="auto"/>
              <w:right w:val="single" w:sz="4" w:space="0" w:color="auto"/>
            </w:tcBorders>
            <w:shd w:val="clear" w:color="auto" w:fill="C0C0C0"/>
            <w:vAlign w:val="center"/>
          </w:tcPr>
          <w:p w14:paraId="1B3DBCAF" w14:textId="77777777" w:rsidR="00A16735" w:rsidRPr="00690A26" w:rsidRDefault="00A16735" w:rsidP="000655E8">
            <w:pPr>
              <w:pStyle w:val="TAH"/>
            </w:pPr>
            <w:r w:rsidRPr="00690A26">
              <w:t>Description</w:t>
            </w:r>
          </w:p>
        </w:tc>
      </w:tr>
      <w:tr w:rsidR="00A16735" w:rsidRPr="00690A26" w14:paraId="7F922509"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DB915F5" w14:textId="77777777" w:rsidR="00A16735" w:rsidRPr="00690A26" w:rsidRDefault="00A16735" w:rsidP="000655E8">
            <w:pPr>
              <w:pStyle w:val="TAL"/>
            </w:pPr>
            <w:r w:rsidRPr="00690A26">
              <w:t>AccessTokenReq</w:t>
            </w:r>
          </w:p>
        </w:tc>
        <w:tc>
          <w:tcPr>
            <w:tcW w:w="960" w:type="dxa"/>
            <w:tcBorders>
              <w:top w:val="single" w:sz="4" w:space="0" w:color="auto"/>
              <w:left w:val="single" w:sz="6" w:space="0" w:color="000000"/>
              <w:bottom w:val="single" w:sz="6" w:space="0" w:color="000000"/>
              <w:right w:val="single" w:sz="6" w:space="0" w:color="000000"/>
            </w:tcBorders>
          </w:tcPr>
          <w:p w14:paraId="408C471F" w14:textId="77777777" w:rsidR="00A16735" w:rsidRPr="00690A26" w:rsidRDefault="00A16735" w:rsidP="000655E8">
            <w:pPr>
              <w:pStyle w:val="TAC"/>
            </w:pPr>
            <w:r w:rsidRPr="00690A26">
              <w:rPr>
                <w:rFonts w:hint="eastAsia"/>
              </w:rPr>
              <w:t>M</w:t>
            </w:r>
          </w:p>
        </w:tc>
        <w:tc>
          <w:tcPr>
            <w:tcW w:w="1449" w:type="dxa"/>
            <w:tcBorders>
              <w:top w:val="single" w:sz="4" w:space="0" w:color="auto"/>
              <w:left w:val="single" w:sz="6" w:space="0" w:color="000000"/>
              <w:bottom w:val="single" w:sz="6" w:space="0" w:color="000000"/>
              <w:right w:val="single" w:sz="6" w:space="0" w:color="000000"/>
            </w:tcBorders>
          </w:tcPr>
          <w:p w14:paraId="6091587C" w14:textId="77777777" w:rsidR="00A16735" w:rsidRPr="00690A26" w:rsidRDefault="00A16735" w:rsidP="000655E8">
            <w:pPr>
              <w:pStyle w:val="TAL"/>
            </w:pPr>
            <w:r w:rsidRPr="00690A26">
              <w:rPr>
                <w:rFonts w:hint="eastAsia"/>
              </w:rPr>
              <w:t>1</w:t>
            </w:r>
          </w:p>
        </w:tc>
        <w:tc>
          <w:tcPr>
            <w:tcW w:w="5737" w:type="dxa"/>
            <w:tcBorders>
              <w:top w:val="single" w:sz="4" w:space="0" w:color="auto"/>
              <w:left w:val="single" w:sz="6" w:space="0" w:color="000000"/>
              <w:bottom w:val="single" w:sz="6" w:space="0" w:color="000000"/>
              <w:right w:val="single" w:sz="6" w:space="0" w:color="000000"/>
            </w:tcBorders>
            <w:shd w:val="clear" w:color="auto" w:fill="auto"/>
          </w:tcPr>
          <w:p w14:paraId="42FC8049" w14:textId="77777777" w:rsidR="00A16735" w:rsidRDefault="00A16735" w:rsidP="000655E8">
            <w:pPr>
              <w:pStyle w:val="TAL"/>
            </w:pPr>
            <w:r w:rsidRPr="00690A26">
              <w:rPr>
                <w:rFonts w:hint="eastAsia"/>
              </w:rPr>
              <w:t>This IE shall contain the request information for the access token request.</w:t>
            </w:r>
          </w:p>
          <w:p w14:paraId="6BD2584B" w14:textId="77777777" w:rsidR="00A16735" w:rsidRPr="00690A26" w:rsidRDefault="00A16735" w:rsidP="000655E8">
            <w:pPr>
              <w:pStyle w:val="TAL"/>
            </w:pPr>
            <w:r>
              <w:t>Content-Type: "application/</w:t>
            </w:r>
            <w:r w:rsidRPr="00F7261E">
              <w:t>x-www-form-urlencoded</w:t>
            </w:r>
            <w:r>
              <w:t>"</w:t>
            </w:r>
          </w:p>
        </w:tc>
      </w:tr>
    </w:tbl>
    <w:p w14:paraId="24A3CAC6" w14:textId="77777777" w:rsidR="00A16735" w:rsidRPr="00690A26" w:rsidRDefault="00A16735" w:rsidP="00A16735"/>
    <w:p w14:paraId="3AA6D530" w14:textId="77777777" w:rsidR="00A16735" w:rsidRPr="00690A26" w:rsidRDefault="00A16735" w:rsidP="00A16735">
      <w:pPr>
        <w:pStyle w:val="TH"/>
      </w:pPr>
      <w:r w:rsidRPr="00690A26">
        <w:lastRenderedPageBreak/>
        <w:t>Table 6.3.4.2.2-2: Data structures supported by the POST Response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22"/>
        <w:gridCol w:w="559"/>
        <w:gridCol w:w="1243"/>
        <w:gridCol w:w="1818"/>
        <w:gridCol w:w="4233"/>
      </w:tblGrid>
      <w:tr w:rsidR="00A16735" w:rsidRPr="00690A26" w14:paraId="51BDE087" w14:textId="77777777" w:rsidTr="00943834">
        <w:trPr>
          <w:jc w:val="center"/>
        </w:trPr>
        <w:tc>
          <w:tcPr>
            <w:tcW w:w="983" w:type="pct"/>
            <w:tcBorders>
              <w:top w:val="single" w:sz="4" w:space="0" w:color="auto"/>
              <w:left w:val="single" w:sz="4" w:space="0" w:color="auto"/>
              <w:bottom w:val="single" w:sz="4" w:space="0" w:color="auto"/>
              <w:right w:val="single" w:sz="4" w:space="0" w:color="auto"/>
            </w:tcBorders>
            <w:shd w:val="clear" w:color="auto" w:fill="C0C0C0"/>
          </w:tcPr>
          <w:p w14:paraId="2D4D6250" w14:textId="77777777" w:rsidR="00A16735" w:rsidRPr="00690A26" w:rsidRDefault="00A16735" w:rsidP="000655E8">
            <w:pPr>
              <w:pStyle w:val="TAH"/>
            </w:pPr>
            <w:r w:rsidRPr="00690A26">
              <w:t>Data type</w:t>
            </w:r>
          </w:p>
        </w:tc>
        <w:tc>
          <w:tcPr>
            <w:tcW w:w="286" w:type="pct"/>
            <w:tcBorders>
              <w:top w:val="single" w:sz="4" w:space="0" w:color="auto"/>
              <w:left w:val="single" w:sz="4" w:space="0" w:color="auto"/>
              <w:bottom w:val="single" w:sz="4" w:space="0" w:color="auto"/>
              <w:right w:val="single" w:sz="4" w:space="0" w:color="auto"/>
            </w:tcBorders>
            <w:shd w:val="clear" w:color="auto" w:fill="C0C0C0"/>
          </w:tcPr>
          <w:p w14:paraId="0CC162AB" w14:textId="77777777" w:rsidR="00A16735" w:rsidRPr="00690A26" w:rsidRDefault="00A16735" w:rsidP="000655E8">
            <w:pPr>
              <w:pStyle w:val="TAH"/>
            </w:pPr>
            <w:r w:rsidRPr="00690A26">
              <w:t>P</w:t>
            </w:r>
          </w:p>
        </w:tc>
        <w:tc>
          <w:tcPr>
            <w:tcW w:w="636" w:type="pct"/>
            <w:tcBorders>
              <w:top w:val="single" w:sz="4" w:space="0" w:color="auto"/>
              <w:left w:val="single" w:sz="4" w:space="0" w:color="auto"/>
              <w:bottom w:val="single" w:sz="4" w:space="0" w:color="auto"/>
              <w:right w:val="single" w:sz="4" w:space="0" w:color="auto"/>
            </w:tcBorders>
            <w:shd w:val="clear" w:color="auto" w:fill="C0C0C0"/>
          </w:tcPr>
          <w:p w14:paraId="71F2F829" w14:textId="77777777" w:rsidR="00A16735" w:rsidRPr="00690A26" w:rsidRDefault="00A16735" w:rsidP="000655E8">
            <w:pPr>
              <w:pStyle w:val="TAH"/>
            </w:pPr>
            <w:r w:rsidRPr="00690A26">
              <w:t>Cardinality</w:t>
            </w:r>
          </w:p>
        </w:tc>
        <w:tc>
          <w:tcPr>
            <w:tcW w:w="930" w:type="pct"/>
            <w:tcBorders>
              <w:top w:val="single" w:sz="4" w:space="0" w:color="auto"/>
              <w:left w:val="single" w:sz="4" w:space="0" w:color="auto"/>
              <w:bottom w:val="single" w:sz="4" w:space="0" w:color="auto"/>
              <w:right w:val="single" w:sz="4" w:space="0" w:color="auto"/>
            </w:tcBorders>
            <w:shd w:val="clear" w:color="auto" w:fill="C0C0C0"/>
          </w:tcPr>
          <w:p w14:paraId="11272606" w14:textId="77777777" w:rsidR="00A16735" w:rsidRPr="00690A26" w:rsidRDefault="00A16735" w:rsidP="000655E8">
            <w:pPr>
              <w:pStyle w:val="TAH"/>
            </w:pPr>
            <w:r w:rsidRPr="00690A26">
              <w:t>Response</w:t>
            </w:r>
          </w:p>
          <w:p w14:paraId="25EA61AA" w14:textId="77777777" w:rsidR="00A16735" w:rsidRPr="00690A26" w:rsidRDefault="00A16735" w:rsidP="000655E8">
            <w:pPr>
              <w:pStyle w:val="TAH"/>
            </w:pPr>
            <w:r w:rsidRPr="00690A26">
              <w:t>codes</w:t>
            </w:r>
          </w:p>
        </w:tc>
        <w:tc>
          <w:tcPr>
            <w:tcW w:w="2165" w:type="pct"/>
            <w:tcBorders>
              <w:top w:val="single" w:sz="4" w:space="0" w:color="auto"/>
              <w:left w:val="single" w:sz="4" w:space="0" w:color="auto"/>
              <w:bottom w:val="single" w:sz="4" w:space="0" w:color="auto"/>
              <w:right w:val="single" w:sz="4" w:space="0" w:color="auto"/>
            </w:tcBorders>
            <w:shd w:val="clear" w:color="auto" w:fill="C0C0C0"/>
          </w:tcPr>
          <w:p w14:paraId="2BB1740D" w14:textId="77777777" w:rsidR="00A16735" w:rsidRPr="00690A26" w:rsidRDefault="00A16735" w:rsidP="000655E8">
            <w:pPr>
              <w:pStyle w:val="TAH"/>
            </w:pPr>
            <w:r w:rsidRPr="00690A26">
              <w:t>Description</w:t>
            </w:r>
          </w:p>
        </w:tc>
      </w:tr>
      <w:tr w:rsidR="00A16735" w:rsidRPr="00690A26" w14:paraId="55983575"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7C5B71A8" w14:textId="77777777" w:rsidR="00A16735" w:rsidRPr="00690A26" w:rsidRDefault="00A16735" w:rsidP="000655E8">
            <w:pPr>
              <w:pStyle w:val="TAL"/>
            </w:pPr>
            <w:r w:rsidRPr="00690A26">
              <w:t>AccessTokenRsp</w:t>
            </w:r>
          </w:p>
        </w:tc>
        <w:tc>
          <w:tcPr>
            <w:tcW w:w="286" w:type="pct"/>
            <w:tcBorders>
              <w:top w:val="single" w:sz="4" w:space="0" w:color="auto"/>
              <w:left w:val="single" w:sz="6" w:space="0" w:color="000000"/>
              <w:bottom w:val="single" w:sz="4" w:space="0" w:color="auto"/>
              <w:right w:val="single" w:sz="6" w:space="0" w:color="000000"/>
            </w:tcBorders>
          </w:tcPr>
          <w:p w14:paraId="5B243955" w14:textId="77777777" w:rsidR="00A16735" w:rsidRPr="00690A26" w:rsidRDefault="00A16735" w:rsidP="000655E8">
            <w:pPr>
              <w:pStyle w:val="TAC"/>
            </w:pPr>
            <w:r w:rsidRPr="00690A26">
              <w:t>M</w:t>
            </w:r>
          </w:p>
        </w:tc>
        <w:tc>
          <w:tcPr>
            <w:tcW w:w="636" w:type="pct"/>
            <w:tcBorders>
              <w:top w:val="single" w:sz="4" w:space="0" w:color="auto"/>
              <w:left w:val="single" w:sz="6" w:space="0" w:color="000000"/>
              <w:bottom w:val="single" w:sz="4" w:space="0" w:color="auto"/>
              <w:right w:val="single" w:sz="6" w:space="0" w:color="000000"/>
            </w:tcBorders>
          </w:tcPr>
          <w:p w14:paraId="17B86319" w14:textId="77777777" w:rsidR="00A16735" w:rsidRPr="00690A26" w:rsidRDefault="00A16735" w:rsidP="000655E8">
            <w:pPr>
              <w:pStyle w:val="TAL"/>
            </w:pPr>
            <w:r w:rsidRPr="00690A26">
              <w:t>1</w:t>
            </w:r>
          </w:p>
        </w:tc>
        <w:tc>
          <w:tcPr>
            <w:tcW w:w="930" w:type="pct"/>
            <w:tcBorders>
              <w:top w:val="single" w:sz="4" w:space="0" w:color="auto"/>
              <w:left w:val="single" w:sz="6" w:space="0" w:color="000000"/>
              <w:bottom w:val="single" w:sz="4" w:space="0" w:color="auto"/>
              <w:right w:val="single" w:sz="6" w:space="0" w:color="000000"/>
            </w:tcBorders>
          </w:tcPr>
          <w:p w14:paraId="17BE7B2B" w14:textId="77777777" w:rsidR="00A16735" w:rsidRPr="00690A26" w:rsidRDefault="00A16735" w:rsidP="000655E8">
            <w:pPr>
              <w:pStyle w:val="TAL"/>
            </w:pPr>
            <w:r w:rsidRPr="00690A26">
              <w:t>200 OK</w:t>
            </w:r>
          </w:p>
        </w:tc>
        <w:tc>
          <w:tcPr>
            <w:tcW w:w="2165" w:type="pct"/>
            <w:tcBorders>
              <w:top w:val="single" w:sz="4" w:space="0" w:color="auto"/>
              <w:left w:val="single" w:sz="6" w:space="0" w:color="000000"/>
              <w:bottom w:val="single" w:sz="4" w:space="0" w:color="auto"/>
              <w:right w:val="single" w:sz="6" w:space="0" w:color="000000"/>
            </w:tcBorders>
            <w:shd w:val="clear" w:color="auto" w:fill="auto"/>
          </w:tcPr>
          <w:p w14:paraId="0187E63C" w14:textId="77777777" w:rsidR="00A16735" w:rsidRPr="00690A26" w:rsidRDefault="00A16735" w:rsidP="000655E8">
            <w:pPr>
              <w:pStyle w:val="TAL"/>
            </w:pPr>
            <w:r w:rsidRPr="00690A26">
              <w:rPr>
                <w:rFonts w:cs="Arial"/>
                <w:szCs w:val="18"/>
                <w:lang w:val="en-US"/>
              </w:rPr>
              <w:t>This IE shall contain the access token response information.</w:t>
            </w:r>
          </w:p>
        </w:tc>
      </w:tr>
      <w:tr w:rsidR="00AD7D13" w:rsidRPr="00690A26" w14:paraId="5CFA794D"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4B47A30B" w14:textId="40C31757" w:rsidR="00AD7D13" w:rsidRPr="00690A26" w:rsidRDefault="00253CB6" w:rsidP="00AD7D13">
            <w:pPr>
              <w:pStyle w:val="TAL"/>
            </w:pPr>
            <w:r>
              <w:t>RedirectResponse</w:t>
            </w:r>
          </w:p>
        </w:tc>
        <w:tc>
          <w:tcPr>
            <w:tcW w:w="286" w:type="pct"/>
            <w:tcBorders>
              <w:top w:val="single" w:sz="4" w:space="0" w:color="auto"/>
              <w:left w:val="single" w:sz="6" w:space="0" w:color="000000"/>
              <w:bottom w:val="single" w:sz="4" w:space="0" w:color="auto"/>
              <w:right w:val="single" w:sz="6" w:space="0" w:color="000000"/>
            </w:tcBorders>
          </w:tcPr>
          <w:p w14:paraId="1646C4A0" w14:textId="77777777" w:rsidR="00AD7D13" w:rsidRPr="00690A26" w:rsidRDefault="00AD7D13" w:rsidP="00AD7D13">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33F1E99E" w14:textId="77777777" w:rsidR="00AD7D13" w:rsidRPr="00690A26" w:rsidRDefault="00AD7D13" w:rsidP="00AD7D13">
            <w:pPr>
              <w:pStyle w:val="TAL"/>
            </w:pPr>
            <w:r>
              <w:t>0..</w:t>
            </w: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629C34C7" w14:textId="77777777" w:rsidR="00AD7D13" w:rsidRPr="00690A26" w:rsidRDefault="00AD7D13" w:rsidP="00AD7D13">
            <w:pPr>
              <w:pStyle w:val="TAL"/>
            </w:pPr>
            <w:r>
              <w:t>307 Temporary Redirect</w:t>
            </w:r>
          </w:p>
        </w:tc>
        <w:tc>
          <w:tcPr>
            <w:tcW w:w="2165" w:type="pct"/>
            <w:tcBorders>
              <w:top w:val="single" w:sz="4" w:space="0" w:color="auto"/>
              <w:left w:val="single" w:sz="6" w:space="0" w:color="000000"/>
              <w:bottom w:val="single" w:sz="4" w:space="0" w:color="auto"/>
              <w:right w:val="single" w:sz="6" w:space="0" w:color="000000"/>
            </w:tcBorders>
            <w:shd w:val="clear" w:color="auto" w:fill="auto"/>
          </w:tcPr>
          <w:p w14:paraId="6A38341F"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1DA1A317" w14:textId="0934887E" w:rsidR="00AD7D13" w:rsidRPr="00690A26" w:rsidRDefault="00AD067F" w:rsidP="00AD067F">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552963BD"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100C77E9" w14:textId="532C066F" w:rsidR="00AD7D13" w:rsidRPr="00690A26" w:rsidRDefault="00253CB6" w:rsidP="00AD7D13">
            <w:pPr>
              <w:pStyle w:val="TAL"/>
            </w:pPr>
            <w:r>
              <w:t>RedirectResponse</w:t>
            </w:r>
          </w:p>
        </w:tc>
        <w:tc>
          <w:tcPr>
            <w:tcW w:w="286" w:type="pct"/>
            <w:tcBorders>
              <w:top w:val="single" w:sz="4" w:space="0" w:color="auto"/>
              <w:left w:val="single" w:sz="6" w:space="0" w:color="000000"/>
              <w:bottom w:val="single" w:sz="4" w:space="0" w:color="auto"/>
              <w:right w:val="single" w:sz="6" w:space="0" w:color="000000"/>
            </w:tcBorders>
          </w:tcPr>
          <w:p w14:paraId="4960DF90" w14:textId="77777777" w:rsidR="00AD7D13" w:rsidRPr="00690A26" w:rsidRDefault="00AD7D13" w:rsidP="00AD7D13">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246D80D0" w14:textId="77777777" w:rsidR="00AD7D13" w:rsidRPr="00690A26" w:rsidRDefault="00AD7D13" w:rsidP="00AD7D13">
            <w:pPr>
              <w:pStyle w:val="TAL"/>
            </w:pPr>
            <w:r>
              <w:t>0..</w:t>
            </w: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17F37BD0" w14:textId="77777777" w:rsidR="00AD7D13" w:rsidRPr="00690A26" w:rsidRDefault="00AD7D13" w:rsidP="00AD7D13">
            <w:pPr>
              <w:pStyle w:val="TAL"/>
            </w:pPr>
            <w:r>
              <w:t>308 Permanent Redirect</w:t>
            </w:r>
          </w:p>
        </w:tc>
        <w:tc>
          <w:tcPr>
            <w:tcW w:w="2165" w:type="pct"/>
            <w:tcBorders>
              <w:top w:val="single" w:sz="4" w:space="0" w:color="auto"/>
              <w:left w:val="single" w:sz="6" w:space="0" w:color="000000"/>
              <w:bottom w:val="single" w:sz="4" w:space="0" w:color="auto"/>
              <w:right w:val="single" w:sz="6" w:space="0" w:color="000000"/>
            </w:tcBorders>
            <w:shd w:val="clear" w:color="auto" w:fill="auto"/>
          </w:tcPr>
          <w:p w14:paraId="37E47EB2" w14:textId="77777777" w:rsidR="00DB3E9B" w:rsidRDefault="00AD7D13" w:rsidP="00DB3E9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72E1A2A4" w14:textId="53DD4589" w:rsidR="00AD7D13" w:rsidRPr="00690A26" w:rsidRDefault="00DB3E9B" w:rsidP="00DB3E9B">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6A88AEBA"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2FE434BC" w14:textId="77777777" w:rsidR="00AD7D13" w:rsidRPr="00690A26" w:rsidRDefault="00AD7D13" w:rsidP="00AD7D13">
            <w:pPr>
              <w:pStyle w:val="TAL"/>
            </w:pPr>
            <w:r w:rsidRPr="00690A26">
              <w:rPr>
                <w:rFonts w:hint="eastAsia"/>
              </w:rPr>
              <w:t>AccessTokenErr</w:t>
            </w:r>
          </w:p>
        </w:tc>
        <w:tc>
          <w:tcPr>
            <w:tcW w:w="286" w:type="pct"/>
            <w:tcBorders>
              <w:top w:val="single" w:sz="4" w:space="0" w:color="auto"/>
              <w:left w:val="single" w:sz="6" w:space="0" w:color="000000"/>
              <w:bottom w:val="single" w:sz="4" w:space="0" w:color="auto"/>
              <w:right w:val="single" w:sz="6" w:space="0" w:color="000000"/>
            </w:tcBorders>
          </w:tcPr>
          <w:p w14:paraId="60C7D96D" w14:textId="77777777" w:rsidR="00AD7D13" w:rsidRPr="00690A26" w:rsidRDefault="00AD7D13" w:rsidP="00AD7D13">
            <w:pPr>
              <w:pStyle w:val="TAC"/>
            </w:pPr>
            <w:r w:rsidRPr="00690A26">
              <w:rPr>
                <w:rFonts w:hint="eastAsia"/>
              </w:rPr>
              <w:t>M</w:t>
            </w:r>
          </w:p>
        </w:tc>
        <w:tc>
          <w:tcPr>
            <w:tcW w:w="636" w:type="pct"/>
            <w:tcBorders>
              <w:top w:val="single" w:sz="4" w:space="0" w:color="auto"/>
              <w:left w:val="single" w:sz="6" w:space="0" w:color="000000"/>
              <w:bottom w:val="single" w:sz="4" w:space="0" w:color="auto"/>
              <w:right w:val="single" w:sz="6" w:space="0" w:color="000000"/>
            </w:tcBorders>
          </w:tcPr>
          <w:p w14:paraId="6DED0F39" w14:textId="77777777" w:rsidR="00AD7D13" w:rsidRPr="00690A26" w:rsidRDefault="00AD7D13" w:rsidP="00AD7D13">
            <w:pPr>
              <w:pStyle w:val="TAL"/>
            </w:pP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7847F12A" w14:textId="77777777" w:rsidR="005C374A" w:rsidRDefault="00AD7D13" w:rsidP="005C374A">
            <w:pPr>
              <w:pStyle w:val="TAL"/>
            </w:pPr>
            <w:r w:rsidRPr="00690A26">
              <w:rPr>
                <w:rFonts w:hint="eastAsia"/>
              </w:rPr>
              <w:t>400 Bad Request</w:t>
            </w:r>
            <w:r w:rsidR="005C374A">
              <w:t>,</w:t>
            </w:r>
          </w:p>
          <w:p w14:paraId="3A6DFBBD" w14:textId="7AFBE33F" w:rsidR="00AD7D13" w:rsidRPr="00690A26" w:rsidRDefault="005C374A" w:rsidP="005C374A">
            <w:pPr>
              <w:pStyle w:val="TAL"/>
            </w:pPr>
            <w:r>
              <w:t>401 Unauthorized</w:t>
            </w:r>
          </w:p>
        </w:tc>
        <w:tc>
          <w:tcPr>
            <w:tcW w:w="2165" w:type="pct"/>
            <w:tcBorders>
              <w:top w:val="single" w:sz="4" w:space="0" w:color="auto"/>
              <w:left w:val="single" w:sz="6" w:space="0" w:color="000000"/>
              <w:bottom w:val="single" w:sz="4" w:space="0" w:color="auto"/>
              <w:right w:val="single" w:sz="6" w:space="0" w:color="000000"/>
            </w:tcBorders>
            <w:shd w:val="clear" w:color="auto" w:fill="auto"/>
          </w:tcPr>
          <w:p w14:paraId="46F39DD1" w14:textId="77777777" w:rsidR="00AD7D13" w:rsidRDefault="00AD7D13" w:rsidP="00AD7D13">
            <w:pPr>
              <w:pStyle w:val="TAL"/>
            </w:pPr>
            <w:r w:rsidRPr="00690A26">
              <w:rPr>
                <w:rFonts w:cs="Arial" w:hint="eastAsia"/>
                <w:szCs w:val="18"/>
                <w:lang w:val="en-US"/>
              </w:rPr>
              <w:t xml:space="preserve">See </w:t>
            </w:r>
            <w:r w:rsidRPr="00690A26">
              <w:t>IETF RFC 6749 [16] clause 5.2.</w:t>
            </w:r>
          </w:p>
          <w:p w14:paraId="26F09ECC" w14:textId="77777777" w:rsidR="005C374A" w:rsidRDefault="005C374A" w:rsidP="005C374A">
            <w:pPr>
              <w:pStyle w:val="TAL"/>
              <w:rPr>
                <w:rFonts w:cs="Arial"/>
                <w:szCs w:val="18"/>
              </w:rPr>
            </w:pPr>
            <w:r>
              <w:rPr>
                <w:rFonts w:cs="Arial"/>
                <w:szCs w:val="18"/>
              </w:rPr>
              <w:t>The specific error shall be indicated in the "error" attribute of the AccessTokenErr data type, containing any of the values:</w:t>
            </w:r>
          </w:p>
          <w:p w14:paraId="7808BF96" w14:textId="77777777" w:rsidR="005C374A" w:rsidRDefault="005C374A" w:rsidP="005C374A">
            <w:pPr>
              <w:pStyle w:val="TAL"/>
              <w:rPr>
                <w:rFonts w:cs="Arial"/>
                <w:szCs w:val="18"/>
              </w:rPr>
            </w:pPr>
            <w:r>
              <w:t xml:space="preserve">- </w:t>
            </w:r>
            <w:r w:rsidRPr="00690A26">
              <w:rPr>
                <w:lang w:val="en-US"/>
              </w:rPr>
              <w:t>invalid_request</w:t>
            </w:r>
          </w:p>
          <w:p w14:paraId="02AAE8A3"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invalid_client</w:t>
            </w:r>
          </w:p>
          <w:p w14:paraId="71AB7487"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invalid_grant</w:t>
            </w:r>
          </w:p>
          <w:p w14:paraId="59A24B8A"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unauthorized_client</w:t>
            </w:r>
          </w:p>
          <w:p w14:paraId="4238DEA6"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unsupported_grant_type</w:t>
            </w:r>
          </w:p>
          <w:p w14:paraId="285F4938" w14:textId="1AC26744" w:rsidR="005C374A" w:rsidRPr="00690A26" w:rsidRDefault="005C374A" w:rsidP="005C374A">
            <w:pPr>
              <w:pStyle w:val="TAL"/>
              <w:rPr>
                <w:rFonts w:cs="Arial"/>
                <w:szCs w:val="18"/>
                <w:lang w:val="en-US"/>
              </w:rPr>
            </w:pPr>
            <w:r>
              <w:rPr>
                <w:rFonts w:cs="Arial"/>
                <w:szCs w:val="18"/>
              </w:rPr>
              <w:t xml:space="preserve">- </w:t>
            </w:r>
            <w:r w:rsidRPr="00E00F8B">
              <w:rPr>
                <w:rFonts w:cs="Arial"/>
                <w:szCs w:val="18"/>
              </w:rPr>
              <w:t>invalid_scope</w:t>
            </w:r>
          </w:p>
        </w:tc>
      </w:tr>
      <w:tr w:rsidR="00325197" w:rsidRPr="00690A26" w14:paraId="3ED96C2B"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60DE96A3" w14:textId="2F248AB9" w:rsidR="00325197" w:rsidRPr="00690A26" w:rsidRDefault="00325197" w:rsidP="00325197">
            <w:pPr>
              <w:pStyle w:val="TAL"/>
            </w:pPr>
            <w:r>
              <w:t>ProblemDetails</w:t>
            </w:r>
          </w:p>
        </w:tc>
        <w:tc>
          <w:tcPr>
            <w:tcW w:w="286" w:type="pct"/>
            <w:tcBorders>
              <w:top w:val="single" w:sz="4" w:space="0" w:color="auto"/>
              <w:left w:val="single" w:sz="6" w:space="0" w:color="000000"/>
              <w:bottom w:val="single" w:sz="4" w:space="0" w:color="auto"/>
              <w:right w:val="single" w:sz="6" w:space="0" w:color="000000"/>
            </w:tcBorders>
          </w:tcPr>
          <w:p w14:paraId="5645D10B" w14:textId="27EA99A0" w:rsidR="00325197" w:rsidRPr="00690A26" w:rsidRDefault="00325197" w:rsidP="00325197">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4F716711" w14:textId="6E144E5D" w:rsidR="00325197" w:rsidRPr="00690A26" w:rsidRDefault="00325197" w:rsidP="00325197">
            <w:pPr>
              <w:pStyle w:val="TAL"/>
            </w:pPr>
            <w:r>
              <w:t>0..1</w:t>
            </w:r>
          </w:p>
        </w:tc>
        <w:tc>
          <w:tcPr>
            <w:tcW w:w="930" w:type="pct"/>
            <w:tcBorders>
              <w:top w:val="single" w:sz="4" w:space="0" w:color="auto"/>
              <w:left w:val="single" w:sz="6" w:space="0" w:color="000000"/>
              <w:bottom w:val="single" w:sz="4" w:space="0" w:color="auto"/>
              <w:right w:val="single" w:sz="6" w:space="0" w:color="000000"/>
            </w:tcBorders>
          </w:tcPr>
          <w:p w14:paraId="4C8BC95F" w14:textId="1C0F2B51" w:rsidR="00325197" w:rsidRPr="00690A26" w:rsidRDefault="00325197" w:rsidP="00325197">
            <w:pPr>
              <w:pStyle w:val="TAL"/>
            </w:pPr>
            <w:r w:rsidRPr="00690A26">
              <w:rPr>
                <w:rFonts w:hint="eastAsia"/>
              </w:rPr>
              <w:t>400 Bad Request</w:t>
            </w:r>
          </w:p>
        </w:tc>
        <w:tc>
          <w:tcPr>
            <w:tcW w:w="2165" w:type="pct"/>
            <w:tcBorders>
              <w:top w:val="single" w:sz="4" w:space="0" w:color="auto"/>
              <w:left w:val="single" w:sz="6" w:space="0" w:color="000000"/>
              <w:bottom w:val="single" w:sz="4" w:space="0" w:color="auto"/>
              <w:right w:val="single" w:sz="6" w:space="0" w:color="000000"/>
            </w:tcBorders>
            <w:shd w:val="clear" w:color="auto" w:fill="auto"/>
          </w:tcPr>
          <w:p w14:paraId="29B92551" w14:textId="0CFD7AB3" w:rsidR="00325197" w:rsidRPr="00690A26" w:rsidRDefault="00325197" w:rsidP="00325197">
            <w:pPr>
              <w:pStyle w:val="TAL"/>
              <w:rPr>
                <w:rFonts w:cs="Arial"/>
                <w:szCs w:val="18"/>
                <w:lang w:val="en-US"/>
              </w:rPr>
            </w:pPr>
            <w:r>
              <w:t>This error shall only be returned by an SCP or SEPP for errors they originate.</w:t>
            </w:r>
          </w:p>
        </w:tc>
      </w:tr>
      <w:tr w:rsidR="00943834" w:rsidRPr="00690A26" w14:paraId="45754FF4"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73E3A445" w14:textId="3148ABB7" w:rsidR="00943834" w:rsidRDefault="00943834" w:rsidP="00943834">
            <w:pPr>
              <w:pStyle w:val="TAL"/>
            </w:pPr>
            <w:r>
              <w:rPr>
                <w:rFonts w:hint="eastAsia"/>
                <w:lang w:eastAsia="zh-CN"/>
              </w:rPr>
              <w:t>P</w:t>
            </w:r>
            <w:r>
              <w:rPr>
                <w:lang w:eastAsia="zh-CN"/>
              </w:rPr>
              <w:t>roblemDetails</w:t>
            </w:r>
          </w:p>
        </w:tc>
        <w:tc>
          <w:tcPr>
            <w:tcW w:w="286" w:type="pct"/>
            <w:tcBorders>
              <w:top w:val="single" w:sz="4" w:space="0" w:color="auto"/>
              <w:left w:val="single" w:sz="6" w:space="0" w:color="000000"/>
              <w:bottom w:val="single" w:sz="4" w:space="0" w:color="auto"/>
              <w:right w:val="single" w:sz="6" w:space="0" w:color="000000"/>
            </w:tcBorders>
          </w:tcPr>
          <w:p w14:paraId="7F21D649" w14:textId="4BF06A90" w:rsidR="00943834" w:rsidRDefault="00943834" w:rsidP="00943834">
            <w:pPr>
              <w:pStyle w:val="TAC"/>
            </w:pPr>
            <w:r>
              <w:rPr>
                <w:rFonts w:hint="eastAsia"/>
                <w:lang w:eastAsia="zh-CN"/>
              </w:rPr>
              <w:t>O</w:t>
            </w:r>
          </w:p>
        </w:tc>
        <w:tc>
          <w:tcPr>
            <w:tcW w:w="636" w:type="pct"/>
            <w:tcBorders>
              <w:top w:val="single" w:sz="4" w:space="0" w:color="auto"/>
              <w:left w:val="single" w:sz="6" w:space="0" w:color="000000"/>
              <w:bottom w:val="single" w:sz="4" w:space="0" w:color="auto"/>
              <w:right w:val="single" w:sz="6" w:space="0" w:color="000000"/>
            </w:tcBorders>
          </w:tcPr>
          <w:p w14:paraId="5026AC06" w14:textId="61350368" w:rsidR="00943834" w:rsidRDefault="00943834" w:rsidP="00943834">
            <w:pPr>
              <w:pStyle w:val="TAL"/>
            </w:pPr>
            <w:r>
              <w:rPr>
                <w:rFonts w:hint="eastAsia"/>
                <w:lang w:eastAsia="zh-CN"/>
              </w:rPr>
              <w:t>0</w:t>
            </w:r>
            <w:r>
              <w:rPr>
                <w:lang w:eastAsia="zh-CN"/>
              </w:rPr>
              <w:t>..1</w:t>
            </w:r>
          </w:p>
        </w:tc>
        <w:tc>
          <w:tcPr>
            <w:tcW w:w="930" w:type="pct"/>
            <w:tcBorders>
              <w:top w:val="single" w:sz="4" w:space="0" w:color="auto"/>
              <w:left w:val="single" w:sz="6" w:space="0" w:color="000000"/>
              <w:bottom w:val="single" w:sz="4" w:space="0" w:color="auto"/>
              <w:right w:val="single" w:sz="6" w:space="0" w:color="000000"/>
            </w:tcBorders>
          </w:tcPr>
          <w:p w14:paraId="76A2459B" w14:textId="49D0989A" w:rsidR="00943834" w:rsidRPr="00690A26" w:rsidRDefault="00943834" w:rsidP="00943834">
            <w:pPr>
              <w:pStyle w:val="TAL"/>
            </w:pPr>
            <w:r>
              <w:rPr>
                <w:rFonts w:hint="eastAsia"/>
                <w:lang w:eastAsia="zh-CN"/>
              </w:rPr>
              <w:t>4</w:t>
            </w:r>
            <w:r>
              <w:rPr>
                <w:lang w:eastAsia="zh-CN"/>
              </w:rPr>
              <w:t>03 Forbidden</w:t>
            </w:r>
          </w:p>
        </w:tc>
        <w:tc>
          <w:tcPr>
            <w:tcW w:w="2165" w:type="pct"/>
            <w:tcBorders>
              <w:top w:val="single" w:sz="4" w:space="0" w:color="auto"/>
              <w:left w:val="single" w:sz="6" w:space="0" w:color="000000"/>
              <w:bottom w:val="single" w:sz="4" w:space="0" w:color="auto"/>
              <w:right w:val="single" w:sz="6" w:space="0" w:color="000000"/>
            </w:tcBorders>
            <w:shd w:val="clear" w:color="auto" w:fill="auto"/>
          </w:tcPr>
          <w:p w14:paraId="627B3465" w14:textId="77777777" w:rsidR="00943834" w:rsidRDefault="00943834" w:rsidP="00943834">
            <w:pPr>
              <w:pStyle w:val="TAL"/>
              <w:rPr>
                <w:rFonts w:cs="Arial"/>
                <w:szCs w:val="18"/>
              </w:rPr>
            </w:pPr>
            <w:r w:rsidRPr="00690A26">
              <w:rPr>
                <w:rFonts w:cs="Arial" w:hint="eastAsia"/>
                <w:szCs w:val="18"/>
                <w:lang w:val="en-US"/>
              </w:rPr>
              <w:t xml:space="preserve">This response shall be returned if the </w:t>
            </w:r>
            <w:r>
              <w:rPr>
                <w:rFonts w:cs="Arial"/>
                <w:szCs w:val="18"/>
              </w:rPr>
              <w:t>r</w:t>
            </w:r>
            <w:r>
              <w:t>equester NF</w:t>
            </w:r>
            <w:r w:rsidRPr="00690A26">
              <w:rPr>
                <w:rFonts w:cs="Arial" w:hint="eastAsia"/>
                <w:szCs w:val="18"/>
                <w:lang w:val="en-US"/>
              </w:rPr>
              <w:t xml:space="preserve"> is not allowed to </w:t>
            </w:r>
            <w:r>
              <w:rPr>
                <w:rFonts w:cs="Arial"/>
                <w:szCs w:val="18"/>
                <w:lang w:val="en-US"/>
              </w:rPr>
              <w:t>request token for</w:t>
            </w:r>
            <w:r w:rsidRPr="00690A26">
              <w:rPr>
                <w:rFonts w:cs="Arial" w:hint="eastAsia"/>
                <w:szCs w:val="18"/>
                <w:lang w:val="en-US"/>
              </w:rPr>
              <w:t xml:space="preserve"> the NF being </w:t>
            </w:r>
            <w:r>
              <w:rPr>
                <w:rFonts w:cs="Arial"/>
                <w:szCs w:val="18"/>
                <w:lang w:val="en-US"/>
              </w:rPr>
              <w:t xml:space="preserve">requested, and the </w:t>
            </w:r>
            <w:r>
              <w:rPr>
                <w:rFonts w:cs="Arial"/>
                <w:szCs w:val="18"/>
              </w:rPr>
              <w:t>"cause" attribute shall be set to:</w:t>
            </w:r>
          </w:p>
          <w:p w14:paraId="2B95E879" w14:textId="77777777" w:rsidR="00943834" w:rsidRPr="00010950" w:rsidRDefault="00943834" w:rsidP="00943834">
            <w:pPr>
              <w:pStyle w:val="TAL"/>
              <w:rPr>
                <w:rFonts w:cs="Arial"/>
                <w:szCs w:val="18"/>
              </w:rPr>
            </w:pPr>
            <w:r>
              <w:rPr>
                <w:rFonts w:cs="Arial"/>
                <w:szCs w:val="18"/>
              </w:rPr>
              <w:t>- "</w:t>
            </w:r>
            <w:r w:rsidRPr="00010950">
              <w:rPr>
                <w:rFonts w:cs="Arial"/>
                <w:szCs w:val="18"/>
              </w:rPr>
              <w:t>MISSING_PARAMETER"</w:t>
            </w:r>
          </w:p>
          <w:p w14:paraId="4A554CEF" w14:textId="5C99739F" w:rsidR="00943834" w:rsidRDefault="00943834" w:rsidP="00943834">
            <w:pPr>
              <w:pStyle w:val="TAL"/>
            </w:pPr>
            <w:r w:rsidRPr="00010950">
              <w:rPr>
                <w:rFonts w:cs="Arial"/>
                <w:szCs w:val="18"/>
              </w:rPr>
              <w:t>to indicate the missing requester</w:t>
            </w:r>
            <w:r>
              <w:rPr>
                <w:rFonts w:cs="Arial"/>
                <w:szCs w:val="18"/>
              </w:rPr>
              <w:t>'</w:t>
            </w:r>
            <w:r w:rsidRPr="00010950">
              <w:rPr>
                <w:rFonts w:cs="Arial"/>
                <w:szCs w:val="18"/>
              </w:rPr>
              <w:t xml:space="preserve">s information. The missing parameter </w:t>
            </w:r>
            <w:r>
              <w:rPr>
                <w:rFonts w:cs="Arial"/>
                <w:szCs w:val="18"/>
              </w:rPr>
              <w:t xml:space="preserve">shall be </w:t>
            </w:r>
            <w:r w:rsidRPr="00010950">
              <w:rPr>
                <w:rFonts w:cs="Arial"/>
                <w:szCs w:val="18"/>
              </w:rPr>
              <w:t xml:space="preserve">indicated in </w:t>
            </w:r>
            <w:r>
              <w:rPr>
                <w:rFonts w:cs="Arial"/>
                <w:szCs w:val="18"/>
              </w:rPr>
              <w:t>"</w:t>
            </w:r>
            <w:r w:rsidRPr="00010950">
              <w:rPr>
                <w:rFonts w:cs="Arial"/>
                <w:szCs w:val="18"/>
              </w:rPr>
              <w:t>invalidParam</w:t>
            </w:r>
            <w:r>
              <w:rPr>
                <w:rFonts w:cs="Arial"/>
                <w:szCs w:val="18"/>
              </w:rPr>
              <w:t>s" attribute of ProblemDetails.</w:t>
            </w:r>
          </w:p>
        </w:tc>
      </w:tr>
    </w:tbl>
    <w:p w14:paraId="18A3F70E" w14:textId="77777777" w:rsidR="00A16735" w:rsidRPr="00690A26" w:rsidRDefault="00A16735" w:rsidP="00A16735"/>
    <w:p w14:paraId="654993A0" w14:textId="77777777" w:rsidR="0020375F" w:rsidRDefault="0020375F" w:rsidP="0020375F">
      <w:pPr>
        <w:pStyle w:val="TH"/>
      </w:pPr>
      <w:bookmarkStart w:id="1877" w:name="_Toc24937793"/>
      <w:bookmarkStart w:id="1878" w:name="_Toc33962613"/>
      <w:r w:rsidRPr="00D67AB2">
        <w:t>Table 6.</w:t>
      </w:r>
      <w:r>
        <w:t>3</w:t>
      </w:r>
      <w:r w:rsidRPr="00D67AB2">
        <w:t>.</w:t>
      </w:r>
      <w:r>
        <w:t>4</w:t>
      </w:r>
      <w:r w:rsidRPr="00D67AB2">
        <w:t>.</w:t>
      </w:r>
      <w:r>
        <w:t>2</w:t>
      </w:r>
      <w:r w:rsidRPr="00D67AB2">
        <w:t>.</w:t>
      </w:r>
      <w:r>
        <w:t>2</w:t>
      </w:r>
      <w:r w:rsidRPr="00D67AB2">
        <w:t>-</w:t>
      </w:r>
      <w:r>
        <w:t>3</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0375F" w:rsidRPr="00D67AB2" w14:paraId="52498811"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B13C29" w14:textId="77777777" w:rsidR="0020375F" w:rsidRPr="00D67AB2" w:rsidRDefault="0020375F"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45DE555" w14:textId="77777777" w:rsidR="0020375F" w:rsidRPr="00D67AB2" w:rsidRDefault="0020375F"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33D20F" w14:textId="77777777" w:rsidR="0020375F" w:rsidRPr="00D67AB2" w:rsidRDefault="0020375F"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0E5DBE" w14:textId="77777777" w:rsidR="0020375F" w:rsidRPr="00D67AB2" w:rsidRDefault="0020375F"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2920" w14:textId="77777777" w:rsidR="0020375F" w:rsidRPr="00D67AB2" w:rsidRDefault="0020375F" w:rsidP="0020375F">
            <w:pPr>
              <w:pStyle w:val="TAH"/>
            </w:pPr>
            <w:r w:rsidRPr="00D67AB2">
              <w:t>Description</w:t>
            </w:r>
          </w:p>
        </w:tc>
      </w:tr>
      <w:tr w:rsidR="0020375F" w:rsidRPr="00D67AB2" w14:paraId="56BD38EC"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9F5CD0A" w14:textId="77777777" w:rsidR="0020375F" w:rsidRPr="00D67AB2" w:rsidRDefault="0020375F"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15C7E2CF" w14:textId="77777777" w:rsidR="0020375F" w:rsidRPr="00D67AB2" w:rsidRDefault="0020375F"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4E170" w14:textId="77777777" w:rsidR="0020375F" w:rsidRPr="00D67AB2" w:rsidRDefault="0020375F"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3594F0B" w14:textId="77777777" w:rsidR="0020375F" w:rsidRPr="00D67AB2" w:rsidRDefault="0020375F"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43A2C2A" w14:textId="77777777" w:rsidR="0020375F" w:rsidRPr="00D67AB2" w:rsidRDefault="0020375F" w:rsidP="0020375F">
            <w:pPr>
              <w:pStyle w:val="TAL"/>
            </w:pPr>
            <w:r>
              <w:t>Enum: "no-store"</w:t>
            </w:r>
          </w:p>
        </w:tc>
      </w:tr>
      <w:tr w:rsidR="0020375F" w:rsidRPr="00D67AB2" w14:paraId="50F344CE"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3DA4A1" w14:textId="77777777" w:rsidR="0020375F" w:rsidRDefault="0020375F" w:rsidP="0020375F">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14:paraId="3BE187BC" w14:textId="77777777" w:rsidR="0020375F" w:rsidRDefault="0020375F"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210991" w14:textId="77777777" w:rsidR="0020375F" w:rsidRDefault="0020375F"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78EA73" w14:textId="77777777" w:rsidR="0020375F" w:rsidRPr="00D67AB2" w:rsidRDefault="0020375F"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C71165" w14:textId="77777777" w:rsidR="0020375F" w:rsidRDefault="0020375F" w:rsidP="0020375F">
            <w:pPr>
              <w:pStyle w:val="TAL"/>
            </w:pPr>
            <w:r>
              <w:t>Enum: "no-cache"</w:t>
            </w:r>
          </w:p>
        </w:tc>
      </w:tr>
    </w:tbl>
    <w:p w14:paraId="1FA36901" w14:textId="77777777" w:rsidR="0020375F" w:rsidRDefault="0020375F" w:rsidP="0020375F"/>
    <w:p w14:paraId="5B0020DB" w14:textId="77777777" w:rsidR="0020375F" w:rsidRDefault="0020375F" w:rsidP="0020375F">
      <w:pPr>
        <w:pStyle w:val="TH"/>
      </w:pPr>
      <w:r w:rsidRPr="00D67AB2">
        <w:t>Table 6.</w:t>
      </w:r>
      <w:r>
        <w:t>3</w:t>
      </w:r>
      <w:r w:rsidRPr="00D67AB2">
        <w:t>.</w:t>
      </w:r>
      <w:r>
        <w:t>4</w:t>
      </w:r>
      <w:r w:rsidRPr="00D67AB2">
        <w:t>.</w:t>
      </w:r>
      <w:r>
        <w:t>2</w:t>
      </w:r>
      <w:r w:rsidRPr="00D67AB2">
        <w:t>.</w:t>
      </w:r>
      <w:r>
        <w:t>2</w:t>
      </w:r>
      <w:r w:rsidRPr="00D67AB2">
        <w:t>-</w:t>
      </w:r>
      <w:r>
        <w:t>4</w:t>
      </w:r>
      <w:r w:rsidRPr="00D67AB2">
        <w:t xml:space="preserve">: </w:t>
      </w:r>
      <w:r>
        <w:t>Headers supported by the 400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0375F" w:rsidRPr="00D67AB2" w14:paraId="0E61615E"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95511" w14:textId="77777777" w:rsidR="0020375F" w:rsidRPr="00D67AB2" w:rsidRDefault="0020375F"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41290B" w14:textId="77777777" w:rsidR="0020375F" w:rsidRPr="00D67AB2" w:rsidRDefault="0020375F"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D069DC" w14:textId="77777777" w:rsidR="0020375F" w:rsidRPr="00D67AB2" w:rsidRDefault="0020375F"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79CEC0" w14:textId="77777777" w:rsidR="0020375F" w:rsidRPr="00D67AB2" w:rsidRDefault="0020375F"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FD6D92" w14:textId="77777777" w:rsidR="0020375F" w:rsidRPr="00D67AB2" w:rsidRDefault="0020375F" w:rsidP="0020375F">
            <w:pPr>
              <w:pStyle w:val="TAH"/>
            </w:pPr>
            <w:r w:rsidRPr="00D67AB2">
              <w:t>Description</w:t>
            </w:r>
          </w:p>
        </w:tc>
      </w:tr>
      <w:tr w:rsidR="0020375F" w:rsidRPr="00D67AB2" w14:paraId="11F72506"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8E11922" w14:textId="77777777" w:rsidR="0020375F" w:rsidRPr="00D67AB2" w:rsidRDefault="0020375F"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7E8DF9DA" w14:textId="77777777" w:rsidR="0020375F" w:rsidRPr="00D67AB2" w:rsidRDefault="0020375F"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B70B7F" w14:textId="77777777" w:rsidR="0020375F" w:rsidRPr="00D67AB2" w:rsidRDefault="0020375F"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40BECF" w14:textId="77777777" w:rsidR="0020375F" w:rsidRPr="00D67AB2" w:rsidRDefault="0020375F"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2E4E377" w14:textId="77777777" w:rsidR="0020375F" w:rsidRPr="00D67AB2" w:rsidRDefault="0020375F" w:rsidP="0020375F">
            <w:pPr>
              <w:pStyle w:val="TAL"/>
            </w:pPr>
            <w:r>
              <w:t>Enum: "no-store"</w:t>
            </w:r>
          </w:p>
        </w:tc>
      </w:tr>
      <w:tr w:rsidR="0020375F" w:rsidRPr="00D67AB2" w14:paraId="201BDDD8"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541405" w14:textId="77777777" w:rsidR="0020375F" w:rsidRDefault="0020375F" w:rsidP="0020375F">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14:paraId="2190F08A" w14:textId="77777777" w:rsidR="0020375F" w:rsidRDefault="0020375F"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8A71D" w14:textId="77777777" w:rsidR="0020375F" w:rsidRDefault="0020375F"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9DFDA3A" w14:textId="77777777" w:rsidR="0020375F" w:rsidRPr="00D67AB2" w:rsidRDefault="0020375F"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BC3C2FA" w14:textId="77777777" w:rsidR="0020375F" w:rsidRDefault="0020375F" w:rsidP="0020375F">
            <w:pPr>
              <w:pStyle w:val="TAL"/>
            </w:pPr>
            <w:r>
              <w:t>Enum: "no-cache"</w:t>
            </w:r>
          </w:p>
        </w:tc>
      </w:tr>
    </w:tbl>
    <w:p w14:paraId="681A6608" w14:textId="77777777" w:rsidR="0020375F" w:rsidRDefault="0020375F" w:rsidP="0020375F"/>
    <w:p w14:paraId="57C93472" w14:textId="77777777" w:rsidR="00AD7D13" w:rsidRDefault="00AD7D13" w:rsidP="00AD7D13">
      <w:pPr>
        <w:pStyle w:val="TH"/>
      </w:pPr>
      <w:r w:rsidRPr="00D67AB2">
        <w:t>Table 6.</w:t>
      </w:r>
      <w:r>
        <w:t>3</w:t>
      </w:r>
      <w:r w:rsidRPr="00D67AB2">
        <w:t>.</w:t>
      </w:r>
      <w:r>
        <w:t>4</w:t>
      </w:r>
      <w:r w:rsidRPr="00D67AB2">
        <w:t>.</w:t>
      </w:r>
      <w:r>
        <w:t>2</w:t>
      </w:r>
      <w:r w:rsidRPr="00D67AB2">
        <w:t>.</w:t>
      </w:r>
      <w:r>
        <w:t>2</w:t>
      </w:r>
      <w:r w:rsidRPr="00D67AB2">
        <w:t>-</w:t>
      </w:r>
      <w:r>
        <w:t>5</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63A49E1"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EDD6B3"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527056"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AC6EE2"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6268D3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03A0BE" w14:textId="77777777" w:rsidR="00AD7D13" w:rsidRPr="00D67AB2" w:rsidRDefault="00AD7D13" w:rsidP="00AD7D13">
            <w:pPr>
              <w:pStyle w:val="TAH"/>
            </w:pPr>
            <w:r w:rsidRPr="00D67AB2">
              <w:t>Description</w:t>
            </w:r>
          </w:p>
        </w:tc>
      </w:tr>
      <w:tr w:rsidR="00AD7D13" w:rsidRPr="00D67AB2" w14:paraId="401E3DF9"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3100B4"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3F4B106"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D381B25"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C762213"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05FF41" w14:textId="631FFA3B" w:rsidR="00AD7D13" w:rsidRPr="00D67AB2" w:rsidRDefault="00AD7D13" w:rsidP="00AD7D13">
            <w:pPr>
              <w:pStyle w:val="TAL"/>
            </w:pPr>
            <w:r w:rsidRPr="00D70312">
              <w:t xml:space="preserve">A URI pointing to the endpoint of </w:t>
            </w:r>
            <w:r w:rsidR="00DB3E9B">
              <w:t>the</w:t>
            </w:r>
            <w:r w:rsidRPr="00D70312">
              <w:t xml:space="preserve"> N</w:t>
            </w:r>
            <w:r>
              <w:t>R</w:t>
            </w:r>
            <w:r w:rsidRPr="00D70312">
              <w:t xml:space="preserve">F service </w:t>
            </w:r>
            <w:r>
              <w:t>instance</w:t>
            </w:r>
            <w:r w:rsidRPr="00D70312">
              <w:t xml:space="preserve"> to which the </w:t>
            </w:r>
            <w:r>
              <w:t>request</w:t>
            </w:r>
            <w:r w:rsidRPr="00D70312">
              <w:t xml:space="preserve"> should be sent</w:t>
            </w:r>
          </w:p>
        </w:tc>
      </w:tr>
    </w:tbl>
    <w:p w14:paraId="633C5FBB" w14:textId="77777777" w:rsidR="00AD7D13" w:rsidRDefault="00AD7D13" w:rsidP="00AD7D13">
      <w:pPr>
        <w:rPr>
          <w:noProof/>
        </w:rPr>
      </w:pPr>
    </w:p>
    <w:p w14:paraId="1E3186D1" w14:textId="77777777" w:rsidR="00AD7D13" w:rsidRDefault="00AD7D13" w:rsidP="00AD7D13">
      <w:pPr>
        <w:pStyle w:val="TH"/>
      </w:pPr>
      <w:r w:rsidRPr="00D67AB2">
        <w:lastRenderedPageBreak/>
        <w:t>Table 6.</w:t>
      </w:r>
      <w:r>
        <w:t>3</w:t>
      </w:r>
      <w:r w:rsidRPr="00D67AB2">
        <w:t>.</w:t>
      </w:r>
      <w:r>
        <w:t>4</w:t>
      </w:r>
      <w:r w:rsidRPr="00D67AB2">
        <w:t>.</w:t>
      </w:r>
      <w:r>
        <w:t>2</w:t>
      </w:r>
      <w:r w:rsidRPr="00D67AB2">
        <w:t>.</w:t>
      </w:r>
      <w:r>
        <w:t>2</w:t>
      </w:r>
      <w:r w:rsidRPr="00D67AB2">
        <w:t>-</w:t>
      </w:r>
      <w:r>
        <w:t>6</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05A384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0DB965"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8E3DB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E38B25"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E049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E25816" w14:textId="77777777" w:rsidR="00AD7D13" w:rsidRPr="00D67AB2" w:rsidRDefault="00AD7D13" w:rsidP="00AD7D13">
            <w:pPr>
              <w:pStyle w:val="TAH"/>
            </w:pPr>
            <w:r w:rsidRPr="00D67AB2">
              <w:t>Description</w:t>
            </w:r>
          </w:p>
        </w:tc>
      </w:tr>
      <w:tr w:rsidR="00AD7D13" w:rsidRPr="00D67AB2" w14:paraId="0022F89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2DF866"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E9F3D84"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07D055"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CD055DA"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7A412C" w14:textId="5CCF9D6C" w:rsidR="00AD7D13" w:rsidRPr="00D67AB2" w:rsidRDefault="00AD7D13" w:rsidP="00AD7D13">
            <w:pPr>
              <w:pStyle w:val="TAL"/>
            </w:pPr>
            <w:r w:rsidRPr="00D70312">
              <w:t xml:space="preserve">A URI pointing to the endpoint of </w:t>
            </w:r>
            <w:r w:rsidR="00DB3E9B">
              <w:t>the</w:t>
            </w:r>
            <w:r w:rsidRPr="00D70312">
              <w:t xml:space="preserve"> N</w:t>
            </w:r>
            <w:r>
              <w:t>R</w:t>
            </w:r>
            <w:r w:rsidRPr="00D70312">
              <w:t>F service</w:t>
            </w:r>
            <w:r>
              <w:t xml:space="preserve"> instance</w:t>
            </w:r>
            <w:r w:rsidRPr="00D70312">
              <w:t xml:space="preserve"> to which the </w:t>
            </w:r>
            <w:r>
              <w:t>request</w:t>
            </w:r>
            <w:r w:rsidRPr="00D70312">
              <w:t xml:space="preserve"> should be sent</w:t>
            </w:r>
          </w:p>
        </w:tc>
      </w:tr>
    </w:tbl>
    <w:p w14:paraId="58A6CCBC" w14:textId="77777777" w:rsidR="00AD7D13" w:rsidRPr="002857AD" w:rsidRDefault="00AD7D13" w:rsidP="0020375F"/>
    <w:p w14:paraId="12091E05" w14:textId="77777777" w:rsidR="00A16735" w:rsidRPr="00690A26" w:rsidRDefault="00A16735" w:rsidP="006F4E24">
      <w:pPr>
        <w:pStyle w:val="Heading3"/>
      </w:pPr>
      <w:bookmarkStart w:id="1879" w:name="_Toc42883382"/>
      <w:bookmarkStart w:id="1880" w:name="_Toc49733250"/>
      <w:bookmarkStart w:id="1881" w:name="_Toc56690900"/>
      <w:bookmarkStart w:id="1882" w:name="_Toc183427037"/>
      <w:r w:rsidRPr="00690A26">
        <w:rPr>
          <w:rFonts w:hint="eastAsia"/>
        </w:rPr>
        <w:t>6.3.5</w:t>
      </w:r>
      <w:r w:rsidRPr="00690A26">
        <w:rPr>
          <w:rFonts w:hint="eastAsia"/>
        </w:rPr>
        <w:tab/>
      </w:r>
      <w:r w:rsidRPr="00690A26">
        <w:t>Data Model</w:t>
      </w:r>
      <w:bookmarkEnd w:id="1877"/>
      <w:bookmarkEnd w:id="1878"/>
      <w:bookmarkEnd w:id="1879"/>
      <w:bookmarkEnd w:id="1880"/>
      <w:bookmarkEnd w:id="1881"/>
      <w:bookmarkEnd w:id="1882"/>
    </w:p>
    <w:p w14:paraId="02D15FE4" w14:textId="77777777" w:rsidR="00A16735" w:rsidRPr="00690A26" w:rsidRDefault="00A16735" w:rsidP="006F4E24">
      <w:pPr>
        <w:pStyle w:val="Heading4"/>
      </w:pPr>
      <w:bookmarkStart w:id="1883" w:name="_Toc24937794"/>
      <w:bookmarkStart w:id="1884" w:name="_Toc33962614"/>
      <w:bookmarkStart w:id="1885" w:name="_Toc42883383"/>
      <w:bookmarkStart w:id="1886" w:name="_Toc49733251"/>
      <w:bookmarkStart w:id="1887" w:name="_Toc56690901"/>
      <w:bookmarkStart w:id="1888" w:name="_Toc183427038"/>
      <w:r w:rsidRPr="00690A26">
        <w:t>6.3.5.1</w:t>
      </w:r>
      <w:r w:rsidRPr="00690A26">
        <w:tab/>
        <w:t>General</w:t>
      </w:r>
      <w:bookmarkEnd w:id="1883"/>
      <w:bookmarkEnd w:id="1884"/>
      <w:bookmarkEnd w:id="1885"/>
      <w:bookmarkEnd w:id="1886"/>
      <w:bookmarkEnd w:id="1887"/>
      <w:bookmarkEnd w:id="1888"/>
    </w:p>
    <w:p w14:paraId="3558588A" w14:textId="77777777" w:rsidR="00A16735" w:rsidRPr="00690A26" w:rsidRDefault="00A16735" w:rsidP="00A16735">
      <w:r w:rsidRPr="00690A26">
        <w:t>This clause specifies the application data model supported by the API.</w:t>
      </w:r>
    </w:p>
    <w:p w14:paraId="19496E25" w14:textId="77777777" w:rsidR="00A16735" w:rsidRPr="00690A26" w:rsidRDefault="00A16735" w:rsidP="00A16735">
      <w:r w:rsidRPr="00690A26">
        <w:t>Table 6.3.5.1-1 specifies the data types defined for the OAuth 2.0 Authorization Service API. The AccessTokenReq data structure shall be converted to the content type "application/x-www-</w:t>
      </w:r>
      <w:r>
        <w:t>form-</w:t>
      </w:r>
      <w:r w:rsidRPr="00690A26">
        <w:t>urlencoded" when the OAuth 2.0 Access Token Request is invoked.</w:t>
      </w:r>
    </w:p>
    <w:p w14:paraId="31133AEA" w14:textId="77777777" w:rsidR="00A16735" w:rsidRPr="00690A26" w:rsidRDefault="00A16735" w:rsidP="00A16735">
      <w:pPr>
        <w:pStyle w:val="TH"/>
      </w:pPr>
      <w:r w:rsidRPr="00690A26">
        <w:t>Table 6.3.5.1-1: OAuth 2.0 Authorization service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A16735" w:rsidRPr="00690A26" w14:paraId="18705D13"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49C7E2B2" w14:textId="77777777" w:rsidR="00A16735" w:rsidRPr="00690A26" w:rsidRDefault="00A16735" w:rsidP="000655E8">
            <w:pPr>
              <w:pStyle w:val="TAH"/>
            </w:pPr>
            <w:r w:rsidRPr="00690A26">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450AFA4" w14:textId="77777777" w:rsidR="00A16735" w:rsidRPr="00690A26" w:rsidRDefault="00A16735" w:rsidP="000655E8">
            <w:pPr>
              <w:pStyle w:val="TAH"/>
            </w:pPr>
            <w:r w:rsidRPr="00690A26">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766EEC69" w14:textId="77777777" w:rsidR="00A16735" w:rsidRPr="00690A26" w:rsidRDefault="00A16735" w:rsidP="000655E8">
            <w:pPr>
              <w:pStyle w:val="TAH"/>
            </w:pPr>
            <w:r w:rsidRPr="00690A26">
              <w:t>Description</w:t>
            </w:r>
          </w:p>
        </w:tc>
      </w:tr>
      <w:tr w:rsidR="00A16735" w:rsidRPr="00690A26" w14:paraId="7ACC743E"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29AF6F28" w14:textId="77777777" w:rsidR="00A16735" w:rsidRPr="00690A26" w:rsidRDefault="00A16735" w:rsidP="000655E8">
            <w:pPr>
              <w:pStyle w:val="TAL"/>
            </w:pPr>
            <w:r w:rsidRPr="00690A26">
              <w:t>AccessTokenReq</w:t>
            </w:r>
          </w:p>
        </w:tc>
        <w:tc>
          <w:tcPr>
            <w:tcW w:w="1701" w:type="dxa"/>
            <w:tcBorders>
              <w:top w:val="single" w:sz="4" w:space="0" w:color="auto"/>
              <w:left w:val="single" w:sz="4" w:space="0" w:color="auto"/>
              <w:bottom w:val="single" w:sz="4" w:space="0" w:color="auto"/>
              <w:right w:val="single" w:sz="4" w:space="0" w:color="auto"/>
            </w:tcBorders>
          </w:tcPr>
          <w:p w14:paraId="4A480F6C" w14:textId="77777777" w:rsidR="00A16735" w:rsidRPr="00690A26" w:rsidRDefault="00A16735" w:rsidP="000655E8">
            <w:pPr>
              <w:pStyle w:val="TAL"/>
            </w:pPr>
            <w:r w:rsidRPr="00690A26">
              <w:rPr>
                <w:rFonts w:hint="eastAsia"/>
              </w:rPr>
              <w:t>6.3.5.2.2</w:t>
            </w:r>
          </w:p>
        </w:tc>
        <w:tc>
          <w:tcPr>
            <w:tcW w:w="5438" w:type="dxa"/>
            <w:tcBorders>
              <w:top w:val="single" w:sz="4" w:space="0" w:color="auto"/>
              <w:left w:val="single" w:sz="4" w:space="0" w:color="auto"/>
              <w:bottom w:val="single" w:sz="4" w:space="0" w:color="auto"/>
              <w:right w:val="single" w:sz="4" w:space="0" w:color="auto"/>
            </w:tcBorders>
          </w:tcPr>
          <w:p w14:paraId="49847D6C" w14:textId="77777777" w:rsidR="00A16735" w:rsidRPr="00690A26" w:rsidRDefault="00A16735" w:rsidP="000655E8">
            <w:pPr>
              <w:pStyle w:val="TAL"/>
              <w:rPr>
                <w:rFonts w:cs="Arial"/>
                <w:szCs w:val="18"/>
              </w:rPr>
            </w:pP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access token request.</w:t>
            </w:r>
          </w:p>
        </w:tc>
      </w:tr>
      <w:tr w:rsidR="00A16735" w:rsidRPr="00690A26" w14:paraId="6581E4CD"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09470D4" w14:textId="77777777" w:rsidR="00A16735" w:rsidRPr="00690A26" w:rsidRDefault="00A16735" w:rsidP="000655E8">
            <w:pPr>
              <w:pStyle w:val="TAL"/>
            </w:pPr>
            <w:r w:rsidRPr="00690A26">
              <w:t>AccessTokenRsp</w:t>
            </w:r>
          </w:p>
        </w:tc>
        <w:tc>
          <w:tcPr>
            <w:tcW w:w="1701" w:type="dxa"/>
            <w:tcBorders>
              <w:top w:val="single" w:sz="4" w:space="0" w:color="auto"/>
              <w:left w:val="single" w:sz="4" w:space="0" w:color="auto"/>
              <w:bottom w:val="single" w:sz="4" w:space="0" w:color="auto"/>
              <w:right w:val="single" w:sz="4" w:space="0" w:color="auto"/>
            </w:tcBorders>
          </w:tcPr>
          <w:p w14:paraId="29B923B3" w14:textId="77777777" w:rsidR="00A16735" w:rsidRPr="00690A26" w:rsidRDefault="00A16735" w:rsidP="000655E8">
            <w:pPr>
              <w:pStyle w:val="TAL"/>
            </w:pPr>
            <w:r w:rsidRPr="00690A26">
              <w:rPr>
                <w:rFonts w:hint="eastAsia"/>
              </w:rPr>
              <w:t>6.3.5.2.3</w:t>
            </w:r>
          </w:p>
        </w:tc>
        <w:tc>
          <w:tcPr>
            <w:tcW w:w="5438" w:type="dxa"/>
            <w:tcBorders>
              <w:top w:val="single" w:sz="4" w:space="0" w:color="auto"/>
              <w:left w:val="single" w:sz="4" w:space="0" w:color="auto"/>
              <w:bottom w:val="single" w:sz="4" w:space="0" w:color="auto"/>
              <w:right w:val="single" w:sz="4" w:space="0" w:color="auto"/>
            </w:tcBorders>
          </w:tcPr>
          <w:p w14:paraId="3E9B43B9" w14:textId="77777777" w:rsidR="00A16735" w:rsidRPr="00690A26" w:rsidRDefault="00A16735" w:rsidP="000655E8">
            <w:pPr>
              <w:pStyle w:val="TAL"/>
              <w:rPr>
                <w:rFonts w:cs="Arial"/>
                <w:szCs w:val="18"/>
              </w:rPr>
            </w:pP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 xml:space="preserve">access token </w:t>
            </w:r>
            <w:r w:rsidRPr="00690A26">
              <w:rPr>
                <w:rFonts w:cs="Arial"/>
                <w:szCs w:val="18"/>
              </w:rPr>
              <w:t>response</w:t>
            </w:r>
            <w:r w:rsidRPr="00690A26">
              <w:rPr>
                <w:rFonts w:cs="Arial" w:hint="eastAsia"/>
                <w:szCs w:val="18"/>
              </w:rPr>
              <w:t>.</w:t>
            </w:r>
          </w:p>
        </w:tc>
      </w:tr>
      <w:tr w:rsidR="00A16735" w:rsidRPr="00690A26" w14:paraId="5C1452AA"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43336916" w14:textId="77777777" w:rsidR="00A16735" w:rsidRPr="00690A26" w:rsidRDefault="00A16735" w:rsidP="000655E8">
            <w:pPr>
              <w:pStyle w:val="TAL"/>
            </w:pPr>
            <w:r w:rsidRPr="00690A26">
              <w:rPr>
                <w:rFonts w:hint="eastAsia"/>
              </w:rPr>
              <w:t>AccessTokenClaims</w:t>
            </w:r>
          </w:p>
        </w:tc>
        <w:tc>
          <w:tcPr>
            <w:tcW w:w="1701" w:type="dxa"/>
            <w:tcBorders>
              <w:top w:val="single" w:sz="4" w:space="0" w:color="auto"/>
              <w:left w:val="single" w:sz="4" w:space="0" w:color="auto"/>
              <w:bottom w:val="single" w:sz="4" w:space="0" w:color="auto"/>
              <w:right w:val="single" w:sz="4" w:space="0" w:color="auto"/>
            </w:tcBorders>
          </w:tcPr>
          <w:p w14:paraId="265337F4" w14:textId="77777777" w:rsidR="00A16735" w:rsidRPr="00690A26" w:rsidRDefault="00A16735" w:rsidP="000655E8">
            <w:pPr>
              <w:pStyle w:val="TAL"/>
            </w:pPr>
            <w:r w:rsidRPr="00690A26">
              <w:rPr>
                <w:rFonts w:hint="eastAsia"/>
              </w:rPr>
              <w:t>6.3.5.2.4</w:t>
            </w:r>
          </w:p>
        </w:tc>
        <w:tc>
          <w:tcPr>
            <w:tcW w:w="5438" w:type="dxa"/>
            <w:tcBorders>
              <w:top w:val="single" w:sz="4" w:space="0" w:color="auto"/>
              <w:left w:val="single" w:sz="4" w:space="0" w:color="auto"/>
              <w:bottom w:val="single" w:sz="4" w:space="0" w:color="auto"/>
              <w:right w:val="single" w:sz="4" w:space="0" w:color="auto"/>
            </w:tcBorders>
          </w:tcPr>
          <w:p w14:paraId="61963FA4" w14:textId="77777777" w:rsidR="00A16735" w:rsidRPr="00690A26" w:rsidRDefault="00A16735" w:rsidP="000655E8">
            <w:pPr>
              <w:pStyle w:val="TAL"/>
              <w:rPr>
                <w:rFonts w:cs="Arial"/>
                <w:szCs w:val="18"/>
              </w:rPr>
            </w:pPr>
            <w:r w:rsidRPr="00690A26">
              <w:rPr>
                <w:rFonts w:cs="Arial" w:hint="eastAsia"/>
                <w:szCs w:val="18"/>
              </w:rPr>
              <w:t>The claims data structure for the access token.</w:t>
            </w:r>
          </w:p>
        </w:tc>
      </w:tr>
      <w:tr w:rsidR="00325197" w:rsidRPr="00690A26" w14:paraId="21F9D4CC"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2FF160DD" w14:textId="49BFDCC6" w:rsidR="00325197" w:rsidRPr="00690A26" w:rsidRDefault="00325197" w:rsidP="00325197">
            <w:pPr>
              <w:pStyle w:val="TAL"/>
            </w:pPr>
            <w:r w:rsidRPr="00690A26">
              <w:rPr>
                <w:rFonts w:hint="eastAsia"/>
              </w:rPr>
              <w:t>AccessTokenErr</w:t>
            </w:r>
          </w:p>
        </w:tc>
        <w:tc>
          <w:tcPr>
            <w:tcW w:w="1701" w:type="dxa"/>
            <w:tcBorders>
              <w:top w:val="single" w:sz="4" w:space="0" w:color="auto"/>
              <w:left w:val="single" w:sz="4" w:space="0" w:color="auto"/>
              <w:bottom w:val="single" w:sz="4" w:space="0" w:color="auto"/>
              <w:right w:val="single" w:sz="4" w:space="0" w:color="auto"/>
            </w:tcBorders>
          </w:tcPr>
          <w:p w14:paraId="5A1DB80E" w14:textId="47B001C2" w:rsidR="00325197" w:rsidRPr="00690A26" w:rsidRDefault="00325197" w:rsidP="00325197">
            <w:pPr>
              <w:pStyle w:val="TAL"/>
            </w:pPr>
            <w:r w:rsidRPr="00690A26">
              <w:rPr>
                <w:rFonts w:hint="eastAsia"/>
              </w:rPr>
              <w:t>6.3.5.2.</w:t>
            </w:r>
            <w:r>
              <w:t>5</w:t>
            </w:r>
          </w:p>
        </w:tc>
        <w:tc>
          <w:tcPr>
            <w:tcW w:w="5438" w:type="dxa"/>
            <w:tcBorders>
              <w:top w:val="single" w:sz="4" w:space="0" w:color="auto"/>
              <w:left w:val="single" w:sz="4" w:space="0" w:color="auto"/>
              <w:bottom w:val="single" w:sz="4" w:space="0" w:color="auto"/>
              <w:right w:val="single" w:sz="4" w:space="0" w:color="auto"/>
            </w:tcBorders>
          </w:tcPr>
          <w:p w14:paraId="412ACCA6" w14:textId="78EEF54E" w:rsidR="00325197" w:rsidRPr="00690A26" w:rsidRDefault="00325197" w:rsidP="00325197">
            <w:pPr>
              <w:pStyle w:val="TAL"/>
              <w:rPr>
                <w:rFonts w:cs="Arial"/>
                <w:szCs w:val="18"/>
              </w:rPr>
            </w:pPr>
            <w:r>
              <w:rPr>
                <w:rFonts w:cs="Arial" w:hint="eastAsia"/>
                <w:szCs w:val="18"/>
                <w:lang w:eastAsia="zh-CN"/>
              </w:rPr>
              <w:t>C</w:t>
            </w:r>
            <w:r>
              <w:rPr>
                <w:rFonts w:cs="Arial"/>
                <w:szCs w:val="18"/>
                <w:lang w:eastAsia="zh-CN"/>
              </w:rPr>
              <w:t xml:space="preserve">ontains error information </w:t>
            </w:r>
            <w:r>
              <w:t>returned in the access token response</w:t>
            </w:r>
            <w:r>
              <w:rPr>
                <w:rFonts w:cs="Arial"/>
                <w:szCs w:val="18"/>
              </w:rPr>
              <w:t>.</w:t>
            </w:r>
          </w:p>
        </w:tc>
      </w:tr>
      <w:tr w:rsidR="0045007F" w:rsidRPr="00690A26" w14:paraId="6BA4D1E5"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55C7B54F" w14:textId="3FF4B520" w:rsidR="0045007F" w:rsidRPr="00690A26" w:rsidRDefault="0045007F" w:rsidP="0045007F">
            <w:pPr>
              <w:pStyle w:val="TAL"/>
            </w:pPr>
            <w:r>
              <w:rPr>
                <w:lang w:eastAsia="zh-CN"/>
              </w:rPr>
              <w:t>MlModelInterInd</w:t>
            </w:r>
          </w:p>
        </w:tc>
        <w:tc>
          <w:tcPr>
            <w:tcW w:w="1701" w:type="dxa"/>
            <w:tcBorders>
              <w:top w:val="single" w:sz="4" w:space="0" w:color="auto"/>
              <w:left w:val="single" w:sz="4" w:space="0" w:color="auto"/>
              <w:bottom w:val="single" w:sz="4" w:space="0" w:color="auto"/>
              <w:right w:val="single" w:sz="4" w:space="0" w:color="auto"/>
            </w:tcBorders>
          </w:tcPr>
          <w:p w14:paraId="698371C3" w14:textId="4D1FF1DE" w:rsidR="0045007F" w:rsidRPr="00690A26" w:rsidRDefault="0045007F" w:rsidP="0045007F">
            <w:pPr>
              <w:pStyle w:val="TAL"/>
            </w:pPr>
            <w:r w:rsidRPr="00690A26">
              <w:t>6.3.5.</w:t>
            </w:r>
            <w:r>
              <w:t>2</w:t>
            </w:r>
            <w:r w:rsidRPr="00690A26">
              <w:t>.</w:t>
            </w:r>
            <w:r>
              <w:t>6</w:t>
            </w:r>
          </w:p>
        </w:tc>
        <w:tc>
          <w:tcPr>
            <w:tcW w:w="5438" w:type="dxa"/>
            <w:tcBorders>
              <w:top w:val="single" w:sz="4" w:space="0" w:color="auto"/>
              <w:left w:val="single" w:sz="4" w:space="0" w:color="auto"/>
              <w:bottom w:val="single" w:sz="4" w:space="0" w:color="auto"/>
              <w:right w:val="single" w:sz="4" w:space="0" w:color="auto"/>
            </w:tcBorders>
          </w:tcPr>
          <w:p w14:paraId="72B02C6A" w14:textId="7B4FCED2" w:rsidR="0045007F" w:rsidRDefault="0045007F" w:rsidP="0045007F">
            <w:pPr>
              <w:pStyle w:val="TAL"/>
              <w:rPr>
                <w:rFonts w:cs="Arial"/>
                <w:szCs w:val="18"/>
                <w:lang w:eastAsia="zh-CN"/>
              </w:rPr>
            </w:pPr>
            <w:r>
              <w:rPr>
                <w:rFonts w:cs="Arial"/>
                <w:szCs w:val="18"/>
              </w:rPr>
              <w:t>Contains the Interoperability Information, i.e. vendor list, per Analytics Id.</w:t>
            </w:r>
          </w:p>
        </w:tc>
      </w:tr>
      <w:tr w:rsidR="0045007F" w:rsidRPr="00690A26" w14:paraId="0AFE4020"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2B426AB" w14:textId="77777777" w:rsidR="0045007F" w:rsidRPr="00690A26" w:rsidRDefault="0045007F" w:rsidP="0045007F">
            <w:pPr>
              <w:pStyle w:val="TAL"/>
            </w:pPr>
            <w:r w:rsidRPr="00690A26">
              <w:t>Audience</w:t>
            </w:r>
          </w:p>
        </w:tc>
        <w:tc>
          <w:tcPr>
            <w:tcW w:w="1701" w:type="dxa"/>
            <w:tcBorders>
              <w:top w:val="single" w:sz="4" w:space="0" w:color="auto"/>
              <w:left w:val="single" w:sz="4" w:space="0" w:color="auto"/>
              <w:bottom w:val="single" w:sz="4" w:space="0" w:color="auto"/>
              <w:right w:val="single" w:sz="4" w:space="0" w:color="auto"/>
            </w:tcBorders>
          </w:tcPr>
          <w:p w14:paraId="243C189C" w14:textId="77777777" w:rsidR="0045007F" w:rsidRPr="00690A26" w:rsidRDefault="0045007F" w:rsidP="0045007F">
            <w:pPr>
              <w:pStyle w:val="TAL"/>
            </w:pPr>
            <w:r w:rsidRPr="00690A26">
              <w:t>6.3.5.4.1</w:t>
            </w:r>
          </w:p>
        </w:tc>
        <w:tc>
          <w:tcPr>
            <w:tcW w:w="5438" w:type="dxa"/>
            <w:tcBorders>
              <w:top w:val="single" w:sz="4" w:space="0" w:color="auto"/>
              <w:left w:val="single" w:sz="4" w:space="0" w:color="auto"/>
              <w:bottom w:val="single" w:sz="4" w:space="0" w:color="auto"/>
              <w:right w:val="single" w:sz="4" w:space="0" w:color="auto"/>
            </w:tcBorders>
          </w:tcPr>
          <w:p w14:paraId="3088CBC6" w14:textId="77777777" w:rsidR="0045007F" w:rsidRPr="00690A26" w:rsidRDefault="0045007F" w:rsidP="0045007F">
            <w:pPr>
              <w:pStyle w:val="TAL"/>
              <w:rPr>
                <w:rFonts w:cs="Arial"/>
                <w:szCs w:val="18"/>
              </w:rPr>
            </w:pPr>
            <w:r>
              <w:rPr>
                <w:rFonts w:cs="Arial"/>
                <w:szCs w:val="18"/>
              </w:rPr>
              <w:t>Contains</w:t>
            </w:r>
            <w:r w:rsidRPr="00690A26">
              <w:rPr>
                <w:rFonts w:cs="Arial"/>
                <w:szCs w:val="18"/>
              </w:rPr>
              <w:t xml:space="preserve"> the audience </w:t>
            </w:r>
            <w:r>
              <w:rPr>
                <w:rFonts w:cs="Arial"/>
                <w:szCs w:val="18"/>
              </w:rPr>
              <w:t xml:space="preserve">claim </w:t>
            </w:r>
            <w:r w:rsidRPr="00690A26">
              <w:rPr>
                <w:rFonts w:cs="Arial"/>
                <w:szCs w:val="18"/>
              </w:rPr>
              <w:t>of the access token.</w:t>
            </w:r>
          </w:p>
        </w:tc>
      </w:tr>
    </w:tbl>
    <w:p w14:paraId="56EED341" w14:textId="77777777" w:rsidR="00A16735" w:rsidRPr="00690A26" w:rsidRDefault="00A16735" w:rsidP="00A16735"/>
    <w:p w14:paraId="232B5755" w14:textId="76B17985" w:rsidR="00A16735" w:rsidRPr="00690A26" w:rsidRDefault="00A16735" w:rsidP="00A16735">
      <w:r w:rsidRPr="00690A26">
        <w:t>Table 6.3.5.1-2 specifies data types re-used by the OAuth 2.0 Authorization service from other specifications</w:t>
      </w:r>
      <w:r w:rsidR="008621CC">
        <w:t xml:space="preserve"> and from the service APIs within current specification</w:t>
      </w:r>
      <w:r w:rsidRPr="00690A26">
        <w:t xml:space="preserve">, including a reference to </w:t>
      </w:r>
      <w:r w:rsidR="008621CC">
        <w:t>the</w:t>
      </w:r>
      <w:r w:rsidRPr="00690A26">
        <w:t xml:space="preserve"> respective specifications and when needed, a short description of their use.</w:t>
      </w:r>
    </w:p>
    <w:p w14:paraId="50C20EE0" w14:textId="77777777" w:rsidR="00A16735" w:rsidRPr="00690A26" w:rsidRDefault="00A16735" w:rsidP="00A16735">
      <w:pPr>
        <w:pStyle w:val="TH"/>
      </w:pPr>
      <w:r w:rsidRPr="00690A26">
        <w:t>Table 6.3.5.1-2: OAuth 2.0 Authorization service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9"/>
        <w:gridCol w:w="1935"/>
        <w:gridCol w:w="5400"/>
      </w:tblGrid>
      <w:tr w:rsidR="00A16735" w:rsidRPr="00690A26" w14:paraId="79B8BB68"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shd w:val="clear" w:color="auto" w:fill="C0C0C0"/>
            <w:hideMark/>
          </w:tcPr>
          <w:p w14:paraId="3FC18DA7" w14:textId="77777777" w:rsidR="00A16735" w:rsidRPr="00690A26" w:rsidRDefault="00A16735" w:rsidP="000655E8">
            <w:pPr>
              <w:pStyle w:val="TAH"/>
            </w:pPr>
            <w:r w:rsidRPr="00690A26">
              <w:t>Data type</w:t>
            </w:r>
          </w:p>
        </w:tc>
        <w:tc>
          <w:tcPr>
            <w:tcW w:w="1935" w:type="dxa"/>
            <w:tcBorders>
              <w:top w:val="single" w:sz="4" w:space="0" w:color="auto"/>
              <w:left w:val="single" w:sz="4" w:space="0" w:color="auto"/>
              <w:bottom w:val="single" w:sz="4" w:space="0" w:color="auto"/>
              <w:right w:val="single" w:sz="4" w:space="0" w:color="auto"/>
            </w:tcBorders>
            <w:shd w:val="clear" w:color="auto" w:fill="C0C0C0"/>
            <w:hideMark/>
          </w:tcPr>
          <w:p w14:paraId="7F64172E" w14:textId="77777777" w:rsidR="00A16735" w:rsidRPr="00690A26" w:rsidRDefault="00A16735" w:rsidP="000655E8">
            <w:pPr>
              <w:pStyle w:val="TAH"/>
            </w:pPr>
            <w:r w:rsidRPr="00690A26">
              <w:t>Reference</w:t>
            </w:r>
          </w:p>
        </w:tc>
        <w:tc>
          <w:tcPr>
            <w:tcW w:w="5400" w:type="dxa"/>
            <w:tcBorders>
              <w:top w:val="single" w:sz="4" w:space="0" w:color="auto"/>
              <w:left w:val="single" w:sz="4" w:space="0" w:color="auto"/>
              <w:bottom w:val="single" w:sz="4" w:space="0" w:color="auto"/>
              <w:right w:val="single" w:sz="4" w:space="0" w:color="auto"/>
            </w:tcBorders>
            <w:shd w:val="clear" w:color="auto" w:fill="C0C0C0"/>
            <w:hideMark/>
          </w:tcPr>
          <w:p w14:paraId="3DDA45E8" w14:textId="77777777" w:rsidR="00A16735" w:rsidRPr="00690A26" w:rsidRDefault="00A16735" w:rsidP="000655E8">
            <w:pPr>
              <w:pStyle w:val="TAH"/>
            </w:pPr>
            <w:r w:rsidRPr="00690A26">
              <w:t>Comments</w:t>
            </w:r>
          </w:p>
        </w:tc>
      </w:tr>
      <w:tr w:rsidR="00A16735" w:rsidRPr="00690A26" w14:paraId="45878C4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3EFA74B9" w14:textId="77777777" w:rsidR="00A16735" w:rsidRPr="00690A26" w:rsidRDefault="00A16735" w:rsidP="000655E8">
            <w:pPr>
              <w:pStyle w:val="TAL"/>
            </w:pPr>
            <w:r w:rsidRPr="00690A26">
              <w:rPr>
                <w:rFonts w:hint="eastAsia"/>
              </w:rPr>
              <w:t>NfInstanceId</w:t>
            </w:r>
          </w:p>
        </w:tc>
        <w:tc>
          <w:tcPr>
            <w:tcW w:w="1935" w:type="dxa"/>
            <w:tcBorders>
              <w:top w:val="single" w:sz="4" w:space="0" w:color="auto"/>
              <w:left w:val="single" w:sz="4" w:space="0" w:color="auto"/>
              <w:bottom w:val="single" w:sz="4" w:space="0" w:color="auto"/>
              <w:right w:val="single" w:sz="4" w:space="0" w:color="auto"/>
            </w:tcBorders>
          </w:tcPr>
          <w:p w14:paraId="295CC56F"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670F0033" w14:textId="5F301CD0" w:rsidR="00A16735" w:rsidRPr="00690A26" w:rsidRDefault="00154B27" w:rsidP="000655E8">
            <w:pPr>
              <w:pStyle w:val="TAL"/>
              <w:rPr>
                <w:rFonts w:cs="Arial"/>
                <w:szCs w:val="18"/>
              </w:rPr>
            </w:pPr>
            <w:r>
              <w:rPr>
                <w:rFonts w:cs="Arial"/>
                <w:szCs w:val="18"/>
              </w:rPr>
              <w:t>Identifier (UUID) of the NF Instance. The hexadecimal letters of the UUID should be formatted by the sender as lower-case characters and shall be handled as case-insensitive by the receiver.</w:t>
            </w:r>
          </w:p>
        </w:tc>
      </w:tr>
      <w:tr w:rsidR="00A16735" w:rsidRPr="00690A26" w14:paraId="0369A5F3"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7C1E55C3" w14:textId="77777777" w:rsidR="00A16735" w:rsidRPr="00690A26" w:rsidRDefault="00A16735" w:rsidP="000655E8">
            <w:pPr>
              <w:pStyle w:val="TAL"/>
            </w:pPr>
            <w:r w:rsidRPr="00690A26">
              <w:t>PlmnId</w:t>
            </w:r>
          </w:p>
        </w:tc>
        <w:tc>
          <w:tcPr>
            <w:tcW w:w="1935" w:type="dxa"/>
            <w:tcBorders>
              <w:top w:val="single" w:sz="4" w:space="0" w:color="auto"/>
              <w:left w:val="single" w:sz="4" w:space="0" w:color="auto"/>
              <w:bottom w:val="single" w:sz="4" w:space="0" w:color="auto"/>
              <w:right w:val="single" w:sz="4" w:space="0" w:color="auto"/>
            </w:tcBorders>
          </w:tcPr>
          <w:p w14:paraId="32CD1A58"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0178693B" w14:textId="77777777" w:rsidR="00A16735" w:rsidRPr="00690A26" w:rsidRDefault="00A16735" w:rsidP="000655E8">
            <w:pPr>
              <w:pStyle w:val="TAL"/>
              <w:rPr>
                <w:rFonts w:cs="Arial"/>
                <w:szCs w:val="18"/>
              </w:rPr>
            </w:pPr>
            <w:r w:rsidRPr="00690A26">
              <w:rPr>
                <w:rFonts w:cs="Arial"/>
                <w:szCs w:val="18"/>
              </w:rPr>
              <w:t>PLMN ID</w:t>
            </w:r>
          </w:p>
        </w:tc>
      </w:tr>
      <w:tr w:rsidR="00A16735" w:rsidRPr="00690A26" w14:paraId="5FC80C6F"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07100086" w14:textId="77777777" w:rsidR="00A16735" w:rsidRPr="00690A26" w:rsidRDefault="00A16735" w:rsidP="000655E8">
            <w:pPr>
              <w:pStyle w:val="TAL"/>
            </w:pPr>
            <w:r w:rsidRPr="00690A26">
              <w:rPr>
                <w:rFonts w:hint="eastAsia"/>
              </w:rPr>
              <w:t>NFType</w:t>
            </w:r>
          </w:p>
        </w:tc>
        <w:tc>
          <w:tcPr>
            <w:tcW w:w="1935" w:type="dxa"/>
            <w:tcBorders>
              <w:top w:val="single" w:sz="4" w:space="0" w:color="auto"/>
              <w:left w:val="single" w:sz="4" w:space="0" w:color="auto"/>
              <w:bottom w:val="single" w:sz="4" w:space="0" w:color="auto"/>
              <w:right w:val="single" w:sz="4" w:space="0" w:color="auto"/>
            </w:tcBorders>
          </w:tcPr>
          <w:p w14:paraId="0BF0B7DB" w14:textId="118FEB8A" w:rsidR="00A16735" w:rsidRPr="00690A26" w:rsidRDefault="008621CC" w:rsidP="000655E8">
            <w:pPr>
              <w:pStyle w:val="TAL"/>
            </w:pPr>
            <w:r>
              <w:t>C</w:t>
            </w:r>
            <w:r w:rsidRPr="00690A26">
              <w:t>lause 6.1.6.3.3</w:t>
            </w:r>
          </w:p>
        </w:tc>
        <w:tc>
          <w:tcPr>
            <w:tcW w:w="5400" w:type="dxa"/>
            <w:tcBorders>
              <w:top w:val="single" w:sz="4" w:space="0" w:color="auto"/>
              <w:left w:val="single" w:sz="4" w:space="0" w:color="auto"/>
              <w:bottom w:val="single" w:sz="4" w:space="0" w:color="auto"/>
              <w:right w:val="single" w:sz="4" w:space="0" w:color="auto"/>
            </w:tcBorders>
          </w:tcPr>
          <w:p w14:paraId="2CCA1659" w14:textId="594BC94D" w:rsidR="00A16735" w:rsidRPr="00690A26" w:rsidRDefault="008621CC" w:rsidP="000655E8">
            <w:pPr>
              <w:pStyle w:val="TAL"/>
              <w:rPr>
                <w:rFonts w:cs="Arial"/>
                <w:szCs w:val="18"/>
              </w:rPr>
            </w:pPr>
            <w:r>
              <w:t xml:space="preserve">Defined in </w:t>
            </w:r>
            <w:r w:rsidRPr="00690A26">
              <w:t>Nnrf_NFManagement API</w:t>
            </w:r>
            <w:r>
              <w:t>.</w:t>
            </w:r>
          </w:p>
        </w:tc>
      </w:tr>
      <w:tr w:rsidR="00A16735" w:rsidRPr="00690A26" w14:paraId="1145FEC9"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1891E1E8" w14:textId="77777777" w:rsidR="00A16735" w:rsidRPr="00690A26" w:rsidRDefault="00A16735" w:rsidP="000655E8">
            <w:pPr>
              <w:pStyle w:val="TAL"/>
            </w:pPr>
            <w:r w:rsidRPr="00690A26">
              <w:t>Snssai</w:t>
            </w:r>
          </w:p>
        </w:tc>
        <w:tc>
          <w:tcPr>
            <w:tcW w:w="1935" w:type="dxa"/>
            <w:tcBorders>
              <w:top w:val="single" w:sz="4" w:space="0" w:color="auto"/>
              <w:left w:val="single" w:sz="4" w:space="0" w:color="auto"/>
              <w:bottom w:val="single" w:sz="4" w:space="0" w:color="auto"/>
              <w:right w:val="single" w:sz="4" w:space="0" w:color="auto"/>
            </w:tcBorders>
          </w:tcPr>
          <w:p w14:paraId="2F94441E"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66060DA2" w14:textId="77777777" w:rsidR="00A16735" w:rsidRPr="00690A26" w:rsidRDefault="00A16735" w:rsidP="000655E8">
            <w:pPr>
              <w:pStyle w:val="TAL"/>
            </w:pPr>
          </w:p>
        </w:tc>
      </w:tr>
      <w:tr w:rsidR="00A16735" w:rsidRPr="00690A26" w14:paraId="4C91AEDB"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454C0CF5" w14:textId="77777777" w:rsidR="00A16735" w:rsidRPr="00690A26" w:rsidRDefault="00A16735" w:rsidP="000655E8">
            <w:pPr>
              <w:pStyle w:val="TAL"/>
            </w:pPr>
            <w:r>
              <w:rPr>
                <w:lang w:eastAsia="zh-CN"/>
              </w:rPr>
              <w:t>NfSetId</w:t>
            </w:r>
          </w:p>
        </w:tc>
        <w:tc>
          <w:tcPr>
            <w:tcW w:w="1935" w:type="dxa"/>
            <w:tcBorders>
              <w:top w:val="single" w:sz="4" w:space="0" w:color="auto"/>
              <w:left w:val="single" w:sz="4" w:space="0" w:color="auto"/>
              <w:bottom w:val="single" w:sz="4" w:space="0" w:color="auto"/>
              <w:right w:val="single" w:sz="4" w:space="0" w:color="auto"/>
            </w:tcBorders>
          </w:tcPr>
          <w:p w14:paraId="1199E5BA" w14:textId="77777777" w:rsidR="00A16735" w:rsidRPr="00690A26" w:rsidRDefault="00A16735" w:rsidP="000655E8">
            <w:pPr>
              <w:pStyle w:val="TAL"/>
            </w:pPr>
            <w:r w:rsidRPr="002857AD">
              <w:t>3GPP TS 29.571 [7]</w:t>
            </w:r>
          </w:p>
        </w:tc>
        <w:tc>
          <w:tcPr>
            <w:tcW w:w="5400" w:type="dxa"/>
            <w:tcBorders>
              <w:top w:val="single" w:sz="4" w:space="0" w:color="auto"/>
              <w:left w:val="single" w:sz="4" w:space="0" w:color="auto"/>
              <w:bottom w:val="single" w:sz="4" w:space="0" w:color="auto"/>
              <w:right w:val="single" w:sz="4" w:space="0" w:color="auto"/>
            </w:tcBorders>
          </w:tcPr>
          <w:p w14:paraId="580ED86D" w14:textId="77777777" w:rsidR="00A16735" w:rsidRPr="00690A26" w:rsidRDefault="00A16735" w:rsidP="000655E8">
            <w:pPr>
              <w:pStyle w:val="TAL"/>
            </w:pPr>
            <w:r>
              <w:rPr>
                <w:rFonts w:cs="Arial"/>
                <w:szCs w:val="18"/>
                <w:lang w:eastAsia="zh-CN"/>
              </w:rPr>
              <w:t xml:space="preserve">NF Set ID (see clause </w:t>
            </w:r>
            <w:r>
              <w:rPr>
                <w:rFonts w:cs="Arial"/>
                <w:szCs w:val="18"/>
              </w:rPr>
              <w:t xml:space="preserve">28.12 of </w:t>
            </w:r>
            <w:r>
              <w:t>3GPP TS 23.003 [12])</w:t>
            </w:r>
          </w:p>
        </w:tc>
      </w:tr>
      <w:tr w:rsidR="00331887" w:rsidRPr="00690A26" w14:paraId="63F1966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0BCDCD49" w14:textId="1EF9A069" w:rsidR="00331887" w:rsidRDefault="00331887" w:rsidP="00331887">
            <w:pPr>
              <w:pStyle w:val="TAL"/>
              <w:rPr>
                <w:lang w:eastAsia="zh-CN"/>
              </w:rPr>
            </w:pPr>
            <w:r w:rsidRPr="00690A26">
              <w:t>Uri</w:t>
            </w:r>
          </w:p>
        </w:tc>
        <w:tc>
          <w:tcPr>
            <w:tcW w:w="1935" w:type="dxa"/>
            <w:tcBorders>
              <w:top w:val="single" w:sz="4" w:space="0" w:color="auto"/>
              <w:left w:val="single" w:sz="4" w:space="0" w:color="auto"/>
              <w:bottom w:val="single" w:sz="4" w:space="0" w:color="auto"/>
              <w:right w:val="single" w:sz="4" w:space="0" w:color="auto"/>
            </w:tcBorders>
          </w:tcPr>
          <w:p w14:paraId="714918A6" w14:textId="698BA845" w:rsidR="00331887" w:rsidRPr="002857AD" w:rsidRDefault="00331887" w:rsidP="00331887">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1C437BD0" w14:textId="77777777" w:rsidR="00331887" w:rsidRDefault="00331887" w:rsidP="00331887">
            <w:pPr>
              <w:pStyle w:val="TAL"/>
              <w:rPr>
                <w:rFonts w:cs="Arial"/>
                <w:szCs w:val="18"/>
                <w:lang w:eastAsia="zh-CN"/>
              </w:rPr>
            </w:pPr>
          </w:p>
        </w:tc>
      </w:tr>
      <w:tr w:rsidR="00253CB6" w:rsidRPr="00690A26" w14:paraId="1A4DB67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2CDD8418" w14:textId="12FBA90A" w:rsidR="00253CB6" w:rsidRPr="00690A26" w:rsidRDefault="00253CB6" w:rsidP="00253CB6">
            <w:pPr>
              <w:pStyle w:val="TAL"/>
            </w:pPr>
            <w:r>
              <w:t>RedirectResponse</w:t>
            </w:r>
          </w:p>
        </w:tc>
        <w:tc>
          <w:tcPr>
            <w:tcW w:w="1935" w:type="dxa"/>
            <w:tcBorders>
              <w:top w:val="single" w:sz="4" w:space="0" w:color="auto"/>
              <w:left w:val="single" w:sz="4" w:space="0" w:color="auto"/>
              <w:bottom w:val="single" w:sz="4" w:space="0" w:color="auto"/>
              <w:right w:val="single" w:sz="4" w:space="0" w:color="auto"/>
            </w:tcBorders>
          </w:tcPr>
          <w:p w14:paraId="4921589F" w14:textId="5B9090B0" w:rsidR="00253CB6" w:rsidRPr="00690A26" w:rsidRDefault="00253CB6" w:rsidP="00253CB6">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1F51A5AE" w14:textId="540BA8A5" w:rsidR="00253CB6" w:rsidRDefault="00253CB6" w:rsidP="00253CB6">
            <w:pPr>
              <w:pStyle w:val="TAL"/>
              <w:rPr>
                <w:rFonts w:cs="Arial"/>
                <w:szCs w:val="18"/>
                <w:lang w:eastAsia="zh-CN"/>
              </w:rPr>
            </w:pPr>
            <w:r>
              <w:rPr>
                <w:rFonts w:cs="Arial"/>
                <w:szCs w:val="18"/>
                <w:lang w:eastAsia="zh-CN"/>
              </w:rPr>
              <w:t>Response body of the redirect response message.</w:t>
            </w:r>
          </w:p>
        </w:tc>
      </w:tr>
      <w:tr w:rsidR="002E7358" w:rsidRPr="00690A26" w14:paraId="6902AC8A"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57BA2122" w14:textId="3E1D2BCA" w:rsidR="002E7358" w:rsidRDefault="002E7358" w:rsidP="002E7358">
            <w:pPr>
              <w:pStyle w:val="TAL"/>
            </w:pPr>
            <w:r>
              <w:t>Fqdn</w:t>
            </w:r>
          </w:p>
        </w:tc>
        <w:tc>
          <w:tcPr>
            <w:tcW w:w="1935" w:type="dxa"/>
            <w:tcBorders>
              <w:top w:val="single" w:sz="4" w:space="0" w:color="auto"/>
              <w:left w:val="single" w:sz="4" w:space="0" w:color="auto"/>
              <w:bottom w:val="single" w:sz="4" w:space="0" w:color="auto"/>
              <w:right w:val="single" w:sz="4" w:space="0" w:color="auto"/>
            </w:tcBorders>
          </w:tcPr>
          <w:p w14:paraId="1A95FC15" w14:textId="0025C365" w:rsidR="002E7358" w:rsidRPr="00690A26" w:rsidRDefault="002E7358" w:rsidP="002E735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06F4663B" w14:textId="43C5B975" w:rsidR="002E7358" w:rsidRDefault="002E7358" w:rsidP="002E7358">
            <w:pPr>
              <w:pStyle w:val="TAL"/>
              <w:rPr>
                <w:rFonts w:cs="Arial"/>
                <w:szCs w:val="18"/>
                <w:lang w:eastAsia="zh-CN"/>
              </w:rPr>
            </w:pPr>
            <w:r>
              <w:rPr>
                <w:rFonts w:cs="Arial"/>
                <w:szCs w:val="18"/>
                <w:lang w:eastAsia="zh-CN"/>
              </w:rPr>
              <w:t>Fully Qualified Domain Name</w:t>
            </w:r>
          </w:p>
        </w:tc>
      </w:tr>
      <w:tr w:rsidR="0045007F" w:rsidRPr="00690A26" w14:paraId="01BD174F"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68041FB2" w14:textId="70BCA259" w:rsidR="0045007F" w:rsidRDefault="0045007F" w:rsidP="0045007F">
            <w:pPr>
              <w:pStyle w:val="TAL"/>
            </w:pPr>
            <w:r w:rsidRPr="00690A26">
              <w:t>NwdafEvent</w:t>
            </w:r>
          </w:p>
        </w:tc>
        <w:tc>
          <w:tcPr>
            <w:tcW w:w="1935" w:type="dxa"/>
            <w:tcBorders>
              <w:top w:val="single" w:sz="4" w:space="0" w:color="auto"/>
              <w:left w:val="single" w:sz="4" w:space="0" w:color="auto"/>
              <w:bottom w:val="single" w:sz="4" w:space="0" w:color="auto"/>
              <w:right w:val="single" w:sz="4" w:space="0" w:color="auto"/>
            </w:tcBorders>
          </w:tcPr>
          <w:p w14:paraId="0140F078" w14:textId="0FAD205A" w:rsidR="0045007F" w:rsidRPr="00690A26" w:rsidRDefault="0045007F" w:rsidP="0045007F">
            <w:pPr>
              <w:pStyle w:val="TAL"/>
            </w:pPr>
            <w:r w:rsidRPr="00690A26">
              <w:t>3GPP TS 29.520 [32]</w:t>
            </w:r>
          </w:p>
        </w:tc>
        <w:tc>
          <w:tcPr>
            <w:tcW w:w="5400" w:type="dxa"/>
            <w:tcBorders>
              <w:top w:val="single" w:sz="4" w:space="0" w:color="auto"/>
              <w:left w:val="single" w:sz="4" w:space="0" w:color="auto"/>
              <w:bottom w:val="single" w:sz="4" w:space="0" w:color="auto"/>
              <w:right w:val="single" w:sz="4" w:space="0" w:color="auto"/>
            </w:tcBorders>
          </w:tcPr>
          <w:p w14:paraId="7FBEE572" w14:textId="77777777" w:rsidR="0045007F" w:rsidRDefault="0045007F" w:rsidP="0045007F">
            <w:pPr>
              <w:pStyle w:val="TAL"/>
            </w:pPr>
            <w:r w:rsidRPr="00690A26">
              <w:rPr>
                <w:rFonts w:cs="Arial"/>
                <w:szCs w:val="18"/>
                <w:lang w:eastAsia="zh-CN"/>
              </w:rPr>
              <w:t xml:space="preserve">Defined in </w:t>
            </w:r>
            <w:r w:rsidRPr="00690A26">
              <w:t>Nnwdaf_</w:t>
            </w:r>
            <w:r w:rsidRPr="00690A26">
              <w:rPr>
                <w:rFonts w:cs="Arial"/>
                <w:szCs w:val="18"/>
              </w:rPr>
              <w:t>EventsSubscription</w:t>
            </w:r>
            <w:r w:rsidRPr="00690A26">
              <w:t xml:space="preserve"> API.</w:t>
            </w:r>
          </w:p>
          <w:p w14:paraId="3355E849" w14:textId="597554ED" w:rsidR="0045007F" w:rsidRDefault="0045007F" w:rsidP="0045007F">
            <w:pPr>
              <w:pStyle w:val="TAL"/>
              <w:rPr>
                <w:rFonts w:cs="Arial"/>
                <w:szCs w:val="18"/>
                <w:lang w:eastAsia="zh-CN"/>
              </w:rPr>
            </w:pPr>
            <w:r>
              <w:t>Represents the NWDAF event.</w:t>
            </w:r>
          </w:p>
        </w:tc>
      </w:tr>
      <w:tr w:rsidR="0045007F" w:rsidRPr="00690A26" w14:paraId="4C2AACD6"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5C88D028" w14:textId="0547F486" w:rsidR="0045007F" w:rsidRDefault="0045007F" w:rsidP="0045007F">
            <w:pPr>
              <w:pStyle w:val="TAL"/>
            </w:pPr>
            <w:r>
              <w:t>VendorId</w:t>
            </w:r>
          </w:p>
        </w:tc>
        <w:tc>
          <w:tcPr>
            <w:tcW w:w="1935" w:type="dxa"/>
            <w:tcBorders>
              <w:top w:val="single" w:sz="4" w:space="0" w:color="auto"/>
              <w:left w:val="single" w:sz="4" w:space="0" w:color="auto"/>
              <w:bottom w:val="single" w:sz="4" w:space="0" w:color="auto"/>
              <w:right w:val="single" w:sz="4" w:space="0" w:color="auto"/>
            </w:tcBorders>
          </w:tcPr>
          <w:p w14:paraId="07A68645" w14:textId="2A02D0DA" w:rsidR="0045007F" w:rsidRPr="00690A26" w:rsidRDefault="0045007F" w:rsidP="0045007F">
            <w:pPr>
              <w:pStyle w:val="TAL"/>
            </w:pPr>
            <w:r>
              <w:t>Clause 6.1.6.3.2</w:t>
            </w:r>
          </w:p>
        </w:tc>
        <w:tc>
          <w:tcPr>
            <w:tcW w:w="5400" w:type="dxa"/>
            <w:tcBorders>
              <w:top w:val="single" w:sz="4" w:space="0" w:color="auto"/>
              <w:left w:val="single" w:sz="4" w:space="0" w:color="auto"/>
              <w:bottom w:val="single" w:sz="4" w:space="0" w:color="auto"/>
              <w:right w:val="single" w:sz="4" w:space="0" w:color="auto"/>
            </w:tcBorders>
          </w:tcPr>
          <w:p w14:paraId="2359B733" w14:textId="77777777" w:rsidR="0045007F" w:rsidRDefault="0045007F" w:rsidP="0045007F">
            <w:pPr>
              <w:pStyle w:val="TAL"/>
            </w:pPr>
            <w:r>
              <w:rPr>
                <w:rFonts w:cs="Arial"/>
                <w:szCs w:val="18"/>
                <w:lang w:eastAsia="zh-CN"/>
              </w:rPr>
              <w:t xml:space="preserve">Defined in </w:t>
            </w:r>
            <w:r w:rsidRPr="00690A26">
              <w:t>Nnrf_NFManagement API</w:t>
            </w:r>
            <w:r>
              <w:t>.</w:t>
            </w:r>
          </w:p>
          <w:p w14:paraId="1A79C296" w14:textId="43D5D793" w:rsidR="0045007F" w:rsidRDefault="0045007F" w:rsidP="0045007F">
            <w:pPr>
              <w:pStyle w:val="TAL"/>
              <w:rPr>
                <w:rFonts w:cs="Arial"/>
                <w:szCs w:val="18"/>
                <w:lang w:eastAsia="zh-CN"/>
              </w:rPr>
            </w:pPr>
            <w:r>
              <w:rPr>
                <w:rFonts w:cs="Arial"/>
                <w:szCs w:val="18"/>
              </w:rPr>
              <w:t>Vendor ID of the NF Service instance (</w:t>
            </w:r>
            <w:r w:rsidRPr="00365B49">
              <w:rPr>
                <w:rFonts w:cs="Arial"/>
                <w:szCs w:val="18"/>
              </w:rPr>
              <w:t xml:space="preserve">Private Enterprise </w:t>
            </w:r>
            <w:r>
              <w:rPr>
                <w:rFonts w:cs="Arial"/>
                <w:szCs w:val="18"/>
              </w:rPr>
              <w:t>Number assigned by IANA)</w:t>
            </w:r>
          </w:p>
        </w:tc>
      </w:tr>
    </w:tbl>
    <w:p w14:paraId="0BEDD88F" w14:textId="77777777" w:rsidR="00A16735" w:rsidRPr="00690A26" w:rsidRDefault="00A16735" w:rsidP="00A16735"/>
    <w:p w14:paraId="3E99A6FD" w14:textId="77777777" w:rsidR="00A16735" w:rsidRPr="00690A26" w:rsidRDefault="00A16735" w:rsidP="006F4E24">
      <w:pPr>
        <w:pStyle w:val="Heading4"/>
        <w:rPr>
          <w:lang w:val="en-US"/>
        </w:rPr>
      </w:pPr>
      <w:bookmarkStart w:id="1889" w:name="_Toc24937795"/>
      <w:bookmarkStart w:id="1890" w:name="_Toc33962615"/>
      <w:bookmarkStart w:id="1891" w:name="_Toc42883384"/>
      <w:bookmarkStart w:id="1892" w:name="_Toc49733252"/>
      <w:bookmarkStart w:id="1893" w:name="_Toc56690902"/>
      <w:bookmarkStart w:id="1894" w:name="_Toc183427039"/>
      <w:r w:rsidRPr="00690A26">
        <w:rPr>
          <w:lang w:val="en-US"/>
        </w:rPr>
        <w:t>6.3.5.2</w:t>
      </w:r>
      <w:r w:rsidRPr="00690A26">
        <w:rPr>
          <w:lang w:val="en-US"/>
        </w:rPr>
        <w:tab/>
        <w:t>Structured data types</w:t>
      </w:r>
      <w:bookmarkEnd w:id="1889"/>
      <w:bookmarkEnd w:id="1890"/>
      <w:bookmarkEnd w:id="1891"/>
      <w:bookmarkEnd w:id="1892"/>
      <w:bookmarkEnd w:id="1893"/>
      <w:bookmarkEnd w:id="1894"/>
    </w:p>
    <w:p w14:paraId="27A804DD" w14:textId="77777777" w:rsidR="00A16735" w:rsidRPr="00690A26" w:rsidRDefault="00A16735" w:rsidP="006F4E24">
      <w:pPr>
        <w:pStyle w:val="Heading5"/>
      </w:pPr>
      <w:bookmarkStart w:id="1895" w:name="_Toc24937796"/>
      <w:bookmarkStart w:id="1896" w:name="_Toc33962616"/>
      <w:bookmarkStart w:id="1897" w:name="_Toc42883385"/>
      <w:bookmarkStart w:id="1898" w:name="_Toc49733253"/>
      <w:bookmarkStart w:id="1899" w:name="_Toc56690903"/>
      <w:bookmarkStart w:id="1900" w:name="_Toc183427040"/>
      <w:r w:rsidRPr="00690A26">
        <w:t>6.3.5.2.1</w:t>
      </w:r>
      <w:r w:rsidRPr="00690A26">
        <w:tab/>
        <w:t>Introduction</w:t>
      </w:r>
      <w:bookmarkEnd w:id="1895"/>
      <w:bookmarkEnd w:id="1896"/>
      <w:bookmarkEnd w:id="1897"/>
      <w:bookmarkEnd w:id="1898"/>
      <w:bookmarkEnd w:id="1899"/>
      <w:bookmarkEnd w:id="1900"/>
    </w:p>
    <w:p w14:paraId="73CF5AAA" w14:textId="77777777" w:rsidR="00A16735" w:rsidRPr="00690A26" w:rsidRDefault="00A16735" w:rsidP="00A16735">
      <w:r w:rsidRPr="00690A26">
        <w:t>This clause defines the structures to be used in the APIs.</w:t>
      </w:r>
    </w:p>
    <w:p w14:paraId="74D6176D" w14:textId="77777777" w:rsidR="00A16735" w:rsidRPr="00690A26" w:rsidRDefault="00A16735" w:rsidP="006F4E24">
      <w:pPr>
        <w:pStyle w:val="Heading5"/>
      </w:pPr>
      <w:bookmarkStart w:id="1901" w:name="_Toc24937797"/>
      <w:bookmarkStart w:id="1902" w:name="_Toc33962617"/>
      <w:bookmarkStart w:id="1903" w:name="_Toc42883386"/>
      <w:bookmarkStart w:id="1904" w:name="_Toc49733254"/>
      <w:bookmarkStart w:id="1905" w:name="_Toc56690904"/>
      <w:bookmarkStart w:id="1906" w:name="_Toc183427041"/>
      <w:r w:rsidRPr="00690A26">
        <w:lastRenderedPageBreak/>
        <w:t>6.3.5.2.2</w:t>
      </w:r>
      <w:r w:rsidRPr="00690A26">
        <w:tab/>
        <w:t>Type: AccessTokenReq</w:t>
      </w:r>
      <w:bookmarkEnd w:id="1901"/>
      <w:bookmarkEnd w:id="1902"/>
      <w:bookmarkEnd w:id="1903"/>
      <w:bookmarkEnd w:id="1904"/>
      <w:bookmarkEnd w:id="1905"/>
      <w:bookmarkEnd w:id="1906"/>
    </w:p>
    <w:p w14:paraId="544DB18C" w14:textId="77777777" w:rsidR="00A16735" w:rsidRPr="00690A26" w:rsidRDefault="00A16735" w:rsidP="00A16735">
      <w:pPr>
        <w:pStyle w:val="TH"/>
      </w:pPr>
      <w:r w:rsidRPr="00690A26">
        <w:rPr>
          <w:noProof/>
        </w:rPr>
        <w:t>Table </w:t>
      </w:r>
      <w:r w:rsidRPr="00690A26">
        <w:t xml:space="preserve">6.3.5.2.2-1: </w:t>
      </w:r>
      <w:r w:rsidRPr="00690A26">
        <w:rPr>
          <w:noProof/>
        </w:rPr>
        <w:t xml:space="preserve">Definition of type </w:t>
      </w:r>
      <w:r w:rsidRPr="00690A26">
        <w:t>AccessTokenReq</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4C6A0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A138E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11B99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0A6387"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98DAF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14A33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574BF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10729B" w14:textId="77777777" w:rsidR="00A16735" w:rsidRPr="00690A26" w:rsidRDefault="00A16735" w:rsidP="000655E8">
            <w:pPr>
              <w:pStyle w:val="TAL"/>
            </w:pPr>
            <w:r w:rsidRPr="00690A26">
              <w:rPr>
                <w:rFonts w:hint="eastAsia"/>
              </w:rPr>
              <w:t>grant_type</w:t>
            </w:r>
          </w:p>
        </w:tc>
        <w:tc>
          <w:tcPr>
            <w:tcW w:w="1559" w:type="dxa"/>
            <w:tcBorders>
              <w:top w:val="single" w:sz="4" w:space="0" w:color="auto"/>
              <w:left w:val="single" w:sz="4" w:space="0" w:color="auto"/>
              <w:bottom w:val="single" w:sz="4" w:space="0" w:color="auto"/>
              <w:right w:val="single" w:sz="4" w:space="0" w:color="auto"/>
            </w:tcBorders>
          </w:tcPr>
          <w:p w14:paraId="09099441"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F894353"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FE8AC74"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C2CCE28" w14:textId="77777777" w:rsidR="00A16735" w:rsidRDefault="00A16735" w:rsidP="000655E8">
            <w:pPr>
              <w:pStyle w:val="TAL"/>
              <w:rPr>
                <w:rFonts w:cs="Arial"/>
                <w:szCs w:val="18"/>
              </w:rPr>
            </w:pPr>
            <w:r w:rsidRPr="00690A26">
              <w:rPr>
                <w:rFonts w:cs="Arial" w:hint="eastAsia"/>
                <w:szCs w:val="18"/>
              </w:rPr>
              <w:t>This IE shall contain the grant type as "client_credent</w:t>
            </w:r>
            <w:r w:rsidRPr="00690A26">
              <w:rPr>
                <w:rFonts w:cs="Arial"/>
                <w:szCs w:val="18"/>
              </w:rPr>
              <w:t>ials"</w:t>
            </w:r>
            <w:r>
              <w:rPr>
                <w:rFonts w:cs="Arial"/>
                <w:szCs w:val="18"/>
              </w:rPr>
              <w:t>.</w:t>
            </w:r>
          </w:p>
          <w:p w14:paraId="5DEDC393" w14:textId="77777777" w:rsidR="00A16735" w:rsidRPr="00690A26" w:rsidRDefault="00A16735" w:rsidP="000655E8">
            <w:pPr>
              <w:pStyle w:val="TAL"/>
              <w:rPr>
                <w:rFonts w:cs="Arial"/>
                <w:szCs w:val="18"/>
              </w:rPr>
            </w:pPr>
            <w:r>
              <w:rPr>
                <w:rFonts w:cs="Arial"/>
                <w:szCs w:val="18"/>
              </w:rPr>
              <w:t>Enum: "client_credentials"</w:t>
            </w:r>
          </w:p>
        </w:tc>
      </w:tr>
      <w:tr w:rsidR="00A16735" w:rsidRPr="00690A26" w14:paraId="4188C5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EC6743" w14:textId="77777777" w:rsidR="00A16735" w:rsidRPr="00690A26" w:rsidRDefault="00A16735" w:rsidP="000655E8">
            <w:pPr>
              <w:pStyle w:val="TAL"/>
            </w:pPr>
            <w:r w:rsidRPr="00690A26">
              <w:rPr>
                <w:lang w:val="en-US"/>
              </w:rPr>
              <w:t>nfInstanceId</w:t>
            </w:r>
          </w:p>
        </w:tc>
        <w:tc>
          <w:tcPr>
            <w:tcW w:w="1559" w:type="dxa"/>
            <w:tcBorders>
              <w:top w:val="single" w:sz="4" w:space="0" w:color="auto"/>
              <w:left w:val="single" w:sz="4" w:space="0" w:color="auto"/>
              <w:bottom w:val="single" w:sz="4" w:space="0" w:color="auto"/>
              <w:right w:val="single" w:sz="4" w:space="0" w:color="auto"/>
            </w:tcBorders>
          </w:tcPr>
          <w:p w14:paraId="0A4258A0"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2E4E992A"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856AC17"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0149AF0"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the NF instance id of the NF service consumer.</w:t>
            </w:r>
          </w:p>
        </w:tc>
      </w:tr>
      <w:tr w:rsidR="00A16735" w:rsidRPr="00690A26" w14:paraId="003AADF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71ED02C" w14:textId="77777777" w:rsidR="00A16735" w:rsidRPr="00690A26" w:rsidRDefault="00A16735" w:rsidP="000655E8">
            <w:pPr>
              <w:pStyle w:val="TAL"/>
              <w:rPr>
                <w:lang w:val="en-US"/>
              </w:rPr>
            </w:pPr>
            <w:r w:rsidRPr="00690A26">
              <w:rPr>
                <w:rFonts w:hint="eastAsia"/>
                <w:lang w:val="en-US"/>
              </w:rPr>
              <w:t>nfType</w:t>
            </w:r>
          </w:p>
        </w:tc>
        <w:tc>
          <w:tcPr>
            <w:tcW w:w="1559" w:type="dxa"/>
            <w:tcBorders>
              <w:top w:val="single" w:sz="4" w:space="0" w:color="auto"/>
              <w:left w:val="single" w:sz="4" w:space="0" w:color="auto"/>
              <w:bottom w:val="single" w:sz="4" w:space="0" w:color="auto"/>
              <w:right w:val="single" w:sz="4" w:space="0" w:color="auto"/>
            </w:tcBorders>
          </w:tcPr>
          <w:p w14:paraId="3424FA1B" w14:textId="77777777" w:rsidR="00A16735" w:rsidRPr="00690A26" w:rsidRDefault="00A16735" w:rsidP="000655E8">
            <w:pPr>
              <w:pStyle w:val="TAL"/>
            </w:pPr>
            <w:r w:rsidRPr="00690A26">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14:paraId="099BBAA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65427CE"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587D7D6" w14:textId="77777777" w:rsidR="00A16735" w:rsidRDefault="00A16735" w:rsidP="000655E8">
            <w:pPr>
              <w:pStyle w:val="TAL"/>
              <w:rPr>
                <w:rFonts w:cs="Arial"/>
                <w:szCs w:val="18"/>
              </w:rPr>
            </w:pPr>
            <w:r w:rsidRPr="00690A26">
              <w:rPr>
                <w:rFonts w:cs="Arial"/>
                <w:szCs w:val="18"/>
              </w:rPr>
              <w:t>This IE shall be included when the access token request is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is IE shall contain the NF type of the NF service consumer.</w:t>
            </w:r>
          </w:p>
          <w:p w14:paraId="577009F4" w14:textId="77777777" w:rsidR="005C62B9" w:rsidRPr="00690A26" w:rsidRDefault="005C62B9" w:rsidP="000655E8">
            <w:pPr>
              <w:pStyle w:val="TAL"/>
              <w:rPr>
                <w:rFonts w:cs="Arial"/>
                <w:szCs w:val="18"/>
              </w:rPr>
            </w:pPr>
            <w:r>
              <w:rPr>
                <w:rFonts w:cs="Arial"/>
                <w:szCs w:val="18"/>
              </w:rPr>
              <w:t>(NOTE 3)</w:t>
            </w:r>
          </w:p>
        </w:tc>
      </w:tr>
      <w:tr w:rsidR="00A16735" w:rsidRPr="00690A26" w14:paraId="6AA63F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3155F1" w14:textId="77777777" w:rsidR="00A16735" w:rsidRPr="00690A26" w:rsidRDefault="00A16735" w:rsidP="000655E8">
            <w:pPr>
              <w:pStyle w:val="TAL"/>
              <w:rPr>
                <w:lang w:val="en-US"/>
              </w:rPr>
            </w:pPr>
            <w:r w:rsidRPr="00690A26">
              <w:rPr>
                <w:lang w:val="en-US"/>
              </w:rPr>
              <w:t>targetNfType</w:t>
            </w:r>
          </w:p>
        </w:tc>
        <w:tc>
          <w:tcPr>
            <w:tcW w:w="1559" w:type="dxa"/>
            <w:tcBorders>
              <w:top w:val="single" w:sz="4" w:space="0" w:color="auto"/>
              <w:left w:val="single" w:sz="4" w:space="0" w:color="auto"/>
              <w:bottom w:val="single" w:sz="4" w:space="0" w:color="auto"/>
              <w:right w:val="single" w:sz="4" w:space="0" w:color="auto"/>
            </w:tcBorders>
          </w:tcPr>
          <w:p w14:paraId="0DBADDA4" w14:textId="77777777" w:rsidR="00A16735" w:rsidRPr="00690A26" w:rsidRDefault="00A16735" w:rsidP="000655E8">
            <w:pPr>
              <w:pStyle w:val="TAL"/>
            </w:pPr>
            <w:r w:rsidRPr="00690A26">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14:paraId="54D58B5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F4F22E8"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9FAEEC1" w14:textId="77777777" w:rsidR="00A16735" w:rsidRPr="00690A26" w:rsidRDefault="00A16735" w:rsidP="000655E8">
            <w:pPr>
              <w:pStyle w:val="TAL"/>
              <w:rPr>
                <w:rFonts w:cs="Arial"/>
                <w:szCs w:val="18"/>
              </w:rPr>
            </w:pPr>
            <w:r w:rsidRPr="00690A26">
              <w:rPr>
                <w:rFonts w:cs="Arial"/>
                <w:szCs w:val="18"/>
              </w:rPr>
              <w:t>This IE shall be included when the access token request is for an NF type and not for a specific NF / NF service instance. When present, t</w:t>
            </w:r>
            <w:r w:rsidRPr="00690A26">
              <w:rPr>
                <w:rFonts w:cs="Arial" w:hint="eastAsia"/>
                <w:szCs w:val="18"/>
              </w:rPr>
              <w:t>his IE shall contain the NF type of the NF service producer.</w:t>
            </w:r>
          </w:p>
        </w:tc>
      </w:tr>
      <w:tr w:rsidR="00A16735" w:rsidRPr="00690A26" w14:paraId="597374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CF8BE2" w14:textId="77777777" w:rsidR="00A16735" w:rsidRPr="00690A26" w:rsidRDefault="00A16735" w:rsidP="000655E8">
            <w:pPr>
              <w:pStyle w:val="TAL"/>
              <w:rPr>
                <w:lang w:val="en-US"/>
              </w:rPr>
            </w:pPr>
            <w:r w:rsidRPr="00690A26">
              <w:rPr>
                <w:rFonts w:hint="eastAsia"/>
                <w:lang w:val="en-US"/>
              </w:rPr>
              <w:t>scope</w:t>
            </w:r>
          </w:p>
        </w:tc>
        <w:tc>
          <w:tcPr>
            <w:tcW w:w="1559" w:type="dxa"/>
            <w:tcBorders>
              <w:top w:val="single" w:sz="4" w:space="0" w:color="auto"/>
              <w:left w:val="single" w:sz="4" w:space="0" w:color="auto"/>
              <w:bottom w:val="single" w:sz="4" w:space="0" w:color="auto"/>
              <w:right w:val="single" w:sz="4" w:space="0" w:color="auto"/>
            </w:tcBorders>
          </w:tcPr>
          <w:p w14:paraId="633622DC"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EE42FE2"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0DC267"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1E79FF7" w14:textId="77777777" w:rsidR="00366F8F" w:rsidRDefault="00A16735" w:rsidP="00366F8F">
            <w:pPr>
              <w:pStyle w:val="TAL"/>
              <w:rPr>
                <w:rFonts w:cs="Arial"/>
                <w:szCs w:val="18"/>
              </w:rPr>
            </w:pPr>
            <w:r w:rsidRPr="00690A26">
              <w:rPr>
                <w:rFonts w:cs="Arial" w:hint="eastAsia"/>
                <w:szCs w:val="18"/>
              </w:rPr>
              <w:t xml:space="preserve">This IE shall contain the </w:t>
            </w:r>
            <w:r w:rsidR="00366F8F">
              <w:rPr>
                <w:rFonts w:cs="Arial"/>
                <w:szCs w:val="18"/>
              </w:rPr>
              <w:t>scopes requested by the NF service consumer.</w:t>
            </w:r>
          </w:p>
          <w:p w14:paraId="6DF0A990" w14:textId="77777777" w:rsidR="00366F8F" w:rsidRDefault="00366F8F" w:rsidP="00366F8F">
            <w:pPr>
              <w:pStyle w:val="TAL"/>
              <w:rPr>
                <w:rFonts w:cs="Arial"/>
                <w:szCs w:val="18"/>
              </w:rPr>
            </w:pPr>
          </w:p>
          <w:p w14:paraId="44A5DA32" w14:textId="77777777" w:rsidR="00A16735" w:rsidRPr="00690A26" w:rsidRDefault="00366F8F" w:rsidP="00366F8F">
            <w:pPr>
              <w:pStyle w:val="TAL"/>
              <w:rPr>
                <w:lang w:val="en-US"/>
              </w:rPr>
            </w:pPr>
            <w:r>
              <w:rPr>
                <w:rFonts w:cs="Arial"/>
                <w:szCs w:val="18"/>
              </w:rPr>
              <w:t xml:space="preserve">The scopes shall consist of a list of </w:t>
            </w:r>
            <w:r w:rsidR="00A16735" w:rsidRPr="00690A26">
              <w:rPr>
                <w:rFonts w:cs="Arial" w:hint="eastAsia"/>
                <w:szCs w:val="18"/>
              </w:rPr>
              <w:t>NF service name</w:t>
            </w:r>
            <w:r w:rsidR="00A16735" w:rsidRPr="00690A26">
              <w:rPr>
                <w:rFonts w:cs="Arial"/>
                <w:szCs w:val="18"/>
              </w:rPr>
              <w:t>(s)</w:t>
            </w:r>
            <w:r w:rsidR="00A16735" w:rsidRPr="00690A26">
              <w:rPr>
                <w:rFonts w:cs="Arial" w:hint="eastAsia"/>
                <w:szCs w:val="18"/>
              </w:rPr>
              <w:t xml:space="preserve"> of the NF service producer</w:t>
            </w:r>
            <w:r w:rsidR="00A16735" w:rsidRPr="00690A26">
              <w:rPr>
                <w:rFonts w:cs="Arial"/>
                <w:szCs w:val="18"/>
              </w:rPr>
              <w:t>(s)</w:t>
            </w:r>
            <w:r>
              <w:rPr>
                <w:rFonts w:cs="Arial"/>
                <w:szCs w:val="18"/>
              </w:rPr>
              <w:t xml:space="preserve"> or resource/operation-level scopes defined by each service API</w:t>
            </w:r>
            <w:r w:rsidR="00A16735" w:rsidRPr="00690A26">
              <w:rPr>
                <w:rFonts w:cs="Arial"/>
                <w:szCs w:val="18"/>
              </w:rPr>
              <w:t>, separated by whitespaces, as described in IETF RFC 6749 [16], clause 3.3</w:t>
            </w:r>
            <w:r w:rsidR="00A16735" w:rsidRPr="00690A26">
              <w:rPr>
                <w:rFonts w:cs="Arial" w:hint="eastAsia"/>
                <w:szCs w:val="18"/>
              </w:rPr>
              <w:t>.</w:t>
            </w:r>
          </w:p>
          <w:p w14:paraId="29B084C3" w14:textId="77777777" w:rsidR="00A16735" w:rsidRPr="00690A26" w:rsidRDefault="00A16735" w:rsidP="000655E8">
            <w:pPr>
              <w:pStyle w:val="TAL"/>
              <w:rPr>
                <w:lang w:val="en-US"/>
              </w:rPr>
            </w:pPr>
          </w:p>
          <w:p w14:paraId="73E1E316" w14:textId="77777777" w:rsidR="00A16735" w:rsidRDefault="00A16735" w:rsidP="000655E8">
            <w:pPr>
              <w:pStyle w:val="TAL"/>
              <w:rPr>
                <w:lang w:val="en-US"/>
              </w:rPr>
            </w:pPr>
            <w:r w:rsidRPr="00690A26">
              <w:rPr>
                <w:lang w:val="en-US"/>
              </w:rPr>
              <w:t>The service name(s) included in this attribute shall be any of the services defined in the ServiceName enumerated type (see clause 6.1.6.3.11).</w:t>
            </w:r>
          </w:p>
          <w:p w14:paraId="3BD1B050" w14:textId="77777777" w:rsidR="00366F8F" w:rsidRDefault="00366F8F" w:rsidP="000655E8">
            <w:pPr>
              <w:pStyle w:val="TAL"/>
              <w:rPr>
                <w:lang w:val="en-US"/>
              </w:rPr>
            </w:pPr>
          </w:p>
          <w:p w14:paraId="7665C77F" w14:textId="77777777" w:rsidR="00366F8F" w:rsidRPr="00690A26" w:rsidRDefault="00366F8F" w:rsidP="000655E8">
            <w:pPr>
              <w:pStyle w:val="TAL"/>
              <w:rPr>
                <w:lang w:val="en-US"/>
              </w:rPr>
            </w:pPr>
            <w:r>
              <w:rPr>
                <w:lang w:val="en-US"/>
              </w:rPr>
              <w:t xml:space="preserve">The resource/operation-level scopes shall be any of those defined in the "securitySchemes" </w:t>
            </w:r>
            <w:r w:rsidR="005B20AA">
              <w:rPr>
                <w:lang w:val="en-US"/>
              </w:rPr>
              <w:t>clause</w:t>
            </w:r>
            <w:r>
              <w:rPr>
                <w:lang w:val="en-US"/>
              </w:rPr>
              <w:t xml:space="preserve"> of each service API.</w:t>
            </w:r>
          </w:p>
          <w:p w14:paraId="39A35C8E" w14:textId="77777777" w:rsidR="00A16735" w:rsidRPr="00690A26" w:rsidRDefault="00A16735" w:rsidP="000655E8">
            <w:pPr>
              <w:pStyle w:val="TAL"/>
              <w:rPr>
                <w:lang w:val="en-US"/>
              </w:rPr>
            </w:pPr>
          </w:p>
          <w:p w14:paraId="4B229285" w14:textId="77777777" w:rsidR="00A16735" w:rsidRPr="00690A26" w:rsidRDefault="00A16735" w:rsidP="000655E8">
            <w:pPr>
              <w:pStyle w:val="TAL"/>
            </w:pPr>
            <w:r w:rsidRPr="00690A26">
              <w:rPr>
                <w:lang w:val="en-US"/>
              </w:rPr>
              <w:t>pattern: '^(</w:t>
            </w:r>
            <w:r w:rsidRPr="00690A26">
              <w:t>[a-zA-Z0-9_</w:t>
            </w:r>
            <w:r w:rsidR="00366F8F">
              <w:t>:</w:t>
            </w:r>
            <w:r w:rsidRPr="00690A26">
              <w:t>-]+)( [a-zA-Z0-9_</w:t>
            </w:r>
            <w:r w:rsidR="00366F8F">
              <w:t>:</w:t>
            </w:r>
            <w:r w:rsidRPr="00690A26">
              <w:t>-]+)*$'</w:t>
            </w:r>
          </w:p>
          <w:p w14:paraId="085BD77B" w14:textId="77777777" w:rsidR="00A16735" w:rsidRPr="00690A26" w:rsidRDefault="00A16735" w:rsidP="000655E8">
            <w:pPr>
              <w:pStyle w:val="TAL"/>
            </w:pPr>
          </w:p>
          <w:p w14:paraId="46663105" w14:textId="77777777" w:rsidR="00A16735" w:rsidRPr="00690A26" w:rsidRDefault="00A16735" w:rsidP="000655E8">
            <w:pPr>
              <w:pStyle w:val="TAL"/>
              <w:rPr>
                <w:rFonts w:cs="Arial"/>
                <w:szCs w:val="18"/>
              </w:rPr>
            </w:pPr>
            <w:r w:rsidRPr="00690A26">
              <w:t>See NOTE 2.</w:t>
            </w:r>
          </w:p>
        </w:tc>
      </w:tr>
      <w:tr w:rsidR="00A16735" w:rsidRPr="00690A26" w14:paraId="52C76B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49D4C7" w14:textId="77777777" w:rsidR="00A16735" w:rsidRPr="00690A26" w:rsidRDefault="00A16735" w:rsidP="000655E8">
            <w:pPr>
              <w:pStyle w:val="TAL"/>
              <w:rPr>
                <w:lang w:val="en-US"/>
              </w:rPr>
            </w:pPr>
            <w:r w:rsidRPr="00690A26">
              <w:rPr>
                <w:rFonts w:hint="eastAsia"/>
                <w:lang w:val="en-US"/>
              </w:rPr>
              <w:t>targetNfInstanceId</w:t>
            </w:r>
          </w:p>
        </w:tc>
        <w:tc>
          <w:tcPr>
            <w:tcW w:w="1559" w:type="dxa"/>
            <w:tcBorders>
              <w:top w:val="single" w:sz="4" w:space="0" w:color="auto"/>
              <w:left w:val="single" w:sz="4" w:space="0" w:color="auto"/>
              <w:bottom w:val="single" w:sz="4" w:space="0" w:color="auto"/>
              <w:right w:val="single" w:sz="4" w:space="0" w:color="auto"/>
            </w:tcBorders>
          </w:tcPr>
          <w:p w14:paraId="5474B48D"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1C3F726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914591E"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CABB83B" w14:textId="77777777" w:rsidR="00A16735" w:rsidRPr="00690A26" w:rsidRDefault="00A16735" w:rsidP="000655E8">
            <w:pPr>
              <w:pStyle w:val="TAL"/>
              <w:rPr>
                <w:rFonts w:cs="Arial"/>
                <w:szCs w:val="18"/>
              </w:rPr>
            </w:pPr>
            <w:r w:rsidRPr="00690A26">
              <w:rPr>
                <w:rFonts w:cs="Arial" w:hint="eastAsia"/>
                <w:szCs w:val="18"/>
              </w:rPr>
              <w:t>This IE shall be included</w:t>
            </w:r>
            <w:r w:rsidRPr="00690A26">
              <w:rPr>
                <w:rFonts w:cs="Arial"/>
                <w:szCs w:val="18"/>
              </w:rPr>
              <w:t>,</w:t>
            </w:r>
            <w:r w:rsidRPr="00690A26">
              <w:rPr>
                <w:rFonts w:cs="Arial" w:hint="eastAsia"/>
                <w:szCs w:val="18"/>
              </w:rPr>
              <w:t xml:space="preserve"> if available</w:t>
            </w:r>
            <w:r w:rsidRPr="00690A26">
              <w:rPr>
                <w:rFonts w:cs="Arial"/>
                <w:szCs w:val="18"/>
              </w:rPr>
              <w:t xml:space="preserve"> and if it is an access token request for a specific NF Service Producer. When present this IE shall contain the NF Instance ID of the specific NF Service Producer for which the access token is requested.</w:t>
            </w:r>
          </w:p>
        </w:tc>
      </w:tr>
      <w:tr w:rsidR="00A16735" w:rsidRPr="00690A26" w14:paraId="51739E6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6967F6" w14:textId="77777777" w:rsidR="00A16735" w:rsidRPr="00690A26" w:rsidRDefault="00A16735" w:rsidP="000655E8">
            <w:pPr>
              <w:pStyle w:val="TAL"/>
              <w:rPr>
                <w:lang w:val="en-US"/>
              </w:rPr>
            </w:pPr>
            <w:r w:rsidRPr="00690A26">
              <w:rPr>
                <w:lang w:val="en-US"/>
              </w:rPr>
              <w:t>requesterPlmn</w:t>
            </w:r>
          </w:p>
        </w:tc>
        <w:tc>
          <w:tcPr>
            <w:tcW w:w="1559" w:type="dxa"/>
            <w:tcBorders>
              <w:top w:val="single" w:sz="4" w:space="0" w:color="auto"/>
              <w:left w:val="single" w:sz="4" w:space="0" w:color="auto"/>
              <w:bottom w:val="single" w:sz="4" w:space="0" w:color="auto"/>
              <w:right w:val="single" w:sz="4" w:space="0" w:color="auto"/>
            </w:tcBorders>
          </w:tcPr>
          <w:p w14:paraId="31C624AE"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1979F8A9"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7452FE0"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44AA554" w14:textId="5CBC5F1C" w:rsidR="00A16735" w:rsidRPr="00690A26" w:rsidRDefault="00A16735" w:rsidP="000655E8">
            <w:pPr>
              <w:pStyle w:val="TAL"/>
              <w:rPr>
                <w:lang w:eastAsia="zh-CN"/>
              </w:rPr>
            </w:pPr>
            <w:r w:rsidRPr="00690A26">
              <w:t>This IE shall be included when the NF service consumer in one PLMN requests a service access authorization for an NF service producer from a different PLMN.</w:t>
            </w:r>
            <w:r w:rsidR="002B4D25" w:rsidRPr="000C36A2">
              <w:t xml:space="preserve"> It may be present when </w:t>
            </w:r>
            <w:r w:rsidR="002B4D25" w:rsidRPr="00690A26">
              <w:t xml:space="preserve">a service access authorization </w:t>
            </w:r>
            <w:r w:rsidR="002B4D25" w:rsidRPr="000C36A2">
              <w:t xml:space="preserve">in the same PLMN need to be </w:t>
            </w:r>
            <w:r w:rsidR="002B4D25">
              <w:t>requested.</w:t>
            </w:r>
          </w:p>
          <w:p w14:paraId="2EB55238" w14:textId="77777777" w:rsidR="00A16735" w:rsidRDefault="00A16735" w:rsidP="000655E8">
            <w:pPr>
              <w:pStyle w:val="TAL"/>
              <w:rPr>
                <w:rFonts w:cs="Arial"/>
                <w:szCs w:val="18"/>
              </w:rPr>
            </w:pPr>
            <w:r w:rsidRPr="00690A26">
              <w:rPr>
                <w:rFonts w:cs="Arial"/>
                <w:szCs w:val="18"/>
              </w:rPr>
              <w:t>When present, t</w:t>
            </w:r>
            <w:r w:rsidRPr="00690A26">
              <w:rPr>
                <w:rFonts w:cs="Arial" w:hint="eastAsia"/>
                <w:szCs w:val="18"/>
              </w:rPr>
              <w:t xml:space="preserve">his IE shall contain the </w:t>
            </w:r>
            <w:r w:rsidRPr="00690A26">
              <w:rPr>
                <w:rFonts w:cs="Arial"/>
                <w:szCs w:val="18"/>
              </w:rPr>
              <w:t xml:space="preserve">PLMN ID of the requester </w:t>
            </w:r>
            <w:r w:rsidRPr="00690A26">
              <w:rPr>
                <w:rFonts w:cs="Arial" w:hint="eastAsia"/>
                <w:szCs w:val="18"/>
              </w:rPr>
              <w:t xml:space="preserve">NF service </w:t>
            </w:r>
            <w:r w:rsidRPr="00690A26">
              <w:rPr>
                <w:rFonts w:cs="Arial"/>
                <w:szCs w:val="18"/>
              </w:rPr>
              <w:t>consumer.</w:t>
            </w:r>
          </w:p>
          <w:p w14:paraId="7D200BDA" w14:textId="77777777" w:rsidR="005C62B9" w:rsidRPr="00690A26" w:rsidRDefault="005C62B9" w:rsidP="000655E8">
            <w:pPr>
              <w:pStyle w:val="TAL"/>
              <w:rPr>
                <w:rFonts w:cs="Arial"/>
                <w:szCs w:val="18"/>
              </w:rPr>
            </w:pPr>
            <w:r>
              <w:rPr>
                <w:rFonts w:cs="Arial"/>
                <w:szCs w:val="18"/>
              </w:rPr>
              <w:t>(NOTE 3)</w:t>
            </w:r>
            <w:r w:rsidR="0007556D">
              <w:rPr>
                <w:rFonts w:cs="Arial"/>
                <w:szCs w:val="18"/>
              </w:rPr>
              <w:t xml:space="preserve"> (NOTE 4)</w:t>
            </w:r>
          </w:p>
        </w:tc>
      </w:tr>
      <w:tr w:rsidR="0007556D" w:rsidRPr="00690A26" w14:paraId="68050BD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90F17E" w14:textId="77777777" w:rsidR="0007556D" w:rsidRPr="00690A26" w:rsidRDefault="0007556D" w:rsidP="0007556D">
            <w:pPr>
              <w:pStyle w:val="TAL"/>
              <w:rPr>
                <w:lang w:val="en-US"/>
              </w:rPr>
            </w:pPr>
            <w:r>
              <w:rPr>
                <w:lang w:val="en-US"/>
              </w:rPr>
              <w:t>requesterPlmnList</w:t>
            </w:r>
          </w:p>
        </w:tc>
        <w:tc>
          <w:tcPr>
            <w:tcW w:w="1559" w:type="dxa"/>
            <w:tcBorders>
              <w:top w:val="single" w:sz="4" w:space="0" w:color="auto"/>
              <w:left w:val="single" w:sz="4" w:space="0" w:color="auto"/>
              <w:bottom w:val="single" w:sz="4" w:space="0" w:color="auto"/>
              <w:right w:val="single" w:sz="4" w:space="0" w:color="auto"/>
            </w:tcBorders>
          </w:tcPr>
          <w:p w14:paraId="628D5653" w14:textId="77777777" w:rsidR="0007556D" w:rsidRPr="00690A26" w:rsidRDefault="0007556D" w:rsidP="0007556D">
            <w:pPr>
              <w:pStyle w:val="TAL"/>
            </w:pPr>
            <w:r>
              <w:t>array(PlmnId)</w:t>
            </w:r>
          </w:p>
        </w:tc>
        <w:tc>
          <w:tcPr>
            <w:tcW w:w="425" w:type="dxa"/>
            <w:tcBorders>
              <w:top w:val="single" w:sz="4" w:space="0" w:color="auto"/>
              <w:left w:val="single" w:sz="4" w:space="0" w:color="auto"/>
              <w:bottom w:val="single" w:sz="4" w:space="0" w:color="auto"/>
              <w:right w:val="single" w:sz="4" w:space="0" w:color="auto"/>
            </w:tcBorders>
          </w:tcPr>
          <w:p w14:paraId="6335890A" w14:textId="77777777" w:rsidR="0007556D" w:rsidRPr="00690A26" w:rsidRDefault="0007556D" w:rsidP="0007556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7D72B23" w14:textId="77777777" w:rsidR="0007556D" w:rsidRPr="00690A26" w:rsidRDefault="0007556D" w:rsidP="0007556D">
            <w:pPr>
              <w:pStyle w:val="TAL"/>
            </w:pPr>
            <w:r>
              <w:t>2..N</w:t>
            </w:r>
          </w:p>
        </w:tc>
        <w:tc>
          <w:tcPr>
            <w:tcW w:w="4359" w:type="dxa"/>
            <w:tcBorders>
              <w:top w:val="single" w:sz="4" w:space="0" w:color="auto"/>
              <w:left w:val="single" w:sz="4" w:space="0" w:color="auto"/>
              <w:bottom w:val="single" w:sz="4" w:space="0" w:color="auto"/>
              <w:right w:val="single" w:sz="4" w:space="0" w:color="auto"/>
            </w:tcBorders>
          </w:tcPr>
          <w:p w14:paraId="349EA3C6" w14:textId="3B01DAD8" w:rsidR="0007556D" w:rsidRDefault="0007556D" w:rsidP="0007556D">
            <w:pPr>
              <w:pStyle w:val="TAL"/>
            </w:pPr>
            <w:r w:rsidRPr="00690A26">
              <w:t xml:space="preserve">This IE shall be included when the NF service consumer </w:t>
            </w:r>
            <w:r>
              <w:t xml:space="preserve">serving a </w:t>
            </w:r>
            <w:r w:rsidRPr="00690A26">
              <w:t>PLMN</w:t>
            </w:r>
            <w:r>
              <w:t>,</w:t>
            </w:r>
            <w:r w:rsidRPr="00690A26">
              <w:t xml:space="preserve"> </w:t>
            </w:r>
            <w:r>
              <w:t xml:space="preserve">with more than one PLMN ID, </w:t>
            </w:r>
            <w:r w:rsidRPr="00690A26">
              <w:t>requests a service access authorization for an NF service producer from a different PLMN.</w:t>
            </w:r>
            <w:r w:rsidR="002B4D25" w:rsidRPr="000C36A2">
              <w:t xml:space="preserve"> It may be present when </w:t>
            </w:r>
            <w:r w:rsidR="002B4D25" w:rsidRPr="00690A26">
              <w:t xml:space="preserve">a service access authorization </w:t>
            </w:r>
            <w:r w:rsidR="002B4D25" w:rsidRPr="000C36A2">
              <w:t>in the same PLM</w:t>
            </w:r>
            <w:r w:rsidR="002B4D25">
              <w:t xml:space="preserve">N, with more than one PLMN ID, </w:t>
            </w:r>
            <w:r w:rsidR="002B4D25" w:rsidRPr="000C36A2">
              <w:t xml:space="preserve">need to be </w:t>
            </w:r>
            <w:r w:rsidR="002B4D25">
              <w:t>requested.</w:t>
            </w:r>
          </w:p>
          <w:p w14:paraId="44FDB666" w14:textId="77777777" w:rsidR="0007556D" w:rsidRDefault="0007556D" w:rsidP="0007556D">
            <w:pPr>
              <w:pStyle w:val="TAL"/>
            </w:pPr>
            <w:r w:rsidRPr="00690A26">
              <w:t xml:space="preserve">When </w:t>
            </w:r>
            <w:r>
              <w:t>present</w:t>
            </w:r>
            <w:r w:rsidRPr="00690A26">
              <w:t>, this IE shall contain the PLMN ID</w:t>
            </w:r>
            <w:r>
              <w:t>s</w:t>
            </w:r>
            <w:r w:rsidRPr="00690A26">
              <w:t xml:space="preserve"> of the requester NF</w:t>
            </w:r>
            <w:r>
              <w:t xml:space="preserve"> service consumer</w:t>
            </w:r>
            <w:r w:rsidRPr="00690A26">
              <w:t>.</w:t>
            </w:r>
          </w:p>
          <w:p w14:paraId="544B4E3B" w14:textId="77777777" w:rsidR="0007556D" w:rsidRPr="00690A26" w:rsidRDefault="0007556D" w:rsidP="0007556D">
            <w:pPr>
              <w:pStyle w:val="TAL"/>
            </w:pPr>
            <w:r>
              <w:t>(NOTE 4)</w:t>
            </w:r>
          </w:p>
        </w:tc>
      </w:tr>
      <w:tr w:rsidR="0007556D" w:rsidRPr="00690A26" w14:paraId="2B5494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A43237" w14:textId="77777777" w:rsidR="0007556D" w:rsidRPr="00690A26" w:rsidRDefault="0007556D" w:rsidP="0007556D">
            <w:pPr>
              <w:pStyle w:val="TAL"/>
              <w:rPr>
                <w:lang w:val="en-US"/>
              </w:rPr>
            </w:pPr>
            <w:r w:rsidRPr="00690A26">
              <w:rPr>
                <w:lang w:val="en-US"/>
              </w:rPr>
              <w:t>requeste</w:t>
            </w:r>
            <w:r>
              <w:rPr>
                <w:lang w:val="en-US"/>
              </w:rPr>
              <w:t>rSnssaiList</w:t>
            </w:r>
          </w:p>
        </w:tc>
        <w:tc>
          <w:tcPr>
            <w:tcW w:w="1559" w:type="dxa"/>
            <w:tcBorders>
              <w:top w:val="single" w:sz="4" w:space="0" w:color="auto"/>
              <w:left w:val="single" w:sz="4" w:space="0" w:color="auto"/>
              <w:bottom w:val="single" w:sz="4" w:space="0" w:color="auto"/>
              <w:right w:val="single" w:sz="4" w:space="0" w:color="auto"/>
            </w:tcBorders>
          </w:tcPr>
          <w:p w14:paraId="4A272C2A" w14:textId="77777777" w:rsidR="0007556D" w:rsidRPr="00690A26" w:rsidRDefault="0007556D" w:rsidP="0007556D">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5BD62C56"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6FBA5B"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4D0A1A" w14:textId="42C119BA" w:rsidR="0007556D" w:rsidRDefault="0007556D" w:rsidP="0007556D">
            <w:pPr>
              <w:pStyle w:val="TAL"/>
              <w:rPr>
                <w:rFonts w:cs="Arial"/>
                <w:szCs w:val="18"/>
              </w:rPr>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list of S-NSSAIs</w:t>
            </w:r>
            <w:r w:rsidRPr="00690A26">
              <w:rPr>
                <w:rFonts w:cs="Arial"/>
                <w:szCs w:val="18"/>
              </w:rPr>
              <w:t xml:space="preserve"> of the requester </w:t>
            </w:r>
            <w:r w:rsidRPr="00690A26">
              <w:rPr>
                <w:rFonts w:cs="Arial" w:hint="eastAsia"/>
                <w:szCs w:val="18"/>
              </w:rPr>
              <w:t xml:space="preserve">NF service </w:t>
            </w:r>
            <w:r w:rsidRPr="00690A26">
              <w:rPr>
                <w:rFonts w:cs="Arial"/>
                <w:szCs w:val="18"/>
              </w:rPr>
              <w:t>consumer.</w:t>
            </w:r>
            <w:r w:rsidR="002720E6" w:rsidRPr="00B744AC">
              <w:t xml:space="preserve"> If this IE is included in a</w:t>
            </w:r>
            <w:r w:rsidR="002720E6">
              <w:t>n Access Token Request</w:t>
            </w:r>
            <w:r w:rsidR="002720E6" w:rsidRPr="00B744AC">
              <w:t xml:space="preserve"> </w:t>
            </w:r>
            <w:r w:rsidR="002720E6">
              <w:t xml:space="preserve">sent towards </w:t>
            </w:r>
            <w:r w:rsidR="002720E6" w:rsidRPr="00B744AC">
              <w:t xml:space="preserve">a different PLMN, the requester NF shall provide S-NSSAI values of the target PLMN, that </w:t>
            </w:r>
            <w:r w:rsidR="002720E6" w:rsidRPr="00B744AC">
              <w:lastRenderedPageBreak/>
              <w:t>correspond to the S-NSSAI values of the requester NF</w:t>
            </w:r>
            <w:r w:rsidR="002720E6">
              <w:t>.</w:t>
            </w:r>
          </w:p>
          <w:p w14:paraId="4D896781" w14:textId="77777777" w:rsidR="0007556D" w:rsidRPr="00690A26" w:rsidRDefault="0007556D" w:rsidP="0007556D">
            <w:pPr>
              <w:pStyle w:val="TAL"/>
            </w:pPr>
            <w:r>
              <w:rPr>
                <w:rFonts w:cs="Arial"/>
                <w:szCs w:val="18"/>
              </w:rPr>
              <w:t>This may be used by the NRF to validate that the requester NF service consumer is allowed to access the target NF Service Producer. (NOTE 3)</w:t>
            </w:r>
          </w:p>
        </w:tc>
      </w:tr>
      <w:tr w:rsidR="0007556D" w:rsidRPr="00690A26" w14:paraId="194C767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D0291D" w14:textId="77777777" w:rsidR="0007556D" w:rsidRPr="00690A26" w:rsidRDefault="0007556D" w:rsidP="0007556D">
            <w:pPr>
              <w:pStyle w:val="TAL"/>
              <w:rPr>
                <w:lang w:val="en-US"/>
              </w:rPr>
            </w:pPr>
            <w:r w:rsidRPr="00690A26">
              <w:lastRenderedPageBreak/>
              <w:t>requester</w:t>
            </w:r>
            <w:r>
              <w:t>F</w:t>
            </w:r>
            <w:r w:rsidRPr="00690A26">
              <w:t>qdn</w:t>
            </w:r>
          </w:p>
        </w:tc>
        <w:tc>
          <w:tcPr>
            <w:tcW w:w="1559" w:type="dxa"/>
            <w:tcBorders>
              <w:top w:val="single" w:sz="4" w:space="0" w:color="auto"/>
              <w:left w:val="single" w:sz="4" w:space="0" w:color="auto"/>
              <w:bottom w:val="single" w:sz="4" w:space="0" w:color="auto"/>
              <w:right w:val="single" w:sz="4" w:space="0" w:color="auto"/>
            </w:tcBorders>
          </w:tcPr>
          <w:p w14:paraId="5AC62ADB" w14:textId="77777777" w:rsidR="0007556D" w:rsidRPr="00690A26" w:rsidRDefault="0007556D" w:rsidP="0007556D">
            <w:pPr>
              <w:pStyle w:val="TAL"/>
            </w:pPr>
            <w:r>
              <w:t>Fqdn</w:t>
            </w:r>
          </w:p>
        </w:tc>
        <w:tc>
          <w:tcPr>
            <w:tcW w:w="425" w:type="dxa"/>
            <w:tcBorders>
              <w:top w:val="single" w:sz="4" w:space="0" w:color="auto"/>
              <w:left w:val="single" w:sz="4" w:space="0" w:color="auto"/>
              <w:bottom w:val="single" w:sz="4" w:space="0" w:color="auto"/>
              <w:right w:val="single" w:sz="4" w:space="0" w:color="auto"/>
            </w:tcBorders>
          </w:tcPr>
          <w:p w14:paraId="7F66EDEB"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AC252D3" w14:textId="77777777" w:rsidR="0007556D" w:rsidRPr="00690A26" w:rsidRDefault="0007556D" w:rsidP="0007556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BF02544" w14:textId="77777777" w:rsidR="0007556D" w:rsidRPr="00690A26" w:rsidRDefault="0007556D" w:rsidP="0007556D">
            <w:pPr>
              <w:pStyle w:val="TAL"/>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w:t>
            </w:r>
            <w:r w:rsidRPr="00690A26">
              <w:t xml:space="preserve">the FQDN of the </w:t>
            </w:r>
            <w:r>
              <w:t xml:space="preserve">requester </w:t>
            </w:r>
            <w:r w:rsidRPr="00690A26">
              <w:t>NF Service Consumer.</w:t>
            </w:r>
          </w:p>
          <w:p w14:paraId="46D29FE2" w14:textId="77777777" w:rsidR="0007556D" w:rsidRPr="00690A26" w:rsidRDefault="0007556D" w:rsidP="0007556D">
            <w:pPr>
              <w:pStyle w:val="TAL"/>
            </w:pPr>
            <w:r w:rsidRPr="00690A26">
              <w:t>Th</w:t>
            </w:r>
            <w:r>
              <w:t>is may be used by th</w:t>
            </w:r>
            <w:r w:rsidRPr="00690A26">
              <w:t>e NRF</w:t>
            </w:r>
            <w:r>
              <w:t xml:space="preserve"> to</w:t>
            </w:r>
            <w:r w:rsidRPr="00690A26">
              <w:t xml:space="preserve"> </w:t>
            </w:r>
            <w:r>
              <w:rPr>
                <w:rFonts w:cs="Arial"/>
                <w:szCs w:val="18"/>
              </w:rPr>
              <w:t>validate that the requester NF service consumer is allowed to access the target NF Service Producer. (NOTE 3)</w:t>
            </w:r>
          </w:p>
        </w:tc>
      </w:tr>
      <w:tr w:rsidR="0007556D" w:rsidRPr="00690A26" w14:paraId="6F4364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68C8FC" w14:textId="77777777" w:rsidR="0007556D" w:rsidRPr="00690A26" w:rsidRDefault="0007556D" w:rsidP="0007556D">
            <w:pPr>
              <w:pStyle w:val="TAL"/>
              <w:rPr>
                <w:lang w:val="en-US"/>
              </w:rPr>
            </w:pPr>
            <w:r w:rsidRPr="00690A26">
              <w:rPr>
                <w:lang w:val="en-US"/>
              </w:rPr>
              <w:t>requeste</w:t>
            </w:r>
            <w:r>
              <w:rPr>
                <w:lang w:val="en-US"/>
              </w:rPr>
              <w:t>rSnpnList</w:t>
            </w:r>
          </w:p>
        </w:tc>
        <w:tc>
          <w:tcPr>
            <w:tcW w:w="1559" w:type="dxa"/>
            <w:tcBorders>
              <w:top w:val="single" w:sz="4" w:space="0" w:color="auto"/>
              <w:left w:val="single" w:sz="4" w:space="0" w:color="auto"/>
              <w:bottom w:val="single" w:sz="4" w:space="0" w:color="auto"/>
              <w:right w:val="single" w:sz="4" w:space="0" w:color="auto"/>
            </w:tcBorders>
          </w:tcPr>
          <w:p w14:paraId="3FF32FA8" w14:textId="77777777" w:rsidR="0007556D" w:rsidRPr="00690A26" w:rsidRDefault="0007556D" w:rsidP="0007556D">
            <w:pPr>
              <w:pStyle w:val="TAL"/>
            </w:pPr>
            <w:r w:rsidRPr="00690A26">
              <w:t>array(</w:t>
            </w:r>
            <w:r>
              <w:t>PlmnIdNid</w:t>
            </w:r>
            <w:r w:rsidRPr="00690A26">
              <w:t>)</w:t>
            </w:r>
          </w:p>
        </w:tc>
        <w:tc>
          <w:tcPr>
            <w:tcW w:w="425" w:type="dxa"/>
            <w:tcBorders>
              <w:top w:val="single" w:sz="4" w:space="0" w:color="auto"/>
              <w:left w:val="single" w:sz="4" w:space="0" w:color="auto"/>
              <w:bottom w:val="single" w:sz="4" w:space="0" w:color="auto"/>
              <w:right w:val="single" w:sz="4" w:space="0" w:color="auto"/>
            </w:tcBorders>
          </w:tcPr>
          <w:p w14:paraId="6F781E23"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E292A4F"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C4913CF" w14:textId="77777777" w:rsidR="0007556D" w:rsidRDefault="0007556D" w:rsidP="0007556D">
            <w:pPr>
              <w:pStyle w:val="TAL"/>
              <w:rPr>
                <w:rFonts w:cs="Arial"/>
                <w:szCs w:val="18"/>
              </w:rPr>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 xml:space="preserve">list of </w:t>
            </w:r>
            <w:r>
              <w:rPr>
                <w:rFonts w:cs="Arial"/>
                <w:szCs w:val="18"/>
              </w:rPr>
              <w:t>SNPNs</w:t>
            </w:r>
            <w:r w:rsidRPr="00690A26">
              <w:rPr>
                <w:rFonts w:cs="Arial"/>
                <w:szCs w:val="18"/>
              </w:rPr>
              <w:t xml:space="preserve"> the requester </w:t>
            </w:r>
            <w:r w:rsidRPr="00690A26">
              <w:rPr>
                <w:rFonts w:cs="Arial" w:hint="eastAsia"/>
                <w:szCs w:val="18"/>
              </w:rPr>
              <w:t xml:space="preserve">NF service </w:t>
            </w:r>
            <w:r w:rsidRPr="00690A26">
              <w:rPr>
                <w:rFonts w:cs="Arial"/>
                <w:szCs w:val="18"/>
              </w:rPr>
              <w:t>consumer</w:t>
            </w:r>
            <w:r>
              <w:rPr>
                <w:rFonts w:cs="Arial"/>
                <w:szCs w:val="18"/>
              </w:rPr>
              <w:t xml:space="preserve"> belongs to</w:t>
            </w:r>
            <w:r w:rsidRPr="00690A26">
              <w:rPr>
                <w:rFonts w:cs="Arial"/>
                <w:szCs w:val="18"/>
              </w:rPr>
              <w:t>.</w:t>
            </w:r>
          </w:p>
          <w:p w14:paraId="5A89B075" w14:textId="77777777" w:rsidR="0007556D" w:rsidRPr="00690A26" w:rsidRDefault="0007556D" w:rsidP="0007556D">
            <w:pPr>
              <w:pStyle w:val="TAL"/>
            </w:pPr>
            <w:r>
              <w:rPr>
                <w:rFonts w:cs="Arial"/>
                <w:szCs w:val="18"/>
              </w:rPr>
              <w:t>This may be used by the NRF to validate that the requester NF service consumer is allowed to access the target NF Service Producer. (NOTE 3)</w:t>
            </w:r>
          </w:p>
        </w:tc>
      </w:tr>
      <w:tr w:rsidR="0007556D" w:rsidRPr="00690A26" w14:paraId="0D2C3D9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7754C38" w14:textId="77777777" w:rsidR="0007556D" w:rsidRPr="00690A26" w:rsidRDefault="0007556D" w:rsidP="0007556D">
            <w:pPr>
              <w:pStyle w:val="TAL"/>
              <w:rPr>
                <w:lang w:val="en-US"/>
              </w:rPr>
            </w:pPr>
            <w:r w:rsidRPr="00690A26">
              <w:rPr>
                <w:lang w:val="en-US"/>
              </w:rPr>
              <w:t>targetPlmn</w:t>
            </w:r>
          </w:p>
        </w:tc>
        <w:tc>
          <w:tcPr>
            <w:tcW w:w="1559" w:type="dxa"/>
            <w:tcBorders>
              <w:top w:val="single" w:sz="4" w:space="0" w:color="auto"/>
              <w:left w:val="single" w:sz="4" w:space="0" w:color="auto"/>
              <w:bottom w:val="single" w:sz="4" w:space="0" w:color="auto"/>
              <w:right w:val="single" w:sz="4" w:space="0" w:color="auto"/>
            </w:tcBorders>
          </w:tcPr>
          <w:p w14:paraId="39F9AF79" w14:textId="77777777" w:rsidR="0007556D" w:rsidRPr="00690A26" w:rsidRDefault="0007556D" w:rsidP="0007556D">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3ACD9876" w14:textId="77777777" w:rsidR="0007556D" w:rsidRPr="00690A26" w:rsidRDefault="0007556D" w:rsidP="0007556D">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C5EC918" w14:textId="77777777" w:rsidR="0007556D" w:rsidRPr="00690A26" w:rsidRDefault="0007556D" w:rsidP="0007556D">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B55A2F1" w14:textId="54A13505" w:rsidR="0007556D" w:rsidRPr="00690A26" w:rsidRDefault="0007556D" w:rsidP="0007556D">
            <w:pPr>
              <w:pStyle w:val="TAL"/>
              <w:rPr>
                <w:lang w:eastAsia="zh-CN"/>
              </w:rPr>
            </w:pPr>
            <w:r w:rsidRPr="00690A26">
              <w:t xml:space="preserve">This IE shall be included when the NF service consumer in one PLMN </w:t>
            </w:r>
            <w:r w:rsidR="00BE0E8F">
              <w:t xml:space="preserve">or SNPN </w:t>
            </w:r>
            <w:r w:rsidRPr="00690A26">
              <w:t>requests a service access authorization for an NF service producer from a different PLMN.</w:t>
            </w:r>
          </w:p>
          <w:p w14:paraId="7F58CFE3" w14:textId="77777777" w:rsidR="0007556D" w:rsidRPr="00690A26" w:rsidRDefault="0007556D" w:rsidP="0007556D">
            <w:pPr>
              <w:pStyle w:val="TAL"/>
              <w:rPr>
                <w:rFonts w:cs="Arial"/>
                <w:szCs w:val="18"/>
              </w:rPr>
            </w:pPr>
            <w:r w:rsidRPr="00690A26">
              <w:rPr>
                <w:rFonts w:cs="Arial"/>
                <w:szCs w:val="18"/>
              </w:rPr>
              <w:t>When present, t</w:t>
            </w:r>
            <w:r w:rsidRPr="00690A26">
              <w:rPr>
                <w:rFonts w:cs="Arial" w:hint="eastAsia"/>
                <w:szCs w:val="18"/>
              </w:rPr>
              <w:t xml:space="preserve">his IE shall contain the </w:t>
            </w:r>
            <w:r w:rsidRPr="00690A26">
              <w:rPr>
                <w:rFonts w:cs="Arial"/>
                <w:szCs w:val="18"/>
              </w:rPr>
              <w:t xml:space="preserve">PLMN ID of the target PLMN (i.e., PLMN ID of the </w:t>
            </w:r>
            <w:r w:rsidRPr="00690A26">
              <w:rPr>
                <w:rFonts w:cs="Arial" w:hint="eastAsia"/>
                <w:szCs w:val="18"/>
              </w:rPr>
              <w:t>NF service producer</w:t>
            </w:r>
            <w:r w:rsidRPr="00690A26">
              <w:rPr>
                <w:rFonts w:cs="Arial"/>
                <w:szCs w:val="18"/>
              </w:rPr>
              <w:t>).</w:t>
            </w:r>
          </w:p>
        </w:tc>
      </w:tr>
      <w:tr w:rsidR="00BE0E8F" w:rsidRPr="00690A26" w14:paraId="5B5C54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21B431" w14:textId="394082C7" w:rsidR="00BE0E8F" w:rsidRPr="00690A26" w:rsidRDefault="00BE0E8F" w:rsidP="00BE0E8F">
            <w:pPr>
              <w:pStyle w:val="TAL"/>
              <w:rPr>
                <w:lang w:val="en-US"/>
              </w:rPr>
            </w:pPr>
            <w:r>
              <w:rPr>
                <w:lang w:val="en-US"/>
              </w:rPr>
              <w:t>targetSnpn</w:t>
            </w:r>
          </w:p>
        </w:tc>
        <w:tc>
          <w:tcPr>
            <w:tcW w:w="1559" w:type="dxa"/>
            <w:tcBorders>
              <w:top w:val="single" w:sz="4" w:space="0" w:color="auto"/>
              <w:left w:val="single" w:sz="4" w:space="0" w:color="auto"/>
              <w:bottom w:val="single" w:sz="4" w:space="0" w:color="auto"/>
              <w:right w:val="single" w:sz="4" w:space="0" w:color="auto"/>
            </w:tcBorders>
          </w:tcPr>
          <w:p w14:paraId="100A82C3" w14:textId="7AE5D1F9" w:rsidR="00BE0E8F" w:rsidRPr="00690A26" w:rsidRDefault="00BE0E8F" w:rsidP="00BE0E8F">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7E4726D6" w14:textId="5DB53AD0" w:rsidR="00BE0E8F" w:rsidRPr="00690A26" w:rsidRDefault="00BE0E8F" w:rsidP="00BE0E8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A9E232" w14:textId="0C9E130F" w:rsidR="00BE0E8F" w:rsidRPr="00690A26" w:rsidRDefault="00BE0E8F" w:rsidP="00BE0E8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74DE398" w14:textId="77777777" w:rsidR="00BE0E8F" w:rsidRDefault="00BE0E8F" w:rsidP="00BE0E8F">
            <w:pPr>
              <w:pStyle w:val="TAL"/>
              <w:rPr>
                <w:lang w:eastAsia="zh-CN"/>
              </w:rPr>
            </w:pPr>
            <w:r>
              <w:t>This IE shall be included when the NF service consumer in one PLMN or SNPN requests a service access authorization for an NF service producer from a different SNPN.</w:t>
            </w:r>
          </w:p>
          <w:p w14:paraId="325754C8" w14:textId="7220FA15" w:rsidR="00BE0E8F" w:rsidRPr="00690A26" w:rsidRDefault="00BE0E8F" w:rsidP="00BE0E8F">
            <w:pPr>
              <w:pStyle w:val="TAL"/>
            </w:pPr>
            <w:r>
              <w:rPr>
                <w:rFonts w:cs="Arial"/>
                <w:szCs w:val="18"/>
              </w:rPr>
              <w:t>When present, this IE shall contain the SNPN ID of the target SNPN (i.e., SNPN ID of the NF service producer).</w:t>
            </w:r>
          </w:p>
        </w:tc>
      </w:tr>
      <w:tr w:rsidR="00BE0E8F" w:rsidRPr="00690A26" w14:paraId="2502DA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54382B9" w14:textId="77777777" w:rsidR="00BE0E8F" w:rsidRPr="00690A26" w:rsidRDefault="00BE0E8F" w:rsidP="00BE0E8F">
            <w:pPr>
              <w:pStyle w:val="TAL"/>
              <w:rPr>
                <w:lang w:val="en-US"/>
              </w:rPr>
            </w:pPr>
            <w:r w:rsidRPr="00690A26">
              <w:t>targetSnssaiList</w:t>
            </w:r>
          </w:p>
        </w:tc>
        <w:tc>
          <w:tcPr>
            <w:tcW w:w="1559" w:type="dxa"/>
            <w:tcBorders>
              <w:top w:val="single" w:sz="4" w:space="0" w:color="auto"/>
              <w:left w:val="single" w:sz="4" w:space="0" w:color="auto"/>
              <w:bottom w:val="single" w:sz="4" w:space="0" w:color="auto"/>
              <w:right w:val="single" w:sz="4" w:space="0" w:color="auto"/>
            </w:tcBorders>
          </w:tcPr>
          <w:p w14:paraId="39FAEE3D" w14:textId="77777777" w:rsidR="00BE0E8F" w:rsidRPr="00690A26" w:rsidRDefault="00BE0E8F" w:rsidP="00BE0E8F">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6A927DE3"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F4649B"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AC43A72" w14:textId="77777777" w:rsidR="00BE0E8F" w:rsidRPr="00690A26" w:rsidRDefault="00BE0E8F" w:rsidP="00BE0E8F">
            <w:pPr>
              <w:pStyle w:val="TAL"/>
            </w:pPr>
            <w:r w:rsidRPr="00690A26">
              <w:rPr>
                <w:rFonts w:hint="eastAsia"/>
                <w:lang w:eastAsia="zh-CN"/>
              </w:rPr>
              <w:t>T</w:t>
            </w:r>
            <w:r w:rsidRPr="00690A26">
              <w:rPr>
                <w:lang w:eastAsia="zh-CN"/>
              </w:rPr>
              <w:t xml:space="preserve">his IE may be included </w:t>
            </w:r>
            <w:r w:rsidRPr="00690A26">
              <w:rPr>
                <w:rFonts w:hint="eastAsia"/>
                <w:lang w:eastAsia="zh-CN"/>
              </w:rPr>
              <w:t>during</w:t>
            </w:r>
            <w:r w:rsidRPr="00690A26">
              <w:rPr>
                <w:rFonts w:cs="Arial"/>
                <w:szCs w:val="18"/>
              </w:rPr>
              <w:t xml:space="preserve"> an access token request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list of S-NSSAIs</w:t>
            </w:r>
            <w:r w:rsidRPr="00690A26">
              <w:rPr>
                <w:rFonts w:cs="Arial"/>
                <w:szCs w:val="18"/>
              </w:rPr>
              <w:t xml:space="preserve"> of the NF Service Producer.</w:t>
            </w:r>
          </w:p>
        </w:tc>
      </w:tr>
      <w:tr w:rsidR="00BE0E8F" w:rsidRPr="00690A26" w14:paraId="2C6F07E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800F67" w14:textId="77777777" w:rsidR="00BE0E8F" w:rsidRPr="00690A26" w:rsidRDefault="00BE0E8F" w:rsidP="00BE0E8F">
            <w:pPr>
              <w:pStyle w:val="TAL"/>
              <w:rPr>
                <w:lang w:val="en-US"/>
              </w:rPr>
            </w:pPr>
            <w:r w:rsidRPr="00690A26">
              <w:t>targetNsiList</w:t>
            </w:r>
          </w:p>
        </w:tc>
        <w:tc>
          <w:tcPr>
            <w:tcW w:w="1559" w:type="dxa"/>
            <w:tcBorders>
              <w:top w:val="single" w:sz="4" w:space="0" w:color="auto"/>
              <w:left w:val="single" w:sz="4" w:space="0" w:color="auto"/>
              <w:bottom w:val="single" w:sz="4" w:space="0" w:color="auto"/>
              <w:right w:val="single" w:sz="4" w:space="0" w:color="auto"/>
            </w:tcBorders>
          </w:tcPr>
          <w:p w14:paraId="40DBD8A8" w14:textId="77777777" w:rsidR="00BE0E8F" w:rsidRPr="00690A26" w:rsidRDefault="00BE0E8F" w:rsidP="00BE0E8F">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D1370C9"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DA9AFE"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790985" w14:textId="77777777" w:rsidR="00BE0E8F" w:rsidRPr="00690A26" w:rsidRDefault="00BE0E8F" w:rsidP="00BE0E8F">
            <w:pPr>
              <w:pStyle w:val="TAL"/>
            </w:pPr>
            <w:r w:rsidRPr="00690A26">
              <w:rPr>
                <w:rFonts w:hint="eastAsia"/>
                <w:lang w:eastAsia="zh-CN"/>
              </w:rPr>
              <w:t>T</w:t>
            </w:r>
            <w:r w:rsidRPr="00690A26">
              <w:rPr>
                <w:lang w:eastAsia="zh-CN"/>
              </w:rPr>
              <w:t xml:space="preserve">his IE </w:t>
            </w:r>
            <w:r w:rsidRPr="00690A26">
              <w:rPr>
                <w:rFonts w:hint="eastAsia"/>
                <w:lang w:eastAsia="zh-CN"/>
              </w:rPr>
              <w:t>may</w:t>
            </w:r>
            <w:r w:rsidRPr="00690A26">
              <w:rPr>
                <w:lang w:eastAsia="zh-CN"/>
              </w:rPr>
              <w:t xml:space="preserve"> be included </w:t>
            </w:r>
            <w:r w:rsidRPr="00690A26">
              <w:rPr>
                <w:rFonts w:hint="eastAsia"/>
                <w:lang w:eastAsia="zh-CN"/>
              </w:rPr>
              <w:t>during</w:t>
            </w:r>
            <w:r w:rsidRPr="00690A26">
              <w:rPr>
                <w:rFonts w:cs="Arial"/>
                <w:szCs w:val="18"/>
              </w:rPr>
              <w:t xml:space="preserve"> an access token request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 xml:space="preserve">list of </w:t>
            </w:r>
            <w:r w:rsidRPr="00690A26">
              <w:rPr>
                <w:rFonts w:cs="Arial"/>
                <w:szCs w:val="18"/>
              </w:rPr>
              <w:t>NSI</w:t>
            </w:r>
            <w:r w:rsidRPr="00690A26">
              <w:rPr>
                <w:rFonts w:cs="Arial" w:hint="eastAsia"/>
                <w:szCs w:val="18"/>
              </w:rPr>
              <w:t>s</w:t>
            </w:r>
            <w:r w:rsidRPr="00690A26">
              <w:rPr>
                <w:rFonts w:cs="Arial"/>
                <w:szCs w:val="18"/>
              </w:rPr>
              <w:t xml:space="preserve"> of the NF Service Producer.</w:t>
            </w:r>
          </w:p>
        </w:tc>
      </w:tr>
      <w:tr w:rsidR="00BE0E8F" w:rsidRPr="00690A26" w14:paraId="4B77465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8F5242" w14:textId="77777777" w:rsidR="00BE0E8F" w:rsidRPr="00690A26" w:rsidRDefault="00BE0E8F" w:rsidP="00BE0E8F">
            <w:pPr>
              <w:pStyle w:val="TAL"/>
            </w:pPr>
            <w:r>
              <w:rPr>
                <w:rFonts w:hint="eastAsia"/>
                <w:lang w:eastAsia="zh-CN"/>
              </w:rPr>
              <w:t>t</w:t>
            </w:r>
            <w:r>
              <w:rPr>
                <w:lang w:eastAsia="zh-CN"/>
              </w:rPr>
              <w:t>argetNfSetId</w:t>
            </w:r>
          </w:p>
        </w:tc>
        <w:tc>
          <w:tcPr>
            <w:tcW w:w="1559" w:type="dxa"/>
            <w:tcBorders>
              <w:top w:val="single" w:sz="4" w:space="0" w:color="auto"/>
              <w:left w:val="single" w:sz="4" w:space="0" w:color="auto"/>
              <w:bottom w:val="single" w:sz="4" w:space="0" w:color="auto"/>
              <w:right w:val="single" w:sz="4" w:space="0" w:color="auto"/>
            </w:tcBorders>
          </w:tcPr>
          <w:p w14:paraId="275374EF" w14:textId="77777777" w:rsidR="00BE0E8F" w:rsidRPr="00690A26" w:rsidRDefault="00BE0E8F" w:rsidP="00BE0E8F">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47B9CF30" w14:textId="77777777" w:rsidR="00BE0E8F" w:rsidRPr="00690A26" w:rsidRDefault="00BE0E8F" w:rsidP="00BE0E8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4E4086" w14:textId="77777777" w:rsidR="00BE0E8F" w:rsidRPr="00690A26" w:rsidRDefault="00BE0E8F" w:rsidP="00BE0E8F">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0E3795" w14:textId="77777777" w:rsidR="00BE0E8F" w:rsidRPr="00690A26" w:rsidRDefault="00BE0E8F" w:rsidP="00BE0E8F">
            <w:pPr>
              <w:pStyle w:val="TAL"/>
              <w:rPr>
                <w:lang w:eastAsia="zh-CN"/>
              </w:rPr>
            </w:pPr>
            <w:r>
              <w:rPr>
                <w:rFonts w:hint="eastAsia"/>
                <w:lang w:eastAsia="zh-CN"/>
              </w:rPr>
              <w:t>T</w:t>
            </w:r>
            <w:r>
              <w:rPr>
                <w:lang w:eastAsia="zh-CN"/>
              </w:rPr>
              <w:t xml:space="preserve">his IE may be included </w:t>
            </w:r>
            <w:r>
              <w:rPr>
                <w:rFonts w:hint="eastAsia"/>
                <w:lang w:eastAsia="zh-CN"/>
              </w:rPr>
              <w:t>during</w:t>
            </w:r>
            <w:r>
              <w:rPr>
                <w:rFonts w:cs="Arial"/>
                <w:szCs w:val="18"/>
              </w:rPr>
              <w:t xml:space="preserve"> an access token request for an NF type and not for a specific NF / NF service instance. When present,</w:t>
            </w:r>
            <w:r w:rsidRPr="002857AD">
              <w:rPr>
                <w:rFonts w:cs="Arial" w:hint="eastAsia"/>
                <w:szCs w:val="18"/>
              </w:rPr>
              <w:t xml:space="preserve"> </w:t>
            </w:r>
            <w:r>
              <w:rPr>
                <w:rFonts w:cs="Arial"/>
                <w:szCs w:val="18"/>
              </w:rPr>
              <w:t>t</w:t>
            </w:r>
            <w:r w:rsidRPr="002857AD">
              <w:rPr>
                <w:rFonts w:cs="Arial" w:hint="eastAsia"/>
                <w:szCs w:val="18"/>
              </w:rPr>
              <w:t>h</w:t>
            </w:r>
            <w:r w:rsidRPr="002857AD">
              <w:rPr>
                <w:rFonts w:cs="Arial"/>
                <w:szCs w:val="18"/>
              </w:rPr>
              <w:t xml:space="preserve">is IE shall contain the </w:t>
            </w:r>
            <w:r>
              <w:rPr>
                <w:rFonts w:cs="Arial"/>
                <w:szCs w:val="18"/>
              </w:rPr>
              <w:t>NF Set ID</w:t>
            </w:r>
            <w:r w:rsidRPr="002857AD">
              <w:rPr>
                <w:rFonts w:cs="Arial"/>
                <w:szCs w:val="18"/>
              </w:rPr>
              <w:t xml:space="preserve"> of the </w:t>
            </w:r>
            <w:r>
              <w:rPr>
                <w:rFonts w:cs="Arial"/>
                <w:szCs w:val="18"/>
              </w:rPr>
              <w:t>NF Service Producer</w:t>
            </w:r>
            <w:r w:rsidRPr="002857AD">
              <w:rPr>
                <w:rFonts w:cs="Arial"/>
                <w:szCs w:val="18"/>
              </w:rPr>
              <w:t>.</w:t>
            </w:r>
          </w:p>
        </w:tc>
      </w:tr>
      <w:tr w:rsidR="00BE0E8F" w:rsidRPr="00690A26" w14:paraId="745BDB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D25112" w14:textId="77777777" w:rsidR="00BE0E8F" w:rsidRDefault="00BE0E8F" w:rsidP="00BE0E8F">
            <w:pPr>
              <w:pStyle w:val="TAL"/>
              <w:rPr>
                <w:lang w:eastAsia="zh-CN"/>
              </w:rPr>
            </w:pPr>
            <w:r>
              <w:rPr>
                <w:rFonts w:hint="eastAsia"/>
                <w:lang w:eastAsia="zh-CN"/>
              </w:rPr>
              <w:t>t</w:t>
            </w:r>
            <w:r>
              <w:rPr>
                <w:lang w:eastAsia="zh-CN"/>
              </w:rPr>
              <w:t>argetNfServiceSetId</w:t>
            </w:r>
          </w:p>
        </w:tc>
        <w:tc>
          <w:tcPr>
            <w:tcW w:w="1559" w:type="dxa"/>
            <w:tcBorders>
              <w:top w:val="single" w:sz="4" w:space="0" w:color="auto"/>
              <w:left w:val="single" w:sz="4" w:space="0" w:color="auto"/>
              <w:bottom w:val="single" w:sz="4" w:space="0" w:color="auto"/>
              <w:right w:val="single" w:sz="4" w:space="0" w:color="auto"/>
            </w:tcBorders>
          </w:tcPr>
          <w:p w14:paraId="547CF4BB" w14:textId="77777777" w:rsidR="00BE0E8F" w:rsidRDefault="00BE0E8F" w:rsidP="00BE0E8F">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58C597ED" w14:textId="77777777" w:rsidR="00BE0E8F" w:rsidRDefault="00BE0E8F" w:rsidP="00BE0E8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6251D0" w14:textId="77777777" w:rsidR="00BE0E8F" w:rsidRDefault="00BE0E8F" w:rsidP="00BE0E8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E975EC" w14:textId="77777777" w:rsidR="00BE0E8F" w:rsidRDefault="00BE0E8F" w:rsidP="00BE0E8F">
            <w:pPr>
              <w:pStyle w:val="TAL"/>
              <w:rPr>
                <w:rFonts w:cs="Arial"/>
                <w:szCs w:val="18"/>
              </w:rPr>
            </w:pPr>
            <w:r>
              <w:rPr>
                <w:rFonts w:hint="eastAsia"/>
                <w:lang w:eastAsia="zh-CN"/>
              </w:rPr>
              <w:t>T</w:t>
            </w:r>
            <w:r>
              <w:rPr>
                <w:lang w:eastAsia="zh-CN"/>
              </w:rPr>
              <w:t xml:space="preserve">his IE may be included </w:t>
            </w:r>
            <w:r>
              <w:rPr>
                <w:rFonts w:hint="eastAsia"/>
                <w:lang w:eastAsia="zh-CN"/>
              </w:rPr>
              <w:t>during</w:t>
            </w:r>
            <w:r>
              <w:rPr>
                <w:rFonts w:cs="Arial"/>
                <w:szCs w:val="18"/>
              </w:rPr>
              <w:t xml:space="preserve"> an access token request for a specific NF / NF service instance. When present,</w:t>
            </w:r>
            <w:r w:rsidRPr="002857AD">
              <w:rPr>
                <w:rFonts w:cs="Arial" w:hint="eastAsia"/>
                <w:szCs w:val="18"/>
              </w:rPr>
              <w:t xml:space="preserve"> </w:t>
            </w:r>
            <w:r>
              <w:rPr>
                <w:rFonts w:cs="Arial"/>
                <w:szCs w:val="18"/>
              </w:rPr>
              <w:t>t</w:t>
            </w:r>
            <w:r w:rsidRPr="002857AD">
              <w:rPr>
                <w:rFonts w:cs="Arial" w:hint="eastAsia"/>
                <w:szCs w:val="18"/>
              </w:rPr>
              <w:t>h</w:t>
            </w:r>
            <w:r w:rsidRPr="002857AD">
              <w:rPr>
                <w:rFonts w:cs="Arial"/>
                <w:szCs w:val="18"/>
              </w:rPr>
              <w:t xml:space="preserve">is IE shall contain the </w:t>
            </w:r>
            <w:r>
              <w:rPr>
                <w:rFonts w:cs="Arial"/>
                <w:szCs w:val="18"/>
              </w:rPr>
              <w:t>NF Service Set ID</w:t>
            </w:r>
            <w:r w:rsidRPr="002857AD">
              <w:rPr>
                <w:rFonts w:cs="Arial"/>
                <w:szCs w:val="18"/>
              </w:rPr>
              <w:t xml:space="preserve"> of the </w:t>
            </w:r>
            <w:r>
              <w:rPr>
                <w:rFonts w:cs="Arial"/>
                <w:szCs w:val="18"/>
              </w:rPr>
              <w:t>NF Service Producer</w:t>
            </w:r>
            <w:r w:rsidRPr="002857AD">
              <w:rPr>
                <w:rFonts w:cs="Arial"/>
                <w:szCs w:val="18"/>
              </w:rPr>
              <w:t>.</w:t>
            </w:r>
          </w:p>
          <w:p w14:paraId="3C5DC503" w14:textId="77777777" w:rsidR="00BE0E8F" w:rsidRDefault="00BE0E8F" w:rsidP="00BE0E8F">
            <w:pPr>
              <w:pStyle w:val="TAL"/>
              <w:rPr>
                <w:lang w:eastAsia="zh-CN"/>
              </w:rPr>
            </w:pPr>
            <w:r>
              <w:rPr>
                <w:rFonts w:cs="Arial"/>
                <w:szCs w:val="18"/>
              </w:rPr>
              <w:t>This may be used by the NRF to validate that the requester NF service consumer is allowed to access the target NF service instance. (NOTE 3)</w:t>
            </w:r>
          </w:p>
        </w:tc>
      </w:tr>
      <w:tr w:rsidR="00BE0E8F" w:rsidRPr="00690A26" w14:paraId="4DBA68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CB6E52" w14:textId="0DA106A4" w:rsidR="00BE0E8F" w:rsidRDefault="00BE0E8F" w:rsidP="00BE0E8F">
            <w:pPr>
              <w:pStyle w:val="TAL"/>
              <w:rPr>
                <w:lang w:eastAsia="zh-CN"/>
              </w:rPr>
            </w:pPr>
            <w:r>
              <w:rPr>
                <w:lang w:eastAsia="zh-CN"/>
              </w:rPr>
              <w:t>h</w:t>
            </w:r>
            <w:r w:rsidRPr="00E30083">
              <w:rPr>
                <w:lang w:eastAsia="zh-CN"/>
              </w:rPr>
              <w:t>nrfAccessTokenUri</w:t>
            </w:r>
          </w:p>
        </w:tc>
        <w:tc>
          <w:tcPr>
            <w:tcW w:w="1559" w:type="dxa"/>
            <w:tcBorders>
              <w:top w:val="single" w:sz="4" w:space="0" w:color="auto"/>
              <w:left w:val="single" w:sz="4" w:space="0" w:color="auto"/>
              <w:bottom w:val="single" w:sz="4" w:space="0" w:color="auto"/>
              <w:right w:val="single" w:sz="4" w:space="0" w:color="auto"/>
            </w:tcBorders>
          </w:tcPr>
          <w:p w14:paraId="54542085" w14:textId="758872E1" w:rsidR="00BE0E8F" w:rsidRPr="00690A26" w:rsidRDefault="00BE0E8F" w:rsidP="00BE0E8F">
            <w:pPr>
              <w:pStyle w:val="TAL"/>
            </w:pPr>
            <w:r>
              <w:rPr>
                <w:rFonts w:hint="eastAsia"/>
                <w:lang w:eastAsia="zh-CN"/>
              </w:rPr>
              <w:t>U</w:t>
            </w:r>
            <w:r>
              <w:rPr>
                <w:lang w:eastAsia="zh-CN"/>
              </w:rPr>
              <w:t>ri</w:t>
            </w:r>
          </w:p>
        </w:tc>
        <w:tc>
          <w:tcPr>
            <w:tcW w:w="425" w:type="dxa"/>
            <w:tcBorders>
              <w:top w:val="single" w:sz="4" w:space="0" w:color="auto"/>
              <w:left w:val="single" w:sz="4" w:space="0" w:color="auto"/>
              <w:bottom w:val="single" w:sz="4" w:space="0" w:color="auto"/>
              <w:right w:val="single" w:sz="4" w:space="0" w:color="auto"/>
            </w:tcBorders>
          </w:tcPr>
          <w:p w14:paraId="3A707B43" w14:textId="0EAC0F83" w:rsidR="00BE0E8F" w:rsidRDefault="00BE0E8F" w:rsidP="00BE0E8F">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35973B" w14:textId="79DBCC1C" w:rsidR="00BE0E8F" w:rsidRDefault="00BE0E8F" w:rsidP="00BE0E8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0323EDE" w14:textId="77777777" w:rsidR="00BE0E8F" w:rsidRDefault="00BE0E8F" w:rsidP="00BE0E8F">
            <w:pPr>
              <w:pStyle w:val="TAL"/>
            </w:pPr>
            <w:r w:rsidRPr="00690A26">
              <w:t>If included, this IE shall contain the API URI of the</w:t>
            </w:r>
            <w:r>
              <w:t xml:space="preserve"> Access Token Service (see clause 6.3.2</w:t>
            </w:r>
            <w:r w:rsidRPr="00690A26">
              <w:t>)</w:t>
            </w:r>
            <w:r>
              <w:t xml:space="preserve"> of the NRF in home PLMN</w:t>
            </w:r>
            <w:r w:rsidRPr="00690A26">
              <w:t>.</w:t>
            </w:r>
          </w:p>
          <w:p w14:paraId="22A28552" w14:textId="77777777" w:rsidR="00BE0E8F" w:rsidRDefault="00BE0E8F" w:rsidP="00BE0E8F">
            <w:pPr>
              <w:pStyle w:val="TAL"/>
            </w:pPr>
          </w:p>
          <w:p w14:paraId="0AF75667" w14:textId="440B7621" w:rsidR="00BE0E8F" w:rsidRDefault="00BE0E8F" w:rsidP="00BE0E8F">
            <w:pPr>
              <w:pStyle w:val="TAL"/>
              <w:rPr>
                <w:lang w:eastAsia="zh-CN"/>
              </w:rPr>
            </w:pPr>
            <w:r w:rsidRPr="00690A26">
              <w:t xml:space="preserve">It </w:t>
            </w:r>
            <w:r>
              <w:t>shall</w:t>
            </w:r>
            <w:r w:rsidRPr="00690A26">
              <w:t xml:space="preserve"> be included </w:t>
            </w:r>
            <w:r>
              <w:t xml:space="preserve">during </w:t>
            </w:r>
            <w:r>
              <w:rPr>
                <w:rFonts w:cs="Arial"/>
                <w:szCs w:val="18"/>
              </w:rPr>
              <w:t>an access token request for an hSMF</w:t>
            </w:r>
            <w:r>
              <w:t xml:space="preserve"> in the home routed roaming scenario, if it is returned from the NSSF in the home PLMN </w:t>
            </w:r>
            <w:r>
              <w:rPr>
                <w:lang w:val="en-US"/>
              </w:rPr>
              <w:t>(see clause </w:t>
            </w:r>
            <w:r w:rsidRPr="00630AB6">
              <w:t>6.1.6.2.11</w:t>
            </w:r>
            <w:r>
              <w:t xml:space="preserve"> of 3GPP TS 29.531 [42]</w:t>
            </w:r>
            <w:r w:rsidRPr="00887FAE">
              <w:rPr>
                <w:lang w:val="en-US"/>
              </w:rPr>
              <w:t>)</w:t>
            </w:r>
            <w:r>
              <w:t>.</w:t>
            </w:r>
          </w:p>
        </w:tc>
      </w:tr>
      <w:tr w:rsidR="00BE0E8F" w:rsidRPr="00690A26" w14:paraId="384060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2D28B9" w14:textId="019C1369" w:rsidR="00BE0E8F" w:rsidRDefault="00BE0E8F" w:rsidP="00BE0E8F">
            <w:pPr>
              <w:pStyle w:val="TAL"/>
              <w:rPr>
                <w:lang w:eastAsia="zh-CN"/>
              </w:rPr>
            </w:pPr>
            <w:r>
              <w:rPr>
                <w:rFonts w:eastAsia="DengXian"/>
                <w:lang w:eastAsia="zh-CN"/>
              </w:rPr>
              <w:t>source</w:t>
            </w:r>
            <w:r w:rsidRPr="009174AC">
              <w:rPr>
                <w:rFonts w:eastAsia="DengXian"/>
                <w:lang w:eastAsia="zh-CN"/>
              </w:rPr>
              <w:t>NfInstanceId</w:t>
            </w:r>
          </w:p>
        </w:tc>
        <w:tc>
          <w:tcPr>
            <w:tcW w:w="1559" w:type="dxa"/>
            <w:tcBorders>
              <w:top w:val="single" w:sz="4" w:space="0" w:color="auto"/>
              <w:left w:val="single" w:sz="4" w:space="0" w:color="auto"/>
              <w:bottom w:val="single" w:sz="4" w:space="0" w:color="auto"/>
              <w:right w:val="single" w:sz="4" w:space="0" w:color="auto"/>
            </w:tcBorders>
          </w:tcPr>
          <w:p w14:paraId="62801FB1" w14:textId="5BA15CFD" w:rsidR="00BE0E8F" w:rsidRDefault="00BE0E8F" w:rsidP="00BE0E8F">
            <w:pPr>
              <w:pStyle w:val="TAL"/>
              <w:rPr>
                <w:lang w:eastAsia="zh-CN"/>
              </w:rPr>
            </w:pPr>
            <w:r w:rsidRPr="009174AC">
              <w:rPr>
                <w:rFonts w:eastAsia="DengXian"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684CA503" w14:textId="58793871" w:rsidR="00BE0E8F" w:rsidRDefault="00BE0E8F" w:rsidP="00BE0E8F">
            <w:pPr>
              <w:pStyle w:val="TAC"/>
              <w:rPr>
                <w:lang w:eastAsia="zh-CN"/>
              </w:rPr>
            </w:pPr>
            <w:r w:rsidRPr="009174AC">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5F634A84" w14:textId="3D7726E2" w:rsidR="00BE0E8F" w:rsidRDefault="00BE0E8F" w:rsidP="00BE0E8F">
            <w:pPr>
              <w:pStyle w:val="TAL"/>
              <w:rPr>
                <w:lang w:eastAsia="zh-CN"/>
              </w:rPr>
            </w:pPr>
            <w:r w:rsidRPr="009174AC">
              <w:rPr>
                <w:rFonts w:eastAsia="DengXian" w:hint="eastAsia"/>
              </w:rPr>
              <w:t>0..1</w:t>
            </w:r>
          </w:p>
        </w:tc>
        <w:tc>
          <w:tcPr>
            <w:tcW w:w="4359" w:type="dxa"/>
            <w:tcBorders>
              <w:top w:val="single" w:sz="4" w:space="0" w:color="auto"/>
              <w:left w:val="single" w:sz="4" w:space="0" w:color="auto"/>
              <w:bottom w:val="single" w:sz="4" w:space="0" w:color="auto"/>
              <w:right w:val="single" w:sz="4" w:space="0" w:color="auto"/>
            </w:tcBorders>
          </w:tcPr>
          <w:p w14:paraId="29017B14" w14:textId="7AD0EAB9" w:rsidR="00B675FC" w:rsidRDefault="00BE0E8F" w:rsidP="00B675FC">
            <w:pPr>
              <w:pStyle w:val="TAL"/>
              <w:rPr>
                <w:rFonts w:eastAsia="DengXian" w:cs="Arial"/>
                <w:szCs w:val="18"/>
              </w:rPr>
            </w:pPr>
            <w:r w:rsidRPr="009174AC">
              <w:rPr>
                <w:rFonts w:eastAsia="DengXian" w:cs="Arial" w:hint="eastAsia"/>
                <w:szCs w:val="18"/>
              </w:rPr>
              <w:t>This IE shall be included</w:t>
            </w:r>
            <w:r w:rsidRPr="009174AC">
              <w:rPr>
                <w:rFonts w:eastAsia="DengXian" w:cs="Arial"/>
                <w:szCs w:val="18"/>
              </w:rPr>
              <w:t>,</w:t>
            </w:r>
            <w:r w:rsidRPr="009174AC">
              <w:rPr>
                <w:rFonts w:eastAsia="DengXian" w:cs="Arial" w:hint="eastAsia"/>
                <w:szCs w:val="18"/>
              </w:rPr>
              <w:t xml:space="preserve"> if available</w:t>
            </w:r>
            <w:r w:rsidRPr="009174AC">
              <w:rPr>
                <w:rFonts w:eastAsia="DengXian" w:cs="Arial"/>
                <w:szCs w:val="18"/>
              </w:rPr>
              <w:t xml:space="preserve"> and if it is an access token request </w:t>
            </w:r>
            <w:r>
              <w:rPr>
                <w:rFonts w:eastAsia="DengXian" w:cs="Arial"/>
                <w:szCs w:val="18"/>
              </w:rPr>
              <w:t>from</w:t>
            </w:r>
            <w:r w:rsidRPr="009174AC">
              <w:rPr>
                <w:rFonts w:eastAsia="DengXian" w:cs="Arial"/>
                <w:szCs w:val="18"/>
              </w:rPr>
              <w:t xml:space="preserve"> </w:t>
            </w:r>
            <w:r w:rsidRPr="00CC2DF4">
              <w:rPr>
                <w:rFonts w:eastAsia="DengXian" w:cs="Arial"/>
                <w:szCs w:val="18"/>
              </w:rPr>
              <w:t xml:space="preserve">the DCCF </w:t>
            </w:r>
            <w:r w:rsidRPr="00F45AF7">
              <w:rPr>
                <w:rFonts w:eastAsia="DengXian" w:cs="Arial"/>
                <w:szCs w:val="18"/>
              </w:rPr>
              <w:t xml:space="preserve">as NF Service Consumer </w:t>
            </w:r>
            <w:r w:rsidRPr="00CC2DF4">
              <w:rPr>
                <w:rFonts w:eastAsia="DengXian" w:cs="Arial"/>
                <w:szCs w:val="18"/>
              </w:rPr>
              <w:t xml:space="preserve">request data from </w:t>
            </w:r>
            <w:r>
              <w:rPr>
                <w:rFonts w:eastAsia="DengXian" w:cs="Arial"/>
                <w:szCs w:val="18"/>
              </w:rPr>
              <w:t xml:space="preserve">NF </w:t>
            </w:r>
            <w:r w:rsidRPr="00CC2DF4">
              <w:rPr>
                <w:rFonts w:eastAsia="DengXian" w:cs="Arial"/>
                <w:szCs w:val="18"/>
              </w:rPr>
              <w:t>Service Producers on behalf of the source NF</w:t>
            </w:r>
            <w:r w:rsidRPr="009174AC">
              <w:rPr>
                <w:rFonts w:eastAsia="DengXian" w:cs="Arial"/>
                <w:szCs w:val="18"/>
              </w:rPr>
              <w:t>.</w:t>
            </w:r>
            <w:r w:rsidR="00B675FC">
              <w:rPr>
                <w:rFonts w:eastAsia="DengXian" w:cs="Arial"/>
                <w:szCs w:val="18"/>
              </w:rPr>
              <w:t xml:space="preserve"> </w:t>
            </w:r>
            <w:r w:rsidRPr="009174AC">
              <w:rPr>
                <w:rFonts w:eastAsia="DengXian" w:cs="Arial"/>
                <w:szCs w:val="18"/>
              </w:rPr>
              <w:t xml:space="preserve">When present this IE shall contain the NF Instance ID of the </w:t>
            </w:r>
            <w:r w:rsidRPr="00CC2DF4">
              <w:rPr>
                <w:rFonts w:eastAsia="DengXian" w:cs="Arial"/>
                <w:szCs w:val="18"/>
              </w:rPr>
              <w:t>source NF</w:t>
            </w:r>
            <w:r>
              <w:rPr>
                <w:rFonts w:eastAsia="DengXian" w:cs="Arial"/>
                <w:szCs w:val="18"/>
              </w:rPr>
              <w:t xml:space="preserve"> which intend to collect data from</w:t>
            </w:r>
            <w:r w:rsidRPr="009174AC">
              <w:rPr>
                <w:rFonts w:eastAsia="DengXian" w:cs="Arial"/>
                <w:szCs w:val="18"/>
              </w:rPr>
              <w:t xml:space="preserve"> NF Service Producer.</w:t>
            </w:r>
          </w:p>
          <w:p w14:paraId="2D58F770" w14:textId="77777777" w:rsidR="00B675FC" w:rsidRDefault="00B675FC" w:rsidP="00B675FC">
            <w:pPr>
              <w:pStyle w:val="TAL"/>
              <w:rPr>
                <w:rFonts w:eastAsia="DengXian" w:cs="Arial"/>
                <w:szCs w:val="18"/>
              </w:rPr>
            </w:pPr>
          </w:p>
          <w:p w14:paraId="7F2E8F67" w14:textId="38DB863B" w:rsidR="00BE0E8F" w:rsidRPr="00690A26" w:rsidRDefault="00B675FC" w:rsidP="00B675FC">
            <w:pPr>
              <w:pStyle w:val="TAL"/>
            </w:pPr>
            <w:r>
              <w:rPr>
                <w:rFonts w:eastAsia="DengXian" w:cs="Arial"/>
                <w:szCs w:val="18"/>
              </w:rPr>
              <w:t>This IE shall be included, if available and if the requester is an NWDAF containing MTLF service that</w:t>
            </w:r>
            <w:r w:rsidRPr="00981548">
              <w:rPr>
                <w:rFonts w:eastAsia="DengXian" w:cs="Arial"/>
                <w:szCs w:val="18"/>
              </w:rPr>
              <w:t xml:space="preserve"> request</w:t>
            </w:r>
            <w:r>
              <w:rPr>
                <w:rFonts w:eastAsia="DengXian" w:cs="Arial"/>
                <w:szCs w:val="18"/>
              </w:rPr>
              <w:t>s</w:t>
            </w:r>
            <w:r w:rsidRPr="00981548">
              <w:rPr>
                <w:rFonts w:eastAsia="DengXian" w:cs="Arial"/>
                <w:szCs w:val="18"/>
              </w:rPr>
              <w:t xml:space="preserve"> ML model</w:t>
            </w:r>
            <w:r>
              <w:rPr>
                <w:rFonts w:eastAsia="DengXian" w:cs="Arial"/>
                <w:szCs w:val="18"/>
              </w:rPr>
              <w:t>(</w:t>
            </w:r>
            <w:r w:rsidRPr="00981548">
              <w:rPr>
                <w:rFonts w:eastAsia="DengXian" w:cs="Arial"/>
                <w:szCs w:val="18"/>
              </w:rPr>
              <w:t>s</w:t>
            </w:r>
            <w:r>
              <w:rPr>
                <w:rFonts w:eastAsia="DengXian" w:cs="Arial"/>
                <w:szCs w:val="18"/>
              </w:rPr>
              <w:t>)</w:t>
            </w:r>
            <w:r w:rsidRPr="00981548">
              <w:rPr>
                <w:rFonts w:eastAsia="DengXian" w:cs="Arial"/>
                <w:szCs w:val="18"/>
              </w:rPr>
              <w:t xml:space="preserve"> on behalf of another ML model consumer</w:t>
            </w:r>
            <w:r>
              <w:rPr>
                <w:rFonts w:eastAsia="DengXian" w:cs="Arial"/>
                <w:szCs w:val="18"/>
              </w:rPr>
              <w:t>.</w:t>
            </w:r>
            <w:r w:rsidRPr="00E47743">
              <w:rPr>
                <w:rFonts w:eastAsia="DengXian" w:cs="Arial"/>
                <w:szCs w:val="18"/>
              </w:rPr>
              <w:t xml:space="preserve"> </w:t>
            </w:r>
            <w:r>
              <w:rPr>
                <w:rFonts w:eastAsia="DengXian" w:cs="Arial"/>
                <w:szCs w:val="18"/>
              </w:rPr>
              <w:t xml:space="preserve">When present, this IE shall contain </w:t>
            </w:r>
            <w:r>
              <w:rPr>
                <w:rFonts w:eastAsia="DengXian" w:cs="Arial"/>
                <w:szCs w:val="18"/>
              </w:rPr>
              <w:lastRenderedPageBreak/>
              <w:t>the NF Instance ID of the ML model consumer (e.g. NWDAF containing AnLF). See Annex X.10 of 3GPP TS 33.501 [15].</w:t>
            </w:r>
          </w:p>
        </w:tc>
      </w:tr>
      <w:tr w:rsidR="0045007F" w:rsidRPr="00690A26" w14:paraId="7875707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2F6739" w14:textId="56BAE7FB" w:rsidR="0045007F" w:rsidRDefault="0045007F" w:rsidP="0045007F">
            <w:pPr>
              <w:pStyle w:val="TAL"/>
              <w:rPr>
                <w:rFonts w:eastAsia="DengXian"/>
                <w:lang w:eastAsia="zh-CN"/>
              </w:rPr>
            </w:pPr>
            <w:r>
              <w:rPr>
                <w:lang w:eastAsia="zh-CN"/>
              </w:rPr>
              <w:lastRenderedPageBreak/>
              <w:t>vendorId</w:t>
            </w:r>
          </w:p>
        </w:tc>
        <w:tc>
          <w:tcPr>
            <w:tcW w:w="1559" w:type="dxa"/>
            <w:tcBorders>
              <w:top w:val="single" w:sz="4" w:space="0" w:color="auto"/>
              <w:left w:val="single" w:sz="4" w:space="0" w:color="auto"/>
              <w:bottom w:val="single" w:sz="4" w:space="0" w:color="auto"/>
              <w:right w:val="single" w:sz="4" w:space="0" w:color="auto"/>
            </w:tcBorders>
          </w:tcPr>
          <w:p w14:paraId="1C97BCF7" w14:textId="5B6273B4" w:rsidR="0045007F" w:rsidRPr="009174AC" w:rsidRDefault="0045007F" w:rsidP="0045007F">
            <w:pPr>
              <w:pStyle w:val="TAL"/>
              <w:rPr>
                <w:rFonts w:eastAsia="DengXian"/>
              </w:rPr>
            </w:pPr>
            <w:r>
              <w:t>VendorId</w:t>
            </w:r>
          </w:p>
        </w:tc>
        <w:tc>
          <w:tcPr>
            <w:tcW w:w="425" w:type="dxa"/>
            <w:tcBorders>
              <w:top w:val="single" w:sz="4" w:space="0" w:color="auto"/>
              <w:left w:val="single" w:sz="4" w:space="0" w:color="auto"/>
              <w:bottom w:val="single" w:sz="4" w:space="0" w:color="auto"/>
              <w:right w:val="single" w:sz="4" w:space="0" w:color="auto"/>
            </w:tcBorders>
          </w:tcPr>
          <w:p w14:paraId="04391F9C" w14:textId="6AFDB354" w:rsidR="0045007F" w:rsidRPr="009174AC" w:rsidRDefault="0045007F" w:rsidP="0045007F">
            <w:pPr>
              <w:pStyle w:val="TAC"/>
              <w:rPr>
                <w:rFonts w:eastAsia="DengXian"/>
              </w:rPr>
            </w:pPr>
            <w:r>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1E7E48EA" w14:textId="21D58FC9" w:rsidR="0045007F" w:rsidRPr="009174AC" w:rsidRDefault="0045007F" w:rsidP="0045007F">
            <w:pPr>
              <w:pStyle w:val="TAL"/>
              <w:rPr>
                <w:rFonts w:eastAsia="DengXian"/>
              </w:rPr>
            </w:pPr>
            <w:r>
              <w:rPr>
                <w:rFonts w:eastAsia="DengXian"/>
              </w:rPr>
              <w:t>0..1</w:t>
            </w:r>
          </w:p>
        </w:tc>
        <w:tc>
          <w:tcPr>
            <w:tcW w:w="4359" w:type="dxa"/>
            <w:tcBorders>
              <w:top w:val="single" w:sz="4" w:space="0" w:color="auto"/>
              <w:left w:val="single" w:sz="4" w:space="0" w:color="auto"/>
              <w:bottom w:val="single" w:sz="4" w:space="0" w:color="auto"/>
              <w:right w:val="single" w:sz="4" w:space="0" w:color="auto"/>
            </w:tcBorders>
          </w:tcPr>
          <w:p w14:paraId="6DBFF70C" w14:textId="18F9C5A6" w:rsidR="0045007F" w:rsidRPr="009174AC" w:rsidRDefault="0045007F" w:rsidP="0045007F">
            <w:pPr>
              <w:pStyle w:val="TAL"/>
              <w:rPr>
                <w:rFonts w:eastAsia="DengXian" w:cs="Arial"/>
                <w:szCs w:val="18"/>
              </w:rPr>
            </w:pPr>
            <w:r>
              <w:t xml:space="preserve">Vendor Id of requester, shall be included if the requester is an NWDAF </w:t>
            </w:r>
            <w:r w:rsidRPr="009D62FD">
              <w:t>containing MTLF</w:t>
            </w:r>
            <w:r>
              <w:t xml:space="preserve"> and/or AnLF requesting access token to be used for MTLF and/or AnLF service(s) (see </w:t>
            </w:r>
            <w:r>
              <w:rPr>
                <w:lang w:val="en-US"/>
              </w:rPr>
              <w:t>Annex X.10</w:t>
            </w:r>
            <w:r w:rsidRPr="00690A26">
              <w:rPr>
                <w:lang w:val="en-US"/>
              </w:rPr>
              <w:t xml:space="preserve"> of 3GPP TS 33.501 [15]</w:t>
            </w:r>
            <w:r>
              <w:t>).</w:t>
            </w:r>
          </w:p>
        </w:tc>
      </w:tr>
      <w:tr w:rsidR="0045007F" w:rsidRPr="00690A26" w14:paraId="6A40608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E8FA25" w14:textId="41202A8D" w:rsidR="0045007F" w:rsidRDefault="0045007F" w:rsidP="0045007F">
            <w:pPr>
              <w:pStyle w:val="TAL"/>
              <w:rPr>
                <w:rFonts w:eastAsia="DengXian"/>
                <w:lang w:eastAsia="zh-CN"/>
              </w:rPr>
            </w:pPr>
            <w:r>
              <w:rPr>
                <w:lang w:eastAsia="zh-CN"/>
              </w:rPr>
              <w:t>analyticsIds</w:t>
            </w:r>
          </w:p>
        </w:tc>
        <w:tc>
          <w:tcPr>
            <w:tcW w:w="1559" w:type="dxa"/>
            <w:tcBorders>
              <w:top w:val="single" w:sz="4" w:space="0" w:color="auto"/>
              <w:left w:val="single" w:sz="4" w:space="0" w:color="auto"/>
              <w:bottom w:val="single" w:sz="4" w:space="0" w:color="auto"/>
              <w:right w:val="single" w:sz="4" w:space="0" w:color="auto"/>
            </w:tcBorders>
          </w:tcPr>
          <w:p w14:paraId="59D13A20" w14:textId="0A0D3460" w:rsidR="0045007F" w:rsidRPr="009174AC" w:rsidRDefault="0045007F" w:rsidP="0045007F">
            <w:pPr>
              <w:pStyle w:val="TAL"/>
              <w:rPr>
                <w:rFonts w:eastAsia="DengXian"/>
              </w:rPr>
            </w:pPr>
            <w:r>
              <w:rPr>
                <w:lang w:eastAsia="zh-CN"/>
              </w:rPr>
              <w:t>array(</w:t>
            </w:r>
            <w:r w:rsidRPr="00690A26">
              <w:t>NwdafEvent</w:t>
            </w:r>
            <w:r>
              <w:t>)</w:t>
            </w:r>
          </w:p>
        </w:tc>
        <w:tc>
          <w:tcPr>
            <w:tcW w:w="425" w:type="dxa"/>
            <w:tcBorders>
              <w:top w:val="single" w:sz="4" w:space="0" w:color="auto"/>
              <w:left w:val="single" w:sz="4" w:space="0" w:color="auto"/>
              <w:bottom w:val="single" w:sz="4" w:space="0" w:color="auto"/>
              <w:right w:val="single" w:sz="4" w:space="0" w:color="auto"/>
            </w:tcBorders>
          </w:tcPr>
          <w:p w14:paraId="4AAFD1EA" w14:textId="379EEF7D" w:rsidR="0045007F" w:rsidRPr="009174AC" w:rsidRDefault="0045007F" w:rsidP="0045007F">
            <w:pPr>
              <w:pStyle w:val="TAC"/>
              <w:rPr>
                <w:rFonts w:eastAsia="DengXian"/>
              </w:rPr>
            </w:pPr>
            <w:r>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5614D440" w14:textId="6756531E" w:rsidR="0045007F" w:rsidRPr="009174AC" w:rsidRDefault="0045007F" w:rsidP="0045007F">
            <w:pPr>
              <w:pStyle w:val="TAL"/>
              <w:rPr>
                <w:rFonts w:eastAsia="DengXian"/>
              </w:rPr>
            </w:pPr>
            <w:r>
              <w:rPr>
                <w:rFonts w:eastAsia="DengXian"/>
              </w:rPr>
              <w:t>1</w:t>
            </w:r>
            <w:r w:rsidRPr="009174AC">
              <w:rPr>
                <w:rFonts w:eastAsia="DengXian" w:hint="eastAsia"/>
              </w:rPr>
              <w:t>..</w:t>
            </w:r>
            <w:r>
              <w:rPr>
                <w:rFonts w:eastAsia="DengXian"/>
              </w:rPr>
              <w:t>N</w:t>
            </w:r>
          </w:p>
        </w:tc>
        <w:tc>
          <w:tcPr>
            <w:tcW w:w="4359" w:type="dxa"/>
            <w:tcBorders>
              <w:top w:val="single" w:sz="4" w:space="0" w:color="auto"/>
              <w:left w:val="single" w:sz="4" w:space="0" w:color="auto"/>
              <w:bottom w:val="single" w:sz="4" w:space="0" w:color="auto"/>
              <w:right w:val="single" w:sz="4" w:space="0" w:color="auto"/>
            </w:tcBorders>
          </w:tcPr>
          <w:p w14:paraId="781F77B5" w14:textId="75BF9564" w:rsidR="0045007F" w:rsidRPr="009174AC" w:rsidRDefault="0045007F" w:rsidP="0045007F">
            <w:pPr>
              <w:pStyle w:val="TAL"/>
              <w:rPr>
                <w:rFonts w:eastAsia="DengXian" w:cs="Arial"/>
                <w:szCs w:val="18"/>
              </w:rPr>
            </w:pPr>
            <w:r>
              <w:rPr>
                <w:lang w:eastAsia="zh-CN"/>
              </w:rPr>
              <w:t>Analytics Id(s)</w:t>
            </w:r>
            <w:r>
              <w:t xml:space="preserve"> of requester, shall be included if the requester is an NWDAF </w:t>
            </w:r>
            <w:r w:rsidRPr="009D62FD">
              <w:t>containing MTLF</w:t>
            </w:r>
            <w:r>
              <w:t xml:space="preserve"> and/or AnLF requesting access token to be used for MTLF and/or AnLF service(s) (see </w:t>
            </w:r>
            <w:r>
              <w:rPr>
                <w:lang w:val="en-US"/>
              </w:rPr>
              <w:t>Annex X.10</w:t>
            </w:r>
            <w:r w:rsidRPr="00690A26">
              <w:rPr>
                <w:lang w:val="en-US"/>
              </w:rPr>
              <w:t xml:space="preserve"> of 3GPP TS 33.501 [15]</w:t>
            </w:r>
            <w:r>
              <w:t>).</w:t>
            </w:r>
          </w:p>
        </w:tc>
      </w:tr>
      <w:tr w:rsidR="0045007F" w:rsidRPr="00690A26" w14:paraId="6BB0D77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43945AB" w14:textId="51D301F5" w:rsidR="0045007F" w:rsidRDefault="0045007F" w:rsidP="0045007F">
            <w:pPr>
              <w:pStyle w:val="TAL"/>
              <w:rPr>
                <w:rFonts w:eastAsia="DengXian"/>
                <w:lang w:eastAsia="zh-CN"/>
              </w:rPr>
            </w:pPr>
            <w:r>
              <w:rPr>
                <w:lang w:eastAsia="zh-CN"/>
              </w:rPr>
              <w:t>requesterInterIndList</w:t>
            </w:r>
          </w:p>
        </w:tc>
        <w:tc>
          <w:tcPr>
            <w:tcW w:w="1559" w:type="dxa"/>
            <w:tcBorders>
              <w:top w:val="single" w:sz="4" w:space="0" w:color="auto"/>
              <w:left w:val="single" w:sz="4" w:space="0" w:color="auto"/>
              <w:bottom w:val="single" w:sz="4" w:space="0" w:color="auto"/>
              <w:right w:val="single" w:sz="4" w:space="0" w:color="auto"/>
            </w:tcBorders>
          </w:tcPr>
          <w:p w14:paraId="143280FF" w14:textId="26FEEBBF" w:rsidR="0045007F" w:rsidRPr="009174AC" w:rsidRDefault="0045007F" w:rsidP="0045007F">
            <w:pPr>
              <w:pStyle w:val="TAL"/>
              <w:rPr>
                <w:rFonts w:eastAsia="DengXian"/>
              </w:rPr>
            </w:pPr>
            <w:r>
              <w:rPr>
                <w:lang w:eastAsia="zh-CN"/>
              </w:rPr>
              <w:t>array(MlModelInterInd)</w:t>
            </w:r>
          </w:p>
        </w:tc>
        <w:tc>
          <w:tcPr>
            <w:tcW w:w="425" w:type="dxa"/>
            <w:tcBorders>
              <w:top w:val="single" w:sz="4" w:space="0" w:color="auto"/>
              <w:left w:val="single" w:sz="4" w:space="0" w:color="auto"/>
              <w:bottom w:val="single" w:sz="4" w:space="0" w:color="auto"/>
              <w:right w:val="single" w:sz="4" w:space="0" w:color="auto"/>
            </w:tcBorders>
          </w:tcPr>
          <w:p w14:paraId="708B823D" w14:textId="1CA6CCC4" w:rsidR="0045007F" w:rsidRPr="009174AC" w:rsidRDefault="0045007F" w:rsidP="0045007F">
            <w:pPr>
              <w:pStyle w:val="TAC"/>
              <w:rPr>
                <w:rFonts w:eastAsia="DengXian"/>
              </w:rPr>
            </w:pPr>
            <w:r>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33104291" w14:textId="460A2E87" w:rsidR="0045007F" w:rsidRPr="009174AC" w:rsidRDefault="0045007F" w:rsidP="0045007F">
            <w:pPr>
              <w:pStyle w:val="TAL"/>
              <w:rPr>
                <w:rFonts w:eastAsia="DengXian"/>
              </w:rPr>
            </w:pPr>
            <w:r>
              <w:rPr>
                <w:rFonts w:eastAsia="DengXian"/>
              </w:rPr>
              <w:t>1</w:t>
            </w:r>
            <w:r w:rsidRPr="009174AC">
              <w:rPr>
                <w:rFonts w:eastAsia="DengXian" w:hint="eastAsia"/>
              </w:rPr>
              <w:t>..</w:t>
            </w:r>
            <w:r>
              <w:rPr>
                <w:rFonts w:eastAsia="DengXian"/>
              </w:rPr>
              <w:t>N</w:t>
            </w:r>
          </w:p>
        </w:tc>
        <w:tc>
          <w:tcPr>
            <w:tcW w:w="4359" w:type="dxa"/>
            <w:tcBorders>
              <w:top w:val="single" w:sz="4" w:space="0" w:color="auto"/>
              <w:left w:val="single" w:sz="4" w:space="0" w:color="auto"/>
              <w:bottom w:val="single" w:sz="4" w:space="0" w:color="auto"/>
              <w:right w:val="single" w:sz="4" w:space="0" w:color="auto"/>
            </w:tcBorders>
          </w:tcPr>
          <w:p w14:paraId="11D67771" w14:textId="0FA7DB25" w:rsidR="0045007F" w:rsidRPr="009174AC" w:rsidRDefault="0045007F" w:rsidP="0045007F">
            <w:pPr>
              <w:pStyle w:val="TAL"/>
              <w:rPr>
                <w:rFonts w:eastAsia="DengXian" w:cs="Arial"/>
                <w:szCs w:val="18"/>
              </w:rPr>
            </w:pPr>
            <w:r>
              <w:t xml:space="preserve">This IE shall be included if the </w:t>
            </w:r>
            <w:r w:rsidRPr="009D62FD">
              <w:t>NF Service consumer is NWDAF containing MTLF</w:t>
            </w:r>
            <w:r>
              <w:t xml:space="preserve"> requesting access token to be used for MTLF service(s) and the requester supports interoperability, i.e. the IE is available.</w:t>
            </w:r>
            <w:r w:rsidRPr="009D62FD">
              <w:t xml:space="preserve"> </w:t>
            </w:r>
            <w:r>
              <w:t>The IE</w:t>
            </w:r>
            <w:r w:rsidRPr="009D62FD">
              <w:t xml:space="preserve"> </w:t>
            </w:r>
            <w:r>
              <w:t>contains the</w:t>
            </w:r>
            <w:r w:rsidRPr="009D62FD">
              <w:t xml:space="preserve"> </w:t>
            </w:r>
            <w:r>
              <w:t>I</w:t>
            </w:r>
            <w:r w:rsidRPr="009D62FD">
              <w:t xml:space="preserve">nteroperability indicator </w:t>
            </w:r>
            <w:r>
              <w:t xml:space="preserve">of the requester </w:t>
            </w:r>
            <w:r w:rsidRPr="009D62FD">
              <w:t>per Analytics ID</w:t>
            </w:r>
            <w:r>
              <w:t xml:space="preserve"> (see </w:t>
            </w:r>
            <w:r>
              <w:rPr>
                <w:lang w:val="en-US"/>
              </w:rPr>
              <w:t>Annex X.10</w:t>
            </w:r>
            <w:r w:rsidRPr="00690A26">
              <w:rPr>
                <w:lang w:val="en-US"/>
              </w:rPr>
              <w:t xml:space="preserve"> of 3GPP TS 33.501 [15]</w:t>
            </w:r>
            <w:r>
              <w:t xml:space="preserve">). </w:t>
            </w:r>
          </w:p>
        </w:tc>
      </w:tr>
      <w:tr w:rsidR="00B675FC" w:rsidRPr="00690A26" w14:paraId="7ADF4B9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05BFB3" w14:textId="01F24BB1" w:rsidR="00B675FC" w:rsidRDefault="00B675FC" w:rsidP="00B675FC">
            <w:pPr>
              <w:pStyle w:val="TAL"/>
              <w:rPr>
                <w:lang w:eastAsia="zh-CN"/>
              </w:rPr>
            </w:pPr>
            <w:r>
              <w:rPr>
                <w:lang w:eastAsia="zh-CN"/>
              </w:rPr>
              <w:t>sourceVendorId</w:t>
            </w:r>
          </w:p>
        </w:tc>
        <w:tc>
          <w:tcPr>
            <w:tcW w:w="1559" w:type="dxa"/>
            <w:tcBorders>
              <w:top w:val="single" w:sz="4" w:space="0" w:color="auto"/>
              <w:left w:val="single" w:sz="4" w:space="0" w:color="auto"/>
              <w:bottom w:val="single" w:sz="4" w:space="0" w:color="auto"/>
              <w:right w:val="single" w:sz="4" w:space="0" w:color="auto"/>
            </w:tcBorders>
          </w:tcPr>
          <w:p w14:paraId="3D982034" w14:textId="474E6DE9" w:rsidR="00B675FC" w:rsidRDefault="00B675FC" w:rsidP="00B675FC">
            <w:pPr>
              <w:pStyle w:val="TAL"/>
              <w:rPr>
                <w:lang w:eastAsia="zh-CN"/>
              </w:rPr>
            </w:pPr>
            <w:r>
              <w:t>VendorId</w:t>
            </w:r>
          </w:p>
        </w:tc>
        <w:tc>
          <w:tcPr>
            <w:tcW w:w="425" w:type="dxa"/>
            <w:tcBorders>
              <w:top w:val="single" w:sz="4" w:space="0" w:color="auto"/>
              <w:left w:val="single" w:sz="4" w:space="0" w:color="auto"/>
              <w:bottom w:val="single" w:sz="4" w:space="0" w:color="auto"/>
              <w:right w:val="single" w:sz="4" w:space="0" w:color="auto"/>
            </w:tcBorders>
          </w:tcPr>
          <w:p w14:paraId="10182D35" w14:textId="26DB6EB9" w:rsidR="00B675FC" w:rsidRDefault="00B675FC" w:rsidP="00B675FC">
            <w:pPr>
              <w:pStyle w:val="TAC"/>
              <w:rPr>
                <w:rFonts w:eastAsia="DengXian"/>
              </w:rPr>
            </w:pPr>
            <w:r>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0A8AF438" w14:textId="4B3368FA" w:rsidR="00B675FC" w:rsidRDefault="00B675FC" w:rsidP="00B675FC">
            <w:pPr>
              <w:pStyle w:val="TAL"/>
              <w:rPr>
                <w:rFonts w:eastAsia="DengXian"/>
              </w:rPr>
            </w:pPr>
            <w:r>
              <w:rPr>
                <w:rFonts w:eastAsia="DengXian"/>
              </w:rPr>
              <w:t>0..1</w:t>
            </w:r>
          </w:p>
        </w:tc>
        <w:tc>
          <w:tcPr>
            <w:tcW w:w="4359" w:type="dxa"/>
            <w:tcBorders>
              <w:top w:val="single" w:sz="4" w:space="0" w:color="auto"/>
              <w:left w:val="single" w:sz="4" w:space="0" w:color="auto"/>
              <w:bottom w:val="single" w:sz="4" w:space="0" w:color="auto"/>
              <w:right w:val="single" w:sz="4" w:space="0" w:color="auto"/>
            </w:tcBorders>
          </w:tcPr>
          <w:p w14:paraId="0E4F1A63" w14:textId="77777777" w:rsidR="00B675FC" w:rsidRDefault="00B675FC" w:rsidP="00B675FC">
            <w:pPr>
              <w:pStyle w:val="TAL"/>
            </w:pPr>
            <w:r w:rsidRPr="005962A7">
              <w:t xml:space="preserve">This IE shall be included, if </w:t>
            </w:r>
            <w:r>
              <w:t xml:space="preserve">available and if </w:t>
            </w:r>
            <w:r w:rsidRPr="005962A7">
              <w:t xml:space="preserve">the requester is an NWDAF containing MTLF service </w:t>
            </w:r>
            <w:r>
              <w:t>that</w:t>
            </w:r>
            <w:r w:rsidRPr="005962A7">
              <w:t xml:space="preserve"> requests ML model</w:t>
            </w:r>
            <w:r>
              <w:t>(</w:t>
            </w:r>
            <w:r w:rsidRPr="005962A7">
              <w:t>s</w:t>
            </w:r>
            <w:r>
              <w:t>)</w:t>
            </w:r>
            <w:r w:rsidRPr="005962A7">
              <w:t xml:space="preserve"> on behalf of another ML model consumer.</w:t>
            </w:r>
          </w:p>
          <w:p w14:paraId="0FC7B108" w14:textId="0BB3FA18" w:rsidR="00B675FC" w:rsidRDefault="00B675FC" w:rsidP="00B675FC">
            <w:pPr>
              <w:pStyle w:val="TAL"/>
            </w:pPr>
            <w:r>
              <w:rPr>
                <w:rFonts w:eastAsia="DengXian" w:cs="Arial"/>
                <w:szCs w:val="18"/>
              </w:rPr>
              <w:t>When present, this IE shall contain the Vendor ID of the ML model consumer (e.g. NWDAF containing AnLF). See Annex X.10 of 3GPP TS 33.501 [15].</w:t>
            </w:r>
          </w:p>
        </w:tc>
      </w:tr>
      <w:tr w:rsidR="00B675FC" w:rsidRPr="00690A26" w14:paraId="1583E0BE"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304A925" w14:textId="77777777" w:rsidR="00B675FC" w:rsidRPr="00690A26" w:rsidRDefault="00B675FC" w:rsidP="00B675FC">
            <w:pPr>
              <w:pStyle w:val="TAN"/>
            </w:pPr>
            <w:r w:rsidRPr="00690A26">
              <w:rPr>
                <w:rFonts w:hint="eastAsia"/>
              </w:rPr>
              <w:t>NOTE 1:</w:t>
            </w:r>
            <w:r w:rsidRPr="00690A26">
              <w:tab/>
              <w:t>This data structure shall not be treated as a JSON object. It shall be treated as a key, value pair data structure to be encoded using x-www-</w:t>
            </w:r>
            <w:r>
              <w:t>form-</w:t>
            </w:r>
            <w:r w:rsidRPr="00690A26">
              <w:t>urlencoded format as specified in clause 17.13.4 of W3C HTML 4.01 Specification [26].</w:t>
            </w:r>
          </w:p>
          <w:p w14:paraId="64D9B034" w14:textId="77777777" w:rsidR="00B675FC" w:rsidRDefault="00B675FC" w:rsidP="00B675FC">
            <w:pPr>
              <w:pStyle w:val="TAN"/>
            </w:pPr>
            <w:r w:rsidRPr="00690A26">
              <w:t>NOTE 2:</w:t>
            </w:r>
            <w:r w:rsidRPr="00690A26">
              <w:tab/>
              <w:t>Though scope attribute is optional as per IETF RFC 6749 [16], it is mandatory for 3GPP as per 3GPP TS 33.501 [15].</w:t>
            </w:r>
          </w:p>
          <w:p w14:paraId="0E49AAD7" w14:textId="77777777" w:rsidR="00B675FC" w:rsidRDefault="00B675FC" w:rsidP="00B675FC">
            <w:pPr>
              <w:pStyle w:val="TAN"/>
              <w:rPr>
                <w:rFonts w:cs="Arial"/>
                <w:szCs w:val="18"/>
              </w:rPr>
            </w:pPr>
            <w:r>
              <w:t>NOTE 3:</w:t>
            </w:r>
            <w:r>
              <w:tab/>
              <w:t xml:space="preserve">An access token request should be rejected if the requester NF is not allowed to access the target NF based on the authorization parameters in the NF profile of the target NF. </w:t>
            </w:r>
            <w:r w:rsidRPr="00690A26">
              <w:t>The authorization parameters in NF Profile are those used by NRF to determine whether a given NF Instance / NF Service Instance can be discovered by an NF Service Consumer in order to consume its offered services (e.g. "allowedNfTypes", "allowedNfDomains", etc.).</w:t>
            </w:r>
            <w:r>
              <w:t xml:space="preserve"> Based on operator's policies, an access token request not including the requester's information necessary to validate the authorization parameters in the target NF Profile may be rejected</w:t>
            </w:r>
            <w:r>
              <w:rPr>
                <w:rFonts w:cs="Arial"/>
                <w:szCs w:val="18"/>
              </w:rPr>
              <w:t>.</w:t>
            </w:r>
          </w:p>
          <w:p w14:paraId="3B2BAC75" w14:textId="77777777" w:rsidR="00B675FC" w:rsidRPr="00690A26" w:rsidRDefault="00B675FC" w:rsidP="00B675FC">
            <w:pPr>
              <w:pStyle w:val="TAN"/>
            </w:pPr>
            <w:r>
              <w:t>NOTE 4:</w:t>
            </w:r>
            <w:r>
              <w:tab/>
              <w:t xml:space="preserve">When the NF </w:t>
            </w:r>
            <w:r w:rsidRPr="00690A26">
              <w:t xml:space="preserve">service consumer </w:t>
            </w:r>
            <w:r>
              <w:t xml:space="preserve">is serving a </w:t>
            </w:r>
            <w:r w:rsidRPr="00690A26">
              <w:t>PLMN</w:t>
            </w:r>
            <w:r>
              <w:t xml:space="preserve"> consisting of one PLMN ID, the attribute "requesterPlmn" shall be used; otherwise, if the NF service consumer is serving a PLMN consisting of more than one PLMN ID, the attribute "requesterPlmnList" shall be used.</w:t>
            </w:r>
          </w:p>
        </w:tc>
      </w:tr>
    </w:tbl>
    <w:p w14:paraId="39D412A0" w14:textId="77777777" w:rsidR="00744FF0" w:rsidRDefault="00744FF0" w:rsidP="00744FF0"/>
    <w:p w14:paraId="17DB671C" w14:textId="77777777" w:rsidR="00744FF0" w:rsidRDefault="00744FF0" w:rsidP="00744FF0">
      <w:pPr>
        <w:pStyle w:val="EX"/>
      </w:pPr>
      <w:r>
        <w:t>EXAMPLE:</w:t>
      </w:r>
    </w:p>
    <w:p w14:paraId="570F4EA0" w14:textId="77777777" w:rsidR="00744FF0" w:rsidRDefault="00744FF0" w:rsidP="00744FF0">
      <w:pPr>
        <w:ind w:left="284"/>
      </w:pPr>
      <w:r>
        <w:t>The following is an example of an Access Token Request message, with a request body encoded as x-www-form-urlencoded, with following input parameters:</w:t>
      </w:r>
    </w:p>
    <w:p w14:paraId="01482579" w14:textId="77777777" w:rsidR="00744FF0" w:rsidRPr="00751CF8" w:rsidRDefault="00744FF0" w:rsidP="00744FF0">
      <w:pPr>
        <w:pStyle w:val="B1"/>
        <w:rPr>
          <w:lang w:val="en-US"/>
        </w:rPr>
      </w:pPr>
      <w:r w:rsidRPr="00751CF8">
        <w:rPr>
          <w:lang w:val="en-US"/>
        </w:rPr>
        <w:t>-</w:t>
      </w:r>
      <w:r w:rsidRPr="00751CF8">
        <w:rPr>
          <w:lang w:val="en-US"/>
        </w:rPr>
        <w:tab/>
        <w:t xml:space="preserve">NF Instance Id of the NF </w:t>
      </w:r>
      <w:r>
        <w:rPr>
          <w:lang w:val="en-US"/>
        </w:rPr>
        <w:t>Service Consumer</w:t>
      </w:r>
      <w:r w:rsidRPr="00751CF8">
        <w:rPr>
          <w:lang w:val="en-US"/>
        </w:rPr>
        <w:t>: 4e0b2760-0356-42c4-b739-8d6aaa491b63</w:t>
      </w:r>
    </w:p>
    <w:p w14:paraId="47D24229" w14:textId="77777777" w:rsidR="00744FF0" w:rsidRPr="00915D68" w:rsidRDefault="00744FF0" w:rsidP="00744FF0">
      <w:pPr>
        <w:pStyle w:val="B1"/>
        <w:rPr>
          <w:lang w:val="en-US"/>
        </w:rPr>
      </w:pPr>
      <w:r w:rsidRPr="00915D68">
        <w:rPr>
          <w:lang w:val="en-US"/>
        </w:rPr>
        <w:t>-</w:t>
      </w:r>
      <w:r w:rsidRPr="00915D68">
        <w:rPr>
          <w:lang w:val="en-US"/>
        </w:rPr>
        <w:tab/>
      </w:r>
      <w:r>
        <w:rPr>
          <w:lang w:val="en-US"/>
        </w:rPr>
        <w:t xml:space="preserve">NF </w:t>
      </w:r>
      <w:r w:rsidRPr="00915D68">
        <w:rPr>
          <w:lang w:val="en-US"/>
        </w:rPr>
        <w:t>Type</w:t>
      </w:r>
      <w:r>
        <w:rPr>
          <w:lang w:val="en-US"/>
        </w:rPr>
        <w:t xml:space="preserve"> of the NF Service Consumer</w:t>
      </w:r>
      <w:r w:rsidRPr="00915D68">
        <w:rPr>
          <w:lang w:val="en-US"/>
        </w:rPr>
        <w:t>: AMF</w:t>
      </w:r>
    </w:p>
    <w:p w14:paraId="6841095E" w14:textId="77777777" w:rsidR="00744FF0" w:rsidRPr="00915D68" w:rsidRDefault="00744FF0" w:rsidP="00744FF0">
      <w:pPr>
        <w:pStyle w:val="B1"/>
        <w:rPr>
          <w:lang w:val="en-US"/>
        </w:rPr>
      </w:pPr>
      <w:r w:rsidRPr="00915D68">
        <w:rPr>
          <w:lang w:val="en-US"/>
        </w:rPr>
        <w:t>-</w:t>
      </w:r>
      <w:r w:rsidRPr="00915D68">
        <w:rPr>
          <w:lang w:val="en-US"/>
        </w:rPr>
        <w:tab/>
        <w:t>N</w:t>
      </w:r>
      <w:r>
        <w:rPr>
          <w:lang w:val="en-US"/>
        </w:rPr>
        <w:t xml:space="preserve">F </w:t>
      </w:r>
      <w:r w:rsidRPr="00915D68">
        <w:rPr>
          <w:lang w:val="en-US"/>
        </w:rPr>
        <w:t>Type</w:t>
      </w:r>
      <w:r>
        <w:rPr>
          <w:lang w:val="en-US"/>
        </w:rPr>
        <w:t xml:space="preserve"> of the NF Service Producer</w:t>
      </w:r>
      <w:r w:rsidRPr="00915D68">
        <w:rPr>
          <w:lang w:val="en-US"/>
        </w:rPr>
        <w:t>: UDM</w:t>
      </w:r>
    </w:p>
    <w:p w14:paraId="221144B9" w14:textId="77777777" w:rsidR="00744FF0" w:rsidRPr="00915D68" w:rsidRDefault="00744FF0" w:rsidP="00744FF0">
      <w:pPr>
        <w:pStyle w:val="B1"/>
        <w:rPr>
          <w:lang w:val="en-US"/>
        </w:rPr>
      </w:pPr>
      <w:r w:rsidRPr="00915D68">
        <w:rPr>
          <w:lang w:val="en-US"/>
        </w:rPr>
        <w:t>-</w:t>
      </w:r>
      <w:r w:rsidRPr="00915D68">
        <w:rPr>
          <w:lang w:val="en-US"/>
        </w:rPr>
        <w:tab/>
      </w:r>
      <w:r>
        <w:rPr>
          <w:lang w:val="en-US"/>
        </w:rPr>
        <w:t>Requested scopes:</w:t>
      </w:r>
      <w:r w:rsidRPr="00915D68">
        <w:rPr>
          <w:lang w:val="en-US"/>
        </w:rPr>
        <w:t xml:space="preserve"> </w:t>
      </w:r>
      <w:r>
        <w:rPr>
          <w:lang w:val="en-US"/>
        </w:rPr>
        <w:t>"</w:t>
      </w:r>
      <w:r w:rsidRPr="00915D68">
        <w:rPr>
          <w:lang w:val="en-US"/>
        </w:rPr>
        <w:t>nu</w:t>
      </w:r>
      <w:r>
        <w:rPr>
          <w:lang w:val="en-US"/>
        </w:rPr>
        <w:t>d</w:t>
      </w:r>
      <w:r w:rsidRPr="00915D68">
        <w:rPr>
          <w:lang w:val="en-US"/>
        </w:rPr>
        <w:t>m-sdm</w:t>
      </w:r>
      <w:r>
        <w:rPr>
          <w:lang w:val="en-US"/>
        </w:rPr>
        <w:t>", "nudm-uecm" and "nudm-ueau"</w:t>
      </w:r>
    </w:p>
    <w:p w14:paraId="0B86446D" w14:textId="77777777" w:rsidR="00744FF0" w:rsidRDefault="00744FF0" w:rsidP="00744FF0">
      <w:pPr>
        <w:pStyle w:val="B1"/>
        <w:rPr>
          <w:lang w:val="en-US"/>
        </w:rPr>
      </w:pPr>
      <w:r w:rsidRPr="00915D68">
        <w:rPr>
          <w:lang w:val="en-US"/>
        </w:rPr>
        <w:t>-</w:t>
      </w:r>
      <w:r w:rsidRPr="00915D68">
        <w:rPr>
          <w:lang w:val="en-US"/>
        </w:rPr>
        <w:tab/>
        <w:t>P</w:t>
      </w:r>
      <w:r>
        <w:rPr>
          <w:lang w:val="en-US"/>
        </w:rPr>
        <w:t>LMN ID of the NF Service Consumer</w:t>
      </w:r>
      <w:r w:rsidRPr="00915D68">
        <w:rPr>
          <w:lang w:val="en-US"/>
        </w:rPr>
        <w:t xml:space="preserve">: </w:t>
      </w:r>
      <w:r>
        <w:rPr>
          <w:lang w:val="en-US"/>
        </w:rPr>
        <w:t>MCC=123, MNC=456</w:t>
      </w:r>
    </w:p>
    <w:p w14:paraId="38FBCD8F" w14:textId="77777777" w:rsidR="00744FF0" w:rsidRDefault="00744FF0" w:rsidP="00744FF0">
      <w:pPr>
        <w:pStyle w:val="B1"/>
        <w:rPr>
          <w:lang w:val="en-US"/>
        </w:rPr>
      </w:pPr>
      <w:r>
        <w:rPr>
          <w:lang w:val="en-US"/>
        </w:rPr>
        <w:t>-</w:t>
      </w:r>
      <w:r>
        <w:rPr>
          <w:lang w:val="en-US"/>
        </w:rPr>
        <w:tab/>
        <w:t>PLMN ID of the NF Service Producer: MCC=321, MNC=654</w:t>
      </w:r>
    </w:p>
    <w:p w14:paraId="2F09B720" w14:textId="77777777" w:rsidR="00744FF0" w:rsidRDefault="00744FF0" w:rsidP="00744FF0">
      <w:pPr>
        <w:pStyle w:val="B1"/>
        <w:rPr>
          <w:lang w:val="en-US"/>
        </w:rPr>
      </w:pPr>
      <w:r>
        <w:rPr>
          <w:lang w:val="en-US"/>
        </w:rPr>
        <w:t>-</w:t>
      </w:r>
      <w:r>
        <w:rPr>
          <w:lang w:val="en-US"/>
        </w:rPr>
        <w:tab/>
        <w:t>S-NSSAIs of the NF Service Producer: (SST=</w:t>
      </w:r>
      <w:r w:rsidRPr="00915D68">
        <w:rPr>
          <w:lang w:val="en-US"/>
        </w:rPr>
        <w:t>1,</w:t>
      </w:r>
      <w:r>
        <w:rPr>
          <w:lang w:val="en-US"/>
        </w:rPr>
        <w:t xml:space="preserve"> SD=</w:t>
      </w:r>
      <w:r w:rsidRPr="00915D68">
        <w:rPr>
          <w:lang w:val="en-US"/>
        </w:rPr>
        <w:t>A08923</w:t>
      </w:r>
      <w:r>
        <w:rPr>
          <w:lang w:val="en-US"/>
        </w:rPr>
        <w:t>) and (SST=</w:t>
      </w:r>
      <w:r w:rsidRPr="00915D68">
        <w:rPr>
          <w:lang w:val="en-US"/>
        </w:rPr>
        <w:t>2</w:t>
      </w:r>
      <w:r>
        <w:rPr>
          <w:lang w:val="en-US"/>
        </w:rPr>
        <w:t>)</w:t>
      </w:r>
    </w:p>
    <w:p w14:paraId="22C307BD" w14:textId="77777777" w:rsidR="00744FF0" w:rsidRDefault="00744FF0" w:rsidP="00744FF0">
      <w:pPr>
        <w:pStyle w:val="B1"/>
        <w:rPr>
          <w:lang w:val="en-US"/>
        </w:rPr>
      </w:pPr>
      <w:r>
        <w:rPr>
          <w:lang w:val="en-US"/>
        </w:rPr>
        <w:t>-</w:t>
      </w:r>
      <w:r>
        <w:rPr>
          <w:lang w:val="en-US"/>
        </w:rPr>
        <w:tab/>
        <w:t>NSIs of the NF Service Producer: "Slice A, instance 1" and "Slice B, instance 2"</w:t>
      </w:r>
    </w:p>
    <w:p w14:paraId="2F0CB195" w14:textId="77777777" w:rsidR="00744FF0" w:rsidRDefault="00744FF0" w:rsidP="00744FF0">
      <w:pPr>
        <w:ind w:left="284"/>
        <w:rPr>
          <w:lang w:val="en-US"/>
        </w:rPr>
      </w:pPr>
      <w:r>
        <w:rPr>
          <w:lang w:val="en-US"/>
        </w:rPr>
        <w:t>Note that the URL-encoding of the request body requires to percent-encode the reserved characters (</w:t>
      </w:r>
      <w:r w:rsidRPr="00013BFA">
        <w:rPr>
          <w:b/>
          <w:bCs/>
          <w:lang w:val="en-US"/>
        </w:rPr>
        <w:t xml:space="preserve">[ ] { } " </w:t>
      </w:r>
      <w:r>
        <w:rPr>
          <w:b/>
          <w:bCs/>
          <w:lang w:val="en-US"/>
        </w:rPr>
        <w:t xml:space="preserve">: </w:t>
      </w:r>
      <w:r w:rsidRPr="00013BFA">
        <w:rPr>
          <w:b/>
          <w:bCs/>
          <w:lang w:val="en-US"/>
        </w:rPr>
        <w:t>,</w:t>
      </w:r>
      <w:r>
        <w:rPr>
          <w:lang w:val="en-US"/>
        </w:rPr>
        <w:t>) that appear in JSON-encoded structured input parameters (such as "requesterPlmn"), and in string input parameters (such as "scope", or "targetNsiList" array elements). Spaces are percent-encoded as '+'.</w:t>
      </w:r>
    </w:p>
    <w:p w14:paraId="15056564" w14:textId="77777777" w:rsidR="00744FF0" w:rsidRDefault="00744FF0" w:rsidP="00744FF0">
      <w:pPr>
        <w:ind w:left="284"/>
        <w:rPr>
          <w:lang w:val="en-US"/>
        </w:rPr>
      </w:pPr>
      <w:r>
        <w:rPr>
          <w:lang w:val="en-US"/>
        </w:rPr>
        <w:lastRenderedPageBreak/>
        <w:t xml:space="preserve">The request body, </w:t>
      </w:r>
      <w:r w:rsidRPr="00013BFA">
        <w:rPr>
          <w:i/>
          <w:iCs/>
          <w:lang w:val="en-US"/>
        </w:rPr>
        <w:t>before URL-encoding</w:t>
      </w:r>
      <w:r>
        <w:rPr>
          <w:lang w:val="en-US"/>
        </w:rPr>
        <w:t>, and displayed in multiples lines only for illustration purposes, would be:</w:t>
      </w:r>
    </w:p>
    <w:p w14:paraId="0B0F7304" w14:textId="77777777" w:rsidR="00744FF0" w:rsidRDefault="00744FF0" w:rsidP="00744FF0">
      <w:pPr>
        <w:pStyle w:val="PL"/>
        <w:ind w:left="568"/>
        <w:rPr>
          <w:lang w:val="en-US"/>
        </w:rPr>
      </w:pPr>
      <w:r w:rsidRPr="00915D68">
        <w:rPr>
          <w:lang w:val="en-US"/>
        </w:rPr>
        <w:t>grant_type=client_credentials</w:t>
      </w:r>
    </w:p>
    <w:p w14:paraId="6ABC1114" w14:textId="77777777" w:rsidR="00744FF0" w:rsidRDefault="00744FF0" w:rsidP="00744FF0">
      <w:pPr>
        <w:pStyle w:val="PL"/>
        <w:ind w:left="568"/>
        <w:rPr>
          <w:lang w:val="en-US"/>
        </w:rPr>
      </w:pPr>
      <w:r w:rsidRPr="005669E5">
        <w:rPr>
          <w:b/>
          <w:bCs/>
          <w:lang w:val="en-US"/>
        </w:rPr>
        <w:t>&amp;</w:t>
      </w:r>
      <w:r w:rsidRPr="00915D68">
        <w:rPr>
          <w:lang w:val="en-US"/>
        </w:rPr>
        <w:t>nfInstanceId=4e0b2760-0356-42c4-b739-8d6aaa491b63</w:t>
      </w:r>
    </w:p>
    <w:p w14:paraId="4BE8280C" w14:textId="77777777" w:rsidR="00744FF0" w:rsidRDefault="00744FF0" w:rsidP="00744FF0">
      <w:pPr>
        <w:pStyle w:val="PL"/>
        <w:ind w:left="568"/>
        <w:rPr>
          <w:lang w:val="en-US"/>
        </w:rPr>
      </w:pPr>
      <w:r w:rsidRPr="005669E5">
        <w:rPr>
          <w:b/>
          <w:bCs/>
          <w:lang w:val="en-US"/>
        </w:rPr>
        <w:t>&amp;</w:t>
      </w:r>
      <w:r w:rsidRPr="00915D68">
        <w:rPr>
          <w:lang w:val="en-US"/>
        </w:rPr>
        <w:t>nfType=AMF</w:t>
      </w:r>
    </w:p>
    <w:p w14:paraId="245530E6" w14:textId="77777777" w:rsidR="00744FF0" w:rsidRDefault="00744FF0" w:rsidP="00744FF0">
      <w:pPr>
        <w:pStyle w:val="PL"/>
        <w:ind w:left="568"/>
        <w:rPr>
          <w:lang w:val="en-US"/>
        </w:rPr>
      </w:pPr>
      <w:r w:rsidRPr="005669E5">
        <w:rPr>
          <w:b/>
          <w:bCs/>
          <w:lang w:val="en-US"/>
        </w:rPr>
        <w:t>&amp;</w:t>
      </w:r>
      <w:r w:rsidRPr="00915D68">
        <w:rPr>
          <w:lang w:val="en-US"/>
        </w:rPr>
        <w:t>targetNfType=UDM</w:t>
      </w:r>
    </w:p>
    <w:p w14:paraId="7341A78A" w14:textId="77777777" w:rsidR="00744FF0" w:rsidRDefault="00744FF0" w:rsidP="00744FF0">
      <w:pPr>
        <w:pStyle w:val="PL"/>
        <w:ind w:left="568"/>
        <w:rPr>
          <w:lang w:val="en-US"/>
        </w:rPr>
      </w:pPr>
      <w:r w:rsidRPr="005669E5">
        <w:rPr>
          <w:b/>
          <w:bCs/>
          <w:lang w:val="en-US"/>
        </w:rPr>
        <w:t>&amp;</w:t>
      </w:r>
      <w:r w:rsidRPr="00915D68">
        <w:rPr>
          <w:lang w:val="en-US"/>
        </w:rPr>
        <w:t>scope=</w:t>
      </w:r>
      <w:r w:rsidRPr="00A11349">
        <w:rPr>
          <w:b/>
          <w:bCs/>
          <w:lang w:val="en-US"/>
        </w:rPr>
        <w:t>nudm-sdm</w:t>
      </w:r>
      <w:r>
        <w:rPr>
          <w:lang w:val="en-US"/>
        </w:rPr>
        <w:t xml:space="preserve"> </w:t>
      </w:r>
      <w:r w:rsidRPr="00A11349">
        <w:rPr>
          <w:b/>
          <w:bCs/>
          <w:lang w:val="en-US"/>
        </w:rPr>
        <w:t>nudm-uecm</w:t>
      </w:r>
      <w:r w:rsidRPr="00F56C71">
        <w:rPr>
          <w:lang w:val="en-US"/>
        </w:rPr>
        <w:t xml:space="preserve"> </w:t>
      </w:r>
      <w:r>
        <w:rPr>
          <w:b/>
          <w:bCs/>
          <w:lang w:val="en-US"/>
        </w:rPr>
        <w:t>nudm-ueau</w:t>
      </w:r>
    </w:p>
    <w:p w14:paraId="38C55DFB" w14:textId="77777777" w:rsidR="00744FF0" w:rsidRDefault="00744FF0" w:rsidP="00744FF0">
      <w:pPr>
        <w:pStyle w:val="PL"/>
        <w:ind w:left="568"/>
        <w:rPr>
          <w:lang w:val="en-US"/>
        </w:rPr>
      </w:pPr>
      <w:r w:rsidRPr="005669E5">
        <w:rPr>
          <w:b/>
          <w:bCs/>
          <w:lang w:val="en-US"/>
        </w:rPr>
        <w:t>&amp;</w:t>
      </w:r>
      <w:r w:rsidRPr="00915D68">
        <w:rPr>
          <w:lang w:val="en-US"/>
        </w:rPr>
        <w:t>requesterPlmn={</w:t>
      </w:r>
      <w:r w:rsidRPr="005669E5">
        <w:rPr>
          <w:b/>
          <w:bCs/>
          <w:lang w:val="en-US"/>
        </w:rPr>
        <w:t>"</w:t>
      </w:r>
      <w:r w:rsidRPr="00CF661D">
        <w:rPr>
          <w:b/>
          <w:bCs/>
          <w:lang w:val="en-US"/>
        </w:rPr>
        <w:t>mcc</w:t>
      </w:r>
      <w:r w:rsidRPr="00A11349">
        <w:rPr>
          <w:lang w:val="en-US"/>
        </w:rPr>
        <w:t>"</w:t>
      </w:r>
      <w:r w:rsidRPr="00915D68">
        <w:rPr>
          <w:lang w:val="en-US"/>
        </w:rPr>
        <w:t>:"</w:t>
      </w:r>
      <w:r w:rsidRPr="00CF661D">
        <w:rPr>
          <w:b/>
          <w:bCs/>
          <w:lang w:val="en-US"/>
        </w:rPr>
        <w:t>123</w:t>
      </w:r>
      <w:r w:rsidRPr="00915D68">
        <w:rPr>
          <w:lang w:val="en-US"/>
        </w:rPr>
        <w:t>","</w:t>
      </w:r>
      <w:r w:rsidRPr="00CF661D">
        <w:rPr>
          <w:b/>
          <w:bCs/>
          <w:lang w:val="en-US"/>
        </w:rPr>
        <w:t>mnc</w:t>
      </w:r>
      <w:r w:rsidRPr="00915D68">
        <w:rPr>
          <w:lang w:val="en-US"/>
        </w:rPr>
        <w:t>":"</w:t>
      </w:r>
      <w:r w:rsidRPr="00CF661D">
        <w:rPr>
          <w:b/>
          <w:bCs/>
          <w:lang w:val="en-US"/>
        </w:rPr>
        <w:t>456</w:t>
      </w:r>
      <w:r w:rsidRPr="00915D68">
        <w:rPr>
          <w:lang w:val="en-US"/>
        </w:rPr>
        <w:t>"}</w:t>
      </w:r>
    </w:p>
    <w:p w14:paraId="06B341F9" w14:textId="77777777" w:rsidR="00744FF0" w:rsidRDefault="00744FF0" w:rsidP="00744FF0">
      <w:pPr>
        <w:pStyle w:val="PL"/>
        <w:ind w:left="568"/>
        <w:rPr>
          <w:lang w:val="en-US"/>
        </w:rPr>
      </w:pPr>
      <w:r w:rsidRPr="005669E5">
        <w:rPr>
          <w:b/>
          <w:bCs/>
          <w:lang w:val="en-US"/>
        </w:rPr>
        <w:t>&amp;</w:t>
      </w:r>
      <w:r w:rsidRPr="00915D68">
        <w:rPr>
          <w:lang w:val="en-US"/>
        </w:rPr>
        <w:t>targetPlmn={"</w:t>
      </w:r>
      <w:r w:rsidRPr="00CF661D">
        <w:rPr>
          <w:b/>
          <w:bCs/>
          <w:lang w:val="en-US"/>
        </w:rPr>
        <w:t>mcc</w:t>
      </w:r>
      <w:r w:rsidRPr="00915D68">
        <w:rPr>
          <w:lang w:val="en-US"/>
        </w:rPr>
        <w:t>":"</w:t>
      </w:r>
      <w:r w:rsidRPr="00CF661D">
        <w:rPr>
          <w:b/>
          <w:bCs/>
          <w:lang w:val="en-US"/>
        </w:rPr>
        <w:t>321</w:t>
      </w:r>
      <w:r w:rsidRPr="00915D68">
        <w:rPr>
          <w:lang w:val="en-US"/>
        </w:rPr>
        <w:t>","</w:t>
      </w:r>
      <w:r w:rsidRPr="00CF661D">
        <w:rPr>
          <w:b/>
          <w:bCs/>
          <w:lang w:val="en-US"/>
        </w:rPr>
        <w:t>mnc</w:t>
      </w:r>
      <w:r w:rsidRPr="00915D68">
        <w:rPr>
          <w:lang w:val="en-US"/>
        </w:rPr>
        <w:t>":"</w:t>
      </w:r>
      <w:r w:rsidRPr="00CF661D">
        <w:rPr>
          <w:b/>
          <w:bCs/>
          <w:lang w:val="en-US"/>
        </w:rPr>
        <w:t>654</w:t>
      </w:r>
      <w:r w:rsidRPr="00915D68">
        <w:rPr>
          <w:lang w:val="en-US"/>
        </w:rPr>
        <w:t>"}</w:t>
      </w:r>
    </w:p>
    <w:p w14:paraId="25F6B47E" w14:textId="77777777" w:rsidR="00744FF0" w:rsidRDefault="00744FF0" w:rsidP="00744FF0">
      <w:pPr>
        <w:pStyle w:val="PL"/>
        <w:ind w:left="568"/>
        <w:rPr>
          <w:lang w:val="en-US"/>
        </w:rPr>
      </w:pPr>
      <w:r w:rsidRPr="005669E5">
        <w:rPr>
          <w:b/>
          <w:bCs/>
          <w:lang w:val="en-US"/>
        </w:rPr>
        <w:t>&amp;</w:t>
      </w:r>
      <w:r w:rsidRPr="00915D68">
        <w:rPr>
          <w:lang w:val="en-US"/>
        </w:rPr>
        <w:t>targetSnssaiList=[{"</w:t>
      </w:r>
      <w:r w:rsidRPr="00CF661D">
        <w:rPr>
          <w:b/>
          <w:bCs/>
          <w:lang w:val="en-US"/>
        </w:rPr>
        <w:t>sst</w:t>
      </w:r>
      <w:r w:rsidRPr="00915D68">
        <w:rPr>
          <w:lang w:val="en-US"/>
        </w:rPr>
        <w:t>":</w:t>
      </w:r>
      <w:r w:rsidRPr="00CF661D">
        <w:rPr>
          <w:b/>
          <w:bCs/>
          <w:lang w:val="en-US"/>
        </w:rPr>
        <w:t>1</w:t>
      </w:r>
      <w:r w:rsidRPr="00915D68">
        <w:rPr>
          <w:lang w:val="en-US"/>
        </w:rPr>
        <w:t>,"</w:t>
      </w:r>
      <w:r w:rsidRPr="00CF661D">
        <w:rPr>
          <w:b/>
          <w:bCs/>
          <w:lang w:val="en-US"/>
        </w:rPr>
        <w:t>sd</w:t>
      </w:r>
      <w:r w:rsidRPr="00915D68">
        <w:rPr>
          <w:lang w:val="en-US"/>
        </w:rPr>
        <w:t>":"</w:t>
      </w:r>
      <w:r w:rsidRPr="00CF661D">
        <w:rPr>
          <w:b/>
          <w:bCs/>
          <w:lang w:val="en-US"/>
        </w:rPr>
        <w:t>A08923</w:t>
      </w:r>
      <w:r w:rsidRPr="00915D68">
        <w:rPr>
          <w:lang w:val="en-US"/>
        </w:rPr>
        <w:t>"},{"</w:t>
      </w:r>
      <w:r w:rsidRPr="00CF661D">
        <w:rPr>
          <w:b/>
          <w:bCs/>
          <w:lang w:val="en-US"/>
        </w:rPr>
        <w:t>sst</w:t>
      </w:r>
      <w:r w:rsidRPr="00915D68">
        <w:rPr>
          <w:lang w:val="en-US"/>
        </w:rPr>
        <w:t>":</w:t>
      </w:r>
      <w:r w:rsidRPr="00CF661D">
        <w:rPr>
          <w:b/>
          <w:bCs/>
          <w:lang w:val="en-US"/>
        </w:rPr>
        <w:t>2</w:t>
      </w:r>
      <w:r w:rsidRPr="00915D68">
        <w:rPr>
          <w:lang w:val="en-US"/>
        </w:rPr>
        <w:t>}]</w:t>
      </w:r>
    </w:p>
    <w:p w14:paraId="047700BF" w14:textId="77777777" w:rsidR="00744FF0" w:rsidRDefault="00744FF0" w:rsidP="00744FF0">
      <w:pPr>
        <w:pStyle w:val="PL"/>
        <w:ind w:left="568"/>
        <w:rPr>
          <w:b/>
          <w:bCs/>
          <w:lang w:val="en-US"/>
        </w:rPr>
      </w:pPr>
      <w:r w:rsidRPr="005669E5">
        <w:rPr>
          <w:b/>
          <w:bCs/>
          <w:lang w:val="en-US"/>
        </w:rPr>
        <w:t>&amp;</w:t>
      </w:r>
      <w:r w:rsidRPr="00915D68">
        <w:rPr>
          <w:lang w:val="en-US"/>
        </w:rPr>
        <w:t>targetNsiList=</w:t>
      </w:r>
      <w:r>
        <w:rPr>
          <w:b/>
          <w:bCs/>
          <w:lang w:val="en-US"/>
        </w:rPr>
        <w:t xml:space="preserve">Slice A, instance </w:t>
      </w:r>
      <w:r w:rsidRPr="007C479A">
        <w:rPr>
          <w:b/>
          <w:bCs/>
          <w:lang w:val="en-US"/>
        </w:rPr>
        <w:t>1</w:t>
      </w:r>
    </w:p>
    <w:p w14:paraId="646450FD" w14:textId="77777777" w:rsidR="00744FF0" w:rsidRDefault="00744FF0" w:rsidP="00744FF0">
      <w:pPr>
        <w:pStyle w:val="PL"/>
        <w:ind w:left="568"/>
        <w:rPr>
          <w:lang w:val="en-US"/>
        </w:rPr>
      </w:pPr>
      <w:r>
        <w:rPr>
          <w:b/>
          <w:bCs/>
          <w:lang w:val="en-US"/>
        </w:rPr>
        <w:t>&amp;</w:t>
      </w:r>
      <w:r w:rsidRPr="00915D68">
        <w:rPr>
          <w:lang w:val="en-US"/>
        </w:rPr>
        <w:t>targetNsiList</w:t>
      </w:r>
      <w:r>
        <w:rPr>
          <w:lang w:val="en-US"/>
        </w:rPr>
        <w:t>=</w:t>
      </w:r>
      <w:r>
        <w:rPr>
          <w:b/>
          <w:bCs/>
          <w:lang w:val="en-US"/>
        </w:rPr>
        <w:t>Slice B, instance</w:t>
      </w:r>
      <w:r w:rsidRPr="007C479A">
        <w:rPr>
          <w:b/>
          <w:bCs/>
          <w:lang w:val="en-US"/>
        </w:rPr>
        <w:t xml:space="preserve"> 2</w:t>
      </w:r>
    </w:p>
    <w:p w14:paraId="7783DD30" w14:textId="77777777" w:rsidR="00744FF0" w:rsidRDefault="00744FF0" w:rsidP="00744FF0">
      <w:pPr>
        <w:pStyle w:val="PL"/>
        <w:ind w:left="284"/>
        <w:rPr>
          <w:lang w:val="en-US"/>
        </w:rPr>
      </w:pPr>
    </w:p>
    <w:p w14:paraId="18C96E21" w14:textId="77777777" w:rsidR="00744FF0" w:rsidRDefault="00744FF0" w:rsidP="00744FF0">
      <w:pPr>
        <w:ind w:left="284"/>
        <w:rPr>
          <w:lang w:val="en-US"/>
        </w:rPr>
      </w:pPr>
      <w:r>
        <w:rPr>
          <w:lang w:val="en-US"/>
        </w:rPr>
        <w:t xml:space="preserve">The actual request message, </w:t>
      </w:r>
      <w:r w:rsidRPr="00013BFA">
        <w:rPr>
          <w:i/>
          <w:iCs/>
          <w:lang w:val="en-US"/>
        </w:rPr>
        <w:t>after URL-encoding</w:t>
      </w:r>
      <w:r>
        <w:rPr>
          <w:lang w:val="en-US"/>
        </w:rPr>
        <w:t>, and where all input parameters are contained into one single line in the request body, would be:</w:t>
      </w:r>
    </w:p>
    <w:p w14:paraId="0292ACDA" w14:textId="77777777" w:rsidR="00744FF0" w:rsidRDefault="00744FF0" w:rsidP="00744FF0">
      <w:pPr>
        <w:pStyle w:val="PL"/>
        <w:ind w:left="568"/>
        <w:rPr>
          <w:lang w:val="en-US"/>
        </w:rPr>
      </w:pPr>
      <w:r>
        <w:rPr>
          <w:lang w:val="en-US"/>
        </w:rPr>
        <w:t>POST /oauth2/token</w:t>
      </w:r>
    </w:p>
    <w:p w14:paraId="4FFDD7E6" w14:textId="77777777" w:rsidR="00744FF0" w:rsidRDefault="00744FF0" w:rsidP="00744FF0">
      <w:pPr>
        <w:pStyle w:val="PL"/>
        <w:ind w:left="568"/>
        <w:rPr>
          <w:lang w:val="en-US"/>
        </w:rPr>
      </w:pPr>
      <w:r>
        <w:rPr>
          <w:lang w:val="en-US"/>
        </w:rPr>
        <w:t>Content-Type: application/x-www-form-urlencoded</w:t>
      </w:r>
    </w:p>
    <w:p w14:paraId="58506EF1" w14:textId="77777777" w:rsidR="00744FF0" w:rsidRDefault="00744FF0" w:rsidP="00744FF0">
      <w:pPr>
        <w:pStyle w:val="PL"/>
        <w:ind w:left="568"/>
        <w:rPr>
          <w:lang w:val="en-US"/>
        </w:rPr>
      </w:pPr>
      <w:r w:rsidRPr="001D5DB3">
        <w:rPr>
          <w:lang w:val="en-US"/>
        </w:rPr>
        <w:t>Accept: application/json</w:t>
      </w:r>
    </w:p>
    <w:p w14:paraId="20BD02F9" w14:textId="77777777" w:rsidR="00744FF0" w:rsidRDefault="00744FF0" w:rsidP="00744FF0">
      <w:pPr>
        <w:pStyle w:val="PL"/>
        <w:ind w:left="568"/>
        <w:rPr>
          <w:lang w:val="en-US"/>
        </w:rPr>
      </w:pPr>
    </w:p>
    <w:p w14:paraId="2640E4E7" w14:textId="3095CD56" w:rsidR="00744FF0" w:rsidRDefault="00744FF0" w:rsidP="00523945">
      <w:pPr>
        <w:pStyle w:val="PL"/>
        <w:ind w:left="567"/>
        <w:rPr>
          <w:lang w:val="en-US"/>
        </w:rPr>
      </w:pPr>
      <w:r w:rsidRPr="00915D68">
        <w:rPr>
          <w:lang w:val="en-US"/>
        </w:rPr>
        <w:t>grant_type=client_credentials</w:t>
      </w:r>
      <w:r w:rsidRPr="005669E5">
        <w:rPr>
          <w:b/>
          <w:bCs/>
          <w:lang w:val="en-US"/>
        </w:rPr>
        <w:t>&amp;</w:t>
      </w:r>
      <w:r w:rsidRPr="00915D68">
        <w:rPr>
          <w:lang w:val="en-US"/>
        </w:rPr>
        <w:t>nfInstanceId=4e0b2760</w:t>
      </w:r>
      <w:r>
        <w:rPr>
          <w:lang w:val="en-US"/>
        </w:rPr>
        <w:noBreakHyphen/>
      </w:r>
      <w:r w:rsidRPr="00915D68">
        <w:rPr>
          <w:lang w:val="en-US"/>
        </w:rPr>
        <w:t>0356</w:t>
      </w:r>
      <w:r>
        <w:rPr>
          <w:lang w:val="en-US"/>
        </w:rPr>
        <w:noBreakHyphen/>
      </w:r>
      <w:r w:rsidRPr="00915D68">
        <w:rPr>
          <w:lang w:val="en-US"/>
        </w:rPr>
        <w:t>42c4</w:t>
      </w:r>
      <w:r>
        <w:rPr>
          <w:lang w:val="en-US"/>
        </w:rPr>
        <w:noBreakHyphen/>
      </w:r>
      <w:r w:rsidRPr="00915D68">
        <w:rPr>
          <w:lang w:val="en-US"/>
        </w:rPr>
        <w:t>b739</w:t>
      </w:r>
      <w:r>
        <w:rPr>
          <w:lang w:val="en-US"/>
        </w:rPr>
        <w:noBreakHyphen/>
      </w:r>
      <w:r w:rsidRPr="00915D68">
        <w:rPr>
          <w:lang w:val="en-US"/>
        </w:rPr>
        <w:t>8d6aaa491b63</w:t>
      </w:r>
      <w:r w:rsidRPr="005669E5">
        <w:rPr>
          <w:b/>
          <w:bCs/>
          <w:lang w:val="en-US"/>
        </w:rPr>
        <w:t>&amp;</w:t>
      </w:r>
      <w:r w:rsidRPr="00915D68">
        <w:rPr>
          <w:lang w:val="en-US"/>
        </w:rPr>
        <w:t>nfType=AMF</w:t>
      </w:r>
      <w:r w:rsidRPr="005669E5">
        <w:rPr>
          <w:b/>
          <w:bCs/>
          <w:lang w:val="en-US"/>
        </w:rPr>
        <w:t>&amp;</w:t>
      </w:r>
      <w:r w:rsidRPr="00915D68">
        <w:rPr>
          <w:lang w:val="en-US"/>
        </w:rPr>
        <w:t>targetNfType=UDM</w:t>
      </w:r>
      <w:r w:rsidRPr="005669E5">
        <w:rPr>
          <w:b/>
          <w:bCs/>
          <w:lang w:val="en-US"/>
        </w:rPr>
        <w:t>&amp;</w:t>
      </w:r>
      <w:r w:rsidRPr="00915D68">
        <w:rPr>
          <w:lang w:val="en-US"/>
        </w:rPr>
        <w:t>scope=</w:t>
      </w:r>
      <w:r w:rsidRPr="00A11349">
        <w:rPr>
          <w:b/>
          <w:bCs/>
          <w:lang w:val="en-US"/>
        </w:rPr>
        <w:t>nudm</w:t>
      </w:r>
      <w:r>
        <w:rPr>
          <w:b/>
          <w:bCs/>
          <w:lang w:val="en-US"/>
        </w:rPr>
        <w:noBreakHyphen/>
      </w:r>
      <w:r w:rsidRPr="00A11349">
        <w:rPr>
          <w:b/>
          <w:bCs/>
          <w:lang w:val="en-US"/>
        </w:rPr>
        <w:t>sdm</w:t>
      </w:r>
      <w:r w:rsidRPr="00FC3319">
        <w:rPr>
          <w:lang w:val="en-US"/>
        </w:rPr>
        <w:t>+</w:t>
      </w:r>
      <w:r w:rsidRPr="00A11349">
        <w:rPr>
          <w:b/>
          <w:bCs/>
          <w:lang w:val="en-US"/>
        </w:rPr>
        <w:t>nudm</w:t>
      </w:r>
      <w:r>
        <w:rPr>
          <w:b/>
          <w:bCs/>
          <w:lang w:val="en-US"/>
        </w:rPr>
        <w:noBreakHyphen/>
      </w:r>
      <w:r w:rsidRPr="00A11349">
        <w:rPr>
          <w:b/>
          <w:bCs/>
          <w:lang w:val="en-US"/>
        </w:rPr>
        <w:t>uecm</w:t>
      </w:r>
      <w:r>
        <w:rPr>
          <w:lang w:val="en-US"/>
        </w:rPr>
        <w:t>+</w:t>
      </w:r>
      <w:r w:rsidRPr="00A11349">
        <w:rPr>
          <w:b/>
          <w:bCs/>
          <w:lang w:val="en-US"/>
        </w:rPr>
        <w:t>nudm</w:t>
      </w:r>
      <w:r>
        <w:rPr>
          <w:b/>
          <w:bCs/>
          <w:lang w:val="en-US"/>
        </w:rPr>
        <w:noBreakHyphen/>
      </w:r>
      <w:r w:rsidRPr="00A11349">
        <w:rPr>
          <w:b/>
          <w:bCs/>
          <w:lang w:val="en-US"/>
        </w:rPr>
        <w:t>ue</w:t>
      </w:r>
      <w:r>
        <w:rPr>
          <w:b/>
          <w:bCs/>
          <w:lang w:val="en-US"/>
        </w:rPr>
        <w:t>au</w:t>
      </w:r>
      <w:r w:rsidRPr="005669E5">
        <w:rPr>
          <w:b/>
          <w:bCs/>
          <w:lang w:val="en-US"/>
        </w:rPr>
        <w:t>&amp;</w:t>
      </w:r>
      <w:r w:rsidRPr="00CF661D">
        <w:rPr>
          <w:lang w:val="en-US"/>
        </w:rPr>
        <w:t>requesterPlmn</w:t>
      </w:r>
      <w:r>
        <w:rPr>
          <w:lang w:val="en-US"/>
        </w:rPr>
        <w:t>=</w:t>
      </w:r>
      <w:r w:rsidRPr="00CF661D">
        <w:rPr>
          <w:lang w:val="en-US"/>
        </w:rPr>
        <w:t>%7B%22</w:t>
      </w:r>
      <w:r w:rsidRPr="00CF661D">
        <w:rPr>
          <w:b/>
          <w:bCs/>
          <w:lang w:val="en-US"/>
        </w:rPr>
        <w:t>mcc</w:t>
      </w:r>
      <w:r w:rsidRPr="00CF661D">
        <w:rPr>
          <w:lang w:val="en-US"/>
        </w:rPr>
        <w:t>%22%3A%22</w:t>
      </w:r>
      <w:r w:rsidRPr="00CF661D">
        <w:rPr>
          <w:b/>
          <w:bCs/>
          <w:lang w:val="en-US"/>
        </w:rPr>
        <w:t>123</w:t>
      </w:r>
      <w:r w:rsidRPr="00CF661D">
        <w:rPr>
          <w:lang w:val="en-US"/>
        </w:rPr>
        <w:t>%22%2C%22</w:t>
      </w:r>
      <w:r w:rsidRPr="00CF661D">
        <w:rPr>
          <w:b/>
          <w:bCs/>
          <w:lang w:val="en-US"/>
        </w:rPr>
        <w:t>mnc</w:t>
      </w:r>
      <w:r w:rsidRPr="00CF661D">
        <w:rPr>
          <w:lang w:val="en-US"/>
        </w:rPr>
        <w:t>%22%3A%22</w:t>
      </w:r>
      <w:r w:rsidRPr="00CF661D">
        <w:rPr>
          <w:b/>
          <w:bCs/>
          <w:lang w:val="en-US"/>
        </w:rPr>
        <w:t>456</w:t>
      </w:r>
      <w:r w:rsidRPr="00CF661D">
        <w:rPr>
          <w:lang w:val="en-US"/>
        </w:rPr>
        <w:t>%22%7D</w:t>
      </w:r>
      <w:r w:rsidRPr="005669E5">
        <w:rPr>
          <w:b/>
          <w:bCs/>
          <w:lang w:val="en-US"/>
        </w:rPr>
        <w:t>&amp;</w:t>
      </w:r>
      <w:r w:rsidRPr="00915D68">
        <w:rPr>
          <w:lang w:val="en-US"/>
        </w:rPr>
        <w:t>targetPlmn</w:t>
      </w:r>
      <w:r>
        <w:rPr>
          <w:lang w:val="en-US"/>
        </w:rPr>
        <w:t>=</w:t>
      </w:r>
      <w:r w:rsidRPr="00CF661D">
        <w:rPr>
          <w:lang w:val="en-US"/>
        </w:rPr>
        <w:t>%7B%22</w:t>
      </w:r>
      <w:r w:rsidRPr="00CF661D">
        <w:rPr>
          <w:b/>
          <w:bCs/>
          <w:lang w:val="en-US"/>
        </w:rPr>
        <w:t>mcc</w:t>
      </w:r>
      <w:r w:rsidRPr="00CF661D">
        <w:rPr>
          <w:lang w:val="en-US"/>
        </w:rPr>
        <w:t>%22%3A%22</w:t>
      </w:r>
      <w:r w:rsidRPr="00CF661D">
        <w:rPr>
          <w:b/>
          <w:bCs/>
          <w:lang w:val="en-US"/>
        </w:rPr>
        <w:t>321</w:t>
      </w:r>
      <w:r w:rsidRPr="00CF661D">
        <w:rPr>
          <w:lang w:val="en-US"/>
        </w:rPr>
        <w:t>%22%2C%22</w:t>
      </w:r>
      <w:r w:rsidRPr="00CF661D">
        <w:rPr>
          <w:b/>
          <w:bCs/>
          <w:lang w:val="en-US"/>
        </w:rPr>
        <w:t>mnc</w:t>
      </w:r>
      <w:r w:rsidRPr="00CF661D">
        <w:rPr>
          <w:lang w:val="en-US"/>
        </w:rPr>
        <w:t>%22%3A%22</w:t>
      </w:r>
      <w:r w:rsidRPr="00CF661D">
        <w:rPr>
          <w:b/>
          <w:bCs/>
          <w:lang w:val="en-US"/>
        </w:rPr>
        <w:t>654</w:t>
      </w:r>
      <w:r w:rsidRPr="00CF661D">
        <w:rPr>
          <w:lang w:val="en-US"/>
        </w:rPr>
        <w:t>%22%7D</w:t>
      </w:r>
      <w:r w:rsidRPr="005669E5">
        <w:rPr>
          <w:b/>
          <w:bCs/>
          <w:lang w:val="en-US"/>
        </w:rPr>
        <w:t>&amp;</w:t>
      </w:r>
      <w:r w:rsidRPr="00915D68">
        <w:rPr>
          <w:lang w:val="en-US"/>
        </w:rPr>
        <w:t>targetSnssaiList=</w:t>
      </w:r>
      <w:r w:rsidRPr="00CF661D">
        <w:rPr>
          <w:lang w:val="en-US"/>
        </w:rPr>
        <w:t>%5B%7B%22</w:t>
      </w:r>
      <w:r w:rsidRPr="00CF661D">
        <w:rPr>
          <w:b/>
          <w:bCs/>
          <w:lang w:val="en-US"/>
        </w:rPr>
        <w:t>sst</w:t>
      </w:r>
      <w:r w:rsidRPr="00CF661D">
        <w:rPr>
          <w:lang w:val="en-US"/>
        </w:rPr>
        <w:t>%22%3A</w:t>
      </w:r>
      <w:r w:rsidRPr="00CF661D">
        <w:rPr>
          <w:b/>
          <w:bCs/>
          <w:lang w:val="en-US"/>
        </w:rPr>
        <w:t>1</w:t>
      </w:r>
      <w:r w:rsidRPr="00CF661D">
        <w:rPr>
          <w:lang w:val="en-US"/>
        </w:rPr>
        <w:t>%2C%22</w:t>
      </w:r>
      <w:r w:rsidRPr="00CF661D">
        <w:rPr>
          <w:b/>
          <w:bCs/>
          <w:lang w:val="en-US"/>
        </w:rPr>
        <w:t>sd</w:t>
      </w:r>
      <w:r w:rsidRPr="00CF661D">
        <w:rPr>
          <w:lang w:val="en-US"/>
        </w:rPr>
        <w:t>%22%3A%22</w:t>
      </w:r>
      <w:r w:rsidRPr="00CF661D">
        <w:rPr>
          <w:b/>
          <w:bCs/>
          <w:lang w:val="en-US"/>
        </w:rPr>
        <w:t>A08923</w:t>
      </w:r>
      <w:r w:rsidRPr="00CF661D">
        <w:rPr>
          <w:lang w:val="en-US"/>
        </w:rPr>
        <w:t>%22%7D%2C%7B%22</w:t>
      </w:r>
      <w:r w:rsidRPr="002501A6">
        <w:rPr>
          <w:b/>
          <w:bCs/>
          <w:lang w:val="en-US"/>
        </w:rPr>
        <w:t>sst</w:t>
      </w:r>
      <w:r w:rsidRPr="00CF661D">
        <w:rPr>
          <w:lang w:val="en-US"/>
        </w:rPr>
        <w:t>%22%3A</w:t>
      </w:r>
      <w:r w:rsidRPr="002501A6">
        <w:rPr>
          <w:b/>
          <w:bCs/>
          <w:lang w:val="en-US"/>
        </w:rPr>
        <w:t>2</w:t>
      </w:r>
      <w:r w:rsidRPr="00CF661D">
        <w:rPr>
          <w:lang w:val="en-US"/>
        </w:rPr>
        <w:t>%7D%5D</w:t>
      </w:r>
      <w:r w:rsidRPr="005669E5">
        <w:rPr>
          <w:b/>
          <w:bCs/>
          <w:lang w:val="en-US"/>
        </w:rPr>
        <w:t>&amp;</w:t>
      </w:r>
      <w:r w:rsidRPr="00915D68">
        <w:rPr>
          <w:lang w:val="en-US"/>
        </w:rPr>
        <w:t>targetNsiList=</w:t>
      </w:r>
      <w:r>
        <w:rPr>
          <w:b/>
          <w:bCs/>
          <w:lang w:val="en-US"/>
        </w:rPr>
        <w:t>Slice</w:t>
      </w:r>
      <w:r>
        <w:rPr>
          <w:lang w:val="en-US"/>
        </w:rPr>
        <w:t>+</w:t>
      </w:r>
      <w:r w:rsidRPr="00EB614B">
        <w:rPr>
          <w:b/>
          <w:bCs/>
          <w:lang w:val="en-US"/>
        </w:rPr>
        <w:t>A</w:t>
      </w:r>
      <w:r w:rsidRPr="00CF661D">
        <w:rPr>
          <w:lang w:val="en-US"/>
        </w:rPr>
        <w:t>%2C</w:t>
      </w:r>
      <w:r>
        <w:rPr>
          <w:lang w:val="en-US"/>
        </w:rPr>
        <w:t>+</w:t>
      </w:r>
      <w:r w:rsidRPr="007C479A">
        <w:rPr>
          <w:b/>
          <w:bCs/>
          <w:lang w:val="en-US"/>
        </w:rPr>
        <w:t>i</w:t>
      </w:r>
      <w:r>
        <w:rPr>
          <w:b/>
          <w:bCs/>
          <w:lang w:val="en-US"/>
        </w:rPr>
        <w:t>nstance</w:t>
      </w:r>
      <w:r>
        <w:rPr>
          <w:lang w:val="en-US"/>
        </w:rPr>
        <w:t>+</w:t>
      </w:r>
      <w:r w:rsidRPr="007C479A">
        <w:rPr>
          <w:b/>
          <w:bCs/>
          <w:lang w:val="en-US"/>
        </w:rPr>
        <w:t>1</w:t>
      </w:r>
      <w:r w:rsidRPr="005669E5">
        <w:rPr>
          <w:b/>
          <w:bCs/>
          <w:lang w:val="en-US"/>
        </w:rPr>
        <w:t>&amp;</w:t>
      </w:r>
      <w:r w:rsidRPr="00915D68">
        <w:rPr>
          <w:lang w:val="en-US"/>
        </w:rPr>
        <w:t>targetNsiList=</w:t>
      </w:r>
      <w:r>
        <w:rPr>
          <w:b/>
          <w:bCs/>
          <w:lang w:val="en-US"/>
        </w:rPr>
        <w:t>Slice</w:t>
      </w:r>
      <w:r>
        <w:rPr>
          <w:lang w:val="en-US"/>
        </w:rPr>
        <w:t>+</w:t>
      </w:r>
      <w:r w:rsidRPr="00EE34E7">
        <w:rPr>
          <w:b/>
          <w:bCs/>
          <w:lang w:val="en-US"/>
        </w:rPr>
        <w:t>B</w:t>
      </w:r>
      <w:r w:rsidRPr="00CF661D">
        <w:rPr>
          <w:lang w:val="en-US"/>
        </w:rPr>
        <w:t>%2C</w:t>
      </w:r>
      <w:r w:rsidRPr="00EB614B">
        <w:rPr>
          <w:lang w:val="en-US"/>
        </w:rPr>
        <w:t>+</w:t>
      </w:r>
      <w:r w:rsidRPr="007C479A">
        <w:rPr>
          <w:b/>
          <w:bCs/>
          <w:lang w:val="en-US"/>
        </w:rPr>
        <w:t>i</w:t>
      </w:r>
      <w:r>
        <w:rPr>
          <w:b/>
          <w:bCs/>
          <w:lang w:val="en-US"/>
        </w:rPr>
        <w:t>nstance</w:t>
      </w:r>
      <w:r>
        <w:rPr>
          <w:lang w:val="en-US"/>
        </w:rPr>
        <w:t>+</w:t>
      </w:r>
      <w:r w:rsidRPr="007C479A">
        <w:rPr>
          <w:b/>
          <w:bCs/>
          <w:lang w:val="en-US"/>
        </w:rPr>
        <w:t>2</w:t>
      </w:r>
    </w:p>
    <w:p w14:paraId="7F51A380" w14:textId="77777777" w:rsidR="00A16735" w:rsidRPr="00523945" w:rsidRDefault="00A16735" w:rsidP="00A16735">
      <w:pPr>
        <w:rPr>
          <w:lang w:val="en-US"/>
        </w:rPr>
      </w:pPr>
    </w:p>
    <w:p w14:paraId="79FA5477" w14:textId="77777777" w:rsidR="00A16735" w:rsidRPr="00690A26" w:rsidRDefault="00A16735" w:rsidP="006F4E24">
      <w:pPr>
        <w:pStyle w:val="Heading5"/>
      </w:pPr>
      <w:bookmarkStart w:id="1907" w:name="_Toc24937798"/>
      <w:bookmarkStart w:id="1908" w:name="_Toc33962618"/>
      <w:bookmarkStart w:id="1909" w:name="_Toc42883387"/>
      <w:bookmarkStart w:id="1910" w:name="_Toc49733255"/>
      <w:bookmarkStart w:id="1911" w:name="_Toc56690905"/>
      <w:bookmarkStart w:id="1912" w:name="_Toc183427042"/>
      <w:r w:rsidRPr="00690A26">
        <w:lastRenderedPageBreak/>
        <w:t>6.3.5.2.3</w:t>
      </w:r>
      <w:r w:rsidRPr="00690A26">
        <w:tab/>
        <w:t>Type: AccessTokenRsp</w:t>
      </w:r>
      <w:bookmarkEnd w:id="1907"/>
      <w:bookmarkEnd w:id="1908"/>
      <w:bookmarkEnd w:id="1909"/>
      <w:bookmarkEnd w:id="1910"/>
      <w:bookmarkEnd w:id="1911"/>
      <w:bookmarkEnd w:id="1912"/>
    </w:p>
    <w:p w14:paraId="138759E3" w14:textId="77777777" w:rsidR="00A16735" w:rsidRPr="00690A26" w:rsidRDefault="00A16735" w:rsidP="00A16735">
      <w:pPr>
        <w:pStyle w:val="TH"/>
      </w:pPr>
      <w:r w:rsidRPr="00690A26">
        <w:rPr>
          <w:noProof/>
        </w:rPr>
        <w:t>Table </w:t>
      </w:r>
      <w:r w:rsidRPr="00690A26">
        <w:t xml:space="preserve">6.3.5.2.3-1: </w:t>
      </w:r>
      <w:r w:rsidRPr="00690A26">
        <w:rPr>
          <w:noProof/>
        </w:rPr>
        <w:t xml:space="preserve">Definition of type </w:t>
      </w:r>
      <w:r w:rsidRPr="00690A26">
        <w:t>AccessTokenRsp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242B7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90084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9B133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23DFDE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4157BB"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CFAD9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CBD63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997212" w14:textId="77777777" w:rsidR="00A16735" w:rsidRPr="00690A26" w:rsidRDefault="00A16735" w:rsidP="000655E8">
            <w:pPr>
              <w:pStyle w:val="TAL"/>
            </w:pPr>
            <w:r w:rsidRPr="00690A26">
              <w:rPr>
                <w:lang w:val="en-US"/>
              </w:rPr>
              <w:t>access_token</w:t>
            </w:r>
          </w:p>
        </w:tc>
        <w:tc>
          <w:tcPr>
            <w:tcW w:w="1559" w:type="dxa"/>
            <w:tcBorders>
              <w:top w:val="single" w:sz="4" w:space="0" w:color="auto"/>
              <w:left w:val="single" w:sz="4" w:space="0" w:color="auto"/>
              <w:bottom w:val="single" w:sz="4" w:space="0" w:color="auto"/>
              <w:right w:val="single" w:sz="4" w:space="0" w:color="auto"/>
            </w:tcBorders>
          </w:tcPr>
          <w:p w14:paraId="3DBA24D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2923E8CE"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1A6F01D"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C567B19"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lang w:val="en-US"/>
              </w:rPr>
              <w:t xml:space="preserve">JWS Compact Serialized representation of the JWS signed JSON object containing </w:t>
            </w:r>
            <w:r w:rsidRPr="00690A26">
              <w:t>AccessTokenClaims (see clause 6.3.5.2.4).</w:t>
            </w:r>
          </w:p>
        </w:tc>
      </w:tr>
      <w:tr w:rsidR="00A16735" w:rsidRPr="00690A26" w14:paraId="6D7EBF6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AD2A2C" w14:textId="77777777" w:rsidR="00A16735" w:rsidRPr="00690A26" w:rsidRDefault="00A16735" w:rsidP="000655E8">
            <w:pPr>
              <w:pStyle w:val="TAL"/>
            </w:pPr>
            <w:r w:rsidRPr="00690A26">
              <w:rPr>
                <w:lang w:val="en-US"/>
              </w:rPr>
              <w:t>token_type</w:t>
            </w:r>
          </w:p>
        </w:tc>
        <w:tc>
          <w:tcPr>
            <w:tcW w:w="1559" w:type="dxa"/>
            <w:tcBorders>
              <w:top w:val="single" w:sz="4" w:space="0" w:color="auto"/>
              <w:left w:val="single" w:sz="4" w:space="0" w:color="auto"/>
              <w:bottom w:val="single" w:sz="4" w:space="0" w:color="auto"/>
              <w:right w:val="single" w:sz="4" w:space="0" w:color="auto"/>
            </w:tcBorders>
          </w:tcPr>
          <w:p w14:paraId="76378A76"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BC7BEB6"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8EC310C"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22668A" w14:textId="77777777" w:rsidR="00A16735" w:rsidRDefault="00A16735" w:rsidP="000655E8">
            <w:pPr>
              <w:pStyle w:val="TAL"/>
              <w:rPr>
                <w:rFonts w:cs="Arial"/>
                <w:szCs w:val="18"/>
              </w:rPr>
            </w:pPr>
            <w:r w:rsidRPr="00690A26">
              <w:rPr>
                <w:rFonts w:cs="Arial" w:hint="eastAsia"/>
                <w:szCs w:val="18"/>
              </w:rPr>
              <w:t>This IE shall contain the token type</w:t>
            </w:r>
            <w:r w:rsidRPr="00690A26">
              <w:rPr>
                <w:rFonts w:cs="Arial"/>
                <w:szCs w:val="18"/>
              </w:rPr>
              <w:t>,</w:t>
            </w:r>
            <w:r w:rsidRPr="00690A26">
              <w:rPr>
                <w:rFonts w:cs="Arial" w:hint="eastAsia"/>
                <w:szCs w:val="18"/>
              </w:rPr>
              <w:t xml:space="preserve"> </w:t>
            </w:r>
            <w:r w:rsidRPr="00690A26">
              <w:rPr>
                <w:rFonts w:cs="Arial"/>
                <w:szCs w:val="18"/>
              </w:rPr>
              <w:t>set to value "Bearer".</w:t>
            </w:r>
          </w:p>
          <w:p w14:paraId="4AC4730E" w14:textId="77777777" w:rsidR="00A16735" w:rsidRPr="00690A26" w:rsidRDefault="00A16735" w:rsidP="000655E8">
            <w:pPr>
              <w:pStyle w:val="TAL"/>
              <w:rPr>
                <w:rFonts w:cs="Arial"/>
                <w:szCs w:val="18"/>
              </w:rPr>
            </w:pPr>
            <w:r>
              <w:rPr>
                <w:rFonts w:cs="Arial"/>
                <w:szCs w:val="18"/>
              </w:rPr>
              <w:t>Enum: "Bearer"</w:t>
            </w:r>
          </w:p>
        </w:tc>
      </w:tr>
      <w:tr w:rsidR="00A16735" w:rsidRPr="00690A26" w14:paraId="0C14232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816154" w14:textId="77777777" w:rsidR="00A16735" w:rsidRPr="00690A26" w:rsidRDefault="00A16735" w:rsidP="000655E8">
            <w:pPr>
              <w:pStyle w:val="TAL"/>
              <w:rPr>
                <w:lang w:val="en-US"/>
              </w:rPr>
            </w:pPr>
            <w:r w:rsidRPr="00690A26">
              <w:rPr>
                <w:lang w:val="en-US"/>
              </w:rPr>
              <w:t>expires_in</w:t>
            </w:r>
          </w:p>
        </w:tc>
        <w:tc>
          <w:tcPr>
            <w:tcW w:w="1559" w:type="dxa"/>
            <w:tcBorders>
              <w:top w:val="single" w:sz="4" w:space="0" w:color="auto"/>
              <w:left w:val="single" w:sz="4" w:space="0" w:color="auto"/>
              <w:bottom w:val="single" w:sz="4" w:space="0" w:color="auto"/>
              <w:right w:val="single" w:sz="4" w:space="0" w:color="auto"/>
            </w:tcBorders>
          </w:tcPr>
          <w:p w14:paraId="287FB30D"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4604C3E7"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FDC4804"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0C385CB" w14:textId="77777777" w:rsidR="00A16735" w:rsidRPr="00690A26" w:rsidRDefault="00A16735" w:rsidP="000655E8">
            <w:pPr>
              <w:pStyle w:val="TAL"/>
              <w:rPr>
                <w:rFonts w:cs="Arial"/>
                <w:szCs w:val="18"/>
              </w:rPr>
            </w:pPr>
            <w:r w:rsidRPr="00690A26">
              <w:rPr>
                <w:rFonts w:cs="Arial" w:hint="eastAsia"/>
                <w:szCs w:val="18"/>
              </w:rPr>
              <w:t>Thi</w:t>
            </w:r>
            <w:r w:rsidRPr="00690A26">
              <w:rPr>
                <w:rFonts w:cs="Arial"/>
                <w:szCs w:val="18"/>
              </w:rPr>
              <w:t>s</w:t>
            </w:r>
            <w:r w:rsidRPr="00690A26">
              <w:rPr>
                <w:rFonts w:cs="Arial" w:hint="eastAsia"/>
                <w:szCs w:val="18"/>
              </w:rPr>
              <w:t xml:space="preserve"> IE when present shall contain the </w:t>
            </w:r>
            <w:r w:rsidRPr="00690A26">
              <w:rPr>
                <w:rFonts w:cs="Arial"/>
                <w:szCs w:val="18"/>
              </w:rPr>
              <w:t>number of seconds after which the access token is considered to be expired.</w:t>
            </w:r>
          </w:p>
          <w:p w14:paraId="67F06308" w14:textId="77777777" w:rsidR="00A16735" w:rsidRPr="00690A26" w:rsidRDefault="00A16735" w:rsidP="000655E8">
            <w:pPr>
              <w:pStyle w:val="TAL"/>
              <w:rPr>
                <w:rFonts w:cs="Arial"/>
                <w:szCs w:val="18"/>
              </w:rPr>
            </w:pPr>
            <w:r w:rsidRPr="00690A26">
              <w:rPr>
                <w:rFonts w:cs="Arial"/>
                <w:szCs w:val="18"/>
              </w:rPr>
              <w:t>As indicated in IETF RFC 6749 [16], this attribute should be included, unless the expiration time of the token is made available by other means (e.g. deployment-specific documentation).</w:t>
            </w:r>
          </w:p>
        </w:tc>
      </w:tr>
      <w:tr w:rsidR="00A16735" w:rsidRPr="00690A26" w14:paraId="41C219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B94FD55" w14:textId="77777777" w:rsidR="00A16735" w:rsidRPr="00690A26" w:rsidRDefault="00A16735" w:rsidP="000655E8">
            <w:pPr>
              <w:pStyle w:val="TAL"/>
              <w:rPr>
                <w:lang w:val="en-US"/>
              </w:rPr>
            </w:pPr>
            <w:r w:rsidRPr="00690A26">
              <w:rPr>
                <w:lang w:val="en-US"/>
              </w:rPr>
              <w:t>scope</w:t>
            </w:r>
          </w:p>
        </w:tc>
        <w:tc>
          <w:tcPr>
            <w:tcW w:w="1559" w:type="dxa"/>
            <w:tcBorders>
              <w:top w:val="single" w:sz="4" w:space="0" w:color="auto"/>
              <w:left w:val="single" w:sz="4" w:space="0" w:color="auto"/>
              <w:bottom w:val="single" w:sz="4" w:space="0" w:color="auto"/>
              <w:right w:val="single" w:sz="4" w:space="0" w:color="auto"/>
            </w:tcBorders>
          </w:tcPr>
          <w:p w14:paraId="1DC79D3E"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DE814A4"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B6C8523"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D3C53FA" w14:textId="77777777" w:rsidR="00366F8F" w:rsidRDefault="00A16735" w:rsidP="00366F8F">
            <w:pPr>
              <w:pStyle w:val="TAL"/>
              <w:rPr>
                <w:rFonts w:cs="Arial"/>
                <w:szCs w:val="18"/>
              </w:rPr>
            </w:pPr>
            <w:r w:rsidRPr="00690A26">
              <w:rPr>
                <w:rFonts w:cs="Arial" w:hint="eastAsia"/>
                <w:szCs w:val="18"/>
              </w:rPr>
              <w:t xml:space="preserve">This IE when present shall contain </w:t>
            </w:r>
            <w:r w:rsidRPr="00690A26">
              <w:rPr>
                <w:rFonts w:cs="Arial"/>
                <w:szCs w:val="18"/>
              </w:rPr>
              <w:t xml:space="preserve">the </w:t>
            </w:r>
            <w:r w:rsidR="00366F8F">
              <w:rPr>
                <w:rFonts w:cs="Arial"/>
                <w:szCs w:val="18"/>
              </w:rPr>
              <w:t>scopes granted to the NF service consumer.</w:t>
            </w:r>
          </w:p>
          <w:p w14:paraId="7E6E6380" w14:textId="77777777" w:rsidR="00366F8F" w:rsidRDefault="00366F8F" w:rsidP="00366F8F">
            <w:pPr>
              <w:pStyle w:val="TAL"/>
              <w:rPr>
                <w:rFonts w:cs="Arial"/>
                <w:szCs w:val="18"/>
              </w:rPr>
            </w:pPr>
          </w:p>
          <w:p w14:paraId="6BEC22DA" w14:textId="77777777" w:rsidR="00A16735" w:rsidRPr="00690A26" w:rsidRDefault="00366F8F" w:rsidP="00366F8F">
            <w:pPr>
              <w:pStyle w:val="TAL"/>
              <w:rPr>
                <w:lang w:val="en-US"/>
              </w:rPr>
            </w:pPr>
            <w:r>
              <w:rPr>
                <w:rFonts w:cs="Arial"/>
                <w:szCs w:val="18"/>
              </w:rPr>
              <w:t xml:space="preserve">The scopes shall consist of a list of </w:t>
            </w:r>
            <w:r w:rsidR="00A16735" w:rsidRPr="00690A26">
              <w:rPr>
                <w:rFonts w:cs="Arial" w:hint="eastAsia"/>
                <w:szCs w:val="18"/>
              </w:rPr>
              <w:t>NF service name</w:t>
            </w:r>
            <w:r w:rsidR="00A16735" w:rsidRPr="00690A26">
              <w:rPr>
                <w:rFonts w:cs="Arial"/>
                <w:szCs w:val="18"/>
              </w:rPr>
              <w:t>(s)</w:t>
            </w:r>
            <w:r w:rsidR="00A16735" w:rsidRPr="00690A26">
              <w:rPr>
                <w:rFonts w:cs="Arial" w:hint="eastAsia"/>
                <w:szCs w:val="18"/>
              </w:rPr>
              <w:t xml:space="preserve"> of the NF service producer</w:t>
            </w:r>
            <w:r w:rsidR="00A16735" w:rsidRPr="00690A26">
              <w:rPr>
                <w:rFonts w:cs="Arial"/>
                <w:szCs w:val="18"/>
              </w:rPr>
              <w:t>(s)</w:t>
            </w:r>
            <w:r>
              <w:rPr>
                <w:rFonts w:cs="Arial"/>
                <w:szCs w:val="18"/>
              </w:rPr>
              <w:t xml:space="preserve"> or resource/operation-level scopes defined by each service API</w:t>
            </w:r>
            <w:r w:rsidR="00A16735" w:rsidRPr="00690A26">
              <w:rPr>
                <w:rFonts w:cs="Arial"/>
                <w:szCs w:val="18"/>
              </w:rPr>
              <w:t>, separated by whitespaces, as described in IETF RFC 6749 [16], clause 3.3</w:t>
            </w:r>
            <w:r w:rsidR="00A16735" w:rsidRPr="00690A26">
              <w:rPr>
                <w:rFonts w:cs="Arial" w:hint="eastAsia"/>
                <w:szCs w:val="18"/>
              </w:rPr>
              <w:t>.</w:t>
            </w:r>
          </w:p>
          <w:p w14:paraId="5D02010D" w14:textId="77777777" w:rsidR="00A16735" w:rsidRPr="00690A26" w:rsidRDefault="00A16735" w:rsidP="000655E8">
            <w:pPr>
              <w:pStyle w:val="TAL"/>
              <w:rPr>
                <w:lang w:val="en-US"/>
              </w:rPr>
            </w:pPr>
          </w:p>
          <w:p w14:paraId="30EF334E" w14:textId="77777777" w:rsidR="00A16735" w:rsidRDefault="00A16735" w:rsidP="000655E8">
            <w:pPr>
              <w:pStyle w:val="TAL"/>
              <w:rPr>
                <w:lang w:val="en-US"/>
              </w:rPr>
            </w:pPr>
            <w:r w:rsidRPr="00690A26">
              <w:rPr>
                <w:lang w:val="en-US"/>
              </w:rPr>
              <w:t>The service name(s) included in this attribute shall be any of the services defined in the ServiceName enumerated type (see clause 6.1.6.3.11).</w:t>
            </w:r>
          </w:p>
          <w:p w14:paraId="638FFA2C" w14:textId="77777777" w:rsidR="00366F8F" w:rsidRDefault="00366F8F" w:rsidP="000655E8">
            <w:pPr>
              <w:pStyle w:val="TAL"/>
              <w:rPr>
                <w:lang w:val="en-US"/>
              </w:rPr>
            </w:pPr>
          </w:p>
          <w:p w14:paraId="257D44B9" w14:textId="77777777" w:rsidR="00366F8F" w:rsidRPr="00690A26" w:rsidRDefault="00366F8F" w:rsidP="000655E8">
            <w:pPr>
              <w:pStyle w:val="TAL"/>
              <w:rPr>
                <w:lang w:val="en-US"/>
              </w:rPr>
            </w:pPr>
            <w:r>
              <w:rPr>
                <w:lang w:val="en-US"/>
              </w:rPr>
              <w:t xml:space="preserve">The resource/operation-level scopes shall be any of those defined in the "securitySchemes" </w:t>
            </w:r>
            <w:r w:rsidR="005B20AA">
              <w:rPr>
                <w:lang w:val="en-US"/>
              </w:rPr>
              <w:t>clause</w:t>
            </w:r>
            <w:r>
              <w:rPr>
                <w:lang w:val="en-US"/>
              </w:rPr>
              <w:t xml:space="preserve"> of each service API.</w:t>
            </w:r>
          </w:p>
          <w:p w14:paraId="51C245C6" w14:textId="77777777" w:rsidR="00A16735" w:rsidRPr="00690A26" w:rsidRDefault="00A16735" w:rsidP="000655E8">
            <w:pPr>
              <w:pStyle w:val="TAL"/>
              <w:rPr>
                <w:lang w:val="en-US"/>
              </w:rPr>
            </w:pPr>
          </w:p>
          <w:p w14:paraId="24FB8B3B" w14:textId="77777777" w:rsidR="00A16735" w:rsidRPr="00690A26" w:rsidRDefault="00A16735" w:rsidP="000655E8">
            <w:pPr>
              <w:pStyle w:val="TAL"/>
              <w:rPr>
                <w:rFonts w:cs="Arial"/>
                <w:szCs w:val="18"/>
              </w:rPr>
            </w:pPr>
            <w:r w:rsidRPr="00690A26">
              <w:rPr>
                <w:rFonts w:cs="Arial"/>
                <w:szCs w:val="18"/>
              </w:rPr>
              <w:t>As indicated in IETF RFC 6749 [16], this attribute shall be present if it is different than the scope included in the access token request; if it is the same as the requested scope, this attribute may be absent.</w:t>
            </w:r>
          </w:p>
          <w:p w14:paraId="61192927" w14:textId="77777777" w:rsidR="00A16735" w:rsidRPr="00690A26" w:rsidRDefault="00A16735" w:rsidP="000655E8">
            <w:pPr>
              <w:pStyle w:val="TAL"/>
              <w:rPr>
                <w:lang w:val="en-US"/>
              </w:rPr>
            </w:pPr>
          </w:p>
          <w:p w14:paraId="1D4CAB64" w14:textId="77777777" w:rsidR="00A16735" w:rsidRPr="00690A26" w:rsidRDefault="00A16735" w:rsidP="000655E8">
            <w:pPr>
              <w:pStyle w:val="TAL"/>
            </w:pPr>
            <w:r w:rsidRPr="00690A26">
              <w:rPr>
                <w:lang w:val="en-US"/>
              </w:rPr>
              <w:t>pattern: '^(</w:t>
            </w:r>
            <w:r w:rsidRPr="00690A26">
              <w:t>[a-zA-Z0-9_</w:t>
            </w:r>
            <w:r w:rsidR="00366F8F">
              <w:t>:</w:t>
            </w:r>
            <w:r w:rsidRPr="00690A26">
              <w:t>-]+)( [a-zA-Z0-9_</w:t>
            </w:r>
            <w:r w:rsidR="00366F8F">
              <w:t>:</w:t>
            </w:r>
            <w:r w:rsidRPr="00690A26">
              <w:t>-]+)*$'</w:t>
            </w:r>
          </w:p>
          <w:p w14:paraId="2157D639" w14:textId="77777777" w:rsidR="00A16735" w:rsidRPr="00690A26" w:rsidRDefault="00A16735" w:rsidP="000655E8">
            <w:pPr>
              <w:pStyle w:val="TAL"/>
              <w:rPr>
                <w:rFonts w:cs="Arial"/>
                <w:szCs w:val="18"/>
              </w:rPr>
            </w:pPr>
          </w:p>
        </w:tc>
      </w:tr>
    </w:tbl>
    <w:p w14:paraId="4E60F5CB" w14:textId="77777777" w:rsidR="00A16735" w:rsidRPr="00690A26" w:rsidRDefault="00A16735" w:rsidP="00A16735"/>
    <w:p w14:paraId="78C239B2" w14:textId="77777777" w:rsidR="00A16735" w:rsidRPr="00690A26" w:rsidRDefault="00A16735" w:rsidP="006F4E24">
      <w:pPr>
        <w:pStyle w:val="Heading5"/>
      </w:pPr>
      <w:bookmarkStart w:id="1913" w:name="_Toc24937799"/>
      <w:bookmarkStart w:id="1914" w:name="_Toc33962619"/>
      <w:bookmarkStart w:id="1915" w:name="_Toc42883388"/>
      <w:bookmarkStart w:id="1916" w:name="_Toc49733256"/>
      <w:bookmarkStart w:id="1917" w:name="_Toc56690906"/>
      <w:bookmarkStart w:id="1918" w:name="_Toc183427043"/>
      <w:r w:rsidRPr="00690A26">
        <w:lastRenderedPageBreak/>
        <w:t>6.3.5.2.4</w:t>
      </w:r>
      <w:r w:rsidRPr="00690A26">
        <w:tab/>
        <w:t>Type: AccessTokenClaims</w:t>
      </w:r>
      <w:bookmarkEnd w:id="1913"/>
      <w:bookmarkEnd w:id="1914"/>
      <w:bookmarkEnd w:id="1915"/>
      <w:bookmarkEnd w:id="1916"/>
      <w:bookmarkEnd w:id="1917"/>
      <w:bookmarkEnd w:id="1918"/>
    </w:p>
    <w:p w14:paraId="4E2C5068" w14:textId="77777777" w:rsidR="00A16735" w:rsidRPr="00690A26" w:rsidRDefault="00A16735" w:rsidP="00A16735">
      <w:pPr>
        <w:pStyle w:val="TH"/>
      </w:pPr>
      <w:r w:rsidRPr="00690A26">
        <w:rPr>
          <w:noProof/>
        </w:rPr>
        <w:t>Table </w:t>
      </w:r>
      <w:r w:rsidRPr="00690A26">
        <w:t xml:space="preserve">6.3.5.2.4-1: </w:t>
      </w:r>
      <w:r w:rsidRPr="00690A26">
        <w:rPr>
          <w:noProof/>
        </w:rPr>
        <w:t xml:space="preserve">Definition of type </w:t>
      </w:r>
      <w:r w:rsidRPr="00690A26">
        <w:t>AccessTokenClaims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735E2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15919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77FA96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926978"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E5227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67410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5C7F13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3F8DF1" w14:textId="77777777" w:rsidR="00A16735" w:rsidRPr="00690A26" w:rsidRDefault="00A16735" w:rsidP="000655E8">
            <w:pPr>
              <w:pStyle w:val="TAL"/>
            </w:pPr>
            <w:r w:rsidRPr="00690A26">
              <w:rPr>
                <w:lang w:val="en-US"/>
              </w:rPr>
              <w:t>iss</w:t>
            </w:r>
          </w:p>
        </w:tc>
        <w:tc>
          <w:tcPr>
            <w:tcW w:w="1559" w:type="dxa"/>
            <w:tcBorders>
              <w:top w:val="single" w:sz="4" w:space="0" w:color="auto"/>
              <w:left w:val="single" w:sz="4" w:space="0" w:color="auto"/>
              <w:bottom w:val="single" w:sz="4" w:space="0" w:color="auto"/>
              <w:right w:val="single" w:sz="4" w:space="0" w:color="auto"/>
            </w:tcBorders>
          </w:tcPr>
          <w:p w14:paraId="6634FB90"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19A3B92D"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903C279"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486E9A"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NF instance id of the NRF. , corresponding to the standard "Issuer" claim described in IETF RFC 7519 [25], clause 4.1.1</w:t>
            </w:r>
          </w:p>
        </w:tc>
      </w:tr>
      <w:tr w:rsidR="00A16735" w:rsidRPr="00690A26" w14:paraId="085AF2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7CF08A" w14:textId="77777777" w:rsidR="00A16735" w:rsidRPr="00690A26" w:rsidRDefault="00A16735" w:rsidP="000655E8">
            <w:pPr>
              <w:pStyle w:val="TAL"/>
            </w:pPr>
            <w:r w:rsidRPr="00690A26">
              <w:rPr>
                <w:lang w:val="en-US"/>
              </w:rPr>
              <w:t>sub</w:t>
            </w:r>
          </w:p>
        </w:tc>
        <w:tc>
          <w:tcPr>
            <w:tcW w:w="1559" w:type="dxa"/>
            <w:tcBorders>
              <w:top w:val="single" w:sz="4" w:space="0" w:color="auto"/>
              <w:left w:val="single" w:sz="4" w:space="0" w:color="auto"/>
              <w:bottom w:val="single" w:sz="4" w:space="0" w:color="auto"/>
              <w:right w:val="single" w:sz="4" w:space="0" w:color="auto"/>
            </w:tcBorders>
          </w:tcPr>
          <w:p w14:paraId="3E24D51F"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2610CAD3"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41BBD8"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DD03A58"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the NF instance ID of the NF service consumer, corresponding to the standard "Subject" claim described in IETF RFC 7519 [25], clause 4.1.2.</w:t>
            </w:r>
          </w:p>
        </w:tc>
      </w:tr>
      <w:tr w:rsidR="00A16735" w:rsidRPr="00690A26" w14:paraId="7B471A8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19AD01" w14:textId="77777777" w:rsidR="00A16735" w:rsidRPr="00690A26" w:rsidRDefault="00A16735" w:rsidP="000655E8">
            <w:pPr>
              <w:pStyle w:val="TAL"/>
              <w:rPr>
                <w:lang w:val="en-US"/>
              </w:rPr>
            </w:pPr>
            <w:r w:rsidRPr="00690A26">
              <w:rPr>
                <w:lang w:val="en-US"/>
              </w:rPr>
              <w:t>aud</w:t>
            </w:r>
          </w:p>
        </w:tc>
        <w:tc>
          <w:tcPr>
            <w:tcW w:w="1559" w:type="dxa"/>
            <w:tcBorders>
              <w:top w:val="single" w:sz="4" w:space="0" w:color="auto"/>
              <w:left w:val="single" w:sz="4" w:space="0" w:color="auto"/>
              <w:bottom w:val="single" w:sz="4" w:space="0" w:color="auto"/>
              <w:right w:val="single" w:sz="4" w:space="0" w:color="auto"/>
            </w:tcBorders>
          </w:tcPr>
          <w:p w14:paraId="080EB58A" w14:textId="77777777" w:rsidR="00A16735" w:rsidRPr="00690A26" w:rsidRDefault="00A16735" w:rsidP="000655E8">
            <w:pPr>
              <w:pStyle w:val="TAL"/>
            </w:pPr>
            <w:r w:rsidRPr="00690A26">
              <w:t>Audience</w:t>
            </w:r>
          </w:p>
        </w:tc>
        <w:tc>
          <w:tcPr>
            <w:tcW w:w="425" w:type="dxa"/>
            <w:tcBorders>
              <w:top w:val="single" w:sz="4" w:space="0" w:color="auto"/>
              <w:left w:val="single" w:sz="4" w:space="0" w:color="auto"/>
              <w:bottom w:val="single" w:sz="4" w:space="0" w:color="auto"/>
              <w:right w:val="single" w:sz="4" w:space="0" w:color="auto"/>
            </w:tcBorders>
          </w:tcPr>
          <w:p w14:paraId="37572F1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6B796C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1EF919" w14:textId="77777777" w:rsidR="00A16735" w:rsidRPr="00690A26" w:rsidRDefault="00A16735" w:rsidP="000655E8">
            <w:pPr>
              <w:pStyle w:val="TAL"/>
              <w:rPr>
                <w:rFonts w:cs="Arial"/>
                <w:szCs w:val="18"/>
              </w:rPr>
            </w:pPr>
            <w:r w:rsidRPr="00690A26">
              <w:rPr>
                <w:rFonts w:cs="Arial" w:hint="eastAsia"/>
                <w:szCs w:val="18"/>
              </w:rPr>
              <w:t>This</w:t>
            </w:r>
            <w:r w:rsidRPr="00690A26">
              <w:rPr>
                <w:rFonts w:cs="Arial"/>
                <w:szCs w:val="18"/>
              </w:rPr>
              <w:t xml:space="preserve"> IE shall contain the NF service producer's NF instance ID(s) (if the exact NF instance(s) of the NF service producer is known) or the NF type of NF service producers for which the claim is applicable, corresponding to the standard "Audience" claim described in IETF RFC 7519 [25], clause 4.1.3. </w:t>
            </w:r>
          </w:p>
        </w:tc>
      </w:tr>
      <w:tr w:rsidR="00A16735" w:rsidRPr="00690A26" w14:paraId="4334CF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D0D2C0" w14:textId="77777777" w:rsidR="00A16735" w:rsidRPr="00690A26" w:rsidRDefault="00A16735" w:rsidP="000655E8">
            <w:pPr>
              <w:pStyle w:val="TAL"/>
              <w:rPr>
                <w:lang w:val="en-US"/>
              </w:rPr>
            </w:pPr>
            <w:r w:rsidRPr="00690A26">
              <w:rPr>
                <w:lang w:val="en-US"/>
              </w:rPr>
              <w:t>scope</w:t>
            </w:r>
          </w:p>
        </w:tc>
        <w:tc>
          <w:tcPr>
            <w:tcW w:w="1559" w:type="dxa"/>
            <w:tcBorders>
              <w:top w:val="single" w:sz="4" w:space="0" w:color="auto"/>
              <w:left w:val="single" w:sz="4" w:space="0" w:color="auto"/>
              <w:bottom w:val="single" w:sz="4" w:space="0" w:color="auto"/>
              <w:right w:val="single" w:sz="4" w:space="0" w:color="auto"/>
            </w:tcBorders>
          </w:tcPr>
          <w:p w14:paraId="733214BF"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352CD1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A939066"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A17821C" w14:textId="77777777" w:rsidR="00A16735" w:rsidRPr="00690A26" w:rsidRDefault="00A16735" w:rsidP="000655E8">
            <w:pPr>
              <w:pStyle w:val="TAL"/>
              <w:rPr>
                <w:lang w:val="en-US"/>
              </w:rPr>
            </w:pPr>
            <w:r w:rsidRPr="00690A26">
              <w:rPr>
                <w:rFonts w:hint="eastAsia"/>
                <w:lang w:val="en-US"/>
              </w:rPr>
              <w:t xml:space="preserve">This IE shall contain the name of the NF services </w:t>
            </w:r>
            <w:r w:rsidR="00366F8F">
              <w:rPr>
                <w:lang w:val="en-US"/>
              </w:rPr>
              <w:t>and the resource/operation-level scopes</w:t>
            </w:r>
            <w:r w:rsidR="00366F8F" w:rsidRPr="00690A26">
              <w:rPr>
                <w:rFonts w:hint="eastAsia"/>
                <w:lang w:val="en-US"/>
              </w:rPr>
              <w:t xml:space="preserve"> </w:t>
            </w:r>
            <w:r w:rsidRPr="00690A26">
              <w:rPr>
                <w:lang w:val="en-US"/>
              </w:rPr>
              <w:t xml:space="preserve">for which the access_token is authorized for use; this claim corresponds to a private claim, as described in </w:t>
            </w:r>
            <w:r w:rsidRPr="00690A26">
              <w:rPr>
                <w:rFonts w:cs="Arial"/>
                <w:szCs w:val="18"/>
              </w:rPr>
              <w:t>IETF RFC 7519 [25], clause 4.3</w:t>
            </w:r>
            <w:r w:rsidRPr="00690A26">
              <w:rPr>
                <w:lang w:val="en-US"/>
              </w:rPr>
              <w:t>.</w:t>
            </w:r>
          </w:p>
          <w:p w14:paraId="42E712C3" w14:textId="77777777" w:rsidR="00A16735" w:rsidRPr="00690A26" w:rsidRDefault="00A16735" w:rsidP="000655E8">
            <w:pPr>
              <w:pStyle w:val="TAL"/>
              <w:rPr>
                <w:lang w:val="en-US"/>
              </w:rPr>
            </w:pPr>
          </w:p>
          <w:p w14:paraId="35C78B39" w14:textId="77777777" w:rsidR="00A16735" w:rsidRPr="00690A26" w:rsidRDefault="00A16735" w:rsidP="000655E8">
            <w:pPr>
              <w:pStyle w:val="TAL"/>
              <w:rPr>
                <w:rFonts w:cs="Arial"/>
                <w:szCs w:val="18"/>
              </w:rPr>
            </w:pPr>
            <w:r w:rsidRPr="00690A26">
              <w:rPr>
                <w:lang w:val="en-US"/>
              </w:rPr>
              <w:t>pattern: '^(</w:t>
            </w:r>
            <w:r w:rsidRPr="00690A26">
              <w:t>[a-zA-Z0-9_</w:t>
            </w:r>
            <w:r w:rsidR="00366F8F">
              <w:t>:</w:t>
            </w:r>
            <w:r w:rsidRPr="00690A26">
              <w:t>-]+)( [a-zA-Z0-9_</w:t>
            </w:r>
            <w:r w:rsidR="00366F8F">
              <w:t>:</w:t>
            </w:r>
            <w:r w:rsidRPr="00690A26">
              <w:t>-]+)*$'</w:t>
            </w:r>
          </w:p>
        </w:tc>
      </w:tr>
      <w:tr w:rsidR="00A16735" w:rsidRPr="00690A26" w14:paraId="406556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F6A6F7" w14:textId="77777777" w:rsidR="00A16735" w:rsidRPr="00690A26" w:rsidRDefault="00A16735" w:rsidP="000655E8">
            <w:pPr>
              <w:pStyle w:val="TAL"/>
              <w:rPr>
                <w:lang w:val="en-US"/>
              </w:rPr>
            </w:pPr>
            <w:r w:rsidRPr="00690A26">
              <w:rPr>
                <w:rFonts w:hint="eastAsia"/>
                <w:lang w:val="en-US"/>
              </w:rPr>
              <w:t>exp</w:t>
            </w:r>
          </w:p>
        </w:tc>
        <w:tc>
          <w:tcPr>
            <w:tcW w:w="1559" w:type="dxa"/>
            <w:tcBorders>
              <w:top w:val="single" w:sz="4" w:space="0" w:color="auto"/>
              <w:left w:val="single" w:sz="4" w:space="0" w:color="auto"/>
              <w:bottom w:val="single" w:sz="4" w:space="0" w:color="auto"/>
              <w:right w:val="single" w:sz="4" w:space="0" w:color="auto"/>
            </w:tcBorders>
          </w:tcPr>
          <w:p w14:paraId="20703BC2" w14:textId="77777777" w:rsidR="00A16735" w:rsidRPr="00690A26" w:rsidRDefault="00A16735" w:rsidP="000655E8">
            <w:pPr>
              <w:pStyle w:val="TAL"/>
            </w:pPr>
            <w:r w:rsidRPr="00690A26">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0CB135C8"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568E4E5"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421D140" w14:textId="77777777" w:rsidR="00A16735" w:rsidRPr="00690A26" w:rsidRDefault="00A16735" w:rsidP="000655E8">
            <w:pPr>
              <w:pStyle w:val="TAL"/>
              <w:rPr>
                <w:lang w:val="en-US"/>
              </w:rPr>
            </w:pPr>
            <w:r w:rsidRPr="00690A26">
              <w:rPr>
                <w:rFonts w:hint="eastAsia"/>
                <w:lang w:val="en-US"/>
              </w:rPr>
              <w:t xml:space="preserve">This IE shall contain </w:t>
            </w:r>
            <w:r w:rsidRPr="00690A26">
              <w:rPr>
                <w:rFonts w:cs="Arial" w:hint="eastAsia"/>
                <w:szCs w:val="18"/>
              </w:rPr>
              <w:t xml:space="preserve">the </w:t>
            </w:r>
            <w:r w:rsidRPr="00690A26">
              <w:rPr>
                <w:rFonts w:cs="Arial"/>
                <w:szCs w:val="18"/>
              </w:rPr>
              <w:t>expiration time after which the access_token is considered to be expired, corresponding to the standard "Expiration Time" claim described in IETF RFC 7519 [25], clause 4.1.4.</w:t>
            </w:r>
          </w:p>
        </w:tc>
      </w:tr>
      <w:tr w:rsidR="00A16735" w:rsidRPr="00690A26" w14:paraId="7403D9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B7F6F7" w14:textId="77777777" w:rsidR="00A16735" w:rsidRPr="00690A26" w:rsidRDefault="00A16735" w:rsidP="000655E8">
            <w:pPr>
              <w:pStyle w:val="TAL"/>
              <w:rPr>
                <w:lang w:val="en-US"/>
              </w:rPr>
            </w:pPr>
            <w:r w:rsidRPr="00690A26">
              <w:rPr>
                <w:rFonts w:hint="eastAsia"/>
                <w:lang w:val="en-US"/>
              </w:rPr>
              <w:t>consumerPlmnId</w:t>
            </w:r>
          </w:p>
        </w:tc>
        <w:tc>
          <w:tcPr>
            <w:tcW w:w="1559" w:type="dxa"/>
            <w:tcBorders>
              <w:top w:val="single" w:sz="4" w:space="0" w:color="auto"/>
              <w:left w:val="single" w:sz="4" w:space="0" w:color="auto"/>
              <w:bottom w:val="single" w:sz="4" w:space="0" w:color="auto"/>
              <w:right w:val="single" w:sz="4" w:space="0" w:color="auto"/>
            </w:tcBorders>
          </w:tcPr>
          <w:p w14:paraId="4E8A0ADE" w14:textId="77777777" w:rsidR="00A16735" w:rsidRPr="00690A26" w:rsidRDefault="00A16735" w:rsidP="000655E8">
            <w:pPr>
              <w:pStyle w:val="TAL"/>
            </w:pPr>
            <w:r w:rsidRPr="00690A26">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20CFB5C6" w14:textId="77777777" w:rsidR="00A16735" w:rsidRPr="00690A26" w:rsidRDefault="00A16735" w:rsidP="000655E8">
            <w:pPr>
              <w:pStyle w:val="TAC"/>
            </w:pPr>
            <w:r w:rsidRPr="00690A26">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B7D3F93"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EFCD1A7" w14:textId="77777777" w:rsidR="00A16735" w:rsidRPr="00690A26" w:rsidRDefault="00A16735" w:rsidP="000655E8">
            <w:pPr>
              <w:pStyle w:val="TAL"/>
              <w:rPr>
                <w:lang w:val="en-US"/>
              </w:rPr>
            </w:pPr>
            <w:r w:rsidRPr="00690A26">
              <w:rPr>
                <w:rFonts w:hint="eastAsia"/>
                <w:lang w:val="en-US"/>
              </w:rPr>
              <w:t>This IE shall be included if the NRF supports providing PLMN ID of the NF service consumer in the access token claims</w:t>
            </w:r>
            <w:r w:rsidRPr="00690A26">
              <w:rPr>
                <w:lang w:val="en-US"/>
              </w:rPr>
              <w:t>, to be interpreted for subject (sub IE),</w:t>
            </w:r>
            <w:r w:rsidRPr="00690A26">
              <w:rPr>
                <w:rFonts w:hint="eastAsia"/>
                <w:lang w:val="en-US"/>
              </w:rPr>
              <w:t xml:space="preserve"> as specified in clause </w:t>
            </w:r>
            <w:r w:rsidRPr="00690A26">
              <w:rPr>
                <w:lang w:val="en-US"/>
              </w:rPr>
              <w:t>13.4.1.2 of 3GPP TS 33.501 [15]. If an NF service producer that receives this IE in the token included in the authorization header does not understand this IE, it shall be ignored.</w:t>
            </w:r>
          </w:p>
        </w:tc>
      </w:tr>
      <w:tr w:rsidR="00BE0E8F" w:rsidRPr="00690A26" w14:paraId="18DDAD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BD4FF02" w14:textId="0E03E7F0" w:rsidR="00BE0E8F" w:rsidRPr="00690A26" w:rsidRDefault="00BE0E8F" w:rsidP="00BE0E8F">
            <w:pPr>
              <w:pStyle w:val="TAL"/>
              <w:rPr>
                <w:lang w:val="en-US"/>
              </w:rPr>
            </w:pPr>
            <w:r>
              <w:rPr>
                <w:rFonts w:eastAsia="DengXian"/>
                <w:lang w:eastAsia="zh-CN"/>
              </w:rPr>
              <w:t>consumer</w:t>
            </w:r>
            <w:r w:rsidRPr="00FD02AF">
              <w:rPr>
                <w:rFonts w:eastAsia="DengXian"/>
                <w:lang w:eastAsia="zh-CN"/>
              </w:rPr>
              <w:t>Snpn</w:t>
            </w:r>
            <w:r>
              <w:rPr>
                <w:rFonts w:eastAsia="DengXian"/>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7547B1BC" w14:textId="46E59344" w:rsidR="00BE0E8F" w:rsidRPr="00690A26" w:rsidRDefault="00BE0E8F" w:rsidP="00BE0E8F">
            <w:pPr>
              <w:pStyle w:val="TAL"/>
            </w:pPr>
            <w:r w:rsidRPr="00FD02AF">
              <w:rPr>
                <w:rFonts w:eastAsia="DengXian"/>
              </w:rPr>
              <w:t>PlmnIdNid</w:t>
            </w:r>
          </w:p>
        </w:tc>
        <w:tc>
          <w:tcPr>
            <w:tcW w:w="425" w:type="dxa"/>
            <w:tcBorders>
              <w:top w:val="single" w:sz="4" w:space="0" w:color="auto"/>
              <w:left w:val="single" w:sz="4" w:space="0" w:color="auto"/>
              <w:bottom w:val="single" w:sz="4" w:space="0" w:color="auto"/>
              <w:right w:val="single" w:sz="4" w:space="0" w:color="auto"/>
            </w:tcBorders>
          </w:tcPr>
          <w:p w14:paraId="5A7A7A79" w14:textId="704F7091" w:rsidR="00BE0E8F" w:rsidRPr="00690A26" w:rsidRDefault="00BE0E8F" w:rsidP="00BE0E8F">
            <w:pPr>
              <w:pStyle w:val="TAC"/>
            </w:pPr>
            <w:r>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27B9537E" w14:textId="329E54DA" w:rsidR="00BE0E8F" w:rsidRPr="00690A26" w:rsidRDefault="00BE0E8F" w:rsidP="00BE0E8F">
            <w:pPr>
              <w:pStyle w:val="TAL"/>
            </w:pPr>
            <w:r>
              <w:rPr>
                <w:rFonts w:eastAsia="DengXian"/>
              </w:rPr>
              <w:t>0..1</w:t>
            </w:r>
          </w:p>
        </w:tc>
        <w:tc>
          <w:tcPr>
            <w:tcW w:w="4359" w:type="dxa"/>
            <w:tcBorders>
              <w:top w:val="single" w:sz="4" w:space="0" w:color="auto"/>
              <w:left w:val="single" w:sz="4" w:space="0" w:color="auto"/>
              <w:bottom w:val="single" w:sz="4" w:space="0" w:color="auto"/>
              <w:right w:val="single" w:sz="4" w:space="0" w:color="auto"/>
            </w:tcBorders>
          </w:tcPr>
          <w:p w14:paraId="0BC4D2F5" w14:textId="7F29F181" w:rsidR="00BE0E8F" w:rsidRPr="00690A26" w:rsidRDefault="00BE0E8F" w:rsidP="00BE0E8F">
            <w:pPr>
              <w:pStyle w:val="TAL"/>
              <w:rPr>
                <w:lang w:val="en-US"/>
              </w:rPr>
            </w:pPr>
            <w:r w:rsidRPr="00EA19F7">
              <w:rPr>
                <w:lang w:val="en-US"/>
              </w:rPr>
              <w:t>This IE shall be included if the NRF supports providing SNPN ID of the NF service consumer in the access token claims, to be interpreted for subject (sub IE), as specified in clause</w:t>
            </w:r>
            <w:r>
              <w:rPr>
                <w:lang w:val="en-US"/>
              </w:rPr>
              <w:t> </w:t>
            </w:r>
            <w:r w:rsidRPr="00EA19F7">
              <w:rPr>
                <w:lang w:val="en-US"/>
              </w:rPr>
              <w:t>13.4.1.2 of 3GPP</w:t>
            </w:r>
            <w:r>
              <w:rPr>
                <w:lang w:val="en-US"/>
              </w:rPr>
              <w:t> </w:t>
            </w:r>
            <w:r w:rsidRPr="00EA19F7">
              <w:rPr>
                <w:lang w:val="en-US"/>
              </w:rPr>
              <w:t>TS</w:t>
            </w:r>
            <w:r>
              <w:rPr>
                <w:lang w:val="en-US"/>
              </w:rPr>
              <w:t> </w:t>
            </w:r>
            <w:r w:rsidRPr="00EA19F7">
              <w:rPr>
                <w:lang w:val="en-US"/>
              </w:rPr>
              <w:t>33.501[15]. If an NF service producer that receives this IE in the token included in the authorization header does not understand this IE, it shall be ignored.</w:t>
            </w:r>
          </w:p>
        </w:tc>
      </w:tr>
      <w:tr w:rsidR="00BE0E8F" w:rsidRPr="00690A26" w14:paraId="4D3B4B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AA720E" w14:textId="77777777" w:rsidR="00BE0E8F" w:rsidRPr="00690A26" w:rsidRDefault="00BE0E8F" w:rsidP="00BE0E8F">
            <w:pPr>
              <w:pStyle w:val="TAL"/>
              <w:rPr>
                <w:lang w:val="en-US"/>
              </w:rPr>
            </w:pPr>
            <w:r w:rsidRPr="00690A26">
              <w:t>producerPlmnId</w:t>
            </w:r>
          </w:p>
        </w:tc>
        <w:tc>
          <w:tcPr>
            <w:tcW w:w="1559" w:type="dxa"/>
            <w:tcBorders>
              <w:top w:val="single" w:sz="4" w:space="0" w:color="auto"/>
              <w:left w:val="single" w:sz="4" w:space="0" w:color="auto"/>
              <w:bottom w:val="single" w:sz="4" w:space="0" w:color="auto"/>
              <w:right w:val="single" w:sz="4" w:space="0" w:color="auto"/>
            </w:tcBorders>
          </w:tcPr>
          <w:p w14:paraId="6FE6750D" w14:textId="77777777" w:rsidR="00BE0E8F" w:rsidRPr="00690A26" w:rsidRDefault="00BE0E8F" w:rsidP="00BE0E8F">
            <w:pPr>
              <w:pStyle w:val="TAL"/>
            </w:pPr>
            <w:r w:rsidRPr="00690A26">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77255820" w14:textId="77777777" w:rsidR="00BE0E8F" w:rsidRPr="00690A26" w:rsidRDefault="00BE0E8F" w:rsidP="00BE0E8F">
            <w:pPr>
              <w:pStyle w:val="TAC"/>
            </w:pPr>
            <w:r w:rsidRPr="00690A26">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EB2ACBF" w14:textId="77777777" w:rsidR="00BE0E8F" w:rsidRPr="00690A26" w:rsidRDefault="00BE0E8F" w:rsidP="00BE0E8F">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79A1598" w14:textId="7F0C1929" w:rsidR="00BE0E8F" w:rsidRPr="00690A26" w:rsidRDefault="00BE0E8F" w:rsidP="00BE0E8F">
            <w:pPr>
              <w:pStyle w:val="TAL"/>
              <w:rPr>
                <w:lang w:val="en-US"/>
              </w:rPr>
            </w:pPr>
            <w:r w:rsidRPr="00690A26">
              <w:rPr>
                <w:rFonts w:hint="eastAsia"/>
                <w:lang w:val="en-US"/>
              </w:rPr>
              <w:t xml:space="preserve">This IE shall be included if </w:t>
            </w:r>
            <w:r w:rsidRPr="007F6B53">
              <w:rPr>
                <w:rFonts w:cs="Arial"/>
                <w:lang w:val="en-US"/>
              </w:rPr>
              <w:t xml:space="preserve">the </w:t>
            </w:r>
            <w:r w:rsidRPr="002216EE">
              <w:rPr>
                <w:rFonts w:cs="Arial"/>
                <w:lang w:val="en-US"/>
              </w:rPr>
              <w:t xml:space="preserve">access token is granted for an NF service producer belonging to an </w:t>
            </w:r>
            <w:r>
              <w:rPr>
                <w:rFonts w:cs="Arial"/>
                <w:lang w:val="en-US"/>
              </w:rPr>
              <w:t>PLMN</w:t>
            </w:r>
            <w:r w:rsidRPr="002216EE">
              <w:rPr>
                <w:rFonts w:cs="Arial"/>
                <w:lang w:val="en-US"/>
              </w:rPr>
              <w:t xml:space="preserve"> and </w:t>
            </w:r>
            <w:r w:rsidRPr="00690A26">
              <w:rPr>
                <w:rFonts w:hint="eastAsia"/>
                <w:lang w:val="en-US"/>
              </w:rPr>
              <w:t xml:space="preserve">the NRF supports providing PLMN ID of the NF service </w:t>
            </w:r>
            <w:r w:rsidRPr="00690A26">
              <w:rPr>
                <w:lang w:val="en-US"/>
              </w:rPr>
              <w:t>producer</w:t>
            </w:r>
            <w:r w:rsidRPr="00690A26">
              <w:rPr>
                <w:rFonts w:hint="eastAsia"/>
                <w:lang w:val="en-US"/>
              </w:rPr>
              <w:t xml:space="preserve"> in the access token claims</w:t>
            </w:r>
            <w:r w:rsidRPr="00690A26">
              <w:rPr>
                <w:lang w:val="en-US"/>
              </w:rPr>
              <w:t>, to be interpretted for audience (aud IE),</w:t>
            </w:r>
            <w:r w:rsidRPr="00690A26">
              <w:rPr>
                <w:rFonts w:hint="eastAsia"/>
                <w:lang w:val="en-US"/>
              </w:rPr>
              <w:t xml:space="preserve"> as specified in clause </w:t>
            </w:r>
            <w:r w:rsidRPr="00690A26">
              <w:rPr>
                <w:lang w:val="en-US"/>
              </w:rPr>
              <w:t>13.4.1.2 of 3GPP TS 33.501 [15]. If an NF service producer that receives this IE in the token included in the authorization header does not understand this IE, it shall be ignored.</w:t>
            </w:r>
          </w:p>
        </w:tc>
      </w:tr>
      <w:tr w:rsidR="00BE0E8F" w:rsidRPr="00690A26" w14:paraId="6073C5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355EF7" w14:textId="41E5CC76" w:rsidR="00BE0E8F" w:rsidRPr="00690A26" w:rsidRDefault="00BE0E8F" w:rsidP="00BE0E8F">
            <w:pPr>
              <w:pStyle w:val="TAL"/>
            </w:pPr>
            <w:r>
              <w:rPr>
                <w:rFonts w:eastAsia="DengXian"/>
                <w:lang w:eastAsia="zh-CN"/>
              </w:rPr>
              <w:t>producer</w:t>
            </w:r>
            <w:r w:rsidRPr="00247338">
              <w:rPr>
                <w:rFonts w:eastAsia="DengXian"/>
                <w:lang w:eastAsia="zh-CN"/>
              </w:rPr>
              <w:t>Snpn</w:t>
            </w:r>
            <w:r>
              <w:rPr>
                <w:rFonts w:eastAsia="DengXian"/>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7288ED63" w14:textId="27E1B3EB" w:rsidR="00BE0E8F" w:rsidRPr="00690A26" w:rsidRDefault="00BE0E8F" w:rsidP="00BE0E8F">
            <w:pPr>
              <w:pStyle w:val="TAL"/>
            </w:pPr>
            <w:r w:rsidRPr="00247338">
              <w:rPr>
                <w:rFonts w:eastAsia="DengXian"/>
              </w:rPr>
              <w:t>PlmnIdNid</w:t>
            </w:r>
          </w:p>
        </w:tc>
        <w:tc>
          <w:tcPr>
            <w:tcW w:w="425" w:type="dxa"/>
            <w:tcBorders>
              <w:top w:val="single" w:sz="4" w:space="0" w:color="auto"/>
              <w:left w:val="single" w:sz="4" w:space="0" w:color="auto"/>
              <w:bottom w:val="single" w:sz="4" w:space="0" w:color="auto"/>
              <w:right w:val="single" w:sz="4" w:space="0" w:color="auto"/>
            </w:tcBorders>
          </w:tcPr>
          <w:p w14:paraId="0A07EFFF" w14:textId="18C00B2D" w:rsidR="00BE0E8F" w:rsidRPr="00690A26" w:rsidRDefault="00BE0E8F" w:rsidP="00BE0E8F">
            <w:pPr>
              <w:pStyle w:val="TAC"/>
            </w:pPr>
            <w:r w:rsidRPr="00247338">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6D8EB505" w14:textId="1A7977CB" w:rsidR="00BE0E8F" w:rsidRPr="00690A26" w:rsidRDefault="00BE0E8F" w:rsidP="00BE0E8F">
            <w:pPr>
              <w:pStyle w:val="TAL"/>
            </w:pPr>
            <w:r w:rsidRPr="00247338">
              <w:rPr>
                <w:rFonts w:eastAsia="DengXian"/>
              </w:rPr>
              <w:t>0..1</w:t>
            </w:r>
          </w:p>
        </w:tc>
        <w:tc>
          <w:tcPr>
            <w:tcW w:w="4359" w:type="dxa"/>
            <w:tcBorders>
              <w:top w:val="single" w:sz="4" w:space="0" w:color="auto"/>
              <w:left w:val="single" w:sz="4" w:space="0" w:color="auto"/>
              <w:bottom w:val="single" w:sz="4" w:space="0" w:color="auto"/>
              <w:right w:val="single" w:sz="4" w:space="0" w:color="auto"/>
            </w:tcBorders>
          </w:tcPr>
          <w:p w14:paraId="40F5744C" w14:textId="466AF6A3" w:rsidR="00BE0E8F" w:rsidRDefault="00BE0E8F" w:rsidP="00BE0E8F">
            <w:pPr>
              <w:pStyle w:val="TAL"/>
              <w:rPr>
                <w:lang w:val="en-US"/>
              </w:rPr>
            </w:pPr>
            <w:r w:rsidRPr="007F6B53">
              <w:rPr>
                <w:rFonts w:cs="Arial"/>
                <w:lang w:val="en-US"/>
              </w:rPr>
              <w:t xml:space="preserve">This IE shall be included if the </w:t>
            </w:r>
            <w:r>
              <w:rPr>
                <w:rFonts w:cs="Arial"/>
                <w:lang w:val="en-US"/>
              </w:rPr>
              <w:t xml:space="preserve">access token is granted for an NF service producer belonging to an SNPN and the </w:t>
            </w:r>
            <w:r w:rsidRPr="007F6B53">
              <w:rPr>
                <w:rFonts w:cs="Arial"/>
                <w:lang w:val="en-US"/>
              </w:rPr>
              <w:t xml:space="preserve">NRF supports providing </w:t>
            </w:r>
            <w:r>
              <w:rPr>
                <w:rFonts w:cs="Arial"/>
                <w:lang w:val="en-US"/>
              </w:rPr>
              <w:t>SNPN</w:t>
            </w:r>
            <w:r w:rsidRPr="007F6B53">
              <w:rPr>
                <w:rFonts w:cs="Arial"/>
                <w:lang w:val="en-US"/>
              </w:rPr>
              <w:t xml:space="preserve"> ID of the NF service producer in the access token claims, to be interpreted for audience (aud IE), as specified in clause 13.4.1.2 of 3GPP TS 33.501 [15].</w:t>
            </w:r>
          </w:p>
          <w:p w14:paraId="237B6160" w14:textId="77777777" w:rsidR="00BE0E8F" w:rsidRDefault="00BE0E8F" w:rsidP="00BE0E8F">
            <w:pPr>
              <w:pStyle w:val="TAL"/>
              <w:rPr>
                <w:lang w:val="en-US"/>
              </w:rPr>
            </w:pPr>
            <w:r>
              <w:rPr>
                <w:lang w:val="en-US"/>
              </w:rPr>
              <w:t>When present, it</w:t>
            </w:r>
            <w:r w:rsidRPr="00247338">
              <w:rPr>
                <w:lang w:val="en-US"/>
              </w:rPr>
              <w:t xml:space="preserve"> shall contain the SNPN</w:t>
            </w:r>
            <w:r>
              <w:rPr>
                <w:lang w:val="en-US"/>
              </w:rPr>
              <w:t xml:space="preserve"> ID of the SNPN</w:t>
            </w:r>
            <w:r w:rsidRPr="00247338">
              <w:rPr>
                <w:lang w:val="en-US"/>
              </w:rPr>
              <w:t xml:space="preserve"> the target </w:t>
            </w:r>
            <w:r w:rsidRPr="00247338">
              <w:rPr>
                <w:rFonts w:hint="eastAsia"/>
                <w:lang w:val="en-US"/>
              </w:rPr>
              <w:t xml:space="preserve">NF service </w:t>
            </w:r>
            <w:r w:rsidRPr="00247338">
              <w:rPr>
                <w:lang w:val="en-US"/>
              </w:rPr>
              <w:t>producer belongs to.</w:t>
            </w:r>
          </w:p>
          <w:p w14:paraId="16C3612D" w14:textId="4F536A94" w:rsidR="00BE0E8F" w:rsidRPr="00690A26" w:rsidRDefault="00BE0E8F" w:rsidP="00BE0E8F">
            <w:pPr>
              <w:pStyle w:val="TAL"/>
              <w:rPr>
                <w:lang w:val="en-US"/>
              </w:rPr>
            </w:pPr>
            <w:r w:rsidRPr="007F6B53">
              <w:rPr>
                <w:rFonts w:cs="Arial"/>
                <w:lang w:val="en-US"/>
              </w:rPr>
              <w:t>If an NF service producer that receives this IE in the token included in the authorization header does not understand this IE, it shall be ignored.</w:t>
            </w:r>
          </w:p>
        </w:tc>
      </w:tr>
      <w:tr w:rsidR="00BE0E8F" w:rsidRPr="00690A26" w14:paraId="1C1310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DD7A0C" w14:textId="77777777" w:rsidR="00BE0E8F" w:rsidRPr="00690A26" w:rsidRDefault="00BE0E8F" w:rsidP="00BE0E8F">
            <w:pPr>
              <w:pStyle w:val="TAL"/>
            </w:pPr>
            <w:r w:rsidRPr="00690A26">
              <w:t>producerSnssaiList</w:t>
            </w:r>
          </w:p>
        </w:tc>
        <w:tc>
          <w:tcPr>
            <w:tcW w:w="1559" w:type="dxa"/>
            <w:tcBorders>
              <w:top w:val="single" w:sz="4" w:space="0" w:color="auto"/>
              <w:left w:val="single" w:sz="4" w:space="0" w:color="auto"/>
              <w:bottom w:val="single" w:sz="4" w:space="0" w:color="auto"/>
              <w:right w:val="single" w:sz="4" w:space="0" w:color="auto"/>
            </w:tcBorders>
          </w:tcPr>
          <w:p w14:paraId="29A01738" w14:textId="77777777" w:rsidR="00BE0E8F" w:rsidRPr="00690A26" w:rsidRDefault="00BE0E8F" w:rsidP="00BE0E8F">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7DA798BB"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9B3286"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9EE0A6E" w14:textId="77777777" w:rsidR="00BE0E8F" w:rsidRPr="00690A26" w:rsidRDefault="00BE0E8F" w:rsidP="00BE0E8F">
            <w:pPr>
              <w:pStyle w:val="TAL"/>
              <w:rPr>
                <w:lang w:val="en-US"/>
              </w:rPr>
            </w:pPr>
            <w:r w:rsidRPr="00690A26">
              <w:rPr>
                <w:rFonts w:hint="eastAsia"/>
                <w:lang w:eastAsia="zh-CN"/>
              </w:rPr>
              <w:t>T</w:t>
            </w:r>
            <w:r w:rsidRPr="00690A26">
              <w:rPr>
                <w:lang w:eastAsia="zh-CN"/>
              </w:rPr>
              <w:t>his IE may be included</w:t>
            </w:r>
            <w:r w:rsidRPr="00690A26">
              <w:rPr>
                <w:rFonts w:hint="eastAsia"/>
                <w:lang w:val="en-US"/>
              </w:rPr>
              <w:t xml:space="preserve"> if the NRF supports providing </w:t>
            </w:r>
            <w:r w:rsidRPr="00690A26">
              <w:rPr>
                <w:lang w:val="en-US"/>
              </w:rPr>
              <w:t>list of S-NSSAIs</w:t>
            </w:r>
            <w:r w:rsidRPr="00690A26">
              <w:rPr>
                <w:rFonts w:hint="eastAsia"/>
                <w:lang w:val="en-US"/>
              </w:rPr>
              <w:t xml:space="preserve"> of the NF service </w:t>
            </w:r>
            <w:r w:rsidRPr="00690A26">
              <w:rPr>
                <w:lang w:val="en-US"/>
              </w:rPr>
              <w:t>producer</w:t>
            </w:r>
            <w:r w:rsidRPr="00690A26">
              <w:rPr>
                <w:rFonts w:hint="eastAsia"/>
                <w:lang w:val="en-US"/>
              </w:rPr>
              <w:t xml:space="preserve"> in the access token claims</w:t>
            </w:r>
            <w:r w:rsidRPr="00690A26">
              <w:rPr>
                <w:rFonts w:cs="Arial"/>
                <w:szCs w:val="18"/>
              </w:rPr>
              <w:t>.</w:t>
            </w:r>
            <w:r w:rsidRPr="00690A26">
              <w:rPr>
                <w:lang w:val="en-US"/>
              </w:rPr>
              <w:t xml:space="preserve"> If an NF service </w:t>
            </w:r>
            <w:r w:rsidRPr="00690A26">
              <w:rPr>
                <w:lang w:val="en-US"/>
              </w:rPr>
              <w:lastRenderedPageBreak/>
              <w:t>producer that receives this IE in the token included in the authorization header does not understand this IE, it shall be ignored.</w:t>
            </w:r>
          </w:p>
        </w:tc>
      </w:tr>
      <w:tr w:rsidR="00BE0E8F" w:rsidRPr="00690A26" w14:paraId="24063D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653ADB" w14:textId="77777777" w:rsidR="00BE0E8F" w:rsidRPr="00690A26" w:rsidRDefault="00BE0E8F" w:rsidP="00BE0E8F">
            <w:pPr>
              <w:pStyle w:val="TAL"/>
            </w:pPr>
            <w:r w:rsidRPr="00690A26">
              <w:lastRenderedPageBreak/>
              <w:t>producerNsiList</w:t>
            </w:r>
          </w:p>
        </w:tc>
        <w:tc>
          <w:tcPr>
            <w:tcW w:w="1559" w:type="dxa"/>
            <w:tcBorders>
              <w:top w:val="single" w:sz="4" w:space="0" w:color="auto"/>
              <w:left w:val="single" w:sz="4" w:space="0" w:color="auto"/>
              <w:bottom w:val="single" w:sz="4" w:space="0" w:color="auto"/>
              <w:right w:val="single" w:sz="4" w:space="0" w:color="auto"/>
            </w:tcBorders>
          </w:tcPr>
          <w:p w14:paraId="208FB814" w14:textId="77777777" w:rsidR="00BE0E8F" w:rsidRPr="00690A26" w:rsidRDefault="00BE0E8F" w:rsidP="00BE0E8F">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495ACE9"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1731B9"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DDB6032" w14:textId="77777777" w:rsidR="00BE0E8F" w:rsidRPr="00690A26" w:rsidRDefault="00BE0E8F" w:rsidP="00BE0E8F">
            <w:pPr>
              <w:pStyle w:val="TAL"/>
              <w:rPr>
                <w:lang w:val="en-US"/>
              </w:rPr>
            </w:pPr>
            <w:r w:rsidRPr="00690A26">
              <w:rPr>
                <w:rFonts w:hint="eastAsia"/>
                <w:lang w:eastAsia="zh-CN"/>
              </w:rPr>
              <w:t>T</w:t>
            </w:r>
            <w:r w:rsidRPr="00690A26">
              <w:rPr>
                <w:lang w:eastAsia="zh-CN"/>
              </w:rPr>
              <w:t>his IE may be included</w:t>
            </w:r>
            <w:r w:rsidRPr="00690A26">
              <w:rPr>
                <w:rFonts w:hint="eastAsia"/>
                <w:lang w:val="en-US"/>
              </w:rPr>
              <w:t xml:space="preserve"> if the NRF supports providing </w:t>
            </w:r>
            <w:r w:rsidRPr="00690A26">
              <w:rPr>
                <w:lang w:val="en-US"/>
              </w:rPr>
              <w:t>list of NSIs</w:t>
            </w:r>
            <w:r w:rsidRPr="00690A26">
              <w:rPr>
                <w:rFonts w:hint="eastAsia"/>
                <w:lang w:val="en-US"/>
              </w:rPr>
              <w:t xml:space="preserve"> of the NF service </w:t>
            </w:r>
            <w:r w:rsidRPr="00690A26">
              <w:rPr>
                <w:lang w:val="en-US"/>
              </w:rPr>
              <w:t>producer</w:t>
            </w:r>
            <w:r w:rsidRPr="00690A26">
              <w:rPr>
                <w:rFonts w:hint="eastAsia"/>
                <w:lang w:val="en-US"/>
              </w:rPr>
              <w:t xml:space="preserve"> in the access token claims</w:t>
            </w:r>
            <w:r w:rsidRPr="00690A26">
              <w:rPr>
                <w:rFonts w:cs="Arial"/>
                <w:szCs w:val="18"/>
              </w:rPr>
              <w:t>.</w:t>
            </w:r>
            <w:r w:rsidRPr="00690A26">
              <w:rPr>
                <w:lang w:val="en-US"/>
              </w:rPr>
              <w:t xml:space="preserve"> If an NF service producer that receives this IE in the token included in the authorization header does not understand this IE, it shall be ignored.</w:t>
            </w:r>
          </w:p>
        </w:tc>
      </w:tr>
      <w:tr w:rsidR="00BE0E8F" w:rsidRPr="00690A26" w14:paraId="27B21C3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7CA614" w14:textId="77777777" w:rsidR="00BE0E8F" w:rsidRPr="00690A26" w:rsidRDefault="00BE0E8F" w:rsidP="00BE0E8F">
            <w:pPr>
              <w:pStyle w:val="TAL"/>
            </w:pPr>
            <w:r>
              <w:rPr>
                <w:rFonts w:hint="eastAsia"/>
                <w:lang w:eastAsia="zh-CN"/>
              </w:rPr>
              <w:t>p</w:t>
            </w:r>
            <w:r>
              <w:rPr>
                <w:lang w:eastAsia="zh-CN"/>
              </w:rPr>
              <w:t>roducerNfSetId</w:t>
            </w:r>
          </w:p>
        </w:tc>
        <w:tc>
          <w:tcPr>
            <w:tcW w:w="1559" w:type="dxa"/>
            <w:tcBorders>
              <w:top w:val="single" w:sz="4" w:space="0" w:color="auto"/>
              <w:left w:val="single" w:sz="4" w:space="0" w:color="auto"/>
              <w:bottom w:val="single" w:sz="4" w:space="0" w:color="auto"/>
              <w:right w:val="single" w:sz="4" w:space="0" w:color="auto"/>
            </w:tcBorders>
          </w:tcPr>
          <w:p w14:paraId="2EFC1C3E" w14:textId="77777777" w:rsidR="00BE0E8F" w:rsidRPr="00690A26" w:rsidRDefault="00BE0E8F" w:rsidP="00BE0E8F">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18D43B3C" w14:textId="77777777" w:rsidR="00BE0E8F" w:rsidRPr="00690A26" w:rsidRDefault="00BE0E8F" w:rsidP="00BE0E8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F135EE" w14:textId="77777777" w:rsidR="00BE0E8F" w:rsidRPr="00690A26" w:rsidRDefault="00BE0E8F" w:rsidP="00BE0E8F">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AEA9BA" w14:textId="77777777" w:rsidR="00BE0E8F" w:rsidRPr="00690A26" w:rsidRDefault="00BE0E8F" w:rsidP="00BE0E8F">
            <w:pPr>
              <w:pStyle w:val="TAL"/>
              <w:rPr>
                <w:lang w:eastAsia="zh-CN"/>
              </w:rPr>
            </w:pPr>
            <w:r>
              <w:rPr>
                <w:rFonts w:hint="eastAsia"/>
                <w:lang w:eastAsia="zh-CN"/>
              </w:rPr>
              <w:t>T</w:t>
            </w:r>
            <w:r>
              <w:rPr>
                <w:lang w:eastAsia="zh-CN"/>
              </w:rPr>
              <w:t>his IE may be included</w:t>
            </w:r>
            <w:r>
              <w:rPr>
                <w:rFonts w:hint="eastAsia"/>
                <w:lang w:val="en-US"/>
              </w:rPr>
              <w:t xml:space="preserve"> if the NRF supports providing </w:t>
            </w:r>
            <w:r>
              <w:rPr>
                <w:lang w:val="en-US"/>
              </w:rPr>
              <w:t>NF Set ID</w:t>
            </w:r>
            <w:r>
              <w:rPr>
                <w:rFonts w:hint="eastAsia"/>
                <w:lang w:val="en-US"/>
              </w:rPr>
              <w:t xml:space="preserve"> of the NF service </w:t>
            </w:r>
            <w:r>
              <w:rPr>
                <w:lang w:val="en-US"/>
              </w:rPr>
              <w:t>producer</w:t>
            </w:r>
            <w:r>
              <w:rPr>
                <w:rFonts w:hint="eastAsia"/>
                <w:lang w:val="en-US"/>
              </w:rPr>
              <w:t xml:space="preserve"> in the access token </w:t>
            </w:r>
            <w:r w:rsidRPr="00812F94">
              <w:rPr>
                <w:rFonts w:hint="eastAsia"/>
                <w:lang w:val="en-US"/>
              </w:rPr>
              <w:t>claims</w:t>
            </w:r>
            <w:r w:rsidRPr="00812F94">
              <w:t xml:space="preserve"> and if the audience contains an NF type. When present, it shall indicate the NF Set ID of the NF service producer instances for which the claim is applicable</w:t>
            </w:r>
            <w:r w:rsidRPr="00812F94">
              <w:rPr>
                <w:rFonts w:cs="Arial"/>
                <w:szCs w:val="18"/>
              </w:rPr>
              <w:t>.</w:t>
            </w:r>
            <w:r w:rsidRPr="00812F94">
              <w:rPr>
                <w:lang w:val="en-US"/>
              </w:rPr>
              <w:t xml:space="preserve"> </w:t>
            </w:r>
            <w:r>
              <w:rPr>
                <w:lang w:val="en-US"/>
              </w:rPr>
              <w:t>If an NF service producer that receives this IE in the token included in the authorization header does not understand this IE, it shall be ignored.</w:t>
            </w:r>
          </w:p>
        </w:tc>
      </w:tr>
      <w:tr w:rsidR="00BE0E8F" w:rsidRPr="00690A26" w14:paraId="42AAE9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EC41DB" w14:textId="571F5738" w:rsidR="00BE0E8F" w:rsidRDefault="00BE0E8F" w:rsidP="00BE0E8F">
            <w:pPr>
              <w:pStyle w:val="TAL"/>
              <w:rPr>
                <w:lang w:eastAsia="zh-CN"/>
              </w:rPr>
            </w:pPr>
            <w:r>
              <w:rPr>
                <w:lang w:eastAsia="zh-CN"/>
              </w:rPr>
              <w:t>producerNfServiceSetId</w:t>
            </w:r>
          </w:p>
        </w:tc>
        <w:tc>
          <w:tcPr>
            <w:tcW w:w="1559" w:type="dxa"/>
            <w:tcBorders>
              <w:top w:val="single" w:sz="4" w:space="0" w:color="auto"/>
              <w:left w:val="single" w:sz="4" w:space="0" w:color="auto"/>
              <w:bottom w:val="single" w:sz="4" w:space="0" w:color="auto"/>
              <w:right w:val="single" w:sz="4" w:space="0" w:color="auto"/>
            </w:tcBorders>
          </w:tcPr>
          <w:p w14:paraId="45A74028" w14:textId="6861DC2E" w:rsidR="00BE0E8F" w:rsidRDefault="00BE0E8F" w:rsidP="00BE0E8F">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3C5510F4" w14:textId="0D48AC94" w:rsidR="00BE0E8F" w:rsidRDefault="00BE0E8F" w:rsidP="00BE0E8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7832FD" w14:textId="38115167" w:rsidR="00BE0E8F" w:rsidRDefault="00BE0E8F" w:rsidP="00BE0E8F">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B6CB9A2" w14:textId="2C00DFFE" w:rsidR="00BE0E8F" w:rsidRDefault="00BE0E8F" w:rsidP="00BE0E8F">
            <w:pPr>
              <w:pStyle w:val="TAL"/>
              <w:rPr>
                <w:lang w:eastAsia="zh-CN"/>
              </w:rPr>
            </w:pPr>
            <w:r>
              <w:rPr>
                <w:lang w:eastAsia="zh-CN"/>
              </w:rPr>
              <w:t>This IE may be included during</w:t>
            </w:r>
            <w:r>
              <w:rPr>
                <w:rFonts w:cs="Arial"/>
                <w:szCs w:val="18"/>
              </w:rPr>
              <w:t xml:space="preserve"> an access token request for a specific NF / NF service instance, if the </w:t>
            </w:r>
            <w:r>
              <w:rPr>
                <w:lang w:eastAsia="zh-CN"/>
              </w:rPr>
              <w:t>targetNfServiceSetId IE is present in the Access Token Request.</w:t>
            </w:r>
          </w:p>
          <w:p w14:paraId="651A2DD4" w14:textId="389DEF36" w:rsidR="00BE0E8F" w:rsidRDefault="00BE0E8F" w:rsidP="00BE0E8F">
            <w:pPr>
              <w:pStyle w:val="TAL"/>
              <w:rPr>
                <w:lang w:val="en-US"/>
              </w:rPr>
            </w:pPr>
            <w:r>
              <w:rPr>
                <w:rFonts w:cs="Arial"/>
                <w:szCs w:val="18"/>
              </w:rPr>
              <w:t>When present, this IE shall contain the NF Service Set ID of the NF Service Producer for which the access token is applicable.</w:t>
            </w:r>
          </w:p>
          <w:p w14:paraId="6C48DF49" w14:textId="385CFDC6" w:rsidR="00BE0E8F" w:rsidRDefault="00BE0E8F" w:rsidP="00BE0E8F">
            <w:pPr>
              <w:pStyle w:val="TAL"/>
              <w:rPr>
                <w:lang w:eastAsia="zh-CN"/>
              </w:rPr>
            </w:pPr>
            <w:r>
              <w:rPr>
                <w:lang w:val="en-US"/>
              </w:rPr>
              <w:t>If an NF service producer that receives this IE in the token included in the authorization header does not understand this IE, it shall be ignored.</w:t>
            </w:r>
          </w:p>
        </w:tc>
      </w:tr>
      <w:tr w:rsidR="00BE0E8F" w:rsidRPr="00690A26" w14:paraId="430BC6C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697C0C" w14:textId="6577AD4C" w:rsidR="00BE0E8F" w:rsidRDefault="00BE0E8F" w:rsidP="00BE0E8F">
            <w:pPr>
              <w:pStyle w:val="TAL"/>
              <w:rPr>
                <w:lang w:eastAsia="zh-CN"/>
              </w:rPr>
            </w:pPr>
            <w:r>
              <w:rPr>
                <w:rFonts w:eastAsia="DengXian"/>
                <w:lang w:eastAsia="zh-CN"/>
              </w:rPr>
              <w:t>source</w:t>
            </w:r>
            <w:r w:rsidRPr="009174AC">
              <w:rPr>
                <w:rFonts w:eastAsia="DengXian"/>
                <w:lang w:eastAsia="zh-CN"/>
              </w:rPr>
              <w:t>NfInstanceId</w:t>
            </w:r>
          </w:p>
        </w:tc>
        <w:tc>
          <w:tcPr>
            <w:tcW w:w="1559" w:type="dxa"/>
            <w:tcBorders>
              <w:top w:val="single" w:sz="4" w:space="0" w:color="auto"/>
              <w:left w:val="single" w:sz="4" w:space="0" w:color="auto"/>
              <w:bottom w:val="single" w:sz="4" w:space="0" w:color="auto"/>
              <w:right w:val="single" w:sz="4" w:space="0" w:color="auto"/>
            </w:tcBorders>
          </w:tcPr>
          <w:p w14:paraId="0BC882C6" w14:textId="3B403039" w:rsidR="00BE0E8F" w:rsidRDefault="00BE0E8F" w:rsidP="00BE0E8F">
            <w:pPr>
              <w:pStyle w:val="TAL"/>
            </w:pPr>
            <w:r w:rsidRPr="009174AC">
              <w:rPr>
                <w:rFonts w:eastAsia="DengXian"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264D9210" w14:textId="2886DEF6" w:rsidR="00BE0E8F" w:rsidRDefault="00BE0E8F" w:rsidP="00BE0E8F">
            <w:pPr>
              <w:pStyle w:val="TAC"/>
              <w:rPr>
                <w:lang w:eastAsia="zh-CN"/>
              </w:rPr>
            </w:pPr>
            <w:r w:rsidRPr="009174AC">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08E94921" w14:textId="59245E8E" w:rsidR="00BE0E8F" w:rsidRDefault="00BE0E8F" w:rsidP="00BE0E8F">
            <w:pPr>
              <w:pStyle w:val="TAL"/>
              <w:rPr>
                <w:lang w:eastAsia="zh-CN"/>
              </w:rPr>
            </w:pPr>
            <w:r w:rsidRPr="009174AC">
              <w:rPr>
                <w:rFonts w:eastAsia="DengXian" w:hint="eastAsia"/>
              </w:rPr>
              <w:t>0..1</w:t>
            </w:r>
          </w:p>
        </w:tc>
        <w:tc>
          <w:tcPr>
            <w:tcW w:w="4359" w:type="dxa"/>
            <w:tcBorders>
              <w:top w:val="single" w:sz="4" w:space="0" w:color="auto"/>
              <w:left w:val="single" w:sz="4" w:space="0" w:color="auto"/>
              <w:bottom w:val="single" w:sz="4" w:space="0" w:color="auto"/>
              <w:right w:val="single" w:sz="4" w:space="0" w:color="auto"/>
            </w:tcBorders>
          </w:tcPr>
          <w:p w14:paraId="37D4826C" w14:textId="267A4C23" w:rsidR="00B675FC" w:rsidRDefault="00BE0E8F" w:rsidP="00BE0E8F">
            <w:pPr>
              <w:pStyle w:val="TAL"/>
              <w:rPr>
                <w:rFonts w:eastAsia="DengXian" w:cs="Arial"/>
                <w:szCs w:val="18"/>
              </w:rPr>
            </w:pPr>
            <w:r w:rsidRPr="00690A26">
              <w:rPr>
                <w:rFonts w:hint="eastAsia"/>
                <w:lang w:val="en-US"/>
              </w:rPr>
              <w:t xml:space="preserve">This IE shall be included if the NRF supports providing </w:t>
            </w:r>
            <w:r w:rsidRPr="009174AC">
              <w:rPr>
                <w:rFonts w:eastAsia="DengXian" w:cs="Arial"/>
                <w:szCs w:val="18"/>
              </w:rPr>
              <w:t xml:space="preserve">NF Instance ID of the </w:t>
            </w:r>
            <w:r w:rsidRPr="00CC2DF4">
              <w:rPr>
                <w:rFonts w:eastAsia="DengXian" w:cs="Arial"/>
                <w:szCs w:val="18"/>
              </w:rPr>
              <w:t>source NF</w:t>
            </w:r>
            <w:r w:rsidRPr="00690A26">
              <w:rPr>
                <w:rFonts w:hint="eastAsia"/>
                <w:lang w:val="en-US"/>
              </w:rPr>
              <w:t xml:space="preserve"> in the access token claims</w:t>
            </w:r>
            <w:r w:rsidR="00231A28">
              <w:rPr>
                <w:lang w:val="en-US"/>
              </w:rPr>
              <w:t>, i</w:t>
            </w:r>
            <w:r w:rsidRPr="00CC2DF4">
              <w:rPr>
                <w:rFonts w:eastAsia="DengXian" w:cs="Arial"/>
                <w:szCs w:val="18"/>
              </w:rPr>
              <w:t>f</w:t>
            </w:r>
            <w:r w:rsidR="006470AB">
              <w:rPr>
                <w:rFonts w:eastAsia="DengXian" w:cs="Arial"/>
                <w:szCs w:val="18"/>
              </w:rPr>
              <w:t>:</w:t>
            </w:r>
          </w:p>
          <w:p w14:paraId="52A6883B" w14:textId="77777777" w:rsidR="00B675FC" w:rsidRDefault="00B675FC" w:rsidP="00BE0E8F">
            <w:pPr>
              <w:pStyle w:val="TAL"/>
              <w:rPr>
                <w:rFonts w:eastAsia="DengXian" w:cs="Arial"/>
                <w:szCs w:val="18"/>
              </w:rPr>
            </w:pPr>
          </w:p>
          <w:p w14:paraId="6DF2FB41" w14:textId="77777777" w:rsidR="00231A28" w:rsidRDefault="00B675FC" w:rsidP="00BE0E8F">
            <w:pPr>
              <w:pStyle w:val="TAL"/>
              <w:rPr>
                <w:lang w:val="en-US"/>
              </w:rPr>
            </w:pPr>
            <w:r>
              <w:rPr>
                <w:rFonts w:eastAsia="DengXian" w:cs="Arial"/>
                <w:szCs w:val="18"/>
              </w:rPr>
              <w:t>-</w:t>
            </w:r>
            <w:r>
              <w:rPr>
                <w:rFonts w:eastAsia="DengXian" w:cs="Arial"/>
                <w:szCs w:val="18"/>
              </w:rPr>
              <w:tab/>
            </w:r>
            <w:r w:rsidR="00BE0E8F" w:rsidRPr="00CC2DF4">
              <w:rPr>
                <w:rFonts w:eastAsia="DengXian" w:cs="Arial"/>
                <w:szCs w:val="18"/>
              </w:rPr>
              <w:t xml:space="preserve">it is an access token request </w:t>
            </w:r>
            <w:r w:rsidR="00BE0E8F">
              <w:rPr>
                <w:rFonts w:eastAsia="DengXian" w:cs="Arial"/>
                <w:szCs w:val="18"/>
              </w:rPr>
              <w:t>from</w:t>
            </w:r>
            <w:r w:rsidR="00BE0E8F" w:rsidRPr="00CC2DF4">
              <w:rPr>
                <w:rFonts w:eastAsia="DengXian" w:cs="Arial"/>
                <w:szCs w:val="18"/>
              </w:rPr>
              <w:t xml:space="preserve"> the DCCF</w:t>
            </w:r>
            <w:r w:rsidR="00BE0E8F">
              <w:rPr>
                <w:rFonts w:eastAsia="DengXian" w:cs="Arial"/>
                <w:szCs w:val="18"/>
              </w:rPr>
              <w:t xml:space="preserve"> </w:t>
            </w:r>
            <w:r w:rsidR="00BE0E8F">
              <w:rPr>
                <w:rFonts w:eastAsia="DengXian"/>
                <w:noProof/>
              </w:rPr>
              <w:t xml:space="preserve">as </w:t>
            </w:r>
            <w:r w:rsidR="00BE0E8F" w:rsidRPr="00612EB6">
              <w:rPr>
                <w:rFonts w:eastAsia="DengXian"/>
                <w:noProof/>
              </w:rPr>
              <w:t xml:space="preserve">NF Service </w:t>
            </w:r>
            <w:r w:rsidR="00BE0E8F">
              <w:rPr>
                <w:rFonts w:eastAsia="DengXian"/>
                <w:noProof/>
              </w:rPr>
              <w:t>Consumer</w:t>
            </w:r>
            <w:r w:rsidR="00BE0E8F" w:rsidRPr="00CC2DF4">
              <w:rPr>
                <w:rFonts w:eastAsia="DengXian" w:cs="Arial"/>
                <w:szCs w:val="18"/>
              </w:rPr>
              <w:t xml:space="preserve"> request data from </w:t>
            </w:r>
            <w:r w:rsidR="00BE0E8F">
              <w:rPr>
                <w:rFonts w:eastAsia="DengXian" w:cs="Arial"/>
                <w:szCs w:val="18"/>
              </w:rPr>
              <w:t xml:space="preserve">NF </w:t>
            </w:r>
            <w:r w:rsidR="00BE0E8F" w:rsidRPr="00CC2DF4">
              <w:rPr>
                <w:rFonts w:eastAsia="DengXian" w:cs="Arial"/>
                <w:szCs w:val="18"/>
              </w:rPr>
              <w:t>Service Producers on behalf of the source NF</w:t>
            </w:r>
            <w:r w:rsidR="00BE0E8F" w:rsidRPr="00690A26">
              <w:rPr>
                <w:lang w:val="en-US"/>
              </w:rPr>
              <w:t xml:space="preserve">, to be interpreted </w:t>
            </w:r>
            <w:r w:rsidR="00231A28">
              <w:rPr>
                <w:lang w:val="en-US"/>
              </w:rPr>
              <w:t>as</w:t>
            </w:r>
            <w:r w:rsidR="00BE0E8F" w:rsidRPr="00690A26">
              <w:rPr>
                <w:lang w:val="en-US"/>
              </w:rPr>
              <w:t xml:space="preserve"> subject (sub IE)</w:t>
            </w:r>
            <w:r w:rsidR="00867D43">
              <w:rPr>
                <w:lang w:val="en-US"/>
              </w:rPr>
              <w:t>. See</w:t>
            </w:r>
            <w:r w:rsidR="00BE0E8F" w:rsidRPr="00690A26">
              <w:rPr>
                <w:rFonts w:hint="eastAsia"/>
                <w:lang w:val="en-US"/>
              </w:rPr>
              <w:t xml:space="preserve"> </w:t>
            </w:r>
            <w:r w:rsidR="00BE0E8F">
              <w:rPr>
                <w:lang w:val="en-US"/>
              </w:rPr>
              <w:t>Annex X</w:t>
            </w:r>
            <w:r w:rsidR="00BE0E8F" w:rsidRPr="00690A26">
              <w:rPr>
                <w:lang w:val="en-US"/>
              </w:rPr>
              <w:t xml:space="preserve"> of 3GPP TS 33.501 [15]</w:t>
            </w:r>
            <w:r w:rsidR="00867D43">
              <w:rPr>
                <w:lang w:val="en-US"/>
              </w:rPr>
              <w:t>,</w:t>
            </w:r>
          </w:p>
          <w:p w14:paraId="4A966D82" w14:textId="77777777" w:rsidR="00231A28" w:rsidRDefault="00231A28" w:rsidP="00BE0E8F">
            <w:pPr>
              <w:pStyle w:val="TAL"/>
              <w:rPr>
                <w:lang w:val="en-US"/>
              </w:rPr>
            </w:pPr>
          </w:p>
          <w:p w14:paraId="02FDB170" w14:textId="1D9DD238" w:rsidR="00BE0E8F" w:rsidRDefault="00867D43" w:rsidP="00BE0E8F">
            <w:pPr>
              <w:pStyle w:val="TAL"/>
              <w:rPr>
                <w:lang w:val="en-US"/>
              </w:rPr>
            </w:pPr>
            <w:r>
              <w:rPr>
                <w:lang w:val="en-US"/>
              </w:rPr>
              <w:t>or</w:t>
            </w:r>
          </w:p>
          <w:p w14:paraId="4A58AF86" w14:textId="77777777" w:rsidR="00867D43" w:rsidRDefault="00867D43" w:rsidP="00BE0E8F">
            <w:pPr>
              <w:pStyle w:val="TAL"/>
              <w:rPr>
                <w:lang w:val="en-US"/>
              </w:rPr>
            </w:pPr>
          </w:p>
          <w:p w14:paraId="78A73E3E" w14:textId="7414C213" w:rsidR="00867D43" w:rsidRDefault="00867D43" w:rsidP="00231A28">
            <w:pPr>
              <w:pStyle w:val="TAL"/>
              <w:rPr>
                <w:lang w:eastAsia="zh-CN"/>
              </w:rPr>
            </w:pPr>
            <w:r w:rsidRPr="00B37D32">
              <w:rPr>
                <w:rFonts w:eastAsia="DengXian" w:cs="Arial"/>
                <w:szCs w:val="18"/>
              </w:rPr>
              <w:t>-</w:t>
            </w:r>
            <w:r w:rsidRPr="00B37D32">
              <w:rPr>
                <w:rFonts w:eastAsia="DengXian" w:cs="Arial"/>
                <w:szCs w:val="18"/>
              </w:rPr>
              <w:tab/>
              <w:t>it is an access token request from an NWDAF containing MTLF service when the NWDAF requests ML models on behalf of another ML model consumer</w:t>
            </w:r>
            <w:r w:rsidR="00231A28">
              <w:rPr>
                <w:rFonts w:eastAsia="DengXian" w:cs="Arial"/>
                <w:szCs w:val="18"/>
              </w:rPr>
              <w:t>; in this case,</w:t>
            </w:r>
            <w:r w:rsidRPr="00B37D32">
              <w:rPr>
                <w:rFonts w:eastAsia="DengXian" w:cs="Arial"/>
                <w:szCs w:val="18"/>
              </w:rPr>
              <w:t xml:space="preserve"> this IE shall contain the NF Instance ID of the ML model consumer (e.g. NWDAF containing AnLF). See Annex X.10 of 3GPP TS 33.501 [15].</w:t>
            </w:r>
          </w:p>
        </w:tc>
      </w:tr>
      <w:tr w:rsidR="0045007F" w:rsidRPr="00690A26" w14:paraId="4507DDA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A12D51" w14:textId="11B8509A" w:rsidR="0045007F" w:rsidRDefault="0045007F" w:rsidP="0045007F">
            <w:pPr>
              <w:pStyle w:val="TAL"/>
              <w:rPr>
                <w:rFonts w:eastAsia="DengXian"/>
                <w:lang w:eastAsia="zh-CN"/>
              </w:rPr>
            </w:pPr>
            <w:r>
              <w:rPr>
                <w:rFonts w:eastAsia="DengXian"/>
                <w:lang w:eastAsia="zh-CN"/>
              </w:rPr>
              <w:t>analyticsIdList</w:t>
            </w:r>
          </w:p>
        </w:tc>
        <w:tc>
          <w:tcPr>
            <w:tcW w:w="1559" w:type="dxa"/>
            <w:tcBorders>
              <w:top w:val="single" w:sz="4" w:space="0" w:color="auto"/>
              <w:left w:val="single" w:sz="4" w:space="0" w:color="auto"/>
              <w:bottom w:val="single" w:sz="4" w:space="0" w:color="auto"/>
              <w:right w:val="single" w:sz="4" w:space="0" w:color="auto"/>
            </w:tcBorders>
          </w:tcPr>
          <w:p w14:paraId="02544C27" w14:textId="66F8EC19" w:rsidR="0045007F" w:rsidRPr="009174AC" w:rsidRDefault="0045007F" w:rsidP="0045007F">
            <w:pPr>
              <w:pStyle w:val="TAL"/>
              <w:rPr>
                <w:rFonts w:eastAsia="DengXian"/>
              </w:rPr>
            </w:pPr>
            <w:r w:rsidRPr="00690A26">
              <w:t>array(NwdafEvent)</w:t>
            </w:r>
          </w:p>
        </w:tc>
        <w:tc>
          <w:tcPr>
            <w:tcW w:w="425" w:type="dxa"/>
            <w:tcBorders>
              <w:top w:val="single" w:sz="4" w:space="0" w:color="auto"/>
              <w:left w:val="single" w:sz="4" w:space="0" w:color="auto"/>
              <w:bottom w:val="single" w:sz="4" w:space="0" w:color="auto"/>
              <w:right w:val="single" w:sz="4" w:space="0" w:color="auto"/>
            </w:tcBorders>
          </w:tcPr>
          <w:p w14:paraId="76FA31D5" w14:textId="76867836" w:rsidR="0045007F" w:rsidRPr="009174AC" w:rsidRDefault="0045007F" w:rsidP="0045007F">
            <w:pPr>
              <w:pStyle w:val="TAC"/>
              <w:rPr>
                <w:rFonts w:eastAsia="DengXian"/>
              </w:rPr>
            </w:pPr>
            <w:r>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7756A506" w14:textId="1FBE967F" w:rsidR="0045007F" w:rsidRPr="009174AC" w:rsidRDefault="0045007F" w:rsidP="0045007F">
            <w:pPr>
              <w:pStyle w:val="TAL"/>
              <w:rPr>
                <w:rFonts w:eastAsia="DengXian"/>
              </w:rPr>
            </w:pPr>
            <w:r w:rsidRPr="00132962">
              <w:t>1</w:t>
            </w:r>
            <w:r w:rsidRPr="009174AC">
              <w:rPr>
                <w:rFonts w:eastAsia="DengXian" w:hint="eastAsia"/>
              </w:rPr>
              <w:t>..</w:t>
            </w:r>
            <w:r w:rsidRPr="00132962">
              <w:t>N</w:t>
            </w:r>
          </w:p>
        </w:tc>
        <w:tc>
          <w:tcPr>
            <w:tcW w:w="4359" w:type="dxa"/>
            <w:tcBorders>
              <w:top w:val="single" w:sz="4" w:space="0" w:color="auto"/>
              <w:left w:val="single" w:sz="4" w:space="0" w:color="auto"/>
              <w:bottom w:val="single" w:sz="4" w:space="0" w:color="auto"/>
              <w:right w:val="single" w:sz="4" w:space="0" w:color="auto"/>
            </w:tcBorders>
          </w:tcPr>
          <w:p w14:paraId="5205D6A2" w14:textId="6DA048BF" w:rsidR="0045007F" w:rsidRPr="00690A26" w:rsidRDefault="0045007F" w:rsidP="0045007F">
            <w:pPr>
              <w:pStyle w:val="TAL"/>
              <w:rPr>
                <w:lang w:val="en-US"/>
              </w:rPr>
            </w:pPr>
            <w:r>
              <w:t>This IE shall be provided when the producer is an NWDAF containg MTLF and/or AnLF and requested access token to be used for MTLF and/or AnLF service(s). The IE contains 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that the consumer is authorized to access </w:t>
            </w:r>
            <w:r w:rsidRPr="00690A26">
              <w:rPr>
                <w:rFonts w:hint="eastAsia"/>
                <w:lang w:val="en-US"/>
              </w:rPr>
              <w:t xml:space="preserve">as specified in </w:t>
            </w:r>
            <w:r>
              <w:rPr>
                <w:lang w:val="en-US"/>
              </w:rPr>
              <w:t>Annex X.10</w:t>
            </w:r>
            <w:r w:rsidRPr="00690A26">
              <w:rPr>
                <w:lang w:val="en-US"/>
              </w:rPr>
              <w:t xml:space="preserve"> of 3GPP TS 33.501 [15]</w:t>
            </w:r>
            <w:r w:rsidRPr="00690A26">
              <w:t>.</w:t>
            </w:r>
          </w:p>
        </w:tc>
      </w:tr>
    </w:tbl>
    <w:p w14:paraId="76F21790" w14:textId="77777777" w:rsidR="00A16735" w:rsidRPr="00690A26" w:rsidRDefault="00A16735" w:rsidP="00A16735"/>
    <w:p w14:paraId="5FACD292" w14:textId="2C583696" w:rsidR="00325197" w:rsidRPr="00690A26" w:rsidRDefault="00325197" w:rsidP="006F4E24">
      <w:pPr>
        <w:pStyle w:val="Heading5"/>
      </w:pPr>
      <w:bookmarkStart w:id="1919" w:name="_Toc56685115"/>
      <w:bookmarkStart w:id="1920" w:name="_Toc66099153"/>
      <w:bookmarkStart w:id="1921" w:name="_Toc24937800"/>
      <w:bookmarkStart w:id="1922" w:name="_Toc33962620"/>
      <w:bookmarkStart w:id="1923" w:name="_Toc42883389"/>
      <w:bookmarkStart w:id="1924" w:name="_Toc49733257"/>
      <w:bookmarkStart w:id="1925" w:name="_Toc56690907"/>
      <w:bookmarkStart w:id="1926" w:name="_Toc183427044"/>
      <w:r>
        <w:lastRenderedPageBreak/>
        <w:t>6.3.5.2.5</w:t>
      </w:r>
      <w:r w:rsidRPr="00690A26">
        <w:tab/>
        <w:t xml:space="preserve">Type: </w:t>
      </w:r>
      <w:bookmarkEnd w:id="1919"/>
      <w:bookmarkEnd w:id="1920"/>
      <w:r w:rsidRPr="00690A26">
        <w:rPr>
          <w:rFonts w:hint="eastAsia"/>
        </w:rPr>
        <w:t>AccessTokenErr</w:t>
      </w:r>
      <w:bookmarkEnd w:id="1926"/>
    </w:p>
    <w:p w14:paraId="04170ACD" w14:textId="6EF22AC8" w:rsidR="00325197" w:rsidRPr="00690A26" w:rsidRDefault="00325197" w:rsidP="00325197">
      <w:pPr>
        <w:pStyle w:val="TH"/>
      </w:pPr>
      <w:r w:rsidRPr="00690A26">
        <w:rPr>
          <w:noProof/>
        </w:rPr>
        <w:t>Table </w:t>
      </w:r>
      <w:r>
        <w:t>6.3.5.2.5</w:t>
      </w:r>
      <w:r w:rsidRPr="00690A26">
        <w:t xml:space="preserve">-1: </w:t>
      </w:r>
      <w:r w:rsidRPr="00690A26">
        <w:rPr>
          <w:noProof/>
        </w:rPr>
        <w:t xml:space="preserve">Definition of type </w:t>
      </w:r>
      <w:r w:rsidRPr="00690A26">
        <w:rPr>
          <w:rFonts w:hint="eastAsia"/>
        </w:rPr>
        <w:t>AccessTokenErr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25197" w:rsidRPr="00690A26" w14:paraId="54C97AB9"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061333" w14:textId="77777777" w:rsidR="00325197" w:rsidRPr="00690A26" w:rsidRDefault="00325197" w:rsidP="00EC0879">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1B2BE6" w14:textId="77777777" w:rsidR="00325197" w:rsidRPr="00690A26" w:rsidRDefault="00325197" w:rsidP="00EC0879">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6FDC03" w14:textId="77777777" w:rsidR="00325197" w:rsidRPr="00690A26" w:rsidRDefault="00325197" w:rsidP="00EC08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A585E8A" w14:textId="77777777" w:rsidR="00325197" w:rsidRPr="00690A26" w:rsidRDefault="0032519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2FD349" w14:textId="77777777" w:rsidR="00325197" w:rsidRPr="00690A26" w:rsidRDefault="00325197" w:rsidP="00EC0879">
            <w:pPr>
              <w:pStyle w:val="TAH"/>
              <w:rPr>
                <w:rFonts w:cs="Arial"/>
                <w:szCs w:val="18"/>
              </w:rPr>
            </w:pPr>
            <w:r w:rsidRPr="00690A26">
              <w:rPr>
                <w:rFonts w:cs="Arial"/>
                <w:szCs w:val="18"/>
              </w:rPr>
              <w:t>Description</w:t>
            </w:r>
          </w:p>
        </w:tc>
      </w:tr>
      <w:tr w:rsidR="00325197" w:rsidRPr="00690A26" w14:paraId="4CA42AD1"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5075F7ED" w14:textId="77777777" w:rsidR="00325197" w:rsidRPr="00690A26" w:rsidRDefault="00325197" w:rsidP="00EC0879">
            <w:pPr>
              <w:pStyle w:val="TAL"/>
            </w:pPr>
            <w:r>
              <w:rPr>
                <w:lang w:val="en-US"/>
              </w:rPr>
              <w:t>error</w:t>
            </w:r>
          </w:p>
        </w:tc>
        <w:tc>
          <w:tcPr>
            <w:tcW w:w="1559" w:type="dxa"/>
            <w:tcBorders>
              <w:top w:val="single" w:sz="4" w:space="0" w:color="auto"/>
              <w:left w:val="single" w:sz="4" w:space="0" w:color="auto"/>
              <w:bottom w:val="single" w:sz="4" w:space="0" w:color="auto"/>
              <w:right w:val="single" w:sz="4" w:space="0" w:color="auto"/>
            </w:tcBorders>
          </w:tcPr>
          <w:p w14:paraId="58B52E71" w14:textId="77777777" w:rsidR="00325197" w:rsidRPr="00952BC7"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9C37BBE" w14:textId="77777777" w:rsidR="00325197" w:rsidRPr="00690A26" w:rsidRDefault="00325197" w:rsidP="00EC0879">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B6F07EF" w14:textId="77777777" w:rsidR="00325197" w:rsidRPr="00690A26" w:rsidRDefault="00325197" w:rsidP="00EC0879">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D90227C" w14:textId="77777777" w:rsidR="00325197" w:rsidRDefault="00325197" w:rsidP="00EC0879">
            <w:pPr>
              <w:pStyle w:val="TAL"/>
              <w:rPr>
                <w:rFonts w:cs="Arial"/>
                <w:szCs w:val="18"/>
              </w:rPr>
            </w:pPr>
            <w:r w:rsidRPr="00690A26">
              <w:rPr>
                <w:rFonts w:cs="Arial" w:hint="eastAsia"/>
                <w:szCs w:val="18"/>
              </w:rPr>
              <w:t xml:space="preserve">This IE shall contain </w:t>
            </w:r>
            <w:r>
              <w:rPr>
                <w:rFonts w:cs="Arial"/>
                <w:szCs w:val="18"/>
              </w:rPr>
              <w:t>the error</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t>.</w:t>
            </w:r>
          </w:p>
          <w:p w14:paraId="6D87AD89" w14:textId="77777777" w:rsidR="00325197" w:rsidRDefault="00325197" w:rsidP="00EC0879">
            <w:pPr>
              <w:pStyle w:val="TAL"/>
              <w:rPr>
                <w:rFonts w:cs="Arial"/>
                <w:szCs w:val="18"/>
              </w:rPr>
            </w:pPr>
            <w:r>
              <w:rPr>
                <w:rFonts w:cs="Arial"/>
                <w:szCs w:val="18"/>
              </w:rPr>
              <w:t>Enum:</w:t>
            </w:r>
          </w:p>
          <w:p w14:paraId="09194D58" w14:textId="77777777" w:rsidR="00325197" w:rsidRDefault="00325197" w:rsidP="00EC0879">
            <w:pPr>
              <w:pStyle w:val="TAL"/>
              <w:rPr>
                <w:rFonts w:cs="Arial"/>
                <w:szCs w:val="18"/>
              </w:rPr>
            </w:pPr>
            <w:r>
              <w:rPr>
                <w:rFonts w:cs="Arial"/>
                <w:szCs w:val="18"/>
              </w:rPr>
              <w:t>"</w:t>
            </w:r>
            <w:r w:rsidRPr="00690A26">
              <w:rPr>
                <w:lang w:val="en-US"/>
              </w:rPr>
              <w:t>invalid_request</w:t>
            </w:r>
            <w:r>
              <w:rPr>
                <w:rFonts w:cs="Arial"/>
                <w:szCs w:val="18"/>
              </w:rPr>
              <w:t>"</w:t>
            </w:r>
          </w:p>
          <w:p w14:paraId="2AB8E417" w14:textId="77777777" w:rsidR="00325197" w:rsidRPr="00E00F8B" w:rsidRDefault="00325197" w:rsidP="00EC0879">
            <w:pPr>
              <w:pStyle w:val="TAL"/>
              <w:rPr>
                <w:rFonts w:cs="Arial"/>
                <w:szCs w:val="18"/>
              </w:rPr>
            </w:pPr>
            <w:r>
              <w:rPr>
                <w:rFonts w:cs="Arial"/>
                <w:szCs w:val="18"/>
              </w:rPr>
              <w:t>"</w:t>
            </w:r>
            <w:r w:rsidRPr="00E00F8B">
              <w:rPr>
                <w:rFonts w:cs="Arial"/>
                <w:szCs w:val="18"/>
              </w:rPr>
              <w:t>invalid_client</w:t>
            </w:r>
            <w:r>
              <w:rPr>
                <w:rFonts w:cs="Arial"/>
                <w:szCs w:val="18"/>
              </w:rPr>
              <w:t>"</w:t>
            </w:r>
          </w:p>
          <w:p w14:paraId="121305E6" w14:textId="77777777" w:rsidR="00325197" w:rsidRPr="00E00F8B" w:rsidRDefault="00325197" w:rsidP="00EC0879">
            <w:pPr>
              <w:pStyle w:val="TAL"/>
              <w:rPr>
                <w:rFonts w:cs="Arial"/>
                <w:szCs w:val="18"/>
              </w:rPr>
            </w:pPr>
            <w:r>
              <w:rPr>
                <w:rFonts w:cs="Arial"/>
                <w:szCs w:val="18"/>
              </w:rPr>
              <w:t>"</w:t>
            </w:r>
            <w:r w:rsidRPr="00E00F8B">
              <w:rPr>
                <w:rFonts w:cs="Arial"/>
                <w:szCs w:val="18"/>
              </w:rPr>
              <w:t>invalid_grant</w:t>
            </w:r>
            <w:r>
              <w:rPr>
                <w:rFonts w:cs="Arial"/>
                <w:szCs w:val="18"/>
              </w:rPr>
              <w:t>"</w:t>
            </w:r>
          </w:p>
          <w:p w14:paraId="7ED5FD3A" w14:textId="77777777" w:rsidR="00325197" w:rsidRPr="00E00F8B" w:rsidRDefault="00325197" w:rsidP="00EC0879">
            <w:pPr>
              <w:pStyle w:val="TAL"/>
              <w:rPr>
                <w:rFonts w:cs="Arial"/>
                <w:szCs w:val="18"/>
              </w:rPr>
            </w:pPr>
            <w:r>
              <w:rPr>
                <w:rFonts w:cs="Arial"/>
                <w:szCs w:val="18"/>
              </w:rPr>
              <w:t>"</w:t>
            </w:r>
            <w:r w:rsidRPr="00E00F8B">
              <w:rPr>
                <w:rFonts w:cs="Arial"/>
                <w:szCs w:val="18"/>
              </w:rPr>
              <w:t>unauthorized_client</w:t>
            </w:r>
            <w:r>
              <w:rPr>
                <w:rFonts w:cs="Arial"/>
                <w:szCs w:val="18"/>
              </w:rPr>
              <w:t>"</w:t>
            </w:r>
          </w:p>
          <w:p w14:paraId="72608E82" w14:textId="77777777" w:rsidR="00325197" w:rsidRPr="00E00F8B" w:rsidRDefault="00325197" w:rsidP="00EC0879">
            <w:pPr>
              <w:pStyle w:val="TAL"/>
              <w:rPr>
                <w:rFonts w:cs="Arial"/>
                <w:szCs w:val="18"/>
              </w:rPr>
            </w:pPr>
            <w:r>
              <w:rPr>
                <w:rFonts w:cs="Arial"/>
                <w:szCs w:val="18"/>
              </w:rPr>
              <w:t>"</w:t>
            </w:r>
            <w:r w:rsidRPr="00E00F8B">
              <w:rPr>
                <w:rFonts w:cs="Arial"/>
                <w:szCs w:val="18"/>
              </w:rPr>
              <w:t>unsupported_grant_type</w:t>
            </w:r>
            <w:r>
              <w:rPr>
                <w:rFonts w:cs="Arial"/>
                <w:szCs w:val="18"/>
              </w:rPr>
              <w:t>"</w:t>
            </w:r>
          </w:p>
          <w:p w14:paraId="7D47F58D" w14:textId="77777777" w:rsidR="00325197" w:rsidRPr="00690A26" w:rsidRDefault="00325197" w:rsidP="00EC0879">
            <w:pPr>
              <w:pStyle w:val="TAL"/>
              <w:rPr>
                <w:rFonts w:cs="Arial"/>
                <w:szCs w:val="18"/>
              </w:rPr>
            </w:pPr>
            <w:r>
              <w:rPr>
                <w:rFonts w:cs="Arial"/>
                <w:szCs w:val="18"/>
              </w:rPr>
              <w:t>"</w:t>
            </w:r>
            <w:r w:rsidRPr="00E00F8B">
              <w:rPr>
                <w:rFonts w:cs="Arial"/>
                <w:szCs w:val="18"/>
              </w:rPr>
              <w:t>invalid_scope</w:t>
            </w:r>
            <w:r>
              <w:rPr>
                <w:rFonts w:cs="Arial"/>
                <w:szCs w:val="18"/>
              </w:rPr>
              <w:t>"</w:t>
            </w:r>
          </w:p>
        </w:tc>
      </w:tr>
      <w:tr w:rsidR="00325197" w:rsidRPr="00690A26" w14:paraId="63EE4918"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510B72DC" w14:textId="77777777" w:rsidR="00325197" w:rsidRPr="00690A26" w:rsidRDefault="00325197" w:rsidP="00EC0879">
            <w:pPr>
              <w:pStyle w:val="TAL"/>
            </w:pPr>
            <w:r w:rsidRPr="00690A26">
              <w:rPr>
                <w:lang w:val="en-US"/>
              </w:rPr>
              <w:t>error_description</w:t>
            </w:r>
          </w:p>
        </w:tc>
        <w:tc>
          <w:tcPr>
            <w:tcW w:w="1559" w:type="dxa"/>
            <w:tcBorders>
              <w:top w:val="single" w:sz="4" w:space="0" w:color="auto"/>
              <w:left w:val="single" w:sz="4" w:space="0" w:color="auto"/>
              <w:bottom w:val="single" w:sz="4" w:space="0" w:color="auto"/>
              <w:right w:val="single" w:sz="4" w:space="0" w:color="auto"/>
            </w:tcBorders>
          </w:tcPr>
          <w:p w14:paraId="3F424115" w14:textId="77777777" w:rsidR="00325197" w:rsidRPr="00690A26"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BC79054" w14:textId="77777777" w:rsidR="00325197" w:rsidRPr="00690A26" w:rsidRDefault="00325197" w:rsidP="00EC087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F8CE37" w14:textId="77777777" w:rsidR="00325197" w:rsidRPr="00690A26" w:rsidRDefault="00325197" w:rsidP="00EC0879">
            <w:pPr>
              <w:pStyle w:val="TAL"/>
            </w:pPr>
            <w:r>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10BFCCF" w14:textId="77777777" w:rsidR="00325197" w:rsidRPr="00690A26" w:rsidRDefault="00325197" w:rsidP="00EC0879">
            <w:pPr>
              <w:pStyle w:val="TAL"/>
              <w:rPr>
                <w:rFonts w:cs="Arial"/>
                <w:szCs w:val="18"/>
              </w:rPr>
            </w:pPr>
            <w:r w:rsidRPr="00690A26">
              <w:rPr>
                <w:rFonts w:cs="Arial"/>
                <w:szCs w:val="18"/>
              </w:rPr>
              <w:t>When present,</w:t>
            </w:r>
            <w:r w:rsidRPr="00690A26">
              <w:rPr>
                <w:rFonts w:cs="Arial" w:hint="eastAsia"/>
                <w:szCs w:val="18"/>
              </w:rPr>
              <w:t xml:space="preserve"> </w:t>
            </w:r>
            <w:r>
              <w:rPr>
                <w:rFonts w:cs="Arial"/>
                <w:szCs w:val="18"/>
              </w:rPr>
              <w:t>t</w:t>
            </w:r>
            <w:r w:rsidRPr="00690A26">
              <w:rPr>
                <w:rFonts w:cs="Arial" w:hint="eastAsia"/>
                <w:szCs w:val="18"/>
              </w:rPr>
              <w:t xml:space="preserve">his IE shall contain </w:t>
            </w:r>
            <w:r w:rsidRPr="00690A26">
              <w:rPr>
                <w:rFonts w:cs="Arial"/>
                <w:szCs w:val="18"/>
              </w:rPr>
              <w:t xml:space="preserve">the </w:t>
            </w:r>
            <w:r>
              <w:rPr>
                <w:rFonts w:cs="Arial"/>
                <w:szCs w:val="18"/>
              </w:rPr>
              <w:t>human-readable additional information to indicate the error that occurred, as</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t>.</w:t>
            </w:r>
          </w:p>
        </w:tc>
      </w:tr>
      <w:tr w:rsidR="00325197" w:rsidRPr="00690A26" w14:paraId="6D8D9640"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47770AE4" w14:textId="77777777" w:rsidR="00325197" w:rsidRPr="00690A26" w:rsidRDefault="00325197" w:rsidP="00EC0879">
            <w:pPr>
              <w:pStyle w:val="TAL"/>
              <w:rPr>
                <w:lang w:val="en-US"/>
              </w:rPr>
            </w:pPr>
            <w:r w:rsidRPr="00690A26">
              <w:rPr>
                <w:lang w:val="en-US"/>
              </w:rPr>
              <w:t>error_uri</w:t>
            </w:r>
          </w:p>
        </w:tc>
        <w:tc>
          <w:tcPr>
            <w:tcW w:w="1559" w:type="dxa"/>
            <w:tcBorders>
              <w:top w:val="single" w:sz="4" w:space="0" w:color="auto"/>
              <w:left w:val="single" w:sz="4" w:space="0" w:color="auto"/>
              <w:bottom w:val="single" w:sz="4" w:space="0" w:color="auto"/>
              <w:right w:val="single" w:sz="4" w:space="0" w:color="auto"/>
            </w:tcBorders>
          </w:tcPr>
          <w:p w14:paraId="3CE99941" w14:textId="77777777" w:rsidR="00325197" w:rsidRPr="00690A26"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8A936F1" w14:textId="77777777" w:rsidR="00325197" w:rsidRPr="00690A26" w:rsidRDefault="00325197" w:rsidP="00EC087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EAD9DB5" w14:textId="77777777" w:rsidR="00325197" w:rsidRPr="00690A26" w:rsidRDefault="00325197" w:rsidP="00EC0879">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58800A6" w14:textId="77777777" w:rsidR="00325197" w:rsidRPr="00690A26" w:rsidRDefault="00325197" w:rsidP="00EC0879">
            <w:pPr>
              <w:pStyle w:val="TAL"/>
              <w:rPr>
                <w:rFonts w:cs="Arial"/>
                <w:szCs w:val="18"/>
              </w:rPr>
            </w:pPr>
            <w:r w:rsidRPr="00690A26">
              <w:rPr>
                <w:rFonts w:cs="Arial"/>
                <w:szCs w:val="18"/>
              </w:rPr>
              <w:t>When present,</w:t>
            </w:r>
            <w:r w:rsidRPr="00690A26">
              <w:rPr>
                <w:rFonts w:cs="Arial" w:hint="eastAsia"/>
                <w:szCs w:val="18"/>
              </w:rPr>
              <w:t xml:space="preserve"> </w:t>
            </w:r>
            <w:r>
              <w:rPr>
                <w:rFonts w:cs="Arial"/>
                <w:szCs w:val="18"/>
              </w:rPr>
              <w:t>t</w:t>
            </w:r>
            <w:r w:rsidRPr="00690A26">
              <w:rPr>
                <w:rFonts w:cs="Arial" w:hint="eastAsia"/>
                <w:szCs w:val="18"/>
              </w:rPr>
              <w:t>his</w:t>
            </w:r>
            <w:r w:rsidRPr="00690A26">
              <w:rPr>
                <w:rFonts w:cs="Arial"/>
                <w:szCs w:val="18"/>
              </w:rPr>
              <w:t xml:space="preserve"> IE shall contain the </w:t>
            </w:r>
            <w:r>
              <w:rPr>
                <w:rFonts w:cs="Arial"/>
                <w:szCs w:val="18"/>
              </w:rPr>
              <w:t>URI identifying a human-readable additional information about the error, as</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rsidRPr="00690A26">
              <w:rPr>
                <w:rFonts w:cs="Arial"/>
                <w:szCs w:val="18"/>
              </w:rPr>
              <w:t xml:space="preserve">. </w:t>
            </w:r>
          </w:p>
        </w:tc>
      </w:tr>
    </w:tbl>
    <w:p w14:paraId="6BCA0D0F" w14:textId="77777777" w:rsidR="00325197" w:rsidRPr="00690A26" w:rsidRDefault="00325197" w:rsidP="00325197"/>
    <w:p w14:paraId="56336B83" w14:textId="4F2B7BB8" w:rsidR="0045007F" w:rsidRPr="00690A26" w:rsidRDefault="0045007F" w:rsidP="0045007F">
      <w:pPr>
        <w:pStyle w:val="Heading5"/>
      </w:pPr>
      <w:bookmarkStart w:id="1927" w:name="_Toc162420866"/>
      <w:bookmarkStart w:id="1928" w:name="_Toc183427045"/>
      <w:r w:rsidRPr="00690A26">
        <w:t>6.3.5.</w:t>
      </w:r>
      <w:r>
        <w:t>2</w:t>
      </w:r>
      <w:r w:rsidRPr="00690A26">
        <w:t>.</w:t>
      </w:r>
      <w:r>
        <w:t>6</w:t>
      </w:r>
      <w:r w:rsidRPr="00690A26">
        <w:tab/>
        <w:t xml:space="preserve">Type: </w:t>
      </w:r>
      <w:bookmarkEnd w:id="1927"/>
      <w:r>
        <w:rPr>
          <w:lang w:eastAsia="zh-CN"/>
        </w:rPr>
        <w:t>MlModelInterInd</w:t>
      </w:r>
      <w:bookmarkEnd w:id="1928"/>
    </w:p>
    <w:p w14:paraId="0DB055DD" w14:textId="157482E3" w:rsidR="0045007F" w:rsidRPr="00690A26" w:rsidRDefault="0045007F" w:rsidP="0045007F">
      <w:pPr>
        <w:pStyle w:val="TH"/>
      </w:pPr>
      <w:r w:rsidRPr="00690A26">
        <w:rPr>
          <w:noProof/>
        </w:rPr>
        <w:t>Table </w:t>
      </w:r>
      <w:r w:rsidRPr="00690A26">
        <w:t>6.3.5.</w:t>
      </w:r>
      <w:r>
        <w:t>2</w:t>
      </w:r>
      <w:r w:rsidRPr="00690A26">
        <w:t>.</w:t>
      </w:r>
      <w:r>
        <w:t>6</w:t>
      </w:r>
      <w:r w:rsidRPr="00690A26">
        <w:t xml:space="preserve">-1: </w:t>
      </w:r>
      <w:r w:rsidRPr="00690A26">
        <w:rPr>
          <w:noProof/>
        </w:rPr>
        <w:t xml:space="preserve">Definition of type </w:t>
      </w:r>
      <w:r>
        <w:rPr>
          <w:lang w:eastAsia="zh-CN"/>
        </w:rPr>
        <w:t>MlModelInterInd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5007F" w:rsidRPr="00690A26" w14:paraId="1AB97392" w14:textId="77777777" w:rsidTr="00230D7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DAA786" w14:textId="77777777" w:rsidR="0045007F" w:rsidRPr="00690A26" w:rsidRDefault="0045007F" w:rsidP="00230D72">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5987EA" w14:textId="77777777" w:rsidR="0045007F" w:rsidRPr="00690A26" w:rsidRDefault="0045007F" w:rsidP="00230D72">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BFD361" w14:textId="77777777" w:rsidR="0045007F" w:rsidRPr="00690A26" w:rsidRDefault="0045007F" w:rsidP="00230D72">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21D12FF" w14:textId="77777777" w:rsidR="0045007F" w:rsidRPr="00690A26" w:rsidRDefault="0045007F" w:rsidP="00230D72">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06E838D" w14:textId="77777777" w:rsidR="0045007F" w:rsidRPr="00690A26" w:rsidRDefault="0045007F" w:rsidP="00230D72">
            <w:pPr>
              <w:pStyle w:val="TAH"/>
              <w:rPr>
                <w:rFonts w:cs="Arial"/>
                <w:szCs w:val="18"/>
              </w:rPr>
            </w:pPr>
            <w:r w:rsidRPr="00690A26">
              <w:rPr>
                <w:rFonts w:cs="Arial"/>
                <w:szCs w:val="18"/>
              </w:rPr>
              <w:t>Description</w:t>
            </w:r>
          </w:p>
        </w:tc>
      </w:tr>
      <w:tr w:rsidR="0045007F" w:rsidRPr="00690A26" w14:paraId="5596E917" w14:textId="77777777" w:rsidTr="00230D72">
        <w:trPr>
          <w:jc w:val="center"/>
        </w:trPr>
        <w:tc>
          <w:tcPr>
            <w:tcW w:w="2090" w:type="dxa"/>
            <w:tcBorders>
              <w:top w:val="single" w:sz="4" w:space="0" w:color="auto"/>
              <w:left w:val="single" w:sz="4" w:space="0" w:color="auto"/>
              <w:bottom w:val="single" w:sz="4" w:space="0" w:color="auto"/>
              <w:right w:val="single" w:sz="4" w:space="0" w:color="auto"/>
            </w:tcBorders>
          </w:tcPr>
          <w:p w14:paraId="57936D1F" w14:textId="77777777" w:rsidR="0045007F" w:rsidRDefault="0045007F" w:rsidP="00230D72">
            <w:pPr>
              <w:pStyle w:val="TAL"/>
            </w:pPr>
            <w:r>
              <w:t>analyticsId</w:t>
            </w:r>
          </w:p>
        </w:tc>
        <w:tc>
          <w:tcPr>
            <w:tcW w:w="1559" w:type="dxa"/>
            <w:tcBorders>
              <w:top w:val="single" w:sz="4" w:space="0" w:color="auto"/>
              <w:left w:val="single" w:sz="4" w:space="0" w:color="auto"/>
              <w:bottom w:val="single" w:sz="4" w:space="0" w:color="auto"/>
              <w:right w:val="single" w:sz="4" w:space="0" w:color="auto"/>
            </w:tcBorders>
          </w:tcPr>
          <w:p w14:paraId="4DCE2A3C" w14:textId="77777777" w:rsidR="0045007F" w:rsidRDefault="0045007F" w:rsidP="00230D72">
            <w:pPr>
              <w:pStyle w:val="TAL"/>
            </w:pPr>
            <w:r w:rsidRPr="00690A26">
              <w:t>NwdafEvent</w:t>
            </w:r>
          </w:p>
        </w:tc>
        <w:tc>
          <w:tcPr>
            <w:tcW w:w="425" w:type="dxa"/>
            <w:tcBorders>
              <w:top w:val="single" w:sz="4" w:space="0" w:color="auto"/>
              <w:left w:val="single" w:sz="4" w:space="0" w:color="auto"/>
              <w:bottom w:val="single" w:sz="4" w:space="0" w:color="auto"/>
              <w:right w:val="single" w:sz="4" w:space="0" w:color="auto"/>
            </w:tcBorders>
          </w:tcPr>
          <w:p w14:paraId="79370FD1" w14:textId="77777777" w:rsidR="0045007F" w:rsidRPr="0074036F" w:rsidRDefault="0045007F" w:rsidP="00230D72">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066C4D4" w14:textId="77777777" w:rsidR="0045007F" w:rsidRDefault="0045007F" w:rsidP="00230D72">
            <w:pPr>
              <w:pStyle w:val="TAL"/>
            </w:pPr>
            <w:r w:rsidRPr="00690A26">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199D541" w14:textId="77777777" w:rsidR="0045007F" w:rsidRDefault="0045007F" w:rsidP="00230D72">
            <w:pPr>
              <w:pStyle w:val="TAL"/>
            </w:pPr>
            <w:r w:rsidRPr="002C123F">
              <w:rPr>
                <w:lang w:eastAsia="zh-CN"/>
              </w:rPr>
              <w:t>Analytics</w:t>
            </w:r>
            <w:r w:rsidRPr="002C123F">
              <w:rPr>
                <w:rFonts w:hint="eastAsia"/>
                <w:lang w:eastAsia="zh-CN"/>
              </w:rPr>
              <w:t xml:space="preserve"> Id</w:t>
            </w:r>
            <w:r>
              <w:rPr>
                <w:lang w:eastAsia="zh-CN"/>
              </w:rPr>
              <w:t xml:space="preserve"> that support interoperability.</w:t>
            </w:r>
            <w:r>
              <w:t xml:space="preserve"> </w:t>
            </w:r>
          </w:p>
        </w:tc>
      </w:tr>
      <w:tr w:rsidR="0045007F" w:rsidRPr="00690A26" w14:paraId="2615ABE9" w14:textId="77777777" w:rsidTr="00230D72">
        <w:trPr>
          <w:jc w:val="center"/>
        </w:trPr>
        <w:tc>
          <w:tcPr>
            <w:tcW w:w="2090" w:type="dxa"/>
            <w:tcBorders>
              <w:top w:val="single" w:sz="4" w:space="0" w:color="auto"/>
              <w:left w:val="single" w:sz="4" w:space="0" w:color="auto"/>
              <w:bottom w:val="single" w:sz="4" w:space="0" w:color="auto"/>
              <w:right w:val="single" w:sz="4" w:space="0" w:color="auto"/>
            </w:tcBorders>
          </w:tcPr>
          <w:p w14:paraId="19790654" w14:textId="77777777" w:rsidR="0045007F" w:rsidRPr="00690A26" w:rsidRDefault="0045007F" w:rsidP="00230D72">
            <w:pPr>
              <w:pStyle w:val="TAL"/>
            </w:pPr>
            <w:r>
              <w:t>vendorList</w:t>
            </w:r>
          </w:p>
        </w:tc>
        <w:tc>
          <w:tcPr>
            <w:tcW w:w="1559" w:type="dxa"/>
            <w:tcBorders>
              <w:top w:val="single" w:sz="4" w:space="0" w:color="auto"/>
              <w:left w:val="single" w:sz="4" w:space="0" w:color="auto"/>
              <w:bottom w:val="single" w:sz="4" w:space="0" w:color="auto"/>
              <w:right w:val="single" w:sz="4" w:space="0" w:color="auto"/>
            </w:tcBorders>
          </w:tcPr>
          <w:p w14:paraId="52F4785D" w14:textId="77777777" w:rsidR="0045007F" w:rsidRPr="00690A26" w:rsidRDefault="0045007F" w:rsidP="00230D72">
            <w:pPr>
              <w:pStyle w:val="TAL"/>
            </w:pPr>
            <w:r>
              <w:t>array(VendorId)</w:t>
            </w:r>
          </w:p>
        </w:tc>
        <w:tc>
          <w:tcPr>
            <w:tcW w:w="425" w:type="dxa"/>
            <w:tcBorders>
              <w:top w:val="single" w:sz="4" w:space="0" w:color="auto"/>
              <w:left w:val="single" w:sz="4" w:space="0" w:color="auto"/>
              <w:bottom w:val="single" w:sz="4" w:space="0" w:color="auto"/>
              <w:right w:val="single" w:sz="4" w:space="0" w:color="auto"/>
            </w:tcBorders>
          </w:tcPr>
          <w:p w14:paraId="07BA7C4D" w14:textId="77777777" w:rsidR="0045007F" w:rsidRPr="00690A26" w:rsidRDefault="0045007F" w:rsidP="00230D72">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3F5AC2" w14:textId="77777777" w:rsidR="0045007F" w:rsidRPr="00690A26" w:rsidRDefault="0045007F" w:rsidP="00230D72">
            <w:pPr>
              <w:pStyle w:val="TAL"/>
            </w:pPr>
            <w:r>
              <w:t>1</w:t>
            </w:r>
            <w:r w:rsidRPr="009174AC">
              <w:rPr>
                <w:rFonts w:eastAsia="DengXian" w:hint="eastAsia"/>
              </w:rPr>
              <w:t>..</w:t>
            </w:r>
            <w:r>
              <w:t>N</w:t>
            </w:r>
          </w:p>
        </w:tc>
        <w:tc>
          <w:tcPr>
            <w:tcW w:w="4359" w:type="dxa"/>
            <w:tcBorders>
              <w:top w:val="single" w:sz="4" w:space="0" w:color="auto"/>
              <w:left w:val="single" w:sz="4" w:space="0" w:color="auto"/>
              <w:bottom w:val="single" w:sz="4" w:space="0" w:color="auto"/>
              <w:right w:val="single" w:sz="4" w:space="0" w:color="auto"/>
            </w:tcBorders>
          </w:tcPr>
          <w:p w14:paraId="51899493" w14:textId="77777777" w:rsidR="0045007F" w:rsidRPr="00690A26" w:rsidRDefault="0045007F" w:rsidP="00230D72">
            <w:pPr>
              <w:pStyle w:val="TAL"/>
              <w:rPr>
                <w:rFonts w:cs="Arial"/>
                <w:szCs w:val="18"/>
              </w:rPr>
            </w:pPr>
            <w:r>
              <w:t xml:space="preserve">This IE shall include the list of </w:t>
            </w:r>
            <w:r>
              <w:rPr>
                <w:lang w:eastAsia="zh-CN"/>
              </w:rPr>
              <w:t>NWDAF vendors that are allowed to retrieve ML models from the NWDAF containing MTLF for the provided analyticsId.</w:t>
            </w:r>
          </w:p>
        </w:tc>
      </w:tr>
    </w:tbl>
    <w:p w14:paraId="2870E1B0" w14:textId="77777777" w:rsidR="0045007F" w:rsidRPr="00B3694D" w:rsidRDefault="0045007F" w:rsidP="0045007F"/>
    <w:p w14:paraId="407EF37C" w14:textId="77777777" w:rsidR="00A16735" w:rsidRPr="00690A26" w:rsidRDefault="00A16735" w:rsidP="006F4E24">
      <w:pPr>
        <w:pStyle w:val="Heading4"/>
        <w:rPr>
          <w:lang w:val="en-US"/>
        </w:rPr>
      </w:pPr>
      <w:bookmarkStart w:id="1929" w:name="_Toc183427046"/>
      <w:r w:rsidRPr="00690A26">
        <w:rPr>
          <w:lang w:val="en-US"/>
        </w:rPr>
        <w:t>6.3.5.3</w:t>
      </w:r>
      <w:r w:rsidRPr="00690A26">
        <w:rPr>
          <w:lang w:val="en-US"/>
        </w:rPr>
        <w:tab/>
        <w:t>Simple data types and enumerations</w:t>
      </w:r>
      <w:bookmarkEnd w:id="1921"/>
      <w:bookmarkEnd w:id="1922"/>
      <w:bookmarkEnd w:id="1923"/>
      <w:bookmarkEnd w:id="1924"/>
      <w:bookmarkEnd w:id="1925"/>
      <w:bookmarkEnd w:id="1929"/>
    </w:p>
    <w:p w14:paraId="614FC5C5" w14:textId="77777777" w:rsidR="00A16735" w:rsidRPr="00690A26" w:rsidRDefault="00A16735" w:rsidP="006F4E24">
      <w:pPr>
        <w:pStyle w:val="Heading5"/>
      </w:pPr>
      <w:bookmarkStart w:id="1930" w:name="_Toc24937801"/>
      <w:bookmarkStart w:id="1931" w:name="_Toc33962621"/>
      <w:bookmarkStart w:id="1932" w:name="_Toc42883390"/>
      <w:bookmarkStart w:id="1933" w:name="_Toc49733258"/>
      <w:bookmarkStart w:id="1934" w:name="_Toc56690908"/>
      <w:bookmarkStart w:id="1935" w:name="_Toc183427047"/>
      <w:r w:rsidRPr="00690A26">
        <w:t>6.3.5.3.1</w:t>
      </w:r>
      <w:r w:rsidRPr="00690A26">
        <w:tab/>
        <w:t>Introduction</w:t>
      </w:r>
      <w:bookmarkEnd w:id="1930"/>
      <w:bookmarkEnd w:id="1931"/>
      <w:bookmarkEnd w:id="1932"/>
      <w:bookmarkEnd w:id="1933"/>
      <w:bookmarkEnd w:id="1934"/>
      <w:bookmarkEnd w:id="1935"/>
    </w:p>
    <w:p w14:paraId="4C62FBB8" w14:textId="77777777" w:rsidR="00A16735" w:rsidRPr="00690A26" w:rsidRDefault="00A16735" w:rsidP="00A16735">
      <w:r w:rsidRPr="00690A26">
        <w:t>This clause defines simple data types and enumerations that can be referenced from data structures defined in the previous clauses.</w:t>
      </w:r>
    </w:p>
    <w:p w14:paraId="0C5FA3EE" w14:textId="77777777" w:rsidR="00A16735" w:rsidRPr="00690A26" w:rsidRDefault="00A16735" w:rsidP="006F4E24">
      <w:pPr>
        <w:pStyle w:val="Heading5"/>
      </w:pPr>
      <w:bookmarkStart w:id="1936" w:name="_Toc24937802"/>
      <w:bookmarkStart w:id="1937" w:name="_Toc33962622"/>
      <w:bookmarkStart w:id="1938" w:name="_Toc42883391"/>
      <w:bookmarkStart w:id="1939" w:name="_Toc49733259"/>
      <w:bookmarkStart w:id="1940" w:name="_Toc56690909"/>
      <w:bookmarkStart w:id="1941" w:name="_Toc183427048"/>
      <w:r w:rsidRPr="00690A26">
        <w:t>6.3.5.3.2</w:t>
      </w:r>
      <w:r w:rsidRPr="00690A26">
        <w:tab/>
        <w:t>Simple data types</w:t>
      </w:r>
      <w:bookmarkEnd w:id="1936"/>
      <w:bookmarkEnd w:id="1937"/>
      <w:bookmarkEnd w:id="1938"/>
      <w:bookmarkEnd w:id="1939"/>
      <w:bookmarkEnd w:id="1940"/>
      <w:bookmarkEnd w:id="1941"/>
    </w:p>
    <w:p w14:paraId="4C208C05" w14:textId="77777777" w:rsidR="00A16735" w:rsidRPr="00690A26" w:rsidRDefault="00A16735" w:rsidP="00A16735">
      <w:r w:rsidRPr="00690A26">
        <w:rPr>
          <w:rFonts w:hint="eastAsia"/>
        </w:rPr>
        <w:t>There are no s</w:t>
      </w:r>
      <w:r w:rsidRPr="00690A26">
        <w:t>pecific simple data types defined in this version of this API. For the re-used data types from other specifications see clause 6.3.5.1</w:t>
      </w:r>
    </w:p>
    <w:p w14:paraId="17A87C40" w14:textId="685915D4" w:rsidR="00A16735" w:rsidRPr="00690A26" w:rsidRDefault="00A16735" w:rsidP="006F4E24">
      <w:pPr>
        <w:pStyle w:val="Heading5"/>
      </w:pPr>
      <w:bookmarkStart w:id="1942" w:name="_Toc24937803"/>
      <w:bookmarkStart w:id="1943" w:name="_Toc33962623"/>
      <w:bookmarkStart w:id="1944" w:name="_Toc42883392"/>
      <w:bookmarkStart w:id="1945" w:name="_Toc49733260"/>
      <w:bookmarkStart w:id="1946" w:name="_Toc56690910"/>
      <w:bookmarkStart w:id="1947" w:name="_Toc183427049"/>
      <w:r w:rsidRPr="00690A26">
        <w:t>6.3.5.3.3</w:t>
      </w:r>
      <w:r w:rsidRPr="00690A26">
        <w:tab/>
      </w:r>
      <w:bookmarkEnd w:id="1942"/>
      <w:bookmarkEnd w:id="1943"/>
      <w:bookmarkEnd w:id="1944"/>
      <w:bookmarkEnd w:id="1945"/>
      <w:bookmarkEnd w:id="1946"/>
      <w:r w:rsidR="00B76E2B">
        <w:t>Void</w:t>
      </w:r>
      <w:bookmarkEnd w:id="1947"/>
    </w:p>
    <w:p w14:paraId="37483B6F" w14:textId="77777777" w:rsidR="00A16735" w:rsidRPr="00690A26" w:rsidRDefault="00A16735" w:rsidP="006F4E24">
      <w:pPr>
        <w:pStyle w:val="Heading4"/>
        <w:rPr>
          <w:lang w:val="en-US"/>
        </w:rPr>
      </w:pPr>
      <w:bookmarkStart w:id="1948" w:name="_Toc24937804"/>
      <w:bookmarkStart w:id="1949" w:name="_Toc33962624"/>
      <w:bookmarkStart w:id="1950" w:name="_Toc42883393"/>
      <w:bookmarkStart w:id="1951" w:name="_Toc49733261"/>
      <w:bookmarkStart w:id="1952" w:name="_Toc56690911"/>
      <w:bookmarkStart w:id="1953" w:name="_Toc183427050"/>
      <w:r w:rsidRPr="00690A26">
        <w:rPr>
          <w:lang w:val="en-US"/>
        </w:rPr>
        <w:t>6.3.5.4</w:t>
      </w:r>
      <w:r w:rsidRPr="00690A26">
        <w:rPr>
          <w:lang w:val="en-US"/>
        </w:rPr>
        <w:tab/>
      </w:r>
      <w:r w:rsidRPr="00690A26">
        <w:rPr>
          <w:lang w:eastAsia="zh-CN"/>
        </w:rPr>
        <w:t>D</w:t>
      </w:r>
      <w:r w:rsidRPr="00690A26">
        <w:rPr>
          <w:rFonts w:hint="eastAsia"/>
          <w:lang w:eastAsia="zh-CN"/>
        </w:rPr>
        <w:t>ata types</w:t>
      </w:r>
      <w:r w:rsidRPr="00690A26">
        <w:rPr>
          <w:lang w:eastAsia="zh-CN"/>
        </w:rPr>
        <w:t xml:space="preserve"> describing alternative data types or combinations of data types</w:t>
      </w:r>
      <w:bookmarkEnd w:id="1948"/>
      <w:bookmarkEnd w:id="1949"/>
      <w:bookmarkEnd w:id="1950"/>
      <w:bookmarkEnd w:id="1951"/>
      <w:bookmarkEnd w:id="1952"/>
      <w:bookmarkEnd w:id="1953"/>
    </w:p>
    <w:p w14:paraId="691CED7C" w14:textId="77777777" w:rsidR="00A16735" w:rsidRPr="00690A26" w:rsidRDefault="00A16735" w:rsidP="006F4E24">
      <w:pPr>
        <w:pStyle w:val="Heading5"/>
      </w:pPr>
      <w:bookmarkStart w:id="1954" w:name="_Toc24937805"/>
      <w:bookmarkStart w:id="1955" w:name="_Toc33962625"/>
      <w:bookmarkStart w:id="1956" w:name="_Toc42883394"/>
      <w:bookmarkStart w:id="1957" w:name="_Toc49733262"/>
      <w:bookmarkStart w:id="1958" w:name="_Toc56690912"/>
      <w:bookmarkStart w:id="1959" w:name="_Toc183427051"/>
      <w:r w:rsidRPr="00690A26">
        <w:t>6.3.5.4.1</w:t>
      </w:r>
      <w:r w:rsidRPr="00690A26">
        <w:tab/>
        <w:t>Type: Audience</w:t>
      </w:r>
      <w:bookmarkEnd w:id="1954"/>
      <w:bookmarkEnd w:id="1955"/>
      <w:bookmarkEnd w:id="1956"/>
      <w:bookmarkEnd w:id="1957"/>
      <w:bookmarkEnd w:id="1958"/>
      <w:bookmarkEnd w:id="1959"/>
    </w:p>
    <w:p w14:paraId="15CF97EC" w14:textId="77777777" w:rsidR="00A16735" w:rsidRPr="00690A26" w:rsidRDefault="00A16735" w:rsidP="00A16735">
      <w:pPr>
        <w:pStyle w:val="TH"/>
      </w:pPr>
      <w:r w:rsidRPr="00690A26">
        <w:rPr>
          <w:noProof/>
        </w:rPr>
        <w:t>Table </w:t>
      </w:r>
      <w:r w:rsidRPr="00690A26">
        <w:t xml:space="preserve">6.3.5.4.1-1: </w:t>
      </w:r>
      <w:r w:rsidRPr="00690A26">
        <w:rPr>
          <w:noProof/>
        </w:rPr>
        <w:t xml:space="preserve">Definition of type </w:t>
      </w:r>
      <w:r w:rsidRPr="00690A26">
        <w:t xml:space="preserve">Audience </w:t>
      </w:r>
      <w:r w:rsidRPr="00690A26">
        <w:rPr>
          <w:noProof/>
        </w:rPr>
        <w:t>as a list of "non-exclusive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A16735" w:rsidRPr="00690A26" w14:paraId="7B0D6422"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58040576" w14:textId="77777777" w:rsidR="00A16735" w:rsidRPr="00690A26" w:rsidRDefault="00A16735" w:rsidP="000655E8">
            <w:pPr>
              <w:pStyle w:val="TAH"/>
            </w:pPr>
            <w:r w:rsidRPr="00690A26">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D5259B5" w14:textId="77777777" w:rsidR="00A16735" w:rsidRPr="00690A26" w:rsidRDefault="00A16735" w:rsidP="00D4681E">
            <w:pPr>
              <w:pStyle w:val="TAH"/>
            </w:pPr>
            <w:r w:rsidRPr="00D4681E">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B48466D" w14:textId="77777777" w:rsidR="00A16735" w:rsidRPr="00690A26" w:rsidRDefault="00A16735" w:rsidP="000655E8">
            <w:pPr>
              <w:pStyle w:val="TAH"/>
              <w:rPr>
                <w:rFonts w:cs="Arial"/>
                <w:szCs w:val="18"/>
              </w:rPr>
            </w:pPr>
            <w:r w:rsidRPr="00690A26">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2EC29CFD" w14:textId="77777777" w:rsidR="00A16735" w:rsidRPr="00690A26" w:rsidRDefault="00A16735" w:rsidP="000655E8">
            <w:pPr>
              <w:pStyle w:val="TAH"/>
              <w:rPr>
                <w:rFonts w:cs="Arial"/>
                <w:szCs w:val="18"/>
              </w:rPr>
            </w:pPr>
            <w:r w:rsidRPr="00690A26">
              <w:rPr>
                <w:rFonts w:cs="Arial"/>
                <w:szCs w:val="18"/>
              </w:rPr>
              <w:t>Applicability</w:t>
            </w:r>
          </w:p>
        </w:tc>
      </w:tr>
      <w:tr w:rsidR="00A16735" w:rsidRPr="00690A26" w14:paraId="08BF3776"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tcPr>
          <w:p w14:paraId="4BC75E78" w14:textId="77777777" w:rsidR="00A16735" w:rsidRPr="00690A26" w:rsidRDefault="00A16735" w:rsidP="000655E8">
            <w:pPr>
              <w:pStyle w:val="TAL"/>
            </w:pPr>
            <w:r w:rsidRPr="00690A26">
              <w:t>NFType</w:t>
            </w:r>
          </w:p>
        </w:tc>
        <w:tc>
          <w:tcPr>
            <w:tcW w:w="1169" w:type="dxa"/>
            <w:tcBorders>
              <w:top w:val="single" w:sz="4" w:space="0" w:color="auto"/>
              <w:left w:val="single" w:sz="4" w:space="0" w:color="auto"/>
              <w:bottom w:val="single" w:sz="4" w:space="0" w:color="auto"/>
              <w:right w:val="single" w:sz="4" w:space="0" w:color="auto"/>
            </w:tcBorders>
          </w:tcPr>
          <w:p w14:paraId="3A7FEDA6" w14:textId="77777777" w:rsidR="00A16735" w:rsidRPr="00690A26" w:rsidRDefault="00A16735" w:rsidP="000655E8">
            <w:pPr>
              <w:pStyle w:val="TAL"/>
            </w:pPr>
            <w:r w:rsidRPr="00690A26">
              <w:t>1</w:t>
            </w:r>
          </w:p>
        </w:tc>
        <w:tc>
          <w:tcPr>
            <w:tcW w:w="3827" w:type="dxa"/>
            <w:tcBorders>
              <w:top w:val="single" w:sz="4" w:space="0" w:color="auto"/>
              <w:left w:val="single" w:sz="4" w:space="0" w:color="auto"/>
              <w:bottom w:val="single" w:sz="4" w:space="0" w:color="auto"/>
              <w:right w:val="single" w:sz="4" w:space="0" w:color="auto"/>
            </w:tcBorders>
          </w:tcPr>
          <w:p w14:paraId="58CCBACA" w14:textId="77777777" w:rsidR="00A16735" w:rsidRPr="00690A26" w:rsidRDefault="00A16735" w:rsidP="000655E8">
            <w:pPr>
              <w:pStyle w:val="TAL"/>
            </w:pPr>
            <w:r w:rsidRPr="00690A26">
              <w:t>NF type</w:t>
            </w:r>
          </w:p>
        </w:tc>
        <w:tc>
          <w:tcPr>
            <w:tcW w:w="2092" w:type="dxa"/>
            <w:tcBorders>
              <w:top w:val="single" w:sz="4" w:space="0" w:color="auto"/>
              <w:left w:val="single" w:sz="4" w:space="0" w:color="auto"/>
              <w:bottom w:val="single" w:sz="4" w:space="0" w:color="auto"/>
              <w:right w:val="single" w:sz="4" w:space="0" w:color="auto"/>
            </w:tcBorders>
          </w:tcPr>
          <w:p w14:paraId="4126CE25" w14:textId="77777777" w:rsidR="00A16735" w:rsidRPr="00690A26" w:rsidRDefault="00A16735" w:rsidP="000655E8">
            <w:pPr>
              <w:pStyle w:val="TAL"/>
            </w:pPr>
          </w:p>
        </w:tc>
      </w:tr>
      <w:tr w:rsidR="00A16735" w:rsidRPr="00690A26" w14:paraId="0C7F6270"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tcPr>
          <w:p w14:paraId="2ABF716D" w14:textId="77777777" w:rsidR="00A16735" w:rsidRPr="00690A26" w:rsidRDefault="00A16735" w:rsidP="000655E8">
            <w:pPr>
              <w:pStyle w:val="TAL"/>
            </w:pPr>
            <w:r w:rsidRPr="00690A26">
              <w:t>array(NfInstanceId)</w:t>
            </w:r>
          </w:p>
        </w:tc>
        <w:tc>
          <w:tcPr>
            <w:tcW w:w="1169" w:type="dxa"/>
            <w:tcBorders>
              <w:top w:val="single" w:sz="4" w:space="0" w:color="auto"/>
              <w:left w:val="single" w:sz="4" w:space="0" w:color="auto"/>
              <w:bottom w:val="single" w:sz="4" w:space="0" w:color="auto"/>
              <w:right w:val="single" w:sz="4" w:space="0" w:color="auto"/>
            </w:tcBorders>
          </w:tcPr>
          <w:p w14:paraId="0D6F27FC" w14:textId="77777777" w:rsidR="00A16735" w:rsidRPr="00690A26" w:rsidRDefault="00A16735" w:rsidP="000655E8">
            <w:pPr>
              <w:pStyle w:val="TAL"/>
            </w:pPr>
            <w:r w:rsidRPr="00690A26">
              <w:t>1..N</w:t>
            </w:r>
          </w:p>
        </w:tc>
        <w:tc>
          <w:tcPr>
            <w:tcW w:w="3827" w:type="dxa"/>
            <w:tcBorders>
              <w:top w:val="single" w:sz="4" w:space="0" w:color="auto"/>
              <w:left w:val="single" w:sz="4" w:space="0" w:color="auto"/>
              <w:bottom w:val="single" w:sz="4" w:space="0" w:color="auto"/>
              <w:right w:val="single" w:sz="4" w:space="0" w:color="auto"/>
            </w:tcBorders>
          </w:tcPr>
          <w:p w14:paraId="7C5DA9A9" w14:textId="77777777" w:rsidR="00A16735" w:rsidRPr="00690A26" w:rsidRDefault="00A16735" w:rsidP="000655E8">
            <w:pPr>
              <w:pStyle w:val="TAL"/>
              <w:rPr>
                <w:rFonts w:cs="Arial"/>
                <w:szCs w:val="18"/>
              </w:rPr>
            </w:pPr>
            <w:r w:rsidRPr="00690A26">
              <w:t>Array of NF Instance Ids</w:t>
            </w:r>
          </w:p>
        </w:tc>
        <w:tc>
          <w:tcPr>
            <w:tcW w:w="2092" w:type="dxa"/>
            <w:tcBorders>
              <w:top w:val="single" w:sz="4" w:space="0" w:color="auto"/>
              <w:left w:val="single" w:sz="4" w:space="0" w:color="auto"/>
              <w:bottom w:val="single" w:sz="4" w:space="0" w:color="auto"/>
              <w:right w:val="single" w:sz="4" w:space="0" w:color="auto"/>
            </w:tcBorders>
          </w:tcPr>
          <w:p w14:paraId="3042C4A9" w14:textId="77777777" w:rsidR="00A16735" w:rsidRPr="00690A26" w:rsidRDefault="00A16735" w:rsidP="000655E8">
            <w:pPr>
              <w:pStyle w:val="TAL"/>
            </w:pPr>
          </w:p>
        </w:tc>
      </w:tr>
    </w:tbl>
    <w:p w14:paraId="0DF00A67" w14:textId="77777777" w:rsidR="00A16735" w:rsidRPr="00690A26" w:rsidRDefault="00A16735" w:rsidP="00A16735"/>
    <w:p w14:paraId="5C5D790D" w14:textId="44C00BB9" w:rsidR="005C374A" w:rsidRPr="00690A26" w:rsidRDefault="005C374A" w:rsidP="005C374A">
      <w:pPr>
        <w:pStyle w:val="Heading3"/>
      </w:pPr>
      <w:bookmarkStart w:id="1960" w:name="_Toc24937806"/>
      <w:bookmarkStart w:id="1961" w:name="_Toc33962626"/>
      <w:bookmarkStart w:id="1962" w:name="_Toc42883395"/>
      <w:bookmarkStart w:id="1963" w:name="_Toc49733263"/>
      <w:bookmarkStart w:id="1964" w:name="_Toc56690913"/>
      <w:bookmarkStart w:id="1965" w:name="_Toc183427052"/>
      <w:r w:rsidRPr="00690A26">
        <w:lastRenderedPageBreak/>
        <w:t>6.</w:t>
      </w:r>
      <w:r>
        <w:t>3</w:t>
      </w:r>
      <w:r w:rsidRPr="00690A26">
        <w:t>.</w:t>
      </w:r>
      <w:r>
        <w:t>6</w:t>
      </w:r>
      <w:r w:rsidRPr="00690A26">
        <w:tab/>
        <w:t>Error Handling</w:t>
      </w:r>
      <w:bookmarkEnd w:id="1965"/>
    </w:p>
    <w:p w14:paraId="08F9D0B3" w14:textId="45AEF8B7" w:rsidR="005C374A" w:rsidRPr="00690A26" w:rsidRDefault="005C374A" w:rsidP="005C374A">
      <w:pPr>
        <w:pStyle w:val="Heading4"/>
      </w:pPr>
      <w:bookmarkStart w:id="1966" w:name="_Toc90630224"/>
      <w:bookmarkStart w:id="1967" w:name="_Toc183427053"/>
      <w:r w:rsidRPr="00690A26">
        <w:t>6.</w:t>
      </w:r>
      <w:r>
        <w:t>3</w:t>
      </w:r>
      <w:r w:rsidRPr="00690A26">
        <w:t>.</w:t>
      </w:r>
      <w:r>
        <w:t>6</w:t>
      </w:r>
      <w:r w:rsidRPr="00690A26">
        <w:t>.1</w:t>
      </w:r>
      <w:r w:rsidRPr="00690A26">
        <w:tab/>
        <w:t>General</w:t>
      </w:r>
      <w:bookmarkEnd w:id="1966"/>
      <w:bookmarkEnd w:id="1967"/>
    </w:p>
    <w:p w14:paraId="72C828DC" w14:textId="77777777" w:rsidR="005C374A" w:rsidRPr="00690A26" w:rsidRDefault="005C374A" w:rsidP="005C374A">
      <w:r w:rsidRPr="00690A26">
        <w:t xml:space="preserve">HTTP error handling shall be supported as specified in </w:t>
      </w:r>
      <w:r>
        <w:t xml:space="preserve">IETF RFC 6749 [16] for errors returned by NRF as Oauth 2.0 authorization server, and also </w:t>
      </w:r>
      <w:r w:rsidRPr="008657D2">
        <w:t>as specified in clause 5.2.</w:t>
      </w:r>
      <w:r>
        <w:t>7.</w:t>
      </w:r>
      <w:r w:rsidRPr="008657D2">
        <w:t>4 of 3GPP TS 29.500 [4]</w:t>
      </w:r>
      <w:r>
        <w:t xml:space="preserve"> for errors returned by SCP or SEPP</w:t>
      </w:r>
      <w:r w:rsidRPr="00690A26">
        <w:t>.</w:t>
      </w:r>
    </w:p>
    <w:p w14:paraId="03D464DB" w14:textId="488F5A7B" w:rsidR="005C374A" w:rsidRPr="00690A26" w:rsidRDefault="005C374A" w:rsidP="005C374A">
      <w:pPr>
        <w:pStyle w:val="Heading4"/>
      </w:pPr>
      <w:bookmarkStart w:id="1968" w:name="_Toc90630225"/>
      <w:bookmarkStart w:id="1969" w:name="_Toc183427054"/>
      <w:r w:rsidRPr="00690A26">
        <w:t>6.</w:t>
      </w:r>
      <w:r>
        <w:t>3</w:t>
      </w:r>
      <w:r w:rsidRPr="00690A26">
        <w:t>.</w:t>
      </w:r>
      <w:r>
        <w:t>6</w:t>
      </w:r>
      <w:r w:rsidRPr="00690A26">
        <w:t>.2</w:t>
      </w:r>
      <w:r w:rsidRPr="00690A26">
        <w:tab/>
        <w:t>Protocol Errors</w:t>
      </w:r>
      <w:bookmarkEnd w:id="1968"/>
      <w:bookmarkEnd w:id="1969"/>
    </w:p>
    <w:p w14:paraId="062DCC73" w14:textId="77777777" w:rsidR="005C374A" w:rsidRPr="00690A26" w:rsidRDefault="005C374A" w:rsidP="005C374A">
      <w:r w:rsidRPr="00690A26">
        <w:t>Protocol errors handling shall be supported as specified in clause 5.2.7 of 3GPP TS 29.500 [4].</w:t>
      </w:r>
    </w:p>
    <w:p w14:paraId="260915AC" w14:textId="413232D2" w:rsidR="005C374A" w:rsidRPr="00690A26" w:rsidRDefault="005C374A" w:rsidP="005C374A">
      <w:pPr>
        <w:pStyle w:val="Heading4"/>
      </w:pPr>
      <w:bookmarkStart w:id="1970" w:name="_Toc90630226"/>
      <w:bookmarkStart w:id="1971" w:name="_Toc183427055"/>
      <w:r w:rsidRPr="00690A26">
        <w:t>6.</w:t>
      </w:r>
      <w:r>
        <w:t>3</w:t>
      </w:r>
      <w:r w:rsidRPr="00690A26">
        <w:t>.</w:t>
      </w:r>
      <w:r>
        <w:t>6</w:t>
      </w:r>
      <w:r w:rsidRPr="00690A26">
        <w:t>.3</w:t>
      </w:r>
      <w:r w:rsidRPr="00690A26">
        <w:tab/>
        <w:t>Application Errors</w:t>
      </w:r>
      <w:bookmarkEnd w:id="1970"/>
      <w:bookmarkEnd w:id="1971"/>
    </w:p>
    <w:p w14:paraId="45911C4F" w14:textId="33A49FCC" w:rsidR="005C374A" w:rsidRPr="00690A26" w:rsidRDefault="005C374A" w:rsidP="005C374A">
      <w:r w:rsidRPr="00690A26">
        <w:t>The application errors defined for the Nnrf_</w:t>
      </w:r>
      <w:r>
        <w:t>AccessToken</w:t>
      </w:r>
      <w:r w:rsidRPr="00690A26">
        <w:t xml:space="preserve"> service are listed in Table 6.</w:t>
      </w:r>
      <w:r>
        <w:t>3</w:t>
      </w:r>
      <w:r w:rsidRPr="00690A26">
        <w:t>.</w:t>
      </w:r>
      <w:r w:rsidR="0051573D">
        <w:t>6</w:t>
      </w:r>
      <w:r w:rsidRPr="00690A26">
        <w:t>.3-1</w:t>
      </w:r>
      <w:r>
        <w:t xml:space="preserve"> and correspond to the values of the "error" attribute (see clause 6.3.5.2.5)</w:t>
      </w:r>
      <w:r w:rsidRPr="00690A26">
        <w:t>.</w:t>
      </w:r>
    </w:p>
    <w:p w14:paraId="6AF7DEB5" w14:textId="34957587" w:rsidR="005C374A" w:rsidRPr="00690A26" w:rsidRDefault="005C374A" w:rsidP="005C374A">
      <w:pPr>
        <w:pStyle w:val="TH"/>
      </w:pPr>
      <w:r w:rsidRPr="00690A26">
        <w:t>Table 6.</w:t>
      </w:r>
      <w:r>
        <w:t>3</w:t>
      </w:r>
      <w:r w:rsidRPr="00690A26">
        <w:t>.</w:t>
      </w:r>
      <w:r>
        <w:t>6</w:t>
      </w:r>
      <w:r w:rsidRPr="00690A26">
        <w:t>.3-1: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5C374A" w:rsidRPr="00690A26" w14:paraId="2329B0F5"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227C80E" w14:textId="77777777" w:rsidR="005C374A" w:rsidRPr="00690A26" w:rsidRDefault="005C374A" w:rsidP="00381995">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0B329622" w14:textId="77777777" w:rsidR="005C374A" w:rsidRPr="00690A26" w:rsidRDefault="005C374A" w:rsidP="00381995">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2EB6500C" w14:textId="77777777" w:rsidR="005C374A" w:rsidRPr="00690A26" w:rsidRDefault="005C374A" w:rsidP="00381995">
            <w:pPr>
              <w:pStyle w:val="TAH"/>
            </w:pPr>
            <w:r w:rsidRPr="00690A26">
              <w:t>Description</w:t>
            </w:r>
          </w:p>
        </w:tc>
      </w:tr>
      <w:tr w:rsidR="005C374A" w:rsidRPr="00690A26" w14:paraId="7595AF80"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11765D41" w14:textId="77777777" w:rsidR="005C374A" w:rsidRPr="00690A26" w:rsidRDefault="005C374A" w:rsidP="00381995">
            <w:pPr>
              <w:pStyle w:val="TAL"/>
            </w:pPr>
            <w:r w:rsidRPr="00471786">
              <w:t>invalid_request</w:t>
            </w:r>
          </w:p>
        </w:tc>
        <w:tc>
          <w:tcPr>
            <w:tcW w:w="971" w:type="pct"/>
            <w:tcBorders>
              <w:top w:val="single" w:sz="4" w:space="0" w:color="auto"/>
              <w:left w:val="single" w:sz="4" w:space="0" w:color="auto"/>
              <w:bottom w:val="single" w:sz="4" w:space="0" w:color="auto"/>
              <w:right w:val="single" w:sz="4" w:space="0" w:color="auto"/>
            </w:tcBorders>
          </w:tcPr>
          <w:p w14:paraId="04E44D93" w14:textId="77777777" w:rsidR="005C374A" w:rsidRPr="00690A26"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4580B467" w14:textId="77777777" w:rsidR="005C374A" w:rsidRPr="00690A26" w:rsidRDefault="005C374A" w:rsidP="00381995">
            <w:pPr>
              <w:pStyle w:val="TAL"/>
            </w:pPr>
            <w:r>
              <w:t>See IETF RFC 6749 [16]</w:t>
            </w:r>
          </w:p>
        </w:tc>
      </w:tr>
      <w:tr w:rsidR="005C374A" w:rsidRPr="00690A26" w14:paraId="2501AA4D"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0A7ACAC6" w14:textId="77777777" w:rsidR="005C374A" w:rsidRPr="00471786" w:rsidRDefault="005C374A" w:rsidP="00381995">
            <w:pPr>
              <w:pStyle w:val="TAL"/>
            </w:pPr>
            <w:r w:rsidRPr="008657D2">
              <w:t>invalid_client</w:t>
            </w:r>
          </w:p>
        </w:tc>
        <w:tc>
          <w:tcPr>
            <w:tcW w:w="971" w:type="pct"/>
            <w:tcBorders>
              <w:top w:val="single" w:sz="4" w:space="0" w:color="auto"/>
              <w:left w:val="single" w:sz="4" w:space="0" w:color="auto"/>
              <w:bottom w:val="single" w:sz="4" w:space="0" w:color="auto"/>
              <w:right w:val="single" w:sz="4" w:space="0" w:color="auto"/>
            </w:tcBorders>
          </w:tcPr>
          <w:p w14:paraId="23C1B86B" w14:textId="77777777" w:rsidR="005C374A" w:rsidRDefault="005C374A" w:rsidP="00381995">
            <w:pPr>
              <w:pStyle w:val="TAL"/>
            </w:pPr>
            <w:r>
              <w:t>400 Bad Request,</w:t>
            </w:r>
          </w:p>
          <w:p w14:paraId="59CC93F9" w14:textId="77777777" w:rsidR="005C374A" w:rsidRDefault="005C374A" w:rsidP="00381995">
            <w:pPr>
              <w:pStyle w:val="TAL"/>
            </w:pPr>
            <w:r>
              <w:t>401 Unauthorized</w:t>
            </w:r>
          </w:p>
        </w:tc>
        <w:tc>
          <w:tcPr>
            <w:tcW w:w="2627" w:type="pct"/>
            <w:tcBorders>
              <w:top w:val="single" w:sz="4" w:space="0" w:color="auto"/>
              <w:left w:val="single" w:sz="4" w:space="0" w:color="auto"/>
              <w:bottom w:val="single" w:sz="4" w:space="0" w:color="auto"/>
              <w:right w:val="single" w:sz="4" w:space="0" w:color="auto"/>
            </w:tcBorders>
          </w:tcPr>
          <w:p w14:paraId="18558CA7" w14:textId="77777777" w:rsidR="005C374A" w:rsidRPr="00690A26" w:rsidRDefault="005C374A" w:rsidP="00381995">
            <w:pPr>
              <w:pStyle w:val="TAL"/>
            </w:pPr>
            <w:r>
              <w:t>See IETF RFC 6749 [16]</w:t>
            </w:r>
          </w:p>
        </w:tc>
      </w:tr>
      <w:tr w:rsidR="005C374A" w:rsidRPr="00690A26" w14:paraId="402B142A"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BEF1853" w14:textId="77777777" w:rsidR="005C374A" w:rsidRPr="00471786" w:rsidRDefault="005C374A" w:rsidP="00381995">
            <w:pPr>
              <w:pStyle w:val="TAL"/>
            </w:pPr>
            <w:r w:rsidRPr="008657D2">
              <w:t>invalid_grant</w:t>
            </w:r>
          </w:p>
        </w:tc>
        <w:tc>
          <w:tcPr>
            <w:tcW w:w="971" w:type="pct"/>
            <w:tcBorders>
              <w:top w:val="single" w:sz="4" w:space="0" w:color="auto"/>
              <w:left w:val="single" w:sz="4" w:space="0" w:color="auto"/>
              <w:bottom w:val="single" w:sz="4" w:space="0" w:color="auto"/>
              <w:right w:val="single" w:sz="4" w:space="0" w:color="auto"/>
            </w:tcBorders>
          </w:tcPr>
          <w:p w14:paraId="2E850584"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403158DE" w14:textId="77777777" w:rsidR="005C374A" w:rsidRPr="00690A26" w:rsidRDefault="005C374A" w:rsidP="00381995">
            <w:pPr>
              <w:pStyle w:val="TAL"/>
            </w:pPr>
            <w:r>
              <w:t>See IETF RFC 6749 [16]</w:t>
            </w:r>
          </w:p>
        </w:tc>
      </w:tr>
      <w:tr w:rsidR="005C374A" w:rsidRPr="00690A26" w14:paraId="5233E14F"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FB16F17" w14:textId="77777777" w:rsidR="005C374A" w:rsidRPr="00471786" w:rsidRDefault="005C374A" w:rsidP="00381995">
            <w:pPr>
              <w:pStyle w:val="TAL"/>
            </w:pPr>
            <w:r w:rsidRPr="008657D2">
              <w:t>unauthorized_client</w:t>
            </w:r>
          </w:p>
        </w:tc>
        <w:tc>
          <w:tcPr>
            <w:tcW w:w="971" w:type="pct"/>
            <w:tcBorders>
              <w:top w:val="single" w:sz="4" w:space="0" w:color="auto"/>
              <w:left w:val="single" w:sz="4" w:space="0" w:color="auto"/>
              <w:bottom w:val="single" w:sz="4" w:space="0" w:color="auto"/>
              <w:right w:val="single" w:sz="4" w:space="0" w:color="auto"/>
            </w:tcBorders>
          </w:tcPr>
          <w:p w14:paraId="64FFAB68"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3F5F9DC2" w14:textId="77777777" w:rsidR="005C374A" w:rsidRPr="00690A26" w:rsidRDefault="005C374A" w:rsidP="00381995">
            <w:pPr>
              <w:pStyle w:val="TAL"/>
            </w:pPr>
            <w:r>
              <w:t>See IETF RFC 6749 [16]</w:t>
            </w:r>
          </w:p>
        </w:tc>
      </w:tr>
      <w:tr w:rsidR="005C374A" w:rsidRPr="00690A26" w14:paraId="25528D4F"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2B5778A1" w14:textId="77777777" w:rsidR="005C374A" w:rsidRPr="00471786" w:rsidRDefault="005C374A" w:rsidP="00381995">
            <w:pPr>
              <w:pStyle w:val="TAL"/>
            </w:pPr>
            <w:r w:rsidRPr="008657D2">
              <w:t>unsupported_grant_type</w:t>
            </w:r>
          </w:p>
        </w:tc>
        <w:tc>
          <w:tcPr>
            <w:tcW w:w="971" w:type="pct"/>
            <w:tcBorders>
              <w:top w:val="single" w:sz="4" w:space="0" w:color="auto"/>
              <w:left w:val="single" w:sz="4" w:space="0" w:color="auto"/>
              <w:bottom w:val="single" w:sz="4" w:space="0" w:color="auto"/>
              <w:right w:val="single" w:sz="4" w:space="0" w:color="auto"/>
            </w:tcBorders>
          </w:tcPr>
          <w:p w14:paraId="55BB85AA"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1603A80C" w14:textId="77777777" w:rsidR="005C374A" w:rsidRPr="00690A26" w:rsidRDefault="005C374A" w:rsidP="00381995">
            <w:pPr>
              <w:pStyle w:val="TAL"/>
            </w:pPr>
            <w:r>
              <w:t>See IETF RFC 6749 [16]</w:t>
            </w:r>
          </w:p>
        </w:tc>
      </w:tr>
      <w:tr w:rsidR="005C374A" w:rsidRPr="00690A26" w14:paraId="26FF7817"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6B03C4F9" w14:textId="77777777" w:rsidR="005C374A" w:rsidRPr="00471786" w:rsidRDefault="005C374A" w:rsidP="00381995">
            <w:pPr>
              <w:pStyle w:val="TAL"/>
            </w:pPr>
            <w:r w:rsidRPr="008657D2">
              <w:t>invalid_scope</w:t>
            </w:r>
          </w:p>
        </w:tc>
        <w:tc>
          <w:tcPr>
            <w:tcW w:w="971" w:type="pct"/>
            <w:tcBorders>
              <w:top w:val="single" w:sz="4" w:space="0" w:color="auto"/>
              <w:left w:val="single" w:sz="4" w:space="0" w:color="auto"/>
              <w:bottom w:val="single" w:sz="4" w:space="0" w:color="auto"/>
              <w:right w:val="single" w:sz="4" w:space="0" w:color="auto"/>
            </w:tcBorders>
          </w:tcPr>
          <w:p w14:paraId="0AA863EB"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790DF1BA" w14:textId="77777777" w:rsidR="005C374A" w:rsidRPr="00690A26" w:rsidRDefault="005C374A" w:rsidP="00381995">
            <w:pPr>
              <w:pStyle w:val="TAL"/>
            </w:pPr>
            <w:r>
              <w:t>See IETF RFC 6749 [16]</w:t>
            </w:r>
          </w:p>
        </w:tc>
      </w:tr>
    </w:tbl>
    <w:p w14:paraId="31AEC639" w14:textId="77777777" w:rsidR="005C374A" w:rsidRPr="00690A26" w:rsidRDefault="005C374A" w:rsidP="005C374A">
      <w:pPr>
        <w:rPr>
          <w:noProof/>
          <w:lang w:val="en-US"/>
        </w:rPr>
      </w:pPr>
    </w:p>
    <w:p w14:paraId="4CCBCF3C" w14:textId="77777777" w:rsidR="00A16735" w:rsidRPr="00690A26" w:rsidRDefault="00A16735" w:rsidP="006F4E24">
      <w:pPr>
        <w:pStyle w:val="Heading2"/>
      </w:pPr>
      <w:bookmarkStart w:id="1972" w:name="_Toc183427056"/>
      <w:r w:rsidRPr="00690A26">
        <w:rPr>
          <w:rFonts w:hint="eastAsia"/>
        </w:rPr>
        <w:t>6</w:t>
      </w:r>
      <w:bookmarkStart w:id="1973" w:name="_Toc11336347"/>
      <w:r w:rsidRPr="00690A26">
        <w:rPr>
          <w:rFonts w:hint="eastAsia"/>
        </w:rPr>
        <w:t>.</w:t>
      </w:r>
      <w:r w:rsidRPr="00690A26">
        <w:t>4</w:t>
      </w:r>
      <w:r w:rsidRPr="00690A26">
        <w:rPr>
          <w:rFonts w:hint="eastAsia"/>
        </w:rPr>
        <w:tab/>
      </w:r>
      <w:r w:rsidRPr="00690A26">
        <w:t>Nnrf_Bootstrapping Service API</w:t>
      </w:r>
      <w:bookmarkEnd w:id="1960"/>
      <w:bookmarkEnd w:id="1961"/>
      <w:bookmarkEnd w:id="1962"/>
      <w:bookmarkEnd w:id="1963"/>
      <w:bookmarkEnd w:id="1964"/>
      <w:bookmarkEnd w:id="1972"/>
      <w:bookmarkEnd w:id="1973"/>
    </w:p>
    <w:p w14:paraId="41DA0504" w14:textId="77777777" w:rsidR="00A16735" w:rsidRPr="00690A26" w:rsidRDefault="00A16735" w:rsidP="006F4E24">
      <w:pPr>
        <w:pStyle w:val="Heading3"/>
      </w:pPr>
      <w:bookmarkStart w:id="1974" w:name="_Toc11336349"/>
      <w:bookmarkStart w:id="1975" w:name="_Toc24937807"/>
      <w:bookmarkStart w:id="1976" w:name="_Toc33962627"/>
      <w:bookmarkStart w:id="1977" w:name="_Toc42883396"/>
      <w:bookmarkStart w:id="1978" w:name="_Toc49733264"/>
      <w:bookmarkStart w:id="1979" w:name="_Toc56690914"/>
      <w:bookmarkStart w:id="1980" w:name="_Toc183427057"/>
      <w:r w:rsidRPr="00690A26">
        <w:rPr>
          <w:rFonts w:hint="eastAsia"/>
        </w:rPr>
        <w:t>6.</w:t>
      </w:r>
      <w:r w:rsidRPr="00690A26">
        <w:t>4</w:t>
      </w:r>
      <w:r w:rsidRPr="00690A26">
        <w:rPr>
          <w:rFonts w:hint="eastAsia"/>
        </w:rPr>
        <w:t>.</w:t>
      </w:r>
      <w:r w:rsidRPr="00690A26">
        <w:t>1</w:t>
      </w:r>
      <w:r w:rsidRPr="00690A26">
        <w:rPr>
          <w:rFonts w:hint="eastAsia"/>
        </w:rPr>
        <w:tab/>
        <w:t>API URI</w:t>
      </w:r>
      <w:bookmarkEnd w:id="1974"/>
      <w:bookmarkEnd w:id="1975"/>
      <w:bookmarkEnd w:id="1976"/>
      <w:bookmarkEnd w:id="1977"/>
      <w:bookmarkEnd w:id="1978"/>
      <w:bookmarkEnd w:id="1979"/>
      <w:bookmarkEnd w:id="1980"/>
    </w:p>
    <w:p w14:paraId="63FF4A96" w14:textId="77777777" w:rsidR="00A16735" w:rsidRPr="00690A26" w:rsidRDefault="00A16735" w:rsidP="00A16735">
      <w:r w:rsidRPr="00690A26">
        <w:t>URIs of this API shall have the following root:</w:t>
      </w:r>
    </w:p>
    <w:p w14:paraId="53DD380E" w14:textId="77777777" w:rsidR="00A16735" w:rsidRPr="00690A26" w:rsidRDefault="00A16735" w:rsidP="00A16735">
      <w:r w:rsidRPr="00690A26">
        <w:t>{nrfApiRoot}</w:t>
      </w:r>
    </w:p>
    <w:p w14:paraId="68BC4993" w14:textId="77777777" w:rsidR="00A16735" w:rsidRPr="00690A26" w:rsidRDefault="00A16735" w:rsidP="00A16735">
      <w:r w:rsidRPr="00690A26">
        <w:t>where {nrfApiRoot} represents the concatenation of the "scheme" and "authority" components of the NRF, as defined in IETF RFC 3986 [17].</w:t>
      </w:r>
    </w:p>
    <w:p w14:paraId="1A5F7A1A" w14:textId="77777777" w:rsidR="00A16735" w:rsidRPr="00690A26" w:rsidRDefault="00A16735" w:rsidP="006F4E24">
      <w:pPr>
        <w:pStyle w:val="Heading3"/>
      </w:pPr>
      <w:bookmarkStart w:id="1981" w:name="_Toc11336350"/>
      <w:bookmarkStart w:id="1982" w:name="_Toc24937808"/>
      <w:bookmarkStart w:id="1983" w:name="_Toc33962628"/>
      <w:bookmarkStart w:id="1984" w:name="_Toc42883397"/>
      <w:bookmarkStart w:id="1985" w:name="_Toc49733265"/>
      <w:bookmarkStart w:id="1986" w:name="_Toc56690915"/>
      <w:bookmarkStart w:id="1987" w:name="_Toc183427058"/>
      <w:r w:rsidRPr="00690A26">
        <w:t>6.4.2</w:t>
      </w:r>
      <w:r w:rsidRPr="00690A26">
        <w:tab/>
        <w:t>Usage of HTTP</w:t>
      </w:r>
      <w:bookmarkEnd w:id="1981"/>
      <w:bookmarkEnd w:id="1982"/>
      <w:bookmarkEnd w:id="1983"/>
      <w:bookmarkEnd w:id="1984"/>
      <w:bookmarkEnd w:id="1985"/>
      <w:bookmarkEnd w:id="1986"/>
      <w:bookmarkEnd w:id="1987"/>
    </w:p>
    <w:p w14:paraId="5BDBE7EC" w14:textId="77777777" w:rsidR="00A16735" w:rsidRPr="00690A26" w:rsidRDefault="00A16735" w:rsidP="006F4E24">
      <w:pPr>
        <w:pStyle w:val="Heading4"/>
      </w:pPr>
      <w:bookmarkStart w:id="1988" w:name="_Toc11336351"/>
      <w:bookmarkStart w:id="1989" w:name="_Toc24937809"/>
      <w:bookmarkStart w:id="1990" w:name="_Toc33962629"/>
      <w:bookmarkStart w:id="1991" w:name="_Toc42883398"/>
      <w:bookmarkStart w:id="1992" w:name="_Toc49733266"/>
      <w:bookmarkStart w:id="1993" w:name="_Toc56690916"/>
      <w:bookmarkStart w:id="1994" w:name="_Toc183427059"/>
      <w:r w:rsidRPr="00690A26">
        <w:t>6.4.2.1</w:t>
      </w:r>
      <w:r w:rsidRPr="00690A26">
        <w:tab/>
        <w:t>General</w:t>
      </w:r>
      <w:bookmarkEnd w:id="1988"/>
      <w:bookmarkEnd w:id="1989"/>
      <w:bookmarkEnd w:id="1990"/>
      <w:bookmarkEnd w:id="1991"/>
      <w:bookmarkEnd w:id="1992"/>
      <w:bookmarkEnd w:id="1993"/>
      <w:bookmarkEnd w:id="1994"/>
    </w:p>
    <w:p w14:paraId="1E5D3695" w14:textId="31798AAB" w:rsidR="00A16735" w:rsidRPr="00690A26" w:rsidRDefault="00A16735" w:rsidP="00A16735">
      <w:r w:rsidRPr="00690A26">
        <w:t>HTTP/2, as defined in IETF RFC </w:t>
      </w:r>
      <w:r w:rsidR="000E1087">
        <w:t>9113</w:t>
      </w:r>
      <w:r w:rsidRPr="00690A26">
        <w:t> [9], shall be used as specified in clause 5 of 3GPP TS 29.500 [4].</w:t>
      </w:r>
    </w:p>
    <w:p w14:paraId="7903B08B"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1D98AA1A" w14:textId="77777777" w:rsidR="00A16735" w:rsidRPr="00690A26" w:rsidRDefault="00A16735" w:rsidP="00A16735">
      <w:r w:rsidRPr="00690A26">
        <w:t>HTTP messages and bodies this API shall comply with the OpenAPI [10] specification contained in Annex A.</w:t>
      </w:r>
    </w:p>
    <w:p w14:paraId="04C2669D" w14:textId="77777777" w:rsidR="00A16735" w:rsidRPr="00690A26" w:rsidRDefault="00A16735" w:rsidP="006F4E24">
      <w:pPr>
        <w:pStyle w:val="Heading4"/>
      </w:pPr>
      <w:bookmarkStart w:id="1995" w:name="_Toc11336352"/>
      <w:bookmarkStart w:id="1996" w:name="_Toc24937810"/>
      <w:bookmarkStart w:id="1997" w:name="_Toc33962630"/>
      <w:bookmarkStart w:id="1998" w:name="_Toc42883399"/>
      <w:bookmarkStart w:id="1999" w:name="_Toc49733267"/>
      <w:bookmarkStart w:id="2000" w:name="_Toc56690917"/>
      <w:bookmarkStart w:id="2001" w:name="_Toc183427060"/>
      <w:r w:rsidRPr="00690A26">
        <w:t>6.4.2.2</w:t>
      </w:r>
      <w:r w:rsidRPr="00690A26">
        <w:tab/>
        <w:t>HTTP standard headers</w:t>
      </w:r>
      <w:bookmarkEnd w:id="1995"/>
      <w:bookmarkEnd w:id="1996"/>
      <w:bookmarkEnd w:id="1997"/>
      <w:bookmarkEnd w:id="1998"/>
      <w:bookmarkEnd w:id="1999"/>
      <w:bookmarkEnd w:id="2000"/>
      <w:bookmarkEnd w:id="2001"/>
    </w:p>
    <w:p w14:paraId="30E74D3C" w14:textId="77777777" w:rsidR="00A16735" w:rsidRPr="00690A26" w:rsidRDefault="00A16735" w:rsidP="006F4E24">
      <w:pPr>
        <w:pStyle w:val="Heading5"/>
        <w:rPr>
          <w:lang w:eastAsia="zh-CN"/>
        </w:rPr>
      </w:pPr>
      <w:bookmarkStart w:id="2002" w:name="_Toc11336353"/>
      <w:bookmarkStart w:id="2003" w:name="_Toc24937811"/>
      <w:bookmarkStart w:id="2004" w:name="_Toc33962631"/>
      <w:bookmarkStart w:id="2005" w:name="_Toc42883400"/>
      <w:bookmarkStart w:id="2006" w:name="_Toc49733268"/>
      <w:bookmarkStart w:id="2007" w:name="_Toc56690918"/>
      <w:bookmarkStart w:id="2008" w:name="_Toc183427061"/>
      <w:r w:rsidRPr="00690A26">
        <w:t>6.4.2.2.1</w:t>
      </w:r>
      <w:r w:rsidRPr="00690A26">
        <w:rPr>
          <w:rFonts w:hint="eastAsia"/>
          <w:lang w:eastAsia="zh-CN"/>
        </w:rPr>
        <w:tab/>
      </w:r>
      <w:r w:rsidRPr="00690A26">
        <w:rPr>
          <w:lang w:eastAsia="zh-CN"/>
        </w:rPr>
        <w:t>General</w:t>
      </w:r>
      <w:bookmarkEnd w:id="2002"/>
      <w:bookmarkEnd w:id="2003"/>
      <w:bookmarkEnd w:id="2004"/>
      <w:bookmarkEnd w:id="2005"/>
      <w:bookmarkEnd w:id="2006"/>
      <w:bookmarkEnd w:id="2007"/>
      <w:bookmarkEnd w:id="2008"/>
    </w:p>
    <w:p w14:paraId="1F055657" w14:textId="77777777" w:rsidR="007C1E20" w:rsidRPr="00690A26" w:rsidRDefault="007C1E20" w:rsidP="007C1E20">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480641D7" w14:textId="77777777" w:rsidR="00A16735" w:rsidRPr="00690A26" w:rsidRDefault="00A16735" w:rsidP="006F4E24">
      <w:pPr>
        <w:pStyle w:val="Heading5"/>
      </w:pPr>
      <w:bookmarkStart w:id="2009" w:name="_Toc11336354"/>
      <w:bookmarkStart w:id="2010" w:name="_Toc24937812"/>
      <w:bookmarkStart w:id="2011" w:name="_Toc33962632"/>
      <w:bookmarkStart w:id="2012" w:name="_Toc42883401"/>
      <w:bookmarkStart w:id="2013" w:name="_Toc49733269"/>
      <w:bookmarkStart w:id="2014" w:name="_Toc56690919"/>
      <w:bookmarkStart w:id="2015" w:name="_Toc183427062"/>
      <w:r w:rsidRPr="00690A26">
        <w:t>6.4.2.2.2</w:t>
      </w:r>
      <w:r w:rsidRPr="00690A26">
        <w:tab/>
        <w:t>Content type</w:t>
      </w:r>
      <w:bookmarkEnd w:id="2009"/>
      <w:bookmarkEnd w:id="2010"/>
      <w:bookmarkEnd w:id="2011"/>
      <w:bookmarkEnd w:id="2012"/>
      <w:bookmarkEnd w:id="2013"/>
      <w:bookmarkEnd w:id="2014"/>
      <w:bookmarkEnd w:id="2015"/>
    </w:p>
    <w:p w14:paraId="3318BAEF" w14:textId="77777777" w:rsidR="00A16735" w:rsidRPr="00690A26" w:rsidRDefault="00A16735" w:rsidP="00A16735">
      <w:r w:rsidRPr="00690A26">
        <w:t>The following content types shall be supported:</w:t>
      </w:r>
    </w:p>
    <w:p w14:paraId="56C836E5" w14:textId="77777777" w:rsidR="00A16735" w:rsidRPr="00690A26" w:rsidRDefault="00A16735" w:rsidP="00A16735">
      <w:pPr>
        <w:pStyle w:val="B1"/>
      </w:pPr>
      <w:r w:rsidRPr="00690A26">
        <w:lastRenderedPageBreak/>
        <w:t>-</w:t>
      </w:r>
      <w:r w:rsidRPr="00690A26">
        <w:tab/>
        <w:t>The JSON format (IETF RFC 8259 [22]). The use of the JSON format shall be signalled by the content type "application/json". See also clause 5.4 of 3GPP TS 29.500 [4].</w:t>
      </w:r>
    </w:p>
    <w:p w14:paraId="59EEC163" w14:textId="1EC99F69" w:rsidR="00A16735" w:rsidRPr="00690A26" w:rsidRDefault="00A16735" w:rsidP="00A16735">
      <w:pPr>
        <w:pStyle w:val="B1"/>
      </w:pPr>
      <w:r w:rsidRPr="00690A26">
        <w:t>-</w:t>
      </w:r>
      <w:r w:rsidRPr="00690A26">
        <w:tab/>
        <w:t>The Problem Details JSON Object (IETF RFC </w:t>
      </w:r>
      <w:r w:rsidR="007F4F65">
        <w:rPr>
          <w:noProof/>
          <w:snapToGrid w:val="0"/>
        </w:rPr>
        <w:t>9457</w:t>
      </w:r>
      <w:r w:rsidRPr="00690A26">
        <w:t> [11]). The use of the Problem Details JSON object in a HTTP response body shall be signalled by the content type "application/problem+json".</w:t>
      </w:r>
    </w:p>
    <w:p w14:paraId="377DD6C5" w14:textId="77777777" w:rsidR="00A16735" w:rsidRPr="00690A26" w:rsidRDefault="00A16735" w:rsidP="00A16735">
      <w:pPr>
        <w:pStyle w:val="B1"/>
      </w:pPr>
      <w:r w:rsidRPr="00690A26">
        <w:t>-</w:t>
      </w:r>
      <w:r w:rsidRPr="00690A26">
        <w:tab/>
        <w:t>The 3GPP hypermedia format as defined in 3GPP TS 29.501 [5]. The use of the 3GPP hypermedia format in a HTTP response body shall be signalled by the content type "application/3gppHal+json".</w:t>
      </w:r>
    </w:p>
    <w:p w14:paraId="3DAF8745" w14:textId="38112FF6" w:rsidR="00E92D1E" w:rsidRPr="00690A26" w:rsidRDefault="00E92D1E" w:rsidP="00E92D1E">
      <w:pPr>
        <w:pStyle w:val="Heading5"/>
        <w:rPr>
          <w:lang w:val="en-US"/>
        </w:rPr>
      </w:pPr>
      <w:bookmarkStart w:id="2016" w:name="_Toc98495345"/>
      <w:bookmarkStart w:id="2017" w:name="_Toc11336355"/>
      <w:bookmarkStart w:id="2018" w:name="_Toc24937813"/>
      <w:bookmarkStart w:id="2019" w:name="_Toc33962633"/>
      <w:bookmarkStart w:id="2020" w:name="_Toc42883402"/>
      <w:bookmarkStart w:id="2021" w:name="_Toc49733270"/>
      <w:bookmarkStart w:id="2022" w:name="_Toc56690920"/>
      <w:bookmarkStart w:id="2023" w:name="_Toc183427063"/>
      <w:r w:rsidRPr="00690A26">
        <w:rPr>
          <w:lang w:val="en-US"/>
        </w:rPr>
        <w:t>6.</w:t>
      </w:r>
      <w:r>
        <w:rPr>
          <w:lang w:val="en-US"/>
        </w:rPr>
        <w:t>4</w:t>
      </w:r>
      <w:r w:rsidRPr="00690A26">
        <w:rPr>
          <w:lang w:val="en-US"/>
        </w:rPr>
        <w:t>.2.2.</w:t>
      </w:r>
      <w:r>
        <w:rPr>
          <w:lang w:val="en-US"/>
        </w:rPr>
        <w:t>3</w:t>
      </w:r>
      <w:r w:rsidRPr="00690A26">
        <w:rPr>
          <w:lang w:val="en-US"/>
        </w:rPr>
        <w:tab/>
        <w:t>Cache-Control</w:t>
      </w:r>
      <w:bookmarkEnd w:id="2016"/>
      <w:bookmarkEnd w:id="2023"/>
    </w:p>
    <w:p w14:paraId="11E53431" w14:textId="37F53817" w:rsidR="00E92D1E" w:rsidRPr="00690A26" w:rsidRDefault="00E92D1E" w:rsidP="00E92D1E">
      <w:pPr>
        <w:rPr>
          <w:lang w:val="en-US"/>
        </w:rPr>
      </w:pPr>
      <w:r w:rsidRPr="00690A26">
        <w:rPr>
          <w:lang w:val="en-US"/>
        </w:rPr>
        <w:t>A "Cache-Control" header should be included in HTTP responses, as described in IETF RFC </w:t>
      </w:r>
      <w:r w:rsidR="00141B14">
        <w:rPr>
          <w:lang w:val="en-US"/>
        </w:rPr>
        <w:t>9111</w:t>
      </w:r>
      <w:r w:rsidRPr="00690A26">
        <w:rPr>
          <w:lang w:val="en-US"/>
        </w:rPr>
        <w:t> [20], clause 5.2. It shall contain a "max-age" value, indicating the amount of time in seconds after which the received response is considered stale.</w:t>
      </w:r>
    </w:p>
    <w:p w14:paraId="210FFFEA" w14:textId="7AFC8C1E" w:rsidR="00E92D1E" w:rsidRPr="00690A26" w:rsidRDefault="00E92D1E" w:rsidP="00E92D1E">
      <w:pPr>
        <w:pStyle w:val="Heading5"/>
        <w:rPr>
          <w:lang w:val="en-US"/>
        </w:rPr>
      </w:pPr>
      <w:bookmarkStart w:id="2024" w:name="_Toc98495346"/>
      <w:bookmarkStart w:id="2025" w:name="_Toc183427064"/>
      <w:r w:rsidRPr="00690A26">
        <w:rPr>
          <w:lang w:val="en-US"/>
        </w:rPr>
        <w:t>6.</w:t>
      </w:r>
      <w:r>
        <w:rPr>
          <w:lang w:val="en-US"/>
        </w:rPr>
        <w:t>4</w:t>
      </w:r>
      <w:r w:rsidRPr="00690A26">
        <w:rPr>
          <w:lang w:val="en-US"/>
        </w:rPr>
        <w:t>.2.2.</w:t>
      </w:r>
      <w:r>
        <w:rPr>
          <w:lang w:val="en-US"/>
        </w:rPr>
        <w:t>4</w:t>
      </w:r>
      <w:r w:rsidRPr="00690A26">
        <w:rPr>
          <w:lang w:val="en-US"/>
        </w:rPr>
        <w:tab/>
        <w:t>ETag</w:t>
      </w:r>
      <w:bookmarkEnd w:id="2024"/>
      <w:bookmarkEnd w:id="2025"/>
    </w:p>
    <w:p w14:paraId="7DD96BC0" w14:textId="1B534F83" w:rsidR="00E92D1E" w:rsidRPr="00690A26" w:rsidRDefault="00E92D1E" w:rsidP="00E92D1E">
      <w:pPr>
        <w:rPr>
          <w:lang w:val="en-US"/>
        </w:rPr>
      </w:pPr>
      <w:r w:rsidRPr="00690A26">
        <w:rPr>
          <w:lang w:val="en-US"/>
        </w:rPr>
        <w:t>An "ETag" (entity-tag) header should be included in HTTP responses, as described in IETF RFC </w:t>
      </w:r>
      <w:r w:rsidR="00A324CD">
        <w:rPr>
          <w:lang w:val="en-US"/>
        </w:rPr>
        <w:t>9110 [40]</w:t>
      </w:r>
      <w:r w:rsidRPr="00690A26">
        <w:rPr>
          <w:lang w:val="en-US"/>
        </w:rPr>
        <w:t>, clause</w:t>
      </w:r>
      <w:r w:rsidR="00A324CD">
        <w:rPr>
          <w:lang w:val="en-US"/>
        </w:rPr>
        <w:t> 8.8</w:t>
      </w:r>
      <w:r w:rsidRPr="00690A26">
        <w:rPr>
          <w:lang w:val="en-US"/>
        </w:rPr>
        <w:t>.3. It shall contain a server-generated strong validator, that allows further matching of this value (included in subsequent client requests) with a given resource representation stored in the server or in a cache.</w:t>
      </w:r>
    </w:p>
    <w:p w14:paraId="1907AA5A" w14:textId="007A2D35" w:rsidR="00E92D1E" w:rsidRPr="00690A26" w:rsidRDefault="00E92D1E" w:rsidP="00E92D1E">
      <w:pPr>
        <w:pStyle w:val="Heading5"/>
        <w:rPr>
          <w:lang w:val="en-US"/>
        </w:rPr>
      </w:pPr>
      <w:bookmarkStart w:id="2026" w:name="_Toc98495347"/>
      <w:bookmarkStart w:id="2027" w:name="_Toc183427065"/>
      <w:r w:rsidRPr="00690A26">
        <w:rPr>
          <w:lang w:val="en-US"/>
        </w:rPr>
        <w:t>6.</w:t>
      </w:r>
      <w:r>
        <w:rPr>
          <w:lang w:val="en-US"/>
        </w:rPr>
        <w:t>4</w:t>
      </w:r>
      <w:r w:rsidRPr="00690A26">
        <w:rPr>
          <w:lang w:val="en-US"/>
        </w:rPr>
        <w:t>.2.2.</w:t>
      </w:r>
      <w:r>
        <w:rPr>
          <w:lang w:val="en-US"/>
        </w:rPr>
        <w:t>5</w:t>
      </w:r>
      <w:r w:rsidRPr="00690A26">
        <w:rPr>
          <w:lang w:val="en-US"/>
        </w:rPr>
        <w:tab/>
        <w:t>If-None-Match</w:t>
      </w:r>
      <w:bookmarkEnd w:id="2026"/>
      <w:bookmarkEnd w:id="2027"/>
    </w:p>
    <w:p w14:paraId="561EED13" w14:textId="28C3AA60" w:rsidR="00E92D1E" w:rsidRDefault="00E92D1E" w:rsidP="00E92D1E">
      <w:pPr>
        <w:rPr>
          <w:lang w:val="en-US"/>
        </w:rPr>
      </w:pPr>
      <w:r w:rsidRPr="00690A26">
        <w:rPr>
          <w:lang w:val="en-US"/>
        </w:rPr>
        <w:t>An NF Service Consumer should issue conditional GET request</w:t>
      </w:r>
      <w:r>
        <w:rPr>
          <w:lang w:val="en-US"/>
        </w:rPr>
        <w:t>s</w:t>
      </w:r>
      <w:r w:rsidRPr="00690A26">
        <w:rPr>
          <w:lang w:val="en-US"/>
        </w:rPr>
        <w:t xml:space="preserve"> towards </w:t>
      </w:r>
      <w:r>
        <w:rPr>
          <w:lang w:val="en-US"/>
        </w:rPr>
        <w:t xml:space="preserve">the </w:t>
      </w:r>
      <w:r w:rsidRPr="00690A26">
        <w:rPr>
          <w:lang w:val="en-US"/>
        </w:rPr>
        <w:t>N</w:t>
      </w:r>
      <w:r>
        <w:rPr>
          <w:lang w:val="en-US"/>
        </w:rPr>
        <w:t>nrf_Bootstrapping service</w:t>
      </w:r>
      <w:r w:rsidRPr="00690A26">
        <w:rPr>
          <w:lang w:val="en-US"/>
        </w:rPr>
        <w:t>, by including an If-None-Match header in HTTP requests, as described in IETF RFC </w:t>
      </w:r>
      <w:r w:rsidR="00A324CD">
        <w:rPr>
          <w:lang w:val="en-US"/>
        </w:rPr>
        <w:t>9110 [40]</w:t>
      </w:r>
      <w:r w:rsidRPr="00690A26">
        <w:rPr>
          <w:lang w:val="en-US"/>
        </w:rPr>
        <w:t>, clause</w:t>
      </w:r>
      <w:r w:rsidR="00A324CD">
        <w:rPr>
          <w:lang w:val="en-US"/>
        </w:rPr>
        <w:t> 1</w:t>
      </w:r>
      <w:r w:rsidRPr="00690A26">
        <w:rPr>
          <w:lang w:val="en-US"/>
        </w:rPr>
        <w:t>3.</w:t>
      </w:r>
      <w:r w:rsidR="00A324CD">
        <w:rPr>
          <w:lang w:val="en-US"/>
        </w:rPr>
        <w:t>1.</w:t>
      </w:r>
      <w:r w:rsidRPr="00690A26">
        <w:rPr>
          <w:lang w:val="en-US"/>
        </w:rPr>
        <w:t>2, containing one or several entity tags received in previous responses for the same resource.</w:t>
      </w:r>
    </w:p>
    <w:p w14:paraId="71A51B4E" w14:textId="77777777" w:rsidR="00A16735" w:rsidRPr="00690A26" w:rsidRDefault="00A16735" w:rsidP="006F4E24">
      <w:pPr>
        <w:pStyle w:val="Heading4"/>
      </w:pPr>
      <w:bookmarkStart w:id="2028" w:name="_Toc183427066"/>
      <w:r w:rsidRPr="00690A26">
        <w:t>6.4.2.3</w:t>
      </w:r>
      <w:r w:rsidRPr="00690A26">
        <w:tab/>
        <w:t>HTTP custom headers</w:t>
      </w:r>
      <w:bookmarkEnd w:id="2017"/>
      <w:bookmarkEnd w:id="2018"/>
      <w:bookmarkEnd w:id="2019"/>
      <w:bookmarkEnd w:id="2020"/>
      <w:bookmarkEnd w:id="2021"/>
      <w:bookmarkEnd w:id="2022"/>
      <w:bookmarkEnd w:id="2028"/>
    </w:p>
    <w:p w14:paraId="66157412" w14:textId="77777777" w:rsidR="00A16735" w:rsidRPr="00690A26" w:rsidRDefault="00A16735" w:rsidP="006F4E24">
      <w:pPr>
        <w:pStyle w:val="Heading5"/>
        <w:rPr>
          <w:lang w:eastAsia="zh-CN"/>
        </w:rPr>
      </w:pPr>
      <w:bookmarkStart w:id="2029" w:name="_Toc11336356"/>
      <w:bookmarkStart w:id="2030" w:name="_Toc24937814"/>
      <w:bookmarkStart w:id="2031" w:name="_Toc33962634"/>
      <w:bookmarkStart w:id="2032" w:name="_Toc42883403"/>
      <w:bookmarkStart w:id="2033" w:name="_Toc49733271"/>
      <w:bookmarkStart w:id="2034" w:name="_Toc56690921"/>
      <w:bookmarkStart w:id="2035" w:name="_Toc183427067"/>
      <w:r w:rsidRPr="00690A26">
        <w:t>6.4.2.3.1</w:t>
      </w:r>
      <w:r w:rsidRPr="00690A26">
        <w:rPr>
          <w:rFonts w:hint="eastAsia"/>
          <w:lang w:eastAsia="zh-CN"/>
        </w:rPr>
        <w:tab/>
      </w:r>
      <w:r w:rsidRPr="00690A26">
        <w:rPr>
          <w:lang w:eastAsia="zh-CN"/>
        </w:rPr>
        <w:t>General</w:t>
      </w:r>
      <w:bookmarkEnd w:id="2029"/>
      <w:bookmarkEnd w:id="2030"/>
      <w:bookmarkEnd w:id="2031"/>
      <w:bookmarkEnd w:id="2032"/>
      <w:bookmarkEnd w:id="2033"/>
      <w:bookmarkEnd w:id="2034"/>
      <w:bookmarkEnd w:id="2035"/>
    </w:p>
    <w:p w14:paraId="6012D6BD" w14:textId="77777777" w:rsidR="00A16735" w:rsidRDefault="00A16735" w:rsidP="00A16735">
      <w:r w:rsidRPr="00690A26">
        <w:t>In this release of this specification, no custom headers specific to the Nnrf_Bootstrapping Service API are defined. For 3GPP specific HTTP custom headers used across all service-based interfaces, see clause 5.2.3 of 3GPP TS 29.500 [4].</w:t>
      </w:r>
      <w:bookmarkStart w:id="2036" w:name="_Toc11336312"/>
      <w:bookmarkStart w:id="2037" w:name="_Toc24937815"/>
    </w:p>
    <w:p w14:paraId="4DC508B2" w14:textId="77777777" w:rsidR="00A16735" w:rsidRPr="00690A26" w:rsidRDefault="00A16735" w:rsidP="006F4E24">
      <w:pPr>
        <w:pStyle w:val="Heading3"/>
      </w:pPr>
      <w:bookmarkStart w:id="2038" w:name="_Toc33962635"/>
      <w:bookmarkStart w:id="2039" w:name="_Toc42883404"/>
      <w:bookmarkStart w:id="2040" w:name="_Toc49733272"/>
      <w:bookmarkStart w:id="2041" w:name="_Toc56690922"/>
      <w:bookmarkStart w:id="2042" w:name="_Toc183427068"/>
      <w:r w:rsidRPr="00690A26">
        <w:t>6.4.3</w:t>
      </w:r>
      <w:r w:rsidRPr="00690A26">
        <w:tab/>
        <w:t>Resources</w:t>
      </w:r>
      <w:bookmarkEnd w:id="2036"/>
      <w:bookmarkEnd w:id="2037"/>
      <w:bookmarkEnd w:id="2038"/>
      <w:bookmarkEnd w:id="2039"/>
      <w:bookmarkEnd w:id="2040"/>
      <w:bookmarkEnd w:id="2041"/>
      <w:bookmarkEnd w:id="2042"/>
    </w:p>
    <w:p w14:paraId="1AEB6E0E" w14:textId="77777777" w:rsidR="00A16735" w:rsidRPr="00690A26" w:rsidRDefault="00A16735" w:rsidP="006F4E24">
      <w:pPr>
        <w:pStyle w:val="Heading4"/>
      </w:pPr>
      <w:bookmarkStart w:id="2043" w:name="_Toc11336313"/>
      <w:bookmarkStart w:id="2044" w:name="_Toc24937816"/>
      <w:bookmarkStart w:id="2045" w:name="_Toc33962636"/>
      <w:bookmarkStart w:id="2046" w:name="_Toc42883405"/>
      <w:bookmarkStart w:id="2047" w:name="_Toc49733273"/>
      <w:bookmarkStart w:id="2048" w:name="_Toc56690923"/>
      <w:bookmarkStart w:id="2049" w:name="_Toc183427069"/>
      <w:r w:rsidRPr="00690A26">
        <w:t>6.4.3.1</w:t>
      </w:r>
      <w:r w:rsidRPr="00690A26">
        <w:tab/>
        <w:t>Overview</w:t>
      </w:r>
      <w:bookmarkEnd w:id="2043"/>
      <w:bookmarkEnd w:id="2044"/>
      <w:bookmarkEnd w:id="2045"/>
      <w:bookmarkEnd w:id="2046"/>
      <w:bookmarkEnd w:id="2047"/>
      <w:bookmarkEnd w:id="2048"/>
      <w:bookmarkEnd w:id="2049"/>
    </w:p>
    <w:p w14:paraId="54E9DD4F" w14:textId="77777777" w:rsidR="00A16735" w:rsidRPr="00690A26" w:rsidRDefault="00A16735" w:rsidP="00A16735">
      <w:r w:rsidRPr="00690A26">
        <w:t>The structure of the Resource URIs of the Nnrf_Bootstrapping service is shown in figure 6.4.3.1-1.</w:t>
      </w:r>
    </w:p>
    <w:p w14:paraId="2ADC11D1" w14:textId="77777777" w:rsidR="00A16735" w:rsidRPr="00690A26" w:rsidRDefault="00A16735" w:rsidP="00A16735">
      <w:pPr>
        <w:pStyle w:val="TH"/>
      </w:pPr>
      <w:r w:rsidRPr="00690A26">
        <w:object w:dxaOrig="5769" w:dyaOrig="4809" w14:anchorId="35A01B53">
          <v:shape id="_x0000_i1068" type="#_x0000_t75" style="width:233pt;height:132pt;mso-position-horizontal:absolute;mso-position-vertical:absolute" o:ole="">
            <v:imagedata r:id="rId109" o:title="" croptop="7726f" cropbottom="23179f" cropright="12881f"/>
          </v:shape>
          <o:OLEObject Type="Embed" ProgID="Visio.Drawing.15" ShapeID="_x0000_i1068" DrawAspect="Content" ObjectID="_1794039567" r:id="rId110"/>
        </w:object>
      </w:r>
    </w:p>
    <w:p w14:paraId="57A44AE7" w14:textId="77777777" w:rsidR="00A16735" w:rsidRPr="00690A26" w:rsidRDefault="00A16735" w:rsidP="00A16735">
      <w:pPr>
        <w:pStyle w:val="TF"/>
      </w:pPr>
      <w:r w:rsidRPr="00690A26">
        <w:t>Figure 6.4.3.1-1: Resource URI structure of the Nnrf_Bootstrapping API</w:t>
      </w:r>
    </w:p>
    <w:p w14:paraId="54DA60CD" w14:textId="77777777" w:rsidR="00A16735" w:rsidRPr="00690A26" w:rsidRDefault="00A16735" w:rsidP="00A16735">
      <w:r w:rsidRPr="00690A26">
        <w:t>Table 6.4.3.1-1 provides an overview of the resources and applicable HTTP methods.</w:t>
      </w:r>
    </w:p>
    <w:p w14:paraId="58C06CFE" w14:textId="77777777" w:rsidR="00A16735" w:rsidRPr="00690A26" w:rsidRDefault="00A16735" w:rsidP="00A16735">
      <w:pPr>
        <w:pStyle w:val="TH"/>
      </w:pPr>
      <w:r w:rsidRPr="00690A26">
        <w:lastRenderedPageBreak/>
        <w:t>Table 6.4.3.1-1: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26"/>
        <w:gridCol w:w="4114"/>
        <w:gridCol w:w="1075"/>
        <w:gridCol w:w="2962"/>
      </w:tblGrid>
      <w:tr w:rsidR="00A16735" w:rsidRPr="00690A26" w14:paraId="497BFAB6"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2221EA" w14:textId="77777777" w:rsidR="00A16735" w:rsidRPr="00690A26" w:rsidRDefault="00A16735" w:rsidP="000655E8">
            <w:pPr>
              <w:pStyle w:val="TAH"/>
            </w:pPr>
            <w:r w:rsidRPr="00690A26">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7BFF73" w14:textId="77777777" w:rsidR="00A16735" w:rsidRPr="00690A26" w:rsidRDefault="00A16735" w:rsidP="000655E8">
            <w:pPr>
              <w:pStyle w:val="TAH"/>
            </w:pPr>
            <w:r w:rsidRPr="00690A26">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03B8C3" w14:textId="77777777" w:rsidR="00A16735" w:rsidRPr="00690A26" w:rsidRDefault="00A16735" w:rsidP="000655E8">
            <w:pPr>
              <w:pStyle w:val="TAH"/>
            </w:pPr>
            <w:r w:rsidRPr="00690A26">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ED416D0" w14:textId="77777777" w:rsidR="00A16735" w:rsidRPr="00690A26" w:rsidRDefault="00A16735" w:rsidP="000655E8">
            <w:pPr>
              <w:pStyle w:val="TAH"/>
            </w:pPr>
            <w:r w:rsidRPr="00690A26">
              <w:t>Description</w:t>
            </w:r>
          </w:p>
        </w:tc>
      </w:tr>
      <w:tr w:rsidR="00A16735" w:rsidRPr="00690A26" w14:paraId="2ECEFB63"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hideMark/>
          </w:tcPr>
          <w:p w14:paraId="344DE718" w14:textId="77777777" w:rsidR="00A16735" w:rsidRPr="00690A26" w:rsidRDefault="00A16735" w:rsidP="000655E8">
            <w:pPr>
              <w:pStyle w:val="TAL"/>
            </w:pPr>
            <w:r w:rsidRPr="00690A26">
              <w:t>Bootstrapping</w:t>
            </w:r>
          </w:p>
          <w:p w14:paraId="2BA7486E" w14:textId="77777777" w:rsidR="00A16735" w:rsidRPr="00690A26" w:rsidRDefault="00A16735" w:rsidP="000655E8">
            <w:pPr>
              <w:pStyle w:val="TAL"/>
            </w:pPr>
            <w:r w:rsidRPr="00690A26">
              <w:t>(Document)</w:t>
            </w:r>
          </w:p>
        </w:tc>
        <w:tc>
          <w:tcPr>
            <w:tcW w:w="2104" w:type="pct"/>
            <w:tcBorders>
              <w:top w:val="single" w:sz="4" w:space="0" w:color="auto"/>
              <w:left w:val="single" w:sz="4" w:space="0" w:color="auto"/>
              <w:bottom w:val="single" w:sz="4" w:space="0" w:color="auto"/>
              <w:right w:val="single" w:sz="4" w:space="0" w:color="auto"/>
            </w:tcBorders>
            <w:hideMark/>
          </w:tcPr>
          <w:p w14:paraId="4B926D17" w14:textId="77777777" w:rsidR="00A16735" w:rsidRPr="00690A26" w:rsidRDefault="00A16735" w:rsidP="000655E8">
            <w:pPr>
              <w:pStyle w:val="TAL"/>
            </w:pPr>
            <w:r w:rsidRPr="00690A26">
              <w:t>{nrfApiRoot}/bootstrapping</w:t>
            </w:r>
          </w:p>
        </w:tc>
        <w:tc>
          <w:tcPr>
            <w:tcW w:w="550" w:type="pct"/>
            <w:tcBorders>
              <w:top w:val="single" w:sz="4" w:space="0" w:color="auto"/>
              <w:left w:val="single" w:sz="4" w:space="0" w:color="auto"/>
              <w:bottom w:val="single" w:sz="4" w:space="0" w:color="auto"/>
              <w:right w:val="single" w:sz="4" w:space="0" w:color="auto"/>
            </w:tcBorders>
          </w:tcPr>
          <w:p w14:paraId="4B6FEFFC"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20566E37" w14:textId="77777777" w:rsidR="00A16735" w:rsidRPr="00690A26" w:rsidRDefault="00A16735" w:rsidP="000655E8">
            <w:pPr>
              <w:pStyle w:val="TAL"/>
            </w:pPr>
            <w:r w:rsidRPr="00690A26">
              <w:t>Retrieve a collection of links pointing to other services exposed by NRF.</w:t>
            </w:r>
          </w:p>
        </w:tc>
      </w:tr>
    </w:tbl>
    <w:p w14:paraId="558EE2C6" w14:textId="77777777" w:rsidR="00A16735" w:rsidRPr="00690A26" w:rsidRDefault="00A16735" w:rsidP="00A16735">
      <w:pPr>
        <w:pStyle w:val="B1"/>
      </w:pPr>
    </w:p>
    <w:p w14:paraId="659EAFA7" w14:textId="77777777" w:rsidR="00A16735" w:rsidRPr="00690A26" w:rsidRDefault="00A16735" w:rsidP="006F4E24">
      <w:pPr>
        <w:pStyle w:val="Heading4"/>
      </w:pPr>
      <w:bookmarkStart w:id="2050" w:name="_Toc11336201"/>
      <w:bookmarkStart w:id="2051" w:name="_Toc24937817"/>
      <w:bookmarkStart w:id="2052" w:name="_Toc33962637"/>
      <w:bookmarkStart w:id="2053" w:name="_Toc42883406"/>
      <w:bookmarkStart w:id="2054" w:name="_Toc49733274"/>
      <w:bookmarkStart w:id="2055" w:name="_Toc56690924"/>
      <w:bookmarkStart w:id="2056" w:name="_Toc183427070"/>
      <w:r w:rsidRPr="00690A26">
        <w:t>6.4.3.2</w:t>
      </w:r>
      <w:r w:rsidRPr="00690A26">
        <w:tab/>
        <w:t>Resource: Bootstrapping (Document)</w:t>
      </w:r>
      <w:bookmarkEnd w:id="2050"/>
      <w:bookmarkEnd w:id="2051"/>
      <w:bookmarkEnd w:id="2052"/>
      <w:bookmarkEnd w:id="2053"/>
      <w:bookmarkEnd w:id="2054"/>
      <w:bookmarkEnd w:id="2055"/>
      <w:bookmarkEnd w:id="2056"/>
    </w:p>
    <w:p w14:paraId="13C57ED3" w14:textId="77777777" w:rsidR="00A16735" w:rsidRPr="00690A26" w:rsidRDefault="00A16735" w:rsidP="006F4E24">
      <w:pPr>
        <w:pStyle w:val="Heading5"/>
      </w:pPr>
      <w:bookmarkStart w:id="2057" w:name="_Toc11336202"/>
      <w:bookmarkStart w:id="2058" w:name="_Toc24937818"/>
      <w:bookmarkStart w:id="2059" w:name="_Toc33962638"/>
      <w:bookmarkStart w:id="2060" w:name="_Toc42883407"/>
      <w:bookmarkStart w:id="2061" w:name="_Toc49733275"/>
      <w:bookmarkStart w:id="2062" w:name="_Toc56690925"/>
      <w:bookmarkStart w:id="2063" w:name="_Toc183427071"/>
      <w:r w:rsidRPr="00690A26">
        <w:t>6.4.3.2.1</w:t>
      </w:r>
      <w:r w:rsidRPr="00690A26">
        <w:tab/>
        <w:t>Description</w:t>
      </w:r>
      <w:bookmarkEnd w:id="2057"/>
      <w:bookmarkEnd w:id="2058"/>
      <w:bookmarkEnd w:id="2059"/>
      <w:bookmarkEnd w:id="2060"/>
      <w:bookmarkEnd w:id="2061"/>
      <w:bookmarkEnd w:id="2062"/>
      <w:bookmarkEnd w:id="2063"/>
    </w:p>
    <w:p w14:paraId="1A9F205F" w14:textId="77777777" w:rsidR="00A16735" w:rsidRPr="00690A26" w:rsidRDefault="00A16735" w:rsidP="00A16735">
      <w:r w:rsidRPr="00690A26">
        <w:t>This resource represents a collection of links pointing to other services exposed by NRF.</w:t>
      </w:r>
    </w:p>
    <w:p w14:paraId="65A9AD6F" w14:textId="77777777" w:rsidR="00A16735" w:rsidRPr="00690A26" w:rsidRDefault="00A16735" w:rsidP="00A16735">
      <w:r w:rsidRPr="00690A26">
        <w:t>This resource is modelled as the Document resource archetype (see clause C.3 of 3GPP TS 29.501 [5]).</w:t>
      </w:r>
    </w:p>
    <w:p w14:paraId="396F5BC2" w14:textId="77777777" w:rsidR="00A16735" w:rsidRPr="00690A26" w:rsidRDefault="00A16735" w:rsidP="006F4E24">
      <w:pPr>
        <w:pStyle w:val="Heading5"/>
      </w:pPr>
      <w:bookmarkStart w:id="2064" w:name="_Toc11336203"/>
      <w:bookmarkStart w:id="2065" w:name="_Toc24937819"/>
      <w:bookmarkStart w:id="2066" w:name="_Toc33962639"/>
      <w:bookmarkStart w:id="2067" w:name="_Toc42883408"/>
      <w:bookmarkStart w:id="2068" w:name="_Toc49733276"/>
      <w:bookmarkStart w:id="2069" w:name="_Toc56690926"/>
      <w:bookmarkStart w:id="2070" w:name="_Toc183427072"/>
      <w:r w:rsidRPr="00690A26">
        <w:t>6.4.3.2.2</w:t>
      </w:r>
      <w:r w:rsidRPr="00690A26">
        <w:tab/>
        <w:t>Resource Definition</w:t>
      </w:r>
      <w:bookmarkEnd w:id="2064"/>
      <w:bookmarkEnd w:id="2065"/>
      <w:bookmarkEnd w:id="2066"/>
      <w:bookmarkEnd w:id="2067"/>
      <w:bookmarkEnd w:id="2068"/>
      <w:bookmarkEnd w:id="2069"/>
      <w:bookmarkEnd w:id="2070"/>
    </w:p>
    <w:p w14:paraId="001FF28E" w14:textId="77777777" w:rsidR="00A16735" w:rsidRPr="00690A26" w:rsidRDefault="00A16735" w:rsidP="00A16735">
      <w:r w:rsidRPr="00690A26">
        <w:t xml:space="preserve">Resource URI: </w:t>
      </w:r>
      <w:r w:rsidRPr="00690A26">
        <w:rPr>
          <w:b/>
        </w:rPr>
        <w:t>{nrfApiRoot}/bootstrapping</w:t>
      </w:r>
    </w:p>
    <w:p w14:paraId="64A8D33A" w14:textId="77777777" w:rsidR="00A16735" w:rsidRPr="00690A26" w:rsidRDefault="00A16735" w:rsidP="006F4E24">
      <w:pPr>
        <w:rPr>
          <w:rFonts w:ascii="Arial" w:hAnsi="Arial" w:cs="Arial"/>
        </w:rPr>
      </w:pPr>
      <w:r w:rsidRPr="006F4E24">
        <w:t>This resource shall support the resource URI variables defined in table 6.4.3.2.2-1.</w:t>
      </w:r>
    </w:p>
    <w:p w14:paraId="3BBC4744" w14:textId="77777777" w:rsidR="00A16735" w:rsidRPr="00690A26" w:rsidRDefault="00A16735" w:rsidP="00A16735">
      <w:pPr>
        <w:pStyle w:val="TH"/>
        <w:rPr>
          <w:rFonts w:cs="Arial"/>
        </w:rPr>
      </w:pPr>
      <w:r w:rsidRPr="00690A26">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A16735" w:rsidRPr="00690A26" w14:paraId="77A7F1F2" w14:textId="77777777" w:rsidTr="000655E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106D2D8" w14:textId="77777777" w:rsidR="00A16735" w:rsidRPr="00690A26" w:rsidRDefault="00A16735" w:rsidP="000655E8">
            <w:pPr>
              <w:pStyle w:val="TAH"/>
            </w:pPr>
            <w:r w:rsidRPr="00690A2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D38BD3" w14:textId="77777777" w:rsidR="00A16735" w:rsidRPr="00690A26" w:rsidRDefault="00A16735" w:rsidP="000655E8">
            <w:pPr>
              <w:pStyle w:val="TAH"/>
            </w:pPr>
            <w:r w:rsidRPr="00690A26">
              <w:t>Definition</w:t>
            </w:r>
          </w:p>
        </w:tc>
      </w:tr>
      <w:tr w:rsidR="00A16735" w:rsidRPr="00690A26" w14:paraId="569A520E" w14:textId="77777777" w:rsidTr="000655E8">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F9B805" w14:textId="77777777" w:rsidR="00A16735" w:rsidRPr="00690A26" w:rsidRDefault="00A16735" w:rsidP="000655E8">
            <w:pPr>
              <w:pStyle w:val="TAL"/>
            </w:pPr>
            <w:r w:rsidRPr="00690A26">
              <w:t>nrfApiRoot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71548E6" w14:textId="77777777" w:rsidR="00A16735" w:rsidRPr="00690A26" w:rsidRDefault="00A16735" w:rsidP="000655E8">
            <w:pPr>
              <w:pStyle w:val="TAL"/>
            </w:pPr>
            <w:r w:rsidRPr="00690A26">
              <w:t>See clause</w:t>
            </w:r>
            <w:r w:rsidRPr="00690A26">
              <w:rPr>
                <w:lang w:val="en-US" w:eastAsia="zh-CN"/>
              </w:rPr>
              <w:t> </w:t>
            </w:r>
            <w:r w:rsidRPr="00690A26">
              <w:t>6.4.1</w:t>
            </w:r>
          </w:p>
        </w:tc>
      </w:tr>
    </w:tbl>
    <w:p w14:paraId="794AD8C2" w14:textId="77777777" w:rsidR="00A16735" w:rsidRPr="00690A26" w:rsidRDefault="00A16735" w:rsidP="00A16735"/>
    <w:p w14:paraId="476A81C3" w14:textId="77777777" w:rsidR="00A16735" w:rsidRPr="00690A26" w:rsidRDefault="00A16735" w:rsidP="006F4E24">
      <w:pPr>
        <w:pStyle w:val="Heading5"/>
      </w:pPr>
      <w:bookmarkStart w:id="2071" w:name="_Toc11336204"/>
      <w:bookmarkStart w:id="2072" w:name="_Toc24937820"/>
      <w:bookmarkStart w:id="2073" w:name="_Toc33962640"/>
      <w:bookmarkStart w:id="2074" w:name="_Toc42883409"/>
      <w:bookmarkStart w:id="2075" w:name="_Toc49733277"/>
      <w:bookmarkStart w:id="2076" w:name="_Toc56690927"/>
      <w:bookmarkStart w:id="2077" w:name="_Toc183427073"/>
      <w:r w:rsidRPr="00690A26">
        <w:t>6.4.3.2.3</w:t>
      </w:r>
      <w:r w:rsidRPr="00690A26">
        <w:tab/>
        <w:t>Resource Standard Methods</w:t>
      </w:r>
      <w:bookmarkEnd w:id="2071"/>
      <w:bookmarkEnd w:id="2072"/>
      <w:bookmarkEnd w:id="2073"/>
      <w:bookmarkEnd w:id="2074"/>
      <w:bookmarkEnd w:id="2075"/>
      <w:bookmarkEnd w:id="2076"/>
      <w:bookmarkEnd w:id="2077"/>
    </w:p>
    <w:p w14:paraId="5C00F645" w14:textId="77777777" w:rsidR="00A16735" w:rsidRPr="00690A26" w:rsidRDefault="00A16735" w:rsidP="00545906">
      <w:pPr>
        <w:pStyle w:val="H6"/>
      </w:pPr>
      <w:bookmarkStart w:id="2078" w:name="_Toc11336205"/>
      <w:bookmarkStart w:id="2079" w:name="_Toc24937821"/>
      <w:bookmarkStart w:id="2080" w:name="_Toc33962641"/>
      <w:bookmarkStart w:id="2081" w:name="_Toc42883410"/>
      <w:bookmarkStart w:id="2082" w:name="_Toc49733278"/>
      <w:bookmarkStart w:id="2083" w:name="_Toc56690928"/>
      <w:r w:rsidRPr="00690A26">
        <w:t>6.4.3.2.3.1</w:t>
      </w:r>
      <w:r w:rsidRPr="00690A26">
        <w:tab/>
        <w:t>GET</w:t>
      </w:r>
      <w:bookmarkEnd w:id="2078"/>
      <w:bookmarkEnd w:id="2079"/>
      <w:bookmarkEnd w:id="2080"/>
      <w:bookmarkEnd w:id="2081"/>
      <w:bookmarkEnd w:id="2082"/>
      <w:bookmarkEnd w:id="2083"/>
    </w:p>
    <w:p w14:paraId="2BF4AC81" w14:textId="77777777" w:rsidR="00A16735" w:rsidRPr="00690A26" w:rsidRDefault="00A16735" w:rsidP="00A16735">
      <w:r w:rsidRPr="00690A26">
        <w:t>This method retrieves a list of links pointing to other services exposed by NRF. This method shall support the URI query parameters specified in table 6.4.3.2.3.1-1.</w:t>
      </w:r>
    </w:p>
    <w:p w14:paraId="648A98DE" w14:textId="77777777" w:rsidR="00A16735" w:rsidRPr="00690A26" w:rsidRDefault="00A16735" w:rsidP="00A16735">
      <w:pPr>
        <w:pStyle w:val="TH"/>
        <w:rPr>
          <w:rFonts w:cs="Arial"/>
        </w:rPr>
      </w:pPr>
      <w:r w:rsidRPr="00690A26">
        <w:t>Table 6.4.3.2.3.1-1: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5C028B2C"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176BD8"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91063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3A8A0DC"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72FDDD4"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25E056A" w14:textId="77777777" w:rsidR="00A16735" w:rsidRPr="00690A26" w:rsidRDefault="00A16735" w:rsidP="000655E8">
            <w:pPr>
              <w:pStyle w:val="TAH"/>
            </w:pPr>
            <w:r w:rsidRPr="00690A26">
              <w:t>Description</w:t>
            </w:r>
          </w:p>
        </w:tc>
      </w:tr>
      <w:tr w:rsidR="00A16735" w:rsidRPr="00690A26" w14:paraId="24D42133"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A204C1"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A9D3DED" w14:textId="77777777" w:rsidR="00A16735" w:rsidRPr="00690A26" w:rsidRDefault="00A16735" w:rsidP="000655E8">
            <w:pPr>
              <w:pStyle w:val="TAL"/>
            </w:pPr>
            <w:r w:rsidRPr="00690A26">
              <w:t>n/a</w:t>
            </w:r>
          </w:p>
        </w:tc>
        <w:tc>
          <w:tcPr>
            <w:tcW w:w="597" w:type="pct"/>
            <w:tcBorders>
              <w:top w:val="single" w:sz="4" w:space="0" w:color="auto"/>
              <w:left w:val="single" w:sz="6" w:space="0" w:color="000000"/>
              <w:bottom w:val="single" w:sz="6" w:space="0" w:color="000000"/>
              <w:right w:val="single" w:sz="6" w:space="0" w:color="000000"/>
            </w:tcBorders>
          </w:tcPr>
          <w:p w14:paraId="6D5D707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34B01DA8"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36E9843" w14:textId="77777777" w:rsidR="00A16735" w:rsidRPr="00690A26" w:rsidRDefault="00A16735" w:rsidP="000655E8">
            <w:pPr>
              <w:pStyle w:val="TAL"/>
            </w:pPr>
          </w:p>
        </w:tc>
      </w:tr>
    </w:tbl>
    <w:p w14:paraId="790A79B7" w14:textId="77777777" w:rsidR="00A16735" w:rsidRPr="00690A26" w:rsidRDefault="00A16735" w:rsidP="00A16735"/>
    <w:p w14:paraId="21EC59AB" w14:textId="77777777" w:rsidR="00A16735" w:rsidRPr="00690A26" w:rsidRDefault="00A16735" w:rsidP="00A16735">
      <w:r w:rsidRPr="00690A26">
        <w:t>This method shall support the request data structures specified in table 6.4.3.2.3.1-2 and the response data structures and response codes specified in table 6.4.3.2.3.1-3.</w:t>
      </w:r>
    </w:p>
    <w:p w14:paraId="0338B617" w14:textId="77777777" w:rsidR="00A16735" w:rsidRPr="00690A26" w:rsidRDefault="00A16735" w:rsidP="00A16735">
      <w:pPr>
        <w:pStyle w:val="TH"/>
      </w:pPr>
      <w:r w:rsidRPr="00690A26">
        <w:t>Table 6.4.3.2.3.1-2: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0BF6854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1AE2FFA"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2735654"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DC38A17"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71956953" w14:textId="77777777" w:rsidR="00A16735" w:rsidRPr="00690A26" w:rsidRDefault="00A16735" w:rsidP="000655E8">
            <w:pPr>
              <w:pStyle w:val="TAH"/>
            </w:pPr>
            <w:r w:rsidRPr="00690A26">
              <w:t>Description</w:t>
            </w:r>
          </w:p>
        </w:tc>
      </w:tr>
      <w:tr w:rsidR="00A16735" w:rsidRPr="00690A26" w14:paraId="574ADD5D"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62918A"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5F7611D4"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4F96E2C8"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6A86FAA8" w14:textId="77777777" w:rsidR="00A16735" w:rsidRPr="00690A26" w:rsidRDefault="00A16735" w:rsidP="000655E8">
            <w:pPr>
              <w:pStyle w:val="TAL"/>
            </w:pPr>
          </w:p>
        </w:tc>
      </w:tr>
    </w:tbl>
    <w:p w14:paraId="6E1B2CEC" w14:textId="77777777" w:rsidR="00A16735" w:rsidRPr="00690A26" w:rsidRDefault="00A16735" w:rsidP="00A16735"/>
    <w:p w14:paraId="23974868" w14:textId="77777777" w:rsidR="00A16735" w:rsidRPr="00690A26" w:rsidRDefault="00A16735" w:rsidP="00A16735">
      <w:pPr>
        <w:pStyle w:val="TH"/>
      </w:pPr>
      <w:r w:rsidRPr="00690A26">
        <w:lastRenderedPageBreak/>
        <w:t>Table 6.4.3.2.3.1-3: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7F4D4AAC"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C17C31"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02C66FC5"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1BA97BC"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3E5BBF7F" w14:textId="77777777" w:rsidR="00A16735" w:rsidRPr="00690A26" w:rsidRDefault="00A16735" w:rsidP="000655E8">
            <w:pPr>
              <w:pStyle w:val="TAH"/>
            </w:pPr>
            <w:r w:rsidRPr="00690A26">
              <w:t>Response</w:t>
            </w:r>
          </w:p>
          <w:p w14:paraId="60CE3E75"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633EE7BE" w14:textId="77777777" w:rsidR="00A16735" w:rsidRPr="00690A26" w:rsidRDefault="00A16735" w:rsidP="000655E8">
            <w:pPr>
              <w:pStyle w:val="TAH"/>
            </w:pPr>
            <w:r w:rsidRPr="00690A26">
              <w:t>Description</w:t>
            </w:r>
          </w:p>
        </w:tc>
      </w:tr>
      <w:tr w:rsidR="00A16735" w:rsidRPr="00690A26" w14:paraId="59EFD49C"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36A2D7" w14:textId="77777777" w:rsidR="00A16735" w:rsidRPr="00690A26" w:rsidRDefault="00A16735" w:rsidP="000655E8">
            <w:pPr>
              <w:pStyle w:val="TAL"/>
            </w:pPr>
            <w:r w:rsidRPr="00690A26">
              <w:t>BootstrappingInfo</w:t>
            </w:r>
          </w:p>
        </w:tc>
        <w:tc>
          <w:tcPr>
            <w:tcW w:w="499" w:type="pct"/>
            <w:tcBorders>
              <w:top w:val="single" w:sz="4" w:space="0" w:color="auto"/>
              <w:left w:val="single" w:sz="6" w:space="0" w:color="000000"/>
              <w:bottom w:val="single" w:sz="4" w:space="0" w:color="auto"/>
              <w:right w:val="single" w:sz="6" w:space="0" w:color="000000"/>
            </w:tcBorders>
          </w:tcPr>
          <w:p w14:paraId="721203C5"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38278B76"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601E011C"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A1D87CE" w14:textId="5CF55EB5" w:rsidR="00A16735" w:rsidRPr="00690A26" w:rsidRDefault="00A16735" w:rsidP="000655E8">
            <w:pPr>
              <w:pStyle w:val="TAL"/>
            </w:pPr>
            <w:r w:rsidRPr="00690A26">
              <w:rPr>
                <w:rFonts w:cs="Arial"/>
                <w:szCs w:val="18"/>
                <w:lang w:val="en-US"/>
              </w:rPr>
              <w:t>The response body contains a "_links" object containing the URI of each service exposed by the NRF.</w:t>
            </w:r>
            <w:r w:rsidR="00E83D70">
              <w:rPr>
                <w:rFonts w:cs="Arial"/>
                <w:szCs w:val="18"/>
                <w:lang w:val="en-US"/>
              </w:rPr>
              <w:t xml:space="preserve"> The response may also contain the status of the NRF and the features supported by each NRF service.</w:t>
            </w:r>
          </w:p>
        </w:tc>
      </w:tr>
      <w:tr w:rsidR="00A16735" w:rsidRPr="00690A26" w14:paraId="2FCB43DE"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0BC385D"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23F76DB2" w14:textId="77777777" w:rsidR="00A16735" w:rsidRPr="00690A26" w:rsidRDefault="00A16735" w:rsidP="00A16735"/>
    <w:p w14:paraId="66381B88" w14:textId="77777777" w:rsidR="00A16735" w:rsidRPr="00690A26" w:rsidRDefault="00A16735" w:rsidP="006F4E24">
      <w:pPr>
        <w:pStyle w:val="Heading3"/>
      </w:pPr>
      <w:bookmarkStart w:id="2084" w:name="_Toc11336227"/>
      <w:bookmarkStart w:id="2085" w:name="_Toc24937822"/>
      <w:bookmarkStart w:id="2086" w:name="_Toc33962642"/>
      <w:bookmarkStart w:id="2087" w:name="_Toc42883411"/>
      <w:bookmarkStart w:id="2088" w:name="_Toc49733279"/>
      <w:bookmarkStart w:id="2089" w:name="_Toc56690929"/>
      <w:bookmarkStart w:id="2090" w:name="_Toc183427074"/>
      <w:r w:rsidRPr="00690A26">
        <w:t>6.4.4</w:t>
      </w:r>
      <w:r w:rsidRPr="00690A26">
        <w:tab/>
        <w:t>Custom Operations without associated resources</w:t>
      </w:r>
      <w:bookmarkEnd w:id="2084"/>
      <w:bookmarkEnd w:id="2085"/>
      <w:bookmarkEnd w:id="2086"/>
      <w:bookmarkEnd w:id="2087"/>
      <w:bookmarkEnd w:id="2088"/>
      <w:bookmarkEnd w:id="2089"/>
      <w:bookmarkEnd w:id="2090"/>
    </w:p>
    <w:p w14:paraId="11851064" w14:textId="77777777" w:rsidR="00A16735" w:rsidRPr="00690A26" w:rsidRDefault="00A16735" w:rsidP="00A16735">
      <w:r w:rsidRPr="00690A26">
        <w:t>There are no custom operations defined without any associated resources for the Nnrf_Bootstrapping service in this release of the specification.</w:t>
      </w:r>
    </w:p>
    <w:p w14:paraId="38D299F4" w14:textId="77777777" w:rsidR="00A16735" w:rsidRPr="00690A26" w:rsidRDefault="00A16735" w:rsidP="006F4E24">
      <w:pPr>
        <w:pStyle w:val="Heading3"/>
      </w:pPr>
      <w:bookmarkStart w:id="2091" w:name="_Toc11336228"/>
      <w:bookmarkStart w:id="2092" w:name="_Toc24937823"/>
      <w:bookmarkStart w:id="2093" w:name="_Toc33962643"/>
      <w:bookmarkStart w:id="2094" w:name="_Toc42883412"/>
      <w:bookmarkStart w:id="2095" w:name="_Toc49733280"/>
      <w:bookmarkStart w:id="2096" w:name="_Toc56690930"/>
      <w:bookmarkStart w:id="2097" w:name="_Toc183427075"/>
      <w:r w:rsidRPr="00690A26">
        <w:t>6.4.5</w:t>
      </w:r>
      <w:r w:rsidRPr="00690A26">
        <w:tab/>
        <w:t>Notifications</w:t>
      </w:r>
      <w:bookmarkEnd w:id="2091"/>
      <w:bookmarkEnd w:id="2092"/>
      <w:bookmarkEnd w:id="2093"/>
      <w:bookmarkEnd w:id="2094"/>
      <w:bookmarkEnd w:id="2095"/>
      <w:bookmarkEnd w:id="2096"/>
      <w:bookmarkEnd w:id="2097"/>
    </w:p>
    <w:p w14:paraId="02690661" w14:textId="77777777" w:rsidR="00A16735" w:rsidRDefault="00A16735" w:rsidP="00A16735">
      <w:r w:rsidRPr="00690A26">
        <w:t>There are no notifications defined for the Nnrf_Bootstrapping service in this release of the specification.</w:t>
      </w:r>
      <w:bookmarkStart w:id="2098" w:name="_Toc11336233"/>
      <w:bookmarkStart w:id="2099" w:name="_Toc24937824"/>
    </w:p>
    <w:p w14:paraId="12265776" w14:textId="77777777" w:rsidR="00A16735" w:rsidRPr="00690A26" w:rsidRDefault="00A16735" w:rsidP="006F4E24">
      <w:pPr>
        <w:pStyle w:val="Heading3"/>
      </w:pPr>
      <w:bookmarkStart w:id="2100" w:name="_Toc33962644"/>
      <w:bookmarkStart w:id="2101" w:name="_Toc42883413"/>
      <w:bookmarkStart w:id="2102" w:name="_Toc49733281"/>
      <w:bookmarkStart w:id="2103" w:name="_Toc56690931"/>
      <w:bookmarkStart w:id="2104" w:name="_Toc183427076"/>
      <w:r w:rsidRPr="00690A26">
        <w:t>6.4.6</w:t>
      </w:r>
      <w:r w:rsidRPr="00690A26">
        <w:tab/>
        <w:t>Data Model</w:t>
      </w:r>
      <w:bookmarkEnd w:id="2098"/>
      <w:bookmarkEnd w:id="2099"/>
      <w:bookmarkEnd w:id="2100"/>
      <w:bookmarkEnd w:id="2101"/>
      <w:bookmarkEnd w:id="2102"/>
      <w:bookmarkEnd w:id="2103"/>
      <w:bookmarkEnd w:id="2104"/>
    </w:p>
    <w:p w14:paraId="63F60164" w14:textId="77777777" w:rsidR="00A16735" w:rsidRPr="00690A26" w:rsidRDefault="00A16735" w:rsidP="006F4E24">
      <w:pPr>
        <w:pStyle w:val="Heading4"/>
      </w:pPr>
      <w:bookmarkStart w:id="2105" w:name="_Toc11336234"/>
      <w:bookmarkStart w:id="2106" w:name="_Toc24937825"/>
      <w:bookmarkStart w:id="2107" w:name="_Toc33962645"/>
      <w:bookmarkStart w:id="2108" w:name="_Toc42883414"/>
      <w:bookmarkStart w:id="2109" w:name="_Toc49733282"/>
      <w:bookmarkStart w:id="2110" w:name="_Toc56690932"/>
      <w:bookmarkStart w:id="2111" w:name="_Toc183427077"/>
      <w:r w:rsidRPr="00690A26">
        <w:t>6.4.6.1</w:t>
      </w:r>
      <w:r w:rsidRPr="00690A26">
        <w:tab/>
        <w:t>General</w:t>
      </w:r>
      <w:bookmarkEnd w:id="2105"/>
      <w:bookmarkEnd w:id="2106"/>
      <w:bookmarkEnd w:id="2107"/>
      <w:bookmarkEnd w:id="2108"/>
      <w:bookmarkEnd w:id="2109"/>
      <w:bookmarkEnd w:id="2110"/>
      <w:bookmarkEnd w:id="2111"/>
    </w:p>
    <w:p w14:paraId="6FA03AA8" w14:textId="77777777" w:rsidR="00A16735" w:rsidRPr="00690A26" w:rsidRDefault="00A16735" w:rsidP="00A16735">
      <w:r w:rsidRPr="00690A26">
        <w:t>This clause specifies the application data model supported by the API.</w:t>
      </w:r>
    </w:p>
    <w:p w14:paraId="70F73D5C" w14:textId="77777777" w:rsidR="00A16735" w:rsidRPr="00690A26" w:rsidRDefault="00A16735" w:rsidP="00A16735">
      <w:r w:rsidRPr="00690A26">
        <w:t>Table 6.4.6.1-1 specifies the data types defined for the Nnrf_Bootstrapping service-based interface protocol.</w:t>
      </w:r>
    </w:p>
    <w:p w14:paraId="57F9D5DA" w14:textId="77777777" w:rsidR="00A16735" w:rsidRPr="00690A26" w:rsidRDefault="00A16735" w:rsidP="00A16735">
      <w:pPr>
        <w:pStyle w:val="TH"/>
      </w:pPr>
      <w:r w:rsidRPr="00690A26">
        <w:t>Table 6.4.6.1-1: Nnrf_Bootstrapping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A16735" w:rsidRPr="00690A26" w14:paraId="3A0B05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14:paraId="268DE789" w14:textId="77777777" w:rsidR="00A16735" w:rsidRPr="00690A26" w:rsidRDefault="00A16735" w:rsidP="000655E8">
            <w:pPr>
              <w:pStyle w:val="TAH"/>
            </w:pPr>
            <w:r w:rsidRPr="00690A26">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14:paraId="2CF8365B" w14:textId="77777777" w:rsidR="00A16735" w:rsidRPr="00690A26" w:rsidRDefault="00A16735" w:rsidP="000655E8">
            <w:pPr>
              <w:pStyle w:val="TAH"/>
            </w:pPr>
            <w:r w:rsidRPr="00690A26">
              <w:t>Clause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14:paraId="494A14C1" w14:textId="77777777" w:rsidR="00A16735" w:rsidRPr="00690A26" w:rsidRDefault="00A16735" w:rsidP="000655E8">
            <w:pPr>
              <w:pStyle w:val="TAH"/>
            </w:pPr>
            <w:r w:rsidRPr="00690A26">
              <w:t>Description</w:t>
            </w:r>
          </w:p>
        </w:tc>
      </w:tr>
      <w:tr w:rsidR="00A16735" w:rsidRPr="00690A26" w14:paraId="204A559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3EB8E6D" w14:textId="77777777" w:rsidR="00A16735" w:rsidRPr="00690A26" w:rsidRDefault="00A16735" w:rsidP="000655E8">
            <w:pPr>
              <w:pStyle w:val="TAL"/>
            </w:pPr>
            <w:r w:rsidRPr="00690A26">
              <w:t>BootstrappingInfo</w:t>
            </w:r>
          </w:p>
        </w:tc>
        <w:tc>
          <w:tcPr>
            <w:tcW w:w="1604" w:type="dxa"/>
            <w:tcBorders>
              <w:top w:val="single" w:sz="4" w:space="0" w:color="auto"/>
              <w:left w:val="single" w:sz="4" w:space="0" w:color="auto"/>
              <w:bottom w:val="single" w:sz="4" w:space="0" w:color="auto"/>
              <w:right w:val="single" w:sz="4" w:space="0" w:color="auto"/>
            </w:tcBorders>
          </w:tcPr>
          <w:p w14:paraId="0EC3C178" w14:textId="77777777" w:rsidR="00A16735" w:rsidRPr="00690A26" w:rsidRDefault="00A16735" w:rsidP="000655E8">
            <w:pPr>
              <w:pStyle w:val="TAL"/>
            </w:pPr>
            <w:r w:rsidRPr="00690A26">
              <w:t>6.4.6.2.2</w:t>
            </w:r>
          </w:p>
        </w:tc>
        <w:tc>
          <w:tcPr>
            <w:tcW w:w="4892" w:type="dxa"/>
            <w:tcBorders>
              <w:top w:val="single" w:sz="4" w:space="0" w:color="auto"/>
              <w:left w:val="single" w:sz="4" w:space="0" w:color="auto"/>
              <w:bottom w:val="single" w:sz="4" w:space="0" w:color="auto"/>
              <w:right w:val="single" w:sz="4" w:space="0" w:color="auto"/>
            </w:tcBorders>
          </w:tcPr>
          <w:p w14:paraId="06E1D238" w14:textId="77777777" w:rsidR="00A16735" w:rsidRPr="00690A26" w:rsidRDefault="00A16735" w:rsidP="000655E8">
            <w:pPr>
              <w:pStyle w:val="TAL"/>
              <w:rPr>
                <w:rFonts w:cs="Arial"/>
                <w:szCs w:val="18"/>
              </w:rPr>
            </w:pPr>
            <w:r>
              <w:rPr>
                <w:rFonts w:cs="Arial"/>
                <w:szCs w:val="18"/>
              </w:rPr>
              <w:t>Information returned by NRF in the bootstrapping response message.</w:t>
            </w:r>
          </w:p>
        </w:tc>
      </w:tr>
      <w:tr w:rsidR="00A16735" w:rsidRPr="00690A26" w14:paraId="0540881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C2FC0A" w14:textId="77777777" w:rsidR="00A16735" w:rsidRPr="00690A26" w:rsidRDefault="00A16735" w:rsidP="000655E8">
            <w:pPr>
              <w:pStyle w:val="TAL"/>
            </w:pPr>
            <w:r>
              <w:t>Status</w:t>
            </w:r>
          </w:p>
        </w:tc>
        <w:tc>
          <w:tcPr>
            <w:tcW w:w="1604" w:type="dxa"/>
            <w:tcBorders>
              <w:top w:val="single" w:sz="4" w:space="0" w:color="auto"/>
              <w:left w:val="single" w:sz="4" w:space="0" w:color="auto"/>
              <w:bottom w:val="single" w:sz="4" w:space="0" w:color="auto"/>
              <w:right w:val="single" w:sz="4" w:space="0" w:color="auto"/>
            </w:tcBorders>
          </w:tcPr>
          <w:p w14:paraId="794BF893" w14:textId="77777777" w:rsidR="00A16735" w:rsidRPr="00690A26" w:rsidRDefault="00A16735" w:rsidP="000655E8">
            <w:pPr>
              <w:pStyle w:val="TAL"/>
            </w:pPr>
            <w:r>
              <w:t>6.4.6.3.2</w:t>
            </w:r>
          </w:p>
        </w:tc>
        <w:tc>
          <w:tcPr>
            <w:tcW w:w="4892" w:type="dxa"/>
            <w:tcBorders>
              <w:top w:val="single" w:sz="4" w:space="0" w:color="auto"/>
              <w:left w:val="single" w:sz="4" w:space="0" w:color="auto"/>
              <w:bottom w:val="single" w:sz="4" w:space="0" w:color="auto"/>
              <w:right w:val="single" w:sz="4" w:space="0" w:color="auto"/>
            </w:tcBorders>
          </w:tcPr>
          <w:p w14:paraId="728C23A6" w14:textId="77777777" w:rsidR="00A16735" w:rsidRDefault="00A16735" w:rsidP="000655E8">
            <w:pPr>
              <w:pStyle w:val="TAL"/>
              <w:rPr>
                <w:rFonts w:cs="Arial"/>
                <w:szCs w:val="18"/>
              </w:rPr>
            </w:pPr>
            <w:r>
              <w:rPr>
                <w:rFonts w:cs="Arial"/>
                <w:szCs w:val="18"/>
              </w:rPr>
              <w:t>Overal status of the NRF.</w:t>
            </w:r>
          </w:p>
        </w:tc>
      </w:tr>
    </w:tbl>
    <w:p w14:paraId="17B1029E" w14:textId="77777777" w:rsidR="00A16735" w:rsidRDefault="00A16735" w:rsidP="00A16735"/>
    <w:p w14:paraId="7CBE2656" w14:textId="77777777" w:rsidR="00A16735" w:rsidRPr="00690A26" w:rsidRDefault="00A16735" w:rsidP="00A16735">
      <w:r w:rsidRPr="00690A26">
        <w:t>Table 6.4.6.1-2 specifies data types re-used by the Nnrf_Bootstrapping service-based interface protocol from other specifications, including a reference to their respective specifications and when needed, a short description of their use within the Nnrf service-based interface.</w:t>
      </w:r>
    </w:p>
    <w:p w14:paraId="25D1A143" w14:textId="77777777" w:rsidR="00A16735" w:rsidRPr="00690A26" w:rsidRDefault="00A16735" w:rsidP="00A16735">
      <w:pPr>
        <w:pStyle w:val="TH"/>
      </w:pPr>
      <w:r w:rsidRPr="00690A26">
        <w:t>Table 6.4.6.1-2: Nnrf_Bootstrapping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2"/>
        <w:gridCol w:w="1848"/>
        <w:gridCol w:w="5294"/>
      </w:tblGrid>
      <w:tr w:rsidR="00A16735" w:rsidRPr="00690A26" w14:paraId="61C76302"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shd w:val="clear" w:color="auto" w:fill="C0C0C0"/>
            <w:hideMark/>
          </w:tcPr>
          <w:p w14:paraId="76245018" w14:textId="77777777" w:rsidR="00A16735" w:rsidRPr="00690A26" w:rsidRDefault="00A16735" w:rsidP="000655E8">
            <w:pPr>
              <w:pStyle w:val="TAH"/>
            </w:pPr>
            <w:r w:rsidRPr="00690A26">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6A2190DE" w14:textId="77777777" w:rsidR="00A16735" w:rsidRPr="00690A26" w:rsidRDefault="00A16735" w:rsidP="000655E8">
            <w:pPr>
              <w:pStyle w:val="TAH"/>
            </w:pPr>
            <w:r w:rsidRPr="00690A26">
              <w:t>Reference</w:t>
            </w:r>
          </w:p>
        </w:tc>
        <w:tc>
          <w:tcPr>
            <w:tcW w:w="5294" w:type="dxa"/>
            <w:tcBorders>
              <w:top w:val="single" w:sz="4" w:space="0" w:color="auto"/>
              <w:left w:val="single" w:sz="4" w:space="0" w:color="auto"/>
              <w:bottom w:val="single" w:sz="4" w:space="0" w:color="auto"/>
              <w:right w:val="single" w:sz="4" w:space="0" w:color="auto"/>
            </w:tcBorders>
            <w:shd w:val="clear" w:color="auto" w:fill="C0C0C0"/>
            <w:hideMark/>
          </w:tcPr>
          <w:p w14:paraId="24BF8112" w14:textId="77777777" w:rsidR="00A16735" w:rsidRPr="00690A26" w:rsidRDefault="00A16735" w:rsidP="000655E8">
            <w:pPr>
              <w:pStyle w:val="TAH"/>
            </w:pPr>
            <w:r w:rsidRPr="00690A26">
              <w:t>Comments</w:t>
            </w:r>
          </w:p>
        </w:tc>
      </w:tr>
      <w:tr w:rsidR="00A16735" w:rsidRPr="00690A26" w14:paraId="70BFDB86"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392E2AE7" w14:textId="77777777" w:rsidR="00A16735" w:rsidRPr="00690A26" w:rsidRDefault="00A16735" w:rsidP="000655E8">
            <w:pPr>
              <w:pStyle w:val="TAL"/>
            </w:pPr>
            <w:r w:rsidRPr="00690A26">
              <w:t>LinksValueSchema</w:t>
            </w:r>
          </w:p>
        </w:tc>
        <w:tc>
          <w:tcPr>
            <w:tcW w:w="1848" w:type="dxa"/>
            <w:tcBorders>
              <w:top w:val="single" w:sz="4" w:space="0" w:color="auto"/>
              <w:left w:val="single" w:sz="4" w:space="0" w:color="auto"/>
              <w:bottom w:val="single" w:sz="4" w:space="0" w:color="auto"/>
              <w:right w:val="single" w:sz="4" w:space="0" w:color="auto"/>
            </w:tcBorders>
          </w:tcPr>
          <w:p w14:paraId="3B30BE54" w14:textId="77777777"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58027142" w14:textId="77777777" w:rsidR="00A16735" w:rsidRPr="00690A26" w:rsidRDefault="00A16735" w:rsidP="000655E8">
            <w:pPr>
              <w:pStyle w:val="TAL"/>
              <w:rPr>
                <w:rFonts w:cs="Arial"/>
                <w:szCs w:val="18"/>
              </w:rPr>
            </w:pPr>
            <w:r w:rsidRPr="00690A26">
              <w:rPr>
                <w:rFonts w:cs="Arial"/>
                <w:szCs w:val="18"/>
              </w:rPr>
              <w:t>3GPP Hypermedia link</w:t>
            </w:r>
          </w:p>
        </w:tc>
      </w:tr>
      <w:tr w:rsidR="00154B27" w:rsidRPr="00690A26" w14:paraId="5B895699"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387D0789" w14:textId="373F49A4" w:rsidR="00154B27" w:rsidRPr="00690A26" w:rsidRDefault="00154B27" w:rsidP="00154B27">
            <w:pPr>
              <w:pStyle w:val="TAL"/>
            </w:pPr>
            <w:r w:rsidRPr="00690A26">
              <w:rPr>
                <w:rFonts w:hint="eastAsia"/>
              </w:rPr>
              <w:t>NfInstanceId</w:t>
            </w:r>
          </w:p>
        </w:tc>
        <w:tc>
          <w:tcPr>
            <w:tcW w:w="1848" w:type="dxa"/>
            <w:tcBorders>
              <w:top w:val="single" w:sz="4" w:space="0" w:color="auto"/>
              <w:left w:val="single" w:sz="4" w:space="0" w:color="auto"/>
              <w:bottom w:val="single" w:sz="4" w:space="0" w:color="auto"/>
              <w:right w:val="single" w:sz="4" w:space="0" w:color="auto"/>
            </w:tcBorders>
          </w:tcPr>
          <w:p w14:paraId="2F96F6BA" w14:textId="11F8E4DC" w:rsidR="00154B27" w:rsidRPr="00690A26" w:rsidRDefault="00154B27" w:rsidP="00154B27">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4D83FCE2" w14:textId="14707BF4" w:rsidR="00154B27" w:rsidRPr="00690A26" w:rsidRDefault="00154B27" w:rsidP="00154B27">
            <w:pPr>
              <w:pStyle w:val="TAL"/>
              <w:rPr>
                <w:rFonts w:cs="Arial"/>
                <w:szCs w:val="18"/>
              </w:rPr>
            </w:pPr>
            <w:r>
              <w:rPr>
                <w:rFonts w:cs="Arial"/>
                <w:szCs w:val="18"/>
              </w:rPr>
              <w:t>Identifier (UUID) of the NF Instance. The hexadecimal letters of the UUID should be formatted by the sender as lower-case characters and shall be handled as case-insensitive by the receiver.</w:t>
            </w:r>
          </w:p>
        </w:tc>
      </w:tr>
      <w:tr w:rsidR="00154B27" w:rsidRPr="00690A26" w14:paraId="6684FF80"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0B5588C3" w14:textId="77777777" w:rsidR="00154B27" w:rsidRPr="00690A26" w:rsidRDefault="00154B27" w:rsidP="00154B27">
            <w:pPr>
              <w:pStyle w:val="TAL"/>
            </w:pPr>
            <w:r w:rsidRPr="00690A26">
              <w:t>ProblemDetails</w:t>
            </w:r>
          </w:p>
        </w:tc>
        <w:tc>
          <w:tcPr>
            <w:tcW w:w="1848" w:type="dxa"/>
            <w:tcBorders>
              <w:top w:val="single" w:sz="4" w:space="0" w:color="auto"/>
              <w:left w:val="single" w:sz="4" w:space="0" w:color="auto"/>
              <w:bottom w:val="single" w:sz="4" w:space="0" w:color="auto"/>
              <w:right w:val="single" w:sz="4" w:space="0" w:color="auto"/>
            </w:tcBorders>
          </w:tcPr>
          <w:p w14:paraId="6B6C55A9" w14:textId="77777777" w:rsidR="00154B27" w:rsidRPr="00690A26" w:rsidRDefault="00154B27" w:rsidP="00154B27">
            <w:pPr>
              <w:pStyle w:val="TAL"/>
            </w:pPr>
            <w:r w:rsidRPr="00690A26">
              <w:rPr>
                <w:rFonts w:cs="Arial"/>
                <w:szCs w:val="18"/>
              </w:rPr>
              <w:t>3GPP TS 29.571 [7]</w:t>
            </w:r>
          </w:p>
        </w:tc>
        <w:tc>
          <w:tcPr>
            <w:tcW w:w="5294" w:type="dxa"/>
            <w:tcBorders>
              <w:top w:val="single" w:sz="4" w:space="0" w:color="auto"/>
              <w:left w:val="single" w:sz="4" w:space="0" w:color="auto"/>
              <w:bottom w:val="single" w:sz="4" w:space="0" w:color="auto"/>
              <w:right w:val="single" w:sz="4" w:space="0" w:color="auto"/>
            </w:tcBorders>
          </w:tcPr>
          <w:p w14:paraId="361F36C5" w14:textId="77777777" w:rsidR="00154B27" w:rsidRPr="00690A26" w:rsidRDefault="00154B27" w:rsidP="00154B27">
            <w:pPr>
              <w:pStyle w:val="TAL"/>
              <w:rPr>
                <w:rFonts w:cs="Arial"/>
                <w:szCs w:val="18"/>
              </w:rPr>
            </w:pPr>
          </w:p>
        </w:tc>
      </w:tr>
      <w:tr w:rsidR="00154B27" w:rsidRPr="00690A26" w14:paraId="4C7745A7"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22B6B1AF" w14:textId="2805CED7" w:rsidR="00154B27" w:rsidRPr="00690A26" w:rsidRDefault="00154B27" w:rsidP="00154B27">
            <w:pPr>
              <w:pStyle w:val="TAL"/>
            </w:pPr>
            <w:r w:rsidRPr="00690A26">
              <w:t>SupportedFeatures</w:t>
            </w:r>
          </w:p>
        </w:tc>
        <w:tc>
          <w:tcPr>
            <w:tcW w:w="1848" w:type="dxa"/>
            <w:tcBorders>
              <w:top w:val="single" w:sz="4" w:space="0" w:color="auto"/>
              <w:left w:val="single" w:sz="4" w:space="0" w:color="auto"/>
              <w:bottom w:val="single" w:sz="4" w:space="0" w:color="auto"/>
              <w:right w:val="single" w:sz="4" w:space="0" w:color="auto"/>
            </w:tcBorders>
          </w:tcPr>
          <w:p w14:paraId="55CB4D88" w14:textId="01DCC88E" w:rsidR="00154B27" w:rsidRPr="00690A26" w:rsidRDefault="00154B27" w:rsidP="00154B27">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736A34C4" w14:textId="77777777" w:rsidR="00154B27" w:rsidRPr="00690A26" w:rsidRDefault="00154B27" w:rsidP="00154B27">
            <w:pPr>
              <w:pStyle w:val="TAL"/>
              <w:rPr>
                <w:rFonts w:cs="Arial"/>
                <w:szCs w:val="18"/>
              </w:rPr>
            </w:pPr>
          </w:p>
        </w:tc>
      </w:tr>
    </w:tbl>
    <w:p w14:paraId="174ACCD6" w14:textId="77777777" w:rsidR="00A16735" w:rsidRPr="00690A26" w:rsidRDefault="00A16735" w:rsidP="00A16735">
      <w:pPr>
        <w:rPr>
          <w:lang w:val="en-US"/>
        </w:rPr>
      </w:pPr>
      <w:bookmarkStart w:id="2112" w:name="_Toc11336235"/>
      <w:bookmarkStart w:id="2113" w:name="_Toc24937826"/>
    </w:p>
    <w:p w14:paraId="2BA0E078" w14:textId="77777777" w:rsidR="00A16735" w:rsidRPr="00690A26" w:rsidRDefault="00A16735" w:rsidP="006F4E24">
      <w:pPr>
        <w:pStyle w:val="Heading4"/>
        <w:rPr>
          <w:lang w:val="en-US"/>
        </w:rPr>
      </w:pPr>
      <w:bookmarkStart w:id="2114" w:name="_Toc33962646"/>
      <w:bookmarkStart w:id="2115" w:name="_Toc42883415"/>
      <w:bookmarkStart w:id="2116" w:name="_Toc49733283"/>
      <w:bookmarkStart w:id="2117" w:name="_Toc56690933"/>
      <w:bookmarkStart w:id="2118" w:name="_Toc183427078"/>
      <w:r w:rsidRPr="00690A26">
        <w:rPr>
          <w:lang w:val="en-US"/>
        </w:rPr>
        <w:t>6.4.6.2</w:t>
      </w:r>
      <w:r w:rsidRPr="00690A26">
        <w:rPr>
          <w:lang w:val="en-US"/>
        </w:rPr>
        <w:tab/>
        <w:t>Structured data types</w:t>
      </w:r>
      <w:bookmarkEnd w:id="2112"/>
      <w:bookmarkEnd w:id="2113"/>
      <w:bookmarkEnd w:id="2114"/>
      <w:bookmarkEnd w:id="2115"/>
      <w:bookmarkEnd w:id="2116"/>
      <w:bookmarkEnd w:id="2117"/>
      <w:bookmarkEnd w:id="2118"/>
    </w:p>
    <w:p w14:paraId="55D0344F" w14:textId="77777777" w:rsidR="00A16735" w:rsidRPr="00690A26" w:rsidRDefault="00A16735" w:rsidP="006F4E24">
      <w:pPr>
        <w:pStyle w:val="Heading5"/>
      </w:pPr>
      <w:bookmarkStart w:id="2119" w:name="_Toc11336236"/>
      <w:bookmarkStart w:id="2120" w:name="_Toc24937827"/>
      <w:bookmarkStart w:id="2121" w:name="_Toc33962647"/>
      <w:bookmarkStart w:id="2122" w:name="_Toc42883416"/>
      <w:bookmarkStart w:id="2123" w:name="_Toc49733284"/>
      <w:bookmarkStart w:id="2124" w:name="_Toc56690934"/>
      <w:bookmarkStart w:id="2125" w:name="_Toc183427079"/>
      <w:r w:rsidRPr="00690A26">
        <w:t>6.4.6.2.1</w:t>
      </w:r>
      <w:r w:rsidRPr="00690A26">
        <w:tab/>
        <w:t>Introduction</w:t>
      </w:r>
      <w:bookmarkEnd w:id="2119"/>
      <w:bookmarkEnd w:id="2120"/>
      <w:bookmarkEnd w:id="2121"/>
      <w:bookmarkEnd w:id="2122"/>
      <w:bookmarkEnd w:id="2123"/>
      <w:bookmarkEnd w:id="2124"/>
      <w:bookmarkEnd w:id="2125"/>
    </w:p>
    <w:p w14:paraId="2F7396F0" w14:textId="77777777" w:rsidR="00A16735" w:rsidRPr="00690A26" w:rsidRDefault="00A16735" w:rsidP="00A16735">
      <w:r w:rsidRPr="00690A26">
        <w:t>This clause defines the structures to be used in resource representations.</w:t>
      </w:r>
    </w:p>
    <w:p w14:paraId="00723FAC" w14:textId="77777777" w:rsidR="00A16735" w:rsidRPr="00690A26" w:rsidRDefault="00A16735" w:rsidP="006F4E24">
      <w:pPr>
        <w:pStyle w:val="Heading5"/>
      </w:pPr>
      <w:bookmarkStart w:id="2126" w:name="_Toc11336237"/>
      <w:bookmarkStart w:id="2127" w:name="_Toc24937828"/>
      <w:bookmarkStart w:id="2128" w:name="_Toc33962648"/>
      <w:bookmarkStart w:id="2129" w:name="_Toc42883417"/>
      <w:bookmarkStart w:id="2130" w:name="_Toc49733285"/>
      <w:bookmarkStart w:id="2131" w:name="_Toc56690935"/>
      <w:bookmarkStart w:id="2132" w:name="_Toc183427080"/>
      <w:r w:rsidRPr="00690A26">
        <w:lastRenderedPageBreak/>
        <w:t>6.4.6.2.2</w:t>
      </w:r>
      <w:r w:rsidRPr="00690A26">
        <w:tab/>
        <w:t xml:space="preserve">Type: </w:t>
      </w:r>
      <w:bookmarkEnd w:id="2126"/>
      <w:r w:rsidRPr="00690A26">
        <w:t>BootstrappingInfo</w:t>
      </w:r>
      <w:bookmarkEnd w:id="2127"/>
      <w:bookmarkEnd w:id="2128"/>
      <w:bookmarkEnd w:id="2129"/>
      <w:bookmarkEnd w:id="2130"/>
      <w:bookmarkEnd w:id="2131"/>
      <w:bookmarkEnd w:id="2132"/>
    </w:p>
    <w:p w14:paraId="3A014BBA" w14:textId="77777777" w:rsidR="00A16735" w:rsidRPr="00690A26" w:rsidRDefault="00A16735" w:rsidP="00A16735">
      <w:pPr>
        <w:pStyle w:val="TH"/>
      </w:pPr>
      <w:r w:rsidRPr="00690A26">
        <w:rPr>
          <w:noProof/>
        </w:rPr>
        <w:t>Table </w:t>
      </w:r>
      <w:r w:rsidRPr="00690A26">
        <w:t xml:space="preserve">6.4.6.2.2-1: </w:t>
      </w:r>
      <w:r w:rsidRPr="00690A26">
        <w:rPr>
          <w:noProof/>
        </w:rPr>
        <w:t>Definition of type BootstrappingInfo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50D7A1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EC2F8C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8CF10A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ABDF9F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2BF80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2D65F2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A586C48"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4111A829" w14:textId="77777777" w:rsidR="00A16735" w:rsidRPr="00690A26" w:rsidRDefault="00A16735" w:rsidP="000655E8">
            <w:pPr>
              <w:pStyle w:val="TAL"/>
            </w:pPr>
            <w:r w:rsidRPr="00690A26">
              <w:t>status</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D6D04A2" w14:textId="77777777" w:rsidR="00A16735" w:rsidRPr="00690A26" w:rsidRDefault="00A16735" w:rsidP="000655E8">
            <w:pPr>
              <w:pStyle w:val="TAL"/>
            </w:pPr>
            <w:r w:rsidRPr="00690A26">
              <w:t>Status</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57AF9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0F80D8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572C7798" w14:textId="77777777" w:rsidR="00A16735" w:rsidRPr="00886A07" w:rsidRDefault="00A16735" w:rsidP="000655E8">
            <w:pPr>
              <w:pStyle w:val="TAL"/>
            </w:pPr>
            <w:r w:rsidRPr="00041687">
              <w:t>Status of the NRF (operative, non-operative, ...)</w:t>
            </w:r>
          </w:p>
          <w:p w14:paraId="5FF4E3D9" w14:textId="77777777" w:rsidR="00041687" w:rsidRPr="00DA2AF2" w:rsidRDefault="00041687" w:rsidP="000655E8">
            <w:pPr>
              <w:pStyle w:val="TAL"/>
            </w:pPr>
            <w:r w:rsidRPr="00DA2AF2">
              <w:t>The NRF shall be considered as operative if this attribute is absent.</w:t>
            </w:r>
          </w:p>
          <w:p w14:paraId="50D5EFAC" w14:textId="77777777" w:rsidR="00A16735" w:rsidRPr="00DA2AF2" w:rsidRDefault="00A16735" w:rsidP="000655E8">
            <w:pPr>
              <w:pStyle w:val="TAL"/>
            </w:pPr>
          </w:p>
        </w:tc>
      </w:tr>
      <w:tr w:rsidR="00A16735" w:rsidRPr="00690A26" w14:paraId="5A2798C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3ED4FA" w14:textId="77777777" w:rsidR="00A16735" w:rsidRPr="00690A26" w:rsidRDefault="00A16735" w:rsidP="000655E8">
            <w:pPr>
              <w:pStyle w:val="TAL"/>
            </w:pPr>
            <w:r w:rsidRPr="00690A26">
              <w:t>_links</w:t>
            </w:r>
          </w:p>
        </w:tc>
        <w:tc>
          <w:tcPr>
            <w:tcW w:w="1559" w:type="dxa"/>
            <w:tcBorders>
              <w:top w:val="single" w:sz="4" w:space="0" w:color="auto"/>
              <w:left w:val="single" w:sz="4" w:space="0" w:color="auto"/>
              <w:bottom w:val="single" w:sz="4" w:space="0" w:color="auto"/>
              <w:right w:val="single" w:sz="4" w:space="0" w:color="auto"/>
            </w:tcBorders>
          </w:tcPr>
          <w:p w14:paraId="1E7D7E52" w14:textId="77777777" w:rsidR="00A16735" w:rsidRPr="00690A26" w:rsidRDefault="00A16735" w:rsidP="000655E8">
            <w:pPr>
              <w:pStyle w:val="TAL"/>
            </w:pPr>
            <w:r w:rsidRPr="00690A26">
              <w:t>map(LinksValueSchema)</w:t>
            </w:r>
          </w:p>
        </w:tc>
        <w:tc>
          <w:tcPr>
            <w:tcW w:w="425" w:type="dxa"/>
            <w:tcBorders>
              <w:top w:val="single" w:sz="4" w:space="0" w:color="auto"/>
              <w:left w:val="single" w:sz="4" w:space="0" w:color="auto"/>
              <w:bottom w:val="single" w:sz="4" w:space="0" w:color="auto"/>
              <w:right w:val="single" w:sz="4" w:space="0" w:color="auto"/>
            </w:tcBorders>
          </w:tcPr>
          <w:p w14:paraId="4F63E13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5C4A5A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4138588" w14:textId="77777777" w:rsidR="00A16735" w:rsidRPr="00690A26" w:rsidRDefault="00A16735" w:rsidP="000655E8">
            <w:pPr>
              <w:pStyle w:val="TAL"/>
              <w:rPr>
                <w:rFonts w:cs="Arial"/>
                <w:szCs w:val="18"/>
              </w:rPr>
            </w:pPr>
            <w:r w:rsidRPr="00690A26">
              <w:rPr>
                <w:rFonts w:cs="Arial"/>
                <w:szCs w:val="18"/>
              </w:rPr>
              <w:t>Map of LinksValueSchema objects, where the keys are the link relations, as described in Table 6.4.6.3.3.1-1, and the values are objects containing an "href" attribute, whose value is an absolute URI corresponding to each link relation.</w:t>
            </w:r>
          </w:p>
          <w:p w14:paraId="1BF67D0A" w14:textId="77777777" w:rsidR="00A16735" w:rsidRPr="00690A26" w:rsidRDefault="00A16735" w:rsidP="000655E8">
            <w:pPr>
              <w:pStyle w:val="TAL"/>
              <w:rPr>
                <w:rFonts w:cs="Arial"/>
                <w:szCs w:val="18"/>
              </w:rPr>
            </w:pPr>
          </w:p>
        </w:tc>
      </w:tr>
      <w:tr w:rsidR="00E83D70" w:rsidRPr="00690A26" w14:paraId="6D1AC9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E40227" w14:textId="63DECD24" w:rsidR="00E83D70" w:rsidRPr="00690A26" w:rsidRDefault="00E83D70" w:rsidP="00E83D70">
            <w:pPr>
              <w:pStyle w:val="TAL"/>
            </w:pPr>
            <w:r w:rsidRPr="00F87820">
              <w:rPr>
                <w:rFonts w:cs="Arial"/>
                <w:szCs w:val="18"/>
              </w:rPr>
              <w:t>nrfFeatures</w:t>
            </w:r>
          </w:p>
        </w:tc>
        <w:tc>
          <w:tcPr>
            <w:tcW w:w="1559" w:type="dxa"/>
            <w:tcBorders>
              <w:top w:val="single" w:sz="4" w:space="0" w:color="auto"/>
              <w:left w:val="single" w:sz="4" w:space="0" w:color="auto"/>
              <w:bottom w:val="single" w:sz="4" w:space="0" w:color="auto"/>
              <w:right w:val="single" w:sz="4" w:space="0" w:color="auto"/>
            </w:tcBorders>
          </w:tcPr>
          <w:p w14:paraId="3B3381F6" w14:textId="7570B9DD" w:rsidR="00E83D70" w:rsidRPr="00690A26" w:rsidRDefault="00E83D70" w:rsidP="00E83D70">
            <w:pPr>
              <w:pStyle w:val="TAL"/>
            </w:pPr>
            <w:r w:rsidRPr="00F87820">
              <w:rPr>
                <w:rFonts w:cs="Arial"/>
                <w:szCs w:val="18"/>
              </w:rPr>
              <w:t>map(SupportedFeatures)</w:t>
            </w:r>
          </w:p>
        </w:tc>
        <w:tc>
          <w:tcPr>
            <w:tcW w:w="425" w:type="dxa"/>
            <w:tcBorders>
              <w:top w:val="single" w:sz="4" w:space="0" w:color="auto"/>
              <w:left w:val="single" w:sz="4" w:space="0" w:color="auto"/>
              <w:bottom w:val="single" w:sz="4" w:space="0" w:color="auto"/>
              <w:right w:val="single" w:sz="4" w:space="0" w:color="auto"/>
            </w:tcBorders>
          </w:tcPr>
          <w:p w14:paraId="420D9482" w14:textId="009740AF" w:rsidR="00E83D70" w:rsidRPr="00690A26" w:rsidRDefault="00E83D70" w:rsidP="00E83D70">
            <w:pPr>
              <w:pStyle w:val="TAC"/>
            </w:pPr>
            <w:r w:rsidRPr="00F8782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E070669" w14:textId="4599348B" w:rsidR="00E83D70" w:rsidRPr="00690A26" w:rsidRDefault="00E83D70" w:rsidP="00E83D70">
            <w:pPr>
              <w:pStyle w:val="TAL"/>
            </w:pPr>
            <w:r w:rsidRPr="00F87820">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21819077" w14:textId="77777777" w:rsidR="00E83D70" w:rsidRDefault="00E83D70" w:rsidP="00E83D70">
            <w:pPr>
              <w:pStyle w:val="TAL"/>
              <w:rPr>
                <w:rFonts w:cs="Arial"/>
                <w:szCs w:val="18"/>
              </w:rPr>
            </w:pPr>
            <w:r w:rsidRPr="00F87820">
              <w:rPr>
                <w:rFonts w:cs="Arial"/>
                <w:szCs w:val="18"/>
              </w:rPr>
              <w:t>Map of features supported by the NRF, where the keys of the map are the NRF services</w:t>
            </w:r>
            <w:r>
              <w:t xml:space="preserve"> (as </w:t>
            </w:r>
            <w:r w:rsidRPr="00690A26">
              <w:t>defined in clause 6.</w:t>
            </w:r>
            <w:r>
              <w:t>1.6.3.11)</w:t>
            </w:r>
            <w:r w:rsidRPr="00F87820">
              <w:rPr>
                <w:rFonts w:cs="Arial"/>
                <w:szCs w:val="18"/>
              </w:rPr>
              <w:t>, and where the value indicates the features supported by the corresponding NRF services.</w:t>
            </w:r>
          </w:p>
          <w:p w14:paraId="028FED9E" w14:textId="77777777" w:rsidR="00E83D70" w:rsidRDefault="00E83D70" w:rsidP="00E83D70">
            <w:pPr>
              <w:pStyle w:val="TAL"/>
              <w:rPr>
                <w:rFonts w:cs="Arial"/>
                <w:szCs w:val="18"/>
              </w:rPr>
            </w:pPr>
            <w:r>
              <w:rPr>
                <w:rFonts w:cs="Arial"/>
                <w:szCs w:val="18"/>
              </w:rPr>
              <w:t>When present, the NRF shall indicate all the features of all the services it supports.</w:t>
            </w:r>
          </w:p>
          <w:p w14:paraId="0E8DB30E" w14:textId="669B6558" w:rsidR="00E83D70" w:rsidRPr="00690A26" w:rsidRDefault="00E83D70" w:rsidP="00E83D70">
            <w:pPr>
              <w:pStyle w:val="TAL"/>
              <w:rPr>
                <w:rFonts w:cs="Arial"/>
                <w:szCs w:val="18"/>
              </w:rPr>
            </w:pPr>
            <w:r>
              <w:rPr>
                <w:rFonts w:cs="Arial"/>
                <w:szCs w:val="18"/>
              </w:rPr>
              <w:t>(NOTE)</w:t>
            </w:r>
          </w:p>
        </w:tc>
      </w:tr>
      <w:tr w:rsidR="00B029CE" w:rsidRPr="00690A26" w14:paraId="188B51D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1F3D92" w14:textId="7BFD99DE" w:rsidR="00B029CE" w:rsidRPr="00F87820" w:rsidRDefault="00B029CE" w:rsidP="00B029CE">
            <w:pPr>
              <w:pStyle w:val="TAL"/>
              <w:rPr>
                <w:rFonts w:cs="Arial"/>
                <w:szCs w:val="18"/>
              </w:rPr>
            </w:pPr>
            <w:r>
              <w:rPr>
                <w:lang w:eastAsia="zh-CN"/>
              </w:rPr>
              <w:t>oauth2Required</w:t>
            </w:r>
          </w:p>
        </w:tc>
        <w:tc>
          <w:tcPr>
            <w:tcW w:w="1559" w:type="dxa"/>
            <w:tcBorders>
              <w:top w:val="single" w:sz="4" w:space="0" w:color="auto"/>
              <w:left w:val="single" w:sz="4" w:space="0" w:color="auto"/>
              <w:bottom w:val="single" w:sz="4" w:space="0" w:color="auto"/>
              <w:right w:val="single" w:sz="4" w:space="0" w:color="auto"/>
            </w:tcBorders>
          </w:tcPr>
          <w:p w14:paraId="7789D0EB" w14:textId="4B04CE9C" w:rsidR="00B029CE" w:rsidRPr="00F87820" w:rsidRDefault="00B029CE" w:rsidP="00B029CE">
            <w:pPr>
              <w:pStyle w:val="TAL"/>
              <w:rPr>
                <w:rFonts w:cs="Arial"/>
                <w:szCs w:val="18"/>
              </w:rPr>
            </w:pPr>
            <w:r>
              <w:rPr>
                <w:rFonts w:cs="Arial"/>
                <w:szCs w:val="18"/>
              </w:rPr>
              <w:t>map(boolean)</w:t>
            </w:r>
          </w:p>
        </w:tc>
        <w:tc>
          <w:tcPr>
            <w:tcW w:w="425" w:type="dxa"/>
            <w:tcBorders>
              <w:top w:val="single" w:sz="4" w:space="0" w:color="auto"/>
              <w:left w:val="single" w:sz="4" w:space="0" w:color="auto"/>
              <w:bottom w:val="single" w:sz="4" w:space="0" w:color="auto"/>
              <w:right w:val="single" w:sz="4" w:space="0" w:color="auto"/>
            </w:tcBorders>
          </w:tcPr>
          <w:p w14:paraId="7D20C120" w14:textId="12772558" w:rsidR="00B029CE" w:rsidRPr="00F87820" w:rsidRDefault="00B029CE" w:rsidP="00B029CE">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9DEF45" w14:textId="7FE05F4E" w:rsidR="00B029CE" w:rsidRPr="00F87820" w:rsidRDefault="00B029CE" w:rsidP="00B029CE">
            <w:pPr>
              <w:pStyle w:val="TAL"/>
              <w:rPr>
                <w:rFonts w:cs="Arial"/>
                <w:szCs w:val="18"/>
              </w:rPr>
            </w:pPr>
            <w:r>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5DB53855" w14:textId="77777777" w:rsidR="00B029CE" w:rsidRDefault="00B029CE" w:rsidP="00B029CE">
            <w:pPr>
              <w:pStyle w:val="TAL"/>
              <w:rPr>
                <w:rFonts w:cs="Arial"/>
                <w:szCs w:val="18"/>
                <w:lang w:eastAsia="zh-CN"/>
              </w:rPr>
            </w:pPr>
            <w:r>
              <w:t xml:space="preserve">When present, this IE shall </w:t>
            </w:r>
            <w:r>
              <w:rPr>
                <w:rFonts w:cs="Arial"/>
                <w:szCs w:val="18"/>
                <w:lang w:eastAsia="zh-CN"/>
              </w:rPr>
              <w:t>indicate whether the NRF requires Oauth2-based authorization for accessing its services.</w:t>
            </w:r>
          </w:p>
          <w:p w14:paraId="0C3EFE9B" w14:textId="77777777" w:rsidR="00B029CE" w:rsidRDefault="00B029CE" w:rsidP="00B029CE">
            <w:pPr>
              <w:pStyle w:val="TAL"/>
            </w:pPr>
            <w:r w:rsidRPr="00690A26">
              <w:rPr>
                <w:rFonts w:cs="Arial"/>
                <w:szCs w:val="18"/>
                <w:lang w:eastAsia="zh-CN"/>
              </w:rPr>
              <w:t xml:space="preserve">The key of the map </w:t>
            </w:r>
            <w:r>
              <w:rPr>
                <w:rFonts w:cs="Arial"/>
                <w:szCs w:val="18"/>
                <w:lang w:eastAsia="zh-CN"/>
              </w:rPr>
              <w:t xml:space="preserve">shall be the name of an NRF service, e.g. </w:t>
            </w:r>
            <w:r w:rsidRPr="00690A26">
              <w:t>"nnrf-nfm"</w:t>
            </w:r>
            <w:r>
              <w:t xml:space="preserve"> or </w:t>
            </w:r>
            <w:r w:rsidRPr="00690A26">
              <w:t>"nnrf-disc"</w:t>
            </w:r>
            <w:r>
              <w:t>.</w:t>
            </w:r>
          </w:p>
          <w:p w14:paraId="67BA3F19" w14:textId="77777777" w:rsidR="00B029CE" w:rsidRDefault="00B029CE" w:rsidP="00B029CE">
            <w:pPr>
              <w:pStyle w:val="TAL"/>
            </w:pPr>
          </w:p>
          <w:p w14:paraId="6F138429" w14:textId="77777777" w:rsidR="00B029CE" w:rsidRDefault="00B029CE" w:rsidP="00B029CE">
            <w:pPr>
              <w:pStyle w:val="TAL"/>
            </w:pPr>
            <w:r>
              <w:t>The value of each entry of the map shall be encoded as follows:</w:t>
            </w:r>
          </w:p>
          <w:p w14:paraId="5AC2102E" w14:textId="77777777" w:rsidR="00B029CE" w:rsidRPr="008A2FB7" w:rsidRDefault="00B029CE" w:rsidP="00B029CE">
            <w:pPr>
              <w:pStyle w:val="B1"/>
              <w:rPr>
                <w:rFonts w:ascii="Arial" w:hAnsi="Arial"/>
                <w:sz w:val="18"/>
              </w:rPr>
            </w:pPr>
            <w:bookmarkStart w:id="2133" w:name="_PERM_MCCTEMPBM_CRPT88420313___7"/>
            <w:r w:rsidRPr="008A2FB7">
              <w:rPr>
                <w:rFonts w:ascii="Arial" w:hAnsi="Arial"/>
                <w:sz w:val="18"/>
              </w:rPr>
              <w:t xml:space="preserve">- true: </w:t>
            </w:r>
            <w:r>
              <w:rPr>
                <w:rFonts w:ascii="Arial" w:hAnsi="Arial"/>
                <w:sz w:val="18"/>
              </w:rPr>
              <w:t>OAuth2 based authorization is required.</w:t>
            </w:r>
          </w:p>
          <w:p w14:paraId="61F39524" w14:textId="77777777" w:rsidR="00B029CE" w:rsidRPr="008A2FB7" w:rsidRDefault="00B029CE" w:rsidP="00B029CE">
            <w:pPr>
              <w:pStyle w:val="B1"/>
              <w:rPr>
                <w:rFonts w:ascii="Arial" w:hAnsi="Arial"/>
                <w:sz w:val="18"/>
              </w:rPr>
            </w:pPr>
            <w:r w:rsidRPr="008A2FB7">
              <w:rPr>
                <w:rFonts w:ascii="Arial" w:hAnsi="Arial"/>
                <w:sz w:val="18"/>
              </w:rPr>
              <w:t xml:space="preserve">- false: </w:t>
            </w:r>
            <w:r>
              <w:rPr>
                <w:rFonts w:ascii="Arial" w:hAnsi="Arial"/>
                <w:sz w:val="18"/>
              </w:rPr>
              <w:t>OAuth2 based authorization is not required.</w:t>
            </w:r>
          </w:p>
          <w:bookmarkEnd w:id="2133"/>
          <w:p w14:paraId="01F113A5" w14:textId="12B4F8F6" w:rsidR="00B029CE" w:rsidRPr="00F87820" w:rsidRDefault="00B029CE" w:rsidP="00B029CE">
            <w:pPr>
              <w:pStyle w:val="TAL"/>
              <w:rPr>
                <w:rFonts w:cs="Arial"/>
                <w:szCs w:val="18"/>
              </w:rPr>
            </w:pPr>
            <w:r>
              <w:rPr>
                <w:rFonts w:cs="Arial"/>
                <w:szCs w:val="18"/>
                <w:lang w:eastAsia="zh-CN"/>
              </w:rPr>
              <w:t>The absence of this IE means that the NRF has not provided any indication about its usage of Oauth2 for authorization.</w:t>
            </w:r>
          </w:p>
        </w:tc>
      </w:tr>
      <w:tr w:rsidR="0012041E" w:rsidRPr="00690A26" w14:paraId="056984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E932D5" w14:textId="18CE0745" w:rsidR="0012041E" w:rsidRDefault="0012041E" w:rsidP="0012041E">
            <w:pPr>
              <w:pStyle w:val="TAL"/>
              <w:rPr>
                <w:lang w:eastAsia="zh-CN"/>
              </w:rPr>
            </w:pPr>
            <w:r>
              <w:t>nrfSetId</w:t>
            </w:r>
          </w:p>
        </w:tc>
        <w:tc>
          <w:tcPr>
            <w:tcW w:w="1559" w:type="dxa"/>
            <w:tcBorders>
              <w:top w:val="single" w:sz="4" w:space="0" w:color="auto"/>
              <w:left w:val="single" w:sz="4" w:space="0" w:color="auto"/>
              <w:bottom w:val="single" w:sz="4" w:space="0" w:color="auto"/>
              <w:right w:val="single" w:sz="4" w:space="0" w:color="auto"/>
            </w:tcBorders>
          </w:tcPr>
          <w:p w14:paraId="2B4FEE18" w14:textId="32F9AE1F" w:rsidR="0012041E" w:rsidRDefault="0012041E" w:rsidP="0012041E">
            <w:pPr>
              <w:pStyle w:val="TAL"/>
              <w:rPr>
                <w:rFonts w:cs="Arial"/>
                <w:szCs w:val="18"/>
              </w:rPr>
            </w:pPr>
            <w:r>
              <w:t>NfSetId</w:t>
            </w:r>
          </w:p>
        </w:tc>
        <w:tc>
          <w:tcPr>
            <w:tcW w:w="425" w:type="dxa"/>
            <w:tcBorders>
              <w:top w:val="single" w:sz="4" w:space="0" w:color="auto"/>
              <w:left w:val="single" w:sz="4" w:space="0" w:color="auto"/>
              <w:bottom w:val="single" w:sz="4" w:space="0" w:color="auto"/>
              <w:right w:val="single" w:sz="4" w:space="0" w:color="auto"/>
            </w:tcBorders>
          </w:tcPr>
          <w:p w14:paraId="346DEAF5" w14:textId="2F999CC0" w:rsidR="0012041E" w:rsidRDefault="0012041E" w:rsidP="0012041E">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77DB837B" w14:textId="331F4226" w:rsidR="0012041E" w:rsidRDefault="0012041E" w:rsidP="0012041E">
            <w:pPr>
              <w:pStyle w:val="TAL"/>
              <w:rPr>
                <w:rFonts w:cs="Arial"/>
                <w:szCs w:val="18"/>
              </w:rPr>
            </w:pPr>
            <w:r>
              <w:t>0..1</w:t>
            </w:r>
          </w:p>
        </w:tc>
        <w:tc>
          <w:tcPr>
            <w:tcW w:w="4359" w:type="dxa"/>
            <w:tcBorders>
              <w:top w:val="single" w:sz="4" w:space="0" w:color="auto"/>
              <w:left w:val="single" w:sz="4" w:space="0" w:color="auto"/>
              <w:bottom w:val="single" w:sz="4" w:space="0" w:color="auto"/>
              <w:right w:val="single" w:sz="4" w:space="0" w:color="auto"/>
            </w:tcBorders>
          </w:tcPr>
          <w:p w14:paraId="3B4FF4A7" w14:textId="513981D2" w:rsidR="0012041E" w:rsidRDefault="0012041E" w:rsidP="0012041E">
            <w:pPr>
              <w:pStyle w:val="TAL"/>
            </w:pPr>
            <w:r>
              <w:rPr>
                <w:rFonts w:cs="Arial"/>
                <w:szCs w:val="18"/>
              </w:rPr>
              <w:t>NRF Set Id</w:t>
            </w:r>
          </w:p>
        </w:tc>
      </w:tr>
      <w:tr w:rsidR="0012041E" w:rsidRPr="00690A26" w14:paraId="295A09F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8A11BA" w14:textId="26364336" w:rsidR="0012041E" w:rsidRDefault="0012041E" w:rsidP="0012041E">
            <w:pPr>
              <w:pStyle w:val="TAL"/>
              <w:rPr>
                <w:lang w:eastAsia="zh-CN"/>
              </w:rPr>
            </w:pPr>
            <w:r>
              <w:rPr>
                <w:lang w:eastAsia="zh-CN"/>
              </w:rPr>
              <w:t>nrfInstanceId</w:t>
            </w:r>
          </w:p>
        </w:tc>
        <w:tc>
          <w:tcPr>
            <w:tcW w:w="1559" w:type="dxa"/>
            <w:tcBorders>
              <w:top w:val="single" w:sz="4" w:space="0" w:color="auto"/>
              <w:left w:val="single" w:sz="4" w:space="0" w:color="auto"/>
              <w:bottom w:val="single" w:sz="4" w:space="0" w:color="auto"/>
              <w:right w:val="single" w:sz="4" w:space="0" w:color="auto"/>
            </w:tcBorders>
          </w:tcPr>
          <w:p w14:paraId="03D6D268" w14:textId="0ABD3401" w:rsidR="0012041E" w:rsidRDefault="0012041E" w:rsidP="0012041E">
            <w:pPr>
              <w:pStyle w:val="TAL"/>
              <w:rPr>
                <w:rFonts w:cs="Arial"/>
                <w:szCs w:val="18"/>
              </w:rPr>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63529E58" w14:textId="1780C57C" w:rsidR="0012041E" w:rsidRDefault="0012041E" w:rsidP="0012041E">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73918981" w14:textId="4224E596" w:rsidR="0012041E" w:rsidRDefault="0012041E" w:rsidP="0012041E">
            <w:pPr>
              <w:pStyle w:val="TAL"/>
              <w:rPr>
                <w:rFonts w:cs="Arial"/>
                <w:szCs w:val="18"/>
              </w:rPr>
            </w:pPr>
            <w:r>
              <w:t>0..1</w:t>
            </w:r>
          </w:p>
        </w:tc>
        <w:tc>
          <w:tcPr>
            <w:tcW w:w="4359" w:type="dxa"/>
            <w:tcBorders>
              <w:top w:val="single" w:sz="4" w:space="0" w:color="auto"/>
              <w:left w:val="single" w:sz="4" w:space="0" w:color="auto"/>
              <w:bottom w:val="single" w:sz="4" w:space="0" w:color="auto"/>
              <w:right w:val="single" w:sz="4" w:space="0" w:color="auto"/>
            </w:tcBorders>
          </w:tcPr>
          <w:p w14:paraId="31551D83" w14:textId="1C888688" w:rsidR="0012041E" w:rsidRDefault="0012041E" w:rsidP="0012041E">
            <w:pPr>
              <w:pStyle w:val="TAL"/>
            </w:pPr>
            <w:r>
              <w:rPr>
                <w:rFonts w:cs="Arial"/>
                <w:szCs w:val="18"/>
              </w:rPr>
              <w:t>NRF Instance Id</w:t>
            </w:r>
          </w:p>
        </w:tc>
      </w:tr>
      <w:tr w:rsidR="0012041E" w:rsidRPr="00690A26" w14:paraId="145A8D88" w14:textId="77777777" w:rsidTr="00CA2D4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4EB5CF9" w14:textId="437D84B9" w:rsidR="0012041E" w:rsidRPr="00F87820" w:rsidRDefault="0012041E" w:rsidP="0012041E">
            <w:pPr>
              <w:pStyle w:val="TAN"/>
              <w:rPr>
                <w:rFonts w:cs="Arial"/>
                <w:szCs w:val="18"/>
              </w:rPr>
            </w:pPr>
            <w:r>
              <w:t>NOTE:</w:t>
            </w:r>
            <w:r>
              <w:tab/>
              <w:t xml:space="preserve">The absence of the </w:t>
            </w:r>
            <w:r w:rsidRPr="00F87820">
              <w:rPr>
                <w:rFonts w:cs="Arial"/>
                <w:szCs w:val="18"/>
              </w:rPr>
              <w:t>nrfFeatures</w:t>
            </w:r>
            <w:r>
              <w:rPr>
                <w:rFonts w:cs="Arial"/>
                <w:szCs w:val="18"/>
              </w:rPr>
              <w:t xml:space="preserve"> attribute in the </w:t>
            </w:r>
            <w:r w:rsidRPr="00690A26">
              <w:t>BootstrappingInfo</w:t>
            </w:r>
            <w:r>
              <w:t xml:space="preserve"> shall not be interpreted as if the NRF does not support any feature.</w:t>
            </w:r>
          </w:p>
        </w:tc>
      </w:tr>
    </w:tbl>
    <w:p w14:paraId="3C1E3589" w14:textId="77777777" w:rsidR="00A16735" w:rsidRPr="00690A26" w:rsidRDefault="00A16735" w:rsidP="00A16735"/>
    <w:p w14:paraId="6DF897AB" w14:textId="77777777" w:rsidR="00A16735" w:rsidRPr="00690A26" w:rsidRDefault="00A16735" w:rsidP="006F4E24">
      <w:pPr>
        <w:pStyle w:val="Heading4"/>
        <w:rPr>
          <w:lang w:val="en-US"/>
        </w:rPr>
      </w:pPr>
      <w:bookmarkStart w:id="2134" w:name="_Toc11336281"/>
      <w:bookmarkStart w:id="2135" w:name="_Toc24937829"/>
      <w:bookmarkStart w:id="2136" w:name="_Toc33962649"/>
      <w:bookmarkStart w:id="2137" w:name="_Toc42883418"/>
      <w:bookmarkStart w:id="2138" w:name="_Toc49733286"/>
      <w:bookmarkStart w:id="2139" w:name="_Toc56690936"/>
      <w:bookmarkStart w:id="2140" w:name="_Toc183427081"/>
      <w:r w:rsidRPr="00690A26">
        <w:rPr>
          <w:lang w:val="en-US"/>
        </w:rPr>
        <w:t>6.4.6.3</w:t>
      </w:r>
      <w:r w:rsidRPr="00690A26">
        <w:rPr>
          <w:lang w:val="en-US"/>
        </w:rPr>
        <w:tab/>
        <w:t>Simple data types and enumerations</w:t>
      </w:r>
      <w:bookmarkEnd w:id="2134"/>
      <w:bookmarkEnd w:id="2135"/>
      <w:bookmarkEnd w:id="2136"/>
      <w:bookmarkEnd w:id="2137"/>
      <w:bookmarkEnd w:id="2138"/>
      <w:bookmarkEnd w:id="2139"/>
      <w:bookmarkEnd w:id="2140"/>
    </w:p>
    <w:p w14:paraId="74DF5F39" w14:textId="77777777" w:rsidR="00A16735" w:rsidRPr="00690A26" w:rsidRDefault="00A16735" w:rsidP="006F4E24">
      <w:pPr>
        <w:pStyle w:val="Heading5"/>
      </w:pPr>
      <w:bookmarkStart w:id="2141" w:name="_Toc11336282"/>
      <w:bookmarkStart w:id="2142" w:name="_Toc24937830"/>
      <w:bookmarkStart w:id="2143" w:name="_Toc33962650"/>
      <w:bookmarkStart w:id="2144" w:name="_Toc42883419"/>
      <w:bookmarkStart w:id="2145" w:name="_Toc49733287"/>
      <w:bookmarkStart w:id="2146" w:name="_Toc56690937"/>
      <w:bookmarkStart w:id="2147" w:name="_Toc183427082"/>
      <w:r w:rsidRPr="00690A26">
        <w:t>6.4.6.3.1</w:t>
      </w:r>
      <w:r w:rsidRPr="00690A26">
        <w:tab/>
        <w:t>Introduction</w:t>
      </w:r>
      <w:bookmarkEnd w:id="2141"/>
      <w:bookmarkEnd w:id="2142"/>
      <w:bookmarkEnd w:id="2143"/>
      <w:bookmarkEnd w:id="2144"/>
      <w:bookmarkEnd w:id="2145"/>
      <w:bookmarkEnd w:id="2146"/>
      <w:bookmarkEnd w:id="2147"/>
    </w:p>
    <w:p w14:paraId="38550152" w14:textId="77777777" w:rsidR="00A16735" w:rsidRPr="00690A26" w:rsidRDefault="00A16735" w:rsidP="00A16735">
      <w:r w:rsidRPr="00690A26">
        <w:t>This clause defines simple data types and enumerations that can be referenced from data structures defined in the previous clauses.</w:t>
      </w:r>
    </w:p>
    <w:p w14:paraId="30208B1F" w14:textId="77777777" w:rsidR="00A16735" w:rsidRPr="00690A26" w:rsidRDefault="00A16735" w:rsidP="006F4E24">
      <w:pPr>
        <w:pStyle w:val="Heading5"/>
      </w:pPr>
      <w:bookmarkStart w:id="2148" w:name="_Toc24937831"/>
      <w:bookmarkStart w:id="2149" w:name="_Toc33962651"/>
      <w:bookmarkStart w:id="2150" w:name="_Toc42883420"/>
      <w:bookmarkStart w:id="2151" w:name="_Toc49733288"/>
      <w:bookmarkStart w:id="2152" w:name="_Toc56690938"/>
      <w:bookmarkStart w:id="2153" w:name="_Toc183427083"/>
      <w:r w:rsidRPr="00690A26">
        <w:t>6.4.6.3.2</w:t>
      </w:r>
      <w:r w:rsidRPr="00690A26">
        <w:tab/>
        <w:t>Enumeration: Status</w:t>
      </w:r>
      <w:bookmarkEnd w:id="2148"/>
      <w:bookmarkEnd w:id="2149"/>
      <w:bookmarkEnd w:id="2150"/>
      <w:bookmarkEnd w:id="2151"/>
      <w:bookmarkEnd w:id="2152"/>
      <w:bookmarkEnd w:id="2153"/>
    </w:p>
    <w:p w14:paraId="6B85E00D" w14:textId="77777777" w:rsidR="00A16735" w:rsidRPr="00690A26" w:rsidRDefault="00A16735" w:rsidP="00A16735">
      <w:pPr>
        <w:pStyle w:val="TH"/>
      </w:pPr>
      <w:r w:rsidRPr="00690A26">
        <w:t>Table 6.4.6.3.2-1: Enumeration Status</w:t>
      </w:r>
    </w:p>
    <w:tbl>
      <w:tblPr>
        <w:tblW w:w="4650" w:type="pct"/>
        <w:tblLayout w:type="fixed"/>
        <w:tblCellMar>
          <w:left w:w="0" w:type="dxa"/>
          <w:right w:w="0" w:type="dxa"/>
        </w:tblCellMar>
        <w:tblLook w:val="04A0" w:firstRow="1" w:lastRow="0" w:firstColumn="1" w:lastColumn="0" w:noHBand="0" w:noVBand="1"/>
      </w:tblPr>
      <w:tblGrid>
        <w:gridCol w:w="3793"/>
        <w:gridCol w:w="5374"/>
      </w:tblGrid>
      <w:tr w:rsidR="00A16735" w:rsidRPr="00690A26" w14:paraId="1B36C0AC" w14:textId="77777777" w:rsidTr="000655E8">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F150FB" w14:textId="77777777" w:rsidR="00A16735" w:rsidRPr="00690A26" w:rsidRDefault="00A16735" w:rsidP="000655E8">
            <w:pPr>
              <w:pStyle w:val="TAH"/>
            </w:pPr>
            <w:r w:rsidRPr="00690A26">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BC6336" w14:textId="77777777" w:rsidR="00A16735" w:rsidRPr="00690A26" w:rsidRDefault="00A16735" w:rsidP="000655E8">
            <w:pPr>
              <w:pStyle w:val="TAH"/>
            </w:pPr>
            <w:r w:rsidRPr="00690A26">
              <w:t>Description</w:t>
            </w:r>
          </w:p>
        </w:tc>
      </w:tr>
      <w:tr w:rsidR="00A16735" w:rsidRPr="00690A26" w14:paraId="00FFD238" w14:textId="77777777" w:rsidTr="000655E8">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8A46DA" w14:textId="77777777" w:rsidR="00A16735" w:rsidRPr="00690A26" w:rsidRDefault="00A16735" w:rsidP="000655E8">
            <w:pPr>
              <w:pStyle w:val="TAL"/>
            </w:pPr>
            <w:r w:rsidRPr="00690A26">
              <w:t>"OPERATIVE"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CCCDCC" w14:textId="77777777" w:rsidR="00A16735" w:rsidRPr="00690A26" w:rsidRDefault="00A16735" w:rsidP="000655E8">
            <w:pPr>
              <w:pStyle w:val="TAL"/>
            </w:pPr>
            <w:r w:rsidRPr="00690A26">
              <w:t>The NRF is operative</w:t>
            </w:r>
          </w:p>
        </w:tc>
      </w:tr>
      <w:tr w:rsidR="00A16735" w:rsidRPr="00690A26" w14:paraId="25CD4545" w14:textId="77777777" w:rsidTr="000655E8">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307047" w14:textId="77777777" w:rsidR="00A16735" w:rsidRPr="00690A26" w:rsidRDefault="00A16735" w:rsidP="000655E8">
            <w:pPr>
              <w:pStyle w:val="TAL"/>
            </w:pPr>
            <w:r w:rsidRPr="00690A26">
              <w:t>"NON_OPERATIVE"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504E00" w14:textId="77777777" w:rsidR="00A16735" w:rsidRPr="00690A26" w:rsidRDefault="00A16735" w:rsidP="000655E8">
            <w:pPr>
              <w:pStyle w:val="TAL"/>
            </w:pPr>
            <w:r w:rsidRPr="00690A26">
              <w:t xml:space="preserve">The NRF is not operative </w:t>
            </w:r>
          </w:p>
        </w:tc>
      </w:tr>
    </w:tbl>
    <w:p w14:paraId="4EE737CA" w14:textId="77777777" w:rsidR="00A16735" w:rsidRPr="00690A26" w:rsidRDefault="00A16735" w:rsidP="00A16735"/>
    <w:p w14:paraId="1754246A" w14:textId="77777777" w:rsidR="00A16735" w:rsidRPr="00690A26" w:rsidRDefault="00A16735" w:rsidP="006F4E24">
      <w:pPr>
        <w:pStyle w:val="Heading5"/>
      </w:pPr>
      <w:bookmarkStart w:id="2154" w:name="_Toc11336291"/>
      <w:bookmarkStart w:id="2155" w:name="_Toc24937832"/>
      <w:bookmarkStart w:id="2156" w:name="_Toc33962652"/>
      <w:bookmarkStart w:id="2157" w:name="_Toc42883421"/>
      <w:bookmarkStart w:id="2158" w:name="_Toc49733289"/>
      <w:bookmarkStart w:id="2159" w:name="_Toc56690939"/>
      <w:bookmarkStart w:id="2160" w:name="_Toc183427084"/>
      <w:r w:rsidRPr="00690A26">
        <w:lastRenderedPageBreak/>
        <w:t>6.4.6.3.3</w:t>
      </w:r>
      <w:r w:rsidRPr="00690A26">
        <w:tab/>
        <w:t>Relation Types</w:t>
      </w:r>
      <w:bookmarkEnd w:id="2154"/>
      <w:bookmarkEnd w:id="2155"/>
      <w:bookmarkEnd w:id="2156"/>
      <w:bookmarkEnd w:id="2157"/>
      <w:bookmarkEnd w:id="2158"/>
      <w:bookmarkEnd w:id="2159"/>
      <w:bookmarkEnd w:id="2160"/>
    </w:p>
    <w:p w14:paraId="1205BCCB" w14:textId="77777777" w:rsidR="00A16735" w:rsidRPr="00690A26" w:rsidRDefault="00A16735" w:rsidP="00545906">
      <w:pPr>
        <w:pStyle w:val="H6"/>
      </w:pPr>
      <w:bookmarkStart w:id="2161" w:name="_Toc11336292"/>
      <w:bookmarkStart w:id="2162" w:name="_Toc24937833"/>
      <w:bookmarkStart w:id="2163" w:name="_Toc33962653"/>
      <w:bookmarkStart w:id="2164" w:name="_Toc42883422"/>
      <w:bookmarkStart w:id="2165" w:name="_Toc49733290"/>
      <w:bookmarkStart w:id="2166" w:name="_Toc56690940"/>
      <w:r w:rsidRPr="00690A26">
        <w:t>6.4.6.3.3.1</w:t>
      </w:r>
      <w:r w:rsidRPr="00690A26">
        <w:tab/>
        <w:t>General</w:t>
      </w:r>
      <w:bookmarkEnd w:id="2161"/>
      <w:bookmarkEnd w:id="2162"/>
      <w:bookmarkEnd w:id="2163"/>
      <w:bookmarkEnd w:id="2164"/>
      <w:bookmarkEnd w:id="2165"/>
      <w:bookmarkEnd w:id="2166"/>
    </w:p>
    <w:p w14:paraId="012879C3" w14:textId="77777777" w:rsidR="00A16735" w:rsidRPr="00690A26" w:rsidRDefault="00A16735" w:rsidP="00A16735">
      <w:r w:rsidRPr="00690A26">
        <w:t>This clause describes the possible relation types defined within NRF API. See clause 4.7.5.2 of 3GPP TS 29.501 [5] for the description of the relation types.</w:t>
      </w:r>
    </w:p>
    <w:p w14:paraId="08D3E24B" w14:textId="77777777" w:rsidR="00A16735" w:rsidRPr="00690A26" w:rsidRDefault="00A16735" w:rsidP="00A16735">
      <w:pPr>
        <w:pStyle w:val="TH"/>
      </w:pPr>
      <w:r w:rsidRPr="00690A26">
        <w:t>Table 6.4.6.3.3.1-1: supported registered relation types</w:t>
      </w:r>
    </w:p>
    <w:tbl>
      <w:tblPr>
        <w:tblW w:w="5000" w:type="pct"/>
        <w:jc w:val="center"/>
        <w:tblLayout w:type="fixed"/>
        <w:tblCellMar>
          <w:left w:w="28" w:type="dxa"/>
          <w:right w:w="0" w:type="dxa"/>
        </w:tblCellMar>
        <w:tblLook w:val="0000" w:firstRow="0" w:lastRow="0" w:firstColumn="0" w:lastColumn="0" w:noHBand="0" w:noVBand="0"/>
      </w:tblPr>
      <w:tblGrid>
        <w:gridCol w:w="2690"/>
        <w:gridCol w:w="7064"/>
      </w:tblGrid>
      <w:tr w:rsidR="00A16735" w:rsidRPr="00690A26" w14:paraId="38B438EE" w14:textId="77777777" w:rsidTr="000655E8">
        <w:trPr>
          <w:jc w:val="center"/>
        </w:trPr>
        <w:tc>
          <w:tcPr>
            <w:tcW w:w="13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39D106B" w14:textId="77777777" w:rsidR="00A16735" w:rsidRPr="00690A26" w:rsidRDefault="00A16735" w:rsidP="000655E8">
            <w:pPr>
              <w:pStyle w:val="TAH"/>
            </w:pPr>
            <w:r w:rsidRPr="00690A26">
              <w:t>Relation Name</w:t>
            </w:r>
          </w:p>
        </w:tc>
        <w:tc>
          <w:tcPr>
            <w:tcW w:w="3621" w:type="pct"/>
            <w:tcBorders>
              <w:top w:val="single" w:sz="4" w:space="0" w:color="auto"/>
              <w:left w:val="single" w:sz="4" w:space="0" w:color="auto"/>
              <w:bottom w:val="single" w:sz="4" w:space="0" w:color="auto"/>
              <w:right w:val="single" w:sz="4" w:space="0" w:color="auto"/>
            </w:tcBorders>
            <w:shd w:val="clear" w:color="auto" w:fill="C0C0C0"/>
          </w:tcPr>
          <w:p w14:paraId="7B8BAE8C" w14:textId="77777777" w:rsidR="00A16735" w:rsidRPr="00690A26" w:rsidRDefault="00A16735" w:rsidP="000655E8">
            <w:pPr>
              <w:pStyle w:val="TAH"/>
            </w:pPr>
            <w:r w:rsidRPr="00690A26">
              <w:t>Description</w:t>
            </w:r>
          </w:p>
        </w:tc>
      </w:tr>
      <w:tr w:rsidR="00A16735" w:rsidRPr="00690A26" w14:paraId="4D2BE23F"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F8D6E7" w14:textId="77777777" w:rsidR="00A16735" w:rsidRPr="00690A26" w:rsidRDefault="00A16735" w:rsidP="000655E8">
            <w:pPr>
              <w:pStyle w:val="TAL"/>
            </w:pPr>
            <w:r w:rsidRPr="00690A26">
              <w:t>self</w:t>
            </w:r>
          </w:p>
        </w:tc>
        <w:tc>
          <w:tcPr>
            <w:tcW w:w="3621" w:type="pct"/>
            <w:tcBorders>
              <w:top w:val="single" w:sz="4" w:space="0" w:color="auto"/>
              <w:left w:val="single" w:sz="8" w:space="0" w:color="auto"/>
              <w:bottom w:val="single" w:sz="4" w:space="0" w:color="auto"/>
              <w:right w:val="single" w:sz="8" w:space="0" w:color="auto"/>
            </w:tcBorders>
          </w:tcPr>
          <w:p w14:paraId="095950F6" w14:textId="77777777" w:rsidR="00A16735" w:rsidRPr="00690A26" w:rsidRDefault="00A16735" w:rsidP="000655E8">
            <w:pPr>
              <w:pStyle w:val="TAL"/>
            </w:pPr>
            <w:r w:rsidRPr="00690A26">
              <w:t>The "href" attribute of the object associated to this relation type contains the URI of the same resource returned in the response body (i.e. the "bootstrapping" resource).</w:t>
            </w:r>
          </w:p>
          <w:p w14:paraId="4283965A" w14:textId="77777777" w:rsidR="00A16735" w:rsidRPr="00690A26" w:rsidRDefault="00A16735" w:rsidP="000655E8">
            <w:pPr>
              <w:pStyle w:val="TAL"/>
            </w:pPr>
          </w:p>
        </w:tc>
      </w:tr>
      <w:tr w:rsidR="00A16735" w:rsidRPr="00690A26" w14:paraId="2E39E613"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79365C7" w14:textId="77777777" w:rsidR="00A16735" w:rsidRPr="00690A26" w:rsidRDefault="00A16735" w:rsidP="000655E8">
            <w:pPr>
              <w:pStyle w:val="TAL"/>
            </w:pPr>
            <w:r w:rsidRPr="00690A26">
              <w:t>manage</w:t>
            </w:r>
          </w:p>
        </w:tc>
        <w:tc>
          <w:tcPr>
            <w:tcW w:w="3621" w:type="pct"/>
            <w:tcBorders>
              <w:top w:val="single" w:sz="4" w:space="0" w:color="auto"/>
              <w:left w:val="single" w:sz="8" w:space="0" w:color="auto"/>
              <w:bottom w:val="single" w:sz="4" w:space="0" w:color="auto"/>
              <w:right w:val="single" w:sz="8" w:space="0" w:color="auto"/>
            </w:tcBorders>
          </w:tcPr>
          <w:p w14:paraId="5CB4436E" w14:textId="77777777" w:rsidR="00A16735" w:rsidRPr="00690A26" w:rsidRDefault="00A16735" w:rsidP="000655E8">
            <w:pPr>
              <w:pStyle w:val="TAL"/>
            </w:pPr>
            <w:r w:rsidRPr="00690A26">
              <w:t>The "href" attribute of the object associated to this relation type contains the URI of the resource used in the Nnrf_NFManagement API to register/deregister/update NF Instances profiles in the NRF (i.e. the "nf-instances" store resource).</w:t>
            </w:r>
          </w:p>
          <w:p w14:paraId="0A8BBF63" w14:textId="77777777" w:rsidR="00A16735" w:rsidRPr="00690A26" w:rsidRDefault="00041687" w:rsidP="000655E8">
            <w:pPr>
              <w:pStyle w:val="TAL"/>
            </w:pPr>
            <w:r>
              <w:t>(NOTE)</w:t>
            </w:r>
          </w:p>
        </w:tc>
      </w:tr>
      <w:tr w:rsidR="00A16735" w:rsidRPr="00690A26" w14:paraId="56F84B96"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E3C27B6" w14:textId="77777777" w:rsidR="00A16735" w:rsidRPr="00690A26" w:rsidRDefault="00A16735" w:rsidP="000655E8">
            <w:pPr>
              <w:pStyle w:val="TAL"/>
            </w:pPr>
            <w:r w:rsidRPr="00690A26">
              <w:t>subscribe</w:t>
            </w:r>
          </w:p>
        </w:tc>
        <w:tc>
          <w:tcPr>
            <w:tcW w:w="3621" w:type="pct"/>
            <w:tcBorders>
              <w:top w:val="single" w:sz="4" w:space="0" w:color="auto"/>
              <w:left w:val="single" w:sz="8" w:space="0" w:color="auto"/>
              <w:bottom w:val="single" w:sz="4" w:space="0" w:color="auto"/>
              <w:right w:val="single" w:sz="8" w:space="0" w:color="auto"/>
            </w:tcBorders>
          </w:tcPr>
          <w:p w14:paraId="64CC75E3" w14:textId="77777777" w:rsidR="00A16735" w:rsidRPr="00690A26" w:rsidRDefault="00A16735" w:rsidP="000655E8">
            <w:pPr>
              <w:pStyle w:val="TAL"/>
            </w:pPr>
            <w:r w:rsidRPr="00690A26">
              <w:t>The "href" attribute of the object associated to this relation type contains the URI of the resource used in the Nnrf_NFManagement API to manage subscriptions to the NRF (i.e. the "subscriptions" collection resource).</w:t>
            </w:r>
          </w:p>
          <w:p w14:paraId="12D38093" w14:textId="77777777" w:rsidR="00A16735" w:rsidRPr="00690A26" w:rsidRDefault="00041687" w:rsidP="000655E8">
            <w:pPr>
              <w:pStyle w:val="TAL"/>
            </w:pPr>
            <w:r>
              <w:t>(NOTE)</w:t>
            </w:r>
            <w:r w:rsidR="00A16735" w:rsidRPr="00690A26">
              <w:t xml:space="preserve"> </w:t>
            </w:r>
          </w:p>
        </w:tc>
      </w:tr>
      <w:tr w:rsidR="00A16735" w:rsidRPr="00690A26" w14:paraId="2B6882AD"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E789E93" w14:textId="77777777" w:rsidR="00A16735" w:rsidRPr="00690A26" w:rsidRDefault="00A16735" w:rsidP="000655E8">
            <w:pPr>
              <w:pStyle w:val="TAL"/>
            </w:pPr>
            <w:r w:rsidRPr="00690A26">
              <w:t>discover</w:t>
            </w:r>
          </w:p>
        </w:tc>
        <w:tc>
          <w:tcPr>
            <w:tcW w:w="3621" w:type="pct"/>
            <w:tcBorders>
              <w:top w:val="single" w:sz="4" w:space="0" w:color="auto"/>
              <w:left w:val="single" w:sz="8" w:space="0" w:color="auto"/>
              <w:bottom w:val="single" w:sz="4" w:space="0" w:color="auto"/>
              <w:right w:val="single" w:sz="8" w:space="0" w:color="auto"/>
            </w:tcBorders>
          </w:tcPr>
          <w:p w14:paraId="44682227" w14:textId="77777777" w:rsidR="00A16735" w:rsidRPr="00690A26" w:rsidRDefault="00A16735" w:rsidP="000655E8">
            <w:pPr>
              <w:pStyle w:val="TAL"/>
            </w:pPr>
            <w:r w:rsidRPr="00690A26">
              <w:t xml:space="preserve">The "href" attribute of the object associated to this relation type contains the URI of the resource used in the </w:t>
            </w:r>
            <w:r w:rsidR="00041687" w:rsidRPr="00690A26">
              <w:t>Nnrf_NFDiscovery</w:t>
            </w:r>
            <w:r w:rsidRPr="00690A26">
              <w:t xml:space="preserve"> API (i.e. the "</w:t>
            </w:r>
            <w:r w:rsidR="00041687" w:rsidRPr="00690A26">
              <w:t>nf-instances</w:t>
            </w:r>
            <w:r w:rsidRPr="00690A26">
              <w:t>" collection resource).</w:t>
            </w:r>
          </w:p>
          <w:p w14:paraId="69F30736" w14:textId="77777777" w:rsidR="00A16735" w:rsidRPr="00690A26" w:rsidRDefault="00A16735" w:rsidP="000655E8">
            <w:pPr>
              <w:pStyle w:val="TAL"/>
            </w:pPr>
          </w:p>
        </w:tc>
      </w:tr>
      <w:tr w:rsidR="00A16735" w:rsidRPr="00690A26" w14:paraId="01FAD0EC" w14:textId="77777777" w:rsidTr="0002158B">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369FB71" w14:textId="77777777" w:rsidR="00A16735" w:rsidRPr="00690A26" w:rsidRDefault="00A16735" w:rsidP="000655E8">
            <w:pPr>
              <w:pStyle w:val="TAL"/>
            </w:pPr>
            <w:r w:rsidRPr="00690A26">
              <w:t>authorize</w:t>
            </w:r>
          </w:p>
        </w:tc>
        <w:tc>
          <w:tcPr>
            <w:tcW w:w="3621" w:type="pct"/>
            <w:tcBorders>
              <w:top w:val="single" w:sz="4" w:space="0" w:color="auto"/>
              <w:left w:val="single" w:sz="8" w:space="0" w:color="auto"/>
              <w:bottom w:val="single" w:sz="4" w:space="0" w:color="auto"/>
              <w:right w:val="single" w:sz="8" w:space="0" w:color="auto"/>
            </w:tcBorders>
          </w:tcPr>
          <w:p w14:paraId="73DFFAA9" w14:textId="77777777" w:rsidR="00A16735" w:rsidRPr="00690A26" w:rsidRDefault="00A16735" w:rsidP="000655E8">
            <w:pPr>
              <w:pStyle w:val="TAL"/>
            </w:pPr>
            <w:r w:rsidRPr="00690A26">
              <w:t>The "href" attribute of the object associated to this relation type contains the URI of the Oauth2 Access Token Request endpoint, used to request authorization to other APIs in the 5G Core Network.</w:t>
            </w:r>
          </w:p>
          <w:p w14:paraId="72A012B6" w14:textId="77777777" w:rsidR="00A16735" w:rsidRPr="00690A26" w:rsidRDefault="00A16735" w:rsidP="000655E8">
            <w:pPr>
              <w:pStyle w:val="TAL"/>
            </w:pPr>
          </w:p>
        </w:tc>
      </w:tr>
      <w:tr w:rsidR="00041687" w:rsidRPr="00690A26" w14:paraId="08F2D642" w14:textId="77777777" w:rsidTr="00041687">
        <w:trPr>
          <w:jc w:val="center"/>
        </w:trPr>
        <w:tc>
          <w:tcPr>
            <w:tcW w:w="5000" w:type="pct"/>
            <w:gridSpan w:val="2"/>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E2DAA81" w14:textId="77777777" w:rsidR="00041687" w:rsidRPr="00690A26" w:rsidRDefault="00041687" w:rsidP="0002158B">
            <w:pPr>
              <w:pStyle w:val="TAN"/>
            </w:pPr>
            <w:r>
              <w:t>NOTE:</w:t>
            </w:r>
            <w:r>
              <w:tab/>
              <w:t xml:space="preserve">The URIs of the "manage" and "subscribe" </w:t>
            </w:r>
            <w:r w:rsidRPr="00690A26">
              <w:t>"href" attribute</w:t>
            </w:r>
            <w:r>
              <w:t>s shall have the same apiRoot (i.e. authority and prefix) since these service operations belong to the same service.</w:t>
            </w:r>
          </w:p>
        </w:tc>
      </w:tr>
    </w:tbl>
    <w:p w14:paraId="48FE4DC9" w14:textId="77777777" w:rsidR="00785DA7" w:rsidRDefault="008C055E" w:rsidP="00785DA7">
      <w:bookmarkStart w:id="2167" w:name="_Toc24937834"/>
      <w:bookmarkStart w:id="2168" w:name="_Toc33962654"/>
      <w:bookmarkStart w:id="2169" w:name="_Toc42883423"/>
      <w:bookmarkStart w:id="2170" w:name="_Toc49733291"/>
      <w:bookmarkStart w:id="2171" w:name="_Toc56690941"/>
      <w:r>
        <w:br w:type="page"/>
      </w:r>
      <w:bookmarkStart w:id="2172" w:name="_Toc106619809"/>
    </w:p>
    <w:p w14:paraId="46EEE318" w14:textId="6F73CFF8" w:rsidR="00A16735" w:rsidRPr="00690A26" w:rsidRDefault="00A16735" w:rsidP="006F4E24">
      <w:pPr>
        <w:pStyle w:val="Heading8"/>
        <w:rPr>
          <w:noProof/>
        </w:rPr>
      </w:pPr>
      <w:bookmarkStart w:id="2173" w:name="_Toc183427085"/>
      <w:r w:rsidRPr="00690A26">
        <w:rPr>
          <w:noProof/>
        </w:rPr>
        <w:t>Annex A (normative):</w:t>
      </w:r>
      <w:r w:rsidR="00785DA7">
        <w:rPr>
          <w:noProof/>
        </w:rPr>
        <w:br/>
      </w:r>
      <w:r w:rsidRPr="00690A26">
        <w:rPr>
          <w:noProof/>
        </w:rPr>
        <w:t>OpenAPI specification</w:t>
      </w:r>
      <w:bookmarkEnd w:id="2167"/>
      <w:bookmarkEnd w:id="2168"/>
      <w:bookmarkEnd w:id="2169"/>
      <w:bookmarkEnd w:id="2170"/>
      <w:bookmarkEnd w:id="2171"/>
      <w:bookmarkEnd w:id="2172"/>
      <w:bookmarkEnd w:id="2173"/>
    </w:p>
    <w:p w14:paraId="558AF3F9" w14:textId="77777777" w:rsidR="00A16735" w:rsidRPr="00690A26" w:rsidRDefault="00A16735" w:rsidP="00736F2E">
      <w:pPr>
        <w:pStyle w:val="Heading1"/>
      </w:pPr>
      <w:bookmarkStart w:id="2174" w:name="_Toc24937835"/>
      <w:bookmarkStart w:id="2175" w:name="_Toc33962655"/>
      <w:bookmarkStart w:id="2176" w:name="_Toc42883424"/>
      <w:bookmarkStart w:id="2177" w:name="_Toc49733292"/>
      <w:bookmarkStart w:id="2178" w:name="_Toc56690942"/>
      <w:bookmarkStart w:id="2179" w:name="_Toc183427086"/>
      <w:r w:rsidRPr="00690A26">
        <w:t>A.1</w:t>
      </w:r>
      <w:r w:rsidRPr="00690A26">
        <w:tab/>
        <w:t>General</w:t>
      </w:r>
      <w:bookmarkEnd w:id="2174"/>
      <w:bookmarkEnd w:id="2175"/>
      <w:bookmarkEnd w:id="2176"/>
      <w:bookmarkEnd w:id="2177"/>
      <w:bookmarkEnd w:id="2178"/>
      <w:bookmarkEnd w:id="2179"/>
    </w:p>
    <w:p w14:paraId="4EBE72A5" w14:textId="77777777" w:rsidR="00A16735" w:rsidRPr="00690A26" w:rsidRDefault="00A16735" w:rsidP="00A16735">
      <w:pPr>
        <w:rPr>
          <w:lang w:val="en-US"/>
        </w:rPr>
      </w:pPr>
      <w:r w:rsidRPr="00690A26">
        <w:rPr>
          <w:lang w:val="en-US"/>
        </w:rPr>
        <w:t>This Annex specifies the formal definition of the Nnrf Service API(s). It consists of OpenAPI 3.0.0 specifications, in YAML format.</w:t>
      </w:r>
    </w:p>
    <w:p w14:paraId="7B40FFF3" w14:textId="77777777" w:rsidR="00A16735" w:rsidRPr="00690A26" w:rsidRDefault="00A16735" w:rsidP="00A16735">
      <w:r w:rsidRPr="00690A26">
        <w:t>This Annex takes precedence when being discrepant to other parts of the specification with respect to the encoding of information elements and methods within the API(s).</w:t>
      </w:r>
    </w:p>
    <w:p w14:paraId="07A80F95" w14:textId="77777777" w:rsidR="00A16735" w:rsidRPr="00690A26" w:rsidRDefault="00A16735" w:rsidP="00A16735">
      <w:pPr>
        <w:pStyle w:val="NO"/>
      </w:pPr>
      <w:r w:rsidRPr="00690A26">
        <w:t>NOTE:</w:t>
      </w:r>
      <w:r w:rsidRPr="00690A26">
        <w:tab/>
        <w:t>The semantics and procedures, as well as conditions, e.g. for the applicability and allowed combinations of attributes or values, not expressed in the OpenAPI definitions but defined in other parts of the specification also apply.</w:t>
      </w:r>
    </w:p>
    <w:p w14:paraId="556A75CF" w14:textId="77777777" w:rsidR="00A16735" w:rsidRPr="00690A26" w:rsidRDefault="00A16735" w:rsidP="0002158B">
      <w:r w:rsidRPr="00690A26">
        <w:t xml:space="preserve">Informative copies of the OpenAPI specification files contained in this 3GPP Technical Specification are available on </w:t>
      </w:r>
      <w:r w:rsidR="00C520C6">
        <w:t xml:space="preserve">a Git-based repository, that uses the GitLab software version control system (see 3GPP TS 29.501 [5] </w:t>
      </w:r>
      <w:r w:rsidR="005B20AA">
        <w:t>clause</w:t>
      </w:r>
      <w:r w:rsidR="00C520C6">
        <w:t> 5.3.1 and 3GPP TR 21.900 [31] clause 5B).</w:t>
      </w:r>
    </w:p>
    <w:p w14:paraId="70366641" w14:textId="77777777" w:rsidR="00A16735" w:rsidRPr="00690A26" w:rsidRDefault="00A16735" w:rsidP="00736F2E">
      <w:pPr>
        <w:pStyle w:val="Heading1"/>
      </w:pPr>
      <w:bookmarkStart w:id="2180" w:name="_Toc24937836"/>
      <w:bookmarkStart w:id="2181" w:name="_Toc33962656"/>
      <w:bookmarkStart w:id="2182" w:name="_Toc42883425"/>
      <w:bookmarkStart w:id="2183" w:name="_Toc49733293"/>
      <w:bookmarkStart w:id="2184" w:name="_Toc56690943"/>
      <w:bookmarkStart w:id="2185" w:name="_Toc183427087"/>
      <w:r w:rsidRPr="00690A26">
        <w:t>A.2</w:t>
      </w:r>
      <w:r w:rsidRPr="00690A26">
        <w:tab/>
        <w:t>Nnrf_NFManagement API</w:t>
      </w:r>
      <w:bookmarkEnd w:id="2180"/>
      <w:bookmarkEnd w:id="2181"/>
      <w:bookmarkEnd w:id="2182"/>
      <w:bookmarkEnd w:id="2183"/>
      <w:bookmarkEnd w:id="2184"/>
      <w:bookmarkEnd w:id="2185"/>
    </w:p>
    <w:p w14:paraId="71FDC691" w14:textId="77777777" w:rsidR="00A16735" w:rsidRPr="00690A26" w:rsidRDefault="00A16735" w:rsidP="00A16735">
      <w:pPr>
        <w:pStyle w:val="PL"/>
      </w:pPr>
      <w:r w:rsidRPr="00690A26">
        <w:t>openapi: 3.0.0</w:t>
      </w:r>
    </w:p>
    <w:p w14:paraId="2FB7ABBA" w14:textId="77777777" w:rsidR="00A16735" w:rsidRPr="00690A26" w:rsidRDefault="00A16735" w:rsidP="00A16735">
      <w:pPr>
        <w:pStyle w:val="PL"/>
      </w:pPr>
    </w:p>
    <w:p w14:paraId="3443CC92" w14:textId="77777777" w:rsidR="00A16735" w:rsidRPr="00690A26" w:rsidRDefault="00A16735" w:rsidP="00A16735">
      <w:pPr>
        <w:pStyle w:val="PL"/>
      </w:pPr>
      <w:r w:rsidRPr="00690A26">
        <w:t>info:</w:t>
      </w:r>
    </w:p>
    <w:p w14:paraId="280BDA40" w14:textId="0341A389" w:rsidR="00A16735" w:rsidRPr="00690A26" w:rsidRDefault="00A16735" w:rsidP="00A16735">
      <w:pPr>
        <w:pStyle w:val="PL"/>
      </w:pPr>
      <w:r w:rsidRPr="00690A26">
        <w:t xml:space="preserve">  version: '1.</w:t>
      </w:r>
      <w:r w:rsidR="009D75FD">
        <w:t>3</w:t>
      </w:r>
      <w:r w:rsidRPr="00690A26">
        <w:t>.</w:t>
      </w:r>
      <w:r w:rsidR="003339E4">
        <w:t>2</w:t>
      </w:r>
      <w:r w:rsidRPr="00690A26">
        <w:t>'</w:t>
      </w:r>
    </w:p>
    <w:p w14:paraId="69C0A197" w14:textId="77777777" w:rsidR="00A16735" w:rsidRPr="00690A26" w:rsidRDefault="00A16735" w:rsidP="00A16735">
      <w:pPr>
        <w:pStyle w:val="PL"/>
      </w:pPr>
      <w:r w:rsidRPr="00690A26">
        <w:t xml:space="preserve">  title: 'NRF NFManagement Service'</w:t>
      </w:r>
    </w:p>
    <w:p w14:paraId="1E03FD9E" w14:textId="77777777" w:rsidR="00A16735" w:rsidRPr="00690A26" w:rsidRDefault="00A16735" w:rsidP="00A16735">
      <w:pPr>
        <w:pStyle w:val="PL"/>
      </w:pPr>
      <w:r w:rsidRPr="00690A26">
        <w:t xml:space="preserve">  description: |</w:t>
      </w:r>
    </w:p>
    <w:p w14:paraId="1A254F1F" w14:textId="62B5DEE6" w:rsidR="00A16735" w:rsidRPr="00690A26" w:rsidRDefault="00A16735" w:rsidP="00A16735">
      <w:pPr>
        <w:pStyle w:val="PL"/>
      </w:pPr>
      <w:r w:rsidRPr="00690A26">
        <w:t xml:space="preserve">    NRF NFManagement Service.</w:t>
      </w:r>
      <w:r w:rsidR="00B16B35">
        <w:t xml:space="preserve">  </w:t>
      </w:r>
    </w:p>
    <w:p w14:paraId="24591EFF" w14:textId="3D042F21" w:rsidR="00A16735" w:rsidRPr="00690A26" w:rsidRDefault="00A16735" w:rsidP="00A16735">
      <w:pPr>
        <w:pStyle w:val="PL"/>
      </w:pPr>
      <w:r w:rsidRPr="00690A26">
        <w:t xml:space="preserve">    © 20</w:t>
      </w:r>
      <w:r>
        <w:t>2</w:t>
      </w:r>
      <w:r w:rsidR="009C45BA">
        <w:t>4</w:t>
      </w:r>
      <w:r w:rsidRPr="00690A26">
        <w:t>, 3GPP Organizational Partners (ARIB, ATIS, CCSA, ETSI, TSDSI, TTA, TTC).</w:t>
      </w:r>
      <w:r w:rsidR="00B16B35">
        <w:t xml:space="preserve">  </w:t>
      </w:r>
    </w:p>
    <w:p w14:paraId="0A06E219" w14:textId="77777777" w:rsidR="00A16735" w:rsidRPr="00690A26" w:rsidRDefault="00A16735" w:rsidP="00A16735">
      <w:pPr>
        <w:pStyle w:val="PL"/>
      </w:pPr>
      <w:r w:rsidRPr="00690A26">
        <w:t xml:space="preserve">    All rights reserved.</w:t>
      </w:r>
    </w:p>
    <w:p w14:paraId="451C9B2B" w14:textId="77777777" w:rsidR="00A16735" w:rsidRPr="00690A26" w:rsidRDefault="00A16735" w:rsidP="00A16735">
      <w:pPr>
        <w:pStyle w:val="PL"/>
      </w:pPr>
    </w:p>
    <w:p w14:paraId="7579A266" w14:textId="77777777" w:rsidR="00A16735" w:rsidRPr="00690A26" w:rsidRDefault="00A16735" w:rsidP="00A16735">
      <w:pPr>
        <w:pStyle w:val="PL"/>
      </w:pPr>
      <w:r w:rsidRPr="00690A26">
        <w:t>externalDocs:</w:t>
      </w:r>
    </w:p>
    <w:p w14:paraId="565824D4" w14:textId="082B5F11" w:rsidR="00A16735" w:rsidRPr="00690A26" w:rsidRDefault="00A16735" w:rsidP="00A16735">
      <w:pPr>
        <w:pStyle w:val="PL"/>
      </w:pPr>
      <w:r w:rsidRPr="00690A26">
        <w:t xml:space="preserve">  description: 3GPP TS 29.510 V1</w:t>
      </w:r>
      <w:r w:rsidR="009D75FD">
        <w:t>8</w:t>
      </w:r>
      <w:r w:rsidRPr="00690A26">
        <w:t>.</w:t>
      </w:r>
      <w:r w:rsidR="003339E4">
        <w:t>9</w:t>
      </w:r>
      <w:r w:rsidRPr="00690A26">
        <w:t>.0; 5G System; Network Function Repository Services; Stage 3</w:t>
      </w:r>
    </w:p>
    <w:p w14:paraId="0E89C9F0" w14:textId="25FCBD49" w:rsidR="00A16735" w:rsidRPr="00690A26" w:rsidRDefault="00A16735" w:rsidP="00A16735">
      <w:pPr>
        <w:pStyle w:val="PL"/>
      </w:pPr>
      <w:r w:rsidRPr="00690A26">
        <w:t xml:space="preserve">  url: 'http</w:t>
      </w:r>
      <w:r w:rsidR="00B16B35">
        <w:t>s</w:t>
      </w:r>
      <w:r w:rsidRPr="00690A26">
        <w:t>://www.3gpp.org/ftp/Specs/archive/29_series/29.510/'</w:t>
      </w:r>
    </w:p>
    <w:p w14:paraId="5714A566" w14:textId="77777777" w:rsidR="00A16735" w:rsidRPr="00690A26" w:rsidRDefault="00A16735" w:rsidP="00A16735">
      <w:pPr>
        <w:pStyle w:val="PL"/>
      </w:pPr>
    </w:p>
    <w:p w14:paraId="4E1A1026" w14:textId="77777777" w:rsidR="00A16735" w:rsidRPr="00690A26" w:rsidRDefault="00A16735" w:rsidP="00A16735">
      <w:pPr>
        <w:pStyle w:val="PL"/>
      </w:pPr>
      <w:r w:rsidRPr="00690A26">
        <w:t>servers:</w:t>
      </w:r>
    </w:p>
    <w:p w14:paraId="58EA5054" w14:textId="77777777" w:rsidR="00A16735" w:rsidRPr="00690A26" w:rsidRDefault="00A16735" w:rsidP="00A16735">
      <w:pPr>
        <w:pStyle w:val="PL"/>
      </w:pPr>
      <w:r w:rsidRPr="00690A26">
        <w:t xml:space="preserve">  - url: '{apiRoot}/nnrf-nfm/v1'</w:t>
      </w:r>
    </w:p>
    <w:p w14:paraId="30188E25" w14:textId="77777777" w:rsidR="00A16735" w:rsidRPr="00690A26" w:rsidRDefault="00A16735" w:rsidP="00A16735">
      <w:pPr>
        <w:pStyle w:val="PL"/>
      </w:pPr>
      <w:r w:rsidRPr="00690A26">
        <w:t xml:space="preserve">    variables:</w:t>
      </w:r>
    </w:p>
    <w:p w14:paraId="3911DCEF" w14:textId="77777777" w:rsidR="00A16735" w:rsidRPr="00690A26" w:rsidRDefault="00A16735" w:rsidP="00A16735">
      <w:pPr>
        <w:pStyle w:val="PL"/>
      </w:pPr>
      <w:r w:rsidRPr="00690A26">
        <w:t xml:space="preserve">      apiRoot:</w:t>
      </w:r>
    </w:p>
    <w:p w14:paraId="7D559F34" w14:textId="77777777" w:rsidR="00A16735" w:rsidRPr="00690A26" w:rsidRDefault="00A16735" w:rsidP="00A16735">
      <w:pPr>
        <w:pStyle w:val="PL"/>
      </w:pPr>
      <w:r w:rsidRPr="00690A26">
        <w:t xml:space="preserve">        default: https://example.com</w:t>
      </w:r>
    </w:p>
    <w:p w14:paraId="58C97AAF" w14:textId="77777777" w:rsidR="00A16735" w:rsidRPr="00690A26" w:rsidRDefault="00A16735" w:rsidP="00A16735">
      <w:pPr>
        <w:pStyle w:val="PL"/>
      </w:pPr>
      <w:r w:rsidRPr="00690A26">
        <w:t xml:space="preserve">        description: apiRoot as defined in clause 4.4 of 3GPP TS 29.501</w:t>
      </w:r>
    </w:p>
    <w:p w14:paraId="447481E3" w14:textId="77777777" w:rsidR="00A16735" w:rsidRPr="00690A26" w:rsidRDefault="00A16735" w:rsidP="00A16735">
      <w:pPr>
        <w:pStyle w:val="PL"/>
        <w:rPr>
          <w:lang w:val="en-US"/>
        </w:rPr>
      </w:pPr>
    </w:p>
    <w:p w14:paraId="44A7B409" w14:textId="77777777" w:rsidR="00A16735" w:rsidRPr="00690A26" w:rsidRDefault="00A16735" w:rsidP="00A16735">
      <w:pPr>
        <w:pStyle w:val="PL"/>
        <w:rPr>
          <w:lang w:val="en-US"/>
        </w:rPr>
      </w:pPr>
      <w:r w:rsidRPr="00690A26">
        <w:rPr>
          <w:lang w:val="en-US"/>
        </w:rPr>
        <w:t>security:</w:t>
      </w:r>
    </w:p>
    <w:p w14:paraId="70B29D8D" w14:textId="77777777" w:rsidR="00A16735" w:rsidRPr="00690A26" w:rsidRDefault="00A16735" w:rsidP="00A16735">
      <w:pPr>
        <w:pStyle w:val="PL"/>
        <w:rPr>
          <w:lang w:val="en-US"/>
        </w:rPr>
      </w:pPr>
      <w:r w:rsidRPr="00690A26">
        <w:rPr>
          <w:lang w:val="en-US"/>
        </w:rPr>
        <w:t xml:space="preserve">  - {}</w:t>
      </w:r>
    </w:p>
    <w:p w14:paraId="0F5313BA" w14:textId="77777777" w:rsidR="00A16735" w:rsidRPr="00690A26" w:rsidRDefault="00A16735" w:rsidP="00A16735">
      <w:pPr>
        <w:pStyle w:val="PL"/>
        <w:rPr>
          <w:lang w:val="en-US"/>
        </w:rPr>
      </w:pPr>
      <w:r w:rsidRPr="00690A26">
        <w:rPr>
          <w:lang w:val="en-US"/>
        </w:rPr>
        <w:t xml:space="preserve">  - oAuth2ClientCredentials:</w:t>
      </w:r>
    </w:p>
    <w:p w14:paraId="01287076" w14:textId="77777777" w:rsidR="00A16735" w:rsidRPr="00690A26" w:rsidRDefault="00A16735" w:rsidP="00A16735">
      <w:pPr>
        <w:pStyle w:val="PL"/>
        <w:rPr>
          <w:lang w:val="en-US"/>
        </w:rPr>
      </w:pPr>
      <w:r w:rsidRPr="00690A26">
        <w:rPr>
          <w:lang w:val="en-US"/>
        </w:rPr>
        <w:t xml:space="preserve">      - nnrf-nfm</w:t>
      </w:r>
    </w:p>
    <w:p w14:paraId="076F0097" w14:textId="77777777" w:rsidR="00A16735" w:rsidRPr="00690A26" w:rsidRDefault="00A16735" w:rsidP="00A16735">
      <w:pPr>
        <w:pStyle w:val="PL"/>
      </w:pPr>
    </w:p>
    <w:p w14:paraId="48764A4B" w14:textId="77777777" w:rsidR="00A16735" w:rsidRPr="00690A26" w:rsidRDefault="00A16735" w:rsidP="00A16735">
      <w:pPr>
        <w:pStyle w:val="PL"/>
      </w:pPr>
      <w:r w:rsidRPr="00690A26">
        <w:t>paths:</w:t>
      </w:r>
    </w:p>
    <w:p w14:paraId="7D0CEF61" w14:textId="77777777" w:rsidR="00A16735" w:rsidRPr="00690A26" w:rsidRDefault="00A16735" w:rsidP="00A16735">
      <w:pPr>
        <w:pStyle w:val="PL"/>
      </w:pPr>
      <w:r w:rsidRPr="00690A26">
        <w:t xml:space="preserve">  /nf-instances:</w:t>
      </w:r>
    </w:p>
    <w:p w14:paraId="7448535F" w14:textId="77777777" w:rsidR="00A16735" w:rsidRPr="00690A26" w:rsidRDefault="00A16735" w:rsidP="00A16735">
      <w:pPr>
        <w:pStyle w:val="PL"/>
      </w:pPr>
      <w:r w:rsidRPr="00690A26">
        <w:t xml:space="preserve">    get:</w:t>
      </w:r>
    </w:p>
    <w:p w14:paraId="15B35C86" w14:textId="77777777" w:rsidR="00A16735" w:rsidRPr="00690A26" w:rsidRDefault="00A16735" w:rsidP="00A16735">
      <w:pPr>
        <w:pStyle w:val="PL"/>
      </w:pPr>
      <w:r w:rsidRPr="00690A26">
        <w:t xml:space="preserve">      summary: Retrieves a collection of NF Instances</w:t>
      </w:r>
    </w:p>
    <w:p w14:paraId="1CF141A5" w14:textId="77777777" w:rsidR="00A16735" w:rsidRPr="00690A26" w:rsidRDefault="00A16735" w:rsidP="00A16735">
      <w:pPr>
        <w:pStyle w:val="PL"/>
      </w:pPr>
      <w:r w:rsidRPr="00690A26">
        <w:t xml:space="preserve">      operationId: GetNFInstances</w:t>
      </w:r>
    </w:p>
    <w:p w14:paraId="6E701CEC" w14:textId="77777777" w:rsidR="00A16735" w:rsidRPr="00690A26" w:rsidRDefault="00A16735" w:rsidP="00A16735">
      <w:pPr>
        <w:pStyle w:val="PL"/>
      </w:pPr>
      <w:r w:rsidRPr="00690A26">
        <w:t xml:space="preserve">      tags:</w:t>
      </w:r>
    </w:p>
    <w:p w14:paraId="5E127C99" w14:textId="77777777" w:rsidR="00A16735" w:rsidRPr="00690A26" w:rsidRDefault="00A16735" w:rsidP="00A16735">
      <w:pPr>
        <w:pStyle w:val="PL"/>
      </w:pPr>
      <w:r w:rsidRPr="00690A26">
        <w:t xml:space="preserve">        - NF Instances (Store)</w:t>
      </w:r>
    </w:p>
    <w:p w14:paraId="15A8A502" w14:textId="77777777" w:rsidR="00D02A45" w:rsidRDefault="00D02A45" w:rsidP="00D02A45">
      <w:pPr>
        <w:pStyle w:val="PL"/>
      </w:pPr>
      <w:r>
        <w:t xml:space="preserve">      security:</w:t>
      </w:r>
    </w:p>
    <w:p w14:paraId="01CEEE36" w14:textId="77777777" w:rsidR="00D02A45" w:rsidRDefault="00D02A45" w:rsidP="00D02A45">
      <w:pPr>
        <w:pStyle w:val="PL"/>
      </w:pPr>
      <w:r>
        <w:t xml:space="preserve">        - {}</w:t>
      </w:r>
    </w:p>
    <w:p w14:paraId="7A952EBB" w14:textId="77777777" w:rsidR="00D02A45" w:rsidRDefault="00D02A45" w:rsidP="00D02A45">
      <w:pPr>
        <w:pStyle w:val="PL"/>
      </w:pPr>
      <w:r>
        <w:t xml:space="preserve">        - oAuth2ClientCredentials:</w:t>
      </w:r>
    </w:p>
    <w:p w14:paraId="482EC714" w14:textId="77777777" w:rsidR="00D02A45" w:rsidRDefault="00D02A45" w:rsidP="00D02A45">
      <w:pPr>
        <w:pStyle w:val="PL"/>
      </w:pPr>
      <w:r>
        <w:t xml:space="preserve">          - nnrf-nfm</w:t>
      </w:r>
    </w:p>
    <w:p w14:paraId="45982082" w14:textId="77777777" w:rsidR="00D02A45" w:rsidRDefault="00D02A45" w:rsidP="00D02A45">
      <w:pPr>
        <w:pStyle w:val="PL"/>
      </w:pPr>
      <w:r>
        <w:t xml:space="preserve">        - oAuth2ClientCredentials:</w:t>
      </w:r>
    </w:p>
    <w:p w14:paraId="7823F7AF" w14:textId="77777777" w:rsidR="00D02A45" w:rsidRDefault="00D02A45" w:rsidP="00D02A45">
      <w:pPr>
        <w:pStyle w:val="PL"/>
      </w:pPr>
      <w:r>
        <w:t xml:space="preserve">          - nnrf-nfm</w:t>
      </w:r>
    </w:p>
    <w:p w14:paraId="16E1FA53" w14:textId="77777777" w:rsidR="00D02A45" w:rsidRDefault="00D02A45" w:rsidP="00D02A45">
      <w:pPr>
        <w:pStyle w:val="PL"/>
      </w:pPr>
      <w:r>
        <w:t xml:space="preserve">          - nnrf-nfm:nf-instances:read</w:t>
      </w:r>
    </w:p>
    <w:p w14:paraId="0642E4F5" w14:textId="77777777" w:rsidR="00A16735" w:rsidRPr="00690A26" w:rsidRDefault="00A16735" w:rsidP="00A16735">
      <w:pPr>
        <w:pStyle w:val="PL"/>
      </w:pPr>
      <w:r w:rsidRPr="00690A26">
        <w:t xml:space="preserve">      parameters:</w:t>
      </w:r>
    </w:p>
    <w:p w14:paraId="4F5649A5" w14:textId="77777777" w:rsidR="00A16735" w:rsidRPr="00690A26" w:rsidRDefault="00A16735" w:rsidP="00A16735">
      <w:pPr>
        <w:pStyle w:val="PL"/>
      </w:pPr>
      <w:r w:rsidRPr="00690A26">
        <w:t xml:space="preserve">        - name: nf-type</w:t>
      </w:r>
    </w:p>
    <w:p w14:paraId="3C541316" w14:textId="77777777" w:rsidR="00A16735" w:rsidRPr="00690A26" w:rsidRDefault="00A16735" w:rsidP="00A16735">
      <w:pPr>
        <w:pStyle w:val="PL"/>
      </w:pPr>
      <w:r w:rsidRPr="00690A26">
        <w:lastRenderedPageBreak/>
        <w:t xml:space="preserve">          in: query</w:t>
      </w:r>
    </w:p>
    <w:p w14:paraId="006D0C29" w14:textId="77777777" w:rsidR="00A16735" w:rsidRPr="00690A26" w:rsidRDefault="00A16735" w:rsidP="00A16735">
      <w:pPr>
        <w:pStyle w:val="PL"/>
      </w:pPr>
      <w:r w:rsidRPr="00690A26">
        <w:t xml:space="preserve">          description: Type of NF</w:t>
      </w:r>
    </w:p>
    <w:p w14:paraId="72783A36" w14:textId="77777777" w:rsidR="00A16735" w:rsidRPr="00690A26" w:rsidRDefault="00A16735" w:rsidP="00A16735">
      <w:pPr>
        <w:pStyle w:val="PL"/>
      </w:pPr>
      <w:r w:rsidRPr="00690A26">
        <w:t xml:space="preserve">          required: false</w:t>
      </w:r>
    </w:p>
    <w:p w14:paraId="095E281A" w14:textId="77777777" w:rsidR="00A16735" w:rsidRPr="00690A26" w:rsidRDefault="00A16735" w:rsidP="00A16735">
      <w:pPr>
        <w:pStyle w:val="PL"/>
      </w:pPr>
      <w:r w:rsidRPr="00690A26">
        <w:t xml:space="preserve">          schema:</w:t>
      </w:r>
    </w:p>
    <w:p w14:paraId="7C351D79" w14:textId="77777777" w:rsidR="00A16735" w:rsidRPr="00690A26" w:rsidRDefault="00A16735" w:rsidP="00A16735">
      <w:pPr>
        <w:pStyle w:val="PL"/>
      </w:pPr>
      <w:r w:rsidRPr="00690A26">
        <w:t xml:space="preserve">            $ref: '#/components/schemas/NFType'</w:t>
      </w:r>
    </w:p>
    <w:p w14:paraId="1CB8955C" w14:textId="77777777" w:rsidR="00A16735" w:rsidRPr="00690A26" w:rsidRDefault="00A16735" w:rsidP="00A16735">
      <w:pPr>
        <w:pStyle w:val="PL"/>
      </w:pPr>
      <w:r w:rsidRPr="00690A26">
        <w:t xml:space="preserve">        - name: limit</w:t>
      </w:r>
    </w:p>
    <w:p w14:paraId="70469B33" w14:textId="77777777" w:rsidR="00A16735" w:rsidRPr="00690A26" w:rsidRDefault="00A16735" w:rsidP="00A16735">
      <w:pPr>
        <w:pStyle w:val="PL"/>
      </w:pPr>
      <w:r w:rsidRPr="00690A26">
        <w:t xml:space="preserve">          in: query</w:t>
      </w:r>
    </w:p>
    <w:p w14:paraId="5FBCD6E1" w14:textId="77777777" w:rsidR="00A16735" w:rsidRPr="00690A26" w:rsidRDefault="00A16735" w:rsidP="00A16735">
      <w:pPr>
        <w:pStyle w:val="PL"/>
      </w:pPr>
      <w:r w:rsidRPr="00690A26">
        <w:t xml:space="preserve">          description: How many items to return at one time</w:t>
      </w:r>
    </w:p>
    <w:p w14:paraId="6A8C708B" w14:textId="77777777" w:rsidR="00A16735" w:rsidRPr="00690A26" w:rsidRDefault="00A16735" w:rsidP="00A16735">
      <w:pPr>
        <w:pStyle w:val="PL"/>
      </w:pPr>
      <w:r w:rsidRPr="00690A26">
        <w:t xml:space="preserve">          required: false</w:t>
      </w:r>
    </w:p>
    <w:p w14:paraId="28C67989" w14:textId="77777777" w:rsidR="00A16735" w:rsidRPr="00690A26" w:rsidRDefault="00A16735" w:rsidP="00A16735">
      <w:pPr>
        <w:pStyle w:val="PL"/>
      </w:pPr>
      <w:r w:rsidRPr="00690A26">
        <w:t xml:space="preserve">          schema:</w:t>
      </w:r>
    </w:p>
    <w:p w14:paraId="61314BF8" w14:textId="77777777" w:rsidR="00A16735" w:rsidRPr="00690A26" w:rsidRDefault="00A16735" w:rsidP="00A16735">
      <w:pPr>
        <w:pStyle w:val="PL"/>
      </w:pPr>
      <w:r w:rsidRPr="00690A26">
        <w:t xml:space="preserve">            type: integer</w:t>
      </w:r>
    </w:p>
    <w:p w14:paraId="3B3C42B5" w14:textId="77777777" w:rsidR="00EF1B64" w:rsidRPr="00690A26" w:rsidRDefault="00EF1B64" w:rsidP="00EF1B64">
      <w:pPr>
        <w:pStyle w:val="PL"/>
      </w:pPr>
      <w:r>
        <w:rPr>
          <w:lang w:val="en-US"/>
        </w:rPr>
        <w:t xml:space="preserve">            </w:t>
      </w:r>
      <w:r w:rsidRPr="00690A26">
        <w:rPr>
          <w:lang w:val="en-US"/>
        </w:rPr>
        <w:t>minimum: 1</w:t>
      </w:r>
    </w:p>
    <w:p w14:paraId="0AC2111E" w14:textId="77777777" w:rsidR="001F63BC" w:rsidRDefault="001F63BC" w:rsidP="001F63BC">
      <w:pPr>
        <w:pStyle w:val="PL"/>
      </w:pPr>
      <w:r>
        <w:t xml:space="preserve">        - name: page-number</w:t>
      </w:r>
    </w:p>
    <w:p w14:paraId="52177301" w14:textId="77777777" w:rsidR="001F63BC" w:rsidRDefault="001F63BC" w:rsidP="001F63BC">
      <w:pPr>
        <w:pStyle w:val="PL"/>
      </w:pPr>
      <w:r>
        <w:t xml:space="preserve">          in: query</w:t>
      </w:r>
    </w:p>
    <w:p w14:paraId="68A3D5A9" w14:textId="77777777" w:rsidR="001F63BC" w:rsidRDefault="001F63BC" w:rsidP="001F63BC">
      <w:pPr>
        <w:pStyle w:val="PL"/>
      </w:pPr>
      <w:r>
        <w:t xml:space="preserve">          description: Page number where the response shall start</w:t>
      </w:r>
    </w:p>
    <w:p w14:paraId="7048AE9A" w14:textId="77777777" w:rsidR="001F63BC" w:rsidRDefault="001F63BC" w:rsidP="001F63BC">
      <w:pPr>
        <w:pStyle w:val="PL"/>
      </w:pPr>
      <w:r>
        <w:t xml:space="preserve">          required: false</w:t>
      </w:r>
    </w:p>
    <w:p w14:paraId="2F5F2D9A" w14:textId="77777777" w:rsidR="001F63BC" w:rsidRDefault="001F63BC" w:rsidP="001F63BC">
      <w:pPr>
        <w:pStyle w:val="PL"/>
      </w:pPr>
      <w:r>
        <w:t xml:space="preserve">          schema:</w:t>
      </w:r>
    </w:p>
    <w:p w14:paraId="716536E6" w14:textId="77777777" w:rsidR="001F63BC" w:rsidRDefault="001F63BC" w:rsidP="001F63BC">
      <w:pPr>
        <w:pStyle w:val="PL"/>
      </w:pPr>
      <w:r>
        <w:t xml:space="preserve">            type: integer</w:t>
      </w:r>
    </w:p>
    <w:p w14:paraId="52F7FA1C" w14:textId="77777777" w:rsidR="001F63BC" w:rsidRDefault="001F63BC" w:rsidP="001F63BC">
      <w:pPr>
        <w:pStyle w:val="PL"/>
      </w:pPr>
      <w:r>
        <w:t xml:space="preserve">            minimum: 1</w:t>
      </w:r>
    </w:p>
    <w:p w14:paraId="0E42D506" w14:textId="77777777" w:rsidR="001F63BC" w:rsidRDefault="001F63BC" w:rsidP="001F63BC">
      <w:pPr>
        <w:pStyle w:val="PL"/>
      </w:pPr>
      <w:r>
        <w:t xml:space="preserve">        - name: page-size</w:t>
      </w:r>
    </w:p>
    <w:p w14:paraId="34F2FA48" w14:textId="77777777" w:rsidR="001F63BC" w:rsidRDefault="001F63BC" w:rsidP="001F63BC">
      <w:pPr>
        <w:pStyle w:val="PL"/>
      </w:pPr>
      <w:r>
        <w:t xml:space="preserve">          in: query</w:t>
      </w:r>
    </w:p>
    <w:p w14:paraId="68787159" w14:textId="77777777" w:rsidR="001F63BC" w:rsidRDefault="001F63BC" w:rsidP="001F63BC">
      <w:pPr>
        <w:pStyle w:val="PL"/>
      </w:pPr>
      <w:r>
        <w:t xml:space="preserve">          description: Maximum number of items in each returned page</w:t>
      </w:r>
    </w:p>
    <w:p w14:paraId="6FA15153" w14:textId="77777777" w:rsidR="001F63BC" w:rsidRDefault="001F63BC" w:rsidP="001F63BC">
      <w:pPr>
        <w:pStyle w:val="PL"/>
      </w:pPr>
      <w:r>
        <w:t xml:space="preserve">          schema:</w:t>
      </w:r>
    </w:p>
    <w:p w14:paraId="1AB9CFDF" w14:textId="77777777" w:rsidR="001F63BC" w:rsidRDefault="001F63BC" w:rsidP="001F63BC">
      <w:pPr>
        <w:pStyle w:val="PL"/>
      </w:pPr>
      <w:r>
        <w:t xml:space="preserve">            type: integer</w:t>
      </w:r>
    </w:p>
    <w:p w14:paraId="65685515" w14:textId="77777777" w:rsidR="001F63BC" w:rsidRDefault="001F63BC" w:rsidP="001F63BC">
      <w:pPr>
        <w:pStyle w:val="PL"/>
      </w:pPr>
      <w:r>
        <w:t xml:space="preserve">            minimum: 1</w:t>
      </w:r>
    </w:p>
    <w:p w14:paraId="11D7FCE3" w14:textId="77777777" w:rsidR="00A16735" w:rsidRPr="00690A26" w:rsidRDefault="00A16735" w:rsidP="00A16735">
      <w:pPr>
        <w:pStyle w:val="PL"/>
      </w:pPr>
      <w:r w:rsidRPr="00690A26">
        <w:t xml:space="preserve">      responses:</w:t>
      </w:r>
    </w:p>
    <w:p w14:paraId="260D4FDB" w14:textId="77777777" w:rsidR="00A16735" w:rsidRPr="00690A26" w:rsidRDefault="00A16735" w:rsidP="00A16735">
      <w:pPr>
        <w:pStyle w:val="PL"/>
      </w:pPr>
      <w:r w:rsidRPr="00690A26">
        <w:t xml:space="preserve">        '200':</w:t>
      </w:r>
    </w:p>
    <w:p w14:paraId="67BD51A8" w14:textId="77777777" w:rsidR="00A16735" w:rsidRPr="00690A26" w:rsidRDefault="00A16735" w:rsidP="00A16735">
      <w:pPr>
        <w:pStyle w:val="PL"/>
      </w:pPr>
      <w:r w:rsidRPr="00690A26">
        <w:t xml:space="preserve">          description: Expected response to a valid request</w:t>
      </w:r>
    </w:p>
    <w:p w14:paraId="64F296B6" w14:textId="77777777" w:rsidR="00A16735" w:rsidRPr="00690A26" w:rsidRDefault="00A16735" w:rsidP="00A16735">
      <w:pPr>
        <w:pStyle w:val="PL"/>
      </w:pPr>
      <w:r w:rsidRPr="00690A26">
        <w:t xml:space="preserve">          content:</w:t>
      </w:r>
    </w:p>
    <w:p w14:paraId="498CA78C" w14:textId="77777777" w:rsidR="00A16735" w:rsidRPr="00690A26" w:rsidRDefault="00A16735" w:rsidP="00A16735">
      <w:pPr>
        <w:pStyle w:val="PL"/>
      </w:pPr>
      <w:r w:rsidRPr="00690A26">
        <w:t xml:space="preserve">            application/3gppHal+json:</w:t>
      </w:r>
    </w:p>
    <w:p w14:paraId="34048120" w14:textId="77777777" w:rsidR="00A16735" w:rsidRPr="00690A26" w:rsidRDefault="00A16735" w:rsidP="00A16735">
      <w:pPr>
        <w:pStyle w:val="PL"/>
      </w:pPr>
      <w:r w:rsidRPr="00690A26">
        <w:t xml:space="preserve">              schema:</w:t>
      </w:r>
    </w:p>
    <w:p w14:paraId="78C846FC" w14:textId="77777777" w:rsidR="001F63BC" w:rsidRPr="00690A26" w:rsidRDefault="001F63BC" w:rsidP="001F63BC">
      <w:pPr>
        <w:pStyle w:val="PL"/>
      </w:pPr>
      <w:r>
        <w:t xml:space="preserve">                $ref: '#/components/schemas/UriList'</w:t>
      </w:r>
    </w:p>
    <w:p w14:paraId="79E016F1" w14:textId="77777777" w:rsidR="001F63BC" w:rsidRDefault="001F63BC" w:rsidP="001F63BC">
      <w:pPr>
        <w:pStyle w:val="PL"/>
        <w:rPr>
          <w:lang w:val="en-US"/>
        </w:rPr>
      </w:pPr>
      <w:r>
        <w:rPr>
          <w:lang w:val="en-US"/>
        </w:rPr>
        <w:t xml:space="preserve">          headers:</w:t>
      </w:r>
    </w:p>
    <w:p w14:paraId="24DD0F51" w14:textId="77777777" w:rsidR="001F63BC" w:rsidRDefault="001F63BC" w:rsidP="001F63BC">
      <w:pPr>
        <w:pStyle w:val="PL"/>
        <w:rPr>
          <w:lang w:val="en-US"/>
        </w:rPr>
      </w:pPr>
      <w:r>
        <w:rPr>
          <w:lang w:val="en-US"/>
        </w:rPr>
        <w:t xml:space="preserve">            ETag:</w:t>
      </w:r>
    </w:p>
    <w:p w14:paraId="193B4377" w14:textId="77777777" w:rsidR="005413B8" w:rsidRDefault="001F63BC" w:rsidP="001F63BC">
      <w:pPr>
        <w:pStyle w:val="PL"/>
        <w:rPr>
          <w:lang w:val="en-US"/>
        </w:rPr>
      </w:pPr>
      <w:r w:rsidRPr="00690A26">
        <w:rPr>
          <w:lang w:val="en-US"/>
        </w:rPr>
        <w:t xml:space="preserve">              description: </w:t>
      </w:r>
      <w:r w:rsidR="005413B8">
        <w:rPr>
          <w:lang w:val="en-US"/>
        </w:rPr>
        <w:t>&gt;</w:t>
      </w:r>
    </w:p>
    <w:p w14:paraId="4FA16254" w14:textId="50C45D40" w:rsidR="001F63BC" w:rsidRPr="00690A26" w:rsidRDefault="005413B8" w:rsidP="001F63BC">
      <w:pPr>
        <w:pStyle w:val="PL"/>
        <w:rPr>
          <w:lang w:val="en-US"/>
        </w:rPr>
      </w:pPr>
      <w:r>
        <w:rPr>
          <w:lang w:val="en-US"/>
        </w:rPr>
        <w:t xml:space="preserve">                </w:t>
      </w:r>
      <w:r w:rsidR="001F63BC" w:rsidRPr="00690A26">
        <w:rPr>
          <w:lang w:val="en-US"/>
        </w:rPr>
        <w:t xml:space="preserve">Entity Tag containing a strong validator, described in IETF RFC </w:t>
      </w:r>
      <w:r>
        <w:rPr>
          <w:lang w:val="en-US"/>
        </w:rPr>
        <w:t>9110, 8.8.3</w:t>
      </w:r>
    </w:p>
    <w:p w14:paraId="7D460A6D" w14:textId="77777777" w:rsidR="001F63BC" w:rsidRPr="00690A26" w:rsidRDefault="001F63BC" w:rsidP="001F63BC">
      <w:pPr>
        <w:pStyle w:val="PL"/>
        <w:rPr>
          <w:lang w:val="en-US"/>
        </w:rPr>
      </w:pPr>
      <w:r w:rsidRPr="00690A26">
        <w:rPr>
          <w:lang w:val="en-US"/>
        </w:rPr>
        <w:t xml:space="preserve">              schema:</w:t>
      </w:r>
    </w:p>
    <w:p w14:paraId="030AF69B" w14:textId="77777777" w:rsidR="001F63BC" w:rsidRDefault="001F63BC" w:rsidP="001F63BC">
      <w:pPr>
        <w:pStyle w:val="PL"/>
        <w:rPr>
          <w:lang w:val="en-US"/>
        </w:rPr>
      </w:pPr>
      <w:r w:rsidRPr="00690A26">
        <w:rPr>
          <w:lang w:val="en-US"/>
        </w:rPr>
        <w:t xml:space="preserve">                type: string</w:t>
      </w:r>
    </w:p>
    <w:p w14:paraId="44AC512F"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1B3585C"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7851848E" w14:textId="77777777" w:rsidR="00AD7D13" w:rsidRPr="003B2883" w:rsidRDefault="00AD7D13" w:rsidP="00AD7D13">
      <w:pPr>
        <w:pStyle w:val="PL"/>
      </w:pPr>
      <w:r w:rsidRPr="003B2883">
        <w:t xml:space="preserve">          content:</w:t>
      </w:r>
    </w:p>
    <w:p w14:paraId="6A573232" w14:textId="032318C9" w:rsidR="00AD7D13" w:rsidRPr="003B2883" w:rsidRDefault="00AD7D13" w:rsidP="00AD7D13">
      <w:pPr>
        <w:pStyle w:val="PL"/>
      </w:pPr>
      <w:r w:rsidRPr="003B2883">
        <w:t xml:space="preserve">            application/json:</w:t>
      </w:r>
    </w:p>
    <w:p w14:paraId="2E2D96AF" w14:textId="77777777" w:rsidR="00AD7D13" w:rsidRPr="003B2883" w:rsidRDefault="00AD7D13" w:rsidP="00AD7D13">
      <w:pPr>
        <w:pStyle w:val="PL"/>
      </w:pPr>
      <w:r w:rsidRPr="003B2883">
        <w:t xml:space="preserve">              schema:</w:t>
      </w:r>
    </w:p>
    <w:p w14:paraId="25FA8E58" w14:textId="747A8D1D"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1833867C" w14:textId="77777777" w:rsidR="00AD7D13" w:rsidRPr="00690A26" w:rsidRDefault="00AD7D13" w:rsidP="00AD7D13">
      <w:pPr>
        <w:pStyle w:val="PL"/>
      </w:pPr>
      <w:r w:rsidRPr="00690A26">
        <w:rPr>
          <w:rFonts w:hint="eastAsia"/>
          <w:lang w:eastAsia="zh-CN"/>
        </w:rPr>
        <w:t xml:space="preserve">          </w:t>
      </w:r>
      <w:r w:rsidRPr="00690A26">
        <w:t>headers:</w:t>
      </w:r>
    </w:p>
    <w:p w14:paraId="0BBB0596"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20D20A5C" w14:textId="5AE1C8CD"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4E42E1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0C9B4FA"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5309544"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73DB1F40"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84ADA61"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AA88618" w14:textId="77777777" w:rsidR="00AD7D13" w:rsidRPr="003B2883" w:rsidRDefault="00AD7D13" w:rsidP="00AD7D13">
      <w:pPr>
        <w:pStyle w:val="PL"/>
      </w:pPr>
      <w:r w:rsidRPr="003B2883">
        <w:t xml:space="preserve">          content:</w:t>
      </w:r>
    </w:p>
    <w:p w14:paraId="1E2D0BCE" w14:textId="1C849749" w:rsidR="00AD7D13" w:rsidRPr="003B2883" w:rsidRDefault="00AD7D13" w:rsidP="00AD7D13">
      <w:pPr>
        <w:pStyle w:val="PL"/>
      </w:pPr>
      <w:r w:rsidRPr="003B2883">
        <w:t xml:space="preserve">            application/json:</w:t>
      </w:r>
    </w:p>
    <w:p w14:paraId="412AA372" w14:textId="77777777" w:rsidR="00AD7D13" w:rsidRPr="003B2883" w:rsidRDefault="00AD7D13" w:rsidP="00AD7D13">
      <w:pPr>
        <w:pStyle w:val="PL"/>
      </w:pPr>
      <w:r w:rsidRPr="003B2883">
        <w:t xml:space="preserve">              schema:</w:t>
      </w:r>
    </w:p>
    <w:p w14:paraId="1BCD1C71" w14:textId="25AC9EC4"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26C8CE3B" w14:textId="77777777" w:rsidR="00AD7D13" w:rsidRPr="00690A26" w:rsidRDefault="00AD7D13" w:rsidP="00AD7D13">
      <w:pPr>
        <w:pStyle w:val="PL"/>
      </w:pPr>
      <w:r w:rsidRPr="00690A26">
        <w:rPr>
          <w:rFonts w:hint="eastAsia"/>
          <w:lang w:eastAsia="zh-CN"/>
        </w:rPr>
        <w:t xml:space="preserve">          </w:t>
      </w:r>
      <w:r w:rsidRPr="00690A26">
        <w:t>headers:</w:t>
      </w:r>
    </w:p>
    <w:p w14:paraId="009C633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A97B850" w14:textId="34D788A0"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9867B6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739E9F0"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3D07C9F" w14:textId="77777777" w:rsidR="00AD7D13" w:rsidRPr="00690A26" w:rsidRDefault="00AD7D13" w:rsidP="00AD7D13">
      <w:pPr>
        <w:pStyle w:val="PL"/>
        <w:rPr>
          <w:lang w:eastAsia="zh-CN"/>
        </w:rPr>
      </w:pPr>
      <w:r w:rsidRPr="00690A26">
        <w:t xml:space="preserve">          </w:t>
      </w:r>
      <w:r w:rsidRPr="00690A26">
        <w:rPr>
          <w:rFonts w:hint="eastAsia"/>
          <w:lang w:eastAsia="zh-CN"/>
        </w:rPr>
        <w:t xml:space="preserve">      </w:t>
      </w:r>
      <w:r w:rsidRPr="00690A26">
        <w:t>type: string</w:t>
      </w:r>
    </w:p>
    <w:p w14:paraId="3049B0D6" w14:textId="77777777" w:rsidR="00A16735" w:rsidRPr="00690A26" w:rsidRDefault="00A16735" w:rsidP="00A16735">
      <w:pPr>
        <w:pStyle w:val="PL"/>
        <w:rPr>
          <w:lang w:val="en-US"/>
        </w:rPr>
      </w:pPr>
      <w:r w:rsidRPr="00690A26">
        <w:t xml:space="preserve">        </w:t>
      </w:r>
      <w:r w:rsidRPr="00690A26">
        <w:rPr>
          <w:lang w:val="en-US"/>
        </w:rPr>
        <w:t>'400':</w:t>
      </w:r>
    </w:p>
    <w:p w14:paraId="1611C9C0" w14:textId="77777777" w:rsidR="00A16735" w:rsidRPr="00690A26" w:rsidRDefault="00A16735" w:rsidP="00A16735">
      <w:pPr>
        <w:pStyle w:val="PL"/>
        <w:rPr>
          <w:lang w:val="en-US"/>
        </w:rPr>
      </w:pPr>
      <w:r w:rsidRPr="00690A26">
        <w:rPr>
          <w:lang w:val="en-US"/>
        </w:rPr>
        <w:t xml:space="preserve">          $ref: 'TS29571_CommonData.yaml#/components/responses/400'</w:t>
      </w:r>
    </w:p>
    <w:p w14:paraId="43759395" w14:textId="77777777" w:rsidR="00A16735" w:rsidRPr="00690A26" w:rsidRDefault="00A16735" w:rsidP="00A16735">
      <w:pPr>
        <w:pStyle w:val="PL"/>
        <w:rPr>
          <w:lang w:val="en-US"/>
        </w:rPr>
      </w:pPr>
      <w:r w:rsidRPr="00690A26">
        <w:t xml:space="preserve">        </w:t>
      </w:r>
      <w:r w:rsidRPr="00690A26">
        <w:rPr>
          <w:lang w:val="en-US"/>
        </w:rPr>
        <w:t>'401':</w:t>
      </w:r>
    </w:p>
    <w:p w14:paraId="10AB83E3" w14:textId="77777777" w:rsidR="00A16735" w:rsidRPr="00690A26" w:rsidRDefault="00A16735" w:rsidP="00A16735">
      <w:pPr>
        <w:pStyle w:val="PL"/>
        <w:rPr>
          <w:lang w:val="en-US"/>
        </w:rPr>
      </w:pPr>
      <w:r w:rsidRPr="00690A26">
        <w:rPr>
          <w:lang w:val="en-US"/>
        </w:rPr>
        <w:t xml:space="preserve">          $ref: 'TS29571_CommonData.yaml#/components/responses/401'</w:t>
      </w:r>
    </w:p>
    <w:p w14:paraId="1EEF5D41" w14:textId="77777777" w:rsidR="00A16735" w:rsidRPr="00690A26" w:rsidRDefault="00A16735" w:rsidP="00A16735">
      <w:pPr>
        <w:pStyle w:val="PL"/>
        <w:rPr>
          <w:lang w:val="en-US"/>
        </w:rPr>
      </w:pPr>
      <w:r w:rsidRPr="00690A26">
        <w:rPr>
          <w:lang w:val="en-US"/>
        </w:rPr>
        <w:t xml:space="preserve">        '403':</w:t>
      </w:r>
    </w:p>
    <w:p w14:paraId="5FD94C85" w14:textId="77777777" w:rsidR="00A16735" w:rsidRPr="00690A26" w:rsidRDefault="00A16735" w:rsidP="00A16735">
      <w:pPr>
        <w:pStyle w:val="PL"/>
        <w:rPr>
          <w:lang w:val="en-US"/>
        </w:rPr>
      </w:pPr>
      <w:r w:rsidRPr="00690A26">
        <w:rPr>
          <w:lang w:val="en-US"/>
        </w:rPr>
        <w:t xml:space="preserve">          $ref: 'TS29571_CommonData.yaml#/components/responses/403'</w:t>
      </w:r>
    </w:p>
    <w:p w14:paraId="2E597637" w14:textId="77777777" w:rsidR="00A16735" w:rsidRPr="00690A26" w:rsidRDefault="00A16735" w:rsidP="00A16735">
      <w:pPr>
        <w:pStyle w:val="PL"/>
        <w:rPr>
          <w:lang w:val="en-US"/>
        </w:rPr>
      </w:pPr>
      <w:r w:rsidRPr="00690A26">
        <w:rPr>
          <w:lang w:val="en-US"/>
        </w:rPr>
        <w:t xml:space="preserve">        '404':</w:t>
      </w:r>
    </w:p>
    <w:p w14:paraId="3918E509" w14:textId="77777777" w:rsidR="00A16735" w:rsidRPr="00690A26" w:rsidRDefault="00A16735" w:rsidP="00A16735">
      <w:pPr>
        <w:pStyle w:val="PL"/>
        <w:rPr>
          <w:lang w:val="en-US"/>
        </w:rPr>
      </w:pPr>
      <w:r w:rsidRPr="00690A26">
        <w:rPr>
          <w:lang w:val="en-US"/>
        </w:rPr>
        <w:t xml:space="preserve">          $ref: 'TS29571_CommonData.yaml#/components/responses/404'</w:t>
      </w:r>
    </w:p>
    <w:p w14:paraId="0B1767EF" w14:textId="77777777" w:rsidR="00A16735" w:rsidRPr="00690A26" w:rsidRDefault="00A16735" w:rsidP="00A16735">
      <w:pPr>
        <w:pStyle w:val="PL"/>
        <w:rPr>
          <w:lang w:val="en-US"/>
        </w:rPr>
      </w:pPr>
      <w:r w:rsidRPr="00690A26">
        <w:t xml:space="preserve">        </w:t>
      </w:r>
      <w:r w:rsidRPr="00690A26">
        <w:rPr>
          <w:lang w:val="en-US"/>
        </w:rPr>
        <w:t>'406':</w:t>
      </w:r>
    </w:p>
    <w:p w14:paraId="1BFAF140" w14:textId="77777777" w:rsidR="00A16735" w:rsidRPr="00690A26" w:rsidRDefault="00A16735" w:rsidP="00A16735">
      <w:pPr>
        <w:pStyle w:val="PL"/>
        <w:rPr>
          <w:lang w:val="en-US"/>
        </w:rPr>
      </w:pPr>
      <w:r w:rsidRPr="00690A26">
        <w:rPr>
          <w:lang w:val="en-US"/>
        </w:rPr>
        <w:t xml:space="preserve">          $ref: 'TS29571_CommonData.yaml#/components/responses/406'</w:t>
      </w:r>
    </w:p>
    <w:p w14:paraId="0505EB49" w14:textId="77777777" w:rsidR="00A16735" w:rsidRPr="00690A26" w:rsidRDefault="00A16735" w:rsidP="00A16735">
      <w:pPr>
        <w:pStyle w:val="PL"/>
        <w:rPr>
          <w:lang w:val="en-US"/>
        </w:rPr>
      </w:pPr>
      <w:r w:rsidRPr="00690A26">
        <w:rPr>
          <w:lang w:val="en-US"/>
        </w:rPr>
        <w:t xml:space="preserve">        '411':</w:t>
      </w:r>
    </w:p>
    <w:p w14:paraId="4F200A7D" w14:textId="77777777" w:rsidR="00A16735" w:rsidRPr="00690A26" w:rsidRDefault="00A16735" w:rsidP="00A16735">
      <w:pPr>
        <w:pStyle w:val="PL"/>
        <w:rPr>
          <w:lang w:val="en-US"/>
        </w:rPr>
      </w:pPr>
      <w:r w:rsidRPr="00690A26">
        <w:rPr>
          <w:lang w:val="en-US"/>
        </w:rPr>
        <w:t xml:space="preserve">          $ref: 'TS29571_CommonData.yaml#/components/responses/411'</w:t>
      </w:r>
    </w:p>
    <w:p w14:paraId="1B3F3561" w14:textId="77777777" w:rsidR="00A16735" w:rsidRPr="00690A26" w:rsidRDefault="00A16735" w:rsidP="00A16735">
      <w:pPr>
        <w:pStyle w:val="PL"/>
        <w:rPr>
          <w:lang w:val="en-US"/>
        </w:rPr>
      </w:pPr>
      <w:r w:rsidRPr="00690A26">
        <w:rPr>
          <w:lang w:val="en-US"/>
        </w:rPr>
        <w:t xml:space="preserve">        '413':</w:t>
      </w:r>
    </w:p>
    <w:p w14:paraId="62EF8727" w14:textId="77777777" w:rsidR="00A16735" w:rsidRPr="00690A26" w:rsidRDefault="00A16735" w:rsidP="00A16735">
      <w:pPr>
        <w:pStyle w:val="PL"/>
        <w:rPr>
          <w:lang w:val="en-US"/>
        </w:rPr>
      </w:pPr>
      <w:r w:rsidRPr="00690A26">
        <w:rPr>
          <w:lang w:val="en-US"/>
        </w:rPr>
        <w:t xml:space="preserve">          $ref: 'TS29571_CommonData.yaml#/components/responses/413'</w:t>
      </w:r>
    </w:p>
    <w:p w14:paraId="1A20D6DC" w14:textId="77777777" w:rsidR="00A16735" w:rsidRPr="00690A26" w:rsidRDefault="00A16735" w:rsidP="00A16735">
      <w:pPr>
        <w:pStyle w:val="PL"/>
        <w:rPr>
          <w:lang w:val="en-US"/>
        </w:rPr>
      </w:pPr>
      <w:r w:rsidRPr="00690A26">
        <w:rPr>
          <w:lang w:val="en-US"/>
        </w:rPr>
        <w:t xml:space="preserve">        '415':</w:t>
      </w:r>
    </w:p>
    <w:p w14:paraId="78DF7AC7" w14:textId="77777777" w:rsidR="00A16735" w:rsidRPr="00690A26" w:rsidRDefault="00A16735" w:rsidP="00A16735">
      <w:pPr>
        <w:pStyle w:val="PL"/>
        <w:rPr>
          <w:lang w:val="en-US"/>
        </w:rPr>
      </w:pPr>
      <w:r w:rsidRPr="00690A26">
        <w:rPr>
          <w:lang w:val="en-US"/>
        </w:rPr>
        <w:t xml:space="preserve">          $ref: 'TS29571_CommonData.yaml#/components/responses/415'</w:t>
      </w:r>
    </w:p>
    <w:p w14:paraId="307621B9" w14:textId="77777777" w:rsidR="00A16735" w:rsidRPr="00690A26" w:rsidRDefault="00A16735" w:rsidP="00A16735">
      <w:pPr>
        <w:pStyle w:val="PL"/>
        <w:rPr>
          <w:lang w:val="en-US"/>
        </w:rPr>
      </w:pPr>
      <w:r w:rsidRPr="00690A26">
        <w:rPr>
          <w:lang w:val="en-US"/>
        </w:rPr>
        <w:lastRenderedPageBreak/>
        <w:t xml:space="preserve">        '429':</w:t>
      </w:r>
    </w:p>
    <w:p w14:paraId="3EF892BE" w14:textId="77777777" w:rsidR="00A16735" w:rsidRPr="00690A26" w:rsidRDefault="00A16735" w:rsidP="00A16735">
      <w:pPr>
        <w:pStyle w:val="PL"/>
        <w:rPr>
          <w:lang w:val="en-US"/>
        </w:rPr>
      </w:pPr>
      <w:r w:rsidRPr="00690A26">
        <w:rPr>
          <w:lang w:val="en-US"/>
        </w:rPr>
        <w:t xml:space="preserve">          $ref: 'TS29571_CommonData.yaml#/components/responses/429'</w:t>
      </w:r>
    </w:p>
    <w:p w14:paraId="61226960" w14:textId="77777777" w:rsidR="00A16735" w:rsidRPr="00690A26" w:rsidRDefault="00A16735" w:rsidP="00A16735">
      <w:pPr>
        <w:pStyle w:val="PL"/>
        <w:rPr>
          <w:lang w:val="en-US"/>
        </w:rPr>
      </w:pPr>
      <w:r w:rsidRPr="00690A26">
        <w:rPr>
          <w:lang w:val="en-US"/>
        </w:rPr>
        <w:t xml:space="preserve">        '500':</w:t>
      </w:r>
    </w:p>
    <w:p w14:paraId="0031665D" w14:textId="77777777" w:rsidR="00A16735" w:rsidRPr="00690A26" w:rsidRDefault="00A16735" w:rsidP="00A16735">
      <w:pPr>
        <w:pStyle w:val="PL"/>
        <w:rPr>
          <w:lang w:val="en-US"/>
        </w:rPr>
      </w:pPr>
      <w:r w:rsidRPr="00690A26">
        <w:rPr>
          <w:lang w:val="en-US"/>
        </w:rPr>
        <w:t xml:space="preserve">          $ref: 'TS29571_CommonData.yaml#/components/responses/500'</w:t>
      </w:r>
    </w:p>
    <w:p w14:paraId="0230B323" w14:textId="77777777" w:rsidR="00A16735" w:rsidRPr="00690A26" w:rsidRDefault="00A16735" w:rsidP="00A16735">
      <w:pPr>
        <w:pStyle w:val="PL"/>
        <w:rPr>
          <w:lang w:val="en-US"/>
        </w:rPr>
      </w:pPr>
      <w:r w:rsidRPr="00690A26">
        <w:rPr>
          <w:lang w:val="en-US"/>
        </w:rPr>
        <w:t xml:space="preserve">        '501':</w:t>
      </w:r>
    </w:p>
    <w:p w14:paraId="215505C8" w14:textId="77777777" w:rsidR="00A16735" w:rsidRPr="00690A26" w:rsidRDefault="00A16735" w:rsidP="00A16735">
      <w:pPr>
        <w:pStyle w:val="PL"/>
        <w:rPr>
          <w:lang w:val="en-US"/>
        </w:rPr>
      </w:pPr>
      <w:r w:rsidRPr="00690A26">
        <w:rPr>
          <w:lang w:val="en-US"/>
        </w:rPr>
        <w:t xml:space="preserve">          $ref: 'TS29571_CommonData.yaml#/components/responses/501'</w:t>
      </w:r>
    </w:p>
    <w:p w14:paraId="55CB971F" w14:textId="77777777" w:rsidR="00A16735" w:rsidRPr="00690A26" w:rsidRDefault="00A16735" w:rsidP="00A16735">
      <w:pPr>
        <w:pStyle w:val="PL"/>
        <w:rPr>
          <w:lang w:val="en-US"/>
        </w:rPr>
      </w:pPr>
      <w:r w:rsidRPr="00690A26">
        <w:rPr>
          <w:lang w:val="en-US"/>
        </w:rPr>
        <w:t xml:space="preserve">        '503':</w:t>
      </w:r>
    </w:p>
    <w:p w14:paraId="7E71532B" w14:textId="77777777" w:rsidR="00A16735" w:rsidRPr="00690A26" w:rsidRDefault="00A16735" w:rsidP="00A16735">
      <w:pPr>
        <w:pStyle w:val="PL"/>
      </w:pPr>
      <w:r w:rsidRPr="00690A26">
        <w:rPr>
          <w:lang w:val="en-US"/>
        </w:rPr>
        <w:t xml:space="preserve">          $ref: 'TS29571_CommonData.yaml#/components/responses/503'</w:t>
      </w:r>
    </w:p>
    <w:p w14:paraId="5C90851E" w14:textId="77777777" w:rsidR="00A16735" w:rsidRPr="00690A26" w:rsidRDefault="00A16735" w:rsidP="00A16735">
      <w:pPr>
        <w:pStyle w:val="PL"/>
      </w:pPr>
      <w:r w:rsidRPr="00690A26">
        <w:t xml:space="preserve">        default:</w:t>
      </w:r>
    </w:p>
    <w:p w14:paraId="2F4FAA57" w14:textId="77777777" w:rsidR="00A16735" w:rsidRPr="00690A26" w:rsidRDefault="00A16735" w:rsidP="00A16735">
      <w:pPr>
        <w:pStyle w:val="PL"/>
      </w:pPr>
      <w:r w:rsidRPr="00690A26">
        <w:rPr>
          <w:lang w:val="en-US"/>
        </w:rPr>
        <w:t xml:space="preserve">          $ref: 'TS29571_CommonData.yaml#/components/responses/default'</w:t>
      </w:r>
    </w:p>
    <w:p w14:paraId="1E46884D" w14:textId="77777777" w:rsidR="00A16735" w:rsidRPr="00690A26" w:rsidRDefault="00A16735" w:rsidP="00A16735">
      <w:pPr>
        <w:pStyle w:val="PL"/>
      </w:pPr>
      <w:r w:rsidRPr="00690A26">
        <w:t xml:space="preserve">    options:</w:t>
      </w:r>
    </w:p>
    <w:p w14:paraId="12E7AA66" w14:textId="77777777" w:rsidR="00A16735" w:rsidRPr="00690A26" w:rsidRDefault="00A16735" w:rsidP="00A16735">
      <w:pPr>
        <w:pStyle w:val="PL"/>
      </w:pPr>
      <w:r w:rsidRPr="00690A26">
        <w:t xml:space="preserve">      summary: Discover communication options supported by NRF for NF Instances</w:t>
      </w:r>
    </w:p>
    <w:p w14:paraId="5C80B5EA" w14:textId="77777777" w:rsidR="00A16735" w:rsidRPr="00690A26" w:rsidRDefault="00A16735" w:rsidP="00A16735">
      <w:pPr>
        <w:pStyle w:val="PL"/>
      </w:pPr>
      <w:r w:rsidRPr="00690A26">
        <w:t xml:space="preserve">      operationId: OptionsNFInstances</w:t>
      </w:r>
    </w:p>
    <w:p w14:paraId="50CFA7F3" w14:textId="77777777" w:rsidR="00A16735" w:rsidRPr="00690A26" w:rsidRDefault="00A16735" w:rsidP="00A16735">
      <w:pPr>
        <w:pStyle w:val="PL"/>
      </w:pPr>
      <w:r w:rsidRPr="00690A26">
        <w:t xml:space="preserve">      tags:</w:t>
      </w:r>
    </w:p>
    <w:p w14:paraId="496AFC3B" w14:textId="77777777" w:rsidR="00A16735" w:rsidRPr="00690A26" w:rsidRDefault="00A16735" w:rsidP="00A16735">
      <w:pPr>
        <w:pStyle w:val="PL"/>
      </w:pPr>
      <w:r w:rsidRPr="00690A26">
        <w:t xml:space="preserve">        - NF Instances (Store)</w:t>
      </w:r>
    </w:p>
    <w:p w14:paraId="285B2CF1" w14:textId="77777777" w:rsidR="00A16735" w:rsidRPr="00690A26" w:rsidRDefault="00A16735" w:rsidP="00A16735">
      <w:pPr>
        <w:pStyle w:val="PL"/>
      </w:pPr>
      <w:r w:rsidRPr="00690A26">
        <w:t xml:space="preserve">      responses:</w:t>
      </w:r>
    </w:p>
    <w:p w14:paraId="4CD7D44B" w14:textId="77777777" w:rsidR="00A16735" w:rsidRPr="00690A26" w:rsidRDefault="00A16735" w:rsidP="00A16735">
      <w:pPr>
        <w:pStyle w:val="PL"/>
      </w:pPr>
      <w:r w:rsidRPr="00690A26">
        <w:t xml:space="preserve">        '200':</w:t>
      </w:r>
    </w:p>
    <w:p w14:paraId="0EF82AAC" w14:textId="77777777" w:rsidR="00A16735" w:rsidRPr="00690A26" w:rsidRDefault="00A16735" w:rsidP="00A16735">
      <w:pPr>
        <w:pStyle w:val="PL"/>
      </w:pPr>
      <w:r w:rsidRPr="00690A26">
        <w:t xml:space="preserve">          description: OK</w:t>
      </w:r>
    </w:p>
    <w:p w14:paraId="6189D1C3" w14:textId="77777777" w:rsidR="00C3355C" w:rsidRDefault="00C3355C" w:rsidP="00C3355C">
      <w:pPr>
        <w:pStyle w:val="PL"/>
      </w:pPr>
      <w:r>
        <w:t xml:space="preserve">          content:</w:t>
      </w:r>
    </w:p>
    <w:p w14:paraId="7F411867" w14:textId="77777777" w:rsidR="00C3355C" w:rsidRDefault="00C3355C" w:rsidP="00C3355C">
      <w:pPr>
        <w:pStyle w:val="PL"/>
      </w:pPr>
      <w:r>
        <w:t xml:space="preserve">            application/json:</w:t>
      </w:r>
    </w:p>
    <w:p w14:paraId="7F521D34" w14:textId="77777777" w:rsidR="00C3355C" w:rsidRDefault="00C3355C" w:rsidP="00C3355C">
      <w:pPr>
        <w:pStyle w:val="PL"/>
      </w:pPr>
      <w:r>
        <w:t xml:space="preserve">              schema:</w:t>
      </w:r>
    </w:p>
    <w:p w14:paraId="0C37426A" w14:textId="77777777" w:rsidR="00C3355C" w:rsidRPr="00690A26" w:rsidRDefault="00C3355C" w:rsidP="00C3355C">
      <w:pPr>
        <w:pStyle w:val="PL"/>
      </w:pPr>
      <w:r>
        <w:t xml:space="preserve">                $ref: '#/components/schemas/OptionsResponse'</w:t>
      </w:r>
    </w:p>
    <w:p w14:paraId="3EFB8CFD" w14:textId="77777777" w:rsidR="00A16735" w:rsidRPr="00690A26" w:rsidRDefault="00A16735" w:rsidP="00A16735">
      <w:pPr>
        <w:pStyle w:val="PL"/>
        <w:rPr>
          <w:lang w:val="en-US"/>
        </w:rPr>
      </w:pPr>
      <w:r w:rsidRPr="00690A26">
        <w:rPr>
          <w:lang w:val="en-US"/>
        </w:rPr>
        <w:t xml:space="preserve">          headers:</w:t>
      </w:r>
    </w:p>
    <w:p w14:paraId="535C8D64" w14:textId="77777777" w:rsidR="00A16735" w:rsidRPr="00690A26" w:rsidRDefault="00A16735" w:rsidP="00A16735">
      <w:pPr>
        <w:pStyle w:val="PL"/>
        <w:rPr>
          <w:lang w:val="en-US"/>
        </w:rPr>
      </w:pPr>
      <w:r w:rsidRPr="00690A26">
        <w:rPr>
          <w:lang w:val="en-US"/>
        </w:rPr>
        <w:t xml:space="preserve">            Accept-Encoding:</w:t>
      </w:r>
    </w:p>
    <w:p w14:paraId="20A91A1C" w14:textId="183A3BE4" w:rsidR="00A16735" w:rsidRPr="00690A26" w:rsidRDefault="00A16735" w:rsidP="00A16735">
      <w:pPr>
        <w:pStyle w:val="PL"/>
        <w:rPr>
          <w:lang w:val="en-US"/>
        </w:rPr>
      </w:pPr>
      <w:r w:rsidRPr="00690A26">
        <w:rPr>
          <w:lang w:val="en-US"/>
        </w:rPr>
        <w:t xml:space="preserve">              description: Accept-Encoding, described in IETF RFC </w:t>
      </w:r>
      <w:r w:rsidR="005413B8">
        <w:rPr>
          <w:lang w:val="en-US"/>
        </w:rPr>
        <w:t>9110</w:t>
      </w:r>
    </w:p>
    <w:p w14:paraId="125B636A" w14:textId="77777777" w:rsidR="00A16735" w:rsidRPr="00690A26" w:rsidRDefault="00A16735" w:rsidP="00A16735">
      <w:pPr>
        <w:pStyle w:val="PL"/>
        <w:rPr>
          <w:lang w:val="en-US"/>
        </w:rPr>
      </w:pPr>
      <w:r w:rsidRPr="00690A26">
        <w:rPr>
          <w:lang w:val="en-US"/>
        </w:rPr>
        <w:t xml:space="preserve">              schema:</w:t>
      </w:r>
    </w:p>
    <w:p w14:paraId="570198AC" w14:textId="77777777" w:rsidR="00A16735" w:rsidRPr="00690A26" w:rsidRDefault="00A16735" w:rsidP="00A16735">
      <w:pPr>
        <w:pStyle w:val="PL"/>
        <w:rPr>
          <w:lang w:val="en-US"/>
        </w:rPr>
      </w:pPr>
      <w:r w:rsidRPr="00690A26">
        <w:rPr>
          <w:lang w:val="en-US"/>
        </w:rPr>
        <w:t xml:space="preserve">                type: string</w:t>
      </w:r>
    </w:p>
    <w:p w14:paraId="734ADD0B" w14:textId="77777777" w:rsidR="00C3355C" w:rsidRPr="00690A26" w:rsidRDefault="00C3355C" w:rsidP="00C3355C">
      <w:pPr>
        <w:pStyle w:val="PL"/>
      </w:pPr>
      <w:r w:rsidRPr="00690A26">
        <w:t xml:space="preserve">        '20</w:t>
      </w:r>
      <w:r>
        <w:t>4</w:t>
      </w:r>
      <w:r w:rsidRPr="00690A26">
        <w:t>':</w:t>
      </w:r>
    </w:p>
    <w:p w14:paraId="1A0ED1AE" w14:textId="77777777" w:rsidR="00C3355C" w:rsidRPr="00690A26" w:rsidRDefault="00C3355C" w:rsidP="00C3355C">
      <w:pPr>
        <w:pStyle w:val="PL"/>
      </w:pPr>
      <w:r w:rsidRPr="00690A26">
        <w:t xml:space="preserve">          description: </w:t>
      </w:r>
      <w:r>
        <w:t>No Content</w:t>
      </w:r>
    </w:p>
    <w:p w14:paraId="458EBC3A" w14:textId="77777777" w:rsidR="00C3355C" w:rsidRPr="00690A26" w:rsidRDefault="00C3355C" w:rsidP="00C3355C">
      <w:pPr>
        <w:pStyle w:val="PL"/>
        <w:rPr>
          <w:lang w:val="en-US"/>
        </w:rPr>
      </w:pPr>
      <w:r w:rsidRPr="00690A26">
        <w:rPr>
          <w:lang w:val="en-US"/>
        </w:rPr>
        <w:t xml:space="preserve">          headers:</w:t>
      </w:r>
    </w:p>
    <w:p w14:paraId="0FD7E9DF" w14:textId="77777777" w:rsidR="00C3355C" w:rsidRPr="00690A26" w:rsidRDefault="00C3355C" w:rsidP="00C3355C">
      <w:pPr>
        <w:pStyle w:val="PL"/>
        <w:rPr>
          <w:lang w:val="en-US"/>
        </w:rPr>
      </w:pPr>
      <w:r w:rsidRPr="00690A26">
        <w:rPr>
          <w:lang w:val="en-US"/>
        </w:rPr>
        <w:t xml:space="preserve">            Accept-Encoding:</w:t>
      </w:r>
    </w:p>
    <w:p w14:paraId="6933B998" w14:textId="0D1852ED" w:rsidR="00C3355C" w:rsidRPr="00690A26" w:rsidRDefault="00C3355C" w:rsidP="00C3355C">
      <w:pPr>
        <w:pStyle w:val="PL"/>
        <w:rPr>
          <w:lang w:val="en-US"/>
        </w:rPr>
      </w:pPr>
      <w:r w:rsidRPr="00690A26">
        <w:rPr>
          <w:lang w:val="en-US"/>
        </w:rPr>
        <w:t xml:space="preserve">              description: Accept-Encoding, described in IETF RFC </w:t>
      </w:r>
      <w:r w:rsidR="005413B8">
        <w:rPr>
          <w:lang w:val="en-US"/>
        </w:rPr>
        <w:t>9110</w:t>
      </w:r>
    </w:p>
    <w:p w14:paraId="0063F528" w14:textId="77777777" w:rsidR="00C3355C" w:rsidRPr="00690A26" w:rsidRDefault="00C3355C" w:rsidP="00C3355C">
      <w:pPr>
        <w:pStyle w:val="PL"/>
        <w:rPr>
          <w:lang w:val="en-US"/>
        </w:rPr>
      </w:pPr>
      <w:r w:rsidRPr="00690A26">
        <w:rPr>
          <w:lang w:val="en-US"/>
        </w:rPr>
        <w:t xml:space="preserve">              schema:</w:t>
      </w:r>
    </w:p>
    <w:p w14:paraId="15C0B974" w14:textId="77777777" w:rsidR="00C3355C" w:rsidRPr="00690A26" w:rsidRDefault="00C3355C" w:rsidP="00C3355C">
      <w:pPr>
        <w:pStyle w:val="PL"/>
        <w:rPr>
          <w:lang w:val="en-US"/>
        </w:rPr>
      </w:pPr>
      <w:r w:rsidRPr="00690A26">
        <w:rPr>
          <w:lang w:val="en-US"/>
        </w:rPr>
        <w:t xml:space="preserve">                type: string</w:t>
      </w:r>
    </w:p>
    <w:p w14:paraId="1D975A48"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526F3468"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0F3A6B4D" w14:textId="77777777" w:rsidR="00AD7D13" w:rsidRPr="003B2883" w:rsidRDefault="00AD7D13" w:rsidP="00AD7D13">
      <w:pPr>
        <w:pStyle w:val="PL"/>
      </w:pPr>
      <w:r w:rsidRPr="003B2883">
        <w:t xml:space="preserve">          content:</w:t>
      </w:r>
    </w:p>
    <w:p w14:paraId="4F332391" w14:textId="6A539779" w:rsidR="00AD7D13" w:rsidRPr="003B2883" w:rsidRDefault="00AD7D13" w:rsidP="00AD7D13">
      <w:pPr>
        <w:pStyle w:val="PL"/>
      </w:pPr>
      <w:r w:rsidRPr="003B2883">
        <w:t xml:space="preserve">            application/json:</w:t>
      </w:r>
    </w:p>
    <w:p w14:paraId="77E84D29" w14:textId="77777777" w:rsidR="00AD7D13" w:rsidRPr="003B2883" w:rsidRDefault="00AD7D13" w:rsidP="00AD7D13">
      <w:pPr>
        <w:pStyle w:val="PL"/>
      </w:pPr>
      <w:r w:rsidRPr="003B2883">
        <w:t xml:space="preserve">              schema:</w:t>
      </w:r>
    </w:p>
    <w:p w14:paraId="25E515C8" w14:textId="23E6E7BB"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6081651B" w14:textId="77777777" w:rsidR="00AD7D13" w:rsidRPr="00690A26" w:rsidRDefault="00AD7D13" w:rsidP="00AD7D13">
      <w:pPr>
        <w:pStyle w:val="PL"/>
      </w:pPr>
      <w:r w:rsidRPr="00690A26">
        <w:rPr>
          <w:rFonts w:hint="eastAsia"/>
          <w:lang w:eastAsia="zh-CN"/>
        </w:rPr>
        <w:t xml:space="preserve">          </w:t>
      </w:r>
      <w:r w:rsidRPr="00690A26">
        <w:t>headers:</w:t>
      </w:r>
    </w:p>
    <w:p w14:paraId="5F10B9A3"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1FAE9395" w14:textId="00E2C2CC"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7608E27"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1E3A2B89"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38A4F78B"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2BB961FE"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01F12698"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B62361D" w14:textId="77777777" w:rsidR="00AD7D13" w:rsidRPr="003B2883" w:rsidRDefault="00AD7D13" w:rsidP="00AD7D13">
      <w:pPr>
        <w:pStyle w:val="PL"/>
      </w:pPr>
      <w:r w:rsidRPr="003B2883">
        <w:t xml:space="preserve">          content:</w:t>
      </w:r>
    </w:p>
    <w:p w14:paraId="21C2C66A" w14:textId="6C54C48D" w:rsidR="00AD7D13" w:rsidRPr="003B2883" w:rsidRDefault="00AD7D13" w:rsidP="00AD7D13">
      <w:pPr>
        <w:pStyle w:val="PL"/>
      </w:pPr>
      <w:r w:rsidRPr="003B2883">
        <w:t xml:space="preserve">            application/json:</w:t>
      </w:r>
    </w:p>
    <w:p w14:paraId="48428CC0" w14:textId="77777777" w:rsidR="00AD7D13" w:rsidRPr="003B2883" w:rsidRDefault="00AD7D13" w:rsidP="00AD7D13">
      <w:pPr>
        <w:pStyle w:val="PL"/>
      </w:pPr>
      <w:r w:rsidRPr="003B2883">
        <w:t xml:space="preserve">              schema:</w:t>
      </w:r>
    </w:p>
    <w:p w14:paraId="3C1E7D17" w14:textId="0B054A57"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78B19EF0" w14:textId="77777777" w:rsidR="00AD7D13" w:rsidRPr="00690A26" w:rsidRDefault="00AD7D13" w:rsidP="00AD7D13">
      <w:pPr>
        <w:pStyle w:val="PL"/>
      </w:pPr>
      <w:r w:rsidRPr="00690A26">
        <w:rPr>
          <w:rFonts w:hint="eastAsia"/>
          <w:lang w:eastAsia="zh-CN"/>
        </w:rPr>
        <w:t xml:space="preserve">          </w:t>
      </w:r>
      <w:r w:rsidRPr="00690A26">
        <w:t>headers:</w:t>
      </w:r>
    </w:p>
    <w:p w14:paraId="512B573F"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6BEE1AF" w14:textId="40B3BFC7"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3E4A939"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563CE7D1"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79961D48" w14:textId="77777777" w:rsidR="00AD7D13" w:rsidRPr="00690A26" w:rsidRDefault="00AD7D13" w:rsidP="00AD7D13">
      <w:pPr>
        <w:pStyle w:val="PL"/>
        <w:rPr>
          <w:lang w:val="en-US"/>
        </w:rPr>
      </w:pPr>
      <w:r w:rsidRPr="00690A26">
        <w:t xml:space="preserve">          </w:t>
      </w:r>
      <w:r w:rsidRPr="00690A26">
        <w:rPr>
          <w:rFonts w:hint="eastAsia"/>
          <w:lang w:eastAsia="zh-CN"/>
        </w:rPr>
        <w:t xml:space="preserve">      </w:t>
      </w:r>
      <w:r w:rsidRPr="00690A26">
        <w:t>type: string</w:t>
      </w:r>
    </w:p>
    <w:p w14:paraId="0EEE43A0" w14:textId="77777777" w:rsidR="00A16735" w:rsidRPr="00690A26" w:rsidRDefault="00A16735" w:rsidP="00A16735">
      <w:pPr>
        <w:pStyle w:val="PL"/>
        <w:rPr>
          <w:lang w:val="en-US"/>
        </w:rPr>
      </w:pPr>
      <w:r w:rsidRPr="00690A26">
        <w:t xml:space="preserve">        </w:t>
      </w:r>
      <w:r w:rsidRPr="00690A26">
        <w:rPr>
          <w:lang w:val="en-US"/>
        </w:rPr>
        <w:t>'400':</w:t>
      </w:r>
    </w:p>
    <w:p w14:paraId="65A51D53" w14:textId="77777777" w:rsidR="00A16735" w:rsidRPr="00690A26" w:rsidRDefault="00A16735" w:rsidP="00A16735">
      <w:pPr>
        <w:pStyle w:val="PL"/>
        <w:rPr>
          <w:lang w:val="en-US"/>
        </w:rPr>
      </w:pPr>
      <w:r w:rsidRPr="00690A26">
        <w:rPr>
          <w:lang w:val="en-US"/>
        </w:rPr>
        <w:t xml:space="preserve">          $ref: 'TS29571_CommonData.yaml#/components/responses/400'</w:t>
      </w:r>
    </w:p>
    <w:p w14:paraId="0A62EEF1" w14:textId="77777777" w:rsidR="00A16735" w:rsidRPr="00690A26" w:rsidRDefault="00A16735" w:rsidP="00A16735">
      <w:pPr>
        <w:pStyle w:val="PL"/>
        <w:rPr>
          <w:lang w:val="en-US"/>
        </w:rPr>
      </w:pPr>
      <w:r w:rsidRPr="00690A26">
        <w:rPr>
          <w:lang w:val="en-US"/>
        </w:rPr>
        <w:t xml:space="preserve">        '401':</w:t>
      </w:r>
    </w:p>
    <w:p w14:paraId="10755BB6" w14:textId="77777777" w:rsidR="00A16735" w:rsidRPr="00690A26" w:rsidRDefault="00A16735" w:rsidP="00A16735">
      <w:pPr>
        <w:pStyle w:val="PL"/>
        <w:rPr>
          <w:lang w:val="en-US"/>
        </w:rPr>
      </w:pPr>
      <w:r w:rsidRPr="00690A26">
        <w:rPr>
          <w:lang w:val="en-US"/>
        </w:rPr>
        <w:t xml:space="preserve">          $ref: 'TS29571_CommonData.yaml#/components/responses/401'</w:t>
      </w:r>
    </w:p>
    <w:p w14:paraId="014C0586" w14:textId="77777777" w:rsidR="00A16735" w:rsidRPr="00690A26" w:rsidRDefault="00A16735" w:rsidP="00A16735">
      <w:pPr>
        <w:pStyle w:val="PL"/>
        <w:rPr>
          <w:lang w:val="en-US"/>
        </w:rPr>
      </w:pPr>
      <w:r w:rsidRPr="00690A26">
        <w:rPr>
          <w:lang w:val="en-US"/>
        </w:rPr>
        <w:t xml:space="preserve">        '403':</w:t>
      </w:r>
    </w:p>
    <w:p w14:paraId="5C7CA631" w14:textId="77777777" w:rsidR="00A16735" w:rsidRPr="00690A26" w:rsidRDefault="00A16735" w:rsidP="00A16735">
      <w:pPr>
        <w:pStyle w:val="PL"/>
        <w:rPr>
          <w:lang w:val="en-US"/>
        </w:rPr>
      </w:pPr>
      <w:r w:rsidRPr="00690A26">
        <w:rPr>
          <w:lang w:val="en-US"/>
        </w:rPr>
        <w:t xml:space="preserve">          $ref: 'TS29571_CommonData.yaml#/components/responses/403'</w:t>
      </w:r>
    </w:p>
    <w:p w14:paraId="35008EB4" w14:textId="77777777" w:rsidR="00A16735" w:rsidRPr="00690A26" w:rsidRDefault="00A16735" w:rsidP="00A16735">
      <w:pPr>
        <w:pStyle w:val="PL"/>
        <w:rPr>
          <w:lang w:val="en-US"/>
        </w:rPr>
      </w:pPr>
      <w:r w:rsidRPr="00690A26">
        <w:rPr>
          <w:lang w:val="en-US"/>
        </w:rPr>
        <w:t xml:space="preserve">        '404':</w:t>
      </w:r>
    </w:p>
    <w:p w14:paraId="716F59B8" w14:textId="77777777" w:rsidR="00A16735" w:rsidRPr="00690A26" w:rsidRDefault="00A16735" w:rsidP="00A16735">
      <w:pPr>
        <w:pStyle w:val="PL"/>
        <w:rPr>
          <w:lang w:val="en-US"/>
        </w:rPr>
      </w:pPr>
      <w:r w:rsidRPr="00690A26">
        <w:rPr>
          <w:lang w:val="en-US"/>
        </w:rPr>
        <w:t xml:space="preserve">          $ref: 'TS29571_CommonData.yaml#/components/responses/404'</w:t>
      </w:r>
    </w:p>
    <w:p w14:paraId="57D1C8E0" w14:textId="77777777" w:rsidR="00A16735" w:rsidRPr="00690A26" w:rsidRDefault="00A16735" w:rsidP="00A16735">
      <w:pPr>
        <w:pStyle w:val="PL"/>
        <w:rPr>
          <w:lang w:val="en-US"/>
        </w:rPr>
      </w:pPr>
      <w:r w:rsidRPr="00690A26">
        <w:rPr>
          <w:lang w:val="en-US"/>
        </w:rPr>
        <w:t xml:space="preserve">        '405':</w:t>
      </w:r>
    </w:p>
    <w:p w14:paraId="26141BE8" w14:textId="77777777" w:rsidR="00A16735" w:rsidRPr="00690A26" w:rsidRDefault="00A16735" w:rsidP="00A16735">
      <w:pPr>
        <w:pStyle w:val="PL"/>
        <w:rPr>
          <w:lang w:val="en-US"/>
        </w:rPr>
      </w:pPr>
      <w:r w:rsidRPr="00690A26">
        <w:rPr>
          <w:lang w:val="en-US"/>
        </w:rPr>
        <w:t xml:space="preserve">          $ref: 'TS29571_CommonData.yaml#/components/responses/405'</w:t>
      </w:r>
    </w:p>
    <w:p w14:paraId="6C7F67A6" w14:textId="77777777" w:rsidR="00A16735" w:rsidRPr="00690A26" w:rsidRDefault="00A16735" w:rsidP="00A16735">
      <w:pPr>
        <w:pStyle w:val="PL"/>
        <w:rPr>
          <w:lang w:val="en-US"/>
        </w:rPr>
      </w:pPr>
      <w:r w:rsidRPr="00690A26">
        <w:rPr>
          <w:lang w:val="en-US"/>
        </w:rPr>
        <w:t xml:space="preserve">        '429':</w:t>
      </w:r>
    </w:p>
    <w:p w14:paraId="6EB8395F" w14:textId="77777777" w:rsidR="00A16735" w:rsidRPr="00690A26" w:rsidRDefault="00A16735" w:rsidP="00A16735">
      <w:pPr>
        <w:pStyle w:val="PL"/>
        <w:rPr>
          <w:lang w:val="en-US"/>
        </w:rPr>
      </w:pPr>
      <w:r w:rsidRPr="00690A26">
        <w:rPr>
          <w:lang w:val="en-US"/>
        </w:rPr>
        <w:t xml:space="preserve">          $ref: 'TS29571_CommonData.yaml#/components/responses/429'</w:t>
      </w:r>
    </w:p>
    <w:p w14:paraId="2C7DEB46" w14:textId="77777777" w:rsidR="00A16735" w:rsidRPr="00690A26" w:rsidRDefault="00A16735" w:rsidP="00A16735">
      <w:pPr>
        <w:pStyle w:val="PL"/>
        <w:rPr>
          <w:lang w:val="en-US"/>
        </w:rPr>
      </w:pPr>
      <w:r w:rsidRPr="00690A26">
        <w:rPr>
          <w:lang w:val="en-US"/>
        </w:rPr>
        <w:t xml:space="preserve">        '500':</w:t>
      </w:r>
    </w:p>
    <w:p w14:paraId="75B79659" w14:textId="77777777" w:rsidR="00A16735" w:rsidRPr="00690A26" w:rsidRDefault="00A16735" w:rsidP="00A16735">
      <w:pPr>
        <w:pStyle w:val="PL"/>
        <w:rPr>
          <w:lang w:val="en-US"/>
        </w:rPr>
      </w:pPr>
      <w:r w:rsidRPr="00690A26">
        <w:rPr>
          <w:lang w:val="en-US"/>
        </w:rPr>
        <w:t xml:space="preserve">          $ref: 'TS29571_CommonData.yaml#/components/responses/500'</w:t>
      </w:r>
    </w:p>
    <w:p w14:paraId="1F0FBDD5" w14:textId="77777777" w:rsidR="00A16735" w:rsidRPr="00690A26" w:rsidRDefault="00A16735" w:rsidP="00A16735">
      <w:pPr>
        <w:pStyle w:val="PL"/>
        <w:rPr>
          <w:lang w:val="en-US"/>
        </w:rPr>
      </w:pPr>
      <w:r w:rsidRPr="00690A26">
        <w:rPr>
          <w:lang w:val="en-US"/>
        </w:rPr>
        <w:t xml:space="preserve">        '501':</w:t>
      </w:r>
    </w:p>
    <w:p w14:paraId="39F264A1" w14:textId="77777777" w:rsidR="00A16735" w:rsidRPr="00690A26" w:rsidRDefault="00A16735" w:rsidP="00A16735">
      <w:pPr>
        <w:pStyle w:val="PL"/>
        <w:rPr>
          <w:lang w:val="en-US"/>
        </w:rPr>
      </w:pPr>
      <w:r w:rsidRPr="00690A26">
        <w:rPr>
          <w:lang w:val="en-US"/>
        </w:rPr>
        <w:t xml:space="preserve">          $ref: 'TS29571_CommonData.yaml#/components/responses/501'</w:t>
      </w:r>
    </w:p>
    <w:p w14:paraId="230B3C92" w14:textId="77777777" w:rsidR="00A16735" w:rsidRPr="00690A26" w:rsidRDefault="00A16735" w:rsidP="00A16735">
      <w:pPr>
        <w:pStyle w:val="PL"/>
        <w:rPr>
          <w:lang w:val="en-US"/>
        </w:rPr>
      </w:pPr>
      <w:r w:rsidRPr="00690A26">
        <w:rPr>
          <w:lang w:val="en-US"/>
        </w:rPr>
        <w:t xml:space="preserve">        '503':</w:t>
      </w:r>
    </w:p>
    <w:p w14:paraId="011F7CD8" w14:textId="77777777" w:rsidR="00A16735" w:rsidRPr="00690A26" w:rsidRDefault="00A16735" w:rsidP="00A16735">
      <w:pPr>
        <w:pStyle w:val="PL"/>
      </w:pPr>
      <w:r w:rsidRPr="00690A26">
        <w:rPr>
          <w:lang w:val="en-US"/>
        </w:rPr>
        <w:t xml:space="preserve">          $ref: 'TS29571_CommonData.yaml#/components/responses/503'</w:t>
      </w:r>
    </w:p>
    <w:p w14:paraId="300508BE" w14:textId="77777777" w:rsidR="00A16735" w:rsidRPr="00690A26" w:rsidRDefault="00A16735" w:rsidP="00A16735">
      <w:pPr>
        <w:pStyle w:val="PL"/>
      </w:pPr>
      <w:r w:rsidRPr="00690A26">
        <w:t xml:space="preserve">        default:</w:t>
      </w:r>
    </w:p>
    <w:p w14:paraId="4C2D2330" w14:textId="77777777" w:rsidR="00A16735" w:rsidRPr="00690A26" w:rsidRDefault="00A16735" w:rsidP="00A16735">
      <w:pPr>
        <w:pStyle w:val="PL"/>
      </w:pPr>
      <w:r w:rsidRPr="00690A26">
        <w:rPr>
          <w:lang w:val="en-US"/>
        </w:rPr>
        <w:t xml:space="preserve">          $ref: 'TS29571_CommonData.yaml#/components/responses/default'</w:t>
      </w:r>
    </w:p>
    <w:p w14:paraId="42575E25" w14:textId="77777777" w:rsidR="007C00DC" w:rsidRDefault="007C00DC" w:rsidP="00A16735">
      <w:pPr>
        <w:pStyle w:val="PL"/>
      </w:pPr>
    </w:p>
    <w:p w14:paraId="7AABB652" w14:textId="00CFE380" w:rsidR="00A16735" w:rsidRPr="00690A26" w:rsidRDefault="00A16735" w:rsidP="00A16735">
      <w:pPr>
        <w:pStyle w:val="PL"/>
      </w:pPr>
      <w:r w:rsidRPr="00690A26">
        <w:t xml:space="preserve">  /nf-instances/{nfInstanceID}:</w:t>
      </w:r>
    </w:p>
    <w:p w14:paraId="287E740E" w14:textId="77777777" w:rsidR="00A16735" w:rsidRPr="00690A26" w:rsidRDefault="00A16735" w:rsidP="00A16735">
      <w:pPr>
        <w:pStyle w:val="PL"/>
      </w:pPr>
      <w:r w:rsidRPr="00690A26">
        <w:t xml:space="preserve">    get:</w:t>
      </w:r>
    </w:p>
    <w:p w14:paraId="16371820" w14:textId="77777777" w:rsidR="00A16735" w:rsidRPr="00690A26" w:rsidRDefault="00A16735" w:rsidP="00A16735">
      <w:pPr>
        <w:pStyle w:val="PL"/>
      </w:pPr>
      <w:r w:rsidRPr="00690A26">
        <w:t xml:space="preserve">      summary: Read the profile of a given NF Instance</w:t>
      </w:r>
    </w:p>
    <w:p w14:paraId="5AA551B3" w14:textId="77777777" w:rsidR="00A16735" w:rsidRPr="00690A26" w:rsidRDefault="00A16735" w:rsidP="00A16735">
      <w:pPr>
        <w:pStyle w:val="PL"/>
      </w:pPr>
      <w:r w:rsidRPr="00690A26">
        <w:t xml:space="preserve">      operationId: GetNFInstance</w:t>
      </w:r>
    </w:p>
    <w:p w14:paraId="133C2436" w14:textId="77777777" w:rsidR="00A16735" w:rsidRPr="00690A26" w:rsidRDefault="00A16735" w:rsidP="00A16735">
      <w:pPr>
        <w:pStyle w:val="PL"/>
      </w:pPr>
      <w:r w:rsidRPr="00690A26">
        <w:t xml:space="preserve">      tags:</w:t>
      </w:r>
    </w:p>
    <w:p w14:paraId="0545D97A" w14:textId="77777777" w:rsidR="00A16735" w:rsidRPr="00690A26" w:rsidRDefault="00A16735" w:rsidP="00A16735">
      <w:pPr>
        <w:pStyle w:val="PL"/>
      </w:pPr>
      <w:r w:rsidRPr="00690A26">
        <w:t xml:space="preserve">        - NF Instance ID (Document)</w:t>
      </w:r>
    </w:p>
    <w:p w14:paraId="2D40EBE6" w14:textId="77777777" w:rsidR="007E545E" w:rsidRDefault="007E545E" w:rsidP="007E545E">
      <w:pPr>
        <w:pStyle w:val="PL"/>
      </w:pPr>
      <w:r>
        <w:t xml:space="preserve">      security:</w:t>
      </w:r>
    </w:p>
    <w:p w14:paraId="2EA6B112" w14:textId="77777777" w:rsidR="007E545E" w:rsidRDefault="007E545E" w:rsidP="007E545E">
      <w:pPr>
        <w:pStyle w:val="PL"/>
      </w:pPr>
      <w:r>
        <w:t xml:space="preserve">        - {}</w:t>
      </w:r>
    </w:p>
    <w:p w14:paraId="4BE3C333" w14:textId="77777777" w:rsidR="007E545E" w:rsidRDefault="007E545E" w:rsidP="007E545E">
      <w:pPr>
        <w:pStyle w:val="PL"/>
      </w:pPr>
      <w:r>
        <w:t xml:space="preserve">        - oAuth2ClientCredentials:</w:t>
      </w:r>
    </w:p>
    <w:p w14:paraId="7BC45630" w14:textId="77777777" w:rsidR="007E545E" w:rsidRDefault="007E545E" w:rsidP="007E545E">
      <w:pPr>
        <w:pStyle w:val="PL"/>
      </w:pPr>
      <w:r>
        <w:t xml:space="preserve">          - nnrf-nfm</w:t>
      </w:r>
    </w:p>
    <w:p w14:paraId="362B6766" w14:textId="77777777" w:rsidR="007E545E" w:rsidRDefault="007E545E" w:rsidP="007E545E">
      <w:pPr>
        <w:pStyle w:val="PL"/>
      </w:pPr>
      <w:r>
        <w:t xml:space="preserve">        - oAuth2ClientCredentials:</w:t>
      </w:r>
    </w:p>
    <w:p w14:paraId="3A2A868D" w14:textId="77777777" w:rsidR="007E545E" w:rsidRDefault="007E545E" w:rsidP="007E545E">
      <w:pPr>
        <w:pStyle w:val="PL"/>
      </w:pPr>
      <w:r>
        <w:t xml:space="preserve">          - nnrf-nfm</w:t>
      </w:r>
    </w:p>
    <w:p w14:paraId="0C78A88A" w14:textId="77777777" w:rsidR="007E545E" w:rsidRDefault="007E545E" w:rsidP="007E545E">
      <w:pPr>
        <w:pStyle w:val="PL"/>
      </w:pPr>
      <w:r>
        <w:t xml:space="preserve">          - nnrf-nfm:nf-instances:read</w:t>
      </w:r>
    </w:p>
    <w:p w14:paraId="63B4D717" w14:textId="77777777" w:rsidR="00A16735" w:rsidRPr="00690A26" w:rsidRDefault="00A16735" w:rsidP="00A16735">
      <w:pPr>
        <w:pStyle w:val="PL"/>
      </w:pPr>
      <w:r w:rsidRPr="00690A26">
        <w:t xml:space="preserve">      parameters:</w:t>
      </w:r>
    </w:p>
    <w:p w14:paraId="2BAC68EB" w14:textId="77777777" w:rsidR="00A16735" w:rsidRPr="00690A26" w:rsidRDefault="00A16735" w:rsidP="00A16735">
      <w:pPr>
        <w:pStyle w:val="PL"/>
      </w:pPr>
      <w:r w:rsidRPr="00690A26">
        <w:t xml:space="preserve">        - name: nfInstanceID</w:t>
      </w:r>
    </w:p>
    <w:p w14:paraId="1041D7DD" w14:textId="77777777" w:rsidR="00A16735" w:rsidRPr="00690A26" w:rsidRDefault="00A16735" w:rsidP="00A16735">
      <w:pPr>
        <w:pStyle w:val="PL"/>
      </w:pPr>
      <w:r w:rsidRPr="00690A26">
        <w:t xml:space="preserve">          in: path</w:t>
      </w:r>
    </w:p>
    <w:p w14:paraId="4903009E" w14:textId="77777777" w:rsidR="00A16735" w:rsidRPr="00690A26" w:rsidRDefault="00A16735" w:rsidP="00A16735">
      <w:pPr>
        <w:pStyle w:val="PL"/>
      </w:pPr>
      <w:r w:rsidRPr="00690A26">
        <w:t xml:space="preserve">          description: Unique ID of the NF Instance</w:t>
      </w:r>
    </w:p>
    <w:p w14:paraId="133B843E" w14:textId="77777777" w:rsidR="00A16735" w:rsidRPr="00690A26" w:rsidRDefault="00A16735" w:rsidP="00A16735">
      <w:pPr>
        <w:pStyle w:val="PL"/>
      </w:pPr>
      <w:r w:rsidRPr="00690A26">
        <w:t xml:space="preserve">          required: true</w:t>
      </w:r>
    </w:p>
    <w:p w14:paraId="6D4D0601" w14:textId="77777777" w:rsidR="00A16735" w:rsidRPr="00690A26" w:rsidRDefault="00A16735" w:rsidP="00A16735">
      <w:pPr>
        <w:pStyle w:val="PL"/>
      </w:pPr>
      <w:r w:rsidRPr="00690A26">
        <w:t xml:space="preserve">          schema:</w:t>
      </w:r>
    </w:p>
    <w:p w14:paraId="3EEC3924" w14:textId="77777777" w:rsidR="00A16735" w:rsidRPr="00690A26" w:rsidRDefault="00A16735" w:rsidP="00A16735">
      <w:pPr>
        <w:pStyle w:val="PL"/>
      </w:pPr>
      <w:r w:rsidRPr="00690A26">
        <w:t xml:space="preserve">            $ref: 'TS29571_CommonData.yaml#/components/schemas/NfInstanceId'</w:t>
      </w:r>
    </w:p>
    <w:p w14:paraId="0758FFC2" w14:textId="77777777" w:rsidR="00E15417" w:rsidRDefault="00E15417" w:rsidP="00E15417">
      <w:pPr>
        <w:pStyle w:val="PL"/>
      </w:pPr>
      <w:r>
        <w:t xml:space="preserve">        - name: requester-features</w:t>
      </w:r>
    </w:p>
    <w:p w14:paraId="7C587B9B" w14:textId="77777777" w:rsidR="00E15417" w:rsidRDefault="00E15417" w:rsidP="00E15417">
      <w:pPr>
        <w:pStyle w:val="PL"/>
      </w:pPr>
      <w:r>
        <w:t xml:space="preserve">          in: query</w:t>
      </w:r>
    </w:p>
    <w:p w14:paraId="698AEA1C" w14:textId="77777777" w:rsidR="00E15417" w:rsidRDefault="00E15417" w:rsidP="00E15417">
      <w:pPr>
        <w:pStyle w:val="PL"/>
      </w:pPr>
      <w:r>
        <w:t xml:space="preserve">          description: Features supported by the NF Service Consumer</w:t>
      </w:r>
    </w:p>
    <w:p w14:paraId="1144174E" w14:textId="77777777" w:rsidR="00E15417" w:rsidRDefault="00E15417" w:rsidP="00E15417">
      <w:pPr>
        <w:pStyle w:val="PL"/>
      </w:pPr>
      <w:r>
        <w:t xml:space="preserve">          schema:</w:t>
      </w:r>
    </w:p>
    <w:p w14:paraId="7C3ECAB9" w14:textId="77777777" w:rsidR="00E15417" w:rsidRPr="00690A26" w:rsidRDefault="00E15417" w:rsidP="00E15417">
      <w:pPr>
        <w:pStyle w:val="PL"/>
        <w:rPr>
          <w:lang w:eastAsia="zh-CN"/>
        </w:rPr>
      </w:pPr>
      <w:r>
        <w:t xml:space="preserve">            $ref: 'TS29571_CommonData.yaml</w:t>
      </w:r>
      <w:r w:rsidRPr="00207B40">
        <w:t>#/components/schemas/</w:t>
      </w:r>
      <w:r>
        <w:t>SupportedFeatures</w:t>
      </w:r>
      <w:r w:rsidRPr="00207B40">
        <w:t>'</w:t>
      </w:r>
    </w:p>
    <w:p w14:paraId="0FF40EAD" w14:textId="77777777" w:rsidR="00A16735" w:rsidRPr="00690A26" w:rsidRDefault="00A16735" w:rsidP="00A16735">
      <w:pPr>
        <w:pStyle w:val="PL"/>
      </w:pPr>
      <w:r w:rsidRPr="00690A26">
        <w:t xml:space="preserve">      responses:</w:t>
      </w:r>
    </w:p>
    <w:p w14:paraId="20E3B2E1" w14:textId="77777777" w:rsidR="00A16735" w:rsidRPr="00690A26" w:rsidRDefault="00A16735" w:rsidP="00A16735">
      <w:pPr>
        <w:pStyle w:val="PL"/>
      </w:pPr>
      <w:r w:rsidRPr="00690A26">
        <w:t xml:space="preserve">        '200':</w:t>
      </w:r>
    </w:p>
    <w:p w14:paraId="5A5225C6" w14:textId="77777777" w:rsidR="00A16735" w:rsidRPr="00690A26" w:rsidRDefault="00A16735" w:rsidP="00A16735">
      <w:pPr>
        <w:pStyle w:val="PL"/>
      </w:pPr>
      <w:r w:rsidRPr="00690A26">
        <w:t xml:space="preserve">          description: Expected response to a valid request</w:t>
      </w:r>
    </w:p>
    <w:p w14:paraId="7ED119E2" w14:textId="77777777" w:rsidR="00002296" w:rsidRPr="00690A26" w:rsidRDefault="00002296" w:rsidP="00002296">
      <w:pPr>
        <w:pStyle w:val="PL"/>
      </w:pPr>
      <w:r w:rsidRPr="00690A26">
        <w:t xml:space="preserve">          headers:</w:t>
      </w:r>
    </w:p>
    <w:p w14:paraId="36DAFC25" w14:textId="77777777" w:rsidR="00002296" w:rsidRPr="00690A26" w:rsidRDefault="00002296" w:rsidP="00002296">
      <w:pPr>
        <w:pStyle w:val="PL"/>
        <w:rPr>
          <w:lang w:val="en-US"/>
        </w:rPr>
      </w:pPr>
      <w:r w:rsidRPr="00690A26">
        <w:rPr>
          <w:lang w:val="en-US"/>
        </w:rPr>
        <w:t xml:space="preserve">            ETag:</w:t>
      </w:r>
    </w:p>
    <w:p w14:paraId="6B8360BB" w14:textId="77777777" w:rsidR="005413B8" w:rsidRDefault="00002296" w:rsidP="00002296">
      <w:pPr>
        <w:pStyle w:val="PL"/>
        <w:rPr>
          <w:lang w:val="en-US"/>
        </w:rPr>
      </w:pPr>
      <w:r w:rsidRPr="00690A26">
        <w:rPr>
          <w:lang w:val="en-US"/>
        </w:rPr>
        <w:t xml:space="preserve">              description: </w:t>
      </w:r>
      <w:r w:rsidR="005413B8">
        <w:rPr>
          <w:lang w:val="en-US"/>
        </w:rPr>
        <w:t>&gt;</w:t>
      </w:r>
    </w:p>
    <w:p w14:paraId="0A07F9D3" w14:textId="10CEDAEB" w:rsidR="00002296" w:rsidRPr="00690A26" w:rsidRDefault="005413B8" w:rsidP="00002296">
      <w:pPr>
        <w:pStyle w:val="PL"/>
        <w:rPr>
          <w:lang w:val="en-US"/>
        </w:rPr>
      </w:pPr>
      <w:r>
        <w:rPr>
          <w:lang w:val="en-US"/>
        </w:rPr>
        <w:t xml:space="preserve">                </w:t>
      </w:r>
      <w:r w:rsidR="00002296" w:rsidRPr="00690A26">
        <w:rPr>
          <w:lang w:val="en-US"/>
        </w:rPr>
        <w:t xml:space="preserve">Entity Tag containing a strong validator, described in IETF RFC </w:t>
      </w:r>
      <w:r>
        <w:rPr>
          <w:lang w:val="en-US"/>
        </w:rPr>
        <w:t>9110, 8.8.3</w:t>
      </w:r>
    </w:p>
    <w:p w14:paraId="6F07DA15" w14:textId="77777777" w:rsidR="00002296" w:rsidRPr="00690A26" w:rsidRDefault="00002296" w:rsidP="00002296">
      <w:pPr>
        <w:pStyle w:val="PL"/>
        <w:rPr>
          <w:lang w:val="en-US"/>
        </w:rPr>
      </w:pPr>
      <w:r w:rsidRPr="00690A26">
        <w:rPr>
          <w:lang w:val="en-US"/>
        </w:rPr>
        <w:t xml:space="preserve">              schema:</w:t>
      </w:r>
    </w:p>
    <w:p w14:paraId="1B464DF1" w14:textId="77777777" w:rsidR="00002296" w:rsidRPr="00690A26" w:rsidRDefault="00002296" w:rsidP="00002296">
      <w:pPr>
        <w:pStyle w:val="PL"/>
        <w:rPr>
          <w:lang w:val="en-US"/>
        </w:rPr>
      </w:pPr>
      <w:r w:rsidRPr="00690A26">
        <w:rPr>
          <w:lang w:val="en-US"/>
        </w:rPr>
        <w:t xml:space="preserve">                type: string</w:t>
      </w:r>
    </w:p>
    <w:p w14:paraId="1C7FF413" w14:textId="77777777" w:rsidR="00A16735" w:rsidRPr="00690A26" w:rsidRDefault="00A16735" w:rsidP="00A16735">
      <w:pPr>
        <w:pStyle w:val="PL"/>
      </w:pPr>
      <w:r w:rsidRPr="00690A26">
        <w:t xml:space="preserve">          content:</w:t>
      </w:r>
    </w:p>
    <w:p w14:paraId="73C339E4" w14:textId="77777777" w:rsidR="00A16735" w:rsidRPr="00690A26" w:rsidRDefault="00A16735" w:rsidP="00A16735">
      <w:pPr>
        <w:pStyle w:val="PL"/>
      </w:pPr>
      <w:r w:rsidRPr="00690A26">
        <w:t xml:space="preserve">            application/json:</w:t>
      </w:r>
    </w:p>
    <w:p w14:paraId="2390DA7D" w14:textId="77777777" w:rsidR="00A16735" w:rsidRPr="00690A26" w:rsidRDefault="00A16735" w:rsidP="00A16735">
      <w:pPr>
        <w:pStyle w:val="PL"/>
      </w:pPr>
      <w:r w:rsidRPr="00690A26">
        <w:t xml:space="preserve">              schema:</w:t>
      </w:r>
    </w:p>
    <w:p w14:paraId="071AAE3A" w14:textId="77777777" w:rsidR="00A16735" w:rsidRPr="00690A26" w:rsidRDefault="00A16735" w:rsidP="00A16735">
      <w:pPr>
        <w:pStyle w:val="PL"/>
      </w:pPr>
      <w:r w:rsidRPr="00690A26">
        <w:t xml:space="preserve">                $ref: '#/components/schemas/NFProfile'</w:t>
      </w:r>
    </w:p>
    <w:p w14:paraId="259A9F1E"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7D716A5"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518C7C20" w14:textId="77777777" w:rsidR="00AD7D13" w:rsidRPr="003B2883" w:rsidRDefault="00AD7D13" w:rsidP="00AD7D13">
      <w:pPr>
        <w:pStyle w:val="PL"/>
      </w:pPr>
      <w:r w:rsidRPr="003B2883">
        <w:t xml:space="preserve">          content:</w:t>
      </w:r>
    </w:p>
    <w:p w14:paraId="1582BCB5" w14:textId="65019B7C" w:rsidR="00AD7D13" w:rsidRPr="003B2883" w:rsidRDefault="00AD7D13" w:rsidP="00AD7D13">
      <w:pPr>
        <w:pStyle w:val="PL"/>
      </w:pPr>
      <w:r w:rsidRPr="003B2883">
        <w:t xml:space="preserve">            application/json:</w:t>
      </w:r>
    </w:p>
    <w:p w14:paraId="538E2081" w14:textId="77777777" w:rsidR="00AD7D13" w:rsidRPr="003B2883" w:rsidRDefault="00AD7D13" w:rsidP="00AD7D13">
      <w:pPr>
        <w:pStyle w:val="PL"/>
      </w:pPr>
      <w:r w:rsidRPr="003B2883">
        <w:t xml:space="preserve">              schema:</w:t>
      </w:r>
    </w:p>
    <w:p w14:paraId="0E81C9E9" w14:textId="09B6C083"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242BA957" w14:textId="77777777" w:rsidR="00AD7D13" w:rsidRPr="00690A26" w:rsidRDefault="00AD7D13" w:rsidP="00AD7D13">
      <w:pPr>
        <w:pStyle w:val="PL"/>
      </w:pPr>
      <w:r w:rsidRPr="00690A26">
        <w:rPr>
          <w:rFonts w:hint="eastAsia"/>
          <w:lang w:eastAsia="zh-CN"/>
        </w:rPr>
        <w:t xml:space="preserve">          </w:t>
      </w:r>
      <w:r w:rsidRPr="00690A26">
        <w:t>headers:</w:t>
      </w:r>
    </w:p>
    <w:p w14:paraId="3A0C4333"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37AD825" w14:textId="4E65ADC5"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AC2A40A"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81BC7A2"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1CC66DF1"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03747319"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25703091"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5C040424" w14:textId="77777777" w:rsidR="00AD7D13" w:rsidRPr="003B2883" w:rsidRDefault="00AD7D13" w:rsidP="00AD7D13">
      <w:pPr>
        <w:pStyle w:val="PL"/>
      </w:pPr>
      <w:r w:rsidRPr="003B2883">
        <w:t xml:space="preserve">          content:</w:t>
      </w:r>
    </w:p>
    <w:p w14:paraId="211FAE46" w14:textId="43041A9C" w:rsidR="00AD7D13" w:rsidRPr="003B2883" w:rsidRDefault="00AD7D13" w:rsidP="00AD7D13">
      <w:pPr>
        <w:pStyle w:val="PL"/>
      </w:pPr>
      <w:r w:rsidRPr="003B2883">
        <w:t xml:space="preserve">            application/json:</w:t>
      </w:r>
    </w:p>
    <w:p w14:paraId="576D7B0F" w14:textId="77777777" w:rsidR="00AD7D13" w:rsidRPr="003B2883" w:rsidRDefault="00AD7D13" w:rsidP="00AD7D13">
      <w:pPr>
        <w:pStyle w:val="PL"/>
      </w:pPr>
      <w:r w:rsidRPr="003B2883">
        <w:t xml:space="preserve">              schema:</w:t>
      </w:r>
    </w:p>
    <w:p w14:paraId="1E16E12B" w14:textId="64A04021"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6EC8E59E" w14:textId="77777777" w:rsidR="00AD7D13" w:rsidRPr="00690A26" w:rsidRDefault="00AD7D13" w:rsidP="00AD7D13">
      <w:pPr>
        <w:pStyle w:val="PL"/>
      </w:pPr>
      <w:r w:rsidRPr="00690A26">
        <w:rPr>
          <w:rFonts w:hint="eastAsia"/>
          <w:lang w:eastAsia="zh-CN"/>
        </w:rPr>
        <w:t xml:space="preserve">          </w:t>
      </w:r>
      <w:r w:rsidRPr="00690A26">
        <w:t>headers:</w:t>
      </w:r>
    </w:p>
    <w:p w14:paraId="2C1DC4AD"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D0EF871" w14:textId="75E676EA"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25DC77E"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2BAE858"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7703AF4" w14:textId="77777777" w:rsidR="00AD7D13" w:rsidRPr="00690A26" w:rsidRDefault="00AD7D13" w:rsidP="00AD7D13">
      <w:pPr>
        <w:pStyle w:val="PL"/>
      </w:pPr>
      <w:r w:rsidRPr="00690A26">
        <w:t xml:space="preserve">          </w:t>
      </w:r>
      <w:r w:rsidRPr="00690A26">
        <w:rPr>
          <w:rFonts w:hint="eastAsia"/>
          <w:lang w:eastAsia="zh-CN"/>
        </w:rPr>
        <w:t xml:space="preserve">      </w:t>
      </w:r>
      <w:r w:rsidRPr="00690A26">
        <w:t>type: string</w:t>
      </w:r>
    </w:p>
    <w:p w14:paraId="37928B51" w14:textId="77777777" w:rsidR="00A16735" w:rsidRPr="00690A26" w:rsidRDefault="00A16735" w:rsidP="00A16735">
      <w:pPr>
        <w:pStyle w:val="PL"/>
        <w:rPr>
          <w:lang w:val="en-US"/>
        </w:rPr>
      </w:pPr>
      <w:r w:rsidRPr="00690A26">
        <w:rPr>
          <w:lang w:val="en-US"/>
        </w:rPr>
        <w:t xml:space="preserve">        '400':</w:t>
      </w:r>
    </w:p>
    <w:p w14:paraId="0BF772C1" w14:textId="77777777" w:rsidR="00A16735" w:rsidRPr="00690A26" w:rsidRDefault="00A16735" w:rsidP="00A16735">
      <w:pPr>
        <w:pStyle w:val="PL"/>
        <w:rPr>
          <w:lang w:val="en-US"/>
        </w:rPr>
      </w:pPr>
      <w:r w:rsidRPr="00690A26">
        <w:rPr>
          <w:lang w:val="en-US"/>
        </w:rPr>
        <w:t xml:space="preserve">          $ref: 'TS29571_CommonData.yaml#/components/responses/400'</w:t>
      </w:r>
    </w:p>
    <w:p w14:paraId="2EF9FECD" w14:textId="77777777" w:rsidR="00A16735" w:rsidRPr="00690A26" w:rsidRDefault="00A16735" w:rsidP="00A16735">
      <w:pPr>
        <w:pStyle w:val="PL"/>
        <w:rPr>
          <w:lang w:val="en-US"/>
        </w:rPr>
      </w:pPr>
      <w:r w:rsidRPr="00690A26">
        <w:rPr>
          <w:lang w:val="en-US"/>
        </w:rPr>
        <w:t xml:space="preserve">        '401':</w:t>
      </w:r>
    </w:p>
    <w:p w14:paraId="47B0CA26" w14:textId="77777777" w:rsidR="00A16735" w:rsidRPr="00690A26" w:rsidRDefault="00A16735" w:rsidP="00A16735">
      <w:pPr>
        <w:pStyle w:val="PL"/>
        <w:rPr>
          <w:lang w:val="en-US"/>
        </w:rPr>
      </w:pPr>
      <w:r w:rsidRPr="00690A26">
        <w:rPr>
          <w:lang w:val="en-US"/>
        </w:rPr>
        <w:t xml:space="preserve">          $ref: 'TS29571_CommonData.yaml#/components/responses/401'</w:t>
      </w:r>
    </w:p>
    <w:p w14:paraId="6447FF2D" w14:textId="77777777" w:rsidR="00A16735" w:rsidRPr="00690A26" w:rsidRDefault="00A16735" w:rsidP="00A16735">
      <w:pPr>
        <w:pStyle w:val="PL"/>
        <w:rPr>
          <w:lang w:val="en-US"/>
        </w:rPr>
      </w:pPr>
      <w:r w:rsidRPr="00690A26">
        <w:rPr>
          <w:lang w:val="en-US"/>
        </w:rPr>
        <w:t xml:space="preserve">        '403':</w:t>
      </w:r>
    </w:p>
    <w:p w14:paraId="3915465A" w14:textId="77777777" w:rsidR="00A16735" w:rsidRPr="00690A26" w:rsidRDefault="00A16735" w:rsidP="00A16735">
      <w:pPr>
        <w:pStyle w:val="PL"/>
        <w:rPr>
          <w:lang w:val="en-US"/>
        </w:rPr>
      </w:pPr>
      <w:r w:rsidRPr="00690A26">
        <w:rPr>
          <w:lang w:val="en-US"/>
        </w:rPr>
        <w:t xml:space="preserve">          $ref: 'TS29571_CommonData.yaml#/components/responses/403'</w:t>
      </w:r>
    </w:p>
    <w:p w14:paraId="0038BED8" w14:textId="77777777" w:rsidR="00A16735" w:rsidRPr="00690A26" w:rsidRDefault="00A16735" w:rsidP="00A16735">
      <w:pPr>
        <w:pStyle w:val="PL"/>
        <w:rPr>
          <w:lang w:val="en-US"/>
        </w:rPr>
      </w:pPr>
      <w:r w:rsidRPr="00690A26">
        <w:rPr>
          <w:lang w:val="en-US"/>
        </w:rPr>
        <w:t xml:space="preserve">        '404':</w:t>
      </w:r>
    </w:p>
    <w:p w14:paraId="1BFE1746" w14:textId="77777777" w:rsidR="00A16735" w:rsidRPr="00690A26" w:rsidRDefault="00A16735" w:rsidP="00A16735">
      <w:pPr>
        <w:pStyle w:val="PL"/>
        <w:rPr>
          <w:lang w:val="en-US"/>
        </w:rPr>
      </w:pPr>
      <w:r w:rsidRPr="00690A26">
        <w:rPr>
          <w:lang w:val="en-US"/>
        </w:rPr>
        <w:t xml:space="preserve">          $ref: 'TS29571_CommonData.yaml#/components/responses/404'</w:t>
      </w:r>
    </w:p>
    <w:p w14:paraId="7DCF91BF" w14:textId="77777777" w:rsidR="00A16735" w:rsidRPr="00690A26" w:rsidRDefault="00A16735" w:rsidP="00A16735">
      <w:pPr>
        <w:pStyle w:val="PL"/>
        <w:rPr>
          <w:lang w:val="en-US"/>
        </w:rPr>
      </w:pPr>
      <w:r w:rsidRPr="00690A26">
        <w:rPr>
          <w:lang w:val="en-US"/>
        </w:rPr>
        <w:t xml:space="preserve">        '406':</w:t>
      </w:r>
    </w:p>
    <w:p w14:paraId="1F175941" w14:textId="77777777" w:rsidR="00A16735" w:rsidRPr="00690A26" w:rsidRDefault="00A16735" w:rsidP="00A16735">
      <w:pPr>
        <w:pStyle w:val="PL"/>
        <w:rPr>
          <w:lang w:val="en-US"/>
        </w:rPr>
      </w:pPr>
      <w:r w:rsidRPr="00690A26">
        <w:rPr>
          <w:lang w:val="en-US"/>
        </w:rPr>
        <w:t xml:space="preserve">          $ref: 'TS29571_CommonData.yaml#/components/responses/406'</w:t>
      </w:r>
    </w:p>
    <w:p w14:paraId="5DC7D8AB" w14:textId="77777777" w:rsidR="00A16735" w:rsidRPr="00690A26" w:rsidRDefault="00A16735" w:rsidP="00A16735">
      <w:pPr>
        <w:pStyle w:val="PL"/>
        <w:rPr>
          <w:lang w:val="en-US"/>
        </w:rPr>
      </w:pPr>
      <w:r w:rsidRPr="00690A26">
        <w:rPr>
          <w:lang w:val="en-US"/>
        </w:rPr>
        <w:t xml:space="preserve">        '411':</w:t>
      </w:r>
    </w:p>
    <w:p w14:paraId="56D011F4" w14:textId="77777777" w:rsidR="00A16735" w:rsidRPr="00690A26" w:rsidRDefault="00A16735" w:rsidP="00A16735">
      <w:pPr>
        <w:pStyle w:val="PL"/>
        <w:rPr>
          <w:lang w:val="en-US"/>
        </w:rPr>
      </w:pPr>
      <w:r w:rsidRPr="00690A26">
        <w:rPr>
          <w:lang w:val="en-US"/>
        </w:rPr>
        <w:t xml:space="preserve">          $ref: 'TS29571_CommonData.yaml#/components/responses/411'</w:t>
      </w:r>
    </w:p>
    <w:p w14:paraId="074DA4D2" w14:textId="77777777" w:rsidR="00A16735" w:rsidRPr="00690A26" w:rsidRDefault="00A16735" w:rsidP="00A16735">
      <w:pPr>
        <w:pStyle w:val="PL"/>
        <w:rPr>
          <w:lang w:val="en-US"/>
        </w:rPr>
      </w:pPr>
      <w:r w:rsidRPr="00690A26">
        <w:rPr>
          <w:lang w:val="en-US"/>
        </w:rPr>
        <w:t xml:space="preserve">        '413':</w:t>
      </w:r>
    </w:p>
    <w:p w14:paraId="48B8C456" w14:textId="77777777" w:rsidR="00A16735" w:rsidRPr="00690A26" w:rsidRDefault="00A16735" w:rsidP="00A16735">
      <w:pPr>
        <w:pStyle w:val="PL"/>
        <w:rPr>
          <w:lang w:val="en-US"/>
        </w:rPr>
      </w:pPr>
      <w:r w:rsidRPr="00690A26">
        <w:rPr>
          <w:lang w:val="en-US"/>
        </w:rPr>
        <w:t xml:space="preserve">          $ref: 'TS29571_CommonData.yaml#/components/responses/413'</w:t>
      </w:r>
    </w:p>
    <w:p w14:paraId="7350EBFC" w14:textId="77777777" w:rsidR="00A16735" w:rsidRPr="00690A26" w:rsidRDefault="00A16735" w:rsidP="00A16735">
      <w:pPr>
        <w:pStyle w:val="PL"/>
        <w:rPr>
          <w:lang w:val="en-US"/>
        </w:rPr>
      </w:pPr>
      <w:r w:rsidRPr="00690A26">
        <w:rPr>
          <w:lang w:val="en-US"/>
        </w:rPr>
        <w:t xml:space="preserve">        '415':</w:t>
      </w:r>
    </w:p>
    <w:p w14:paraId="027A0D19" w14:textId="77777777" w:rsidR="00A16735" w:rsidRPr="00690A26" w:rsidRDefault="00A16735" w:rsidP="00A16735">
      <w:pPr>
        <w:pStyle w:val="PL"/>
        <w:rPr>
          <w:lang w:val="en-US"/>
        </w:rPr>
      </w:pPr>
      <w:r w:rsidRPr="00690A26">
        <w:rPr>
          <w:lang w:val="en-US"/>
        </w:rPr>
        <w:lastRenderedPageBreak/>
        <w:t xml:space="preserve">          $ref: 'TS29571_CommonData.yaml#/components/responses/415'</w:t>
      </w:r>
    </w:p>
    <w:p w14:paraId="1F5536F3" w14:textId="77777777" w:rsidR="00A16735" w:rsidRPr="00690A26" w:rsidRDefault="00A16735" w:rsidP="00A16735">
      <w:pPr>
        <w:pStyle w:val="PL"/>
        <w:rPr>
          <w:lang w:val="en-US"/>
        </w:rPr>
      </w:pPr>
      <w:r w:rsidRPr="00690A26">
        <w:rPr>
          <w:lang w:val="en-US"/>
        </w:rPr>
        <w:t xml:space="preserve">        '429':</w:t>
      </w:r>
    </w:p>
    <w:p w14:paraId="2329CAF8" w14:textId="77777777" w:rsidR="00A16735" w:rsidRPr="00690A26" w:rsidRDefault="00A16735" w:rsidP="00A16735">
      <w:pPr>
        <w:pStyle w:val="PL"/>
        <w:rPr>
          <w:lang w:val="en-US"/>
        </w:rPr>
      </w:pPr>
      <w:r w:rsidRPr="00690A26">
        <w:rPr>
          <w:lang w:val="en-US"/>
        </w:rPr>
        <w:t xml:space="preserve">          $ref: 'TS29571_CommonData.yaml#/components/responses/429'</w:t>
      </w:r>
    </w:p>
    <w:p w14:paraId="155C498A" w14:textId="77777777" w:rsidR="00A16735" w:rsidRPr="00690A26" w:rsidRDefault="00A16735" w:rsidP="00A16735">
      <w:pPr>
        <w:pStyle w:val="PL"/>
        <w:rPr>
          <w:lang w:val="en-US"/>
        </w:rPr>
      </w:pPr>
      <w:r w:rsidRPr="00690A26">
        <w:rPr>
          <w:lang w:val="en-US"/>
        </w:rPr>
        <w:t xml:space="preserve">        '500':</w:t>
      </w:r>
    </w:p>
    <w:p w14:paraId="107DE484" w14:textId="77777777" w:rsidR="00A16735" w:rsidRPr="00690A26" w:rsidRDefault="00A16735" w:rsidP="00A16735">
      <w:pPr>
        <w:pStyle w:val="PL"/>
        <w:rPr>
          <w:lang w:val="en-US"/>
        </w:rPr>
      </w:pPr>
      <w:r w:rsidRPr="00690A26">
        <w:rPr>
          <w:lang w:val="en-US"/>
        </w:rPr>
        <w:t xml:space="preserve">          $ref: 'TS29571_CommonData.yaml#/components/responses/500'</w:t>
      </w:r>
    </w:p>
    <w:p w14:paraId="48B443F7" w14:textId="77777777" w:rsidR="00A16735" w:rsidRPr="00690A26" w:rsidRDefault="00A16735" w:rsidP="00A16735">
      <w:pPr>
        <w:pStyle w:val="PL"/>
        <w:rPr>
          <w:lang w:val="en-US"/>
        </w:rPr>
      </w:pPr>
      <w:r w:rsidRPr="00690A26">
        <w:rPr>
          <w:lang w:val="en-US"/>
        </w:rPr>
        <w:t xml:space="preserve">        '501':</w:t>
      </w:r>
    </w:p>
    <w:p w14:paraId="46A0346B" w14:textId="77777777" w:rsidR="00A16735" w:rsidRPr="00690A26" w:rsidRDefault="00A16735" w:rsidP="00A16735">
      <w:pPr>
        <w:pStyle w:val="PL"/>
        <w:rPr>
          <w:lang w:val="en-US"/>
        </w:rPr>
      </w:pPr>
      <w:r w:rsidRPr="00690A26">
        <w:rPr>
          <w:lang w:val="en-US"/>
        </w:rPr>
        <w:t xml:space="preserve">          $ref: 'TS29571_CommonData.yaml#/components/responses/501'</w:t>
      </w:r>
    </w:p>
    <w:p w14:paraId="0B07D6F9" w14:textId="77777777" w:rsidR="00A16735" w:rsidRPr="00690A26" w:rsidRDefault="00A16735" w:rsidP="00A16735">
      <w:pPr>
        <w:pStyle w:val="PL"/>
        <w:rPr>
          <w:lang w:val="en-US"/>
        </w:rPr>
      </w:pPr>
      <w:r w:rsidRPr="00690A26">
        <w:rPr>
          <w:lang w:val="en-US"/>
        </w:rPr>
        <w:t xml:space="preserve">        '503':</w:t>
      </w:r>
    </w:p>
    <w:p w14:paraId="46CEC9BA" w14:textId="77777777" w:rsidR="00A16735" w:rsidRPr="00690A26" w:rsidRDefault="00A16735" w:rsidP="00A16735">
      <w:pPr>
        <w:pStyle w:val="PL"/>
        <w:rPr>
          <w:lang w:val="en-US"/>
        </w:rPr>
      </w:pPr>
      <w:r w:rsidRPr="00690A26">
        <w:rPr>
          <w:lang w:val="en-US"/>
        </w:rPr>
        <w:t xml:space="preserve">          $ref: 'TS29571_CommonData.yaml#/components/responses/503'</w:t>
      </w:r>
    </w:p>
    <w:p w14:paraId="061DB20D" w14:textId="77777777" w:rsidR="00A16735" w:rsidRPr="00690A26" w:rsidRDefault="00A16735" w:rsidP="00A16735">
      <w:pPr>
        <w:pStyle w:val="PL"/>
      </w:pPr>
      <w:r w:rsidRPr="00690A26">
        <w:t xml:space="preserve">        default:</w:t>
      </w:r>
    </w:p>
    <w:p w14:paraId="3C444928" w14:textId="77777777" w:rsidR="00A16735" w:rsidRPr="00690A26" w:rsidRDefault="00A16735" w:rsidP="00A16735">
      <w:pPr>
        <w:pStyle w:val="PL"/>
      </w:pPr>
      <w:r w:rsidRPr="00690A26">
        <w:rPr>
          <w:lang w:val="en-US"/>
        </w:rPr>
        <w:t xml:space="preserve">          $ref: 'TS29571_CommonData.yaml#/components/responses/default'</w:t>
      </w:r>
    </w:p>
    <w:p w14:paraId="22B7525C" w14:textId="77777777" w:rsidR="00A16735" w:rsidRPr="00690A26" w:rsidRDefault="00A16735" w:rsidP="00A16735">
      <w:pPr>
        <w:pStyle w:val="PL"/>
      </w:pPr>
      <w:r w:rsidRPr="00690A26">
        <w:t xml:space="preserve">    put:</w:t>
      </w:r>
    </w:p>
    <w:p w14:paraId="6DDF4A31" w14:textId="77777777" w:rsidR="00A16735" w:rsidRPr="00690A26" w:rsidRDefault="00A16735" w:rsidP="00A16735">
      <w:pPr>
        <w:pStyle w:val="PL"/>
      </w:pPr>
      <w:r w:rsidRPr="00690A26">
        <w:t xml:space="preserve">      summary: Register a new NF Instance</w:t>
      </w:r>
    </w:p>
    <w:p w14:paraId="2A2E318A" w14:textId="77777777" w:rsidR="00A16735" w:rsidRPr="00690A26" w:rsidRDefault="00A16735" w:rsidP="00A16735">
      <w:pPr>
        <w:pStyle w:val="PL"/>
      </w:pPr>
      <w:r w:rsidRPr="00690A26">
        <w:t xml:space="preserve">      operationId: RegisterNFInstance</w:t>
      </w:r>
    </w:p>
    <w:p w14:paraId="492F38CC" w14:textId="77777777" w:rsidR="00A16735" w:rsidRPr="00690A26" w:rsidRDefault="00A16735" w:rsidP="00A16735">
      <w:pPr>
        <w:pStyle w:val="PL"/>
      </w:pPr>
      <w:r w:rsidRPr="00690A26">
        <w:t xml:space="preserve">      tags:</w:t>
      </w:r>
    </w:p>
    <w:p w14:paraId="33A2D6C2" w14:textId="77777777" w:rsidR="00A16735" w:rsidRPr="00690A26" w:rsidRDefault="00A16735" w:rsidP="00A16735">
      <w:pPr>
        <w:pStyle w:val="PL"/>
      </w:pPr>
      <w:r w:rsidRPr="00690A26">
        <w:t xml:space="preserve">        - NF Instance ID (Document)</w:t>
      </w:r>
    </w:p>
    <w:p w14:paraId="7484BED2" w14:textId="77777777" w:rsidR="008F7019" w:rsidRDefault="008F7019" w:rsidP="008F7019">
      <w:pPr>
        <w:pStyle w:val="PL"/>
      </w:pPr>
      <w:r w:rsidRPr="00690A26">
        <w:t xml:space="preserve">      </w:t>
      </w:r>
      <w:r>
        <w:t>security:</w:t>
      </w:r>
    </w:p>
    <w:p w14:paraId="23998623" w14:textId="77777777" w:rsidR="008F7019" w:rsidRDefault="008F7019" w:rsidP="008F7019">
      <w:pPr>
        <w:pStyle w:val="PL"/>
      </w:pPr>
      <w:r>
        <w:t xml:space="preserve">        - {}</w:t>
      </w:r>
    </w:p>
    <w:p w14:paraId="53BBAC54" w14:textId="77777777" w:rsidR="008F7019" w:rsidRDefault="008F7019" w:rsidP="008F7019">
      <w:pPr>
        <w:pStyle w:val="PL"/>
      </w:pPr>
      <w:r>
        <w:t xml:space="preserve">        - oAuth2ClientCredentials:</w:t>
      </w:r>
    </w:p>
    <w:p w14:paraId="61CEF485" w14:textId="77777777" w:rsidR="008F7019" w:rsidRDefault="008F7019" w:rsidP="008F7019">
      <w:pPr>
        <w:pStyle w:val="PL"/>
      </w:pPr>
      <w:r>
        <w:t xml:space="preserve">          - nnrf-nfm</w:t>
      </w:r>
    </w:p>
    <w:p w14:paraId="5B8782A2" w14:textId="77777777" w:rsidR="008F7019" w:rsidRDefault="008F7019" w:rsidP="008F7019">
      <w:pPr>
        <w:pStyle w:val="PL"/>
      </w:pPr>
      <w:r>
        <w:t xml:space="preserve">        - oAuth2ClientCredentials:</w:t>
      </w:r>
    </w:p>
    <w:p w14:paraId="78AB6567" w14:textId="77777777" w:rsidR="008F7019" w:rsidRDefault="008F7019" w:rsidP="008F7019">
      <w:pPr>
        <w:pStyle w:val="PL"/>
      </w:pPr>
      <w:r>
        <w:t xml:space="preserve">          - nnrf-nfm</w:t>
      </w:r>
    </w:p>
    <w:p w14:paraId="625E177A" w14:textId="77777777" w:rsidR="008F7019" w:rsidRPr="00690A26" w:rsidRDefault="008F7019" w:rsidP="008F7019">
      <w:pPr>
        <w:pStyle w:val="PL"/>
      </w:pPr>
      <w:r>
        <w:t xml:space="preserve">          - nnrf-nfm:nf-instance:write</w:t>
      </w:r>
    </w:p>
    <w:p w14:paraId="0915927E" w14:textId="77777777" w:rsidR="00A16735" w:rsidRPr="00690A26" w:rsidRDefault="00A16735" w:rsidP="00A16735">
      <w:pPr>
        <w:pStyle w:val="PL"/>
      </w:pPr>
      <w:r w:rsidRPr="00690A26">
        <w:t xml:space="preserve">      parameters:</w:t>
      </w:r>
    </w:p>
    <w:p w14:paraId="1BA1A03A" w14:textId="77777777" w:rsidR="00A16735" w:rsidRPr="00690A26" w:rsidRDefault="00A16735" w:rsidP="00A16735">
      <w:pPr>
        <w:pStyle w:val="PL"/>
      </w:pPr>
      <w:r w:rsidRPr="00690A26">
        <w:t xml:space="preserve">        - name: nfInstanceID</w:t>
      </w:r>
    </w:p>
    <w:p w14:paraId="228C8A3E" w14:textId="77777777" w:rsidR="00A16735" w:rsidRPr="00690A26" w:rsidRDefault="00A16735" w:rsidP="00A16735">
      <w:pPr>
        <w:pStyle w:val="PL"/>
      </w:pPr>
      <w:r w:rsidRPr="00690A26">
        <w:t xml:space="preserve">          in: path</w:t>
      </w:r>
    </w:p>
    <w:p w14:paraId="04A036B5" w14:textId="77777777" w:rsidR="00A16735" w:rsidRPr="00690A26" w:rsidRDefault="00A16735" w:rsidP="00A16735">
      <w:pPr>
        <w:pStyle w:val="PL"/>
      </w:pPr>
      <w:r w:rsidRPr="00690A26">
        <w:t xml:space="preserve">          required: true</w:t>
      </w:r>
    </w:p>
    <w:p w14:paraId="115F6A7D" w14:textId="77777777" w:rsidR="00A16735" w:rsidRPr="00690A26" w:rsidRDefault="00A16735" w:rsidP="00A16735">
      <w:pPr>
        <w:pStyle w:val="PL"/>
      </w:pPr>
      <w:r w:rsidRPr="00690A26">
        <w:t xml:space="preserve">          description: Unique ID of the NF Instance to register</w:t>
      </w:r>
    </w:p>
    <w:p w14:paraId="148501BF" w14:textId="77777777" w:rsidR="00A16735" w:rsidRPr="00690A26" w:rsidRDefault="00A16735" w:rsidP="00A16735">
      <w:pPr>
        <w:pStyle w:val="PL"/>
      </w:pPr>
      <w:r w:rsidRPr="00690A26">
        <w:t xml:space="preserve">          schema:</w:t>
      </w:r>
    </w:p>
    <w:p w14:paraId="4DA0C90A" w14:textId="77777777" w:rsidR="00A16735" w:rsidRPr="00690A26" w:rsidRDefault="00A16735" w:rsidP="00A16735">
      <w:pPr>
        <w:pStyle w:val="PL"/>
      </w:pPr>
      <w:r w:rsidRPr="00690A26">
        <w:t xml:space="preserve">            $ref: 'TS29571_CommonData.yaml#/components/schemas/NfInstanceId'</w:t>
      </w:r>
    </w:p>
    <w:p w14:paraId="2C4D5781" w14:textId="77777777" w:rsidR="00A16735" w:rsidRPr="00690A26" w:rsidRDefault="00A16735" w:rsidP="00A16735">
      <w:pPr>
        <w:pStyle w:val="PL"/>
        <w:rPr>
          <w:lang w:val="en-US"/>
        </w:rPr>
      </w:pPr>
      <w:r w:rsidRPr="00690A26">
        <w:rPr>
          <w:lang w:val="en-US"/>
        </w:rPr>
        <w:t xml:space="preserve">        - name: Content-Encoding</w:t>
      </w:r>
    </w:p>
    <w:p w14:paraId="2E22C5A8" w14:textId="77777777" w:rsidR="00A16735" w:rsidRPr="00690A26" w:rsidRDefault="00A16735" w:rsidP="00A16735">
      <w:pPr>
        <w:pStyle w:val="PL"/>
        <w:rPr>
          <w:lang w:val="en-US"/>
        </w:rPr>
      </w:pPr>
      <w:r w:rsidRPr="00690A26">
        <w:rPr>
          <w:lang w:val="en-US"/>
        </w:rPr>
        <w:t xml:space="preserve">          in: header</w:t>
      </w:r>
    </w:p>
    <w:p w14:paraId="0705970D" w14:textId="6AB12D54" w:rsidR="00A16735" w:rsidRPr="00690A26" w:rsidRDefault="00A16735" w:rsidP="00A16735">
      <w:pPr>
        <w:pStyle w:val="PL"/>
        <w:rPr>
          <w:lang w:val="en-US"/>
        </w:rPr>
      </w:pPr>
      <w:r w:rsidRPr="00690A26">
        <w:rPr>
          <w:lang w:val="en-US"/>
        </w:rPr>
        <w:t xml:space="preserve">          description: Content-Encoding, described in IETF RFC </w:t>
      </w:r>
      <w:r w:rsidR="005413B8">
        <w:rPr>
          <w:lang w:val="en-US"/>
        </w:rPr>
        <w:t>9110</w:t>
      </w:r>
    </w:p>
    <w:p w14:paraId="7C80791A" w14:textId="77777777" w:rsidR="00A16735" w:rsidRPr="00690A26" w:rsidRDefault="00A16735" w:rsidP="00A16735">
      <w:pPr>
        <w:pStyle w:val="PL"/>
        <w:rPr>
          <w:lang w:val="en-US"/>
        </w:rPr>
      </w:pPr>
      <w:r w:rsidRPr="00690A26">
        <w:rPr>
          <w:lang w:val="en-US"/>
        </w:rPr>
        <w:t xml:space="preserve">          schema:</w:t>
      </w:r>
    </w:p>
    <w:p w14:paraId="67B2E12A" w14:textId="77777777" w:rsidR="00A16735" w:rsidRPr="00690A26" w:rsidRDefault="00A16735" w:rsidP="00A16735">
      <w:pPr>
        <w:pStyle w:val="PL"/>
        <w:rPr>
          <w:lang w:val="en-US"/>
        </w:rPr>
      </w:pPr>
      <w:r w:rsidRPr="00690A26">
        <w:rPr>
          <w:lang w:val="en-US"/>
        </w:rPr>
        <w:t xml:space="preserve">            type: string</w:t>
      </w:r>
    </w:p>
    <w:p w14:paraId="5474F8E0" w14:textId="77777777" w:rsidR="00A16735" w:rsidRDefault="00A16735" w:rsidP="00A16735">
      <w:pPr>
        <w:pStyle w:val="PL"/>
        <w:rPr>
          <w:lang w:val="en-US"/>
        </w:rPr>
      </w:pPr>
      <w:r>
        <w:rPr>
          <w:lang w:val="en-US"/>
        </w:rPr>
        <w:t xml:space="preserve">        - name: Accept-Encoding</w:t>
      </w:r>
    </w:p>
    <w:p w14:paraId="267C8371" w14:textId="77777777" w:rsidR="00A16735" w:rsidRDefault="00A16735" w:rsidP="00A16735">
      <w:pPr>
        <w:pStyle w:val="PL"/>
        <w:rPr>
          <w:lang w:val="en-US"/>
        </w:rPr>
      </w:pPr>
      <w:r>
        <w:rPr>
          <w:lang w:val="en-US"/>
        </w:rPr>
        <w:t xml:space="preserve">          in: header</w:t>
      </w:r>
    </w:p>
    <w:p w14:paraId="11CB4644" w14:textId="2A24E60E" w:rsidR="00A16735" w:rsidRDefault="00A16735" w:rsidP="00A16735">
      <w:pPr>
        <w:pStyle w:val="PL"/>
        <w:rPr>
          <w:lang w:val="en-US"/>
        </w:rPr>
      </w:pPr>
      <w:r>
        <w:rPr>
          <w:lang w:val="en-US"/>
        </w:rPr>
        <w:t xml:space="preserve">          description: Accept-Encoding, described in IETF RFC </w:t>
      </w:r>
      <w:r w:rsidR="005413B8">
        <w:rPr>
          <w:lang w:val="en-US"/>
        </w:rPr>
        <w:t>9110</w:t>
      </w:r>
    </w:p>
    <w:p w14:paraId="3E536BBB" w14:textId="77777777" w:rsidR="00A16735" w:rsidRDefault="00A16735" w:rsidP="00A16735">
      <w:pPr>
        <w:pStyle w:val="PL"/>
        <w:rPr>
          <w:lang w:val="en-US"/>
        </w:rPr>
      </w:pPr>
      <w:r>
        <w:rPr>
          <w:lang w:val="en-US"/>
        </w:rPr>
        <w:t xml:space="preserve">          schema:</w:t>
      </w:r>
    </w:p>
    <w:p w14:paraId="2158B449" w14:textId="77777777" w:rsidR="00A16735" w:rsidRDefault="00A16735" w:rsidP="00A16735">
      <w:pPr>
        <w:pStyle w:val="PL"/>
      </w:pPr>
      <w:r>
        <w:rPr>
          <w:lang w:val="en-US"/>
        </w:rPr>
        <w:t xml:space="preserve">            type: string</w:t>
      </w:r>
    </w:p>
    <w:p w14:paraId="630915B5" w14:textId="77777777" w:rsidR="00A16735" w:rsidRPr="00690A26" w:rsidRDefault="00A16735" w:rsidP="00A16735">
      <w:pPr>
        <w:pStyle w:val="PL"/>
      </w:pPr>
      <w:r w:rsidRPr="00690A26">
        <w:t xml:space="preserve">      requestBody:</w:t>
      </w:r>
    </w:p>
    <w:p w14:paraId="6E929BA4" w14:textId="77777777" w:rsidR="00A16735" w:rsidRPr="00690A26" w:rsidRDefault="00A16735" w:rsidP="00A16735">
      <w:pPr>
        <w:pStyle w:val="PL"/>
      </w:pPr>
      <w:r w:rsidRPr="00690A26">
        <w:t xml:space="preserve">        content:</w:t>
      </w:r>
    </w:p>
    <w:p w14:paraId="0969C915" w14:textId="77777777" w:rsidR="00A16735" w:rsidRPr="00690A26" w:rsidRDefault="00A16735" w:rsidP="00A16735">
      <w:pPr>
        <w:pStyle w:val="PL"/>
      </w:pPr>
      <w:r w:rsidRPr="00690A26">
        <w:t xml:space="preserve">          application/json:</w:t>
      </w:r>
    </w:p>
    <w:p w14:paraId="3A53F0B0" w14:textId="77777777" w:rsidR="00A16735" w:rsidRPr="00690A26" w:rsidRDefault="00A16735" w:rsidP="00A16735">
      <w:pPr>
        <w:pStyle w:val="PL"/>
      </w:pPr>
      <w:r w:rsidRPr="00690A26">
        <w:t xml:space="preserve">            schema:</w:t>
      </w:r>
    </w:p>
    <w:p w14:paraId="41456368" w14:textId="77777777" w:rsidR="00A16735" w:rsidRPr="00690A26" w:rsidRDefault="00A16735" w:rsidP="00A16735">
      <w:pPr>
        <w:pStyle w:val="PL"/>
      </w:pPr>
      <w:r w:rsidRPr="00690A26">
        <w:t xml:space="preserve">              $ref: '#/components/schemas/NFProfile'</w:t>
      </w:r>
    </w:p>
    <w:p w14:paraId="1E0373F6" w14:textId="77777777" w:rsidR="00A16735" w:rsidRPr="00690A26" w:rsidRDefault="00A16735" w:rsidP="00A16735">
      <w:pPr>
        <w:pStyle w:val="PL"/>
      </w:pPr>
      <w:r w:rsidRPr="00690A26">
        <w:t xml:space="preserve">        required: true</w:t>
      </w:r>
    </w:p>
    <w:p w14:paraId="05845C6B" w14:textId="77777777" w:rsidR="00A16735" w:rsidRPr="00690A26" w:rsidRDefault="00A16735" w:rsidP="00A16735">
      <w:pPr>
        <w:pStyle w:val="PL"/>
      </w:pPr>
      <w:r w:rsidRPr="00690A26">
        <w:t xml:space="preserve">      responses:</w:t>
      </w:r>
    </w:p>
    <w:p w14:paraId="41DA2340" w14:textId="77777777" w:rsidR="00A16735" w:rsidRPr="00690A26" w:rsidRDefault="00A16735" w:rsidP="00A16735">
      <w:pPr>
        <w:pStyle w:val="PL"/>
      </w:pPr>
      <w:r w:rsidRPr="00690A26">
        <w:t xml:space="preserve">        '200':</w:t>
      </w:r>
    </w:p>
    <w:p w14:paraId="688738CC" w14:textId="77777777" w:rsidR="00A16735" w:rsidRPr="00690A26" w:rsidRDefault="00A16735" w:rsidP="00A16735">
      <w:pPr>
        <w:pStyle w:val="PL"/>
      </w:pPr>
      <w:r w:rsidRPr="00690A26">
        <w:t xml:space="preserve">          description: OK (Profile Replacement)</w:t>
      </w:r>
    </w:p>
    <w:p w14:paraId="269ACF31" w14:textId="77777777" w:rsidR="00A16735" w:rsidRPr="00690A26" w:rsidRDefault="00A16735" w:rsidP="00A16735">
      <w:pPr>
        <w:pStyle w:val="PL"/>
      </w:pPr>
      <w:r w:rsidRPr="00690A26">
        <w:t xml:space="preserve">          content:</w:t>
      </w:r>
    </w:p>
    <w:p w14:paraId="1C0B3F8E" w14:textId="77777777" w:rsidR="00A16735" w:rsidRPr="00690A26" w:rsidRDefault="00A16735" w:rsidP="00A16735">
      <w:pPr>
        <w:pStyle w:val="PL"/>
      </w:pPr>
      <w:r w:rsidRPr="00690A26">
        <w:t xml:space="preserve">            application/json:</w:t>
      </w:r>
    </w:p>
    <w:p w14:paraId="7691D943" w14:textId="77777777" w:rsidR="00A16735" w:rsidRPr="00690A26" w:rsidRDefault="00A16735" w:rsidP="00A16735">
      <w:pPr>
        <w:pStyle w:val="PL"/>
      </w:pPr>
      <w:r w:rsidRPr="00690A26">
        <w:t xml:space="preserve">              schema:</w:t>
      </w:r>
    </w:p>
    <w:p w14:paraId="5448E5C3" w14:textId="77777777" w:rsidR="00A16735" w:rsidRPr="00690A26" w:rsidRDefault="00A16735" w:rsidP="00A16735">
      <w:pPr>
        <w:pStyle w:val="PL"/>
      </w:pPr>
      <w:r w:rsidRPr="00690A26">
        <w:t xml:space="preserve">                $ref: '#/components/schemas/NFProfile'</w:t>
      </w:r>
    </w:p>
    <w:p w14:paraId="0BA33E96" w14:textId="77777777" w:rsidR="00A16735" w:rsidRPr="00690A26" w:rsidRDefault="00A16735" w:rsidP="00A16735">
      <w:pPr>
        <w:pStyle w:val="PL"/>
      </w:pPr>
      <w:r w:rsidRPr="00690A26">
        <w:t xml:space="preserve">          headers:</w:t>
      </w:r>
    </w:p>
    <w:p w14:paraId="10A4C4AE" w14:textId="77777777" w:rsidR="00A16735" w:rsidRPr="00690A26" w:rsidRDefault="00A16735" w:rsidP="00A16735">
      <w:pPr>
        <w:pStyle w:val="PL"/>
      </w:pPr>
      <w:r w:rsidRPr="00690A26">
        <w:t xml:space="preserve">            </w:t>
      </w:r>
      <w:r w:rsidRPr="00690A26">
        <w:rPr>
          <w:lang w:val="en-US"/>
        </w:rPr>
        <w:t>Accept-Encoding</w:t>
      </w:r>
      <w:r w:rsidRPr="00690A26">
        <w:t>:</w:t>
      </w:r>
    </w:p>
    <w:p w14:paraId="1C1A05EE" w14:textId="649A6832"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2D623036" w14:textId="77777777" w:rsidR="00A16735" w:rsidRPr="00690A26" w:rsidRDefault="00A16735" w:rsidP="00A16735">
      <w:pPr>
        <w:pStyle w:val="PL"/>
      </w:pPr>
      <w:r w:rsidRPr="00690A26">
        <w:t xml:space="preserve">              schema:</w:t>
      </w:r>
    </w:p>
    <w:p w14:paraId="2AE05CAA" w14:textId="77777777" w:rsidR="00A16735" w:rsidRPr="00690A26" w:rsidRDefault="00A16735" w:rsidP="00A16735">
      <w:pPr>
        <w:pStyle w:val="PL"/>
      </w:pPr>
      <w:r w:rsidRPr="00690A26">
        <w:t xml:space="preserve">                type: string</w:t>
      </w:r>
    </w:p>
    <w:p w14:paraId="7C4F9F73" w14:textId="77777777" w:rsidR="00A16735" w:rsidRDefault="00A16735" w:rsidP="00A16735">
      <w:pPr>
        <w:pStyle w:val="PL"/>
      </w:pPr>
      <w:r>
        <w:t xml:space="preserve">            </w:t>
      </w:r>
      <w:r>
        <w:rPr>
          <w:lang w:val="en-US"/>
        </w:rPr>
        <w:t>Content-Encoding</w:t>
      </w:r>
      <w:r>
        <w:t>:</w:t>
      </w:r>
    </w:p>
    <w:p w14:paraId="15A4F9BD" w14:textId="129C4073"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750D7DFB" w14:textId="77777777" w:rsidR="00A16735" w:rsidRDefault="00A16735" w:rsidP="00A16735">
      <w:pPr>
        <w:pStyle w:val="PL"/>
      </w:pPr>
      <w:r>
        <w:t xml:space="preserve">              schema:</w:t>
      </w:r>
    </w:p>
    <w:p w14:paraId="21A6FA79" w14:textId="77777777" w:rsidR="00A16735" w:rsidRDefault="00A16735" w:rsidP="00A16735">
      <w:pPr>
        <w:pStyle w:val="PL"/>
      </w:pPr>
      <w:r>
        <w:t xml:space="preserve">                type: string</w:t>
      </w:r>
    </w:p>
    <w:p w14:paraId="7E9FEE78" w14:textId="77777777" w:rsidR="00002296" w:rsidRPr="00690A26" w:rsidRDefault="00002296" w:rsidP="00002296">
      <w:pPr>
        <w:pStyle w:val="PL"/>
        <w:rPr>
          <w:lang w:val="en-US"/>
        </w:rPr>
      </w:pPr>
      <w:r w:rsidRPr="00690A26">
        <w:rPr>
          <w:lang w:val="en-US"/>
        </w:rPr>
        <w:t xml:space="preserve">            ETag:</w:t>
      </w:r>
    </w:p>
    <w:p w14:paraId="647B325C" w14:textId="77777777" w:rsidR="005413B8" w:rsidRDefault="00002296" w:rsidP="00002296">
      <w:pPr>
        <w:pStyle w:val="PL"/>
        <w:rPr>
          <w:lang w:val="en-US"/>
        </w:rPr>
      </w:pPr>
      <w:r w:rsidRPr="00690A26">
        <w:rPr>
          <w:lang w:val="en-US"/>
        </w:rPr>
        <w:t xml:space="preserve">              description: </w:t>
      </w:r>
      <w:r w:rsidR="005413B8">
        <w:rPr>
          <w:lang w:val="en-US"/>
        </w:rPr>
        <w:t>&gt;</w:t>
      </w:r>
    </w:p>
    <w:p w14:paraId="588C632F" w14:textId="20E28551" w:rsidR="00002296" w:rsidRPr="00690A26" w:rsidRDefault="005413B8" w:rsidP="00002296">
      <w:pPr>
        <w:pStyle w:val="PL"/>
        <w:rPr>
          <w:lang w:val="en-US"/>
        </w:rPr>
      </w:pPr>
      <w:r>
        <w:rPr>
          <w:lang w:val="en-US"/>
        </w:rPr>
        <w:t xml:space="preserve">                </w:t>
      </w:r>
      <w:r w:rsidR="00002296" w:rsidRPr="00690A26">
        <w:rPr>
          <w:lang w:val="en-US"/>
        </w:rPr>
        <w:t xml:space="preserve">Entity Tag containing a strong validator, described in IETF RFC </w:t>
      </w:r>
      <w:r>
        <w:rPr>
          <w:lang w:val="en-US"/>
        </w:rPr>
        <w:t>9110, 8.8.3</w:t>
      </w:r>
    </w:p>
    <w:p w14:paraId="1CC5EA01" w14:textId="77777777" w:rsidR="00002296" w:rsidRPr="00690A26" w:rsidRDefault="00002296" w:rsidP="00002296">
      <w:pPr>
        <w:pStyle w:val="PL"/>
        <w:rPr>
          <w:lang w:val="en-US"/>
        </w:rPr>
      </w:pPr>
      <w:r w:rsidRPr="00690A26">
        <w:rPr>
          <w:lang w:val="en-US"/>
        </w:rPr>
        <w:t xml:space="preserve">              schema:</w:t>
      </w:r>
    </w:p>
    <w:p w14:paraId="6FAED95D" w14:textId="77777777" w:rsidR="00002296" w:rsidRPr="00690A26" w:rsidRDefault="00002296" w:rsidP="00002296">
      <w:pPr>
        <w:pStyle w:val="PL"/>
        <w:rPr>
          <w:lang w:val="en-US"/>
        </w:rPr>
      </w:pPr>
      <w:r w:rsidRPr="00690A26">
        <w:rPr>
          <w:lang w:val="en-US"/>
        </w:rPr>
        <w:t xml:space="preserve">                type: string</w:t>
      </w:r>
    </w:p>
    <w:p w14:paraId="1DE3CA34" w14:textId="77777777" w:rsidR="00A16735" w:rsidRPr="00690A26" w:rsidRDefault="00A16735" w:rsidP="00A16735">
      <w:pPr>
        <w:pStyle w:val="PL"/>
      </w:pPr>
      <w:r w:rsidRPr="00690A26">
        <w:t xml:space="preserve">        '201':</w:t>
      </w:r>
    </w:p>
    <w:p w14:paraId="46D0E2FD" w14:textId="77777777" w:rsidR="00A16735" w:rsidRPr="00690A26" w:rsidRDefault="00A16735" w:rsidP="00A16735">
      <w:pPr>
        <w:pStyle w:val="PL"/>
      </w:pPr>
      <w:r w:rsidRPr="00690A26">
        <w:t xml:space="preserve">          description: Expected response to a valid request</w:t>
      </w:r>
    </w:p>
    <w:p w14:paraId="56A0E34B" w14:textId="77777777" w:rsidR="00A16735" w:rsidRPr="00690A26" w:rsidRDefault="00A16735" w:rsidP="00A16735">
      <w:pPr>
        <w:pStyle w:val="PL"/>
      </w:pPr>
      <w:r w:rsidRPr="00690A26">
        <w:t xml:space="preserve">          content:</w:t>
      </w:r>
    </w:p>
    <w:p w14:paraId="753C96D9" w14:textId="77777777" w:rsidR="00A16735" w:rsidRPr="00690A26" w:rsidRDefault="00A16735" w:rsidP="00A16735">
      <w:pPr>
        <w:pStyle w:val="PL"/>
      </w:pPr>
      <w:r w:rsidRPr="00690A26">
        <w:t xml:space="preserve">            application/json:</w:t>
      </w:r>
    </w:p>
    <w:p w14:paraId="30740489" w14:textId="77777777" w:rsidR="00A16735" w:rsidRPr="00690A26" w:rsidRDefault="00A16735" w:rsidP="00A16735">
      <w:pPr>
        <w:pStyle w:val="PL"/>
      </w:pPr>
      <w:r w:rsidRPr="00690A26">
        <w:t xml:space="preserve">              schema:</w:t>
      </w:r>
    </w:p>
    <w:p w14:paraId="6DDEBF6D" w14:textId="77777777" w:rsidR="00A16735" w:rsidRPr="00690A26" w:rsidRDefault="00A16735" w:rsidP="00A16735">
      <w:pPr>
        <w:pStyle w:val="PL"/>
      </w:pPr>
      <w:r w:rsidRPr="00690A26">
        <w:t xml:space="preserve">                $ref: '#/components/schemas/NFProfile'</w:t>
      </w:r>
    </w:p>
    <w:p w14:paraId="1562B9A1" w14:textId="77777777" w:rsidR="00A16735" w:rsidRPr="00690A26" w:rsidRDefault="00A16735" w:rsidP="00A16735">
      <w:pPr>
        <w:pStyle w:val="PL"/>
      </w:pPr>
      <w:r w:rsidRPr="00690A26">
        <w:t xml:space="preserve">          headers:</w:t>
      </w:r>
    </w:p>
    <w:p w14:paraId="077800E0" w14:textId="77777777" w:rsidR="00A16735" w:rsidRPr="00690A26" w:rsidRDefault="00A16735" w:rsidP="00A16735">
      <w:pPr>
        <w:pStyle w:val="PL"/>
      </w:pPr>
      <w:r w:rsidRPr="00690A26">
        <w:t xml:space="preserve">            Location:</w:t>
      </w:r>
    </w:p>
    <w:p w14:paraId="39A81247" w14:textId="256CEB51" w:rsidR="007C00DC" w:rsidRDefault="00A16735" w:rsidP="00A16735">
      <w:pPr>
        <w:pStyle w:val="PL"/>
      </w:pPr>
      <w:r w:rsidRPr="00690A26">
        <w:t xml:space="preserve">              description: </w:t>
      </w:r>
      <w:r w:rsidR="007C00DC">
        <w:t>&gt;</w:t>
      </w:r>
    </w:p>
    <w:p w14:paraId="0DD845C7" w14:textId="77777777" w:rsidR="007C00DC" w:rsidRDefault="007C00DC" w:rsidP="00A16735">
      <w:pPr>
        <w:pStyle w:val="PL"/>
      </w:pPr>
      <w:r>
        <w:t xml:space="preserve">                </w:t>
      </w:r>
      <w:r w:rsidR="00A16735" w:rsidRPr="00690A26">
        <w:t>Contains the URI of the newly created resource, according to the structure:</w:t>
      </w:r>
    </w:p>
    <w:p w14:paraId="21C64B5F" w14:textId="5E8C4316" w:rsidR="00A16735" w:rsidRPr="00690A26" w:rsidRDefault="007C00DC" w:rsidP="00A16735">
      <w:pPr>
        <w:pStyle w:val="PL"/>
      </w:pPr>
      <w:r>
        <w:t xml:space="preserve">               </w:t>
      </w:r>
      <w:r w:rsidR="00A16735" w:rsidRPr="00690A26">
        <w:t xml:space="preserve"> {apiRoot}/nnrf-nfm/v1/nf-instances/{nfInstanceId}</w:t>
      </w:r>
    </w:p>
    <w:p w14:paraId="4F46459D" w14:textId="77777777" w:rsidR="00A16735" w:rsidRPr="00690A26" w:rsidRDefault="00A16735" w:rsidP="00A16735">
      <w:pPr>
        <w:pStyle w:val="PL"/>
      </w:pPr>
      <w:r w:rsidRPr="00690A26">
        <w:lastRenderedPageBreak/>
        <w:t xml:space="preserve">              required: true</w:t>
      </w:r>
    </w:p>
    <w:p w14:paraId="55E98A86" w14:textId="77777777" w:rsidR="00A16735" w:rsidRPr="00690A26" w:rsidRDefault="00A16735" w:rsidP="00A16735">
      <w:pPr>
        <w:pStyle w:val="PL"/>
      </w:pPr>
      <w:r w:rsidRPr="00690A26">
        <w:t xml:space="preserve">              schema:</w:t>
      </w:r>
    </w:p>
    <w:p w14:paraId="7B74257F" w14:textId="77777777" w:rsidR="00A16735" w:rsidRPr="00690A26" w:rsidRDefault="00A16735" w:rsidP="00A16735">
      <w:pPr>
        <w:pStyle w:val="PL"/>
      </w:pPr>
      <w:r w:rsidRPr="00690A26">
        <w:t xml:space="preserve">                type: string</w:t>
      </w:r>
    </w:p>
    <w:p w14:paraId="31CF6BC7" w14:textId="77777777" w:rsidR="00A16735" w:rsidRPr="00690A26" w:rsidRDefault="00A16735" w:rsidP="00A16735">
      <w:pPr>
        <w:pStyle w:val="PL"/>
      </w:pPr>
      <w:r w:rsidRPr="00690A26">
        <w:t xml:space="preserve">            </w:t>
      </w:r>
      <w:r w:rsidRPr="00690A26">
        <w:rPr>
          <w:lang w:val="en-US"/>
        </w:rPr>
        <w:t>Accept-Encoding</w:t>
      </w:r>
      <w:r w:rsidRPr="00690A26">
        <w:t>:</w:t>
      </w:r>
    </w:p>
    <w:p w14:paraId="7D6687D5" w14:textId="2D214B6B"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6175EEB6" w14:textId="77777777" w:rsidR="00A16735" w:rsidRPr="00690A26" w:rsidRDefault="00A16735" w:rsidP="00A16735">
      <w:pPr>
        <w:pStyle w:val="PL"/>
      </w:pPr>
      <w:r w:rsidRPr="00690A26">
        <w:t xml:space="preserve">              schema:</w:t>
      </w:r>
    </w:p>
    <w:p w14:paraId="0453B189" w14:textId="77777777" w:rsidR="00A16735" w:rsidRPr="00690A26" w:rsidRDefault="00A16735" w:rsidP="00A16735">
      <w:pPr>
        <w:pStyle w:val="PL"/>
      </w:pPr>
      <w:r w:rsidRPr="00690A26">
        <w:t xml:space="preserve">                type: string</w:t>
      </w:r>
    </w:p>
    <w:p w14:paraId="19CE7A16" w14:textId="77777777" w:rsidR="00A16735" w:rsidRDefault="00A16735" w:rsidP="00A16735">
      <w:pPr>
        <w:pStyle w:val="PL"/>
      </w:pPr>
      <w:r>
        <w:t xml:space="preserve">            </w:t>
      </w:r>
      <w:r>
        <w:rPr>
          <w:lang w:val="en-US"/>
        </w:rPr>
        <w:t>Content-Encoding</w:t>
      </w:r>
      <w:r>
        <w:t>:</w:t>
      </w:r>
    </w:p>
    <w:p w14:paraId="212E6301" w14:textId="71571D49"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0B98DC02" w14:textId="77777777" w:rsidR="00A16735" w:rsidRDefault="00A16735" w:rsidP="00A16735">
      <w:pPr>
        <w:pStyle w:val="PL"/>
      </w:pPr>
      <w:r>
        <w:t xml:space="preserve">              schema:</w:t>
      </w:r>
    </w:p>
    <w:p w14:paraId="023CE683" w14:textId="77777777" w:rsidR="00A16735" w:rsidRDefault="00A16735" w:rsidP="00A16735">
      <w:pPr>
        <w:pStyle w:val="PL"/>
      </w:pPr>
      <w:r>
        <w:t xml:space="preserve">                type: string</w:t>
      </w:r>
    </w:p>
    <w:p w14:paraId="4AF9EC88" w14:textId="77777777" w:rsidR="00002296" w:rsidRPr="00690A26" w:rsidRDefault="00002296" w:rsidP="00002296">
      <w:pPr>
        <w:pStyle w:val="PL"/>
        <w:rPr>
          <w:lang w:val="en-US"/>
        </w:rPr>
      </w:pPr>
      <w:r w:rsidRPr="00690A26">
        <w:rPr>
          <w:lang w:val="en-US"/>
        </w:rPr>
        <w:t xml:space="preserve">            ETag:</w:t>
      </w:r>
    </w:p>
    <w:p w14:paraId="0503274F" w14:textId="77777777" w:rsidR="005413B8" w:rsidRDefault="00002296" w:rsidP="00002296">
      <w:pPr>
        <w:pStyle w:val="PL"/>
        <w:rPr>
          <w:lang w:val="en-US"/>
        </w:rPr>
      </w:pPr>
      <w:r w:rsidRPr="00690A26">
        <w:rPr>
          <w:lang w:val="en-US"/>
        </w:rPr>
        <w:t xml:space="preserve">              description: </w:t>
      </w:r>
      <w:r w:rsidR="005413B8">
        <w:rPr>
          <w:lang w:val="en-US"/>
        </w:rPr>
        <w:t>&gt;</w:t>
      </w:r>
    </w:p>
    <w:p w14:paraId="70F3F8BE" w14:textId="71B0FB4C" w:rsidR="00002296" w:rsidRPr="00690A26" w:rsidRDefault="005413B8" w:rsidP="00002296">
      <w:pPr>
        <w:pStyle w:val="PL"/>
        <w:rPr>
          <w:lang w:val="en-US"/>
        </w:rPr>
      </w:pPr>
      <w:r>
        <w:rPr>
          <w:lang w:val="en-US"/>
        </w:rPr>
        <w:t xml:space="preserve">                </w:t>
      </w:r>
      <w:r w:rsidR="00002296" w:rsidRPr="00690A26">
        <w:rPr>
          <w:lang w:val="en-US"/>
        </w:rPr>
        <w:t xml:space="preserve">Entity Tag containing a strong validator, described in IETF RFC </w:t>
      </w:r>
      <w:r>
        <w:rPr>
          <w:lang w:val="en-US"/>
        </w:rPr>
        <w:t>9110, 8.8.3</w:t>
      </w:r>
    </w:p>
    <w:p w14:paraId="5A9A7AF9" w14:textId="77777777" w:rsidR="00002296" w:rsidRPr="00690A26" w:rsidRDefault="00002296" w:rsidP="00002296">
      <w:pPr>
        <w:pStyle w:val="PL"/>
        <w:rPr>
          <w:lang w:val="en-US"/>
        </w:rPr>
      </w:pPr>
      <w:r w:rsidRPr="00690A26">
        <w:rPr>
          <w:lang w:val="en-US"/>
        </w:rPr>
        <w:t xml:space="preserve">              schema:</w:t>
      </w:r>
    </w:p>
    <w:p w14:paraId="736C764D" w14:textId="77777777" w:rsidR="00002296" w:rsidRPr="00690A26" w:rsidRDefault="00002296" w:rsidP="00002296">
      <w:pPr>
        <w:pStyle w:val="PL"/>
        <w:rPr>
          <w:lang w:val="en-US"/>
        </w:rPr>
      </w:pPr>
      <w:r w:rsidRPr="00690A26">
        <w:rPr>
          <w:lang w:val="en-US"/>
        </w:rPr>
        <w:t xml:space="preserve">                type: string</w:t>
      </w:r>
    </w:p>
    <w:p w14:paraId="7563E263"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3F0F604"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E1AC036" w14:textId="77777777" w:rsidR="006D7A71" w:rsidRPr="003B2883" w:rsidRDefault="006D7A71" w:rsidP="006D7A71">
      <w:pPr>
        <w:pStyle w:val="PL"/>
      </w:pPr>
      <w:r w:rsidRPr="003B2883">
        <w:t xml:space="preserve">          content:</w:t>
      </w:r>
    </w:p>
    <w:p w14:paraId="034C9969" w14:textId="72C91BEF" w:rsidR="006D7A71" w:rsidRPr="003B2883" w:rsidRDefault="006D7A71" w:rsidP="006D7A71">
      <w:pPr>
        <w:pStyle w:val="PL"/>
      </w:pPr>
      <w:r w:rsidRPr="003B2883">
        <w:t xml:space="preserve">            application/json:</w:t>
      </w:r>
    </w:p>
    <w:p w14:paraId="2CA5F0B1" w14:textId="77777777" w:rsidR="006D7A71" w:rsidRPr="003B2883" w:rsidRDefault="006D7A71" w:rsidP="006D7A71">
      <w:pPr>
        <w:pStyle w:val="PL"/>
      </w:pPr>
      <w:r w:rsidRPr="003B2883">
        <w:t xml:space="preserve">              schema:</w:t>
      </w:r>
    </w:p>
    <w:p w14:paraId="750F7BD5" w14:textId="77B948E4"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6E0EA0CC" w14:textId="77777777" w:rsidR="006D7A71" w:rsidRPr="00690A26" w:rsidRDefault="006D7A71" w:rsidP="006D7A71">
      <w:pPr>
        <w:pStyle w:val="PL"/>
      </w:pPr>
      <w:r w:rsidRPr="00690A26">
        <w:rPr>
          <w:rFonts w:hint="eastAsia"/>
          <w:lang w:eastAsia="zh-CN"/>
        </w:rPr>
        <w:t xml:space="preserve">          </w:t>
      </w:r>
      <w:r w:rsidRPr="00690A26">
        <w:t>headers:</w:t>
      </w:r>
    </w:p>
    <w:p w14:paraId="423BAD3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0671019B" w14:textId="2078370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8575CF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0A97534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A622D1E"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5369DACC"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EFBAA77"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37C74F5A" w14:textId="77777777" w:rsidR="006D7A71" w:rsidRPr="003B2883" w:rsidRDefault="006D7A71" w:rsidP="006D7A71">
      <w:pPr>
        <w:pStyle w:val="PL"/>
      </w:pPr>
      <w:r w:rsidRPr="003B2883">
        <w:t xml:space="preserve">          content:</w:t>
      </w:r>
    </w:p>
    <w:p w14:paraId="743C0B68" w14:textId="1A2E5235" w:rsidR="006D7A71" w:rsidRPr="003B2883" w:rsidRDefault="006D7A71" w:rsidP="006D7A71">
      <w:pPr>
        <w:pStyle w:val="PL"/>
      </w:pPr>
      <w:r w:rsidRPr="003B2883">
        <w:t xml:space="preserve">            application/json:</w:t>
      </w:r>
    </w:p>
    <w:p w14:paraId="3E8E7B35" w14:textId="77777777" w:rsidR="006D7A71" w:rsidRPr="003B2883" w:rsidRDefault="006D7A71" w:rsidP="006D7A71">
      <w:pPr>
        <w:pStyle w:val="PL"/>
      </w:pPr>
      <w:r w:rsidRPr="003B2883">
        <w:t xml:space="preserve">              schema:</w:t>
      </w:r>
    </w:p>
    <w:p w14:paraId="7B1985C7" w14:textId="7E148CFF"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1D2E2838" w14:textId="77777777" w:rsidR="006D7A71" w:rsidRPr="00690A26" w:rsidRDefault="006D7A71" w:rsidP="006D7A71">
      <w:pPr>
        <w:pStyle w:val="PL"/>
      </w:pPr>
      <w:r w:rsidRPr="00690A26">
        <w:rPr>
          <w:rFonts w:hint="eastAsia"/>
          <w:lang w:eastAsia="zh-CN"/>
        </w:rPr>
        <w:t xml:space="preserve">          </w:t>
      </w:r>
      <w:r w:rsidRPr="00690A26">
        <w:t>headers:</w:t>
      </w:r>
    </w:p>
    <w:p w14:paraId="0EC9A8D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95DFD71" w14:textId="2170523C"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5D0B5A3"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42D50309"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0E23B6D"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020E7F32" w14:textId="77777777" w:rsidR="00A16735" w:rsidRPr="00690A26" w:rsidRDefault="00A16735" w:rsidP="00A16735">
      <w:pPr>
        <w:pStyle w:val="PL"/>
        <w:rPr>
          <w:lang w:val="en-US"/>
        </w:rPr>
      </w:pPr>
      <w:r w:rsidRPr="00690A26">
        <w:rPr>
          <w:lang w:val="en-US"/>
        </w:rPr>
        <w:t xml:space="preserve">        '400':</w:t>
      </w:r>
    </w:p>
    <w:p w14:paraId="228CA8F5" w14:textId="77777777" w:rsidR="009576C9" w:rsidRPr="001D2CEF" w:rsidRDefault="009576C9" w:rsidP="009576C9">
      <w:pPr>
        <w:pStyle w:val="PL"/>
      </w:pPr>
      <w:r>
        <w:t xml:space="preserve">    </w:t>
      </w:r>
      <w:r w:rsidRPr="001D2CEF">
        <w:t xml:space="preserve">      description: </w:t>
      </w:r>
      <w:r>
        <w:t>Bad Request</w:t>
      </w:r>
    </w:p>
    <w:p w14:paraId="093A8870" w14:textId="77777777" w:rsidR="009576C9" w:rsidRPr="001D2CEF" w:rsidRDefault="009576C9" w:rsidP="009576C9">
      <w:pPr>
        <w:pStyle w:val="PL"/>
      </w:pPr>
      <w:r>
        <w:t xml:space="preserve">    </w:t>
      </w:r>
      <w:r w:rsidRPr="001D2CEF">
        <w:t xml:space="preserve">      content:</w:t>
      </w:r>
    </w:p>
    <w:p w14:paraId="2590E477" w14:textId="77777777" w:rsidR="009576C9" w:rsidRPr="001D2CEF" w:rsidRDefault="009576C9" w:rsidP="009576C9">
      <w:pPr>
        <w:pStyle w:val="PL"/>
      </w:pPr>
      <w:r>
        <w:t xml:space="preserve">    </w:t>
      </w:r>
      <w:r w:rsidRPr="001D2CEF">
        <w:t xml:space="preserve">        application/problem+json:</w:t>
      </w:r>
    </w:p>
    <w:p w14:paraId="4299706A" w14:textId="77777777" w:rsidR="009576C9" w:rsidRPr="001D2CEF" w:rsidRDefault="009576C9" w:rsidP="009576C9">
      <w:pPr>
        <w:pStyle w:val="PL"/>
      </w:pPr>
      <w:r>
        <w:t xml:space="preserve">    </w:t>
      </w:r>
      <w:r w:rsidRPr="001D2CEF">
        <w:t xml:space="preserve">          schema:</w:t>
      </w:r>
    </w:p>
    <w:p w14:paraId="137A5B6B" w14:textId="77777777" w:rsidR="009576C9" w:rsidRPr="001D2CEF" w:rsidRDefault="009576C9" w:rsidP="009576C9">
      <w:pPr>
        <w:pStyle w:val="PL"/>
      </w:pPr>
      <w:r w:rsidRPr="001D2CEF">
        <w:t xml:space="preserve">    </w:t>
      </w:r>
      <w:r>
        <w:t xml:space="preserve">    </w:t>
      </w:r>
      <w:r w:rsidRPr="001D2CEF">
        <w:t xml:space="preserve">        $ref: '#/components/schemas/</w:t>
      </w:r>
      <w:r>
        <w:t>NFProfileRegistrationError</w:t>
      </w:r>
      <w:r w:rsidRPr="001D2CEF">
        <w:t>'</w:t>
      </w:r>
    </w:p>
    <w:p w14:paraId="032531E8" w14:textId="77777777" w:rsidR="00A16735" w:rsidRPr="00690A26" w:rsidRDefault="00A16735" w:rsidP="00A16735">
      <w:pPr>
        <w:pStyle w:val="PL"/>
        <w:rPr>
          <w:lang w:val="en-US"/>
        </w:rPr>
      </w:pPr>
      <w:r w:rsidRPr="00690A26">
        <w:rPr>
          <w:lang w:val="en-US"/>
        </w:rPr>
        <w:t xml:space="preserve">        '401':</w:t>
      </w:r>
    </w:p>
    <w:p w14:paraId="44F85463" w14:textId="77777777" w:rsidR="00A16735" w:rsidRPr="00690A26" w:rsidRDefault="00A16735" w:rsidP="00A16735">
      <w:pPr>
        <w:pStyle w:val="PL"/>
        <w:rPr>
          <w:lang w:val="en-US"/>
        </w:rPr>
      </w:pPr>
      <w:r w:rsidRPr="00690A26">
        <w:rPr>
          <w:lang w:val="en-US"/>
        </w:rPr>
        <w:t xml:space="preserve">          $ref: 'TS29571_CommonData.yaml#/components/responses/401'</w:t>
      </w:r>
    </w:p>
    <w:p w14:paraId="05CA3DAD" w14:textId="77777777" w:rsidR="00A16735" w:rsidRPr="00690A26" w:rsidRDefault="00A16735" w:rsidP="00A16735">
      <w:pPr>
        <w:pStyle w:val="PL"/>
        <w:rPr>
          <w:lang w:val="en-US"/>
        </w:rPr>
      </w:pPr>
      <w:r w:rsidRPr="00690A26">
        <w:rPr>
          <w:lang w:val="en-US"/>
        </w:rPr>
        <w:t xml:space="preserve">        '403':</w:t>
      </w:r>
    </w:p>
    <w:p w14:paraId="3AACD77C" w14:textId="77777777" w:rsidR="00A16735" w:rsidRPr="00690A26" w:rsidRDefault="00A16735" w:rsidP="00A16735">
      <w:pPr>
        <w:pStyle w:val="PL"/>
        <w:rPr>
          <w:lang w:val="en-US"/>
        </w:rPr>
      </w:pPr>
      <w:r w:rsidRPr="00690A26">
        <w:rPr>
          <w:lang w:val="en-US"/>
        </w:rPr>
        <w:t xml:space="preserve">          $ref: 'TS29571_CommonData.yaml#/components/responses/403'</w:t>
      </w:r>
    </w:p>
    <w:p w14:paraId="13D38E62" w14:textId="77777777" w:rsidR="00A16735" w:rsidRPr="00690A26" w:rsidRDefault="00A16735" w:rsidP="00A16735">
      <w:pPr>
        <w:pStyle w:val="PL"/>
        <w:rPr>
          <w:lang w:val="en-US"/>
        </w:rPr>
      </w:pPr>
      <w:r w:rsidRPr="00690A26">
        <w:rPr>
          <w:lang w:val="en-US"/>
        </w:rPr>
        <w:t xml:space="preserve">        '404':</w:t>
      </w:r>
    </w:p>
    <w:p w14:paraId="360A1361" w14:textId="77777777" w:rsidR="00A16735" w:rsidRPr="00690A26" w:rsidRDefault="00A16735" w:rsidP="00A16735">
      <w:pPr>
        <w:pStyle w:val="PL"/>
        <w:rPr>
          <w:lang w:val="en-US"/>
        </w:rPr>
      </w:pPr>
      <w:r w:rsidRPr="00690A26">
        <w:rPr>
          <w:lang w:val="en-US"/>
        </w:rPr>
        <w:t xml:space="preserve">          $ref: 'TS29571_CommonData.yaml#/components/responses/404'</w:t>
      </w:r>
    </w:p>
    <w:p w14:paraId="3B96388B" w14:textId="77777777" w:rsidR="00A16735" w:rsidRPr="00690A26" w:rsidRDefault="00A16735" w:rsidP="00A16735">
      <w:pPr>
        <w:pStyle w:val="PL"/>
        <w:rPr>
          <w:lang w:val="en-US"/>
        </w:rPr>
      </w:pPr>
      <w:r w:rsidRPr="00690A26">
        <w:rPr>
          <w:lang w:val="en-US"/>
        </w:rPr>
        <w:t xml:space="preserve">        '411':</w:t>
      </w:r>
    </w:p>
    <w:p w14:paraId="0D041134" w14:textId="77777777" w:rsidR="00A16735" w:rsidRPr="00690A26" w:rsidRDefault="00A16735" w:rsidP="00A16735">
      <w:pPr>
        <w:pStyle w:val="PL"/>
        <w:rPr>
          <w:lang w:val="en-US"/>
        </w:rPr>
      </w:pPr>
      <w:r w:rsidRPr="00690A26">
        <w:rPr>
          <w:lang w:val="en-US"/>
        </w:rPr>
        <w:t xml:space="preserve">          $ref: 'TS29571_CommonData.yaml#/components/responses/411'</w:t>
      </w:r>
    </w:p>
    <w:p w14:paraId="7014B029" w14:textId="77777777" w:rsidR="00A16735" w:rsidRPr="00690A26" w:rsidRDefault="00A16735" w:rsidP="00A16735">
      <w:pPr>
        <w:pStyle w:val="PL"/>
        <w:rPr>
          <w:lang w:val="en-US"/>
        </w:rPr>
      </w:pPr>
      <w:r w:rsidRPr="00690A26">
        <w:rPr>
          <w:lang w:val="en-US"/>
        </w:rPr>
        <w:t xml:space="preserve">        '413':</w:t>
      </w:r>
    </w:p>
    <w:p w14:paraId="64B6FE8B" w14:textId="77777777" w:rsidR="00A16735" w:rsidRPr="00690A26" w:rsidRDefault="00A16735" w:rsidP="00A16735">
      <w:pPr>
        <w:pStyle w:val="PL"/>
        <w:rPr>
          <w:lang w:val="en-US"/>
        </w:rPr>
      </w:pPr>
      <w:r w:rsidRPr="00690A26">
        <w:rPr>
          <w:lang w:val="en-US"/>
        </w:rPr>
        <w:t xml:space="preserve">          $ref: 'TS29571_CommonData.yaml#/components/responses/413'</w:t>
      </w:r>
    </w:p>
    <w:p w14:paraId="5B4FF8D4" w14:textId="77777777" w:rsidR="00A16735" w:rsidRPr="00690A26" w:rsidRDefault="00A16735" w:rsidP="00A16735">
      <w:pPr>
        <w:pStyle w:val="PL"/>
        <w:rPr>
          <w:lang w:val="en-US"/>
        </w:rPr>
      </w:pPr>
      <w:r w:rsidRPr="00690A26">
        <w:rPr>
          <w:lang w:val="en-US"/>
        </w:rPr>
        <w:t xml:space="preserve">        '415':</w:t>
      </w:r>
    </w:p>
    <w:p w14:paraId="2609D128" w14:textId="77777777" w:rsidR="00A16735" w:rsidRPr="00690A26" w:rsidRDefault="00A16735" w:rsidP="00A16735">
      <w:pPr>
        <w:pStyle w:val="PL"/>
        <w:rPr>
          <w:lang w:val="en-US"/>
        </w:rPr>
      </w:pPr>
      <w:r w:rsidRPr="00690A26">
        <w:rPr>
          <w:lang w:val="en-US"/>
        </w:rPr>
        <w:t xml:space="preserve">          $ref: 'TS29571_CommonData.yaml#/components/responses/415'</w:t>
      </w:r>
    </w:p>
    <w:p w14:paraId="61A9B3D6" w14:textId="77777777" w:rsidR="00A16735" w:rsidRPr="00690A26" w:rsidRDefault="00A16735" w:rsidP="00A16735">
      <w:pPr>
        <w:pStyle w:val="PL"/>
        <w:rPr>
          <w:lang w:val="en-US"/>
        </w:rPr>
      </w:pPr>
      <w:r w:rsidRPr="00690A26">
        <w:rPr>
          <w:lang w:val="en-US"/>
        </w:rPr>
        <w:t xml:space="preserve">        '429':</w:t>
      </w:r>
    </w:p>
    <w:p w14:paraId="4664FD72" w14:textId="77777777" w:rsidR="00A16735" w:rsidRPr="00690A26" w:rsidRDefault="00A16735" w:rsidP="00A16735">
      <w:pPr>
        <w:pStyle w:val="PL"/>
        <w:rPr>
          <w:lang w:val="en-US"/>
        </w:rPr>
      </w:pPr>
      <w:r w:rsidRPr="00690A26">
        <w:rPr>
          <w:lang w:val="en-US"/>
        </w:rPr>
        <w:t xml:space="preserve">          $ref: 'TS29571_CommonData.yaml#/components/responses/429'</w:t>
      </w:r>
    </w:p>
    <w:p w14:paraId="2B5BDD0D" w14:textId="77777777" w:rsidR="00A16735" w:rsidRPr="00690A26" w:rsidRDefault="00A16735" w:rsidP="00A16735">
      <w:pPr>
        <w:pStyle w:val="PL"/>
        <w:rPr>
          <w:lang w:val="en-US"/>
        </w:rPr>
      </w:pPr>
      <w:r w:rsidRPr="00690A26">
        <w:rPr>
          <w:lang w:val="en-US"/>
        </w:rPr>
        <w:t xml:space="preserve">        '500':</w:t>
      </w:r>
    </w:p>
    <w:p w14:paraId="7E3BFF01" w14:textId="77777777" w:rsidR="00A16735" w:rsidRPr="00690A26" w:rsidRDefault="00A16735" w:rsidP="00A16735">
      <w:pPr>
        <w:pStyle w:val="PL"/>
        <w:rPr>
          <w:lang w:val="en-US"/>
        </w:rPr>
      </w:pPr>
      <w:r w:rsidRPr="00690A26">
        <w:rPr>
          <w:lang w:val="en-US"/>
        </w:rPr>
        <w:t xml:space="preserve">          $ref: 'TS29571_CommonData.yaml#/components/responses/500'</w:t>
      </w:r>
    </w:p>
    <w:p w14:paraId="5EB2CDE9" w14:textId="77777777" w:rsidR="00A16735" w:rsidRPr="00690A26" w:rsidRDefault="00A16735" w:rsidP="00A16735">
      <w:pPr>
        <w:pStyle w:val="PL"/>
        <w:rPr>
          <w:lang w:val="en-US"/>
        </w:rPr>
      </w:pPr>
      <w:r w:rsidRPr="00690A26">
        <w:rPr>
          <w:lang w:val="en-US"/>
        </w:rPr>
        <w:t xml:space="preserve">        '501':</w:t>
      </w:r>
    </w:p>
    <w:p w14:paraId="0C9249ED" w14:textId="77777777" w:rsidR="00A16735" w:rsidRPr="00690A26" w:rsidRDefault="00A16735" w:rsidP="00A16735">
      <w:pPr>
        <w:pStyle w:val="PL"/>
        <w:rPr>
          <w:lang w:val="en-US"/>
        </w:rPr>
      </w:pPr>
      <w:r w:rsidRPr="00690A26">
        <w:rPr>
          <w:lang w:val="en-US"/>
        </w:rPr>
        <w:t xml:space="preserve">          $ref: 'TS29571_CommonData.yaml#/components/responses/501'</w:t>
      </w:r>
    </w:p>
    <w:p w14:paraId="632ABA40" w14:textId="77777777" w:rsidR="00A16735" w:rsidRPr="00690A26" w:rsidRDefault="00A16735" w:rsidP="00A16735">
      <w:pPr>
        <w:pStyle w:val="PL"/>
        <w:rPr>
          <w:lang w:val="en-US"/>
        </w:rPr>
      </w:pPr>
      <w:r w:rsidRPr="00690A26">
        <w:rPr>
          <w:lang w:val="en-US"/>
        </w:rPr>
        <w:t xml:space="preserve">        '503':</w:t>
      </w:r>
    </w:p>
    <w:p w14:paraId="79380915" w14:textId="77777777" w:rsidR="00A16735" w:rsidRPr="00690A26" w:rsidRDefault="00A16735" w:rsidP="00A16735">
      <w:pPr>
        <w:pStyle w:val="PL"/>
        <w:rPr>
          <w:lang w:val="en-US"/>
        </w:rPr>
      </w:pPr>
      <w:r w:rsidRPr="00690A26">
        <w:rPr>
          <w:lang w:val="en-US"/>
        </w:rPr>
        <w:t xml:space="preserve">          $ref: 'TS29571_CommonData.yaml#/components/responses/503'</w:t>
      </w:r>
    </w:p>
    <w:p w14:paraId="75C150AE" w14:textId="77777777" w:rsidR="00A16735" w:rsidRPr="00690A26" w:rsidRDefault="00A16735" w:rsidP="00A16735">
      <w:pPr>
        <w:pStyle w:val="PL"/>
      </w:pPr>
      <w:r w:rsidRPr="00690A26">
        <w:t xml:space="preserve">        default:</w:t>
      </w:r>
    </w:p>
    <w:p w14:paraId="14410C57" w14:textId="77777777" w:rsidR="00A16735" w:rsidRPr="00690A26" w:rsidRDefault="00A16735" w:rsidP="00A16735">
      <w:pPr>
        <w:pStyle w:val="PL"/>
        <w:rPr>
          <w:lang w:val="en-US"/>
        </w:rPr>
      </w:pPr>
      <w:r w:rsidRPr="00690A26">
        <w:rPr>
          <w:lang w:val="en-US"/>
        </w:rPr>
        <w:t xml:space="preserve">          $ref: 'TS29571_CommonData.yaml#/components/responses/default'</w:t>
      </w:r>
    </w:p>
    <w:p w14:paraId="1E831317" w14:textId="77777777" w:rsidR="00A16735" w:rsidRPr="00690A26" w:rsidRDefault="00A16735" w:rsidP="00A16735">
      <w:pPr>
        <w:pStyle w:val="PL"/>
      </w:pPr>
      <w:r w:rsidRPr="00690A26">
        <w:t xml:space="preserve">    patch:</w:t>
      </w:r>
    </w:p>
    <w:p w14:paraId="258016A6" w14:textId="77777777" w:rsidR="00A16735" w:rsidRPr="00690A26" w:rsidRDefault="00A16735" w:rsidP="00A16735">
      <w:pPr>
        <w:pStyle w:val="PL"/>
      </w:pPr>
      <w:r w:rsidRPr="00690A26">
        <w:t xml:space="preserve">      summary: Update NF Instance profile</w:t>
      </w:r>
    </w:p>
    <w:p w14:paraId="3DF1A81C" w14:textId="77777777" w:rsidR="00A16735" w:rsidRPr="00690A26" w:rsidRDefault="00A16735" w:rsidP="00A16735">
      <w:pPr>
        <w:pStyle w:val="PL"/>
      </w:pPr>
      <w:r w:rsidRPr="00690A26">
        <w:t xml:space="preserve">      operationId: UpdateNFInstance</w:t>
      </w:r>
    </w:p>
    <w:p w14:paraId="7ACB10C9" w14:textId="77777777" w:rsidR="00A16735" w:rsidRPr="00690A26" w:rsidRDefault="00A16735" w:rsidP="00A16735">
      <w:pPr>
        <w:pStyle w:val="PL"/>
      </w:pPr>
      <w:r w:rsidRPr="00690A26">
        <w:t xml:space="preserve">      tags:</w:t>
      </w:r>
    </w:p>
    <w:p w14:paraId="5B4FEE52" w14:textId="77777777" w:rsidR="00A16735" w:rsidRPr="00690A26" w:rsidRDefault="00A16735" w:rsidP="00A16735">
      <w:pPr>
        <w:pStyle w:val="PL"/>
      </w:pPr>
      <w:r w:rsidRPr="00690A26">
        <w:t xml:space="preserve">        - NF Instance ID (Document)</w:t>
      </w:r>
    </w:p>
    <w:p w14:paraId="77779032" w14:textId="77777777" w:rsidR="008F7019" w:rsidRDefault="008F7019" w:rsidP="008F7019">
      <w:pPr>
        <w:pStyle w:val="PL"/>
      </w:pPr>
      <w:r w:rsidRPr="00690A26">
        <w:t xml:space="preserve">      </w:t>
      </w:r>
      <w:r>
        <w:t>security:</w:t>
      </w:r>
    </w:p>
    <w:p w14:paraId="40E3C527" w14:textId="77777777" w:rsidR="008F7019" w:rsidRDefault="008F7019" w:rsidP="008F7019">
      <w:pPr>
        <w:pStyle w:val="PL"/>
      </w:pPr>
      <w:r>
        <w:t xml:space="preserve">        - {}</w:t>
      </w:r>
    </w:p>
    <w:p w14:paraId="7D0F2DB9" w14:textId="77777777" w:rsidR="008F7019" w:rsidRDefault="008F7019" w:rsidP="008F7019">
      <w:pPr>
        <w:pStyle w:val="PL"/>
      </w:pPr>
      <w:r>
        <w:t xml:space="preserve">        - oAuth2ClientCredentials:</w:t>
      </w:r>
    </w:p>
    <w:p w14:paraId="4A5A1A20" w14:textId="77777777" w:rsidR="008F7019" w:rsidRDefault="008F7019" w:rsidP="008F7019">
      <w:pPr>
        <w:pStyle w:val="PL"/>
      </w:pPr>
      <w:r>
        <w:t xml:space="preserve">          - nnrf-nfm</w:t>
      </w:r>
    </w:p>
    <w:p w14:paraId="7DA92AA4" w14:textId="77777777" w:rsidR="008F7019" w:rsidRDefault="008F7019" w:rsidP="008F7019">
      <w:pPr>
        <w:pStyle w:val="PL"/>
      </w:pPr>
      <w:r>
        <w:t xml:space="preserve">        - oAuth2ClientCredentials:</w:t>
      </w:r>
    </w:p>
    <w:p w14:paraId="5DD5E0CB" w14:textId="77777777" w:rsidR="008F7019" w:rsidRDefault="008F7019" w:rsidP="008F7019">
      <w:pPr>
        <w:pStyle w:val="PL"/>
      </w:pPr>
      <w:r>
        <w:lastRenderedPageBreak/>
        <w:t xml:space="preserve">          - nnrf-nfm</w:t>
      </w:r>
    </w:p>
    <w:p w14:paraId="711DB877" w14:textId="77777777" w:rsidR="008F7019" w:rsidRPr="00690A26" w:rsidRDefault="008F7019" w:rsidP="008F7019">
      <w:pPr>
        <w:pStyle w:val="PL"/>
      </w:pPr>
      <w:r>
        <w:t xml:space="preserve">          - nnrf-nfm:nf-instance:write</w:t>
      </w:r>
    </w:p>
    <w:p w14:paraId="2476B102" w14:textId="77777777" w:rsidR="00A16735" w:rsidRPr="00690A26" w:rsidRDefault="00A16735" w:rsidP="00A16735">
      <w:pPr>
        <w:pStyle w:val="PL"/>
      </w:pPr>
      <w:r w:rsidRPr="00690A26">
        <w:t xml:space="preserve">      parameters:</w:t>
      </w:r>
    </w:p>
    <w:p w14:paraId="78715ECF" w14:textId="77777777" w:rsidR="00A16735" w:rsidRPr="00690A26" w:rsidRDefault="00A16735" w:rsidP="00A16735">
      <w:pPr>
        <w:pStyle w:val="PL"/>
      </w:pPr>
      <w:r w:rsidRPr="00690A26">
        <w:t xml:space="preserve">        - name: nfInstanceID</w:t>
      </w:r>
    </w:p>
    <w:p w14:paraId="304F172C" w14:textId="77777777" w:rsidR="00A16735" w:rsidRPr="00690A26" w:rsidRDefault="00A16735" w:rsidP="00A16735">
      <w:pPr>
        <w:pStyle w:val="PL"/>
      </w:pPr>
      <w:r w:rsidRPr="00690A26">
        <w:t xml:space="preserve">          in: path</w:t>
      </w:r>
    </w:p>
    <w:p w14:paraId="6538C315" w14:textId="77777777" w:rsidR="00A16735" w:rsidRPr="00690A26" w:rsidRDefault="00A16735" w:rsidP="00A16735">
      <w:pPr>
        <w:pStyle w:val="PL"/>
      </w:pPr>
      <w:r w:rsidRPr="00690A26">
        <w:t xml:space="preserve">          required: true</w:t>
      </w:r>
    </w:p>
    <w:p w14:paraId="4DA0DD23" w14:textId="77777777" w:rsidR="00A16735" w:rsidRPr="00690A26" w:rsidRDefault="00A16735" w:rsidP="00A16735">
      <w:pPr>
        <w:pStyle w:val="PL"/>
      </w:pPr>
      <w:r w:rsidRPr="00690A26">
        <w:t xml:space="preserve">          description: Unique ID of the NF Instance to update</w:t>
      </w:r>
    </w:p>
    <w:p w14:paraId="2F505FC2" w14:textId="77777777" w:rsidR="00A16735" w:rsidRPr="00690A26" w:rsidRDefault="00A16735" w:rsidP="00A16735">
      <w:pPr>
        <w:pStyle w:val="PL"/>
      </w:pPr>
      <w:r w:rsidRPr="00690A26">
        <w:t xml:space="preserve">          schema:</w:t>
      </w:r>
    </w:p>
    <w:p w14:paraId="3976595D" w14:textId="77777777" w:rsidR="00A16735" w:rsidRPr="00690A26" w:rsidRDefault="00A16735" w:rsidP="00A16735">
      <w:pPr>
        <w:pStyle w:val="PL"/>
      </w:pPr>
      <w:r w:rsidRPr="00690A26">
        <w:t xml:space="preserve">            $ref: 'TS29571_CommonData.yaml#/components/schemas/NfInstanceId'</w:t>
      </w:r>
    </w:p>
    <w:p w14:paraId="0C4F0DFE" w14:textId="77777777" w:rsidR="00A16735" w:rsidRPr="00690A26" w:rsidRDefault="00A16735" w:rsidP="00A16735">
      <w:pPr>
        <w:pStyle w:val="PL"/>
        <w:rPr>
          <w:lang w:val="en-US"/>
        </w:rPr>
      </w:pPr>
      <w:r w:rsidRPr="00690A26">
        <w:rPr>
          <w:lang w:val="en-US"/>
        </w:rPr>
        <w:t xml:space="preserve">        - name: Content-Encoding</w:t>
      </w:r>
    </w:p>
    <w:p w14:paraId="4FD88E82" w14:textId="77777777" w:rsidR="00A16735" w:rsidRPr="00690A26" w:rsidRDefault="00A16735" w:rsidP="00A16735">
      <w:pPr>
        <w:pStyle w:val="PL"/>
        <w:rPr>
          <w:lang w:val="en-US"/>
        </w:rPr>
      </w:pPr>
      <w:r w:rsidRPr="00690A26">
        <w:rPr>
          <w:lang w:val="en-US"/>
        </w:rPr>
        <w:t xml:space="preserve">          in: header</w:t>
      </w:r>
    </w:p>
    <w:p w14:paraId="41DFE4C6" w14:textId="2DA57810" w:rsidR="00A16735" w:rsidRPr="00690A26" w:rsidRDefault="00A16735" w:rsidP="00A16735">
      <w:pPr>
        <w:pStyle w:val="PL"/>
        <w:rPr>
          <w:lang w:val="en-US"/>
        </w:rPr>
      </w:pPr>
      <w:r w:rsidRPr="00690A26">
        <w:rPr>
          <w:lang w:val="en-US"/>
        </w:rPr>
        <w:t xml:space="preserve">          description: Content-Encoding, described in IETF RFC </w:t>
      </w:r>
      <w:r w:rsidR="005413B8">
        <w:rPr>
          <w:lang w:val="en-US"/>
        </w:rPr>
        <w:t>9110</w:t>
      </w:r>
    </w:p>
    <w:p w14:paraId="455847B6" w14:textId="77777777" w:rsidR="00A16735" w:rsidRPr="00690A26" w:rsidRDefault="00A16735" w:rsidP="00A16735">
      <w:pPr>
        <w:pStyle w:val="PL"/>
        <w:rPr>
          <w:lang w:val="en-US"/>
        </w:rPr>
      </w:pPr>
      <w:r w:rsidRPr="00690A26">
        <w:rPr>
          <w:lang w:val="en-US"/>
        </w:rPr>
        <w:t xml:space="preserve">          schema:</w:t>
      </w:r>
    </w:p>
    <w:p w14:paraId="66C3EB67" w14:textId="77777777" w:rsidR="00A16735" w:rsidRDefault="00A16735" w:rsidP="00A16735">
      <w:pPr>
        <w:pStyle w:val="PL"/>
        <w:rPr>
          <w:lang w:val="en-US"/>
        </w:rPr>
      </w:pPr>
      <w:r w:rsidRPr="00690A26">
        <w:rPr>
          <w:lang w:val="en-US"/>
        </w:rPr>
        <w:t xml:space="preserve">            type: string</w:t>
      </w:r>
    </w:p>
    <w:p w14:paraId="052AC9E7" w14:textId="77777777" w:rsidR="00A16735" w:rsidRDefault="00A16735" w:rsidP="00A16735">
      <w:pPr>
        <w:pStyle w:val="PL"/>
        <w:rPr>
          <w:lang w:val="en-US"/>
        </w:rPr>
      </w:pPr>
      <w:r>
        <w:rPr>
          <w:lang w:val="en-US"/>
        </w:rPr>
        <w:t xml:space="preserve">        - name: Accept-Encoding</w:t>
      </w:r>
    </w:p>
    <w:p w14:paraId="55906395" w14:textId="77777777" w:rsidR="00A16735" w:rsidRDefault="00A16735" w:rsidP="00A16735">
      <w:pPr>
        <w:pStyle w:val="PL"/>
        <w:rPr>
          <w:lang w:val="en-US"/>
        </w:rPr>
      </w:pPr>
      <w:r>
        <w:rPr>
          <w:lang w:val="en-US"/>
        </w:rPr>
        <w:t xml:space="preserve">          in: header</w:t>
      </w:r>
    </w:p>
    <w:p w14:paraId="1F491B9B" w14:textId="3FFBD58E" w:rsidR="00A16735" w:rsidRDefault="00A16735" w:rsidP="00A16735">
      <w:pPr>
        <w:pStyle w:val="PL"/>
        <w:rPr>
          <w:lang w:val="en-US"/>
        </w:rPr>
      </w:pPr>
      <w:r>
        <w:rPr>
          <w:lang w:val="en-US"/>
        </w:rPr>
        <w:t xml:space="preserve">          description: Accept-Encoding, described in IETF RFC </w:t>
      </w:r>
      <w:r w:rsidR="005413B8">
        <w:rPr>
          <w:lang w:val="en-US"/>
        </w:rPr>
        <w:t>9110</w:t>
      </w:r>
    </w:p>
    <w:p w14:paraId="52B4BFEE" w14:textId="77777777" w:rsidR="00A16735" w:rsidRDefault="00A16735" w:rsidP="00A16735">
      <w:pPr>
        <w:pStyle w:val="PL"/>
        <w:rPr>
          <w:lang w:val="en-US"/>
        </w:rPr>
      </w:pPr>
      <w:r>
        <w:rPr>
          <w:lang w:val="en-US"/>
        </w:rPr>
        <w:t xml:space="preserve">          schema:</w:t>
      </w:r>
    </w:p>
    <w:p w14:paraId="7B33F742" w14:textId="77777777" w:rsidR="00A16735" w:rsidRDefault="00A16735" w:rsidP="00A16735">
      <w:pPr>
        <w:pStyle w:val="PL"/>
      </w:pPr>
      <w:r>
        <w:rPr>
          <w:lang w:val="en-US"/>
        </w:rPr>
        <w:t xml:space="preserve">            type: string</w:t>
      </w:r>
    </w:p>
    <w:p w14:paraId="733A8B1A" w14:textId="77777777" w:rsidR="00002296" w:rsidRPr="00690A26" w:rsidRDefault="00002296" w:rsidP="00002296">
      <w:pPr>
        <w:pStyle w:val="PL"/>
        <w:rPr>
          <w:lang w:val="en-US"/>
        </w:rPr>
      </w:pPr>
      <w:r w:rsidRPr="00690A26">
        <w:rPr>
          <w:lang w:val="en-US"/>
        </w:rPr>
        <w:t xml:space="preserve">        - name: If-Match</w:t>
      </w:r>
    </w:p>
    <w:p w14:paraId="27F75EA8" w14:textId="77777777" w:rsidR="00002296" w:rsidRPr="00690A26" w:rsidRDefault="00002296" w:rsidP="00002296">
      <w:pPr>
        <w:pStyle w:val="PL"/>
        <w:rPr>
          <w:lang w:val="en-US"/>
        </w:rPr>
      </w:pPr>
      <w:r w:rsidRPr="00690A26">
        <w:rPr>
          <w:lang w:val="en-US"/>
        </w:rPr>
        <w:t xml:space="preserve">          in: header</w:t>
      </w:r>
    </w:p>
    <w:p w14:paraId="57F71065" w14:textId="19AC950F" w:rsidR="00002296" w:rsidRPr="00690A26" w:rsidRDefault="00002296" w:rsidP="00002296">
      <w:pPr>
        <w:pStyle w:val="PL"/>
        <w:rPr>
          <w:lang w:val="en-US"/>
        </w:rPr>
      </w:pPr>
      <w:r w:rsidRPr="00690A26">
        <w:rPr>
          <w:lang w:val="en-US"/>
        </w:rPr>
        <w:t xml:space="preserve">          description: Validator for conditional requests, as described in IETF RFC </w:t>
      </w:r>
      <w:r w:rsidR="005413B8">
        <w:rPr>
          <w:lang w:val="en-US"/>
        </w:rPr>
        <w:t>9110, 13.1.1</w:t>
      </w:r>
    </w:p>
    <w:p w14:paraId="3C3CE9D4" w14:textId="77777777" w:rsidR="00002296" w:rsidRPr="00690A26" w:rsidRDefault="00002296" w:rsidP="00002296">
      <w:pPr>
        <w:pStyle w:val="PL"/>
        <w:rPr>
          <w:lang w:val="en-US"/>
        </w:rPr>
      </w:pPr>
      <w:r w:rsidRPr="00690A26">
        <w:rPr>
          <w:lang w:val="en-US"/>
        </w:rPr>
        <w:t xml:space="preserve">          schema:</w:t>
      </w:r>
    </w:p>
    <w:p w14:paraId="07E33C84" w14:textId="77777777" w:rsidR="00002296" w:rsidRPr="00690A26" w:rsidRDefault="00002296" w:rsidP="00002296">
      <w:pPr>
        <w:pStyle w:val="PL"/>
        <w:rPr>
          <w:lang w:val="en-US"/>
        </w:rPr>
      </w:pPr>
      <w:r w:rsidRPr="00690A26">
        <w:rPr>
          <w:lang w:val="en-US"/>
        </w:rPr>
        <w:t xml:space="preserve">            type: string</w:t>
      </w:r>
    </w:p>
    <w:p w14:paraId="13A18B1A" w14:textId="77777777" w:rsidR="00A16735" w:rsidRPr="00690A26" w:rsidRDefault="00A16735" w:rsidP="00A16735">
      <w:pPr>
        <w:pStyle w:val="PL"/>
      </w:pPr>
      <w:r w:rsidRPr="00690A26">
        <w:t xml:space="preserve">      requestBody:</w:t>
      </w:r>
    </w:p>
    <w:p w14:paraId="37621C1E" w14:textId="77777777" w:rsidR="00A16735" w:rsidRPr="00690A26" w:rsidRDefault="00A16735" w:rsidP="00A16735">
      <w:pPr>
        <w:pStyle w:val="PL"/>
      </w:pPr>
      <w:r w:rsidRPr="00690A26">
        <w:t xml:space="preserve">        content:</w:t>
      </w:r>
    </w:p>
    <w:p w14:paraId="49DD832A" w14:textId="77777777" w:rsidR="00A16735" w:rsidRPr="00690A26" w:rsidRDefault="00A16735" w:rsidP="00A16735">
      <w:pPr>
        <w:pStyle w:val="PL"/>
      </w:pPr>
      <w:r w:rsidRPr="00690A26">
        <w:t xml:space="preserve">          application/json-patch+json:</w:t>
      </w:r>
    </w:p>
    <w:p w14:paraId="51FDBB0C" w14:textId="77777777" w:rsidR="00A16735" w:rsidRPr="00690A26" w:rsidRDefault="00A16735" w:rsidP="00A16735">
      <w:pPr>
        <w:pStyle w:val="PL"/>
      </w:pPr>
      <w:r w:rsidRPr="00690A26">
        <w:t xml:space="preserve">            schema:</w:t>
      </w:r>
    </w:p>
    <w:p w14:paraId="0DFD9E91" w14:textId="77777777" w:rsidR="00A16735" w:rsidRPr="00690A26" w:rsidRDefault="00A16735" w:rsidP="00A16735">
      <w:pPr>
        <w:pStyle w:val="PL"/>
      </w:pPr>
      <w:r w:rsidRPr="00690A26">
        <w:t xml:space="preserve">              type: array</w:t>
      </w:r>
    </w:p>
    <w:p w14:paraId="55B8E708" w14:textId="77777777" w:rsidR="00A16735" w:rsidRPr="00690A26" w:rsidRDefault="00A16735" w:rsidP="00A16735">
      <w:pPr>
        <w:pStyle w:val="PL"/>
      </w:pPr>
      <w:r w:rsidRPr="00690A26">
        <w:t xml:space="preserve">              items:</w:t>
      </w:r>
    </w:p>
    <w:p w14:paraId="31840D40" w14:textId="77777777" w:rsidR="00A16735" w:rsidRPr="00690A26" w:rsidRDefault="00A16735" w:rsidP="00A16735">
      <w:pPr>
        <w:pStyle w:val="PL"/>
      </w:pPr>
      <w:r w:rsidRPr="00690A26">
        <w:t xml:space="preserve">                $ref: 'TS29571_CommonData.yaml#/components/schemas/PatchItem'</w:t>
      </w:r>
    </w:p>
    <w:p w14:paraId="31FD26F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CBCB75" w14:textId="77777777" w:rsidR="00A16735" w:rsidRPr="00690A26" w:rsidRDefault="00A16735" w:rsidP="00A16735">
      <w:pPr>
        <w:pStyle w:val="PL"/>
      </w:pPr>
      <w:r w:rsidRPr="00690A26">
        <w:t xml:space="preserve">        required: true</w:t>
      </w:r>
    </w:p>
    <w:p w14:paraId="40493486" w14:textId="77777777" w:rsidR="00A16735" w:rsidRPr="00690A26" w:rsidRDefault="00A16735" w:rsidP="00A16735">
      <w:pPr>
        <w:pStyle w:val="PL"/>
      </w:pPr>
      <w:r w:rsidRPr="00690A26">
        <w:t xml:space="preserve">      responses:</w:t>
      </w:r>
    </w:p>
    <w:p w14:paraId="5370DD88" w14:textId="77777777" w:rsidR="00A16735" w:rsidRPr="00690A26" w:rsidRDefault="00A16735" w:rsidP="00A16735">
      <w:pPr>
        <w:pStyle w:val="PL"/>
      </w:pPr>
      <w:r w:rsidRPr="00690A26">
        <w:t xml:space="preserve">        '200':</w:t>
      </w:r>
    </w:p>
    <w:p w14:paraId="2BEF96FB" w14:textId="77777777" w:rsidR="00A16735" w:rsidRPr="00690A26" w:rsidRDefault="00A16735" w:rsidP="00A16735">
      <w:pPr>
        <w:pStyle w:val="PL"/>
      </w:pPr>
      <w:r w:rsidRPr="00690A26">
        <w:t xml:space="preserve">          description: Expected response to a valid request</w:t>
      </w:r>
    </w:p>
    <w:p w14:paraId="217FD63B" w14:textId="77777777" w:rsidR="00A16735" w:rsidRPr="00690A26" w:rsidRDefault="00A16735" w:rsidP="00A16735">
      <w:pPr>
        <w:pStyle w:val="PL"/>
      </w:pPr>
      <w:r w:rsidRPr="00690A26">
        <w:t xml:space="preserve">          content:</w:t>
      </w:r>
    </w:p>
    <w:p w14:paraId="404A4E01" w14:textId="77777777" w:rsidR="00A16735" w:rsidRPr="00690A26" w:rsidRDefault="00A16735" w:rsidP="00A16735">
      <w:pPr>
        <w:pStyle w:val="PL"/>
      </w:pPr>
      <w:r w:rsidRPr="00690A26">
        <w:t xml:space="preserve">            application/json:</w:t>
      </w:r>
    </w:p>
    <w:p w14:paraId="7D9F5B85" w14:textId="77777777" w:rsidR="00A16735" w:rsidRPr="00690A26" w:rsidRDefault="00A16735" w:rsidP="00A16735">
      <w:pPr>
        <w:pStyle w:val="PL"/>
      </w:pPr>
      <w:r w:rsidRPr="00690A26">
        <w:t xml:space="preserve">              schema:</w:t>
      </w:r>
    </w:p>
    <w:p w14:paraId="6586F161" w14:textId="77777777" w:rsidR="00A16735" w:rsidRPr="00690A26" w:rsidRDefault="00A16735" w:rsidP="00A16735">
      <w:pPr>
        <w:pStyle w:val="PL"/>
      </w:pPr>
      <w:r w:rsidRPr="00690A26">
        <w:t xml:space="preserve">                $ref: '#/components/schemas/NFProfile'</w:t>
      </w:r>
    </w:p>
    <w:p w14:paraId="04E6FE05" w14:textId="77777777" w:rsidR="00A16735" w:rsidRPr="00690A26" w:rsidRDefault="00A16735" w:rsidP="00A16735">
      <w:pPr>
        <w:pStyle w:val="PL"/>
      </w:pPr>
      <w:r w:rsidRPr="00690A26">
        <w:t xml:space="preserve">          headers:</w:t>
      </w:r>
    </w:p>
    <w:p w14:paraId="2CABA8E2" w14:textId="77777777" w:rsidR="00A16735" w:rsidRPr="00690A26" w:rsidRDefault="00A16735" w:rsidP="00A16735">
      <w:pPr>
        <w:pStyle w:val="PL"/>
      </w:pPr>
      <w:r w:rsidRPr="00690A26">
        <w:t xml:space="preserve">            </w:t>
      </w:r>
      <w:r w:rsidRPr="00690A26">
        <w:rPr>
          <w:lang w:val="en-US"/>
        </w:rPr>
        <w:t>Accept-Encoding</w:t>
      </w:r>
      <w:r w:rsidRPr="00690A26">
        <w:t>:</w:t>
      </w:r>
    </w:p>
    <w:p w14:paraId="507AC03D" w14:textId="0CDF2430"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102DD1B5" w14:textId="77777777" w:rsidR="00A16735" w:rsidRPr="00690A26" w:rsidRDefault="00A16735" w:rsidP="00A16735">
      <w:pPr>
        <w:pStyle w:val="PL"/>
      </w:pPr>
      <w:r w:rsidRPr="00690A26">
        <w:t xml:space="preserve">              schema:</w:t>
      </w:r>
    </w:p>
    <w:p w14:paraId="48D2D5A9" w14:textId="77777777" w:rsidR="00A16735" w:rsidRDefault="00A16735" w:rsidP="00A16735">
      <w:pPr>
        <w:pStyle w:val="PL"/>
      </w:pPr>
      <w:r w:rsidRPr="00690A26">
        <w:t xml:space="preserve">                type: string</w:t>
      </w:r>
    </w:p>
    <w:p w14:paraId="6A3B9617" w14:textId="77777777" w:rsidR="00002296" w:rsidRPr="00690A26" w:rsidRDefault="00002296" w:rsidP="00002296">
      <w:pPr>
        <w:pStyle w:val="PL"/>
        <w:rPr>
          <w:lang w:val="en-US"/>
        </w:rPr>
      </w:pPr>
      <w:r w:rsidRPr="00690A26">
        <w:rPr>
          <w:lang w:val="en-US"/>
        </w:rPr>
        <w:t xml:space="preserve">            ETag:</w:t>
      </w:r>
    </w:p>
    <w:p w14:paraId="5CF16970" w14:textId="77777777" w:rsidR="005413B8" w:rsidRDefault="00002296" w:rsidP="00002296">
      <w:pPr>
        <w:pStyle w:val="PL"/>
        <w:rPr>
          <w:lang w:val="en-US"/>
        </w:rPr>
      </w:pPr>
      <w:r w:rsidRPr="00690A26">
        <w:rPr>
          <w:lang w:val="en-US"/>
        </w:rPr>
        <w:t xml:space="preserve">              description: </w:t>
      </w:r>
      <w:r w:rsidR="005413B8">
        <w:rPr>
          <w:lang w:val="en-US"/>
        </w:rPr>
        <w:t>&gt;</w:t>
      </w:r>
    </w:p>
    <w:p w14:paraId="0AF9F0DC" w14:textId="1B33ED3B" w:rsidR="00002296" w:rsidRPr="00690A26" w:rsidRDefault="005413B8" w:rsidP="00002296">
      <w:pPr>
        <w:pStyle w:val="PL"/>
        <w:rPr>
          <w:lang w:val="en-US"/>
        </w:rPr>
      </w:pPr>
      <w:r>
        <w:rPr>
          <w:lang w:val="en-US"/>
        </w:rPr>
        <w:t xml:space="preserve">                </w:t>
      </w:r>
      <w:r w:rsidR="00002296" w:rsidRPr="00690A26">
        <w:rPr>
          <w:lang w:val="en-US"/>
        </w:rPr>
        <w:t xml:space="preserve">Entity Tag containing a strong validator, described in IETF RFC </w:t>
      </w:r>
      <w:r>
        <w:rPr>
          <w:lang w:val="en-US"/>
        </w:rPr>
        <w:t>9110, 8.8.3</w:t>
      </w:r>
    </w:p>
    <w:p w14:paraId="3199EF1B" w14:textId="77777777" w:rsidR="00002296" w:rsidRPr="00690A26" w:rsidRDefault="00002296" w:rsidP="00002296">
      <w:pPr>
        <w:pStyle w:val="PL"/>
        <w:rPr>
          <w:lang w:val="en-US"/>
        </w:rPr>
      </w:pPr>
      <w:r w:rsidRPr="00690A26">
        <w:rPr>
          <w:lang w:val="en-US"/>
        </w:rPr>
        <w:t xml:space="preserve">              schema:</w:t>
      </w:r>
    </w:p>
    <w:p w14:paraId="7976A7B6" w14:textId="77777777" w:rsidR="00002296" w:rsidRPr="00690A26" w:rsidRDefault="00002296" w:rsidP="00002296">
      <w:pPr>
        <w:pStyle w:val="PL"/>
        <w:rPr>
          <w:lang w:val="en-US"/>
        </w:rPr>
      </w:pPr>
      <w:r w:rsidRPr="00690A26">
        <w:rPr>
          <w:lang w:val="en-US"/>
        </w:rPr>
        <w:t xml:space="preserve">                type: string</w:t>
      </w:r>
    </w:p>
    <w:p w14:paraId="5B5B841E" w14:textId="77777777" w:rsidR="00A16735" w:rsidRDefault="00A16735" w:rsidP="00A16735">
      <w:pPr>
        <w:pStyle w:val="PL"/>
      </w:pPr>
      <w:r>
        <w:t xml:space="preserve">            </w:t>
      </w:r>
      <w:r>
        <w:rPr>
          <w:lang w:val="en-US"/>
        </w:rPr>
        <w:t>Content-Encoding</w:t>
      </w:r>
      <w:r>
        <w:t>:</w:t>
      </w:r>
    </w:p>
    <w:p w14:paraId="60E856ED" w14:textId="3220C33B"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4C5BAEBE" w14:textId="77777777" w:rsidR="00A16735" w:rsidRDefault="00A16735" w:rsidP="00A16735">
      <w:pPr>
        <w:pStyle w:val="PL"/>
      </w:pPr>
      <w:r>
        <w:t xml:space="preserve">              schema:</w:t>
      </w:r>
    </w:p>
    <w:p w14:paraId="744B9765" w14:textId="77777777" w:rsidR="00A16735" w:rsidRDefault="00A16735" w:rsidP="00A16735">
      <w:pPr>
        <w:pStyle w:val="PL"/>
      </w:pPr>
      <w:r>
        <w:t xml:space="preserve">                type: string</w:t>
      </w:r>
    </w:p>
    <w:p w14:paraId="12FBFEDF" w14:textId="77777777" w:rsidR="00A16735" w:rsidRPr="00690A26" w:rsidRDefault="00A16735" w:rsidP="00A16735">
      <w:pPr>
        <w:pStyle w:val="PL"/>
      </w:pPr>
      <w:r w:rsidRPr="00690A26">
        <w:t xml:space="preserve">        '204':</w:t>
      </w:r>
    </w:p>
    <w:p w14:paraId="686D6A2E" w14:textId="77777777" w:rsidR="00A16735" w:rsidRPr="00690A26" w:rsidRDefault="00A16735" w:rsidP="00A16735">
      <w:pPr>
        <w:pStyle w:val="PL"/>
      </w:pPr>
      <w:r w:rsidRPr="00690A26">
        <w:t xml:space="preserve">          description: Expected response with empty body</w:t>
      </w:r>
    </w:p>
    <w:p w14:paraId="488F5741" w14:textId="77777777" w:rsidR="00A16735" w:rsidRPr="00690A26" w:rsidRDefault="00A16735" w:rsidP="00A16735">
      <w:pPr>
        <w:pStyle w:val="PL"/>
      </w:pPr>
      <w:r w:rsidRPr="00690A26">
        <w:t xml:space="preserve">          headers:</w:t>
      </w:r>
    </w:p>
    <w:p w14:paraId="3E132BB6" w14:textId="77777777" w:rsidR="00A16735" w:rsidRPr="00690A26" w:rsidRDefault="00A16735" w:rsidP="00A16735">
      <w:pPr>
        <w:pStyle w:val="PL"/>
      </w:pPr>
      <w:r w:rsidRPr="00690A26">
        <w:t xml:space="preserve">            </w:t>
      </w:r>
      <w:r w:rsidRPr="00690A26">
        <w:rPr>
          <w:lang w:val="en-US"/>
        </w:rPr>
        <w:t>Accept-Encoding</w:t>
      </w:r>
      <w:r w:rsidRPr="00690A26">
        <w:t>:</w:t>
      </w:r>
    </w:p>
    <w:p w14:paraId="0080A975" w14:textId="2DEE7D42"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62F193CA" w14:textId="77777777" w:rsidR="00A16735" w:rsidRPr="00690A26" w:rsidRDefault="00A16735" w:rsidP="00A16735">
      <w:pPr>
        <w:pStyle w:val="PL"/>
      </w:pPr>
      <w:r w:rsidRPr="00690A26">
        <w:t xml:space="preserve">              schema:</w:t>
      </w:r>
    </w:p>
    <w:p w14:paraId="68BFA59E" w14:textId="77777777" w:rsidR="00A16735" w:rsidRDefault="00A16735" w:rsidP="00A16735">
      <w:pPr>
        <w:pStyle w:val="PL"/>
      </w:pPr>
      <w:r w:rsidRPr="00690A26">
        <w:t xml:space="preserve">                type: string</w:t>
      </w:r>
    </w:p>
    <w:p w14:paraId="1B417FA8"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ACB2108"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DBEF0F2" w14:textId="77777777" w:rsidR="006D7A71" w:rsidRPr="003B2883" w:rsidRDefault="006D7A71" w:rsidP="006D7A71">
      <w:pPr>
        <w:pStyle w:val="PL"/>
      </w:pPr>
      <w:r w:rsidRPr="003B2883">
        <w:t xml:space="preserve">          content:</w:t>
      </w:r>
    </w:p>
    <w:p w14:paraId="412E40DE" w14:textId="7572195B" w:rsidR="006D7A71" w:rsidRPr="003B2883" w:rsidRDefault="006D7A71" w:rsidP="006D7A71">
      <w:pPr>
        <w:pStyle w:val="PL"/>
      </w:pPr>
      <w:r w:rsidRPr="003B2883">
        <w:t xml:space="preserve">            application/json:</w:t>
      </w:r>
    </w:p>
    <w:p w14:paraId="267B4D08" w14:textId="77777777" w:rsidR="006D7A71" w:rsidRPr="003B2883" w:rsidRDefault="006D7A71" w:rsidP="006D7A71">
      <w:pPr>
        <w:pStyle w:val="PL"/>
      </w:pPr>
      <w:r w:rsidRPr="003B2883">
        <w:t xml:space="preserve">              schema:</w:t>
      </w:r>
    </w:p>
    <w:p w14:paraId="6346F137" w14:textId="3543A8AD"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3A0A57F" w14:textId="77777777" w:rsidR="006D7A71" w:rsidRPr="00690A26" w:rsidRDefault="006D7A71" w:rsidP="006D7A71">
      <w:pPr>
        <w:pStyle w:val="PL"/>
      </w:pPr>
      <w:r w:rsidRPr="00690A26">
        <w:rPr>
          <w:rFonts w:hint="eastAsia"/>
          <w:lang w:eastAsia="zh-CN"/>
        </w:rPr>
        <w:t xml:space="preserve">          </w:t>
      </w:r>
      <w:r w:rsidRPr="00690A26">
        <w:t>headers:</w:t>
      </w:r>
    </w:p>
    <w:p w14:paraId="34F9BCC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BCCB8C5" w14:textId="069716F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7D9558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7B2EE8A"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675FD74"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788EC08"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AD3E524"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E0A8833" w14:textId="77777777" w:rsidR="006D7A71" w:rsidRPr="003B2883" w:rsidRDefault="006D7A71" w:rsidP="006D7A71">
      <w:pPr>
        <w:pStyle w:val="PL"/>
      </w:pPr>
      <w:r w:rsidRPr="003B2883">
        <w:t xml:space="preserve">          content:</w:t>
      </w:r>
    </w:p>
    <w:p w14:paraId="4517B224" w14:textId="7FAACEFC" w:rsidR="006D7A71" w:rsidRPr="003B2883" w:rsidRDefault="006D7A71" w:rsidP="006D7A71">
      <w:pPr>
        <w:pStyle w:val="PL"/>
      </w:pPr>
      <w:r w:rsidRPr="003B2883">
        <w:t xml:space="preserve">            application/json:</w:t>
      </w:r>
    </w:p>
    <w:p w14:paraId="3919EFF6" w14:textId="77777777" w:rsidR="006D7A71" w:rsidRPr="003B2883" w:rsidRDefault="006D7A71" w:rsidP="006D7A71">
      <w:pPr>
        <w:pStyle w:val="PL"/>
      </w:pPr>
      <w:r w:rsidRPr="003B2883">
        <w:t xml:space="preserve">              schema:</w:t>
      </w:r>
    </w:p>
    <w:p w14:paraId="331784E3" w14:textId="56D38717" w:rsidR="006D7A71" w:rsidRDefault="006D7A71" w:rsidP="006D7A71">
      <w:pPr>
        <w:pStyle w:val="PL"/>
        <w:rPr>
          <w:lang w:eastAsia="zh-CN"/>
        </w:rPr>
      </w:pPr>
      <w:r w:rsidRPr="003B2883">
        <w:lastRenderedPageBreak/>
        <w:t xml:space="preserve">                $ref: 'TS29571_CommonData.yaml#/components/schemas/</w:t>
      </w:r>
      <w:r w:rsidR="00253CB6">
        <w:t>RedirectResponse</w:t>
      </w:r>
      <w:r w:rsidRPr="003B2883">
        <w:t>'</w:t>
      </w:r>
    </w:p>
    <w:p w14:paraId="2851CE1C" w14:textId="77777777" w:rsidR="006D7A71" w:rsidRPr="00690A26" w:rsidRDefault="006D7A71" w:rsidP="006D7A71">
      <w:pPr>
        <w:pStyle w:val="PL"/>
      </w:pPr>
      <w:r w:rsidRPr="00690A26">
        <w:rPr>
          <w:rFonts w:hint="eastAsia"/>
          <w:lang w:eastAsia="zh-CN"/>
        </w:rPr>
        <w:t xml:space="preserve">          </w:t>
      </w:r>
      <w:r w:rsidRPr="00690A26">
        <w:t>headers:</w:t>
      </w:r>
    </w:p>
    <w:p w14:paraId="655CD34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3521183D" w14:textId="27E36EF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1ABBBC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444F45B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0324C75"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14ABE937" w14:textId="77777777" w:rsidR="00A16735" w:rsidRPr="00690A26" w:rsidRDefault="00A16735" w:rsidP="00A16735">
      <w:pPr>
        <w:pStyle w:val="PL"/>
        <w:rPr>
          <w:lang w:val="en-US"/>
        </w:rPr>
      </w:pPr>
      <w:r w:rsidRPr="00690A26">
        <w:rPr>
          <w:lang w:val="en-US"/>
        </w:rPr>
        <w:t xml:space="preserve">        '400':</w:t>
      </w:r>
    </w:p>
    <w:p w14:paraId="221EAC1D" w14:textId="77777777" w:rsidR="00A16735" w:rsidRPr="00690A26" w:rsidRDefault="00A16735" w:rsidP="00A16735">
      <w:pPr>
        <w:pStyle w:val="PL"/>
        <w:rPr>
          <w:lang w:val="en-US"/>
        </w:rPr>
      </w:pPr>
      <w:r w:rsidRPr="00690A26">
        <w:rPr>
          <w:lang w:val="en-US"/>
        </w:rPr>
        <w:t xml:space="preserve">          $ref: 'TS29571_CommonData.yaml#/components/responses/400'</w:t>
      </w:r>
    </w:p>
    <w:p w14:paraId="0DBD92CE" w14:textId="77777777" w:rsidR="00A16735" w:rsidRPr="00690A26" w:rsidRDefault="00A16735" w:rsidP="00A16735">
      <w:pPr>
        <w:pStyle w:val="PL"/>
        <w:rPr>
          <w:lang w:val="en-US"/>
        </w:rPr>
      </w:pPr>
      <w:r w:rsidRPr="00690A26">
        <w:rPr>
          <w:lang w:val="en-US"/>
        </w:rPr>
        <w:t xml:space="preserve">        '403':</w:t>
      </w:r>
    </w:p>
    <w:p w14:paraId="3CB59A24" w14:textId="77777777" w:rsidR="00A16735" w:rsidRPr="00690A26" w:rsidRDefault="00A16735" w:rsidP="00A16735">
      <w:pPr>
        <w:pStyle w:val="PL"/>
        <w:rPr>
          <w:lang w:val="en-US"/>
        </w:rPr>
      </w:pPr>
      <w:r w:rsidRPr="00690A26">
        <w:rPr>
          <w:lang w:val="en-US"/>
        </w:rPr>
        <w:t xml:space="preserve">          $ref: 'TS29571_CommonData.yaml#/components/responses/403'</w:t>
      </w:r>
    </w:p>
    <w:p w14:paraId="1DE71E7D" w14:textId="77777777" w:rsidR="00A16735" w:rsidRPr="00690A26" w:rsidRDefault="00A16735" w:rsidP="00A16735">
      <w:pPr>
        <w:pStyle w:val="PL"/>
        <w:rPr>
          <w:lang w:val="en-US"/>
        </w:rPr>
      </w:pPr>
      <w:r w:rsidRPr="00690A26">
        <w:rPr>
          <w:lang w:val="en-US"/>
        </w:rPr>
        <w:t xml:space="preserve">        '404':</w:t>
      </w:r>
    </w:p>
    <w:p w14:paraId="468958DB" w14:textId="77777777" w:rsidR="00A16735" w:rsidRPr="00690A26" w:rsidRDefault="00A16735" w:rsidP="00A16735">
      <w:pPr>
        <w:pStyle w:val="PL"/>
        <w:rPr>
          <w:lang w:val="en-US"/>
        </w:rPr>
      </w:pPr>
      <w:r w:rsidRPr="00690A26">
        <w:rPr>
          <w:lang w:val="en-US"/>
        </w:rPr>
        <w:t xml:space="preserve">          $ref: 'TS29571_CommonData.yaml#/components/responses/404'</w:t>
      </w:r>
    </w:p>
    <w:p w14:paraId="54D71707" w14:textId="77777777" w:rsidR="00002296" w:rsidRPr="00690A26" w:rsidRDefault="00002296" w:rsidP="00002296">
      <w:pPr>
        <w:pStyle w:val="PL"/>
        <w:rPr>
          <w:lang w:val="en-US"/>
        </w:rPr>
      </w:pPr>
      <w:r w:rsidRPr="00690A26">
        <w:rPr>
          <w:lang w:val="en-US"/>
        </w:rPr>
        <w:t xml:space="preserve">        '4</w:t>
      </w:r>
      <w:r>
        <w:rPr>
          <w:lang w:val="en-US"/>
        </w:rPr>
        <w:t>09</w:t>
      </w:r>
      <w:r w:rsidRPr="00690A26">
        <w:rPr>
          <w:lang w:val="en-US"/>
        </w:rPr>
        <w:t>':</w:t>
      </w:r>
    </w:p>
    <w:p w14:paraId="5A9B5BD5" w14:textId="77777777" w:rsidR="00002296" w:rsidRPr="00690A26" w:rsidRDefault="00002296" w:rsidP="00002296">
      <w:pPr>
        <w:pStyle w:val="PL"/>
        <w:rPr>
          <w:lang w:val="en-US"/>
        </w:rPr>
      </w:pPr>
      <w:r w:rsidRPr="00690A26">
        <w:rPr>
          <w:lang w:val="en-US"/>
        </w:rPr>
        <w:t xml:space="preserve">          $ref: 'TS29571_CommonData.yaml#/components/responses/4</w:t>
      </w:r>
      <w:r>
        <w:rPr>
          <w:lang w:val="en-US"/>
        </w:rPr>
        <w:t>09</w:t>
      </w:r>
      <w:r w:rsidRPr="00690A26">
        <w:rPr>
          <w:lang w:val="en-US"/>
        </w:rPr>
        <w:t>'</w:t>
      </w:r>
    </w:p>
    <w:p w14:paraId="1E22B349" w14:textId="77777777" w:rsidR="00A16735" w:rsidRPr="00690A26" w:rsidRDefault="00A16735" w:rsidP="00A16735">
      <w:pPr>
        <w:pStyle w:val="PL"/>
        <w:rPr>
          <w:lang w:val="en-US"/>
        </w:rPr>
      </w:pPr>
      <w:r w:rsidRPr="00690A26">
        <w:rPr>
          <w:lang w:val="en-US"/>
        </w:rPr>
        <w:t xml:space="preserve">        '411':</w:t>
      </w:r>
    </w:p>
    <w:p w14:paraId="3444B64F" w14:textId="77777777" w:rsidR="00A16735" w:rsidRPr="00690A26" w:rsidRDefault="00A16735" w:rsidP="00A16735">
      <w:pPr>
        <w:pStyle w:val="PL"/>
        <w:rPr>
          <w:lang w:val="en-US"/>
        </w:rPr>
      </w:pPr>
      <w:r w:rsidRPr="00690A26">
        <w:rPr>
          <w:lang w:val="en-US"/>
        </w:rPr>
        <w:t xml:space="preserve">          $ref: 'TS29571_CommonData.yaml#/components/responses/411'</w:t>
      </w:r>
    </w:p>
    <w:p w14:paraId="4DDA30A0" w14:textId="77777777" w:rsidR="00002296" w:rsidRPr="00690A26" w:rsidRDefault="00002296" w:rsidP="00002296">
      <w:pPr>
        <w:pStyle w:val="PL"/>
        <w:rPr>
          <w:lang w:val="en-US"/>
        </w:rPr>
      </w:pPr>
      <w:r w:rsidRPr="00690A26">
        <w:rPr>
          <w:lang w:val="en-US"/>
        </w:rPr>
        <w:t xml:space="preserve">        '41</w:t>
      </w:r>
      <w:r>
        <w:rPr>
          <w:lang w:val="en-US"/>
        </w:rPr>
        <w:t>2</w:t>
      </w:r>
      <w:r w:rsidRPr="00690A26">
        <w:rPr>
          <w:lang w:val="en-US"/>
        </w:rPr>
        <w:t>':</w:t>
      </w:r>
    </w:p>
    <w:p w14:paraId="4688416B" w14:textId="77777777" w:rsidR="00002296" w:rsidRPr="00690A26" w:rsidRDefault="00002296" w:rsidP="00002296">
      <w:pPr>
        <w:pStyle w:val="PL"/>
        <w:rPr>
          <w:lang w:val="en-US"/>
        </w:rPr>
      </w:pPr>
      <w:r w:rsidRPr="00690A26">
        <w:rPr>
          <w:lang w:val="en-US"/>
        </w:rPr>
        <w:t xml:space="preserve">          $ref: 'TS29571_CommonData.yaml#/components/responses/41</w:t>
      </w:r>
      <w:r>
        <w:rPr>
          <w:lang w:val="en-US"/>
        </w:rPr>
        <w:t>2</w:t>
      </w:r>
      <w:r w:rsidRPr="00690A26">
        <w:rPr>
          <w:lang w:val="en-US"/>
        </w:rPr>
        <w:t>'</w:t>
      </w:r>
    </w:p>
    <w:p w14:paraId="4B12D6C8" w14:textId="77777777" w:rsidR="00A16735" w:rsidRPr="00690A26" w:rsidRDefault="00A16735" w:rsidP="00A16735">
      <w:pPr>
        <w:pStyle w:val="PL"/>
        <w:rPr>
          <w:lang w:val="en-US"/>
        </w:rPr>
      </w:pPr>
      <w:r w:rsidRPr="00690A26">
        <w:rPr>
          <w:lang w:val="en-US"/>
        </w:rPr>
        <w:t xml:space="preserve">        '413':</w:t>
      </w:r>
    </w:p>
    <w:p w14:paraId="2CC68795" w14:textId="77777777" w:rsidR="00A16735" w:rsidRPr="00690A26" w:rsidRDefault="00A16735" w:rsidP="00A16735">
      <w:pPr>
        <w:pStyle w:val="PL"/>
        <w:rPr>
          <w:lang w:val="en-US"/>
        </w:rPr>
      </w:pPr>
      <w:r w:rsidRPr="00690A26">
        <w:rPr>
          <w:lang w:val="en-US"/>
        </w:rPr>
        <w:t xml:space="preserve">          $ref: 'TS29571_CommonData.yaml#/components/responses/413'</w:t>
      </w:r>
    </w:p>
    <w:p w14:paraId="574C1932" w14:textId="77777777" w:rsidR="00A16735" w:rsidRPr="00690A26" w:rsidRDefault="00A16735" w:rsidP="00A16735">
      <w:pPr>
        <w:pStyle w:val="PL"/>
        <w:rPr>
          <w:lang w:val="en-US"/>
        </w:rPr>
      </w:pPr>
      <w:r w:rsidRPr="00690A26">
        <w:rPr>
          <w:lang w:val="en-US"/>
        </w:rPr>
        <w:t xml:space="preserve">        '415':</w:t>
      </w:r>
    </w:p>
    <w:p w14:paraId="1D6F8A9A" w14:textId="77777777" w:rsidR="00A16735" w:rsidRPr="00690A26" w:rsidRDefault="00A16735" w:rsidP="00A16735">
      <w:pPr>
        <w:pStyle w:val="PL"/>
        <w:rPr>
          <w:lang w:val="en-US"/>
        </w:rPr>
      </w:pPr>
      <w:r w:rsidRPr="00690A26">
        <w:rPr>
          <w:lang w:val="en-US"/>
        </w:rPr>
        <w:t xml:space="preserve">          $ref: 'TS29571_CommonData.yaml#/components/responses/415'</w:t>
      </w:r>
    </w:p>
    <w:p w14:paraId="5B24FDF3" w14:textId="77777777" w:rsidR="00A16735" w:rsidRPr="00690A26" w:rsidRDefault="00A16735" w:rsidP="00A16735">
      <w:pPr>
        <w:pStyle w:val="PL"/>
        <w:rPr>
          <w:lang w:val="en-US"/>
        </w:rPr>
      </w:pPr>
      <w:r w:rsidRPr="00690A26">
        <w:rPr>
          <w:lang w:val="en-US"/>
        </w:rPr>
        <w:t xml:space="preserve">        '429':</w:t>
      </w:r>
    </w:p>
    <w:p w14:paraId="352F4279" w14:textId="77777777" w:rsidR="00A16735" w:rsidRPr="00690A26" w:rsidRDefault="00A16735" w:rsidP="00A16735">
      <w:pPr>
        <w:pStyle w:val="PL"/>
        <w:rPr>
          <w:lang w:val="en-US"/>
        </w:rPr>
      </w:pPr>
      <w:r w:rsidRPr="00690A26">
        <w:rPr>
          <w:lang w:val="en-US"/>
        </w:rPr>
        <w:t xml:space="preserve">          $ref: 'TS29571_CommonData.yaml#/components/responses/429'</w:t>
      </w:r>
    </w:p>
    <w:p w14:paraId="7115E4B6" w14:textId="77777777" w:rsidR="00A16735" w:rsidRPr="00690A26" w:rsidRDefault="00A16735" w:rsidP="00A16735">
      <w:pPr>
        <w:pStyle w:val="PL"/>
        <w:rPr>
          <w:lang w:val="en-US"/>
        </w:rPr>
      </w:pPr>
      <w:r w:rsidRPr="00690A26">
        <w:rPr>
          <w:lang w:val="en-US"/>
        </w:rPr>
        <w:t xml:space="preserve">        '500':</w:t>
      </w:r>
    </w:p>
    <w:p w14:paraId="6FF40244" w14:textId="77777777" w:rsidR="00A16735" w:rsidRPr="00690A26" w:rsidRDefault="00A16735" w:rsidP="00A16735">
      <w:pPr>
        <w:pStyle w:val="PL"/>
        <w:rPr>
          <w:lang w:val="en-US"/>
        </w:rPr>
      </w:pPr>
      <w:r w:rsidRPr="00690A26">
        <w:rPr>
          <w:lang w:val="en-US"/>
        </w:rPr>
        <w:t xml:space="preserve">          $ref: 'TS29571_CommonData.yaml#/components/responses/500'</w:t>
      </w:r>
    </w:p>
    <w:p w14:paraId="7F07D71F" w14:textId="77777777" w:rsidR="00A16735" w:rsidRPr="00690A26" w:rsidRDefault="00A16735" w:rsidP="00A16735">
      <w:pPr>
        <w:pStyle w:val="PL"/>
        <w:rPr>
          <w:lang w:val="en-US"/>
        </w:rPr>
      </w:pPr>
      <w:r w:rsidRPr="00690A26">
        <w:rPr>
          <w:lang w:val="en-US"/>
        </w:rPr>
        <w:t xml:space="preserve">        '501':</w:t>
      </w:r>
    </w:p>
    <w:p w14:paraId="6AD4BA2B" w14:textId="77777777" w:rsidR="00A16735" w:rsidRPr="00690A26" w:rsidRDefault="00A16735" w:rsidP="00A16735">
      <w:pPr>
        <w:pStyle w:val="PL"/>
        <w:rPr>
          <w:lang w:val="en-US"/>
        </w:rPr>
      </w:pPr>
      <w:r w:rsidRPr="00690A26">
        <w:rPr>
          <w:lang w:val="en-US"/>
        </w:rPr>
        <w:t xml:space="preserve">          $ref: 'TS29571_CommonData.yaml#/components/responses/501'</w:t>
      </w:r>
    </w:p>
    <w:p w14:paraId="7DF6F1D6" w14:textId="77777777" w:rsidR="00A16735" w:rsidRPr="00690A26" w:rsidRDefault="00A16735" w:rsidP="00A16735">
      <w:pPr>
        <w:pStyle w:val="PL"/>
        <w:rPr>
          <w:lang w:val="en-US"/>
        </w:rPr>
      </w:pPr>
      <w:r w:rsidRPr="00690A26">
        <w:rPr>
          <w:lang w:val="en-US"/>
        </w:rPr>
        <w:t xml:space="preserve">        '503':</w:t>
      </w:r>
    </w:p>
    <w:p w14:paraId="05A8A671" w14:textId="77777777" w:rsidR="00A16735" w:rsidRPr="00690A26" w:rsidRDefault="00A16735" w:rsidP="00A16735">
      <w:pPr>
        <w:pStyle w:val="PL"/>
        <w:rPr>
          <w:lang w:val="en-US"/>
        </w:rPr>
      </w:pPr>
      <w:r w:rsidRPr="00690A26">
        <w:rPr>
          <w:lang w:val="en-US"/>
        </w:rPr>
        <w:t xml:space="preserve">          $ref: 'TS29571_CommonData.yaml#/components/responses/503'</w:t>
      </w:r>
    </w:p>
    <w:p w14:paraId="3205EEBB" w14:textId="77777777" w:rsidR="00A16735" w:rsidRPr="00690A26" w:rsidRDefault="00A16735" w:rsidP="00A16735">
      <w:pPr>
        <w:pStyle w:val="PL"/>
      </w:pPr>
      <w:r w:rsidRPr="00690A26">
        <w:t xml:space="preserve">        default:</w:t>
      </w:r>
    </w:p>
    <w:p w14:paraId="28A43FD2" w14:textId="77777777" w:rsidR="00A16735" w:rsidRPr="00690A26" w:rsidRDefault="00A16735" w:rsidP="00A16735">
      <w:pPr>
        <w:pStyle w:val="PL"/>
        <w:rPr>
          <w:lang w:val="en-US"/>
        </w:rPr>
      </w:pPr>
      <w:r w:rsidRPr="00690A26">
        <w:rPr>
          <w:lang w:val="en-US"/>
        </w:rPr>
        <w:t xml:space="preserve">          $ref: 'TS29571_CommonData.yaml#/components/responses/default'</w:t>
      </w:r>
    </w:p>
    <w:p w14:paraId="4031247F" w14:textId="77777777" w:rsidR="00A16735" w:rsidRPr="00690A26" w:rsidRDefault="00A16735" w:rsidP="00A16735">
      <w:pPr>
        <w:pStyle w:val="PL"/>
      </w:pPr>
      <w:r w:rsidRPr="00690A26">
        <w:t xml:space="preserve">    delete:</w:t>
      </w:r>
    </w:p>
    <w:p w14:paraId="3851E15F" w14:textId="77777777" w:rsidR="00A16735" w:rsidRPr="00690A26" w:rsidRDefault="00A16735" w:rsidP="00A16735">
      <w:pPr>
        <w:pStyle w:val="PL"/>
      </w:pPr>
      <w:r w:rsidRPr="00690A26">
        <w:t xml:space="preserve">      summary: Deregisters a given NF Instance</w:t>
      </w:r>
    </w:p>
    <w:p w14:paraId="383FCD0F" w14:textId="77777777" w:rsidR="00A16735" w:rsidRPr="00690A26" w:rsidRDefault="00A16735" w:rsidP="00A16735">
      <w:pPr>
        <w:pStyle w:val="PL"/>
      </w:pPr>
      <w:r w:rsidRPr="00690A26">
        <w:t xml:space="preserve">      operationId: DeregisterNFInstance</w:t>
      </w:r>
    </w:p>
    <w:p w14:paraId="02AA803C" w14:textId="77777777" w:rsidR="00A16735" w:rsidRPr="00690A26" w:rsidRDefault="00A16735" w:rsidP="00A16735">
      <w:pPr>
        <w:pStyle w:val="PL"/>
      </w:pPr>
      <w:r w:rsidRPr="00690A26">
        <w:t xml:space="preserve">      tags:</w:t>
      </w:r>
    </w:p>
    <w:p w14:paraId="620631B8" w14:textId="77777777" w:rsidR="00A16735" w:rsidRPr="00690A26" w:rsidRDefault="00A16735" w:rsidP="00A16735">
      <w:pPr>
        <w:pStyle w:val="PL"/>
      </w:pPr>
      <w:r w:rsidRPr="00690A26">
        <w:t xml:space="preserve">        - NF Instance ID (Document)</w:t>
      </w:r>
    </w:p>
    <w:p w14:paraId="5D301CD7" w14:textId="77777777" w:rsidR="008F7019" w:rsidRDefault="008F7019" w:rsidP="008F7019">
      <w:pPr>
        <w:pStyle w:val="PL"/>
      </w:pPr>
      <w:r w:rsidRPr="00690A26">
        <w:t xml:space="preserve">      </w:t>
      </w:r>
      <w:r>
        <w:t>security:</w:t>
      </w:r>
    </w:p>
    <w:p w14:paraId="19CF3EEC" w14:textId="77777777" w:rsidR="008F7019" w:rsidRDefault="008F7019" w:rsidP="008F7019">
      <w:pPr>
        <w:pStyle w:val="PL"/>
      </w:pPr>
      <w:r>
        <w:t xml:space="preserve">        - {}</w:t>
      </w:r>
    </w:p>
    <w:p w14:paraId="3EAD9CE8" w14:textId="77777777" w:rsidR="008F7019" w:rsidRDefault="008F7019" w:rsidP="008F7019">
      <w:pPr>
        <w:pStyle w:val="PL"/>
      </w:pPr>
      <w:r>
        <w:t xml:space="preserve">        - oAuth2ClientCredentials:</w:t>
      </w:r>
    </w:p>
    <w:p w14:paraId="25693A76" w14:textId="77777777" w:rsidR="008F7019" w:rsidRDefault="008F7019" w:rsidP="008F7019">
      <w:pPr>
        <w:pStyle w:val="PL"/>
      </w:pPr>
      <w:r>
        <w:t xml:space="preserve">          - nnrf-nfm</w:t>
      </w:r>
    </w:p>
    <w:p w14:paraId="50F493F6" w14:textId="77777777" w:rsidR="008F7019" w:rsidRDefault="008F7019" w:rsidP="008F7019">
      <w:pPr>
        <w:pStyle w:val="PL"/>
      </w:pPr>
      <w:r>
        <w:t xml:space="preserve">        - oAuth2ClientCredentials:</w:t>
      </w:r>
    </w:p>
    <w:p w14:paraId="51DD2F10" w14:textId="77777777" w:rsidR="008F7019" w:rsidRDefault="008F7019" w:rsidP="008F7019">
      <w:pPr>
        <w:pStyle w:val="PL"/>
      </w:pPr>
      <w:r>
        <w:t xml:space="preserve">          - nnrf-nfm</w:t>
      </w:r>
    </w:p>
    <w:p w14:paraId="2D636BD4" w14:textId="77777777" w:rsidR="008F7019" w:rsidRPr="00690A26" w:rsidRDefault="008F7019" w:rsidP="008F7019">
      <w:pPr>
        <w:pStyle w:val="PL"/>
      </w:pPr>
      <w:r>
        <w:t xml:space="preserve">          - nnrf-nfm:nf-instance:write</w:t>
      </w:r>
    </w:p>
    <w:p w14:paraId="22AE5B54" w14:textId="77777777" w:rsidR="00A16735" w:rsidRPr="00690A26" w:rsidRDefault="00A16735" w:rsidP="00A16735">
      <w:pPr>
        <w:pStyle w:val="PL"/>
      </w:pPr>
      <w:r w:rsidRPr="00690A26">
        <w:t xml:space="preserve">      parameters:</w:t>
      </w:r>
    </w:p>
    <w:p w14:paraId="15F27D2F" w14:textId="77777777" w:rsidR="00A16735" w:rsidRPr="00690A26" w:rsidRDefault="00A16735" w:rsidP="00A16735">
      <w:pPr>
        <w:pStyle w:val="PL"/>
      </w:pPr>
      <w:r w:rsidRPr="00690A26">
        <w:t xml:space="preserve">        - name: nfInstanceID</w:t>
      </w:r>
    </w:p>
    <w:p w14:paraId="12B93B7C" w14:textId="77777777" w:rsidR="00A16735" w:rsidRPr="00690A26" w:rsidRDefault="00A16735" w:rsidP="00A16735">
      <w:pPr>
        <w:pStyle w:val="PL"/>
      </w:pPr>
      <w:r w:rsidRPr="00690A26">
        <w:t xml:space="preserve">          in: path</w:t>
      </w:r>
    </w:p>
    <w:p w14:paraId="672BBB7E" w14:textId="77777777" w:rsidR="00A16735" w:rsidRPr="00690A26" w:rsidRDefault="00A16735" w:rsidP="00A16735">
      <w:pPr>
        <w:pStyle w:val="PL"/>
      </w:pPr>
      <w:r w:rsidRPr="00690A26">
        <w:t xml:space="preserve">          required: true</w:t>
      </w:r>
    </w:p>
    <w:p w14:paraId="13C4BA80" w14:textId="77777777" w:rsidR="00A16735" w:rsidRPr="00690A26" w:rsidRDefault="00A16735" w:rsidP="00A16735">
      <w:pPr>
        <w:pStyle w:val="PL"/>
      </w:pPr>
      <w:r w:rsidRPr="00690A26">
        <w:t xml:space="preserve">          description: Unique ID of the NF Instance to deregister</w:t>
      </w:r>
    </w:p>
    <w:p w14:paraId="7D337F49" w14:textId="77777777" w:rsidR="00A16735" w:rsidRPr="00690A26" w:rsidRDefault="00A16735" w:rsidP="00A16735">
      <w:pPr>
        <w:pStyle w:val="PL"/>
      </w:pPr>
      <w:r w:rsidRPr="00690A26">
        <w:t xml:space="preserve">          schema:</w:t>
      </w:r>
    </w:p>
    <w:p w14:paraId="3BA71BF7" w14:textId="77777777" w:rsidR="00A16735" w:rsidRPr="00690A26" w:rsidRDefault="00A16735" w:rsidP="00A16735">
      <w:pPr>
        <w:pStyle w:val="PL"/>
      </w:pPr>
      <w:r w:rsidRPr="00690A26">
        <w:t xml:space="preserve">            $ref: 'TS29571_CommonData.yaml#/components/schemas/NfInstanceId'</w:t>
      </w:r>
    </w:p>
    <w:p w14:paraId="14E8A3BB" w14:textId="77777777" w:rsidR="00A16735" w:rsidRPr="00690A26" w:rsidRDefault="00A16735" w:rsidP="00A16735">
      <w:pPr>
        <w:pStyle w:val="PL"/>
      </w:pPr>
      <w:r w:rsidRPr="00690A26">
        <w:t xml:space="preserve">      responses:</w:t>
      </w:r>
    </w:p>
    <w:p w14:paraId="3BDDFDF9" w14:textId="77777777" w:rsidR="00A16735" w:rsidRPr="00690A26" w:rsidRDefault="00A16735" w:rsidP="00A16735">
      <w:pPr>
        <w:pStyle w:val="PL"/>
      </w:pPr>
      <w:r w:rsidRPr="00690A26">
        <w:t xml:space="preserve">        '204':</w:t>
      </w:r>
    </w:p>
    <w:p w14:paraId="4E650668" w14:textId="77777777" w:rsidR="00A16735" w:rsidRPr="00690A26" w:rsidRDefault="00A16735" w:rsidP="00A16735">
      <w:pPr>
        <w:pStyle w:val="PL"/>
      </w:pPr>
      <w:r w:rsidRPr="00690A26">
        <w:t xml:space="preserve">          description: Expected response to a successful deregistration</w:t>
      </w:r>
    </w:p>
    <w:p w14:paraId="14B3B287"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4CD4AA5A"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5981936" w14:textId="77777777" w:rsidR="006D7A71" w:rsidRPr="003B2883" w:rsidRDefault="006D7A71" w:rsidP="006D7A71">
      <w:pPr>
        <w:pStyle w:val="PL"/>
      </w:pPr>
      <w:r w:rsidRPr="003B2883">
        <w:t xml:space="preserve">          content:</w:t>
      </w:r>
    </w:p>
    <w:p w14:paraId="070BF048" w14:textId="0BF26CC7" w:rsidR="006D7A71" w:rsidRPr="003B2883" w:rsidRDefault="006D7A71" w:rsidP="006D7A71">
      <w:pPr>
        <w:pStyle w:val="PL"/>
      </w:pPr>
      <w:r w:rsidRPr="003B2883">
        <w:t xml:space="preserve">            application/json:</w:t>
      </w:r>
    </w:p>
    <w:p w14:paraId="700DAE74" w14:textId="77777777" w:rsidR="006D7A71" w:rsidRPr="003B2883" w:rsidRDefault="006D7A71" w:rsidP="006D7A71">
      <w:pPr>
        <w:pStyle w:val="PL"/>
      </w:pPr>
      <w:r w:rsidRPr="003B2883">
        <w:t xml:space="preserve">              schema:</w:t>
      </w:r>
    </w:p>
    <w:p w14:paraId="57EA901A" w14:textId="6E43C596"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5CA707F1" w14:textId="77777777" w:rsidR="006D7A71" w:rsidRPr="00690A26" w:rsidRDefault="006D7A71" w:rsidP="006D7A71">
      <w:pPr>
        <w:pStyle w:val="PL"/>
      </w:pPr>
      <w:r w:rsidRPr="00690A26">
        <w:rPr>
          <w:rFonts w:hint="eastAsia"/>
          <w:lang w:eastAsia="zh-CN"/>
        </w:rPr>
        <w:t xml:space="preserve">          </w:t>
      </w:r>
      <w:r w:rsidRPr="00690A26">
        <w:t>headers:</w:t>
      </w:r>
    </w:p>
    <w:p w14:paraId="0EE881D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08CAE8E9" w14:textId="54112CD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B55DC2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7EBB62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8B71AD6"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38D271B"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09222CD3"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7F1E516C" w14:textId="77777777" w:rsidR="006D7A71" w:rsidRPr="003B2883" w:rsidRDefault="006D7A71" w:rsidP="006D7A71">
      <w:pPr>
        <w:pStyle w:val="PL"/>
      </w:pPr>
      <w:r w:rsidRPr="003B2883">
        <w:t xml:space="preserve">          content:</w:t>
      </w:r>
    </w:p>
    <w:p w14:paraId="492693F8" w14:textId="39000DA5" w:rsidR="006D7A71" w:rsidRPr="003B2883" w:rsidRDefault="006D7A71" w:rsidP="006D7A71">
      <w:pPr>
        <w:pStyle w:val="PL"/>
      </w:pPr>
      <w:r w:rsidRPr="003B2883">
        <w:t xml:space="preserve">            application/json:</w:t>
      </w:r>
    </w:p>
    <w:p w14:paraId="6807751F" w14:textId="77777777" w:rsidR="006D7A71" w:rsidRPr="003B2883" w:rsidRDefault="006D7A71" w:rsidP="006D7A71">
      <w:pPr>
        <w:pStyle w:val="PL"/>
      </w:pPr>
      <w:r w:rsidRPr="003B2883">
        <w:t xml:space="preserve">              schema:</w:t>
      </w:r>
    </w:p>
    <w:p w14:paraId="012512E9" w14:textId="52183A0C"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065336A9" w14:textId="77777777" w:rsidR="006D7A71" w:rsidRPr="00690A26" w:rsidRDefault="006D7A71" w:rsidP="006D7A71">
      <w:pPr>
        <w:pStyle w:val="PL"/>
      </w:pPr>
      <w:r w:rsidRPr="00690A26">
        <w:rPr>
          <w:rFonts w:hint="eastAsia"/>
          <w:lang w:eastAsia="zh-CN"/>
        </w:rPr>
        <w:t xml:space="preserve">          </w:t>
      </w:r>
      <w:r w:rsidRPr="00690A26">
        <w:t>headers:</w:t>
      </w:r>
    </w:p>
    <w:p w14:paraId="4164A5D9"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4D3B3A80" w14:textId="55044DD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44011B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8F4BC26"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FE2E4D5" w14:textId="77777777" w:rsidR="006D7A71" w:rsidRPr="00690A26" w:rsidRDefault="006D7A71" w:rsidP="006D7A71">
      <w:pPr>
        <w:pStyle w:val="PL"/>
      </w:pPr>
      <w:r w:rsidRPr="00690A26">
        <w:lastRenderedPageBreak/>
        <w:t xml:space="preserve">          </w:t>
      </w:r>
      <w:r w:rsidRPr="00690A26">
        <w:rPr>
          <w:rFonts w:hint="eastAsia"/>
          <w:lang w:eastAsia="zh-CN"/>
        </w:rPr>
        <w:t xml:space="preserve">      </w:t>
      </w:r>
      <w:r w:rsidRPr="00690A26">
        <w:t>type: string</w:t>
      </w:r>
    </w:p>
    <w:p w14:paraId="7E718FD9" w14:textId="77777777" w:rsidR="00A16735" w:rsidRPr="00690A26" w:rsidRDefault="00A16735" w:rsidP="00A16735">
      <w:pPr>
        <w:pStyle w:val="PL"/>
        <w:rPr>
          <w:lang w:val="en-US"/>
        </w:rPr>
      </w:pPr>
      <w:r w:rsidRPr="00690A26">
        <w:rPr>
          <w:lang w:val="en-US"/>
        </w:rPr>
        <w:t xml:space="preserve">        '400':</w:t>
      </w:r>
    </w:p>
    <w:p w14:paraId="65A87B2E" w14:textId="77777777" w:rsidR="00A16735" w:rsidRPr="00690A26" w:rsidRDefault="00A16735" w:rsidP="00A16735">
      <w:pPr>
        <w:pStyle w:val="PL"/>
        <w:rPr>
          <w:lang w:val="en-US"/>
        </w:rPr>
      </w:pPr>
      <w:r w:rsidRPr="00690A26">
        <w:rPr>
          <w:lang w:val="en-US"/>
        </w:rPr>
        <w:t xml:space="preserve">          $ref: 'TS29571_CommonData.yaml#/components/responses/400'</w:t>
      </w:r>
    </w:p>
    <w:p w14:paraId="0B8A7D97" w14:textId="77777777" w:rsidR="00A16735" w:rsidRPr="00690A26" w:rsidRDefault="00A16735" w:rsidP="00A16735">
      <w:pPr>
        <w:pStyle w:val="PL"/>
        <w:rPr>
          <w:lang w:val="en-US"/>
        </w:rPr>
      </w:pPr>
      <w:r w:rsidRPr="00690A26">
        <w:rPr>
          <w:lang w:val="en-US"/>
        </w:rPr>
        <w:t xml:space="preserve">        '401':</w:t>
      </w:r>
    </w:p>
    <w:p w14:paraId="5B00B038" w14:textId="77777777" w:rsidR="00A16735" w:rsidRPr="00690A26" w:rsidRDefault="00A16735" w:rsidP="00A16735">
      <w:pPr>
        <w:pStyle w:val="PL"/>
        <w:rPr>
          <w:lang w:val="en-US"/>
        </w:rPr>
      </w:pPr>
      <w:r w:rsidRPr="00690A26">
        <w:rPr>
          <w:lang w:val="en-US"/>
        </w:rPr>
        <w:t xml:space="preserve">          $ref: 'TS29571_CommonData.yaml#/components/responses/401'</w:t>
      </w:r>
    </w:p>
    <w:p w14:paraId="44752E2F" w14:textId="77777777" w:rsidR="00A16735" w:rsidRPr="00690A26" w:rsidRDefault="00A16735" w:rsidP="00A16735">
      <w:pPr>
        <w:pStyle w:val="PL"/>
        <w:rPr>
          <w:lang w:val="en-US"/>
        </w:rPr>
      </w:pPr>
      <w:r w:rsidRPr="00690A26">
        <w:rPr>
          <w:lang w:val="en-US"/>
        </w:rPr>
        <w:t xml:space="preserve">        '403':</w:t>
      </w:r>
    </w:p>
    <w:p w14:paraId="5E7992BF" w14:textId="77777777" w:rsidR="00A16735" w:rsidRPr="00690A26" w:rsidRDefault="00A16735" w:rsidP="00A16735">
      <w:pPr>
        <w:pStyle w:val="PL"/>
        <w:rPr>
          <w:lang w:val="en-US"/>
        </w:rPr>
      </w:pPr>
      <w:r w:rsidRPr="00690A26">
        <w:rPr>
          <w:lang w:val="en-US"/>
        </w:rPr>
        <w:t xml:space="preserve">          $ref: 'TS29571_CommonData.yaml#/components/responses/403'</w:t>
      </w:r>
    </w:p>
    <w:p w14:paraId="78FF82C6" w14:textId="77777777" w:rsidR="00A16735" w:rsidRPr="00690A26" w:rsidRDefault="00A16735" w:rsidP="00A16735">
      <w:pPr>
        <w:pStyle w:val="PL"/>
        <w:rPr>
          <w:lang w:val="en-US"/>
        </w:rPr>
      </w:pPr>
      <w:r w:rsidRPr="00690A26">
        <w:rPr>
          <w:lang w:val="en-US"/>
        </w:rPr>
        <w:t xml:space="preserve">        '404':</w:t>
      </w:r>
    </w:p>
    <w:p w14:paraId="7D48DA84" w14:textId="77777777" w:rsidR="00A16735" w:rsidRPr="00690A26" w:rsidRDefault="00A16735" w:rsidP="00A16735">
      <w:pPr>
        <w:pStyle w:val="PL"/>
        <w:rPr>
          <w:lang w:val="en-US"/>
        </w:rPr>
      </w:pPr>
      <w:r w:rsidRPr="00690A26">
        <w:rPr>
          <w:lang w:val="en-US"/>
        </w:rPr>
        <w:t xml:space="preserve">          $ref: 'TS29571_CommonData.yaml#/components/responses/404'</w:t>
      </w:r>
    </w:p>
    <w:p w14:paraId="6EF3EC11" w14:textId="77777777" w:rsidR="00A16735" w:rsidRPr="00690A26" w:rsidRDefault="00A16735" w:rsidP="00A16735">
      <w:pPr>
        <w:pStyle w:val="PL"/>
        <w:rPr>
          <w:lang w:val="en-US"/>
        </w:rPr>
      </w:pPr>
      <w:r w:rsidRPr="00690A26">
        <w:rPr>
          <w:lang w:val="en-US"/>
        </w:rPr>
        <w:t xml:space="preserve">        '411':</w:t>
      </w:r>
    </w:p>
    <w:p w14:paraId="1EB43A98" w14:textId="77777777" w:rsidR="00A16735" w:rsidRPr="00690A26" w:rsidRDefault="00A16735" w:rsidP="00A16735">
      <w:pPr>
        <w:pStyle w:val="PL"/>
        <w:rPr>
          <w:lang w:val="en-US"/>
        </w:rPr>
      </w:pPr>
      <w:r w:rsidRPr="00690A26">
        <w:rPr>
          <w:lang w:val="en-US"/>
        </w:rPr>
        <w:t xml:space="preserve">          $ref: 'TS29571_CommonData.yaml#/components/responses/411'</w:t>
      </w:r>
    </w:p>
    <w:p w14:paraId="03389AC9" w14:textId="77777777" w:rsidR="00A16735" w:rsidRPr="00690A26" w:rsidRDefault="00A16735" w:rsidP="00A16735">
      <w:pPr>
        <w:pStyle w:val="PL"/>
        <w:rPr>
          <w:lang w:val="en-US"/>
        </w:rPr>
      </w:pPr>
      <w:r w:rsidRPr="00690A26">
        <w:rPr>
          <w:lang w:val="en-US"/>
        </w:rPr>
        <w:t xml:space="preserve">        '429':</w:t>
      </w:r>
    </w:p>
    <w:p w14:paraId="2D96C206" w14:textId="77777777" w:rsidR="00A16735" w:rsidRPr="00690A26" w:rsidRDefault="00A16735" w:rsidP="00A16735">
      <w:pPr>
        <w:pStyle w:val="PL"/>
        <w:rPr>
          <w:lang w:val="en-US"/>
        </w:rPr>
      </w:pPr>
      <w:r w:rsidRPr="00690A26">
        <w:rPr>
          <w:lang w:val="en-US"/>
        </w:rPr>
        <w:t xml:space="preserve">          $ref: 'TS29571_CommonData.yaml#/components/responses/429'</w:t>
      </w:r>
    </w:p>
    <w:p w14:paraId="0B9E3215" w14:textId="77777777" w:rsidR="00A16735" w:rsidRPr="00690A26" w:rsidRDefault="00A16735" w:rsidP="00A16735">
      <w:pPr>
        <w:pStyle w:val="PL"/>
        <w:rPr>
          <w:lang w:val="en-US"/>
        </w:rPr>
      </w:pPr>
      <w:r w:rsidRPr="00690A26">
        <w:rPr>
          <w:lang w:val="en-US"/>
        </w:rPr>
        <w:t xml:space="preserve">        '500':</w:t>
      </w:r>
    </w:p>
    <w:p w14:paraId="4EF40833" w14:textId="77777777" w:rsidR="00A16735" w:rsidRPr="00690A26" w:rsidRDefault="00A16735" w:rsidP="00A16735">
      <w:pPr>
        <w:pStyle w:val="PL"/>
        <w:rPr>
          <w:lang w:val="en-US"/>
        </w:rPr>
      </w:pPr>
      <w:r w:rsidRPr="00690A26">
        <w:rPr>
          <w:lang w:val="en-US"/>
        </w:rPr>
        <w:t xml:space="preserve">          $ref: 'TS29571_CommonData.yaml#/components/responses/500'</w:t>
      </w:r>
    </w:p>
    <w:p w14:paraId="02EB6BB1" w14:textId="77777777" w:rsidR="00A16735" w:rsidRPr="00690A26" w:rsidRDefault="00A16735" w:rsidP="00A16735">
      <w:pPr>
        <w:pStyle w:val="PL"/>
        <w:rPr>
          <w:lang w:val="en-US"/>
        </w:rPr>
      </w:pPr>
      <w:r w:rsidRPr="00690A26">
        <w:rPr>
          <w:lang w:val="en-US"/>
        </w:rPr>
        <w:t xml:space="preserve">        '501':</w:t>
      </w:r>
    </w:p>
    <w:p w14:paraId="1C8F0CA4" w14:textId="77777777" w:rsidR="00A16735" w:rsidRPr="00690A26" w:rsidRDefault="00A16735" w:rsidP="00A16735">
      <w:pPr>
        <w:pStyle w:val="PL"/>
        <w:rPr>
          <w:lang w:val="en-US"/>
        </w:rPr>
      </w:pPr>
      <w:r w:rsidRPr="00690A26">
        <w:rPr>
          <w:lang w:val="en-US"/>
        </w:rPr>
        <w:t xml:space="preserve">          $ref: 'TS29571_CommonData.yaml#/components/responses/501'</w:t>
      </w:r>
    </w:p>
    <w:p w14:paraId="36E4B0EB" w14:textId="77777777" w:rsidR="00A16735" w:rsidRPr="00690A26" w:rsidRDefault="00A16735" w:rsidP="00A16735">
      <w:pPr>
        <w:pStyle w:val="PL"/>
        <w:rPr>
          <w:lang w:val="en-US"/>
        </w:rPr>
      </w:pPr>
      <w:r w:rsidRPr="00690A26">
        <w:rPr>
          <w:lang w:val="en-US"/>
        </w:rPr>
        <w:t xml:space="preserve">        '503':</w:t>
      </w:r>
    </w:p>
    <w:p w14:paraId="7E6400D5" w14:textId="77777777" w:rsidR="00A16735" w:rsidRPr="00690A26" w:rsidRDefault="00A16735" w:rsidP="00A16735">
      <w:pPr>
        <w:pStyle w:val="PL"/>
        <w:rPr>
          <w:lang w:val="en-US"/>
        </w:rPr>
      </w:pPr>
      <w:r w:rsidRPr="00690A26">
        <w:rPr>
          <w:lang w:val="en-US"/>
        </w:rPr>
        <w:t xml:space="preserve">          $ref: 'TS29571_CommonData.yaml#/components/responses/503'</w:t>
      </w:r>
    </w:p>
    <w:p w14:paraId="5D80E6EF" w14:textId="77777777" w:rsidR="00A16735" w:rsidRPr="00690A26" w:rsidRDefault="00A16735" w:rsidP="00A16735">
      <w:pPr>
        <w:pStyle w:val="PL"/>
      </w:pPr>
      <w:r w:rsidRPr="00690A26">
        <w:t xml:space="preserve">        default:</w:t>
      </w:r>
    </w:p>
    <w:p w14:paraId="35284CE5" w14:textId="77777777" w:rsidR="00A16735" w:rsidRPr="00690A26" w:rsidRDefault="00A16735" w:rsidP="00A16735">
      <w:pPr>
        <w:pStyle w:val="PL"/>
      </w:pPr>
      <w:r w:rsidRPr="00690A26">
        <w:rPr>
          <w:lang w:val="en-US"/>
        </w:rPr>
        <w:t xml:space="preserve">          $ref: 'TS29571_CommonData.yaml#/components/responses/default'</w:t>
      </w:r>
    </w:p>
    <w:p w14:paraId="207D6307" w14:textId="77777777" w:rsidR="00013E51" w:rsidRDefault="00013E51" w:rsidP="00013E51">
      <w:pPr>
        <w:pStyle w:val="PL"/>
      </w:pPr>
    </w:p>
    <w:p w14:paraId="48F7E720" w14:textId="124C9F06" w:rsidR="00013E51" w:rsidRPr="00690A26" w:rsidRDefault="00013E51" w:rsidP="00013E51">
      <w:pPr>
        <w:pStyle w:val="PL"/>
      </w:pPr>
      <w:r w:rsidRPr="00690A26">
        <w:t xml:space="preserve">  /</w:t>
      </w:r>
      <w:r>
        <w:t>shared-data</w:t>
      </w:r>
      <w:r w:rsidRPr="00690A26">
        <w:t>:</w:t>
      </w:r>
    </w:p>
    <w:p w14:paraId="696A8D51" w14:textId="77777777" w:rsidR="00013E51" w:rsidRPr="00690A26" w:rsidRDefault="00013E51" w:rsidP="00013E51">
      <w:pPr>
        <w:pStyle w:val="PL"/>
      </w:pPr>
      <w:r w:rsidRPr="00690A26">
        <w:t xml:space="preserve">    get:</w:t>
      </w:r>
    </w:p>
    <w:p w14:paraId="37BC3C56" w14:textId="77777777" w:rsidR="00013E51" w:rsidRPr="00690A26" w:rsidRDefault="00013E51" w:rsidP="00013E51">
      <w:pPr>
        <w:pStyle w:val="PL"/>
      </w:pPr>
      <w:r w:rsidRPr="00690A26">
        <w:t xml:space="preserve">      summary: Retrieves a collection of </w:t>
      </w:r>
      <w:r>
        <w:t>Shared Data</w:t>
      </w:r>
    </w:p>
    <w:p w14:paraId="4B6375E6" w14:textId="77777777" w:rsidR="00013E51" w:rsidRPr="00690A26" w:rsidRDefault="00013E51" w:rsidP="00013E51">
      <w:pPr>
        <w:pStyle w:val="PL"/>
      </w:pPr>
      <w:r w:rsidRPr="00690A26">
        <w:t xml:space="preserve">      operationId: Get</w:t>
      </w:r>
      <w:r>
        <w:t>SharedDataCollection</w:t>
      </w:r>
    </w:p>
    <w:p w14:paraId="41AEDD69" w14:textId="77777777" w:rsidR="00013E51" w:rsidRPr="00690A26" w:rsidRDefault="00013E51" w:rsidP="00013E51">
      <w:pPr>
        <w:pStyle w:val="PL"/>
      </w:pPr>
      <w:r w:rsidRPr="00690A26">
        <w:t xml:space="preserve">      tags:</w:t>
      </w:r>
    </w:p>
    <w:p w14:paraId="6C70CB5A" w14:textId="77777777" w:rsidR="00013E51" w:rsidRPr="00690A26" w:rsidRDefault="00013E51" w:rsidP="00013E51">
      <w:pPr>
        <w:pStyle w:val="PL"/>
      </w:pPr>
      <w:r w:rsidRPr="00690A26">
        <w:t xml:space="preserve">        - </w:t>
      </w:r>
      <w:r>
        <w:t>Shared Data</w:t>
      </w:r>
      <w:r w:rsidRPr="00690A26">
        <w:t xml:space="preserve"> (Store)</w:t>
      </w:r>
    </w:p>
    <w:p w14:paraId="3E361D1A" w14:textId="77777777" w:rsidR="00013E51" w:rsidRDefault="00013E51" w:rsidP="00013E51">
      <w:pPr>
        <w:pStyle w:val="PL"/>
      </w:pPr>
      <w:r>
        <w:t xml:space="preserve">      security:</w:t>
      </w:r>
    </w:p>
    <w:p w14:paraId="3D074D61" w14:textId="77777777" w:rsidR="00013E51" w:rsidRDefault="00013E51" w:rsidP="00013E51">
      <w:pPr>
        <w:pStyle w:val="PL"/>
      </w:pPr>
      <w:r>
        <w:t xml:space="preserve">        - {}</w:t>
      </w:r>
    </w:p>
    <w:p w14:paraId="5C306165" w14:textId="77777777" w:rsidR="00013E51" w:rsidRDefault="00013E51" w:rsidP="00013E51">
      <w:pPr>
        <w:pStyle w:val="PL"/>
      </w:pPr>
      <w:r>
        <w:t xml:space="preserve">        - oAuth2ClientCredentials:</w:t>
      </w:r>
    </w:p>
    <w:p w14:paraId="471553C1" w14:textId="77777777" w:rsidR="00013E51" w:rsidRDefault="00013E51" w:rsidP="00013E51">
      <w:pPr>
        <w:pStyle w:val="PL"/>
      </w:pPr>
      <w:r>
        <w:t xml:space="preserve">          - nnrf-nfm</w:t>
      </w:r>
    </w:p>
    <w:p w14:paraId="183AFAD1" w14:textId="77777777" w:rsidR="00013E51" w:rsidRDefault="00013E51" w:rsidP="00013E51">
      <w:pPr>
        <w:pStyle w:val="PL"/>
      </w:pPr>
      <w:r>
        <w:t xml:space="preserve">        - oAuth2ClientCredentials:</w:t>
      </w:r>
    </w:p>
    <w:p w14:paraId="29B4E664" w14:textId="77777777" w:rsidR="00013E51" w:rsidRDefault="00013E51" w:rsidP="00013E51">
      <w:pPr>
        <w:pStyle w:val="PL"/>
      </w:pPr>
      <w:r>
        <w:t xml:space="preserve">          - nnrf-nfm</w:t>
      </w:r>
    </w:p>
    <w:p w14:paraId="1BF7423A" w14:textId="77777777" w:rsidR="00013E51" w:rsidRDefault="00013E51" w:rsidP="00013E51">
      <w:pPr>
        <w:pStyle w:val="PL"/>
      </w:pPr>
      <w:r>
        <w:t xml:space="preserve">          - nnrf-nfm:shared-data:read</w:t>
      </w:r>
    </w:p>
    <w:p w14:paraId="77B471E0" w14:textId="77777777" w:rsidR="00013E51" w:rsidRPr="00690A26" w:rsidRDefault="00013E51" w:rsidP="00013E51">
      <w:pPr>
        <w:pStyle w:val="PL"/>
      </w:pPr>
      <w:r w:rsidRPr="00690A26">
        <w:t xml:space="preserve">      parameters:</w:t>
      </w:r>
    </w:p>
    <w:p w14:paraId="6081912A" w14:textId="77777777" w:rsidR="00013E51" w:rsidRPr="00690A26" w:rsidRDefault="00013E51" w:rsidP="00013E51">
      <w:pPr>
        <w:pStyle w:val="PL"/>
      </w:pPr>
      <w:r w:rsidRPr="00690A26">
        <w:t xml:space="preserve">        - name: </w:t>
      </w:r>
      <w:r>
        <w:t>shared-data-ids</w:t>
      </w:r>
    </w:p>
    <w:p w14:paraId="65AADC96" w14:textId="77777777" w:rsidR="00013E51" w:rsidRPr="00690A26" w:rsidRDefault="00013E51" w:rsidP="00013E51">
      <w:pPr>
        <w:pStyle w:val="PL"/>
      </w:pPr>
      <w:r w:rsidRPr="00690A26">
        <w:t xml:space="preserve">          in: query</w:t>
      </w:r>
    </w:p>
    <w:p w14:paraId="66DD48A5" w14:textId="77777777" w:rsidR="00013E51" w:rsidRPr="00690A26" w:rsidRDefault="00013E51" w:rsidP="00013E51">
      <w:pPr>
        <w:pStyle w:val="PL"/>
      </w:pPr>
      <w:r w:rsidRPr="00690A26">
        <w:t xml:space="preserve">          description: </w:t>
      </w:r>
      <w:r>
        <w:t>List of shared data IDs</w:t>
      </w:r>
    </w:p>
    <w:p w14:paraId="5238E032" w14:textId="77777777" w:rsidR="00013E51" w:rsidRPr="00690A26" w:rsidRDefault="00013E51" w:rsidP="00013E51">
      <w:pPr>
        <w:pStyle w:val="PL"/>
      </w:pPr>
      <w:r w:rsidRPr="00690A26">
        <w:t xml:space="preserve">          required: </w:t>
      </w:r>
      <w:r>
        <w:t>true</w:t>
      </w:r>
    </w:p>
    <w:p w14:paraId="6AFDBA79" w14:textId="77777777" w:rsidR="00013E51" w:rsidRPr="00B06F7A" w:rsidRDefault="00013E51" w:rsidP="00013E51">
      <w:pPr>
        <w:pStyle w:val="PL"/>
      </w:pPr>
      <w:r w:rsidRPr="00B06F7A">
        <w:t xml:space="preserve">          style: form</w:t>
      </w:r>
    </w:p>
    <w:p w14:paraId="22E7ABC5" w14:textId="77777777" w:rsidR="00013E51" w:rsidRDefault="00013E51" w:rsidP="00013E51">
      <w:pPr>
        <w:pStyle w:val="PL"/>
      </w:pPr>
      <w:r w:rsidRPr="00B06F7A">
        <w:t xml:space="preserve">          explode: false</w:t>
      </w:r>
    </w:p>
    <w:p w14:paraId="2CB56921" w14:textId="77777777" w:rsidR="00013E51" w:rsidRPr="00B06F7A" w:rsidRDefault="00013E51" w:rsidP="00013E51">
      <w:pPr>
        <w:pStyle w:val="PL"/>
      </w:pPr>
      <w:r>
        <w:t xml:space="preserve">          schema:</w:t>
      </w:r>
    </w:p>
    <w:p w14:paraId="468ED22E" w14:textId="77777777" w:rsidR="00013E51" w:rsidRPr="00B06F7A" w:rsidRDefault="00013E51" w:rsidP="00013E51">
      <w:pPr>
        <w:pStyle w:val="PL"/>
      </w:pPr>
      <w:r>
        <w:t xml:space="preserve">  </w:t>
      </w:r>
      <w:r w:rsidRPr="00B06F7A">
        <w:t xml:space="preserve">          $ref: '#/components/schemas/SharedDataId</w:t>
      </w:r>
      <w:r>
        <w:t>List</w:t>
      </w:r>
      <w:r w:rsidRPr="00B06F7A">
        <w:t>'</w:t>
      </w:r>
    </w:p>
    <w:p w14:paraId="70221B94" w14:textId="77777777" w:rsidR="00013E51" w:rsidRPr="00690A26" w:rsidRDefault="00013E51" w:rsidP="00013E51">
      <w:pPr>
        <w:pStyle w:val="PL"/>
        <w:rPr>
          <w:lang w:val="en-US"/>
        </w:rPr>
      </w:pPr>
      <w:r w:rsidRPr="00690A26">
        <w:rPr>
          <w:lang w:val="en-US"/>
        </w:rPr>
        <w:t xml:space="preserve">        - name: supported-features</w:t>
      </w:r>
    </w:p>
    <w:p w14:paraId="6788FA0B" w14:textId="77777777" w:rsidR="00013E51" w:rsidRPr="00690A26" w:rsidRDefault="00013E51" w:rsidP="00013E51">
      <w:pPr>
        <w:pStyle w:val="PL"/>
        <w:rPr>
          <w:lang w:val="en-US"/>
        </w:rPr>
      </w:pPr>
      <w:r w:rsidRPr="00690A26">
        <w:rPr>
          <w:lang w:val="en-US"/>
        </w:rPr>
        <w:t xml:space="preserve">          in: query</w:t>
      </w:r>
    </w:p>
    <w:p w14:paraId="0CED6CD0" w14:textId="77777777" w:rsidR="00013E51" w:rsidRPr="00690A26" w:rsidRDefault="00013E51" w:rsidP="00013E51">
      <w:pPr>
        <w:pStyle w:val="PL"/>
        <w:rPr>
          <w:lang w:val="en-US"/>
        </w:rPr>
      </w:pPr>
      <w:r w:rsidRPr="00690A26">
        <w:rPr>
          <w:lang w:val="en-US"/>
        </w:rPr>
        <w:t xml:space="preserve">          description: </w:t>
      </w:r>
      <w:r>
        <w:rPr>
          <w:lang w:val="en-US"/>
        </w:rPr>
        <w:t xml:space="preserve">Supported </w:t>
      </w:r>
      <w:r w:rsidRPr="00690A26">
        <w:rPr>
          <w:lang w:val="en-US"/>
        </w:rPr>
        <w:t xml:space="preserve">Features </w:t>
      </w:r>
    </w:p>
    <w:p w14:paraId="0B7421DC" w14:textId="77777777" w:rsidR="00013E51" w:rsidRPr="00690A26" w:rsidRDefault="00013E51" w:rsidP="00013E51">
      <w:pPr>
        <w:pStyle w:val="PL"/>
        <w:rPr>
          <w:lang w:val="en-US"/>
        </w:rPr>
      </w:pPr>
      <w:r w:rsidRPr="00690A26">
        <w:rPr>
          <w:lang w:val="en-US"/>
        </w:rPr>
        <w:t xml:space="preserve">          schema:</w:t>
      </w:r>
    </w:p>
    <w:p w14:paraId="0143B48A" w14:textId="77777777" w:rsidR="00013E51" w:rsidRPr="00690A26" w:rsidRDefault="00013E51" w:rsidP="00013E51">
      <w:pPr>
        <w:pStyle w:val="PL"/>
        <w:rPr>
          <w:lang w:val="en-US"/>
        </w:rPr>
      </w:pPr>
      <w:r w:rsidRPr="00690A26">
        <w:rPr>
          <w:lang w:val="en-US"/>
        </w:rPr>
        <w:t xml:space="preserve">            $ref: 'TS29571_CommonData.yaml#/components/schemas/SupportedFeatures'</w:t>
      </w:r>
    </w:p>
    <w:p w14:paraId="1D71CDC7" w14:textId="77777777" w:rsidR="00013E51" w:rsidRPr="00690A26" w:rsidRDefault="00013E51" w:rsidP="00013E51">
      <w:pPr>
        <w:pStyle w:val="PL"/>
      </w:pPr>
      <w:r w:rsidRPr="00690A26">
        <w:t xml:space="preserve">      responses:</w:t>
      </w:r>
    </w:p>
    <w:p w14:paraId="31F01540" w14:textId="77777777" w:rsidR="00013E51" w:rsidRPr="00690A26" w:rsidRDefault="00013E51" w:rsidP="00013E51">
      <w:pPr>
        <w:pStyle w:val="PL"/>
      </w:pPr>
      <w:r w:rsidRPr="00690A26">
        <w:t xml:space="preserve">        '200':</w:t>
      </w:r>
    </w:p>
    <w:p w14:paraId="626C01F1" w14:textId="77777777" w:rsidR="00013E51" w:rsidRPr="00690A26" w:rsidRDefault="00013E51" w:rsidP="00013E51">
      <w:pPr>
        <w:pStyle w:val="PL"/>
      </w:pPr>
      <w:r w:rsidRPr="00690A26">
        <w:t xml:space="preserve">          description: Expected response to a valid request</w:t>
      </w:r>
    </w:p>
    <w:p w14:paraId="649359E5" w14:textId="77777777" w:rsidR="00013E51" w:rsidRPr="00690A26" w:rsidRDefault="00013E51" w:rsidP="00013E51">
      <w:pPr>
        <w:pStyle w:val="PL"/>
      </w:pPr>
      <w:r w:rsidRPr="00690A26">
        <w:t xml:space="preserve">          content:</w:t>
      </w:r>
    </w:p>
    <w:p w14:paraId="03EC9889" w14:textId="77777777" w:rsidR="00013E51" w:rsidRPr="00690A26" w:rsidRDefault="00013E51" w:rsidP="00013E51">
      <w:pPr>
        <w:pStyle w:val="PL"/>
      </w:pPr>
      <w:r w:rsidRPr="00690A26">
        <w:t xml:space="preserve">            application/json:</w:t>
      </w:r>
    </w:p>
    <w:p w14:paraId="26A47A4A" w14:textId="77777777" w:rsidR="00013E51" w:rsidRPr="00B06F7A" w:rsidRDefault="00013E51" w:rsidP="00013E51">
      <w:pPr>
        <w:pStyle w:val="PL"/>
      </w:pPr>
      <w:r w:rsidRPr="00B06F7A">
        <w:t xml:space="preserve">              schema:</w:t>
      </w:r>
    </w:p>
    <w:p w14:paraId="0EF43D68" w14:textId="77777777" w:rsidR="00013E51" w:rsidRPr="00B06F7A" w:rsidRDefault="00013E51" w:rsidP="00013E51">
      <w:pPr>
        <w:pStyle w:val="PL"/>
      </w:pPr>
      <w:r w:rsidRPr="00B06F7A">
        <w:t xml:space="preserve">                type: array</w:t>
      </w:r>
    </w:p>
    <w:p w14:paraId="4AE46E10" w14:textId="77777777" w:rsidR="00013E51" w:rsidRPr="00B06F7A" w:rsidRDefault="00013E51" w:rsidP="00013E51">
      <w:pPr>
        <w:pStyle w:val="PL"/>
      </w:pPr>
      <w:r w:rsidRPr="00B06F7A">
        <w:t xml:space="preserve">                items:</w:t>
      </w:r>
    </w:p>
    <w:p w14:paraId="385F26E4" w14:textId="77777777" w:rsidR="00013E51" w:rsidRPr="00B06F7A" w:rsidRDefault="00013E51" w:rsidP="00013E51">
      <w:pPr>
        <w:pStyle w:val="PL"/>
      </w:pPr>
      <w:r w:rsidRPr="00B06F7A">
        <w:t xml:space="preserve">                  $ref: '#/components/schemas/SharedData'</w:t>
      </w:r>
    </w:p>
    <w:p w14:paraId="3563D2D1" w14:textId="77777777" w:rsidR="00013E51" w:rsidRPr="00690A26" w:rsidRDefault="00013E51" w:rsidP="00013E51">
      <w:pPr>
        <w:pStyle w:val="PL"/>
        <w:rPr>
          <w:lang w:val="en-US"/>
        </w:rPr>
      </w:pPr>
      <w:r w:rsidRPr="00690A26">
        <w:t xml:space="preserve">        </w:t>
      </w:r>
      <w:r w:rsidRPr="00690A26">
        <w:rPr>
          <w:lang w:val="en-US"/>
        </w:rPr>
        <w:t>'400':</w:t>
      </w:r>
    </w:p>
    <w:p w14:paraId="519B7B89" w14:textId="77777777" w:rsidR="00013E51" w:rsidRPr="00690A26" w:rsidRDefault="00013E51" w:rsidP="00013E51">
      <w:pPr>
        <w:pStyle w:val="PL"/>
        <w:rPr>
          <w:lang w:val="en-US"/>
        </w:rPr>
      </w:pPr>
      <w:r w:rsidRPr="00690A26">
        <w:rPr>
          <w:lang w:val="en-US"/>
        </w:rPr>
        <w:t xml:space="preserve">          $ref: 'TS29571_CommonData.yaml#/components/responses/400'</w:t>
      </w:r>
    </w:p>
    <w:p w14:paraId="54DF07EA" w14:textId="77777777" w:rsidR="00013E51" w:rsidRPr="00690A26" w:rsidRDefault="00013E51" w:rsidP="00013E51">
      <w:pPr>
        <w:pStyle w:val="PL"/>
        <w:rPr>
          <w:lang w:val="en-US"/>
        </w:rPr>
      </w:pPr>
      <w:r w:rsidRPr="00690A26">
        <w:t xml:space="preserve">        </w:t>
      </w:r>
      <w:r w:rsidRPr="00690A26">
        <w:rPr>
          <w:lang w:val="en-US"/>
        </w:rPr>
        <w:t>'401':</w:t>
      </w:r>
    </w:p>
    <w:p w14:paraId="0B3F9159" w14:textId="77777777" w:rsidR="00013E51" w:rsidRPr="00690A26" w:rsidRDefault="00013E51" w:rsidP="00013E51">
      <w:pPr>
        <w:pStyle w:val="PL"/>
        <w:rPr>
          <w:lang w:val="en-US"/>
        </w:rPr>
      </w:pPr>
      <w:r w:rsidRPr="00690A26">
        <w:rPr>
          <w:lang w:val="en-US"/>
        </w:rPr>
        <w:t xml:space="preserve">          $ref: 'TS29571_CommonData.yaml#/components/responses/401'</w:t>
      </w:r>
    </w:p>
    <w:p w14:paraId="20B7C80B" w14:textId="77777777" w:rsidR="00013E51" w:rsidRPr="00690A26" w:rsidRDefault="00013E51" w:rsidP="00013E51">
      <w:pPr>
        <w:pStyle w:val="PL"/>
        <w:rPr>
          <w:lang w:val="en-US"/>
        </w:rPr>
      </w:pPr>
      <w:r w:rsidRPr="00690A26">
        <w:rPr>
          <w:lang w:val="en-US"/>
        </w:rPr>
        <w:t xml:space="preserve">        '403':</w:t>
      </w:r>
    </w:p>
    <w:p w14:paraId="45821720" w14:textId="77777777" w:rsidR="00013E51" w:rsidRPr="00690A26" w:rsidRDefault="00013E51" w:rsidP="00013E51">
      <w:pPr>
        <w:pStyle w:val="PL"/>
        <w:rPr>
          <w:lang w:val="en-US"/>
        </w:rPr>
      </w:pPr>
      <w:r w:rsidRPr="00690A26">
        <w:rPr>
          <w:lang w:val="en-US"/>
        </w:rPr>
        <w:t xml:space="preserve">          $ref: 'TS29571_CommonData.yaml#/components/responses/403'</w:t>
      </w:r>
    </w:p>
    <w:p w14:paraId="2ABE0B41" w14:textId="77777777" w:rsidR="00013E51" w:rsidRPr="00690A26" w:rsidRDefault="00013E51" w:rsidP="00013E51">
      <w:pPr>
        <w:pStyle w:val="PL"/>
        <w:rPr>
          <w:lang w:val="en-US"/>
        </w:rPr>
      </w:pPr>
      <w:r w:rsidRPr="00690A26">
        <w:rPr>
          <w:lang w:val="en-US"/>
        </w:rPr>
        <w:t xml:space="preserve">        '404':</w:t>
      </w:r>
    </w:p>
    <w:p w14:paraId="57C29447" w14:textId="77777777" w:rsidR="00013E51" w:rsidRPr="00690A26" w:rsidRDefault="00013E51" w:rsidP="00013E51">
      <w:pPr>
        <w:pStyle w:val="PL"/>
        <w:rPr>
          <w:lang w:val="en-US"/>
        </w:rPr>
      </w:pPr>
      <w:r w:rsidRPr="00690A26">
        <w:rPr>
          <w:lang w:val="en-US"/>
        </w:rPr>
        <w:t xml:space="preserve">          $ref: 'TS29571_CommonData.yaml#/components/responses/404'</w:t>
      </w:r>
    </w:p>
    <w:p w14:paraId="5EBF5590" w14:textId="77777777" w:rsidR="00013E51" w:rsidRPr="00690A26" w:rsidRDefault="00013E51" w:rsidP="00013E51">
      <w:pPr>
        <w:pStyle w:val="PL"/>
        <w:rPr>
          <w:lang w:val="en-US"/>
        </w:rPr>
      </w:pPr>
      <w:r w:rsidRPr="00690A26">
        <w:t xml:space="preserve">        </w:t>
      </w:r>
      <w:r w:rsidRPr="00690A26">
        <w:rPr>
          <w:lang w:val="en-US"/>
        </w:rPr>
        <w:t>'406':</w:t>
      </w:r>
    </w:p>
    <w:p w14:paraId="6D42531F" w14:textId="77777777" w:rsidR="00013E51" w:rsidRPr="00690A26" w:rsidRDefault="00013E51" w:rsidP="00013E51">
      <w:pPr>
        <w:pStyle w:val="PL"/>
        <w:rPr>
          <w:lang w:val="en-US"/>
        </w:rPr>
      </w:pPr>
      <w:r w:rsidRPr="00690A26">
        <w:rPr>
          <w:lang w:val="en-US"/>
        </w:rPr>
        <w:t xml:space="preserve">          $ref: 'TS29571_CommonData.yaml#/components/responses/406'</w:t>
      </w:r>
    </w:p>
    <w:p w14:paraId="247BB5FD" w14:textId="77777777" w:rsidR="00013E51" w:rsidRPr="00690A26" w:rsidRDefault="00013E51" w:rsidP="00013E51">
      <w:pPr>
        <w:pStyle w:val="PL"/>
        <w:rPr>
          <w:lang w:val="en-US"/>
        </w:rPr>
      </w:pPr>
      <w:r w:rsidRPr="00690A26">
        <w:rPr>
          <w:lang w:val="en-US"/>
        </w:rPr>
        <w:t xml:space="preserve">        '411':</w:t>
      </w:r>
    </w:p>
    <w:p w14:paraId="390169C7" w14:textId="77777777" w:rsidR="00013E51" w:rsidRPr="00690A26" w:rsidRDefault="00013E51" w:rsidP="00013E51">
      <w:pPr>
        <w:pStyle w:val="PL"/>
        <w:rPr>
          <w:lang w:val="en-US"/>
        </w:rPr>
      </w:pPr>
      <w:r w:rsidRPr="00690A26">
        <w:rPr>
          <w:lang w:val="en-US"/>
        </w:rPr>
        <w:t xml:space="preserve">          $ref: 'TS29571_CommonData.yaml#/components/responses/411'</w:t>
      </w:r>
    </w:p>
    <w:p w14:paraId="0643B9FC" w14:textId="77777777" w:rsidR="00013E51" w:rsidRPr="00690A26" w:rsidRDefault="00013E51" w:rsidP="00013E51">
      <w:pPr>
        <w:pStyle w:val="PL"/>
        <w:rPr>
          <w:lang w:val="en-US"/>
        </w:rPr>
      </w:pPr>
      <w:r w:rsidRPr="00690A26">
        <w:rPr>
          <w:lang w:val="en-US"/>
        </w:rPr>
        <w:t xml:space="preserve">        '413':</w:t>
      </w:r>
    </w:p>
    <w:p w14:paraId="6F429EFC" w14:textId="77777777" w:rsidR="00013E51" w:rsidRPr="00690A26" w:rsidRDefault="00013E51" w:rsidP="00013E51">
      <w:pPr>
        <w:pStyle w:val="PL"/>
        <w:rPr>
          <w:lang w:val="en-US"/>
        </w:rPr>
      </w:pPr>
      <w:r w:rsidRPr="00690A26">
        <w:rPr>
          <w:lang w:val="en-US"/>
        </w:rPr>
        <w:t xml:space="preserve">          $ref: 'TS29571_CommonData.yaml#/components/responses/413'</w:t>
      </w:r>
    </w:p>
    <w:p w14:paraId="69DA0A5A" w14:textId="77777777" w:rsidR="00013E51" w:rsidRPr="00690A26" w:rsidRDefault="00013E51" w:rsidP="00013E51">
      <w:pPr>
        <w:pStyle w:val="PL"/>
        <w:rPr>
          <w:lang w:val="en-US"/>
        </w:rPr>
      </w:pPr>
      <w:r w:rsidRPr="00690A26">
        <w:rPr>
          <w:lang w:val="en-US"/>
        </w:rPr>
        <w:t xml:space="preserve">        '415':</w:t>
      </w:r>
    </w:p>
    <w:p w14:paraId="6CCC129B" w14:textId="77777777" w:rsidR="00013E51" w:rsidRPr="00690A26" w:rsidRDefault="00013E51" w:rsidP="00013E51">
      <w:pPr>
        <w:pStyle w:val="PL"/>
        <w:rPr>
          <w:lang w:val="en-US"/>
        </w:rPr>
      </w:pPr>
      <w:r w:rsidRPr="00690A26">
        <w:rPr>
          <w:lang w:val="en-US"/>
        </w:rPr>
        <w:t xml:space="preserve">          $ref: 'TS29571_CommonData.yaml#/components/responses/415'</w:t>
      </w:r>
    </w:p>
    <w:p w14:paraId="6BF2C46F" w14:textId="77777777" w:rsidR="00013E51" w:rsidRPr="00690A26" w:rsidRDefault="00013E51" w:rsidP="00013E51">
      <w:pPr>
        <w:pStyle w:val="PL"/>
        <w:rPr>
          <w:lang w:val="en-US"/>
        </w:rPr>
      </w:pPr>
      <w:r w:rsidRPr="00690A26">
        <w:rPr>
          <w:lang w:val="en-US"/>
        </w:rPr>
        <w:t xml:space="preserve">        '429':</w:t>
      </w:r>
    </w:p>
    <w:p w14:paraId="5B66C78A" w14:textId="77777777" w:rsidR="00013E51" w:rsidRPr="00690A26" w:rsidRDefault="00013E51" w:rsidP="00013E51">
      <w:pPr>
        <w:pStyle w:val="PL"/>
        <w:rPr>
          <w:lang w:val="en-US"/>
        </w:rPr>
      </w:pPr>
      <w:r w:rsidRPr="00690A26">
        <w:rPr>
          <w:lang w:val="en-US"/>
        </w:rPr>
        <w:t xml:space="preserve">          $ref: 'TS29571_CommonData.yaml#/components/responses/429'</w:t>
      </w:r>
    </w:p>
    <w:p w14:paraId="1101E4A8" w14:textId="77777777" w:rsidR="00013E51" w:rsidRPr="00690A26" w:rsidRDefault="00013E51" w:rsidP="00013E51">
      <w:pPr>
        <w:pStyle w:val="PL"/>
        <w:rPr>
          <w:lang w:val="en-US"/>
        </w:rPr>
      </w:pPr>
      <w:r w:rsidRPr="00690A26">
        <w:rPr>
          <w:lang w:val="en-US"/>
        </w:rPr>
        <w:t xml:space="preserve">        '500':</w:t>
      </w:r>
    </w:p>
    <w:p w14:paraId="10ADCD9C" w14:textId="77777777" w:rsidR="00013E51" w:rsidRPr="00690A26" w:rsidRDefault="00013E51" w:rsidP="00013E51">
      <w:pPr>
        <w:pStyle w:val="PL"/>
        <w:rPr>
          <w:lang w:val="en-US"/>
        </w:rPr>
      </w:pPr>
      <w:r w:rsidRPr="00690A26">
        <w:rPr>
          <w:lang w:val="en-US"/>
        </w:rPr>
        <w:t xml:space="preserve">          $ref: 'TS29571_CommonData.yaml#/components/responses/500'</w:t>
      </w:r>
    </w:p>
    <w:p w14:paraId="76B5A592" w14:textId="77777777" w:rsidR="00013E51" w:rsidRPr="00690A26" w:rsidRDefault="00013E51" w:rsidP="00013E51">
      <w:pPr>
        <w:pStyle w:val="PL"/>
        <w:rPr>
          <w:lang w:val="en-US"/>
        </w:rPr>
      </w:pPr>
      <w:r w:rsidRPr="00690A26">
        <w:rPr>
          <w:lang w:val="en-US"/>
        </w:rPr>
        <w:lastRenderedPageBreak/>
        <w:t xml:space="preserve">        '501':</w:t>
      </w:r>
    </w:p>
    <w:p w14:paraId="319DD251" w14:textId="77777777" w:rsidR="00013E51" w:rsidRPr="00690A26" w:rsidRDefault="00013E51" w:rsidP="00013E51">
      <w:pPr>
        <w:pStyle w:val="PL"/>
        <w:rPr>
          <w:lang w:val="en-US"/>
        </w:rPr>
      </w:pPr>
      <w:r w:rsidRPr="00690A26">
        <w:rPr>
          <w:lang w:val="en-US"/>
        </w:rPr>
        <w:t xml:space="preserve">          $ref: 'TS29571_CommonData.yaml#/components/responses/501'</w:t>
      </w:r>
    </w:p>
    <w:p w14:paraId="0E9A4612" w14:textId="77777777" w:rsidR="00013E51" w:rsidRPr="00690A26" w:rsidRDefault="00013E51" w:rsidP="00013E51">
      <w:pPr>
        <w:pStyle w:val="PL"/>
        <w:rPr>
          <w:lang w:val="en-US"/>
        </w:rPr>
      </w:pPr>
      <w:r w:rsidRPr="00690A26">
        <w:rPr>
          <w:lang w:val="en-US"/>
        </w:rPr>
        <w:t xml:space="preserve">        '503':</w:t>
      </w:r>
    </w:p>
    <w:p w14:paraId="4F7ECF72" w14:textId="77777777" w:rsidR="00013E51" w:rsidRPr="00690A26" w:rsidRDefault="00013E51" w:rsidP="00013E51">
      <w:pPr>
        <w:pStyle w:val="PL"/>
      </w:pPr>
      <w:r w:rsidRPr="00690A26">
        <w:rPr>
          <w:lang w:val="en-US"/>
        </w:rPr>
        <w:t xml:space="preserve">          $ref: 'TS29571_CommonData.yaml#/components/responses/503'</w:t>
      </w:r>
    </w:p>
    <w:p w14:paraId="4EE91703" w14:textId="77777777" w:rsidR="00013E51" w:rsidRPr="00690A26" w:rsidRDefault="00013E51" w:rsidP="00013E51">
      <w:pPr>
        <w:pStyle w:val="PL"/>
      </w:pPr>
      <w:r w:rsidRPr="00690A26">
        <w:t xml:space="preserve">        default:</w:t>
      </w:r>
    </w:p>
    <w:p w14:paraId="5F24BCAF" w14:textId="77777777" w:rsidR="00013E51" w:rsidRPr="00690A26" w:rsidRDefault="00013E51" w:rsidP="00013E51">
      <w:pPr>
        <w:pStyle w:val="PL"/>
      </w:pPr>
      <w:r w:rsidRPr="00690A26">
        <w:rPr>
          <w:lang w:val="en-US"/>
        </w:rPr>
        <w:t xml:space="preserve">          $ref: 'TS29571_CommonData.yaml#/components/responses/default'</w:t>
      </w:r>
    </w:p>
    <w:p w14:paraId="3FE03366" w14:textId="77777777" w:rsidR="007C00DC" w:rsidRDefault="007C00DC" w:rsidP="00A16735">
      <w:pPr>
        <w:pStyle w:val="PL"/>
      </w:pPr>
    </w:p>
    <w:p w14:paraId="44786A50" w14:textId="77777777" w:rsidR="009576C9" w:rsidRPr="00690A26" w:rsidRDefault="009576C9" w:rsidP="009576C9">
      <w:pPr>
        <w:pStyle w:val="PL"/>
      </w:pPr>
      <w:r w:rsidRPr="00690A26">
        <w:t xml:space="preserve">  /</w:t>
      </w:r>
      <w:r>
        <w:t>shared-data</w:t>
      </w:r>
      <w:r w:rsidRPr="00690A26">
        <w:t>/{</w:t>
      </w:r>
      <w:r>
        <w:t>sharedDataId</w:t>
      </w:r>
      <w:r w:rsidRPr="00690A26">
        <w:t>}:</w:t>
      </w:r>
    </w:p>
    <w:p w14:paraId="5A9364D0" w14:textId="77777777" w:rsidR="009576C9" w:rsidRPr="00690A26" w:rsidRDefault="009576C9" w:rsidP="009576C9">
      <w:pPr>
        <w:pStyle w:val="PL"/>
      </w:pPr>
      <w:r w:rsidRPr="00690A26">
        <w:t xml:space="preserve">    get:</w:t>
      </w:r>
    </w:p>
    <w:p w14:paraId="638F7306" w14:textId="77777777" w:rsidR="009576C9" w:rsidRPr="00690A26" w:rsidRDefault="009576C9" w:rsidP="009576C9">
      <w:pPr>
        <w:pStyle w:val="PL"/>
      </w:pPr>
      <w:r w:rsidRPr="00690A26">
        <w:t xml:space="preserve">      summary: Read the </w:t>
      </w:r>
      <w:r>
        <w:t xml:space="preserve">shared data identified by </w:t>
      </w:r>
      <w:r w:rsidRPr="00690A26">
        <w:t xml:space="preserve">a given NF </w:t>
      </w:r>
      <w:r>
        <w:t>sharedDataId</w:t>
      </w:r>
    </w:p>
    <w:p w14:paraId="113CA9DD" w14:textId="77777777" w:rsidR="009576C9" w:rsidRPr="00690A26" w:rsidRDefault="009576C9" w:rsidP="009576C9">
      <w:pPr>
        <w:pStyle w:val="PL"/>
      </w:pPr>
      <w:r w:rsidRPr="00690A26">
        <w:t xml:space="preserve">      operationId: Get</w:t>
      </w:r>
      <w:r>
        <w:t>SharedData</w:t>
      </w:r>
    </w:p>
    <w:p w14:paraId="5F4D405A" w14:textId="77777777" w:rsidR="009576C9" w:rsidRPr="00690A26" w:rsidRDefault="009576C9" w:rsidP="009576C9">
      <w:pPr>
        <w:pStyle w:val="PL"/>
      </w:pPr>
      <w:r w:rsidRPr="00690A26">
        <w:t xml:space="preserve">      tags:</w:t>
      </w:r>
    </w:p>
    <w:p w14:paraId="31AA97F6" w14:textId="77777777" w:rsidR="009576C9" w:rsidRPr="00690A26" w:rsidRDefault="009576C9" w:rsidP="009576C9">
      <w:pPr>
        <w:pStyle w:val="PL"/>
      </w:pPr>
      <w:r w:rsidRPr="00690A26">
        <w:t xml:space="preserve">        - </w:t>
      </w:r>
      <w:r>
        <w:t>Shared Data</w:t>
      </w:r>
      <w:r w:rsidRPr="00690A26">
        <w:t xml:space="preserve"> (Document)</w:t>
      </w:r>
    </w:p>
    <w:p w14:paraId="789474FB" w14:textId="77777777" w:rsidR="009576C9" w:rsidRDefault="009576C9" w:rsidP="009576C9">
      <w:pPr>
        <w:pStyle w:val="PL"/>
      </w:pPr>
      <w:r>
        <w:t xml:space="preserve">      security:</w:t>
      </w:r>
    </w:p>
    <w:p w14:paraId="7258BF5C" w14:textId="77777777" w:rsidR="009576C9" w:rsidRDefault="009576C9" w:rsidP="009576C9">
      <w:pPr>
        <w:pStyle w:val="PL"/>
      </w:pPr>
      <w:r>
        <w:t xml:space="preserve">        - {}</w:t>
      </w:r>
    </w:p>
    <w:p w14:paraId="51B22821" w14:textId="77777777" w:rsidR="009576C9" w:rsidRDefault="009576C9" w:rsidP="009576C9">
      <w:pPr>
        <w:pStyle w:val="PL"/>
      </w:pPr>
      <w:r>
        <w:t xml:space="preserve">        - oAuth2ClientCredentials:</w:t>
      </w:r>
    </w:p>
    <w:p w14:paraId="3ABA4FA2" w14:textId="77777777" w:rsidR="009576C9" w:rsidRDefault="009576C9" w:rsidP="009576C9">
      <w:pPr>
        <w:pStyle w:val="PL"/>
      </w:pPr>
      <w:r>
        <w:t xml:space="preserve">          - nnrf-nfm</w:t>
      </w:r>
    </w:p>
    <w:p w14:paraId="188DC4EF" w14:textId="77777777" w:rsidR="009576C9" w:rsidRDefault="009576C9" w:rsidP="009576C9">
      <w:pPr>
        <w:pStyle w:val="PL"/>
      </w:pPr>
      <w:r>
        <w:t xml:space="preserve">        - oAuth2ClientCredentials:</w:t>
      </w:r>
    </w:p>
    <w:p w14:paraId="11C8B874" w14:textId="77777777" w:rsidR="009576C9" w:rsidRDefault="009576C9" w:rsidP="009576C9">
      <w:pPr>
        <w:pStyle w:val="PL"/>
      </w:pPr>
      <w:r>
        <w:t xml:space="preserve">          - nnrf-nfm</w:t>
      </w:r>
    </w:p>
    <w:p w14:paraId="5C58F362" w14:textId="77777777" w:rsidR="009576C9" w:rsidRDefault="009576C9" w:rsidP="009576C9">
      <w:pPr>
        <w:pStyle w:val="PL"/>
      </w:pPr>
      <w:r>
        <w:t xml:space="preserve">          - nnrf-nfm:shared-data:read</w:t>
      </w:r>
    </w:p>
    <w:p w14:paraId="5B7DEE1C" w14:textId="77777777" w:rsidR="009576C9" w:rsidRPr="00690A26" w:rsidRDefault="009576C9" w:rsidP="009576C9">
      <w:pPr>
        <w:pStyle w:val="PL"/>
      </w:pPr>
      <w:r w:rsidRPr="00690A26">
        <w:t xml:space="preserve">      parameters:</w:t>
      </w:r>
    </w:p>
    <w:p w14:paraId="09249D83" w14:textId="77777777" w:rsidR="009576C9" w:rsidRPr="00690A26" w:rsidRDefault="009576C9" w:rsidP="009576C9">
      <w:pPr>
        <w:pStyle w:val="PL"/>
      </w:pPr>
      <w:r w:rsidRPr="00690A26">
        <w:t xml:space="preserve">        - name: </w:t>
      </w:r>
      <w:r>
        <w:t>sharedDataId</w:t>
      </w:r>
    </w:p>
    <w:p w14:paraId="5CBB6F4C" w14:textId="77777777" w:rsidR="009576C9" w:rsidRPr="00690A26" w:rsidRDefault="009576C9" w:rsidP="009576C9">
      <w:pPr>
        <w:pStyle w:val="PL"/>
      </w:pPr>
      <w:r w:rsidRPr="00690A26">
        <w:t xml:space="preserve">          in: path</w:t>
      </w:r>
    </w:p>
    <w:p w14:paraId="1DA9A61B" w14:textId="77777777" w:rsidR="009576C9" w:rsidRPr="00690A26" w:rsidRDefault="009576C9" w:rsidP="009576C9">
      <w:pPr>
        <w:pStyle w:val="PL"/>
      </w:pPr>
      <w:r w:rsidRPr="00690A26">
        <w:t xml:space="preserve">          description: Unique ID of the </w:t>
      </w:r>
      <w:r>
        <w:t>Shared Data</w:t>
      </w:r>
    </w:p>
    <w:p w14:paraId="10561814" w14:textId="77777777" w:rsidR="009576C9" w:rsidRPr="00690A26" w:rsidRDefault="009576C9" w:rsidP="009576C9">
      <w:pPr>
        <w:pStyle w:val="PL"/>
      </w:pPr>
      <w:r w:rsidRPr="00690A26">
        <w:t xml:space="preserve">          required: true</w:t>
      </w:r>
    </w:p>
    <w:p w14:paraId="51E66891" w14:textId="77777777" w:rsidR="009576C9" w:rsidRDefault="009576C9" w:rsidP="009576C9">
      <w:pPr>
        <w:pStyle w:val="PL"/>
      </w:pPr>
      <w:r>
        <w:t xml:space="preserve">          schema:</w:t>
      </w:r>
    </w:p>
    <w:p w14:paraId="0F467073" w14:textId="77777777" w:rsidR="009576C9" w:rsidRDefault="009576C9" w:rsidP="009576C9">
      <w:pPr>
        <w:pStyle w:val="PL"/>
      </w:pPr>
      <w:r w:rsidRPr="00690A26">
        <w:t xml:space="preserve">       </w:t>
      </w:r>
      <w:r>
        <w:t xml:space="preserve">  </w:t>
      </w:r>
      <w:r w:rsidRPr="00690A26">
        <w:t xml:space="preserve">   </w:t>
      </w:r>
      <w:r>
        <w:t>type: string</w:t>
      </w:r>
    </w:p>
    <w:p w14:paraId="1C54A33A" w14:textId="77777777" w:rsidR="009576C9" w:rsidRDefault="009576C9" w:rsidP="009576C9">
      <w:pPr>
        <w:pStyle w:val="PL"/>
      </w:pPr>
      <w:r>
        <w:t xml:space="preserve">            format: uuid</w:t>
      </w:r>
    </w:p>
    <w:p w14:paraId="7606AB6E" w14:textId="77777777" w:rsidR="009576C9" w:rsidRDefault="009576C9" w:rsidP="009576C9">
      <w:pPr>
        <w:pStyle w:val="PL"/>
      </w:pPr>
      <w:r>
        <w:t xml:space="preserve">        - name: requester-features</w:t>
      </w:r>
    </w:p>
    <w:p w14:paraId="78EB801C" w14:textId="77777777" w:rsidR="009576C9" w:rsidRDefault="009576C9" w:rsidP="009576C9">
      <w:pPr>
        <w:pStyle w:val="PL"/>
      </w:pPr>
      <w:r>
        <w:t xml:space="preserve">          in: query</w:t>
      </w:r>
    </w:p>
    <w:p w14:paraId="7D9EBAC3" w14:textId="77777777" w:rsidR="009576C9" w:rsidRDefault="009576C9" w:rsidP="009576C9">
      <w:pPr>
        <w:pStyle w:val="PL"/>
      </w:pPr>
      <w:r>
        <w:t xml:space="preserve">          description: Features supported by the NF Service Consumer</w:t>
      </w:r>
    </w:p>
    <w:p w14:paraId="4D6FD023" w14:textId="77777777" w:rsidR="009576C9" w:rsidRDefault="009576C9" w:rsidP="009576C9">
      <w:pPr>
        <w:pStyle w:val="PL"/>
      </w:pPr>
      <w:r>
        <w:t xml:space="preserve">          schema:</w:t>
      </w:r>
    </w:p>
    <w:p w14:paraId="5590ADF3" w14:textId="77777777" w:rsidR="009576C9" w:rsidRPr="00690A26" w:rsidRDefault="009576C9" w:rsidP="009576C9">
      <w:pPr>
        <w:pStyle w:val="PL"/>
        <w:rPr>
          <w:lang w:eastAsia="zh-CN"/>
        </w:rPr>
      </w:pPr>
      <w:r>
        <w:t xml:space="preserve">            $ref: 'TS29571_CommonData.yaml</w:t>
      </w:r>
      <w:r w:rsidRPr="00207B40">
        <w:t>#/components/schemas/</w:t>
      </w:r>
      <w:r>
        <w:t>SupportedFeatures</w:t>
      </w:r>
      <w:r w:rsidRPr="00207B40">
        <w:t>'</w:t>
      </w:r>
    </w:p>
    <w:p w14:paraId="2A6E17F3" w14:textId="77777777" w:rsidR="009576C9" w:rsidRPr="00690A26" w:rsidRDefault="009576C9" w:rsidP="009576C9">
      <w:pPr>
        <w:pStyle w:val="PL"/>
      </w:pPr>
      <w:r w:rsidRPr="00690A26">
        <w:t xml:space="preserve">      responses:</w:t>
      </w:r>
    </w:p>
    <w:p w14:paraId="5C99827E" w14:textId="77777777" w:rsidR="009576C9" w:rsidRPr="00690A26" w:rsidRDefault="009576C9" w:rsidP="009576C9">
      <w:pPr>
        <w:pStyle w:val="PL"/>
      </w:pPr>
      <w:r w:rsidRPr="00690A26">
        <w:t xml:space="preserve">        '200':</w:t>
      </w:r>
    </w:p>
    <w:p w14:paraId="083004FA" w14:textId="77777777" w:rsidR="009576C9" w:rsidRPr="00690A26" w:rsidRDefault="009576C9" w:rsidP="009576C9">
      <w:pPr>
        <w:pStyle w:val="PL"/>
      </w:pPr>
      <w:r w:rsidRPr="00690A26">
        <w:t xml:space="preserve">          description: Expected response to a valid request</w:t>
      </w:r>
    </w:p>
    <w:p w14:paraId="353B9F32" w14:textId="77777777" w:rsidR="009576C9" w:rsidRPr="00690A26" w:rsidRDefault="009576C9" w:rsidP="009576C9">
      <w:pPr>
        <w:pStyle w:val="PL"/>
      </w:pPr>
      <w:r w:rsidRPr="00690A26">
        <w:t xml:space="preserve">          headers:</w:t>
      </w:r>
    </w:p>
    <w:p w14:paraId="4B5719BB" w14:textId="77777777" w:rsidR="009576C9" w:rsidRPr="00690A26" w:rsidRDefault="009576C9" w:rsidP="009576C9">
      <w:pPr>
        <w:pStyle w:val="PL"/>
        <w:rPr>
          <w:lang w:val="en-US"/>
        </w:rPr>
      </w:pPr>
      <w:r w:rsidRPr="00690A26">
        <w:rPr>
          <w:lang w:val="en-US"/>
        </w:rPr>
        <w:t xml:space="preserve">            ETag:</w:t>
      </w:r>
    </w:p>
    <w:p w14:paraId="6782E93B" w14:textId="77777777" w:rsidR="009576C9" w:rsidRPr="00690A26" w:rsidRDefault="009576C9" w:rsidP="009576C9">
      <w:pPr>
        <w:pStyle w:val="PL"/>
        <w:rPr>
          <w:lang w:val="en-US"/>
        </w:rPr>
      </w:pPr>
      <w:r w:rsidRPr="00690A26">
        <w:rPr>
          <w:lang w:val="en-US"/>
        </w:rPr>
        <w:t xml:space="preserve">              description: Entity Tag containing a strong validator, described in IETF RFC </w:t>
      </w:r>
      <w:r>
        <w:rPr>
          <w:lang w:val="en-US"/>
        </w:rPr>
        <w:t>9110, 8.8.3</w:t>
      </w:r>
    </w:p>
    <w:p w14:paraId="243A7585" w14:textId="77777777" w:rsidR="009576C9" w:rsidRPr="00690A26" w:rsidRDefault="009576C9" w:rsidP="009576C9">
      <w:pPr>
        <w:pStyle w:val="PL"/>
        <w:rPr>
          <w:lang w:val="en-US"/>
        </w:rPr>
      </w:pPr>
      <w:r w:rsidRPr="00690A26">
        <w:rPr>
          <w:lang w:val="en-US"/>
        </w:rPr>
        <w:t xml:space="preserve">              schema:</w:t>
      </w:r>
    </w:p>
    <w:p w14:paraId="71BB372C" w14:textId="77777777" w:rsidR="009576C9" w:rsidRPr="00690A26" w:rsidRDefault="009576C9" w:rsidP="009576C9">
      <w:pPr>
        <w:pStyle w:val="PL"/>
        <w:rPr>
          <w:lang w:val="en-US"/>
        </w:rPr>
      </w:pPr>
      <w:r w:rsidRPr="00690A26">
        <w:rPr>
          <w:lang w:val="en-US"/>
        </w:rPr>
        <w:t xml:space="preserve">                type: string</w:t>
      </w:r>
    </w:p>
    <w:p w14:paraId="3640743E" w14:textId="77777777" w:rsidR="009576C9" w:rsidRPr="00690A26" w:rsidRDefault="009576C9" w:rsidP="009576C9">
      <w:pPr>
        <w:pStyle w:val="PL"/>
      </w:pPr>
      <w:r w:rsidRPr="00690A26">
        <w:t xml:space="preserve">          content:</w:t>
      </w:r>
    </w:p>
    <w:p w14:paraId="61B83FAB" w14:textId="77777777" w:rsidR="009576C9" w:rsidRPr="00690A26" w:rsidRDefault="009576C9" w:rsidP="009576C9">
      <w:pPr>
        <w:pStyle w:val="PL"/>
      </w:pPr>
      <w:r w:rsidRPr="00690A26">
        <w:t xml:space="preserve">            application/json:</w:t>
      </w:r>
    </w:p>
    <w:p w14:paraId="746F7875" w14:textId="77777777" w:rsidR="009576C9" w:rsidRPr="00690A26" w:rsidRDefault="009576C9" w:rsidP="009576C9">
      <w:pPr>
        <w:pStyle w:val="PL"/>
      </w:pPr>
      <w:r w:rsidRPr="00690A26">
        <w:t xml:space="preserve">              schema:</w:t>
      </w:r>
    </w:p>
    <w:p w14:paraId="736D0B93" w14:textId="77777777" w:rsidR="009576C9" w:rsidRPr="00690A26" w:rsidRDefault="009576C9" w:rsidP="009576C9">
      <w:pPr>
        <w:pStyle w:val="PL"/>
      </w:pPr>
      <w:r w:rsidRPr="00690A26">
        <w:t xml:space="preserve">                $ref: '#/components/schemas/</w:t>
      </w:r>
      <w:r>
        <w:t>SharedData</w:t>
      </w:r>
      <w:r w:rsidRPr="00690A26">
        <w:t>'</w:t>
      </w:r>
    </w:p>
    <w:p w14:paraId="3961F5F9"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7E2616C3" w14:textId="77777777" w:rsidR="009576C9" w:rsidRDefault="009576C9" w:rsidP="009576C9">
      <w:pPr>
        <w:pStyle w:val="PL"/>
        <w:rPr>
          <w:lang w:eastAsia="zh-CN"/>
        </w:rPr>
      </w:pPr>
      <w:r w:rsidRPr="00690A26">
        <w:rPr>
          <w:lang w:val="en-US"/>
        </w:rPr>
        <w:t xml:space="preserve">          description: </w:t>
      </w:r>
      <w:r w:rsidRPr="00690A26">
        <w:rPr>
          <w:rFonts w:hint="eastAsia"/>
          <w:lang w:eastAsia="zh-CN"/>
        </w:rPr>
        <w:t>Temporary Redirect</w:t>
      </w:r>
    </w:p>
    <w:p w14:paraId="164437B8" w14:textId="77777777" w:rsidR="009576C9" w:rsidRPr="003B2883" w:rsidRDefault="009576C9" w:rsidP="009576C9">
      <w:pPr>
        <w:pStyle w:val="PL"/>
      </w:pPr>
      <w:r w:rsidRPr="003B2883">
        <w:t xml:space="preserve">          content:</w:t>
      </w:r>
    </w:p>
    <w:p w14:paraId="521A5181" w14:textId="77777777" w:rsidR="009576C9" w:rsidRPr="003B2883" w:rsidRDefault="009576C9" w:rsidP="009576C9">
      <w:pPr>
        <w:pStyle w:val="PL"/>
      </w:pPr>
      <w:r w:rsidRPr="003B2883">
        <w:t xml:space="preserve">            application/json:</w:t>
      </w:r>
    </w:p>
    <w:p w14:paraId="56B59C87" w14:textId="77777777" w:rsidR="009576C9" w:rsidRPr="003B2883" w:rsidRDefault="009576C9" w:rsidP="009576C9">
      <w:pPr>
        <w:pStyle w:val="PL"/>
      </w:pPr>
      <w:r w:rsidRPr="003B2883">
        <w:t xml:space="preserve">              schema:</w:t>
      </w:r>
    </w:p>
    <w:p w14:paraId="1042B8A5"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6AB23DFF" w14:textId="77777777" w:rsidR="009576C9" w:rsidRPr="00690A26" w:rsidRDefault="009576C9" w:rsidP="009576C9">
      <w:pPr>
        <w:pStyle w:val="PL"/>
      </w:pPr>
      <w:r w:rsidRPr="00690A26">
        <w:rPr>
          <w:rFonts w:hint="eastAsia"/>
          <w:lang w:eastAsia="zh-CN"/>
        </w:rPr>
        <w:t xml:space="preserve">          </w:t>
      </w:r>
      <w:r w:rsidRPr="00690A26">
        <w:t>headers:</w:t>
      </w:r>
    </w:p>
    <w:p w14:paraId="53015858"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75A719B5"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6922A9E"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5079BE99"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6991CD32" w14:textId="77777777" w:rsidR="009576C9" w:rsidRDefault="009576C9" w:rsidP="009576C9">
      <w:pPr>
        <w:pStyle w:val="PL"/>
      </w:pPr>
      <w:r w:rsidRPr="00690A26">
        <w:t xml:space="preserve">          </w:t>
      </w:r>
      <w:r w:rsidRPr="00690A26">
        <w:rPr>
          <w:rFonts w:hint="eastAsia"/>
          <w:lang w:eastAsia="zh-CN"/>
        </w:rPr>
        <w:t xml:space="preserve">      </w:t>
      </w:r>
      <w:r w:rsidRPr="00690A26">
        <w:t>type: string</w:t>
      </w:r>
    </w:p>
    <w:p w14:paraId="1979DA4C"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72B854FF" w14:textId="77777777" w:rsidR="009576C9" w:rsidRDefault="009576C9" w:rsidP="009576C9">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4A1AE1A" w14:textId="77777777" w:rsidR="009576C9" w:rsidRPr="003B2883" w:rsidRDefault="009576C9" w:rsidP="009576C9">
      <w:pPr>
        <w:pStyle w:val="PL"/>
      </w:pPr>
      <w:r w:rsidRPr="003B2883">
        <w:t xml:space="preserve">          content:</w:t>
      </w:r>
    </w:p>
    <w:p w14:paraId="69A0F1D6" w14:textId="77777777" w:rsidR="009576C9" w:rsidRPr="003B2883" w:rsidRDefault="009576C9" w:rsidP="009576C9">
      <w:pPr>
        <w:pStyle w:val="PL"/>
      </w:pPr>
      <w:r w:rsidRPr="003B2883">
        <w:t xml:space="preserve">            application/json:</w:t>
      </w:r>
    </w:p>
    <w:p w14:paraId="5E6A8924" w14:textId="77777777" w:rsidR="009576C9" w:rsidRPr="003B2883" w:rsidRDefault="009576C9" w:rsidP="009576C9">
      <w:pPr>
        <w:pStyle w:val="PL"/>
      </w:pPr>
      <w:r w:rsidRPr="003B2883">
        <w:t xml:space="preserve">              schema:</w:t>
      </w:r>
    </w:p>
    <w:p w14:paraId="381C0138"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2567A4B3" w14:textId="77777777" w:rsidR="009576C9" w:rsidRPr="00690A26" w:rsidRDefault="009576C9" w:rsidP="009576C9">
      <w:pPr>
        <w:pStyle w:val="PL"/>
      </w:pPr>
      <w:r w:rsidRPr="00690A26">
        <w:rPr>
          <w:rFonts w:hint="eastAsia"/>
          <w:lang w:eastAsia="zh-CN"/>
        </w:rPr>
        <w:t xml:space="preserve">          </w:t>
      </w:r>
      <w:r w:rsidRPr="00690A26">
        <w:t>headers:</w:t>
      </w:r>
    </w:p>
    <w:p w14:paraId="14263B53"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19BE9FE5"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108C545"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0884C0EF"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67EA54A2" w14:textId="77777777" w:rsidR="009576C9" w:rsidRPr="00690A26" w:rsidRDefault="009576C9" w:rsidP="009576C9">
      <w:pPr>
        <w:pStyle w:val="PL"/>
      </w:pPr>
      <w:r w:rsidRPr="00690A26">
        <w:t xml:space="preserve">          </w:t>
      </w:r>
      <w:r w:rsidRPr="00690A26">
        <w:rPr>
          <w:rFonts w:hint="eastAsia"/>
          <w:lang w:eastAsia="zh-CN"/>
        </w:rPr>
        <w:t xml:space="preserve">      </w:t>
      </w:r>
      <w:r w:rsidRPr="00690A26">
        <w:t>type: string</w:t>
      </w:r>
    </w:p>
    <w:p w14:paraId="23BDB374" w14:textId="77777777" w:rsidR="009576C9" w:rsidRPr="00690A26" w:rsidRDefault="009576C9" w:rsidP="009576C9">
      <w:pPr>
        <w:pStyle w:val="PL"/>
        <w:rPr>
          <w:lang w:val="en-US"/>
        </w:rPr>
      </w:pPr>
      <w:r w:rsidRPr="00690A26">
        <w:rPr>
          <w:lang w:val="en-US"/>
        </w:rPr>
        <w:t xml:space="preserve">        '400':</w:t>
      </w:r>
    </w:p>
    <w:p w14:paraId="3F9A327F" w14:textId="77777777" w:rsidR="009576C9" w:rsidRPr="00690A26" w:rsidRDefault="009576C9" w:rsidP="009576C9">
      <w:pPr>
        <w:pStyle w:val="PL"/>
        <w:rPr>
          <w:lang w:val="en-US"/>
        </w:rPr>
      </w:pPr>
      <w:r w:rsidRPr="00690A26">
        <w:rPr>
          <w:lang w:val="en-US"/>
        </w:rPr>
        <w:t xml:space="preserve">          $ref: 'TS29571_CommonData.yaml#/components/responses/400'</w:t>
      </w:r>
    </w:p>
    <w:p w14:paraId="1990054F" w14:textId="77777777" w:rsidR="009576C9" w:rsidRPr="00690A26" w:rsidRDefault="009576C9" w:rsidP="009576C9">
      <w:pPr>
        <w:pStyle w:val="PL"/>
        <w:rPr>
          <w:lang w:val="en-US"/>
        </w:rPr>
      </w:pPr>
      <w:r w:rsidRPr="00690A26">
        <w:rPr>
          <w:lang w:val="en-US"/>
        </w:rPr>
        <w:t xml:space="preserve">        '401':</w:t>
      </w:r>
    </w:p>
    <w:p w14:paraId="45287301" w14:textId="77777777" w:rsidR="009576C9" w:rsidRPr="00690A26" w:rsidRDefault="009576C9" w:rsidP="009576C9">
      <w:pPr>
        <w:pStyle w:val="PL"/>
        <w:rPr>
          <w:lang w:val="en-US"/>
        </w:rPr>
      </w:pPr>
      <w:r w:rsidRPr="00690A26">
        <w:rPr>
          <w:lang w:val="en-US"/>
        </w:rPr>
        <w:t xml:space="preserve">          $ref: 'TS29571_CommonData.yaml#/components/responses/401'</w:t>
      </w:r>
    </w:p>
    <w:p w14:paraId="3BD0B5E5" w14:textId="77777777" w:rsidR="009576C9" w:rsidRPr="00690A26" w:rsidRDefault="009576C9" w:rsidP="009576C9">
      <w:pPr>
        <w:pStyle w:val="PL"/>
        <w:rPr>
          <w:lang w:val="en-US"/>
        </w:rPr>
      </w:pPr>
      <w:r w:rsidRPr="00690A26">
        <w:rPr>
          <w:lang w:val="en-US"/>
        </w:rPr>
        <w:t xml:space="preserve">        '403':</w:t>
      </w:r>
    </w:p>
    <w:p w14:paraId="50DEE570" w14:textId="77777777" w:rsidR="009576C9" w:rsidRPr="00690A26" w:rsidRDefault="009576C9" w:rsidP="009576C9">
      <w:pPr>
        <w:pStyle w:val="PL"/>
        <w:rPr>
          <w:lang w:val="en-US"/>
        </w:rPr>
      </w:pPr>
      <w:r w:rsidRPr="00690A26">
        <w:rPr>
          <w:lang w:val="en-US"/>
        </w:rPr>
        <w:t xml:space="preserve">          $ref: 'TS29571_CommonData.yaml#/components/responses/403'</w:t>
      </w:r>
    </w:p>
    <w:p w14:paraId="1214CBF6" w14:textId="77777777" w:rsidR="009576C9" w:rsidRPr="00690A26" w:rsidRDefault="009576C9" w:rsidP="009576C9">
      <w:pPr>
        <w:pStyle w:val="PL"/>
        <w:rPr>
          <w:lang w:val="en-US"/>
        </w:rPr>
      </w:pPr>
      <w:r w:rsidRPr="00690A26">
        <w:rPr>
          <w:lang w:val="en-US"/>
        </w:rPr>
        <w:t xml:space="preserve">        '404':</w:t>
      </w:r>
    </w:p>
    <w:p w14:paraId="42E160C7" w14:textId="77777777" w:rsidR="009576C9" w:rsidRPr="00690A26" w:rsidRDefault="009576C9" w:rsidP="009576C9">
      <w:pPr>
        <w:pStyle w:val="PL"/>
        <w:rPr>
          <w:lang w:val="en-US"/>
        </w:rPr>
      </w:pPr>
      <w:r w:rsidRPr="00690A26">
        <w:rPr>
          <w:lang w:val="en-US"/>
        </w:rPr>
        <w:t xml:space="preserve">          $ref: 'TS29571_CommonData.yaml#/components/responses/404'</w:t>
      </w:r>
    </w:p>
    <w:p w14:paraId="5B4A85E9" w14:textId="77777777" w:rsidR="009576C9" w:rsidRPr="00690A26" w:rsidRDefault="009576C9" w:rsidP="009576C9">
      <w:pPr>
        <w:pStyle w:val="PL"/>
        <w:rPr>
          <w:lang w:val="en-US"/>
        </w:rPr>
      </w:pPr>
      <w:r w:rsidRPr="00690A26">
        <w:rPr>
          <w:lang w:val="en-US"/>
        </w:rPr>
        <w:lastRenderedPageBreak/>
        <w:t xml:space="preserve">        '406':</w:t>
      </w:r>
    </w:p>
    <w:p w14:paraId="550030C2" w14:textId="77777777" w:rsidR="009576C9" w:rsidRPr="00690A26" w:rsidRDefault="009576C9" w:rsidP="009576C9">
      <w:pPr>
        <w:pStyle w:val="PL"/>
        <w:rPr>
          <w:lang w:val="en-US"/>
        </w:rPr>
      </w:pPr>
      <w:r w:rsidRPr="00690A26">
        <w:rPr>
          <w:lang w:val="en-US"/>
        </w:rPr>
        <w:t xml:space="preserve">          $ref: 'TS29571_CommonData.yaml#/components/responses/406'</w:t>
      </w:r>
    </w:p>
    <w:p w14:paraId="035B58A6" w14:textId="77777777" w:rsidR="009576C9" w:rsidRPr="00690A26" w:rsidRDefault="009576C9" w:rsidP="009576C9">
      <w:pPr>
        <w:pStyle w:val="PL"/>
        <w:rPr>
          <w:lang w:val="en-US"/>
        </w:rPr>
      </w:pPr>
      <w:r w:rsidRPr="00690A26">
        <w:rPr>
          <w:lang w:val="en-US"/>
        </w:rPr>
        <w:t xml:space="preserve">        '411':</w:t>
      </w:r>
    </w:p>
    <w:p w14:paraId="6264876F" w14:textId="77777777" w:rsidR="009576C9" w:rsidRPr="00690A26" w:rsidRDefault="009576C9" w:rsidP="009576C9">
      <w:pPr>
        <w:pStyle w:val="PL"/>
        <w:rPr>
          <w:lang w:val="en-US"/>
        </w:rPr>
      </w:pPr>
      <w:r w:rsidRPr="00690A26">
        <w:rPr>
          <w:lang w:val="en-US"/>
        </w:rPr>
        <w:t xml:space="preserve">          $ref: 'TS29571_CommonData.yaml#/components/responses/411'</w:t>
      </w:r>
    </w:p>
    <w:p w14:paraId="45AC90D4" w14:textId="77777777" w:rsidR="009576C9" w:rsidRPr="00690A26" w:rsidRDefault="009576C9" w:rsidP="009576C9">
      <w:pPr>
        <w:pStyle w:val="PL"/>
        <w:rPr>
          <w:lang w:val="en-US"/>
        </w:rPr>
      </w:pPr>
      <w:r w:rsidRPr="00690A26">
        <w:rPr>
          <w:lang w:val="en-US"/>
        </w:rPr>
        <w:t xml:space="preserve">        '413':</w:t>
      </w:r>
    </w:p>
    <w:p w14:paraId="083CF740" w14:textId="77777777" w:rsidR="009576C9" w:rsidRPr="00690A26" w:rsidRDefault="009576C9" w:rsidP="009576C9">
      <w:pPr>
        <w:pStyle w:val="PL"/>
        <w:rPr>
          <w:lang w:val="en-US"/>
        </w:rPr>
      </w:pPr>
      <w:r w:rsidRPr="00690A26">
        <w:rPr>
          <w:lang w:val="en-US"/>
        </w:rPr>
        <w:t xml:space="preserve">          $ref: 'TS29571_CommonData.yaml#/components/responses/413'</w:t>
      </w:r>
    </w:p>
    <w:p w14:paraId="25E60ABF" w14:textId="77777777" w:rsidR="009576C9" w:rsidRPr="00690A26" w:rsidRDefault="009576C9" w:rsidP="009576C9">
      <w:pPr>
        <w:pStyle w:val="PL"/>
        <w:rPr>
          <w:lang w:val="en-US"/>
        </w:rPr>
      </w:pPr>
      <w:r w:rsidRPr="00690A26">
        <w:rPr>
          <w:lang w:val="en-US"/>
        </w:rPr>
        <w:t xml:space="preserve">        '415':</w:t>
      </w:r>
    </w:p>
    <w:p w14:paraId="05371995" w14:textId="77777777" w:rsidR="009576C9" w:rsidRPr="00690A26" w:rsidRDefault="009576C9" w:rsidP="009576C9">
      <w:pPr>
        <w:pStyle w:val="PL"/>
        <w:rPr>
          <w:lang w:val="en-US"/>
        </w:rPr>
      </w:pPr>
      <w:r w:rsidRPr="00690A26">
        <w:rPr>
          <w:lang w:val="en-US"/>
        </w:rPr>
        <w:t xml:space="preserve">          $ref: 'TS29571_CommonData.yaml#/components/responses/415'</w:t>
      </w:r>
    </w:p>
    <w:p w14:paraId="2DDD1497" w14:textId="77777777" w:rsidR="009576C9" w:rsidRPr="00690A26" w:rsidRDefault="009576C9" w:rsidP="009576C9">
      <w:pPr>
        <w:pStyle w:val="PL"/>
        <w:rPr>
          <w:lang w:val="en-US"/>
        </w:rPr>
      </w:pPr>
      <w:r w:rsidRPr="00690A26">
        <w:rPr>
          <w:lang w:val="en-US"/>
        </w:rPr>
        <w:t xml:space="preserve">        '429':</w:t>
      </w:r>
    </w:p>
    <w:p w14:paraId="156BA5D2" w14:textId="77777777" w:rsidR="009576C9" w:rsidRPr="00690A26" w:rsidRDefault="009576C9" w:rsidP="009576C9">
      <w:pPr>
        <w:pStyle w:val="PL"/>
        <w:rPr>
          <w:lang w:val="en-US"/>
        </w:rPr>
      </w:pPr>
      <w:r w:rsidRPr="00690A26">
        <w:rPr>
          <w:lang w:val="en-US"/>
        </w:rPr>
        <w:t xml:space="preserve">          $ref: 'TS29571_CommonData.yaml#/components/responses/429'</w:t>
      </w:r>
    </w:p>
    <w:p w14:paraId="5DC52F45" w14:textId="77777777" w:rsidR="009576C9" w:rsidRPr="00690A26" w:rsidRDefault="009576C9" w:rsidP="009576C9">
      <w:pPr>
        <w:pStyle w:val="PL"/>
        <w:rPr>
          <w:lang w:val="en-US"/>
        </w:rPr>
      </w:pPr>
      <w:r w:rsidRPr="00690A26">
        <w:rPr>
          <w:lang w:val="en-US"/>
        </w:rPr>
        <w:t xml:space="preserve">        '500':</w:t>
      </w:r>
    </w:p>
    <w:p w14:paraId="70B35CEE" w14:textId="77777777" w:rsidR="009576C9" w:rsidRPr="00690A26" w:rsidRDefault="009576C9" w:rsidP="009576C9">
      <w:pPr>
        <w:pStyle w:val="PL"/>
        <w:rPr>
          <w:lang w:val="en-US"/>
        </w:rPr>
      </w:pPr>
      <w:r w:rsidRPr="00690A26">
        <w:rPr>
          <w:lang w:val="en-US"/>
        </w:rPr>
        <w:t xml:space="preserve">          $ref: 'TS29571_CommonData.yaml#/components/responses/500'</w:t>
      </w:r>
    </w:p>
    <w:p w14:paraId="2C0101C3" w14:textId="77777777" w:rsidR="009576C9" w:rsidRPr="00690A26" w:rsidRDefault="009576C9" w:rsidP="009576C9">
      <w:pPr>
        <w:pStyle w:val="PL"/>
        <w:rPr>
          <w:lang w:val="en-US"/>
        </w:rPr>
      </w:pPr>
      <w:r w:rsidRPr="00690A26">
        <w:rPr>
          <w:lang w:val="en-US"/>
        </w:rPr>
        <w:t xml:space="preserve">        '501':</w:t>
      </w:r>
    </w:p>
    <w:p w14:paraId="3DAD4D83" w14:textId="77777777" w:rsidR="009576C9" w:rsidRPr="00690A26" w:rsidRDefault="009576C9" w:rsidP="009576C9">
      <w:pPr>
        <w:pStyle w:val="PL"/>
        <w:rPr>
          <w:lang w:val="en-US"/>
        </w:rPr>
      </w:pPr>
      <w:r w:rsidRPr="00690A26">
        <w:rPr>
          <w:lang w:val="en-US"/>
        </w:rPr>
        <w:t xml:space="preserve">          $ref: 'TS29571_CommonData.yaml#/components/responses/501'</w:t>
      </w:r>
    </w:p>
    <w:p w14:paraId="3C8372DB" w14:textId="77777777" w:rsidR="009576C9" w:rsidRPr="00690A26" w:rsidRDefault="009576C9" w:rsidP="009576C9">
      <w:pPr>
        <w:pStyle w:val="PL"/>
        <w:rPr>
          <w:lang w:val="en-US"/>
        </w:rPr>
      </w:pPr>
      <w:r w:rsidRPr="00690A26">
        <w:rPr>
          <w:lang w:val="en-US"/>
        </w:rPr>
        <w:t xml:space="preserve">        '503':</w:t>
      </w:r>
    </w:p>
    <w:p w14:paraId="19DA145A" w14:textId="77777777" w:rsidR="009576C9" w:rsidRPr="00690A26" w:rsidRDefault="009576C9" w:rsidP="009576C9">
      <w:pPr>
        <w:pStyle w:val="PL"/>
        <w:rPr>
          <w:lang w:val="en-US"/>
        </w:rPr>
      </w:pPr>
      <w:r w:rsidRPr="00690A26">
        <w:rPr>
          <w:lang w:val="en-US"/>
        </w:rPr>
        <w:t xml:space="preserve">          $ref: 'TS29571_CommonData.yaml#/components/responses/503'</w:t>
      </w:r>
    </w:p>
    <w:p w14:paraId="5E4B7D89" w14:textId="77777777" w:rsidR="009576C9" w:rsidRPr="00690A26" w:rsidRDefault="009576C9" w:rsidP="009576C9">
      <w:pPr>
        <w:pStyle w:val="PL"/>
      </w:pPr>
      <w:r w:rsidRPr="00690A26">
        <w:t xml:space="preserve">        default:</w:t>
      </w:r>
    </w:p>
    <w:p w14:paraId="111BDD7E" w14:textId="77777777" w:rsidR="009576C9" w:rsidRPr="00690A26" w:rsidRDefault="009576C9" w:rsidP="009576C9">
      <w:pPr>
        <w:pStyle w:val="PL"/>
      </w:pPr>
      <w:r w:rsidRPr="00690A26">
        <w:rPr>
          <w:lang w:val="en-US"/>
        </w:rPr>
        <w:t xml:space="preserve">          $ref: 'TS29571_CommonData.yaml#/components/responses/default'</w:t>
      </w:r>
    </w:p>
    <w:p w14:paraId="750CF3C0" w14:textId="77777777" w:rsidR="009576C9" w:rsidRPr="00690A26" w:rsidRDefault="009576C9" w:rsidP="009576C9">
      <w:pPr>
        <w:pStyle w:val="PL"/>
      </w:pPr>
      <w:r w:rsidRPr="00690A26">
        <w:t xml:space="preserve">    put:</w:t>
      </w:r>
    </w:p>
    <w:p w14:paraId="0CF009CF" w14:textId="77777777" w:rsidR="009576C9" w:rsidRPr="00690A26" w:rsidRDefault="009576C9" w:rsidP="009576C9">
      <w:pPr>
        <w:pStyle w:val="PL"/>
      </w:pPr>
      <w:r w:rsidRPr="00690A26">
        <w:t xml:space="preserve">      summary: Register new </w:t>
      </w:r>
      <w:r>
        <w:t>Shared Data</w:t>
      </w:r>
    </w:p>
    <w:p w14:paraId="6FB503D1" w14:textId="77777777" w:rsidR="009576C9" w:rsidRPr="00690A26" w:rsidRDefault="009576C9" w:rsidP="009576C9">
      <w:pPr>
        <w:pStyle w:val="PL"/>
      </w:pPr>
      <w:r w:rsidRPr="00690A26">
        <w:t xml:space="preserve">      operationId: Register</w:t>
      </w:r>
      <w:r>
        <w:t>SharedData</w:t>
      </w:r>
    </w:p>
    <w:p w14:paraId="0E605CEB" w14:textId="77777777" w:rsidR="009576C9" w:rsidRPr="00690A26" w:rsidRDefault="009576C9" w:rsidP="009576C9">
      <w:pPr>
        <w:pStyle w:val="PL"/>
      </w:pPr>
      <w:r w:rsidRPr="00690A26">
        <w:t xml:space="preserve">      tags:</w:t>
      </w:r>
    </w:p>
    <w:p w14:paraId="21D95DBE" w14:textId="77777777" w:rsidR="009576C9" w:rsidRPr="00690A26" w:rsidRDefault="009576C9" w:rsidP="009576C9">
      <w:pPr>
        <w:pStyle w:val="PL"/>
      </w:pPr>
      <w:r w:rsidRPr="00690A26">
        <w:t xml:space="preserve">        - </w:t>
      </w:r>
      <w:r>
        <w:t>Shared Data</w:t>
      </w:r>
      <w:r w:rsidRPr="00690A26">
        <w:t xml:space="preserve"> (Document)</w:t>
      </w:r>
    </w:p>
    <w:p w14:paraId="2AEE089C" w14:textId="77777777" w:rsidR="009576C9" w:rsidRDefault="009576C9" w:rsidP="009576C9">
      <w:pPr>
        <w:pStyle w:val="PL"/>
      </w:pPr>
      <w:r w:rsidRPr="00690A26">
        <w:t xml:space="preserve">      </w:t>
      </w:r>
      <w:r>
        <w:t>security:</w:t>
      </w:r>
    </w:p>
    <w:p w14:paraId="08CD0033" w14:textId="77777777" w:rsidR="009576C9" w:rsidRDefault="009576C9" w:rsidP="009576C9">
      <w:pPr>
        <w:pStyle w:val="PL"/>
      </w:pPr>
      <w:r>
        <w:t xml:space="preserve">        - {}</w:t>
      </w:r>
    </w:p>
    <w:p w14:paraId="3B8D487E" w14:textId="77777777" w:rsidR="009576C9" w:rsidRDefault="009576C9" w:rsidP="009576C9">
      <w:pPr>
        <w:pStyle w:val="PL"/>
      </w:pPr>
      <w:r>
        <w:t xml:space="preserve">        - oAuth2ClientCredentials:</w:t>
      </w:r>
    </w:p>
    <w:p w14:paraId="3622EACE" w14:textId="77777777" w:rsidR="009576C9" w:rsidRDefault="009576C9" w:rsidP="009576C9">
      <w:pPr>
        <w:pStyle w:val="PL"/>
      </w:pPr>
      <w:r>
        <w:t xml:space="preserve">          - nnrf-nfm</w:t>
      </w:r>
    </w:p>
    <w:p w14:paraId="7496C34A" w14:textId="77777777" w:rsidR="009576C9" w:rsidRDefault="009576C9" w:rsidP="009576C9">
      <w:pPr>
        <w:pStyle w:val="PL"/>
      </w:pPr>
      <w:r>
        <w:t xml:space="preserve">        - oAuth2ClientCredentials:</w:t>
      </w:r>
    </w:p>
    <w:p w14:paraId="56CEE1A5" w14:textId="77777777" w:rsidR="009576C9" w:rsidRDefault="009576C9" w:rsidP="009576C9">
      <w:pPr>
        <w:pStyle w:val="PL"/>
      </w:pPr>
      <w:r>
        <w:t xml:space="preserve">          - nnrf-nfm</w:t>
      </w:r>
    </w:p>
    <w:p w14:paraId="59B36935" w14:textId="77777777" w:rsidR="009576C9" w:rsidRPr="00690A26" w:rsidRDefault="009576C9" w:rsidP="009576C9">
      <w:pPr>
        <w:pStyle w:val="PL"/>
      </w:pPr>
      <w:r>
        <w:t xml:space="preserve">          - nnrf-nfm:shared-data:write</w:t>
      </w:r>
    </w:p>
    <w:p w14:paraId="52D7F02B" w14:textId="77777777" w:rsidR="009576C9" w:rsidRPr="00690A26" w:rsidRDefault="009576C9" w:rsidP="009576C9">
      <w:pPr>
        <w:pStyle w:val="PL"/>
      </w:pPr>
      <w:r w:rsidRPr="00690A26">
        <w:t xml:space="preserve">      parameters:</w:t>
      </w:r>
    </w:p>
    <w:p w14:paraId="41257A43" w14:textId="77777777" w:rsidR="009576C9" w:rsidRPr="00690A26" w:rsidRDefault="009576C9" w:rsidP="009576C9">
      <w:pPr>
        <w:pStyle w:val="PL"/>
      </w:pPr>
      <w:r w:rsidRPr="00690A26">
        <w:t xml:space="preserve">        - name: </w:t>
      </w:r>
      <w:r>
        <w:t>sharedDataId</w:t>
      </w:r>
    </w:p>
    <w:p w14:paraId="55D0319B" w14:textId="77777777" w:rsidR="009576C9" w:rsidRPr="00690A26" w:rsidRDefault="009576C9" w:rsidP="009576C9">
      <w:pPr>
        <w:pStyle w:val="PL"/>
      </w:pPr>
      <w:r w:rsidRPr="00690A26">
        <w:t xml:space="preserve">          in: path</w:t>
      </w:r>
    </w:p>
    <w:p w14:paraId="2F0BFC46" w14:textId="77777777" w:rsidR="009576C9" w:rsidRPr="00690A26" w:rsidRDefault="009576C9" w:rsidP="009576C9">
      <w:pPr>
        <w:pStyle w:val="PL"/>
      </w:pPr>
      <w:r w:rsidRPr="00690A26">
        <w:t xml:space="preserve">          required: true</w:t>
      </w:r>
    </w:p>
    <w:p w14:paraId="79D9D1A8" w14:textId="77777777" w:rsidR="009576C9" w:rsidRPr="00690A26" w:rsidRDefault="009576C9" w:rsidP="009576C9">
      <w:pPr>
        <w:pStyle w:val="PL"/>
      </w:pPr>
      <w:r w:rsidRPr="00690A26">
        <w:t xml:space="preserve">          description: Unique ID of the </w:t>
      </w:r>
      <w:r>
        <w:t>Shared Data</w:t>
      </w:r>
      <w:r w:rsidRPr="00690A26">
        <w:t xml:space="preserve"> to register</w:t>
      </w:r>
    </w:p>
    <w:p w14:paraId="344D1E22" w14:textId="77777777" w:rsidR="009576C9" w:rsidRDefault="009576C9" w:rsidP="009576C9">
      <w:pPr>
        <w:pStyle w:val="PL"/>
      </w:pPr>
      <w:r>
        <w:t xml:space="preserve">          schema:</w:t>
      </w:r>
    </w:p>
    <w:p w14:paraId="0D89BAD2" w14:textId="77777777" w:rsidR="009576C9" w:rsidRDefault="009576C9" w:rsidP="009576C9">
      <w:pPr>
        <w:pStyle w:val="PL"/>
      </w:pPr>
      <w:r w:rsidRPr="00690A26">
        <w:t xml:space="preserve">       </w:t>
      </w:r>
      <w:r>
        <w:t xml:space="preserve">  </w:t>
      </w:r>
      <w:r w:rsidRPr="00690A26">
        <w:t xml:space="preserve">   </w:t>
      </w:r>
      <w:r>
        <w:t>type: string</w:t>
      </w:r>
    </w:p>
    <w:p w14:paraId="77D0D42A" w14:textId="77777777" w:rsidR="009576C9" w:rsidRDefault="009576C9" w:rsidP="009576C9">
      <w:pPr>
        <w:pStyle w:val="PL"/>
      </w:pPr>
      <w:r>
        <w:t xml:space="preserve">            format: uuid</w:t>
      </w:r>
    </w:p>
    <w:p w14:paraId="21685335" w14:textId="77777777" w:rsidR="009576C9" w:rsidRPr="00690A26" w:rsidRDefault="009576C9" w:rsidP="009576C9">
      <w:pPr>
        <w:pStyle w:val="PL"/>
        <w:rPr>
          <w:lang w:val="en-US"/>
        </w:rPr>
      </w:pPr>
      <w:r w:rsidRPr="00690A26">
        <w:rPr>
          <w:lang w:val="en-US"/>
        </w:rPr>
        <w:t xml:space="preserve">        - name: Content-Encoding</w:t>
      </w:r>
    </w:p>
    <w:p w14:paraId="3A4CED26" w14:textId="77777777" w:rsidR="009576C9" w:rsidRPr="00690A26" w:rsidRDefault="009576C9" w:rsidP="009576C9">
      <w:pPr>
        <w:pStyle w:val="PL"/>
        <w:rPr>
          <w:lang w:val="en-US"/>
        </w:rPr>
      </w:pPr>
      <w:r w:rsidRPr="00690A26">
        <w:rPr>
          <w:lang w:val="en-US"/>
        </w:rPr>
        <w:t xml:space="preserve">          in: header</w:t>
      </w:r>
    </w:p>
    <w:p w14:paraId="34329CED" w14:textId="77777777" w:rsidR="009576C9" w:rsidRPr="00690A26" w:rsidRDefault="009576C9" w:rsidP="009576C9">
      <w:pPr>
        <w:pStyle w:val="PL"/>
        <w:rPr>
          <w:lang w:val="en-US"/>
        </w:rPr>
      </w:pPr>
      <w:r w:rsidRPr="00690A26">
        <w:rPr>
          <w:lang w:val="en-US"/>
        </w:rPr>
        <w:t xml:space="preserve">          description: Content-Encoding, described in IETF RFC </w:t>
      </w:r>
      <w:r>
        <w:rPr>
          <w:lang w:val="en-US"/>
        </w:rPr>
        <w:t>9110</w:t>
      </w:r>
    </w:p>
    <w:p w14:paraId="14BB0CF0" w14:textId="77777777" w:rsidR="009576C9" w:rsidRPr="00690A26" w:rsidRDefault="009576C9" w:rsidP="009576C9">
      <w:pPr>
        <w:pStyle w:val="PL"/>
        <w:rPr>
          <w:lang w:val="en-US"/>
        </w:rPr>
      </w:pPr>
      <w:r w:rsidRPr="00690A26">
        <w:rPr>
          <w:lang w:val="en-US"/>
        </w:rPr>
        <w:t xml:space="preserve">          schema:</w:t>
      </w:r>
    </w:p>
    <w:p w14:paraId="66EC08AF" w14:textId="77777777" w:rsidR="009576C9" w:rsidRPr="00690A26" w:rsidRDefault="009576C9" w:rsidP="009576C9">
      <w:pPr>
        <w:pStyle w:val="PL"/>
        <w:rPr>
          <w:lang w:val="en-US"/>
        </w:rPr>
      </w:pPr>
      <w:r w:rsidRPr="00690A26">
        <w:rPr>
          <w:lang w:val="en-US"/>
        </w:rPr>
        <w:t xml:space="preserve">            type: string</w:t>
      </w:r>
    </w:p>
    <w:p w14:paraId="081615F1" w14:textId="77777777" w:rsidR="009576C9" w:rsidRDefault="009576C9" w:rsidP="009576C9">
      <w:pPr>
        <w:pStyle w:val="PL"/>
        <w:rPr>
          <w:lang w:val="en-US"/>
        </w:rPr>
      </w:pPr>
      <w:r>
        <w:rPr>
          <w:lang w:val="en-US"/>
        </w:rPr>
        <w:t xml:space="preserve">        - name: Accept-Encoding</w:t>
      </w:r>
    </w:p>
    <w:p w14:paraId="52547566" w14:textId="77777777" w:rsidR="009576C9" w:rsidRDefault="009576C9" w:rsidP="009576C9">
      <w:pPr>
        <w:pStyle w:val="PL"/>
        <w:rPr>
          <w:lang w:val="en-US"/>
        </w:rPr>
      </w:pPr>
      <w:r>
        <w:rPr>
          <w:lang w:val="en-US"/>
        </w:rPr>
        <w:t xml:space="preserve">          in: header</w:t>
      </w:r>
    </w:p>
    <w:p w14:paraId="0D28A266" w14:textId="77777777" w:rsidR="009576C9" w:rsidRDefault="009576C9" w:rsidP="009576C9">
      <w:pPr>
        <w:pStyle w:val="PL"/>
        <w:rPr>
          <w:lang w:val="en-US"/>
        </w:rPr>
      </w:pPr>
      <w:r>
        <w:rPr>
          <w:lang w:val="en-US"/>
        </w:rPr>
        <w:t xml:space="preserve">          description: Accept-Encoding, described in IETF RFC 9110</w:t>
      </w:r>
    </w:p>
    <w:p w14:paraId="6AEADC73" w14:textId="77777777" w:rsidR="009576C9" w:rsidRDefault="009576C9" w:rsidP="009576C9">
      <w:pPr>
        <w:pStyle w:val="PL"/>
        <w:rPr>
          <w:lang w:val="en-US"/>
        </w:rPr>
      </w:pPr>
      <w:r>
        <w:rPr>
          <w:lang w:val="en-US"/>
        </w:rPr>
        <w:t xml:space="preserve">          schema:</w:t>
      </w:r>
    </w:p>
    <w:p w14:paraId="4F1806DC" w14:textId="77777777" w:rsidR="009576C9" w:rsidRDefault="009576C9" w:rsidP="009576C9">
      <w:pPr>
        <w:pStyle w:val="PL"/>
      </w:pPr>
      <w:r>
        <w:rPr>
          <w:lang w:val="en-US"/>
        </w:rPr>
        <w:t xml:space="preserve">            type: string</w:t>
      </w:r>
    </w:p>
    <w:p w14:paraId="67CC1317" w14:textId="77777777" w:rsidR="009576C9" w:rsidRPr="00690A26" w:rsidRDefault="009576C9" w:rsidP="009576C9">
      <w:pPr>
        <w:pStyle w:val="PL"/>
      </w:pPr>
      <w:r w:rsidRPr="00690A26">
        <w:t xml:space="preserve">      requestBody:</w:t>
      </w:r>
    </w:p>
    <w:p w14:paraId="1B054C26" w14:textId="77777777" w:rsidR="009576C9" w:rsidRPr="00690A26" w:rsidRDefault="009576C9" w:rsidP="009576C9">
      <w:pPr>
        <w:pStyle w:val="PL"/>
      </w:pPr>
      <w:r w:rsidRPr="00690A26">
        <w:t xml:space="preserve">        content:</w:t>
      </w:r>
    </w:p>
    <w:p w14:paraId="35470BC5" w14:textId="77777777" w:rsidR="009576C9" w:rsidRPr="00690A26" w:rsidRDefault="009576C9" w:rsidP="009576C9">
      <w:pPr>
        <w:pStyle w:val="PL"/>
      </w:pPr>
      <w:r w:rsidRPr="00690A26">
        <w:t xml:space="preserve">          application/json:</w:t>
      </w:r>
    </w:p>
    <w:p w14:paraId="019B66BA" w14:textId="77777777" w:rsidR="009576C9" w:rsidRPr="00690A26" w:rsidRDefault="009576C9" w:rsidP="009576C9">
      <w:pPr>
        <w:pStyle w:val="PL"/>
      </w:pPr>
      <w:r w:rsidRPr="00690A26">
        <w:t xml:space="preserve">            schema:</w:t>
      </w:r>
    </w:p>
    <w:p w14:paraId="41C09F19" w14:textId="77777777" w:rsidR="009576C9" w:rsidRPr="00690A26" w:rsidRDefault="009576C9" w:rsidP="009576C9">
      <w:pPr>
        <w:pStyle w:val="PL"/>
      </w:pPr>
      <w:r w:rsidRPr="00690A26">
        <w:t xml:space="preserve">              $ref: '#/components/schemas/</w:t>
      </w:r>
      <w:r>
        <w:t>SharedData</w:t>
      </w:r>
      <w:r w:rsidRPr="00690A26">
        <w:t>'</w:t>
      </w:r>
    </w:p>
    <w:p w14:paraId="15A45E66" w14:textId="77777777" w:rsidR="009576C9" w:rsidRPr="00690A26" w:rsidRDefault="009576C9" w:rsidP="009576C9">
      <w:pPr>
        <w:pStyle w:val="PL"/>
      </w:pPr>
      <w:r w:rsidRPr="00690A26">
        <w:t xml:space="preserve">        required: true</w:t>
      </w:r>
    </w:p>
    <w:p w14:paraId="5DC6259A" w14:textId="77777777" w:rsidR="009576C9" w:rsidRPr="00690A26" w:rsidRDefault="009576C9" w:rsidP="009576C9">
      <w:pPr>
        <w:pStyle w:val="PL"/>
      </w:pPr>
      <w:r w:rsidRPr="00690A26">
        <w:t xml:space="preserve">      responses:</w:t>
      </w:r>
    </w:p>
    <w:p w14:paraId="159D67C7" w14:textId="77777777" w:rsidR="009576C9" w:rsidRPr="00690A26" w:rsidRDefault="009576C9" w:rsidP="009576C9">
      <w:pPr>
        <w:pStyle w:val="PL"/>
      </w:pPr>
      <w:r w:rsidRPr="00690A26">
        <w:t xml:space="preserve">        '200':</w:t>
      </w:r>
    </w:p>
    <w:p w14:paraId="52A3072C" w14:textId="77777777" w:rsidR="009576C9" w:rsidRPr="00690A26" w:rsidRDefault="009576C9" w:rsidP="009576C9">
      <w:pPr>
        <w:pStyle w:val="PL"/>
      </w:pPr>
      <w:r w:rsidRPr="00690A26">
        <w:t xml:space="preserve">          description: OK (</w:t>
      </w:r>
      <w:r>
        <w:t>Shared Data</w:t>
      </w:r>
      <w:r w:rsidRPr="00690A26">
        <w:t xml:space="preserve"> Replacement)</w:t>
      </w:r>
    </w:p>
    <w:p w14:paraId="53570092" w14:textId="77777777" w:rsidR="009576C9" w:rsidRPr="00690A26" w:rsidRDefault="009576C9" w:rsidP="009576C9">
      <w:pPr>
        <w:pStyle w:val="PL"/>
      </w:pPr>
      <w:r w:rsidRPr="00690A26">
        <w:t xml:space="preserve">          content:</w:t>
      </w:r>
    </w:p>
    <w:p w14:paraId="4BBDB5DC" w14:textId="77777777" w:rsidR="009576C9" w:rsidRPr="00690A26" w:rsidRDefault="009576C9" w:rsidP="009576C9">
      <w:pPr>
        <w:pStyle w:val="PL"/>
      </w:pPr>
      <w:r w:rsidRPr="00690A26">
        <w:t xml:space="preserve">            application/json:</w:t>
      </w:r>
    </w:p>
    <w:p w14:paraId="47F68413" w14:textId="77777777" w:rsidR="009576C9" w:rsidRPr="00690A26" w:rsidRDefault="009576C9" w:rsidP="009576C9">
      <w:pPr>
        <w:pStyle w:val="PL"/>
      </w:pPr>
      <w:r w:rsidRPr="00690A26">
        <w:t xml:space="preserve">              schema:</w:t>
      </w:r>
    </w:p>
    <w:p w14:paraId="5735ADDC" w14:textId="77777777" w:rsidR="009576C9" w:rsidRPr="00690A26" w:rsidRDefault="009576C9" w:rsidP="009576C9">
      <w:pPr>
        <w:pStyle w:val="PL"/>
      </w:pPr>
      <w:r w:rsidRPr="00690A26">
        <w:t xml:space="preserve">                $ref: '#/components/schemas/</w:t>
      </w:r>
      <w:r>
        <w:t>SharedData</w:t>
      </w:r>
      <w:r w:rsidRPr="00690A26">
        <w:t>'</w:t>
      </w:r>
    </w:p>
    <w:p w14:paraId="415BAC69" w14:textId="77777777" w:rsidR="009576C9" w:rsidRPr="00690A26" w:rsidRDefault="009576C9" w:rsidP="009576C9">
      <w:pPr>
        <w:pStyle w:val="PL"/>
      </w:pPr>
      <w:r w:rsidRPr="00690A26">
        <w:t xml:space="preserve">          headers:</w:t>
      </w:r>
    </w:p>
    <w:p w14:paraId="74F209AA" w14:textId="77777777" w:rsidR="009576C9" w:rsidRPr="00690A26" w:rsidRDefault="009576C9" w:rsidP="009576C9">
      <w:pPr>
        <w:pStyle w:val="PL"/>
      </w:pPr>
      <w:r w:rsidRPr="00690A26">
        <w:t xml:space="preserve">            </w:t>
      </w:r>
      <w:r w:rsidRPr="00690A26">
        <w:rPr>
          <w:lang w:val="en-US"/>
        </w:rPr>
        <w:t>Accept-Encoding</w:t>
      </w:r>
      <w:r w:rsidRPr="00690A26">
        <w:t>:</w:t>
      </w:r>
    </w:p>
    <w:p w14:paraId="0469B094" w14:textId="77777777" w:rsidR="009576C9" w:rsidRPr="00690A26" w:rsidRDefault="009576C9" w:rsidP="009576C9">
      <w:pPr>
        <w:pStyle w:val="PL"/>
      </w:pPr>
      <w:r w:rsidRPr="00690A26">
        <w:t xml:space="preserve">              description: </w:t>
      </w:r>
      <w:r w:rsidRPr="00690A26">
        <w:rPr>
          <w:lang w:val="en-US"/>
        </w:rPr>
        <w:t xml:space="preserve">Accept-Encoding, described in IETF RFC </w:t>
      </w:r>
      <w:r>
        <w:rPr>
          <w:lang w:val="en-US"/>
        </w:rPr>
        <w:t>9110</w:t>
      </w:r>
    </w:p>
    <w:p w14:paraId="65A7CDF1" w14:textId="77777777" w:rsidR="009576C9" w:rsidRPr="00690A26" w:rsidRDefault="009576C9" w:rsidP="009576C9">
      <w:pPr>
        <w:pStyle w:val="PL"/>
      </w:pPr>
      <w:r w:rsidRPr="00690A26">
        <w:t xml:space="preserve">              schema:</w:t>
      </w:r>
    </w:p>
    <w:p w14:paraId="71948EE2" w14:textId="77777777" w:rsidR="009576C9" w:rsidRPr="00690A26" w:rsidRDefault="009576C9" w:rsidP="009576C9">
      <w:pPr>
        <w:pStyle w:val="PL"/>
      </w:pPr>
      <w:r w:rsidRPr="00690A26">
        <w:t xml:space="preserve">                type: string</w:t>
      </w:r>
    </w:p>
    <w:p w14:paraId="6B3A695D" w14:textId="77777777" w:rsidR="009576C9" w:rsidRDefault="009576C9" w:rsidP="009576C9">
      <w:pPr>
        <w:pStyle w:val="PL"/>
      </w:pPr>
      <w:r>
        <w:t xml:space="preserve">            </w:t>
      </w:r>
      <w:r>
        <w:rPr>
          <w:lang w:val="en-US"/>
        </w:rPr>
        <w:t>Content-Encoding</w:t>
      </w:r>
      <w:r>
        <w:t>:</w:t>
      </w:r>
    </w:p>
    <w:p w14:paraId="3AE8F8F7" w14:textId="77777777" w:rsidR="009576C9" w:rsidRDefault="009576C9" w:rsidP="009576C9">
      <w:pPr>
        <w:pStyle w:val="PL"/>
      </w:pPr>
      <w:r>
        <w:t xml:space="preserve">              description: </w:t>
      </w:r>
      <w:r>
        <w:rPr>
          <w:lang w:val="en-US"/>
        </w:rPr>
        <w:t>Content-Encoding, described in IETF RFC 9110</w:t>
      </w:r>
    </w:p>
    <w:p w14:paraId="16A3F007" w14:textId="77777777" w:rsidR="009576C9" w:rsidRDefault="009576C9" w:rsidP="009576C9">
      <w:pPr>
        <w:pStyle w:val="PL"/>
      </w:pPr>
      <w:r>
        <w:t xml:space="preserve">              schema:</w:t>
      </w:r>
    </w:p>
    <w:p w14:paraId="2A3BFD48" w14:textId="77777777" w:rsidR="009576C9" w:rsidRDefault="009576C9" w:rsidP="009576C9">
      <w:pPr>
        <w:pStyle w:val="PL"/>
      </w:pPr>
      <w:r>
        <w:t xml:space="preserve">                type: string</w:t>
      </w:r>
    </w:p>
    <w:p w14:paraId="5A708A99" w14:textId="77777777" w:rsidR="009576C9" w:rsidRPr="00690A26" w:rsidRDefault="009576C9" w:rsidP="009576C9">
      <w:pPr>
        <w:pStyle w:val="PL"/>
        <w:rPr>
          <w:lang w:val="en-US"/>
        </w:rPr>
      </w:pPr>
      <w:r w:rsidRPr="00690A26">
        <w:rPr>
          <w:lang w:val="en-US"/>
        </w:rPr>
        <w:t xml:space="preserve">            ETag:</w:t>
      </w:r>
    </w:p>
    <w:p w14:paraId="2A81E873" w14:textId="77777777" w:rsidR="009576C9" w:rsidRPr="00690A26" w:rsidRDefault="009576C9" w:rsidP="009576C9">
      <w:pPr>
        <w:pStyle w:val="PL"/>
        <w:rPr>
          <w:lang w:val="en-US"/>
        </w:rPr>
      </w:pPr>
      <w:r w:rsidRPr="00690A26">
        <w:rPr>
          <w:lang w:val="en-US"/>
        </w:rPr>
        <w:t xml:space="preserve">              description: Entity Tag containing a strong validator, described in IETF RFC </w:t>
      </w:r>
      <w:r>
        <w:rPr>
          <w:lang w:val="en-US"/>
        </w:rPr>
        <w:t>9110, 8.8.3</w:t>
      </w:r>
    </w:p>
    <w:p w14:paraId="54BF4796" w14:textId="77777777" w:rsidR="009576C9" w:rsidRPr="00690A26" w:rsidRDefault="009576C9" w:rsidP="009576C9">
      <w:pPr>
        <w:pStyle w:val="PL"/>
        <w:rPr>
          <w:lang w:val="en-US"/>
        </w:rPr>
      </w:pPr>
      <w:r w:rsidRPr="00690A26">
        <w:rPr>
          <w:lang w:val="en-US"/>
        </w:rPr>
        <w:t xml:space="preserve">              schema:</w:t>
      </w:r>
    </w:p>
    <w:p w14:paraId="492A2E18" w14:textId="77777777" w:rsidR="009576C9" w:rsidRPr="00690A26" w:rsidRDefault="009576C9" w:rsidP="009576C9">
      <w:pPr>
        <w:pStyle w:val="PL"/>
        <w:rPr>
          <w:lang w:val="en-US"/>
        </w:rPr>
      </w:pPr>
      <w:r w:rsidRPr="00690A26">
        <w:rPr>
          <w:lang w:val="en-US"/>
        </w:rPr>
        <w:t xml:space="preserve">                type: string</w:t>
      </w:r>
    </w:p>
    <w:p w14:paraId="72371812" w14:textId="77777777" w:rsidR="009576C9" w:rsidRPr="00690A26" w:rsidRDefault="009576C9" w:rsidP="009576C9">
      <w:pPr>
        <w:pStyle w:val="PL"/>
      </w:pPr>
      <w:r w:rsidRPr="00690A26">
        <w:t xml:space="preserve">        '201':</w:t>
      </w:r>
    </w:p>
    <w:p w14:paraId="46A36413" w14:textId="77777777" w:rsidR="009576C9" w:rsidRPr="00690A26" w:rsidRDefault="009576C9" w:rsidP="009576C9">
      <w:pPr>
        <w:pStyle w:val="PL"/>
      </w:pPr>
      <w:r w:rsidRPr="00690A26">
        <w:t xml:space="preserve">          description: Expected response to a valid request</w:t>
      </w:r>
    </w:p>
    <w:p w14:paraId="0542F85C" w14:textId="77777777" w:rsidR="009576C9" w:rsidRPr="00690A26" w:rsidRDefault="009576C9" w:rsidP="009576C9">
      <w:pPr>
        <w:pStyle w:val="PL"/>
      </w:pPr>
      <w:r w:rsidRPr="00690A26">
        <w:t xml:space="preserve">          content:</w:t>
      </w:r>
    </w:p>
    <w:p w14:paraId="753E9186" w14:textId="77777777" w:rsidR="009576C9" w:rsidRPr="00690A26" w:rsidRDefault="009576C9" w:rsidP="009576C9">
      <w:pPr>
        <w:pStyle w:val="PL"/>
      </w:pPr>
      <w:r w:rsidRPr="00690A26">
        <w:lastRenderedPageBreak/>
        <w:t xml:space="preserve">            application/json:</w:t>
      </w:r>
    </w:p>
    <w:p w14:paraId="7C61B30B" w14:textId="77777777" w:rsidR="009576C9" w:rsidRPr="00690A26" w:rsidRDefault="009576C9" w:rsidP="009576C9">
      <w:pPr>
        <w:pStyle w:val="PL"/>
      </w:pPr>
      <w:r w:rsidRPr="00690A26">
        <w:t xml:space="preserve">              schema:</w:t>
      </w:r>
    </w:p>
    <w:p w14:paraId="4B1EA674" w14:textId="77777777" w:rsidR="009576C9" w:rsidRPr="00690A26" w:rsidRDefault="009576C9" w:rsidP="009576C9">
      <w:pPr>
        <w:pStyle w:val="PL"/>
      </w:pPr>
      <w:r w:rsidRPr="00690A26">
        <w:t xml:space="preserve">                $ref: '#/components/schemas/</w:t>
      </w:r>
      <w:r>
        <w:t>SharedData</w:t>
      </w:r>
      <w:r w:rsidRPr="00690A26">
        <w:t>'</w:t>
      </w:r>
    </w:p>
    <w:p w14:paraId="71E49AE9" w14:textId="77777777" w:rsidR="009576C9" w:rsidRPr="00690A26" w:rsidRDefault="009576C9" w:rsidP="009576C9">
      <w:pPr>
        <w:pStyle w:val="PL"/>
      </w:pPr>
      <w:r w:rsidRPr="00690A26">
        <w:t xml:space="preserve">          headers:</w:t>
      </w:r>
    </w:p>
    <w:p w14:paraId="6A17D6A0" w14:textId="77777777" w:rsidR="009576C9" w:rsidRPr="00690A26" w:rsidRDefault="009576C9" w:rsidP="009576C9">
      <w:pPr>
        <w:pStyle w:val="PL"/>
      </w:pPr>
      <w:r w:rsidRPr="00690A26">
        <w:t xml:space="preserve">            Location:</w:t>
      </w:r>
    </w:p>
    <w:p w14:paraId="2F91AD3D" w14:textId="77777777" w:rsidR="009576C9" w:rsidRDefault="009576C9" w:rsidP="009576C9">
      <w:pPr>
        <w:pStyle w:val="PL"/>
      </w:pPr>
      <w:r w:rsidRPr="00690A26">
        <w:t xml:space="preserve">              description: </w:t>
      </w:r>
      <w:r>
        <w:t>&gt;</w:t>
      </w:r>
    </w:p>
    <w:p w14:paraId="02AFD355" w14:textId="77777777" w:rsidR="009576C9" w:rsidRDefault="009576C9" w:rsidP="009576C9">
      <w:pPr>
        <w:pStyle w:val="PL"/>
      </w:pPr>
      <w:r>
        <w:t xml:space="preserve">                </w:t>
      </w:r>
      <w:r w:rsidRPr="00690A26">
        <w:t>Contains the URI of the newly created resource, according to the structure:</w:t>
      </w:r>
    </w:p>
    <w:p w14:paraId="2E4B1303" w14:textId="77777777" w:rsidR="009576C9" w:rsidRPr="00690A26" w:rsidRDefault="009576C9" w:rsidP="009576C9">
      <w:pPr>
        <w:pStyle w:val="PL"/>
      </w:pPr>
      <w:r>
        <w:t xml:space="preserve">               </w:t>
      </w:r>
      <w:r w:rsidRPr="00690A26">
        <w:t xml:space="preserve"> {apiRoot}/nnrf-nfm/</w:t>
      </w:r>
      <w:r>
        <w:t>&lt;apiVersion&gt;</w:t>
      </w:r>
      <w:r w:rsidRPr="00690A26">
        <w:t>/</w:t>
      </w:r>
      <w:r>
        <w:t>shared-data</w:t>
      </w:r>
      <w:r w:rsidRPr="00690A26">
        <w:t>/{</w:t>
      </w:r>
      <w:r>
        <w:t>sharedDataId</w:t>
      </w:r>
      <w:r w:rsidRPr="00690A26">
        <w:t>}</w:t>
      </w:r>
    </w:p>
    <w:p w14:paraId="1125173D" w14:textId="77777777" w:rsidR="009576C9" w:rsidRPr="00690A26" w:rsidRDefault="009576C9" w:rsidP="009576C9">
      <w:pPr>
        <w:pStyle w:val="PL"/>
      </w:pPr>
      <w:r w:rsidRPr="00690A26">
        <w:t xml:space="preserve">              required: true</w:t>
      </w:r>
    </w:p>
    <w:p w14:paraId="56F92BAB" w14:textId="77777777" w:rsidR="009576C9" w:rsidRPr="00690A26" w:rsidRDefault="009576C9" w:rsidP="009576C9">
      <w:pPr>
        <w:pStyle w:val="PL"/>
      </w:pPr>
      <w:r w:rsidRPr="00690A26">
        <w:t xml:space="preserve">              schema:</w:t>
      </w:r>
    </w:p>
    <w:p w14:paraId="300D14EA" w14:textId="77777777" w:rsidR="009576C9" w:rsidRPr="00690A26" w:rsidRDefault="009576C9" w:rsidP="009576C9">
      <w:pPr>
        <w:pStyle w:val="PL"/>
      </w:pPr>
      <w:r w:rsidRPr="00690A26">
        <w:t xml:space="preserve">                type: string</w:t>
      </w:r>
    </w:p>
    <w:p w14:paraId="00E82E07" w14:textId="77777777" w:rsidR="009576C9" w:rsidRPr="00690A26" w:rsidRDefault="009576C9" w:rsidP="009576C9">
      <w:pPr>
        <w:pStyle w:val="PL"/>
      </w:pPr>
      <w:r w:rsidRPr="00690A26">
        <w:t xml:space="preserve">            </w:t>
      </w:r>
      <w:r w:rsidRPr="00690A26">
        <w:rPr>
          <w:lang w:val="en-US"/>
        </w:rPr>
        <w:t>Accept-Encoding</w:t>
      </w:r>
      <w:r w:rsidRPr="00690A26">
        <w:t>:</w:t>
      </w:r>
    </w:p>
    <w:p w14:paraId="663A6DED" w14:textId="77777777" w:rsidR="009576C9" w:rsidRPr="00690A26" w:rsidRDefault="009576C9" w:rsidP="009576C9">
      <w:pPr>
        <w:pStyle w:val="PL"/>
      </w:pPr>
      <w:r w:rsidRPr="00690A26">
        <w:t xml:space="preserve">              description: </w:t>
      </w:r>
      <w:r w:rsidRPr="00690A26">
        <w:rPr>
          <w:lang w:val="en-US"/>
        </w:rPr>
        <w:t xml:space="preserve">Accept-Encoding, described in IETF RFC </w:t>
      </w:r>
      <w:r>
        <w:rPr>
          <w:lang w:val="en-US"/>
        </w:rPr>
        <w:t>9110</w:t>
      </w:r>
    </w:p>
    <w:p w14:paraId="6A97FD74" w14:textId="77777777" w:rsidR="009576C9" w:rsidRPr="00690A26" w:rsidRDefault="009576C9" w:rsidP="009576C9">
      <w:pPr>
        <w:pStyle w:val="PL"/>
      </w:pPr>
      <w:r w:rsidRPr="00690A26">
        <w:t xml:space="preserve">              schema:</w:t>
      </w:r>
    </w:p>
    <w:p w14:paraId="63E34712" w14:textId="77777777" w:rsidR="009576C9" w:rsidRPr="00690A26" w:rsidRDefault="009576C9" w:rsidP="009576C9">
      <w:pPr>
        <w:pStyle w:val="PL"/>
      </w:pPr>
      <w:r w:rsidRPr="00690A26">
        <w:t xml:space="preserve">                type: string</w:t>
      </w:r>
    </w:p>
    <w:p w14:paraId="212A6804" w14:textId="77777777" w:rsidR="009576C9" w:rsidRDefault="009576C9" w:rsidP="009576C9">
      <w:pPr>
        <w:pStyle w:val="PL"/>
      </w:pPr>
      <w:r>
        <w:t xml:space="preserve">            </w:t>
      </w:r>
      <w:r>
        <w:rPr>
          <w:lang w:val="en-US"/>
        </w:rPr>
        <w:t>Content-Encoding</w:t>
      </w:r>
      <w:r>
        <w:t>:</w:t>
      </w:r>
    </w:p>
    <w:p w14:paraId="72E51932" w14:textId="77777777" w:rsidR="009576C9" w:rsidRDefault="009576C9" w:rsidP="009576C9">
      <w:pPr>
        <w:pStyle w:val="PL"/>
      </w:pPr>
      <w:r>
        <w:t xml:space="preserve">              description: </w:t>
      </w:r>
      <w:r>
        <w:rPr>
          <w:lang w:val="en-US"/>
        </w:rPr>
        <w:t>Content-Encoding, described in IETF RFC 9110</w:t>
      </w:r>
    </w:p>
    <w:p w14:paraId="5A0498C3" w14:textId="77777777" w:rsidR="009576C9" w:rsidRDefault="009576C9" w:rsidP="009576C9">
      <w:pPr>
        <w:pStyle w:val="PL"/>
      </w:pPr>
      <w:r>
        <w:t xml:space="preserve">              schema:</w:t>
      </w:r>
    </w:p>
    <w:p w14:paraId="7D654595" w14:textId="77777777" w:rsidR="009576C9" w:rsidRDefault="009576C9" w:rsidP="009576C9">
      <w:pPr>
        <w:pStyle w:val="PL"/>
      </w:pPr>
      <w:r>
        <w:t xml:space="preserve">                type: string</w:t>
      </w:r>
    </w:p>
    <w:p w14:paraId="312B4FAE" w14:textId="77777777" w:rsidR="009576C9" w:rsidRPr="00690A26" w:rsidRDefault="009576C9" w:rsidP="009576C9">
      <w:pPr>
        <w:pStyle w:val="PL"/>
        <w:rPr>
          <w:lang w:val="en-US"/>
        </w:rPr>
      </w:pPr>
      <w:r w:rsidRPr="00690A26">
        <w:rPr>
          <w:lang w:val="en-US"/>
        </w:rPr>
        <w:t xml:space="preserve">            ETag:</w:t>
      </w:r>
    </w:p>
    <w:p w14:paraId="659C8513" w14:textId="77777777" w:rsidR="009576C9" w:rsidRPr="00690A26" w:rsidRDefault="009576C9" w:rsidP="009576C9">
      <w:pPr>
        <w:pStyle w:val="PL"/>
        <w:rPr>
          <w:lang w:val="en-US"/>
        </w:rPr>
      </w:pPr>
      <w:r w:rsidRPr="00690A26">
        <w:rPr>
          <w:lang w:val="en-US"/>
        </w:rPr>
        <w:t xml:space="preserve">              description: Entity Tag containing a strong validator, described in IETF RFC </w:t>
      </w:r>
      <w:r>
        <w:rPr>
          <w:lang w:val="en-US"/>
        </w:rPr>
        <w:t>9110, 8.8.3</w:t>
      </w:r>
    </w:p>
    <w:p w14:paraId="40AA12F4" w14:textId="77777777" w:rsidR="009576C9" w:rsidRPr="00690A26" w:rsidRDefault="009576C9" w:rsidP="009576C9">
      <w:pPr>
        <w:pStyle w:val="PL"/>
        <w:rPr>
          <w:lang w:val="en-US"/>
        </w:rPr>
      </w:pPr>
      <w:r w:rsidRPr="00690A26">
        <w:rPr>
          <w:lang w:val="en-US"/>
        </w:rPr>
        <w:t xml:space="preserve">              schema:</w:t>
      </w:r>
    </w:p>
    <w:p w14:paraId="57A5E771" w14:textId="77777777" w:rsidR="009576C9" w:rsidRPr="00690A26" w:rsidRDefault="009576C9" w:rsidP="009576C9">
      <w:pPr>
        <w:pStyle w:val="PL"/>
        <w:rPr>
          <w:lang w:val="en-US"/>
        </w:rPr>
      </w:pPr>
      <w:r w:rsidRPr="00690A26">
        <w:rPr>
          <w:lang w:val="en-US"/>
        </w:rPr>
        <w:t xml:space="preserve">                type: string</w:t>
      </w:r>
    </w:p>
    <w:p w14:paraId="12ACBADC" w14:textId="77777777" w:rsidR="009576C9" w:rsidRPr="00690A26" w:rsidRDefault="009576C9" w:rsidP="009576C9">
      <w:pPr>
        <w:pStyle w:val="PL"/>
      </w:pPr>
      <w:r w:rsidRPr="00690A26">
        <w:t xml:space="preserve">        '204':</w:t>
      </w:r>
    </w:p>
    <w:p w14:paraId="0789577A" w14:textId="77777777" w:rsidR="009576C9" w:rsidRPr="00690A26" w:rsidRDefault="009576C9" w:rsidP="009576C9">
      <w:pPr>
        <w:pStyle w:val="PL"/>
      </w:pPr>
      <w:r w:rsidRPr="00690A26">
        <w:t xml:space="preserve">          description: </w:t>
      </w:r>
      <w:r>
        <w:t>No Content</w:t>
      </w:r>
      <w:r w:rsidRPr="00690A26">
        <w:t xml:space="preserve"> (</w:t>
      </w:r>
      <w:r>
        <w:t>Shared Data</w:t>
      </w:r>
      <w:r w:rsidRPr="00690A26">
        <w:t xml:space="preserve"> Replacement)</w:t>
      </w:r>
    </w:p>
    <w:p w14:paraId="3AED96B9"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47BC01E9" w14:textId="77777777" w:rsidR="009576C9" w:rsidRDefault="009576C9" w:rsidP="009576C9">
      <w:pPr>
        <w:pStyle w:val="PL"/>
        <w:rPr>
          <w:lang w:eastAsia="zh-CN"/>
        </w:rPr>
      </w:pPr>
      <w:r w:rsidRPr="00690A26">
        <w:rPr>
          <w:lang w:val="en-US"/>
        </w:rPr>
        <w:t xml:space="preserve">          description: </w:t>
      </w:r>
      <w:r w:rsidRPr="00690A26">
        <w:rPr>
          <w:rFonts w:hint="eastAsia"/>
          <w:lang w:eastAsia="zh-CN"/>
        </w:rPr>
        <w:t>Temporary Redirect</w:t>
      </w:r>
    </w:p>
    <w:p w14:paraId="12A22528" w14:textId="77777777" w:rsidR="009576C9" w:rsidRPr="003B2883" w:rsidRDefault="009576C9" w:rsidP="009576C9">
      <w:pPr>
        <w:pStyle w:val="PL"/>
      </w:pPr>
      <w:r w:rsidRPr="003B2883">
        <w:t xml:space="preserve">          content:</w:t>
      </w:r>
    </w:p>
    <w:p w14:paraId="71783D61" w14:textId="77777777" w:rsidR="009576C9" w:rsidRPr="003B2883" w:rsidRDefault="009576C9" w:rsidP="009576C9">
      <w:pPr>
        <w:pStyle w:val="PL"/>
      </w:pPr>
      <w:r w:rsidRPr="003B2883">
        <w:t xml:space="preserve">            application/json:</w:t>
      </w:r>
    </w:p>
    <w:p w14:paraId="2CD7A7E1" w14:textId="77777777" w:rsidR="009576C9" w:rsidRPr="003B2883" w:rsidRDefault="009576C9" w:rsidP="009576C9">
      <w:pPr>
        <w:pStyle w:val="PL"/>
      </w:pPr>
      <w:r w:rsidRPr="003B2883">
        <w:t xml:space="preserve">              schema:</w:t>
      </w:r>
    </w:p>
    <w:p w14:paraId="68501D1B"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647981C1" w14:textId="77777777" w:rsidR="009576C9" w:rsidRPr="00690A26" w:rsidRDefault="009576C9" w:rsidP="009576C9">
      <w:pPr>
        <w:pStyle w:val="PL"/>
      </w:pPr>
      <w:r w:rsidRPr="00690A26">
        <w:rPr>
          <w:rFonts w:hint="eastAsia"/>
          <w:lang w:eastAsia="zh-CN"/>
        </w:rPr>
        <w:t xml:space="preserve">          </w:t>
      </w:r>
      <w:r w:rsidRPr="00690A26">
        <w:t>headers:</w:t>
      </w:r>
    </w:p>
    <w:p w14:paraId="2473A700"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03DA7555"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ED3F88C"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54F2F550"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07B9F1FB" w14:textId="77777777" w:rsidR="009576C9" w:rsidRDefault="009576C9" w:rsidP="009576C9">
      <w:pPr>
        <w:pStyle w:val="PL"/>
      </w:pPr>
      <w:r w:rsidRPr="00690A26">
        <w:t xml:space="preserve">          </w:t>
      </w:r>
      <w:r w:rsidRPr="00690A26">
        <w:rPr>
          <w:rFonts w:hint="eastAsia"/>
          <w:lang w:eastAsia="zh-CN"/>
        </w:rPr>
        <w:t xml:space="preserve">      </w:t>
      </w:r>
      <w:r w:rsidRPr="00690A26">
        <w:t>type: string</w:t>
      </w:r>
    </w:p>
    <w:p w14:paraId="0384DD97"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B358E33" w14:textId="77777777" w:rsidR="009576C9" w:rsidRDefault="009576C9" w:rsidP="009576C9">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709CF1AC" w14:textId="77777777" w:rsidR="009576C9" w:rsidRPr="003B2883" w:rsidRDefault="009576C9" w:rsidP="009576C9">
      <w:pPr>
        <w:pStyle w:val="PL"/>
      </w:pPr>
      <w:r w:rsidRPr="003B2883">
        <w:t xml:space="preserve">          content:</w:t>
      </w:r>
    </w:p>
    <w:p w14:paraId="4FF047B3" w14:textId="77777777" w:rsidR="009576C9" w:rsidRPr="003B2883" w:rsidRDefault="009576C9" w:rsidP="009576C9">
      <w:pPr>
        <w:pStyle w:val="PL"/>
      </w:pPr>
      <w:r w:rsidRPr="003B2883">
        <w:t xml:space="preserve">            application/json:</w:t>
      </w:r>
    </w:p>
    <w:p w14:paraId="4FFB6D60" w14:textId="77777777" w:rsidR="009576C9" w:rsidRPr="003B2883" w:rsidRDefault="009576C9" w:rsidP="009576C9">
      <w:pPr>
        <w:pStyle w:val="PL"/>
      </w:pPr>
      <w:r w:rsidRPr="003B2883">
        <w:t xml:space="preserve">              schema:</w:t>
      </w:r>
    </w:p>
    <w:p w14:paraId="7B9FE36C"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3FE4A77C" w14:textId="77777777" w:rsidR="009576C9" w:rsidRPr="00690A26" w:rsidRDefault="009576C9" w:rsidP="009576C9">
      <w:pPr>
        <w:pStyle w:val="PL"/>
      </w:pPr>
      <w:r w:rsidRPr="00690A26">
        <w:rPr>
          <w:rFonts w:hint="eastAsia"/>
          <w:lang w:eastAsia="zh-CN"/>
        </w:rPr>
        <w:t xml:space="preserve">          </w:t>
      </w:r>
      <w:r w:rsidRPr="00690A26">
        <w:t>headers:</w:t>
      </w:r>
    </w:p>
    <w:p w14:paraId="41FA26A0"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34A89527"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26EC884"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2F0F5781"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7A9CCAC0" w14:textId="77777777" w:rsidR="009576C9" w:rsidRDefault="009576C9" w:rsidP="009576C9">
      <w:pPr>
        <w:pStyle w:val="PL"/>
      </w:pPr>
      <w:r w:rsidRPr="00690A26">
        <w:t xml:space="preserve">          </w:t>
      </w:r>
      <w:r w:rsidRPr="00690A26">
        <w:rPr>
          <w:rFonts w:hint="eastAsia"/>
          <w:lang w:eastAsia="zh-CN"/>
        </w:rPr>
        <w:t xml:space="preserve">      </w:t>
      </w:r>
      <w:r w:rsidRPr="00690A26">
        <w:t>type: string</w:t>
      </w:r>
    </w:p>
    <w:p w14:paraId="6C1B0E40" w14:textId="77777777" w:rsidR="009576C9" w:rsidRPr="00690A26" w:rsidRDefault="009576C9" w:rsidP="009576C9">
      <w:pPr>
        <w:pStyle w:val="PL"/>
        <w:rPr>
          <w:lang w:val="en-US"/>
        </w:rPr>
      </w:pPr>
      <w:r w:rsidRPr="00690A26">
        <w:rPr>
          <w:lang w:val="en-US"/>
        </w:rPr>
        <w:t xml:space="preserve">        '400':</w:t>
      </w:r>
    </w:p>
    <w:p w14:paraId="64FE99AB" w14:textId="77777777" w:rsidR="009576C9" w:rsidRPr="00690A26" w:rsidRDefault="009576C9" w:rsidP="009576C9">
      <w:pPr>
        <w:pStyle w:val="PL"/>
        <w:rPr>
          <w:lang w:val="en-US"/>
        </w:rPr>
      </w:pPr>
      <w:r w:rsidRPr="00690A26">
        <w:rPr>
          <w:lang w:val="en-US"/>
        </w:rPr>
        <w:t xml:space="preserve">          $ref: 'TS29571_CommonData.yaml#/components/responses/400'</w:t>
      </w:r>
    </w:p>
    <w:p w14:paraId="165A2F08" w14:textId="77777777" w:rsidR="009576C9" w:rsidRPr="00690A26" w:rsidRDefault="009576C9" w:rsidP="009576C9">
      <w:pPr>
        <w:pStyle w:val="PL"/>
        <w:rPr>
          <w:lang w:val="en-US"/>
        </w:rPr>
      </w:pPr>
      <w:r w:rsidRPr="00690A26">
        <w:rPr>
          <w:lang w:val="en-US"/>
        </w:rPr>
        <w:t xml:space="preserve">        '401':</w:t>
      </w:r>
    </w:p>
    <w:p w14:paraId="1CCB0DB1" w14:textId="77777777" w:rsidR="009576C9" w:rsidRPr="00690A26" w:rsidRDefault="009576C9" w:rsidP="009576C9">
      <w:pPr>
        <w:pStyle w:val="PL"/>
        <w:rPr>
          <w:lang w:val="en-US"/>
        </w:rPr>
      </w:pPr>
      <w:r w:rsidRPr="00690A26">
        <w:rPr>
          <w:lang w:val="en-US"/>
        </w:rPr>
        <w:t xml:space="preserve">          $ref: 'TS29571_CommonData.yaml#/components/responses/401'</w:t>
      </w:r>
    </w:p>
    <w:p w14:paraId="34D8F33A" w14:textId="77777777" w:rsidR="009576C9" w:rsidRPr="00690A26" w:rsidRDefault="009576C9" w:rsidP="009576C9">
      <w:pPr>
        <w:pStyle w:val="PL"/>
        <w:rPr>
          <w:lang w:val="en-US"/>
        </w:rPr>
      </w:pPr>
      <w:r w:rsidRPr="00690A26">
        <w:rPr>
          <w:lang w:val="en-US"/>
        </w:rPr>
        <w:t xml:space="preserve">        '403':</w:t>
      </w:r>
    </w:p>
    <w:p w14:paraId="01F7CD31" w14:textId="77777777" w:rsidR="009576C9" w:rsidRPr="00690A26" w:rsidRDefault="009576C9" w:rsidP="009576C9">
      <w:pPr>
        <w:pStyle w:val="PL"/>
        <w:rPr>
          <w:lang w:val="en-US"/>
        </w:rPr>
      </w:pPr>
      <w:r w:rsidRPr="00690A26">
        <w:rPr>
          <w:lang w:val="en-US"/>
        </w:rPr>
        <w:t xml:space="preserve">          $ref: 'TS29571_CommonData.yaml#/components/responses/403'</w:t>
      </w:r>
    </w:p>
    <w:p w14:paraId="1A879177" w14:textId="77777777" w:rsidR="009576C9" w:rsidRPr="00690A26" w:rsidRDefault="009576C9" w:rsidP="009576C9">
      <w:pPr>
        <w:pStyle w:val="PL"/>
        <w:rPr>
          <w:lang w:val="en-US"/>
        </w:rPr>
      </w:pPr>
      <w:r w:rsidRPr="00690A26">
        <w:rPr>
          <w:lang w:val="en-US"/>
        </w:rPr>
        <w:t xml:space="preserve">        '404':</w:t>
      </w:r>
    </w:p>
    <w:p w14:paraId="5DE452B4" w14:textId="77777777" w:rsidR="009576C9" w:rsidRPr="00690A26" w:rsidRDefault="009576C9" w:rsidP="009576C9">
      <w:pPr>
        <w:pStyle w:val="PL"/>
        <w:rPr>
          <w:lang w:val="en-US"/>
        </w:rPr>
      </w:pPr>
      <w:r w:rsidRPr="00690A26">
        <w:rPr>
          <w:lang w:val="en-US"/>
        </w:rPr>
        <w:t xml:space="preserve">          $ref: 'TS29571_CommonData.yaml#/components/responses/404'</w:t>
      </w:r>
    </w:p>
    <w:p w14:paraId="1B45B762" w14:textId="77777777" w:rsidR="009576C9" w:rsidRPr="00690A26" w:rsidRDefault="009576C9" w:rsidP="009576C9">
      <w:pPr>
        <w:pStyle w:val="PL"/>
        <w:rPr>
          <w:lang w:val="en-US"/>
        </w:rPr>
      </w:pPr>
      <w:r w:rsidRPr="00690A26">
        <w:rPr>
          <w:lang w:val="en-US"/>
        </w:rPr>
        <w:t xml:space="preserve">        '411':</w:t>
      </w:r>
    </w:p>
    <w:p w14:paraId="5C98E4F8" w14:textId="77777777" w:rsidR="009576C9" w:rsidRPr="00690A26" w:rsidRDefault="009576C9" w:rsidP="009576C9">
      <w:pPr>
        <w:pStyle w:val="PL"/>
        <w:rPr>
          <w:lang w:val="en-US"/>
        </w:rPr>
      </w:pPr>
      <w:r w:rsidRPr="00690A26">
        <w:rPr>
          <w:lang w:val="en-US"/>
        </w:rPr>
        <w:t xml:space="preserve">          $ref: 'TS29571_CommonData.yaml#/components/responses/411'</w:t>
      </w:r>
    </w:p>
    <w:p w14:paraId="7094EB09" w14:textId="77777777" w:rsidR="009576C9" w:rsidRPr="00690A26" w:rsidRDefault="009576C9" w:rsidP="009576C9">
      <w:pPr>
        <w:pStyle w:val="PL"/>
        <w:rPr>
          <w:lang w:val="en-US"/>
        </w:rPr>
      </w:pPr>
      <w:r w:rsidRPr="00690A26">
        <w:rPr>
          <w:lang w:val="en-US"/>
        </w:rPr>
        <w:t xml:space="preserve">        '413':</w:t>
      </w:r>
    </w:p>
    <w:p w14:paraId="1C09BC85" w14:textId="77777777" w:rsidR="009576C9" w:rsidRPr="00690A26" w:rsidRDefault="009576C9" w:rsidP="009576C9">
      <w:pPr>
        <w:pStyle w:val="PL"/>
        <w:rPr>
          <w:lang w:val="en-US"/>
        </w:rPr>
      </w:pPr>
      <w:r w:rsidRPr="00690A26">
        <w:rPr>
          <w:lang w:val="en-US"/>
        </w:rPr>
        <w:t xml:space="preserve">          $ref: 'TS29571_CommonData.yaml#/components/responses/413'</w:t>
      </w:r>
    </w:p>
    <w:p w14:paraId="3C9204B9" w14:textId="77777777" w:rsidR="009576C9" w:rsidRPr="00690A26" w:rsidRDefault="009576C9" w:rsidP="009576C9">
      <w:pPr>
        <w:pStyle w:val="PL"/>
        <w:rPr>
          <w:lang w:val="en-US"/>
        </w:rPr>
      </w:pPr>
      <w:r w:rsidRPr="00690A26">
        <w:rPr>
          <w:lang w:val="en-US"/>
        </w:rPr>
        <w:t xml:space="preserve">        '415':</w:t>
      </w:r>
    </w:p>
    <w:p w14:paraId="48CBEED8" w14:textId="77777777" w:rsidR="009576C9" w:rsidRPr="00690A26" w:rsidRDefault="009576C9" w:rsidP="009576C9">
      <w:pPr>
        <w:pStyle w:val="PL"/>
        <w:rPr>
          <w:lang w:val="en-US"/>
        </w:rPr>
      </w:pPr>
      <w:r w:rsidRPr="00690A26">
        <w:rPr>
          <w:lang w:val="en-US"/>
        </w:rPr>
        <w:t xml:space="preserve">          $ref: 'TS29571_CommonData.yaml#/components/responses/415'</w:t>
      </w:r>
    </w:p>
    <w:p w14:paraId="5296B2CD" w14:textId="77777777" w:rsidR="009576C9" w:rsidRPr="00690A26" w:rsidRDefault="009576C9" w:rsidP="009576C9">
      <w:pPr>
        <w:pStyle w:val="PL"/>
        <w:rPr>
          <w:lang w:val="en-US"/>
        </w:rPr>
      </w:pPr>
      <w:r w:rsidRPr="00690A26">
        <w:rPr>
          <w:lang w:val="en-US"/>
        </w:rPr>
        <w:t xml:space="preserve">        '429':</w:t>
      </w:r>
    </w:p>
    <w:p w14:paraId="7A56569C" w14:textId="77777777" w:rsidR="009576C9" w:rsidRPr="00690A26" w:rsidRDefault="009576C9" w:rsidP="009576C9">
      <w:pPr>
        <w:pStyle w:val="PL"/>
        <w:rPr>
          <w:lang w:val="en-US"/>
        </w:rPr>
      </w:pPr>
      <w:r w:rsidRPr="00690A26">
        <w:rPr>
          <w:lang w:val="en-US"/>
        </w:rPr>
        <w:t xml:space="preserve">          $ref: 'TS29571_CommonData.yaml#/components/responses/429'</w:t>
      </w:r>
    </w:p>
    <w:p w14:paraId="5D458D57" w14:textId="77777777" w:rsidR="009576C9" w:rsidRPr="00690A26" w:rsidRDefault="009576C9" w:rsidP="009576C9">
      <w:pPr>
        <w:pStyle w:val="PL"/>
        <w:rPr>
          <w:lang w:val="en-US"/>
        </w:rPr>
      </w:pPr>
      <w:r w:rsidRPr="00690A26">
        <w:rPr>
          <w:lang w:val="en-US"/>
        </w:rPr>
        <w:t xml:space="preserve">        '500':</w:t>
      </w:r>
    </w:p>
    <w:p w14:paraId="504C2762" w14:textId="77777777" w:rsidR="009576C9" w:rsidRPr="00690A26" w:rsidRDefault="009576C9" w:rsidP="009576C9">
      <w:pPr>
        <w:pStyle w:val="PL"/>
        <w:rPr>
          <w:lang w:val="en-US"/>
        </w:rPr>
      </w:pPr>
      <w:r w:rsidRPr="00690A26">
        <w:rPr>
          <w:lang w:val="en-US"/>
        </w:rPr>
        <w:t xml:space="preserve">          $ref: 'TS29571_CommonData.yaml#/components/responses/500'</w:t>
      </w:r>
    </w:p>
    <w:p w14:paraId="148FC035" w14:textId="77777777" w:rsidR="009576C9" w:rsidRPr="00690A26" w:rsidRDefault="009576C9" w:rsidP="009576C9">
      <w:pPr>
        <w:pStyle w:val="PL"/>
        <w:rPr>
          <w:lang w:val="en-US"/>
        </w:rPr>
      </w:pPr>
      <w:r w:rsidRPr="00690A26">
        <w:rPr>
          <w:lang w:val="en-US"/>
        </w:rPr>
        <w:t xml:space="preserve">        '501':</w:t>
      </w:r>
    </w:p>
    <w:p w14:paraId="69CD706B" w14:textId="77777777" w:rsidR="009576C9" w:rsidRPr="00690A26" w:rsidRDefault="009576C9" w:rsidP="009576C9">
      <w:pPr>
        <w:pStyle w:val="PL"/>
        <w:rPr>
          <w:lang w:val="en-US"/>
        </w:rPr>
      </w:pPr>
      <w:r w:rsidRPr="00690A26">
        <w:rPr>
          <w:lang w:val="en-US"/>
        </w:rPr>
        <w:t xml:space="preserve">          $ref: 'TS29571_CommonData.yaml#/components/responses/501'</w:t>
      </w:r>
    </w:p>
    <w:p w14:paraId="095E976F" w14:textId="77777777" w:rsidR="009576C9" w:rsidRPr="00690A26" w:rsidRDefault="009576C9" w:rsidP="009576C9">
      <w:pPr>
        <w:pStyle w:val="PL"/>
        <w:rPr>
          <w:lang w:val="en-US"/>
        </w:rPr>
      </w:pPr>
      <w:r w:rsidRPr="00690A26">
        <w:rPr>
          <w:lang w:val="en-US"/>
        </w:rPr>
        <w:t xml:space="preserve">        '503':</w:t>
      </w:r>
    </w:p>
    <w:p w14:paraId="0CE439A5" w14:textId="77777777" w:rsidR="009576C9" w:rsidRPr="00690A26" w:rsidRDefault="009576C9" w:rsidP="009576C9">
      <w:pPr>
        <w:pStyle w:val="PL"/>
        <w:rPr>
          <w:lang w:val="en-US"/>
        </w:rPr>
      </w:pPr>
      <w:r w:rsidRPr="00690A26">
        <w:rPr>
          <w:lang w:val="en-US"/>
        </w:rPr>
        <w:t xml:space="preserve">          $ref: 'TS29571_CommonData.yaml#/components/responses/503'</w:t>
      </w:r>
    </w:p>
    <w:p w14:paraId="2A842AE3" w14:textId="77777777" w:rsidR="009576C9" w:rsidRPr="00690A26" w:rsidRDefault="009576C9" w:rsidP="009576C9">
      <w:pPr>
        <w:pStyle w:val="PL"/>
      </w:pPr>
      <w:r w:rsidRPr="00690A26">
        <w:t xml:space="preserve">        default:</w:t>
      </w:r>
    </w:p>
    <w:p w14:paraId="2B6E05EE" w14:textId="77777777" w:rsidR="009576C9" w:rsidRPr="00690A26" w:rsidRDefault="009576C9" w:rsidP="009576C9">
      <w:pPr>
        <w:pStyle w:val="PL"/>
        <w:rPr>
          <w:lang w:val="en-US"/>
        </w:rPr>
      </w:pPr>
      <w:r w:rsidRPr="00690A26">
        <w:rPr>
          <w:lang w:val="en-US"/>
        </w:rPr>
        <w:t xml:space="preserve">          $ref: 'TS29571_CommonData.yaml#/components/responses/default'</w:t>
      </w:r>
    </w:p>
    <w:p w14:paraId="36E64F88" w14:textId="77777777" w:rsidR="009576C9" w:rsidRPr="00690A26" w:rsidRDefault="009576C9" w:rsidP="009576C9">
      <w:pPr>
        <w:pStyle w:val="PL"/>
      </w:pPr>
      <w:r w:rsidRPr="00690A26">
        <w:t xml:space="preserve">    patch:</w:t>
      </w:r>
    </w:p>
    <w:p w14:paraId="3C85E69A" w14:textId="77777777" w:rsidR="009576C9" w:rsidRPr="00690A26" w:rsidRDefault="009576C9" w:rsidP="009576C9">
      <w:pPr>
        <w:pStyle w:val="PL"/>
      </w:pPr>
      <w:r w:rsidRPr="00690A26">
        <w:t xml:space="preserve">      summary: Update </w:t>
      </w:r>
      <w:r>
        <w:t>Shared Data</w:t>
      </w:r>
    </w:p>
    <w:p w14:paraId="77EC85BF" w14:textId="77777777" w:rsidR="009576C9" w:rsidRPr="00690A26" w:rsidRDefault="009576C9" w:rsidP="009576C9">
      <w:pPr>
        <w:pStyle w:val="PL"/>
      </w:pPr>
      <w:r w:rsidRPr="00690A26">
        <w:t xml:space="preserve">      operationId: Update</w:t>
      </w:r>
      <w:r>
        <w:t>SharedData</w:t>
      </w:r>
    </w:p>
    <w:p w14:paraId="47D3EE7E" w14:textId="77777777" w:rsidR="009576C9" w:rsidRPr="00690A26" w:rsidRDefault="009576C9" w:rsidP="009576C9">
      <w:pPr>
        <w:pStyle w:val="PL"/>
      </w:pPr>
      <w:r w:rsidRPr="00690A26">
        <w:t xml:space="preserve">      tags:</w:t>
      </w:r>
    </w:p>
    <w:p w14:paraId="2871263A" w14:textId="77777777" w:rsidR="009576C9" w:rsidRPr="00690A26" w:rsidRDefault="009576C9" w:rsidP="009576C9">
      <w:pPr>
        <w:pStyle w:val="PL"/>
      </w:pPr>
      <w:r w:rsidRPr="00690A26">
        <w:lastRenderedPageBreak/>
        <w:t xml:space="preserve">        - </w:t>
      </w:r>
      <w:r>
        <w:t>Shared Data</w:t>
      </w:r>
      <w:r w:rsidRPr="00690A26">
        <w:t xml:space="preserve"> (Document)</w:t>
      </w:r>
    </w:p>
    <w:p w14:paraId="17D4395E" w14:textId="77777777" w:rsidR="009576C9" w:rsidRDefault="009576C9" w:rsidP="009576C9">
      <w:pPr>
        <w:pStyle w:val="PL"/>
      </w:pPr>
      <w:r w:rsidRPr="00690A26">
        <w:t xml:space="preserve">      </w:t>
      </w:r>
      <w:r>
        <w:t>security:</w:t>
      </w:r>
    </w:p>
    <w:p w14:paraId="43A98AC3" w14:textId="77777777" w:rsidR="009576C9" w:rsidRDefault="009576C9" w:rsidP="009576C9">
      <w:pPr>
        <w:pStyle w:val="PL"/>
      </w:pPr>
      <w:r>
        <w:t xml:space="preserve">        - {}</w:t>
      </w:r>
    </w:p>
    <w:p w14:paraId="5A3D3CD8" w14:textId="77777777" w:rsidR="009576C9" w:rsidRDefault="009576C9" w:rsidP="009576C9">
      <w:pPr>
        <w:pStyle w:val="PL"/>
      </w:pPr>
      <w:r>
        <w:t xml:space="preserve">        - oAuth2ClientCredentials:</w:t>
      </w:r>
    </w:p>
    <w:p w14:paraId="7A541AC8" w14:textId="77777777" w:rsidR="009576C9" w:rsidRDefault="009576C9" w:rsidP="009576C9">
      <w:pPr>
        <w:pStyle w:val="PL"/>
      </w:pPr>
      <w:r>
        <w:t xml:space="preserve">          - nnrf-nfm</w:t>
      </w:r>
    </w:p>
    <w:p w14:paraId="07947594" w14:textId="77777777" w:rsidR="009576C9" w:rsidRDefault="009576C9" w:rsidP="009576C9">
      <w:pPr>
        <w:pStyle w:val="PL"/>
      </w:pPr>
      <w:r>
        <w:t xml:space="preserve">        - oAuth2ClientCredentials:</w:t>
      </w:r>
    </w:p>
    <w:p w14:paraId="656F593F" w14:textId="77777777" w:rsidR="009576C9" w:rsidRDefault="009576C9" w:rsidP="009576C9">
      <w:pPr>
        <w:pStyle w:val="PL"/>
      </w:pPr>
      <w:r>
        <w:t xml:space="preserve">          - nnrf-nfm</w:t>
      </w:r>
    </w:p>
    <w:p w14:paraId="7BBFC5B6" w14:textId="77777777" w:rsidR="009576C9" w:rsidRPr="00690A26" w:rsidRDefault="009576C9" w:rsidP="009576C9">
      <w:pPr>
        <w:pStyle w:val="PL"/>
      </w:pPr>
      <w:r>
        <w:t xml:space="preserve">          - nnrf-nfm:shared-data:write</w:t>
      </w:r>
    </w:p>
    <w:p w14:paraId="0710D2AE" w14:textId="77777777" w:rsidR="009576C9" w:rsidRPr="00690A26" w:rsidRDefault="009576C9" w:rsidP="009576C9">
      <w:pPr>
        <w:pStyle w:val="PL"/>
      </w:pPr>
      <w:r w:rsidRPr="00690A26">
        <w:t xml:space="preserve">      parameters:</w:t>
      </w:r>
    </w:p>
    <w:p w14:paraId="2B6EFE8E" w14:textId="77777777" w:rsidR="009576C9" w:rsidRPr="00690A26" w:rsidRDefault="009576C9" w:rsidP="009576C9">
      <w:pPr>
        <w:pStyle w:val="PL"/>
      </w:pPr>
      <w:r w:rsidRPr="00690A26">
        <w:t xml:space="preserve">        - name: </w:t>
      </w:r>
      <w:r>
        <w:t>sharedDataId</w:t>
      </w:r>
    </w:p>
    <w:p w14:paraId="5C2860E8" w14:textId="77777777" w:rsidR="009576C9" w:rsidRPr="00690A26" w:rsidRDefault="009576C9" w:rsidP="009576C9">
      <w:pPr>
        <w:pStyle w:val="PL"/>
      </w:pPr>
      <w:r w:rsidRPr="00690A26">
        <w:t xml:space="preserve">          in: path</w:t>
      </w:r>
    </w:p>
    <w:p w14:paraId="141A7D86" w14:textId="77777777" w:rsidR="009576C9" w:rsidRPr="00690A26" w:rsidRDefault="009576C9" w:rsidP="009576C9">
      <w:pPr>
        <w:pStyle w:val="PL"/>
      </w:pPr>
      <w:r w:rsidRPr="00690A26">
        <w:t xml:space="preserve">          required: true</w:t>
      </w:r>
    </w:p>
    <w:p w14:paraId="574E3DF8" w14:textId="77777777" w:rsidR="009576C9" w:rsidRPr="00690A26" w:rsidRDefault="009576C9" w:rsidP="009576C9">
      <w:pPr>
        <w:pStyle w:val="PL"/>
      </w:pPr>
      <w:r w:rsidRPr="00690A26">
        <w:t xml:space="preserve">          description: Unique ID of </w:t>
      </w:r>
      <w:r>
        <w:t>shared data</w:t>
      </w:r>
      <w:r w:rsidRPr="00690A26">
        <w:t xml:space="preserve"> to update</w:t>
      </w:r>
    </w:p>
    <w:p w14:paraId="6FAC2716" w14:textId="77777777" w:rsidR="009576C9" w:rsidRDefault="009576C9" w:rsidP="009576C9">
      <w:pPr>
        <w:pStyle w:val="PL"/>
      </w:pPr>
      <w:r>
        <w:t xml:space="preserve">          schema:</w:t>
      </w:r>
    </w:p>
    <w:p w14:paraId="3A646896" w14:textId="77777777" w:rsidR="009576C9" w:rsidRDefault="009576C9" w:rsidP="009576C9">
      <w:pPr>
        <w:pStyle w:val="PL"/>
      </w:pPr>
      <w:r>
        <w:t xml:space="preserve">  </w:t>
      </w:r>
      <w:r w:rsidRPr="00690A26">
        <w:t xml:space="preserve">          </w:t>
      </w:r>
      <w:r>
        <w:t>type: string</w:t>
      </w:r>
    </w:p>
    <w:p w14:paraId="390D040E" w14:textId="77777777" w:rsidR="009576C9" w:rsidRDefault="009576C9" w:rsidP="009576C9">
      <w:pPr>
        <w:pStyle w:val="PL"/>
      </w:pPr>
      <w:r>
        <w:t xml:space="preserve">            format: uuid</w:t>
      </w:r>
    </w:p>
    <w:p w14:paraId="43616474" w14:textId="77777777" w:rsidR="009576C9" w:rsidRPr="00690A26" w:rsidRDefault="009576C9" w:rsidP="009576C9">
      <w:pPr>
        <w:pStyle w:val="PL"/>
        <w:rPr>
          <w:lang w:val="en-US"/>
        </w:rPr>
      </w:pPr>
      <w:r w:rsidRPr="00690A26">
        <w:rPr>
          <w:lang w:val="en-US"/>
        </w:rPr>
        <w:t xml:space="preserve">        - name: Content-Encoding</w:t>
      </w:r>
    </w:p>
    <w:p w14:paraId="0A57880A" w14:textId="77777777" w:rsidR="009576C9" w:rsidRPr="00690A26" w:rsidRDefault="009576C9" w:rsidP="009576C9">
      <w:pPr>
        <w:pStyle w:val="PL"/>
        <w:rPr>
          <w:lang w:val="en-US"/>
        </w:rPr>
      </w:pPr>
      <w:r w:rsidRPr="00690A26">
        <w:rPr>
          <w:lang w:val="en-US"/>
        </w:rPr>
        <w:t xml:space="preserve">          in: header</w:t>
      </w:r>
    </w:p>
    <w:p w14:paraId="5B0AAF90" w14:textId="77777777" w:rsidR="009576C9" w:rsidRPr="00690A26" w:rsidRDefault="009576C9" w:rsidP="009576C9">
      <w:pPr>
        <w:pStyle w:val="PL"/>
        <w:rPr>
          <w:lang w:val="en-US"/>
        </w:rPr>
      </w:pPr>
      <w:r w:rsidRPr="00690A26">
        <w:rPr>
          <w:lang w:val="en-US"/>
        </w:rPr>
        <w:t xml:space="preserve">          description: Content-Encoding, described in IETF RFC </w:t>
      </w:r>
      <w:r>
        <w:rPr>
          <w:lang w:val="en-US"/>
        </w:rPr>
        <w:t>9110</w:t>
      </w:r>
    </w:p>
    <w:p w14:paraId="43FE0F8A" w14:textId="77777777" w:rsidR="009576C9" w:rsidRPr="00690A26" w:rsidRDefault="009576C9" w:rsidP="009576C9">
      <w:pPr>
        <w:pStyle w:val="PL"/>
        <w:rPr>
          <w:lang w:val="en-US"/>
        </w:rPr>
      </w:pPr>
      <w:r w:rsidRPr="00690A26">
        <w:rPr>
          <w:lang w:val="en-US"/>
        </w:rPr>
        <w:t xml:space="preserve">          schema:</w:t>
      </w:r>
    </w:p>
    <w:p w14:paraId="04A6EE03" w14:textId="77777777" w:rsidR="009576C9" w:rsidRDefault="009576C9" w:rsidP="009576C9">
      <w:pPr>
        <w:pStyle w:val="PL"/>
        <w:rPr>
          <w:lang w:val="en-US"/>
        </w:rPr>
      </w:pPr>
      <w:r w:rsidRPr="00690A26">
        <w:rPr>
          <w:lang w:val="en-US"/>
        </w:rPr>
        <w:t xml:space="preserve">            type: string</w:t>
      </w:r>
    </w:p>
    <w:p w14:paraId="1305AA81" w14:textId="77777777" w:rsidR="009576C9" w:rsidRDefault="009576C9" w:rsidP="009576C9">
      <w:pPr>
        <w:pStyle w:val="PL"/>
        <w:rPr>
          <w:lang w:val="en-US"/>
        </w:rPr>
      </w:pPr>
      <w:r>
        <w:rPr>
          <w:lang w:val="en-US"/>
        </w:rPr>
        <w:t xml:space="preserve">        - name: Accept-Encoding</w:t>
      </w:r>
    </w:p>
    <w:p w14:paraId="5B6AE04B" w14:textId="77777777" w:rsidR="009576C9" w:rsidRDefault="009576C9" w:rsidP="009576C9">
      <w:pPr>
        <w:pStyle w:val="PL"/>
        <w:rPr>
          <w:lang w:val="en-US"/>
        </w:rPr>
      </w:pPr>
      <w:r>
        <w:rPr>
          <w:lang w:val="en-US"/>
        </w:rPr>
        <w:t xml:space="preserve">          in: header</w:t>
      </w:r>
    </w:p>
    <w:p w14:paraId="2E2B7763" w14:textId="77777777" w:rsidR="009576C9" w:rsidRDefault="009576C9" w:rsidP="009576C9">
      <w:pPr>
        <w:pStyle w:val="PL"/>
        <w:rPr>
          <w:lang w:val="en-US"/>
        </w:rPr>
      </w:pPr>
      <w:r>
        <w:rPr>
          <w:lang w:val="en-US"/>
        </w:rPr>
        <w:t xml:space="preserve">          description: Accept-Encoding, described in IETF RFC 9110</w:t>
      </w:r>
    </w:p>
    <w:p w14:paraId="548FD825" w14:textId="77777777" w:rsidR="009576C9" w:rsidRDefault="009576C9" w:rsidP="009576C9">
      <w:pPr>
        <w:pStyle w:val="PL"/>
        <w:rPr>
          <w:lang w:val="en-US"/>
        </w:rPr>
      </w:pPr>
      <w:r>
        <w:rPr>
          <w:lang w:val="en-US"/>
        </w:rPr>
        <w:t xml:space="preserve">          schema:</w:t>
      </w:r>
    </w:p>
    <w:p w14:paraId="2D63F2B6" w14:textId="77777777" w:rsidR="009576C9" w:rsidRDefault="009576C9" w:rsidP="009576C9">
      <w:pPr>
        <w:pStyle w:val="PL"/>
      </w:pPr>
      <w:r>
        <w:rPr>
          <w:lang w:val="en-US"/>
        </w:rPr>
        <w:t xml:space="preserve">            type: string</w:t>
      </w:r>
    </w:p>
    <w:p w14:paraId="6E62FFD7" w14:textId="77777777" w:rsidR="009576C9" w:rsidRPr="00690A26" w:rsidRDefault="009576C9" w:rsidP="009576C9">
      <w:pPr>
        <w:pStyle w:val="PL"/>
        <w:rPr>
          <w:lang w:val="en-US"/>
        </w:rPr>
      </w:pPr>
      <w:r w:rsidRPr="00690A26">
        <w:rPr>
          <w:lang w:val="en-US"/>
        </w:rPr>
        <w:t xml:space="preserve">        - name: If-Match</w:t>
      </w:r>
    </w:p>
    <w:p w14:paraId="66FDBF22" w14:textId="77777777" w:rsidR="009576C9" w:rsidRPr="00690A26" w:rsidRDefault="009576C9" w:rsidP="009576C9">
      <w:pPr>
        <w:pStyle w:val="PL"/>
        <w:rPr>
          <w:lang w:val="en-US"/>
        </w:rPr>
      </w:pPr>
      <w:r w:rsidRPr="00690A26">
        <w:rPr>
          <w:lang w:val="en-US"/>
        </w:rPr>
        <w:t xml:space="preserve">          in: header</w:t>
      </w:r>
    </w:p>
    <w:p w14:paraId="2F9A6813" w14:textId="57C7770D" w:rsidR="009576C9" w:rsidRPr="00690A26" w:rsidRDefault="009576C9" w:rsidP="009576C9">
      <w:pPr>
        <w:pStyle w:val="PL"/>
        <w:rPr>
          <w:lang w:val="en-US"/>
        </w:rPr>
      </w:pPr>
      <w:r w:rsidRPr="00690A26">
        <w:rPr>
          <w:lang w:val="en-US"/>
        </w:rPr>
        <w:t xml:space="preserve">          description: Validator for conditional requests, as described in IETF RFC </w:t>
      </w:r>
      <w:r>
        <w:rPr>
          <w:lang w:val="en-US"/>
        </w:rPr>
        <w:t xml:space="preserve">9110, </w:t>
      </w:r>
      <w:r w:rsidR="00351E81">
        <w:rPr>
          <w:lang w:val="en-US"/>
        </w:rPr>
        <w:t>13.1.1</w:t>
      </w:r>
    </w:p>
    <w:p w14:paraId="519769E2" w14:textId="77777777" w:rsidR="009576C9" w:rsidRPr="00690A26" w:rsidRDefault="009576C9" w:rsidP="009576C9">
      <w:pPr>
        <w:pStyle w:val="PL"/>
        <w:rPr>
          <w:lang w:val="en-US"/>
        </w:rPr>
      </w:pPr>
      <w:r w:rsidRPr="00690A26">
        <w:rPr>
          <w:lang w:val="en-US"/>
        </w:rPr>
        <w:t xml:space="preserve">          schema:</w:t>
      </w:r>
    </w:p>
    <w:p w14:paraId="38C5D9CB" w14:textId="77777777" w:rsidR="009576C9" w:rsidRPr="00690A26" w:rsidRDefault="009576C9" w:rsidP="009576C9">
      <w:pPr>
        <w:pStyle w:val="PL"/>
        <w:rPr>
          <w:lang w:val="en-US"/>
        </w:rPr>
      </w:pPr>
      <w:r w:rsidRPr="00690A26">
        <w:rPr>
          <w:lang w:val="en-US"/>
        </w:rPr>
        <w:t xml:space="preserve">            type: string</w:t>
      </w:r>
    </w:p>
    <w:p w14:paraId="194120A8" w14:textId="77777777" w:rsidR="009576C9" w:rsidRPr="00690A26" w:rsidRDefault="009576C9" w:rsidP="009576C9">
      <w:pPr>
        <w:pStyle w:val="PL"/>
      </w:pPr>
      <w:r w:rsidRPr="00690A26">
        <w:t xml:space="preserve">      requestBody:</w:t>
      </w:r>
    </w:p>
    <w:p w14:paraId="728E93B0" w14:textId="77777777" w:rsidR="009576C9" w:rsidRPr="00690A26" w:rsidRDefault="009576C9" w:rsidP="009576C9">
      <w:pPr>
        <w:pStyle w:val="PL"/>
      </w:pPr>
      <w:r w:rsidRPr="00690A26">
        <w:t xml:space="preserve">        content:</w:t>
      </w:r>
    </w:p>
    <w:p w14:paraId="62C4ABCA" w14:textId="77777777" w:rsidR="009576C9" w:rsidRPr="00690A26" w:rsidRDefault="009576C9" w:rsidP="009576C9">
      <w:pPr>
        <w:pStyle w:val="PL"/>
      </w:pPr>
      <w:r w:rsidRPr="00690A26">
        <w:t xml:space="preserve">          application/json-patch+json:</w:t>
      </w:r>
    </w:p>
    <w:p w14:paraId="2DFF511B" w14:textId="77777777" w:rsidR="009576C9" w:rsidRPr="00690A26" w:rsidRDefault="009576C9" w:rsidP="009576C9">
      <w:pPr>
        <w:pStyle w:val="PL"/>
      </w:pPr>
      <w:r w:rsidRPr="00690A26">
        <w:t xml:space="preserve">            schema:</w:t>
      </w:r>
    </w:p>
    <w:p w14:paraId="36D741CA" w14:textId="77777777" w:rsidR="009576C9" w:rsidRPr="00690A26" w:rsidRDefault="009576C9" w:rsidP="009576C9">
      <w:pPr>
        <w:pStyle w:val="PL"/>
      </w:pPr>
      <w:r w:rsidRPr="00690A26">
        <w:t xml:space="preserve">              type: array</w:t>
      </w:r>
    </w:p>
    <w:p w14:paraId="7B03B912" w14:textId="77777777" w:rsidR="009576C9" w:rsidRPr="00690A26" w:rsidRDefault="009576C9" w:rsidP="009576C9">
      <w:pPr>
        <w:pStyle w:val="PL"/>
      </w:pPr>
      <w:r w:rsidRPr="00690A26">
        <w:t xml:space="preserve">              items:</w:t>
      </w:r>
    </w:p>
    <w:p w14:paraId="58DFEDCF" w14:textId="77777777" w:rsidR="009576C9" w:rsidRPr="00690A26" w:rsidRDefault="009576C9" w:rsidP="009576C9">
      <w:pPr>
        <w:pStyle w:val="PL"/>
      </w:pPr>
      <w:r w:rsidRPr="00690A26">
        <w:t xml:space="preserve">                $ref: 'TS29571_CommonData.yaml#/components/schemas/PatchItem'</w:t>
      </w:r>
    </w:p>
    <w:p w14:paraId="21B30B39" w14:textId="77777777" w:rsidR="009576C9" w:rsidRPr="00690A26" w:rsidRDefault="009576C9" w:rsidP="009576C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CC24832" w14:textId="77777777" w:rsidR="009576C9" w:rsidRPr="00690A26" w:rsidRDefault="009576C9" w:rsidP="009576C9">
      <w:pPr>
        <w:pStyle w:val="PL"/>
      </w:pPr>
      <w:r w:rsidRPr="00690A26">
        <w:t xml:space="preserve">        required: true</w:t>
      </w:r>
    </w:p>
    <w:p w14:paraId="745892BB" w14:textId="77777777" w:rsidR="009576C9" w:rsidRPr="00690A26" w:rsidRDefault="009576C9" w:rsidP="009576C9">
      <w:pPr>
        <w:pStyle w:val="PL"/>
      </w:pPr>
      <w:r w:rsidRPr="00690A26">
        <w:t xml:space="preserve">      responses:</w:t>
      </w:r>
    </w:p>
    <w:p w14:paraId="050217C8" w14:textId="77777777" w:rsidR="009576C9" w:rsidRPr="00690A26" w:rsidRDefault="009576C9" w:rsidP="009576C9">
      <w:pPr>
        <w:pStyle w:val="PL"/>
      </w:pPr>
      <w:r w:rsidRPr="00690A26">
        <w:t xml:space="preserve">        '200':</w:t>
      </w:r>
    </w:p>
    <w:p w14:paraId="3C571345" w14:textId="77777777" w:rsidR="009576C9" w:rsidRPr="00690A26" w:rsidRDefault="009576C9" w:rsidP="009576C9">
      <w:pPr>
        <w:pStyle w:val="PL"/>
      </w:pPr>
      <w:r w:rsidRPr="00690A26">
        <w:t xml:space="preserve">          description: Expected response to a valid request</w:t>
      </w:r>
    </w:p>
    <w:p w14:paraId="738B2012" w14:textId="77777777" w:rsidR="009576C9" w:rsidRPr="00690A26" w:rsidRDefault="009576C9" w:rsidP="009576C9">
      <w:pPr>
        <w:pStyle w:val="PL"/>
      </w:pPr>
      <w:r w:rsidRPr="00690A26">
        <w:t xml:space="preserve">          content:</w:t>
      </w:r>
    </w:p>
    <w:p w14:paraId="3B5A42DB" w14:textId="77777777" w:rsidR="009576C9" w:rsidRPr="00690A26" w:rsidRDefault="009576C9" w:rsidP="009576C9">
      <w:pPr>
        <w:pStyle w:val="PL"/>
      </w:pPr>
      <w:r w:rsidRPr="00690A26">
        <w:t xml:space="preserve">            application/json:</w:t>
      </w:r>
    </w:p>
    <w:p w14:paraId="10C3B031" w14:textId="77777777" w:rsidR="009576C9" w:rsidRPr="00690A26" w:rsidRDefault="009576C9" w:rsidP="009576C9">
      <w:pPr>
        <w:pStyle w:val="PL"/>
      </w:pPr>
      <w:r w:rsidRPr="00690A26">
        <w:t xml:space="preserve">              schema:</w:t>
      </w:r>
    </w:p>
    <w:p w14:paraId="3E4AF91B" w14:textId="77777777" w:rsidR="009576C9" w:rsidRPr="00690A26" w:rsidRDefault="009576C9" w:rsidP="009576C9">
      <w:pPr>
        <w:pStyle w:val="PL"/>
      </w:pPr>
      <w:r w:rsidRPr="00690A26">
        <w:t xml:space="preserve">                $ref: '#/components/schemas/</w:t>
      </w:r>
      <w:r>
        <w:t>SharedData</w:t>
      </w:r>
      <w:r w:rsidRPr="00690A26">
        <w:t>'</w:t>
      </w:r>
    </w:p>
    <w:p w14:paraId="5D434837" w14:textId="77777777" w:rsidR="009576C9" w:rsidRPr="00690A26" w:rsidRDefault="009576C9" w:rsidP="009576C9">
      <w:pPr>
        <w:pStyle w:val="PL"/>
      </w:pPr>
      <w:r w:rsidRPr="00690A26">
        <w:t xml:space="preserve">          headers:</w:t>
      </w:r>
    </w:p>
    <w:p w14:paraId="793643CA" w14:textId="77777777" w:rsidR="009576C9" w:rsidRPr="00690A26" w:rsidRDefault="009576C9" w:rsidP="009576C9">
      <w:pPr>
        <w:pStyle w:val="PL"/>
      </w:pPr>
      <w:r w:rsidRPr="00690A26">
        <w:t xml:space="preserve">            </w:t>
      </w:r>
      <w:r w:rsidRPr="00690A26">
        <w:rPr>
          <w:lang w:val="en-US"/>
        </w:rPr>
        <w:t>Accept-Encoding</w:t>
      </w:r>
      <w:r w:rsidRPr="00690A26">
        <w:t>:</w:t>
      </w:r>
    </w:p>
    <w:p w14:paraId="31D3861C" w14:textId="77777777" w:rsidR="009576C9" w:rsidRPr="00690A26" w:rsidRDefault="009576C9" w:rsidP="009576C9">
      <w:pPr>
        <w:pStyle w:val="PL"/>
      </w:pPr>
      <w:r w:rsidRPr="00690A26">
        <w:t xml:space="preserve">              description: </w:t>
      </w:r>
      <w:r w:rsidRPr="00690A26">
        <w:rPr>
          <w:lang w:val="en-US"/>
        </w:rPr>
        <w:t xml:space="preserve">Accept-Encoding, described in IETF RFC </w:t>
      </w:r>
      <w:r>
        <w:rPr>
          <w:lang w:val="en-US"/>
        </w:rPr>
        <w:t>9110</w:t>
      </w:r>
    </w:p>
    <w:p w14:paraId="1ACC9F0A" w14:textId="77777777" w:rsidR="009576C9" w:rsidRPr="00690A26" w:rsidRDefault="009576C9" w:rsidP="009576C9">
      <w:pPr>
        <w:pStyle w:val="PL"/>
      </w:pPr>
      <w:r w:rsidRPr="00690A26">
        <w:t xml:space="preserve">              schema:</w:t>
      </w:r>
    </w:p>
    <w:p w14:paraId="36FE0552" w14:textId="77777777" w:rsidR="009576C9" w:rsidRDefault="009576C9" w:rsidP="009576C9">
      <w:pPr>
        <w:pStyle w:val="PL"/>
      </w:pPr>
      <w:r w:rsidRPr="00690A26">
        <w:t xml:space="preserve">                type: string</w:t>
      </w:r>
    </w:p>
    <w:p w14:paraId="4A1EE797" w14:textId="77777777" w:rsidR="009576C9" w:rsidRPr="00690A26" w:rsidRDefault="009576C9" w:rsidP="009576C9">
      <w:pPr>
        <w:pStyle w:val="PL"/>
        <w:rPr>
          <w:lang w:val="en-US"/>
        </w:rPr>
      </w:pPr>
      <w:r w:rsidRPr="00690A26">
        <w:rPr>
          <w:lang w:val="en-US"/>
        </w:rPr>
        <w:t xml:space="preserve">            ETag:</w:t>
      </w:r>
    </w:p>
    <w:p w14:paraId="1EA76CAA" w14:textId="77777777" w:rsidR="009576C9" w:rsidRPr="00690A26" w:rsidRDefault="009576C9" w:rsidP="009576C9">
      <w:pPr>
        <w:pStyle w:val="PL"/>
        <w:rPr>
          <w:lang w:val="en-US"/>
        </w:rPr>
      </w:pPr>
      <w:r w:rsidRPr="00690A26">
        <w:rPr>
          <w:lang w:val="en-US"/>
        </w:rPr>
        <w:t xml:space="preserve">              description: Entity Tag containing a strong validator, described in IETF RFC </w:t>
      </w:r>
      <w:r>
        <w:rPr>
          <w:lang w:val="en-US"/>
        </w:rPr>
        <w:t>9110, 8.8.3</w:t>
      </w:r>
    </w:p>
    <w:p w14:paraId="18008350" w14:textId="77777777" w:rsidR="009576C9" w:rsidRPr="00690A26" w:rsidRDefault="009576C9" w:rsidP="009576C9">
      <w:pPr>
        <w:pStyle w:val="PL"/>
        <w:rPr>
          <w:lang w:val="en-US"/>
        </w:rPr>
      </w:pPr>
      <w:r w:rsidRPr="00690A26">
        <w:rPr>
          <w:lang w:val="en-US"/>
        </w:rPr>
        <w:t xml:space="preserve">              schema:</w:t>
      </w:r>
    </w:p>
    <w:p w14:paraId="66BA4776" w14:textId="77777777" w:rsidR="009576C9" w:rsidRPr="00690A26" w:rsidRDefault="009576C9" w:rsidP="009576C9">
      <w:pPr>
        <w:pStyle w:val="PL"/>
        <w:rPr>
          <w:lang w:val="en-US"/>
        </w:rPr>
      </w:pPr>
      <w:r w:rsidRPr="00690A26">
        <w:rPr>
          <w:lang w:val="en-US"/>
        </w:rPr>
        <w:t xml:space="preserve">                type: string</w:t>
      </w:r>
    </w:p>
    <w:p w14:paraId="13546AF0" w14:textId="77777777" w:rsidR="009576C9" w:rsidRDefault="009576C9" w:rsidP="009576C9">
      <w:pPr>
        <w:pStyle w:val="PL"/>
      </w:pPr>
      <w:r>
        <w:t xml:space="preserve">            </w:t>
      </w:r>
      <w:r>
        <w:rPr>
          <w:lang w:val="en-US"/>
        </w:rPr>
        <w:t>Content-Encoding</w:t>
      </w:r>
      <w:r>
        <w:t>:</w:t>
      </w:r>
    </w:p>
    <w:p w14:paraId="28973056" w14:textId="77777777" w:rsidR="009576C9" w:rsidRDefault="009576C9" w:rsidP="009576C9">
      <w:pPr>
        <w:pStyle w:val="PL"/>
      </w:pPr>
      <w:r>
        <w:t xml:space="preserve">              description: </w:t>
      </w:r>
      <w:r>
        <w:rPr>
          <w:lang w:val="en-US"/>
        </w:rPr>
        <w:t>Content-Encoding, described in IETF RFC 9110</w:t>
      </w:r>
    </w:p>
    <w:p w14:paraId="4B262118" w14:textId="77777777" w:rsidR="009576C9" w:rsidRDefault="009576C9" w:rsidP="009576C9">
      <w:pPr>
        <w:pStyle w:val="PL"/>
      </w:pPr>
      <w:r>
        <w:t xml:space="preserve">              schema:</w:t>
      </w:r>
    </w:p>
    <w:p w14:paraId="10D064FF" w14:textId="77777777" w:rsidR="009576C9" w:rsidRDefault="009576C9" w:rsidP="009576C9">
      <w:pPr>
        <w:pStyle w:val="PL"/>
      </w:pPr>
      <w:r>
        <w:t xml:space="preserve">                type: string</w:t>
      </w:r>
    </w:p>
    <w:p w14:paraId="25BF44DC" w14:textId="77777777" w:rsidR="009576C9" w:rsidRPr="00690A26" w:rsidRDefault="009576C9" w:rsidP="009576C9">
      <w:pPr>
        <w:pStyle w:val="PL"/>
      </w:pPr>
      <w:r w:rsidRPr="00690A26">
        <w:t xml:space="preserve">        '204':</w:t>
      </w:r>
    </w:p>
    <w:p w14:paraId="35C16492" w14:textId="77777777" w:rsidR="009576C9" w:rsidRPr="00690A26" w:rsidRDefault="009576C9" w:rsidP="009576C9">
      <w:pPr>
        <w:pStyle w:val="PL"/>
      </w:pPr>
      <w:r w:rsidRPr="00690A26">
        <w:t xml:space="preserve">          description: Expected response with empty body</w:t>
      </w:r>
    </w:p>
    <w:p w14:paraId="573BF4CD" w14:textId="77777777" w:rsidR="009576C9" w:rsidRPr="00690A26" w:rsidRDefault="009576C9" w:rsidP="009576C9">
      <w:pPr>
        <w:pStyle w:val="PL"/>
      </w:pPr>
      <w:r w:rsidRPr="00690A26">
        <w:t xml:space="preserve">          headers:</w:t>
      </w:r>
    </w:p>
    <w:p w14:paraId="322B4C6B" w14:textId="77777777" w:rsidR="009576C9" w:rsidRPr="00690A26" w:rsidRDefault="009576C9" w:rsidP="009576C9">
      <w:pPr>
        <w:pStyle w:val="PL"/>
      </w:pPr>
      <w:r w:rsidRPr="00690A26">
        <w:t xml:space="preserve">            </w:t>
      </w:r>
      <w:r w:rsidRPr="00690A26">
        <w:rPr>
          <w:lang w:val="en-US"/>
        </w:rPr>
        <w:t>Accept-Encoding</w:t>
      </w:r>
      <w:r w:rsidRPr="00690A26">
        <w:t>:</w:t>
      </w:r>
    </w:p>
    <w:p w14:paraId="421F6695" w14:textId="77777777" w:rsidR="009576C9" w:rsidRPr="00690A26" w:rsidRDefault="009576C9" w:rsidP="009576C9">
      <w:pPr>
        <w:pStyle w:val="PL"/>
      </w:pPr>
      <w:r w:rsidRPr="00690A26">
        <w:t xml:space="preserve">              description: </w:t>
      </w:r>
      <w:r w:rsidRPr="00690A26">
        <w:rPr>
          <w:lang w:val="en-US"/>
        </w:rPr>
        <w:t xml:space="preserve">Accept-Encoding, described in IETF RFC </w:t>
      </w:r>
      <w:r>
        <w:rPr>
          <w:lang w:val="en-US"/>
        </w:rPr>
        <w:t>9110</w:t>
      </w:r>
    </w:p>
    <w:p w14:paraId="49AF476F" w14:textId="77777777" w:rsidR="009576C9" w:rsidRPr="00690A26" w:rsidRDefault="009576C9" w:rsidP="009576C9">
      <w:pPr>
        <w:pStyle w:val="PL"/>
      </w:pPr>
      <w:r w:rsidRPr="00690A26">
        <w:t xml:space="preserve">              schema:</w:t>
      </w:r>
    </w:p>
    <w:p w14:paraId="645436FA" w14:textId="77777777" w:rsidR="009576C9" w:rsidRDefault="009576C9" w:rsidP="009576C9">
      <w:pPr>
        <w:pStyle w:val="PL"/>
      </w:pPr>
      <w:r w:rsidRPr="00690A26">
        <w:t xml:space="preserve">                type: string</w:t>
      </w:r>
    </w:p>
    <w:p w14:paraId="0DCE03DE"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3771678" w14:textId="77777777" w:rsidR="009576C9" w:rsidRDefault="009576C9" w:rsidP="009576C9">
      <w:pPr>
        <w:pStyle w:val="PL"/>
        <w:rPr>
          <w:lang w:eastAsia="zh-CN"/>
        </w:rPr>
      </w:pPr>
      <w:r w:rsidRPr="00690A26">
        <w:rPr>
          <w:lang w:val="en-US"/>
        </w:rPr>
        <w:t xml:space="preserve">          description: </w:t>
      </w:r>
      <w:r w:rsidRPr="00690A26">
        <w:rPr>
          <w:rFonts w:hint="eastAsia"/>
          <w:lang w:eastAsia="zh-CN"/>
        </w:rPr>
        <w:t>Temporary Redirect</w:t>
      </w:r>
    </w:p>
    <w:p w14:paraId="7AA5C39F" w14:textId="77777777" w:rsidR="009576C9" w:rsidRPr="003B2883" w:rsidRDefault="009576C9" w:rsidP="009576C9">
      <w:pPr>
        <w:pStyle w:val="PL"/>
      </w:pPr>
      <w:r w:rsidRPr="003B2883">
        <w:t xml:space="preserve">          content:</w:t>
      </w:r>
    </w:p>
    <w:p w14:paraId="444E9649" w14:textId="77777777" w:rsidR="009576C9" w:rsidRPr="003B2883" w:rsidRDefault="009576C9" w:rsidP="009576C9">
      <w:pPr>
        <w:pStyle w:val="PL"/>
      </w:pPr>
      <w:r w:rsidRPr="003B2883">
        <w:t xml:space="preserve">            application/json:</w:t>
      </w:r>
    </w:p>
    <w:p w14:paraId="15E83B2D" w14:textId="77777777" w:rsidR="009576C9" w:rsidRPr="003B2883" w:rsidRDefault="009576C9" w:rsidP="009576C9">
      <w:pPr>
        <w:pStyle w:val="PL"/>
      </w:pPr>
      <w:r w:rsidRPr="003B2883">
        <w:t xml:space="preserve">              schema:</w:t>
      </w:r>
    </w:p>
    <w:p w14:paraId="0932D9DC"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7EDC7C59" w14:textId="77777777" w:rsidR="009576C9" w:rsidRPr="00690A26" w:rsidRDefault="009576C9" w:rsidP="009576C9">
      <w:pPr>
        <w:pStyle w:val="PL"/>
      </w:pPr>
      <w:r w:rsidRPr="00690A26">
        <w:rPr>
          <w:rFonts w:hint="eastAsia"/>
          <w:lang w:eastAsia="zh-CN"/>
        </w:rPr>
        <w:t xml:space="preserve">          </w:t>
      </w:r>
      <w:r w:rsidRPr="00690A26">
        <w:t>headers:</w:t>
      </w:r>
    </w:p>
    <w:p w14:paraId="6B9B61B5"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430054DD"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EC482B7"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53D79DEA" w14:textId="77777777" w:rsidR="009576C9" w:rsidRPr="00690A26" w:rsidRDefault="009576C9" w:rsidP="009576C9">
      <w:pPr>
        <w:pStyle w:val="PL"/>
      </w:pPr>
      <w:r w:rsidRPr="00690A26">
        <w:lastRenderedPageBreak/>
        <w:t xml:space="preserve">          </w:t>
      </w:r>
      <w:r w:rsidRPr="00690A26">
        <w:rPr>
          <w:rFonts w:hint="eastAsia"/>
          <w:lang w:eastAsia="zh-CN"/>
        </w:rPr>
        <w:t xml:space="preserve">    </w:t>
      </w:r>
      <w:r w:rsidRPr="00690A26">
        <w:t>schema:</w:t>
      </w:r>
    </w:p>
    <w:p w14:paraId="11D20888" w14:textId="77777777" w:rsidR="009576C9" w:rsidRDefault="009576C9" w:rsidP="009576C9">
      <w:pPr>
        <w:pStyle w:val="PL"/>
      </w:pPr>
      <w:r w:rsidRPr="00690A26">
        <w:t xml:space="preserve">          </w:t>
      </w:r>
      <w:r w:rsidRPr="00690A26">
        <w:rPr>
          <w:rFonts w:hint="eastAsia"/>
          <w:lang w:eastAsia="zh-CN"/>
        </w:rPr>
        <w:t xml:space="preserve">      </w:t>
      </w:r>
      <w:r w:rsidRPr="00690A26">
        <w:t>type: string</w:t>
      </w:r>
    </w:p>
    <w:p w14:paraId="419DF9CF"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64856113" w14:textId="77777777" w:rsidR="009576C9" w:rsidRDefault="009576C9" w:rsidP="009576C9">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6BE9FECD" w14:textId="77777777" w:rsidR="009576C9" w:rsidRPr="003B2883" w:rsidRDefault="009576C9" w:rsidP="009576C9">
      <w:pPr>
        <w:pStyle w:val="PL"/>
      </w:pPr>
      <w:r w:rsidRPr="003B2883">
        <w:t xml:space="preserve">          content:</w:t>
      </w:r>
    </w:p>
    <w:p w14:paraId="0AE0E3B4" w14:textId="77777777" w:rsidR="009576C9" w:rsidRPr="003B2883" w:rsidRDefault="009576C9" w:rsidP="009576C9">
      <w:pPr>
        <w:pStyle w:val="PL"/>
      </w:pPr>
      <w:r w:rsidRPr="003B2883">
        <w:t xml:space="preserve">            application/json:</w:t>
      </w:r>
    </w:p>
    <w:p w14:paraId="708C3326" w14:textId="77777777" w:rsidR="009576C9" w:rsidRPr="003B2883" w:rsidRDefault="009576C9" w:rsidP="009576C9">
      <w:pPr>
        <w:pStyle w:val="PL"/>
      </w:pPr>
      <w:r w:rsidRPr="003B2883">
        <w:t xml:space="preserve">              schema:</w:t>
      </w:r>
    </w:p>
    <w:p w14:paraId="4D9332F0"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2315FE07" w14:textId="77777777" w:rsidR="009576C9" w:rsidRPr="00690A26" w:rsidRDefault="009576C9" w:rsidP="009576C9">
      <w:pPr>
        <w:pStyle w:val="PL"/>
      </w:pPr>
      <w:r w:rsidRPr="00690A26">
        <w:rPr>
          <w:rFonts w:hint="eastAsia"/>
          <w:lang w:eastAsia="zh-CN"/>
        </w:rPr>
        <w:t xml:space="preserve">          </w:t>
      </w:r>
      <w:r w:rsidRPr="00690A26">
        <w:t>headers:</w:t>
      </w:r>
    </w:p>
    <w:p w14:paraId="1DBF080B"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44A45BFF"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06A22D8"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32C7B72C"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32CAF2D2" w14:textId="77777777" w:rsidR="009576C9" w:rsidRDefault="009576C9" w:rsidP="009576C9">
      <w:pPr>
        <w:pStyle w:val="PL"/>
      </w:pPr>
      <w:r w:rsidRPr="00690A26">
        <w:t xml:space="preserve">          </w:t>
      </w:r>
      <w:r w:rsidRPr="00690A26">
        <w:rPr>
          <w:rFonts w:hint="eastAsia"/>
          <w:lang w:eastAsia="zh-CN"/>
        </w:rPr>
        <w:t xml:space="preserve">      </w:t>
      </w:r>
      <w:r w:rsidRPr="00690A26">
        <w:t>type: string</w:t>
      </w:r>
    </w:p>
    <w:p w14:paraId="2ED221FB" w14:textId="77777777" w:rsidR="009576C9" w:rsidRPr="00690A26" w:rsidRDefault="009576C9" w:rsidP="009576C9">
      <w:pPr>
        <w:pStyle w:val="PL"/>
        <w:rPr>
          <w:lang w:val="en-US"/>
        </w:rPr>
      </w:pPr>
      <w:r w:rsidRPr="00690A26">
        <w:rPr>
          <w:lang w:val="en-US"/>
        </w:rPr>
        <w:t xml:space="preserve">        '400':</w:t>
      </w:r>
    </w:p>
    <w:p w14:paraId="4E6E5CCB" w14:textId="77777777" w:rsidR="009576C9" w:rsidRPr="00690A26" w:rsidRDefault="009576C9" w:rsidP="009576C9">
      <w:pPr>
        <w:pStyle w:val="PL"/>
        <w:rPr>
          <w:lang w:val="en-US"/>
        </w:rPr>
      </w:pPr>
      <w:r w:rsidRPr="00690A26">
        <w:rPr>
          <w:lang w:val="en-US"/>
        </w:rPr>
        <w:t xml:space="preserve">          $ref: 'TS29571_CommonData.yaml#/components/responses/400'</w:t>
      </w:r>
    </w:p>
    <w:p w14:paraId="7AEAC3F0" w14:textId="77777777" w:rsidR="009576C9" w:rsidRPr="00690A26" w:rsidRDefault="009576C9" w:rsidP="009576C9">
      <w:pPr>
        <w:pStyle w:val="PL"/>
        <w:rPr>
          <w:lang w:val="en-US"/>
        </w:rPr>
      </w:pPr>
      <w:r w:rsidRPr="00690A26">
        <w:rPr>
          <w:lang w:val="en-US"/>
        </w:rPr>
        <w:t xml:space="preserve">        '403':</w:t>
      </w:r>
    </w:p>
    <w:p w14:paraId="1B6BD97B" w14:textId="77777777" w:rsidR="009576C9" w:rsidRPr="00690A26" w:rsidRDefault="009576C9" w:rsidP="009576C9">
      <w:pPr>
        <w:pStyle w:val="PL"/>
        <w:rPr>
          <w:lang w:val="en-US"/>
        </w:rPr>
      </w:pPr>
      <w:r w:rsidRPr="00690A26">
        <w:rPr>
          <w:lang w:val="en-US"/>
        </w:rPr>
        <w:t xml:space="preserve">          $ref: 'TS29571_CommonData.yaml#/components/responses/403'</w:t>
      </w:r>
    </w:p>
    <w:p w14:paraId="138310F0" w14:textId="77777777" w:rsidR="009576C9" w:rsidRPr="00690A26" w:rsidRDefault="009576C9" w:rsidP="009576C9">
      <w:pPr>
        <w:pStyle w:val="PL"/>
        <w:rPr>
          <w:lang w:val="en-US"/>
        </w:rPr>
      </w:pPr>
      <w:r w:rsidRPr="00690A26">
        <w:rPr>
          <w:lang w:val="en-US"/>
        </w:rPr>
        <w:t xml:space="preserve">        '404':</w:t>
      </w:r>
    </w:p>
    <w:p w14:paraId="262D8515" w14:textId="77777777" w:rsidR="009576C9" w:rsidRPr="00690A26" w:rsidRDefault="009576C9" w:rsidP="009576C9">
      <w:pPr>
        <w:pStyle w:val="PL"/>
        <w:rPr>
          <w:lang w:val="en-US"/>
        </w:rPr>
      </w:pPr>
      <w:r w:rsidRPr="00690A26">
        <w:rPr>
          <w:lang w:val="en-US"/>
        </w:rPr>
        <w:t xml:space="preserve">          $ref: 'TS29571_CommonData.yaml#/components/responses/404'</w:t>
      </w:r>
    </w:p>
    <w:p w14:paraId="3B572B74" w14:textId="77777777" w:rsidR="009576C9" w:rsidRPr="00690A26" w:rsidRDefault="009576C9" w:rsidP="009576C9">
      <w:pPr>
        <w:pStyle w:val="PL"/>
        <w:rPr>
          <w:lang w:val="en-US"/>
        </w:rPr>
      </w:pPr>
      <w:r w:rsidRPr="00690A26">
        <w:rPr>
          <w:lang w:val="en-US"/>
        </w:rPr>
        <w:t xml:space="preserve">        '4</w:t>
      </w:r>
      <w:r>
        <w:rPr>
          <w:lang w:val="en-US"/>
        </w:rPr>
        <w:t>09</w:t>
      </w:r>
      <w:r w:rsidRPr="00690A26">
        <w:rPr>
          <w:lang w:val="en-US"/>
        </w:rPr>
        <w:t>':</w:t>
      </w:r>
    </w:p>
    <w:p w14:paraId="1A2ADD28" w14:textId="77777777" w:rsidR="009576C9" w:rsidRPr="00690A26" w:rsidRDefault="009576C9" w:rsidP="009576C9">
      <w:pPr>
        <w:pStyle w:val="PL"/>
        <w:rPr>
          <w:lang w:val="en-US"/>
        </w:rPr>
      </w:pPr>
      <w:r w:rsidRPr="00690A26">
        <w:rPr>
          <w:lang w:val="en-US"/>
        </w:rPr>
        <w:t xml:space="preserve">          $ref: 'TS29571_CommonData.yaml#/components/responses/4</w:t>
      </w:r>
      <w:r>
        <w:rPr>
          <w:lang w:val="en-US"/>
        </w:rPr>
        <w:t>09</w:t>
      </w:r>
      <w:r w:rsidRPr="00690A26">
        <w:rPr>
          <w:lang w:val="en-US"/>
        </w:rPr>
        <w:t>'</w:t>
      </w:r>
    </w:p>
    <w:p w14:paraId="7972FD1A" w14:textId="77777777" w:rsidR="009576C9" w:rsidRPr="00690A26" w:rsidRDefault="009576C9" w:rsidP="009576C9">
      <w:pPr>
        <w:pStyle w:val="PL"/>
        <w:rPr>
          <w:lang w:val="en-US"/>
        </w:rPr>
      </w:pPr>
      <w:r w:rsidRPr="00690A26">
        <w:rPr>
          <w:lang w:val="en-US"/>
        </w:rPr>
        <w:t xml:space="preserve">        '411':</w:t>
      </w:r>
    </w:p>
    <w:p w14:paraId="4B64C9C7" w14:textId="77777777" w:rsidR="009576C9" w:rsidRPr="00690A26" w:rsidRDefault="009576C9" w:rsidP="009576C9">
      <w:pPr>
        <w:pStyle w:val="PL"/>
        <w:rPr>
          <w:lang w:val="en-US"/>
        </w:rPr>
      </w:pPr>
      <w:r w:rsidRPr="00690A26">
        <w:rPr>
          <w:lang w:val="en-US"/>
        </w:rPr>
        <w:t xml:space="preserve">          $ref: 'TS29571_CommonData.yaml#/components/responses/411'</w:t>
      </w:r>
    </w:p>
    <w:p w14:paraId="749DB088" w14:textId="77777777" w:rsidR="009576C9" w:rsidRPr="00690A26" w:rsidRDefault="009576C9" w:rsidP="009576C9">
      <w:pPr>
        <w:pStyle w:val="PL"/>
        <w:rPr>
          <w:lang w:val="en-US"/>
        </w:rPr>
      </w:pPr>
      <w:r w:rsidRPr="00690A26">
        <w:rPr>
          <w:lang w:val="en-US"/>
        </w:rPr>
        <w:t xml:space="preserve">        '41</w:t>
      </w:r>
      <w:r>
        <w:rPr>
          <w:lang w:val="en-US"/>
        </w:rPr>
        <w:t>2</w:t>
      </w:r>
      <w:r w:rsidRPr="00690A26">
        <w:rPr>
          <w:lang w:val="en-US"/>
        </w:rPr>
        <w:t>':</w:t>
      </w:r>
    </w:p>
    <w:p w14:paraId="608A380E" w14:textId="77777777" w:rsidR="009576C9" w:rsidRPr="00690A26" w:rsidRDefault="009576C9" w:rsidP="009576C9">
      <w:pPr>
        <w:pStyle w:val="PL"/>
        <w:rPr>
          <w:lang w:val="en-US"/>
        </w:rPr>
      </w:pPr>
      <w:r w:rsidRPr="00690A26">
        <w:rPr>
          <w:lang w:val="en-US"/>
        </w:rPr>
        <w:t xml:space="preserve">          $ref: 'TS29571_CommonData.yaml#/components/responses/41</w:t>
      </w:r>
      <w:r>
        <w:rPr>
          <w:lang w:val="en-US"/>
        </w:rPr>
        <w:t>2</w:t>
      </w:r>
      <w:r w:rsidRPr="00690A26">
        <w:rPr>
          <w:lang w:val="en-US"/>
        </w:rPr>
        <w:t>'</w:t>
      </w:r>
    </w:p>
    <w:p w14:paraId="31956B98" w14:textId="77777777" w:rsidR="009576C9" w:rsidRPr="00690A26" w:rsidRDefault="009576C9" w:rsidP="009576C9">
      <w:pPr>
        <w:pStyle w:val="PL"/>
        <w:rPr>
          <w:lang w:val="en-US"/>
        </w:rPr>
      </w:pPr>
      <w:r w:rsidRPr="00690A26">
        <w:rPr>
          <w:lang w:val="en-US"/>
        </w:rPr>
        <w:t xml:space="preserve">        '413':</w:t>
      </w:r>
    </w:p>
    <w:p w14:paraId="4C4D7F62" w14:textId="77777777" w:rsidR="009576C9" w:rsidRPr="00690A26" w:rsidRDefault="009576C9" w:rsidP="009576C9">
      <w:pPr>
        <w:pStyle w:val="PL"/>
        <w:rPr>
          <w:lang w:val="en-US"/>
        </w:rPr>
      </w:pPr>
      <w:r w:rsidRPr="00690A26">
        <w:rPr>
          <w:lang w:val="en-US"/>
        </w:rPr>
        <w:t xml:space="preserve">          $ref: 'TS29571_CommonData.yaml#/components/responses/413'</w:t>
      </w:r>
    </w:p>
    <w:p w14:paraId="541CB249" w14:textId="77777777" w:rsidR="009576C9" w:rsidRPr="00690A26" w:rsidRDefault="009576C9" w:rsidP="009576C9">
      <w:pPr>
        <w:pStyle w:val="PL"/>
        <w:rPr>
          <w:lang w:val="en-US"/>
        </w:rPr>
      </w:pPr>
      <w:r w:rsidRPr="00690A26">
        <w:rPr>
          <w:lang w:val="en-US"/>
        </w:rPr>
        <w:t xml:space="preserve">        '415':</w:t>
      </w:r>
    </w:p>
    <w:p w14:paraId="6BF072A2" w14:textId="77777777" w:rsidR="009576C9" w:rsidRPr="00690A26" w:rsidRDefault="009576C9" w:rsidP="009576C9">
      <w:pPr>
        <w:pStyle w:val="PL"/>
        <w:rPr>
          <w:lang w:val="en-US"/>
        </w:rPr>
      </w:pPr>
      <w:r w:rsidRPr="00690A26">
        <w:rPr>
          <w:lang w:val="en-US"/>
        </w:rPr>
        <w:t xml:space="preserve">          $ref: 'TS29571_CommonData.yaml#/components/responses/415'</w:t>
      </w:r>
    </w:p>
    <w:p w14:paraId="026AA213" w14:textId="77777777" w:rsidR="009576C9" w:rsidRPr="00690A26" w:rsidRDefault="009576C9" w:rsidP="009576C9">
      <w:pPr>
        <w:pStyle w:val="PL"/>
        <w:rPr>
          <w:lang w:val="en-US"/>
        </w:rPr>
      </w:pPr>
      <w:r w:rsidRPr="00690A26">
        <w:rPr>
          <w:lang w:val="en-US"/>
        </w:rPr>
        <w:t xml:space="preserve">        '429':</w:t>
      </w:r>
    </w:p>
    <w:p w14:paraId="4FD851B2" w14:textId="77777777" w:rsidR="009576C9" w:rsidRPr="00690A26" w:rsidRDefault="009576C9" w:rsidP="009576C9">
      <w:pPr>
        <w:pStyle w:val="PL"/>
        <w:rPr>
          <w:lang w:val="en-US"/>
        </w:rPr>
      </w:pPr>
      <w:r w:rsidRPr="00690A26">
        <w:rPr>
          <w:lang w:val="en-US"/>
        </w:rPr>
        <w:t xml:space="preserve">          $ref: 'TS29571_CommonData.yaml#/components/responses/429'</w:t>
      </w:r>
    </w:p>
    <w:p w14:paraId="38C30C9B" w14:textId="77777777" w:rsidR="009576C9" w:rsidRPr="00690A26" w:rsidRDefault="009576C9" w:rsidP="009576C9">
      <w:pPr>
        <w:pStyle w:val="PL"/>
        <w:rPr>
          <w:lang w:val="en-US"/>
        </w:rPr>
      </w:pPr>
      <w:r w:rsidRPr="00690A26">
        <w:rPr>
          <w:lang w:val="en-US"/>
        </w:rPr>
        <w:t xml:space="preserve">        '500':</w:t>
      </w:r>
    </w:p>
    <w:p w14:paraId="2DC77937" w14:textId="77777777" w:rsidR="009576C9" w:rsidRPr="00690A26" w:rsidRDefault="009576C9" w:rsidP="009576C9">
      <w:pPr>
        <w:pStyle w:val="PL"/>
        <w:rPr>
          <w:lang w:val="en-US"/>
        </w:rPr>
      </w:pPr>
      <w:r w:rsidRPr="00690A26">
        <w:rPr>
          <w:lang w:val="en-US"/>
        </w:rPr>
        <w:t xml:space="preserve">          $ref: 'TS29571_CommonData.yaml#/components/responses/500'</w:t>
      </w:r>
    </w:p>
    <w:p w14:paraId="588203D4" w14:textId="77777777" w:rsidR="009576C9" w:rsidRPr="00690A26" w:rsidRDefault="009576C9" w:rsidP="009576C9">
      <w:pPr>
        <w:pStyle w:val="PL"/>
        <w:rPr>
          <w:lang w:val="en-US"/>
        </w:rPr>
      </w:pPr>
      <w:r w:rsidRPr="00690A26">
        <w:rPr>
          <w:lang w:val="en-US"/>
        </w:rPr>
        <w:t xml:space="preserve">        '501':</w:t>
      </w:r>
    </w:p>
    <w:p w14:paraId="0ED9B57C" w14:textId="77777777" w:rsidR="009576C9" w:rsidRPr="00690A26" w:rsidRDefault="009576C9" w:rsidP="009576C9">
      <w:pPr>
        <w:pStyle w:val="PL"/>
        <w:rPr>
          <w:lang w:val="en-US"/>
        </w:rPr>
      </w:pPr>
      <w:r w:rsidRPr="00690A26">
        <w:rPr>
          <w:lang w:val="en-US"/>
        </w:rPr>
        <w:t xml:space="preserve">          $ref: 'TS29571_CommonData.yaml#/components/responses/501'</w:t>
      </w:r>
    </w:p>
    <w:p w14:paraId="511404E0" w14:textId="77777777" w:rsidR="009576C9" w:rsidRPr="00690A26" w:rsidRDefault="009576C9" w:rsidP="009576C9">
      <w:pPr>
        <w:pStyle w:val="PL"/>
        <w:rPr>
          <w:lang w:val="en-US"/>
        </w:rPr>
      </w:pPr>
      <w:r w:rsidRPr="00690A26">
        <w:rPr>
          <w:lang w:val="en-US"/>
        </w:rPr>
        <w:t xml:space="preserve">        '503':</w:t>
      </w:r>
    </w:p>
    <w:p w14:paraId="080BF360" w14:textId="77777777" w:rsidR="009576C9" w:rsidRPr="00690A26" w:rsidRDefault="009576C9" w:rsidP="009576C9">
      <w:pPr>
        <w:pStyle w:val="PL"/>
        <w:rPr>
          <w:lang w:val="en-US"/>
        </w:rPr>
      </w:pPr>
      <w:r w:rsidRPr="00690A26">
        <w:rPr>
          <w:lang w:val="en-US"/>
        </w:rPr>
        <w:t xml:space="preserve">          $ref: 'TS29571_CommonData.yaml#/components/responses/503'</w:t>
      </w:r>
    </w:p>
    <w:p w14:paraId="4D844FDD" w14:textId="77777777" w:rsidR="009576C9" w:rsidRPr="00690A26" w:rsidRDefault="009576C9" w:rsidP="009576C9">
      <w:pPr>
        <w:pStyle w:val="PL"/>
      </w:pPr>
      <w:r w:rsidRPr="00690A26">
        <w:t xml:space="preserve">        default:</w:t>
      </w:r>
    </w:p>
    <w:p w14:paraId="67F8AEA5" w14:textId="77777777" w:rsidR="009576C9" w:rsidRPr="00690A26" w:rsidRDefault="009576C9" w:rsidP="009576C9">
      <w:pPr>
        <w:pStyle w:val="PL"/>
        <w:rPr>
          <w:lang w:val="en-US"/>
        </w:rPr>
      </w:pPr>
      <w:r w:rsidRPr="00690A26">
        <w:rPr>
          <w:lang w:val="en-US"/>
        </w:rPr>
        <w:t xml:space="preserve">          $ref: 'TS29571_CommonData.yaml#/components/responses/default'</w:t>
      </w:r>
    </w:p>
    <w:p w14:paraId="4A50D638" w14:textId="77777777" w:rsidR="009576C9" w:rsidRPr="00690A26" w:rsidRDefault="009576C9" w:rsidP="009576C9">
      <w:pPr>
        <w:pStyle w:val="PL"/>
      </w:pPr>
      <w:r w:rsidRPr="00690A26">
        <w:t xml:space="preserve">    delete:</w:t>
      </w:r>
    </w:p>
    <w:p w14:paraId="1A36F9DD" w14:textId="77777777" w:rsidR="009576C9" w:rsidRPr="00690A26" w:rsidRDefault="009576C9" w:rsidP="009576C9">
      <w:pPr>
        <w:pStyle w:val="PL"/>
      </w:pPr>
      <w:r w:rsidRPr="00690A26">
        <w:t xml:space="preserve">      summary: De</w:t>
      </w:r>
      <w:r>
        <w:t>lete Shared Data identified by a given sharedDataId</w:t>
      </w:r>
    </w:p>
    <w:p w14:paraId="4A1C4CC1" w14:textId="77777777" w:rsidR="009576C9" w:rsidRPr="00690A26" w:rsidRDefault="009576C9" w:rsidP="009576C9">
      <w:pPr>
        <w:pStyle w:val="PL"/>
      </w:pPr>
      <w:r w:rsidRPr="00690A26">
        <w:t xml:space="preserve">      operationId: De</w:t>
      </w:r>
      <w:r>
        <w:t>leteSharedData</w:t>
      </w:r>
    </w:p>
    <w:p w14:paraId="3AB96E2B" w14:textId="77777777" w:rsidR="009576C9" w:rsidRPr="00690A26" w:rsidRDefault="009576C9" w:rsidP="009576C9">
      <w:pPr>
        <w:pStyle w:val="PL"/>
      </w:pPr>
      <w:r w:rsidRPr="00690A26">
        <w:t xml:space="preserve">      tags:</w:t>
      </w:r>
    </w:p>
    <w:p w14:paraId="76C42A3B" w14:textId="77777777" w:rsidR="009576C9" w:rsidRPr="00690A26" w:rsidRDefault="009576C9" w:rsidP="009576C9">
      <w:pPr>
        <w:pStyle w:val="PL"/>
      </w:pPr>
      <w:r w:rsidRPr="00690A26">
        <w:t xml:space="preserve">        - </w:t>
      </w:r>
      <w:r>
        <w:t>Shared Data</w:t>
      </w:r>
      <w:r w:rsidRPr="00690A26">
        <w:t xml:space="preserve"> (Document)</w:t>
      </w:r>
    </w:p>
    <w:p w14:paraId="5E9505A1" w14:textId="77777777" w:rsidR="009576C9" w:rsidRDefault="009576C9" w:rsidP="009576C9">
      <w:pPr>
        <w:pStyle w:val="PL"/>
      </w:pPr>
      <w:r w:rsidRPr="00690A26">
        <w:t xml:space="preserve">      </w:t>
      </w:r>
      <w:r>
        <w:t>security:</w:t>
      </w:r>
    </w:p>
    <w:p w14:paraId="1605D66B" w14:textId="77777777" w:rsidR="009576C9" w:rsidRDefault="009576C9" w:rsidP="009576C9">
      <w:pPr>
        <w:pStyle w:val="PL"/>
      </w:pPr>
      <w:r>
        <w:t xml:space="preserve">        - {}</w:t>
      </w:r>
    </w:p>
    <w:p w14:paraId="78FF940B" w14:textId="77777777" w:rsidR="009576C9" w:rsidRDefault="009576C9" w:rsidP="009576C9">
      <w:pPr>
        <w:pStyle w:val="PL"/>
      </w:pPr>
      <w:r>
        <w:t xml:space="preserve">        - oAuth2ClientCredentials:</w:t>
      </w:r>
    </w:p>
    <w:p w14:paraId="7FDF6DA4" w14:textId="77777777" w:rsidR="009576C9" w:rsidRDefault="009576C9" w:rsidP="009576C9">
      <w:pPr>
        <w:pStyle w:val="PL"/>
      </w:pPr>
      <w:r>
        <w:t xml:space="preserve">          - nnrf-nfm</w:t>
      </w:r>
    </w:p>
    <w:p w14:paraId="397E3253" w14:textId="77777777" w:rsidR="009576C9" w:rsidRDefault="009576C9" w:rsidP="009576C9">
      <w:pPr>
        <w:pStyle w:val="PL"/>
      </w:pPr>
      <w:r>
        <w:t xml:space="preserve">        - oAuth2ClientCredentials:</w:t>
      </w:r>
    </w:p>
    <w:p w14:paraId="395D7CD5" w14:textId="77777777" w:rsidR="009576C9" w:rsidRDefault="009576C9" w:rsidP="009576C9">
      <w:pPr>
        <w:pStyle w:val="PL"/>
      </w:pPr>
      <w:r>
        <w:t xml:space="preserve">          - nnrf-nfm</w:t>
      </w:r>
    </w:p>
    <w:p w14:paraId="528AD9AF" w14:textId="77777777" w:rsidR="009576C9" w:rsidRPr="00690A26" w:rsidRDefault="009576C9" w:rsidP="009576C9">
      <w:pPr>
        <w:pStyle w:val="PL"/>
      </w:pPr>
      <w:r>
        <w:t xml:space="preserve">          - nnrf-nfm:shared-data:write</w:t>
      </w:r>
    </w:p>
    <w:p w14:paraId="33CDF467" w14:textId="77777777" w:rsidR="009576C9" w:rsidRPr="00690A26" w:rsidRDefault="009576C9" w:rsidP="009576C9">
      <w:pPr>
        <w:pStyle w:val="PL"/>
      </w:pPr>
      <w:r w:rsidRPr="00690A26">
        <w:t xml:space="preserve">      parameters:</w:t>
      </w:r>
    </w:p>
    <w:p w14:paraId="7F25E77C" w14:textId="77777777" w:rsidR="009576C9" w:rsidRPr="00690A26" w:rsidRDefault="009576C9" w:rsidP="009576C9">
      <w:pPr>
        <w:pStyle w:val="PL"/>
      </w:pPr>
      <w:r w:rsidRPr="00690A26">
        <w:t xml:space="preserve">        - name: </w:t>
      </w:r>
      <w:r>
        <w:t>sharedDataId</w:t>
      </w:r>
    </w:p>
    <w:p w14:paraId="6C2E789B" w14:textId="77777777" w:rsidR="009576C9" w:rsidRPr="00690A26" w:rsidRDefault="009576C9" w:rsidP="009576C9">
      <w:pPr>
        <w:pStyle w:val="PL"/>
      </w:pPr>
      <w:r w:rsidRPr="00690A26">
        <w:t xml:space="preserve">          in: path</w:t>
      </w:r>
    </w:p>
    <w:p w14:paraId="4DD5B630" w14:textId="77777777" w:rsidR="009576C9" w:rsidRPr="00690A26" w:rsidRDefault="009576C9" w:rsidP="009576C9">
      <w:pPr>
        <w:pStyle w:val="PL"/>
      </w:pPr>
      <w:r w:rsidRPr="00690A26">
        <w:t xml:space="preserve">          required: true</w:t>
      </w:r>
    </w:p>
    <w:p w14:paraId="1ABB2E39" w14:textId="77777777" w:rsidR="009576C9" w:rsidRPr="00690A26" w:rsidRDefault="009576C9" w:rsidP="009576C9">
      <w:pPr>
        <w:pStyle w:val="PL"/>
      </w:pPr>
      <w:r w:rsidRPr="00690A26">
        <w:t xml:space="preserve">          description: Unique ID of the </w:t>
      </w:r>
      <w:r>
        <w:t>Shared Data</w:t>
      </w:r>
      <w:r w:rsidRPr="00690A26">
        <w:t xml:space="preserve"> to deregister</w:t>
      </w:r>
    </w:p>
    <w:p w14:paraId="19E911EF" w14:textId="77777777" w:rsidR="009576C9" w:rsidRDefault="009576C9" w:rsidP="009576C9">
      <w:pPr>
        <w:pStyle w:val="PL"/>
      </w:pPr>
      <w:r>
        <w:t xml:space="preserve">          schema:</w:t>
      </w:r>
    </w:p>
    <w:p w14:paraId="1D61AD68" w14:textId="77777777" w:rsidR="009576C9" w:rsidRDefault="009576C9" w:rsidP="009576C9">
      <w:pPr>
        <w:pStyle w:val="PL"/>
      </w:pPr>
      <w:r w:rsidRPr="00690A26">
        <w:t xml:space="preserve">          </w:t>
      </w:r>
      <w:r>
        <w:t xml:space="preserve">  type: string</w:t>
      </w:r>
    </w:p>
    <w:p w14:paraId="47462F5F" w14:textId="77777777" w:rsidR="009576C9" w:rsidRDefault="009576C9" w:rsidP="009576C9">
      <w:pPr>
        <w:pStyle w:val="PL"/>
      </w:pPr>
      <w:r>
        <w:t xml:space="preserve">            format: uuid</w:t>
      </w:r>
    </w:p>
    <w:p w14:paraId="6A941904" w14:textId="77777777" w:rsidR="009576C9" w:rsidRPr="00690A26" w:rsidRDefault="009576C9" w:rsidP="009576C9">
      <w:pPr>
        <w:pStyle w:val="PL"/>
      </w:pPr>
      <w:r w:rsidRPr="00690A26">
        <w:t xml:space="preserve">      responses:</w:t>
      </w:r>
    </w:p>
    <w:p w14:paraId="4E908F8F" w14:textId="77777777" w:rsidR="009576C9" w:rsidRPr="00690A26" w:rsidRDefault="009576C9" w:rsidP="009576C9">
      <w:pPr>
        <w:pStyle w:val="PL"/>
      </w:pPr>
      <w:r w:rsidRPr="00690A26">
        <w:t xml:space="preserve">        '204':</w:t>
      </w:r>
    </w:p>
    <w:p w14:paraId="1AE04A60" w14:textId="77777777" w:rsidR="009576C9" w:rsidRPr="00690A26" w:rsidRDefault="009576C9" w:rsidP="009576C9">
      <w:pPr>
        <w:pStyle w:val="PL"/>
      </w:pPr>
      <w:r w:rsidRPr="00690A26">
        <w:t xml:space="preserve">          description: Expected response to a successful deregistration</w:t>
      </w:r>
    </w:p>
    <w:p w14:paraId="29920E28"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6335E0BB" w14:textId="77777777" w:rsidR="009576C9" w:rsidRDefault="009576C9" w:rsidP="009576C9">
      <w:pPr>
        <w:pStyle w:val="PL"/>
        <w:rPr>
          <w:lang w:eastAsia="zh-CN"/>
        </w:rPr>
      </w:pPr>
      <w:r w:rsidRPr="00690A26">
        <w:rPr>
          <w:lang w:val="en-US"/>
        </w:rPr>
        <w:t xml:space="preserve">          description: </w:t>
      </w:r>
      <w:r w:rsidRPr="00690A26">
        <w:rPr>
          <w:rFonts w:hint="eastAsia"/>
          <w:lang w:eastAsia="zh-CN"/>
        </w:rPr>
        <w:t>Temporary Redirect</w:t>
      </w:r>
    </w:p>
    <w:p w14:paraId="24FB5BB9" w14:textId="77777777" w:rsidR="009576C9" w:rsidRPr="003B2883" w:rsidRDefault="009576C9" w:rsidP="009576C9">
      <w:pPr>
        <w:pStyle w:val="PL"/>
      </w:pPr>
      <w:r w:rsidRPr="003B2883">
        <w:t xml:space="preserve">          content:</w:t>
      </w:r>
    </w:p>
    <w:p w14:paraId="59FA905D" w14:textId="77777777" w:rsidR="009576C9" w:rsidRPr="003B2883" w:rsidRDefault="009576C9" w:rsidP="009576C9">
      <w:pPr>
        <w:pStyle w:val="PL"/>
      </w:pPr>
      <w:r w:rsidRPr="003B2883">
        <w:t xml:space="preserve">            application/json:</w:t>
      </w:r>
    </w:p>
    <w:p w14:paraId="7C81168C" w14:textId="77777777" w:rsidR="009576C9" w:rsidRPr="003B2883" w:rsidRDefault="009576C9" w:rsidP="009576C9">
      <w:pPr>
        <w:pStyle w:val="PL"/>
      </w:pPr>
      <w:r w:rsidRPr="003B2883">
        <w:t xml:space="preserve">              schema:</w:t>
      </w:r>
    </w:p>
    <w:p w14:paraId="7F4B0618"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7C35D60E" w14:textId="77777777" w:rsidR="009576C9" w:rsidRPr="00690A26" w:rsidRDefault="009576C9" w:rsidP="009576C9">
      <w:pPr>
        <w:pStyle w:val="PL"/>
      </w:pPr>
      <w:r w:rsidRPr="00690A26">
        <w:rPr>
          <w:rFonts w:hint="eastAsia"/>
          <w:lang w:eastAsia="zh-CN"/>
        </w:rPr>
        <w:t xml:space="preserve">          </w:t>
      </w:r>
      <w:r w:rsidRPr="00690A26">
        <w:t>headers:</w:t>
      </w:r>
    </w:p>
    <w:p w14:paraId="3861C35C"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19906608"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3A710EE"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4B415400"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2440602A" w14:textId="77777777" w:rsidR="009576C9" w:rsidRDefault="009576C9" w:rsidP="009576C9">
      <w:pPr>
        <w:pStyle w:val="PL"/>
      </w:pPr>
      <w:r w:rsidRPr="00690A26">
        <w:t xml:space="preserve">          </w:t>
      </w:r>
      <w:r w:rsidRPr="00690A26">
        <w:rPr>
          <w:rFonts w:hint="eastAsia"/>
          <w:lang w:eastAsia="zh-CN"/>
        </w:rPr>
        <w:t xml:space="preserve">      </w:t>
      </w:r>
      <w:r w:rsidRPr="00690A26">
        <w:t>type: string</w:t>
      </w:r>
    </w:p>
    <w:p w14:paraId="54B5EEC4"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6295C84B" w14:textId="77777777" w:rsidR="009576C9" w:rsidRDefault="009576C9" w:rsidP="009576C9">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731BF16" w14:textId="77777777" w:rsidR="009576C9" w:rsidRPr="003B2883" w:rsidRDefault="009576C9" w:rsidP="009576C9">
      <w:pPr>
        <w:pStyle w:val="PL"/>
      </w:pPr>
      <w:r w:rsidRPr="003B2883">
        <w:t xml:space="preserve">          content:</w:t>
      </w:r>
    </w:p>
    <w:p w14:paraId="3A7C80AA" w14:textId="77777777" w:rsidR="009576C9" w:rsidRPr="003B2883" w:rsidRDefault="009576C9" w:rsidP="009576C9">
      <w:pPr>
        <w:pStyle w:val="PL"/>
      </w:pPr>
      <w:r w:rsidRPr="003B2883">
        <w:lastRenderedPageBreak/>
        <w:t xml:space="preserve">            application/json:</w:t>
      </w:r>
    </w:p>
    <w:p w14:paraId="5560D325" w14:textId="77777777" w:rsidR="009576C9" w:rsidRPr="003B2883" w:rsidRDefault="009576C9" w:rsidP="009576C9">
      <w:pPr>
        <w:pStyle w:val="PL"/>
      </w:pPr>
      <w:r w:rsidRPr="003B2883">
        <w:t xml:space="preserve">              schema:</w:t>
      </w:r>
    </w:p>
    <w:p w14:paraId="7E912707"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219329A9" w14:textId="77777777" w:rsidR="009576C9" w:rsidRPr="00690A26" w:rsidRDefault="009576C9" w:rsidP="009576C9">
      <w:pPr>
        <w:pStyle w:val="PL"/>
      </w:pPr>
      <w:r w:rsidRPr="00690A26">
        <w:rPr>
          <w:rFonts w:hint="eastAsia"/>
          <w:lang w:eastAsia="zh-CN"/>
        </w:rPr>
        <w:t xml:space="preserve">          </w:t>
      </w:r>
      <w:r w:rsidRPr="00690A26">
        <w:t>headers:</w:t>
      </w:r>
    </w:p>
    <w:p w14:paraId="25B20473"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39617144"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A430E19"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2980D177"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4DF089C9" w14:textId="77777777" w:rsidR="009576C9" w:rsidRPr="00690A26" w:rsidRDefault="009576C9" w:rsidP="009576C9">
      <w:pPr>
        <w:pStyle w:val="PL"/>
      </w:pPr>
      <w:r w:rsidRPr="00690A26">
        <w:t xml:space="preserve">          </w:t>
      </w:r>
      <w:r w:rsidRPr="00690A26">
        <w:rPr>
          <w:rFonts w:hint="eastAsia"/>
          <w:lang w:eastAsia="zh-CN"/>
        </w:rPr>
        <w:t xml:space="preserve">      </w:t>
      </w:r>
      <w:r w:rsidRPr="00690A26">
        <w:t>type: string</w:t>
      </w:r>
    </w:p>
    <w:p w14:paraId="1FE2CFC5" w14:textId="77777777" w:rsidR="009576C9" w:rsidRPr="00690A26" w:rsidRDefault="009576C9" w:rsidP="009576C9">
      <w:pPr>
        <w:pStyle w:val="PL"/>
        <w:rPr>
          <w:lang w:val="en-US"/>
        </w:rPr>
      </w:pPr>
      <w:r w:rsidRPr="00690A26">
        <w:rPr>
          <w:lang w:val="en-US"/>
        </w:rPr>
        <w:t xml:space="preserve">        '400':</w:t>
      </w:r>
    </w:p>
    <w:p w14:paraId="5B4973AF" w14:textId="77777777" w:rsidR="009576C9" w:rsidRPr="00690A26" w:rsidRDefault="009576C9" w:rsidP="009576C9">
      <w:pPr>
        <w:pStyle w:val="PL"/>
        <w:rPr>
          <w:lang w:val="en-US"/>
        </w:rPr>
      </w:pPr>
      <w:r w:rsidRPr="00690A26">
        <w:rPr>
          <w:lang w:val="en-US"/>
        </w:rPr>
        <w:t xml:space="preserve">          $ref: 'TS29571_CommonData.yaml#/components/responses/400'</w:t>
      </w:r>
    </w:p>
    <w:p w14:paraId="2BE7E67A" w14:textId="77777777" w:rsidR="009576C9" w:rsidRPr="00690A26" w:rsidRDefault="009576C9" w:rsidP="009576C9">
      <w:pPr>
        <w:pStyle w:val="PL"/>
        <w:rPr>
          <w:lang w:val="en-US"/>
        </w:rPr>
      </w:pPr>
      <w:r w:rsidRPr="00690A26">
        <w:rPr>
          <w:lang w:val="en-US"/>
        </w:rPr>
        <w:t xml:space="preserve">        '401':</w:t>
      </w:r>
    </w:p>
    <w:p w14:paraId="7A81B15B" w14:textId="77777777" w:rsidR="009576C9" w:rsidRPr="00690A26" w:rsidRDefault="009576C9" w:rsidP="009576C9">
      <w:pPr>
        <w:pStyle w:val="PL"/>
        <w:rPr>
          <w:lang w:val="en-US"/>
        </w:rPr>
      </w:pPr>
      <w:r w:rsidRPr="00690A26">
        <w:rPr>
          <w:lang w:val="en-US"/>
        </w:rPr>
        <w:t xml:space="preserve">          $ref: 'TS29571_CommonData.yaml#/components/responses/401'</w:t>
      </w:r>
    </w:p>
    <w:p w14:paraId="5C7DE47F" w14:textId="77777777" w:rsidR="009576C9" w:rsidRPr="00690A26" w:rsidRDefault="009576C9" w:rsidP="009576C9">
      <w:pPr>
        <w:pStyle w:val="PL"/>
        <w:rPr>
          <w:lang w:val="en-US"/>
        </w:rPr>
      </w:pPr>
      <w:r w:rsidRPr="00690A26">
        <w:rPr>
          <w:lang w:val="en-US"/>
        </w:rPr>
        <w:t xml:space="preserve">        '403':</w:t>
      </w:r>
    </w:p>
    <w:p w14:paraId="64B3C077" w14:textId="77777777" w:rsidR="009576C9" w:rsidRPr="00690A26" w:rsidRDefault="009576C9" w:rsidP="009576C9">
      <w:pPr>
        <w:pStyle w:val="PL"/>
        <w:rPr>
          <w:lang w:val="en-US"/>
        </w:rPr>
      </w:pPr>
      <w:r w:rsidRPr="00690A26">
        <w:rPr>
          <w:lang w:val="en-US"/>
        </w:rPr>
        <w:t xml:space="preserve">          $ref: 'TS29571_CommonData.yaml#/components/responses/403'</w:t>
      </w:r>
    </w:p>
    <w:p w14:paraId="5EEB7763" w14:textId="77777777" w:rsidR="009576C9" w:rsidRPr="00690A26" w:rsidRDefault="009576C9" w:rsidP="009576C9">
      <w:pPr>
        <w:pStyle w:val="PL"/>
        <w:rPr>
          <w:lang w:val="en-US"/>
        </w:rPr>
      </w:pPr>
      <w:r w:rsidRPr="00690A26">
        <w:rPr>
          <w:lang w:val="en-US"/>
        </w:rPr>
        <w:t xml:space="preserve">        '404':</w:t>
      </w:r>
    </w:p>
    <w:p w14:paraId="0A4FE8DC" w14:textId="77777777" w:rsidR="009576C9" w:rsidRPr="00690A26" w:rsidRDefault="009576C9" w:rsidP="009576C9">
      <w:pPr>
        <w:pStyle w:val="PL"/>
        <w:rPr>
          <w:lang w:val="en-US"/>
        </w:rPr>
      </w:pPr>
      <w:r w:rsidRPr="00690A26">
        <w:rPr>
          <w:lang w:val="en-US"/>
        </w:rPr>
        <w:t xml:space="preserve">          $ref: 'TS29571_CommonData.yaml#/components/responses/404'</w:t>
      </w:r>
    </w:p>
    <w:p w14:paraId="36A4F5DF" w14:textId="77777777" w:rsidR="009576C9" w:rsidRPr="00690A26" w:rsidRDefault="009576C9" w:rsidP="009576C9">
      <w:pPr>
        <w:pStyle w:val="PL"/>
        <w:rPr>
          <w:lang w:val="en-US"/>
        </w:rPr>
      </w:pPr>
      <w:r w:rsidRPr="00690A26">
        <w:rPr>
          <w:lang w:val="en-US"/>
        </w:rPr>
        <w:t xml:space="preserve">        '411':</w:t>
      </w:r>
    </w:p>
    <w:p w14:paraId="71793D75" w14:textId="77777777" w:rsidR="009576C9" w:rsidRPr="00690A26" w:rsidRDefault="009576C9" w:rsidP="009576C9">
      <w:pPr>
        <w:pStyle w:val="PL"/>
        <w:rPr>
          <w:lang w:val="en-US"/>
        </w:rPr>
      </w:pPr>
      <w:r w:rsidRPr="00690A26">
        <w:rPr>
          <w:lang w:val="en-US"/>
        </w:rPr>
        <w:t xml:space="preserve">          $ref: 'TS29571_CommonData.yaml#/components/responses/411'</w:t>
      </w:r>
    </w:p>
    <w:p w14:paraId="53379C5A" w14:textId="77777777" w:rsidR="009576C9" w:rsidRPr="00690A26" w:rsidRDefault="009576C9" w:rsidP="009576C9">
      <w:pPr>
        <w:pStyle w:val="PL"/>
        <w:rPr>
          <w:lang w:val="en-US"/>
        </w:rPr>
      </w:pPr>
      <w:r w:rsidRPr="00690A26">
        <w:rPr>
          <w:lang w:val="en-US"/>
        </w:rPr>
        <w:t xml:space="preserve">        '429':</w:t>
      </w:r>
    </w:p>
    <w:p w14:paraId="17760370" w14:textId="77777777" w:rsidR="009576C9" w:rsidRPr="00690A26" w:rsidRDefault="009576C9" w:rsidP="009576C9">
      <w:pPr>
        <w:pStyle w:val="PL"/>
        <w:rPr>
          <w:lang w:val="en-US"/>
        </w:rPr>
      </w:pPr>
      <w:r w:rsidRPr="00690A26">
        <w:rPr>
          <w:lang w:val="en-US"/>
        </w:rPr>
        <w:t xml:space="preserve">          $ref: 'TS29571_CommonData.yaml#/components/responses/429'</w:t>
      </w:r>
    </w:p>
    <w:p w14:paraId="256E91E4" w14:textId="77777777" w:rsidR="009576C9" w:rsidRPr="00690A26" w:rsidRDefault="009576C9" w:rsidP="009576C9">
      <w:pPr>
        <w:pStyle w:val="PL"/>
        <w:rPr>
          <w:lang w:val="en-US"/>
        </w:rPr>
      </w:pPr>
      <w:r w:rsidRPr="00690A26">
        <w:rPr>
          <w:lang w:val="en-US"/>
        </w:rPr>
        <w:t xml:space="preserve">        '500':</w:t>
      </w:r>
    </w:p>
    <w:p w14:paraId="1DDFA621" w14:textId="77777777" w:rsidR="009576C9" w:rsidRPr="00690A26" w:rsidRDefault="009576C9" w:rsidP="009576C9">
      <w:pPr>
        <w:pStyle w:val="PL"/>
        <w:rPr>
          <w:lang w:val="en-US"/>
        </w:rPr>
      </w:pPr>
      <w:r w:rsidRPr="00690A26">
        <w:rPr>
          <w:lang w:val="en-US"/>
        </w:rPr>
        <w:t xml:space="preserve">          $ref: 'TS29571_CommonData.yaml#/components/responses/500'</w:t>
      </w:r>
    </w:p>
    <w:p w14:paraId="27F512B6" w14:textId="77777777" w:rsidR="009576C9" w:rsidRPr="00690A26" w:rsidRDefault="009576C9" w:rsidP="009576C9">
      <w:pPr>
        <w:pStyle w:val="PL"/>
        <w:rPr>
          <w:lang w:val="en-US"/>
        </w:rPr>
      </w:pPr>
      <w:r w:rsidRPr="00690A26">
        <w:rPr>
          <w:lang w:val="en-US"/>
        </w:rPr>
        <w:t xml:space="preserve">        '501':</w:t>
      </w:r>
    </w:p>
    <w:p w14:paraId="7FDB97F8" w14:textId="77777777" w:rsidR="009576C9" w:rsidRPr="00690A26" w:rsidRDefault="009576C9" w:rsidP="009576C9">
      <w:pPr>
        <w:pStyle w:val="PL"/>
        <w:rPr>
          <w:lang w:val="en-US"/>
        </w:rPr>
      </w:pPr>
      <w:r w:rsidRPr="00690A26">
        <w:rPr>
          <w:lang w:val="en-US"/>
        </w:rPr>
        <w:t xml:space="preserve">          $ref: 'TS29571_CommonData.yaml#/components/responses/501'</w:t>
      </w:r>
    </w:p>
    <w:p w14:paraId="26620CB7" w14:textId="77777777" w:rsidR="009576C9" w:rsidRPr="00690A26" w:rsidRDefault="009576C9" w:rsidP="009576C9">
      <w:pPr>
        <w:pStyle w:val="PL"/>
        <w:rPr>
          <w:lang w:val="en-US"/>
        </w:rPr>
      </w:pPr>
      <w:r w:rsidRPr="00690A26">
        <w:rPr>
          <w:lang w:val="en-US"/>
        </w:rPr>
        <w:t xml:space="preserve">        '503':</w:t>
      </w:r>
    </w:p>
    <w:p w14:paraId="1A8E99A1" w14:textId="77777777" w:rsidR="009576C9" w:rsidRPr="00690A26" w:rsidRDefault="009576C9" w:rsidP="009576C9">
      <w:pPr>
        <w:pStyle w:val="PL"/>
        <w:rPr>
          <w:lang w:val="en-US"/>
        </w:rPr>
      </w:pPr>
      <w:r w:rsidRPr="00690A26">
        <w:rPr>
          <w:lang w:val="en-US"/>
        </w:rPr>
        <w:t xml:space="preserve">          $ref: 'TS29571_CommonData.yaml#/components/responses/503'</w:t>
      </w:r>
    </w:p>
    <w:p w14:paraId="6BA88476" w14:textId="77777777" w:rsidR="009576C9" w:rsidRPr="00690A26" w:rsidRDefault="009576C9" w:rsidP="009576C9">
      <w:pPr>
        <w:pStyle w:val="PL"/>
      </w:pPr>
      <w:r w:rsidRPr="00690A26">
        <w:t xml:space="preserve">        default:</w:t>
      </w:r>
    </w:p>
    <w:p w14:paraId="3AEE8DF1" w14:textId="77777777" w:rsidR="009576C9" w:rsidRPr="00690A26" w:rsidRDefault="009576C9" w:rsidP="009576C9">
      <w:pPr>
        <w:pStyle w:val="PL"/>
      </w:pPr>
      <w:r w:rsidRPr="00690A26">
        <w:rPr>
          <w:lang w:val="en-US"/>
        </w:rPr>
        <w:t xml:space="preserve">          $ref: 'TS29571_CommonData.yaml#/components/responses/default'</w:t>
      </w:r>
    </w:p>
    <w:p w14:paraId="7CDB5A2F" w14:textId="77777777" w:rsidR="009576C9" w:rsidRDefault="009576C9" w:rsidP="00A16735">
      <w:pPr>
        <w:pStyle w:val="PL"/>
      </w:pPr>
    </w:p>
    <w:p w14:paraId="661AC082" w14:textId="43966CDE" w:rsidR="00A16735" w:rsidRPr="00690A26" w:rsidRDefault="00A16735" w:rsidP="00A16735">
      <w:pPr>
        <w:pStyle w:val="PL"/>
      </w:pPr>
      <w:r w:rsidRPr="00690A26">
        <w:t xml:space="preserve">  /subscriptions:</w:t>
      </w:r>
    </w:p>
    <w:p w14:paraId="2B583AD5" w14:textId="77777777" w:rsidR="00A16735" w:rsidRPr="00690A26" w:rsidRDefault="00A16735" w:rsidP="00A16735">
      <w:pPr>
        <w:pStyle w:val="PL"/>
      </w:pPr>
      <w:r w:rsidRPr="00690A26">
        <w:t xml:space="preserve">    post:</w:t>
      </w:r>
    </w:p>
    <w:p w14:paraId="72D5BDAA" w14:textId="77777777" w:rsidR="00A16735" w:rsidRPr="00690A26" w:rsidRDefault="00A16735" w:rsidP="00A16735">
      <w:pPr>
        <w:pStyle w:val="PL"/>
      </w:pPr>
      <w:r w:rsidRPr="00690A26">
        <w:t xml:space="preserve">      summary: Create a new subscription</w:t>
      </w:r>
    </w:p>
    <w:p w14:paraId="0CDA1D1F" w14:textId="77777777" w:rsidR="00A16735" w:rsidRPr="00690A26" w:rsidRDefault="00A16735" w:rsidP="00A16735">
      <w:pPr>
        <w:pStyle w:val="PL"/>
      </w:pPr>
      <w:r w:rsidRPr="00690A26">
        <w:t xml:space="preserve">      operationId: CreateSubscription</w:t>
      </w:r>
    </w:p>
    <w:p w14:paraId="269BD334" w14:textId="77777777" w:rsidR="00A16735" w:rsidRPr="00690A26" w:rsidRDefault="00A16735" w:rsidP="00A16735">
      <w:pPr>
        <w:pStyle w:val="PL"/>
      </w:pPr>
      <w:r w:rsidRPr="00690A26">
        <w:t xml:space="preserve">      tags:</w:t>
      </w:r>
    </w:p>
    <w:p w14:paraId="43023A6C" w14:textId="77777777" w:rsidR="00A16735" w:rsidRPr="00690A26" w:rsidRDefault="00A16735" w:rsidP="00A16735">
      <w:pPr>
        <w:pStyle w:val="PL"/>
      </w:pPr>
      <w:r w:rsidRPr="00690A26">
        <w:t xml:space="preserve">        - Subscriptions (Collection)</w:t>
      </w:r>
    </w:p>
    <w:p w14:paraId="0DB3A77C" w14:textId="77777777" w:rsidR="00750C77" w:rsidRDefault="00750C77" w:rsidP="00750C77">
      <w:pPr>
        <w:pStyle w:val="PL"/>
      </w:pPr>
      <w:r>
        <w:t xml:space="preserve">      security:</w:t>
      </w:r>
    </w:p>
    <w:p w14:paraId="402D09B4" w14:textId="77777777" w:rsidR="00750C77" w:rsidRDefault="00750C77" w:rsidP="00750C77">
      <w:pPr>
        <w:pStyle w:val="PL"/>
      </w:pPr>
      <w:r>
        <w:t xml:space="preserve">        - {}</w:t>
      </w:r>
    </w:p>
    <w:p w14:paraId="1ADA0713" w14:textId="77777777" w:rsidR="00750C77" w:rsidRDefault="00750C77" w:rsidP="00750C77">
      <w:pPr>
        <w:pStyle w:val="PL"/>
      </w:pPr>
      <w:r>
        <w:t xml:space="preserve">        - oAuth2ClientCredentials:</w:t>
      </w:r>
    </w:p>
    <w:p w14:paraId="394E1EB9" w14:textId="77777777" w:rsidR="00750C77" w:rsidRDefault="00750C77" w:rsidP="00750C77">
      <w:pPr>
        <w:pStyle w:val="PL"/>
      </w:pPr>
      <w:r>
        <w:t xml:space="preserve">          - nnrf-nfm</w:t>
      </w:r>
    </w:p>
    <w:p w14:paraId="04FD693D" w14:textId="77777777" w:rsidR="00750C77" w:rsidRDefault="00750C77" w:rsidP="00750C77">
      <w:pPr>
        <w:pStyle w:val="PL"/>
      </w:pPr>
      <w:r>
        <w:t xml:space="preserve">        - oAuth2ClientCredentials:</w:t>
      </w:r>
    </w:p>
    <w:p w14:paraId="08BB0E53" w14:textId="77777777" w:rsidR="00750C77" w:rsidRDefault="00750C77" w:rsidP="00750C77">
      <w:pPr>
        <w:pStyle w:val="PL"/>
      </w:pPr>
      <w:r>
        <w:t xml:space="preserve">          - nnrf-nfm</w:t>
      </w:r>
    </w:p>
    <w:p w14:paraId="0B212C5F" w14:textId="77777777" w:rsidR="00750C77" w:rsidRDefault="00750C77" w:rsidP="00750C77">
      <w:pPr>
        <w:pStyle w:val="PL"/>
      </w:pPr>
      <w:r>
        <w:t xml:space="preserve">          - nnrf-nfm:subscriptions:subs-complete-profile</w:t>
      </w:r>
    </w:p>
    <w:p w14:paraId="4788147B" w14:textId="77777777" w:rsidR="00A16735" w:rsidRDefault="00A16735" w:rsidP="00A16735">
      <w:pPr>
        <w:pStyle w:val="PL"/>
      </w:pPr>
      <w:r w:rsidRPr="00690A26">
        <w:t xml:space="preserve">      parameters:</w:t>
      </w:r>
    </w:p>
    <w:p w14:paraId="4A8684F4" w14:textId="77777777" w:rsidR="00A16735" w:rsidRPr="00690A26" w:rsidRDefault="00A16735" w:rsidP="00A16735">
      <w:pPr>
        <w:pStyle w:val="PL"/>
        <w:rPr>
          <w:lang w:val="en-US"/>
        </w:rPr>
      </w:pPr>
      <w:r w:rsidRPr="00690A26">
        <w:rPr>
          <w:lang w:val="en-US"/>
        </w:rPr>
        <w:t xml:space="preserve">        - name: Content-Encoding</w:t>
      </w:r>
    </w:p>
    <w:p w14:paraId="25A76F6A" w14:textId="77777777" w:rsidR="00A16735" w:rsidRPr="00690A26" w:rsidRDefault="00A16735" w:rsidP="00A16735">
      <w:pPr>
        <w:pStyle w:val="PL"/>
        <w:rPr>
          <w:lang w:val="en-US"/>
        </w:rPr>
      </w:pPr>
      <w:r w:rsidRPr="00690A26">
        <w:rPr>
          <w:lang w:val="en-US"/>
        </w:rPr>
        <w:t xml:space="preserve">          in: header</w:t>
      </w:r>
    </w:p>
    <w:p w14:paraId="236A0921" w14:textId="31482A1D" w:rsidR="00A16735" w:rsidRPr="00690A26" w:rsidRDefault="00A16735" w:rsidP="00A16735">
      <w:pPr>
        <w:pStyle w:val="PL"/>
        <w:rPr>
          <w:lang w:val="en-US"/>
        </w:rPr>
      </w:pPr>
      <w:r w:rsidRPr="00690A26">
        <w:rPr>
          <w:lang w:val="en-US"/>
        </w:rPr>
        <w:t xml:space="preserve">          description: Content-Encoding, described in IETF RFC </w:t>
      </w:r>
      <w:r w:rsidR="005413B8">
        <w:rPr>
          <w:lang w:val="en-US"/>
        </w:rPr>
        <w:t>9110</w:t>
      </w:r>
    </w:p>
    <w:p w14:paraId="35ED05BD" w14:textId="77777777" w:rsidR="00A16735" w:rsidRPr="00690A26" w:rsidRDefault="00A16735" w:rsidP="00A16735">
      <w:pPr>
        <w:pStyle w:val="PL"/>
        <w:rPr>
          <w:lang w:val="en-US"/>
        </w:rPr>
      </w:pPr>
      <w:r w:rsidRPr="00690A26">
        <w:rPr>
          <w:lang w:val="en-US"/>
        </w:rPr>
        <w:t xml:space="preserve">          schema:</w:t>
      </w:r>
    </w:p>
    <w:p w14:paraId="6101F9D3" w14:textId="77777777" w:rsidR="00A16735" w:rsidRDefault="00A16735" w:rsidP="00A16735">
      <w:pPr>
        <w:pStyle w:val="PL"/>
        <w:rPr>
          <w:lang w:val="en-US"/>
        </w:rPr>
      </w:pPr>
      <w:r w:rsidRPr="00690A26">
        <w:rPr>
          <w:lang w:val="en-US"/>
        </w:rPr>
        <w:t xml:space="preserve">            type: string</w:t>
      </w:r>
    </w:p>
    <w:p w14:paraId="23DA0F83" w14:textId="77777777" w:rsidR="00A16735" w:rsidRDefault="00A16735" w:rsidP="00A16735">
      <w:pPr>
        <w:pStyle w:val="PL"/>
        <w:rPr>
          <w:lang w:val="en-US"/>
        </w:rPr>
      </w:pPr>
      <w:r>
        <w:rPr>
          <w:lang w:val="en-US"/>
        </w:rPr>
        <w:t xml:space="preserve">        - name: Accept-Encoding</w:t>
      </w:r>
    </w:p>
    <w:p w14:paraId="7F91D1BA" w14:textId="77777777" w:rsidR="00A16735" w:rsidRDefault="00A16735" w:rsidP="00A16735">
      <w:pPr>
        <w:pStyle w:val="PL"/>
        <w:rPr>
          <w:lang w:val="en-US"/>
        </w:rPr>
      </w:pPr>
      <w:r>
        <w:rPr>
          <w:lang w:val="en-US"/>
        </w:rPr>
        <w:t xml:space="preserve">          in: header</w:t>
      </w:r>
    </w:p>
    <w:p w14:paraId="1827D52B" w14:textId="38846BE8" w:rsidR="00A16735" w:rsidRDefault="00A16735" w:rsidP="00A16735">
      <w:pPr>
        <w:pStyle w:val="PL"/>
        <w:rPr>
          <w:lang w:val="en-US"/>
        </w:rPr>
      </w:pPr>
      <w:r>
        <w:rPr>
          <w:lang w:val="en-US"/>
        </w:rPr>
        <w:t xml:space="preserve">          description: Accept-Encoding, described in IETF RFC </w:t>
      </w:r>
      <w:r w:rsidR="005413B8">
        <w:rPr>
          <w:lang w:val="en-US"/>
        </w:rPr>
        <w:t>9110</w:t>
      </w:r>
    </w:p>
    <w:p w14:paraId="4B298B31" w14:textId="77777777" w:rsidR="00A16735" w:rsidRDefault="00A16735" w:rsidP="00A16735">
      <w:pPr>
        <w:pStyle w:val="PL"/>
        <w:rPr>
          <w:lang w:val="en-US"/>
        </w:rPr>
      </w:pPr>
      <w:r>
        <w:rPr>
          <w:lang w:val="en-US"/>
        </w:rPr>
        <w:t xml:space="preserve">          schema:</w:t>
      </w:r>
    </w:p>
    <w:p w14:paraId="13CDB5F6" w14:textId="77777777" w:rsidR="00A16735" w:rsidRDefault="00A16735" w:rsidP="00A16735">
      <w:pPr>
        <w:pStyle w:val="PL"/>
        <w:rPr>
          <w:lang w:val="en-US"/>
        </w:rPr>
      </w:pPr>
      <w:r>
        <w:rPr>
          <w:lang w:val="en-US"/>
        </w:rPr>
        <w:t xml:space="preserve">            type: string</w:t>
      </w:r>
    </w:p>
    <w:p w14:paraId="55CA6C11" w14:textId="77777777" w:rsidR="00A16735" w:rsidRPr="00690A26" w:rsidRDefault="00A16735" w:rsidP="00A16735">
      <w:pPr>
        <w:pStyle w:val="PL"/>
      </w:pPr>
      <w:r w:rsidRPr="00690A26">
        <w:t xml:space="preserve">      requestBody:</w:t>
      </w:r>
    </w:p>
    <w:p w14:paraId="51A0AFE0" w14:textId="77777777" w:rsidR="00A16735" w:rsidRPr="00690A26" w:rsidRDefault="00A16735" w:rsidP="00A16735">
      <w:pPr>
        <w:pStyle w:val="PL"/>
      </w:pPr>
      <w:r w:rsidRPr="00690A26">
        <w:t xml:space="preserve">        content:</w:t>
      </w:r>
    </w:p>
    <w:p w14:paraId="1C880D34" w14:textId="77777777" w:rsidR="00A16735" w:rsidRPr="00690A26" w:rsidRDefault="00A16735" w:rsidP="00A16735">
      <w:pPr>
        <w:pStyle w:val="PL"/>
      </w:pPr>
      <w:r w:rsidRPr="00690A26">
        <w:t xml:space="preserve">          application/json:</w:t>
      </w:r>
    </w:p>
    <w:p w14:paraId="2A6F3BCA" w14:textId="77777777" w:rsidR="00A16735" w:rsidRPr="00690A26" w:rsidRDefault="00A16735" w:rsidP="00A16735">
      <w:pPr>
        <w:pStyle w:val="PL"/>
      </w:pPr>
      <w:r w:rsidRPr="00690A26">
        <w:t xml:space="preserve">            schema:</w:t>
      </w:r>
    </w:p>
    <w:p w14:paraId="08557B32" w14:textId="77777777" w:rsidR="00A16735" w:rsidRPr="00690A26" w:rsidRDefault="00A16735" w:rsidP="00A16735">
      <w:pPr>
        <w:pStyle w:val="PL"/>
      </w:pPr>
      <w:r w:rsidRPr="00690A26">
        <w:t xml:space="preserve">              $ref: '#/components/schemas/SubscriptionData'</w:t>
      </w:r>
    </w:p>
    <w:p w14:paraId="5263D33A" w14:textId="77777777" w:rsidR="00A16735" w:rsidRPr="00690A26" w:rsidRDefault="00A16735" w:rsidP="00A16735">
      <w:pPr>
        <w:pStyle w:val="PL"/>
      </w:pPr>
      <w:r w:rsidRPr="00690A26">
        <w:t xml:space="preserve">        required: true</w:t>
      </w:r>
    </w:p>
    <w:p w14:paraId="5AAB3C66" w14:textId="77777777" w:rsidR="00A16735" w:rsidRPr="00690A26" w:rsidRDefault="00A16735" w:rsidP="00A16735">
      <w:pPr>
        <w:pStyle w:val="PL"/>
      </w:pPr>
      <w:r w:rsidRPr="00690A26">
        <w:t xml:space="preserve">      responses:</w:t>
      </w:r>
    </w:p>
    <w:p w14:paraId="7638F735" w14:textId="77777777" w:rsidR="00A16735" w:rsidRPr="00690A26" w:rsidRDefault="00A16735" w:rsidP="00A16735">
      <w:pPr>
        <w:pStyle w:val="PL"/>
      </w:pPr>
      <w:r w:rsidRPr="00690A26">
        <w:t xml:space="preserve">        '201':</w:t>
      </w:r>
    </w:p>
    <w:p w14:paraId="0270AA83" w14:textId="77777777" w:rsidR="00A16735" w:rsidRPr="00690A26" w:rsidRDefault="00A16735" w:rsidP="00A16735">
      <w:pPr>
        <w:pStyle w:val="PL"/>
      </w:pPr>
      <w:r w:rsidRPr="00690A26">
        <w:t xml:space="preserve">          description: Expected response to a valid request</w:t>
      </w:r>
    </w:p>
    <w:p w14:paraId="374A199D" w14:textId="77777777" w:rsidR="00A16735" w:rsidRPr="00690A26" w:rsidRDefault="00A16735" w:rsidP="00A16735">
      <w:pPr>
        <w:pStyle w:val="PL"/>
      </w:pPr>
      <w:r w:rsidRPr="00690A26">
        <w:t xml:space="preserve">          content:</w:t>
      </w:r>
    </w:p>
    <w:p w14:paraId="30C57474" w14:textId="77777777" w:rsidR="00A16735" w:rsidRPr="00690A26" w:rsidRDefault="00A16735" w:rsidP="00A16735">
      <w:pPr>
        <w:pStyle w:val="PL"/>
      </w:pPr>
      <w:r w:rsidRPr="00690A26">
        <w:t xml:space="preserve">            application/json:</w:t>
      </w:r>
    </w:p>
    <w:p w14:paraId="22115D82" w14:textId="77777777" w:rsidR="00A16735" w:rsidRPr="00690A26" w:rsidRDefault="00A16735" w:rsidP="00A16735">
      <w:pPr>
        <w:pStyle w:val="PL"/>
      </w:pPr>
      <w:r w:rsidRPr="00690A26">
        <w:t xml:space="preserve">              schema:</w:t>
      </w:r>
    </w:p>
    <w:p w14:paraId="0F3D1620" w14:textId="77777777" w:rsidR="00A16735" w:rsidRPr="00690A26" w:rsidRDefault="00A16735" w:rsidP="00A16735">
      <w:pPr>
        <w:pStyle w:val="PL"/>
      </w:pPr>
      <w:r w:rsidRPr="00690A26">
        <w:t xml:space="preserve">                $ref: '#/components/schemas/SubscriptionData'</w:t>
      </w:r>
    </w:p>
    <w:p w14:paraId="3586918F" w14:textId="77777777" w:rsidR="00A16735" w:rsidRPr="00690A26" w:rsidRDefault="00A16735" w:rsidP="00A16735">
      <w:pPr>
        <w:pStyle w:val="PL"/>
      </w:pPr>
      <w:r w:rsidRPr="00690A26">
        <w:t xml:space="preserve">          headers:</w:t>
      </w:r>
    </w:p>
    <w:p w14:paraId="068ADCD1" w14:textId="77777777" w:rsidR="00A16735" w:rsidRPr="00690A26" w:rsidRDefault="00A16735" w:rsidP="00A16735">
      <w:pPr>
        <w:pStyle w:val="PL"/>
      </w:pPr>
      <w:r w:rsidRPr="00690A26">
        <w:t xml:space="preserve">            Location:</w:t>
      </w:r>
    </w:p>
    <w:p w14:paraId="5EA1F28D" w14:textId="212A7A7C" w:rsidR="00A36527" w:rsidRDefault="00A16735" w:rsidP="00A16735">
      <w:pPr>
        <w:pStyle w:val="PL"/>
      </w:pPr>
      <w:r w:rsidRPr="00690A26">
        <w:t xml:space="preserve">              description: </w:t>
      </w:r>
      <w:r w:rsidR="00A36527">
        <w:t>&gt;</w:t>
      </w:r>
    </w:p>
    <w:p w14:paraId="0BBE33E6" w14:textId="77777777" w:rsidR="00A36527" w:rsidRDefault="00A36527" w:rsidP="00A16735">
      <w:pPr>
        <w:pStyle w:val="PL"/>
      </w:pPr>
      <w:r>
        <w:t xml:space="preserve">                </w:t>
      </w:r>
      <w:r w:rsidR="00A16735" w:rsidRPr="00690A26">
        <w:t>Contains the URI of the newly created resource, according to the structure:</w:t>
      </w:r>
    </w:p>
    <w:p w14:paraId="1845E471" w14:textId="75A9B0EC" w:rsidR="00A16735" w:rsidRPr="00690A26" w:rsidRDefault="00A36527" w:rsidP="00A16735">
      <w:pPr>
        <w:pStyle w:val="PL"/>
      </w:pPr>
      <w:r>
        <w:t xml:space="preserve">               </w:t>
      </w:r>
      <w:r w:rsidR="00A16735" w:rsidRPr="00690A26">
        <w:t xml:space="preserve"> {apiRoot}/nnrf-nfm/v1/subscriptions/{subscriptionId}</w:t>
      </w:r>
    </w:p>
    <w:p w14:paraId="4C598476" w14:textId="77777777" w:rsidR="00A16735" w:rsidRPr="00690A26" w:rsidRDefault="00A16735" w:rsidP="00A16735">
      <w:pPr>
        <w:pStyle w:val="PL"/>
      </w:pPr>
      <w:r w:rsidRPr="00690A26">
        <w:t xml:space="preserve">              required: true</w:t>
      </w:r>
    </w:p>
    <w:p w14:paraId="213B92AA" w14:textId="77777777" w:rsidR="00A16735" w:rsidRPr="00690A26" w:rsidRDefault="00A16735" w:rsidP="00A16735">
      <w:pPr>
        <w:pStyle w:val="PL"/>
      </w:pPr>
      <w:r w:rsidRPr="00690A26">
        <w:t xml:space="preserve">              schema:</w:t>
      </w:r>
    </w:p>
    <w:p w14:paraId="0576378A" w14:textId="77777777" w:rsidR="00A16735" w:rsidRPr="00690A26" w:rsidRDefault="00A16735" w:rsidP="00A16735">
      <w:pPr>
        <w:pStyle w:val="PL"/>
      </w:pPr>
      <w:r w:rsidRPr="00690A26">
        <w:t xml:space="preserve">                type: string</w:t>
      </w:r>
    </w:p>
    <w:p w14:paraId="233D49F4" w14:textId="77777777" w:rsidR="00A16735" w:rsidRPr="00690A26" w:rsidRDefault="00A16735" w:rsidP="00A16735">
      <w:pPr>
        <w:pStyle w:val="PL"/>
      </w:pPr>
      <w:r w:rsidRPr="00690A26">
        <w:t xml:space="preserve">            </w:t>
      </w:r>
      <w:r w:rsidRPr="00690A26">
        <w:rPr>
          <w:lang w:val="en-US"/>
        </w:rPr>
        <w:t>Accept-Encoding</w:t>
      </w:r>
      <w:r w:rsidRPr="00690A26">
        <w:t>:</w:t>
      </w:r>
    </w:p>
    <w:p w14:paraId="014ADE8D" w14:textId="4B2C8729"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30487096" w14:textId="77777777" w:rsidR="00A16735" w:rsidRPr="00690A26" w:rsidRDefault="00A16735" w:rsidP="00A16735">
      <w:pPr>
        <w:pStyle w:val="PL"/>
      </w:pPr>
      <w:r w:rsidRPr="00690A26">
        <w:t xml:space="preserve">              schema:</w:t>
      </w:r>
    </w:p>
    <w:p w14:paraId="6613E828" w14:textId="77777777" w:rsidR="00A16735" w:rsidRDefault="00A16735" w:rsidP="00A16735">
      <w:pPr>
        <w:pStyle w:val="PL"/>
      </w:pPr>
      <w:r w:rsidRPr="00690A26">
        <w:lastRenderedPageBreak/>
        <w:t xml:space="preserve">                type: string</w:t>
      </w:r>
    </w:p>
    <w:p w14:paraId="24BE3EAE" w14:textId="77777777" w:rsidR="00A16735" w:rsidRDefault="00A16735" w:rsidP="00A16735">
      <w:pPr>
        <w:pStyle w:val="PL"/>
      </w:pPr>
      <w:r>
        <w:t xml:space="preserve">            </w:t>
      </w:r>
      <w:r>
        <w:rPr>
          <w:lang w:val="en-US"/>
        </w:rPr>
        <w:t>Content-Encoding</w:t>
      </w:r>
      <w:r>
        <w:t>:</w:t>
      </w:r>
    </w:p>
    <w:p w14:paraId="317769D6" w14:textId="064A0E9C"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4D23FB4D" w14:textId="77777777" w:rsidR="00A16735" w:rsidRDefault="00A16735" w:rsidP="00A16735">
      <w:pPr>
        <w:pStyle w:val="PL"/>
      </w:pPr>
      <w:r>
        <w:t xml:space="preserve">              schema:</w:t>
      </w:r>
    </w:p>
    <w:p w14:paraId="786C9A87" w14:textId="77777777" w:rsidR="00A16735" w:rsidRDefault="00A16735" w:rsidP="00A16735">
      <w:pPr>
        <w:pStyle w:val="PL"/>
      </w:pPr>
      <w:r>
        <w:t xml:space="preserve">                type: string</w:t>
      </w:r>
    </w:p>
    <w:p w14:paraId="797119E9"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02FBFD01"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825BE7F" w14:textId="77777777" w:rsidR="006D7A71" w:rsidRPr="003B2883" w:rsidRDefault="006D7A71" w:rsidP="006D7A71">
      <w:pPr>
        <w:pStyle w:val="PL"/>
      </w:pPr>
      <w:r w:rsidRPr="003B2883">
        <w:t xml:space="preserve">          content:</w:t>
      </w:r>
    </w:p>
    <w:p w14:paraId="7B09CB47" w14:textId="0677C6AA" w:rsidR="006D7A71" w:rsidRPr="003B2883" w:rsidRDefault="006D7A71" w:rsidP="006D7A71">
      <w:pPr>
        <w:pStyle w:val="PL"/>
      </w:pPr>
      <w:r w:rsidRPr="003B2883">
        <w:t xml:space="preserve">            application/json:</w:t>
      </w:r>
    </w:p>
    <w:p w14:paraId="41C85C07" w14:textId="77777777" w:rsidR="006D7A71" w:rsidRPr="003B2883" w:rsidRDefault="006D7A71" w:rsidP="006D7A71">
      <w:pPr>
        <w:pStyle w:val="PL"/>
      </w:pPr>
      <w:r w:rsidRPr="003B2883">
        <w:t xml:space="preserve">              schema:</w:t>
      </w:r>
    </w:p>
    <w:p w14:paraId="3E7F4E7C" w14:textId="3C0D153D"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4F2D200" w14:textId="77777777" w:rsidR="006D7A71" w:rsidRPr="00690A26" w:rsidRDefault="006D7A71" w:rsidP="006D7A71">
      <w:pPr>
        <w:pStyle w:val="PL"/>
      </w:pPr>
      <w:r w:rsidRPr="00690A26">
        <w:rPr>
          <w:rFonts w:hint="eastAsia"/>
          <w:lang w:eastAsia="zh-CN"/>
        </w:rPr>
        <w:t xml:space="preserve">          </w:t>
      </w:r>
      <w:r w:rsidRPr="00690A26">
        <w:t>headers:</w:t>
      </w:r>
    </w:p>
    <w:p w14:paraId="626F1381"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A4C1CF8" w14:textId="234B7B78"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5003F8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5919A9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1DE4ABC9"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689F0D71"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8D39692"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84435CF" w14:textId="77777777" w:rsidR="006D7A71" w:rsidRPr="003B2883" w:rsidRDefault="006D7A71" w:rsidP="006D7A71">
      <w:pPr>
        <w:pStyle w:val="PL"/>
      </w:pPr>
      <w:r w:rsidRPr="003B2883">
        <w:t xml:space="preserve">          content:</w:t>
      </w:r>
    </w:p>
    <w:p w14:paraId="5BD106B6" w14:textId="5CF4A8D0" w:rsidR="006D7A71" w:rsidRPr="003B2883" w:rsidRDefault="006D7A71" w:rsidP="006D7A71">
      <w:pPr>
        <w:pStyle w:val="PL"/>
      </w:pPr>
      <w:r w:rsidRPr="003B2883">
        <w:t xml:space="preserve">            application/json:</w:t>
      </w:r>
    </w:p>
    <w:p w14:paraId="7CFB5D03" w14:textId="77777777" w:rsidR="006D7A71" w:rsidRPr="003B2883" w:rsidRDefault="006D7A71" w:rsidP="006D7A71">
      <w:pPr>
        <w:pStyle w:val="PL"/>
      </w:pPr>
      <w:r w:rsidRPr="003B2883">
        <w:t xml:space="preserve">              schema:</w:t>
      </w:r>
    </w:p>
    <w:p w14:paraId="522C47AE" w14:textId="30FD23BB"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07C6C757" w14:textId="77777777" w:rsidR="006D7A71" w:rsidRPr="00690A26" w:rsidRDefault="006D7A71" w:rsidP="006D7A71">
      <w:pPr>
        <w:pStyle w:val="PL"/>
      </w:pPr>
      <w:r w:rsidRPr="00690A26">
        <w:rPr>
          <w:rFonts w:hint="eastAsia"/>
          <w:lang w:eastAsia="zh-CN"/>
        </w:rPr>
        <w:t xml:space="preserve">          </w:t>
      </w:r>
      <w:r w:rsidRPr="00690A26">
        <w:t>headers:</w:t>
      </w:r>
    </w:p>
    <w:p w14:paraId="6FDA020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198C09C7" w14:textId="3CD9555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C5FE54B"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75EC4B7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5179FD9"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65C014D" w14:textId="77777777" w:rsidR="00A16735" w:rsidRPr="00690A26" w:rsidRDefault="00A16735" w:rsidP="00A16735">
      <w:pPr>
        <w:pStyle w:val="PL"/>
        <w:rPr>
          <w:lang w:val="en-US"/>
        </w:rPr>
      </w:pPr>
      <w:r w:rsidRPr="00690A26">
        <w:rPr>
          <w:lang w:val="en-US"/>
        </w:rPr>
        <w:t xml:space="preserve">        '400':</w:t>
      </w:r>
    </w:p>
    <w:p w14:paraId="42AACD06" w14:textId="77777777" w:rsidR="00A16735" w:rsidRPr="00690A26" w:rsidRDefault="00A16735" w:rsidP="00A16735">
      <w:pPr>
        <w:pStyle w:val="PL"/>
        <w:rPr>
          <w:lang w:val="en-US"/>
        </w:rPr>
      </w:pPr>
      <w:r w:rsidRPr="00690A26">
        <w:rPr>
          <w:lang w:val="en-US"/>
        </w:rPr>
        <w:t xml:space="preserve">          $ref: 'TS29571_CommonData.yaml#/components/responses/400'</w:t>
      </w:r>
    </w:p>
    <w:p w14:paraId="2D88484E" w14:textId="77777777" w:rsidR="00A16735" w:rsidRPr="00690A26" w:rsidRDefault="00A16735" w:rsidP="00A16735">
      <w:pPr>
        <w:pStyle w:val="PL"/>
        <w:rPr>
          <w:lang w:val="en-US"/>
        </w:rPr>
      </w:pPr>
      <w:r w:rsidRPr="00690A26">
        <w:rPr>
          <w:lang w:val="en-US"/>
        </w:rPr>
        <w:t xml:space="preserve">        '401':</w:t>
      </w:r>
    </w:p>
    <w:p w14:paraId="604AAC1B" w14:textId="77777777" w:rsidR="00A16735" w:rsidRPr="00690A26" w:rsidRDefault="00A16735" w:rsidP="00A16735">
      <w:pPr>
        <w:pStyle w:val="PL"/>
        <w:rPr>
          <w:lang w:val="en-US"/>
        </w:rPr>
      </w:pPr>
      <w:r w:rsidRPr="00690A26">
        <w:rPr>
          <w:lang w:val="en-US"/>
        </w:rPr>
        <w:t xml:space="preserve">          $ref: 'TS29571_CommonData.yaml#/components/responses/401'</w:t>
      </w:r>
    </w:p>
    <w:p w14:paraId="2BB9647F" w14:textId="77777777" w:rsidR="00A16735" w:rsidRPr="00690A26" w:rsidRDefault="00A16735" w:rsidP="00A16735">
      <w:pPr>
        <w:pStyle w:val="PL"/>
        <w:rPr>
          <w:lang w:val="en-US"/>
        </w:rPr>
      </w:pPr>
      <w:r w:rsidRPr="00690A26">
        <w:rPr>
          <w:lang w:val="en-US"/>
        </w:rPr>
        <w:t xml:space="preserve">        '403':</w:t>
      </w:r>
    </w:p>
    <w:p w14:paraId="02512A11" w14:textId="77777777" w:rsidR="00A16735" w:rsidRPr="00690A26" w:rsidRDefault="00A16735" w:rsidP="00A16735">
      <w:pPr>
        <w:pStyle w:val="PL"/>
        <w:rPr>
          <w:lang w:val="en-US"/>
        </w:rPr>
      </w:pPr>
      <w:r w:rsidRPr="00690A26">
        <w:rPr>
          <w:lang w:val="en-US"/>
        </w:rPr>
        <w:t xml:space="preserve">          $ref: 'TS29571_CommonData.yaml#/components/responses/403'</w:t>
      </w:r>
    </w:p>
    <w:p w14:paraId="7EC77E0D" w14:textId="77777777" w:rsidR="00A16735" w:rsidRPr="00690A26" w:rsidRDefault="00A16735" w:rsidP="00A16735">
      <w:pPr>
        <w:pStyle w:val="PL"/>
        <w:rPr>
          <w:lang w:val="en-US"/>
        </w:rPr>
      </w:pPr>
      <w:r w:rsidRPr="00690A26">
        <w:rPr>
          <w:lang w:val="en-US"/>
        </w:rPr>
        <w:t xml:space="preserve">        '404':</w:t>
      </w:r>
    </w:p>
    <w:p w14:paraId="463BBB8D" w14:textId="77777777" w:rsidR="00A16735" w:rsidRPr="00690A26" w:rsidRDefault="00A16735" w:rsidP="00A16735">
      <w:pPr>
        <w:pStyle w:val="PL"/>
        <w:rPr>
          <w:lang w:val="en-US"/>
        </w:rPr>
      </w:pPr>
      <w:r w:rsidRPr="00690A26">
        <w:rPr>
          <w:lang w:val="en-US"/>
        </w:rPr>
        <w:t xml:space="preserve">          $ref: 'TS29571_CommonData.yaml#/components/responses/404'</w:t>
      </w:r>
    </w:p>
    <w:p w14:paraId="7C96E051" w14:textId="77777777" w:rsidR="00A16735" w:rsidRPr="00690A26" w:rsidRDefault="00A16735" w:rsidP="00A16735">
      <w:pPr>
        <w:pStyle w:val="PL"/>
        <w:rPr>
          <w:lang w:val="en-US"/>
        </w:rPr>
      </w:pPr>
      <w:r w:rsidRPr="00690A26">
        <w:rPr>
          <w:lang w:val="en-US"/>
        </w:rPr>
        <w:t xml:space="preserve">        '411':</w:t>
      </w:r>
    </w:p>
    <w:p w14:paraId="43288A4C" w14:textId="77777777" w:rsidR="00A16735" w:rsidRPr="00690A26" w:rsidRDefault="00A16735" w:rsidP="00A16735">
      <w:pPr>
        <w:pStyle w:val="PL"/>
        <w:rPr>
          <w:lang w:val="en-US"/>
        </w:rPr>
      </w:pPr>
      <w:r w:rsidRPr="00690A26">
        <w:rPr>
          <w:lang w:val="en-US"/>
        </w:rPr>
        <w:t xml:space="preserve">          $ref: 'TS29571_CommonData.yaml#/components/responses/411'</w:t>
      </w:r>
    </w:p>
    <w:p w14:paraId="054E5DA7" w14:textId="77777777" w:rsidR="00A16735" w:rsidRPr="00690A26" w:rsidRDefault="00A16735" w:rsidP="00A16735">
      <w:pPr>
        <w:pStyle w:val="PL"/>
        <w:rPr>
          <w:lang w:val="en-US"/>
        </w:rPr>
      </w:pPr>
      <w:r w:rsidRPr="00690A26">
        <w:rPr>
          <w:lang w:val="en-US"/>
        </w:rPr>
        <w:t xml:space="preserve">        '413':</w:t>
      </w:r>
    </w:p>
    <w:p w14:paraId="2A6B938E" w14:textId="77777777" w:rsidR="00A16735" w:rsidRPr="00690A26" w:rsidRDefault="00A16735" w:rsidP="00A16735">
      <w:pPr>
        <w:pStyle w:val="PL"/>
        <w:rPr>
          <w:lang w:val="en-US"/>
        </w:rPr>
      </w:pPr>
      <w:r w:rsidRPr="00690A26">
        <w:rPr>
          <w:lang w:val="en-US"/>
        </w:rPr>
        <w:t xml:space="preserve">          $ref: 'TS29571_CommonData.yaml#/components/responses/413'</w:t>
      </w:r>
    </w:p>
    <w:p w14:paraId="7C0877CA" w14:textId="77777777" w:rsidR="00A16735" w:rsidRPr="00690A26" w:rsidRDefault="00A16735" w:rsidP="00A16735">
      <w:pPr>
        <w:pStyle w:val="PL"/>
        <w:rPr>
          <w:lang w:val="en-US"/>
        </w:rPr>
      </w:pPr>
      <w:r w:rsidRPr="00690A26">
        <w:rPr>
          <w:lang w:val="en-US"/>
        </w:rPr>
        <w:t xml:space="preserve">        '415':</w:t>
      </w:r>
    </w:p>
    <w:p w14:paraId="6BE86BFA" w14:textId="77777777" w:rsidR="00A16735" w:rsidRPr="00690A26" w:rsidRDefault="00A16735" w:rsidP="00A16735">
      <w:pPr>
        <w:pStyle w:val="PL"/>
        <w:rPr>
          <w:lang w:val="en-US"/>
        </w:rPr>
      </w:pPr>
      <w:r w:rsidRPr="00690A26">
        <w:rPr>
          <w:lang w:val="en-US"/>
        </w:rPr>
        <w:t xml:space="preserve">          $ref: 'TS29571_CommonData.yaml#/components/responses/415'</w:t>
      </w:r>
    </w:p>
    <w:p w14:paraId="4E834FBA" w14:textId="77777777" w:rsidR="00A16735" w:rsidRPr="00690A26" w:rsidRDefault="00A16735" w:rsidP="00A16735">
      <w:pPr>
        <w:pStyle w:val="PL"/>
        <w:rPr>
          <w:lang w:val="en-US"/>
        </w:rPr>
      </w:pPr>
      <w:r w:rsidRPr="00690A26">
        <w:rPr>
          <w:lang w:val="en-US"/>
        </w:rPr>
        <w:t xml:space="preserve">        '429':</w:t>
      </w:r>
    </w:p>
    <w:p w14:paraId="1E9680CB" w14:textId="77777777" w:rsidR="00A16735" w:rsidRPr="00690A26" w:rsidRDefault="00A16735" w:rsidP="00A16735">
      <w:pPr>
        <w:pStyle w:val="PL"/>
        <w:rPr>
          <w:lang w:val="en-US"/>
        </w:rPr>
      </w:pPr>
      <w:r w:rsidRPr="00690A26">
        <w:rPr>
          <w:lang w:val="en-US"/>
        </w:rPr>
        <w:t xml:space="preserve">          $ref: 'TS29571_CommonData.yaml#/components/responses/429'</w:t>
      </w:r>
    </w:p>
    <w:p w14:paraId="0ED7A6A5" w14:textId="77777777" w:rsidR="00A16735" w:rsidRPr="00690A26" w:rsidRDefault="00A16735" w:rsidP="00A16735">
      <w:pPr>
        <w:pStyle w:val="PL"/>
        <w:rPr>
          <w:lang w:val="en-US"/>
        </w:rPr>
      </w:pPr>
      <w:r w:rsidRPr="00690A26">
        <w:rPr>
          <w:lang w:val="en-US"/>
        </w:rPr>
        <w:t xml:space="preserve">        '500':</w:t>
      </w:r>
    </w:p>
    <w:p w14:paraId="0220B294" w14:textId="77777777" w:rsidR="00A16735" w:rsidRPr="00690A26" w:rsidRDefault="00A16735" w:rsidP="00A16735">
      <w:pPr>
        <w:pStyle w:val="PL"/>
        <w:rPr>
          <w:lang w:val="en-US"/>
        </w:rPr>
      </w:pPr>
      <w:r w:rsidRPr="00690A26">
        <w:rPr>
          <w:lang w:val="en-US"/>
        </w:rPr>
        <w:t xml:space="preserve">          $ref: 'TS29571_CommonData.yaml#/components/responses/500'</w:t>
      </w:r>
    </w:p>
    <w:p w14:paraId="3B6F98CE" w14:textId="77777777" w:rsidR="00A16735" w:rsidRPr="00690A26" w:rsidRDefault="00A16735" w:rsidP="00A16735">
      <w:pPr>
        <w:pStyle w:val="PL"/>
        <w:rPr>
          <w:lang w:val="en-US"/>
        </w:rPr>
      </w:pPr>
      <w:r w:rsidRPr="00690A26">
        <w:rPr>
          <w:lang w:val="en-US"/>
        </w:rPr>
        <w:t xml:space="preserve">        '501':</w:t>
      </w:r>
    </w:p>
    <w:p w14:paraId="4345E3CA" w14:textId="77777777" w:rsidR="00A16735" w:rsidRPr="00690A26" w:rsidRDefault="00A16735" w:rsidP="00A16735">
      <w:pPr>
        <w:pStyle w:val="PL"/>
        <w:rPr>
          <w:lang w:val="en-US"/>
        </w:rPr>
      </w:pPr>
      <w:r w:rsidRPr="00690A26">
        <w:rPr>
          <w:lang w:val="en-US"/>
        </w:rPr>
        <w:t xml:space="preserve">          $ref: 'TS29571_CommonData.yaml#/components/responses/501'</w:t>
      </w:r>
    </w:p>
    <w:p w14:paraId="6B409BC4" w14:textId="77777777" w:rsidR="00A16735" w:rsidRPr="00690A26" w:rsidRDefault="00A16735" w:rsidP="00A16735">
      <w:pPr>
        <w:pStyle w:val="PL"/>
        <w:rPr>
          <w:lang w:val="en-US"/>
        </w:rPr>
      </w:pPr>
      <w:r w:rsidRPr="00690A26">
        <w:rPr>
          <w:lang w:val="en-US"/>
        </w:rPr>
        <w:t xml:space="preserve">        '503':</w:t>
      </w:r>
    </w:p>
    <w:p w14:paraId="28A490CF" w14:textId="77777777" w:rsidR="00A16735" w:rsidRPr="00690A26" w:rsidRDefault="00A16735" w:rsidP="00A16735">
      <w:pPr>
        <w:pStyle w:val="PL"/>
        <w:rPr>
          <w:lang w:val="en-US"/>
        </w:rPr>
      </w:pPr>
      <w:r w:rsidRPr="00690A26">
        <w:rPr>
          <w:lang w:val="en-US"/>
        </w:rPr>
        <w:t xml:space="preserve">          $ref: 'TS29571_CommonData.yaml#/components/responses/503'</w:t>
      </w:r>
    </w:p>
    <w:p w14:paraId="4C543089" w14:textId="77777777" w:rsidR="00A16735" w:rsidRPr="00690A26" w:rsidRDefault="00A16735" w:rsidP="00A16735">
      <w:pPr>
        <w:pStyle w:val="PL"/>
      </w:pPr>
      <w:r w:rsidRPr="00690A26">
        <w:t xml:space="preserve">        default:</w:t>
      </w:r>
    </w:p>
    <w:p w14:paraId="54D6E1B8" w14:textId="77777777" w:rsidR="00A16735" w:rsidRPr="00690A26" w:rsidRDefault="00A16735" w:rsidP="00A16735">
      <w:pPr>
        <w:pStyle w:val="PL"/>
        <w:rPr>
          <w:lang w:val="en-US"/>
        </w:rPr>
      </w:pPr>
      <w:r w:rsidRPr="00690A26">
        <w:rPr>
          <w:lang w:val="en-US"/>
        </w:rPr>
        <w:t xml:space="preserve">          $ref: 'TS29571_CommonData.yaml#/components/responses/default'</w:t>
      </w:r>
    </w:p>
    <w:p w14:paraId="529E238A" w14:textId="77777777" w:rsidR="00A16735" w:rsidRPr="00690A26" w:rsidRDefault="00A16735" w:rsidP="00A16735">
      <w:pPr>
        <w:pStyle w:val="PL"/>
      </w:pPr>
      <w:r w:rsidRPr="00690A26">
        <w:t xml:space="preserve">      callbacks:</w:t>
      </w:r>
    </w:p>
    <w:p w14:paraId="17C63ADB" w14:textId="77777777" w:rsidR="00A16735" w:rsidRPr="00690A26" w:rsidRDefault="00A16735" w:rsidP="00A16735">
      <w:pPr>
        <w:pStyle w:val="PL"/>
      </w:pPr>
      <w:r w:rsidRPr="00690A26">
        <w:t xml:space="preserve">        onNFStatusEvent:</w:t>
      </w:r>
    </w:p>
    <w:p w14:paraId="2ACC8F3E" w14:textId="77777777" w:rsidR="00A16735" w:rsidRPr="00690A26" w:rsidRDefault="00A16735" w:rsidP="00A16735">
      <w:pPr>
        <w:pStyle w:val="PL"/>
      </w:pPr>
      <w:r w:rsidRPr="00690A26">
        <w:t xml:space="preserve">          '{$request.body#/nfStatusNotificationUri}':</w:t>
      </w:r>
    </w:p>
    <w:p w14:paraId="04A01365" w14:textId="77777777" w:rsidR="00A16735" w:rsidRPr="00690A26" w:rsidRDefault="00A16735" w:rsidP="00A16735">
      <w:pPr>
        <w:pStyle w:val="PL"/>
      </w:pPr>
      <w:r w:rsidRPr="00690A26">
        <w:t xml:space="preserve">            post:</w:t>
      </w:r>
    </w:p>
    <w:p w14:paraId="0C14C351" w14:textId="77777777" w:rsidR="00A16735" w:rsidRDefault="00A16735" w:rsidP="00A16735">
      <w:pPr>
        <w:pStyle w:val="PL"/>
      </w:pPr>
      <w:r w:rsidRPr="00690A26">
        <w:t xml:space="preserve">      </w:t>
      </w:r>
      <w:r>
        <w:t xml:space="preserve">        </w:t>
      </w:r>
      <w:r w:rsidRPr="00690A26">
        <w:t>parameters:</w:t>
      </w:r>
    </w:p>
    <w:p w14:paraId="1395A1B1"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 name: Content-Encoding</w:t>
      </w:r>
    </w:p>
    <w:p w14:paraId="6E68BDAB"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in: header</w:t>
      </w:r>
    </w:p>
    <w:p w14:paraId="43413611" w14:textId="621F1A90"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 xml:space="preserve">description: Content-Encoding, described in IETF RFC </w:t>
      </w:r>
      <w:r w:rsidR="005413B8">
        <w:rPr>
          <w:lang w:val="en-US"/>
        </w:rPr>
        <w:t>9110</w:t>
      </w:r>
    </w:p>
    <w:p w14:paraId="37C40836"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schema:</w:t>
      </w:r>
    </w:p>
    <w:p w14:paraId="767BD7E1" w14:textId="77777777" w:rsidR="00A16735" w:rsidRDefault="00A16735" w:rsidP="00A16735">
      <w:pPr>
        <w:pStyle w:val="PL"/>
        <w:rPr>
          <w:lang w:val="en-US"/>
        </w:rPr>
      </w:pPr>
      <w:r w:rsidRPr="00690A26">
        <w:rPr>
          <w:lang w:val="en-US"/>
        </w:rPr>
        <w:t xml:space="preserve">            </w:t>
      </w:r>
      <w:r>
        <w:rPr>
          <w:lang w:val="en-US"/>
        </w:rPr>
        <w:t xml:space="preserve">        </w:t>
      </w:r>
      <w:r w:rsidRPr="00690A26">
        <w:rPr>
          <w:lang w:val="en-US"/>
        </w:rPr>
        <w:t>type: string</w:t>
      </w:r>
    </w:p>
    <w:p w14:paraId="0815D1E5" w14:textId="77777777" w:rsidR="00A16735" w:rsidRPr="00690A26" w:rsidRDefault="00A16735" w:rsidP="00A16735">
      <w:pPr>
        <w:pStyle w:val="PL"/>
      </w:pPr>
      <w:r w:rsidRPr="00690A26">
        <w:t xml:space="preserve">              requestBody:</w:t>
      </w:r>
    </w:p>
    <w:p w14:paraId="4821FB1C" w14:textId="5E4AE060" w:rsidR="00A16735" w:rsidRPr="00690A26" w:rsidRDefault="00A16735" w:rsidP="00A16735">
      <w:pPr>
        <w:pStyle w:val="PL"/>
      </w:pPr>
      <w:r w:rsidRPr="00690A26">
        <w:t xml:space="preserve">                description: Notification </w:t>
      </w:r>
      <w:r w:rsidR="005413B8">
        <w:t>content</w:t>
      </w:r>
    </w:p>
    <w:p w14:paraId="5AAB2E7F" w14:textId="77777777" w:rsidR="00A16735" w:rsidRPr="00690A26" w:rsidRDefault="00A16735" w:rsidP="00A16735">
      <w:pPr>
        <w:pStyle w:val="PL"/>
      </w:pPr>
      <w:r w:rsidRPr="00690A26">
        <w:t xml:space="preserve">                content:</w:t>
      </w:r>
    </w:p>
    <w:p w14:paraId="7423A95B" w14:textId="77777777" w:rsidR="00A16735" w:rsidRPr="00690A26" w:rsidRDefault="00A16735" w:rsidP="00A16735">
      <w:pPr>
        <w:pStyle w:val="PL"/>
      </w:pPr>
      <w:r w:rsidRPr="00690A26">
        <w:t xml:space="preserve">                  application/json:</w:t>
      </w:r>
    </w:p>
    <w:p w14:paraId="1725057E" w14:textId="77777777" w:rsidR="00A16735" w:rsidRPr="00690A26" w:rsidRDefault="00A16735" w:rsidP="00A16735">
      <w:pPr>
        <w:pStyle w:val="PL"/>
      </w:pPr>
      <w:r w:rsidRPr="00690A26">
        <w:t xml:space="preserve">                    schema:</w:t>
      </w:r>
    </w:p>
    <w:p w14:paraId="025068F3" w14:textId="77777777" w:rsidR="00A16735" w:rsidRPr="00690A26" w:rsidRDefault="00A16735" w:rsidP="00A16735">
      <w:pPr>
        <w:pStyle w:val="PL"/>
      </w:pPr>
      <w:r w:rsidRPr="00690A26">
        <w:t xml:space="preserve">                      $ref: '#/components/schemas/NotificationData'</w:t>
      </w:r>
    </w:p>
    <w:p w14:paraId="61D6F244" w14:textId="77777777" w:rsidR="00A16735" w:rsidRPr="00690A26" w:rsidRDefault="00A16735" w:rsidP="00A16735">
      <w:pPr>
        <w:pStyle w:val="PL"/>
      </w:pPr>
      <w:r w:rsidRPr="00690A26">
        <w:t xml:space="preserve">              responses:</w:t>
      </w:r>
    </w:p>
    <w:p w14:paraId="0E18F932" w14:textId="77777777" w:rsidR="00A16735" w:rsidRPr="00690A26" w:rsidRDefault="00A16735" w:rsidP="00A16735">
      <w:pPr>
        <w:pStyle w:val="PL"/>
      </w:pPr>
      <w:r w:rsidRPr="00690A26">
        <w:t xml:space="preserve">                '204':</w:t>
      </w:r>
    </w:p>
    <w:p w14:paraId="6F1C9926" w14:textId="77777777" w:rsidR="00A16735" w:rsidRPr="00690A26" w:rsidRDefault="00A16735" w:rsidP="00A16735">
      <w:pPr>
        <w:pStyle w:val="PL"/>
      </w:pPr>
      <w:r w:rsidRPr="00690A26">
        <w:t xml:space="preserve">                  description: Expected response to a successful callback processing</w:t>
      </w:r>
    </w:p>
    <w:p w14:paraId="372C4A88" w14:textId="77777777" w:rsidR="00A16735" w:rsidRPr="00690A26" w:rsidRDefault="00A16735" w:rsidP="00A16735">
      <w:pPr>
        <w:pStyle w:val="PL"/>
      </w:pPr>
      <w:r w:rsidRPr="00690A26">
        <w:t xml:space="preserve">          </w:t>
      </w:r>
      <w:r>
        <w:t xml:space="preserve">        </w:t>
      </w:r>
      <w:r w:rsidRPr="00690A26">
        <w:t>headers:</w:t>
      </w:r>
    </w:p>
    <w:p w14:paraId="39340378" w14:textId="77777777" w:rsidR="00A16735" w:rsidRPr="00690A26" w:rsidRDefault="00A16735" w:rsidP="00A16735">
      <w:pPr>
        <w:pStyle w:val="PL"/>
      </w:pPr>
      <w:r w:rsidRPr="00690A26">
        <w:t xml:space="preserve">            </w:t>
      </w:r>
      <w:r>
        <w:t xml:space="preserve">        </w:t>
      </w:r>
      <w:r w:rsidRPr="00690A26">
        <w:rPr>
          <w:lang w:val="en-US"/>
        </w:rPr>
        <w:t>Accept-Encoding</w:t>
      </w:r>
      <w:r w:rsidRPr="00690A26">
        <w:t>:</w:t>
      </w:r>
    </w:p>
    <w:p w14:paraId="1B75F80D" w14:textId="798EA973" w:rsidR="00A16735" w:rsidRPr="00690A26" w:rsidRDefault="00A16735" w:rsidP="00A16735">
      <w:pPr>
        <w:pStyle w:val="PL"/>
      </w:pPr>
      <w:r w:rsidRPr="00690A26">
        <w:t xml:space="preserve">              </w:t>
      </w:r>
      <w:r>
        <w:t xml:space="preserve">        </w:t>
      </w:r>
      <w:r w:rsidRPr="00690A26">
        <w:t xml:space="preserve">description: </w:t>
      </w:r>
      <w:r w:rsidRPr="00690A26">
        <w:rPr>
          <w:lang w:val="en-US"/>
        </w:rPr>
        <w:t xml:space="preserve">Accept-Encoding, described in IETF RFC </w:t>
      </w:r>
      <w:r w:rsidR="005413B8">
        <w:rPr>
          <w:lang w:val="en-US"/>
        </w:rPr>
        <w:t>9110</w:t>
      </w:r>
    </w:p>
    <w:p w14:paraId="17B9BBF4" w14:textId="77777777" w:rsidR="00A16735" w:rsidRPr="00690A26" w:rsidRDefault="00A16735" w:rsidP="00A16735">
      <w:pPr>
        <w:pStyle w:val="PL"/>
      </w:pPr>
      <w:r w:rsidRPr="00690A26">
        <w:t xml:space="preserve">              </w:t>
      </w:r>
      <w:r>
        <w:t xml:space="preserve">        </w:t>
      </w:r>
      <w:r w:rsidRPr="00690A26">
        <w:t>schema:</w:t>
      </w:r>
    </w:p>
    <w:p w14:paraId="4B6C4014" w14:textId="77777777" w:rsidR="00A16735" w:rsidRDefault="00A16735" w:rsidP="00A16735">
      <w:pPr>
        <w:pStyle w:val="PL"/>
      </w:pPr>
      <w:r w:rsidRPr="00690A26">
        <w:t xml:space="preserve">                </w:t>
      </w:r>
      <w:r>
        <w:t xml:space="preserve">        </w:t>
      </w:r>
      <w:r w:rsidRPr="00690A26">
        <w:t>type: string</w:t>
      </w:r>
    </w:p>
    <w:p w14:paraId="12E32133" w14:textId="77777777" w:rsidR="006D7A71" w:rsidRPr="00155392" w:rsidRDefault="006D7A71" w:rsidP="006D7A71">
      <w:pPr>
        <w:pStyle w:val="PL"/>
        <w:rPr>
          <w:lang w:val="en-US"/>
        </w:rPr>
      </w:pPr>
      <w:r w:rsidRPr="00155392">
        <w:rPr>
          <w:lang w:val="en-US"/>
        </w:rPr>
        <w:t xml:space="preserve">                '</w:t>
      </w:r>
      <w:r w:rsidRPr="00155392">
        <w:rPr>
          <w:rFonts w:hint="eastAsia"/>
          <w:lang w:val="en-US" w:eastAsia="zh-CN"/>
        </w:rPr>
        <w:t>307</w:t>
      </w:r>
      <w:r w:rsidRPr="00155392">
        <w:rPr>
          <w:lang w:val="en-US"/>
        </w:rPr>
        <w:t>':</w:t>
      </w:r>
    </w:p>
    <w:p w14:paraId="2E7D6484" w14:textId="77777777" w:rsidR="006D7A71" w:rsidRDefault="006D7A71" w:rsidP="006D7A71">
      <w:pPr>
        <w:pStyle w:val="PL"/>
        <w:rPr>
          <w:lang w:eastAsia="zh-CN"/>
        </w:rPr>
      </w:pPr>
      <w:r w:rsidRPr="00155392">
        <w:rPr>
          <w:lang w:val="en-US"/>
        </w:rPr>
        <w:lastRenderedPageBreak/>
        <w:t xml:space="preserve">                  description: </w:t>
      </w:r>
      <w:r w:rsidRPr="00155392">
        <w:rPr>
          <w:rFonts w:hint="eastAsia"/>
          <w:lang w:eastAsia="zh-CN"/>
        </w:rPr>
        <w:t>Temporary Redirect</w:t>
      </w:r>
    </w:p>
    <w:p w14:paraId="1B85DE44" w14:textId="77777777" w:rsidR="006D7A71" w:rsidRPr="00B65170" w:rsidRDefault="006D7A71" w:rsidP="006D7A71">
      <w:pPr>
        <w:pStyle w:val="PL"/>
      </w:pPr>
      <w:r>
        <w:t xml:space="preserve">          </w:t>
      </w:r>
      <w:r w:rsidRPr="003B2883">
        <w:t xml:space="preserve">        </w:t>
      </w:r>
      <w:r w:rsidRPr="00B65170">
        <w:t>content:</w:t>
      </w:r>
    </w:p>
    <w:p w14:paraId="79ACA706" w14:textId="7A50938C" w:rsidR="006D7A71" w:rsidRPr="00B65170" w:rsidRDefault="006D7A71" w:rsidP="006D7A71">
      <w:pPr>
        <w:pStyle w:val="PL"/>
      </w:pPr>
      <w:r w:rsidRPr="00630B4A">
        <w:t xml:space="preserve">          </w:t>
      </w:r>
      <w:r w:rsidRPr="00B65170">
        <w:t xml:space="preserve">          application/json:</w:t>
      </w:r>
    </w:p>
    <w:p w14:paraId="6F908697" w14:textId="77777777" w:rsidR="006D7A71" w:rsidRPr="00B65170" w:rsidRDefault="006D7A71" w:rsidP="006D7A71">
      <w:pPr>
        <w:pStyle w:val="PL"/>
      </w:pPr>
      <w:r w:rsidRPr="00630B4A">
        <w:t xml:space="preserve">          </w:t>
      </w:r>
      <w:r w:rsidRPr="00B65170">
        <w:t xml:space="preserve">            schema:</w:t>
      </w:r>
    </w:p>
    <w:p w14:paraId="168840F9" w14:textId="0039612B" w:rsidR="006D7A71" w:rsidRPr="00155392" w:rsidRDefault="006D7A71" w:rsidP="006D7A71">
      <w:pPr>
        <w:pStyle w:val="PL"/>
        <w:rPr>
          <w:lang w:eastAsia="zh-CN"/>
        </w:rPr>
      </w:pPr>
      <w:r w:rsidRPr="00630B4A">
        <w:t xml:space="preserve">          </w:t>
      </w:r>
      <w:r w:rsidRPr="00B65170">
        <w:t xml:space="preserve">              $ref: 'TS29571_CommonData.yaml#/components/schemas/</w:t>
      </w:r>
      <w:r w:rsidR="00253CB6">
        <w:t>RedirectResponse</w:t>
      </w:r>
      <w:r w:rsidRPr="00B65170">
        <w:t>'</w:t>
      </w:r>
    </w:p>
    <w:p w14:paraId="04315C83" w14:textId="77777777" w:rsidR="006D7A71" w:rsidRPr="00155392" w:rsidRDefault="006D7A71" w:rsidP="006D7A71">
      <w:pPr>
        <w:pStyle w:val="PL"/>
      </w:pPr>
      <w:r w:rsidRPr="00155392">
        <w:rPr>
          <w:rFonts w:hint="eastAsia"/>
          <w:lang w:eastAsia="zh-CN"/>
        </w:rPr>
        <w:t xml:space="preserve"> </w:t>
      </w:r>
      <w:r w:rsidRPr="00155392">
        <w:rPr>
          <w:lang w:val="en-US"/>
        </w:rPr>
        <w:t xml:space="preserve">        </w:t>
      </w:r>
      <w:r w:rsidRPr="00155392">
        <w:rPr>
          <w:rFonts w:hint="eastAsia"/>
          <w:lang w:eastAsia="zh-CN"/>
        </w:rPr>
        <w:t xml:space="preserve">         </w:t>
      </w:r>
      <w:r w:rsidRPr="00155392">
        <w:t>headers:</w:t>
      </w:r>
    </w:p>
    <w:p w14:paraId="74B6CF13"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Location:</w:t>
      </w:r>
    </w:p>
    <w:p w14:paraId="7CEBDB9D" w14:textId="78AAE049" w:rsidR="00A36527" w:rsidRDefault="006D7A71" w:rsidP="006D7A71">
      <w:pPr>
        <w:pStyle w:val="PL"/>
      </w:pPr>
      <w:r w:rsidRPr="00155392">
        <w:rPr>
          <w:lang w:val="en-US"/>
        </w:rPr>
        <w:t xml:space="preserve">        </w:t>
      </w:r>
      <w:r w:rsidRPr="00155392">
        <w:t xml:space="preserve">          </w:t>
      </w:r>
      <w:r w:rsidRPr="00155392">
        <w:rPr>
          <w:rFonts w:hint="eastAsia"/>
          <w:lang w:eastAsia="zh-CN"/>
        </w:rPr>
        <w:t xml:space="preserve">    </w:t>
      </w:r>
      <w:r w:rsidRPr="00155392">
        <w:t xml:space="preserve">description: </w:t>
      </w:r>
      <w:r w:rsidR="00A36527">
        <w:t>&gt;</w:t>
      </w:r>
    </w:p>
    <w:p w14:paraId="273F0FB2" w14:textId="77777777" w:rsidR="00A36527" w:rsidRDefault="00A36527" w:rsidP="006D7A71">
      <w:pPr>
        <w:pStyle w:val="PL"/>
      </w:pPr>
      <w:r>
        <w:t xml:space="preserve">                        </w:t>
      </w:r>
      <w:r w:rsidR="006D7A71" w:rsidRPr="00155392">
        <w:rPr>
          <w:rFonts w:cs="Arial" w:hint="eastAsia"/>
          <w:szCs w:val="18"/>
          <w:lang w:val="en-US" w:eastAsia="zh-CN"/>
        </w:rPr>
        <w:t xml:space="preserve">The URI pointing to the resource located on </w:t>
      </w:r>
      <w:r w:rsidR="006D7A71">
        <w:t>another NF service</w:t>
      </w:r>
    </w:p>
    <w:p w14:paraId="243302AA" w14:textId="4E6B44E2" w:rsidR="006D7A71" w:rsidRPr="00155392" w:rsidRDefault="00A36527" w:rsidP="006D7A71">
      <w:pPr>
        <w:pStyle w:val="PL"/>
      </w:pPr>
      <w:r>
        <w:t xml:space="preserve">                       </w:t>
      </w:r>
      <w:r w:rsidR="006D7A71">
        <w:t xml:space="preserve"> consumer instance</w:t>
      </w:r>
    </w:p>
    <w:p w14:paraId="53FA09D9"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required: true</w:t>
      </w:r>
    </w:p>
    <w:p w14:paraId="3A58BEB9" w14:textId="77777777" w:rsidR="006D7A71" w:rsidRPr="00155392" w:rsidRDefault="006D7A71" w:rsidP="006D7A71">
      <w:pPr>
        <w:pStyle w:val="PL"/>
      </w:pPr>
      <w:r w:rsidRPr="00155392">
        <w:rPr>
          <w:lang w:val="en-US"/>
        </w:rPr>
        <w:t xml:space="preserve">        </w:t>
      </w:r>
      <w:r w:rsidRPr="00155392">
        <w:t xml:space="preserve">          </w:t>
      </w:r>
      <w:r w:rsidRPr="00155392">
        <w:rPr>
          <w:rFonts w:hint="eastAsia"/>
          <w:lang w:eastAsia="zh-CN"/>
        </w:rPr>
        <w:t xml:space="preserve">    </w:t>
      </w:r>
      <w:r w:rsidRPr="00155392">
        <w:t>schema:</w:t>
      </w:r>
    </w:p>
    <w:p w14:paraId="79998077"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type: string</w:t>
      </w:r>
    </w:p>
    <w:p w14:paraId="10E25D74" w14:textId="77777777" w:rsidR="006D7A71" w:rsidRPr="00155392" w:rsidRDefault="006D7A71" w:rsidP="006D7A71">
      <w:pPr>
        <w:pStyle w:val="PL"/>
        <w:rPr>
          <w:lang w:val="en-US"/>
        </w:rPr>
      </w:pPr>
      <w:r w:rsidRPr="00155392">
        <w:rPr>
          <w:lang w:val="en-US"/>
        </w:rPr>
        <w:t xml:space="preserve">                '</w:t>
      </w:r>
      <w:r w:rsidRPr="00155392">
        <w:rPr>
          <w:rFonts w:hint="eastAsia"/>
          <w:lang w:val="en-US" w:eastAsia="zh-CN"/>
        </w:rPr>
        <w:t>30</w:t>
      </w:r>
      <w:r w:rsidRPr="00155392">
        <w:rPr>
          <w:lang w:val="en-US" w:eastAsia="zh-CN"/>
        </w:rPr>
        <w:t>8</w:t>
      </w:r>
      <w:r w:rsidRPr="00155392">
        <w:rPr>
          <w:lang w:val="en-US"/>
        </w:rPr>
        <w:t>':</w:t>
      </w:r>
    </w:p>
    <w:p w14:paraId="5727E74F" w14:textId="77777777" w:rsidR="006D7A71" w:rsidRPr="00630B4A" w:rsidRDefault="006D7A71" w:rsidP="006D7A71">
      <w:pPr>
        <w:pStyle w:val="PL"/>
        <w:rPr>
          <w:lang w:eastAsia="zh-CN"/>
        </w:rPr>
      </w:pPr>
      <w:r w:rsidRPr="00155392">
        <w:rPr>
          <w:lang w:val="en-US"/>
        </w:rPr>
        <w:t xml:space="preserve">                  </w:t>
      </w:r>
      <w:r w:rsidRPr="00630B4A">
        <w:rPr>
          <w:lang w:val="en-US"/>
        </w:rPr>
        <w:t xml:space="preserve">description: </w:t>
      </w:r>
      <w:r w:rsidRPr="00630B4A">
        <w:rPr>
          <w:lang w:eastAsia="zh-CN"/>
        </w:rPr>
        <w:t>Permanent</w:t>
      </w:r>
      <w:r w:rsidRPr="00630B4A">
        <w:rPr>
          <w:rFonts w:hint="eastAsia"/>
          <w:lang w:eastAsia="zh-CN"/>
        </w:rPr>
        <w:t xml:space="preserve"> Redirect</w:t>
      </w:r>
    </w:p>
    <w:p w14:paraId="30E19612" w14:textId="77777777" w:rsidR="006D7A71" w:rsidRPr="00630B4A" w:rsidRDefault="006D7A71" w:rsidP="006D7A71">
      <w:pPr>
        <w:pStyle w:val="PL"/>
      </w:pPr>
      <w:r w:rsidRPr="00630B4A">
        <w:t xml:space="preserve">                  content:</w:t>
      </w:r>
    </w:p>
    <w:p w14:paraId="5946F83F" w14:textId="2EEE449F" w:rsidR="006D7A71" w:rsidRPr="00630B4A" w:rsidRDefault="006D7A71" w:rsidP="006D7A71">
      <w:pPr>
        <w:pStyle w:val="PL"/>
      </w:pPr>
      <w:r w:rsidRPr="00630B4A">
        <w:t xml:space="preserve">                    application/json:</w:t>
      </w:r>
    </w:p>
    <w:p w14:paraId="12AE5C36" w14:textId="77777777" w:rsidR="006D7A71" w:rsidRPr="00630B4A" w:rsidRDefault="006D7A71" w:rsidP="006D7A71">
      <w:pPr>
        <w:pStyle w:val="PL"/>
      </w:pPr>
      <w:r w:rsidRPr="00630B4A">
        <w:t xml:space="preserve">                      schema:</w:t>
      </w:r>
    </w:p>
    <w:p w14:paraId="4614367E" w14:textId="05CB5BC3" w:rsidR="006D7A71" w:rsidRPr="00630B4A" w:rsidRDefault="006D7A71" w:rsidP="006D7A71">
      <w:pPr>
        <w:pStyle w:val="PL"/>
        <w:rPr>
          <w:lang w:eastAsia="zh-CN"/>
        </w:rPr>
      </w:pPr>
      <w:r w:rsidRPr="00630B4A">
        <w:t xml:space="preserve">                        $ref: 'TS29571_CommonData.yaml#/components/schemas/</w:t>
      </w:r>
      <w:r w:rsidR="00253CB6">
        <w:t>RedirectResponse</w:t>
      </w:r>
      <w:r w:rsidRPr="00630B4A">
        <w:t>'</w:t>
      </w:r>
    </w:p>
    <w:p w14:paraId="107B666E" w14:textId="77777777" w:rsidR="006D7A71" w:rsidRPr="00630B4A" w:rsidRDefault="006D7A71" w:rsidP="006D7A71">
      <w:pPr>
        <w:pStyle w:val="PL"/>
      </w:pPr>
      <w:r w:rsidRPr="00630B4A">
        <w:rPr>
          <w:rFonts w:hint="eastAsia"/>
          <w:lang w:eastAsia="zh-CN"/>
        </w:rPr>
        <w:t xml:space="preserve">    </w:t>
      </w:r>
      <w:r w:rsidRPr="00630B4A">
        <w:rPr>
          <w:lang w:val="en-US"/>
        </w:rPr>
        <w:t xml:space="preserve">        </w:t>
      </w:r>
      <w:r w:rsidRPr="00630B4A">
        <w:rPr>
          <w:rFonts w:hint="eastAsia"/>
          <w:lang w:eastAsia="zh-CN"/>
        </w:rPr>
        <w:t xml:space="preserve">      </w:t>
      </w:r>
      <w:r w:rsidRPr="00630B4A">
        <w:t>headers:</w:t>
      </w:r>
    </w:p>
    <w:p w14:paraId="69153797" w14:textId="77777777" w:rsidR="006D7A71" w:rsidRPr="00155392" w:rsidRDefault="006D7A71" w:rsidP="006D7A71">
      <w:pPr>
        <w:pStyle w:val="PL"/>
      </w:pPr>
      <w:r w:rsidRPr="00630B4A">
        <w:t xml:space="preserve">        </w:t>
      </w:r>
      <w:r w:rsidRPr="00155392">
        <w:t xml:space="preserve">          </w:t>
      </w:r>
      <w:r w:rsidRPr="00155392">
        <w:rPr>
          <w:rFonts w:hint="eastAsia"/>
          <w:lang w:eastAsia="zh-CN"/>
        </w:rPr>
        <w:t xml:space="preserve">  </w:t>
      </w:r>
      <w:r w:rsidRPr="00155392">
        <w:t>Location:</w:t>
      </w:r>
    </w:p>
    <w:p w14:paraId="23BB3018" w14:textId="043E6F64" w:rsidR="00A36527"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 xml:space="preserve">description: </w:t>
      </w:r>
      <w:r w:rsidR="00A36527">
        <w:t>&gt;</w:t>
      </w:r>
    </w:p>
    <w:p w14:paraId="31CA1635" w14:textId="77777777" w:rsidR="00A36527" w:rsidRDefault="00A36527" w:rsidP="006D7A71">
      <w:pPr>
        <w:pStyle w:val="PL"/>
      </w:pPr>
      <w:r>
        <w:t xml:space="preserve">                        </w:t>
      </w:r>
      <w:r w:rsidR="006D7A71" w:rsidRPr="00155392">
        <w:rPr>
          <w:rFonts w:cs="Arial" w:hint="eastAsia"/>
          <w:szCs w:val="18"/>
          <w:lang w:val="en-US" w:eastAsia="zh-CN"/>
        </w:rPr>
        <w:t xml:space="preserve">The URI pointing to the resource located on </w:t>
      </w:r>
      <w:r w:rsidR="006D7A71">
        <w:t>another NF service</w:t>
      </w:r>
    </w:p>
    <w:p w14:paraId="6E028D72" w14:textId="6A440845" w:rsidR="006D7A71" w:rsidRPr="00155392" w:rsidRDefault="00A36527" w:rsidP="006D7A71">
      <w:pPr>
        <w:pStyle w:val="PL"/>
      </w:pPr>
      <w:r>
        <w:t xml:space="preserve">                       </w:t>
      </w:r>
      <w:r w:rsidR="006D7A71">
        <w:t xml:space="preserve"> consumer instance</w:t>
      </w:r>
    </w:p>
    <w:p w14:paraId="72F93656"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required: true</w:t>
      </w:r>
    </w:p>
    <w:p w14:paraId="5DA67F0C"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schema:</w:t>
      </w:r>
    </w:p>
    <w:p w14:paraId="5764C84C"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type: string</w:t>
      </w:r>
    </w:p>
    <w:p w14:paraId="5064FCC0" w14:textId="77777777" w:rsidR="00A16735" w:rsidRPr="00690A26" w:rsidRDefault="00A16735" w:rsidP="00A16735">
      <w:pPr>
        <w:pStyle w:val="PL"/>
        <w:rPr>
          <w:lang w:val="en-US"/>
        </w:rPr>
      </w:pPr>
      <w:r w:rsidRPr="00690A26">
        <w:rPr>
          <w:lang w:val="en-US"/>
        </w:rPr>
        <w:t xml:space="preserve">                '400':</w:t>
      </w:r>
    </w:p>
    <w:p w14:paraId="4D41363A" w14:textId="77777777" w:rsidR="00A16735" w:rsidRPr="00690A26" w:rsidRDefault="00A16735" w:rsidP="00A16735">
      <w:pPr>
        <w:pStyle w:val="PL"/>
        <w:rPr>
          <w:lang w:val="en-US"/>
        </w:rPr>
      </w:pPr>
      <w:r w:rsidRPr="00690A26">
        <w:rPr>
          <w:lang w:val="en-US"/>
        </w:rPr>
        <w:t xml:space="preserve">                  $ref: 'TS29571_CommonData.yaml#/components/responses/400'</w:t>
      </w:r>
    </w:p>
    <w:p w14:paraId="59CA3F29" w14:textId="77777777" w:rsidR="00A16735" w:rsidRPr="00690A26" w:rsidRDefault="00A16735" w:rsidP="00A16735">
      <w:pPr>
        <w:pStyle w:val="PL"/>
        <w:rPr>
          <w:lang w:val="en-US"/>
        </w:rPr>
      </w:pPr>
      <w:r w:rsidRPr="00690A26">
        <w:rPr>
          <w:lang w:val="en-US"/>
        </w:rPr>
        <w:t xml:space="preserve">                '401':</w:t>
      </w:r>
    </w:p>
    <w:p w14:paraId="3EE5FDE8" w14:textId="77777777" w:rsidR="00A16735" w:rsidRPr="00690A26" w:rsidRDefault="00A16735" w:rsidP="00A16735">
      <w:pPr>
        <w:pStyle w:val="PL"/>
        <w:rPr>
          <w:lang w:val="en-US"/>
        </w:rPr>
      </w:pPr>
      <w:r w:rsidRPr="00690A26">
        <w:rPr>
          <w:lang w:val="en-US"/>
        </w:rPr>
        <w:t xml:space="preserve">                  $ref: 'TS29571_CommonData.yaml#/components/responses/401'</w:t>
      </w:r>
    </w:p>
    <w:p w14:paraId="184A8A58" w14:textId="77777777" w:rsidR="00A16735" w:rsidRPr="00690A26" w:rsidRDefault="00A16735" w:rsidP="00A16735">
      <w:pPr>
        <w:pStyle w:val="PL"/>
        <w:rPr>
          <w:lang w:val="en-US"/>
        </w:rPr>
      </w:pPr>
      <w:r w:rsidRPr="00690A26">
        <w:rPr>
          <w:lang w:val="en-US"/>
        </w:rPr>
        <w:t xml:space="preserve">                '403':</w:t>
      </w:r>
    </w:p>
    <w:p w14:paraId="7EAA1C5E" w14:textId="77777777" w:rsidR="00A16735" w:rsidRPr="00690A26" w:rsidRDefault="00A16735" w:rsidP="00A16735">
      <w:pPr>
        <w:pStyle w:val="PL"/>
        <w:rPr>
          <w:lang w:val="en-US"/>
        </w:rPr>
      </w:pPr>
      <w:r w:rsidRPr="00690A26">
        <w:rPr>
          <w:lang w:val="en-US"/>
        </w:rPr>
        <w:t xml:space="preserve">                  $ref: 'TS29571_CommonData.yaml#/components/responses/403'</w:t>
      </w:r>
    </w:p>
    <w:p w14:paraId="5F0F5083" w14:textId="77777777" w:rsidR="00A16735" w:rsidRPr="00690A26" w:rsidRDefault="00A16735" w:rsidP="00A16735">
      <w:pPr>
        <w:pStyle w:val="PL"/>
        <w:rPr>
          <w:lang w:val="en-US"/>
        </w:rPr>
      </w:pPr>
      <w:r w:rsidRPr="00690A26">
        <w:rPr>
          <w:lang w:val="en-US"/>
        </w:rPr>
        <w:t xml:space="preserve">                '404':</w:t>
      </w:r>
    </w:p>
    <w:p w14:paraId="69908FEC" w14:textId="77777777" w:rsidR="00A16735" w:rsidRPr="00690A26" w:rsidRDefault="00A16735" w:rsidP="00A16735">
      <w:pPr>
        <w:pStyle w:val="PL"/>
        <w:rPr>
          <w:lang w:val="en-US"/>
        </w:rPr>
      </w:pPr>
      <w:r w:rsidRPr="00690A26">
        <w:rPr>
          <w:lang w:val="en-US"/>
        </w:rPr>
        <w:t xml:space="preserve">                  $ref: 'TS29571_CommonData.yaml#/components/responses/404'</w:t>
      </w:r>
    </w:p>
    <w:p w14:paraId="69EE44DF" w14:textId="77777777" w:rsidR="00A16735" w:rsidRPr="00690A26" w:rsidRDefault="00A16735" w:rsidP="00A16735">
      <w:pPr>
        <w:pStyle w:val="PL"/>
        <w:rPr>
          <w:lang w:val="en-US"/>
        </w:rPr>
      </w:pPr>
      <w:r w:rsidRPr="00690A26">
        <w:rPr>
          <w:lang w:val="en-US"/>
        </w:rPr>
        <w:t xml:space="preserve">                '411':</w:t>
      </w:r>
    </w:p>
    <w:p w14:paraId="74D50DAE" w14:textId="77777777" w:rsidR="00A16735" w:rsidRPr="00690A26" w:rsidRDefault="00A16735" w:rsidP="00A16735">
      <w:pPr>
        <w:pStyle w:val="PL"/>
        <w:rPr>
          <w:lang w:val="en-US"/>
        </w:rPr>
      </w:pPr>
      <w:r w:rsidRPr="00690A26">
        <w:rPr>
          <w:lang w:val="en-US"/>
        </w:rPr>
        <w:t xml:space="preserve">                  $ref: 'TS29571_CommonData.yaml#/components/responses/411'</w:t>
      </w:r>
    </w:p>
    <w:p w14:paraId="2C7AB0EB" w14:textId="77777777" w:rsidR="00A16735" w:rsidRPr="00690A26" w:rsidRDefault="00A16735" w:rsidP="00A16735">
      <w:pPr>
        <w:pStyle w:val="PL"/>
        <w:rPr>
          <w:lang w:val="en-US"/>
        </w:rPr>
      </w:pPr>
      <w:r w:rsidRPr="00690A26">
        <w:rPr>
          <w:lang w:val="en-US"/>
        </w:rPr>
        <w:t xml:space="preserve">                '413':</w:t>
      </w:r>
    </w:p>
    <w:p w14:paraId="79E1DFA4" w14:textId="77777777" w:rsidR="00A16735" w:rsidRPr="00690A26" w:rsidRDefault="00A16735" w:rsidP="00A16735">
      <w:pPr>
        <w:pStyle w:val="PL"/>
        <w:rPr>
          <w:lang w:val="en-US"/>
        </w:rPr>
      </w:pPr>
      <w:r w:rsidRPr="00690A26">
        <w:rPr>
          <w:lang w:val="en-US"/>
        </w:rPr>
        <w:t xml:space="preserve">                  $ref: 'TS29571_CommonData.yaml#/components/responses/413'</w:t>
      </w:r>
    </w:p>
    <w:p w14:paraId="694D803A" w14:textId="77777777" w:rsidR="00A16735" w:rsidRPr="00690A26" w:rsidRDefault="00A16735" w:rsidP="00A16735">
      <w:pPr>
        <w:pStyle w:val="PL"/>
        <w:rPr>
          <w:lang w:val="en-US"/>
        </w:rPr>
      </w:pPr>
      <w:r w:rsidRPr="00690A26">
        <w:rPr>
          <w:lang w:val="en-US"/>
        </w:rPr>
        <w:t xml:space="preserve">                '415':</w:t>
      </w:r>
    </w:p>
    <w:p w14:paraId="5D3D0F67" w14:textId="77777777" w:rsidR="00A16735" w:rsidRPr="00690A26" w:rsidRDefault="00A16735" w:rsidP="00A16735">
      <w:pPr>
        <w:pStyle w:val="PL"/>
        <w:rPr>
          <w:lang w:val="en-US"/>
        </w:rPr>
      </w:pPr>
      <w:r w:rsidRPr="00690A26">
        <w:rPr>
          <w:lang w:val="en-US"/>
        </w:rPr>
        <w:t xml:space="preserve">                  $ref: 'TS29571_CommonData.yaml#/components/responses/415'</w:t>
      </w:r>
    </w:p>
    <w:p w14:paraId="0A84D68F" w14:textId="77777777" w:rsidR="00A16735" w:rsidRPr="00690A26" w:rsidRDefault="00A16735" w:rsidP="00A16735">
      <w:pPr>
        <w:pStyle w:val="PL"/>
        <w:rPr>
          <w:lang w:val="en-US"/>
        </w:rPr>
      </w:pPr>
      <w:r w:rsidRPr="00690A26">
        <w:rPr>
          <w:lang w:val="en-US"/>
        </w:rPr>
        <w:t xml:space="preserve">                '429':</w:t>
      </w:r>
    </w:p>
    <w:p w14:paraId="2527F442" w14:textId="77777777" w:rsidR="00A16735" w:rsidRPr="00690A26" w:rsidRDefault="00A16735" w:rsidP="00A16735">
      <w:pPr>
        <w:pStyle w:val="PL"/>
        <w:rPr>
          <w:lang w:val="en-US" w:eastAsia="zh-CN"/>
        </w:rPr>
      </w:pPr>
      <w:r w:rsidRPr="00690A26">
        <w:rPr>
          <w:lang w:val="en-US"/>
        </w:rPr>
        <w:t xml:space="preserve">                  $ref: 'TS29571_CommonData.yaml#/components/responses/429'</w:t>
      </w:r>
    </w:p>
    <w:p w14:paraId="08D24652" w14:textId="77777777" w:rsidR="00A16735" w:rsidRPr="00690A26" w:rsidRDefault="00A16735" w:rsidP="00A16735">
      <w:pPr>
        <w:pStyle w:val="PL"/>
        <w:rPr>
          <w:lang w:val="en-US"/>
        </w:rPr>
      </w:pPr>
      <w:r w:rsidRPr="00690A26">
        <w:rPr>
          <w:lang w:val="en-US"/>
        </w:rPr>
        <w:t xml:space="preserve">                '500':</w:t>
      </w:r>
    </w:p>
    <w:p w14:paraId="05E07010" w14:textId="77777777" w:rsidR="00A16735" w:rsidRPr="00690A26" w:rsidRDefault="00A16735" w:rsidP="00A16735">
      <w:pPr>
        <w:pStyle w:val="PL"/>
        <w:rPr>
          <w:lang w:val="en-US"/>
        </w:rPr>
      </w:pPr>
      <w:r w:rsidRPr="00690A26">
        <w:rPr>
          <w:lang w:val="en-US"/>
        </w:rPr>
        <w:t xml:space="preserve">                  $ref: 'TS29571_CommonData.yaml#/components/responses/500'</w:t>
      </w:r>
    </w:p>
    <w:p w14:paraId="0E37D91A" w14:textId="77777777" w:rsidR="00A16735" w:rsidRPr="00690A26" w:rsidRDefault="00A16735" w:rsidP="00A16735">
      <w:pPr>
        <w:pStyle w:val="PL"/>
        <w:rPr>
          <w:lang w:val="en-US"/>
        </w:rPr>
      </w:pPr>
      <w:r w:rsidRPr="00690A26">
        <w:rPr>
          <w:lang w:val="en-US"/>
        </w:rPr>
        <w:t xml:space="preserve">                '501':</w:t>
      </w:r>
    </w:p>
    <w:p w14:paraId="0F907245" w14:textId="77777777" w:rsidR="00A16735" w:rsidRPr="00690A26" w:rsidRDefault="00A16735" w:rsidP="00A16735">
      <w:pPr>
        <w:pStyle w:val="PL"/>
        <w:rPr>
          <w:lang w:val="en-US"/>
        </w:rPr>
      </w:pPr>
      <w:r w:rsidRPr="00690A26">
        <w:rPr>
          <w:lang w:val="en-US"/>
        </w:rPr>
        <w:t xml:space="preserve">                  $ref: 'TS29571_CommonData.yaml#/components/responses/501'</w:t>
      </w:r>
    </w:p>
    <w:p w14:paraId="337C80E8" w14:textId="77777777" w:rsidR="00A16735" w:rsidRPr="00690A26" w:rsidRDefault="00A16735" w:rsidP="00A16735">
      <w:pPr>
        <w:pStyle w:val="PL"/>
        <w:rPr>
          <w:lang w:val="en-US"/>
        </w:rPr>
      </w:pPr>
      <w:r w:rsidRPr="00690A26">
        <w:rPr>
          <w:lang w:val="en-US"/>
        </w:rPr>
        <w:t xml:space="preserve">                '503':</w:t>
      </w:r>
    </w:p>
    <w:p w14:paraId="4A6A14D4" w14:textId="77777777" w:rsidR="00A16735" w:rsidRPr="00690A26" w:rsidRDefault="00A16735" w:rsidP="00A16735">
      <w:pPr>
        <w:pStyle w:val="PL"/>
        <w:rPr>
          <w:lang w:val="en-US"/>
        </w:rPr>
      </w:pPr>
      <w:r w:rsidRPr="00690A26">
        <w:rPr>
          <w:lang w:val="en-US"/>
        </w:rPr>
        <w:t xml:space="preserve">                  $ref: 'TS29571_CommonData.yaml#/components/responses/503'</w:t>
      </w:r>
    </w:p>
    <w:p w14:paraId="62ADECF8" w14:textId="77777777" w:rsidR="00A16735" w:rsidRPr="00690A26" w:rsidRDefault="00A16735" w:rsidP="00A16735">
      <w:pPr>
        <w:pStyle w:val="PL"/>
      </w:pPr>
      <w:r w:rsidRPr="00690A26">
        <w:t xml:space="preserve">                default:</w:t>
      </w:r>
    </w:p>
    <w:p w14:paraId="4568CBC5" w14:textId="77777777" w:rsidR="00A16735" w:rsidRPr="00690A26" w:rsidRDefault="00A16735" w:rsidP="00A16735">
      <w:pPr>
        <w:pStyle w:val="PL"/>
        <w:rPr>
          <w:lang w:val="en-US"/>
        </w:rPr>
      </w:pPr>
      <w:r w:rsidRPr="00690A26">
        <w:rPr>
          <w:lang w:val="en-US"/>
        </w:rPr>
        <w:t xml:space="preserve">                  $ref: 'TS29571_CommonData.yaml#/components/responses/default'</w:t>
      </w:r>
    </w:p>
    <w:p w14:paraId="7F7CE486" w14:textId="77777777" w:rsidR="00A36527" w:rsidRDefault="00A36527" w:rsidP="00A16735">
      <w:pPr>
        <w:pStyle w:val="PL"/>
      </w:pPr>
    </w:p>
    <w:p w14:paraId="605E3110" w14:textId="71C07607" w:rsidR="00A16735" w:rsidRPr="00690A26" w:rsidRDefault="00A16735" w:rsidP="00A16735">
      <w:pPr>
        <w:pStyle w:val="PL"/>
      </w:pPr>
      <w:r w:rsidRPr="00690A26">
        <w:t xml:space="preserve">  /subscriptions/{subscriptionID}:</w:t>
      </w:r>
    </w:p>
    <w:p w14:paraId="188D0D41" w14:textId="77777777" w:rsidR="00A16735" w:rsidRPr="00690A26" w:rsidRDefault="00A16735" w:rsidP="00A16735">
      <w:pPr>
        <w:pStyle w:val="PL"/>
      </w:pPr>
      <w:r w:rsidRPr="00690A26">
        <w:t xml:space="preserve">    patch:</w:t>
      </w:r>
    </w:p>
    <w:p w14:paraId="7642334D" w14:textId="77777777" w:rsidR="00A16735" w:rsidRPr="00690A26" w:rsidRDefault="00A16735" w:rsidP="00A16735">
      <w:pPr>
        <w:pStyle w:val="PL"/>
      </w:pPr>
      <w:r w:rsidRPr="00690A26">
        <w:t xml:space="preserve">      summary: Updates a subscription</w:t>
      </w:r>
    </w:p>
    <w:p w14:paraId="64B7161E" w14:textId="77777777" w:rsidR="00A16735" w:rsidRPr="00690A26" w:rsidRDefault="00A16735" w:rsidP="00A16735">
      <w:pPr>
        <w:pStyle w:val="PL"/>
      </w:pPr>
      <w:r w:rsidRPr="00690A26">
        <w:t xml:space="preserve">      operationId: UpdateSubscription</w:t>
      </w:r>
    </w:p>
    <w:p w14:paraId="5ED8748F" w14:textId="77777777" w:rsidR="00A16735" w:rsidRPr="00690A26" w:rsidRDefault="00A16735" w:rsidP="00A16735">
      <w:pPr>
        <w:pStyle w:val="PL"/>
      </w:pPr>
      <w:r w:rsidRPr="00690A26">
        <w:t xml:space="preserve">      tags:</w:t>
      </w:r>
    </w:p>
    <w:p w14:paraId="30FC6EDD" w14:textId="77777777" w:rsidR="00A16735" w:rsidRPr="00690A26" w:rsidRDefault="00A16735" w:rsidP="00A16735">
      <w:pPr>
        <w:pStyle w:val="PL"/>
      </w:pPr>
      <w:r w:rsidRPr="00690A26">
        <w:t xml:space="preserve">        - Subscription ID (Document)</w:t>
      </w:r>
    </w:p>
    <w:p w14:paraId="5F35D0C0" w14:textId="77777777" w:rsidR="00A16735" w:rsidRPr="00690A26" w:rsidRDefault="00A16735" w:rsidP="00A16735">
      <w:pPr>
        <w:pStyle w:val="PL"/>
      </w:pPr>
      <w:r w:rsidRPr="00690A26">
        <w:t xml:space="preserve">      parameters:</w:t>
      </w:r>
    </w:p>
    <w:p w14:paraId="2E9645FE" w14:textId="77777777" w:rsidR="00A16735" w:rsidRPr="00690A26" w:rsidRDefault="00A16735" w:rsidP="00A16735">
      <w:pPr>
        <w:pStyle w:val="PL"/>
      </w:pPr>
      <w:r w:rsidRPr="00690A26">
        <w:t xml:space="preserve">        - name: subscriptionID</w:t>
      </w:r>
    </w:p>
    <w:p w14:paraId="5607FEDC" w14:textId="77777777" w:rsidR="00A16735" w:rsidRPr="00690A26" w:rsidRDefault="00A16735" w:rsidP="00A16735">
      <w:pPr>
        <w:pStyle w:val="PL"/>
      </w:pPr>
      <w:r w:rsidRPr="00690A26">
        <w:t xml:space="preserve">          in: path</w:t>
      </w:r>
    </w:p>
    <w:p w14:paraId="0BC912BF" w14:textId="77777777" w:rsidR="00A16735" w:rsidRPr="00690A26" w:rsidRDefault="00A16735" w:rsidP="00A16735">
      <w:pPr>
        <w:pStyle w:val="PL"/>
      </w:pPr>
      <w:r w:rsidRPr="00690A26">
        <w:t xml:space="preserve">          required: true</w:t>
      </w:r>
    </w:p>
    <w:p w14:paraId="3BE0CE2D" w14:textId="77777777" w:rsidR="00A16735" w:rsidRPr="00690A26" w:rsidRDefault="00A16735" w:rsidP="00A16735">
      <w:pPr>
        <w:pStyle w:val="PL"/>
      </w:pPr>
      <w:r w:rsidRPr="00690A26">
        <w:t xml:space="preserve">          description: Unique ID of the subscription to update</w:t>
      </w:r>
    </w:p>
    <w:p w14:paraId="3A52754E" w14:textId="77777777" w:rsidR="00A16735" w:rsidRPr="00690A26" w:rsidRDefault="00A16735" w:rsidP="00A16735">
      <w:pPr>
        <w:pStyle w:val="PL"/>
      </w:pPr>
      <w:r w:rsidRPr="00690A26">
        <w:t xml:space="preserve">          schema:</w:t>
      </w:r>
    </w:p>
    <w:p w14:paraId="086B0CD4" w14:textId="77777777" w:rsidR="00A16735" w:rsidRPr="00690A26" w:rsidRDefault="00A16735" w:rsidP="00A16735">
      <w:pPr>
        <w:pStyle w:val="PL"/>
      </w:pPr>
      <w:r w:rsidRPr="00690A26">
        <w:t xml:space="preserve">            type: string</w:t>
      </w:r>
    </w:p>
    <w:p w14:paraId="0DD7CC2D" w14:textId="13B11AB0" w:rsidR="00A16735" w:rsidRPr="00690A26" w:rsidRDefault="00A16735" w:rsidP="00A16735">
      <w:pPr>
        <w:pStyle w:val="PL"/>
      </w:pPr>
      <w:r w:rsidRPr="00690A26">
        <w:t xml:space="preserve">            pattern: '^([0-9]{5,6}-</w:t>
      </w:r>
      <w:r w:rsidR="00E929DB" w:rsidRPr="00D72AFA">
        <w:t>(x3Lf57A:nid=[A-Fa-f0-9]{11}:)?</w:t>
      </w:r>
      <w:r w:rsidRPr="00690A26">
        <w:t>)?[^-]+$'</w:t>
      </w:r>
    </w:p>
    <w:p w14:paraId="2AC0A5CD" w14:textId="77777777" w:rsidR="00A16735" w:rsidRPr="00690A26" w:rsidRDefault="00A16735" w:rsidP="00A16735">
      <w:pPr>
        <w:pStyle w:val="PL"/>
        <w:rPr>
          <w:lang w:val="en-US"/>
        </w:rPr>
      </w:pPr>
      <w:r w:rsidRPr="00690A26">
        <w:rPr>
          <w:lang w:val="en-US"/>
        </w:rPr>
        <w:t xml:space="preserve">        - name: Content-Encoding</w:t>
      </w:r>
    </w:p>
    <w:p w14:paraId="3BA57FF1" w14:textId="77777777" w:rsidR="00A16735" w:rsidRPr="00690A26" w:rsidRDefault="00A16735" w:rsidP="00A16735">
      <w:pPr>
        <w:pStyle w:val="PL"/>
        <w:rPr>
          <w:lang w:val="en-US"/>
        </w:rPr>
      </w:pPr>
      <w:r w:rsidRPr="00690A26">
        <w:rPr>
          <w:lang w:val="en-US"/>
        </w:rPr>
        <w:t xml:space="preserve">          in: header</w:t>
      </w:r>
    </w:p>
    <w:p w14:paraId="572A0B8E" w14:textId="7107942A" w:rsidR="00A16735" w:rsidRPr="00690A26" w:rsidRDefault="00A16735" w:rsidP="00A16735">
      <w:pPr>
        <w:pStyle w:val="PL"/>
        <w:rPr>
          <w:lang w:val="en-US"/>
        </w:rPr>
      </w:pPr>
      <w:r w:rsidRPr="00690A26">
        <w:rPr>
          <w:lang w:val="en-US"/>
        </w:rPr>
        <w:t xml:space="preserve">          description: Content-Encoding, described in IETF RFC </w:t>
      </w:r>
      <w:r w:rsidR="005413B8">
        <w:rPr>
          <w:lang w:val="en-US"/>
        </w:rPr>
        <w:t>9110</w:t>
      </w:r>
    </w:p>
    <w:p w14:paraId="030A199C" w14:textId="77777777" w:rsidR="00A16735" w:rsidRPr="00690A26" w:rsidRDefault="00A16735" w:rsidP="00A16735">
      <w:pPr>
        <w:pStyle w:val="PL"/>
        <w:rPr>
          <w:lang w:val="en-US"/>
        </w:rPr>
      </w:pPr>
      <w:r w:rsidRPr="00690A26">
        <w:rPr>
          <w:lang w:val="en-US"/>
        </w:rPr>
        <w:t xml:space="preserve">          schema:</w:t>
      </w:r>
    </w:p>
    <w:p w14:paraId="3585330A" w14:textId="77777777" w:rsidR="00A16735" w:rsidRDefault="00A16735" w:rsidP="00A16735">
      <w:pPr>
        <w:pStyle w:val="PL"/>
        <w:rPr>
          <w:lang w:val="en-US"/>
        </w:rPr>
      </w:pPr>
      <w:r w:rsidRPr="00690A26">
        <w:rPr>
          <w:lang w:val="en-US"/>
        </w:rPr>
        <w:t xml:space="preserve">            type: string</w:t>
      </w:r>
    </w:p>
    <w:p w14:paraId="5203D768" w14:textId="77777777" w:rsidR="00A16735" w:rsidRDefault="00A16735" w:rsidP="00A16735">
      <w:pPr>
        <w:pStyle w:val="PL"/>
        <w:rPr>
          <w:lang w:val="en-US"/>
        </w:rPr>
      </w:pPr>
      <w:r>
        <w:rPr>
          <w:lang w:val="en-US"/>
        </w:rPr>
        <w:t xml:space="preserve">        - name: Accept-Encoding</w:t>
      </w:r>
    </w:p>
    <w:p w14:paraId="786B9A47" w14:textId="77777777" w:rsidR="00A16735" w:rsidRDefault="00A16735" w:rsidP="00A16735">
      <w:pPr>
        <w:pStyle w:val="PL"/>
        <w:rPr>
          <w:lang w:val="en-US"/>
        </w:rPr>
      </w:pPr>
      <w:r>
        <w:rPr>
          <w:lang w:val="en-US"/>
        </w:rPr>
        <w:t xml:space="preserve">          in: header</w:t>
      </w:r>
    </w:p>
    <w:p w14:paraId="530A8C67" w14:textId="4ACC04F8" w:rsidR="00A16735" w:rsidRDefault="00A16735" w:rsidP="00A16735">
      <w:pPr>
        <w:pStyle w:val="PL"/>
        <w:rPr>
          <w:lang w:val="en-US"/>
        </w:rPr>
      </w:pPr>
      <w:r>
        <w:rPr>
          <w:lang w:val="en-US"/>
        </w:rPr>
        <w:t xml:space="preserve">          description: Accept-Encoding, described in IETF RFC </w:t>
      </w:r>
      <w:r w:rsidR="005413B8">
        <w:rPr>
          <w:lang w:val="en-US"/>
        </w:rPr>
        <w:t>9110</w:t>
      </w:r>
    </w:p>
    <w:p w14:paraId="56B939F0" w14:textId="77777777" w:rsidR="00A16735" w:rsidRDefault="00A16735" w:rsidP="00A16735">
      <w:pPr>
        <w:pStyle w:val="PL"/>
        <w:rPr>
          <w:lang w:val="en-US"/>
        </w:rPr>
      </w:pPr>
      <w:r>
        <w:rPr>
          <w:lang w:val="en-US"/>
        </w:rPr>
        <w:t xml:space="preserve">          schema:</w:t>
      </w:r>
    </w:p>
    <w:p w14:paraId="1AF082F5" w14:textId="77777777" w:rsidR="00A16735" w:rsidRDefault="00A16735" w:rsidP="00A16735">
      <w:pPr>
        <w:pStyle w:val="PL"/>
      </w:pPr>
      <w:r>
        <w:rPr>
          <w:lang w:val="en-US"/>
        </w:rPr>
        <w:t xml:space="preserve">            type: string</w:t>
      </w:r>
    </w:p>
    <w:p w14:paraId="17DCB185" w14:textId="77777777" w:rsidR="00A16735" w:rsidRPr="00690A26" w:rsidRDefault="00A16735" w:rsidP="00A16735">
      <w:pPr>
        <w:pStyle w:val="PL"/>
      </w:pPr>
      <w:r w:rsidRPr="00690A26">
        <w:t xml:space="preserve">      requestBody:</w:t>
      </w:r>
    </w:p>
    <w:p w14:paraId="0892FDDB" w14:textId="77777777" w:rsidR="00A16735" w:rsidRPr="00690A26" w:rsidRDefault="00A16735" w:rsidP="00A16735">
      <w:pPr>
        <w:pStyle w:val="PL"/>
      </w:pPr>
      <w:r w:rsidRPr="00690A26">
        <w:t xml:space="preserve">        content:</w:t>
      </w:r>
    </w:p>
    <w:p w14:paraId="0A21796D" w14:textId="77777777" w:rsidR="00A16735" w:rsidRPr="00690A26" w:rsidRDefault="00A16735" w:rsidP="00A16735">
      <w:pPr>
        <w:pStyle w:val="PL"/>
      </w:pPr>
      <w:r w:rsidRPr="00690A26">
        <w:lastRenderedPageBreak/>
        <w:t xml:space="preserve">          application/json-patch+json:</w:t>
      </w:r>
    </w:p>
    <w:p w14:paraId="413C0D49" w14:textId="77777777" w:rsidR="00A16735" w:rsidRPr="00690A26" w:rsidRDefault="00A16735" w:rsidP="00A16735">
      <w:pPr>
        <w:pStyle w:val="PL"/>
      </w:pPr>
      <w:r w:rsidRPr="00690A26">
        <w:t xml:space="preserve">            schema:</w:t>
      </w:r>
    </w:p>
    <w:p w14:paraId="37D67652" w14:textId="77777777" w:rsidR="00A16735" w:rsidRPr="00690A26" w:rsidRDefault="00A16735" w:rsidP="00A16735">
      <w:pPr>
        <w:pStyle w:val="PL"/>
      </w:pPr>
      <w:r w:rsidRPr="00690A26">
        <w:t xml:space="preserve">              type: array</w:t>
      </w:r>
    </w:p>
    <w:p w14:paraId="39860899" w14:textId="77777777" w:rsidR="00A16735" w:rsidRPr="00690A26" w:rsidRDefault="00A16735" w:rsidP="00A16735">
      <w:pPr>
        <w:pStyle w:val="PL"/>
      </w:pPr>
      <w:r w:rsidRPr="00690A26">
        <w:t xml:space="preserve">              items:</w:t>
      </w:r>
    </w:p>
    <w:p w14:paraId="6604A321" w14:textId="77777777" w:rsidR="00A16735" w:rsidRPr="00690A26" w:rsidRDefault="00A16735" w:rsidP="00A16735">
      <w:pPr>
        <w:pStyle w:val="PL"/>
      </w:pPr>
      <w:r w:rsidRPr="00690A26">
        <w:t xml:space="preserve">                $ref: 'TS29571_CommonData.yaml#/components/schemas/PatchItem'</w:t>
      </w:r>
    </w:p>
    <w:p w14:paraId="5AF3291D" w14:textId="77777777" w:rsidR="00A16735" w:rsidRPr="00690A26" w:rsidRDefault="00A16735" w:rsidP="00A16735">
      <w:pPr>
        <w:pStyle w:val="PL"/>
      </w:pPr>
      <w:r w:rsidRPr="00690A26">
        <w:t xml:space="preserve">        required: true</w:t>
      </w:r>
    </w:p>
    <w:p w14:paraId="3D7D2E9A" w14:textId="77777777" w:rsidR="00A16735" w:rsidRPr="00690A26" w:rsidRDefault="00A16735" w:rsidP="00A16735">
      <w:pPr>
        <w:pStyle w:val="PL"/>
      </w:pPr>
      <w:r w:rsidRPr="00690A26">
        <w:t xml:space="preserve">      responses:</w:t>
      </w:r>
    </w:p>
    <w:p w14:paraId="0671A776" w14:textId="77777777" w:rsidR="00A16735" w:rsidRPr="00690A26" w:rsidRDefault="00A16735" w:rsidP="00A16735">
      <w:pPr>
        <w:pStyle w:val="PL"/>
      </w:pPr>
      <w:r w:rsidRPr="00690A26">
        <w:t xml:space="preserve">        '200':</w:t>
      </w:r>
    </w:p>
    <w:p w14:paraId="5132015B" w14:textId="77777777" w:rsidR="00A16735" w:rsidRPr="00690A26" w:rsidRDefault="00A16735" w:rsidP="00A16735">
      <w:pPr>
        <w:pStyle w:val="PL"/>
      </w:pPr>
      <w:r w:rsidRPr="00690A26">
        <w:t xml:space="preserve">          description: Expected response to a valid request</w:t>
      </w:r>
    </w:p>
    <w:p w14:paraId="066ACF56" w14:textId="77777777" w:rsidR="00A16735" w:rsidRPr="00690A26" w:rsidRDefault="00A16735" w:rsidP="00A16735">
      <w:pPr>
        <w:pStyle w:val="PL"/>
      </w:pPr>
      <w:r w:rsidRPr="00690A26">
        <w:t xml:space="preserve">          content:</w:t>
      </w:r>
    </w:p>
    <w:p w14:paraId="4AA0D076" w14:textId="77777777" w:rsidR="00A16735" w:rsidRPr="00690A26" w:rsidRDefault="00A16735" w:rsidP="00A16735">
      <w:pPr>
        <w:pStyle w:val="PL"/>
      </w:pPr>
      <w:r w:rsidRPr="00690A26">
        <w:t xml:space="preserve">            application/json:</w:t>
      </w:r>
    </w:p>
    <w:p w14:paraId="166A1DE1" w14:textId="77777777" w:rsidR="00A16735" w:rsidRPr="00690A26" w:rsidRDefault="00A16735" w:rsidP="00A16735">
      <w:pPr>
        <w:pStyle w:val="PL"/>
      </w:pPr>
      <w:r w:rsidRPr="00690A26">
        <w:t xml:space="preserve">              schema:</w:t>
      </w:r>
    </w:p>
    <w:p w14:paraId="00090082" w14:textId="77777777" w:rsidR="00A16735" w:rsidRPr="00690A26" w:rsidRDefault="00A16735" w:rsidP="00A16735">
      <w:pPr>
        <w:pStyle w:val="PL"/>
      </w:pPr>
      <w:r w:rsidRPr="00690A26">
        <w:t xml:space="preserve">                $ref: '#/components/schemas/SubscriptionData'</w:t>
      </w:r>
    </w:p>
    <w:p w14:paraId="74651E71" w14:textId="77777777" w:rsidR="00A16735" w:rsidRPr="00690A26" w:rsidRDefault="00A16735" w:rsidP="00A16735">
      <w:pPr>
        <w:pStyle w:val="PL"/>
      </w:pPr>
      <w:r w:rsidRPr="00690A26">
        <w:t xml:space="preserve">          headers:</w:t>
      </w:r>
    </w:p>
    <w:p w14:paraId="664DBD20" w14:textId="77777777" w:rsidR="00A16735" w:rsidRPr="00690A26" w:rsidRDefault="00A16735" w:rsidP="00A16735">
      <w:pPr>
        <w:pStyle w:val="PL"/>
      </w:pPr>
      <w:r w:rsidRPr="00690A26">
        <w:t xml:space="preserve">            </w:t>
      </w:r>
      <w:r w:rsidRPr="00690A26">
        <w:rPr>
          <w:lang w:val="en-US"/>
        </w:rPr>
        <w:t>Accept-Encoding</w:t>
      </w:r>
      <w:r w:rsidRPr="00690A26">
        <w:t>:</w:t>
      </w:r>
    </w:p>
    <w:p w14:paraId="4F5D67A4" w14:textId="0FE785B9"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4D5DD173" w14:textId="77777777" w:rsidR="00A16735" w:rsidRPr="00690A26" w:rsidRDefault="00A16735" w:rsidP="00A16735">
      <w:pPr>
        <w:pStyle w:val="PL"/>
      </w:pPr>
      <w:r w:rsidRPr="00690A26">
        <w:t xml:space="preserve">              schema:</w:t>
      </w:r>
    </w:p>
    <w:p w14:paraId="2338FE93" w14:textId="77777777" w:rsidR="00A16735" w:rsidRDefault="00A16735" w:rsidP="00A16735">
      <w:pPr>
        <w:pStyle w:val="PL"/>
      </w:pPr>
      <w:r w:rsidRPr="00690A26">
        <w:t xml:space="preserve">                type: string</w:t>
      </w:r>
    </w:p>
    <w:p w14:paraId="5C8B000D" w14:textId="77777777" w:rsidR="00A16735" w:rsidRDefault="00A16735" w:rsidP="00A16735">
      <w:pPr>
        <w:pStyle w:val="PL"/>
      </w:pPr>
      <w:r>
        <w:t xml:space="preserve">            </w:t>
      </w:r>
      <w:r>
        <w:rPr>
          <w:lang w:val="en-US"/>
        </w:rPr>
        <w:t>Content-Encoding</w:t>
      </w:r>
      <w:r>
        <w:t>:</w:t>
      </w:r>
    </w:p>
    <w:p w14:paraId="5B8DEAD5" w14:textId="4001C5B3"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6E76CDBC" w14:textId="77777777" w:rsidR="00A16735" w:rsidRDefault="00A16735" w:rsidP="00A16735">
      <w:pPr>
        <w:pStyle w:val="PL"/>
      </w:pPr>
      <w:r>
        <w:t xml:space="preserve">              schema:</w:t>
      </w:r>
    </w:p>
    <w:p w14:paraId="5EBF95C3" w14:textId="77777777" w:rsidR="00A16735" w:rsidRDefault="00A16735" w:rsidP="00A16735">
      <w:pPr>
        <w:pStyle w:val="PL"/>
      </w:pPr>
      <w:r>
        <w:t xml:space="preserve">                type: string</w:t>
      </w:r>
    </w:p>
    <w:p w14:paraId="76E14C67" w14:textId="77777777" w:rsidR="00A16735" w:rsidRPr="00690A26" w:rsidRDefault="00A16735" w:rsidP="00A16735">
      <w:pPr>
        <w:pStyle w:val="PL"/>
      </w:pPr>
      <w:r w:rsidRPr="00690A26">
        <w:t xml:space="preserve">        '204':</w:t>
      </w:r>
    </w:p>
    <w:p w14:paraId="3C3D0135" w14:textId="77777777" w:rsidR="00A16735" w:rsidRPr="00690A26" w:rsidRDefault="00A16735" w:rsidP="00A16735">
      <w:pPr>
        <w:pStyle w:val="PL"/>
      </w:pPr>
      <w:r w:rsidRPr="00690A26">
        <w:t xml:space="preserve">          description: No Content</w:t>
      </w:r>
    </w:p>
    <w:p w14:paraId="0B64166A" w14:textId="77777777" w:rsidR="00A16735" w:rsidRPr="00690A26" w:rsidRDefault="00A16735" w:rsidP="00A16735">
      <w:pPr>
        <w:pStyle w:val="PL"/>
      </w:pPr>
      <w:r w:rsidRPr="00690A26">
        <w:t xml:space="preserve">          headers:</w:t>
      </w:r>
    </w:p>
    <w:p w14:paraId="19BC90EA" w14:textId="77777777" w:rsidR="00A16735" w:rsidRPr="00690A26" w:rsidRDefault="00A16735" w:rsidP="00A16735">
      <w:pPr>
        <w:pStyle w:val="PL"/>
      </w:pPr>
      <w:r w:rsidRPr="00690A26">
        <w:t xml:space="preserve">            </w:t>
      </w:r>
      <w:r w:rsidRPr="00690A26">
        <w:rPr>
          <w:lang w:val="en-US"/>
        </w:rPr>
        <w:t>Accept-Encoding</w:t>
      </w:r>
      <w:r w:rsidRPr="00690A26">
        <w:t>:</w:t>
      </w:r>
    </w:p>
    <w:p w14:paraId="72102185" w14:textId="1F0A4669"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6FE2D437" w14:textId="77777777" w:rsidR="00A16735" w:rsidRPr="00690A26" w:rsidRDefault="00A16735" w:rsidP="00A16735">
      <w:pPr>
        <w:pStyle w:val="PL"/>
      </w:pPr>
      <w:r w:rsidRPr="00690A26">
        <w:t xml:space="preserve">              schema:</w:t>
      </w:r>
    </w:p>
    <w:p w14:paraId="6BF42735" w14:textId="77777777" w:rsidR="00A16735" w:rsidRDefault="00A16735" w:rsidP="00A16735">
      <w:pPr>
        <w:pStyle w:val="PL"/>
      </w:pPr>
      <w:r w:rsidRPr="00690A26">
        <w:t xml:space="preserve">                type: string</w:t>
      </w:r>
    </w:p>
    <w:p w14:paraId="10910562"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6882E16"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515CBF48" w14:textId="77777777" w:rsidR="006D7A71" w:rsidRPr="003B2883" w:rsidRDefault="006D7A71" w:rsidP="006D7A71">
      <w:pPr>
        <w:pStyle w:val="PL"/>
      </w:pPr>
      <w:r w:rsidRPr="003B2883">
        <w:t xml:space="preserve">          content:</w:t>
      </w:r>
    </w:p>
    <w:p w14:paraId="6E231D52" w14:textId="658BECB4" w:rsidR="006D7A71" w:rsidRPr="003B2883" w:rsidRDefault="006D7A71" w:rsidP="006D7A71">
      <w:pPr>
        <w:pStyle w:val="PL"/>
      </w:pPr>
      <w:r w:rsidRPr="003B2883">
        <w:t xml:space="preserve">            application/json:</w:t>
      </w:r>
    </w:p>
    <w:p w14:paraId="5428CFC5" w14:textId="77777777" w:rsidR="006D7A71" w:rsidRPr="003B2883" w:rsidRDefault="006D7A71" w:rsidP="006D7A71">
      <w:pPr>
        <w:pStyle w:val="PL"/>
      </w:pPr>
      <w:r w:rsidRPr="003B2883">
        <w:t xml:space="preserve">              schema:</w:t>
      </w:r>
    </w:p>
    <w:p w14:paraId="3CB79182" w14:textId="001403CC"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6955F301" w14:textId="77777777" w:rsidR="006D7A71" w:rsidRPr="00690A26" w:rsidRDefault="006D7A71" w:rsidP="006D7A71">
      <w:pPr>
        <w:pStyle w:val="PL"/>
      </w:pPr>
      <w:r w:rsidRPr="00690A26">
        <w:rPr>
          <w:rFonts w:hint="eastAsia"/>
          <w:lang w:eastAsia="zh-CN"/>
        </w:rPr>
        <w:t xml:space="preserve">          </w:t>
      </w:r>
      <w:r w:rsidRPr="00690A26">
        <w:t>headers:</w:t>
      </w:r>
    </w:p>
    <w:p w14:paraId="215851D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4489533" w14:textId="0B1308A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F90952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8B7BC6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BC3D2B2"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5276EC9A"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75FA630"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6B775BE6" w14:textId="77777777" w:rsidR="006D7A71" w:rsidRPr="003B2883" w:rsidRDefault="006D7A71" w:rsidP="006D7A71">
      <w:pPr>
        <w:pStyle w:val="PL"/>
      </w:pPr>
      <w:r w:rsidRPr="003B2883">
        <w:t xml:space="preserve">          content:</w:t>
      </w:r>
    </w:p>
    <w:p w14:paraId="5D0D65F0" w14:textId="1AE254A5" w:rsidR="006D7A71" w:rsidRPr="003B2883" w:rsidRDefault="006D7A71" w:rsidP="006D7A71">
      <w:pPr>
        <w:pStyle w:val="PL"/>
      </w:pPr>
      <w:r w:rsidRPr="003B2883">
        <w:t xml:space="preserve">            application/json:</w:t>
      </w:r>
    </w:p>
    <w:p w14:paraId="660C8ADE" w14:textId="77777777" w:rsidR="006D7A71" w:rsidRPr="003B2883" w:rsidRDefault="006D7A71" w:rsidP="006D7A71">
      <w:pPr>
        <w:pStyle w:val="PL"/>
      </w:pPr>
      <w:r w:rsidRPr="003B2883">
        <w:t xml:space="preserve">              schema:</w:t>
      </w:r>
    </w:p>
    <w:p w14:paraId="0A3848F5" w14:textId="68AC31DF"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2C539E78" w14:textId="77777777" w:rsidR="006D7A71" w:rsidRPr="00690A26" w:rsidRDefault="006D7A71" w:rsidP="006D7A71">
      <w:pPr>
        <w:pStyle w:val="PL"/>
      </w:pPr>
      <w:r w:rsidRPr="00690A26">
        <w:rPr>
          <w:rFonts w:hint="eastAsia"/>
          <w:lang w:eastAsia="zh-CN"/>
        </w:rPr>
        <w:t xml:space="preserve">          </w:t>
      </w:r>
      <w:r w:rsidRPr="00690A26">
        <w:t>headers:</w:t>
      </w:r>
    </w:p>
    <w:p w14:paraId="1EF335AA"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35E8CF4" w14:textId="3398E4D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D525073"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29E4FD2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50D0B5E8"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1DF5EF8" w14:textId="77777777" w:rsidR="00A16735" w:rsidRPr="00690A26" w:rsidRDefault="00A16735" w:rsidP="00A16735">
      <w:pPr>
        <w:pStyle w:val="PL"/>
        <w:rPr>
          <w:lang w:val="en-US"/>
        </w:rPr>
      </w:pPr>
      <w:r w:rsidRPr="00690A26">
        <w:rPr>
          <w:lang w:val="en-US"/>
        </w:rPr>
        <w:t xml:space="preserve">        '400':</w:t>
      </w:r>
    </w:p>
    <w:p w14:paraId="214B3A32" w14:textId="77777777" w:rsidR="00A16735" w:rsidRPr="00690A26" w:rsidRDefault="00A16735" w:rsidP="00A16735">
      <w:pPr>
        <w:pStyle w:val="PL"/>
        <w:rPr>
          <w:lang w:val="en-US"/>
        </w:rPr>
      </w:pPr>
      <w:r w:rsidRPr="00690A26">
        <w:rPr>
          <w:lang w:val="en-US"/>
        </w:rPr>
        <w:t xml:space="preserve">          $ref: 'TS29571_CommonData.yaml#/components/responses/400'</w:t>
      </w:r>
    </w:p>
    <w:p w14:paraId="5E044B6E" w14:textId="77777777" w:rsidR="00A16735" w:rsidRPr="00690A26" w:rsidRDefault="00A16735" w:rsidP="00A16735">
      <w:pPr>
        <w:pStyle w:val="PL"/>
        <w:rPr>
          <w:lang w:val="en-US"/>
        </w:rPr>
      </w:pPr>
      <w:r w:rsidRPr="00690A26">
        <w:rPr>
          <w:lang w:val="en-US"/>
        </w:rPr>
        <w:t xml:space="preserve">        '403':</w:t>
      </w:r>
    </w:p>
    <w:p w14:paraId="65CEAECC" w14:textId="77777777" w:rsidR="00A16735" w:rsidRPr="00690A26" w:rsidRDefault="00A16735" w:rsidP="00A16735">
      <w:pPr>
        <w:pStyle w:val="PL"/>
        <w:rPr>
          <w:lang w:val="en-US"/>
        </w:rPr>
      </w:pPr>
      <w:r w:rsidRPr="00690A26">
        <w:rPr>
          <w:lang w:val="en-US"/>
        </w:rPr>
        <w:t xml:space="preserve">          $ref: 'TS29571_CommonData.yaml#/components/responses/403'</w:t>
      </w:r>
    </w:p>
    <w:p w14:paraId="4514C145" w14:textId="77777777" w:rsidR="00A16735" w:rsidRPr="00690A26" w:rsidRDefault="00A16735" w:rsidP="00A16735">
      <w:pPr>
        <w:pStyle w:val="PL"/>
        <w:rPr>
          <w:lang w:val="en-US"/>
        </w:rPr>
      </w:pPr>
      <w:r w:rsidRPr="00690A26">
        <w:rPr>
          <w:lang w:val="en-US"/>
        </w:rPr>
        <w:t xml:space="preserve">        '404':</w:t>
      </w:r>
    </w:p>
    <w:p w14:paraId="484742E4" w14:textId="77777777" w:rsidR="00A16735" w:rsidRPr="00690A26" w:rsidRDefault="00A16735" w:rsidP="00A16735">
      <w:pPr>
        <w:pStyle w:val="PL"/>
        <w:rPr>
          <w:lang w:val="en-US"/>
        </w:rPr>
      </w:pPr>
      <w:r w:rsidRPr="00690A26">
        <w:rPr>
          <w:lang w:val="en-US"/>
        </w:rPr>
        <w:t xml:space="preserve">          $ref: 'TS29571_CommonData.yaml#/components/responses/404'</w:t>
      </w:r>
    </w:p>
    <w:p w14:paraId="70DE01F6" w14:textId="77777777" w:rsidR="00A16735" w:rsidRPr="00690A26" w:rsidRDefault="00A16735" w:rsidP="00A16735">
      <w:pPr>
        <w:pStyle w:val="PL"/>
        <w:rPr>
          <w:lang w:val="en-US"/>
        </w:rPr>
      </w:pPr>
      <w:r w:rsidRPr="00690A26">
        <w:rPr>
          <w:lang w:val="en-US"/>
        </w:rPr>
        <w:t xml:space="preserve">        '411':</w:t>
      </w:r>
    </w:p>
    <w:p w14:paraId="0FFE321B" w14:textId="77777777" w:rsidR="00A16735" w:rsidRPr="00690A26" w:rsidRDefault="00A16735" w:rsidP="00A16735">
      <w:pPr>
        <w:pStyle w:val="PL"/>
        <w:rPr>
          <w:lang w:val="en-US"/>
        </w:rPr>
      </w:pPr>
      <w:r w:rsidRPr="00690A26">
        <w:rPr>
          <w:lang w:val="en-US"/>
        </w:rPr>
        <w:t xml:space="preserve">          $ref: 'TS29571_CommonData.yaml#/components/responses/411'</w:t>
      </w:r>
    </w:p>
    <w:p w14:paraId="25D4F37A" w14:textId="77777777" w:rsidR="00A16735" w:rsidRPr="00690A26" w:rsidRDefault="00A16735" w:rsidP="00A16735">
      <w:pPr>
        <w:pStyle w:val="PL"/>
        <w:rPr>
          <w:lang w:val="en-US"/>
        </w:rPr>
      </w:pPr>
      <w:r w:rsidRPr="00690A26">
        <w:rPr>
          <w:lang w:val="en-US"/>
        </w:rPr>
        <w:t xml:space="preserve">        '413':</w:t>
      </w:r>
    </w:p>
    <w:p w14:paraId="758D559A" w14:textId="77777777" w:rsidR="00A16735" w:rsidRPr="00690A26" w:rsidRDefault="00A16735" w:rsidP="00A16735">
      <w:pPr>
        <w:pStyle w:val="PL"/>
        <w:rPr>
          <w:lang w:val="en-US"/>
        </w:rPr>
      </w:pPr>
      <w:r w:rsidRPr="00690A26">
        <w:rPr>
          <w:lang w:val="en-US"/>
        </w:rPr>
        <w:t xml:space="preserve">          $ref: 'TS29571_CommonData.yaml#/components/responses/413'</w:t>
      </w:r>
    </w:p>
    <w:p w14:paraId="4A19DD52" w14:textId="77777777" w:rsidR="00A16735" w:rsidRPr="00690A26" w:rsidRDefault="00A16735" w:rsidP="00A16735">
      <w:pPr>
        <w:pStyle w:val="PL"/>
        <w:rPr>
          <w:lang w:val="en-US"/>
        </w:rPr>
      </w:pPr>
      <w:r w:rsidRPr="00690A26">
        <w:rPr>
          <w:lang w:val="en-US"/>
        </w:rPr>
        <w:t xml:space="preserve">        '415':</w:t>
      </w:r>
    </w:p>
    <w:p w14:paraId="5D4C6DAD" w14:textId="77777777" w:rsidR="00A16735" w:rsidRPr="00690A26" w:rsidRDefault="00A16735" w:rsidP="00A16735">
      <w:pPr>
        <w:pStyle w:val="PL"/>
        <w:rPr>
          <w:lang w:val="en-US"/>
        </w:rPr>
      </w:pPr>
      <w:r w:rsidRPr="00690A26">
        <w:rPr>
          <w:lang w:val="en-US"/>
        </w:rPr>
        <w:t xml:space="preserve">          $ref: 'TS29571_CommonData.yaml#/components/responses/415'</w:t>
      </w:r>
    </w:p>
    <w:p w14:paraId="58186C59" w14:textId="77777777" w:rsidR="00A16735" w:rsidRPr="00690A26" w:rsidRDefault="00A16735" w:rsidP="00A16735">
      <w:pPr>
        <w:pStyle w:val="PL"/>
        <w:rPr>
          <w:lang w:val="en-US"/>
        </w:rPr>
      </w:pPr>
      <w:r w:rsidRPr="00690A26">
        <w:rPr>
          <w:lang w:val="en-US"/>
        </w:rPr>
        <w:t xml:space="preserve">        '429':</w:t>
      </w:r>
    </w:p>
    <w:p w14:paraId="3C017EC1" w14:textId="77777777" w:rsidR="00A16735" w:rsidRPr="00690A26" w:rsidRDefault="00A16735" w:rsidP="00A16735">
      <w:pPr>
        <w:pStyle w:val="PL"/>
        <w:rPr>
          <w:lang w:val="en-US"/>
        </w:rPr>
      </w:pPr>
      <w:r w:rsidRPr="00690A26">
        <w:rPr>
          <w:lang w:val="en-US"/>
        </w:rPr>
        <w:t xml:space="preserve">          $ref: 'TS29571_CommonData.yaml#/components/responses/429'</w:t>
      </w:r>
    </w:p>
    <w:p w14:paraId="20688596" w14:textId="77777777" w:rsidR="00A16735" w:rsidRPr="00690A26" w:rsidRDefault="00A16735" w:rsidP="00A16735">
      <w:pPr>
        <w:pStyle w:val="PL"/>
        <w:rPr>
          <w:lang w:val="en-US"/>
        </w:rPr>
      </w:pPr>
      <w:r w:rsidRPr="00690A26">
        <w:rPr>
          <w:lang w:val="en-US"/>
        </w:rPr>
        <w:t xml:space="preserve">        '500':</w:t>
      </w:r>
    </w:p>
    <w:p w14:paraId="64D98C4E" w14:textId="77777777" w:rsidR="00A16735" w:rsidRPr="00690A26" w:rsidRDefault="00A16735" w:rsidP="00A16735">
      <w:pPr>
        <w:pStyle w:val="PL"/>
        <w:rPr>
          <w:lang w:val="en-US"/>
        </w:rPr>
      </w:pPr>
      <w:r w:rsidRPr="00690A26">
        <w:rPr>
          <w:lang w:val="en-US"/>
        </w:rPr>
        <w:t xml:space="preserve">          $ref: 'TS29571_CommonData.yaml#/components/responses/500'</w:t>
      </w:r>
    </w:p>
    <w:p w14:paraId="08E86AC0" w14:textId="77777777" w:rsidR="00A16735" w:rsidRPr="00690A26" w:rsidRDefault="00A16735" w:rsidP="00A16735">
      <w:pPr>
        <w:pStyle w:val="PL"/>
        <w:rPr>
          <w:lang w:val="en-US"/>
        </w:rPr>
      </w:pPr>
      <w:r w:rsidRPr="00690A26">
        <w:rPr>
          <w:lang w:val="en-US"/>
        </w:rPr>
        <w:t xml:space="preserve">        '501':</w:t>
      </w:r>
    </w:p>
    <w:p w14:paraId="5753F621" w14:textId="77777777" w:rsidR="00A16735" w:rsidRPr="00690A26" w:rsidRDefault="00A16735" w:rsidP="00A16735">
      <w:pPr>
        <w:pStyle w:val="PL"/>
        <w:rPr>
          <w:lang w:val="en-US"/>
        </w:rPr>
      </w:pPr>
      <w:r w:rsidRPr="00690A26">
        <w:rPr>
          <w:lang w:val="en-US"/>
        </w:rPr>
        <w:t xml:space="preserve">          $ref: 'TS29571_CommonData.yaml#/components/responses/501'</w:t>
      </w:r>
    </w:p>
    <w:p w14:paraId="4B163A89" w14:textId="77777777" w:rsidR="00A16735" w:rsidRPr="00690A26" w:rsidRDefault="00A16735" w:rsidP="00A16735">
      <w:pPr>
        <w:pStyle w:val="PL"/>
        <w:rPr>
          <w:lang w:val="en-US"/>
        </w:rPr>
      </w:pPr>
      <w:r w:rsidRPr="00690A26">
        <w:rPr>
          <w:lang w:val="en-US"/>
        </w:rPr>
        <w:t xml:space="preserve">        '503':</w:t>
      </w:r>
    </w:p>
    <w:p w14:paraId="2ED07ED9" w14:textId="77777777" w:rsidR="00A16735" w:rsidRPr="00690A26" w:rsidRDefault="00A16735" w:rsidP="00A16735">
      <w:pPr>
        <w:pStyle w:val="PL"/>
        <w:rPr>
          <w:lang w:val="en-US"/>
        </w:rPr>
      </w:pPr>
      <w:r w:rsidRPr="00690A26">
        <w:rPr>
          <w:lang w:val="en-US"/>
        </w:rPr>
        <w:t xml:space="preserve">          $ref: 'TS29571_CommonData.yaml#/components/responses/503'</w:t>
      </w:r>
    </w:p>
    <w:p w14:paraId="0F9F25F3" w14:textId="77777777" w:rsidR="00A16735" w:rsidRPr="00690A26" w:rsidRDefault="00A16735" w:rsidP="00A16735">
      <w:pPr>
        <w:pStyle w:val="PL"/>
      </w:pPr>
      <w:r w:rsidRPr="00690A26">
        <w:t xml:space="preserve">        default:</w:t>
      </w:r>
    </w:p>
    <w:p w14:paraId="677F89F5" w14:textId="77777777" w:rsidR="00A16735" w:rsidRPr="00690A26" w:rsidRDefault="00A16735" w:rsidP="00A16735">
      <w:pPr>
        <w:pStyle w:val="PL"/>
        <w:rPr>
          <w:lang w:val="en-US"/>
        </w:rPr>
      </w:pPr>
      <w:r w:rsidRPr="00690A26">
        <w:rPr>
          <w:lang w:val="en-US"/>
        </w:rPr>
        <w:t xml:space="preserve">          $ref: 'TS29571_CommonData.yaml#/components/responses/default'</w:t>
      </w:r>
    </w:p>
    <w:p w14:paraId="22DC5C10" w14:textId="77777777" w:rsidR="00A16735" w:rsidRPr="00690A26" w:rsidRDefault="00A16735" w:rsidP="00A16735">
      <w:pPr>
        <w:pStyle w:val="PL"/>
      </w:pPr>
      <w:r w:rsidRPr="00690A26">
        <w:t xml:space="preserve">    delete:</w:t>
      </w:r>
    </w:p>
    <w:p w14:paraId="7AC4A667" w14:textId="77777777" w:rsidR="00A16735" w:rsidRPr="00690A26" w:rsidRDefault="00A16735" w:rsidP="00A16735">
      <w:pPr>
        <w:pStyle w:val="PL"/>
      </w:pPr>
      <w:r w:rsidRPr="00690A26">
        <w:t xml:space="preserve">      summary: Deletes a subscription</w:t>
      </w:r>
    </w:p>
    <w:p w14:paraId="6530C064" w14:textId="77777777" w:rsidR="00A16735" w:rsidRPr="00690A26" w:rsidRDefault="00A16735" w:rsidP="00A16735">
      <w:pPr>
        <w:pStyle w:val="PL"/>
      </w:pPr>
      <w:r w:rsidRPr="00690A26">
        <w:t xml:space="preserve">      operationId: RemoveSubscription</w:t>
      </w:r>
    </w:p>
    <w:p w14:paraId="1A51A9A7" w14:textId="77777777" w:rsidR="00A16735" w:rsidRPr="00690A26" w:rsidRDefault="00A16735" w:rsidP="00A16735">
      <w:pPr>
        <w:pStyle w:val="PL"/>
      </w:pPr>
      <w:r w:rsidRPr="00690A26">
        <w:lastRenderedPageBreak/>
        <w:t xml:space="preserve">      tags:</w:t>
      </w:r>
    </w:p>
    <w:p w14:paraId="49E61FAB" w14:textId="77777777" w:rsidR="00A16735" w:rsidRPr="00690A26" w:rsidRDefault="00A16735" w:rsidP="00A16735">
      <w:pPr>
        <w:pStyle w:val="PL"/>
      </w:pPr>
      <w:r w:rsidRPr="00690A26">
        <w:t xml:space="preserve">        - Subscription ID (Document)</w:t>
      </w:r>
    </w:p>
    <w:p w14:paraId="1C59BF36" w14:textId="77777777" w:rsidR="00A16735" w:rsidRPr="00690A26" w:rsidRDefault="00A16735" w:rsidP="00A16735">
      <w:pPr>
        <w:pStyle w:val="PL"/>
      </w:pPr>
      <w:r w:rsidRPr="00690A26">
        <w:t xml:space="preserve">      parameters:</w:t>
      </w:r>
    </w:p>
    <w:p w14:paraId="3A093729" w14:textId="77777777" w:rsidR="00A16735" w:rsidRPr="00690A26" w:rsidRDefault="00A16735" w:rsidP="00A16735">
      <w:pPr>
        <w:pStyle w:val="PL"/>
      </w:pPr>
      <w:r w:rsidRPr="00690A26">
        <w:t xml:space="preserve">        - name: subscriptionID</w:t>
      </w:r>
    </w:p>
    <w:p w14:paraId="0E95F0BF" w14:textId="77777777" w:rsidR="00A16735" w:rsidRPr="00690A26" w:rsidRDefault="00A16735" w:rsidP="00A16735">
      <w:pPr>
        <w:pStyle w:val="PL"/>
      </w:pPr>
      <w:r w:rsidRPr="00690A26">
        <w:t xml:space="preserve">          in: path</w:t>
      </w:r>
    </w:p>
    <w:p w14:paraId="2941827D" w14:textId="77777777" w:rsidR="00A16735" w:rsidRPr="00690A26" w:rsidRDefault="00A16735" w:rsidP="00A16735">
      <w:pPr>
        <w:pStyle w:val="PL"/>
      </w:pPr>
      <w:r w:rsidRPr="00690A26">
        <w:t xml:space="preserve">          required: true</w:t>
      </w:r>
    </w:p>
    <w:p w14:paraId="5137CA9A" w14:textId="77777777" w:rsidR="00A16735" w:rsidRPr="00690A26" w:rsidRDefault="00A16735" w:rsidP="00A16735">
      <w:pPr>
        <w:pStyle w:val="PL"/>
      </w:pPr>
      <w:r w:rsidRPr="00690A26">
        <w:t xml:space="preserve">          description: Unique ID of the subscription to remove</w:t>
      </w:r>
    </w:p>
    <w:p w14:paraId="646463F0" w14:textId="77777777" w:rsidR="00A16735" w:rsidRPr="00690A26" w:rsidRDefault="00A16735" w:rsidP="00A16735">
      <w:pPr>
        <w:pStyle w:val="PL"/>
      </w:pPr>
      <w:r w:rsidRPr="00690A26">
        <w:t xml:space="preserve">          schema:</w:t>
      </w:r>
    </w:p>
    <w:p w14:paraId="7A5AE0E6" w14:textId="77777777" w:rsidR="00A16735" w:rsidRPr="00690A26" w:rsidRDefault="00A16735" w:rsidP="00A16735">
      <w:pPr>
        <w:pStyle w:val="PL"/>
      </w:pPr>
      <w:r w:rsidRPr="00690A26">
        <w:t xml:space="preserve">            type: string</w:t>
      </w:r>
    </w:p>
    <w:p w14:paraId="0B72DB48" w14:textId="0BD632E0" w:rsidR="00A16735" w:rsidRPr="00690A26" w:rsidRDefault="00A16735" w:rsidP="00A16735">
      <w:pPr>
        <w:pStyle w:val="PL"/>
      </w:pPr>
      <w:r w:rsidRPr="00690A26">
        <w:t xml:space="preserve">            pattern: '^([0-9]{5,6}-</w:t>
      </w:r>
      <w:r w:rsidR="00E929DB" w:rsidRPr="00D72AFA">
        <w:t>(x3Lf57A:nid=[A-Fa-f0-9]{11}:)?</w:t>
      </w:r>
      <w:r w:rsidRPr="00690A26">
        <w:t>)?[^-]+$'</w:t>
      </w:r>
    </w:p>
    <w:p w14:paraId="50531938" w14:textId="77777777" w:rsidR="00A16735" w:rsidRPr="00690A26" w:rsidRDefault="00A16735" w:rsidP="00A16735">
      <w:pPr>
        <w:pStyle w:val="PL"/>
      </w:pPr>
      <w:r w:rsidRPr="00690A26">
        <w:t xml:space="preserve">      responses:</w:t>
      </w:r>
    </w:p>
    <w:p w14:paraId="1EFB5ECD" w14:textId="77777777" w:rsidR="00A16735" w:rsidRPr="00690A26" w:rsidRDefault="00A16735" w:rsidP="00A16735">
      <w:pPr>
        <w:pStyle w:val="PL"/>
      </w:pPr>
      <w:r w:rsidRPr="00690A26">
        <w:t xml:space="preserve">        '204':</w:t>
      </w:r>
    </w:p>
    <w:p w14:paraId="2C708FB4" w14:textId="77777777" w:rsidR="00A16735" w:rsidRPr="00690A26" w:rsidRDefault="00A16735" w:rsidP="00A16735">
      <w:pPr>
        <w:pStyle w:val="PL"/>
      </w:pPr>
      <w:r w:rsidRPr="00690A26">
        <w:t xml:space="preserve">          description: Expected response to a successful subscription removal</w:t>
      </w:r>
    </w:p>
    <w:p w14:paraId="7545ACD3"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0D0422F3"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72BD8756" w14:textId="77777777" w:rsidR="006D7A71" w:rsidRPr="003B2883" w:rsidRDefault="006D7A71" w:rsidP="006D7A71">
      <w:pPr>
        <w:pStyle w:val="PL"/>
      </w:pPr>
      <w:r w:rsidRPr="003B2883">
        <w:t xml:space="preserve">          content:</w:t>
      </w:r>
    </w:p>
    <w:p w14:paraId="6BFDDDE2" w14:textId="31022D93" w:rsidR="006D7A71" w:rsidRPr="003B2883" w:rsidRDefault="006D7A71" w:rsidP="006D7A71">
      <w:pPr>
        <w:pStyle w:val="PL"/>
      </w:pPr>
      <w:r w:rsidRPr="003B2883">
        <w:t xml:space="preserve">            application/json:</w:t>
      </w:r>
    </w:p>
    <w:p w14:paraId="053619D2" w14:textId="77777777" w:rsidR="006D7A71" w:rsidRPr="003B2883" w:rsidRDefault="006D7A71" w:rsidP="006D7A71">
      <w:pPr>
        <w:pStyle w:val="PL"/>
      </w:pPr>
      <w:r w:rsidRPr="003B2883">
        <w:t xml:space="preserve">              schema:</w:t>
      </w:r>
    </w:p>
    <w:p w14:paraId="0789445D" w14:textId="3B9B3A04"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8106AAB" w14:textId="77777777" w:rsidR="006D7A71" w:rsidRPr="00690A26" w:rsidRDefault="006D7A71" w:rsidP="006D7A71">
      <w:pPr>
        <w:pStyle w:val="PL"/>
      </w:pPr>
      <w:r w:rsidRPr="00690A26">
        <w:rPr>
          <w:rFonts w:hint="eastAsia"/>
          <w:lang w:eastAsia="zh-CN"/>
        </w:rPr>
        <w:t xml:space="preserve">          </w:t>
      </w:r>
      <w:r w:rsidRPr="00690A26">
        <w:t>headers:</w:t>
      </w:r>
    </w:p>
    <w:p w14:paraId="68D8F58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64FA929" w14:textId="04AF79A4"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9196C6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7F6165F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5691A2CD"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2C1F65DF"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4B93D5DB"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1801518" w14:textId="77777777" w:rsidR="006D7A71" w:rsidRPr="003B2883" w:rsidRDefault="006D7A71" w:rsidP="006D7A71">
      <w:pPr>
        <w:pStyle w:val="PL"/>
      </w:pPr>
      <w:r w:rsidRPr="003B2883">
        <w:t xml:space="preserve">          content:</w:t>
      </w:r>
    </w:p>
    <w:p w14:paraId="29B5E7BA" w14:textId="4D0D8E95" w:rsidR="006D7A71" w:rsidRPr="003B2883" w:rsidRDefault="006D7A71" w:rsidP="006D7A71">
      <w:pPr>
        <w:pStyle w:val="PL"/>
      </w:pPr>
      <w:r w:rsidRPr="003B2883">
        <w:t xml:space="preserve">            application/json:</w:t>
      </w:r>
    </w:p>
    <w:p w14:paraId="42879247" w14:textId="77777777" w:rsidR="006D7A71" w:rsidRPr="003B2883" w:rsidRDefault="006D7A71" w:rsidP="006D7A71">
      <w:pPr>
        <w:pStyle w:val="PL"/>
      </w:pPr>
      <w:r w:rsidRPr="003B2883">
        <w:t xml:space="preserve">              schema:</w:t>
      </w:r>
    </w:p>
    <w:p w14:paraId="66038C9D" w14:textId="1C23CFE2"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1364AE3" w14:textId="77777777" w:rsidR="006D7A71" w:rsidRPr="00690A26" w:rsidRDefault="006D7A71" w:rsidP="006D7A71">
      <w:pPr>
        <w:pStyle w:val="PL"/>
      </w:pPr>
      <w:r w:rsidRPr="00690A26">
        <w:rPr>
          <w:rFonts w:hint="eastAsia"/>
          <w:lang w:eastAsia="zh-CN"/>
        </w:rPr>
        <w:t xml:space="preserve">          </w:t>
      </w:r>
      <w:r w:rsidRPr="00690A26">
        <w:t>headers:</w:t>
      </w:r>
    </w:p>
    <w:p w14:paraId="0AE3B6D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CEB124D" w14:textId="0349DF39"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12A01E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0397739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439AFE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type: string</w:t>
      </w:r>
    </w:p>
    <w:p w14:paraId="141D5702" w14:textId="77777777" w:rsidR="00A16735" w:rsidRPr="00690A26" w:rsidRDefault="00A16735" w:rsidP="00A16735">
      <w:pPr>
        <w:pStyle w:val="PL"/>
        <w:rPr>
          <w:lang w:val="en-US"/>
        </w:rPr>
      </w:pPr>
      <w:r w:rsidRPr="00690A26">
        <w:rPr>
          <w:lang w:val="en-US"/>
        </w:rPr>
        <w:t xml:space="preserve">        '400':</w:t>
      </w:r>
    </w:p>
    <w:p w14:paraId="449F9C67" w14:textId="77777777" w:rsidR="00A16735" w:rsidRPr="00690A26" w:rsidRDefault="00A16735" w:rsidP="00A16735">
      <w:pPr>
        <w:pStyle w:val="PL"/>
        <w:rPr>
          <w:lang w:val="en-US"/>
        </w:rPr>
      </w:pPr>
      <w:r w:rsidRPr="00690A26">
        <w:rPr>
          <w:lang w:val="en-US"/>
        </w:rPr>
        <w:t xml:space="preserve">          $ref: 'TS29571_CommonData.yaml#/components/responses/400'</w:t>
      </w:r>
    </w:p>
    <w:p w14:paraId="3A3FE97E" w14:textId="77777777" w:rsidR="00A16735" w:rsidRPr="00690A26" w:rsidRDefault="00A16735" w:rsidP="00A16735">
      <w:pPr>
        <w:pStyle w:val="PL"/>
        <w:rPr>
          <w:lang w:val="en-US"/>
        </w:rPr>
      </w:pPr>
      <w:r w:rsidRPr="00690A26">
        <w:rPr>
          <w:lang w:val="en-US"/>
        </w:rPr>
        <w:t xml:space="preserve">        '401':</w:t>
      </w:r>
    </w:p>
    <w:p w14:paraId="40ED6AF4" w14:textId="77777777" w:rsidR="00A16735" w:rsidRPr="00690A26" w:rsidRDefault="00A16735" w:rsidP="00A16735">
      <w:pPr>
        <w:pStyle w:val="PL"/>
        <w:rPr>
          <w:lang w:val="en-US"/>
        </w:rPr>
      </w:pPr>
      <w:r w:rsidRPr="00690A26">
        <w:rPr>
          <w:lang w:val="en-US"/>
        </w:rPr>
        <w:t xml:space="preserve">          $ref: 'TS29571_CommonData.yaml#/components/responses/401'</w:t>
      </w:r>
    </w:p>
    <w:p w14:paraId="6F2CE6DC" w14:textId="77777777" w:rsidR="00A16735" w:rsidRPr="00690A26" w:rsidRDefault="00A16735" w:rsidP="00A16735">
      <w:pPr>
        <w:pStyle w:val="PL"/>
        <w:rPr>
          <w:lang w:val="en-US"/>
        </w:rPr>
      </w:pPr>
      <w:r w:rsidRPr="00690A26">
        <w:rPr>
          <w:lang w:val="en-US"/>
        </w:rPr>
        <w:t xml:space="preserve">        '403':</w:t>
      </w:r>
    </w:p>
    <w:p w14:paraId="28A1660E" w14:textId="77777777" w:rsidR="00A16735" w:rsidRPr="00690A26" w:rsidRDefault="00A16735" w:rsidP="00A16735">
      <w:pPr>
        <w:pStyle w:val="PL"/>
        <w:rPr>
          <w:lang w:val="en-US"/>
        </w:rPr>
      </w:pPr>
      <w:r w:rsidRPr="00690A26">
        <w:rPr>
          <w:lang w:val="en-US"/>
        </w:rPr>
        <w:t xml:space="preserve">          $ref: 'TS29571_CommonData.yaml#/components/responses/403'</w:t>
      </w:r>
    </w:p>
    <w:p w14:paraId="52D502B9" w14:textId="77777777" w:rsidR="00A16735" w:rsidRPr="00690A26" w:rsidRDefault="00A16735" w:rsidP="00A16735">
      <w:pPr>
        <w:pStyle w:val="PL"/>
        <w:rPr>
          <w:lang w:val="en-US"/>
        </w:rPr>
      </w:pPr>
      <w:r w:rsidRPr="00690A26">
        <w:rPr>
          <w:lang w:val="en-US"/>
        </w:rPr>
        <w:t xml:space="preserve">        '404':</w:t>
      </w:r>
    </w:p>
    <w:p w14:paraId="50D652AA" w14:textId="77777777" w:rsidR="00A16735" w:rsidRPr="00690A26" w:rsidRDefault="00A16735" w:rsidP="00A16735">
      <w:pPr>
        <w:pStyle w:val="PL"/>
        <w:rPr>
          <w:lang w:val="en-US"/>
        </w:rPr>
      </w:pPr>
      <w:r w:rsidRPr="00690A26">
        <w:rPr>
          <w:lang w:val="en-US"/>
        </w:rPr>
        <w:t xml:space="preserve">          $ref: 'TS29571_CommonData.yaml#/components/responses/404'</w:t>
      </w:r>
    </w:p>
    <w:p w14:paraId="492E2D55" w14:textId="77777777" w:rsidR="00A16735" w:rsidRPr="00690A26" w:rsidRDefault="00A16735" w:rsidP="00A16735">
      <w:pPr>
        <w:pStyle w:val="PL"/>
        <w:rPr>
          <w:lang w:val="en-US"/>
        </w:rPr>
      </w:pPr>
      <w:r w:rsidRPr="00690A26">
        <w:rPr>
          <w:lang w:val="en-US"/>
        </w:rPr>
        <w:t xml:space="preserve">        '411':</w:t>
      </w:r>
    </w:p>
    <w:p w14:paraId="0B8DED19" w14:textId="77777777" w:rsidR="00A16735" w:rsidRPr="00690A26" w:rsidRDefault="00A16735" w:rsidP="00A16735">
      <w:pPr>
        <w:pStyle w:val="PL"/>
        <w:rPr>
          <w:lang w:val="en-US"/>
        </w:rPr>
      </w:pPr>
      <w:r w:rsidRPr="00690A26">
        <w:rPr>
          <w:lang w:val="en-US"/>
        </w:rPr>
        <w:t xml:space="preserve">          $ref: 'TS29571_CommonData.yaml#/components/responses/411'</w:t>
      </w:r>
    </w:p>
    <w:p w14:paraId="5ECD9C0A" w14:textId="77777777" w:rsidR="00A16735" w:rsidRPr="00690A26" w:rsidRDefault="00A16735" w:rsidP="00A16735">
      <w:pPr>
        <w:pStyle w:val="PL"/>
        <w:rPr>
          <w:lang w:val="en-US"/>
        </w:rPr>
      </w:pPr>
      <w:r w:rsidRPr="00690A26">
        <w:rPr>
          <w:lang w:val="en-US"/>
        </w:rPr>
        <w:t xml:space="preserve">        '413':</w:t>
      </w:r>
    </w:p>
    <w:p w14:paraId="10E8222C" w14:textId="77777777" w:rsidR="00A16735" w:rsidRPr="00690A26" w:rsidRDefault="00A16735" w:rsidP="00A16735">
      <w:pPr>
        <w:pStyle w:val="PL"/>
        <w:rPr>
          <w:lang w:val="en-US"/>
        </w:rPr>
      </w:pPr>
      <w:r w:rsidRPr="00690A26">
        <w:rPr>
          <w:lang w:val="en-US"/>
        </w:rPr>
        <w:t xml:space="preserve">          $ref: 'TS29571_CommonData.yaml#/components/responses/413'</w:t>
      </w:r>
    </w:p>
    <w:p w14:paraId="3473B319" w14:textId="77777777" w:rsidR="00A16735" w:rsidRPr="00690A26" w:rsidRDefault="00A16735" w:rsidP="00A16735">
      <w:pPr>
        <w:pStyle w:val="PL"/>
        <w:rPr>
          <w:lang w:val="en-US"/>
        </w:rPr>
      </w:pPr>
      <w:r w:rsidRPr="00690A26">
        <w:rPr>
          <w:lang w:val="en-US"/>
        </w:rPr>
        <w:t xml:space="preserve">        '415':</w:t>
      </w:r>
    </w:p>
    <w:p w14:paraId="55AA9A00" w14:textId="77777777" w:rsidR="00A16735" w:rsidRPr="00690A26" w:rsidRDefault="00A16735" w:rsidP="00A16735">
      <w:pPr>
        <w:pStyle w:val="PL"/>
        <w:rPr>
          <w:lang w:val="en-US"/>
        </w:rPr>
      </w:pPr>
      <w:r w:rsidRPr="00690A26">
        <w:rPr>
          <w:lang w:val="en-US"/>
        </w:rPr>
        <w:t xml:space="preserve">          $ref: 'TS29571_CommonData.yaml#/components/responses/415'</w:t>
      </w:r>
    </w:p>
    <w:p w14:paraId="0CE2DCA0" w14:textId="77777777" w:rsidR="00A16735" w:rsidRPr="00690A26" w:rsidRDefault="00A16735" w:rsidP="00A16735">
      <w:pPr>
        <w:pStyle w:val="PL"/>
        <w:rPr>
          <w:lang w:val="en-US"/>
        </w:rPr>
      </w:pPr>
      <w:r w:rsidRPr="00690A26">
        <w:rPr>
          <w:lang w:val="en-US"/>
        </w:rPr>
        <w:t xml:space="preserve">        '429':</w:t>
      </w:r>
    </w:p>
    <w:p w14:paraId="7636ABCE" w14:textId="77777777" w:rsidR="00A16735" w:rsidRPr="00690A26" w:rsidRDefault="00A16735" w:rsidP="00A16735">
      <w:pPr>
        <w:pStyle w:val="PL"/>
        <w:rPr>
          <w:lang w:val="en-US"/>
        </w:rPr>
      </w:pPr>
      <w:r w:rsidRPr="00690A26">
        <w:rPr>
          <w:lang w:val="en-US"/>
        </w:rPr>
        <w:t xml:space="preserve">          $ref: 'TS29571_CommonData.yaml#/components/responses/429'</w:t>
      </w:r>
    </w:p>
    <w:p w14:paraId="2A69FB31" w14:textId="77777777" w:rsidR="00A16735" w:rsidRPr="00690A26" w:rsidRDefault="00A16735" w:rsidP="00A16735">
      <w:pPr>
        <w:pStyle w:val="PL"/>
        <w:rPr>
          <w:lang w:val="en-US"/>
        </w:rPr>
      </w:pPr>
      <w:r w:rsidRPr="00690A26">
        <w:rPr>
          <w:lang w:val="en-US"/>
        </w:rPr>
        <w:t xml:space="preserve">        '500':</w:t>
      </w:r>
    </w:p>
    <w:p w14:paraId="3ED65C4B" w14:textId="77777777" w:rsidR="00A16735" w:rsidRPr="00690A26" w:rsidRDefault="00A16735" w:rsidP="00A16735">
      <w:pPr>
        <w:pStyle w:val="PL"/>
        <w:rPr>
          <w:lang w:val="en-US"/>
        </w:rPr>
      </w:pPr>
      <w:r w:rsidRPr="00690A26">
        <w:rPr>
          <w:lang w:val="en-US"/>
        </w:rPr>
        <w:t xml:space="preserve">          $ref: 'TS29571_CommonData.yaml#/components/responses/500'</w:t>
      </w:r>
    </w:p>
    <w:p w14:paraId="409F8CC0" w14:textId="77777777" w:rsidR="00A16735" w:rsidRPr="00690A26" w:rsidRDefault="00A16735" w:rsidP="00A16735">
      <w:pPr>
        <w:pStyle w:val="PL"/>
        <w:rPr>
          <w:lang w:val="en-US"/>
        </w:rPr>
      </w:pPr>
      <w:r w:rsidRPr="00690A26">
        <w:rPr>
          <w:lang w:val="en-US"/>
        </w:rPr>
        <w:t xml:space="preserve">        '501':</w:t>
      </w:r>
    </w:p>
    <w:p w14:paraId="43E783FB" w14:textId="77777777" w:rsidR="00A16735" w:rsidRPr="00690A26" w:rsidRDefault="00A16735" w:rsidP="00A16735">
      <w:pPr>
        <w:pStyle w:val="PL"/>
        <w:rPr>
          <w:lang w:val="en-US"/>
        </w:rPr>
      </w:pPr>
      <w:r w:rsidRPr="00690A26">
        <w:rPr>
          <w:lang w:val="en-US"/>
        </w:rPr>
        <w:t xml:space="preserve">          $ref: 'TS29571_CommonData.yaml#/components/responses/501'</w:t>
      </w:r>
    </w:p>
    <w:p w14:paraId="23BF130B" w14:textId="77777777" w:rsidR="00A16735" w:rsidRPr="00690A26" w:rsidRDefault="00A16735" w:rsidP="00A16735">
      <w:pPr>
        <w:pStyle w:val="PL"/>
        <w:rPr>
          <w:lang w:val="en-US"/>
        </w:rPr>
      </w:pPr>
      <w:r w:rsidRPr="00690A26">
        <w:rPr>
          <w:lang w:val="en-US"/>
        </w:rPr>
        <w:t xml:space="preserve">        '503':</w:t>
      </w:r>
    </w:p>
    <w:p w14:paraId="744A652F" w14:textId="77777777" w:rsidR="00A16735" w:rsidRPr="00690A26" w:rsidRDefault="00A16735" w:rsidP="00A16735">
      <w:pPr>
        <w:pStyle w:val="PL"/>
        <w:rPr>
          <w:lang w:val="en-US"/>
        </w:rPr>
      </w:pPr>
      <w:r w:rsidRPr="00690A26">
        <w:rPr>
          <w:lang w:val="en-US"/>
        </w:rPr>
        <w:t xml:space="preserve">          $ref: 'TS29571_CommonData.yaml#/components/responses/503'</w:t>
      </w:r>
    </w:p>
    <w:p w14:paraId="6518B442" w14:textId="77777777" w:rsidR="00A16735" w:rsidRPr="00690A26" w:rsidRDefault="00A16735" w:rsidP="00A16735">
      <w:pPr>
        <w:pStyle w:val="PL"/>
      </w:pPr>
      <w:r w:rsidRPr="00690A26">
        <w:t xml:space="preserve">        default:</w:t>
      </w:r>
    </w:p>
    <w:p w14:paraId="7FC82F4D" w14:textId="77777777" w:rsidR="00A16735" w:rsidRPr="00690A26" w:rsidRDefault="00A16735" w:rsidP="00A16735">
      <w:pPr>
        <w:pStyle w:val="PL"/>
        <w:rPr>
          <w:lang w:val="en-US"/>
        </w:rPr>
      </w:pPr>
      <w:r w:rsidRPr="00690A26">
        <w:rPr>
          <w:lang w:val="en-US"/>
        </w:rPr>
        <w:t xml:space="preserve">          $ref: 'TS29571_CommonData.yaml#/components/responses/default'</w:t>
      </w:r>
    </w:p>
    <w:p w14:paraId="1FECF89F" w14:textId="77777777" w:rsidR="00EC0879" w:rsidRDefault="00EC0879" w:rsidP="00A16735">
      <w:pPr>
        <w:pStyle w:val="PL"/>
      </w:pPr>
    </w:p>
    <w:p w14:paraId="3DCB8952" w14:textId="7A1F5AD8" w:rsidR="00A16735" w:rsidRPr="00690A26" w:rsidRDefault="00A16735" w:rsidP="00A16735">
      <w:pPr>
        <w:pStyle w:val="PL"/>
      </w:pPr>
      <w:r w:rsidRPr="00690A26">
        <w:t>components:</w:t>
      </w:r>
    </w:p>
    <w:p w14:paraId="59AA05D2" w14:textId="77777777" w:rsidR="00EC0879" w:rsidRDefault="00EC0879" w:rsidP="00A16735">
      <w:pPr>
        <w:pStyle w:val="PL"/>
        <w:rPr>
          <w:lang w:val="en-US"/>
        </w:rPr>
      </w:pPr>
    </w:p>
    <w:p w14:paraId="445FDB71" w14:textId="7F1B6977" w:rsidR="00A16735" w:rsidRPr="00690A26" w:rsidRDefault="00A16735" w:rsidP="00A16735">
      <w:pPr>
        <w:pStyle w:val="PL"/>
        <w:rPr>
          <w:lang w:val="en-US"/>
        </w:rPr>
      </w:pPr>
      <w:r w:rsidRPr="00690A26">
        <w:rPr>
          <w:lang w:val="en-US"/>
        </w:rPr>
        <w:t xml:space="preserve">  securitySchemes:</w:t>
      </w:r>
    </w:p>
    <w:p w14:paraId="2C7250EC" w14:textId="77777777" w:rsidR="00A16735" w:rsidRPr="00690A26" w:rsidRDefault="00A16735" w:rsidP="00A16735">
      <w:pPr>
        <w:pStyle w:val="PL"/>
        <w:rPr>
          <w:lang w:val="en-US"/>
        </w:rPr>
      </w:pPr>
      <w:r w:rsidRPr="00690A26">
        <w:rPr>
          <w:lang w:val="en-US"/>
        </w:rPr>
        <w:t xml:space="preserve">    oAuth2ClientCredentials:</w:t>
      </w:r>
    </w:p>
    <w:p w14:paraId="38974387" w14:textId="77777777" w:rsidR="00A16735" w:rsidRPr="00690A26" w:rsidRDefault="00A16735" w:rsidP="00A16735">
      <w:pPr>
        <w:pStyle w:val="PL"/>
        <w:rPr>
          <w:lang w:val="en-US"/>
        </w:rPr>
      </w:pPr>
      <w:r w:rsidRPr="00690A26">
        <w:rPr>
          <w:lang w:val="en-US"/>
        </w:rPr>
        <w:t xml:space="preserve">      type: oauth2</w:t>
      </w:r>
    </w:p>
    <w:p w14:paraId="1E066B0F" w14:textId="77777777" w:rsidR="00A16735" w:rsidRPr="00690A26" w:rsidRDefault="00A16735" w:rsidP="00A16735">
      <w:pPr>
        <w:pStyle w:val="PL"/>
        <w:rPr>
          <w:lang w:val="en-US"/>
        </w:rPr>
      </w:pPr>
      <w:r w:rsidRPr="00690A26">
        <w:rPr>
          <w:lang w:val="en-US"/>
        </w:rPr>
        <w:t xml:space="preserve">      flows:</w:t>
      </w:r>
    </w:p>
    <w:p w14:paraId="7745F031" w14:textId="77777777" w:rsidR="00A16735" w:rsidRPr="00690A26" w:rsidRDefault="00A16735" w:rsidP="00A16735">
      <w:pPr>
        <w:pStyle w:val="PL"/>
        <w:rPr>
          <w:lang w:val="en-US"/>
        </w:rPr>
      </w:pPr>
      <w:r w:rsidRPr="00690A26">
        <w:rPr>
          <w:lang w:val="en-US"/>
        </w:rPr>
        <w:t xml:space="preserve">        clientCredentials:</w:t>
      </w:r>
    </w:p>
    <w:p w14:paraId="511C8E85" w14:textId="77777777" w:rsidR="00A16735" w:rsidRPr="00690A26" w:rsidRDefault="00A16735" w:rsidP="00A16735">
      <w:pPr>
        <w:pStyle w:val="PL"/>
        <w:rPr>
          <w:lang w:val="en-US"/>
        </w:rPr>
      </w:pPr>
      <w:r w:rsidRPr="00690A26">
        <w:rPr>
          <w:lang w:val="en-US"/>
        </w:rPr>
        <w:t xml:space="preserve">          tokenUrl: '/oauth2/token'</w:t>
      </w:r>
    </w:p>
    <w:p w14:paraId="4F9474EF" w14:textId="77777777" w:rsidR="00A16735" w:rsidRPr="00690A26" w:rsidRDefault="00A16735" w:rsidP="00A16735">
      <w:pPr>
        <w:pStyle w:val="PL"/>
        <w:rPr>
          <w:lang w:val="en-US"/>
        </w:rPr>
      </w:pPr>
      <w:r w:rsidRPr="00690A26">
        <w:rPr>
          <w:lang w:val="en-US"/>
        </w:rPr>
        <w:t xml:space="preserve">          scopes:</w:t>
      </w:r>
    </w:p>
    <w:p w14:paraId="0D56CEE4" w14:textId="77777777" w:rsidR="00A16735" w:rsidRPr="00690A26" w:rsidRDefault="00A16735" w:rsidP="00A16735">
      <w:pPr>
        <w:pStyle w:val="PL"/>
        <w:rPr>
          <w:lang w:val="en-US"/>
        </w:rPr>
      </w:pPr>
      <w:r w:rsidRPr="00690A26">
        <w:rPr>
          <w:lang w:val="en-US"/>
        </w:rPr>
        <w:t xml:space="preserve">            nnrf-nfm: Access to the Nnrf_NFManagement API</w:t>
      </w:r>
    </w:p>
    <w:p w14:paraId="778347EF" w14:textId="77777777" w:rsidR="007E545E" w:rsidRDefault="00D02A45" w:rsidP="00D02A45">
      <w:pPr>
        <w:pStyle w:val="PL"/>
        <w:rPr>
          <w:lang w:val="en-US"/>
        </w:rPr>
      </w:pPr>
      <w:r>
        <w:rPr>
          <w:lang w:val="en-US"/>
        </w:rPr>
        <w:t xml:space="preserve">            nnrf-nfm:nf-instances:read: </w:t>
      </w:r>
      <w:r w:rsidR="007E545E">
        <w:rPr>
          <w:lang w:val="en-US"/>
        </w:rPr>
        <w:t>&gt;</w:t>
      </w:r>
    </w:p>
    <w:p w14:paraId="537ADCC5" w14:textId="27357ABC" w:rsidR="00D02A45" w:rsidRDefault="007E545E" w:rsidP="00D02A45">
      <w:pPr>
        <w:pStyle w:val="PL"/>
        <w:rPr>
          <w:lang w:val="en-US"/>
        </w:rPr>
      </w:pPr>
      <w:r>
        <w:rPr>
          <w:lang w:val="en-US"/>
        </w:rPr>
        <w:t xml:space="preserve">              </w:t>
      </w:r>
      <w:r w:rsidR="00D02A45">
        <w:rPr>
          <w:lang w:val="en-US"/>
        </w:rPr>
        <w:t>Access to read the nf-instances resource</w:t>
      </w:r>
      <w:r>
        <w:rPr>
          <w:lang w:val="en-US"/>
        </w:rPr>
        <w:t>,</w:t>
      </w:r>
      <w:r w:rsidRPr="003E7B20">
        <w:t xml:space="preserve"> </w:t>
      </w:r>
      <w:r w:rsidRPr="003E7B20">
        <w:rPr>
          <w:lang w:val="en-US"/>
        </w:rPr>
        <w:t>or an individual NF Instance ID resource</w:t>
      </w:r>
    </w:p>
    <w:p w14:paraId="2EBD5932" w14:textId="77777777" w:rsidR="00750C77" w:rsidRDefault="00750C77" w:rsidP="00750C77">
      <w:pPr>
        <w:pStyle w:val="PL"/>
      </w:pPr>
      <w:r w:rsidRPr="00690A26">
        <w:rPr>
          <w:lang w:val="en-US"/>
        </w:rPr>
        <w:t xml:space="preserve">            </w:t>
      </w:r>
      <w:r>
        <w:t>nnrf-nfm:subscriptions:subs-complete-profile: &gt;</w:t>
      </w:r>
    </w:p>
    <w:p w14:paraId="31139A7F" w14:textId="77777777" w:rsidR="00750C77" w:rsidRDefault="00750C77" w:rsidP="00750C77">
      <w:pPr>
        <w:pStyle w:val="PL"/>
        <w:rPr>
          <w:lang w:val="en-US"/>
        </w:rPr>
      </w:pPr>
      <w:r>
        <w:rPr>
          <w:lang w:val="en-US"/>
        </w:rPr>
        <w:t xml:space="preserve">              </w:t>
      </w:r>
      <w:r w:rsidRPr="00CB64BD">
        <w:t>Ac</w:t>
      </w:r>
      <w:r>
        <w:t>c</w:t>
      </w:r>
      <w:r w:rsidRPr="00CB64BD">
        <w:t xml:space="preserve">ess to </w:t>
      </w:r>
      <w:r>
        <w:t>subscribe to the complete profile of NF instances</w:t>
      </w:r>
    </w:p>
    <w:p w14:paraId="33024F46" w14:textId="77777777" w:rsidR="008F7019" w:rsidRPr="009F30B0" w:rsidRDefault="008F7019" w:rsidP="008F7019">
      <w:pPr>
        <w:pStyle w:val="PL"/>
        <w:rPr>
          <w:lang w:val="en-US"/>
        </w:rPr>
      </w:pPr>
      <w:r w:rsidRPr="00690A26">
        <w:rPr>
          <w:lang w:val="en-US"/>
        </w:rPr>
        <w:t xml:space="preserve">            </w:t>
      </w:r>
      <w:r w:rsidRPr="009F30B0">
        <w:rPr>
          <w:lang w:val="en-US"/>
        </w:rPr>
        <w:t>nnrf-nfm:nf-instance:write: &gt;</w:t>
      </w:r>
    </w:p>
    <w:p w14:paraId="7AA7FFED" w14:textId="77777777" w:rsidR="008F7019" w:rsidRDefault="008F7019" w:rsidP="008F7019">
      <w:pPr>
        <w:pStyle w:val="PL"/>
        <w:rPr>
          <w:lang w:val="en-US"/>
        </w:rPr>
      </w:pPr>
      <w:r w:rsidRPr="00690A26">
        <w:rPr>
          <w:lang w:val="en-US"/>
        </w:rPr>
        <w:t xml:space="preserve">            </w:t>
      </w:r>
      <w:r w:rsidRPr="009F30B0">
        <w:rPr>
          <w:lang w:val="en-US"/>
        </w:rPr>
        <w:t xml:space="preserve">  Access to write (create, update, delete) </w:t>
      </w:r>
      <w:r>
        <w:rPr>
          <w:lang w:val="en-US"/>
        </w:rPr>
        <w:t>an individual</w:t>
      </w:r>
      <w:r w:rsidRPr="009F30B0">
        <w:rPr>
          <w:lang w:val="en-US"/>
        </w:rPr>
        <w:t xml:space="preserve"> </w:t>
      </w:r>
      <w:r>
        <w:rPr>
          <w:lang w:val="en-US"/>
        </w:rPr>
        <w:t>NF Instance ID</w:t>
      </w:r>
      <w:r w:rsidRPr="009F30B0">
        <w:rPr>
          <w:lang w:val="en-US"/>
        </w:rPr>
        <w:t xml:space="preserve"> resource</w:t>
      </w:r>
    </w:p>
    <w:p w14:paraId="59F77A82" w14:textId="54C39E30" w:rsidR="009576C9" w:rsidRDefault="009576C9" w:rsidP="009576C9">
      <w:pPr>
        <w:pStyle w:val="PL"/>
        <w:rPr>
          <w:lang w:val="en-US"/>
        </w:rPr>
      </w:pPr>
      <w:r>
        <w:rPr>
          <w:lang w:val="en-US"/>
        </w:rPr>
        <w:lastRenderedPageBreak/>
        <w:t xml:space="preserve">            nnrf-nfm:shared-dat</w:t>
      </w:r>
      <w:r w:rsidR="00E046C2">
        <w:rPr>
          <w:lang w:val="en-US"/>
        </w:rPr>
        <w:t>a</w:t>
      </w:r>
      <w:r>
        <w:rPr>
          <w:lang w:val="en-US"/>
        </w:rPr>
        <w:t>:read: &gt;</w:t>
      </w:r>
    </w:p>
    <w:p w14:paraId="0623B0BC" w14:textId="77777777" w:rsidR="009576C9" w:rsidRDefault="009576C9" w:rsidP="009576C9">
      <w:pPr>
        <w:pStyle w:val="PL"/>
        <w:rPr>
          <w:lang w:val="en-US"/>
        </w:rPr>
      </w:pPr>
      <w:r>
        <w:rPr>
          <w:lang w:val="en-US"/>
        </w:rPr>
        <w:t xml:space="preserve">              Access to read shared data</w:t>
      </w:r>
    </w:p>
    <w:p w14:paraId="223FD82B" w14:textId="77777777" w:rsidR="009576C9" w:rsidRPr="009F30B0" w:rsidRDefault="009576C9" w:rsidP="009576C9">
      <w:pPr>
        <w:pStyle w:val="PL"/>
        <w:rPr>
          <w:lang w:val="en-US"/>
        </w:rPr>
      </w:pPr>
      <w:r w:rsidRPr="00690A26">
        <w:rPr>
          <w:lang w:val="en-US"/>
        </w:rPr>
        <w:t xml:space="preserve">            </w:t>
      </w:r>
      <w:r w:rsidRPr="009F30B0">
        <w:rPr>
          <w:lang w:val="en-US"/>
        </w:rPr>
        <w:t>nnrf-nfm:</w:t>
      </w:r>
      <w:r>
        <w:rPr>
          <w:lang w:val="en-US"/>
        </w:rPr>
        <w:t>shared-data</w:t>
      </w:r>
      <w:r w:rsidRPr="009F30B0">
        <w:rPr>
          <w:lang w:val="en-US"/>
        </w:rPr>
        <w:t>:write: &gt;</w:t>
      </w:r>
    </w:p>
    <w:p w14:paraId="0654A21F" w14:textId="77777777" w:rsidR="009576C9" w:rsidRDefault="009576C9" w:rsidP="009576C9">
      <w:pPr>
        <w:pStyle w:val="PL"/>
        <w:rPr>
          <w:lang w:val="en-US"/>
        </w:rPr>
      </w:pPr>
      <w:r w:rsidRPr="00690A26">
        <w:rPr>
          <w:lang w:val="en-US"/>
        </w:rPr>
        <w:t xml:space="preserve">            </w:t>
      </w:r>
      <w:r w:rsidRPr="009F30B0">
        <w:rPr>
          <w:lang w:val="en-US"/>
        </w:rPr>
        <w:t xml:space="preserve">  Access to write (create, update, delete) </w:t>
      </w:r>
      <w:r>
        <w:rPr>
          <w:lang w:val="en-US"/>
        </w:rPr>
        <w:t>shared data</w:t>
      </w:r>
    </w:p>
    <w:p w14:paraId="37D0E047" w14:textId="77777777" w:rsidR="00EC0879" w:rsidRPr="00523945" w:rsidRDefault="00EC0879" w:rsidP="00A16735">
      <w:pPr>
        <w:pStyle w:val="PL"/>
        <w:rPr>
          <w:lang w:val="en-US"/>
        </w:rPr>
      </w:pPr>
    </w:p>
    <w:p w14:paraId="564BC10A" w14:textId="6AAE3269" w:rsidR="00A16735" w:rsidRPr="00690A26" w:rsidRDefault="00A16735" w:rsidP="00A16735">
      <w:pPr>
        <w:pStyle w:val="PL"/>
      </w:pPr>
      <w:r w:rsidRPr="00690A26">
        <w:t xml:space="preserve">  schemas:</w:t>
      </w:r>
    </w:p>
    <w:p w14:paraId="006CEC28" w14:textId="77777777" w:rsidR="00EC0879" w:rsidRDefault="00EC0879" w:rsidP="00A16735">
      <w:pPr>
        <w:pStyle w:val="PL"/>
      </w:pPr>
    </w:p>
    <w:p w14:paraId="33399006" w14:textId="20232C73" w:rsidR="00A16735" w:rsidRPr="00690A26" w:rsidRDefault="00A16735" w:rsidP="00A16735">
      <w:pPr>
        <w:pStyle w:val="PL"/>
      </w:pPr>
      <w:r w:rsidRPr="00690A26">
        <w:t xml:space="preserve">    NFProfile:</w:t>
      </w:r>
    </w:p>
    <w:p w14:paraId="42570587" w14:textId="77777777" w:rsidR="00A16735" w:rsidRPr="00690A26" w:rsidRDefault="00A16735" w:rsidP="00A16735">
      <w:pPr>
        <w:pStyle w:val="PL"/>
      </w:pPr>
      <w:r>
        <w:t xml:space="preserve">      description:</w:t>
      </w:r>
      <w:r w:rsidRPr="002D6EB8">
        <w:rPr>
          <w:rFonts w:cs="Arial"/>
          <w:szCs w:val="18"/>
        </w:rPr>
        <w:t xml:space="preserve"> </w:t>
      </w:r>
      <w:r>
        <w:rPr>
          <w:rFonts w:cs="Arial"/>
          <w:szCs w:val="18"/>
        </w:rPr>
        <w:t>Information of an NF Instance registered in the NRF</w:t>
      </w:r>
    </w:p>
    <w:p w14:paraId="1F7BF399" w14:textId="77777777" w:rsidR="00A16735" w:rsidRPr="00690A26" w:rsidRDefault="00A16735" w:rsidP="00A16735">
      <w:pPr>
        <w:pStyle w:val="PL"/>
      </w:pPr>
      <w:r w:rsidRPr="00690A26">
        <w:t xml:space="preserve">      type: object</w:t>
      </w:r>
    </w:p>
    <w:p w14:paraId="713CE91B" w14:textId="77777777" w:rsidR="00A16735" w:rsidRPr="00690A26" w:rsidRDefault="00A16735" w:rsidP="00A16735">
      <w:pPr>
        <w:pStyle w:val="PL"/>
      </w:pPr>
      <w:r w:rsidRPr="00690A26">
        <w:t xml:space="preserve">      required:</w:t>
      </w:r>
    </w:p>
    <w:p w14:paraId="48C7974F" w14:textId="77777777" w:rsidR="00A16735" w:rsidRPr="00690A26" w:rsidRDefault="00A16735" w:rsidP="00A16735">
      <w:pPr>
        <w:pStyle w:val="PL"/>
      </w:pPr>
      <w:r w:rsidRPr="00690A26">
        <w:t xml:space="preserve">        - nfInstanceId</w:t>
      </w:r>
    </w:p>
    <w:p w14:paraId="2C049E1F" w14:textId="77777777" w:rsidR="00A16735" w:rsidRPr="00690A26" w:rsidRDefault="00A16735" w:rsidP="00A16735">
      <w:pPr>
        <w:pStyle w:val="PL"/>
      </w:pPr>
      <w:r w:rsidRPr="00690A26">
        <w:t xml:space="preserve">        - nfType</w:t>
      </w:r>
    </w:p>
    <w:p w14:paraId="4832DEBB" w14:textId="77777777" w:rsidR="00A16735" w:rsidRPr="00690A26" w:rsidRDefault="00A16735" w:rsidP="00A16735">
      <w:pPr>
        <w:pStyle w:val="PL"/>
      </w:pPr>
      <w:r w:rsidRPr="00690A26">
        <w:t xml:space="preserve">        - nfStatus</w:t>
      </w:r>
    </w:p>
    <w:p w14:paraId="6297931C" w14:textId="77777777" w:rsidR="00A16735" w:rsidRPr="00690A26" w:rsidRDefault="00A16735" w:rsidP="00A16735">
      <w:pPr>
        <w:pStyle w:val="PL"/>
      </w:pPr>
      <w:r w:rsidRPr="00690A26">
        <w:t xml:space="preserve">      anyOf:</w:t>
      </w:r>
    </w:p>
    <w:p w14:paraId="6BF37794" w14:textId="77777777" w:rsidR="00A16735" w:rsidRPr="00690A26" w:rsidRDefault="00A16735" w:rsidP="00A16735">
      <w:pPr>
        <w:pStyle w:val="PL"/>
      </w:pPr>
      <w:r w:rsidRPr="00690A26">
        <w:t xml:space="preserve">        - required: [ fqdn ]</w:t>
      </w:r>
    </w:p>
    <w:p w14:paraId="763F63DF" w14:textId="77777777" w:rsidR="00A16735" w:rsidRPr="00690A26" w:rsidRDefault="00A16735" w:rsidP="00A16735">
      <w:pPr>
        <w:pStyle w:val="PL"/>
      </w:pPr>
      <w:r w:rsidRPr="00690A26">
        <w:t xml:space="preserve">        - required: [ ipv4Addresses ]</w:t>
      </w:r>
    </w:p>
    <w:p w14:paraId="78E74CA2" w14:textId="77777777" w:rsidR="00A16735" w:rsidRPr="00690A26" w:rsidRDefault="00A16735" w:rsidP="00A16735">
      <w:pPr>
        <w:pStyle w:val="PL"/>
      </w:pPr>
      <w:r w:rsidRPr="00690A26">
        <w:t xml:space="preserve">        - required: [ ipv6Addresses ]</w:t>
      </w:r>
    </w:p>
    <w:p w14:paraId="5C73CEF9" w14:textId="77777777" w:rsidR="00A16735" w:rsidRPr="00690A26" w:rsidRDefault="00A16735" w:rsidP="00A16735">
      <w:pPr>
        <w:pStyle w:val="PL"/>
      </w:pPr>
      <w:r w:rsidRPr="00690A26">
        <w:t xml:space="preserve">      properties:</w:t>
      </w:r>
    </w:p>
    <w:p w14:paraId="61D8047E" w14:textId="77777777" w:rsidR="00A16735" w:rsidRPr="00690A26" w:rsidRDefault="00A16735" w:rsidP="00A16735">
      <w:pPr>
        <w:pStyle w:val="PL"/>
      </w:pPr>
      <w:r w:rsidRPr="00690A26">
        <w:t xml:space="preserve">        nfInstanceId:</w:t>
      </w:r>
    </w:p>
    <w:p w14:paraId="37312E0A" w14:textId="77777777" w:rsidR="00A16735" w:rsidRPr="00690A26" w:rsidRDefault="00A16735" w:rsidP="00A16735">
      <w:pPr>
        <w:pStyle w:val="PL"/>
      </w:pPr>
      <w:r w:rsidRPr="00690A26">
        <w:t xml:space="preserve">          $ref: 'TS29571_CommonData.yaml#/components/schemas/NfInstanceId'</w:t>
      </w:r>
    </w:p>
    <w:p w14:paraId="74C00E6C" w14:textId="77777777" w:rsidR="00A16735" w:rsidRPr="00690A26" w:rsidRDefault="00A16735" w:rsidP="00A16735">
      <w:pPr>
        <w:pStyle w:val="PL"/>
      </w:pPr>
      <w:r w:rsidRPr="00690A26">
        <w:t xml:space="preserve">        nfInstanceName:</w:t>
      </w:r>
    </w:p>
    <w:p w14:paraId="06F62871" w14:textId="77777777" w:rsidR="00A16735" w:rsidRPr="00690A26" w:rsidRDefault="00A16735" w:rsidP="00A16735">
      <w:pPr>
        <w:pStyle w:val="PL"/>
      </w:pPr>
      <w:r w:rsidRPr="00690A26">
        <w:t xml:space="preserve">          type: string</w:t>
      </w:r>
    </w:p>
    <w:p w14:paraId="2C7A3D69" w14:textId="77777777" w:rsidR="00A16735" w:rsidRPr="00690A26" w:rsidRDefault="00A16735" w:rsidP="00A16735">
      <w:pPr>
        <w:pStyle w:val="PL"/>
      </w:pPr>
      <w:r w:rsidRPr="00690A26">
        <w:t xml:space="preserve">        nfType:</w:t>
      </w:r>
    </w:p>
    <w:p w14:paraId="6892AE1F" w14:textId="77777777" w:rsidR="00A16735" w:rsidRPr="00690A26" w:rsidRDefault="00A16735" w:rsidP="00A16735">
      <w:pPr>
        <w:pStyle w:val="PL"/>
      </w:pPr>
      <w:r w:rsidRPr="00690A26">
        <w:t xml:space="preserve">          $ref: '#/components/schemas/NFType'</w:t>
      </w:r>
    </w:p>
    <w:p w14:paraId="5E2ED851" w14:textId="77777777" w:rsidR="00A16735" w:rsidRPr="00690A26" w:rsidRDefault="00A16735" w:rsidP="00A16735">
      <w:pPr>
        <w:pStyle w:val="PL"/>
      </w:pPr>
      <w:r w:rsidRPr="00690A26">
        <w:t xml:space="preserve">        nfStatus:</w:t>
      </w:r>
    </w:p>
    <w:p w14:paraId="462D7B55" w14:textId="77777777" w:rsidR="00A16735" w:rsidRPr="00690A26" w:rsidRDefault="00A16735" w:rsidP="00A16735">
      <w:pPr>
        <w:pStyle w:val="PL"/>
      </w:pPr>
      <w:r w:rsidRPr="00690A26">
        <w:t xml:space="preserve">          $ref: '#/components/schemas/NFStatus'</w:t>
      </w:r>
    </w:p>
    <w:p w14:paraId="5EC6AC73" w14:textId="77777777" w:rsidR="00780F74" w:rsidRDefault="00780F74" w:rsidP="00D4681E">
      <w:pPr>
        <w:pStyle w:val="PL"/>
      </w:pPr>
      <w:r w:rsidRPr="00D4681E">
        <w:t xml:space="preserve">        collocatedNfInstances:</w:t>
      </w:r>
    </w:p>
    <w:p w14:paraId="06D29BCF" w14:textId="77777777" w:rsidR="00780F74" w:rsidRPr="00690A26" w:rsidRDefault="00780F74" w:rsidP="00780F74">
      <w:pPr>
        <w:pStyle w:val="PL"/>
      </w:pPr>
      <w:r w:rsidRPr="00690A26">
        <w:t xml:space="preserve">          type: array</w:t>
      </w:r>
    </w:p>
    <w:p w14:paraId="58B01A7B" w14:textId="77777777" w:rsidR="00780F74" w:rsidRPr="00690A26" w:rsidRDefault="00780F74" w:rsidP="00780F74">
      <w:pPr>
        <w:pStyle w:val="PL"/>
      </w:pPr>
      <w:r w:rsidRPr="00690A26">
        <w:t xml:space="preserve">          items:</w:t>
      </w:r>
    </w:p>
    <w:p w14:paraId="76F4C90E" w14:textId="77777777" w:rsidR="00780F74" w:rsidRDefault="00780F74" w:rsidP="00D4681E">
      <w:pPr>
        <w:pStyle w:val="PL"/>
      </w:pPr>
      <w:r w:rsidRPr="00D4681E">
        <w:t xml:space="preserve">            $ref: '#/components/schemas/CollocatedNfInstance'</w:t>
      </w:r>
    </w:p>
    <w:p w14:paraId="1F0D255E" w14:textId="77777777" w:rsidR="00FF7E4B" w:rsidRPr="00690A26" w:rsidRDefault="00FF7E4B" w:rsidP="00FF7E4B">
      <w:pPr>
        <w:pStyle w:val="PL"/>
      </w:pPr>
      <w:r w:rsidRPr="00690A26">
        <w:t xml:space="preserve">          </w:t>
      </w:r>
      <w:r>
        <w:t>minItems: 1</w:t>
      </w:r>
    </w:p>
    <w:p w14:paraId="59E158E6" w14:textId="77777777" w:rsidR="00A16735" w:rsidRPr="00690A26" w:rsidRDefault="00A16735" w:rsidP="00A16735">
      <w:pPr>
        <w:pStyle w:val="PL"/>
      </w:pPr>
      <w:r w:rsidRPr="00690A26">
        <w:t xml:space="preserve">        heartBeatTimer:</w:t>
      </w:r>
    </w:p>
    <w:p w14:paraId="351C5469" w14:textId="77777777" w:rsidR="00A16735" w:rsidRPr="00690A26" w:rsidRDefault="00A16735" w:rsidP="00A16735">
      <w:pPr>
        <w:pStyle w:val="PL"/>
      </w:pPr>
      <w:r w:rsidRPr="00690A26">
        <w:t xml:space="preserve">          type: integer</w:t>
      </w:r>
    </w:p>
    <w:p w14:paraId="1ADF065B" w14:textId="77777777" w:rsidR="00EF1B64" w:rsidRPr="00690A26" w:rsidRDefault="00EF1B64" w:rsidP="00EF1B64">
      <w:pPr>
        <w:pStyle w:val="PL"/>
      </w:pPr>
      <w:r>
        <w:t xml:space="preserve">          minimum: 1</w:t>
      </w:r>
    </w:p>
    <w:p w14:paraId="79038C19" w14:textId="77777777" w:rsidR="00A16735" w:rsidRPr="00690A26" w:rsidRDefault="00A16735" w:rsidP="00A16735">
      <w:pPr>
        <w:pStyle w:val="PL"/>
      </w:pPr>
      <w:r w:rsidRPr="00690A26">
        <w:t xml:space="preserve">        plmnList:</w:t>
      </w:r>
    </w:p>
    <w:p w14:paraId="1822A062" w14:textId="77777777" w:rsidR="00A16735" w:rsidRPr="00690A26" w:rsidRDefault="00A16735" w:rsidP="00A16735">
      <w:pPr>
        <w:pStyle w:val="PL"/>
      </w:pPr>
      <w:r w:rsidRPr="00690A26">
        <w:t xml:space="preserve">          type: array</w:t>
      </w:r>
    </w:p>
    <w:p w14:paraId="036F887A" w14:textId="77777777" w:rsidR="00A16735" w:rsidRPr="00690A26" w:rsidRDefault="00A16735" w:rsidP="00A16735">
      <w:pPr>
        <w:pStyle w:val="PL"/>
      </w:pPr>
      <w:r w:rsidRPr="00690A26">
        <w:t xml:space="preserve">          items:</w:t>
      </w:r>
    </w:p>
    <w:p w14:paraId="68D35EA0" w14:textId="77777777" w:rsidR="00A16735" w:rsidRPr="00690A26" w:rsidRDefault="00A16735" w:rsidP="00A16735">
      <w:pPr>
        <w:pStyle w:val="PL"/>
      </w:pPr>
      <w:r w:rsidRPr="00690A26">
        <w:t xml:space="preserve">            $ref: 'TS29571_CommonData.yaml#/components/schemas/PlmnId'</w:t>
      </w:r>
    </w:p>
    <w:p w14:paraId="0FE203B5" w14:textId="77777777" w:rsidR="00A16735" w:rsidRPr="00690A26" w:rsidRDefault="00A16735" w:rsidP="00A16735">
      <w:pPr>
        <w:pStyle w:val="PL"/>
      </w:pPr>
      <w:r w:rsidRPr="00690A26">
        <w:t xml:space="preserve">          minItems: 1</w:t>
      </w:r>
    </w:p>
    <w:p w14:paraId="6CB4F996" w14:textId="77777777" w:rsidR="00A16735" w:rsidRPr="00690A26" w:rsidRDefault="00A16735" w:rsidP="00A16735">
      <w:pPr>
        <w:pStyle w:val="PL"/>
      </w:pPr>
      <w:r w:rsidRPr="00690A26">
        <w:t xml:space="preserve">        snpnList:</w:t>
      </w:r>
    </w:p>
    <w:p w14:paraId="75D7F097" w14:textId="77777777" w:rsidR="00A16735" w:rsidRPr="00690A26" w:rsidRDefault="00A16735" w:rsidP="00A16735">
      <w:pPr>
        <w:pStyle w:val="PL"/>
      </w:pPr>
      <w:r w:rsidRPr="00690A26">
        <w:t xml:space="preserve">          type: array</w:t>
      </w:r>
    </w:p>
    <w:p w14:paraId="7835CFDB" w14:textId="77777777" w:rsidR="00A16735" w:rsidRPr="00690A26" w:rsidRDefault="00A16735" w:rsidP="00A16735">
      <w:pPr>
        <w:pStyle w:val="PL"/>
      </w:pPr>
      <w:r w:rsidRPr="00690A26">
        <w:t xml:space="preserve">          items:</w:t>
      </w:r>
    </w:p>
    <w:p w14:paraId="43740044" w14:textId="77777777" w:rsidR="00A16735" w:rsidRPr="00690A26" w:rsidRDefault="00A16735" w:rsidP="00A16735">
      <w:pPr>
        <w:pStyle w:val="PL"/>
      </w:pPr>
      <w:r w:rsidRPr="00690A26">
        <w:t xml:space="preserve">            $ref: 'TS29571_CommonData.yaml#/components/schemas/PlmnIdNid'</w:t>
      </w:r>
    </w:p>
    <w:p w14:paraId="543B0658" w14:textId="77777777" w:rsidR="00A16735" w:rsidRPr="00690A26" w:rsidRDefault="00A16735" w:rsidP="00A16735">
      <w:pPr>
        <w:pStyle w:val="PL"/>
      </w:pPr>
      <w:r w:rsidRPr="00690A26">
        <w:t xml:space="preserve">          minItems: 1</w:t>
      </w:r>
    </w:p>
    <w:p w14:paraId="776F4F68" w14:textId="77777777" w:rsidR="00A16735" w:rsidRPr="00690A26" w:rsidRDefault="00A16735" w:rsidP="00A16735">
      <w:pPr>
        <w:pStyle w:val="PL"/>
      </w:pPr>
      <w:r w:rsidRPr="00690A26">
        <w:t xml:space="preserve">        sNssais:</w:t>
      </w:r>
    </w:p>
    <w:p w14:paraId="04464923" w14:textId="77777777" w:rsidR="00A16735" w:rsidRPr="00690A26" w:rsidRDefault="00A16735" w:rsidP="00A16735">
      <w:pPr>
        <w:pStyle w:val="PL"/>
      </w:pPr>
      <w:r w:rsidRPr="00690A26">
        <w:t xml:space="preserve">          type: array</w:t>
      </w:r>
    </w:p>
    <w:p w14:paraId="17707D0A" w14:textId="77777777" w:rsidR="00A16735" w:rsidRPr="00690A26" w:rsidRDefault="00A16735" w:rsidP="00A16735">
      <w:pPr>
        <w:pStyle w:val="PL"/>
      </w:pPr>
      <w:r w:rsidRPr="00690A26">
        <w:t xml:space="preserve">          items:</w:t>
      </w:r>
    </w:p>
    <w:p w14:paraId="51799A62" w14:textId="77777777" w:rsidR="00A16735" w:rsidRPr="00690A26" w:rsidRDefault="00A16735" w:rsidP="00A16735">
      <w:pPr>
        <w:pStyle w:val="PL"/>
      </w:pPr>
      <w:r w:rsidRPr="00690A26">
        <w:t xml:space="preserve">            $ref: 'TS29571_CommonData.yaml#/components/schemas/</w:t>
      </w:r>
      <w:r w:rsidR="003B07FD">
        <w:t>Ext</w:t>
      </w:r>
      <w:r w:rsidRPr="00690A26">
        <w:t>Snssai'</w:t>
      </w:r>
    </w:p>
    <w:p w14:paraId="412492D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3214760"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1EBBF37C" w14:textId="77777777" w:rsidR="00A16735" w:rsidRPr="00690A26" w:rsidRDefault="00A16735" w:rsidP="00A16735">
      <w:pPr>
        <w:pStyle w:val="PL"/>
      </w:pPr>
      <w:r w:rsidRPr="00690A26">
        <w:t xml:space="preserve">          type: array</w:t>
      </w:r>
    </w:p>
    <w:p w14:paraId="2B78AC12" w14:textId="77777777" w:rsidR="00A16735" w:rsidRPr="00690A26" w:rsidRDefault="00A16735" w:rsidP="00A16735">
      <w:pPr>
        <w:pStyle w:val="PL"/>
      </w:pPr>
      <w:r w:rsidRPr="00690A26">
        <w:t xml:space="preserve">          items:</w:t>
      </w:r>
    </w:p>
    <w:p w14:paraId="4F6E0814" w14:textId="77777777" w:rsidR="00A16735" w:rsidRPr="00690A26" w:rsidRDefault="00A16735" w:rsidP="00A16735">
      <w:pPr>
        <w:pStyle w:val="PL"/>
      </w:pPr>
      <w:r w:rsidRPr="00690A26">
        <w:t xml:space="preserve">            $ref: '#/components/schemas/PlmnSnssai'</w:t>
      </w:r>
    </w:p>
    <w:p w14:paraId="4B38C36D"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BAE1678" w14:textId="77777777" w:rsidR="00A16735" w:rsidRPr="00690A26" w:rsidRDefault="00A16735" w:rsidP="00A16735">
      <w:pPr>
        <w:pStyle w:val="PL"/>
      </w:pPr>
      <w:r w:rsidRPr="00690A26">
        <w:t xml:space="preserve">        nsiList:</w:t>
      </w:r>
    </w:p>
    <w:p w14:paraId="40A0ECAF" w14:textId="77777777" w:rsidR="00A16735" w:rsidRPr="00690A26" w:rsidRDefault="00A16735" w:rsidP="00A16735">
      <w:pPr>
        <w:pStyle w:val="PL"/>
      </w:pPr>
      <w:r w:rsidRPr="00690A26">
        <w:t xml:space="preserve">          type: array</w:t>
      </w:r>
    </w:p>
    <w:p w14:paraId="78A4CF69" w14:textId="77777777" w:rsidR="00A16735" w:rsidRPr="00690A26" w:rsidRDefault="00A16735" w:rsidP="00A16735">
      <w:pPr>
        <w:pStyle w:val="PL"/>
      </w:pPr>
      <w:r w:rsidRPr="00690A26">
        <w:t xml:space="preserve">          items:</w:t>
      </w:r>
    </w:p>
    <w:p w14:paraId="65B5E72D" w14:textId="77777777" w:rsidR="00A16735" w:rsidRPr="00690A26" w:rsidRDefault="00A16735" w:rsidP="00A16735">
      <w:pPr>
        <w:pStyle w:val="PL"/>
      </w:pPr>
      <w:r w:rsidRPr="00690A26">
        <w:t xml:space="preserve">            type: string</w:t>
      </w:r>
    </w:p>
    <w:p w14:paraId="0E72A94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D3D869" w14:textId="77777777" w:rsidR="00A16735" w:rsidRPr="00690A26" w:rsidRDefault="00A16735" w:rsidP="00A16735">
      <w:pPr>
        <w:pStyle w:val="PL"/>
      </w:pPr>
      <w:r w:rsidRPr="00690A26">
        <w:t xml:space="preserve">        fqdn:</w:t>
      </w:r>
    </w:p>
    <w:p w14:paraId="5D221E04" w14:textId="1A7FD264" w:rsidR="00A16735" w:rsidRPr="00690A26" w:rsidRDefault="00A16735" w:rsidP="00A16735">
      <w:pPr>
        <w:pStyle w:val="PL"/>
      </w:pPr>
      <w:r w:rsidRPr="00690A26">
        <w:t xml:space="preserve">          $ref: '</w:t>
      </w:r>
      <w:bookmarkStart w:id="2186" w:name="_Hlk99101186"/>
      <w:r w:rsidR="002E7358">
        <w:t>TS29571_CommonData.yaml</w:t>
      </w:r>
      <w:bookmarkEnd w:id="2186"/>
      <w:r w:rsidRPr="00690A26">
        <w:t>#/components/schemas/Fqdn'</w:t>
      </w:r>
    </w:p>
    <w:p w14:paraId="00E6728C" w14:textId="77777777" w:rsidR="00A16735" w:rsidRPr="00690A26" w:rsidRDefault="00A16735" w:rsidP="00A16735">
      <w:pPr>
        <w:pStyle w:val="PL"/>
      </w:pPr>
      <w:r w:rsidRPr="00690A26">
        <w:t xml:space="preserve">        interPlmnFqdn:</w:t>
      </w:r>
    </w:p>
    <w:p w14:paraId="23C51856" w14:textId="455343F8" w:rsidR="00A16735" w:rsidRPr="00690A26" w:rsidRDefault="00A16735" w:rsidP="00A16735">
      <w:pPr>
        <w:pStyle w:val="PL"/>
      </w:pPr>
      <w:r w:rsidRPr="00690A26">
        <w:t xml:space="preserve">          $ref: '</w:t>
      </w:r>
      <w:r w:rsidR="002E7358">
        <w:t>TS29571_CommonData.yaml</w:t>
      </w:r>
      <w:r w:rsidRPr="00690A26">
        <w:t>#/components/schemas/Fqdn'</w:t>
      </w:r>
    </w:p>
    <w:p w14:paraId="5B436CEA" w14:textId="77777777" w:rsidR="00A16735" w:rsidRPr="00690A26" w:rsidRDefault="00A16735" w:rsidP="00A16735">
      <w:pPr>
        <w:pStyle w:val="PL"/>
      </w:pPr>
      <w:r w:rsidRPr="00690A26">
        <w:t xml:space="preserve">        ipv4Addresses:</w:t>
      </w:r>
    </w:p>
    <w:p w14:paraId="44B631E6" w14:textId="77777777" w:rsidR="00A16735" w:rsidRPr="00690A26" w:rsidRDefault="00A16735" w:rsidP="00A16735">
      <w:pPr>
        <w:pStyle w:val="PL"/>
      </w:pPr>
      <w:r w:rsidRPr="00690A26">
        <w:t xml:space="preserve">          type: array</w:t>
      </w:r>
    </w:p>
    <w:p w14:paraId="1CA52178" w14:textId="77777777" w:rsidR="00A16735" w:rsidRPr="00690A26" w:rsidRDefault="00A16735" w:rsidP="00A16735">
      <w:pPr>
        <w:pStyle w:val="PL"/>
      </w:pPr>
      <w:r w:rsidRPr="00690A26">
        <w:t xml:space="preserve">          items:</w:t>
      </w:r>
    </w:p>
    <w:p w14:paraId="0601B511" w14:textId="77777777" w:rsidR="00A16735" w:rsidRPr="00690A26" w:rsidRDefault="00A16735" w:rsidP="00A16735">
      <w:pPr>
        <w:pStyle w:val="PL"/>
      </w:pPr>
      <w:r w:rsidRPr="00690A26">
        <w:t xml:space="preserve">            $ref: 'TS29571_CommonData.yaml#/components/schemas/Ipv4Addr'</w:t>
      </w:r>
    </w:p>
    <w:p w14:paraId="0A8BF0B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59D93E3" w14:textId="77777777" w:rsidR="00A16735" w:rsidRPr="00690A26" w:rsidRDefault="00A16735" w:rsidP="00A16735">
      <w:pPr>
        <w:pStyle w:val="PL"/>
      </w:pPr>
      <w:r w:rsidRPr="00690A26">
        <w:t xml:space="preserve">        ipv6Addresses:</w:t>
      </w:r>
    </w:p>
    <w:p w14:paraId="793F4048" w14:textId="77777777" w:rsidR="00A16735" w:rsidRPr="00690A26" w:rsidRDefault="00A16735" w:rsidP="00A16735">
      <w:pPr>
        <w:pStyle w:val="PL"/>
      </w:pPr>
      <w:r w:rsidRPr="00690A26">
        <w:t xml:space="preserve">          type: array</w:t>
      </w:r>
    </w:p>
    <w:p w14:paraId="0A91FBAD" w14:textId="77777777" w:rsidR="00A16735" w:rsidRPr="00690A26" w:rsidRDefault="00A16735" w:rsidP="00A16735">
      <w:pPr>
        <w:pStyle w:val="PL"/>
      </w:pPr>
      <w:r w:rsidRPr="00690A26">
        <w:t xml:space="preserve">          items:</w:t>
      </w:r>
    </w:p>
    <w:p w14:paraId="1D70D685" w14:textId="77777777" w:rsidR="00A16735" w:rsidRPr="00690A26" w:rsidRDefault="00A16735" w:rsidP="00A16735">
      <w:pPr>
        <w:pStyle w:val="PL"/>
      </w:pPr>
      <w:r w:rsidRPr="00690A26">
        <w:t xml:space="preserve">            $ref: 'TS29571_CommonData.yaml#/components/schemas/Ipv6Addr'</w:t>
      </w:r>
    </w:p>
    <w:p w14:paraId="0CE2686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4CC518B" w14:textId="77777777" w:rsidR="00A16735" w:rsidRPr="00690A26" w:rsidRDefault="00A16735" w:rsidP="00A16735">
      <w:pPr>
        <w:pStyle w:val="PL"/>
      </w:pPr>
      <w:r w:rsidRPr="00690A26">
        <w:t xml:space="preserve">        allowedPlmns:</w:t>
      </w:r>
    </w:p>
    <w:p w14:paraId="0D6133B1" w14:textId="77777777" w:rsidR="00A16735" w:rsidRPr="00690A26" w:rsidRDefault="00A16735" w:rsidP="00A16735">
      <w:pPr>
        <w:pStyle w:val="PL"/>
      </w:pPr>
      <w:r w:rsidRPr="00690A26">
        <w:t xml:space="preserve">          type: array</w:t>
      </w:r>
    </w:p>
    <w:p w14:paraId="6508B9E2" w14:textId="77777777" w:rsidR="00A16735" w:rsidRPr="00690A26" w:rsidRDefault="00A16735" w:rsidP="00A16735">
      <w:pPr>
        <w:pStyle w:val="PL"/>
      </w:pPr>
      <w:r w:rsidRPr="00690A26">
        <w:t xml:space="preserve">          items:</w:t>
      </w:r>
    </w:p>
    <w:p w14:paraId="1ACFEFDE" w14:textId="77777777" w:rsidR="00A16735" w:rsidRPr="00690A26" w:rsidRDefault="00A16735" w:rsidP="00A16735">
      <w:pPr>
        <w:pStyle w:val="PL"/>
      </w:pPr>
      <w:r w:rsidRPr="00690A26">
        <w:t xml:space="preserve">            $ref: 'TS29571_CommonData.yaml#/components/schemas/PlmnId'</w:t>
      </w:r>
    </w:p>
    <w:p w14:paraId="3631C62E" w14:textId="77777777" w:rsidR="00A16735" w:rsidRPr="00690A26" w:rsidRDefault="00A16735" w:rsidP="00A16735">
      <w:pPr>
        <w:pStyle w:val="PL"/>
      </w:pPr>
      <w:r w:rsidRPr="00690A26">
        <w:lastRenderedPageBreak/>
        <w:t xml:space="preserve">          minItems: 1</w:t>
      </w:r>
    </w:p>
    <w:p w14:paraId="2E8CA4D5" w14:textId="77777777" w:rsidR="00A16735" w:rsidRPr="00690A26" w:rsidRDefault="00A16735" w:rsidP="00A16735">
      <w:pPr>
        <w:pStyle w:val="PL"/>
      </w:pPr>
      <w:r w:rsidRPr="00690A26">
        <w:t xml:space="preserve">        allowedSnpns:</w:t>
      </w:r>
    </w:p>
    <w:p w14:paraId="649C5C37" w14:textId="77777777" w:rsidR="00A16735" w:rsidRPr="00690A26" w:rsidRDefault="00A16735" w:rsidP="00A16735">
      <w:pPr>
        <w:pStyle w:val="PL"/>
      </w:pPr>
      <w:r w:rsidRPr="00690A26">
        <w:t xml:space="preserve">          type: array</w:t>
      </w:r>
    </w:p>
    <w:p w14:paraId="5D8A85D7" w14:textId="77777777" w:rsidR="00A16735" w:rsidRPr="00690A26" w:rsidRDefault="00A16735" w:rsidP="00A16735">
      <w:pPr>
        <w:pStyle w:val="PL"/>
      </w:pPr>
      <w:r w:rsidRPr="00690A26">
        <w:t xml:space="preserve">          items:</w:t>
      </w:r>
    </w:p>
    <w:p w14:paraId="263D7D79" w14:textId="77777777" w:rsidR="00A16735" w:rsidRPr="00690A26" w:rsidRDefault="00A16735" w:rsidP="00A16735">
      <w:pPr>
        <w:pStyle w:val="PL"/>
      </w:pPr>
      <w:r w:rsidRPr="00690A26">
        <w:t xml:space="preserve">            $ref: 'TS29571_CommonData.yaml#/components/schemas/PlmnIdNid'</w:t>
      </w:r>
    </w:p>
    <w:p w14:paraId="200341CF" w14:textId="77777777" w:rsidR="00A16735" w:rsidRPr="00690A26" w:rsidRDefault="00A16735" w:rsidP="00A16735">
      <w:pPr>
        <w:pStyle w:val="PL"/>
      </w:pPr>
      <w:r w:rsidRPr="00690A26">
        <w:t xml:space="preserve">          minItems: 1</w:t>
      </w:r>
    </w:p>
    <w:p w14:paraId="3800542D" w14:textId="77777777" w:rsidR="00A16735" w:rsidRPr="00690A26" w:rsidRDefault="00A16735" w:rsidP="00A16735">
      <w:pPr>
        <w:pStyle w:val="PL"/>
      </w:pPr>
      <w:r w:rsidRPr="00690A26">
        <w:t xml:space="preserve">        allowedNfTypes:</w:t>
      </w:r>
    </w:p>
    <w:p w14:paraId="7FAA221A" w14:textId="77777777" w:rsidR="00A16735" w:rsidRPr="00690A26" w:rsidRDefault="00A16735" w:rsidP="00A16735">
      <w:pPr>
        <w:pStyle w:val="PL"/>
      </w:pPr>
      <w:r w:rsidRPr="00690A26">
        <w:t xml:space="preserve">          type: array</w:t>
      </w:r>
    </w:p>
    <w:p w14:paraId="3CEB44E5" w14:textId="77777777" w:rsidR="00A16735" w:rsidRPr="00690A26" w:rsidRDefault="00A16735" w:rsidP="00A16735">
      <w:pPr>
        <w:pStyle w:val="PL"/>
      </w:pPr>
      <w:r w:rsidRPr="00690A26">
        <w:t xml:space="preserve">          items:</w:t>
      </w:r>
    </w:p>
    <w:p w14:paraId="28BECC00" w14:textId="77777777" w:rsidR="00A16735" w:rsidRPr="00690A26" w:rsidRDefault="00A16735" w:rsidP="00A16735">
      <w:pPr>
        <w:pStyle w:val="PL"/>
      </w:pPr>
      <w:r w:rsidRPr="00690A26">
        <w:t xml:space="preserve">            $ref: '#/components/schemas/NFType'</w:t>
      </w:r>
    </w:p>
    <w:p w14:paraId="3AA4E86D" w14:textId="77777777" w:rsidR="00A16735" w:rsidRPr="00690A26" w:rsidRDefault="00A16735" w:rsidP="00A16735">
      <w:pPr>
        <w:pStyle w:val="PL"/>
      </w:pPr>
      <w:r w:rsidRPr="00690A26">
        <w:t xml:space="preserve">          minItems: 1</w:t>
      </w:r>
    </w:p>
    <w:p w14:paraId="637581ED" w14:textId="77777777" w:rsidR="00A16735" w:rsidRPr="00690A26" w:rsidRDefault="00A16735" w:rsidP="00A16735">
      <w:pPr>
        <w:pStyle w:val="PL"/>
      </w:pPr>
      <w:r w:rsidRPr="00690A26">
        <w:t xml:space="preserve">        allowedNfDomains:</w:t>
      </w:r>
    </w:p>
    <w:p w14:paraId="2E064341" w14:textId="77777777" w:rsidR="00A16735" w:rsidRPr="00690A26" w:rsidRDefault="00A16735" w:rsidP="00A16735">
      <w:pPr>
        <w:pStyle w:val="PL"/>
      </w:pPr>
      <w:r w:rsidRPr="00690A26">
        <w:t xml:space="preserve">          type: array</w:t>
      </w:r>
    </w:p>
    <w:p w14:paraId="414EEC81" w14:textId="77777777" w:rsidR="00A16735" w:rsidRPr="00690A26" w:rsidRDefault="00A16735" w:rsidP="00A16735">
      <w:pPr>
        <w:pStyle w:val="PL"/>
      </w:pPr>
      <w:r w:rsidRPr="00690A26">
        <w:t xml:space="preserve">          items:</w:t>
      </w:r>
    </w:p>
    <w:p w14:paraId="0BD3ED2E" w14:textId="77777777" w:rsidR="00A16735" w:rsidRPr="00690A26" w:rsidRDefault="00A16735" w:rsidP="00A16735">
      <w:pPr>
        <w:pStyle w:val="PL"/>
      </w:pPr>
      <w:r w:rsidRPr="00690A26">
        <w:t xml:space="preserve">            type: string</w:t>
      </w:r>
    </w:p>
    <w:p w14:paraId="5C3EA8CB" w14:textId="77777777" w:rsidR="00A16735" w:rsidRPr="00690A26" w:rsidRDefault="00A16735" w:rsidP="00A16735">
      <w:pPr>
        <w:pStyle w:val="PL"/>
      </w:pPr>
      <w:r w:rsidRPr="00690A26">
        <w:t xml:space="preserve">          minItems: 1</w:t>
      </w:r>
    </w:p>
    <w:p w14:paraId="6ADE5E97" w14:textId="77777777" w:rsidR="00A16735" w:rsidRPr="00690A26" w:rsidRDefault="00A16735" w:rsidP="00A16735">
      <w:pPr>
        <w:pStyle w:val="PL"/>
      </w:pPr>
      <w:r w:rsidRPr="00690A26">
        <w:t xml:space="preserve">        allowedNssais:</w:t>
      </w:r>
    </w:p>
    <w:p w14:paraId="6FDFC7CE" w14:textId="77777777" w:rsidR="00A16735" w:rsidRPr="00690A26" w:rsidRDefault="00A16735" w:rsidP="00A16735">
      <w:pPr>
        <w:pStyle w:val="PL"/>
      </w:pPr>
      <w:r w:rsidRPr="00690A26">
        <w:t xml:space="preserve">          type: array</w:t>
      </w:r>
    </w:p>
    <w:p w14:paraId="77011AE6" w14:textId="77777777" w:rsidR="00A16735" w:rsidRPr="00690A26" w:rsidRDefault="00A16735" w:rsidP="00A16735">
      <w:pPr>
        <w:pStyle w:val="PL"/>
      </w:pPr>
      <w:r w:rsidRPr="00690A26">
        <w:t xml:space="preserve">          items:</w:t>
      </w:r>
    </w:p>
    <w:p w14:paraId="0071ED82" w14:textId="77777777" w:rsidR="00A16735" w:rsidRPr="00690A26" w:rsidRDefault="00A16735" w:rsidP="00A16735">
      <w:pPr>
        <w:pStyle w:val="PL"/>
      </w:pPr>
      <w:r w:rsidRPr="00690A26">
        <w:t xml:space="preserve">            $ref: 'TS29571_CommonData.yaml#/components/schemas/</w:t>
      </w:r>
      <w:r w:rsidR="003B07FD">
        <w:t>Ext</w:t>
      </w:r>
      <w:r w:rsidRPr="00690A26">
        <w:t>Snssai'</w:t>
      </w:r>
    </w:p>
    <w:p w14:paraId="2DB142C2" w14:textId="77777777" w:rsidR="00A16735" w:rsidRPr="00690A26" w:rsidRDefault="00A16735" w:rsidP="00A16735">
      <w:pPr>
        <w:pStyle w:val="PL"/>
      </w:pPr>
      <w:r w:rsidRPr="00690A26">
        <w:t xml:space="preserve">          minItems: 1</w:t>
      </w:r>
    </w:p>
    <w:p w14:paraId="0C9A72DF" w14:textId="77777777" w:rsidR="00C47A8C" w:rsidRDefault="00C47A8C" w:rsidP="00C47A8C">
      <w:pPr>
        <w:pStyle w:val="PL"/>
        <w:rPr>
          <w:lang w:eastAsia="zh-CN"/>
        </w:rPr>
      </w:pPr>
      <w:r>
        <w:rPr>
          <w:lang w:eastAsia="zh-CN"/>
        </w:rPr>
        <w:t xml:space="preserve">        </w:t>
      </w:r>
      <w:r>
        <w:t>allowedRuleSet</w:t>
      </w:r>
      <w:r>
        <w:rPr>
          <w:lang w:eastAsia="zh-CN"/>
        </w:rPr>
        <w:t>:</w:t>
      </w:r>
    </w:p>
    <w:p w14:paraId="1C358844" w14:textId="77777777" w:rsidR="00C47A8C" w:rsidRDefault="00C47A8C" w:rsidP="00C47A8C">
      <w:pPr>
        <w:pStyle w:val="PL"/>
        <w:rPr>
          <w:lang w:eastAsia="zh-CN"/>
        </w:rPr>
      </w:pPr>
      <w:r>
        <w:rPr>
          <w:lang w:eastAsia="zh-CN"/>
        </w:rPr>
        <w:t xml:space="preserve">          </w:t>
      </w:r>
      <w:r w:rsidRPr="009F1CC4">
        <w:t>description:</w:t>
      </w:r>
      <w:r w:rsidRPr="00544965">
        <w:t xml:space="preserve"> </w:t>
      </w:r>
      <w:r>
        <w:t>A</w:t>
      </w:r>
      <w:r w:rsidRPr="00533C32">
        <w:t xml:space="preserve"> map</w:t>
      </w:r>
      <w:r>
        <w:t xml:space="preserve"> </w:t>
      </w:r>
      <w:r w:rsidRPr="00533C32">
        <w:t xml:space="preserve">(list of key-value pairs) where </w:t>
      </w:r>
      <w:r>
        <w:rPr>
          <w:rFonts w:cs="Arial"/>
          <w:szCs w:val="18"/>
        </w:rPr>
        <w:t>a valid JSON pointer Id</w:t>
      </w:r>
      <w:r w:rsidRPr="00533C32">
        <w:t xml:space="preserve"> serves as key</w:t>
      </w:r>
    </w:p>
    <w:p w14:paraId="4CB95578" w14:textId="77777777" w:rsidR="00C47A8C" w:rsidRPr="00690A26" w:rsidRDefault="00C47A8C" w:rsidP="00C47A8C">
      <w:pPr>
        <w:pStyle w:val="PL"/>
      </w:pPr>
      <w:r>
        <w:rPr>
          <w:lang w:eastAsia="zh-CN"/>
        </w:rPr>
        <w:t xml:space="preserve">          </w:t>
      </w:r>
      <w:r w:rsidRPr="00690A26">
        <w:t xml:space="preserve">type: </w:t>
      </w:r>
      <w:r>
        <w:t>object</w:t>
      </w:r>
    </w:p>
    <w:p w14:paraId="7D10C258" w14:textId="77777777" w:rsidR="00C47A8C" w:rsidRPr="00690A26" w:rsidRDefault="00C47A8C" w:rsidP="00C47A8C">
      <w:pPr>
        <w:pStyle w:val="PL"/>
      </w:pPr>
      <w:r w:rsidRPr="00690A26">
        <w:t xml:space="preserve">          </w:t>
      </w:r>
      <w:r>
        <w:rPr>
          <w:lang w:eastAsia="zh-CN"/>
        </w:rPr>
        <w:t>additionalProperties</w:t>
      </w:r>
      <w:r w:rsidRPr="00690A26">
        <w:t>:</w:t>
      </w:r>
    </w:p>
    <w:p w14:paraId="06FC9D70" w14:textId="77777777" w:rsidR="00C47A8C" w:rsidRPr="00690A26" w:rsidRDefault="00C47A8C" w:rsidP="00C47A8C">
      <w:pPr>
        <w:pStyle w:val="PL"/>
      </w:pPr>
      <w:r w:rsidRPr="00690A26">
        <w:t xml:space="preserve">            $ref: '#/components/schemas/</w:t>
      </w:r>
      <w:r>
        <w:t>RuleSet'</w:t>
      </w:r>
    </w:p>
    <w:p w14:paraId="243081B8" w14:textId="77777777" w:rsidR="00C47A8C" w:rsidRPr="00690A26" w:rsidRDefault="00C47A8C" w:rsidP="00C47A8C">
      <w:pPr>
        <w:pStyle w:val="PL"/>
      </w:pPr>
      <w:r w:rsidRPr="00690A26">
        <w:t xml:space="preserve">          </w:t>
      </w:r>
      <w:r w:rsidRPr="00690A26">
        <w:rPr>
          <w:rFonts w:hint="eastAsia"/>
          <w:lang w:eastAsia="zh-CN"/>
        </w:rPr>
        <w:t>minProperties</w:t>
      </w:r>
      <w:r w:rsidRPr="00690A26">
        <w:t>:</w:t>
      </w:r>
      <w:r w:rsidRPr="00690A26">
        <w:rPr>
          <w:rFonts w:hint="eastAsia"/>
          <w:lang w:eastAsia="zh-CN"/>
        </w:rPr>
        <w:t xml:space="preserve"> 1</w:t>
      </w:r>
    </w:p>
    <w:p w14:paraId="045ADE9A" w14:textId="77777777" w:rsidR="00A16735" w:rsidRPr="00690A26" w:rsidRDefault="00A16735" w:rsidP="00A16735">
      <w:pPr>
        <w:pStyle w:val="PL"/>
      </w:pPr>
      <w:r w:rsidRPr="00690A26">
        <w:t xml:space="preserve">        priority:</w:t>
      </w:r>
    </w:p>
    <w:p w14:paraId="2D1A7BEC" w14:textId="77777777" w:rsidR="00A16735" w:rsidRPr="00690A26" w:rsidRDefault="00A16735" w:rsidP="00A16735">
      <w:pPr>
        <w:pStyle w:val="PL"/>
      </w:pPr>
      <w:r w:rsidRPr="00690A26">
        <w:t xml:space="preserve">          type: integer</w:t>
      </w:r>
    </w:p>
    <w:p w14:paraId="6C10D0E1" w14:textId="77777777" w:rsidR="00A16735" w:rsidRPr="00690A26" w:rsidRDefault="00A16735" w:rsidP="00A16735">
      <w:pPr>
        <w:pStyle w:val="PL"/>
        <w:rPr>
          <w:lang w:val="en-US"/>
        </w:rPr>
      </w:pPr>
      <w:r w:rsidRPr="00690A26">
        <w:rPr>
          <w:lang w:val="en-US"/>
        </w:rPr>
        <w:t xml:space="preserve">          minimum: 0</w:t>
      </w:r>
    </w:p>
    <w:p w14:paraId="5C2A3C83" w14:textId="77777777" w:rsidR="00A16735" w:rsidRPr="00690A26" w:rsidRDefault="00A16735" w:rsidP="00A16735">
      <w:pPr>
        <w:pStyle w:val="PL"/>
      </w:pPr>
      <w:r w:rsidRPr="00690A26">
        <w:rPr>
          <w:lang w:val="en-US"/>
        </w:rPr>
        <w:t xml:space="preserve">          maximum: 65535</w:t>
      </w:r>
    </w:p>
    <w:p w14:paraId="5B605E0E" w14:textId="77777777" w:rsidR="00A16735" w:rsidRPr="00690A26" w:rsidRDefault="00A16735" w:rsidP="00A16735">
      <w:pPr>
        <w:pStyle w:val="PL"/>
      </w:pPr>
      <w:r w:rsidRPr="00690A26">
        <w:t xml:space="preserve">        capacity:</w:t>
      </w:r>
    </w:p>
    <w:p w14:paraId="1B053194" w14:textId="77777777" w:rsidR="00A16735" w:rsidRPr="00690A26" w:rsidRDefault="00A16735" w:rsidP="00A16735">
      <w:pPr>
        <w:pStyle w:val="PL"/>
      </w:pPr>
      <w:r w:rsidRPr="00690A26">
        <w:t xml:space="preserve">          type: integer</w:t>
      </w:r>
    </w:p>
    <w:p w14:paraId="314BC339" w14:textId="77777777" w:rsidR="00A16735" w:rsidRPr="00690A26" w:rsidRDefault="00A16735" w:rsidP="00A16735">
      <w:pPr>
        <w:pStyle w:val="PL"/>
        <w:rPr>
          <w:lang w:val="en-US"/>
        </w:rPr>
      </w:pPr>
      <w:r w:rsidRPr="00690A26">
        <w:t xml:space="preserve">          </w:t>
      </w:r>
      <w:r w:rsidRPr="00690A26">
        <w:rPr>
          <w:lang w:val="en-US"/>
        </w:rPr>
        <w:t>minimum: 0</w:t>
      </w:r>
    </w:p>
    <w:p w14:paraId="428D2DFC" w14:textId="77777777" w:rsidR="00A16735" w:rsidRPr="00690A26" w:rsidRDefault="00A16735" w:rsidP="00A16735">
      <w:pPr>
        <w:pStyle w:val="PL"/>
      </w:pPr>
      <w:r w:rsidRPr="00690A26">
        <w:rPr>
          <w:lang w:val="en-US"/>
        </w:rPr>
        <w:t xml:space="preserve">          maximum: 65535</w:t>
      </w:r>
    </w:p>
    <w:p w14:paraId="3D29F2F1"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0D59CB97" w14:textId="77777777" w:rsidR="00A16735" w:rsidRPr="00690A26" w:rsidRDefault="00A16735" w:rsidP="00A16735">
      <w:pPr>
        <w:pStyle w:val="PL"/>
      </w:pPr>
      <w:r w:rsidRPr="00690A26">
        <w:t xml:space="preserve">          type: integer</w:t>
      </w:r>
    </w:p>
    <w:p w14:paraId="48E410A2"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705EFA34"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06B1978D" w14:textId="77777777" w:rsidR="00A16735" w:rsidRDefault="00A16735" w:rsidP="00A16735">
      <w:pPr>
        <w:pStyle w:val="PL"/>
        <w:rPr>
          <w:lang w:val="en-US" w:eastAsia="zh-CN"/>
        </w:rPr>
      </w:pPr>
      <w:r>
        <w:rPr>
          <w:lang w:val="en-US" w:eastAsia="zh-CN"/>
        </w:rPr>
        <w:t xml:space="preserve">        loadTimeStamp:</w:t>
      </w:r>
    </w:p>
    <w:p w14:paraId="660FBD09"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04D3E0AF" w14:textId="77777777" w:rsidR="00A16735" w:rsidRPr="00690A26" w:rsidRDefault="00A16735" w:rsidP="00A16735">
      <w:pPr>
        <w:pStyle w:val="PL"/>
      </w:pPr>
      <w:r w:rsidRPr="00690A26">
        <w:t xml:space="preserve">        locality:</w:t>
      </w:r>
    </w:p>
    <w:p w14:paraId="4F5F47F4" w14:textId="77777777" w:rsidR="00A16735" w:rsidRPr="00690A26" w:rsidRDefault="00A16735" w:rsidP="00A16735">
      <w:pPr>
        <w:pStyle w:val="PL"/>
      </w:pPr>
      <w:r w:rsidRPr="00690A26">
        <w:t xml:space="preserve">          type: string</w:t>
      </w:r>
    </w:p>
    <w:p w14:paraId="21802E69" w14:textId="77777777" w:rsidR="00256456" w:rsidRPr="00690A26" w:rsidRDefault="00256456" w:rsidP="00256456">
      <w:pPr>
        <w:pStyle w:val="PL"/>
      </w:pPr>
      <w:r w:rsidRPr="00690A26">
        <w:t xml:space="preserve">        </w:t>
      </w:r>
      <w:r>
        <w:t>extL</w:t>
      </w:r>
      <w:r w:rsidRPr="00690A26">
        <w:t>ocality:</w:t>
      </w:r>
    </w:p>
    <w:p w14:paraId="4D813A60" w14:textId="77777777" w:rsidR="00256456" w:rsidRDefault="00256456" w:rsidP="00256456">
      <w:pPr>
        <w:pStyle w:val="PL"/>
      </w:pPr>
      <w:r w:rsidRPr="009F1CC4">
        <w:t xml:space="preserve">  </w:t>
      </w:r>
      <w:r>
        <w:t xml:space="preserve">    </w:t>
      </w:r>
      <w:r w:rsidRPr="009F1CC4">
        <w:t xml:space="preserve">    description:</w:t>
      </w:r>
      <w:r w:rsidRPr="00544965">
        <w:t xml:space="preserve"> </w:t>
      </w:r>
      <w:r>
        <w:t>&gt;</w:t>
      </w:r>
    </w:p>
    <w:p w14:paraId="71A9529C" w14:textId="04100172" w:rsidR="00256456" w:rsidRDefault="00256456" w:rsidP="00256456">
      <w:pPr>
        <w:pStyle w:val="PL"/>
      </w:pPr>
      <w:r>
        <w:t xml:space="preserve">            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1A0E62">
        <w:t xml:space="preserve"> </w:t>
      </w:r>
      <w:r w:rsidRPr="00533C32">
        <w:t>serves</w:t>
      </w:r>
    </w:p>
    <w:p w14:paraId="07D30D6E" w14:textId="77777777" w:rsidR="00256456" w:rsidRDefault="00256456" w:rsidP="00256456">
      <w:pPr>
        <w:pStyle w:val="PL"/>
        <w:rPr>
          <w:lang w:val="en-US"/>
        </w:rPr>
      </w:pPr>
      <w:r>
        <w:t xml:space="preserve">            </w:t>
      </w:r>
      <w:r w:rsidRPr="00533C32">
        <w:t>as key</w:t>
      </w:r>
      <w:r>
        <w:t xml:space="preserve"> </w:t>
      </w:r>
      <w:r>
        <w:rPr>
          <w:lang w:eastAsia="zh-CN"/>
        </w:rPr>
        <w:t>representing a type of locality</w:t>
      </w:r>
    </w:p>
    <w:p w14:paraId="46B6F806" w14:textId="77777777" w:rsidR="00256456" w:rsidRDefault="00256456" w:rsidP="00256456">
      <w:pPr>
        <w:pStyle w:val="PL"/>
        <w:rPr>
          <w:lang w:eastAsia="zh-CN"/>
        </w:rPr>
      </w:pPr>
      <w:r>
        <w:rPr>
          <w:lang w:eastAsia="zh-CN"/>
        </w:rPr>
        <w:t xml:space="preserve">          type: object</w:t>
      </w:r>
    </w:p>
    <w:p w14:paraId="7455C775" w14:textId="77777777" w:rsidR="00256456" w:rsidRDefault="00256456" w:rsidP="00256456">
      <w:pPr>
        <w:pStyle w:val="PL"/>
        <w:rPr>
          <w:lang w:eastAsia="zh-CN"/>
        </w:rPr>
      </w:pPr>
      <w:r>
        <w:rPr>
          <w:lang w:eastAsia="zh-CN"/>
        </w:rPr>
        <w:t xml:space="preserve">          additionalProperties:</w:t>
      </w:r>
    </w:p>
    <w:p w14:paraId="19D1C612" w14:textId="77777777" w:rsidR="00256456" w:rsidRDefault="00256456" w:rsidP="00256456">
      <w:pPr>
        <w:pStyle w:val="PL"/>
        <w:rPr>
          <w:lang w:eastAsia="zh-CN"/>
        </w:rPr>
      </w:pPr>
      <w:r>
        <w:rPr>
          <w:lang w:eastAsia="zh-CN"/>
        </w:rPr>
        <w:t xml:space="preserve">            type: string</w:t>
      </w:r>
    </w:p>
    <w:p w14:paraId="5D3FB184" w14:textId="77777777" w:rsidR="0089145B" w:rsidRDefault="00256456" w:rsidP="00A16735">
      <w:pPr>
        <w:pStyle w:val="PL"/>
        <w:rPr>
          <w:lang w:eastAsia="zh-CN"/>
        </w:rPr>
      </w:pPr>
      <w:r>
        <w:rPr>
          <w:lang w:eastAsia="zh-CN"/>
        </w:rPr>
        <w:t xml:space="preserve">          minProperties: 1</w:t>
      </w:r>
    </w:p>
    <w:p w14:paraId="15584631" w14:textId="2C1FDBCA" w:rsidR="00A16735" w:rsidRPr="00690A26" w:rsidRDefault="00A16735" w:rsidP="00A16735">
      <w:pPr>
        <w:pStyle w:val="PL"/>
      </w:pPr>
      <w:r w:rsidRPr="00690A26">
        <w:t xml:space="preserve">        udrInfo:</w:t>
      </w:r>
    </w:p>
    <w:p w14:paraId="76898483" w14:textId="77777777" w:rsidR="00A16735" w:rsidRPr="00690A26" w:rsidRDefault="00A16735" w:rsidP="00A16735">
      <w:pPr>
        <w:pStyle w:val="PL"/>
      </w:pPr>
      <w:r w:rsidRPr="00690A26">
        <w:t xml:space="preserve">          $ref: '#/components/schemas/UdrInfo'</w:t>
      </w:r>
    </w:p>
    <w:p w14:paraId="14AD9712" w14:textId="77777777" w:rsidR="00A16735" w:rsidRPr="00690A26" w:rsidRDefault="00A16735" w:rsidP="00A16735">
      <w:pPr>
        <w:pStyle w:val="PL"/>
        <w:rPr>
          <w:lang w:eastAsia="zh-CN"/>
        </w:rPr>
      </w:pPr>
      <w:r w:rsidRPr="00690A26">
        <w:t xml:space="preserve">        </w:t>
      </w:r>
      <w:r w:rsidRPr="00690A26">
        <w:rPr>
          <w:rFonts w:hint="eastAsia"/>
          <w:lang w:eastAsia="zh-CN"/>
        </w:rPr>
        <w:t>udr</w:t>
      </w:r>
      <w:r w:rsidRPr="00690A26">
        <w:t>Info</w:t>
      </w:r>
      <w:r w:rsidR="00DA2AF2">
        <w:t>List</w:t>
      </w:r>
      <w:r w:rsidRPr="00690A26">
        <w:t>:</w:t>
      </w:r>
    </w:p>
    <w:p w14:paraId="5E9267B5"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4506B243"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3EE85024" w14:textId="021C437C" w:rsidR="00A56967" w:rsidRPr="00690A26" w:rsidRDefault="00A36527"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UdrInfo</w:t>
      </w:r>
    </w:p>
    <w:p w14:paraId="62893C38" w14:textId="77777777" w:rsidR="00DA2AF2" w:rsidRPr="00690A26" w:rsidRDefault="00DA2AF2" w:rsidP="00DA2AF2">
      <w:pPr>
        <w:pStyle w:val="PL"/>
        <w:rPr>
          <w:lang w:eastAsia="zh-CN"/>
        </w:rPr>
      </w:pPr>
      <w:r w:rsidRPr="00690A26">
        <w:rPr>
          <w:rFonts w:hint="eastAsia"/>
          <w:lang w:eastAsia="zh-CN"/>
        </w:rPr>
        <w:t xml:space="preserve">          type: object</w:t>
      </w:r>
    </w:p>
    <w:p w14:paraId="45D81067" w14:textId="77777777" w:rsidR="00DA2AF2" w:rsidRDefault="00DA2AF2" w:rsidP="00DA2AF2">
      <w:pPr>
        <w:pStyle w:val="PL"/>
        <w:rPr>
          <w:lang w:eastAsia="zh-CN"/>
        </w:rPr>
      </w:pPr>
      <w:r w:rsidRPr="00690A26">
        <w:rPr>
          <w:rFonts w:hint="eastAsia"/>
          <w:lang w:eastAsia="zh-CN"/>
        </w:rPr>
        <w:t xml:space="preserve">          additionalProperties:</w:t>
      </w:r>
    </w:p>
    <w:p w14:paraId="0CFA1404"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sidRPr="00690A26">
        <w:rPr>
          <w:rFonts w:hint="eastAsia"/>
          <w:lang w:eastAsia="zh-CN"/>
        </w:rPr>
        <w:t>Ud</w:t>
      </w:r>
      <w:r>
        <w:rPr>
          <w:lang w:eastAsia="zh-CN"/>
        </w:rPr>
        <w:t>r</w:t>
      </w:r>
      <w:r w:rsidRPr="00690A26">
        <w:t>Info'</w:t>
      </w:r>
    </w:p>
    <w:p w14:paraId="70DE93B3" w14:textId="77777777" w:rsidR="00DA2AF2" w:rsidRPr="00690A26" w:rsidRDefault="00DA2AF2" w:rsidP="00DA2AF2">
      <w:pPr>
        <w:pStyle w:val="PL"/>
        <w:rPr>
          <w:lang w:eastAsia="zh-CN"/>
        </w:rPr>
      </w:pPr>
      <w:r w:rsidRPr="00690A26">
        <w:rPr>
          <w:rFonts w:hint="eastAsia"/>
          <w:lang w:eastAsia="zh-CN"/>
        </w:rPr>
        <w:t xml:space="preserve">          minProperties: 1</w:t>
      </w:r>
    </w:p>
    <w:p w14:paraId="25D5275A" w14:textId="77777777" w:rsidR="00A16735" w:rsidRPr="00690A26" w:rsidRDefault="00A16735" w:rsidP="00A16735">
      <w:pPr>
        <w:pStyle w:val="PL"/>
      </w:pPr>
      <w:r w:rsidRPr="00690A26">
        <w:t xml:space="preserve">        udmInfo:</w:t>
      </w:r>
    </w:p>
    <w:p w14:paraId="7D535BC4" w14:textId="77777777" w:rsidR="00A16735" w:rsidRPr="00690A26" w:rsidRDefault="00A16735" w:rsidP="00A16735">
      <w:pPr>
        <w:pStyle w:val="PL"/>
      </w:pPr>
      <w:r w:rsidRPr="00690A26">
        <w:t xml:space="preserve">          $ref: '#/components/schemas/UdmInfo'</w:t>
      </w:r>
    </w:p>
    <w:p w14:paraId="01F477A0" w14:textId="77777777" w:rsidR="00A16735" w:rsidRDefault="00A16735" w:rsidP="00A16735">
      <w:pPr>
        <w:pStyle w:val="PL"/>
      </w:pPr>
      <w:r w:rsidRPr="00690A26">
        <w:t xml:space="preserve">        </w:t>
      </w:r>
      <w:r w:rsidRPr="00690A26">
        <w:rPr>
          <w:rFonts w:hint="eastAsia"/>
          <w:lang w:eastAsia="zh-CN"/>
        </w:rPr>
        <w:t>udm</w:t>
      </w:r>
      <w:r w:rsidRPr="00690A26">
        <w:t>Info</w:t>
      </w:r>
      <w:r w:rsidR="00DA2AF2">
        <w:t>List</w:t>
      </w:r>
      <w:r w:rsidRPr="00690A26">
        <w:t>:</w:t>
      </w:r>
    </w:p>
    <w:p w14:paraId="012A89C4"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22FCB4BF"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2D47EF39" w14:textId="0BD02466" w:rsidR="00A56967" w:rsidRDefault="00A36527"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UdmInfo</w:t>
      </w:r>
    </w:p>
    <w:p w14:paraId="1A9DEDB3" w14:textId="77777777" w:rsidR="00214095" w:rsidRDefault="00214095" w:rsidP="00214095">
      <w:pPr>
        <w:pStyle w:val="PL"/>
        <w:rPr>
          <w:lang w:eastAsia="zh-CN"/>
        </w:rPr>
      </w:pPr>
      <w:r>
        <w:rPr>
          <w:lang w:eastAsia="zh-CN"/>
        </w:rPr>
        <w:t xml:space="preserve">          type: object</w:t>
      </w:r>
    </w:p>
    <w:p w14:paraId="37B4A4D3" w14:textId="77777777" w:rsidR="00214095" w:rsidRDefault="00214095" w:rsidP="00214095">
      <w:pPr>
        <w:pStyle w:val="PL"/>
        <w:rPr>
          <w:lang w:eastAsia="zh-CN"/>
        </w:rPr>
      </w:pPr>
      <w:r>
        <w:rPr>
          <w:lang w:eastAsia="zh-CN"/>
        </w:rPr>
        <w:t xml:space="preserve">          additionalProperties:</w:t>
      </w:r>
    </w:p>
    <w:p w14:paraId="2824175C" w14:textId="77777777" w:rsidR="00214095" w:rsidRDefault="00214095" w:rsidP="00214095">
      <w:pPr>
        <w:pStyle w:val="PL"/>
        <w:rPr>
          <w:lang w:eastAsia="zh-CN"/>
        </w:rPr>
      </w:pPr>
      <w:r>
        <w:rPr>
          <w:lang w:eastAsia="zh-CN"/>
        </w:rPr>
        <w:t xml:space="preserve">            $ref: '#/components/schemas/UdmInfo'</w:t>
      </w:r>
    </w:p>
    <w:p w14:paraId="0BA0DCB2" w14:textId="77777777" w:rsidR="00214095" w:rsidRPr="00690A26" w:rsidRDefault="00214095" w:rsidP="00214095">
      <w:pPr>
        <w:pStyle w:val="PL"/>
        <w:rPr>
          <w:lang w:eastAsia="zh-CN"/>
        </w:rPr>
      </w:pPr>
      <w:r>
        <w:rPr>
          <w:lang w:eastAsia="zh-CN"/>
        </w:rPr>
        <w:t xml:space="preserve">          minProperties: 1</w:t>
      </w:r>
    </w:p>
    <w:p w14:paraId="353F5BF3" w14:textId="77777777" w:rsidR="00A16735" w:rsidRPr="00690A26" w:rsidRDefault="00A16735" w:rsidP="00A16735">
      <w:pPr>
        <w:pStyle w:val="PL"/>
      </w:pPr>
      <w:r w:rsidRPr="00690A26">
        <w:t xml:space="preserve">        ausfInfo:</w:t>
      </w:r>
    </w:p>
    <w:p w14:paraId="5AB75776" w14:textId="77777777" w:rsidR="00A16735" w:rsidRPr="00690A26" w:rsidRDefault="00A16735" w:rsidP="00A16735">
      <w:pPr>
        <w:pStyle w:val="PL"/>
      </w:pPr>
      <w:r w:rsidRPr="00690A26">
        <w:t xml:space="preserve">          $ref: '#/components/schemas/AusfInfo'</w:t>
      </w:r>
    </w:p>
    <w:p w14:paraId="46A33012" w14:textId="77777777" w:rsidR="00A16735" w:rsidRDefault="00A16735" w:rsidP="00A16735">
      <w:pPr>
        <w:pStyle w:val="PL"/>
      </w:pPr>
      <w:r w:rsidRPr="00690A26">
        <w:t xml:space="preserve">        </w:t>
      </w:r>
      <w:r w:rsidRPr="00690A26">
        <w:rPr>
          <w:rFonts w:hint="eastAsia"/>
          <w:lang w:eastAsia="zh-CN"/>
        </w:rPr>
        <w:t>aus</w:t>
      </w:r>
      <w:r w:rsidRPr="00690A26">
        <w:t>fInfo</w:t>
      </w:r>
      <w:r w:rsidR="00DA2AF2">
        <w:t>List</w:t>
      </w:r>
      <w:r w:rsidRPr="00690A26">
        <w:t>:</w:t>
      </w:r>
    </w:p>
    <w:p w14:paraId="0002EB69"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33C34A28"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289457B7" w14:textId="698544C7" w:rsidR="00A56967" w:rsidRDefault="00A36527"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AusfInfo</w:t>
      </w:r>
    </w:p>
    <w:p w14:paraId="7D77F315" w14:textId="77777777" w:rsidR="00214095" w:rsidRDefault="00214095" w:rsidP="00214095">
      <w:pPr>
        <w:pStyle w:val="PL"/>
        <w:rPr>
          <w:lang w:eastAsia="zh-CN"/>
        </w:rPr>
      </w:pPr>
      <w:r>
        <w:rPr>
          <w:lang w:eastAsia="zh-CN"/>
        </w:rPr>
        <w:t xml:space="preserve">          type: object</w:t>
      </w:r>
    </w:p>
    <w:p w14:paraId="7DB576F1" w14:textId="77777777" w:rsidR="00214095" w:rsidRDefault="00214095" w:rsidP="00214095">
      <w:pPr>
        <w:pStyle w:val="PL"/>
        <w:rPr>
          <w:lang w:eastAsia="zh-CN"/>
        </w:rPr>
      </w:pPr>
      <w:r>
        <w:rPr>
          <w:lang w:eastAsia="zh-CN"/>
        </w:rPr>
        <w:lastRenderedPageBreak/>
        <w:t xml:space="preserve">          additionalProperties:</w:t>
      </w:r>
    </w:p>
    <w:p w14:paraId="35A107BE" w14:textId="77777777" w:rsidR="00214095" w:rsidRDefault="00214095" w:rsidP="00214095">
      <w:pPr>
        <w:pStyle w:val="PL"/>
        <w:rPr>
          <w:lang w:eastAsia="zh-CN"/>
        </w:rPr>
      </w:pPr>
      <w:r>
        <w:rPr>
          <w:lang w:eastAsia="zh-CN"/>
        </w:rPr>
        <w:t xml:space="preserve">            $ref: '#/components/schemas/AusfInfo'</w:t>
      </w:r>
    </w:p>
    <w:p w14:paraId="7DB2D82A" w14:textId="77777777" w:rsidR="00214095" w:rsidRPr="00690A26" w:rsidRDefault="00214095" w:rsidP="00214095">
      <w:pPr>
        <w:pStyle w:val="PL"/>
        <w:rPr>
          <w:lang w:eastAsia="zh-CN"/>
        </w:rPr>
      </w:pPr>
      <w:r>
        <w:rPr>
          <w:lang w:eastAsia="zh-CN"/>
        </w:rPr>
        <w:t xml:space="preserve">          minProperties: 1</w:t>
      </w:r>
    </w:p>
    <w:p w14:paraId="511BC2C9" w14:textId="77777777" w:rsidR="00A16735" w:rsidRPr="00690A26" w:rsidRDefault="00A16735" w:rsidP="00A16735">
      <w:pPr>
        <w:pStyle w:val="PL"/>
      </w:pPr>
      <w:r w:rsidRPr="00690A26">
        <w:t xml:space="preserve">        amfInfo:</w:t>
      </w:r>
    </w:p>
    <w:p w14:paraId="310C78DB" w14:textId="77777777" w:rsidR="00A16735" w:rsidRPr="00690A26" w:rsidRDefault="00A16735" w:rsidP="00A16735">
      <w:pPr>
        <w:pStyle w:val="PL"/>
      </w:pPr>
      <w:r w:rsidRPr="00690A26">
        <w:t xml:space="preserve">          $ref: '#/components/schemas/AmfInfo'</w:t>
      </w:r>
    </w:p>
    <w:p w14:paraId="4685293F" w14:textId="77777777" w:rsidR="00A16735" w:rsidRDefault="00A16735" w:rsidP="00A16735">
      <w:pPr>
        <w:pStyle w:val="PL"/>
      </w:pPr>
      <w:r w:rsidRPr="00690A26">
        <w:t xml:space="preserve">        </w:t>
      </w:r>
      <w:r w:rsidRPr="00690A26">
        <w:rPr>
          <w:rFonts w:hint="eastAsia"/>
          <w:lang w:eastAsia="zh-CN"/>
        </w:rPr>
        <w:t>am</w:t>
      </w:r>
      <w:r w:rsidRPr="00690A26">
        <w:t>fInfo</w:t>
      </w:r>
      <w:r w:rsidR="00DA2AF2">
        <w:t>List</w:t>
      </w:r>
      <w:r w:rsidRPr="00690A26">
        <w:t>:</w:t>
      </w:r>
    </w:p>
    <w:p w14:paraId="2507AA32"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07E3EB4"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1F1BCD4D" w14:textId="566C78DA" w:rsidR="00A56967" w:rsidRDefault="003E5174"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AmfInfo</w:t>
      </w:r>
    </w:p>
    <w:p w14:paraId="7D8C3EDC" w14:textId="77777777" w:rsidR="00214095" w:rsidRDefault="00214095" w:rsidP="00214095">
      <w:pPr>
        <w:pStyle w:val="PL"/>
        <w:rPr>
          <w:lang w:eastAsia="zh-CN"/>
        </w:rPr>
      </w:pPr>
      <w:r>
        <w:rPr>
          <w:lang w:eastAsia="zh-CN"/>
        </w:rPr>
        <w:t xml:space="preserve">          type: object</w:t>
      </w:r>
    </w:p>
    <w:p w14:paraId="08546A1F" w14:textId="77777777" w:rsidR="00214095" w:rsidRDefault="00214095" w:rsidP="00214095">
      <w:pPr>
        <w:pStyle w:val="PL"/>
        <w:rPr>
          <w:lang w:eastAsia="zh-CN"/>
        </w:rPr>
      </w:pPr>
      <w:r>
        <w:rPr>
          <w:lang w:eastAsia="zh-CN"/>
        </w:rPr>
        <w:t xml:space="preserve">          additionalProperties:</w:t>
      </w:r>
    </w:p>
    <w:p w14:paraId="2977E5D4" w14:textId="77777777" w:rsidR="00214095" w:rsidRDefault="00214095" w:rsidP="00214095">
      <w:pPr>
        <w:pStyle w:val="PL"/>
        <w:rPr>
          <w:lang w:eastAsia="zh-CN"/>
        </w:rPr>
      </w:pPr>
      <w:r>
        <w:rPr>
          <w:lang w:eastAsia="zh-CN"/>
        </w:rPr>
        <w:t xml:space="preserve">            $ref: '#/components/schemas/AmfInfo'</w:t>
      </w:r>
    </w:p>
    <w:p w14:paraId="77B8C330" w14:textId="77777777" w:rsidR="00214095" w:rsidRPr="00690A26" w:rsidRDefault="00214095" w:rsidP="00214095">
      <w:pPr>
        <w:pStyle w:val="PL"/>
        <w:rPr>
          <w:lang w:eastAsia="zh-CN"/>
        </w:rPr>
      </w:pPr>
      <w:r>
        <w:rPr>
          <w:lang w:eastAsia="zh-CN"/>
        </w:rPr>
        <w:t xml:space="preserve">          minProperties: 1</w:t>
      </w:r>
    </w:p>
    <w:p w14:paraId="06250C17" w14:textId="77777777" w:rsidR="00A16735" w:rsidRPr="00690A26" w:rsidRDefault="00A16735" w:rsidP="00A16735">
      <w:pPr>
        <w:pStyle w:val="PL"/>
      </w:pPr>
      <w:r w:rsidRPr="00690A26">
        <w:t xml:space="preserve">        smfInfo:</w:t>
      </w:r>
    </w:p>
    <w:p w14:paraId="564D8760" w14:textId="77777777" w:rsidR="00A16735" w:rsidRPr="00690A26" w:rsidRDefault="00A16735" w:rsidP="00A16735">
      <w:pPr>
        <w:pStyle w:val="PL"/>
      </w:pPr>
      <w:r w:rsidRPr="00690A26">
        <w:t xml:space="preserve">          $ref: '#/components/schemas/SmfInfo'</w:t>
      </w:r>
    </w:p>
    <w:p w14:paraId="774F507A" w14:textId="77777777" w:rsidR="00A16735" w:rsidRDefault="00A16735" w:rsidP="00A16735">
      <w:pPr>
        <w:pStyle w:val="PL"/>
      </w:pPr>
      <w:r w:rsidRPr="00690A26">
        <w:t xml:space="preserve">        </w:t>
      </w:r>
      <w:r w:rsidRPr="00690A26">
        <w:rPr>
          <w:rFonts w:hint="eastAsia"/>
          <w:lang w:eastAsia="zh-CN"/>
        </w:rPr>
        <w:t>sm</w:t>
      </w:r>
      <w:r w:rsidRPr="00690A26">
        <w:t>fInfo</w:t>
      </w:r>
      <w:r w:rsidR="00DA2AF2">
        <w:t>List</w:t>
      </w:r>
      <w:r w:rsidRPr="00690A26">
        <w:t>:</w:t>
      </w:r>
    </w:p>
    <w:p w14:paraId="6953264D"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EBFDCA1"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F7E2604" w14:textId="32811BE1" w:rsidR="00A56967" w:rsidRDefault="003E5174"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SmfInfo</w:t>
      </w:r>
    </w:p>
    <w:p w14:paraId="38CF5A06" w14:textId="77777777" w:rsidR="00214095" w:rsidRDefault="00214095" w:rsidP="00214095">
      <w:pPr>
        <w:pStyle w:val="PL"/>
        <w:rPr>
          <w:lang w:eastAsia="zh-CN"/>
        </w:rPr>
      </w:pPr>
      <w:r>
        <w:rPr>
          <w:lang w:eastAsia="zh-CN"/>
        </w:rPr>
        <w:t xml:space="preserve">          type: object</w:t>
      </w:r>
    </w:p>
    <w:p w14:paraId="05BD5BD8" w14:textId="77777777" w:rsidR="00214095" w:rsidRDefault="00214095" w:rsidP="00214095">
      <w:pPr>
        <w:pStyle w:val="PL"/>
        <w:rPr>
          <w:lang w:eastAsia="zh-CN"/>
        </w:rPr>
      </w:pPr>
      <w:r>
        <w:rPr>
          <w:lang w:eastAsia="zh-CN"/>
        </w:rPr>
        <w:t xml:space="preserve">          additionalProperties:</w:t>
      </w:r>
    </w:p>
    <w:p w14:paraId="4C7921C5" w14:textId="77777777" w:rsidR="00214095" w:rsidRDefault="00214095" w:rsidP="00214095">
      <w:pPr>
        <w:pStyle w:val="PL"/>
        <w:rPr>
          <w:lang w:eastAsia="zh-CN"/>
        </w:rPr>
      </w:pPr>
      <w:r>
        <w:rPr>
          <w:lang w:eastAsia="zh-CN"/>
        </w:rPr>
        <w:t xml:space="preserve">            $ref: '#/components/schemas/SmfInfo'</w:t>
      </w:r>
    </w:p>
    <w:p w14:paraId="5E115429" w14:textId="77777777" w:rsidR="00214095" w:rsidRPr="00690A26" w:rsidRDefault="00214095" w:rsidP="00214095">
      <w:pPr>
        <w:pStyle w:val="PL"/>
        <w:rPr>
          <w:lang w:eastAsia="zh-CN"/>
        </w:rPr>
      </w:pPr>
      <w:r>
        <w:rPr>
          <w:lang w:eastAsia="zh-CN"/>
        </w:rPr>
        <w:t xml:space="preserve">          minProperties: 1</w:t>
      </w:r>
    </w:p>
    <w:p w14:paraId="59D6A1AD" w14:textId="77777777" w:rsidR="00A16735" w:rsidRPr="00690A26" w:rsidRDefault="00A16735" w:rsidP="00A16735">
      <w:pPr>
        <w:pStyle w:val="PL"/>
      </w:pPr>
      <w:r w:rsidRPr="00690A26">
        <w:t xml:space="preserve">        upfInfo:</w:t>
      </w:r>
    </w:p>
    <w:p w14:paraId="1A05628F" w14:textId="77777777" w:rsidR="00A16735" w:rsidRPr="00690A26" w:rsidRDefault="00A16735" w:rsidP="00A16735">
      <w:pPr>
        <w:pStyle w:val="PL"/>
      </w:pPr>
      <w:r w:rsidRPr="00690A26">
        <w:t xml:space="preserve">          $ref: '#/components/schemas/UpfInfo'</w:t>
      </w:r>
    </w:p>
    <w:p w14:paraId="5BA2D353" w14:textId="77777777" w:rsidR="00A16735" w:rsidRPr="00690A26" w:rsidRDefault="00A16735" w:rsidP="00A16735">
      <w:pPr>
        <w:pStyle w:val="PL"/>
        <w:rPr>
          <w:lang w:eastAsia="zh-CN"/>
        </w:rPr>
      </w:pPr>
      <w:r w:rsidRPr="00690A26">
        <w:t xml:space="preserve">        </w:t>
      </w:r>
      <w:r w:rsidRPr="00690A26">
        <w:rPr>
          <w:rFonts w:hint="eastAsia"/>
          <w:lang w:eastAsia="zh-CN"/>
        </w:rPr>
        <w:t>up</w:t>
      </w:r>
      <w:r w:rsidRPr="00690A26">
        <w:t>fInfo</w:t>
      </w:r>
      <w:r w:rsidR="00DA2AF2">
        <w:t>List</w:t>
      </w:r>
      <w:r w:rsidRPr="00690A26">
        <w:t>:</w:t>
      </w:r>
    </w:p>
    <w:p w14:paraId="36669A0B"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7D27741"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0F0810F4" w14:textId="38B0B517"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UpfInfo</w:t>
      </w:r>
    </w:p>
    <w:p w14:paraId="10920D05" w14:textId="77777777" w:rsidR="00DA2AF2" w:rsidRPr="00690A26" w:rsidRDefault="00DA2AF2" w:rsidP="00DA2AF2">
      <w:pPr>
        <w:pStyle w:val="PL"/>
        <w:rPr>
          <w:lang w:eastAsia="zh-CN"/>
        </w:rPr>
      </w:pPr>
      <w:r w:rsidRPr="00690A26">
        <w:rPr>
          <w:rFonts w:hint="eastAsia"/>
          <w:lang w:eastAsia="zh-CN"/>
        </w:rPr>
        <w:t xml:space="preserve">          type: object</w:t>
      </w:r>
    </w:p>
    <w:p w14:paraId="4E0A2194" w14:textId="77777777" w:rsidR="00DA2AF2" w:rsidRDefault="00DA2AF2" w:rsidP="00DA2AF2">
      <w:pPr>
        <w:pStyle w:val="PL"/>
        <w:rPr>
          <w:lang w:eastAsia="zh-CN"/>
        </w:rPr>
      </w:pPr>
      <w:r w:rsidRPr="00690A26">
        <w:rPr>
          <w:rFonts w:hint="eastAsia"/>
          <w:lang w:eastAsia="zh-CN"/>
        </w:rPr>
        <w:t xml:space="preserve">          additionalProperties:</w:t>
      </w:r>
    </w:p>
    <w:p w14:paraId="75B6FD69"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Upf</w:t>
      </w:r>
      <w:r w:rsidRPr="00690A26">
        <w:t>Info'</w:t>
      </w:r>
    </w:p>
    <w:p w14:paraId="08248C66" w14:textId="77777777" w:rsidR="00DA2AF2" w:rsidRPr="00690A26" w:rsidRDefault="00DA2AF2" w:rsidP="00DA2AF2">
      <w:pPr>
        <w:pStyle w:val="PL"/>
        <w:rPr>
          <w:lang w:eastAsia="zh-CN"/>
        </w:rPr>
      </w:pPr>
      <w:r w:rsidRPr="00690A26">
        <w:rPr>
          <w:rFonts w:hint="eastAsia"/>
          <w:lang w:eastAsia="zh-CN"/>
        </w:rPr>
        <w:t xml:space="preserve">          minProperties: 1</w:t>
      </w:r>
    </w:p>
    <w:p w14:paraId="7D2AE437" w14:textId="77777777" w:rsidR="00A16735" w:rsidRPr="00690A26" w:rsidRDefault="00A16735" w:rsidP="00A16735">
      <w:pPr>
        <w:pStyle w:val="PL"/>
      </w:pPr>
      <w:r w:rsidRPr="00690A26">
        <w:t xml:space="preserve">        pcfInfo:</w:t>
      </w:r>
    </w:p>
    <w:p w14:paraId="718216E7" w14:textId="77777777" w:rsidR="00A16735" w:rsidRPr="00690A26" w:rsidRDefault="00A16735" w:rsidP="00A16735">
      <w:pPr>
        <w:pStyle w:val="PL"/>
      </w:pPr>
      <w:r w:rsidRPr="00690A26">
        <w:t xml:space="preserve">          $ref: '#/components/schemas/PcfInfo'</w:t>
      </w:r>
    </w:p>
    <w:p w14:paraId="26B57EC0" w14:textId="77777777" w:rsidR="00A16735" w:rsidRPr="00690A26" w:rsidRDefault="00A16735" w:rsidP="00A16735">
      <w:pPr>
        <w:pStyle w:val="PL"/>
      </w:pPr>
      <w:r w:rsidRPr="00690A26">
        <w:t xml:space="preserve">        pcfInfo</w:t>
      </w:r>
      <w:r w:rsidR="00DA2AF2">
        <w:t>List</w:t>
      </w:r>
      <w:r w:rsidRPr="00690A26">
        <w:t>:</w:t>
      </w:r>
    </w:p>
    <w:p w14:paraId="07F41CC8"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2B4B120B"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619AA21E" w14:textId="613AE324" w:rsidR="00A56967" w:rsidRPr="00690A26" w:rsidRDefault="003E5174"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PcfInfo</w:t>
      </w:r>
    </w:p>
    <w:p w14:paraId="1BCC55B5" w14:textId="77777777" w:rsidR="00DA2AF2" w:rsidRPr="00690A26" w:rsidRDefault="00DA2AF2" w:rsidP="00DA2AF2">
      <w:pPr>
        <w:pStyle w:val="PL"/>
        <w:rPr>
          <w:lang w:eastAsia="zh-CN"/>
        </w:rPr>
      </w:pPr>
      <w:r w:rsidRPr="00690A26">
        <w:rPr>
          <w:rFonts w:hint="eastAsia"/>
          <w:lang w:eastAsia="zh-CN"/>
        </w:rPr>
        <w:t xml:space="preserve">          type: object</w:t>
      </w:r>
    </w:p>
    <w:p w14:paraId="0900BEF3" w14:textId="77777777" w:rsidR="00DA2AF2" w:rsidRDefault="00DA2AF2" w:rsidP="00DA2AF2">
      <w:pPr>
        <w:pStyle w:val="PL"/>
        <w:rPr>
          <w:lang w:eastAsia="zh-CN"/>
        </w:rPr>
      </w:pPr>
      <w:r w:rsidRPr="00690A26">
        <w:rPr>
          <w:rFonts w:hint="eastAsia"/>
          <w:lang w:eastAsia="zh-CN"/>
        </w:rPr>
        <w:t xml:space="preserve">          additionalProperties:</w:t>
      </w:r>
    </w:p>
    <w:p w14:paraId="7CAA1A9C"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Pcf</w:t>
      </w:r>
      <w:r w:rsidRPr="00690A26">
        <w:t>Info'</w:t>
      </w:r>
    </w:p>
    <w:p w14:paraId="24CBC491" w14:textId="77777777" w:rsidR="00DA2AF2" w:rsidRPr="00690A26" w:rsidRDefault="00DA2AF2" w:rsidP="00DA2AF2">
      <w:pPr>
        <w:pStyle w:val="PL"/>
        <w:rPr>
          <w:lang w:eastAsia="zh-CN"/>
        </w:rPr>
      </w:pPr>
      <w:r w:rsidRPr="00690A26">
        <w:rPr>
          <w:rFonts w:hint="eastAsia"/>
          <w:lang w:eastAsia="zh-CN"/>
        </w:rPr>
        <w:t xml:space="preserve">          minProperties: 1</w:t>
      </w:r>
    </w:p>
    <w:p w14:paraId="3840A5C0" w14:textId="77777777" w:rsidR="00A16735" w:rsidRPr="00690A26" w:rsidRDefault="00A16735" w:rsidP="00A16735">
      <w:pPr>
        <w:pStyle w:val="PL"/>
      </w:pPr>
      <w:r w:rsidRPr="00690A26">
        <w:t xml:space="preserve">        bsfInfo:</w:t>
      </w:r>
    </w:p>
    <w:p w14:paraId="23237DA2" w14:textId="77777777" w:rsidR="00A16735" w:rsidRPr="00690A26" w:rsidRDefault="00A16735" w:rsidP="00A16735">
      <w:pPr>
        <w:pStyle w:val="PL"/>
      </w:pPr>
      <w:r w:rsidRPr="00690A26">
        <w:t xml:space="preserve">          $ref: '#/components/schemas/BsfInfo'</w:t>
      </w:r>
    </w:p>
    <w:p w14:paraId="23978340" w14:textId="77777777" w:rsidR="00A16735" w:rsidRPr="00690A26" w:rsidRDefault="00A16735" w:rsidP="00A16735">
      <w:pPr>
        <w:pStyle w:val="PL"/>
        <w:rPr>
          <w:lang w:eastAsia="zh-CN"/>
        </w:rPr>
      </w:pPr>
      <w:r w:rsidRPr="00690A26">
        <w:t xml:space="preserve">        </w:t>
      </w:r>
      <w:r w:rsidRPr="00690A26">
        <w:rPr>
          <w:rFonts w:hint="eastAsia"/>
          <w:lang w:eastAsia="zh-CN"/>
        </w:rPr>
        <w:t>bs</w:t>
      </w:r>
      <w:r w:rsidRPr="00690A26">
        <w:t>fInfo</w:t>
      </w:r>
      <w:r w:rsidR="00DA2AF2">
        <w:t>List</w:t>
      </w:r>
      <w:r w:rsidRPr="00690A26">
        <w:t>:</w:t>
      </w:r>
    </w:p>
    <w:p w14:paraId="5BA137CF"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35D39D34"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4C79E9A0" w14:textId="367CC220"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BsfInfo</w:t>
      </w:r>
    </w:p>
    <w:p w14:paraId="0692E819" w14:textId="77777777" w:rsidR="00DA2AF2" w:rsidRPr="00690A26" w:rsidRDefault="00DA2AF2" w:rsidP="00DA2AF2">
      <w:pPr>
        <w:pStyle w:val="PL"/>
        <w:rPr>
          <w:lang w:eastAsia="zh-CN"/>
        </w:rPr>
      </w:pPr>
      <w:r w:rsidRPr="00690A26">
        <w:rPr>
          <w:rFonts w:hint="eastAsia"/>
          <w:lang w:eastAsia="zh-CN"/>
        </w:rPr>
        <w:t xml:space="preserve">          type: object</w:t>
      </w:r>
    </w:p>
    <w:p w14:paraId="4CDEC340" w14:textId="77777777" w:rsidR="00DA2AF2" w:rsidRDefault="00DA2AF2" w:rsidP="00DA2AF2">
      <w:pPr>
        <w:pStyle w:val="PL"/>
        <w:rPr>
          <w:lang w:eastAsia="zh-CN"/>
        </w:rPr>
      </w:pPr>
      <w:r w:rsidRPr="00690A26">
        <w:rPr>
          <w:rFonts w:hint="eastAsia"/>
          <w:lang w:eastAsia="zh-CN"/>
        </w:rPr>
        <w:t xml:space="preserve">          additionalProperties:</w:t>
      </w:r>
    </w:p>
    <w:p w14:paraId="18F5429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Bsf</w:t>
      </w:r>
      <w:r w:rsidRPr="00690A26">
        <w:t>Info'</w:t>
      </w:r>
    </w:p>
    <w:p w14:paraId="14099579" w14:textId="77777777" w:rsidR="00DA2AF2" w:rsidRPr="00690A26" w:rsidRDefault="00DA2AF2" w:rsidP="00DA2AF2">
      <w:pPr>
        <w:pStyle w:val="PL"/>
        <w:rPr>
          <w:lang w:eastAsia="zh-CN"/>
        </w:rPr>
      </w:pPr>
      <w:r w:rsidRPr="00690A26">
        <w:rPr>
          <w:rFonts w:hint="eastAsia"/>
          <w:lang w:eastAsia="zh-CN"/>
        </w:rPr>
        <w:t xml:space="preserve">          minProperties: 1</w:t>
      </w:r>
    </w:p>
    <w:p w14:paraId="4EB7EFEA" w14:textId="77777777" w:rsidR="00A16735" w:rsidRPr="00690A26" w:rsidRDefault="00A16735" w:rsidP="00A16735">
      <w:pPr>
        <w:pStyle w:val="PL"/>
      </w:pPr>
      <w:r w:rsidRPr="00690A26">
        <w:t xml:space="preserve">        chfInfo:</w:t>
      </w:r>
    </w:p>
    <w:p w14:paraId="017BBD40" w14:textId="77777777" w:rsidR="00A16735" w:rsidRPr="00690A26" w:rsidRDefault="00A16735" w:rsidP="00A16735">
      <w:pPr>
        <w:pStyle w:val="PL"/>
      </w:pPr>
      <w:r w:rsidRPr="00690A26">
        <w:t xml:space="preserve">          $ref: '#/components/schemas/ChfInfo'</w:t>
      </w:r>
    </w:p>
    <w:p w14:paraId="0318008B" w14:textId="77777777" w:rsidR="00A16735" w:rsidRPr="00690A26" w:rsidRDefault="00A16735" w:rsidP="00A16735">
      <w:pPr>
        <w:pStyle w:val="PL"/>
        <w:rPr>
          <w:lang w:eastAsia="zh-CN"/>
        </w:rPr>
      </w:pPr>
      <w:r w:rsidRPr="00690A26">
        <w:t xml:space="preserve">        </w:t>
      </w:r>
      <w:r w:rsidRPr="00690A26">
        <w:rPr>
          <w:rFonts w:hint="eastAsia"/>
          <w:lang w:eastAsia="zh-CN"/>
        </w:rPr>
        <w:t>ch</w:t>
      </w:r>
      <w:r w:rsidRPr="00690A26">
        <w:t>fInfo</w:t>
      </w:r>
      <w:r w:rsidR="00DA2AF2">
        <w:t>List</w:t>
      </w:r>
      <w:r w:rsidRPr="00690A26">
        <w:t>:</w:t>
      </w:r>
    </w:p>
    <w:p w14:paraId="1BAC9306"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0AA4A4CB"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6343A691" w14:textId="547F42F0"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ChfInfo</w:t>
      </w:r>
    </w:p>
    <w:p w14:paraId="4AD98221" w14:textId="77777777" w:rsidR="00DA2AF2" w:rsidRPr="00690A26" w:rsidRDefault="00DA2AF2" w:rsidP="00DA2AF2">
      <w:pPr>
        <w:pStyle w:val="PL"/>
        <w:rPr>
          <w:lang w:eastAsia="zh-CN"/>
        </w:rPr>
      </w:pPr>
      <w:r w:rsidRPr="00690A26">
        <w:rPr>
          <w:rFonts w:hint="eastAsia"/>
          <w:lang w:eastAsia="zh-CN"/>
        </w:rPr>
        <w:t xml:space="preserve">          type: object</w:t>
      </w:r>
    </w:p>
    <w:p w14:paraId="156202B8" w14:textId="77777777" w:rsidR="00DA2AF2" w:rsidRDefault="00DA2AF2" w:rsidP="00DA2AF2">
      <w:pPr>
        <w:pStyle w:val="PL"/>
        <w:rPr>
          <w:lang w:eastAsia="zh-CN"/>
        </w:rPr>
      </w:pPr>
      <w:r w:rsidRPr="00690A26">
        <w:rPr>
          <w:rFonts w:hint="eastAsia"/>
          <w:lang w:eastAsia="zh-CN"/>
        </w:rPr>
        <w:t xml:space="preserve">          additionalProperties:</w:t>
      </w:r>
    </w:p>
    <w:p w14:paraId="6C0F0616"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Chf</w:t>
      </w:r>
      <w:r w:rsidRPr="00690A26">
        <w:t>Info'</w:t>
      </w:r>
    </w:p>
    <w:p w14:paraId="17697181" w14:textId="77777777" w:rsidR="00DA2AF2" w:rsidRPr="00690A26" w:rsidRDefault="00DA2AF2" w:rsidP="00DA2AF2">
      <w:pPr>
        <w:pStyle w:val="PL"/>
        <w:rPr>
          <w:lang w:eastAsia="zh-CN"/>
        </w:rPr>
      </w:pPr>
      <w:r w:rsidRPr="00690A26">
        <w:rPr>
          <w:rFonts w:hint="eastAsia"/>
          <w:lang w:eastAsia="zh-CN"/>
        </w:rPr>
        <w:t xml:space="preserve">          minProperties: 1</w:t>
      </w:r>
    </w:p>
    <w:p w14:paraId="433430EA" w14:textId="77777777" w:rsidR="00A16735" w:rsidRPr="00690A26" w:rsidRDefault="00A16735" w:rsidP="00A16735">
      <w:pPr>
        <w:pStyle w:val="PL"/>
      </w:pPr>
      <w:r w:rsidRPr="00690A26">
        <w:t xml:space="preserve">        </w:t>
      </w:r>
      <w:r w:rsidRPr="00690A26">
        <w:rPr>
          <w:rFonts w:hint="eastAsia"/>
          <w:lang w:eastAsia="zh-CN"/>
        </w:rPr>
        <w:t>ne</w:t>
      </w:r>
      <w:r w:rsidRPr="00690A26">
        <w:t>fInfo:</w:t>
      </w:r>
    </w:p>
    <w:p w14:paraId="44454CAF" w14:textId="77777777" w:rsidR="00A16735" w:rsidRPr="00690A26" w:rsidRDefault="00A16735" w:rsidP="00A16735">
      <w:pPr>
        <w:pStyle w:val="PL"/>
      </w:pPr>
      <w:r w:rsidRPr="00690A26">
        <w:t xml:space="preserve">          $ref: '#/components/schemas/NefInfo'</w:t>
      </w:r>
    </w:p>
    <w:p w14:paraId="319BC0F3" w14:textId="77777777" w:rsidR="00A16735" w:rsidRPr="00690A26" w:rsidRDefault="00A16735" w:rsidP="00A16735">
      <w:pPr>
        <w:pStyle w:val="PL"/>
        <w:rPr>
          <w:lang w:eastAsia="zh-CN"/>
        </w:rPr>
      </w:pPr>
      <w:r w:rsidRPr="00690A26">
        <w:rPr>
          <w:rFonts w:hint="eastAsia"/>
          <w:lang w:eastAsia="zh-CN"/>
        </w:rPr>
        <w:t xml:space="preserve">        nrfInfo:</w:t>
      </w:r>
    </w:p>
    <w:p w14:paraId="3F45E8EB"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Nrf</w:t>
      </w:r>
      <w:r w:rsidRPr="00690A26">
        <w:t>Info'</w:t>
      </w:r>
    </w:p>
    <w:p w14:paraId="78055383" w14:textId="77777777" w:rsidR="00A16735" w:rsidRDefault="00A16735" w:rsidP="00A16735">
      <w:pPr>
        <w:pStyle w:val="PL"/>
        <w:rPr>
          <w:lang w:eastAsia="zh-CN"/>
        </w:rPr>
      </w:pPr>
      <w:r>
        <w:rPr>
          <w:rFonts w:hint="eastAsia"/>
          <w:lang w:eastAsia="zh-CN"/>
        </w:rPr>
        <w:t xml:space="preserve">        </w:t>
      </w:r>
      <w:r>
        <w:rPr>
          <w:lang w:eastAsia="zh-CN"/>
        </w:rPr>
        <w:t>udsf</w:t>
      </w:r>
      <w:r>
        <w:rPr>
          <w:rFonts w:hint="eastAsia"/>
          <w:lang w:eastAsia="zh-CN"/>
        </w:rPr>
        <w:t>Info:</w:t>
      </w:r>
    </w:p>
    <w:p w14:paraId="7F61C81D" w14:textId="77777777" w:rsidR="00A16735" w:rsidRPr="002857AD" w:rsidRDefault="00A16735" w:rsidP="00A16735">
      <w:pPr>
        <w:pStyle w:val="PL"/>
        <w:rPr>
          <w:lang w:eastAsia="zh-CN"/>
        </w:rPr>
      </w:pPr>
      <w:r>
        <w:rPr>
          <w:rFonts w:hint="eastAsia"/>
          <w:lang w:eastAsia="zh-CN"/>
        </w:rPr>
        <w:t xml:space="preserve">          </w:t>
      </w:r>
      <w:r>
        <w:t>$ref: '#/components/schemas/</w:t>
      </w:r>
      <w:r>
        <w:rPr>
          <w:lang w:eastAsia="zh-CN"/>
        </w:rPr>
        <w:t>Udsf</w:t>
      </w:r>
      <w:r w:rsidRPr="002857AD">
        <w:t>Info'</w:t>
      </w:r>
    </w:p>
    <w:p w14:paraId="654706BB" w14:textId="77777777" w:rsidR="00A16735" w:rsidRDefault="00A16735" w:rsidP="00A16735">
      <w:pPr>
        <w:pStyle w:val="PL"/>
        <w:rPr>
          <w:lang w:eastAsia="zh-CN"/>
        </w:rPr>
      </w:pPr>
      <w:r>
        <w:rPr>
          <w:rFonts w:hint="eastAsia"/>
          <w:lang w:eastAsia="zh-CN"/>
        </w:rPr>
        <w:t xml:space="preserve">        </w:t>
      </w:r>
      <w:r>
        <w:rPr>
          <w:lang w:eastAsia="zh-CN"/>
        </w:rPr>
        <w:t>udsf</w:t>
      </w:r>
      <w:r>
        <w:rPr>
          <w:rFonts w:hint="eastAsia"/>
          <w:lang w:eastAsia="zh-CN"/>
        </w:rPr>
        <w:t>Info</w:t>
      </w:r>
      <w:r w:rsidR="00DA2AF2">
        <w:rPr>
          <w:lang w:eastAsia="zh-CN"/>
        </w:rPr>
        <w:t>List</w:t>
      </w:r>
      <w:r>
        <w:rPr>
          <w:rFonts w:hint="eastAsia"/>
          <w:lang w:eastAsia="zh-CN"/>
        </w:rPr>
        <w:t>:</w:t>
      </w:r>
    </w:p>
    <w:p w14:paraId="4AF70EB0"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75AFBD05"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3DC2186" w14:textId="1EA8E031" w:rsidR="00A56967"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Pr>
          <w:lang w:eastAsia="zh-CN"/>
        </w:rPr>
        <w:t>UdsfInfo</w:t>
      </w:r>
    </w:p>
    <w:p w14:paraId="70DA1A0F" w14:textId="77777777" w:rsidR="00DA2AF2" w:rsidRPr="00690A26" w:rsidRDefault="00DA2AF2" w:rsidP="00DA2AF2">
      <w:pPr>
        <w:pStyle w:val="PL"/>
        <w:rPr>
          <w:lang w:eastAsia="zh-CN"/>
        </w:rPr>
      </w:pPr>
      <w:r w:rsidRPr="00690A26">
        <w:rPr>
          <w:rFonts w:hint="eastAsia"/>
          <w:lang w:eastAsia="zh-CN"/>
        </w:rPr>
        <w:t xml:space="preserve">          type: object</w:t>
      </w:r>
    </w:p>
    <w:p w14:paraId="7A26A164" w14:textId="77777777" w:rsidR="00DA2AF2" w:rsidRDefault="00DA2AF2" w:rsidP="00DA2AF2">
      <w:pPr>
        <w:pStyle w:val="PL"/>
        <w:rPr>
          <w:lang w:eastAsia="zh-CN"/>
        </w:rPr>
      </w:pPr>
      <w:r w:rsidRPr="00690A26">
        <w:rPr>
          <w:rFonts w:hint="eastAsia"/>
          <w:lang w:eastAsia="zh-CN"/>
        </w:rPr>
        <w:t xml:space="preserve">          additionalProperties:</w:t>
      </w:r>
    </w:p>
    <w:p w14:paraId="370A618E"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Udsf</w:t>
      </w:r>
      <w:r w:rsidRPr="00690A26">
        <w:t>Info'</w:t>
      </w:r>
    </w:p>
    <w:p w14:paraId="244D518A" w14:textId="77777777" w:rsidR="00DA2AF2" w:rsidRDefault="00DA2AF2" w:rsidP="00DA2AF2">
      <w:pPr>
        <w:pStyle w:val="PL"/>
        <w:rPr>
          <w:lang w:eastAsia="zh-CN"/>
        </w:rPr>
      </w:pPr>
      <w:r w:rsidRPr="00690A26">
        <w:rPr>
          <w:rFonts w:hint="eastAsia"/>
          <w:lang w:eastAsia="zh-CN"/>
        </w:rPr>
        <w:t xml:space="preserve">          minProperties: 1</w:t>
      </w:r>
    </w:p>
    <w:p w14:paraId="453DE383" w14:textId="77777777" w:rsidR="00A16735" w:rsidRPr="00690A26" w:rsidRDefault="00A16735" w:rsidP="00A16735">
      <w:pPr>
        <w:pStyle w:val="PL"/>
        <w:rPr>
          <w:lang w:eastAsia="zh-CN"/>
        </w:rPr>
      </w:pPr>
      <w:r w:rsidRPr="00690A26">
        <w:rPr>
          <w:rFonts w:hint="eastAsia"/>
          <w:lang w:eastAsia="zh-CN"/>
        </w:rPr>
        <w:t xml:space="preserve">        n</w:t>
      </w:r>
      <w:r w:rsidRPr="00690A26">
        <w:rPr>
          <w:lang w:eastAsia="zh-CN"/>
        </w:rPr>
        <w:t>wdaf</w:t>
      </w:r>
      <w:r w:rsidRPr="00690A26">
        <w:rPr>
          <w:rFonts w:hint="eastAsia"/>
          <w:lang w:eastAsia="zh-CN"/>
        </w:rPr>
        <w:t>Info:</w:t>
      </w:r>
    </w:p>
    <w:p w14:paraId="724E0442" w14:textId="77777777" w:rsidR="00A16735" w:rsidRPr="00690A26" w:rsidRDefault="00A16735" w:rsidP="00A16735">
      <w:pPr>
        <w:pStyle w:val="PL"/>
        <w:rPr>
          <w:lang w:eastAsia="zh-CN"/>
        </w:rPr>
      </w:pPr>
      <w:r w:rsidRPr="00690A26">
        <w:rPr>
          <w:rFonts w:hint="eastAsia"/>
          <w:lang w:eastAsia="zh-CN"/>
        </w:rPr>
        <w:lastRenderedPageBreak/>
        <w:t xml:space="preserve">          </w:t>
      </w:r>
      <w:r w:rsidRPr="00690A26">
        <w:t>$ref: '#/components/schemas/</w:t>
      </w:r>
      <w:r w:rsidRPr="00690A26">
        <w:rPr>
          <w:rFonts w:hint="eastAsia"/>
          <w:lang w:eastAsia="zh-CN"/>
        </w:rPr>
        <w:t>N</w:t>
      </w:r>
      <w:r w:rsidRPr="00690A26">
        <w:rPr>
          <w:lang w:eastAsia="zh-CN"/>
        </w:rPr>
        <w:t>wdaf</w:t>
      </w:r>
      <w:r w:rsidRPr="00690A26">
        <w:t>Info'</w:t>
      </w:r>
    </w:p>
    <w:p w14:paraId="7055298E" w14:textId="77777777" w:rsidR="000D5B5A" w:rsidRPr="00690A26" w:rsidRDefault="000D5B5A" w:rsidP="000D5B5A">
      <w:pPr>
        <w:pStyle w:val="PL"/>
        <w:rPr>
          <w:lang w:eastAsia="zh-CN"/>
        </w:rPr>
      </w:pPr>
      <w:r w:rsidRPr="00690A26">
        <w:rPr>
          <w:rFonts w:hint="eastAsia"/>
          <w:lang w:eastAsia="zh-CN"/>
        </w:rPr>
        <w:t xml:space="preserve">        </w:t>
      </w:r>
      <w:r>
        <w:rPr>
          <w:lang w:eastAsia="zh-CN"/>
        </w:rPr>
        <w:t>nwdaf</w:t>
      </w:r>
      <w:r w:rsidRPr="00690A26">
        <w:rPr>
          <w:rFonts w:hint="eastAsia"/>
          <w:lang w:eastAsia="zh-CN"/>
        </w:rPr>
        <w:t>Info</w:t>
      </w:r>
      <w:r>
        <w:rPr>
          <w:lang w:eastAsia="zh-CN"/>
        </w:rPr>
        <w:t>List</w:t>
      </w:r>
      <w:r w:rsidRPr="00690A26">
        <w:rPr>
          <w:rFonts w:hint="eastAsia"/>
          <w:lang w:eastAsia="zh-CN"/>
        </w:rPr>
        <w:t>:</w:t>
      </w:r>
    </w:p>
    <w:p w14:paraId="0E280F92" w14:textId="77777777" w:rsidR="000D5B5A" w:rsidRDefault="000D5B5A" w:rsidP="000D5B5A">
      <w:pPr>
        <w:pStyle w:val="PL"/>
        <w:rPr>
          <w:lang w:eastAsia="zh-CN"/>
        </w:rPr>
      </w:pPr>
      <w:r w:rsidRPr="00690A26">
        <w:rPr>
          <w:rFonts w:hint="eastAsia"/>
          <w:lang w:eastAsia="zh-CN"/>
        </w:rPr>
        <w:t xml:space="preserve">          type: object</w:t>
      </w:r>
    </w:p>
    <w:p w14:paraId="1E6EF85B" w14:textId="77777777" w:rsidR="003E5174" w:rsidRDefault="000D5B5A" w:rsidP="000D5B5A">
      <w:pPr>
        <w:pStyle w:val="PL"/>
      </w:pPr>
      <w:r w:rsidRPr="009F1CC4">
        <w:t xml:space="preserve">    </w:t>
      </w:r>
      <w:r>
        <w:t xml:space="preserve">      </w:t>
      </w:r>
      <w:r w:rsidRPr="009F1CC4">
        <w:t xml:space="preserve">description: </w:t>
      </w:r>
      <w:r w:rsidR="003E5174">
        <w:t>&gt;</w:t>
      </w:r>
    </w:p>
    <w:p w14:paraId="7DA41651" w14:textId="77777777" w:rsidR="003E5174" w:rsidRDefault="003E5174" w:rsidP="000D5B5A">
      <w:pPr>
        <w:pStyle w:val="PL"/>
        <w:rPr>
          <w:lang w:val="en-US"/>
        </w:rPr>
      </w:pPr>
      <w:r>
        <w:t xml:space="preserve">            </w:t>
      </w:r>
      <w:r w:rsidR="000D5B5A" w:rsidRPr="00533C32">
        <w:t>A map</w:t>
      </w:r>
      <w:r w:rsidR="000D5B5A">
        <w:t xml:space="preserve"> </w:t>
      </w:r>
      <w:r w:rsidR="000D5B5A" w:rsidRPr="00533C32">
        <w:t xml:space="preserve">(list of key-value pairs) where </w:t>
      </w:r>
      <w:r w:rsidR="000D5B5A">
        <w:rPr>
          <w:rFonts w:cs="Arial"/>
          <w:szCs w:val="18"/>
          <w:lang w:eastAsia="zh-CN"/>
        </w:rPr>
        <w:t xml:space="preserve">a </w:t>
      </w:r>
      <w:r>
        <w:rPr>
          <w:rFonts w:cs="Arial"/>
          <w:szCs w:val="18"/>
          <w:lang w:eastAsia="zh-CN"/>
        </w:rPr>
        <w:t xml:space="preserve">(unique) </w:t>
      </w:r>
      <w:r w:rsidR="000D5B5A">
        <w:rPr>
          <w:lang w:val="en-US"/>
        </w:rPr>
        <w:t>valid JSON string</w:t>
      </w:r>
    </w:p>
    <w:p w14:paraId="31EA0591" w14:textId="37AFE9A9" w:rsidR="000D5B5A" w:rsidRPr="0087291E" w:rsidRDefault="003E5174" w:rsidP="000D5B5A">
      <w:pPr>
        <w:pStyle w:val="PL"/>
        <w:rPr>
          <w:lang w:eastAsia="zh-CN"/>
        </w:rPr>
      </w:pPr>
      <w:r>
        <w:rPr>
          <w:lang w:val="en-US"/>
        </w:rPr>
        <w:t xml:space="preserve">           </w:t>
      </w:r>
      <w:r w:rsidR="000D5B5A" w:rsidRPr="00533C32">
        <w:t xml:space="preserve"> serves as key</w:t>
      </w:r>
      <w:r>
        <w:t xml:space="preserve"> of NwdafInfo</w:t>
      </w:r>
    </w:p>
    <w:p w14:paraId="79E467FC" w14:textId="77777777" w:rsidR="000D5B5A" w:rsidRDefault="000D5B5A" w:rsidP="000D5B5A">
      <w:pPr>
        <w:pStyle w:val="PL"/>
        <w:rPr>
          <w:lang w:eastAsia="zh-CN"/>
        </w:rPr>
      </w:pPr>
      <w:r w:rsidRPr="00690A26">
        <w:rPr>
          <w:rFonts w:hint="eastAsia"/>
          <w:lang w:eastAsia="zh-CN"/>
        </w:rPr>
        <w:t xml:space="preserve">          additionalProperties:</w:t>
      </w:r>
    </w:p>
    <w:p w14:paraId="4A76265B" w14:textId="77777777" w:rsidR="000D5B5A" w:rsidRPr="00690A26" w:rsidRDefault="000D5B5A" w:rsidP="000D5B5A">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Nwdaf</w:t>
      </w:r>
      <w:r w:rsidRPr="00690A26">
        <w:t>Info'</w:t>
      </w:r>
    </w:p>
    <w:p w14:paraId="31AA5BFC" w14:textId="77777777" w:rsidR="000D5B5A" w:rsidRPr="00690A26" w:rsidRDefault="000D5B5A" w:rsidP="000D5B5A">
      <w:pPr>
        <w:pStyle w:val="PL"/>
        <w:rPr>
          <w:lang w:eastAsia="zh-CN"/>
        </w:rPr>
      </w:pPr>
      <w:r w:rsidRPr="00690A26">
        <w:rPr>
          <w:rFonts w:hint="eastAsia"/>
          <w:lang w:eastAsia="zh-CN"/>
        </w:rPr>
        <w:t xml:space="preserve">          minProperties: 1</w:t>
      </w:r>
    </w:p>
    <w:p w14:paraId="360658DB"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pcscf</w:t>
      </w:r>
      <w:r w:rsidRPr="00690A26">
        <w:rPr>
          <w:rFonts w:hint="eastAsia"/>
          <w:lang w:eastAsia="zh-CN"/>
        </w:rPr>
        <w:t>Info</w:t>
      </w:r>
      <w:r w:rsidR="00DA2AF2">
        <w:rPr>
          <w:lang w:eastAsia="zh-CN"/>
        </w:rPr>
        <w:t>List</w:t>
      </w:r>
      <w:r w:rsidRPr="00690A26">
        <w:rPr>
          <w:rFonts w:hint="eastAsia"/>
          <w:lang w:eastAsia="zh-CN"/>
        </w:rPr>
        <w:t>:</w:t>
      </w:r>
    </w:p>
    <w:p w14:paraId="5F98F240"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633AEB8E"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DD53E89" w14:textId="20D77AC6"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t>PcscfInfo</w:t>
      </w:r>
    </w:p>
    <w:p w14:paraId="2C8B8D38" w14:textId="77777777" w:rsidR="00DA2AF2" w:rsidRPr="00690A26" w:rsidRDefault="00DA2AF2" w:rsidP="00DA2AF2">
      <w:pPr>
        <w:pStyle w:val="PL"/>
        <w:rPr>
          <w:lang w:eastAsia="zh-CN"/>
        </w:rPr>
      </w:pPr>
      <w:r w:rsidRPr="00690A26">
        <w:rPr>
          <w:rFonts w:hint="eastAsia"/>
          <w:lang w:eastAsia="zh-CN"/>
        </w:rPr>
        <w:t xml:space="preserve">          type: object</w:t>
      </w:r>
    </w:p>
    <w:p w14:paraId="00B57803" w14:textId="77777777" w:rsidR="00DA2AF2" w:rsidRDefault="00DA2AF2" w:rsidP="00DA2AF2">
      <w:pPr>
        <w:pStyle w:val="PL"/>
        <w:rPr>
          <w:lang w:eastAsia="zh-CN"/>
        </w:rPr>
      </w:pPr>
      <w:r w:rsidRPr="00690A26">
        <w:rPr>
          <w:rFonts w:hint="eastAsia"/>
          <w:lang w:eastAsia="zh-CN"/>
        </w:rPr>
        <w:t xml:space="preserve">          additionalProperties:</w:t>
      </w:r>
    </w:p>
    <w:p w14:paraId="4CC9B65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Pcscf</w:t>
      </w:r>
      <w:r w:rsidRPr="00690A26">
        <w:t>Info'</w:t>
      </w:r>
    </w:p>
    <w:p w14:paraId="71646092" w14:textId="77777777" w:rsidR="00DA2AF2" w:rsidRPr="00690A26" w:rsidRDefault="00DA2AF2" w:rsidP="00DA2AF2">
      <w:pPr>
        <w:pStyle w:val="PL"/>
        <w:rPr>
          <w:lang w:eastAsia="zh-CN"/>
        </w:rPr>
      </w:pPr>
      <w:r w:rsidRPr="00690A26">
        <w:rPr>
          <w:rFonts w:hint="eastAsia"/>
          <w:lang w:eastAsia="zh-CN"/>
        </w:rPr>
        <w:t xml:space="preserve">          minProperties: 1</w:t>
      </w:r>
    </w:p>
    <w:p w14:paraId="32D9C537" w14:textId="77777777" w:rsidR="00A16735" w:rsidRPr="00690A26" w:rsidRDefault="00A16735" w:rsidP="00A16735">
      <w:pPr>
        <w:pStyle w:val="PL"/>
        <w:rPr>
          <w:lang w:eastAsia="zh-CN"/>
        </w:rPr>
      </w:pPr>
      <w:r w:rsidRPr="00690A26">
        <w:t xml:space="preserve">        </w:t>
      </w:r>
      <w:r w:rsidRPr="00690A26">
        <w:rPr>
          <w:lang w:eastAsia="zh-CN"/>
        </w:rPr>
        <w:t>hss</w:t>
      </w:r>
      <w:r w:rsidRPr="00690A26">
        <w:t>Info</w:t>
      </w:r>
      <w:r w:rsidR="00DA2AF2">
        <w:t>List</w:t>
      </w:r>
      <w:r w:rsidRPr="00690A26">
        <w:t>:</w:t>
      </w:r>
    </w:p>
    <w:p w14:paraId="12468CCD"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72D990E2"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E0FA543" w14:textId="4401CE51"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t>HssInfo</w:t>
      </w:r>
    </w:p>
    <w:p w14:paraId="676F9257" w14:textId="77777777" w:rsidR="00DA2AF2" w:rsidRPr="00690A26" w:rsidRDefault="00DA2AF2" w:rsidP="00DA2AF2">
      <w:pPr>
        <w:pStyle w:val="PL"/>
        <w:rPr>
          <w:lang w:eastAsia="zh-CN"/>
        </w:rPr>
      </w:pPr>
      <w:r w:rsidRPr="00690A26">
        <w:rPr>
          <w:rFonts w:hint="eastAsia"/>
          <w:lang w:eastAsia="zh-CN"/>
        </w:rPr>
        <w:t xml:space="preserve">          type: object</w:t>
      </w:r>
    </w:p>
    <w:p w14:paraId="3E4DF8C2" w14:textId="77777777" w:rsidR="00DA2AF2" w:rsidRDefault="00DA2AF2" w:rsidP="00DA2AF2">
      <w:pPr>
        <w:pStyle w:val="PL"/>
        <w:rPr>
          <w:lang w:eastAsia="zh-CN"/>
        </w:rPr>
      </w:pPr>
      <w:r w:rsidRPr="00690A26">
        <w:rPr>
          <w:rFonts w:hint="eastAsia"/>
          <w:lang w:eastAsia="zh-CN"/>
        </w:rPr>
        <w:t xml:space="preserve">          additionalProperties:</w:t>
      </w:r>
    </w:p>
    <w:p w14:paraId="504D0C8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Hss</w:t>
      </w:r>
      <w:r w:rsidRPr="00690A26">
        <w:t>Info'</w:t>
      </w:r>
    </w:p>
    <w:p w14:paraId="36E79ADF" w14:textId="77777777" w:rsidR="00DA2AF2" w:rsidRPr="00690A26" w:rsidRDefault="00DA2AF2" w:rsidP="00DA2AF2">
      <w:pPr>
        <w:pStyle w:val="PL"/>
        <w:rPr>
          <w:lang w:eastAsia="zh-CN"/>
        </w:rPr>
      </w:pPr>
      <w:r w:rsidRPr="00690A26">
        <w:rPr>
          <w:rFonts w:hint="eastAsia"/>
          <w:lang w:eastAsia="zh-CN"/>
        </w:rPr>
        <w:t xml:space="preserve">          minProperties: 1</w:t>
      </w:r>
    </w:p>
    <w:p w14:paraId="6E2D3D71" w14:textId="77777777" w:rsidR="00A16735" w:rsidRPr="00690A26" w:rsidRDefault="00A16735" w:rsidP="00A16735">
      <w:pPr>
        <w:pStyle w:val="PL"/>
      </w:pPr>
      <w:r w:rsidRPr="00690A26">
        <w:t xml:space="preserve">        customInfo:</w:t>
      </w:r>
    </w:p>
    <w:p w14:paraId="589B0F7C" w14:textId="77777777" w:rsidR="00A16735" w:rsidRPr="00690A26" w:rsidRDefault="00A16735" w:rsidP="00A16735">
      <w:pPr>
        <w:pStyle w:val="PL"/>
      </w:pPr>
      <w:r w:rsidRPr="00690A26">
        <w:t xml:space="preserve">          type: object</w:t>
      </w:r>
    </w:p>
    <w:p w14:paraId="4FADF691" w14:textId="77777777" w:rsidR="00A16735" w:rsidRPr="00690A26" w:rsidRDefault="00A16735" w:rsidP="00A16735">
      <w:pPr>
        <w:pStyle w:val="PL"/>
      </w:pPr>
      <w:r w:rsidRPr="00690A26">
        <w:t xml:space="preserve">        recoveryTime:</w:t>
      </w:r>
    </w:p>
    <w:p w14:paraId="5FD8EF71" w14:textId="77777777" w:rsidR="00A16735" w:rsidRPr="00690A26" w:rsidRDefault="00A16735" w:rsidP="00A16735">
      <w:pPr>
        <w:pStyle w:val="PL"/>
      </w:pPr>
      <w:r w:rsidRPr="00690A26">
        <w:t xml:space="preserve">          $ref: 'TS29571_CommonData.yaml#/components/schemas/DateTime'</w:t>
      </w:r>
    </w:p>
    <w:p w14:paraId="2066A8EE" w14:textId="77777777" w:rsidR="00A16735" w:rsidRPr="00690A26" w:rsidRDefault="00A16735" w:rsidP="00A16735">
      <w:pPr>
        <w:pStyle w:val="PL"/>
      </w:pPr>
      <w:r w:rsidRPr="00690A26">
        <w:t xml:space="preserve">        nfServicePersistence:</w:t>
      </w:r>
    </w:p>
    <w:p w14:paraId="1D6B7500" w14:textId="77777777" w:rsidR="00A16735" w:rsidRPr="00690A26" w:rsidRDefault="00A16735" w:rsidP="00A16735">
      <w:pPr>
        <w:pStyle w:val="PL"/>
      </w:pPr>
      <w:r w:rsidRPr="00690A26">
        <w:t xml:space="preserve">          type: boolean</w:t>
      </w:r>
    </w:p>
    <w:p w14:paraId="3E743FDE" w14:textId="77777777" w:rsidR="00A16735" w:rsidRPr="00690A26" w:rsidRDefault="00A16735" w:rsidP="00A16735">
      <w:pPr>
        <w:pStyle w:val="PL"/>
      </w:pPr>
      <w:r w:rsidRPr="00690A26">
        <w:t xml:space="preserve">          default: false</w:t>
      </w:r>
    </w:p>
    <w:p w14:paraId="0CC2EA57" w14:textId="77777777" w:rsidR="00A16735" w:rsidRPr="00690A26" w:rsidRDefault="00A16735" w:rsidP="00A16735">
      <w:pPr>
        <w:pStyle w:val="PL"/>
      </w:pPr>
      <w:r w:rsidRPr="00690A26">
        <w:t xml:space="preserve">        nfServices:</w:t>
      </w:r>
    </w:p>
    <w:p w14:paraId="2CA4B20C" w14:textId="77777777" w:rsidR="00C3355C" w:rsidRDefault="00C3355C" w:rsidP="00C3355C">
      <w:pPr>
        <w:pStyle w:val="PL"/>
        <w:rPr>
          <w:lang w:eastAsia="zh-CN"/>
        </w:rPr>
      </w:pPr>
      <w:r>
        <w:rPr>
          <w:lang w:eastAsia="zh-CN"/>
        </w:rPr>
        <w:t xml:space="preserve">          deprecated: true</w:t>
      </w:r>
    </w:p>
    <w:p w14:paraId="454F30CE" w14:textId="77777777" w:rsidR="00A16735" w:rsidRPr="00690A26" w:rsidRDefault="00A16735" w:rsidP="00A16735">
      <w:pPr>
        <w:pStyle w:val="PL"/>
      </w:pPr>
      <w:r w:rsidRPr="00690A26">
        <w:t xml:space="preserve">          type: array</w:t>
      </w:r>
    </w:p>
    <w:p w14:paraId="0A101C64" w14:textId="77777777" w:rsidR="00A16735" w:rsidRPr="00690A26" w:rsidRDefault="00A16735" w:rsidP="00A16735">
      <w:pPr>
        <w:pStyle w:val="PL"/>
      </w:pPr>
      <w:r w:rsidRPr="00690A26">
        <w:t xml:space="preserve">          items:</w:t>
      </w:r>
    </w:p>
    <w:p w14:paraId="271DDBBB" w14:textId="77777777" w:rsidR="00A16735" w:rsidRPr="00690A26" w:rsidRDefault="00A16735" w:rsidP="00A16735">
      <w:pPr>
        <w:pStyle w:val="PL"/>
      </w:pPr>
      <w:r w:rsidRPr="00690A26">
        <w:t xml:space="preserve">            $ref: '#/components/schemas/NFService'</w:t>
      </w:r>
    </w:p>
    <w:p w14:paraId="3F835FA3"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F8CDBA" w14:textId="77777777" w:rsidR="00C3355C" w:rsidRDefault="00C3355C" w:rsidP="00C3355C">
      <w:pPr>
        <w:pStyle w:val="PL"/>
        <w:rPr>
          <w:lang w:eastAsia="zh-CN"/>
        </w:rPr>
      </w:pPr>
      <w:r>
        <w:rPr>
          <w:lang w:eastAsia="zh-CN"/>
        </w:rPr>
        <w:t xml:space="preserve">        nfServiceList:</w:t>
      </w:r>
    </w:p>
    <w:p w14:paraId="3ED59353"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14BD04EA" w14:textId="68C2EA62" w:rsidR="00A56967" w:rsidRDefault="003E5174" w:rsidP="00A56967">
      <w:pPr>
        <w:pStyle w:val="PL"/>
        <w:rPr>
          <w:lang w:eastAsia="zh-CN"/>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rPr>
        <w:t>serviceInstanceId</w:t>
      </w:r>
      <w:r w:rsidR="00A56967" w:rsidRPr="00533C32">
        <w:t xml:space="preserve"> serves as key</w:t>
      </w:r>
      <w:r w:rsidR="00A56967">
        <w:t xml:space="preserve"> of NFService</w:t>
      </w:r>
    </w:p>
    <w:p w14:paraId="3CF9266C" w14:textId="77777777" w:rsidR="00C3355C" w:rsidRDefault="00C3355C" w:rsidP="00C3355C">
      <w:pPr>
        <w:pStyle w:val="PL"/>
        <w:rPr>
          <w:lang w:eastAsia="zh-CN"/>
        </w:rPr>
      </w:pPr>
      <w:r>
        <w:rPr>
          <w:lang w:eastAsia="zh-CN"/>
        </w:rPr>
        <w:t xml:space="preserve">          type: object</w:t>
      </w:r>
    </w:p>
    <w:p w14:paraId="3D43CC82" w14:textId="77777777" w:rsidR="00C3355C" w:rsidRDefault="00C3355C" w:rsidP="00C3355C">
      <w:pPr>
        <w:pStyle w:val="PL"/>
        <w:rPr>
          <w:lang w:eastAsia="zh-CN"/>
        </w:rPr>
      </w:pPr>
      <w:r>
        <w:rPr>
          <w:lang w:eastAsia="zh-CN"/>
        </w:rPr>
        <w:t xml:space="preserve">          additionalProperties:</w:t>
      </w:r>
    </w:p>
    <w:p w14:paraId="6D0977CF" w14:textId="77777777" w:rsidR="00C3355C" w:rsidRDefault="00C3355C" w:rsidP="00C3355C">
      <w:pPr>
        <w:pStyle w:val="PL"/>
        <w:rPr>
          <w:lang w:eastAsia="zh-CN"/>
        </w:rPr>
      </w:pPr>
      <w:r>
        <w:rPr>
          <w:lang w:eastAsia="zh-CN"/>
        </w:rPr>
        <w:t xml:space="preserve">            $ref: '#/components/schemas/NFService'</w:t>
      </w:r>
    </w:p>
    <w:p w14:paraId="1F461F36" w14:textId="77777777" w:rsidR="00C3355C" w:rsidRPr="00690A26" w:rsidRDefault="00C3355C" w:rsidP="00C3355C">
      <w:pPr>
        <w:pStyle w:val="PL"/>
        <w:rPr>
          <w:lang w:eastAsia="zh-CN"/>
        </w:rPr>
      </w:pPr>
      <w:r>
        <w:rPr>
          <w:lang w:eastAsia="zh-CN"/>
        </w:rPr>
        <w:t xml:space="preserve">          minProperties: 1</w:t>
      </w:r>
    </w:p>
    <w:p w14:paraId="60281A61" w14:textId="77777777" w:rsidR="00A16735" w:rsidRPr="00690A26" w:rsidRDefault="00A16735" w:rsidP="00A16735">
      <w:pPr>
        <w:pStyle w:val="PL"/>
      </w:pPr>
      <w:r w:rsidRPr="00690A26">
        <w:t xml:space="preserve">        nfProfileChangesSupportInd:</w:t>
      </w:r>
    </w:p>
    <w:p w14:paraId="7D88EB2D" w14:textId="77777777" w:rsidR="00A16735" w:rsidRPr="00690A26" w:rsidRDefault="00A16735" w:rsidP="00A16735">
      <w:pPr>
        <w:pStyle w:val="PL"/>
      </w:pPr>
      <w:r w:rsidRPr="00690A26">
        <w:t xml:space="preserve">          type: boolean</w:t>
      </w:r>
    </w:p>
    <w:p w14:paraId="08B32BCA" w14:textId="77777777" w:rsidR="00A16735" w:rsidRPr="00690A26" w:rsidRDefault="00A16735" w:rsidP="00A16735">
      <w:pPr>
        <w:pStyle w:val="PL"/>
      </w:pPr>
      <w:r w:rsidRPr="00690A26">
        <w:t xml:space="preserve">          default: false</w:t>
      </w:r>
    </w:p>
    <w:p w14:paraId="5CA3A365" w14:textId="77777777" w:rsidR="00A16735" w:rsidRPr="00690A26" w:rsidRDefault="00A16735" w:rsidP="00A16735">
      <w:pPr>
        <w:pStyle w:val="PL"/>
      </w:pPr>
      <w:r w:rsidRPr="00690A26">
        <w:t xml:space="preserve">          writeOnly: true</w:t>
      </w:r>
    </w:p>
    <w:p w14:paraId="4EE85FF2" w14:textId="77777777" w:rsidR="008F7254" w:rsidRPr="00690A26" w:rsidRDefault="008F7254" w:rsidP="008F7254">
      <w:pPr>
        <w:pStyle w:val="PL"/>
      </w:pPr>
      <w:r w:rsidRPr="00690A26">
        <w:t xml:space="preserve">        nfProfile</w:t>
      </w:r>
      <w:r>
        <w:t>PartialUpdate</w:t>
      </w:r>
      <w:r w:rsidRPr="00690A26">
        <w:t>ChangesSupportInd:</w:t>
      </w:r>
    </w:p>
    <w:p w14:paraId="43B5A21A" w14:textId="77777777" w:rsidR="008F7254" w:rsidRPr="00690A26" w:rsidRDefault="008F7254" w:rsidP="008F7254">
      <w:pPr>
        <w:pStyle w:val="PL"/>
      </w:pPr>
      <w:r w:rsidRPr="00690A26">
        <w:t xml:space="preserve">          type: boolean</w:t>
      </w:r>
    </w:p>
    <w:p w14:paraId="2A189B75" w14:textId="77777777" w:rsidR="008F7254" w:rsidRPr="00690A26" w:rsidRDefault="008F7254" w:rsidP="008F7254">
      <w:pPr>
        <w:pStyle w:val="PL"/>
      </w:pPr>
      <w:r w:rsidRPr="00690A26">
        <w:t xml:space="preserve">          default: false</w:t>
      </w:r>
    </w:p>
    <w:p w14:paraId="0D10B372" w14:textId="77777777" w:rsidR="008F7254" w:rsidRPr="00690A26" w:rsidRDefault="008F7254" w:rsidP="008F7254">
      <w:pPr>
        <w:pStyle w:val="PL"/>
      </w:pPr>
      <w:r w:rsidRPr="00690A26">
        <w:t xml:space="preserve">          writeOnly: true</w:t>
      </w:r>
    </w:p>
    <w:p w14:paraId="0CC050AE" w14:textId="77777777" w:rsidR="00A16735" w:rsidRPr="00690A26" w:rsidRDefault="00A16735" w:rsidP="00A16735">
      <w:pPr>
        <w:pStyle w:val="PL"/>
      </w:pPr>
      <w:r w:rsidRPr="00690A26">
        <w:t xml:space="preserve">        nfProfileChangesInd:</w:t>
      </w:r>
    </w:p>
    <w:p w14:paraId="48E3E7C5" w14:textId="77777777" w:rsidR="00A16735" w:rsidRPr="00690A26" w:rsidRDefault="00A16735" w:rsidP="00A16735">
      <w:pPr>
        <w:pStyle w:val="PL"/>
      </w:pPr>
      <w:r w:rsidRPr="00690A26">
        <w:t xml:space="preserve">          type: boolean</w:t>
      </w:r>
    </w:p>
    <w:p w14:paraId="6A3F521F" w14:textId="77777777" w:rsidR="00A16735" w:rsidRPr="00690A26" w:rsidRDefault="00A16735" w:rsidP="00A16735">
      <w:pPr>
        <w:pStyle w:val="PL"/>
      </w:pPr>
      <w:r w:rsidRPr="00690A26">
        <w:t xml:space="preserve">          default: false</w:t>
      </w:r>
    </w:p>
    <w:p w14:paraId="1A3E5C23" w14:textId="77777777" w:rsidR="00A16735" w:rsidRPr="00690A26" w:rsidRDefault="00A16735" w:rsidP="00A16735">
      <w:pPr>
        <w:pStyle w:val="PL"/>
      </w:pPr>
      <w:r w:rsidRPr="00690A26">
        <w:t xml:space="preserve">          readOnly: true</w:t>
      </w:r>
    </w:p>
    <w:p w14:paraId="65615B44" w14:textId="77777777" w:rsidR="00A16735" w:rsidRPr="00690A26" w:rsidRDefault="00A16735" w:rsidP="00A16735">
      <w:pPr>
        <w:pStyle w:val="PL"/>
      </w:pPr>
      <w:r w:rsidRPr="00690A26">
        <w:t xml:space="preserve">        defaultNotificationSubscriptions:</w:t>
      </w:r>
    </w:p>
    <w:p w14:paraId="62F73484" w14:textId="77777777" w:rsidR="00A16735" w:rsidRPr="00690A26" w:rsidRDefault="00A16735" w:rsidP="00A16735">
      <w:pPr>
        <w:pStyle w:val="PL"/>
      </w:pPr>
      <w:r w:rsidRPr="00690A26">
        <w:t xml:space="preserve">          type: array</w:t>
      </w:r>
    </w:p>
    <w:p w14:paraId="40A68C9C" w14:textId="77777777" w:rsidR="00A16735" w:rsidRPr="00690A26" w:rsidRDefault="00A16735" w:rsidP="00A16735">
      <w:pPr>
        <w:pStyle w:val="PL"/>
      </w:pPr>
      <w:r w:rsidRPr="00690A26">
        <w:t xml:space="preserve">          items:</w:t>
      </w:r>
    </w:p>
    <w:p w14:paraId="506D22A6" w14:textId="77777777" w:rsidR="00A16735" w:rsidRPr="00690A26" w:rsidRDefault="00A16735" w:rsidP="00A16735">
      <w:pPr>
        <w:pStyle w:val="PL"/>
      </w:pPr>
      <w:r w:rsidRPr="00690A26">
        <w:t xml:space="preserve">            $ref: '#/components/schemas/DefaultNotificationSubscription'</w:t>
      </w:r>
    </w:p>
    <w:p w14:paraId="05D71C51"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lmf</w:t>
      </w:r>
      <w:r w:rsidRPr="00690A26">
        <w:rPr>
          <w:rFonts w:hint="eastAsia"/>
          <w:lang w:eastAsia="zh-CN"/>
        </w:rPr>
        <w:t>Info:</w:t>
      </w:r>
    </w:p>
    <w:p w14:paraId="2865F305"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lang w:eastAsia="zh-CN"/>
        </w:rPr>
        <w:t>LmfInfo</w:t>
      </w:r>
      <w:r w:rsidRPr="00690A26">
        <w:t>'</w:t>
      </w:r>
    </w:p>
    <w:p w14:paraId="6A28C501"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gmlc</w:t>
      </w:r>
      <w:r w:rsidRPr="00690A26">
        <w:rPr>
          <w:rFonts w:hint="eastAsia"/>
          <w:lang w:eastAsia="zh-CN"/>
        </w:rPr>
        <w:t>Info:</w:t>
      </w:r>
    </w:p>
    <w:p w14:paraId="391AAE6D"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lang w:eastAsia="zh-CN"/>
        </w:rPr>
        <w:t>GmlcInfo</w:t>
      </w:r>
      <w:r w:rsidRPr="00690A26">
        <w:t>'</w:t>
      </w:r>
    </w:p>
    <w:p w14:paraId="4FA25720" w14:textId="77777777" w:rsidR="00A16735" w:rsidRPr="00690A26" w:rsidRDefault="00A16735" w:rsidP="00A16735">
      <w:pPr>
        <w:pStyle w:val="PL"/>
      </w:pPr>
      <w:r w:rsidRPr="00690A26">
        <w:rPr>
          <w:lang w:eastAsia="zh-CN"/>
        </w:rPr>
        <w:t xml:space="preserve">        nf</w:t>
      </w:r>
      <w:r w:rsidRPr="00690A26">
        <w:t>SetId</w:t>
      </w:r>
      <w:r w:rsidRPr="00690A26">
        <w:rPr>
          <w:rFonts w:hint="eastAsia"/>
        </w:rPr>
        <w:t>List</w:t>
      </w:r>
      <w:r w:rsidRPr="00690A26">
        <w:t>:</w:t>
      </w:r>
    </w:p>
    <w:p w14:paraId="21F54410" w14:textId="77777777" w:rsidR="00A16735" w:rsidRPr="00690A26" w:rsidRDefault="00A16735" w:rsidP="00A16735">
      <w:pPr>
        <w:pStyle w:val="PL"/>
      </w:pPr>
      <w:r w:rsidRPr="00690A26">
        <w:t xml:space="preserve">          type: array</w:t>
      </w:r>
    </w:p>
    <w:p w14:paraId="5940E0B2" w14:textId="77777777" w:rsidR="00A16735" w:rsidRPr="00690A26" w:rsidRDefault="00A16735" w:rsidP="00A16735">
      <w:pPr>
        <w:pStyle w:val="PL"/>
      </w:pPr>
      <w:r w:rsidRPr="00690A26">
        <w:t xml:space="preserve">          items:</w:t>
      </w:r>
    </w:p>
    <w:p w14:paraId="28F8E010" w14:textId="77777777" w:rsidR="00A16735" w:rsidRPr="00690A26" w:rsidRDefault="00A16735" w:rsidP="00A16735">
      <w:pPr>
        <w:pStyle w:val="PL"/>
      </w:pPr>
      <w:r w:rsidRPr="00690A26">
        <w:t xml:space="preserve">            $ref: 'TS29571_CommonData.yaml#/components/schemas/NfSetId'</w:t>
      </w:r>
    </w:p>
    <w:p w14:paraId="6EB87FA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063290" w14:textId="77777777" w:rsidR="00A16735" w:rsidRPr="00690A26" w:rsidRDefault="00A16735" w:rsidP="00A16735">
      <w:pPr>
        <w:pStyle w:val="PL"/>
      </w:pPr>
      <w:r w:rsidRPr="00690A26">
        <w:rPr>
          <w:lang w:eastAsia="zh-CN"/>
        </w:rPr>
        <w:t xml:space="preserve">        </w:t>
      </w:r>
      <w:r w:rsidRPr="00690A26">
        <w:rPr>
          <w:rFonts w:hint="eastAsia"/>
          <w:lang w:eastAsia="zh-CN"/>
        </w:rPr>
        <w:t>servingScope</w:t>
      </w:r>
      <w:r w:rsidRPr="00690A26">
        <w:t>:</w:t>
      </w:r>
    </w:p>
    <w:p w14:paraId="03CE92C3" w14:textId="77777777" w:rsidR="00A16735" w:rsidRPr="00690A26" w:rsidRDefault="00A16735" w:rsidP="00A16735">
      <w:pPr>
        <w:pStyle w:val="PL"/>
      </w:pPr>
      <w:r w:rsidRPr="00690A26">
        <w:t xml:space="preserve">          type: array</w:t>
      </w:r>
    </w:p>
    <w:p w14:paraId="26E0EB27" w14:textId="77777777" w:rsidR="00A16735" w:rsidRPr="00690A26" w:rsidRDefault="00A16735" w:rsidP="00A16735">
      <w:pPr>
        <w:pStyle w:val="PL"/>
      </w:pPr>
      <w:r w:rsidRPr="00690A26">
        <w:t xml:space="preserve">          items:</w:t>
      </w:r>
    </w:p>
    <w:p w14:paraId="1DAA065F" w14:textId="77777777" w:rsidR="00A16735" w:rsidRPr="00690A26" w:rsidRDefault="00A16735" w:rsidP="00A16735">
      <w:pPr>
        <w:pStyle w:val="PL"/>
        <w:rPr>
          <w:lang w:eastAsia="zh-CN"/>
        </w:rPr>
      </w:pPr>
      <w:r w:rsidRPr="00690A26">
        <w:t xml:space="preserve">            </w:t>
      </w:r>
      <w:r w:rsidRPr="00690A26">
        <w:rPr>
          <w:rFonts w:hint="eastAsia"/>
          <w:lang w:eastAsia="zh-CN"/>
        </w:rPr>
        <w:t>type: string</w:t>
      </w:r>
    </w:p>
    <w:p w14:paraId="1EC31DC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59A4F8" w14:textId="77777777" w:rsidR="00A16735" w:rsidRDefault="00A16735" w:rsidP="00A16735">
      <w:pPr>
        <w:pStyle w:val="PL"/>
        <w:rPr>
          <w:lang w:eastAsia="zh-CN"/>
        </w:rPr>
      </w:pPr>
      <w:r w:rsidRPr="00690A26">
        <w:rPr>
          <w:lang w:eastAsia="zh-CN"/>
        </w:rPr>
        <w:t xml:space="preserve">        </w:t>
      </w:r>
      <w:r w:rsidRPr="005760FD">
        <w:rPr>
          <w:lang w:eastAsia="zh-CN"/>
        </w:rPr>
        <w:t>lcH</w:t>
      </w:r>
      <w:r>
        <w:rPr>
          <w:lang w:eastAsia="zh-CN"/>
        </w:rPr>
        <w:t>S</w:t>
      </w:r>
      <w:r w:rsidRPr="005760FD">
        <w:rPr>
          <w:lang w:eastAsia="zh-CN"/>
        </w:rPr>
        <w:t>upportInd</w:t>
      </w:r>
      <w:r>
        <w:rPr>
          <w:lang w:eastAsia="zh-CN"/>
        </w:rPr>
        <w:t>:</w:t>
      </w:r>
    </w:p>
    <w:p w14:paraId="101AA3DA" w14:textId="77777777" w:rsidR="00A16735" w:rsidRPr="00690A26" w:rsidRDefault="00A16735" w:rsidP="00A16735">
      <w:pPr>
        <w:pStyle w:val="PL"/>
      </w:pPr>
      <w:r w:rsidRPr="00690A26">
        <w:t xml:space="preserve">          type: boolean</w:t>
      </w:r>
    </w:p>
    <w:p w14:paraId="690C88EE" w14:textId="77777777" w:rsidR="00A16735" w:rsidRPr="00690A26" w:rsidRDefault="00A16735" w:rsidP="00A16735">
      <w:pPr>
        <w:pStyle w:val="PL"/>
      </w:pPr>
      <w:r w:rsidRPr="00690A26">
        <w:t xml:space="preserve">          default: </w:t>
      </w:r>
      <w:r>
        <w:t>false</w:t>
      </w:r>
    </w:p>
    <w:p w14:paraId="20EE0F25" w14:textId="77777777" w:rsidR="00A16735" w:rsidRDefault="00A16735" w:rsidP="00A16735">
      <w:pPr>
        <w:pStyle w:val="PL"/>
        <w:rPr>
          <w:lang w:eastAsia="zh-CN"/>
        </w:rPr>
      </w:pPr>
      <w:r w:rsidRPr="00690A26">
        <w:rPr>
          <w:lang w:eastAsia="zh-CN"/>
        </w:rPr>
        <w:lastRenderedPageBreak/>
        <w:t xml:space="preserve">        </w:t>
      </w:r>
      <w:r>
        <w:rPr>
          <w:lang w:eastAsia="zh-CN"/>
        </w:rPr>
        <w:t>o</w:t>
      </w:r>
      <w:r w:rsidRPr="005760FD">
        <w:rPr>
          <w:lang w:eastAsia="zh-CN"/>
        </w:rPr>
        <w:t>lcH</w:t>
      </w:r>
      <w:r>
        <w:rPr>
          <w:lang w:eastAsia="zh-CN"/>
        </w:rPr>
        <w:t>S</w:t>
      </w:r>
      <w:r w:rsidRPr="005760FD">
        <w:rPr>
          <w:lang w:eastAsia="zh-CN"/>
        </w:rPr>
        <w:t>upportInd</w:t>
      </w:r>
      <w:r>
        <w:rPr>
          <w:lang w:eastAsia="zh-CN"/>
        </w:rPr>
        <w:t>:</w:t>
      </w:r>
    </w:p>
    <w:p w14:paraId="67C7BB82" w14:textId="77777777" w:rsidR="00A16735" w:rsidRPr="00690A26" w:rsidRDefault="00A16735" w:rsidP="00A16735">
      <w:pPr>
        <w:pStyle w:val="PL"/>
      </w:pPr>
      <w:r w:rsidRPr="00690A26">
        <w:t xml:space="preserve">          type: boolean</w:t>
      </w:r>
    </w:p>
    <w:p w14:paraId="7471457D" w14:textId="77777777" w:rsidR="00A16735" w:rsidRPr="00690A26" w:rsidRDefault="00A16735" w:rsidP="00A16735">
      <w:pPr>
        <w:pStyle w:val="PL"/>
      </w:pPr>
      <w:r w:rsidRPr="00690A26">
        <w:t xml:space="preserve">          default: </w:t>
      </w:r>
      <w:r>
        <w:t>false</w:t>
      </w:r>
    </w:p>
    <w:p w14:paraId="3883AF64" w14:textId="77777777" w:rsidR="00EE7112" w:rsidRPr="00690A26" w:rsidRDefault="00EE7112" w:rsidP="00EE7112">
      <w:pPr>
        <w:pStyle w:val="PL"/>
        <w:rPr>
          <w:lang w:eastAsia="zh-CN"/>
        </w:rPr>
      </w:pPr>
      <w:r w:rsidRPr="00690A26">
        <w:rPr>
          <w:rFonts w:hint="eastAsia"/>
          <w:lang w:eastAsia="zh-CN"/>
        </w:rPr>
        <w:t xml:space="preserve">        </w:t>
      </w:r>
      <w:r>
        <w:rPr>
          <w:lang w:eastAsia="zh-CN"/>
        </w:rPr>
        <w:t>nfSetRecoveryTimeList</w:t>
      </w:r>
      <w:r w:rsidRPr="00690A26">
        <w:rPr>
          <w:rFonts w:hint="eastAsia"/>
          <w:lang w:eastAsia="zh-CN"/>
        </w:rPr>
        <w:t>:</w:t>
      </w:r>
    </w:p>
    <w:p w14:paraId="35693CFC" w14:textId="4155F15B"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FA77AA">
        <w:rPr>
          <w:iCs/>
        </w:rPr>
        <w:t>NfSetId</w:t>
      </w:r>
      <w:r w:rsidRPr="00FA77AA">
        <w:rPr>
          <w:rFonts w:cs="Arial"/>
          <w:szCs w:val="18"/>
        </w:rPr>
        <w:t xml:space="preserve"> </w:t>
      </w:r>
      <w:r w:rsidRPr="00533C32">
        <w:t>serves as key</w:t>
      </w:r>
      <w:r>
        <w:t xml:space="preserve"> of DateTime</w:t>
      </w:r>
    </w:p>
    <w:p w14:paraId="2EEC6738" w14:textId="77777777" w:rsidR="00EE7112" w:rsidRPr="00690A26" w:rsidRDefault="00EE7112" w:rsidP="00EE7112">
      <w:pPr>
        <w:pStyle w:val="PL"/>
        <w:rPr>
          <w:lang w:eastAsia="zh-CN"/>
        </w:rPr>
      </w:pPr>
      <w:r w:rsidRPr="00690A26">
        <w:rPr>
          <w:rFonts w:hint="eastAsia"/>
          <w:lang w:eastAsia="zh-CN"/>
        </w:rPr>
        <w:t xml:space="preserve">          type: object</w:t>
      </w:r>
    </w:p>
    <w:p w14:paraId="3E40ABA8" w14:textId="77777777" w:rsidR="00EE7112" w:rsidRPr="00690A26" w:rsidRDefault="00EE7112" w:rsidP="00EE7112">
      <w:pPr>
        <w:pStyle w:val="PL"/>
        <w:rPr>
          <w:lang w:eastAsia="zh-CN"/>
        </w:rPr>
      </w:pPr>
      <w:r w:rsidRPr="00690A26">
        <w:rPr>
          <w:rFonts w:hint="eastAsia"/>
          <w:lang w:eastAsia="zh-CN"/>
        </w:rPr>
        <w:t xml:space="preserve">          additionalProperties:</w:t>
      </w:r>
    </w:p>
    <w:p w14:paraId="52061D7A" w14:textId="77777777" w:rsidR="00EE7112" w:rsidRPr="00690A26" w:rsidRDefault="00EE7112" w:rsidP="00EE7112">
      <w:pPr>
        <w:pStyle w:val="PL"/>
      </w:pPr>
      <w:r w:rsidRPr="00690A26">
        <w:t xml:space="preserve">            $ref: 'TS29571_CommonData.yaml#/components/schemas/</w:t>
      </w:r>
      <w:r>
        <w:t>DateTime</w:t>
      </w:r>
      <w:r w:rsidRPr="00690A26">
        <w:t>'</w:t>
      </w:r>
    </w:p>
    <w:p w14:paraId="4FA5BC2B" w14:textId="77777777" w:rsidR="00EE7112" w:rsidRPr="00690A26" w:rsidRDefault="00EE7112" w:rsidP="00EE7112">
      <w:pPr>
        <w:pStyle w:val="PL"/>
        <w:rPr>
          <w:lang w:eastAsia="zh-CN"/>
        </w:rPr>
      </w:pPr>
      <w:r w:rsidRPr="00690A26">
        <w:rPr>
          <w:rFonts w:hint="eastAsia"/>
          <w:lang w:eastAsia="zh-CN"/>
        </w:rPr>
        <w:t xml:space="preserve">          minProperties: 1</w:t>
      </w:r>
    </w:p>
    <w:p w14:paraId="24309836" w14:textId="77777777" w:rsidR="00EE7112" w:rsidRPr="00690A26" w:rsidRDefault="00EE7112" w:rsidP="00EE7112">
      <w:pPr>
        <w:pStyle w:val="PL"/>
        <w:rPr>
          <w:lang w:eastAsia="zh-CN"/>
        </w:rPr>
      </w:pPr>
      <w:r w:rsidRPr="00690A26">
        <w:rPr>
          <w:rFonts w:hint="eastAsia"/>
          <w:lang w:eastAsia="zh-CN"/>
        </w:rPr>
        <w:t xml:space="preserve">        </w:t>
      </w:r>
      <w:r>
        <w:rPr>
          <w:lang w:eastAsia="zh-CN"/>
        </w:rPr>
        <w:t>serviceSetRecoveryTimeList</w:t>
      </w:r>
      <w:r w:rsidRPr="00690A26">
        <w:rPr>
          <w:rFonts w:hint="eastAsia"/>
          <w:lang w:eastAsia="zh-CN"/>
        </w:rPr>
        <w:t>:</w:t>
      </w:r>
    </w:p>
    <w:p w14:paraId="37106712"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68A5565B" w14:textId="1F9601C6" w:rsidR="00A56967" w:rsidRPr="00690A26" w:rsidRDefault="003E5174" w:rsidP="00A56967">
      <w:pPr>
        <w:pStyle w:val="PL"/>
        <w:rPr>
          <w:lang w:eastAsia="zh-CN"/>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sidRPr="00081B97">
        <w:rPr>
          <w:iCs/>
        </w:rPr>
        <w:t>NfServiceSetId</w:t>
      </w:r>
      <w:r w:rsidR="00A56967">
        <w:rPr>
          <w:rFonts w:cs="Arial"/>
          <w:szCs w:val="18"/>
        </w:rPr>
        <w:t xml:space="preserve"> </w:t>
      </w:r>
      <w:r w:rsidR="00A56967" w:rsidRPr="00533C32">
        <w:t>serves as key</w:t>
      </w:r>
      <w:r w:rsidR="00A56967">
        <w:t xml:space="preserve"> of DateTime</w:t>
      </w:r>
    </w:p>
    <w:p w14:paraId="774C1A3E" w14:textId="77777777" w:rsidR="00EE7112" w:rsidRPr="00690A26" w:rsidRDefault="00EE7112" w:rsidP="00EE7112">
      <w:pPr>
        <w:pStyle w:val="PL"/>
        <w:rPr>
          <w:lang w:eastAsia="zh-CN"/>
        </w:rPr>
      </w:pPr>
      <w:r w:rsidRPr="00690A26">
        <w:rPr>
          <w:rFonts w:hint="eastAsia"/>
          <w:lang w:eastAsia="zh-CN"/>
        </w:rPr>
        <w:t xml:space="preserve">          type: object</w:t>
      </w:r>
    </w:p>
    <w:p w14:paraId="3D97B96E" w14:textId="77777777" w:rsidR="00EE7112" w:rsidRPr="00690A26" w:rsidRDefault="00EE7112" w:rsidP="00EE7112">
      <w:pPr>
        <w:pStyle w:val="PL"/>
        <w:rPr>
          <w:lang w:eastAsia="zh-CN"/>
        </w:rPr>
      </w:pPr>
      <w:r w:rsidRPr="00690A26">
        <w:rPr>
          <w:rFonts w:hint="eastAsia"/>
          <w:lang w:eastAsia="zh-CN"/>
        </w:rPr>
        <w:t xml:space="preserve">          additionalProperties:</w:t>
      </w:r>
    </w:p>
    <w:p w14:paraId="00B18303" w14:textId="77777777" w:rsidR="00EE7112" w:rsidRPr="00690A26" w:rsidRDefault="00EE7112" w:rsidP="00EE7112">
      <w:pPr>
        <w:pStyle w:val="PL"/>
      </w:pPr>
      <w:r w:rsidRPr="00690A26">
        <w:t xml:space="preserve">            $ref: 'TS29571_CommonData.yaml#/components/schemas/</w:t>
      </w:r>
      <w:r>
        <w:t>DateTime</w:t>
      </w:r>
      <w:r w:rsidRPr="00690A26">
        <w:t>'</w:t>
      </w:r>
    </w:p>
    <w:p w14:paraId="34FBB998" w14:textId="77777777" w:rsidR="00EE7112" w:rsidRPr="00690A26" w:rsidRDefault="00EE7112" w:rsidP="00EE7112">
      <w:pPr>
        <w:pStyle w:val="PL"/>
        <w:rPr>
          <w:lang w:eastAsia="zh-CN"/>
        </w:rPr>
      </w:pPr>
      <w:r w:rsidRPr="00690A26">
        <w:rPr>
          <w:rFonts w:hint="eastAsia"/>
          <w:lang w:eastAsia="zh-CN"/>
        </w:rPr>
        <w:t xml:space="preserve">          minProperties: 1</w:t>
      </w:r>
    </w:p>
    <w:p w14:paraId="380BDC34" w14:textId="77777777" w:rsidR="007050E6" w:rsidRPr="00690A26" w:rsidRDefault="007050E6" w:rsidP="007050E6">
      <w:pPr>
        <w:pStyle w:val="PL"/>
      </w:pPr>
      <w:r w:rsidRPr="00690A26">
        <w:t xml:space="preserve">        </w:t>
      </w:r>
      <w:r>
        <w:t>scpDomains</w:t>
      </w:r>
      <w:r w:rsidRPr="00690A26">
        <w:t>:</w:t>
      </w:r>
    </w:p>
    <w:p w14:paraId="3A0B9005" w14:textId="77777777" w:rsidR="007050E6" w:rsidRPr="00690A26" w:rsidRDefault="007050E6" w:rsidP="007050E6">
      <w:pPr>
        <w:pStyle w:val="PL"/>
      </w:pPr>
      <w:r w:rsidRPr="00690A26">
        <w:t xml:space="preserve">          type: array</w:t>
      </w:r>
    </w:p>
    <w:p w14:paraId="68A0D8CB" w14:textId="77777777" w:rsidR="007050E6" w:rsidRPr="00690A26" w:rsidRDefault="007050E6" w:rsidP="007050E6">
      <w:pPr>
        <w:pStyle w:val="PL"/>
      </w:pPr>
      <w:r w:rsidRPr="00690A26">
        <w:t xml:space="preserve">          items:</w:t>
      </w:r>
    </w:p>
    <w:p w14:paraId="7DA9E0CC" w14:textId="77777777" w:rsidR="007050E6" w:rsidRPr="00690A26" w:rsidRDefault="007050E6" w:rsidP="007050E6">
      <w:pPr>
        <w:pStyle w:val="PL"/>
      </w:pPr>
      <w:r w:rsidRPr="00690A26">
        <w:t xml:space="preserve">            </w:t>
      </w:r>
      <w:r>
        <w:t>type: string</w:t>
      </w:r>
    </w:p>
    <w:p w14:paraId="7921F861"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428E43" w14:textId="77777777" w:rsidR="007050E6" w:rsidRPr="00690A26" w:rsidRDefault="007050E6" w:rsidP="007050E6">
      <w:pPr>
        <w:pStyle w:val="PL"/>
        <w:rPr>
          <w:lang w:eastAsia="zh-CN"/>
        </w:rPr>
      </w:pPr>
      <w:r w:rsidRPr="00690A26">
        <w:rPr>
          <w:rFonts w:hint="eastAsia"/>
          <w:lang w:eastAsia="zh-CN"/>
        </w:rPr>
        <w:t xml:space="preserve">        </w:t>
      </w:r>
      <w:r>
        <w:rPr>
          <w:lang w:eastAsia="zh-CN"/>
        </w:rPr>
        <w:t>scp</w:t>
      </w:r>
      <w:r w:rsidRPr="00690A26">
        <w:rPr>
          <w:rFonts w:hint="eastAsia"/>
          <w:lang w:eastAsia="zh-CN"/>
        </w:rPr>
        <w:t>Info:</w:t>
      </w:r>
    </w:p>
    <w:p w14:paraId="3F585EE8" w14:textId="77777777" w:rsidR="007050E6" w:rsidRPr="00690A26" w:rsidRDefault="007050E6" w:rsidP="007050E6">
      <w:pPr>
        <w:pStyle w:val="PL"/>
        <w:rPr>
          <w:lang w:eastAsia="zh-CN"/>
        </w:rPr>
      </w:pPr>
      <w:r w:rsidRPr="00690A26">
        <w:rPr>
          <w:rFonts w:hint="eastAsia"/>
          <w:lang w:eastAsia="zh-CN"/>
        </w:rPr>
        <w:t xml:space="preserve">          </w:t>
      </w:r>
      <w:r w:rsidRPr="00690A26">
        <w:t>$ref: '#/components/schemas/</w:t>
      </w:r>
      <w:r>
        <w:rPr>
          <w:lang w:eastAsia="zh-CN"/>
        </w:rPr>
        <w:t>Scp</w:t>
      </w:r>
      <w:r w:rsidRPr="00690A26">
        <w:rPr>
          <w:lang w:eastAsia="zh-CN"/>
        </w:rPr>
        <w:t>Info</w:t>
      </w:r>
      <w:r w:rsidRPr="00690A26">
        <w:t>'</w:t>
      </w:r>
    </w:p>
    <w:p w14:paraId="1B6B0DD8" w14:textId="77777777" w:rsidR="005012F4" w:rsidRPr="00690A26" w:rsidRDefault="005012F4" w:rsidP="005012F4">
      <w:pPr>
        <w:pStyle w:val="PL"/>
        <w:rPr>
          <w:lang w:eastAsia="zh-CN"/>
        </w:rPr>
      </w:pPr>
      <w:r w:rsidRPr="00690A26">
        <w:rPr>
          <w:rFonts w:hint="eastAsia"/>
          <w:lang w:eastAsia="zh-CN"/>
        </w:rPr>
        <w:t xml:space="preserve">        </w:t>
      </w:r>
      <w:r>
        <w:rPr>
          <w:lang w:eastAsia="zh-CN"/>
        </w:rPr>
        <w:t>sepp</w:t>
      </w:r>
      <w:r w:rsidRPr="00690A26">
        <w:rPr>
          <w:rFonts w:hint="eastAsia"/>
          <w:lang w:eastAsia="zh-CN"/>
        </w:rPr>
        <w:t>Info:</w:t>
      </w:r>
    </w:p>
    <w:p w14:paraId="74FED20F" w14:textId="77777777" w:rsidR="005012F4" w:rsidRPr="00690A26" w:rsidRDefault="005012F4" w:rsidP="005012F4">
      <w:pPr>
        <w:pStyle w:val="PL"/>
        <w:rPr>
          <w:lang w:eastAsia="zh-CN"/>
        </w:rPr>
      </w:pPr>
      <w:r w:rsidRPr="00690A26">
        <w:rPr>
          <w:rFonts w:hint="eastAsia"/>
          <w:lang w:eastAsia="zh-CN"/>
        </w:rPr>
        <w:t xml:space="preserve">          </w:t>
      </w:r>
      <w:r w:rsidRPr="00690A26">
        <w:t>$ref: '#/components/schemas/</w:t>
      </w:r>
      <w:r>
        <w:rPr>
          <w:lang w:eastAsia="zh-CN"/>
        </w:rPr>
        <w:t>Sepp</w:t>
      </w:r>
      <w:r w:rsidRPr="00690A26">
        <w:rPr>
          <w:lang w:eastAsia="zh-CN"/>
        </w:rPr>
        <w:t>Info</w:t>
      </w:r>
      <w:r w:rsidRPr="00690A26">
        <w:t>'</w:t>
      </w:r>
    </w:p>
    <w:p w14:paraId="39D6BDA0" w14:textId="77777777" w:rsidR="00CB2501" w:rsidRDefault="00CB2501" w:rsidP="00CB2501">
      <w:pPr>
        <w:pStyle w:val="PL"/>
      </w:pPr>
      <w:r>
        <w:t xml:space="preserve">        vendorId:</w:t>
      </w:r>
    </w:p>
    <w:p w14:paraId="7E357FCF" w14:textId="77777777" w:rsidR="00CB2501" w:rsidRPr="002857AD" w:rsidRDefault="00CB2501" w:rsidP="00CB2501">
      <w:pPr>
        <w:pStyle w:val="PL"/>
      </w:pPr>
      <w:r>
        <w:t xml:space="preserve">          $ref: '#/components/schemas/VendorId'</w:t>
      </w:r>
    </w:p>
    <w:p w14:paraId="65751C7C" w14:textId="77777777" w:rsidR="00CB2501" w:rsidRDefault="00CB2501" w:rsidP="00CB2501">
      <w:pPr>
        <w:pStyle w:val="PL"/>
      </w:pPr>
      <w:r>
        <w:t xml:space="preserve">        supportedVendorSpecificFeatures:</w:t>
      </w:r>
    </w:p>
    <w:p w14:paraId="23A532BF" w14:textId="77777777" w:rsidR="003E5174" w:rsidRDefault="00CB2501" w:rsidP="00CB2501">
      <w:pPr>
        <w:pStyle w:val="PL"/>
      </w:pPr>
      <w:r>
        <w:t xml:space="preserve">          description: </w:t>
      </w:r>
      <w:r w:rsidR="003E5174">
        <w:t>&gt;</w:t>
      </w:r>
    </w:p>
    <w:p w14:paraId="58D2BDA7" w14:textId="3D088ACF" w:rsidR="00CB2501" w:rsidRDefault="003E5174" w:rsidP="00CB2501">
      <w:pPr>
        <w:pStyle w:val="PL"/>
      </w:pPr>
      <w:r>
        <w:t xml:space="preserve">            </w:t>
      </w:r>
      <w:r>
        <w:rPr>
          <w:rFonts w:cs="Arial"/>
          <w:szCs w:val="18"/>
        </w:rPr>
        <w:t>T</w:t>
      </w:r>
      <w:r w:rsidR="00CB2501">
        <w:rPr>
          <w:rFonts w:cs="Arial"/>
          <w:szCs w:val="18"/>
        </w:rPr>
        <w:t xml:space="preserve">he key of the map is the </w:t>
      </w:r>
      <w:r w:rsidR="00CB2501" w:rsidRPr="00030486">
        <w:rPr>
          <w:rFonts w:cs="Arial"/>
          <w:szCs w:val="18"/>
        </w:rPr>
        <w:t>IANA-assigned SMI Network Management Private Enterprise Codes</w:t>
      </w:r>
    </w:p>
    <w:p w14:paraId="27C28C22" w14:textId="77777777" w:rsidR="00CB2501" w:rsidRDefault="00CB2501" w:rsidP="00CB2501">
      <w:pPr>
        <w:pStyle w:val="PL"/>
      </w:pPr>
      <w:r>
        <w:t xml:space="preserve">          type: object</w:t>
      </w:r>
    </w:p>
    <w:p w14:paraId="6D86AD5F" w14:textId="77777777" w:rsidR="00CB2501" w:rsidRDefault="00CB2501" w:rsidP="00CB2501">
      <w:pPr>
        <w:pStyle w:val="PL"/>
      </w:pPr>
      <w:r>
        <w:t xml:space="preserve">          additionalProperties:</w:t>
      </w:r>
    </w:p>
    <w:p w14:paraId="62B5F81E" w14:textId="77777777" w:rsidR="00CB2501" w:rsidRDefault="00CB2501" w:rsidP="00CB2501">
      <w:pPr>
        <w:pStyle w:val="PL"/>
      </w:pPr>
      <w:r>
        <w:t xml:space="preserve">            type: array</w:t>
      </w:r>
    </w:p>
    <w:p w14:paraId="79FC723C" w14:textId="77777777" w:rsidR="00CB2501" w:rsidRDefault="00CB2501" w:rsidP="00CB2501">
      <w:pPr>
        <w:pStyle w:val="PL"/>
      </w:pPr>
      <w:r>
        <w:t xml:space="preserve">            items:</w:t>
      </w:r>
    </w:p>
    <w:p w14:paraId="64B751BE" w14:textId="77777777" w:rsidR="00CB2501" w:rsidRDefault="00CB2501" w:rsidP="00CB2501">
      <w:pPr>
        <w:pStyle w:val="PL"/>
      </w:pPr>
      <w:r>
        <w:t xml:space="preserve">              $ref: '#/components/schemas/VendorSpecificFeature'</w:t>
      </w:r>
    </w:p>
    <w:p w14:paraId="130818AC" w14:textId="77777777" w:rsidR="008C1E5A" w:rsidRDefault="008C1E5A" w:rsidP="008C1E5A">
      <w:pPr>
        <w:pStyle w:val="PL"/>
      </w:pPr>
      <w:r>
        <w:t xml:space="preserve">            minItems: 1</w:t>
      </w:r>
    </w:p>
    <w:p w14:paraId="67C7E03B" w14:textId="77777777" w:rsidR="00CB2501" w:rsidRPr="002857AD" w:rsidRDefault="00CB2501" w:rsidP="00CB2501">
      <w:pPr>
        <w:pStyle w:val="PL"/>
      </w:pPr>
      <w:r>
        <w:t xml:space="preserve">          minProperties: 1</w:t>
      </w:r>
    </w:p>
    <w:p w14:paraId="6F84EFAE" w14:textId="77777777" w:rsidR="00494EF0" w:rsidRPr="00690A26" w:rsidRDefault="00494EF0" w:rsidP="00494EF0">
      <w:pPr>
        <w:pStyle w:val="PL"/>
        <w:rPr>
          <w:lang w:eastAsia="zh-CN"/>
        </w:rPr>
      </w:pPr>
      <w:r w:rsidRPr="00690A26">
        <w:t xml:space="preserve">        </w:t>
      </w:r>
      <w:r>
        <w:rPr>
          <w:lang w:eastAsia="zh-CN"/>
        </w:rPr>
        <w:t>aanf</w:t>
      </w:r>
      <w:r w:rsidRPr="00690A26">
        <w:t>Info</w:t>
      </w:r>
      <w:r>
        <w:t>List</w:t>
      </w:r>
      <w:r w:rsidRPr="00690A26">
        <w:t>:</w:t>
      </w:r>
    </w:p>
    <w:p w14:paraId="59EBC6DE" w14:textId="77777777" w:rsidR="00494EF0" w:rsidRDefault="00494EF0" w:rsidP="00494EF0">
      <w:pPr>
        <w:pStyle w:val="PL"/>
        <w:rPr>
          <w:lang w:eastAsia="zh-CN"/>
        </w:rPr>
      </w:pPr>
      <w:r w:rsidRPr="00690A26">
        <w:rPr>
          <w:rFonts w:hint="eastAsia"/>
          <w:lang w:eastAsia="zh-CN"/>
        </w:rPr>
        <w:t xml:space="preserve">          type: object</w:t>
      </w:r>
    </w:p>
    <w:p w14:paraId="7FE0404F" w14:textId="77777777" w:rsidR="003E5174" w:rsidRDefault="00494EF0" w:rsidP="00494EF0">
      <w:pPr>
        <w:pStyle w:val="PL"/>
      </w:pPr>
      <w:r w:rsidRPr="009F1CC4">
        <w:t xml:space="preserve">    </w:t>
      </w:r>
      <w:r>
        <w:t xml:space="preserve">      </w:t>
      </w:r>
      <w:r w:rsidRPr="009F1CC4">
        <w:t xml:space="preserve">description: </w:t>
      </w:r>
      <w:r w:rsidR="003E5174">
        <w:t>&gt;</w:t>
      </w:r>
    </w:p>
    <w:p w14:paraId="44CB3228" w14:textId="77777777" w:rsidR="003E5174" w:rsidRDefault="003E5174" w:rsidP="00494EF0">
      <w:pPr>
        <w:pStyle w:val="PL"/>
        <w:rPr>
          <w:lang w:val="en-US"/>
        </w:rPr>
      </w:pPr>
      <w:r>
        <w:t xml:space="preserve">            </w:t>
      </w:r>
      <w:r w:rsidR="00494EF0" w:rsidRPr="00533C32">
        <w:t>A map</w:t>
      </w:r>
      <w:r w:rsidR="000B5AB3">
        <w:t xml:space="preserve"> </w:t>
      </w:r>
      <w:r w:rsidR="00494EF0" w:rsidRPr="00533C32">
        <w:t xml:space="preserve">(list of key-value pairs) where </w:t>
      </w:r>
      <w:r w:rsidR="00494EF0">
        <w:rPr>
          <w:rFonts w:cs="Arial"/>
          <w:szCs w:val="18"/>
          <w:lang w:eastAsia="zh-CN"/>
        </w:rPr>
        <w:t xml:space="preserve">a </w:t>
      </w:r>
      <w:r>
        <w:rPr>
          <w:rFonts w:cs="Arial"/>
          <w:szCs w:val="18"/>
          <w:lang w:eastAsia="zh-CN"/>
        </w:rPr>
        <w:t xml:space="preserve">(unique) </w:t>
      </w:r>
      <w:r w:rsidR="00494EF0">
        <w:rPr>
          <w:lang w:val="en-US"/>
        </w:rPr>
        <w:t>valid JSON string</w:t>
      </w:r>
    </w:p>
    <w:p w14:paraId="453918C7" w14:textId="412E2BB9" w:rsidR="00494EF0" w:rsidRPr="00690A26" w:rsidRDefault="003E5174" w:rsidP="00494EF0">
      <w:pPr>
        <w:pStyle w:val="PL"/>
        <w:rPr>
          <w:lang w:eastAsia="zh-CN"/>
        </w:rPr>
      </w:pPr>
      <w:r>
        <w:rPr>
          <w:lang w:val="en-US"/>
        </w:rPr>
        <w:t xml:space="preserve">           </w:t>
      </w:r>
      <w:r w:rsidR="00494EF0" w:rsidRPr="00533C32">
        <w:t xml:space="preserve"> serves as key</w:t>
      </w:r>
      <w:r>
        <w:t xml:space="preserve"> of AanfInfo</w:t>
      </w:r>
    </w:p>
    <w:p w14:paraId="3A7853E0" w14:textId="77777777" w:rsidR="00494EF0" w:rsidRDefault="00494EF0" w:rsidP="00494EF0">
      <w:pPr>
        <w:pStyle w:val="PL"/>
        <w:rPr>
          <w:lang w:eastAsia="zh-CN"/>
        </w:rPr>
      </w:pPr>
      <w:r w:rsidRPr="00690A26">
        <w:rPr>
          <w:rFonts w:hint="eastAsia"/>
          <w:lang w:eastAsia="zh-CN"/>
        </w:rPr>
        <w:t xml:space="preserve">          additionalProperties:</w:t>
      </w:r>
    </w:p>
    <w:p w14:paraId="35367A17" w14:textId="77777777" w:rsidR="00494EF0" w:rsidRPr="00690A26" w:rsidRDefault="00494EF0" w:rsidP="00494EF0">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Aanf</w:t>
      </w:r>
      <w:r w:rsidRPr="00690A26">
        <w:t>Info'</w:t>
      </w:r>
    </w:p>
    <w:p w14:paraId="05F6834D" w14:textId="77777777" w:rsidR="00494EF0" w:rsidRPr="00690A26" w:rsidRDefault="00494EF0" w:rsidP="00494EF0">
      <w:pPr>
        <w:pStyle w:val="PL"/>
        <w:rPr>
          <w:lang w:eastAsia="zh-CN"/>
        </w:rPr>
      </w:pPr>
      <w:r w:rsidRPr="00690A26">
        <w:rPr>
          <w:rFonts w:hint="eastAsia"/>
          <w:lang w:eastAsia="zh-CN"/>
        </w:rPr>
        <w:t xml:space="preserve">          minProperties: 1</w:t>
      </w:r>
    </w:p>
    <w:p w14:paraId="3F700565" w14:textId="77777777" w:rsidR="00EC0879" w:rsidRPr="00F440FA" w:rsidRDefault="00EC0879" w:rsidP="006F4E24">
      <w:pPr>
        <w:pStyle w:val="PL"/>
        <w:rPr>
          <w:rFonts w:eastAsia="DengXian"/>
        </w:rPr>
      </w:pPr>
      <w:r w:rsidRPr="006F4E24">
        <w:rPr>
          <w:rFonts w:eastAsia="DengXian"/>
        </w:rPr>
        <w:t xml:space="preserve">        5gDdnmfInfo:</w:t>
      </w:r>
    </w:p>
    <w:p w14:paraId="478BB6FA" w14:textId="77777777" w:rsidR="00EC0879" w:rsidRPr="00F440FA" w:rsidRDefault="00EC0879" w:rsidP="006F4E24">
      <w:pPr>
        <w:pStyle w:val="PL"/>
        <w:rPr>
          <w:rFonts w:eastAsia="DengXian"/>
          <w:lang w:eastAsia="zh-CN"/>
        </w:rPr>
      </w:pPr>
      <w:r w:rsidRPr="006F4E24">
        <w:rPr>
          <w:rFonts w:eastAsia="DengXian"/>
        </w:rPr>
        <w:t xml:space="preserve">          $ref: '#/components/schemas/5</w:t>
      </w:r>
      <w:r w:rsidRPr="006F4E24">
        <w:rPr>
          <w:rFonts w:eastAsia="DengXian" w:hint="eastAsia"/>
        </w:rPr>
        <w:t>G</w:t>
      </w:r>
      <w:r w:rsidRPr="006F4E24">
        <w:rPr>
          <w:rFonts w:eastAsia="DengXian"/>
        </w:rPr>
        <w:t>DdnmfInfo'</w:t>
      </w:r>
    </w:p>
    <w:p w14:paraId="68CEDE11" w14:textId="77777777" w:rsidR="00483DCA" w:rsidRPr="00690A26" w:rsidRDefault="00483DCA" w:rsidP="00483DCA">
      <w:pPr>
        <w:pStyle w:val="PL"/>
        <w:rPr>
          <w:lang w:eastAsia="zh-CN"/>
        </w:rPr>
      </w:pPr>
      <w:r>
        <w:rPr>
          <w:lang w:eastAsia="zh-CN"/>
        </w:rPr>
        <w:t xml:space="preserve">        mfaf</w:t>
      </w:r>
      <w:r w:rsidRPr="00690A26">
        <w:rPr>
          <w:rFonts w:hint="eastAsia"/>
          <w:lang w:eastAsia="zh-CN"/>
        </w:rPr>
        <w:t>Info:</w:t>
      </w:r>
    </w:p>
    <w:p w14:paraId="632A1E4C" w14:textId="77777777" w:rsidR="00483DCA" w:rsidRDefault="00483DCA" w:rsidP="00483DCA">
      <w:pPr>
        <w:pStyle w:val="PL"/>
      </w:pPr>
      <w:r w:rsidRPr="00690A26">
        <w:rPr>
          <w:rFonts w:hint="eastAsia"/>
          <w:lang w:eastAsia="zh-CN"/>
        </w:rPr>
        <w:t xml:space="preserve">          </w:t>
      </w:r>
      <w:r w:rsidRPr="00690A26">
        <w:t>$ref: '#/components/schemas/</w:t>
      </w:r>
      <w:r>
        <w:rPr>
          <w:lang w:eastAsia="zh-CN"/>
        </w:rPr>
        <w:t>Mfaf</w:t>
      </w:r>
      <w:r w:rsidRPr="00690A26">
        <w:t>Info'</w:t>
      </w:r>
    </w:p>
    <w:p w14:paraId="008EE074" w14:textId="77777777" w:rsidR="00BF2778" w:rsidRPr="00690A26" w:rsidRDefault="00BF2778" w:rsidP="00BF2778">
      <w:pPr>
        <w:pStyle w:val="PL"/>
        <w:rPr>
          <w:lang w:eastAsia="zh-CN"/>
        </w:rPr>
      </w:pPr>
      <w:r w:rsidRPr="00690A26">
        <w:t xml:space="preserve">        </w:t>
      </w:r>
      <w:r>
        <w:rPr>
          <w:lang w:eastAsia="zh-CN"/>
        </w:rPr>
        <w:t>easdf</w:t>
      </w:r>
      <w:r w:rsidRPr="00690A26">
        <w:t>Info</w:t>
      </w:r>
      <w:r>
        <w:t>List</w:t>
      </w:r>
      <w:r w:rsidRPr="00690A26">
        <w:t>:</w:t>
      </w:r>
    </w:p>
    <w:p w14:paraId="044581E9" w14:textId="77777777" w:rsidR="00BF2778" w:rsidRDefault="00BF2778" w:rsidP="00BF2778">
      <w:pPr>
        <w:pStyle w:val="PL"/>
        <w:rPr>
          <w:lang w:eastAsia="zh-CN"/>
        </w:rPr>
      </w:pPr>
      <w:r w:rsidRPr="00690A26">
        <w:rPr>
          <w:rFonts w:hint="eastAsia"/>
          <w:lang w:eastAsia="zh-CN"/>
        </w:rPr>
        <w:t xml:space="preserve">          type: object</w:t>
      </w:r>
    </w:p>
    <w:p w14:paraId="007A36D7" w14:textId="77777777" w:rsidR="003E5174" w:rsidRDefault="00BF2778" w:rsidP="00BF2778">
      <w:pPr>
        <w:pStyle w:val="PL"/>
      </w:pPr>
      <w:r w:rsidRPr="009F1CC4">
        <w:t xml:space="preserve">    </w:t>
      </w:r>
      <w:r>
        <w:t xml:space="preserve">      </w:t>
      </w:r>
      <w:r w:rsidRPr="009F1CC4">
        <w:t xml:space="preserve">description: </w:t>
      </w:r>
      <w:r w:rsidR="003E5174">
        <w:t>&gt;</w:t>
      </w:r>
    </w:p>
    <w:p w14:paraId="6D1444ED" w14:textId="77777777" w:rsidR="003E5174" w:rsidRDefault="003E5174" w:rsidP="00BF2778">
      <w:pPr>
        <w:pStyle w:val="PL"/>
        <w:rPr>
          <w:lang w:val="en-US"/>
        </w:rPr>
      </w:pPr>
      <w:r>
        <w:t xml:space="preserve">            </w:t>
      </w:r>
      <w:r w:rsidR="00BF2778" w:rsidRPr="00533C32">
        <w:t>A map</w:t>
      </w:r>
      <w:r w:rsidR="00BF2778">
        <w:t xml:space="preserve"> </w:t>
      </w:r>
      <w:r w:rsidR="00BF2778" w:rsidRPr="00533C32">
        <w:t xml:space="preserve">(list of key-value pairs) where </w:t>
      </w:r>
      <w:r w:rsidR="00BF2778">
        <w:rPr>
          <w:rFonts w:cs="Arial"/>
          <w:szCs w:val="18"/>
          <w:lang w:eastAsia="zh-CN"/>
        </w:rPr>
        <w:t xml:space="preserve">a </w:t>
      </w:r>
      <w:r>
        <w:rPr>
          <w:rFonts w:cs="Arial"/>
          <w:szCs w:val="18"/>
          <w:lang w:eastAsia="zh-CN"/>
        </w:rPr>
        <w:t xml:space="preserve">(unique) </w:t>
      </w:r>
      <w:r w:rsidR="00BF2778">
        <w:rPr>
          <w:lang w:val="en-US"/>
        </w:rPr>
        <w:t>valid JSON string</w:t>
      </w:r>
    </w:p>
    <w:p w14:paraId="79956ADC" w14:textId="509ECC37" w:rsidR="00BF2778" w:rsidRPr="00690A26" w:rsidRDefault="003E5174" w:rsidP="00BF2778">
      <w:pPr>
        <w:pStyle w:val="PL"/>
        <w:rPr>
          <w:lang w:eastAsia="zh-CN"/>
        </w:rPr>
      </w:pPr>
      <w:r>
        <w:rPr>
          <w:lang w:val="en-US"/>
        </w:rPr>
        <w:t xml:space="preserve">           </w:t>
      </w:r>
      <w:r w:rsidR="00BF2778" w:rsidRPr="00533C32">
        <w:t xml:space="preserve"> serves as key</w:t>
      </w:r>
      <w:r>
        <w:t xml:space="preserve"> of EasdfInfo</w:t>
      </w:r>
    </w:p>
    <w:p w14:paraId="74316D7E" w14:textId="77777777" w:rsidR="00BF2778" w:rsidRDefault="00BF2778" w:rsidP="00BF2778">
      <w:pPr>
        <w:pStyle w:val="PL"/>
        <w:rPr>
          <w:lang w:eastAsia="zh-CN"/>
        </w:rPr>
      </w:pPr>
      <w:r w:rsidRPr="00690A26">
        <w:rPr>
          <w:rFonts w:hint="eastAsia"/>
          <w:lang w:eastAsia="zh-CN"/>
        </w:rPr>
        <w:t xml:space="preserve">          additionalProperties:</w:t>
      </w:r>
    </w:p>
    <w:p w14:paraId="27426732" w14:textId="77777777" w:rsidR="00BF2778" w:rsidRPr="00690A26" w:rsidRDefault="00BF2778" w:rsidP="00BF2778">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Easdf</w:t>
      </w:r>
      <w:r w:rsidRPr="00690A26">
        <w:t>Info'</w:t>
      </w:r>
    </w:p>
    <w:p w14:paraId="397DBCB6" w14:textId="77777777" w:rsidR="00BF2778" w:rsidRPr="00690A26" w:rsidRDefault="00BF2778" w:rsidP="00BF2778">
      <w:pPr>
        <w:pStyle w:val="PL"/>
        <w:rPr>
          <w:lang w:eastAsia="zh-CN"/>
        </w:rPr>
      </w:pPr>
      <w:r w:rsidRPr="00690A26">
        <w:rPr>
          <w:rFonts w:hint="eastAsia"/>
          <w:lang w:eastAsia="zh-CN"/>
        </w:rPr>
        <w:t xml:space="preserve">          minProperties: 1</w:t>
      </w:r>
    </w:p>
    <w:p w14:paraId="4D6C46B4" w14:textId="77777777" w:rsidR="00515730" w:rsidRPr="00690A26" w:rsidRDefault="00515730" w:rsidP="00515730">
      <w:pPr>
        <w:pStyle w:val="PL"/>
        <w:rPr>
          <w:lang w:eastAsia="zh-CN"/>
        </w:rPr>
      </w:pPr>
      <w:r>
        <w:rPr>
          <w:lang w:eastAsia="zh-CN"/>
        </w:rPr>
        <w:t xml:space="preserve">        dccf</w:t>
      </w:r>
      <w:r w:rsidRPr="00690A26">
        <w:rPr>
          <w:rFonts w:hint="eastAsia"/>
          <w:lang w:eastAsia="zh-CN"/>
        </w:rPr>
        <w:t>Info:</w:t>
      </w:r>
    </w:p>
    <w:p w14:paraId="4DE152D6" w14:textId="77777777" w:rsidR="00515730" w:rsidRDefault="00515730" w:rsidP="00515730">
      <w:pPr>
        <w:pStyle w:val="PL"/>
      </w:pPr>
      <w:r w:rsidRPr="00690A26">
        <w:rPr>
          <w:rFonts w:hint="eastAsia"/>
          <w:lang w:eastAsia="zh-CN"/>
        </w:rPr>
        <w:t xml:space="preserve">          </w:t>
      </w:r>
      <w:r w:rsidRPr="00690A26">
        <w:t>$ref: '#/components/schemas/</w:t>
      </w:r>
      <w:r>
        <w:rPr>
          <w:lang w:eastAsia="zh-CN"/>
        </w:rPr>
        <w:t>Dccf</w:t>
      </w:r>
      <w:r w:rsidRPr="00690A26">
        <w:t>Info'</w:t>
      </w:r>
    </w:p>
    <w:p w14:paraId="23E92D7E" w14:textId="77777777" w:rsidR="00F04C0A" w:rsidRDefault="00F04C0A" w:rsidP="00F04C0A">
      <w:pPr>
        <w:pStyle w:val="PL"/>
      </w:pPr>
      <w:r w:rsidRPr="00690A26">
        <w:t xml:space="preserve">        </w:t>
      </w:r>
      <w:r>
        <w:rPr>
          <w:lang w:eastAsia="zh-CN"/>
        </w:rPr>
        <w:t>n</w:t>
      </w:r>
      <w:r w:rsidRPr="00850606">
        <w:rPr>
          <w:lang w:eastAsia="zh-CN"/>
        </w:rPr>
        <w:t>sacfInfo</w:t>
      </w:r>
      <w:r>
        <w:t>List</w:t>
      </w:r>
      <w:r w:rsidRPr="00690A26">
        <w:t>:</w:t>
      </w:r>
    </w:p>
    <w:p w14:paraId="0D311B8C" w14:textId="77777777" w:rsidR="003E5174" w:rsidRDefault="00F04C0A" w:rsidP="00F04C0A">
      <w:pPr>
        <w:pStyle w:val="PL"/>
      </w:pPr>
      <w:r w:rsidRPr="009F1CC4">
        <w:t xml:space="preserve">  </w:t>
      </w:r>
      <w:r>
        <w:t xml:space="preserve">    </w:t>
      </w:r>
      <w:r w:rsidRPr="009F1CC4">
        <w:t xml:space="preserve">    description:</w:t>
      </w:r>
      <w:r w:rsidRPr="00544965">
        <w:t xml:space="preserve"> </w:t>
      </w:r>
      <w:r w:rsidR="003E5174">
        <w:t>&gt;</w:t>
      </w:r>
    </w:p>
    <w:p w14:paraId="71A53F0B" w14:textId="77777777" w:rsidR="003E5174" w:rsidRDefault="003E5174" w:rsidP="00F04C0A">
      <w:pPr>
        <w:pStyle w:val="PL"/>
        <w:rPr>
          <w:lang w:val="en-US"/>
        </w:rPr>
      </w:pPr>
      <w:r>
        <w:t xml:space="preserve">            </w:t>
      </w:r>
      <w:r w:rsidR="00F04C0A">
        <w:t>A</w:t>
      </w:r>
      <w:r w:rsidR="00F04C0A" w:rsidRPr="00533C32">
        <w:t xml:space="preserve"> map</w:t>
      </w:r>
      <w:r w:rsidR="00F04C0A">
        <w:t xml:space="preserve"> </w:t>
      </w:r>
      <w:r w:rsidR="00F04C0A" w:rsidRPr="00533C32">
        <w:t xml:space="preserve">(list of key-value pairs) where </w:t>
      </w:r>
      <w:r w:rsidR="00F04C0A">
        <w:rPr>
          <w:rFonts w:cs="Arial"/>
          <w:szCs w:val="18"/>
          <w:lang w:eastAsia="zh-CN"/>
        </w:rPr>
        <w:t xml:space="preserve">a (unique) </w:t>
      </w:r>
      <w:r w:rsidR="00F04C0A">
        <w:rPr>
          <w:lang w:val="en-US"/>
        </w:rPr>
        <w:t>valid JSON string</w:t>
      </w:r>
    </w:p>
    <w:p w14:paraId="438300E8" w14:textId="0BC1FECB" w:rsidR="00F04C0A" w:rsidRDefault="003E5174" w:rsidP="00F04C0A">
      <w:pPr>
        <w:pStyle w:val="PL"/>
      </w:pPr>
      <w:r>
        <w:rPr>
          <w:lang w:val="en-US"/>
        </w:rPr>
        <w:t xml:space="preserve">           </w:t>
      </w:r>
      <w:r w:rsidR="00F04C0A" w:rsidRPr="00533C32">
        <w:t xml:space="preserve"> serves as key</w:t>
      </w:r>
      <w:r w:rsidR="00F04C0A">
        <w:t xml:space="preserve"> of </w:t>
      </w:r>
      <w:r>
        <w:rPr>
          <w:lang w:eastAsia="zh-CN"/>
        </w:rPr>
        <w:t>N</w:t>
      </w:r>
      <w:r w:rsidR="00F04C0A" w:rsidRPr="00850606">
        <w:rPr>
          <w:lang w:eastAsia="zh-CN"/>
        </w:rPr>
        <w:t>sacfInfo</w:t>
      </w:r>
    </w:p>
    <w:p w14:paraId="13C69EB9" w14:textId="77777777" w:rsidR="00F04C0A" w:rsidRDefault="00F04C0A" w:rsidP="00F04C0A">
      <w:pPr>
        <w:pStyle w:val="PL"/>
        <w:rPr>
          <w:lang w:eastAsia="zh-CN"/>
        </w:rPr>
      </w:pPr>
      <w:r>
        <w:rPr>
          <w:lang w:eastAsia="zh-CN"/>
        </w:rPr>
        <w:t xml:space="preserve">          type: object</w:t>
      </w:r>
    </w:p>
    <w:p w14:paraId="45C3DBE6" w14:textId="77777777" w:rsidR="00F04C0A" w:rsidRDefault="00F04C0A" w:rsidP="00F04C0A">
      <w:pPr>
        <w:pStyle w:val="PL"/>
        <w:rPr>
          <w:lang w:eastAsia="zh-CN"/>
        </w:rPr>
      </w:pPr>
      <w:r>
        <w:rPr>
          <w:lang w:eastAsia="zh-CN"/>
        </w:rPr>
        <w:t xml:space="preserve">          additionalProperties:</w:t>
      </w:r>
    </w:p>
    <w:p w14:paraId="05D7E558" w14:textId="174AC673" w:rsidR="00F04C0A" w:rsidRDefault="00F04C0A" w:rsidP="00F04C0A">
      <w:pPr>
        <w:pStyle w:val="PL"/>
        <w:rPr>
          <w:lang w:eastAsia="zh-CN"/>
        </w:rPr>
      </w:pPr>
      <w:r>
        <w:rPr>
          <w:lang w:eastAsia="zh-CN"/>
        </w:rPr>
        <w:t xml:space="preserve">            $ref: </w:t>
      </w:r>
      <w:r w:rsidRPr="00690A26">
        <w:t>'#/components/schemas/</w:t>
      </w:r>
      <w:r>
        <w:rPr>
          <w:lang w:val="en-US"/>
        </w:rPr>
        <w:t>Nsacf</w:t>
      </w:r>
      <w:r w:rsidRPr="00690A26">
        <w:rPr>
          <w:lang w:val="en-US"/>
        </w:rPr>
        <w:t>Info</w:t>
      </w:r>
      <w:r w:rsidRPr="00690A26">
        <w:t>'</w:t>
      </w:r>
    </w:p>
    <w:p w14:paraId="46860BD4" w14:textId="77777777" w:rsidR="00F04C0A" w:rsidRPr="00690A26" w:rsidRDefault="00F04C0A" w:rsidP="00F04C0A">
      <w:pPr>
        <w:pStyle w:val="PL"/>
        <w:rPr>
          <w:lang w:eastAsia="zh-CN"/>
        </w:rPr>
      </w:pPr>
      <w:r>
        <w:rPr>
          <w:lang w:eastAsia="zh-CN"/>
        </w:rPr>
        <w:t xml:space="preserve">          minProperties: 1</w:t>
      </w:r>
    </w:p>
    <w:p w14:paraId="33C26C35" w14:textId="77777777" w:rsidR="00CF7AF2" w:rsidRDefault="00CF7AF2" w:rsidP="00CF7AF2">
      <w:pPr>
        <w:pStyle w:val="PL"/>
      </w:pPr>
      <w:r w:rsidRPr="00690A26">
        <w:t xml:space="preserve">        </w:t>
      </w:r>
      <w:r>
        <w:t>mbS</w:t>
      </w:r>
      <w:r w:rsidRPr="00690A26">
        <w:rPr>
          <w:rFonts w:hint="eastAsia"/>
          <w:lang w:eastAsia="zh-CN"/>
        </w:rPr>
        <w:t>m</w:t>
      </w:r>
      <w:r w:rsidRPr="00690A26">
        <w:t>fInfo</w:t>
      </w:r>
      <w:r>
        <w:t>List</w:t>
      </w:r>
      <w:r w:rsidRPr="00690A26">
        <w:t>:</w:t>
      </w:r>
    </w:p>
    <w:p w14:paraId="79C42544" w14:textId="77777777" w:rsidR="003E5174" w:rsidRDefault="00CF7AF2" w:rsidP="00CF7AF2">
      <w:pPr>
        <w:pStyle w:val="PL"/>
      </w:pPr>
      <w:r w:rsidRPr="009F1CC4">
        <w:t xml:space="preserve">  </w:t>
      </w:r>
      <w:r>
        <w:t xml:space="preserve">    </w:t>
      </w:r>
      <w:r w:rsidRPr="009F1CC4">
        <w:t xml:space="preserve">    description:</w:t>
      </w:r>
      <w:r w:rsidRPr="00544965">
        <w:t xml:space="preserve"> </w:t>
      </w:r>
      <w:r w:rsidR="003E5174">
        <w:t>&gt;</w:t>
      </w:r>
    </w:p>
    <w:p w14:paraId="73C139CA" w14:textId="77777777" w:rsidR="003E5174" w:rsidRDefault="003E5174" w:rsidP="00CF7AF2">
      <w:pPr>
        <w:pStyle w:val="PL"/>
        <w:rPr>
          <w:lang w:val="en-US"/>
        </w:rPr>
      </w:pPr>
      <w:r>
        <w:t xml:space="preserve">            </w:t>
      </w:r>
      <w:r w:rsidR="00CF7AF2">
        <w:t>A</w:t>
      </w:r>
      <w:r w:rsidR="00CF7AF2" w:rsidRPr="00533C32">
        <w:t xml:space="preserve"> map</w:t>
      </w:r>
      <w:r w:rsidR="00CF7AF2">
        <w:t xml:space="preserve"> </w:t>
      </w:r>
      <w:r w:rsidR="00CF7AF2" w:rsidRPr="00533C32">
        <w:t xml:space="preserve">(list of key-value pairs) where </w:t>
      </w:r>
      <w:r w:rsidR="00CF7AF2">
        <w:rPr>
          <w:rFonts w:cs="Arial"/>
          <w:szCs w:val="18"/>
          <w:lang w:eastAsia="zh-CN"/>
        </w:rPr>
        <w:t xml:space="preserve">a (unique) </w:t>
      </w:r>
      <w:r w:rsidR="00CF7AF2">
        <w:rPr>
          <w:lang w:val="en-US"/>
        </w:rPr>
        <w:t>valid JSON string</w:t>
      </w:r>
    </w:p>
    <w:p w14:paraId="44BDEBE5" w14:textId="4A2AEDCF" w:rsidR="00CF7AF2" w:rsidRPr="00690A26" w:rsidRDefault="003E5174" w:rsidP="00CF7AF2">
      <w:pPr>
        <w:pStyle w:val="PL"/>
        <w:rPr>
          <w:lang w:eastAsia="zh-CN"/>
        </w:rPr>
      </w:pPr>
      <w:r>
        <w:rPr>
          <w:lang w:val="en-US"/>
        </w:rPr>
        <w:t xml:space="preserve">           </w:t>
      </w:r>
      <w:r w:rsidR="00CF7AF2" w:rsidRPr="00533C32">
        <w:t xml:space="preserve"> serves as key</w:t>
      </w:r>
      <w:r w:rsidR="00CF7AF2">
        <w:t xml:space="preserve"> of Mb</w:t>
      </w:r>
      <w:r w:rsidR="00CF7AF2" w:rsidRPr="00690A26">
        <w:rPr>
          <w:rFonts w:hint="eastAsia"/>
          <w:lang w:eastAsia="zh-CN"/>
        </w:rPr>
        <w:t>SmfInfo</w:t>
      </w:r>
    </w:p>
    <w:p w14:paraId="450F8456" w14:textId="77777777" w:rsidR="00CF7AF2" w:rsidRPr="00690A26" w:rsidRDefault="00CF7AF2" w:rsidP="00CF7AF2">
      <w:pPr>
        <w:pStyle w:val="PL"/>
        <w:rPr>
          <w:lang w:eastAsia="zh-CN"/>
        </w:rPr>
      </w:pPr>
      <w:r w:rsidRPr="00690A26">
        <w:rPr>
          <w:rFonts w:hint="eastAsia"/>
          <w:lang w:eastAsia="zh-CN"/>
        </w:rPr>
        <w:t xml:space="preserve">          type: object</w:t>
      </w:r>
    </w:p>
    <w:p w14:paraId="7F54B067" w14:textId="77777777" w:rsidR="00CF7AF2" w:rsidRDefault="00CF7AF2" w:rsidP="00CF7AF2">
      <w:pPr>
        <w:pStyle w:val="PL"/>
        <w:rPr>
          <w:lang w:eastAsia="zh-CN"/>
        </w:rPr>
      </w:pPr>
      <w:r w:rsidRPr="00690A26">
        <w:rPr>
          <w:rFonts w:hint="eastAsia"/>
          <w:lang w:eastAsia="zh-CN"/>
        </w:rPr>
        <w:t xml:space="preserve">          additionalProperties:</w:t>
      </w:r>
    </w:p>
    <w:p w14:paraId="6F006576" w14:textId="77777777" w:rsidR="00CF7AF2" w:rsidRPr="00690A26" w:rsidRDefault="00CF7AF2" w:rsidP="00CF7AF2">
      <w:pPr>
        <w:pStyle w:val="PL"/>
        <w:rPr>
          <w:lang w:eastAsia="zh-CN"/>
        </w:rPr>
      </w:pPr>
      <w:r w:rsidRPr="00690A26">
        <w:rPr>
          <w:rFonts w:hint="eastAsia"/>
          <w:lang w:eastAsia="zh-CN"/>
        </w:rPr>
        <w:t xml:space="preserve">          </w:t>
      </w:r>
      <w:r>
        <w:rPr>
          <w:lang w:eastAsia="zh-CN"/>
        </w:rPr>
        <w:t xml:space="preserve">  </w:t>
      </w:r>
      <w:r w:rsidRPr="00690A26">
        <w:t>$ref: '#/components/schemas/</w:t>
      </w:r>
      <w:r>
        <w:t>Mb</w:t>
      </w:r>
      <w:r>
        <w:rPr>
          <w:lang w:eastAsia="zh-CN"/>
        </w:rPr>
        <w:t>Smf</w:t>
      </w:r>
      <w:r w:rsidRPr="00690A26">
        <w:t>Info'</w:t>
      </w:r>
    </w:p>
    <w:p w14:paraId="7D415E6B" w14:textId="77777777" w:rsidR="00CF7AF2" w:rsidRPr="00690A26" w:rsidRDefault="00CF7AF2" w:rsidP="00CF7AF2">
      <w:pPr>
        <w:pStyle w:val="PL"/>
        <w:rPr>
          <w:lang w:eastAsia="zh-CN"/>
        </w:rPr>
      </w:pPr>
      <w:r w:rsidRPr="00690A26">
        <w:rPr>
          <w:rFonts w:hint="eastAsia"/>
          <w:lang w:eastAsia="zh-CN"/>
        </w:rPr>
        <w:t xml:space="preserve">          minProperties: 1</w:t>
      </w:r>
    </w:p>
    <w:p w14:paraId="53F69FA2" w14:textId="77777777" w:rsidR="006524F7" w:rsidRPr="00690A26" w:rsidRDefault="006524F7" w:rsidP="006524F7">
      <w:pPr>
        <w:pStyle w:val="PL"/>
        <w:rPr>
          <w:lang w:eastAsia="zh-CN"/>
        </w:rPr>
      </w:pPr>
      <w:r>
        <w:rPr>
          <w:lang w:eastAsia="zh-CN"/>
        </w:rPr>
        <w:t xml:space="preserve">        tsctsf</w:t>
      </w:r>
      <w:r w:rsidRPr="00690A26">
        <w:rPr>
          <w:rFonts w:hint="eastAsia"/>
          <w:lang w:eastAsia="zh-CN"/>
        </w:rPr>
        <w:t>Info</w:t>
      </w:r>
      <w:r>
        <w:rPr>
          <w:lang w:eastAsia="zh-CN"/>
        </w:rPr>
        <w:t>List</w:t>
      </w:r>
      <w:r w:rsidRPr="00690A26">
        <w:rPr>
          <w:rFonts w:hint="eastAsia"/>
          <w:lang w:eastAsia="zh-CN"/>
        </w:rPr>
        <w:t>:</w:t>
      </w:r>
    </w:p>
    <w:p w14:paraId="3756DCDF" w14:textId="77777777" w:rsidR="006524F7" w:rsidRDefault="006524F7" w:rsidP="006524F7">
      <w:pPr>
        <w:pStyle w:val="PL"/>
        <w:rPr>
          <w:lang w:eastAsia="zh-CN"/>
        </w:rPr>
      </w:pPr>
      <w:r w:rsidRPr="00690A26">
        <w:rPr>
          <w:rFonts w:hint="eastAsia"/>
          <w:lang w:eastAsia="zh-CN"/>
        </w:rPr>
        <w:t xml:space="preserve">          type: object</w:t>
      </w:r>
    </w:p>
    <w:p w14:paraId="7A025661" w14:textId="77777777" w:rsidR="003E5174" w:rsidRDefault="006524F7" w:rsidP="006524F7">
      <w:pPr>
        <w:pStyle w:val="PL"/>
      </w:pPr>
      <w:r w:rsidRPr="009F1CC4">
        <w:t xml:space="preserve">    </w:t>
      </w:r>
      <w:r>
        <w:t xml:space="preserve">      </w:t>
      </w:r>
      <w:r w:rsidRPr="009F1CC4">
        <w:t xml:space="preserve">description: </w:t>
      </w:r>
      <w:r w:rsidR="003E5174">
        <w:t>&gt;</w:t>
      </w:r>
    </w:p>
    <w:p w14:paraId="410C1D3B" w14:textId="77777777" w:rsidR="003E5174" w:rsidRDefault="003E5174" w:rsidP="006524F7">
      <w:pPr>
        <w:pStyle w:val="PL"/>
        <w:rPr>
          <w:lang w:val="en-US"/>
        </w:rPr>
      </w:pPr>
      <w:r>
        <w:lastRenderedPageBreak/>
        <w:t xml:space="preserve">            </w:t>
      </w:r>
      <w:r w:rsidR="006524F7" w:rsidRPr="00533C32">
        <w:t>A map</w:t>
      </w:r>
      <w:r w:rsidR="006524F7">
        <w:t xml:space="preserve"> </w:t>
      </w:r>
      <w:r w:rsidR="006524F7" w:rsidRPr="00533C32">
        <w:t xml:space="preserve">(list of key-value pairs) where </w:t>
      </w:r>
      <w:r w:rsidR="006524F7">
        <w:rPr>
          <w:rFonts w:cs="Arial"/>
          <w:szCs w:val="18"/>
          <w:lang w:eastAsia="zh-CN"/>
        </w:rPr>
        <w:t xml:space="preserve">a </w:t>
      </w:r>
      <w:r>
        <w:rPr>
          <w:rFonts w:cs="Arial"/>
          <w:szCs w:val="18"/>
          <w:lang w:eastAsia="zh-CN"/>
        </w:rPr>
        <w:t xml:space="preserve">(unique) </w:t>
      </w:r>
      <w:r w:rsidR="006524F7">
        <w:rPr>
          <w:lang w:val="en-US"/>
        </w:rPr>
        <w:t>valid JSON string</w:t>
      </w:r>
    </w:p>
    <w:p w14:paraId="1A643ABE" w14:textId="4219AB87" w:rsidR="006524F7" w:rsidRPr="00690A26" w:rsidRDefault="003E5174" w:rsidP="006524F7">
      <w:pPr>
        <w:pStyle w:val="PL"/>
        <w:rPr>
          <w:lang w:eastAsia="zh-CN"/>
        </w:rPr>
      </w:pPr>
      <w:r>
        <w:rPr>
          <w:lang w:val="en-US"/>
        </w:rPr>
        <w:t xml:space="preserve">           </w:t>
      </w:r>
      <w:r w:rsidR="006524F7" w:rsidRPr="00533C32">
        <w:t xml:space="preserve"> serves as key</w:t>
      </w:r>
      <w:r>
        <w:t xml:space="preserve"> of Tscts</w:t>
      </w:r>
      <w:r w:rsidR="00332534">
        <w:t>f</w:t>
      </w:r>
      <w:r>
        <w:t>Info</w:t>
      </w:r>
    </w:p>
    <w:p w14:paraId="122E5BCD" w14:textId="77777777" w:rsidR="006524F7" w:rsidRDefault="006524F7" w:rsidP="006524F7">
      <w:pPr>
        <w:pStyle w:val="PL"/>
        <w:rPr>
          <w:lang w:eastAsia="zh-CN"/>
        </w:rPr>
      </w:pPr>
      <w:r w:rsidRPr="00690A26">
        <w:rPr>
          <w:rFonts w:hint="eastAsia"/>
          <w:lang w:eastAsia="zh-CN"/>
        </w:rPr>
        <w:t xml:space="preserve">          additionalProperties:</w:t>
      </w:r>
    </w:p>
    <w:p w14:paraId="1784739C" w14:textId="77777777" w:rsidR="006524F7" w:rsidRDefault="006524F7" w:rsidP="006524F7">
      <w:pPr>
        <w:pStyle w:val="PL"/>
      </w:pPr>
      <w:r>
        <w:rPr>
          <w:lang w:eastAsia="zh-CN"/>
        </w:rPr>
        <w:t xml:space="preserve">  </w:t>
      </w:r>
      <w:r w:rsidRPr="00690A26">
        <w:rPr>
          <w:rFonts w:hint="eastAsia"/>
          <w:lang w:eastAsia="zh-CN"/>
        </w:rPr>
        <w:t xml:space="preserve">          </w:t>
      </w:r>
      <w:r w:rsidRPr="00690A26">
        <w:t>$ref: '#/components/schemas/</w:t>
      </w:r>
      <w:r>
        <w:t>Tsctsf</w:t>
      </w:r>
      <w:r w:rsidRPr="00690A26">
        <w:t>Info'</w:t>
      </w:r>
    </w:p>
    <w:p w14:paraId="4F53DA9F" w14:textId="77777777" w:rsidR="006524F7" w:rsidRPr="00690A26" w:rsidRDefault="006524F7" w:rsidP="006524F7">
      <w:pPr>
        <w:pStyle w:val="PL"/>
        <w:rPr>
          <w:lang w:eastAsia="zh-CN"/>
        </w:rPr>
      </w:pPr>
      <w:r w:rsidRPr="00690A26">
        <w:rPr>
          <w:rFonts w:hint="eastAsia"/>
          <w:lang w:eastAsia="zh-CN"/>
        </w:rPr>
        <w:t xml:space="preserve">          minProperties: 1</w:t>
      </w:r>
    </w:p>
    <w:p w14:paraId="1CFC2D92" w14:textId="77777777" w:rsidR="00D535B3" w:rsidRPr="00690A26" w:rsidRDefault="00D535B3" w:rsidP="00D535B3">
      <w:pPr>
        <w:pStyle w:val="PL"/>
        <w:rPr>
          <w:lang w:eastAsia="zh-CN"/>
        </w:rPr>
      </w:pPr>
      <w:r>
        <w:rPr>
          <w:lang w:eastAsia="zh-CN"/>
        </w:rPr>
        <w:t xml:space="preserve">        mbUpf</w:t>
      </w:r>
      <w:r w:rsidRPr="00690A26">
        <w:rPr>
          <w:rFonts w:hint="eastAsia"/>
          <w:lang w:eastAsia="zh-CN"/>
        </w:rPr>
        <w:t>Info</w:t>
      </w:r>
      <w:r>
        <w:rPr>
          <w:lang w:eastAsia="zh-CN"/>
        </w:rPr>
        <w:t>List</w:t>
      </w:r>
      <w:r w:rsidRPr="00690A26">
        <w:rPr>
          <w:rFonts w:hint="eastAsia"/>
          <w:lang w:eastAsia="zh-CN"/>
        </w:rPr>
        <w:t>:</w:t>
      </w:r>
    </w:p>
    <w:p w14:paraId="116CED38" w14:textId="77777777" w:rsidR="00D535B3" w:rsidRDefault="00D535B3" w:rsidP="00D535B3">
      <w:pPr>
        <w:pStyle w:val="PL"/>
        <w:rPr>
          <w:lang w:eastAsia="zh-CN"/>
        </w:rPr>
      </w:pPr>
      <w:r w:rsidRPr="00690A26">
        <w:rPr>
          <w:rFonts w:hint="eastAsia"/>
          <w:lang w:eastAsia="zh-CN"/>
        </w:rPr>
        <w:t xml:space="preserve">          type: object</w:t>
      </w:r>
    </w:p>
    <w:p w14:paraId="23EF579B" w14:textId="77777777" w:rsidR="003E5174" w:rsidRDefault="00D535B3" w:rsidP="00D535B3">
      <w:pPr>
        <w:pStyle w:val="PL"/>
      </w:pPr>
      <w:r w:rsidRPr="009F1CC4">
        <w:t xml:space="preserve">    </w:t>
      </w:r>
      <w:r>
        <w:t xml:space="preserve">      </w:t>
      </w:r>
      <w:r w:rsidRPr="009F1CC4">
        <w:t xml:space="preserve">description: </w:t>
      </w:r>
      <w:r w:rsidR="003E5174">
        <w:t>&gt;</w:t>
      </w:r>
    </w:p>
    <w:p w14:paraId="2BC7D19F" w14:textId="77777777" w:rsidR="003E5174" w:rsidRDefault="003E5174" w:rsidP="00D535B3">
      <w:pPr>
        <w:pStyle w:val="PL"/>
        <w:rPr>
          <w:lang w:val="en-US"/>
        </w:rPr>
      </w:pPr>
      <w:r>
        <w:t xml:space="preserve">            </w:t>
      </w:r>
      <w:r w:rsidR="00D535B3" w:rsidRPr="00533C32">
        <w:t>A map</w:t>
      </w:r>
      <w:r w:rsidR="00D535B3">
        <w:t xml:space="preserve"> </w:t>
      </w:r>
      <w:r w:rsidR="00D535B3" w:rsidRPr="00533C32">
        <w:t xml:space="preserve">(list of key-value pairs) where </w:t>
      </w:r>
      <w:r w:rsidR="00D535B3">
        <w:rPr>
          <w:rFonts w:cs="Arial"/>
          <w:szCs w:val="18"/>
          <w:lang w:eastAsia="zh-CN"/>
        </w:rPr>
        <w:t xml:space="preserve">a </w:t>
      </w:r>
      <w:r>
        <w:rPr>
          <w:rFonts w:cs="Arial"/>
          <w:szCs w:val="18"/>
          <w:lang w:eastAsia="zh-CN"/>
        </w:rPr>
        <w:t xml:space="preserve">(unique) </w:t>
      </w:r>
      <w:r w:rsidR="00D535B3">
        <w:rPr>
          <w:lang w:val="en-US"/>
        </w:rPr>
        <w:t>valid JSON string</w:t>
      </w:r>
    </w:p>
    <w:p w14:paraId="1AD53325" w14:textId="5C920E77" w:rsidR="00D535B3" w:rsidRPr="00690A26" w:rsidRDefault="003E5174" w:rsidP="00D535B3">
      <w:pPr>
        <w:pStyle w:val="PL"/>
        <w:rPr>
          <w:lang w:eastAsia="zh-CN"/>
        </w:rPr>
      </w:pPr>
      <w:r>
        <w:rPr>
          <w:lang w:val="en-US"/>
        </w:rPr>
        <w:t xml:space="preserve">           </w:t>
      </w:r>
      <w:r w:rsidR="00D535B3" w:rsidRPr="00533C32">
        <w:t xml:space="preserve"> serves as key</w:t>
      </w:r>
      <w:r>
        <w:t xml:space="preserve"> of MbUpfInfo</w:t>
      </w:r>
    </w:p>
    <w:p w14:paraId="0017D5F5" w14:textId="77777777" w:rsidR="00D535B3" w:rsidRDefault="00D535B3" w:rsidP="00D535B3">
      <w:pPr>
        <w:pStyle w:val="PL"/>
        <w:rPr>
          <w:lang w:eastAsia="zh-CN"/>
        </w:rPr>
      </w:pPr>
      <w:r w:rsidRPr="00690A26">
        <w:rPr>
          <w:rFonts w:hint="eastAsia"/>
          <w:lang w:eastAsia="zh-CN"/>
        </w:rPr>
        <w:t xml:space="preserve">          additionalProperties:</w:t>
      </w:r>
    </w:p>
    <w:p w14:paraId="2D77BE5E" w14:textId="77777777" w:rsidR="00D535B3" w:rsidRDefault="00D535B3" w:rsidP="00D535B3">
      <w:pPr>
        <w:pStyle w:val="PL"/>
      </w:pPr>
      <w:r>
        <w:rPr>
          <w:lang w:eastAsia="zh-CN"/>
        </w:rPr>
        <w:t xml:space="preserve">  </w:t>
      </w:r>
      <w:r w:rsidRPr="00690A26">
        <w:rPr>
          <w:rFonts w:hint="eastAsia"/>
          <w:lang w:eastAsia="zh-CN"/>
        </w:rPr>
        <w:t xml:space="preserve">          </w:t>
      </w:r>
      <w:r w:rsidRPr="00690A26">
        <w:t>$ref: '#/components/schemas/</w:t>
      </w:r>
      <w:r>
        <w:t>MbUpf</w:t>
      </w:r>
      <w:r w:rsidRPr="00690A26">
        <w:t>Info'</w:t>
      </w:r>
    </w:p>
    <w:p w14:paraId="65CEF5FD" w14:textId="77777777" w:rsidR="00D535B3" w:rsidRPr="00690A26" w:rsidRDefault="00D535B3" w:rsidP="00D535B3">
      <w:pPr>
        <w:pStyle w:val="PL"/>
        <w:rPr>
          <w:lang w:eastAsia="zh-CN"/>
        </w:rPr>
      </w:pPr>
      <w:r w:rsidRPr="00690A26">
        <w:rPr>
          <w:rFonts w:hint="eastAsia"/>
          <w:lang w:eastAsia="zh-CN"/>
        </w:rPr>
        <w:t xml:space="preserve">          minProperties: 1</w:t>
      </w:r>
    </w:p>
    <w:p w14:paraId="6BA11F11" w14:textId="77777777" w:rsidR="0036761E" w:rsidRPr="00690A26" w:rsidRDefault="0036761E" w:rsidP="0036761E">
      <w:pPr>
        <w:pStyle w:val="PL"/>
        <w:rPr>
          <w:lang w:eastAsia="zh-CN"/>
        </w:rPr>
      </w:pPr>
      <w:r>
        <w:rPr>
          <w:lang w:eastAsia="zh-CN"/>
        </w:rPr>
        <w:t xml:space="preserve">        t</w:t>
      </w:r>
      <w:r>
        <w:rPr>
          <w:lang w:val="en-IN"/>
        </w:rPr>
        <w:t>rustAfInfo</w:t>
      </w:r>
      <w:r w:rsidRPr="00690A26">
        <w:rPr>
          <w:rFonts w:hint="eastAsia"/>
          <w:lang w:eastAsia="zh-CN"/>
        </w:rPr>
        <w:t>:</w:t>
      </w:r>
    </w:p>
    <w:p w14:paraId="1F31BE5F" w14:textId="77777777" w:rsidR="0036761E" w:rsidRDefault="0036761E" w:rsidP="0036761E">
      <w:pPr>
        <w:pStyle w:val="PL"/>
      </w:pPr>
      <w:r w:rsidRPr="00690A26">
        <w:rPr>
          <w:rFonts w:hint="eastAsia"/>
          <w:lang w:eastAsia="zh-CN"/>
        </w:rPr>
        <w:t xml:space="preserve">          </w:t>
      </w:r>
      <w:r w:rsidRPr="00690A26">
        <w:t>$ref: '#/components/schemas/</w:t>
      </w:r>
      <w:r>
        <w:rPr>
          <w:lang w:val="en-IN"/>
        </w:rPr>
        <w:t>TrustAfInfo</w:t>
      </w:r>
      <w:r w:rsidRPr="00690A26">
        <w:t>'</w:t>
      </w:r>
    </w:p>
    <w:p w14:paraId="782091A3" w14:textId="77777777" w:rsidR="00E92866" w:rsidRPr="00690A26" w:rsidRDefault="00E92866" w:rsidP="00E92866">
      <w:pPr>
        <w:pStyle w:val="PL"/>
      </w:pPr>
      <w:r w:rsidRPr="00690A26">
        <w:t xml:space="preserve">        </w:t>
      </w:r>
      <w:r>
        <w:rPr>
          <w:rFonts w:hint="eastAsia"/>
          <w:lang w:eastAsia="zh-CN"/>
        </w:rPr>
        <w:t>nssaaf</w:t>
      </w:r>
      <w:r w:rsidRPr="00690A26">
        <w:t>Info:</w:t>
      </w:r>
    </w:p>
    <w:p w14:paraId="14800344" w14:textId="77777777" w:rsidR="00E92866" w:rsidRPr="00FC1343" w:rsidRDefault="00E92866" w:rsidP="00E92866">
      <w:pPr>
        <w:pStyle w:val="PL"/>
        <w:rPr>
          <w:lang w:eastAsia="zh-CN"/>
        </w:rPr>
      </w:pPr>
      <w:r w:rsidRPr="00690A26">
        <w:t xml:space="preserve">          $ref: '#/components/schemas/</w:t>
      </w:r>
      <w:r>
        <w:rPr>
          <w:rFonts w:hint="eastAsia"/>
          <w:lang w:eastAsia="zh-CN"/>
        </w:rPr>
        <w:t>Nssaaf</w:t>
      </w:r>
      <w:r w:rsidRPr="00690A26">
        <w:t>Info'</w:t>
      </w:r>
    </w:p>
    <w:p w14:paraId="518E9559" w14:textId="77777777" w:rsidR="00B16B35" w:rsidRPr="00690A26" w:rsidRDefault="00B16B35" w:rsidP="00B16B35">
      <w:pPr>
        <w:pStyle w:val="PL"/>
      </w:pPr>
      <w:r>
        <w:t xml:space="preserve">        hni</w:t>
      </w:r>
      <w:r w:rsidRPr="00690A26">
        <w:t>List:</w:t>
      </w:r>
    </w:p>
    <w:p w14:paraId="660452D1" w14:textId="77777777" w:rsidR="00B16B35" w:rsidRPr="00690A26" w:rsidRDefault="00B16B35" w:rsidP="00B16B35">
      <w:pPr>
        <w:pStyle w:val="PL"/>
      </w:pPr>
      <w:r w:rsidRPr="00690A26">
        <w:t xml:space="preserve">          type: array</w:t>
      </w:r>
    </w:p>
    <w:p w14:paraId="4EEA13CF" w14:textId="77777777" w:rsidR="00B16B35" w:rsidRPr="00690A26" w:rsidRDefault="00B16B35" w:rsidP="00B16B35">
      <w:pPr>
        <w:pStyle w:val="PL"/>
      </w:pPr>
      <w:r w:rsidRPr="00690A26">
        <w:t xml:space="preserve">          items:</w:t>
      </w:r>
    </w:p>
    <w:p w14:paraId="0506DE05" w14:textId="6FA7DCAC" w:rsidR="00B16B35" w:rsidRPr="00690A26" w:rsidRDefault="00B16B35" w:rsidP="00B16B35">
      <w:pPr>
        <w:pStyle w:val="PL"/>
      </w:pPr>
      <w:r w:rsidRPr="00690A26">
        <w:t xml:space="preserve">          </w:t>
      </w:r>
      <w:r>
        <w:t xml:space="preserve">  $ref: '</w:t>
      </w:r>
      <w:r w:rsidR="002E7358">
        <w:t>TS29571_CommonData.yaml</w:t>
      </w:r>
      <w:r w:rsidRPr="00690A26">
        <w:t>#/compone</w:t>
      </w:r>
      <w:r>
        <w:t>nts/schemas/Fqdn</w:t>
      </w:r>
      <w:r w:rsidRPr="00690A26">
        <w:t>'</w:t>
      </w:r>
    </w:p>
    <w:p w14:paraId="738015EB" w14:textId="77777777" w:rsidR="00B16B35" w:rsidRPr="00690A26" w:rsidRDefault="00B16B35" w:rsidP="00B16B35">
      <w:pPr>
        <w:pStyle w:val="PL"/>
      </w:pPr>
      <w:r w:rsidRPr="00690A26">
        <w:t xml:space="preserve">          minItems: 1</w:t>
      </w:r>
    </w:p>
    <w:p w14:paraId="6448A252" w14:textId="77777777" w:rsidR="00B43A83" w:rsidRPr="00690A26" w:rsidRDefault="00B43A83" w:rsidP="00B43A83">
      <w:pPr>
        <w:pStyle w:val="PL"/>
        <w:rPr>
          <w:lang w:eastAsia="zh-CN"/>
        </w:rPr>
      </w:pPr>
      <w:r>
        <w:rPr>
          <w:lang w:eastAsia="zh-CN"/>
        </w:rPr>
        <w:t xml:space="preserve">        iwmsc</w:t>
      </w:r>
      <w:r w:rsidRPr="00690A26">
        <w:rPr>
          <w:rFonts w:hint="eastAsia"/>
          <w:lang w:eastAsia="zh-CN"/>
        </w:rPr>
        <w:t>Info:</w:t>
      </w:r>
    </w:p>
    <w:p w14:paraId="51881D2C" w14:textId="77777777" w:rsidR="00B43A83" w:rsidRDefault="00B43A83" w:rsidP="00B43A83">
      <w:pPr>
        <w:pStyle w:val="PL"/>
      </w:pPr>
      <w:r w:rsidRPr="00690A26">
        <w:rPr>
          <w:rFonts w:hint="eastAsia"/>
          <w:lang w:eastAsia="zh-CN"/>
        </w:rPr>
        <w:t xml:space="preserve">          </w:t>
      </w:r>
      <w:r w:rsidRPr="00690A26">
        <w:t>$ref: '#/components/schemas/</w:t>
      </w:r>
      <w:r>
        <w:rPr>
          <w:lang w:eastAsia="zh-CN"/>
        </w:rPr>
        <w:t>Iwmsc</w:t>
      </w:r>
      <w:r w:rsidRPr="00690A26">
        <w:t>Info'</w:t>
      </w:r>
    </w:p>
    <w:p w14:paraId="00E19325" w14:textId="77777777" w:rsidR="00A204DA" w:rsidRPr="00690A26" w:rsidRDefault="00A204DA" w:rsidP="00A204DA">
      <w:pPr>
        <w:pStyle w:val="PL"/>
      </w:pPr>
      <w:r w:rsidRPr="00690A26">
        <w:t xml:space="preserve">        </w:t>
      </w:r>
      <w:r>
        <w:t>mnpf</w:t>
      </w:r>
      <w:r w:rsidRPr="00690A26">
        <w:t>Info:</w:t>
      </w:r>
    </w:p>
    <w:p w14:paraId="68D6A9F6" w14:textId="77777777" w:rsidR="00A204DA" w:rsidRPr="00690A26" w:rsidRDefault="00A204DA" w:rsidP="00A204DA">
      <w:pPr>
        <w:pStyle w:val="PL"/>
      </w:pPr>
      <w:r w:rsidRPr="00690A26">
        <w:t xml:space="preserve">          $ref: '#/components/schemas/</w:t>
      </w:r>
      <w:r>
        <w:t>Mnpf</w:t>
      </w:r>
      <w:r w:rsidRPr="00690A26">
        <w:t>Info'</w:t>
      </w:r>
    </w:p>
    <w:p w14:paraId="61CEE4E7" w14:textId="77777777" w:rsidR="003F4357" w:rsidRPr="00690A26" w:rsidRDefault="003F4357" w:rsidP="003F4357">
      <w:pPr>
        <w:pStyle w:val="PL"/>
      </w:pPr>
      <w:r w:rsidRPr="00690A26">
        <w:t xml:space="preserve">        </w:t>
      </w:r>
      <w:r>
        <w:t>smsf</w:t>
      </w:r>
      <w:r w:rsidRPr="00690A26">
        <w:t>Info:</w:t>
      </w:r>
    </w:p>
    <w:p w14:paraId="59306C33" w14:textId="77777777" w:rsidR="003F4357" w:rsidRPr="00690A26" w:rsidRDefault="003F4357" w:rsidP="003F4357">
      <w:pPr>
        <w:pStyle w:val="PL"/>
      </w:pPr>
      <w:r w:rsidRPr="00690A26">
        <w:t xml:space="preserve">          $ref: '#/components/schemas/</w:t>
      </w:r>
      <w:r>
        <w:t>Smsf</w:t>
      </w:r>
      <w:r w:rsidRPr="00690A26">
        <w:t>Info'</w:t>
      </w:r>
    </w:p>
    <w:p w14:paraId="0531D9D7" w14:textId="77777777" w:rsidR="004D5FF2" w:rsidRPr="00690A26" w:rsidRDefault="004D5FF2" w:rsidP="004D5FF2">
      <w:pPr>
        <w:pStyle w:val="PL"/>
      </w:pPr>
      <w:r w:rsidRPr="00690A26">
        <w:t xml:space="preserve">        </w:t>
      </w:r>
      <w:r>
        <w:t>dc</w:t>
      </w:r>
      <w:r>
        <w:rPr>
          <w:rFonts w:hint="eastAsia"/>
          <w:lang w:eastAsia="zh-CN"/>
        </w:rPr>
        <w:t>sf</w:t>
      </w:r>
      <w:r w:rsidRPr="00690A26">
        <w:t>Info</w:t>
      </w:r>
      <w:r>
        <w:t>List</w:t>
      </w:r>
      <w:r w:rsidRPr="00690A26">
        <w:t>:</w:t>
      </w:r>
    </w:p>
    <w:p w14:paraId="647EB09F" w14:textId="77777777" w:rsidR="004D5FF2" w:rsidRDefault="004D5FF2" w:rsidP="004D5FF2">
      <w:pPr>
        <w:pStyle w:val="PL"/>
        <w:rPr>
          <w:lang w:eastAsia="zh-CN"/>
        </w:rPr>
      </w:pPr>
      <w:r w:rsidRPr="00690A26">
        <w:rPr>
          <w:rFonts w:hint="eastAsia"/>
          <w:lang w:eastAsia="zh-CN"/>
        </w:rPr>
        <w:t xml:space="preserve">          type: object</w:t>
      </w:r>
    </w:p>
    <w:p w14:paraId="6B4AA158" w14:textId="77777777" w:rsidR="004D5FF2" w:rsidRDefault="004D5FF2" w:rsidP="004D5FF2">
      <w:pPr>
        <w:pStyle w:val="PL"/>
      </w:pPr>
      <w:r w:rsidRPr="009F1CC4">
        <w:t xml:space="preserve">    </w:t>
      </w:r>
      <w:r>
        <w:t xml:space="preserve">      </w:t>
      </w:r>
      <w:r w:rsidRPr="009F1CC4">
        <w:t xml:space="preserve">description: </w:t>
      </w:r>
      <w:r>
        <w:t>&gt;</w:t>
      </w:r>
    </w:p>
    <w:p w14:paraId="291CA827" w14:textId="77777777" w:rsidR="004D5FF2" w:rsidRDefault="004D5FF2" w:rsidP="004D5FF2">
      <w:pPr>
        <w:pStyle w:val="PL"/>
        <w:rPr>
          <w:lang w:val="en-US"/>
        </w:rPr>
      </w:pPr>
      <w:r>
        <w:t xml:space="preserve">            </w:t>
      </w:r>
      <w:r w:rsidRPr="00533C32">
        <w:t>A map</w:t>
      </w:r>
      <w:r>
        <w:t xml:space="preserve"> </w:t>
      </w:r>
      <w:r w:rsidRPr="00533C32">
        <w:t xml:space="preserve">(list of key-value pairs) where </w:t>
      </w:r>
      <w:r>
        <w:rPr>
          <w:rFonts w:cs="Arial"/>
          <w:szCs w:val="18"/>
          <w:lang w:eastAsia="zh-CN"/>
        </w:rPr>
        <w:t xml:space="preserve">a (unique) </w:t>
      </w:r>
      <w:r>
        <w:rPr>
          <w:lang w:val="en-US"/>
        </w:rPr>
        <w:t>valid JSON string</w:t>
      </w:r>
    </w:p>
    <w:p w14:paraId="4B6BAB52" w14:textId="77777777" w:rsidR="004D5FF2" w:rsidRPr="00690A26" w:rsidRDefault="004D5FF2" w:rsidP="004D5FF2">
      <w:pPr>
        <w:pStyle w:val="PL"/>
        <w:rPr>
          <w:lang w:eastAsia="zh-CN"/>
        </w:rPr>
      </w:pPr>
      <w:r>
        <w:rPr>
          <w:lang w:val="en-US"/>
        </w:rPr>
        <w:t xml:space="preserve">           </w:t>
      </w:r>
      <w:r w:rsidRPr="00533C32">
        <w:t xml:space="preserve"> serves as key</w:t>
      </w:r>
      <w:r>
        <w:t xml:space="preserve"> of DcsfInfo</w:t>
      </w:r>
    </w:p>
    <w:p w14:paraId="7C9849BE" w14:textId="77777777" w:rsidR="004D5FF2" w:rsidRDefault="004D5FF2" w:rsidP="004D5FF2">
      <w:pPr>
        <w:pStyle w:val="PL"/>
        <w:rPr>
          <w:lang w:eastAsia="zh-CN"/>
        </w:rPr>
      </w:pPr>
      <w:r w:rsidRPr="00690A26">
        <w:rPr>
          <w:rFonts w:hint="eastAsia"/>
          <w:lang w:eastAsia="zh-CN"/>
        </w:rPr>
        <w:t xml:space="preserve">          additionalProperties:</w:t>
      </w:r>
    </w:p>
    <w:p w14:paraId="7951FFDF" w14:textId="77777777" w:rsidR="004D5FF2" w:rsidRPr="00690A26" w:rsidRDefault="004D5FF2" w:rsidP="004D5F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Dcsf</w:t>
      </w:r>
      <w:r w:rsidRPr="00690A26">
        <w:t>Info'</w:t>
      </w:r>
    </w:p>
    <w:p w14:paraId="59D205F8" w14:textId="77777777" w:rsidR="004D5FF2" w:rsidRDefault="004D5FF2" w:rsidP="004D5FF2">
      <w:pPr>
        <w:pStyle w:val="PL"/>
        <w:rPr>
          <w:lang w:eastAsia="zh-CN"/>
        </w:rPr>
      </w:pPr>
      <w:r w:rsidRPr="00690A26">
        <w:rPr>
          <w:rFonts w:hint="eastAsia"/>
          <w:lang w:eastAsia="zh-CN"/>
        </w:rPr>
        <w:t xml:space="preserve">          minProperties: </w:t>
      </w:r>
      <w:r>
        <w:rPr>
          <w:lang w:eastAsia="zh-CN"/>
        </w:rPr>
        <w:t>1</w:t>
      </w:r>
    </w:p>
    <w:p w14:paraId="4B0ED422" w14:textId="77777777" w:rsidR="007C47B2" w:rsidRDefault="007C47B2" w:rsidP="007C47B2">
      <w:pPr>
        <w:pStyle w:val="PL"/>
      </w:pPr>
      <w:r>
        <w:t xml:space="preserve">        mrfInfoList:</w:t>
      </w:r>
    </w:p>
    <w:p w14:paraId="12ECF6F1" w14:textId="77777777" w:rsidR="007C47B2" w:rsidRDefault="007C47B2" w:rsidP="007C47B2">
      <w:pPr>
        <w:pStyle w:val="PL"/>
        <w:rPr>
          <w:lang w:eastAsia="zh-CN"/>
        </w:rPr>
      </w:pPr>
      <w:r>
        <w:rPr>
          <w:rFonts w:hint="eastAsia"/>
          <w:lang w:eastAsia="zh-CN"/>
        </w:rPr>
        <w:t xml:space="preserve">          type: object</w:t>
      </w:r>
    </w:p>
    <w:p w14:paraId="27CA462E" w14:textId="77777777" w:rsidR="007C47B2" w:rsidRDefault="007C47B2" w:rsidP="007C47B2">
      <w:pPr>
        <w:pStyle w:val="PL"/>
      </w:pPr>
      <w:r>
        <w:t xml:space="preserve">          description: &gt;</w:t>
      </w:r>
    </w:p>
    <w:p w14:paraId="15F32942" w14:textId="77777777" w:rsidR="007C47B2" w:rsidRDefault="007C47B2" w:rsidP="007C47B2">
      <w:pPr>
        <w:pStyle w:val="PL"/>
        <w:rPr>
          <w:lang w:val="en-US"/>
        </w:rPr>
      </w:pPr>
      <w:r>
        <w:t xml:space="preserve">            A map (list of key-value pairs) where </w:t>
      </w:r>
      <w:r>
        <w:rPr>
          <w:rFonts w:cs="Arial"/>
          <w:szCs w:val="18"/>
          <w:lang w:eastAsia="zh-CN"/>
        </w:rPr>
        <w:t xml:space="preserve">a (unique) </w:t>
      </w:r>
      <w:r>
        <w:rPr>
          <w:lang w:val="en-US"/>
        </w:rPr>
        <w:t>valid JSON string</w:t>
      </w:r>
    </w:p>
    <w:p w14:paraId="2C827496" w14:textId="77777777" w:rsidR="007C47B2" w:rsidRDefault="007C47B2" w:rsidP="007C47B2">
      <w:pPr>
        <w:pStyle w:val="PL"/>
        <w:rPr>
          <w:lang w:eastAsia="zh-CN"/>
        </w:rPr>
      </w:pPr>
      <w:r>
        <w:rPr>
          <w:lang w:val="en-US"/>
        </w:rPr>
        <w:t xml:space="preserve">           </w:t>
      </w:r>
      <w:r>
        <w:t xml:space="preserve"> serves as key of MrfInfo</w:t>
      </w:r>
    </w:p>
    <w:p w14:paraId="23BF6D65" w14:textId="77777777" w:rsidR="007C47B2" w:rsidRDefault="007C47B2" w:rsidP="007C47B2">
      <w:pPr>
        <w:pStyle w:val="PL"/>
        <w:rPr>
          <w:lang w:eastAsia="zh-CN"/>
        </w:rPr>
      </w:pPr>
      <w:r>
        <w:rPr>
          <w:rFonts w:hint="eastAsia"/>
          <w:lang w:eastAsia="zh-CN"/>
        </w:rPr>
        <w:t xml:space="preserve">          additionalProperties:</w:t>
      </w:r>
    </w:p>
    <w:p w14:paraId="01D47970" w14:textId="77777777" w:rsidR="007C47B2" w:rsidRDefault="007C47B2" w:rsidP="007C47B2">
      <w:pPr>
        <w:pStyle w:val="PL"/>
        <w:rPr>
          <w:lang w:eastAsia="zh-CN"/>
        </w:rPr>
      </w:pPr>
      <w:r>
        <w:rPr>
          <w:rFonts w:hint="eastAsia"/>
          <w:lang w:eastAsia="zh-CN"/>
        </w:rPr>
        <w:t xml:space="preserve">          </w:t>
      </w:r>
      <w:r>
        <w:rPr>
          <w:lang w:eastAsia="zh-CN"/>
        </w:rPr>
        <w:t xml:space="preserve">  </w:t>
      </w:r>
      <w:r>
        <w:t>$ref: '#/components/schemas/</w:t>
      </w:r>
      <w:r>
        <w:rPr>
          <w:lang w:eastAsia="zh-CN"/>
        </w:rPr>
        <w:t>Mrf</w:t>
      </w:r>
      <w:r>
        <w:t>Info'</w:t>
      </w:r>
    </w:p>
    <w:p w14:paraId="4F436493" w14:textId="77777777" w:rsidR="007C47B2" w:rsidRDefault="007C47B2" w:rsidP="007C47B2">
      <w:pPr>
        <w:pStyle w:val="PL"/>
        <w:rPr>
          <w:lang w:eastAsia="zh-CN"/>
        </w:rPr>
      </w:pPr>
      <w:r>
        <w:rPr>
          <w:rFonts w:hint="eastAsia"/>
          <w:lang w:eastAsia="zh-CN"/>
        </w:rPr>
        <w:t xml:space="preserve">          minProperties: </w:t>
      </w:r>
      <w:r>
        <w:rPr>
          <w:lang w:eastAsia="zh-CN"/>
        </w:rPr>
        <w:t>1</w:t>
      </w:r>
    </w:p>
    <w:p w14:paraId="67763FA8" w14:textId="77777777" w:rsidR="007C47B2" w:rsidRDefault="007C47B2" w:rsidP="007C47B2">
      <w:pPr>
        <w:pStyle w:val="PL"/>
      </w:pPr>
      <w:r>
        <w:t xml:space="preserve">        mrfpInfoList:</w:t>
      </w:r>
    </w:p>
    <w:p w14:paraId="3E750239" w14:textId="77777777" w:rsidR="007C47B2" w:rsidRDefault="007C47B2" w:rsidP="007C47B2">
      <w:pPr>
        <w:pStyle w:val="PL"/>
        <w:rPr>
          <w:lang w:eastAsia="zh-CN"/>
        </w:rPr>
      </w:pPr>
      <w:r>
        <w:rPr>
          <w:rFonts w:hint="eastAsia"/>
          <w:lang w:eastAsia="zh-CN"/>
        </w:rPr>
        <w:t xml:space="preserve">          type: object</w:t>
      </w:r>
    </w:p>
    <w:p w14:paraId="29E317A8" w14:textId="77777777" w:rsidR="007C47B2" w:rsidRDefault="007C47B2" w:rsidP="007C47B2">
      <w:pPr>
        <w:pStyle w:val="PL"/>
      </w:pPr>
      <w:r>
        <w:t xml:space="preserve">          description: &gt;</w:t>
      </w:r>
    </w:p>
    <w:p w14:paraId="080F3E6F" w14:textId="77777777" w:rsidR="007C47B2" w:rsidRDefault="007C47B2" w:rsidP="007C47B2">
      <w:pPr>
        <w:pStyle w:val="PL"/>
        <w:rPr>
          <w:lang w:val="en-US"/>
        </w:rPr>
      </w:pPr>
      <w:r>
        <w:t xml:space="preserve">            A map (list of key-value pairs) where </w:t>
      </w:r>
      <w:r>
        <w:rPr>
          <w:rFonts w:cs="Arial"/>
          <w:szCs w:val="18"/>
          <w:lang w:eastAsia="zh-CN"/>
        </w:rPr>
        <w:t xml:space="preserve">a (unique) </w:t>
      </w:r>
      <w:r>
        <w:rPr>
          <w:lang w:val="en-US"/>
        </w:rPr>
        <w:t>valid JSON string</w:t>
      </w:r>
    </w:p>
    <w:p w14:paraId="4BDAD6DB" w14:textId="77777777" w:rsidR="007C47B2" w:rsidRDefault="007C47B2" w:rsidP="007C47B2">
      <w:pPr>
        <w:pStyle w:val="PL"/>
        <w:rPr>
          <w:lang w:eastAsia="zh-CN"/>
        </w:rPr>
      </w:pPr>
      <w:r>
        <w:rPr>
          <w:lang w:val="en-US"/>
        </w:rPr>
        <w:t xml:space="preserve">           </w:t>
      </w:r>
      <w:r>
        <w:t xml:space="preserve"> serves as key of MrfpInfo</w:t>
      </w:r>
    </w:p>
    <w:p w14:paraId="257161AF" w14:textId="77777777" w:rsidR="007C47B2" w:rsidRDefault="007C47B2" w:rsidP="007C47B2">
      <w:pPr>
        <w:pStyle w:val="PL"/>
        <w:rPr>
          <w:lang w:eastAsia="zh-CN"/>
        </w:rPr>
      </w:pPr>
      <w:r>
        <w:rPr>
          <w:rFonts w:hint="eastAsia"/>
          <w:lang w:eastAsia="zh-CN"/>
        </w:rPr>
        <w:t xml:space="preserve">          additionalProperties:</w:t>
      </w:r>
    </w:p>
    <w:p w14:paraId="09BD2D0D" w14:textId="77777777" w:rsidR="007C47B2" w:rsidRDefault="007C47B2" w:rsidP="007C47B2">
      <w:pPr>
        <w:pStyle w:val="PL"/>
        <w:rPr>
          <w:lang w:eastAsia="zh-CN"/>
        </w:rPr>
      </w:pPr>
      <w:r>
        <w:rPr>
          <w:rFonts w:hint="eastAsia"/>
          <w:lang w:eastAsia="zh-CN"/>
        </w:rPr>
        <w:t xml:space="preserve">          </w:t>
      </w:r>
      <w:r>
        <w:rPr>
          <w:lang w:eastAsia="zh-CN"/>
        </w:rPr>
        <w:t xml:space="preserve">  </w:t>
      </w:r>
      <w:r>
        <w:t>$ref: '#/components/schemas/</w:t>
      </w:r>
      <w:r>
        <w:rPr>
          <w:lang w:eastAsia="zh-CN"/>
        </w:rPr>
        <w:t>Mrfp</w:t>
      </w:r>
      <w:r>
        <w:t>Info'</w:t>
      </w:r>
    </w:p>
    <w:p w14:paraId="39760139" w14:textId="77777777" w:rsidR="007C47B2" w:rsidRDefault="007C47B2" w:rsidP="007C47B2">
      <w:pPr>
        <w:pStyle w:val="PL"/>
        <w:rPr>
          <w:lang w:val="en-US"/>
        </w:rPr>
      </w:pPr>
      <w:r>
        <w:rPr>
          <w:rFonts w:hint="eastAsia"/>
          <w:lang w:eastAsia="zh-CN"/>
        </w:rPr>
        <w:t xml:space="preserve">          minProperties: </w:t>
      </w:r>
      <w:r>
        <w:rPr>
          <w:lang w:eastAsia="zh-CN"/>
        </w:rPr>
        <w:t>1</w:t>
      </w:r>
    </w:p>
    <w:p w14:paraId="4005A351" w14:textId="20BC6967" w:rsidR="004B68D0" w:rsidRPr="000961C4" w:rsidRDefault="004B68D0" w:rsidP="004B68D0">
      <w:pPr>
        <w:pStyle w:val="PL"/>
      </w:pPr>
      <w:r w:rsidRPr="000961C4">
        <w:t xml:space="preserve">        mfInfoList:</w:t>
      </w:r>
    </w:p>
    <w:p w14:paraId="3357323E" w14:textId="77777777" w:rsidR="004B68D0" w:rsidRPr="000961C4" w:rsidRDefault="004B68D0" w:rsidP="004B68D0">
      <w:pPr>
        <w:pStyle w:val="PL"/>
      </w:pPr>
      <w:r w:rsidRPr="000961C4">
        <w:rPr>
          <w:rFonts w:hint="eastAsia"/>
        </w:rPr>
        <w:t xml:space="preserve">          type: object</w:t>
      </w:r>
    </w:p>
    <w:p w14:paraId="332F49DE" w14:textId="77777777" w:rsidR="004B68D0" w:rsidRPr="000961C4" w:rsidRDefault="004B68D0" w:rsidP="004B68D0">
      <w:pPr>
        <w:pStyle w:val="PL"/>
      </w:pPr>
      <w:r w:rsidRPr="000961C4">
        <w:t xml:space="preserve">          description: &gt;</w:t>
      </w:r>
    </w:p>
    <w:p w14:paraId="38319F38" w14:textId="77777777" w:rsidR="004B68D0" w:rsidRPr="000961C4" w:rsidRDefault="004B68D0" w:rsidP="004B68D0">
      <w:pPr>
        <w:pStyle w:val="PL"/>
      </w:pPr>
      <w:r w:rsidRPr="000961C4">
        <w:t xml:space="preserve">            A map (list of key-value pairs) where a (unique) valid JSON string</w:t>
      </w:r>
    </w:p>
    <w:p w14:paraId="62B5EB74" w14:textId="772463FD" w:rsidR="004B68D0" w:rsidRPr="000961C4" w:rsidRDefault="004B68D0" w:rsidP="004B68D0">
      <w:pPr>
        <w:pStyle w:val="PL"/>
      </w:pPr>
      <w:r w:rsidRPr="000961C4">
        <w:t xml:space="preserve">            serves as key of </w:t>
      </w:r>
      <w:r w:rsidR="00CE212A">
        <w:t>M</w:t>
      </w:r>
      <w:r w:rsidRPr="000961C4">
        <w:t>fInfo</w:t>
      </w:r>
    </w:p>
    <w:p w14:paraId="78169F3F" w14:textId="77777777" w:rsidR="004B68D0" w:rsidRPr="000961C4" w:rsidRDefault="004B68D0" w:rsidP="004B68D0">
      <w:pPr>
        <w:pStyle w:val="PL"/>
      </w:pPr>
      <w:r w:rsidRPr="000961C4">
        <w:rPr>
          <w:rFonts w:hint="eastAsia"/>
        </w:rPr>
        <w:t xml:space="preserve">          additionalProperties:</w:t>
      </w:r>
    </w:p>
    <w:p w14:paraId="16E8397D" w14:textId="4A1CDD5E" w:rsidR="004B68D0" w:rsidRPr="000961C4" w:rsidRDefault="004B68D0" w:rsidP="004B68D0">
      <w:pPr>
        <w:pStyle w:val="PL"/>
      </w:pPr>
      <w:r w:rsidRPr="000961C4">
        <w:rPr>
          <w:rFonts w:hint="eastAsia"/>
        </w:rPr>
        <w:t xml:space="preserve">          </w:t>
      </w:r>
      <w:r w:rsidRPr="000961C4">
        <w:t xml:space="preserve">  $ref: '#/components/schemas/</w:t>
      </w:r>
      <w:r w:rsidR="00CE212A">
        <w:t>M</w:t>
      </w:r>
      <w:r w:rsidRPr="000961C4">
        <w:t>fInfo'</w:t>
      </w:r>
    </w:p>
    <w:p w14:paraId="65F21ECA" w14:textId="77777777" w:rsidR="004B68D0" w:rsidRDefault="004B68D0" w:rsidP="004B68D0">
      <w:pPr>
        <w:pStyle w:val="PL"/>
      </w:pPr>
      <w:r w:rsidRPr="000961C4">
        <w:rPr>
          <w:rFonts w:hint="eastAsia"/>
        </w:rPr>
        <w:t xml:space="preserve">          minProperties: </w:t>
      </w:r>
      <w:r w:rsidRPr="000961C4">
        <w:t>1</w:t>
      </w:r>
    </w:p>
    <w:p w14:paraId="3618B741" w14:textId="77777777" w:rsidR="00AD0BFB" w:rsidRDefault="00AD0BFB" w:rsidP="00AD0BFB">
      <w:pPr>
        <w:pStyle w:val="PL"/>
        <w:rPr>
          <w:lang w:eastAsia="zh-CN"/>
        </w:rPr>
      </w:pPr>
      <w:r w:rsidRPr="00690A26">
        <w:rPr>
          <w:rFonts w:hint="eastAsia"/>
          <w:lang w:eastAsia="zh-CN"/>
        </w:rPr>
        <w:t xml:space="preserve">        </w:t>
      </w:r>
      <w:r>
        <w:rPr>
          <w:lang w:eastAsia="zh-CN"/>
        </w:rPr>
        <w:t>adrf</w:t>
      </w:r>
      <w:r w:rsidRPr="00690A26">
        <w:rPr>
          <w:rFonts w:hint="eastAsia"/>
          <w:lang w:eastAsia="zh-CN"/>
        </w:rPr>
        <w:t>Info</w:t>
      </w:r>
      <w:r>
        <w:rPr>
          <w:lang w:eastAsia="zh-CN"/>
        </w:rPr>
        <w:t>List</w:t>
      </w:r>
      <w:r w:rsidRPr="00690A26">
        <w:rPr>
          <w:rFonts w:hint="eastAsia"/>
          <w:lang w:eastAsia="zh-CN"/>
        </w:rPr>
        <w:t>:</w:t>
      </w:r>
    </w:p>
    <w:p w14:paraId="6D3B18AB" w14:textId="77777777" w:rsidR="00AD0BFB" w:rsidRPr="000961C4" w:rsidRDefault="00AD0BFB" w:rsidP="00AD0BFB">
      <w:pPr>
        <w:pStyle w:val="PL"/>
      </w:pPr>
      <w:r w:rsidRPr="000961C4">
        <w:rPr>
          <w:rFonts w:hint="eastAsia"/>
        </w:rPr>
        <w:t xml:space="preserve">          type: object</w:t>
      </w:r>
    </w:p>
    <w:p w14:paraId="0F2E5315" w14:textId="77777777" w:rsidR="00AD0BFB" w:rsidRPr="000961C4" w:rsidRDefault="00AD0BFB" w:rsidP="00AD0BFB">
      <w:pPr>
        <w:pStyle w:val="PL"/>
      </w:pPr>
      <w:r w:rsidRPr="000961C4">
        <w:t xml:space="preserve">          description: &gt;</w:t>
      </w:r>
    </w:p>
    <w:p w14:paraId="7F3602F3" w14:textId="77777777" w:rsidR="00AD0BFB" w:rsidRPr="000961C4" w:rsidRDefault="00AD0BFB" w:rsidP="00AD0BFB">
      <w:pPr>
        <w:pStyle w:val="PL"/>
      </w:pPr>
      <w:r w:rsidRPr="000961C4">
        <w:t xml:space="preserve">            A map (list of key-value pairs) where a (unique) valid JSON string</w:t>
      </w:r>
    </w:p>
    <w:p w14:paraId="561C1891" w14:textId="77777777" w:rsidR="00AD0BFB" w:rsidRPr="000961C4" w:rsidRDefault="00AD0BFB" w:rsidP="00AD0BFB">
      <w:pPr>
        <w:pStyle w:val="PL"/>
      </w:pPr>
      <w:r w:rsidRPr="000961C4">
        <w:t xml:space="preserve">            serves as key of </w:t>
      </w:r>
      <w:r>
        <w:t>Adrf</w:t>
      </w:r>
      <w:r w:rsidRPr="000961C4">
        <w:t>Info</w:t>
      </w:r>
    </w:p>
    <w:p w14:paraId="0EE748EC" w14:textId="77777777" w:rsidR="00AD0BFB" w:rsidRPr="00690A26" w:rsidRDefault="00AD0BFB" w:rsidP="00AD0BFB">
      <w:pPr>
        <w:pStyle w:val="PL"/>
      </w:pPr>
      <w:r w:rsidRPr="000961C4">
        <w:rPr>
          <w:rFonts w:hint="eastAsia"/>
        </w:rPr>
        <w:t xml:space="preserve">          additionalProperties:</w:t>
      </w:r>
    </w:p>
    <w:p w14:paraId="59E53BD5" w14:textId="77777777" w:rsidR="00AD0BFB" w:rsidRDefault="00AD0BFB" w:rsidP="00AD0BFB">
      <w:pPr>
        <w:pStyle w:val="PL"/>
        <w:rPr>
          <w:lang w:eastAsia="zh-CN"/>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$ref: '#/components/schemas/</w:t>
      </w:r>
      <w:r>
        <w:t>Adrf</w:t>
      </w:r>
      <w:r w:rsidRPr="00690A26">
        <w:t>Info'</w:t>
      </w:r>
    </w:p>
    <w:p w14:paraId="4A3539C3" w14:textId="77777777" w:rsidR="00AD0BFB" w:rsidRDefault="00AD0BFB" w:rsidP="00AD0BFB">
      <w:pPr>
        <w:pStyle w:val="PL"/>
        <w:rPr>
          <w:lang w:eastAsia="zh-CN"/>
        </w:rPr>
      </w:pPr>
      <w:r w:rsidRPr="000961C4">
        <w:rPr>
          <w:rFonts w:hint="eastAsia"/>
        </w:rPr>
        <w:t xml:space="preserve">          minProperties: </w:t>
      </w:r>
      <w:r w:rsidRPr="000961C4">
        <w:t>1</w:t>
      </w:r>
    </w:p>
    <w:p w14:paraId="0AFB267A" w14:textId="77777777" w:rsidR="009479C8" w:rsidRDefault="009479C8" w:rsidP="009479C8">
      <w:pPr>
        <w:pStyle w:val="PL"/>
      </w:pPr>
      <w:r>
        <w:t xml:space="preserve">        selectionConditions:</w:t>
      </w:r>
    </w:p>
    <w:p w14:paraId="5FFFCFCA" w14:textId="77777777" w:rsidR="009479C8" w:rsidRPr="00690A26" w:rsidRDefault="009479C8" w:rsidP="009479C8">
      <w:pPr>
        <w:pStyle w:val="PL"/>
      </w:pPr>
      <w:r>
        <w:t xml:space="preserve">          </w:t>
      </w:r>
      <w:r w:rsidRPr="00690A26">
        <w:t>$ref: '#/components/schemas/</w:t>
      </w:r>
      <w:r>
        <w:t>SelectionConditions</w:t>
      </w:r>
      <w:r w:rsidRPr="00690A26">
        <w:t>'</w:t>
      </w:r>
    </w:p>
    <w:p w14:paraId="20351FA9" w14:textId="77777777" w:rsidR="00BA5EDC" w:rsidRDefault="00BA5EDC" w:rsidP="00BA5EDC">
      <w:pPr>
        <w:pStyle w:val="PL"/>
      </w:pPr>
      <w:r>
        <w:t xml:space="preserve">        canaryRelease:</w:t>
      </w:r>
    </w:p>
    <w:p w14:paraId="310C4E38" w14:textId="77777777" w:rsidR="00BA5EDC" w:rsidRDefault="00BA5EDC" w:rsidP="00BA5EDC">
      <w:pPr>
        <w:pStyle w:val="PL"/>
      </w:pPr>
      <w:r>
        <w:t xml:space="preserve">          type: boolean</w:t>
      </w:r>
    </w:p>
    <w:p w14:paraId="40217A2F" w14:textId="77777777" w:rsidR="00BA5EDC" w:rsidRPr="00690A26" w:rsidRDefault="00BA5EDC" w:rsidP="00BA5EDC">
      <w:pPr>
        <w:pStyle w:val="PL"/>
      </w:pPr>
      <w:r>
        <w:t xml:space="preserve">          default: false</w:t>
      </w:r>
    </w:p>
    <w:p w14:paraId="451B189C" w14:textId="77777777" w:rsidR="009547FA" w:rsidRDefault="009547FA" w:rsidP="009547FA">
      <w:pPr>
        <w:pStyle w:val="PL"/>
      </w:pPr>
      <w:r>
        <w:t xml:space="preserve">        exclusiveCanaryReleaseSelection:</w:t>
      </w:r>
    </w:p>
    <w:p w14:paraId="3B8BF330" w14:textId="77777777" w:rsidR="009547FA" w:rsidRDefault="009547FA" w:rsidP="009547FA">
      <w:pPr>
        <w:pStyle w:val="PL"/>
      </w:pPr>
      <w:r>
        <w:t xml:space="preserve">          type: boolean</w:t>
      </w:r>
    </w:p>
    <w:p w14:paraId="02FD3C1A" w14:textId="77777777" w:rsidR="009547FA" w:rsidRPr="00690A26" w:rsidRDefault="009547FA" w:rsidP="009547FA">
      <w:pPr>
        <w:pStyle w:val="PL"/>
      </w:pPr>
      <w:r>
        <w:t xml:space="preserve">          default: false</w:t>
      </w:r>
    </w:p>
    <w:p w14:paraId="60AF7390" w14:textId="77777777" w:rsidR="009576C9" w:rsidRDefault="009576C9" w:rsidP="009576C9">
      <w:pPr>
        <w:pStyle w:val="PL"/>
        <w:rPr>
          <w:lang w:eastAsia="zh-CN"/>
        </w:rPr>
      </w:pPr>
      <w:r>
        <w:rPr>
          <w:lang w:eastAsia="zh-CN"/>
        </w:rPr>
        <w:t xml:space="preserve">        sharedProfileDataId:</w:t>
      </w:r>
    </w:p>
    <w:p w14:paraId="45F14FC0" w14:textId="77777777" w:rsidR="009576C9" w:rsidRDefault="009576C9" w:rsidP="009576C9">
      <w:pPr>
        <w:pStyle w:val="PL"/>
        <w:rPr>
          <w:lang w:eastAsia="zh-CN"/>
        </w:rPr>
      </w:pPr>
      <w:r>
        <w:rPr>
          <w:lang w:eastAsia="zh-CN"/>
        </w:rPr>
        <w:t xml:space="preserve">          type: string</w:t>
      </w:r>
    </w:p>
    <w:p w14:paraId="558D5CEE" w14:textId="77777777" w:rsidR="009576C9" w:rsidRPr="00690A26" w:rsidRDefault="009576C9" w:rsidP="009576C9">
      <w:pPr>
        <w:pStyle w:val="PL"/>
        <w:rPr>
          <w:lang w:eastAsia="zh-CN"/>
        </w:rPr>
      </w:pPr>
      <w:r>
        <w:rPr>
          <w:lang w:eastAsia="zh-CN"/>
        </w:rPr>
        <w:lastRenderedPageBreak/>
        <w:t xml:space="preserve">          format: uuid</w:t>
      </w:r>
    </w:p>
    <w:p w14:paraId="2B32EAAF" w14:textId="77777777" w:rsidR="009576C9" w:rsidRDefault="009576C9" w:rsidP="009576C9">
      <w:pPr>
        <w:pStyle w:val="PL"/>
      </w:pPr>
    </w:p>
    <w:p w14:paraId="5B61F558" w14:textId="77777777" w:rsidR="009576C9" w:rsidRPr="00690A26" w:rsidRDefault="009576C9" w:rsidP="009576C9">
      <w:pPr>
        <w:pStyle w:val="PL"/>
      </w:pPr>
      <w:r w:rsidRPr="00690A26">
        <w:t xml:space="preserve">    </w:t>
      </w:r>
      <w:r>
        <w:t>SharedData</w:t>
      </w:r>
      <w:r w:rsidRPr="00690A26">
        <w:t>:</w:t>
      </w:r>
    </w:p>
    <w:p w14:paraId="580E0C88" w14:textId="77777777" w:rsidR="009576C9" w:rsidRPr="00690A26" w:rsidRDefault="009576C9" w:rsidP="009576C9">
      <w:pPr>
        <w:pStyle w:val="PL"/>
      </w:pPr>
      <w:r>
        <w:t xml:space="preserve">      description: Shared Data</w:t>
      </w:r>
    </w:p>
    <w:p w14:paraId="2E0395E6" w14:textId="77777777" w:rsidR="009576C9" w:rsidRPr="00690A26" w:rsidRDefault="009576C9" w:rsidP="009576C9">
      <w:pPr>
        <w:pStyle w:val="PL"/>
      </w:pPr>
      <w:r w:rsidRPr="00690A26">
        <w:t xml:space="preserve">      type: object</w:t>
      </w:r>
    </w:p>
    <w:p w14:paraId="5A9A5FE3" w14:textId="77777777" w:rsidR="009576C9" w:rsidRPr="00690A26" w:rsidRDefault="009576C9" w:rsidP="009576C9">
      <w:pPr>
        <w:pStyle w:val="PL"/>
      </w:pPr>
      <w:r w:rsidRPr="00690A26">
        <w:t xml:space="preserve">      required:</w:t>
      </w:r>
    </w:p>
    <w:p w14:paraId="6F5D5E4E" w14:textId="77777777" w:rsidR="009576C9" w:rsidRPr="00690A26" w:rsidRDefault="009576C9" w:rsidP="009576C9">
      <w:pPr>
        <w:pStyle w:val="PL"/>
      </w:pPr>
      <w:r w:rsidRPr="00690A26">
        <w:t xml:space="preserve">        - </w:t>
      </w:r>
      <w:r>
        <w:t>sharedDataId</w:t>
      </w:r>
    </w:p>
    <w:p w14:paraId="6BF7C42E" w14:textId="77777777" w:rsidR="009576C9" w:rsidRPr="00690A26" w:rsidRDefault="009576C9" w:rsidP="009576C9">
      <w:pPr>
        <w:pStyle w:val="PL"/>
      </w:pPr>
      <w:r w:rsidRPr="00690A26">
        <w:t xml:space="preserve">      properties:</w:t>
      </w:r>
    </w:p>
    <w:p w14:paraId="1B2DFDA4" w14:textId="77777777" w:rsidR="009576C9" w:rsidRPr="00690A26" w:rsidRDefault="009576C9" w:rsidP="009576C9">
      <w:pPr>
        <w:pStyle w:val="PL"/>
      </w:pPr>
      <w:r w:rsidRPr="00690A26">
        <w:t xml:space="preserve">        s</w:t>
      </w:r>
      <w:r>
        <w:t>haredDataId:</w:t>
      </w:r>
    </w:p>
    <w:p w14:paraId="4E6849D4" w14:textId="77777777" w:rsidR="009576C9" w:rsidRDefault="009576C9" w:rsidP="009576C9">
      <w:pPr>
        <w:pStyle w:val="PL"/>
      </w:pPr>
      <w:r w:rsidRPr="00690A26">
        <w:t xml:space="preserve">          type: string</w:t>
      </w:r>
    </w:p>
    <w:p w14:paraId="11E52E46" w14:textId="77777777" w:rsidR="009576C9" w:rsidRPr="00690A26" w:rsidRDefault="009576C9" w:rsidP="009576C9">
      <w:pPr>
        <w:pStyle w:val="PL"/>
      </w:pPr>
      <w:r>
        <w:t xml:space="preserve">          format: uuid</w:t>
      </w:r>
    </w:p>
    <w:p w14:paraId="202CE842" w14:textId="77777777" w:rsidR="009576C9" w:rsidRPr="00690A26" w:rsidRDefault="009576C9" w:rsidP="009576C9">
      <w:pPr>
        <w:pStyle w:val="PL"/>
      </w:pPr>
      <w:r w:rsidRPr="00690A26">
        <w:t xml:space="preserve">        </w:t>
      </w:r>
      <w:r>
        <w:t>sharedProfileData</w:t>
      </w:r>
      <w:r w:rsidRPr="00690A26">
        <w:t>:</w:t>
      </w:r>
    </w:p>
    <w:p w14:paraId="75D6E19F" w14:textId="77777777" w:rsidR="009576C9" w:rsidRDefault="009576C9" w:rsidP="009576C9">
      <w:pPr>
        <w:pStyle w:val="PL"/>
      </w:pPr>
      <w:r w:rsidRPr="00690A26">
        <w:t xml:space="preserve">          $ref: '#/components/schemas/</w:t>
      </w:r>
      <w:r>
        <w:t>NFProfile</w:t>
      </w:r>
      <w:r w:rsidRPr="00690A26">
        <w:t>'</w:t>
      </w:r>
    </w:p>
    <w:p w14:paraId="4F9A9310" w14:textId="77777777" w:rsidR="009576C9" w:rsidRDefault="009576C9" w:rsidP="009576C9">
      <w:pPr>
        <w:pStyle w:val="PL"/>
      </w:pPr>
      <w:r>
        <w:t xml:space="preserve">        sharedServiceData:</w:t>
      </w:r>
    </w:p>
    <w:p w14:paraId="7808A1DA" w14:textId="77777777" w:rsidR="009576C9" w:rsidRDefault="009576C9" w:rsidP="009576C9">
      <w:pPr>
        <w:pStyle w:val="PL"/>
      </w:pPr>
      <w:r w:rsidRPr="00690A26">
        <w:t xml:space="preserve">          $ref: '#/components/schemas/</w:t>
      </w:r>
      <w:r>
        <w:t>NFService</w:t>
      </w:r>
      <w:r w:rsidRPr="00690A26">
        <w:t>'</w:t>
      </w:r>
    </w:p>
    <w:p w14:paraId="03AEDF18" w14:textId="77777777" w:rsidR="001929E6" w:rsidRPr="00690A26" w:rsidRDefault="001929E6" w:rsidP="001929E6">
      <w:pPr>
        <w:pStyle w:val="PL"/>
      </w:pPr>
      <w:r w:rsidRPr="00690A26">
        <w:t xml:space="preserve">        </w:t>
      </w:r>
      <w:r>
        <w:t>authorizedWriteScope</w:t>
      </w:r>
      <w:r w:rsidRPr="00690A26">
        <w:t>:</w:t>
      </w:r>
    </w:p>
    <w:p w14:paraId="66B155F0" w14:textId="77777777" w:rsidR="001929E6" w:rsidRDefault="001929E6" w:rsidP="001929E6">
      <w:pPr>
        <w:pStyle w:val="PL"/>
      </w:pPr>
      <w:r w:rsidRPr="00690A26">
        <w:t xml:space="preserve">          $ref: '#/components/schemas/</w:t>
      </w:r>
      <w:r>
        <w:t>SharedScope</w:t>
      </w:r>
      <w:r w:rsidRPr="00690A26">
        <w:t>'</w:t>
      </w:r>
    </w:p>
    <w:p w14:paraId="7E362E9D" w14:textId="77777777" w:rsidR="009576C9" w:rsidRDefault="009576C9" w:rsidP="009576C9">
      <w:pPr>
        <w:pStyle w:val="PL"/>
      </w:pPr>
    </w:p>
    <w:p w14:paraId="173FDEAC" w14:textId="77777777" w:rsidR="001929E6" w:rsidRPr="00690A26" w:rsidRDefault="001929E6" w:rsidP="001929E6">
      <w:pPr>
        <w:pStyle w:val="PL"/>
      </w:pPr>
      <w:r w:rsidRPr="00690A26">
        <w:t xml:space="preserve">    </w:t>
      </w:r>
      <w:r>
        <w:t>SharedScope</w:t>
      </w:r>
      <w:r w:rsidRPr="00690A26">
        <w:t>:</w:t>
      </w:r>
    </w:p>
    <w:p w14:paraId="084E2FC6" w14:textId="77777777" w:rsidR="001929E6" w:rsidRPr="00690A26" w:rsidRDefault="001929E6" w:rsidP="001929E6">
      <w:pPr>
        <w:pStyle w:val="PL"/>
      </w:pPr>
      <w:r>
        <w:t xml:space="preserve">      description: Authorized Scope for a Shared Data</w:t>
      </w:r>
    </w:p>
    <w:p w14:paraId="3A8B76C0" w14:textId="77777777" w:rsidR="001929E6" w:rsidRPr="00690A26" w:rsidRDefault="001929E6" w:rsidP="001929E6">
      <w:pPr>
        <w:pStyle w:val="PL"/>
      </w:pPr>
      <w:r w:rsidRPr="00690A26">
        <w:t xml:space="preserve">      type: object</w:t>
      </w:r>
    </w:p>
    <w:p w14:paraId="135789F5" w14:textId="77777777" w:rsidR="001929E6" w:rsidRPr="00690A26" w:rsidRDefault="001929E6" w:rsidP="001929E6">
      <w:pPr>
        <w:pStyle w:val="PL"/>
      </w:pPr>
      <w:r w:rsidRPr="00690A26">
        <w:t xml:space="preserve">      properties:</w:t>
      </w:r>
    </w:p>
    <w:p w14:paraId="20542631" w14:textId="77777777" w:rsidR="001929E6" w:rsidRPr="00690A26" w:rsidRDefault="001929E6" w:rsidP="001929E6">
      <w:pPr>
        <w:pStyle w:val="PL"/>
      </w:pPr>
      <w:r w:rsidRPr="00690A26">
        <w:rPr>
          <w:lang w:eastAsia="zh-CN"/>
        </w:rPr>
        <w:t xml:space="preserve">        nf</w:t>
      </w:r>
      <w:r w:rsidRPr="00690A26">
        <w:t>SetId</w:t>
      </w:r>
      <w:r w:rsidRPr="00690A26">
        <w:rPr>
          <w:rFonts w:hint="eastAsia"/>
        </w:rPr>
        <w:t>List</w:t>
      </w:r>
      <w:r w:rsidRPr="00690A26">
        <w:t>:</w:t>
      </w:r>
    </w:p>
    <w:p w14:paraId="5749E364" w14:textId="77777777" w:rsidR="001929E6" w:rsidRPr="00690A26" w:rsidRDefault="001929E6" w:rsidP="001929E6">
      <w:pPr>
        <w:pStyle w:val="PL"/>
      </w:pPr>
      <w:r w:rsidRPr="00690A26">
        <w:t xml:space="preserve">          type: array</w:t>
      </w:r>
    </w:p>
    <w:p w14:paraId="48A55901" w14:textId="77777777" w:rsidR="001929E6" w:rsidRPr="00690A26" w:rsidRDefault="001929E6" w:rsidP="001929E6">
      <w:pPr>
        <w:pStyle w:val="PL"/>
      </w:pPr>
      <w:r w:rsidRPr="00690A26">
        <w:t xml:space="preserve">          items:</w:t>
      </w:r>
    </w:p>
    <w:p w14:paraId="0A5467DD" w14:textId="77777777" w:rsidR="001929E6" w:rsidRPr="00690A26" w:rsidRDefault="001929E6" w:rsidP="001929E6">
      <w:pPr>
        <w:pStyle w:val="PL"/>
      </w:pPr>
      <w:r w:rsidRPr="00690A26">
        <w:t xml:space="preserve">            $ref: 'TS29571_CommonData.yaml#/components/schemas/NfSetId'</w:t>
      </w:r>
    </w:p>
    <w:p w14:paraId="63213D5C" w14:textId="77777777" w:rsidR="001929E6" w:rsidRPr="00690A26" w:rsidRDefault="001929E6" w:rsidP="001929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6BFCD9D" w14:textId="77777777" w:rsidR="001929E6" w:rsidRDefault="001929E6" w:rsidP="009576C9">
      <w:pPr>
        <w:pStyle w:val="PL"/>
      </w:pPr>
    </w:p>
    <w:p w14:paraId="7FA73824" w14:textId="77777777" w:rsidR="009576C9" w:rsidRDefault="009576C9" w:rsidP="009576C9">
      <w:pPr>
        <w:pStyle w:val="PL"/>
      </w:pPr>
      <w:r>
        <w:t xml:space="preserve">    NFProfileRegistrationError:</w:t>
      </w:r>
    </w:p>
    <w:p w14:paraId="4D21A7B3" w14:textId="77777777" w:rsidR="009576C9" w:rsidRDefault="009576C9" w:rsidP="009576C9">
      <w:pPr>
        <w:pStyle w:val="PL"/>
        <w:rPr>
          <w:rFonts w:eastAsia="Batang"/>
        </w:rPr>
      </w:pPr>
      <w:r>
        <w:rPr>
          <w:rFonts w:eastAsia="Batang"/>
        </w:rPr>
        <w:t xml:space="preserve">      description: NF Profile Registration Error.</w:t>
      </w:r>
    </w:p>
    <w:p w14:paraId="1F2B6A27" w14:textId="77777777" w:rsidR="009576C9" w:rsidRDefault="009576C9" w:rsidP="009576C9">
      <w:pPr>
        <w:pStyle w:val="PL"/>
        <w:rPr>
          <w:rFonts w:eastAsia="Batang"/>
        </w:rPr>
      </w:pPr>
      <w:r>
        <w:rPr>
          <w:rFonts w:eastAsia="Batang"/>
        </w:rPr>
        <w:t xml:space="preserve">      allOf:</w:t>
      </w:r>
    </w:p>
    <w:p w14:paraId="5F9411C3" w14:textId="77777777" w:rsidR="009576C9" w:rsidRDefault="009576C9" w:rsidP="009576C9">
      <w:pPr>
        <w:pStyle w:val="PL"/>
        <w:rPr>
          <w:rFonts w:eastAsia="Batang"/>
        </w:rPr>
      </w:pPr>
      <w:r>
        <w:rPr>
          <w:rFonts w:eastAsia="Batang"/>
        </w:rPr>
        <w:t xml:space="preserve">        - </w:t>
      </w:r>
      <w:r w:rsidRPr="003B2883">
        <w:t>$ref: 'TS29571_CommonData.yaml#/components/schemas/ProblemDetails'</w:t>
      </w:r>
    </w:p>
    <w:p w14:paraId="4E7A5D80" w14:textId="77777777" w:rsidR="009576C9" w:rsidRPr="00B06F7A" w:rsidRDefault="009576C9" w:rsidP="009576C9">
      <w:pPr>
        <w:pStyle w:val="PL"/>
        <w:rPr>
          <w:lang w:val="en-US"/>
        </w:rPr>
      </w:pPr>
      <w:r>
        <w:rPr>
          <w:rFonts w:eastAsia="Batang"/>
        </w:rPr>
        <w:t xml:space="preserve">        - $ref: </w:t>
      </w:r>
      <w:r w:rsidRPr="00690A26">
        <w:t>'#/components/schemas/</w:t>
      </w:r>
      <w:r>
        <w:t>SharedDataIdList</w:t>
      </w:r>
      <w:r w:rsidRPr="00690A26">
        <w:t>'</w:t>
      </w:r>
    </w:p>
    <w:p w14:paraId="4761D469" w14:textId="77777777" w:rsidR="009576C9" w:rsidRDefault="009576C9" w:rsidP="009576C9">
      <w:pPr>
        <w:pStyle w:val="PL"/>
      </w:pPr>
    </w:p>
    <w:p w14:paraId="0F1EA2FA" w14:textId="77777777" w:rsidR="009576C9" w:rsidRPr="00690A26" w:rsidRDefault="009576C9" w:rsidP="009576C9">
      <w:pPr>
        <w:pStyle w:val="PL"/>
      </w:pPr>
      <w:r w:rsidRPr="00690A26">
        <w:t xml:space="preserve">    </w:t>
      </w:r>
      <w:r>
        <w:t>SharedDataIdList</w:t>
      </w:r>
      <w:r w:rsidRPr="00690A26">
        <w:t>:</w:t>
      </w:r>
    </w:p>
    <w:p w14:paraId="255F1AB4" w14:textId="77777777" w:rsidR="009576C9" w:rsidRPr="00690A26" w:rsidRDefault="009576C9" w:rsidP="009576C9">
      <w:pPr>
        <w:pStyle w:val="PL"/>
      </w:pPr>
      <w:r>
        <w:t xml:space="preserve">      description: Shared Data IDs</w:t>
      </w:r>
    </w:p>
    <w:p w14:paraId="4C90229D" w14:textId="77777777" w:rsidR="009576C9" w:rsidRPr="00690A26" w:rsidRDefault="009576C9" w:rsidP="009576C9">
      <w:pPr>
        <w:pStyle w:val="PL"/>
      </w:pPr>
      <w:r w:rsidRPr="00690A26">
        <w:t xml:space="preserve">      type: object</w:t>
      </w:r>
    </w:p>
    <w:p w14:paraId="508CB5DA" w14:textId="77777777" w:rsidR="009576C9" w:rsidRPr="00690A26" w:rsidRDefault="009576C9" w:rsidP="009576C9">
      <w:pPr>
        <w:pStyle w:val="PL"/>
      </w:pPr>
      <w:r w:rsidRPr="00690A26">
        <w:t xml:space="preserve">      required:</w:t>
      </w:r>
    </w:p>
    <w:p w14:paraId="41295DB6" w14:textId="77777777" w:rsidR="009576C9" w:rsidRPr="00690A26" w:rsidRDefault="009576C9" w:rsidP="009576C9">
      <w:pPr>
        <w:pStyle w:val="PL"/>
      </w:pPr>
      <w:r w:rsidRPr="00690A26">
        <w:t xml:space="preserve">        - </w:t>
      </w:r>
      <w:r>
        <w:t>sharedDataIds</w:t>
      </w:r>
    </w:p>
    <w:p w14:paraId="6AFCF012" w14:textId="77777777" w:rsidR="009576C9" w:rsidRPr="00690A26" w:rsidRDefault="009576C9" w:rsidP="009576C9">
      <w:pPr>
        <w:pStyle w:val="PL"/>
      </w:pPr>
      <w:r w:rsidRPr="00690A26">
        <w:t xml:space="preserve">      properties:</w:t>
      </w:r>
    </w:p>
    <w:p w14:paraId="0492E465" w14:textId="77777777" w:rsidR="009576C9" w:rsidRPr="00690A26" w:rsidRDefault="009576C9" w:rsidP="009576C9">
      <w:pPr>
        <w:pStyle w:val="PL"/>
      </w:pPr>
      <w:r w:rsidRPr="00690A26">
        <w:t xml:space="preserve">        s</w:t>
      </w:r>
      <w:r>
        <w:t>haredDataIds:</w:t>
      </w:r>
    </w:p>
    <w:p w14:paraId="1250A1EE" w14:textId="77777777" w:rsidR="009576C9" w:rsidRDefault="009576C9" w:rsidP="009576C9">
      <w:pPr>
        <w:pStyle w:val="PL"/>
      </w:pPr>
      <w:r w:rsidRPr="00690A26">
        <w:t xml:space="preserve">          type: </w:t>
      </w:r>
      <w:r>
        <w:t>array</w:t>
      </w:r>
    </w:p>
    <w:p w14:paraId="3A60D385" w14:textId="77777777" w:rsidR="009576C9" w:rsidRDefault="009576C9" w:rsidP="009576C9">
      <w:pPr>
        <w:pStyle w:val="PL"/>
      </w:pPr>
      <w:r>
        <w:t xml:space="preserve">          items:</w:t>
      </w:r>
    </w:p>
    <w:p w14:paraId="2F9F67AA" w14:textId="77777777" w:rsidR="009576C9" w:rsidRDefault="009576C9" w:rsidP="009576C9">
      <w:pPr>
        <w:pStyle w:val="PL"/>
      </w:pPr>
      <w:r>
        <w:t xml:space="preserve">            type: </w:t>
      </w:r>
      <w:r w:rsidRPr="00690A26">
        <w:t>string</w:t>
      </w:r>
    </w:p>
    <w:p w14:paraId="1158B024" w14:textId="77777777" w:rsidR="009576C9" w:rsidRDefault="009576C9" w:rsidP="009576C9">
      <w:pPr>
        <w:pStyle w:val="PL"/>
      </w:pPr>
      <w:r>
        <w:t xml:space="preserve">            format: uuid</w:t>
      </w:r>
    </w:p>
    <w:p w14:paraId="76F5D071" w14:textId="772441EE" w:rsidR="00AD0BFB" w:rsidRPr="00690A26" w:rsidRDefault="009576C9" w:rsidP="00AD0BFB">
      <w:pPr>
        <w:pStyle w:val="PL"/>
        <w:rPr>
          <w:lang w:eastAsia="zh-CN"/>
        </w:rPr>
      </w:pPr>
      <w:r>
        <w:t xml:space="preserve">          minItems: 1</w:t>
      </w:r>
    </w:p>
    <w:p w14:paraId="3C3DB775" w14:textId="77777777" w:rsidR="00616E45" w:rsidRDefault="00616E45" w:rsidP="00A16735">
      <w:pPr>
        <w:pStyle w:val="PL"/>
      </w:pPr>
    </w:p>
    <w:p w14:paraId="26B3E0CB" w14:textId="77777777" w:rsidR="00A16735" w:rsidRPr="00690A26" w:rsidRDefault="00A16735" w:rsidP="00A16735">
      <w:pPr>
        <w:pStyle w:val="PL"/>
      </w:pPr>
      <w:r w:rsidRPr="00690A26">
        <w:t xml:space="preserve">    NFService:</w:t>
      </w:r>
    </w:p>
    <w:p w14:paraId="736AEE8D" w14:textId="77777777" w:rsidR="003E5174" w:rsidRDefault="00A16735" w:rsidP="00A16735">
      <w:pPr>
        <w:pStyle w:val="PL"/>
      </w:pPr>
      <w:r>
        <w:t xml:space="preserve">      description: </w:t>
      </w:r>
      <w:r w:rsidR="003E5174">
        <w:t>&gt;</w:t>
      </w:r>
    </w:p>
    <w:p w14:paraId="5DC384B1" w14:textId="1A243792" w:rsidR="00A16735" w:rsidRPr="00690A26" w:rsidRDefault="003E5174" w:rsidP="00A16735">
      <w:pPr>
        <w:pStyle w:val="PL"/>
      </w:pPr>
      <w:r>
        <w:t xml:space="preserve">        </w:t>
      </w:r>
      <w:r w:rsidR="00A16735">
        <w:rPr>
          <w:rFonts w:cs="Arial"/>
          <w:szCs w:val="18"/>
        </w:rPr>
        <w:t>Information of a given NF Service Instance; it is part of the NFProfile of an NF Instance</w:t>
      </w:r>
    </w:p>
    <w:p w14:paraId="30C655F0" w14:textId="77777777" w:rsidR="00A16735" w:rsidRPr="00690A26" w:rsidRDefault="00A16735" w:rsidP="00A16735">
      <w:pPr>
        <w:pStyle w:val="PL"/>
      </w:pPr>
      <w:r w:rsidRPr="00690A26">
        <w:t xml:space="preserve">      type: object</w:t>
      </w:r>
    </w:p>
    <w:p w14:paraId="43DBB7A5" w14:textId="77777777" w:rsidR="00A16735" w:rsidRPr="00690A26" w:rsidRDefault="00A16735" w:rsidP="00A16735">
      <w:pPr>
        <w:pStyle w:val="PL"/>
      </w:pPr>
      <w:r w:rsidRPr="00690A26">
        <w:t xml:space="preserve">      required:</w:t>
      </w:r>
    </w:p>
    <w:p w14:paraId="5F211E84" w14:textId="77777777" w:rsidR="00A16735" w:rsidRPr="00690A26" w:rsidRDefault="00A16735" w:rsidP="00A16735">
      <w:pPr>
        <w:pStyle w:val="PL"/>
      </w:pPr>
      <w:r w:rsidRPr="00690A26">
        <w:t xml:space="preserve">        - serviceInstanceId</w:t>
      </w:r>
    </w:p>
    <w:p w14:paraId="149C852C" w14:textId="77777777" w:rsidR="00A16735" w:rsidRPr="00690A26" w:rsidRDefault="00A16735" w:rsidP="00A16735">
      <w:pPr>
        <w:pStyle w:val="PL"/>
      </w:pPr>
      <w:r w:rsidRPr="00690A26">
        <w:t xml:space="preserve">        - serviceName</w:t>
      </w:r>
    </w:p>
    <w:p w14:paraId="53ADACF2" w14:textId="77777777" w:rsidR="00A16735" w:rsidRPr="00690A26" w:rsidRDefault="00A16735" w:rsidP="00A16735">
      <w:pPr>
        <w:pStyle w:val="PL"/>
      </w:pPr>
      <w:r w:rsidRPr="00690A26">
        <w:t xml:space="preserve">        - versions</w:t>
      </w:r>
    </w:p>
    <w:p w14:paraId="48D09016" w14:textId="77777777" w:rsidR="00A16735" w:rsidRPr="00690A26" w:rsidRDefault="00A16735" w:rsidP="00A16735">
      <w:pPr>
        <w:pStyle w:val="PL"/>
      </w:pPr>
      <w:r w:rsidRPr="00690A26">
        <w:t xml:space="preserve">        - scheme</w:t>
      </w:r>
    </w:p>
    <w:p w14:paraId="04348379" w14:textId="77777777" w:rsidR="00A16735" w:rsidRPr="00690A26" w:rsidRDefault="00A16735" w:rsidP="00A16735">
      <w:pPr>
        <w:pStyle w:val="PL"/>
      </w:pPr>
      <w:r w:rsidRPr="00690A26">
        <w:t xml:space="preserve">        - nfServiceStatus</w:t>
      </w:r>
    </w:p>
    <w:p w14:paraId="6DA46683" w14:textId="77777777" w:rsidR="00A16735" w:rsidRPr="00690A26" w:rsidRDefault="00A16735" w:rsidP="00A16735">
      <w:pPr>
        <w:pStyle w:val="PL"/>
      </w:pPr>
      <w:r w:rsidRPr="00690A26">
        <w:t xml:space="preserve">      properties:</w:t>
      </w:r>
    </w:p>
    <w:p w14:paraId="56FD9A36" w14:textId="77777777" w:rsidR="00A16735" w:rsidRPr="00690A26" w:rsidRDefault="00A16735" w:rsidP="00A16735">
      <w:pPr>
        <w:pStyle w:val="PL"/>
      </w:pPr>
      <w:r w:rsidRPr="00690A26">
        <w:t xml:space="preserve">        serviceInstanceId:</w:t>
      </w:r>
    </w:p>
    <w:p w14:paraId="5A11F5BD" w14:textId="77777777" w:rsidR="00A16735" w:rsidRPr="00690A26" w:rsidRDefault="00A16735" w:rsidP="00A16735">
      <w:pPr>
        <w:pStyle w:val="PL"/>
      </w:pPr>
      <w:r w:rsidRPr="00690A26">
        <w:t xml:space="preserve">          type: string</w:t>
      </w:r>
    </w:p>
    <w:p w14:paraId="7E0D319E" w14:textId="77777777" w:rsidR="00A16735" w:rsidRPr="00690A26" w:rsidRDefault="00A16735" w:rsidP="00A16735">
      <w:pPr>
        <w:pStyle w:val="PL"/>
      </w:pPr>
      <w:r w:rsidRPr="00690A26">
        <w:t xml:space="preserve">        serviceName:</w:t>
      </w:r>
    </w:p>
    <w:p w14:paraId="5B35720F" w14:textId="77777777" w:rsidR="00A16735" w:rsidRPr="00690A26" w:rsidRDefault="00A16735" w:rsidP="00A16735">
      <w:pPr>
        <w:pStyle w:val="PL"/>
      </w:pPr>
      <w:r w:rsidRPr="00690A26">
        <w:t xml:space="preserve">          $ref: '#/components/schemas/ServiceName'</w:t>
      </w:r>
    </w:p>
    <w:p w14:paraId="2C658670" w14:textId="77777777" w:rsidR="00A16735" w:rsidRPr="00690A26" w:rsidRDefault="00A16735" w:rsidP="00A16735">
      <w:pPr>
        <w:pStyle w:val="PL"/>
      </w:pPr>
      <w:r w:rsidRPr="00690A26">
        <w:t xml:space="preserve">        versions:</w:t>
      </w:r>
    </w:p>
    <w:p w14:paraId="4DE33A1F" w14:textId="77777777" w:rsidR="00A16735" w:rsidRPr="00690A26" w:rsidRDefault="00A16735" w:rsidP="00A16735">
      <w:pPr>
        <w:pStyle w:val="PL"/>
      </w:pPr>
      <w:r w:rsidRPr="00690A26">
        <w:t xml:space="preserve">          type: array</w:t>
      </w:r>
    </w:p>
    <w:p w14:paraId="2139A363" w14:textId="77777777" w:rsidR="00A16735" w:rsidRPr="00690A26" w:rsidRDefault="00A16735" w:rsidP="00A16735">
      <w:pPr>
        <w:pStyle w:val="PL"/>
      </w:pPr>
      <w:r w:rsidRPr="00690A26">
        <w:t xml:space="preserve">          items:</w:t>
      </w:r>
    </w:p>
    <w:p w14:paraId="3B3DC490" w14:textId="77777777" w:rsidR="00A16735" w:rsidRPr="00690A26" w:rsidRDefault="00A16735" w:rsidP="00A16735">
      <w:pPr>
        <w:pStyle w:val="PL"/>
      </w:pPr>
      <w:r w:rsidRPr="00690A26">
        <w:t xml:space="preserve">            $ref: '#/components/schemas/NFServiceVersion'</w:t>
      </w:r>
    </w:p>
    <w:p w14:paraId="4BAA999C"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D3D295" w14:textId="77777777" w:rsidR="00A16735" w:rsidRPr="00690A26" w:rsidRDefault="00A16735" w:rsidP="00A16735">
      <w:pPr>
        <w:pStyle w:val="PL"/>
      </w:pPr>
      <w:r w:rsidRPr="00690A26">
        <w:t xml:space="preserve">        scheme:</w:t>
      </w:r>
    </w:p>
    <w:p w14:paraId="5B4280F5" w14:textId="77777777" w:rsidR="00A16735" w:rsidRPr="00690A26" w:rsidRDefault="00A16735" w:rsidP="00A16735">
      <w:pPr>
        <w:pStyle w:val="PL"/>
      </w:pPr>
      <w:r w:rsidRPr="00690A26">
        <w:t xml:space="preserve">          $ref: 'TS29571_CommonData.yaml#/components/schemas/UriScheme'</w:t>
      </w:r>
    </w:p>
    <w:p w14:paraId="215A2753" w14:textId="77777777" w:rsidR="00A16735" w:rsidRPr="00690A26" w:rsidRDefault="00A16735" w:rsidP="00A16735">
      <w:pPr>
        <w:pStyle w:val="PL"/>
      </w:pPr>
      <w:r w:rsidRPr="00690A26">
        <w:t xml:space="preserve">        nfServiceStatus:</w:t>
      </w:r>
    </w:p>
    <w:p w14:paraId="1AA35958" w14:textId="77777777" w:rsidR="00A16735" w:rsidRPr="00690A26" w:rsidRDefault="00A16735" w:rsidP="00A16735">
      <w:pPr>
        <w:pStyle w:val="PL"/>
      </w:pPr>
      <w:r w:rsidRPr="00690A26">
        <w:t xml:space="preserve">          $ref: '#/components/schemas/NFServiceStatus'</w:t>
      </w:r>
    </w:p>
    <w:p w14:paraId="07A755AC" w14:textId="77777777" w:rsidR="00A16735" w:rsidRPr="00690A26" w:rsidRDefault="00A16735" w:rsidP="00A16735">
      <w:pPr>
        <w:pStyle w:val="PL"/>
      </w:pPr>
      <w:r w:rsidRPr="00690A26">
        <w:t xml:space="preserve">        fqdn:</w:t>
      </w:r>
    </w:p>
    <w:p w14:paraId="398E4CA6" w14:textId="597DD183" w:rsidR="00A16735" w:rsidRPr="00690A26" w:rsidRDefault="00A16735" w:rsidP="00A16735">
      <w:pPr>
        <w:pStyle w:val="PL"/>
      </w:pPr>
      <w:r w:rsidRPr="00690A26">
        <w:t xml:space="preserve">          $ref: '</w:t>
      </w:r>
      <w:r w:rsidR="002E7358">
        <w:t>TS29571_CommonData.yaml</w:t>
      </w:r>
      <w:r w:rsidRPr="00690A26">
        <w:t>#/components/schemas/Fqdn'</w:t>
      </w:r>
    </w:p>
    <w:p w14:paraId="231F59BE" w14:textId="77777777" w:rsidR="00A16735" w:rsidRPr="00690A26" w:rsidRDefault="00A16735" w:rsidP="00A16735">
      <w:pPr>
        <w:pStyle w:val="PL"/>
      </w:pPr>
      <w:r w:rsidRPr="00690A26">
        <w:t xml:space="preserve">        interPlmnFqdn:</w:t>
      </w:r>
    </w:p>
    <w:p w14:paraId="04C294E9" w14:textId="45C33683" w:rsidR="00A16735" w:rsidRPr="00690A26" w:rsidRDefault="00A16735" w:rsidP="00A16735">
      <w:pPr>
        <w:pStyle w:val="PL"/>
      </w:pPr>
      <w:r w:rsidRPr="00690A26">
        <w:t xml:space="preserve">          $ref: '</w:t>
      </w:r>
      <w:r w:rsidR="002E7358">
        <w:t>TS29571_CommonData.yaml</w:t>
      </w:r>
      <w:r w:rsidRPr="00690A26">
        <w:t>#/components/schemas/Fqdn'</w:t>
      </w:r>
    </w:p>
    <w:p w14:paraId="37D75BAD" w14:textId="77777777" w:rsidR="00A16735" w:rsidRPr="00690A26" w:rsidRDefault="00A16735" w:rsidP="00A16735">
      <w:pPr>
        <w:pStyle w:val="PL"/>
      </w:pPr>
      <w:r w:rsidRPr="00690A26">
        <w:t xml:space="preserve">        ipEndPoints:</w:t>
      </w:r>
    </w:p>
    <w:p w14:paraId="5BE4DC0E" w14:textId="77777777" w:rsidR="00A16735" w:rsidRPr="00690A26" w:rsidRDefault="00A16735" w:rsidP="00A16735">
      <w:pPr>
        <w:pStyle w:val="PL"/>
      </w:pPr>
      <w:r w:rsidRPr="00690A26">
        <w:t xml:space="preserve">          type: array</w:t>
      </w:r>
    </w:p>
    <w:p w14:paraId="75DAE79D" w14:textId="77777777" w:rsidR="00A16735" w:rsidRPr="00690A26" w:rsidRDefault="00A16735" w:rsidP="00A16735">
      <w:pPr>
        <w:pStyle w:val="PL"/>
      </w:pPr>
      <w:r w:rsidRPr="00690A26">
        <w:t xml:space="preserve">          items:</w:t>
      </w:r>
    </w:p>
    <w:p w14:paraId="69F46CC4" w14:textId="77777777" w:rsidR="00A16735" w:rsidRPr="00690A26" w:rsidRDefault="00A16735" w:rsidP="00A16735">
      <w:pPr>
        <w:pStyle w:val="PL"/>
      </w:pPr>
      <w:r w:rsidRPr="00690A26">
        <w:lastRenderedPageBreak/>
        <w:t xml:space="preserve">            $ref: '#/components/schemas/IpEndPoint'</w:t>
      </w:r>
    </w:p>
    <w:p w14:paraId="60FD896C"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8DD57D" w14:textId="77777777" w:rsidR="00A16735" w:rsidRPr="00690A26" w:rsidRDefault="00A16735" w:rsidP="00A16735">
      <w:pPr>
        <w:pStyle w:val="PL"/>
      </w:pPr>
      <w:r w:rsidRPr="00690A26">
        <w:t xml:space="preserve">        apiPrefix:</w:t>
      </w:r>
    </w:p>
    <w:p w14:paraId="514413C5" w14:textId="77777777" w:rsidR="00A16735" w:rsidRPr="00690A26" w:rsidRDefault="00A16735" w:rsidP="00A16735">
      <w:pPr>
        <w:pStyle w:val="PL"/>
      </w:pPr>
      <w:r w:rsidRPr="00690A26">
        <w:t xml:space="preserve">          type: string</w:t>
      </w:r>
    </w:p>
    <w:p w14:paraId="650FF607" w14:textId="77777777" w:rsidR="00506FC2" w:rsidRPr="00690A26" w:rsidRDefault="00506FC2" w:rsidP="00506FC2">
      <w:pPr>
        <w:pStyle w:val="PL"/>
      </w:pPr>
      <w:r w:rsidRPr="00690A26">
        <w:t xml:space="preserve">        </w:t>
      </w:r>
      <w:r>
        <w:t>callbackUri</w:t>
      </w:r>
      <w:r w:rsidRPr="00690A26">
        <w:t>Prefix</w:t>
      </w:r>
      <w:r>
        <w:t>List</w:t>
      </w:r>
      <w:r w:rsidRPr="00690A26">
        <w:t>:</w:t>
      </w:r>
    </w:p>
    <w:p w14:paraId="305E47D4" w14:textId="77777777" w:rsidR="00506FC2" w:rsidRPr="00690A26" w:rsidRDefault="00506FC2" w:rsidP="00506FC2">
      <w:pPr>
        <w:pStyle w:val="PL"/>
      </w:pPr>
      <w:r w:rsidRPr="00690A26">
        <w:t xml:space="preserve">          type: array</w:t>
      </w:r>
    </w:p>
    <w:p w14:paraId="2BF66F53" w14:textId="77777777" w:rsidR="00506FC2" w:rsidRPr="00690A26" w:rsidRDefault="00506FC2" w:rsidP="00506FC2">
      <w:pPr>
        <w:pStyle w:val="PL"/>
      </w:pPr>
      <w:r w:rsidRPr="00690A26">
        <w:t xml:space="preserve">          items:</w:t>
      </w:r>
    </w:p>
    <w:p w14:paraId="28199ECB" w14:textId="77777777" w:rsidR="00506FC2" w:rsidRDefault="00506FC2" w:rsidP="00506FC2">
      <w:pPr>
        <w:pStyle w:val="PL"/>
      </w:pPr>
      <w:r w:rsidRPr="00690A26">
        <w:t xml:space="preserve">            $ref: '#/components/schemas/</w:t>
      </w:r>
      <w:r>
        <w:t>CallbackUriPrefixItem</w:t>
      </w:r>
      <w:r w:rsidRPr="00690A26">
        <w:t>'</w:t>
      </w:r>
    </w:p>
    <w:p w14:paraId="79ED8AD7" w14:textId="77777777" w:rsidR="00506FC2" w:rsidRPr="00690A26" w:rsidRDefault="00506FC2" w:rsidP="00506FC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BB7540B" w14:textId="26BB1192" w:rsidR="00A16735" w:rsidRPr="00690A26" w:rsidRDefault="00A16735" w:rsidP="00A16735">
      <w:pPr>
        <w:pStyle w:val="PL"/>
      </w:pPr>
      <w:r w:rsidRPr="00690A26">
        <w:t xml:space="preserve">        defaultNotificationSubscriptions:</w:t>
      </w:r>
    </w:p>
    <w:p w14:paraId="031FFDEB" w14:textId="77777777" w:rsidR="00A16735" w:rsidRPr="00690A26" w:rsidRDefault="00A16735" w:rsidP="00A16735">
      <w:pPr>
        <w:pStyle w:val="PL"/>
      </w:pPr>
      <w:r w:rsidRPr="00690A26">
        <w:t xml:space="preserve">          type: array</w:t>
      </w:r>
    </w:p>
    <w:p w14:paraId="7D5CE4A1" w14:textId="77777777" w:rsidR="00A16735" w:rsidRPr="00690A26" w:rsidRDefault="00A16735" w:rsidP="00A16735">
      <w:pPr>
        <w:pStyle w:val="PL"/>
      </w:pPr>
      <w:r w:rsidRPr="00690A26">
        <w:t xml:space="preserve">          items:</w:t>
      </w:r>
    </w:p>
    <w:p w14:paraId="6FBBE089" w14:textId="77777777" w:rsidR="00A16735" w:rsidRPr="00690A26" w:rsidRDefault="00A16735" w:rsidP="00A16735">
      <w:pPr>
        <w:pStyle w:val="PL"/>
      </w:pPr>
      <w:r w:rsidRPr="00690A26">
        <w:t xml:space="preserve">            $ref: '#/components/schemas/DefaultNotificationSubscription'</w:t>
      </w:r>
    </w:p>
    <w:p w14:paraId="15A1D5D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956C7F" w14:textId="77777777" w:rsidR="00A16735" w:rsidRPr="00690A26" w:rsidRDefault="00A16735" w:rsidP="00A16735">
      <w:pPr>
        <w:pStyle w:val="PL"/>
      </w:pPr>
      <w:r w:rsidRPr="00690A26">
        <w:t xml:space="preserve">        allowedPlmns:</w:t>
      </w:r>
    </w:p>
    <w:p w14:paraId="0B704AB6" w14:textId="77777777" w:rsidR="00A16735" w:rsidRPr="00690A26" w:rsidRDefault="00A16735" w:rsidP="00A16735">
      <w:pPr>
        <w:pStyle w:val="PL"/>
      </w:pPr>
      <w:r w:rsidRPr="00690A26">
        <w:t xml:space="preserve">          type: array</w:t>
      </w:r>
    </w:p>
    <w:p w14:paraId="6DEEE448" w14:textId="77777777" w:rsidR="00A16735" w:rsidRPr="00690A26" w:rsidRDefault="00A16735" w:rsidP="00A16735">
      <w:pPr>
        <w:pStyle w:val="PL"/>
      </w:pPr>
      <w:r w:rsidRPr="00690A26">
        <w:t xml:space="preserve">          items:</w:t>
      </w:r>
    </w:p>
    <w:p w14:paraId="00B898E5" w14:textId="77777777" w:rsidR="00A16735" w:rsidRPr="00690A26" w:rsidRDefault="00A16735" w:rsidP="00A16735">
      <w:pPr>
        <w:pStyle w:val="PL"/>
      </w:pPr>
      <w:r w:rsidRPr="00690A26">
        <w:t xml:space="preserve">            $ref: 'TS29571_CommonData.yaml#/components/schemas/PlmnId'</w:t>
      </w:r>
    </w:p>
    <w:p w14:paraId="44CE2AA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4485CD5" w14:textId="77777777" w:rsidR="00A16735" w:rsidRPr="00690A26" w:rsidRDefault="00A16735" w:rsidP="00A16735">
      <w:pPr>
        <w:pStyle w:val="PL"/>
      </w:pPr>
      <w:r w:rsidRPr="00690A26">
        <w:t xml:space="preserve">        allowedSnpns:</w:t>
      </w:r>
    </w:p>
    <w:p w14:paraId="571E33D7" w14:textId="77777777" w:rsidR="00A16735" w:rsidRPr="00690A26" w:rsidRDefault="00A16735" w:rsidP="00A16735">
      <w:pPr>
        <w:pStyle w:val="PL"/>
      </w:pPr>
      <w:r w:rsidRPr="00690A26">
        <w:t xml:space="preserve">          type: array</w:t>
      </w:r>
    </w:p>
    <w:p w14:paraId="3CB79E7D" w14:textId="77777777" w:rsidR="00A16735" w:rsidRPr="00690A26" w:rsidRDefault="00A16735" w:rsidP="00A16735">
      <w:pPr>
        <w:pStyle w:val="PL"/>
      </w:pPr>
      <w:r w:rsidRPr="00690A26">
        <w:t xml:space="preserve">          items:</w:t>
      </w:r>
    </w:p>
    <w:p w14:paraId="6B480403" w14:textId="77777777" w:rsidR="00A16735" w:rsidRPr="00690A26" w:rsidRDefault="00A16735" w:rsidP="00A16735">
      <w:pPr>
        <w:pStyle w:val="PL"/>
      </w:pPr>
      <w:r w:rsidRPr="00690A26">
        <w:t xml:space="preserve">            $ref: 'TS29571_CommonData.yaml#/components/schemas/PlmnIdNid'</w:t>
      </w:r>
    </w:p>
    <w:p w14:paraId="44CEE8CA" w14:textId="77777777" w:rsidR="00A16735" w:rsidRPr="00690A26" w:rsidRDefault="00A16735" w:rsidP="00A16735">
      <w:pPr>
        <w:pStyle w:val="PL"/>
      </w:pPr>
      <w:r w:rsidRPr="00690A26">
        <w:t xml:space="preserve">          minItems: 1</w:t>
      </w:r>
    </w:p>
    <w:p w14:paraId="50C57768" w14:textId="77777777" w:rsidR="00A16735" w:rsidRPr="00690A26" w:rsidRDefault="00A16735" w:rsidP="00A16735">
      <w:pPr>
        <w:pStyle w:val="PL"/>
      </w:pPr>
      <w:r w:rsidRPr="00690A26">
        <w:t xml:space="preserve">        allowedNfTypes:</w:t>
      </w:r>
    </w:p>
    <w:p w14:paraId="4282AB72" w14:textId="77777777" w:rsidR="00A16735" w:rsidRPr="00690A26" w:rsidRDefault="00A16735" w:rsidP="00A16735">
      <w:pPr>
        <w:pStyle w:val="PL"/>
      </w:pPr>
      <w:r w:rsidRPr="00690A26">
        <w:t xml:space="preserve">          type: array</w:t>
      </w:r>
    </w:p>
    <w:p w14:paraId="29F80603" w14:textId="77777777" w:rsidR="00A16735" w:rsidRPr="00690A26" w:rsidRDefault="00A16735" w:rsidP="00A16735">
      <w:pPr>
        <w:pStyle w:val="PL"/>
      </w:pPr>
      <w:r w:rsidRPr="00690A26">
        <w:t xml:space="preserve">          items:</w:t>
      </w:r>
    </w:p>
    <w:p w14:paraId="2B0B7383" w14:textId="77777777" w:rsidR="00A16735" w:rsidRPr="00690A26" w:rsidRDefault="00A16735" w:rsidP="00A16735">
      <w:pPr>
        <w:pStyle w:val="PL"/>
      </w:pPr>
      <w:r w:rsidRPr="00690A26">
        <w:t xml:space="preserve">            $ref: '#/components/schemas/NFType'</w:t>
      </w:r>
    </w:p>
    <w:p w14:paraId="715B3AE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F0D491" w14:textId="77777777" w:rsidR="00A16735" w:rsidRPr="00690A26" w:rsidRDefault="00A16735" w:rsidP="00A16735">
      <w:pPr>
        <w:pStyle w:val="PL"/>
      </w:pPr>
      <w:r w:rsidRPr="00690A26">
        <w:t xml:space="preserve">        allowedNfDomains:</w:t>
      </w:r>
    </w:p>
    <w:p w14:paraId="59178E53" w14:textId="77777777" w:rsidR="00A16735" w:rsidRPr="00690A26" w:rsidRDefault="00A16735" w:rsidP="00A16735">
      <w:pPr>
        <w:pStyle w:val="PL"/>
      </w:pPr>
      <w:r w:rsidRPr="00690A26">
        <w:t xml:space="preserve">          type: array</w:t>
      </w:r>
    </w:p>
    <w:p w14:paraId="77BBE336" w14:textId="77777777" w:rsidR="00A16735" w:rsidRPr="00690A26" w:rsidRDefault="00A16735" w:rsidP="00A16735">
      <w:pPr>
        <w:pStyle w:val="PL"/>
      </w:pPr>
      <w:r w:rsidRPr="00690A26">
        <w:t xml:space="preserve">          items:</w:t>
      </w:r>
    </w:p>
    <w:p w14:paraId="7E087F61" w14:textId="77777777" w:rsidR="00A16735" w:rsidRPr="00690A26" w:rsidRDefault="00A16735" w:rsidP="00A16735">
      <w:pPr>
        <w:pStyle w:val="PL"/>
      </w:pPr>
      <w:r w:rsidRPr="00690A26">
        <w:t xml:space="preserve">            type: string</w:t>
      </w:r>
    </w:p>
    <w:p w14:paraId="270BBAAE"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805643B" w14:textId="77777777" w:rsidR="00A16735" w:rsidRPr="00690A26" w:rsidRDefault="00A16735" w:rsidP="00A16735">
      <w:pPr>
        <w:pStyle w:val="PL"/>
      </w:pPr>
      <w:r w:rsidRPr="00690A26">
        <w:t xml:space="preserve">        allowedNssais:</w:t>
      </w:r>
    </w:p>
    <w:p w14:paraId="51E2D5B1" w14:textId="77777777" w:rsidR="00A16735" w:rsidRPr="00690A26" w:rsidRDefault="00A16735" w:rsidP="00A16735">
      <w:pPr>
        <w:pStyle w:val="PL"/>
      </w:pPr>
      <w:r w:rsidRPr="00690A26">
        <w:t xml:space="preserve">          type: array</w:t>
      </w:r>
    </w:p>
    <w:p w14:paraId="062CD23A" w14:textId="77777777" w:rsidR="00A16735" w:rsidRPr="00690A26" w:rsidRDefault="00A16735" w:rsidP="00A16735">
      <w:pPr>
        <w:pStyle w:val="PL"/>
      </w:pPr>
      <w:r w:rsidRPr="00690A26">
        <w:t xml:space="preserve">          items:</w:t>
      </w:r>
    </w:p>
    <w:p w14:paraId="0089B645"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3E221536"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948F89" w14:textId="77777777" w:rsidR="00366F8F" w:rsidRDefault="00366F8F" w:rsidP="00366F8F">
      <w:pPr>
        <w:pStyle w:val="PL"/>
        <w:rPr>
          <w:lang w:eastAsia="zh-CN"/>
        </w:rPr>
      </w:pPr>
      <w:r>
        <w:rPr>
          <w:lang w:eastAsia="zh-CN"/>
        </w:rPr>
        <w:t xml:space="preserve">        allowedOperationsPerNfType:</w:t>
      </w:r>
    </w:p>
    <w:p w14:paraId="4C992506" w14:textId="77777777"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Type</w:t>
      </w:r>
      <w:r w:rsidRPr="00533C32">
        <w:t xml:space="preserve"> serves as key</w:t>
      </w:r>
    </w:p>
    <w:p w14:paraId="2A5354AF" w14:textId="77777777" w:rsidR="00366F8F" w:rsidRDefault="00366F8F" w:rsidP="00366F8F">
      <w:pPr>
        <w:pStyle w:val="PL"/>
        <w:rPr>
          <w:lang w:eastAsia="zh-CN"/>
        </w:rPr>
      </w:pPr>
      <w:r>
        <w:rPr>
          <w:lang w:eastAsia="zh-CN"/>
        </w:rPr>
        <w:t xml:space="preserve">          type: object</w:t>
      </w:r>
    </w:p>
    <w:p w14:paraId="59E49637" w14:textId="77777777" w:rsidR="00366F8F" w:rsidRDefault="00366F8F" w:rsidP="00366F8F">
      <w:pPr>
        <w:pStyle w:val="PL"/>
        <w:rPr>
          <w:lang w:eastAsia="zh-CN"/>
        </w:rPr>
      </w:pPr>
      <w:r>
        <w:rPr>
          <w:lang w:eastAsia="zh-CN"/>
        </w:rPr>
        <w:t xml:space="preserve">          additionalProperties:</w:t>
      </w:r>
    </w:p>
    <w:p w14:paraId="31639140" w14:textId="77777777" w:rsidR="00366F8F" w:rsidRDefault="00366F8F" w:rsidP="00366F8F">
      <w:pPr>
        <w:pStyle w:val="PL"/>
        <w:rPr>
          <w:lang w:eastAsia="zh-CN"/>
        </w:rPr>
      </w:pPr>
      <w:r>
        <w:rPr>
          <w:lang w:eastAsia="zh-CN"/>
        </w:rPr>
        <w:t xml:space="preserve">            type: array</w:t>
      </w:r>
    </w:p>
    <w:p w14:paraId="53C812D9" w14:textId="77777777" w:rsidR="00366F8F" w:rsidRDefault="00366F8F" w:rsidP="00366F8F">
      <w:pPr>
        <w:pStyle w:val="PL"/>
        <w:rPr>
          <w:lang w:eastAsia="zh-CN"/>
        </w:rPr>
      </w:pPr>
      <w:r>
        <w:rPr>
          <w:lang w:eastAsia="zh-CN"/>
        </w:rPr>
        <w:t xml:space="preserve">            items:</w:t>
      </w:r>
    </w:p>
    <w:p w14:paraId="3D87FD6D" w14:textId="77777777" w:rsidR="00366F8F" w:rsidRDefault="00366F8F" w:rsidP="00366F8F">
      <w:pPr>
        <w:pStyle w:val="PL"/>
        <w:rPr>
          <w:lang w:eastAsia="zh-CN"/>
        </w:rPr>
      </w:pPr>
      <w:r>
        <w:rPr>
          <w:lang w:eastAsia="zh-CN"/>
        </w:rPr>
        <w:t xml:space="preserve">              type: string</w:t>
      </w:r>
    </w:p>
    <w:p w14:paraId="25121C56" w14:textId="77777777" w:rsidR="00366F8F" w:rsidRPr="00690A26" w:rsidRDefault="00366F8F" w:rsidP="00366F8F">
      <w:pPr>
        <w:pStyle w:val="PL"/>
        <w:rPr>
          <w:lang w:eastAsia="zh-CN"/>
        </w:rPr>
      </w:pPr>
      <w:r>
        <w:rPr>
          <w:lang w:eastAsia="zh-CN"/>
        </w:rPr>
        <w:t xml:space="preserve">            minItems: 1</w:t>
      </w:r>
    </w:p>
    <w:p w14:paraId="7009EDA4" w14:textId="77777777" w:rsidR="008C1E5A" w:rsidRPr="00690A26" w:rsidRDefault="008C1E5A" w:rsidP="008C1E5A">
      <w:pPr>
        <w:pStyle w:val="PL"/>
        <w:rPr>
          <w:lang w:eastAsia="zh-CN"/>
        </w:rPr>
      </w:pPr>
      <w:r>
        <w:rPr>
          <w:lang w:eastAsia="zh-CN"/>
        </w:rPr>
        <w:t xml:space="preserve">          minProperties: 1</w:t>
      </w:r>
    </w:p>
    <w:p w14:paraId="42D5CBA2" w14:textId="77777777" w:rsidR="00366F8F" w:rsidRDefault="00366F8F" w:rsidP="00366F8F">
      <w:pPr>
        <w:pStyle w:val="PL"/>
        <w:rPr>
          <w:lang w:eastAsia="zh-CN"/>
        </w:rPr>
      </w:pPr>
      <w:r>
        <w:rPr>
          <w:lang w:eastAsia="zh-CN"/>
        </w:rPr>
        <w:t xml:space="preserve">        allowedOperationsPerNfInstance:</w:t>
      </w:r>
    </w:p>
    <w:p w14:paraId="2D150E25" w14:textId="67D326E2"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Instance Id</w:t>
      </w:r>
      <w:r w:rsidRPr="00533C32">
        <w:t xml:space="preserve"> serves as key</w:t>
      </w:r>
    </w:p>
    <w:p w14:paraId="1EF1EF21" w14:textId="77777777" w:rsidR="00366F8F" w:rsidRDefault="00366F8F" w:rsidP="00366F8F">
      <w:pPr>
        <w:pStyle w:val="PL"/>
        <w:rPr>
          <w:lang w:eastAsia="zh-CN"/>
        </w:rPr>
      </w:pPr>
      <w:r>
        <w:rPr>
          <w:lang w:eastAsia="zh-CN"/>
        </w:rPr>
        <w:t xml:space="preserve">          type: object</w:t>
      </w:r>
    </w:p>
    <w:p w14:paraId="426F8055" w14:textId="77777777" w:rsidR="00366F8F" w:rsidRDefault="00366F8F" w:rsidP="00366F8F">
      <w:pPr>
        <w:pStyle w:val="PL"/>
        <w:rPr>
          <w:lang w:eastAsia="zh-CN"/>
        </w:rPr>
      </w:pPr>
      <w:r>
        <w:rPr>
          <w:lang w:eastAsia="zh-CN"/>
        </w:rPr>
        <w:t xml:space="preserve">          additionalProperties:</w:t>
      </w:r>
    </w:p>
    <w:p w14:paraId="4A9B1153" w14:textId="77777777" w:rsidR="00366F8F" w:rsidRDefault="00366F8F" w:rsidP="00366F8F">
      <w:pPr>
        <w:pStyle w:val="PL"/>
        <w:rPr>
          <w:lang w:eastAsia="zh-CN"/>
        </w:rPr>
      </w:pPr>
      <w:r>
        <w:rPr>
          <w:lang w:eastAsia="zh-CN"/>
        </w:rPr>
        <w:t xml:space="preserve">            type: array</w:t>
      </w:r>
    </w:p>
    <w:p w14:paraId="39F46BD4" w14:textId="77777777" w:rsidR="00366F8F" w:rsidRDefault="00366F8F" w:rsidP="00366F8F">
      <w:pPr>
        <w:pStyle w:val="PL"/>
        <w:rPr>
          <w:lang w:eastAsia="zh-CN"/>
        </w:rPr>
      </w:pPr>
      <w:r>
        <w:rPr>
          <w:lang w:eastAsia="zh-CN"/>
        </w:rPr>
        <w:t xml:space="preserve">            items:</w:t>
      </w:r>
    </w:p>
    <w:p w14:paraId="70D97336" w14:textId="77777777" w:rsidR="00366F8F" w:rsidRDefault="00366F8F" w:rsidP="00366F8F">
      <w:pPr>
        <w:pStyle w:val="PL"/>
        <w:rPr>
          <w:lang w:eastAsia="zh-CN"/>
        </w:rPr>
      </w:pPr>
      <w:r>
        <w:rPr>
          <w:lang w:eastAsia="zh-CN"/>
        </w:rPr>
        <w:t xml:space="preserve">              type: string</w:t>
      </w:r>
    </w:p>
    <w:p w14:paraId="6125DE98" w14:textId="77777777" w:rsidR="00366F8F" w:rsidRPr="00690A26" w:rsidRDefault="00366F8F" w:rsidP="00366F8F">
      <w:pPr>
        <w:pStyle w:val="PL"/>
        <w:rPr>
          <w:lang w:eastAsia="zh-CN"/>
        </w:rPr>
      </w:pPr>
      <w:r>
        <w:rPr>
          <w:lang w:eastAsia="zh-CN"/>
        </w:rPr>
        <w:t xml:space="preserve">            minItems: 1</w:t>
      </w:r>
    </w:p>
    <w:p w14:paraId="1220788E" w14:textId="77777777" w:rsidR="008C1E5A" w:rsidRPr="00690A26" w:rsidRDefault="008C1E5A" w:rsidP="008C1E5A">
      <w:pPr>
        <w:pStyle w:val="PL"/>
        <w:rPr>
          <w:lang w:eastAsia="zh-CN"/>
        </w:rPr>
      </w:pPr>
      <w:r>
        <w:rPr>
          <w:lang w:eastAsia="zh-CN"/>
        </w:rPr>
        <w:t xml:space="preserve">          minProperties: 1</w:t>
      </w:r>
    </w:p>
    <w:p w14:paraId="63904AD3" w14:textId="77777777" w:rsidR="001448F8" w:rsidRDefault="001448F8" w:rsidP="001448F8">
      <w:pPr>
        <w:pStyle w:val="PL"/>
        <w:rPr>
          <w:lang w:eastAsia="zh-CN"/>
        </w:rPr>
      </w:pPr>
      <w:r>
        <w:rPr>
          <w:lang w:eastAsia="zh-CN"/>
        </w:rPr>
        <w:t xml:space="preserve">        allowedOperationsPerNfInstanceOverrides:</w:t>
      </w:r>
    </w:p>
    <w:p w14:paraId="31936D99" w14:textId="77777777" w:rsidR="001448F8" w:rsidRDefault="001448F8" w:rsidP="001448F8">
      <w:pPr>
        <w:pStyle w:val="PL"/>
        <w:rPr>
          <w:lang w:eastAsia="zh-CN"/>
        </w:rPr>
      </w:pPr>
      <w:r>
        <w:rPr>
          <w:lang w:eastAsia="zh-CN"/>
        </w:rPr>
        <w:t xml:space="preserve">          type: boolean</w:t>
      </w:r>
    </w:p>
    <w:p w14:paraId="7FE06477" w14:textId="77777777" w:rsidR="001448F8" w:rsidRPr="00690A26" w:rsidRDefault="001448F8" w:rsidP="001448F8">
      <w:pPr>
        <w:pStyle w:val="PL"/>
        <w:rPr>
          <w:lang w:eastAsia="zh-CN"/>
        </w:rPr>
      </w:pPr>
      <w:r>
        <w:rPr>
          <w:lang w:eastAsia="zh-CN"/>
        </w:rPr>
        <w:t xml:space="preserve">          default: false</w:t>
      </w:r>
    </w:p>
    <w:p w14:paraId="0B5EEA26" w14:textId="77777777" w:rsidR="00C47A8C" w:rsidRDefault="00C47A8C" w:rsidP="00C47A8C">
      <w:pPr>
        <w:pStyle w:val="PL"/>
        <w:rPr>
          <w:lang w:eastAsia="zh-CN"/>
        </w:rPr>
      </w:pPr>
      <w:r>
        <w:rPr>
          <w:lang w:eastAsia="zh-CN"/>
        </w:rPr>
        <w:t xml:space="preserve">        </w:t>
      </w:r>
      <w:r>
        <w:t>allowedScopesRuleSet</w:t>
      </w:r>
      <w:r>
        <w:rPr>
          <w:lang w:eastAsia="zh-CN"/>
        </w:rPr>
        <w:t>:</w:t>
      </w:r>
    </w:p>
    <w:p w14:paraId="53496914" w14:textId="77777777" w:rsidR="00C47A8C" w:rsidRDefault="00C47A8C" w:rsidP="00C47A8C">
      <w:pPr>
        <w:pStyle w:val="PL"/>
        <w:rPr>
          <w:lang w:eastAsia="zh-CN"/>
        </w:rPr>
      </w:pPr>
      <w:r>
        <w:rPr>
          <w:lang w:eastAsia="zh-CN"/>
        </w:rPr>
        <w:t xml:space="preserve">          </w:t>
      </w:r>
      <w:r w:rsidRPr="009F1CC4">
        <w:t>description:</w:t>
      </w:r>
      <w:r w:rsidRPr="00544965">
        <w:t xml:space="preserve"> </w:t>
      </w:r>
      <w:r>
        <w:t>A</w:t>
      </w:r>
      <w:r w:rsidRPr="00533C32">
        <w:t xml:space="preserve"> map</w:t>
      </w:r>
      <w:r>
        <w:t xml:space="preserve"> </w:t>
      </w:r>
      <w:r w:rsidRPr="00533C32">
        <w:t xml:space="preserve">(list of key-value pairs) where </w:t>
      </w:r>
      <w:r>
        <w:rPr>
          <w:rFonts w:cs="Arial"/>
          <w:szCs w:val="18"/>
        </w:rPr>
        <w:t>a valid JSON pointer Id</w:t>
      </w:r>
      <w:r w:rsidRPr="00533C32">
        <w:t xml:space="preserve"> serves as key</w:t>
      </w:r>
    </w:p>
    <w:p w14:paraId="425103B9" w14:textId="77777777" w:rsidR="00C47A8C" w:rsidRPr="00690A26" w:rsidRDefault="00C47A8C" w:rsidP="00C47A8C">
      <w:pPr>
        <w:pStyle w:val="PL"/>
      </w:pPr>
      <w:r>
        <w:rPr>
          <w:lang w:eastAsia="zh-CN"/>
        </w:rPr>
        <w:t xml:space="preserve">          </w:t>
      </w:r>
      <w:r w:rsidRPr="00690A26">
        <w:t xml:space="preserve">type: </w:t>
      </w:r>
      <w:r>
        <w:t>object</w:t>
      </w:r>
    </w:p>
    <w:p w14:paraId="3908B9C8" w14:textId="77777777" w:rsidR="00C47A8C" w:rsidRPr="00690A26" w:rsidRDefault="00C47A8C" w:rsidP="00C47A8C">
      <w:pPr>
        <w:pStyle w:val="PL"/>
      </w:pPr>
      <w:r w:rsidRPr="00690A26">
        <w:t xml:space="preserve">          </w:t>
      </w:r>
      <w:r>
        <w:rPr>
          <w:lang w:eastAsia="zh-CN"/>
        </w:rPr>
        <w:t>additionalProperties</w:t>
      </w:r>
      <w:r w:rsidRPr="00690A26">
        <w:t>:</w:t>
      </w:r>
    </w:p>
    <w:p w14:paraId="1ECC04E0" w14:textId="77777777" w:rsidR="00C47A8C" w:rsidRPr="00690A26" w:rsidRDefault="00C47A8C" w:rsidP="00C47A8C">
      <w:pPr>
        <w:pStyle w:val="PL"/>
      </w:pPr>
      <w:r w:rsidRPr="00690A26">
        <w:t xml:space="preserve">            $ref: '#/components/schemas/</w:t>
      </w:r>
      <w:r>
        <w:t>RuleSet'</w:t>
      </w:r>
    </w:p>
    <w:p w14:paraId="13E3C957" w14:textId="77777777" w:rsidR="00C47A8C" w:rsidRPr="00690A26" w:rsidRDefault="00C47A8C" w:rsidP="00C47A8C">
      <w:pPr>
        <w:pStyle w:val="PL"/>
        <w:rPr>
          <w:lang w:eastAsia="zh-CN"/>
        </w:rPr>
      </w:pPr>
      <w:r w:rsidRPr="00690A26">
        <w:t xml:space="preserve">          </w:t>
      </w:r>
      <w:r w:rsidRPr="00690A26">
        <w:rPr>
          <w:rFonts w:hint="eastAsia"/>
          <w:lang w:eastAsia="zh-CN"/>
        </w:rPr>
        <w:t>minProperties</w:t>
      </w:r>
      <w:r w:rsidRPr="00690A26">
        <w:t>:</w:t>
      </w:r>
      <w:r w:rsidRPr="00690A26">
        <w:rPr>
          <w:rFonts w:hint="eastAsia"/>
          <w:lang w:eastAsia="zh-CN"/>
        </w:rPr>
        <w:t xml:space="preserve"> 1</w:t>
      </w:r>
    </w:p>
    <w:p w14:paraId="04D9505A" w14:textId="77777777" w:rsidR="00A16735" w:rsidRPr="00690A26" w:rsidRDefault="00A16735" w:rsidP="00A16735">
      <w:pPr>
        <w:pStyle w:val="PL"/>
      </w:pPr>
      <w:r w:rsidRPr="00690A26">
        <w:t xml:space="preserve">        priority:</w:t>
      </w:r>
    </w:p>
    <w:p w14:paraId="1FEC4C16" w14:textId="77777777" w:rsidR="00A16735" w:rsidRPr="00690A26" w:rsidRDefault="00A16735" w:rsidP="00A16735">
      <w:pPr>
        <w:pStyle w:val="PL"/>
      </w:pPr>
      <w:r w:rsidRPr="00690A26">
        <w:t xml:space="preserve">          type: integer</w:t>
      </w:r>
    </w:p>
    <w:p w14:paraId="472FB518" w14:textId="77777777" w:rsidR="00A16735" w:rsidRPr="00690A26" w:rsidRDefault="00A16735" w:rsidP="00A16735">
      <w:pPr>
        <w:pStyle w:val="PL"/>
        <w:rPr>
          <w:lang w:val="en-US"/>
        </w:rPr>
      </w:pPr>
      <w:r w:rsidRPr="00690A26">
        <w:t xml:space="preserve">          m</w:t>
      </w:r>
      <w:r w:rsidRPr="00690A26">
        <w:rPr>
          <w:lang w:val="en-US"/>
        </w:rPr>
        <w:t>inimum: 0</w:t>
      </w:r>
    </w:p>
    <w:p w14:paraId="0C43300A" w14:textId="77777777" w:rsidR="00A16735" w:rsidRPr="00690A26" w:rsidRDefault="00A16735" w:rsidP="00A16735">
      <w:pPr>
        <w:pStyle w:val="PL"/>
      </w:pPr>
      <w:r w:rsidRPr="00690A26">
        <w:rPr>
          <w:lang w:val="en-US"/>
        </w:rPr>
        <w:t xml:space="preserve">          maximum: 65535</w:t>
      </w:r>
    </w:p>
    <w:p w14:paraId="0896ACB4" w14:textId="77777777" w:rsidR="00A16735" w:rsidRPr="00690A26" w:rsidRDefault="00A16735" w:rsidP="00A16735">
      <w:pPr>
        <w:pStyle w:val="PL"/>
      </w:pPr>
      <w:r w:rsidRPr="00690A26">
        <w:t xml:space="preserve">        capacity:</w:t>
      </w:r>
    </w:p>
    <w:p w14:paraId="176C2A4B" w14:textId="77777777" w:rsidR="00A16735" w:rsidRPr="00690A26" w:rsidRDefault="00A16735" w:rsidP="00A16735">
      <w:pPr>
        <w:pStyle w:val="PL"/>
      </w:pPr>
      <w:r w:rsidRPr="00690A26">
        <w:t xml:space="preserve">          type: integer</w:t>
      </w:r>
    </w:p>
    <w:p w14:paraId="2B9F3BDD" w14:textId="77777777" w:rsidR="00A16735" w:rsidRPr="00690A26" w:rsidRDefault="00A16735" w:rsidP="00A16735">
      <w:pPr>
        <w:pStyle w:val="PL"/>
        <w:rPr>
          <w:lang w:val="en-US"/>
        </w:rPr>
      </w:pPr>
      <w:r w:rsidRPr="00690A26">
        <w:t xml:space="preserve">          m</w:t>
      </w:r>
      <w:r w:rsidRPr="00690A26">
        <w:rPr>
          <w:lang w:val="en-US"/>
        </w:rPr>
        <w:t>inimum: 0</w:t>
      </w:r>
    </w:p>
    <w:p w14:paraId="16C8651B" w14:textId="77777777" w:rsidR="00A16735" w:rsidRPr="00690A26" w:rsidRDefault="00A16735" w:rsidP="00A16735">
      <w:pPr>
        <w:pStyle w:val="PL"/>
      </w:pPr>
      <w:r w:rsidRPr="00690A26">
        <w:rPr>
          <w:lang w:val="en-US"/>
        </w:rPr>
        <w:t xml:space="preserve">          maximum: 65535</w:t>
      </w:r>
    </w:p>
    <w:p w14:paraId="20DB6BCA"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1CC2F9F4" w14:textId="77777777" w:rsidR="00A16735" w:rsidRPr="00690A26" w:rsidRDefault="00A16735" w:rsidP="00A16735">
      <w:pPr>
        <w:pStyle w:val="PL"/>
      </w:pPr>
      <w:r w:rsidRPr="00690A26">
        <w:t xml:space="preserve">          type: integer</w:t>
      </w:r>
    </w:p>
    <w:p w14:paraId="7EFBC9BF"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1C77A8DD"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3595DF28" w14:textId="77777777" w:rsidR="00A16735" w:rsidRDefault="00A16735" w:rsidP="00A16735">
      <w:pPr>
        <w:pStyle w:val="PL"/>
        <w:rPr>
          <w:lang w:val="en-US" w:eastAsia="zh-CN"/>
        </w:rPr>
      </w:pPr>
      <w:r>
        <w:rPr>
          <w:lang w:val="en-US" w:eastAsia="zh-CN"/>
        </w:rPr>
        <w:lastRenderedPageBreak/>
        <w:t xml:space="preserve">        loadTimeStamp:</w:t>
      </w:r>
    </w:p>
    <w:p w14:paraId="519ED633"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558C461B" w14:textId="77777777" w:rsidR="00A16735" w:rsidRPr="00690A26" w:rsidRDefault="00A16735" w:rsidP="00A16735">
      <w:pPr>
        <w:pStyle w:val="PL"/>
      </w:pPr>
      <w:r w:rsidRPr="00690A26">
        <w:t xml:space="preserve">        recoveryTime:</w:t>
      </w:r>
    </w:p>
    <w:p w14:paraId="016A6303" w14:textId="77777777" w:rsidR="00A16735" w:rsidRPr="00690A26" w:rsidRDefault="00A16735" w:rsidP="00A16735">
      <w:pPr>
        <w:pStyle w:val="PL"/>
      </w:pPr>
      <w:r w:rsidRPr="00690A26">
        <w:t xml:space="preserve">          $ref: 'TS29571_CommonData.yaml#/components/schemas/DateTime'</w:t>
      </w:r>
    </w:p>
    <w:p w14:paraId="4C88D2DF" w14:textId="77777777" w:rsidR="00A16735" w:rsidRPr="00690A26" w:rsidRDefault="00A16735" w:rsidP="00A16735">
      <w:pPr>
        <w:pStyle w:val="PL"/>
      </w:pPr>
      <w:r w:rsidRPr="00690A26">
        <w:t xml:space="preserve">        supportedFeatures:</w:t>
      </w:r>
    </w:p>
    <w:p w14:paraId="380EA614" w14:textId="77777777" w:rsidR="00A16735" w:rsidRPr="00690A26" w:rsidRDefault="00A16735" w:rsidP="00A16735">
      <w:pPr>
        <w:pStyle w:val="PL"/>
      </w:pPr>
      <w:r w:rsidRPr="00690A26">
        <w:t xml:space="preserve">          $ref: 'TS29571_CommonData.yaml#/components/schemas/SupportedFeatures'</w:t>
      </w:r>
    </w:p>
    <w:p w14:paraId="25062AC7" w14:textId="77777777" w:rsidR="00A16735" w:rsidRPr="00690A26" w:rsidRDefault="00A16735" w:rsidP="00A16735">
      <w:pPr>
        <w:pStyle w:val="PL"/>
      </w:pPr>
      <w:r w:rsidRPr="00690A26">
        <w:rPr>
          <w:lang w:eastAsia="zh-CN"/>
        </w:rPr>
        <w:t xml:space="preserve">        nfService</w:t>
      </w:r>
      <w:r w:rsidRPr="00690A26">
        <w:t>SetId</w:t>
      </w:r>
      <w:r w:rsidRPr="00690A26">
        <w:rPr>
          <w:rFonts w:hint="eastAsia"/>
        </w:rPr>
        <w:t>List</w:t>
      </w:r>
      <w:r w:rsidRPr="00690A26">
        <w:t>:</w:t>
      </w:r>
    </w:p>
    <w:p w14:paraId="78A3E224" w14:textId="77777777" w:rsidR="00A16735" w:rsidRPr="00690A26" w:rsidRDefault="00A16735" w:rsidP="00A16735">
      <w:pPr>
        <w:pStyle w:val="PL"/>
      </w:pPr>
      <w:r w:rsidRPr="00690A26">
        <w:t xml:space="preserve">          type: array</w:t>
      </w:r>
    </w:p>
    <w:p w14:paraId="422774B7" w14:textId="77777777" w:rsidR="00A16735" w:rsidRPr="00690A26" w:rsidRDefault="00A16735" w:rsidP="00A16735">
      <w:pPr>
        <w:pStyle w:val="PL"/>
      </w:pPr>
      <w:r w:rsidRPr="00690A26">
        <w:t xml:space="preserve">          items:</w:t>
      </w:r>
    </w:p>
    <w:p w14:paraId="7EB57136" w14:textId="77777777" w:rsidR="00A16735" w:rsidRPr="00690A26" w:rsidRDefault="00A16735" w:rsidP="00A16735">
      <w:pPr>
        <w:pStyle w:val="PL"/>
      </w:pPr>
      <w:r w:rsidRPr="00690A26">
        <w:t xml:space="preserve">            $ref: 'TS29571_CommonData.yaml#/components/schemas/NfServiceSetId'</w:t>
      </w:r>
    </w:p>
    <w:p w14:paraId="11C5119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3F9F59" w14:textId="77777777" w:rsidR="00A16735" w:rsidRPr="00690A26" w:rsidRDefault="00A16735" w:rsidP="00A16735">
      <w:pPr>
        <w:pStyle w:val="PL"/>
      </w:pPr>
      <w:r w:rsidRPr="00690A26">
        <w:t xml:space="preserve">        sNssais:</w:t>
      </w:r>
    </w:p>
    <w:p w14:paraId="33D0F199" w14:textId="77777777" w:rsidR="00A16735" w:rsidRPr="00690A26" w:rsidRDefault="00A16735" w:rsidP="00A16735">
      <w:pPr>
        <w:pStyle w:val="PL"/>
      </w:pPr>
      <w:r w:rsidRPr="00690A26">
        <w:t xml:space="preserve">          type: array</w:t>
      </w:r>
    </w:p>
    <w:p w14:paraId="71D1535F" w14:textId="77777777" w:rsidR="00A16735" w:rsidRPr="00690A26" w:rsidRDefault="00A16735" w:rsidP="00A16735">
      <w:pPr>
        <w:pStyle w:val="PL"/>
      </w:pPr>
      <w:r w:rsidRPr="00690A26">
        <w:t xml:space="preserve">          items:</w:t>
      </w:r>
    </w:p>
    <w:p w14:paraId="067846B8"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4F3DC733"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00FDEE0"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4BE5E7B4" w14:textId="77777777" w:rsidR="00A16735" w:rsidRPr="00690A26" w:rsidRDefault="00A16735" w:rsidP="00A16735">
      <w:pPr>
        <w:pStyle w:val="PL"/>
      </w:pPr>
      <w:r w:rsidRPr="00690A26">
        <w:t xml:space="preserve">          type: array</w:t>
      </w:r>
    </w:p>
    <w:p w14:paraId="4DF6C44C" w14:textId="77777777" w:rsidR="00A16735" w:rsidRPr="00690A26" w:rsidRDefault="00A16735" w:rsidP="00A16735">
      <w:pPr>
        <w:pStyle w:val="PL"/>
      </w:pPr>
      <w:r w:rsidRPr="00690A26">
        <w:t xml:space="preserve">          items:</w:t>
      </w:r>
    </w:p>
    <w:p w14:paraId="0ED584A2" w14:textId="77777777" w:rsidR="00A16735" w:rsidRPr="00690A26" w:rsidRDefault="00A16735" w:rsidP="00A16735">
      <w:pPr>
        <w:pStyle w:val="PL"/>
      </w:pPr>
      <w:r w:rsidRPr="00690A26">
        <w:t xml:space="preserve">            $ref: '#/components/schemas/PlmnSnssai'</w:t>
      </w:r>
    </w:p>
    <w:p w14:paraId="304DF95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A636B2D" w14:textId="77777777" w:rsidR="00A16735" w:rsidRDefault="00A16735" w:rsidP="00A16735">
      <w:pPr>
        <w:pStyle w:val="PL"/>
      </w:pPr>
      <w:r>
        <w:t xml:space="preserve">        vendorId:</w:t>
      </w:r>
    </w:p>
    <w:p w14:paraId="13137EC2" w14:textId="77777777" w:rsidR="00A16735" w:rsidRPr="002857AD" w:rsidRDefault="00A16735" w:rsidP="00A16735">
      <w:pPr>
        <w:pStyle w:val="PL"/>
      </w:pPr>
      <w:r>
        <w:t xml:space="preserve">          $ref: '#/components/schemas/VendorId'</w:t>
      </w:r>
    </w:p>
    <w:p w14:paraId="6DF2910C" w14:textId="77777777" w:rsidR="00A16735" w:rsidRDefault="00A16735" w:rsidP="00A16735">
      <w:pPr>
        <w:pStyle w:val="PL"/>
      </w:pPr>
      <w:r>
        <w:t xml:space="preserve">        supportedVendorSpecificFeatures:</w:t>
      </w:r>
    </w:p>
    <w:p w14:paraId="4F9547EE"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0999BD65" w14:textId="77777777" w:rsidR="003E5174" w:rsidRDefault="003E5174" w:rsidP="00A56967">
      <w:pPr>
        <w:pStyle w:val="PL"/>
        <w:rPr>
          <w:rFonts w:cs="Arial"/>
          <w:szCs w:val="18"/>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sidRPr="00030486">
        <w:rPr>
          <w:rFonts w:cs="Arial"/>
          <w:szCs w:val="18"/>
        </w:rPr>
        <w:t>IANA-assigned SMI Network Management</w:t>
      </w:r>
    </w:p>
    <w:p w14:paraId="0FC82378" w14:textId="69E395F6" w:rsidR="00A56967" w:rsidRDefault="003E5174" w:rsidP="00A56967">
      <w:pPr>
        <w:pStyle w:val="PL"/>
      </w:pPr>
      <w:r>
        <w:rPr>
          <w:rFonts w:cs="Arial"/>
          <w:szCs w:val="18"/>
        </w:rPr>
        <w:t xml:space="preserve">           </w:t>
      </w:r>
      <w:r w:rsidR="00A56967" w:rsidRPr="00030486">
        <w:rPr>
          <w:rFonts w:cs="Arial"/>
          <w:szCs w:val="18"/>
        </w:rPr>
        <w:t xml:space="preserve"> Private Enterprise Codes</w:t>
      </w:r>
      <w:r w:rsidR="00A56967" w:rsidRPr="00533C32">
        <w:t xml:space="preserve"> serves as key</w:t>
      </w:r>
    </w:p>
    <w:p w14:paraId="0DB35886" w14:textId="77777777" w:rsidR="00A16735" w:rsidRDefault="00A16735" w:rsidP="00A16735">
      <w:pPr>
        <w:pStyle w:val="PL"/>
      </w:pPr>
      <w:r>
        <w:t xml:space="preserve">          type: object</w:t>
      </w:r>
    </w:p>
    <w:p w14:paraId="3457B42B" w14:textId="77777777" w:rsidR="00A16735" w:rsidRDefault="00A16735" w:rsidP="00A16735">
      <w:pPr>
        <w:pStyle w:val="PL"/>
      </w:pPr>
      <w:r>
        <w:t xml:space="preserve">          additionalProperties:</w:t>
      </w:r>
    </w:p>
    <w:p w14:paraId="23A7A4E6" w14:textId="77777777" w:rsidR="00A16735" w:rsidRDefault="00A16735" w:rsidP="00A16735">
      <w:pPr>
        <w:pStyle w:val="PL"/>
      </w:pPr>
      <w:r>
        <w:t xml:space="preserve">            type: array</w:t>
      </w:r>
    </w:p>
    <w:p w14:paraId="716DC5C5" w14:textId="77777777" w:rsidR="00A16735" w:rsidRDefault="00A16735" w:rsidP="00A16735">
      <w:pPr>
        <w:pStyle w:val="PL"/>
      </w:pPr>
      <w:r>
        <w:t xml:space="preserve">            items:</w:t>
      </w:r>
    </w:p>
    <w:p w14:paraId="1B491BF1" w14:textId="77777777" w:rsidR="00A16735" w:rsidRDefault="00A16735" w:rsidP="00A16735">
      <w:pPr>
        <w:pStyle w:val="PL"/>
      </w:pPr>
      <w:r>
        <w:t xml:space="preserve">              $ref: '#/components/schemas/VendorSpecificFeature'</w:t>
      </w:r>
    </w:p>
    <w:p w14:paraId="5C8C03E4" w14:textId="77777777" w:rsidR="008C1E5A" w:rsidRDefault="008C1E5A" w:rsidP="008C1E5A">
      <w:pPr>
        <w:pStyle w:val="PL"/>
      </w:pPr>
      <w:r>
        <w:t xml:space="preserve">            minItems: 1</w:t>
      </w:r>
    </w:p>
    <w:p w14:paraId="5EC1AC50" w14:textId="77777777" w:rsidR="00A16735" w:rsidRPr="002857AD" w:rsidRDefault="00A16735" w:rsidP="00A16735">
      <w:pPr>
        <w:pStyle w:val="PL"/>
      </w:pPr>
      <w:r>
        <w:t xml:space="preserve">          minProperties: 1</w:t>
      </w:r>
    </w:p>
    <w:p w14:paraId="46FC6901" w14:textId="77777777" w:rsidR="00A16735" w:rsidRDefault="00A16735" w:rsidP="00A16735">
      <w:pPr>
        <w:pStyle w:val="PL"/>
        <w:rPr>
          <w:lang w:eastAsia="zh-CN"/>
        </w:rPr>
      </w:pPr>
      <w:r>
        <w:rPr>
          <w:lang w:eastAsia="zh-CN"/>
        </w:rPr>
        <w:t xml:space="preserve">        oauth2Required:</w:t>
      </w:r>
    </w:p>
    <w:p w14:paraId="5C553370" w14:textId="77777777" w:rsidR="00A16735" w:rsidRDefault="00A16735" w:rsidP="00A16735">
      <w:pPr>
        <w:pStyle w:val="PL"/>
        <w:rPr>
          <w:lang w:eastAsia="zh-CN"/>
        </w:rPr>
      </w:pPr>
      <w:r>
        <w:rPr>
          <w:lang w:eastAsia="zh-CN"/>
        </w:rPr>
        <w:t xml:space="preserve">          type: boolean</w:t>
      </w:r>
    </w:p>
    <w:p w14:paraId="4A4F58FC" w14:textId="77777777" w:rsidR="00A97886" w:rsidRPr="00690A26" w:rsidRDefault="00A97886" w:rsidP="00A97886">
      <w:pPr>
        <w:pStyle w:val="PL"/>
      </w:pPr>
      <w:r w:rsidRPr="00690A26">
        <w:rPr>
          <w:lang w:eastAsia="zh-CN"/>
        </w:rPr>
        <w:t xml:space="preserve">        </w:t>
      </w:r>
      <w:r w:rsidRPr="00690A26">
        <w:rPr>
          <w:rFonts w:hint="eastAsia"/>
        </w:rPr>
        <w:t>perPlmn</w:t>
      </w:r>
      <w:r>
        <w:rPr>
          <w:lang w:eastAsia="zh-CN"/>
        </w:rPr>
        <w:t>Oauth2Req</w:t>
      </w:r>
      <w:r w:rsidRPr="00690A26">
        <w:rPr>
          <w:rFonts w:hint="eastAsia"/>
        </w:rPr>
        <w:t>List</w:t>
      </w:r>
      <w:r w:rsidRPr="00690A26">
        <w:t>:</w:t>
      </w:r>
    </w:p>
    <w:p w14:paraId="6115978F" w14:textId="77777777" w:rsidR="00A97886" w:rsidRPr="00690A26" w:rsidRDefault="00A97886" w:rsidP="00A97886">
      <w:pPr>
        <w:pStyle w:val="PL"/>
      </w:pPr>
      <w:r w:rsidRPr="00690A26">
        <w:t xml:space="preserve">          $ref: '#/components/schemas/</w:t>
      </w:r>
      <w:r w:rsidRPr="00690A26">
        <w:rPr>
          <w:rFonts w:hint="eastAsia"/>
        </w:rPr>
        <w:t>Plmn</w:t>
      </w:r>
      <w:r>
        <w:t>Oauth2</w:t>
      </w:r>
      <w:r w:rsidRPr="00690A26">
        <w:t>'</w:t>
      </w:r>
    </w:p>
    <w:p w14:paraId="02774995" w14:textId="77777777" w:rsidR="009479C8" w:rsidRDefault="009479C8" w:rsidP="009479C8">
      <w:pPr>
        <w:pStyle w:val="PL"/>
      </w:pPr>
      <w:r>
        <w:t xml:space="preserve">        selectionConditions:</w:t>
      </w:r>
    </w:p>
    <w:p w14:paraId="354E954C" w14:textId="77777777" w:rsidR="009479C8" w:rsidRPr="00690A26" w:rsidRDefault="009479C8" w:rsidP="009479C8">
      <w:pPr>
        <w:pStyle w:val="PL"/>
      </w:pPr>
      <w:r>
        <w:t xml:space="preserve">          </w:t>
      </w:r>
      <w:r w:rsidRPr="00690A26">
        <w:t>$ref: '#/components/schemas/</w:t>
      </w:r>
      <w:r>
        <w:t>SelectionConditions</w:t>
      </w:r>
      <w:r w:rsidRPr="00690A26">
        <w:t>'</w:t>
      </w:r>
    </w:p>
    <w:p w14:paraId="040F95BE" w14:textId="77777777" w:rsidR="00BA5EDC" w:rsidRDefault="00BA5EDC" w:rsidP="00BA5EDC">
      <w:pPr>
        <w:pStyle w:val="PL"/>
      </w:pPr>
      <w:r>
        <w:t xml:space="preserve">        canaryRelease:</w:t>
      </w:r>
    </w:p>
    <w:p w14:paraId="64F04BEC" w14:textId="77777777" w:rsidR="00BA5EDC" w:rsidRDefault="00BA5EDC" w:rsidP="00BA5EDC">
      <w:pPr>
        <w:pStyle w:val="PL"/>
      </w:pPr>
      <w:r>
        <w:t xml:space="preserve">          type: boolean</w:t>
      </w:r>
    </w:p>
    <w:p w14:paraId="719D9BE3" w14:textId="77777777" w:rsidR="00BA5EDC" w:rsidRPr="00690A26" w:rsidRDefault="00BA5EDC" w:rsidP="00BA5EDC">
      <w:pPr>
        <w:pStyle w:val="PL"/>
      </w:pPr>
      <w:r>
        <w:t xml:space="preserve">          default: false</w:t>
      </w:r>
    </w:p>
    <w:p w14:paraId="0ED63EDD" w14:textId="77777777" w:rsidR="009547FA" w:rsidRDefault="009547FA" w:rsidP="009547FA">
      <w:pPr>
        <w:pStyle w:val="PL"/>
      </w:pPr>
      <w:r>
        <w:t xml:space="preserve">        exclusiveCanaryReleaseSelection:</w:t>
      </w:r>
    </w:p>
    <w:p w14:paraId="4C364E8B" w14:textId="77777777" w:rsidR="009547FA" w:rsidRDefault="009547FA" w:rsidP="009547FA">
      <w:pPr>
        <w:pStyle w:val="PL"/>
      </w:pPr>
      <w:r>
        <w:t xml:space="preserve">          type: boolean</w:t>
      </w:r>
    </w:p>
    <w:p w14:paraId="5A70156B" w14:textId="77777777" w:rsidR="009547FA" w:rsidRPr="00690A26" w:rsidRDefault="009547FA" w:rsidP="009547FA">
      <w:pPr>
        <w:pStyle w:val="PL"/>
      </w:pPr>
      <w:r>
        <w:t xml:space="preserve">          default: false</w:t>
      </w:r>
    </w:p>
    <w:p w14:paraId="21142095" w14:textId="77777777" w:rsidR="009576C9" w:rsidRDefault="009576C9" w:rsidP="009576C9">
      <w:pPr>
        <w:pStyle w:val="PL"/>
        <w:rPr>
          <w:lang w:eastAsia="zh-CN"/>
        </w:rPr>
      </w:pPr>
      <w:r>
        <w:rPr>
          <w:lang w:eastAsia="zh-CN"/>
        </w:rPr>
        <w:t xml:space="preserve">        sharedServiceDataId:</w:t>
      </w:r>
    </w:p>
    <w:p w14:paraId="1C32B219" w14:textId="77777777" w:rsidR="009576C9" w:rsidRDefault="009576C9" w:rsidP="009576C9">
      <w:pPr>
        <w:pStyle w:val="PL"/>
        <w:rPr>
          <w:lang w:eastAsia="zh-CN"/>
        </w:rPr>
      </w:pPr>
      <w:r>
        <w:rPr>
          <w:lang w:eastAsia="zh-CN"/>
        </w:rPr>
        <w:t xml:space="preserve">          type: string</w:t>
      </w:r>
    </w:p>
    <w:p w14:paraId="5FE724E0" w14:textId="77777777" w:rsidR="009576C9" w:rsidRPr="00690A26" w:rsidRDefault="009576C9" w:rsidP="009576C9">
      <w:pPr>
        <w:pStyle w:val="PL"/>
        <w:rPr>
          <w:lang w:eastAsia="zh-CN"/>
        </w:rPr>
      </w:pPr>
      <w:r>
        <w:rPr>
          <w:lang w:eastAsia="zh-CN"/>
        </w:rPr>
        <w:t xml:space="preserve">          format: uuid</w:t>
      </w:r>
    </w:p>
    <w:p w14:paraId="4BA334FD" w14:textId="77777777" w:rsidR="00616E45" w:rsidRDefault="00616E45" w:rsidP="00A16735">
      <w:pPr>
        <w:pStyle w:val="PL"/>
      </w:pPr>
    </w:p>
    <w:p w14:paraId="4F34BDED" w14:textId="77777777" w:rsidR="00A16735" w:rsidRPr="00690A26" w:rsidRDefault="00A16735" w:rsidP="00A16735">
      <w:pPr>
        <w:pStyle w:val="PL"/>
      </w:pPr>
      <w:r w:rsidRPr="00690A26">
        <w:t xml:space="preserve">    NFType:</w:t>
      </w:r>
    </w:p>
    <w:p w14:paraId="35671C24" w14:textId="77777777" w:rsidR="00A16735" w:rsidRPr="00690A26" w:rsidRDefault="00A16735" w:rsidP="00A16735">
      <w:pPr>
        <w:pStyle w:val="PL"/>
      </w:pPr>
      <w:r>
        <w:t xml:space="preserve">      description: </w:t>
      </w:r>
      <w:r>
        <w:rPr>
          <w:rFonts w:cs="Arial"/>
          <w:szCs w:val="18"/>
        </w:rPr>
        <w:t>NF types known to NRF</w:t>
      </w:r>
    </w:p>
    <w:p w14:paraId="4FAF7242" w14:textId="77777777" w:rsidR="00A16735" w:rsidRPr="00690A26" w:rsidRDefault="00A16735" w:rsidP="00A16735">
      <w:pPr>
        <w:pStyle w:val="PL"/>
      </w:pPr>
      <w:r w:rsidRPr="00690A26">
        <w:t xml:space="preserve">      anyOf:</w:t>
      </w:r>
    </w:p>
    <w:p w14:paraId="18BF3E5F" w14:textId="77777777" w:rsidR="00A16735" w:rsidRPr="00690A26" w:rsidRDefault="00A16735" w:rsidP="00A16735">
      <w:pPr>
        <w:pStyle w:val="PL"/>
      </w:pPr>
      <w:r w:rsidRPr="00690A26">
        <w:t xml:space="preserve">        - type: string</w:t>
      </w:r>
    </w:p>
    <w:p w14:paraId="7BC887AB" w14:textId="77777777" w:rsidR="00A16735" w:rsidRPr="00690A26" w:rsidRDefault="00A16735" w:rsidP="00A16735">
      <w:pPr>
        <w:pStyle w:val="PL"/>
      </w:pPr>
      <w:r w:rsidRPr="00690A26">
        <w:t xml:space="preserve">          enum:</w:t>
      </w:r>
    </w:p>
    <w:p w14:paraId="57099E0F" w14:textId="77777777" w:rsidR="00A16735" w:rsidRPr="00690A26" w:rsidRDefault="00A16735" w:rsidP="00A16735">
      <w:pPr>
        <w:pStyle w:val="PL"/>
      </w:pPr>
      <w:r w:rsidRPr="00690A26">
        <w:t xml:space="preserve">            - NRF</w:t>
      </w:r>
    </w:p>
    <w:p w14:paraId="270197DE" w14:textId="77777777" w:rsidR="00A16735" w:rsidRPr="00690A26" w:rsidRDefault="00A16735" w:rsidP="00A16735">
      <w:pPr>
        <w:pStyle w:val="PL"/>
      </w:pPr>
      <w:r w:rsidRPr="00690A26">
        <w:t xml:space="preserve">            - UDM</w:t>
      </w:r>
    </w:p>
    <w:p w14:paraId="032BE124" w14:textId="77777777" w:rsidR="00A16735" w:rsidRPr="00690A26" w:rsidRDefault="00A16735" w:rsidP="00A16735">
      <w:pPr>
        <w:pStyle w:val="PL"/>
      </w:pPr>
      <w:r w:rsidRPr="00690A26">
        <w:t xml:space="preserve">            - AMF</w:t>
      </w:r>
    </w:p>
    <w:p w14:paraId="4568CC1D" w14:textId="77777777" w:rsidR="00A16735" w:rsidRPr="00690A26" w:rsidRDefault="00A16735" w:rsidP="00A16735">
      <w:pPr>
        <w:pStyle w:val="PL"/>
      </w:pPr>
      <w:r w:rsidRPr="00690A26">
        <w:t xml:space="preserve">            - SMF</w:t>
      </w:r>
    </w:p>
    <w:p w14:paraId="606B4A8E" w14:textId="77777777" w:rsidR="00A16735" w:rsidRPr="00690A26" w:rsidRDefault="00A16735" w:rsidP="00A16735">
      <w:pPr>
        <w:pStyle w:val="PL"/>
      </w:pPr>
      <w:r w:rsidRPr="00690A26">
        <w:t xml:space="preserve">            - AUSF</w:t>
      </w:r>
    </w:p>
    <w:p w14:paraId="0F180826" w14:textId="77777777" w:rsidR="00A16735" w:rsidRPr="00690A26" w:rsidRDefault="00A16735" w:rsidP="00A16735">
      <w:pPr>
        <w:pStyle w:val="PL"/>
      </w:pPr>
      <w:r w:rsidRPr="00690A26">
        <w:t xml:space="preserve">            - NEF</w:t>
      </w:r>
    </w:p>
    <w:p w14:paraId="27FD5620" w14:textId="77777777" w:rsidR="00A16735" w:rsidRPr="00690A26" w:rsidRDefault="00A16735" w:rsidP="00A16735">
      <w:pPr>
        <w:pStyle w:val="PL"/>
      </w:pPr>
      <w:r w:rsidRPr="00690A26">
        <w:t xml:space="preserve">            - PCF</w:t>
      </w:r>
    </w:p>
    <w:p w14:paraId="3CDDC591" w14:textId="77777777" w:rsidR="00A16735" w:rsidRPr="00690A26" w:rsidRDefault="00A16735" w:rsidP="00A16735">
      <w:pPr>
        <w:pStyle w:val="PL"/>
      </w:pPr>
      <w:r w:rsidRPr="00690A26">
        <w:t xml:space="preserve">            - SMSF</w:t>
      </w:r>
    </w:p>
    <w:p w14:paraId="22F13181" w14:textId="77777777" w:rsidR="00A16735" w:rsidRPr="00690A26" w:rsidRDefault="00A16735" w:rsidP="00A16735">
      <w:pPr>
        <w:pStyle w:val="PL"/>
      </w:pPr>
      <w:r w:rsidRPr="00690A26">
        <w:t xml:space="preserve">            - NSSF</w:t>
      </w:r>
    </w:p>
    <w:p w14:paraId="1A04F5EF" w14:textId="77777777" w:rsidR="00A16735" w:rsidRPr="00690A26" w:rsidRDefault="00A16735" w:rsidP="00A16735">
      <w:pPr>
        <w:pStyle w:val="PL"/>
      </w:pPr>
      <w:r w:rsidRPr="00690A26">
        <w:t xml:space="preserve">            - UDR</w:t>
      </w:r>
    </w:p>
    <w:p w14:paraId="4B5BA405" w14:textId="77777777" w:rsidR="00A16735" w:rsidRPr="00690A26" w:rsidRDefault="00A16735" w:rsidP="00A16735">
      <w:pPr>
        <w:pStyle w:val="PL"/>
      </w:pPr>
      <w:r w:rsidRPr="00690A26">
        <w:t xml:space="preserve">            - LMF</w:t>
      </w:r>
    </w:p>
    <w:p w14:paraId="15B037A0" w14:textId="77777777" w:rsidR="00A16735" w:rsidRPr="00690A26" w:rsidRDefault="00A16735" w:rsidP="00A16735">
      <w:pPr>
        <w:pStyle w:val="PL"/>
      </w:pPr>
      <w:r w:rsidRPr="00690A26">
        <w:t xml:space="preserve">            - GMLC</w:t>
      </w:r>
    </w:p>
    <w:p w14:paraId="2452A681" w14:textId="77777777" w:rsidR="00A16735" w:rsidRPr="00690A26" w:rsidRDefault="00A16735" w:rsidP="00A16735">
      <w:pPr>
        <w:pStyle w:val="PL"/>
      </w:pPr>
      <w:r w:rsidRPr="00690A26">
        <w:t xml:space="preserve">            - 5G_EIR</w:t>
      </w:r>
    </w:p>
    <w:p w14:paraId="11CA713E" w14:textId="77777777" w:rsidR="00A16735" w:rsidRPr="00690A26" w:rsidRDefault="00A16735" w:rsidP="00A16735">
      <w:pPr>
        <w:pStyle w:val="PL"/>
      </w:pPr>
      <w:r w:rsidRPr="00690A26">
        <w:t xml:space="preserve">            - SEPP</w:t>
      </w:r>
    </w:p>
    <w:p w14:paraId="1E670ADA" w14:textId="77777777" w:rsidR="00A16735" w:rsidRPr="00690A26" w:rsidRDefault="00A16735" w:rsidP="00A16735">
      <w:pPr>
        <w:pStyle w:val="PL"/>
      </w:pPr>
      <w:r w:rsidRPr="00690A26">
        <w:t xml:space="preserve">            - UPF</w:t>
      </w:r>
    </w:p>
    <w:p w14:paraId="721810EE" w14:textId="77777777" w:rsidR="00A16735" w:rsidRPr="00690A26" w:rsidRDefault="00A16735" w:rsidP="00A16735">
      <w:pPr>
        <w:pStyle w:val="PL"/>
      </w:pPr>
      <w:r w:rsidRPr="00690A26">
        <w:t xml:space="preserve">            - N3IWF</w:t>
      </w:r>
    </w:p>
    <w:p w14:paraId="204E5C18" w14:textId="77777777" w:rsidR="00A16735" w:rsidRPr="00690A26" w:rsidRDefault="00A16735" w:rsidP="00A16735">
      <w:pPr>
        <w:pStyle w:val="PL"/>
      </w:pPr>
      <w:r w:rsidRPr="00690A26">
        <w:t xml:space="preserve">            - AF</w:t>
      </w:r>
    </w:p>
    <w:p w14:paraId="792FD244" w14:textId="77777777" w:rsidR="00A16735" w:rsidRPr="00690A26" w:rsidRDefault="00A16735" w:rsidP="00A16735">
      <w:pPr>
        <w:pStyle w:val="PL"/>
      </w:pPr>
      <w:r w:rsidRPr="00690A26">
        <w:t xml:space="preserve">            - UDSF</w:t>
      </w:r>
    </w:p>
    <w:p w14:paraId="3AA27AD5" w14:textId="77777777" w:rsidR="00A16735" w:rsidRPr="00690A26" w:rsidRDefault="00A16735" w:rsidP="00A16735">
      <w:pPr>
        <w:pStyle w:val="PL"/>
      </w:pPr>
      <w:r w:rsidRPr="00690A26">
        <w:t xml:space="preserve">            - BSF</w:t>
      </w:r>
    </w:p>
    <w:p w14:paraId="064F083C" w14:textId="77777777" w:rsidR="00A16735" w:rsidRPr="00690A26" w:rsidRDefault="00A16735" w:rsidP="00A16735">
      <w:pPr>
        <w:pStyle w:val="PL"/>
      </w:pPr>
      <w:r w:rsidRPr="00690A26">
        <w:t xml:space="preserve">            - CHF</w:t>
      </w:r>
    </w:p>
    <w:p w14:paraId="20FBAAE2" w14:textId="77777777" w:rsidR="00A16735" w:rsidRPr="00690A26" w:rsidRDefault="00A16735" w:rsidP="00A16735">
      <w:pPr>
        <w:pStyle w:val="PL"/>
      </w:pPr>
      <w:r w:rsidRPr="00690A26">
        <w:t xml:space="preserve">            - NWDAF</w:t>
      </w:r>
    </w:p>
    <w:p w14:paraId="71D765B5" w14:textId="77777777" w:rsidR="00A16735" w:rsidRPr="00690A26" w:rsidRDefault="00A16735" w:rsidP="00A16735">
      <w:pPr>
        <w:pStyle w:val="PL"/>
      </w:pPr>
      <w:r w:rsidRPr="00690A26">
        <w:t xml:space="preserve">            - PCSCF</w:t>
      </w:r>
    </w:p>
    <w:p w14:paraId="6F65C723" w14:textId="77777777" w:rsidR="00A16735" w:rsidRPr="00690A26" w:rsidRDefault="00A16735" w:rsidP="00A16735">
      <w:pPr>
        <w:pStyle w:val="PL"/>
      </w:pPr>
      <w:r w:rsidRPr="00690A26">
        <w:t xml:space="preserve">            - CBCF</w:t>
      </w:r>
    </w:p>
    <w:p w14:paraId="2E95899E" w14:textId="77777777" w:rsidR="00A16735" w:rsidRPr="00690A26" w:rsidRDefault="00A16735" w:rsidP="00A16735">
      <w:pPr>
        <w:pStyle w:val="PL"/>
      </w:pPr>
      <w:r w:rsidRPr="00690A26">
        <w:lastRenderedPageBreak/>
        <w:t xml:space="preserve">            - HSS</w:t>
      </w:r>
    </w:p>
    <w:p w14:paraId="39CD4EA3" w14:textId="77777777" w:rsidR="00A16735" w:rsidRPr="00690A26" w:rsidRDefault="00A16735" w:rsidP="00A16735">
      <w:pPr>
        <w:pStyle w:val="PL"/>
      </w:pPr>
      <w:r w:rsidRPr="00690A26">
        <w:t xml:space="preserve">            - UCMF</w:t>
      </w:r>
    </w:p>
    <w:p w14:paraId="144E8DB2" w14:textId="77777777" w:rsidR="00A16735" w:rsidRPr="00690A26" w:rsidRDefault="00A16735" w:rsidP="00A16735">
      <w:pPr>
        <w:pStyle w:val="PL"/>
      </w:pPr>
      <w:r>
        <w:t xml:space="preserve">            - SOR_AF</w:t>
      </w:r>
    </w:p>
    <w:p w14:paraId="249EAE46" w14:textId="77777777" w:rsidR="00A16735" w:rsidRPr="00690A26" w:rsidRDefault="00A16735" w:rsidP="00A16735">
      <w:pPr>
        <w:pStyle w:val="PL"/>
      </w:pPr>
      <w:r>
        <w:t xml:space="preserve">            - SPAF</w:t>
      </w:r>
    </w:p>
    <w:p w14:paraId="76906747" w14:textId="77777777" w:rsidR="00A16735" w:rsidRPr="002A51CC" w:rsidRDefault="00A16735" w:rsidP="00A16735">
      <w:pPr>
        <w:pStyle w:val="PL"/>
      </w:pPr>
      <w:r w:rsidRPr="009721AD">
        <w:rPr>
          <w:lang w:val="en-US"/>
        </w:rPr>
        <w:t xml:space="preserve">            </w:t>
      </w:r>
      <w:r w:rsidRPr="002A51CC">
        <w:t>- MME</w:t>
      </w:r>
    </w:p>
    <w:p w14:paraId="1CD7034F" w14:textId="77777777" w:rsidR="00A16735" w:rsidRPr="004377F2" w:rsidRDefault="00A16735" w:rsidP="00A16735">
      <w:pPr>
        <w:pStyle w:val="PL"/>
      </w:pPr>
      <w:r w:rsidRPr="004377F2">
        <w:t xml:space="preserve">            - </w:t>
      </w:r>
      <w:r w:rsidRPr="009721AD">
        <w:t>SCS</w:t>
      </w:r>
      <w:r>
        <w:t>AS</w:t>
      </w:r>
    </w:p>
    <w:p w14:paraId="7FA6B28E" w14:textId="77777777" w:rsidR="00A16735" w:rsidRPr="004377F2" w:rsidRDefault="00A16735" w:rsidP="00A16735">
      <w:pPr>
        <w:pStyle w:val="PL"/>
      </w:pPr>
      <w:r w:rsidRPr="004377F2">
        <w:t xml:space="preserve">            - </w:t>
      </w:r>
      <w:r>
        <w:t>SCEF</w:t>
      </w:r>
    </w:p>
    <w:p w14:paraId="391CEF04" w14:textId="77777777" w:rsidR="00A16735" w:rsidRPr="00690A26" w:rsidRDefault="00A16735" w:rsidP="00A16735">
      <w:pPr>
        <w:pStyle w:val="PL"/>
      </w:pPr>
      <w:r w:rsidRPr="00690A26">
        <w:t xml:space="preserve">            - </w:t>
      </w:r>
      <w:r>
        <w:t>SCP</w:t>
      </w:r>
    </w:p>
    <w:p w14:paraId="260A48FE" w14:textId="77777777" w:rsidR="00BC4774" w:rsidRPr="00690A26" w:rsidRDefault="00BC4774" w:rsidP="00BC4774">
      <w:pPr>
        <w:pStyle w:val="PL"/>
        <w:rPr>
          <w:lang w:eastAsia="zh-CN"/>
        </w:rPr>
      </w:pPr>
      <w:r w:rsidRPr="00690A26">
        <w:t xml:space="preserve">            - </w:t>
      </w:r>
      <w:r>
        <w:t>NSSAAF</w:t>
      </w:r>
    </w:p>
    <w:p w14:paraId="739EF842" w14:textId="77777777" w:rsidR="00C95BF8" w:rsidRPr="00690A26" w:rsidRDefault="00C95BF8" w:rsidP="00C95BF8">
      <w:pPr>
        <w:pStyle w:val="PL"/>
      </w:pPr>
      <w:r w:rsidRPr="00690A26">
        <w:t xml:space="preserve">            - </w:t>
      </w:r>
      <w:r>
        <w:t>I</w:t>
      </w:r>
      <w:r w:rsidRPr="00690A26">
        <w:t>CSCF</w:t>
      </w:r>
    </w:p>
    <w:p w14:paraId="34A700D3" w14:textId="77777777" w:rsidR="00C95BF8" w:rsidRPr="00690A26" w:rsidRDefault="00C95BF8" w:rsidP="00C95BF8">
      <w:pPr>
        <w:pStyle w:val="PL"/>
      </w:pPr>
      <w:r w:rsidRPr="00690A26">
        <w:t xml:space="preserve">            - </w:t>
      </w:r>
      <w:r>
        <w:t>S</w:t>
      </w:r>
      <w:r w:rsidRPr="00690A26">
        <w:t>CSCF</w:t>
      </w:r>
    </w:p>
    <w:p w14:paraId="101153EB" w14:textId="77777777" w:rsidR="009A5864" w:rsidRPr="00690A26" w:rsidRDefault="009A5864" w:rsidP="009A5864">
      <w:pPr>
        <w:pStyle w:val="PL"/>
      </w:pPr>
      <w:r w:rsidRPr="00690A26">
        <w:t xml:space="preserve">            - </w:t>
      </w:r>
      <w:r>
        <w:t>DRA</w:t>
      </w:r>
    </w:p>
    <w:p w14:paraId="66CF86D4" w14:textId="77777777" w:rsidR="000A48CF" w:rsidRPr="00690A26" w:rsidRDefault="000A48CF" w:rsidP="000A48CF">
      <w:pPr>
        <w:pStyle w:val="PL"/>
      </w:pPr>
      <w:r>
        <w:t xml:space="preserve">            - IMS_AS</w:t>
      </w:r>
    </w:p>
    <w:p w14:paraId="255F4406" w14:textId="77777777" w:rsidR="00494EF0" w:rsidRPr="00690A26" w:rsidRDefault="00494EF0" w:rsidP="00494EF0">
      <w:pPr>
        <w:pStyle w:val="PL"/>
      </w:pPr>
      <w:r w:rsidRPr="00690A26">
        <w:t xml:space="preserve">            - </w:t>
      </w:r>
      <w:r>
        <w:t>AANF</w:t>
      </w:r>
    </w:p>
    <w:p w14:paraId="31322ACC" w14:textId="77777777" w:rsidR="001633BE" w:rsidRPr="003A41A2" w:rsidRDefault="001633BE" w:rsidP="006F4E24">
      <w:pPr>
        <w:pStyle w:val="PL"/>
        <w:rPr>
          <w:rFonts w:eastAsia="DengXian"/>
          <w:lang w:eastAsia="zh-CN"/>
        </w:rPr>
      </w:pPr>
      <w:r w:rsidRPr="006F4E24">
        <w:rPr>
          <w:rFonts w:eastAsia="DengXian"/>
        </w:rPr>
        <w:t xml:space="preserve">            - 5G_DDNMF</w:t>
      </w:r>
    </w:p>
    <w:p w14:paraId="44394D39" w14:textId="77777777" w:rsidR="0090576B" w:rsidRPr="00690A26" w:rsidRDefault="0090576B" w:rsidP="0090576B">
      <w:pPr>
        <w:pStyle w:val="PL"/>
      </w:pPr>
      <w:r>
        <w:t xml:space="preserve">            - NSACF</w:t>
      </w:r>
    </w:p>
    <w:p w14:paraId="0F2A87A5" w14:textId="77777777" w:rsidR="00483DCA" w:rsidRPr="00690A26" w:rsidRDefault="00483DCA" w:rsidP="00483DCA">
      <w:pPr>
        <w:pStyle w:val="PL"/>
      </w:pPr>
      <w:r>
        <w:t xml:space="preserve">            - MFAF</w:t>
      </w:r>
    </w:p>
    <w:p w14:paraId="152BD010" w14:textId="77777777" w:rsidR="00BF2778" w:rsidRPr="00690A26" w:rsidRDefault="00BF2778" w:rsidP="00BF2778">
      <w:pPr>
        <w:pStyle w:val="PL"/>
      </w:pPr>
      <w:r w:rsidRPr="00690A26">
        <w:t xml:space="preserve">            - </w:t>
      </w:r>
      <w:r>
        <w:t>EASDF</w:t>
      </w:r>
    </w:p>
    <w:p w14:paraId="4C0065AA" w14:textId="77777777" w:rsidR="00515730" w:rsidRPr="00690A26" w:rsidRDefault="00515730" w:rsidP="00515730">
      <w:pPr>
        <w:pStyle w:val="PL"/>
      </w:pPr>
      <w:r>
        <w:t xml:space="preserve">            - DCCF</w:t>
      </w:r>
    </w:p>
    <w:p w14:paraId="2D6C86BA" w14:textId="2C587230" w:rsidR="00CF7AF2" w:rsidRPr="00690A26" w:rsidRDefault="00CF7AF2" w:rsidP="00CF7AF2">
      <w:pPr>
        <w:pStyle w:val="PL"/>
      </w:pPr>
      <w:r>
        <w:t xml:space="preserve">            - MB</w:t>
      </w:r>
      <w:r w:rsidR="006560BB">
        <w:t>_</w:t>
      </w:r>
      <w:r>
        <w:t>SMF</w:t>
      </w:r>
    </w:p>
    <w:p w14:paraId="73AE32E1" w14:textId="77777777" w:rsidR="006524F7" w:rsidRPr="00690A26" w:rsidRDefault="006524F7" w:rsidP="006524F7">
      <w:pPr>
        <w:pStyle w:val="PL"/>
      </w:pPr>
      <w:r>
        <w:t xml:space="preserve">            - TSCTSF</w:t>
      </w:r>
    </w:p>
    <w:p w14:paraId="3A7302E2" w14:textId="77777777" w:rsidR="00064FED" w:rsidRPr="00690A26" w:rsidRDefault="00064FED" w:rsidP="00064FED">
      <w:pPr>
        <w:pStyle w:val="PL"/>
      </w:pPr>
      <w:r>
        <w:t xml:space="preserve">            - ADRF</w:t>
      </w:r>
    </w:p>
    <w:p w14:paraId="358B19F1" w14:textId="77777777" w:rsidR="006273AF" w:rsidRPr="00690A26" w:rsidRDefault="006273AF" w:rsidP="006273AF">
      <w:pPr>
        <w:pStyle w:val="PL"/>
      </w:pPr>
      <w:r>
        <w:t xml:space="preserve">            - GBA_BSF</w:t>
      </w:r>
    </w:p>
    <w:p w14:paraId="24544A9F" w14:textId="77777777" w:rsidR="00E73C53" w:rsidRPr="00690A26" w:rsidRDefault="00E73C53" w:rsidP="00E73C53">
      <w:pPr>
        <w:pStyle w:val="PL"/>
      </w:pPr>
      <w:r>
        <w:t xml:space="preserve">            - CEF</w:t>
      </w:r>
    </w:p>
    <w:p w14:paraId="651E7701" w14:textId="58215701" w:rsidR="00D535B3" w:rsidRPr="00690A26" w:rsidRDefault="00D535B3" w:rsidP="00D535B3">
      <w:pPr>
        <w:pStyle w:val="PL"/>
      </w:pPr>
      <w:r>
        <w:t xml:space="preserve">            - MB</w:t>
      </w:r>
      <w:r w:rsidR="006560BB">
        <w:t>_</w:t>
      </w:r>
      <w:r>
        <w:t>UPF</w:t>
      </w:r>
    </w:p>
    <w:p w14:paraId="58685274" w14:textId="77777777" w:rsidR="00802113" w:rsidRPr="00690A26" w:rsidRDefault="00802113" w:rsidP="00802113">
      <w:pPr>
        <w:pStyle w:val="PL"/>
      </w:pPr>
      <w:r>
        <w:t xml:space="preserve">            - NSWOF</w:t>
      </w:r>
    </w:p>
    <w:p w14:paraId="4EB67DEC" w14:textId="53C5926E" w:rsidR="002A667C" w:rsidRDefault="002A667C" w:rsidP="002A667C">
      <w:pPr>
        <w:pStyle w:val="PL"/>
      </w:pPr>
      <w:r>
        <w:t xml:space="preserve">            - PKMF</w:t>
      </w:r>
    </w:p>
    <w:p w14:paraId="7A4201B8" w14:textId="77777777" w:rsidR="00A204DA" w:rsidRPr="00690A26" w:rsidRDefault="00A204DA" w:rsidP="00A204DA">
      <w:pPr>
        <w:pStyle w:val="PL"/>
      </w:pPr>
      <w:r>
        <w:t xml:space="preserve">            - MNPF</w:t>
      </w:r>
    </w:p>
    <w:p w14:paraId="5148F7FD" w14:textId="77777777" w:rsidR="00A204DA" w:rsidRPr="00690A26" w:rsidRDefault="00A204DA" w:rsidP="00A204DA">
      <w:pPr>
        <w:pStyle w:val="PL"/>
      </w:pPr>
      <w:r>
        <w:t xml:space="preserve">            - SMS_GMSC</w:t>
      </w:r>
    </w:p>
    <w:p w14:paraId="5D8F6797" w14:textId="0FA55428" w:rsidR="00B43A83" w:rsidRPr="00690A26" w:rsidRDefault="00B43A83" w:rsidP="002A667C">
      <w:pPr>
        <w:pStyle w:val="PL"/>
      </w:pPr>
      <w:r>
        <w:t xml:space="preserve">            - SMS_IWMSC</w:t>
      </w:r>
    </w:p>
    <w:p w14:paraId="44318DC6" w14:textId="77777777" w:rsidR="00F96C59" w:rsidRPr="00690A26" w:rsidRDefault="00F96C59" w:rsidP="00F96C59">
      <w:pPr>
        <w:pStyle w:val="PL"/>
      </w:pPr>
      <w:r>
        <w:t xml:space="preserve">            - MBSF</w:t>
      </w:r>
    </w:p>
    <w:p w14:paraId="3C18AC43" w14:textId="77777777" w:rsidR="00F96C59" w:rsidRPr="00690A26" w:rsidRDefault="00F96C59" w:rsidP="00F96C59">
      <w:pPr>
        <w:pStyle w:val="PL"/>
      </w:pPr>
      <w:r>
        <w:t xml:space="preserve">            - MBSTF</w:t>
      </w:r>
    </w:p>
    <w:p w14:paraId="7E26234A" w14:textId="77777777" w:rsidR="00F21C5D" w:rsidRPr="00690A26" w:rsidRDefault="00F21C5D" w:rsidP="00F21C5D">
      <w:pPr>
        <w:pStyle w:val="PL"/>
      </w:pPr>
      <w:r>
        <w:t xml:space="preserve">            - PANF</w:t>
      </w:r>
    </w:p>
    <w:p w14:paraId="0D941EF6" w14:textId="77777777" w:rsidR="00C15824" w:rsidRDefault="00C15824" w:rsidP="00C15824">
      <w:pPr>
        <w:pStyle w:val="PL"/>
      </w:pPr>
      <w:r>
        <w:t xml:space="preserve">            - IP_SM_GW</w:t>
      </w:r>
    </w:p>
    <w:p w14:paraId="06746C22" w14:textId="77777777" w:rsidR="00C15824" w:rsidRPr="00690A26" w:rsidRDefault="00C15824" w:rsidP="00C15824">
      <w:pPr>
        <w:pStyle w:val="PL"/>
      </w:pPr>
      <w:r>
        <w:t xml:space="preserve">            - SMS_ROUTER</w:t>
      </w:r>
    </w:p>
    <w:p w14:paraId="43733710" w14:textId="77777777" w:rsidR="004D5FF2" w:rsidRPr="00690A26" w:rsidRDefault="004D5FF2" w:rsidP="004D5FF2">
      <w:pPr>
        <w:pStyle w:val="PL"/>
      </w:pPr>
      <w:r>
        <w:t xml:space="preserve">            - DCSF</w:t>
      </w:r>
    </w:p>
    <w:p w14:paraId="475B5C70" w14:textId="77777777" w:rsidR="007C47B2" w:rsidRDefault="007C47B2" w:rsidP="007C47B2">
      <w:pPr>
        <w:pStyle w:val="PL"/>
      </w:pPr>
      <w:r>
        <w:t xml:space="preserve">            - MRF</w:t>
      </w:r>
    </w:p>
    <w:p w14:paraId="16F612E1" w14:textId="77777777" w:rsidR="007C47B2" w:rsidRDefault="007C47B2" w:rsidP="007C47B2">
      <w:pPr>
        <w:pStyle w:val="PL"/>
      </w:pPr>
      <w:r>
        <w:t xml:space="preserve">            - MRFP</w:t>
      </w:r>
    </w:p>
    <w:p w14:paraId="1C525C26" w14:textId="5498E6FB" w:rsidR="004B68D0" w:rsidRDefault="004B68D0" w:rsidP="004B68D0">
      <w:pPr>
        <w:pStyle w:val="PL"/>
      </w:pPr>
      <w:r>
        <w:t xml:space="preserve">            - MF</w:t>
      </w:r>
    </w:p>
    <w:p w14:paraId="7C204D04" w14:textId="77777777" w:rsidR="00276C09" w:rsidRDefault="00276C09" w:rsidP="00276C09">
      <w:pPr>
        <w:pStyle w:val="PL"/>
      </w:pPr>
      <w:r>
        <w:t xml:space="preserve">            - SLPKMF</w:t>
      </w:r>
    </w:p>
    <w:p w14:paraId="4B62FC83" w14:textId="77777777" w:rsidR="005C71E8" w:rsidRDefault="005C71E8" w:rsidP="005C71E8">
      <w:pPr>
        <w:pStyle w:val="PL"/>
      </w:pPr>
      <w:r>
        <w:t xml:space="preserve">            - RH</w:t>
      </w:r>
    </w:p>
    <w:p w14:paraId="05D77A72" w14:textId="77777777" w:rsidR="00A16735" w:rsidRPr="00690A26" w:rsidRDefault="00A16735" w:rsidP="00A16735">
      <w:pPr>
        <w:pStyle w:val="PL"/>
      </w:pPr>
      <w:r w:rsidRPr="00690A26">
        <w:t xml:space="preserve">        - type: string</w:t>
      </w:r>
    </w:p>
    <w:p w14:paraId="36810815" w14:textId="77777777" w:rsidR="00616E45" w:rsidRDefault="00616E45" w:rsidP="00A16735">
      <w:pPr>
        <w:pStyle w:val="PL"/>
      </w:pPr>
    </w:p>
    <w:p w14:paraId="5155B091" w14:textId="77777777" w:rsidR="00A16735" w:rsidRPr="00690A26" w:rsidRDefault="00A16735" w:rsidP="00A16735">
      <w:pPr>
        <w:pStyle w:val="PL"/>
      </w:pPr>
      <w:r w:rsidRPr="00690A26">
        <w:t xml:space="preserve">    NefId:</w:t>
      </w:r>
    </w:p>
    <w:p w14:paraId="5F6381BE" w14:textId="77777777" w:rsidR="00A16735" w:rsidRPr="00690A26" w:rsidRDefault="00A16735" w:rsidP="00A16735">
      <w:pPr>
        <w:pStyle w:val="PL"/>
      </w:pPr>
      <w:r>
        <w:t xml:space="preserve">      description: Identity of the NEF</w:t>
      </w:r>
    </w:p>
    <w:p w14:paraId="0775326A" w14:textId="77777777" w:rsidR="00A16735" w:rsidRPr="00690A26" w:rsidRDefault="00A16735" w:rsidP="00A16735">
      <w:pPr>
        <w:pStyle w:val="PL"/>
      </w:pPr>
      <w:r w:rsidRPr="00690A26">
        <w:t xml:space="preserve">      type: string</w:t>
      </w:r>
    </w:p>
    <w:p w14:paraId="361BBE90" w14:textId="77777777" w:rsidR="00616E45" w:rsidRDefault="00616E45" w:rsidP="00A16735">
      <w:pPr>
        <w:pStyle w:val="PL"/>
      </w:pPr>
    </w:p>
    <w:p w14:paraId="616A5AAD" w14:textId="77777777" w:rsidR="00A16735" w:rsidRPr="00690A26" w:rsidRDefault="00A16735" w:rsidP="00A16735">
      <w:pPr>
        <w:pStyle w:val="PL"/>
      </w:pPr>
      <w:r w:rsidRPr="00690A26">
        <w:t xml:space="preserve">    IpEndPoint:</w:t>
      </w:r>
    </w:p>
    <w:p w14:paraId="59BB8FFF" w14:textId="77777777" w:rsidR="003E5174" w:rsidRDefault="00A16735" w:rsidP="00A16735">
      <w:pPr>
        <w:pStyle w:val="PL"/>
      </w:pPr>
      <w:r>
        <w:t xml:space="preserve">      description: </w:t>
      </w:r>
      <w:r w:rsidR="003E5174">
        <w:t>&gt;</w:t>
      </w:r>
    </w:p>
    <w:p w14:paraId="2CE2C31C" w14:textId="77777777" w:rsidR="003E5174" w:rsidRDefault="003E5174" w:rsidP="00A16735">
      <w:pPr>
        <w:pStyle w:val="PL"/>
        <w:rPr>
          <w:rFonts w:cs="Arial"/>
          <w:szCs w:val="18"/>
        </w:rPr>
      </w:pPr>
      <w:r>
        <w:t xml:space="preserve">        </w:t>
      </w:r>
      <w:r w:rsidR="00A16735">
        <w:rPr>
          <w:rFonts w:cs="Arial"/>
          <w:szCs w:val="18"/>
        </w:rPr>
        <w:t>IP addressing information of a given NFService;</w:t>
      </w:r>
    </w:p>
    <w:p w14:paraId="482579CF" w14:textId="799C6766" w:rsidR="00A16735" w:rsidRPr="00690A26" w:rsidRDefault="003E5174" w:rsidP="00A16735">
      <w:pPr>
        <w:pStyle w:val="PL"/>
      </w:pPr>
      <w:r>
        <w:rPr>
          <w:rFonts w:cs="Arial"/>
          <w:szCs w:val="18"/>
        </w:rPr>
        <w:t xml:space="preserve">       </w:t>
      </w:r>
      <w:r w:rsidR="00A16735">
        <w:rPr>
          <w:rFonts w:cs="Arial"/>
          <w:szCs w:val="18"/>
        </w:rPr>
        <w:t xml:space="preserve"> it consists on, e.g. IP address, TCP port, transport protocol...</w:t>
      </w:r>
    </w:p>
    <w:p w14:paraId="60BEE7AB" w14:textId="77777777" w:rsidR="00A16735" w:rsidRPr="00690A26" w:rsidRDefault="00A16735" w:rsidP="00A16735">
      <w:pPr>
        <w:pStyle w:val="PL"/>
      </w:pPr>
      <w:r w:rsidRPr="00690A26">
        <w:t xml:space="preserve">      type: object</w:t>
      </w:r>
    </w:p>
    <w:p w14:paraId="495A0AB3" w14:textId="77777777" w:rsidR="009F056D" w:rsidRDefault="009F056D" w:rsidP="009F056D">
      <w:pPr>
        <w:pStyle w:val="PL"/>
      </w:pPr>
      <w:r>
        <w:t xml:space="preserve">      not:</w:t>
      </w:r>
    </w:p>
    <w:p w14:paraId="1E594EF2" w14:textId="77777777" w:rsidR="009F056D" w:rsidRDefault="009F056D" w:rsidP="009F056D">
      <w:pPr>
        <w:pStyle w:val="PL"/>
      </w:pPr>
      <w:r>
        <w:t xml:space="preserve">        required: [ ipv4Address, ipv6Address ]</w:t>
      </w:r>
    </w:p>
    <w:p w14:paraId="16CA736D" w14:textId="77777777" w:rsidR="00A16735" w:rsidRPr="00690A26" w:rsidRDefault="00A16735" w:rsidP="00A16735">
      <w:pPr>
        <w:pStyle w:val="PL"/>
      </w:pPr>
      <w:r w:rsidRPr="00690A26">
        <w:t xml:space="preserve">      properties:</w:t>
      </w:r>
    </w:p>
    <w:p w14:paraId="6FBACA14" w14:textId="77777777" w:rsidR="00A16735" w:rsidRPr="00690A26" w:rsidRDefault="00A16735" w:rsidP="00A16735">
      <w:pPr>
        <w:pStyle w:val="PL"/>
      </w:pPr>
      <w:r w:rsidRPr="00690A26">
        <w:t xml:space="preserve">        ipv4Address:</w:t>
      </w:r>
    </w:p>
    <w:p w14:paraId="6BE744EB" w14:textId="77777777" w:rsidR="00A16735" w:rsidRPr="00690A26" w:rsidRDefault="00A16735" w:rsidP="00A16735">
      <w:pPr>
        <w:pStyle w:val="PL"/>
      </w:pPr>
      <w:r w:rsidRPr="00690A26">
        <w:t xml:space="preserve">          $ref: 'TS29571_CommonData.yaml#/components/schemas/Ipv4Addr'</w:t>
      </w:r>
    </w:p>
    <w:p w14:paraId="224BDBB1" w14:textId="77777777" w:rsidR="00A16735" w:rsidRPr="00690A26" w:rsidRDefault="00A16735" w:rsidP="00A16735">
      <w:pPr>
        <w:pStyle w:val="PL"/>
      </w:pPr>
      <w:r w:rsidRPr="00690A26">
        <w:t xml:space="preserve">        ipv6Address:</w:t>
      </w:r>
    </w:p>
    <w:p w14:paraId="5337D391" w14:textId="77777777" w:rsidR="00A16735" w:rsidRPr="00690A26" w:rsidRDefault="00A16735" w:rsidP="00A16735">
      <w:pPr>
        <w:pStyle w:val="PL"/>
      </w:pPr>
      <w:r w:rsidRPr="00690A26">
        <w:t xml:space="preserve">          $ref: 'TS29571_CommonData.yaml#/components/schemas/Ipv6Addr'</w:t>
      </w:r>
    </w:p>
    <w:p w14:paraId="1FBC3958" w14:textId="77777777" w:rsidR="00A16735" w:rsidRPr="00690A26" w:rsidRDefault="00A16735" w:rsidP="00A16735">
      <w:pPr>
        <w:pStyle w:val="PL"/>
      </w:pPr>
      <w:r w:rsidRPr="00690A26">
        <w:t xml:space="preserve">        transport:</w:t>
      </w:r>
    </w:p>
    <w:p w14:paraId="12F0AC61" w14:textId="77777777" w:rsidR="00A16735" w:rsidRPr="00690A26" w:rsidRDefault="00A16735" w:rsidP="00A16735">
      <w:pPr>
        <w:pStyle w:val="PL"/>
      </w:pPr>
      <w:r w:rsidRPr="00690A26">
        <w:t xml:space="preserve">          $ref: '#/components/schemas/TransportProtocol'</w:t>
      </w:r>
    </w:p>
    <w:p w14:paraId="3611BCB0" w14:textId="77777777" w:rsidR="00A16735" w:rsidRPr="00690A26" w:rsidRDefault="00A16735" w:rsidP="00A16735">
      <w:pPr>
        <w:pStyle w:val="PL"/>
      </w:pPr>
      <w:r w:rsidRPr="00690A26">
        <w:t xml:space="preserve">        port:</w:t>
      </w:r>
    </w:p>
    <w:p w14:paraId="61806F4C" w14:textId="77777777" w:rsidR="00A16735" w:rsidRPr="00690A26" w:rsidRDefault="00A16735" w:rsidP="00A16735">
      <w:pPr>
        <w:pStyle w:val="PL"/>
      </w:pPr>
      <w:r w:rsidRPr="00690A26">
        <w:t xml:space="preserve">          type: integer</w:t>
      </w:r>
    </w:p>
    <w:p w14:paraId="173A9BC4" w14:textId="77777777" w:rsidR="00A16735" w:rsidRPr="00690A26" w:rsidRDefault="00A16735" w:rsidP="00A16735">
      <w:pPr>
        <w:pStyle w:val="PL"/>
      </w:pPr>
      <w:r w:rsidRPr="00690A26">
        <w:t xml:space="preserve">          minimum: 0</w:t>
      </w:r>
    </w:p>
    <w:p w14:paraId="3E7669EC" w14:textId="77777777" w:rsidR="00A16735" w:rsidRPr="00690A26" w:rsidRDefault="00A16735" w:rsidP="00A16735">
      <w:pPr>
        <w:pStyle w:val="PL"/>
      </w:pPr>
      <w:r w:rsidRPr="00690A26">
        <w:t xml:space="preserve">          maximum: 65535</w:t>
      </w:r>
    </w:p>
    <w:p w14:paraId="5FCA53A8" w14:textId="77777777" w:rsidR="00616E45" w:rsidRDefault="00616E45" w:rsidP="00A16735">
      <w:pPr>
        <w:pStyle w:val="PL"/>
      </w:pPr>
    </w:p>
    <w:p w14:paraId="6FF83476" w14:textId="77777777" w:rsidR="00A16735" w:rsidRPr="00690A26" w:rsidRDefault="00A16735" w:rsidP="00A16735">
      <w:pPr>
        <w:pStyle w:val="PL"/>
      </w:pPr>
      <w:r w:rsidRPr="00690A26">
        <w:t xml:space="preserve">    SubscriptionData:</w:t>
      </w:r>
    </w:p>
    <w:p w14:paraId="2688CCE6" w14:textId="77777777" w:rsidR="003E5174" w:rsidRDefault="00A16735" w:rsidP="00A16735">
      <w:pPr>
        <w:pStyle w:val="PL"/>
      </w:pPr>
      <w:r>
        <w:t xml:space="preserve">      description: </w:t>
      </w:r>
      <w:r w:rsidR="003E5174">
        <w:t>&gt;</w:t>
      </w:r>
    </w:p>
    <w:p w14:paraId="0F05273D" w14:textId="77777777" w:rsidR="003E5174" w:rsidRDefault="003E5174" w:rsidP="00A16735">
      <w:pPr>
        <w:pStyle w:val="PL"/>
        <w:rPr>
          <w:rFonts w:cs="Arial"/>
          <w:szCs w:val="18"/>
        </w:rPr>
      </w:pPr>
      <w:r>
        <w:t xml:space="preserve">        </w:t>
      </w:r>
      <w:r w:rsidR="00A16735">
        <w:rPr>
          <w:rFonts w:cs="Arial"/>
          <w:szCs w:val="18"/>
        </w:rPr>
        <w:t>Information of a subscription to notifications to NRF events,</w:t>
      </w:r>
    </w:p>
    <w:p w14:paraId="20018A4E" w14:textId="4537D695" w:rsidR="00A16735" w:rsidRPr="00690A26" w:rsidRDefault="003E5174" w:rsidP="00A16735">
      <w:pPr>
        <w:pStyle w:val="PL"/>
      </w:pPr>
      <w:r>
        <w:rPr>
          <w:rFonts w:cs="Arial"/>
          <w:szCs w:val="18"/>
        </w:rPr>
        <w:t xml:space="preserve">       </w:t>
      </w:r>
      <w:r w:rsidR="00A16735">
        <w:rPr>
          <w:rFonts w:cs="Arial"/>
          <w:szCs w:val="18"/>
        </w:rPr>
        <w:t xml:space="preserve"> included in subscription requests and responses</w:t>
      </w:r>
    </w:p>
    <w:p w14:paraId="76239A7D" w14:textId="77777777" w:rsidR="00A16735" w:rsidRPr="00690A26" w:rsidRDefault="00A16735" w:rsidP="00A16735">
      <w:pPr>
        <w:pStyle w:val="PL"/>
      </w:pPr>
      <w:r w:rsidRPr="00690A26">
        <w:t xml:space="preserve">      type: object</w:t>
      </w:r>
    </w:p>
    <w:p w14:paraId="4EEAAA8A" w14:textId="77777777" w:rsidR="00A16735" w:rsidRPr="00690A26" w:rsidRDefault="00A16735" w:rsidP="00A16735">
      <w:pPr>
        <w:pStyle w:val="PL"/>
      </w:pPr>
      <w:r w:rsidRPr="00690A26">
        <w:t xml:space="preserve">      required:</w:t>
      </w:r>
    </w:p>
    <w:p w14:paraId="1B9D5729" w14:textId="77777777" w:rsidR="00A16735" w:rsidRPr="00690A26" w:rsidRDefault="00A16735" w:rsidP="00A16735">
      <w:pPr>
        <w:pStyle w:val="PL"/>
      </w:pPr>
      <w:r w:rsidRPr="00690A26">
        <w:t xml:space="preserve">        - nfStatusNotificationUri</w:t>
      </w:r>
    </w:p>
    <w:p w14:paraId="02204323" w14:textId="77777777" w:rsidR="00A16735" w:rsidRPr="00690A26" w:rsidRDefault="00A16735" w:rsidP="00A16735">
      <w:pPr>
        <w:pStyle w:val="PL"/>
      </w:pPr>
      <w:r w:rsidRPr="00690A26">
        <w:t xml:space="preserve">      properties:</w:t>
      </w:r>
    </w:p>
    <w:p w14:paraId="2ABC593A" w14:textId="77777777" w:rsidR="00A16735" w:rsidRPr="00690A26" w:rsidRDefault="00A16735" w:rsidP="00A16735">
      <w:pPr>
        <w:pStyle w:val="PL"/>
      </w:pPr>
      <w:r w:rsidRPr="00690A26">
        <w:t xml:space="preserve">        nfStatusNotificationUri:</w:t>
      </w:r>
    </w:p>
    <w:p w14:paraId="16B7D2CD" w14:textId="77777777" w:rsidR="00A16735" w:rsidRPr="00690A26" w:rsidRDefault="00A16735" w:rsidP="00A16735">
      <w:pPr>
        <w:pStyle w:val="PL"/>
      </w:pPr>
      <w:r w:rsidRPr="00690A26">
        <w:t xml:space="preserve">          type: string</w:t>
      </w:r>
    </w:p>
    <w:p w14:paraId="251ECCF4" w14:textId="77777777" w:rsidR="00A16735" w:rsidRPr="00690A26" w:rsidRDefault="00A16735" w:rsidP="00A16735">
      <w:pPr>
        <w:pStyle w:val="PL"/>
      </w:pPr>
      <w:r w:rsidRPr="00690A26">
        <w:t xml:space="preserve">        req</w:t>
      </w:r>
      <w:r w:rsidRPr="00690A26">
        <w:rPr>
          <w:lang w:val="en-US"/>
        </w:rPr>
        <w:t>NfInstanceId</w:t>
      </w:r>
      <w:r w:rsidRPr="00690A26">
        <w:t>:</w:t>
      </w:r>
    </w:p>
    <w:p w14:paraId="29A9753F" w14:textId="77777777" w:rsidR="00A16735" w:rsidRPr="00690A26" w:rsidRDefault="00A16735" w:rsidP="00A16735">
      <w:pPr>
        <w:pStyle w:val="PL"/>
      </w:pPr>
      <w:r w:rsidRPr="00690A26">
        <w:t xml:space="preserve">          $ref: 'TS29571_CommonData.yaml#/components/schemas/NfInstanceId'</w:t>
      </w:r>
    </w:p>
    <w:p w14:paraId="27515FDE" w14:textId="77777777" w:rsidR="009576C9" w:rsidRPr="00690A26" w:rsidRDefault="009576C9" w:rsidP="009576C9">
      <w:pPr>
        <w:pStyle w:val="PL"/>
      </w:pPr>
      <w:r w:rsidRPr="00690A26">
        <w:lastRenderedPageBreak/>
        <w:t xml:space="preserve">        </w:t>
      </w:r>
      <w:r>
        <w:t>sharedDataIds</w:t>
      </w:r>
      <w:r w:rsidRPr="00690A26">
        <w:t>:</w:t>
      </w:r>
    </w:p>
    <w:p w14:paraId="77D79412" w14:textId="77777777" w:rsidR="009576C9" w:rsidRPr="00690A26" w:rsidRDefault="009576C9" w:rsidP="009576C9">
      <w:pPr>
        <w:pStyle w:val="PL"/>
        <w:rPr>
          <w:lang w:val="en-US"/>
        </w:rPr>
      </w:pPr>
      <w:r w:rsidRPr="00690A26">
        <w:rPr>
          <w:lang w:val="en-US"/>
        </w:rPr>
        <w:t xml:space="preserve">          type: array</w:t>
      </w:r>
    </w:p>
    <w:p w14:paraId="2458813C" w14:textId="77777777" w:rsidR="009576C9" w:rsidRPr="00690A26" w:rsidRDefault="009576C9" w:rsidP="009576C9">
      <w:pPr>
        <w:pStyle w:val="PL"/>
        <w:rPr>
          <w:lang w:val="en-US"/>
        </w:rPr>
      </w:pPr>
      <w:r w:rsidRPr="00690A26">
        <w:rPr>
          <w:lang w:val="en-US"/>
        </w:rPr>
        <w:t xml:space="preserve">          items:</w:t>
      </w:r>
    </w:p>
    <w:p w14:paraId="726296A9" w14:textId="77777777" w:rsidR="009576C9" w:rsidRPr="00690A26" w:rsidRDefault="009576C9" w:rsidP="009576C9">
      <w:pPr>
        <w:pStyle w:val="PL"/>
        <w:rPr>
          <w:lang w:val="en-US"/>
        </w:rPr>
      </w:pPr>
      <w:r w:rsidRPr="00690A26">
        <w:rPr>
          <w:lang w:val="en-US"/>
        </w:rPr>
        <w:t xml:space="preserve">            type: string</w:t>
      </w:r>
    </w:p>
    <w:p w14:paraId="4B3AD69E" w14:textId="77777777" w:rsidR="009576C9" w:rsidRDefault="009576C9" w:rsidP="009576C9">
      <w:pPr>
        <w:pStyle w:val="PL"/>
      </w:pPr>
      <w:r>
        <w:t xml:space="preserve">          minItems: 1</w:t>
      </w:r>
    </w:p>
    <w:p w14:paraId="6503CC19" w14:textId="77777777" w:rsidR="00A16735" w:rsidRPr="00690A26" w:rsidRDefault="00A16735" w:rsidP="00A16735">
      <w:pPr>
        <w:pStyle w:val="PL"/>
      </w:pPr>
      <w:r w:rsidRPr="00690A26">
        <w:t xml:space="preserve">        subscrCond:</w:t>
      </w:r>
    </w:p>
    <w:p w14:paraId="1F58BED6" w14:textId="77777777" w:rsidR="0095614E" w:rsidRPr="00690A26" w:rsidRDefault="0095614E" w:rsidP="0095614E">
      <w:pPr>
        <w:pStyle w:val="PL"/>
      </w:pPr>
      <w:r>
        <w:t xml:space="preserve">          $ref: '#/</w:t>
      </w:r>
      <w:r w:rsidRPr="00690A26">
        <w:t>components/schemas/</w:t>
      </w:r>
      <w:r>
        <w:t>SubscrCond</w:t>
      </w:r>
      <w:r w:rsidRPr="00690A26">
        <w:t>'</w:t>
      </w:r>
    </w:p>
    <w:p w14:paraId="279E3A75" w14:textId="77777777" w:rsidR="00A16735" w:rsidRPr="00690A26" w:rsidRDefault="00A16735" w:rsidP="00A16735">
      <w:pPr>
        <w:pStyle w:val="PL"/>
      </w:pPr>
      <w:r w:rsidRPr="00690A26">
        <w:t xml:space="preserve">        subscriptionId:</w:t>
      </w:r>
    </w:p>
    <w:p w14:paraId="7C3550AC" w14:textId="77777777" w:rsidR="00A16735" w:rsidRPr="00690A26" w:rsidRDefault="00A16735" w:rsidP="00A16735">
      <w:pPr>
        <w:pStyle w:val="PL"/>
      </w:pPr>
      <w:r w:rsidRPr="00690A26">
        <w:t xml:space="preserve">          type: string</w:t>
      </w:r>
    </w:p>
    <w:p w14:paraId="2464E334" w14:textId="1633F455" w:rsidR="00A16735" w:rsidRPr="00690A26" w:rsidRDefault="00A16735" w:rsidP="00A16735">
      <w:pPr>
        <w:pStyle w:val="PL"/>
      </w:pPr>
      <w:r w:rsidRPr="00690A26">
        <w:t xml:space="preserve">          pattern: '^([0-9]{5,6}-</w:t>
      </w:r>
      <w:r w:rsidR="00E929DB" w:rsidRPr="00D72AFA">
        <w:t>(x3Lf57A:nid=[A-Fa-f0-9]{11}:)?</w:t>
      </w:r>
      <w:r w:rsidRPr="00690A26">
        <w:t>)?[^-]+$'</w:t>
      </w:r>
    </w:p>
    <w:p w14:paraId="4D6CFA29" w14:textId="77777777" w:rsidR="00A16735" w:rsidRPr="00690A26" w:rsidRDefault="00A16735" w:rsidP="00A16735">
      <w:pPr>
        <w:pStyle w:val="PL"/>
      </w:pPr>
      <w:r w:rsidRPr="00690A26">
        <w:t xml:space="preserve">          readOnly: true</w:t>
      </w:r>
    </w:p>
    <w:p w14:paraId="68C5E08B" w14:textId="77777777" w:rsidR="00A16735" w:rsidRPr="00690A26" w:rsidRDefault="00A16735" w:rsidP="00A16735">
      <w:pPr>
        <w:pStyle w:val="PL"/>
      </w:pPr>
      <w:r w:rsidRPr="00690A26">
        <w:t xml:space="preserve">        validityTime:</w:t>
      </w:r>
    </w:p>
    <w:p w14:paraId="0A4412AF" w14:textId="77777777" w:rsidR="00A16735" w:rsidRPr="00690A26" w:rsidRDefault="00A16735" w:rsidP="00A16735">
      <w:pPr>
        <w:pStyle w:val="PL"/>
      </w:pPr>
      <w:r w:rsidRPr="00690A26">
        <w:t xml:space="preserve">          $ref: 'TS29571_CommonData.yaml#/components/schemas/DateTime'</w:t>
      </w:r>
    </w:p>
    <w:p w14:paraId="708D8369" w14:textId="77777777" w:rsidR="00A16735" w:rsidRPr="00690A26" w:rsidRDefault="00A16735" w:rsidP="00A16735">
      <w:pPr>
        <w:pStyle w:val="PL"/>
      </w:pPr>
      <w:r w:rsidRPr="00690A26">
        <w:t xml:space="preserve">        reqNotifEvents:</w:t>
      </w:r>
    </w:p>
    <w:p w14:paraId="7FF74A0D" w14:textId="77777777" w:rsidR="00A16735" w:rsidRPr="00690A26" w:rsidRDefault="00A16735" w:rsidP="00A16735">
      <w:pPr>
        <w:pStyle w:val="PL"/>
      </w:pPr>
      <w:r w:rsidRPr="00690A26">
        <w:t xml:space="preserve">          type: array</w:t>
      </w:r>
    </w:p>
    <w:p w14:paraId="4CE0DF1D" w14:textId="77777777" w:rsidR="00A16735" w:rsidRPr="00690A26" w:rsidRDefault="00A16735" w:rsidP="00A16735">
      <w:pPr>
        <w:pStyle w:val="PL"/>
      </w:pPr>
      <w:r w:rsidRPr="00690A26">
        <w:t xml:space="preserve">          items:</w:t>
      </w:r>
    </w:p>
    <w:p w14:paraId="69DC4841" w14:textId="77777777" w:rsidR="00A16735" w:rsidRPr="00690A26" w:rsidRDefault="00A16735" w:rsidP="00A16735">
      <w:pPr>
        <w:pStyle w:val="PL"/>
      </w:pPr>
      <w:r w:rsidRPr="00690A26">
        <w:t xml:space="preserve">            $ref: '#/components/schemas/NotificationEventType'</w:t>
      </w:r>
    </w:p>
    <w:p w14:paraId="42CCD4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1291B2" w14:textId="77777777" w:rsidR="00A16735" w:rsidRPr="00690A26" w:rsidRDefault="00A16735" w:rsidP="00A16735">
      <w:pPr>
        <w:pStyle w:val="PL"/>
      </w:pPr>
      <w:r w:rsidRPr="00690A26">
        <w:t xml:space="preserve">        plmnId:</w:t>
      </w:r>
    </w:p>
    <w:p w14:paraId="2E6C3993" w14:textId="77777777" w:rsidR="00A16735" w:rsidRPr="00690A26" w:rsidRDefault="00A16735" w:rsidP="00A16735">
      <w:pPr>
        <w:pStyle w:val="PL"/>
      </w:pPr>
      <w:r w:rsidRPr="00690A26">
        <w:t xml:space="preserve">          $ref: 'TS29571_CommonData.yaml#/components/schemas/PlmnId'</w:t>
      </w:r>
    </w:p>
    <w:p w14:paraId="08E98310" w14:textId="77777777" w:rsidR="00A16735" w:rsidRPr="00690A26" w:rsidRDefault="00A16735" w:rsidP="00A16735">
      <w:pPr>
        <w:pStyle w:val="PL"/>
      </w:pPr>
      <w:r w:rsidRPr="00690A26">
        <w:t xml:space="preserve">        nid:</w:t>
      </w:r>
    </w:p>
    <w:p w14:paraId="0155BB4F" w14:textId="77777777" w:rsidR="00A16735" w:rsidRPr="00690A26" w:rsidRDefault="00A16735" w:rsidP="00A16735">
      <w:pPr>
        <w:pStyle w:val="PL"/>
      </w:pPr>
      <w:r w:rsidRPr="00690A26">
        <w:t xml:space="preserve">          $ref: 'TS29571_CommonData.yaml#/components/schemas/Nid'</w:t>
      </w:r>
    </w:p>
    <w:p w14:paraId="50FF658B" w14:textId="77777777" w:rsidR="00A16735" w:rsidRPr="00690A26" w:rsidRDefault="00A16735" w:rsidP="00A16735">
      <w:pPr>
        <w:pStyle w:val="PL"/>
      </w:pPr>
      <w:r w:rsidRPr="00690A26">
        <w:t xml:space="preserve">        notifCondition:</w:t>
      </w:r>
    </w:p>
    <w:p w14:paraId="70E766E7" w14:textId="77777777" w:rsidR="00A16735" w:rsidRPr="00690A26" w:rsidRDefault="00A16735" w:rsidP="00A16735">
      <w:pPr>
        <w:pStyle w:val="PL"/>
      </w:pPr>
      <w:r w:rsidRPr="00690A26">
        <w:t xml:space="preserve">           $ref: '#/components/schemas/NotifCondition'</w:t>
      </w:r>
    </w:p>
    <w:p w14:paraId="78639650" w14:textId="77777777" w:rsidR="00A16735" w:rsidRPr="00690A26" w:rsidRDefault="00A16735" w:rsidP="00A16735">
      <w:pPr>
        <w:pStyle w:val="PL"/>
      </w:pPr>
      <w:r w:rsidRPr="00690A26">
        <w:t xml:space="preserve">        reqNfType:</w:t>
      </w:r>
    </w:p>
    <w:p w14:paraId="1F8A7892" w14:textId="77777777" w:rsidR="00A16735" w:rsidRPr="00690A26" w:rsidRDefault="00A16735" w:rsidP="00A16735">
      <w:pPr>
        <w:pStyle w:val="PL"/>
      </w:pPr>
      <w:r w:rsidRPr="00690A26">
        <w:t xml:space="preserve">          $ref: '#/components/schemas/NFType'</w:t>
      </w:r>
    </w:p>
    <w:p w14:paraId="1E40361C" w14:textId="77777777" w:rsidR="00A16735" w:rsidRPr="00690A26" w:rsidRDefault="00A16735" w:rsidP="00A16735">
      <w:pPr>
        <w:pStyle w:val="PL"/>
      </w:pPr>
      <w:r w:rsidRPr="00690A26">
        <w:t xml:space="preserve">        reqNfFqdn:</w:t>
      </w:r>
    </w:p>
    <w:p w14:paraId="20688513" w14:textId="0D71CBD0" w:rsidR="00A16735" w:rsidRPr="00690A26" w:rsidRDefault="00A16735" w:rsidP="00A16735">
      <w:pPr>
        <w:pStyle w:val="PL"/>
      </w:pPr>
      <w:r w:rsidRPr="00690A26">
        <w:t xml:space="preserve">          $ref: '</w:t>
      </w:r>
      <w:r w:rsidR="002E7358">
        <w:t>TS29571_CommonData.yaml</w:t>
      </w:r>
      <w:r w:rsidRPr="00690A26">
        <w:t>#/components/schemas/Fqdn'</w:t>
      </w:r>
    </w:p>
    <w:p w14:paraId="64C5E684" w14:textId="77777777" w:rsidR="00A16735" w:rsidRPr="00690A26" w:rsidRDefault="00A16735" w:rsidP="00A16735">
      <w:pPr>
        <w:pStyle w:val="PL"/>
      </w:pPr>
      <w:r w:rsidRPr="00690A26">
        <w:t xml:space="preserve">        reqSnssais:</w:t>
      </w:r>
    </w:p>
    <w:p w14:paraId="17295423" w14:textId="77777777" w:rsidR="00A16735" w:rsidRPr="00690A26" w:rsidRDefault="00A16735" w:rsidP="00A16735">
      <w:pPr>
        <w:pStyle w:val="PL"/>
        <w:rPr>
          <w:lang w:val="en-US"/>
        </w:rPr>
      </w:pPr>
      <w:r w:rsidRPr="00690A26">
        <w:rPr>
          <w:lang w:val="en-US"/>
        </w:rPr>
        <w:t xml:space="preserve">          type: array</w:t>
      </w:r>
    </w:p>
    <w:p w14:paraId="278D71B2" w14:textId="77777777" w:rsidR="00A16735" w:rsidRPr="00690A26" w:rsidRDefault="00A16735" w:rsidP="00A16735">
      <w:pPr>
        <w:pStyle w:val="PL"/>
        <w:rPr>
          <w:lang w:val="en-US"/>
        </w:rPr>
      </w:pPr>
      <w:r w:rsidRPr="00690A26">
        <w:rPr>
          <w:lang w:val="en-US"/>
        </w:rPr>
        <w:t xml:space="preserve">          items:</w:t>
      </w:r>
    </w:p>
    <w:p w14:paraId="784F8F3B" w14:textId="28088548"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w:t>
      </w:r>
      <w:r w:rsidR="00725F83">
        <w:rPr>
          <w:lang w:val="en-US"/>
        </w:rPr>
        <w:t>Ext</w:t>
      </w:r>
      <w:r w:rsidRPr="00690A26">
        <w:rPr>
          <w:lang w:val="en-US"/>
        </w:rPr>
        <w:t>Snssai'</w:t>
      </w:r>
    </w:p>
    <w:p w14:paraId="1F36B4E9" w14:textId="77777777" w:rsidR="00A16735" w:rsidRPr="00690A26" w:rsidRDefault="00A16735" w:rsidP="00A16735">
      <w:pPr>
        <w:pStyle w:val="PL"/>
        <w:rPr>
          <w:lang w:val="en-US"/>
        </w:rPr>
      </w:pPr>
      <w:r w:rsidRPr="00690A26">
        <w:rPr>
          <w:lang w:val="en-US"/>
        </w:rPr>
        <w:t xml:space="preserve">          minItems: 1</w:t>
      </w:r>
    </w:p>
    <w:p w14:paraId="10C70678" w14:textId="77777777" w:rsidR="00107F30" w:rsidRDefault="00107F30" w:rsidP="00107F30">
      <w:pPr>
        <w:pStyle w:val="PL"/>
        <w:rPr>
          <w:lang w:val="en-US"/>
        </w:rPr>
      </w:pPr>
      <w:r>
        <w:rPr>
          <w:lang w:val="en-US"/>
        </w:rPr>
        <w:t xml:space="preserve">        reqPerPlmnSnssais:</w:t>
      </w:r>
    </w:p>
    <w:p w14:paraId="3E4FE96F" w14:textId="77777777" w:rsidR="00107F30" w:rsidRPr="00690A26" w:rsidRDefault="00107F30" w:rsidP="00107F30">
      <w:pPr>
        <w:pStyle w:val="PL"/>
        <w:rPr>
          <w:lang w:val="en-US"/>
        </w:rPr>
      </w:pPr>
      <w:r w:rsidRPr="00690A26">
        <w:rPr>
          <w:lang w:val="en-US"/>
        </w:rPr>
        <w:t xml:space="preserve">          type: array</w:t>
      </w:r>
    </w:p>
    <w:p w14:paraId="1ABB17E0" w14:textId="77777777" w:rsidR="00107F30" w:rsidRPr="00690A26" w:rsidRDefault="00107F30" w:rsidP="00107F30">
      <w:pPr>
        <w:pStyle w:val="PL"/>
        <w:rPr>
          <w:lang w:val="en-US"/>
        </w:rPr>
      </w:pPr>
      <w:r w:rsidRPr="00690A26">
        <w:rPr>
          <w:lang w:val="en-US"/>
        </w:rPr>
        <w:t xml:space="preserve">          items:</w:t>
      </w:r>
    </w:p>
    <w:p w14:paraId="168FA9F8" w14:textId="77777777" w:rsidR="00107F30" w:rsidRPr="00690A26" w:rsidRDefault="00107F30" w:rsidP="00107F30">
      <w:pPr>
        <w:pStyle w:val="PL"/>
        <w:rPr>
          <w:lang w:val="en-US"/>
        </w:rPr>
      </w:pPr>
      <w:r w:rsidRPr="00690A26">
        <w:rPr>
          <w:lang w:val="en-US"/>
        </w:rPr>
        <w:t xml:space="preserve">            $ref: '#/components/schemas/</w:t>
      </w:r>
      <w:r w:rsidRPr="00690A26">
        <w:rPr>
          <w:lang w:eastAsia="zh-CN"/>
        </w:rPr>
        <w:t>PlmnSnssai</w:t>
      </w:r>
      <w:r w:rsidRPr="00690A26">
        <w:rPr>
          <w:lang w:val="en-US"/>
        </w:rPr>
        <w:t>'</w:t>
      </w:r>
    </w:p>
    <w:p w14:paraId="20784E69" w14:textId="77777777" w:rsidR="00107F30" w:rsidRPr="00690A26" w:rsidRDefault="00107F30" w:rsidP="00107F30">
      <w:pPr>
        <w:pStyle w:val="PL"/>
        <w:rPr>
          <w:lang w:val="en-US"/>
        </w:rPr>
      </w:pPr>
      <w:r w:rsidRPr="00690A26">
        <w:rPr>
          <w:lang w:val="en-US"/>
        </w:rPr>
        <w:t xml:space="preserve">          minItems: 1</w:t>
      </w:r>
    </w:p>
    <w:p w14:paraId="4264D847" w14:textId="77777777" w:rsidR="00A16735" w:rsidRPr="00690A26" w:rsidRDefault="00A16735" w:rsidP="00A16735">
      <w:pPr>
        <w:pStyle w:val="PL"/>
      </w:pPr>
      <w:r w:rsidRPr="00690A26">
        <w:t xml:space="preserve">        reqPlmnList:</w:t>
      </w:r>
    </w:p>
    <w:p w14:paraId="31C9F63C" w14:textId="77777777" w:rsidR="00A16735" w:rsidRPr="00690A26" w:rsidRDefault="00A16735" w:rsidP="00A16735">
      <w:pPr>
        <w:pStyle w:val="PL"/>
        <w:rPr>
          <w:lang w:val="en-US"/>
        </w:rPr>
      </w:pPr>
      <w:r w:rsidRPr="00690A26">
        <w:rPr>
          <w:lang w:val="en-US"/>
        </w:rPr>
        <w:t xml:space="preserve">          type: array</w:t>
      </w:r>
    </w:p>
    <w:p w14:paraId="2BF8187E" w14:textId="77777777" w:rsidR="00A16735" w:rsidRPr="00690A26" w:rsidRDefault="00A16735" w:rsidP="00A16735">
      <w:pPr>
        <w:pStyle w:val="PL"/>
        <w:rPr>
          <w:lang w:val="en-US"/>
        </w:rPr>
      </w:pPr>
      <w:r w:rsidRPr="00690A26">
        <w:rPr>
          <w:lang w:val="en-US"/>
        </w:rPr>
        <w:t xml:space="preserve">          items:</w:t>
      </w:r>
    </w:p>
    <w:p w14:paraId="67D05231"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3DEE1963" w14:textId="77777777" w:rsidR="00A16735" w:rsidRPr="00690A26" w:rsidRDefault="00A16735" w:rsidP="00A16735">
      <w:pPr>
        <w:pStyle w:val="PL"/>
        <w:rPr>
          <w:lang w:val="en-US"/>
        </w:rPr>
      </w:pPr>
      <w:r w:rsidRPr="00690A26">
        <w:rPr>
          <w:lang w:val="en-US"/>
        </w:rPr>
        <w:t xml:space="preserve">          </w:t>
      </w:r>
      <w:r w:rsidRPr="00690A26">
        <w:t>minItems: 1</w:t>
      </w:r>
    </w:p>
    <w:p w14:paraId="7250C0E8" w14:textId="77777777" w:rsidR="0007556D" w:rsidRPr="00690A26" w:rsidRDefault="0007556D" w:rsidP="0007556D">
      <w:pPr>
        <w:pStyle w:val="PL"/>
      </w:pPr>
      <w:r w:rsidRPr="00690A26">
        <w:t xml:space="preserve">        req</w:t>
      </w:r>
      <w:r>
        <w:t>Snpn</w:t>
      </w:r>
      <w:r w:rsidRPr="00690A26">
        <w:t>List:</w:t>
      </w:r>
    </w:p>
    <w:p w14:paraId="1F056B3C" w14:textId="77777777" w:rsidR="0007556D" w:rsidRPr="00690A26" w:rsidRDefault="0007556D" w:rsidP="0007556D">
      <w:pPr>
        <w:pStyle w:val="PL"/>
        <w:rPr>
          <w:lang w:val="en-US"/>
        </w:rPr>
      </w:pPr>
      <w:r w:rsidRPr="00690A26">
        <w:rPr>
          <w:lang w:val="en-US"/>
        </w:rPr>
        <w:t xml:space="preserve">          type: array</w:t>
      </w:r>
    </w:p>
    <w:p w14:paraId="2DEFA674" w14:textId="77777777" w:rsidR="0007556D" w:rsidRPr="00690A26" w:rsidRDefault="0007556D" w:rsidP="0007556D">
      <w:pPr>
        <w:pStyle w:val="PL"/>
        <w:rPr>
          <w:lang w:val="en-US"/>
        </w:rPr>
      </w:pPr>
      <w:r w:rsidRPr="00690A26">
        <w:rPr>
          <w:lang w:val="en-US"/>
        </w:rPr>
        <w:t xml:space="preserve">          items:</w:t>
      </w:r>
    </w:p>
    <w:p w14:paraId="5DD178D2" w14:textId="77777777" w:rsidR="0007556D" w:rsidRPr="00690A26" w:rsidRDefault="0007556D" w:rsidP="0007556D">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4814F179" w14:textId="77777777" w:rsidR="0007556D" w:rsidRPr="00690A26" w:rsidRDefault="0007556D" w:rsidP="0007556D">
      <w:pPr>
        <w:pStyle w:val="PL"/>
        <w:rPr>
          <w:lang w:val="en-US"/>
        </w:rPr>
      </w:pPr>
      <w:r w:rsidRPr="00690A26">
        <w:rPr>
          <w:lang w:val="en-US"/>
        </w:rPr>
        <w:t xml:space="preserve">          </w:t>
      </w:r>
      <w:r w:rsidRPr="00690A26">
        <w:t>minItems: 1</w:t>
      </w:r>
    </w:p>
    <w:p w14:paraId="668078FC" w14:textId="77777777" w:rsidR="001B044C" w:rsidRPr="00107F30" w:rsidRDefault="001B044C" w:rsidP="001B044C">
      <w:pPr>
        <w:pStyle w:val="PL"/>
      </w:pPr>
      <w:r w:rsidRPr="00107F30">
        <w:t xml:space="preserve">        </w:t>
      </w:r>
      <w:r w:rsidRPr="00D348BE">
        <w:rPr>
          <w:rFonts w:cs="Arial"/>
          <w:szCs w:val="18"/>
          <w:lang w:val="en-US"/>
        </w:rPr>
        <w:t>servingScope</w:t>
      </w:r>
      <w:r w:rsidRPr="00107F30">
        <w:t>:</w:t>
      </w:r>
    </w:p>
    <w:p w14:paraId="69AE4711" w14:textId="77777777" w:rsidR="001B044C" w:rsidRPr="00690A26" w:rsidRDefault="001B044C" w:rsidP="001B044C">
      <w:pPr>
        <w:pStyle w:val="PL"/>
        <w:rPr>
          <w:lang w:val="en-US"/>
        </w:rPr>
      </w:pPr>
      <w:r w:rsidRPr="00690A26">
        <w:rPr>
          <w:lang w:val="en-US"/>
        </w:rPr>
        <w:t xml:space="preserve">          type: array</w:t>
      </w:r>
    </w:p>
    <w:p w14:paraId="5DE94A1D" w14:textId="77777777" w:rsidR="001B044C" w:rsidRPr="00690A26" w:rsidRDefault="001B044C" w:rsidP="001B044C">
      <w:pPr>
        <w:pStyle w:val="PL"/>
        <w:rPr>
          <w:lang w:val="en-US"/>
        </w:rPr>
      </w:pPr>
      <w:r w:rsidRPr="00690A26">
        <w:rPr>
          <w:lang w:val="en-US"/>
        </w:rPr>
        <w:t xml:space="preserve">          items:</w:t>
      </w:r>
    </w:p>
    <w:p w14:paraId="59CD2CCD" w14:textId="77777777" w:rsidR="001B044C" w:rsidRPr="00690A26" w:rsidRDefault="001B044C" w:rsidP="001B044C">
      <w:pPr>
        <w:pStyle w:val="PL"/>
        <w:rPr>
          <w:lang w:val="en-US"/>
        </w:rPr>
      </w:pPr>
      <w:r w:rsidRPr="00690A26">
        <w:rPr>
          <w:lang w:val="en-US"/>
        </w:rPr>
        <w:t xml:space="preserve">            </w:t>
      </w:r>
      <w:r>
        <w:rPr>
          <w:lang w:val="en-US"/>
        </w:rPr>
        <w:t>type: string</w:t>
      </w:r>
    </w:p>
    <w:p w14:paraId="2F3C8E63" w14:textId="77777777" w:rsidR="001B044C" w:rsidRDefault="001B044C" w:rsidP="001B044C">
      <w:pPr>
        <w:pStyle w:val="PL"/>
      </w:pPr>
      <w:r w:rsidRPr="00690A26">
        <w:rPr>
          <w:lang w:val="en-US"/>
        </w:rPr>
        <w:t xml:space="preserve">          </w:t>
      </w:r>
      <w:r w:rsidRPr="00690A26">
        <w:t>minItems: 1</w:t>
      </w:r>
    </w:p>
    <w:p w14:paraId="412F449B" w14:textId="77777777" w:rsidR="00C3355C" w:rsidRDefault="00C3355C" w:rsidP="00C3355C">
      <w:pPr>
        <w:pStyle w:val="PL"/>
      </w:pPr>
      <w:r>
        <w:t xml:space="preserve">        requesterFeatures:</w:t>
      </w:r>
    </w:p>
    <w:p w14:paraId="4D67C394" w14:textId="77777777" w:rsidR="00C3355C" w:rsidRDefault="00C3355C" w:rsidP="00C3355C">
      <w:pPr>
        <w:pStyle w:val="PL"/>
      </w:pPr>
      <w:r>
        <w:t xml:space="preserve">          writeOnly: true</w:t>
      </w:r>
    </w:p>
    <w:p w14:paraId="20C6D35E" w14:textId="77777777" w:rsidR="00C3355C" w:rsidRDefault="00C3355C" w:rsidP="00C3355C">
      <w:pPr>
        <w:pStyle w:val="PL"/>
      </w:pPr>
      <w:r>
        <w:t xml:space="preserve">          allOf:</w:t>
      </w:r>
    </w:p>
    <w:p w14:paraId="06A78562" w14:textId="77777777" w:rsidR="00C3355C" w:rsidRDefault="00C3355C" w:rsidP="00C3355C">
      <w:pPr>
        <w:pStyle w:val="PL"/>
      </w:pPr>
      <w:r>
        <w:t xml:space="preserve">            - $ref: 'TS29571_CommonData.yaml</w:t>
      </w:r>
      <w:r w:rsidRPr="00207B40">
        <w:t>#/components/schemas/</w:t>
      </w:r>
      <w:r>
        <w:t>SupportedFeatures</w:t>
      </w:r>
      <w:r w:rsidRPr="00207B40">
        <w:t>'</w:t>
      </w:r>
    </w:p>
    <w:p w14:paraId="63B4B7F9" w14:textId="77777777" w:rsidR="00C3355C" w:rsidRDefault="00C3355C" w:rsidP="00C3355C">
      <w:pPr>
        <w:pStyle w:val="PL"/>
      </w:pPr>
      <w:r>
        <w:t xml:space="preserve">        nrfSupportedFeatures:</w:t>
      </w:r>
    </w:p>
    <w:p w14:paraId="2702AE37" w14:textId="77777777" w:rsidR="00C3355C" w:rsidRDefault="00C3355C" w:rsidP="00C3355C">
      <w:pPr>
        <w:pStyle w:val="PL"/>
      </w:pPr>
      <w:r>
        <w:t xml:space="preserve">          readOnly: true</w:t>
      </w:r>
    </w:p>
    <w:p w14:paraId="2CE236E5" w14:textId="77777777" w:rsidR="00C3355C" w:rsidRDefault="00C3355C" w:rsidP="00C3355C">
      <w:pPr>
        <w:pStyle w:val="PL"/>
      </w:pPr>
      <w:r>
        <w:t xml:space="preserve">          allOf:</w:t>
      </w:r>
    </w:p>
    <w:p w14:paraId="7D60AA88" w14:textId="77777777" w:rsidR="00C3355C" w:rsidRPr="00690A26" w:rsidRDefault="00C3355C" w:rsidP="00C3355C">
      <w:pPr>
        <w:pStyle w:val="PL"/>
        <w:rPr>
          <w:lang w:val="en-US"/>
        </w:rPr>
      </w:pPr>
      <w:r>
        <w:t xml:space="preserve">            - $ref: 'TS29571_CommonData.yaml</w:t>
      </w:r>
      <w:r w:rsidRPr="00207B40">
        <w:t>#/components/schemas/</w:t>
      </w:r>
      <w:r>
        <w:t>SupportedFeatures</w:t>
      </w:r>
      <w:r w:rsidRPr="00207B40">
        <w:t>'</w:t>
      </w:r>
    </w:p>
    <w:p w14:paraId="170F2D8A" w14:textId="77777777" w:rsidR="00331887" w:rsidRDefault="00331887" w:rsidP="00331887">
      <w:pPr>
        <w:pStyle w:val="PL"/>
        <w:rPr>
          <w:lang w:eastAsia="zh-CN"/>
        </w:rPr>
      </w:pPr>
      <w:r w:rsidRPr="002857AD">
        <w:t xml:space="preserve">        </w:t>
      </w:r>
      <w:r>
        <w:rPr>
          <w:lang w:eastAsia="zh-CN"/>
        </w:rPr>
        <w:t>hnrf</w:t>
      </w:r>
      <w:r w:rsidRPr="00E30083">
        <w:rPr>
          <w:lang w:eastAsia="zh-CN"/>
        </w:rPr>
        <w:t>Uri</w:t>
      </w:r>
      <w:r>
        <w:rPr>
          <w:lang w:eastAsia="zh-CN"/>
        </w:rPr>
        <w:t>:</w:t>
      </w:r>
    </w:p>
    <w:p w14:paraId="3C52BF2E" w14:textId="77777777" w:rsidR="00331887" w:rsidRPr="00690A26" w:rsidRDefault="00331887" w:rsidP="00331887">
      <w:pPr>
        <w:pStyle w:val="PL"/>
        <w:rPr>
          <w:lang w:val="en-US"/>
        </w:rPr>
      </w:pPr>
      <w:r>
        <w:t xml:space="preserve">          </w:t>
      </w:r>
      <w:r w:rsidRPr="00690A26">
        <w:t>$ref: 'TS29571_CommonData.yaml#/components/schemas/Uri'</w:t>
      </w:r>
    </w:p>
    <w:p w14:paraId="75EE9A9A" w14:textId="77777777" w:rsidR="00FF7E2A" w:rsidRPr="00690A26" w:rsidRDefault="00FF7E2A" w:rsidP="00FF7E2A">
      <w:pPr>
        <w:pStyle w:val="PL"/>
      </w:pPr>
      <w:r w:rsidRPr="00690A26">
        <w:t xml:space="preserve">        </w:t>
      </w:r>
      <w:r>
        <w:t>o</w:t>
      </w:r>
      <w:r w:rsidRPr="007E39FD">
        <w:t>nboardingCapability</w:t>
      </w:r>
      <w:r w:rsidRPr="00690A26">
        <w:t>:</w:t>
      </w:r>
    </w:p>
    <w:p w14:paraId="5DADF37D" w14:textId="77777777" w:rsidR="00FF7E2A" w:rsidRPr="00690A26" w:rsidRDefault="00FF7E2A" w:rsidP="00FF7E2A">
      <w:pPr>
        <w:pStyle w:val="PL"/>
      </w:pPr>
      <w:r w:rsidRPr="00690A26">
        <w:t xml:space="preserve">          type: boolean</w:t>
      </w:r>
    </w:p>
    <w:p w14:paraId="7562F1D3" w14:textId="77777777" w:rsidR="00FF7E2A" w:rsidRPr="00690A26" w:rsidRDefault="00FF7E2A" w:rsidP="00FF7E2A">
      <w:pPr>
        <w:pStyle w:val="PL"/>
      </w:pPr>
      <w:r w:rsidRPr="00690A26">
        <w:t xml:space="preserve">          default: false</w:t>
      </w:r>
    </w:p>
    <w:p w14:paraId="1C83B7E4" w14:textId="77777777" w:rsidR="00B16B35" w:rsidRDefault="00B16B35" w:rsidP="00B16B35">
      <w:pPr>
        <w:pStyle w:val="PL"/>
        <w:rPr>
          <w:lang w:eastAsia="zh-CN"/>
        </w:rPr>
      </w:pPr>
      <w:r>
        <w:t xml:space="preserve">        </w:t>
      </w:r>
      <w:r w:rsidRPr="0081487E">
        <w:rPr>
          <w:lang w:eastAsia="zh-CN"/>
        </w:rPr>
        <w:t>targetHni</w:t>
      </w:r>
      <w:r>
        <w:rPr>
          <w:lang w:eastAsia="zh-CN"/>
        </w:rPr>
        <w:t>:</w:t>
      </w:r>
    </w:p>
    <w:p w14:paraId="043266DF" w14:textId="0256159D" w:rsidR="00B16B35" w:rsidRPr="00690A26" w:rsidRDefault="00B16B35" w:rsidP="00B16B35">
      <w:pPr>
        <w:pStyle w:val="PL"/>
      </w:pPr>
      <w:r w:rsidRPr="00690A26">
        <w:t xml:space="preserve">          $ref: '</w:t>
      </w:r>
      <w:r w:rsidR="002E7358">
        <w:t>TS29571_CommonData.yaml</w:t>
      </w:r>
      <w:r w:rsidRPr="00690A26">
        <w:t>#/c</w:t>
      </w:r>
      <w:r>
        <w:t>omponents/schemas/</w:t>
      </w:r>
      <w:r w:rsidR="002E7358">
        <w:t>Fqdn</w:t>
      </w:r>
      <w:r w:rsidRPr="00690A26">
        <w:t>'</w:t>
      </w:r>
    </w:p>
    <w:p w14:paraId="5F58C302" w14:textId="77777777" w:rsidR="002223D8" w:rsidRPr="00690A26" w:rsidRDefault="002223D8" w:rsidP="002223D8">
      <w:pPr>
        <w:pStyle w:val="PL"/>
      </w:pPr>
      <w:r w:rsidRPr="00690A26">
        <w:t xml:space="preserve">        </w:t>
      </w:r>
      <w:r w:rsidRPr="00690A26">
        <w:rPr>
          <w:lang w:val="en-US"/>
        </w:rPr>
        <w:t>preferred</w:t>
      </w:r>
      <w:r>
        <w:rPr>
          <w:lang w:val="en-US"/>
        </w:rPr>
        <w:t>L</w:t>
      </w:r>
      <w:r w:rsidRPr="00690A26">
        <w:rPr>
          <w:lang w:val="en-US"/>
        </w:rPr>
        <w:t>ocality</w:t>
      </w:r>
      <w:r w:rsidRPr="00690A26">
        <w:t>:</w:t>
      </w:r>
    </w:p>
    <w:p w14:paraId="6B3E16AA" w14:textId="77777777" w:rsidR="002223D8" w:rsidRPr="00690A26" w:rsidRDefault="002223D8" w:rsidP="002223D8">
      <w:pPr>
        <w:pStyle w:val="PL"/>
      </w:pPr>
      <w:r w:rsidRPr="00690A26">
        <w:t xml:space="preserve">          type: </w:t>
      </w:r>
      <w:r>
        <w:rPr>
          <w:lang w:val="en-US"/>
        </w:rPr>
        <w:t>string</w:t>
      </w:r>
    </w:p>
    <w:p w14:paraId="3C124862" w14:textId="77777777" w:rsidR="00256456" w:rsidRPr="00690A26" w:rsidRDefault="00256456" w:rsidP="00256456">
      <w:pPr>
        <w:pStyle w:val="PL"/>
      </w:pPr>
      <w:r w:rsidRPr="00690A26">
        <w:t xml:space="preserve">        </w:t>
      </w:r>
      <w:r>
        <w:t>extPreferredLocality</w:t>
      </w:r>
      <w:r w:rsidRPr="00690A26">
        <w:t>:</w:t>
      </w:r>
    </w:p>
    <w:p w14:paraId="246FAB39" w14:textId="77777777" w:rsidR="00256456" w:rsidRDefault="00256456" w:rsidP="00256456">
      <w:pPr>
        <w:pStyle w:val="PL"/>
      </w:pPr>
      <w:r w:rsidRPr="009F1CC4">
        <w:t xml:space="preserve">  </w:t>
      </w:r>
      <w:r>
        <w:t xml:space="preserve">    </w:t>
      </w:r>
      <w:r w:rsidRPr="009F1CC4">
        <w:t xml:space="preserve">    description:</w:t>
      </w:r>
      <w:r w:rsidRPr="00544965">
        <w:t xml:space="preserve"> </w:t>
      </w:r>
      <w:r>
        <w:t>&gt;</w:t>
      </w:r>
    </w:p>
    <w:p w14:paraId="6B087874" w14:textId="77777777" w:rsidR="00256456" w:rsidRDefault="00256456" w:rsidP="00256456">
      <w:pPr>
        <w:pStyle w:val="PL"/>
        <w:rPr>
          <w:rFonts w:cs="Arial"/>
          <w:szCs w:val="18"/>
        </w:rPr>
      </w:pPr>
      <w:r>
        <w:t xml:space="preserve">            A</w:t>
      </w:r>
      <w:r w:rsidRPr="00533C32">
        <w:t xml:space="preserve"> map</w:t>
      </w:r>
      <w:r>
        <w:t xml:space="preserve"> </w:t>
      </w:r>
      <w:r w:rsidRPr="00533C32">
        <w:t xml:space="preserve">(list of key-value pairs) where </w:t>
      </w:r>
      <w:r>
        <w:t xml:space="preserve">the </w:t>
      </w:r>
      <w:r>
        <w:rPr>
          <w:rFonts w:cs="Arial"/>
          <w:szCs w:val="18"/>
        </w:rPr>
        <w:t>key of the map represents the relative</w:t>
      </w:r>
    </w:p>
    <w:p w14:paraId="3F01F6AC" w14:textId="77777777" w:rsidR="00256456" w:rsidRDefault="00256456" w:rsidP="00256456">
      <w:pPr>
        <w:pStyle w:val="PL"/>
        <w:rPr>
          <w:rFonts w:cs="Arial"/>
          <w:szCs w:val="18"/>
        </w:rPr>
      </w:pPr>
      <w:r>
        <w:t xml:space="preserve">            </w:t>
      </w:r>
      <w:r>
        <w:rPr>
          <w:rFonts w:cs="Arial"/>
          <w:szCs w:val="18"/>
        </w:rPr>
        <w:t>priority, for the requester, of each locality description among the list of locality</w:t>
      </w:r>
    </w:p>
    <w:p w14:paraId="4960FA21" w14:textId="77777777" w:rsidR="00256456" w:rsidRDefault="00256456" w:rsidP="00256456">
      <w:pPr>
        <w:pStyle w:val="PL"/>
        <w:rPr>
          <w:rFonts w:cs="Arial"/>
          <w:szCs w:val="18"/>
        </w:rPr>
      </w:pPr>
      <w:r>
        <w:t xml:space="preserve">            </w:t>
      </w:r>
      <w:r>
        <w:rPr>
          <w:rFonts w:cs="Arial"/>
          <w:szCs w:val="18"/>
        </w:rPr>
        <w:t xml:space="preserve">descriptions in this query parameter, encoded as "1" (highest priority"), "2", "3", …, </w:t>
      </w:r>
    </w:p>
    <w:p w14:paraId="28688F11" w14:textId="77777777" w:rsidR="00256456" w:rsidRDefault="00256456" w:rsidP="00256456">
      <w:pPr>
        <w:pStyle w:val="PL"/>
      </w:pPr>
      <w:r>
        <w:t xml:space="preserve">            </w:t>
      </w:r>
      <w:r>
        <w:rPr>
          <w:rFonts w:cs="Arial"/>
          <w:szCs w:val="18"/>
        </w:rPr>
        <w:t>"n" (lowest priority)</w:t>
      </w:r>
    </w:p>
    <w:p w14:paraId="4E45592A" w14:textId="77777777" w:rsidR="00256456" w:rsidRDefault="00256456" w:rsidP="00256456">
      <w:pPr>
        <w:pStyle w:val="PL"/>
        <w:rPr>
          <w:lang w:eastAsia="zh-CN"/>
        </w:rPr>
      </w:pPr>
      <w:r>
        <w:rPr>
          <w:lang w:eastAsia="zh-CN"/>
        </w:rPr>
        <w:t xml:space="preserve">          type: object</w:t>
      </w:r>
    </w:p>
    <w:p w14:paraId="557A7FDE" w14:textId="77777777" w:rsidR="00256456" w:rsidRDefault="00256456" w:rsidP="00256456">
      <w:pPr>
        <w:pStyle w:val="PL"/>
        <w:rPr>
          <w:lang w:eastAsia="zh-CN"/>
        </w:rPr>
      </w:pPr>
      <w:r>
        <w:rPr>
          <w:lang w:eastAsia="zh-CN"/>
        </w:rPr>
        <w:t xml:space="preserve">          additionalProperties:</w:t>
      </w:r>
    </w:p>
    <w:p w14:paraId="578838CB" w14:textId="77777777" w:rsidR="00256456" w:rsidRDefault="00256456" w:rsidP="00256456">
      <w:pPr>
        <w:pStyle w:val="PL"/>
        <w:rPr>
          <w:lang w:eastAsia="zh-CN"/>
        </w:rPr>
      </w:pPr>
      <w:r>
        <w:rPr>
          <w:lang w:eastAsia="zh-CN"/>
        </w:rPr>
        <w:lastRenderedPageBreak/>
        <w:t xml:space="preserve">            type: array</w:t>
      </w:r>
    </w:p>
    <w:p w14:paraId="1FF7B916" w14:textId="77777777" w:rsidR="00256456" w:rsidRDefault="00256456" w:rsidP="00256456">
      <w:pPr>
        <w:pStyle w:val="PL"/>
        <w:rPr>
          <w:lang w:eastAsia="zh-CN"/>
        </w:rPr>
      </w:pPr>
      <w:r>
        <w:rPr>
          <w:lang w:eastAsia="zh-CN"/>
        </w:rPr>
        <w:t xml:space="preserve">            items:</w:t>
      </w:r>
    </w:p>
    <w:p w14:paraId="7D8445B3" w14:textId="77777777" w:rsidR="00256456" w:rsidRDefault="00256456" w:rsidP="00256456">
      <w:pPr>
        <w:pStyle w:val="PL"/>
        <w:rPr>
          <w:lang w:eastAsia="zh-CN"/>
        </w:rPr>
      </w:pPr>
      <w:r>
        <w:rPr>
          <w:lang w:eastAsia="zh-CN"/>
        </w:rPr>
        <w:t xml:space="preserve">              </w:t>
      </w:r>
      <w:r w:rsidRPr="00690A26">
        <w:rPr>
          <w:lang w:val="en-US"/>
        </w:rPr>
        <w:t>$ref: '#/components/schemas/</w:t>
      </w:r>
      <w:r>
        <w:rPr>
          <w:lang w:val="en-US"/>
        </w:rPr>
        <w:t>LocalityDescription</w:t>
      </w:r>
      <w:r w:rsidRPr="00690A26">
        <w:rPr>
          <w:lang w:val="en-US"/>
        </w:rPr>
        <w:t>'</w:t>
      </w:r>
      <w:r>
        <w:rPr>
          <w:lang w:eastAsia="zh-CN"/>
        </w:rPr>
        <w:t xml:space="preserve"> </w:t>
      </w:r>
    </w:p>
    <w:p w14:paraId="5672D385" w14:textId="77777777" w:rsidR="00256456" w:rsidRDefault="00256456" w:rsidP="00256456">
      <w:pPr>
        <w:pStyle w:val="PL"/>
        <w:rPr>
          <w:lang w:eastAsia="zh-CN"/>
        </w:rPr>
      </w:pPr>
      <w:r>
        <w:rPr>
          <w:lang w:eastAsia="zh-CN"/>
        </w:rPr>
        <w:t xml:space="preserve">            minItems: 1</w:t>
      </w:r>
    </w:p>
    <w:p w14:paraId="0E2979F3" w14:textId="77777777" w:rsidR="00256456" w:rsidRPr="00690A26" w:rsidRDefault="00256456" w:rsidP="00256456">
      <w:pPr>
        <w:pStyle w:val="PL"/>
      </w:pPr>
      <w:r>
        <w:rPr>
          <w:lang w:eastAsia="zh-CN"/>
        </w:rPr>
        <w:t xml:space="preserve">          minProperties: 1</w:t>
      </w:r>
    </w:p>
    <w:p w14:paraId="2E3A88CC" w14:textId="77777777" w:rsidR="00750C77" w:rsidRDefault="00750C77" w:rsidP="00750C77">
      <w:pPr>
        <w:pStyle w:val="PL"/>
      </w:pPr>
      <w:r>
        <w:t xml:space="preserve">        completeProfileSubscription:</w:t>
      </w:r>
    </w:p>
    <w:p w14:paraId="169EC557" w14:textId="77777777" w:rsidR="00750C77" w:rsidRDefault="00750C77" w:rsidP="00750C77">
      <w:pPr>
        <w:pStyle w:val="PL"/>
      </w:pPr>
      <w:r>
        <w:t xml:space="preserve">          type: boolean</w:t>
      </w:r>
    </w:p>
    <w:p w14:paraId="64055C2A" w14:textId="77777777" w:rsidR="00750C77" w:rsidRDefault="00750C77" w:rsidP="00750C77">
      <w:pPr>
        <w:pStyle w:val="PL"/>
      </w:pPr>
      <w:r>
        <w:t xml:space="preserve">          default: false</w:t>
      </w:r>
    </w:p>
    <w:p w14:paraId="3CADB4FD" w14:textId="77777777" w:rsidR="00750C77" w:rsidRPr="00690A26" w:rsidRDefault="00750C77" w:rsidP="00750C77">
      <w:pPr>
        <w:pStyle w:val="PL"/>
        <w:rPr>
          <w:lang w:val="en-US"/>
        </w:rPr>
      </w:pPr>
      <w:r>
        <w:t xml:space="preserve">          writeOnly: true</w:t>
      </w:r>
    </w:p>
    <w:p w14:paraId="007B1E38" w14:textId="03E8887E" w:rsidR="00616E45" w:rsidRPr="00EB08A5" w:rsidRDefault="00616E45" w:rsidP="00A16735">
      <w:pPr>
        <w:pStyle w:val="PL"/>
        <w:rPr>
          <w:lang w:val="en-US"/>
        </w:rPr>
      </w:pPr>
    </w:p>
    <w:p w14:paraId="579BF2BA" w14:textId="77777777" w:rsidR="0095614E" w:rsidRPr="00690A26" w:rsidRDefault="0095614E" w:rsidP="0095614E">
      <w:pPr>
        <w:pStyle w:val="PL"/>
      </w:pPr>
      <w:r w:rsidRPr="00690A26">
        <w:t xml:space="preserve">    </w:t>
      </w:r>
      <w:r>
        <w:t>S</w:t>
      </w:r>
      <w:r w:rsidRPr="00690A26">
        <w:t>ubscrCond:</w:t>
      </w:r>
    </w:p>
    <w:p w14:paraId="482C11F9" w14:textId="77777777" w:rsidR="003E5174" w:rsidRDefault="003E5174" w:rsidP="003E5174">
      <w:pPr>
        <w:pStyle w:val="PL"/>
      </w:pPr>
      <w:r>
        <w:t xml:space="preserve">      description: &gt;</w:t>
      </w:r>
    </w:p>
    <w:p w14:paraId="5DBA5007" w14:textId="77777777" w:rsidR="003E5174" w:rsidRPr="00690A26" w:rsidRDefault="003E5174" w:rsidP="003E5174">
      <w:pPr>
        <w:pStyle w:val="PL"/>
      </w:pPr>
      <w:r>
        <w:t xml:space="preserve">        </w:t>
      </w:r>
      <w:r w:rsidRPr="00D246ED">
        <w:t>Condition to determine the set of NFs to monitor under a certain subscription in NRF</w:t>
      </w:r>
    </w:p>
    <w:p w14:paraId="14BBA822" w14:textId="77777777" w:rsidR="0095614E" w:rsidRPr="00690A26" w:rsidRDefault="0095614E" w:rsidP="0095614E">
      <w:pPr>
        <w:pStyle w:val="PL"/>
      </w:pPr>
      <w:r w:rsidRPr="00690A26">
        <w:t xml:space="preserve">      oneOf:</w:t>
      </w:r>
    </w:p>
    <w:p w14:paraId="7E2DDCAA" w14:textId="77777777" w:rsidR="0095614E" w:rsidRPr="00690A26" w:rsidRDefault="0095614E" w:rsidP="0095614E">
      <w:pPr>
        <w:pStyle w:val="PL"/>
      </w:pPr>
      <w:r w:rsidRPr="00690A26">
        <w:t xml:space="preserve">        - $ref: '#/components/schemas/NfInstanceIdCond'</w:t>
      </w:r>
    </w:p>
    <w:p w14:paraId="40776E6D" w14:textId="77777777" w:rsidR="0095614E" w:rsidRPr="00690A26" w:rsidRDefault="0095614E" w:rsidP="0095614E">
      <w:pPr>
        <w:pStyle w:val="PL"/>
      </w:pPr>
      <w:r w:rsidRPr="00690A26">
        <w:t xml:space="preserve">        - $ref: '#/components/schemas/NfInstanceId</w:t>
      </w:r>
      <w:r>
        <w:t>List</w:t>
      </w:r>
      <w:r w:rsidRPr="00690A26">
        <w:t>Cond'</w:t>
      </w:r>
    </w:p>
    <w:p w14:paraId="40D4316D" w14:textId="77777777" w:rsidR="0095614E" w:rsidRPr="00690A26" w:rsidRDefault="0095614E" w:rsidP="0095614E">
      <w:pPr>
        <w:pStyle w:val="PL"/>
      </w:pPr>
      <w:r w:rsidRPr="00690A26">
        <w:t xml:space="preserve">        - $ref: '#/components/schemas/NfTypeCond'</w:t>
      </w:r>
    </w:p>
    <w:p w14:paraId="2778F6AB" w14:textId="77777777" w:rsidR="0095614E" w:rsidRPr="00690A26" w:rsidRDefault="0095614E" w:rsidP="0095614E">
      <w:pPr>
        <w:pStyle w:val="PL"/>
      </w:pPr>
      <w:r w:rsidRPr="00690A26">
        <w:t xml:space="preserve">        - $ref: '#/components/schemas/ServiceNameCond'</w:t>
      </w:r>
    </w:p>
    <w:p w14:paraId="669BD051" w14:textId="77777777" w:rsidR="0095614E" w:rsidRPr="00690A26" w:rsidRDefault="0095614E" w:rsidP="0095614E">
      <w:pPr>
        <w:pStyle w:val="PL"/>
      </w:pPr>
      <w:r w:rsidRPr="00690A26">
        <w:t xml:space="preserve">        - $ref: '#/components/schemas/ServiceName</w:t>
      </w:r>
      <w:r>
        <w:t>List</w:t>
      </w:r>
      <w:r w:rsidRPr="00690A26">
        <w:t>Cond'</w:t>
      </w:r>
    </w:p>
    <w:p w14:paraId="0293973C" w14:textId="77777777" w:rsidR="0095614E" w:rsidRPr="00690A26" w:rsidRDefault="0095614E" w:rsidP="0095614E">
      <w:pPr>
        <w:pStyle w:val="PL"/>
      </w:pPr>
      <w:r w:rsidRPr="00690A26">
        <w:t xml:space="preserve">        - $ref: '#/components/schemas/AmfCond'</w:t>
      </w:r>
    </w:p>
    <w:p w14:paraId="731D8A2C" w14:textId="77777777" w:rsidR="0095614E" w:rsidRPr="00690A26" w:rsidRDefault="0095614E" w:rsidP="0095614E">
      <w:pPr>
        <w:pStyle w:val="PL"/>
      </w:pPr>
      <w:r w:rsidRPr="00690A26">
        <w:t xml:space="preserve">        - $ref: '#/components/schemas/GuamiListCond'</w:t>
      </w:r>
    </w:p>
    <w:p w14:paraId="4F4AAEB9" w14:textId="77777777" w:rsidR="0095614E" w:rsidRPr="00690A26" w:rsidRDefault="0095614E" w:rsidP="0095614E">
      <w:pPr>
        <w:pStyle w:val="PL"/>
      </w:pPr>
      <w:r w:rsidRPr="00690A26">
        <w:t xml:space="preserve">        - $ref: '#/components/schemas/</w:t>
      </w:r>
      <w:r w:rsidRPr="00690A26">
        <w:rPr>
          <w:lang w:eastAsia="zh-CN"/>
        </w:rPr>
        <w:t>NetworkSliceCond</w:t>
      </w:r>
      <w:r w:rsidRPr="00690A26">
        <w:t>'</w:t>
      </w:r>
    </w:p>
    <w:p w14:paraId="7F1DDFF8" w14:textId="77777777" w:rsidR="0095614E" w:rsidRPr="00690A26" w:rsidRDefault="0095614E" w:rsidP="0095614E">
      <w:pPr>
        <w:pStyle w:val="PL"/>
      </w:pPr>
      <w:r w:rsidRPr="00690A26">
        <w:t xml:space="preserve">        - $ref: '#/components/schemas/NfGroupCond'</w:t>
      </w:r>
    </w:p>
    <w:p w14:paraId="38263B75" w14:textId="77777777" w:rsidR="0095614E" w:rsidRPr="00690A26" w:rsidRDefault="0095614E" w:rsidP="0095614E">
      <w:pPr>
        <w:pStyle w:val="PL"/>
      </w:pPr>
      <w:r w:rsidRPr="00690A26">
        <w:t xml:space="preserve">        - $ref: '#/components/schemas/NfGroup</w:t>
      </w:r>
      <w:r>
        <w:t>List</w:t>
      </w:r>
      <w:r w:rsidRPr="00690A26">
        <w:t>Cond'</w:t>
      </w:r>
    </w:p>
    <w:p w14:paraId="2DC3D5D7" w14:textId="77777777" w:rsidR="0095614E" w:rsidRPr="00690A26" w:rsidRDefault="0095614E" w:rsidP="0095614E">
      <w:pPr>
        <w:pStyle w:val="PL"/>
      </w:pPr>
      <w:r w:rsidRPr="00690A26">
        <w:t xml:space="preserve">        - $ref: '#/components/schemas/NfSetCond'</w:t>
      </w:r>
    </w:p>
    <w:p w14:paraId="4CEF66E1" w14:textId="77777777" w:rsidR="0095614E" w:rsidRPr="00690A26" w:rsidRDefault="0095614E" w:rsidP="0095614E">
      <w:pPr>
        <w:pStyle w:val="PL"/>
      </w:pPr>
      <w:r w:rsidRPr="00690A26">
        <w:t xml:space="preserve">        - $ref: '#/components/schemas/NfServiceSetCond'</w:t>
      </w:r>
    </w:p>
    <w:p w14:paraId="174AB469" w14:textId="77777777" w:rsidR="0095614E" w:rsidRDefault="0095614E" w:rsidP="0095614E">
      <w:pPr>
        <w:pStyle w:val="PL"/>
      </w:pPr>
      <w:r>
        <w:t xml:space="preserve">        - $ref: '#/components/schemas/</w:t>
      </w:r>
      <w:r>
        <w:rPr>
          <w:rFonts w:hint="eastAsia"/>
          <w:lang w:eastAsia="zh-CN"/>
        </w:rPr>
        <w:t>Upf</w:t>
      </w:r>
      <w:r>
        <w:t>Cond'</w:t>
      </w:r>
    </w:p>
    <w:p w14:paraId="27F7DE7D" w14:textId="77777777" w:rsidR="0095614E" w:rsidRDefault="0095614E" w:rsidP="0095614E">
      <w:pPr>
        <w:pStyle w:val="PL"/>
      </w:pPr>
      <w:r>
        <w:t xml:space="preserve">        - $ref: '#/components/schemas/</w:t>
      </w:r>
      <w:r>
        <w:rPr>
          <w:lang w:eastAsia="zh-CN"/>
        </w:rPr>
        <w:t>ScpDomain</w:t>
      </w:r>
      <w:r>
        <w:t>Cond'</w:t>
      </w:r>
    </w:p>
    <w:p w14:paraId="6B1F19AE" w14:textId="77777777" w:rsidR="0095614E" w:rsidRDefault="0095614E" w:rsidP="0095614E">
      <w:pPr>
        <w:pStyle w:val="PL"/>
        <w:rPr>
          <w:lang w:eastAsia="zh-CN"/>
        </w:rPr>
      </w:pPr>
      <w:r>
        <w:t xml:space="preserve">        - $ref: '#/components/schemas/</w:t>
      </w:r>
      <w:r>
        <w:rPr>
          <w:rFonts w:hint="eastAsia"/>
          <w:lang w:eastAsia="zh-CN"/>
        </w:rPr>
        <w:t>NwdafCond</w:t>
      </w:r>
      <w:r>
        <w:t>'</w:t>
      </w:r>
    </w:p>
    <w:p w14:paraId="232911DD" w14:textId="77777777" w:rsidR="0095614E" w:rsidRDefault="0095614E" w:rsidP="0095614E">
      <w:pPr>
        <w:pStyle w:val="PL"/>
        <w:rPr>
          <w:lang w:eastAsia="zh-CN"/>
        </w:rPr>
      </w:pPr>
      <w:r>
        <w:t xml:space="preserve">        - $ref: '#/components/schemas/</w:t>
      </w:r>
      <w:r>
        <w:rPr>
          <w:rFonts w:hint="eastAsia"/>
          <w:lang w:eastAsia="zh-CN"/>
        </w:rPr>
        <w:t>NefCond</w:t>
      </w:r>
      <w:r>
        <w:t>'</w:t>
      </w:r>
    </w:p>
    <w:p w14:paraId="799F0341" w14:textId="77777777" w:rsidR="0095614E" w:rsidRDefault="0095614E" w:rsidP="0095614E">
      <w:pPr>
        <w:pStyle w:val="PL"/>
        <w:rPr>
          <w:lang w:eastAsia="zh-CN"/>
        </w:rPr>
      </w:pPr>
      <w:r>
        <w:t xml:space="preserve">        - $ref: '#/components/schemas/</w:t>
      </w:r>
      <w:r>
        <w:rPr>
          <w:lang w:eastAsia="zh-CN"/>
        </w:rPr>
        <w:t>Dccf</w:t>
      </w:r>
      <w:r>
        <w:rPr>
          <w:rFonts w:hint="eastAsia"/>
          <w:lang w:eastAsia="zh-CN"/>
        </w:rPr>
        <w:t>Cond</w:t>
      </w:r>
      <w:r>
        <w:t>'</w:t>
      </w:r>
    </w:p>
    <w:p w14:paraId="0AC8ED4B" w14:textId="77777777" w:rsidR="0095614E" w:rsidRPr="00523945" w:rsidRDefault="0095614E" w:rsidP="00A16735">
      <w:pPr>
        <w:pStyle w:val="PL"/>
      </w:pPr>
    </w:p>
    <w:p w14:paraId="0E42F2BC" w14:textId="77777777" w:rsidR="00A16735" w:rsidRPr="00690A26" w:rsidRDefault="00A16735" w:rsidP="00A16735">
      <w:pPr>
        <w:pStyle w:val="PL"/>
      </w:pPr>
      <w:r w:rsidRPr="00690A26">
        <w:t xml:space="preserve">    NfInstanceIdCond:</w:t>
      </w:r>
    </w:p>
    <w:p w14:paraId="3966C61A" w14:textId="77777777" w:rsidR="00A16735" w:rsidRPr="00690A26" w:rsidRDefault="00A16735" w:rsidP="00A16735">
      <w:pPr>
        <w:pStyle w:val="PL"/>
      </w:pPr>
      <w:r>
        <w:t xml:space="preserve">      description: </w:t>
      </w:r>
      <w:r>
        <w:rPr>
          <w:rFonts w:cs="Arial"/>
          <w:szCs w:val="18"/>
        </w:rPr>
        <w:t>Subscription to a given NF Instance Id</w:t>
      </w:r>
    </w:p>
    <w:p w14:paraId="36CAB471" w14:textId="77777777" w:rsidR="00A16735" w:rsidRPr="00690A26" w:rsidRDefault="00A16735" w:rsidP="00A16735">
      <w:pPr>
        <w:pStyle w:val="PL"/>
      </w:pPr>
      <w:r w:rsidRPr="00690A26">
        <w:t xml:space="preserve">      type: object</w:t>
      </w:r>
    </w:p>
    <w:p w14:paraId="19791EE2" w14:textId="77777777" w:rsidR="00A16735" w:rsidRPr="00690A26" w:rsidRDefault="00A16735" w:rsidP="00A16735">
      <w:pPr>
        <w:pStyle w:val="PL"/>
      </w:pPr>
      <w:r w:rsidRPr="00690A26">
        <w:t xml:space="preserve">      required:</w:t>
      </w:r>
    </w:p>
    <w:p w14:paraId="56A270AF" w14:textId="77777777" w:rsidR="00A16735" w:rsidRPr="00690A26" w:rsidRDefault="00A16735" w:rsidP="00A16735">
      <w:pPr>
        <w:pStyle w:val="PL"/>
      </w:pPr>
      <w:r w:rsidRPr="00690A26">
        <w:t xml:space="preserve">        - nfInstanceId</w:t>
      </w:r>
    </w:p>
    <w:p w14:paraId="30C9C656" w14:textId="77777777" w:rsidR="00A16735" w:rsidRPr="00690A26" w:rsidRDefault="00A16735" w:rsidP="00A16735">
      <w:pPr>
        <w:pStyle w:val="PL"/>
      </w:pPr>
      <w:r w:rsidRPr="00690A26">
        <w:t xml:space="preserve">      properties:</w:t>
      </w:r>
    </w:p>
    <w:p w14:paraId="47CAA623" w14:textId="77777777" w:rsidR="00A16735" w:rsidRPr="00690A26" w:rsidRDefault="00A16735" w:rsidP="00A16735">
      <w:pPr>
        <w:pStyle w:val="PL"/>
      </w:pPr>
      <w:r w:rsidRPr="00690A26">
        <w:t xml:space="preserve">        nfInstanceId:</w:t>
      </w:r>
    </w:p>
    <w:p w14:paraId="44545ED6" w14:textId="77777777" w:rsidR="00A16735" w:rsidRPr="00690A26" w:rsidRDefault="00A16735" w:rsidP="00A16735">
      <w:pPr>
        <w:pStyle w:val="PL"/>
      </w:pPr>
      <w:r w:rsidRPr="00690A26">
        <w:t xml:space="preserve">          $ref: 'TS29571_CommonData.yaml#/components/schemas/NfInstanceId'</w:t>
      </w:r>
    </w:p>
    <w:p w14:paraId="73C71493" w14:textId="77777777" w:rsidR="00616E45" w:rsidRDefault="00616E45" w:rsidP="000905B8">
      <w:pPr>
        <w:pStyle w:val="PL"/>
      </w:pPr>
    </w:p>
    <w:p w14:paraId="376D4DA1" w14:textId="77777777" w:rsidR="000905B8" w:rsidRDefault="000905B8" w:rsidP="000905B8">
      <w:pPr>
        <w:pStyle w:val="PL"/>
      </w:pPr>
      <w:r>
        <w:t xml:space="preserve">    </w:t>
      </w:r>
      <w:r>
        <w:rPr>
          <w:lang w:eastAsia="zh-CN"/>
        </w:rPr>
        <w:t>NfInstanceIdListCond</w:t>
      </w:r>
      <w:r>
        <w:t>:</w:t>
      </w:r>
    </w:p>
    <w:p w14:paraId="7747E7A3" w14:textId="77777777" w:rsidR="000905B8" w:rsidRPr="00690A26" w:rsidRDefault="000905B8" w:rsidP="000905B8">
      <w:pPr>
        <w:pStyle w:val="PL"/>
      </w:pPr>
      <w:r>
        <w:t xml:space="preserve">      description: </w:t>
      </w:r>
      <w:r>
        <w:rPr>
          <w:rFonts w:cs="Arial"/>
          <w:szCs w:val="18"/>
        </w:rPr>
        <w:t>Subscription to a list of NF Instances</w:t>
      </w:r>
    </w:p>
    <w:p w14:paraId="1C8E435D" w14:textId="77777777" w:rsidR="000905B8" w:rsidRDefault="000905B8" w:rsidP="000905B8">
      <w:pPr>
        <w:pStyle w:val="PL"/>
      </w:pPr>
      <w:r>
        <w:t xml:space="preserve">      type: object</w:t>
      </w:r>
    </w:p>
    <w:p w14:paraId="18BB1709" w14:textId="77777777" w:rsidR="000905B8" w:rsidRPr="00690A26" w:rsidRDefault="000905B8" w:rsidP="000905B8">
      <w:pPr>
        <w:pStyle w:val="PL"/>
      </w:pPr>
      <w:r w:rsidRPr="00690A26">
        <w:t xml:space="preserve">      required:</w:t>
      </w:r>
    </w:p>
    <w:p w14:paraId="5C6F7C59" w14:textId="77777777" w:rsidR="000905B8" w:rsidRPr="00690A26" w:rsidRDefault="000905B8" w:rsidP="000905B8">
      <w:pPr>
        <w:pStyle w:val="PL"/>
      </w:pPr>
      <w:r w:rsidRPr="00690A26">
        <w:t xml:space="preserve">        - nfInstanceId</w:t>
      </w:r>
      <w:r>
        <w:t>List</w:t>
      </w:r>
    </w:p>
    <w:p w14:paraId="3C02587F" w14:textId="77777777" w:rsidR="000905B8" w:rsidRDefault="000905B8" w:rsidP="000905B8">
      <w:pPr>
        <w:pStyle w:val="PL"/>
      </w:pPr>
      <w:r>
        <w:t xml:space="preserve">      properties:</w:t>
      </w:r>
    </w:p>
    <w:p w14:paraId="4109C4C5" w14:textId="77777777" w:rsidR="000905B8" w:rsidRPr="002857AD" w:rsidRDefault="000905B8" w:rsidP="000905B8">
      <w:pPr>
        <w:pStyle w:val="PL"/>
      </w:pPr>
      <w:r w:rsidRPr="002857AD">
        <w:t xml:space="preserve">        </w:t>
      </w:r>
      <w:r>
        <w:rPr>
          <w:lang w:eastAsia="zh-CN"/>
        </w:rPr>
        <w:t>nfInstanceIdList</w:t>
      </w:r>
      <w:r w:rsidRPr="002857AD">
        <w:t>:</w:t>
      </w:r>
    </w:p>
    <w:p w14:paraId="2ECEA218" w14:textId="77777777" w:rsidR="000905B8" w:rsidRPr="002857AD" w:rsidRDefault="000905B8" w:rsidP="000905B8">
      <w:pPr>
        <w:pStyle w:val="PL"/>
      </w:pPr>
      <w:r w:rsidRPr="002857AD">
        <w:t xml:space="preserve">          type: array</w:t>
      </w:r>
    </w:p>
    <w:p w14:paraId="482D351B" w14:textId="77777777" w:rsidR="000905B8" w:rsidRPr="002857AD" w:rsidRDefault="000905B8" w:rsidP="000905B8">
      <w:pPr>
        <w:pStyle w:val="PL"/>
      </w:pPr>
      <w:r w:rsidRPr="002857AD">
        <w:t xml:space="preserve">          items:</w:t>
      </w:r>
    </w:p>
    <w:p w14:paraId="095B241B" w14:textId="77777777" w:rsidR="000905B8" w:rsidRDefault="000905B8" w:rsidP="000905B8">
      <w:pPr>
        <w:pStyle w:val="PL"/>
      </w:pPr>
      <w:r w:rsidRPr="002857AD">
        <w:t xml:space="preserve">            </w:t>
      </w:r>
      <w:r>
        <w:t>$ref: 'TS29571_CommonData.yaml#/components/schemas/NfInstanceId'</w:t>
      </w:r>
    </w:p>
    <w:p w14:paraId="0884C461" w14:textId="77777777" w:rsidR="000905B8" w:rsidRDefault="000905B8" w:rsidP="000905B8">
      <w:pPr>
        <w:pStyle w:val="PL"/>
      </w:pPr>
      <w:r>
        <w:t xml:space="preserve">          </w:t>
      </w:r>
      <w:r>
        <w:rPr>
          <w:rFonts w:hint="eastAsia"/>
        </w:rPr>
        <w:t>minItems:</w:t>
      </w:r>
      <w:r>
        <w:t xml:space="preserve"> </w:t>
      </w:r>
      <w:r>
        <w:rPr>
          <w:rFonts w:hint="eastAsia"/>
        </w:rPr>
        <w:t>1</w:t>
      </w:r>
    </w:p>
    <w:p w14:paraId="686E62ED" w14:textId="77777777" w:rsidR="00616E45" w:rsidRDefault="00616E45" w:rsidP="00A16735">
      <w:pPr>
        <w:pStyle w:val="PL"/>
      </w:pPr>
    </w:p>
    <w:p w14:paraId="6DD605F2" w14:textId="77777777" w:rsidR="00A16735" w:rsidRPr="00690A26" w:rsidRDefault="00A16735" w:rsidP="00A16735">
      <w:pPr>
        <w:pStyle w:val="PL"/>
      </w:pPr>
      <w:r w:rsidRPr="00690A26">
        <w:t xml:space="preserve">    NfTypeCond:</w:t>
      </w:r>
    </w:p>
    <w:p w14:paraId="46AF0BAD" w14:textId="77777777" w:rsidR="00A16735" w:rsidRPr="00690A26" w:rsidRDefault="00A16735" w:rsidP="00A16735">
      <w:pPr>
        <w:pStyle w:val="PL"/>
      </w:pPr>
      <w:r>
        <w:t xml:space="preserve">      description: </w:t>
      </w:r>
      <w:r>
        <w:rPr>
          <w:rFonts w:cs="Arial"/>
          <w:szCs w:val="18"/>
        </w:rPr>
        <w:t>Subscription to a set of NFs based on their NF Type</w:t>
      </w:r>
    </w:p>
    <w:p w14:paraId="445FC1F1" w14:textId="77777777" w:rsidR="00A16735" w:rsidRPr="00690A26" w:rsidRDefault="00A16735" w:rsidP="00A16735">
      <w:pPr>
        <w:pStyle w:val="PL"/>
      </w:pPr>
      <w:r w:rsidRPr="00690A26">
        <w:t xml:space="preserve">      type: object</w:t>
      </w:r>
    </w:p>
    <w:p w14:paraId="28A00914" w14:textId="77777777" w:rsidR="00A16735" w:rsidRPr="00690A26" w:rsidRDefault="00A16735" w:rsidP="00A16735">
      <w:pPr>
        <w:pStyle w:val="PL"/>
      </w:pPr>
      <w:r w:rsidRPr="00690A26">
        <w:t xml:space="preserve">      required:</w:t>
      </w:r>
    </w:p>
    <w:p w14:paraId="1E890588" w14:textId="77777777" w:rsidR="00A16735" w:rsidRPr="00690A26" w:rsidRDefault="00A16735" w:rsidP="00A16735">
      <w:pPr>
        <w:pStyle w:val="PL"/>
      </w:pPr>
      <w:r w:rsidRPr="00690A26">
        <w:t xml:space="preserve">        - nfType</w:t>
      </w:r>
    </w:p>
    <w:p w14:paraId="721D4EC1" w14:textId="77777777" w:rsidR="00105FC5" w:rsidRPr="00690A26" w:rsidRDefault="00105FC5" w:rsidP="00105FC5">
      <w:pPr>
        <w:pStyle w:val="PL"/>
      </w:pPr>
      <w:r>
        <w:t xml:space="preserve">      allOf:</w:t>
      </w:r>
    </w:p>
    <w:p w14:paraId="09A5EDE7" w14:textId="3BA5CCFC" w:rsidR="00A16735" w:rsidRPr="00690A26" w:rsidRDefault="00A16735" w:rsidP="00A16735">
      <w:pPr>
        <w:pStyle w:val="PL"/>
      </w:pPr>
      <w:r w:rsidRPr="00690A26">
        <w:t xml:space="preserve">      </w:t>
      </w:r>
      <w:r w:rsidR="00105FC5">
        <w:t xml:space="preserve">  - </w:t>
      </w:r>
      <w:r w:rsidRPr="00690A26">
        <w:t>not:</w:t>
      </w:r>
    </w:p>
    <w:p w14:paraId="3DA472F0" w14:textId="05D4E05B" w:rsidR="00A16735" w:rsidRPr="00690A26" w:rsidRDefault="00A16735" w:rsidP="00A16735">
      <w:pPr>
        <w:pStyle w:val="PL"/>
      </w:pPr>
      <w:r w:rsidRPr="00690A26">
        <w:t xml:space="preserve">        </w:t>
      </w:r>
      <w:r w:rsidR="00105FC5">
        <w:t xml:space="preserve">    </w:t>
      </w:r>
      <w:r w:rsidRPr="00690A26">
        <w:t>required: [ nfGroupId ]</w:t>
      </w:r>
    </w:p>
    <w:p w14:paraId="6E8761BD" w14:textId="77777777" w:rsidR="00105FC5" w:rsidRDefault="00105FC5" w:rsidP="00105FC5">
      <w:pPr>
        <w:pStyle w:val="PL"/>
      </w:pPr>
      <w:r>
        <w:t xml:space="preserve">        - not:</w:t>
      </w:r>
    </w:p>
    <w:p w14:paraId="5ABD7B42" w14:textId="77777777" w:rsidR="00105FC5" w:rsidRPr="00690A26" w:rsidRDefault="00105FC5" w:rsidP="00105FC5">
      <w:pPr>
        <w:pStyle w:val="PL"/>
      </w:pPr>
      <w:r>
        <w:t xml:space="preserve">            required: [ conditionType, nfGroupIdList ]</w:t>
      </w:r>
    </w:p>
    <w:p w14:paraId="68DA279E" w14:textId="77777777" w:rsidR="00A16735" w:rsidRPr="00690A26" w:rsidRDefault="00A16735" w:rsidP="00A16735">
      <w:pPr>
        <w:pStyle w:val="PL"/>
      </w:pPr>
      <w:r w:rsidRPr="00690A26">
        <w:t xml:space="preserve">      properties:</w:t>
      </w:r>
    </w:p>
    <w:p w14:paraId="142ECEB7" w14:textId="77777777" w:rsidR="00A16735" w:rsidRPr="00690A26" w:rsidRDefault="00A16735" w:rsidP="00A16735">
      <w:pPr>
        <w:pStyle w:val="PL"/>
      </w:pPr>
      <w:r w:rsidRPr="00690A26">
        <w:t xml:space="preserve">        nfType:</w:t>
      </w:r>
    </w:p>
    <w:p w14:paraId="62BCEEB0" w14:textId="77777777" w:rsidR="00A16735" w:rsidRPr="00690A26" w:rsidRDefault="00A16735" w:rsidP="00A16735">
      <w:pPr>
        <w:pStyle w:val="PL"/>
      </w:pPr>
      <w:r w:rsidRPr="00690A26">
        <w:t xml:space="preserve">          $ref: '#/components/schemas/NFType'</w:t>
      </w:r>
    </w:p>
    <w:p w14:paraId="051DB639" w14:textId="77777777" w:rsidR="00616E45" w:rsidRDefault="00616E45" w:rsidP="00A16735">
      <w:pPr>
        <w:pStyle w:val="PL"/>
      </w:pPr>
    </w:p>
    <w:p w14:paraId="5FE46BD7" w14:textId="77777777" w:rsidR="00A16735" w:rsidRPr="00690A26" w:rsidRDefault="00A16735" w:rsidP="00A16735">
      <w:pPr>
        <w:pStyle w:val="PL"/>
      </w:pPr>
      <w:r w:rsidRPr="00690A26">
        <w:t xml:space="preserve">    ServiceNameCond:</w:t>
      </w:r>
    </w:p>
    <w:p w14:paraId="590A0DB7" w14:textId="77777777" w:rsidR="00A16735" w:rsidRPr="00690A26" w:rsidRDefault="00A16735" w:rsidP="00A16735">
      <w:pPr>
        <w:pStyle w:val="PL"/>
      </w:pPr>
      <w:r>
        <w:t xml:space="preserve">      description: </w:t>
      </w:r>
      <w:r>
        <w:rPr>
          <w:rFonts w:cs="Arial"/>
          <w:szCs w:val="18"/>
        </w:rPr>
        <w:t>Subscription to a set of NFs based on their support for a given Service Name</w:t>
      </w:r>
    </w:p>
    <w:p w14:paraId="71BD13EC" w14:textId="77777777" w:rsidR="00A16735" w:rsidRPr="00690A26" w:rsidRDefault="00A16735" w:rsidP="00A16735">
      <w:pPr>
        <w:pStyle w:val="PL"/>
      </w:pPr>
      <w:r w:rsidRPr="00690A26">
        <w:t xml:space="preserve">      type: object</w:t>
      </w:r>
    </w:p>
    <w:p w14:paraId="7DB23AE5" w14:textId="77777777" w:rsidR="00A16735" w:rsidRPr="00690A26" w:rsidRDefault="00A16735" w:rsidP="00A16735">
      <w:pPr>
        <w:pStyle w:val="PL"/>
      </w:pPr>
      <w:r w:rsidRPr="00690A26">
        <w:t xml:space="preserve">      required:</w:t>
      </w:r>
    </w:p>
    <w:p w14:paraId="398A4E44" w14:textId="77777777" w:rsidR="00A16735" w:rsidRPr="00690A26" w:rsidRDefault="00A16735" w:rsidP="00A16735">
      <w:pPr>
        <w:pStyle w:val="PL"/>
      </w:pPr>
      <w:r w:rsidRPr="00690A26">
        <w:t xml:space="preserve">        - serviceName</w:t>
      </w:r>
    </w:p>
    <w:p w14:paraId="09E94FE9" w14:textId="77777777" w:rsidR="00A16735" w:rsidRPr="00690A26" w:rsidRDefault="00A16735" w:rsidP="00A16735">
      <w:pPr>
        <w:pStyle w:val="PL"/>
      </w:pPr>
      <w:r w:rsidRPr="00690A26">
        <w:t xml:space="preserve">      properties:</w:t>
      </w:r>
    </w:p>
    <w:p w14:paraId="56AB62E1" w14:textId="77777777" w:rsidR="00A16735" w:rsidRPr="00690A26" w:rsidRDefault="00A16735" w:rsidP="00A16735">
      <w:pPr>
        <w:pStyle w:val="PL"/>
      </w:pPr>
      <w:r w:rsidRPr="00690A26">
        <w:t xml:space="preserve">        serviceName:</w:t>
      </w:r>
    </w:p>
    <w:p w14:paraId="07FD2549" w14:textId="77777777" w:rsidR="00A16735" w:rsidRPr="00690A26" w:rsidRDefault="00A16735" w:rsidP="00A16735">
      <w:pPr>
        <w:pStyle w:val="PL"/>
      </w:pPr>
      <w:r w:rsidRPr="00690A26">
        <w:t xml:space="preserve">          $ref: '#/components/schemas/ServiceName'</w:t>
      </w:r>
    </w:p>
    <w:p w14:paraId="158C294E" w14:textId="77777777" w:rsidR="00616E45" w:rsidRDefault="00616E45" w:rsidP="00A16735">
      <w:pPr>
        <w:pStyle w:val="PL"/>
      </w:pPr>
    </w:p>
    <w:p w14:paraId="5482FF07" w14:textId="77777777" w:rsidR="00E369DB" w:rsidRPr="00690A26" w:rsidRDefault="00E369DB" w:rsidP="00E369DB">
      <w:pPr>
        <w:pStyle w:val="PL"/>
      </w:pPr>
      <w:r w:rsidRPr="00690A26">
        <w:t xml:space="preserve">    ServiceName</w:t>
      </w:r>
      <w:r>
        <w:t>List</w:t>
      </w:r>
      <w:r w:rsidRPr="00690A26">
        <w:t>Cond:</w:t>
      </w:r>
    </w:p>
    <w:p w14:paraId="2DE33C71" w14:textId="77777777" w:rsidR="003E5174" w:rsidRDefault="00E369DB" w:rsidP="00E369DB">
      <w:pPr>
        <w:pStyle w:val="PL"/>
      </w:pPr>
      <w:r>
        <w:t xml:space="preserve">      description: </w:t>
      </w:r>
      <w:r w:rsidR="003E5174">
        <w:t>&gt;</w:t>
      </w:r>
    </w:p>
    <w:p w14:paraId="38D7E054" w14:textId="77777777" w:rsidR="003E5174" w:rsidRDefault="003E5174" w:rsidP="00E369DB">
      <w:pPr>
        <w:pStyle w:val="PL"/>
        <w:rPr>
          <w:rFonts w:cs="Arial"/>
          <w:szCs w:val="18"/>
        </w:rPr>
      </w:pPr>
      <w:r>
        <w:lastRenderedPageBreak/>
        <w:t xml:space="preserve">        </w:t>
      </w:r>
      <w:r w:rsidR="00E369DB">
        <w:rPr>
          <w:rFonts w:cs="Arial"/>
          <w:szCs w:val="18"/>
        </w:rPr>
        <w:t>Subscription to a set of NFs based on their support for a Service Name</w:t>
      </w:r>
    </w:p>
    <w:p w14:paraId="407E9B97" w14:textId="678C0B1B" w:rsidR="00E369DB" w:rsidRPr="00690A26" w:rsidRDefault="003E5174" w:rsidP="00E369DB">
      <w:pPr>
        <w:pStyle w:val="PL"/>
      </w:pPr>
      <w:r>
        <w:rPr>
          <w:rFonts w:cs="Arial"/>
          <w:szCs w:val="18"/>
        </w:rPr>
        <w:t xml:space="preserve">       </w:t>
      </w:r>
      <w:r w:rsidR="00E369DB">
        <w:rPr>
          <w:rFonts w:cs="Arial"/>
          <w:szCs w:val="18"/>
        </w:rPr>
        <w:t xml:space="preserve"> in the </w:t>
      </w:r>
      <w:r w:rsidR="00E369DB" w:rsidRPr="00690A26">
        <w:t>Servic</w:t>
      </w:r>
      <w:r w:rsidR="00E369DB">
        <w:t xml:space="preserve"> </w:t>
      </w:r>
      <w:r w:rsidR="00E369DB" w:rsidRPr="00690A26">
        <w:t>Name</w:t>
      </w:r>
      <w:r w:rsidR="00E369DB">
        <w:t xml:space="preserve"> list</w:t>
      </w:r>
    </w:p>
    <w:p w14:paraId="5423C6D9" w14:textId="77777777" w:rsidR="00E369DB" w:rsidRPr="00690A26" w:rsidRDefault="00E369DB" w:rsidP="00E369DB">
      <w:pPr>
        <w:pStyle w:val="PL"/>
      </w:pPr>
      <w:r w:rsidRPr="00690A26">
        <w:t xml:space="preserve">      type: object</w:t>
      </w:r>
    </w:p>
    <w:p w14:paraId="7B90483F" w14:textId="77777777" w:rsidR="00E369DB" w:rsidRPr="00690A26" w:rsidRDefault="00E369DB" w:rsidP="00E369DB">
      <w:pPr>
        <w:pStyle w:val="PL"/>
      </w:pPr>
      <w:r w:rsidRPr="00690A26">
        <w:t xml:space="preserve">      required:</w:t>
      </w:r>
    </w:p>
    <w:p w14:paraId="69309BC9" w14:textId="77777777" w:rsidR="00E369DB" w:rsidRDefault="00E369DB" w:rsidP="00E369DB">
      <w:pPr>
        <w:pStyle w:val="PL"/>
      </w:pPr>
      <w:r>
        <w:t xml:space="preserve">        - conditionType</w:t>
      </w:r>
    </w:p>
    <w:p w14:paraId="08D55473" w14:textId="77777777" w:rsidR="00E369DB" w:rsidRPr="00690A26" w:rsidRDefault="00E369DB" w:rsidP="00E369DB">
      <w:pPr>
        <w:pStyle w:val="PL"/>
      </w:pPr>
      <w:r w:rsidRPr="00690A26">
        <w:t xml:space="preserve">        - serviceName</w:t>
      </w:r>
      <w:r>
        <w:t>List</w:t>
      </w:r>
    </w:p>
    <w:p w14:paraId="7B157EDD" w14:textId="77777777" w:rsidR="00E369DB" w:rsidRPr="00690A26" w:rsidRDefault="00E369DB" w:rsidP="00E369DB">
      <w:pPr>
        <w:pStyle w:val="PL"/>
      </w:pPr>
      <w:r w:rsidRPr="00690A26">
        <w:t xml:space="preserve">      properties:</w:t>
      </w:r>
    </w:p>
    <w:p w14:paraId="02B0E23E" w14:textId="77777777" w:rsidR="00E369DB" w:rsidRDefault="00E369DB" w:rsidP="00E369DB">
      <w:pPr>
        <w:pStyle w:val="PL"/>
      </w:pPr>
      <w:r>
        <w:t xml:space="preserve">        conditionType:</w:t>
      </w:r>
    </w:p>
    <w:p w14:paraId="56E42509" w14:textId="77777777" w:rsidR="00E369DB" w:rsidRDefault="00E369DB" w:rsidP="00E369DB">
      <w:pPr>
        <w:pStyle w:val="PL"/>
      </w:pPr>
      <w:r>
        <w:t xml:space="preserve">          type: string</w:t>
      </w:r>
    </w:p>
    <w:p w14:paraId="096DB32D" w14:textId="77777777" w:rsidR="00E369DB" w:rsidRDefault="00E369DB" w:rsidP="00E369DB">
      <w:pPr>
        <w:pStyle w:val="PL"/>
      </w:pPr>
      <w:r>
        <w:t xml:space="preserve">          enum: [ </w:t>
      </w:r>
      <w:r w:rsidRPr="006A27E5">
        <w:t>SERVICE_NAME_LIST_COND</w:t>
      </w:r>
      <w:r>
        <w:t xml:space="preserve"> ]</w:t>
      </w:r>
    </w:p>
    <w:p w14:paraId="507F74DA" w14:textId="77777777" w:rsidR="00E369DB" w:rsidRDefault="00E369DB" w:rsidP="00E369DB">
      <w:pPr>
        <w:pStyle w:val="PL"/>
      </w:pPr>
      <w:r w:rsidRPr="00690A26">
        <w:t xml:space="preserve">        serviceName</w:t>
      </w:r>
      <w:r>
        <w:t>List</w:t>
      </w:r>
      <w:r w:rsidRPr="00690A26">
        <w:t>:</w:t>
      </w:r>
    </w:p>
    <w:p w14:paraId="44B2AF2E" w14:textId="77777777" w:rsidR="00E369DB" w:rsidRPr="002857AD" w:rsidRDefault="00E369DB" w:rsidP="00E369DB">
      <w:pPr>
        <w:pStyle w:val="PL"/>
      </w:pPr>
      <w:r w:rsidRPr="002857AD">
        <w:t xml:space="preserve">          type: array</w:t>
      </w:r>
    </w:p>
    <w:p w14:paraId="15F74557" w14:textId="77777777" w:rsidR="00E369DB" w:rsidRPr="00690A26" w:rsidRDefault="00E369DB" w:rsidP="00E369DB">
      <w:pPr>
        <w:pStyle w:val="PL"/>
      </w:pPr>
      <w:r w:rsidRPr="002857AD">
        <w:t xml:space="preserve">          items:</w:t>
      </w:r>
    </w:p>
    <w:p w14:paraId="4A2BD4F9" w14:textId="77777777" w:rsidR="00E369DB" w:rsidRDefault="00E369DB" w:rsidP="00E369DB">
      <w:pPr>
        <w:pStyle w:val="PL"/>
      </w:pPr>
      <w:r w:rsidRPr="00690A26">
        <w:t xml:space="preserve">          </w:t>
      </w:r>
      <w:r>
        <w:t xml:space="preserve">  </w:t>
      </w:r>
      <w:r w:rsidRPr="00690A26">
        <w:t>$ref: '#/components/schemas/ServiceName'</w:t>
      </w:r>
    </w:p>
    <w:p w14:paraId="0E964168" w14:textId="77777777" w:rsidR="00E369DB" w:rsidRPr="00690A26" w:rsidRDefault="00E369DB" w:rsidP="00E369DB">
      <w:pPr>
        <w:pStyle w:val="PL"/>
      </w:pPr>
      <w:r>
        <w:t xml:space="preserve">          </w:t>
      </w:r>
      <w:r>
        <w:rPr>
          <w:rFonts w:hint="eastAsia"/>
        </w:rPr>
        <w:t>minItems:</w:t>
      </w:r>
      <w:r>
        <w:t xml:space="preserve"> </w:t>
      </w:r>
      <w:r>
        <w:rPr>
          <w:rFonts w:hint="eastAsia"/>
        </w:rPr>
        <w:t>1</w:t>
      </w:r>
    </w:p>
    <w:p w14:paraId="0C78B737" w14:textId="77777777" w:rsidR="00E369DB" w:rsidRDefault="00E369DB" w:rsidP="00A16735">
      <w:pPr>
        <w:pStyle w:val="PL"/>
      </w:pPr>
    </w:p>
    <w:p w14:paraId="3D194943" w14:textId="4C58F9EC" w:rsidR="00A16735" w:rsidRPr="00690A26" w:rsidRDefault="00A16735" w:rsidP="00A16735">
      <w:pPr>
        <w:pStyle w:val="PL"/>
      </w:pPr>
      <w:r w:rsidRPr="00690A26">
        <w:t xml:space="preserve">    AmfCond:</w:t>
      </w:r>
    </w:p>
    <w:p w14:paraId="0E1C6476" w14:textId="77777777" w:rsidR="00A16735" w:rsidRPr="00690A26" w:rsidRDefault="00A16735" w:rsidP="00A16735">
      <w:pPr>
        <w:pStyle w:val="PL"/>
      </w:pPr>
      <w:r>
        <w:t xml:space="preserve">      description: </w:t>
      </w:r>
      <w:r>
        <w:rPr>
          <w:rFonts w:cs="Arial"/>
          <w:szCs w:val="18"/>
        </w:rPr>
        <w:t>Subscription to a set of AMFs, based on AMF Set Id and/or AMF Region Id</w:t>
      </w:r>
    </w:p>
    <w:p w14:paraId="7246C387" w14:textId="77777777" w:rsidR="00A16735" w:rsidRPr="00690A26" w:rsidRDefault="00A16735" w:rsidP="00A16735">
      <w:pPr>
        <w:pStyle w:val="PL"/>
      </w:pPr>
      <w:r w:rsidRPr="00690A26">
        <w:t xml:space="preserve">      type: object</w:t>
      </w:r>
    </w:p>
    <w:p w14:paraId="1FC808E2" w14:textId="77777777" w:rsidR="00A16735" w:rsidRPr="00690A26" w:rsidRDefault="00A16735" w:rsidP="00A16735">
      <w:pPr>
        <w:pStyle w:val="PL"/>
      </w:pPr>
      <w:r w:rsidRPr="00690A26">
        <w:t xml:space="preserve">      anyOf:</w:t>
      </w:r>
    </w:p>
    <w:p w14:paraId="58097CDF" w14:textId="77777777" w:rsidR="00A16735" w:rsidRPr="00690A26" w:rsidRDefault="00A16735" w:rsidP="00A16735">
      <w:pPr>
        <w:pStyle w:val="PL"/>
      </w:pPr>
      <w:r w:rsidRPr="00690A26">
        <w:t xml:space="preserve">        - required: [ amfSetId ]</w:t>
      </w:r>
    </w:p>
    <w:p w14:paraId="7F086EBE" w14:textId="77777777" w:rsidR="00A16735" w:rsidRPr="00690A26" w:rsidRDefault="00A16735" w:rsidP="00A16735">
      <w:pPr>
        <w:pStyle w:val="PL"/>
      </w:pPr>
      <w:r w:rsidRPr="00690A26">
        <w:t xml:space="preserve">        - required: [ amfRegionId ]</w:t>
      </w:r>
    </w:p>
    <w:p w14:paraId="018D7945" w14:textId="77777777" w:rsidR="00A16735" w:rsidRPr="00690A26" w:rsidRDefault="00A16735" w:rsidP="00A16735">
      <w:pPr>
        <w:pStyle w:val="PL"/>
      </w:pPr>
      <w:r w:rsidRPr="00690A26">
        <w:t xml:space="preserve">      properties:</w:t>
      </w:r>
    </w:p>
    <w:p w14:paraId="2B72047D" w14:textId="77777777" w:rsidR="00A16735" w:rsidRPr="00690A26" w:rsidRDefault="00A16735" w:rsidP="00A16735">
      <w:pPr>
        <w:pStyle w:val="PL"/>
      </w:pPr>
      <w:r w:rsidRPr="00690A26">
        <w:t xml:space="preserve">        amfSetId:</w:t>
      </w:r>
    </w:p>
    <w:p w14:paraId="502300A2" w14:textId="77777777" w:rsidR="00A16735" w:rsidRPr="00690A26" w:rsidRDefault="00A16735" w:rsidP="00A16735">
      <w:pPr>
        <w:pStyle w:val="PL"/>
      </w:pPr>
      <w:r w:rsidRPr="00690A26">
        <w:t xml:space="preserve">          $ref: 'TS29571_CommonData.yaml#/components/schemas/AmfSetId'</w:t>
      </w:r>
    </w:p>
    <w:p w14:paraId="69DC284B" w14:textId="77777777" w:rsidR="00A16735" w:rsidRPr="00690A26" w:rsidRDefault="00A16735" w:rsidP="00A16735">
      <w:pPr>
        <w:pStyle w:val="PL"/>
      </w:pPr>
      <w:r w:rsidRPr="00690A26">
        <w:t xml:space="preserve">        amfRegionId:</w:t>
      </w:r>
    </w:p>
    <w:p w14:paraId="3E02BAE2" w14:textId="77777777" w:rsidR="00A16735" w:rsidRPr="00690A26" w:rsidRDefault="00A16735" w:rsidP="00A16735">
      <w:pPr>
        <w:pStyle w:val="PL"/>
      </w:pPr>
      <w:r w:rsidRPr="00690A26">
        <w:t xml:space="preserve">          $ref: 'TS29571_CommonData.yaml#/components/schemas/AmfRegionId'</w:t>
      </w:r>
    </w:p>
    <w:p w14:paraId="09C850B0" w14:textId="77777777" w:rsidR="00616E45" w:rsidRDefault="00616E45" w:rsidP="00A16735">
      <w:pPr>
        <w:pStyle w:val="PL"/>
      </w:pPr>
    </w:p>
    <w:p w14:paraId="64CC2895" w14:textId="77777777" w:rsidR="00A16735" w:rsidRPr="00690A26" w:rsidRDefault="00A16735" w:rsidP="00A16735">
      <w:pPr>
        <w:pStyle w:val="PL"/>
      </w:pPr>
      <w:r w:rsidRPr="00690A26">
        <w:t xml:space="preserve">    GuamiListCond:</w:t>
      </w:r>
    </w:p>
    <w:p w14:paraId="073DC243" w14:textId="77777777" w:rsidR="00A16735" w:rsidRPr="00690A26" w:rsidRDefault="00A16735" w:rsidP="00A16735">
      <w:pPr>
        <w:pStyle w:val="PL"/>
      </w:pPr>
      <w:r>
        <w:t xml:space="preserve">      description: </w:t>
      </w:r>
      <w:r>
        <w:rPr>
          <w:rFonts w:cs="Arial"/>
          <w:szCs w:val="18"/>
        </w:rPr>
        <w:t>Subscription to a set of AMFs, based on their GUAMIs</w:t>
      </w:r>
    </w:p>
    <w:p w14:paraId="6752278E" w14:textId="77777777" w:rsidR="00A16735" w:rsidRPr="00690A26" w:rsidRDefault="00A16735" w:rsidP="00A16735">
      <w:pPr>
        <w:pStyle w:val="PL"/>
      </w:pPr>
      <w:r w:rsidRPr="00690A26">
        <w:t xml:space="preserve">      type: object</w:t>
      </w:r>
    </w:p>
    <w:p w14:paraId="55C45AA9" w14:textId="77777777" w:rsidR="00A16735" w:rsidRPr="00690A26" w:rsidRDefault="00A16735" w:rsidP="00A16735">
      <w:pPr>
        <w:pStyle w:val="PL"/>
      </w:pPr>
      <w:r w:rsidRPr="00690A26">
        <w:t xml:space="preserve">      required:</w:t>
      </w:r>
    </w:p>
    <w:p w14:paraId="68D6EAB2" w14:textId="77777777" w:rsidR="00A16735" w:rsidRPr="00690A26" w:rsidRDefault="00A16735" w:rsidP="00A16735">
      <w:pPr>
        <w:pStyle w:val="PL"/>
      </w:pPr>
      <w:r w:rsidRPr="00690A26">
        <w:t xml:space="preserve">        - guamiList</w:t>
      </w:r>
    </w:p>
    <w:p w14:paraId="17F69EAF" w14:textId="77777777" w:rsidR="00A16735" w:rsidRPr="00690A26" w:rsidRDefault="00A16735" w:rsidP="00A16735">
      <w:pPr>
        <w:pStyle w:val="PL"/>
      </w:pPr>
      <w:r w:rsidRPr="00690A26">
        <w:t xml:space="preserve">      properties:</w:t>
      </w:r>
    </w:p>
    <w:p w14:paraId="6B326841" w14:textId="77777777" w:rsidR="00A16735" w:rsidRPr="00690A26" w:rsidRDefault="00A16735" w:rsidP="00A16735">
      <w:pPr>
        <w:pStyle w:val="PL"/>
      </w:pPr>
      <w:r w:rsidRPr="00690A26">
        <w:t xml:space="preserve">        guamiList:</w:t>
      </w:r>
    </w:p>
    <w:p w14:paraId="07D666CD" w14:textId="77777777" w:rsidR="00A16735" w:rsidRPr="00690A26" w:rsidRDefault="00A16735" w:rsidP="00A16735">
      <w:pPr>
        <w:pStyle w:val="PL"/>
      </w:pPr>
      <w:r w:rsidRPr="00690A26">
        <w:t xml:space="preserve">          type: array</w:t>
      </w:r>
    </w:p>
    <w:p w14:paraId="47326A37" w14:textId="77777777" w:rsidR="00A16735" w:rsidRPr="00690A26" w:rsidRDefault="00A16735" w:rsidP="00A16735">
      <w:pPr>
        <w:pStyle w:val="PL"/>
      </w:pPr>
      <w:r w:rsidRPr="00690A26">
        <w:t xml:space="preserve">          items:</w:t>
      </w:r>
    </w:p>
    <w:p w14:paraId="74218C1B" w14:textId="77777777" w:rsidR="00A16735" w:rsidRPr="00690A26" w:rsidRDefault="00A16735" w:rsidP="00A16735">
      <w:pPr>
        <w:pStyle w:val="PL"/>
      </w:pPr>
      <w:r w:rsidRPr="00690A26">
        <w:t xml:space="preserve">            $ref: 'TS29571_CommonData.yaml#/components/schemas/Guami'</w:t>
      </w:r>
    </w:p>
    <w:p w14:paraId="4608D6A1" w14:textId="77777777" w:rsidR="00616E45" w:rsidRDefault="00616E45" w:rsidP="00A16735">
      <w:pPr>
        <w:pStyle w:val="PL"/>
      </w:pPr>
    </w:p>
    <w:p w14:paraId="5C1EAAD7" w14:textId="77777777" w:rsidR="00A16735" w:rsidRPr="00690A26" w:rsidRDefault="00A16735" w:rsidP="00A16735">
      <w:pPr>
        <w:pStyle w:val="PL"/>
      </w:pPr>
      <w:r w:rsidRPr="00690A26">
        <w:t xml:space="preserve">    </w:t>
      </w:r>
      <w:r w:rsidRPr="00690A26">
        <w:rPr>
          <w:lang w:eastAsia="zh-CN"/>
        </w:rPr>
        <w:t>NetworkSliceCond</w:t>
      </w:r>
      <w:r w:rsidRPr="00690A26">
        <w:t>:</w:t>
      </w:r>
    </w:p>
    <w:p w14:paraId="1F8CD778" w14:textId="77777777" w:rsidR="00A16735" w:rsidRPr="00690A26" w:rsidRDefault="00A16735" w:rsidP="00A16735">
      <w:pPr>
        <w:pStyle w:val="PL"/>
      </w:pPr>
      <w:r>
        <w:t xml:space="preserve">      description: </w:t>
      </w:r>
      <w:r>
        <w:rPr>
          <w:rFonts w:cs="Arial"/>
          <w:szCs w:val="18"/>
        </w:rPr>
        <w:t>Subscription to a set of NFs, based on the slices (S-NSSAI and NSI) they support</w:t>
      </w:r>
    </w:p>
    <w:p w14:paraId="7932D681" w14:textId="77777777" w:rsidR="00A16735" w:rsidRPr="00690A26" w:rsidRDefault="00A16735" w:rsidP="00A16735">
      <w:pPr>
        <w:pStyle w:val="PL"/>
      </w:pPr>
      <w:r w:rsidRPr="00690A26">
        <w:t xml:space="preserve">      type: object</w:t>
      </w:r>
    </w:p>
    <w:p w14:paraId="2E5C10BF" w14:textId="77777777" w:rsidR="00A16735" w:rsidRPr="00690A26" w:rsidRDefault="00A16735" w:rsidP="00A16735">
      <w:pPr>
        <w:pStyle w:val="PL"/>
      </w:pPr>
      <w:r w:rsidRPr="00690A26">
        <w:t xml:space="preserve">      required:</w:t>
      </w:r>
    </w:p>
    <w:p w14:paraId="1CFB28DC" w14:textId="77777777" w:rsidR="00A16735" w:rsidRPr="00690A26" w:rsidRDefault="00A16735" w:rsidP="00A16735">
      <w:pPr>
        <w:pStyle w:val="PL"/>
      </w:pPr>
      <w:r w:rsidRPr="00690A26">
        <w:t xml:space="preserve">        - snssaiList</w:t>
      </w:r>
    </w:p>
    <w:p w14:paraId="6A5B3F9C" w14:textId="77777777" w:rsidR="00A16735" w:rsidRPr="00690A26" w:rsidRDefault="00A16735" w:rsidP="00A16735">
      <w:pPr>
        <w:pStyle w:val="PL"/>
      </w:pPr>
      <w:r w:rsidRPr="00690A26">
        <w:t xml:space="preserve">      properties:</w:t>
      </w:r>
    </w:p>
    <w:p w14:paraId="49A42CA5" w14:textId="77777777" w:rsidR="00A16735" w:rsidRPr="00690A26" w:rsidRDefault="00A16735" w:rsidP="00A16735">
      <w:pPr>
        <w:pStyle w:val="PL"/>
      </w:pPr>
      <w:r w:rsidRPr="00690A26">
        <w:t xml:space="preserve">        snssaiList:</w:t>
      </w:r>
    </w:p>
    <w:p w14:paraId="3A51A223" w14:textId="77777777" w:rsidR="00A16735" w:rsidRPr="00690A26" w:rsidRDefault="00A16735" w:rsidP="00A16735">
      <w:pPr>
        <w:pStyle w:val="PL"/>
      </w:pPr>
      <w:r w:rsidRPr="00690A26">
        <w:t xml:space="preserve">          type: array</w:t>
      </w:r>
    </w:p>
    <w:p w14:paraId="68C5FDA4" w14:textId="77777777" w:rsidR="00A16735" w:rsidRPr="00690A26" w:rsidRDefault="00A16735" w:rsidP="00A16735">
      <w:pPr>
        <w:pStyle w:val="PL"/>
      </w:pPr>
      <w:r w:rsidRPr="00690A26">
        <w:t xml:space="preserve">          items:</w:t>
      </w:r>
    </w:p>
    <w:p w14:paraId="0EA0701F" w14:textId="77777777" w:rsidR="00A16735" w:rsidRPr="00690A26" w:rsidRDefault="00A16735" w:rsidP="00A16735">
      <w:pPr>
        <w:pStyle w:val="PL"/>
        <w:rPr>
          <w:lang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3BFA0C2F" w14:textId="77777777" w:rsidR="00A16735" w:rsidRPr="00690A26" w:rsidRDefault="00A16735" w:rsidP="00A16735">
      <w:pPr>
        <w:pStyle w:val="PL"/>
      </w:pPr>
      <w:r w:rsidRPr="00690A26">
        <w:t xml:space="preserve">        </w:t>
      </w:r>
      <w:r w:rsidRPr="00690A26">
        <w:rPr>
          <w:lang w:val="en-US"/>
        </w:rPr>
        <w:t>nsiList</w:t>
      </w:r>
      <w:r w:rsidRPr="00690A26">
        <w:t>:</w:t>
      </w:r>
    </w:p>
    <w:p w14:paraId="02B24663" w14:textId="77777777" w:rsidR="00A16735" w:rsidRPr="00690A26" w:rsidRDefault="00A16735" w:rsidP="00A16735">
      <w:pPr>
        <w:pStyle w:val="PL"/>
        <w:rPr>
          <w:lang w:val="en-US"/>
        </w:rPr>
      </w:pPr>
      <w:r w:rsidRPr="00690A26">
        <w:rPr>
          <w:lang w:val="en-US"/>
        </w:rPr>
        <w:t xml:space="preserve">          type: array</w:t>
      </w:r>
    </w:p>
    <w:p w14:paraId="0C42F93E" w14:textId="77777777" w:rsidR="00A16735" w:rsidRPr="00690A26" w:rsidRDefault="00A16735" w:rsidP="00A16735">
      <w:pPr>
        <w:pStyle w:val="PL"/>
        <w:rPr>
          <w:lang w:val="en-US"/>
        </w:rPr>
      </w:pPr>
      <w:r w:rsidRPr="00690A26">
        <w:rPr>
          <w:lang w:val="en-US"/>
        </w:rPr>
        <w:t xml:space="preserve">          items:</w:t>
      </w:r>
    </w:p>
    <w:p w14:paraId="006078A0" w14:textId="77777777" w:rsidR="00A16735" w:rsidRPr="00690A26" w:rsidRDefault="00A16735" w:rsidP="00A16735">
      <w:pPr>
        <w:pStyle w:val="PL"/>
        <w:rPr>
          <w:lang w:val="en-US"/>
        </w:rPr>
      </w:pPr>
      <w:r w:rsidRPr="00690A26">
        <w:rPr>
          <w:lang w:val="en-US"/>
        </w:rPr>
        <w:t xml:space="preserve">            type: string</w:t>
      </w:r>
    </w:p>
    <w:p w14:paraId="100045F8" w14:textId="77777777" w:rsidR="00616E45" w:rsidRDefault="00616E45" w:rsidP="00A16735">
      <w:pPr>
        <w:pStyle w:val="PL"/>
      </w:pPr>
    </w:p>
    <w:p w14:paraId="7588F9FC" w14:textId="77777777" w:rsidR="00A16735" w:rsidRPr="00690A26" w:rsidRDefault="00A16735" w:rsidP="00A16735">
      <w:pPr>
        <w:pStyle w:val="PL"/>
      </w:pPr>
      <w:r w:rsidRPr="00690A26">
        <w:t xml:space="preserve">    NfGroupCond:</w:t>
      </w:r>
    </w:p>
    <w:p w14:paraId="22EB3762" w14:textId="77777777" w:rsidR="00A16735" w:rsidRPr="00690A26" w:rsidRDefault="00A16735" w:rsidP="00A16735">
      <w:pPr>
        <w:pStyle w:val="PL"/>
      </w:pPr>
      <w:r>
        <w:t xml:space="preserve">      description: </w:t>
      </w:r>
      <w:r>
        <w:rPr>
          <w:rFonts w:cs="Arial"/>
          <w:szCs w:val="18"/>
        </w:rPr>
        <w:t>Subscription to a set of NFs based on their Group Id</w:t>
      </w:r>
    </w:p>
    <w:p w14:paraId="34B879CD" w14:textId="77777777" w:rsidR="00A16735" w:rsidRPr="00690A26" w:rsidRDefault="00A16735" w:rsidP="00A16735">
      <w:pPr>
        <w:pStyle w:val="PL"/>
      </w:pPr>
      <w:r w:rsidRPr="00690A26">
        <w:t xml:space="preserve">      type: object</w:t>
      </w:r>
    </w:p>
    <w:p w14:paraId="24258717" w14:textId="77777777" w:rsidR="00A16735" w:rsidRPr="00690A26" w:rsidRDefault="00A16735" w:rsidP="00A16735">
      <w:pPr>
        <w:pStyle w:val="PL"/>
      </w:pPr>
      <w:r w:rsidRPr="00690A26">
        <w:t xml:space="preserve">      required:</w:t>
      </w:r>
    </w:p>
    <w:p w14:paraId="4EBC3A1F" w14:textId="77777777" w:rsidR="00A16735" w:rsidRPr="00690A26" w:rsidRDefault="00A16735" w:rsidP="00A16735">
      <w:pPr>
        <w:pStyle w:val="PL"/>
      </w:pPr>
      <w:r w:rsidRPr="00690A26">
        <w:t xml:space="preserve">        - nfType</w:t>
      </w:r>
    </w:p>
    <w:p w14:paraId="260E9D04" w14:textId="77777777" w:rsidR="00A16735" w:rsidRPr="00690A26" w:rsidRDefault="00A16735" w:rsidP="00A16735">
      <w:pPr>
        <w:pStyle w:val="PL"/>
      </w:pPr>
      <w:r w:rsidRPr="00690A26">
        <w:t xml:space="preserve">        - nfGroupId</w:t>
      </w:r>
    </w:p>
    <w:p w14:paraId="19AA6F8F" w14:textId="77777777" w:rsidR="00A16735" w:rsidRPr="00690A26" w:rsidRDefault="00A16735" w:rsidP="00A16735">
      <w:pPr>
        <w:pStyle w:val="PL"/>
      </w:pPr>
      <w:r w:rsidRPr="00690A26">
        <w:t xml:space="preserve">      properties:</w:t>
      </w:r>
    </w:p>
    <w:p w14:paraId="3A8670E7" w14:textId="77777777" w:rsidR="00A16735" w:rsidRPr="00690A26" w:rsidRDefault="00A16735" w:rsidP="00A16735">
      <w:pPr>
        <w:pStyle w:val="PL"/>
      </w:pPr>
      <w:r w:rsidRPr="00690A26">
        <w:t xml:space="preserve">        nfType:</w:t>
      </w:r>
    </w:p>
    <w:p w14:paraId="52A63159" w14:textId="77777777" w:rsidR="00A16735" w:rsidRPr="00690A26" w:rsidRDefault="00A16735" w:rsidP="00A16735">
      <w:pPr>
        <w:pStyle w:val="PL"/>
      </w:pPr>
      <w:r w:rsidRPr="00690A26">
        <w:t xml:space="preserve">          type: string</w:t>
      </w:r>
    </w:p>
    <w:p w14:paraId="4CBFFE98" w14:textId="77777777" w:rsidR="00A16735" w:rsidRPr="00690A26" w:rsidRDefault="00A16735" w:rsidP="00A16735">
      <w:pPr>
        <w:pStyle w:val="PL"/>
      </w:pPr>
      <w:r w:rsidRPr="00690A26">
        <w:t xml:space="preserve">          enum:</w:t>
      </w:r>
    </w:p>
    <w:p w14:paraId="7C96F032" w14:textId="77777777" w:rsidR="00A16735" w:rsidRPr="00690A26" w:rsidRDefault="00A16735" w:rsidP="00A16735">
      <w:pPr>
        <w:pStyle w:val="PL"/>
      </w:pPr>
      <w:r w:rsidRPr="00690A26">
        <w:t xml:space="preserve">            - UDM</w:t>
      </w:r>
    </w:p>
    <w:p w14:paraId="4589AC58" w14:textId="77777777" w:rsidR="00A16735" w:rsidRPr="00690A26" w:rsidRDefault="00A16735" w:rsidP="00A16735">
      <w:pPr>
        <w:pStyle w:val="PL"/>
      </w:pPr>
      <w:r w:rsidRPr="00690A26">
        <w:t xml:space="preserve">            - AUSF</w:t>
      </w:r>
    </w:p>
    <w:p w14:paraId="4DA58150" w14:textId="77777777" w:rsidR="00A16735" w:rsidRPr="00690A26" w:rsidRDefault="00A16735" w:rsidP="00A16735">
      <w:pPr>
        <w:pStyle w:val="PL"/>
      </w:pPr>
      <w:r w:rsidRPr="00690A26">
        <w:t xml:space="preserve">            - UDR</w:t>
      </w:r>
    </w:p>
    <w:p w14:paraId="615EAFA1" w14:textId="77777777" w:rsidR="00A16735" w:rsidRPr="00690A26" w:rsidRDefault="00A16735" w:rsidP="00A16735">
      <w:pPr>
        <w:pStyle w:val="PL"/>
      </w:pPr>
      <w:r w:rsidRPr="00690A26">
        <w:t xml:space="preserve">            - PCF</w:t>
      </w:r>
    </w:p>
    <w:p w14:paraId="08849DF7" w14:textId="77777777" w:rsidR="00A16735" w:rsidRPr="00690A26" w:rsidRDefault="00A16735" w:rsidP="00A16735">
      <w:pPr>
        <w:pStyle w:val="PL"/>
      </w:pPr>
      <w:r w:rsidRPr="00690A26">
        <w:t xml:space="preserve">            - </w:t>
      </w:r>
      <w:r>
        <w:t>CH</w:t>
      </w:r>
      <w:r w:rsidRPr="00690A26">
        <w:t>F</w:t>
      </w:r>
    </w:p>
    <w:p w14:paraId="73C5FDBB" w14:textId="77777777" w:rsidR="00E369DB" w:rsidRPr="00690A26" w:rsidRDefault="00E369DB" w:rsidP="00E369DB">
      <w:pPr>
        <w:pStyle w:val="PL"/>
      </w:pPr>
      <w:r>
        <w:t xml:space="preserve">            - HSS</w:t>
      </w:r>
    </w:p>
    <w:p w14:paraId="72C44742" w14:textId="77777777" w:rsidR="005A2C21" w:rsidRDefault="005A2C21" w:rsidP="005A2C21">
      <w:pPr>
        <w:pStyle w:val="PL"/>
      </w:pPr>
      <w:r>
        <w:t xml:space="preserve">            - BSF</w:t>
      </w:r>
    </w:p>
    <w:p w14:paraId="6EEEB3F9" w14:textId="77777777" w:rsidR="005A2C21" w:rsidRPr="00690A26" w:rsidRDefault="005A2C21" w:rsidP="005A2C21">
      <w:pPr>
        <w:pStyle w:val="PL"/>
      </w:pPr>
      <w:r>
        <w:t xml:space="preserve">            - UDSF</w:t>
      </w:r>
    </w:p>
    <w:p w14:paraId="62ACC47A" w14:textId="77777777" w:rsidR="00A16735" w:rsidRPr="00690A26" w:rsidRDefault="00A16735" w:rsidP="00A16735">
      <w:pPr>
        <w:pStyle w:val="PL"/>
      </w:pPr>
      <w:r w:rsidRPr="00690A26">
        <w:t xml:space="preserve">        nfGroupId:</w:t>
      </w:r>
    </w:p>
    <w:p w14:paraId="18FA5B8F" w14:textId="77777777" w:rsidR="00A16735" w:rsidRPr="00690A26" w:rsidRDefault="00A16735" w:rsidP="00A16735">
      <w:pPr>
        <w:pStyle w:val="PL"/>
      </w:pPr>
      <w:r w:rsidRPr="00690A26">
        <w:t xml:space="preserve">          $ref: 'TS29571_CommonData.yaml#/components/schemas/NfGroupId'</w:t>
      </w:r>
    </w:p>
    <w:p w14:paraId="57972B41" w14:textId="77777777" w:rsidR="00616E45" w:rsidRDefault="00616E45" w:rsidP="00A16735">
      <w:pPr>
        <w:pStyle w:val="PL"/>
      </w:pPr>
    </w:p>
    <w:p w14:paraId="07DB517A" w14:textId="77777777" w:rsidR="00E369DB" w:rsidRPr="00690A26" w:rsidRDefault="00E369DB" w:rsidP="00E369DB">
      <w:pPr>
        <w:pStyle w:val="PL"/>
      </w:pPr>
      <w:r w:rsidRPr="00690A26">
        <w:t xml:space="preserve">    NfGroup</w:t>
      </w:r>
      <w:r>
        <w:t>List</w:t>
      </w:r>
      <w:r w:rsidRPr="00690A26">
        <w:t>Cond:</w:t>
      </w:r>
    </w:p>
    <w:p w14:paraId="03D17AEF" w14:textId="77777777" w:rsidR="00E369DB" w:rsidRPr="00690A26" w:rsidRDefault="00E369DB" w:rsidP="00E369DB">
      <w:pPr>
        <w:pStyle w:val="PL"/>
      </w:pPr>
      <w:r>
        <w:t xml:space="preserve">      description: </w:t>
      </w:r>
      <w:r>
        <w:rPr>
          <w:rFonts w:cs="Arial"/>
          <w:szCs w:val="18"/>
        </w:rPr>
        <w:t>Subscription to a set of NFs based on their Group Ids</w:t>
      </w:r>
    </w:p>
    <w:p w14:paraId="1665CC7D" w14:textId="77777777" w:rsidR="00E369DB" w:rsidRPr="00690A26" w:rsidRDefault="00E369DB" w:rsidP="00E369DB">
      <w:pPr>
        <w:pStyle w:val="PL"/>
      </w:pPr>
      <w:r w:rsidRPr="00690A26">
        <w:t xml:space="preserve">      type: object</w:t>
      </w:r>
    </w:p>
    <w:p w14:paraId="5A628A96" w14:textId="77777777" w:rsidR="00E369DB" w:rsidRPr="00690A26" w:rsidRDefault="00E369DB" w:rsidP="00E369DB">
      <w:pPr>
        <w:pStyle w:val="PL"/>
      </w:pPr>
      <w:r w:rsidRPr="00690A26">
        <w:lastRenderedPageBreak/>
        <w:t xml:space="preserve">      required:</w:t>
      </w:r>
    </w:p>
    <w:p w14:paraId="116B78A8" w14:textId="77777777" w:rsidR="00E369DB" w:rsidRDefault="00E369DB" w:rsidP="00E369DB">
      <w:pPr>
        <w:pStyle w:val="PL"/>
      </w:pPr>
      <w:r>
        <w:t xml:space="preserve">        - conditionType</w:t>
      </w:r>
    </w:p>
    <w:p w14:paraId="6300888A" w14:textId="77777777" w:rsidR="00E369DB" w:rsidRPr="00690A26" w:rsidRDefault="00E369DB" w:rsidP="00E369DB">
      <w:pPr>
        <w:pStyle w:val="PL"/>
      </w:pPr>
      <w:r w:rsidRPr="00690A26">
        <w:t xml:space="preserve">        - nfType</w:t>
      </w:r>
    </w:p>
    <w:p w14:paraId="26830939" w14:textId="77777777" w:rsidR="00E369DB" w:rsidRPr="00690A26" w:rsidRDefault="00E369DB" w:rsidP="00E369DB">
      <w:pPr>
        <w:pStyle w:val="PL"/>
      </w:pPr>
      <w:r w:rsidRPr="00690A26">
        <w:t xml:space="preserve">        - nfGroupId</w:t>
      </w:r>
      <w:r>
        <w:t>List</w:t>
      </w:r>
    </w:p>
    <w:p w14:paraId="0C05A98D" w14:textId="77777777" w:rsidR="00E369DB" w:rsidRPr="00690A26" w:rsidRDefault="00E369DB" w:rsidP="00E369DB">
      <w:pPr>
        <w:pStyle w:val="PL"/>
      </w:pPr>
      <w:r w:rsidRPr="00690A26">
        <w:t xml:space="preserve">      properties:</w:t>
      </w:r>
    </w:p>
    <w:p w14:paraId="50463188" w14:textId="77777777" w:rsidR="00E369DB" w:rsidRDefault="00E369DB" w:rsidP="00E369DB">
      <w:pPr>
        <w:pStyle w:val="PL"/>
      </w:pPr>
      <w:r>
        <w:t xml:space="preserve">        conditionType:</w:t>
      </w:r>
    </w:p>
    <w:p w14:paraId="2FE707CC" w14:textId="77777777" w:rsidR="00E369DB" w:rsidRDefault="00E369DB" w:rsidP="00E369DB">
      <w:pPr>
        <w:pStyle w:val="PL"/>
      </w:pPr>
      <w:r>
        <w:t xml:space="preserve">          type: string</w:t>
      </w:r>
    </w:p>
    <w:p w14:paraId="4D22EB56" w14:textId="77777777" w:rsidR="00E369DB" w:rsidRDefault="00E369DB" w:rsidP="00E369DB">
      <w:pPr>
        <w:pStyle w:val="PL"/>
      </w:pPr>
      <w:r>
        <w:t xml:space="preserve">          enum: [ </w:t>
      </w:r>
      <w:r w:rsidRPr="006A27E5">
        <w:t>NF_GROUP_LIST_COND</w:t>
      </w:r>
      <w:r>
        <w:t xml:space="preserve"> ]</w:t>
      </w:r>
    </w:p>
    <w:p w14:paraId="4FAB0DFE" w14:textId="77777777" w:rsidR="00E369DB" w:rsidRPr="00690A26" w:rsidRDefault="00E369DB" w:rsidP="00E369DB">
      <w:pPr>
        <w:pStyle w:val="PL"/>
      </w:pPr>
      <w:r w:rsidRPr="00690A26">
        <w:t xml:space="preserve">        nfType:</w:t>
      </w:r>
    </w:p>
    <w:p w14:paraId="7044BB9D" w14:textId="77777777" w:rsidR="00E369DB" w:rsidRPr="00690A26" w:rsidRDefault="00E369DB" w:rsidP="00E369DB">
      <w:pPr>
        <w:pStyle w:val="PL"/>
      </w:pPr>
      <w:r w:rsidRPr="00690A26">
        <w:t xml:space="preserve">          type: string</w:t>
      </w:r>
    </w:p>
    <w:p w14:paraId="17DE56EC" w14:textId="77777777" w:rsidR="00E369DB" w:rsidRPr="00690A26" w:rsidRDefault="00E369DB" w:rsidP="00E369DB">
      <w:pPr>
        <w:pStyle w:val="PL"/>
      </w:pPr>
      <w:r w:rsidRPr="00690A26">
        <w:t xml:space="preserve">          enum:</w:t>
      </w:r>
    </w:p>
    <w:p w14:paraId="47B949F7" w14:textId="77777777" w:rsidR="00E369DB" w:rsidRPr="00690A26" w:rsidRDefault="00E369DB" w:rsidP="00E369DB">
      <w:pPr>
        <w:pStyle w:val="PL"/>
      </w:pPr>
      <w:r w:rsidRPr="00690A26">
        <w:t xml:space="preserve">            - UDM</w:t>
      </w:r>
    </w:p>
    <w:p w14:paraId="2A576558" w14:textId="77777777" w:rsidR="00E369DB" w:rsidRPr="00690A26" w:rsidRDefault="00E369DB" w:rsidP="00E369DB">
      <w:pPr>
        <w:pStyle w:val="PL"/>
      </w:pPr>
      <w:r w:rsidRPr="00690A26">
        <w:t xml:space="preserve">            - AUSF</w:t>
      </w:r>
    </w:p>
    <w:p w14:paraId="75D7A7EC" w14:textId="77777777" w:rsidR="00E369DB" w:rsidRPr="00690A26" w:rsidRDefault="00E369DB" w:rsidP="00E369DB">
      <w:pPr>
        <w:pStyle w:val="PL"/>
      </w:pPr>
      <w:r w:rsidRPr="00690A26">
        <w:t xml:space="preserve">            - UDR</w:t>
      </w:r>
    </w:p>
    <w:p w14:paraId="6D520975" w14:textId="77777777" w:rsidR="00E369DB" w:rsidRPr="00690A26" w:rsidRDefault="00E369DB" w:rsidP="00E369DB">
      <w:pPr>
        <w:pStyle w:val="PL"/>
      </w:pPr>
      <w:r w:rsidRPr="00690A26">
        <w:t xml:space="preserve">            - PCF</w:t>
      </w:r>
    </w:p>
    <w:p w14:paraId="7F41D01A" w14:textId="77777777" w:rsidR="00E369DB" w:rsidRDefault="00E369DB" w:rsidP="00E369DB">
      <w:pPr>
        <w:pStyle w:val="PL"/>
      </w:pPr>
      <w:r w:rsidRPr="00690A26">
        <w:t xml:space="preserve">            - </w:t>
      </w:r>
      <w:r>
        <w:t>CH</w:t>
      </w:r>
      <w:r w:rsidRPr="00690A26">
        <w:t>F</w:t>
      </w:r>
    </w:p>
    <w:p w14:paraId="1AD9665D" w14:textId="77777777" w:rsidR="00E369DB" w:rsidRPr="00690A26" w:rsidRDefault="00E369DB" w:rsidP="00E369DB">
      <w:pPr>
        <w:pStyle w:val="PL"/>
      </w:pPr>
      <w:r>
        <w:t xml:space="preserve">            - HSS</w:t>
      </w:r>
    </w:p>
    <w:p w14:paraId="4C625779" w14:textId="77777777" w:rsidR="005A2C21" w:rsidRDefault="005A2C21" w:rsidP="005A2C21">
      <w:pPr>
        <w:pStyle w:val="PL"/>
      </w:pPr>
      <w:r>
        <w:t xml:space="preserve">            - BSF</w:t>
      </w:r>
    </w:p>
    <w:p w14:paraId="73C2943F" w14:textId="77777777" w:rsidR="005A2C21" w:rsidRPr="00690A26" w:rsidRDefault="005A2C21" w:rsidP="005A2C21">
      <w:pPr>
        <w:pStyle w:val="PL"/>
      </w:pPr>
      <w:r>
        <w:t xml:space="preserve">            - UDSF</w:t>
      </w:r>
    </w:p>
    <w:p w14:paraId="2138CD70" w14:textId="77777777" w:rsidR="00E369DB" w:rsidRDefault="00E369DB" w:rsidP="00E369DB">
      <w:pPr>
        <w:pStyle w:val="PL"/>
      </w:pPr>
      <w:r w:rsidRPr="00690A26">
        <w:t xml:space="preserve">        nfGroupId</w:t>
      </w:r>
      <w:r>
        <w:t>List</w:t>
      </w:r>
      <w:r w:rsidRPr="00690A26">
        <w:t>:</w:t>
      </w:r>
    </w:p>
    <w:p w14:paraId="1B2DF863" w14:textId="77777777" w:rsidR="00E369DB" w:rsidRPr="002857AD" w:rsidRDefault="00E369DB" w:rsidP="00E369DB">
      <w:pPr>
        <w:pStyle w:val="PL"/>
      </w:pPr>
      <w:r w:rsidRPr="002857AD">
        <w:t xml:space="preserve">          type: array</w:t>
      </w:r>
    </w:p>
    <w:p w14:paraId="4D9EB85E" w14:textId="77777777" w:rsidR="00E369DB" w:rsidRPr="00690A26" w:rsidRDefault="00E369DB" w:rsidP="00E369DB">
      <w:pPr>
        <w:pStyle w:val="PL"/>
      </w:pPr>
      <w:r w:rsidRPr="002857AD">
        <w:t xml:space="preserve">          items:</w:t>
      </w:r>
    </w:p>
    <w:p w14:paraId="5D13D626" w14:textId="77777777" w:rsidR="00E369DB" w:rsidRDefault="00E369DB" w:rsidP="00E369DB">
      <w:pPr>
        <w:pStyle w:val="PL"/>
      </w:pPr>
      <w:r w:rsidRPr="00690A26">
        <w:t xml:space="preserve">          </w:t>
      </w:r>
      <w:r>
        <w:t xml:space="preserve">  </w:t>
      </w:r>
      <w:r w:rsidRPr="00690A26">
        <w:t>$ref: 'TS29571_CommonData.yaml#/components/schemas/NfGroupId'</w:t>
      </w:r>
    </w:p>
    <w:p w14:paraId="5D0B4E23" w14:textId="77777777" w:rsidR="00E369DB" w:rsidRPr="00690A26" w:rsidRDefault="00E369DB" w:rsidP="00E369DB">
      <w:pPr>
        <w:pStyle w:val="PL"/>
      </w:pPr>
      <w:r>
        <w:t xml:space="preserve">          </w:t>
      </w:r>
      <w:r>
        <w:rPr>
          <w:rFonts w:hint="eastAsia"/>
        </w:rPr>
        <w:t>minItems:</w:t>
      </w:r>
      <w:r>
        <w:t xml:space="preserve"> </w:t>
      </w:r>
      <w:r>
        <w:rPr>
          <w:rFonts w:hint="eastAsia"/>
        </w:rPr>
        <w:t>1</w:t>
      </w:r>
    </w:p>
    <w:p w14:paraId="0C01F813" w14:textId="77777777" w:rsidR="00E369DB" w:rsidRDefault="00E369DB" w:rsidP="00A16735">
      <w:pPr>
        <w:pStyle w:val="PL"/>
      </w:pPr>
    </w:p>
    <w:p w14:paraId="5D634031" w14:textId="537A0AED" w:rsidR="00A16735" w:rsidRPr="00690A26" w:rsidRDefault="00A16735" w:rsidP="00A16735">
      <w:pPr>
        <w:pStyle w:val="PL"/>
      </w:pPr>
      <w:r w:rsidRPr="00690A26">
        <w:t xml:space="preserve">    NotifCondition:</w:t>
      </w:r>
    </w:p>
    <w:p w14:paraId="2317F293" w14:textId="77777777" w:rsidR="003E5174" w:rsidRDefault="00A16735" w:rsidP="00A16735">
      <w:pPr>
        <w:pStyle w:val="PL"/>
      </w:pPr>
      <w:r>
        <w:t xml:space="preserve">      description: </w:t>
      </w:r>
      <w:r w:rsidR="003E5174">
        <w:t>&gt;</w:t>
      </w:r>
    </w:p>
    <w:p w14:paraId="0EC0EB32" w14:textId="77777777" w:rsidR="003E5174" w:rsidRDefault="003E5174" w:rsidP="00A16735">
      <w:pPr>
        <w:pStyle w:val="PL"/>
        <w:rPr>
          <w:rFonts w:cs="Arial"/>
          <w:szCs w:val="18"/>
        </w:rPr>
      </w:pPr>
      <w:r>
        <w:t xml:space="preserve">        </w:t>
      </w:r>
      <w:r w:rsidR="00A16735">
        <w:rPr>
          <w:rFonts w:cs="Arial"/>
          <w:szCs w:val="18"/>
        </w:rPr>
        <w:t>Condition (list of attributes in the NF Profile) to determine whether a notification</w:t>
      </w:r>
    </w:p>
    <w:p w14:paraId="43A28100" w14:textId="71766060" w:rsidR="00A16735" w:rsidRPr="00690A26" w:rsidRDefault="003E5174" w:rsidP="00A16735">
      <w:pPr>
        <w:pStyle w:val="PL"/>
      </w:pPr>
      <w:r>
        <w:rPr>
          <w:rFonts w:cs="Arial"/>
          <w:szCs w:val="18"/>
        </w:rPr>
        <w:t xml:space="preserve">       </w:t>
      </w:r>
      <w:r w:rsidR="00A16735">
        <w:rPr>
          <w:rFonts w:cs="Arial"/>
          <w:szCs w:val="18"/>
        </w:rPr>
        <w:t xml:space="preserve"> must be sent by NRF</w:t>
      </w:r>
    </w:p>
    <w:p w14:paraId="4C3BB7BD" w14:textId="77777777" w:rsidR="00A16735" w:rsidRPr="00690A26" w:rsidRDefault="00A16735" w:rsidP="00A16735">
      <w:pPr>
        <w:pStyle w:val="PL"/>
      </w:pPr>
      <w:r w:rsidRPr="00690A26">
        <w:t xml:space="preserve">      type: object</w:t>
      </w:r>
    </w:p>
    <w:p w14:paraId="2A04A63A" w14:textId="77777777" w:rsidR="00A16735" w:rsidRPr="00690A26" w:rsidRDefault="00A16735" w:rsidP="00A16735">
      <w:pPr>
        <w:pStyle w:val="PL"/>
      </w:pPr>
      <w:r w:rsidRPr="00690A26">
        <w:t xml:space="preserve">      not:</w:t>
      </w:r>
    </w:p>
    <w:p w14:paraId="0F69CD60" w14:textId="77777777" w:rsidR="00A16735" w:rsidRPr="00690A26" w:rsidRDefault="00A16735" w:rsidP="00A16735">
      <w:pPr>
        <w:pStyle w:val="PL"/>
      </w:pPr>
      <w:r w:rsidRPr="00690A26">
        <w:t xml:space="preserve">        required: [ monitoredAttributes, unmonitoredAttributes ]</w:t>
      </w:r>
    </w:p>
    <w:p w14:paraId="68F8883B" w14:textId="77777777" w:rsidR="00A16735" w:rsidRPr="00690A26" w:rsidRDefault="00A16735" w:rsidP="00A16735">
      <w:pPr>
        <w:pStyle w:val="PL"/>
      </w:pPr>
      <w:r w:rsidRPr="00690A26">
        <w:t xml:space="preserve">      properties:</w:t>
      </w:r>
    </w:p>
    <w:p w14:paraId="218F2DA8" w14:textId="77777777" w:rsidR="00A16735" w:rsidRPr="00690A26" w:rsidRDefault="00A16735" w:rsidP="00A16735">
      <w:pPr>
        <w:pStyle w:val="PL"/>
      </w:pPr>
      <w:r w:rsidRPr="00690A26">
        <w:t xml:space="preserve">        monitoredAttributes:</w:t>
      </w:r>
    </w:p>
    <w:p w14:paraId="0CD740EE" w14:textId="77777777" w:rsidR="00A16735" w:rsidRPr="00690A26" w:rsidRDefault="00A16735" w:rsidP="00A16735">
      <w:pPr>
        <w:pStyle w:val="PL"/>
      </w:pPr>
      <w:r w:rsidRPr="00690A26">
        <w:t xml:space="preserve">          type: array</w:t>
      </w:r>
    </w:p>
    <w:p w14:paraId="38E29519" w14:textId="77777777" w:rsidR="00A16735" w:rsidRPr="00690A26" w:rsidRDefault="00A16735" w:rsidP="00A16735">
      <w:pPr>
        <w:pStyle w:val="PL"/>
      </w:pPr>
      <w:r w:rsidRPr="00690A26">
        <w:t xml:space="preserve">          items:</w:t>
      </w:r>
    </w:p>
    <w:p w14:paraId="677EA11E" w14:textId="77777777" w:rsidR="00A16735" w:rsidRPr="00690A26" w:rsidRDefault="00A16735" w:rsidP="00A16735">
      <w:pPr>
        <w:pStyle w:val="PL"/>
      </w:pPr>
      <w:r w:rsidRPr="00690A26">
        <w:t xml:space="preserve">            type: string</w:t>
      </w:r>
    </w:p>
    <w:p w14:paraId="7FF7EF36" w14:textId="77777777" w:rsidR="00A16735" w:rsidRPr="00690A26" w:rsidRDefault="00A16735" w:rsidP="00A16735">
      <w:pPr>
        <w:pStyle w:val="PL"/>
      </w:pPr>
      <w:r w:rsidRPr="00690A26">
        <w:t xml:space="preserve">          minItems: 1</w:t>
      </w:r>
    </w:p>
    <w:p w14:paraId="65A0D95C" w14:textId="77777777" w:rsidR="00A16735" w:rsidRPr="00690A26" w:rsidRDefault="00A16735" w:rsidP="00A16735">
      <w:pPr>
        <w:pStyle w:val="PL"/>
      </w:pPr>
      <w:r w:rsidRPr="00690A26">
        <w:t xml:space="preserve">        unmonitoredAttributes:</w:t>
      </w:r>
    </w:p>
    <w:p w14:paraId="66BF8A3E" w14:textId="77777777" w:rsidR="00A16735" w:rsidRPr="00690A26" w:rsidRDefault="00A16735" w:rsidP="00A16735">
      <w:pPr>
        <w:pStyle w:val="PL"/>
      </w:pPr>
      <w:r w:rsidRPr="00690A26">
        <w:t xml:space="preserve">          type: array</w:t>
      </w:r>
    </w:p>
    <w:p w14:paraId="5D2754F9" w14:textId="77777777" w:rsidR="00A16735" w:rsidRPr="00690A26" w:rsidRDefault="00A16735" w:rsidP="00A16735">
      <w:pPr>
        <w:pStyle w:val="PL"/>
      </w:pPr>
      <w:r w:rsidRPr="00690A26">
        <w:t xml:space="preserve">          items:</w:t>
      </w:r>
    </w:p>
    <w:p w14:paraId="48F3B63D" w14:textId="77777777" w:rsidR="00A16735" w:rsidRPr="00690A26" w:rsidRDefault="00A16735" w:rsidP="00A16735">
      <w:pPr>
        <w:pStyle w:val="PL"/>
      </w:pPr>
      <w:r w:rsidRPr="00690A26">
        <w:t xml:space="preserve">            type: string</w:t>
      </w:r>
    </w:p>
    <w:p w14:paraId="48A31D93" w14:textId="77777777" w:rsidR="00A16735" w:rsidRPr="00690A26" w:rsidRDefault="00A16735" w:rsidP="00A16735">
      <w:pPr>
        <w:pStyle w:val="PL"/>
      </w:pPr>
      <w:r w:rsidRPr="00690A26">
        <w:t xml:space="preserve">          minItems: 1</w:t>
      </w:r>
    </w:p>
    <w:p w14:paraId="34B25AF5" w14:textId="77777777" w:rsidR="00616E45" w:rsidRDefault="00616E45" w:rsidP="00A16735">
      <w:pPr>
        <w:pStyle w:val="PL"/>
      </w:pPr>
    </w:p>
    <w:p w14:paraId="39583894" w14:textId="77777777" w:rsidR="00A16735" w:rsidRPr="00690A26" w:rsidRDefault="00A16735" w:rsidP="00A16735">
      <w:pPr>
        <w:pStyle w:val="PL"/>
      </w:pPr>
      <w:r w:rsidRPr="00690A26">
        <w:t xml:space="preserve">    UdrInfo:</w:t>
      </w:r>
    </w:p>
    <w:p w14:paraId="087F5BDD" w14:textId="77777777" w:rsidR="00A16735" w:rsidRPr="00690A26" w:rsidRDefault="00A16735" w:rsidP="00A16735">
      <w:pPr>
        <w:pStyle w:val="PL"/>
      </w:pPr>
      <w:r>
        <w:t xml:space="preserve">      description: </w:t>
      </w:r>
      <w:r>
        <w:rPr>
          <w:rFonts w:cs="Arial"/>
          <w:szCs w:val="18"/>
        </w:rPr>
        <w:t>Information of an UDR NF Instance</w:t>
      </w:r>
    </w:p>
    <w:p w14:paraId="18F3D573" w14:textId="77777777" w:rsidR="00A16735" w:rsidRPr="00690A26" w:rsidRDefault="00A16735" w:rsidP="00A16735">
      <w:pPr>
        <w:pStyle w:val="PL"/>
      </w:pPr>
      <w:r w:rsidRPr="00690A26">
        <w:t xml:space="preserve">      type: object</w:t>
      </w:r>
    </w:p>
    <w:p w14:paraId="5D505E0A" w14:textId="77777777" w:rsidR="00A16735" w:rsidRPr="00690A26" w:rsidRDefault="00A16735" w:rsidP="00A16735">
      <w:pPr>
        <w:pStyle w:val="PL"/>
      </w:pPr>
      <w:r w:rsidRPr="00690A26">
        <w:t xml:space="preserve">      properties:</w:t>
      </w:r>
    </w:p>
    <w:p w14:paraId="6F34877D" w14:textId="77777777" w:rsidR="00A16735" w:rsidRPr="00690A26" w:rsidRDefault="00A16735" w:rsidP="00A16735">
      <w:pPr>
        <w:pStyle w:val="PL"/>
      </w:pPr>
      <w:r w:rsidRPr="00690A26">
        <w:t xml:space="preserve">        groupId:</w:t>
      </w:r>
    </w:p>
    <w:p w14:paraId="4D3EA8CA" w14:textId="77777777" w:rsidR="00A16735" w:rsidRPr="00690A26" w:rsidRDefault="00A16735" w:rsidP="00A16735">
      <w:pPr>
        <w:pStyle w:val="PL"/>
      </w:pPr>
      <w:r w:rsidRPr="00690A26">
        <w:t xml:space="preserve">          $ref: 'TS29571_CommonData.yaml#/components/schemas/NfGroupId'</w:t>
      </w:r>
    </w:p>
    <w:p w14:paraId="77DE3A40" w14:textId="77777777" w:rsidR="00A16735" w:rsidRPr="00690A26" w:rsidRDefault="00A16735" w:rsidP="00A16735">
      <w:pPr>
        <w:pStyle w:val="PL"/>
      </w:pPr>
      <w:r w:rsidRPr="00690A26">
        <w:t xml:space="preserve">        supiRanges:</w:t>
      </w:r>
    </w:p>
    <w:p w14:paraId="236DA688" w14:textId="77777777" w:rsidR="00A16735" w:rsidRPr="00690A26" w:rsidRDefault="00A16735" w:rsidP="00A16735">
      <w:pPr>
        <w:pStyle w:val="PL"/>
      </w:pPr>
      <w:r w:rsidRPr="00690A26">
        <w:t xml:space="preserve">          type: array</w:t>
      </w:r>
    </w:p>
    <w:p w14:paraId="409A7DDB" w14:textId="77777777" w:rsidR="00A16735" w:rsidRPr="00690A26" w:rsidRDefault="00A16735" w:rsidP="00A16735">
      <w:pPr>
        <w:pStyle w:val="PL"/>
      </w:pPr>
      <w:r w:rsidRPr="00690A26">
        <w:t xml:space="preserve">          items:</w:t>
      </w:r>
    </w:p>
    <w:p w14:paraId="01DB1B38" w14:textId="77777777" w:rsidR="00A16735" w:rsidRPr="00690A26" w:rsidRDefault="00A16735" w:rsidP="00A16735">
      <w:pPr>
        <w:pStyle w:val="PL"/>
      </w:pPr>
      <w:r w:rsidRPr="00690A26">
        <w:t xml:space="preserve">            $ref: '#/components/schemas/SupiRange'</w:t>
      </w:r>
    </w:p>
    <w:p w14:paraId="4DAFF2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2088302" w14:textId="77777777" w:rsidR="00A16735" w:rsidRPr="00690A26" w:rsidRDefault="00A16735" w:rsidP="00A16735">
      <w:pPr>
        <w:pStyle w:val="PL"/>
      </w:pPr>
      <w:r w:rsidRPr="00690A26">
        <w:t xml:space="preserve">        gpsiRanges:</w:t>
      </w:r>
    </w:p>
    <w:p w14:paraId="4B96EB0C" w14:textId="77777777" w:rsidR="00A16735" w:rsidRPr="00690A26" w:rsidRDefault="00A16735" w:rsidP="00A16735">
      <w:pPr>
        <w:pStyle w:val="PL"/>
      </w:pPr>
      <w:r w:rsidRPr="00690A26">
        <w:t xml:space="preserve">          type: array</w:t>
      </w:r>
    </w:p>
    <w:p w14:paraId="77C406FE" w14:textId="77777777" w:rsidR="00A16735" w:rsidRPr="00690A26" w:rsidRDefault="00A16735" w:rsidP="00A16735">
      <w:pPr>
        <w:pStyle w:val="PL"/>
      </w:pPr>
      <w:r w:rsidRPr="00690A26">
        <w:t xml:space="preserve">          items:</w:t>
      </w:r>
    </w:p>
    <w:p w14:paraId="364D4419" w14:textId="77777777" w:rsidR="00A16735" w:rsidRPr="00690A26" w:rsidRDefault="00A16735" w:rsidP="00A16735">
      <w:pPr>
        <w:pStyle w:val="PL"/>
      </w:pPr>
      <w:r w:rsidRPr="00690A26">
        <w:t xml:space="preserve">            $ref: '#/components/schemas/IdentityRange'</w:t>
      </w:r>
    </w:p>
    <w:p w14:paraId="4D3A367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477234" w14:textId="77777777" w:rsidR="00A16735" w:rsidRPr="00690A26" w:rsidRDefault="00A16735" w:rsidP="00A16735">
      <w:pPr>
        <w:pStyle w:val="PL"/>
      </w:pPr>
      <w:r w:rsidRPr="00690A26">
        <w:t xml:space="preserve">        externalGroupIdentifiersRanges:</w:t>
      </w:r>
    </w:p>
    <w:p w14:paraId="48F516F9" w14:textId="77777777" w:rsidR="00A16735" w:rsidRPr="00690A26" w:rsidRDefault="00A16735" w:rsidP="00A16735">
      <w:pPr>
        <w:pStyle w:val="PL"/>
      </w:pPr>
      <w:r w:rsidRPr="00690A26">
        <w:t xml:space="preserve">          type: array</w:t>
      </w:r>
    </w:p>
    <w:p w14:paraId="7D7F1F60" w14:textId="77777777" w:rsidR="00A16735" w:rsidRPr="00690A26" w:rsidRDefault="00A16735" w:rsidP="00A16735">
      <w:pPr>
        <w:pStyle w:val="PL"/>
      </w:pPr>
      <w:r w:rsidRPr="00690A26">
        <w:t xml:space="preserve">          items:</w:t>
      </w:r>
    </w:p>
    <w:p w14:paraId="10E3ACAD" w14:textId="77777777" w:rsidR="00A16735" w:rsidRPr="00690A26" w:rsidRDefault="00A16735" w:rsidP="00A16735">
      <w:pPr>
        <w:pStyle w:val="PL"/>
      </w:pPr>
      <w:r w:rsidRPr="00690A26">
        <w:t xml:space="preserve">            $ref: '#/components/schemas/IdentityRange'</w:t>
      </w:r>
    </w:p>
    <w:p w14:paraId="096413A3"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51FCD3" w14:textId="77777777" w:rsidR="00A16735" w:rsidRPr="00690A26" w:rsidRDefault="00A16735" w:rsidP="00A16735">
      <w:pPr>
        <w:pStyle w:val="PL"/>
      </w:pPr>
      <w:r w:rsidRPr="00690A26">
        <w:t xml:space="preserve">        supportedDataSets:</w:t>
      </w:r>
    </w:p>
    <w:p w14:paraId="675D15B9" w14:textId="77777777" w:rsidR="00A16735" w:rsidRPr="00690A26" w:rsidRDefault="00A16735" w:rsidP="00A16735">
      <w:pPr>
        <w:pStyle w:val="PL"/>
      </w:pPr>
      <w:r w:rsidRPr="00690A26">
        <w:t xml:space="preserve">          type: array</w:t>
      </w:r>
    </w:p>
    <w:p w14:paraId="791749B2" w14:textId="77777777" w:rsidR="00A16735" w:rsidRPr="00690A26" w:rsidRDefault="00A16735" w:rsidP="00A16735">
      <w:pPr>
        <w:pStyle w:val="PL"/>
      </w:pPr>
      <w:r w:rsidRPr="00690A26">
        <w:t xml:space="preserve">          items:</w:t>
      </w:r>
    </w:p>
    <w:p w14:paraId="0D733CA9" w14:textId="77777777" w:rsidR="00A16735" w:rsidRPr="00690A26" w:rsidRDefault="00A16735" w:rsidP="00A16735">
      <w:pPr>
        <w:pStyle w:val="PL"/>
      </w:pPr>
      <w:r w:rsidRPr="00690A26">
        <w:t xml:space="preserve">            $ref: '#/components/schemas/DataSetId'</w:t>
      </w:r>
    </w:p>
    <w:p w14:paraId="18EAD0C6"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DD800CD" w14:textId="77777777" w:rsidR="008B7533" w:rsidRDefault="008B7533" w:rsidP="008B7533">
      <w:pPr>
        <w:pStyle w:val="PL"/>
        <w:rPr>
          <w:lang w:eastAsia="zh-CN"/>
        </w:rPr>
      </w:pPr>
      <w:r>
        <w:rPr>
          <w:lang w:eastAsia="zh-CN"/>
        </w:rPr>
        <w:t xml:space="preserve">        sharedDataIdRanges:</w:t>
      </w:r>
    </w:p>
    <w:p w14:paraId="32A367FA" w14:textId="77777777" w:rsidR="008B7533" w:rsidRDefault="008B7533" w:rsidP="008B7533">
      <w:pPr>
        <w:pStyle w:val="PL"/>
        <w:rPr>
          <w:lang w:eastAsia="zh-CN"/>
        </w:rPr>
      </w:pPr>
      <w:r>
        <w:rPr>
          <w:lang w:eastAsia="zh-CN"/>
        </w:rPr>
        <w:t xml:space="preserve">          type: array</w:t>
      </w:r>
    </w:p>
    <w:p w14:paraId="41D8C1CE" w14:textId="77777777" w:rsidR="008B7533" w:rsidRDefault="008B7533" w:rsidP="008B7533">
      <w:pPr>
        <w:pStyle w:val="PL"/>
        <w:rPr>
          <w:lang w:eastAsia="zh-CN"/>
        </w:rPr>
      </w:pPr>
      <w:r>
        <w:rPr>
          <w:lang w:eastAsia="zh-CN"/>
        </w:rPr>
        <w:t xml:space="preserve">          items:</w:t>
      </w:r>
    </w:p>
    <w:p w14:paraId="338FC976" w14:textId="77777777" w:rsidR="008B7533" w:rsidRDefault="008B7533" w:rsidP="008B7533">
      <w:pPr>
        <w:pStyle w:val="PL"/>
        <w:rPr>
          <w:lang w:eastAsia="zh-CN"/>
        </w:rPr>
      </w:pPr>
      <w:r>
        <w:rPr>
          <w:lang w:eastAsia="zh-CN"/>
        </w:rPr>
        <w:t xml:space="preserve">            $ref: '#/components/schemas/SharedDataIdRange'</w:t>
      </w:r>
    </w:p>
    <w:p w14:paraId="2E30949A" w14:textId="77777777" w:rsidR="008B7533" w:rsidRDefault="008B7533" w:rsidP="008B7533">
      <w:pPr>
        <w:pStyle w:val="PL"/>
        <w:rPr>
          <w:lang w:eastAsia="zh-CN"/>
        </w:rPr>
      </w:pPr>
      <w:r>
        <w:rPr>
          <w:lang w:eastAsia="zh-CN"/>
        </w:rPr>
        <w:t xml:space="preserve">          minItems: 1</w:t>
      </w:r>
    </w:p>
    <w:p w14:paraId="03580A4F" w14:textId="48F6A76B" w:rsidR="00616E45" w:rsidRDefault="00616E45" w:rsidP="00A16735">
      <w:pPr>
        <w:pStyle w:val="PL"/>
      </w:pPr>
    </w:p>
    <w:p w14:paraId="0485D6C3" w14:textId="77777777" w:rsidR="008B7533" w:rsidRPr="00690A26" w:rsidRDefault="008B7533" w:rsidP="008B7533">
      <w:pPr>
        <w:pStyle w:val="PL"/>
      </w:pPr>
      <w:r w:rsidRPr="00690A26">
        <w:t xml:space="preserve">    S</w:t>
      </w:r>
      <w:r>
        <w:t>haredDataId</w:t>
      </w:r>
      <w:r w:rsidRPr="00690A26">
        <w:t>Range:</w:t>
      </w:r>
    </w:p>
    <w:p w14:paraId="1D8C9B55" w14:textId="77777777" w:rsidR="008B7533" w:rsidRPr="00690A26" w:rsidRDefault="008B7533" w:rsidP="008B7533">
      <w:pPr>
        <w:pStyle w:val="PL"/>
      </w:pPr>
      <w:r>
        <w:t xml:space="preserve">      description:</w:t>
      </w:r>
      <w:r w:rsidRPr="00417DE2">
        <w:rPr>
          <w:rFonts w:cs="Arial"/>
          <w:szCs w:val="18"/>
        </w:rPr>
        <w:t xml:space="preserve"> </w:t>
      </w:r>
      <w:r>
        <w:rPr>
          <w:rFonts w:cs="Arial"/>
          <w:szCs w:val="18"/>
        </w:rPr>
        <w:t>A range of SharedDataIds based on regular-expression matching</w:t>
      </w:r>
    </w:p>
    <w:p w14:paraId="362FD0F7" w14:textId="77777777" w:rsidR="008B7533" w:rsidRPr="00690A26" w:rsidRDefault="008B7533" w:rsidP="008B7533">
      <w:pPr>
        <w:pStyle w:val="PL"/>
      </w:pPr>
      <w:r w:rsidRPr="00690A26">
        <w:lastRenderedPageBreak/>
        <w:t xml:space="preserve">      type: object</w:t>
      </w:r>
    </w:p>
    <w:p w14:paraId="63705956" w14:textId="77777777" w:rsidR="008B7533" w:rsidRPr="00690A26" w:rsidRDefault="008B7533" w:rsidP="008B7533">
      <w:pPr>
        <w:pStyle w:val="PL"/>
      </w:pPr>
      <w:r w:rsidRPr="00690A26">
        <w:t xml:space="preserve">      properties:</w:t>
      </w:r>
    </w:p>
    <w:p w14:paraId="68202EA0" w14:textId="77777777" w:rsidR="008B7533" w:rsidRPr="00690A26" w:rsidRDefault="008B7533" w:rsidP="008B7533">
      <w:pPr>
        <w:pStyle w:val="PL"/>
      </w:pPr>
      <w:r w:rsidRPr="00690A26">
        <w:t xml:space="preserve">        pattern:</w:t>
      </w:r>
    </w:p>
    <w:p w14:paraId="35A9B007" w14:textId="77777777" w:rsidR="008B7533" w:rsidRDefault="008B7533" w:rsidP="008B7533">
      <w:pPr>
        <w:pStyle w:val="PL"/>
      </w:pPr>
      <w:r w:rsidRPr="00690A26">
        <w:t xml:space="preserve">          type: string</w:t>
      </w:r>
    </w:p>
    <w:p w14:paraId="39818864" w14:textId="77777777" w:rsidR="008B7533" w:rsidRDefault="008B7533" w:rsidP="00A16735">
      <w:pPr>
        <w:pStyle w:val="PL"/>
      </w:pPr>
    </w:p>
    <w:p w14:paraId="63902C06" w14:textId="77777777" w:rsidR="00A16735" w:rsidRPr="00690A26" w:rsidRDefault="00A16735" w:rsidP="00A16735">
      <w:pPr>
        <w:pStyle w:val="PL"/>
      </w:pPr>
      <w:r w:rsidRPr="00690A26">
        <w:t xml:space="preserve">    SupiRange:</w:t>
      </w:r>
    </w:p>
    <w:p w14:paraId="37AA2C2E"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7EF08A71" w14:textId="77777777" w:rsidR="003E5174" w:rsidRDefault="003E5174" w:rsidP="00A16735">
      <w:pPr>
        <w:pStyle w:val="PL"/>
        <w:rPr>
          <w:rFonts w:cs="Arial"/>
          <w:szCs w:val="18"/>
        </w:rPr>
      </w:pPr>
      <w:r>
        <w:rPr>
          <w:rFonts w:cs="Arial"/>
          <w:szCs w:val="18"/>
        </w:rPr>
        <w:t xml:space="preserve">        </w:t>
      </w:r>
      <w:r w:rsidR="00A16735">
        <w:rPr>
          <w:rFonts w:cs="Arial"/>
          <w:szCs w:val="18"/>
        </w:rPr>
        <w:t>A range of SUPIs (subscriber identities), either based on a numeric range,</w:t>
      </w:r>
    </w:p>
    <w:p w14:paraId="2CF5CC48" w14:textId="1DCECA11"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6CAAA16C" w14:textId="77777777" w:rsidR="00A16735" w:rsidRPr="00690A26" w:rsidRDefault="00A16735" w:rsidP="00A16735">
      <w:pPr>
        <w:pStyle w:val="PL"/>
      </w:pPr>
      <w:r w:rsidRPr="00690A26">
        <w:t xml:space="preserve">      type: object</w:t>
      </w:r>
    </w:p>
    <w:p w14:paraId="52B239EC" w14:textId="77777777" w:rsidR="009F056D" w:rsidRDefault="009F056D" w:rsidP="009F056D">
      <w:pPr>
        <w:pStyle w:val="PL"/>
      </w:pPr>
      <w:r>
        <w:t xml:space="preserve">      oneOf:</w:t>
      </w:r>
    </w:p>
    <w:p w14:paraId="1A64E6E2" w14:textId="77777777" w:rsidR="009F056D" w:rsidRDefault="009F056D" w:rsidP="009F056D">
      <w:pPr>
        <w:pStyle w:val="PL"/>
      </w:pPr>
      <w:r>
        <w:t xml:space="preserve">        - required: [ start, end ]</w:t>
      </w:r>
    </w:p>
    <w:p w14:paraId="2BFA1EE8" w14:textId="77777777" w:rsidR="009F056D" w:rsidRDefault="009F056D" w:rsidP="009F056D">
      <w:pPr>
        <w:pStyle w:val="PL"/>
      </w:pPr>
      <w:r>
        <w:t xml:space="preserve">        - required: [ pattern ]</w:t>
      </w:r>
    </w:p>
    <w:p w14:paraId="68FFA012" w14:textId="77777777" w:rsidR="00A16735" w:rsidRPr="00690A26" w:rsidRDefault="00A16735" w:rsidP="00A16735">
      <w:pPr>
        <w:pStyle w:val="PL"/>
      </w:pPr>
      <w:r w:rsidRPr="00690A26">
        <w:t xml:space="preserve">      properties:</w:t>
      </w:r>
    </w:p>
    <w:p w14:paraId="31ACCBD9" w14:textId="77777777" w:rsidR="00A16735" w:rsidRPr="00690A26" w:rsidRDefault="00A16735" w:rsidP="00A16735">
      <w:pPr>
        <w:pStyle w:val="PL"/>
      </w:pPr>
      <w:r w:rsidRPr="00690A26">
        <w:t xml:space="preserve">        start:</w:t>
      </w:r>
    </w:p>
    <w:p w14:paraId="4D152098" w14:textId="77777777" w:rsidR="00A16735" w:rsidRPr="00690A26" w:rsidRDefault="00A16735" w:rsidP="00A16735">
      <w:pPr>
        <w:pStyle w:val="PL"/>
      </w:pPr>
      <w:r w:rsidRPr="00690A26">
        <w:t xml:space="preserve">          type: string</w:t>
      </w:r>
    </w:p>
    <w:p w14:paraId="3E903C1D" w14:textId="77777777" w:rsidR="00A16735" w:rsidRPr="00690A26" w:rsidRDefault="00A16735" w:rsidP="00A16735">
      <w:pPr>
        <w:pStyle w:val="PL"/>
      </w:pPr>
      <w:r w:rsidRPr="00690A26">
        <w:t xml:space="preserve">          pattern: '^[0-9]+$'</w:t>
      </w:r>
    </w:p>
    <w:p w14:paraId="3E5EF6A8" w14:textId="77777777" w:rsidR="00A16735" w:rsidRPr="00690A26" w:rsidRDefault="00A16735" w:rsidP="00A16735">
      <w:pPr>
        <w:pStyle w:val="PL"/>
      </w:pPr>
      <w:r w:rsidRPr="00690A26">
        <w:t xml:space="preserve">        end:</w:t>
      </w:r>
    </w:p>
    <w:p w14:paraId="5C2967DE" w14:textId="77777777" w:rsidR="00A16735" w:rsidRPr="00690A26" w:rsidRDefault="00A16735" w:rsidP="00A16735">
      <w:pPr>
        <w:pStyle w:val="PL"/>
      </w:pPr>
      <w:r w:rsidRPr="00690A26">
        <w:t xml:space="preserve">          type: string</w:t>
      </w:r>
    </w:p>
    <w:p w14:paraId="3B828B83" w14:textId="77777777" w:rsidR="00A16735" w:rsidRPr="00690A26" w:rsidRDefault="00A16735" w:rsidP="00A16735">
      <w:pPr>
        <w:pStyle w:val="PL"/>
      </w:pPr>
      <w:r w:rsidRPr="00690A26">
        <w:t xml:space="preserve">          pattern: '^[0-9]+$'</w:t>
      </w:r>
    </w:p>
    <w:p w14:paraId="1A2EEE98" w14:textId="77777777" w:rsidR="00A16735" w:rsidRPr="00690A26" w:rsidRDefault="00A16735" w:rsidP="00A16735">
      <w:pPr>
        <w:pStyle w:val="PL"/>
      </w:pPr>
      <w:r w:rsidRPr="00690A26">
        <w:t xml:space="preserve">        pattern:</w:t>
      </w:r>
    </w:p>
    <w:p w14:paraId="1583F412" w14:textId="77777777" w:rsidR="00A16735" w:rsidRPr="00690A26" w:rsidRDefault="00A16735" w:rsidP="00A16735">
      <w:pPr>
        <w:pStyle w:val="PL"/>
      </w:pPr>
      <w:r w:rsidRPr="00690A26">
        <w:t xml:space="preserve">          type: string</w:t>
      </w:r>
    </w:p>
    <w:p w14:paraId="02370885" w14:textId="77777777" w:rsidR="00616E45" w:rsidRDefault="00616E45" w:rsidP="00A16735">
      <w:pPr>
        <w:pStyle w:val="PL"/>
      </w:pPr>
    </w:p>
    <w:p w14:paraId="144E8FB7" w14:textId="77777777" w:rsidR="00A16735" w:rsidRPr="00690A26" w:rsidRDefault="00A16735" w:rsidP="00A16735">
      <w:pPr>
        <w:pStyle w:val="PL"/>
      </w:pPr>
      <w:r w:rsidRPr="00690A26">
        <w:t xml:space="preserve">    IdentityRange:</w:t>
      </w:r>
    </w:p>
    <w:p w14:paraId="62EEAB99"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6581B5B6" w14:textId="77777777" w:rsidR="003E5174" w:rsidRDefault="003E5174" w:rsidP="00A16735">
      <w:pPr>
        <w:pStyle w:val="PL"/>
        <w:rPr>
          <w:rFonts w:cs="Arial"/>
          <w:szCs w:val="18"/>
        </w:rPr>
      </w:pPr>
      <w:r>
        <w:rPr>
          <w:rFonts w:cs="Arial"/>
          <w:szCs w:val="18"/>
        </w:rPr>
        <w:t xml:space="preserve">        </w:t>
      </w:r>
      <w:r w:rsidR="00A16735">
        <w:rPr>
          <w:rFonts w:cs="Arial"/>
          <w:szCs w:val="18"/>
        </w:rPr>
        <w:t>A range of GPSIs (subscriber identities), either based on a numeric range,</w:t>
      </w:r>
    </w:p>
    <w:p w14:paraId="24EC1835" w14:textId="43DA88E0"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106960A1" w14:textId="77777777" w:rsidR="00A16735" w:rsidRPr="00690A26" w:rsidRDefault="00A16735" w:rsidP="00A16735">
      <w:pPr>
        <w:pStyle w:val="PL"/>
      </w:pPr>
      <w:r w:rsidRPr="00690A26">
        <w:t xml:space="preserve">      type: object</w:t>
      </w:r>
    </w:p>
    <w:p w14:paraId="0CE6848D" w14:textId="77777777" w:rsidR="009F056D" w:rsidRDefault="009F056D" w:rsidP="009F056D">
      <w:pPr>
        <w:pStyle w:val="PL"/>
      </w:pPr>
      <w:r>
        <w:t xml:space="preserve">      </w:t>
      </w:r>
      <w:bookmarkStart w:id="2187" w:name="OLE_LINK48"/>
      <w:r>
        <w:t>oneOf:</w:t>
      </w:r>
    </w:p>
    <w:p w14:paraId="0277D4FE" w14:textId="77777777" w:rsidR="009F056D" w:rsidRDefault="009F056D" w:rsidP="009F056D">
      <w:pPr>
        <w:pStyle w:val="PL"/>
      </w:pPr>
      <w:r>
        <w:t xml:space="preserve">        - required: [ start, end ]</w:t>
      </w:r>
    </w:p>
    <w:p w14:paraId="4A32B77D" w14:textId="77777777" w:rsidR="009F056D" w:rsidRDefault="009F056D" w:rsidP="009F056D">
      <w:pPr>
        <w:pStyle w:val="PL"/>
      </w:pPr>
      <w:r>
        <w:t xml:space="preserve">        - required: [ pattern ]</w:t>
      </w:r>
    </w:p>
    <w:bookmarkEnd w:id="2187"/>
    <w:p w14:paraId="35ACBCE2" w14:textId="77777777" w:rsidR="00A16735" w:rsidRPr="00690A26" w:rsidRDefault="00A16735" w:rsidP="00A16735">
      <w:pPr>
        <w:pStyle w:val="PL"/>
      </w:pPr>
      <w:r w:rsidRPr="00690A26">
        <w:t xml:space="preserve">      properties:</w:t>
      </w:r>
    </w:p>
    <w:p w14:paraId="3ED6ED03" w14:textId="77777777" w:rsidR="00A16735" w:rsidRPr="00690A26" w:rsidRDefault="00A16735" w:rsidP="00A16735">
      <w:pPr>
        <w:pStyle w:val="PL"/>
      </w:pPr>
      <w:r w:rsidRPr="00690A26">
        <w:t xml:space="preserve">        start:</w:t>
      </w:r>
    </w:p>
    <w:p w14:paraId="564F6DCC" w14:textId="77777777" w:rsidR="00A16735" w:rsidRPr="00690A26" w:rsidRDefault="00A16735" w:rsidP="00A16735">
      <w:pPr>
        <w:pStyle w:val="PL"/>
      </w:pPr>
      <w:r w:rsidRPr="00690A26">
        <w:t xml:space="preserve">          type: string</w:t>
      </w:r>
    </w:p>
    <w:p w14:paraId="4033FF8E" w14:textId="77777777" w:rsidR="00A16735" w:rsidRPr="00690A26" w:rsidRDefault="00A16735" w:rsidP="00A16735">
      <w:pPr>
        <w:pStyle w:val="PL"/>
      </w:pPr>
      <w:r w:rsidRPr="00690A26">
        <w:t xml:space="preserve">          pattern: '^[0-9]+$'</w:t>
      </w:r>
    </w:p>
    <w:p w14:paraId="25DFB943" w14:textId="77777777" w:rsidR="00A16735" w:rsidRPr="00690A26" w:rsidRDefault="00A16735" w:rsidP="00A16735">
      <w:pPr>
        <w:pStyle w:val="PL"/>
      </w:pPr>
      <w:r w:rsidRPr="00690A26">
        <w:t xml:space="preserve">        end:</w:t>
      </w:r>
    </w:p>
    <w:p w14:paraId="12D30E8B" w14:textId="77777777" w:rsidR="00A16735" w:rsidRPr="00690A26" w:rsidRDefault="00A16735" w:rsidP="00A16735">
      <w:pPr>
        <w:pStyle w:val="PL"/>
      </w:pPr>
      <w:r w:rsidRPr="00690A26">
        <w:t xml:space="preserve">          type: string</w:t>
      </w:r>
    </w:p>
    <w:p w14:paraId="45E19DBF" w14:textId="77777777" w:rsidR="00A16735" w:rsidRPr="00690A26" w:rsidRDefault="00A16735" w:rsidP="00A16735">
      <w:pPr>
        <w:pStyle w:val="PL"/>
      </w:pPr>
      <w:r w:rsidRPr="00690A26">
        <w:t xml:space="preserve">          pattern: '^[0-9]+$'</w:t>
      </w:r>
    </w:p>
    <w:p w14:paraId="7B6D8B83" w14:textId="77777777" w:rsidR="00A16735" w:rsidRPr="00690A26" w:rsidRDefault="00A16735" w:rsidP="00A16735">
      <w:pPr>
        <w:pStyle w:val="PL"/>
      </w:pPr>
      <w:r w:rsidRPr="00690A26">
        <w:t xml:space="preserve">        pattern:</w:t>
      </w:r>
    </w:p>
    <w:p w14:paraId="348E2CB5" w14:textId="77777777" w:rsidR="00A16735" w:rsidRPr="00690A26" w:rsidRDefault="00A16735" w:rsidP="00A16735">
      <w:pPr>
        <w:pStyle w:val="PL"/>
      </w:pPr>
      <w:r w:rsidRPr="00690A26">
        <w:t xml:space="preserve">          type: string</w:t>
      </w:r>
    </w:p>
    <w:p w14:paraId="4D55E901" w14:textId="77777777" w:rsidR="00616E45" w:rsidRDefault="00616E45" w:rsidP="00A16735">
      <w:pPr>
        <w:pStyle w:val="PL"/>
      </w:pPr>
    </w:p>
    <w:p w14:paraId="73D8AF9D" w14:textId="77777777" w:rsidR="00A16735" w:rsidRPr="00690A26" w:rsidRDefault="00A16735" w:rsidP="00A16735">
      <w:pPr>
        <w:pStyle w:val="PL"/>
      </w:pPr>
      <w:r w:rsidRPr="00690A26">
        <w:t xml:space="preserve">    InternalGroupIdRange:</w:t>
      </w:r>
    </w:p>
    <w:p w14:paraId="30F6B890"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21B56F5C" w14:textId="77777777" w:rsidR="003E5174" w:rsidRDefault="003E5174" w:rsidP="00A16735">
      <w:pPr>
        <w:pStyle w:val="PL"/>
        <w:rPr>
          <w:rFonts w:cs="Arial"/>
          <w:szCs w:val="18"/>
        </w:rPr>
      </w:pPr>
      <w:r>
        <w:rPr>
          <w:rFonts w:cs="Arial"/>
          <w:szCs w:val="18"/>
        </w:rPr>
        <w:t xml:space="preserve">        </w:t>
      </w:r>
      <w:r w:rsidR="00A16735">
        <w:rPr>
          <w:rFonts w:cs="Arial"/>
          <w:szCs w:val="18"/>
        </w:rPr>
        <w:t>A range of Group IDs (internal group identities), either based on a numeric range,</w:t>
      </w:r>
    </w:p>
    <w:p w14:paraId="5AD61B96" w14:textId="7672A0F9"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62ED2594" w14:textId="77777777" w:rsidR="00A16735" w:rsidRPr="00690A26" w:rsidRDefault="00A16735" w:rsidP="00A16735">
      <w:pPr>
        <w:pStyle w:val="PL"/>
      </w:pPr>
      <w:r w:rsidRPr="00690A26">
        <w:t xml:space="preserve">      type: object</w:t>
      </w:r>
    </w:p>
    <w:p w14:paraId="6242237B" w14:textId="77777777" w:rsidR="009F056D" w:rsidRDefault="009F056D" w:rsidP="009F056D">
      <w:pPr>
        <w:pStyle w:val="PL"/>
      </w:pPr>
      <w:r>
        <w:t xml:space="preserve">      </w:t>
      </w:r>
      <w:bookmarkStart w:id="2188" w:name="_Hlk109740655"/>
      <w:r>
        <w:t>oneOf:</w:t>
      </w:r>
    </w:p>
    <w:p w14:paraId="1E58213E" w14:textId="77777777" w:rsidR="009F056D" w:rsidRDefault="009F056D" w:rsidP="009F056D">
      <w:pPr>
        <w:pStyle w:val="PL"/>
      </w:pPr>
      <w:r>
        <w:t xml:space="preserve">        - required: [ start, end ]</w:t>
      </w:r>
    </w:p>
    <w:p w14:paraId="36000F28" w14:textId="77777777" w:rsidR="009F056D" w:rsidRDefault="009F056D" w:rsidP="009F056D">
      <w:pPr>
        <w:pStyle w:val="PL"/>
      </w:pPr>
      <w:r>
        <w:t xml:space="preserve">        - required: [ pattern ]</w:t>
      </w:r>
    </w:p>
    <w:bookmarkEnd w:id="2188"/>
    <w:p w14:paraId="3EC781AC" w14:textId="77777777" w:rsidR="00A16735" w:rsidRPr="00690A26" w:rsidRDefault="00A16735" w:rsidP="00A16735">
      <w:pPr>
        <w:pStyle w:val="PL"/>
      </w:pPr>
      <w:r w:rsidRPr="00690A26">
        <w:t xml:space="preserve">      properties:</w:t>
      </w:r>
    </w:p>
    <w:p w14:paraId="06C67456" w14:textId="77777777" w:rsidR="00A16735" w:rsidRPr="00690A26" w:rsidRDefault="00A16735" w:rsidP="00A16735">
      <w:pPr>
        <w:pStyle w:val="PL"/>
      </w:pPr>
      <w:r w:rsidRPr="00690A26">
        <w:t xml:space="preserve">        start:</w:t>
      </w:r>
    </w:p>
    <w:p w14:paraId="0669BA59" w14:textId="77777777" w:rsidR="00A16735" w:rsidRPr="00690A26" w:rsidRDefault="00A16735" w:rsidP="00A16735">
      <w:pPr>
        <w:pStyle w:val="PL"/>
      </w:pPr>
      <w:r w:rsidRPr="00690A26">
        <w:t xml:space="preserve">          $ref: </w:t>
      </w:r>
      <w:r w:rsidRPr="00690A26">
        <w:rPr>
          <w:lang w:val="en-US"/>
        </w:rPr>
        <w:t>'TS29571_CommonData.yaml#/components/schemas/GroupId'</w:t>
      </w:r>
    </w:p>
    <w:p w14:paraId="211E972A" w14:textId="77777777" w:rsidR="00A16735" w:rsidRPr="00690A26" w:rsidRDefault="00A16735" w:rsidP="00A16735">
      <w:pPr>
        <w:pStyle w:val="PL"/>
      </w:pPr>
      <w:r w:rsidRPr="00690A26">
        <w:t xml:space="preserve">        end:</w:t>
      </w:r>
    </w:p>
    <w:p w14:paraId="2D99EDE4" w14:textId="77777777" w:rsidR="00A16735" w:rsidRPr="00690A26" w:rsidRDefault="00A16735" w:rsidP="00A16735">
      <w:pPr>
        <w:pStyle w:val="PL"/>
      </w:pPr>
      <w:r w:rsidRPr="00690A26">
        <w:t xml:space="preserve">          $ref: </w:t>
      </w:r>
      <w:r w:rsidRPr="00690A26">
        <w:rPr>
          <w:lang w:val="en-US"/>
        </w:rPr>
        <w:t>'TS29571_CommonData.yaml#/components/schemas/GroupId'</w:t>
      </w:r>
    </w:p>
    <w:p w14:paraId="0548102F" w14:textId="77777777" w:rsidR="00A16735" w:rsidRPr="00690A26" w:rsidRDefault="00A16735" w:rsidP="00A16735">
      <w:pPr>
        <w:pStyle w:val="PL"/>
      </w:pPr>
      <w:r w:rsidRPr="00690A26">
        <w:t xml:space="preserve">        pattern:</w:t>
      </w:r>
    </w:p>
    <w:p w14:paraId="38A19213" w14:textId="77777777" w:rsidR="00A16735" w:rsidRPr="00690A26" w:rsidRDefault="00A16735" w:rsidP="00A16735">
      <w:pPr>
        <w:pStyle w:val="PL"/>
      </w:pPr>
      <w:r w:rsidRPr="00690A26">
        <w:t xml:space="preserve">          type: string</w:t>
      </w:r>
    </w:p>
    <w:p w14:paraId="296DA2D1" w14:textId="77777777" w:rsidR="00616E45" w:rsidRDefault="00616E45" w:rsidP="00A16735">
      <w:pPr>
        <w:pStyle w:val="PL"/>
      </w:pPr>
    </w:p>
    <w:p w14:paraId="6E0C0371" w14:textId="77777777" w:rsidR="00A16735" w:rsidRPr="00690A26" w:rsidRDefault="00A16735" w:rsidP="00A16735">
      <w:pPr>
        <w:pStyle w:val="PL"/>
      </w:pPr>
      <w:r w:rsidRPr="00690A26">
        <w:t xml:space="preserve">    DataSetId:</w:t>
      </w:r>
    </w:p>
    <w:p w14:paraId="5DECE5E2" w14:textId="4DF9D3E8" w:rsidR="00A16735" w:rsidRPr="00690A26" w:rsidRDefault="00A16735" w:rsidP="00A16735">
      <w:pPr>
        <w:pStyle w:val="PL"/>
      </w:pPr>
      <w:r>
        <w:t xml:space="preserve">      description:</w:t>
      </w:r>
      <w:r w:rsidRPr="00DC3FC1">
        <w:rPr>
          <w:rFonts w:cs="Arial"/>
          <w:szCs w:val="18"/>
        </w:rPr>
        <w:t xml:space="preserve"> </w:t>
      </w:r>
      <w:r>
        <w:rPr>
          <w:rFonts w:cs="Arial"/>
          <w:szCs w:val="18"/>
        </w:rPr>
        <w:t xml:space="preserve">Types of data sets </w:t>
      </w:r>
      <w:r w:rsidR="0051013D">
        <w:rPr>
          <w:rFonts w:cs="Arial"/>
          <w:szCs w:val="18"/>
        </w:rPr>
        <w:t xml:space="preserve">and subsets </w:t>
      </w:r>
      <w:r>
        <w:rPr>
          <w:rFonts w:cs="Arial"/>
          <w:szCs w:val="18"/>
        </w:rPr>
        <w:t>stored in UDR</w:t>
      </w:r>
    </w:p>
    <w:p w14:paraId="643BF53A" w14:textId="77777777" w:rsidR="00A16735" w:rsidRPr="00690A26" w:rsidRDefault="00A16735" w:rsidP="00A16735">
      <w:pPr>
        <w:pStyle w:val="PL"/>
      </w:pPr>
      <w:r w:rsidRPr="00690A26">
        <w:t xml:space="preserve">      anyOf:</w:t>
      </w:r>
    </w:p>
    <w:p w14:paraId="6B3BA203" w14:textId="77777777" w:rsidR="00A16735" w:rsidRPr="00690A26" w:rsidRDefault="00A16735" w:rsidP="00A16735">
      <w:pPr>
        <w:pStyle w:val="PL"/>
      </w:pPr>
      <w:r w:rsidRPr="00690A26">
        <w:t xml:space="preserve">        - type: string</w:t>
      </w:r>
    </w:p>
    <w:p w14:paraId="69C3352A" w14:textId="77777777" w:rsidR="00A16735" w:rsidRPr="00690A26" w:rsidRDefault="00A16735" w:rsidP="00A16735">
      <w:pPr>
        <w:pStyle w:val="PL"/>
      </w:pPr>
      <w:r w:rsidRPr="00690A26">
        <w:t xml:space="preserve">          enum:</w:t>
      </w:r>
    </w:p>
    <w:p w14:paraId="00DB71A4" w14:textId="77777777" w:rsidR="00A16735" w:rsidRPr="00690A26" w:rsidRDefault="00A16735" w:rsidP="00A16735">
      <w:pPr>
        <w:pStyle w:val="PL"/>
      </w:pPr>
      <w:r w:rsidRPr="00690A26">
        <w:t xml:space="preserve">            - SUBSCRIPTION</w:t>
      </w:r>
    </w:p>
    <w:p w14:paraId="7DA34AD6" w14:textId="77777777" w:rsidR="00A16735" w:rsidRPr="00690A26" w:rsidRDefault="00A16735" w:rsidP="00A16735">
      <w:pPr>
        <w:pStyle w:val="PL"/>
      </w:pPr>
      <w:r w:rsidRPr="00690A26">
        <w:t xml:space="preserve">            - POLICY</w:t>
      </w:r>
    </w:p>
    <w:p w14:paraId="7C7ADEAA" w14:textId="77777777" w:rsidR="00A16735" w:rsidRPr="00690A26" w:rsidRDefault="00A16735" w:rsidP="00A16735">
      <w:pPr>
        <w:pStyle w:val="PL"/>
      </w:pPr>
      <w:r w:rsidRPr="00690A26">
        <w:t xml:space="preserve">            - EXPOSURE</w:t>
      </w:r>
    </w:p>
    <w:p w14:paraId="10BD0CEE" w14:textId="77777777" w:rsidR="00A16735" w:rsidRPr="00690A26" w:rsidRDefault="00A16735" w:rsidP="00A16735">
      <w:pPr>
        <w:pStyle w:val="PL"/>
      </w:pPr>
      <w:r w:rsidRPr="00690A26">
        <w:t xml:space="preserve">            - APPLICATION</w:t>
      </w:r>
    </w:p>
    <w:p w14:paraId="7B1AF732" w14:textId="77777777" w:rsidR="0051013D" w:rsidRDefault="0051013D" w:rsidP="0051013D">
      <w:pPr>
        <w:pStyle w:val="PL"/>
      </w:pPr>
      <w:r>
        <w:t xml:space="preserve">            - A_PFD</w:t>
      </w:r>
    </w:p>
    <w:p w14:paraId="548A212A" w14:textId="77777777" w:rsidR="0051013D" w:rsidRDefault="0051013D" w:rsidP="0051013D">
      <w:pPr>
        <w:pStyle w:val="PL"/>
      </w:pPr>
      <w:r>
        <w:t xml:space="preserve">            - A_AFTI</w:t>
      </w:r>
    </w:p>
    <w:p w14:paraId="09B3E46D" w14:textId="77777777" w:rsidR="0065669A" w:rsidRPr="00F420D6" w:rsidRDefault="0065669A" w:rsidP="0065669A">
      <w:pPr>
        <w:pStyle w:val="PL"/>
        <w:rPr>
          <w:lang w:val="en-US"/>
        </w:rPr>
      </w:pPr>
      <w:r w:rsidRPr="00CE1259">
        <w:rPr>
          <w:lang w:val="en-US"/>
        </w:rPr>
        <w:t xml:space="preserve">            </w:t>
      </w:r>
      <w:r w:rsidRPr="00F420D6">
        <w:rPr>
          <w:lang w:val="en-US"/>
        </w:rPr>
        <w:t>- A_AFQOS</w:t>
      </w:r>
    </w:p>
    <w:p w14:paraId="52272697" w14:textId="77777777" w:rsidR="0051013D" w:rsidRDefault="0051013D" w:rsidP="0051013D">
      <w:pPr>
        <w:pStyle w:val="PL"/>
      </w:pPr>
      <w:r>
        <w:t xml:space="preserve">            - A_IPTV</w:t>
      </w:r>
    </w:p>
    <w:p w14:paraId="430062FF" w14:textId="77777777" w:rsidR="0051013D" w:rsidRDefault="0051013D" w:rsidP="0051013D">
      <w:pPr>
        <w:pStyle w:val="PL"/>
      </w:pPr>
      <w:r>
        <w:t xml:space="preserve">            - A_BDT</w:t>
      </w:r>
    </w:p>
    <w:p w14:paraId="00E298F2" w14:textId="77777777" w:rsidR="0051013D" w:rsidRDefault="0051013D" w:rsidP="0051013D">
      <w:pPr>
        <w:pStyle w:val="PL"/>
      </w:pPr>
      <w:r>
        <w:t xml:space="preserve">            - A_SPD</w:t>
      </w:r>
    </w:p>
    <w:p w14:paraId="10123A42" w14:textId="77777777" w:rsidR="0051013D" w:rsidRPr="00F420D6" w:rsidRDefault="0051013D" w:rsidP="0051013D">
      <w:pPr>
        <w:pStyle w:val="PL"/>
        <w:rPr>
          <w:lang w:val="en-US"/>
        </w:rPr>
      </w:pPr>
      <w:r>
        <w:t xml:space="preserve">            </w:t>
      </w:r>
      <w:r w:rsidRPr="00F420D6">
        <w:rPr>
          <w:lang w:val="en-US"/>
        </w:rPr>
        <w:t>- A_EASD</w:t>
      </w:r>
    </w:p>
    <w:p w14:paraId="372898AE" w14:textId="77777777" w:rsidR="00011DF5" w:rsidRDefault="00011DF5" w:rsidP="00011DF5">
      <w:pPr>
        <w:pStyle w:val="PL"/>
        <w:rPr>
          <w:lang w:val="en-US"/>
        </w:rPr>
      </w:pPr>
      <w:r>
        <w:t xml:space="preserve">            </w:t>
      </w:r>
      <w:r>
        <w:rPr>
          <w:lang w:val="en-US"/>
        </w:rPr>
        <w:t>- A_EACI</w:t>
      </w:r>
    </w:p>
    <w:p w14:paraId="2651AE40" w14:textId="77777777" w:rsidR="0051013D" w:rsidRPr="00F420D6" w:rsidRDefault="0051013D" w:rsidP="0051013D">
      <w:pPr>
        <w:pStyle w:val="PL"/>
        <w:rPr>
          <w:lang w:val="en-US"/>
        </w:rPr>
      </w:pPr>
      <w:r w:rsidRPr="00F420D6">
        <w:rPr>
          <w:lang w:val="en-US"/>
        </w:rPr>
        <w:t xml:space="preserve">            - A_AMI</w:t>
      </w:r>
    </w:p>
    <w:p w14:paraId="2155E905" w14:textId="77777777" w:rsidR="00BD68BC" w:rsidRPr="00090543" w:rsidRDefault="00BD68BC" w:rsidP="00BD68BC">
      <w:pPr>
        <w:pStyle w:val="PL"/>
        <w:rPr>
          <w:lang w:val="en-US"/>
        </w:rPr>
      </w:pPr>
      <w:r w:rsidRPr="00090543">
        <w:rPr>
          <w:lang w:val="en-US"/>
        </w:rPr>
        <w:t xml:space="preserve">            - A_DEM</w:t>
      </w:r>
    </w:p>
    <w:p w14:paraId="77D9203B" w14:textId="77777777" w:rsidR="00BD68BC" w:rsidRPr="00090543" w:rsidRDefault="00BD68BC" w:rsidP="00BD68BC">
      <w:pPr>
        <w:pStyle w:val="PL"/>
        <w:rPr>
          <w:lang w:val="en-US"/>
        </w:rPr>
      </w:pPr>
      <w:r w:rsidRPr="00090543">
        <w:rPr>
          <w:lang w:val="en-US"/>
        </w:rPr>
        <w:t xml:space="preserve">            - A_ALIM</w:t>
      </w:r>
    </w:p>
    <w:p w14:paraId="7AECF219" w14:textId="77777777" w:rsidR="0051013D" w:rsidRPr="00090543" w:rsidRDefault="0051013D" w:rsidP="0051013D">
      <w:pPr>
        <w:pStyle w:val="PL"/>
        <w:rPr>
          <w:lang w:val="en-US"/>
        </w:rPr>
      </w:pPr>
      <w:r w:rsidRPr="00090543">
        <w:rPr>
          <w:lang w:val="en-US"/>
        </w:rPr>
        <w:t xml:space="preserve">            - P_UE</w:t>
      </w:r>
    </w:p>
    <w:p w14:paraId="6F10B60F" w14:textId="77777777" w:rsidR="0051013D" w:rsidRDefault="0051013D" w:rsidP="0051013D">
      <w:pPr>
        <w:pStyle w:val="PL"/>
      </w:pPr>
      <w:r w:rsidRPr="00090543">
        <w:rPr>
          <w:lang w:val="en-US"/>
        </w:rPr>
        <w:lastRenderedPageBreak/>
        <w:t xml:space="preserve">            </w:t>
      </w:r>
      <w:r>
        <w:t>- P_SCD</w:t>
      </w:r>
    </w:p>
    <w:p w14:paraId="6F25412D" w14:textId="77777777" w:rsidR="0051013D" w:rsidRDefault="0051013D" w:rsidP="0051013D">
      <w:pPr>
        <w:pStyle w:val="PL"/>
      </w:pPr>
      <w:r>
        <w:t xml:space="preserve">            - P_BDT</w:t>
      </w:r>
    </w:p>
    <w:p w14:paraId="03425290" w14:textId="77777777" w:rsidR="0051013D" w:rsidRDefault="0051013D" w:rsidP="0051013D">
      <w:pPr>
        <w:pStyle w:val="PL"/>
      </w:pPr>
      <w:r>
        <w:t xml:space="preserve">            - P_PLMNUE</w:t>
      </w:r>
    </w:p>
    <w:p w14:paraId="2266117E" w14:textId="63E93A30" w:rsidR="0051013D" w:rsidRPr="00690A26" w:rsidRDefault="0051013D" w:rsidP="0051013D">
      <w:pPr>
        <w:pStyle w:val="PL"/>
      </w:pPr>
      <w:r>
        <w:t xml:space="preserve">            - P</w:t>
      </w:r>
      <w:r w:rsidR="006560BB">
        <w:t>_</w:t>
      </w:r>
      <w:r>
        <w:t>NSSCD</w:t>
      </w:r>
    </w:p>
    <w:p w14:paraId="6E3B0488" w14:textId="77777777" w:rsidR="00C43590" w:rsidRPr="00690A26" w:rsidRDefault="00C43590" w:rsidP="00C43590">
      <w:pPr>
        <w:pStyle w:val="PL"/>
      </w:pPr>
      <w:r>
        <w:t xml:space="preserve">            - P_PDTQ</w:t>
      </w:r>
    </w:p>
    <w:p w14:paraId="422F68B7" w14:textId="77777777" w:rsidR="00EF3CC1" w:rsidRDefault="00EF3CC1" w:rsidP="00EF3CC1">
      <w:pPr>
        <w:pStyle w:val="PL"/>
      </w:pPr>
      <w:r>
        <w:t xml:space="preserve">            - P_MBSCD</w:t>
      </w:r>
    </w:p>
    <w:p w14:paraId="31D10571" w14:textId="77777777" w:rsidR="0065669A" w:rsidRPr="00690A26" w:rsidRDefault="0065669A" w:rsidP="0065669A">
      <w:pPr>
        <w:pStyle w:val="PL"/>
      </w:pPr>
      <w:r>
        <w:t xml:space="preserve">            - P_GROUP</w:t>
      </w:r>
    </w:p>
    <w:p w14:paraId="3FA5D2F7" w14:textId="77777777" w:rsidR="00A16735" w:rsidRPr="00690A26" w:rsidRDefault="00A16735" w:rsidP="00A16735">
      <w:pPr>
        <w:pStyle w:val="PL"/>
      </w:pPr>
      <w:r w:rsidRPr="00690A26">
        <w:t xml:space="preserve">        - type: string</w:t>
      </w:r>
    </w:p>
    <w:p w14:paraId="579B12AA" w14:textId="77777777" w:rsidR="00616E45" w:rsidRDefault="00616E45" w:rsidP="00A16735">
      <w:pPr>
        <w:pStyle w:val="PL"/>
      </w:pPr>
    </w:p>
    <w:p w14:paraId="7327E1CA" w14:textId="77777777" w:rsidR="00A16735" w:rsidRPr="00690A26" w:rsidRDefault="00A16735" w:rsidP="00A16735">
      <w:pPr>
        <w:pStyle w:val="PL"/>
      </w:pPr>
      <w:r w:rsidRPr="00690A26">
        <w:t xml:space="preserve">    UdmInfo:</w:t>
      </w:r>
    </w:p>
    <w:p w14:paraId="5C0E0103"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UDM NF Instance</w:t>
      </w:r>
    </w:p>
    <w:p w14:paraId="2049A908" w14:textId="77777777" w:rsidR="00A16735" w:rsidRPr="00690A26" w:rsidRDefault="00A16735" w:rsidP="00A16735">
      <w:pPr>
        <w:pStyle w:val="PL"/>
      </w:pPr>
      <w:r w:rsidRPr="00690A26">
        <w:t xml:space="preserve">      type: object</w:t>
      </w:r>
    </w:p>
    <w:p w14:paraId="44E662AF" w14:textId="77777777" w:rsidR="00A16735" w:rsidRPr="00690A26" w:rsidRDefault="00A16735" w:rsidP="00A16735">
      <w:pPr>
        <w:pStyle w:val="PL"/>
      </w:pPr>
      <w:r w:rsidRPr="00690A26">
        <w:t xml:space="preserve">      properties:</w:t>
      </w:r>
    </w:p>
    <w:p w14:paraId="5564B80D" w14:textId="77777777" w:rsidR="00A16735" w:rsidRPr="00690A26" w:rsidRDefault="00A16735" w:rsidP="00A16735">
      <w:pPr>
        <w:pStyle w:val="PL"/>
      </w:pPr>
      <w:r w:rsidRPr="00690A26">
        <w:t xml:space="preserve">        groupId:</w:t>
      </w:r>
    </w:p>
    <w:p w14:paraId="13F5BAD2" w14:textId="77777777" w:rsidR="00A16735" w:rsidRPr="00690A26" w:rsidRDefault="00A16735" w:rsidP="00A16735">
      <w:pPr>
        <w:pStyle w:val="PL"/>
      </w:pPr>
      <w:r w:rsidRPr="00690A26">
        <w:t xml:space="preserve">          $ref: 'TS29571_CommonData.yaml#/components/schemas/NfGroupId'</w:t>
      </w:r>
    </w:p>
    <w:p w14:paraId="550CB393" w14:textId="77777777" w:rsidR="00A16735" w:rsidRPr="00690A26" w:rsidRDefault="00A16735" w:rsidP="00A16735">
      <w:pPr>
        <w:pStyle w:val="PL"/>
      </w:pPr>
      <w:r w:rsidRPr="00690A26">
        <w:t xml:space="preserve">        supiRanges:</w:t>
      </w:r>
    </w:p>
    <w:p w14:paraId="6351EB76" w14:textId="77777777" w:rsidR="00A16735" w:rsidRPr="00690A26" w:rsidRDefault="00A16735" w:rsidP="00A16735">
      <w:pPr>
        <w:pStyle w:val="PL"/>
      </w:pPr>
      <w:r w:rsidRPr="00690A26">
        <w:t xml:space="preserve">          type: array</w:t>
      </w:r>
    </w:p>
    <w:p w14:paraId="58C2FEA2" w14:textId="77777777" w:rsidR="00A16735" w:rsidRPr="00690A26" w:rsidRDefault="00A16735" w:rsidP="00A16735">
      <w:pPr>
        <w:pStyle w:val="PL"/>
      </w:pPr>
      <w:r w:rsidRPr="00690A26">
        <w:t xml:space="preserve">          items:</w:t>
      </w:r>
    </w:p>
    <w:p w14:paraId="4BAF74DA" w14:textId="77777777" w:rsidR="00A16735" w:rsidRPr="00690A26" w:rsidRDefault="00A16735" w:rsidP="00A16735">
      <w:pPr>
        <w:pStyle w:val="PL"/>
      </w:pPr>
      <w:r w:rsidRPr="00690A26">
        <w:t xml:space="preserve">            $ref: '#/components/schemas/SupiRange'</w:t>
      </w:r>
    </w:p>
    <w:p w14:paraId="2522AD8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68082F" w14:textId="77777777" w:rsidR="00A16735" w:rsidRPr="00690A26" w:rsidRDefault="00A16735" w:rsidP="00A16735">
      <w:pPr>
        <w:pStyle w:val="PL"/>
      </w:pPr>
      <w:r w:rsidRPr="00690A26">
        <w:t xml:space="preserve">        gpsiRanges:</w:t>
      </w:r>
    </w:p>
    <w:p w14:paraId="380EBB61" w14:textId="77777777" w:rsidR="00A16735" w:rsidRPr="00690A26" w:rsidRDefault="00A16735" w:rsidP="00A16735">
      <w:pPr>
        <w:pStyle w:val="PL"/>
      </w:pPr>
      <w:r w:rsidRPr="00690A26">
        <w:t xml:space="preserve">          type: array</w:t>
      </w:r>
    </w:p>
    <w:p w14:paraId="28375CF2" w14:textId="77777777" w:rsidR="00A16735" w:rsidRPr="00690A26" w:rsidRDefault="00A16735" w:rsidP="00A16735">
      <w:pPr>
        <w:pStyle w:val="PL"/>
      </w:pPr>
      <w:r w:rsidRPr="00690A26">
        <w:t xml:space="preserve">          items:</w:t>
      </w:r>
    </w:p>
    <w:p w14:paraId="6EF5682F" w14:textId="77777777" w:rsidR="00A16735" w:rsidRPr="00690A26" w:rsidRDefault="00A16735" w:rsidP="00A16735">
      <w:pPr>
        <w:pStyle w:val="PL"/>
      </w:pPr>
      <w:r w:rsidRPr="00690A26">
        <w:t xml:space="preserve">            $ref: '#/components/schemas/IdentityRange'</w:t>
      </w:r>
    </w:p>
    <w:p w14:paraId="57AABCB9"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16E38B" w14:textId="77777777" w:rsidR="00A16735" w:rsidRPr="00690A26" w:rsidRDefault="00A16735" w:rsidP="00A16735">
      <w:pPr>
        <w:pStyle w:val="PL"/>
      </w:pPr>
      <w:r w:rsidRPr="00690A26">
        <w:t xml:space="preserve">        externalGroupIdentifiersRanges:</w:t>
      </w:r>
    </w:p>
    <w:p w14:paraId="25241946" w14:textId="77777777" w:rsidR="00A16735" w:rsidRPr="00690A26" w:rsidRDefault="00A16735" w:rsidP="00A16735">
      <w:pPr>
        <w:pStyle w:val="PL"/>
      </w:pPr>
      <w:r w:rsidRPr="00690A26">
        <w:t xml:space="preserve">          type: array</w:t>
      </w:r>
    </w:p>
    <w:p w14:paraId="74EA5ABC" w14:textId="77777777" w:rsidR="00A16735" w:rsidRPr="00690A26" w:rsidRDefault="00A16735" w:rsidP="00A16735">
      <w:pPr>
        <w:pStyle w:val="PL"/>
      </w:pPr>
      <w:r w:rsidRPr="00690A26">
        <w:t xml:space="preserve">          items:</w:t>
      </w:r>
    </w:p>
    <w:p w14:paraId="5DA7C300" w14:textId="77777777" w:rsidR="00A16735" w:rsidRPr="00690A26" w:rsidRDefault="00A16735" w:rsidP="00A16735">
      <w:pPr>
        <w:pStyle w:val="PL"/>
      </w:pPr>
      <w:r w:rsidRPr="00690A26">
        <w:t xml:space="preserve">            $ref: '#/components/schemas/IdentityRange'</w:t>
      </w:r>
    </w:p>
    <w:p w14:paraId="07F0B5A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74F180" w14:textId="77777777" w:rsidR="00A16735" w:rsidRPr="00690A26" w:rsidRDefault="00A16735" w:rsidP="00A16735">
      <w:pPr>
        <w:pStyle w:val="PL"/>
      </w:pPr>
      <w:r w:rsidRPr="00690A26">
        <w:t xml:space="preserve">        routingIndicators:</w:t>
      </w:r>
    </w:p>
    <w:p w14:paraId="796199AF" w14:textId="77777777" w:rsidR="00A16735" w:rsidRPr="00690A26" w:rsidRDefault="00A16735" w:rsidP="00A16735">
      <w:pPr>
        <w:pStyle w:val="PL"/>
      </w:pPr>
      <w:r w:rsidRPr="00690A26">
        <w:t xml:space="preserve">          type: array</w:t>
      </w:r>
    </w:p>
    <w:p w14:paraId="3051B4C7" w14:textId="77777777" w:rsidR="00A16735" w:rsidRPr="00690A26" w:rsidRDefault="00A16735" w:rsidP="00A16735">
      <w:pPr>
        <w:pStyle w:val="PL"/>
      </w:pPr>
      <w:r w:rsidRPr="00690A26">
        <w:t xml:space="preserve">          items:</w:t>
      </w:r>
    </w:p>
    <w:p w14:paraId="499106D7" w14:textId="77777777" w:rsidR="00A16735" w:rsidRPr="00690A26" w:rsidRDefault="00A16735" w:rsidP="00A16735">
      <w:pPr>
        <w:pStyle w:val="PL"/>
      </w:pPr>
      <w:r w:rsidRPr="00690A26">
        <w:t xml:space="preserve">            type: string</w:t>
      </w:r>
    </w:p>
    <w:p w14:paraId="5BC04A0F" w14:textId="77777777" w:rsidR="00A16735" w:rsidRPr="00690A26" w:rsidRDefault="00A16735" w:rsidP="00A16735">
      <w:pPr>
        <w:pStyle w:val="PL"/>
      </w:pPr>
      <w:r w:rsidRPr="00690A26">
        <w:t xml:space="preserve">            pattern: '^[0-9]{1,4}$'</w:t>
      </w:r>
    </w:p>
    <w:p w14:paraId="7AE6072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5AC431F" w14:textId="77777777" w:rsidR="00A16735" w:rsidRPr="00690A26" w:rsidRDefault="00A16735" w:rsidP="00A16735">
      <w:pPr>
        <w:pStyle w:val="PL"/>
      </w:pPr>
      <w:r w:rsidRPr="00690A26">
        <w:t xml:space="preserve">        internalGroupIdentifiersRanges:</w:t>
      </w:r>
    </w:p>
    <w:p w14:paraId="1C97D6B4" w14:textId="77777777" w:rsidR="00A16735" w:rsidRPr="00690A26" w:rsidRDefault="00A16735" w:rsidP="00A16735">
      <w:pPr>
        <w:pStyle w:val="PL"/>
      </w:pPr>
      <w:r w:rsidRPr="00690A26">
        <w:t xml:space="preserve">          type: array</w:t>
      </w:r>
    </w:p>
    <w:p w14:paraId="08147416" w14:textId="77777777" w:rsidR="00A16735" w:rsidRPr="00690A26" w:rsidRDefault="00A16735" w:rsidP="00A16735">
      <w:pPr>
        <w:pStyle w:val="PL"/>
      </w:pPr>
      <w:r w:rsidRPr="00690A26">
        <w:t xml:space="preserve">          items:</w:t>
      </w:r>
    </w:p>
    <w:p w14:paraId="13B6286B" w14:textId="77777777" w:rsidR="00A16735" w:rsidRPr="00690A26" w:rsidRDefault="00A16735" w:rsidP="00A16735">
      <w:pPr>
        <w:pStyle w:val="PL"/>
      </w:pPr>
      <w:r w:rsidRPr="00690A26">
        <w:t xml:space="preserve">            $ref: '#/components/schemas/InternalGroupIdRange'</w:t>
      </w:r>
    </w:p>
    <w:p w14:paraId="4E393BBB"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080CF7F" w14:textId="77777777" w:rsidR="00327AE4" w:rsidRPr="002857AD" w:rsidRDefault="00327AE4" w:rsidP="00327AE4">
      <w:pPr>
        <w:pStyle w:val="PL"/>
      </w:pPr>
      <w:r w:rsidRPr="002857AD">
        <w:t xml:space="preserve">        </w:t>
      </w:r>
      <w:r>
        <w:rPr>
          <w:rFonts w:hint="eastAsia"/>
          <w:lang w:eastAsia="zh-CN"/>
        </w:rPr>
        <w:t>suciInfos</w:t>
      </w:r>
      <w:r w:rsidRPr="002857AD">
        <w:t>:</w:t>
      </w:r>
    </w:p>
    <w:p w14:paraId="28A5126E" w14:textId="77777777" w:rsidR="00327AE4" w:rsidRDefault="00327AE4" w:rsidP="00327AE4">
      <w:pPr>
        <w:pStyle w:val="PL"/>
        <w:rPr>
          <w:lang w:eastAsia="zh-CN"/>
        </w:rPr>
      </w:pPr>
      <w:r w:rsidRPr="002857AD">
        <w:t xml:space="preserve">          </w:t>
      </w:r>
      <w:r>
        <w:rPr>
          <w:rFonts w:hint="eastAsia"/>
          <w:lang w:eastAsia="zh-CN"/>
        </w:rPr>
        <w:t>type: array</w:t>
      </w:r>
    </w:p>
    <w:p w14:paraId="5FC0D0E3" w14:textId="77777777" w:rsidR="00327AE4" w:rsidRDefault="00327AE4" w:rsidP="00327AE4">
      <w:pPr>
        <w:pStyle w:val="PL"/>
        <w:rPr>
          <w:lang w:eastAsia="zh-CN"/>
        </w:rPr>
      </w:pPr>
      <w:r>
        <w:rPr>
          <w:rFonts w:hint="eastAsia"/>
          <w:lang w:eastAsia="zh-CN"/>
        </w:rPr>
        <w:t xml:space="preserve">          items:</w:t>
      </w:r>
    </w:p>
    <w:p w14:paraId="031A86E2" w14:textId="77777777" w:rsidR="00327AE4" w:rsidRDefault="00327AE4" w:rsidP="00327AE4">
      <w:pPr>
        <w:pStyle w:val="PL"/>
        <w:rPr>
          <w:lang w:eastAsia="zh-CN"/>
        </w:rPr>
      </w:pPr>
      <w:r>
        <w:rPr>
          <w:rFonts w:hint="eastAsia"/>
          <w:lang w:eastAsia="zh-CN"/>
        </w:rPr>
        <w:t xml:space="preserve">            </w:t>
      </w:r>
      <w:r w:rsidRPr="002857AD">
        <w:t>$ref: '#/components/schema</w:t>
      </w:r>
      <w:r>
        <w:t>s/Su</w:t>
      </w:r>
      <w:r>
        <w:rPr>
          <w:rFonts w:hint="eastAsia"/>
          <w:lang w:eastAsia="zh-CN"/>
        </w:rPr>
        <w:t>ciInfo</w:t>
      </w:r>
      <w:r w:rsidRPr="002857AD">
        <w:t>'</w:t>
      </w:r>
    </w:p>
    <w:p w14:paraId="2BB54D97" w14:textId="77777777" w:rsidR="00327AE4" w:rsidRPr="00690A26" w:rsidRDefault="00327AE4" w:rsidP="00327AE4">
      <w:pPr>
        <w:pStyle w:val="PL"/>
      </w:pPr>
      <w:r>
        <w:rPr>
          <w:rFonts w:hint="eastAsia"/>
          <w:lang w:eastAsia="zh-CN"/>
        </w:rPr>
        <w:t xml:space="preserve">          minItems: 1</w:t>
      </w:r>
    </w:p>
    <w:p w14:paraId="04B54AE1" w14:textId="77777777" w:rsidR="00616E45" w:rsidRDefault="00616E45" w:rsidP="00A16735">
      <w:pPr>
        <w:pStyle w:val="PL"/>
      </w:pPr>
    </w:p>
    <w:p w14:paraId="3A065A54" w14:textId="77777777" w:rsidR="00A16735" w:rsidRPr="00690A26" w:rsidRDefault="00A16735" w:rsidP="00A16735">
      <w:pPr>
        <w:pStyle w:val="PL"/>
      </w:pPr>
      <w:r w:rsidRPr="00690A26">
        <w:t xml:space="preserve">    AusfInfo:</w:t>
      </w:r>
    </w:p>
    <w:p w14:paraId="20C41206"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AUSF NF Instance</w:t>
      </w:r>
    </w:p>
    <w:p w14:paraId="1CF42AED" w14:textId="77777777" w:rsidR="00A16735" w:rsidRPr="00690A26" w:rsidRDefault="00A16735" w:rsidP="00A16735">
      <w:pPr>
        <w:pStyle w:val="PL"/>
      </w:pPr>
      <w:r w:rsidRPr="00690A26">
        <w:t xml:space="preserve">      type: object</w:t>
      </w:r>
    </w:p>
    <w:p w14:paraId="5E1F8928" w14:textId="77777777" w:rsidR="00A16735" w:rsidRPr="00690A26" w:rsidRDefault="00A16735" w:rsidP="00A16735">
      <w:pPr>
        <w:pStyle w:val="PL"/>
      </w:pPr>
      <w:r w:rsidRPr="00690A26">
        <w:t xml:space="preserve">      properties:</w:t>
      </w:r>
    </w:p>
    <w:p w14:paraId="7ADDB32C" w14:textId="77777777" w:rsidR="00A16735" w:rsidRPr="00690A26" w:rsidRDefault="00A16735" w:rsidP="00A16735">
      <w:pPr>
        <w:pStyle w:val="PL"/>
      </w:pPr>
      <w:r w:rsidRPr="00690A26">
        <w:t xml:space="preserve">        groupId:</w:t>
      </w:r>
    </w:p>
    <w:p w14:paraId="262F918D" w14:textId="77777777" w:rsidR="00A16735" w:rsidRPr="00690A26" w:rsidRDefault="00A16735" w:rsidP="00A16735">
      <w:pPr>
        <w:pStyle w:val="PL"/>
      </w:pPr>
      <w:r w:rsidRPr="00690A26">
        <w:t xml:space="preserve">          $ref: 'TS29571_CommonData.yaml#/components/schemas/NfGroupId'</w:t>
      </w:r>
    </w:p>
    <w:p w14:paraId="09EF9DBA" w14:textId="77777777" w:rsidR="00A16735" w:rsidRPr="00690A26" w:rsidRDefault="00A16735" w:rsidP="00A16735">
      <w:pPr>
        <w:pStyle w:val="PL"/>
      </w:pPr>
      <w:r w:rsidRPr="00690A26">
        <w:t xml:space="preserve">        supiRanges:</w:t>
      </w:r>
    </w:p>
    <w:p w14:paraId="48829155" w14:textId="77777777" w:rsidR="00A16735" w:rsidRPr="00690A26" w:rsidRDefault="00A16735" w:rsidP="00A16735">
      <w:pPr>
        <w:pStyle w:val="PL"/>
      </w:pPr>
      <w:r w:rsidRPr="00690A26">
        <w:t xml:space="preserve">          type: array</w:t>
      </w:r>
    </w:p>
    <w:p w14:paraId="540E3C86" w14:textId="77777777" w:rsidR="00A16735" w:rsidRPr="00690A26" w:rsidRDefault="00A16735" w:rsidP="00A16735">
      <w:pPr>
        <w:pStyle w:val="PL"/>
      </w:pPr>
      <w:r w:rsidRPr="00690A26">
        <w:t xml:space="preserve">          items:</w:t>
      </w:r>
    </w:p>
    <w:p w14:paraId="4134C7EE" w14:textId="77777777" w:rsidR="00A16735" w:rsidRPr="00690A26" w:rsidRDefault="00A16735" w:rsidP="00A16735">
      <w:pPr>
        <w:pStyle w:val="PL"/>
      </w:pPr>
      <w:r w:rsidRPr="00690A26">
        <w:t xml:space="preserve">            $ref: '#/components/schemas/SupiRange'</w:t>
      </w:r>
    </w:p>
    <w:p w14:paraId="20E6DAD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663ABA" w14:textId="77777777" w:rsidR="00A16735" w:rsidRPr="00690A26" w:rsidRDefault="00A16735" w:rsidP="00A16735">
      <w:pPr>
        <w:pStyle w:val="PL"/>
      </w:pPr>
      <w:r w:rsidRPr="00690A26">
        <w:t xml:space="preserve">        routingIndicators:</w:t>
      </w:r>
    </w:p>
    <w:p w14:paraId="13E7DC7F" w14:textId="77777777" w:rsidR="00A16735" w:rsidRPr="00690A26" w:rsidRDefault="00A16735" w:rsidP="00A16735">
      <w:pPr>
        <w:pStyle w:val="PL"/>
      </w:pPr>
      <w:r w:rsidRPr="00690A26">
        <w:t xml:space="preserve">          type: array</w:t>
      </w:r>
    </w:p>
    <w:p w14:paraId="4102AF55" w14:textId="77777777" w:rsidR="00A16735" w:rsidRPr="00690A26" w:rsidRDefault="00A16735" w:rsidP="00A16735">
      <w:pPr>
        <w:pStyle w:val="PL"/>
      </w:pPr>
      <w:r w:rsidRPr="00690A26">
        <w:t xml:space="preserve">          items:</w:t>
      </w:r>
    </w:p>
    <w:p w14:paraId="1F0D1664" w14:textId="77777777" w:rsidR="00A16735" w:rsidRPr="00690A26" w:rsidRDefault="00A16735" w:rsidP="00A16735">
      <w:pPr>
        <w:pStyle w:val="PL"/>
      </w:pPr>
      <w:r w:rsidRPr="00690A26">
        <w:t xml:space="preserve">            type: string</w:t>
      </w:r>
    </w:p>
    <w:p w14:paraId="5420AAE1" w14:textId="77777777" w:rsidR="00A16735" w:rsidRPr="00690A26" w:rsidRDefault="00A16735" w:rsidP="00A16735">
      <w:pPr>
        <w:pStyle w:val="PL"/>
      </w:pPr>
      <w:r w:rsidRPr="00690A26">
        <w:t xml:space="preserve">            pattern: '^[0-9]{1,4}$'</w:t>
      </w:r>
    </w:p>
    <w:p w14:paraId="04486E8E"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42A671B" w14:textId="77777777" w:rsidR="00327AE4" w:rsidRPr="002857AD" w:rsidRDefault="00327AE4" w:rsidP="00327AE4">
      <w:pPr>
        <w:pStyle w:val="PL"/>
      </w:pPr>
      <w:r w:rsidRPr="002857AD">
        <w:t xml:space="preserve">        </w:t>
      </w:r>
      <w:r>
        <w:rPr>
          <w:rFonts w:hint="eastAsia"/>
          <w:lang w:eastAsia="zh-CN"/>
        </w:rPr>
        <w:t>suciInfos</w:t>
      </w:r>
      <w:r w:rsidRPr="002857AD">
        <w:t>:</w:t>
      </w:r>
    </w:p>
    <w:p w14:paraId="69C2208B" w14:textId="77777777" w:rsidR="00327AE4" w:rsidRDefault="00327AE4" w:rsidP="00327AE4">
      <w:pPr>
        <w:pStyle w:val="PL"/>
        <w:rPr>
          <w:lang w:eastAsia="zh-CN"/>
        </w:rPr>
      </w:pPr>
      <w:r w:rsidRPr="002857AD">
        <w:t xml:space="preserve">          </w:t>
      </w:r>
      <w:r>
        <w:rPr>
          <w:rFonts w:hint="eastAsia"/>
          <w:lang w:eastAsia="zh-CN"/>
        </w:rPr>
        <w:t>type: array</w:t>
      </w:r>
    </w:p>
    <w:p w14:paraId="57675501" w14:textId="77777777" w:rsidR="00327AE4" w:rsidRDefault="00327AE4" w:rsidP="00327AE4">
      <w:pPr>
        <w:pStyle w:val="PL"/>
        <w:rPr>
          <w:lang w:eastAsia="zh-CN"/>
        </w:rPr>
      </w:pPr>
      <w:r>
        <w:rPr>
          <w:rFonts w:hint="eastAsia"/>
          <w:lang w:eastAsia="zh-CN"/>
        </w:rPr>
        <w:t xml:space="preserve">          items:</w:t>
      </w:r>
    </w:p>
    <w:p w14:paraId="3234DF68" w14:textId="77777777" w:rsidR="00327AE4" w:rsidRDefault="00327AE4" w:rsidP="00327AE4">
      <w:pPr>
        <w:pStyle w:val="PL"/>
        <w:rPr>
          <w:lang w:eastAsia="zh-CN"/>
        </w:rPr>
      </w:pPr>
      <w:r>
        <w:rPr>
          <w:rFonts w:hint="eastAsia"/>
          <w:lang w:eastAsia="zh-CN"/>
        </w:rPr>
        <w:t xml:space="preserve">            </w:t>
      </w:r>
      <w:r w:rsidRPr="002857AD">
        <w:t>$ref: '#/components/schema</w:t>
      </w:r>
      <w:r>
        <w:t>s/Su</w:t>
      </w:r>
      <w:r>
        <w:rPr>
          <w:rFonts w:hint="eastAsia"/>
          <w:lang w:eastAsia="zh-CN"/>
        </w:rPr>
        <w:t>ciInfo</w:t>
      </w:r>
      <w:r w:rsidRPr="002857AD">
        <w:t>'</w:t>
      </w:r>
    </w:p>
    <w:p w14:paraId="316B5CAB" w14:textId="77777777" w:rsidR="00327AE4" w:rsidRDefault="00327AE4" w:rsidP="00327AE4">
      <w:pPr>
        <w:pStyle w:val="PL"/>
        <w:rPr>
          <w:lang w:eastAsia="zh-CN"/>
        </w:rPr>
      </w:pPr>
      <w:r>
        <w:rPr>
          <w:rFonts w:hint="eastAsia"/>
          <w:lang w:eastAsia="zh-CN"/>
        </w:rPr>
        <w:t xml:space="preserve">          minItems: 1</w:t>
      </w:r>
    </w:p>
    <w:p w14:paraId="69C5F7E1" w14:textId="77777777" w:rsidR="00616E45" w:rsidRDefault="00616E45" w:rsidP="00A16735">
      <w:pPr>
        <w:pStyle w:val="PL"/>
      </w:pPr>
    </w:p>
    <w:p w14:paraId="6AC358B7" w14:textId="77777777" w:rsidR="00A16735" w:rsidRPr="00690A26" w:rsidRDefault="00A16735" w:rsidP="00A16735">
      <w:pPr>
        <w:pStyle w:val="PL"/>
      </w:pPr>
      <w:r w:rsidRPr="00690A26">
        <w:t xml:space="preserve">    AmfInfo:</w:t>
      </w:r>
    </w:p>
    <w:p w14:paraId="632F467C" w14:textId="77777777" w:rsidR="00A16735" w:rsidRPr="00690A26" w:rsidRDefault="00A16735" w:rsidP="00A16735">
      <w:pPr>
        <w:pStyle w:val="PL"/>
      </w:pPr>
      <w:r>
        <w:t xml:space="preserve">      description: </w:t>
      </w:r>
      <w:r>
        <w:rPr>
          <w:rFonts w:cs="Arial"/>
          <w:szCs w:val="18"/>
        </w:rPr>
        <w:t>Information of an AMF NF Instance</w:t>
      </w:r>
    </w:p>
    <w:p w14:paraId="27AFF35E" w14:textId="77777777" w:rsidR="00A16735" w:rsidRPr="00690A26" w:rsidRDefault="00A16735" w:rsidP="00A16735">
      <w:pPr>
        <w:pStyle w:val="PL"/>
      </w:pPr>
      <w:r w:rsidRPr="00690A26">
        <w:t xml:space="preserve">      type: object</w:t>
      </w:r>
    </w:p>
    <w:p w14:paraId="24181B57" w14:textId="77777777" w:rsidR="00A16735" w:rsidRPr="00690A26" w:rsidRDefault="00A16735" w:rsidP="00A16735">
      <w:pPr>
        <w:pStyle w:val="PL"/>
      </w:pPr>
      <w:r w:rsidRPr="00690A26">
        <w:t xml:space="preserve">      required:</w:t>
      </w:r>
    </w:p>
    <w:p w14:paraId="4BDDA94E" w14:textId="77777777" w:rsidR="00A16735" w:rsidRPr="00690A26" w:rsidRDefault="00A16735" w:rsidP="00A16735">
      <w:pPr>
        <w:pStyle w:val="PL"/>
      </w:pPr>
      <w:r w:rsidRPr="00690A26">
        <w:t xml:space="preserve">        - amfSetId</w:t>
      </w:r>
    </w:p>
    <w:p w14:paraId="11B4E0DE" w14:textId="77777777" w:rsidR="00A16735" w:rsidRPr="00690A26" w:rsidRDefault="00A16735" w:rsidP="00A16735">
      <w:pPr>
        <w:pStyle w:val="PL"/>
      </w:pPr>
      <w:r w:rsidRPr="00690A26">
        <w:t xml:space="preserve">        - amfRegionId</w:t>
      </w:r>
    </w:p>
    <w:p w14:paraId="63235BB8" w14:textId="77777777" w:rsidR="00A16735" w:rsidRPr="00690A26" w:rsidRDefault="00A16735" w:rsidP="00A16735">
      <w:pPr>
        <w:pStyle w:val="PL"/>
      </w:pPr>
      <w:r w:rsidRPr="00690A26">
        <w:t xml:space="preserve">        - guamiList</w:t>
      </w:r>
    </w:p>
    <w:p w14:paraId="5E828F16" w14:textId="77777777" w:rsidR="00A16735" w:rsidRPr="00690A26" w:rsidRDefault="00A16735" w:rsidP="00A16735">
      <w:pPr>
        <w:pStyle w:val="PL"/>
      </w:pPr>
      <w:r w:rsidRPr="00690A26">
        <w:t xml:space="preserve">      properties:</w:t>
      </w:r>
    </w:p>
    <w:p w14:paraId="51B838C0" w14:textId="77777777" w:rsidR="00A16735" w:rsidRPr="00690A26" w:rsidRDefault="00A16735" w:rsidP="00A16735">
      <w:pPr>
        <w:pStyle w:val="PL"/>
      </w:pPr>
      <w:r w:rsidRPr="00690A26">
        <w:lastRenderedPageBreak/>
        <w:t xml:space="preserve">        amfSetId:</w:t>
      </w:r>
    </w:p>
    <w:p w14:paraId="2365FDF6" w14:textId="77777777" w:rsidR="00A16735" w:rsidRPr="00690A26" w:rsidRDefault="00A16735" w:rsidP="00A16735">
      <w:pPr>
        <w:pStyle w:val="PL"/>
      </w:pPr>
      <w:r w:rsidRPr="00690A26">
        <w:t xml:space="preserve">          $ref: 'TS29571_CommonData.yaml#/components/schemas/AmfSetId'</w:t>
      </w:r>
    </w:p>
    <w:p w14:paraId="1ACC828A" w14:textId="77777777" w:rsidR="00A16735" w:rsidRPr="00690A26" w:rsidRDefault="00A16735" w:rsidP="00A16735">
      <w:pPr>
        <w:pStyle w:val="PL"/>
      </w:pPr>
      <w:r w:rsidRPr="00690A26">
        <w:t xml:space="preserve">        amfRegionId:</w:t>
      </w:r>
    </w:p>
    <w:p w14:paraId="32B89624" w14:textId="77777777" w:rsidR="00A16735" w:rsidRPr="00690A26" w:rsidRDefault="00A16735" w:rsidP="00A16735">
      <w:pPr>
        <w:pStyle w:val="PL"/>
      </w:pPr>
      <w:r w:rsidRPr="00690A26">
        <w:t xml:space="preserve">          $ref: 'TS29571_CommonData.yaml#/components/schemas/AmfRegionId'</w:t>
      </w:r>
    </w:p>
    <w:p w14:paraId="6E64AAC8" w14:textId="77777777" w:rsidR="00A16735" w:rsidRPr="00690A26" w:rsidRDefault="00A16735" w:rsidP="00A16735">
      <w:pPr>
        <w:pStyle w:val="PL"/>
      </w:pPr>
      <w:r w:rsidRPr="00690A26">
        <w:t xml:space="preserve">        guamiList:</w:t>
      </w:r>
    </w:p>
    <w:p w14:paraId="26F8B457" w14:textId="77777777" w:rsidR="00A16735" w:rsidRPr="00690A26" w:rsidRDefault="00A16735" w:rsidP="00A16735">
      <w:pPr>
        <w:pStyle w:val="PL"/>
      </w:pPr>
      <w:r w:rsidRPr="00690A26">
        <w:t xml:space="preserve">          type: array</w:t>
      </w:r>
    </w:p>
    <w:p w14:paraId="2E2B46D9" w14:textId="77777777" w:rsidR="00A16735" w:rsidRPr="00690A26" w:rsidRDefault="00A16735" w:rsidP="00A16735">
      <w:pPr>
        <w:pStyle w:val="PL"/>
      </w:pPr>
      <w:r w:rsidRPr="00690A26">
        <w:t xml:space="preserve">          items:</w:t>
      </w:r>
    </w:p>
    <w:p w14:paraId="4D49B31F" w14:textId="77777777" w:rsidR="00A16735" w:rsidRPr="00690A26" w:rsidRDefault="00A16735" w:rsidP="00A16735">
      <w:pPr>
        <w:pStyle w:val="PL"/>
      </w:pPr>
      <w:r w:rsidRPr="00690A26">
        <w:t xml:space="preserve">            $ref: 'TS29571_CommonData.yaml#/components/schemas/Guami'</w:t>
      </w:r>
    </w:p>
    <w:p w14:paraId="1F698042"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6A2F35" w14:textId="77777777" w:rsidR="00A16735" w:rsidRPr="00690A26" w:rsidRDefault="00A16735" w:rsidP="00A16735">
      <w:pPr>
        <w:pStyle w:val="PL"/>
      </w:pPr>
      <w:r w:rsidRPr="00690A26">
        <w:t xml:space="preserve">        taiList:</w:t>
      </w:r>
    </w:p>
    <w:p w14:paraId="5DA1C5D1" w14:textId="77777777" w:rsidR="00A16735" w:rsidRPr="00690A26" w:rsidRDefault="00A16735" w:rsidP="00A16735">
      <w:pPr>
        <w:pStyle w:val="PL"/>
      </w:pPr>
      <w:r w:rsidRPr="00690A26">
        <w:t xml:space="preserve">          type: array</w:t>
      </w:r>
    </w:p>
    <w:p w14:paraId="222EBA4B" w14:textId="77777777" w:rsidR="00A16735" w:rsidRPr="00690A26" w:rsidRDefault="00A16735" w:rsidP="00A16735">
      <w:pPr>
        <w:pStyle w:val="PL"/>
      </w:pPr>
      <w:r w:rsidRPr="00690A26">
        <w:t xml:space="preserve">          items:</w:t>
      </w:r>
    </w:p>
    <w:p w14:paraId="75ADA124" w14:textId="77777777" w:rsidR="00A16735" w:rsidRPr="00690A26" w:rsidRDefault="00A16735" w:rsidP="00A16735">
      <w:pPr>
        <w:pStyle w:val="PL"/>
      </w:pPr>
      <w:r w:rsidRPr="00690A26">
        <w:t xml:space="preserve">            $ref: 'TS29571_CommonData.yaml#/components/schemas/Tai'</w:t>
      </w:r>
    </w:p>
    <w:p w14:paraId="210BD06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45B4BC" w14:textId="77777777" w:rsidR="00A16735" w:rsidRPr="00690A26" w:rsidRDefault="00A16735" w:rsidP="00A16735">
      <w:pPr>
        <w:pStyle w:val="PL"/>
      </w:pPr>
      <w:r w:rsidRPr="00690A26">
        <w:t xml:space="preserve">        taiRangeList:</w:t>
      </w:r>
    </w:p>
    <w:p w14:paraId="56338389" w14:textId="77777777" w:rsidR="00A16735" w:rsidRPr="00690A26" w:rsidRDefault="00A16735" w:rsidP="00A16735">
      <w:pPr>
        <w:pStyle w:val="PL"/>
      </w:pPr>
      <w:r w:rsidRPr="00690A26">
        <w:t xml:space="preserve">          type: array</w:t>
      </w:r>
    </w:p>
    <w:p w14:paraId="114A068C" w14:textId="77777777" w:rsidR="00A16735" w:rsidRPr="00690A26" w:rsidRDefault="00A16735" w:rsidP="00A16735">
      <w:pPr>
        <w:pStyle w:val="PL"/>
      </w:pPr>
      <w:r w:rsidRPr="00690A26">
        <w:t xml:space="preserve">          items:</w:t>
      </w:r>
    </w:p>
    <w:p w14:paraId="5FE9F24A" w14:textId="77777777" w:rsidR="00A16735" w:rsidRPr="00690A26" w:rsidRDefault="00A16735" w:rsidP="00A16735">
      <w:pPr>
        <w:pStyle w:val="PL"/>
      </w:pPr>
      <w:r w:rsidRPr="00690A26">
        <w:t xml:space="preserve">            $ref: '#/components/schemas/TaiRange'</w:t>
      </w:r>
    </w:p>
    <w:p w14:paraId="2D00DB0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DF3C5D" w14:textId="77777777" w:rsidR="00A16735" w:rsidRPr="00690A26" w:rsidRDefault="00A16735" w:rsidP="00A16735">
      <w:pPr>
        <w:pStyle w:val="PL"/>
      </w:pPr>
      <w:r w:rsidRPr="00690A26">
        <w:t xml:space="preserve">        backupInfoAmfFailure:</w:t>
      </w:r>
    </w:p>
    <w:p w14:paraId="531B84B1" w14:textId="77777777" w:rsidR="00A16735" w:rsidRPr="00690A26" w:rsidRDefault="00A16735" w:rsidP="00A16735">
      <w:pPr>
        <w:pStyle w:val="PL"/>
      </w:pPr>
      <w:r w:rsidRPr="00690A26">
        <w:t xml:space="preserve">          type: array</w:t>
      </w:r>
    </w:p>
    <w:p w14:paraId="61BE4A06" w14:textId="77777777" w:rsidR="00A16735" w:rsidRPr="00690A26" w:rsidRDefault="00A16735" w:rsidP="00A16735">
      <w:pPr>
        <w:pStyle w:val="PL"/>
      </w:pPr>
      <w:r w:rsidRPr="00690A26">
        <w:t xml:space="preserve">          items:</w:t>
      </w:r>
    </w:p>
    <w:p w14:paraId="5C2AAC35" w14:textId="77777777" w:rsidR="00A16735" w:rsidRPr="00690A26" w:rsidRDefault="00A16735" w:rsidP="00A16735">
      <w:pPr>
        <w:pStyle w:val="PL"/>
      </w:pPr>
      <w:r w:rsidRPr="00690A26">
        <w:t xml:space="preserve">            $ref: 'TS29571_CommonData.yaml#/components/schemas/Guami'</w:t>
      </w:r>
    </w:p>
    <w:p w14:paraId="6C1D59E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D0EB4EE" w14:textId="77777777" w:rsidR="00A16735" w:rsidRPr="00690A26" w:rsidRDefault="00A16735" w:rsidP="00A16735">
      <w:pPr>
        <w:pStyle w:val="PL"/>
      </w:pPr>
      <w:r w:rsidRPr="00690A26">
        <w:t xml:space="preserve">        backupInfoAmfRemoval:</w:t>
      </w:r>
    </w:p>
    <w:p w14:paraId="783FE959" w14:textId="77777777" w:rsidR="00A16735" w:rsidRPr="00690A26" w:rsidRDefault="00A16735" w:rsidP="00A16735">
      <w:pPr>
        <w:pStyle w:val="PL"/>
      </w:pPr>
      <w:r w:rsidRPr="00690A26">
        <w:t xml:space="preserve">          type: array</w:t>
      </w:r>
    </w:p>
    <w:p w14:paraId="46E7E1D5" w14:textId="77777777" w:rsidR="00A16735" w:rsidRPr="00690A26" w:rsidRDefault="00A16735" w:rsidP="00A16735">
      <w:pPr>
        <w:pStyle w:val="PL"/>
      </w:pPr>
      <w:r w:rsidRPr="00690A26">
        <w:t xml:space="preserve">          items:</w:t>
      </w:r>
    </w:p>
    <w:p w14:paraId="48CF94CD" w14:textId="77777777" w:rsidR="00A16735" w:rsidRPr="00690A26" w:rsidRDefault="00A16735" w:rsidP="00A16735">
      <w:pPr>
        <w:pStyle w:val="PL"/>
      </w:pPr>
      <w:r w:rsidRPr="00690A26">
        <w:t xml:space="preserve">            $ref: 'TS29571_CommonData.yaml#/components/schemas/Guami'</w:t>
      </w:r>
    </w:p>
    <w:p w14:paraId="5E8C4FF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E3B7BA" w14:textId="77777777" w:rsidR="00A16735" w:rsidRPr="00690A26" w:rsidRDefault="00A16735" w:rsidP="00A16735">
      <w:pPr>
        <w:pStyle w:val="PL"/>
      </w:pPr>
      <w:r w:rsidRPr="00690A26">
        <w:t xml:space="preserve">        n2InterfaceAmfInfo:</w:t>
      </w:r>
    </w:p>
    <w:p w14:paraId="060C38FC" w14:textId="77777777" w:rsidR="00A16735" w:rsidRPr="00690A26" w:rsidRDefault="00A16735" w:rsidP="00A16735">
      <w:pPr>
        <w:pStyle w:val="PL"/>
      </w:pPr>
      <w:r w:rsidRPr="00690A26">
        <w:t xml:space="preserve">          $ref: '#/components/schemas/N2InterfaceAmfInfo'</w:t>
      </w:r>
    </w:p>
    <w:p w14:paraId="3FC22B3B" w14:textId="77777777" w:rsidR="00FF7E2A" w:rsidRPr="00690A26" w:rsidRDefault="00FF7E2A" w:rsidP="00FF7E2A">
      <w:pPr>
        <w:pStyle w:val="PL"/>
      </w:pPr>
      <w:r w:rsidRPr="00690A26">
        <w:t xml:space="preserve">        </w:t>
      </w:r>
      <w:r w:rsidRPr="007E39FD">
        <w:t>amfOnboardingCapability</w:t>
      </w:r>
      <w:r w:rsidRPr="00690A26">
        <w:t>:</w:t>
      </w:r>
    </w:p>
    <w:p w14:paraId="1701426A" w14:textId="77777777" w:rsidR="00FF7E2A" w:rsidRPr="00690A26" w:rsidRDefault="00FF7E2A" w:rsidP="00FF7E2A">
      <w:pPr>
        <w:pStyle w:val="PL"/>
      </w:pPr>
      <w:r w:rsidRPr="00690A26">
        <w:t xml:space="preserve">          type: boolean</w:t>
      </w:r>
    </w:p>
    <w:p w14:paraId="265D9707" w14:textId="77777777" w:rsidR="00FF7E2A" w:rsidRPr="00690A26" w:rsidRDefault="00FF7E2A" w:rsidP="00FF7E2A">
      <w:pPr>
        <w:pStyle w:val="PL"/>
      </w:pPr>
      <w:r w:rsidRPr="00690A26">
        <w:t xml:space="preserve">          default: false</w:t>
      </w:r>
    </w:p>
    <w:p w14:paraId="76BEEEF7" w14:textId="77777777" w:rsidR="00941B55" w:rsidRPr="00690A26" w:rsidRDefault="00941B55" w:rsidP="00941B55">
      <w:pPr>
        <w:pStyle w:val="PL"/>
      </w:pPr>
      <w:r w:rsidRPr="00690A26">
        <w:t xml:space="preserve">        </w:t>
      </w:r>
      <w:r>
        <w:t>highLatencyCom</w:t>
      </w:r>
      <w:r w:rsidRPr="00690A26">
        <w:t>:</w:t>
      </w:r>
    </w:p>
    <w:p w14:paraId="15E277B0" w14:textId="77777777" w:rsidR="00941B55" w:rsidRPr="00690A26" w:rsidRDefault="00941B55" w:rsidP="00941B55">
      <w:pPr>
        <w:pStyle w:val="PL"/>
      </w:pPr>
      <w:r w:rsidRPr="00690A26">
        <w:t xml:space="preserve">          type: boolean</w:t>
      </w:r>
    </w:p>
    <w:p w14:paraId="1DF2C9EE" w14:textId="77777777" w:rsidR="00616E45" w:rsidRDefault="00616E45" w:rsidP="00A16735">
      <w:pPr>
        <w:pStyle w:val="PL"/>
      </w:pPr>
    </w:p>
    <w:p w14:paraId="063973A6" w14:textId="77777777" w:rsidR="00A16735" w:rsidRPr="00690A26" w:rsidRDefault="00A16735" w:rsidP="00A16735">
      <w:pPr>
        <w:pStyle w:val="PL"/>
      </w:pPr>
      <w:r w:rsidRPr="00690A26">
        <w:t xml:space="preserve">    SmfInfo:</w:t>
      </w:r>
    </w:p>
    <w:p w14:paraId="65166605"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SMF NF Instance</w:t>
      </w:r>
    </w:p>
    <w:p w14:paraId="2754A8EE" w14:textId="77777777" w:rsidR="00A16735" w:rsidRPr="00690A26" w:rsidRDefault="00A16735" w:rsidP="00A16735">
      <w:pPr>
        <w:pStyle w:val="PL"/>
      </w:pPr>
      <w:r w:rsidRPr="00690A26">
        <w:t xml:space="preserve">      type: object</w:t>
      </w:r>
    </w:p>
    <w:p w14:paraId="75E18780" w14:textId="77777777" w:rsidR="00A16735" w:rsidRPr="00690A26" w:rsidRDefault="00A16735" w:rsidP="00A16735">
      <w:pPr>
        <w:pStyle w:val="PL"/>
      </w:pPr>
      <w:r w:rsidRPr="00690A26">
        <w:t xml:space="preserve">      required:</w:t>
      </w:r>
    </w:p>
    <w:p w14:paraId="68183FEB" w14:textId="77777777" w:rsidR="00A16735" w:rsidRPr="00690A26" w:rsidRDefault="00A16735" w:rsidP="00A16735">
      <w:pPr>
        <w:pStyle w:val="PL"/>
      </w:pPr>
      <w:r w:rsidRPr="00690A26">
        <w:t xml:space="preserve">        - sNssaiSmfInfoList</w:t>
      </w:r>
    </w:p>
    <w:p w14:paraId="0559157B" w14:textId="77777777" w:rsidR="00A16735" w:rsidRPr="00690A26" w:rsidRDefault="00A16735" w:rsidP="00A16735">
      <w:pPr>
        <w:pStyle w:val="PL"/>
      </w:pPr>
      <w:r w:rsidRPr="00690A26">
        <w:t xml:space="preserve">      properties:</w:t>
      </w:r>
    </w:p>
    <w:p w14:paraId="4599D3DE" w14:textId="77777777" w:rsidR="00A16735" w:rsidRPr="00690A26" w:rsidRDefault="00A16735" w:rsidP="00A16735">
      <w:pPr>
        <w:pStyle w:val="PL"/>
      </w:pPr>
      <w:r w:rsidRPr="00690A26">
        <w:t xml:space="preserve">        sNssaiSmfInfoList:</w:t>
      </w:r>
    </w:p>
    <w:p w14:paraId="3961D0BA" w14:textId="77777777" w:rsidR="00A16735" w:rsidRPr="00690A26" w:rsidRDefault="00A16735" w:rsidP="00A16735">
      <w:pPr>
        <w:pStyle w:val="PL"/>
      </w:pPr>
      <w:r w:rsidRPr="00690A26">
        <w:t xml:space="preserve">          type: array</w:t>
      </w:r>
    </w:p>
    <w:p w14:paraId="78914AAE" w14:textId="77777777" w:rsidR="00A16735" w:rsidRPr="00690A26" w:rsidRDefault="00A16735" w:rsidP="00A16735">
      <w:pPr>
        <w:pStyle w:val="PL"/>
      </w:pPr>
      <w:r w:rsidRPr="00690A26">
        <w:t xml:space="preserve">          items:</w:t>
      </w:r>
    </w:p>
    <w:p w14:paraId="78EAF09D" w14:textId="77777777" w:rsidR="00A16735" w:rsidRPr="00690A26" w:rsidRDefault="00A16735" w:rsidP="00A16735">
      <w:pPr>
        <w:pStyle w:val="PL"/>
      </w:pPr>
      <w:r w:rsidRPr="00690A26">
        <w:t xml:space="preserve">            $ref: '#/components/schemas/SnssaiSmfInfoItem'</w:t>
      </w:r>
    </w:p>
    <w:p w14:paraId="681DBD8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FCE60B" w14:textId="77777777" w:rsidR="00A16735" w:rsidRPr="00690A26" w:rsidRDefault="00A16735" w:rsidP="00A16735">
      <w:pPr>
        <w:pStyle w:val="PL"/>
      </w:pPr>
      <w:r w:rsidRPr="00690A26">
        <w:t xml:space="preserve">        taiList:</w:t>
      </w:r>
    </w:p>
    <w:p w14:paraId="1C121375" w14:textId="77777777" w:rsidR="00A16735" w:rsidRPr="00690A26" w:rsidRDefault="00A16735" w:rsidP="00A16735">
      <w:pPr>
        <w:pStyle w:val="PL"/>
      </w:pPr>
      <w:r w:rsidRPr="00690A26">
        <w:t xml:space="preserve">          type: array</w:t>
      </w:r>
    </w:p>
    <w:p w14:paraId="7C8132B6" w14:textId="77777777" w:rsidR="00A16735" w:rsidRPr="00690A26" w:rsidRDefault="00A16735" w:rsidP="00A16735">
      <w:pPr>
        <w:pStyle w:val="PL"/>
      </w:pPr>
      <w:r w:rsidRPr="00690A26">
        <w:t xml:space="preserve">          items:</w:t>
      </w:r>
    </w:p>
    <w:p w14:paraId="03836DB3" w14:textId="77777777" w:rsidR="00A16735" w:rsidRPr="00690A26" w:rsidRDefault="00A16735" w:rsidP="00A16735">
      <w:pPr>
        <w:pStyle w:val="PL"/>
      </w:pPr>
      <w:r w:rsidRPr="00690A26">
        <w:t xml:space="preserve">            $ref: 'TS29571_CommonData.yaml#/components/schemas/Tai'</w:t>
      </w:r>
    </w:p>
    <w:p w14:paraId="64142FF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581CD15" w14:textId="77777777" w:rsidR="00A16735" w:rsidRPr="00690A26" w:rsidRDefault="00A16735" w:rsidP="00A16735">
      <w:pPr>
        <w:pStyle w:val="PL"/>
      </w:pPr>
      <w:r w:rsidRPr="00690A26">
        <w:t xml:space="preserve">        taiRangeList:</w:t>
      </w:r>
    </w:p>
    <w:p w14:paraId="0FA5861C" w14:textId="77777777" w:rsidR="00A16735" w:rsidRPr="00690A26" w:rsidRDefault="00A16735" w:rsidP="00A16735">
      <w:pPr>
        <w:pStyle w:val="PL"/>
      </w:pPr>
      <w:r w:rsidRPr="00690A26">
        <w:t xml:space="preserve">          type: array</w:t>
      </w:r>
    </w:p>
    <w:p w14:paraId="5C168DCD" w14:textId="77777777" w:rsidR="00A16735" w:rsidRPr="00690A26" w:rsidRDefault="00A16735" w:rsidP="00A16735">
      <w:pPr>
        <w:pStyle w:val="PL"/>
      </w:pPr>
      <w:r w:rsidRPr="00690A26">
        <w:t xml:space="preserve">          items:</w:t>
      </w:r>
    </w:p>
    <w:p w14:paraId="684AE310" w14:textId="77777777" w:rsidR="00A16735" w:rsidRPr="00690A26" w:rsidRDefault="00A16735" w:rsidP="00A16735">
      <w:pPr>
        <w:pStyle w:val="PL"/>
      </w:pPr>
      <w:r w:rsidRPr="00690A26">
        <w:t xml:space="preserve">            $ref: '#/components/schemas/TaiRange'</w:t>
      </w:r>
    </w:p>
    <w:p w14:paraId="1BF5C4BE"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895E07" w14:textId="77777777" w:rsidR="00A16735" w:rsidRPr="00690A26" w:rsidRDefault="00A16735" w:rsidP="00A16735">
      <w:pPr>
        <w:pStyle w:val="PL"/>
      </w:pPr>
      <w:r w:rsidRPr="00690A26">
        <w:t xml:space="preserve">        pgwFqdn:</w:t>
      </w:r>
    </w:p>
    <w:p w14:paraId="36E90471" w14:textId="7BCF2D56" w:rsidR="00A16735" w:rsidRPr="00690A26" w:rsidRDefault="00A16735" w:rsidP="00A16735">
      <w:pPr>
        <w:pStyle w:val="PL"/>
      </w:pPr>
      <w:r w:rsidRPr="00690A26">
        <w:t xml:space="preserve">          $ref: '</w:t>
      </w:r>
      <w:r w:rsidR="002E7358">
        <w:t>TS29571_CommonData.yaml</w:t>
      </w:r>
      <w:r w:rsidRPr="00690A26">
        <w:t>#/components/schemas/Fqdn'</w:t>
      </w:r>
    </w:p>
    <w:p w14:paraId="7CE682E5" w14:textId="77777777" w:rsidR="006E0A74" w:rsidRDefault="006E0A74" w:rsidP="006E0A74">
      <w:pPr>
        <w:pStyle w:val="PL"/>
      </w:pPr>
      <w:r>
        <w:t xml:space="preserve">        pgwIpAddrList:</w:t>
      </w:r>
    </w:p>
    <w:p w14:paraId="32388759" w14:textId="77777777" w:rsidR="006E0A74" w:rsidRDefault="006E0A74" w:rsidP="006E0A74">
      <w:pPr>
        <w:pStyle w:val="PL"/>
      </w:pPr>
      <w:r>
        <w:t xml:space="preserve">          type: array</w:t>
      </w:r>
    </w:p>
    <w:p w14:paraId="3DAD3A6C" w14:textId="77777777" w:rsidR="006E0A74" w:rsidRDefault="006E0A74" w:rsidP="006E0A74">
      <w:pPr>
        <w:pStyle w:val="PL"/>
      </w:pPr>
      <w:r>
        <w:t xml:space="preserve">          items:</w:t>
      </w:r>
    </w:p>
    <w:p w14:paraId="39A719F3" w14:textId="77777777" w:rsidR="006E0A74" w:rsidRDefault="006E0A74" w:rsidP="006E0A74">
      <w:pPr>
        <w:pStyle w:val="PL"/>
      </w:pPr>
      <w:r>
        <w:t xml:space="preserve">            $ref: 'TS29571_CommonData.yaml#/components/schemas/IpAddr'</w:t>
      </w:r>
    </w:p>
    <w:p w14:paraId="5A9B5B83" w14:textId="77777777" w:rsidR="006E0A74" w:rsidRDefault="006E0A74" w:rsidP="006E0A74">
      <w:pPr>
        <w:pStyle w:val="PL"/>
      </w:pPr>
      <w:r>
        <w:t xml:space="preserve">          </w:t>
      </w:r>
      <w:r>
        <w:rPr>
          <w:lang w:eastAsia="zh-CN"/>
        </w:rPr>
        <w:t>minI</w:t>
      </w:r>
      <w:r>
        <w:t>tems:</w:t>
      </w:r>
      <w:r>
        <w:rPr>
          <w:lang w:eastAsia="zh-CN"/>
        </w:rPr>
        <w:t xml:space="preserve"> 1</w:t>
      </w:r>
    </w:p>
    <w:p w14:paraId="245C2AFC" w14:textId="77777777" w:rsidR="00A16735" w:rsidRPr="00690A26" w:rsidRDefault="00A16735" w:rsidP="00A16735">
      <w:pPr>
        <w:pStyle w:val="PL"/>
        <w:rPr>
          <w:lang w:eastAsia="zh-CN"/>
        </w:rPr>
      </w:pPr>
      <w:r w:rsidRPr="00690A26">
        <w:t xml:space="preserve">        </w:t>
      </w:r>
      <w:r w:rsidRPr="00690A26">
        <w:rPr>
          <w:rFonts w:hint="eastAsia"/>
          <w:lang w:eastAsia="zh-CN"/>
        </w:rPr>
        <w:t>accessType</w:t>
      </w:r>
      <w:r w:rsidRPr="00690A26">
        <w:rPr>
          <w:lang w:eastAsia="zh-CN"/>
        </w:rPr>
        <w:t>:</w:t>
      </w:r>
    </w:p>
    <w:p w14:paraId="7EE9C76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6993D405" w14:textId="77777777" w:rsidR="00A16735" w:rsidRPr="00690A26" w:rsidRDefault="00A16735" w:rsidP="00A16735">
      <w:pPr>
        <w:pStyle w:val="PL"/>
        <w:rPr>
          <w:lang w:eastAsia="zh-CN"/>
        </w:rPr>
      </w:pPr>
      <w:r w:rsidRPr="00690A26">
        <w:rPr>
          <w:lang w:eastAsia="zh-CN"/>
        </w:rPr>
        <w:t xml:space="preserve">          items:</w:t>
      </w:r>
    </w:p>
    <w:p w14:paraId="6739ABBD" w14:textId="77777777" w:rsidR="00A16735" w:rsidRPr="00690A26" w:rsidRDefault="00A16735" w:rsidP="00A16735">
      <w:pPr>
        <w:pStyle w:val="PL"/>
        <w:tabs>
          <w:tab w:val="clear" w:pos="1152"/>
          <w:tab w:val="left" w:pos="988"/>
        </w:tabs>
      </w:pPr>
      <w:r w:rsidRPr="00690A26">
        <w:t xml:space="preserve">            $ref: 'TS29571_CommonData.yaml#/components/schemas/AccessType'</w:t>
      </w:r>
    </w:p>
    <w:p w14:paraId="2A7E6F64" w14:textId="77777777" w:rsidR="00A16735" w:rsidRPr="00690A26" w:rsidRDefault="00A16735" w:rsidP="00A16735">
      <w:pPr>
        <w:pStyle w:val="PL"/>
        <w:tabs>
          <w:tab w:val="clear" w:pos="1152"/>
          <w:tab w:val="left" w:pos="988"/>
        </w:tabs>
      </w:pPr>
      <w:r w:rsidRPr="00690A26">
        <w:t xml:space="preserve">          minItems: 1</w:t>
      </w:r>
    </w:p>
    <w:p w14:paraId="4F842139" w14:textId="77777777" w:rsidR="00A16735" w:rsidRPr="00690A26" w:rsidRDefault="00A16735" w:rsidP="00A16735">
      <w:pPr>
        <w:pStyle w:val="PL"/>
      </w:pPr>
      <w:r w:rsidRPr="00690A26">
        <w:t xml:space="preserve">        priority:</w:t>
      </w:r>
    </w:p>
    <w:p w14:paraId="1AFB7601" w14:textId="77777777" w:rsidR="00A16735" w:rsidRPr="00690A26" w:rsidRDefault="00A16735" w:rsidP="00A16735">
      <w:pPr>
        <w:pStyle w:val="PL"/>
      </w:pPr>
      <w:r w:rsidRPr="00690A26">
        <w:t xml:space="preserve">          type: integer</w:t>
      </w:r>
    </w:p>
    <w:p w14:paraId="3BEAC63A" w14:textId="77777777" w:rsidR="00A16735" w:rsidRPr="00690A26" w:rsidRDefault="00A16735" w:rsidP="00A16735">
      <w:pPr>
        <w:pStyle w:val="PL"/>
        <w:rPr>
          <w:lang w:val="en-US"/>
        </w:rPr>
      </w:pPr>
      <w:r w:rsidRPr="00690A26">
        <w:rPr>
          <w:lang w:val="en-US"/>
        </w:rPr>
        <w:t xml:space="preserve">          minimum: 0</w:t>
      </w:r>
    </w:p>
    <w:p w14:paraId="38C36BF3" w14:textId="77777777" w:rsidR="00A16735" w:rsidRPr="00690A26" w:rsidRDefault="00A16735" w:rsidP="00A16735">
      <w:pPr>
        <w:pStyle w:val="PL"/>
      </w:pPr>
      <w:r w:rsidRPr="00690A26">
        <w:rPr>
          <w:lang w:val="en-US"/>
        </w:rPr>
        <w:t xml:space="preserve">          maximum: 65535</w:t>
      </w:r>
    </w:p>
    <w:p w14:paraId="3C110AB1" w14:textId="77777777" w:rsidR="00995B69" w:rsidRDefault="00995B69" w:rsidP="00995B69">
      <w:pPr>
        <w:pStyle w:val="PL"/>
        <w:rPr>
          <w:lang w:val="en-US"/>
        </w:rPr>
      </w:pPr>
      <w:r>
        <w:rPr>
          <w:lang w:val="en-US"/>
        </w:rPr>
        <w:t xml:space="preserve">        vsmfSupportInd:</w:t>
      </w:r>
    </w:p>
    <w:p w14:paraId="74D3F1BA" w14:textId="77777777" w:rsidR="00995B69" w:rsidRDefault="00995B69" w:rsidP="00995B69">
      <w:pPr>
        <w:pStyle w:val="PL"/>
      </w:pPr>
      <w:r w:rsidRPr="00690A26">
        <w:t xml:space="preserve">          type: </w:t>
      </w:r>
      <w:r>
        <w:t>boolean</w:t>
      </w:r>
    </w:p>
    <w:p w14:paraId="38A44359" w14:textId="77777777" w:rsidR="00F04C0A" w:rsidRDefault="00F04C0A" w:rsidP="00F04C0A">
      <w:pPr>
        <w:pStyle w:val="PL"/>
      </w:pPr>
      <w:r w:rsidRPr="00690A26">
        <w:t xml:space="preserve">        pgwFqdn</w:t>
      </w:r>
      <w:r>
        <w:t>List</w:t>
      </w:r>
      <w:r w:rsidRPr="00690A26">
        <w:t>:</w:t>
      </w:r>
    </w:p>
    <w:p w14:paraId="10B8732B" w14:textId="77777777" w:rsidR="00F04C0A" w:rsidRPr="00690A26" w:rsidRDefault="00F04C0A" w:rsidP="00F04C0A">
      <w:pPr>
        <w:pStyle w:val="PL"/>
      </w:pPr>
      <w:r w:rsidRPr="00690A26">
        <w:t xml:space="preserve">          type: array</w:t>
      </w:r>
    </w:p>
    <w:p w14:paraId="0F26F731" w14:textId="77777777" w:rsidR="00F04C0A" w:rsidRPr="00690A26" w:rsidRDefault="00F04C0A" w:rsidP="00F04C0A">
      <w:pPr>
        <w:pStyle w:val="PL"/>
      </w:pPr>
      <w:r w:rsidRPr="00690A26">
        <w:lastRenderedPageBreak/>
        <w:t xml:space="preserve">          items:</w:t>
      </w:r>
    </w:p>
    <w:p w14:paraId="64E5B99D" w14:textId="142CCEC2" w:rsidR="00F04C0A" w:rsidRDefault="00F04C0A" w:rsidP="00F04C0A">
      <w:pPr>
        <w:pStyle w:val="PL"/>
      </w:pPr>
      <w:r w:rsidRPr="00690A26">
        <w:t xml:space="preserve">     </w:t>
      </w:r>
      <w:r>
        <w:t xml:space="preserve">  </w:t>
      </w:r>
      <w:r w:rsidRPr="00690A26">
        <w:t xml:space="preserve">     $ref: '</w:t>
      </w:r>
      <w:r w:rsidR="002E7358">
        <w:t>TS29571_CommonData.yaml</w:t>
      </w:r>
      <w:r w:rsidRPr="00690A26">
        <w:t>#/components/schemas/Fqdn'</w:t>
      </w:r>
    </w:p>
    <w:p w14:paraId="5C0E9952"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C28FE10" w14:textId="77777777" w:rsidR="00FF7E2A" w:rsidRPr="00690A26" w:rsidRDefault="00FF7E2A" w:rsidP="00FF7E2A">
      <w:pPr>
        <w:pStyle w:val="PL"/>
      </w:pPr>
      <w:r w:rsidRPr="00690A26">
        <w:t xml:space="preserve">        </w:t>
      </w:r>
      <w:r>
        <w:t>s</w:t>
      </w:r>
      <w:r w:rsidRPr="007E39FD">
        <w:t>mfOnboardingCapability</w:t>
      </w:r>
      <w:r w:rsidRPr="00690A26">
        <w:t>:</w:t>
      </w:r>
    </w:p>
    <w:p w14:paraId="2BA79517" w14:textId="77777777" w:rsidR="00FF7E2A" w:rsidRPr="00690A26" w:rsidRDefault="00FF7E2A" w:rsidP="00FF7E2A">
      <w:pPr>
        <w:pStyle w:val="PL"/>
      </w:pPr>
      <w:r w:rsidRPr="00690A26">
        <w:t xml:space="preserve">          type: boolean</w:t>
      </w:r>
    </w:p>
    <w:p w14:paraId="570F4EB3" w14:textId="77777777" w:rsidR="00FF7E2A" w:rsidRPr="00690A26" w:rsidRDefault="00FF7E2A" w:rsidP="00FF7E2A">
      <w:pPr>
        <w:pStyle w:val="PL"/>
      </w:pPr>
      <w:r w:rsidRPr="00690A26">
        <w:t xml:space="preserve">          default: false</w:t>
      </w:r>
    </w:p>
    <w:p w14:paraId="165088DD" w14:textId="77777777" w:rsidR="0074372E" w:rsidRPr="00690A26" w:rsidRDefault="0074372E" w:rsidP="0074372E">
      <w:pPr>
        <w:pStyle w:val="PL"/>
      </w:pPr>
      <w:r>
        <w:t xml:space="preserve">          deprecated: true</w:t>
      </w:r>
    </w:p>
    <w:p w14:paraId="7CE8D083" w14:textId="77777777" w:rsidR="00F04EF9" w:rsidRDefault="00F04EF9" w:rsidP="00F04EF9">
      <w:pPr>
        <w:pStyle w:val="PL"/>
        <w:rPr>
          <w:lang w:val="en-US"/>
        </w:rPr>
      </w:pPr>
      <w:r>
        <w:rPr>
          <w:lang w:val="en-US"/>
        </w:rPr>
        <w:t xml:space="preserve">        ismfSupportInd:</w:t>
      </w:r>
    </w:p>
    <w:p w14:paraId="0A942C53" w14:textId="77777777" w:rsidR="00F04EF9" w:rsidRDefault="00F04EF9" w:rsidP="00F04EF9">
      <w:pPr>
        <w:pStyle w:val="PL"/>
      </w:pPr>
      <w:r w:rsidRPr="00690A26">
        <w:t xml:space="preserve">          type: </w:t>
      </w:r>
      <w:r>
        <w:t>boolean</w:t>
      </w:r>
    </w:p>
    <w:p w14:paraId="20C95D5A" w14:textId="77777777" w:rsidR="0074372E" w:rsidRDefault="0074372E" w:rsidP="0074372E">
      <w:pPr>
        <w:pStyle w:val="PL"/>
      </w:pPr>
      <w:r>
        <w:t xml:space="preserve">        smfUPRPCapability:</w:t>
      </w:r>
    </w:p>
    <w:p w14:paraId="680F0322" w14:textId="77777777" w:rsidR="0074372E" w:rsidRDefault="0074372E" w:rsidP="0074372E">
      <w:pPr>
        <w:pStyle w:val="PL"/>
      </w:pPr>
      <w:r>
        <w:t xml:space="preserve">          type: boolean</w:t>
      </w:r>
    </w:p>
    <w:p w14:paraId="22F82D75" w14:textId="77777777" w:rsidR="0074372E" w:rsidRDefault="0074372E" w:rsidP="0074372E">
      <w:pPr>
        <w:pStyle w:val="PL"/>
      </w:pPr>
      <w:r>
        <w:t xml:space="preserve">          default: false</w:t>
      </w:r>
    </w:p>
    <w:p w14:paraId="0C7E392A" w14:textId="77777777" w:rsidR="00616E45" w:rsidRDefault="00616E45" w:rsidP="00A16735">
      <w:pPr>
        <w:pStyle w:val="PL"/>
      </w:pPr>
    </w:p>
    <w:p w14:paraId="6163A9C5" w14:textId="77777777" w:rsidR="00A16735" w:rsidRPr="00690A26" w:rsidRDefault="00A16735" w:rsidP="00A16735">
      <w:pPr>
        <w:pStyle w:val="PL"/>
      </w:pPr>
      <w:r w:rsidRPr="00690A26">
        <w:t xml:space="preserve">    SnssaiSmfInfoItem:</w:t>
      </w:r>
    </w:p>
    <w:p w14:paraId="4774CD2A" w14:textId="77777777" w:rsidR="00A16735" w:rsidRPr="00690A26" w:rsidRDefault="00A16735" w:rsidP="00A16735">
      <w:pPr>
        <w:pStyle w:val="PL"/>
      </w:pPr>
      <w:r>
        <w:t xml:space="preserve">      description: </w:t>
      </w:r>
      <w:r>
        <w:rPr>
          <w:rFonts w:cs="Arial"/>
          <w:szCs w:val="18"/>
        </w:rPr>
        <w:t>Set of parameters supported by SMF for a given S-NSSAI</w:t>
      </w:r>
    </w:p>
    <w:p w14:paraId="66EF904F" w14:textId="77777777" w:rsidR="00A16735" w:rsidRPr="00690A26" w:rsidRDefault="00A16735" w:rsidP="00A16735">
      <w:pPr>
        <w:pStyle w:val="PL"/>
      </w:pPr>
      <w:r w:rsidRPr="00690A26">
        <w:t xml:space="preserve">      type: object</w:t>
      </w:r>
    </w:p>
    <w:p w14:paraId="0F800E8E" w14:textId="77777777" w:rsidR="00A16735" w:rsidRPr="00690A26" w:rsidRDefault="00A16735" w:rsidP="00A16735">
      <w:pPr>
        <w:pStyle w:val="PL"/>
      </w:pPr>
      <w:r w:rsidRPr="00690A26">
        <w:t xml:space="preserve">      required:</w:t>
      </w:r>
    </w:p>
    <w:p w14:paraId="3EBB079F" w14:textId="77777777" w:rsidR="00A16735" w:rsidRPr="00690A26" w:rsidRDefault="00A16735" w:rsidP="00A16735">
      <w:pPr>
        <w:pStyle w:val="PL"/>
      </w:pPr>
      <w:r w:rsidRPr="00690A26">
        <w:t xml:space="preserve">        - sNssai</w:t>
      </w:r>
    </w:p>
    <w:p w14:paraId="6635FD50" w14:textId="77777777" w:rsidR="00C0613A" w:rsidRDefault="00C0613A" w:rsidP="00C0613A">
      <w:pPr>
        <w:pStyle w:val="PL"/>
      </w:pPr>
      <w:r>
        <w:t xml:space="preserve">      anyOf:</w:t>
      </w:r>
    </w:p>
    <w:p w14:paraId="4043C419" w14:textId="77777777" w:rsidR="00C0613A" w:rsidRDefault="00C0613A" w:rsidP="00C0613A">
      <w:pPr>
        <w:pStyle w:val="PL"/>
      </w:pPr>
      <w:r w:rsidRPr="00F313AB">
        <w:t xml:space="preserve"> </w:t>
      </w:r>
      <w:r>
        <w:t xml:space="preserve">       - required: [ dnnSmfInfoList ]</w:t>
      </w:r>
    </w:p>
    <w:p w14:paraId="02C6CB5A" w14:textId="77777777" w:rsidR="00C0613A" w:rsidRDefault="00C0613A" w:rsidP="00C0613A">
      <w:pPr>
        <w:pStyle w:val="PL"/>
      </w:pPr>
      <w:r>
        <w:t xml:space="preserve">        - required: [ dnnSmfInfoListId ]</w:t>
      </w:r>
    </w:p>
    <w:p w14:paraId="7695A436" w14:textId="77777777" w:rsidR="00A16735" w:rsidRPr="00690A26" w:rsidRDefault="00A16735" w:rsidP="00A16735">
      <w:pPr>
        <w:pStyle w:val="PL"/>
      </w:pPr>
      <w:r w:rsidRPr="00690A26">
        <w:t xml:space="preserve">      properties:</w:t>
      </w:r>
    </w:p>
    <w:p w14:paraId="65C9975D" w14:textId="77777777" w:rsidR="00A16735" w:rsidRPr="00690A26" w:rsidRDefault="00A16735" w:rsidP="00A16735">
      <w:pPr>
        <w:pStyle w:val="PL"/>
      </w:pPr>
      <w:r w:rsidRPr="00690A26">
        <w:t xml:space="preserve">        sNssai:</w:t>
      </w:r>
    </w:p>
    <w:p w14:paraId="01C0AC6C" w14:textId="347A1883" w:rsidR="00A16735" w:rsidRPr="00690A26" w:rsidRDefault="00A16735" w:rsidP="00A16735">
      <w:pPr>
        <w:pStyle w:val="PL"/>
      </w:pPr>
      <w:r w:rsidRPr="00690A26">
        <w:t xml:space="preserve">          $ref: 'TS29571_CommonData.yaml#/components/schemas/</w:t>
      </w:r>
      <w:r w:rsidR="00725F83">
        <w:t>Ext</w:t>
      </w:r>
      <w:r w:rsidRPr="00690A26">
        <w:t>Snssai'</w:t>
      </w:r>
    </w:p>
    <w:p w14:paraId="57A35259" w14:textId="77777777" w:rsidR="00A16735" w:rsidRPr="00690A26" w:rsidRDefault="00A16735" w:rsidP="00A16735">
      <w:pPr>
        <w:pStyle w:val="PL"/>
      </w:pPr>
      <w:r w:rsidRPr="00690A26">
        <w:t xml:space="preserve">        dnnSmfInfoList:</w:t>
      </w:r>
    </w:p>
    <w:p w14:paraId="2F9AF322" w14:textId="77777777" w:rsidR="00A16735" w:rsidRPr="00690A26" w:rsidRDefault="00A16735" w:rsidP="00A16735">
      <w:pPr>
        <w:pStyle w:val="PL"/>
      </w:pPr>
      <w:r w:rsidRPr="00690A26">
        <w:t xml:space="preserve">          type: array</w:t>
      </w:r>
    </w:p>
    <w:p w14:paraId="666E1ED0" w14:textId="77777777" w:rsidR="00A16735" w:rsidRPr="00690A26" w:rsidRDefault="00A16735" w:rsidP="00A16735">
      <w:pPr>
        <w:pStyle w:val="PL"/>
      </w:pPr>
      <w:r w:rsidRPr="00690A26">
        <w:t xml:space="preserve">          items:</w:t>
      </w:r>
    </w:p>
    <w:p w14:paraId="29A10BFF" w14:textId="77777777" w:rsidR="00A16735" w:rsidRPr="00690A26" w:rsidRDefault="00A16735" w:rsidP="00A16735">
      <w:pPr>
        <w:pStyle w:val="PL"/>
      </w:pPr>
      <w:r w:rsidRPr="00690A26">
        <w:t xml:space="preserve">            $ref: '#/components/schemas/DnnSmfInfoItem'</w:t>
      </w:r>
    </w:p>
    <w:p w14:paraId="225607D6" w14:textId="77777777" w:rsidR="00A16735" w:rsidRPr="00690A26" w:rsidRDefault="00A16735" w:rsidP="00A16735">
      <w:pPr>
        <w:pStyle w:val="PL"/>
      </w:pPr>
      <w:r w:rsidRPr="00690A26">
        <w:t xml:space="preserve">          minItems: 1</w:t>
      </w:r>
    </w:p>
    <w:p w14:paraId="1D2A7C9C" w14:textId="77777777" w:rsidR="00C0613A" w:rsidRDefault="00C0613A" w:rsidP="00C0613A">
      <w:pPr>
        <w:pStyle w:val="PL"/>
      </w:pPr>
      <w:r>
        <w:t xml:space="preserve">        dnnSmfInfoListId:</w:t>
      </w:r>
    </w:p>
    <w:p w14:paraId="01FB2C37" w14:textId="77777777" w:rsidR="00C0613A" w:rsidRPr="00690A26" w:rsidRDefault="00C0613A" w:rsidP="00C0613A">
      <w:pPr>
        <w:pStyle w:val="PL"/>
      </w:pPr>
      <w:r>
        <w:t xml:space="preserve">          type: integer</w:t>
      </w:r>
    </w:p>
    <w:p w14:paraId="59775A2F" w14:textId="77777777" w:rsidR="00616E45" w:rsidRDefault="00616E45" w:rsidP="00A16735">
      <w:pPr>
        <w:pStyle w:val="PL"/>
      </w:pPr>
    </w:p>
    <w:p w14:paraId="52CB94D0" w14:textId="77777777" w:rsidR="00A16735" w:rsidRPr="00690A26" w:rsidRDefault="00A16735" w:rsidP="00A16735">
      <w:pPr>
        <w:pStyle w:val="PL"/>
      </w:pPr>
      <w:r w:rsidRPr="00690A26">
        <w:t xml:space="preserve">    DnnSmfInfoItem:</w:t>
      </w:r>
    </w:p>
    <w:p w14:paraId="6718E44C"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Set of parameters supported by SMF for a given DNN</w:t>
      </w:r>
    </w:p>
    <w:p w14:paraId="40FB37A9" w14:textId="77777777" w:rsidR="00A16735" w:rsidRPr="00690A26" w:rsidRDefault="00A16735" w:rsidP="00A16735">
      <w:pPr>
        <w:pStyle w:val="PL"/>
      </w:pPr>
      <w:r w:rsidRPr="00690A26">
        <w:t xml:space="preserve">      type: object</w:t>
      </w:r>
    </w:p>
    <w:p w14:paraId="0093387F" w14:textId="77777777" w:rsidR="00A16735" w:rsidRPr="00690A26" w:rsidRDefault="00A16735" w:rsidP="00A16735">
      <w:pPr>
        <w:pStyle w:val="PL"/>
      </w:pPr>
      <w:r w:rsidRPr="00690A26">
        <w:t xml:space="preserve">      required:</w:t>
      </w:r>
    </w:p>
    <w:p w14:paraId="2AEB1B68" w14:textId="77777777" w:rsidR="00A16735" w:rsidRPr="00690A26" w:rsidRDefault="00A16735" w:rsidP="00A16735">
      <w:pPr>
        <w:pStyle w:val="PL"/>
      </w:pPr>
      <w:r w:rsidRPr="00690A26">
        <w:t xml:space="preserve">        - dnn</w:t>
      </w:r>
    </w:p>
    <w:p w14:paraId="18873243" w14:textId="77777777" w:rsidR="00A16735" w:rsidRPr="00690A26" w:rsidRDefault="00A16735" w:rsidP="00A16735">
      <w:pPr>
        <w:pStyle w:val="PL"/>
      </w:pPr>
      <w:r w:rsidRPr="00690A26">
        <w:t xml:space="preserve">      properties:</w:t>
      </w:r>
    </w:p>
    <w:p w14:paraId="159FEC47" w14:textId="77777777" w:rsidR="00A16735" w:rsidRPr="00690A26" w:rsidRDefault="00A16735" w:rsidP="00A16735">
      <w:pPr>
        <w:pStyle w:val="PL"/>
      </w:pPr>
      <w:r w:rsidRPr="00690A26">
        <w:t xml:space="preserve">        dnn:</w:t>
      </w:r>
    </w:p>
    <w:p w14:paraId="333816E7" w14:textId="77777777" w:rsidR="00A52ECB" w:rsidRPr="00B3056F" w:rsidRDefault="00A52ECB" w:rsidP="00A52ECB">
      <w:pPr>
        <w:pStyle w:val="PL"/>
      </w:pPr>
      <w:r w:rsidRPr="00B3056F">
        <w:t xml:space="preserve">          anyOf:</w:t>
      </w:r>
    </w:p>
    <w:p w14:paraId="09D37978" w14:textId="77777777" w:rsidR="00A16735" w:rsidRPr="00690A26" w:rsidRDefault="00A16735" w:rsidP="00A16735">
      <w:pPr>
        <w:pStyle w:val="PL"/>
      </w:pPr>
      <w:r w:rsidRPr="00690A26">
        <w:t xml:space="preserve">          </w:t>
      </w:r>
      <w:r w:rsidR="00A52ECB">
        <w:t xml:space="preserve">  - </w:t>
      </w:r>
      <w:r w:rsidRPr="00690A26">
        <w:t>$ref: 'TS29571_CommonData.yaml#/components/schemas/Dnn'</w:t>
      </w:r>
    </w:p>
    <w:p w14:paraId="10E7AEC0" w14:textId="77777777" w:rsidR="00A52ECB" w:rsidRDefault="00A52ECB" w:rsidP="00A52ECB">
      <w:pPr>
        <w:pStyle w:val="PL"/>
      </w:pPr>
      <w:r w:rsidRPr="00B3056F">
        <w:t xml:space="preserve">            - $ref: 'TS29571_CommonData.yaml#/components/schemas/WildcardDnn'</w:t>
      </w:r>
    </w:p>
    <w:p w14:paraId="16B9BDDA" w14:textId="77777777" w:rsidR="00647F4A" w:rsidRPr="00690A26" w:rsidRDefault="00647F4A" w:rsidP="00647F4A">
      <w:pPr>
        <w:pStyle w:val="PL"/>
      </w:pPr>
      <w:r w:rsidRPr="00690A26">
        <w:t xml:space="preserve">        dnaiList:</w:t>
      </w:r>
    </w:p>
    <w:p w14:paraId="6EB51E99" w14:textId="77777777" w:rsidR="00647F4A" w:rsidRPr="00690A26" w:rsidRDefault="00647F4A" w:rsidP="00647F4A">
      <w:pPr>
        <w:pStyle w:val="PL"/>
      </w:pPr>
      <w:r w:rsidRPr="00690A26">
        <w:t xml:space="preserve">          type: array</w:t>
      </w:r>
    </w:p>
    <w:p w14:paraId="3563BB95" w14:textId="77777777" w:rsidR="00647F4A" w:rsidRDefault="00647F4A" w:rsidP="00647F4A">
      <w:pPr>
        <w:pStyle w:val="PL"/>
      </w:pPr>
      <w:r w:rsidRPr="00690A26">
        <w:t xml:space="preserve">          items:</w:t>
      </w:r>
    </w:p>
    <w:p w14:paraId="4E202177" w14:textId="77777777" w:rsidR="00647F4A" w:rsidRPr="00690A26" w:rsidRDefault="00647F4A" w:rsidP="00647F4A">
      <w:pPr>
        <w:pStyle w:val="PL"/>
      </w:pPr>
      <w:r w:rsidRPr="00B3056F">
        <w:t xml:space="preserve">            anyOf:</w:t>
      </w:r>
    </w:p>
    <w:p w14:paraId="41B0A002" w14:textId="77777777" w:rsidR="00647F4A" w:rsidRDefault="00647F4A" w:rsidP="00647F4A">
      <w:pPr>
        <w:pStyle w:val="PL"/>
      </w:pPr>
      <w:r w:rsidRPr="00690A26">
        <w:t xml:space="preserve">          </w:t>
      </w:r>
      <w:r>
        <w:t xml:space="preserve">  </w:t>
      </w:r>
      <w:r w:rsidRPr="00690A26">
        <w:t xml:space="preserve">  </w:t>
      </w:r>
      <w:r w:rsidRPr="00B3056F">
        <w:t xml:space="preserve">- </w:t>
      </w:r>
      <w:r w:rsidRPr="00690A26">
        <w:t>$ref: 'TS29571_CommonData.yaml#/components/schemas/Dnai'</w:t>
      </w:r>
    </w:p>
    <w:p w14:paraId="2FF73509" w14:textId="77777777" w:rsidR="00647F4A" w:rsidRDefault="00647F4A" w:rsidP="00647F4A">
      <w:pPr>
        <w:pStyle w:val="PL"/>
      </w:pPr>
      <w:r w:rsidRPr="00690A26">
        <w:t xml:space="preserve">          </w:t>
      </w:r>
      <w:r>
        <w:t xml:space="preserve">  </w:t>
      </w:r>
      <w:r w:rsidRPr="00690A26">
        <w:t xml:space="preserve">  </w:t>
      </w:r>
      <w:r w:rsidRPr="00B3056F">
        <w:t>-</w:t>
      </w:r>
      <w:r>
        <w:t xml:space="preserve"> $ref: '#/components/schemas/</w:t>
      </w:r>
      <w:r>
        <w:rPr>
          <w:lang w:eastAsia="zh-CN"/>
        </w:rPr>
        <w:t>W</w:t>
      </w:r>
      <w:r w:rsidRPr="001D2CEF">
        <w:t>ildcardDn</w:t>
      </w:r>
      <w:r>
        <w:t>ai'</w:t>
      </w:r>
    </w:p>
    <w:p w14:paraId="39BA589C" w14:textId="77777777" w:rsidR="00647F4A" w:rsidRDefault="00647F4A" w:rsidP="00647F4A">
      <w:pPr>
        <w:pStyle w:val="PL"/>
        <w:rPr>
          <w:lang w:val="en-US"/>
        </w:rPr>
      </w:pPr>
      <w:r>
        <w:rPr>
          <w:lang w:val="en-US"/>
        </w:rPr>
        <w:t xml:space="preserve">          minItems: 1</w:t>
      </w:r>
    </w:p>
    <w:p w14:paraId="595969DE" w14:textId="77777777" w:rsidR="002C56DB" w:rsidRPr="00690A26" w:rsidRDefault="002C56DB" w:rsidP="002C56DB">
      <w:pPr>
        <w:pStyle w:val="PL"/>
      </w:pPr>
      <w:r w:rsidRPr="00690A26">
        <w:t xml:space="preserve">        </w:t>
      </w:r>
      <w:r>
        <w:t>ue</w:t>
      </w:r>
      <w:r w:rsidRPr="0048769E">
        <w:t>Plmn</w:t>
      </w:r>
      <w:r>
        <w:t>Range</w:t>
      </w:r>
      <w:r w:rsidRPr="0048769E">
        <w:t>List</w:t>
      </w:r>
      <w:r w:rsidRPr="00690A26">
        <w:t>:</w:t>
      </w:r>
    </w:p>
    <w:p w14:paraId="563F5C4A" w14:textId="77777777" w:rsidR="002C56DB" w:rsidRDefault="002C56DB" w:rsidP="002C56DB">
      <w:pPr>
        <w:pStyle w:val="PL"/>
      </w:pPr>
      <w:r w:rsidRPr="00690A26">
        <w:t xml:space="preserve">          type: </w:t>
      </w:r>
      <w:r>
        <w:t>array</w:t>
      </w:r>
    </w:p>
    <w:p w14:paraId="57C47047" w14:textId="77777777" w:rsidR="002C56DB" w:rsidRPr="00690A26" w:rsidRDefault="002C56DB" w:rsidP="002C56DB">
      <w:pPr>
        <w:pStyle w:val="PL"/>
      </w:pPr>
      <w:r w:rsidRPr="00690A26">
        <w:t xml:space="preserve">          items:</w:t>
      </w:r>
    </w:p>
    <w:p w14:paraId="26143520" w14:textId="77777777" w:rsidR="002C56DB" w:rsidRPr="00690A26" w:rsidRDefault="002C56DB" w:rsidP="002C56DB">
      <w:pPr>
        <w:pStyle w:val="PL"/>
      </w:pPr>
      <w:r w:rsidRPr="00690A26">
        <w:t xml:space="preserve">            $ref: '#/components/schemas/Plmn</w:t>
      </w:r>
      <w:r>
        <w:t>Range</w:t>
      </w:r>
      <w:r w:rsidRPr="00690A26">
        <w:t>'</w:t>
      </w:r>
    </w:p>
    <w:p w14:paraId="7046E497" w14:textId="77777777" w:rsidR="002C56DB" w:rsidRPr="00690A26" w:rsidRDefault="002C56DB" w:rsidP="002C56DB">
      <w:pPr>
        <w:pStyle w:val="PL"/>
      </w:pPr>
      <w:r w:rsidRPr="00690A26">
        <w:t xml:space="preserve">          minItems: 1</w:t>
      </w:r>
    </w:p>
    <w:p w14:paraId="2327B5C9" w14:textId="77777777" w:rsidR="00616E45" w:rsidRPr="00630DD4" w:rsidRDefault="00616E45" w:rsidP="00A16735">
      <w:pPr>
        <w:pStyle w:val="PL"/>
        <w:rPr>
          <w:lang w:val="en-US"/>
        </w:rPr>
      </w:pPr>
    </w:p>
    <w:p w14:paraId="45759A6D" w14:textId="77777777" w:rsidR="00A16735" w:rsidRPr="00690A26" w:rsidRDefault="00A16735" w:rsidP="00A16735">
      <w:pPr>
        <w:pStyle w:val="PL"/>
      </w:pPr>
      <w:r w:rsidRPr="00690A26">
        <w:t xml:space="preserve">    UpfInfo:</w:t>
      </w:r>
    </w:p>
    <w:p w14:paraId="4BB224D8" w14:textId="77777777" w:rsidR="00A16735" w:rsidRPr="00690A26" w:rsidRDefault="00A16735" w:rsidP="00A16735">
      <w:pPr>
        <w:pStyle w:val="PL"/>
      </w:pPr>
      <w:r>
        <w:t xml:space="preserve">      description: Information of an UPF NF Instance</w:t>
      </w:r>
    </w:p>
    <w:p w14:paraId="0C3C6184" w14:textId="77777777" w:rsidR="00A16735" w:rsidRPr="00690A26" w:rsidRDefault="00A16735" w:rsidP="00A16735">
      <w:pPr>
        <w:pStyle w:val="PL"/>
      </w:pPr>
      <w:r w:rsidRPr="00690A26">
        <w:t xml:space="preserve">      type: object</w:t>
      </w:r>
    </w:p>
    <w:p w14:paraId="0375BFC7" w14:textId="77777777" w:rsidR="00A16735" w:rsidRPr="00690A26" w:rsidRDefault="00A16735" w:rsidP="00A16735">
      <w:pPr>
        <w:pStyle w:val="PL"/>
      </w:pPr>
      <w:r w:rsidRPr="00690A26">
        <w:t xml:space="preserve">      required:</w:t>
      </w:r>
    </w:p>
    <w:p w14:paraId="574AD8F5" w14:textId="77777777" w:rsidR="00A16735" w:rsidRPr="00690A26" w:rsidRDefault="00A16735" w:rsidP="00A16735">
      <w:pPr>
        <w:pStyle w:val="PL"/>
      </w:pPr>
      <w:r w:rsidRPr="00690A26">
        <w:t xml:space="preserve">        - sNssaiUpfInfoList</w:t>
      </w:r>
    </w:p>
    <w:p w14:paraId="6D721A86" w14:textId="77777777" w:rsidR="00A16735" w:rsidRPr="00690A26" w:rsidRDefault="00A16735" w:rsidP="00A16735">
      <w:pPr>
        <w:pStyle w:val="PL"/>
      </w:pPr>
      <w:r w:rsidRPr="00690A26">
        <w:t xml:space="preserve">      properties:</w:t>
      </w:r>
    </w:p>
    <w:p w14:paraId="4D70799F" w14:textId="77777777" w:rsidR="00A16735" w:rsidRPr="00690A26" w:rsidRDefault="00A16735" w:rsidP="00A16735">
      <w:pPr>
        <w:pStyle w:val="PL"/>
      </w:pPr>
      <w:r w:rsidRPr="00690A26">
        <w:t xml:space="preserve">        sNssaiUpfInfoList:</w:t>
      </w:r>
    </w:p>
    <w:p w14:paraId="6EF694D0" w14:textId="77777777" w:rsidR="00A16735" w:rsidRPr="00690A26" w:rsidRDefault="00A16735" w:rsidP="00A16735">
      <w:pPr>
        <w:pStyle w:val="PL"/>
      </w:pPr>
      <w:r w:rsidRPr="00690A26">
        <w:t xml:space="preserve">          type: array</w:t>
      </w:r>
    </w:p>
    <w:p w14:paraId="04B7D76B" w14:textId="77777777" w:rsidR="00A16735" w:rsidRPr="00690A26" w:rsidRDefault="00A16735" w:rsidP="00A16735">
      <w:pPr>
        <w:pStyle w:val="PL"/>
      </w:pPr>
      <w:r w:rsidRPr="00690A26">
        <w:t xml:space="preserve">          items:</w:t>
      </w:r>
    </w:p>
    <w:p w14:paraId="1BCFCE0F" w14:textId="77777777" w:rsidR="00A16735" w:rsidRPr="00690A26" w:rsidRDefault="00A16735" w:rsidP="00A16735">
      <w:pPr>
        <w:pStyle w:val="PL"/>
      </w:pPr>
      <w:r w:rsidRPr="00690A26">
        <w:t xml:space="preserve">            $ref: '#/components/schemas/SnssaiUpfInfoItem'</w:t>
      </w:r>
    </w:p>
    <w:p w14:paraId="0E20D30B" w14:textId="77777777" w:rsidR="00A16735" w:rsidRPr="00690A26" w:rsidRDefault="00A16735" w:rsidP="00A16735">
      <w:pPr>
        <w:pStyle w:val="PL"/>
      </w:pPr>
      <w:r w:rsidRPr="00690A26">
        <w:t xml:space="preserve">          minItems: 1</w:t>
      </w:r>
    </w:p>
    <w:p w14:paraId="1C4D0C50" w14:textId="77777777" w:rsidR="00A16735" w:rsidRPr="00690A26" w:rsidRDefault="00A16735" w:rsidP="00A16735">
      <w:pPr>
        <w:pStyle w:val="PL"/>
      </w:pPr>
      <w:r w:rsidRPr="00690A26">
        <w:t xml:space="preserve">        smfServingArea:</w:t>
      </w:r>
    </w:p>
    <w:p w14:paraId="52DE1F32" w14:textId="77777777" w:rsidR="00A16735" w:rsidRPr="00690A26" w:rsidRDefault="00A16735" w:rsidP="00A16735">
      <w:pPr>
        <w:pStyle w:val="PL"/>
      </w:pPr>
      <w:r w:rsidRPr="00690A26">
        <w:t xml:space="preserve">          type: array</w:t>
      </w:r>
    </w:p>
    <w:p w14:paraId="2E5F9B9B" w14:textId="77777777" w:rsidR="00A16735" w:rsidRPr="00690A26" w:rsidRDefault="00A16735" w:rsidP="00A16735">
      <w:pPr>
        <w:pStyle w:val="PL"/>
      </w:pPr>
      <w:r w:rsidRPr="00690A26">
        <w:t xml:space="preserve">          items:</w:t>
      </w:r>
    </w:p>
    <w:p w14:paraId="24E14601" w14:textId="77777777" w:rsidR="00A16735" w:rsidRPr="00690A26" w:rsidRDefault="00A16735" w:rsidP="00A16735">
      <w:pPr>
        <w:pStyle w:val="PL"/>
      </w:pPr>
      <w:r w:rsidRPr="00690A26">
        <w:t xml:space="preserve">            type: string</w:t>
      </w:r>
    </w:p>
    <w:p w14:paraId="71474CC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598C3E" w14:textId="77777777" w:rsidR="00A16735" w:rsidRPr="00690A26" w:rsidRDefault="00A16735" w:rsidP="00A16735">
      <w:pPr>
        <w:pStyle w:val="PL"/>
      </w:pPr>
      <w:r w:rsidRPr="00690A26">
        <w:t xml:space="preserve">        interfaceUpfInfoList:</w:t>
      </w:r>
    </w:p>
    <w:p w14:paraId="2165FC78" w14:textId="77777777" w:rsidR="00A16735" w:rsidRPr="00690A26" w:rsidRDefault="00A16735" w:rsidP="00A16735">
      <w:pPr>
        <w:pStyle w:val="PL"/>
      </w:pPr>
      <w:r w:rsidRPr="00690A26">
        <w:t xml:space="preserve">          type: array</w:t>
      </w:r>
    </w:p>
    <w:p w14:paraId="6093482E" w14:textId="77777777" w:rsidR="00A16735" w:rsidRPr="00690A26" w:rsidRDefault="00A16735" w:rsidP="00A16735">
      <w:pPr>
        <w:pStyle w:val="PL"/>
      </w:pPr>
      <w:r w:rsidRPr="00690A26">
        <w:t xml:space="preserve">          items:</w:t>
      </w:r>
    </w:p>
    <w:p w14:paraId="0D44FC95" w14:textId="77777777" w:rsidR="00A16735" w:rsidRPr="00690A26" w:rsidRDefault="00A16735" w:rsidP="00A16735">
      <w:pPr>
        <w:pStyle w:val="PL"/>
      </w:pPr>
      <w:r w:rsidRPr="00690A26">
        <w:t xml:space="preserve">            $ref: '#/components/schemas/InterfaceUpfInfoItem'</w:t>
      </w:r>
    </w:p>
    <w:p w14:paraId="2A9A9AE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C98B35" w14:textId="77777777" w:rsidR="00A956B8" w:rsidRDefault="00A956B8" w:rsidP="00A956B8">
      <w:pPr>
        <w:pStyle w:val="PL"/>
        <w:rPr>
          <w:lang w:eastAsia="zh-CN"/>
        </w:rPr>
      </w:pPr>
      <w:r>
        <w:rPr>
          <w:lang w:eastAsia="zh-CN"/>
        </w:rPr>
        <w:t xml:space="preserve">        n6TunnelInfoList:</w:t>
      </w:r>
    </w:p>
    <w:p w14:paraId="2AEE37F6" w14:textId="77777777" w:rsidR="00A956B8" w:rsidRDefault="00A956B8" w:rsidP="00A956B8">
      <w:pPr>
        <w:pStyle w:val="PL"/>
        <w:rPr>
          <w:lang w:eastAsia="zh-CN"/>
        </w:rPr>
      </w:pPr>
      <w:r>
        <w:rPr>
          <w:lang w:eastAsia="zh-CN"/>
        </w:rPr>
        <w:t xml:space="preserve">          description: &gt;</w:t>
      </w:r>
    </w:p>
    <w:p w14:paraId="0FE5ABB1" w14:textId="77777777" w:rsidR="00A956B8" w:rsidRDefault="00A956B8" w:rsidP="00A956B8">
      <w:pPr>
        <w:pStyle w:val="PL"/>
        <w:rPr>
          <w:lang w:eastAsia="zh-CN"/>
        </w:rPr>
      </w:pPr>
      <w:r>
        <w:rPr>
          <w:lang w:eastAsia="zh-CN"/>
        </w:rPr>
        <w:lastRenderedPageBreak/>
        <w:t xml:space="preserve">            A </w:t>
      </w:r>
      <w:r w:rsidRPr="0033356E">
        <w:rPr>
          <w:lang w:eastAsia="zh-CN"/>
        </w:rPr>
        <w:t>map of InterfaceUpfInfoItems</w:t>
      </w:r>
      <w:r>
        <w:rPr>
          <w:lang w:eastAsia="zh-CN"/>
        </w:rPr>
        <w:t xml:space="preserve"> containing </w:t>
      </w:r>
      <w:r w:rsidRPr="0033356E">
        <w:rPr>
          <w:lang w:eastAsia="zh-CN"/>
        </w:rPr>
        <w:t xml:space="preserve">the N6 tunnelling information for establishing </w:t>
      </w:r>
    </w:p>
    <w:p w14:paraId="78F8582D" w14:textId="77777777" w:rsidR="00A956B8" w:rsidRDefault="00A956B8" w:rsidP="00A956B8">
      <w:pPr>
        <w:pStyle w:val="PL"/>
      </w:pPr>
      <w:r>
        <w:rPr>
          <w:lang w:eastAsia="zh-CN"/>
        </w:rPr>
        <w:t xml:space="preserve">            </w:t>
      </w:r>
      <w:r w:rsidRPr="001C7094">
        <w:t>a N6 tunnel between the V-UPF and the V-EASDF</w:t>
      </w:r>
      <w:r>
        <w:t xml:space="preserve">, where </w:t>
      </w:r>
      <w:r>
        <w:rPr>
          <w:rFonts w:cs="Arial"/>
          <w:szCs w:val="18"/>
          <w:lang w:eastAsia="zh-CN"/>
        </w:rPr>
        <w:t xml:space="preserve">a </w:t>
      </w:r>
      <w:r>
        <w:rPr>
          <w:lang w:val="en-US"/>
        </w:rPr>
        <w:t>valid JSON string</w:t>
      </w:r>
      <w:r>
        <w:t xml:space="preserve"> serves as key</w:t>
      </w:r>
      <w:r w:rsidRPr="001C7094">
        <w:t>.</w:t>
      </w:r>
    </w:p>
    <w:p w14:paraId="6A5B9CFF" w14:textId="77777777" w:rsidR="00A956B8" w:rsidRDefault="00A956B8" w:rsidP="00A956B8">
      <w:pPr>
        <w:pStyle w:val="PL"/>
        <w:rPr>
          <w:lang w:eastAsia="zh-CN"/>
        </w:rPr>
      </w:pPr>
      <w:r>
        <w:rPr>
          <w:lang w:eastAsia="zh-CN"/>
        </w:rPr>
        <w:t xml:space="preserve">          type: object</w:t>
      </w:r>
    </w:p>
    <w:p w14:paraId="57A2DD25" w14:textId="77777777" w:rsidR="00A956B8" w:rsidRDefault="00A956B8" w:rsidP="00A956B8">
      <w:pPr>
        <w:pStyle w:val="PL"/>
        <w:rPr>
          <w:lang w:eastAsia="zh-CN"/>
        </w:rPr>
      </w:pPr>
      <w:r>
        <w:rPr>
          <w:lang w:eastAsia="zh-CN"/>
        </w:rPr>
        <w:t xml:space="preserve">          additionalProperties:</w:t>
      </w:r>
    </w:p>
    <w:p w14:paraId="1E0AAD9C" w14:textId="77777777" w:rsidR="00A956B8" w:rsidRDefault="00A956B8" w:rsidP="00A956B8">
      <w:pPr>
        <w:pStyle w:val="PL"/>
        <w:rPr>
          <w:lang w:eastAsia="zh-CN"/>
        </w:rPr>
      </w:pPr>
      <w:r>
        <w:rPr>
          <w:lang w:eastAsia="zh-CN"/>
        </w:rPr>
        <w:t xml:space="preserve">            </w:t>
      </w:r>
      <w:r>
        <w:t>$ref: '#/components/schemas/InterfaceUpfInfoItem'</w:t>
      </w:r>
    </w:p>
    <w:p w14:paraId="1AB2F2FF" w14:textId="77777777" w:rsidR="00A956B8" w:rsidRDefault="00A956B8" w:rsidP="00A956B8">
      <w:pPr>
        <w:pStyle w:val="PL"/>
        <w:rPr>
          <w:lang w:eastAsia="zh-CN"/>
        </w:rPr>
      </w:pPr>
      <w:r>
        <w:rPr>
          <w:lang w:eastAsia="zh-CN"/>
        </w:rPr>
        <w:t xml:space="preserve">          minProperties: 1</w:t>
      </w:r>
    </w:p>
    <w:p w14:paraId="08344671" w14:textId="77777777" w:rsidR="00A16735" w:rsidRPr="00690A26" w:rsidRDefault="00A16735" w:rsidP="00A16735">
      <w:pPr>
        <w:pStyle w:val="PL"/>
      </w:pPr>
      <w:r w:rsidRPr="00690A26">
        <w:t xml:space="preserve">        iwkEpsInd:</w:t>
      </w:r>
    </w:p>
    <w:p w14:paraId="587EFFF7" w14:textId="77777777" w:rsidR="00A16735" w:rsidRPr="00690A26" w:rsidRDefault="00A16735" w:rsidP="00A16735">
      <w:pPr>
        <w:pStyle w:val="PL"/>
      </w:pPr>
      <w:r w:rsidRPr="00690A26">
        <w:t xml:space="preserve">          type: boolean</w:t>
      </w:r>
    </w:p>
    <w:p w14:paraId="1B2E994C" w14:textId="77777777" w:rsidR="00A16735" w:rsidRPr="00690A26" w:rsidRDefault="00A16735" w:rsidP="00A16735">
      <w:pPr>
        <w:pStyle w:val="PL"/>
      </w:pPr>
      <w:r w:rsidRPr="00690A26">
        <w:t xml:space="preserve">          default: false</w:t>
      </w:r>
    </w:p>
    <w:p w14:paraId="6F72071C" w14:textId="77777777" w:rsidR="00B84A6D" w:rsidRDefault="00B84A6D" w:rsidP="00B84A6D">
      <w:pPr>
        <w:pStyle w:val="PL"/>
      </w:pPr>
      <w:r>
        <w:t xml:space="preserve">        sxaInd:</w:t>
      </w:r>
    </w:p>
    <w:p w14:paraId="04879FC8" w14:textId="77777777" w:rsidR="00B84A6D" w:rsidRPr="00690A26" w:rsidRDefault="00B84A6D" w:rsidP="00B84A6D">
      <w:pPr>
        <w:pStyle w:val="PL"/>
      </w:pPr>
      <w:r w:rsidRPr="00690A26">
        <w:t xml:space="preserve">          type: boolean</w:t>
      </w:r>
    </w:p>
    <w:p w14:paraId="65BBC808" w14:textId="77777777" w:rsidR="00A16735" w:rsidRPr="00690A26" w:rsidRDefault="00A16735" w:rsidP="00A16735">
      <w:pPr>
        <w:pStyle w:val="PL"/>
        <w:rPr>
          <w:lang w:eastAsia="zh-CN"/>
        </w:rPr>
      </w:pPr>
      <w:r w:rsidRPr="00690A26">
        <w:t xml:space="preserve">        pduSessionTypes</w:t>
      </w:r>
      <w:r w:rsidRPr="00690A26">
        <w:rPr>
          <w:rFonts w:hint="eastAsia"/>
          <w:lang w:eastAsia="zh-CN"/>
        </w:rPr>
        <w:t>:</w:t>
      </w:r>
    </w:p>
    <w:p w14:paraId="6FF5C96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433D315D"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p>
    <w:p w14:paraId="1D9BA3D0" w14:textId="77777777" w:rsidR="00A16735" w:rsidRPr="00690A26" w:rsidRDefault="00A16735" w:rsidP="00A16735">
      <w:pPr>
        <w:pStyle w:val="PL"/>
        <w:tabs>
          <w:tab w:val="clear" w:pos="768"/>
          <w:tab w:val="left" w:pos="932"/>
        </w:tabs>
      </w:pPr>
      <w:r w:rsidRPr="00690A26">
        <w:t xml:space="preserve">            $ref: 'TS29571_CommonData.yaml#/components/schemas/PduSessionType'</w:t>
      </w:r>
    </w:p>
    <w:p w14:paraId="76E83308" w14:textId="77777777" w:rsidR="00A16735" w:rsidRPr="00690A26" w:rsidRDefault="00A16735" w:rsidP="00A16735">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44FABD41" w14:textId="77777777" w:rsidR="00A16735" w:rsidRPr="00690A26" w:rsidRDefault="00A16735" w:rsidP="00A16735">
      <w:pPr>
        <w:pStyle w:val="PL"/>
        <w:rPr>
          <w:lang w:eastAsia="zh-CN"/>
        </w:rPr>
      </w:pPr>
      <w:r w:rsidRPr="00690A26">
        <w:t xml:space="preserve">        </w:t>
      </w:r>
      <w:r w:rsidRPr="00690A26">
        <w:rPr>
          <w:rFonts w:hint="eastAsia"/>
          <w:lang w:eastAsia="zh-CN"/>
        </w:rPr>
        <w:t>atsssCapability</w:t>
      </w:r>
      <w:r w:rsidRPr="00690A26">
        <w:rPr>
          <w:lang w:eastAsia="zh-CN"/>
        </w:rPr>
        <w:t>:</w:t>
      </w:r>
    </w:p>
    <w:p w14:paraId="623B507C" w14:textId="77777777" w:rsidR="00A16735" w:rsidRPr="00690A26" w:rsidRDefault="00A16735" w:rsidP="00A16735">
      <w:pPr>
        <w:pStyle w:val="PL"/>
        <w:tabs>
          <w:tab w:val="clear" w:pos="1152"/>
          <w:tab w:val="left" w:pos="988"/>
        </w:tabs>
      </w:pPr>
      <w:r w:rsidRPr="00690A26">
        <w:t xml:space="preserve">          $ref: 'TS29571_CommonData.yaml#/components/schemas/</w:t>
      </w:r>
      <w:r w:rsidRPr="00690A26">
        <w:rPr>
          <w:rFonts w:hint="eastAsia"/>
          <w:lang w:eastAsia="zh-CN"/>
        </w:rPr>
        <w:t>AtsssCapability</w:t>
      </w:r>
      <w:r w:rsidRPr="00690A26">
        <w:t>'</w:t>
      </w:r>
    </w:p>
    <w:p w14:paraId="188B9824" w14:textId="77777777" w:rsidR="00A16735" w:rsidRPr="00690A26" w:rsidRDefault="00A16735" w:rsidP="00A16735">
      <w:pPr>
        <w:pStyle w:val="PL"/>
      </w:pPr>
      <w:r w:rsidRPr="00690A26">
        <w:t xml:space="preserve">        ueIpAddrInd:</w:t>
      </w:r>
    </w:p>
    <w:p w14:paraId="3E58508E" w14:textId="77777777" w:rsidR="00A16735" w:rsidRPr="00690A26" w:rsidRDefault="00A16735" w:rsidP="00A16735">
      <w:pPr>
        <w:pStyle w:val="PL"/>
      </w:pPr>
      <w:r w:rsidRPr="00690A26">
        <w:t xml:space="preserve">          type: boolean</w:t>
      </w:r>
    </w:p>
    <w:p w14:paraId="5D172942" w14:textId="77777777" w:rsidR="00A16735" w:rsidRPr="00690A26" w:rsidRDefault="00A16735" w:rsidP="00A16735">
      <w:pPr>
        <w:pStyle w:val="PL"/>
      </w:pPr>
      <w:r w:rsidRPr="00690A26">
        <w:t xml:space="preserve">          default: false</w:t>
      </w:r>
    </w:p>
    <w:p w14:paraId="5C96A25D" w14:textId="77777777" w:rsidR="00A16735" w:rsidRPr="00690A26" w:rsidRDefault="00A16735" w:rsidP="00A16735">
      <w:pPr>
        <w:pStyle w:val="PL"/>
      </w:pPr>
      <w:r w:rsidRPr="00690A26">
        <w:t xml:space="preserve">        taiList:</w:t>
      </w:r>
    </w:p>
    <w:p w14:paraId="19DFBE60" w14:textId="77777777" w:rsidR="00A16735" w:rsidRPr="00690A26" w:rsidRDefault="00A16735" w:rsidP="00A16735">
      <w:pPr>
        <w:pStyle w:val="PL"/>
      </w:pPr>
      <w:r w:rsidRPr="00690A26">
        <w:t xml:space="preserve">          type: array</w:t>
      </w:r>
    </w:p>
    <w:p w14:paraId="379734A1" w14:textId="77777777" w:rsidR="00A16735" w:rsidRPr="00690A26" w:rsidRDefault="00A16735" w:rsidP="00A16735">
      <w:pPr>
        <w:pStyle w:val="PL"/>
      </w:pPr>
      <w:r w:rsidRPr="00690A26">
        <w:t xml:space="preserve">          items:</w:t>
      </w:r>
    </w:p>
    <w:p w14:paraId="3ECAD077" w14:textId="77777777" w:rsidR="00A16735" w:rsidRPr="00690A26" w:rsidRDefault="00A16735" w:rsidP="00A16735">
      <w:pPr>
        <w:pStyle w:val="PL"/>
      </w:pPr>
      <w:r w:rsidRPr="00690A26">
        <w:t xml:space="preserve">            $ref: 'TS29571_CommonData.yaml#/components/schemas/Tai'</w:t>
      </w:r>
    </w:p>
    <w:p w14:paraId="05AC461E" w14:textId="77777777" w:rsidR="00A16735" w:rsidRPr="00690A26" w:rsidRDefault="00A16735" w:rsidP="00A16735">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451417E2" w14:textId="77777777" w:rsidR="00B81006" w:rsidRDefault="00B81006" w:rsidP="00B81006">
      <w:pPr>
        <w:pStyle w:val="PL"/>
      </w:pPr>
      <w:r>
        <w:t xml:space="preserve">        taiRangeList:</w:t>
      </w:r>
    </w:p>
    <w:p w14:paraId="2EE5000F" w14:textId="77777777" w:rsidR="00B81006" w:rsidRDefault="00B81006" w:rsidP="00B81006">
      <w:pPr>
        <w:pStyle w:val="PL"/>
      </w:pPr>
      <w:r>
        <w:t xml:space="preserve">          type: array</w:t>
      </w:r>
    </w:p>
    <w:p w14:paraId="224019D1" w14:textId="77777777" w:rsidR="00B81006" w:rsidRDefault="00B81006" w:rsidP="00B81006">
      <w:pPr>
        <w:pStyle w:val="PL"/>
      </w:pPr>
      <w:r>
        <w:t xml:space="preserve">          items:</w:t>
      </w:r>
    </w:p>
    <w:p w14:paraId="102B1CA7" w14:textId="77777777" w:rsidR="00B81006" w:rsidRDefault="00B81006" w:rsidP="00B81006">
      <w:pPr>
        <w:pStyle w:val="PL"/>
      </w:pPr>
      <w:r>
        <w:t xml:space="preserve">            </w:t>
      </w:r>
      <w:r w:rsidRPr="00A374F9">
        <w:t>$ref: '#/components/schemas/TaiRange'</w:t>
      </w:r>
    </w:p>
    <w:p w14:paraId="60F6EF35" w14:textId="77777777" w:rsidR="00B81006" w:rsidRDefault="00B81006" w:rsidP="00B81006">
      <w:pPr>
        <w:pStyle w:val="PL"/>
      </w:pPr>
      <w:r>
        <w:t xml:space="preserve">          minItems: 1</w:t>
      </w:r>
    </w:p>
    <w:p w14:paraId="3D0A9B0E" w14:textId="77777777" w:rsidR="00A16735" w:rsidRPr="00690A26" w:rsidRDefault="00A16735" w:rsidP="00A16735">
      <w:pPr>
        <w:pStyle w:val="PL"/>
      </w:pPr>
      <w:r w:rsidRPr="00690A26">
        <w:t xml:space="preserve">        wAgfInfo:</w:t>
      </w:r>
    </w:p>
    <w:p w14:paraId="5AEB3DBA" w14:textId="77777777" w:rsidR="00A16735" w:rsidRPr="00690A26" w:rsidRDefault="00A16735" w:rsidP="00A16735">
      <w:pPr>
        <w:pStyle w:val="PL"/>
      </w:pPr>
      <w:r w:rsidRPr="00690A26">
        <w:t xml:space="preserve">          $ref: '#/components/schemas/WAgfInfo'</w:t>
      </w:r>
    </w:p>
    <w:p w14:paraId="0DABFA04" w14:textId="77777777" w:rsidR="00A16735" w:rsidRPr="00690A26" w:rsidRDefault="00A16735" w:rsidP="00A16735">
      <w:pPr>
        <w:pStyle w:val="PL"/>
      </w:pPr>
      <w:r w:rsidRPr="00690A26">
        <w:t xml:space="preserve">        tngfInfo:</w:t>
      </w:r>
    </w:p>
    <w:p w14:paraId="19A31F15" w14:textId="77777777" w:rsidR="00A16735" w:rsidRPr="00690A26" w:rsidRDefault="00A16735" w:rsidP="00A16735">
      <w:pPr>
        <w:pStyle w:val="PL"/>
      </w:pPr>
      <w:r w:rsidRPr="00690A26">
        <w:t xml:space="preserve">          $ref: '#/components/schemas/TngfInfo'</w:t>
      </w:r>
    </w:p>
    <w:p w14:paraId="21EC21E0" w14:textId="77777777" w:rsidR="00A16735" w:rsidRPr="00690A26" w:rsidRDefault="00A16735" w:rsidP="00A16735">
      <w:pPr>
        <w:pStyle w:val="PL"/>
      </w:pPr>
      <w:r w:rsidRPr="00690A26">
        <w:t xml:space="preserve">        t</w:t>
      </w:r>
      <w:r>
        <w:t>wi</w:t>
      </w:r>
      <w:r w:rsidRPr="00690A26">
        <w:t>fInfo:</w:t>
      </w:r>
    </w:p>
    <w:p w14:paraId="7ADC5F85" w14:textId="77777777" w:rsidR="00A16735" w:rsidRPr="00690A26" w:rsidRDefault="00A16735" w:rsidP="00A16735">
      <w:pPr>
        <w:pStyle w:val="PL"/>
      </w:pPr>
      <w:r w:rsidRPr="00690A26">
        <w:t xml:space="preserve">          $ref: '#/components/schemas/T</w:t>
      </w:r>
      <w:r>
        <w:t>wi</w:t>
      </w:r>
      <w:r w:rsidRPr="00690A26">
        <w:t>fInfo'</w:t>
      </w:r>
    </w:p>
    <w:p w14:paraId="709F492A" w14:textId="77777777" w:rsidR="00557483" w:rsidRDefault="00557483" w:rsidP="00557483">
      <w:pPr>
        <w:pStyle w:val="PL"/>
      </w:pPr>
      <w:r>
        <w:t xml:space="preserve">        preferredEpdgInfoList:</w:t>
      </w:r>
    </w:p>
    <w:p w14:paraId="29C6BDCE" w14:textId="77777777" w:rsidR="00557483" w:rsidRDefault="00557483" w:rsidP="00557483">
      <w:pPr>
        <w:pStyle w:val="PL"/>
      </w:pPr>
      <w:r>
        <w:t xml:space="preserve">          type: array</w:t>
      </w:r>
    </w:p>
    <w:p w14:paraId="486C50E4" w14:textId="77777777" w:rsidR="00557483" w:rsidRDefault="00557483" w:rsidP="00557483">
      <w:pPr>
        <w:pStyle w:val="PL"/>
      </w:pPr>
      <w:r>
        <w:t xml:space="preserve">          items:</w:t>
      </w:r>
    </w:p>
    <w:p w14:paraId="7E68187C" w14:textId="77777777" w:rsidR="00557483" w:rsidRDefault="00557483" w:rsidP="00557483">
      <w:pPr>
        <w:pStyle w:val="PL"/>
      </w:pPr>
      <w:r>
        <w:t xml:space="preserve">            </w:t>
      </w:r>
      <w:r w:rsidRPr="00A374F9">
        <w:t>$ref: '#/components/schemas/</w:t>
      </w:r>
      <w:r>
        <w:t>EpdgInfo</w:t>
      </w:r>
      <w:r w:rsidRPr="00A374F9">
        <w:t>'</w:t>
      </w:r>
    </w:p>
    <w:p w14:paraId="7A804F32" w14:textId="77777777" w:rsidR="00557483" w:rsidRDefault="00557483" w:rsidP="00557483">
      <w:pPr>
        <w:pStyle w:val="PL"/>
      </w:pPr>
      <w:r>
        <w:t xml:space="preserve">          minItems: 1</w:t>
      </w:r>
    </w:p>
    <w:p w14:paraId="276B1EA3" w14:textId="77777777" w:rsidR="00557483" w:rsidRDefault="00557483" w:rsidP="00557483">
      <w:pPr>
        <w:pStyle w:val="PL"/>
      </w:pPr>
      <w:r>
        <w:t xml:space="preserve">        preferredWAgfInfoList:</w:t>
      </w:r>
    </w:p>
    <w:p w14:paraId="5383153A" w14:textId="77777777" w:rsidR="00557483" w:rsidRDefault="00557483" w:rsidP="00557483">
      <w:pPr>
        <w:pStyle w:val="PL"/>
      </w:pPr>
      <w:r>
        <w:t xml:space="preserve">          type: array</w:t>
      </w:r>
    </w:p>
    <w:p w14:paraId="66D22CE2" w14:textId="77777777" w:rsidR="00557483" w:rsidRDefault="00557483" w:rsidP="00557483">
      <w:pPr>
        <w:pStyle w:val="PL"/>
      </w:pPr>
      <w:r>
        <w:t xml:space="preserve">          items:</w:t>
      </w:r>
    </w:p>
    <w:p w14:paraId="2810B9A3" w14:textId="77777777" w:rsidR="00557483" w:rsidRDefault="00557483" w:rsidP="00557483">
      <w:pPr>
        <w:pStyle w:val="PL"/>
      </w:pPr>
      <w:r>
        <w:t xml:space="preserve">            </w:t>
      </w:r>
      <w:r w:rsidRPr="00A374F9">
        <w:t>$ref: '#/components/schemas/</w:t>
      </w:r>
      <w:r>
        <w:t>WAgfInfo</w:t>
      </w:r>
      <w:r w:rsidRPr="00A374F9">
        <w:t>'</w:t>
      </w:r>
    </w:p>
    <w:p w14:paraId="24AE6C65" w14:textId="77777777" w:rsidR="00557483" w:rsidRDefault="00557483" w:rsidP="00557483">
      <w:pPr>
        <w:pStyle w:val="PL"/>
      </w:pPr>
      <w:r>
        <w:t xml:space="preserve">          minItems: 1</w:t>
      </w:r>
    </w:p>
    <w:p w14:paraId="528131C9" w14:textId="77777777" w:rsidR="00557483" w:rsidRDefault="00557483" w:rsidP="00557483">
      <w:pPr>
        <w:pStyle w:val="PL"/>
      </w:pPr>
      <w:r>
        <w:t xml:space="preserve">        preferredTngfInfoList:</w:t>
      </w:r>
    </w:p>
    <w:p w14:paraId="415FD6B8" w14:textId="77777777" w:rsidR="00557483" w:rsidRDefault="00557483" w:rsidP="00557483">
      <w:pPr>
        <w:pStyle w:val="PL"/>
      </w:pPr>
      <w:r>
        <w:t xml:space="preserve">          type: array</w:t>
      </w:r>
    </w:p>
    <w:p w14:paraId="14BD1D80" w14:textId="77777777" w:rsidR="00557483" w:rsidRDefault="00557483" w:rsidP="00557483">
      <w:pPr>
        <w:pStyle w:val="PL"/>
      </w:pPr>
      <w:r>
        <w:t xml:space="preserve">          items:</w:t>
      </w:r>
    </w:p>
    <w:p w14:paraId="36216402" w14:textId="77777777" w:rsidR="00557483" w:rsidRDefault="00557483" w:rsidP="00557483">
      <w:pPr>
        <w:pStyle w:val="PL"/>
      </w:pPr>
      <w:r>
        <w:t xml:space="preserve">            </w:t>
      </w:r>
      <w:r w:rsidRPr="00A374F9">
        <w:t>$ref: '#/components/schemas/</w:t>
      </w:r>
      <w:r>
        <w:t>TngfInfo</w:t>
      </w:r>
      <w:r w:rsidRPr="00A374F9">
        <w:t>'</w:t>
      </w:r>
    </w:p>
    <w:p w14:paraId="3A067685" w14:textId="77777777" w:rsidR="00557483" w:rsidRDefault="00557483" w:rsidP="00557483">
      <w:pPr>
        <w:pStyle w:val="PL"/>
      </w:pPr>
      <w:r>
        <w:t xml:space="preserve">          minItems: 1</w:t>
      </w:r>
    </w:p>
    <w:p w14:paraId="24FDA555" w14:textId="77777777" w:rsidR="00557483" w:rsidRDefault="00557483" w:rsidP="00557483">
      <w:pPr>
        <w:pStyle w:val="PL"/>
      </w:pPr>
      <w:r>
        <w:t xml:space="preserve">        preferredTwifInfoList:</w:t>
      </w:r>
    </w:p>
    <w:p w14:paraId="31BC7FA0" w14:textId="77777777" w:rsidR="00557483" w:rsidRDefault="00557483" w:rsidP="00557483">
      <w:pPr>
        <w:pStyle w:val="PL"/>
      </w:pPr>
      <w:r>
        <w:t xml:space="preserve">          type: array</w:t>
      </w:r>
    </w:p>
    <w:p w14:paraId="2778FD7C" w14:textId="77777777" w:rsidR="00557483" w:rsidRDefault="00557483" w:rsidP="00557483">
      <w:pPr>
        <w:pStyle w:val="PL"/>
      </w:pPr>
      <w:r>
        <w:t xml:space="preserve">          items:</w:t>
      </w:r>
    </w:p>
    <w:p w14:paraId="67A14826" w14:textId="77777777" w:rsidR="00557483" w:rsidRDefault="00557483" w:rsidP="00557483">
      <w:pPr>
        <w:pStyle w:val="PL"/>
      </w:pPr>
      <w:r>
        <w:t xml:space="preserve">            </w:t>
      </w:r>
      <w:r w:rsidRPr="00A374F9">
        <w:t>$ref: '#/components/schemas/</w:t>
      </w:r>
      <w:r>
        <w:t>TwifInfo</w:t>
      </w:r>
      <w:r w:rsidRPr="00A374F9">
        <w:t>'</w:t>
      </w:r>
    </w:p>
    <w:p w14:paraId="3159CC4C" w14:textId="77777777" w:rsidR="00557483" w:rsidRDefault="00557483" w:rsidP="00557483">
      <w:pPr>
        <w:pStyle w:val="PL"/>
      </w:pPr>
      <w:r>
        <w:t xml:space="preserve">          minItems: 1</w:t>
      </w:r>
    </w:p>
    <w:p w14:paraId="734966A7" w14:textId="77777777" w:rsidR="00A16735" w:rsidRPr="00690A26" w:rsidRDefault="00A16735" w:rsidP="00A16735">
      <w:pPr>
        <w:pStyle w:val="PL"/>
      </w:pPr>
      <w:r w:rsidRPr="00690A26">
        <w:t xml:space="preserve">        priority:</w:t>
      </w:r>
    </w:p>
    <w:p w14:paraId="61F3FFE3" w14:textId="77777777" w:rsidR="00A16735" w:rsidRPr="00690A26" w:rsidRDefault="00A16735" w:rsidP="00A16735">
      <w:pPr>
        <w:pStyle w:val="PL"/>
      </w:pPr>
      <w:r w:rsidRPr="00690A26">
        <w:t xml:space="preserve">          type: integer</w:t>
      </w:r>
    </w:p>
    <w:p w14:paraId="68ACA4F8" w14:textId="77777777" w:rsidR="00A16735" w:rsidRPr="00690A26" w:rsidRDefault="00A16735" w:rsidP="00A16735">
      <w:pPr>
        <w:pStyle w:val="PL"/>
        <w:rPr>
          <w:lang w:val="en-US"/>
        </w:rPr>
      </w:pPr>
      <w:r w:rsidRPr="00690A26">
        <w:rPr>
          <w:lang w:val="en-US"/>
        </w:rPr>
        <w:t xml:space="preserve">          minimum: 0</w:t>
      </w:r>
    </w:p>
    <w:p w14:paraId="4241A173" w14:textId="77777777" w:rsidR="00A16735" w:rsidRPr="00690A26" w:rsidRDefault="00A16735" w:rsidP="00A16735">
      <w:pPr>
        <w:pStyle w:val="PL"/>
      </w:pPr>
      <w:r w:rsidRPr="00690A26">
        <w:rPr>
          <w:lang w:val="en-US"/>
        </w:rPr>
        <w:t xml:space="preserve">          maximum: 65535</w:t>
      </w:r>
    </w:p>
    <w:p w14:paraId="6ADB8D12" w14:textId="77777777" w:rsidR="00A16735" w:rsidRDefault="00A16735" w:rsidP="00A16735">
      <w:pPr>
        <w:pStyle w:val="PL"/>
        <w:rPr>
          <w:lang w:eastAsia="zh-CN"/>
        </w:rPr>
      </w:pPr>
      <w:r w:rsidRPr="00690A26">
        <w:t xml:space="preserve">        </w:t>
      </w:r>
      <w:r>
        <w:t>redundantGtpu</w:t>
      </w:r>
      <w:r>
        <w:rPr>
          <w:lang w:eastAsia="zh-CN"/>
        </w:rPr>
        <w:t>:</w:t>
      </w:r>
    </w:p>
    <w:p w14:paraId="03BFD2A5" w14:textId="77777777" w:rsidR="00A16735" w:rsidRPr="00690A26" w:rsidRDefault="00A16735" w:rsidP="00A16735">
      <w:pPr>
        <w:pStyle w:val="PL"/>
      </w:pPr>
      <w:r w:rsidRPr="00690A26">
        <w:t xml:space="preserve">          type: boolean</w:t>
      </w:r>
    </w:p>
    <w:p w14:paraId="7100B504" w14:textId="77777777" w:rsidR="00A16735" w:rsidRPr="00690A26" w:rsidRDefault="00A16735" w:rsidP="00A16735">
      <w:pPr>
        <w:pStyle w:val="PL"/>
      </w:pPr>
      <w:r w:rsidRPr="00690A26">
        <w:t xml:space="preserve">          default: false</w:t>
      </w:r>
    </w:p>
    <w:p w14:paraId="432D59AE" w14:textId="77777777" w:rsidR="00A42F46" w:rsidRPr="0029016E" w:rsidRDefault="00A42F46" w:rsidP="00A42F46">
      <w:pPr>
        <w:pStyle w:val="PL"/>
      </w:pPr>
      <w:r w:rsidRPr="0029016E">
        <w:t xml:space="preserve">        i</w:t>
      </w:r>
      <w:r>
        <w:rPr>
          <w:lang w:val="sv-SE"/>
        </w:rPr>
        <w:t>pups:</w:t>
      </w:r>
    </w:p>
    <w:p w14:paraId="3DD65289" w14:textId="77777777" w:rsidR="00A42F46" w:rsidRPr="0029016E" w:rsidRDefault="00A42F46" w:rsidP="00A42F46">
      <w:pPr>
        <w:pStyle w:val="PL"/>
      </w:pPr>
      <w:r w:rsidRPr="0029016E">
        <w:t xml:space="preserve">          type: boolean</w:t>
      </w:r>
    </w:p>
    <w:p w14:paraId="622921F1" w14:textId="77777777" w:rsidR="00A42F46" w:rsidRPr="0029016E" w:rsidRDefault="00A42F46" w:rsidP="00A42F46">
      <w:pPr>
        <w:pStyle w:val="PL"/>
      </w:pPr>
      <w:r w:rsidRPr="0029016E">
        <w:t xml:space="preserve">          default: false</w:t>
      </w:r>
    </w:p>
    <w:p w14:paraId="5F080206" w14:textId="77777777" w:rsidR="0036741A" w:rsidRDefault="0036741A" w:rsidP="0036741A">
      <w:pPr>
        <w:pStyle w:val="PL"/>
        <w:rPr>
          <w:lang w:eastAsia="zh-CN"/>
        </w:rPr>
      </w:pPr>
      <w:r w:rsidRPr="00690A26">
        <w:t xml:space="preserve">        </w:t>
      </w:r>
      <w:r>
        <w:t>dataForwarding</w:t>
      </w:r>
      <w:r>
        <w:rPr>
          <w:lang w:eastAsia="zh-CN"/>
        </w:rPr>
        <w:t>:</w:t>
      </w:r>
    </w:p>
    <w:p w14:paraId="51429A76" w14:textId="77777777" w:rsidR="0036741A" w:rsidRPr="00690A26" w:rsidRDefault="0036741A" w:rsidP="0036741A">
      <w:pPr>
        <w:pStyle w:val="PL"/>
      </w:pPr>
      <w:r w:rsidRPr="00690A26">
        <w:t xml:space="preserve">          type: boolean</w:t>
      </w:r>
    </w:p>
    <w:p w14:paraId="032C8B7F" w14:textId="77777777" w:rsidR="0036741A" w:rsidRDefault="0036741A" w:rsidP="0036741A">
      <w:pPr>
        <w:pStyle w:val="PL"/>
      </w:pPr>
      <w:r w:rsidRPr="00690A26">
        <w:t xml:space="preserve">          default: false</w:t>
      </w:r>
    </w:p>
    <w:p w14:paraId="5EF02675" w14:textId="77777777" w:rsidR="00315E03" w:rsidRDefault="00315E03" w:rsidP="00315E03">
      <w:pPr>
        <w:pStyle w:val="PL"/>
        <w:rPr>
          <w:lang w:eastAsia="zh-CN"/>
        </w:rPr>
      </w:pPr>
      <w:r>
        <w:t xml:space="preserve">        </w:t>
      </w:r>
      <w:r>
        <w:rPr>
          <w:lang w:eastAsia="zh-CN"/>
        </w:rPr>
        <w:t>supportedPfcpFeatures:</w:t>
      </w:r>
    </w:p>
    <w:p w14:paraId="3E002D80" w14:textId="77777777" w:rsidR="00315E03" w:rsidRDefault="00315E03" w:rsidP="00315E03">
      <w:pPr>
        <w:pStyle w:val="PL"/>
      </w:pPr>
      <w:r>
        <w:t xml:space="preserve">          </w:t>
      </w:r>
      <w:r>
        <w:rPr>
          <w:lang w:val="en-US"/>
        </w:rPr>
        <w:t>type: string</w:t>
      </w:r>
    </w:p>
    <w:p w14:paraId="380A32DC" w14:textId="706A04C8" w:rsidR="00ED3E82" w:rsidRDefault="00ED3E82" w:rsidP="00ED3E82">
      <w:pPr>
        <w:pStyle w:val="PL"/>
      </w:pPr>
      <w:r w:rsidRPr="00690A26">
        <w:t xml:space="preserve">        </w:t>
      </w:r>
      <w:r>
        <w:t>upfEvents</w:t>
      </w:r>
      <w:r w:rsidRPr="00690A26">
        <w:t>:</w:t>
      </w:r>
    </w:p>
    <w:p w14:paraId="7A4DF8C3" w14:textId="77777777" w:rsidR="00ED3E82" w:rsidRPr="00690A26" w:rsidRDefault="00ED3E82" w:rsidP="00ED3E82">
      <w:pPr>
        <w:pStyle w:val="PL"/>
        <w:rPr>
          <w:lang w:eastAsia="zh-CN"/>
        </w:rPr>
      </w:pPr>
      <w:r w:rsidRPr="00690A26">
        <w:rPr>
          <w:rFonts w:hint="eastAsia"/>
          <w:lang w:eastAsia="zh-CN"/>
        </w:rPr>
        <w:t xml:space="preserve"> </w:t>
      </w:r>
      <w:r w:rsidRPr="00690A26">
        <w:rPr>
          <w:lang w:eastAsia="zh-CN"/>
        </w:rPr>
        <w:t xml:space="preserve">         type: array</w:t>
      </w:r>
    </w:p>
    <w:p w14:paraId="1C4D3EB0" w14:textId="77777777" w:rsidR="00ED3E82" w:rsidRPr="00690A26" w:rsidRDefault="00ED3E82" w:rsidP="00ED3E82">
      <w:pPr>
        <w:pStyle w:val="PL"/>
        <w:rPr>
          <w:lang w:eastAsia="zh-CN"/>
        </w:rPr>
      </w:pPr>
      <w:r w:rsidRPr="00690A26">
        <w:rPr>
          <w:rFonts w:hint="eastAsia"/>
          <w:lang w:eastAsia="zh-CN"/>
        </w:rPr>
        <w:t xml:space="preserve"> </w:t>
      </w:r>
      <w:r w:rsidRPr="00690A26">
        <w:rPr>
          <w:lang w:eastAsia="zh-CN"/>
        </w:rPr>
        <w:t xml:space="preserve">         items:</w:t>
      </w:r>
    </w:p>
    <w:p w14:paraId="5A6AA480" w14:textId="77777777" w:rsidR="00ED3E82" w:rsidRPr="00690A26" w:rsidRDefault="00ED3E82" w:rsidP="00ED3E82">
      <w:pPr>
        <w:pStyle w:val="PL"/>
        <w:tabs>
          <w:tab w:val="clear" w:pos="768"/>
          <w:tab w:val="left" w:pos="932"/>
        </w:tabs>
      </w:pPr>
      <w:r w:rsidRPr="00690A26">
        <w:t xml:space="preserve">            $ref: </w:t>
      </w:r>
      <w:r w:rsidRPr="00690A26">
        <w:rPr>
          <w:lang w:val="en-US"/>
        </w:rPr>
        <w:t>'TS295</w:t>
      </w:r>
      <w:r>
        <w:rPr>
          <w:lang w:val="en-US"/>
        </w:rPr>
        <w:t>64</w:t>
      </w:r>
      <w:r w:rsidRPr="00690A26">
        <w:rPr>
          <w:lang w:val="en-US"/>
        </w:rPr>
        <w:t>_N</w:t>
      </w:r>
      <w:r>
        <w:rPr>
          <w:lang w:val="en-US"/>
        </w:rPr>
        <w:t>upf</w:t>
      </w:r>
      <w:r w:rsidRPr="00690A26">
        <w:rPr>
          <w:lang w:val="en-US"/>
        </w:rPr>
        <w:t>_</w:t>
      </w:r>
      <w:r>
        <w:t>E</w:t>
      </w:r>
      <w:r>
        <w:rPr>
          <w:lang w:eastAsia="zh-CN"/>
        </w:rPr>
        <w:t>ventExposure</w:t>
      </w:r>
      <w:r w:rsidRPr="00690A26">
        <w:rPr>
          <w:lang w:val="en-US"/>
        </w:rPr>
        <w:t>.yaml#/components/schemas/</w:t>
      </w:r>
      <w:r>
        <w:t>EventType</w:t>
      </w:r>
      <w:r w:rsidRPr="00690A26">
        <w:t>'</w:t>
      </w:r>
    </w:p>
    <w:p w14:paraId="4835B60A" w14:textId="77777777" w:rsidR="00ED3E82" w:rsidRDefault="00ED3E82" w:rsidP="00ED3E82">
      <w:pPr>
        <w:pStyle w:val="PL"/>
        <w:tabs>
          <w:tab w:val="clear" w:pos="768"/>
          <w:tab w:val="left" w:pos="932"/>
        </w:tabs>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27DE4D8F" w14:textId="77777777" w:rsidR="00616E45" w:rsidRDefault="00616E45" w:rsidP="00A16735">
      <w:pPr>
        <w:pStyle w:val="PL"/>
      </w:pPr>
    </w:p>
    <w:p w14:paraId="16523A6C" w14:textId="77777777" w:rsidR="00A16735" w:rsidRPr="00690A26" w:rsidRDefault="00A16735" w:rsidP="00A16735">
      <w:pPr>
        <w:pStyle w:val="PL"/>
      </w:pPr>
      <w:r w:rsidRPr="00690A26">
        <w:lastRenderedPageBreak/>
        <w:t xml:space="preserve">    SnssaiUpfInfoItem:</w:t>
      </w:r>
    </w:p>
    <w:p w14:paraId="6B98020C" w14:textId="77777777" w:rsidR="00A16735" w:rsidRPr="00690A26" w:rsidRDefault="00A16735" w:rsidP="00A16735">
      <w:pPr>
        <w:pStyle w:val="PL"/>
      </w:pPr>
      <w:r>
        <w:t xml:space="preserve">      description: </w:t>
      </w:r>
      <w:r>
        <w:rPr>
          <w:rFonts w:cs="Arial"/>
          <w:szCs w:val="18"/>
        </w:rPr>
        <w:t>Set of parameters supported by UPF for a given S-NSSAI</w:t>
      </w:r>
    </w:p>
    <w:p w14:paraId="419364C5" w14:textId="77777777" w:rsidR="00A16735" w:rsidRPr="00690A26" w:rsidRDefault="00A16735" w:rsidP="00A16735">
      <w:pPr>
        <w:pStyle w:val="PL"/>
      </w:pPr>
      <w:r w:rsidRPr="00690A26">
        <w:t xml:space="preserve">      type: object</w:t>
      </w:r>
    </w:p>
    <w:p w14:paraId="4E8DAE4F" w14:textId="77777777" w:rsidR="00A16735" w:rsidRPr="00690A26" w:rsidRDefault="00A16735" w:rsidP="00A16735">
      <w:pPr>
        <w:pStyle w:val="PL"/>
      </w:pPr>
      <w:r w:rsidRPr="00690A26">
        <w:t xml:space="preserve">      required:</w:t>
      </w:r>
    </w:p>
    <w:p w14:paraId="2C64F740" w14:textId="77777777" w:rsidR="00A16735" w:rsidRPr="00690A26" w:rsidRDefault="00A16735" w:rsidP="00A16735">
      <w:pPr>
        <w:pStyle w:val="PL"/>
      </w:pPr>
      <w:r w:rsidRPr="00690A26">
        <w:t xml:space="preserve">        - sNssai</w:t>
      </w:r>
    </w:p>
    <w:p w14:paraId="30BE3767" w14:textId="77777777" w:rsidR="00C0613A" w:rsidRDefault="00C0613A" w:rsidP="00C0613A">
      <w:pPr>
        <w:pStyle w:val="PL"/>
      </w:pPr>
      <w:r>
        <w:t xml:space="preserve">      anyOf:</w:t>
      </w:r>
    </w:p>
    <w:p w14:paraId="0C603E31" w14:textId="77777777" w:rsidR="00C0613A" w:rsidRDefault="00C0613A" w:rsidP="00C0613A">
      <w:pPr>
        <w:pStyle w:val="PL"/>
      </w:pPr>
      <w:r w:rsidRPr="00F313AB">
        <w:t xml:space="preserve"> </w:t>
      </w:r>
      <w:r>
        <w:t xml:space="preserve">       - required: [ dnnUpfInfoList ]</w:t>
      </w:r>
    </w:p>
    <w:p w14:paraId="633E941F" w14:textId="77777777" w:rsidR="00C0613A" w:rsidRDefault="00C0613A" w:rsidP="00C0613A">
      <w:pPr>
        <w:pStyle w:val="PL"/>
      </w:pPr>
      <w:r>
        <w:t xml:space="preserve">        - required: [ dnnUpfInfoListId ]</w:t>
      </w:r>
    </w:p>
    <w:p w14:paraId="718DAED7" w14:textId="77777777" w:rsidR="00A16735" w:rsidRPr="00690A26" w:rsidRDefault="00A16735" w:rsidP="00A16735">
      <w:pPr>
        <w:pStyle w:val="PL"/>
      </w:pPr>
      <w:r w:rsidRPr="00690A26">
        <w:t xml:space="preserve">      properties:</w:t>
      </w:r>
    </w:p>
    <w:p w14:paraId="63796983" w14:textId="77777777" w:rsidR="00A16735" w:rsidRPr="00690A26" w:rsidRDefault="00A16735" w:rsidP="00A16735">
      <w:pPr>
        <w:pStyle w:val="PL"/>
      </w:pPr>
      <w:r w:rsidRPr="00690A26">
        <w:t xml:space="preserve">        sNssai:</w:t>
      </w:r>
    </w:p>
    <w:p w14:paraId="43D1A6B9" w14:textId="3516B494" w:rsidR="00A16735" w:rsidRPr="00690A26" w:rsidRDefault="00A16735" w:rsidP="00A16735">
      <w:pPr>
        <w:pStyle w:val="PL"/>
      </w:pPr>
      <w:r w:rsidRPr="00690A26">
        <w:t xml:space="preserve">          $ref: 'TS29571_CommonData.yaml#/components/schemas/</w:t>
      </w:r>
      <w:r w:rsidR="00725F83">
        <w:t>Ext</w:t>
      </w:r>
      <w:r w:rsidRPr="00690A26">
        <w:t>Snssai'</w:t>
      </w:r>
    </w:p>
    <w:p w14:paraId="5CF5E2C5" w14:textId="77777777" w:rsidR="00A16735" w:rsidRPr="00690A26" w:rsidRDefault="00A16735" w:rsidP="00A16735">
      <w:pPr>
        <w:pStyle w:val="PL"/>
      </w:pPr>
      <w:r w:rsidRPr="00690A26">
        <w:t xml:space="preserve">        dnnUpfInfoList:</w:t>
      </w:r>
    </w:p>
    <w:p w14:paraId="6009780E" w14:textId="77777777" w:rsidR="00A16735" w:rsidRPr="00690A26" w:rsidRDefault="00A16735" w:rsidP="00A16735">
      <w:pPr>
        <w:pStyle w:val="PL"/>
      </w:pPr>
      <w:r w:rsidRPr="00690A26">
        <w:t xml:space="preserve">          type: array</w:t>
      </w:r>
    </w:p>
    <w:p w14:paraId="664F9EC7" w14:textId="77777777" w:rsidR="00A16735" w:rsidRPr="00690A26" w:rsidRDefault="00A16735" w:rsidP="00A16735">
      <w:pPr>
        <w:pStyle w:val="PL"/>
      </w:pPr>
      <w:r w:rsidRPr="00690A26">
        <w:t xml:space="preserve">          items:</w:t>
      </w:r>
    </w:p>
    <w:p w14:paraId="178B3580" w14:textId="77777777" w:rsidR="00A16735" w:rsidRPr="00690A26" w:rsidRDefault="00A16735" w:rsidP="00A16735">
      <w:pPr>
        <w:pStyle w:val="PL"/>
      </w:pPr>
      <w:r w:rsidRPr="00690A26">
        <w:t xml:space="preserve">            $ref: '#/components/schemas/DnnUpfInfoItem'</w:t>
      </w:r>
    </w:p>
    <w:p w14:paraId="529036FB" w14:textId="77777777" w:rsidR="00A16735" w:rsidRPr="00690A26" w:rsidRDefault="00A16735" w:rsidP="00A16735">
      <w:pPr>
        <w:pStyle w:val="PL"/>
      </w:pPr>
      <w:r w:rsidRPr="00690A26">
        <w:t xml:space="preserve">          minItems: 1</w:t>
      </w:r>
    </w:p>
    <w:p w14:paraId="019A1FF7" w14:textId="77777777" w:rsidR="00A16735" w:rsidRDefault="00A16735" w:rsidP="00A16735">
      <w:pPr>
        <w:pStyle w:val="PL"/>
        <w:rPr>
          <w:lang w:eastAsia="zh-CN"/>
        </w:rPr>
      </w:pPr>
      <w:r w:rsidRPr="00690A26">
        <w:t xml:space="preserve">        </w:t>
      </w:r>
      <w:r>
        <w:t>redundantTransport</w:t>
      </w:r>
      <w:r>
        <w:rPr>
          <w:lang w:eastAsia="zh-CN"/>
        </w:rPr>
        <w:t>:</w:t>
      </w:r>
    </w:p>
    <w:p w14:paraId="10C905F9" w14:textId="77777777" w:rsidR="00A16735" w:rsidRPr="00690A26" w:rsidRDefault="00A16735" w:rsidP="00A16735">
      <w:pPr>
        <w:pStyle w:val="PL"/>
      </w:pPr>
      <w:r w:rsidRPr="00690A26">
        <w:t xml:space="preserve">          type: boolean</w:t>
      </w:r>
    </w:p>
    <w:p w14:paraId="0AF6E0A0" w14:textId="77777777" w:rsidR="00A16735" w:rsidRPr="00690A26" w:rsidRDefault="00A16735" w:rsidP="00A16735">
      <w:pPr>
        <w:pStyle w:val="PL"/>
      </w:pPr>
      <w:r w:rsidRPr="00690A26">
        <w:t xml:space="preserve">          default: false</w:t>
      </w:r>
    </w:p>
    <w:p w14:paraId="47A6866B" w14:textId="77777777" w:rsidR="009147C6" w:rsidRPr="00690A26" w:rsidRDefault="009147C6" w:rsidP="009147C6">
      <w:pPr>
        <w:pStyle w:val="PL"/>
      </w:pPr>
      <w:r w:rsidRPr="00690A26">
        <w:t xml:space="preserve">    </w:t>
      </w:r>
      <w:r w:rsidRPr="00690A26">
        <w:rPr>
          <w:lang w:val="en-US"/>
        </w:rPr>
        <w:t xml:space="preserve">    </w:t>
      </w:r>
      <w:r w:rsidRPr="00690A26">
        <w:rPr>
          <w:lang w:eastAsia="zh-CN"/>
        </w:rPr>
        <w:t>interfaceUpfInfoList</w:t>
      </w:r>
      <w:r w:rsidRPr="00690A26">
        <w:t>:</w:t>
      </w:r>
    </w:p>
    <w:p w14:paraId="5A7F810C" w14:textId="77777777" w:rsidR="009147C6" w:rsidRPr="00690A26" w:rsidRDefault="009147C6" w:rsidP="009147C6">
      <w:pPr>
        <w:pStyle w:val="PL"/>
      </w:pPr>
      <w:r w:rsidRPr="00690A26">
        <w:t xml:space="preserve">          type: array</w:t>
      </w:r>
    </w:p>
    <w:p w14:paraId="6886A2D1" w14:textId="77777777" w:rsidR="009147C6" w:rsidRPr="00690A26" w:rsidRDefault="009147C6" w:rsidP="009147C6">
      <w:pPr>
        <w:pStyle w:val="PL"/>
      </w:pPr>
      <w:r w:rsidRPr="00690A26">
        <w:t xml:space="preserve">          items:</w:t>
      </w:r>
    </w:p>
    <w:p w14:paraId="102116A0" w14:textId="77777777" w:rsidR="009147C6" w:rsidRPr="00690A26" w:rsidRDefault="009147C6" w:rsidP="009147C6">
      <w:pPr>
        <w:pStyle w:val="PL"/>
      </w:pPr>
      <w:r w:rsidRPr="00690A26">
        <w:t xml:space="preserve">            $ref: '#/components/schemas/</w:t>
      </w:r>
      <w:r>
        <w:rPr>
          <w:lang w:eastAsia="zh-CN"/>
        </w:rPr>
        <w:t>I</w:t>
      </w:r>
      <w:r w:rsidRPr="00690A26">
        <w:rPr>
          <w:lang w:eastAsia="zh-CN"/>
        </w:rPr>
        <w:t>nterfaceUpfInfo</w:t>
      </w:r>
      <w:r>
        <w:rPr>
          <w:lang w:eastAsia="zh-CN"/>
        </w:rPr>
        <w:t>Item</w:t>
      </w:r>
      <w:r w:rsidRPr="00690A26">
        <w:t>'</w:t>
      </w:r>
    </w:p>
    <w:p w14:paraId="606DC4C6" w14:textId="77777777" w:rsidR="009147C6" w:rsidRPr="00690A26" w:rsidRDefault="009147C6" w:rsidP="009147C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5DAFC59" w14:textId="77777777" w:rsidR="00C0613A" w:rsidRDefault="00C0613A" w:rsidP="00C0613A">
      <w:pPr>
        <w:pStyle w:val="PL"/>
      </w:pPr>
      <w:r>
        <w:t xml:space="preserve">        dnnUpfInfoListId:</w:t>
      </w:r>
    </w:p>
    <w:p w14:paraId="7D0FC456" w14:textId="77777777" w:rsidR="00C0613A" w:rsidRPr="00690A26" w:rsidRDefault="00C0613A" w:rsidP="00C0613A">
      <w:pPr>
        <w:pStyle w:val="PL"/>
      </w:pPr>
      <w:r>
        <w:t xml:space="preserve">          type: integer</w:t>
      </w:r>
    </w:p>
    <w:p w14:paraId="3C141DD3" w14:textId="77777777" w:rsidR="00616E45" w:rsidRDefault="00616E45" w:rsidP="00A16735">
      <w:pPr>
        <w:pStyle w:val="PL"/>
      </w:pPr>
    </w:p>
    <w:p w14:paraId="6AC8F29E" w14:textId="77777777" w:rsidR="00A16735" w:rsidRPr="00690A26" w:rsidRDefault="00A16735" w:rsidP="00A16735">
      <w:pPr>
        <w:pStyle w:val="PL"/>
      </w:pPr>
      <w:r w:rsidRPr="00690A26">
        <w:t xml:space="preserve">    DnnUpfInfoItem:</w:t>
      </w:r>
    </w:p>
    <w:p w14:paraId="3A107A28" w14:textId="77777777" w:rsidR="00A16735" w:rsidRPr="00690A26" w:rsidRDefault="00A16735" w:rsidP="00A16735">
      <w:pPr>
        <w:pStyle w:val="PL"/>
      </w:pPr>
      <w:r>
        <w:t xml:space="preserve">      description: </w:t>
      </w:r>
      <w:r>
        <w:rPr>
          <w:rFonts w:cs="Arial"/>
          <w:szCs w:val="18"/>
        </w:rPr>
        <w:t>Set of parameters supported by UPF for a given DNN</w:t>
      </w:r>
    </w:p>
    <w:p w14:paraId="252B1398" w14:textId="77777777" w:rsidR="00A16735" w:rsidRPr="00690A26" w:rsidRDefault="00A16735" w:rsidP="00A16735">
      <w:pPr>
        <w:pStyle w:val="PL"/>
      </w:pPr>
      <w:r w:rsidRPr="00690A26">
        <w:t xml:space="preserve">      type: object</w:t>
      </w:r>
    </w:p>
    <w:p w14:paraId="009B7781" w14:textId="77777777" w:rsidR="00A16735" w:rsidRPr="00690A26" w:rsidRDefault="00A16735" w:rsidP="00A16735">
      <w:pPr>
        <w:pStyle w:val="PL"/>
      </w:pPr>
      <w:r w:rsidRPr="00690A26">
        <w:t xml:space="preserve">      required:</w:t>
      </w:r>
    </w:p>
    <w:p w14:paraId="674435B3" w14:textId="77777777" w:rsidR="00A16735" w:rsidRPr="00690A26" w:rsidRDefault="00A16735" w:rsidP="00A16735">
      <w:pPr>
        <w:pStyle w:val="PL"/>
      </w:pPr>
      <w:r w:rsidRPr="00690A26">
        <w:t xml:space="preserve">        - dnn</w:t>
      </w:r>
    </w:p>
    <w:p w14:paraId="3ECD09D1" w14:textId="77777777" w:rsidR="00A16735" w:rsidRPr="00690A26" w:rsidRDefault="00A16735" w:rsidP="00A16735">
      <w:pPr>
        <w:pStyle w:val="PL"/>
      </w:pPr>
      <w:r w:rsidRPr="00690A26">
        <w:t xml:space="preserve">      properties:</w:t>
      </w:r>
    </w:p>
    <w:p w14:paraId="5AFE6A8B" w14:textId="77777777" w:rsidR="00A16735" w:rsidRPr="00690A26" w:rsidRDefault="00A16735" w:rsidP="00A16735">
      <w:pPr>
        <w:pStyle w:val="PL"/>
      </w:pPr>
      <w:r w:rsidRPr="00690A26">
        <w:t xml:space="preserve">        dnn:</w:t>
      </w:r>
    </w:p>
    <w:p w14:paraId="6D4A4B9B" w14:textId="77777777" w:rsidR="00A16735" w:rsidRPr="00690A26" w:rsidRDefault="00A16735" w:rsidP="00A16735">
      <w:pPr>
        <w:pStyle w:val="PL"/>
      </w:pPr>
      <w:r w:rsidRPr="00690A26">
        <w:t xml:space="preserve">          $ref: 'TS29571_CommonData.yaml#/components/schemas/Dnn'</w:t>
      </w:r>
    </w:p>
    <w:p w14:paraId="564375D7" w14:textId="77777777" w:rsidR="00A16735" w:rsidRPr="00690A26" w:rsidRDefault="00A16735" w:rsidP="00A16735">
      <w:pPr>
        <w:pStyle w:val="PL"/>
      </w:pPr>
      <w:r w:rsidRPr="00690A26">
        <w:t xml:space="preserve">        dnaiList:</w:t>
      </w:r>
    </w:p>
    <w:p w14:paraId="750C8EBF" w14:textId="77777777" w:rsidR="00A16735" w:rsidRPr="00690A26" w:rsidRDefault="00A16735" w:rsidP="00A16735">
      <w:pPr>
        <w:pStyle w:val="PL"/>
      </w:pPr>
      <w:r w:rsidRPr="00690A26">
        <w:t xml:space="preserve">          type: array</w:t>
      </w:r>
    </w:p>
    <w:p w14:paraId="7DCD26D3" w14:textId="77777777" w:rsidR="00A16735" w:rsidRPr="00690A26" w:rsidRDefault="00A16735" w:rsidP="00A16735">
      <w:pPr>
        <w:pStyle w:val="PL"/>
      </w:pPr>
      <w:r w:rsidRPr="00690A26">
        <w:t xml:space="preserve">          items:</w:t>
      </w:r>
    </w:p>
    <w:p w14:paraId="42576D28" w14:textId="77777777" w:rsidR="00A16735" w:rsidRPr="00690A26" w:rsidRDefault="00A16735" w:rsidP="00A16735">
      <w:pPr>
        <w:pStyle w:val="PL"/>
      </w:pPr>
      <w:r w:rsidRPr="00690A26">
        <w:t xml:space="preserve">            $ref: 'TS29571_CommonData.yaml#/components/schemas/Dnai'</w:t>
      </w:r>
    </w:p>
    <w:p w14:paraId="2F035ECA" w14:textId="77777777" w:rsidR="00A16735" w:rsidRPr="00690A26" w:rsidRDefault="00A16735" w:rsidP="00A16735">
      <w:pPr>
        <w:pStyle w:val="PL"/>
      </w:pPr>
      <w:r w:rsidRPr="00690A26">
        <w:t xml:space="preserve">          minItems: 1</w:t>
      </w:r>
    </w:p>
    <w:p w14:paraId="2F583B42" w14:textId="77777777" w:rsidR="00A16735" w:rsidRPr="00690A26" w:rsidRDefault="00A16735" w:rsidP="00A16735">
      <w:pPr>
        <w:pStyle w:val="PL"/>
        <w:rPr>
          <w:lang w:eastAsia="zh-CN"/>
        </w:rPr>
      </w:pPr>
      <w:r w:rsidRPr="00690A26">
        <w:t xml:space="preserve">        pduSessionTypes</w:t>
      </w:r>
      <w:r w:rsidRPr="00690A26">
        <w:rPr>
          <w:rFonts w:hint="eastAsia"/>
          <w:lang w:eastAsia="zh-CN"/>
        </w:rPr>
        <w:t>:</w:t>
      </w:r>
    </w:p>
    <w:p w14:paraId="66E61E94"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252FF82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p>
    <w:p w14:paraId="3C5072BF" w14:textId="77777777" w:rsidR="00A16735" w:rsidRPr="00690A26" w:rsidRDefault="00A16735" w:rsidP="00A16735">
      <w:pPr>
        <w:pStyle w:val="PL"/>
        <w:tabs>
          <w:tab w:val="clear" w:pos="768"/>
          <w:tab w:val="left" w:pos="932"/>
        </w:tabs>
      </w:pPr>
      <w:r w:rsidRPr="00690A26">
        <w:t xml:space="preserve">            $ref: 'TS29571_CommonData.yaml#/components/schemas/PduSessionType'</w:t>
      </w:r>
    </w:p>
    <w:p w14:paraId="754EDD27" w14:textId="77777777" w:rsidR="00A16735" w:rsidRPr="00690A26" w:rsidRDefault="00A16735" w:rsidP="00A16735">
      <w:pPr>
        <w:pStyle w:val="PL"/>
        <w:tabs>
          <w:tab w:val="clear" w:pos="768"/>
          <w:tab w:val="left" w:pos="932"/>
        </w:tabs>
        <w:rPr>
          <w:lang w:eastAsia="zh-CN"/>
        </w:rPr>
      </w:pPr>
      <w:r w:rsidRPr="00690A26">
        <w:rPr>
          <w:rFonts w:hint="eastAsia"/>
          <w:lang w:eastAsia="zh-CN"/>
        </w:rPr>
        <w:t xml:space="preserve"> </w:t>
      </w:r>
      <w:r w:rsidRPr="00690A26">
        <w:rPr>
          <w:lang w:eastAsia="zh-CN"/>
        </w:rPr>
        <w:t xml:space="preserve">         </w:t>
      </w:r>
      <w:r w:rsidRPr="00690A26">
        <w:rPr>
          <w:lang w:val="en-US"/>
        </w:rPr>
        <w:t>minItems: 1</w:t>
      </w:r>
    </w:p>
    <w:p w14:paraId="6D872437" w14:textId="77777777" w:rsidR="00A16735" w:rsidRPr="00690A26" w:rsidRDefault="00A16735" w:rsidP="00A16735">
      <w:pPr>
        <w:pStyle w:val="PL"/>
      </w:pPr>
      <w:r w:rsidRPr="00690A26">
        <w:t xml:space="preserve">    </w:t>
      </w:r>
      <w:r w:rsidRPr="00690A26">
        <w:rPr>
          <w:lang w:val="en-US"/>
        </w:rPr>
        <w:t xml:space="preserve">    </w:t>
      </w:r>
      <w:r w:rsidRPr="00690A26">
        <w:t>ipv4AddressRanges:</w:t>
      </w:r>
    </w:p>
    <w:p w14:paraId="74854657" w14:textId="77777777" w:rsidR="00A16735" w:rsidRPr="00690A26" w:rsidRDefault="00A16735" w:rsidP="00A16735">
      <w:pPr>
        <w:pStyle w:val="PL"/>
      </w:pPr>
      <w:r w:rsidRPr="00690A26">
        <w:t xml:space="preserve">          type: array</w:t>
      </w:r>
    </w:p>
    <w:p w14:paraId="37E87B41" w14:textId="77777777" w:rsidR="00A16735" w:rsidRPr="00690A26" w:rsidRDefault="00A16735" w:rsidP="00A16735">
      <w:pPr>
        <w:pStyle w:val="PL"/>
      </w:pPr>
      <w:r w:rsidRPr="00690A26">
        <w:t xml:space="preserve">          items:</w:t>
      </w:r>
    </w:p>
    <w:p w14:paraId="6CCD4BFF" w14:textId="77777777" w:rsidR="00A16735" w:rsidRPr="00690A26" w:rsidRDefault="00A16735" w:rsidP="00A16735">
      <w:pPr>
        <w:pStyle w:val="PL"/>
      </w:pPr>
      <w:r w:rsidRPr="00690A26">
        <w:t xml:space="preserve">            $ref: '#/components/schemas/Ipv4AddressRange'</w:t>
      </w:r>
    </w:p>
    <w:p w14:paraId="1AE9583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4EB1DDD" w14:textId="77777777" w:rsidR="00A16735" w:rsidRPr="00690A26" w:rsidRDefault="00A16735" w:rsidP="00A16735">
      <w:pPr>
        <w:pStyle w:val="PL"/>
      </w:pPr>
      <w:r w:rsidRPr="00690A26">
        <w:t xml:space="preserve">        ipv6PrefixRanges:</w:t>
      </w:r>
    </w:p>
    <w:p w14:paraId="4AE56ADF" w14:textId="77777777" w:rsidR="00A16735" w:rsidRPr="00690A26" w:rsidRDefault="00A16735" w:rsidP="00A16735">
      <w:pPr>
        <w:pStyle w:val="PL"/>
      </w:pPr>
      <w:r w:rsidRPr="00690A26">
        <w:t xml:space="preserve">          type: array</w:t>
      </w:r>
    </w:p>
    <w:p w14:paraId="5E41C0B5" w14:textId="77777777" w:rsidR="00A16735" w:rsidRPr="00690A26" w:rsidRDefault="00A16735" w:rsidP="00A16735">
      <w:pPr>
        <w:pStyle w:val="PL"/>
      </w:pPr>
      <w:r w:rsidRPr="00690A26">
        <w:t xml:space="preserve">          items:</w:t>
      </w:r>
    </w:p>
    <w:p w14:paraId="1B8AB579" w14:textId="77777777" w:rsidR="00A16735" w:rsidRPr="00690A26" w:rsidRDefault="00A16735" w:rsidP="00A16735">
      <w:pPr>
        <w:pStyle w:val="PL"/>
      </w:pPr>
      <w:r w:rsidRPr="00690A26">
        <w:t xml:space="preserve">            $ref: '#/components/schemas/Ipv6PrefixRange'</w:t>
      </w:r>
    </w:p>
    <w:p w14:paraId="3360B50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DA3C66A" w14:textId="77777777" w:rsidR="00CC0712" w:rsidRDefault="00CC0712" w:rsidP="00CC0712">
      <w:pPr>
        <w:pStyle w:val="PL"/>
      </w:pPr>
      <w:r w:rsidRPr="00690A26">
        <w:t xml:space="preserve">        </w:t>
      </w:r>
      <w:r>
        <w:t>natedI</w:t>
      </w:r>
      <w:r w:rsidRPr="00690A26">
        <w:t>pv4AddressRanges:</w:t>
      </w:r>
    </w:p>
    <w:p w14:paraId="4EFFB13D" w14:textId="77777777" w:rsidR="00CC0712" w:rsidRPr="00690A26" w:rsidRDefault="00CC0712" w:rsidP="00CC0712">
      <w:pPr>
        <w:pStyle w:val="PL"/>
      </w:pPr>
      <w:r w:rsidRPr="00690A26">
        <w:t xml:space="preserve">          type: array</w:t>
      </w:r>
    </w:p>
    <w:p w14:paraId="423F5E1B" w14:textId="77777777" w:rsidR="00CC0712" w:rsidRPr="00690A26" w:rsidRDefault="00CC0712" w:rsidP="00CC0712">
      <w:pPr>
        <w:pStyle w:val="PL"/>
      </w:pPr>
      <w:r w:rsidRPr="00690A26">
        <w:t xml:space="preserve">          items:</w:t>
      </w:r>
    </w:p>
    <w:p w14:paraId="140A0FB2" w14:textId="77777777" w:rsidR="00CC0712" w:rsidRPr="00690A26" w:rsidRDefault="00CC0712" w:rsidP="00CC0712">
      <w:pPr>
        <w:pStyle w:val="PL"/>
      </w:pPr>
      <w:r w:rsidRPr="00690A26">
        <w:t xml:space="preserve">            $ref: '#/components/schemas/Ipv4AddressRange'</w:t>
      </w:r>
    </w:p>
    <w:p w14:paraId="6108E9FE" w14:textId="77777777" w:rsidR="00CC0712" w:rsidRPr="000B4FFD" w:rsidRDefault="00CC0712" w:rsidP="00CC0712">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E05964F" w14:textId="77777777" w:rsidR="00CC0712" w:rsidRDefault="00CC0712" w:rsidP="00CC0712">
      <w:pPr>
        <w:pStyle w:val="PL"/>
      </w:pPr>
      <w:r w:rsidRPr="00690A26">
        <w:t xml:space="preserve">        </w:t>
      </w:r>
      <w:r>
        <w:t>natedI</w:t>
      </w:r>
      <w:r w:rsidRPr="00690A26">
        <w:t>pv</w:t>
      </w:r>
      <w:r>
        <w:t>6PrefixR</w:t>
      </w:r>
      <w:r w:rsidRPr="00690A26">
        <w:t>anges:</w:t>
      </w:r>
    </w:p>
    <w:p w14:paraId="276410CB" w14:textId="77777777" w:rsidR="00CC0712" w:rsidRPr="00690A26" w:rsidRDefault="00CC0712" w:rsidP="00CC0712">
      <w:pPr>
        <w:pStyle w:val="PL"/>
      </w:pPr>
      <w:r w:rsidRPr="00690A26">
        <w:t xml:space="preserve">          type: array</w:t>
      </w:r>
    </w:p>
    <w:p w14:paraId="44E50926" w14:textId="77777777" w:rsidR="00CC0712" w:rsidRPr="00690A26" w:rsidRDefault="00CC0712" w:rsidP="00CC0712">
      <w:pPr>
        <w:pStyle w:val="PL"/>
      </w:pPr>
      <w:r w:rsidRPr="00690A26">
        <w:t xml:space="preserve">          items:</w:t>
      </w:r>
    </w:p>
    <w:p w14:paraId="219CC2A2" w14:textId="77777777" w:rsidR="00CC0712" w:rsidRPr="00690A26" w:rsidRDefault="00CC0712" w:rsidP="00CC0712">
      <w:pPr>
        <w:pStyle w:val="PL"/>
      </w:pPr>
      <w:r w:rsidRPr="00690A26">
        <w:t xml:space="preserve">            $ref: '#/components/schemas/Ipv6PrefixRange'</w:t>
      </w:r>
    </w:p>
    <w:p w14:paraId="15E393CD" w14:textId="77777777" w:rsidR="00CC0712" w:rsidRPr="00690A26" w:rsidRDefault="00CC0712" w:rsidP="00CC071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20A4005" w14:textId="77777777" w:rsidR="00E87981" w:rsidRPr="00690A26" w:rsidRDefault="00E87981" w:rsidP="00E87981">
      <w:pPr>
        <w:pStyle w:val="PL"/>
      </w:pPr>
      <w:r w:rsidRPr="00690A26">
        <w:t xml:space="preserve">    </w:t>
      </w:r>
      <w:r w:rsidRPr="00690A26">
        <w:rPr>
          <w:lang w:val="en-US"/>
        </w:rPr>
        <w:t xml:space="preserve">    </w:t>
      </w:r>
      <w:r w:rsidRPr="00690A26">
        <w:t>ipv4</w:t>
      </w:r>
      <w:r>
        <w:t>IndexList</w:t>
      </w:r>
      <w:r w:rsidRPr="00690A26">
        <w:t>:</w:t>
      </w:r>
    </w:p>
    <w:p w14:paraId="7E46C532" w14:textId="77777777" w:rsidR="00E87981" w:rsidRPr="00690A26" w:rsidRDefault="00E87981" w:rsidP="00E87981">
      <w:pPr>
        <w:pStyle w:val="PL"/>
      </w:pPr>
      <w:r w:rsidRPr="00690A26">
        <w:t xml:space="preserve">          type: array</w:t>
      </w:r>
    </w:p>
    <w:p w14:paraId="7C081701" w14:textId="77777777" w:rsidR="00E87981" w:rsidRPr="00690A26" w:rsidRDefault="00E87981" w:rsidP="00E87981">
      <w:pPr>
        <w:pStyle w:val="PL"/>
      </w:pPr>
      <w:r w:rsidRPr="00690A26">
        <w:t xml:space="preserve">          items:</w:t>
      </w:r>
    </w:p>
    <w:p w14:paraId="5D678DB4" w14:textId="77777777" w:rsidR="00E87981" w:rsidRPr="00690A26" w:rsidRDefault="00E87981" w:rsidP="00E87981">
      <w:pPr>
        <w:pStyle w:val="PL"/>
      </w:pPr>
      <w:r w:rsidRPr="00690A26">
        <w:t xml:space="preserve">            $ref: '</w:t>
      </w:r>
      <w:r>
        <w:t>TS29503_Nudm_SDM.yaml</w:t>
      </w:r>
      <w:r w:rsidRPr="00690A26">
        <w:t>#/components/schemas/</w:t>
      </w:r>
      <w:r>
        <w:t>IpIndex</w:t>
      </w:r>
      <w:r w:rsidRPr="00690A26">
        <w:t>'</w:t>
      </w:r>
    </w:p>
    <w:p w14:paraId="68B41478" w14:textId="77777777" w:rsidR="00E87981" w:rsidRPr="00690A26" w:rsidRDefault="00E87981" w:rsidP="00E87981">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8236E1" w14:textId="77777777" w:rsidR="00E87981" w:rsidRPr="00690A26" w:rsidRDefault="00E87981" w:rsidP="00E87981">
      <w:pPr>
        <w:pStyle w:val="PL"/>
      </w:pPr>
      <w:r w:rsidRPr="00690A26">
        <w:t xml:space="preserve">    </w:t>
      </w:r>
      <w:r w:rsidRPr="00690A26">
        <w:rPr>
          <w:lang w:val="en-US"/>
        </w:rPr>
        <w:t xml:space="preserve">    </w:t>
      </w:r>
      <w:r w:rsidRPr="00690A26">
        <w:t>ipv</w:t>
      </w:r>
      <w:r>
        <w:t>6IndexList</w:t>
      </w:r>
      <w:r w:rsidRPr="00690A26">
        <w:t>:</w:t>
      </w:r>
    </w:p>
    <w:p w14:paraId="2180362C" w14:textId="77777777" w:rsidR="00E87981" w:rsidRPr="00690A26" w:rsidRDefault="00E87981" w:rsidP="00E87981">
      <w:pPr>
        <w:pStyle w:val="PL"/>
      </w:pPr>
      <w:r w:rsidRPr="00690A26">
        <w:t xml:space="preserve">          type: array</w:t>
      </w:r>
    </w:p>
    <w:p w14:paraId="4EAB070E" w14:textId="77777777" w:rsidR="00E87981" w:rsidRPr="00690A26" w:rsidRDefault="00E87981" w:rsidP="00E87981">
      <w:pPr>
        <w:pStyle w:val="PL"/>
      </w:pPr>
      <w:r w:rsidRPr="00690A26">
        <w:t xml:space="preserve">          items:</w:t>
      </w:r>
    </w:p>
    <w:p w14:paraId="123A9275" w14:textId="77777777" w:rsidR="00E87981" w:rsidRPr="00690A26" w:rsidRDefault="00E87981" w:rsidP="00E87981">
      <w:pPr>
        <w:pStyle w:val="PL"/>
      </w:pPr>
      <w:r w:rsidRPr="00690A26">
        <w:t xml:space="preserve">            $ref: '</w:t>
      </w:r>
      <w:r>
        <w:t>TS29503_Nudm_SDM.yaml</w:t>
      </w:r>
      <w:r w:rsidRPr="00690A26">
        <w:t>#/components/schemas/</w:t>
      </w:r>
      <w:r>
        <w:t>IpIndex</w:t>
      </w:r>
      <w:r w:rsidRPr="00690A26">
        <w:t>'</w:t>
      </w:r>
    </w:p>
    <w:p w14:paraId="6C115B55" w14:textId="77777777" w:rsidR="00E87981" w:rsidRPr="00690A26" w:rsidRDefault="00E87981" w:rsidP="00611F1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18CB6B4" w14:textId="77777777" w:rsidR="001D6230" w:rsidRDefault="001D6230" w:rsidP="00611F1D">
      <w:pPr>
        <w:pStyle w:val="PL"/>
        <w:rPr>
          <w:lang w:eastAsia="zh-CN"/>
        </w:rPr>
      </w:pPr>
      <w:r>
        <w:rPr>
          <w:lang w:eastAsia="zh-CN"/>
        </w:rPr>
        <w:t xml:space="preserve">        networkInstance:</w:t>
      </w:r>
    </w:p>
    <w:p w14:paraId="3E4A1891" w14:textId="77777777" w:rsidR="001D6230" w:rsidRDefault="001D6230" w:rsidP="00611F1D">
      <w:pPr>
        <w:pStyle w:val="PL"/>
        <w:rPr>
          <w:lang w:eastAsia="zh-CN"/>
        </w:rPr>
      </w:pPr>
      <w:r>
        <w:rPr>
          <w:lang w:eastAsia="zh-CN"/>
        </w:rPr>
        <w:t xml:space="preserve">          description: &gt;</w:t>
      </w:r>
    </w:p>
    <w:p w14:paraId="3B9D5236" w14:textId="77777777" w:rsidR="001D6230" w:rsidRDefault="001D6230" w:rsidP="00611F1D">
      <w:pPr>
        <w:pStyle w:val="PL"/>
        <w:rPr>
          <w:lang w:eastAsia="zh-CN"/>
        </w:rPr>
      </w:pPr>
      <w:r>
        <w:rPr>
          <w:lang w:eastAsia="zh-CN"/>
        </w:rPr>
        <w:t xml:space="preserve">            The N6 </w:t>
      </w:r>
      <w:r w:rsidRPr="00E12496">
        <w:rPr>
          <w:lang w:eastAsia="zh-CN"/>
        </w:rPr>
        <w:t xml:space="preserve">Network Instance associated </w:t>
      </w:r>
      <w:r>
        <w:rPr>
          <w:lang w:eastAsia="zh-CN"/>
        </w:rPr>
        <w:t>with</w:t>
      </w:r>
      <w:r w:rsidRPr="00E12496">
        <w:rPr>
          <w:lang w:eastAsia="zh-CN"/>
        </w:rPr>
        <w:t xml:space="preserve"> the S-NSSAI and DNN.</w:t>
      </w:r>
    </w:p>
    <w:p w14:paraId="1D67ABCC" w14:textId="77777777" w:rsidR="001D6230" w:rsidRPr="004D1CBF" w:rsidRDefault="001D6230" w:rsidP="00611F1D">
      <w:pPr>
        <w:pStyle w:val="PL"/>
      </w:pPr>
      <w:r>
        <w:rPr>
          <w:lang w:eastAsia="zh-CN"/>
        </w:rPr>
        <w:lastRenderedPageBreak/>
        <w:t xml:space="preserve">          type: string</w:t>
      </w:r>
    </w:p>
    <w:p w14:paraId="27EAFFA4" w14:textId="77777777" w:rsidR="0090576B" w:rsidRDefault="0090576B" w:rsidP="00611F1D">
      <w:pPr>
        <w:pStyle w:val="PL"/>
        <w:rPr>
          <w:lang w:eastAsia="zh-CN"/>
        </w:rPr>
      </w:pPr>
      <w:r w:rsidRPr="00690A26">
        <w:rPr>
          <w:rFonts w:hint="eastAsia"/>
          <w:lang w:eastAsia="zh-CN"/>
        </w:rPr>
        <w:t xml:space="preserve">        </w:t>
      </w:r>
      <w:r>
        <w:t>dnaiNwInstanceList</w:t>
      </w:r>
      <w:r w:rsidRPr="00690A26">
        <w:rPr>
          <w:rFonts w:hint="eastAsia"/>
          <w:lang w:eastAsia="zh-CN"/>
        </w:rPr>
        <w:t>:</w:t>
      </w:r>
    </w:p>
    <w:p w14:paraId="3F9B464D" w14:textId="77777777" w:rsidR="003E5174" w:rsidRDefault="0090576B" w:rsidP="0090576B">
      <w:pPr>
        <w:pStyle w:val="PL"/>
        <w:rPr>
          <w:lang w:eastAsia="zh-CN"/>
        </w:rPr>
      </w:pPr>
      <w:r>
        <w:rPr>
          <w:lang w:eastAsia="zh-CN"/>
        </w:rPr>
        <w:t xml:space="preserve">          description: </w:t>
      </w:r>
      <w:r w:rsidR="003E5174">
        <w:rPr>
          <w:lang w:eastAsia="zh-CN"/>
        </w:rPr>
        <w:t>&gt;</w:t>
      </w:r>
    </w:p>
    <w:p w14:paraId="4CEEF5F8" w14:textId="77777777" w:rsidR="003E5174" w:rsidRDefault="003E5174" w:rsidP="0090576B">
      <w:pPr>
        <w:pStyle w:val="PL"/>
        <w:rPr>
          <w:lang w:eastAsia="zh-CN"/>
        </w:rPr>
      </w:pPr>
      <w:r>
        <w:rPr>
          <w:lang w:eastAsia="zh-CN"/>
        </w:rPr>
        <w:t xml:space="preserve">            </w:t>
      </w:r>
      <w:r w:rsidR="0090576B">
        <w:rPr>
          <w:lang w:eastAsia="zh-CN"/>
        </w:rPr>
        <w:t>Map of network instance per DNAI for the DNN, where the key of the map is the DNAI.</w:t>
      </w:r>
    </w:p>
    <w:p w14:paraId="2FD34E64" w14:textId="77777777" w:rsidR="003E5174" w:rsidRDefault="003E5174" w:rsidP="0090576B">
      <w:pPr>
        <w:pStyle w:val="PL"/>
      </w:pPr>
      <w:r>
        <w:rPr>
          <w:lang w:eastAsia="zh-CN"/>
        </w:rPr>
        <w:t xml:space="preserve">           </w:t>
      </w:r>
      <w:r w:rsidR="0090576B">
        <w:rPr>
          <w:lang w:eastAsia="zh-CN"/>
        </w:rPr>
        <w:t xml:space="preserve"> </w:t>
      </w:r>
      <w:r w:rsidR="0090576B">
        <w:t>When present, the value of each entry of the map shall contain a N6 network instance</w:t>
      </w:r>
    </w:p>
    <w:p w14:paraId="7D5E0BEC" w14:textId="33163733" w:rsidR="0090576B" w:rsidRPr="00690A26" w:rsidRDefault="003E5174" w:rsidP="0090576B">
      <w:pPr>
        <w:pStyle w:val="PL"/>
        <w:rPr>
          <w:lang w:eastAsia="zh-CN"/>
        </w:rPr>
      </w:pPr>
      <w:r>
        <w:t xml:space="preserve">           </w:t>
      </w:r>
      <w:r w:rsidR="0090576B">
        <w:t xml:space="preserve"> that is configured for the DNAI indicated by the key</w:t>
      </w:r>
      <w:r w:rsidR="0090576B">
        <w:rPr>
          <w:lang w:eastAsia="zh-CN"/>
        </w:rPr>
        <w:t>.</w:t>
      </w:r>
    </w:p>
    <w:p w14:paraId="1BFC494F" w14:textId="77777777" w:rsidR="0090576B" w:rsidRPr="00690A26" w:rsidRDefault="0090576B" w:rsidP="0090576B">
      <w:pPr>
        <w:pStyle w:val="PL"/>
        <w:rPr>
          <w:lang w:eastAsia="zh-CN"/>
        </w:rPr>
      </w:pPr>
      <w:r w:rsidRPr="00690A26">
        <w:rPr>
          <w:rFonts w:hint="eastAsia"/>
          <w:lang w:eastAsia="zh-CN"/>
        </w:rPr>
        <w:t xml:space="preserve">          type: object</w:t>
      </w:r>
    </w:p>
    <w:p w14:paraId="389516D2" w14:textId="77777777" w:rsidR="0090576B" w:rsidRPr="00690A26" w:rsidRDefault="0090576B" w:rsidP="0090576B">
      <w:pPr>
        <w:pStyle w:val="PL"/>
        <w:rPr>
          <w:lang w:eastAsia="zh-CN"/>
        </w:rPr>
      </w:pPr>
      <w:r w:rsidRPr="00690A26">
        <w:rPr>
          <w:rFonts w:hint="eastAsia"/>
          <w:lang w:eastAsia="zh-CN"/>
        </w:rPr>
        <w:t xml:space="preserve">          additionalProperties:</w:t>
      </w:r>
    </w:p>
    <w:p w14:paraId="4A9935D4" w14:textId="77777777" w:rsidR="0090576B" w:rsidRPr="00690A26" w:rsidRDefault="0090576B" w:rsidP="0090576B">
      <w:pPr>
        <w:pStyle w:val="PL"/>
        <w:rPr>
          <w:lang w:eastAsia="zh-CN"/>
        </w:rPr>
      </w:pPr>
      <w:r>
        <w:rPr>
          <w:lang w:eastAsia="zh-CN"/>
        </w:rPr>
        <w:t xml:space="preserve">            type: string</w:t>
      </w:r>
    </w:p>
    <w:p w14:paraId="72B2E10D" w14:textId="77777777" w:rsidR="0090576B" w:rsidRPr="00690A26" w:rsidRDefault="0090576B" w:rsidP="0090576B">
      <w:pPr>
        <w:pStyle w:val="PL"/>
        <w:rPr>
          <w:lang w:eastAsia="zh-CN"/>
        </w:rPr>
      </w:pPr>
      <w:r w:rsidRPr="00690A26">
        <w:rPr>
          <w:rFonts w:hint="eastAsia"/>
          <w:lang w:eastAsia="zh-CN"/>
        </w:rPr>
        <w:t xml:space="preserve">          minProperties: 1</w:t>
      </w:r>
    </w:p>
    <w:p w14:paraId="588159E8" w14:textId="77777777" w:rsidR="009147C6" w:rsidRPr="00690A26" w:rsidRDefault="009147C6" w:rsidP="009147C6">
      <w:pPr>
        <w:pStyle w:val="PL"/>
      </w:pPr>
      <w:r w:rsidRPr="00690A26">
        <w:t xml:space="preserve">    </w:t>
      </w:r>
      <w:r w:rsidRPr="00690A26">
        <w:rPr>
          <w:lang w:val="en-US"/>
        </w:rPr>
        <w:t xml:space="preserve">    </w:t>
      </w:r>
      <w:r w:rsidRPr="00690A26">
        <w:rPr>
          <w:lang w:eastAsia="zh-CN"/>
        </w:rPr>
        <w:t>interfaceUpfInfoList</w:t>
      </w:r>
      <w:r w:rsidRPr="00690A26">
        <w:t>:</w:t>
      </w:r>
    </w:p>
    <w:p w14:paraId="7563083F" w14:textId="77777777" w:rsidR="009147C6" w:rsidRPr="00690A26" w:rsidRDefault="009147C6" w:rsidP="009147C6">
      <w:pPr>
        <w:pStyle w:val="PL"/>
      </w:pPr>
      <w:r w:rsidRPr="00690A26">
        <w:t xml:space="preserve">          type: array</w:t>
      </w:r>
    </w:p>
    <w:p w14:paraId="73405976" w14:textId="77777777" w:rsidR="009147C6" w:rsidRPr="00690A26" w:rsidRDefault="009147C6" w:rsidP="009147C6">
      <w:pPr>
        <w:pStyle w:val="PL"/>
      </w:pPr>
      <w:r w:rsidRPr="00690A26">
        <w:t xml:space="preserve">          items:</w:t>
      </w:r>
    </w:p>
    <w:p w14:paraId="06B4F862" w14:textId="77777777" w:rsidR="009147C6" w:rsidRPr="00690A26" w:rsidRDefault="009147C6" w:rsidP="009147C6">
      <w:pPr>
        <w:pStyle w:val="PL"/>
      </w:pPr>
      <w:r w:rsidRPr="00690A26">
        <w:t xml:space="preserve">            $ref: '#/components/schemas/</w:t>
      </w:r>
      <w:r>
        <w:rPr>
          <w:lang w:eastAsia="zh-CN"/>
        </w:rPr>
        <w:t>I</w:t>
      </w:r>
      <w:r w:rsidRPr="00690A26">
        <w:rPr>
          <w:lang w:eastAsia="zh-CN"/>
        </w:rPr>
        <w:t>nterfaceUpfInfo</w:t>
      </w:r>
      <w:r>
        <w:rPr>
          <w:lang w:eastAsia="zh-CN"/>
        </w:rPr>
        <w:t>Item</w:t>
      </w:r>
      <w:r w:rsidRPr="00690A26">
        <w:t>'</w:t>
      </w:r>
    </w:p>
    <w:p w14:paraId="67A98C75" w14:textId="77777777" w:rsidR="009147C6" w:rsidRPr="00690A26" w:rsidRDefault="009147C6" w:rsidP="009147C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B217F4B" w14:textId="77777777" w:rsidR="001D6230" w:rsidRDefault="001D6230" w:rsidP="001D6230">
      <w:pPr>
        <w:pStyle w:val="PL"/>
      </w:pPr>
      <w:r>
        <w:t xml:space="preserve">      not:</w:t>
      </w:r>
    </w:p>
    <w:p w14:paraId="4F1D4912" w14:textId="0DFFCDF5" w:rsidR="001D6230" w:rsidRDefault="001D6230" w:rsidP="001D6230">
      <w:pPr>
        <w:pStyle w:val="PL"/>
      </w:pPr>
      <w:r>
        <w:t xml:space="preserve">        required: [ </w:t>
      </w:r>
      <w:r>
        <w:rPr>
          <w:lang w:eastAsia="zh-CN"/>
        </w:rPr>
        <w:t>networkInstance</w:t>
      </w:r>
      <w:r>
        <w:t>,</w:t>
      </w:r>
      <w:r w:rsidRPr="00820D57">
        <w:t xml:space="preserve"> </w:t>
      </w:r>
      <w:r w:rsidRPr="004D1CBF">
        <w:t>dnaiNwInstanceList</w:t>
      </w:r>
      <w:r>
        <w:t xml:space="preserve"> ]</w:t>
      </w:r>
    </w:p>
    <w:p w14:paraId="200CBD3C" w14:textId="77777777" w:rsidR="00616E45" w:rsidRDefault="00616E45" w:rsidP="00A16735">
      <w:pPr>
        <w:pStyle w:val="PL"/>
      </w:pPr>
    </w:p>
    <w:p w14:paraId="23C4606B" w14:textId="77777777" w:rsidR="00A16735" w:rsidRPr="00690A26" w:rsidRDefault="00A16735" w:rsidP="00A16735">
      <w:pPr>
        <w:pStyle w:val="PL"/>
      </w:pPr>
      <w:r w:rsidRPr="00690A26">
        <w:t xml:space="preserve">    InterfaceUpfInfoItem:</w:t>
      </w:r>
    </w:p>
    <w:p w14:paraId="3FB3B67F" w14:textId="77777777" w:rsidR="00A16735" w:rsidRPr="00690A26" w:rsidRDefault="00A16735" w:rsidP="00A16735">
      <w:pPr>
        <w:pStyle w:val="PL"/>
      </w:pPr>
      <w:r>
        <w:t xml:space="preserve">      description: </w:t>
      </w:r>
      <w:r>
        <w:rPr>
          <w:rFonts w:cs="Arial"/>
          <w:szCs w:val="18"/>
        </w:rPr>
        <w:t>Information of a given IP interface of an UPF</w:t>
      </w:r>
    </w:p>
    <w:p w14:paraId="6C6D06DE" w14:textId="77777777" w:rsidR="00A16735" w:rsidRPr="00690A26" w:rsidRDefault="00A16735" w:rsidP="00A16735">
      <w:pPr>
        <w:pStyle w:val="PL"/>
      </w:pPr>
      <w:r w:rsidRPr="00690A26">
        <w:t xml:space="preserve">      type: object</w:t>
      </w:r>
    </w:p>
    <w:p w14:paraId="2DAD5F98" w14:textId="77777777" w:rsidR="00A16735" w:rsidRPr="00690A26" w:rsidRDefault="00A16735" w:rsidP="00A16735">
      <w:pPr>
        <w:pStyle w:val="PL"/>
      </w:pPr>
      <w:r w:rsidRPr="00690A26">
        <w:t xml:space="preserve">      required:</w:t>
      </w:r>
    </w:p>
    <w:p w14:paraId="6F392840" w14:textId="77777777" w:rsidR="00A16735" w:rsidRPr="00690A26" w:rsidRDefault="00A16735" w:rsidP="00A16735">
      <w:pPr>
        <w:pStyle w:val="PL"/>
      </w:pPr>
      <w:r w:rsidRPr="00690A26">
        <w:t xml:space="preserve">        - interfaceType</w:t>
      </w:r>
    </w:p>
    <w:p w14:paraId="4F97B217" w14:textId="77777777" w:rsidR="009F056D" w:rsidRDefault="009F056D" w:rsidP="009F056D">
      <w:pPr>
        <w:pStyle w:val="PL"/>
      </w:pPr>
      <w:r>
        <w:t xml:space="preserve">      anyOf:</w:t>
      </w:r>
    </w:p>
    <w:p w14:paraId="0997E916" w14:textId="77777777" w:rsidR="009F056D" w:rsidRDefault="009F056D" w:rsidP="009F056D">
      <w:pPr>
        <w:pStyle w:val="PL"/>
      </w:pPr>
      <w:r>
        <w:t xml:space="preserve">        - required: [ endpointFqdn ]</w:t>
      </w:r>
    </w:p>
    <w:p w14:paraId="23D5A478" w14:textId="77777777" w:rsidR="009F056D" w:rsidRDefault="009F056D" w:rsidP="009F056D">
      <w:pPr>
        <w:pStyle w:val="PL"/>
      </w:pPr>
      <w:r>
        <w:t xml:space="preserve">        - required: [ ipv4EndpointAddresses ]</w:t>
      </w:r>
    </w:p>
    <w:p w14:paraId="56136144" w14:textId="77777777" w:rsidR="009F056D" w:rsidRDefault="009F056D" w:rsidP="009F056D">
      <w:pPr>
        <w:pStyle w:val="PL"/>
      </w:pPr>
      <w:r>
        <w:t xml:space="preserve">        - required: [ ipv6EndpointAddresses ]</w:t>
      </w:r>
    </w:p>
    <w:p w14:paraId="7ECA1DE0" w14:textId="77777777" w:rsidR="00A16735" w:rsidRPr="00690A26" w:rsidRDefault="00A16735" w:rsidP="00A16735">
      <w:pPr>
        <w:pStyle w:val="PL"/>
      </w:pPr>
      <w:r w:rsidRPr="00690A26">
        <w:t xml:space="preserve">      properties:</w:t>
      </w:r>
    </w:p>
    <w:p w14:paraId="2AE919AE" w14:textId="77777777" w:rsidR="00A16735" w:rsidRPr="00690A26" w:rsidRDefault="00A16735" w:rsidP="00A16735">
      <w:pPr>
        <w:pStyle w:val="PL"/>
      </w:pPr>
      <w:r w:rsidRPr="00690A26">
        <w:t xml:space="preserve">        interfaceType:</w:t>
      </w:r>
    </w:p>
    <w:p w14:paraId="4B8AF310" w14:textId="77777777" w:rsidR="00A16735" w:rsidRPr="00690A26" w:rsidRDefault="00A16735" w:rsidP="00A16735">
      <w:pPr>
        <w:pStyle w:val="PL"/>
      </w:pPr>
      <w:r w:rsidRPr="00690A26">
        <w:t xml:space="preserve">          $ref: '#/components/schemas/UPInterfaceType'</w:t>
      </w:r>
    </w:p>
    <w:p w14:paraId="2C9B9843" w14:textId="77777777" w:rsidR="00A16735" w:rsidRPr="00690A26" w:rsidRDefault="00A16735" w:rsidP="00A16735">
      <w:pPr>
        <w:pStyle w:val="PL"/>
      </w:pPr>
      <w:r w:rsidRPr="00690A26">
        <w:t xml:space="preserve">        ipv4EndpointAddresses:</w:t>
      </w:r>
    </w:p>
    <w:p w14:paraId="682D07F2" w14:textId="77777777" w:rsidR="00A16735" w:rsidRPr="00690A26" w:rsidRDefault="00A16735" w:rsidP="00A16735">
      <w:pPr>
        <w:pStyle w:val="PL"/>
      </w:pPr>
      <w:r w:rsidRPr="00690A26">
        <w:t xml:space="preserve">          type: array</w:t>
      </w:r>
    </w:p>
    <w:p w14:paraId="2296C54E" w14:textId="77777777" w:rsidR="00A16735" w:rsidRPr="00690A26" w:rsidRDefault="00A16735" w:rsidP="00A16735">
      <w:pPr>
        <w:pStyle w:val="PL"/>
      </w:pPr>
      <w:r w:rsidRPr="00690A26">
        <w:t xml:space="preserve">          items:</w:t>
      </w:r>
    </w:p>
    <w:p w14:paraId="0D1BF484" w14:textId="77777777" w:rsidR="00A16735" w:rsidRPr="00690A26" w:rsidRDefault="00A16735" w:rsidP="00A16735">
      <w:pPr>
        <w:pStyle w:val="PL"/>
      </w:pPr>
      <w:r w:rsidRPr="00690A26">
        <w:t xml:space="preserve">            $ref: 'TS29571_CommonData.yaml#/components/schemas/Ipv4Addr'</w:t>
      </w:r>
    </w:p>
    <w:p w14:paraId="048021C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29BACA0" w14:textId="77777777" w:rsidR="00A16735" w:rsidRPr="00690A26" w:rsidRDefault="00A16735" w:rsidP="00A16735">
      <w:pPr>
        <w:pStyle w:val="PL"/>
      </w:pPr>
      <w:r w:rsidRPr="00690A26">
        <w:t xml:space="preserve">        ipv6EndpointAddresses:</w:t>
      </w:r>
    </w:p>
    <w:p w14:paraId="693A42D9" w14:textId="77777777" w:rsidR="00A16735" w:rsidRPr="00690A26" w:rsidRDefault="00A16735" w:rsidP="00A16735">
      <w:pPr>
        <w:pStyle w:val="PL"/>
      </w:pPr>
      <w:r w:rsidRPr="00690A26">
        <w:t xml:space="preserve">          type: array</w:t>
      </w:r>
    </w:p>
    <w:p w14:paraId="7B237F08" w14:textId="77777777" w:rsidR="00A16735" w:rsidRPr="00690A26" w:rsidRDefault="00A16735" w:rsidP="00A16735">
      <w:pPr>
        <w:pStyle w:val="PL"/>
      </w:pPr>
      <w:r w:rsidRPr="00690A26">
        <w:t xml:space="preserve">          items:</w:t>
      </w:r>
    </w:p>
    <w:p w14:paraId="1BCD4DF2" w14:textId="77777777" w:rsidR="00A16735" w:rsidRPr="00690A26" w:rsidRDefault="00A16735" w:rsidP="00A16735">
      <w:pPr>
        <w:pStyle w:val="PL"/>
      </w:pPr>
      <w:r w:rsidRPr="00690A26">
        <w:t xml:space="preserve">            $ref: 'TS29571_CommonData.yaml#/components/schemas/Ipv6Addr'</w:t>
      </w:r>
    </w:p>
    <w:p w14:paraId="2E33F01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8E7E85" w14:textId="77777777" w:rsidR="00A16735" w:rsidRPr="00690A26" w:rsidRDefault="00A16735" w:rsidP="00A16735">
      <w:pPr>
        <w:pStyle w:val="PL"/>
      </w:pPr>
      <w:r w:rsidRPr="00690A26">
        <w:t xml:space="preserve">        endpointFqdn:</w:t>
      </w:r>
    </w:p>
    <w:p w14:paraId="0A9877D5" w14:textId="44B741BE" w:rsidR="00A16735" w:rsidRPr="00690A26" w:rsidRDefault="00A16735" w:rsidP="00A16735">
      <w:pPr>
        <w:pStyle w:val="PL"/>
      </w:pPr>
      <w:r w:rsidRPr="00690A26">
        <w:t xml:space="preserve">            $ref: '</w:t>
      </w:r>
      <w:r w:rsidR="002E7358">
        <w:t>TS29571_CommonData.yaml</w:t>
      </w:r>
      <w:r w:rsidRPr="00690A26">
        <w:t>#/components/schemas/Fqdn'</w:t>
      </w:r>
    </w:p>
    <w:p w14:paraId="1639CCBF" w14:textId="77777777" w:rsidR="00A16735" w:rsidRPr="00690A26" w:rsidRDefault="00A16735" w:rsidP="00A16735">
      <w:pPr>
        <w:pStyle w:val="PL"/>
      </w:pPr>
      <w:r w:rsidRPr="00690A26">
        <w:t xml:space="preserve">        networkInstance:</w:t>
      </w:r>
    </w:p>
    <w:p w14:paraId="42706EDD" w14:textId="77777777" w:rsidR="00A16735" w:rsidRPr="00690A26" w:rsidRDefault="00A16735" w:rsidP="00A16735">
      <w:pPr>
        <w:pStyle w:val="PL"/>
      </w:pPr>
      <w:r w:rsidRPr="00690A26">
        <w:t xml:space="preserve">          type: string</w:t>
      </w:r>
    </w:p>
    <w:p w14:paraId="423421D4" w14:textId="77777777" w:rsidR="00A956B8" w:rsidRDefault="00A956B8" w:rsidP="00A956B8">
      <w:pPr>
        <w:pStyle w:val="PL"/>
      </w:pPr>
      <w:r>
        <w:t xml:space="preserve">        portRangeList:</w:t>
      </w:r>
    </w:p>
    <w:p w14:paraId="6502A25F" w14:textId="77777777" w:rsidR="00A956B8" w:rsidRDefault="00A956B8" w:rsidP="00A956B8">
      <w:pPr>
        <w:pStyle w:val="PL"/>
      </w:pPr>
      <w:r>
        <w:t xml:space="preserve">          type: array</w:t>
      </w:r>
    </w:p>
    <w:p w14:paraId="311C06FB" w14:textId="77777777" w:rsidR="00A956B8" w:rsidRDefault="00A956B8" w:rsidP="00A956B8">
      <w:pPr>
        <w:pStyle w:val="PL"/>
      </w:pPr>
      <w:r>
        <w:t xml:space="preserve">          items:</w:t>
      </w:r>
    </w:p>
    <w:p w14:paraId="1B449750" w14:textId="77777777" w:rsidR="00A956B8" w:rsidRDefault="00A956B8" w:rsidP="00A956B8">
      <w:pPr>
        <w:pStyle w:val="PL"/>
      </w:pPr>
      <w:r>
        <w:t xml:space="preserve">            $ref: '#/components/schemas/PortRange'</w:t>
      </w:r>
    </w:p>
    <w:p w14:paraId="316DA085" w14:textId="77777777" w:rsidR="00A956B8" w:rsidRDefault="00A956B8" w:rsidP="00A956B8">
      <w:pPr>
        <w:pStyle w:val="PL"/>
      </w:pPr>
      <w:r>
        <w:t xml:space="preserve">          </w:t>
      </w:r>
      <w:r>
        <w:rPr>
          <w:lang w:eastAsia="zh-CN"/>
        </w:rPr>
        <w:t>minI</w:t>
      </w:r>
      <w:r>
        <w:t>tems:</w:t>
      </w:r>
      <w:r>
        <w:rPr>
          <w:lang w:eastAsia="zh-CN"/>
        </w:rPr>
        <w:t xml:space="preserve"> 1</w:t>
      </w:r>
    </w:p>
    <w:p w14:paraId="6E59E5F4" w14:textId="77777777" w:rsidR="00616E45" w:rsidRDefault="00616E45" w:rsidP="00A16735">
      <w:pPr>
        <w:pStyle w:val="PL"/>
      </w:pPr>
    </w:p>
    <w:p w14:paraId="09D7C166" w14:textId="77777777" w:rsidR="00A16735" w:rsidRPr="00690A26" w:rsidRDefault="00A16735" w:rsidP="00A16735">
      <w:pPr>
        <w:pStyle w:val="PL"/>
      </w:pPr>
      <w:r w:rsidRPr="00690A26">
        <w:t xml:space="preserve">    UPInterfaceType:</w:t>
      </w:r>
    </w:p>
    <w:p w14:paraId="35230DFE" w14:textId="77777777" w:rsidR="00A16735" w:rsidRPr="00690A26" w:rsidRDefault="00A16735" w:rsidP="00A16735">
      <w:pPr>
        <w:pStyle w:val="PL"/>
      </w:pPr>
      <w:r>
        <w:t xml:space="preserve">      description: </w:t>
      </w:r>
      <w:r>
        <w:rPr>
          <w:rFonts w:cs="Arial"/>
          <w:szCs w:val="18"/>
        </w:rPr>
        <w:t>Types of User-Plane interfaces of the UPF</w:t>
      </w:r>
    </w:p>
    <w:p w14:paraId="1CDC9BFF" w14:textId="77777777" w:rsidR="00A16735" w:rsidRPr="00690A26" w:rsidRDefault="00A16735" w:rsidP="00A16735">
      <w:pPr>
        <w:pStyle w:val="PL"/>
      </w:pPr>
      <w:r w:rsidRPr="00690A26">
        <w:t xml:space="preserve">      anyOf:</w:t>
      </w:r>
    </w:p>
    <w:p w14:paraId="56594D7E" w14:textId="77777777" w:rsidR="00A16735" w:rsidRPr="00690A26" w:rsidRDefault="00A16735" w:rsidP="00A16735">
      <w:pPr>
        <w:pStyle w:val="PL"/>
      </w:pPr>
      <w:r w:rsidRPr="00690A26">
        <w:t xml:space="preserve">        - type: string</w:t>
      </w:r>
    </w:p>
    <w:p w14:paraId="3AFEBC08" w14:textId="77777777" w:rsidR="00A16735" w:rsidRPr="00690A26" w:rsidRDefault="00A16735" w:rsidP="00A16735">
      <w:pPr>
        <w:pStyle w:val="PL"/>
      </w:pPr>
      <w:r w:rsidRPr="00690A26">
        <w:t xml:space="preserve">          enum:</w:t>
      </w:r>
    </w:p>
    <w:p w14:paraId="59804FE7" w14:textId="77777777" w:rsidR="00A16735" w:rsidRPr="00690A26" w:rsidRDefault="00A16735" w:rsidP="00A16735">
      <w:pPr>
        <w:pStyle w:val="PL"/>
      </w:pPr>
      <w:r w:rsidRPr="00690A26">
        <w:t xml:space="preserve">            - N3</w:t>
      </w:r>
    </w:p>
    <w:p w14:paraId="2A863852" w14:textId="77777777" w:rsidR="00A16735" w:rsidRPr="00690A26" w:rsidRDefault="00A16735" w:rsidP="00A16735">
      <w:pPr>
        <w:pStyle w:val="PL"/>
      </w:pPr>
      <w:r w:rsidRPr="00690A26">
        <w:t xml:space="preserve">            - N6</w:t>
      </w:r>
    </w:p>
    <w:p w14:paraId="7A2B6EBD" w14:textId="77777777" w:rsidR="00A16735" w:rsidRPr="00690A26" w:rsidRDefault="00A16735" w:rsidP="00A16735">
      <w:pPr>
        <w:pStyle w:val="PL"/>
      </w:pPr>
      <w:r w:rsidRPr="00690A26">
        <w:t xml:space="preserve">            - N9</w:t>
      </w:r>
    </w:p>
    <w:p w14:paraId="6F443767" w14:textId="77777777" w:rsidR="0036741A" w:rsidRPr="00690A26" w:rsidRDefault="0036741A" w:rsidP="0036741A">
      <w:pPr>
        <w:pStyle w:val="PL"/>
      </w:pPr>
      <w:r w:rsidRPr="00690A26">
        <w:t xml:space="preserve">            - </w:t>
      </w:r>
      <w:r>
        <w:t>DATA_FORWARDING</w:t>
      </w:r>
    </w:p>
    <w:p w14:paraId="3A693FC5" w14:textId="77777777" w:rsidR="00D535B3" w:rsidRPr="00690A26" w:rsidRDefault="00D535B3" w:rsidP="00D535B3">
      <w:pPr>
        <w:pStyle w:val="PL"/>
      </w:pPr>
      <w:r w:rsidRPr="00690A26">
        <w:t xml:space="preserve">            - N</w:t>
      </w:r>
      <w:r>
        <w:t>3MB</w:t>
      </w:r>
    </w:p>
    <w:p w14:paraId="72C04BFE" w14:textId="77777777" w:rsidR="00D535B3" w:rsidRPr="00690A26" w:rsidRDefault="00D535B3" w:rsidP="00D535B3">
      <w:pPr>
        <w:pStyle w:val="PL"/>
      </w:pPr>
      <w:r w:rsidRPr="00690A26">
        <w:t xml:space="preserve">            - N</w:t>
      </w:r>
      <w:r>
        <w:t>6MB</w:t>
      </w:r>
    </w:p>
    <w:p w14:paraId="563050E6" w14:textId="77777777" w:rsidR="00D535B3" w:rsidRPr="00690A26" w:rsidRDefault="00D535B3" w:rsidP="00D535B3">
      <w:pPr>
        <w:pStyle w:val="PL"/>
      </w:pPr>
      <w:r w:rsidRPr="00690A26">
        <w:t xml:space="preserve">            - N</w:t>
      </w:r>
      <w:r>
        <w:t>19MB</w:t>
      </w:r>
    </w:p>
    <w:p w14:paraId="169C6AB0" w14:textId="77777777" w:rsidR="00D535B3" w:rsidRPr="00690A26" w:rsidRDefault="00D535B3" w:rsidP="00D535B3">
      <w:pPr>
        <w:pStyle w:val="PL"/>
      </w:pPr>
      <w:r w:rsidRPr="00690A26">
        <w:t xml:space="preserve">            - N</w:t>
      </w:r>
      <w:r>
        <w:t>MB9</w:t>
      </w:r>
    </w:p>
    <w:p w14:paraId="54A80BAA" w14:textId="77777777" w:rsidR="00A31484" w:rsidRDefault="00A31484" w:rsidP="00A31484">
      <w:pPr>
        <w:pStyle w:val="PL"/>
      </w:pPr>
      <w:r w:rsidRPr="00690A26">
        <w:t xml:space="preserve">            - </w:t>
      </w:r>
      <w:r>
        <w:t>S1U</w:t>
      </w:r>
    </w:p>
    <w:p w14:paraId="4DD44F00" w14:textId="77777777" w:rsidR="00A31484" w:rsidRDefault="00A31484" w:rsidP="00A31484">
      <w:pPr>
        <w:pStyle w:val="PL"/>
      </w:pPr>
      <w:r w:rsidRPr="00690A26">
        <w:t xml:space="preserve">            - </w:t>
      </w:r>
      <w:r>
        <w:t>S5U</w:t>
      </w:r>
    </w:p>
    <w:p w14:paraId="64E78F76" w14:textId="77777777" w:rsidR="00A31484" w:rsidRDefault="00A31484" w:rsidP="00A31484">
      <w:pPr>
        <w:pStyle w:val="PL"/>
      </w:pPr>
      <w:r w:rsidRPr="00690A26">
        <w:t xml:space="preserve">            - </w:t>
      </w:r>
      <w:r>
        <w:t>S8U</w:t>
      </w:r>
    </w:p>
    <w:p w14:paraId="22778141" w14:textId="77777777" w:rsidR="00A31484" w:rsidRDefault="00A31484" w:rsidP="00A31484">
      <w:pPr>
        <w:pStyle w:val="PL"/>
      </w:pPr>
      <w:r w:rsidRPr="00690A26">
        <w:t xml:space="preserve">            - </w:t>
      </w:r>
      <w:r>
        <w:t>S11U</w:t>
      </w:r>
    </w:p>
    <w:p w14:paraId="5DA656DB" w14:textId="77777777" w:rsidR="00A31484" w:rsidRDefault="00A31484" w:rsidP="00A31484">
      <w:pPr>
        <w:pStyle w:val="PL"/>
      </w:pPr>
      <w:r w:rsidRPr="00690A26">
        <w:t xml:space="preserve">            - </w:t>
      </w:r>
      <w:r>
        <w:t>S12</w:t>
      </w:r>
    </w:p>
    <w:p w14:paraId="515EEAE5" w14:textId="77777777" w:rsidR="00A31484" w:rsidRDefault="00A31484" w:rsidP="00A31484">
      <w:pPr>
        <w:pStyle w:val="PL"/>
      </w:pPr>
      <w:r w:rsidRPr="00690A26">
        <w:t xml:space="preserve">            - </w:t>
      </w:r>
      <w:r>
        <w:t>S2AU</w:t>
      </w:r>
    </w:p>
    <w:p w14:paraId="41663D24" w14:textId="77777777" w:rsidR="00A31484" w:rsidRDefault="00A31484" w:rsidP="00A31484">
      <w:pPr>
        <w:pStyle w:val="PL"/>
      </w:pPr>
      <w:r w:rsidRPr="00690A26">
        <w:t xml:space="preserve">            - </w:t>
      </w:r>
      <w:r>
        <w:t>S2BU</w:t>
      </w:r>
    </w:p>
    <w:p w14:paraId="0A4461C7" w14:textId="77777777" w:rsidR="00A31484" w:rsidRDefault="00A31484" w:rsidP="00A31484">
      <w:pPr>
        <w:pStyle w:val="PL"/>
      </w:pPr>
      <w:r w:rsidRPr="00690A26">
        <w:t xml:space="preserve">            - </w:t>
      </w:r>
      <w:r w:rsidRPr="0001233F">
        <w:t>N3TRUSTEDN3GPP</w:t>
      </w:r>
    </w:p>
    <w:p w14:paraId="7C67BEA5" w14:textId="77777777" w:rsidR="00A31484" w:rsidRDefault="00A31484" w:rsidP="00A31484">
      <w:pPr>
        <w:pStyle w:val="PL"/>
      </w:pPr>
      <w:r w:rsidRPr="00690A26">
        <w:t xml:space="preserve">            - </w:t>
      </w:r>
      <w:r>
        <w:t>N3UNTRUSTEDN3GPP</w:t>
      </w:r>
    </w:p>
    <w:p w14:paraId="3309B85A" w14:textId="77777777" w:rsidR="00A31484" w:rsidRDefault="00A31484" w:rsidP="00A31484">
      <w:pPr>
        <w:pStyle w:val="PL"/>
      </w:pPr>
      <w:r w:rsidRPr="00690A26">
        <w:t xml:space="preserve">            - </w:t>
      </w:r>
      <w:r w:rsidRPr="0001233F">
        <w:t>N9ROAMING</w:t>
      </w:r>
    </w:p>
    <w:p w14:paraId="16F22AA4" w14:textId="28F4C5B5" w:rsidR="00A31484" w:rsidRDefault="00A31484" w:rsidP="00A31484">
      <w:pPr>
        <w:pStyle w:val="PL"/>
      </w:pPr>
      <w:r w:rsidRPr="00690A26">
        <w:t xml:space="preserve">            - </w:t>
      </w:r>
      <w:r>
        <w:t>SGI</w:t>
      </w:r>
    </w:p>
    <w:p w14:paraId="51517370" w14:textId="003303BA" w:rsidR="00431C87" w:rsidRDefault="00431C87" w:rsidP="00A31484">
      <w:pPr>
        <w:pStyle w:val="PL"/>
      </w:pPr>
      <w:r>
        <w:t xml:space="preserve">            - N19</w:t>
      </w:r>
    </w:p>
    <w:p w14:paraId="635A962A" w14:textId="77777777" w:rsidR="00A31484" w:rsidRDefault="00A31484" w:rsidP="00A31484">
      <w:pPr>
        <w:pStyle w:val="PL"/>
      </w:pPr>
      <w:r w:rsidRPr="00690A26">
        <w:t xml:space="preserve">            - </w:t>
      </w:r>
      <w:r>
        <w:t>SXAU</w:t>
      </w:r>
    </w:p>
    <w:p w14:paraId="253FB921" w14:textId="77777777" w:rsidR="00A31484" w:rsidRDefault="00A31484" w:rsidP="00A31484">
      <w:pPr>
        <w:pStyle w:val="PL"/>
      </w:pPr>
      <w:r w:rsidRPr="00690A26">
        <w:t xml:space="preserve">            - </w:t>
      </w:r>
      <w:r>
        <w:t>SXBU</w:t>
      </w:r>
    </w:p>
    <w:p w14:paraId="18ADE1BC" w14:textId="77777777" w:rsidR="00A31484" w:rsidRPr="00690A26" w:rsidRDefault="00A31484" w:rsidP="00A31484">
      <w:pPr>
        <w:pStyle w:val="PL"/>
      </w:pPr>
      <w:r w:rsidRPr="00690A26">
        <w:t xml:space="preserve">            - </w:t>
      </w:r>
      <w:r w:rsidRPr="0001233F">
        <w:t>N</w:t>
      </w:r>
      <w:r>
        <w:t>4U</w:t>
      </w:r>
    </w:p>
    <w:p w14:paraId="270E563E" w14:textId="77777777" w:rsidR="00A16735" w:rsidRPr="00690A26" w:rsidRDefault="00A16735" w:rsidP="00A16735">
      <w:pPr>
        <w:pStyle w:val="PL"/>
      </w:pPr>
      <w:r w:rsidRPr="00690A26">
        <w:lastRenderedPageBreak/>
        <w:t xml:space="preserve">        - type: string</w:t>
      </w:r>
    </w:p>
    <w:p w14:paraId="6C0F4AAF" w14:textId="77777777" w:rsidR="00616E45" w:rsidRDefault="00616E45" w:rsidP="00A16735">
      <w:pPr>
        <w:pStyle w:val="PL"/>
      </w:pPr>
    </w:p>
    <w:p w14:paraId="21B10453" w14:textId="77777777" w:rsidR="00A16735" w:rsidRPr="00690A26" w:rsidRDefault="00A16735" w:rsidP="00A16735">
      <w:pPr>
        <w:pStyle w:val="PL"/>
      </w:pPr>
      <w:r w:rsidRPr="00690A26">
        <w:t xml:space="preserve">    WAgfInfo:</w:t>
      </w:r>
    </w:p>
    <w:p w14:paraId="1EFFBB99" w14:textId="77777777" w:rsidR="00A16735" w:rsidRPr="00690A26" w:rsidRDefault="00A16735" w:rsidP="00A16735">
      <w:pPr>
        <w:pStyle w:val="PL"/>
      </w:pPr>
      <w:r>
        <w:t xml:space="preserve">      description:</w:t>
      </w:r>
      <w:r w:rsidRPr="00670331">
        <w:rPr>
          <w:rFonts w:cs="Arial"/>
          <w:szCs w:val="18"/>
        </w:rPr>
        <w:t xml:space="preserve"> </w:t>
      </w:r>
      <w:r>
        <w:rPr>
          <w:rFonts w:cs="Arial"/>
          <w:szCs w:val="18"/>
        </w:rPr>
        <w:t>Information of the W-AGF end-points</w:t>
      </w:r>
    </w:p>
    <w:p w14:paraId="53CC8F15" w14:textId="77777777" w:rsidR="00A16735" w:rsidRPr="00690A26" w:rsidRDefault="00A16735" w:rsidP="00A16735">
      <w:pPr>
        <w:pStyle w:val="PL"/>
      </w:pPr>
      <w:r w:rsidRPr="00690A26">
        <w:t xml:space="preserve">      type: object</w:t>
      </w:r>
    </w:p>
    <w:p w14:paraId="0326F82E" w14:textId="77777777" w:rsidR="009F056D" w:rsidRDefault="009F056D" w:rsidP="009F056D">
      <w:pPr>
        <w:pStyle w:val="PL"/>
        <w:rPr>
          <w:lang w:eastAsia="zh-CN"/>
        </w:rPr>
      </w:pPr>
      <w:r>
        <w:rPr>
          <w:lang w:eastAsia="zh-CN"/>
        </w:rPr>
        <w:t xml:space="preserve">      </w:t>
      </w:r>
      <w:bookmarkStart w:id="2189" w:name="OLE_LINK17"/>
      <w:r>
        <w:rPr>
          <w:lang w:eastAsia="zh-CN"/>
        </w:rPr>
        <w:t>anyOf:</w:t>
      </w:r>
    </w:p>
    <w:p w14:paraId="090BB6EF" w14:textId="77777777" w:rsidR="009F056D" w:rsidRDefault="009F056D" w:rsidP="009F056D">
      <w:pPr>
        <w:pStyle w:val="PL"/>
        <w:rPr>
          <w:lang w:eastAsia="zh-CN"/>
        </w:rPr>
      </w:pPr>
      <w:bookmarkStart w:id="2190" w:name="OLE_LINK61"/>
      <w:r>
        <w:rPr>
          <w:lang w:eastAsia="zh-CN"/>
        </w:rPr>
        <w:t xml:space="preserve">        - required: [ endpointFqdn ]</w:t>
      </w:r>
    </w:p>
    <w:p w14:paraId="2175A779" w14:textId="77777777" w:rsidR="009F056D" w:rsidRDefault="009F056D" w:rsidP="009F056D">
      <w:pPr>
        <w:pStyle w:val="PL"/>
        <w:rPr>
          <w:lang w:eastAsia="zh-CN"/>
        </w:rPr>
      </w:pPr>
      <w:r>
        <w:rPr>
          <w:lang w:eastAsia="zh-CN"/>
        </w:rPr>
        <w:t xml:space="preserve">        - required: [ ipv4EndpointAddresses ]</w:t>
      </w:r>
    </w:p>
    <w:p w14:paraId="39A6A3B7" w14:textId="77777777" w:rsidR="009F056D" w:rsidRDefault="009F056D" w:rsidP="009F056D">
      <w:pPr>
        <w:pStyle w:val="PL"/>
        <w:rPr>
          <w:lang w:eastAsia="zh-CN"/>
        </w:rPr>
      </w:pPr>
      <w:r>
        <w:rPr>
          <w:lang w:eastAsia="zh-CN"/>
        </w:rPr>
        <w:t xml:space="preserve">        - required: [ ipv6EndpointAddresses ]</w:t>
      </w:r>
      <w:bookmarkEnd w:id="2190"/>
    </w:p>
    <w:bookmarkEnd w:id="2189"/>
    <w:p w14:paraId="699A02CD" w14:textId="77777777" w:rsidR="00A16735" w:rsidRPr="00690A26" w:rsidRDefault="00A16735" w:rsidP="00A16735">
      <w:pPr>
        <w:pStyle w:val="PL"/>
      </w:pPr>
      <w:r w:rsidRPr="00690A26">
        <w:t xml:space="preserve">      properties:</w:t>
      </w:r>
    </w:p>
    <w:p w14:paraId="546A5B12" w14:textId="77777777" w:rsidR="00A16735" w:rsidRPr="00690A26" w:rsidRDefault="00A16735" w:rsidP="00A16735">
      <w:pPr>
        <w:pStyle w:val="PL"/>
      </w:pPr>
      <w:r w:rsidRPr="00690A26">
        <w:t xml:space="preserve">        ipv4EndpointAddresses:</w:t>
      </w:r>
    </w:p>
    <w:p w14:paraId="0F34B143" w14:textId="77777777" w:rsidR="00A16735" w:rsidRPr="00690A26" w:rsidRDefault="00A16735" w:rsidP="00A16735">
      <w:pPr>
        <w:pStyle w:val="PL"/>
      </w:pPr>
      <w:r w:rsidRPr="00690A26">
        <w:t xml:space="preserve">          type: array</w:t>
      </w:r>
    </w:p>
    <w:p w14:paraId="73810425" w14:textId="77777777" w:rsidR="00A16735" w:rsidRPr="00690A26" w:rsidRDefault="00A16735" w:rsidP="00A16735">
      <w:pPr>
        <w:pStyle w:val="PL"/>
      </w:pPr>
      <w:r w:rsidRPr="00690A26">
        <w:t xml:space="preserve">          items:</w:t>
      </w:r>
    </w:p>
    <w:p w14:paraId="3788F11C" w14:textId="77777777" w:rsidR="00A16735" w:rsidRPr="00690A26" w:rsidRDefault="00A16735" w:rsidP="00A16735">
      <w:pPr>
        <w:pStyle w:val="PL"/>
      </w:pPr>
      <w:r w:rsidRPr="00690A26">
        <w:t xml:space="preserve">            $ref: 'TS29571_CommonData.yaml#/components/schemas/Ipv4Addr'</w:t>
      </w:r>
    </w:p>
    <w:p w14:paraId="1B9687C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8E3B781" w14:textId="77777777" w:rsidR="00A16735" w:rsidRPr="00690A26" w:rsidRDefault="00A16735" w:rsidP="00A16735">
      <w:pPr>
        <w:pStyle w:val="PL"/>
      </w:pPr>
      <w:r w:rsidRPr="00690A26">
        <w:t xml:space="preserve">        ipv6EndpointAddresses:</w:t>
      </w:r>
    </w:p>
    <w:p w14:paraId="5303C460" w14:textId="77777777" w:rsidR="00A16735" w:rsidRPr="00690A26" w:rsidRDefault="00A16735" w:rsidP="00A16735">
      <w:pPr>
        <w:pStyle w:val="PL"/>
      </w:pPr>
      <w:r w:rsidRPr="00690A26">
        <w:t xml:space="preserve">          type: array</w:t>
      </w:r>
    </w:p>
    <w:p w14:paraId="52918219" w14:textId="77777777" w:rsidR="00A16735" w:rsidRPr="00690A26" w:rsidRDefault="00A16735" w:rsidP="00A16735">
      <w:pPr>
        <w:pStyle w:val="PL"/>
      </w:pPr>
      <w:r w:rsidRPr="00690A26">
        <w:t xml:space="preserve">          items:</w:t>
      </w:r>
    </w:p>
    <w:p w14:paraId="3338D026" w14:textId="77777777" w:rsidR="00A16735" w:rsidRPr="00690A26" w:rsidRDefault="00A16735" w:rsidP="00A16735">
      <w:pPr>
        <w:pStyle w:val="PL"/>
      </w:pPr>
      <w:r w:rsidRPr="00690A26">
        <w:t xml:space="preserve">            $ref: 'TS29571_CommonData.yaml#/components/schemas/Ipv6Addr'</w:t>
      </w:r>
    </w:p>
    <w:p w14:paraId="25961E3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B111638" w14:textId="77777777" w:rsidR="00A16735" w:rsidRPr="00690A26" w:rsidRDefault="00A16735" w:rsidP="00A16735">
      <w:pPr>
        <w:pStyle w:val="PL"/>
      </w:pPr>
      <w:r w:rsidRPr="00690A26">
        <w:t xml:space="preserve">        endpointFqdn:</w:t>
      </w:r>
    </w:p>
    <w:p w14:paraId="298E22B5" w14:textId="05D0AAD3" w:rsidR="00A16735" w:rsidRPr="00690A26" w:rsidRDefault="00A16735" w:rsidP="00A16735">
      <w:pPr>
        <w:pStyle w:val="PL"/>
        <w:rPr>
          <w:lang w:eastAsia="zh-CN"/>
        </w:rPr>
      </w:pPr>
      <w:r w:rsidRPr="00690A26">
        <w:t xml:space="preserve">          $ref: '</w:t>
      </w:r>
      <w:r w:rsidR="002E7358">
        <w:t>TS29571_CommonData.yaml</w:t>
      </w:r>
      <w:r w:rsidRPr="00690A26">
        <w:t>#/components/schemas/Fqdn'</w:t>
      </w:r>
    </w:p>
    <w:p w14:paraId="4CD654B7" w14:textId="77777777" w:rsidR="00616E45" w:rsidRDefault="00616E45" w:rsidP="00A16735">
      <w:pPr>
        <w:pStyle w:val="PL"/>
      </w:pPr>
    </w:p>
    <w:p w14:paraId="557CDDF3" w14:textId="77777777" w:rsidR="00A16735" w:rsidRPr="00690A26" w:rsidRDefault="00A16735" w:rsidP="00A16735">
      <w:pPr>
        <w:pStyle w:val="PL"/>
      </w:pPr>
      <w:r w:rsidRPr="00690A26">
        <w:t xml:space="preserve">    TngfInfo:</w:t>
      </w:r>
    </w:p>
    <w:p w14:paraId="325B9B94" w14:textId="77777777" w:rsidR="00A16735" w:rsidRPr="00690A26" w:rsidRDefault="00A16735" w:rsidP="00A16735">
      <w:pPr>
        <w:pStyle w:val="PL"/>
      </w:pPr>
      <w:r>
        <w:t xml:space="preserve">      description: Infomation of the TNGF endpoints</w:t>
      </w:r>
    </w:p>
    <w:p w14:paraId="7F6C509B" w14:textId="77777777" w:rsidR="00A16735" w:rsidRPr="00690A26" w:rsidRDefault="00A16735" w:rsidP="00A16735">
      <w:pPr>
        <w:pStyle w:val="PL"/>
      </w:pPr>
      <w:r w:rsidRPr="00690A26">
        <w:t xml:space="preserve">      type: object</w:t>
      </w:r>
    </w:p>
    <w:p w14:paraId="2B65E80D" w14:textId="77777777" w:rsidR="009F056D" w:rsidRDefault="009F056D" w:rsidP="009F056D">
      <w:pPr>
        <w:pStyle w:val="PL"/>
        <w:rPr>
          <w:lang w:val="en-US"/>
        </w:rPr>
      </w:pPr>
      <w:r>
        <w:rPr>
          <w:lang w:val="en-US"/>
        </w:rPr>
        <w:t xml:space="preserve">      anyOf:</w:t>
      </w:r>
    </w:p>
    <w:p w14:paraId="7F841229" w14:textId="77777777" w:rsidR="009F056D" w:rsidRDefault="009F056D" w:rsidP="009F056D">
      <w:pPr>
        <w:pStyle w:val="PL"/>
        <w:rPr>
          <w:lang w:val="en-US"/>
        </w:rPr>
      </w:pPr>
      <w:r>
        <w:rPr>
          <w:lang w:val="en-US"/>
        </w:rPr>
        <w:t xml:space="preserve">        - required: [ endpointFqdn ]</w:t>
      </w:r>
    </w:p>
    <w:p w14:paraId="08B9AE20" w14:textId="77777777" w:rsidR="009F056D" w:rsidRDefault="009F056D" w:rsidP="009F056D">
      <w:pPr>
        <w:pStyle w:val="PL"/>
        <w:rPr>
          <w:lang w:val="en-US"/>
        </w:rPr>
      </w:pPr>
      <w:r>
        <w:rPr>
          <w:lang w:val="en-US"/>
        </w:rPr>
        <w:t xml:space="preserve">        - required: [ ipv4EndpointAddresses ]</w:t>
      </w:r>
    </w:p>
    <w:p w14:paraId="5659C595" w14:textId="77777777" w:rsidR="009F056D" w:rsidRDefault="009F056D" w:rsidP="009F056D">
      <w:pPr>
        <w:pStyle w:val="PL"/>
        <w:rPr>
          <w:lang w:val="en-US"/>
        </w:rPr>
      </w:pPr>
      <w:r>
        <w:rPr>
          <w:lang w:val="en-US"/>
        </w:rPr>
        <w:t xml:space="preserve">        - required: [ ipv6EndpointAddresses ]</w:t>
      </w:r>
    </w:p>
    <w:p w14:paraId="795D5453" w14:textId="77777777" w:rsidR="00A16735" w:rsidRPr="00690A26" w:rsidRDefault="00A16735" w:rsidP="00A16735">
      <w:pPr>
        <w:pStyle w:val="PL"/>
      </w:pPr>
      <w:r w:rsidRPr="00690A26">
        <w:t xml:space="preserve">      properties:</w:t>
      </w:r>
    </w:p>
    <w:p w14:paraId="0C78E479" w14:textId="77777777" w:rsidR="00A16735" w:rsidRPr="00690A26" w:rsidRDefault="00A16735" w:rsidP="00A16735">
      <w:pPr>
        <w:pStyle w:val="PL"/>
      </w:pPr>
      <w:r w:rsidRPr="00690A26">
        <w:t xml:space="preserve">        ipv4EndpointAddresses:</w:t>
      </w:r>
    </w:p>
    <w:p w14:paraId="14E1B43A" w14:textId="77777777" w:rsidR="00A16735" w:rsidRPr="00690A26" w:rsidRDefault="00A16735" w:rsidP="00A16735">
      <w:pPr>
        <w:pStyle w:val="PL"/>
      </w:pPr>
      <w:r w:rsidRPr="00690A26">
        <w:t xml:space="preserve">          type: array</w:t>
      </w:r>
    </w:p>
    <w:p w14:paraId="31CBC660" w14:textId="77777777" w:rsidR="00A16735" w:rsidRPr="00690A26" w:rsidRDefault="00A16735" w:rsidP="00A16735">
      <w:pPr>
        <w:pStyle w:val="PL"/>
      </w:pPr>
      <w:r w:rsidRPr="00690A26">
        <w:t xml:space="preserve">          items:</w:t>
      </w:r>
    </w:p>
    <w:p w14:paraId="71861847" w14:textId="77777777" w:rsidR="00A16735" w:rsidRPr="00690A26" w:rsidRDefault="00A16735" w:rsidP="00A16735">
      <w:pPr>
        <w:pStyle w:val="PL"/>
      </w:pPr>
      <w:r w:rsidRPr="00690A26">
        <w:t xml:space="preserve">            $ref: 'TS29571_CommonData.yaml#/components/schemas/Ipv4Addr'</w:t>
      </w:r>
    </w:p>
    <w:p w14:paraId="405E5FF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947073" w14:textId="77777777" w:rsidR="00A16735" w:rsidRPr="00690A26" w:rsidRDefault="00A16735" w:rsidP="00A16735">
      <w:pPr>
        <w:pStyle w:val="PL"/>
      </w:pPr>
      <w:r w:rsidRPr="00690A26">
        <w:t xml:space="preserve">        ipv6EndpointAddresses:</w:t>
      </w:r>
    </w:p>
    <w:p w14:paraId="7CAAF74A" w14:textId="77777777" w:rsidR="00A16735" w:rsidRPr="00690A26" w:rsidRDefault="00A16735" w:rsidP="00A16735">
      <w:pPr>
        <w:pStyle w:val="PL"/>
      </w:pPr>
      <w:r w:rsidRPr="00690A26">
        <w:t xml:space="preserve">          type: array</w:t>
      </w:r>
    </w:p>
    <w:p w14:paraId="45DDDA7A" w14:textId="77777777" w:rsidR="00A16735" w:rsidRPr="00690A26" w:rsidRDefault="00A16735" w:rsidP="00A16735">
      <w:pPr>
        <w:pStyle w:val="PL"/>
      </w:pPr>
      <w:r w:rsidRPr="00690A26">
        <w:t xml:space="preserve">          items:</w:t>
      </w:r>
    </w:p>
    <w:p w14:paraId="6B135941" w14:textId="77777777" w:rsidR="00A16735" w:rsidRPr="00690A26" w:rsidRDefault="00A16735" w:rsidP="00A16735">
      <w:pPr>
        <w:pStyle w:val="PL"/>
      </w:pPr>
      <w:r w:rsidRPr="00690A26">
        <w:t xml:space="preserve">            $ref: 'TS29571_CommonData.yaml#/components/schemas/Ipv6Addr'</w:t>
      </w:r>
    </w:p>
    <w:p w14:paraId="6053F1C5"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F6F06C9" w14:textId="77777777" w:rsidR="00A16735" w:rsidRPr="00690A26" w:rsidRDefault="00A16735" w:rsidP="00A16735">
      <w:pPr>
        <w:pStyle w:val="PL"/>
      </w:pPr>
      <w:r w:rsidRPr="00690A26">
        <w:t xml:space="preserve">        endpointFqdn:</w:t>
      </w:r>
    </w:p>
    <w:p w14:paraId="3163F5EE" w14:textId="71C2259C" w:rsidR="00A16735" w:rsidRPr="00690A26" w:rsidRDefault="00A16735" w:rsidP="00A16735">
      <w:pPr>
        <w:pStyle w:val="PL"/>
        <w:rPr>
          <w:lang w:eastAsia="zh-CN"/>
        </w:rPr>
      </w:pPr>
      <w:r w:rsidRPr="00690A26">
        <w:t xml:space="preserve">          $ref: '</w:t>
      </w:r>
      <w:r w:rsidR="002E7358">
        <w:t>TS29571_CommonData.yaml</w:t>
      </w:r>
      <w:r w:rsidRPr="00690A26">
        <w:t>#/components/schemas/Fqdn'</w:t>
      </w:r>
    </w:p>
    <w:p w14:paraId="62DE8C0B" w14:textId="77777777" w:rsidR="00616E45" w:rsidRDefault="00616E45" w:rsidP="00A16735">
      <w:pPr>
        <w:pStyle w:val="PL"/>
      </w:pPr>
    </w:p>
    <w:p w14:paraId="0EAF6102" w14:textId="77777777" w:rsidR="00A16735" w:rsidRPr="00690A26" w:rsidRDefault="00A16735" w:rsidP="00A16735">
      <w:pPr>
        <w:pStyle w:val="PL"/>
      </w:pPr>
      <w:r w:rsidRPr="00690A26">
        <w:t xml:space="preserve">    PcfInfo:</w:t>
      </w:r>
    </w:p>
    <w:p w14:paraId="7929497D" w14:textId="77777777" w:rsidR="00A16735" w:rsidRPr="00690A26" w:rsidRDefault="00A16735" w:rsidP="00A16735">
      <w:pPr>
        <w:pStyle w:val="PL"/>
      </w:pPr>
      <w:r>
        <w:t xml:space="preserve">      description: </w:t>
      </w:r>
      <w:r>
        <w:rPr>
          <w:rFonts w:cs="Arial"/>
          <w:szCs w:val="18"/>
        </w:rPr>
        <w:t>Information of a PCF NF Instance</w:t>
      </w:r>
    </w:p>
    <w:p w14:paraId="3FF5305A" w14:textId="77777777" w:rsidR="00A16735" w:rsidRPr="00690A26" w:rsidRDefault="00A16735" w:rsidP="00A16735">
      <w:pPr>
        <w:pStyle w:val="PL"/>
      </w:pPr>
      <w:r w:rsidRPr="00690A26">
        <w:t xml:space="preserve">      type: object</w:t>
      </w:r>
    </w:p>
    <w:p w14:paraId="3C4CD4EC" w14:textId="77777777" w:rsidR="00A16735" w:rsidRPr="00690A26" w:rsidRDefault="00A16735" w:rsidP="00A16735">
      <w:pPr>
        <w:pStyle w:val="PL"/>
      </w:pPr>
      <w:r w:rsidRPr="00690A26">
        <w:t xml:space="preserve">      properties:</w:t>
      </w:r>
    </w:p>
    <w:p w14:paraId="6A912E9C" w14:textId="77777777" w:rsidR="00A16735" w:rsidRPr="00690A26" w:rsidRDefault="00A16735" w:rsidP="00A16735">
      <w:pPr>
        <w:pStyle w:val="PL"/>
      </w:pPr>
      <w:r w:rsidRPr="00690A26">
        <w:t xml:space="preserve">        groupId:</w:t>
      </w:r>
    </w:p>
    <w:p w14:paraId="5EB5FE72" w14:textId="77777777" w:rsidR="00A16735" w:rsidRPr="00690A26" w:rsidRDefault="00A16735" w:rsidP="00A16735">
      <w:pPr>
        <w:pStyle w:val="PL"/>
      </w:pPr>
      <w:r w:rsidRPr="00690A26">
        <w:t xml:space="preserve">          $ref: 'TS29571_CommonData.yaml#/components/schemas/NfGroupId'</w:t>
      </w:r>
    </w:p>
    <w:p w14:paraId="06EF4B36" w14:textId="77777777" w:rsidR="00A16735" w:rsidRPr="00690A26" w:rsidRDefault="00A16735" w:rsidP="00A16735">
      <w:pPr>
        <w:pStyle w:val="PL"/>
      </w:pPr>
      <w:r w:rsidRPr="00690A26">
        <w:t xml:space="preserve">        dnnList:</w:t>
      </w:r>
    </w:p>
    <w:p w14:paraId="25250A65" w14:textId="77777777" w:rsidR="00A16735" w:rsidRPr="00690A26" w:rsidRDefault="00A16735" w:rsidP="00A16735">
      <w:pPr>
        <w:pStyle w:val="PL"/>
      </w:pPr>
      <w:r w:rsidRPr="00690A26">
        <w:t xml:space="preserve">          type: array</w:t>
      </w:r>
    </w:p>
    <w:p w14:paraId="190C8BE0" w14:textId="77777777" w:rsidR="00A16735" w:rsidRPr="00690A26" w:rsidRDefault="00A16735" w:rsidP="00A16735">
      <w:pPr>
        <w:pStyle w:val="PL"/>
      </w:pPr>
      <w:r w:rsidRPr="00690A26">
        <w:t xml:space="preserve">          items:</w:t>
      </w:r>
    </w:p>
    <w:p w14:paraId="115ED949" w14:textId="77777777" w:rsidR="00A16735" w:rsidRPr="00690A26" w:rsidRDefault="00A16735" w:rsidP="00A16735">
      <w:pPr>
        <w:pStyle w:val="PL"/>
      </w:pPr>
      <w:r w:rsidRPr="00690A26">
        <w:t xml:space="preserve">            $ref: 'TS29571_CommonData.yaml#/components/schemas/Dnn'</w:t>
      </w:r>
    </w:p>
    <w:p w14:paraId="7EC26EE0" w14:textId="77777777" w:rsidR="00A16735" w:rsidRPr="00690A26" w:rsidRDefault="00A16735" w:rsidP="00A16735">
      <w:pPr>
        <w:pStyle w:val="PL"/>
      </w:pPr>
      <w:r w:rsidRPr="00690A26">
        <w:t xml:space="preserve">          minItems: 1</w:t>
      </w:r>
    </w:p>
    <w:p w14:paraId="042491C6" w14:textId="77777777" w:rsidR="00A16735" w:rsidRPr="00690A26" w:rsidRDefault="00A16735" w:rsidP="00A16735">
      <w:pPr>
        <w:pStyle w:val="PL"/>
      </w:pPr>
      <w:r w:rsidRPr="00690A26">
        <w:t xml:space="preserve">        supiRanges:</w:t>
      </w:r>
    </w:p>
    <w:p w14:paraId="09F8F8ED" w14:textId="77777777" w:rsidR="00A16735" w:rsidRPr="00690A26" w:rsidRDefault="00A16735" w:rsidP="00A16735">
      <w:pPr>
        <w:pStyle w:val="PL"/>
      </w:pPr>
      <w:r w:rsidRPr="00690A26">
        <w:t xml:space="preserve">          type: array</w:t>
      </w:r>
    </w:p>
    <w:p w14:paraId="2F726514" w14:textId="77777777" w:rsidR="00A16735" w:rsidRPr="00690A26" w:rsidRDefault="00A16735" w:rsidP="00A16735">
      <w:pPr>
        <w:pStyle w:val="PL"/>
      </w:pPr>
      <w:r w:rsidRPr="00690A26">
        <w:t xml:space="preserve">          items:</w:t>
      </w:r>
    </w:p>
    <w:p w14:paraId="529C86F5" w14:textId="77777777" w:rsidR="00A16735" w:rsidRPr="00690A26" w:rsidRDefault="00A16735" w:rsidP="00A16735">
      <w:pPr>
        <w:pStyle w:val="PL"/>
      </w:pPr>
      <w:r w:rsidRPr="00690A26">
        <w:t xml:space="preserve">            $ref: '#/components/schemas/SupiRange'</w:t>
      </w:r>
    </w:p>
    <w:p w14:paraId="59F244E9" w14:textId="77777777" w:rsidR="00A16735" w:rsidRPr="00690A26" w:rsidRDefault="00A16735" w:rsidP="00A16735">
      <w:pPr>
        <w:pStyle w:val="PL"/>
      </w:pPr>
      <w:r w:rsidRPr="00690A26">
        <w:t xml:space="preserve">          minItems: 1</w:t>
      </w:r>
    </w:p>
    <w:p w14:paraId="3E4A8BAA" w14:textId="77777777" w:rsidR="00A16735" w:rsidRPr="00690A26" w:rsidRDefault="00A16735" w:rsidP="00A16735">
      <w:pPr>
        <w:pStyle w:val="PL"/>
      </w:pPr>
      <w:r w:rsidRPr="00690A26">
        <w:t xml:space="preserve">        gpsiRanges:</w:t>
      </w:r>
    </w:p>
    <w:p w14:paraId="4CDCDD9C" w14:textId="77777777" w:rsidR="00A16735" w:rsidRPr="00690A26" w:rsidRDefault="00A16735" w:rsidP="00A16735">
      <w:pPr>
        <w:pStyle w:val="PL"/>
      </w:pPr>
      <w:r w:rsidRPr="00690A26">
        <w:t xml:space="preserve">          type: array</w:t>
      </w:r>
    </w:p>
    <w:p w14:paraId="502E963E" w14:textId="77777777" w:rsidR="00A16735" w:rsidRPr="00690A26" w:rsidRDefault="00A16735" w:rsidP="00A16735">
      <w:pPr>
        <w:pStyle w:val="PL"/>
      </w:pPr>
      <w:r w:rsidRPr="00690A26">
        <w:t xml:space="preserve">          items:</w:t>
      </w:r>
    </w:p>
    <w:p w14:paraId="2646A9EF" w14:textId="77777777" w:rsidR="00A16735" w:rsidRPr="00690A26" w:rsidRDefault="00A16735" w:rsidP="00A16735">
      <w:pPr>
        <w:pStyle w:val="PL"/>
      </w:pPr>
      <w:r w:rsidRPr="00690A26">
        <w:t xml:space="preserve">            $ref: '#/components/schemas/IdentityRange'</w:t>
      </w:r>
    </w:p>
    <w:p w14:paraId="7FF1EE6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5377D9" w14:textId="77777777" w:rsidR="00A16735" w:rsidRPr="00690A26" w:rsidRDefault="00A16735" w:rsidP="00A16735">
      <w:pPr>
        <w:pStyle w:val="PL"/>
      </w:pPr>
      <w:r w:rsidRPr="00690A26">
        <w:t xml:space="preserve">        </w:t>
      </w:r>
      <w:r w:rsidRPr="00690A26">
        <w:rPr>
          <w:rFonts w:eastAsia="MS Mincho"/>
        </w:rPr>
        <w:t>rxDiamHost</w:t>
      </w:r>
      <w:r w:rsidRPr="00690A26">
        <w:t>:</w:t>
      </w:r>
    </w:p>
    <w:p w14:paraId="4029B40C" w14:textId="77777777" w:rsidR="00A16735" w:rsidRPr="00690A26" w:rsidRDefault="00A16735" w:rsidP="00A16735">
      <w:pPr>
        <w:pStyle w:val="PL"/>
      </w:pPr>
      <w:r w:rsidRPr="00690A26">
        <w:t xml:space="preserve">          $ref: 'TS29571_CommonData.yaml#/components/schemas/</w:t>
      </w:r>
      <w:r w:rsidRPr="00690A26">
        <w:rPr>
          <w:lang w:eastAsia="zh-CN"/>
        </w:rPr>
        <w:t>DiameterIdentity</w:t>
      </w:r>
      <w:r w:rsidRPr="00690A26">
        <w:t>'</w:t>
      </w:r>
    </w:p>
    <w:p w14:paraId="1AECFFB6" w14:textId="77777777" w:rsidR="00A16735" w:rsidRPr="00690A26" w:rsidRDefault="00A16735" w:rsidP="00A16735">
      <w:pPr>
        <w:pStyle w:val="PL"/>
      </w:pPr>
      <w:r w:rsidRPr="00690A26">
        <w:t xml:space="preserve">        </w:t>
      </w:r>
      <w:r w:rsidRPr="00690A26">
        <w:rPr>
          <w:rFonts w:eastAsia="MS Mincho"/>
          <w:lang w:val="en-US"/>
        </w:rPr>
        <w:t>rxD</w:t>
      </w:r>
      <w:r w:rsidRPr="00690A26">
        <w:rPr>
          <w:rFonts w:eastAsia="MS Mincho"/>
        </w:rPr>
        <w:t>iamRealm</w:t>
      </w:r>
      <w:r w:rsidRPr="00690A26">
        <w:t>:</w:t>
      </w:r>
    </w:p>
    <w:p w14:paraId="111AAA4F" w14:textId="77777777" w:rsidR="00A16735" w:rsidRPr="00690A26" w:rsidRDefault="00A16735" w:rsidP="00A16735">
      <w:pPr>
        <w:pStyle w:val="PL"/>
      </w:pPr>
      <w:r w:rsidRPr="00690A26">
        <w:t xml:space="preserve">          $ref: 'TS29571_CommonData.yaml#/components/schemas/</w:t>
      </w:r>
      <w:r w:rsidRPr="00690A26">
        <w:rPr>
          <w:lang w:eastAsia="zh-CN"/>
        </w:rPr>
        <w:t>DiameterIdentity</w:t>
      </w:r>
      <w:r w:rsidRPr="00690A26">
        <w:t>'</w:t>
      </w:r>
    </w:p>
    <w:p w14:paraId="47044D39" w14:textId="77777777" w:rsidR="00A16735" w:rsidRDefault="00A16735" w:rsidP="00A16735">
      <w:pPr>
        <w:pStyle w:val="PL"/>
      </w:pPr>
      <w:r w:rsidRPr="002857AD">
        <w:t xml:space="preserve">        </w:t>
      </w:r>
      <w:r>
        <w:rPr>
          <w:rFonts w:eastAsia="MS Mincho"/>
          <w:lang w:val="en-US"/>
        </w:rPr>
        <w:t>v2x</w:t>
      </w:r>
      <w:r>
        <w:t>SupportInd:</w:t>
      </w:r>
    </w:p>
    <w:p w14:paraId="0B136A36" w14:textId="77777777" w:rsidR="00A16735" w:rsidRDefault="00A16735" w:rsidP="00A16735">
      <w:pPr>
        <w:pStyle w:val="PL"/>
      </w:pPr>
      <w:r>
        <w:t xml:space="preserve">          type: boolean</w:t>
      </w:r>
    </w:p>
    <w:p w14:paraId="02DE5FAE" w14:textId="77777777" w:rsidR="00A16735" w:rsidRPr="00690A26" w:rsidRDefault="00A16735" w:rsidP="00A16735">
      <w:pPr>
        <w:pStyle w:val="PL"/>
      </w:pPr>
      <w:r>
        <w:t xml:space="preserve">          default: false</w:t>
      </w:r>
    </w:p>
    <w:p w14:paraId="7A4A61EE" w14:textId="77777777" w:rsidR="001633BE" w:rsidRDefault="001633BE" w:rsidP="001633BE">
      <w:pPr>
        <w:pStyle w:val="PL"/>
      </w:pPr>
      <w:r>
        <w:t xml:space="preserve">        </w:t>
      </w:r>
      <w:r>
        <w:rPr>
          <w:lang w:val="en-US" w:eastAsia="zh-CN"/>
        </w:rPr>
        <w:t>proseSupportInd</w:t>
      </w:r>
      <w:r>
        <w:t>:</w:t>
      </w:r>
    </w:p>
    <w:p w14:paraId="129BDC0D" w14:textId="77777777" w:rsidR="001633BE" w:rsidRDefault="001633BE" w:rsidP="001633BE">
      <w:pPr>
        <w:pStyle w:val="PL"/>
      </w:pPr>
      <w:r>
        <w:t xml:space="preserve">          type: boolean</w:t>
      </w:r>
    </w:p>
    <w:p w14:paraId="0055AA7B" w14:textId="77777777" w:rsidR="001633BE" w:rsidRDefault="001633BE" w:rsidP="001633BE">
      <w:pPr>
        <w:pStyle w:val="PL"/>
      </w:pPr>
      <w:r>
        <w:t xml:space="preserve">          default: false</w:t>
      </w:r>
    </w:p>
    <w:p w14:paraId="76A1ABB1" w14:textId="77777777" w:rsidR="00B64789" w:rsidRPr="00690A26" w:rsidRDefault="00B64789" w:rsidP="00B64789">
      <w:pPr>
        <w:pStyle w:val="PL"/>
      </w:pPr>
      <w:r w:rsidRPr="00690A26">
        <w:t xml:space="preserve">        </w:t>
      </w:r>
      <w:r>
        <w:rPr>
          <w:rFonts w:hint="eastAsia"/>
          <w:lang w:eastAsia="zh-CN"/>
        </w:rPr>
        <w:t>proseCapability</w:t>
      </w:r>
      <w:r w:rsidRPr="00690A26">
        <w:t>:</w:t>
      </w:r>
    </w:p>
    <w:p w14:paraId="3344AAC0" w14:textId="77777777" w:rsidR="00B64789" w:rsidRPr="000707A0" w:rsidRDefault="00B64789" w:rsidP="00B64789">
      <w:pPr>
        <w:pStyle w:val="PL"/>
        <w:rPr>
          <w:lang w:eastAsia="zh-CN"/>
        </w:rPr>
      </w:pPr>
      <w:r w:rsidRPr="00690A26">
        <w:t xml:space="preserve">          $ref: '#/components/schemas/</w:t>
      </w:r>
      <w:r>
        <w:rPr>
          <w:rFonts w:hint="eastAsia"/>
          <w:lang w:eastAsia="zh-CN"/>
        </w:rPr>
        <w:t>ProSeCapability</w:t>
      </w:r>
      <w:r w:rsidRPr="00690A26">
        <w:t>'</w:t>
      </w:r>
    </w:p>
    <w:p w14:paraId="43B1F7C2" w14:textId="77777777" w:rsidR="002C4238" w:rsidRPr="00690A26" w:rsidRDefault="002C4238" w:rsidP="002C4238">
      <w:pPr>
        <w:pStyle w:val="PL"/>
      </w:pPr>
      <w:r w:rsidRPr="00690A26">
        <w:t xml:space="preserve">        </w:t>
      </w:r>
      <w:r>
        <w:rPr>
          <w:rFonts w:hint="eastAsia"/>
          <w:lang w:eastAsia="zh-CN"/>
        </w:rPr>
        <w:t>v2xCapability</w:t>
      </w:r>
      <w:r w:rsidRPr="00690A26">
        <w:t>:</w:t>
      </w:r>
    </w:p>
    <w:p w14:paraId="1D7AAA51" w14:textId="77777777" w:rsidR="002C4238" w:rsidRPr="000707A0" w:rsidRDefault="002C4238" w:rsidP="00611F1D">
      <w:pPr>
        <w:pStyle w:val="PL"/>
        <w:rPr>
          <w:lang w:eastAsia="zh-CN"/>
        </w:rPr>
      </w:pPr>
      <w:r w:rsidRPr="00690A26">
        <w:lastRenderedPageBreak/>
        <w:t xml:space="preserve">          $ref: '#/components/schemas/</w:t>
      </w:r>
      <w:r>
        <w:rPr>
          <w:rFonts w:hint="eastAsia"/>
          <w:lang w:eastAsia="zh-CN"/>
        </w:rPr>
        <w:t>V2xCapability</w:t>
      </w:r>
      <w:r w:rsidRPr="00690A26">
        <w:t>'</w:t>
      </w:r>
    </w:p>
    <w:p w14:paraId="261F580B" w14:textId="77777777" w:rsidR="00710C49" w:rsidRPr="000B54F7" w:rsidRDefault="00710C49" w:rsidP="00611F1D">
      <w:pPr>
        <w:pStyle w:val="PL"/>
      </w:pPr>
      <w:r w:rsidRPr="000B54F7">
        <w:t xml:space="preserve">        </w:t>
      </w:r>
      <w:r w:rsidRPr="000B54F7">
        <w:rPr>
          <w:rFonts w:eastAsia="MS Mincho"/>
          <w:lang w:val="en-US"/>
        </w:rPr>
        <w:t>a2x</w:t>
      </w:r>
      <w:r w:rsidRPr="000B54F7">
        <w:t>SupportInd:</w:t>
      </w:r>
    </w:p>
    <w:p w14:paraId="1B815885" w14:textId="77777777" w:rsidR="00710C49" w:rsidRPr="000B54F7" w:rsidRDefault="00710C49" w:rsidP="00611F1D">
      <w:pPr>
        <w:pStyle w:val="PL"/>
      </w:pPr>
      <w:r w:rsidRPr="000B54F7">
        <w:t xml:space="preserve">          type: boolean</w:t>
      </w:r>
    </w:p>
    <w:p w14:paraId="4C2D9479" w14:textId="77777777" w:rsidR="00710C49" w:rsidRPr="000B54F7" w:rsidRDefault="00710C49" w:rsidP="00611F1D">
      <w:pPr>
        <w:pStyle w:val="PL"/>
      </w:pPr>
      <w:r w:rsidRPr="000B54F7">
        <w:t xml:space="preserve">          default: false</w:t>
      </w:r>
    </w:p>
    <w:p w14:paraId="0BA5BB9B" w14:textId="77777777" w:rsidR="00710C49" w:rsidRPr="000B54F7" w:rsidRDefault="00710C49" w:rsidP="00611F1D">
      <w:pPr>
        <w:pStyle w:val="PL"/>
      </w:pPr>
      <w:r w:rsidRPr="000B54F7">
        <w:t xml:space="preserve">        </w:t>
      </w:r>
      <w:r w:rsidRPr="000B54F7">
        <w:rPr>
          <w:lang w:eastAsia="zh-CN"/>
        </w:rPr>
        <w:t>a</w:t>
      </w:r>
      <w:r w:rsidRPr="000B54F7">
        <w:rPr>
          <w:rFonts w:hint="eastAsia"/>
          <w:lang w:eastAsia="zh-CN"/>
        </w:rPr>
        <w:t>2xCapability</w:t>
      </w:r>
      <w:r w:rsidRPr="000B54F7">
        <w:t>:</w:t>
      </w:r>
    </w:p>
    <w:p w14:paraId="701ACE05" w14:textId="77777777" w:rsidR="00710C49" w:rsidRPr="000B54F7" w:rsidRDefault="00710C49" w:rsidP="00611F1D">
      <w:pPr>
        <w:pStyle w:val="PL"/>
      </w:pPr>
      <w:r w:rsidRPr="000B54F7">
        <w:t xml:space="preserve">          $ref: '#/components/schemas/</w:t>
      </w:r>
      <w:r w:rsidRPr="000B54F7">
        <w:rPr>
          <w:lang w:eastAsia="zh-CN"/>
        </w:rPr>
        <w:t>A</w:t>
      </w:r>
      <w:r w:rsidRPr="000B54F7">
        <w:rPr>
          <w:rFonts w:hint="eastAsia"/>
          <w:lang w:eastAsia="zh-CN"/>
        </w:rPr>
        <w:t>2xCapability</w:t>
      </w:r>
      <w:r w:rsidRPr="000B54F7">
        <w:t>'</w:t>
      </w:r>
    </w:p>
    <w:p w14:paraId="4F43F0EA" w14:textId="77777777" w:rsidR="00A66786" w:rsidRDefault="00A66786" w:rsidP="00611F1D">
      <w:pPr>
        <w:pStyle w:val="PL"/>
      </w:pPr>
      <w:r>
        <w:t xml:space="preserve">        rangingSlPos</w:t>
      </w:r>
      <w:r>
        <w:rPr>
          <w:lang w:val="en-US" w:eastAsia="zh-CN"/>
        </w:rPr>
        <w:t>SupportInd</w:t>
      </w:r>
      <w:r>
        <w:t>:</w:t>
      </w:r>
    </w:p>
    <w:p w14:paraId="7C7E11B4" w14:textId="77777777" w:rsidR="00A66786" w:rsidRDefault="00A66786" w:rsidP="00611F1D">
      <w:pPr>
        <w:pStyle w:val="PL"/>
      </w:pPr>
      <w:r>
        <w:t xml:space="preserve">          type: boolean</w:t>
      </w:r>
    </w:p>
    <w:p w14:paraId="0B7A1849" w14:textId="77777777" w:rsidR="00A66786" w:rsidRDefault="00A66786" w:rsidP="00A66786">
      <w:pPr>
        <w:pStyle w:val="PL"/>
      </w:pPr>
      <w:r>
        <w:t xml:space="preserve">          default: false</w:t>
      </w:r>
    </w:p>
    <w:p w14:paraId="259142E1" w14:textId="77777777" w:rsidR="004D38B6" w:rsidRDefault="004D38B6" w:rsidP="004D38B6">
      <w:pPr>
        <w:pStyle w:val="PL"/>
      </w:pPr>
      <w:r>
        <w:t xml:space="preserve">        </w:t>
      </w:r>
      <w:r w:rsidRPr="00525B2B">
        <w:t>urspEpsSupport</w:t>
      </w:r>
      <w:r>
        <w:t>:</w:t>
      </w:r>
    </w:p>
    <w:p w14:paraId="50BF7BEB" w14:textId="0EC234B5" w:rsidR="004D38B6" w:rsidRDefault="004D38B6" w:rsidP="004D38B6">
      <w:pPr>
        <w:pStyle w:val="PL"/>
      </w:pPr>
      <w:r>
        <w:t xml:space="preserve">          description: </w:t>
      </w:r>
      <w:r>
        <w:rPr>
          <w:rFonts w:cs="Arial"/>
          <w:szCs w:val="18"/>
        </w:rPr>
        <w:t>URSP delivery in EPS is supported by the PCF</w:t>
      </w:r>
    </w:p>
    <w:p w14:paraId="5D01B977" w14:textId="77777777" w:rsidR="004D38B6" w:rsidRDefault="004D38B6" w:rsidP="004D38B6">
      <w:pPr>
        <w:pStyle w:val="PL"/>
      </w:pPr>
      <w:r>
        <w:t xml:space="preserve">          type: boolean</w:t>
      </w:r>
    </w:p>
    <w:p w14:paraId="2634F4EE" w14:textId="77777777" w:rsidR="004D38B6" w:rsidRDefault="004D38B6" w:rsidP="004D38B6">
      <w:pPr>
        <w:pStyle w:val="PL"/>
      </w:pPr>
      <w:r>
        <w:t xml:space="preserve">          default: false</w:t>
      </w:r>
    </w:p>
    <w:p w14:paraId="28094352" w14:textId="77777777" w:rsidR="00616E45" w:rsidRDefault="00616E45" w:rsidP="00A16735">
      <w:pPr>
        <w:pStyle w:val="PL"/>
      </w:pPr>
    </w:p>
    <w:p w14:paraId="0668619C" w14:textId="77777777" w:rsidR="00A16735" w:rsidRPr="00690A26" w:rsidRDefault="00A16735" w:rsidP="00A16735">
      <w:pPr>
        <w:pStyle w:val="PL"/>
      </w:pPr>
      <w:r w:rsidRPr="00690A26">
        <w:t xml:space="preserve">    BsfInfo:</w:t>
      </w:r>
    </w:p>
    <w:p w14:paraId="6D75465B" w14:textId="77777777" w:rsidR="00A16735" w:rsidRPr="00690A26" w:rsidRDefault="00A16735" w:rsidP="00A16735">
      <w:pPr>
        <w:pStyle w:val="PL"/>
      </w:pPr>
      <w:r>
        <w:t xml:space="preserve">      description:</w:t>
      </w:r>
      <w:r w:rsidRPr="00E766E6">
        <w:rPr>
          <w:rFonts w:cs="Arial"/>
          <w:szCs w:val="18"/>
        </w:rPr>
        <w:t xml:space="preserve"> </w:t>
      </w:r>
      <w:r>
        <w:rPr>
          <w:rFonts w:cs="Arial"/>
          <w:szCs w:val="18"/>
        </w:rPr>
        <w:t>Information of a BSF NF Instance</w:t>
      </w:r>
    </w:p>
    <w:p w14:paraId="47190319" w14:textId="77777777" w:rsidR="00A16735" w:rsidRPr="00690A26" w:rsidRDefault="00A16735" w:rsidP="00A16735">
      <w:pPr>
        <w:pStyle w:val="PL"/>
      </w:pPr>
      <w:r w:rsidRPr="00690A26">
        <w:t xml:space="preserve">      type: object</w:t>
      </w:r>
    </w:p>
    <w:p w14:paraId="2598C19B" w14:textId="77777777" w:rsidR="00A16735" w:rsidRPr="00690A26" w:rsidRDefault="00A16735" w:rsidP="00A16735">
      <w:pPr>
        <w:pStyle w:val="PL"/>
      </w:pPr>
      <w:r w:rsidRPr="00690A26">
        <w:t xml:space="preserve">      properties:</w:t>
      </w:r>
    </w:p>
    <w:p w14:paraId="704823E2" w14:textId="77777777" w:rsidR="00A16735" w:rsidRPr="00690A26" w:rsidRDefault="00A16735" w:rsidP="00A16735">
      <w:pPr>
        <w:pStyle w:val="PL"/>
      </w:pPr>
      <w:r w:rsidRPr="00690A26">
        <w:t xml:space="preserve">        dnnList:</w:t>
      </w:r>
    </w:p>
    <w:p w14:paraId="1A95875F" w14:textId="77777777" w:rsidR="00A16735" w:rsidRPr="00690A26" w:rsidRDefault="00A16735" w:rsidP="00A16735">
      <w:pPr>
        <w:pStyle w:val="PL"/>
      </w:pPr>
      <w:r w:rsidRPr="00690A26">
        <w:t xml:space="preserve">          type: array</w:t>
      </w:r>
    </w:p>
    <w:p w14:paraId="7576FB22" w14:textId="77777777" w:rsidR="00A16735" w:rsidRPr="00690A26" w:rsidRDefault="00A16735" w:rsidP="00A16735">
      <w:pPr>
        <w:pStyle w:val="PL"/>
      </w:pPr>
      <w:r w:rsidRPr="00690A26">
        <w:t xml:space="preserve">          items:</w:t>
      </w:r>
    </w:p>
    <w:p w14:paraId="708D4D52" w14:textId="77777777" w:rsidR="00A16735" w:rsidRPr="00690A26" w:rsidRDefault="00A16735" w:rsidP="00A16735">
      <w:pPr>
        <w:pStyle w:val="PL"/>
      </w:pPr>
      <w:r w:rsidRPr="00690A26">
        <w:t xml:space="preserve">            $ref: 'TS29571_CommonData.yaml#/components/schemas/Dnn'</w:t>
      </w:r>
    </w:p>
    <w:p w14:paraId="77DC3A4C" w14:textId="77777777" w:rsidR="00A16735" w:rsidRPr="00690A26" w:rsidRDefault="00A16735" w:rsidP="00A16735">
      <w:pPr>
        <w:pStyle w:val="PL"/>
      </w:pPr>
      <w:r w:rsidRPr="00690A26">
        <w:t xml:space="preserve">          minItems: 1</w:t>
      </w:r>
    </w:p>
    <w:p w14:paraId="56B56B05" w14:textId="77777777" w:rsidR="00A16735" w:rsidRPr="00690A26" w:rsidRDefault="00A16735" w:rsidP="00A16735">
      <w:pPr>
        <w:pStyle w:val="PL"/>
      </w:pPr>
      <w:r w:rsidRPr="00690A26">
        <w:t xml:space="preserve">        ipDomainList:</w:t>
      </w:r>
    </w:p>
    <w:p w14:paraId="08D790F0" w14:textId="77777777" w:rsidR="00A16735" w:rsidRPr="00690A26" w:rsidRDefault="00A16735" w:rsidP="00A16735">
      <w:pPr>
        <w:pStyle w:val="PL"/>
      </w:pPr>
      <w:r w:rsidRPr="00690A26">
        <w:t xml:space="preserve">          type: array</w:t>
      </w:r>
    </w:p>
    <w:p w14:paraId="50DFECCD" w14:textId="77777777" w:rsidR="00A16735" w:rsidRPr="00690A26" w:rsidRDefault="00A16735" w:rsidP="00A16735">
      <w:pPr>
        <w:pStyle w:val="PL"/>
      </w:pPr>
      <w:r w:rsidRPr="00690A26">
        <w:t xml:space="preserve">          items:</w:t>
      </w:r>
    </w:p>
    <w:p w14:paraId="398C555B" w14:textId="77777777" w:rsidR="00A16735" w:rsidRPr="00690A26" w:rsidRDefault="00A16735" w:rsidP="00A16735">
      <w:pPr>
        <w:pStyle w:val="PL"/>
      </w:pPr>
      <w:r w:rsidRPr="00690A26">
        <w:t xml:space="preserve">            type: string</w:t>
      </w:r>
    </w:p>
    <w:p w14:paraId="57B35894" w14:textId="77777777" w:rsidR="00A16735" w:rsidRPr="00690A26" w:rsidRDefault="00A16735" w:rsidP="00A16735">
      <w:pPr>
        <w:pStyle w:val="PL"/>
      </w:pPr>
      <w:r w:rsidRPr="00690A26">
        <w:t xml:space="preserve">          minItems: 1</w:t>
      </w:r>
    </w:p>
    <w:p w14:paraId="1659FB69" w14:textId="77777777" w:rsidR="00A16735" w:rsidRPr="00690A26" w:rsidRDefault="00A16735" w:rsidP="00A16735">
      <w:pPr>
        <w:pStyle w:val="PL"/>
      </w:pPr>
      <w:r w:rsidRPr="00690A26">
        <w:t xml:space="preserve">        ipv4AddressRanges:</w:t>
      </w:r>
    </w:p>
    <w:p w14:paraId="150EB63A" w14:textId="77777777" w:rsidR="00A16735" w:rsidRPr="00690A26" w:rsidRDefault="00A16735" w:rsidP="00A16735">
      <w:pPr>
        <w:pStyle w:val="PL"/>
      </w:pPr>
      <w:r w:rsidRPr="00690A26">
        <w:t xml:space="preserve">          type: array</w:t>
      </w:r>
    </w:p>
    <w:p w14:paraId="707182B1" w14:textId="77777777" w:rsidR="00A16735" w:rsidRPr="00690A26" w:rsidRDefault="00A16735" w:rsidP="00A16735">
      <w:pPr>
        <w:pStyle w:val="PL"/>
      </w:pPr>
      <w:r w:rsidRPr="00690A26">
        <w:t xml:space="preserve">          items:</w:t>
      </w:r>
    </w:p>
    <w:p w14:paraId="4DAFC646" w14:textId="77777777" w:rsidR="00A16735" w:rsidRPr="00690A26" w:rsidRDefault="00A16735" w:rsidP="00A16735">
      <w:pPr>
        <w:pStyle w:val="PL"/>
      </w:pPr>
      <w:r w:rsidRPr="00690A26">
        <w:t xml:space="preserve">            $ref: '#/components/schemas/Ipv4AddressRange'</w:t>
      </w:r>
    </w:p>
    <w:p w14:paraId="6B563C9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65EC8BD" w14:textId="77777777" w:rsidR="00A16735" w:rsidRPr="00690A26" w:rsidRDefault="00A16735" w:rsidP="00A16735">
      <w:pPr>
        <w:pStyle w:val="PL"/>
      </w:pPr>
      <w:r w:rsidRPr="00690A26">
        <w:t xml:space="preserve">        ipv6PrefixRanges:</w:t>
      </w:r>
    </w:p>
    <w:p w14:paraId="5D47E5E2" w14:textId="77777777" w:rsidR="00A16735" w:rsidRPr="00690A26" w:rsidRDefault="00A16735" w:rsidP="00A16735">
      <w:pPr>
        <w:pStyle w:val="PL"/>
      </w:pPr>
      <w:r w:rsidRPr="00690A26">
        <w:t xml:space="preserve">          type: array</w:t>
      </w:r>
    </w:p>
    <w:p w14:paraId="2A4AE62B" w14:textId="77777777" w:rsidR="00A16735" w:rsidRPr="00690A26" w:rsidRDefault="00A16735" w:rsidP="00A16735">
      <w:pPr>
        <w:pStyle w:val="PL"/>
      </w:pPr>
      <w:r w:rsidRPr="00690A26">
        <w:t xml:space="preserve">          items:</w:t>
      </w:r>
    </w:p>
    <w:p w14:paraId="166CDC03" w14:textId="77777777" w:rsidR="00A16735" w:rsidRPr="00690A26" w:rsidRDefault="00A16735" w:rsidP="00A16735">
      <w:pPr>
        <w:pStyle w:val="PL"/>
      </w:pPr>
      <w:r w:rsidRPr="00690A26">
        <w:t xml:space="preserve">            $ref: '#/components/schemas/Ipv6PrefixRange'</w:t>
      </w:r>
    </w:p>
    <w:p w14:paraId="69411124"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F1B8E12" w14:textId="77777777" w:rsidR="00F511B9" w:rsidRDefault="00F511B9" w:rsidP="00F511B9">
      <w:pPr>
        <w:pStyle w:val="PL"/>
        <w:rPr>
          <w:lang w:eastAsia="zh-CN"/>
        </w:rPr>
      </w:pPr>
      <w:r>
        <w:rPr>
          <w:lang w:eastAsia="zh-CN"/>
        </w:rPr>
        <w:t xml:space="preserve">        rxDiamHost:</w:t>
      </w:r>
    </w:p>
    <w:p w14:paraId="1F262082" w14:textId="77777777" w:rsidR="00F511B9" w:rsidRDefault="00F511B9" w:rsidP="00F511B9">
      <w:pPr>
        <w:pStyle w:val="PL"/>
        <w:rPr>
          <w:lang w:eastAsia="zh-CN"/>
        </w:rPr>
      </w:pPr>
      <w:r>
        <w:rPr>
          <w:lang w:eastAsia="zh-CN"/>
        </w:rPr>
        <w:t xml:space="preserve">          $ref: 'TS29571_CommonData.yaml#/components/schemas/DiameterIdentity'</w:t>
      </w:r>
    </w:p>
    <w:p w14:paraId="14B9D825" w14:textId="77777777" w:rsidR="00F511B9" w:rsidRDefault="00F511B9" w:rsidP="00F511B9">
      <w:pPr>
        <w:pStyle w:val="PL"/>
        <w:rPr>
          <w:lang w:eastAsia="zh-CN"/>
        </w:rPr>
      </w:pPr>
      <w:r>
        <w:rPr>
          <w:lang w:eastAsia="zh-CN"/>
        </w:rPr>
        <w:t xml:space="preserve">        rxDiamRealm:</w:t>
      </w:r>
    </w:p>
    <w:p w14:paraId="38A5D0C5" w14:textId="77777777" w:rsidR="00F511B9" w:rsidRPr="00690A26" w:rsidRDefault="00F511B9" w:rsidP="00F511B9">
      <w:pPr>
        <w:pStyle w:val="PL"/>
      </w:pPr>
      <w:r>
        <w:rPr>
          <w:lang w:eastAsia="zh-CN"/>
        </w:rPr>
        <w:t xml:space="preserve">          $ref: 'TS29571_CommonData.yaml#/components/schemas/DiameterIdentity'</w:t>
      </w:r>
    </w:p>
    <w:p w14:paraId="32E2AAF1" w14:textId="77777777" w:rsidR="00877A82" w:rsidRDefault="00877A82" w:rsidP="00877A82">
      <w:pPr>
        <w:pStyle w:val="PL"/>
        <w:rPr>
          <w:lang w:eastAsia="zh-CN"/>
        </w:rPr>
      </w:pPr>
      <w:r>
        <w:rPr>
          <w:lang w:eastAsia="zh-CN"/>
        </w:rPr>
        <w:t xml:space="preserve">        groupId:</w:t>
      </w:r>
    </w:p>
    <w:p w14:paraId="3CC4BFC2" w14:textId="77777777" w:rsidR="00877A82" w:rsidRPr="00690A26" w:rsidRDefault="00877A82" w:rsidP="00877A82">
      <w:pPr>
        <w:pStyle w:val="PL"/>
      </w:pPr>
      <w:r w:rsidRPr="00690A26">
        <w:t xml:space="preserve">          $ref: 'TS29571_CommonData.yaml#/components/schemas/NfGroupId'</w:t>
      </w:r>
    </w:p>
    <w:p w14:paraId="62FD5801" w14:textId="77777777" w:rsidR="00877A82" w:rsidRPr="00690A26" w:rsidRDefault="00877A82" w:rsidP="00877A82">
      <w:pPr>
        <w:pStyle w:val="PL"/>
      </w:pPr>
      <w:r w:rsidRPr="00690A26">
        <w:t xml:space="preserve">        supiRanges:</w:t>
      </w:r>
    </w:p>
    <w:p w14:paraId="2C261919" w14:textId="77777777" w:rsidR="00877A82" w:rsidRPr="00690A26" w:rsidRDefault="00877A82" w:rsidP="00877A82">
      <w:pPr>
        <w:pStyle w:val="PL"/>
      </w:pPr>
      <w:r w:rsidRPr="00690A26">
        <w:t xml:space="preserve">          type: array</w:t>
      </w:r>
    </w:p>
    <w:p w14:paraId="4C9D9BCA" w14:textId="77777777" w:rsidR="00877A82" w:rsidRPr="00690A26" w:rsidRDefault="00877A82" w:rsidP="00877A82">
      <w:pPr>
        <w:pStyle w:val="PL"/>
      </w:pPr>
      <w:r w:rsidRPr="00690A26">
        <w:t xml:space="preserve">          items:</w:t>
      </w:r>
    </w:p>
    <w:p w14:paraId="556E67B4" w14:textId="77777777" w:rsidR="00877A82" w:rsidRPr="00690A26" w:rsidRDefault="00877A82" w:rsidP="00877A82">
      <w:pPr>
        <w:pStyle w:val="PL"/>
      </w:pPr>
      <w:r w:rsidRPr="00690A26">
        <w:t xml:space="preserve">            $ref: '#/components/schemas/SupiRange'</w:t>
      </w:r>
    </w:p>
    <w:p w14:paraId="078D3DA2" w14:textId="77777777" w:rsidR="00877A82" w:rsidRPr="00690A26" w:rsidRDefault="00877A82" w:rsidP="00877A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823024" w14:textId="77777777" w:rsidR="00877A82" w:rsidRPr="00690A26" w:rsidRDefault="00877A82" w:rsidP="00877A82">
      <w:pPr>
        <w:pStyle w:val="PL"/>
      </w:pPr>
      <w:r w:rsidRPr="00690A26">
        <w:t xml:space="preserve">        gpsiRanges:</w:t>
      </w:r>
    </w:p>
    <w:p w14:paraId="2D7DA913" w14:textId="77777777" w:rsidR="00877A82" w:rsidRPr="00690A26" w:rsidRDefault="00877A82" w:rsidP="00877A82">
      <w:pPr>
        <w:pStyle w:val="PL"/>
      </w:pPr>
      <w:r w:rsidRPr="00690A26">
        <w:t xml:space="preserve">          type: array</w:t>
      </w:r>
    </w:p>
    <w:p w14:paraId="48CC0921" w14:textId="77777777" w:rsidR="00877A82" w:rsidRPr="00690A26" w:rsidRDefault="00877A82" w:rsidP="00877A82">
      <w:pPr>
        <w:pStyle w:val="PL"/>
      </w:pPr>
      <w:r w:rsidRPr="00690A26">
        <w:t xml:space="preserve">          items:</w:t>
      </w:r>
    </w:p>
    <w:p w14:paraId="56871EEA" w14:textId="77777777" w:rsidR="00877A82" w:rsidRPr="00690A26" w:rsidRDefault="00877A82" w:rsidP="00877A82">
      <w:pPr>
        <w:pStyle w:val="PL"/>
      </w:pPr>
      <w:r w:rsidRPr="00690A26">
        <w:t xml:space="preserve">            $ref: '#/components/schemas/IdentityRange'</w:t>
      </w:r>
    </w:p>
    <w:p w14:paraId="18B9CE60" w14:textId="77777777" w:rsidR="00877A82" w:rsidRPr="00690A26" w:rsidRDefault="00877A82" w:rsidP="00877A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3B78CF" w14:textId="77777777" w:rsidR="00616E45" w:rsidRDefault="00616E45" w:rsidP="00A16735">
      <w:pPr>
        <w:pStyle w:val="PL"/>
      </w:pPr>
    </w:p>
    <w:p w14:paraId="049651CE" w14:textId="77777777" w:rsidR="00A16735" w:rsidRPr="00690A26" w:rsidRDefault="00A16735" w:rsidP="00A16735">
      <w:pPr>
        <w:pStyle w:val="PL"/>
      </w:pPr>
      <w:r w:rsidRPr="00690A26">
        <w:t xml:space="preserve">    ChfInfo:</w:t>
      </w:r>
    </w:p>
    <w:p w14:paraId="15CCEC95" w14:textId="77777777" w:rsidR="00A16735" w:rsidRPr="00690A26" w:rsidRDefault="00A16735" w:rsidP="00A16735">
      <w:pPr>
        <w:pStyle w:val="PL"/>
      </w:pPr>
      <w:r>
        <w:t xml:space="preserve">      description: </w:t>
      </w:r>
      <w:r>
        <w:rPr>
          <w:rFonts w:cs="Arial"/>
          <w:szCs w:val="18"/>
        </w:rPr>
        <w:t>Information of a CHF NF Instance</w:t>
      </w:r>
    </w:p>
    <w:p w14:paraId="719CE06F" w14:textId="77777777" w:rsidR="00A16735" w:rsidRPr="00690A26" w:rsidRDefault="00A16735" w:rsidP="00A16735">
      <w:pPr>
        <w:pStyle w:val="PL"/>
      </w:pPr>
      <w:r w:rsidRPr="00690A26">
        <w:t xml:space="preserve">      type: object</w:t>
      </w:r>
    </w:p>
    <w:p w14:paraId="34FDFDB6" w14:textId="77777777" w:rsidR="00F92575" w:rsidRDefault="00F92575" w:rsidP="00F92575">
      <w:pPr>
        <w:pStyle w:val="PL"/>
      </w:pPr>
      <w:r>
        <w:t xml:space="preserve">      not:</w:t>
      </w:r>
    </w:p>
    <w:p w14:paraId="0EFAF661" w14:textId="77777777" w:rsidR="00F92575" w:rsidRDefault="00F92575" w:rsidP="00F92575">
      <w:pPr>
        <w:pStyle w:val="PL"/>
      </w:pPr>
      <w:r>
        <w:t xml:space="preserve">        required: [ primaryChfInstance, secondaryChfInstance ]</w:t>
      </w:r>
    </w:p>
    <w:p w14:paraId="2A5B0736" w14:textId="77777777" w:rsidR="00A16735" w:rsidRPr="00690A26" w:rsidRDefault="00A16735" w:rsidP="00A16735">
      <w:pPr>
        <w:pStyle w:val="PL"/>
      </w:pPr>
      <w:r w:rsidRPr="00690A26">
        <w:t xml:space="preserve">      properties:</w:t>
      </w:r>
    </w:p>
    <w:p w14:paraId="01306EAC" w14:textId="77777777" w:rsidR="00A16735" w:rsidRPr="00690A26" w:rsidRDefault="00A16735" w:rsidP="00A16735">
      <w:pPr>
        <w:pStyle w:val="PL"/>
      </w:pPr>
      <w:r w:rsidRPr="00690A26">
        <w:t xml:space="preserve">        supiRangeList:</w:t>
      </w:r>
    </w:p>
    <w:p w14:paraId="3A127DF9" w14:textId="77777777" w:rsidR="00A16735" w:rsidRPr="00690A26" w:rsidRDefault="00A16735" w:rsidP="00A16735">
      <w:pPr>
        <w:pStyle w:val="PL"/>
      </w:pPr>
      <w:r w:rsidRPr="00690A26">
        <w:t xml:space="preserve">          type: array</w:t>
      </w:r>
    </w:p>
    <w:p w14:paraId="727789DA" w14:textId="77777777" w:rsidR="00A16735" w:rsidRPr="00690A26" w:rsidRDefault="00A16735" w:rsidP="00A16735">
      <w:pPr>
        <w:pStyle w:val="PL"/>
      </w:pPr>
      <w:r w:rsidRPr="00690A26">
        <w:t xml:space="preserve">          items:</w:t>
      </w:r>
    </w:p>
    <w:p w14:paraId="6EF0780A" w14:textId="77777777" w:rsidR="00A16735" w:rsidRPr="00690A26" w:rsidRDefault="00A16735" w:rsidP="00A16735">
      <w:pPr>
        <w:pStyle w:val="PL"/>
      </w:pPr>
      <w:r w:rsidRPr="00690A26">
        <w:t xml:space="preserve">            $ref: '#/components/schemas/SupiRange'</w:t>
      </w:r>
    </w:p>
    <w:p w14:paraId="1A39FD9D" w14:textId="77777777" w:rsidR="00A16735" w:rsidRPr="00690A26" w:rsidRDefault="00A16735" w:rsidP="00A16735">
      <w:pPr>
        <w:pStyle w:val="PL"/>
      </w:pPr>
      <w:r w:rsidRPr="00690A26">
        <w:t xml:space="preserve">          </w:t>
      </w:r>
      <w:r w:rsidRPr="00690A26">
        <w:rPr>
          <w:rFonts w:hint="eastAsia"/>
        </w:rPr>
        <w:t>minItems:</w:t>
      </w:r>
      <w:r w:rsidRPr="00690A26">
        <w:t xml:space="preserve"> </w:t>
      </w:r>
      <w:r w:rsidRPr="00690A26">
        <w:rPr>
          <w:rFonts w:hint="eastAsia"/>
        </w:rPr>
        <w:t>1</w:t>
      </w:r>
    </w:p>
    <w:p w14:paraId="3DC32BC1" w14:textId="77777777" w:rsidR="00A16735" w:rsidRPr="00690A26" w:rsidRDefault="00A16735" w:rsidP="00A16735">
      <w:pPr>
        <w:pStyle w:val="PL"/>
      </w:pPr>
      <w:r w:rsidRPr="00690A26">
        <w:t xml:space="preserve">        gpsiRangeList:</w:t>
      </w:r>
    </w:p>
    <w:p w14:paraId="03725C0A" w14:textId="77777777" w:rsidR="00A16735" w:rsidRPr="00690A26" w:rsidRDefault="00A16735" w:rsidP="00A16735">
      <w:pPr>
        <w:pStyle w:val="PL"/>
      </w:pPr>
      <w:r w:rsidRPr="00690A26">
        <w:t xml:space="preserve">          type: array</w:t>
      </w:r>
    </w:p>
    <w:p w14:paraId="5541A5B4" w14:textId="77777777" w:rsidR="00A16735" w:rsidRPr="00690A26" w:rsidRDefault="00A16735" w:rsidP="00A16735">
      <w:pPr>
        <w:pStyle w:val="PL"/>
      </w:pPr>
      <w:r w:rsidRPr="00690A26">
        <w:t xml:space="preserve">          items:</w:t>
      </w:r>
    </w:p>
    <w:p w14:paraId="527EBB76" w14:textId="77777777" w:rsidR="00A16735" w:rsidRPr="00690A26" w:rsidRDefault="00A16735" w:rsidP="00A16735">
      <w:pPr>
        <w:pStyle w:val="PL"/>
      </w:pPr>
      <w:r w:rsidRPr="00690A26">
        <w:t xml:space="preserve">            $ref: '#/components/schemas/IdentityRange'</w:t>
      </w:r>
    </w:p>
    <w:p w14:paraId="62EA8C3C" w14:textId="77777777" w:rsidR="00A16735" w:rsidRPr="00690A26" w:rsidRDefault="00A16735" w:rsidP="00A16735">
      <w:pPr>
        <w:pStyle w:val="PL"/>
      </w:pPr>
      <w:r w:rsidRPr="00690A26">
        <w:rPr>
          <w:rFonts w:hint="eastAsia"/>
        </w:rPr>
        <w:t xml:space="preserve">          minItems:</w:t>
      </w:r>
      <w:r w:rsidRPr="00690A26">
        <w:t xml:space="preserve"> </w:t>
      </w:r>
      <w:r w:rsidRPr="00690A26">
        <w:rPr>
          <w:rFonts w:hint="eastAsia"/>
        </w:rPr>
        <w:t>1</w:t>
      </w:r>
    </w:p>
    <w:p w14:paraId="5B12C8FD" w14:textId="77777777" w:rsidR="00A16735" w:rsidRPr="00690A26" w:rsidRDefault="00A16735" w:rsidP="00A16735">
      <w:pPr>
        <w:pStyle w:val="PL"/>
      </w:pPr>
      <w:r w:rsidRPr="00690A26">
        <w:t xml:space="preserve">        plmnRangeList:</w:t>
      </w:r>
    </w:p>
    <w:p w14:paraId="7AB58107" w14:textId="77777777" w:rsidR="00A16735" w:rsidRPr="00690A26" w:rsidRDefault="00A16735" w:rsidP="00A16735">
      <w:pPr>
        <w:pStyle w:val="PL"/>
      </w:pPr>
      <w:r w:rsidRPr="00690A26">
        <w:t xml:space="preserve">          type: array</w:t>
      </w:r>
    </w:p>
    <w:p w14:paraId="2023D1B2" w14:textId="77777777" w:rsidR="00A16735" w:rsidRPr="00690A26" w:rsidRDefault="00A16735" w:rsidP="00A16735">
      <w:pPr>
        <w:pStyle w:val="PL"/>
      </w:pPr>
      <w:r w:rsidRPr="00690A26">
        <w:t xml:space="preserve">          items:</w:t>
      </w:r>
    </w:p>
    <w:p w14:paraId="19305FBA" w14:textId="77777777" w:rsidR="00A16735" w:rsidRPr="00690A26" w:rsidRDefault="00A16735" w:rsidP="00A16735">
      <w:pPr>
        <w:pStyle w:val="PL"/>
      </w:pPr>
      <w:r w:rsidRPr="00690A26">
        <w:t xml:space="preserve">            $ref: '#/components/schemas/PlmnRange'</w:t>
      </w:r>
    </w:p>
    <w:p w14:paraId="6FD50FAD" w14:textId="77777777" w:rsidR="00A16735" w:rsidRPr="00690A26" w:rsidRDefault="00A16735" w:rsidP="00A16735">
      <w:pPr>
        <w:pStyle w:val="PL"/>
      </w:pPr>
      <w:r w:rsidRPr="00690A26">
        <w:rPr>
          <w:rFonts w:hint="eastAsia"/>
        </w:rPr>
        <w:t xml:space="preserve">          minItems:</w:t>
      </w:r>
      <w:r w:rsidRPr="00690A26">
        <w:t xml:space="preserve"> </w:t>
      </w:r>
      <w:r w:rsidRPr="00690A26">
        <w:rPr>
          <w:rFonts w:hint="eastAsia"/>
        </w:rPr>
        <w:t>1</w:t>
      </w:r>
    </w:p>
    <w:p w14:paraId="5BC74706" w14:textId="77777777" w:rsidR="00A16735" w:rsidRPr="00690A26" w:rsidRDefault="00A16735" w:rsidP="00A16735">
      <w:pPr>
        <w:pStyle w:val="PL"/>
      </w:pPr>
      <w:r w:rsidRPr="00690A26">
        <w:t xml:space="preserve">        groupId:</w:t>
      </w:r>
    </w:p>
    <w:p w14:paraId="06FC8FAB" w14:textId="77777777" w:rsidR="00A16735" w:rsidRPr="00690A26" w:rsidRDefault="00A16735" w:rsidP="00A16735">
      <w:pPr>
        <w:pStyle w:val="PL"/>
      </w:pPr>
      <w:r w:rsidRPr="00690A26">
        <w:t xml:space="preserve">          $ref: 'TS29571_CommonData.yaml#/components/schemas/NfGroupId'</w:t>
      </w:r>
    </w:p>
    <w:p w14:paraId="417A9B39" w14:textId="77777777" w:rsidR="00F92575" w:rsidRDefault="00F92575" w:rsidP="00F92575">
      <w:pPr>
        <w:pStyle w:val="PL"/>
      </w:pPr>
      <w:r>
        <w:lastRenderedPageBreak/>
        <w:t xml:space="preserve">        primaryChfInstance:</w:t>
      </w:r>
    </w:p>
    <w:p w14:paraId="17A1C0D9" w14:textId="77777777" w:rsidR="00F92575" w:rsidRDefault="00F92575" w:rsidP="00F92575">
      <w:pPr>
        <w:pStyle w:val="PL"/>
      </w:pPr>
      <w:r>
        <w:t xml:space="preserve">          </w:t>
      </w:r>
      <w:r w:rsidRPr="002857AD">
        <w:t>$ref: 'TS29571_CommonData.yaml#/components/schemas/NfInstanceId'</w:t>
      </w:r>
    </w:p>
    <w:p w14:paraId="33700C9D" w14:textId="77777777" w:rsidR="00F92575" w:rsidRDefault="00F92575" w:rsidP="00F92575">
      <w:pPr>
        <w:pStyle w:val="PL"/>
      </w:pPr>
      <w:r>
        <w:t xml:space="preserve">        secondaryChfInstance:</w:t>
      </w:r>
    </w:p>
    <w:p w14:paraId="6CA0BD52" w14:textId="77777777" w:rsidR="00F92575" w:rsidRPr="000D1FAD" w:rsidRDefault="00F92575" w:rsidP="00F92575">
      <w:pPr>
        <w:pStyle w:val="PL"/>
      </w:pPr>
      <w:r>
        <w:t xml:space="preserve">          </w:t>
      </w:r>
      <w:r w:rsidRPr="002857AD">
        <w:t>$ref: 'TS29571_CommonData.yaml#/components/schemas/NfInstanceId'</w:t>
      </w:r>
    </w:p>
    <w:p w14:paraId="22204879" w14:textId="77777777" w:rsidR="00616E45" w:rsidRDefault="00616E45" w:rsidP="00A16735">
      <w:pPr>
        <w:pStyle w:val="PL"/>
      </w:pPr>
    </w:p>
    <w:p w14:paraId="4B890A05" w14:textId="77777777" w:rsidR="00A16735" w:rsidRPr="00690A26" w:rsidRDefault="00A16735" w:rsidP="00A16735">
      <w:pPr>
        <w:pStyle w:val="PL"/>
      </w:pPr>
      <w:r w:rsidRPr="00690A26">
        <w:t xml:space="preserve">    Ipv4AddressRange:</w:t>
      </w:r>
    </w:p>
    <w:p w14:paraId="63524744" w14:textId="77777777" w:rsidR="00A16735" w:rsidRPr="00690A26" w:rsidRDefault="00A16735" w:rsidP="00A16735">
      <w:pPr>
        <w:pStyle w:val="PL"/>
      </w:pPr>
      <w:r>
        <w:t xml:space="preserve">      description: </w:t>
      </w:r>
      <w:r>
        <w:rPr>
          <w:rFonts w:cs="Arial"/>
          <w:szCs w:val="18"/>
        </w:rPr>
        <w:t>Range of IPv4 addresses</w:t>
      </w:r>
    </w:p>
    <w:p w14:paraId="6684F9A8" w14:textId="77777777" w:rsidR="00A16735" w:rsidRPr="00690A26" w:rsidRDefault="00A16735" w:rsidP="00A16735">
      <w:pPr>
        <w:pStyle w:val="PL"/>
      </w:pPr>
      <w:r w:rsidRPr="00690A26">
        <w:t xml:space="preserve">      type: object</w:t>
      </w:r>
    </w:p>
    <w:p w14:paraId="166A88D6" w14:textId="77777777" w:rsidR="00A16735" w:rsidRPr="00690A26" w:rsidRDefault="00A16735" w:rsidP="00A16735">
      <w:pPr>
        <w:pStyle w:val="PL"/>
      </w:pPr>
      <w:r w:rsidRPr="00690A26">
        <w:t xml:space="preserve">      properties:</w:t>
      </w:r>
    </w:p>
    <w:p w14:paraId="10103550" w14:textId="77777777" w:rsidR="00A16735" w:rsidRPr="00690A26" w:rsidRDefault="00A16735" w:rsidP="00A16735">
      <w:pPr>
        <w:pStyle w:val="PL"/>
      </w:pPr>
      <w:r w:rsidRPr="00690A26">
        <w:t xml:space="preserve">        start:</w:t>
      </w:r>
    </w:p>
    <w:p w14:paraId="58DA010C" w14:textId="55985FF1" w:rsidR="00A16735" w:rsidRPr="00690A26" w:rsidRDefault="00A16735" w:rsidP="00A16735">
      <w:pPr>
        <w:pStyle w:val="PL"/>
      </w:pPr>
      <w:r w:rsidRPr="00690A26">
        <w:t xml:space="preserve">          $ref: 'TS29571_CommonData.yaml#/components/schemas/Ipv4Addr'</w:t>
      </w:r>
    </w:p>
    <w:p w14:paraId="3E671209" w14:textId="77777777" w:rsidR="00A16735" w:rsidRPr="00690A26" w:rsidRDefault="00A16735" w:rsidP="00A16735">
      <w:pPr>
        <w:pStyle w:val="PL"/>
      </w:pPr>
      <w:r w:rsidRPr="00690A26">
        <w:t xml:space="preserve">        end:</w:t>
      </w:r>
    </w:p>
    <w:p w14:paraId="132BB399" w14:textId="51A592D1" w:rsidR="00A16735" w:rsidRPr="00690A26" w:rsidRDefault="00A16735" w:rsidP="00A16735">
      <w:pPr>
        <w:pStyle w:val="PL"/>
      </w:pPr>
      <w:r w:rsidRPr="00690A26">
        <w:t xml:space="preserve">          $ref: 'TS29571_CommonData.yaml#/components/schemas/Ipv4Addr'</w:t>
      </w:r>
    </w:p>
    <w:p w14:paraId="0E959D45" w14:textId="77777777" w:rsidR="00616E45" w:rsidRDefault="00616E45" w:rsidP="00A16735">
      <w:pPr>
        <w:pStyle w:val="PL"/>
      </w:pPr>
    </w:p>
    <w:p w14:paraId="1CBF2BBF" w14:textId="77777777" w:rsidR="00A16735" w:rsidRPr="00690A26" w:rsidRDefault="00A16735" w:rsidP="00A16735">
      <w:pPr>
        <w:pStyle w:val="PL"/>
      </w:pPr>
      <w:r w:rsidRPr="00690A26">
        <w:t xml:space="preserve">    Ipv6PrefixRange:</w:t>
      </w:r>
    </w:p>
    <w:p w14:paraId="6CFE0365" w14:textId="77777777" w:rsidR="00A16735" w:rsidRPr="00690A26" w:rsidRDefault="00A16735" w:rsidP="00A16735">
      <w:pPr>
        <w:pStyle w:val="PL"/>
      </w:pPr>
      <w:r>
        <w:t xml:space="preserve">      description: </w:t>
      </w:r>
      <w:r>
        <w:rPr>
          <w:rFonts w:cs="Arial"/>
          <w:szCs w:val="18"/>
        </w:rPr>
        <w:t>Range of IPv6 prefixes</w:t>
      </w:r>
    </w:p>
    <w:p w14:paraId="67D51EB1" w14:textId="77777777" w:rsidR="00A16735" w:rsidRPr="00690A26" w:rsidRDefault="00A16735" w:rsidP="00A16735">
      <w:pPr>
        <w:pStyle w:val="PL"/>
      </w:pPr>
      <w:r w:rsidRPr="00690A26">
        <w:t xml:space="preserve">      type: object</w:t>
      </w:r>
    </w:p>
    <w:p w14:paraId="760766CE" w14:textId="77777777" w:rsidR="00A16735" w:rsidRPr="00690A26" w:rsidRDefault="00A16735" w:rsidP="00A16735">
      <w:pPr>
        <w:pStyle w:val="PL"/>
      </w:pPr>
      <w:r w:rsidRPr="00690A26">
        <w:t xml:space="preserve">      properties:</w:t>
      </w:r>
    </w:p>
    <w:p w14:paraId="14FFEC5E" w14:textId="77777777" w:rsidR="00A16735" w:rsidRPr="00690A26" w:rsidRDefault="00A16735" w:rsidP="00A16735">
      <w:pPr>
        <w:pStyle w:val="PL"/>
      </w:pPr>
      <w:r w:rsidRPr="00690A26">
        <w:t xml:space="preserve">        start:</w:t>
      </w:r>
    </w:p>
    <w:p w14:paraId="391B8B9F" w14:textId="57FE35D7" w:rsidR="00A16735" w:rsidRPr="00690A26" w:rsidRDefault="00A16735" w:rsidP="00A16735">
      <w:pPr>
        <w:pStyle w:val="PL"/>
      </w:pPr>
      <w:r w:rsidRPr="00690A26">
        <w:t xml:space="preserve">          $ref: 'TS29571_CommonData.yaml#/components/schemas/Ipv6Prefix'</w:t>
      </w:r>
    </w:p>
    <w:p w14:paraId="70C81273" w14:textId="77777777" w:rsidR="00A16735" w:rsidRPr="00690A26" w:rsidRDefault="00A16735" w:rsidP="00A16735">
      <w:pPr>
        <w:pStyle w:val="PL"/>
      </w:pPr>
      <w:r w:rsidRPr="00690A26">
        <w:t xml:space="preserve">        end:</w:t>
      </w:r>
    </w:p>
    <w:p w14:paraId="4678AEC0" w14:textId="4E6451BF" w:rsidR="00A16735" w:rsidRPr="00690A26" w:rsidRDefault="00A16735" w:rsidP="00A16735">
      <w:pPr>
        <w:pStyle w:val="PL"/>
      </w:pPr>
      <w:r w:rsidRPr="00690A26">
        <w:t xml:space="preserve">          $ref: 'TS29571_CommonData.yaml#/components/schemas/Ipv6Prefix'</w:t>
      </w:r>
    </w:p>
    <w:p w14:paraId="1ED4E806" w14:textId="77777777" w:rsidR="00616E45" w:rsidRDefault="00616E45" w:rsidP="00A16735">
      <w:pPr>
        <w:pStyle w:val="PL"/>
      </w:pPr>
    </w:p>
    <w:p w14:paraId="68D5F3B6" w14:textId="77777777" w:rsidR="00A16735" w:rsidRPr="00690A26" w:rsidRDefault="00A16735" w:rsidP="00A16735">
      <w:pPr>
        <w:pStyle w:val="PL"/>
      </w:pPr>
      <w:r w:rsidRPr="00690A26">
        <w:t xml:space="preserve">    DefaultNotificationSubscription:</w:t>
      </w:r>
    </w:p>
    <w:p w14:paraId="0244F80C" w14:textId="77777777" w:rsidR="003E5174" w:rsidRDefault="00A16735" w:rsidP="00A16735">
      <w:pPr>
        <w:pStyle w:val="PL"/>
      </w:pPr>
      <w:r>
        <w:t xml:space="preserve">      description: </w:t>
      </w:r>
      <w:r w:rsidR="003E5174">
        <w:t>&gt;</w:t>
      </w:r>
    </w:p>
    <w:p w14:paraId="178332CC" w14:textId="77777777" w:rsidR="003E5174" w:rsidRDefault="003E5174" w:rsidP="00A16735">
      <w:pPr>
        <w:pStyle w:val="PL"/>
        <w:rPr>
          <w:rFonts w:cs="Arial"/>
          <w:szCs w:val="18"/>
        </w:rPr>
      </w:pPr>
      <w:r>
        <w:t xml:space="preserve">        </w:t>
      </w:r>
      <w:r w:rsidR="00A16735" w:rsidRPr="00690A26">
        <w:rPr>
          <w:rFonts w:cs="Arial"/>
          <w:szCs w:val="18"/>
        </w:rPr>
        <w:t>Data structure for specifying the notifications the NF service subscribes by default</w:t>
      </w:r>
      <w:r>
        <w:rPr>
          <w:rFonts w:cs="Arial"/>
          <w:szCs w:val="18"/>
        </w:rPr>
        <w:t>,</w:t>
      </w:r>
    </w:p>
    <w:p w14:paraId="72F37C88" w14:textId="30702292" w:rsidR="00A16735" w:rsidRPr="00690A26" w:rsidRDefault="003E5174" w:rsidP="00A16735">
      <w:pPr>
        <w:pStyle w:val="PL"/>
      </w:pPr>
      <w:r>
        <w:rPr>
          <w:rFonts w:cs="Arial"/>
          <w:szCs w:val="18"/>
        </w:rPr>
        <w:t xml:space="preserve">       </w:t>
      </w:r>
      <w:r w:rsidR="00A16735" w:rsidRPr="00690A26">
        <w:rPr>
          <w:rFonts w:cs="Arial"/>
          <w:szCs w:val="18"/>
        </w:rPr>
        <w:t xml:space="preserve"> along with callback URI</w:t>
      </w:r>
    </w:p>
    <w:p w14:paraId="01FD716F" w14:textId="77777777" w:rsidR="00A16735" w:rsidRPr="00690A26" w:rsidRDefault="00A16735" w:rsidP="00A16735">
      <w:pPr>
        <w:pStyle w:val="PL"/>
      </w:pPr>
      <w:r w:rsidRPr="00690A26">
        <w:t xml:space="preserve">      type: object</w:t>
      </w:r>
    </w:p>
    <w:p w14:paraId="72F564E5" w14:textId="77777777" w:rsidR="00A16735" w:rsidRPr="00690A26" w:rsidRDefault="00A16735" w:rsidP="00A16735">
      <w:pPr>
        <w:pStyle w:val="PL"/>
      </w:pPr>
      <w:r w:rsidRPr="00690A26">
        <w:t xml:space="preserve">      required:</w:t>
      </w:r>
    </w:p>
    <w:p w14:paraId="4B2CA086" w14:textId="77777777" w:rsidR="00A16735" w:rsidRPr="00690A26" w:rsidRDefault="00A16735" w:rsidP="00A16735">
      <w:pPr>
        <w:pStyle w:val="PL"/>
      </w:pPr>
      <w:r w:rsidRPr="00690A26">
        <w:t xml:space="preserve">        - notificationType</w:t>
      </w:r>
    </w:p>
    <w:p w14:paraId="0A1724DA" w14:textId="77777777" w:rsidR="00A16735" w:rsidRPr="00690A26" w:rsidRDefault="00A16735" w:rsidP="00A16735">
      <w:pPr>
        <w:pStyle w:val="PL"/>
      </w:pPr>
      <w:r w:rsidRPr="00690A26">
        <w:t xml:space="preserve">        - callbackUri</w:t>
      </w:r>
    </w:p>
    <w:p w14:paraId="34ED6F73" w14:textId="77777777" w:rsidR="00A16735" w:rsidRPr="00690A26" w:rsidRDefault="00A16735" w:rsidP="00A16735">
      <w:pPr>
        <w:pStyle w:val="PL"/>
      </w:pPr>
      <w:r w:rsidRPr="00690A26">
        <w:t xml:space="preserve">      properties:</w:t>
      </w:r>
    </w:p>
    <w:p w14:paraId="13D967B8" w14:textId="77777777" w:rsidR="00A16735" w:rsidRPr="00690A26" w:rsidRDefault="00A16735" w:rsidP="00A16735">
      <w:pPr>
        <w:pStyle w:val="PL"/>
      </w:pPr>
      <w:r w:rsidRPr="00690A26">
        <w:t xml:space="preserve">        notificationType:</w:t>
      </w:r>
    </w:p>
    <w:p w14:paraId="166CC8A0" w14:textId="77777777" w:rsidR="00A16735" w:rsidRPr="00690A26" w:rsidRDefault="00A16735" w:rsidP="00A16735">
      <w:pPr>
        <w:pStyle w:val="PL"/>
      </w:pPr>
      <w:r w:rsidRPr="00690A26">
        <w:t xml:space="preserve">          $ref: '#/components/schemas/NotificationType'</w:t>
      </w:r>
    </w:p>
    <w:p w14:paraId="6659603D" w14:textId="77777777" w:rsidR="00A16735" w:rsidRPr="00690A26" w:rsidRDefault="00A16735" w:rsidP="00A16735">
      <w:pPr>
        <w:pStyle w:val="PL"/>
      </w:pPr>
      <w:r w:rsidRPr="00690A26">
        <w:t xml:space="preserve">        callbackUri:</w:t>
      </w:r>
    </w:p>
    <w:p w14:paraId="0DCDF442" w14:textId="77777777" w:rsidR="00A16735" w:rsidRPr="00690A26" w:rsidRDefault="00A16735" w:rsidP="00A16735">
      <w:pPr>
        <w:pStyle w:val="PL"/>
      </w:pPr>
      <w:r w:rsidRPr="00690A26">
        <w:t xml:space="preserve">          $ref: 'TS29571_CommonData.yaml#/components/schemas/Uri'</w:t>
      </w:r>
    </w:p>
    <w:p w14:paraId="2F342A37" w14:textId="77777777" w:rsidR="0019590E" w:rsidRPr="00690A26" w:rsidRDefault="0019590E" w:rsidP="0019590E">
      <w:pPr>
        <w:pStyle w:val="PL"/>
      </w:pPr>
      <w:r w:rsidRPr="00690A26">
        <w:t xml:space="preserve">        </w:t>
      </w:r>
      <w:r>
        <w:t>interPlmnC</w:t>
      </w:r>
      <w:r w:rsidRPr="00690A26">
        <w:t>allbackUri:</w:t>
      </w:r>
    </w:p>
    <w:p w14:paraId="7F445BC4" w14:textId="77777777" w:rsidR="0019590E" w:rsidRPr="00690A26" w:rsidRDefault="0019590E" w:rsidP="0019590E">
      <w:pPr>
        <w:pStyle w:val="PL"/>
      </w:pPr>
      <w:r w:rsidRPr="00690A26">
        <w:t xml:space="preserve">          $ref: 'TS29571_CommonData.yaml#/components/schemas/Uri'</w:t>
      </w:r>
    </w:p>
    <w:p w14:paraId="31203143" w14:textId="77777777" w:rsidR="00A16735" w:rsidRPr="00690A26" w:rsidRDefault="00A16735" w:rsidP="00A16735">
      <w:pPr>
        <w:pStyle w:val="PL"/>
      </w:pPr>
      <w:r w:rsidRPr="00690A26">
        <w:t xml:space="preserve">        n1MessageClass:</w:t>
      </w:r>
    </w:p>
    <w:p w14:paraId="3B0EB467" w14:textId="77777777" w:rsidR="00A16735" w:rsidRPr="00690A26" w:rsidRDefault="00A16735" w:rsidP="00A16735">
      <w:pPr>
        <w:pStyle w:val="PL"/>
      </w:pPr>
      <w:r w:rsidRPr="00690A26">
        <w:t xml:space="preserve">          $ref: 'TS29518_Namf_Communication.yaml#/components/schemas/N1MessageClass'</w:t>
      </w:r>
    </w:p>
    <w:p w14:paraId="3E2B9DD2" w14:textId="77777777" w:rsidR="00A16735" w:rsidRPr="00690A26" w:rsidRDefault="00A16735" w:rsidP="00A16735">
      <w:pPr>
        <w:pStyle w:val="PL"/>
      </w:pPr>
      <w:r w:rsidRPr="00690A26">
        <w:t xml:space="preserve">        n2InformationClass:</w:t>
      </w:r>
    </w:p>
    <w:p w14:paraId="2A52694B" w14:textId="77777777" w:rsidR="00A16735" w:rsidRPr="00690A26" w:rsidRDefault="00A16735" w:rsidP="00A16735">
      <w:pPr>
        <w:pStyle w:val="PL"/>
      </w:pPr>
      <w:r w:rsidRPr="00690A26">
        <w:t xml:space="preserve">          $ref: 'TS29518_Namf_Communication.yaml#/components/schemas/N2InformationClass'</w:t>
      </w:r>
    </w:p>
    <w:p w14:paraId="369E1A38" w14:textId="77777777" w:rsidR="00A16735" w:rsidRPr="00690A26" w:rsidRDefault="00A16735" w:rsidP="00A16735">
      <w:pPr>
        <w:pStyle w:val="PL"/>
      </w:pPr>
      <w:r w:rsidRPr="00690A26">
        <w:t xml:space="preserve">        versions:</w:t>
      </w:r>
    </w:p>
    <w:p w14:paraId="6A60A41E" w14:textId="77777777" w:rsidR="00A16735" w:rsidRPr="00690A26" w:rsidRDefault="00A16735" w:rsidP="00A16735">
      <w:pPr>
        <w:pStyle w:val="PL"/>
      </w:pPr>
      <w:r w:rsidRPr="00690A26">
        <w:t xml:space="preserve">          type: array</w:t>
      </w:r>
    </w:p>
    <w:p w14:paraId="18850192" w14:textId="77777777" w:rsidR="00A16735" w:rsidRPr="00690A26" w:rsidRDefault="00A16735" w:rsidP="00A16735">
      <w:pPr>
        <w:pStyle w:val="PL"/>
      </w:pPr>
      <w:r w:rsidRPr="00690A26">
        <w:t xml:space="preserve">          items:</w:t>
      </w:r>
    </w:p>
    <w:p w14:paraId="4199FC61" w14:textId="77777777" w:rsidR="00A16735" w:rsidRPr="00690A26" w:rsidRDefault="00A16735" w:rsidP="00A16735">
      <w:pPr>
        <w:pStyle w:val="PL"/>
      </w:pPr>
      <w:r w:rsidRPr="00690A26">
        <w:t xml:space="preserve">            type: string</w:t>
      </w:r>
    </w:p>
    <w:p w14:paraId="4B73F3D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A5F9BA9" w14:textId="77777777" w:rsidR="00C26099" w:rsidRDefault="00C26099" w:rsidP="00C26099">
      <w:pPr>
        <w:pStyle w:val="PL"/>
      </w:pPr>
      <w:r>
        <w:t xml:space="preserve">        binding:</w:t>
      </w:r>
    </w:p>
    <w:p w14:paraId="00E38095" w14:textId="77777777" w:rsidR="00C26099" w:rsidRDefault="00C26099" w:rsidP="00C26099">
      <w:pPr>
        <w:pStyle w:val="PL"/>
      </w:pPr>
      <w:r>
        <w:t xml:space="preserve">          type: string</w:t>
      </w:r>
    </w:p>
    <w:p w14:paraId="396A16CA" w14:textId="77777777" w:rsidR="001C02B0" w:rsidRPr="00180A86" w:rsidRDefault="001C02B0" w:rsidP="001C02B0">
      <w:pPr>
        <w:pStyle w:val="PL"/>
        <w:rPr>
          <w:rFonts w:cs="Arial"/>
          <w:szCs w:val="18"/>
        </w:rPr>
      </w:pPr>
      <w:r>
        <w:rPr>
          <w:rFonts w:cs="Arial"/>
          <w:szCs w:val="18"/>
        </w:rPr>
        <w:t xml:space="preserve">        </w:t>
      </w:r>
      <w:r w:rsidRPr="00180A86">
        <w:rPr>
          <w:rFonts w:cs="Arial"/>
          <w:szCs w:val="18"/>
        </w:rPr>
        <w:t>acceptedEncoding:</w:t>
      </w:r>
    </w:p>
    <w:p w14:paraId="35F90D43" w14:textId="77777777" w:rsidR="001C02B0" w:rsidRPr="00180A86" w:rsidRDefault="001C02B0" w:rsidP="001C02B0">
      <w:pPr>
        <w:pStyle w:val="PL"/>
        <w:rPr>
          <w:rFonts w:cs="Arial"/>
          <w:szCs w:val="18"/>
        </w:rPr>
      </w:pPr>
      <w:r w:rsidRPr="00180A86">
        <w:rPr>
          <w:rFonts w:cs="Arial"/>
          <w:szCs w:val="18"/>
        </w:rPr>
        <w:t xml:space="preserve">          type: string</w:t>
      </w:r>
    </w:p>
    <w:p w14:paraId="48AA2238" w14:textId="77777777" w:rsidR="002C1CC4" w:rsidRPr="00690A26" w:rsidRDefault="002C1CC4" w:rsidP="002C1CC4">
      <w:pPr>
        <w:pStyle w:val="PL"/>
        <w:rPr>
          <w:lang w:val="en-US"/>
        </w:rPr>
      </w:pPr>
      <w:r w:rsidRPr="00690A26">
        <w:rPr>
          <w:lang w:val="en-US"/>
        </w:rPr>
        <w:t xml:space="preserve">        supportedFeatures:</w:t>
      </w:r>
    </w:p>
    <w:p w14:paraId="41EF92F0" w14:textId="77777777" w:rsidR="002C1CC4" w:rsidRPr="00690A26" w:rsidRDefault="002C1CC4" w:rsidP="002C1CC4">
      <w:pPr>
        <w:pStyle w:val="PL"/>
        <w:rPr>
          <w:lang w:val="en-US"/>
        </w:rPr>
      </w:pPr>
      <w:r w:rsidRPr="00690A26">
        <w:rPr>
          <w:lang w:val="en-US"/>
        </w:rPr>
        <w:t xml:space="preserve">          $ref: 'TS29571_CommonData.yaml#/components/schemas/SupportedFeatures'</w:t>
      </w:r>
    </w:p>
    <w:p w14:paraId="662AD760" w14:textId="77777777" w:rsidR="00B508C2" w:rsidRDefault="00B508C2" w:rsidP="00B508C2">
      <w:pPr>
        <w:pStyle w:val="PL"/>
        <w:rPr>
          <w:lang w:eastAsia="zh-CN"/>
        </w:rPr>
      </w:pPr>
      <w:r>
        <w:rPr>
          <w:lang w:eastAsia="zh-CN"/>
        </w:rPr>
        <w:t xml:space="preserve">        serviceInfoList:</w:t>
      </w:r>
    </w:p>
    <w:p w14:paraId="14955877" w14:textId="77777777" w:rsidR="00B508C2" w:rsidRDefault="00B508C2" w:rsidP="00B508C2">
      <w:pPr>
        <w:pStyle w:val="PL"/>
      </w:pPr>
      <w:r>
        <w:rPr>
          <w:lang w:eastAsia="zh-CN"/>
        </w:rPr>
        <w:t xml:space="preserve">          </w:t>
      </w:r>
      <w:r>
        <w:t>description: &gt;</w:t>
      </w:r>
    </w:p>
    <w:p w14:paraId="406F97DC" w14:textId="77777777" w:rsidR="00B508C2" w:rsidRDefault="00B508C2" w:rsidP="00B508C2">
      <w:pPr>
        <w:pStyle w:val="PL"/>
        <w:rPr>
          <w:rFonts w:cs="Arial"/>
          <w:szCs w:val="18"/>
        </w:rPr>
      </w:pPr>
      <w:r>
        <w:t xml:space="preserve">            </w:t>
      </w:r>
      <w:r>
        <w:rPr>
          <w:rFonts w:cs="Arial"/>
          <w:szCs w:val="18"/>
        </w:rPr>
        <w:t>A</w:t>
      </w:r>
      <w:r w:rsidRPr="00505E89">
        <w:rPr>
          <w:rFonts w:cs="Arial"/>
          <w:szCs w:val="18"/>
        </w:rPr>
        <w:t xml:space="preserve"> map of service specific information. The name of the corresponding service </w:t>
      </w:r>
      <w:r>
        <w:rPr>
          <w:rFonts w:cs="Arial"/>
          <w:szCs w:val="18"/>
        </w:rPr>
        <w:t>(as</w:t>
      </w:r>
    </w:p>
    <w:p w14:paraId="1421A978" w14:textId="77777777" w:rsidR="00B508C2" w:rsidRDefault="00B508C2" w:rsidP="00B508C2">
      <w:pPr>
        <w:pStyle w:val="PL"/>
        <w:rPr>
          <w:rFonts w:cs="Arial"/>
          <w:szCs w:val="18"/>
        </w:rPr>
      </w:pPr>
      <w:r>
        <w:rPr>
          <w:rFonts w:cs="Arial"/>
          <w:szCs w:val="18"/>
        </w:rPr>
        <w:t xml:space="preserve">            specified in ServiceName data type) </w:t>
      </w:r>
      <w:r w:rsidRPr="00505E89">
        <w:rPr>
          <w:rFonts w:cs="Arial"/>
          <w:szCs w:val="18"/>
        </w:rPr>
        <w:t>is the key</w:t>
      </w:r>
      <w:r>
        <w:rPr>
          <w:rFonts w:cs="Arial"/>
          <w:szCs w:val="18"/>
        </w:rPr>
        <w:t>.</w:t>
      </w:r>
    </w:p>
    <w:p w14:paraId="6A6F0C33" w14:textId="77777777" w:rsidR="00B508C2" w:rsidRDefault="00B508C2" w:rsidP="00B508C2">
      <w:pPr>
        <w:pStyle w:val="PL"/>
        <w:rPr>
          <w:lang w:eastAsia="zh-CN"/>
        </w:rPr>
      </w:pPr>
      <w:r>
        <w:rPr>
          <w:lang w:eastAsia="zh-CN"/>
        </w:rPr>
        <w:t xml:space="preserve">          type: object</w:t>
      </w:r>
    </w:p>
    <w:p w14:paraId="4133F5CA" w14:textId="77777777" w:rsidR="00B508C2" w:rsidRDefault="00B508C2" w:rsidP="00B508C2">
      <w:pPr>
        <w:pStyle w:val="PL"/>
        <w:rPr>
          <w:lang w:eastAsia="zh-CN"/>
        </w:rPr>
      </w:pPr>
      <w:r>
        <w:rPr>
          <w:lang w:eastAsia="zh-CN"/>
        </w:rPr>
        <w:t xml:space="preserve">          additionalProperties:</w:t>
      </w:r>
    </w:p>
    <w:p w14:paraId="01692A7E" w14:textId="77777777" w:rsidR="00B508C2" w:rsidRDefault="00B508C2" w:rsidP="00B508C2">
      <w:pPr>
        <w:pStyle w:val="PL"/>
        <w:rPr>
          <w:lang w:eastAsia="zh-CN"/>
        </w:rPr>
      </w:pPr>
      <w:r>
        <w:rPr>
          <w:lang w:eastAsia="zh-CN"/>
        </w:rPr>
        <w:t xml:space="preserve">            </w:t>
      </w:r>
      <w:r>
        <w:t>$ref: '#/components/schemas/</w:t>
      </w:r>
      <w:r>
        <w:rPr>
          <w:lang w:eastAsia="zh-CN"/>
        </w:rPr>
        <w:t>DefSubServiceInfo</w:t>
      </w:r>
      <w:r>
        <w:t>'</w:t>
      </w:r>
    </w:p>
    <w:p w14:paraId="3A8FCAA9" w14:textId="77777777" w:rsidR="00B508C2" w:rsidRDefault="00B508C2" w:rsidP="00B508C2">
      <w:pPr>
        <w:pStyle w:val="PL"/>
        <w:rPr>
          <w:lang w:eastAsia="zh-CN"/>
        </w:rPr>
      </w:pPr>
      <w:r>
        <w:rPr>
          <w:lang w:eastAsia="zh-CN"/>
        </w:rPr>
        <w:t xml:space="preserve">          minProperties: 1</w:t>
      </w:r>
    </w:p>
    <w:p w14:paraId="0CE33016" w14:textId="77777777" w:rsidR="00493139" w:rsidRPr="00690A26" w:rsidRDefault="00493139" w:rsidP="00493139">
      <w:pPr>
        <w:pStyle w:val="PL"/>
      </w:pPr>
      <w:r w:rsidRPr="00690A26">
        <w:t xml:space="preserve">        </w:t>
      </w:r>
      <w:r>
        <w:t>callbackUri</w:t>
      </w:r>
      <w:r w:rsidRPr="00690A26">
        <w:t>Prefix:</w:t>
      </w:r>
    </w:p>
    <w:p w14:paraId="02B867FB" w14:textId="77777777" w:rsidR="00493139" w:rsidRPr="00690A26" w:rsidRDefault="00493139" w:rsidP="00493139">
      <w:pPr>
        <w:pStyle w:val="PL"/>
      </w:pPr>
      <w:r w:rsidRPr="00690A26">
        <w:t xml:space="preserve">          type: string</w:t>
      </w:r>
    </w:p>
    <w:p w14:paraId="32C893F8" w14:textId="77777777" w:rsidR="00616E45" w:rsidRPr="00630DD4" w:rsidRDefault="00616E45" w:rsidP="00A16735">
      <w:pPr>
        <w:pStyle w:val="PL"/>
        <w:rPr>
          <w:lang w:val="en-US"/>
        </w:rPr>
      </w:pPr>
    </w:p>
    <w:p w14:paraId="53E161A4" w14:textId="77777777" w:rsidR="00A16735" w:rsidRPr="00690A26" w:rsidRDefault="00A16735" w:rsidP="00A16735">
      <w:pPr>
        <w:pStyle w:val="PL"/>
      </w:pPr>
      <w:r w:rsidRPr="00690A26">
        <w:t xml:space="preserve">    NfSetCond:</w:t>
      </w:r>
    </w:p>
    <w:p w14:paraId="086BC00A" w14:textId="77777777" w:rsidR="00A16735" w:rsidRPr="00690A26" w:rsidRDefault="00A16735" w:rsidP="00A16735">
      <w:pPr>
        <w:pStyle w:val="PL"/>
      </w:pPr>
      <w:r>
        <w:t xml:space="preserve">      description: </w:t>
      </w:r>
      <w:r>
        <w:rPr>
          <w:rFonts w:cs="Arial"/>
          <w:szCs w:val="18"/>
        </w:rPr>
        <w:t>Subscription to a set of NFs based on their Set Id</w:t>
      </w:r>
    </w:p>
    <w:p w14:paraId="28B2E732" w14:textId="77777777" w:rsidR="00A16735" w:rsidRPr="00690A26" w:rsidRDefault="00A16735" w:rsidP="00A16735">
      <w:pPr>
        <w:pStyle w:val="PL"/>
      </w:pPr>
      <w:r w:rsidRPr="00690A26">
        <w:t xml:space="preserve">      type: object</w:t>
      </w:r>
    </w:p>
    <w:p w14:paraId="725C3F67" w14:textId="77777777" w:rsidR="00A16735" w:rsidRPr="00690A26" w:rsidRDefault="00A16735" w:rsidP="00A16735">
      <w:pPr>
        <w:pStyle w:val="PL"/>
      </w:pPr>
      <w:r w:rsidRPr="00690A26">
        <w:t xml:space="preserve">      required:</w:t>
      </w:r>
    </w:p>
    <w:p w14:paraId="57F9553E" w14:textId="77777777" w:rsidR="00A16735" w:rsidRPr="00690A26" w:rsidRDefault="00A16735" w:rsidP="00A16735">
      <w:pPr>
        <w:pStyle w:val="PL"/>
      </w:pPr>
      <w:r w:rsidRPr="00690A26">
        <w:t xml:space="preserve">        - nfSetId</w:t>
      </w:r>
    </w:p>
    <w:p w14:paraId="13480B0F" w14:textId="77777777" w:rsidR="00A16735" w:rsidRPr="00690A26" w:rsidRDefault="00A16735" w:rsidP="00A16735">
      <w:pPr>
        <w:pStyle w:val="PL"/>
      </w:pPr>
      <w:r w:rsidRPr="00690A26">
        <w:t xml:space="preserve">      properties:</w:t>
      </w:r>
    </w:p>
    <w:p w14:paraId="4DDD08A1" w14:textId="77777777" w:rsidR="00A16735" w:rsidRPr="00690A26" w:rsidRDefault="00A16735" w:rsidP="00A16735">
      <w:pPr>
        <w:pStyle w:val="PL"/>
      </w:pPr>
      <w:r w:rsidRPr="00690A26">
        <w:t xml:space="preserve">        nfSetId:</w:t>
      </w:r>
    </w:p>
    <w:p w14:paraId="33A0DB96" w14:textId="77777777" w:rsidR="00A16735" w:rsidRPr="00690A26" w:rsidRDefault="00A16735" w:rsidP="00A16735">
      <w:pPr>
        <w:pStyle w:val="PL"/>
      </w:pPr>
      <w:r w:rsidRPr="00690A26">
        <w:t xml:space="preserve">          $ref: 'TS29571_CommonData.yaml#/components/schemas/NfSetId'</w:t>
      </w:r>
    </w:p>
    <w:p w14:paraId="3D14CDD4" w14:textId="77777777" w:rsidR="00616E45" w:rsidRDefault="00616E45" w:rsidP="00A16735">
      <w:pPr>
        <w:pStyle w:val="PL"/>
      </w:pPr>
    </w:p>
    <w:p w14:paraId="62290AAA" w14:textId="77777777" w:rsidR="00A16735" w:rsidRPr="00690A26" w:rsidRDefault="00A16735" w:rsidP="00A16735">
      <w:pPr>
        <w:pStyle w:val="PL"/>
      </w:pPr>
      <w:r w:rsidRPr="00690A26">
        <w:t xml:space="preserve">    NfServiceSetCond:</w:t>
      </w:r>
    </w:p>
    <w:p w14:paraId="5B8B14FE" w14:textId="77777777" w:rsidR="00A16735" w:rsidRPr="00690A26" w:rsidRDefault="00A16735" w:rsidP="00A16735">
      <w:pPr>
        <w:pStyle w:val="PL"/>
      </w:pPr>
      <w:r>
        <w:t xml:space="preserve">      description: </w:t>
      </w:r>
      <w:r>
        <w:rPr>
          <w:rFonts w:cs="Arial"/>
          <w:szCs w:val="18"/>
        </w:rPr>
        <w:t>Subscription to a set of NFs based on their Service Set Id</w:t>
      </w:r>
    </w:p>
    <w:p w14:paraId="01B12A12" w14:textId="77777777" w:rsidR="00A16735" w:rsidRPr="00690A26" w:rsidRDefault="00A16735" w:rsidP="00A16735">
      <w:pPr>
        <w:pStyle w:val="PL"/>
      </w:pPr>
      <w:r w:rsidRPr="00690A26">
        <w:t xml:space="preserve">      type: object</w:t>
      </w:r>
    </w:p>
    <w:p w14:paraId="04A7A732" w14:textId="77777777" w:rsidR="00A16735" w:rsidRPr="00690A26" w:rsidRDefault="00A16735" w:rsidP="00A16735">
      <w:pPr>
        <w:pStyle w:val="PL"/>
      </w:pPr>
      <w:r w:rsidRPr="00690A26">
        <w:t xml:space="preserve">      required:</w:t>
      </w:r>
    </w:p>
    <w:p w14:paraId="2EC5D48D" w14:textId="77777777" w:rsidR="00A16735" w:rsidRPr="00690A26" w:rsidRDefault="00A16735" w:rsidP="00A16735">
      <w:pPr>
        <w:pStyle w:val="PL"/>
      </w:pPr>
      <w:r w:rsidRPr="00690A26">
        <w:t xml:space="preserve">        - nfServiceSetId</w:t>
      </w:r>
    </w:p>
    <w:p w14:paraId="7677F635" w14:textId="77777777" w:rsidR="00A16735" w:rsidRPr="00690A26" w:rsidRDefault="00A16735" w:rsidP="00A16735">
      <w:pPr>
        <w:pStyle w:val="PL"/>
      </w:pPr>
      <w:r w:rsidRPr="00690A26">
        <w:lastRenderedPageBreak/>
        <w:t xml:space="preserve">      properties:</w:t>
      </w:r>
    </w:p>
    <w:p w14:paraId="732D4DC4" w14:textId="77777777" w:rsidR="00A16735" w:rsidRPr="00690A26" w:rsidRDefault="00A16735" w:rsidP="00A16735">
      <w:pPr>
        <w:pStyle w:val="PL"/>
      </w:pPr>
      <w:r w:rsidRPr="00690A26">
        <w:t xml:space="preserve">        nfServiceSetId:</w:t>
      </w:r>
    </w:p>
    <w:p w14:paraId="2C0D6033" w14:textId="77777777" w:rsidR="00A16735" w:rsidRPr="00690A26" w:rsidRDefault="00A16735" w:rsidP="00A16735">
      <w:pPr>
        <w:pStyle w:val="PL"/>
      </w:pPr>
      <w:r w:rsidRPr="00690A26">
        <w:t xml:space="preserve">          $ref: 'TS29571_CommonData.yaml#/components/schemas/NfServiceSetId'</w:t>
      </w:r>
    </w:p>
    <w:p w14:paraId="6B2A09FA" w14:textId="77777777" w:rsidR="00B81006" w:rsidRPr="00690A26" w:rsidRDefault="00B81006" w:rsidP="00B81006">
      <w:pPr>
        <w:pStyle w:val="PL"/>
      </w:pPr>
      <w:r w:rsidRPr="00690A26">
        <w:t xml:space="preserve">        nfSetId:</w:t>
      </w:r>
    </w:p>
    <w:p w14:paraId="46CDA372" w14:textId="77777777" w:rsidR="00B81006" w:rsidRPr="00690A26" w:rsidRDefault="00B81006" w:rsidP="00B81006">
      <w:pPr>
        <w:pStyle w:val="PL"/>
      </w:pPr>
      <w:r w:rsidRPr="00690A26">
        <w:t xml:space="preserve">          $ref: 'TS29571_CommonData.yaml#/components/schemas/NfSetId'</w:t>
      </w:r>
    </w:p>
    <w:p w14:paraId="18305215" w14:textId="77777777" w:rsidR="00616E45" w:rsidRDefault="00616E45" w:rsidP="00A16735">
      <w:pPr>
        <w:pStyle w:val="PL"/>
      </w:pPr>
    </w:p>
    <w:p w14:paraId="10C9A308" w14:textId="77777777" w:rsidR="00A16735" w:rsidRDefault="00A16735" w:rsidP="00A16735">
      <w:pPr>
        <w:pStyle w:val="PL"/>
      </w:pPr>
      <w:r>
        <w:t xml:space="preserve">    </w:t>
      </w:r>
      <w:r>
        <w:rPr>
          <w:rFonts w:hint="eastAsia"/>
          <w:lang w:eastAsia="zh-CN"/>
        </w:rPr>
        <w:t>UpfCond</w:t>
      </w:r>
      <w:r>
        <w:t>:</w:t>
      </w:r>
    </w:p>
    <w:p w14:paraId="2A026384" w14:textId="77777777" w:rsidR="003E5174" w:rsidRDefault="00727B26" w:rsidP="00727B26">
      <w:pPr>
        <w:pStyle w:val="PL"/>
      </w:pPr>
      <w:r>
        <w:t xml:space="preserve">      description: </w:t>
      </w:r>
      <w:r w:rsidR="003E5174">
        <w:t>&gt;</w:t>
      </w:r>
    </w:p>
    <w:p w14:paraId="21BB5237" w14:textId="77777777" w:rsidR="003E5174" w:rsidRDefault="003E5174" w:rsidP="00727B26">
      <w:pPr>
        <w:pStyle w:val="PL"/>
      </w:pPr>
      <w:r>
        <w:t xml:space="preserve">        </w:t>
      </w:r>
      <w:r w:rsidR="00727B26" w:rsidRPr="00871AF5">
        <w:t>Subscription to a set of NF Instances (UPFs), able to serve a certain service area</w:t>
      </w:r>
    </w:p>
    <w:p w14:paraId="2280349D" w14:textId="47FD1551" w:rsidR="00727B26" w:rsidRDefault="003E5174" w:rsidP="00727B26">
      <w:pPr>
        <w:pStyle w:val="PL"/>
      </w:pPr>
      <w:r>
        <w:t xml:space="preserve">       </w:t>
      </w:r>
      <w:r w:rsidR="00727B26" w:rsidRPr="00871AF5">
        <w:t xml:space="preserve"> (i.e. SMF serving area or TAI list)</w:t>
      </w:r>
    </w:p>
    <w:p w14:paraId="2B6F222F" w14:textId="77777777" w:rsidR="00A16735" w:rsidRDefault="00A16735" w:rsidP="00A16735">
      <w:pPr>
        <w:pStyle w:val="PL"/>
      </w:pPr>
      <w:r>
        <w:t xml:space="preserve">      type: object</w:t>
      </w:r>
    </w:p>
    <w:p w14:paraId="4ABE254F" w14:textId="77777777" w:rsidR="008A4553" w:rsidRDefault="008A4553" w:rsidP="008A4553">
      <w:pPr>
        <w:pStyle w:val="PL"/>
      </w:pPr>
      <w:r>
        <w:t xml:space="preserve">      required:</w:t>
      </w:r>
    </w:p>
    <w:p w14:paraId="7BAA2AAD" w14:textId="77777777" w:rsidR="008A4553" w:rsidRDefault="008A4553" w:rsidP="008A4553">
      <w:pPr>
        <w:pStyle w:val="PL"/>
      </w:pPr>
      <w:r>
        <w:t xml:space="preserve">        - conditionType</w:t>
      </w:r>
    </w:p>
    <w:p w14:paraId="617F32EC" w14:textId="77777777" w:rsidR="00A16735" w:rsidRDefault="00A16735" w:rsidP="00A16735">
      <w:pPr>
        <w:pStyle w:val="PL"/>
      </w:pPr>
      <w:r>
        <w:t xml:space="preserve">      properties:</w:t>
      </w:r>
    </w:p>
    <w:p w14:paraId="0D555809" w14:textId="77777777" w:rsidR="008A4553" w:rsidRDefault="008A4553" w:rsidP="008A4553">
      <w:pPr>
        <w:pStyle w:val="PL"/>
      </w:pPr>
      <w:r>
        <w:t xml:space="preserve">        conditionType:</w:t>
      </w:r>
    </w:p>
    <w:p w14:paraId="1E1F0C77" w14:textId="77777777" w:rsidR="008A4553" w:rsidRDefault="008A4553" w:rsidP="008A4553">
      <w:pPr>
        <w:pStyle w:val="PL"/>
      </w:pPr>
      <w:r>
        <w:t xml:space="preserve">          type: string</w:t>
      </w:r>
    </w:p>
    <w:p w14:paraId="282DF7BD" w14:textId="77777777" w:rsidR="008A4553" w:rsidRDefault="008A4553" w:rsidP="008A4553">
      <w:pPr>
        <w:pStyle w:val="PL"/>
      </w:pPr>
      <w:r>
        <w:t xml:space="preserve">          enum: [ UPF_COND ]</w:t>
      </w:r>
    </w:p>
    <w:p w14:paraId="67D17D5F" w14:textId="77777777" w:rsidR="00A16735" w:rsidRPr="002857AD" w:rsidRDefault="00A16735" w:rsidP="00A16735">
      <w:pPr>
        <w:pStyle w:val="PL"/>
      </w:pPr>
      <w:r w:rsidRPr="002857AD">
        <w:t xml:space="preserve">        </w:t>
      </w:r>
      <w:r>
        <w:rPr>
          <w:rFonts w:hint="eastAsia"/>
          <w:lang w:eastAsia="zh-CN"/>
        </w:rPr>
        <w:t>smfServingArea</w:t>
      </w:r>
      <w:r w:rsidRPr="002857AD">
        <w:t>:</w:t>
      </w:r>
    </w:p>
    <w:p w14:paraId="6AC38618" w14:textId="77777777" w:rsidR="00A16735" w:rsidRPr="002857AD" w:rsidRDefault="00A16735" w:rsidP="00A16735">
      <w:pPr>
        <w:pStyle w:val="PL"/>
      </w:pPr>
      <w:r w:rsidRPr="002857AD">
        <w:t xml:space="preserve">          type: array</w:t>
      </w:r>
    </w:p>
    <w:p w14:paraId="69FC25BA" w14:textId="77777777" w:rsidR="00A16735" w:rsidRPr="002857AD" w:rsidRDefault="00A16735" w:rsidP="00A16735">
      <w:pPr>
        <w:pStyle w:val="PL"/>
      </w:pPr>
      <w:r w:rsidRPr="002857AD">
        <w:t xml:space="preserve">          items:</w:t>
      </w:r>
    </w:p>
    <w:p w14:paraId="094036B4" w14:textId="77777777" w:rsidR="00A16735" w:rsidRDefault="00A16735" w:rsidP="00A16735">
      <w:pPr>
        <w:pStyle w:val="PL"/>
      </w:pPr>
      <w:r w:rsidRPr="002857AD">
        <w:t xml:space="preserve">            </w:t>
      </w:r>
      <w:r>
        <w:rPr>
          <w:rFonts w:hint="eastAsia"/>
          <w:lang w:eastAsia="zh-CN"/>
        </w:rPr>
        <w:t>type: string</w:t>
      </w:r>
    </w:p>
    <w:p w14:paraId="7F7F3A9A" w14:textId="77777777" w:rsidR="00A16735" w:rsidRDefault="00A16735" w:rsidP="00A16735">
      <w:pPr>
        <w:pStyle w:val="PL"/>
      </w:pPr>
      <w:r>
        <w:t xml:space="preserve">          </w:t>
      </w:r>
      <w:r>
        <w:rPr>
          <w:rFonts w:hint="eastAsia"/>
        </w:rPr>
        <w:t>minItems:</w:t>
      </w:r>
      <w:r>
        <w:t xml:space="preserve"> </w:t>
      </w:r>
      <w:r>
        <w:rPr>
          <w:rFonts w:hint="eastAsia"/>
        </w:rPr>
        <w:t>1</w:t>
      </w:r>
    </w:p>
    <w:p w14:paraId="4EF83462" w14:textId="77777777" w:rsidR="00A16735" w:rsidRPr="002857AD" w:rsidRDefault="00A16735" w:rsidP="00A16735">
      <w:pPr>
        <w:pStyle w:val="PL"/>
      </w:pPr>
      <w:r w:rsidRPr="002857AD">
        <w:t xml:space="preserve">        </w:t>
      </w:r>
      <w:r>
        <w:rPr>
          <w:lang w:eastAsia="zh-CN"/>
        </w:rPr>
        <w:t>taiList</w:t>
      </w:r>
      <w:r w:rsidRPr="002857AD">
        <w:t>:</w:t>
      </w:r>
    </w:p>
    <w:p w14:paraId="22FE78FB" w14:textId="77777777" w:rsidR="00A16735" w:rsidRPr="002857AD" w:rsidRDefault="00A16735" w:rsidP="00A16735">
      <w:pPr>
        <w:pStyle w:val="PL"/>
      </w:pPr>
      <w:r w:rsidRPr="002857AD">
        <w:t xml:space="preserve">          type: array</w:t>
      </w:r>
    </w:p>
    <w:p w14:paraId="177405CF" w14:textId="77777777" w:rsidR="00A16735" w:rsidRPr="002857AD" w:rsidRDefault="00A16735" w:rsidP="00A16735">
      <w:pPr>
        <w:pStyle w:val="PL"/>
      </w:pPr>
      <w:r w:rsidRPr="002857AD">
        <w:t xml:space="preserve">          items:</w:t>
      </w:r>
    </w:p>
    <w:p w14:paraId="590F9AC2" w14:textId="77777777" w:rsidR="00A16735" w:rsidRDefault="00A16735" w:rsidP="00A16735">
      <w:pPr>
        <w:pStyle w:val="PL"/>
      </w:pPr>
      <w:r w:rsidRPr="002857AD">
        <w:t xml:space="preserve">            </w:t>
      </w:r>
      <w:r>
        <w:t>$ref: 'TS29571_CommonData.yaml#/components/schemas/Tai'</w:t>
      </w:r>
    </w:p>
    <w:p w14:paraId="46B0E608" w14:textId="77777777" w:rsidR="00A16735" w:rsidRDefault="00A16735" w:rsidP="00A16735">
      <w:pPr>
        <w:pStyle w:val="PL"/>
      </w:pPr>
      <w:r>
        <w:t xml:space="preserve">          </w:t>
      </w:r>
      <w:r>
        <w:rPr>
          <w:rFonts w:hint="eastAsia"/>
        </w:rPr>
        <w:t>minItems:</w:t>
      </w:r>
      <w:r>
        <w:t xml:space="preserve"> </w:t>
      </w:r>
      <w:r>
        <w:rPr>
          <w:rFonts w:hint="eastAsia"/>
        </w:rPr>
        <w:t>1</w:t>
      </w:r>
    </w:p>
    <w:p w14:paraId="0B75ADC8" w14:textId="77777777" w:rsidR="00616E45" w:rsidRDefault="00616E45" w:rsidP="00A16735">
      <w:pPr>
        <w:pStyle w:val="PL"/>
      </w:pPr>
    </w:p>
    <w:p w14:paraId="3C988236" w14:textId="77777777" w:rsidR="00640246" w:rsidRDefault="00640246" w:rsidP="00640246">
      <w:pPr>
        <w:pStyle w:val="PL"/>
      </w:pPr>
      <w:r>
        <w:t xml:space="preserve">    </w:t>
      </w:r>
      <w:r>
        <w:rPr>
          <w:rFonts w:hint="eastAsia"/>
        </w:rPr>
        <w:t>NwdafCond:</w:t>
      </w:r>
    </w:p>
    <w:p w14:paraId="7D728C60" w14:textId="77777777" w:rsidR="003E5174" w:rsidRDefault="00640246" w:rsidP="00640246">
      <w:pPr>
        <w:pStyle w:val="PL"/>
      </w:pPr>
      <w:r>
        <w:t xml:space="preserve">      description: </w:t>
      </w:r>
      <w:r w:rsidR="003E5174">
        <w:t>&gt;</w:t>
      </w:r>
    </w:p>
    <w:p w14:paraId="1DF05807" w14:textId="77777777" w:rsidR="003E5174" w:rsidRDefault="003E5174" w:rsidP="00640246">
      <w:pPr>
        <w:pStyle w:val="PL"/>
        <w:rPr>
          <w:rFonts w:cs="Arial"/>
          <w:szCs w:val="18"/>
          <w:lang w:eastAsia="zh-CN"/>
        </w:rPr>
      </w:pPr>
      <w:r>
        <w:t xml:space="preserve">        </w:t>
      </w:r>
      <w:r w:rsidR="00640246" w:rsidRPr="00F22821">
        <w:t>Subscription to a set of NF Instances (</w:t>
      </w:r>
      <w:r w:rsidR="00640246" w:rsidRPr="00F22821">
        <w:rPr>
          <w:rFonts w:hint="eastAsia"/>
        </w:rPr>
        <w:t>NWDAF</w:t>
      </w:r>
      <w:r w:rsidR="00640246" w:rsidRPr="00F22821">
        <w:t>s), identified by Analytics ID(s)</w:t>
      </w:r>
      <w:r w:rsidR="00084782">
        <w:rPr>
          <w:rFonts w:cs="Arial" w:hint="eastAsia"/>
          <w:szCs w:val="18"/>
          <w:lang w:eastAsia="zh-CN"/>
        </w:rPr>
        <w:t>,</w:t>
      </w:r>
    </w:p>
    <w:p w14:paraId="02C8B069" w14:textId="77777777" w:rsidR="003E5174" w:rsidRDefault="003E5174" w:rsidP="00640246">
      <w:pPr>
        <w:pStyle w:val="PL"/>
        <w:rPr>
          <w:rFonts w:cs="Arial"/>
          <w:szCs w:val="18"/>
          <w:lang w:eastAsia="zh-CN"/>
        </w:rPr>
      </w:pPr>
      <w:r>
        <w:rPr>
          <w:rFonts w:cs="Arial"/>
          <w:szCs w:val="18"/>
          <w:lang w:eastAsia="zh-CN"/>
        </w:rPr>
        <w:t xml:space="preserve">       </w:t>
      </w:r>
      <w:r w:rsidR="00084782">
        <w:rPr>
          <w:rFonts w:cs="Arial" w:hint="eastAsia"/>
          <w:szCs w:val="18"/>
          <w:lang w:eastAsia="zh-CN"/>
        </w:rPr>
        <w:t xml:space="preserve"> S-NSSAI(s) or </w:t>
      </w:r>
      <w:r w:rsidR="00084782" w:rsidRPr="006E02BC">
        <w:rPr>
          <w:rFonts w:cs="Arial"/>
          <w:szCs w:val="18"/>
          <w:lang w:eastAsia="zh-CN"/>
        </w:rPr>
        <w:t>NWDAF Serving Area information</w:t>
      </w:r>
      <w:r w:rsidR="00084782">
        <w:rPr>
          <w:rFonts w:cs="Arial" w:hint="eastAsia"/>
          <w:szCs w:val="18"/>
          <w:lang w:eastAsia="zh-CN"/>
        </w:rPr>
        <w:t>,</w:t>
      </w:r>
      <w:r w:rsidR="00084782">
        <w:t xml:space="preserve"> </w:t>
      </w:r>
      <w:r w:rsidR="00084782" w:rsidRPr="006E02BC">
        <w:rPr>
          <w:rFonts w:cs="Arial"/>
          <w:szCs w:val="18"/>
          <w:lang w:eastAsia="zh-CN"/>
        </w:rPr>
        <w:t>i.e. list of TAIs for which the NWDAF</w:t>
      </w:r>
    </w:p>
    <w:p w14:paraId="41C82011" w14:textId="1FFEF1B0" w:rsidR="00640246" w:rsidRDefault="003E5174" w:rsidP="00640246">
      <w:pPr>
        <w:pStyle w:val="PL"/>
      </w:pPr>
      <w:r>
        <w:rPr>
          <w:rFonts w:cs="Arial"/>
          <w:szCs w:val="18"/>
          <w:lang w:eastAsia="zh-CN"/>
        </w:rPr>
        <w:t xml:space="preserve">       </w:t>
      </w:r>
      <w:r w:rsidR="00084782" w:rsidRPr="006E02BC">
        <w:rPr>
          <w:rFonts w:cs="Arial"/>
          <w:szCs w:val="18"/>
          <w:lang w:eastAsia="zh-CN"/>
        </w:rPr>
        <w:t xml:space="preserve"> can provide analytics</w:t>
      </w:r>
      <w:r w:rsidR="00640246" w:rsidRPr="00F22821">
        <w:t>.</w:t>
      </w:r>
    </w:p>
    <w:p w14:paraId="35830CD6" w14:textId="77777777" w:rsidR="00640246" w:rsidRDefault="00640246" w:rsidP="00640246">
      <w:pPr>
        <w:pStyle w:val="PL"/>
      </w:pPr>
      <w:r>
        <w:t xml:space="preserve">      type: object</w:t>
      </w:r>
    </w:p>
    <w:p w14:paraId="0B833FB6" w14:textId="77777777" w:rsidR="008A4553" w:rsidRDefault="008A4553" w:rsidP="008A4553">
      <w:pPr>
        <w:pStyle w:val="PL"/>
      </w:pPr>
      <w:r>
        <w:t xml:space="preserve">      required:</w:t>
      </w:r>
    </w:p>
    <w:p w14:paraId="452FECA1" w14:textId="77777777" w:rsidR="008A4553" w:rsidRDefault="008A4553" w:rsidP="008A4553">
      <w:pPr>
        <w:pStyle w:val="PL"/>
      </w:pPr>
      <w:r>
        <w:t xml:space="preserve">        - conditionType</w:t>
      </w:r>
    </w:p>
    <w:p w14:paraId="7F902D5A" w14:textId="77777777" w:rsidR="00640246" w:rsidRDefault="00640246" w:rsidP="00640246">
      <w:pPr>
        <w:pStyle w:val="PL"/>
      </w:pPr>
      <w:r>
        <w:t xml:space="preserve">      properties:</w:t>
      </w:r>
    </w:p>
    <w:p w14:paraId="45B02794" w14:textId="77777777" w:rsidR="008A4553" w:rsidRDefault="008A4553" w:rsidP="008A4553">
      <w:pPr>
        <w:pStyle w:val="PL"/>
      </w:pPr>
      <w:r>
        <w:t xml:space="preserve">        conditionType:</w:t>
      </w:r>
    </w:p>
    <w:p w14:paraId="11EB42B8" w14:textId="77777777" w:rsidR="008A4553" w:rsidRDefault="008A4553" w:rsidP="008A4553">
      <w:pPr>
        <w:pStyle w:val="PL"/>
      </w:pPr>
      <w:r>
        <w:t xml:space="preserve">          type: string</w:t>
      </w:r>
    </w:p>
    <w:p w14:paraId="096B3A2E" w14:textId="77777777" w:rsidR="008A4553" w:rsidRDefault="008A4553" w:rsidP="008A4553">
      <w:pPr>
        <w:pStyle w:val="PL"/>
      </w:pPr>
      <w:r>
        <w:t xml:space="preserve">          enum: [ NWDAF_COND ]</w:t>
      </w:r>
    </w:p>
    <w:p w14:paraId="5928DE10" w14:textId="77777777" w:rsidR="00640246" w:rsidRDefault="00640246" w:rsidP="00640246">
      <w:pPr>
        <w:pStyle w:val="PL"/>
      </w:pPr>
      <w:r>
        <w:t xml:space="preserve">        </w:t>
      </w:r>
      <w:r w:rsidRPr="00F22821">
        <w:rPr>
          <w:rFonts w:hint="eastAsia"/>
        </w:rPr>
        <w:t>a</w:t>
      </w:r>
      <w:r w:rsidRPr="00F22821">
        <w:t>nalytics</w:t>
      </w:r>
      <w:r w:rsidRPr="00F22821">
        <w:rPr>
          <w:rFonts w:hint="eastAsia"/>
        </w:rPr>
        <w:t>Ids</w:t>
      </w:r>
      <w:r>
        <w:t>:</w:t>
      </w:r>
    </w:p>
    <w:p w14:paraId="0FDBFC22" w14:textId="77777777" w:rsidR="00640246" w:rsidRPr="00690A26" w:rsidRDefault="00640246" w:rsidP="00640246">
      <w:pPr>
        <w:pStyle w:val="PL"/>
      </w:pPr>
      <w:r>
        <w:t xml:space="preserve">        </w:t>
      </w:r>
      <w:r>
        <w:rPr>
          <w:rFonts w:hint="eastAsia"/>
        </w:rPr>
        <w:t xml:space="preserve">  </w:t>
      </w:r>
      <w:r w:rsidRPr="00690A26">
        <w:t>type: array</w:t>
      </w:r>
    </w:p>
    <w:p w14:paraId="0564628C" w14:textId="77777777" w:rsidR="00640246" w:rsidRPr="00690A26" w:rsidRDefault="00640246" w:rsidP="00640246">
      <w:pPr>
        <w:pStyle w:val="PL"/>
      </w:pPr>
      <w:r>
        <w:t xml:space="preserve">        </w:t>
      </w:r>
      <w:r>
        <w:rPr>
          <w:rFonts w:hint="eastAsia"/>
        </w:rPr>
        <w:t xml:space="preserve">  </w:t>
      </w:r>
      <w:r w:rsidRPr="00690A26">
        <w:t>items:</w:t>
      </w:r>
    </w:p>
    <w:p w14:paraId="77253F31" w14:textId="77777777" w:rsidR="00640246" w:rsidRPr="00690A26" w:rsidRDefault="00640246" w:rsidP="00640246">
      <w:pPr>
        <w:pStyle w:val="PL"/>
      </w:pPr>
      <w:r>
        <w:t xml:space="preserve">          </w:t>
      </w:r>
      <w:r>
        <w:rPr>
          <w:rFonts w:hint="eastAsia"/>
        </w:rPr>
        <w:t xml:space="preserve">  </w:t>
      </w:r>
      <w:r w:rsidRPr="00690A26">
        <w:t>type: string</w:t>
      </w:r>
    </w:p>
    <w:p w14:paraId="6AF62CB1" w14:textId="77777777" w:rsidR="00640246" w:rsidRDefault="00640246" w:rsidP="00640246">
      <w:pPr>
        <w:pStyle w:val="PL"/>
      </w:pPr>
      <w:r>
        <w:t xml:space="preserve">        </w:t>
      </w:r>
      <w:r>
        <w:rPr>
          <w:rFonts w:hint="eastAsia"/>
        </w:rPr>
        <w:t xml:space="preserve">  </w:t>
      </w:r>
      <w:r w:rsidRPr="00690A26">
        <w:rPr>
          <w:rFonts w:hint="eastAsia"/>
        </w:rPr>
        <w:t>minI</w:t>
      </w:r>
      <w:r w:rsidRPr="00690A26">
        <w:t>tems:</w:t>
      </w:r>
      <w:r w:rsidRPr="00690A26">
        <w:rPr>
          <w:rFonts w:hint="eastAsia"/>
        </w:rPr>
        <w:t xml:space="preserve"> 1</w:t>
      </w:r>
    </w:p>
    <w:p w14:paraId="4F546C15" w14:textId="77777777" w:rsidR="00084782" w:rsidRPr="00690A26" w:rsidRDefault="00084782" w:rsidP="00084782">
      <w:pPr>
        <w:pStyle w:val="PL"/>
      </w:pPr>
      <w:r w:rsidRPr="00690A26">
        <w:t xml:space="preserve">        snssaiList:</w:t>
      </w:r>
    </w:p>
    <w:p w14:paraId="74C3340C" w14:textId="77777777" w:rsidR="00084782" w:rsidRPr="00690A26" w:rsidRDefault="00084782" w:rsidP="00084782">
      <w:pPr>
        <w:pStyle w:val="PL"/>
      </w:pPr>
      <w:r w:rsidRPr="00690A26">
        <w:t xml:space="preserve">          type: array</w:t>
      </w:r>
    </w:p>
    <w:p w14:paraId="7FB0A911" w14:textId="77777777" w:rsidR="00084782" w:rsidRPr="00690A26" w:rsidRDefault="00084782" w:rsidP="00084782">
      <w:pPr>
        <w:pStyle w:val="PL"/>
      </w:pPr>
      <w:r w:rsidRPr="00690A26">
        <w:t xml:space="preserve">          items:</w:t>
      </w:r>
    </w:p>
    <w:p w14:paraId="3752E2FE" w14:textId="77777777" w:rsidR="00084782" w:rsidRDefault="00084782" w:rsidP="00084782">
      <w:pPr>
        <w:pStyle w:val="PL"/>
        <w:rPr>
          <w:lang w:val="en-US"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01DB00D2" w14:textId="77777777" w:rsidR="00084782" w:rsidRDefault="00084782" w:rsidP="000847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9BB23E6" w14:textId="77777777" w:rsidR="00084782" w:rsidRPr="00690A26" w:rsidRDefault="00084782" w:rsidP="00084782">
      <w:pPr>
        <w:pStyle w:val="PL"/>
      </w:pPr>
      <w:r w:rsidRPr="00690A26">
        <w:t xml:space="preserve">        taiList:</w:t>
      </w:r>
    </w:p>
    <w:p w14:paraId="2B5CFD75" w14:textId="77777777" w:rsidR="00084782" w:rsidRPr="00690A26" w:rsidRDefault="00084782" w:rsidP="00084782">
      <w:pPr>
        <w:pStyle w:val="PL"/>
      </w:pPr>
      <w:r w:rsidRPr="00690A26">
        <w:t xml:space="preserve">          type: array</w:t>
      </w:r>
    </w:p>
    <w:p w14:paraId="29744640" w14:textId="77777777" w:rsidR="00084782" w:rsidRPr="00690A26" w:rsidRDefault="00084782" w:rsidP="00084782">
      <w:pPr>
        <w:pStyle w:val="PL"/>
      </w:pPr>
      <w:r w:rsidRPr="00690A26">
        <w:t xml:space="preserve">          items:</w:t>
      </w:r>
    </w:p>
    <w:p w14:paraId="6CB7C96F" w14:textId="77777777" w:rsidR="00084782" w:rsidRPr="00690A26" w:rsidRDefault="00084782" w:rsidP="00084782">
      <w:pPr>
        <w:pStyle w:val="PL"/>
      </w:pPr>
      <w:r w:rsidRPr="00690A26">
        <w:t xml:space="preserve">            $ref: 'TS29571_CommonData.yaml#/components/schemas/Tai'</w:t>
      </w:r>
    </w:p>
    <w:p w14:paraId="61B78C67" w14:textId="77777777" w:rsidR="00084782" w:rsidRPr="00690A26" w:rsidRDefault="00084782" w:rsidP="000847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92269B" w14:textId="77777777" w:rsidR="00084782" w:rsidRPr="00690A26" w:rsidRDefault="00084782" w:rsidP="00084782">
      <w:pPr>
        <w:pStyle w:val="PL"/>
      </w:pPr>
      <w:r w:rsidRPr="00690A26">
        <w:t xml:space="preserve">        taiRangeList:</w:t>
      </w:r>
    </w:p>
    <w:p w14:paraId="56DFE452" w14:textId="77777777" w:rsidR="00084782" w:rsidRPr="00690A26" w:rsidRDefault="00084782" w:rsidP="00084782">
      <w:pPr>
        <w:pStyle w:val="PL"/>
      </w:pPr>
      <w:r w:rsidRPr="00690A26">
        <w:t xml:space="preserve">          type: array</w:t>
      </w:r>
    </w:p>
    <w:p w14:paraId="6646F9B9" w14:textId="77777777" w:rsidR="00084782" w:rsidRPr="00690A26" w:rsidRDefault="00084782" w:rsidP="00084782">
      <w:pPr>
        <w:pStyle w:val="PL"/>
      </w:pPr>
      <w:r w:rsidRPr="00690A26">
        <w:t xml:space="preserve">          items:</w:t>
      </w:r>
    </w:p>
    <w:p w14:paraId="4BE7298A" w14:textId="77777777" w:rsidR="00084782" w:rsidRPr="00690A26" w:rsidRDefault="00084782" w:rsidP="00084782">
      <w:pPr>
        <w:pStyle w:val="PL"/>
      </w:pPr>
      <w:r w:rsidRPr="00690A26">
        <w:t xml:space="preserve">            $ref: '#/components/schemas/TaiRange'</w:t>
      </w:r>
    </w:p>
    <w:p w14:paraId="7E316C38" w14:textId="77777777" w:rsidR="00084782" w:rsidRPr="00690A26" w:rsidRDefault="00084782" w:rsidP="000847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2CA2EA" w14:textId="77777777" w:rsidR="004161F5" w:rsidRPr="00690A26" w:rsidRDefault="004161F5" w:rsidP="004161F5">
      <w:pPr>
        <w:pStyle w:val="PL"/>
      </w:pPr>
      <w:r>
        <w:t xml:space="preserve">        </w:t>
      </w:r>
      <w:r w:rsidRPr="00132962">
        <w:t>servingN</w:t>
      </w:r>
      <w:r>
        <w:t>fT</w:t>
      </w:r>
      <w:r w:rsidRPr="00132962">
        <w:t>ypeList</w:t>
      </w:r>
      <w:r w:rsidRPr="00690A26">
        <w:t>:</w:t>
      </w:r>
    </w:p>
    <w:p w14:paraId="5372BB2E" w14:textId="77777777" w:rsidR="004161F5" w:rsidRPr="00690A26" w:rsidRDefault="004161F5" w:rsidP="004161F5">
      <w:pPr>
        <w:pStyle w:val="PL"/>
      </w:pPr>
      <w:r w:rsidRPr="00690A26">
        <w:t xml:space="preserve">          type: array</w:t>
      </w:r>
    </w:p>
    <w:p w14:paraId="7383BB2F" w14:textId="77777777" w:rsidR="004161F5" w:rsidRPr="00690A26" w:rsidRDefault="004161F5" w:rsidP="004161F5">
      <w:pPr>
        <w:pStyle w:val="PL"/>
      </w:pPr>
      <w:r w:rsidRPr="00690A26">
        <w:t xml:space="preserve">          items:</w:t>
      </w:r>
    </w:p>
    <w:p w14:paraId="1FB0F45C" w14:textId="77777777" w:rsidR="004161F5" w:rsidRPr="00690A26" w:rsidRDefault="004161F5" w:rsidP="004161F5">
      <w:pPr>
        <w:pStyle w:val="PL"/>
      </w:pPr>
      <w:r w:rsidRPr="00690A26">
        <w:t xml:space="preserve">            $ref: '#/components/schemas/</w:t>
      </w:r>
      <w:r w:rsidRPr="00D82B69">
        <w:t>NF</w:t>
      </w:r>
      <w:r>
        <w:t>T</w:t>
      </w:r>
      <w:r w:rsidRPr="00D82B69">
        <w:t>ype'</w:t>
      </w:r>
    </w:p>
    <w:p w14:paraId="629B31AE" w14:textId="77777777" w:rsidR="004161F5" w:rsidRPr="00690A26"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6CDCC41" w14:textId="77777777" w:rsidR="004161F5" w:rsidRPr="00690A26" w:rsidRDefault="004161F5" w:rsidP="004161F5">
      <w:pPr>
        <w:pStyle w:val="PL"/>
      </w:pPr>
      <w:r>
        <w:t xml:space="preserve">        </w:t>
      </w:r>
      <w:r w:rsidRPr="00132962">
        <w:t>servingNfSetIdList</w:t>
      </w:r>
      <w:r w:rsidRPr="00690A26">
        <w:t>:</w:t>
      </w:r>
    </w:p>
    <w:p w14:paraId="5021D6F8" w14:textId="77777777" w:rsidR="004161F5" w:rsidRPr="00690A26" w:rsidRDefault="004161F5" w:rsidP="004161F5">
      <w:pPr>
        <w:pStyle w:val="PL"/>
      </w:pPr>
      <w:r w:rsidRPr="00690A26">
        <w:t xml:space="preserve">          type: array</w:t>
      </w:r>
    </w:p>
    <w:p w14:paraId="3D40BD96" w14:textId="77777777" w:rsidR="004161F5" w:rsidRPr="00690A26" w:rsidRDefault="004161F5" w:rsidP="004161F5">
      <w:pPr>
        <w:pStyle w:val="PL"/>
      </w:pPr>
      <w:r w:rsidRPr="00690A26">
        <w:t xml:space="preserve">          items:</w:t>
      </w:r>
    </w:p>
    <w:p w14:paraId="77B606FE" w14:textId="77777777" w:rsidR="004161F5" w:rsidRDefault="004161F5" w:rsidP="004161F5">
      <w:pPr>
        <w:pStyle w:val="PL"/>
      </w:pPr>
      <w:r w:rsidRPr="00690A26">
        <w:t xml:space="preserve">            $ref: 'TS29571_CommonData.yaml#/components/schemas/NfSetId'</w:t>
      </w:r>
    </w:p>
    <w:p w14:paraId="1D3746DF"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CA69195" w14:textId="77777777" w:rsidR="004161F5" w:rsidRPr="00690A26" w:rsidRDefault="004161F5" w:rsidP="004161F5">
      <w:pPr>
        <w:pStyle w:val="PL"/>
      </w:pPr>
      <w:r>
        <w:t xml:space="preserve">        </w:t>
      </w:r>
      <w:r>
        <w:rPr>
          <w:lang w:eastAsia="zh-CN"/>
        </w:rPr>
        <w:t>mlAnalyticsList</w:t>
      </w:r>
      <w:r w:rsidRPr="00690A26">
        <w:t>:</w:t>
      </w:r>
    </w:p>
    <w:p w14:paraId="4D2BE04A" w14:textId="77777777" w:rsidR="004161F5" w:rsidRPr="00690A26" w:rsidRDefault="004161F5" w:rsidP="004161F5">
      <w:pPr>
        <w:pStyle w:val="PL"/>
      </w:pPr>
      <w:r w:rsidRPr="00690A26">
        <w:t xml:space="preserve">          type: array</w:t>
      </w:r>
    </w:p>
    <w:p w14:paraId="274844BC" w14:textId="77777777" w:rsidR="004161F5" w:rsidRPr="00690A26" w:rsidRDefault="004161F5" w:rsidP="004161F5">
      <w:pPr>
        <w:pStyle w:val="PL"/>
      </w:pPr>
      <w:r w:rsidRPr="00690A26">
        <w:t xml:space="preserve">          items:</w:t>
      </w:r>
    </w:p>
    <w:p w14:paraId="1A81AF93" w14:textId="77777777" w:rsidR="004161F5" w:rsidRPr="00690A26" w:rsidRDefault="004161F5" w:rsidP="004161F5">
      <w:pPr>
        <w:pStyle w:val="PL"/>
      </w:pPr>
      <w:r w:rsidRPr="00690A26">
        <w:t xml:space="preserve">            $ref: '#/components/schemas/</w:t>
      </w:r>
      <w:r>
        <w:rPr>
          <w:lang w:eastAsia="zh-CN"/>
        </w:rPr>
        <w:t>MlAnalyticsInfo</w:t>
      </w:r>
      <w:r w:rsidRPr="00D82B69">
        <w:t>'</w:t>
      </w:r>
    </w:p>
    <w:p w14:paraId="7C39549E" w14:textId="77777777" w:rsidR="004161F5" w:rsidRPr="00690A26"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11D5FBE" w14:textId="77777777" w:rsidR="00616E45" w:rsidRDefault="00616E45" w:rsidP="00640246">
      <w:pPr>
        <w:pStyle w:val="PL"/>
      </w:pPr>
    </w:p>
    <w:p w14:paraId="5EEE9C9E" w14:textId="77777777" w:rsidR="00640246" w:rsidRDefault="00640246" w:rsidP="00640246">
      <w:pPr>
        <w:pStyle w:val="PL"/>
      </w:pPr>
      <w:r>
        <w:t xml:space="preserve">    </w:t>
      </w:r>
      <w:r>
        <w:rPr>
          <w:rFonts w:hint="eastAsia"/>
        </w:rPr>
        <w:t>NefCond:</w:t>
      </w:r>
    </w:p>
    <w:p w14:paraId="4AEAE3D6" w14:textId="77777777" w:rsidR="003E5174" w:rsidRDefault="00640246" w:rsidP="00640246">
      <w:pPr>
        <w:pStyle w:val="PL"/>
      </w:pPr>
      <w:r>
        <w:t xml:space="preserve">      description: </w:t>
      </w:r>
      <w:r w:rsidR="003E5174">
        <w:t>&gt;</w:t>
      </w:r>
    </w:p>
    <w:p w14:paraId="30D7C582" w14:textId="77777777" w:rsidR="003E5174" w:rsidRDefault="003E5174" w:rsidP="00640246">
      <w:pPr>
        <w:pStyle w:val="PL"/>
        <w:rPr>
          <w:rFonts w:cs="Arial"/>
          <w:szCs w:val="18"/>
          <w:lang w:eastAsia="zh-CN"/>
        </w:rPr>
      </w:pPr>
      <w:r>
        <w:lastRenderedPageBreak/>
        <w:t xml:space="preserve">        </w:t>
      </w:r>
      <w:r w:rsidR="00640246" w:rsidRPr="00F22821">
        <w:t>Subscr</w:t>
      </w:r>
      <w:r w:rsidR="00640246" w:rsidRPr="00690A26">
        <w:rPr>
          <w:rFonts w:cs="Arial"/>
          <w:szCs w:val="18"/>
        </w:rPr>
        <w:t>iption to a set of NF Instances (</w:t>
      </w:r>
      <w:r w:rsidR="00640246">
        <w:rPr>
          <w:rFonts w:cs="Arial" w:hint="eastAsia"/>
          <w:szCs w:val="18"/>
          <w:lang w:eastAsia="zh-CN"/>
        </w:rPr>
        <w:t>NEF</w:t>
      </w:r>
      <w:r w:rsidR="00640246" w:rsidRPr="00690A26">
        <w:rPr>
          <w:rFonts w:cs="Arial"/>
          <w:szCs w:val="18"/>
        </w:rPr>
        <w:t xml:space="preserve">s), identified by </w:t>
      </w:r>
      <w:r w:rsidR="00640246" w:rsidRPr="00951831">
        <w:rPr>
          <w:rFonts w:cs="Arial"/>
          <w:szCs w:val="18"/>
        </w:rPr>
        <w:t>Event ID(s) provided by AF</w:t>
      </w:r>
      <w:r w:rsidR="004C15A3">
        <w:rPr>
          <w:rFonts w:cs="Arial" w:hint="eastAsia"/>
          <w:szCs w:val="18"/>
          <w:lang w:eastAsia="zh-CN"/>
        </w:rPr>
        <w:t>,</w:t>
      </w:r>
    </w:p>
    <w:p w14:paraId="3A2D03BE" w14:textId="77777777" w:rsidR="003E5174" w:rsidRDefault="003E5174" w:rsidP="00640246">
      <w:pPr>
        <w:pStyle w:val="PL"/>
        <w:rPr>
          <w:lang w:eastAsia="zh-CN"/>
        </w:rPr>
      </w:pPr>
      <w:r>
        <w:rPr>
          <w:rFonts w:cs="Arial"/>
          <w:szCs w:val="18"/>
          <w:lang w:eastAsia="zh-CN"/>
        </w:rPr>
        <w:t xml:space="preserve">       </w:t>
      </w:r>
      <w:r w:rsidR="004C15A3" w:rsidRPr="00C76A64">
        <w:rPr>
          <w:lang w:eastAsia="zh-CN"/>
        </w:rPr>
        <w:t xml:space="preserve"> </w:t>
      </w:r>
      <w:r w:rsidR="004C15A3" w:rsidRPr="00EC1412">
        <w:rPr>
          <w:lang w:eastAsia="zh-CN"/>
        </w:rPr>
        <w:t>S-NSSAI(s)</w:t>
      </w:r>
      <w:r w:rsidR="004C15A3" w:rsidRPr="009A0AC2">
        <w:rPr>
          <w:lang w:eastAsia="zh-CN"/>
        </w:rPr>
        <w:t xml:space="preserve">, </w:t>
      </w:r>
      <w:r w:rsidR="004C15A3" w:rsidRPr="00EC1412">
        <w:rPr>
          <w:lang w:eastAsia="zh-CN"/>
        </w:rPr>
        <w:t>AF Instance ID, Application Identifier</w:t>
      </w:r>
      <w:r w:rsidR="004C15A3" w:rsidRPr="009A0AC2">
        <w:rPr>
          <w:lang w:eastAsia="zh-CN"/>
        </w:rPr>
        <w:t xml:space="preserve">, </w:t>
      </w:r>
      <w:r w:rsidR="004C15A3" w:rsidRPr="00EC1412">
        <w:rPr>
          <w:lang w:eastAsia="zh-CN"/>
        </w:rPr>
        <w:t>External Identifier,</w:t>
      </w:r>
    </w:p>
    <w:p w14:paraId="02FB33C4" w14:textId="44966D60" w:rsidR="00640246" w:rsidRDefault="003E5174" w:rsidP="00640246">
      <w:pPr>
        <w:pStyle w:val="PL"/>
        <w:rPr>
          <w:lang w:eastAsia="zh-CN"/>
        </w:rPr>
      </w:pPr>
      <w:r>
        <w:rPr>
          <w:lang w:eastAsia="zh-CN"/>
        </w:rPr>
        <w:t xml:space="preserve">       </w:t>
      </w:r>
      <w:r w:rsidR="004C15A3" w:rsidRPr="00EC1412">
        <w:rPr>
          <w:lang w:eastAsia="zh-CN"/>
        </w:rPr>
        <w:t xml:space="preserve"> External Group Identifier, or domain name</w:t>
      </w:r>
      <w:r w:rsidR="00640246" w:rsidRPr="00690A26">
        <w:rPr>
          <w:rFonts w:cs="Arial"/>
          <w:szCs w:val="18"/>
        </w:rPr>
        <w:t>.</w:t>
      </w:r>
    </w:p>
    <w:p w14:paraId="79FDA763" w14:textId="77777777" w:rsidR="00640246" w:rsidRDefault="00640246" w:rsidP="00640246">
      <w:pPr>
        <w:pStyle w:val="PL"/>
      </w:pPr>
      <w:r>
        <w:t xml:space="preserve">      type: object</w:t>
      </w:r>
    </w:p>
    <w:p w14:paraId="15701146" w14:textId="77777777" w:rsidR="008A4553" w:rsidRDefault="008A4553" w:rsidP="008A4553">
      <w:pPr>
        <w:pStyle w:val="PL"/>
      </w:pPr>
      <w:r>
        <w:t xml:space="preserve">      required:</w:t>
      </w:r>
    </w:p>
    <w:p w14:paraId="0753785C" w14:textId="77777777" w:rsidR="008A4553" w:rsidRDefault="008A4553" w:rsidP="008A4553">
      <w:pPr>
        <w:pStyle w:val="PL"/>
      </w:pPr>
      <w:r>
        <w:t xml:space="preserve">        - conditionType</w:t>
      </w:r>
    </w:p>
    <w:p w14:paraId="130B8239" w14:textId="77777777" w:rsidR="00640246" w:rsidRPr="002C1083" w:rsidRDefault="00640246" w:rsidP="00640246">
      <w:pPr>
        <w:pStyle w:val="PL"/>
        <w:rPr>
          <w:lang w:eastAsia="zh-CN"/>
        </w:rPr>
      </w:pPr>
      <w:r>
        <w:t xml:space="preserve">      properties:</w:t>
      </w:r>
    </w:p>
    <w:p w14:paraId="775703D5" w14:textId="77777777" w:rsidR="008A4553" w:rsidRDefault="008A4553" w:rsidP="008A4553">
      <w:pPr>
        <w:pStyle w:val="PL"/>
      </w:pPr>
      <w:r>
        <w:t xml:space="preserve">        conditionType:</w:t>
      </w:r>
    </w:p>
    <w:p w14:paraId="603AE881" w14:textId="77777777" w:rsidR="008A4553" w:rsidRDefault="008A4553" w:rsidP="008A4553">
      <w:pPr>
        <w:pStyle w:val="PL"/>
      </w:pPr>
      <w:r>
        <w:t xml:space="preserve">          type: string</w:t>
      </w:r>
    </w:p>
    <w:p w14:paraId="4EF68CE1" w14:textId="77777777" w:rsidR="008A4553" w:rsidRDefault="008A4553" w:rsidP="008A4553">
      <w:pPr>
        <w:pStyle w:val="PL"/>
      </w:pPr>
      <w:r>
        <w:t xml:space="preserve">          enum: [ NEF_COND ]</w:t>
      </w:r>
    </w:p>
    <w:p w14:paraId="46D03B70" w14:textId="77777777" w:rsidR="005E42ED" w:rsidRPr="00690A26" w:rsidRDefault="005E42ED" w:rsidP="005E42ED">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3D852010" w14:textId="77777777" w:rsidR="005E42ED" w:rsidRPr="00690A26" w:rsidRDefault="005E42ED" w:rsidP="005E42ED">
      <w:pPr>
        <w:pStyle w:val="PL"/>
        <w:rPr>
          <w:lang w:eastAsia="zh-CN"/>
        </w:rPr>
      </w:pPr>
      <w:r w:rsidRPr="00690A26">
        <w:rPr>
          <w:rFonts w:hint="eastAsia"/>
          <w:lang w:eastAsia="zh-CN"/>
        </w:rPr>
        <w:t xml:space="preserve">          type: </w:t>
      </w:r>
      <w:r w:rsidRPr="00690A26">
        <w:rPr>
          <w:lang w:eastAsia="zh-CN"/>
        </w:rPr>
        <w:t>array</w:t>
      </w:r>
    </w:p>
    <w:p w14:paraId="372BE0A0" w14:textId="77777777" w:rsidR="005E42ED" w:rsidRPr="00690A26" w:rsidRDefault="005E42ED" w:rsidP="005E42ED">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295539A9" w14:textId="77777777" w:rsidR="005E42ED" w:rsidRPr="00690A26" w:rsidRDefault="005E42ED" w:rsidP="005E42ED">
      <w:pPr>
        <w:pStyle w:val="PL"/>
        <w:rPr>
          <w:lang w:eastAsia="zh-CN"/>
        </w:rPr>
      </w:pPr>
      <w:r w:rsidRPr="00690A26">
        <w:rPr>
          <w:rFonts w:hint="eastAsia"/>
          <w:lang w:eastAsia="zh-CN"/>
        </w:rPr>
        <w:t xml:space="preserve">            </w:t>
      </w:r>
      <w:r w:rsidRPr="00690A26">
        <w:t>$ref: 'TS29517_Naf_EventExposure.yaml#/components/schemas/AfEvent'</w:t>
      </w:r>
    </w:p>
    <w:p w14:paraId="4591D293" w14:textId="77777777" w:rsidR="005E42ED" w:rsidRDefault="005E42ED" w:rsidP="005E42ED">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0B93A719" w14:textId="77777777" w:rsidR="004C15A3" w:rsidRPr="00690A26" w:rsidRDefault="004C15A3" w:rsidP="004C15A3">
      <w:pPr>
        <w:pStyle w:val="PL"/>
      </w:pPr>
      <w:r w:rsidRPr="00690A26">
        <w:t xml:space="preserve">        snssaiList:</w:t>
      </w:r>
    </w:p>
    <w:p w14:paraId="3A7E208F" w14:textId="77777777" w:rsidR="004C15A3" w:rsidRPr="00690A26" w:rsidRDefault="004C15A3" w:rsidP="004C15A3">
      <w:pPr>
        <w:pStyle w:val="PL"/>
      </w:pPr>
      <w:r w:rsidRPr="00690A26">
        <w:t xml:space="preserve">          type: array</w:t>
      </w:r>
    </w:p>
    <w:p w14:paraId="13B3CEF4" w14:textId="77777777" w:rsidR="004C15A3" w:rsidRPr="00690A26" w:rsidRDefault="004C15A3" w:rsidP="004C15A3">
      <w:pPr>
        <w:pStyle w:val="PL"/>
      </w:pPr>
      <w:r w:rsidRPr="00690A26">
        <w:t xml:space="preserve">          items:</w:t>
      </w:r>
    </w:p>
    <w:p w14:paraId="74171CE3" w14:textId="77777777" w:rsidR="004C15A3" w:rsidRDefault="004C15A3" w:rsidP="004C15A3">
      <w:pPr>
        <w:pStyle w:val="PL"/>
        <w:rPr>
          <w:lang w:val="en-US"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35BC1DC9" w14:textId="77777777" w:rsidR="004C15A3"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CF8276" w14:textId="77777777" w:rsidR="004C15A3" w:rsidRPr="00690A26" w:rsidRDefault="004C15A3" w:rsidP="004C15A3">
      <w:pPr>
        <w:pStyle w:val="PL"/>
      </w:pPr>
      <w:r w:rsidRPr="00690A26">
        <w:t xml:space="preserve">        pfdData:</w:t>
      </w:r>
    </w:p>
    <w:p w14:paraId="0FCCA590" w14:textId="77777777" w:rsidR="004C15A3" w:rsidRDefault="004C15A3" w:rsidP="004C15A3">
      <w:pPr>
        <w:pStyle w:val="PL"/>
        <w:rPr>
          <w:lang w:eastAsia="zh-CN"/>
        </w:rPr>
      </w:pPr>
      <w:r w:rsidRPr="00690A26">
        <w:t xml:space="preserve">          </w:t>
      </w:r>
      <w:r w:rsidRPr="00690A26">
        <w:rPr>
          <w:lang w:eastAsia="zh-CN"/>
        </w:rPr>
        <w:t>$ref: '#/components/schemas/PfdData'</w:t>
      </w:r>
    </w:p>
    <w:p w14:paraId="38F83DBC" w14:textId="77777777" w:rsidR="004C15A3" w:rsidRPr="00690A26" w:rsidRDefault="004C15A3" w:rsidP="004C15A3">
      <w:pPr>
        <w:pStyle w:val="PL"/>
      </w:pPr>
      <w:r w:rsidRPr="00690A26">
        <w:t xml:space="preserve">        gpsiRanges:</w:t>
      </w:r>
    </w:p>
    <w:p w14:paraId="26652685" w14:textId="77777777" w:rsidR="004C15A3" w:rsidRPr="00690A26" w:rsidRDefault="004C15A3" w:rsidP="004C15A3">
      <w:pPr>
        <w:pStyle w:val="PL"/>
      </w:pPr>
      <w:r w:rsidRPr="00690A26">
        <w:t xml:space="preserve">          type: array</w:t>
      </w:r>
    </w:p>
    <w:p w14:paraId="11839243" w14:textId="77777777" w:rsidR="004C15A3" w:rsidRPr="00690A26" w:rsidRDefault="004C15A3" w:rsidP="004C15A3">
      <w:pPr>
        <w:pStyle w:val="PL"/>
      </w:pPr>
      <w:r w:rsidRPr="00690A26">
        <w:t xml:space="preserve">          items:</w:t>
      </w:r>
    </w:p>
    <w:p w14:paraId="7F8ED4ED" w14:textId="77777777" w:rsidR="004C15A3" w:rsidRPr="00690A26" w:rsidRDefault="004C15A3" w:rsidP="004C15A3">
      <w:pPr>
        <w:pStyle w:val="PL"/>
      </w:pPr>
      <w:r w:rsidRPr="00690A26">
        <w:t xml:space="preserve">            $ref: '#/components/schemas/IdentityRange'</w:t>
      </w:r>
    </w:p>
    <w:p w14:paraId="258B77F8" w14:textId="77777777" w:rsidR="004C15A3" w:rsidRPr="00690A26"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2861FE9" w14:textId="77777777" w:rsidR="004C15A3" w:rsidRPr="00690A26" w:rsidRDefault="004C15A3" w:rsidP="004C15A3">
      <w:pPr>
        <w:pStyle w:val="PL"/>
      </w:pPr>
      <w:r w:rsidRPr="00690A26">
        <w:t xml:space="preserve">        </w:t>
      </w:r>
      <w:r>
        <w:rPr>
          <w:rFonts w:hint="eastAsia"/>
          <w:lang w:eastAsia="zh-CN"/>
        </w:rPr>
        <w:t>e</w:t>
      </w:r>
      <w:r w:rsidRPr="00690A26">
        <w:t>xternalGroupIdentifiersRanges:</w:t>
      </w:r>
    </w:p>
    <w:p w14:paraId="1E831E0A" w14:textId="77777777" w:rsidR="004C15A3" w:rsidRPr="00690A26" w:rsidRDefault="004C15A3" w:rsidP="004C15A3">
      <w:pPr>
        <w:pStyle w:val="PL"/>
      </w:pPr>
      <w:r w:rsidRPr="00690A26">
        <w:t xml:space="preserve">          type: array</w:t>
      </w:r>
    </w:p>
    <w:p w14:paraId="27242ACB" w14:textId="77777777" w:rsidR="004C15A3" w:rsidRPr="00690A26" w:rsidRDefault="004C15A3" w:rsidP="004C15A3">
      <w:pPr>
        <w:pStyle w:val="PL"/>
      </w:pPr>
      <w:r w:rsidRPr="00690A26">
        <w:t xml:space="preserve">          items:</w:t>
      </w:r>
    </w:p>
    <w:p w14:paraId="318A7A53" w14:textId="77777777" w:rsidR="004C15A3" w:rsidRPr="00690A26" w:rsidRDefault="004C15A3" w:rsidP="004C15A3">
      <w:pPr>
        <w:pStyle w:val="PL"/>
      </w:pPr>
      <w:r w:rsidRPr="00690A26">
        <w:t xml:space="preserve">            $ref: '#/components/schemas/IdentityRange'</w:t>
      </w:r>
    </w:p>
    <w:p w14:paraId="28838E0E" w14:textId="77777777" w:rsidR="004C15A3" w:rsidRPr="00690A26"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ED8900" w14:textId="77777777" w:rsidR="004C15A3" w:rsidRPr="00690A26" w:rsidRDefault="004C15A3" w:rsidP="004C15A3">
      <w:pPr>
        <w:pStyle w:val="PL"/>
      </w:pPr>
      <w:r w:rsidRPr="00690A26">
        <w:t xml:space="preserve">        </w:t>
      </w:r>
      <w:r>
        <w:t>served</w:t>
      </w:r>
      <w:r>
        <w:rPr>
          <w:rFonts w:hint="eastAsia"/>
          <w:lang w:eastAsia="zh-CN"/>
        </w:rPr>
        <w:t>F</w:t>
      </w:r>
      <w:r w:rsidRPr="009F4AFD">
        <w:t>qdn</w:t>
      </w:r>
      <w:r>
        <w:t>List</w:t>
      </w:r>
      <w:r w:rsidRPr="00690A26">
        <w:t>:</w:t>
      </w:r>
    </w:p>
    <w:p w14:paraId="08AD9DA5" w14:textId="77777777" w:rsidR="004C15A3" w:rsidRPr="00690A26" w:rsidRDefault="004C15A3" w:rsidP="004C15A3">
      <w:pPr>
        <w:pStyle w:val="PL"/>
      </w:pPr>
      <w:r w:rsidRPr="00690A26">
        <w:t xml:space="preserve">          type: array</w:t>
      </w:r>
    </w:p>
    <w:p w14:paraId="078571DA" w14:textId="77777777" w:rsidR="004C15A3" w:rsidRPr="00690A26" w:rsidRDefault="004C15A3" w:rsidP="004C15A3">
      <w:pPr>
        <w:pStyle w:val="PL"/>
      </w:pPr>
      <w:r w:rsidRPr="00690A26">
        <w:t xml:space="preserve">          items:</w:t>
      </w:r>
    </w:p>
    <w:p w14:paraId="256D606F" w14:textId="77777777" w:rsidR="004C15A3" w:rsidRPr="00690A26" w:rsidRDefault="004C15A3" w:rsidP="004C15A3">
      <w:pPr>
        <w:pStyle w:val="PL"/>
      </w:pPr>
      <w:r w:rsidRPr="00690A26">
        <w:t xml:space="preserve">            type: string</w:t>
      </w:r>
    </w:p>
    <w:p w14:paraId="70194A8D" w14:textId="77777777" w:rsidR="004C15A3" w:rsidRPr="00690A26" w:rsidRDefault="004C15A3" w:rsidP="004C15A3">
      <w:pPr>
        <w:pStyle w:val="PL"/>
      </w:pPr>
      <w:r w:rsidRPr="00690A26">
        <w:t xml:space="preserve">          minItems: 1</w:t>
      </w:r>
    </w:p>
    <w:p w14:paraId="4E0153E2" w14:textId="77777777" w:rsidR="00616E45" w:rsidRPr="00690A26" w:rsidRDefault="00616E45" w:rsidP="00640246">
      <w:pPr>
        <w:pStyle w:val="PL"/>
        <w:rPr>
          <w:lang w:eastAsia="zh-CN"/>
        </w:rPr>
      </w:pPr>
    </w:p>
    <w:p w14:paraId="23FBEF47" w14:textId="77777777" w:rsidR="00A16735" w:rsidRPr="00690A26" w:rsidRDefault="00A16735" w:rsidP="00A16735">
      <w:pPr>
        <w:pStyle w:val="PL"/>
      </w:pPr>
      <w:r w:rsidRPr="00690A26">
        <w:t xml:space="preserve">    NotificationType:</w:t>
      </w:r>
    </w:p>
    <w:p w14:paraId="254B631B" w14:textId="77777777" w:rsidR="003E5174" w:rsidRDefault="00A16735" w:rsidP="00A16735">
      <w:pPr>
        <w:pStyle w:val="PL"/>
      </w:pPr>
      <w:r>
        <w:t xml:space="preserve">      description: </w:t>
      </w:r>
      <w:r w:rsidR="003E5174">
        <w:t>&gt;</w:t>
      </w:r>
    </w:p>
    <w:p w14:paraId="13173908" w14:textId="546354E7" w:rsidR="00A16735" w:rsidRPr="00690A26" w:rsidRDefault="003E5174" w:rsidP="00A16735">
      <w:pPr>
        <w:pStyle w:val="PL"/>
      </w:pPr>
      <w:r>
        <w:t xml:space="preserve">        </w:t>
      </w:r>
      <w:r w:rsidR="00A16735">
        <w:rPr>
          <w:rFonts w:cs="Arial"/>
          <w:szCs w:val="18"/>
        </w:rPr>
        <w:t>Types of notifications used in Default Notification URIs in the NF Profile of an NF Instance</w:t>
      </w:r>
    </w:p>
    <w:p w14:paraId="7CF3B142" w14:textId="77777777" w:rsidR="00A16735" w:rsidRPr="00690A26" w:rsidRDefault="00A16735" w:rsidP="00A16735">
      <w:pPr>
        <w:pStyle w:val="PL"/>
      </w:pPr>
      <w:r w:rsidRPr="00690A26">
        <w:t xml:space="preserve">      anyOf:</w:t>
      </w:r>
    </w:p>
    <w:p w14:paraId="2BE42A83" w14:textId="77777777" w:rsidR="00A16735" w:rsidRPr="00690A26" w:rsidRDefault="00A16735" w:rsidP="00A16735">
      <w:pPr>
        <w:pStyle w:val="PL"/>
      </w:pPr>
      <w:r w:rsidRPr="00690A26">
        <w:t xml:space="preserve">        - type: string</w:t>
      </w:r>
    </w:p>
    <w:p w14:paraId="6B3FAF0A" w14:textId="77777777" w:rsidR="00A16735" w:rsidRPr="00690A26" w:rsidRDefault="00A16735" w:rsidP="00A16735">
      <w:pPr>
        <w:pStyle w:val="PL"/>
      </w:pPr>
      <w:r w:rsidRPr="00690A26">
        <w:t xml:space="preserve">          enum:</w:t>
      </w:r>
    </w:p>
    <w:p w14:paraId="052B0F78" w14:textId="77777777" w:rsidR="00A16735" w:rsidRPr="00690A26" w:rsidRDefault="00A16735" w:rsidP="00A16735">
      <w:pPr>
        <w:pStyle w:val="PL"/>
      </w:pPr>
      <w:r w:rsidRPr="00690A26">
        <w:t xml:space="preserve">            - N1_MESSAGES</w:t>
      </w:r>
    </w:p>
    <w:p w14:paraId="5FFD1362" w14:textId="77777777" w:rsidR="00A16735" w:rsidRPr="00690A26" w:rsidRDefault="00A16735" w:rsidP="00A16735">
      <w:pPr>
        <w:pStyle w:val="PL"/>
      </w:pPr>
      <w:r w:rsidRPr="00690A26">
        <w:t xml:space="preserve">            - N2_INFORMATION</w:t>
      </w:r>
    </w:p>
    <w:p w14:paraId="0ADD7790" w14:textId="77777777" w:rsidR="00A16735" w:rsidRPr="00690A26" w:rsidRDefault="00A16735" w:rsidP="00A16735">
      <w:pPr>
        <w:pStyle w:val="PL"/>
      </w:pPr>
      <w:r w:rsidRPr="00690A26">
        <w:t xml:space="preserve">            - LOCATION_NOTIFICATION</w:t>
      </w:r>
    </w:p>
    <w:p w14:paraId="6D40846F" w14:textId="77777777" w:rsidR="00A16735" w:rsidRPr="00690A26" w:rsidRDefault="00A16735" w:rsidP="00A16735">
      <w:pPr>
        <w:pStyle w:val="PL"/>
      </w:pPr>
      <w:r w:rsidRPr="00690A26">
        <w:t xml:space="preserve">            - DATA_REMOVAL_NOTIFICATION</w:t>
      </w:r>
    </w:p>
    <w:p w14:paraId="5F258E35" w14:textId="77777777" w:rsidR="00A16735" w:rsidRPr="00690A26" w:rsidRDefault="00A16735" w:rsidP="00A16735">
      <w:pPr>
        <w:pStyle w:val="PL"/>
      </w:pPr>
      <w:r w:rsidRPr="00690A26">
        <w:t xml:space="preserve">            - DATA_CHANGE_NOTIFICATION</w:t>
      </w:r>
    </w:p>
    <w:p w14:paraId="3ECD7912" w14:textId="77777777" w:rsidR="00A16735" w:rsidRPr="00690A26" w:rsidRDefault="00A16735" w:rsidP="00A16735">
      <w:pPr>
        <w:pStyle w:val="PL"/>
      </w:pPr>
      <w:r w:rsidRPr="00690A26">
        <w:t xml:space="preserve">            - </w:t>
      </w:r>
      <w:r w:rsidRPr="00690A26">
        <w:rPr>
          <w:lang w:val="en-US"/>
        </w:rPr>
        <w:t>LOCATION_UPDATE_NOTIFICATION</w:t>
      </w:r>
    </w:p>
    <w:p w14:paraId="6BAA7E01" w14:textId="77777777" w:rsidR="004E7E02" w:rsidRPr="00690A26" w:rsidRDefault="004E7E02" w:rsidP="004E7E02">
      <w:pPr>
        <w:pStyle w:val="PL"/>
      </w:pPr>
      <w:r w:rsidRPr="00690A26">
        <w:t xml:space="preserve">            - </w:t>
      </w:r>
      <w:r w:rsidRPr="003B3961">
        <w:t>NSSAA_REAUTH_NOTIFICATION</w:t>
      </w:r>
    </w:p>
    <w:p w14:paraId="06B0DDBC" w14:textId="77777777" w:rsidR="004E7E02" w:rsidRPr="00201EAE" w:rsidRDefault="004E7E02" w:rsidP="004E7E02">
      <w:pPr>
        <w:pStyle w:val="PL"/>
        <w:rPr>
          <w:lang w:val="en-US"/>
        </w:rPr>
      </w:pPr>
      <w:r w:rsidRPr="00690A26">
        <w:t xml:space="preserve">            - </w:t>
      </w:r>
      <w:r w:rsidRPr="003B3961">
        <w:t>NSSAA_REVOC_NOTIFICATION</w:t>
      </w:r>
    </w:p>
    <w:p w14:paraId="36DA7F34" w14:textId="77777777" w:rsidR="00EB2BB8" w:rsidRDefault="00EB2BB8" w:rsidP="00EB2BB8">
      <w:pPr>
        <w:pStyle w:val="PL"/>
        <w:rPr>
          <w:lang w:val="en-US"/>
        </w:rPr>
      </w:pPr>
      <w:r>
        <w:t xml:space="preserve">            - </w:t>
      </w:r>
      <w:r>
        <w:rPr>
          <w:lang w:eastAsia="zh-CN"/>
        </w:rPr>
        <w:t>MATCH_INFO_</w:t>
      </w:r>
      <w:r>
        <w:t>NOTIFICATION</w:t>
      </w:r>
    </w:p>
    <w:p w14:paraId="7F78EAD8" w14:textId="77777777" w:rsidR="00B50F0F" w:rsidRDefault="00B50F0F" w:rsidP="00B50F0F">
      <w:pPr>
        <w:pStyle w:val="PL"/>
        <w:rPr>
          <w:lang w:val="en-US"/>
        </w:rPr>
      </w:pPr>
      <w:r>
        <w:t xml:space="preserve">            - DATA_RESTORATION_NOTIFICATION</w:t>
      </w:r>
    </w:p>
    <w:p w14:paraId="5A0AE7FE" w14:textId="77777777" w:rsidR="00182B6E" w:rsidRDefault="00182B6E" w:rsidP="00182B6E">
      <w:pPr>
        <w:pStyle w:val="PL"/>
        <w:rPr>
          <w:lang w:val="en-US"/>
        </w:rPr>
      </w:pPr>
      <w:r>
        <w:t xml:space="preserve">            - TSCTS_NOTIFICATION</w:t>
      </w:r>
    </w:p>
    <w:p w14:paraId="156F3EA1" w14:textId="77777777" w:rsidR="00230B71" w:rsidRDefault="00230B71" w:rsidP="00230B71">
      <w:pPr>
        <w:pStyle w:val="PL"/>
        <w:rPr>
          <w:lang w:val="en-US"/>
        </w:rPr>
      </w:pPr>
      <w:r>
        <w:t xml:space="preserve">            - </w:t>
      </w:r>
      <w:r>
        <w:rPr>
          <w:rFonts w:hint="eastAsia"/>
          <w:lang w:eastAsia="zh-CN"/>
        </w:rPr>
        <w:t>LCS_KEY_DELIVERY</w:t>
      </w:r>
      <w:r>
        <w:t>_NOTIFICATION</w:t>
      </w:r>
    </w:p>
    <w:p w14:paraId="270A7865" w14:textId="77777777" w:rsidR="007266BB" w:rsidRPr="00690A26" w:rsidRDefault="007266BB" w:rsidP="007266BB">
      <w:pPr>
        <w:pStyle w:val="PL"/>
      </w:pPr>
      <w:r w:rsidRPr="00690A26">
        <w:t xml:space="preserve">            - </w:t>
      </w:r>
      <w:r>
        <w:t>UUAA</w:t>
      </w:r>
      <w:r w:rsidRPr="003B3961">
        <w:t>_</w:t>
      </w:r>
      <w:r>
        <w:t>MM_</w:t>
      </w:r>
      <w:r w:rsidRPr="003B3961">
        <w:t>AUTH_NOTIFICATION</w:t>
      </w:r>
    </w:p>
    <w:p w14:paraId="6FF72E55" w14:textId="77777777" w:rsidR="00BF7233" w:rsidRPr="00690A26" w:rsidRDefault="00BF7233" w:rsidP="00BF7233">
      <w:pPr>
        <w:pStyle w:val="PL"/>
      </w:pPr>
      <w:r w:rsidRPr="00690A26">
        <w:t xml:space="preserve">            - </w:t>
      </w:r>
      <w:r>
        <w:t>DC_SESSION_EVENT</w:t>
      </w:r>
      <w:r w:rsidRPr="00201EAE">
        <w:t>_NOTIFICATION</w:t>
      </w:r>
    </w:p>
    <w:p w14:paraId="4A372207" w14:textId="77777777" w:rsidR="00A16735" w:rsidRPr="00690A26" w:rsidRDefault="00A16735" w:rsidP="00A16735">
      <w:pPr>
        <w:pStyle w:val="PL"/>
      </w:pPr>
      <w:r w:rsidRPr="00690A26">
        <w:t xml:space="preserve">        - type: string</w:t>
      </w:r>
    </w:p>
    <w:p w14:paraId="4021513E" w14:textId="77777777" w:rsidR="00616E45" w:rsidRDefault="00616E45" w:rsidP="00A16735">
      <w:pPr>
        <w:pStyle w:val="PL"/>
      </w:pPr>
    </w:p>
    <w:p w14:paraId="5936842D" w14:textId="77777777" w:rsidR="00A16735" w:rsidRPr="00690A26" w:rsidRDefault="00A16735" w:rsidP="00A16735">
      <w:pPr>
        <w:pStyle w:val="PL"/>
      </w:pPr>
      <w:r w:rsidRPr="00690A26">
        <w:t xml:space="preserve">    TransportProtocol:</w:t>
      </w:r>
    </w:p>
    <w:p w14:paraId="1B798539" w14:textId="77777777" w:rsidR="00A16735" w:rsidRPr="00690A26" w:rsidRDefault="00A16735" w:rsidP="00A16735">
      <w:pPr>
        <w:pStyle w:val="PL"/>
      </w:pPr>
      <w:r>
        <w:t xml:space="preserve">      description: </w:t>
      </w:r>
      <w:r>
        <w:rPr>
          <w:rFonts w:cs="Arial"/>
          <w:szCs w:val="18"/>
        </w:rPr>
        <w:t>Types of transport protocol used in a given IP endpoint of an NF Service Instance</w:t>
      </w:r>
    </w:p>
    <w:p w14:paraId="1FF88B24" w14:textId="77777777" w:rsidR="00A16735" w:rsidRPr="00690A26" w:rsidRDefault="00A16735" w:rsidP="00A16735">
      <w:pPr>
        <w:pStyle w:val="PL"/>
      </w:pPr>
      <w:r w:rsidRPr="00690A26">
        <w:t xml:space="preserve">      anyOf:</w:t>
      </w:r>
    </w:p>
    <w:p w14:paraId="1CFE96BB" w14:textId="77777777" w:rsidR="00A16735" w:rsidRPr="00690A26" w:rsidRDefault="00A16735" w:rsidP="00A16735">
      <w:pPr>
        <w:pStyle w:val="PL"/>
      </w:pPr>
      <w:r w:rsidRPr="00690A26">
        <w:t xml:space="preserve">        - type: string</w:t>
      </w:r>
    </w:p>
    <w:p w14:paraId="6DE955AE" w14:textId="77777777" w:rsidR="00A16735" w:rsidRPr="00690A26" w:rsidRDefault="00A16735" w:rsidP="00A16735">
      <w:pPr>
        <w:pStyle w:val="PL"/>
      </w:pPr>
      <w:r w:rsidRPr="00690A26">
        <w:t xml:space="preserve">          enum:</w:t>
      </w:r>
    </w:p>
    <w:p w14:paraId="2B88D492" w14:textId="77777777" w:rsidR="00A16735" w:rsidRPr="00690A26" w:rsidRDefault="00A16735" w:rsidP="00A16735">
      <w:pPr>
        <w:pStyle w:val="PL"/>
      </w:pPr>
      <w:r w:rsidRPr="00690A26">
        <w:t xml:space="preserve">            - TCP</w:t>
      </w:r>
    </w:p>
    <w:p w14:paraId="3B4FAF4B" w14:textId="77777777" w:rsidR="00A16735" w:rsidRPr="00690A26" w:rsidRDefault="00A16735" w:rsidP="00A16735">
      <w:pPr>
        <w:pStyle w:val="PL"/>
      </w:pPr>
      <w:r w:rsidRPr="00690A26">
        <w:t xml:space="preserve">        - type: string</w:t>
      </w:r>
    </w:p>
    <w:p w14:paraId="7B04AA4E" w14:textId="77777777" w:rsidR="00616E45" w:rsidRDefault="00616E45" w:rsidP="00A16735">
      <w:pPr>
        <w:pStyle w:val="PL"/>
      </w:pPr>
    </w:p>
    <w:p w14:paraId="7D067F46" w14:textId="77777777" w:rsidR="00A16735" w:rsidRPr="00690A26" w:rsidRDefault="00A16735" w:rsidP="00A16735">
      <w:pPr>
        <w:pStyle w:val="PL"/>
      </w:pPr>
      <w:r w:rsidRPr="00690A26">
        <w:t xml:space="preserve">    NotificationEventType:</w:t>
      </w:r>
    </w:p>
    <w:p w14:paraId="7D4D93E4" w14:textId="77777777" w:rsidR="00A16735" w:rsidRPr="00690A26" w:rsidRDefault="00A16735" w:rsidP="00A16735">
      <w:pPr>
        <w:pStyle w:val="PL"/>
      </w:pPr>
      <w:r>
        <w:t xml:space="preserve">      description: </w:t>
      </w:r>
      <w:r>
        <w:rPr>
          <w:rFonts w:cs="Arial"/>
          <w:szCs w:val="18"/>
        </w:rPr>
        <w:t>Types of events sent in notifications from NRF to subscribed NF Instances</w:t>
      </w:r>
    </w:p>
    <w:p w14:paraId="242F8E96" w14:textId="77777777" w:rsidR="00A16735" w:rsidRPr="00690A26" w:rsidRDefault="00A16735" w:rsidP="00A16735">
      <w:pPr>
        <w:pStyle w:val="PL"/>
      </w:pPr>
      <w:r w:rsidRPr="00690A26">
        <w:t xml:space="preserve">      anyOf:</w:t>
      </w:r>
    </w:p>
    <w:p w14:paraId="4F7DD49A" w14:textId="77777777" w:rsidR="00A16735" w:rsidRPr="00690A26" w:rsidRDefault="00A16735" w:rsidP="00A16735">
      <w:pPr>
        <w:pStyle w:val="PL"/>
      </w:pPr>
      <w:r w:rsidRPr="00690A26">
        <w:t xml:space="preserve">        - type: string</w:t>
      </w:r>
    </w:p>
    <w:p w14:paraId="2951F60F" w14:textId="77777777" w:rsidR="00A16735" w:rsidRPr="00690A26" w:rsidRDefault="00A16735" w:rsidP="00A16735">
      <w:pPr>
        <w:pStyle w:val="PL"/>
      </w:pPr>
      <w:r w:rsidRPr="00690A26">
        <w:t xml:space="preserve">          enum:</w:t>
      </w:r>
    </w:p>
    <w:p w14:paraId="48595652" w14:textId="77777777" w:rsidR="00A16735" w:rsidRPr="00690A26" w:rsidRDefault="00A16735" w:rsidP="00A16735">
      <w:pPr>
        <w:pStyle w:val="PL"/>
      </w:pPr>
      <w:r w:rsidRPr="00690A26">
        <w:t xml:space="preserve">            - NF_REGISTERED</w:t>
      </w:r>
    </w:p>
    <w:p w14:paraId="26515C76" w14:textId="77777777" w:rsidR="00A16735" w:rsidRPr="00690A26" w:rsidRDefault="00A16735" w:rsidP="00A16735">
      <w:pPr>
        <w:pStyle w:val="PL"/>
      </w:pPr>
      <w:r w:rsidRPr="00690A26">
        <w:t xml:space="preserve">            - NF_DEREGISTERED</w:t>
      </w:r>
    </w:p>
    <w:p w14:paraId="1A54D816" w14:textId="77777777" w:rsidR="00A16735" w:rsidRPr="00690A26" w:rsidRDefault="00A16735" w:rsidP="00A16735">
      <w:pPr>
        <w:pStyle w:val="PL"/>
      </w:pPr>
      <w:r w:rsidRPr="00690A26">
        <w:t xml:space="preserve">            - NF_PROFILE_CHANGED</w:t>
      </w:r>
    </w:p>
    <w:p w14:paraId="625FDF18" w14:textId="77777777" w:rsidR="009576C9" w:rsidRPr="00690A26" w:rsidRDefault="009576C9" w:rsidP="009576C9">
      <w:pPr>
        <w:pStyle w:val="PL"/>
      </w:pPr>
      <w:r>
        <w:t xml:space="preserve">            - SHARED_DATA_CHANGED</w:t>
      </w:r>
    </w:p>
    <w:p w14:paraId="43F286D4" w14:textId="77777777" w:rsidR="00A16735" w:rsidRPr="00690A26" w:rsidRDefault="00A16735" w:rsidP="00A16735">
      <w:pPr>
        <w:pStyle w:val="PL"/>
      </w:pPr>
      <w:r w:rsidRPr="00690A26">
        <w:t xml:space="preserve">        - type: string</w:t>
      </w:r>
    </w:p>
    <w:p w14:paraId="4A2B4DC1" w14:textId="77777777" w:rsidR="00616E45" w:rsidRDefault="00616E45" w:rsidP="00A16735">
      <w:pPr>
        <w:pStyle w:val="PL"/>
      </w:pPr>
    </w:p>
    <w:p w14:paraId="7A52BDAD" w14:textId="77777777" w:rsidR="00A16735" w:rsidRPr="00690A26" w:rsidRDefault="00A16735" w:rsidP="00A16735">
      <w:pPr>
        <w:pStyle w:val="PL"/>
      </w:pPr>
      <w:r w:rsidRPr="00690A26">
        <w:t xml:space="preserve">    NotificationData:</w:t>
      </w:r>
    </w:p>
    <w:p w14:paraId="53438A83" w14:textId="77777777" w:rsidR="00A16735" w:rsidRPr="00690A26" w:rsidRDefault="00A16735" w:rsidP="00A16735">
      <w:pPr>
        <w:pStyle w:val="PL"/>
      </w:pPr>
      <w:r>
        <w:t xml:space="preserve">      description: </w:t>
      </w:r>
      <w:r>
        <w:rPr>
          <w:rFonts w:cs="Arial"/>
          <w:szCs w:val="18"/>
        </w:rPr>
        <w:t>Data sent in notifications from NRF to subscribed NF Instances</w:t>
      </w:r>
    </w:p>
    <w:p w14:paraId="61259662" w14:textId="77777777" w:rsidR="00A16735" w:rsidRPr="00690A26" w:rsidRDefault="00A16735" w:rsidP="00A16735">
      <w:pPr>
        <w:pStyle w:val="PL"/>
      </w:pPr>
      <w:r w:rsidRPr="00690A26">
        <w:t xml:space="preserve">      type: object</w:t>
      </w:r>
    </w:p>
    <w:p w14:paraId="7A0722C9" w14:textId="77777777" w:rsidR="00A16735" w:rsidRPr="00690A26" w:rsidRDefault="00A16735" w:rsidP="00A16735">
      <w:pPr>
        <w:pStyle w:val="PL"/>
      </w:pPr>
      <w:r w:rsidRPr="00690A26">
        <w:t xml:space="preserve">      required:</w:t>
      </w:r>
    </w:p>
    <w:p w14:paraId="7ECE7C84" w14:textId="77777777" w:rsidR="00A16735" w:rsidRPr="00690A26" w:rsidRDefault="00A16735" w:rsidP="00A16735">
      <w:pPr>
        <w:pStyle w:val="PL"/>
      </w:pPr>
      <w:r w:rsidRPr="00690A26">
        <w:t xml:space="preserve">        - event</w:t>
      </w:r>
    </w:p>
    <w:p w14:paraId="528BCBC3" w14:textId="77777777" w:rsidR="00A16735" w:rsidRPr="00690A26" w:rsidRDefault="00A16735" w:rsidP="00A16735">
      <w:pPr>
        <w:pStyle w:val="PL"/>
      </w:pPr>
      <w:r w:rsidRPr="00690A26">
        <w:t xml:space="preserve">        - nfInstanceUri</w:t>
      </w:r>
    </w:p>
    <w:p w14:paraId="5814E2C3" w14:textId="77777777" w:rsidR="00A16735" w:rsidRPr="00690A26" w:rsidRDefault="00A16735" w:rsidP="00A16735">
      <w:pPr>
        <w:pStyle w:val="PL"/>
      </w:pPr>
      <w:r w:rsidRPr="00690A26">
        <w:t xml:space="preserve">      allOf:</w:t>
      </w:r>
    </w:p>
    <w:p w14:paraId="344C3466" w14:textId="77777777" w:rsidR="00A16735" w:rsidRPr="00690A26" w:rsidRDefault="00A16735" w:rsidP="00A16735">
      <w:pPr>
        <w:pStyle w:val="PL"/>
      </w:pPr>
      <w:r w:rsidRPr="00690A26">
        <w:t xml:space="preserve">        #</w:t>
      </w:r>
    </w:p>
    <w:p w14:paraId="6A82F38F" w14:textId="77777777" w:rsidR="00A16735" w:rsidRPr="00690A26" w:rsidRDefault="00A16735" w:rsidP="00A16735">
      <w:pPr>
        <w:pStyle w:val="PL"/>
      </w:pPr>
      <w:r w:rsidRPr="00690A26">
        <w:t xml:space="preserve">        # Condition: If 'event' takes value 'NF_PROFILE_CHANGED',</w:t>
      </w:r>
    </w:p>
    <w:p w14:paraId="3CC6B23B" w14:textId="079170E0" w:rsidR="00A16735" w:rsidRPr="00690A26" w:rsidRDefault="00A16735" w:rsidP="00A16735">
      <w:pPr>
        <w:pStyle w:val="PL"/>
      </w:pPr>
      <w:r w:rsidRPr="00690A26">
        <w:t xml:space="preserve">        # then </w:t>
      </w:r>
      <w:r w:rsidR="00750C77">
        <w:t>one of</w:t>
      </w:r>
      <w:r w:rsidRPr="00690A26">
        <w:t xml:space="preserve"> 'nfProfile'</w:t>
      </w:r>
      <w:r w:rsidR="00750C77">
        <w:t>,</w:t>
      </w:r>
      <w:r w:rsidRPr="00690A26">
        <w:t xml:space="preserve"> 'profileChanges' </w:t>
      </w:r>
      <w:r w:rsidR="00750C77">
        <w:t>or 'completeNfProfile'</w:t>
      </w:r>
      <w:r w:rsidRPr="00690A26">
        <w:t xml:space="preserve"> must be present</w:t>
      </w:r>
    </w:p>
    <w:p w14:paraId="2DB04FE3" w14:textId="77777777" w:rsidR="00A16735" w:rsidRPr="00690A26" w:rsidRDefault="00A16735" w:rsidP="00A16735">
      <w:pPr>
        <w:pStyle w:val="PL"/>
      </w:pPr>
      <w:r w:rsidRPr="00690A26">
        <w:t xml:space="preserve">        #</w:t>
      </w:r>
    </w:p>
    <w:p w14:paraId="5FF571C2" w14:textId="77777777" w:rsidR="00A16735" w:rsidRPr="00690A26" w:rsidRDefault="00A16735" w:rsidP="00A16735">
      <w:pPr>
        <w:pStyle w:val="PL"/>
      </w:pPr>
      <w:r w:rsidRPr="00690A26">
        <w:t xml:space="preserve">        - anyOf:</w:t>
      </w:r>
    </w:p>
    <w:p w14:paraId="661A0574" w14:textId="77777777" w:rsidR="00A16735" w:rsidRPr="00690A26" w:rsidRDefault="00A16735" w:rsidP="00A16735">
      <w:pPr>
        <w:pStyle w:val="PL"/>
      </w:pPr>
      <w:r w:rsidRPr="00690A26">
        <w:t xml:space="preserve">          - not:</w:t>
      </w:r>
    </w:p>
    <w:p w14:paraId="0F501526" w14:textId="77777777" w:rsidR="00A16735" w:rsidRPr="00690A26" w:rsidRDefault="00A16735" w:rsidP="00A16735">
      <w:pPr>
        <w:pStyle w:val="PL"/>
      </w:pPr>
      <w:r w:rsidRPr="00690A26">
        <w:t xml:space="preserve">              properties:</w:t>
      </w:r>
    </w:p>
    <w:p w14:paraId="0E481CC3" w14:textId="77777777" w:rsidR="00A16735" w:rsidRPr="00690A26" w:rsidRDefault="00A16735" w:rsidP="00A16735">
      <w:pPr>
        <w:pStyle w:val="PL"/>
      </w:pPr>
      <w:r w:rsidRPr="00690A26">
        <w:t xml:space="preserve">                event:</w:t>
      </w:r>
    </w:p>
    <w:p w14:paraId="7F842307" w14:textId="77777777" w:rsidR="00A16735" w:rsidRPr="00690A26" w:rsidRDefault="00A16735" w:rsidP="00A16735">
      <w:pPr>
        <w:pStyle w:val="PL"/>
      </w:pPr>
      <w:r w:rsidRPr="00690A26">
        <w:t xml:space="preserve">                  type: string</w:t>
      </w:r>
    </w:p>
    <w:p w14:paraId="0B40BA9C" w14:textId="77777777" w:rsidR="00A16735" w:rsidRPr="00690A26" w:rsidRDefault="00A16735" w:rsidP="00A16735">
      <w:pPr>
        <w:pStyle w:val="PL"/>
      </w:pPr>
      <w:r w:rsidRPr="00690A26">
        <w:t xml:space="preserve">                  enum:</w:t>
      </w:r>
    </w:p>
    <w:p w14:paraId="4D4397E9" w14:textId="77777777" w:rsidR="00A16735" w:rsidRPr="00690A26" w:rsidRDefault="00A16735" w:rsidP="00A16735">
      <w:pPr>
        <w:pStyle w:val="PL"/>
      </w:pPr>
      <w:r w:rsidRPr="00690A26">
        <w:t xml:space="preserve">                    - NF_PROFILE_CHANGED</w:t>
      </w:r>
    </w:p>
    <w:p w14:paraId="3527AA0D" w14:textId="77777777" w:rsidR="00A16735" w:rsidRPr="00690A26" w:rsidRDefault="00A16735" w:rsidP="00A16735">
      <w:pPr>
        <w:pStyle w:val="PL"/>
      </w:pPr>
      <w:r w:rsidRPr="00690A26">
        <w:t xml:space="preserve">          - oneOf:</w:t>
      </w:r>
    </w:p>
    <w:p w14:paraId="4DB3777C" w14:textId="77777777" w:rsidR="00A16735" w:rsidRPr="00690A26" w:rsidRDefault="00A16735" w:rsidP="00A16735">
      <w:pPr>
        <w:pStyle w:val="PL"/>
      </w:pPr>
      <w:r w:rsidRPr="00690A26">
        <w:t xml:space="preserve">              - required: [ nfProfile ]</w:t>
      </w:r>
    </w:p>
    <w:p w14:paraId="78FBA3D0" w14:textId="77777777" w:rsidR="00A16735" w:rsidRPr="00690A26" w:rsidRDefault="00A16735" w:rsidP="00A16735">
      <w:pPr>
        <w:pStyle w:val="PL"/>
      </w:pPr>
      <w:r w:rsidRPr="00690A26">
        <w:t xml:space="preserve">              - required: [ profileChanges ]</w:t>
      </w:r>
    </w:p>
    <w:p w14:paraId="0F68CB0F" w14:textId="77777777" w:rsidR="00750C77" w:rsidRPr="00690A26" w:rsidRDefault="00750C77" w:rsidP="00750C77">
      <w:pPr>
        <w:pStyle w:val="PL"/>
      </w:pPr>
      <w:r>
        <w:t xml:space="preserve">              - required: [ completeNfProfile ]</w:t>
      </w:r>
    </w:p>
    <w:p w14:paraId="68C8659C" w14:textId="77777777" w:rsidR="00A16735" w:rsidRPr="00690A26" w:rsidRDefault="00A16735" w:rsidP="00A16735">
      <w:pPr>
        <w:pStyle w:val="PL"/>
      </w:pPr>
      <w:r w:rsidRPr="00690A26">
        <w:t xml:space="preserve">        #</w:t>
      </w:r>
    </w:p>
    <w:p w14:paraId="6AEF0609" w14:textId="77777777" w:rsidR="00A16735" w:rsidRPr="00690A26" w:rsidRDefault="00A16735" w:rsidP="00A16735">
      <w:pPr>
        <w:pStyle w:val="PL"/>
      </w:pPr>
      <w:r w:rsidRPr="00690A26">
        <w:t xml:space="preserve">        # Condition: If 'event' takes value 'NF_REGISTERED',</w:t>
      </w:r>
    </w:p>
    <w:p w14:paraId="6EC7647A" w14:textId="073CE56A" w:rsidR="00A16735" w:rsidRPr="00690A26" w:rsidRDefault="00A16735" w:rsidP="00A16735">
      <w:pPr>
        <w:pStyle w:val="PL"/>
      </w:pPr>
      <w:r w:rsidRPr="00690A26">
        <w:t xml:space="preserve">        # then </w:t>
      </w:r>
      <w:r w:rsidR="00750C77">
        <w:t xml:space="preserve">one of </w:t>
      </w:r>
      <w:r w:rsidRPr="00690A26">
        <w:t xml:space="preserve">'nfProfile' </w:t>
      </w:r>
      <w:r w:rsidR="00750C77">
        <w:t xml:space="preserve">or 'completeNfProfile' </w:t>
      </w:r>
      <w:r w:rsidRPr="00690A26">
        <w:t>must be present</w:t>
      </w:r>
    </w:p>
    <w:p w14:paraId="72669B05" w14:textId="77777777" w:rsidR="00A16735" w:rsidRPr="00690A26" w:rsidRDefault="00A16735" w:rsidP="00A16735">
      <w:pPr>
        <w:pStyle w:val="PL"/>
      </w:pPr>
      <w:r w:rsidRPr="00690A26">
        <w:t xml:space="preserve">        #</w:t>
      </w:r>
    </w:p>
    <w:p w14:paraId="65561503" w14:textId="77777777" w:rsidR="00A16735" w:rsidRPr="00690A26" w:rsidRDefault="00A16735" w:rsidP="00A16735">
      <w:pPr>
        <w:pStyle w:val="PL"/>
      </w:pPr>
      <w:r w:rsidRPr="00690A26">
        <w:t xml:space="preserve">        - anyOf:</w:t>
      </w:r>
    </w:p>
    <w:p w14:paraId="3270FA38" w14:textId="77777777" w:rsidR="00A16735" w:rsidRPr="00690A26" w:rsidRDefault="00A16735" w:rsidP="00A16735">
      <w:pPr>
        <w:pStyle w:val="PL"/>
      </w:pPr>
      <w:r w:rsidRPr="00690A26">
        <w:t xml:space="preserve">          - not:</w:t>
      </w:r>
    </w:p>
    <w:p w14:paraId="333BFFED" w14:textId="77777777" w:rsidR="00A16735" w:rsidRPr="00690A26" w:rsidRDefault="00A16735" w:rsidP="00A16735">
      <w:pPr>
        <w:pStyle w:val="PL"/>
      </w:pPr>
      <w:r w:rsidRPr="00690A26">
        <w:t xml:space="preserve">              properties:</w:t>
      </w:r>
    </w:p>
    <w:p w14:paraId="1FD5E8D0" w14:textId="77777777" w:rsidR="00A16735" w:rsidRPr="00690A26" w:rsidRDefault="00A16735" w:rsidP="00A16735">
      <w:pPr>
        <w:pStyle w:val="PL"/>
      </w:pPr>
      <w:r w:rsidRPr="00690A26">
        <w:t xml:space="preserve">                event:</w:t>
      </w:r>
    </w:p>
    <w:p w14:paraId="6C513280" w14:textId="77777777" w:rsidR="00A16735" w:rsidRPr="00690A26" w:rsidRDefault="00A16735" w:rsidP="00A16735">
      <w:pPr>
        <w:pStyle w:val="PL"/>
      </w:pPr>
      <w:r w:rsidRPr="00690A26">
        <w:t xml:space="preserve">                  type: string</w:t>
      </w:r>
    </w:p>
    <w:p w14:paraId="020B4886" w14:textId="77777777" w:rsidR="00A16735" w:rsidRPr="00690A26" w:rsidRDefault="00A16735" w:rsidP="00A16735">
      <w:pPr>
        <w:pStyle w:val="PL"/>
      </w:pPr>
      <w:r w:rsidRPr="00690A26">
        <w:t xml:space="preserve">                  enum:</w:t>
      </w:r>
    </w:p>
    <w:p w14:paraId="05E9DF13" w14:textId="77777777" w:rsidR="00A16735" w:rsidRPr="00690A26" w:rsidRDefault="00A16735" w:rsidP="00A16735">
      <w:pPr>
        <w:pStyle w:val="PL"/>
      </w:pPr>
      <w:r w:rsidRPr="00690A26">
        <w:t xml:space="preserve">                    - NF_REGISTERED</w:t>
      </w:r>
    </w:p>
    <w:p w14:paraId="6438D590" w14:textId="77777777" w:rsidR="00750C77" w:rsidRDefault="00A16735" w:rsidP="00A16735">
      <w:pPr>
        <w:pStyle w:val="PL"/>
      </w:pPr>
      <w:r w:rsidRPr="00690A26">
        <w:t xml:space="preserve">          - </w:t>
      </w:r>
      <w:r w:rsidR="00750C77">
        <w:t>oneOf:</w:t>
      </w:r>
    </w:p>
    <w:p w14:paraId="781F9DB0" w14:textId="5921F62E" w:rsidR="00A16735" w:rsidRPr="00690A26" w:rsidRDefault="00750C77" w:rsidP="00A16735">
      <w:pPr>
        <w:pStyle w:val="PL"/>
      </w:pPr>
      <w:r>
        <w:t xml:space="preserve">            - </w:t>
      </w:r>
      <w:r w:rsidR="00A16735" w:rsidRPr="00690A26">
        <w:t>required: [ nfProfile ]</w:t>
      </w:r>
    </w:p>
    <w:p w14:paraId="273546FC" w14:textId="77777777" w:rsidR="00750C77" w:rsidRPr="00690A26" w:rsidRDefault="00750C77" w:rsidP="00750C77">
      <w:pPr>
        <w:pStyle w:val="PL"/>
      </w:pPr>
      <w:r>
        <w:t xml:space="preserve">            - required: [ completeNfProfile ]</w:t>
      </w:r>
    </w:p>
    <w:p w14:paraId="5904F30A" w14:textId="77777777" w:rsidR="009576C9" w:rsidRPr="00690A26" w:rsidRDefault="009576C9" w:rsidP="009576C9">
      <w:pPr>
        <w:pStyle w:val="PL"/>
      </w:pPr>
      <w:r w:rsidRPr="00690A26">
        <w:t xml:space="preserve">        #</w:t>
      </w:r>
    </w:p>
    <w:p w14:paraId="2DECBDB2" w14:textId="77777777" w:rsidR="009576C9" w:rsidRPr="00690A26" w:rsidRDefault="009576C9" w:rsidP="009576C9">
      <w:pPr>
        <w:pStyle w:val="PL"/>
      </w:pPr>
      <w:r w:rsidRPr="00690A26">
        <w:t xml:space="preserve">        # Condition: If 'event' takes value '</w:t>
      </w:r>
      <w:r>
        <w:t>SHARED_DATA_CHANGED</w:t>
      </w:r>
      <w:r w:rsidRPr="00690A26">
        <w:t>',</w:t>
      </w:r>
    </w:p>
    <w:p w14:paraId="6E362130" w14:textId="77777777" w:rsidR="009576C9" w:rsidRPr="00690A26" w:rsidRDefault="009576C9" w:rsidP="009576C9">
      <w:pPr>
        <w:pStyle w:val="PL"/>
      </w:pPr>
      <w:r w:rsidRPr="00690A26">
        <w:t xml:space="preserve">        # then '</w:t>
      </w:r>
      <w:r>
        <w:t xml:space="preserve">sharedDataChanges' </w:t>
      </w:r>
      <w:r w:rsidRPr="00690A26">
        <w:t>must be present</w:t>
      </w:r>
    </w:p>
    <w:p w14:paraId="2DA4323D" w14:textId="77777777" w:rsidR="009576C9" w:rsidRPr="00690A26" w:rsidRDefault="009576C9" w:rsidP="009576C9">
      <w:pPr>
        <w:pStyle w:val="PL"/>
      </w:pPr>
      <w:r w:rsidRPr="00690A26">
        <w:t xml:space="preserve">        #</w:t>
      </w:r>
    </w:p>
    <w:p w14:paraId="0F28151F" w14:textId="77777777" w:rsidR="009576C9" w:rsidRPr="00690A26" w:rsidRDefault="009576C9" w:rsidP="009576C9">
      <w:pPr>
        <w:pStyle w:val="PL"/>
      </w:pPr>
      <w:r w:rsidRPr="00690A26">
        <w:t xml:space="preserve">        - anyOf:</w:t>
      </w:r>
    </w:p>
    <w:p w14:paraId="0FBEFA44" w14:textId="77777777" w:rsidR="009576C9" w:rsidRPr="00690A26" w:rsidRDefault="009576C9" w:rsidP="009576C9">
      <w:pPr>
        <w:pStyle w:val="PL"/>
      </w:pPr>
      <w:r w:rsidRPr="00690A26">
        <w:t xml:space="preserve">          - not:</w:t>
      </w:r>
    </w:p>
    <w:p w14:paraId="2C93B86E" w14:textId="77777777" w:rsidR="009576C9" w:rsidRPr="00690A26" w:rsidRDefault="009576C9" w:rsidP="009576C9">
      <w:pPr>
        <w:pStyle w:val="PL"/>
      </w:pPr>
      <w:r w:rsidRPr="00690A26">
        <w:t xml:space="preserve">              properties:</w:t>
      </w:r>
    </w:p>
    <w:p w14:paraId="3A171081" w14:textId="77777777" w:rsidR="009576C9" w:rsidRPr="00690A26" w:rsidRDefault="009576C9" w:rsidP="009576C9">
      <w:pPr>
        <w:pStyle w:val="PL"/>
      </w:pPr>
      <w:r w:rsidRPr="00690A26">
        <w:t xml:space="preserve">                event:</w:t>
      </w:r>
    </w:p>
    <w:p w14:paraId="21E0F5B7" w14:textId="77777777" w:rsidR="009576C9" w:rsidRPr="00690A26" w:rsidRDefault="009576C9" w:rsidP="009576C9">
      <w:pPr>
        <w:pStyle w:val="PL"/>
      </w:pPr>
      <w:r w:rsidRPr="00690A26">
        <w:t xml:space="preserve">                  type: string</w:t>
      </w:r>
    </w:p>
    <w:p w14:paraId="4E3F2095" w14:textId="77777777" w:rsidR="009576C9" w:rsidRPr="00690A26" w:rsidRDefault="009576C9" w:rsidP="009576C9">
      <w:pPr>
        <w:pStyle w:val="PL"/>
      </w:pPr>
      <w:r w:rsidRPr="00690A26">
        <w:t xml:space="preserve">                  enum:</w:t>
      </w:r>
    </w:p>
    <w:p w14:paraId="66D1C952" w14:textId="77777777" w:rsidR="009576C9" w:rsidRPr="00690A26" w:rsidRDefault="009576C9" w:rsidP="009576C9">
      <w:pPr>
        <w:pStyle w:val="PL"/>
      </w:pPr>
      <w:r w:rsidRPr="00690A26">
        <w:t xml:space="preserve">                    - </w:t>
      </w:r>
      <w:r>
        <w:t>SHARED_DATA_CHANGED</w:t>
      </w:r>
    </w:p>
    <w:p w14:paraId="19253CC9" w14:textId="77777777" w:rsidR="009576C9" w:rsidRPr="00690A26" w:rsidRDefault="009576C9" w:rsidP="009576C9">
      <w:pPr>
        <w:pStyle w:val="PL"/>
      </w:pPr>
      <w:r>
        <w:t xml:space="preserve">          - </w:t>
      </w:r>
      <w:r w:rsidRPr="00690A26">
        <w:t xml:space="preserve">required: [ </w:t>
      </w:r>
      <w:r>
        <w:t>sharedDataChanges</w:t>
      </w:r>
      <w:r w:rsidRPr="00690A26">
        <w:t xml:space="preserve"> ]</w:t>
      </w:r>
    </w:p>
    <w:p w14:paraId="6FF16C33" w14:textId="77777777" w:rsidR="00A16735" w:rsidRPr="00690A26" w:rsidRDefault="00A16735" w:rsidP="00A16735">
      <w:pPr>
        <w:pStyle w:val="PL"/>
      </w:pPr>
      <w:r w:rsidRPr="00690A26">
        <w:t xml:space="preserve">      properties:</w:t>
      </w:r>
    </w:p>
    <w:p w14:paraId="1BD0DA97" w14:textId="77777777" w:rsidR="00A16735" w:rsidRPr="00690A26" w:rsidRDefault="00A16735" w:rsidP="00A16735">
      <w:pPr>
        <w:pStyle w:val="PL"/>
      </w:pPr>
      <w:r w:rsidRPr="00690A26">
        <w:t xml:space="preserve">        event:</w:t>
      </w:r>
    </w:p>
    <w:p w14:paraId="365E8249" w14:textId="77777777" w:rsidR="00A16735" w:rsidRPr="00690A26" w:rsidRDefault="00A16735" w:rsidP="00A16735">
      <w:pPr>
        <w:pStyle w:val="PL"/>
      </w:pPr>
      <w:r w:rsidRPr="00690A26">
        <w:t xml:space="preserve">          $ref: '#/components/schemas/NotificationEventType'</w:t>
      </w:r>
    </w:p>
    <w:p w14:paraId="62B90388" w14:textId="77777777" w:rsidR="00A16735" w:rsidRPr="00690A26" w:rsidRDefault="00A16735" w:rsidP="00A16735">
      <w:pPr>
        <w:pStyle w:val="PL"/>
      </w:pPr>
      <w:r w:rsidRPr="00690A26">
        <w:t xml:space="preserve">        nfInstanceUri:</w:t>
      </w:r>
    </w:p>
    <w:p w14:paraId="6EC97084" w14:textId="77777777" w:rsidR="00A16735" w:rsidRPr="00690A26" w:rsidRDefault="00A16735" w:rsidP="00A16735">
      <w:pPr>
        <w:pStyle w:val="PL"/>
      </w:pPr>
      <w:r w:rsidRPr="00690A26">
        <w:t xml:space="preserve">          $ref: 'TS29571_CommonData.yaml#/components/schemas/Uri'</w:t>
      </w:r>
    </w:p>
    <w:p w14:paraId="40EE5850" w14:textId="77777777" w:rsidR="00A16735" w:rsidRPr="00690A26" w:rsidRDefault="00A16735" w:rsidP="00A16735">
      <w:pPr>
        <w:pStyle w:val="PL"/>
      </w:pPr>
      <w:r w:rsidRPr="00690A26">
        <w:t xml:space="preserve">        nfProfile:</w:t>
      </w:r>
    </w:p>
    <w:p w14:paraId="12BEBF52" w14:textId="77777777" w:rsidR="00A16735" w:rsidRPr="00690A26" w:rsidRDefault="00A16735" w:rsidP="00A16735">
      <w:pPr>
        <w:pStyle w:val="PL"/>
      </w:pPr>
      <w:r w:rsidRPr="00690A26">
        <w:t xml:space="preserve">          allOf:</w:t>
      </w:r>
    </w:p>
    <w:p w14:paraId="3ABE607E" w14:textId="77777777" w:rsidR="00A16735" w:rsidRPr="00690A26" w:rsidRDefault="00A16735" w:rsidP="00A16735">
      <w:pPr>
        <w:pStyle w:val="PL"/>
      </w:pPr>
      <w:r w:rsidRPr="00690A26">
        <w:t xml:space="preserve">            - $ref: '#/components/schemas/NFProfile'</w:t>
      </w:r>
    </w:p>
    <w:p w14:paraId="490B2D89" w14:textId="77777777" w:rsidR="00A16735" w:rsidRPr="00690A26" w:rsidRDefault="00A16735" w:rsidP="00A16735">
      <w:pPr>
        <w:pStyle w:val="PL"/>
      </w:pPr>
      <w:r w:rsidRPr="00690A26">
        <w:t xml:space="preserve">            - not:</w:t>
      </w:r>
    </w:p>
    <w:p w14:paraId="4CDEC865" w14:textId="77777777" w:rsidR="00A16735" w:rsidRPr="00690A26" w:rsidRDefault="00A16735" w:rsidP="00A16735">
      <w:pPr>
        <w:pStyle w:val="PL"/>
      </w:pPr>
      <w:r w:rsidRPr="00690A26">
        <w:t xml:space="preserve">                required: [ allowedPlmns ]</w:t>
      </w:r>
    </w:p>
    <w:p w14:paraId="19BAAC8D" w14:textId="77777777" w:rsidR="00366F8F" w:rsidRPr="00690A26" w:rsidRDefault="00366F8F" w:rsidP="00366F8F">
      <w:pPr>
        <w:pStyle w:val="PL"/>
      </w:pPr>
      <w:r w:rsidRPr="00690A26">
        <w:t xml:space="preserve">            - not:</w:t>
      </w:r>
    </w:p>
    <w:p w14:paraId="297A593E" w14:textId="77777777" w:rsidR="00366F8F" w:rsidRPr="00690A26" w:rsidRDefault="00366F8F" w:rsidP="00366F8F">
      <w:pPr>
        <w:pStyle w:val="PL"/>
      </w:pPr>
      <w:r w:rsidRPr="00690A26">
        <w:t xml:space="preserve">                required: [ allowed</w:t>
      </w:r>
      <w:r>
        <w:t>Snpns</w:t>
      </w:r>
      <w:r w:rsidRPr="00690A26">
        <w:t xml:space="preserve"> ]</w:t>
      </w:r>
    </w:p>
    <w:p w14:paraId="55BE65F4" w14:textId="77777777" w:rsidR="00A16735" w:rsidRPr="00690A26" w:rsidRDefault="00A16735" w:rsidP="00A16735">
      <w:pPr>
        <w:pStyle w:val="PL"/>
      </w:pPr>
      <w:r w:rsidRPr="00690A26">
        <w:t xml:space="preserve">            - not:</w:t>
      </w:r>
    </w:p>
    <w:p w14:paraId="045A37F5" w14:textId="77777777" w:rsidR="00A16735" w:rsidRPr="00690A26" w:rsidRDefault="00A16735" w:rsidP="00A16735">
      <w:pPr>
        <w:pStyle w:val="PL"/>
      </w:pPr>
      <w:r w:rsidRPr="00690A26">
        <w:t xml:space="preserve">                required: [ allowedNfTypes ]</w:t>
      </w:r>
    </w:p>
    <w:p w14:paraId="14215E37" w14:textId="77777777" w:rsidR="00A16735" w:rsidRPr="00690A26" w:rsidRDefault="00A16735" w:rsidP="00A16735">
      <w:pPr>
        <w:pStyle w:val="PL"/>
      </w:pPr>
      <w:r w:rsidRPr="00690A26">
        <w:t xml:space="preserve">            - not:</w:t>
      </w:r>
    </w:p>
    <w:p w14:paraId="5F281DE6" w14:textId="77777777" w:rsidR="00A16735" w:rsidRPr="00690A26" w:rsidRDefault="00A16735" w:rsidP="00A16735">
      <w:pPr>
        <w:pStyle w:val="PL"/>
      </w:pPr>
      <w:r w:rsidRPr="00690A26">
        <w:t xml:space="preserve">                required: [ allowedNfDomains ]</w:t>
      </w:r>
    </w:p>
    <w:p w14:paraId="210FEA0E" w14:textId="77777777" w:rsidR="00A16735" w:rsidRPr="00690A26" w:rsidRDefault="00A16735" w:rsidP="00A16735">
      <w:pPr>
        <w:pStyle w:val="PL"/>
      </w:pPr>
      <w:r w:rsidRPr="00690A26">
        <w:t xml:space="preserve">            - not:</w:t>
      </w:r>
    </w:p>
    <w:p w14:paraId="7A92EB55" w14:textId="77777777" w:rsidR="00A16735" w:rsidRPr="00690A26" w:rsidRDefault="00A16735" w:rsidP="00A16735">
      <w:pPr>
        <w:pStyle w:val="PL"/>
      </w:pPr>
      <w:r w:rsidRPr="00690A26">
        <w:t xml:space="preserve">                required: [ allowedNssais ]</w:t>
      </w:r>
    </w:p>
    <w:p w14:paraId="715B0A52" w14:textId="77777777" w:rsidR="00A16735" w:rsidRPr="00690A26" w:rsidRDefault="00A16735" w:rsidP="00A16735">
      <w:pPr>
        <w:pStyle w:val="PL"/>
      </w:pPr>
      <w:r w:rsidRPr="00690A26">
        <w:t xml:space="preserve">            - properties:</w:t>
      </w:r>
    </w:p>
    <w:p w14:paraId="4CA7E21A" w14:textId="77777777" w:rsidR="00A16735" w:rsidRPr="00690A26" w:rsidRDefault="00A16735" w:rsidP="00A16735">
      <w:pPr>
        <w:pStyle w:val="PL"/>
      </w:pPr>
      <w:r w:rsidRPr="00690A26">
        <w:t xml:space="preserve">                nfServices:</w:t>
      </w:r>
    </w:p>
    <w:p w14:paraId="5F99D217" w14:textId="77777777" w:rsidR="00A16735" w:rsidRPr="00690A26" w:rsidRDefault="00A16735" w:rsidP="00A16735">
      <w:pPr>
        <w:pStyle w:val="PL"/>
      </w:pPr>
      <w:r w:rsidRPr="00690A26">
        <w:t xml:space="preserve">                  type: array</w:t>
      </w:r>
    </w:p>
    <w:p w14:paraId="2B1DA39C" w14:textId="77777777" w:rsidR="00A16735" w:rsidRPr="00690A26" w:rsidRDefault="00A16735" w:rsidP="00A16735">
      <w:pPr>
        <w:pStyle w:val="PL"/>
      </w:pPr>
      <w:r w:rsidRPr="00690A26">
        <w:t xml:space="preserve">                  items:</w:t>
      </w:r>
    </w:p>
    <w:p w14:paraId="2B1A56B0" w14:textId="77777777" w:rsidR="00A16735" w:rsidRPr="00690A26" w:rsidRDefault="00A16735" w:rsidP="00A16735">
      <w:pPr>
        <w:pStyle w:val="PL"/>
      </w:pPr>
      <w:r w:rsidRPr="00690A26">
        <w:t xml:space="preserve">                    allOf:</w:t>
      </w:r>
    </w:p>
    <w:p w14:paraId="2C7C6E90" w14:textId="77777777" w:rsidR="00A16735" w:rsidRPr="00690A26" w:rsidRDefault="00A16735" w:rsidP="00A16735">
      <w:pPr>
        <w:pStyle w:val="PL"/>
      </w:pPr>
      <w:r w:rsidRPr="00690A26">
        <w:t xml:space="preserve">                      - $ref: '#/components/schemas/NFService'</w:t>
      </w:r>
    </w:p>
    <w:p w14:paraId="6989818B" w14:textId="77777777" w:rsidR="00A16735" w:rsidRPr="00690A26" w:rsidRDefault="00A16735" w:rsidP="00A16735">
      <w:pPr>
        <w:pStyle w:val="PL"/>
      </w:pPr>
      <w:r w:rsidRPr="00690A26">
        <w:t xml:space="preserve">                      - not:</w:t>
      </w:r>
    </w:p>
    <w:p w14:paraId="5B3BAEDA" w14:textId="77777777" w:rsidR="00A16735" w:rsidRPr="00690A26" w:rsidRDefault="00A16735" w:rsidP="00A16735">
      <w:pPr>
        <w:pStyle w:val="PL"/>
      </w:pPr>
      <w:r w:rsidRPr="00690A26">
        <w:t xml:space="preserve">                          required: [ allowedPlmns ]</w:t>
      </w:r>
    </w:p>
    <w:p w14:paraId="1BAFB69E" w14:textId="77777777" w:rsidR="00366F8F" w:rsidRPr="00690A26" w:rsidRDefault="00366F8F" w:rsidP="00366F8F">
      <w:pPr>
        <w:pStyle w:val="PL"/>
      </w:pPr>
      <w:r w:rsidRPr="00690A26">
        <w:t xml:space="preserve">            </w:t>
      </w:r>
      <w:r>
        <w:t xml:space="preserve">          </w:t>
      </w:r>
      <w:r w:rsidRPr="00690A26">
        <w:t>- not:</w:t>
      </w:r>
    </w:p>
    <w:p w14:paraId="3EFD8192" w14:textId="77777777" w:rsidR="00366F8F" w:rsidRPr="00690A26" w:rsidRDefault="00366F8F" w:rsidP="00366F8F">
      <w:pPr>
        <w:pStyle w:val="PL"/>
      </w:pPr>
      <w:r w:rsidRPr="00690A26">
        <w:t xml:space="preserve">                </w:t>
      </w:r>
      <w:r>
        <w:t xml:space="preserve">          </w:t>
      </w:r>
      <w:r w:rsidRPr="00690A26">
        <w:t>required: [ allowed</w:t>
      </w:r>
      <w:r>
        <w:t>Snpns</w:t>
      </w:r>
      <w:r w:rsidRPr="00690A26">
        <w:t xml:space="preserve"> ]</w:t>
      </w:r>
    </w:p>
    <w:p w14:paraId="1E60A465" w14:textId="77777777" w:rsidR="00A16735" w:rsidRPr="00690A26" w:rsidRDefault="00A16735" w:rsidP="00A16735">
      <w:pPr>
        <w:pStyle w:val="PL"/>
      </w:pPr>
      <w:r w:rsidRPr="00690A26">
        <w:t xml:space="preserve">                      - not:</w:t>
      </w:r>
    </w:p>
    <w:p w14:paraId="7C8F6ECF" w14:textId="77777777" w:rsidR="00A16735" w:rsidRPr="00690A26" w:rsidRDefault="00A16735" w:rsidP="00A16735">
      <w:pPr>
        <w:pStyle w:val="PL"/>
      </w:pPr>
      <w:r w:rsidRPr="00690A26">
        <w:lastRenderedPageBreak/>
        <w:t xml:space="preserve">                          required: [ allowedNfTypes ]</w:t>
      </w:r>
    </w:p>
    <w:p w14:paraId="259AFD47" w14:textId="77777777" w:rsidR="00A16735" w:rsidRPr="00690A26" w:rsidRDefault="00A16735" w:rsidP="00A16735">
      <w:pPr>
        <w:pStyle w:val="PL"/>
      </w:pPr>
      <w:r w:rsidRPr="00690A26">
        <w:t xml:space="preserve">                      - not:</w:t>
      </w:r>
    </w:p>
    <w:p w14:paraId="45F34CDB" w14:textId="77777777" w:rsidR="00A16735" w:rsidRPr="00690A26" w:rsidRDefault="00A16735" w:rsidP="00A16735">
      <w:pPr>
        <w:pStyle w:val="PL"/>
      </w:pPr>
      <w:r w:rsidRPr="00690A26">
        <w:t xml:space="preserve">                          required: [ allowedNfDomains ]</w:t>
      </w:r>
    </w:p>
    <w:p w14:paraId="21D85303" w14:textId="77777777" w:rsidR="00A16735" w:rsidRPr="00690A26" w:rsidRDefault="00A16735" w:rsidP="00A16735">
      <w:pPr>
        <w:pStyle w:val="PL"/>
      </w:pPr>
      <w:r w:rsidRPr="00690A26">
        <w:t xml:space="preserve">                      - not:</w:t>
      </w:r>
    </w:p>
    <w:p w14:paraId="02F571AF" w14:textId="77777777" w:rsidR="00A16735" w:rsidRPr="00690A26" w:rsidRDefault="00A16735" w:rsidP="00A16735">
      <w:pPr>
        <w:pStyle w:val="PL"/>
      </w:pPr>
      <w:r w:rsidRPr="00690A26">
        <w:t xml:space="preserve">                          required: [ allowedNssais ]</w:t>
      </w:r>
    </w:p>
    <w:p w14:paraId="1199FFAB" w14:textId="77777777" w:rsidR="00B04648" w:rsidRDefault="00B04648" w:rsidP="00B04648">
      <w:pPr>
        <w:pStyle w:val="PL"/>
        <w:rPr>
          <w:lang w:eastAsia="zh-CN"/>
        </w:rPr>
      </w:pPr>
      <w:r w:rsidRPr="00690A26">
        <w:t xml:space="preserve">                </w:t>
      </w:r>
      <w:r>
        <w:rPr>
          <w:lang w:eastAsia="zh-CN"/>
        </w:rPr>
        <w:t>nfServiceList:</w:t>
      </w:r>
    </w:p>
    <w:p w14:paraId="5BF1F433" w14:textId="77777777" w:rsidR="00B04648" w:rsidRDefault="00B04648" w:rsidP="00B04648">
      <w:pPr>
        <w:pStyle w:val="PL"/>
        <w:rPr>
          <w:lang w:eastAsia="zh-CN"/>
        </w:rPr>
      </w:pPr>
      <w:r w:rsidRPr="00690A26">
        <w:t xml:space="preserve">                </w:t>
      </w:r>
      <w:r>
        <w:t xml:space="preserve">  </w:t>
      </w:r>
      <w:r>
        <w:rPr>
          <w:lang w:eastAsia="zh-CN"/>
        </w:rPr>
        <w:t>type: object</w:t>
      </w:r>
    </w:p>
    <w:p w14:paraId="6C322164" w14:textId="77777777" w:rsidR="00B04648" w:rsidRDefault="00B04648" w:rsidP="00B04648">
      <w:pPr>
        <w:pStyle w:val="PL"/>
        <w:rPr>
          <w:lang w:eastAsia="zh-CN"/>
        </w:rPr>
      </w:pPr>
      <w:r w:rsidRPr="00690A26">
        <w:t xml:space="preserve">                </w:t>
      </w:r>
      <w:r>
        <w:t xml:space="preserve">  </w:t>
      </w:r>
      <w:r>
        <w:rPr>
          <w:lang w:eastAsia="zh-CN"/>
        </w:rPr>
        <w:t>additionalProperties:</w:t>
      </w:r>
    </w:p>
    <w:p w14:paraId="5A37E380" w14:textId="77777777" w:rsidR="00B04648" w:rsidRPr="00690A26" w:rsidRDefault="00B04648" w:rsidP="00B04648">
      <w:pPr>
        <w:pStyle w:val="PL"/>
      </w:pPr>
      <w:r w:rsidRPr="00690A26">
        <w:t xml:space="preserve">                    allOf:</w:t>
      </w:r>
    </w:p>
    <w:p w14:paraId="2D1F8E2D" w14:textId="77777777" w:rsidR="00B04648" w:rsidRPr="00690A26" w:rsidRDefault="00B04648" w:rsidP="00B04648">
      <w:pPr>
        <w:pStyle w:val="PL"/>
      </w:pPr>
      <w:r w:rsidRPr="00690A26">
        <w:t xml:space="preserve">                      - $ref: '#/components/schemas/NFService'</w:t>
      </w:r>
    </w:p>
    <w:p w14:paraId="6901B872" w14:textId="77777777" w:rsidR="00B04648" w:rsidRPr="00690A26" w:rsidRDefault="00B04648" w:rsidP="00B04648">
      <w:pPr>
        <w:pStyle w:val="PL"/>
      </w:pPr>
      <w:r w:rsidRPr="00690A26">
        <w:t xml:space="preserve">                      - not:</w:t>
      </w:r>
    </w:p>
    <w:p w14:paraId="020DD8CA" w14:textId="77777777" w:rsidR="00B04648" w:rsidRPr="00690A26" w:rsidRDefault="00B04648" w:rsidP="00B04648">
      <w:pPr>
        <w:pStyle w:val="PL"/>
      </w:pPr>
      <w:r w:rsidRPr="00690A26">
        <w:t xml:space="preserve">                          required: [ allowedPlmns ]</w:t>
      </w:r>
    </w:p>
    <w:p w14:paraId="68427C05" w14:textId="77777777" w:rsidR="00B04648" w:rsidRPr="00690A26" w:rsidRDefault="00B04648" w:rsidP="00B04648">
      <w:pPr>
        <w:pStyle w:val="PL"/>
      </w:pPr>
      <w:r w:rsidRPr="00690A26">
        <w:t xml:space="preserve">            </w:t>
      </w:r>
      <w:r>
        <w:t xml:space="preserve">          </w:t>
      </w:r>
      <w:r w:rsidRPr="00690A26">
        <w:t>- not:</w:t>
      </w:r>
    </w:p>
    <w:p w14:paraId="599CC653" w14:textId="77777777" w:rsidR="00B04648" w:rsidRPr="00690A26" w:rsidRDefault="00B04648" w:rsidP="00B04648">
      <w:pPr>
        <w:pStyle w:val="PL"/>
      </w:pPr>
      <w:r w:rsidRPr="00690A26">
        <w:t xml:space="preserve">                </w:t>
      </w:r>
      <w:r>
        <w:t xml:space="preserve">          </w:t>
      </w:r>
      <w:r w:rsidRPr="00690A26">
        <w:t>required: [ allowed</w:t>
      </w:r>
      <w:r>
        <w:t>Snpns</w:t>
      </w:r>
      <w:r w:rsidRPr="00690A26">
        <w:t xml:space="preserve"> ]</w:t>
      </w:r>
    </w:p>
    <w:p w14:paraId="6E714E51" w14:textId="77777777" w:rsidR="00B04648" w:rsidRPr="00690A26" w:rsidRDefault="00B04648" w:rsidP="00B04648">
      <w:pPr>
        <w:pStyle w:val="PL"/>
      </w:pPr>
      <w:r w:rsidRPr="00690A26">
        <w:t xml:space="preserve">                      - not:</w:t>
      </w:r>
    </w:p>
    <w:p w14:paraId="0BD67669" w14:textId="77777777" w:rsidR="00B04648" w:rsidRPr="00690A26" w:rsidRDefault="00B04648" w:rsidP="00B04648">
      <w:pPr>
        <w:pStyle w:val="PL"/>
      </w:pPr>
      <w:r w:rsidRPr="00690A26">
        <w:t xml:space="preserve">                          required: [ allowedNfTypes ]</w:t>
      </w:r>
    </w:p>
    <w:p w14:paraId="3D894CB9" w14:textId="77777777" w:rsidR="00B04648" w:rsidRPr="00690A26" w:rsidRDefault="00B04648" w:rsidP="00B04648">
      <w:pPr>
        <w:pStyle w:val="PL"/>
      </w:pPr>
      <w:r w:rsidRPr="00690A26">
        <w:t xml:space="preserve">                      - not:</w:t>
      </w:r>
    </w:p>
    <w:p w14:paraId="57511FFC" w14:textId="77777777" w:rsidR="00B04648" w:rsidRPr="00690A26" w:rsidRDefault="00B04648" w:rsidP="00B04648">
      <w:pPr>
        <w:pStyle w:val="PL"/>
      </w:pPr>
      <w:r w:rsidRPr="00690A26">
        <w:t xml:space="preserve">                          required: [ allowedNfDomains ]</w:t>
      </w:r>
    </w:p>
    <w:p w14:paraId="5E44EB06" w14:textId="77777777" w:rsidR="00B04648" w:rsidRPr="00690A26" w:rsidRDefault="00B04648" w:rsidP="00B04648">
      <w:pPr>
        <w:pStyle w:val="PL"/>
      </w:pPr>
      <w:r w:rsidRPr="00690A26">
        <w:t xml:space="preserve">                      - not:</w:t>
      </w:r>
    </w:p>
    <w:p w14:paraId="14F93546" w14:textId="77777777" w:rsidR="00B04648" w:rsidRPr="00690A26" w:rsidRDefault="00B04648" w:rsidP="00B04648">
      <w:pPr>
        <w:pStyle w:val="PL"/>
      </w:pPr>
      <w:r w:rsidRPr="00690A26">
        <w:t xml:space="preserve">                          required: [ allowedNssais ]</w:t>
      </w:r>
    </w:p>
    <w:p w14:paraId="1D170704" w14:textId="77777777" w:rsidR="00A16735" w:rsidRPr="00690A26" w:rsidRDefault="00A16735" w:rsidP="00A16735">
      <w:pPr>
        <w:pStyle w:val="PL"/>
      </w:pPr>
      <w:r w:rsidRPr="00690A26">
        <w:t xml:space="preserve">        profileChanges:</w:t>
      </w:r>
    </w:p>
    <w:p w14:paraId="1774E007" w14:textId="77777777" w:rsidR="00A16735" w:rsidRPr="00690A26" w:rsidRDefault="00A16735" w:rsidP="00A16735">
      <w:pPr>
        <w:pStyle w:val="PL"/>
      </w:pPr>
      <w:r w:rsidRPr="00690A26">
        <w:t xml:space="preserve">          type: array</w:t>
      </w:r>
    </w:p>
    <w:p w14:paraId="79C3202A" w14:textId="77777777" w:rsidR="00A16735" w:rsidRPr="00690A26" w:rsidRDefault="00A16735" w:rsidP="00A16735">
      <w:pPr>
        <w:pStyle w:val="PL"/>
      </w:pPr>
      <w:r w:rsidRPr="00690A26">
        <w:t xml:space="preserve">          items:</w:t>
      </w:r>
    </w:p>
    <w:p w14:paraId="4DB5F13B" w14:textId="77777777" w:rsidR="00A16735" w:rsidRPr="00690A26" w:rsidRDefault="00A16735" w:rsidP="00A16735">
      <w:pPr>
        <w:pStyle w:val="PL"/>
      </w:pPr>
      <w:r w:rsidRPr="00690A26">
        <w:t xml:space="preserve">            $ref: 'TS29571_CommonData.yaml#/components/schemas/ChangeItem'</w:t>
      </w:r>
    </w:p>
    <w:p w14:paraId="57F43594" w14:textId="77777777" w:rsidR="00A16735" w:rsidRPr="00690A26" w:rsidRDefault="00A16735" w:rsidP="00A16735">
      <w:pPr>
        <w:pStyle w:val="PL"/>
        <w:rPr>
          <w:lang w:val="en-US"/>
        </w:rPr>
      </w:pPr>
      <w:r w:rsidRPr="00690A26">
        <w:rPr>
          <w:lang w:val="en-US"/>
        </w:rPr>
        <w:t xml:space="preserve">          minItems: 1</w:t>
      </w:r>
    </w:p>
    <w:p w14:paraId="116EAF30" w14:textId="77777777" w:rsidR="009576C9" w:rsidRPr="00690A26" w:rsidRDefault="009576C9" w:rsidP="009576C9">
      <w:pPr>
        <w:pStyle w:val="PL"/>
      </w:pPr>
      <w:r w:rsidRPr="00690A26">
        <w:t xml:space="preserve">        </w:t>
      </w:r>
      <w:r>
        <w:t>sharedData</w:t>
      </w:r>
      <w:r w:rsidRPr="00690A26">
        <w:t>Changes:</w:t>
      </w:r>
    </w:p>
    <w:p w14:paraId="5E438BB1" w14:textId="77777777" w:rsidR="009576C9" w:rsidRPr="00690A26" w:rsidRDefault="009576C9" w:rsidP="009576C9">
      <w:pPr>
        <w:pStyle w:val="PL"/>
      </w:pPr>
      <w:r w:rsidRPr="00690A26">
        <w:t xml:space="preserve">          type: array</w:t>
      </w:r>
    </w:p>
    <w:p w14:paraId="6052FB89" w14:textId="77777777" w:rsidR="009576C9" w:rsidRPr="00690A26" w:rsidRDefault="009576C9" w:rsidP="009576C9">
      <w:pPr>
        <w:pStyle w:val="PL"/>
      </w:pPr>
      <w:r w:rsidRPr="00690A26">
        <w:t xml:space="preserve">          items:</w:t>
      </w:r>
    </w:p>
    <w:p w14:paraId="6A88A8BC" w14:textId="77777777" w:rsidR="009576C9" w:rsidRPr="00690A26" w:rsidRDefault="009576C9" w:rsidP="009576C9">
      <w:pPr>
        <w:pStyle w:val="PL"/>
      </w:pPr>
      <w:r w:rsidRPr="00690A26">
        <w:t xml:space="preserve">            $ref: 'TS29571_CommonData.yaml#/components/schemas/ChangeItem'</w:t>
      </w:r>
    </w:p>
    <w:p w14:paraId="17BE18B4" w14:textId="77777777" w:rsidR="009576C9" w:rsidRPr="00690A26" w:rsidRDefault="009576C9" w:rsidP="009576C9">
      <w:pPr>
        <w:pStyle w:val="PL"/>
        <w:rPr>
          <w:lang w:val="en-US"/>
        </w:rPr>
      </w:pPr>
      <w:r w:rsidRPr="00690A26">
        <w:rPr>
          <w:lang w:val="en-US"/>
        </w:rPr>
        <w:t xml:space="preserve">          minItems: 1</w:t>
      </w:r>
    </w:p>
    <w:p w14:paraId="4EB8641A" w14:textId="77777777" w:rsidR="00412CBB" w:rsidRDefault="00412CBB" w:rsidP="00412CBB">
      <w:pPr>
        <w:pStyle w:val="PL"/>
        <w:rPr>
          <w:lang w:val="en-US"/>
        </w:rPr>
      </w:pPr>
      <w:r>
        <w:rPr>
          <w:lang w:val="en-US"/>
        </w:rPr>
        <w:t xml:space="preserve">        conditionEvent:</w:t>
      </w:r>
    </w:p>
    <w:p w14:paraId="12E52485" w14:textId="77777777" w:rsidR="00412CBB" w:rsidRPr="00690A26" w:rsidRDefault="00412CBB" w:rsidP="00412CBB">
      <w:pPr>
        <w:pStyle w:val="PL"/>
        <w:rPr>
          <w:lang w:val="en-US"/>
        </w:rPr>
      </w:pPr>
      <w:r>
        <w:rPr>
          <w:lang w:val="en-US"/>
        </w:rPr>
        <w:t xml:space="preserve">          </w:t>
      </w:r>
      <w:r w:rsidRPr="00690A26">
        <w:t>$ref: '#/components/schemas/</w:t>
      </w:r>
      <w:r>
        <w:t>Condition</w:t>
      </w:r>
      <w:r w:rsidRPr="00690A26">
        <w:t>EventType'</w:t>
      </w:r>
    </w:p>
    <w:p w14:paraId="69DAF12D" w14:textId="77777777" w:rsidR="0095614E" w:rsidRDefault="0095614E" w:rsidP="0095614E">
      <w:pPr>
        <w:pStyle w:val="PL"/>
      </w:pPr>
      <w:r>
        <w:t xml:space="preserve">        subscriptionContext:</w:t>
      </w:r>
    </w:p>
    <w:p w14:paraId="0F632903" w14:textId="77777777" w:rsidR="0095614E" w:rsidRPr="00690A26" w:rsidRDefault="0095614E" w:rsidP="0095614E">
      <w:pPr>
        <w:pStyle w:val="PL"/>
        <w:rPr>
          <w:lang w:val="en-US"/>
        </w:rPr>
      </w:pPr>
      <w:r>
        <w:t xml:space="preserve">          </w:t>
      </w:r>
      <w:r w:rsidRPr="00690A26">
        <w:t>$ref: '#/components/schemas/</w:t>
      </w:r>
      <w:r>
        <w:t>SubscriptionContext</w:t>
      </w:r>
      <w:r w:rsidRPr="00690A26">
        <w:t>'</w:t>
      </w:r>
    </w:p>
    <w:p w14:paraId="76047D85" w14:textId="77777777" w:rsidR="00750C77" w:rsidRDefault="00750C77" w:rsidP="00750C77">
      <w:pPr>
        <w:pStyle w:val="PL"/>
      </w:pPr>
      <w:r>
        <w:t xml:space="preserve">        completeNfProfile:</w:t>
      </w:r>
    </w:p>
    <w:p w14:paraId="255056D9" w14:textId="77777777" w:rsidR="00750C77" w:rsidRPr="00690A26" w:rsidRDefault="00750C77" w:rsidP="00750C77">
      <w:pPr>
        <w:pStyle w:val="PL"/>
        <w:rPr>
          <w:lang w:val="en-US"/>
        </w:rPr>
      </w:pPr>
      <w:r>
        <w:t xml:space="preserve">          $ref: '</w:t>
      </w:r>
      <w:r w:rsidRPr="00690A26">
        <w:t>#/components/schemas/</w:t>
      </w:r>
      <w:r>
        <w:t>NFProfile</w:t>
      </w:r>
      <w:r w:rsidRPr="00690A26">
        <w:t>'</w:t>
      </w:r>
    </w:p>
    <w:p w14:paraId="7BB6CB71" w14:textId="77777777" w:rsidR="00616E45" w:rsidRPr="00523945" w:rsidRDefault="00616E45" w:rsidP="00A16735">
      <w:pPr>
        <w:pStyle w:val="PL"/>
        <w:rPr>
          <w:lang w:val="en-US"/>
        </w:rPr>
      </w:pPr>
    </w:p>
    <w:p w14:paraId="2EA7B90B" w14:textId="77777777" w:rsidR="00A16735" w:rsidRPr="00690A26" w:rsidRDefault="00A16735" w:rsidP="00A16735">
      <w:pPr>
        <w:pStyle w:val="PL"/>
      </w:pPr>
      <w:r w:rsidRPr="00690A26">
        <w:t xml:space="preserve">    NFStatus:</w:t>
      </w:r>
    </w:p>
    <w:p w14:paraId="7372B2BC" w14:textId="77777777" w:rsidR="00A16735" w:rsidRPr="00690A26" w:rsidRDefault="00A16735" w:rsidP="00A16735">
      <w:pPr>
        <w:pStyle w:val="PL"/>
      </w:pPr>
      <w:r>
        <w:t xml:space="preserve">      description: </w:t>
      </w:r>
      <w:r>
        <w:rPr>
          <w:rFonts w:cs="Arial"/>
          <w:szCs w:val="18"/>
        </w:rPr>
        <w:t>Status of a given NF Instance stored in NRF</w:t>
      </w:r>
    </w:p>
    <w:p w14:paraId="123FCB0A" w14:textId="77777777" w:rsidR="00A16735" w:rsidRPr="00690A26" w:rsidRDefault="00A16735" w:rsidP="00A16735">
      <w:pPr>
        <w:pStyle w:val="PL"/>
      </w:pPr>
      <w:r w:rsidRPr="00690A26">
        <w:t xml:space="preserve">      anyOf:</w:t>
      </w:r>
    </w:p>
    <w:p w14:paraId="345CF21C" w14:textId="77777777" w:rsidR="00A16735" w:rsidRPr="00690A26" w:rsidRDefault="00A16735" w:rsidP="00A16735">
      <w:pPr>
        <w:pStyle w:val="PL"/>
      </w:pPr>
      <w:r w:rsidRPr="00690A26">
        <w:t xml:space="preserve">        - type: string</w:t>
      </w:r>
    </w:p>
    <w:p w14:paraId="6CC0EDD7" w14:textId="77777777" w:rsidR="00A16735" w:rsidRPr="00690A26" w:rsidRDefault="00A16735" w:rsidP="00A16735">
      <w:pPr>
        <w:pStyle w:val="PL"/>
      </w:pPr>
      <w:r w:rsidRPr="00690A26">
        <w:t xml:space="preserve">          enum:</w:t>
      </w:r>
    </w:p>
    <w:p w14:paraId="407150DC" w14:textId="77777777" w:rsidR="00A16735" w:rsidRPr="00690A26" w:rsidRDefault="00A16735" w:rsidP="00A16735">
      <w:pPr>
        <w:pStyle w:val="PL"/>
      </w:pPr>
      <w:r w:rsidRPr="00690A26">
        <w:t xml:space="preserve">            - REGISTERED</w:t>
      </w:r>
    </w:p>
    <w:p w14:paraId="5637D639" w14:textId="77777777" w:rsidR="00A16735" w:rsidRPr="00690A26" w:rsidRDefault="00A16735" w:rsidP="00A16735">
      <w:pPr>
        <w:pStyle w:val="PL"/>
      </w:pPr>
      <w:r w:rsidRPr="00690A26">
        <w:t xml:space="preserve">            - SUSPENDED</w:t>
      </w:r>
    </w:p>
    <w:p w14:paraId="37221B6E" w14:textId="77777777" w:rsidR="00A16735" w:rsidRPr="00690A26" w:rsidRDefault="00A16735" w:rsidP="00A16735">
      <w:pPr>
        <w:pStyle w:val="PL"/>
      </w:pPr>
      <w:r w:rsidRPr="00690A26">
        <w:t xml:space="preserve">            - UNDISCOVERABLE</w:t>
      </w:r>
    </w:p>
    <w:p w14:paraId="05AB9262" w14:textId="77777777" w:rsidR="009479C8" w:rsidRPr="00690A26" w:rsidRDefault="009479C8" w:rsidP="009479C8">
      <w:pPr>
        <w:pStyle w:val="PL"/>
      </w:pPr>
      <w:r>
        <w:t xml:space="preserve">            - CANARY_RELEASE</w:t>
      </w:r>
    </w:p>
    <w:p w14:paraId="328312D1" w14:textId="77777777" w:rsidR="00A16735" w:rsidRPr="00690A26" w:rsidRDefault="00A16735" w:rsidP="00A16735">
      <w:pPr>
        <w:pStyle w:val="PL"/>
      </w:pPr>
      <w:r w:rsidRPr="00690A26">
        <w:t xml:space="preserve">        - type: string</w:t>
      </w:r>
    </w:p>
    <w:p w14:paraId="6975BD2E" w14:textId="77777777" w:rsidR="00616E45" w:rsidRDefault="00616E45" w:rsidP="00A16735">
      <w:pPr>
        <w:pStyle w:val="PL"/>
      </w:pPr>
    </w:p>
    <w:p w14:paraId="64E78512" w14:textId="77777777" w:rsidR="00A16735" w:rsidRPr="00690A26" w:rsidRDefault="00A16735" w:rsidP="00A16735">
      <w:pPr>
        <w:pStyle w:val="PL"/>
      </w:pPr>
      <w:r w:rsidRPr="00690A26">
        <w:t xml:space="preserve">    NFServiceVersion:</w:t>
      </w:r>
    </w:p>
    <w:p w14:paraId="20E8EAF1" w14:textId="77777777" w:rsidR="00A16735" w:rsidRPr="00690A26" w:rsidRDefault="00A16735" w:rsidP="00A16735">
      <w:pPr>
        <w:pStyle w:val="PL"/>
      </w:pPr>
      <w:r>
        <w:t xml:space="preserve">      description: </w:t>
      </w:r>
      <w:r w:rsidRPr="00690A26">
        <w:rPr>
          <w:rFonts w:cs="Arial" w:hint="eastAsia"/>
          <w:szCs w:val="18"/>
        </w:rPr>
        <w:t>Contains the version details of an NF service</w:t>
      </w:r>
    </w:p>
    <w:p w14:paraId="2289EC81" w14:textId="77777777" w:rsidR="00A16735" w:rsidRPr="00690A26" w:rsidRDefault="00A16735" w:rsidP="00A16735">
      <w:pPr>
        <w:pStyle w:val="PL"/>
      </w:pPr>
      <w:r w:rsidRPr="00690A26">
        <w:t xml:space="preserve">      type: object</w:t>
      </w:r>
    </w:p>
    <w:p w14:paraId="2042D93F" w14:textId="77777777" w:rsidR="00A16735" w:rsidRPr="00690A26" w:rsidRDefault="00A16735" w:rsidP="00A16735">
      <w:pPr>
        <w:pStyle w:val="PL"/>
      </w:pPr>
      <w:r w:rsidRPr="00690A26">
        <w:t xml:space="preserve">      required:</w:t>
      </w:r>
    </w:p>
    <w:p w14:paraId="3F950B32" w14:textId="77777777" w:rsidR="00A16735" w:rsidRPr="00690A26" w:rsidRDefault="00A16735" w:rsidP="00A16735">
      <w:pPr>
        <w:pStyle w:val="PL"/>
      </w:pPr>
      <w:r w:rsidRPr="00690A26">
        <w:t xml:space="preserve">        - apiVersionInUri</w:t>
      </w:r>
    </w:p>
    <w:p w14:paraId="53DB57AD" w14:textId="77777777" w:rsidR="00A16735" w:rsidRPr="00690A26" w:rsidRDefault="00A16735" w:rsidP="00A16735">
      <w:pPr>
        <w:pStyle w:val="PL"/>
      </w:pPr>
      <w:r w:rsidRPr="00690A26">
        <w:t xml:space="preserve">        - </w:t>
      </w:r>
      <w:r w:rsidRPr="00690A26">
        <w:rPr>
          <w:rFonts w:hint="eastAsia"/>
        </w:rPr>
        <w:t>api</w:t>
      </w:r>
      <w:r w:rsidRPr="00690A26">
        <w:t>Full</w:t>
      </w:r>
      <w:r w:rsidRPr="00690A26">
        <w:rPr>
          <w:rFonts w:hint="eastAsia"/>
        </w:rPr>
        <w:t>Ver</w:t>
      </w:r>
      <w:r w:rsidRPr="00690A26">
        <w:t>sion</w:t>
      </w:r>
    </w:p>
    <w:p w14:paraId="20BF71E0" w14:textId="77777777" w:rsidR="00A16735" w:rsidRPr="00690A26" w:rsidRDefault="00A16735" w:rsidP="00A16735">
      <w:pPr>
        <w:pStyle w:val="PL"/>
      </w:pPr>
      <w:r w:rsidRPr="00690A26">
        <w:t xml:space="preserve">      properties:</w:t>
      </w:r>
    </w:p>
    <w:p w14:paraId="6B8052AC" w14:textId="77777777" w:rsidR="00A16735" w:rsidRPr="00690A26" w:rsidRDefault="00A16735" w:rsidP="00A16735">
      <w:pPr>
        <w:pStyle w:val="PL"/>
      </w:pPr>
      <w:r w:rsidRPr="00690A26">
        <w:t xml:space="preserve">        apiVersionInUri:</w:t>
      </w:r>
    </w:p>
    <w:p w14:paraId="34F08872" w14:textId="77777777" w:rsidR="00A16735" w:rsidRPr="00690A26" w:rsidRDefault="00A16735" w:rsidP="00A16735">
      <w:pPr>
        <w:pStyle w:val="PL"/>
      </w:pPr>
      <w:r w:rsidRPr="00690A26">
        <w:t xml:space="preserve">          type: string</w:t>
      </w:r>
    </w:p>
    <w:p w14:paraId="0AAF4FEA" w14:textId="77777777" w:rsidR="00A16735" w:rsidRPr="00690A26" w:rsidRDefault="00A16735" w:rsidP="00A16735">
      <w:pPr>
        <w:pStyle w:val="PL"/>
      </w:pPr>
      <w:r w:rsidRPr="00690A26">
        <w:t xml:space="preserve">        </w:t>
      </w:r>
      <w:r w:rsidRPr="00690A26">
        <w:rPr>
          <w:rFonts w:hint="eastAsia"/>
        </w:rPr>
        <w:t>api</w:t>
      </w:r>
      <w:r w:rsidRPr="00690A26">
        <w:t>Full</w:t>
      </w:r>
      <w:r w:rsidRPr="00690A26">
        <w:rPr>
          <w:rFonts w:hint="eastAsia"/>
        </w:rPr>
        <w:t>Ver</w:t>
      </w:r>
      <w:r w:rsidRPr="00690A26">
        <w:t>sion:</w:t>
      </w:r>
    </w:p>
    <w:p w14:paraId="029976F7" w14:textId="77777777" w:rsidR="00A16735" w:rsidRPr="00690A26" w:rsidRDefault="00A16735" w:rsidP="00A16735">
      <w:pPr>
        <w:pStyle w:val="PL"/>
      </w:pPr>
      <w:r w:rsidRPr="00690A26">
        <w:t xml:space="preserve">          type: string</w:t>
      </w:r>
    </w:p>
    <w:p w14:paraId="547582A0" w14:textId="77777777" w:rsidR="00A16735" w:rsidRPr="00690A26" w:rsidRDefault="00A16735" w:rsidP="00A16735">
      <w:pPr>
        <w:pStyle w:val="PL"/>
      </w:pPr>
      <w:r w:rsidRPr="00690A26">
        <w:t xml:space="preserve">        expiry:</w:t>
      </w:r>
    </w:p>
    <w:p w14:paraId="3B210400" w14:textId="77777777" w:rsidR="00A16735" w:rsidRPr="00690A26" w:rsidRDefault="00A16735" w:rsidP="00A16735">
      <w:pPr>
        <w:pStyle w:val="PL"/>
      </w:pPr>
      <w:r w:rsidRPr="00690A26">
        <w:t xml:space="preserve">          </w:t>
      </w:r>
      <w:r w:rsidRPr="00690A26">
        <w:rPr>
          <w:lang w:val="en-US"/>
        </w:rPr>
        <w:t>$ref: 'TS29571_CommonData.yaml#/components/schemas/DateTime'</w:t>
      </w:r>
    </w:p>
    <w:p w14:paraId="7CA3569A" w14:textId="77777777" w:rsidR="00616E45" w:rsidRDefault="00616E45" w:rsidP="00A16735">
      <w:pPr>
        <w:pStyle w:val="PL"/>
      </w:pPr>
    </w:p>
    <w:p w14:paraId="213E53A6" w14:textId="77777777" w:rsidR="00A16735" w:rsidRPr="00690A26" w:rsidRDefault="00A16735" w:rsidP="00A16735">
      <w:pPr>
        <w:pStyle w:val="PL"/>
      </w:pPr>
      <w:r w:rsidRPr="00690A26">
        <w:t xml:space="preserve">    ServiceName:</w:t>
      </w:r>
    </w:p>
    <w:p w14:paraId="6F1BCAF6" w14:textId="77777777" w:rsidR="00A16735" w:rsidRPr="00690A26" w:rsidRDefault="00A16735" w:rsidP="00A16735">
      <w:pPr>
        <w:pStyle w:val="PL"/>
      </w:pPr>
      <w:r>
        <w:t xml:space="preserve">      description: </w:t>
      </w:r>
      <w:r>
        <w:rPr>
          <w:rFonts w:cs="Arial"/>
          <w:szCs w:val="18"/>
        </w:rPr>
        <w:t>Service names known to NRF</w:t>
      </w:r>
    </w:p>
    <w:p w14:paraId="18464065" w14:textId="77777777" w:rsidR="00A16735" w:rsidRPr="00690A26" w:rsidRDefault="00A16735" w:rsidP="00A16735">
      <w:pPr>
        <w:pStyle w:val="PL"/>
      </w:pPr>
      <w:r w:rsidRPr="00690A26">
        <w:t xml:space="preserve">      anyOf:</w:t>
      </w:r>
    </w:p>
    <w:p w14:paraId="5A213470" w14:textId="77777777" w:rsidR="00A16735" w:rsidRPr="00690A26" w:rsidRDefault="00A16735" w:rsidP="00A16735">
      <w:pPr>
        <w:pStyle w:val="PL"/>
      </w:pPr>
      <w:r w:rsidRPr="00690A26">
        <w:t xml:space="preserve">        - type: string</w:t>
      </w:r>
    </w:p>
    <w:p w14:paraId="46E58D0C" w14:textId="77777777" w:rsidR="00A16735" w:rsidRPr="00690A26" w:rsidRDefault="00A16735" w:rsidP="00A16735">
      <w:pPr>
        <w:pStyle w:val="PL"/>
      </w:pPr>
      <w:r w:rsidRPr="00690A26">
        <w:t xml:space="preserve">          enum:</w:t>
      </w:r>
    </w:p>
    <w:p w14:paraId="6F60CF76" w14:textId="77777777" w:rsidR="00A16735" w:rsidRPr="00690A26" w:rsidRDefault="00A16735" w:rsidP="00A16735">
      <w:pPr>
        <w:pStyle w:val="PL"/>
      </w:pPr>
      <w:r w:rsidRPr="00690A26">
        <w:t xml:space="preserve">            - nnrf-nfm</w:t>
      </w:r>
    </w:p>
    <w:p w14:paraId="7003D45B" w14:textId="77777777" w:rsidR="00A16735" w:rsidRPr="00690A26" w:rsidRDefault="00A16735" w:rsidP="00A16735">
      <w:pPr>
        <w:pStyle w:val="PL"/>
      </w:pPr>
      <w:r w:rsidRPr="00690A26">
        <w:t xml:space="preserve">            - nnrf-disc</w:t>
      </w:r>
    </w:p>
    <w:p w14:paraId="5DF695E0" w14:textId="77777777" w:rsidR="00A16735" w:rsidRPr="00690A26" w:rsidRDefault="00A16735" w:rsidP="00A16735">
      <w:pPr>
        <w:pStyle w:val="PL"/>
      </w:pPr>
      <w:r w:rsidRPr="00127E9A">
        <w:t xml:space="preserve">            - nnrf-oauth2</w:t>
      </w:r>
    </w:p>
    <w:p w14:paraId="57E0A517" w14:textId="77777777" w:rsidR="00A16735" w:rsidRPr="00690A26" w:rsidRDefault="00A16735" w:rsidP="00A16735">
      <w:pPr>
        <w:pStyle w:val="PL"/>
      </w:pPr>
      <w:r w:rsidRPr="00690A26">
        <w:t xml:space="preserve">            - nudm-sdm</w:t>
      </w:r>
    </w:p>
    <w:p w14:paraId="602A40B7" w14:textId="77777777" w:rsidR="00A16735" w:rsidRPr="00690A26" w:rsidRDefault="00A16735" w:rsidP="00A16735">
      <w:pPr>
        <w:pStyle w:val="PL"/>
        <w:rPr>
          <w:lang w:val="es-ES"/>
        </w:rPr>
      </w:pPr>
      <w:r w:rsidRPr="00690A26">
        <w:t xml:space="preserve">            </w:t>
      </w:r>
      <w:r w:rsidRPr="00690A26">
        <w:rPr>
          <w:lang w:val="es-ES"/>
        </w:rPr>
        <w:t>- nudm-uecm</w:t>
      </w:r>
    </w:p>
    <w:p w14:paraId="500192C2" w14:textId="77777777" w:rsidR="00A16735" w:rsidRPr="00690A26" w:rsidRDefault="00A16735" w:rsidP="00A16735">
      <w:pPr>
        <w:pStyle w:val="PL"/>
        <w:rPr>
          <w:lang w:val="es-ES"/>
        </w:rPr>
      </w:pPr>
      <w:r w:rsidRPr="00690A26">
        <w:rPr>
          <w:lang w:val="es-ES"/>
        </w:rPr>
        <w:t xml:space="preserve">            - nudm-ueau</w:t>
      </w:r>
    </w:p>
    <w:p w14:paraId="6767F3FE" w14:textId="77777777" w:rsidR="00A16735" w:rsidRPr="00690A26" w:rsidRDefault="00A16735" w:rsidP="00A16735">
      <w:pPr>
        <w:pStyle w:val="PL"/>
        <w:rPr>
          <w:lang w:val="es-ES"/>
        </w:rPr>
      </w:pPr>
      <w:r w:rsidRPr="00690A26">
        <w:rPr>
          <w:lang w:val="es-ES"/>
        </w:rPr>
        <w:t xml:space="preserve">            - nudm-ee</w:t>
      </w:r>
    </w:p>
    <w:p w14:paraId="1A08371C" w14:textId="77777777" w:rsidR="00A16735" w:rsidRPr="00690A26" w:rsidRDefault="00A16735" w:rsidP="00A16735">
      <w:pPr>
        <w:pStyle w:val="PL"/>
        <w:rPr>
          <w:lang w:val="es-ES"/>
        </w:rPr>
      </w:pPr>
      <w:r w:rsidRPr="00690A26">
        <w:rPr>
          <w:lang w:val="es-ES"/>
        </w:rPr>
        <w:t xml:space="preserve">            - nudm-pp</w:t>
      </w:r>
    </w:p>
    <w:p w14:paraId="4836ECDC" w14:textId="77777777" w:rsidR="00A16735" w:rsidRPr="00690A26" w:rsidRDefault="00A16735" w:rsidP="00A16735">
      <w:pPr>
        <w:pStyle w:val="PL"/>
        <w:rPr>
          <w:lang w:val="es-ES"/>
        </w:rPr>
      </w:pPr>
      <w:r w:rsidRPr="00690A26">
        <w:rPr>
          <w:lang w:val="es-ES"/>
        </w:rPr>
        <w:t xml:space="preserve">            - nudm-niddau</w:t>
      </w:r>
    </w:p>
    <w:p w14:paraId="7E299CE5" w14:textId="77777777" w:rsidR="00A16735" w:rsidRPr="00690A26" w:rsidRDefault="00A16735" w:rsidP="00A16735">
      <w:pPr>
        <w:pStyle w:val="PL"/>
        <w:rPr>
          <w:lang w:val="es-ES"/>
        </w:rPr>
      </w:pPr>
      <w:r w:rsidRPr="00690A26">
        <w:rPr>
          <w:lang w:val="es-ES"/>
        </w:rPr>
        <w:t xml:space="preserve">            - nudm-mt</w:t>
      </w:r>
    </w:p>
    <w:p w14:paraId="3053C5A6" w14:textId="77777777" w:rsidR="00F40BAF" w:rsidRPr="00C72D43" w:rsidRDefault="00F40BAF" w:rsidP="00F40BAF">
      <w:pPr>
        <w:pStyle w:val="PL"/>
        <w:rPr>
          <w:lang w:val="es-ES"/>
        </w:rPr>
      </w:pPr>
      <w:r w:rsidRPr="00690A26">
        <w:rPr>
          <w:lang w:val="es-ES"/>
        </w:rPr>
        <w:t xml:space="preserve">            </w:t>
      </w:r>
      <w:r w:rsidRPr="00C72D43">
        <w:rPr>
          <w:lang w:val="es-ES"/>
        </w:rPr>
        <w:t>- nudm-ssau</w:t>
      </w:r>
    </w:p>
    <w:p w14:paraId="60FA3C92" w14:textId="77777777" w:rsidR="00B508C2" w:rsidRPr="00C72D43" w:rsidRDefault="00B508C2" w:rsidP="00B508C2">
      <w:pPr>
        <w:pStyle w:val="PL"/>
        <w:rPr>
          <w:lang w:val="es-ES"/>
        </w:rPr>
      </w:pPr>
      <w:r w:rsidRPr="00C72D43">
        <w:rPr>
          <w:lang w:val="es-ES"/>
        </w:rPr>
        <w:lastRenderedPageBreak/>
        <w:t xml:space="preserve">            - nudm-rsds</w:t>
      </w:r>
    </w:p>
    <w:p w14:paraId="16AB77B1" w14:textId="77777777" w:rsidR="005C2777" w:rsidRPr="00C72D43" w:rsidRDefault="005C2777" w:rsidP="005C2777">
      <w:pPr>
        <w:pStyle w:val="PL"/>
        <w:rPr>
          <w:lang w:val="es-ES"/>
        </w:rPr>
      </w:pPr>
      <w:r w:rsidRPr="00C72D43">
        <w:rPr>
          <w:lang w:val="es-ES"/>
        </w:rPr>
        <w:t xml:space="preserve">            - nudm-ueid</w:t>
      </w:r>
    </w:p>
    <w:p w14:paraId="1D74E964" w14:textId="77777777" w:rsidR="00A16735" w:rsidRPr="00690A26" w:rsidRDefault="00A16735" w:rsidP="00A16735">
      <w:pPr>
        <w:pStyle w:val="PL"/>
      </w:pPr>
      <w:r w:rsidRPr="00C72D43">
        <w:rPr>
          <w:lang w:val="es-ES"/>
        </w:rPr>
        <w:t xml:space="preserve">            </w:t>
      </w:r>
      <w:r w:rsidRPr="00690A26">
        <w:t>- namf-comm</w:t>
      </w:r>
    </w:p>
    <w:p w14:paraId="292A5FE5" w14:textId="77777777" w:rsidR="00A16735" w:rsidRPr="00690A26" w:rsidRDefault="00A16735" w:rsidP="00A16735">
      <w:pPr>
        <w:pStyle w:val="PL"/>
      </w:pPr>
      <w:r w:rsidRPr="00690A26">
        <w:t xml:space="preserve">            - namf-evts</w:t>
      </w:r>
    </w:p>
    <w:p w14:paraId="59ADA15E" w14:textId="77777777" w:rsidR="00A16735" w:rsidRPr="00690A26" w:rsidRDefault="00A16735" w:rsidP="00A16735">
      <w:pPr>
        <w:pStyle w:val="PL"/>
      </w:pPr>
      <w:r w:rsidRPr="00690A26">
        <w:t xml:space="preserve">            - namf-mt</w:t>
      </w:r>
    </w:p>
    <w:p w14:paraId="7514706E" w14:textId="77777777" w:rsidR="00A16735" w:rsidRPr="00690A26" w:rsidRDefault="00A16735" w:rsidP="00A16735">
      <w:pPr>
        <w:pStyle w:val="PL"/>
      </w:pPr>
      <w:r w:rsidRPr="00690A26">
        <w:t xml:space="preserve">            - namf-loc</w:t>
      </w:r>
    </w:p>
    <w:p w14:paraId="30218FF8" w14:textId="77777777" w:rsidR="00CE0D78" w:rsidRPr="00802B08" w:rsidRDefault="00CE0D78" w:rsidP="00CE0D78">
      <w:pPr>
        <w:pStyle w:val="PL"/>
      </w:pPr>
      <w:r w:rsidRPr="00690A26">
        <w:t xml:space="preserve">            - </w:t>
      </w:r>
      <w:r w:rsidRPr="00802B08">
        <w:t>namf-mbs-comm</w:t>
      </w:r>
    </w:p>
    <w:p w14:paraId="129CDAC3" w14:textId="77777777" w:rsidR="00CE0D78" w:rsidRPr="00690A26" w:rsidRDefault="00CE0D78" w:rsidP="00CE0D78">
      <w:pPr>
        <w:pStyle w:val="PL"/>
      </w:pPr>
      <w:r w:rsidRPr="00690A26">
        <w:t xml:space="preserve">            - </w:t>
      </w:r>
      <w:r w:rsidRPr="00802B08">
        <w:t>namf-mbs-bc</w:t>
      </w:r>
    </w:p>
    <w:p w14:paraId="2C2A31A2" w14:textId="77777777" w:rsidR="00A16735" w:rsidRPr="00690A26" w:rsidRDefault="00A16735" w:rsidP="00A16735">
      <w:pPr>
        <w:pStyle w:val="PL"/>
      </w:pPr>
      <w:r w:rsidRPr="00690A26">
        <w:t xml:space="preserve">            - nsmf-pdusession</w:t>
      </w:r>
    </w:p>
    <w:p w14:paraId="69BEEF7D" w14:textId="77777777" w:rsidR="00A16735" w:rsidRPr="00690A26" w:rsidRDefault="00A16735" w:rsidP="00A16735">
      <w:pPr>
        <w:pStyle w:val="PL"/>
      </w:pPr>
      <w:r w:rsidRPr="00690A26">
        <w:t xml:space="preserve">            - nsmf-event-exposure</w:t>
      </w:r>
    </w:p>
    <w:p w14:paraId="5CF66DDE" w14:textId="77777777" w:rsidR="00820AD3" w:rsidRDefault="00820AD3" w:rsidP="00820AD3">
      <w:pPr>
        <w:pStyle w:val="PL"/>
      </w:pPr>
      <w:r>
        <w:t xml:space="preserve">            - nsmf-nidd</w:t>
      </w:r>
    </w:p>
    <w:p w14:paraId="74E1C738" w14:textId="77777777" w:rsidR="00A16735" w:rsidRPr="00690A26" w:rsidRDefault="00A16735" w:rsidP="00A16735">
      <w:pPr>
        <w:pStyle w:val="PL"/>
      </w:pPr>
      <w:r w:rsidRPr="00690A26">
        <w:t xml:space="preserve">            - nausf-auth</w:t>
      </w:r>
    </w:p>
    <w:p w14:paraId="14A4ACED" w14:textId="77777777" w:rsidR="00A16735" w:rsidRPr="00690A26" w:rsidRDefault="00A16735" w:rsidP="00A16735">
      <w:pPr>
        <w:pStyle w:val="PL"/>
      </w:pPr>
      <w:r w:rsidRPr="00690A26">
        <w:t xml:space="preserve">            - nausf-sorprotection</w:t>
      </w:r>
    </w:p>
    <w:p w14:paraId="0C8AC410" w14:textId="77777777" w:rsidR="00A16735" w:rsidRPr="00690A26" w:rsidRDefault="00A16735" w:rsidP="00A16735">
      <w:pPr>
        <w:pStyle w:val="PL"/>
      </w:pPr>
      <w:r w:rsidRPr="00690A26">
        <w:t xml:space="preserve">            - nausf-upuprotection</w:t>
      </w:r>
    </w:p>
    <w:p w14:paraId="4290439F" w14:textId="77777777" w:rsidR="00A16735" w:rsidRPr="00690A26" w:rsidRDefault="00A16735" w:rsidP="00A16735">
      <w:pPr>
        <w:pStyle w:val="PL"/>
      </w:pPr>
      <w:r w:rsidRPr="00690A26">
        <w:t xml:space="preserve">            - nnef-pfdmanagement</w:t>
      </w:r>
    </w:p>
    <w:p w14:paraId="337F123D" w14:textId="77777777" w:rsidR="00A16735" w:rsidRDefault="00A16735" w:rsidP="00A16735">
      <w:pPr>
        <w:pStyle w:val="PL"/>
      </w:pPr>
      <w:r>
        <w:t xml:space="preserve">            - nnef-smcontext</w:t>
      </w:r>
    </w:p>
    <w:p w14:paraId="2CEB8215" w14:textId="77777777" w:rsidR="00A16735" w:rsidRPr="00690A26" w:rsidRDefault="00A16735" w:rsidP="00A16735">
      <w:pPr>
        <w:pStyle w:val="PL"/>
      </w:pPr>
      <w:r>
        <w:t xml:space="preserve">            - nnef-eventexposure</w:t>
      </w:r>
    </w:p>
    <w:p w14:paraId="16F88530" w14:textId="502B18BA" w:rsidR="00305AA9" w:rsidRDefault="00305AA9" w:rsidP="00305AA9">
      <w:pPr>
        <w:pStyle w:val="PL"/>
      </w:pPr>
      <w:r>
        <w:t xml:space="preserve">            - nnef-</w:t>
      </w:r>
      <w:r w:rsidRPr="00BF57A7">
        <w:t>eas-deployment</w:t>
      </w:r>
    </w:p>
    <w:p w14:paraId="15449BBD" w14:textId="77777777" w:rsidR="0067712B" w:rsidRDefault="0067712B" w:rsidP="0067712B">
      <w:pPr>
        <w:pStyle w:val="PL"/>
      </w:pPr>
      <w:r>
        <w:t xml:space="preserve">            - nnef-dnai-mapping</w:t>
      </w:r>
    </w:p>
    <w:p w14:paraId="4D88B945" w14:textId="77777777" w:rsidR="00641A54" w:rsidRDefault="00641A54" w:rsidP="00641A54">
      <w:pPr>
        <w:pStyle w:val="PL"/>
      </w:pPr>
      <w:r>
        <w:t xml:space="preserve">            - </w:t>
      </w:r>
      <w:r w:rsidRPr="00EF2F4C">
        <w:t>nnef-traffic-influence-data</w:t>
      </w:r>
    </w:p>
    <w:p w14:paraId="1138605D" w14:textId="77777777" w:rsidR="00641A54" w:rsidRDefault="00641A54" w:rsidP="00641A54">
      <w:pPr>
        <w:pStyle w:val="PL"/>
      </w:pPr>
      <w:r>
        <w:t xml:space="preserve">            - </w:t>
      </w:r>
      <w:r w:rsidRPr="00A36EA4">
        <w:t>nnef-ecs-addr-cfg-info</w:t>
      </w:r>
    </w:p>
    <w:p w14:paraId="213F7DAA" w14:textId="77777777" w:rsidR="00362544" w:rsidRDefault="00362544" w:rsidP="00362544">
      <w:pPr>
        <w:pStyle w:val="PL"/>
      </w:pPr>
      <w:r>
        <w:t xml:space="preserve">            - nnef-ueid</w:t>
      </w:r>
    </w:p>
    <w:p w14:paraId="2A329BFB" w14:textId="77777777" w:rsidR="005D19D4" w:rsidRDefault="005D19D4" w:rsidP="005D19D4">
      <w:pPr>
        <w:pStyle w:val="PL"/>
      </w:pPr>
      <w:r>
        <w:t xml:space="preserve">            - 3gpp-cp-parameter-provisioning</w:t>
      </w:r>
    </w:p>
    <w:p w14:paraId="7296BD54" w14:textId="77777777" w:rsidR="005D19D4" w:rsidRDefault="005D19D4" w:rsidP="005D19D4">
      <w:pPr>
        <w:pStyle w:val="PL"/>
      </w:pPr>
      <w:r>
        <w:t xml:space="preserve">            - 3gpp-device-triggering</w:t>
      </w:r>
    </w:p>
    <w:p w14:paraId="1BEA34DB" w14:textId="4CBA910A" w:rsidR="005D19D4" w:rsidRDefault="005D19D4" w:rsidP="005D19D4">
      <w:pPr>
        <w:pStyle w:val="PL"/>
      </w:pPr>
      <w:r>
        <w:t xml:space="preserve">            - 3gpp-bdt</w:t>
      </w:r>
    </w:p>
    <w:p w14:paraId="02FA7A6C" w14:textId="77777777" w:rsidR="005D19D4" w:rsidRDefault="005D19D4" w:rsidP="005D19D4">
      <w:pPr>
        <w:pStyle w:val="PL"/>
      </w:pPr>
      <w:r>
        <w:t xml:space="preserve">            - 3gpp-traffic-influence</w:t>
      </w:r>
    </w:p>
    <w:p w14:paraId="5E3731F0" w14:textId="77777777" w:rsidR="005D19D4" w:rsidRDefault="005D19D4" w:rsidP="005D19D4">
      <w:pPr>
        <w:pStyle w:val="PL"/>
      </w:pPr>
      <w:r>
        <w:t xml:space="preserve">            - 3gpp-chargeable-party</w:t>
      </w:r>
    </w:p>
    <w:p w14:paraId="0683A095" w14:textId="77777777" w:rsidR="005D19D4" w:rsidRDefault="005D19D4" w:rsidP="005D19D4">
      <w:pPr>
        <w:pStyle w:val="PL"/>
      </w:pPr>
      <w:r>
        <w:t xml:space="preserve">            - 3gpp-as-session-with-qos</w:t>
      </w:r>
    </w:p>
    <w:p w14:paraId="02B416D3" w14:textId="77777777" w:rsidR="005D19D4" w:rsidRDefault="005D19D4" w:rsidP="005D19D4">
      <w:pPr>
        <w:pStyle w:val="PL"/>
      </w:pPr>
      <w:r>
        <w:t xml:space="preserve">            - 3gpp-msisdn-less-mo-sms</w:t>
      </w:r>
    </w:p>
    <w:p w14:paraId="51DC53F3" w14:textId="143C1410" w:rsidR="005D19D4" w:rsidRDefault="005D19D4" w:rsidP="005D19D4">
      <w:pPr>
        <w:pStyle w:val="PL"/>
      </w:pPr>
      <w:r>
        <w:t xml:space="preserve">            - 3gpp-service-parameter</w:t>
      </w:r>
    </w:p>
    <w:p w14:paraId="5FDA623B" w14:textId="79EA32B7" w:rsidR="00305AA9" w:rsidRDefault="00305AA9" w:rsidP="005D19D4">
      <w:pPr>
        <w:pStyle w:val="PL"/>
      </w:pPr>
      <w:r>
        <w:t xml:space="preserve">            - 3gpp-monitoring-event</w:t>
      </w:r>
    </w:p>
    <w:p w14:paraId="0C8D6D12" w14:textId="77777777" w:rsidR="005D19D4" w:rsidRDefault="005D19D4" w:rsidP="005D19D4">
      <w:pPr>
        <w:pStyle w:val="PL"/>
      </w:pPr>
      <w:r>
        <w:t xml:space="preserve">            - 3gpp-nidd-configuration-trigger</w:t>
      </w:r>
    </w:p>
    <w:p w14:paraId="289E0336" w14:textId="77777777" w:rsidR="005D19D4" w:rsidRDefault="005D19D4" w:rsidP="005D19D4">
      <w:pPr>
        <w:pStyle w:val="PL"/>
      </w:pPr>
      <w:r>
        <w:t xml:space="preserve">            - 3gpp-nidd</w:t>
      </w:r>
    </w:p>
    <w:p w14:paraId="50EE06E2" w14:textId="62DC457B" w:rsidR="005D19D4" w:rsidRDefault="005D19D4" w:rsidP="005D19D4">
      <w:pPr>
        <w:pStyle w:val="PL"/>
      </w:pPr>
      <w:r>
        <w:t xml:space="preserve">            - 3gpp-analyticsexposure</w:t>
      </w:r>
    </w:p>
    <w:p w14:paraId="37625D1F" w14:textId="04F00D61" w:rsidR="00305AA9" w:rsidRDefault="00305AA9" w:rsidP="005D19D4">
      <w:pPr>
        <w:pStyle w:val="PL"/>
      </w:pPr>
      <w:r>
        <w:t xml:space="preserve">            - </w:t>
      </w:r>
      <w:r w:rsidRPr="00305AA9">
        <w:t>3gpp-racs-parameter-provisioning</w:t>
      </w:r>
    </w:p>
    <w:p w14:paraId="568AE4E4" w14:textId="1473451B" w:rsidR="005D19D4" w:rsidRDefault="005D19D4" w:rsidP="005D19D4">
      <w:pPr>
        <w:pStyle w:val="PL"/>
      </w:pPr>
      <w:r>
        <w:t xml:space="preserve">            - 3gpp-ecr-control</w:t>
      </w:r>
    </w:p>
    <w:p w14:paraId="252EE604" w14:textId="607C191D" w:rsidR="00305AA9" w:rsidRDefault="00305AA9" w:rsidP="005D19D4">
      <w:pPr>
        <w:pStyle w:val="PL"/>
      </w:pPr>
      <w:r>
        <w:t xml:space="preserve">            - </w:t>
      </w:r>
      <w:r w:rsidRPr="00305AA9">
        <w:t>3gpp-applying-bdt-policy</w:t>
      </w:r>
    </w:p>
    <w:p w14:paraId="297BE209" w14:textId="77777777" w:rsidR="005D19D4" w:rsidRDefault="005D19D4" w:rsidP="005D19D4">
      <w:pPr>
        <w:pStyle w:val="PL"/>
      </w:pPr>
      <w:r>
        <w:t xml:space="preserve">            - 3gpp-mo-lcs-notify</w:t>
      </w:r>
    </w:p>
    <w:p w14:paraId="109B39A1" w14:textId="77777777" w:rsidR="005D19D4" w:rsidRDefault="005D19D4" w:rsidP="005D19D4">
      <w:pPr>
        <w:pStyle w:val="PL"/>
      </w:pPr>
      <w:r>
        <w:t xml:space="preserve">            - 3gpp-time-sync</w:t>
      </w:r>
    </w:p>
    <w:p w14:paraId="2DFE9E78" w14:textId="77777777" w:rsidR="005D19D4" w:rsidRDefault="005D19D4" w:rsidP="005D19D4">
      <w:pPr>
        <w:pStyle w:val="PL"/>
      </w:pPr>
      <w:r>
        <w:t xml:space="preserve">            - 3gpp-am-influence</w:t>
      </w:r>
    </w:p>
    <w:p w14:paraId="1C12384A" w14:textId="77777777" w:rsidR="005D19D4" w:rsidRDefault="005D19D4" w:rsidP="005D19D4">
      <w:pPr>
        <w:pStyle w:val="PL"/>
      </w:pPr>
      <w:r>
        <w:t xml:space="preserve">            - 3gpp-am-policyauthorization</w:t>
      </w:r>
    </w:p>
    <w:p w14:paraId="0206286F" w14:textId="77777777" w:rsidR="005D19D4" w:rsidRDefault="005D19D4" w:rsidP="005D19D4">
      <w:pPr>
        <w:pStyle w:val="PL"/>
      </w:pPr>
      <w:r>
        <w:t xml:space="preserve">            - 3gpp-akma</w:t>
      </w:r>
    </w:p>
    <w:p w14:paraId="64BFB8D9" w14:textId="77777777" w:rsidR="00305AA9" w:rsidRDefault="00305AA9" w:rsidP="00305AA9">
      <w:pPr>
        <w:pStyle w:val="PL"/>
      </w:pPr>
      <w:r>
        <w:t xml:space="preserve">            - 3gpp-eas-deployment</w:t>
      </w:r>
    </w:p>
    <w:p w14:paraId="4149CA9E" w14:textId="77777777" w:rsidR="005D19D4" w:rsidRDefault="005D19D4" w:rsidP="005D19D4">
      <w:pPr>
        <w:pStyle w:val="PL"/>
      </w:pPr>
      <w:r>
        <w:t xml:space="preserve">            - 3gpp-iptvconfiguration</w:t>
      </w:r>
    </w:p>
    <w:p w14:paraId="420C756D" w14:textId="77777777" w:rsidR="00CE0D78" w:rsidRPr="00690A26" w:rsidRDefault="00CE0D78" w:rsidP="00CE0D78">
      <w:pPr>
        <w:pStyle w:val="PL"/>
      </w:pPr>
      <w:r>
        <w:t xml:space="preserve">            - </w:t>
      </w:r>
      <w:r w:rsidRPr="0059071E">
        <w:t>3gpp-mbs-tmgi</w:t>
      </w:r>
    </w:p>
    <w:p w14:paraId="7301AE69" w14:textId="77777777" w:rsidR="00CE0D78" w:rsidRPr="00690A26" w:rsidRDefault="00CE0D78" w:rsidP="00CE0D78">
      <w:pPr>
        <w:pStyle w:val="PL"/>
      </w:pPr>
      <w:r>
        <w:t xml:space="preserve">            - </w:t>
      </w:r>
      <w:r w:rsidRPr="0059071E">
        <w:t>3gpp-mbs-session</w:t>
      </w:r>
    </w:p>
    <w:p w14:paraId="54BCA971" w14:textId="77777777" w:rsidR="00B14F62" w:rsidRPr="00690A26" w:rsidRDefault="00B14F62" w:rsidP="00B14F62">
      <w:pPr>
        <w:pStyle w:val="PL"/>
      </w:pPr>
      <w:r>
        <w:t xml:space="preserve">            - 3gpp-authentication</w:t>
      </w:r>
    </w:p>
    <w:p w14:paraId="6F21D412" w14:textId="77777777" w:rsidR="00380F1A" w:rsidRPr="00690A26" w:rsidRDefault="00380F1A" w:rsidP="00380F1A">
      <w:pPr>
        <w:pStyle w:val="PL"/>
      </w:pPr>
      <w:r>
        <w:t xml:space="preserve">            - 3gpp-asti</w:t>
      </w:r>
    </w:p>
    <w:p w14:paraId="482A7E56" w14:textId="77777777" w:rsidR="0098010B" w:rsidRPr="00BD4DCD" w:rsidRDefault="0098010B" w:rsidP="0098010B">
      <w:pPr>
        <w:pStyle w:val="PL"/>
      </w:pPr>
      <w:r w:rsidRPr="00BD4DCD">
        <w:t xml:space="preserve">            - 3gpp-pdtq-policy-negotiation</w:t>
      </w:r>
    </w:p>
    <w:p w14:paraId="213D93CB" w14:textId="77777777" w:rsidR="0098010B" w:rsidRPr="00BD4DCD" w:rsidRDefault="0098010B" w:rsidP="0098010B">
      <w:pPr>
        <w:pStyle w:val="PL"/>
      </w:pPr>
      <w:r w:rsidRPr="00BD4DCD">
        <w:t xml:space="preserve">            - 3gpp-musa</w:t>
      </w:r>
    </w:p>
    <w:p w14:paraId="61EA23E3" w14:textId="77777777" w:rsidR="00A16735" w:rsidRPr="00690A26" w:rsidRDefault="00A16735" w:rsidP="00A16735">
      <w:pPr>
        <w:pStyle w:val="PL"/>
      </w:pPr>
      <w:r w:rsidRPr="00690A26">
        <w:t xml:space="preserve">            - npcf-am-policy-control</w:t>
      </w:r>
    </w:p>
    <w:p w14:paraId="6E6FA782" w14:textId="77777777" w:rsidR="00A16735" w:rsidRPr="00690A26" w:rsidRDefault="00A16735" w:rsidP="00A16735">
      <w:pPr>
        <w:pStyle w:val="PL"/>
      </w:pPr>
      <w:r w:rsidRPr="00690A26">
        <w:t xml:space="preserve">            - npcf-smpolicycontrol</w:t>
      </w:r>
    </w:p>
    <w:p w14:paraId="4C7A2395" w14:textId="77777777" w:rsidR="00A16735" w:rsidRPr="00690A26" w:rsidRDefault="00A16735" w:rsidP="00A16735">
      <w:pPr>
        <w:pStyle w:val="PL"/>
      </w:pPr>
      <w:r w:rsidRPr="00690A26">
        <w:t xml:space="preserve">            - npcf-policyauthorization</w:t>
      </w:r>
    </w:p>
    <w:p w14:paraId="04B3E0A0" w14:textId="77777777" w:rsidR="00A16735" w:rsidRPr="00690A26" w:rsidRDefault="00A16735" w:rsidP="00A16735">
      <w:pPr>
        <w:pStyle w:val="PL"/>
      </w:pPr>
      <w:r w:rsidRPr="00690A26">
        <w:t xml:space="preserve">            - npcf-bdtpolicycontrol</w:t>
      </w:r>
    </w:p>
    <w:p w14:paraId="03BD1745" w14:textId="77777777" w:rsidR="00A16735" w:rsidRPr="00690A26" w:rsidRDefault="00A16735" w:rsidP="00A16735">
      <w:pPr>
        <w:pStyle w:val="PL"/>
      </w:pPr>
      <w:r w:rsidRPr="00690A26">
        <w:t xml:space="preserve">            - npcf-eventexposure</w:t>
      </w:r>
    </w:p>
    <w:p w14:paraId="08326DF0" w14:textId="77777777" w:rsidR="00A16735" w:rsidRPr="00690A26" w:rsidRDefault="00A16735" w:rsidP="00A16735">
      <w:pPr>
        <w:pStyle w:val="PL"/>
      </w:pPr>
      <w:r w:rsidRPr="00690A26">
        <w:t xml:space="preserve">            - npcf-ue-policy-control</w:t>
      </w:r>
    </w:p>
    <w:p w14:paraId="398ECCC9" w14:textId="2C5B1708" w:rsidR="00B81B6A" w:rsidRPr="00690A26" w:rsidRDefault="00B81B6A" w:rsidP="00B81B6A">
      <w:pPr>
        <w:pStyle w:val="PL"/>
      </w:pPr>
      <w:r>
        <w:t xml:space="preserve">            - npcf-am-policyauthorization</w:t>
      </w:r>
    </w:p>
    <w:p w14:paraId="6E6EEC70" w14:textId="77777777" w:rsidR="0098010B" w:rsidRPr="00CA793F" w:rsidRDefault="0098010B" w:rsidP="0098010B">
      <w:pPr>
        <w:pStyle w:val="PL"/>
      </w:pPr>
      <w:r w:rsidRPr="00CA793F">
        <w:t xml:space="preserve">            - npcf-pdtq-policy-control</w:t>
      </w:r>
    </w:p>
    <w:p w14:paraId="7ADAC97F" w14:textId="77777777" w:rsidR="00EF3CC1" w:rsidRDefault="00EF3CC1" w:rsidP="00EF3CC1">
      <w:pPr>
        <w:pStyle w:val="PL"/>
      </w:pPr>
      <w:r>
        <w:t xml:space="preserve">            - </w:t>
      </w:r>
      <w:r w:rsidRPr="002D0C69">
        <w:t>npcf-mbspolicycontrol</w:t>
      </w:r>
    </w:p>
    <w:p w14:paraId="367118E1" w14:textId="77777777" w:rsidR="00EF3CC1" w:rsidRDefault="00EF3CC1" w:rsidP="00EF3CC1">
      <w:pPr>
        <w:pStyle w:val="PL"/>
      </w:pPr>
      <w:r>
        <w:t xml:space="preserve">            - </w:t>
      </w:r>
      <w:r w:rsidRPr="002D0C69">
        <w:t>npcf-mbspolicyauth</w:t>
      </w:r>
    </w:p>
    <w:p w14:paraId="11B048B0" w14:textId="77777777" w:rsidR="00A16735" w:rsidRPr="00690A26" w:rsidRDefault="00A16735" w:rsidP="00A16735">
      <w:pPr>
        <w:pStyle w:val="PL"/>
      </w:pPr>
      <w:r w:rsidRPr="00690A26">
        <w:t xml:space="preserve">            - nsmsf-sms</w:t>
      </w:r>
    </w:p>
    <w:p w14:paraId="32E139C4" w14:textId="77777777" w:rsidR="00A16735" w:rsidRPr="00690A26" w:rsidRDefault="00A16735" w:rsidP="00A16735">
      <w:pPr>
        <w:pStyle w:val="PL"/>
      </w:pPr>
      <w:r w:rsidRPr="00690A26">
        <w:t xml:space="preserve">            - nnssf-nsselection</w:t>
      </w:r>
    </w:p>
    <w:p w14:paraId="0571E607" w14:textId="77777777" w:rsidR="00A16735" w:rsidRPr="00690A26" w:rsidRDefault="00A16735" w:rsidP="00A16735">
      <w:pPr>
        <w:pStyle w:val="PL"/>
      </w:pPr>
      <w:r w:rsidRPr="00690A26">
        <w:t xml:space="preserve">            - nnssf-nssaiavailability</w:t>
      </w:r>
    </w:p>
    <w:p w14:paraId="7D925B81" w14:textId="77777777" w:rsidR="00A16735" w:rsidRPr="00690A26" w:rsidRDefault="00A16735" w:rsidP="00A16735">
      <w:pPr>
        <w:pStyle w:val="PL"/>
      </w:pPr>
      <w:r w:rsidRPr="00690A26">
        <w:t xml:space="preserve">            - nudr-dr</w:t>
      </w:r>
    </w:p>
    <w:p w14:paraId="72CD5035" w14:textId="77777777" w:rsidR="00A16735" w:rsidRPr="00690A26" w:rsidRDefault="00A16735" w:rsidP="00A16735">
      <w:pPr>
        <w:pStyle w:val="PL"/>
      </w:pPr>
      <w:r>
        <w:t xml:space="preserve">            - nudr-group-id-map</w:t>
      </w:r>
    </w:p>
    <w:p w14:paraId="498AF445" w14:textId="77777777" w:rsidR="00A16735" w:rsidRPr="00690A26" w:rsidRDefault="00A16735" w:rsidP="00A16735">
      <w:pPr>
        <w:pStyle w:val="PL"/>
      </w:pPr>
      <w:r w:rsidRPr="00690A26">
        <w:t xml:space="preserve">            - nlmf-loc</w:t>
      </w:r>
    </w:p>
    <w:p w14:paraId="13715103" w14:textId="77777777" w:rsidR="00B76C84" w:rsidRPr="00690A26" w:rsidRDefault="00B76C84" w:rsidP="00B76C84">
      <w:pPr>
        <w:pStyle w:val="PL"/>
      </w:pPr>
      <w:r w:rsidRPr="00690A26">
        <w:t xml:space="preserve">            - </w:t>
      </w:r>
      <w:r>
        <w:t>nlmf-broadcast</w:t>
      </w:r>
    </w:p>
    <w:p w14:paraId="72C9CE02" w14:textId="77777777" w:rsidR="00A16735" w:rsidRPr="00690A26" w:rsidRDefault="00A16735" w:rsidP="00A16735">
      <w:pPr>
        <w:pStyle w:val="PL"/>
      </w:pPr>
      <w:r w:rsidRPr="00690A26">
        <w:t xml:space="preserve">            - n5g-eir-eic</w:t>
      </w:r>
    </w:p>
    <w:p w14:paraId="42F125DA" w14:textId="77777777" w:rsidR="00A16735" w:rsidRPr="00690A26" w:rsidRDefault="00A16735" w:rsidP="00A16735">
      <w:pPr>
        <w:pStyle w:val="PL"/>
      </w:pPr>
      <w:r w:rsidRPr="00690A26">
        <w:t xml:space="preserve">            - nbsf-management</w:t>
      </w:r>
    </w:p>
    <w:p w14:paraId="3845F13D" w14:textId="77777777" w:rsidR="00A16735" w:rsidRPr="00690A26" w:rsidRDefault="00A16735" w:rsidP="00A16735">
      <w:pPr>
        <w:pStyle w:val="PL"/>
      </w:pPr>
      <w:r w:rsidRPr="00690A26">
        <w:t xml:space="preserve">            - nchf-spendinglimitcontrol</w:t>
      </w:r>
    </w:p>
    <w:p w14:paraId="6E449137" w14:textId="77777777" w:rsidR="00A16735" w:rsidRPr="00690A26" w:rsidRDefault="00A16735" w:rsidP="00A16735">
      <w:pPr>
        <w:pStyle w:val="PL"/>
      </w:pPr>
      <w:r w:rsidRPr="00690A26">
        <w:t xml:space="preserve">            - nchf-convergedcharging</w:t>
      </w:r>
    </w:p>
    <w:p w14:paraId="5783E5F0" w14:textId="77777777" w:rsidR="00A16735" w:rsidRPr="00690A26" w:rsidRDefault="00A16735" w:rsidP="00A16735">
      <w:pPr>
        <w:pStyle w:val="PL"/>
      </w:pPr>
      <w:r>
        <w:t xml:space="preserve">            - nchf-offlineonlycharging</w:t>
      </w:r>
    </w:p>
    <w:p w14:paraId="7A1904DF" w14:textId="77777777" w:rsidR="00A16735" w:rsidRPr="00690A26" w:rsidRDefault="00A16735" w:rsidP="00A16735">
      <w:pPr>
        <w:pStyle w:val="PL"/>
      </w:pPr>
      <w:r w:rsidRPr="00690A26">
        <w:t xml:space="preserve">            - nnwdaf-eventssubscription</w:t>
      </w:r>
    </w:p>
    <w:p w14:paraId="2CDCD34D" w14:textId="77777777" w:rsidR="00A16735" w:rsidRPr="00690A26" w:rsidRDefault="00A16735" w:rsidP="00A16735">
      <w:pPr>
        <w:pStyle w:val="PL"/>
      </w:pPr>
      <w:r w:rsidRPr="00690A26">
        <w:t xml:space="preserve">            - nnwdaf-analyticsinfo</w:t>
      </w:r>
    </w:p>
    <w:p w14:paraId="7A7D5FEA" w14:textId="77777777" w:rsidR="00A56967" w:rsidRDefault="00A56967" w:rsidP="00A56967">
      <w:pPr>
        <w:pStyle w:val="PL"/>
      </w:pPr>
      <w:r w:rsidRPr="00690A26">
        <w:t xml:space="preserve">            - nnwdaf-</w:t>
      </w:r>
      <w:r>
        <w:rPr>
          <w:lang w:eastAsia="ja-JP"/>
        </w:rPr>
        <w:t>datamanagement</w:t>
      </w:r>
    </w:p>
    <w:p w14:paraId="36D58347" w14:textId="77777777" w:rsidR="00A56967" w:rsidRPr="00690A26" w:rsidRDefault="00A56967" w:rsidP="00A56967">
      <w:pPr>
        <w:pStyle w:val="PL"/>
      </w:pPr>
      <w:r w:rsidRPr="00690A26">
        <w:t xml:space="preserve">            - nnwdaf-</w:t>
      </w:r>
      <w:r>
        <w:rPr>
          <w:lang w:eastAsia="ja-JP"/>
        </w:rPr>
        <w:t>mlmodelprovision</w:t>
      </w:r>
    </w:p>
    <w:p w14:paraId="7DE0A341" w14:textId="77777777" w:rsidR="00656363" w:rsidRDefault="00656363" w:rsidP="00656363">
      <w:pPr>
        <w:pStyle w:val="PL"/>
        <w:rPr>
          <w:lang w:eastAsia="ja-JP"/>
        </w:rPr>
      </w:pPr>
      <w:r>
        <w:rPr>
          <w:lang w:eastAsia="ja-JP"/>
        </w:rPr>
        <w:t xml:space="preserve">            - nnwdaf-mlmodeltraining</w:t>
      </w:r>
    </w:p>
    <w:p w14:paraId="2DE3DF8A" w14:textId="77777777" w:rsidR="00656363" w:rsidRDefault="00656363" w:rsidP="00656363">
      <w:pPr>
        <w:pStyle w:val="PL"/>
      </w:pPr>
      <w:r>
        <w:rPr>
          <w:lang w:eastAsia="ja-JP"/>
        </w:rPr>
        <w:t xml:space="preserve">            - nnwdaf-mlmodelmonitor</w:t>
      </w:r>
    </w:p>
    <w:p w14:paraId="245869BB" w14:textId="77777777" w:rsidR="00A75ED4" w:rsidRDefault="00A75ED4" w:rsidP="00A75ED4">
      <w:pPr>
        <w:pStyle w:val="PL"/>
        <w:rPr>
          <w:lang w:eastAsia="ja-JP"/>
        </w:rPr>
      </w:pPr>
      <w:r>
        <w:rPr>
          <w:lang w:eastAsia="ja-JP"/>
        </w:rPr>
        <w:lastRenderedPageBreak/>
        <w:t xml:space="preserve">            - </w:t>
      </w:r>
      <w:r w:rsidRPr="00D606AD">
        <w:t>nnwdaf-roamingdata</w:t>
      </w:r>
    </w:p>
    <w:p w14:paraId="6EDCF82F" w14:textId="77777777" w:rsidR="00A75ED4" w:rsidRDefault="00A75ED4" w:rsidP="00A75ED4">
      <w:pPr>
        <w:pStyle w:val="PL"/>
        <w:rPr>
          <w:lang w:eastAsia="ja-JP"/>
        </w:rPr>
      </w:pPr>
      <w:r>
        <w:rPr>
          <w:lang w:eastAsia="ja-JP"/>
        </w:rPr>
        <w:t xml:space="preserve">            - </w:t>
      </w:r>
      <w:r w:rsidRPr="00D606AD">
        <w:t>nnwdaf-roaminganalytics</w:t>
      </w:r>
    </w:p>
    <w:p w14:paraId="2EA30737" w14:textId="77777777" w:rsidR="00A16735" w:rsidRPr="00690A26" w:rsidRDefault="00A16735" w:rsidP="006F4E24">
      <w:pPr>
        <w:pStyle w:val="PL"/>
        <w:rPr>
          <w:rFonts w:eastAsia="DengXian"/>
        </w:rPr>
      </w:pPr>
      <w:r w:rsidRPr="006F4E24">
        <w:rPr>
          <w:rFonts w:eastAsia="DengXian"/>
        </w:rPr>
        <w:t xml:space="preserve">            - ngmlc-loc</w:t>
      </w:r>
    </w:p>
    <w:p w14:paraId="3F58A571" w14:textId="77777777" w:rsidR="00A16735" w:rsidRPr="00690A26" w:rsidRDefault="00A16735" w:rsidP="00A16735">
      <w:pPr>
        <w:pStyle w:val="PL"/>
      </w:pPr>
      <w:r w:rsidRPr="00690A26">
        <w:t xml:space="preserve">            - nucmf-provisioning</w:t>
      </w:r>
    </w:p>
    <w:p w14:paraId="46CFBF6F" w14:textId="77777777" w:rsidR="00A16735" w:rsidRPr="00690A26" w:rsidRDefault="00A16735" w:rsidP="00A16735">
      <w:pPr>
        <w:pStyle w:val="PL"/>
      </w:pPr>
      <w:r w:rsidRPr="00690A26">
        <w:t xml:space="preserve">            - nucmf-uecapabilitymanagement</w:t>
      </w:r>
    </w:p>
    <w:p w14:paraId="2AEFE7EE" w14:textId="77777777" w:rsidR="00A16735" w:rsidRPr="00690A26" w:rsidRDefault="00A16735" w:rsidP="00A16735">
      <w:pPr>
        <w:pStyle w:val="PL"/>
      </w:pPr>
      <w:r w:rsidRPr="00690A26">
        <w:t xml:space="preserve">            - nhss-sdm</w:t>
      </w:r>
    </w:p>
    <w:p w14:paraId="50A170CC" w14:textId="77777777" w:rsidR="00A16735" w:rsidRPr="002A450A" w:rsidRDefault="00A16735" w:rsidP="00A16735">
      <w:pPr>
        <w:pStyle w:val="PL"/>
        <w:rPr>
          <w:lang w:val="es-ES"/>
        </w:rPr>
      </w:pPr>
      <w:r w:rsidRPr="00690A26">
        <w:t xml:space="preserve">            </w:t>
      </w:r>
      <w:r w:rsidRPr="002A450A">
        <w:rPr>
          <w:lang w:val="es-ES"/>
        </w:rPr>
        <w:t>- nhss-uecm</w:t>
      </w:r>
    </w:p>
    <w:p w14:paraId="5C712C0E" w14:textId="77777777" w:rsidR="00A16735" w:rsidRPr="002A450A" w:rsidRDefault="00A16735" w:rsidP="00A16735">
      <w:pPr>
        <w:pStyle w:val="PL"/>
        <w:rPr>
          <w:lang w:val="es-ES"/>
        </w:rPr>
      </w:pPr>
      <w:r w:rsidRPr="002A450A">
        <w:rPr>
          <w:lang w:val="es-ES"/>
        </w:rPr>
        <w:t xml:space="preserve">            - nhss-ueau</w:t>
      </w:r>
    </w:p>
    <w:p w14:paraId="7CB40F24" w14:textId="77777777" w:rsidR="00222162" w:rsidRPr="002A450A" w:rsidRDefault="00222162" w:rsidP="00222162">
      <w:pPr>
        <w:pStyle w:val="PL"/>
        <w:rPr>
          <w:lang w:val="es-ES"/>
        </w:rPr>
      </w:pPr>
      <w:r w:rsidRPr="002A450A">
        <w:rPr>
          <w:lang w:val="es-ES"/>
        </w:rPr>
        <w:t xml:space="preserve">            - nhss-ee</w:t>
      </w:r>
    </w:p>
    <w:p w14:paraId="22B5D429" w14:textId="77777777" w:rsidR="00A16735" w:rsidRDefault="00A16735" w:rsidP="00A16735">
      <w:pPr>
        <w:pStyle w:val="PL"/>
        <w:rPr>
          <w:lang w:val="en-US"/>
        </w:rPr>
      </w:pPr>
      <w:r w:rsidRPr="002A450A">
        <w:rPr>
          <w:lang w:val="es-ES"/>
        </w:rPr>
        <w:t xml:space="preserve">            </w:t>
      </w:r>
      <w:r>
        <w:rPr>
          <w:lang w:val="en-US"/>
        </w:rPr>
        <w:t>- nhss-ims-sdm</w:t>
      </w:r>
    </w:p>
    <w:p w14:paraId="3498FAF1" w14:textId="77777777" w:rsidR="00A16735" w:rsidRDefault="00A16735" w:rsidP="00A16735">
      <w:pPr>
        <w:pStyle w:val="PL"/>
        <w:rPr>
          <w:lang w:val="en-US"/>
        </w:rPr>
      </w:pPr>
      <w:r>
        <w:rPr>
          <w:lang w:val="en-US"/>
        </w:rPr>
        <w:t xml:space="preserve">            - nhss-ims-uecm</w:t>
      </w:r>
    </w:p>
    <w:p w14:paraId="6BDFC56B" w14:textId="77777777" w:rsidR="00A16735" w:rsidRDefault="00A16735" w:rsidP="00A16735">
      <w:pPr>
        <w:pStyle w:val="PL"/>
        <w:rPr>
          <w:lang w:val="en-US"/>
        </w:rPr>
      </w:pPr>
      <w:r>
        <w:rPr>
          <w:lang w:val="en-US"/>
        </w:rPr>
        <w:t xml:space="preserve">            - nhss-ims-ueau</w:t>
      </w:r>
    </w:p>
    <w:p w14:paraId="3B51D71E" w14:textId="77777777" w:rsidR="00A27F72" w:rsidRDefault="00A27F72" w:rsidP="00A27F72">
      <w:pPr>
        <w:pStyle w:val="PL"/>
        <w:rPr>
          <w:lang w:val="en-US"/>
        </w:rPr>
      </w:pPr>
      <w:r>
        <w:rPr>
          <w:lang w:val="en-US"/>
        </w:rPr>
        <w:t xml:space="preserve">            - nhss-gba-sdm</w:t>
      </w:r>
    </w:p>
    <w:p w14:paraId="4DB67A2E" w14:textId="77777777" w:rsidR="00A27F72" w:rsidRPr="002A450A" w:rsidRDefault="00A27F72" w:rsidP="00A27F72">
      <w:pPr>
        <w:pStyle w:val="PL"/>
        <w:rPr>
          <w:lang w:val="es-ES"/>
        </w:rPr>
      </w:pPr>
      <w:r>
        <w:rPr>
          <w:lang w:val="en-US"/>
        </w:rPr>
        <w:t xml:space="preserve">            </w:t>
      </w:r>
      <w:r w:rsidRPr="002A450A">
        <w:rPr>
          <w:lang w:val="es-ES"/>
        </w:rPr>
        <w:t>- nhss-gba-ueau</w:t>
      </w:r>
    </w:p>
    <w:p w14:paraId="02A579DC" w14:textId="77777777" w:rsidR="00A16735" w:rsidRPr="002A450A" w:rsidRDefault="00A16735" w:rsidP="00A16735">
      <w:pPr>
        <w:pStyle w:val="PL"/>
        <w:rPr>
          <w:lang w:val="es-ES"/>
        </w:rPr>
      </w:pPr>
      <w:r w:rsidRPr="002A450A">
        <w:rPr>
          <w:lang w:val="es-ES"/>
        </w:rPr>
        <w:t xml:space="preserve">            - nsepp-telescopic</w:t>
      </w:r>
    </w:p>
    <w:p w14:paraId="21409443" w14:textId="77777777" w:rsidR="00A16735" w:rsidRPr="002A450A" w:rsidRDefault="00A16735" w:rsidP="00A16735">
      <w:pPr>
        <w:pStyle w:val="PL"/>
        <w:rPr>
          <w:lang w:val="es-ES"/>
        </w:rPr>
      </w:pPr>
      <w:r w:rsidRPr="002A450A">
        <w:rPr>
          <w:lang w:val="es-ES"/>
        </w:rPr>
        <w:t xml:space="preserve">            - nsoraf-sor</w:t>
      </w:r>
    </w:p>
    <w:p w14:paraId="45848FAE" w14:textId="77777777" w:rsidR="00A16735" w:rsidRPr="00690A26" w:rsidRDefault="00A16735" w:rsidP="00A16735">
      <w:pPr>
        <w:pStyle w:val="PL"/>
        <w:rPr>
          <w:lang w:val="en-US"/>
        </w:rPr>
      </w:pPr>
      <w:r w:rsidRPr="002A450A">
        <w:rPr>
          <w:lang w:val="es-ES"/>
        </w:rPr>
        <w:t xml:space="preserve">            </w:t>
      </w:r>
      <w:r>
        <w:rPr>
          <w:lang w:val="en-US"/>
        </w:rPr>
        <w:t>- nspaf-secured-packet</w:t>
      </w:r>
    </w:p>
    <w:p w14:paraId="0988DFAE" w14:textId="77777777" w:rsidR="0089055D" w:rsidRPr="00690A26" w:rsidRDefault="0089055D" w:rsidP="0089055D">
      <w:pPr>
        <w:pStyle w:val="PL"/>
        <w:rPr>
          <w:lang w:val="en-US"/>
        </w:rPr>
      </w:pPr>
      <w:r>
        <w:rPr>
          <w:lang w:val="en-US"/>
        </w:rPr>
        <w:t xml:space="preserve">            - nudsf-dr</w:t>
      </w:r>
    </w:p>
    <w:p w14:paraId="2E12BC35" w14:textId="77777777" w:rsidR="008748CC" w:rsidRPr="00690A26" w:rsidRDefault="008748CC" w:rsidP="008748CC">
      <w:pPr>
        <w:pStyle w:val="PL"/>
        <w:rPr>
          <w:lang w:val="en-US"/>
        </w:rPr>
      </w:pPr>
      <w:r>
        <w:rPr>
          <w:lang w:val="en-US"/>
        </w:rPr>
        <w:t xml:space="preserve">            - nudsf-timer</w:t>
      </w:r>
    </w:p>
    <w:p w14:paraId="62F9C50A" w14:textId="77777777" w:rsidR="00BC4774" w:rsidRPr="00690A26" w:rsidRDefault="00BC4774" w:rsidP="00BC4774">
      <w:pPr>
        <w:pStyle w:val="PL"/>
      </w:pPr>
      <w:r w:rsidRPr="00690A26">
        <w:t xml:space="preserve">            - </w:t>
      </w:r>
      <w:r>
        <w:t>nnssaaf</w:t>
      </w:r>
      <w:r w:rsidRPr="00690A26">
        <w:t>-</w:t>
      </w:r>
      <w:r>
        <w:t>nssaa</w:t>
      </w:r>
    </w:p>
    <w:p w14:paraId="2159D3BF" w14:textId="77777777" w:rsidR="009D5C5C" w:rsidRPr="00690A26" w:rsidRDefault="009D5C5C" w:rsidP="009D5C5C">
      <w:pPr>
        <w:pStyle w:val="PL"/>
      </w:pPr>
      <w:r>
        <w:t xml:space="preserve">            - nnssaaf-aiw</w:t>
      </w:r>
    </w:p>
    <w:p w14:paraId="2AACD896" w14:textId="77777777" w:rsidR="00494EF0" w:rsidRPr="00690A26" w:rsidRDefault="00494EF0" w:rsidP="00494EF0">
      <w:pPr>
        <w:pStyle w:val="PL"/>
      </w:pPr>
      <w:r w:rsidRPr="00690A26">
        <w:t xml:space="preserve">            - </w:t>
      </w:r>
      <w:r>
        <w:t>naanf</w:t>
      </w:r>
      <w:r w:rsidRPr="00690A26">
        <w:t>-</w:t>
      </w:r>
      <w:r>
        <w:t>akma</w:t>
      </w:r>
    </w:p>
    <w:p w14:paraId="5E1F423A" w14:textId="77777777" w:rsidR="005E42ED" w:rsidRDefault="005E42ED" w:rsidP="005E42ED">
      <w:pPr>
        <w:pStyle w:val="PL"/>
      </w:pPr>
      <w:r>
        <w:t xml:space="preserve">            - n5gddnmf-discovery</w:t>
      </w:r>
    </w:p>
    <w:p w14:paraId="367EC6DC" w14:textId="22CA81E1" w:rsidR="00483DCA" w:rsidRDefault="00483DCA" w:rsidP="00483DCA">
      <w:pPr>
        <w:pStyle w:val="PL"/>
      </w:pPr>
      <w:r>
        <w:t xml:space="preserve">            - nmfaf-3dad</w:t>
      </w:r>
      <w:r w:rsidR="004F1BF2">
        <w:t>ata</w:t>
      </w:r>
      <w:r>
        <w:t>m</w:t>
      </w:r>
      <w:r w:rsidR="004F1BF2">
        <w:t>anagement</w:t>
      </w:r>
    </w:p>
    <w:p w14:paraId="389FB08D" w14:textId="37931492" w:rsidR="00483DCA" w:rsidRDefault="00483DCA" w:rsidP="00483DCA">
      <w:pPr>
        <w:pStyle w:val="PL"/>
      </w:pPr>
      <w:r>
        <w:t xml:space="preserve">            - nmfaf-3cad</w:t>
      </w:r>
      <w:r w:rsidR="004F1BF2">
        <w:t>ata</w:t>
      </w:r>
      <w:r>
        <w:t>m</w:t>
      </w:r>
      <w:r w:rsidR="004F1BF2">
        <w:t>anagement</w:t>
      </w:r>
    </w:p>
    <w:p w14:paraId="04982A76" w14:textId="77777777" w:rsidR="003F0FE1" w:rsidRDefault="003F0FE1" w:rsidP="003F0FE1">
      <w:pPr>
        <w:pStyle w:val="PL"/>
      </w:pPr>
      <w:r>
        <w:t xml:space="preserve">            - nmfaf-</w:t>
      </w:r>
      <w:r>
        <w:rPr>
          <w:lang/>
        </w:rPr>
        <w:t>context</w:t>
      </w:r>
      <w:r>
        <w:t>management</w:t>
      </w:r>
    </w:p>
    <w:p w14:paraId="6D225C5E" w14:textId="77777777" w:rsidR="00BF2778" w:rsidRPr="00690A26" w:rsidRDefault="00BF2778" w:rsidP="00BF2778">
      <w:pPr>
        <w:pStyle w:val="PL"/>
      </w:pPr>
      <w:r w:rsidRPr="00690A26">
        <w:t xml:space="preserve">            - </w:t>
      </w:r>
      <w:r>
        <w:t>neasdf</w:t>
      </w:r>
      <w:r w:rsidRPr="00690A26">
        <w:t>-</w:t>
      </w:r>
      <w:r>
        <w:t>dnscontext</w:t>
      </w:r>
    </w:p>
    <w:p w14:paraId="23FD7662" w14:textId="77777777" w:rsidR="00105053" w:rsidRPr="00690A26" w:rsidRDefault="00105053" w:rsidP="00105053">
      <w:pPr>
        <w:pStyle w:val="PL"/>
      </w:pPr>
      <w:r w:rsidRPr="00690A26">
        <w:t xml:space="preserve">            - </w:t>
      </w:r>
      <w:r>
        <w:t>neasdf-baselinednspattern</w:t>
      </w:r>
    </w:p>
    <w:p w14:paraId="6841EE3E" w14:textId="0135F663" w:rsidR="00515730" w:rsidRDefault="00515730" w:rsidP="00515730">
      <w:pPr>
        <w:pStyle w:val="PL"/>
      </w:pPr>
      <w:r>
        <w:t xml:space="preserve">            - ndccf-d</w:t>
      </w:r>
      <w:r w:rsidR="004F1BF2">
        <w:t>ata</w:t>
      </w:r>
      <w:r>
        <w:t>m</w:t>
      </w:r>
      <w:r w:rsidR="004F1BF2">
        <w:t>anagement</w:t>
      </w:r>
    </w:p>
    <w:p w14:paraId="445DA42E" w14:textId="5202E5D4" w:rsidR="00515730" w:rsidRPr="004D38B6" w:rsidRDefault="00515730" w:rsidP="00515730">
      <w:pPr>
        <w:pStyle w:val="PL"/>
        <w:rPr>
          <w:lang w:val="en-US"/>
        </w:rPr>
      </w:pPr>
      <w:r>
        <w:t xml:space="preserve">            </w:t>
      </w:r>
      <w:r w:rsidRPr="004D38B6">
        <w:rPr>
          <w:lang w:val="en-US"/>
        </w:rPr>
        <w:t>- ndccf-c</w:t>
      </w:r>
      <w:r w:rsidR="004F1BF2" w:rsidRPr="004F3AE3">
        <w:rPr>
          <w:lang w:val="en-US"/>
        </w:rPr>
        <w:t>ontext</w:t>
      </w:r>
      <w:r w:rsidRPr="004D38B6">
        <w:rPr>
          <w:lang w:val="en-US"/>
        </w:rPr>
        <w:t>m</w:t>
      </w:r>
      <w:r w:rsidR="004F1BF2" w:rsidRPr="004F3AE3">
        <w:rPr>
          <w:lang w:val="en-US"/>
        </w:rPr>
        <w:t>anagement</w:t>
      </w:r>
    </w:p>
    <w:p w14:paraId="4C63F83C" w14:textId="77777777" w:rsidR="005A461E" w:rsidRPr="004D38B6" w:rsidRDefault="005A461E" w:rsidP="005A461E">
      <w:pPr>
        <w:pStyle w:val="PL"/>
        <w:rPr>
          <w:lang w:val="en-US"/>
        </w:rPr>
      </w:pPr>
      <w:r w:rsidRPr="004D38B6">
        <w:rPr>
          <w:lang w:val="en-US"/>
        </w:rPr>
        <w:t xml:space="preserve">            - nnsacf-nsac</w:t>
      </w:r>
    </w:p>
    <w:p w14:paraId="3236E539" w14:textId="77777777" w:rsidR="005A461E" w:rsidRPr="004D38B6" w:rsidRDefault="005A461E" w:rsidP="005A461E">
      <w:pPr>
        <w:pStyle w:val="PL"/>
        <w:rPr>
          <w:lang w:val="en-US"/>
        </w:rPr>
      </w:pPr>
      <w:r w:rsidRPr="004D38B6">
        <w:rPr>
          <w:lang w:val="en-US"/>
        </w:rPr>
        <w:t xml:space="preserve">            - nnsacf-slice-ee</w:t>
      </w:r>
    </w:p>
    <w:p w14:paraId="66C0F2CA" w14:textId="77777777" w:rsidR="00CF7AF2" w:rsidRDefault="00CF7AF2" w:rsidP="00CF7AF2">
      <w:pPr>
        <w:pStyle w:val="PL"/>
      </w:pPr>
      <w:r w:rsidRPr="004D38B6">
        <w:rPr>
          <w:lang w:val="en-US"/>
        </w:rPr>
        <w:t xml:space="preserve">            </w:t>
      </w:r>
      <w:r>
        <w:t>- nmbsmf-tmgi</w:t>
      </w:r>
    </w:p>
    <w:p w14:paraId="132F1391" w14:textId="77777777" w:rsidR="00CF7AF2" w:rsidRDefault="00CF7AF2" w:rsidP="00CF7AF2">
      <w:pPr>
        <w:pStyle w:val="PL"/>
      </w:pPr>
      <w:r>
        <w:t xml:space="preserve">            - nmbsmf-mbssession</w:t>
      </w:r>
    </w:p>
    <w:p w14:paraId="7B7E4253" w14:textId="69529B4D" w:rsidR="00064FED" w:rsidRDefault="00064FED" w:rsidP="00064FED">
      <w:pPr>
        <w:pStyle w:val="PL"/>
      </w:pPr>
      <w:r>
        <w:t xml:space="preserve">            - nadrf-d</w:t>
      </w:r>
      <w:r w:rsidR="004F1BF2">
        <w:t>ata</w:t>
      </w:r>
      <w:r>
        <w:t>m</w:t>
      </w:r>
      <w:r w:rsidR="004F1BF2">
        <w:t>anagement</w:t>
      </w:r>
    </w:p>
    <w:p w14:paraId="6327C1C8" w14:textId="77777777" w:rsidR="00656363" w:rsidRDefault="00656363" w:rsidP="00656363">
      <w:pPr>
        <w:pStyle w:val="PL"/>
      </w:pPr>
      <w:r>
        <w:t xml:space="preserve">            - nadrf-mlmodelmanagement</w:t>
      </w:r>
    </w:p>
    <w:p w14:paraId="40411137" w14:textId="77777777" w:rsidR="006273AF" w:rsidRPr="00690A26" w:rsidRDefault="006273AF" w:rsidP="006273AF">
      <w:pPr>
        <w:pStyle w:val="PL"/>
      </w:pPr>
      <w:r>
        <w:t xml:space="preserve">            - nbsp-gba</w:t>
      </w:r>
    </w:p>
    <w:p w14:paraId="037F9A06" w14:textId="77777777" w:rsidR="005D19D4" w:rsidRDefault="005D19D4" w:rsidP="005D19D4">
      <w:pPr>
        <w:pStyle w:val="PL"/>
      </w:pPr>
      <w:r>
        <w:t xml:space="preserve">            - ntsctsf-time-sync</w:t>
      </w:r>
    </w:p>
    <w:p w14:paraId="514487AF" w14:textId="77777777" w:rsidR="005D19D4" w:rsidRPr="00690A26" w:rsidRDefault="005D19D4" w:rsidP="005D19D4">
      <w:pPr>
        <w:pStyle w:val="PL"/>
      </w:pPr>
      <w:r>
        <w:t xml:space="preserve">            - ntsctsf-qos-tscai</w:t>
      </w:r>
    </w:p>
    <w:p w14:paraId="28F0F6C0" w14:textId="77777777" w:rsidR="00380F1A" w:rsidRPr="00690A26" w:rsidRDefault="00380F1A" w:rsidP="00380F1A">
      <w:pPr>
        <w:pStyle w:val="PL"/>
      </w:pPr>
      <w:r>
        <w:t xml:space="preserve">            - ntsctsf-asti</w:t>
      </w:r>
    </w:p>
    <w:p w14:paraId="21281CCF" w14:textId="77777777" w:rsidR="002A667C" w:rsidRPr="00690A26" w:rsidRDefault="002A667C" w:rsidP="002A667C">
      <w:pPr>
        <w:pStyle w:val="PL"/>
      </w:pPr>
      <w:r>
        <w:t xml:space="preserve">            - npkmf-keyreq</w:t>
      </w:r>
    </w:p>
    <w:p w14:paraId="27595BCD" w14:textId="77777777" w:rsidR="00F52363" w:rsidRPr="00690A26" w:rsidRDefault="00F52363" w:rsidP="00F52363">
      <w:pPr>
        <w:pStyle w:val="PL"/>
      </w:pPr>
      <w:r>
        <w:t xml:space="preserve">            - </w:t>
      </w:r>
      <w:r w:rsidRPr="009566E0">
        <w:t>npkmf-userid</w:t>
      </w:r>
    </w:p>
    <w:p w14:paraId="60F16B97" w14:textId="77777777" w:rsidR="008F0D4D" w:rsidRPr="00690A26" w:rsidRDefault="008F0D4D" w:rsidP="008F0D4D">
      <w:pPr>
        <w:pStyle w:val="PL"/>
      </w:pPr>
      <w:r>
        <w:t xml:space="preserve">            - npkmf-discovery</w:t>
      </w:r>
    </w:p>
    <w:p w14:paraId="593634E7" w14:textId="77777777" w:rsidR="00A204DA" w:rsidRPr="00690A26" w:rsidRDefault="00A204DA" w:rsidP="00A204DA">
      <w:pPr>
        <w:pStyle w:val="PL"/>
      </w:pPr>
      <w:r>
        <w:t xml:space="preserve">            - nmnpf-npstatus</w:t>
      </w:r>
    </w:p>
    <w:p w14:paraId="550C675D" w14:textId="77777777" w:rsidR="00277739" w:rsidRPr="00690A26" w:rsidRDefault="00277739" w:rsidP="00277739">
      <w:pPr>
        <w:pStyle w:val="PL"/>
      </w:pPr>
      <w:r>
        <w:t xml:space="preserve">            - niwmsc-smservice</w:t>
      </w:r>
    </w:p>
    <w:p w14:paraId="174BE450" w14:textId="61AB0488" w:rsidR="00F96C59" w:rsidRDefault="00F96C59" w:rsidP="00F96C59">
      <w:pPr>
        <w:pStyle w:val="PL"/>
      </w:pPr>
      <w:r>
        <w:t xml:space="preserve">            - </w:t>
      </w:r>
      <w:r w:rsidR="00EF3CC1" w:rsidRPr="002D0C69">
        <w:t>nmbsf-mbs-us</w:t>
      </w:r>
    </w:p>
    <w:p w14:paraId="55829E3D" w14:textId="78D9C3D9" w:rsidR="00F96C59" w:rsidRDefault="00F96C59" w:rsidP="00F96C59">
      <w:pPr>
        <w:pStyle w:val="PL"/>
      </w:pPr>
      <w:r>
        <w:t xml:space="preserve">            - </w:t>
      </w:r>
      <w:r w:rsidR="00EF3CC1" w:rsidRPr="002D0C69">
        <w:t>nmbsf-mbs-ud-ingest</w:t>
      </w:r>
    </w:p>
    <w:p w14:paraId="0EFD6773" w14:textId="77777777" w:rsidR="00F96C59" w:rsidRPr="00690A26" w:rsidRDefault="00F96C59" w:rsidP="00F96C59">
      <w:pPr>
        <w:pStyle w:val="PL"/>
      </w:pPr>
      <w:r>
        <w:t xml:space="preserve">            - n</w:t>
      </w:r>
      <w:r w:rsidRPr="00052626">
        <w:t>mbs</w:t>
      </w:r>
      <w:r>
        <w:t>t</w:t>
      </w:r>
      <w:r w:rsidRPr="00052626">
        <w:t>f</w:t>
      </w:r>
      <w:r>
        <w:t>-distsession</w:t>
      </w:r>
    </w:p>
    <w:p w14:paraId="0EB9E033" w14:textId="77777777" w:rsidR="00F21C5D" w:rsidRPr="00690A26" w:rsidRDefault="00F21C5D" w:rsidP="00F21C5D">
      <w:pPr>
        <w:pStyle w:val="PL"/>
      </w:pPr>
      <w:r>
        <w:t xml:space="preserve">            - npanf-prosekey</w:t>
      </w:r>
    </w:p>
    <w:p w14:paraId="081DFF4E" w14:textId="77777777" w:rsidR="009A57DA" w:rsidRPr="00690A26" w:rsidRDefault="009A57DA" w:rsidP="009A57DA">
      <w:pPr>
        <w:pStyle w:val="PL"/>
      </w:pPr>
      <w:r>
        <w:t xml:space="preserve">            - </w:t>
      </w:r>
      <w:r w:rsidRPr="009566E0">
        <w:t>np</w:t>
      </w:r>
      <w:r>
        <w:t>an</w:t>
      </w:r>
      <w:r w:rsidRPr="009566E0">
        <w:t>f-userid</w:t>
      </w:r>
    </w:p>
    <w:p w14:paraId="6C6691B3" w14:textId="77777777" w:rsidR="00ED3E82" w:rsidRPr="00690A26" w:rsidRDefault="00ED3E82" w:rsidP="00ED3E82">
      <w:pPr>
        <w:pStyle w:val="PL"/>
      </w:pPr>
      <w:r>
        <w:t xml:space="preserve">            - nupf-ee</w:t>
      </w:r>
    </w:p>
    <w:p w14:paraId="38DB606C" w14:textId="77777777" w:rsidR="009D00A5" w:rsidRPr="00690A26" w:rsidRDefault="009D00A5" w:rsidP="009D00A5">
      <w:pPr>
        <w:pStyle w:val="PL"/>
      </w:pPr>
      <w:r>
        <w:t xml:space="preserve">            - </w:t>
      </w:r>
      <w:r w:rsidRPr="00690A26">
        <w:t>n</w:t>
      </w:r>
      <w:r>
        <w:t>upf-gueip</w:t>
      </w:r>
    </w:p>
    <w:p w14:paraId="03D3761E" w14:textId="77777777" w:rsidR="004A3D59" w:rsidRDefault="004A3D59" w:rsidP="004A3D59">
      <w:pPr>
        <w:pStyle w:val="PL"/>
      </w:pPr>
      <w:r>
        <w:t xml:space="preserve">            - </w:t>
      </w:r>
      <w:r w:rsidRPr="001807A4">
        <w:t>naf-prose</w:t>
      </w:r>
    </w:p>
    <w:p w14:paraId="62671B89" w14:textId="77777777" w:rsidR="004A3D59" w:rsidRDefault="004A3D59" w:rsidP="004A3D59">
      <w:pPr>
        <w:pStyle w:val="PL"/>
      </w:pPr>
      <w:r>
        <w:t xml:space="preserve">            - </w:t>
      </w:r>
      <w:r w:rsidRPr="001807A4">
        <w:t>naf-eventexposure</w:t>
      </w:r>
    </w:p>
    <w:p w14:paraId="2308FEA1" w14:textId="77777777" w:rsidR="00A16735" w:rsidRPr="00690A26" w:rsidRDefault="00A16735" w:rsidP="00A16735">
      <w:pPr>
        <w:pStyle w:val="PL"/>
      </w:pPr>
      <w:r w:rsidRPr="00690A26">
        <w:t xml:space="preserve">        - type: string</w:t>
      </w:r>
    </w:p>
    <w:p w14:paraId="2B1D32D8" w14:textId="77777777" w:rsidR="00616E45" w:rsidRDefault="00616E45" w:rsidP="00A16735">
      <w:pPr>
        <w:pStyle w:val="PL"/>
      </w:pPr>
    </w:p>
    <w:p w14:paraId="1A343F78" w14:textId="77777777" w:rsidR="00A16735" w:rsidRPr="00690A26" w:rsidRDefault="00A16735" w:rsidP="00A16735">
      <w:pPr>
        <w:pStyle w:val="PL"/>
      </w:pPr>
      <w:r w:rsidRPr="00690A26">
        <w:t xml:space="preserve">    N2InterfaceAmfInfo:</w:t>
      </w:r>
    </w:p>
    <w:p w14:paraId="61739E82" w14:textId="77777777" w:rsidR="00A16735" w:rsidRPr="00690A26" w:rsidRDefault="00A16735" w:rsidP="00A16735">
      <w:pPr>
        <w:pStyle w:val="PL"/>
      </w:pPr>
      <w:r>
        <w:t xml:space="preserve">      description: </w:t>
      </w:r>
      <w:r w:rsidRPr="00690A26">
        <w:rPr>
          <w:rFonts w:cs="Arial"/>
          <w:szCs w:val="18"/>
        </w:rPr>
        <w:t>AMF N2 interface information</w:t>
      </w:r>
    </w:p>
    <w:p w14:paraId="2B94B8BF" w14:textId="77777777" w:rsidR="00A16735" w:rsidRPr="00690A26" w:rsidRDefault="00A16735" w:rsidP="00A16735">
      <w:pPr>
        <w:pStyle w:val="PL"/>
      </w:pPr>
      <w:r w:rsidRPr="00690A26">
        <w:t xml:space="preserve">      type: object</w:t>
      </w:r>
    </w:p>
    <w:p w14:paraId="0FE02611" w14:textId="77777777" w:rsidR="009F056D" w:rsidRDefault="009F056D" w:rsidP="009F056D">
      <w:pPr>
        <w:pStyle w:val="PL"/>
        <w:rPr>
          <w:lang w:eastAsia="zh-CN"/>
        </w:rPr>
      </w:pPr>
      <w:r>
        <w:rPr>
          <w:lang w:eastAsia="zh-CN"/>
        </w:rPr>
        <w:t xml:space="preserve">      anyOf:</w:t>
      </w:r>
    </w:p>
    <w:p w14:paraId="252115D2" w14:textId="77777777" w:rsidR="009F056D" w:rsidRDefault="009F056D" w:rsidP="009F056D">
      <w:pPr>
        <w:pStyle w:val="PL"/>
        <w:rPr>
          <w:lang w:eastAsia="zh-CN"/>
        </w:rPr>
      </w:pPr>
      <w:r>
        <w:rPr>
          <w:lang w:eastAsia="zh-CN"/>
        </w:rPr>
        <w:t xml:space="preserve">        - required: [ ipv4EndpointAddress ]</w:t>
      </w:r>
    </w:p>
    <w:p w14:paraId="014EE33F" w14:textId="77777777" w:rsidR="009F056D" w:rsidRDefault="009F056D" w:rsidP="009F056D">
      <w:pPr>
        <w:pStyle w:val="PL"/>
        <w:rPr>
          <w:lang w:eastAsia="zh-CN"/>
        </w:rPr>
      </w:pPr>
      <w:r>
        <w:rPr>
          <w:lang w:eastAsia="zh-CN"/>
        </w:rPr>
        <w:t xml:space="preserve">        - required: [ ipv6EndpointAddress ]</w:t>
      </w:r>
    </w:p>
    <w:p w14:paraId="038030DC" w14:textId="77777777" w:rsidR="00A16735" w:rsidRPr="00690A26" w:rsidRDefault="00A16735" w:rsidP="00A16735">
      <w:pPr>
        <w:pStyle w:val="PL"/>
      </w:pPr>
      <w:r w:rsidRPr="00690A26">
        <w:t xml:space="preserve">      properties:</w:t>
      </w:r>
    </w:p>
    <w:p w14:paraId="67DF279C" w14:textId="77777777" w:rsidR="00A16735" w:rsidRPr="00690A26" w:rsidRDefault="00A16735" w:rsidP="00A16735">
      <w:pPr>
        <w:pStyle w:val="PL"/>
      </w:pPr>
      <w:r w:rsidRPr="00690A26">
        <w:t xml:space="preserve">        ipv4EndpointAddress:</w:t>
      </w:r>
    </w:p>
    <w:p w14:paraId="76FF74A5" w14:textId="77777777" w:rsidR="00A16735" w:rsidRPr="00690A26" w:rsidRDefault="00A16735" w:rsidP="00A16735">
      <w:pPr>
        <w:pStyle w:val="PL"/>
      </w:pPr>
      <w:r w:rsidRPr="00690A26">
        <w:t xml:space="preserve">          type: array</w:t>
      </w:r>
    </w:p>
    <w:p w14:paraId="412ACA23" w14:textId="77777777" w:rsidR="00A16735" w:rsidRPr="00690A26" w:rsidRDefault="00A16735" w:rsidP="00A16735">
      <w:pPr>
        <w:pStyle w:val="PL"/>
      </w:pPr>
      <w:r w:rsidRPr="00690A26">
        <w:t xml:space="preserve">          items:</w:t>
      </w:r>
    </w:p>
    <w:p w14:paraId="219985A5" w14:textId="77777777" w:rsidR="00A16735" w:rsidRPr="00690A26" w:rsidRDefault="00A16735" w:rsidP="00A16735">
      <w:pPr>
        <w:pStyle w:val="PL"/>
      </w:pPr>
      <w:r w:rsidRPr="00690A26">
        <w:t xml:space="preserve">            $ref: 'TS29571_CommonData.yaml#/components/schemas/Ipv4Addr'</w:t>
      </w:r>
    </w:p>
    <w:p w14:paraId="19A8D81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D77D42E" w14:textId="77777777" w:rsidR="00A16735" w:rsidRPr="00690A26" w:rsidRDefault="00A16735" w:rsidP="00A16735">
      <w:pPr>
        <w:pStyle w:val="PL"/>
      </w:pPr>
      <w:r w:rsidRPr="00690A26">
        <w:t xml:space="preserve">        ipv6EndpointAddress:</w:t>
      </w:r>
    </w:p>
    <w:p w14:paraId="7913EE61" w14:textId="77777777" w:rsidR="00A16735" w:rsidRPr="00690A26" w:rsidRDefault="00A16735" w:rsidP="00A16735">
      <w:pPr>
        <w:pStyle w:val="PL"/>
      </w:pPr>
      <w:r w:rsidRPr="00690A26">
        <w:t xml:space="preserve">          type: array</w:t>
      </w:r>
    </w:p>
    <w:p w14:paraId="0CAD013E" w14:textId="77777777" w:rsidR="00A16735" w:rsidRPr="00690A26" w:rsidRDefault="00A16735" w:rsidP="00A16735">
      <w:pPr>
        <w:pStyle w:val="PL"/>
      </w:pPr>
      <w:r w:rsidRPr="00690A26">
        <w:t xml:space="preserve">          items:</w:t>
      </w:r>
    </w:p>
    <w:p w14:paraId="641560B1" w14:textId="77777777" w:rsidR="00A16735" w:rsidRPr="00690A26" w:rsidRDefault="00A16735" w:rsidP="00A16735">
      <w:pPr>
        <w:pStyle w:val="PL"/>
      </w:pPr>
      <w:r w:rsidRPr="00690A26">
        <w:t xml:space="preserve">            $ref: 'TS29571_CommonData.yaml#/components/schemas/Ipv6Addr'</w:t>
      </w:r>
    </w:p>
    <w:p w14:paraId="232B56D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AF6F90" w14:textId="77777777" w:rsidR="00A16735" w:rsidRPr="00690A26" w:rsidRDefault="00A16735" w:rsidP="00A16735">
      <w:pPr>
        <w:pStyle w:val="PL"/>
      </w:pPr>
      <w:r w:rsidRPr="00690A26">
        <w:t xml:space="preserve">        amfName:</w:t>
      </w:r>
    </w:p>
    <w:p w14:paraId="7557D202" w14:textId="77777777" w:rsidR="00A16735" w:rsidRPr="00690A26" w:rsidRDefault="00A16735" w:rsidP="00A16735">
      <w:pPr>
        <w:pStyle w:val="PL"/>
      </w:pPr>
      <w:r w:rsidRPr="00690A26">
        <w:t xml:space="preserve">            $ref: 'TS29571_CommonData.yaml#/components/schemas/AmfName'</w:t>
      </w:r>
    </w:p>
    <w:p w14:paraId="452089BE" w14:textId="77777777" w:rsidR="00616E45" w:rsidRDefault="00616E45" w:rsidP="00A16735">
      <w:pPr>
        <w:pStyle w:val="PL"/>
      </w:pPr>
    </w:p>
    <w:p w14:paraId="0C5110F9" w14:textId="77777777" w:rsidR="00A16735" w:rsidRPr="00690A26" w:rsidRDefault="00A16735" w:rsidP="00A16735">
      <w:pPr>
        <w:pStyle w:val="PL"/>
      </w:pPr>
      <w:r w:rsidRPr="00690A26">
        <w:t xml:space="preserve">    NFServiceStatus:</w:t>
      </w:r>
    </w:p>
    <w:p w14:paraId="1D04D6DC" w14:textId="77777777" w:rsidR="00A16735" w:rsidRPr="00690A26" w:rsidRDefault="00A16735" w:rsidP="00A16735">
      <w:pPr>
        <w:pStyle w:val="PL"/>
      </w:pPr>
      <w:r>
        <w:t xml:space="preserve">      description: </w:t>
      </w:r>
      <w:r>
        <w:rPr>
          <w:rFonts w:cs="Arial"/>
          <w:szCs w:val="18"/>
        </w:rPr>
        <w:t>Status of a given NF Service Instance of an NF Instance stored in NRF</w:t>
      </w:r>
    </w:p>
    <w:p w14:paraId="5DB36473" w14:textId="77777777" w:rsidR="00A16735" w:rsidRPr="00690A26" w:rsidRDefault="00A16735" w:rsidP="00A16735">
      <w:pPr>
        <w:pStyle w:val="PL"/>
      </w:pPr>
      <w:r w:rsidRPr="00690A26">
        <w:lastRenderedPageBreak/>
        <w:t xml:space="preserve">      anyOf:</w:t>
      </w:r>
    </w:p>
    <w:p w14:paraId="46218843" w14:textId="77777777" w:rsidR="00A16735" w:rsidRPr="00690A26" w:rsidRDefault="00A16735" w:rsidP="00A16735">
      <w:pPr>
        <w:pStyle w:val="PL"/>
      </w:pPr>
      <w:r w:rsidRPr="00690A26">
        <w:t xml:space="preserve">        - type: string</w:t>
      </w:r>
    </w:p>
    <w:p w14:paraId="0F754F2E" w14:textId="77777777" w:rsidR="00A16735" w:rsidRPr="00690A26" w:rsidRDefault="00A16735" w:rsidP="00A16735">
      <w:pPr>
        <w:pStyle w:val="PL"/>
      </w:pPr>
      <w:r w:rsidRPr="00690A26">
        <w:t xml:space="preserve">          enum:</w:t>
      </w:r>
    </w:p>
    <w:p w14:paraId="226B4D36" w14:textId="77777777" w:rsidR="00A16735" w:rsidRPr="00690A26" w:rsidRDefault="00A16735" w:rsidP="00A16735">
      <w:pPr>
        <w:pStyle w:val="PL"/>
      </w:pPr>
      <w:r w:rsidRPr="00690A26">
        <w:t xml:space="preserve">            - REGISTERED</w:t>
      </w:r>
    </w:p>
    <w:p w14:paraId="097DDE9F" w14:textId="77777777" w:rsidR="00A16735" w:rsidRPr="00690A26" w:rsidRDefault="00A16735" w:rsidP="00A16735">
      <w:pPr>
        <w:pStyle w:val="PL"/>
      </w:pPr>
      <w:r w:rsidRPr="00690A26">
        <w:t xml:space="preserve">            - SUSPENDED</w:t>
      </w:r>
    </w:p>
    <w:p w14:paraId="3CD2309C" w14:textId="77777777" w:rsidR="00A16735" w:rsidRPr="00690A26" w:rsidRDefault="00A16735" w:rsidP="00A16735">
      <w:pPr>
        <w:pStyle w:val="PL"/>
      </w:pPr>
      <w:r w:rsidRPr="00690A26">
        <w:t xml:space="preserve">            - UNDISCOVERABLE</w:t>
      </w:r>
    </w:p>
    <w:p w14:paraId="2A0B226B" w14:textId="77777777" w:rsidR="009479C8" w:rsidRPr="00690A26" w:rsidRDefault="009479C8" w:rsidP="009479C8">
      <w:pPr>
        <w:pStyle w:val="PL"/>
      </w:pPr>
      <w:r>
        <w:t xml:space="preserve">            - CANARY_RELEASE</w:t>
      </w:r>
    </w:p>
    <w:p w14:paraId="669FA903" w14:textId="77777777" w:rsidR="00A16735" w:rsidRPr="00690A26" w:rsidRDefault="00A16735" w:rsidP="00A16735">
      <w:pPr>
        <w:pStyle w:val="PL"/>
      </w:pPr>
      <w:r w:rsidRPr="00690A26">
        <w:t xml:space="preserve">        - type: string</w:t>
      </w:r>
    </w:p>
    <w:p w14:paraId="1623B7DA" w14:textId="77777777" w:rsidR="00616E45" w:rsidRDefault="00616E45" w:rsidP="00A16735">
      <w:pPr>
        <w:pStyle w:val="PL"/>
      </w:pPr>
    </w:p>
    <w:p w14:paraId="7350DEEA" w14:textId="77777777" w:rsidR="00A16735" w:rsidRPr="00690A26" w:rsidRDefault="00A16735" w:rsidP="00A16735">
      <w:pPr>
        <w:pStyle w:val="PL"/>
      </w:pPr>
      <w:r w:rsidRPr="00690A26">
        <w:t xml:space="preserve">    TaiRange:</w:t>
      </w:r>
    </w:p>
    <w:p w14:paraId="0084A41C" w14:textId="77777777" w:rsidR="00A16735" w:rsidRPr="00690A26" w:rsidRDefault="00A16735" w:rsidP="00A16735">
      <w:pPr>
        <w:pStyle w:val="PL"/>
      </w:pPr>
      <w:r>
        <w:t xml:space="preserve">      description: </w:t>
      </w:r>
      <w:r>
        <w:rPr>
          <w:rFonts w:cs="Arial"/>
          <w:szCs w:val="18"/>
        </w:rPr>
        <w:t>Range of TAIs (Tracking Area Identities)</w:t>
      </w:r>
    </w:p>
    <w:p w14:paraId="7B986544" w14:textId="77777777" w:rsidR="00A16735" w:rsidRPr="00690A26" w:rsidRDefault="00A16735" w:rsidP="00A16735">
      <w:pPr>
        <w:pStyle w:val="PL"/>
      </w:pPr>
      <w:r w:rsidRPr="00690A26">
        <w:t xml:space="preserve">      type: object</w:t>
      </w:r>
    </w:p>
    <w:p w14:paraId="2071CA28" w14:textId="77777777" w:rsidR="00A16735" w:rsidRPr="00690A26" w:rsidRDefault="00A16735" w:rsidP="00A16735">
      <w:pPr>
        <w:pStyle w:val="PL"/>
      </w:pPr>
      <w:r w:rsidRPr="00690A26">
        <w:t xml:space="preserve">      required:</w:t>
      </w:r>
    </w:p>
    <w:p w14:paraId="4865277D" w14:textId="77777777" w:rsidR="00A16735" w:rsidRPr="00690A26" w:rsidRDefault="00A16735" w:rsidP="00A16735">
      <w:pPr>
        <w:pStyle w:val="PL"/>
      </w:pPr>
      <w:r w:rsidRPr="00690A26">
        <w:t xml:space="preserve">        - plmnId</w:t>
      </w:r>
    </w:p>
    <w:p w14:paraId="6BA8C0C5" w14:textId="77777777" w:rsidR="00A16735" w:rsidRPr="00690A26" w:rsidRDefault="00A16735" w:rsidP="00A16735">
      <w:pPr>
        <w:pStyle w:val="PL"/>
      </w:pPr>
      <w:r w:rsidRPr="00690A26">
        <w:t xml:space="preserve">        - tacRangeList</w:t>
      </w:r>
    </w:p>
    <w:p w14:paraId="43F84804" w14:textId="77777777" w:rsidR="00A16735" w:rsidRPr="00690A26" w:rsidRDefault="00A16735" w:rsidP="00A16735">
      <w:pPr>
        <w:pStyle w:val="PL"/>
      </w:pPr>
      <w:r w:rsidRPr="00690A26">
        <w:t xml:space="preserve">      properties:</w:t>
      </w:r>
    </w:p>
    <w:p w14:paraId="26EFA46F" w14:textId="77777777" w:rsidR="00A16735" w:rsidRPr="00690A26" w:rsidRDefault="00A16735" w:rsidP="00A16735">
      <w:pPr>
        <w:pStyle w:val="PL"/>
      </w:pPr>
      <w:r w:rsidRPr="00690A26">
        <w:t xml:space="preserve">        plmnId:</w:t>
      </w:r>
    </w:p>
    <w:p w14:paraId="52840E24" w14:textId="77777777" w:rsidR="00A16735" w:rsidRPr="00690A26" w:rsidRDefault="00A16735" w:rsidP="00A16735">
      <w:pPr>
        <w:pStyle w:val="PL"/>
      </w:pPr>
      <w:r w:rsidRPr="00690A26">
        <w:t xml:space="preserve">          $ref: 'TS29571_CommonData.yaml#/components/schemas/PlmnId'</w:t>
      </w:r>
    </w:p>
    <w:p w14:paraId="2F1F506C" w14:textId="77777777" w:rsidR="00A16735" w:rsidRPr="00690A26" w:rsidRDefault="00A16735" w:rsidP="00A16735">
      <w:pPr>
        <w:pStyle w:val="PL"/>
      </w:pPr>
      <w:r w:rsidRPr="00690A26">
        <w:t xml:space="preserve">        tacRangeList:</w:t>
      </w:r>
    </w:p>
    <w:p w14:paraId="5F5D14CD" w14:textId="77777777" w:rsidR="00A16735" w:rsidRPr="00690A26" w:rsidRDefault="00A16735" w:rsidP="00A16735">
      <w:pPr>
        <w:pStyle w:val="PL"/>
      </w:pPr>
      <w:r w:rsidRPr="00690A26">
        <w:t xml:space="preserve">          type: array</w:t>
      </w:r>
    </w:p>
    <w:p w14:paraId="10F3E6F3" w14:textId="77777777" w:rsidR="00A16735" w:rsidRPr="00690A26" w:rsidRDefault="00A16735" w:rsidP="00A16735">
      <w:pPr>
        <w:pStyle w:val="PL"/>
      </w:pPr>
      <w:r w:rsidRPr="00690A26">
        <w:t xml:space="preserve">          items:</w:t>
      </w:r>
    </w:p>
    <w:p w14:paraId="77EFB005" w14:textId="77777777" w:rsidR="00A16735" w:rsidRPr="00690A26" w:rsidRDefault="00A16735" w:rsidP="00A16735">
      <w:pPr>
        <w:pStyle w:val="PL"/>
      </w:pPr>
      <w:r w:rsidRPr="00690A26">
        <w:t xml:space="preserve">            $ref: '#/components/schemas/TacRange'</w:t>
      </w:r>
    </w:p>
    <w:p w14:paraId="4140B56A"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7C7840" w14:textId="77777777" w:rsidR="00A16735" w:rsidRPr="00690A26" w:rsidRDefault="00A16735" w:rsidP="00A16735">
      <w:pPr>
        <w:pStyle w:val="PL"/>
      </w:pPr>
      <w:r w:rsidRPr="00690A26">
        <w:t xml:space="preserve">        nid:</w:t>
      </w:r>
    </w:p>
    <w:p w14:paraId="441E19CC" w14:textId="77777777" w:rsidR="00A16735" w:rsidRPr="00690A26" w:rsidRDefault="00A16735" w:rsidP="00A16735">
      <w:pPr>
        <w:pStyle w:val="PL"/>
      </w:pPr>
      <w:r w:rsidRPr="00690A26">
        <w:t xml:space="preserve">          $ref: 'TS29571_CommonData.yaml#/components/schemas/Nid'</w:t>
      </w:r>
    </w:p>
    <w:p w14:paraId="51D08C30" w14:textId="77777777" w:rsidR="00616E45" w:rsidRDefault="00616E45" w:rsidP="00A16735">
      <w:pPr>
        <w:pStyle w:val="PL"/>
      </w:pPr>
    </w:p>
    <w:p w14:paraId="489EE88D" w14:textId="77777777" w:rsidR="00A16735" w:rsidRPr="00690A26" w:rsidRDefault="00A16735" w:rsidP="00A16735">
      <w:pPr>
        <w:pStyle w:val="PL"/>
      </w:pPr>
      <w:r w:rsidRPr="00690A26">
        <w:t xml:space="preserve">    TacRange:</w:t>
      </w:r>
    </w:p>
    <w:p w14:paraId="134C3E45" w14:textId="77777777" w:rsidR="00A16735" w:rsidRPr="00690A26" w:rsidRDefault="00A16735" w:rsidP="00A16735">
      <w:pPr>
        <w:pStyle w:val="PL"/>
      </w:pPr>
      <w:r>
        <w:t xml:space="preserve">      description: </w:t>
      </w:r>
      <w:r>
        <w:rPr>
          <w:rFonts w:cs="Arial"/>
          <w:szCs w:val="18"/>
        </w:rPr>
        <w:t>Range of TACs (Tracking Area Codes)</w:t>
      </w:r>
    </w:p>
    <w:p w14:paraId="6EFD96C2" w14:textId="77777777" w:rsidR="00A16735" w:rsidRPr="00690A26" w:rsidRDefault="00A16735" w:rsidP="00A16735">
      <w:pPr>
        <w:pStyle w:val="PL"/>
      </w:pPr>
      <w:r w:rsidRPr="00690A26">
        <w:t xml:space="preserve">      type: object</w:t>
      </w:r>
    </w:p>
    <w:p w14:paraId="7C0F3CD6" w14:textId="77777777" w:rsidR="009F056D" w:rsidRDefault="009F056D" w:rsidP="009F056D">
      <w:pPr>
        <w:pStyle w:val="PL"/>
      </w:pPr>
      <w:r>
        <w:t xml:space="preserve">      oneOf:</w:t>
      </w:r>
    </w:p>
    <w:p w14:paraId="6F9DDACC" w14:textId="77777777" w:rsidR="009F056D" w:rsidRDefault="009F056D" w:rsidP="009F056D">
      <w:pPr>
        <w:pStyle w:val="PL"/>
      </w:pPr>
      <w:r>
        <w:t xml:space="preserve">        - required: [ start, end ]</w:t>
      </w:r>
    </w:p>
    <w:p w14:paraId="15DFA418" w14:textId="77777777" w:rsidR="009F056D" w:rsidRDefault="009F056D" w:rsidP="009F056D">
      <w:pPr>
        <w:pStyle w:val="PL"/>
      </w:pPr>
      <w:r>
        <w:t xml:space="preserve">        - required: [ pattern ]</w:t>
      </w:r>
    </w:p>
    <w:p w14:paraId="118D8B70" w14:textId="77777777" w:rsidR="00A16735" w:rsidRPr="00690A26" w:rsidRDefault="00A16735" w:rsidP="00A16735">
      <w:pPr>
        <w:pStyle w:val="PL"/>
      </w:pPr>
      <w:r w:rsidRPr="00690A26">
        <w:t xml:space="preserve">      properties:</w:t>
      </w:r>
    </w:p>
    <w:p w14:paraId="7E2AFE02" w14:textId="77777777" w:rsidR="00A16735" w:rsidRPr="00690A26" w:rsidRDefault="00A16735" w:rsidP="00A16735">
      <w:pPr>
        <w:pStyle w:val="PL"/>
      </w:pPr>
      <w:r w:rsidRPr="00690A26">
        <w:t xml:space="preserve">        start:</w:t>
      </w:r>
    </w:p>
    <w:p w14:paraId="525F8704" w14:textId="77777777" w:rsidR="00A16735" w:rsidRPr="00690A26" w:rsidRDefault="00A16735" w:rsidP="00A16735">
      <w:pPr>
        <w:pStyle w:val="PL"/>
      </w:pPr>
      <w:r w:rsidRPr="00690A26">
        <w:t xml:space="preserve">          type: string</w:t>
      </w:r>
    </w:p>
    <w:p w14:paraId="35CB7AB2" w14:textId="77777777" w:rsidR="00A16735" w:rsidRPr="00690A26" w:rsidRDefault="00A16735" w:rsidP="00A16735">
      <w:pPr>
        <w:pStyle w:val="PL"/>
      </w:pPr>
      <w:r w:rsidRPr="00690A26">
        <w:t xml:space="preserve">          pattern:</w:t>
      </w:r>
      <w:r w:rsidRPr="00690A26">
        <w:rPr>
          <w:rFonts w:cs="Arial"/>
          <w:szCs w:val="18"/>
        </w:rPr>
        <w:t xml:space="preserve"> '</w:t>
      </w:r>
      <w:r w:rsidRPr="00690A26">
        <w:rPr>
          <w:lang w:val="en-US"/>
        </w:rPr>
        <w:t>^([A-Fa-f0-9]{4}|[A-Fa-f0-9]{6})$</w:t>
      </w:r>
      <w:r w:rsidRPr="00690A26">
        <w:rPr>
          <w:rFonts w:cs="Arial"/>
          <w:szCs w:val="18"/>
        </w:rPr>
        <w:t>'</w:t>
      </w:r>
    </w:p>
    <w:p w14:paraId="5A2EDB20" w14:textId="77777777" w:rsidR="00A16735" w:rsidRPr="00690A26" w:rsidRDefault="00A16735" w:rsidP="00A16735">
      <w:pPr>
        <w:pStyle w:val="PL"/>
      </w:pPr>
      <w:r w:rsidRPr="00690A26">
        <w:t xml:space="preserve">        end:</w:t>
      </w:r>
    </w:p>
    <w:p w14:paraId="52993A02" w14:textId="77777777" w:rsidR="00A16735" w:rsidRPr="00690A26" w:rsidRDefault="00A16735" w:rsidP="00A16735">
      <w:pPr>
        <w:pStyle w:val="PL"/>
      </w:pPr>
      <w:r w:rsidRPr="00690A26">
        <w:t xml:space="preserve">          type: string</w:t>
      </w:r>
    </w:p>
    <w:p w14:paraId="5B534155" w14:textId="77777777" w:rsidR="00A16735" w:rsidRPr="00690A26" w:rsidRDefault="00A16735" w:rsidP="00A16735">
      <w:pPr>
        <w:pStyle w:val="PL"/>
      </w:pPr>
      <w:r w:rsidRPr="00690A26">
        <w:t xml:space="preserve">          pattern:</w:t>
      </w:r>
      <w:r w:rsidRPr="00690A26">
        <w:rPr>
          <w:rFonts w:cs="Arial"/>
          <w:szCs w:val="18"/>
        </w:rPr>
        <w:t xml:space="preserve"> '</w:t>
      </w:r>
      <w:r w:rsidRPr="00690A26">
        <w:rPr>
          <w:lang w:val="en-US"/>
        </w:rPr>
        <w:t>^([A-Fa-f0-9]{4}|[A-Fa-f0-9]{6})$</w:t>
      </w:r>
      <w:r w:rsidRPr="00690A26">
        <w:rPr>
          <w:rFonts w:cs="Arial"/>
          <w:szCs w:val="18"/>
        </w:rPr>
        <w:t>'</w:t>
      </w:r>
    </w:p>
    <w:p w14:paraId="23FE3538" w14:textId="77777777" w:rsidR="00A16735" w:rsidRPr="00690A26" w:rsidRDefault="00A16735" w:rsidP="00A16735">
      <w:pPr>
        <w:pStyle w:val="PL"/>
      </w:pPr>
      <w:r w:rsidRPr="00690A26">
        <w:t xml:space="preserve">        pattern:</w:t>
      </w:r>
    </w:p>
    <w:p w14:paraId="6A4C68ED" w14:textId="77777777" w:rsidR="00A16735" w:rsidRPr="00690A26" w:rsidRDefault="00A16735" w:rsidP="00A16735">
      <w:pPr>
        <w:pStyle w:val="PL"/>
      </w:pPr>
      <w:r w:rsidRPr="00690A26">
        <w:t xml:space="preserve">          type: string</w:t>
      </w:r>
    </w:p>
    <w:p w14:paraId="10624629" w14:textId="77777777" w:rsidR="00616E45" w:rsidRDefault="00616E45" w:rsidP="00A16735">
      <w:pPr>
        <w:pStyle w:val="PL"/>
      </w:pPr>
    </w:p>
    <w:p w14:paraId="00DCC6F3" w14:textId="77777777" w:rsidR="00A16735" w:rsidRPr="00690A26" w:rsidRDefault="00A16735" w:rsidP="00A16735">
      <w:pPr>
        <w:pStyle w:val="PL"/>
      </w:pPr>
      <w:r w:rsidRPr="00690A26">
        <w:t xml:space="preserve">    PlmnRange:</w:t>
      </w:r>
    </w:p>
    <w:p w14:paraId="30C8F893" w14:textId="77777777" w:rsidR="00A16735" w:rsidRPr="00690A26" w:rsidRDefault="00A16735" w:rsidP="00A16735">
      <w:pPr>
        <w:pStyle w:val="PL"/>
      </w:pPr>
      <w:r>
        <w:t xml:space="preserve">      description: </w:t>
      </w:r>
      <w:r>
        <w:rPr>
          <w:rFonts w:cs="Arial"/>
          <w:szCs w:val="18"/>
        </w:rPr>
        <w:t>Range of PLMN IDs</w:t>
      </w:r>
    </w:p>
    <w:p w14:paraId="28F4DDE5" w14:textId="77777777" w:rsidR="00A16735" w:rsidRPr="00690A26" w:rsidRDefault="00A16735" w:rsidP="00A16735">
      <w:pPr>
        <w:pStyle w:val="PL"/>
      </w:pPr>
      <w:r w:rsidRPr="00690A26">
        <w:t xml:space="preserve">      type: object</w:t>
      </w:r>
    </w:p>
    <w:p w14:paraId="6BAA685F" w14:textId="77777777" w:rsidR="009F056D" w:rsidRDefault="009F056D" w:rsidP="009F056D">
      <w:pPr>
        <w:pStyle w:val="PL"/>
      </w:pPr>
      <w:r>
        <w:t xml:space="preserve">      oneOf:</w:t>
      </w:r>
    </w:p>
    <w:p w14:paraId="0372E519" w14:textId="77777777" w:rsidR="009F056D" w:rsidRDefault="009F056D" w:rsidP="009F056D">
      <w:pPr>
        <w:pStyle w:val="PL"/>
      </w:pPr>
      <w:r>
        <w:t xml:space="preserve">        - required: [ start, end ]</w:t>
      </w:r>
    </w:p>
    <w:p w14:paraId="69CBA8CD" w14:textId="77777777" w:rsidR="009F056D" w:rsidRDefault="009F056D" w:rsidP="009F056D">
      <w:pPr>
        <w:pStyle w:val="PL"/>
      </w:pPr>
      <w:r>
        <w:t xml:space="preserve">        - required: [ pattern ]</w:t>
      </w:r>
    </w:p>
    <w:p w14:paraId="54F16BE6" w14:textId="77777777" w:rsidR="00A16735" w:rsidRPr="00690A26" w:rsidRDefault="00A16735" w:rsidP="00A16735">
      <w:pPr>
        <w:pStyle w:val="PL"/>
      </w:pPr>
      <w:r w:rsidRPr="00690A26">
        <w:t xml:space="preserve">      properties:</w:t>
      </w:r>
    </w:p>
    <w:p w14:paraId="4CC5469C" w14:textId="77777777" w:rsidR="00A16735" w:rsidRPr="00690A26" w:rsidRDefault="00A16735" w:rsidP="00A16735">
      <w:pPr>
        <w:pStyle w:val="PL"/>
      </w:pPr>
      <w:r w:rsidRPr="00690A26">
        <w:t xml:space="preserve">        start:</w:t>
      </w:r>
    </w:p>
    <w:p w14:paraId="4732ADFB" w14:textId="77777777" w:rsidR="00A16735" w:rsidRPr="00690A26" w:rsidRDefault="00A16735" w:rsidP="00A16735">
      <w:pPr>
        <w:pStyle w:val="PL"/>
      </w:pPr>
      <w:r w:rsidRPr="00690A26">
        <w:t xml:space="preserve">          type: string</w:t>
      </w:r>
    </w:p>
    <w:p w14:paraId="7E4951D1" w14:textId="77777777" w:rsidR="00A16735" w:rsidRPr="00690A26" w:rsidRDefault="00A16735" w:rsidP="00A16735">
      <w:pPr>
        <w:pStyle w:val="PL"/>
      </w:pPr>
      <w:r w:rsidRPr="00690A26">
        <w:t xml:space="preserve">          pattern: '^[0-9]{3}[0-9]{2,3}$'</w:t>
      </w:r>
    </w:p>
    <w:p w14:paraId="5DD4C4BF" w14:textId="77777777" w:rsidR="00A16735" w:rsidRPr="00690A26" w:rsidRDefault="00A16735" w:rsidP="00A16735">
      <w:pPr>
        <w:pStyle w:val="PL"/>
      </w:pPr>
      <w:r w:rsidRPr="00690A26">
        <w:t xml:space="preserve">        end:</w:t>
      </w:r>
    </w:p>
    <w:p w14:paraId="468CBD1C" w14:textId="77777777" w:rsidR="00A16735" w:rsidRPr="00690A26" w:rsidRDefault="00A16735" w:rsidP="00A16735">
      <w:pPr>
        <w:pStyle w:val="PL"/>
      </w:pPr>
      <w:r w:rsidRPr="00690A26">
        <w:t xml:space="preserve">          type: string</w:t>
      </w:r>
    </w:p>
    <w:p w14:paraId="203FC054" w14:textId="77777777" w:rsidR="00A16735" w:rsidRPr="00690A26" w:rsidRDefault="00A16735" w:rsidP="00A16735">
      <w:pPr>
        <w:pStyle w:val="PL"/>
      </w:pPr>
      <w:r w:rsidRPr="00690A26">
        <w:t xml:space="preserve">          pattern: '^[0-9]{3}[0-9]{2,3}$'</w:t>
      </w:r>
    </w:p>
    <w:p w14:paraId="48C2123C" w14:textId="77777777" w:rsidR="00A16735" w:rsidRPr="00690A26" w:rsidRDefault="00A16735" w:rsidP="00A16735">
      <w:pPr>
        <w:pStyle w:val="PL"/>
      </w:pPr>
      <w:r w:rsidRPr="00690A26">
        <w:t xml:space="preserve">        pattern:</w:t>
      </w:r>
    </w:p>
    <w:p w14:paraId="584258B8" w14:textId="77777777" w:rsidR="00A16735" w:rsidRPr="00690A26" w:rsidRDefault="00A16735" w:rsidP="00A16735">
      <w:pPr>
        <w:pStyle w:val="PL"/>
      </w:pPr>
      <w:r w:rsidRPr="00690A26">
        <w:t xml:space="preserve">          type: string</w:t>
      </w:r>
    </w:p>
    <w:p w14:paraId="04526B48" w14:textId="77777777" w:rsidR="00616E45" w:rsidRDefault="00616E45" w:rsidP="00A16735">
      <w:pPr>
        <w:pStyle w:val="PL"/>
        <w:rPr>
          <w:lang w:eastAsia="zh-CN"/>
        </w:rPr>
      </w:pPr>
    </w:p>
    <w:p w14:paraId="68EA53DD" w14:textId="77777777" w:rsidR="00A16735" w:rsidRPr="00690A26" w:rsidRDefault="00A16735" w:rsidP="00A16735">
      <w:pPr>
        <w:pStyle w:val="PL"/>
        <w:rPr>
          <w:lang w:eastAsia="zh-CN"/>
        </w:rPr>
      </w:pPr>
      <w:r w:rsidRPr="00690A26">
        <w:rPr>
          <w:rFonts w:hint="eastAsia"/>
          <w:lang w:eastAsia="zh-CN"/>
        </w:rPr>
        <w:t xml:space="preserve">    NrfInfo:</w:t>
      </w:r>
    </w:p>
    <w:p w14:paraId="00A033A9" w14:textId="77777777" w:rsidR="00A16735" w:rsidRPr="00690A26" w:rsidRDefault="00A16735" w:rsidP="00A16735">
      <w:pPr>
        <w:pStyle w:val="PL"/>
        <w:rPr>
          <w:lang w:eastAsia="zh-CN"/>
        </w:rPr>
      </w:pPr>
      <w:r>
        <w:rPr>
          <w:lang w:eastAsia="zh-CN"/>
        </w:rPr>
        <w:t xml:space="preserve">      description: </w:t>
      </w:r>
      <w:r>
        <w:rPr>
          <w:rFonts w:cs="Arial"/>
          <w:szCs w:val="18"/>
        </w:rPr>
        <w:t>Information of an NRF NF Instance, used in hierarchical NRF deployments</w:t>
      </w:r>
    </w:p>
    <w:p w14:paraId="1CEA7CDD" w14:textId="77777777" w:rsidR="00A16735" w:rsidRPr="00690A26" w:rsidRDefault="00A16735" w:rsidP="00A16735">
      <w:pPr>
        <w:pStyle w:val="PL"/>
        <w:rPr>
          <w:lang w:eastAsia="zh-CN"/>
        </w:rPr>
      </w:pPr>
      <w:r w:rsidRPr="00690A26">
        <w:rPr>
          <w:rFonts w:hint="eastAsia"/>
          <w:lang w:eastAsia="zh-CN"/>
        </w:rPr>
        <w:t xml:space="preserve">      type: object</w:t>
      </w:r>
    </w:p>
    <w:p w14:paraId="6AC4F30A" w14:textId="77777777" w:rsidR="00A16735" w:rsidRPr="00690A26" w:rsidRDefault="00A16735" w:rsidP="00A16735">
      <w:pPr>
        <w:pStyle w:val="PL"/>
        <w:rPr>
          <w:lang w:eastAsia="zh-CN"/>
        </w:rPr>
      </w:pPr>
      <w:r w:rsidRPr="00690A26">
        <w:rPr>
          <w:rFonts w:hint="eastAsia"/>
          <w:lang w:eastAsia="zh-CN"/>
        </w:rPr>
        <w:t xml:space="preserve">      properties:</w:t>
      </w:r>
    </w:p>
    <w:p w14:paraId="20ACBA49" w14:textId="77777777" w:rsidR="00A16735" w:rsidRPr="00690A26" w:rsidRDefault="00A16735" w:rsidP="00A16735">
      <w:pPr>
        <w:pStyle w:val="PL"/>
        <w:rPr>
          <w:lang w:eastAsia="zh-CN"/>
        </w:rPr>
      </w:pPr>
      <w:r w:rsidRPr="00690A26">
        <w:rPr>
          <w:rFonts w:hint="eastAsia"/>
          <w:lang w:eastAsia="zh-CN"/>
        </w:rPr>
        <w:t xml:space="preserve">        servedUdrInfo:</w:t>
      </w:r>
    </w:p>
    <w:p w14:paraId="5708814D" w14:textId="5A8A5632"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D73571E" w14:textId="77777777" w:rsidR="00A16735" w:rsidRPr="00690A26" w:rsidRDefault="00A16735" w:rsidP="00A16735">
      <w:pPr>
        <w:pStyle w:val="PL"/>
        <w:rPr>
          <w:lang w:eastAsia="zh-CN"/>
        </w:rPr>
      </w:pPr>
      <w:r w:rsidRPr="00690A26">
        <w:rPr>
          <w:rFonts w:hint="eastAsia"/>
          <w:lang w:eastAsia="zh-CN"/>
        </w:rPr>
        <w:t xml:space="preserve">          type: object</w:t>
      </w:r>
    </w:p>
    <w:p w14:paraId="6CE1D025" w14:textId="77777777" w:rsidR="00A16735" w:rsidRPr="00690A26" w:rsidRDefault="00A16735" w:rsidP="00A16735">
      <w:pPr>
        <w:pStyle w:val="PL"/>
        <w:rPr>
          <w:lang w:eastAsia="zh-CN"/>
        </w:rPr>
      </w:pPr>
      <w:r w:rsidRPr="00690A26">
        <w:rPr>
          <w:rFonts w:hint="eastAsia"/>
          <w:lang w:eastAsia="zh-CN"/>
        </w:rPr>
        <w:t xml:space="preserve">          additionalProperties:</w:t>
      </w:r>
    </w:p>
    <w:p w14:paraId="6E43A54A" w14:textId="77777777" w:rsidR="00A83C11" w:rsidRPr="00690A26" w:rsidRDefault="00A83C11" w:rsidP="00A83C11">
      <w:pPr>
        <w:pStyle w:val="PL"/>
        <w:rPr>
          <w:lang w:eastAsia="zh-CN"/>
        </w:rPr>
      </w:pPr>
      <w:r>
        <w:rPr>
          <w:lang w:eastAsia="zh-CN"/>
        </w:rPr>
        <w:t xml:space="preserve">            anyOf:</w:t>
      </w:r>
    </w:p>
    <w:p w14:paraId="2DFB08C3" w14:textId="099543B3"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Udr</w:t>
      </w:r>
      <w:r w:rsidRPr="00690A26">
        <w:t>Info'</w:t>
      </w:r>
    </w:p>
    <w:p w14:paraId="31E002F4" w14:textId="77777777" w:rsidR="00A83C11" w:rsidRPr="00690A26" w:rsidRDefault="00A83C11" w:rsidP="00A83C11">
      <w:pPr>
        <w:pStyle w:val="PL"/>
        <w:rPr>
          <w:lang w:eastAsia="zh-CN"/>
        </w:rPr>
      </w:pPr>
      <w:r>
        <w:t xml:space="preserve">              - $ref: 'TS29571_CommonData.yaml#/components/schemas/EmptyObject'</w:t>
      </w:r>
    </w:p>
    <w:p w14:paraId="128BFB48" w14:textId="77777777" w:rsidR="00A16735" w:rsidRDefault="00A16735" w:rsidP="00A16735">
      <w:pPr>
        <w:pStyle w:val="PL"/>
        <w:rPr>
          <w:lang w:eastAsia="zh-CN"/>
        </w:rPr>
      </w:pPr>
      <w:r w:rsidRPr="00690A26">
        <w:rPr>
          <w:rFonts w:hint="eastAsia"/>
          <w:lang w:eastAsia="zh-CN"/>
        </w:rPr>
        <w:t xml:space="preserve">          minProperties: 1</w:t>
      </w:r>
    </w:p>
    <w:p w14:paraId="1F33B5DA" w14:textId="77777777" w:rsidR="00214095" w:rsidRDefault="00214095" w:rsidP="00214095">
      <w:pPr>
        <w:pStyle w:val="PL"/>
        <w:rPr>
          <w:lang w:eastAsia="zh-CN"/>
        </w:rPr>
      </w:pPr>
      <w:r>
        <w:rPr>
          <w:lang w:eastAsia="zh-CN"/>
        </w:rPr>
        <w:t xml:space="preserve">        servedUdrInfoList:</w:t>
      </w:r>
    </w:p>
    <w:p w14:paraId="7176E14F" w14:textId="397C393A"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DD4249E" w14:textId="77777777" w:rsidR="00214095" w:rsidRDefault="00214095" w:rsidP="00214095">
      <w:pPr>
        <w:pStyle w:val="PL"/>
        <w:rPr>
          <w:lang w:eastAsia="zh-CN"/>
        </w:rPr>
      </w:pPr>
      <w:r>
        <w:rPr>
          <w:lang w:eastAsia="zh-CN"/>
        </w:rPr>
        <w:t xml:space="preserve">          type: object</w:t>
      </w:r>
    </w:p>
    <w:p w14:paraId="6E8D929E" w14:textId="77777777" w:rsidR="00214095" w:rsidRDefault="00214095" w:rsidP="00214095">
      <w:pPr>
        <w:pStyle w:val="PL"/>
        <w:rPr>
          <w:lang w:eastAsia="zh-CN"/>
        </w:rPr>
      </w:pPr>
      <w:r>
        <w:rPr>
          <w:lang w:eastAsia="zh-CN"/>
        </w:rPr>
        <w:t xml:space="preserve">          additionalProperties:</w:t>
      </w:r>
    </w:p>
    <w:p w14:paraId="25CC4541" w14:textId="62A867BF"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83EB3B4" w14:textId="77777777" w:rsidR="00214095" w:rsidRDefault="00214095" w:rsidP="00214095">
      <w:pPr>
        <w:pStyle w:val="PL"/>
        <w:rPr>
          <w:lang w:eastAsia="zh-CN"/>
        </w:rPr>
      </w:pPr>
      <w:r>
        <w:rPr>
          <w:lang w:eastAsia="zh-CN"/>
        </w:rPr>
        <w:t xml:space="preserve">            type: object</w:t>
      </w:r>
    </w:p>
    <w:p w14:paraId="2880E76B" w14:textId="6B04A2A7" w:rsidR="00214095" w:rsidRDefault="00214095" w:rsidP="00214095">
      <w:pPr>
        <w:pStyle w:val="PL"/>
        <w:rPr>
          <w:lang w:eastAsia="zh-CN"/>
        </w:rPr>
      </w:pPr>
      <w:r>
        <w:rPr>
          <w:lang w:eastAsia="zh-CN"/>
        </w:rPr>
        <w:t xml:space="preserve">            additionalProperties:</w:t>
      </w:r>
    </w:p>
    <w:p w14:paraId="2BE0D6D5" w14:textId="60586200" w:rsidR="00A83C11" w:rsidRDefault="00A83C11" w:rsidP="00214095">
      <w:pPr>
        <w:pStyle w:val="PL"/>
        <w:rPr>
          <w:lang w:eastAsia="zh-CN"/>
        </w:rPr>
      </w:pPr>
      <w:r>
        <w:rPr>
          <w:lang w:eastAsia="zh-CN"/>
        </w:rPr>
        <w:t xml:space="preserve">              anyOf:</w:t>
      </w:r>
    </w:p>
    <w:p w14:paraId="743AC457" w14:textId="0EBE6E84" w:rsidR="00214095" w:rsidRDefault="00214095" w:rsidP="00214095">
      <w:pPr>
        <w:pStyle w:val="PL"/>
        <w:rPr>
          <w:lang w:eastAsia="zh-CN"/>
        </w:rPr>
      </w:pPr>
      <w:r>
        <w:rPr>
          <w:lang w:eastAsia="zh-CN"/>
        </w:rPr>
        <w:lastRenderedPageBreak/>
        <w:t xml:space="preserve">              </w:t>
      </w:r>
      <w:r w:rsidR="00A83C11">
        <w:rPr>
          <w:lang w:eastAsia="zh-CN"/>
        </w:rPr>
        <w:t xml:space="preserve">  - </w:t>
      </w:r>
      <w:r>
        <w:rPr>
          <w:lang w:eastAsia="zh-CN"/>
        </w:rPr>
        <w:t>$ref: '#/components/schemas/UdrInfo'</w:t>
      </w:r>
    </w:p>
    <w:p w14:paraId="6F269150" w14:textId="77777777" w:rsidR="00A83C11" w:rsidRPr="00690A26" w:rsidRDefault="00A83C11" w:rsidP="00A83C11">
      <w:pPr>
        <w:pStyle w:val="PL"/>
        <w:rPr>
          <w:lang w:eastAsia="zh-CN"/>
        </w:rPr>
      </w:pPr>
      <w:r>
        <w:t xml:space="preserve">                - $ref: 'TS29571_CommonData.yaml#/components/schemas/EmptyObject'</w:t>
      </w:r>
    </w:p>
    <w:p w14:paraId="0D8B40F5" w14:textId="77777777" w:rsidR="00214095" w:rsidRDefault="00214095" w:rsidP="00214095">
      <w:pPr>
        <w:pStyle w:val="PL"/>
        <w:rPr>
          <w:lang w:eastAsia="zh-CN"/>
        </w:rPr>
      </w:pPr>
      <w:r>
        <w:rPr>
          <w:lang w:eastAsia="zh-CN"/>
        </w:rPr>
        <w:t xml:space="preserve">            minProperties: 1</w:t>
      </w:r>
    </w:p>
    <w:p w14:paraId="3247BA84" w14:textId="77777777" w:rsidR="00214095" w:rsidRPr="00690A26" w:rsidRDefault="00214095" w:rsidP="00214095">
      <w:pPr>
        <w:pStyle w:val="PL"/>
        <w:rPr>
          <w:lang w:eastAsia="zh-CN"/>
        </w:rPr>
      </w:pPr>
      <w:r>
        <w:rPr>
          <w:lang w:eastAsia="zh-CN"/>
        </w:rPr>
        <w:t xml:space="preserve">          minProperties: 1</w:t>
      </w:r>
    </w:p>
    <w:p w14:paraId="04CB26AF" w14:textId="77777777" w:rsidR="00A16735" w:rsidRPr="00690A26" w:rsidRDefault="00A16735" w:rsidP="00A16735">
      <w:pPr>
        <w:pStyle w:val="PL"/>
        <w:rPr>
          <w:lang w:eastAsia="zh-CN"/>
        </w:rPr>
      </w:pPr>
      <w:r w:rsidRPr="00690A26">
        <w:rPr>
          <w:rFonts w:hint="eastAsia"/>
          <w:lang w:eastAsia="zh-CN"/>
        </w:rPr>
        <w:t xml:space="preserve">        servedUdmInfo:</w:t>
      </w:r>
    </w:p>
    <w:p w14:paraId="52A5C872" w14:textId="0DB0CB06"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097BB0E" w14:textId="77777777" w:rsidR="00A16735" w:rsidRPr="00690A26" w:rsidRDefault="00A16735" w:rsidP="00A16735">
      <w:pPr>
        <w:pStyle w:val="PL"/>
        <w:rPr>
          <w:lang w:eastAsia="zh-CN"/>
        </w:rPr>
      </w:pPr>
      <w:r w:rsidRPr="00690A26">
        <w:rPr>
          <w:rFonts w:hint="eastAsia"/>
          <w:lang w:eastAsia="zh-CN"/>
        </w:rPr>
        <w:t xml:space="preserve">          type: object</w:t>
      </w:r>
    </w:p>
    <w:p w14:paraId="57EFB365" w14:textId="7D019D34" w:rsidR="00A16735" w:rsidRDefault="00A16735" w:rsidP="00A16735">
      <w:pPr>
        <w:pStyle w:val="PL"/>
        <w:rPr>
          <w:lang w:eastAsia="zh-CN"/>
        </w:rPr>
      </w:pPr>
      <w:r w:rsidRPr="00690A26">
        <w:rPr>
          <w:rFonts w:hint="eastAsia"/>
          <w:lang w:eastAsia="zh-CN"/>
        </w:rPr>
        <w:t xml:space="preserve">          additionalProperties:</w:t>
      </w:r>
    </w:p>
    <w:p w14:paraId="41F8BCF1" w14:textId="2A60BAD6" w:rsidR="00A83C11" w:rsidRPr="00690A26" w:rsidRDefault="00A83C11" w:rsidP="00A16735">
      <w:pPr>
        <w:pStyle w:val="PL"/>
        <w:rPr>
          <w:lang w:eastAsia="zh-CN"/>
        </w:rPr>
      </w:pPr>
      <w:r>
        <w:rPr>
          <w:lang w:eastAsia="zh-CN"/>
        </w:rPr>
        <w:t xml:space="preserve">            anyOf:</w:t>
      </w:r>
    </w:p>
    <w:p w14:paraId="21C20316" w14:textId="687DAAEC"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Udm</w:t>
      </w:r>
      <w:r w:rsidRPr="00690A26">
        <w:t>Info'</w:t>
      </w:r>
    </w:p>
    <w:p w14:paraId="47B6077C" w14:textId="18BCD7D9" w:rsidR="00A83C11" w:rsidRPr="00690A26" w:rsidRDefault="00A83C11" w:rsidP="00A83C11">
      <w:pPr>
        <w:pStyle w:val="PL"/>
        <w:rPr>
          <w:lang w:eastAsia="zh-CN"/>
        </w:rPr>
      </w:pPr>
      <w:r>
        <w:t xml:space="preserve">              - $ref: 'TS29571_CommonData.yaml#/components/schemas/EmptyObject'</w:t>
      </w:r>
    </w:p>
    <w:p w14:paraId="2AFD1652" w14:textId="77777777" w:rsidR="00A16735" w:rsidRPr="00690A26" w:rsidRDefault="00A16735" w:rsidP="00A16735">
      <w:pPr>
        <w:pStyle w:val="PL"/>
        <w:rPr>
          <w:lang w:eastAsia="zh-CN"/>
        </w:rPr>
      </w:pPr>
      <w:r w:rsidRPr="00690A26">
        <w:rPr>
          <w:rFonts w:hint="eastAsia"/>
          <w:lang w:eastAsia="zh-CN"/>
        </w:rPr>
        <w:t xml:space="preserve">          minProperties: 1</w:t>
      </w:r>
    </w:p>
    <w:p w14:paraId="4A4E0B86"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servedU</w:t>
      </w:r>
      <w:r>
        <w:rPr>
          <w:lang w:eastAsia="zh-CN"/>
        </w:rPr>
        <w:t>dm</w:t>
      </w:r>
      <w:r w:rsidRPr="00690A26">
        <w:rPr>
          <w:rFonts w:hint="eastAsia"/>
          <w:lang w:eastAsia="zh-CN"/>
        </w:rPr>
        <w:t>Info</w:t>
      </w:r>
      <w:r>
        <w:rPr>
          <w:lang w:eastAsia="zh-CN"/>
        </w:rPr>
        <w:t>List</w:t>
      </w:r>
      <w:r w:rsidRPr="00690A26">
        <w:rPr>
          <w:lang w:eastAsia="zh-CN"/>
        </w:rPr>
        <w:t>:</w:t>
      </w:r>
    </w:p>
    <w:p w14:paraId="414FF1F0" w14:textId="70F17693"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F1CF550" w14:textId="77777777" w:rsidR="00E30BF0" w:rsidRPr="00690A26" w:rsidRDefault="00E30BF0" w:rsidP="00E30BF0">
      <w:pPr>
        <w:pStyle w:val="PL"/>
        <w:rPr>
          <w:lang w:eastAsia="zh-CN"/>
        </w:rPr>
      </w:pPr>
      <w:r w:rsidRPr="00690A26">
        <w:rPr>
          <w:lang w:eastAsia="zh-CN"/>
        </w:rPr>
        <w:t xml:space="preserve">          type: object</w:t>
      </w:r>
    </w:p>
    <w:p w14:paraId="04FBCB8B" w14:textId="77777777" w:rsidR="00E30BF0" w:rsidRDefault="00E30BF0" w:rsidP="00E30BF0">
      <w:pPr>
        <w:pStyle w:val="PL"/>
        <w:rPr>
          <w:lang w:eastAsia="zh-CN"/>
        </w:rPr>
      </w:pPr>
      <w:r w:rsidRPr="00690A26">
        <w:rPr>
          <w:lang w:eastAsia="zh-CN"/>
        </w:rPr>
        <w:t xml:space="preserve">          additionalProperties:</w:t>
      </w:r>
    </w:p>
    <w:p w14:paraId="09A0FB7D" w14:textId="681612CE"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ABC3FEE" w14:textId="77777777" w:rsidR="00E30BF0" w:rsidRDefault="00E30BF0" w:rsidP="00E30BF0">
      <w:pPr>
        <w:pStyle w:val="PL"/>
        <w:rPr>
          <w:lang w:eastAsia="zh-CN"/>
        </w:rPr>
      </w:pPr>
      <w:r w:rsidRPr="00690A26">
        <w:rPr>
          <w:lang w:eastAsia="zh-CN"/>
        </w:rPr>
        <w:t xml:space="preserve">            </w:t>
      </w:r>
      <w:r>
        <w:rPr>
          <w:lang w:eastAsia="zh-CN"/>
        </w:rPr>
        <w:t>type: object</w:t>
      </w:r>
    </w:p>
    <w:p w14:paraId="32ED5C49" w14:textId="23991B8A" w:rsidR="00E30BF0" w:rsidRDefault="00E30BF0" w:rsidP="00E30BF0">
      <w:pPr>
        <w:pStyle w:val="PL"/>
        <w:rPr>
          <w:lang w:eastAsia="zh-CN"/>
        </w:rPr>
      </w:pPr>
      <w:r>
        <w:rPr>
          <w:lang w:eastAsia="zh-CN"/>
        </w:rPr>
        <w:t xml:space="preserve">  </w:t>
      </w:r>
      <w:r w:rsidRPr="00690A26">
        <w:rPr>
          <w:lang w:eastAsia="zh-CN"/>
        </w:rPr>
        <w:t xml:space="preserve">          additionalProperties:</w:t>
      </w:r>
    </w:p>
    <w:p w14:paraId="43C23A6D" w14:textId="28204E06" w:rsidR="00A83C11" w:rsidRDefault="00A83C11" w:rsidP="00E30BF0">
      <w:pPr>
        <w:pStyle w:val="PL"/>
        <w:rPr>
          <w:lang w:eastAsia="zh-CN"/>
        </w:rPr>
      </w:pPr>
      <w:r>
        <w:rPr>
          <w:lang w:eastAsia="zh-CN"/>
        </w:rPr>
        <w:t xml:space="preserve">              anyOf:</w:t>
      </w:r>
    </w:p>
    <w:p w14:paraId="56FA39A8" w14:textId="4428BFF7"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UdmInfo</w:t>
      </w:r>
      <w:r w:rsidRPr="00690A26">
        <w:t>'</w:t>
      </w:r>
    </w:p>
    <w:p w14:paraId="15132FC5" w14:textId="77777777" w:rsidR="00A83C11" w:rsidRPr="00690A26" w:rsidRDefault="00A83C11" w:rsidP="00A83C11">
      <w:pPr>
        <w:pStyle w:val="PL"/>
        <w:rPr>
          <w:lang w:eastAsia="zh-CN"/>
        </w:rPr>
      </w:pPr>
      <w:r>
        <w:t xml:space="preserve">                - $ref: 'TS29571_CommonData.yaml#/components/schemas/EmptyObject'</w:t>
      </w:r>
    </w:p>
    <w:p w14:paraId="5882B367"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9295A4D" w14:textId="77777777" w:rsidR="00E30BF0" w:rsidRPr="00690A26" w:rsidRDefault="00E30BF0" w:rsidP="00E30BF0">
      <w:pPr>
        <w:pStyle w:val="PL"/>
        <w:rPr>
          <w:lang w:eastAsia="zh-CN"/>
        </w:rPr>
      </w:pPr>
      <w:r w:rsidRPr="00690A26">
        <w:rPr>
          <w:lang w:eastAsia="zh-CN"/>
        </w:rPr>
        <w:t xml:space="preserve">          minProperties: 1</w:t>
      </w:r>
    </w:p>
    <w:p w14:paraId="3279F452" w14:textId="77777777" w:rsidR="00A16735" w:rsidRPr="00690A26" w:rsidRDefault="00A16735" w:rsidP="00A16735">
      <w:pPr>
        <w:pStyle w:val="PL"/>
        <w:rPr>
          <w:lang w:eastAsia="zh-CN"/>
        </w:rPr>
      </w:pPr>
      <w:r w:rsidRPr="00690A26">
        <w:rPr>
          <w:rFonts w:hint="eastAsia"/>
          <w:lang w:eastAsia="zh-CN"/>
        </w:rPr>
        <w:t xml:space="preserve">        servedAusfInfo:</w:t>
      </w:r>
    </w:p>
    <w:p w14:paraId="05F87FB7" w14:textId="0300BF09"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B9EB80C" w14:textId="77777777" w:rsidR="00A16735" w:rsidRPr="00690A26" w:rsidRDefault="00A16735" w:rsidP="00A16735">
      <w:pPr>
        <w:pStyle w:val="PL"/>
        <w:rPr>
          <w:lang w:eastAsia="zh-CN"/>
        </w:rPr>
      </w:pPr>
      <w:r w:rsidRPr="00690A26">
        <w:rPr>
          <w:rFonts w:hint="eastAsia"/>
          <w:lang w:eastAsia="zh-CN"/>
        </w:rPr>
        <w:t xml:space="preserve">          type: object</w:t>
      </w:r>
    </w:p>
    <w:p w14:paraId="6307580F" w14:textId="37EEA7D2" w:rsidR="00A16735" w:rsidRDefault="00A16735" w:rsidP="00A16735">
      <w:pPr>
        <w:pStyle w:val="PL"/>
        <w:rPr>
          <w:lang w:eastAsia="zh-CN"/>
        </w:rPr>
      </w:pPr>
      <w:r w:rsidRPr="00690A26">
        <w:rPr>
          <w:rFonts w:hint="eastAsia"/>
          <w:lang w:eastAsia="zh-CN"/>
        </w:rPr>
        <w:t xml:space="preserve">          additionalProperties:</w:t>
      </w:r>
    </w:p>
    <w:p w14:paraId="59A8EC6B" w14:textId="69BF0CE2" w:rsidR="00A83C11" w:rsidRPr="00690A26" w:rsidRDefault="00A83C11" w:rsidP="00A16735">
      <w:pPr>
        <w:pStyle w:val="PL"/>
        <w:rPr>
          <w:lang w:eastAsia="zh-CN"/>
        </w:rPr>
      </w:pPr>
      <w:r>
        <w:rPr>
          <w:lang w:eastAsia="zh-CN"/>
        </w:rPr>
        <w:t xml:space="preserve">            anyOf:</w:t>
      </w:r>
    </w:p>
    <w:p w14:paraId="2BCA1E07" w14:textId="4CC2DFA7"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Ausf</w:t>
      </w:r>
      <w:r w:rsidRPr="00690A26">
        <w:t>Info'</w:t>
      </w:r>
    </w:p>
    <w:p w14:paraId="42849CFE" w14:textId="542C8B2B" w:rsidR="00A83C11" w:rsidRPr="00690A26" w:rsidRDefault="00A83C11" w:rsidP="00A83C11">
      <w:pPr>
        <w:pStyle w:val="PL"/>
        <w:rPr>
          <w:lang w:eastAsia="zh-CN"/>
        </w:rPr>
      </w:pPr>
      <w:r>
        <w:t xml:space="preserve">              - $ref: 'TS29571_CommonData.yaml#/components/schemas/EmptyObject'</w:t>
      </w:r>
    </w:p>
    <w:p w14:paraId="03EEBF93" w14:textId="77777777" w:rsidR="00A16735" w:rsidRPr="00690A26" w:rsidRDefault="00A16735" w:rsidP="00A16735">
      <w:pPr>
        <w:pStyle w:val="PL"/>
        <w:rPr>
          <w:lang w:eastAsia="zh-CN"/>
        </w:rPr>
      </w:pPr>
      <w:r w:rsidRPr="00690A26">
        <w:rPr>
          <w:rFonts w:hint="eastAsia"/>
          <w:lang w:eastAsia="zh-CN"/>
        </w:rPr>
        <w:t xml:space="preserve">          minProperties: 1</w:t>
      </w:r>
    </w:p>
    <w:p w14:paraId="79381363"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Ausf</w:t>
      </w:r>
      <w:r w:rsidRPr="00690A26">
        <w:rPr>
          <w:rFonts w:hint="eastAsia"/>
          <w:lang w:eastAsia="zh-CN"/>
        </w:rPr>
        <w:t>Info</w:t>
      </w:r>
      <w:r>
        <w:rPr>
          <w:lang w:eastAsia="zh-CN"/>
        </w:rPr>
        <w:t>List</w:t>
      </w:r>
      <w:r w:rsidRPr="00690A26">
        <w:rPr>
          <w:lang w:eastAsia="zh-CN"/>
        </w:rPr>
        <w:t>:</w:t>
      </w:r>
    </w:p>
    <w:p w14:paraId="4F57D616" w14:textId="735B08AB"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74CA483" w14:textId="77777777" w:rsidR="00E30BF0" w:rsidRPr="00690A26" w:rsidRDefault="00E30BF0" w:rsidP="00E30BF0">
      <w:pPr>
        <w:pStyle w:val="PL"/>
        <w:rPr>
          <w:lang w:eastAsia="zh-CN"/>
        </w:rPr>
      </w:pPr>
      <w:r w:rsidRPr="00690A26">
        <w:rPr>
          <w:lang w:eastAsia="zh-CN"/>
        </w:rPr>
        <w:t xml:space="preserve">          type: object</w:t>
      </w:r>
    </w:p>
    <w:p w14:paraId="525036FD" w14:textId="77777777" w:rsidR="00E30BF0" w:rsidRDefault="00E30BF0" w:rsidP="00E30BF0">
      <w:pPr>
        <w:pStyle w:val="PL"/>
        <w:rPr>
          <w:lang w:eastAsia="zh-CN"/>
        </w:rPr>
      </w:pPr>
      <w:r w:rsidRPr="00690A26">
        <w:rPr>
          <w:lang w:eastAsia="zh-CN"/>
        </w:rPr>
        <w:t xml:space="preserve">          additionalProperties:</w:t>
      </w:r>
    </w:p>
    <w:p w14:paraId="03FF3F40" w14:textId="27C81E73"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A5A7C6C" w14:textId="77777777" w:rsidR="00E30BF0" w:rsidRDefault="00E30BF0" w:rsidP="00E30BF0">
      <w:pPr>
        <w:pStyle w:val="PL"/>
        <w:rPr>
          <w:lang w:eastAsia="zh-CN"/>
        </w:rPr>
      </w:pPr>
      <w:r w:rsidRPr="00690A26">
        <w:rPr>
          <w:lang w:eastAsia="zh-CN"/>
        </w:rPr>
        <w:t xml:space="preserve">            </w:t>
      </w:r>
      <w:r>
        <w:rPr>
          <w:lang w:eastAsia="zh-CN"/>
        </w:rPr>
        <w:t>type: object</w:t>
      </w:r>
    </w:p>
    <w:p w14:paraId="2C642662" w14:textId="70C301A2" w:rsidR="00E30BF0" w:rsidRDefault="00E30BF0" w:rsidP="00E30BF0">
      <w:pPr>
        <w:pStyle w:val="PL"/>
        <w:rPr>
          <w:lang w:eastAsia="zh-CN"/>
        </w:rPr>
      </w:pPr>
      <w:r>
        <w:rPr>
          <w:lang w:eastAsia="zh-CN"/>
        </w:rPr>
        <w:t xml:space="preserve">  </w:t>
      </w:r>
      <w:r w:rsidRPr="00690A26">
        <w:rPr>
          <w:lang w:eastAsia="zh-CN"/>
        </w:rPr>
        <w:t xml:space="preserve">          additionalProperties:</w:t>
      </w:r>
    </w:p>
    <w:p w14:paraId="04228D21" w14:textId="50BC363D" w:rsidR="00A83C11" w:rsidRDefault="00A83C11" w:rsidP="00E30BF0">
      <w:pPr>
        <w:pStyle w:val="PL"/>
        <w:rPr>
          <w:lang w:eastAsia="zh-CN"/>
        </w:rPr>
      </w:pPr>
      <w:r>
        <w:rPr>
          <w:lang w:eastAsia="zh-CN"/>
        </w:rPr>
        <w:t xml:space="preserve">              anyOf:</w:t>
      </w:r>
    </w:p>
    <w:p w14:paraId="19214DB4" w14:textId="5F9A611C"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AusfInfo</w:t>
      </w:r>
      <w:r w:rsidRPr="00690A26">
        <w:t>'</w:t>
      </w:r>
    </w:p>
    <w:p w14:paraId="6FCDA986" w14:textId="77777777" w:rsidR="00A83C11" w:rsidRPr="00690A26" w:rsidRDefault="00A83C11" w:rsidP="00A83C11">
      <w:pPr>
        <w:pStyle w:val="PL"/>
        <w:rPr>
          <w:lang w:eastAsia="zh-CN"/>
        </w:rPr>
      </w:pPr>
      <w:r>
        <w:t xml:space="preserve">                - $ref: 'TS29571_CommonData.yaml#/components/schemas/EmptyObject'</w:t>
      </w:r>
    </w:p>
    <w:p w14:paraId="2DAEAC89"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11DDBD0" w14:textId="77777777" w:rsidR="00E30BF0" w:rsidRPr="00690A26" w:rsidRDefault="00E30BF0" w:rsidP="00E30BF0">
      <w:pPr>
        <w:pStyle w:val="PL"/>
        <w:rPr>
          <w:lang w:eastAsia="zh-CN"/>
        </w:rPr>
      </w:pPr>
      <w:r w:rsidRPr="00690A26">
        <w:rPr>
          <w:lang w:eastAsia="zh-CN"/>
        </w:rPr>
        <w:t xml:space="preserve">          minProperties: 1</w:t>
      </w:r>
    </w:p>
    <w:p w14:paraId="11867E73" w14:textId="77777777" w:rsidR="00A16735" w:rsidRPr="00690A26" w:rsidRDefault="00A16735" w:rsidP="00A16735">
      <w:pPr>
        <w:pStyle w:val="PL"/>
        <w:rPr>
          <w:lang w:eastAsia="zh-CN"/>
        </w:rPr>
      </w:pPr>
      <w:r w:rsidRPr="00690A26">
        <w:rPr>
          <w:rFonts w:hint="eastAsia"/>
          <w:lang w:eastAsia="zh-CN"/>
        </w:rPr>
        <w:t xml:space="preserve">        servedAmfInfo:</w:t>
      </w:r>
    </w:p>
    <w:p w14:paraId="4692D50B" w14:textId="079DE5AF"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FADCAFB" w14:textId="77777777" w:rsidR="00A16735" w:rsidRPr="00690A26" w:rsidRDefault="00A16735" w:rsidP="00A16735">
      <w:pPr>
        <w:pStyle w:val="PL"/>
        <w:rPr>
          <w:lang w:eastAsia="zh-CN"/>
        </w:rPr>
      </w:pPr>
      <w:r w:rsidRPr="00690A26">
        <w:rPr>
          <w:rFonts w:hint="eastAsia"/>
          <w:lang w:eastAsia="zh-CN"/>
        </w:rPr>
        <w:t xml:space="preserve">          type: object</w:t>
      </w:r>
    </w:p>
    <w:p w14:paraId="7950EAC7" w14:textId="32515B2D" w:rsidR="00A16735" w:rsidRDefault="00A16735" w:rsidP="00A16735">
      <w:pPr>
        <w:pStyle w:val="PL"/>
        <w:rPr>
          <w:lang w:eastAsia="zh-CN"/>
        </w:rPr>
      </w:pPr>
      <w:r w:rsidRPr="00690A26">
        <w:rPr>
          <w:rFonts w:hint="eastAsia"/>
          <w:lang w:eastAsia="zh-CN"/>
        </w:rPr>
        <w:t xml:space="preserve">          additionalProperties:</w:t>
      </w:r>
    </w:p>
    <w:p w14:paraId="76239547" w14:textId="093520C4" w:rsidR="00A83C11" w:rsidRPr="00690A26" w:rsidRDefault="00A83C11" w:rsidP="00A16735">
      <w:pPr>
        <w:pStyle w:val="PL"/>
        <w:rPr>
          <w:lang w:eastAsia="zh-CN"/>
        </w:rPr>
      </w:pPr>
      <w:r>
        <w:rPr>
          <w:lang w:eastAsia="zh-CN"/>
        </w:rPr>
        <w:t xml:space="preserve">            anyOf:</w:t>
      </w:r>
    </w:p>
    <w:p w14:paraId="304BCE34" w14:textId="2240D59B"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Amf</w:t>
      </w:r>
      <w:r w:rsidRPr="00690A26">
        <w:t>Info'</w:t>
      </w:r>
    </w:p>
    <w:p w14:paraId="798C4F7B" w14:textId="4D546892" w:rsidR="00A83C11" w:rsidRPr="00690A26" w:rsidRDefault="00A83C11" w:rsidP="00A83C11">
      <w:pPr>
        <w:pStyle w:val="PL"/>
        <w:rPr>
          <w:lang w:eastAsia="zh-CN"/>
        </w:rPr>
      </w:pPr>
      <w:r>
        <w:t xml:space="preserve">              - $ref: 'TS29571_CommonData.yaml#/components/schemas/EmptyObject'</w:t>
      </w:r>
    </w:p>
    <w:p w14:paraId="673268BF" w14:textId="77777777" w:rsidR="00A16735" w:rsidRPr="00690A26" w:rsidRDefault="00A16735" w:rsidP="00A16735">
      <w:pPr>
        <w:pStyle w:val="PL"/>
        <w:rPr>
          <w:lang w:eastAsia="zh-CN"/>
        </w:rPr>
      </w:pPr>
      <w:r w:rsidRPr="00690A26">
        <w:rPr>
          <w:rFonts w:hint="eastAsia"/>
          <w:lang w:eastAsia="zh-CN"/>
        </w:rPr>
        <w:t xml:space="preserve">          minProperties: 1</w:t>
      </w:r>
    </w:p>
    <w:p w14:paraId="13E948A6"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Amf</w:t>
      </w:r>
      <w:r w:rsidRPr="00690A26">
        <w:rPr>
          <w:rFonts w:hint="eastAsia"/>
          <w:lang w:eastAsia="zh-CN"/>
        </w:rPr>
        <w:t>Info</w:t>
      </w:r>
      <w:r>
        <w:rPr>
          <w:lang w:eastAsia="zh-CN"/>
        </w:rPr>
        <w:t>List</w:t>
      </w:r>
      <w:r w:rsidRPr="00690A26">
        <w:rPr>
          <w:lang w:eastAsia="zh-CN"/>
        </w:rPr>
        <w:t>:</w:t>
      </w:r>
    </w:p>
    <w:p w14:paraId="7241AA11" w14:textId="2C9B90C6"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794B2F0" w14:textId="77777777" w:rsidR="00E30BF0" w:rsidRPr="00690A26" w:rsidRDefault="00E30BF0" w:rsidP="00E30BF0">
      <w:pPr>
        <w:pStyle w:val="PL"/>
        <w:rPr>
          <w:lang w:eastAsia="zh-CN"/>
        </w:rPr>
      </w:pPr>
      <w:r w:rsidRPr="00690A26">
        <w:rPr>
          <w:lang w:eastAsia="zh-CN"/>
        </w:rPr>
        <w:t xml:space="preserve">          type: object</w:t>
      </w:r>
    </w:p>
    <w:p w14:paraId="1EA18897" w14:textId="77777777" w:rsidR="00E30BF0" w:rsidRDefault="00E30BF0" w:rsidP="00E30BF0">
      <w:pPr>
        <w:pStyle w:val="PL"/>
        <w:rPr>
          <w:lang w:eastAsia="zh-CN"/>
        </w:rPr>
      </w:pPr>
      <w:r w:rsidRPr="00690A26">
        <w:rPr>
          <w:lang w:eastAsia="zh-CN"/>
        </w:rPr>
        <w:t xml:space="preserve">          additionalProperties:</w:t>
      </w:r>
    </w:p>
    <w:p w14:paraId="3EF9ECC4" w14:textId="0FA4573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601D5CF" w14:textId="77777777" w:rsidR="00E30BF0" w:rsidRDefault="00E30BF0" w:rsidP="00E30BF0">
      <w:pPr>
        <w:pStyle w:val="PL"/>
        <w:rPr>
          <w:lang w:eastAsia="zh-CN"/>
        </w:rPr>
      </w:pPr>
      <w:r w:rsidRPr="00690A26">
        <w:rPr>
          <w:lang w:eastAsia="zh-CN"/>
        </w:rPr>
        <w:t xml:space="preserve">            </w:t>
      </w:r>
      <w:r>
        <w:rPr>
          <w:lang w:eastAsia="zh-CN"/>
        </w:rPr>
        <w:t>type: object</w:t>
      </w:r>
    </w:p>
    <w:p w14:paraId="7F742E94" w14:textId="1884D03F" w:rsidR="00E30BF0" w:rsidRDefault="00E30BF0" w:rsidP="00E30BF0">
      <w:pPr>
        <w:pStyle w:val="PL"/>
        <w:rPr>
          <w:lang w:eastAsia="zh-CN"/>
        </w:rPr>
      </w:pPr>
      <w:r>
        <w:rPr>
          <w:lang w:eastAsia="zh-CN"/>
        </w:rPr>
        <w:t xml:space="preserve">  </w:t>
      </w:r>
      <w:r w:rsidRPr="00690A26">
        <w:rPr>
          <w:lang w:eastAsia="zh-CN"/>
        </w:rPr>
        <w:t xml:space="preserve">          additionalProperties:</w:t>
      </w:r>
    </w:p>
    <w:p w14:paraId="3A35B27D" w14:textId="7540A035" w:rsidR="00A83C11" w:rsidRDefault="00A83C11" w:rsidP="00E30BF0">
      <w:pPr>
        <w:pStyle w:val="PL"/>
        <w:rPr>
          <w:lang w:eastAsia="zh-CN"/>
        </w:rPr>
      </w:pPr>
      <w:r>
        <w:rPr>
          <w:lang w:eastAsia="zh-CN"/>
        </w:rPr>
        <w:t xml:space="preserve">              anyOf:</w:t>
      </w:r>
    </w:p>
    <w:p w14:paraId="272BCF70" w14:textId="2AC383AE"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AmfInfo</w:t>
      </w:r>
      <w:r w:rsidRPr="00690A26">
        <w:t>'</w:t>
      </w:r>
    </w:p>
    <w:p w14:paraId="764714F5" w14:textId="77777777" w:rsidR="00A83C11" w:rsidRPr="00690A26" w:rsidRDefault="00A83C11" w:rsidP="00A83C11">
      <w:pPr>
        <w:pStyle w:val="PL"/>
        <w:rPr>
          <w:lang w:eastAsia="zh-CN"/>
        </w:rPr>
      </w:pPr>
      <w:r>
        <w:t xml:space="preserve">                - $ref: 'TS29571_CommonData.yaml#/components/schemas/EmptyObject'</w:t>
      </w:r>
    </w:p>
    <w:p w14:paraId="56C1D646"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65462C6B" w14:textId="77777777" w:rsidR="00E30BF0" w:rsidRPr="00690A26" w:rsidRDefault="00E30BF0" w:rsidP="00E30BF0">
      <w:pPr>
        <w:pStyle w:val="PL"/>
        <w:rPr>
          <w:lang w:eastAsia="zh-CN"/>
        </w:rPr>
      </w:pPr>
      <w:r w:rsidRPr="00690A26">
        <w:rPr>
          <w:lang w:eastAsia="zh-CN"/>
        </w:rPr>
        <w:t xml:space="preserve">          minProperties: 1</w:t>
      </w:r>
    </w:p>
    <w:p w14:paraId="502301C7" w14:textId="77777777" w:rsidR="00A16735" w:rsidRPr="00690A26" w:rsidRDefault="00A16735" w:rsidP="00A16735">
      <w:pPr>
        <w:pStyle w:val="PL"/>
        <w:rPr>
          <w:lang w:eastAsia="zh-CN"/>
        </w:rPr>
      </w:pPr>
      <w:r w:rsidRPr="00690A26">
        <w:rPr>
          <w:rFonts w:hint="eastAsia"/>
          <w:lang w:eastAsia="zh-CN"/>
        </w:rPr>
        <w:t xml:space="preserve">        servedSmfInfo:</w:t>
      </w:r>
    </w:p>
    <w:p w14:paraId="09094C49" w14:textId="3EB05DAA"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A080143" w14:textId="77777777" w:rsidR="00A16735" w:rsidRPr="00690A26" w:rsidRDefault="00A16735" w:rsidP="00A16735">
      <w:pPr>
        <w:pStyle w:val="PL"/>
        <w:rPr>
          <w:lang w:eastAsia="zh-CN"/>
        </w:rPr>
      </w:pPr>
      <w:r w:rsidRPr="00690A26">
        <w:rPr>
          <w:rFonts w:hint="eastAsia"/>
          <w:lang w:eastAsia="zh-CN"/>
        </w:rPr>
        <w:t xml:space="preserve">          type: object</w:t>
      </w:r>
    </w:p>
    <w:p w14:paraId="50255C9A" w14:textId="2E18B2E3" w:rsidR="00A16735" w:rsidRDefault="00A16735" w:rsidP="00A16735">
      <w:pPr>
        <w:pStyle w:val="PL"/>
        <w:rPr>
          <w:lang w:eastAsia="zh-CN"/>
        </w:rPr>
      </w:pPr>
      <w:r w:rsidRPr="00690A26">
        <w:rPr>
          <w:rFonts w:hint="eastAsia"/>
          <w:lang w:eastAsia="zh-CN"/>
        </w:rPr>
        <w:t xml:space="preserve">          additionalProperties:</w:t>
      </w:r>
    </w:p>
    <w:p w14:paraId="049382D7" w14:textId="05753873" w:rsidR="00A83C11" w:rsidRPr="00690A26" w:rsidRDefault="00A83C11" w:rsidP="00A16735">
      <w:pPr>
        <w:pStyle w:val="PL"/>
        <w:rPr>
          <w:lang w:eastAsia="zh-CN"/>
        </w:rPr>
      </w:pPr>
      <w:r>
        <w:rPr>
          <w:lang w:eastAsia="zh-CN"/>
        </w:rPr>
        <w:t xml:space="preserve">            anyOf:</w:t>
      </w:r>
    </w:p>
    <w:p w14:paraId="445E640D" w14:textId="2B88BB6F"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Smf</w:t>
      </w:r>
      <w:r w:rsidRPr="00690A26">
        <w:t>Info'</w:t>
      </w:r>
    </w:p>
    <w:p w14:paraId="1E299607" w14:textId="171C0891" w:rsidR="00A83C11" w:rsidRPr="00690A26" w:rsidRDefault="00A83C11" w:rsidP="00A83C11">
      <w:pPr>
        <w:pStyle w:val="PL"/>
        <w:rPr>
          <w:lang w:eastAsia="zh-CN"/>
        </w:rPr>
      </w:pPr>
      <w:r>
        <w:t xml:space="preserve">              - $ref: 'TS29571_CommonData.yaml#/components/schemas/EmptyObject'</w:t>
      </w:r>
    </w:p>
    <w:p w14:paraId="743113F9" w14:textId="77777777" w:rsidR="00A16735" w:rsidRPr="00690A26" w:rsidRDefault="00A16735" w:rsidP="00A16735">
      <w:pPr>
        <w:pStyle w:val="PL"/>
        <w:rPr>
          <w:lang w:eastAsia="zh-CN"/>
        </w:rPr>
      </w:pPr>
      <w:r w:rsidRPr="00690A26">
        <w:rPr>
          <w:rFonts w:hint="eastAsia"/>
          <w:lang w:eastAsia="zh-CN"/>
        </w:rPr>
        <w:t xml:space="preserve">          minProperties: 1</w:t>
      </w:r>
    </w:p>
    <w:p w14:paraId="19D81BB7"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Smf</w:t>
      </w:r>
      <w:r w:rsidRPr="00690A26">
        <w:rPr>
          <w:rFonts w:hint="eastAsia"/>
          <w:lang w:eastAsia="zh-CN"/>
        </w:rPr>
        <w:t>Info</w:t>
      </w:r>
      <w:r>
        <w:rPr>
          <w:lang w:eastAsia="zh-CN"/>
        </w:rPr>
        <w:t>List</w:t>
      </w:r>
      <w:r w:rsidRPr="00690A26">
        <w:rPr>
          <w:lang w:eastAsia="zh-CN"/>
        </w:rPr>
        <w:t>:</w:t>
      </w:r>
    </w:p>
    <w:p w14:paraId="3201A736" w14:textId="211D0C2D"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2ABF075" w14:textId="77777777" w:rsidR="00E30BF0" w:rsidRPr="00690A26" w:rsidRDefault="00E30BF0" w:rsidP="00E30BF0">
      <w:pPr>
        <w:pStyle w:val="PL"/>
        <w:rPr>
          <w:lang w:eastAsia="zh-CN"/>
        </w:rPr>
      </w:pPr>
      <w:r w:rsidRPr="00690A26">
        <w:rPr>
          <w:lang w:eastAsia="zh-CN"/>
        </w:rPr>
        <w:t xml:space="preserve">          type: object</w:t>
      </w:r>
    </w:p>
    <w:p w14:paraId="69347C16" w14:textId="77777777" w:rsidR="00E30BF0" w:rsidRDefault="00E30BF0" w:rsidP="00E30BF0">
      <w:pPr>
        <w:pStyle w:val="PL"/>
        <w:rPr>
          <w:lang w:eastAsia="zh-CN"/>
        </w:rPr>
      </w:pPr>
      <w:r w:rsidRPr="00690A26">
        <w:rPr>
          <w:lang w:eastAsia="zh-CN"/>
        </w:rPr>
        <w:t xml:space="preserve">          additionalProperties:</w:t>
      </w:r>
    </w:p>
    <w:p w14:paraId="5C02B2C3" w14:textId="392D38B4"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1D89520E" w14:textId="77777777" w:rsidR="00E30BF0" w:rsidRDefault="00E30BF0" w:rsidP="00E30BF0">
      <w:pPr>
        <w:pStyle w:val="PL"/>
        <w:rPr>
          <w:lang w:eastAsia="zh-CN"/>
        </w:rPr>
      </w:pPr>
      <w:r w:rsidRPr="00690A26">
        <w:rPr>
          <w:lang w:eastAsia="zh-CN"/>
        </w:rPr>
        <w:t xml:space="preserve">            </w:t>
      </w:r>
      <w:r>
        <w:rPr>
          <w:lang w:eastAsia="zh-CN"/>
        </w:rPr>
        <w:t>type: object</w:t>
      </w:r>
    </w:p>
    <w:p w14:paraId="381D9271" w14:textId="031867D9" w:rsidR="00E30BF0" w:rsidRDefault="00E30BF0" w:rsidP="00E30BF0">
      <w:pPr>
        <w:pStyle w:val="PL"/>
        <w:rPr>
          <w:lang w:eastAsia="zh-CN"/>
        </w:rPr>
      </w:pPr>
      <w:r>
        <w:rPr>
          <w:lang w:eastAsia="zh-CN"/>
        </w:rPr>
        <w:lastRenderedPageBreak/>
        <w:t xml:space="preserve">  </w:t>
      </w:r>
      <w:r w:rsidRPr="00690A26">
        <w:rPr>
          <w:lang w:eastAsia="zh-CN"/>
        </w:rPr>
        <w:t xml:space="preserve">          additionalProperties:</w:t>
      </w:r>
    </w:p>
    <w:p w14:paraId="5A54ADA6" w14:textId="655D5ED4" w:rsidR="00A83C11" w:rsidRDefault="00A83C11" w:rsidP="00E30BF0">
      <w:pPr>
        <w:pStyle w:val="PL"/>
        <w:rPr>
          <w:lang w:eastAsia="zh-CN"/>
        </w:rPr>
      </w:pPr>
      <w:r>
        <w:rPr>
          <w:lang w:eastAsia="zh-CN"/>
        </w:rPr>
        <w:t xml:space="preserve">              anyOf:</w:t>
      </w:r>
    </w:p>
    <w:p w14:paraId="6187CB18" w14:textId="04B5AE06"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SmfInfo</w:t>
      </w:r>
      <w:r w:rsidRPr="00690A26">
        <w:t>'</w:t>
      </w:r>
    </w:p>
    <w:p w14:paraId="0FCD492A" w14:textId="77777777" w:rsidR="00A83C11" w:rsidRPr="00690A26" w:rsidRDefault="00A83C11" w:rsidP="00A83C11">
      <w:pPr>
        <w:pStyle w:val="PL"/>
        <w:rPr>
          <w:lang w:eastAsia="zh-CN"/>
        </w:rPr>
      </w:pPr>
      <w:r>
        <w:t xml:space="preserve">                - $ref: 'TS29571_CommonData.yaml#/components/schemas/EmptyObject'</w:t>
      </w:r>
    </w:p>
    <w:p w14:paraId="318753F3"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FAC7143" w14:textId="77777777" w:rsidR="00E30BF0" w:rsidRPr="00690A26" w:rsidRDefault="00E30BF0" w:rsidP="00E30BF0">
      <w:pPr>
        <w:pStyle w:val="PL"/>
        <w:rPr>
          <w:lang w:eastAsia="zh-CN"/>
        </w:rPr>
      </w:pPr>
      <w:r w:rsidRPr="00690A26">
        <w:rPr>
          <w:lang w:eastAsia="zh-CN"/>
        </w:rPr>
        <w:t xml:space="preserve">          minProperties: 1</w:t>
      </w:r>
    </w:p>
    <w:p w14:paraId="0581E4F8" w14:textId="77777777" w:rsidR="00A16735" w:rsidRPr="00690A26" w:rsidRDefault="00A16735" w:rsidP="00A16735">
      <w:pPr>
        <w:pStyle w:val="PL"/>
        <w:rPr>
          <w:lang w:eastAsia="zh-CN"/>
        </w:rPr>
      </w:pPr>
      <w:r w:rsidRPr="00690A26">
        <w:rPr>
          <w:rFonts w:hint="eastAsia"/>
          <w:lang w:eastAsia="zh-CN"/>
        </w:rPr>
        <w:t xml:space="preserve">        servedUpfInfo:</w:t>
      </w:r>
    </w:p>
    <w:p w14:paraId="03E05B7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339B876" w14:textId="77777777" w:rsidR="00A16735" w:rsidRPr="00690A26" w:rsidRDefault="00A16735" w:rsidP="00A16735">
      <w:pPr>
        <w:pStyle w:val="PL"/>
        <w:rPr>
          <w:lang w:eastAsia="zh-CN"/>
        </w:rPr>
      </w:pPr>
      <w:r w:rsidRPr="00690A26">
        <w:rPr>
          <w:rFonts w:hint="eastAsia"/>
          <w:lang w:eastAsia="zh-CN"/>
        </w:rPr>
        <w:t xml:space="preserve">          type: object</w:t>
      </w:r>
    </w:p>
    <w:p w14:paraId="386673D0" w14:textId="76FF5A5A" w:rsidR="00A16735" w:rsidRDefault="00A16735" w:rsidP="00A16735">
      <w:pPr>
        <w:pStyle w:val="PL"/>
        <w:rPr>
          <w:lang w:eastAsia="zh-CN"/>
        </w:rPr>
      </w:pPr>
      <w:r w:rsidRPr="00690A26">
        <w:rPr>
          <w:rFonts w:hint="eastAsia"/>
          <w:lang w:eastAsia="zh-CN"/>
        </w:rPr>
        <w:t xml:space="preserve">          additionalProperties:</w:t>
      </w:r>
    </w:p>
    <w:p w14:paraId="3D3A320C" w14:textId="2AA831BE" w:rsidR="00A83C11" w:rsidRPr="00690A26" w:rsidRDefault="00A83C11" w:rsidP="00A16735">
      <w:pPr>
        <w:pStyle w:val="PL"/>
        <w:rPr>
          <w:lang w:eastAsia="zh-CN"/>
        </w:rPr>
      </w:pPr>
      <w:r>
        <w:rPr>
          <w:lang w:eastAsia="zh-CN"/>
        </w:rPr>
        <w:t xml:space="preserve">            anyOf:</w:t>
      </w:r>
    </w:p>
    <w:p w14:paraId="4D75D072" w14:textId="1EFA434E"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Upf</w:t>
      </w:r>
      <w:r w:rsidRPr="00690A26">
        <w:t>Info'</w:t>
      </w:r>
    </w:p>
    <w:p w14:paraId="0A7E8ED6" w14:textId="580322F9" w:rsidR="00A83C11" w:rsidRPr="00690A26" w:rsidRDefault="00A83C11" w:rsidP="00A83C11">
      <w:pPr>
        <w:pStyle w:val="PL"/>
        <w:rPr>
          <w:lang w:eastAsia="zh-CN"/>
        </w:rPr>
      </w:pPr>
      <w:r>
        <w:t xml:space="preserve">              - $ref: 'TS29571_CommonData.yaml#/components/schemas/EmptyObject'</w:t>
      </w:r>
    </w:p>
    <w:p w14:paraId="3BCA961B" w14:textId="77777777" w:rsidR="00A16735" w:rsidRPr="00690A26" w:rsidRDefault="00A16735" w:rsidP="00A16735">
      <w:pPr>
        <w:pStyle w:val="PL"/>
        <w:rPr>
          <w:lang w:eastAsia="zh-CN"/>
        </w:rPr>
      </w:pPr>
      <w:r w:rsidRPr="00690A26">
        <w:rPr>
          <w:rFonts w:hint="eastAsia"/>
          <w:lang w:eastAsia="zh-CN"/>
        </w:rPr>
        <w:t xml:space="preserve">          minProperties: 1</w:t>
      </w:r>
    </w:p>
    <w:p w14:paraId="65ED6AD7"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Upf</w:t>
      </w:r>
      <w:r w:rsidRPr="00690A26">
        <w:rPr>
          <w:rFonts w:hint="eastAsia"/>
          <w:lang w:eastAsia="zh-CN"/>
        </w:rPr>
        <w:t>Info</w:t>
      </w:r>
      <w:r>
        <w:rPr>
          <w:lang w:eastAsia="zh-CN"/>
        </w:rPr>
        <w:t>List</w:t>
      </w:r>
      <w:r w:rsidRPr="00690A26">
        <w:rPr>
          <w:lang w:eastAsia="zh-CN"/>
        </w:rPr>
        <w:t>:</w:t>
      </w:r>
    </w:p>
    <w:p w14:paraId="1EDB57A7"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0289C8F" w14:textId="77777777" w:rsidR="00E30BF0" w:rsidRPr="00690A26" w:rsidRDefault="00E30BF0" w:rsidP="00E30BF0">
      <w:pPr>
        <w:pStyle w:val="PL"/>
        <w:rPr>
          <w:lang w:eastAsia="zh-CN"/>
        </w:rPr>
      </w:pPr>
      <w:r w:rsidRPr="00690A26">
        <w:rPr>
          <w:lang w:eastAsia="zh-CN"/>
        </w:rPr>
        <w:t xml:space="preserve">          type: object</w:t>
      </w:r>
    </w:p>
    <w:p w14:paraId="110B0DB7" w14:textId="77777777" w:rsidR="00E30BF0" w:rsidRDefault="00E30BF0" w:rsidP="00E30BF0">
      <w:pPr>
        <w:pStyle w:val="PL"/>
        <w:rPr>
          <w:lang w:eastAsia="zh-CN"/>
        </w:rPr>
      </w:pPr>
      <w:r w:rsidRPr="00690A26">
        <w:rPr>
          <w:lang w:eastAsia="zh-CN"/>
        </w:rPr>
        <w:t xml:space="preserve">          additionalProperties:</w:t>
      </w:r>
    </w:p>
    <w:p w14:paraId="3FD2F523"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7019F14E" w14:textId="77777777" w:rsidR="00E30BF0" w:rsidRDefault="00E30BF0" w:rsidP="00E30BF0">
      <w:pPr>
        <w:pStyle w:val="PL"/>
        <w:rPr>
          <w:lang w:eastAsia="zh-CN"/>
        </w:rPr>
      </w:pPr>
      <w:r w:rsidRPr="00690A26">
        <w:rPr>
          <w:lang w:eastAsia="zh-CN"/>
        </w:rPr>
        <w:t xml:space="preserve">            </w:t>
      </w:r>
      <w:r>
        <w:rPr>
          <w:lang w:eastAsia="zh-CN"/>
        </w:rPr>
        <w:t>type: object</w:t>
      </w:r>
    </w:p>
    <w:p w14:paraId="2E4B36A5" w14:textId="339E5D0C" w:rsidR="00E30BF0" w:rsidRDefault="00E30BF0" w:rsidP="00E30BF0">
      <w:pPr>
        <w:pStyle w:val="PL"/>
        <w:rPr>
          <w:lang w:eastAsia="zh-CN"/>
        </w:rPr>
      </w:pPr>
      <w:r>
        <w:rPr>
          <w:lang w:eastAsia="zh-CN"/>
        </w:rPr>
        <w:t xml:space="preserve">  </w:t>
      </w:r>
      <w:r w:rsidRPr="00690A26">
        <w:rPr>
          <w:lang w:eastAsia="zh-CN"/>
        </w:rPr>
        <w:t xml:space="preserve">          additionalProperties:</w:t>
      </w:r>
    </w:p>
    <w:p w14:paraId="5D645FE9" w14:textId="3AA2E5C6" w:rsidR="00A83C11" w:rsidRDefault="00A83C11" w:rsidP="00E30BF0">
      <w:pPr>
        <w:pStyle w:val="PL"/>
        <w:rPr>
          <w:lang w:eastAsia="zh-CN"/>
        </w:rPr>
      </w:pPr>
      <w:r>
        <w:rPr>
          <w:lang w:eastAsia="zh-CN"/>
        </w:rPr>
        <w:t xml:space="preserve">              anyOf:</w:t>
      </w:r>
    </w:p>
    <w:p w14:paraId="167C34C8" w14:textId="4EFD7708"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UpfInfo</w:t>
      </w:r>
      <w:r w:rsidRPr="00690A26">
        <w:t>'</w:t>
      </w:r>
    </w:p>
    <w:p w14:paraId="2951DFEC" w14:textId="77777777" w:rsidR="00A83C11" w:rsidRPr="00690A26" w:rsidRDefault="00A83C11" w:rsidP="00A83C11">
      <w:pPr>
        <w:pStyle w:val="PL"/>
        <w:rPr>
          <w:lang w:eastAsia="zh-CN"/>
        </w:rPr>
      </w:pPr>
      <w:r>
        <w:t xml:space="preserve">                - $ref: 'TS29571_CommonData.yaml#/components/schemas/EmptyObject'</w:t>
      </w:r>
    </w:p>
    <w:p w14:paraId="36019228"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7550D687" w14:textId="77777777" w:rsidR="00E30BF0" w:rsidRPr="00690A26" w:rsidRDefault="00E30BF0" w:rsidP="00E30BF0">
      <w:pPr>
        <w:pStyle w:val="PL"/>
        <w:rPr>
          <w:lang w:eastAsia="zh-CN"/>
        </w:rPr>
      </w:pPr>
      <w:r w:rsidRPr="00690A26">
        <w:rPr>
          <w:lang w:eastAsia="zh-CN"/>
        </w:rPr>
        <w:t xml:space="preserve">          minProperties: 1</w:t>
      </w:r>
    </w:p>
    <w:p w14:paraId="3942FC9E" w14:textId="77777777" w:rsidR="00A16735" w:rsidRPr="00690A26" w:rsidRDefault="00A16735" w:rsidP="00A16735">
      <w:pPr>
        <w:pStyle w:val="PL"/>
        <w:rPr>
          <w:lang w:eastAsia="zh-CN"/>
        </w:rPr>
      </w:pPr>
      <w:r w:rsidRPr="00690A26">
        <w:rPr>
          <w:rFonts w:hint="eastAsia"/>
          <w:lang w:eastAsia="zh-CN"/>
        </w:rPr>
        <w:t xml:space="preserve">        servedPcfInfo:</w:t>
      </w:r>
    </w:p>
    <w:p w14:paraId="13877E62"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9E211BD" w14:textId="77777777" w:rsidR="00A16735" w:rsidRPr="00690A26" w:rsidRDefault="00A16735" w:rsidP="00A16735">
      <w:pPr>
        <w:pStyle w:val="PL"/>
        <w:rPr>
          <w:lang w:eastAsia="zh-CN"/>
        </w:rPr>
      </w:pPr>
      <w:r w:rsidRPr="00690A26">
        <w:rPr>
          <w:rFonts w:hint="eastAsia"/>
          <w:lang w:eastAsia="zh-CN"/>
        </w:rPr>
        <w:t xml:space="preserve">          type: object</w:t>
      </w:r>
    </w:p>
    <w:p w14:paraId="50CF5F6B" w14:textId="20D8F5FF" w:rsidR="00A16735" w:rsidRDefault="00A16735" w:rsidP="00A16735">
      <w:pPr>
        <w:pStyle w:val="PL"/>
        <w:rPr>
          <w:lang w:eastAsia="zh-CN"/>
        </w:rPr>
      </w:pPr>
      <w:r w:rsidRPr="00690A26">
        <w:rPr>
          <w:rFonts w:hint="eastAsia"/>
          <w:lang w:eastAsia="zh-CN"/>
        </w:rPr>
        <w:t xml:space="preserve">          additionalProperties:</w:t>
      </w:r>
    </w:p>
    <w:p w14:paraId="3E61FC0C" w14:textId="082F6627" w:rsidR="00A83C11" w:rsidRPr="00690A26" w:rsidRDefault="00A83C11" w:rsidP="00A16735">
      <w:pPr>
        <w:pStyle w:val="PL"/>
        <w:rPr>
          <w:lang w:eastAsia="zh-CN"/>
        </w:rPr>
      </w:pPr>
      <w:r>
        <w:rPr>
          <w:lang w:eastAsia="zh-CN"/>
        </w:rPr>
        <w:t xml:space="preserve">            anyOf:</w:t>
      </w:r>
    </w:p>
    <w:p w14:paraId="3E8C6AF5" w14:textId="239EA507"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Pcf</w:t>
      </w:r>
      <w:r w:rsidRPr="00690A26">
        <w:t>Info'</w:t>
      </w:r>
    </w:p>
    <w:p w14:paraId="040694D0" w14:textId="08337CB6" w:rsidR="00A83C11" w:rsidRPr="00690A26" w:rsidRDefault="00A83C11" w:rsidP="00A83C11">
      <w:pPr>
        <w:pStyle w:val="PL"/>
        <w:rPr>
          <w:lang w:eastAsia="zh-CN"/>
        </w:rPr>
      </w:pPr>
      <w:r>
        <w:t xml:space="preserve">              - $ref: 'TS29571_CommonData.yaml#/components/schemas/EmptyObject'</w:t>
      </w:r>
    </w:p>
    <w:p w14:paraId="2BEFFFBD" w14:textId="77777777" w:rsidR="00A16735" w:rsidRPr="00690A26" w:rsidRDefault="00A16735" w:rsidP="00A16735">
      <w:pPr>
        <w:pStyle w:val="PL"/>
        <w:rPr>
          <w:lang w:eastAsia="zh-CN"/>
        </w:rPr>
      </w:pPr>
      <w:r w:rsidRPr="00690A26">
        <w:rPr>
          <w:rFonts w:hint="eastAsia"/>
          <w:lang w:eastAsia="zh-CN"/>
        </w:rPr>
        <w:t xml:space="preserve">          minProperties: 1</w:t>
      </w:r>
    </w:p>
    <w:p w14:paraId="3132BB1F"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Pcf</w:t>
      </w:r>
      <w:r w:rsidRPr="00690A26">
        <w:rPr>
          <w:rFonts w:hint="eastAsia"/>
          <w:lang w:eastAsia="zh-CN"/>
        </w:rPr>
        <w:t>Info</w:t>
      </w:r>
      <w:r>
        <w:rPr>
          <w:lang w:eastAsia="zh-CN"/>
        </w:rPr>
        <w:t>List</w:t>
      </w:r>
      <w:r w:rsidRPr="00690A26">
        <w:rPr>
          <w:lang w:eastAsia="zh-CN"/>
        </w:rPr>
        <w:t>:</w:t>
      </w:r>
    </w:p>
    <w:p w14:paraId="0816E22B"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241565A" w14:textId="77777777" w:rsidR="00E30BF0" w:rsidRPr="00690A26" w:rsidRDefault="00E30BF0" w:rsidP="00E30BF0">
      <w:pPr>
        <w:pStyle w:val="PL"/>
        <w:rPr>
          <w:lang w:eastAsia="zh-CN"/>
        </w:rPr>
      </w:pPr>
      <w:r w:rsidRPr="00690A26">
        <w:rPr>
          <w:lang w:eastAsia="zh-CN"/>
        </w:rPr>
        <w:t xml:space="preserve">          type: object</w:t>
      </w:r>
    </w:p>
    <w:p w14:paraId="1F9A761E" w14:textId="77777777" w:rsidR="00E30BF0" w:rsidRDefault="00E30BF0" w:rsidP="00E30BF0">
      <w:pPr>
        <w:pStyle w:val="PL"/>
        <w:rPr>
          <w:lang w:eastAsia="zh-CN"/>
        </w:rPr>
      </w:pPr>
      <w:r w:rsidRPr="00690A26">
        <w:rPr>
          <w:lang w:eastAsia="zh-CN"/>
        </w:rPr>
        <w:t xml:space="preserve">          additionalProperties:</w:t>
      </w:r>
    </w:p>
    <w:p w14:paraId="73810E6E"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03B211F4" w14:textId="77777777" w:rsidR="00E30BF0" w:rsidRDefault="00E30BF0" w:rsidP="00E30BF0">
      <w:pPr>
        <w:pStyle w:val="PL"/>
        <w:rPr>
          <w:lang w:eastAsia="zh-CN"/>
        </w:rPr>
      </w:pPr>
      <w:r w:rsidRPr="00690A26">
        <w:rPr>
          <w:lang w:eastAsia="zh-CN"/>
        </w:rPr>
        <w:t xml:space="preserve">            </w:t>
      </w:r>
      <w:r>
        <w:rPr>
          <w:lang w:eastAsia="zh-CN"/>
        </w:rPr>
        <w:t>type: object</w:t>
      </w:r>
    </w:p>
    <w:p w14:paraId="616778D5" w14:textId="0CFF59B2" w:rsidR="00E30BF0" w:rsidRDefault="00E30BF0" w:rsidP="00E30BF0">
      <w:pPr>
        <w:pStyle w:val="PL"/>
        <w:rPr>
          <w:lang w:eastAsia="zh-CN"/>
        </w:rPr>
      </w:pPr>
      <w:r>
        <w:rPr>
          <w:lang w:eastAsia="zh-CN"/>
        </w:rPr>
        <w:t xml:space="preserve">  </w:t>
      </w:r>
      <w:r w:rsidRPr="00690A26">
        <w:rPr>
          <w:lang w:eastAsia="zh-CN"/>
        </w:rPr>
        <w:t xml:space="preserve">          additionalProperties:</w:t>
      </w:r>
    </w:p>
    <w:p w14:paraId="3B20ABB3" w14:textId="26DC323E" w:rsidR="00A83C11" w:rsidRDefault="00A83C11" w:rsidP="00E30BF0">
      <w:pPr>
        <w:pStyle w:val="PL"/>
        <w:rPr>
          <w:lang w:eastAsia="zh-CN"/>
        </w:rPr>
      </w:pPr>
      <w:r>
        <w:rPr>
          <w:lang w:eastAsia="zh-CN"/>
        </w:rPr>
        <w:t xml:space="preserve">              anyOf:</w:t>
      </w:r>
    </w:p>
    <w:p w14:paraId="59937040" w14:textId="21C44FF2"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PcfInfo</w:t>
      </w:r>
      <w:r w:rsidRPr="00690A26">
        <w:t>'</w:t>
      </w:r>
    </w:p>
    <w:p w14:paraId="54C90B90" w14:textId="77777777" w:rsidR="00A83C11" w:rsidRPr="00690A26" w:rsidRDefault="00A83C11" w:rsidP="00A83C11">
      <w:pPr>
        <w:pStyle w:val="PL"/>
        <w:rPr>
          <w:lang w:eastAsia="zh-CN"/>
        </w:rPr>
      </w:pPr>
      <w:r>
        <w:t xml:space="preserve">                - $ref: 'TS29571_CommonData.yaml#/components/schemas/EmptyObject'</w:t>
      </w:r>
    </w:p>
    <w:p w14:paraId="08461E2C"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5002613" w14:textId="77777777" w:rsidR="00E30BF0" w:rsidRPr="00690A26" w:rsidRDefault="00E30BF0" w:rsidP="00E30BF0">
      <w:pPr>
        <w:pStyle w:val="PL"/>
        <w:rPr>
          <w:lang w:eastAsia="zh-CN"/>
        </w:rPr>
      </w:pPr>
      <w:r w:rsidRPr="00690A26">
        <w:rPr>
          <w:lang w:eastAsia="zh-CN"/>
        </w:rPr>
        <w:t xml:space="preserve">          minProperties: 1</w:t>
      </w:r>
    </w:p>
    <w:p w14:paraId="71C16132" w14:textId="77777777" w:rsidR="00A16735" w:rsidRPr="00690A26" w:rsidRDefault="00A16735" w:rsidP="00A16735">
      <w:pPr>
        <w:pStyle w:val="PL"/>
        <w:rPr>
          <w:lang w:eastAsia="zh-CN"/>
        </w:rPr>
      </w:pPr>
      <w:r w:rsidRPr="00690A26">
        <w:rPr>
          <w:rFonts w:hint="eastAsia"/>
          <w:lang w:eastAsia="zh-CN"/>
        </w:rPr>
        <w:t xml:space="preserve">        servedBsfInfo:</w:t>
      </w:r>
    </w:p>
    <w:p w14:paraId="7912BD1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2BAA125" w14:textId="77777777" w:rsidR="00A16735" w:rsidRPr="00690A26" w:rsidRDefault="00A16735" w:rsidP="00A16735">
      <w:pPr>
        <w:pStyle w:val="PL"/>
        <w:rPr>
          <w:lang w:eastAsia="zh-CN"/>
        </w:rPr>
      </w:pPr>
      <w:r w:rsidRPr="00690A26">
        <w:rPr>
          <w:rFonts w:hint="eastAsia"/>
          <w:lang w:eastAsia="zh-CN"/>
        </w:rPr>
        <w:t xml:space="preserve">          type: object</w:t>
      </w:r>
    </w:p>
    <w:p w14:paraId="6CC4C428" w14:textId="094E7B35" w:rsidR="00A16735" w:rsidRDefault="00A16735" w:rsidP="00A16735">
      <w:pPr>
        <w:pStyle w:val="PL"/>
        <w:rPr>
          <w:lang w:eastAsia="zh-CN"/>
        </w:rPr>
      </w:pPr>
      <w:r w:rsidRPr="00690A26">
        <w:rPr>
          <w:rFonts w:hint="eastAsia"/>
          <w:lang w:eastAsia="zh-CN"/>
        </w:rPr>
        <w:t xml:space="preserve">          additionalProperties:</w:t>
      </w:r>
    </w:p>
    <w:p w14:paraId="22D962DE" w14:textId="4B2995A7" w:rsidR="00A83C11" w:rsidRPr="00690A26" w:rsidRDefault="00A83C11" w:rsidP="00A16735">
      <w:pPr>
        <w:pStyle w:val="PL"/>
        <w:rPr>
          <w:lang w:eastAsia="zh-CN"/>
        </w:rPr>
      </w:pPr>
      <w:r>
        <w:rPr>
          <w:lang w:eastAsia="zh-CN"/>
        </w:rPr>
        <w:t xml:space="preserve">            anyOf:</w:t>
      </w:r>
    </w:p>
    <w:p w14:paraId="53A629D1" w14:textId="5ECAFDF6"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Bsf</w:t>
      </w:r>
      <w:r w:rsidRPr="00690A26">
        <w:t>Info'</w:t>
      </w:r>
    </w:p>
    <w:p w14:paraId="5E8D8E7F" w14:textId="79A2427E" w:rsidR="00A83C11" w:rsidRPr="00690A26" w:rsidRDefault="00A83C11" w:rsidP="00A83C11">
      <w:pPr>
        <w:pStyle w:val="PL"/>
        <w:rPr>
          <w:lang w:eastAsia="zh-CN"/>
        </w:rPr>
      </w:pPr>
      <w:r>
        <w:t xml:space="preserve">              - $ref: 'TS29571_CommonData.yaml#/components/schemas/EmptyObject'</w:t>
      </w:r>
    </w:p>
    <w:p w14:paraId="289F175C" w14:textId="77777777" w:rsidR="00A16735" w:rsidRPr="00690A26" w:rsidRDefault="00A16735" w:rsidP="00A16735">
      <w:pPr>
        <w:pStyle w:val="PL"/>
        <w:rPr>
          <w:lang w:eastAsia="zh-CN"/>
        </w:rPr>
      </w:pPr>
      <w:r w:rsidRPr="00690A26">
        <w:rPr>
          <w:rFonts w:hint="eastAsia"/>
          <w:lang w:eastAsia="zh-CN"/>
        </w:rPr>
        <w:t xml:space="preserve">          minProperties: 1</w:t>
      </w:r>
    </w:p>
    <w:p w14:paraId="7A4FF57E"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Bsf</w:t>
      </w:r>
      <w:r w:rsidRPr="00690A26">
        <w:rPr>
          <w:rFonts w:hint="eastAsia"/>
          <w:lang w:eastAsia="zh-CN"/>
        </w:rPr>
        <w:t>Info</w:t>
      </w:r>
      <w:r>
        <w:rPr>
          <w:lang w:eastAsia="zh-CN"/>
        </w:rPr>
        <w:t>List</w:t>
      </w:r>
      <w:r w:rsidRPr="00690A26">
        <w:rPr>
          <w:lang w:eastAsia="zh-CN"/>
        </w:rPr>
        <w:t>:</w:t>
      </w:r>
    </w:p>
    <w:p w14:paraId="3DA59D5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889D124" w14:textId="77777777" w:rsidR="00E30BF0" w:rsidRPr="00690A26" w:rsidRDefault="00E30BF0" w:rsidP="00E30BF0">
      <w:pPr>
        <w:pStyle w:val="PL"/>
        <w:rPr>
          <w:lang w:eastAsia="zh-CN"/>
        </w:rPr>
      </w:pPr>
      <w:r w:rsidRPr="00690A26">
        <w:rPr>
          <w:lang w:eastAsia="zh-CN"/>
        </w:rPr>
        <w:t xml:space="preserve">          type: object</w:t>
      </w:r>
    </w:p>
    <w:p w14:paraId="0A29415A" w14:textId="77777777" w:rsidR="00E30BF0" w:rsidRDefault="00E30BF0" w:rsidP="00E30BF0">
      <w:pPr>
        <w:pStyle w:val="PL"/>
        <w:rPr>
          <w:lang w:eastAsia="zh-CN"/>
        </w:rPr>
      </w:pPr>
      <w:r w:rsidRPr="00690A26">
        <w:rPr>
          <w:lang w:eastAsia="zh-CN"/>
        </w:rPr>
        <w:t xml:space="preserve">          additionalProperties:</w:t>
      </w:r>
    </w:p>
    <w:p w14:paraId="1EDEFC6F"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BBCC30E" w14:textId="77777777" w:rsidR="00E30BF0" w:rsidRDefault="00E30BF0" w:rsidP="00E30BF0">
      <w:pPr>
        <w:pStyle w:val="PL"/>
        <w:rPr>
          <w:lang w:eastAsia="zh-CN"/>
        </w:rPr>
      </w:pPr>
      <w:r w:rsidRPr="00690A26">
        <w:rPr>
          <w:lang w:eastAsia="zh-CN"/>
        </w:rPr>
        <w:t xml:space="preserve">            </w:t>
      </w:r>
      <w:r>
        <w:rPr>
          <w:lang w:eastAsia="zh-CN"/>
        </w:rPr>
        <w:t>type: object</w:t>
      </w:r>
    </w:p>
    <w:p w14:paraId="4393D41E" w14:textId="0BC4E885" w:rsidR="00E30BF0" w:rsidRDefault="00E30BF0" w:rsidP="00E30BF0">
      <w:pPr>
        <w:pStyle w:val="PL"/>
        <w:rPr>
          <w:lang w:eastAsia="zh-CN"/>
        </w:rPr>
      </w:pPr>
      <w:r>
        <w:rPr>
          <w:lang w:eastAsia="zh-CN"/>
        </w:rPr>
        <w:t xml:space="preserve">  </w:t>
      </w:r>
      <w:r w:rsidRPr="00690A26">
        <w:rPr>
          <w:lang w:eastAsia="zh-CN"/>
        </w:rPr>
        <w:t xml:space="preserve">          additionalProperties:</w:t>
      </w:r>
    </w:p>
    <w:p w14:paraId="1C18DAE2" w14:textId="4FB4C796" w:rsidR="00A83C11" w:rsidRDefault="00A83C11" w:rsidP="00E30BF0">
      <w:pPr>
        <w:pStyle w:val="PL"/>
        <w:rPr>
          <w:lang w:eastAsia="zh-CN"/>
        </w:rPr>
      </w:pPr>
      <w:r>
        <w:rPr>
          <w:lang w:eastAsia="zh-CN"/>
        </w:rPr>
        <w:t xml:space="preserve">              anyOf:</w:t>
      </w:r>
    </w:p>
    <w:p w14:paraId="193D4942" w14:textId="2EC4A3CD"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BsfInfo</w:t>
      </w:r>
      <w:r w:rsidRPr="00690A26">
        <w:t>'</w:t>
      </w:r>
    </w:p>
    <w:p w14:paraId="017E4A5C" w14:textId="77777777" w:rsidR="00A83C11" w:rsidRPr="00690A26" w:rsidRDefault="00A83C11" w:rsidP="00A83C11">
      <w:pPr>
        <w:pStyle w:val="PL"/>
        <w:rPr>
          <w:lang w:eastAsia="zh-CN"/>
        </w:rPr>
      </w:pPr>
      <w:r>
        <w:t xml:space="preserve">                - $ref: 'TS29571_CommonData.yaml#/components/schemas/EmptyObject'</w:t>
      </w:r>
    </w:p>
    <w:p w14:paraId="5F3031F5"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56F95AB2" w14:textId="77777777" w:rsidR="00E30BF0" w:rsidRPr="00690A26" w:rsidRDefault="00E30BF0" w:rsidP="00E30BF0">
      <w:pPr>
        <w:pStyle w:val="PL"/>
        <w:rPr>
          <w:lang w:eastAsia="zh-CN"/>
        </w:rPr>
      </w:pPr>
      <w:r w:rsidRPr="00690A26">
        <w:rPr>
          <w:lang w:eastAsia="zh-CN"/>
        </w:rPr>
        <w:t xml:space="preserve">          minProperties: 1</w:t>
      </w:r>
    </w:p>
    <w:p w14:paraId="37193E9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w:t>
      </w:r>
      <w:r w:rsidRPr="00690A26">
        <w:rPr>
          <w:rFonts w:hint="eastAsia"/>
          <w:lang w:eastAsia="zh-CN"/>
        </w:rPr>
        <w:t>Ch</w:t>
      </w:r>
      <w:r w:rsidRPr="00690A26">
        <w:rPr>
          <w:lang w:eastAsia="zh-CN"/>
        </w:rPr>
        <w:t>fInfo:</w:t>
      </w:r>
    </w:p>
    <w:p w14:paraId="7DF704E1"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E82540F" w14:textId="77777777" w:rsidR="00A16735" w:rsidRPr="00690A26" w:rsidRDefault="00A16735" w:rsidP="00A16735">
      <w:pPr>
        <w:pStyle w:val="PL"/>
        <w:rPr>
          <w:lang w:eastAsia="zh-CN"/>
        </w:rPr>
      </w:pPr>
      <w:r w:rsidRPr="00690A26">
        <w:rPr>
          <w:lang w:eastAsia="zh-CN"/>
        </w:rPr>
        <w:t xml:space="preserve">          type: object</w:t>
      </w:r>
    </w:p>
    <w:p w14:paraId="48DFA84D" w14:textId="5FF16119" w:rsidR="00A16735" w:rsidRDefault="00A16735" w:rsidP="00A16735">
      <w:pPr>
        <w:pStyle w:val="PL"/>
        <w:rPr>
          <w:lang w:eastAsia="zh-CN"/>
        </w:rPr>
      </w:pPr>
      <w:r w:rsidRPr="00690A26">
        <w:rPr>
          <w:lang w:eastAsia="zh-CN"/>
        </w:rPr>
        <w:t xml:space="preserve">          additionalProperties:</w:t>
      </w:r>
    </w:p>
    <w:p w14:paraId="4A26E7AE" w14:textId="645581E5" w:rsidR="00A83C11" w:rsidRPr="00690A26" w:rsidRDefault="00A83C11" w:rsidP="00A16735">
      <w:pPr>
        <w:pStyle w:val="PL"/>
        <w:rPr>
          <w:lang w:eastAsia="zh-CN"/>
        </w:rPr>
      </w:pPr>
      <w:r>
        <w:rPr>
          <w:lang w:eastAsia="zh-CN"/>
        </w:rPr>
        <w:t xml:space="preserve">            anyOf:</w:t>
      </w:r>
    </w:p>
    <w:p w14:paraId="47487E8B" w14:textId="05A4F448"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sidRPr="00690A26">
        <w:rPr>
          <w:rFonts w:hint="eastAsia"/>
          <w:lang w:eastAsia="zh-CN"/>
        </w:rPr>
        <w:t>Ch</w:t>
      </w:r>
      <w:r w:rsidRPr="00690A26">
        <w:rPr>
          <w:lang w:eastAsia="zh-CN"/>
        </w:rPr>
        <w:t>fInfo'</w:t>
      </w:r>
    </w:p>
    <w:p w14:paraId="55F4A164" w14:textId="437613D1" w:rsidR="00A83C11" w:rsidRPr="00690A26" w:rsidRDefault="00A83C11" w:rsidP="00A83C11">
      <w:pPr>
        <w:pStyle w:val="PL"/>
        <w:rPr>
          <w:lang w:eastAsia="zh-CN"/>
        </w:rPr>
      </w:pPr>
      <w:r>
        <w:t xml:space="preserve">              - $ref: 'TS29571_CommonData.yaml#/components/schemas/EmptyObject'</w:t>
      </w:r>
    </w:p>
    <w:p w14:paraId="432B7BE7" w14:textId="77777777" w:rsidR="00A16735" w:rsidRPr="00690A26" w:rsidRDefault="00A16735" w:rsidP="00A16735">
      <w:pPr>
        <w:pStyle w:val="PL"/>
        <w:rPr>
          <w:lang w:eastAsia="zh-CN"/>
        </w:rPr>
      </w:pPr>
      <w:r w:rsidRPr="00690A26">
        <w:rPr>
          <w:lang w:eastAsia="zh-CN"/>
        </w:rPr>
        <w:t xml:space="preserve">          minProperties: 1</w:t>
      </w:r>
    </w:p>
    <w:p w14:paraId="763D2BD9"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Chf</w:t>
      </w:r>
      <w:r w:rsidRPr="00690A26">
        <w:rPr>
          <w:rFonts w:hint="eastAsia"/>
          <w:lang w:eastAsia="zh-CN"/>
        </w:rPr>
        <w:t>Info</w:t>
      </w:r>
      <w:r>
        <w:rPr>
          <w:lang w:eastAsia="zh-CN"/>
        </w:rPr>
        <w:t>List</w:t>
      </w:r>
      <w:r w:rsidRPr="00690A26">
        <w:rPr>
          <w:lang w:eastAsia="zh-CN"/>
        </w:rPr>
        <w:t>:</w:t>
      </w:r>
    </w:p>
    <w:p w14:paraId="0D7EA175"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3C8295B" w14:textId="77777777" w:rsidR="00E30BF0" w:rsidRPr="00690A26" w:rsidRDefault="00E30BF0" w:rsidP="00E30BF0">
      <w:pPr>
        <w:pStyle w:val="PL"/>
        <w:rPr>
          <w:lang w:eastAsia="zh-CN"/>
        </w:rPr>
      </w:pPr>
      <w:r w:rsidRPr="00690A26">
        <w:rPr>
          <w:lang w:eastAsia="zh-CN"/>
        </w:rPr>
        <w:t xml:space="preserve">          type: object</w:t>
      </w:r>
    </w:p>
    <w:p w14:paraId="50E755E9" w14:textId="77777777" w:rsidR="00E30BF0" w:rsidRDefault="00E30BF0" w:rsidP="00E30BF0">
      <w:pPr>
        <w:pStyle w:val="PL"/>
        <w:rPr>
          <w:lang w:eastAsia="zh-CN"/>
        </w:rPr>
      </w:pPr>
      <w:r w:rsidRPr="00690A26">
        <w:rPr>
          <w:lang w:eastAsia="zh-CN"/>
        </w:rPr>
        <w:t xml:space="preserve">          additionalProperties:</w:t>
      </w:r>
    </w:p>
    <w:p w14:paraId="47902805" w14:textId="77777777" w:rsidR="00A56967" w:rsidRDefault="00A56967" w:rsidP="00A56967">
      <w:pPr>
        <w:pStyle w:val="PL"/>
        <w:rPr>
          <w:lang w:eastAsia="zh-CN"/>
        </w:rPr>
      </w:pPr>
      <w:r w:rsidRPr="009F1CC4">
        <w:lastRenderedPageBreak/>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5D79AEB" w14:textId="77777777" w:rsidR="00E30BF0" w:rsidRDefault="00E30BF0" w:rsidP="00E30BF0">
      <w:pPr>
        <w:pStyle w:val="PL"/>
        <w:rPr>
          <w:lang w:eastAsia="zh-CN"/>
        </w:rPr>
      </w:pPr>
      <w:r w:rsidRPr="00690A26">
        <w:rPr>
          <w:lang w:eastAsia="zh-CN"/>
        </w:rPr>
        <w:t xml:space="preserve">            </w:t>
      </w:r>
      <w:r>
        <w:rPr>
          <w:lang w:eastAsia="zh-CN"/>
        </w:rPr>
        <w:t>type: object</w:t>
      </w:r>
    </w:p>
    <w:p w14:paraId="4B5F09F4" w14:textId="0D6F23D0" w:rsidR="00E30BF0" w:rsidRDefault="00E30BF0" w:rsidP="00E30BF0">
      <w:pPr>
        <w:pStyle w:val="PL"/>
        <w:rPr>
          <w:lang w:eastAsia="zh-CN"/>
        </w:rPr>
      </w:pPr>
      <w:r>
        <w:rPr>
          <w:lang w:eastAsia="zh-CN"/>
        </w:rPr>
        <w:t xml:space="preserve">  </w:t>
      </w:r>
      <w:r w:rsidRPr="00690A26">
        <w:rPr>
          <w:lang w:eastAsia="zh-CN"/>
        </w:rPr>
        <w:t xml:space="preserve">          additionalProperties:</w:t>
      </w:r>
    </w:p>
    <w:p w14:paraId="7BBDAC10" w14:textId="663576E9" w:rsidR="00A83C11" w:rsidRDefault="00A83C11" w:rsidP="00E30BF0">
      <w:pPr>
        <w:pStyle w:val="PL"/>
        <w:rPr>
          <w:lang w:eastAsia="zh-CN"/>
        </w:rPr>
      </w:pPr>
      <w:r>
        <w:rPr>
          <w:lang w:eastAsia="zh-CN"/>
        </w:rPr>
        <w:t xml:space="preserve">              anyOf:</w:t>
      </w:r>
    </w:p>
    <w:p w14:paraId="180DB4A7" w14:textId="23AE7D10"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ChfInfo</w:t>
      </w:r>
      <w:r w:rsidRPr="00690A26">
        <w:t>'</w:t>
      </w:r>
    </w:p>
    <w:p w14:paraId="2E1C0457" w14:textId="77777777" w:rsidR="00A83C11" w:rsidRPr="00690A26" w:rsidRDefault="00A83C11" w:rsidP="00A83C11">
      <w:pPr>
        <w:pStyle w:val="PL"/>
        <w:rPr>
          <w:lang w:eastAsia="zh-CN"/>
        </w:rPr>
      </w:pPr>
      <w:r>
        <w:t xml:space="preserve">                - $ref: 'TS29571_CommonData.yaml#/components/schemas/EmptyObject'</w:t>
      </w:r>
    </w:p>
    <w:p w14:paraId="60D82A6E"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5FE0ADE7" w14:textId="77777777" w:rsidR="00E30BF0" w:rsidRPr="00690A26" w:rsidRDefault="00E30BF0" w:rsidP="00E30BF0">
      <w:pPr>
        <w:pStyle w:val="PL"/>
        <w:rPr>
          <w:lang w:eastAsia="zh-CN"/>
        </w:rPr>
      </w:pPr>
      <w:r w:rsidRPr="00690A26">
        <w:rPr>
          <w:lang w:eastAsia="zh-CN"/>
        </w:rPr>
        <w:t xml:space="preserve">          minProperties: 1</w:t>
      </w:r>
    </w:p>
    <w:p w14:paraId="497C5EFE" w14:textId="77777777" w:rsidR="00A16735" w:rsidRPr="00690A26" w:rsidRDefault="00A16735" w:rsidP="00A16735">
      <w:pPr>
        <w:pStyle w:val="PL"/>
        <w:rPr>
          <w:lang w:eastAsia="zh-CN"/>
        </w:rPr>
      </w:pPr>
      <w:r w:rsidRPr="00690A26">
        <w:rPr>
          <w:lang w:eastAsia="zh-CN"/>
        </w:rPr>
        <w:t xml:space="preserve">        servedNefInfo:</w:t>
      </w:r>
    </w:p>
    <w:p w14:paraId="62BAF8E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3551B94" w14:textId="77777777" w:rsidR="00A16735" w:rsidRPr="00690A26" w:rsidRDefault="00A16735" w:rsidP="00A16735">
      <w:pPr>
        <w:pStyle w:val="PL"/>
        <w:rPr>
          <w:lang w:eastAsia="zh-CN"/>
        </w:rPr>
      </w:pPr>
      <w:r w:rsidRPr="00690A26">
        <w:rPr>
          <w:lang w:eastAsia="zh-CN"/>
        </w:rPr>
        <w:t xml:space="preserve">          type: object</w:t>
      </w:r>
    </w:p>
    <w:p w14:paraId="330FC66C" w14:textId="25EFBBB2" w:rsidR="00A16735" w:rsidRDefault="00A16735" w:rsidP="00A16735">
      <w:pPr>
        <w:pStyle w:val="PL"/>
        <w:rPr>
          <w:lang w:eastAsia="zh-CN"/>
        </w:rPr>
      </w:pPr>
      <w:r w:rsidRPr="00690A26">
        <w:rPr>
          <w:lang w:eastAsia="zh-CN"/>
        </w:rPr>
        <w:t xml:space="preserve">          additionalProperties:</w:t>
      </w:r>
    </w:p>
    <w:p w14:paraId="7900719B" w14:textId="4447379D" w:rsidR="00A83C11" w:rsidRPr="00690A26" w:rsidRDefault="00A83C11" w:rsidP="00A16735">
      <w:pPr>
        <w:pStyle w:val="PL"/>
        <w:rPr>
          <w:lang w:eastAsia="zh-CN"/>
        </w:rPr>
      </w:pPr>
      <w:r>
        <w:rPr>
          <w:lang w:eastAsia="zh-CN"/>
        </w:rPr>
        <w:t xml:space="preserve">            anyOf:</w:t>
      </w:r>
    </w:p>
    <w:p w14:paraId="7F3BE5E9" w14:textId="5649F960"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'#/components/schemas/NefInfo'</w:t>
      </w:r>
    </w:p>
    <w:p w14:paraId="546A8D20" w14:textId="513D55F0" w:rsidR="00A83C11" w:rsidRPr="00690A26" w:rsidRDefault="00A83C11" w:rsidP="00A83C11">
      <w:pPr>
        <w:pStyle w:val="PL"/>
        <w:rPr>
          <w:lang w:eastAsia="zh-CN"/>
        </w:rPr>
      </w:pPr>
      <w:r>
        <w:t xml:space="preserve">              - $ref: 'TS29571_CommonData.yaml#/components/schemas/EmptyObject'</w:t>
      </w:r>
    </w:p>
    <w:p w14:paraId="37F02331" w14:textId="77777777" w:rsidR="00A16735" w:rsidRPr="00690A26" w:rsidRDefault="00A16735" w:rsidP="00A16735">
      <w:pPr>
        <w:pStyle w:val="PL"/>
        <w:rPr>
          <w:lang w:eastAsia="zh-CN"/>
        </w:rPr>
      </w:pPr>
      <w:r w:rsidRPr="00690A26">
        <w:rPr>
          <w:lang w:eastAsia="zh-CN"/>
        </w:rPr>
        <w:t xml:space="preserve">          minProperties: 1</w:t>
      </w:r>
    </w:p>
    <w:p w14:paraId="1282D8E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servedNwdafInfo:</w:t>
      </w:r>
    </w:p>
    <w:p w14:paraId="087D99E3"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0C80869" w14:textId="77777777" w:rsidR="00A16735" w:rsidRPr="00690A26" w:rsidRDefault="00A16735" w:rsidP="00A16735">
      <w:pPr>
        <w:pStyle w:val="PL"/>
        <w:rPr>
          <w:lang w:eastAsia="zh-CN"/>
        </w:rPr>
      </w:pPr>
      <w:r w:rsidRPr="00690A26">
        <w:rPr>
          <w:lang w:eastAsia="zh-CN"/>
        </w:rPr>
        <w:t xml:space="preserve">          type: object</w:t>
      </w:r>
    </w:p>
    <w:p w14:paraId="54F76C99" w14:textId="14F8484E" w:rsidR="00A16735" w:rsidRDefault="00A16735" w:rsidP="00A16735">
      <w:pPr>
        <w:pStyle w:val="PL"/>
        <w:rPr>
          <w:lang w:eastAsia="zh-CN"/>
        </w:rPr>
      </w:pPr>
      <w:r w:rsidRPr="00690A26">
        <w:rPr>
          <w:lang w:eastAsia="zh-CN"/>
        </w:rPr>
        <w:t xml:space="preserve">          additionalProperties:</w:t>
      </w:r>
    </w:p>
    <w:p w14:paraId="13FA8BD1" w14:textId="213E380D" w:rsidR="00A83C11" w:rsidRPr="00690A26" w:rsidRDefault="00A83C11" w:rsidP="00A16735">
      <w:pPr>
        <w:pStyle w:val="PL"/>
        <w:rPr>
          <w:lang w:eastAsia="zh-CN"/>
        </w:rPr>
      </w:pPr>
      <w:r>
        <w:rPr>
          <w:lang w:eastAsia="zh-CN"/>
        </w:rPr>
        <w:t xml:space="preserve">            anyOf:</w:t>
      </w:r>
    </w:p>
    <w:p w14:paraId="330E1C39" w14:textId="1D9A2B01"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'#/components/schemas/NwdafInfo'</w:t>
      </w:r>
    </w:p>
    <w:p w14:paraId="591BBE31" w14:textId="16518A1A" w:rsidR="00A83C11" w:rsidRPr="00690A26" w:rsidRDefault="00A83C11" w:rsidP="00A83C11">
      <w:pPr>
        <w:pStyle w:val="PL"/>
        <w:rPr>
          <w:lang w:eastAsia="zh-CN"/>
        </w:rPr>
      </w:pPr>
      <w:r>
        <w:t xml:space="preserve">              - $ref: 'TS29571_CommonData.yaml#/components/schemas/EmptyObject'</w:t>
      </w:r>
    </w:p>
    <w:p w14:paraId="3F5D8D1A" w14:textId="77777777" w:rsidR="00A16735" w:rsidRPr="00690A26" w:rsidRDefault="00A16735" w:rsidP="00A16735">
      <w:pPr>
        <w:pStyle w:val="PL"/>
        <w:rPr>
          <w:lang w:eastAsia="zh-CN"/>
        </w:rPr>
      </w:pPr>
      <w:r w:rsidRPr="00690A26">
        <w:rPr>
          <w:lang w:eastAsia="zh-CN"/>
        </w:rPr>
        <w:t xml:space="preserve">          minProperties: 1</w:t>
      </w:r>
    </w:p>
    <w:p w14:paraId="08729A36" w14:textId="77777777" w:rsidR="000D5B5A" w:rsidRPr="00690A26" w:rsidRDefault="000D5B5A" w:rsidP="000D5B5A">
      <w:pPr>
        <w:pStyle w:val="PL"/>
        <w:rPr>
          <w:lang w:eastAsia="zh-CN"/>
        </w:rPr>
      </w:pPr>
      <w:r w:rsidRPr="00690A26">
        <w:rPr>
          <w:rFonts w:hint="eastAsia"/>
          <w:lang w:eastAsia="zh-CN"/>
        </w:rPr>
        <w:t xml:space="preserve">        </w:t>
      </w:r>
      <w:r w:rsidRPr="00690A26">
        <w:rPr>
          <w:lang w:eastAsia="zh-CN"/>
        </w:rPr>
        <w:t>served</w:t>
      </w:r>
      <w:r>
        <w:rPr>
          <w:lang w:eastAsia="zh-CN"/>
        </w:rPr>
        <w:t>Nwdaf</w:t>
      </w:r>
      <w:r w:rsidRPr="00690A26">
        <w:rPr>
          <w:lang w:eastAsia="zh-CN"/>
        </w:rPr>
        <w:t>Info</w:t>
      </w:r>
      <w:r>
        <w:rPr>
          <w:lang w:eastAsia="zh-CN"/>
        </w:rPr>
        <w:t>List</w:t>
      </w:r>
      <w:r w:rsidRPr="00690A26">
        <w:rPr>
          <w:lang w:eastAsia="zh-CN"/>
        </w:rPr>
        <w:t>:</w:t>
      </w:r>
    </w:p>
    <w:p w14:paraId="2F92C616" w14:textId="77777777" w:rsidR="000D5B5A" w:rsidRDefault="000D5B5A" w:rsidP="000D5B5A">
      <w:pPr>
        <w:pStyle w:val="PL"/>
        <w:rPr>
          <w:lang w:eastAsia="zh-CN"/>
        </w:rPr>
      </w:pPr>
      <w:r w:rsidRPr="00690A26">
        <w:rPr>
          <w:lang w:eastAsia="zh-CN"/>
        </w:rPr>
        <w:t xml:space="preserve">          type: object</w:t>
      </w:r>
    </w:p>
    <w:p w14:paraId="2CC603DF" w14:textId="5C86D02E" w:rsidR="000D5B5A" w:rsidRPr="00690A26" w:rsidRDefault="000D5B5A" w:rsidP="000D5B5A">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438F5F99" w14:textId="77777777" w:rsidR="000D5B5A" w:rsidRDefault="000D5B5A" w:rsidP="000D5B5A">
      <w:pPr>
        <w:pStyle w:val="PL"/>
        <w:rPr>
          <w:lang w:eastAsia="zh-CN"/>
        </w:rPr>
      </w:pPr>
      <w:r w:rsidRPr="00690A26">
        <w:rPr>
          <w:lang w:eastAsia="zh-CN"/>
        </w:rPr>
        <w:t xml:space="preserve">          additionalProperties:</w:t>
      </w:r>
    </w:p>
    <w:p w14:paraId="6E534566" w14:textId="77777777" w:rsidR="000D5B5A" w:rsidRDefault="000D5B5A" w:rsidP="000D5B5A">
      <w:pPr>
        <w:pStyle w:val="PL"/>
        <w:rPr>
          <w:lang w:eastAsia="zh-CN"/>
        </w:rPr>
      </w:pPr>
      <w:r>
        <w:rPr>
          <w:lang w:eastAsia="zh-CN"/>
        </w:rPr>
        <w:t xml:space="preserve">            type: object</w:t>
      </w:r>
    </w:p>
    <w:p w14:paraId="0B9A4B93" w14:textId="52BD77B7" w:rsidR="000D5B5A" w:rsidRDefault="000D5B5A" w:rsidP="000D5B5A">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9520112" w14:textId="77777777" w:rsidR="000D5B5A" w:rsidRPr="00690A26" w:rsidRDefault="000D5B5A" w:rsidP="000D5B5A">
      <w:pPr>
        <w:pStyle w:val="PL"/>
        <w:rPr>
          <w:lang w:eastAsia="zh-CN"/>
        </w:rPr>
      </w:pPr>
      <w:r>
        <w:rPr>
          <w:lang w:eastAsia="zh-CN"/>
        </w:rPr>
        <w:t xml:space="preserve">            additionalProperties:</w:t>
      </w:r>
    </w:p>
    <w:p w14:paraId="19FFF1FF" w14:textId="77777777" w:rsidR="000D5B5A" w:rsidRPr="00690A26" w:rsidRDefault="000D5B5A" w:rsidP="000D5B5A">
      <w:pPr>
        <w:pStyle w:val="PL"/>
        <w:rPr>
          <w:lang w:eastAsia="zh-CN"/>
        </w:rPr>
      </w:pPr>
      <w:r w:rsidRPr="00690A26">
        <w:rPr>
          <w:lang w:eastAsia="zh-CN"/>
        </w:rPr>
        <w:t xml:space="preserve">            </w:t>
      </w:r>
      <w:r>
        <w:rPr>
          <w:lang w:eastAsia="zh-CN"/>
        </w:rPr>
        <w:t xml:space="preserve">  </w:t>
      </w:r>
      <w:r w:rsidRPr="00690A26">
        <w:rPr>
          <w:lang w:eastAsia="zh-CN"/>
        </w:rPr>
        <w:t>$ref: '#/components/schemas/</w:t>
      </w:r>
      <w:r>
        <w:rPr>
          <w:lang w:eastAsia="zh-CN"/>
        </w:rPr>
        <w:t>Nwdaf</w:t>
      </w:r>
      <w:r w:rsidRPr="00690A26">
        <w:rPr>
          <w:lang w:eastAsia="zh-CN"/>
        </w:rPr>
        <w:t>Info'</w:t>
      </w:r>
    </w:p>
    <w:p w14:paraId="0AF3910B" w14:textId="77777777" w:rsidR="000D5B5A" w:rsidRPr="00690A26" w:rsidRDefault="000D5B5A" w:rsidP="000D5B5A">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D0FF876" w14:textId="77777777" w:rsidR="000D5B5A" w:rsidRPr="00690A26" w:rsidRDefault="000D5B5A" w:rsidP="000D5B5A">
      <w:pPr>
        <w:pStyle w:val="PL"/>
        <w:rPr>
          <w:lang w:eastAsia="zh-CN"/>
        </w:rPr>
      </w:pPr>
      <w:r w:rsidRPr="00690A26">
        <w:rPr>
          <w:lang w:eastAsia="zh-CN"/>
        </w:rPr>
        <w:t xml:space="preserve">          minProperties: 1</w:t>
      </w:r>
    </w:p>
    <w:p w14:paraId="02FAE27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servedPcscfInfo</w:t>
      </w:r>
      <w:r w:rsidR="00E30BF0">
        <w:rPr>
          <w:lang w:eastAsia="zh-CN"/>
        </w:rPr>
        <w:t>List</w:t>
      </w:r>
      <w:r w:rsidRPr="00690A26">
        <w:rPr>
          <w:lang w:eastAsia="zh-CN"/>
        </w:rPr>
        <w:t>:</w:t>
      </w:r>
    </w:p>
    <w:p w14:paraId="60D140C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DCF5FD3" w14:textId="77777777" w:rsidR="00A16735" w:rsidRPr="00690A26" w:rsidRDefault="00A16735" w:rsidP="00A16735">
      <w:pPr>
        <w:pStyle w:val="PL"/>
        <w:rPr>
          <w:lang w:eastAsia="zh-CN"/>
        </w:rPr>
      </w:pPr>
      <w:r w:rsidRPr="00690A26">
        <w:rPr>
          <w:lang w:eastAsia="zh-CN"/>
        </w:rPr>
        <w:t xml:space="preserve">          type: object</w:t>
      </w:r>
    </w:p>
    <w:p w14:paraId="479C0502" w14:textId="77777777" w:rsidR="00A16735" w:rsidRDefault="00A16735" w:rsidP="00A16735">
      <w:pPr>
        <w:pStyle w:val="PL"/>
        <w:rPr>
          <w:lang w:eastAsia="zh-CN"/>
        </w:rPr>
      </w:pPr>
      <w:r w:rsidRPr="00690A26">
        <w:rPr>
          <w:lang w:eastAsia="zh-CN"/>
        </w:rPr>
        <w:t xml:space="preserve">          additionalProperties:</w:t>
      </w:r>
    </w:p>
    <w:p w14:paraId="64F3B87B"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7790919" w14:textId="77777777" w:rsidR="00214095" w:rsidRDefault="00214095" w:rsidP="00214095">
      <w:pPr>
        <w:pStyle w:val="PL"/>
        <w:rPr>
          <w:lang w:eastAsia="zh-CN"/>
        </w:rPr>
      </w:pPr>
      <w:r>
        <w:rPr>
          <w:lang w:eastAsia="zh-CN"/>
        </w:rPr>
        <w:t xml:space="preserve">            type: object</w:t>
      </w:r>
    </w:p>
    <w:p w14:paraId="095EE917" w14:textId="555713BF" w:rsidR="00214095" w:rsidRDefault="00214095" w:rsidP="00214095">
      <w:pPr>
        <w:pStyle w:val="PL"/>
        <w:rPr>
          <w:lang w:eastAsia="zh-CN"/>
        </w:rPr>
      </w:pPr>
      <w:r>
        <w:rPr>
          <w:lang w:eastAsia="zh-CN"/>
        </w:rPr>
        <w:t xml:space="preserve">            additionalProperties:</w:t>
      </w:r>
    </w:p>
    <w:p w14:paraId="089D5A8A" w14:textId="1A38FE14" w:rsidR="00A83C11" w:rsidRPr="00690A26" w:rsidRDefault="00A83C11" w:rsidP="00214095">
      <w:pPr>
        <w:pStyle w:val="PL"/>
        <w:rPr>
          <w:lang w:eastAsia="zh-CN"/>
        </w:rPr>
      </w:pPr>
      <w:r>
        <w:rPr>
          <w:lang w:eastAsia="zh-CN"/>
        </w:rPr>
        <w:t xml:space="preserve">              anyOf:</w:t>
      </w:r>
    </w:p>
    <w:p w14:paraId="1920C524" w14:textId="17946024" w:rsidR="00A16735" w:rsidRPr="00690A26" w:rsidRDefault="00A16735" w:rsidP="00A16735">
      <w:pPr>
        <w:pStyle w:val="PL"/>
        <w:rPr>
          <w:lang w:eastAsia="zh-CN"/>
        </w:rPr>
      </w:pPr>
      <w:r w:rsidRPr="00690A26">
        <w:rPr>
          <w:lang w:eastAsia="zh-CN"/>
        </w:rPr>
        <w:t xml:space="preserve">            </w:t>
      </w:r>
      <w:r w:rsidR="00152973">
        <w:rPr>
          <w:lang w:eastAsia="zh-CN"/>
        </w:rPr>
        <w:t xml:space="preserve">  </w:t>
      </w:r>
      <w:r w:rsidR="00A83C11">
        <w:rPr>
          <w:lang w:eastAsia="zh-CN"/>
        </w:rPr>
        <w:t xml:space="preserve">  - </w:t>
      </w:r>
      <w:r w:rsidRPr="00690A26">
        <w:rPr>
          <w:lang w:eastAsia="zh-CN"/>
        </w:rPr>
        <w:t>$ref: '#/components/schemas/PcscfInfo'</w:t>
      </w:r>
    </w:p>
    <w:p w14:paraId="7F5C9E80" w14:textId="77777777" w:rsidR="00A83C11" w:rsidRPr="00690A26" w:rsidRDefault="00A83C11" w:rsidP="00A83C11">
      <w:pPr>
        <w:pStyle w:val="PL"/>
        <w:rPr>
          <w:lang w:eastAsia="zh-CN"/>
        </w:rPr>
      </w:pPr>
      <w:r>
        <w:t xml:space="preserve">                - $ref: 'TS29571_CommonData.yaml#/components/schemas/EmptyObject'</w:t>
      </w:r>
    </w:p>
    <w:p w14:paraId="1937A8E2" w14:textId="77777777" w:rsidR="00152973" w:rsidRPr="00690A26" w:rsidRDefault="00152973" w:rsidP="00152973">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7569F6D" w14:textId="77777777" w:rsidR="00A16735" w:rsidRPr="00690A26" w:rsidRDefault="00A16735" w:rsidP="00A16735">
      <w:pPr>
        <w:pStyle w:val="PL"/>
        <w:rPr>
          <w:lang w:eastAsia="zh-CN"/>
        </w:rPr>
      </w:pPr>
      <w:r w:rsidRPr="00690A26">
        <w:rPr>
          <w:lang w:eastAsia="zh-CN"/>
        </w:rPr>
        <w:t xml:space="preserve">          minProperties: 1</w:t>
      </w:r>
    </w:p>
    <w:p w14:paraId="212ECA5A" w14:textId="77777777" w:rsidR="00A16735" w:rsidRPr="00690A26" w:rsidRDefault="00A16735" w:rsidP="00A16735">
      <w:pPr>
        <w:pStyle w:val="PL"/>
        <w:rPr>
          <w:lang w:eastAsia="zh-CN"/>
        </w:rPr>
      </w:pPr>
      <w:r w:rsidRPr="00690A26">
        <w:rPr>
          <w:lang w:eastAsia="zh-CN"/>
        </w:rPr>
        <w:t xml:space="preserve">        servedGmlcInfo:</w:t>
      </w:r>
    </w:p>
    <w:p w14:paraId="20CF6E4A"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B15A98D" w14:textId="77777777" w:rsidR="00A16735" w:rsidRPr="00690A26" w:rsidRDefault="00A16735" w:rsidP="00A16735">
      <w:pPr>
        <w:pStyle w:val="PL"/>
        <w:rPr>
          <w:lang w:eastAsia="zh-CN"/>
        </w:rPr>
      </w:pPr>
      <w:r w:rsidRPr="00690A26">
        <w:rPr>
          <w:lang w:eastAsia="zh-CN"/>
        </w:rPr>
        <w:t xml:space="preserve">          type: object</w:t>
      </w:r>
    </w:p>
    <w:p w14:paraId="29164B4F" w14:textId="7E426189" w:rsidR="00A16735" w:rsidRDefault="00A16735" w:rsidP="00A16735">
      <w:pPr>
        <w:pStyle w:val="PL"/>
        <w:rPr>
          <w:lang w:eastAsia="zh-CN"/>
        </w:rPr>
      </w:pPr>
      <w:r w:rsidRPr="00690A26">
        <w:rPr>
          <w:lang w:eastAsia="zh-CN"/>
        </w:rPr>
        <w:t xml:space="preserve">          additionalProperties:</w:t>
      </w:r>
    </w:p>
    <w:p w14:paraId="53A4BCE1" w14:textId="2571936C" w:rsidR="00A83C11" w:rsidRPr="00690A26" w:rsidRDefault="00A83C11" w:rsidP="00A16735">
      <w:pPr>
        <w:pStyle w:val="PL"/>
        <w:rPr>
          <w:lang w:eastAsia="zh-CN"/>
        </w:rPr>
      </w:pPr>
      <w:r>
        <w:rPr>
          <w:lang w:eastAsia="zh-CN"/>
        </w:rPr>
        <w:t xml:space="preserve">            anyOf:</w:t>
      </w:r>
    </w:p>
    <w:p w14:paraId="5753DB4E" w14:textId="07DD5047"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'#/components/schemas/GmlcInfo'</w:t>
      </w:r>
    </w:p>
    <w:p w14:paraId="61C51E00" w14:textId="69DDA005" w:rsidR="00A83C11" w:rsidRPr="00690A26" w:rsidRDefault="00A83C11" w:rsidP="00A83C11">
      <w:pPr>
        <w:pStyle w:val="PL"/>
        <w:rPr>
          <w:lang w:eastAsia="zh-CN"/>
        </w:rPr>
      </w:pPr>
      <w:r>
        <w:t xml:space="preserve">              - $ref: 'TS29571_CommonData.yaml#/components/schemas/EmptyObject'</w:t>
      </w:r>
    </w:p>
    <w:p w14:paraId="471135B9" w14:textId="77777777" w:rsidR="00A16735" w:rsidRPr="00690A26" w:rsidRDefault="00A16735" w:rsidP="00A16735">
      <w:pPr>
        <w:pStyle w:val="PL"/>
        <w:rPr>
          <w:lang w:eastAsia="zh-CN"/>
        </w:rPr>
      </w:pPr>
      <w:r w:rsidRPr="00690A26">
        <w:rPr>
          <w:lang w:eastAsia="zh-CN"/>
        </w:rPr>
        <w:t xml:space="preserve">          minProperties: 1</w:t>
      </w:r>
    </w:p>
    <w:p w14:paraId="7A46D3BE" w14:textId="77777777" w:rsidR="00A16735" w:rsidRPr="00690A26" w:rsidRDefault="00A16735" w:rsidP="00A16735">
      <w:pPr>
        <w:pStyle w:val="PL"/>
        <w:rPr>
          <w:lang w:eastAsia="zh-CN"/>
        </w:rPr>
      </w:pPr>
      <w:r w:rsidRPr="00690A26">
        <w:rPr>
          <w:lang w:eastAsia="zh-CN"/>
        </w:rPr>
        <w:t xml:space="preserve">        servedLmfInfo:</w:t>
      </w:r>
    </w:p>
    <w:p w14:paraId="098B222E"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A36228D" w14:textId="77777777" w:rsidR="00A16735" w:rsidRPr="00690A26" w:rsidRDefault="00A16735" w:rsidP="00A16735">
      <w:pPr>
        <w:pStyle w:val="PL"/>
        <w:rPr>
          <w:lang w:eastAsia="zh-CN"/>
        </w:rPr>
      </w:pPr>
      <w:r w:rsidRPr="00690A26">
        <w:rPr>
          <w:lang w:eastAsia="zh-CN"/>
        </w:rPr>
        <w:t xml:space="preserve">          type: object</w:t>
      </w:r>
    </w:p>
    <w:p w14:paraId="59D83EE2" w14:textId="7112EF04" w:rsidR="00A16735" w:rsidRDefault="00A16735" w:rsidP="00A16735">
      <w:pPr>
        <w:pStyle w:val="PL"/>
        <w:rPr>
          <w:lang w:eastAsia="zh-CN"/>
        </w:rPr>
      </w:pPr>
      <w:r w:rsidRPr="00690A26">
        <w:rPr>
          <w:lang w:eastAsia="zh-CN"/>
        </w:rPr>
        <w:t xml:space="preserve">          additionalProperties:</w:t>
      </w:r>
    </w:p>
    <w:p w14:paraId="7E6863BC" w14:textId="52302CD4" w:rsidR="00A83C11" w:rsidRPr="00690A26" w:rsidRDefault="00A83C11" w:rsidP="00A16735">
      <w:pPr>
        <w:pStyle w:val="PL"/>
        <w:rPr>
          <w:lang w:eastAsia="zh-CN"/>
        </w:rPr>
      </w:pPr>
      <w:r>
        <w:rPr>
          <w:lang w:eastAsia="zh-CN"/>
        </w:rPr>
        <w:t xml:space="preserve">            anyOf:</w:t>
      </w:r>
    </w:p>
    <w:p w14:paraId="57F13EC3" w14:textId="0630B08C"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'#/components/schemas/LmfInfo'</w:t>
      </w:r>
    </w:p>
    <w:p w14:paraId="5C22B120" w14:textId="1499EA96" w:rsidR="00A83C11" w:rsidRPr="00690A26" w:rsidRDefault="00A83C11" w:rsidP="00A83C11">
      <w:pPr>
        <w:pStyle w:val="PL"/>
        <w:rPr>
          <w:lang w:eastAsia="zh-CN"/>
        </w:rPr>
      </w:pPr>
      <w:r>
        <w:t xml:space="preserve">              - $ref: 'TS29571_CommonData.yaml#/components/schemas/EmptyObject'</w:t>
      </w:r>
    </w:p>
    <w:p w14:paraId="5D01B6CC" w14:textId="77777777" w:rsidR="00A16735" w:rsidRPr="00690A26" w:rsidRDefault="00A16735" w:rsidP="00A16735">
      <w:pPr>
        <w:pStyle w:val="PL"/>
        <w:rPr>
          <w:lang w:eastAsia="zh-CN"/>
        </w:rPr>
      </w:pPr>
      <w:r w:rsidRPr="00690A26">
        <w:rPr>
          <w:lang w:eastAsia="zh-CN"/>
        </w:rPr>
        <w:t xml:space="preserve">          minProperties: 1</w:t>
      </w:r>
    </w:p>
    <w:p w14:paraId="25CEA8E5" w14:textId="77777777" w:rsidR="00A16735" w:rsidRPr="00690A26" w:rsidRDefault="00A16735" w:rsidP="00A16735">
      <w:pPr>
        <w:pStyle w:val="PL"/>
        <w:rPr>
          <w:lang w:eastAsia="zh-CN"/>
        </w:rPr>
      </w:pPr>
      <w:r w:rsidRPr="00690A26">
        <w:rPr>
          <w:lang w:eastAsia="zh-CN"/>
        </w:rPr>
        <w:t xml:space="preserve">        servedNfInfo:</w:t>
      </w:r>
    </w:p>
    <w:p w14:paraId="616FBF30"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4322B8B" w14:textId="77777777" w:rsidR="00A16735" w:rsidRPr="00690A26" w:rsidRDefault="00A16735" w:rsidP="00A16735">
      <w:pPr>
        <w:pStyle w:val="PL"/>
        <w:rPr>
          <w:lang w:eastAsia="zh-CN"/>
        </w:rPr>
      </w:pPr>
      <w:r w:rsidRPr="00690A26">
        <w:rPr>
          <w:lang w:eastAsia="zh-CN"/>
        </w:rPr>
        <w:t xml:space="preserve">          type: object</w:t>
      </w:r>
    </w:p>
    <w:p w14:paraId="13BD1884" w14:textId="77777777" w:rsidR="00A16735" w:rsidRPr="00690A26" w:rsidRDefault="00A16735" w:rsidP="00A16735">
      <w:pPr>
        <w:pStyle w:val="PL"/>
        <w:rPr>
          <w:lang w:eastAsia="zh-CN"/>
        </w:rPr>
      </w:pPr>
      <w:r w:rsidRPr="00690A26">
        <w:rPr>
          <w:lang w:eastAsia="zh-CN"/>
        </w:rPr>
        <w:t xml:space="preserve">          additionalProperties:</w:t>
      </w:r>
    </w:p>
    <w:p w14:paraId="58622916" w14:textId="77777777" w:rsidR="00A16735" w:rsidRPr="00690A26" w:rsidRDefault="00A16735" w:rsidP="00A16735">
      <w:pPr>
        <w:pStyle w:val="PL"/>
        <w:rPr>
          <w:lang w:eastAsia="zh-CN"/>
        </w:rPr>
      </w:pPr>
      <w:r w:rsidRPr="00690A26">
        <w:rPr>
          <w:lang w:eastAsia="zh-CN"/>
        </w:rPr>
        <w:t xml:space="preserve">            $ref: '#/components/schemas/NfInfo'</w:t>
      </w:r>
    </w:p>
    <w:p w14:paraId="48CF267B" w14:textId="77777777" w:rsidR="00A16735" w:rsidRPr="00690A26" w:rsidRDefault="00A16735" w:rsidP="00A16735">
      <w:pPr>
        <w:pStyle w:val="PL"/>
        <w:rPr>
          <w:lang w:eastAsia="zh-CN"/>
        </w:rPr>
      </w:pPr>
      <w:r w:rsidRPr="00690A26">
        <w:rPr>
          <w:lang w:eastAsia="zh-CN"/>
        </w:rPr>
        <w:t xml:space="preserve">          minProperties: 1</w:t>
      </w:r>
    </w:p>
    <w:p w14:paraId="4E040F54" w14:textId="77777777" w:rsidR="00A16735" w:rsidRPr="00690A26" w:rsidRDefault="00A16735" w:rsidP="00A16735">
      <w:pPr>
        <w:pStyle w:val="PL"/>
        <w:rPr>
          <w:lang w:eastAsia="zh-CN"/>
        </w:rPr>
      </w:pPr>
      <w:r w:rsidRPr="00690A26">
        <w:rPr>
          <w:lang w:eastAsia="zh-CN"/>
        </w:rPr>
        <w:t xml:space="preserve">        servedHssInfo</w:t>
      </w:r>
      <w:r w:rsidR="00152973">
        <w:rPr>
          <w:lang w:eastAsia="zh-CN"/>
        </w:rPr>
        <w:t>List</w:t>
      </w:r>
      <w:r w:rsidRPr="00690A26">
        <w:rPr>
          <w:lang w:eastAsia="zh-CN"/>
        </w:rPr>
        <w:t>:</w:t>
      </w:r>
    </w:p>
    <w:p w14:paraId="55157D4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CCCF0C5" w14:textId="77777777" w:rsidR="00A16735" w:rsidRPr="00690A26" w:rsidRDefault="00A16735" w:rsidP="00A16735">
      <w:pPr>
        <w:pStyle w:val="PL"/>
        <w:rPr>
          <w:lang w:eastAsia="zh-CN"/>
        </w:rPr>
      </w:pPr>
      <w:r w:rsidRPr="00690A26">
        <w:rPr>
          <w:lang w:eastAsia="zh-CN"/>
        </w:rPr>
        <w:t xml:space="preserve">          type: object</w:t>
      </w:r>
    </w:p>
    <w:p w14:paraId="2D3D7495" w14:textId="77777777" w:rsidR="00A16735" w:rsidRPr="00690A26" w:rsidRDefault="00A16735" w:rsidP="00A16735">
      <w:pPr>
        <w:pStyle w:val="PL"/>
        <w:rPr>
          <w:lang w:eastAsia="zh-CN"/>
        </w:rPr>
      </w:pPr>
      <w:r w:rsidRPr="00690A26">
        <w:rPr>
          <w:lang w:eastAsia="zh-CN"/>
        </w:rPr>
        <w:t xml:space="preserve">          additionalProperties:</w:t>
      </w:r>
    </w:p>
    <w:p w14:paraId="7B5C82ED"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9AE48C1" w14:textId="77777777" w:rsidR="00152973" w:rsidRDefault="00152973" w:rsidP="00152973">
      <w:pPr>
        <w:pStyle w:val="PL"/>
        <w:rPr>
          <w:lang w:eastAsia="zh-CN"/>
        </w:rPr>
      </w:pPr>
      <w:r w:rsidRPr="00690A26">
        <w:rPr>
          <w:lang w:eastAsia="zh-CN"/>
        </w:rPr>
        <w:t xml:space="preserve">            </w:t>
      </w:r>
      <w:r>
        <w:rPr>
          <w:lang w:eastAsia="zh-CN"/>
        </w:rPr>
        <w:t>type: object</w:t>
      </w:r>
    </w:p>
    <w:p w14:paraId="1E29D8AD" w14:textId="1532F792" w:rsidR="00152973" w:rsidRDefault="00152973" w:rsidP="00152973">
      <w:pPr>
        <w:pStyle w:val="PL"/>
        <w:rPr>
          <w:lang w:eastAsia="zh-CN"/>
        </w:rPr>
      </w:pPr>
      <w:r>
        <w:rPr>
          <w:lang w:eastAsia="zh-CN"/>
        </w:rPr>
        <w:t xml:space="preserve">  </w:t>
      </w:r>
      <w:r w:rsidRPr="00690A26">
        <w:rPr>
          <w:lang w:eastAsia="zh-CN"/>
        </w:rPr>
        <w:t xml:space="preserve">          additionalProperties:</w:t>
      </w:r>
    </w:p>
    <w:p w14:paraId="5F506026" w14:textId="318E177F" w:rsidR="00A83C11" w:rsidRPr="00690A26" w:rsidRDefault="00A83C11" w:rsidP="00152973">
      <w:pPr>
        <w:pStyle w:val="PL"/>
        <w:rPr>
          <w:lang w:eastAsia="zh-CN"/>
        </w:rPr>
      </w:pPr>
      <w:r>
        <w:rPr>
          <w:lang w:eastAsia="zh-CN"/>
        </w:rPr>
        <w:t xml:space="preserve">              anyOf:</w:t>
      </w:r>
    </w:p>
    <w:p w14:paraId="466A200A" w14:textId="75A81E50" w:rsidR="00A16735" w:rsidRPr="00690A26" w:rsidRDefault="00A16735" w:rsidP="00A16735">
      <w:pPr>
        <w:pStyle w:val="PL"/>
        <w:rPr>
          <w:lang w:eastAsia="zh-CN"/>
        </w:rPr>
      </w:pPr>
      <w:r w:rsidRPr="00690A26">
        <w:rPr>
          <w:lang w:eastAsia="zh-CN"/>
        </w:rPr>
        <w:t xml:space="preserve">            </w:t>
      </w:r>
      <w:r w:rsidR="00152973">
        <w:rPr>
          <w:lang w:eastAsia="zh-CN"/>
        </w:rPr>
        <w:t xml:space="preserve">  </w:t>
      </w:r>
      <w:r w:rsidR="00A83C11">
        <w:rPr>
          <w:lang w:eastAsia="zh-CN"/>
        </w:rPr>
        <w:t xml:space="preserve">  - </w:t>
      </w:r>
      <w:r w:rsidRPr="00690A26">
        <w:rPr>
          <w:lang w:eastAsia="zh-CN"/>
        </w:rPr>
        <w:t>$ref: '#/components/schemas/HssInfo'</w:t>
      </w:r>
    </w:p>
    <w:p w14:paraId="3D0FCFFC" w14:textId="77777777" w:rsidR="00A83C11" w:rsidRPr="00690A26" w:rsidRDefault="00A83C11" w:rsidP="00A83C11">
      <w:pPr>
        <w:pStyle w:val="PL"/>
        <w:rPr>
          <w:lang w:eastAsia="zh-CN"/>
        </w:rPr>
      </w:pPr>
      <w:r>
        <w:t xml:space="preserve">                - $ref: 'TS29571_CommonData.yaml#/components/schemas/EmptyObject'</w:t>
      </w:r>
    </w:p>
    <w:p w14:paraId="705C0C80" w14:textId="77777777" w:rsidR="00152973" w:rsidRPr="00690A26" w:rsidRDefault="00152973" w:rsidP="00152973">
      <w:pPr>
        <w:pStyle w:val="PL"/>
        <w:rPr>
          <w:lang w:eastAsia="zh-CN"/>
        </w:rPr>
      </w:pPr>
      <w:r w:rsidRPr="00690A26">
        <w:rPr>
          <w:lang w:eastAsia="zh-CN"/>
        </w:rPr>
        <w:lastRenderedPageBreak/>
        <w:t xml:space="preserve">          </w:t>
      </w:r>
      <w:r>
        <w:rPr>
          <w:lang w:eastAsia="zh-CN"/>
        </w:rPr>
        <w:t xml:space="preserve">  </w:t>
      </w:r>
      <w:r w:rsidRPr="00690A26">
        <w:rPr>
          <w:lang w:eastAsia="zh-CN"/>
        </w:rPr>
        <w:t>minProperties: 1</w:t>
      </w:r>
    </w:p>
    <w:p w14:paraId="165887C8" w14:textId="77777777" w:rsidR="00A16735" w:rsidRPr="00690A26" w:rsidRDefault="00A16735" w:rsidP="00A16735">
      <w:pPr>
        <w:pStyle w:val="PL"/>
        <w:rPr>
          <w:lang w:eastAsia="zh-CN"/>
        </w:rPr>
      </w:pPr>
      <w:r w:rsidRPr="00690A26">
        <w:rPr>
          <w:lang w:eastAsia="zh-CN"/>
        </w:rPr>
        <w:t xml:space="preserve">          minProperties: 1</w:t>
      </w:r>
    </w:p>
    <w:p w14:paraId="5D5DD21B" w14:textId="77777777" w:rsidR="00152973" w:rsidRPr="00690A26" w:rsidRDefault="00152973" w:rsidP="00152973">
      <w:pPr>
        <w:pStyle w:val="PL"/>
        <w:rPr>
          <w:lang w:eastAsia="zh-CN"/>
        </w:rPr>
      </w:pPr>
      <w:r w:rsidRPr="00690A26">
        <w:rPr>
          <w:lang w:eastAsia="zh-CN"/>
        </w:rPr>
        <w:t xml:space="preserve">        served</w:t>
      </w:r>
      <w:r>
        <w:rPr>
          <w:lang w:eastAsia="zh-CN"/>
        </w:rPr>
        <w:t>Udsf</w:t>
      </w:r>
      <w:r w:rsidRPr="00690A26">
        <w:rPr>
          <w:lang w:eastAsia="zh-CN"/>
        </w:rPr>
        <w:t>Info:</w:t>
      </w:r>
    </w:p>
    <w:p w14:paraId="693EC9D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3523677" w14:textId="77777777" w:rsidR="00152973" w:rsidRPr="00690A26" w:rsidRDefault="00152973" w:rsidP="00152973">
      <w:pPr>
        <w:pStyle w:val="PL"/>
        <w:rPr>
          <w:lang w:eastAsia="zh-CN"/>
        </w:rPr>
      </w:pPr>
      <w:r w:rsidRPr="00690A26">
        <w:rPr>
          <w:lang w:eastAsia="zh-CN"/>
        </w:rPr>
        <w:t xml:space="preserve">          type: object</w:t>
      </w:r>
    </w:p>
    <w:p w14:paraId="34005935" w14:textId="64420612" w:rsidR="00152973" w:rsidRDefault="00152973" w:rsidP="00152973">
      <w:pPr>
        <w:pStyle w:val="PL"/>
        <w:rPr>
          <w:lang w:eastAsia="zh-CN"/>
        </w:rPr>
      </w:pPr>
      <w:r w:rsidRPr="00690A26">
        <w:rPr>
          <w:lang w:eastAsia="zh-CN"/>
        </w:rPr>
        <w:t xml:space="preserve">          additionalProperties:</w:t>
      </w:r>
    </w:p>
    <w:p w14:paraId="53EFDE31" w14:textId="437D865E" w:rsidR="00A83C11" w:rsidRPr="00690A26" w:rsidRDefault="00A83C11" w:rsidP="00152973">
      <w:pPr>
        <w:pStyle w:val="PL"/>
        <w:rPr>
          <w:lang w:eastAsia="zh-CN"/>
        </w:rPr>
      </w:pPr>
      <w:r>
        <w:rPr>
          <w:lang w:eastAsia="zh-CN"/>
        </w:rPr>
        <w:t xml:space="preserve">            anyOf:</w:t>
      </w:r>
    </w:p>
    <w:p w14:paraId="0C6B2857" w14:textId="772EAC9F" w:rsidR="00152973" w:rsidRPr="00690A26" w:rsidRDefault="00152973" w:rsidP="00152973">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Udsf</w:t>
      </w:r>
      <w:r w:rsidRPr="00690A26">
        <w:rPr>
          <w:lang w:eastAsia="zh-CN"/>
        </w:rPr>
        <w:t>Info'</w:t>
      </w:r>
    </w:p>
    <w:p w14:paraId="064289F6" w14:textId="7F82B7D7" w:rsidR="00A83C11" w:rsidRPr="00690A26" w:rsidRDefault="00A83C11" w:rsidP="00A83C11">
      <w:pPr>
        <w:pStyle w:val="PL"/>
        <w:rPr>
          <w:lang w:eastAsia="zh-CN"/>
        </w:rPr>
      </w:pPr>
      <w:r>
        <w:t xml:space="preserve">              - $ref: 'TS29571_CommonData.yaml#/components/schemas/EmptyObject'</w:t>
      </w:r>
    </w:p>
    <w:p w14:paraId="05F73C2B" w14:textId="77777777" w:rsidR="00152973" w:rsidRDefault="00152973" w:rsidP="00152973">
      <w:pPr>
        <w:pStyle w:val="PL"/>
        <w:rPr>
          <w:lang w:eastAsia="zh-CN"/>
        </w:rPr>
      </w:pPr>
      <w:r w:rsidRPr="00690A26">
        <w:rPr>
          <w:lang w:eastAsia="zh-CN"/>
        </w:rPr>
        <w:t xml:space="preserve">          minProperties: 1</w:t>
      </w:r>
    </w:p>
    <w:p w14:paraId="78CBF7B0" w14:textId="77777777" w:rsidR="00152973" w:rsidRPr="00690A26" w:rsidRDefault="00152973" w:rsidP="00152973">
      <w:pPr>
        <w:pStyle w:val="PL"/>
        <w:rPr>
          <w:lang w:eastAsia="zh-CN"/>
        </w:rPr>
      </w:pPr>
      <w:r w:rsidRPr="00690A26">
        <w:rPr>
          <w:lang w:eastAsia="zh-CN"/>
        </w:rPr>
        <w:t xml:space="preserve">        </w:t>
      </w:r>
      <w:r w:rsidRPr="00690A26">
        <w:rPr>
          <w:rFonts w:hint="eastAsia"/>
          <w:lang w:eastAsia="zh-CN"/>
        </w:rPr>
        <w:t>servedU</w:t>
      </w:r>
      <w:r>
        <w:rPr>
          <w:lang w:eastAsia="zh-CN"/>
        </w:rPr>
        <w:t>dsf</w:t>
      </w:r>
      <w:r w:rsidRPr="00690A26">
        <w:rPr>
          <w:rFonts w:hint="eastAsia"/>
          <w:lang w:eastAsia="zh-CN"/>
        </w:rPr>
        <w:t>Info</w:t>
      </w:r>
      <w:r>
        <w:rPr>
          <w:lang w:eastAsia="zh-CN"/>
        </w:rPr>
        <w:t>List</w:t>
      </w:r>
      <w:r w:rsidRPr="00690A26">
        <w:rPr>
          <w:lang w:eastAsia="zh-CN"/>
        </w:rPr>
        <w:t>:</w:t>
      </w:r>
    </w:p>
    <w:p w14:paraId="52FF98E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3EA1260" w14:textId="77777777" w:rsidR="00152973" w:rsidRPr="00690A26" w:rsidRDefault="00152973" w:rsidP="00152973">
      <w:pPr>
        <w:pStyle w:val="PL"/>
        <w:rPr>
          <w:lang w:eastAsia="zh-CN"/>
        </w:rPr>
      </w:pPr>
      <w:r w:rsidRPr="00690A26">
        <w:rPr>
          <w:lang w:eastAsia="zh-CN"/>
        </w:rPr>
        <w:t xml:space="preserve">          type: object</w:t>
      </w:r>
    </w:p>
    <w:p w14:paraId="05CFB509" w14:textId="77777777" w:rsidR="00152973" w:rsidRDefault="00152973" w:rsidP="00152973">
      <w:pPr>
        <w:pStyle w:val="PL"/>
        <w:rPr>
          <w:lang w:eastAsia="zh-CN"/>
        </w:rPr>
      </w:pPr>
      <w:r w:rsidRPr="00690A26">
        <w:rPr>
          <w:lang w:eastAsia="zh-CN"/>
        </w:rPr>
        <w:t xml:space="preserve">          additionalProperties:</w:t>
      </w:r>
    </w:p>
    <w:p w14:paraId="21CB2FBF"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0C60CAAD" w14:textId="77777777" w:rsidR="00152973" w:rsidRDefault="00152973" w:rsidP="00152973">
      <w:pPr>
        <w:pStyle w:val="PL"/>
        <w:rPr>
          <w:lang w:eastAsia="zh-CN"/>
        </w:rPr>
      </w:pPr>
      <w:r w:rsidRPr="00690A26">
        <w:rPr>
          <w:lang w:eastAsia="zh-CN"/>
        </w:rPr>
        <w:t xml:space="preserve">            </w:t>
      </w:r>
      <w:r>
        <w:rPr>
          <w:lang w:eastAsia="zh-CN"/>
        </w:rPr>
        <w:t>type: object</w:t>
      </w:r>
    </w:p>
    <w:p w14:paraId="784C0F5C" w14:textId="517D894C" w:rsidR="00152973" w:rsidRDefault="00152973" w:rsidP="00152973">
      <w:pPr>
        <w:pStyle w:val="PL"/>
        <w:rPr>
          <w:lang w:eastAsia="zh-CN"/>
        </w:rPr>
      </w:pPr>
      <w:r w:rsidRPr="00690A26">
        <w:rPr>
          <w:lang w:eastAsia="zh-CN"/>
        </w:rPr>
        <w:t xml:space="preserve">          </w:t>
      </w:r>
      <w:r>
        <w:rPr>
          <w:lang w:eastAsia="zh-CN"/>
        </w:rPr>
        <w:t xml:space="preserve">  </w:t>
      </w:r>
      <w:r w:rsidRPr="00690A26">
        <w:rPr>
          <w:lang w:eastAsia="zh-CN"/>
        </w:rPr>
        <w:t>additionalProperties:</w:t>
      </w:r>
    </w:p>
    <w:p w14:paraId="58091255" w14:textId="5618E715" w:rsidR="00A83C11" w:rsidRDefault="00A83C11" w:rsidP="00152973">
      <w:pPr>
        <w:pStyle w:val="PL"/>
        <w:rPr>
          <w:lang w:eastAsia="zh-CN"/>
        </w:rPr>
      </w:pPr>
      <w:r>
        <w:rPr>
          <w:lang w:eastAsia="zh-CN"/>
        </w:rPr>
        <w:t xml:space="preserve">              anyOf:</w:t>
      </w:r>
    </w:p>
    <w:p w14:paraId="18F62553" w14:textId="795F68E8" w:rsidR="00152973" w:rsidRPr="00690A26" w:rsidRDefault="00152973" w:rsidP="00152973">
      <w:pPr>
        <w:pStyle w:val="PL"/>
      </w:pPr>
      <w:r w:rsidRPr="00690A26">
        <w:t xml:space="preserve">  </w:t>
      </w:r>
      <w:r>
        <w:t xml:space="preserve">  </w:t>
      </w:r>
      <w:r w:rsidRPr="00690A26">
        <w:t xml:space="preserve">          </w:t>
      </w:r>
      <w:r w:rsidR="00A83C11">
        <w:t xml:space="preserve">  - </w:t>
      </w:r>
      <w:r w:rsidRPr="00690A26">
        <w:t>$ref: '#/components/schemas/</w:t>
      </w:r>
      <w:r>
        <w:t>UdsfInfo</w:t>
      </w:r>
      <w:r w:rsidRPr="00690A26">
        <w:t>'</w:t>
      </w:r>
    </w:p>
    <w:p w14:paraId="45CDF4D3" w14:textId="77777777" w:rsidR="00A83C11" w:rsidRPr="00690A26" w:rsidRDefault="00A83C11" w:rsidP="00A83C11">
      <w:pPr>
        <w:pStyle w:val="PL"/>
        <w:rPr>
          <w:lang w:eastAsia="zh-CN"/>
        </w:rPr>
      </w:pPr>
      <w:r>
        <w:t xml:space="preserve">                - $ref: 'TS29571_CommonData.yaml#/components/schemas/EmptyObject'</w:t>
      </w:r>
    </w:p>
    <w:p w14:paraId="3602A005" w14:textId="77777777" w:rsidR="00152973" w:rsidRPr="00690A26" w:rsidRDefault="00152973" w:rsidP="00152973">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1DC1A281" w14:textId="77777777" w:rsidR="00152973" w:rsidRPr="00690A26" w:rsidRDefault="00152973" w:rsidP="00152973">
      <w:pPr>
        <w:pStyle w:val="PL"/>
        <w:rPr>
          <w:lang w:eastAsia="zh-CN"/>
        </w:rPr>
      </w:pPr>
      <w:r w:rsidRPr="00690A26">
        <w:rPr>
          <w:lang w:eastAsia="zh-CN"/>
        </w:rPr>
        <w:t xml:space="preserve">          minProperties: 1</w:t>
      </w:r>
    </w:p>
    <w:p w14:paraId="2883FBAB" w14:textId="77777777" w:rsidR="007050E6" w:rsidRPr="00690A26" w:rsidRDefault="007050E6" w:rsidP="007050E6">
      <w:pPr>
        <w:pStyle w:val="PL"/>
        <w:rPr>
          <w:lang w:eastAsia="zh-CN"/>
        </w:rPr>
      </w:pPr>
      <w:r w:rsidRPr="00690A26">
        <w:rPr>
          <w:lang w:eastAsia="zh-CN"/>
        </w:rPr>
        <w:t xml:space="preserve">        served</w:t>
      </w:r>
      <w:r>
        <w:rPr>
          <w:lang w:eastAsia="zh-CN"/>
        </w:rPr>
        <w:t>Scp</w:t>
      </w:r>
      <w:r w:rsidRPr="00690A26">
        <w:rPr>
          <w:lang w:eastAsia="zh-CN"/>
        </w:rPr>
        <w:t>Info</w:t>
      </w:r>
      <w:r>
        <w:rPr>
          <w:lang w:eastAsia="zh-CN"/>
        </w:rPr>
        <w:t>List</w:t>
      </w:r>
      <w:r w:rsidRPr="00690A26">
        <w:rPr>
          <w:lang w:eastAsia="zh-CN"/>
        </w:rPr>
        <w:t>:</w:t>
      </w:r>
    </w:p>
    <w:p w14:paraId="0E9AC40F"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A5A8990" w14:textId="77777777" w:rsidR="007050E6" w:rsidRPr="00690A26" w:rsidRDefault="007050E6" w:rsidP="007050E6">
      <w:pPr>
        <w:pStyle w:val="PL"/>
        <w:rPr>
          <w:lang w:eastAsia="zh-CN"/>
        </w:rPr>
      </w:pPr>
      <w:r w:rsidRPr="00690A26">
        <w:rPr>
          <w:lang w:eastAsia="zh-CN"/>
        </w:rPr>
        <w:t xml:space="preserve">          type: object</w:t>
      </w:r>
    </w:p>
    <w:p w14:paraId="2E5C4D3A" w14:textId="227480B9" w:rsidR="007050E6" w:rsidRDefault="007050E6" w:rsidP="007050E6">
      <w:pPr>
        <w:pStyle w:val="PL"/>
        <w:rPr>
          <w:lang w:eastAsia="zh-CN"/>
        </w:rPr>
      </w:pPr>
      <w:r w:rsidRPr="00690A26">
        <w:rPr>
          <w:lang w:eastAsia="zh-CN"/>
        </w:rPr>
        <w:t xml:space="preserve">          additionalProperties:</w:t>
      </w:r>
    </w:p>
    <w:p w14:paraId="6A7B00D6" w14:textId="32597D51" w:rsidR="00A83C11" w:rsidRPr="00690A26" w:rsidRDefault="00A83C11" w:rsidP="007050E6">
      <w:pPr>
        <w:pStyle w:val="PL"/>
        <w:rPr>
          <w:lang w:eastAsia="zh-CN"/>
        </w:rPr>
      </w:pPr>
      <w:r>
        <w:rPr>
          <w:lang w:eastAsia="zh-CN"/>
        </w:rPr>
        <w:t xml:space="preserve">            anyOf:</w:t>
      </w:r>
    </w:p>
    <w:p w14:paraId="260B83D6" w14:textId="0D822992" w:rsidR="007050E6" w:rsidRPr="00690A26" w:rsidRDefault="007050E6" w:rsidP="007050E6">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Scp</w:t>
      </w:r>
      <w:r w:rsidRPr="00690A26">
        <w:rPr>
          <w:lang w:eastAsia="zh-CN"/>
        </w:rPr>
        <w:t>Info'</w:t>
      </w:r>
    </w:p>
    <w:p w14:paraId="207401E8" w14:textId="7F8F20A0" w:rsidR="00A83C11" w:rsidRPr="00690A26" w:rsidRDefault="00A83C11" w:rsidP="00A83C11">
      <w:pPr>
        <w:pStyle w:val="PL"/>
        <w:rPr>
          <w:lang w:eastAsia="zh-CN"/>
        </w:rPr>
      </w:pPr>
      <w:r>
        <w:t xml:space="preserve">              - $ref: 'TS29571_CommonData.yaml#/components/schemas/EmptyObject'</w:t>
      </w:r>
    </w:p>
    <w:p w14:paraId="22CD7373" w14:textId="77777777" w:rsidR="007050E6" w:rsidRPr="00690A26" w:rsidRDefault="007050E6" w:rsidP="007050E6">
      <w:pPr>
        <w:pStyle w:val="PL"/>
        <w:rPr>
          <w:lang w:eastAsia="zh-CN"/>
        </w:rPr>
      </w:pPr>
      <w:r w:rsidRPr="00690A26">
        <w:rPr>
          <w:lang w:eastAsia="zh-CN"/>
        </w:rPr>
        <w:t xml:space="preserve">          minProperties: 1</w:t>
      </w:r>
    </w:p>
    <w:p w14:paraId="0F6522E9" w14:textId="77777777" w:rsidR="005012F4" w:rsidRPr="00690A26" w:rsidRDefault="005012F4" w:rsidP="005012F4">
      <w:pPr>
        <w:pStyle w:val="PL"/>
        <w:rPr>
          <w:lang w:eastAsia="zh-CN"/>
        </w:rPr>
      </w:pPr>
      <w:r w:rsidRPr="00690A26">
        <w:rPr>
          <w:lang w:eastAsia="zh-CN"/>
        </w:rPr>
        <w:t xml:space="preserve">        served</w:t>
      </w:r>
      <w:r>
        <w:rPr>
          <w:lang w:eastAsia="zh-CN"/>
        </w:rPr>
        <w:t>Sepp</w:t>
      </w:r>
      <w:r w:rsidRPr="00690A26">
        <w:rPr>
          <w:lang w:eastAsia="zh-CN"/>
        </w:rPr>
        <w:t>Info</w:t>
      </w:r>
      <w:r>
        <w:rPr>
          <w:lang w:eastAsia="zh-CN"/>
        </w:rPr>
        <w:t>List</w:t>
      </w:r>
      <w:r w:rsidRPr="00690A26">
        <w:rPr>
          <w:lang w:eastAsia="zh-CN"/>
        </w:rPr>
        <w:t>:</w:t>
      </w:r>
    </w:p>
    <w:p w14:paraId="3F1C2AE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35F8F86C" w14:textId="77777777" w:rsidR="005012F4" w:rsidRPr="00690A26" w:rsidRDefault="005012F4" w:rsidP="005012F4">
      <w:pPr>
        <w:pStyle w:val="PL"/>
        <w:rPr>
          <w:lang w:eastAsia="zh-CN"/>
        </w:rPr>
      </w:pPr>
      <w:r w:rsidRPr="00690A26">
        <w:rPr>
          <w:lang w:eastAsia="zh-CN"/>
        </w:rPr>
        <w:t xml:space="preserve">          type: object</w:t>
      </w:r>
    </w:p>
    <w:p w14:paraId="2B5F0E6B" w14:textId="69706ABE" w:rsidR="005012F4" w:rsidRDefault="005012F4" w:rsidP="005012F4">
      <w:pPr>
        <w:pStyle w:val="PL"/>
        <w:rPr>
          <w:lang w:eastAsia="zh-CN"/>
        </w:rPr>
      </w:pPr>
      <w:r w:rsidRPr="00690A26">
        <w:rPr>
          <w:lang w:eastAsia="zh-CN"/>
        </w:rPr>
        <w:t xml:space="preserve">          additionalProperties:</w:t>
      </w:r>
    </w:p>
    <w:p w14:paraId="18BBEAE5" w14:textId="5338B18D" w:rsidR="00A83C11" w:rsidRPr="00690A26" w:rsidRDefault="00A83C11" w:rsidP="005012F4">
      <w:pPr>
        <w:pStyle w:val="PL"/>
        <w:rPr>
          <w:lang w:eastAsia="zh-CN"/>
        </w:rPr>
      </w:pPr>
      <w:r>
        <w:rPr>
          <w:lang w:eastAsia="zh-CN"/>
        </w:rPr>
        <w:t xml:space="preserve">            anyOf:</w:t>
      </w:r>
    </w:p>
    <w:p w14:paraId="78B8E7C6" w14:textId="26C8F637" w:rsidR="005012F4" w:rsidRPr="00690A26" w:rsidRDefault="005012F4" w:rsidP="005012F4">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Sepp</w:t>
      </w:r>
      <w:r w:rsidRPr="00690A26">
        <w:rPr>
          <w:lang w:eastAsia="zh-CN"/>
        </w:rPr>
        <w:t>Info'</w:t>
      </w:r>
    </w:p>
    <w:p w14:paraId="104F6E0D" w14:textId="2C73B6A8" w:rsidR="00A83C11" w:rsidRPr="00690A26" w:rsidRDefault="00A83C11" w:rsidP="00A83C11">
      <w:pPr>
        <w:pStyle w:val="PL"/>
        <w:rPr>
          <w:lang w:eastAsia="zh-CN"/>
        </w:rPr>
      </w:pPr>
      <w:r>
        <w:t xml:space="preserve">              - $ref: 'TS29571_CommonData.yaml#/components/schemas/EmptyObject'</w:t>
      </w:r>
    </w:p>
    <w:p w14:paraId="68A08D04" w14:textId="77777777" w:rsidR="005012F4" w:rsidRPr="00690A26" w:rsidRDefault="005012F4" w:rsidP="005012F4">
      <w:pPr>
        <w:pStyle w:val="PL"/>
        <w:rPr>
          <w:lang w:eastAsia="zh-CN"/>
        </w:rPr>
      </w:pPr>
      <w:r w:rsidRPr="00690A26">
        <w:rPr>
          <w:lang w:eastAsia="zh-CN"/>
        </w:rPr>
        <w:t xml:space="preserve">          minProperties: 1</w:t>
      </w:r>
    </w:p>
    <w:p w14:paraId="2ACB909F" w14:textId="77777777" w:rsidR="00494EF0" w:rsidRPr="00690A26" w:rsidRDefault="00494EF0" w:rsidP="00494EF0">
      <w:pPr>
        <w:pStyle w:val="PL"/>
        <w:rPr>
          <w:lang w:eastAsia="zh-CN"/>
        </w:rPr>
      </w:pPr>
      <w:r w:rsidRPr="00690A26">
        <w:rPr>
          <w:lang w:eastAsia="zh-CN"/>
        </w:rPr>
        <w:t xml:space="preserve">        </w:t>
      </w:r>
      <w:r w:rsidRPr="00690A26">
        <w:rPr>
          <w:rFonts w:hint="eastAsia"/>
          <w:lang w:eastAsia="zh-CN"/>
        </w:rPr>
        <w:t>served</w:t>
      </w:r>
      <w:r>
        <w:rPr>
          <w:lang w:eastAsia="zh-CN"/>
        </w:rPr>
        <w:t>Aanf</w:t>
      </w:r>
      <w:r w:rsidRPr="00690A26">
        <w:rPr>
          <w:rFonts w:hint="eastAsia"/>
          <w:lang w:eastAsia="zh-CN"/>
        </w:rPr>
        <w:t>Info</w:t>
      </w:r>
      <w:r>
        <w:rPr>
          <w:lang w:eastAsia="zh-CN"/>
        </w:rPr>
        <w:t>List</w:t>
      </w:r>
      <w:r w:rsidRPr="00690A26">
        <w:rPr>
          <w:lang w:eastAsia="zh-CN"/>
        </w:rPr>
        <w:t>:</w:t>
      </w:r>
    </w:p>
    <w:p w14:paraId="512184F7" w14:textId="4E0A96D3" w:rsidR="006C1504" w:rsidRPr="00690A26" w:rsidRDefault="006C1504" w:rsidP="006C1504">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5E77E1BA" w14:textId="77777777" w:rsidR="00494EF0" w:rsidRDefault="00494EF0" w:rsidP="00494EF0">
      <w:pPr>
        <w:pStyle w:val="PL"/>
        <w:rPr>
          <w:lang w:eastAsia="zh-CN"/>
        </w:rPr>
      </w:pPr>
      <w:r w:rsidRPr="00690A26">
        <w:rPr>
          <w:lang w:eastAsia="zh-CN"/>
        </w:rPr>
        <w:t xml:space="preserve">          type: object</w:t>
      </w:r>
    </w:p>
    <w:p w14:paraId="11D97D77" w14:textId="77777777" w:rsidR="00494EF0" w:rsidRDefault="00494EF0" w:rsidP="00494EF0">
      <w:pPr>
        <w:pStyle w:val="PL"/>
        <w:rPr>
          <w:lang w:eastAsia="zh-CN"/>
        </w:rPr>
      </w:pPr>
      <w:r w:rsidRPr="00690A26">
        <w:rPr>
          <w:lang w:eastAsia="zh-CN"/>
        </w:rPr>
        <w:t xml:space="preserve">          additionalProperties:</w:t>
      </w:r>
    </w:p>
    <w:p w14:paraId="73BE70B6" w14:textId="5AA7BCC8" w:rsidR="006C1504" w:rsidRDefault="006C1504" w:rsidP="006C1504">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FAEF42D" w14:textId="77777777" w:rsidR="00494EF0" w:rsidRDefault="00494EF0" w:rsidP="00494EF0">
      <w:pPr>
        <w:pStyle w:val="PL"/>
        <w:rPr>
          <w:lang w:eastAsia="zh-CN"/>
        </w:rPr>
      </w:pPr>
      <w:r w:rsidRPr="00690A26">
        <w:rPr>
          <w:lang w:eastAsia="zh-CN"/>
        </w:rPr>
        <w:t xml:space="preserve">            </w:t>
      </w:r>
      <w:r>
        <w:rPr>
          <w:lang w:eastAsia="zh-CN"/>
        </w:rPr>
        <w:t>type: object</w:t>
      </w:r>
    </w:p>
    <w:p w14:paraId="34C19B61" w14:textId="3EB4C07D" w:rsidR="00494EF0" w:rsidRDefault="00494EF0" w:rsidP="00494EF0">
      <w:pPr>
        <w:pStyle w:val="PL"/>
        <w:rPr>
          <w:lang w:eastAsia="zh-CN"/>
        </w:rPr>
      </w:pPr>
      <w:r>
        <w:rPr>
          <w:lang w:eastAsia="zh-CN"/>
        </w:rPr>
        <w:t xml:space="preserve">  </w:t>
      </w:r>
      <w:r w:rsidRPr="00690A26">
        <w:rPr>
          <w:lang w:eastAsia="zh-CN"/>
        </w:rPr>
        <w:t xml:space="preserve">          additionalProperties:</w:t>
      </w:r>
    </w:p>
    <w:p w14:paraId="3749637D" w14:textId="122AA893" w:rsidR="00A83C11" w:rsidRDefault="00A83C11" w:rsidP="00494EF0">
      <w:pPr>
        <w:pStyle w:val="PL"/>
        <w:rPr>
          <w:lang w:eastAsia="zh-CN"/>
        </w:rPr>
      </w:pPr>
      <w:r>
        <w:rPr>
          <w:lang w:eastAsia="zh-CN"/>
        </w:rPr>
        <w:t xml:space="preserve">              anyOf:</w:t>
      </w:r>
    </w:p>
    <w:p w14:paraId="0272B2D5" w14:textId="0889EB89" w:rsidR="00494EF0" w:rsidRPr="00690A26" w:rsidRDefault="00494EF0" w:rsidP="00494EF0">
      <w:pPr>
        <w:pStyle w:val="PL"/>
      </w:pPr>
      <w:r w:rsidRPr="00690A26">
        <w:t xml:space="preserve">  </w:t>
      </w:r>
      <w:r>
        <w:t xml:space="preserve">  </w:t>
      </w:r>
      <w:r w:rsidRPr="00690A26">
        <w:t xml:space="preserve">          </w:t>
      </w:r>
      <w:r w:rsidR="00A83C11">
        <w:t xml:space="preserve">  - </w:t>
      </w:r>
      <w:r w:rsidRPr="00690A26">
        <w:t>$ref: '#/components/schemas/</w:t>
      </w:r>
      <w:r>
        <w:t>AanfInfo</w:t>
      </w:r>
      <w:r w:rsidRPr="00690A26">
        <w:t>'</w:t>
      </w:r>
    </w:p>
    <w:p w14:paraId="5935193E" w14:textId="77777777" w:rsidR="00A83C11" w:rsidRPr="00690A26" w:rsidRDefault="00A83C11" w:rsidP="00A83C11">
      <w:pPr>
        <w:pStyle w:val="PL"/>
        <w:rPr>
          <w:lang w:eastAsia="zh-CN"/>
        </w:rPr>
      </w:pPr>
      <w:r>
        <w:t xml:space="preserve">                - $ref: 'TS29571_CommonData.yaml#/components/schemas/EmptyObject'</w:t>
      </w:r>
    </w:p>
    <w:p w14:paraId="054339A6" w14:textId="77777777" w:rsidR="00494EF0" w:rsidRDefault="00494EF0" w:rsidP="00494EF0">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46231CA" w14:textId="77777777" w:rsidR="00EC0879" w:rsidRPr="00F440FA" w:rsidRDefault="00EC0879" w:rsidP="006F4E24">
      <w:pPr>
        <w:pStyle w:val="PL"/>
        <w:rPr>
          <w:rFonts w:eastAsia="DengXian"/>
          <w:lang w:eastAsia="zh-CN"/>
        </w:rPr>
      </w:pPr>
      <w:r w:rsidRPr="006F4E24">
        <w:rPr>
          <w:rFonts w:eastAsia="DengXian"/>
        </w:rPr>
        <w:t xml:space="preserve">        served5gDdnmfInfo:</w:t>
      </w:r>
    </w:p>
    <w:p w14:paraId="461CB3CD" w14:textId="77777777" w:rsidR="00EC0879" w:rsidRPr="00F440FA" w:rsidRDefault="00EC0879" w:rsidP="006F4E24">
      <w:pPr>
        <w:pStyle w:val="PL"/>
        <w:rPr>
          <w:rFonts w:eastAsia="DengXian"/>
          <w:lang w:eastAsia="zh-CN"/>
        </w:rPr>
      </w:pPr>
      <w:r w:rsidRPr="006F4E24">
        <w:rPr>
          <w:rFonts w:eastAsia="DengXian"/>
        </w:rPr>
        <w:t xml:space="preserve">          type: object</w:t>
      </w:r>
    </w:p>
    <w:p w14:paraId="562A99C3" w14:textId="77777777" w:rsidR="00EC0879" w:rsidRPr="00F440FA" w:rsidRDefault="00EC0879" w:rsidP="006F4E24">
      <w:pPr>
        <w:pStyle w:val="PL"/>
        <w:rPr>
          <w:rFonts w:eastAsia="DengXian"/>
          <w:lang w:eastAsia="zh-CN"/>
        </w:rPr>
      </w:pPr>
      <w:r w:rsidRPr="006F4E24">
        <w:rPr>
          <w:rFonts w:eastAsia="DengXian"/>
        </w:rPr>
        <w:t xml:space="preserve">          additionalProperties:</w:t>
      </w:r>
    </w:p>
    <w:p w14:paraId="3B59A2F6" w14:textId="77777777" w:rsidR="00EC0879" w:rsidRPr="00F440FA" w:rsidRDefault="00EC0879" w:rsidP="006F4E24">
      <w:pPr>
        <w:pStyle w:val="PL"/>
        <w:rPr>
          <w:rFonts w:eastAsia="DengXian"/>
          <w:lang w:eastAsia="zh-CN"/>
        </w:rPr>
      </w:pPr>
      <w:r w:rsidRPr="006F4E24">
        <w:rPr>
          <w:rFonts w:eastAsia="DengXian"/>
        </w:rPr>
        <w:t xml:space="preserve">            $ref: '#/components/schemas/5</w:t>
      </w:r>
      <w:r w:rsidRPr="006F4E24">
        <w:rPr>
          <w:rFonts w:eastAsia="DengXian" w:hint="eastAsia"/>
        </w:rPr>
        <w:t>G</w:t>
      </w:r>
      <w:r w:rsidRPr="006F4E24">
        <w:rPr>
          <w:rFonts w:eastAsia="DengXian"/>
        </w:rPr>
        <w:t>DdnmfInfo'</w:t>
      </w:r>
    </w:p>
    <w:p w14:paraId="78CD7807" w14:textId="77777777" w:rsidR="00EC0879" w:rsidRPr="00F440FA" w:rsidRDefault="00EC0879" w:rsidP="006F4E24">
      <w:pPr>
        <w:pStyle w:val="PL"/>
        <w:rPr>
          <w:rFonts w:eastAsia="DengXian"/>
        </w:rPr>
      </w:pPr>
      <w:r w:rsidRPr="006F4E24">
        <w:rPr>
          <w:rFonts w:eastAsia="DengXian"/>
        </w:rPr>
        <w:t xml:space="preserve">          minProperties: 1</w:t>
      </w:r>
    </w:p>
    <w:p w14:paraId="7EE95E46" w14:textId="77777777" w:rsidR="00483DCA" w:rsidRPr="00690A26" w:rsidRDefault="00483DCA" w:rsidP="00483DCA">
      <w:pPr>
        <w:pStyle w:val="PL"/>
        <w:rPr>
          <w:lang w:eastAsia="zh-CN"/>
        </w:rPr>
      </w:pPr>
      <w:r>
        <w:rPr>
          <w:lang w:eastAsia="zh-CN"/>
        </w:rPr>
        <w:t xml:space="preserve">        </w:t>
      </w:r>
      <w:r w:rsidRPr="00690A26">
        <w:rPr>
          <w:lang w:eastAsia="zh-CN"/>
        </w:rPr>
        <w:t>served</w:t>
      </w:r>
      <w:r>
        <w:rPr>
          <w:lang w:eastAsia="zh-CN"/>
        </w:rPr>
        <w:t>Mfaf</w:t>
      </w:r>
      <w:r w:rsidRPr="00690A26">
        <w:rPr>
          <w:lang w:eastAsia="zh-CN"/>
        </w:rPr>
        <w:t>Info</w:t>
      </w:r>
      <w:r>
        <w:rPr>
          <w:lang w:eastAsia="zh-CN"/>
        </w:rPr>
        <w:t>List</w:t>
      </w:r>
      <w:r w:rsidRPr="00690A26">
        <w:rPr>
          <w:lang w:eastAsia="zh-CN"/>
        </w:rPr>
        <w:t>:</w:t>
      </w:r>
    </w:p>
    <w:p w14:paraId="59D292C6" w14:textId="77777777" w:rsidR="00483DCA" w:rsidRDefault="00483DCA" w:rsidP="00483DCA">
      <w:pPr>
        <w:pStyle w:val="PL"/>
        <w:rPr>
          <w:lang w:eastAsia="zh-CN"/>
        </w:rPr>
      </w:pPr>
      <w:r w:rsidRPr="00690A26">
        <w:rPr>
          <w:lang w:eastAsia="zh-CN"/>
        </w:rPr>
        <w:t xml:space="preserve">          type: object</w:t>
      </w:r>
    </w:p>
    <w:p w14:paraId="7E558CC5" w14:textId="5A07BF10" w:rsidR="00483DCA" w:rsidRPr="00690A26" w:rsidRDefault="00483DCA" w:rsidP="00483DCA">
      <w:pPr>
        <w:pStyle w:val="PL"/>
        <w:rPr>
          <w:lang w:eastAsia="zh-CN"/>
        </w:rPr>
      </w:pPr>
      <w:r w:rsidRPr="009F1CC4">
        <w:t xml:space="preserve">    </w:t>
      </w:r>
      <w:r>
        <w:t xml:space="preserve">      </w:t>
      </w:r>
      <w:r w:rsidRPr="009F1CC4">
        <w:t xml:space="preserve">description: </w:t>
      </w:r>
      <w:r w:rsidRPr="00533C32">
        <w:t>A map</w:t>
      </w:r>
      <w:r w:rsidR="00BF2778">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33064F6A" w14:textId="77777777" w:rsidR="00483DCA" w:rsidRPr="00690A26" w:rsidRDefault="00483DCA" w:rsidP="00483DCA">
      <w:pPr>
        <w:pStyle w:val="PL"/>
        <w:rPr>
          <w:lang w:eastAsia="zh-CN"/>
        </w:rPr>
      </w:pPr>
      <w:r w:rsidRPr="00690A26">
        <w:rPr>
          <w:lang w:eastAsia="zh-CN"/>
        </w:rPr>
        <w:t xml:space="preserve">          additionalProperties:</w:t>
      </w:r>
    </w:p>
    <w:p w14:paraId="14215413" w14:textId="77777777" w:rsidR="00483DCA" w:rsidRPr="00690A26" w:rsidRDefault="00483DCA" w:rsidP="00483DCA">
      <w:pPr>
        <w:pStyle w:val="PL"/>
        <w:rPr>
          <w:lang w:eastAsia="zh-CN"/>
        </w:rPr>
      </w:pPr>
      <w:r w:rsidRPr="00690A26">
        <w:rPr>
          <w:lang w:eastAsia="zh-CN"/>
        </w:rPr>
        <w:t xml:space="preserve">            $ref: '#/components/schemas/</w:t>
      </w:r>
      <w:r>
        <w:rPr>
          <w:lang w:eastAsia="zh-CN"/>
        </w:rPr>
        <w:t>Mfaf</w:t>
      </w:r>
      <w:r w:rsidRPr="00690A26">
        <w:rPr>
          <w:lang w:eastAsia="zh-CN"/>
        </w:rPr>
        <w:t>Info'</w:t>
      </w:r>
    </w:p>
    <w:p w14:paraId="5DA32A14" w14:textId="77777777" w:rsidR="00483DCA" w:rsidRPr="00690A26" w:rsidRDefault="00483DCA" w:rsidP="00483DCA">
      <w:pPr>
        <w:pStyle w:val="PL"/>
        <w:rPr>
          <w:lang w:eastAsia="zh-CN"/>
        </w:rPr>
      </w:pPr>
      <w:r w:rsidRPr="00690A26">
        <w:rPr>
          <w:lang w:eastAsia="zh-CN"/>
        </w:rPr>
        <w:t xml:space="preserve">          minProperties: 1</w:t>
      </w:r>
    </w:p>
    <w:p w14:paraId="76050E18" w14:textId="77777777" w:rsidR="00BF2778" w:rsidRPr="00690A26" w:rsidRDefault="00BF2778" w:rsidP="00BF2778">
      <w:pPr>
        <w:pStyle w:val="PL"/>
        <w:rPr>
          <w:lang w:eastAsia="zh-CN"/>
        </w:rPr>
      </w:pPr>
      <w:r w:rsidRPr="00690A26">
        <w:rPr>
          <w:lang w:eastAsia="zh-CN"/>
        </w:rPr>
        <w:t xml:space="preserve">        </w:t>
      </w:r>
      <w:r w:rsidRPr="00690A26">
        <w:rPr>
          <w:rFonts w:hint="eastAsia"/>
          <w:lang w:eastAsia="zh-CN"/>
        </w:rPr>
        <w:t>served</w:t>
      </w:r>
      <w:r>
        <w:rPr>
          <w:lang w:eastAsia="zh-CN"/>
        </w:rPr>
        <w:t>Easdf</w:t>
      </w:r>
      <w:r w:rsidRPr="00690A26">
        <w:rPr>
          <w:rFonts w:hint="eastAsia"/>
          <w:lang w:eastAsia="zh-CN"/>
        </w:rPr>
        <w:t>Info</w:t>
      </w:r>
      <w:r>
        <w:rPr>
          <w:lang w:eastAsia="zh-CN"/>
        </w:rPr>
        <w:t>List</w:t>
      </w:r>
      <w:r w:rsidRPr="00690A26">
        <w:rPr>
          <w:lang w:eastAsia="zh-CN"/>
        </w:rPr>
        <w:t>:</w:t>
      </w:r>
    </w:p>
    <w:p w14:paraId="3AFAA0D6" w14:textId="77777777" w:rsidR="00BF2778" w:rsidRDefault="00BF2778" w:rsidP="00BF2778">
      <w:pPr>
        <w:pStyle w:val="PL"/>
        <w:rPr>
          <w:lang w:eastAsia="zh-CN"/>
        </w:rPr>
      </w:pPr>
      <w:r w:rsidRPr="00690A26">
        <w:rPr>
          <w:lang w:eastAsia="zh-CN"/>
        </w:rPr>
        <w:t xml:space="preserve">          type: object</w:t>
      </w:r>
    </w:p>
    <w:p w14:paraId="3BF8FDCC" w14:textId="4E976AE4" w:rsidR="00BF2778" w:rsidRPr="00690A26" w:rsidRDefault="00BF2778" w:rsidP="00BF2778">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5A2D3C98" w14:textId="77777777" w:rsidR="00BF2778" w:rsidRDefault="00BF2778" w:rsidP="00BF2778">
      <w:pPr>
        <w:pStyle w:val="PL"/>
        <w:rPr>
          <w:lang w:eastAsia="zh-CN"/>
        </w:rPr>
      </w:pPr>
      <w:r w:rsidRPr="00690A26">
        <w:rPr>
          <w:lang w:eastAsia="zh-CN"/>
        </w:rPr>
        <w:t xml:space="preserve">          additionalProperties:</w:t>
      </w:r>
    </w:p>
    <w:p w14:paraId="147A89FC" w14:textId="77777777" w:rsidR="00BF2778" w:rsidRDefault="00BF2778" w:rsidP="00BF2778">
      <w:pPr>
        <w:pStyle w:val="PL"/>
        <w:rPr>
          <w:lang w:eastAsia="zh-CN"/>
        </w:rPr>
      </w:pPr>
      <w:r w:rsidRPr="00690A26">
        <w:rPr>
          <w:lang w:eastAsia="zh-CN"/>
        </w:rPr>
        <w:t xml:space="preserve">            </w:t>
      </w:r>
      <w:r>
        <w:rPr>
          <w:lang w:eastAsia="zh-CN"/>
        </w:rPr>
        <w:t>type: object</w:t>
      </w:r>
    </w:p>
    <w:p w14:paraId="3C0C3834" w14:textId="4B2CB025" w:rsidR="00BF2778" w:rsidRDefault="00BF2778" w:rsidP="00BF2778">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BD4EA73" w14:textId="77777777" w:rsidR="00BF2778" w:rsidRDefault="00BF2778" w:rsidP="00BF2778">
      <w:pPr>
        <w:pStyle w:val="PL"/>
        <w:rPr>
          <w:lang w:eastAsia="zh-CN"/>
        </w:rPr>
      </w:pPr>
      <w:r>
        <w:rPr>
          <w:lang w:eastAsia="zh-CN"/>
        </w:rPr>
        <w:t xml:space="preserve">  </w:t>
      </w:r>
      <w:r w:rsidRPr="00690A26">
        <w:rPr>
          <w:lang w:eastAsia="zh-CN"/>
        </w:rPr>
        <w:t xml:space="preserve">          additionalProperties:</w:t>
      </w:r>
    </w:p>
    <w:p w14:paraId="72330329" w14:textId="77777777" w:rsidR="00BF2778" w:rsidRPr="00690A26" w:rsidRDefault="00BF2778" w:rsidP="00BF2778">
      <w:pPr>
        <w:pStyle w:val="PL"/>
      </w:pPr>
      <w:r w:rsidRPr="00690A26">
        <w:t xml:space="preserve">  </w:t>
      </w:r>
      <w:r>
        <w:t xml:space="preserve">  </w:t>
      </w:r>
      <w:r w:rsidRPr="00690A26">
        <w:t xml:space="preserve">          $ref: '#/components/schemas/</w:t>
      </w:r>
      <w:r>
        <w:t>EasdfInfo</w:t>
      </w:r>
      <w:r w:rsidRPr="00690A26">
        <w:t>'</w:t>
      </w:r>
    </w:p>
    <w:p w14:paraId="2A0D1D61" w14:textId="77777777" w:rsidR="00BF2778" w:rsidRDefault="00BF2778" w:rsidP="00BF2778">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7FE0ADA" w14:textId="77777777" w:rsidR="00515730" w:rsidRPr="00690A26" w:rsidRDefault="00515730" w:rsidP="00515730">
      <w:pPr>
        <w:pStyle w:val="PL"/>
        <w:rPr>
          <w:lang w:eastAsia="zh-CN"/>
        </w:rPr>
      </w:pPr>
      <w:r>
        <w:rPr>
          <w:lang w:eastAsia="zh-CN"/>
        </w:rPr>
        <w:t xml:space="preserve">        </w:t>
      </w:r>
      <w:r w:rsidRPr="00690A26">
        <w:rPr>
          <w:lang w:eastAsia="zh-CN"/>
        </w:rPr>
        <w:t>served</w:t>
      </w:r>
      <w:r>
        <w:rPr>
          <w:lang w:eastAsia="zh-CN"/>
        </w:rPr>
        <w:t>Dccf</w:t>
      </w:r>
      <w:r w:rsidRPr="00690A26">
        <w:rPr>
          <w:lang w:eastAsia="zh-CN"/>
        </w:rPr>
        <w:t>Info</w:t>
      </w:r>
      <w:r>
        <w:rPr>
          <w:lang w:eastAsia="zh-CN"/>
        </w:rPr>
        <w:t>List</w:t>
      </w:r>
      <w:r w:rsidRPr="00690A26">
        <w:rPr>
          <w:lang w:eastAsia="zh-CN"/>
        </w:rPr>
        <w:t>:</w:t>
      </w:r>
    </w:p>
    <w:p w14:paraId="37F2F881" w14:textId="77777777" w:rsidR="00515730" w:rsidRPr="00690A26" w:rsidRDefault="00515730" w:rsidP="00515730">
      <w:pPr>
        <w:pStyle w:val="PL"/>
        <w:rPr>
          <w:lang w:eastAsia="zh-CN"/>
        </w:rPr>
      </w:pPr>
      <w:r w:rsidRPr="00690A26">
        <w:rPr>
          <w:lang w:eastAsia="zh-CN"/>
        </w:rPr>
        <w:t xml:space="preserve">          type: object</w:t>
      </w:r>
    </w:p>
    <w:p w14:paraId="7F344640" w14:textId="65317AFF" w:rsidR="00515730" w:rsidRPr="00690A26" w:rsidRDefault="00515730" w:rsidP="00515730">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1377F9D7" w14:textId="77777777" w:rsidR="00515730" w:rsidRPr="00690A26" w:rsidRDefault="00515730" w:rsidP="00515730">
      <w:pPr>
        <w:pStyle w:val="PL"/>
        <w:rPr>
          <w:lang w:eastAsia="zh-CN"/>
        </w:rPr>
      </w:pPr>
      <w:r w:rsidRPr="00690A26">
        <w:rPr>
          <w:lang w:eastAsia="zh-CN"/>
        </w:rPr>
        <w:t xml:space="preserve">          additionalProperties:</w:t>
      </w:r>
    </w:p>
    <w:p w14:paraId="7CB878DB" w14:textId="77777777" w:rsidR="00515730" w:rsidRPr="00690A26" w:rsidRDefault="00515730" w:rsidP="00515730">
      <w:pPr>
        <w:pStyle w:val="PL"/>
        <w:rPr>
          <w:lang w:eastAsia="zh-CN"/>
        </w:rPr>
      </w:pPr>
      <w:r w:rsidRPr="00690A26">
        <w:rPr>
          <w:lang w:eastAsia="zh-CN"/>
        </w:rPr>
        <w:t xml:space="preserve">            $ref: '#/components/schemas/</w:t>
      </w:r>
      <w:r>
        <w:rPr>
          <w:lang w:eastAsia="zh-CN"/>
        </w:rPr>
        <w:t>Dccf</w:t>
      </w:r>
      <w:r w:rsidRPr="00690A26">
        <w:rPr>
          <w:lang w:eastAsia="zh-CN"/>
        </w:rPr>
        <w:t>Info'</w:t>
      </w:r>
    </w:p>
    <w:p w14:paraId="4C015BE6" w14:textId="77777777" w:rsidR="00515730" w:rsidRPr="00690A26" w:rsidRDefault="00515730" w:rsidP="00515730">
      <w:pPr>
        <w:pStyle w:val="PL"/>
        <w:rPr>
          <w:lang w:eastAsia="zh-CN"/>
        </w:rPr>
      </w:pPr>
      <w:r w:rsidRPr="00690A26">
        <w:rPr>
          <w:lang w:eastAsia="zh-CN"/>
        </w:rPr>
        <w:t xml:space="preserve">          minProperties: 1</w:t>
      </w:r>
    </w:p>
    <w:p w14:paraId="749F01D5" w14:textId="77777777" w:rsidR="00CF7AF2" w:rsidRPr="00690A26" w:rsidRDefault="00CF7AF2" w:rsidP="00CF7AF2">
      <w:pPr>
        <w:pStyle w:val="PL"/>
        <w:rPr>
          <w:lang w:eastAsia="zh-CN"/>
        </w:rPr>
      </w:pPr>
      <w:r w:rsidRPr="00690A26">
        <w:rPr>
          <w:lang w:eastAsia="zh-CN"/>
        </w:rPr>
        <w:t xml:space="preserve">        </w:t>
      </w:r>
      <w:r w:rsidRPr="00690A26">
        <w:rPr>
          <w:rFonts w:hint="eastAsia"/>
          <w:lang w:eastAsia="zh-CN"/>
        </w:rPr>
        <w:t>served</w:t>
      </w:r>
      <w:r>
        <w:rPr>
          <w:lang w:eastAsia="zh-CN"/>
        </w:rPr>
        <w:t>MbSmf</w:t>
      </w:r>
      <w:r w:rsidRPr="00690A26">
        <w:rPr>
          <w:rFonts w:hint="eastAsia"/>
          <w:lang w:eastAsia="zh-CN"/>
        </w:rPr>
        <w:t>Info</w:t>
      </w:r>
      <w:r>
        <w:rPr>
          <w:lang w:eastAsia="zh-CN"/>
        </w:rPr>
        <w:t>List</w:t>
      </w:r>
      <w:r w:rsidRPr="00690A26">
        <w:rPr>
          <w:lang w:eastAsia="zh-CN"/>
        </w:rPr>
        <w:t>:</w:t>
      </w:r>
    </w:p>
    <w:p w14:paraId="131633E7" w14:textId="77777777" w:rsidR="00CF7AF2" w:rsidRPr="00690A26" w:rsidRDefault="00CF7AF2" w:rsidP="00CF7AF2">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5D1F192" w14:textId="77777777" w:rsidR="00CF7AF2" w:rsidRPr="00690A26" w:rsidRDefault="00CF7AF2" w:rsidP="00CF7AF2">
      <w:pPr>
        <w:pStyle w:val="PL"/>
        <w:rPr>
          <w:lang w:eastAsia="zh-CN"/>
        </w:rPr>
      </w:pPr>
      <w:r w:rsidRPr="00690A26">
        <w:rPr>
          <w:lang w:eastAsia="zh-CN"/>
        </w:rPr>
        <w:t xml:space="preserve">          type: object</w:t>
      </w:r>
    </w:p>
    <w:p w14:paraId="722D40E8" w14:textId="77777777" w:rsidR="00CF7AF2" w:rsidRDefault="00CF7AF2" w:rsidP="00CF7AF2">
      <w:pPr>
        <w:pStyle w:val="PL"/>
        <w:rPr>
          <w:lang w:eastAsia="zh-CN"/>
        </w:rPr>
      </w:pPr>
      <w:r w:rsidRPr="00690A26">
        <w:rPr>
          <w:lang w:eastAsia="zh-CN"/>
        </w:rPr>
        <w:lastRenderedPageBreak/>
        <w:t xml:space="preserve">          additionalProperties:</w:t>
      </w:r>
    </w:p>
    <w:p w14:paraId="4D200070"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FBDA1C7" w14:textId="77777777" w:rsidR="00CF7AF2" w:rsidRDefault="00CF7AF2" w:rsidP="00CF7AF2">
      <w:pPr>
        <w:pStyle w:val="PL"/>
        <w:rPr>
          <w:lang w:eastAsia="zh-CN"/>
        </w:rPr>
      </w:pPr>
      <w:r w:rsidRPr="00690A26">
        <w:rPr>
          <w:lang w:eastAsia="zh-CN"/>
        </w:rPr>
        <w:t xml:space="preserve">            </w:t>
      </w:r>
      <w:r>
        <w:rPr>
          <w:lang w:eastAsia="zh-CN"/>
        </w:rPr>
        <w:t>type: object</w:t>
      </w:r>
    </w:p>
    <w:p w14:paraId="08F42803" w14:textId="77777777" w:rsidR="00CF7AF2" w:rsidRDefault="00CF7AF2" w:rsidP="00CF7AF2">
      <w:pPr>
        <w:pStyle w:val="PL"/>
        <w:rPr>
          <w:lang w:eastAsia="zh-CN"/>
        </w:rPr>
      </w:pPr>
      <w:r>
        <w:rPr>
          <w:lang w:eastAsia="zh-CN"/>
        </w:rPr>
        <w:t xml:space="preserve">  </w:t>
      </w:r>
      <w:r w:rsidRPr="00690A26">
        <w:rPr>
          <w:lang w:eastAsia="zh-CN"/>
        </w:rPr>
        <w:t xml:space="preserve">          additionalProperties:</w:t>
      </w:r>
    </w:p>
    <w:p w14:paraId="19AFB0F7" w14:textId="77777777" w:rsidR="00CF7AF2" w:rsidRDefault="00CF7AF2" w:rsidP="00CF7AF2">
      <w:pPr>
        <w:pStyle w:val="PL"/>
        <w:rPr>
          <w:lang w:eastAsia="zh-CN"/>
        </w:rPr>
      </w:pPr>
      <w:r>
        <w:rPr>
          <w:lang w:eastAsia="zh-CN"/>
        </w:rPr>
        <w:t xml:space="preserve">              anyOf:</w:t>
      </w:r>
    </w:p>
    <w:p w14:paraId="0424BE37" w14:textId="77777777" w:rsidR="00CF7AF2" w:rsidRPr="00690A26" w:rsidRDefault="00CF7AF2" w:rsidP="00CF7AF2">
      <w:pPr>
        <w:pStyle w:val="PL"/>
      </w:pPr>
      <w:r w:rsidRPr="00690A26">
        <w:t xml:space="preserve">  </w:t>
      </w:r>
      <w:r>
        <w:t xml:space="preserve">  </w:t>
      </w:r>
      <w:r w:rsidRPr="00690A26">
        <w:t xml:space="preserve">          </w:t>
      </w:r>
      <w:r>
        <w:t xml:space="preserve">  - </w:t>
      </w:r>
      <w:r w:rsidRPr="00690A26">
        <w:t>$ref: '#/components/schemas/</w:t>
      </w:r>
      <w:r>
        <w:t>MbSmfInfo</w:t>
      </w:r>
      <w:r w:rsidRPr="00690A26">
        <w:t>'</w:t>
      </w:r>
    </w:p>
    <w:p w14:paraId="10A1E63A" w14:textId="77777777" w:rsidR="00CF7AF2" w:rsidRPr="00690A26" w:rsidRDefault="00CF7AF2" w:rsidP="00CF7AF2">
      <w:pPr>
        <w:pStyle w:val="PL"/>
        <w:rPr>
          <w:lang w:eastAsia="zh-CN"/>
        </w:rPr>
      </w:pPr>
      <w:r>
        <w:t xml:space="preserve">                - $ref: 'TS29571_CommonData.yaml#/components/schemas/EmptyObject'</w:t>
      </w:r>
    </w:p>
    <w:p w14:paraId="2E09F2EC" w14:textId="77777777" w:rsidR="00CF7AF2" w:rsidRPr="00690A26" w:rsidRDefault="00CF7AF2" w:rsidP="00CF7AF2">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4EB915E2" w14:textId="77777777" w:rsidR="00CF7AF2" w:rsidRPr="00690A26" w:rsidRDefault="00CF7AF2" w:rsidP="00CF7AF2">
      <w:pPr>
        <w:pStyle w:val="PL"/>
        <w:rPr>
          <w:lang w:eastAsia="zh-CN"/>
        </w:rPr>
      </w:pPr>
      <w:r w:rsidRPr="00690A26">
        <w:rPr>
          <w:lang w:eastAsia="zh-CN"/>
        </w:rPr>
        <w:t xml:space="preserve">          minProperties: 1</w:t>
      </w:r>
    </w:p>
    <w:p w14:paraId="0E740F2B" w14:textId="77777777" w:rsidR="006524F7" w:rsidRPr="00690A26" w:rsidRDefault="006524F7" w:rsidP="006524F7">
      <w:pPr>
        <w:pStyle w:val="PL"/>
        <w:rPr>
          <w:lang w:eastAsia="zh-CN"/>
        </w:rPr>
      </w:pPr>
      <w:r>
        <w:rPr>
          <w:lang w:eastAsia="zh-CN"/>
        </w:rPr>
        <w:t xml:space="preserve">        </w:t>
      </w:r>
      <w:r w:rsidRPr="00690A26">
        <w:rPr>
          <w:lang w:eastAsia="zh-CN"/>
        </w:rPr>
        <w:t>served</w:t>
      </w:r>
      <w:r>
        <w:rPr>
          <w:lang w:eastAsia="zh-CN"/>
        </w:rPr>
        <w:t>Tsctsf</w:t>
      </w:r>
      <w:r w:rsidRPr="00690A26">
        <w:rPr>
          <w:lang w:eastAsia="zh-CN"/>
        </w:rPr>
        <w:t>Info</w:t>
      </w:r>
      <w:r>
        <w:rPr>
          <w:lang w:eastAsia="zh-CN"/>
        </w:rPr>
        <w:t>List</w:t>
      </w:r>
      <w:r w:rsidRPr="00690A26">
        <w:rPr>
          <w:lang w:eastAsia="zh-CN"/>
        </w:rPr>
        <w:t>:</w:t>
      </w:r>
    </w:p>
    <w:p w14:paraId="1576934E" w14:textId="77777777" w:rsidR="006524F7" w:rsidRPr="00690A26" w:rsidRDefault="006524F7" w:rsidP="006524F7">
      <w:pPr>
        <w:pStyle w:val="PL"/>
        <w:rPr>
          <w:lang w:eastAsia="zh-CN"/>
        </w:rPr>
      </w:pPr>
      <w:r w:rsidRPr="00690A26">
        <w:rPr>
          <w:lang w:eastAsia="zh-CN"/>
        </w:rPr>
        <w:t xml:space="preserve">          type: object</w:t>
      </w:r>
    </w:p>
    <w:p w14:paraId="00FDDF67" w14:textId="77777777" w:rsidR="006524F7" w:rsidRPr="00690A26" w:rsidRDefault="006524F7" w:rsidP="006524F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267023B4" w14:textId="77777777" w:rsidR="006524F7" w:rsidRDefault="006524F7" w:rsidP="006524F7">
      <w:pPr>
        <w:pStyle w:val="PL"/>
        <w:rPr>
          <w:lang w:eastAsia="zh-CN"/>
        </w:rPr>
      </w:pPr>
      <w:r w:rsidRPr="00690A26">
        <w:rPr>
          <w:lang w:eastAsia="zh-CN"/>
        </w:rPr>
        <w:t xml:space="preserve">          additionalProperties:</w:t>
      </w:r>
    </w:p>
    <w:p w14:paraId="37167FA6" w14:textId="77777777" w:rsidR="006524F7" w:rsidRDefault="006524F7" w:rsidP="006524F7">
      <w:pPr>
        <w:pStyle w:val="PL"/>
        <w:rPr>
          <w:lang w:eastAsia="zh-CN"/>
        </w:rPr>
      </w:pPr>
      <w:r w:rsidRPr="00690A26">
        <w:rPr>
          <w:lang w:eastAsia="zh-CN"/>
        </w:rPr>
        <w:t xml:space="preserve">            </w:t>
      </w:r>
      <w:r>
        <w:rPr>
          <w:lang w:eastAsia="zh-CN"/>
        </w:rPr>
        <w:t>type: object</w:t>
      </w:r>
    </w:p>
    <w:p w14:paraId="752BD0DA" w14:textId="77777777" w:rsidR="006524F7" w:rsidRDefault="006524F7" w:rsidP="006524F7">
      <w:pPr>
        <w:pStyle w:val="PL"/>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CF83B53" w14:textId="77777777" w:rsidR="006524F7" w:rsidRPr="00690A26" w:rsidRDefault="006524F7" w:rsidP="006524F7">
      <w:pPr>
        <w:pStyle w:val="PL"/>
        <w:rPr>
          <w:lang w:eastAsia="zh-CN"/>
        </w:rPr>
      </w:pPr>
      <w:r>
        <w:rPr>
          <w:lang w:eastAsia="zh-CN"/>
        </w:rPr>
        <w:t xml:space="preserve">  </w:t>
      </w:r>
      <w:r w:rsidRPr="00690A26">
        <w:rPr>
          <w:lang w:eastAsia="zh-CN"/>
        </w:rPr>
        <w:t xml:space="preserve">          additionalProperties:</w:t>
      </w:r>
    </w:p>
    <w:p w14:paraId="4A08AA01" w14:textId="77777777" w:rsidR="006524F7" w:rsidRDefault="006524F7" w:rsidP="006524F7">
      <w:pPr>
        <w:pStyle w:val="PL"/>
        <w:rPr>
          <w:lang w:eastAsia="zh-CN"/>
        </w:rPr>
      </w:pPr>
      <w:r>
        <w:rPr>
          <w:lang w:eastAsia="zh-CN"/>
        </w:rPr>
        <w:t xml:space="preserve">  </w:t>
      </w:r>
      <w:r w:rsidRPr="00690A26">
        <w:rPr>
          <w:lang w:eastAsia="zh-CN"/>
        </w:rPr>
        <w:t xml:space="preserve">            $ref: '#/components/schemas/</w:t>
      </w:r>
      <w:r>
        <w:rPr>
          <w:lang w:eastAsia="zh-CN"/>
        </w:rPr>
        <w:t>Tsctsf</w:t>
      </w:r>
      <w:r w:rsidRPr="00690A26">
        <w:rPr>
          <w:lang w:eastAsia="zh-CN"/>
        </w:rPr>
        <w:t>Info'</w:t>
      </w:r>
    </w:p>
    <w:p w14:paraId="496ED3CF" w14:textId="77777777" w:rsidR="006524F7" w:rsidRPr="00690A26" w:rsidRDefault="006524F7" w:rsidP="006524F7">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BC0982C" w14:textId="77777777" w:rsidR="006524F7" w:rsidRPr="00690A26" w:rsidRDefault="006524F7" w:rsidP="006524F7">
      <w:pPr>
        <w:pStyle w:val="PL"/>
        <w:rPr>
          <w:lang w:eastAsia="zh-CN"/>
        </w:rPr>
      </w:pPr>
      <w:r w:rsidRPr="00690A26">
        <w:rPr>
          <w:lang w:eastAsia="zh-CN"/>
        </w:rPr>
        <w:t xml:space="preserve">          minProperties: 1</w:t>
      </w:r>
    </w:p>
    <w:p w14:paraId="0CBB3F94" w14:textId="77777777" w:rsidR="00D535B3" w:rsidRPr="00690A26" w:rsidRDefault="00D535B3" w:rsidP="001F081A">
      <w:pPr>
        <w:pStyle w:val="PL"/>
        <w:tabs>
          <w:tab w:val="left" w:pos="851"/>
        </w:tabs>
        <w:rPr>
          <w:lang w:eastAsia="zh-CN"/>
        </w:rPr>
      </w:pPr>
      <w:r>
        <w:rPr>
          <w:lang w:eastAsia="zh-CN"/>
        </w:rPr>
        <w:t xml:space="preserve">        </w:t>
      </w:r>
      <w:r w:rsidRPr="00690A26">
        <w:rPr>
          <w:lang w:eastAsia="zh-CN"/>
        </w:rPr>
        <w:t>served</w:t>
      </w:r>
      <w:r>
        <w:rPr>
          <w:lang w:eastAsia="zh-CN"/>
        </w:rPr>
        <w:t>MbUpf</w:t>
      </w:r>
      <w:r w:rsidRPr="00690A26">
        <w:rPr>
          <w:lang w:eastAsia="zh-CN"/>
        </w:rPr>
        <w:t>Info</w:t>
      </w:r>
      <w:r>
        <w:rPr>
          <w:lang w:eastAsia="zh-CN"/>
        </w:rPr>
        <w:t>List</w:t>
      </w:r>
      <w:r w:rsidRPr="00690A26">
        <w:rPr>
          <w:lang w:eastAsia="zh-CN"/>
        </w:rPr>
        <w:t>:</w:t>
      </w:r>
    </w:p>
    <w:p w14:paraId="0682D34E" w14:textId="77777777" w:rsidR="00D535B3" w:rsidRPr="00690A26" w:rsidRDefault="00D535B3" w:rsidP="00D535B3">
      <w:pPr>
        <w:pStyle w:val="PL"/>
        <w:rPr>
          <w:lang w:eastAsia="zh-CN"/>
        </w:rPr>
      </w:pPr>
      <w:r w:rsidRPr="00690A26">
        <w:rPr>
          <w:lang w:eastAsia="zh-CN"/>
        </w:rPr>
        <w:t xml:space="preserve">          type: object</w:t>
      </w:r>
    </w:p>
    <w:p w14:paraId="63F11633" w14:textId="77777777" w:rsidR="00D535B3" w:rsidRPr="00690A26" w:rsidRDefault="00D535B3" w:rsidP="00D535B3">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32ED8B94" w14:textId="77777777" w:rsidR="00D535B3" w:rsidRDefault="00D535B3" w:rsidP="00D535B3">
      <w:pPr>
        <w:pStyle w:val="PL"/>
        <w:rPr>
          <w:lang w:eastAsia="zh-CN"/>
        </w:rPr>
      </w:pPr>
      <w:r w:rsidRPr="00690A26">
        <w:rPr>
          <w:lang w:eastAsia="zh-CN"/>
        </w:rPr>
        <w:t xml:space="preserve">          additionalProperties:</w:t>
      </w:r>
    </w:p>
    <w:p w14:paraId="5E107991" w14:textId="77777777" w:rsidR="00D535B3" w:rsidRDefault="00D535B3" w:rsidP="00D535B3">
      <w:pPr>
        <w:pStyle w:val="PL"/>
        <w:rPr>
          <w:lang w:eastAsia="zh-CN"/>
        </w:rPr>
      </w:pPr>
      <w:r w:rsidRPr="00690A26">
        <w:rPr>
          <w:lang w:eastAsia="zh-CN"/>
        </w:rPr>
        <w:t xml:space="preserve">            </w:t>
      </w:r>
      <w:r>
        <w:rPr>
          <w:lang w:eastAsia="zh-CN"/>
        </w:rPr>
        <w:t>type: object</w:t>
      </w:r>
    </w:p>
    <w:p w14:paraId="3914907C" w14:textId="77777777" w:rsidR="00D535B3" w:rsidRDefault="00D535B3" w:rsidP="00D535B3">
      <w:pPr>
        <w:pStyle w:val="PL"/>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4F7B299" w14:textId="77777777" w:rsidR="00D535B3" w:rsidRPr="00690A26" w:rsidRDefault="00D535B3" w:rsidP="00D535B3">
      <w:pPr>
        <w:pStyle w:val="PL"/>
        <w:rPr>
          <w:lang w:eastAsia="zh-CN"/>
        </w:rPr>
      </w:pPr>
      <w:r>
        <w:rPr>
          <w:lang w:eastAsia="zh-CN"/>
        </w:rPr>
        <w:t xml:space="preserve">  </w:t>
      </w:r>
      <w:r w:rsidRPr="00690A26">
        <w:rPr>
          <w:lang w:eastAsia="zh-CN"/>
        </w:rPr>
        <w:t xml:space="preserve">          additionalProperties:</w:t>
      </w:r>
    </w:p>
    <w:p w14:paraId="0D8B7159" w14:textId="77777777" w:rsidR="00D535B3" w:rsidRDefault="00D535B3" w:rsidP="00D535B3">
      <w:pPr>
        <w:pStyle w:val="PL"/>
        <w:rPr>
          <w:lang w:eastAsia="zh-CN"/>
        </w:rPr>
      </w:pPr>
      <w:r>
        <w:rPr>
          <w:lang w:eastAsia="zh-CN"/>
        </w:rPr>
        <w:t xml:space="preserve">  </w:t>
      </w:r>
      <w:r w:rsidRPr="00690A26">
        <w:rPr>
          <w:lang w:eastAsia="zh-CN"/>
        </w:rPr>
        <w:t xml:space="preserve">            $ref: '#/components/schemas/</w:t>
      </w:r>
      <w:r>
        <w:rPr>
          <w:lang w:eastAsia="zh-CN"/>
        </w:rPr>
        <w:t>MbUpf</w:t>
      </w:r>
      <w:r w:rsidRPr="00690A26">
        <w:rPr>
          <w:lang w:eastAsia="zh-CN"/>
        </w:rPr>
        <w:t>Info'</w:t>
      </w:r>
    </w:p>
    <w:p w14:paraId="39882E09" w14:textId="77777777" w:rsidR="00D535B3" w:rsidRPr="00690A26" w:rsidRDefault="00D535B3" w:rsidP="00D535B3">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85AECC8" w14:textId="77777777" w:rsidR="00D535B3" w:rsidRPr="00690A26" w:rsidRDefault="00D535B3" w:rsidP="00D535B3">
      <w:pPr>
        <w:pStyle w:val="PL"/>
        <w:rPr>
          <w:lang w:eastAsia="zh-CN"/>
        </w:rPr>
      </w:pPr>
      <w:r w:rsidRPr="00690A26">
        <w:rPr>
          <w:lang w:eastAsia="zh-CN"/>
        </w:rPr>
        <w:t xml:space="preserve">          minProperties: 1</w:t>
      </w:r>
    </w:p>
    <w:p w14:paraId="71B1B59A" w14:textId="77777777" w:rsidR="0036761E" w:rsidRPr="00690A26" w:rsidRDefault="0036761E" w:rsidP="0036761E">
      <w:pPr>
        <w:pStyle w:val="PL"/>
        <w:rPr>
          <w:lang w:eastAsia="zh-CN"/>
        </w:rPr>
      </w:pPr>
      <w:r>
        <w:rPr>
          <w:lang w:eastAsia="zh-CN"/>
        </w:rPr>
        <w:t xml:space="preserve">        </w:t>
      </w:r>
      <w:r w:rsidRPr="00690A26">
        <w:rPr>
          <w:lang w:eastAsia="zh-CN"/>
        </w:rPr>
        <w:t>served</w:t>
      </w:r>
      <w:r>
        <w:rPr>
          <w:lang w:val="en-IN"/>
        </w:rPr>
        <w:t>TrustAfInfo</w:t>
      </w:r>
      <w:r w:rsidRPr="00690A26">
        <w:rPr>
          <w:lang w:eastAsia="zh-CN"/>
        </w:rPr>
        <w:t>:</w:t>
      </w:r>
    </w:p>
    <w:p w14:paraId="4990D17A" w14:textId="77777777" w:rsidR="0036761E" w:rsidRPr="00690A26" w:rsidRDefault="0036761E" w:rsidP="0036761E">
      <w:pPr>
        <w:pStyle w:val="PL"/>
        <w:rPr>
          <w:lang w:eastAsia="zh-CN"/>
        </w:rPr>
      </w:pPr>
      <w:r w:rsidRPr="00690A26">
        <w:rPr>
          <w:lang w:eastAsia="zh-CN"/>
        </w:rPr>
        <w:t xml:space="preserve">          type: object</w:t>
      </w:r>
    </w:p>
    <w:p w14:paraId="53C10AF6" w14:textId="77777777" w:rsidR="0036761E" w:rsidRPr="00690A26" w:rsidRDefault="0036761E" w:rsidP="0036761E">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2FCE70CF" w14:textId="77777777" w:rsidR="0036761E" w:rsidRPr="00690A26" w:rsidRDefault="0036761E" w:rsidP="0036761E">
      <w:pPr>
        <w:pStyle w:val="PL"/>
        <w:rPr>
          <w:lang w:eastAsia="zh-CN"/>
        </w:rPr>
      </w:pPr>
      <w:r w:rsidRPr="00690A26">
        <w:rPr>
          <w:lang w:eastAsia="zh-CN"/>
        </w:rPr>
        <w:t xml:space="preserve">          additionalProperties:</w:t>
      </w:r>
    </w:p>
    <w:p w14:paraId="1DCA8F31" w14:textId="77777777" w:rsidR="0036761E" w:rsidRPr="00690A26" w:rsidRDefault="0036761E" w:rsidP="0036761E">
      <w:pPr>
        <w:pStyle w:val="PL"/>
        <w:rPr>
          <w:lang w:eastAsia="zh-CN"/>
        </w:rPr>
      </w:pPr>
      <w:r w:rsidRPr="00690A26">
        <w:rPr>
          <w:lang w:eastAsia="zh-CN"/>
        </w:rPr>
        <w:t xml:space="preserve">            $ref: '#/components/schemas/</w:t>
      </w:r>
      <w:r>
        <w:rPr>
          <w:lang w:val="en-IN"/>
        </w:rPr>
        <w:t>TrustAfInfo</w:t>
      </w:r>
      <w:r w:rsidRPr="00690A26">
        <w:rPr>
          <w:lang w:eastAsia="zh-CN"/>
        </w:rPr>
        <w:t>'</w:t>
      </w:r>
    </w:p>
    <w:p w14:paraId="7EE4040B" w14:textId="77777777" w:rsidR="0036761E" w:rsidRPr="00690A26" w:rsidRDefault="0036761E" w:rsidP="0036761E">
      <w:pPr>
        <w:pStyle w:val="PL"/>
        <w:rPr>
          <w:lang w:eastAsia="zh-CN"/>
        </w:rPr>
      </w:pPr>
      <w:r w:rsidRPr="00690A26">
        <w:rPr>
          <w:lang w:eastAsia="zh-CN"/>
        </w:rPr>
        <w:t xml:space="preserve">          minProperties: 1</w:t>
      </w:r>
    </w:p>
    <w:p w14:paraId="2447C157" w14:textId="77777777" w:rsidR="00E92866" w:rsidRPr="00690A26" w:rsidRDefault="00E92866" w:rsidP="00E92866">
      <w:pPr>
        <w:pStyle w:val="PL"/>
        <w:rPr>
          <w:lang w:eastAsia="zh-CN"/>
        </w:rPr>
      </w:pPr>
      <w:r>
        <w:rPr>
          <w:lang w:eastAsia="zh-CN"/>
        </w:rPr>
        <w:t xml:space="preserve">        </w:t>
      </w:r>
      <w:r w:rsidRPr="00690A26">
        <w:rPr>
          <w:lang w:eastAsia="zh-CN"/>
        </w:rPr>
        <w:t>served</w:t>
      </w:r>
      <w:r>
        <w:rPr>
          <w:rFonts w:hint="eastAsia"/>
          <w:lang w:val="en-IN" w:eastAsia="zh-CN"/>
        </w:rPr>
        <w:t>Nssaaf</w:t>
      </w:r>
      <w:r>
        <w:rPr>
          <w:lang w:val="en-IN"/>
        </w:rPr>
        <w:t>Info</w:t>
      </w:r>
      <w:r w:rsidRPr="00690A26">
        <w:rPr>
          <w:lang w:eastAsia="zh-CN"/>
        </w:rPr>
        <w:t>:</w:t>
      </w:r>
    </w:p>
    <w:p w14:paraId="6FD0E458" w14:textId="77777777" w:rsidR="00E92866" w:rsidRPr="00690A26" w:rsidRDefault="00E92866" w:rsidP="00E92866">
      <w:pPr>
        <w:pStyle w:val="PL"/>
        <w:rPr>
          <w:lang w:eastAsia="zh-CN"/>
        </w:rPr>
      </w:pPr>
      <w:r w:rsidRPr="00690A26">
        <w:rPr>
          <w:lang w:eastAsia="zh-CN"/>
        </w:rPr>
        <w:t xml:space="preserve">          type: object</w:t>
      </w:r>
    </w:p>
    <w:p w14:paraId="3BD4F795" w14:textId="77777777" w:rsidR="00E92866" w:rsidRPr="00690A26" w:rsidRDefault="00E92866" w:rsidP="00E92866">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742AF374" w14:textId="77777777" w:rsidR="00E92866" w:rsidRPr="00690A26" w:rsidRDefault="00E92866" w:rsidP="00E92866">
      <w:pPr>
        <w:pStyle w:val="PL"/>
        <w:rPr>
          <w:lang w:eastAsia="zh-CN"/>
        </w:rPr>
      </w:pPr>
      <w:r w:rsidRPr="00690A26">
        <w:rPr>
          <w:lang w:eastAsia="zh-CN"/>
        </w:rPr>
        <w:t xml:space="preserve">          additionalProperties:</w:t>
      </w:r>
    </w:p>
    <w:p w14:paraId="2ECAB1A9" w14:textId="77777777" w:rsidR="00E92866" w:rsidRPr="00690A26" w:rsidRDefault="00E92866" w:rsidP="00E92866">
      <w:pPr>
        <w:pStyle w:val="PL"/>
        <w:rPr>
          <w:lang w:eastAsia="zh-CN"/>
        </w:rPr>
      </w:pPr>
      <w:r w:rsidRPr="00690A26">
        <w:rPr>
          <w:lang w:eastAsia="zh-CN"/>
        </w:rPr>
        <w:t xml:space="preserve">            $ref: '#/components/schemas/</w:t>
      </w:r>
      <w:r>
        <w:rPr>
          <w:rFonts w:hint="eastAsia"/>
          <w:lang w:val="en-IN" w:eastAsia="zh-CN"/>
        </w:rPr>
        <w:t>Nssaaf</w:t>
      </w:r>
      <w:r>
        <w:rPr>
          <w:lang w:val="en-IN"/>
        </w:rPr>
        <w:t>Info</w:t>
      </w:r>
      <w:r w:rsidRPr="00690A26">
        <w:rPr>
          <w:lang w:eastAsia="zh-CN"/>
        </w:rPr>
        <w:t>'</w:t>
      </w:r>
    </w:p>
    <w:p w14:paraId="310E7870" w14:textId="77777777" w:rsidR="00E92866" w:rsidRPr="00690A26" w:rsidRDefault="00E92866" w:rsidP="00E92866">
      <w:pPr>
        <w:pStyle w:val="PL"/>
        <w:rPr>
          <w:lang w:eastAsia="zh-CN"/>
        </w:rPr>
      </w:pPr>
      <w:r w:rsidRPr="00690A26">
        <w:rPr>
          <w:lang w:eastAsia="zh-CN"/>
        </w:rPr>
        <w:t xml:space="preserve">          minProperties: 1</w:t>
      </w:r>
    </w:p>
    <w:p w14:paraId="427004C9" w14:textId="77777777" w:rsidR="00E52707" w:rsidRPr="00690A26" w:rsidRDefault="00E52707" w:rsidP="00E52707">
      <w:pPr>
        <w:pStyle w:val="PL"/>
        <w:rPr>
          <w:lang w:eastAsia="zh-CN"/>
        </w:rPr>
      </w:pPr>
      <w:r>
        <w:rPr>
          <w:lang w:eastAsia="zh-CN"/>
        </w:rPr>
        <w:t xml:space="preserve">        </w:t>
      </w:r>
      <w:r w:rsidRPr="00690A26">
        <w:rPr>
          <w:lang w:eastAsia="zh-CN"/>
        </w:rPr>
        <w:t>served</w:t>
      </w:r>
      <w:r>
        <w:rPr>
          <w:lang w:val="en-IN" w:eastAsia="zh-CN"/>
        </w:rPr>
        <w:t>Dcsf</w:t>
      </w:r>
      <w:r>
        <w:rPr>
          <w:lang w:val="en-IN"/>
        </w:rPr>
        <w:t>Info</w:t>
      </w:r>
      <w:r w:rsidRPr="00690A26">
        <w:rPr>
          <w:lang w:eastAsia="zh-CN"/>
        </w:rPr>
        <w:t>:</w:t>
      </w:r>
    </w:p>
    <w:p w14:paraId="5E747972" w14:textId="77777777" w:rsidR="00E52707" w:rsidRPr="00690A26" w:rsidRDefault="00E52707" w:rsidP="00E52707">
      <w:pPr>
        <w:pStyle w:val="PL"/>
        <w:rPr>
          <w:lang w:eastAsia="zh-CN"/>
        </w:rPr>
      </w:pPr>
      <w:r w:rsidRPr="00690A26">
        <w:rPr>
          <w:lang w:eastAsia="zh-CN"/>
        </w:rPr>
        <w:t xml:space="preserve">          type: object</w:t>
      </w:r>
    </w:p>
    <w:p w14:paraId="3563EFDE" w14:textId="77777777" w:rsidR="00E52707" w:rsidRPr="00690A26" w:rsidRDefault="00E52707" w:rsidP="00E5270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55F5EF3D" w14:textId="77777777" w:rsidR="00E52707" w:rsidRPr="00690A26" w:rsidRDefault="00E52707" w:rsidP="00E52707">
      <w:pPr>
        <w:pStyle w:val="PL"/>
        <w:rPr>
          <w:lang w:eastAsia="zh-CN"/>
        </w:rPr>
      </w:pPr>
      <w:r w:rsidRPr="00690A26">
        <w:rPr>
          <w:lang w:eastAsia="zh-CN"/>
        </w:rPr>
        <w:t xml:space="preserve">          additionalProperties:</w:t>
      </w:r>
    </w:p>
    <w:p w14:paraId="56E7DDF6" w14:textId="77777777" w:rsidR="00E52707" w:rsidRPr="00690A26" w:rsidRDefault="00E52707" w:rsidP="00E52707">
      <w:pPr>
        <w:pStyle w:val="PL"/>
        <w:rPr>
          <w:lang w:eastAsia="zh-CN"/>
        </w:rPr>
      </w:pPr>
      <w:r w:rsidRPr="00690A26">
        <w:rPr>
          <w:lang w:eastAsia="zh-CN"/>
        </w:rPr>
        <w:t xml:space="preserve">            $ref: '#/components/schemas/</w:t>
      </w:r>
      <w:r>
        <w:rPr>
          <w:lang w:val="en-IN" w:eastAsia="zh-CN"/>
        </w:rPr>
        <w:t>Dcsf</w:t>
      </w:r>
      <w:r>
        <w:rPr>
          <w:lang w:val="en-IN"/>
        </w:rPr>
        <w:t>Info</w:t>
      </w:r>
      <w:r w:rsidRPr="00690A26">
        <w:rPr>
          <w:lang w:eastAsia="zh-CN"/>
        </w:rPr>
        <w:t>'</w:t>
      </w:r>
    </w:p>
    <w:p w14:paraId="183B084D" w14:textId="77777777" w:rsidR="00E52707" w:rsidRPr="00690A26" w:rsidRDefault="00E52707" w:rsidP="00E52707">
      <w:pPr>
        <w:pStyle w:val="PL"/>
        <w:rPr>
          <w:lang w:eastAsia="zh-CN"/>
        </w:rPr>
      </w:pPr>
      <w:r w:rsidRPr="00690A26">
        <w:rPr>
          <w:lang w:eastAsia="zh-CN"/>
        </w:rPr>
        <w:t xml:space="preserve">          minProperties: 1</w:t>
      </w:r>
    </w:p>
    <w:p w14:paraId="2BBA34F6" w14:textId="77777777" w:rsidR="00E52707" w:rsidRPr="00690A26" w:rsidRDefault="00E52707" w:rsidP="00E52707">
      <w:pPr>
        <w:pStyle w:val="PL"/>
        <w:rPr>
          <w:lang w:eastAsia="zh-CN"/>
        </w:rPr>
      </w:pPr>
      <w:r>
        <w:rPr>
          <w:lang w:eastAsia="zh-CN"/>
        </w:rPr>
        <w:t xml:space="preserve">        </w:t>
      </w:r>
      <w:r w:rsidRPr="00690A26">
        <w:rPr>
          <w:lang w:eastAsia="zh-CN"/>
        </w:rPr>
        <w:t>served</w:t>
      </w:r>
      <w:r>
        <w:rPr>
          <w:lang w:val="en-IN" w:eastAsia="zh-CN"/>
        </w:rPr>
        <w:t>Mf</w:t>
      </w:r>
      <w:r>
        <w:rPr>
          <w:lang w:val="en-IN"/>
        </w:rPr>
        <w:t>Info</w:t>
      </w:r>
      <w:r w:rsidRPr="00690A26">
        <w:rPr>
          <w:lang w:eastAsia="zh-CN"/>
        </w:rPr>
        <w:t>:</w:t>
      </w:r>
    </w:p>
    <w:p w14:paraId="218E83AE" w14:textId="77777777" w:rsidR="00E52707" w:rsidRPr="00690A26" w:rsidRDefault="00E52707" w:rsidP="00E52707">
      <w:pPr>
        <w:pStyle w:val="PL"/>
        <w:rPr>
          <w:lang w:eastAsia="zh-CN"/>
        </w:rPr>
      </w:pPr>
      <w:r w:rsidRPr="00690A26">
        <w:rPr>
          <w:lang w:eastAsia="zh-CN"/>
        </w:rPr>
        <w:t xml:space="preserve">          type: object</w:t>
      </w:r>
    </w:p>
    <w:p w14:paraId="735E7A88" w14:textId="77777777" w:rsidR="00E52707" w:rsidRPr="00690A26" w:rsidRDefault="00E52707" w:rsidP="00E5270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0A8FA8D3" w14:textId="77777777" w:rsidR="00E52707" w:rsidRPr="00690A26" w:rsidRDefault="00E52707" w:rsidP="00E52707">
      <w:pPr>
        <w:pStyle w:val="PL"/>
        <w:rPr>
          <w:lang w:eastAsia="zh-CN"/>
        </w:rPr>
      </w:pPr>
      <w:r w:rsidRPr="00690A26">
        <w:rPr>
          <w:lang w:eastAsia="zh-CN"/>
        </w:rPr>
        <w:t xml:space="preserve">          additionalProperties:</w:t>
      </w:r>
    </w:p>
    <w:p w14:paraId="444C4C0B" w14:textId="77777777" w:rsidR="00E52707" w:rsidRPr="00690A26" w:rsidRDefault="00E52707" w:rsidP="00E52707">
      <w:pPr>
        <w:pStyle w:val="PL"/>
        <w:rPr>
          <w:lang w:eastAsia="zh-CN"/>
        </w:rPr>
      </w:pPr>
      <w:r w:rsidRPr="00690A26">
        <w:rPr>
          <w:lang w:eastAsia="zh-CN"/>
        </w:rPr>
        <w:t xml:space="preserve">            $ref: '#/components/schemas/</w:t>
      </w:r>
      <w:r>
        <w:rPr>
          <w:lang w:val="en-IN" w:eastAsia="zh-CN"/>
        </w:rPr>
        <w:t>Mf</w:t>
      </w:r>
      <w:r>
        <w:rPr>
          <w:lang w:val="en-IN"/>
        </w:rPr>
        <w:t>Info</w:t>
      </w:r>
      <w:r w:rsidRPr="00690A26">
        <w:rPr>
          <w:lang w:eastAsia="zh-CN"/>
        </w:rPr>
        <w:t>'</w:t>
      </w:r>
    </w:p>
    <w:p w14:paraId="3E0E0DF9" w14:textId="77777777" w:rsidR="00E52707" w:rsidRPr="00690A26" w:rsidRDefault="00E52707" w:rsidP="00E52707">
      <w:pPr>
        <w:pStyle w:val="PL"/>
        <w:rPr>
          <w:lang w:eastAsia="zh-CN"/>
        </w:rPr>
      </w:pPr>
      <w:r w:rsidRPr="00690A26">
        <w:rPr>
          <w:lang w:eastAsia="zh-CN"/>
        </w:rPr>
        <w:t xml:space="preserve">          minProperties: 1</w:t>
      </w:r>
    </w:p>
    <w:p w14:paraId="3C3AEA57" w14:textId="77777777" w:rsidR="00E52707" w:rsidRPr="00690A26" w:rsidRDefault="00E52707" w:rsidP="00E52707">
      <w:pPr>
        <w:pStyle w:val="PL"/>
        <w:rPr>
          <w:lang w:eastAsia="zh-CN"/>
        </w:rPr>
      </w:pPr>
      <w:r>
        <w:rPr>
          <w:lang w:eastAsia="zh-CN"/>
        </w:rPr>
        <w:t xml:space="preserve">        </w:t>
      </w:r>
      <w:r w:rsidRPr="00690A26">
        <w:rPr>
          <w:lang w:eastAsia="zh-CN"/>
        </w:rPr>
        <w:t>served</w:t>
      </w:r>
      <w:r>
        <w:rPr>
          <w:lang w:val="en-IN" w:eastAsia="zh-CN"/>
        </w:rPr>
        <w:t>Mrf</w:t>
      </w:r>
      <w:r>
        <w:rPr>
          <w:lang w:val="en-IN"/>
        </w:rPr>
        <w:t>Info</w:t>
      </w:r>
      <w:r w:rsidRPr="00690A26">
        <w:rPr>
          <w:lang w:eastAsia="zh-CN"/>
        </w:rPr>
        <w:t>:</w:t>
      </w:r>
    </w:p>
    <w:p w14:paraId="3B3CE020" w14:textId="77777777" w:rsidR="00E52707" w:rsidRPr="00690A26" w:rsidRDefault="00E52707" w:rsidP="00E52707">
      <w:pPr>
        <w:pStyle w:val="PL"/>
        <w:rPr>
          <w:lang w:eastAsia="zh-CN"/>
        </w:rPr>
      </w:pPr>
      <w:r w:rsidRPr="00690A26">
        <w:rPr>
          <w:lang w:eastAsia="zh-CN"/>
        </w:rPr>
        <w:t xml:space="preserve">          type: object</w:t>
      </w:r>
    </w:p>
    <w:p w14:paraId="296F0145" w14:textId="77777777" w:rsidR="00E52707" w:rsidRPr="00690A26" w:rsidRDefault="00E52707" w:rsidP="00E5270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22907F26" w14:textId="77777777" w:rsidR="00E52707" w:rsidRPr="00690A26" w:rsidRDefault="00E52707" w:rsidP="00E52707">
      <w:pPr>
        <w:pStyle w:val="PL"/>
        <w:rPr>
          <w:lang w:eastAsia="zh-CN"/>
        </w:rPr>
      </w:pPr>
      <w:r w:rsidRPr="00690A26">
        <w:rPr>
          <w:lang w:eastAsia="zh-CN"/>
        </w:rPr>
        <w:t xml:space="preserve">          additionalProperties:</w:t>
      </w:r>
    </w:p>
    <w:p w14:paraId="1C6A886F" w14:textId="77777777" w:rsidR="00E52707" w:rsidRPr="00690A26" w:rsidRDefault="00E52707" w:rsidP="00E52707">
      <w:pPr>
        <w:pStyle w:val="PL"/>
        <w:rPr>
          <w:lang w:eastAsia="zh-CN"/>
        </w:rPr>
      </w:pPr>
      <w:r w:rsidRPr="00690A26">
        <w:rPr>
          <w:lang w:eastAsia="zh-CN"/>
        </w:rPr>
        <w:t xml:space="preserve">            $ref: '#/components/schemas/</w:t>
      </w:r>
      <w:r>
        <w:rPr>
          <w:lang w:val="en-IN" w:eastAsia="zh-CN"/>
        </w:rPr>
        <w:t>Mrf</w:t>
      </w:r>
      <w:r>
        <w:rPr>
          <w:lang w:val="en-IN"/>
        </w:rPr>
        <w:t>Info</w:t>
      </w:r>
      <w:r w:rsidRPr="00690A26">
        <w:rPr>
          <w:lang w:eastAsia="zh-CN"/>
        </w:rPr>
        <w:t>'</w:t>
      </w:r>
    </w:p>
    <w:p w14:paraId="3E00C392" w14:textId="77777777" w:rsidR="00E52707" w:rsidRPr="00690A26" w:rsidRDefault="00E52707" w:rsidP="00E52707">
      <w:pPr>
        <w:pStyle w:val="PL"/>
        <w:rPr>
          <w:lang w:eastAsia="zh-CN"/>
        </w:rPr>
      </w:pPr>
      <w:r w:rsidRPr="00690A26">
        <w:rPr>
          <w:lang w:eastAsia="zh-CN"/>
        </w:rPr>
        <w:t xml:space="preserve">          minProperties: 1</w:t>
      </w:r>
    </w:p>
    <w:p w14:paraId="3E5B8930" w14:textId="77777777" w:rsidR="00E52707" w:rsidRPr="00690A26" w:rsidRDefault="00E52707" w:rsidP="00E52707">
      <w:pPr>
        <w:pStyle w:val="PL"/>
        <w:rPr>
          <w:lang w:eastAsia="zh-CN"/>
        </w:rPr>
      </w:pPr>
      <w:r>
        <w:rPr>
          <w:lang w:eastAsia="zh-CN"/>
        </w:rPr>
        <w:t xml:space="preserve">        </w:t>
      </w:r>
      <w:r w:rsidRPr="00690A26">
        <w:rPr>
          <w:lang w:eastAsia="zh-CN"/>
        </w:rPr>
        <w:t>served</w:t>
      </w:r>
      <w:r>
        <w:rPr>
          <w:lang w:val="en-IN" w:eastAsia="zh-CN"/>
        </w:rPr>
        <w:t>Mrfp</w:t>
      </w:r>
      <w:r>
        <w:rPr>
          <w:lang w:val="en-IN"/>
        </w:rPr>
        <w:t>Info</w:t>
      </w:r>
      <w:r w:rsidRPr="00690A26">
        <w:rPr>
          <w:lang w:eastAsia="zh-CN"/>
        </w:rPr>
        <w:t>:</w:t>
      </w:r>
    </w:p>
    <w:p w14:paraId="58AAC569" w14:textId="77777777" w:rsidR="00E52707" w:rsidRPr="00690A26" w:rsidRDefault="00E52707" w:rsidP="00E52707">
      <w:pPr>
        <w:pStyle w:val="PL"/>
        <w:rPr>
          <w:lang w:eastAsia="zh-CN"/>
        </w:rPr>
      </w:pPr>
      <w:r w:rsidRPr="00690A26">
        <w:rPr>
          <w:lang w:eastAsia="zh-CN"/>
        </w:rPr>
        <w:t xml:space="preserve">          type: object</w:t>
      </w:r>
    </w:p>
    <w:p w14:paraId="2A643838" w14:textId="77777777" w:rsidR="00E52707" w:rsidRPr="00690A26" w:rsidRDefault="00E52707" w:rsidP="00E5270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61CD8579" w14:textId="77777777" w:rsidR="00E52707" w:rsidRPr="00690A26" w:rsidRDefault="00E52707" w:rsidP="00E52707">
      <w:pPr>
        <w:pStyle w:val="PL"/>
        <w:rPr>
          <w:lang w:eastAsia="zh-CN"/>
        </w:rPr>
      </w:pPr>
      <w:r w:rsidRPr="00690A26">
        <w:rPr>
          <w:lang w:eastAsia="zh-CN"/>
        </w:rPr>
        <w:t xml:space="preserve">          additionalProperties:</w:t>
      </w:r>
    </w:p>
    <w:p w14:paraId="24865796" w14:textId="77777777" w:rsidR="00E52707" w:rsidRPr="00690A26" w:rsidRDefault="00E52707" w:rsidP="00E52707">
      <w:pPr>
        <w:pStyle w:val="PL"/>
        <w:rPr>
          <w:lang w:eastAsia="zh-CN"/>
        </w:rPr>
      </w:pPr>
      <w:r w:rsidRPr="00690A26">
        <w:rPr>
          <w:lang w:eastAsia="zh-CN"/>
        </w:rPr>
        <w:t xml:space="preserve">            $ref: '#/components/schemas/</w:t>
      </w:r>
      <w:r>
        <w:rPr>
          <w:lang w:val="en-IN" w:eastAsia="zh-CN"/>
        </w:rPr>
        <w:t>Mrfp</w:t>
      </w:r>
      <w:r>
        <w:rPr>
          <w:lang w:val="en-IN"/>
        </w:rPr>
        <w:t>Info</w:t>
      </w:r>
      <w:r w:rsidRPr="00690A26">
        <w:rPr>
          <w:lang w:eastAsia="zh-CN"/>
        </w:rPr>
        <w:t>'</w:t>
      </w:r>
    </w:p>
    <w:p w14:paraId="50DAED28" w14:textId="77777777" w:rsidR="00E52707" w:rsidRPr="00690A26" w:rsidRDefault="00E52707" w:rsidP="00E52707">
      <w:pPr>
        <w:pStyle w:val="PL"/>
        <w:rPr>
          <w:lang w:eastAsia="zh-CN"/>
        </w:rPr>
      </w:pPr>
      <w:r w:rsidRPr="00690A26">
        <w:rPr>
          <w:lang w:eastAsia="zh-CN"/>
        </w:rPr>
        <w:t xml:space="preserve">          minProperties: 1</w:t>
      </w:r>
    </w:p>
    <w:p w14:paraId="3ED2B9ED" w14:textId="77777777" w:rsidR="00616E45" w:rsidRDefault="00616E45" w:rsidP="00A16735">
      <w:pPr>
        <w:pStyle w:val="PL"/>
        <w:rPr>
          <w:lang w:eastAsia="zh-CN"/>
        </w:rPr>
      </w:pPr>
    </w:p>
    <w:p w14:paraId="353386F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PlmnSnssai</w:t>
      </w:r>
      <w:r w:rsidRPr="00690A26">
        <w:rPr>
          <w:rFonts w:hint="eastAsia"/>
          <w:lang w:eastAsia="zh-CN"/>
        </w:rPr>
        <w:t>:</w:t>
      </w:r>
    </w:p>
    <w:p w14:paraId="14CCE78E" w14:textId="77777777" w:rsidR="00A16735" w:rsidRPr="00690A26" w:rsidRDefault="00A16735" w:rsidP="00A16735">
      <w:pPr>
        <w:pStyle w:val="PL"/>
        <w:rPr>
          <w:lang w:eastAsia="zh-CN"/>
        </w:rPr>
      </w:pPr>
      <w:r>
        <w:rPr>
          <w:lang w:eastAsia="zh-CN"/>
        </w:rPr>
        <w:t xml:space="preserve">      description: </w:t>
      </w:r>
      <w:r>
        <w:rPr>
          <w:rFonts w:cs="Arial"/>
          <w:szCs w:val="18"/>
        </w:rPr>
        <w:t>List of network slices (S-NSSAIs) for a given PLMN ID</w:t>
      </w:r>
    </w:p>
    <w:p w14:paraId="13DBECCF" w14:textId="77777777" w:rsidR="00A16735" w:rsidRPr="00690A26" w:rsidRDefault="00A16735" w:rsidP="00A16735">
      <w:pPr>
        <w:pStyle w:val="PL"/>
        <w:rPr>
          <w:lang w:eastAsia="zh-CN"/>
        </w:rPr>
      </w:pPr>
      <w:r w:rsidRPr="00690A26">
        <w:rPr>
          <w:rFonts w:hint="eastAsia"/>
          <w:lang w:eastAsia="zh-CN"/>
        </w:rPr>
        <w:t xml:space="preserve">      type: object</w:t>
      </w:r>
    </w:p>
    <w:p w14:paraId="771879D8" w14:textId="77777777" w:rsidR="00A16735" w:rsidRPr="00690A26" w:rsidRDefault="00A16735" w:rsidP="00A16735">
      <w:pPr>
        <w:pStyle w:val="PL"/>
      </w:pPr>
      <w:r w:rsidRPr="00690A26">
        <w:t xml:space="preserve">      required:</w:t>
      </w:r>
    </w:p>
    <w:p w14:paraId="0107399A" w14:textId="77777777" w:rsidR="00A16735" w:rsidRPr="00690A26" w:rsidRDefault="00A16735" w:rsidP="00A16735">
      <w:pPr>
        <w:pStyle w:val="PL"/>
      </w:pPr>
      <w:r w:rsidRPr="00690A26">
        <w:rPr>
          <w:rFonts w:hint="eastAsia"/>
        </w:rPr>
        <w:t xml:space="preserve">        - plmnId</w:t>
      </w:r>
    </w:p>
    <w:p w14:paraId="0D396C3D" w14:textId="77777777" w:rsidR="00A16735" w:rsidRPr="00690A26" w:rsidRDefault="00A16735" w:rsidP="00A16735">
      <w:pPr>
        <w:pStyle w:val="PL"/>
      </w:pPr>
      <w:r w:rsidRPr="00690A26">
        <w:t xml:space="preserve">        - sNssaiList</w:t>
      </w:r>
    </w:p>
    <w:p w14:paraId="6EFA28D7" w14:textId="77777777" w:rsidR="00A16735" w:rsidRPr="00690A26" w:rsidRDefault="00A16735" w:rsidP="00A16735">
      <w:pPr>
        <w:pStyle w:val="PL"/>
        <w:rPr>
          <w:lang w:eastAsia="zh-CN"/>
        </w:rPr>
      </w:pPr>
      <w:r w:rsidRPr="00690A26">
        <w:rPr>
          <w:rFonts w:hint="eastAsia"/>
          <w:lang w:eastAsia="zh-CN"/>
        </w:rPr>
        <w:t xml:space="preserve">      properties:</w:t>
      </w:r>
    </w:p>
    <w:p w14:paraId="0DFDACCB" w14:textId="77777777" w:rsidR="00A16735" w:rsidRPr="00690A26" w:rsidRDefault="00A16735" w:rsidP="00A16735">
      <w:pPr>
        <w:pStyle w:val="PL"/>
      </w:pPr>
      <w:r w:rsidRPr="00690A26">
        <w:rPr>
          <w:rFonts w:hint="eastAsia"/>
          <w:lang w:eastAsia="zh-CN"/>
        </w:rPr>
        <w:t xml:space="preserve">        </w:t>
      </w:r>
      <w:r w:rsidRPr="00690A26">
        <w:t>plmnId:</w:t>
      </w:r>
    </w:p>
    <w:p w14:paraId="57DA9A2C" w14:textId="77777777" w:rsidR="00A16735" w:rsidRPr="00690A26" w:rsidRDefault="00A16735" w:rsidP="00A16735">
      <w:pPr>
        <w:pStyle w:val="PL"/>
      </w:pPr>
      <w:r w:rsidRPr="00690A26">
        <w:t xml:space="preserve">          $ref: 'TS29571_CommonData.yaml#/components/schemas/PlmnId'</w:t>
      </w:r>
    </w:p>
    <w:p w14:paraId="78596D30" w14:textId="77777777" w:rsidR="00A16735" w:rsidRPr="00690A26" w:rsidRDefault="00A16735" w:rsidP="00A16735">
      <w:pPr>
        <w:pStyle w:val="PL"/>
      </w:pPr>
      <w:r w:rsidRPr="00690A26">
        <w:t xml:space="preserve">        sNssaiList:</w:t>
      </w:r>
    </w:p>
    <w:p w14:paraId="19BEB729" w14:textId="77777777" w:rsidR="00A16735" w:rsidRPr="00690A26" w:rsidRDefault="00A16735" w:rsidP="00A16735">
      <w:pPr>
        <w:pStyle w:val="PL"/>
      </w:pPr>
      <w:r w:rsidRPr="00690A26">
        <w:t xml:space="preserve">          type: array</w:t>
      </w:r>
    </w:p>
    <w:p w14:paraId="448568F3" w14:textId="77777777" w:rsidR="00A16735" w:rsidRPr="00690A26" w:rsidRDefault="00A16735" w:rsidP="00A16735">
      <w:pPr>
        <w:pStyle w:val="PL"/>
      </w:pPr>
      <w:r w:rsidRPr="00690A26">
        <w:t xml:space="preserve">          items:</w:t>
      </w:r>
    </w:p>
    <w:p w14:paraId="4D180FF0" w14:textId="77777777" w:rsidR="00A16735" w:rsidRPr="00690A26" w:rsidRDefault="00A16735" w:rsidP="00A16735">
      <w:pPr>
        <w:pStyle w:val="PL"/>
      </w:pPr>
      <w:r w:rsidRPr="00690A26">
        <w:lastRenderedPageBreak/>
        <w:t xml:space="preserve">            $ref: 'TS29571_CommonData.yaml#/components/schemas/</w:t>
      </w:r>
      <w:r w:rsidR="00D26899">
        <w:t>Ext</w:t>
      </w:r>
      <w:r w:rsidRPr="00690A26">
        <w:t>Snssai'</w:t>
      </w:r>
    </w:p>
    <w:p w14:paraId="2F2845F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114EDA" w14:textId="77777777" w:rsidR="00A16735" w:rsidRPr="00690A26" w:rsidRDefault="00A16735" w:rsidP="00A16735">
      <w:pPr>
        <w:pStyle w:val="PL"/>
      </w:pPr>
      <w:r w:rsidRPr="00690A26">
        <w:t xml:space="preserve">        nid:</w:t>
      </w:r>
    </w:p>
    <w:p w14:paraId="2E0AE287" w14:textId="77777777" w:rsidR="00A16735" w:rsidRPr="00690A26" w:rsidRDefault="00A16735" w:rsidP="00A16735">
      <w:pPr>
        <w:pStyle w:val="PL"/>
      </w:pPr>
      <w:r w:rsidRPr="00690A26">
        <w:t xml:space="preserve">          $ref: 'TS29571_CommonData.yaml#/components/schemas/Nid'</w:t>
      </w:r>
    </w:p>
    <w:p w14:paraId="72A12D02" w14:textId="77777777" w:rsidR="00616E45" w:rsidRDefault="00616E45" w:rsidP="00A16735">
      <w:pPr>
        <w:pStyle w:val="PL"/>
      </w:pPr>
    </w:p>
    <w:p w14:paraId="2C488902" w14:textId="77777777" w:rsidR="00A16735" w:rsidRPr="00690A26" w:rsidRDefault="00A16735" w:rsidP="00A16735">
      <w:pPr>
        <w:pStyle w:val="PL"/>
      </w:pPr>
      <w:r w:rsidRPr="00690A26">
        <w:t xml:space="preserve">    </w:t>
      </w:r>
      <w:r w:rsidRPr="00690A26">
        <w:rPr>
          <w:rFonts w:hint="eastAsia"/>
          <w:lang w:eastAsia="zh-CN"/>
        </w:rPr>
        <w:t>Ne</w:t>
      </w:r>
      <w:r w:rsidRPr="00690A26">
        <w:t>fInfo:</w:t>
      </w:r>
    </w:p>
    <w:p w14:paraId="75BCDF20" w14:textId="77777777" w:rsidR="00A16735" w:rsidRPr="00690A26" w:rsidRDefault="00A16735" w:rsidP="00A16735">
      <w:pPr>
        <w:pStyle w:val="PL"/>
      </w:pPr>
      <w:r>
        <w:t xml:space="preserve">      description:</w:t>
      </w:r>
      <w:r w:rsidRPr="006952EF">
        <w:rPr>
          <w:rFonts w:cs="Arial"/>
          <w:szCs w:val="18"/>
        </w:rPr>
        <w:t xml:space="preserve"> </w:t>
      </w:r>
      <w:r>
        <w:rPr>
          <w:rFonts w:cs="Arial"/>
          <w:szCs w:val="18"/>
        </w:rPr>
        <w:t>Information of an NEF NF Instance</w:t>
      </w:r>
    </w:p>
    <w:p w14:paraId="69C8C0D0" w14:textId="77777777" w:rsidR="00A16735" w:rsidRPr="00690A26" w:rsidRDefault="00A16735" w:rsidP="00A16735">
      <w:pPr>
        <w:pStyle w:val="PL"/>
      </w:pPr>
      <w:r w:rsidRPr="00690A26">
        <w:t xml:space="preserve">      type: object</w:t>
      </w:r>
    </w:p>
    <w:p w14:paraId="5599E4DF" w14:textId="77777777" w:rsidR="00A16735" w:rsidRPr="00690A26" w:rsidRDefault="00A16735" w:rsidP="00A16735">
      <w:pPr>
        <w:pStyle w:val="PL"/>
      </w:pPr>
      <w:r w:rsidRPr="00690A26">
        <w:t xml:space="preserve">      properties:</w:t>
      </w:r>
    </w:p>
    <w:p w14:paraId="0BEE1BC7" w14:textId="77777777" w:rsidR="00A16735" w:rsidRPr="00690A26" w:rsidRDefault="00A16735" w:rsidP="00A16735">
      <w:pPr>
        <w:pStyle w:val="PL"/>
      </w:pPr>
      <w:r w:rsidRPr="00690A26">
        <w:t xml:space="preserve">        nefId:</w:t>
      </w:r>
    </w:p>
    <w:p w14:paraId="48AC4FD3" w14:textId="77777777" w:rsidR="00A16735" w:rsidRPr="00690A26" w:rsidRDefault="00A16735" w:rsidP="00A16735">
      <w:pPr>
        <w:pStyle w:val="PL"/>
        <w:rPr>
          <w:lang w:eastAsia="zh-CN"/>
        </w:rPr>
      </w:pPr>
      <w:r w:rsidRPr="00690A26">
        <w:t xml:space="preserve">          </w:t>
      </w:r>
      <w:r w:rsidRPr="00690A26">
        <w:rPr>
          <w:lang w:eastAsia="zh-CN"/>
        </w:rPr>
        <w:t>$ref: '#/components/schemas/NefId'</w:t>
      </w:r>
    </w:p>
    <w:p w14:paraId="157F23C7" w14:textId="77777777" w:rsidR="00A16735" w:rsidRPr="00690A26" w:rsidRDefault="00A16735" w:rsidP="00A16735">
      <w:pPr>
        <w:pStyle w:val="PL"/>
      </w:pPr>
      <w:r w:rsidRPr="00690A26">
        <w:t xml:space="preserve">        pfdData:</w:t>
      </w:r>
    </w:p>
    <w:p w14:paraId="498C3FC4" w14:textId="77777777" w:rsidR="00A16735" w:rsidRPr="00690A26" w:rsidRDefault="00A16735" w:rsidP="00A16735">
      <w:pPr>
        <w:pStyle w:val="PL"/>
        <w:rPr>
          <w:lang w:eastAsia="zh-CN"/>
        </w:rPr>
      </w:pPr>
      <w:r w:rsidRPr="00690A26">
        <w:t xml:space="preserve">          </w:t>
      </w:r>
      <w:r w:rsidRPr="00690A26">
        <w:rPr>
          <w:lang w:eastAsia="zh-CN"/>
        </w:rPr>
        <w:t>$ref: '#/components/schemas/PfdData'</w:t>
      </w:r>
    </w:p>
    <w:p w14:paraId="24771E11" w14:textId="77777777" w:rsidR="00A16735" w:rsidRPr="00690A26" w:rsidRDefault="00A16735" w:rsidP="00A16735">
      <w:pPr>
        <w:pStyle w:val="PL"/>
      </w:pPr>
      <w:r w:rsidRPr="00690A26">
        <w:t xml:space="preserve">        afEeData:</w:t>
      </w:r>
    </w:p>
    <w:p w14:paraId="08C9402E" w14:textId="77777777" w:rsidR="00A16735" w:rsidRPr="00690A26" w:rsidRDefault="00A16735" w:rsidP="00A16735">
      <w:pPr>
        <w:pStyle w:val="PL"/>
        <w:rPr>
          <w:lang w:eastAsia="zh-CN"/>
        </w:rPr>
      </w:pPr>
      <w:r w:rsidRPr="00690A26">
        <w:t xml:space="preserve">          </w:t>
      </w:r>
      <w:r w:rsidRPr="00690A26">
        <w:rPr>
          <w:lang w:eastAsia="zh-CN"/>
        </w:rPr>
        <w:t>$ref: '#/components/schemas/AfEventExposureData'</w:t>
      </w:r>
    </w:p>
    <w:p w14:paraId="2BAFDB8F" w14:textId="77777777" w:rsidR="00B60BB9" w:rsidRPr="00690A26" w:rsidRDefault="00B60BB9" w:rsidP="00B60BB9">
      <w:pPr>
        <w:pStyle w:val="PL"/>
      </w:pPr>
      <w:r w:rsidRPr="00690A26">
        <w:t xml:space="preserve">        gpsiRanges:</w:t>
      </w:r>
    </w:p>
    <w:p w14:paraId="1486D54B" w14:textId="77777777" w:rsidR="00B60BB9" w:rsidRPr="00690A26" w:rsidRDefault="00B60BB9" w:rsidP="00B60BB9">
      <w:pPr>
        <w:pStyle w:val="PL"/>
      </w:pPr>
      <w:r w:rsidRPr="00690A26">
        <w:t xml:space="preserve">          type: array</w:t>
      </w:r>
    </w:p>
    <w:p w14:paraId="13B157A5" w14:textId="77777777" w:rsidR="00B60BB9" w:rsidRPr="00690A26" w:rsidRDefault="00B60BB9" w:rsidP="00B60BB9">
      <w:pPr>
        <w:pStyle w:val="PL"/>
      </w:pPr>
      <w:r w:rsidRPr="00690A26">
        <w:t xml:space="preserve">          items:</w:t>
      </w:r>
    </w:p>
    <w:p w14:paraId="157C0DAA" w14:textId="77777777" w:rsidR="00B60BB9" w:rsidRPr="00690A26" w:rsidRDefault="00B60BB9" w:rsidP="00B60BB9">
      <w:pPr>
        <w:pStyle w:val="PL"/>
      </w:pPr>
      <w:r w:rsidRPr="00690A26">
        <w:t xml:space="preserve">            $ref: '#/components/schemas/IdentityRange'</w:t>
      </w:r>
    </w:p>
    <w:p w14:paraId="5324F97D" w14:textId="77777777" w:rsidR="00B60BB9" w:rsidRPr="00690A26" w:rsidRDefault="00B60BB9" w:rsidP="00B60B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841C3B" w14:textId="77777777" w:rsidR="00B60BB9" w:rsidRPr="00690A26" w:rsidRDefault="00B60BB9" w:rsidP="00B60BB9">
      <w:pPr>
        <w:pStyle w:val="PL"/>
      </w:pPr>
      <w:r w:rsidRPr="00690A26">
        <w:t xml:space="preserve">        </w:t>
      </w:r>
      <w:r>
        <w:rPr>
          <w:rFonts w:hint="eastAsia"/>
          <w:lang w:eastAsia="zh-CN"/>
        </w:rPr>
        <w:t>e</w:t>
      </w:r>
      <w:r w:rsidRPr="00690A26">
        <w:t>xternalGroupIdentifiersRanges:</w:t>
      </w:r>
    </w:p>
    <w:p w14:paraId="033BEBE3" w14:textId="77777777" w:rsidR="00B60BB9" w:rsidRPr="00690A26" w:rsidRDefault="00B60BB9" w:rsidP="00B60BB9">
      <w:pPr>
        <w:pStyle w:val="PL"/>
      </w:pPr>
      <w:r w:rsidRPr="00690A26">
        <w:t xml:space="preserve">          type: array</w:t>
      </w:r>
    </w:p>
    <w:p w14:paraId="2CD51EE2" w14:textId="77777777" w:rsidR="00B60BB9" w:rsidRPr="00690A26" w:rsidRDefault="00B60BB9" w:rsidP="00B60BB9">
      <w:pPr>
        <w:pStyle w:val="PL"/>
      </w:pPr>
      <w:r w:rsidRPr="00690A26">
        <w:t xml:space="preserve">          items:</w:t>
      </w:r>
    </w:p>
    <w:p w14:paraId="070E9F85" w14:textId="77777777" w:rsidR="00B60BB9" w:rsidRPr="00690A26" w:rsidRDefault="00B60BB9" w:rsidP="00B60BB9">
      <w:pPr>
        <w:pStyle w:val="PL"/>
      </w:pPr>
      <w:r w:rsidRPr="00690A26">
        <w:t xml:space="preserve">            $ref: '#/components/schemas/IdentityRange'</w:t>
      </w:r>
    </w:p>
    <w:p w14:paraId="570A6C82" w14:textId="77777777" w:rsidR="00B60BB9" w:rsidRPr="00690A26" w:rsidRDefault="00B60BB9" w:rsidP="00B60B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5F1A419" w14:textId="77777777" w:rsidR="00B60BB9" w:rsidRPr="00690A26" w:rsidRDefault="00B60BB9" w:rsidP="00B60BB9">
      <w:pPr>
        <w:pStyle w:val="PL"/>
      </w:pPr>
      <w:r w:rsidRPr="00690A26">
        <w:t xml:space="preserve">        </w:t>
      </w:r>
      <w:r>
        <w:t>served</w:t>
      </w:r>
      <w:r>
        <w:rPr>
          <w:rFonts w:hint="eastAsia"/>
          <w:lang w:eastAsia="zh-CN"/>
        </w:rPr>
        <w:t>F</w:t>
      </w:r>
      <w:r w:rsidRPr="009F4AFD">
        <w:t>qdn</w:t>
      </w:r>
      <w:r>
        <w:t>List</w:t>
      </w:r>
      <w:r w:rsidRPr="00690A26">
        <w:t>:</w:t>
      </w:r>
    </w:p>
    <w:p w14:paraId="623129FF" w14:textId="77777777" w:rsidR="00B60BB9" w:rsidRPr="00690A26" w:rsidRDefault="00B60BB9" w:rsidP="00B60BB9">
      <w:pPr>
        <w:pStyle w:val="PL"/>
      </w:pPr>
      <w:r w:rsidRPr="00690A26">
        <w:t xml:space="preserve">          type: array</w:t>
      </w:r>
    </w:p>
    <w:p w14:paraId="13251074" w14:textId="77777777" w:rsidR="00B60BB9" w:rsidRPr="00690A26" w:rsidRDefault="00B60BB9" w:rsidP="00B60BB9">
      <w:pPr>
        <w:pStyle w:val="PL"/>
      </w:pPr>
      <w:r w:rsidRPr="00690A26">
        <w:t xml:space="preserve">          items:</w:t>
      </w:r>
    </w:p>
    <w:p w14:paraId="0FF4EC70" w14:textId="77777777" w:rsidR="00B60BB9" w:rsidRPr="00690A26" w:rsidRDefault="00B60BB9" w:rsidP="00B60BB9">
      <w:pPr>
        <w:pStyle w:val="PL"/>
      </w:pPr>
      <w:r w:rsidRPr="00690A26">
        <w:t xml:space="preserve">            type: string</w:t>
      </w:r>
    </w:p>
    <w:p w14:paraId="421F444D" w14:textId="77777777" w:rsidR="00B60BB9" w:rsidRPr="00681F81" w:rsidRDefault="00B60BB9" w:rsidP="00B60BB9">
      <w:pPr>
        <w:pStyle w:val="PL"/>
        <w:rPr>
          <w:lang w:eastAsia="zh-CN"/>
        </w:rPr>
      </w:pPr>
      <w:r w:rsidRPr="00690A26">
        <w:t xml:space="preserve">          minItems: 1</w:t>
      </w:r>
    </w:p>
    <w:p w14:paraId="3AB3B403" w14:textId="77777777" w:rsidR="002D022A" w:rsidRPr="00690A26" w:rsidRDefault="002D022A" w:rsidP="002D022A">
      <w:pPr>
        <w:pStyle w:val="PL"/>
      </w:pPr>
      <w:r w:rsidRPr="00690A26">
        <w:t xml:space="preserve">        taiList:</w:t>
      </w:r>
    </w:p>
    <w:p w14:paraId="1B0DA88A" w14:textId="77777777" w:rsidR="002D022A" w:rsidRPr="00690A26" w:rsidRDefault="002D022A" w:rsidP="002D022A">
      <w:pPr>
        <w:pStyle w:val="PL"/>
      </w:pPr>
      <w:r w:rsidRPr="00690A26">
        <w:t xml:space="preserve">          type: array</w:t>
      </w:r>
    </w:p>
    <w:p w14:paraId="76077A9D" w14:textId="77777777" w:rsidR="002D022A" w:rsidRPr="00690A26" w:rsidRDefault="002D022A" w:rsidP="002D022A">
      <w:pPr>
        <w:pStyle w:val="PL"/>
      </w:pPr>
      <w:r w:rsidRPr="00690A26">
        <w:t xml:space="preserve">          items:</w:t>
      </w:r>
    </w:p>
    <w:p w14:paraId="17F7D9FD" w14:textId="77777777" w:rsidR="002D022A" w:rsidRPr="00690A26" w:rsidRDefault="002D022A" w:rsidP="002D022A">
      <w:pPr>
        <w:pStyle w:val="PL"/>
      </w:pPr>
      <w:r w:rsidRPr="00690A26">
        <w:t xml:space="preserve">            $ref: 'TS29571_CommonData.yaml#/components/schemas/Tai'</w:t>
      </w:r>
    </w:p>
    <w:p w14:paraId="1A72899E"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16298C" w14:textId="77777777" w:rsidR="002D022A" w:rsidRPr="00690A26" w:rsidRDefault="002D022A" w:rsidP="002D022A">
      <w:pPr>
        <w:pStyle w:val="PL"/>
      </w:pPr>
      <w:r w:rsidRPr="00690A26">
        <w:t xml:space="preserve">        taiRangeList:</w:t>
      </w:r>
    </w:p>
    <w:p w14:paraId="6844ADB5" w14:textId="77777777" w:rsidR="002D022A" w:rsidRPr="00690A26" w:rsidRDefault="002D022A" w:rsidP="002D022A">
      <w:pPr>
        <w:pStyle w:val="PL"/>
      </w:pPr>
      <w:r w:rsidRPr="00690A26">
        <w:t xml:space="preserve">          type: array</w:t>
      </w:r>
    </w:p>
    <w:p w14:paraId="2DC8EE65" w14:textId="77777777" w:rsidR="002D022A" w:rsidRPr="00690A26" w:rsidRDefault="002D022A" w:rsidP="002D022A">
      <w:pPr>
        <w:pStyle w:val="PL"/>
      </w:pPr>
      <w:r w:rsidRPr="00690A26">
        <w:t xml:space="preserve">          items:</w:t>
      </w:r>
    </w:p>
    <w:p w14:paraId="106E52EA" w14:textId="77777777" w:rsidR="002D022A" w:rsidRPr="00690A26" w:rsidRDefault="002D022A" w:rsidP="002D022A">
      <w:pPr>
        <w:pStyle w:val="PL"/>
      </w:pPr>
      <w:r w:rsidRPr="00690A26">
        <w:t xml:space="preserve">            $ref: '#/components/schemas/TaiRange'</w:t>
      </w:r>
    </w:p>
    <w:p w14:paraId="736F93A7"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A8053CC" w14:textId="77777777" w:rsidR="002D022A" w:rsidRPr="00690A26" w:rsidRDefault="002D022A" w:rsidP="002D022A">
      <w:pPr>
        <w:pStyle w:val="PL"/>
      </w:pPr>
      <w:r w:rsidRPr="00690A26">
        <w:t xml:space="preserve">        dnaiList:</w:t>
      </w:r>
    </w:p>
    <w:p w14:paraId="481B82C4" w14:textId="77777777" w:rsidR="002D022A" w:rsidRPr="00690A26" w:rsidRDefault="002D022A" w:rsidP="002D022A">
      <w:pPr>
        <w:pStyle w:val="PL"/>
      </w:pPr>
      <w:r w:rsidRPr="00690A26">
        <w:t xml:space="preserve">          type: array</w:t>
      </w:r>
    </w:p>
    <w:p w14:paraId="627461E2" w14:textId="77777777" w:rsidR="002D022A" w:rsidRPr="00690A26" w:rsidRDefault="002D022A" w:rsidP="002D022A">
      <w:pPr>
        <w:pStyle w:val="PL"/>
      </w:pPr>
      <w:r w:rsidRPr="00690A26">
        <w:t xml:space="preserve">          items:</w:t>
      </w:r>
    </w:p>
    <w:p w14:paraId="25DBFC49" w14:textId="77777777" w:rsidR="002D022A" w:rsidRPr="00690A26" w:rsidRDefault="002D022A" w:rsidP="002D022A">
      <w:pPr>
        <w:pStyle w:val="PL"/>
      </w:pPr>
      <w:r w:rsidRPr="00690A26">
        <w:t xml:space="preserve">            $ref: 'TS29571_CommonData.yaml#/components/schemas/Dnai'</w:t>
      </w:r>
    </w:p>
    <w:p w14:paraId="036A468D" w14:textId="77777777" w:rsidR="002D022A" w:rsidRPr="00681F81" w:rsidRDefault="002D022A" w:rsidP="002D022A">
      <w:pPr>
        <w:pStyle w:val="PL"/>
        <w:rPr>
          <w:lang w:eastAsia="zh-CN"/>
        </w:rPr>
      </w:pPr>
      <w:r w:rsidRPr="00690A26">
        <w:t xml:space="preserve">          minItems: 1</w:t>
      </w:r>
    </w:p>
    <w:p w14:paraId="768F0F41" w14:textId="3D8F650C" w:rsidR="005D4E2E" w:rsidRPr="00690A26" w:rsidRDefault="005D4E2E" w:rsidP="005D4E2E">
      <w:pPr>
        <w:pStyle w:val="PL"/>
      </w:pPr>
      <w:r w:rsidRPr="00690A26">
        <w:t xml:space="preserve">        </w:t>
      </w:r>
      <w:r w:rsidR="00664037">
        <w:t>unTrustAfInfoList</w:t>
      </w:r>
      <w:r w:rsidRPr="00690A26">
        <w:t>:</w:t>
      </w:r>
    </w:p>
    <w:p w14:paraId="694939F4" w14:textId="77777777" w:rsidR="005D4E2E" w:rsidRDefault="005D4E2E" w:rsidP="005D4E2E">
      <w:pPr>
        <w:pStyle w:val="PL"/>
      </w:pPr>
      <w:r>
        <w:t xml:space="preserve">          type: array</w:t>
      </w:r>
    </w:p>
    <w:p w14:paraId="394143E5" w14:textId="77777777" w:rsidR="005D4E2E" w:rsidRDefault="005D4E2E" w:rsidP="005D4E2E">
      <w:pPr>
        <w:pStyle w:val="PL"/>
      </w:pPr>
      <w:r>
        <w:t xml:space="preserve">          items:</w:t>
      </w:r>
    </w:p>
    <w:p w14:paraId="17D68481" w14:textId="2B9F20C7" w:rsidR="005D4E2E" w:rsidRDefault="005D4E2E" w:rsidP="005D4E2E">
      <w:pPr>
        <w:pStyle w:val="PL"/>
      </w:pPr>
      <w:r>
        <w:t xml:space="preserve">            $ref: '#/components/schemas/</w:t>
      </w:r>
      <w:r w:rsidR="00664037">
        <w:t>UnTrustAfInfo</w:t>
      </w:r>
      <w:r>
        <w:t>'</w:t>
      </w:r>
    </w:p>
    <w:p w14:paraId="1BA61A50" w14:textId="77777777" w:rsidR="005D4E2E" w:rsidRDefault="005D4E2E" w:rsidP="005D4E2E">
      <w:pPr>
        <w:pStyle w:val="PL"/>
      </w:pPr>
      <w:r>
        <w:t xml:space="preserve">          </w:t>
      </w:r>
      <w:r>
        <w:rPr>
          <w:lang w:eastAsia="zh-CN"/>
        </w:rPr>
        <w:t>minI</w:t>
      </w:r>
      <w:r>
        <w:t>tems:</w:t>
      </w:r>
      <w:r>
        <w:rPr>
          <w:lang w:eastAsia="zh-CN"/>
        </w:rPr>
        <w:t xml:space="preserve"> 1</w:t>
      </w:r>
    </w:p>
    <w:p w14:paraId="597A0A1F" w14:textId="77777777" w:rsidR="003F21F7" w:rsidRDefault="003F21F7" w:rsidP="003F21F7">
      <w:pPr>
        <w:pStyle w:val="PL"/>
        <w:rPr>
          <w:lang w:eastAsia="zh-CN"/>
        </w:rPr>
      </w:pPr>
      <w:r>
        <w:rPr>
          <w:lang w:eastAsia="zh-CN"/>
        </w:rPr>
        <w:t xml:space="preserve">        uasNfFunctionalityInd:</w:t>
      </w:r>
    </w:p>
    <w:p w14:paraId="39E31B8F" w14:textId="77777777" w:rsidR="003F21F7" w:rsidRDefault="003F21F7" w:rsidP="003F21F7">
      <w:pPr>
        <w:pStyle w:val="PL"/>
      </w:pPr>
      <w:r>
        <w:t xml:space="preserve">          type: boolean</w:t>
      </w:r>
    </w:p>
    <w:p w14:paraId="58A4FDB0" w14:textId="77777777" w:rsidR="003F21F7" w:rsidRDefault="003F21F7" w:rsidP="003F21F7">
      <w:pPr>
        <w:pStyle w:val="PL"/>
      </w:pPr>
      <w:r>
        <w:t xml:space="preserve">          default: false</w:t>
      </w:r>
    </w:p>
    <w:p w14:paraId="40731946" w14:textId="77777777" w:rsidR="00E82418" w:rsidRDefault="00E82418" w:rsidP="00E82418">
      <w:pPr>
        <w:pStyle w:val="PL"/>
        <w:rPr>
          <w:lang w:eastAsia="zh-CN"/>
        </w:rPr>
      </w:pPr>
      <w:r>
        <w:rPr>
          <w:lang w:eastAsia="zh-CN"/>
        </w:rPr>
        <w:t xml:space="preserve">        </w:t>
      </w:r>
      <w:r>
        <w:t>multiMemAfSessQosInd</w:t>
      </w:r>
      <w:r>
        <w:rPr>
          <w:lang w:eastAsia="zh-CN"/>
        </w:rPr>
        <w:t>:</w:t>
      </w:r>
    </w:p>
    <w:p w14:paraId="1A9D74BD" w14:textId="77777777" w:rsidR="00E82418" w:rsidRDefault="00E82418" w:rsidP="00E82418">
      <w:pPr>
        <w:pStyle w:val="PL"/>
      </w:pPr>
      <w:r>
        <w:t xml:space="preserve">          type: boolean</w:t>
      </w:r>
    </w:p>
    <w:p w14:paraId="25943620" w14:textId="77777777" w:rsidR="00E82418" w:rsidRDefault="00E82418" w:rsidP="00E82418">
      <w:pPr>
        <w:pStyle w:val="PL"/>
      </w:pPr>
      <w:r>
        <w:t xml:space="preserve">          default: false</w:t>
      </w:r>
    </w:p>
    <w:p w14:paraId="41ED3DB2" w14:textId="77777777" w:rsidR="00E82418" w:rsidRDefault="00E82418" w:rsidP="00E82418">
      <w:pPr>
        <w:pStyle w:val="PL"/>
        <w:rPr>
          <w:lang w:eastAsia="zh-CN"/>
        </w:rPr>
      </w:pPr>
      <w:r>
        <w:rPr>
          <w:lang w:eastAsia="zh-CN"/>
        </w:rPr>
        <w:t xml:space="preserve">        </w:t>
      </w:r>
      <w:r>
        <w:t>memberUESelAssistInd</w:t>
      </w:r>
      <w:r>
        <w:rPr>
          <w:lang w:eastAsia="zh-CN"/>
        </w:rPr>
        <w:t>:</w:t>
      </w:r>
    </w:p>
    <w:p w14:paraId="4564A7DC" w14:textId="77777777" w:rsidR="00E82418" w:rsidRDefault="00E82418" w:rsidP="00E82418">
      <w:pPr>
        <w:pStyle w:val="PL"/>
      </w:pPr>
      <w:r>
        <w:t xml:space="preserve">          type: boolean</w:t>
      </w:r>
    </w:p>
    <w:p w14:paraId="418886BA" w14:textId="77777777" w:rsidR="00E82418" w:rsidRDefault="00E82418" w:rsidP="00E82418">
      <w:pPr>
        <w:pStyle w:val="PL"/>
      </w:pPr>
      <w:r>
        <w:t xml:space="preserve">          default: false</w:t>
      </w:r>
    </w:p>
    <w:p w14:paraId="448C1FFB" w14:textId="77777777" w:rsidR="00616E45" w:rsidRDefault="00616E45" w:rsidP="00A16735">
      <w:pPr>
        <w:pStyle w:val="PL"/>
      </w:pPr>
    </w:p>
    <w:p w14:paraId="4EB3AA23" w14:textId="77777777" w:rsidR="00A16735" w:rsidRPr="00690A26" w:rsidRDefault="00A16735" w:rsidP="00A16735">
      <w:pPr>
        <w:pStyle w:val="PL"/>
      </w:pPr>
      <w:r w:rsidRPr="00690A26">
        <w:t xml:space="preserve">    </w:t>
      </w:r>
      <w:r w:rsidRPr="00690A26">
        <w:rPr>
          <w:lang w:eastAsia="zh-CN"/>
        </w:rPr>
        <w:t>PfdData</w:t>
      </w:r>
      <w:r w:rsidRPr="00690A26">
        <w:t>:</w:t>
      </w:r>
    </w:p>
    <w:p w14:paraId="5D92E544" w14:textId="77777777" w:rsidR="00A16735" w:rsidRPr="00690A26" w:rsidRDefault="00A16735" w:rsidP="00A16735">
      <w:pPr>
        <w:pStyle w:val="PL"/>
      </w:pPr>
      <w:r>
        <w:t xml:space="preserve">      description: </w:t>
      </w:r>
      <w:r>
        <w:rPr>
          <w:rFonts w:cs="Arial"/>
          <w:szCs w:val="18"/>
        </w:rPr>
        <w:t>List of Application IDs and/or AF IDs managed by a given NEF Instance</w:t>
      </w:r>
    </w:p>
    <w:p w14:paraId="677258C3" w14:textId="77777777" w:rsidR="00A16735" w:rsidRPr="00690A26" w:rsidRDefault="00A16735" w:rsidP="00A16735">
      <w:pPr>
        <w:pStyle w:val="PL"/>
      </w:pPr>
      <w:r w:rsidRPr="00690A26">
        <w:t xml:space="preserve">      type: object</w:t>
      </w:r>
    </w:p>
    <w:p w14:paraId="28C422BC" w14:textId="77777777" w:rsidR="00A16735" w:rsidRPr="00690A26" w:rsidRDefault="00A16735" w:rsidP="00A16735">
      <w:pPr>
        <w:pStyle w:val="PL"/>
      </w:pPr>
      <w:r w:rsidRPr="00690A26">
        <w:t xml:space="preserve">      properties:</w:t>
      </w:r>
    </w:p>
    <w:p w14:paraId="07753D5F" w14:textId="77777777" w:rsidR="00A16735" w:rsidRPr="00690A26" w:rsidRDefault="00A16735" w:rsidP="00A16735">
      <w:pPr>
        <w:pStyle w:val="PL"/>
      </w:pPr>
      <w:r w:rsidRPr="00690A26">
        <w:t xml:space="preserve">        appIds:</w:t>
      </w:r>
    </w:p>
    <w:p w14:paraId="37C02C65" w14:textId="77777777" w:rsidR="00A16735" w:rsidRPr="00690A26" w:rsidRDefault="00A16735" w:rsidP="00A16735">
      <w:pPr>
        <w:pStyle w:val="PL"/>
      </w:pPr>
      <w:r w:rsidRPr="00690A26">
        <w:t xml:space="preserve">          type: array</w:t>
      </w:r>
    </w:p>
    <w:p w14:paraId="6273F216" w14:textId="77777777" w:rsidR="00A16735" w:rsidRPr="00690A26" w:rsidRDefault="00A16735" w:rsidP="00A16735">
      <w:pPr>
        <w:pStyle w:val="PL"/>
      </w:pPr>
      <w:r w:rsidRPr="00690A26">
        <w:t xml:space="preserve">          items:</w:t>
      </w:r>
    </w:p>
    <w:p w14:paraId="151B1634" w14:textId="77777777" w:rsidR="00A16735" w:rsidRPr="00690A26" w:rsidRDefault="00A16735" w:rsidP="00A16735">
      <w:pPr>
        <w:pStyle w:val="PL"/>
      </w:pPr>
      <w:r w:rsidRPr="00690A26">
        <w:t xml:space="preserve">            type: string</w:t>
      </w:r>
    </w:p>
    <w:p w14:paraId="4B2F850F" w14:textId="77777777" w:rsidR="00A16735" w:rsidRPr="00690A26" w:rsidRDefault="00A16735" w:rsidP="00A16735">
      <w:pPr>
        <w:pStyle w:val="PL"/>
      </w:pPr>
      <w:r w:rsidRPr="00690A26">
        <w:t xml:space="preserve">          minItems: 1</w:t>
      </w:r>
    </w:p>
    <w:p w14:paraId="791064D1" w14:textId="77777777" w:rsidR="00A16735" w:rsidRPr="00690A26" w:rsidRDefault="00A16735" w:rsidP="00A16735">
      <w:pPr>
        <w:pStyle w:val="PL"/>
      </w:pPr>
      <w:r w:rsidRPr="00690A26">
        <w:t xml:space="preserve">        afIds:</w:t>
      </w:r>
    </w:p>
    <w:p w14:paraId="04F89400" w14:textId="77777777" w:rsidR="00A16735" w:rsidRPr="00690A26" w:rsidRDefault="00A16735" w:rsidP="00A16735">
      <w:pPr>
        <w:pStyle w:val="PL"/>
      </w:pPr>
      <w:r w:rsidRPr="00690A26">
        <w:t xml:space="preserve">          type: array</w:t>
      </w:r>
    </w:p>
    <w:p w14:paraId="4F527108" w14:textId="77777777" w:rsidR="00A16735" w:rsidRPr="00690A26" w:rsidRDefault="00A16735" w:rsidP="00A16735">
      <w:pPr>
        <w:pStyle w:val="PL"/>
      </w:pPr>
      <w:r w:rsidRPr="00690A26">
        <w:t xml:space="preserve">          items:</w:t>
      </w:r>
    </w:p>
    <w:p w14:paraId="28C7201E" w14:textId="77777777" w:rsidR="00A16735" w:rsidRPr="00690A26" w:rsidRDefault="00A16735" w:rsidP="00A16735">
      <w:pPr>
        <w:pStyle w:val="PL"/>
      </w:pPr>
      <w:r w:rsidRPr="00690A26">
        <w:t xml:space="preserve">            type: string</w:t>
      </w:r>
    </w:p>
    <w:p w14:paraId="7A27DB10" w14:textId="77777777" w:rsidR="00A16735" w:rsidRPr="00690A26" w:rsidRDefault="00A16735" w:rsidP="00A16735">
      <w:pPr>
        <w:pStyle w:val="PL"/>
      </w:pPr>
      <w:r w:rsidRPr="00690A26">
        <w:t xml:space="preserve">          minItems: 1</w:t>
      </w:r>
    </w:p>
    <w:p w14:paraId="660BEF8B" w14:textId="77777777" w:rsidR="00616E45" w:rsidRDefault="00616E45" w:rsidP="00A16735">
      <w:pPr>
        <w:pStyle w:val="PL"/>
        <w:rPr>
          <w:lang w:eastAsia="zh-CN"/>
        </w:rPr>
      </w:pPr>
    </w:p>
    <w:p w14:paraId="72F195B6" w14:textId="77777777" w:rsidR="00A16735" w:rsidRPr="00690A26" w:rsidRDefault="00A16735" w:rsidP="00A16735">
      <w:pPr>
        <w:pStyle w:val="PL"/>
        <w:rPr>
          <w:lang w:eastAsia="zh-CN"/>
        </w:rPr>
      </w:pPr>
      <w:r w:rsidRPr="00690A26">
        <w:rPr>
          <w:rFonts w:hint="eastAsia"/>
          <w:lang w:eastAsia="zh-CN"/>
        </w:rPr>
        <w:t xml:space="preserve">    N</w:t>
      </w:r>
      <w:r w:rsidRPr="00690A26">
        <w:rPr>
          <w:lang w:eastAsia="zh-CN"/>
        </w:rPr>
        <w:t>wdaf</w:t>
      </w:r>
      <w:r w:rsidRPr="00690A26">
        <w:rPr>
          <w:rFonts w:hint="eastAsia"/>
          <w:lang w:eastAsia="zh-CN"/>
        </w:rPr>
        <w:t>Info:</w:t>
      </w:r>
    </w:p>
    <w:p w14:paraId="39096EBD" w14:textId="77777777" w:rsidR="00A16735" w:rsidRPr="00690A26" w:rsidRDefault="00A16735" w:rsidP="00A16735">
      <w:pPr>
        <w:pStyle w:val="PL"/>
        <w:rPr>
          <w:lang w:eastAsia="zh-CN"/>
        </w:rPr>
      </w:pPr>
      <w:r>
        <w:rPr>
          <w:lang w:eastAsia="zh-CN"/>
        </w:rPr>
        <w:t xml:space="preserve">      description: </w:t>
      </w:r>
      <w:r>
        <w:rPr>
          <w:rFonts w:cs="Arial"/>
          <w:szCs w:val="18"/>
        </w:rPr>
        <w:t>Information of a NWDAF NF Instance</w:t>
      </w:r>
    </w:p>
    <w:p w14:paraId="39EA19CF" w14:textId="77777777" w:rsidR="00A16735" w:rsidRPr="00690A26" w:rsidRDefault="00A16735" w:rsidP="00A16735">
      <w:pPr>
        <w:pStyle w:val="PL"/>
        <w:rPr>
          <w:lang w:eastAsia="zh-CN"/>
        </w:rPr>
      </w:pPr>
      <w:r w:rsidRPr="00690A26">
        <w:rPr>
          <w:rFonts w:hint="eastAsia"/>
          <w:lang w:eastAsia="zh-CN"/>
        </w:rPr>
        <w:t xml:space="preserve">      type: object</w:t>
      </w:r>
    </w:p>
    <w:p w14:paraId="64ECE92C" w14:textId="77777777" w:rsidR="00A16735" w:rsidRPr="00690A26" w:rsidRDefault="00A16735" w:rsidP="00A16735">
      <w:pPr>
        <w:pStyle w:val="PL"/>
        <w:rPr>
          <w:lang w:eastAsia="zh-CN"/>
        </w:rPr>
      </w:pPr>
      <w:r w:rsidRPr="00690A26">
        <w:rPr>
          <w:rFonts w:hint="eastAsia"/>
          <w:lang w:eastAsia="zh-CN"/>
        </w:rPr>
        <w:lastRenderedPageBreak/>
        <w:t xml:space="preserve">      properties:</w:t>
      </w:r>
    </w:p>
    <w:p w14:paraId="6FBA280E" w14:textId="77777777" w:rsidR="00A16735" w:rsidRPr="00690A26" w:rsidRDefault="00A16735" w:rsidP="00A16735">
      <w:pPr>
        <w:pStyle w:val="PL"/>
        <w:rPr>
          <w:lang w:eastAsia="zh-CN"/>
        </w:rPr>
      </w:pPr>
      <w:r w:rsidRPr="00690A26">
        <w:rPr>
          <w:rFonts w:hint="eastAsia"/>
          <w:lang w:eastAsia="zh-CN"/>
        </w:rPr>
        <w:t xml:space="preserve">        </w:t>
      </w:r>
      <w:r w:rsidRPr="00690A26">
        <w:t>eventIds</w:t>
      </w:r>
      <w:r w:rsidRPr="00690A26">
        <w:rPr>
          <w:rFonts w:hint="eastAsia"/>
          <w:lang w:eastAsia="zh-CN"/>
        </w:rPr>
        <w:t>:</w:t>
      </w:r>
    </w:p>
    <w:p w14:paraId="539F9094"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2B7A6265"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11D945C" w14:textId="77777777" w:rsidR="00A16735" w:rsidRPr="00690A26" w:rsidRDefault="00A16735" w:rsidP="00A16735">
      <w:pPr>
        <w:pStyle w:val="PL"/>
        <w:rPr>
          <w:lang w:eastAsia="zh-CN"/>
        </w:rPr>
      </w:pPr>
      <w:r w:rsidRPr="00690A26">
        <w:rPr>
          <w:rFonts w:hint="eastAsia"/>
          <w:lang w:eastAsia="zh-CN"/>
        </w:rPr>
        <w:t xml:space="preserve">            </w:t>
      </w:r>
      <w:r w:rsidRPr="00690A26">
        <w:t>$ref: 'TS29520_Nnwdaf_AnalyticsInfo.yaml#/components/schemas/EventId'</w:t>
      </w:r>
    </w:p>
    <w:p w14:paraId="36D154D4"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17B026D4" w14:textId="77777777" w:rsidR="00A16735" w:rsidRPr="00690A26" w:rsidRDefault="00A16735" w:rsidP="00A16735">
      <w:pPr>
        <w:pStyle w:val="PL"/>
        <w:rPr>
          <w:lang w:eastAsia="zh-CN"/>
        </w:rPr>
      </w:pPr>
      <w:r w:rsidRPr="00690A26">
        <w:rPr>
          <w:rFonts w:hint="eastAsia"/>
          <w:lang w:eastAsia="zh-CN"/>
        </w:rPr>
        <w:t xml:space="preserve">        </w:t>
      </w:r>
      <w:r w:rsidRPr="00690A26">
        <w:t>nwdafEvents</w:t>
      </w:r>
      <w:r w:rsidRPr="00690A26">
        <w:rPr>
          <w:rFonts w:hint="eastAsia"/>
          <w:lang w:eastAsia="zh-CN"/>
        </w:rPr>
        <w:t>:</w:t>
      </w:r>
    </w:p>
    <w:p w14:paraId="5BCE5660"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15D4860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5269CA1" w14:textId="77777777" w:rsidR="00A16735" w:rsidRPr="00690A26" w:rsidRDefault="00A16735" w:rsidP="00A16735">
      <w:pPr>
        <w:pStyle w:val="PL"/>
        <w:rPr>
          <w:lang w:eastAsia="zh-CN"/>
        </w:rPr>
      </w:pPr>
      <w:r w:rsidRPr="00690A26">
        <w:rPr>
          <w:rFonts w:hint="eastAsia"/>
          <w:lang w:eastAsia="zh-CN"/>
        </w:rPr>
        <w:t xml:space="preserve">            </w:t>
      </w:r>
      <w:r w:rsidRPr="00690A26">
        <w:t>$ref: 'TS29520_Nnwdaf_EventsSubscription.yaml#/components/schemas/NwdafEvent'</w:t>
      </w:r>
    </w:p>
    <w:p w14:paraId="0553770D"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6E0AE7CA" w14:textId="77777777" w:rsidR="00A16735" w:rsidRPr="00690A26" w:rsidRDefault="00A16735" w:rsidP="00A16735">
      <w:pPr>
        <w:pStyle w:val="PL"/>
      </w:pPr>
      <w:r w:rsidRPr="00690A26">
        <w:t xml:space="preserve">        taiList:</w:t>
      </w:r>
    </w:p>
    <w:p w14:paraId="336B27D2" w14:textId="77777777" w:rsidR="00A16735" w:rsidRPr="00690A26" w:rsidRDefault="00A16735" w:rsidP="00A16735">
      <w:pPr>
        <w:pStyle w:val="PL"/>
      </w:pPr>
      <w:r w:rsidRPr="00690A26">
        <w:t xml:space="preserve">          type: array</w:t>
      </w:r>
    </w:p>
    <w:p w14:paraId="30E36B72" w14:textId="77777777" w:rsidR="00A16735" w:rsidRPr="00690A26" w:rsidRDefault="00A16735" w:rsidP="00A16735">
      <w:pPr>
        <w:pStyle w:val="PL"/>
      </w:pPr>
      <w:r w:rsidRPr="00690A26">
        <w:t xml:space="preserve">          items:</w:t>
      </w:r>
    </w:p>
    <w:p w14:paraId="1F9DCB2F" w14:textId="77777777" w:rsidR="00A16735" w:rsidRPr="00690A26" w:rsidRDefault="00A16735" w:rsidP="00A16735">
      <w:pPr>
        <w:pStyle w:val="PL"/>
      </w:pPr>
      <w:r w:rsidRPr="00690A26">
        <w:t xml:space="preserve">            $ref: 'TS29571_CommonData.yaml#/components/schemas/Tai'</w:t>
      </w:r>
    </w:p>
    <w:p w14:paraId="03888A9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398565" w14:textId="77777777" w:rsidR="00A16735" w:rsidRPr="00690A26" w:rsidRDefault="00A16735" w:rsidP="00A16735">
      <w:pPr>
        <w:pStyle w:val="PL"/>
      </w:pPr>
      <w:r w:rsidRPr="00690A26">
        <w:t xml:space="preserve">        taiRangeList:</w:t>
      </w:r>
    </w:p>
    <w:p w14:paraId="41BF328E" w14:textId="77777777" w:rsidR="00A16735" w:rsidRPr="00690A26" w:rsidRDefault="00A16735" w:rsidP="00A16735">
      <w:pPr>
        <w:pStyle w:val="PL"/>
      </w:pPr>
      <w:r w:rsidRPr="00690A26">
        <w:t xml:space="preserve">          type: array</w:t>
      </w:r>
    </w:p>
    <w:p w14:paraId="5F035AA2" w14:textId="77777777" w:rsidR="00A16735" w:rsidRPr="00690A26" w:rsidRDefault="00A16735" w:rsidP="00A16735">
      <w:pPr>
        <w:pStyle w:val="PL"/>
      </w:pPr>
      <w:r w:rsidRPr="00690A26">
        <w:t xml:space="preserve">          items:</w:t>
      </w:r>
    </w:p>
    <w:p w14:paraId="1EB8EC05" w14:textId="77777777" w:rsidR="00A16735" w:rsidRPr="00690A26" w:rsidRDefault="00A16735" w:rsidP="00A16735">
      <w:pPr>
        <w:pStyle w:val="PL"/>
      </w:pPr>
      <w:r w:rsidRPr="00690A26">
        <w:t xml:space="preserve">            $ref: '#/components/schemas/TaiRange'</w:t>
      </w:r>
    </w:p>
    <w:p w14:paraId="3743364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3E4F0A3" w14:textId="77777777" w:rsidR="00483DCA" w:rsidRPr="00690A26" w:rsidRDefault="00483DCA" w:rsidP="00483DCA">
      <w:pPr>
        <w:pStyle w:val="PL"/>
        <w:rPr>
          <w:lang w:val="en-US"/>
        </w:rPr>
      </w:pPr>
      <w:r w:rsidRPr="00690A26">
        <w:rPr>
          <w:lang w:val="en-US"/>
        </w:rPr>
        <w:t xml:space="preserve">        </w:t>
      </w:r>
      <w:r>
        <w:rPr>
          <w:rFonts w:hint="eastAsia"/>
          <w:lang w:eastAsia="zh-CN"/>
        </w:rPr>
        <w:t>n</w:t>
      </w:r>
      <w:r>
        <w:rPr>
          <w:lang w:eastAsia="zh-CN"/>
        </w:rPr>
        <w:t>wdaf</w:t>
      </w:r>
      <w:r w:rsidRPr="00690A26">
        <w:rPr>
          <w:rFonts w:hint="eastAsia"/>
          <w:lang w:eastAsia="zh-CN"/>
        </w:rPr>
        <w:t>Capability</w:t>
      </w:r>
      <w:r w:rsidRPr="00690A26">
        <w:rPr>
          <w:lang w:val="en-US"/>
        </w:rPr>
        <w:t>:</w:t>
      </w:r>
    </w:p>
    <w:p w14:paraId="60F0781A" w14:textId="77777777" w:rsidR="00483DCA" w:rsidRPr="00690A26" w:rsidRDefault="00483DCA" w:rsidP="00483DCA">
      <w:pPr>
        <w:pStyle w:val="PL"/>
      </w:pPr>
      <w:r w:rsidRPr="00690A26">
        <w:rPr>
          <w:lang w:val="en-US"/>
        </w:rPr>
        <w:t xml:space="preserve">          $ref: '#/components/schemas/</w:t>
      </w:r>
      <w:r>
        <w:rPr>
          <w:lang w:eastAsia="zh-CN"/>
        </w:rPr>
        <w:t>Nwdaf</w:t>
      </w:r>
      <w:r w:rsidRPr="00690A26">
        <w:rPr>
          <w:rFonts w:hint="eastAsia"/>
          <w:lang w:eastAsia="zh-CN"/>
        </w:rPr>
        <w:t>Capability</w:t>
      </w:r>
      <w:r w:rsidRPr="00690A26">
        <w:rPr>
          <w:lang w:val="en-US"/>
        </w:rPr>
        <w:t>'</w:t>
      </w:r>
    </w:p>
    <w:p w14:paraId="3B8F6425" w14:textId="77777777" w:rsidR="000D5B5A" w:rsidRDefault="000D5B5A" w:rsidP="000D5B5A">
      <w:pPr>
        <w:pStyle w:val="PL"/>
      </w:pPr>
      <w:r w:rsidRPr="00690A26">
        <w:t xml:space="preserve">        </w:t>
      </w:r>
      <w:r>
        <w:t>analyticsDelay:</w:t>
      </w:r>
    </w:p>
    <w:p w14:paraId="0701B8FC" w14:textId="77777777" w:rsidR="000D5B5A" w:rsidRDefault="000D5B5A" w:rsidP="000D5B5A">
      <w:pPr>
        <w:pStyle w:val="PL"/>
      </w:pPr>
      <w:r>
        <w:t xml:space="preserve">          </w:t>
      </w:r>
      <w:r w:rsidRPr="00690A26">
        <w:t>$ref: 'TS29571_CommonData.yaml#/components/schemas/</w:t>
      </w:r>
      <w:r w:rsidRPr="001D2CEF">
        <w:rPr>
          <w:lang w:eastAsia="zh-CN"/>
        </w:rPr>
        <w:t>DurationSec</w:t>
      </w:r>
      <w:r w:rsidRPr="00690A26">
        <w:t>'</w:t>
      </w:r>
    </w:p>
    <w:p w14:paraId="5ACA3732" w14:textId="77777777" w:rsidR="00EB2BB8" w:rsidRPr="00690A26" w:rsidRDefault="00EB2BB8" w:rsidP="00EB2BB8">
      <w:pPr>
        <w:pStyle w:val="PL"/>
      </w:pPr>
      <w:r>
        <w:t xml:space="preserve">        </w:t>
      </w:r>
      <w:r w:rsidRPr="00132962">
        <w:t>servingNfSetIdList</w:t>
      </w:r>
      <w:r w:rsidRPr="00690A26">
        <w:t>:</w:t>
      </w:r>
    </w:p>
    <w:p w14:paraId="1AB463CA" w14:textId="77777777" w:rsidR="00EB2BB8" w:rsidRPr="00690A26" w:rsidRDefault="00EB2BB8" w:rsidP="00EB2BB8">
      <w:pPr>
        <w:pStyle w:val="PL"/>
      </w:pPr>
      <w:r w:rsidRPr="00690A26">
        <w:t xml:space="preserve">          type: array</w:t>
      </w:r>
    </w:p>
    <w:p w14:paraId="15650212" w14:textId="77777777" w:rsidR="00EB2BB8" w:rsidRPr="00690A26" w:rsidRDefault="00EB2BB8" w:rsidP="00EB2BB8">
      <w:pPr>
        <w:pStyle w:val="PL"/>
      </w:pPr>
      <w:r w:rsidRPr="00690A26">
        <w:t xml:space="preserve">          items:</w:t>
      </w:r>
    </w:p>
    <w:p w14:paraId="5F0D1D2A" w14:textId="77777777" w:rsidR="00EB2BB8" w:rsidRDefault="00EB2BB8" w:rsidP="00EB2BB8">
      <w:pPr>
        <w:pStyle w:val="PL"/>
      </w:pPr>
      <w:r w:rsidRPr="00690A26">
        <w:t xml:space="preserve">            $ref: 'TS29571_CommonData.yaml#/components/schemas/NfSetId'</w:t>
      </w:r>
    </w:p>
    <w:p w14:paraId="1524D00B" w14:textId="77777777" w:rsidR="00EB2BB8" w:rsidRPr="00690A26" w:rsidRDefault="00EB2BB8" w:rsidP="00EB2BB8">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04DEC2B" w14:textId="77777777" w:rsidR="00EB2BB8" w:rsidRPr="00690A26" w:rsidRDefault="00EB2BB8" w:rsidP="00EB2BB8">
      <w:pPr>
        <w:pStyle w:val="PL"/>
      </w:pPr>
      <w:r>
        <w:t xml:space="preserve">        </w:t>
      </w:r>
      <w:r w:rsidRPr="00132962">
        <w:t>servingN</w:t>
      </w:r>
      <w:r>
        <w:t>fT</w:t>
      </w:r>
      <w:r w:rsidRPr="00132962">
        <w:t>ypeList</w:t>
      </w:r>
      <w:r w:rsidRPr="00690A26">
        <w:t>:</w:t>
      </w:r>
    </w:p>
    <w:p w14:paraId="086A13FA" w14:textId="77777777" w:rsidR="00EB2BB8" w:rsidRPr="00690A26" w:rsidRDefault="00EB2BB8" w:rsidP="00EB2BB8">
      <w:pPr>
        <w:pStyle w:val="PL"/>
      </w:pPr>
      <w:r w:rsidRPr="00690A26">
        <w:t xml:space="preserve">          type: array</w:t>
      </w:r>
    </w:p>
    <w:p w14:paraId="688D15F1" w14:textId="77777777" w:rsidR="00EB2BB8" w:rsidRPr="00690A26" w:rsidRDefault="00EB2BB8" w:rsidP="00EB2BB8">
      <w:pPr>
        <w:pStyle w:val="PL"/>
      </w:pPr>
      <w:r w:rsidRPr="00690A26">
        <w:t xml:space="preserve">          items:</w:t>
      </w:r>
    </w:p>
    <w:p w14:paraId="078F9A44" w14:textId="77777777" w:rsidR="00EB2BB8" w:rsidRPr="00690A26" w:rsidRDefault="00EB2BB8" w:rsidP="00EB2BB8">
      <w:pPr>
        <w:pStyle w:val="PL"/>
      </w:pPr>
      <w:r w:rsidRPr="00690A26">
        <w:t xml:space="preserve">            $ref: '#/components/schemas/</w:t>
      </w:r>
      <w:r w:rsidRPr="00D82B69">
        <w:t>NF</w:t>
      </w:r>
      <w:r>
        <w:t>T</w:t>
      </w:r>
      <w:r w:rsidRPr="00D82B69">
        <w:t>ype'</w:t>
      </w:r>
    </w:p>
    <w:p w14:paraId="2B1DE2C5" w14:textId="77777777" w:rsidR="00EB2BB8" w:rsidRPr="00690A26" w:rsidRDefault="00EB2BB8" w:rsidP="00EB2BB8">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94314F" w14:textId="77777777" w:rsidR="004161F5" w:rsidRPr="00690A26" w:rsidRDefault="004161F5" w:rsidP="004161F5">
      <w:pPr>
        <w:pStyle w:val="PL"/>
      </w:pPr>
      <w:r>
        <w:t xml:space="preserve">        </w:t>
      </w:r>
      <w:r>
        <w:rPr>
          <w:lang w:eastAsia="zh-CN"/>
        </w:rPr>
        <w:t>mlAnalyticsList</w:t>
      </w:r>
      <w:r w:rsidRPr="00690A26">
        <w:t>:</w:t>
      </w:r>
    </w:p>
    <w:p w14:paraId="5C34A8B2" w14:textId="77777777" w:rsidR="004161F5" w:rsidRPr="00690A26" w:rsidRDefault="004161F5" w:rsidP="004161F5">
      <w:pPr>
        <w:pStyle w:val="PL"/>
      </w:pPr>
      <w:r w:rsidRPr="00690A26">
        <w:t xml:space="preserve">          type: array</w:t>
      </w:r>
    </w:p>
    <w:p w14:paraId="6B389E63" w14:textId="77777777" w:rsidR="004161F5" w:rsidRPr="00690A26" w:rsidRDefault="004161F5" w:rsidP="004161F5">
      <w:pPr>
        <w:pStyle w:val="PL"/>
      </w:pPr>
      <w:r w:rsidRPr="00690A26">
        <w:t xml:space="preserve">          items:</w:t>
      </w:r>
    </w:p>
    <w:p w14:paraId="7621211D" w14:textId="77777777" w:rsidR="004161F5" w:rsidRPr="00690A26" w:rsidRDefault="004161F5" w:rsidP="004161F5">
      <w:pPr>
        <w:pStyle w:val="PL"/>
      </w:pPr>
      <w:r w:rsidRPr="00690A26">
        <w:t xml:space="preserve">            $ref: '#/components/schemas/</w:t>
      </w:r>
      <w:r>
        <w:rPr>
          <w:lang w:eastAsia="zh-CN"/>
        </w:rPr>
        <w:t>MlAnalyticsInfo</w:t>
      </w:r>
      <w:r w:rsidRPr="00D82B69">
        <w:t>'</w:t>
      </w:r>
    </w:p>
    <w:p w14:paraId="70005E20" w14:textId="77777777" w:rsidR="004161F5"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8575E4" w14:textId="77777777" w:rsidR="00616E45" w:rsidRDefault="00616E45" w:rsidP="00A16735">
      <w:pPr>
        <w:pStyle w:val="PL"/>
      </w:pPr>
    </w:p>
    <w:p w14:paraId="23088598" w14:textId="77777777" w:rsidR="00A16735" w:rsidRPr="00690A26" w:rsidRDefault="00A16735" w:rsidP="00A16735">
      <w:pPr>
        <w:pStyle w:val="PL"/>
      </w:pPr>
      <w:r w:rsidRPr="00690A26">
        <w:t xml:space="preserve">    LmfInfo:</w:t>
      </w:r>
    </w:p>
    <w:p w14:paraId="18F9E2ED" w14:textId="77777777" w:rsidR="00727B26" w:rsidRPr="00690A26" w:rsidRDefault="00727B26" w:rsidP="00727B26">
      <w:pPr>
        <w:pStyle w:val="PL"/>
      </w:pPr>
      <w:r>
        <w:t xml:space="preserve">      description: </w:t>
      </w:r>
      <w:r w:rsidRPr="00871AF5">
        <w:t>Information of an LMF NF Instance</w:t>
      </w:r>
    </w:p>
    <w:p w14:paraId="4583553F" w14:textId="77777777" w:rsidR="00A16735" w:rsidRPr="00690A26" w:rsidRDefault="00A16735" w:rsidP="00A16735">
      <w:pPr>
        <w:pStyle w:val="PL"/>
      </w:pPr>
      <w:r w:rsidRPr="00690A26">
        <w:t xml:space="preserve">      type: object</w:t>
      </w:r>
    </w:p>
    <w:p w14:paraId="5A6A1FBC" w14:textId="77777777" w:rsidR="00A16735" w:rsidRPr="00690A26" w:rsidRDefault="00A16735" w:rsidP="00A16735">
      <w:pPr>
        <w:pStyle w:val="PL"/>
      </w:pPr>
      <w:r w:rsidRPr="00690A26">
        <w:t xml:space="preserve">      properties:</w:t>
      </w:r>
    </w:p>
    <w:p w14:paraId="345064EF" w14:textId="77777777" w:rsidR="00A16735" w:rsidRPr="00690A26" w:rsidRDefault="00A16735" w:rsidP="00A16735">
      <w:pPr>
        <w:pStyle w:val="PL"/>
      </w:pPr>
      <w:r w:rsidRPr="00690A26">
        <w:t xml:space="preserve">        servingClientTypes:</w:t>
      </w:r>
    </w:p>
    <w:p w14:paraId="0B3D0569" w14:textId="77777777" w:rsidR="00A16735" w:rsidRPr="00690A26" w:rsidRDefault="00A16735" w:rsidP="00A16735">
      <w:pPr>
        <w:pStyle w:val="PL"/>
      </w:pPr>
      <w:r w:rsidRPr="00690A26">
        <w:t xml:space="preserve">          type: array</w:t>
      </w:r>
    </w:p>
    <w:p w14:paraId="3F0545CA" w14:textId="77777777" w:rsidR="00A16735" w:rsidRPr="00690A26" w:rsidRDefault="00A16735" w:rsidP="00A16735">
      <w:pPr>
        <w:pStyle w:val="PL"/>
      </w:pPr>
      <w:r w:rsidRPr="00690A26">
        <w:t xml:space="preserve">          items:</w:t>
      </w:r>
    </w:p>
    <w:p w14:paraId="48533C83" w14:textId="77777777" w:rsidR="00A16735" w:rsidRPr="00690A26" w:rsidRDefault="00A16735" w:rsidP="00A16735">
      <w:pPr>
        <w:pStyle w:val="PL"/>
      </w:pPr>
      <w:r w:rsidRPr="00690A26">
        <w:t xml:space="preserve">            $ref: 'TS29572_Nlmf_Location.yaml#/components/schemas/ExternalClientType'</w:t>
      </w:r>
    </w:p>
    <w:p w14:paraId="3C45372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66254B2" w14:textId="77777777" w:rsidR="00A16735" w:rsidRDefault="00A16735" w:rsidP="00A16735">
      <w:pPr>
        <w:pStyle w:val="PL"/>
      </w:pPr>
      <w:r w:rsidRPr="00690A26">
        <w:t xml:space="preserve">        </w:t>
      </w:r>
      <w:r>
        <w:rPr>
          <w:lang w:eastAsia="zh-CN"/>
        </w:rPr>
        <w:t>lmfId</w:t>
      </w:r>
      <w:r w:rsidRPr="00690A26">
        <w:t>:</w:t>
      </w:r>
    </w:p>
    <w:p w14:paraId="455815F8" w14:textId="77777777" w:rsidR="00A16735" w:rsidRDefault="00A16735" w:rsidP="00A16735">
      <w:pPr>
        <w:pStyle w:val="PL"/>
        <w:rPr>
          <w:lang w:eastAsia="zh-CN"/>
        </w:rPr>
      </w:pPr>
      <w:r>
        <w:rPr>
          <w:rFonts w:hint="eastAsia"/>
          <w:lang w:eastAsia="zh-CN"/>
        </w:rPr>
        <w:t xml:space="preserve"> </w:t>
      </w:r>
      <w:r>
        <w:rPr>
          <w:lang w:eastAsia="zh-CN"/>
        </w:rPr>
        <w:t xml:space="preserve">         </w:t>
      </w:r>
      <w:r w:rsidRPr="00690A26">
        <w:t>$ref: '</w:t>
      </w:r>
      <w:r w:rsidRPr="00690A26">
        <w:rPr>
          <w:lang w:val="en-US"/>
        </w:rPr>
        <w:t>TS29572_Nlmf_Location.yaml</w:t>
      </w:r>
      <w:r w:rsidRPr="00690A26">
        <w:t>#/components/schemas/</w:t>
      </w:r>
      <w:r w:rsidRPr="0036351D">
        <w:t>LMFIdentification</w:t>
      </w:r>
      <w:r w:rsidRPr="00690A26">
        <w:t>'</w:t>
      </w:r>
    </w:p>
    <w:p w14:paraId="5F4F94BF" w14:textId="77777777" w:rsidR="00A16735" w:rsidRPr="00690A26" w:rsidRDefault="00A16735" w:rsidP="00A16735">
      <w:pPr>
        <w:pStyle w:val="PL"/>
      </w:pPr>
      <w:r w:rsidRPr="00690A26">
        <w:t xml:space="preserve">        </w:t>
      </w:r>
      <w:r>
        <w:t>servingAccess</w:t>
      </w:r>
      <w:r w:rsidRPr="003C0FC9">
        <w:t>Types</w:t>
      </w:r>
      <w:r w:rsidRPr="00690A26">
        <w:t>:</w:t>
      </w:r>
    </w:p>
    <w:p w14:paraId="0B0A526F" w14:textId="77777777" w:rsidR="00A16735" w:rsidRPr="00690A26" w:rsidRDefault="00A16735" w:rsidP="00A16735">
      <w:pPr>
        <w:pStyle w:val="PL"/>
      </w:pPr>
      <w:r w:rsidRPr="00690A26">
        <w:t xml:space="preserve">          type: array</w:t>
      </w:r>
    </w:p>
    <w:p w14:paraId="26092725" w14:textId="77777777" w:rsidR="00A16735" w:rsidRPr="00690A26" w:rsidRDefault="00A16735" w:rsidP="00A16735">
      <w:pPr>
        <w:pStyle w:val="PL"/>
      </w:pPr>
      <w:r w:rsidRPr="00690A26">
        <w:t xml:space="preserve">          items:</w:t>
      </w:r>
    </w:p>
    <w:p w14:paraId="482F8078" w14:textId="77777777" w:rsidR="00A16735" w:rsidRPr="00690A26" w:rsidRDefault="00A16735" w:rsidP="00A16735">
      <w:pPr>
        <w:pStyle w:val="PL"/>
      </w:pPr>
      <w:r w:rsidRPr="00690A26">
        <w:t xml:space="preserve">            $ref: '</w:t>
      </w:r>
      <w:r>
        <w:t>TS29571_CommonData.yaml</w:t>
      </w:r>
      <w:r w:rsidRPr="00690A26">
        <w:t>#/components/schemas/AccessType'</w:t>
      </w:r>
    </w:p>
    <w:p w14:paraId="6160671D"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A60B67A" w14:textId="77777777" w:rsidR="00A16735" w:rsidRPr="00690A26" w:rsidRDefault="00A16735" w:rsidP="00A16735">
      <w:pPr>
        <w:pStyle w:val="PL"/>
      </w:pPr>
      <w:r w:rsidRPr="00690A26">
        <w:t xml:space="preserve">        </w:t>
      </w:r>
      <w:r>
        <w:t>servingAnNode</w:t>
      </w:r>
      <w:r w:rsidRPr="003C0FC9">
        <w:t>Types</w:t>
      </w:r>
      <w:r w:rsidRPr="00690A26">
        <w:t>:</w:t>
      </w:r>
    </w:p>
    <w:p w14:paraId="7B453238" w14:textId="77777777" w:rsidR="00A16735" w:rsidRPr="00690A26" w:rsidRDefault="00A16735" w:rsidP="00A16735">
      <w:pPr>
        <w:pStyle w:val="PL"/>
      </w:pPr>
      <w:r w:rsidRPr="00690A26">
        <w:t xml:space="preserve">          type: array</w:t>
      </w:r>
    </w:p>
    <w:p w14:paraId="28A48E9F" w14:textId="77777777" w:rsidR="00A16735" w:rsidRPr="00690A26" w:rsidRDefault="00A16735" w:rsidP="00A16735">
      <w:pPr>
        <w:pStyle w:val="PL"/>
      </w:pPr>
      <w:r w:rsidRPr="00690A26">
        <w:t xml:space="preserve">          items:</w:t>
      </w:r>
    </w:p>
    <w:p w14:paraId="4C004267" w14:textId="77777777" w:rsidR="00A16735" w:rsidRPr="00690A26" w:rsidRDefault="00A16735" w:rsidP="00A16735">
      <w:pPr>
        <w:pStyle w:val="PL"/>
      </w:pPr>
      <w:r w:rsidRPr="00690A26">
        <w:t xml:space="preserve">            $ref: '#/components/schemas/</w:t>
      </w:r>
      <w:r>
        <w:t>AnNodeType</w:t>
      </w:r>
      <w:r w:rsidRPr="00690A26">
        <w:t>'</w:t>
      </w:r>
    </w:p>
    <w:p w14:paraId="41003EB0"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71B48A" w14:textId="77777777" w:rsidR="00A16735" w:rsidRPr="00690A26" w:rsidRDefault="00A16735" w:rsidP="00A16735">
      <w:pPr>
        <w:pStyle w:val="PL"/>
      </w:pPr>
      <w:r w:rsidRPr="00690A26">
        <w:t xml:space="preserve">        </w:t>
      </w:r>
      <w:r>
        <w:t>servingRat</w:t>
      </w:r>
      <w:r w:rsidRPr="007F6A33">
        <w:t>Types</w:t>
      </w:r>
      <w:r w:rsidRPr="00690A26">
        <w:t>:</w:t>
      </w:r>
    </w:p>
    <w:p w14:paraId="4227DA5D" w14:textId="77777777" w:rsidR="00A16735" w:rsidRPr="00690A26" w:rsidRDefault="00A16735" w:rsidP="00A16735">
      <w:pPr>
        <w:pStyle w:val="PL"/>
      </w:pPr>
      <w:r w:rsidRPr="00690A26">
        <w:t xml:space="preserve">          type: array</w:t>
      </w:r>
    </w:p>
    <w:p w14:paraId="0DF0FF86" w14:textId="77777777" w:rsidR="00A16735" w:rsidRPr="00690A26" w:rsidRDefault="00A16735" w:rsidP="00A16735">
      <w:pPr>
        <w:pStyle w:val="PL"/>
      </w:pPr>
      <w:r w:rsidRPr="00690A26">
        <w:t xml:space="preserve">          items:</w:t>
      </w:r>
    </w:p>
    <w:p w14:paraId="71877412" w14:textId="77777777" w:rsidR="00A16735" w:rsidRPr="00690A26" w:rsidRDefault="00A16735" w:rsidP="00A16735">
      <w:pPr>
        <w:pStyle w:val="PL"/>
      </w:pPr>
      <w:r w:rsidRPr="00690A26">
        <w:t xml:space="preserve">            $ref: '</w:t>
      </w:r>
      <w:r>
        <w:t>TS29571_CommonData.yaml</w:t>
      </w:r>
      <w:r w:rsidRPr="00690A26">
        <w:t>#/components/schemas/</w:t>
      </w:r>
      <w:r>
        <w:t>Rat</w:t>
      </w:r>
      <w:r w:rsidRPr="00690A26">
        <w:t>Type'</w:t>
      </w:r>
    </w:p>
    <w:p w14:paraId="747CBFC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81929C1" w14:textId="77777777" w:rsidR="0090576B" w:rsidRPr="00690A26" w:rsidRDefault="0090576B" w:rsidP="0090576B">
      <w:pPr>
        <w:pStyle w:val="PL"/>
      </w:pPr>
      <w:r>
        <w:t xml:space="preserve">        </w:t>
      </w:r>
      <w:r w:rsidRPr="00690A26">
        <w:t>taiList:</w:t>
      </w:r>
    </w:p>
    <w:p w14:paraId="0863A171" w14:textId="77777777" w:rsidR="0090576B" w:rsidRPr="00690A26" w:rsidRDefault="0090576B" w:rsidP="0090576B">
      <w:pPr>
        <w:pStyle w:val="PL"/>
      </w:pPr>
      <w:r w:rsidRPr="00690A26">
        <w:t xml:space="preserve">          type: array</w:t>
      </w:r>
    </w:p>
    <w:p w14:paraId="713514BC" w14:textId="77777777" w:rsidR="0090576B" w:rsidRPr="00690A26" w:rsidRDefault="0090576B" w:rsidP="0090576B">
      <w:pPr>
        <w:pStyle w:val="PL"/>
      </w:pPr>
      <w:r w:rsidRPr="00690A26">
        <w:t xml:space="preserve">          items:</w:t>
      </w:r>
    </w:p>
    <w:p w14:paraId="1C696257" w14:textId="77777777" w:rsidR="0090576B" w:rsidRPr="00690A26" w:rsidRDefault="0090576B" w:rsidP="0090576B">
      <w:pPr>
        <w:pStyle w:val="PL"/>
      </w:pPr>
      <w:r w:rsidRPr="00690A26">
        <w:t xml:space="preserve">            $ref: 'TS29571_CommonData.yaml#/components/schemas/Tai'</w:t>
      </w:r>
    </w:p>
    <w:p w14:paraId="11EE68C4" w14:textId="77777777" w:rsidR="0090576B" w:rsidRPr="00690A26" w:rsidRDefault="0090576B" w:rsidP="0090576B">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235F3C9" w14:textId="77777777" w:rsidR="0090576B" w:rsidRPr="00690A26" w:rsidRDefault="0090576B" w:rsidP="0090576B">
      <w:pPr>
        <w:pStyle w:val="PL"/>
      </w:pPr>
      <w:r w:rsidRPr="00690A26">
        <w:t xml:space="preserve">        taiRangeList:</w:t>
      </w:r>
    </w:p>
    <w:p w14:paraId="6AD60B8E" w14:textId="77777777" w:rsidR="0090576B" w:rsidRPr="00690A26" w:rsidRDefault="0090576B" w:rsidP="0090576B">
      <w:pPr>
        <w:pStyle w:val="PL"/>
      </w:pPr>
      <w:r w:rsidRPr="00690A26">
        <w:t xml:space="preserve">          type: array</w:t>
      </w:r>
    </w:p>
    <w:p w14:paraId="308646DE" w14:textId="77777777" w:rsidR="0090576B" w:rsidRPr="00690A26" w:rsidRDefault="0090576B" w:rsidP="0090576B">
      <w:pPr>
        <w:pStyle w:val="PL"/>
      </w:pPr>
      <w:r w:rsidRPr="00690A26">
        <w:t xml:space="preserve">          items:</w:t>
      </w:r>
    </w:p>
    <w:p w14:paraId="2A597C01" w14:textId="77777777" w:rsidR="0090576B" w:rsidRPr="00690A26" w:rsidRDefault="0090576B" w:rsidP="0090576B">
      <w:pPr>
        <w:pStyle w:val="PL"/>
      </w:pPr>
      <w:r w:rsidRPr="00690A26">
        <w:t xml:space="preserve">            $ref: '#/components/schemas/TaiRange'</w:t>
      </w:r>
    </w:p>
    <w:p w14:paraId="45F70589" w14:textId="77777777" w:rsidR="0090576B" w:rsidRPr="00690A26" w:rsidRDefault="0090576B" w:rsidP="0090576B">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3A74BCF" w14:textId="77777777" w:rsidR="00A83C11" w:rsidRDefault="00A83C11" w:rsidP="00A83C11">
      <w:pPr>
        <w:pStyle w:val="PL"/>
        <w:rPr>
          <w:lang w:val="en-US"/>
        </w:rPr>
      </w:pPr>
      <w:r>
        <w:rPr>
          <w:lang w:val="en-US"/>
        </w:rPr>
        <w:t xml:space="preserve">        supportedGADShapes:</w:t>
      </w:r>
    </w:p>
    <w:p w14:paraId="441407DC" w14:textId="77777777" w:rsidR="00A83C11" w:rsidRDefault="00A83C11" w:rsidP="00A83C11">
      <w:pPr>
        <w:pStyle w:val="PL"/>
        <w:rPr>
          <w:lang w:val="en-US"/>
        </w:rPr>
      </w:pPr>
      <w:r>
        <w:rPr>
          <w:lang w:val="en-US"/>
        </w:rPr>
        <w:lastRenderedPageBreak/>
        <w:t xml:space="preserve">          type: array</w:t>
      </w:r>
    </w:p>
    <w:p w14:paraId="4F7E5D96" w14:textId="77777777" w:rsidR="00A83C11" w:rsidRDefault="00A83C11" w:rsidP="00A83C11">
      <w:pPr>
        <w:pStyle w:val="PL"/>
        <w:rPr>
          <w:lang w:val="en-US"/>
        </w:rPr>
      </w:pPr>
      <w:r>
        <w:rPr>
          <w:lang w:val="en-US"/>
        </w:rPr>
        <w:t xml:space="preserve">          items:</w:t>
      </w:r>
    </w:p>
    <w:p w14:paraId="3DD91517" w14:textId="77777777" w:rsidR="00A83C11" w:rsidRDefault="00A83C11" w:rsidP="00A83C11">
      <w:pPr>
        <w:pStyle w:val="PL"/>
        <w:rPr>
          <w:lang w:val="en-US"/>
        </w:rPr>
      </w:pPr>
      <w:r>
        <w:rPr>
          <w:lang w:val="en-US"/>
        </w:rPr>
        <w:t xml:space="preserve">            $ref: '</w:t>
      </w:r>
      <w:r>
        <w:t>TS29572_Nlmf_Location.yaml</w:t>
      </w:r>
      <w:r>
        <w:rPr>
          <w:lang w:val="en-US"/>
        </w:rPr>
        <w:t>#/components/schemas/SupportedGADShapes'</w:t>
      </w:r>
    </w:p>
    <w:p w14:paraId="4C0AE5C7" w14:textId="77777777" w:rsidR="00A83C11" w:rsidRDefault="00A83C11" w:rsidP="00A83C11">
      <w:pPr>
        <w:pStyle w:val="PL"/>
      </w:pPr>
      <w:r>
        <w:rPr>
          <w:lang w:val="en-US" w:eastAsia="zh-CN"/>
        </w:rPr>
        <w:t xml:space="preserve">          minItems: 1</w:t>
      </w:r>
    </w:p>
    <w:p w14:paraId="63E6C477" w14:textId="77777777" w:rsidR="00B1590C" w:rsidRDefault="00B1590C" w:rsidP="00B1590C">
      <w:pPr>
        <w:pStyle w:val="PL"/>
      </w:pPr>
      <w:r>
        <w:t xml:space="preserve">        </w:t>
      </w:r>
      <w:r>
        <w:rPr>
          <w:rFonts w:hint="eastAsia"/>
          <w:lang w:eastAsia="zh-CN"/>
        </w:rPr>
        <w:t>p</w:t>
      </w:r>
      <w:r>
        <w:rPr>
          <w:lang w:eastAsia="zh-CN"/>
        </w:rPr>
        <w:t>ruEx</w:t>
      </w:r>
      <w:r w:rsidRPr="00D82755">
        <w:t>istence</w:t>
      </w:r>
      <w:r>
        <w:t>Info:</w:t>
      </w:r>
    </w:p>
    <w:p w14:paraId="270BF7E7" w14:textId="77777777" w:rsidR="00B1590C" w:rsidRPr="00690A26" w:rsidRDefault="00B1590C" w:rsidP="00B1590C">
      <w:pPr>
        <w:pStyle w:val="PL"/>
      </w:pPr>
      <w:r w:rsidRPr="00690A26">
        <w:t xml:space="preserve">          $ref: '#/components/schemas/</w:t>
      </w:r>
      <w:r>
        <w:rPr>
          <w:lang w:eastAsia="zh-CN"/>
        </w:rPr>
        <w:t>PruEx</w:t>
      </w:r>
      <w:r w:rsidRPr="00D82755">
        <w:t>istence</w:t>
      </w:r>
      <w:r>
        <w:t>Info</w:t>
      </w:r>
      <w:r w:rsidRPr="00690A26">
        <w:t>'</w:t>
      </w:r>
    </w:p>
    <w:p w14:paraId="3B5869E3" w14:textId="77777777" w:rsidR="00460955" w:rsidRDefault="00460955" w:rsidP="00460955">
      <w:pPr>
        <w:pStyle w:val="PL"/>
        <w:rPr>
          <w:lang w:eastAsia="zh-CN"/>
        </w:rPr>
      </w:pPr>
      <w:r w:rsidRPr="00690A26">
        <w:rPr>
          <w:lang w:eastAsia="zh-CN"/>
        </w:rPr>
        <w:t xml:space="preserve">        </w:t>
      </w:r>
      <w:r>
        <w:rPr>
          <w:rFonts w:hint="eastAsia"/>
          <w:lang w:eastAsia="zh-CN"/>
        </w:rPr>
        <w:t>pru</w:t>
      </w:r>
      <w:r>
        <w:rPr>
          <w:lang w:eastAsia="zh-CN"/>
        </w:rPr>
        <w:t>SupportInd:</w:t>
      </w:r>
    </w:p>
    <w:p w14:paraId="49E30EEB" w14:textId="77777777" w:rsidR="00460955" w:rsidRPr="00690A26" w:rsidRDefault="00460955" w:rsidP="00460955">
      <w:pPr>
        <w:pStyle w:val="PL"/>
      </w:pPr>
      <w:r w:rsidRPr="00690A26">
        <w:t xml:space="preserve">          type: boolean</w:t>
      </w:r>
    </w:p>
    <w:p w14:paraId="26C024F7" w14:textId="77777777" w:rsidR="00460955" w:rsidRPr="00690A26" w:rsidRDefault="00460955" w:rsidP="00460955">
      <w:pPr>
        <w:pStyle w:val="PL"/>
      </w:pPr>
      <w:r w:rsidRPr="00690A26">
        <w:t xml:space="preserve">          default: </w:t>
      </w:r>
      <w:r>
        <w:t>false</w:t>
      </w:r>
    </w:p>
    <w:p w14:paraId="2B0677D4" w14:textId="77777777" w:rsidR="00B422D9" w:rsidRDefault="00B422D9" w:rsidP="00B422D9">
      <w:pPr>
        <w:pStyle w:val="PL"/>
      </w:pPr>
      <w:r>
        <w:t xml:space="preserve">        rangingslpos</w:t>
      </w:r>
      <w:r>
        <w:rPr>
          <w:lang w:val="en-US" w:eastAsia="zh-CN"/>
        </w:rPr>
        <w:t>SupportInd</w:t>
      </w:r>
      <w:r>
        <w:t>:</w:t>
      </w:r>
    </w:p>
    <w:p w14:paraId="322FBB49" w14:textId="77777777" w:rsidR="00B422D9" w:rsidRDefault="00B422D9" w:rsidP="00B422D9">
      <w:pPr>
        <w:pStyle w:val="PL"/>
      </w:pPr>
      <w:r>
        <w:t xml:space="preserve">          type: boolean</w:t>
      </w:r>
    </w:p>
    <w:p w14:paraId="6C30ACFE" w14:textId="77777777" w:rsidR="00B422D9" w:rsidRDefault="00B422D9" w:rsidP="00B422D9">
      <w:pPr>
        <w:pStyle w:val="PL"/>
      </w:pPr>
      <w:r>
        <w:t xml:space="preserve">          default: false</w:t>
      </w:r>
    </w:p>
    <w:p w14:paraId="556F7223" w14:textId="77777777" w:rsidR="008647A3" w:rsidRDefault="008647A3" w:rsidP="008647A3">
      <w:pPr>
        <w:pStyle w:val="PL"/>
      </w:pPr>
      <w:r>
        <w:t xml:space="preserve">        upPositioningInd:</w:t>
      </w:r>
    </w:p>
    <w:p w14:paraId="2F7A85A1" w14:textId="77777777" w:rsidR="008647A3" w:rsidRDefault="008647A3" w:rsidP="008647A3">
      <w:pPr>
        <w:pStyle w:val="PL"/>
      </w:pPr>
      <w:r>
        <w:t xml:space="preserve">          description: </w:t>
      </w:r>
      <w:r>
        <w:rPr>
          <w:lang w:eastAsia="zh-CN"/>
        </w:rPr>
        <w:t>user plane positioning</w:t>
      </w:r>
      <w:r w:rsidRPr="006375BB">
        <w:t xml:space="preserve"> capability</w:t>
      </w:r>
      <w:r>
        <w:rPr>
          <w:rFonts w:cs="Arial"/>
          <w:szCs w:val="18"/>
        </w:rPr>
        <w:t xml:space="preserve"> is supported by the LMF</w:t>
      </w:r>
    </w:p>
    <w:p w14:paraId="0A652DF6" w14:textId="77777777" w:rsidR="008647A3" w:rsidRDefault="008647A3" w:rsidP="008647A3">
      <w:pPr>
        <w:pStyle w:val="PL"/>
      </w:pPr>
      <w:r>
        <w:t xml:space="preserve">          type: boolean</w:t>
      </w:r>
    </w:p>
    <w:p w14:paraId="66A0D9E2" w14:textId="77777777" w:rsidR="008647A3" w:rsidRDefault="008647A3" w:rsidP="008647A3">
      <w:pPr>
        <w:pStyle w:val="PL"/>
      </w:pPr>
      <w:r>
        <w:t xml:space="preserve">          default: false</w:t>
      </w:r>
    </w:p>
    <w:p w14:paraId="70D77057" w14:textId="77777777" w:rsidR="00616E45" w:rsidRDefault="00616E45" w:rsidP="00A16735">
      <w:pPr>
        <w:pStyle w:val="PL"/>
      </w:pPr>
    </w:p>
    <w:p w14:paraId="13FDBB76" w14:textId="77777777" w:rsidR="00A16735" w:rsidRPr="00690A26" w:rsidRDefault="00A16735" w:rsidP="00A16735">
      <w:pPr>
        <w:pStyle w:val="PL"/>
      </w:pPr>
      <w:r w:rsidRPr="00690A26">
        <w:t xml:space="preserve">    GmlcInfo:</w:t>
      </w:r>
    </w:p>
    <w:p w14:paraId="080D491B" w14:textId="77777777" w:rsidR="00727B26" w:rsidRPr="00690A26" w:rsidRDefault="00727B26" w:rsidP="00727B26">
      <w:pPr>
        <w:pStyle w:val="PL"/>
      </w:pPr>
      <w:r>
        <w:t xml:space="preserve">      description: </w:t>
      </w:r>
      <w:r w:rsidRPr="00871AF5">
        <w:t>Information of a GMLC NF Instance</w:t>
      </w:r>
    </w:p>
    <w:p w14:paraId="00BA3CDF" w14:textId="77777777" w:rsidR="00A16735" w:rsidRPr="00690A26" w:rsidRDefault="00A16735" w:rsidP="00A16735">
      <w:pPr>
        <w:pStyle w:val="PL"/>
      </w:pPr>
      <w:r w:rsidRPr="00690A26">
        <w:t xml:space="preserve">      type: object</w:t>
      </w:r>
    </w:p>
    <w:p w14:paraId="03BDE300" w14:textId="77777777" w:rsidR="00A16735" w:rsidRPr="00690A26" w:rsidRDefault="00A16735" w:rsidP="00A16735">
      <w:pPr>
        <w:pStyle w:val="PL"/>
      </w:pPr>
      <w:r w:rsidRPr="00690A26">
        <w:t xml:space="preserve">      properties:</w:t>
      </w:r>
    </w:p>
    <w:p w14:paraId="26BA1C05" w14:textId="77777777" w:rsidR="00A16735" w:rsidRPr="00690A26" w:rsidRDefault="00A16735" w:rsidP="00A16735">
      <w:pPr>
        <w:pStyle w:val="PL"/>
      </w:pPr>
      <w:r w:rsidRPr="00690A26">
        <w:t xml:space="preserve">        servingClientTypes:</w:t>
      </w:r>
    </w:p>
    <w:p w14:paraId="4CD1A073" w14:textId="77777777" w:rsidR="00A16735" w:rsidRPr="00690A26" w:rsidRDefault="00A16735" w:rsidP="00A16735">
      <w:pPr>
        <w:pStyle w:val="PL"/>
      </w:pPr>
      <w:r w:rsidRPr="00690A26">
        <w:t xml:space="preserve">          type: array</w:t>
      </w:r>
    </w:p>
    <w:p w14:paraId="210531E9" w14:textId="77777777" w:rsidR="00A16735" w:rsidRPr="00690A26" w:rsidRDefault="00A16735" w:rsidP="00A16735">
      <w:pPr>
        <w:pStyle w:val="PL"/>
      </w:pPr>
      <w:r w:rsidRPr="00690A26">
        <w:t xml:space="preserve">          items:</w:t>
      </w:r>
    </w:p>
    <w:p w14:paraId="5F58766F" w14:textId="77777777" w:rsidR="00A16735" w:rsidRPr="00690A26" w:rsidRDefault="00A16735" w:rsidP="00A16735">
      <w:pPr>
        <w:pStyle w:val="PL"/>
      </w:pPr>
      <w:r w:rsidRPr="00690A26">
        <w:t xml:space="preserve">            $ref: 'TS29572_Nlmf_Location.yaml#/components/schemas/ExternalClientType'</w:t>
      </w:r>
    </w:p>
    <w:p w14:paraId="5FC4626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83BE11" w14:textId="2194BCC0" w:rsidR="001527F7" w:rsidRPr="00690A26" w:rsidRDefault="001527F7" w:rsidP="001527F7">
      <w:pPr>
        <w:pStyle w:val="PL"/>
      </w:pPr>
      <w:r w:rsidRPr="00690A26">
        <w:t xml:space="preserve">        </w:t>
      </w:r>
      <w:r>
        <w:rPr>
          <w:rFonts w:hint="eastAsia"/>
          <w:lang w:eastAsia="zh-CN"/>
        </w:rPr>
        <w:t>gmlcNum</w:t>
      </w:r>
      <w:r>
        <w:rPr>
          <w:lang w:eastAsia="zh-CN"/>
        </w:rPr>
        <w:t>b</w:t>
      </w:r>
      <w:r>
        <w:rPr>
          <w:rFonts w:hint="eastAsia"/>
          <w:lang w:eastAsia="zh-CN"/>
        </w:rPr>
        <w:t>ers</w:t>
      </w:r>
      <w:r w:rsidRPr="00690A26">
        <w:t>:</w:t>
      </w:r>
    </w:p>
    <w:p w14:paraId="311F76A8" w14:textId="77777777" w:rsidR="001527F7" w:rsidRPr="00690A26" w:rsidRDefault="001527F7" w:rsidP="001527F7">
      <w:pPr>
        <w:pStyle w:val="PL"/>
      </w:pPr>
      <w:r w:rsidRPr="00690A26">
        <w:t xml:space="preserve">          type: array</w:t>
      </w:r>
    </w:p>
    <w:p w14:paraId="1F17D4C3" w14:textId="77777777" w:rsidR="001527F7" w:rsidRPr="00690A26" w:rsidRDefault="001527F7" w:rsidP="001527F7">
      <w:pPr>
        <w:pStyle w:val="PL"/>
      </w:pPr>
      <w:r w:rsidRPr="00690A26">
        <w:t xml:space="preserve">          items:</w:t>
      </w:r>
    </w:p>
    <w:p w14:paraId="704A0C7C" w14:textId="77777777" w:rsidR="001527F7" w:rsidRPr="00690A26" w:rsidRDefault="001527F7" w:rsidP="001527F7">
      <w:pPr>
        <w:pStyle w:val="PL"/>
      </w:pPr>
      <w:r w:rsidRPr="00690A26">
        <w:t xml:space="preserve">            </w:t>
      </w:r>
      <w:r>
        <w:rPr>
          <w:rFonts w:hint="eastAsia"/>
          <w:lang w:eastAsia="zh-CN"/>
        </w:rPr>
        <w:t>type: string</w:t>
      </w:r>
    </w:p>
    <w:p w14:paraId="63CDF478" w14:textId="77777777" w:rsidR="001527F7" w:rsidRPr="00690A26" w:rsidRDefault="001527F7" w:rsidP="001527F7">
      <w:pPr>
        <w:pStyle w:val="PL"/>
      </w:pPr>
      <w:r>
        <w:t xml:space="preserve">            pattern: '^[0-9]{5,15}$'</w:t>
      </w:r>
    </w:p>
    <w:p w14:paraId="6F289082" w14:textId="77777777" w:rsidR="001527F7" w:rsidRPr="00690A26" w:rsidRDefault="001527F7" w:rsidP="001527F7">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0000B5" w14:textId="77777777" w:rsidR="00616E45" w:rsidRDefault="00616E45" w:rsidP="00A16735">
      <w:pPr>
        <w:pStyle w:val="PL"/>
        <w:rPr>
          <w:lang w:eastAsia="zh-CN"/>
        </w:rPr>
      </w:pPr>
    </w:p>
    <w:p w14:paraId="7727D9D2"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AfEventExposureData</w:t>
      </w:r>
      <w:r w:rsidRPr="00690A26">
        <w:rPr>
          <w:rFonts w:hint="eastAsia"/>
          <w:lang w:eastAsia="zh-CN"/>
        </w:rPr>
        <w:t>:</w:t>
      </w:r>
    </w:p>
    <w:p w14:paraId="4EDC44B9" w14:textId="77777777" w:rsidR="00A16735" w:rsidRPr="00690A26" w:rsidRDefault="00A16735" w:rsidP="00A16735">
      <w:pPr>
        <w:pStyle w:val="PL"/>
        <w:rPr>
          <w:lang w:eastAsia="zh-CN"/>
        </w:rPr>
      </w:pPr>
      <w:r>
        <w:rPr>
          <w:lang w:eastAsia="zh-CN"/>
        </w:rPr>
        <w:t xml:space="preserve">      description: </w:t>
      </w:r>
      <w:r>
        <w:rPr>
          <w:rFonts w:cs="Arial"/>
          <w:szCs w:val="18"/>
        </w:rPr>
        <w:t>AF Event Exposure data managed by a given NEF Instance</w:t>
      </w:r>
    </w:p>
    <w:p w14:paraId="73455BB9" w14:textId="77777777" w:rsidR="00A16735" w:rsidRPr="00690A26" w:rsidRDefault="00A16735" w:rsidP="00A16735">
      <w:pPr>
        <w:pStyle w:val="PL"/>
        <w:rPr>
          <w:lang w:eastAsia="zh-CN"/>
        </w:rPr>
      </w:pPr>
      <w:r w:rsidRPr="00690A26">
        <w:rPr>
          <w:rFonts w:hint="eastAsia"/>
          <w:lang w:eastAsia="zh-CN"/>
        </w:rPr>
        <w:t xml:space="preserve">      type: object</w:t>
      </w:r>
    </w:p>
    <w:p w14:paraId="46DCC556" w14:textId="77777777" w:rsidR="00A16735" w:rsidRPr="00690A26" w:rsidRDefault="00A16735" w:rsidP="00A16735">
      <w:pPr>
        <w:pStyle w:val="PL"/>
      </w:pPr>
      <w:r w:rsidRPr="00690A26">
        <w:t xml:space="preserve">      required:</w:t>
      </w:r>
    </w:p>
    <w:p w14:paraId="1E8B5B45" w14:textId="77777777" w:rsidR="00A16735" w:rsidRPr="00690A26" w:rsidRDefault="00A16735" w:rsidP="00A16735">
      <w:pPr>
        <w:pStyle w:val="PL"/>
      </w:pPr>
      <w:r w:rsidRPr="00690A26">
        <w:rPr>
          <w:rFonts w:hint="eastAsia"/>
        </w:rPr>
        <w:t xml:space="preserve">        - </w:t>
      </w:r>
      <w:r w:rsidRPr="00690A26">
        <w:rPr>
          <w:lang w:eastAsia="zh-CN"/>
        </w:rPr>
        <w:t>af</w:t>
      </w:r>
      <w:r w:rsidRPr="00690A26">
        <w:t>Events</w:t>
      </w:r>
    </w:p>
    <w:p w14:paraId="6339368A" w14:textId="77777777" w:rsidR="00A16735" w:rsidRPr="00690A26" w:rsidRDefault="00A16735" w:rsidP="00A16735">
      <w:pPr>
        <w:pStyle w:val="PL"/>
        <w:rPr>
          <w:lang w:eastAsia="zh-CN"/>
        </w:rPr>
      </w:pPr>
      <w:r w:rsidRPr="00690A26">
        <w:rPr>
          <w:rFonts w:hint="eastAsia"/>
          <w:lang w:eastAsia="zh-CN"/>
        </w:rPr>
        <w:t xml:space="preserve">      properties:</w:t>
      </w:r>
    </w:p>
    <w:p w14:paraId="24EE291F"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5FAC4DB2"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702D91C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F3EA9FB" w14:textId="77777777" w:rsidR="00A16735" w:rsidRPr="00690A26" w:rsidRDefault="00A16735" w:rsidP="00A16735">
      <w:pPr>
        <w:pStyle w:val="PL"/>
        <w:rPr>
          <w:lang w:eastAsia="zh-CN"/>
        </w:rPr>
      </w:pPr>
      <w:r w:rsidRPr="00690A26">
        <w:rPr>
          <w:rFonts w:hint="eastAsia"/>
          <w:lang w:eastAsia="zh-CN"/>
        </w:rPr>
        <w:t xml:space="preserve">            </w:t>
      </w:r>
      <w:r w:rsidRPr="00690A26">
        <w:t>$ref: 'TS29517_Naf_EventExposure.yaml#/components/schemas/AfEvent'</w:t>
      </w:r>
    </w:p>
    <w:p w14:paraId="420BD3A1"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5AC2B256" w14:textId="77777777" w:rsidR="00A16735" w:rsidRPr="00690A26" w:rsidRDefault="00A16735" w:rsidP="00A16735">
      <w:pPr>
        <w:pStyle w:val="PL"/>
        <w:rPr>
          <w:lang w:eastAsia="zh-CN"/>
        </w:rPr>
      </w:pPr>
      <w:r w:rsidRPr="00690A26">
        <w:rPr>
          <w:rFonts w:hint="eastAsia"/>
          <w:lang w:eastAsia="zh-CN"/>
        </w:rPr>
        <w:t xml:space="preserve">        </w:t>
      </w:r>
      <w:r w:rsidRPr="00690A26">
        <w:t>afIds</w:t>
      </w:r>
      <w:r w:rsidRPr="00690A26">
        <w:rPr>
          <w:rFonts w:hint="eastAsia"/>
          <w:lang w:eastAsia="zh-CN"/>
        </w:rPr>
        <w:t>:</w:t>
      </w:r>
    </w:p>
    <w:p w14:paraId="7A4067D4" w14:textId="77777777" w:rsidR="00A16735" w:rsidRPr="00690A26" w:rsidRDefault="00A16735" w:rsidP="00A16735">
      <w:pPr>
        <w:pStyle w:val="PL"/>
      </w:pPr>
      <w:r w:rsidRPr="00690A26">
        <w:t xml:space="preserve">          type: array</w:t>
      </w:r>
    </w:p>
    <w:p w14:paraId="13DC2103" w14:textId="77777777" w:rsidR="00A16735" w:rsidRPr="00690A26" w:rsidRDefault="00A16735" w:rsidP="00A16735">
      <w:pPr>
        <w:pStyle w:val="PL"/>
      </w:pPr>
      <w:r w:rsidRPr="00690A26">
        <w:t xml:space="preserve">          items:</w:t>
      </w:r>
    </w:p>
    <w:p w14:paraId="7EEB2044" w14:textId="77777777" w:rsidR="00A16735" w:rsidRPr="00690A26" w:rsidRDefault="00A16735" w:rsidP="00A16735">
      <w:pPr>
        <w:pStyle w:val="PL"/>
      </w:pPr>
      <w:r w:rsidRPr="00690A26">
        <w:t xml:space="preserve">            type: string</w:t>
      </w:r>
    </w:p>
    <w:p w14:paraId="1D41C90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CA53AE" w14:textId="77777777" w:rsidR="00A16735" w:rsidRPr="00690A26" w:rsidRDefault="00A16735" w:rsidP="00A16735">
      <w:pPr>
        <w:pStyle w:val="PL"/>
      </w:pPr>
      <w:r w:rsidRPr="00690A26">
        <w:t xml:space="preserve">        appIds:</w:t>
      </w:r>
    </w:p>
    <w:p w14:paraId="0FF92C41" w14:textId="77777777" w:rsidR="00A16735" w:rsidRPr="00690A26" w:rsidRDefault="00A16735" w:rsidP="00A16735">
      <w:pPr>
        <w:pStyle w:val="PL"/>
      </w:pPr>
      <w:r w:rsidRPr="00690A26">
        <w:t xml:space="preserve">          type: array</w:t>
      </w:r>
    </w:p>
    <w:p w14:paraId="65237EC5" w14:textId="77777777" w:rsidR="00A16735" w:rsidRPr="00690A26" w:rsidRDefault="00A16735" w:rsidP="00A16735">
      <w:pPr>
        <w:pStyle w:val="PL"/>
      </w:pPr>
      <w:r w:rsidRPr="00690A26">
        <w:t xml:space="preserve">          items:</w:t>
      </w:r>
    </w:p>
    <w:p w14:paraId="1DC33E82" w14:textId="77777777" w:rsidR="00A16735" w:rsidRPr="00690A26" w:rsidRDefault="00A16735" w:rsidP="00A16735">
      <w:pPr>
        <w:pStyle w:val="PL"/>
      </w:pPr>
      <w:r w:rsidRPr="00690A26">
        <w:t xml:space="preserve">            type: string</w:t>
      </w:r>
    </w:p>
    <w:p w14:paraId="6641CD2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1A9DB2E" w14:textId="77777777" w:rsidR="00BE4A9D" w:rsidRPr="00690A26" w:rsidRDefault="00BE4A9D" w:rsidP="00BE4A9D">
      <w:pPr>
        <w:pStyle w:val="PL"/>
      </w:pPr>
      <w:r w:rsidRPr="00690A26">
        <w:t xml:space="preserve">        taiList:</w:t>
      </w:r>
    </w:p>
    <w:p w14:paraId="3C4A38B8" w14:textId="77777777" w:rsidR="00BE4A9D" w:rsidRPr="00690A26" w:rsidRDefault="00BE4A9D" w:rsidP="00BE4A9D">
      <w:pPr>
        <w:pStyle w:val="PL"/>
      </w:pPr>
      <w:r w:rsidRPr="00690A26">
        <w:t xml:space="preserve">          type: array</w:t>
      </w:r>
    </w:p>
    <w:p w14:paraId="066ECFDA" w14:textId="77777777" w:rsidR="00BE4A9D" w:rsidRPr="00690A26" w:rsidRDefault="00BE4A9D" w:rsidP="00BE4A9D">
      <w:pPr>
        <w:pStyle w:val="PL"/>
      </w:pPr>
      <w:r w:rsidRPr="00690A26">
        <w:t xml:space="preserve">          items:</w:t>
      </w:r>
    </w:p>
    <w:p w14:paraId="64288BFA" w14:textId="77777777" w:rsidR="00BE4A9D" w:rsidRPr="00690A26" w:rsidRDefault="00BE4A9D" w:rsidP="00BE4A9D">
      <w:pPr>
        <w:pStyle w:val="PL"/>
      </w:pPr>
      <w:r w:rsidRPr="00690A26">
        <w:t xml:space="preserve">            $ref: 'TS29571_CommonData.yaml#/components/schemas/Tai'</w:t>
      </w:r>
    </w:p>
    <w:p w14:paraId="028ECEFD" w14:textId="77777777" w:rsidR="00BE4A9D" w:rsidRPr="00690A26" w:rsidRDefault="00BE4A9D" w:rsidP="00BE4A9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BA7793B" w14:textId="77777777" w:rsidR="00BE4A9D" w:rsidRPr="00690A26" w:rsidRDefault="00BE4A9D" w:rsidP="00BE4A9D">
      <w:pPr>
        <w:pStyle w:val="PL"/>
      </w:pPr>
      <w:r w:rsidRPr="00690A26">
        <w:t xml:space="preserve">        taiRangeList:</w:t>
      </w:r>
    </w:p>
    <w:p w14:paraId="22E2A48E" w14:textId="77777777" w:rsidR="00BE4A9D" w:rsidRPr="00690A26" w:rsidRDefault="00BE4A9D" w:rsidP="00BE4A9D">
      <w:pPr>
        <w:pStyle w:val="PL"/>
      </w:pPr>
      <w:r w:rsidRPr="00690A26">
        <w:t xml:space="preserve">          type: array</w:t>
      </w:r>
    </w:p>
    <w:p w14:paraId="6BCF9714" w14:textId="77777777" w:rsidR="00BE4A9D" w:rsidRPr="00690A26" w:rsidRDefault="00BE4A9D" w:rsidP="00BE4A9D">
      <w:pPr>
        <w:pStyle w:val="PL"/>
      </w:pPr>
      <w:r w:rsidRPr="00690A26">
        <w:t xml:space="preserve">          items:</w:t>
      </w:r>
    </w:p>
    <w:p w14:paraId="15E3BCA6" w14:textId="77777777" w:rsidR="00BE4A9D" w:rsidRPr="00690A26" w:rsidRDefault="00BE4A9D" w:rsidP="00BE4A9D">
      <w:pPr>
        <w:pStyle w:val="PL"/>
      </w:pPr>
      <w:r w:rsidRPr="00690A26">
        <w:t xml:space="preserve">            $ref: '#/components/schemas/TaiRange'</w:t>
      </w:r>
    </w:p>
    <w:p w14:paraId="5CC8F2D0" w14:textId="77777777" w:rsidR="00BE4A9D" w:rsidRDefault="00BE4A9D" w:rsidP="00BE4A9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56744E8" w14:textId="77777777" w:rsidR="00616E45" w:rsidRDefault="00616E45" w:rsidP="00A16735">
      <w:pPr>
        <w:pStyle w:val="PL"/>
        <w:rPr>
          <w:lang w:eastAsia="zh-CN"/>
        </w:rPr>
      </w:pPr>
    </w:p>
    <w:p w14:paraId="65CB2A8E" w14:textId="77777777" w:rsidR="00A16735" w:rsidRPr="00690A26" w:rsidRDefault="00A16735" w:rsidP="00A16735">
      <w:pPr>
        <w:pStyle w:val="PL"/>
        <w:rPr>
          <w:lang w:eastAsia="zh-CN"/>
        </w:rPr>
      </w:pPr>
      <w:r w:rsidRPr="00690A26">
        <w:rPr>
          <w:lang w:eastAsia="zh-CN"/>
        </w:rPr>
        <w:t xml:space="preserve">    PcscfInfo:</w:t>
      </w:r>
    </w:p>
    <w:p w14:paraId="3E2C8538" w14:textId="77777777" w:rsidR="00A16735" w:rsidRPr="00690A26" w:rsidRDefault="00A16735" w:rsidP="00A16735">
      <w:pPr>
        <w:pStyle w:val="PL"/>
        <w:rPr>
          <w:lang w:eastAsia="zh-CN"/>
        </w:rPr>
      </w:pPr>
      <w:r>
        <w:rPr>
          <w:lang w:eastAsia="zh-CN"/>
        </w:rPr>
        <w:t xml:space="preserve">      description: </w:t>
      </w:r>
      <w:r>
        <w:rPr>
          <w:rFonts w:cs="Arial"/>
          <w:szCs w:val="18"/>
        </w:rPr>
        <w:t>Information of a P-CSCF NF Instance</w:t>
      </w:r>
    </w:p>
    <w:p w14:paraId="4CFF83F1" w14:textId="77777777" w:rsidR="00A16735" w:rsidRPr="00690A26" w:rsidRDefault="00A16735" w:rsidP="00A16735">
      <w:pPr>
        <w:pStyle w:val="PL"/>
      </w:pPr>
      <w:r w:rsidRPr="00690A26">
        <w:t xml:space="preserve">      type: object</w:t>
      </w:r>
    </w:p>
    <w:p w14:paraId="0175A326" w14:textId="77777777" w:rsidR="00A16735" w:rsidRPr="00690A26" w:rsidRDefault="00A16735" w:rsidP="00A16735">
      <w:pPr>
        <w:pStyle w:val="PL"/>
      </w:pPr>
      <w:r w:rsidRPr="00690A26">
        <w:t xml:space="preserve">      properties:</w:t>
      </w:r>
    </w:p>
    <w:p w14:paraId="1900A02E" w14:textId="77777777" w:rsidR="00A16735" w:rsidRPr="00690A26" w:rsidRDefault="00A16735" w:rsidP="00A16735">
      <w:pPr>
        <w:pStyle w:val="PL"/>
        <w:rPr>
          <w:lang w:eastAsia="zh-CN"/>
        </w:rPr>
      </w:pPr>
      <w:r w:rsidRPr="00690A26">
        <w:t xml:space="preserve">        </w:t>
      </w:r>
      <w:r w:rsidRPr="00690A26">
        <w:rPr>
          <w:rFonts w:hint="eastAsia"/>
          <w:lang w:eastAsia="zh-CN"/>
        </w:rPr>
        <w:t>accessType</w:t>
      </w:r>
      <w:r w:rsidRPr="00690A26">
        <w:rPr>
          <w:lang w:eastAsia="zh-CN"/>
        </w:rPr>
        <w:t>:</w:t>
      </w:r>
    </w:p>
    <w:p w14:paraId="480DC11B"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52B5F738" w14:textId="77777777" w:rsidR="00A16735" w:rsidRPr="00690A26" w:rsidRDefault="00A16735" w:rsidP="00A16735">
      <w:pPr>
        <w:pStyle w:val="PL"/>
        <w:rPr>
          <w:lang w:eastAsia="zh-CN"/>
        </w:rPr>
      </w:pPr>
      <w:r w:rsidRPr="00690A26">
        <w:rPr>
          <w:lang w:eastAsia="zh-CN"/>
        </w:rPr>
        <w:t xml:space="preserve">          items:</w:t>
      </w:r>
    </w:p>
    <w:p w14:paraId="29DA0FBD" w14:textId="77777777" w:rsidR="00A16735" w:rsidRPr="00690A26" w:rsidRDefault="00A16735" w:rsidP="00A16735">
      <w:pPr>
        <w:pStyle w:val="PL"/>
        <w:tabs>
          <w:tab w:val="clear" w:pos="1152"/>
          <w:tab w:val="left" w:pos="988"/>
        </w:tabs>
      </w:pPr>
      <w:r w:rsidRPr="00690A26">
        <w:t xml:space="preserve">            $ref: 'TS29571_CommonData.yaml#/components/schemas/AccessType'</w:t>
      </w:r>
    </w:p>
    <w:p w14:paraId="2D9A8AD2" w14:textId="77777777" w:rsidR="00A16735" w:rsidRPr="00690A26" w:rsidRDefault="00A16735" w:rsidP="00A16735">
      <w:pPr>
        <w:pStyle w:val="PL"/>
        <w:tabs>
          <w:tab w:val="clear" w:pos="1152"/>
          <w:tab w:val="left" w:pos="988"/>
        </w:tabs>
      </w:pPr>
      <w:r w:rsidRPr="00690A26">
        <w:t xml:space="preserve">          minItems: 1</w:t>
      </w:r>
    </w:p>
    <w:p w14:paraId="1CCC66DE" w14:textId="77777777" w:rsidR="00A16735" w:rsidRPr="00690A26" w:rsidRDefault="00A16735" w:rsidP="00A16735">
      <w:pPr>
        <w:pStyle w:val="PL"/>
      </w:pPr>
      <w:r w:rsidRPr="00690A26">
        <w:t xml:space="preserve">        dnnList:</w:t>
      </w:r>
    </w:p>
    <w:p w14:paraId="68931E8C" w14:textId="77777777" w:rsidR="00A16735" w:rsidRPr="00690A26" w:rsidRDefault="00A16735" w:rsidP="00A16735">
      <w:pPr>
        <w:pStyle w:val="PL"/>
      </w:pPr>
      <w:r w:rsidRPr="00690A26">
        <w:t xml:space="preserve">          type: array</w:t>
      </w:r>
    </w:p>
    <w:p w14:paraId="6F07E122" w14:textId="77777777" w:rsidR="00A16735" w:rsidRPr="00690A26" w:rsidRDefault="00A16735" w:rsidP="00A16735">
      <w:pPr>
        <w:pStyle w:val="PL"/>
      </w:pPr>
      <w:r w:rsidRPr="00690A26">
        <w:t xml:space="preserve">          items:</w:t>
      </w:r>
    </w:p>
    <w:p w14:paraId="1C54D45C" w14:textId="77777777" w:rsidR="00A16735" w:rsidRPr="00690A26" w:rsidRDefault="00A16735" w:rsidP="00A16735">
      <w:pPr>
        <w:pStyle w:val="PL"/>
      </w:pPr>
      <w:r w:rsidRPr="00690A26">
        <w:t xml:space="preserve">            $ref: 'TS29571_CommonData.yaml#/components/schemas/Dnn'</w:t>
      </w:r>
    </w:p>
    <w:p w14:paraId="7D637C66" w14:textId="77777777" w:rsidR="00A16735" w:rsidRPr="00690A26" w:rsidRDefault="00A16735" w:rsidP="00A16735">
      <w:pPr>
        <w:pStyle w:val="PL"/>
      </w:pPr>
      <w:r w:rsidRPr="00690A26">
        <w:lastRenderedPageBreak/>
        <w:t xml:space="preserve">          minItems: 1</w:t>
      </w:r>
    </w:p>
    <w:p w14:paraId="6CA850FC" w14:textId="77777777" w:rsidR="00D04732" w:rsidRPr="00690A26" w:rsidRDefault="00D04732" w:rsidP="00D04732">
      <w:pPr>
        <w:pStyle w:val="PL"/>
      </w:pPr>
      <w:r w:rsidRPr="00690A26">
        <w:t xml:space="preserve">        </w:t>
      </w:r>
      <w:r>
        <w:t>gmF</w:t>
      </w:r>
      <w:r w:rsidRPr="00690A26">
        <w:t>qdn:</w:t>
      </w:r>
    </w:p>
    <w:p w14:paraId="1037BE2C" w14:textId="53C7F25F" w:rsidR="00D04732" w:rsidRPr="00690A26" w:rsidRDefault="00D04732" w:rsidP="00D04732">
      <w:pPr>
        <w:pStyle w:val="PL"/>
      </w:pPr>
      <w:r w:rsidRPr="00690A26">
        <w:t xml:space="preserve">          $ref: '</w:t>
      </w:r>
      <w:r w:rsidR="0012041E" w:rsidRPr="00690A26">
        <w:t>TS29571_CommonData.yaml</w:t>
      </w:r>
      <w:r w:rsidRPr="00690A26">
        <w:t>#/components/schemas/Fqdn'</w:t>
      </w:r>
    </w:p>
    <w:p w14:paraId="458763BE" w14:textId="77777777" w:rsidR="00D04732" w:rsidRPr="00690A26" w:rsidRDefault="00D04732" w:rsidP="00D04732">
      <w:pPr>
        <w:pStyle w:val="PL"/>
      </w:pPr>
      <w:r w:rsidRPr="00690A26">
        <w:t xml:space="preserve">        </w:t>
      </w:r>
      <w:r>
        <w:t>gmI</w:t>
      </w:r>
      <w:r w:rsidRPr="00690A26">
        <w:t>pv4Addresses:</w:t>
      </w:r>
    </w:p>
    <w:p w14:paraId="760A4DFB" w14:textId="77777777" w:rsidR="00D04732" w:rsidRPr="00690A26" w:rsidRDefault="00D04732" w:rsidP="00D04732">
      <w:pPr>
        <w:pStyle w:val="PL"/>
      </w:pPr>
      <w:r w:rsidRPr="00690A26">
        <w:t xml:space="preserve">          type: array</w:t>
      </w:r>
    </w:p>
    <w:p w14:paraId="045E8DD9" w14:textId="77777777" w:rsidR="00D04732" w:rsidRPr="00690A26" w:rsidRDefault="00D04732" w:rsidP="00D04732">
      <w:pPr>
        <w:pStyle w:val="PL"/>
      </w:pPr>
      <w:r w:rsidRPr="00690A26">
        <w:t xml:space="preserve">          items:</w:t>
      </w:r>
    </w:p>
    <w:p w14:paraId="3A747475" w14:textId="77777777" w:rsidR="00D04732" w:rsidRPr="00690A26" w:rsidRDefault="00D04732" w:rsidP="00D04732">
      <w:pPr>
        <w:pStyle w:val="PL"/>
      </w:pPr>
      <w:r w:rsidRPr="00690A26">
        <w:t xml:space="preserve">            $ref: 'TS29571_CommonData.yaml#/components/schemas/Ipv4Addr'</w:t>
      </w:r>
    </w:p>
    <w:p w14:paraId="20A46FF1" w14:textId="77777777" w:rsidR="00D04732" w:rsidRPr="00690A26" w:rsidRDefault="00D04732" w:rsidP="00D047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67364F" w14:textId="77777777" w:rsidR="00D04732" w:rsidRPr="00690A26" w:rsidRDefault="00D04732" w:rsidP="00D04732">
      <w:pPr>
        <w:pStyle w:val="PL"/>
      </w:pPr>
      <w:r w:rsidRPr="00690A26">
        <w:t xml:space="preserve">        </w:t>
      </w:r>
      <w:r>
        <w:t>gmI</w:t>
      </w:r>
      <w:r w:rsidRPr="00690A26">
        <w:t>pv6Addresses:</w:t>
      </w:r>
    </w:p>
    <w:p w14:paraId="159B52AA" w14:textId="77777777" w:rsidR="00D04732" w:rsidRPr="00690A26" w:rsidRDefault="00D04732" w:rsidP="00D04732">
      <w:pPr>
        <w:pStyle w:val="PL"/>
      </w:pPr>
      <w:r w:rsidRPr="00690A26">
        <w:t xml:space="preserve">          type: array</w:t>
      </w:r>
    </w:p>
    <w:p w14:paraId="02BEEEB2" w14:textId="77777777" w:rsidR="00D04732" w:rsidRPr="00690A26" w:rsidRDefault="00D04732" w:rsidP="00D04732">
      <w:pPr>
        <w:pStyle w:val="PL"/>
      </w:pPr>
      <w:r w:rsidRPr="00690A26">
        <w:t xml:space="preserve">          items:</w:t>
      </w:r>
    </w:p>
    <w:p w14:paraId="71D7D936" w14:textId="77777777" w:rsidR="00D04732" w:rsidRPr="00690A26" w:rsidRDefault="00D04732" w:rsidP="00D04732">
      <w:pPr>
        <w:pStyle w:val="PL"/>
      </w:pPr>
      <w:r w:rsidRPr="00690A26">
        <w:t xml:space="preserve">            $ref: 'TS29571_CommonData.yaml#/components/schemas/Ipv6Addr'</w:t>
      </w:r>
    </w:p>
    <w:p w14:paraId="00B4CF74" w14:textId="5F0E17F3" w:rsidR="00D04732" w:rsidRDefault="00D04732" w:rsidP="00D047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D07CBE5" w14:textId="77777777" w:rsidR="0012041E" w:rsidRPr="00690A26" w:rsidRDefault="0012041E" w:rsidP="0012041E">
      <w:pPr>
        <w:pStyle w:val="PL"/>
      </w:pPr>
      <w:r w:rsidRPr="00690A26">
        <w:t xml:space="preserve">        </w:t>
      </w:r>
      <w:r>
        <w:t>mwF</w:t>
      </w:r>
      <w:r w:rsidRPr="00690A26">
        <w:t>qdn:</w:t>
      </w:r>
    </w:p>
    <w:p w14:paraId="7F25C922" w14:textId="77777777" w:rsidR="0012041E" w:rsidRPr="00690A26" w:rsidRDefault="0012041E" w:rsidP="0012041E">
      <w:pPr>
        <w:pStyle w:val="PL"/>
      </w:pPr>
      <w:r w:rsidRPr="00690A26">
        <w:t xml:space="preserve">          $ref: 'TS29571_CommonData.yaml#/components/schemas/Fqdn'</w:t>
      </w:r>
    </w:p>
    <w:p w14:paraId="67A21F5A" w14:textId="77777777" w:rsidR="0012041E" w:rsidRPr="00690A26" w:rsidRDefault="0012041E" w:rsidP="0012041E">
      <w:pPr>
        <w:pStyle w:val="PL"/>
      </w:pPr>
      <w:r w:rsidRPr="00690A26">
        <w:t xml:space="preserve">        </w:t>
      </w:r>
      <w:r>
        <w:t>mwI</w:t>
      </w:r>
      <w:r w:rsidRPr="00690A26">
        <w:t>pv4Addresses:</w:t>
      </w:r>
    </w:p>
    <w:p w14:paraId="51999F3A" w14:textId="77777777" w:rsidR="0012041E" w:rsidRPr="00690A26" w:rsidRDefault="0012041E" w:rsidP="0012041E">
      <w:pPr>
        <w:pStyle w:val="PL"/>
      </w:pPr>
      <w:r w:rsidRPr="00690A26">
        <w:t xml:space="preserve">          type: array</w:t>
      </w:r>
    </w:p>
    <w:p w14:paraId="0D7E649E" w14:textId="77777777" w:rsidR="0012041E" w:rsidRPr="00690A26" w:rsidRDefault="0012041E" w:rsidP="0012041E">
      <w:pPr>
        <w:pStyle w:val="PL"/>
      </w:pPr>
      <w:r w:rsidRPr="00690A26">
        <w:t xml:space="preserve">          items:</w:t>
      </w:r>
    </w:p>
    <w:p w14:paraId="44E6AE21" w14:textId="77777777" w:rsidR="0012041E" w:rsidRPr="00690A26" w:rsidRDefault="0012041E" w:rsidP="0012041E">
      <w:pPr>
        <w:pStyle w:val="PL"/>
      </w:pPr>
      <w:r w:rsidRPr="00690A26">
        <w:t xml:space="preserve">            $ref: 'TS29571_CommonData.yaml#/components/schemas/Ipv4Addr'</w:t>
      </w:r>
    </w:p>
    <w:p w14:paraId="60B312AF" w14:textId="77777777" w:rsidR="0012041E" w:rsidRPr="00690A26" w:rsidRDefault="0012041E" w:rsidP="001204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E0B697" w14:textId="77777777" w:rsidR="0012041E" w:rsidRPr="00690A26" w:rsidRDefault="0012041E" w:rsidP="0012041E">
      <w:pPr>
        <w:pStyle w:val="PL"/>
      </w:pPr>
      <w:r w:rsidRPr="00690A26">
        <w:t xml:space="preserve">        </w:t>
      </w:r>
      <w:r>
        <w:t>mwI</w:t>
      </w:r>
      <w:r w:rsidRPr="00690A26">
        <w:t>pv6Addresses:</w:t>
      </w:r>
    </w:p>
    <w:p w14:paraId="57C991BA" w14:textId="77777777" w:rsidR="0012041E" w:rsidRPr="00690A26" w:rsidRDefault="0012041E" w:rsidP="0012041E">
      <w:pPr>
        <w:pStyle w:val="PL"/>
      </w:pPr>
      <w:r w:rsidRPr="00690A26">
        <w:t xml:space="preserve">          type: array</w:t>
      </w:r>
    </w:p>
    <w:p w14:paraId="6AE8625C" w14:textId="77777777" w:rsidR="0012041E" w:rsidRPr="00690A26" w:rsidRDefault="0012041E" w:rsidP="0012041E">
      <w:pPr>
        <w:pStyle w:val="PL"/>
      </w:pPr>
      <w:r w:rsidRPr="00690A26">
        <w:t xml:space="preserve">          items:</w:t>
      </w:r>
    </w:p>
    <w:p w14:paraId="701262CC" w14:textId="77777777" w:rsidR="0012041E" w:rsidRPr="00690A26" w:rsidRDefault="0012041E" w:rsidP="0012041E">
      <w:pPr>
        <w:pStyle w:val="PL"/>
      </w:pPr>
      <w:r w:rsidRPr="00690A26">
        <w:t xml:space="preserve">            $ref: 'TS29571_CommonData.yaml#/components/schemas/Ipv6Addr'</w:t>
      </w:r>
    </w:p>
    <w:p w14:paraId="0C652439" w14:textId="77777777" w:rsidR="0012041E" w:rsidRDefault="0012041E" w:rsidP="001204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AED111" w14:textId="77777777" w:rsidR="00D10029" w:rsidRDefault="00D10029" w:rsidP="00D10029">
      <w:pPr>
        <w:pStyle w:val="PL"/>
        <w:rPr>
          <w:lang w:eastAsia="zh-CN"/>
        </w:rPr>
      </w:pPr>
      <w:r>
        <w:rPr>
          <w:lang w:eastAsia="zh-CN"/>
        </w:rPr>
        <w:t xml:space="preserve">        servedIpv4AddressRanges:</w:t>
      </w:r>
    </w:p>
    <w:p w14:paraId="169770D7" w14:textId="77777777" w:rsidR="00D10029" w:rsidRDefault="00D10029" w:rsidP="00D10029">
      <w:pPr>
        <w:pStyle w:val="PL"/>
        <w:rPr>
          <w:lang w:eastAsia="zh-CN"/>
        </w:rPr>
      </w:pPr>
      <w:r>
        <w:rPr>
          <w:lang w:eastAsia="zh-CN"/>
        </w:rPr>
        <w:t xml:space="preserve">          type: array</w:t>
      </w:r>
    </w:p>
    <w:p w14:paraId="4AD09EA7" w14:textId="77777777" w:rsidR="00D10029" w:rsidRDefault="00D10029" w:rsidP="00D10029">
      <w:pPr>
        <w:pStyle w:val="PL"/>
        <w:rPr>
          <w:lang w:eastAsia="zh-CN"/>
        </w:rPr>
      </w:pPr>
      <w:r>
        <w:rPr>
          <w:lang w:eastAsia="zh-CN"/>
        </w:rPr>
        <w:t xml:space="preserve">          items:</w:t>
      </w:r>
    </w:p>
    <w:p w14:paraId="40634F80" w14:textId="5BD7A2E4" w:rsidR="00D10029" w:rsidRDefault="00D10029" w:rsidP="00D10029">
      <w:pPr>
        <w:pStyle w:val="PL"/>
        <w:rPr>
          <w:lang w:eastAsia="zh-CN"/>
        </w:rPr>
      </w:pPr>
      <w:r>
        <w:rPr>
          <w:lang w:eastAsia="zh-CN"/>
        </w:rPr>
        <w:t xml:space="preserve">            $ref: '#/components/schemas/Ipv4AddressRange'</w:t>
      </w:r>
    </w:p>
    <w:p w14:paraId="3CEDAB61" w14:textId="77777777" w:rsidR="00D10029" w:rsidRDefault="00D10029" w:rsidP="00D10029">
      <w:pPr>
        <w:pStyle w:val="PL"/>
        <w:rPr>
          <w:lang w:eastAsia="zh-CN"/>
        </w:rPr>
      </w:pPr>
      <w:r>
        <w:rPr>
          <w:lang w:eastAsia="zh-CN"/>
        </w:rPr>
        <w:t xml:space="preserve">          minItems: 1</w:t>
      </w:r>
    </w:p>
    <w:p w14:paraId="04D485D4" w14:textId="77777777" w:rsidR="00D10029" w:rsidRDefault="00D10029" w:rsidP="00D10029">
      <w:pPr>
        <w:pStyle w:val="PL"/>
        <w:rPr>
          <w:lang w:eastAsia="zh-CN"/>
        </w:rPr>
      </w:pPr>
      <w:r>
        <w:rPr>
          <w:lang w:eastAsia="zh-CN"/>
        </w:rPr>
        <w:t xml:space="preserve">        servedIpv6PrefixRanges:</w:t>
      </w:r>
    </w:p>
    <w:p w14:paraId="681EC478" w14:textId="77777777" w:rsidR="00D10029" w:rsidRDefault="00D10029" w:rsidP="00D10029">
      <w:pPr>
        <w:pStyle w:val="PL"/>
        <w:rPr>
          <w:lang w:eastAsia="zh-CN"/>
        </w:rPr>
      </w:pPr>
      <w:r>
        <w:rPr>
          <w:lang w:eastAsia="zh-CN"/>
        </w:rPr>
        <w:t xml:space="preserve">          type: array</w:t>
      </w:r>
    </w:p>
    <w:p w14:paraId="7F64211B" w14:textId="77777777" w:rsidR="00D10029" w:rsidRDefault="00D10029" w:rsidP="00D10029">
      <w:pPr>
        <w:pStyle w:val="PL"/>
        <w:rPr>
          <w:lang w:eastAsia="zh-CN"/>
        </w:rPr>
      </w:pPr>
      <w:r>
        <w:rPr>
          <w:lang w:eastAsia="zh-CN"/>
        </w:rPr>
        <w:t xml:space="preserve">          items:</w:t>
      </w:r>
    </w:p>
    <w:p w14:paraId="3F571021" w14:textId="2CAC75E0" w:rsidR="00D10029" w:rsidRDefault="00D10029" w:rsidP="00D10029">
      <w:pPr>
        <w:pStyle w:val="PL"/>
        <w:rPr>
          <w:lang w:eastAsia="zh-CN"/>
        </w:rPr>
      </w:pPr>
      <w:r>
        <w:rPr>
          <w:lang w:eastAsia="zh-CN"/>
        </w:rPr>
        <w:t xml:space="preserve">            $ref: '#/components/schemas/Ipv6PrefixRange'</w:t>
      </w:r>
    </w:p>
    <w:p w14:paraId="3AB9C04F" w14:textId="0A129DA1" w:rsidR="00D10029" w:rsidRPr="00690A26" w:rsidRDefault="00D10029" w:rsidP="00D10029">
      <w:pPr>
        <w:pStyle w:val="PL"/>
        <w:rPr>
          <w:lang w:eastAsia="zh-CN"/>
        </w:rPr>
      </w:pPr>
      <w:r>
        <w:rPr>
          <w:lang w:eastAsia="zh-CN"/>
        </w:rPr>
        <w:t xml:space="preserve">          minItems: 1</w:t>
      </w:r>
    </w:p>
    <w:p w14:paraId="33874FA9" w14:textId="77777777" w:rsidR="00616E45" w:rsidRDefault="00616E45" w:rsidP="00A16735">
      <w:pPr>
        <w:pStyle w:val="PL"/>
      </w:pPr>
    </w:p>
    <w:p w14:paraId="6907DAEA" w14:textId="77777777" w:rsidR="00A16735" w:rsidRPr="00690A26" w:rsidRDefault="00A16735" w:rsidP="00A16735">
      <w:pPr>
        <w:pStyle w:val="PL"/>
      </w:pPr>
      <w:r w:rsidRPr="00690A26">
        <w:t xml:space="preserve">    NfInfo:</w:t>
      </w:r>
    </w:p>
    <w:p w14:paraId="6D662426" w14:textId="77777777" w:rsidR="00A16735" w:rsidRPr="00690A26" w:rsidRDefault="00A16735" w:rsidP="00A16735">
      <w:pPr>
        <w:pStyle w:val="PL"/>
      </w:pPr>
      <w:r>
        <w:t xml:space="preserve">      description: </w:t>
      </w:r>
      <w:r>
        <w:rPr>
          <w:rFonts w:cs="Arial"/>
          <w:szCs w:val="18"/>
        </w:rPr>
        <w:t>Information of a generic NF Instance</w:t>
      </w:r>
    </w:p>
    <w:p w14:paraId="0285C5F0" w14:textId="77777777" w:rsidR="00A16735" w:rsidRPr="00690A26" w:rsidRDefault="00A16735" w:rsidP="00A16735">
      <w:pPr>
        <w:pStyle w:val="PL"/>
      </w:pPr>
      <w:r w:rsidRPr="00690A26">
        <w:t xml:space="preserve">      type: object</w:t>
      </w:r>
    </w:p>
    <w:p w14:paraId="61072CAD" w14:textId="77777777" w:rsidR="00A16735" w:rsidRPr="00690A26" w:rsidRDefault="00A16735" w:rsidP="00A16735">
      <w:pPr>
        <w:pStyle w:val="PL"/>
      </w:pPr>
      <w:r w:rsidRPr="00690A26">
        <w:t xml:space="preserve">      properties:</w:t>
      </w:r>
    </w:p>
    <w:p w14:paraId="6B49D44B" w14:textId="77777777" w:rsidR="00A16735" w:rsidRPr="00690A26" w:rsidRDefault="00A16735" w:rsidP="00A16735">
      <w:pPr>
        <w:pStyle w:val="PL"/>
      </w:pPr>
      <w:r w:rsidRPr="00690A26">
        <w:t xml:space="preserve">        nfType:</w:t>
      </w:r>
    </w:p>
    <w:p w14:paraId="0A624439" w14:textId="77777777" w:rsidR="00A16735" w:rsidRPr="00690A26" w:rsidRDefault="00A16735" w:rsidP="00A16735">
      <w:pPr>
        <w:pStyle w:val="PL"/>
      </w:pPr>
      <w:r w:rsidRPr="00690A26">
        <w:t xml:space="preserve">          $ref: '#/components/schemas/NFType'</w:t>
      </w:r>
    </w:p>
    <w:p w14:paraId="76E005A9" w14:textId="77777777" w:rsidR="00616E45" w:rsidRDefault="00616E45" w:rsidP="00A16735">
      <w:pPr>
        <w:pStyle w:val="PL"/>
      </w:pPr>
    </w:p>
    <w:p w14:paraId="0B462520" w14:textId="77777777" w:rsidR="00A16735" w:rsidRPr="00690A26" w:rsidRDefault="00A16735" w:rsidP="00A16735">
      <w:pPr>
        <w:pStyle w:val="PL"/>
      </w:pPr>
      <w:r w:rsidRPr="00690A26">
        <w:t xml:space="preserve">    HssInfo:</w:t>
      </w:r>
    </w:p>
    <w:p w14:paraId="1D0AF280" w14:textId="77777777" w:rsidR="00A16735" w:rsidRPr="00690A26" w:rsidRDefault="00A16735" w:rsidP="00A16735">
      <w:pPr>
        <w:pStyle w:val="PL"/>
      </w:pPr>
      <w:r>
        <w:t xml:space="preserve">      description: </w:t>
      </w:r>
      <w:r>
        <w:rPr>
          <w:rFonts w:cs="Arial"/>
          <w:szCs w:val="18"/>
        </w:rPr>
        <w:t>Information of an HSS NF Instance</w:t>
      </w:r>
    </w:p>
    <w:p w14:paraId="4805E2FB" w14:textId="77777777" w:rsidR="00A16735" w:rsidRPr="00690A26" w:rsidRDefault="00A16735" w:rsidP="00A16735">
      <w:pPr>
        <w:pStyle w:val="PL"/>
      </w:pPr>
      <w:r w:rsidRPr="00690A26">
        <w:t xml:space="preserve">      type: object</w:t>
      </w:r>
    </w:p>
    <w:p w14:paraId="24E17FCB" w14:textId="77777777" w:rsidR="00A16735" w:rsidRPr="00690A26" w:rsidRDefault="00A16735" w:rsidP="00A16735">
      <w:pPr>
        <w:pStyle w:val="PL"/>
      </w:pPr>
      <w:r w:rsidRPr="00690A26">
        <w:t xml:space="preserve">      properties:</w:t>
      </w:r>
    </w:p>
    <w:p w14:paraId="79F04298" w14:textId="77777777" w:rsidR="00A16735" w:rsidRPr="00690A26" w:rsidRDefault="00A16735" w:rsidP="00A16735">
      <w:pPr>
        <w:pStyle w:val="PL"/>
      </w:pPr>
      <w:r w:rsidRPr="00690A26">
        <w:t xml:space="preserve">        groupId:</w:t>
      </w:r>
    </w:p>
    <w:p w14:paraId="1137B5BC" w14:textId="77777777" w:rsidR="00A16735" w:rsidRPr="00690A26" w:rsidRDefault="00A16735" w:rsidP="00A16735">
      <w:pPr>
        <w:pStyle w:val="PL"/>
      </w:pPr>
      <w:r w:rsidRPr="00690A26">
        <w:t xml:space="preserve">          $ref: 'TS29571_CommonData.yaml#/components/schemas/NfGroupId'</w:t>
      </w:r>
    </w:p>
    <w:p w14:paraId="2143B228" w14:textId="77777777" w:rsidR="00A16735" w:rsidRPr="00690A26" w:rsidRDefault="00A16735" w:rsidP="00A16735">
      <w:pPr>
        <w:pStyle w:val="PL"/>
      </w:pPr>
      <w:r w:rsidRPr="00690A26">
        <w:t xml:space="preserve">        ims</w:t>
      </w:r>
      <w:r w:rsidR="00ED192A">
        <w:t>i</w:t>
      </w:r>
      <w:r w:rsidRPr="00690A26">
        <w:t>Ranges:</w:t>
      </w:r>
    </w:p>
    <w:p w14:paraId="3D167F99" w14:textId="77777777" w:rsidR="00A16735" w:rsidRPr="00690A26" w:rsidRDefault="00A16735" w:rsidP="00A16735">
      <w:pPr>
        <w:pStyle w:val="PL"/>
      </w:pPr>
      <w:r w:rsidRPr="00690A26">
        <w:t xml:space="preserve">          type: array</w:t>
      </w:r>
    </w:p>
    <w:p w14:paraId="2329ECF8" w14:textId="77777777" w:rsidR="00A16735" w:rsidRPr="00690A26" w:rsidRDefault="00A16735" w:rsidP="00A16735">
      <w:pPr>
        <w:pStyle w:val="PL"/>
      </w:pPr>
      <w:r w:rsidRPr="00690A26">
        <w:t xml:space="preserve">          items:</w:t>
      </w:r>
    </w:p>
    <w:p w14:paraId="1A74BE83" w14:textId="77777777" w:rsidR="00A16735" w:rsidRPr="00690A26" w:rsidRDefault="00A16735" w:rsidP="00A16735">
      <w:pPr>
        <w:pStyle w:val="PL"/>
      </w:pPr>
      <w:r w:rsidRPr="00690A26">
        <w:t xml:space="preserve">            $ref: '#/components/schemas/ImsiRange'</w:t>
      </w:r>
    </w:p>
    <w:p w14:paraId="0BBD67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49D69A" w14:textId="77777777" w:rsidR="00ED192A" w:rsidRPr="00690A26" w:rsidRDefault="00ED192A" w:rsidP="00ED192A">
      <w:pPr>
        <w:pStyle w:val="PL"/>
      </w:pPr>
      <w:r w:rsidRPr="00690A26">
        <w:t xml:space="preserve">        im</w:t>
      </w:r>
      <w:r>
        <w:t>sPrivateIdentity</w:t>
      </w:r>
      <w:r w:rsidRPr="00690A26">
        <w:t>Ranges:</w:t>
      </w:r>
    </w:p>
    <w:p w14:paraId="37BABF6B" w14:textId="77777777" w:rsidR="00ED192A" w:rsidRPr="00690A26" w:rsidRDefault="00ED192A" w:rsidP="00ED192A">
      <w:pPr>
        <w:pStyle w:val="PL"/>
      </w:pPr>
      <w:r w:rsidRPr="00690A26">
        <w:t xml:space="preserve">          type: array</w:t>
      </w:r>
    </w:p>
    <w:p w14:paraId="124E2DE3" w14:textId="77777777" w:rsidR="00ED192A" w:rsidRPr="00690A26" w:rsidRDefault="00ED192A" w:rsidP="00ED192A">
      <w:pPr>
        <w:pStyle w:val="PL"/>
      </w:pPr>
      <w:r w:rsidRPr="00690A26">
        <w:t xml:space="preserve">          items:</w:t>
      </w:r>
    </w:p>
    <w:p w14:paraId="5C4311EA" w14:textId="77777777" w:rsidR="00ED192A" w:rsidRPr="00690A26" w:rsidRDefault="00ED192A" w:rsidP="00ED192A">
      <w:pPr>
        <w:pStyle w:val="PL"/>
      </w:pPr>
      <w:r w:rsidRPr="00690A26">
        <w:t xml:space="preserve">            $ref: '#/components/schemas/I</w:t>
      </w:r>
      <w:r>
        <w:t>dentity</w:t>
      </w:r>
      <w:r w:rsidRPr="00690A26">
        <w:t>Range'</w:t>
      </w:r>
    </w:p>
    <w:p w14:paraId="14131D8B" w14:textId="77777777" w:rsidR="00ED192A" w:rsidRPr="00690A26"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6127AD" w14:textId="77777777" w:rsidR="00ED192A" w:rsidRPr="00690A26" w:rsidRDefault="00ED192A" w:rsidP="00ED192A">
      <w:pPr>
        <w:pStyle w:val="PL"/>
      </w:pPr>
      <w:r w:rsidRPr="00690A26">
        <w:t xml:space="preserve">        im</w:t>
      </w:r>
      <w:r>
        <w:t>sPublicIdentity</w:t>
      </w:r>
      <w:r w:rsidRPr="00690A26">
        <w:t>Ranges:</w:t>
      </w:r>
    </w:p>
    <w:p w14:paraId="763BEAF1" w14:textId="77777777" w:rsidR="00ED192A" w:rsidRPr="00690A26" w:rsidRDefault="00ED192A" w:rsidP="00ED192A">
      <w:pPr>
        <w:pStyle w:val="PL"/>
      </w:pPr>
      <w:r w:rsidRPr="00690A26">
        <w:t xml:space="preserve">          type: array</w:t>
      </w:r>
    </w:p>
    <w:p w14:paraId="73B10A3F" w14:textId="77777777" w:rsidR="00ED192A" w:rsidRPr="00690A26" w:rsidRDefault="00ED192A" w:rsidP="00ED192A">
      <w:pPr>
        <w:pStyle w:val="PL"/>
      </w:pPr>
      <w:r w:rsidRPr="00690A26">
        <w:t xml:space="preserve">          items:</w:t>
      </w:r>
    </w:p>
    <w:p w14:paraId="69E305E6" w14:textId="77777777" w:rsidR="00ED192A" w:rsidRPr="00690A26" w:rsidRDefault="00ED192A" w:rsidP="00ED192A">
      <w:pPr>
        <w:pStyle w:val="PL"/>
      </w:pPr>
      <w:r w:rsidRPr="00690A26">
        <w:t xml:space="preserve">            $ref: '#/components/schemas/I</w:t>
      </w:r>
      <w:r>
        <w:t>dentity</w:t>
      </w:r>
      <w:r w:rsidRPr="00690A26">
        <w:t>Range'</w:t>
      </w:r>
    </w:p>
    <w:p w14:paraId="456641DD" w14:textId="77777777" w:rsidR="00ED192A"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EF9980B" w14:textId="77777777" w:rsidR="00ED192A" w:rsidRDefault="00ED192A" w:rsidP="00ED192A">
      <w:pPr>
        <w:pStyle w:val="PL"/>
        <w:rPr>
          <w:lang w:eastAsia="zh-CN"/>
        </w:rPr>
      </w:pPr>
      <w:r>
        <w:rPr>
          <w:lang w:eastAsia="zh-CN"/>
        </w:rPr>
        <w:t xml:space="preserve">        msisdnRanges:</w:t>
      </w:r>
    </w:p>
    <w:p w14:paraId="484AD941" w14:textId="77777777" w:rsidR="00ED192A" w:rsidRPr="00690A26" w:rsidRDefault="00ED192A" w:rsidP="00ED192A">
      <w:pPr>
        <w:pStyle w:val="PL"/>
      </w:pPr>
      <w:r w:rsidRPr="00690A26">
        <w:t xml:space="preserve">          type: array</w:t>
      </w:r>
    </w:p>
    <w:p w14:paraId="7A7D64CE" w14:textId="77777777" w:rsidR="00ED192A" w:rsidRPr="00690A26" w:rsidRDefault="00ED192A" w:rsidP="00ED192A">
      <w:pPr>
        <w:pStyle w:val="PL"/>
      </w:pPr>
      <w:r w:rsidRPr="00690A26">
        <w:t xml:space="preserve">          items:</w:t>
      </w:r>
    </w:p>
    <w:p w14:paraId="37913D01" w14:textId="77777777" w:rsidR="00ED192A" w:rsidRPr="00690A26" w:rsidRDefault="00ED192A" w:rsidP="00ED192A">
      <w:pPr>
        <w:pStyle w:val="PL"/>
      </w:pPr>
      <w:r w:rsidRPr="00690A26">
        <w:t xml:space="preserve">            $ref: '#/components/schemas/I</w:t>
      </w:r>
      <w:r>
        <w:t>dentity</w:t>
      </w:r>
      <w:r w:rsidRPr="00690A26">
        <w:t>Range'</w:t>
      </w:r>
    </w:p>
    <w:p w14:paraId="59DE271A" w14:textId="77777777" w:rsidR="00ED192A" w:rsidRPr="00690A26"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58CBCB2" w14:textId="77777777" w:rsidR="00A27F72" w:rsidRPr="00690A26" w:rsidRDefault="00A27F72" w:rsidP="00A27F72">
      <w:pPr>
        <w:pStyle w:val="PL"/>
      </w:pPr>
      <w:r w:rsidRPr="00690A26">
        <w:t xml:space="preserve">        </w:t>
      </w:r>
      <w:r>
        <w:rPr>
          <w:rFonts w:hint="eastAsia"/>
          <w:lang w:eastAsia="zh-CN"/>
        </w:rPr>
        <w:t>e</w:t>
      </w:r>
      <w:r w:rsidRPr="00690A26">
        <w:t>xternalGroupIdentifiersRanges:</w:t>
      </w:r>
    </w:p>
    <w:p w14:paraId="232FBE33" w14:textId="77777777" w:rsidR="00A27F72" w:rsidRPr="00690A26" w:rsidRDefault="00A27F72" w:rsidP="00A27F72">
      <w:pPr>
        <w:pStyle w:val="PL"/>
      </w:pPr>
      <w:r w:rsidRPr="00690A26">
        <w:t xml:space="preserve">          type: array</w:t>
      </w:r>
    </w:p>
    <w:p w14:paraId="79A07394" w14:textId="77777777" w:rsidR="00A27F72" w:rsidRPr="00690A26" w:rsidRDefault="00A27F72" w:rsidP="00A27F72">
      <w:pPr>
        <w:pStyle w:val="PL"/>
      </w:pPr>
      <w:r w:rsidRPr="00690A26">
        <w:t xml:space="preserve">          items:</w:t>
      </w:r>
    </w:p>
    <w:p w14:paraId="1B7EF8CB" w14:textId="77777777" w:rsidR="00A27F72" w:rsidRPr="00690A26" w:rsidRDefault="00A27F72" w:rsidP="00A27F72">
      <w:pPr>
        <w:pStyle w:val="PL"/>
      </w:pPr>
      <w:r w:rsidRPr="00690A26">
        <w:t xml:space="preserve">            $ref: '#/components/schemas/IdentityRange'</w:t>
      </w:r>
    </w:p>
    <w:p w14:paraId="711B3951" w14:textId="77777777" w:rsidR="00A27F72" w:rsidRPr="00690A26" w:rsidRDefault="00A27F72" w:rsidP="00A27F7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8F54D2E" w14:textId="77777777" w:rsidR="00D93448" w:rsidRDefault="00D93448" w:rsidP="00D93448">
      <w:pPr>
        <w:pStyle w:val="PL"/>
        <w:rPr>
          <w:lang w:eastAsia="zh-CN"/>
        </w:rPr>
      </w:pPr>
      <w:r>
        <w:rPr>
          <w:lang w:eastAsia="zh-CN"/>
        </w:rPr>
        <w:t xml:space="preserve">        hssDiameterAddress:</w:t>
      </w:r>
    </w:p>
    <w:p w14:paraId="559EBD9E" w14:textId="77777777" w:rsidR="00D93448" w:rsidRPr="00690A26" w:rsidRDefault="00D93448" w:rsidP="00D93448">
      <w:pPr>
        <w:pStyle w:val="PL"/>
        <w:rPr>
          <w:lang w:eastAsia="zh-CN"/>
        </w:rPr>
      </w:pPr>
      <w:r>
        <w:rPr>
          <w:lang w:eastAsia="zh-CN"/>
        </w:rPr>
        <w:t xml:space="preserve">          $ref: '</w:t>
      </w:r>
      <w:r w:rsidRPr="00690A26">
        <w:t>TS29</w:t>
      </w:r>
      <w:r>
        <w:t>503</w:t>
      </w:r>
      <w:r w:rsidRPr="00690A26">
        <w:t>_</w:t>
      </w:r>
      <w:r>
        <w:t>Nudm_UECM</w:t>
      </w:r>
      <w:r w:rsidRPr="00690A26">
        <w:t>.yaml#/components/schemas/N</w:t>
      </w:r>
      <w:r>
        <w:t>etworkNodeDiameterAddress</w:t>
      </w:r>
      <w:r w:rsidRPr="00690A26">
        <w:t>'</w:t>
      </w:r>
    </w:p>
    <w:p w14:paraId="186BA374" w14:textId="77777777" w:rsidR="001448F8" w:rsidRPr="00690A26" w:rsidRDefault="001448F8" w:rsidP="001448F8">
      <w:pPr>
        <w:pStyle w:val="PL"/>
      </w:pPr>
      <w:r w:rsidRPr="00690A26">
        <w:t xml:space="preserve">        </w:t>
      </w:r>
      <w:r>
        <w:t>additionalDiamAddresses</w:t>
      </w:r>
      <w:r w:rsidRPr="00690A26">
        <w:t>:</w:t>
      </w:r>
    </w:p>
    <w:p w14:paraId="746A48DE" w14:textId="77777777" w:rsidR="001448F8" w:rsidRPr="00690A26" w:rsidRDefault="001448F8" w:rsidP="001448F8">
      <w:pPr>
        <w:pStyle w:val="PL"/>
      </w:pPr>
      <w:r w:rsidRPr="00690A26">
        <w:t xml:space="preserve">          type: array</w:t>
      </w:r>
    </w:p>
    <w:p w14:paraId="2C7A618A" w14:textId="77777777" w:rsidR="001448F8" w:rsidRPr="00690A26" w:rsidRDefault="001448F8" w:rsidP="001448F8">
      <w:pPr>
        <w:pStyle w:val="PL"/>
      </w:pPr>
      <w:r w:rsidRPr="00690A26">
        <w:lastRenderedPageBreak/>
        <w:t xml:space="preserve">          items:</w:t>
      </w:r>
    </w:p>
    <w:p w14:paraId="6DFCAC65" w14:textId="77777777" w:rsidR="001448F8" w:rsidRPr="00690A26" w:rsidRDefault="001448F8" w:rsidP="001448F8">
      <w:pPr>
        <w:pStyle w:val="PL"/>
      </w:pPr>
      <w:r w:rsidRPr="00690A26">
        <w:t xml:space="preserve">            $ref: </w:t>
      </w:r>
      <w:r>
        <w:rPr>
          <w:lang w:eastAsia="zh-CN"/>
        </w:rPr>
        <w:t>'</w:t>
      </w:r>
      <w:r w:rsidRPr="00690A26">
        <w:t>TS29</w:t>
      </w:r>
      <w:r>
        <w:t>503</w:t>
      </w:r>
      <w:r w:rsidRPr="00690A26">
        <w:t>_</w:t>
      </w:r>
      <w:r>
        <w:t>Nudm_UECM</w:t>
      </w:r>
      <w:r w:rsidRPr="00690A26">
        <w:t>.yaml#/components/schemas/N</w:t>
      </w:r>
      <w:r>
        <w:t>etworkNodeDiameterAddress</w:t>
      </w:r>
      <w:r w:rsidRPr="00690A26">
        <w:t>'</w:t>
      </w:r>
    </w:p>
    <w:p w14:paraId="116E808D" w14:textId="77777777" w:rsidR="001448F8" w:rsidRPr="00690A26" w:rsidRDefault="001448F8" w:rsidP="001448F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A8F052F" w14:textId="77777777" w:rsidR="00616E45" w:rsidRDefault="00616E45" w:rsidP="00A16735">
      <w:pPr>
        <w:pStyle w:val="PL"/>
      </w:pPr>
    </w:p>
    <w:p w14:paraId="1BC6B5C4" w14:textId="77777777" w:rsidR="00A16735" w:rsidRPr="00690A26" w:rsidRDefault="00A16735" w:rsidP="00A16735">
      <w:pPr>
        <w:pStyle w:val="PL"/>
      </w:pPr>
      <w:r w:rsidRPr="00690A26">
        <w:t xml:space="preserve">    ImsiRange:</w:t>
      </w:r>
    </w:p>
    <w:p w14:paraId="26244923" w14:textId="77777777" w:rsidR="003E5174" w:rsidRDefault="00A16735" w:rsidP="00A16735">
      <w:pPr>
        <w:pStyle w:val="PL"/>
      </w:pPr>
      <w:r>
        <w:t xml:space="preserve">      description: </w:t>
      </w:r>
      <w:r w:rsidR="003E5174">
        <w:t>&gt;</w:t>
      </w:r>
    </w:p>
    <w:p w14:paraId="1D41052C" w14:textId="77777777" w:rsidR="003E5174" w:rsidRDefault="003E5174" w:rsidP="00A16735">
      <w:pPr>
        <w:pStyle w:val="PL"/>
        <w:rPr>
          <w:rFonts w:cs="Arial"/>
          <w:szCs w:val="18"/>
        </w:rPr>
      </w:pPr>
      <w:r>
        <w:t xml:space="preserve">        </w:t>
      </w:r>
      <w:r w:rsidR="00A16735">
        <w:rPr>
          <w:rFonts w:cs="Arial"/>
          <w:szCs w:val="18"/>
        </w:rPr>
        <w:t>A range of IMSIs (subscriber identities), either based on a numeric range,</w:t>
      </w:r>
    </w:p>
    <w:p w14:paraId="3137E3F1" w14:textId="12E7F523"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48304FD2" w14:textId="77777777" w:rsidR="00A16735" w:rsidRPr="00690A26" w:rsidRDefault="00A16735" w:rsidP="00A16735">
      <w:pPr>
        <w:pStyle w:val="PL"/>
      </w:pPr>
      <w:r w:rsidRPr="00690A26">
        <w:t xml:space="preserve">      type: object</w:t>
      </w:r>
    </w:p>
    <w:p w14:paraId="52590954" w14:textId="77777777" w:rsidR="009F056D" w:rsidRDefault="009F056D" w:rsidP="009F056D">
      <w:pPr>
        <w:pStyle w:val="PL"/>
      </w:pPr>
      <w:r>
        <w:t xml:space="preserve">      oneOf:</w:t>
      </w:r>
    </w:p>
    <w:p w14:paraId="3CC7C145" w14:textId="77777777" w:rsidR="009F056D" w:rsidRDefault="009F056D" w:rsidP="009F056D">
      <w:pPr>
        <w:pStyle w:val="PL"/>
      </w:pPr>
      <w:r>
        <w:t xml:space="preserve">        - required: [ start, end ]</w:t>
      </w:r>
    </w:p>
    <w:p w14:paraId="564E412B" w14:textId="77777777" w:rsidR="009F056D" w:rsidRDefault="009F056D" w:rsidP="009F056D">
      <w:pPr>
        <w:pStyle w:val="PL"/>
      </w:pPr>
      <w:r>
        <w:t xml:space="preserve">        - required: [ pattern ]</w:t>
      </w:r>
    </w:p>
    <w:p w14:paraId="0072F8C5" w14:textId="77777777" w:rsidR="00A16735" w:rsidRPr="00690A26" w:rsidRDefault="00A16735" w:rsidP="00A16735">
      <w:pPr>
        <w:pStyle w:val="PL"/>
      </w:pPr>
      <w:r w:rsidRPr="00690A26">
        <w:t xml:space="preserve">      properties:</w:t>
      </w:r>
    </w:p>
    <w:p w14:paraId="55BE49FF" w14:textId="77777777" w:rsidR="00A16735" w:rsidRPr="00690A26" w:rsidRDefault="00A16735" w:rsidP="00A16735">
      <w:pPr>
        <w:pStyle w:val="PL"/>
      </w:pPr>
      <w:r w:rsidRPr="00690A26">
        <w:t xml:space="preserve">        start:</w:t>
      </w:r>
    </w:p>
    <w:p w14:paraId="0029B0D4" w14:textId="77777777" w:rsidR="00A16735" w:rsidRPr="00690A26" w:rsidRDefault="00A16735" w:rsidP="00A16735">
      <w:pPr>
        <w:pStyle w:val="PL"/>
      </w:pPr>
      <w:r w:rsidRPr="00690A26">
        <w:t xml:space="preserve">          type: string</w:t>
      </w:r>
    </w:p>
    <w:p w14:paraId="5A717740" w14:textId="77777777" w:rsidR="00A16735" w:rsidRPr="00690A26" w:rsidRDefault="00A16735" w:rsidP="00A16735">
      <w:pPr>
        <w:pStyle w:val="PL"/>
      </w:pPr>
      <w:r w:rsidRPr="00690A26">
        <w:t xml:space="preserve">          pattern: '^[0-9]+$'</w:t>
      </w:r>
    </w:p>
    <w:p w14:paraId="4DF8C1F8" w14:textId="77777777" w:rsidR="00A16735" w:rsidRPr="00690A26" w:rsidRDefault="00A16735" w:rsidP="00A16735">
      <w:pPr>
        <w:pStyle w:val="PL"/>
      </w:pPr>
      <w:r w:rsidRPr="00690A26">
        <w:t xml:space="preserve">        end:</w:t>
      </w:r>
    </w:p>
    <w:p w14:paraId="5B3628A6" w14:textId="77777777" w:rsidR="00A16735" w:rsidRPr="00690A26" w:rsidRDefault="00A16735" w:rsidP="00A16735">
      <w:pPr>
        <w:pStyle w:val="PL"/>
      </w:pPr>
      <w:r w:rsidRPr="00690A26">
        <w:t xml:space="preserve">          type: string</w:t>
      </w:r>
    </w:p>
    <w:p w14:paraId="47C2552D" w14:textId="77777777" w:rsidR="00A16735" w:rsidRPr="00690A26" w:rsidRDefault="00A16735" w:rsidP="00A16735">
      <w:pPr>
        <w:pStyle w:val="PL"/>
      </w:pPr>
      <w:r w:rsidRPr="00690A26">
        <w:t xml:space="preserve">          pattern: '^[0-9]+$'</w:t>
      </w:r>
    </w:p>
    <w:p w14:paraId="054A7645" w14:textId="77777777" w:rsidR="00A16735" w:rsidRPr="00690A26" w:rsidRDefault="00A16735" w:rsidP="00A16735">
      <w:pPr>
        <w:pStyle w:val="PL"/>
      </w:pPr>
      <w:r w:rsidRPr="00690A26">
        <w:t xml:space="preserve">        pattern:</w:t>
      </w:r>
    </w:p>
    <w:p w14:paraId="14A7DD28" w14:textId="77777777" w:rsidR="00A16735" w:rsidRPr="00690A26" w:rsidRDefault="00A16735" w:rsidP="00A16735">
      <w:pPr>
        <w:pStyle w:val="PL"/>
      </w:pPr>
      <w:r w:rsidRPr="00690A26">
        <w:t xml:space="preserve">          type: string</w:t>
      </w:r>
    </w:p>
    <w:p w14:paraId="06DC01D4" w14:textId="77777777" w:rsidR="00616E45" w:rsidRDefault="00616E45" w:rsidP="00A16735">
      <w:pPr>
        <w:pStyle w:val="PL"/>
      </w:pPr>
    </w:p>
    <w:p w14:paraId="413EE1A1" w14:textId="77777777" w:rsidR="00A16735" w:rsidRPr="00690A26" w:rsidRDefault="00A16735" w:rsidP="00A16735">
      <w:pPr>
        <w:pStyle w:val="PL"/>
      </w:pPr>
      <w:r w:rsidRPr="00690A26">
        <w:t xml:space="preserve">    T</w:t>
      </w:r>
      <w:r>
        <w:t>wi</w:t>
      </w:r>
      <w:r w:rsidRPr="00690A26">
        <w:t>fInfo:</w:t>
      </w:r>
    </w:p>
    <w:p w14:paraId="2462BF7F" w14:textId="77777777" w:rsidR="00727B26" w:rsidRPr="00690A26" w:rsidRDefault="00727B26" w:rsidP="00727B26">
      <w:pPr>
        <w:pStyle w:val="PL"/>
      </w:pPr>
      <w:r>
        <w:t xml:space="preserve">      description: </w:t>
      </w:r>
      <w:r w:rsidRPr="00871AF5">
        <w:t>Addressing information (IP address</w:t>
      </w:r>
      <w:r>
        <w:t>es</w:t>
      </w:r>
      <w:r w:rsidRPr="00871AF5">
        <w:t>, FQDN) of the TWIF</w:t>
      </w:r>
    </w:p>
    <w:p w14:paraId="7B593516" w14:textId="77777777" w:rsidR="00A16735" w:rsidRPr="00690A26" w:rsidRDefault="00A16735" w:rsidP="00A16735">
      <w:pPr>
        <w:pStyle w:val="PL"/>
      </w:pPr>
      <w:r w:rsidRPr="00690A26">
        <w:t xml:space="preserve">      type: object</w:t>
      </w:r>
    </w:p>
    <w:p w14:paraId="131032F8" w14:textId="77777777" w:rsidR="009F056D" w:rsidRDefault="009F056D" w:rsidP="009F056D">
      <w:pPr>
        <w:pStyle w:val="PL"/>
        <w:rPr>
          <w:lang w:eastAsia="zh-CN"/>
        </w:rPr>
      </w:pPr>
      <w:r>
        <w:rPr>
          <w:lang w:eastAsia="zh-CN"/>
        </w:rPr>
        <w:t xml:space="preserve">      anyOf:</w:t>
      </w:r>
    </w:p>
    <w:p w14:paraId="6F80205E" w14:textId="77777777" w:rsidR="009F056D" w:rsidRDefault="009F056D" w:rsidP="009F056D">
      <w:pPr>
        <w:pStyle w:val="PL"/>
        <w:rPr>
          <w:lang w:eastAsia="zh-CN"/>
        </w:rPr>
      </w:pPr>
      <w:r>
        <w:rPr>
          <w:lang w:eastAsia="zh-CN"/>
        </w:rPr>
        <w:t xml:space="preserve">        - required: [ endpointFqdn ]</w:t>
      </w:r>
    </w:p>
    <w:p w14:paraId="2166B2E8" w14:textId="77777777" w:rsidR="009F056D" w:rsidRDefault="009F056D" w:rsidP="009F056D">
      <w:pPr>
        <w:pStyle w:val="PL"/>
        <w:rPr>
          <w:lang w:eastAsia="zh-CN"/>
        </w:rPr>
      </w:pPr>
      <w:r>
        <w:rPr>
          <w:lang w:eastAsia="zh-CN"/>
        </w:rPr>
        <w:t xml:space="preserve">        - required: [ ipv4EndpointAddresses ]</w:t>
      </w:r>
    </w:p>
    <w:p w14:paraId="7BEA3263" w14:textId="77777777" w:rsidR="009F056D" w:rsidRDefault="009F056D" w:rsidP="009F056D">
      <w:pPr>
        <w:pStyle w:val="PL"/>
        <w:rPr>
          <w:lang w:eastAsia="zh-CN"/>
        </w:rPr>
      </w:pPr>
      <w:r>
        <w:rPr>
          <w:lang w:eastAsia="zh-CN"/>
        </w:rPr>
        <w:t xml:space="preserve">        - required: [ ipv6EndpointAddresses ]</w:t>
      </w:r>
    </w:p>
    <w:p w14:paraId="285697E9" w14:textId="77777777" w:rsidR="00A16735" w:rsidRPr="00690A26" w:rsidRDefault="00A16735" w:rsidP="00A16735">
      <w:pPr>
        <w:pStyle w:val="PL"/>
      </w:pPr>
      <w:r w:rsidRPr="00690A26">
        <w:t xml:space="preserve">      properties:</w:t>
      </w:r>
    </w:p>
    <w:p w14:paraId="1D0E967F" w14:textId="77777777" w:rsidR="00A16735" w:rsidRPr="00690A26" w:rsidRDefault="00A16735" w:rsidP="00A16735">
      <w:pPr>
        <w:pStyle w:val="PL"/>
      </w:pPr>
      <w:r w:rsidRPr="00690A26">
        <w:t xml:space="preserve">        ipv4EndpointAddresses:</w:t>
      </w:r>
    </w:p>
    <w:p w14:paraId="53B0393D" w14:textId="77777777" w:rsidR="00A16735" w:rsidRPr="00690A26" w:rsidRDefault="00A16735" w:rsidP="00A16735">
      <w:pPr>
        <w:pStyle w:val="PL"/>
      </w:pPr>
      <w:r w:rsidRPr="00690A26">
        <w:t xml:space="preserve">          type: array</w:t>
      </w:r>
    </w:p>
    <w:p w14:paraId="2A90AE5B" w14:textId="77777777" w:rsidR="00A16735" w:rsidRPr="00690A26" w:rsidRDefault="00A16735" w:rsidP="00A16735">
      <w:pPr>
        <w:pStyle w:val="PL"/>
      </w:pPr>
      <w:r w:rsidRPr="00690A26">
        <w:t xml:space="preserve">          items:</w:t>
      </w:r>
    </w:p>
    <w:p w14:paraId="0B7DA0B2" w14:textId="77777777" w:rsidR="00A16735" w:rsidRPr="00690A26" w:rsidRDefault="00A16735" w:rsidP="00A16735">
      <w:pPr>
        <w:pStyle w:val="PL"/>
      </w:pPr>
      <w:r w:rsidRPr="00690A26">
        <w:t xml:space="preserve">            $ref: 'TS29571_CommonData.yaml#/components/schemas/Ipv4Addr'</w:t>
      </w:r>
    </w:p>
    <w:p w14:paraId="6D8A72A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35D4E07" w14:textId="77777777" w:rsidR="00A16735" w:rsidRPr="00690A26" w:rsidRDefault="00A16735" w:rsidP="00A16735">
      <w:pPr>
        <w:pStyle w:val="PL"/>
      </w:pPr>
      <w:r w:rsidRPr="00690A26">
        <w:t xml:space="preserve">        ipv6EndpointAddresses:</w:t>
      </w:r>
    </w:p>
    <w:p w14:paraId="5D8748F8" w14:textId="77777777" w:rsidR="00A16735" w:rsidRPr="00690A26" w:rsidRDefault="00A16735" w:rsidP="00A16735">
      <w:pPr>
        <w:pStyle w:val="PL"/>
      </w:pPr>
      <w:r w:rsidRPr="00690A26">
        <w:t xml:space="preserve">          type: array</w:t>
      </w:r>
    </w:p>
    <w:p w14:paraId="2A0737A0" w14:textId="77777777" w:rsidR="00A16735" w:rsidRPr="00690A26" w:rsidRDefault="00A16735" w:rsidP="00A16735">
      <w:pPr>
        <w:pStyle w:val="PL"/>
      </w:pPr>
      <w:r w:rsidRPr="00690A26">
        <w:t xml:space="preserve">          items:</w:t>
      </w:r>
    </w:p>
    <w:p w14:paraId="71EDAD52" w14:textId="77777777" w:rsidR="00A16735" w:rsidRPr="00690A26" w:rsidRDefault="00A16735" w:rsidP="00A16735">
      <w:pPr>
        <w:pStyle w:val="PL"/>
      </w:pPr>
      <w:r w:rsidRPr="00690A26">
        <w:t xml:space="preserve">            $ref: 'TS29571_CommonData.yaml#/components/schemas/Ipv6Addr'</w:t>
      </w:r>
    </w:p>
    <w:p w14:paraId="461F057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F21AEFA" w14:textId="77777777" w:rsidR="00A16735" w:rsidRPr="00690A26" w:rsidRDefault="00A16735" w:rsidP="00A16735">
      <w:pPr>
        <w:pStyle w:val="PL"/>
      </w:pPr>
      <w:r w:rsidRPr="00690A26">
        <w:t xml:space="preserve">        endpointFqdn:</w:t>
      </w:r>
    </w:p>
    <w:p w14:paraId="3A427341" w14:textId="1115783E" w:rsidR="00A16735" w:rsidRPr="00690A26" w:rsidRDefault="00A16735" w:rsidP="00A16735">
      <w:pPr>
        <w:pStyle w:val="PL"/>
        <w:rPr>
          <w:lang w:eastAsia="zh-CN"/>
        </w:rPr>
      </w:pPr>
      <w:r w:rsidRPr="00690A26">
        <w:t xml:space="preserve">          $ref: '</w:t>
      </w:r>
      <w:r w:rsidR="002E7358">
        <w:t>TS29571_CommonData.yaml</w:t>
      </w:r>
      <w:r w:rsidRPr="00690A26">
        <w:t>#/components/schemas/Fqdn'</w:t>
      </w:r>
    </w:p>
    <w:p w14:paraId="224C5490" w14:textId="77777777" w:rsidR="00616E45" w:rsidRDefault="00616E45" w:rsidP="00A16735">
      <w:pPr>
        <w:pStyle w:val="PL"/>
        <w:rPr>
          <w:lang w:eastAsia="zh-CN"/>
        </w:rPr>
      </w:pPr>
    </w:p>
    <w:p w14:paraId="6554EAE2" w14:textId="77777777" w:rsidR="00A16735" w:rsidRDefault="00A16735" w:rsidP="00A16735">
      <w:pPr>
        <w:pStyle w:val="PL"/>
        <w:rPr>
          <w:lang w:eastAsia="zh-CN"/>
        </w:rPr>
      </w:pPr>
      <w:r>
        <w:rPr>
          <w:lang w:eastAsia="zh-CN"/>
        </w:rPr>
        <w:t xml:space="preserve">    VendorId:</w:t>
      </w:r>
    </w:p>
    <w:p w14:paraId="05C3C063" w14:textId="77777777" w:rsidR="00A16735" w:rsidRDefault="00A16735" w:rsidP="00A16735">
      <w:pPr>
        <w:pStyle w:val="PL"/>
        <w:rPr>
          <w:lang w:eastAsia="zh-CN"/>
        </w:rPr>
      </w:pPr>
      <w:r>
        <w:rPr>
          <w:lang w:eastAsia="zh-CN"/>
        </w:rPr>
        <w:t xml:space="preserve">      description: </w:t>
      </w:r>
      <w:r>
        <w:rPr>
          <w:rFonts w:cs="Arial"/>
          <w:szCs w:val="18"/>
        </w:rPr>
        <w:t>Vendor ID of the NF Service instance (</w:t>
      </w:r>
      <w:r w:rsidRPr="00365B49">
        <w:rPr>
          <w:rFonts w:cs="Arial"/>
          <w:szCs w:val="18"/>
        </w:rPr>
        <w:t xml:space="preserve">Private Enterprise </w:t>
      </w:r>
      <w:r>
        <w:rPr>
          <w:rFonts w:cs="Arial"/>
          <w:szCs w:val="18"/>
        </w:rPr>
        <w:t>Number assigned by IANA)</w:t>
      </w:r>
    </w:p>
    <w:p w14:paraId="41B8591A" w14:textId="77777777" w:rsidR="00A16735" w:rsidRDefault="00A16735" w:rsidP="00A16735">
      <w:pPr>
        <w:pStyle w:val="PL"/>
        <w:rPr>
          <w:lang w:eastAsia="zh-CN"/>
        </w:rPr>
      </w:pPr>
      <w:r>
        <w:rPr>
          <w:lang w:eastAsia="zh-CN"/>
        </w:rPr>
        <w:t xml:space="preserve">      type: string</w:t>
      </w:r>
    </w:p>
    <w:p w14:paraId="583F0AB1" w14:textId="77777777" w:rsidR="00A16735" w:rsidRDefault="00A16735" w:rsidP="00A16735">
      <w:pPr>
        <w:pStyle w:val="PL"/>
        <w:rPr>
          <w:lang w:eastAsia="zh-CN"/>
        </w:rPr>
      </w:pPr>
      <w:r>
        <w:rPr>
          <w:lang w:eastAsia="zh-CN"/>
        </w:rPr>
        <w:t xml:space="preserve">      pattern: '^[0-9]{6}$'</w:t>
      </w:r>
    </w:p>
    <w:p w14:paraId="058A16C0" w14:textId="77777777" w:rsidR="00616E45" w:rsidRDefault="00616E45" w:rsidP="00A16735">
      <w:pPr>
        <w:pStyle w:val="PL"/>
        <w:rPr>
          <w:lang w:eastAsia="zh-CN"/>
        </w:rPr>
      </w:pPr>
    </w:p>
    <w:p w14:paraId="1D976D30" w14:textId="77777777" w:rsidR="00A16735" w:rsidRDefault="00A16735" w:rsidP="00A16735">
      <w:pPr>
        <w:pStyle w:val="PL"/>
        <w:rPr>
          <w:lang w:eastAsia="zh-CN"/>
        </w:rPr>
      </w:pPr>
      <w:r>
        <w:rPr>
          <w:lang w:eastAsia="zh-CN"/>
        </w:rPr>
        <w:t xml:space="preserve">    VendorSpecificFeature:</w:t>
      </w:r>
    </w:p>
    <w:p w14:paraId="55448F12" w14:textId="77777777" w:rsidR="00A16735" w:rsidRDefault="00A16735" w:rsidP="00A16735">
      <w:pPr>
        <w:pStyle w:val="PL"/>
        <w:rPr>
          <w:lang w:eastAsia="zh-CN"/>
        </w:rPr>
      </w:pPr>
      <w:r>
        <w:rPr>
          <w:lang w:eastAsia="zh-CN"/>
        </w:rPr>
        <w:t xml:space="preserve">      description: </w:t>
      </w:r>
      <w:r>
        <w:rPr>
          <w:rFonts w:cs="Arial"/>
          <w:szCs w:val="18"/>
        </w:rPr>
        <w:t>Information about a vendor-specific feature</w:t>
      </w:r>
    </w:p>
    <w:p w14:paraId="42318E10" w14:textId="77777777" w:rsidR="00A16735" w:rsidRDefault="00A16735" w:rsidP="00A16735">
      <w:pPr>
        <w:pStyle w:val="PL"/>
        <w:rPr>
          <w:lang w:eastAsia="zh-CN"/>
        </w:rPr>
      </w:pPr>
      <w:r>
        <w:rPr>
          <w:lang w:eastAsia="zh-CN"/>
        </w:rPr>
        <w:t xml:space="preserve">      type: object</w:t>
      </w:r>
    </w:p>
    <w:p w14:paraId="0223E491" w14:textId="77777777" w:rsidR="00A16735" w:rsidRDefault="00A16735" w:rsidP="00A16735">
      <w:pPr>
        <w:pStyle w:val="PL"/>
        <w:rPr>
          <w:lang w:eastAsia="zh-CN"/>
        </w:rPr>
      </w:pPr>
      <w:r>
        <w:rPr>
          <w:lang w:eastAsia="zh-CN"/>
        </w:rPr>
        <w:t xml:space="preserve">      required:</w:t>
      </w:r>
    </w:p>
    <w:p w14:paraId="36043F9B" w14:textId="77777777" w:rsidR="00A16735" w:rsidRDefault="00A16735" w:rsidP="00A16735">
      <w:pPr>
        <w:pStyle w:val="PL"/>
        <w:rPr>
          <w:lang w:eastAsia="zh-CN"/>
        </w:rPr>
      </w:pPr>
      <w:r>
        <w:rPr>
          <w:lang w:eastAsia="zh-CN"/>
        </w:rPr>
        <w:t xml:space="preserve">        - featureName</w:t>
      </w:r>
    </w:p>
    <w:p w14:paraId="5C08E83D" w14:textId="77777777" w:rsidR="00A16735" w:rsidRDefault="00A16735" w:rsidP="00A16735">
      <w:pPr>
        <w:pStyle w:val="PL"/>
        <w:rPr>
          <w:lang w:eastAsia="zh-CN"/>
        </w:rPr>
      </w:pPr>
      <w:r>
        <w:rPr>
          <w:lang w:eastAsia="zh-CN"/>
        </w:rPr>
        <w:t xml:space="preserve">        - featureVersion</w:t>
      </w:r>
    </w:p>
    <w:p w14:paraId="5CC24F37" w14:textId="77777777" w:rsidR="00A16735" w:rsidRDefault="00A16735" w:rsidP="00A16735">
      <w:pPr>
        <w:pStyle w:val="PL"/>
        <w:rPr>
          <w:lang w:eastAsia="zh-CN"/>
        </w:rPr>
      </w:pPr>
      <w:r>
        <w:rPr>
          <w:lang w:eastAsia="zh-CN"/>
        </w:rPr>
        <w:t xml:space="preserve">      properties:</w:t>
      </w:r>
    </w:p>
    <w:p w14:paraId="2565CFC4" w14:textId="77777777" w:rsidR="00A16735" w:rsidRDefault="00A16735" w:rsidP="00A16735">
      <w:pPr>
        <w:pStyle w:val="PL"/>
        <w:rPr>
          <w:lang w:eastAsia="zh-CN"/>
        </w:rPr>
      </w:pPr>
      <w:r>
        <w:rPr>
          <w:lang w:eastAsia="zh-CN"/>
        </w:rPr>
        <w:t xml:space="preserve">        featureName:</w:t>
      </w:r>
    </w:p>
    <w:p w14:paraId="4DE0636D" w14:textId="77777777" w:rsidR="00A16735" w:rsidRDefault="00A16735" w:rsidP="00A16735">
      <w:pPr>
        <w:pStyle w:val="PL"/>
        <w:rPr>
          <w:lang w:eastAsia="zh-CN"/>
        </w:rPr>
      </w:pPr>
      <w:r>
        <w:rPr>
          <w:lang w:eastAsia="zh-CN"/>
        </w:rPr>
        <w:t xml:space="preserve">          type: string</w:t>
      </w:r>
    </w:p>
    <w:p w14:paraId="3453228B" w14:textId="77777777" w:rsidR="00A16735" w:rsidRDefault="00A16735" w:rsidP="00A16735">
      <w:pPr>
        <w:pStyle w:val="PL"/>
        <w:rPr>
          <w:lang w:eastAsia="zh-CN"/>
        </w:rPr>
      </w:pPr>
      <w:r>
        <w:rPr>
          <w:lang w:eastAsia="zh-CN"/>
        </w:rPr>
        <w:t xml:space="preserve">        featureVersion:</w:t>
      </w:r>
    </w:p>
    <w:p w14:paraId="7460EF15" w14:textId="77777777" w:rsidR="00A16735" w:rsidRDefault="00A16735" w:rsidP="00A16735">
      <w:pPr>
        <w:pStyle w:val="PL"/>
        <w:rPr>
          <w:lang w:eastAsia="zh-CN"/>
        </w:rPr>
      </w:pPr>
      <w:r>
        <w:rPr>
          <w:lang w:eastAsia="zh-CN"/>
        </w:rPr>
        <w:t xml:space="preserve">          type: string</w:t>
      </w:r>
    </w:p>
    <w:p w14:paraId="45C0E87F" w14:textId="77777777" w:rsidR="00616E45" w:rsidRDefault="00616E45" w:rsidP="00A16735">
      <w:pPr>
        <w:pStyle w:val="PL"/>
      </w:pPr>
    </w:p>
    <w:p w14:paraId="14A43152" w14:textId="77777777" w:rsidR="00A16735" w:rsidRPr="00690A26" w:rsidRDefault="00A16735" w:rsidP="00A16735">
      <w:pPr>
        <w:pStyle w:val="PL"/>
      </w:pPr>
      <w:r w:rsidRPr="00690A26">
        <w:t xml:space="preserve">    </w:t>
      </w:r>
      <w:r w:rsidRPr="00F81306">
        <w:t>AnNodeType</w:t>
      </w:r>
      <w:r w:rsidRPr="00690A26">
        <w:t>:</w:t>
      </w:r>
    </w:p>
    <w:p w14:paraId="7A04E0D1" w14:textId="77777777" w:rsidR="00727B26" w:rsidRPr="00690A26" w:rsidRDefault="00727B26" w:rsidP="00727B26">
      <w:pPr>
        <w:pStyle w:val="PL"/>
      </w:pPr>
      <w:r>
        <w:t xml:space="preserve">      description: </w:t>
      </w:r>
      <w:r w:rsidRPr="004B187C">
        <w:t xml:space="preserve">Access Network Node Type (gNB, </w:t>
      </w:r>
      <w:r>
        <w:t>ng</w:t>
      </w:r>
      <w:r w:rsidRPr="004B187C">
        <w:t>-eNB...)</w:t>
      </w:r>
    </w:p>
    <w:p w14:paraId="28319D73" w14:textId="77777777" w:rsidR="00A16735" w:rsidRPr="00690A26" w:rsidRDefault="00A16735" w:rsidP="00A16735">
      <w:pPr>
        <w:pStyle w:val="PL"/>
      </w:pPr>
      <w:r w:rsidRPr="00690A26">
        <w:t xml:space="preserve">      anyOf:</w:t>
      </w:r>
    </w:p>
    <w:p w14:paraId="1272116F" w14:textId="77777777" w:rsidR="00A16735" w:rsidRPr="00690A26" w:rsidRDefault="00A16735" w:rsidP="00A16735">
      <w:pPr>
        <w:pStyle w:val="PL"/>
      </w:pPr>
      <w:r w:rsidRPr="00690A26">
        <w:t xml:space="preserve">        - type: string</w:t>
      </w:r>
    </w:p>
    <w:p w14:paraId="3D137BD5" w14:textId="77777777" w:rsidR="00A16735" w:rsidRPr="00690A26" w:rsidRDefault="00A16735" w:rsidP="00A16735">
      <w:pPr>
        <w:pStyle w:val="PL"/>
      </w:pPr>
      <w:r w:rsidRPr="00690A26">
        <w:t xml:space="preserve">          enum:</w:t>
      </w:r>
    </w:p>
    <w:p w14:paraId="2F82702C" w14:textId="77777777" w:rsidR="00A16735" w:rsidRPr="00690A26" w:rsidRDefault="00A16735" w:rsidP="00A16735">
      <w:pPr>
        <w:pStyle w:val="PL"/>
      </w:pPr>
      <w:r w:rsidRPr="00690A26">
        <w:t xml:space="preserve">            - </w:t>
      </w:r>
      <w:r>
        <w:t>GNB</w:t>
      </w:r>
    </w:p>
    <w:p w14:paraId="3A162100" w14:textId="77777777" w:rsidR="00A16735" w:rsidRPr="00690A26" w:rsidRDefault="00A16735" w:rsidP="00A16735">
      <w:pPr>
        <w:pStyle w:val="PL"/>
      </w:pPr>
      <w:r w:rsidRPr="00690A26">
        <w:t xml:space="preserve">            - </w:t>
      </w:r>
      <w:r>
        <w:t>NG_E</w:t>
      </w:r>
      <w:r w:rsidRPr="00F81306">
        <w:t>NB</w:t>
      </w:r>
    </w:p>
    <w:p w14:paraId="7DFCCEBE" w14:textId="77777777" w:rsidR="00A16735" w:rsidRPr="00690A26" w:rsidRDefault="00A16735" w:rsidP="00A16735">
      <w:pPr>
        <w:pStyle w:val="PL"/>
      </w:pPr>
      <w:r w:rsidRPr="00690A26">
        <w:t xml:space="preserve">        - type: string</w:t>
      </w:r>
    </w:p>
    <w:p w14:paraId="669455BE" w14:textId="77777777" w:rsidR="00616E45" w:rsidRDefault="00616E45" w:rsidP="00A16735">
      <w:pPr>
        <w:pStyle w:val="PL"/>
      </w:pPr>
    </w:p>
    <w:p w14:paraId="63AA4AA4" w14:textId="77777777" w:rsidR="00A16735" w:rsidRPr="002857AD" w:rsidRDefault="00A16735" w:rsidP="00A16735">
      <w:pPr>
        <w:pStyle w:val="PL"/>
      </w:pPr>
      <w:r>
        <w:t xml:space="preserve">    </w:t>
      </w:r>
      <w:r w:rsidRPr="002857AD">
        <w:t>Ud</w:t>
      </w:r>
      <w:r>
        <w:t>sf</w:t>
      </w:r>
      <w:r w:rsidRPr="002857AD">
        <w:t>Info:</w:t>
      </w:r>
    </w:p>
    <w:p w14:paraId="16FE4FA5" w14:textId="77777777" w:rsidR="00727B26" w:rsidRPr="002857AD" w:rsidRDefault="00727B26" w:rsidP="00727B26">
      <w:pPr>
        <w:pStyle w:val="PL"/>
      </w:pPr>
      <w:r>
        <w:t xml:space="preserve">      description: </w:t>
      </w:r>
      <w:r w:rsidRPr="004B187C">
        <w:t>Information related to UDSF</w:t>
      </w:r>
    </w:p>
    <w:p w14:paraId="35422D28" w14:textId="77777777" w:rsidR="00A16735" w:rsidRPr="002857AD" w:rsidRDefault="00A16735" w:rsidP="00A16735">
      <w:pPr>
        <w:pStyle w:val="PL"/>
      </w:pPr>
      <w:r w:rsidRPr="002857AD">
        <w:t xml:space="preserve">      type: object</w:t>
      </w:r>
    </w:p>
    <w:p w14:paraId="46CB248F" w14:textId="77777777" w:rsidR="00A16735" w:rsidRPr="002857AD" w:rsidRDefault="00A16735" w:rsidP="00A16735">
      <w:pPr>
        <w:pStyle w:val="PL"/>
      </w:pPr>
      <w:r w:rsidRPr="002857AD">
        <w:t xml:space="preserve">      properties:</w:t>
      </w:r>
    </w:p>
    <w:p w14:paraId="7A46514C" w14:textId="77777777" w:rsidR="00A16735" w:rsidRPr="002857AD" w:rsidRDefault="00A16735" w:rsidP="00A16735">
      <w:pPr>
        <w:pStyle w:val="PL"/>
      </w:pPr>
      <w:r w:rsidRPr="002857AD">
        <w:t xml:space="preserve">        groupId:</w:t>
      </w:r>
    </w:p>
    <w:p w14:paraId="76A9B828" w14:textId="77777777" w:rsidR="00A16735" w:rsidRPr="002857AD" w:rsidRDefault="00A16735" w:rsidP="00A16735">
      <w:pPr>
        <w:pStyle w:val="PL"/>
      </w:pPr>
      <w:r w:rsidRPr="002857AD">
        <w:t xml:space="preserve">          </w:t>
      </w:r>
      <w:r>
        <w:t>$ref: 'TS29571_CommonData.yaml</w:t>
      </w:r>
      <w:r w:rsidRPr="00207B40">
        <w:t>#/components/schemas/</w:t>
      </w:r>
      <w:r>
        <w:t>NfGroupId</w:t>
      </w:r>
      <w:r w:rsidRPr="00207B40">
        <w:t>'</w:t>
      </w:r>
    </w:p>
    <w:p w14:paraId="680AD7EE" w14:textId="77777777" w:rsidR="00A16735" w:rsidRPr="002857AD" w:rsidRDefault="00A16735" w:rsidP="00A16735">
      <w:pPr>
        <w:pStyle w:val="PL"/>
      </w:pPr>
      <w:r w:rsidRPr="002857AD">
        <w:t xml:space="preserve">        supiRanges:</w:t>
      </w:r>
    </w:p>
    <w:p w14:paraId="030AB9FA" w14:textId="77777777" w:rsidR="00A16735" w:rsidRPr="002857AD" w:rsidRDefault="00A16735" w:rsidP="00A16735">
      <w:pPr>
        <w:pStyle w:val="PL"/>
      </w:pPr>
      <w:r w:rsidRPr="002857AD">
        <w:t xml:space="preserve">          type: array</w:t>
      </w:r>
    </w:p>
    <w:p w14:paraId="4D8D709B" w14:textId="77777777" w:rsidR="00A16735" w:rsidRPr="002857AD" w:rsidRDefault="00A16735" w:rsidP="00A16735">
      <w:pPr>
        <w:pStyle w:val="PL"/>
      </w:pPr>
      <w:r w:rsidRPr="002857AD">
        <w:t xml:space="preserve">          items:</w:t>
      </w:r>
    </w:p>
    <w:p w14:paraId="4625BA69" w14:textId="77777777" w:rsidR="00A16735" w:rsidRPr="002857AD" w:rsidRDefault="00A16735" w:rsidP="00A16735">
      <w:pPr>
        <w:pStyle w:val="PL"/>
      </w:pPr>
      <w:r w:rsidRPr="002857AD">
        <w:lastRenderedPageBreak/>
        <w:t xml:space="preserve">            $ref: '#/components/schemas/SupiRange'</w:t>
      </w:r>
    </w:p>
    <w:p w14:paraId="306D1F4B" w14:textId="77777777" w:rsidR="00A16735" w:rsidRPr="002857AD" w:rsidRDefault="00A16735" w:rsidP="00A16735">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65564F38" w14:textId="77777777" w:rsidR="000C5BB4" w:rsidRDefault="000C5BB4" w:rsidP="000C5BB4">
      <w:pPr>
        <w:pStyle w:val="PL"/>
      </w:pPr>
      <w:r>
        <w:t xml:space="preserve">        storageIdRanges:</w:t>
      </w:r>
    </w:p>
    <w:p w14:paraId="376A900D" w14:textId="77777777" w:rsidR="003E5174" w:rsidRDefault="000C5BB4" w:rsidP="000C5BB4">
      <w:pPr>
        <w:pStyle w:val="PL"/>
        <w:rPr>
          <w:lang w:val="en-US"/>
        </w:rPr>
      </w:pPr>
      <w:r w:rsidRPr="00B3056F">
        <w:rPr>
          <w:lang w:val="en-US"/>
        </w:rPr>
        <w:t xml:space="preserve">          description: </w:t>
      </w:r>
      <w:r w:rsidR="003E5174">
        <w:rPr>
          <w:lang w:val="en-US"/>
        </w:rPr>
        <w:t>&gt;</w:t>
      </w:r>
    </w:p>
    <w:p w14:paraId="3966F73E" w14:textId="77777777" w:rsidR="003E5174" w:rsidRDefault="003E5174" w:rsidP="000C5BB4">
      <w:pPr>
        <w:pStyle w:val="PL"/>
        <w:rPr>
          <w:rFonts w:cs="Arial"/>
          <w:szCs w:val="18"/>
        </w:rPr>
      </w:pPr>
      <w:r>
        <w:rPr>
          <w:lang w:val="en-US"/>
        </w:rPr>
        <w:t xml:space="preserve">            </w:t>
      </w:r>
      <w:r w:rsidR="000C5BB4" w:rsidRPr="00B3056F">
        <w:rPr>
          <w:rFonts w:cs="Arial"/>
          <w:szCs w:val="18"/>
        </w:rPr>
        <w:t>A map (list of key-value pairs</w:t>
      </w:r>
      <w:r w:rsidR="000C5BB4">
        <w:rPr>
          <w:rFonts w:cs="Arial"/>
          <w:szCs w:val="18"/>
        </w:rPr>
        <w:t>)</w:t>
      </w:r>
      <w:r w:rsidR="000C5BB4" w:rsidRPr="00B3056F">
        <w:rPr>
          <w:rFonts w:cs="Arial"/>
          <w:szCs w:val="18"/>
        </w:rPr>
        <w:t xml:space="preserve"> where </w:t>
      </w:r>
      <w:r w:rsidR="000C5BB4">
        <w:rPr>
          <w:rFonts w:cs="Arial"/>
          <w:szCs w:val="18"/>
        </w:rPr>
        <w:t xml:space="preserve">realmId </w:t>
      </w:r>
      <w:r w:rsidR="000C5BB4" w:rsidRPr="00B3056F">
        <w:rPr>
          <w:rFonts w:cs="Arial"/>
          <w:szCs w:val="18"/>
        </w:rPr>
        <w:t>serves as key</w:t>
      </w:r>
      <w:r w:rsidR="000C5BB4">
        <w:rPr>
          <w:rFonts w:cs="Arial"/>
          <w:szCs w:val="18"/>
        </w:rPr>
        <w:t xml:space="preserve"> and each value in the map</w:t>
      </w:r>
    </w:p>
    <w:p w14:paraId="3B2A026B" w14:textId="72EC6576" w:rsidR="000C5BB4" w:rsidRPr="00B3056F" w:rsidRDefault="003E5174" w:rsidP="000C5BB4">
      <w:pPr>
        <w:pStyle w:val="PL"/>
        <w:rPr>
          <w:lang w:val="en-US"/>
        </w:rPr>
      </w:pPr>
      <w:r>
        <w:rPr>
          <w:rFonts w:cs="Arial"/>
          <w:szCs w:val="18"/>
        </w:rPr>
        <w:t xml:space="preserve">           </w:t>
      </w:r>
      <w:r w:rsidR="000C5BB4">
        <w:rPr>
          <w:rFonts w:cs="Arial"/>
          <w:szCs w:val="18"/>
        </w:rPr>
        <w:t xml:space="preserve"> is an array of IdentityRanges. Each IdentityRange is a range of storageIds.</w:t>
      </w:r>
    </w:p>
    <w:p w14:paraId="55AB8C00" w14:textId="77777777" w:rsidR="000C5BB4" w:rsidRDefault="000C5BB4" w:rsidP="000C5BB4">
      <w:pPr>
        <w:pStyle w:val="PL"/>
      </w:pPr>
      <w:r>
        <w:t xml:space="preserve">          type: object</w:t>
      </w:r>
    </w:p>
    <w:p w14:paraId="3126C0A1" w14:textId="77777777" w:rsidR="000C5BB4" w:rsidRDefault="000C5BB4" w:rsidP="000C5BB4">
      <w:pPr>
        <w:pStyle w:val="PL"/>
      </w:pPr>
      <w:r>
        <w:t xml:space="preserve">          additionalProperties:</w:t>
      </w:r>
    </w:p>
    <w:p w14:paraId="36B8B828" w14:textId="77777777" w:rsidR="000C5BB4" w:rsidRDefault="000C5BB4" w:rsidP="000C5BB4">
      <w:pPr>
        <w:pStyle w:val="PL"/>
      </w:pPr>
      <w:r>
        <w:t xml:space="preserve">            type: array</w:t>
      </w:r>
    </w:p>
    <w:p w14:paraId="677D9DF0" w14:textId="77777777" w:rsidR="000C5BB4" w:rsidRDefault="000C5BB4" w:rsidP="000C5BB4">
      <w:pPr>
        <w:pStyle w:val="PL"/>
      </w:pPr>
      <w:r>
        <w:t xml:space="preserve">            items:</w:t>
      </w:r>
    </w:p>
    <w:p w14:paraId="5920DDFF" w14:textId="77777777" w:rsidR="000C5BB4" w:rsidRDefault="000C5BB4" w:rsidP="000C5BB4">
      <w:pPr>
        <w:pStyle w:val="PL"/>
      </w:pPr>
      <w:r>
        <w:t xml:space="preserve">              $ref: '#/components/schemas/IdentityRange'</w:t>
      </w:r>
    </w:p>
    <w:p w14:paraId="5CF1695C" w14:textId="77777777" w:rsidR="000C5BB4" w:rsidRDefault="000C5BB4" w:rsidP="000C5BB4">
      <w:pPr>
        <w:pStyle w:val="PL"/>
      </w:pPr>
      <w:r>
        <w:t xml:space="preserve">            minItems: 1</w:t>
      </w:r>
    </w:p>
    <w:p w14:paraId="3463D393" w14:textId="77777777" w:rsidR="000C5BB4" w:rsidRDefault="000C5BB4" w:rsidP="000C5BB4">
      <w:pPr>
        <w:pStyle w:val="PL"/>
      </w:pPr>
      <w:r>
        <w:t xml:space="preserve">          minProperties: 1</w:t>
      </w:r>
    </w:p>
    <w:p w14:paraId="74B8907B" w14:textId="77777777" w:rsidR="00616E45" w:rsidRDefault="00616E45" w:rsidP="007050E6">
      <w:pPr>
        <w:pStyle w:val="PL"/>
      </w:pPr>
    </w:p>
    <w:p w14:paraId="678BB5F8" w14:textId="77777777" w:rsidR="007050E6" w:rsidRPr="00690A26" w:rsidRDefault="007050E6" w:rsidP="007050E6">
      <w:pPr>
        <w:pStyle w:val="PL"/>
      </w:pPr>
      <w:r w:rsidRPr="00690A26">
        <w:t xml:space="preserve">    S</w:t>
      </w:r>
      <w:r>
        <w:t>cp</w:t>
      </w:r>
      <w:r w:rsidRPr="00690A26">
        <w:t>Info:</w:t>
      </w:r>
    </w:p>
    <w:p w14:paraId="75D0CB86" w14:textId="77777777" w:rsidR="007050E6" w:rsidRPr="00690A26" w:rsidRDefault="007050E6" w:rsidP="007050E6">
      <w:pPr>
        <w:pStyle w:val="PL"/>
      </w:pPr>
      <w:r>
        <w:t xml:space="preserve">      description:</w:t>
      </w:r>
      <w:r w:rsidRPr="00DC3FC1">
        <w:rPr>
          <w:rFonts w:cs="Arial"/>
          <w:szCs w:val="18"/>
        </w:rPr>
        <w:t xml:space="preserve"> </w:t>
      </w:r>
      <w:r>
        <w:rPr>
          <w:rFonts w:cs="Arial"/>
          <w:szCs w:val="18"/>
        </w:rPr>
        <w:t>Information of an SCP Instance</w:t>
      </w:r>
    </w:p>
    <w:p w14:paraId="661CCB1D" w14:textId="77777777" w:rsidR="007050E6" w:rsidRPr="00690A26" w:rsidRDefault="007050E6" w:rsidP="007050E6">
      <w:pPr>
        <w:pStyle w:val="PL"/>
      </w:pPr>
      <w:r w:rsidRPr="00690A26">
        <w:t xml:space="preserve">      type: object</w:t>
      </w:r>
    </w:p>
    <w:p w14:paraId="79A9060D" w14:textId="77777777" w:rsidR="007050E6" w:rsidRDefault="007050E6" w:rsidP="007050E6">
      <w:pPr>
        <w:pStyle w:val="PL"/>
      </w:pPr>
      <w:r w:rsidRPr="00690A26">
        <w:t xml:space="preserve">      properties:</w:t>
      </w:r>
    </w:p>
    <w:p w14:paraId="645A1DDA" w14:textId="77777777" w:rsidR="007050E6" w:rsidRDefault="007050E6" w:rsidP="007050E6">
      <w:pPr>
        <w:pStyle w:val="PL"/>
      </w:pPr>
      <w:r>
        <w:t xml:space="preserve">        scpDomainInfoList:</w:t>
      </w:r>
    </w:p>
    <w:p w14:paraId="5ED95174" w14:textId="77777777" w:rsidR="003E5174" w:rsidRDefault="006C1504" w:rsidP="006C1504">
      <w:pPr>
        <w:pStyle w:val="PL"/>
      </w:pPr>
      <w:r w:rsidRPr="009F1CC4">
        <w:t xml:space="preserve">  </w:t>
      </w:r>
      <w:r>
        <w:t xml:space="preserve">    </w:t>
      </w:r>
      <w:r w:rsidRPr="009F1CC4">
        <w:t xml:space="preserve">    description:</w:t>
      </w:r>
      <w:r w:rsidRPr="00544965">
        <w:t xml:space="preserve"> </w:t>
      </w:r>
      <w:r w:rsidR="003E5174">
        <w:t>&gt;</w:t>
      </w:r>
    </w:p>
    <w:p w14:paraId="7EA932D3" w14:textId="77777777" w:rsidR="003E5174" w:rsidRDefault="003E5174"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t xml:space="preserve">the key of the map shall be the </w:t>
      </w:r>
      <w:r w:rsidR="006C1504">
        <w:rPr>
          <w:rFonts w:cs="Arial"/>
          <w:szCs w:val="18"/>
        </w:rPr>
        <w:t>string</w:t>
      </w:r>
    </w:p>
    <w:p w14:paraId="2B3AD83D" w14:textId="20288DEF" w:rsidR="006C1504" w:rsidRDefault="003E5174" w:rsidP="006C1504">
      <w:pPr>
        <w:pStyle w:val="PL"/>
      </w:pPr>
      <w:r>
        <w:rPr>
          <w:rFonts w:cs="Arial"/>
          <w:szCs w:val="18"/>
        </w:rPr>
        <w:t xml:space="preserve">           </w:t>
      </w:r>
      <w:r w:rsidR="006C1504">
        <w:rPr>
          <w:rFonts w:cs="Arial"/>
          <w:szCs w:val="18"/>
        </w:rPr>
        <w:t xml:space="preserve"> </w:t>
      </w:r>
      <w:r w:rsidR="006C1504">
        <w:t>identifying an SCP domain</w:t>
      </w:r>
    </w:p>
    <w:p w14:paraId="70381B38" w14:textId="77777777" w:rsidR="007050E6" w:rsidRDefault="007050E6" w:rsidP="007050E6">
      <w:pPr>
        <w:pStyle w:val="PL"/>
      </w:pPr>
      <w:r>
        <w:t xml:space="preserve">          type: object</w:t>
      </w:r>
    </w:p>
    <w:p w14:paraId="33792A2E" w14:textId="77777777" w:rsidR="007050E6" w:rsidRDefault="007050E6" w:rsidP="007050E6">
      <w:pPr>
        <w:pStyle w:val="PL"/>
      </w:pPr>
      <w:r>
        <w:t xml:space="preserve">          additionalProperties:</w:t>
      </w:r>
    </w:p>
    <w:p w14:paraId="14246D35" w14:textId="53950089" w:rsidR="007050E6" w:rsidRPr="00690A26" w:rsidRDefault="007050E6" w:rsidP="007050E6">
      <w:pPr>
        <w:pStyle w:val="PL"/>
        <w:rPr>
          <w:lang w:val="en-US"/>
        </w:rPr>
      </w:pPr>
      <w:r w:rsidRPr="00690A26">
        <w:rPr>
          <w:lang w:val="en-US"/>
        </w:rPr>
        <w:t xml:space="preserve">            $ref: '#/components/schemas/</w:t>
      </w:r>
      <w:r>
        <w:rPr>
          <w:lang w:val="en-US"/>
        </w:rPr>
        <w:t>ScpDomainInfo</w:t>
      </w:r>
      <w:r w:rsidRPr="00690A26">
        <w:rPr>
          <w:lang w:val="en-US"/>
        </w:rPr>
        <w:t>'</w:t>
      </w:r>
    </w:p>
    <w:p w14:paraId="547E47C5" w14:textId="77777777" w:rsidR="007050E6" w:rsidRPr="002857AD" w:rsidRDefault="007050E6" w:rsidP="007050E6">
      <w:pPr>
        <w:pStyle w:val="PL"/>
      </w:pPr>
      <w:r>
        <w:t xml:space="preserve">          minProperties: 1</w:t>
      </w:r>
    </w:p>
    <w:p w14:paraId="0B942F47" w14:textId="77777777" w:rsidR="00D372EC" w:rsidRPr="00690A26" w:rsidRDefault="00D372EC" w:rsidP="00D372EC">
      <w:pPr>
        <w:pStyle w:val="PL"/>
        <w:rPr>
          <w:lang w:val="en-US"/>
        </w:rPr>
      </w:pPr>
      <w:r w:rsidRPr="00690A26">
        <w:rPr>
          <w:lang w:val="en-US"/>
        </w:rPr>
        <w:t xml:space="preserve">        </w:t>
      </w:r>
      <w:r>
        <w:rPr>
          <w:lang w:val="en-US"/>
        </w:rPr>
        <w:t>scp</w:t>
      </w:r>
      <w:r w:rsidRPr="00690A26">
        <w:rPr>
          <w:lang w:val="en-US"/>
        </w:rPr>
        <w:t>Prefix:</w:t>
      </w:r>
    </w:p>
    <w:p w14:paraId="4EE6810C" w14:textId="77777777" w:rsidR="00D372EC" w:rsidRDefault="00D372EC" w:rsidP="00D372EC">
      <w:pPr>
        <w:pStyle w:val="PL"/>
        <w:rPr>
          <w:lang w:val="en-US"/>
        </w:rPr>
      </w:pPr>
      <w:r w:rsidRPr="00690A26">
        <w:rPr>
          <w:lang w:val="en-US"/>
        </w:rPr>
        <w:t xml:space="preserve">          type: string</w:t>
      </w:r>
    </w:p>
    <w:p w14:paraId="7BF1836B" w14:textId="77777777" w:rsidR="00E86FE4" w:rsidRPr="00E86FE4" w:rsidRDefault="00E86FE4" w:rsidP="00E86FE4">
      <w:pPr>
        <w:pStyle w:val="PL"/>
        <w:rPr>
          <w:lang w:val="en-US"/>
        </w:rPr>
      </w:pPr>
      <w:r>
        <w:rPr>
          <w:lang w:val="en-US"/>
        </w:rPr>
        <w:t xml:space="preserve">        </w:t>
      </w:r>
      <w:r w:rsidRPr="00E86FE4">
        <w:rPr>
          <w:lang w:val="en-US"/>
        </w:rPr>
        <w:t>scpPorts:</w:t>
      </w:r>
    </w:p>
    <w:p w14:paraId="70ED8CBB" w14:textId="77777777" w:rsidR="003E5174" w:rsidRDefault="006C1504" w:rsidP="006C1504">
      <w:pPr>
        <w:pStyle w:val="PL"/>
        <w:rPr>
          <w:lang w:val="en-US"/>
        </w:rPr>
      </w:pPr>
      <w:r w:rsidRPr="002408F1">
        <w:rPr>
          <w:lang w:val="en-US"/>
        </w:rPr>
        <w:t xml:space="preserve">          description: </w:t>
      </w:r>
      <w:r w:rsidR="003E5174">
        <w:rPr>
          <w:lang w:val="en-US"/>
        </w:rPr>
        <w:t>&gt;</w:t>
      </w:r>
    </w:p>
    <w:p w14:paraId="0AB436CC" w14:textId="375C62D0" w:rsidR="006C1504" w:rsidRPr="00E86FE4" w:rsidRDefault="003E5174" w:rsidP="006C1504">
      <w:pPr>
        <w:pStyle w:val="PL"/>
        <w:rPr>
          <w:lang w:val="en-US"/>
        </w:rPr>
      </w:pPr>
      <w:r>
        <w:rPr>
          <w:lang w:val="en-US"/>
        </w:rPr>
        <w:t xml:space="preserve">            </w:t>
      </w:r>
      <w:r w:rsidR="006C1504">
        <w:rPr>
          <w:lang w:val="en-US"/>
        </w:rPr>
        <w:t>P</w:t>
      </w:r>
      <w:r w:rsidR="006C1504" w:rsidRPr="002408F1">
        <w:rPr>
          <w:lang w:val="en-US"/>
        </w:rPr>
        <w:t>ort n</w:t>
      </w:r>
      <w:r w:rsidR="006C1504" w:rsidRPr="0001572B">
        <w:rPr>
          <w:lang w:val="en-US"/>
        </w:rPr>
        <w:t>umbers for</w:t>
      </w:r>
      <w:r w:rsidR="006C1504">
        <w:rPr>
          <w:lang w:val="en-US"/>
        </w:rPr>
        <w:t xml:space="preserve"> HTTP and HTTPS. The key of the map shall be "http" or "https"</w:t>
      </w:r>
      <w:r>
        <w:rPr>
          <w:lang w:val="en-US"/>
        </w:rPr>
        <w:t>.</w:t>
      </w:r>
    </w:p>
    <w:p w14:paraId="7B4BACCF" w14:textId="77777777" w:rsidR="00E86FE4" w:rsidRPr="00E86FE4" w:rsidRDefault="00E86FE4" w:rsidP="00E86FE4">
      <w:pPr>
        <w:pStyle w:val="PL"/>
        <w:rPr>
          <w:lang w:val="en-US"/>
        </w:rPr>
      </w:pPr>
      <w:r w:rsidRPr="00E86FE4">
        <w:rPr>
          <w:lang w:val="en-US"/>
        </w:rPr>
        <w:t xml:space="preserve">          type: object</w:t>
      </w:r>
    </w:p>
    <w:p w14:paraId="213174AA" w14:textId="77777777" w:rsidR="00E86FE4" w:rsidRPr="00E86FE4" w:rsidRDefault="00E86FE4" w:rsidP="00E86FE4">
      <w:pPr>
        <w:pStyle w:val="PL"/>
        <w:rPr>
          <w:lang w:val="en-US"/>
        </w:rPr>
      </w:pPr>
      <w:r w:rsidRPr="00E86FE4">
        <w:rPr>
          <w:lang w:val="en-US"/>
        </w:rPr>
        <w:t xml:space="preserve">          additionalProperties:</w:t>
      </w:r>
    </w:p>
    <w:p w14:paraId="01557427" w14:textId="77777777" w:rsidR="00E86FE4" w:rsidRPr="00E86FE4" w:rsidRDefault="00E86FE4" w:rsidP="00E86FE4">
      <w:pPr>
        <w:pStyle w:val="PL"/>
        <w:rPr>
          <w:lang w:val="en-US"/>
        </w:rPr>
      </w:pPr>
      <w:r w:rsidRPr="00E86FE4">
        <w:rPr>
          <w:lang w:val="en-US"/>
        </w:rPr>
        <w:t xml:space="preserve">            type: integer</w:t>
      </w:r>
    </w:p>
    <w:p w14:paraId="4655C034" w14:textId="77777777" w:rsidR="00E86FE4" w:rsidRPr="00E86FE4" w:rsidRDefault="00E86FE4" w:rsidP="00E86FE4">
      <w:pPr>
        <w:pStyle w:val="PL"/>
        <w:rPr>
          <w:lang w:val="en-US"/>
        </w:rPr>
      </w:pPr>
      <w:r w:rsidRPr="00E86FE4">
        <w:rPr>
          <w:lang w:val="en-US"/>
        </w:rPr>
        <w:t xml:space="preserve">            minimum: 0</w:t>
      </w:r>
    </w:p>
    <w:p w14:paraId="62BB6208" w14:textId="77777777" w:rsidR="00E86FE4" w:rsidRPr="00E86FE4" w:rsidRDefault="00E86FE4" w:rsidP="00E86FE4">
      <w:pPr>
        <w:pStyle w:val="PL"/>
        <w:rPr>
          <w:lang w:val="en-US"/>
        </w:rPr>
      </w:pPr>
      <w:r w:rsidRPr="00E86FE4">
        <w:rPr>
          <w:lang w:val="en-US"/>
        </w:rPr>
        <w:t xml:space="preserve">            maximum: 65535</w:t>
      </w:r>
    </w:p>
    <w:p w14:paraId="49ACBBBA" w14:textId="77777777" w:rsidR="00E86FE4" w:rsidRPr="00804693" w:rsidRDefault="00E86FE4" w:rsidP="00E86FE4">
      <w:pPr>
        <w:pStyle w:val="PL"/>
        <w:rPr>
          <w:lang w:val="en-US"/>
        </w:rPr>
      </w:pPr>
      <w:r w:rsidRPr="00E86FE4">
        <w:rPr>
          <w:lang w:val="en-US"/>
        </w:rPr>
        <w:t xml:space="preserve">          min</w:t>
      </w:r>
      <w:r w:rsidR="00FB7CF3">
        <w:rPr>
          <w:lang w:val="en-US"/>
        </w:rPr>
        <w:t>Properties</w:t>
      </w:r>
      <w:r w:rsidRPr="00E86FE4">
        <w:rPr>
          <w:lang w:val="en-US"/>
        </w:rPr>
        <w:t>: 1</w:t>
      </w:r>
    </w:p>
    <w:p w14:paraId="02AA9ADA" w14:textId="77777777" w:rsidR="007050E6" w:rsidRPr="00690A26" w:rsidRDefault="007050E6" w:rsidP="007050E6">
      <w:pPr>
        <w:pStyle w:val="PL"/>
      </w:pPr>
      <w:r w:rsidRPr="00690A26">
        <w:t xml:space="preserve">        </w:t>
      </w:r>
      <w:r>
        <w:t>addressDomains</w:t>
      </w:r>
      <w:r w:rsidRPr="00690A26">
        <w:t>:</w:t>
      </w:r>
    </w:p>
    <w:p w14:paraId="66034D39" w14:textId="77777777" w:rsidR="007050E6" w:rsidRPr="00690A26" w:rsidRDefault="007050E6" w:rsidP="007050E6">
      <w:pPr>
        <w:pStyle w:val="PL"/>
      </w:pPr>
      <w:r w:rsidRPr="00690A26">
        <w:t xml:space="preserve">          type: array</w:t>
      </w:r>
    </w:p>
    <w:p w14:paraId="27B66E1C" w14:textId="77777777" w:rsidR="007050E6" w:rsidRPr="00690A26" w:rsidRDefault="007050E6" w:rsidP="007050E6">
      <w:pPr>
        <w:pStyle w:val="PL"/>
      </w:pPr>
      <w:r w:rsidRPr="00690A26">
        <w:t xml:space="preserve">          items:</w:t>
      </w:r>
    </w:p>
    <w:p w14:paraId="1CAAEFF5" w14:textId="77777777" w:rsidR="007050E6" w:rsidRPr="00690A26" w:rsidRDefault="007050E6" w:rsidP="007050E6">
      <w:pPr>
        <w:pStyle w:val="PL"/>
      </w:pPr>
      <w:r w:rsidRPr="00690A26">
        <w:t xml:space="preserve">            </w:t>
      </w:r>
      <w:r>
        <w:t>type: string</w:t>
      </w:r>
    </w:p>
    <w:p w14:paraId="64C43DED"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88A894" w14:textId="77777777" w:rsidR="007050E6" w:rsidRPr="00690A26" w:rsidRDefault="007050E6" w:rsidP="007050E6">
      <w:pPr>
        <w:pStyle w:val="PL"/>
        <w:rPr>
          <w:lang w:val="en-US"/>
        </w:rPr>
      </w:pPr>
      <w:r w:rsidRPr="00690A26">
        <w:rPr>
          <w:lang w:val="en-US"/>
        </w:rPr>
        <w:t xml:space="preserve">        ipv4Addresses:</w:t>
      </w:r>
    </w:p>
    <w:p w14:paraId="30B81CCB" w14:textId="77777777" w:rsidR="007050E6" w:rsidRPr="00690A26" w:rsidRDefault="007050E6" w:rsidP="007050E6">
      <w:pPr>
        <w:pStyle w:val="PL"/>
        <w:rPr>
          <w:lang w:val="en-US"/>
        </w:rPr>
      </w:pPr>
      <w:r w:rsidRPr="00690A26">
        <w:rPr>
          <w:lang w:val="en-US"/>
        </w:rPr>
        <w:t xml:space="preserve">          type: array</w:t>
      </w:r>
    </w:p>
    <w:p w14:paraId="22356839" w14:textId="77777777" w:rsidR="007050E6" w:rsidRPr="00690A26" w:rsidRDefault="007050E6" w:rsidP="007050E6">
      <w:pPr>
        <w:pStyle w:val="PL"/>
        <w:rPr>
          <w:lang w:val="en-US"/>
        </w:rPr>
      </w:pPr>
      <w:r w:rsidRPr="00690A26">
        <w:rPr>
          <w:lang w:val="en-US"/>
        </w:rPr>
        <w:t xml:space="preserve">          items:</w:t>
      </w:r>
    </w:p>
    <w:p w14:paraId="75EC0954" w14:textId="77777777" w:rsidR="007050E6" w:rsidRPr="00690A26" w:rsidRDefault="007050E6" w:rsidP="007050E6">
      <w:pPr>
        <w:pStyle w:val="PL"/>
        <w:rPr>
          <w:lang w:val="en-US"/>
        </w:rPr>
      </w:pPr>
      <w:r w:rsidRPr="00690A26">
        <w:rPr>
          <w:lang w:val="en-US"/>
        </w:rPr>
        <w:t xml:space="preserve">            $ref: 'TS29571_CommonData.yaml#/components/schemas/Ipv4Addr'</w:t>
      </w:r>
    </w:p>
    <w:p w14:paraId="7B2EC550"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547A2F" w14:textId="77777777" w:rsidR="007050E6" w:rsidRPr="00690A26" w:rsidRDefault="007050E6" w:rsidP="007050E6">
      <w:pPr>
        <w:pStyle w:val="PL"/>
        <w:rPr>
          <w:lang w:val="en-US"/>
        </w:rPr>
      </w:pPr>
      <w:r w:rsidRPr="00690A26">
        <w:rPr>
          <w:lang w:val="en-US"/>
        </w:rPr>
        <w:t xml:space="preserve">        ipv</w:t>
      </w:r>
      <w:r>
        <w:rPr>
          <w:lang w:val="en-US"/>
        </w:rPr>
        <w:t>6Prefixes</w:t>
      </w:r>
      <w:r w:rsidRPr="00690A26">
        <w:rPr>
          <w:lang w:val="en-US"/>
        </w:rPr>
        <w:t>:</w:t>
      </w:r>
    </w:p>
    <w:p w14:paraId="5FE03B1C" w14:textId="77777777" w:rsidR="007050E6" w:rsidRPr="00690A26" w:rsidRDefault="007050E6" w:rsidP="007050E6">
      <w:pPr>
        <w:pStyle w:val="PL"/>
        <w:rPr>
          <w:lang w:val="en-US"/>
        </w:rPr>
      </w:pPr>
      <w:r w:rsidRPr="00690A26">
        <w:rPr>
          <w:lang w:val="en-US"/>
        </w:rPr>
        <w:t xml:space="preserve">          type: array</w:t>
      </w:r>
    </w:p>
    <w:p w14:paraId="38487970" w14:textId="77777777" w:rsidR="007050E6" w:rsidRPr="00690A26" w:rsidRDefault="007050E6" w:rsidP="007050E6">
      <w:pPr>
        <w:pStyle w:val="PL"/>
        <w:rPr>
          <w:lang w:val="en-US"/>
        </w:rPr>
      </w:pPr>
      <w:r w:rsidRPr="00690A26">
        <w:rPr>
          <w:lang w:val="en-US"/>
        </w:rPr>
        <w:t xml:space="preserve">          items:</w:t>
      </w:r>
    </w:p>
    <w:p w14:paraId="4F67967A" w14:textId="77777777" w:rsidR="007050E6" w:rsidRPr="00690A26" w:rsidRDefault="007050E6" w:rsidP="007050E6">
      <w:pPr>
        <w:pStyle w:val="PL"/>
        <w:rPr>
          <w:lang w:val="en-US"/>
        </w:rPr>
      </w:pPr>
      <w:r w:rsidRPr="00690A26">
        <w:rPr>
          <w:lang w:val="en-US"/>
        </w:rPr>
        <w:t xml:space="preserve">            $ref: 'TS29571_CommonData.yaml#/components/schemas/Ipv</w:t>
      </w:r>
      <w:r>
        <w:rPr>
          <w:lang w:val="en-US"/>
        </w:rPr>
        <w:t>6Prefix</w:t>
      </w:r>
      <w:r w:rsidRPr="00690A26">
        <w:rPr>
          <w:lang w:val="en-US"/>
        </w:rPr>
        <w:t>'</w:t>
      </w:r>
    </w:p>
    <w:p w14:paraId="5404A986" w14:textId="77777777" w:rsidR="007050E6" w:rsidRPr="00690A26" w:rsidRDefault="007050E6" w:rsidP="007050E6">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1E86666" w14:textId="77777777" w:rsidR="007050E6" w:rsidRPr="00690A26" w:rsidRDefault="007050E6" w:rsidP="007050E6">
      <w:pPr>
        <w:pStyle w:val="PL"/>
        <w:rPr>
          <w:lang w:val="en-US"/>
        </w:rPr>
      </w:pPr>
      <w:r w:rsidRPr="00690A26">
        <w:rPr>
          <w:lang w:val="en-US"/>
        </w:rPr>
        <w:t xml:space="preserve">        ipv4Addr</w:t>
      </w:r>
      <w:r>
        <w:rPr>
          <w:lang w:val="en-US"/>
        </w:rPr>
        <w:t>Ranges</w:t>
      </w:r>
      <w:r w:rsidRPr="00690A26">
        <w:rPr>
          <w:lang w:val="en-US"/>
        </w:rPr>
        <w:t>:</w:t>
      </w:r>
    </w:p>
    <w:p w14:paraId="5BAD4666" w14:textId="77777777" w:rsidR="007050E6" w:rsidRPr="00690A26" w:rsidRDefault="007050E6" w:rsidP="007050E6">
      <w:pPr>
        <w:pStyle w:val="PL"/>
        <w:rPr>
          <w:lang w:val="en-US"/>
        </w:rPr>
      </w:pPr>
      <w:r w:rsidRPr="00690A26">
        <w:rPr>
          <w:lang w:val="en-US"/>
        </w:rPr>
        <w:t xml:space="preserve">          type: array</w:t>
      </w:r>
    </w:p>
    <w:p w14:paraId="21728DC0" w14:textId="77777777" w:rsidR="007050E6" w:rsidRPr="00690A26" w:rsidRDefault="007050E6" w:rsidP="007050E6">
      <w:pPr>
        <w:pStyle w:val="PL"/>
        <w:rPr>
          <w:lang w:val="en-US"/>
        </w:rPr>
      </w:pPr>
      <w:r w:rsidRPr="00690A26">
        <w:rPr>
          <w:lang w:val="en-US"/>
        </w:rPr>
        <w:t xml:space="preserve">          items:</w:t>
      </w:r>
    </w:p>
    <w:p w14:paraId="42B4B84C" w14:textId="77777777" w:rsidR="007050E6" w:rsidRPr="00690A26" w:rsidRDefault="007050E6" w:rsidP="007050E6">
      <w:pPr>
        <w:pStyle w:val="PL"/>
        <w:rPr>
          <w:lang w:val="en-US"/>
        </w:rPr>
      </w:pPr>
      <w:r w:rsidRPr="00690A26">
        <w:rPr>
          <w:lang w:val="en-US"/>
        </w:rPr>
        <w:t xml:space="preserve">            $ref: '#/components/schemas/Ipv4Addr</w:t>
      </w:r>
      <w:r>
        <w:rPr>
          <w:lang w:val="en-US"/>
        </w:rPr>
        <w:t>essRange</w:t>
      </w:r>
      <w:r w:rsidRPr="00690A26">
        <w:rPr>
          <w:lang w:val="en-US"/>
        </w:rPr>
        <w:t>'</w:t>
      </w:r>
    </w:p>
    <w:p w14:paraId="2A0F0245"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D6CF8F" w14:textId="77777777" w:rsidR="007050E6" w:rsidRPr="00690A26" w:rsidRDefault="007050E6" w:rsidP="007050E6">
      <w:pPr>
        <w:pStyle w:val="PL"/>
        <w:rPr>
          <w:lang w:val="en-US"/>
        </w:rPr>
      </w:pPr>
      <w:r w:rsidRPr="00690A26">
        <w:rPr>
          <w:lang w:val="en-US"/>
        </w:rPr>
        <w:t xml:space="preserve">        ipv</w:t>
      </w:r>
      <w:r>
        <w:rPr>
          <w:lang w:val="en-US"/>
        </w:rPr>
        <w:t>6PrefixRanges</w:t>
      </w:r>
      <w:r w:rsidRPr="00690A26">
        <w:rPr>
          <w:lang w:val="en-US"/>
        </w:rPr>
        <w:t>:</w:t>
      </w:r>
    </w:p>
    <w:p w14:paraId="77E56727" w14:textId="77777777" w:rsidR="007050E6" w:rsidRPr="00690A26" w:rsidRDefault="007050E6" w:rsidP="007050E6">
      <w:pPr>
        <w:pStyle w:val="PL"/>
        <w:rPr>
          <w:lang w:val="en-US"/>
        </w:rPr>
      </w:pPr>
      <w:r w:rsidRPr="00690A26">
        <w:rPr>
          <w:lang w:val="en-US"/>
        </w:rPr>
        <w:t xml:space="preserve">          type: array</w:t>
      </w:r>
    </w:p>
    <w:p w14:paraId="36B34AF0" w14:textId="77777777" w:rsidR="007050E6" w:rsidRPr="00690A26" w:rsidRDefault="007050E6" w:rsidP="007050E6">
      <w:pPr>
        <w:pStyle w:val="PL"/>
        <w:rPr>
          <w:lang w:val="en-US"/>
        </w:rPr>
      </w:pPr>
      <w:r w:rsidRPr="00690A26">
        <w:rPr>
          <w:lang w:val="en-US"/>
        </w:rPr>
        <w:t xml:space="preserve">          items:</w:t>
      </w:r>
    </w:p>
    <w:p w14:paraId="174EB820" w14:textId="77777777" w:rsidR="007050E6" w:rsidRPr="00690A26" w:rsidRDefault="007050E6" w:rsidP="007050E6">
      <w:pPr>
        <w:pStyle w:val="PL"/>
        <w:rPr>
          <w:lang w:val="en-US"/>
        </w:rPr>
      </w:pPr>
      <w:r w:rsidRPr="00690A26">
        <w:rPr>
          <w:lang w:val="en-US"/>
        </w:rPr>
        <w:t xml:space="preserve">            $ref: '#/components/schemas/Ipv</w:t>
      </w:r>
      <w:r>
        <w:rPr>
          <w:lang w:val="en-US"/>
        </w:rPr>
        <w:t>6PrefixRange</w:t>
      </w:r>
      <w:r w:rsidRPr="00690A26">
        <w:rPr>
          <w:lang w:val="en-US"/>
        </w:rPr>
        <w:t>'</w:t>
      </w:r>
    </w:p>
    <w:p w14:paraId="41FA5C6C"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B868EF" w14:textId="77777777" w:rsidR="007050E6" w:rsidRPr="00690A26" w:rsidRDefault="007050E6" w:rsidP="007050E6">
      <w:pPr>
        <w:pStyle w:val="PL"/>
      </w:pPr>
      <w:r w:rsidRPr="00690A26">
        <w:rPr>
          <w:lang w:eastAsia="zh-CN"/>
        </w:rPr>
        <w:t xml:space="preserve">        </w:t>
      </w:r>
      <w:r>
        <w:rPr>
          <w:lang w:eastAsia="zh-CN"/>
        </w:rPr>
        <w:t>servedN</w:t>
      </w:r>
      <w:r w:rsidRPr="00690A26">
        <w:rPr>
          <w:lang w:eastAsia="zh-CN"/>
        </w:rPr>
        <w:t>f</w:t>
      </w:r>
      <w:r w:rsidRPr="00690A26">
        <w:t>SetId</w:t>
      </w:r>
      <w:r w:rsidRPr="00690A26">
        <w:rPr>
          <w:rFonts w:hint="eastAsia"/>
        </w:rPr>
        <w:t>List</w:t>
      </w:r>
      <w:r w:rsidRPr="00690A26">
        <w:t>:</w:t>
      </w:r>
    </w:p>
    <w:p w14:paraId="099E8087" w14:textId="77777777" w:rsidR="007050E6" w:rsidRPr="00690A26" w:rsidRDefault="007050E6" w:rsidP="007050E6">
      <w:pPr>
        <w:pStyle w:val="PL"/>
      </w:pPr>
      <w:r w:rsidRPr="00690A26">
        <w:t xml:space="preserve">          type: array</w:t>
      </w:r>
    </w:p>
    <w:p w14:paraId="20B57D82" w14:textId="77777777" w:rsidR="007050E6" w:rsidRPr="00690A26" w:rsidRDefault="007050E6" w:rsidP="007050E6">
      <w:pPr>
        <w:pStyle w:val="PL"/>
      </w:pPr>
      <w:r w:rsidRPr="00690A26">
        <w:t xml:space="preserve">          items:</w:t>
      </w:r>
    </w:p>
    <w:p w14:paraId="6D9C9C1F" w14:textId="77777777" w:rsidR="007050E6" w:rsidRPr="00690A26" w:rsidRDefault="007050E6" w:rsidP="007050E6">
      <w:pPr>
        <w:pStyle w:val="PL"/>
      </w:pPr>
      <w:r w:rsidRPr="00690A26">
        <w:t xml:space="preserve">            $ref: 'TS29571_CommonData.yaml#/components/schemas/NfSetId'</w:t>
      </w:r>
    </w:p>
    <w:p w14:paraId="2C1E3E6F"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F4DF4D4" w14:textId="77777777" w:rsidR="007050E6" w:rsidRPr="00690A26" w:rsidRDefault="007050E6" w:rsidP="007050E6">
      <w:pPr>
        <w:pStyle w:val="PL"/>
      </w:pPr>
      <w:r w:rsidRPr="00690A26">
        <w:t xml:space="preserve">        r</w:t>
      </w:r>
      <w:r>
        <w:t>emote</w:t>
      </w:r>
      <w:r w:rsidRPr="00690A26">
        <w:t>PlmnList:</w:t>
      </w:r>
    </w:p>
    <w:p w14:paraId="0CB62DF4" w14:textId="77777777" w:rsidR="007050E6" w:rsidRPr="00690A26" w:rsidRDefault="007050E6" w:rsidP="007050E6">
      <w:pPr>
        <w:pStyle w:val="PL"/>
        <w:rPr>
          <w:lang w:val="en-US"/>
        </w:rPr>
      </w:pPr>
      <w:r w:rsidRPr="00690A26">
        <w:rPr>
          <w:lang w:val="en-US"/>
        </w:rPr>
        <w:t xml:space="preserve">          type: array</w:t>
      </w:r>
    </w:p>
    <w:p w14:paraId="440DA150" w14:textId="77777777" w:rsidR="007050E6" w:rsidRPr="00690A26" w:rsidRDefault="007050E6" w:rsidP="007050E6">
      <w:pPr>
        <w:pStyle w:val="PL"/>
        <w:rPr>
          <w:lang w:val="en-US"/>
        </w:rPr>
      </w:pPr>
      <w:r w:rsidRPr="00690A26">
        <w:rPr>
          <w:lang w:val="en-US"/>
        </w:rPr>
        <w:t xml:space="preserve">          items:</w:t>
      </w:r>
    </w:p>
    <w:p w14:paraId="59F25254"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#/components/schemas/PlmnId'</w:t>
      </w:r>
    </w:p>
    <w:p w14:paraId="404D394E" w14:textId="77777777" w:rsidR="007050E6" w:rsidRPr="00690A26" w:rsidRDefault="007050E6" w:rsidP="007050E6">
      <w:pPr>
        <w:pStyle w:val="PL"/>
        <w:rPr>
          <w:lang w:val="en-US"/>
        </w:rPr>
      </w:pPr>
      <w:r w:rsidRPr="00690A26">
        <w:rPr>
          <w:lang w:val="en-US"/>
        </w:rPr>
        <w:t xml:space="preserve">          </w:t>
      </w:r>
      <w:r w:rsidRPr="00690A26">
        <w:t>minItems: 1</w:t>
      </w:r>
    </w:p>
    <w:p w14:paraId="20B16D6D" w14:textId="77777777" w:rsidR="007A0E15" w:rsidRPr="00690A26" w:rsidRDefault="007A0E15" w:rsidP="007A0E15">
      <w:pPr>
        <w:pStyle w:val="PL"/>
      </w:pPr>
      <w:r w:rsidRPr="00690A26">
        <w:t xml:space="preserve">        r</w:t>
      </w:r>
      <w:r>
        <w:t>emoteSnpn</w:t>
      </w:r>
      <w:r w:rsidRPr="00690A26">
        <w:t>List:</w:t>
      </w:r>
    </w:p>
    <w:p w14:paraId="51BFA452" w14:textId="77777777" w:rsidR="007A0E15" w:rsidRPr="00690A26" w:rsidRDefault="007A0E15" w:rsidP="007A0E15">
      <w:pPr>
        <w:pStyle w:val="PL"/>
        <w:rPr>
          <w:lang w:val="en-US"/>
        </w:rPr>
      </w:pPr>
      <w:r w:rsidRPr="00690A26">
        <w:rPr>
          <w:lang w:val="en-US"/>
        </w:rPr>
        <w:t xml:space="preserve">          type: array</w:t>
      </w:r>
    </w:p>
    <w:p w14:paraId="400FC0B2" w14:textId="77777777" w:rsidR="007A0E15" w:rsidRPr="00690A26" w:rsidRDefault="007A0E15" w:rsidP="007A0E15">
      <w:pPr>
        <w:pStyle w:val="PL"/>
        <w:rPr>
          <w:lang w:val="en-US"/>
        </w:rPr>
      </w:pPr>
      <w:r w:rsidRPr="00690A26">
        <w:rPr>
          <w:lang w:val="en-US"/>
        </w:rPr>
        <w:t xml:space="preserve">          items:</w:t>
      </w:r>
    </w:p>
    <w:p w14:paraId="37603D83" w14:textId="77777777" w:rsidR="007A0E15" w:rsidRPr="00690A26" w:rsidRDefault="007A0E15" w:rsidP="007A0E15">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0224A40F" w14:textId="77777777" w:rsidR="007A0E15" w:rsidRPr="00690A26" w:rsidRDefault="007A0E15" w:rsidP="007A0E15">
      <w:pPr>
        <w:pStyle w:val="PL"/>
        <w:rPr>
          <w:lang w:val="en-US"/>
        </w:rPr>
      </w:pPr>
      <w:r w:rsidRPr="00690A26">
        <w:rPr>
          <w:lang w:val="en-US"/>
        </w:rPr>
        <w:t xml:space="preserve">          </w:t>
      </w:r>
      <w:r w:rsidRPr="00690A26">
        <w:t>minItems: 1</w:t>
      </w:r>
    </w:p>
    <w:p w14:paraId="17D4E937" w14:textId="77777777" w:rsidR="00002296" w:rsidRPr="00690A26" w:rsidRDefault="00002296" w:rsidP="00002296">
      <w:pPr>
        <w:pStyle w:val="PL"/>
        <w:rPr>
          <w:lang w:val="en-US"/>
        </w:rPr>
      </w:pPr>
      <w:r w:rsidRPr="00690A26">
        <w:rPr>
          <w:lang w:val="en-US"/>
        </w:rPr>
        <w:t xml:space="preserve">        </w:t>
      </w:r>
      <w:r>
        <w:t>ipReachability</w:t>
      </w:r>
      <w:r w:rsidRPr="00690A26">
        <w:rPr>
          <w:lang w:val="en-US"/>
        </w:rPr>
        <w:t>:</w:t>
      </w:r>
    </w:p>
    <w:p w14:paraId="5E039AA7" w14:textId="77777777" w:rsidR="00002296" w:rsidRPr="00690A26" w:rsidRDefault="00002296" w:rsidP="00002296">
      <w:pPr>
        <w:pStyle w:val="PL"/>
        <w:rPr>
          <w:lang w:val="en-US"/>
        </w:rPr>
      </w:pPr>
      <w:r w:rsidRPr="00690A26">
        <w:rPr>
          <w:lang w:val="en-US"/>
        </w:rPr>
        <w:lastRenderedPageBreak/>
        <w:t xml:space="preserve">          $ref: '#/components/schemas/</w:t>
      </w:r>
      <w:r>
        <w:t>IpReachability</w:t>
      </w:r>
      <w:r w:rsidRPr="00690A26">
        <w:rPr>
          <w:lang w:val="en-US"/>
        </w:rPr>
        <w:t>'</w:t>
      </w:r>
    </w:p>
    <w:p w14:paraId="19FEA2D7" w14:textId="77777777" w:rsidR="000A06E3" w:rsidRDefault="000A06E3" w:rsidP="000A06E3">
      <w:pPr>
        <w:pStyle w:val="PL"/>
        <w:rPr>
          <w:lang w:val="en-US"/>
        </w:rPr>
      </w:pPr>
      <w:r w:rsidRPr="00690A26">
        <w:rPr>
          <w:lang w:val="en-US"/>
        </w:rPr>
        <w:t xml:space="preserve">        </w:t>
      </w:r>
      <w:r>
        <w:t>scpCapabilities</w:t>
      </w:r>
      <w:r w:rsidRPr="00690A26">
        <w:rPr>
          <w:lang w:val="en-US"/>
        </w:rPr>
        <w:t>:</w:t>
      </w:r>
    </w:p>
    <w:p w14:paraId="58B9D40B" w14:textId="77777777" w:rsidR="000A06E3" w:rsidRPr="00690A26" w:rsidRDefault="000A06E3" w:rsidP="000A06E3">
      <w:pPr>
        <w:pStyle w:val="PL"/>
        <w:rPr>
          <w:lang w:val="en-US"/>
        </w:rPr>
      </w:pPr>
      <w:r w:rsidRPr="00690A26">
        <w:rPr>
          <w:lang w:val="en-US"/>
        </w:rPr>
        <w:t xml:space="preserve">          type: array</w:t>
      </w:r>
    </w:p>
    <w:p w14:paraId="6C087DD7" w14:textId="77777777" w:rsidR="000A06E3" w:rsidRPr="00690A26" w:rsidRDefault="000A06E3" w:rsidP="000A06E3">
      <w:pPr>
        <w:pStyle w:val="PL"/>
        <w:rPr>
          <w:lang w:val="en-US"/>
        </w:rPr>
      </w:pPr>
      <w:r w:rsidRPr="00690A26">
        <w:rPr>
          <w:lang w:val="en-US"/>
        </w:rPr>
        <w:t xml:space="preserve">          items:</w:t>
      </w:r>
    </w:p>
    <w:p w14:paraId="1CD084C3" w14:textId="77777777" w:rsidR="000A06E3" w:rsidRPr="00690A26" w:rsidRDefault="000A06E3" w:rsidP="000A06E3">
      <w:pPr>
        <w:pStyle w:val="PL"/>
        <w:rPr>
          <w:lang w:val="en-US"/>
        </w:rPr>
      </w:pPr>
      <w:r w:rsidRPr="00690A26">
        <w:rPr>
          <w:lang w:val="en-US"/>
        </w:rPr>
        <w:t xml:space="preserve">            $ref: '#/components/schemas/</w:t>
      </w:r>
      <w:r>
        <w:rPr>
          <w:lang w:val="en-US"/>
        </w:rPr>
        <w:t>S</w:t>
      </w:r>
      <w:r>
        <w:t>cpCapability</w:t>
      </w:r>
      <w:r w:rsidRPr="00690A26">
        <w:rPr>
          <w:lang w:val="en-US"/>
        </w:rPr>
        <w:t>'</w:t>
      </w:r>
    </w:p>
    <w:p w14:paraId="6D9C488A" w14:textId="77777777" w:rsidR="007050E6" w:rsidRPr="0001572B" w:rsidRDefault="007050E6" w:rsidP="007050E6">
      <w:pPr>
        <w:pStyle w:val="PL"/>
        <w:rPr>
          <w:lang w:val="en-US" w:eastAsia="zh-CN"/>
        </w:rPr>
      </w:pPr>
    </w:p>
    <w:p w14:paraId="1F97C2DB" w14:textId="77777777" w:rsidR="007050E6" w:rsidRPr="006642F1" w:rsidRDefault="007050E6" w:rsidP="007050E6">
      <w:pPr>
        <w:pStyle w:val="PL"/>
      </w:pPr>
      <w:r w:rsidRPr="00234B58">
        <w:t xml:space="preserve">    ScpDomainInfo:</w:t>
      </w:r>
    </w:p>
    <w:p w14:paraId="1C1B149E" w14:textId="77777777" w:rsidR="007050E6" w:rsidRPr="00A90479" w:rsidRDefault="007050E6" w:rsidP="007050E6">
      <w:pPr>
        <w:pStyle w:val="PL"/>
      </w:pPr>
      <w:r w:rsidRPr="00A90479">
        <w:t xml:space="preserve">      description:</w:t>
      </w:r>
      <w:r w:rsidRPr="00A90479">
        <w:rPr>
          <w:rFonts w:cs="Arial"/>
          <w:szCs w:val="18"/>
        </w:rPr>
        <w:t xml:space="preserve"> SCP Domain spe</w:t>
      </w:r>
      <w:r w:rsidRPr="003B5AC3">
        <w:rPr>
          <w:rFonts w:cs="Arial"/>
          <w:szCs w:val="18"/>
        </w:rPr>
        <w:t>cific i</w:t>
      </w:r>
      <w:r>
        <w:rPr>
          <w:rFonts w:cs="Arial"/>
          <w:szCs w:val="18"/>
        </w:rPr>
        <w:t>nformation</w:t>
      </w:r>
    </w:p>
    <w:p w14:paraId="55F2A8B2" w14:textId="77777777" w:rsidR="007050E6" w:rsidRPr="00690A26" w:rsidRDefault="007050E6" w:rsidP="007050E6">
      <w:pPr>
        <w:pStyle w:val="PL"/>
      </w:pPr>
      <w:r w:rsidRPr="000069FA">
        <w:t xml:space="preserve">      </w:t>
      </w:r>
      <w:r w:rsidRPr="00690A26">
        <w:t>type: object</w:t>
      </w:r>
    </w:p>
    <w:p w14:paraId="593E9073" w14:textId="77777777" w:rsidR="007050E6" w:rsidRPr="00690A26" w:rsidRDefault="007050E6" w:rsidP="007050E6">
      <w:pPr>
        <w:pStyle w:val="PL"/>
      </w:pPr>
      <w:r w:rsidRPr="00690A26">
        <w:t xml:space="preserve">      properties:</w:t>
      </w:r>
    </w:p>
    <w:p w14:paraId="5038792C" w14:textId="77777777" w:rsidR="007050E6" w:rsidRPr="00690A26" w:rsidRDefault="007050E6" w:rsidP="007050E6">
      <w:pPr>
        <w:pStyle w:val="PL"/>
        <w:rPr>
          <w:lang w:val="en-US"/>
        </w:rPr>
      </w:pPr>
      <w:r w:rsidRPr="00690A26">
        <w:rPr>
          <w:lang w:val="en-US"/>
        </w:rPr>
        <w:t xml:space="preserve">        </w:t>
      </w:r>
      <w:r>
        <w:rPr>
          <w:lang w:val="en-US"/>
        </w:rPr>
        <w:t>scpF</w:t>
      </w:r>
      <w:r w:rsidRPr="00690A26">
        <w:rPr>
          <w:lang w:val="en-US"/>
        </w:rPr>
        <w:t>qdn:</w:t>
      </w:r>
    </w:p>
    <w:p w14:paraId="218D6E52" w14:textId="5259C9B3" w:rsidR="007050E6" w:rsidRPr="00690A26" w:rsidRDefault="007050E6" w:rsidP="007050E6">
      <w:pPr>
        <w:pStyle w:val="PL"/>
        <w:rPr>
          <w:lang w:val="en-US"/>
        </w:rPr>
      </w:pPr>
      <w:r w:rsidRPr="00690A26">
        <w:rPr>
          <w:lang w:val="en-US"/>
        </w:rPr>
        <w:t xml:space="preserve">          $ref: </w:t>
      </w:r>
      <w:r>
        <w:rPr>
          <w:lang w:val="en-US"/>
        </w:rPr>
        <w:t>'</w:t>
      </w:r>
      <w:r w:rsidR="002E7358">
        <w:t>TS29571_CommonData.yaml</w:t>
      </w:r>
      <w:r w:rsidRPr="00690A26">
        <w:rPr>
          <w:lang w:val="en-US"/>
        </w:rPr>
        <w:t>#/components/schemas/Fqdn'</w:t>
      </w:r>
    </w:p>
    <w:p w14:paraId="49CDF164" w14:textId="77777777" w:rsidR="007050E6" w:rsidRPr="00690A26" w:rsidRDefault="007050E6" w:rsidP="007050E6">
      <w:pPr>
        <w:pStyle w:val="PL"/>
        <w:rPr>
          <w:lang w:val="en-US"/>
        </w:rPr>
      </w:pPr>
      <w:r w:rsidRPr="00690A26">
        <w:rPr>
          <w:lang w:val="en-US"/>
        </w:rPr>
        <w:t xml:space="preserve">        </w:t>
      </w:r>
      <w:r>
        <w:rPr>
          <w:lang w:val="en-US"/>
        </w:rPr>
        <w:t>scpI</w:t>
      </w:r>
      <w:r w:rsidRPr="00690A26">
        <w:rPr>
          <w:lang w:val="en-US"/>
        </w:rPr>
        <w:t>p</w:t>
      </w:r>
      <w:r>
        <w:rPr>
          <w:lang w:val="en-US"/>
        </w:rPr>
        <w:t>EndPoints</w:t>
      </w:r>
      <w:r w:rsidRPr="00690A26">
        <w:rPr>
          <w:lang w:val="en-US"/>
        </w:rPr>
        <w:t>:</w:t>
      </w:r>
    </w:p>
    <w:p w14:paraId="7CB26C9B" w14:textId="77777777" w:rsidR="007050E6" w:rsidRPr="00690A26" w:rsidRDefault="007050E6" w:rsidP="007050E6">
      <w:pPr>
        <w:pStyle w:val="PL"/>
        <w:rPr>
          <w:lang w:val="en-US"/>
        </w:rPr>
      </w:pPr>
      <w:r w:rsidRPr="00690A26">
        <w:rPr>
          <w:lang w:val="en-US"/>
        </w:rPr>
        <w:t xml:space="preserve">          type: array</w:t>
      </w:r>
    </w:p>
    <w:p w14:paraId="63FD69FF" w14:textId="77777777" w:rsidR="007050E6" w:rsidRPr="00690A26" w:rsidRDefault="007050E6" w:rsidP="007050E6">
      <w:pPr>
        <w:pStyle w:val="PL"/>
        <w:rPr>
          <w:lang w:val="en-US"/>
        </w:rPr>
      </w:pPr>
      <w:r w:rsidRPr="00690A26">
        <w:rPr>
          <w:lang w:val="en-US"/>
        </w:rPr>
        <w:t xml:space="preserve">          items:</w:t>
      </w:r>
    </w:p>
    <w:p w14:paraId="0BD846DD" w14:textId="77777777" w:rsidR="007050E6" w:rsidRPr="00690A26" w:rsidRDefault="007050E6" w:rsidP="007050E6">
      <w:pPr>
        <w:pStyle w:val="PL"/>
        <w:rPr>
          <w:lang w:val="en-US"/>
        </w:rPr>
      </w:pPr>
      <w:r w:rsidRPr="00690A26">
        <w:rPr>
          <w:lang w:val="en-US"/>
        </w:rPr>
        <w:t xml:space="preserve">            $ref: '#/components/schemas/Ip</w:t>
      </w:r>
      <w:r>
        <w:rPr>
          <w:lang w:val="en-US"/>
        </w:rPr>
        <w:t>EndPoint</w:t>
      </w:r>
      <w:r w:rsidRPr="00690A26">
        <w:rPr>
          <w:lang w:val="en-US"/>
        </w:rPr>
        <w:t>'</w:t>
      </w:r>
    </w:p>
    <w:p w14:paraId="03233CFE"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E7924B" w14:textId="77777777" w:rsidR="00D372EC" w:rsidRPr="00690A26" w:rsidRDefault="00D372EC" w:rsidP="00D372EC">
      <w:pPr>
        <w:pStyle w:val="PL"/>
        <w:rPr>
          <w:lang w:val="en-US"/>
        </w:rPr>
      </w:pPr>
      <w:r w:rsidRPr="00690A26">
        <w:rPr>
          <w:lang w:val="en-US"/>
        </w:rPr>
        <w:t xml:space="preserve">        </w:t>
      </w:r>
      <w:r>
        <w:rPr>
          <w:lang w:val="en-US"/>
        </w:rPr>
        <w:t>scp</w:t>
      </w:r>
      <w:r w:rsidRPr="00690A26">
        <w:rPr>
          <w:lang w:val="en-US"/>
        </w:rPr>
        <w:t>Prefix:</w:t>
      </w:r>
    </w:p>
    <w:p w14:paraId="43E44607" w14:textId="77777777" w:rsidR="00D372EC" w:rsidRDefault="00D372EC" w:rsidP="00D372EC">
      <w:pPr>
        <w:pStyle w:val="PL"/>
        <w:rPr>
          <w:lang w:val="en-US"/>
        </w:rPr>
      </w:pPr>
      <w:r w:rsidRPr="00690A26">
        <w:rPr>
          <w:lang w:val="en-US"/>
        </w:rPr>
        <w:t xml:space="preserve">          type: string</w:t>
      </w:r>
    </w:p>
    <w:p w14:paraId="275F51FC" w14:textId="77777777" w:rsidR="00F022BD" w:rsidRPr="00F022BD" w:rsidRDefault="00F022BD" w:rsidP="00F022BD">
      <w:pPr>
        <w:pStyle w:val="PL"/>
        <w:rPr>
          <w:lang w:val="en-US"/>
        </w:rPr>
      </w:pPr>
      <w:r w:rsidRPr="00F022BD">
        <w:rPr>
          <w:lang w:val="en-US"/>
        </w:rPr>
        <w:t xml:space="preserve">        scpPorts:</w:t>
      </w:r>
    </w:p>
    <w:p w14:paraId="3D5A8588" w14:textId="77777777" w:rsidR="003E5174" w:rsidRDefault="006C1504" w:rsidP="006C1504">
      <w:pPr>
        <w:pStyle w:val="PL"/>
        <w:rPr>
          <w:lang w:val="en-US"/>
        </w:rPr>
      </w:pPr>
      <w:r w:rsidRPr="002408F1">
        <w:rPr>
          <w:lang w:val="en-US"/>
        </w:rPr>
        <w:t xml:space="preserve">          description: </w:t>
      </w:r>
      <w:r w:rsidR="003E5174">
        <w:rPr>
          <w:lang w:val="en-US"/>
        </w:rPr>
        <w:t>&gt;</w:t>
      </w:r>
    </w:p>
    <w:p w14:paraId="4D4DD003" w14:textId="0E8A537B" w:rsidR="006C1504" w:rsidRPr="00F022BD" w:rsidRDefault="003E5174" w:rsidP="006C1504">
      <w:pPr>
        <w:pStyle w:val="PL"/>
        <w:rPr>
          <w:lang w:val="en-US"/>
        </w:rPr>
      </w:pPr>
      <w:r>
        <w:rPr>
          <w:lang w:val="en-US"/>
        </w:rPr>
        <w:t xml:space="preserve">            </w:t>
      </w:r>
      <w:r w:rsidR="006C1504">
        <w:rPr>
          <w:lang w:val="en-US"/>
        </w:rPr>
        <w:t>P</w:t>
      </w:r>
      <w:r w:rsidR="006C1504" w:rsidRPr="002408F1">
        <w:rPr>
          <w:lang w:val="en-US"/>
        </w:rPr>
        <w:t>ort n</w:t>
      </w:r>
      <w:r w:rsidR="006C1504" w:rsidRPr="0001572B">
        <w:rPr>
          <w:lang w:val="en-US"/>
        </w:rPr>
        <w:t>umbers for</w:t>
      </w:r>
      <w:r w:rsidR="006C1504">
        <w:rPr>
          <w:lang w:val="en-US"/>
        </w:rPr>
        <w:t xml:space="preserve"> HTTP and HTTPS. The key of the map shall be "http" or "https"</w:t>
      </w:r>
      <w:r>
        <w:rPr>
          <w:lang w:val="en-US"/>
        </w:rPr>
        <w:t>.</w:t>
      </w:r>
    </w:p>
    <w:p w14:paraId="0ED9096A" w14:textId="77777777" w:rsidR="00F022BD" w:rsidRPr="00F022BD" w:rsidRDefault="00F022BD" w:rsidP="00F022BD">
      <w:pPr>
        <w:pStyle w:val="PL"/>
        <w:rPr>
          <w:lang w:val="en-US"/>
        </w:rPr>
      </w:pPr>
      <w:r w:rsidRPr="00F022BD">
        <w:rPr>
          <w:lang w:val="en-US"/>
        </w:rPr>
        <w:t xml:space="preserve">          type: object</w:t>
      </w:r>
    </w:p>
    <w:p w14:paraId="374AEB52" w14:textId="77777777" w:rsidR="00F022BD" w:rsidRPr="00F022BD" w:rsidRDefault="00F022BD" w:rsidP="00F022BD">
      <w:pPr>
        <w:pStyle w:val="PL"/>
        <w:rPr>
          <w:lang w:val="en-US"/>
        </w:rPr>
      </w:pPr>
      <w:r w:rsidRPr="00F022BD">
        <w:rPr>
          <w:lang w:val="en-US"/>
        </w:rPr>
        <w:t xml:space="preserve">          additionalProperties:</w:t>
      </w:r>
    </w:p>
    <w:p w14:paraId="50326B06" w14:textId="77777777" w:rsidR="00F022BD" w:rsidRPr="00F022BD" w:rsidRDefault="00F022BD" w:rsidP="00F022BD">
      <w:pPr>
        <w:pStyle w:val="PL"/>
        <w:rPr>
          <w:lang w:val="en-US"/>
        </w:rPr>
      </w:pPr>
      <w:r w:rsidRPr="00F022BD">
        <w:rPr>
          <w:lang w:val="en-US"/>
        </w:rPr>
        <w:t xml:space="preserve">            type: integer</w:t>
      </w:r>
    </w:p>
    <w:p w14:paraId="3940B4E6" w14:textId="77777777" w:rsidR="00F022BD" w:rsidRPr="00F022BD" w:rsidRDefault="00F022BD" w:rsidP="00F022BD">
      <w:pPr>
        <w:pStyle w:val="PL"/>
        <w:rPr>
          <w:lang w:val="en-US"/>
        </w:rPr>
      </w:pPr>
      <w:r w:rsidRPr="00F022BD">
        <w:rPr>
          <w:lang w:val="en-US"/>
        </w:rPr>
        <w:t xml:space="preserve">            minimum: 0</w:t>
      </w:r>
    </w:p>
    <w:p w14:paraId="0268AEBB" w14:textId="77777777" w:rsidR="00F022BD" w:rsidRPr="00F022BD" w:rsidRDefault="00F022BD" w:rsidP="00F022BD">
      <w:pPr>
        <w:pStyle w:val="PL"/>
        <w:rPr>
          <w:lang w:val="en-US"/>
        </w:rPr>
      </w:pPr>
      <w:r w:rsidRPr="00F022BD">
        <w:rPr>
          <w:lang w:val="en-US"/>
        </w:rPr>
        <w:t xml:space="preserve">            maximum: 65535</w:t>
      </w:r>
    </w:p>
    <w:p w14:paraId="0503E0E1" w14:textId="77777777" w:rsidR="00F022BD" w:rsidRPr="00690A26" w:rsidRDefault="00F022BD" w:rsidP="00F022BD">
      <w:pPr>
        <w:pStyle w:val="PL"/>
        <w:rPr>
          <w:lang w:val="en-US"/>
        </w:rPr>
      </w:pPr>
      <w:r w:rsidRPr="00F022BD">
        <w:rPr>
          <w:lang w:val="en-US"/>
        </w:rPr>
        <w:t xml:space="preserve">          min</w:t>
      </w:r>
      <w:r w:rsidR="00FB7CF3">
        <w:rPr>
          <w:lang w:val="en-US"/>
        </w:rPr>
        <w:t>Properties</w:t>
      </w:r>
      <w:r w:rsidRPr="00F022BD">
        <w:rPr>
          <w:lang w:val="en-US"/>
        </w:rPr>
        <w:t>: 1</w:t>
      </w:r>
    </w:p>
    <w:p w14:paraId="00D6B9EA" w14:textId="77777777" w:rsidR="007050E6" w:rsidRDefault="007050E6" w:rsidP="007050E6">
      <w:pPr>
        <w:pStyle w:val="PL"/>
        <w:rPr>
          <w:lang w:eastAsia="zh-CN"/>
        </w:rPr>
      </w:pPr>
    </w:p>
    <w:p w14:paraId="48A6E385" w14:textId="77777777" w:rsidR="007050E6" w:rsidRDefault="007050E6" w:rsidP="007050E6">
      <w:pPr>
        <w:pStyle w:val="PL"/>
      </w:pPr>
      <w:r>
        <w:t xml:space="preserve">    </w:t>
      </w:r>
      <w:r>
        <w:rPr>
          <w:lang w:eastAsia="zh-CN"/>
        </w:rPr>
        <w:t>ScpDomain</w:t>
      </w:r>
      <w:r>
        <w:rPr>
          <w:rFonts w:hint="eastAsia"/>
          <w:lang w:eastAsia="zh-CN"/>
        </w:rPr>
        <w:t>Cond</w:t>
      </w:r>
      <w:r>
        <w:t>:</w:t>
      </w:r>
    </w:p>
    <w:p w14:paraId="23EC9707" w14:textId="77777777" w:rsidR="003E5174" w:rsidRDefault="00C528B1" w:rsidP="00C528B1">
      <w:pPr>
        <w:pStyle w:val="PL"/>
      </w:pPr>
      <w:r>
        <w:t xml:space="preserve">      description: </w:t>
      </w:r>
      <w:r w:rsidR="003E5174">
        <w:t>&gt;</w:t>
      </w:r>
    </w:p>
    <w:p w14:paraId="457345A1" w14:textId="2BB8A4D6" w:rsidR="00C528B1" w:rsidRDefault="003E5174" w:rsidP="00C528B1">
      <w:pPr>
        <w:pStyle w:val="PL"/>
      </w:pPr>
      <w:r>
        <w:t xml:space="preserve">        </w:t>
      </w:r>
      <w:r w:rsidR="00C528B1" w:rsidRPr="00794188">
        <w:t xml:space="preserve">Subscription to a set of NF or SCP </w:t>
      </w:r>
      <w:r w:rsidR="005012F4">
        <w:t xml:space="preserve">or SEPP </w:t>
      </w:r>
      <w:r w:rsidR="00C528B1" w:rsidRPr="00794188">
        <w:t>instances belonging to certain SCP domains</w:t>
      </w:r>
    </w:p>
    <w:p w14:paraId="72430781" w14:textId="77777777" w:rsidR="007050E6" w:rsidRDefault="007050E6" w:rsidP="007050E6">
      <w:pPr>
        <w:pStyle w:val="PL"/>
      </w:pPr>
      <w:r>
        <w:t xml:space="preserve">      type: object</w:t>
      </w:r>
    </w:p>
    <w:p w14:paraId="11E5C674" w14:textId="77777777" w:rsidR="00352FBE" w:rsidRDefault="00352FBE" w:rsidP="00352FBE">
      <w:pPr>
        <w:pStyle w:val="PL"/>
      </w:pPr>
      <w:r>
        <w:t xml:space="preserve">      required:</w:t>
      </w:r>
    </w:p>
    <w:p w14:paraId="36FAF9BA" w14:textId="77777777" w:rsidR="00352FBE" w:rsidRDefault="00352FBE" w:rsidP="00352FBE">
      <w:pPr>
        <w:pStyle w:val="PL"/>
      </w:pPr>
      <w:r>
        <w:t xml:space="preserve">        - scpDomains</w:t>
      </w:r>
    </w:p>
    <w:p w14:paraId="1083CDC9" w14:textId="77777777" w:rsidR="007050E6" w:rsidRDefault="007050E6" w:rsidP="007050E6">
      <w:pPr>
        <w:pStyle w:val="PL"/>
      </w:pPr>
      <w:r>
        <w:t xml:space="preserve">      properties:</w:t>
      </w:r>
    </w:p>
    <w:p w14:paraId="2B7A5D7B" w14:textId="77777777" w:rsidR="007050E6" w:rsidRPr="002857AD" w:rsidRDefault="007050E6" w:rsidP="007050E6">
      <w:pPr>
        <w:pStyle w:val="PL"/>
      </w:pPr>
      <w:r w:rsidRPr="002857AD">
        <w:t xml:space="preserve">        </w:t>
      </w:r>
      <w:r>
        <w:rPr>
          <w:lang w:eastAsia="zh-CN"/>
        </w:rPr>
        <w:t>scpDomains</w:t>
      </w:r>
      <w:r w:rsidRPr="002857AD">
        <w:t>:</w:t>
      </w:r>
    </w:p>
    <w:p w14:paraId="1060F9C6" w14:textId="77777777" w:rsidR="007050E6" w:rsidRPr="002857AD" w:rsidRDefault="007050E6" w:rsidP="007050E6">
      <w:pPr>
        <w:pStyle w:val="PL"/>
      </w:pPr>
      <w:r w:rsidRPr="002857AD">
        <w:t xml:space="preserve">          type: array</w:t>
      </w:r>
    </w:p>
    <w:p w14:paraId="735ADC58" w14:textId="77777777" w:rsidR="007050E6" w:rsidRPr="002857AD" w:rsidRDefault="007050E6" w:rsidP="007050E6">
      <w:pPr>
        <w:pStyle w:val="PL"/>
      </w:pPr>
      <w:r w:rsidRPr="002857AD">
        <w:t xml:space="preserve">          items:</w:t>
      </w:r>
    </w:p>
    <w:p w14:paraId="7FC41DBE" w14:textId="77777777" w:rsidR="007050E6" w:rsidRDefault="007050E6" w:rsidP="007050E6">
      <w:pPr>
        <w:pStyle w:val="PL"/>
      </w:pPr>
      <w:r w:rsidRPr="002857AD">
        <w:t xml:space="preserve">            </w:t>
      </w:r>
      <w:r>
        <w:t>type: string</w:t>
      </w:r>
    </w:p>
    <w:p w14:paraId="21B5F2F1" w14:textId="77777777" w:rsidR="007050E6" w:rsidRDefault="007050E6" w:rsidP="007050E6">
      <w:pPr>
        <w:pStyle w:val="PL"/>
      </w:pPr>
      <w:r>
        <w:t xml:space="preserve">          </w:t>
      </w:r>
      <w:r>
        <w:rPr>
          <w:rFonts w:hint="eastAsia"/>
        </w:rPr>
        <w:t>minItems:</w:t>
      </w:r>
      <w:r>
        <w:t xml:space="preserve"> </w:t>
      </w:r>
      <w:r>
        <w:rPr>
          <w:rFonts w:hint="eastAsia"/>
        </w:rPr>
        <w:t>1</w:t>
      </w:r>
    </w:p>
    <w:p w14:paraId="5088CF79" w14:textId="77777777" w:rsidR="00A97886" w:rsidRPr="002857AD" w:rsidRDefault="00A97886" w:rsidP="00A97886">
      <w:pPr>
        <w:pStyle w:val="PL"/>
      </w:pPr>
      <w:r w:rsidRPr="002857AD">
        <w:t xml:space="preserve">        </w:t>
      </w:r>
      <w:r>
        <w:t>nfTypeList</w:t>
      </w:r>
      <w:r w:rsidRPr="002857AD">
        <w:t>:</w:t>
      </w:r>
    </w:p>
    <w:p w14:paraId="2B8C4354" w14:textId="77777777" w:rsidR="00A97886" w:rsidRPr="002857AD" w:rsidRDefault="00A97886" w:rsidP="00A97886">
      <w:pPr>
        <w:pStyle w:val="PL"/>
      </w:pPr>
      <w:r w:rsidRPr="002857AD">
        <w:t xml:space="preserve">          type: array</w:t>
      </w:r>
    </w:p>
    <w:p w14:paraId="3EFFB659" w14:textId="77777777" w:rsidR="00A97886" w:rsidRPr="002857AD" w:rsidRDefault="00A97886" w:rsidP="00A97886">
      <w:pPr>
        <w:pStyle w:val="PL"/>
      </w:pPr>
      <w:r w:rsidRPr="002857AD">
        <w:t xml:space="preserve">          items:</w:t>
      </w:r>
    </w:p>
    <w:p w14:paraId="73033D16" w14:textId="77777777" w:rsidR="00A97886" w:rsidRDefault="00A97886" w:rsidP="00A97886">
      <w:pPr>
        <w:pStyle w:val="PL"/>
      </w:pPr>
      <w:r w:rsidRPr="00690A26">
        <w:t xml:space="preserve">            $ref: '#/components/schemas/</w:t>
      </w:r>
      <w:r>
        <w:rPr>
          <w:rFonts w:cs="Arial"/>
          <w:szCs w:val="18"/>
          <w:lang w:eastAsia="zh-CN"/>
        </w:rPr>
        <w:t>NFType</w:t>
      </w:r>
      <w:r w:rsidRPr="00690A26">
        <w:t>'</w:t>
      </w:r>
    </w:p>
    <w:p w14:paraId="5E4B5D24" w14:textId="77777777" w:rsidR="00A97886" w:rsidRDefault="00A97886" w:rsidP="00A97886">
      <w:pPr>
        <w:pStyle w:val="PL"/>
      </w:pPr>
      <w:r>
        <w:t xml:space="preserve">          </w:t>
      </w:r>
      <w:r>
        <w:rPr>
          <w:rFonts w:hint="eastAsia"/>
        </w:rPr>
        <w:t>minItems:</w:t>
      </w:r>
      <w:r>
        <w:t xml:space="preserve"> </w:t>
      </w:r>
      <w:r>
        <w:rPr>
          <w:rFonts w:hint="eastAsia"/>
        </w:rPr>
        <w:t>1</w:t>
      </w:r>
    </w:p>
    <w:p w14:paraId="5C35D733" w14:textId="77777777" w:rsidR="00A16735" w:rsidRDefault="00A16735" w:rsidP="00A16735">
      <w:pPr>
        <w:pStyle w:val="PL"/>
      </w:pPr>
    </w:p>
    <w:p w14:paraId="188D9C97" w14:textId="77777777" w:rsidR="00C3355C" w:rsidRDefault="00C3355C" w:rsidP="00C3355C">
      <w:pPr>
        <w:pStyle w:val="PL"/>
        <w:rPr>
          <w:lang w:eastAsia="zh-CN"/>
        </w:rPr>
      </w:pPr>
      <w:r>
        <w:rPr>
          <w:lang w:eastAsia="zh-CN"/>
        </w:rPr>
        <w:t xml:space="preserve">    OptionsResponse:</w:t>
      </w:r>
    </w:p>
    <w:p w14:paraId="0BBD1743" w14:textId="553B51FE" w:rsidR="00C528B1" w:rsidRDefault="00C528B1" w:rsidP="00C528B1">
      <w:pPr>
        <w:pStyle w:val="PL"/>
        <w:rPr>
          <w:lang w:eastAsia="zh-CN"/>
        </w:rPr>
      </w:pPr>
      <w:r>
        <w:rPr>
          <w:lang w:eastAsia="zh-CN"/>
        </w:rPr>
        <w:t xml:space="preserve">      description: </w:t>
      </w:r>
      <w:r w:rsidRPr="00794188">
        <w:rPr>
          <w:lang w:eastAsia="zh-CN"/>
        </w:rPr>
        <w:t>Communication options of the NRF</w:t>
      </w:r>
      <w:r>
        <w:rPr>
          <w:lang w:eastAsia="zh-CN"/>
        </w:rPr>
        <w:t xml:space="preserve"> sent in response </w:t>
      </w:r>
      <w:r w:rsidR="000735DC">
        <w:rPr>
          <w:lang w:eastAsia="zh-CN"/>
        </w:rPr>
        <w:t>content</w:t>
      </w:r>
      <w:r>
        <w:rPr>
          <w:lang w:eastAsia="zh-CN"/>
        </w:rPr>
        <w:t xml:space="preserve"> of OPTIONS method</w:t>
      </w:r>
    </w:p>
    <w:p w14:paraId="703226F9" w14:textId="77777777" w:rsidR="00C3355C" w:rsidRDefault="00C3355C" w:rsidP="00C3355C">
      <w:pPr>
        <w:pStyle w:val="PL"/>
        <w:rPr>
          <w:lang w:eastAsia="zh-CN"/>
        </w:rPr>
      </w:pPr>
      <w:r>
        <w:rPr>
          <w:lang w:eastAsia="zh-CN"/>
        </w:rPr>
        <w:t xml:space="preserve">      type: object</w:t>
      </w:r>
    </w:p>
    <w:p w14:paraId="4F0E2328" w14:textId="77777777" w:rsidR="00C3355C" w:rsidRDefault="00C3355C" w:rsidP="00C3355C">
      <w:pPr>
        <w:pStyle w:val="PL"/>
        <w:rPr>
          <w:lang w:eastAsia="zh-CN"/>
        </w:rPr>
      </w:pPr>
      <w:r>
        <w:rPr>
          <w:lang w:eastAsia="zh-CN"/>
        </w:rPr>
        <w:t xml:space="preserve">      properties:</w:t>
      </w:r>
    </w:p>
    <w:p w14:paraId="6C678361" w14:textId="77777777" w:rsidR="00C3355C" w:rsidRDefault="00C3355C" w:rsidP="00C3355C">
      <w:pPr>
        <w:pStyle w:val="PL"/>
        <w:rPr>
          <w:lang w:eastAsia="zh-CN"/>
        </w:rPr>
      </w:pPr>
      <w:r>
        <w:rPr>
          <w:lang w:eastAsia="zh-CN"/>
        </w:rPr>
        <w:t xml:space="preserve">        supportedFeatures:</w:t>
      </w:r>
    </w:p>
    <w:p w14:paraId="5A2815E0" w14:textId="77777777" w:rsidR="00C3355C" w:rsidRPr="002857AD" w:rsidRDefault="00C3355C" w:rsidP="00C3355C">
      <w:pPr>
        <w:pStyle w:val="PL"/>
        <w:rPr>
          <w:lang w:eastAsia="zh-CN"/>
        </w:rPr>
      </w:pPr>
      <w:r>
        <w:rPr>
          <w:lang w:eastAsia="zh-CN"/>
        </w:rPr>
        <w:t xml:space="preserve">          $ref: </w:t>
      </w:r>
      <w:r>
        <w:t>'TS29571_CommonData.yaml</w:t>
      </w:r>
      <w:r w:rsidRPr="00207B40">
        <w:t>#/components/schemas/</w:t>
      </w:r>
      <w:r>
        <w:t>SupportedFeatures</w:t>
      </w:r>
      <w:r w:rsidRPr="00207B40">
        <w:t>'</w:t>
      </w:r>
    </w:p>
    <w:p w14:paraId="4EDC131B" w14:textId="77777777" w:rsidR="00C3355C" w:rsidRDefault="00C3355C" w:rsidP="00A16735">
      <w:pPr>
        <w:pStyle w:val="PL"/>
      </w:pPr>
    </w:p>
    <w:p w14:paraId="6BD5DFC1" w14:textId="77777777" w:rsidR="00412CBB" w:rsidRDefault="00412CBB" w:rsidP="00412CBB">
      <w:pPr>
        <w:pStyle w:val="PL"/>
        <w:rPr>
          <w:lang w:eastAsia="zh-CN"/>
        </w:rPr>
      </w:pPr>
      <w:r>
        <w:rPr>
          <w:lang w:eastAsia="zh-CN"/>
        </w:rPr>
        <w:t xml:space="preserve">    ConditionEventType:</w:t>
      </w:r>
    </w:p>
    <w:p w14:paraId="1CF71954" w14:textId="77777777" w:rsidR="003E5174" w:rsidRDefault="00412CBB" w:rsidP="00412CBB">
      <w:pPr>
        <w:pStyle w:val="PL"/>
        <w:rPr>
          <w:lang w:eastAsia="zh-CN"/>
        </w:rPr>
      </w:pPr>
      <w:r>
        <w:rPr>
          <w:lang w:eastAsia="zh-CN"/>
        </w:rPr>
        <w:t xml:space="preserve">      description: </w:t>
      </w:r>
      <w:r w:rsidR="003E5174">
        <w:rPr>
          <w:lang w:eastAsia="zh-CN"/>
        </w:rPr>
        <w:t>&gt;</w:t>
      </w:r>
    </w:p>
    <w:p w14:paraId="7B91EA62" w14:textId="77777777" w:rsidR="003E5174" w:rsidRDefault="003E5174" w:rsidP="00412CBB">
      <w:pPr>
        <w:pStyle w:val="PL"/>
        <w:rPr>
          <w:lang w:eastAsia="zh-CN"/>
        </w:rPr>
      </w:pPr>
      <w:r>
        <w:rPr>
          <w:lang w:eastAsia="zh-CN"/>
        </w:rPr>
        <w:t xml:space="preserve">        </w:t>
      </w:r>
      <w:r w:rsidR="00412CBB">
        <w:rPr>
          <w:lang w:eastAsia="zh-CN"/>
        </w:rPr>
        <w:t>Indicates whether a notification is due to the NF Instance to start or stop</w:t>
      </w:r>
    </w:p>
    <w:p w14:paraId="06F5CD01" w14:textId="35A489DD" w:rsidR="00412CBB" w:rsidRDefault="003E5174" w:rsidP="00412CBB">
      <w:pPr>
        <w:pStyle w:val="PL"/>
        <w:rPr>
          <w:lang w:eastAsia="zh-CN"/>
        </w:rPr>
      </w:pPr>
      <w:r>
        <w:rPr>
          <w:lang w:eastAsia="zh-CN"/>
        </w:rPr>
        <w:t xml:space="preserve">       </w:t>
      </w:r>
      <w:r w:rsidR="00412CBB">
        <w:rPr>
          <w:lang w:eastAsia="zh-CN"/>
        </w:rPr>
        <w:t xml:space="preserve"> being part of a condition for a subscription to a set of NFs</w:t>
      </w:r>
    </w:p>
    <w:p w14:paraId="1EC64368" w14:textId="77777777" w:rsidR="00412CBB" w:rsidRDefault="00412CBB" w:rsidP="00412CBB">
      <w:pPr>
        <w:pStyle w:val="PL"/>
        <w:rPr>
          <w:lang w:eastAsia="zh-CN"/>
        </w:rPr>
      </w:pPr>
      <w:r>
        <w:rPr>
          <w:lang w:eastAsia="zh-CN"/>
        </w:rPr>
        <w:t xml:space="preserve">      anyOf:</w:t>
      </w:r>
    </w:p>
    <w:p w14:paraId="3714AE6B" w14:textId="77777777" w:rsidR="00412CBB" w:rsidRDefault="00412CBB" w:rsidP="00412CBB">
      <w:pPr>
        <w:pStyle w:val="PL"/>
        <w:rPr>
          <w:lang w:eastAsia="zh-CN"/>
        </w:rPr>
      </w:pPr>
      <w:r>
        <w:rPr>
          <w:lang w:eastAsia="zh-CN"/>
        </w:rPr>
        <w:t xml:space="preserve">        - type: string</w:t>
      </w:r>
    </w:p>
    <w:p w14:paraId="2F741D35" w14:textId="77777777" w:rsidR="00412CBB" w:rsidRDefault="00412CBB" w:rsidP="00412CBB">
      <w:pPr>
        <w:pStyle w:val="PL"/>
        <w:rPr>
          <w:lang w:eastAsia="zh-CN"/>
        </w:rPr>
      </w:pPr>
      <w:r>
        <w:rPr>
          <w:lang w:eastAsia="zh-CN"/>
        </w:rPr>
        <w:t xml:space="preserve">          enum:</w:t>
      </w:r>
    </w:p>
    <w:p w14:paraId="14914808" w14:textId="77777777" w:rsidR="00412CBB" w:rsidRDefault="00412CBB" w:rsidP="00412CBB">
      <w:pPr>
        <w:pStyle w:val="PL"/>
        <w:rPr>
          <w:lang w:eastAsia="zh-CN"/>
        </w:rPr>
      </w:pPr>
      <w:r>
        <w:rPr>
          <w:lang w:eastAsia="zh-CN"/>
        </w:rPr>
        <w:t xml:space="preserve">            - NF_ADDED</w:t>
      </w:r>
    </w:p>
    <w:p w14:paraId="24852337" w14:textId="77777777" w:rsidR="00412CBB" w:rsidRDefault="00412CBB" w:rsidP="00412CBB">
      <w:pPr>
        <w:pStyle w:val="PL"/>
        <w:rPr>
          <w:lang w:eastAsia="zh-CN"/>
        </w:rPr>
      </w:pPr>
      <w:r>
        <w:rPr>
          <w:lang w:eastAsia="zh-CN"/>
        </w:rPr>
        <w:t xml:space="preserve">            - NF_REMOVED</w:t>
      </w:r>
    </w:p>
    <w:p w14:paraId="22A4B353" w14:textId="77777777" w:rsidR="00412CBB" w:rsidRDefault="00412CBB" w:rsidP="00412CBB">
      <w:pPr>
        <w:pStyle w:val="PL"/>
        <w:rPr>
          <w:lang w:eastAsia="zh-CN"/>
        </w:rPr>
      </w:pPr>
      <w:r>
        <w:rPr>
          <w:lang w:eastAsia="zh-CN"/>
        </w:rPr>
        <w:t xml:space="preserve">        - type: string</w:t>
      </w:r>
    </w:p>
    <w:p w14:paraId="4D6E557B" w14:textId="77777777" w:rsidR="00327AE4" w:rsidRDefault="00327AE4" w:rsidP="00327AE4">
      <w:pPr>
        <w:pStyle w:val="PL"/>
      </w:pPr>
    </w:p>
    <w:p w14:paraId="53DD2C25" w14:textId="2670B8CD" w:rsidR="00327AE4" w:rsidRDefault="00327AE4" w:rsidP="00327AE4">
      <w:pPr>
        <w:pStyle w:val="PL"/>
        <w:rPr>
          <w:lang w:eastAsia="zh-CN"/>
        </w:rPr>
      </w:pPr>
      <w:r>
        <w:t xml:space="preserve">    </w:t>
      </w:r>
      <w:r>
        <w:rPr>
          <w:rFonts w:hint="eastAsia"/>
          <w:lang w:eastAsia="zh-CN"/>
        </w:rPr>
        <w:t>Suci</w:t>
      </w:r>
      <w:r w:rsidRPr="002857AD">
        <w:t>Info:</w:t>
      </w:r>
    </w:p>
    <w:p w14:paraId="66F35849" w14:textId="77777777" w:rsidR="00327AE4" w:rsidRPr="002857AD" w:rsidRDefault="00327AE4" w:rsidP="00327AE4">
      <w:pPr>
        <w:pStyle w:val="PL"/>
        <w:rPr>
          <w:lang w:eastAsia="zh-CN"/>
        </w:rPr>
      </w:pPr>
      <w:r>
        <w:rPr>
          <w:rFonts w:hint="eastAsia"/>
          <w:lang w:eastAsia="zh-CN"/>
        </w:rPr>
        <w:t xml:space="preserve">      </w:t>
      </w:r>
      <w:r>
        <w:t>description:</w:t>
      </w:r>
      <w:r w:rsidRPr="00DC3FC1">
        <w:rPr>
          <w:rFonts w:cs="Arial"/>
          <w:szCs w:val="18"/>
        </w:rPr>
        <w:t xml:space="preserve"> </w:t>
      </w:r>
      <w:r w:rsidRPr="00883AA1">
        <w:rPr>
          <w:rFonts w:cs="Arial"/>
          <w:szCs w:val="18"/>
        </w:rPr>
        <w:t>SUCI information containing Routing Indicator and Home Network Public Key ID</w:t>
      </w:r>
    </w:p>
    <w:p w14:paraId="208EE859" w14:textId="77777777" w:rsidR="00327AE4" w:rsidRPr="002857AD" w:rsidRDefault="00327AE4" w:rsidP="00327AE4">
      <w:pPr>
        <w:pStyle w:val="PL"/>
      </w:pPr>
      <w:r w:rsidRPr="002857AD">
        <w:t xml:space="preserve">      type: object</w:t>
      </w:r>
    </w:p>
    <w:p w14:paraId="25747387" w14:textId="77777777" w:rsidR="00327AE4" w:rsidRPr="002857AD" w:rsidRDefault="00327AE4" w:rsidP="00327AE4">
      <w:pPr>
        <w:pStyle w:val="PL"/>
      </w:pPr>
      <w:r w:rsidRPr="002857AD">
        <w:t xml:space="preserve">      properties:</w:t>
      </w:r>
    </w:p>
    <w:p w14:paraId="7F80C9AC" w14:textId="77777777" w:rsidR="00327AE4" w:rsidRDefault="00327AE4" w:rsidP="00327AE4">
      <w:pPr>
        <w:pStyle w:val="PL"/>
        <w:rPr>
          <w:lang w:eastAsia="zh-CN"/>
        </w:rPr>
      </w:pPr>
      <w:r>
        <w:rPr>
          <w:rFonts w:hint="eastAsia"/>
          <w:lang w:eastAsia="zh-CN"/>
        </w:rPr>
        <w:t xml:space="preserve">        routingInds:</w:t>
      </w:r>
    </w:p>
    <w:p w14:paraId="0AC5BE34" w14:textId="77777777" w:rsidR="00327AE4" w:rsidRDefault="00327AE4" w:rsidP="00327AE4">
      <w:pPr>
        <w:pStyle w:val="PL"/>
        <w:rPr>
          <w:lang w:eastAsia="zh-CN"/>
        </w:rPr>
      </w:pPr>
      <w:r>
        <w:rPr>
          <w:rFonts w:hint="eastAsia"/>
          <w:lang w:eastAsia="zh-CN"/>
        </w:rPr>
        <w:t xml:space="preserve">          type: array</w:t>
      </w:r>
    </w:p>
    <w:p w14:paraId="5F1E87F6" w14:textId="77777777" w:rsidR="00327AE4" w:rsidRPr="002857AD" w:rsidRDefault="00327AE4" w:rsidP="00327AE4">
      <w:pPr>
        <w:pStyle w:val="PL"/>
      </w:pPr>
      <w:r w:rsidRPr="002857AD">
        <w:t xml:space="preserve">          items:</w:t>
      </w:r>
    </w:p>
    <w:p w14:paraId="3152D59D" w14:textId="77777777" w:rsidR="00327AE4" w:rsidRPr="002857AD" w:rsidRDefault="00327AE4" w:rsidP="00327AE4">
      <w:pPr>
        <w:pStyle w:val="PL"/>
      </w:pPr>
      <w:r w:rsidRPr="002857AD">
        <w:t xml:space="preserve">            type: string</w:t>
      </w:r>
    </w:p>
    <w:p w14:paraId="51D9BB6E" w14:textId="77777777" w:rsidR="00327AE4" w:rsidRDefault="00327AE4" w:rsidP="00327AE4">
      <w:pPr>
        <w:pStyle w:val="PL"/>
        <w:rPr>
          <w:lang w:eastAsia="zh-CN"/>
        </w:rPr>
      </w:pPr>
      <w:r>
        <w:t xml:space="preserve">            p</w:t>
      </w:r>
      <w:r w:rsidRPr="00C22B4A">
        <w:t>attern: '^[0-9]{1,4}</w:t>
      </w:r>
      <w:r>
        <w:t>$</w:t>
      </w:r>
      <w:r w:rsidRPr="00C22B4A">
        <w:t>'</w:t>
      </w:r>
    </w:p>
    <w:p w14:paraId="28F84B2C" w14:textId="77777777" w:rsidR="00327AE4" w:rsidRPr="002857AD" w:rsidRDefault="00327AE4" w:rsidP="00327AE4">
      <w:pPr>
        <w:pStyle w:val="PL"/>
        <w:rPr>
          <w:lang w:eastAsia="zh-CN"/>
        </w:rPr>
      </w:pPr>
      <w:r>
        <w:rPr>
          <w:rFonts w:hint="eastAsia"/>
          <w:lang w:eastAsia="zh-CN"/>
        </w:rPr>
        <w:t xml:space="preserve">          minItems: 1</w:t>
      </w:r>
    </w:p>
    <w:p w14:paraId="58689327" w14:textId="77777777" w:rsidR="00327AE4" w:rsidRDefault="00327AE4" w:rsidP="00327AE4">
      <w:pPr>
        <w:pStyle w:val="PL"/>
        <w:rPr>
          <w:lang w:eastAsia="zh-CN"/>
        </w:rPr>
      </w:pPr>
      <w:r>
        <w:rPr>
          <w:rFonts w:hint="eastAsia"/>
          <w:lang w:eastAsia="zh-CN"/>
        </w:rPr>
        <w:t xml:space="preserve">        hNwPubKeyIds:</w:t>
      </w:r>
    </w:p>
    <w:p w14:paraId="3EE2138A" w14:textId="77777777" w:rsidR="00327AE4" w:rsidRDefault="00327AE4" w:rsidP="00327AE4">
      <w:pPr>
        <w:pStyle w:val="PL"/>
        <w:rPr>
          <w:lang w:eastAsia="zh-CN"/>
        </w:rPr>
      </w:pPr>
      <w:r>
        <w:rPr>
          <w:rFonts w:hint="eastAsia"/>
          <w:lang w:eastAsia="zh-CN"/>
        </w:rPr>
        <w:t xml:space="preserve">          type: array</w:t>
      </w:r>
    </w:p>
    <w:p w14:paraId="02145CD8" w14:textId="77777777" w:rsidR="00327AE4" w:rsidRPr="002857AD" w:rsidRDefault="00327AE4" w:rsidP="00327AE4">
      <w:pPr>
        <w:pStyle w:val="PL"/>
      </w:pPr>
      <w:r w:rsidRPr="002857AD">
        <w:t xml:space="preserve">          items:</w:t>
      </w:r>
    </w:p>
    <w:p w14:paraId="623A776D" w14:textId="77777777" w:rsidR="00327AE4" w:rsidRPr="002857AD" w:rsidRDefault="00327AE4" w:rsidP="00327AE4">
      <w:pPr>
        <w:pStyle w:val="PL"/>
        <w:rPr>
          <w:lang w:eastAsia="zh-CN"/>
        </w:rPr>
      </w:pPr>
      <w:r w:rsidRPr="002857AD">
        <w:lastRenderedPageBreak/>
        <w:t xml:space="preserve">            type: </w:t>
      </w:r>
      <w:r>
        <w:rPr>
          <w:rFonts w:hint="eastAsia"/>
          <w:lang w:eastAsia="zh-CN"/>
        </w:rPr>
        <w:t>integer</w:t>
      </w:r>
    </w:p>
    <w:p w14:paraId="780469D6" w14:textId="77777777" w:rsidR="00327AE4" w:rsidRPr="002857AD" w:rsidRDefault="00327AE4" w:rsidP="00327AE4">
      <w:pPr>
        <w:pStyle w:val="PL"/>
        <w:rPr>
          <w:lang w:eastAsia="zh-CN"/>
        </w:rPr>
      </w:pPr>
      <w:r>
        <w:rPr>
          <w:rFonts w:hint="eastAsia"/>
          <w:lang w:eastAsia="zh-CN"/>
        </w:rPr>
        <w:t xml:space="preserve">          minItems: 1</w:t>
      </w:r>
    </w:p>
    <w:p w14:paraId="60A6D80B" w14:textId="77777777" w:rsidR="005012F4" w:rsidRDefault="005012F4" w:rsidP="005012F4">
      <w:pPr>
        <w:pStyle w:val="PL"/>
      </w:pPr>
    </w:p>
    <w:p w14:paraId="3C50E782" w14:textId="0B373988" w:rsidR="005012F4" w:rsidRPr="00690A26" w:rsidRDefault="005012F4" w:rsidP="005012F4">
      <w:pPr>
        <w:pStyle w:val="PL"/>
      </w:pPr>
      <w:r w:rsidRPr="00690A26">
        <w:t xml:space="preserve">    S</w:t>
      </w:r>
      <w:r>
        <w:t>epp</w:t>
      </w:r>
      <w:r w:rsidRPr="00690A26">
        <w:t>Info:</w:t>
      </w:r>
    </w:p>
    <w:p w14:paraId="06CE31C2" w14:textId="77777777" w:rsidR="005012F4" w:rsidRPr="00690A26" w:rsidRDefault="005012F4" w:rsidP="005012F4">
      <w:pPr>
        <w:pStyle w:val="PL"/>
      </w:pPr>
      <w:r>
        <w:t xml:space="preserve">      description:</w:t>
      </w:r>
      <w:r w:rsidRPr="00DC3FC1">
        <w:rPr>
          <w:rFonts w:cs="Arial"/>
          <w:szCs w:val="18"/>
        </w:rPr>
        <w:t xml:space="preserve"> </w:t>
      </w:r>
      <w:r>
        <w:rPr>
          <w:rFonts w:cs="Arial"/>
          <w:szCs w:val="18"/>
        </w:rPr>
        <w:t>Information of a SEPP Instance</w:t>
      </w:r>
    </w:p>
    <w:p w14:paraId="2F57968D" w14:textId="77777777" w:rsidR="005012F4" w:rsidRPr="00690A26" w:rsidRDefault="005012F4" w:rsidP="005012F4">
      <w:pPr>
        <w:pStyle w:val="PL"/>
      </w:pPr>
      <w:r w:rsidRPr="00690A26">
        <w:t xml:space="preserve">      type: object</w:t>
      </w:r>
    </w:p>
    <w:p w14:paraId="4E37661B" w14:textId="77777777" w:rsidR="005012F4" w:rsidRDefault="005012F4" w:rsidP="005012F4">
      <w:pPr>
        <w:pStyle w:val="PL"/>
      </w:pPr>
      <w:r w:rsidRPr="00690A26">
        <w:t xml:space="preserve">      properties:</w:t>
      </w:r>
    </w:p>
    <w:p w14:paraId="47B2F1FA" w14:textId="77777777" w:rsidR="00647B7C" w:rsidRPr="00690A26" w:rsidRDefault="00647B7C" w:rsidP="00647B7C">
      <w:pPr>
        <w:pStyle w:val="PL"/>
        <w:rPr>
          <w:lang w:val="en-US"/>
        </w:rPr>
      </w:pPr>
      <w:r w:rsidRPr="00690A26">
        <w:rPr>
          <w:lang w:val="en-US"/>
        </w:rPr>
        <w:t xml:space="preserve">        </w:t>
      </w:r>
      <w:r>
        <w:rPr>
          <w:lang w:val="en-US"/>
        </w:rPr>
        <w:t>sepp</w:t>
      </w:r>
      <w:r w:rsidRPr="00690A26">
        <w:rPr>
          <w:lang w:val="en-US"/>
        </w:rPr>
        <w:t>Prefix:</w:t>
      </w:r>
    </w:p>
    <w:p w14:paraId="36F9D5CB" w14:textId="77777777" w:rsidR="00647B7C" w:rsidRPr="00480651" w:rsidRDefault="00647B7C" w:rsidP="00647B7C">
      <w:pPr>
        <w:pStyle w:val="PL"/>
        <w:rPr>
          <w:lang w:val="en-US"/>
        </w:rPr>
      </w:pPr>
      <w:r w:rsidRPr="00690A26">
        <w:rPr>
          <w:lang w:val="en-US"/>
        </w:rPr>
        <w:t xml:space="preserve">          type: string</w:t>
      </w:r>
    </w:p>
    <w:p w14:paraId="3E54ED34" w14:textId="77777777" w:rsidR="005012F4" w:rsidRDefault="005012F4" w:rsidP="005012F4">
      <w:pPr>
        <w:pStyle w:val="PL"/>
        <w:rPr>
          <w:lang w:val="en-US"/>
        </w:rPr>
      </w:pPr>
      <w:r>
        <w:rPr>
          <w:lang w:val="en-US"/>
        </w:rPr>
        <w:t xml:space="preserve">        </w:t>
      </w:r>
      <w:r w:rsidRPr="00E86FE4">
        <w:rPr>
          <w:lang w:val="en-US"/>
        </w:rPr>
        <w:t>s</w:t>
      </w:r>
      <w:r>
        <w:rPr>
          <w:lang w:val="en-US"/>
        </w:rPr>
        <w:t>epp</w:t>
      </w:r>
      <w:r w:rsidRPr="00E86FE4">
        <w:rPr>
          <w:lang w:val="en-US"/>
        </w:rPr>
        <w:t>Ports:</w:t>
      </w:r>
    </w:p>
    <w:p w14:paraId="32A261C8" w14:textId="77777777" w:rsidR="003E5174" w:rsidRDefault="005012F4" w:rsidP="005012F4">
      <w:pPr>
        <w:pStyle w:val="PL"/>
        <w:rPr>
          <w:lang w:val="en-US"/>
        </w:rPr>
      </w:pPr>
      <w:r w:rsidRPr="002408F1">
        <w:rPr>
          <w:lang w:val="en-US"/>
        </w:rPr>
        <w:t xml:space="preserve">          description: </w:t>
      </w:r>
      <w:r w:rsidR="003E5174">
        <w:rPr>
          <w:lang w:val="en-US"/>
        </w:rPr>
        <w:t>&gt;</w:t>
      </w:r>
    </w:p>
    <w:p w14:paraId="5B1CC419" w14:textId="644A7F85" w:rsidR="005012F4" w:rsidRDefault="003E5174" w:rsidP="005012F4">
      <w:pPr>
        <w:pStyle w:val="PL"/>
        <w:rPr>
          <w:lang w:val="en-US"/>
        </w:rPr>
      </w:pPr>
      <w:r>
        <w:rPr>
          <w:lang w:val="en-US"/>
        </w:rPr>
        <w:t xml:space="preserve">            </w:t>
      </w:r>
      <w:r w:rsidR="005012F4">
        <w:rPr>
          <w:lang w:val="en-US"/>
        </w:rPr>
        <w:t>P</w:t>
      </w:r>
      <w:r w:rsidR="005012F4" w:rsidRPr="002408F1">
        <w:rPr>
          <w:lang w:val="en-US"/>
        </w:rPr>
        <w:t>ort n</w:t>
      </w:r>
      <w:r w:rsidR="005012F4" w:rsidRPr="0001572B">
        <w:rPr>
          <w:lang w:val="en-US"/>
        </w:rPr>
        <w:t>umbers for</w:t>
      </w:r>
      <w:r w:rsidR="005012F4">
        <w:rPr>
          <w:lang w:val="en-US"/>
        </w:rPr>
        <w:t xml:space="preserve"> HTTP and HTTPS. The key of the map shall be "http" or "https"</w:t>
      </w:r>
      <w:r>
        <w:rPr>
          <w:lang w:val="en-US"/>
        </w:rPr>
        <w:t>.</w:t>
      </w:r>
    </w:p>
    <w:p w14:paraId="799BD59C" w14:textId="77777777" w:rsidR="005012F4" w:rsidRPr="002408F1" w:rsidRDefault="005012F4" w:rsidP="005012F4">
      <w:pPr>
        <w:pStyle w:val="PL"/>
        <w:rPr>
          <w:lang w:val="en-US"/>
        </w:rPr>
      </w:pPr>
      <w:r w:rsidRPr="002408F1">
        <w:rPr>
          <w:lang w:val="en-US"/>
        </w:rPr>
        <w:t xml:space="preserve">          type: object</w:t>
      </w:r>
    </w:p>
    <w:p w14:paraId="6A5EBC67" w14:textId="77777777" w:rsidR="005012F4" w:rsidRPr="00E86FE4" w:rsidRDefault="005012F4" w:rsidP="005012F4">
      <w:pPr>
        <w:pStyle w:val="PL"/>
        <w:rPr>
          <w:lang w:val="en-US"/>
        </w:rPr>
      </w:pPr>
      <w:r w:rsidRPr="002408F1">
        <w:rPr>
          <w:lang w:val="en-US"/>
        </w:rPr>
        <w:t xml:space="preserve">          </w:t>
      </w:r>
      <w:r w:rsidRPr="00E86FE4">
        <w:rPr>
          <w:lang w:val="en-US"/>
        </w:rPr>
        <w:t>additionalProperties:</w:t>
      </w:r>
    </w:p>
    <w:p w14:paraId="4F6EA9A3" w14:textId="77777777" w:rsidR="005012F4" w:rsidRPr="00E86FE4" w:rsidRDefault="005012F4" w:rsidP="005012F4">
      <w:pPr>
        <w:pStyle w:val="PL"/>
        <w:rPr>
          <w:lang w:val="en-US"/>
        </w:rPr>
      </w:pPr>
      <w:r w:rsidRPr="00E86FE4">
        <w:rPr>
          <w:lang w:val="en-US"/>
        </w:rPr>
        <w:t xml:space="preserve">            type: integer</w:t>
      </w:r>
    </w:p>
    <w:p w14:paraId="636EB378" w14:textId="77777777" w:rsidR="005012F4" w:rsidRPr="00E86FE4" w:rsidRDefault="005012F4" w:rsidP="005012F4">
      <w:pPr>
        <w:pStyle w:val="PL"/>
        <w:rPr>
          <w:lang w:val="en-US"/>
        </w:rPr>
      </w:pPr>
      <w:r w:rsidRPr="00E86FE4">
        <w:rPr>
          <w:lang w:val="en-US"/>
        </w:rPr>
        <w:t xml:space="preserve">            minimum: 0</w:t>
      </w:r>
    </w:p>
    <w:p w14:paraId="28E7F9F5" w14:textId="77777777" w:rsidR="005012F4" w:rsidRPr="00E86FE4" w:rsidRDefault="005012F4" w:rsidP="005012F4">
      <w:pPr>
        <w:pStyle w:val="PL"/>
        <w:rPr>
          <w:lang w:val="en-US"/>
        </w:rPr>
      </w:pPr>
      <w:r w:rsidRPr="00E86FE4">
        <w:rPr>
          <w:lang w:val="en-US"/>
        </w:rPr>
        <w:t xml:space="preserve">            maximum: 65535</w:t>
      </w:r>
    </w:p>
    <w:p w14:paraId="666CED0A" w14:textId="77777777" w:rsidR="005012F4" w:rsidRPr="00804693" w:rsidRDefault="005012F4" w:rsidP="005012F4">
      <w:pPr>
        <w:pStyle w:val="PL"/>
        <w:rPr>
          <w:lang w:val="en-US"/>
        </w:rPr>
      </w:pPr>
      <w:r w:rsidRPr="00E86FE4">
        <w:rPr>
          <w:lang w:val="en-US"/>
        </w:rPr>
        <w:t xml:space="preserve">          min</w:t>
      </w:r>
      <w:r>
        <w:rPr>
          <w:lang w:val="en-US"/>
        </w:rPr>
        <w:t>Properties</w:t>
      </w:r>
      <w:r w:rsidRPr="00E86FE4">
        <w:rPr>
          <w:lang w:val="en-US"/>
        </w:rPr>
        <w:t>: 1</w:t>
      </w:r>
    </w:p>
    <w:p w14:paraId="7BCE8BF2" w14:textId="77777777" w:rsidR="005012F4" w:rsidRPr="00690A26" w:rsidRDefault="005012F4" w:rsidP="005012F4">
      <w:pPr>
        <w:pStyle w:val="PL"/>
      </w:pPr>
      <w:r w:rsidRPr="00690A26">
        <w:t xml:space="preserve">        r</w:t>
      </w:r>
      <w:r>
        <w:t>emote</w:t>
      </w:r>
      <w:r w:rsidRPr="00690A26">
        <w:t>PlmnList:</w:t>
      </w:r>
    </w:p>
    <w:p w14:paraId="3DDBB1A9" w14:textId="77777777" w:rsidR="005012F4" w:rsidRPr="00690A26" w:rsidRDefault="005012F4" w:rsidP="005012F4">
      <w:pPr>
        <w:pStyle w:val="PL"/>
        <w:rPr>
          <w:lang w:val="en-US"/>
        </w:rPr>
      </w:pPr>
      <w:r w:rsidRPr="00690A26">
        <w:rPr>
          <w:lang w:val="en-US"/>
        </w:rPr>
        <w:t xml:space="preserve">          type: array</w:t>
      </w:r>
    </w:p>
    <w:p w14:paraId="303B65DB" w14:textId="77777777" w:rsidR="005012F4" w:rsidRPr="00690A26" w:rsidRDefault="005012F4" w:rsidP="005012F4">
      <w:pPr>
        <w:pStyle w:val="PL"/>
        <w:rPr>
          <w:lang w:val="en-US"/>
        </w:rPr>
      </w:pPr>
      <w:r w:rsidRPr="00690A26">
        <w:rPr>
          <w:lang w:val="en-US"/>
        </w:rPr>
        <w:t xml:space="preserve">          items:</w:t>
      </w:r>
    </w:p>
    <w:p w14:paraId="71BF44A5" w14:textId="77777777" w:rsidR="005012F4" w:rsidRPr="00690A26" w:rsidRDefault="005012F4" w:rsidP="005012F4">
      <w:pPr>
        <w:pStyle w:val="PL"/>
        <w:rPr>
          <w:lang w:val="en-US"/>
        </w:rPr>
      </w:pPr>
      <w:r w:rsidRPr="00690A26">
        <w:rPr>
          <w:lang w:val="en-US"/>
        </w:rPr>
        <w:t xml:space="preserve">            $ref: '</w:t>
      </w:r>
      <w:r w:rsidRPr="00690A26">
        <w:t>TS29571_CommonData.yaml</w:t>
      </w:r>
      <w:r w:rsidRPr="00690A26">
        <w:rPr>
          <w:lang w:val="en-US"/>
        </w:rPr>
        <w:t>#/components/schemas/PlmnId'</w:t>
      </w:r>
    </w:p>
    <w:p w14:paraId="51B94FB9" w14:textId="77777777" w:rsidR="005012F4" w:rsidRPr="00690A26" w:rsidRDefault="005012F4" w:rsidP="005012F4">
      <w:pPr>
        <w:pStyle w:val="PL"/>
        <w:rPr>
          <w:lang w:val="en-US"/>
        </w:rPr>
      </w:pPr>
      <w:r w:rsidRPr="00690A26">
        <w:rPr>
          <w:lang w:val="en-US"/>
        </w:rPr>
        <w:t xml:space="preserve">          </w:t>
      </w:r>
      <w:r w:rsidRPr="00690A26">
        <w:t>minItems: 1</w:t>
      </w:r>
    </w:p>
    <w:p w14:paraId="223B252C" w14:textId="77777777" w:rsidR="007A0E15" w:rsidRPr="00690A26" w:rsidRDefault="007A0E15" w:rsidP="007A0E15">
      <w:pPr>
        <w:pStyle w:val="PL"/>
      </w:pPr>
      <w:r w:rsidRPr="00690A26">
        <w:t xml:space="preserve">        r</w:t>
      </w:r>
      <w:r>
        <w:t>emoteSnpn</w:t>
      </w:r>
      <w:r w:rsidRPr="00690A26">
        <w:t>List:</w:t>
      </w:r>
    </w:p>
    <w:p w14:paraId="520DDE07" w14:textId="77777777" w:rsidR="007A0E15" w:rsidRPr="00690A26" w:rsidRDefault="007A0E15" w:rsidP="007A0E15">
      <w:pPr>
        <w:pStyle w:val="PL"/>
        <w:rPr>
          <w:lang w:val="en-US"/>
        </w:rPr>
      </w:pPr>
      <w:r w:rsidRPr="00690A26">
        <w:rPr>
          <w:lang w:val="en-US"/>
        </w:rPr>
        <w:t xml:space="preserve">          type: array</w:t>
      </w:r>
    </w:p>
    <w:p w14:paraId="790B9299" w14:textId="77777777" w:rsidR="007A0E15" w:rsidRPr="00690A26" w:rsidRDefault="007A0E15" w:rsidP="007A0E15">
      <w:pPr>
        <w:pStyle w:val="PL"/>
        <w:rPr>
          <w:lang w:val="en-US"/>
        </w:rPr>
      </w:pPr>
      <w:r w:rsidRPr="00690A26">
        <w:rPr>
          <w:lang w:val="en-US"/>
        </w:rPr>
        <w:t xml:space="preserve">          items:</w:t>
      </w:r>
    </w:p>
    <w:p w14:paraId="4C03F28A" w14:textId="77777777" w:rsidR="007A0E15" w:rsidRPr="00690A26" w:rsidRDefault="007A0E15" w:rsidP="007A0E15">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4E7C74D2" w14:textId="77777777" w:rsidR="007A0E15" w:rsidRPr="00690A26" w:rsidRDefault="007A0E15" w:rsidP="007A0E15">
      <w:pPr>
        <w:pStyle w:val="PL"/>
        <w:rPr>
          <w:lang w:val="en-US"/>
        </w:rPr>
      </w:pPr>
      <w:r w:rsidRPr="00690A26">
        <w:rPr>
          <w:lang w:val="en-US"/>
        </w:rPr>
        <w:t xml:space="preserve">          </w:t>
      </w:r>
      <w:r w:rsidRPr="00690A26">
        <w:t>minItems: 1</w:t>
      </w:r>
    </w:p>
    <w:p w14:paraId="5AEBB6C5" w14:textId="77777777" w:rsidR="00BF0255" w:rsidRDefault="00BF0255" w:rsidP="00BF0255">
      <w:pPr>
        <w:pStyle w:val="PL"/>
        <w:rPr>
          <w:lang w:val="en-US"/>
        </w:rPr>
      </w:pPr>
      <w:r>
        <w:rPr>
          <w:lang w:val="en-US"/>
        </w:rPr>
        <w:t xml:space="preserve">        n32Purposes</w:t>
      </w:r>
      <w:r w:rsidRPr="00E86FE4">
        <w:rPr>
          <w:lang w:val="en-US"/>
        </w:rPr>
        <w:t>:</w:t>
      </w:r>
    </w:p>
    <w:p w14:paraId="1FCF8E44" w14:textId="77777777" w:rsidR="00BF0255" w:rsidRDefault="00BF0255" w:rsidP="00BF0255">
      <w:pPr>
        <w:pStyle w:val="PL"/>
        <w:rPr>
          <w:lang w:val="en-US"/>
        </w:rPr>
      </w:pPr>
      <w:r w:rsidRPr="002408F1">
        <w:rPr>
          <w:lang w:val="en-US"/>
        </w:rPr>
        <w:t xml:space="preserve">          description: </w:t>
      </w:r>
      <w:r>
        <w:rPr>
          <w:lang w:val="en-US"/>
        </w:rPr>
        <w:t>N32 purposes supported by the SEPP</w:t>
      </w:r>
    </w:p>
    <w:p w14:paraId="7891935A" w14:textId="77777777" w:rsidR="00BF0255" w:rsidRPr="00690A26" w:rsidRDefault="00BF0255" w:rsidP="00BF0255">
      <w:pPr>
        <w:pStyle w:val="PL"/>
        <w:rPr>
          <w:lang w:val="en-US"/>
        </w:rPr>
      </w:pPr>
      <w:r w:rsidRPr="00690A26">
        <w:rPr>
          <w:lang w:val="en-US"/>
        </w:rPr>
        <w:t xml:space="preserve">          type: array</w:t>
      </w:r>
    </w:p>
    <w:p w14:paraId="03CEDCEF" w14:textId="77777777" w:rsidR="00BF0255" w:rsidRPr="00690A26" w:rsidRDefault="00BF0255" w:rsidP="00BF0255">
      <w:pPr>
        <w:pStyle w:val="PL"/>
        <w:rPr>
          <w:lang w:val="en-US"/>
        </w:rPr>
      </w:pPr>
      <w:r w:rsidRPr="00690A26">
        <w:rPr>
          <w:lang w:val="en-US"/>
        </w:rPr>
        <w:t xml:space="preserve">          items:</w:t>
      </w:r>
    </w:p>
    <w:p w14:paraId="31FE6C68" w14:textId="77777777" w:rsidR="00BF0255" w:rsidRPr="00690A26" w:rsidRDefault="00BF0255" w:rsidP="00BF0255">
      <w:pPr>
        <w:pStyle w:val="PL"/>
        <w:rPr>
          <w:lang w:val="en-US"/>
        </w:rPr>
      </w:pPr>
      <w:r w:rsidRPr="00690A26">
        <w:rPr>
          <w:lang w:val="en-US"/>
        </w:rPr>
        <w:t xml:space="preserve">            $ref: '</w:t>
      </w:r>
      <w:r w:rsidRPr="003E6078">
        <w:rPr>
          <w:lang w:eastAsia="zh-CN"/>
        </w:rPr>
        <w:t>TS29573_N32_Handshake.yaml</w:t>
      </w:r>
      <w:r w:rsidRPr="00690A26">
        <w:rPr>
          <w:lang w:val="en-US"/>
        </w:rPr>
        <w:t>#/components/schemas/</w:t>
      </w:r>
      <w:r>
        <w:rPr>
          <w:lang w:val="en-US"/>
        </w:rPr>
        <w:t>N32Purpose</w:t>
      </w:r>
      <w:r w:rsidRPr="00690A26">
        <w:rPr>
          <w:lang w:val="en-US"/>
        </w:rPr>
        <w:t>'</w:t>
      </w:r>
    </w:p>
    <w:p w14:paraId="08919260" w14:textId="77777777" w:rsidR="00BF0255" w:rsidRPr="00690A26" w:rsidRDefault="00BF0255" w:rsidP="00BF0255">
      <w:pPr>
        <w:pStyle w:val="PL"/>
        <w:rPr>
          <w:lang w:val="en-US"/>
        </w:rPr>
      </w:pPr>
      <w:r w:rsidRPr="00690A26">
        <w:rPr>
          <w:lang w:val="en-US"/>
        </w:rPr>
        <w:t xml:space="preserve">          </w:t>
      </w:r>
      <w:r w:rsidRPr="00690A26">
        <w:t>minItems: 1</w:t>
      </w:r>
    </w:p>
    <w:p w14:paraId="6C96D60C" w14:textId="77777777" w:rsidR="00002296" w:rsidRDefault="00002296" w:rsidP="00002296">
      <w:pPr>
        <w:pStyle w:val="PL"/>
      </w:pPr>
    </w:p>
    <w:p w14:paraId="4699497A" w14:textId="0AC2C1F0" w:rsidR="00002296" w:rsidRDefault="00002296" w:rsidP="00002296">
      <w:pPr>
        <w:pStyle w:val="PL"/>
      </w:pPr>
      <w:r>
        <w:t xml:space="preserve">    IpReachability:</w:t>
      </w:r>
    </w:p>
    <w:p w14:paraId="01A4B3FA" w14:textId="77777777" w:rsidR="00002296" w:rsidRDefault="00002296" w:rsidP="00002296">
      <w:pPr>
        <w:pStyle w:val="PL"/>
      </w:pPr>
      <w:r>
        <w:t xml:space="preserve">      </w:t>
      </w:r>
      <w:r w:rsidRPr="000C1CB1">
        <w:t>description: Indicates the type(s) of IP addresses reachable via an SCP</w:t>
      </w:r>
    </w:p>
    <w:p w14:paraId="26992B74" w14:textId="77777777" w:rsidR="00002296" w:rsidRDefault="00002296" w:rsidP="00002296">
      <w:pPr>
        <w:pStyle w:val="PL"/>
      </w:pPr>
      <w:r>
        <w:t xml:space="preserve">      anyOf:</w:t>
      </w:r>
    </w:p>
    <w:p w14:paraId="5D24CC5E" w14:textId="77777777" w:rsidR="00002296" w:rsidRDefault="00002296" w:rsidP="00002296">
      <w:pPr>
        <w:pStyle w:val="PL"/>
      </w:pPr>
      <w:r>
        <w:t xml:space="preserve">        - type: string</w:t>
      </w:r>
    </w:p>
    <w:p w14:paraId="67C12593" w14:textId="77777777" w:rsidR="00002296" w:rsidRDefault="00002296" w:rsidP="00002296">
      <w:pPr>
        <w:pStyle w:val="PL"/>
      </w:pPr>
      <w:r>
        <w:t xml:space="preserve">          enum:</w:t>
      </w:r>
    </w:p>
    <w:p w14:paraId="77CB5E74" w14:textId="77777777" w:rsidR="00002296" w:rsidRDefault="00002296" w:rsidP="00002296">
      <w:pPr>
        <w:pStyle w:val="PL"/>
      </w:pPr>
      <w:r>
        <w:t xml:space="preserve">            - IPV4</w:t>
      </w:r>
    </w:p>
    <w:p w14:paraId="4FF3711D" w14:textId="77777777" w:rsidR="00002296" w:rsidRDefault="00002296" w:rsidP="00002296">
      <w:pPr>
        <w:pStyle w:val="PL"/>
      </w:pPr>
      <w:r>
        <w:t xml:space="preserve">            - IPV6</w:t>
      </w:r>
    </w:p>
    <w:p w14:paraId="494751CE" w14:textId="77777777" w:rsidR="00002296" w:rsidRDefault="00002296" w:rsidP="00002296">
      <w:pPr>
        <w:pStyle w:val="PL"/>
      </w:pPr>
      <w:r>
        <w:t xml:space="preserve">            - IPV4V6</w:t>
      </w:r>
    </w:p>
    <w:p w14:paraId="501A37BB" w14:textId="77777777" w:rsidR="00002296" w:rsidRDefault="00002296" w:rsidP="00002296">
      <w:pPr>
        <w:pStyle w:val="PL"/>
      </w:pPr>
      <w:r>
        <w:t xml:space="preserve">        - type: string</w:t>
      </w:r>
    </w:p>
    <w:p w14:paraId="5D91FAD8" w14:textId="77777777" w:rsidR="001F63BC" w:rsidRDefault="001F63BC" w:rsidP="001F63BC">
      <w:pPr>
        <w:pStyle w:val="PL"/>
        <w:rPr>
          <w:lang w:eastAsia="zh-CN"/>
        </w:rPr>
      </w:pPr>
    </w:p>
    <w:p w14:paraId="6F3356B5" w14:textId="2C69453D" w:rsidR="001F63BC" w:rsidRDefault="001F63BC" w:rsidP="001F63BC">
      <w:pPr>
        <w:pStyle w:val="PL"/>
        <w:rPr>
          <w:lang w:eastAsia="zh-CN"/>
        </w:rPr>
      </w:pPr>
      <w:r>
        <w:rPr>
          <w:lang w:eastAsia="zh-CN"/>
        </w:rPr>
        <w:t xml:space="preserve">    UriList:</w:t>
      </w:r>
    </w:p>
    <w:p w14:paraId="2B81A5B8" w14:textId="77777777" w:rsidR="003E5174" w:rsidRDefault="00B62DE7" w:rsidP="00B62DE7">
      <w:pPr>
        <w:pStyle w:val="PL"/>
      </w:pPr>
      <w:r>
        <w:t xml:space="preserve">      </w:t>
      </w:r>
      <w:r w:rsidRPr="000C1CB1">
        <w:t xml:space="preserve">description: </w:t>
      </w:r>
      <w:r w:rsidR="003E5174">
        <w:t>&gt;</w:t>
      </w:r>
    </w:p>
    <w:p w14:paraId="05FE5DF9" w14:textId="77777777" w:rsidR="003E5174" w:rsidRDefault="003E5174" w:rsidP="00B62DE7">
      <w:pPr>
        <w:pStyle w:val="PL"/>
        <w:rPr>
          <w:rFonts w:cs="Arial"/>
          <w:szCs w:val="18"/>
        </w:rPr>
      </w:pPr>
      <w:r>
        <w:t xml:space="preserve">        </w:t>
      </w:r>
      <w:r w:rsidR="00B62DE7">
        <w:t xml:space="preserve">Represents </w:t>
      </w:r>
      <w:r w:rsidR="00B62DE7">
        <w:rPr>
          <w:rFonts w:cs="Arial"/>
          <w:szCs w:val="18"/>
        </w:rPr>
        <w:t>a set of URIs following the 3GPP hypermedia format</w:t>
      </w:r>
    </w:p>
    <w:p w14:paraId="35C8BD7E" w14:textId="63792BBA" w:rsidR="00B62DE7" w:rsidRDefault="003E5174" w:rsidP="00B62DE7">
      <w:pPr>
        <w:pStyle w:val="PL"/>
      </w:pPr>
      <w:r>
        <w:rPr>
          <w:rFonts w:cs="Arial"/>
          <w:szCs w:val="18"/>
        </w:rPr>
        <w:t xml:space="preserve">       </w:t>
      </w:r>
      <w:r w:rsidR="00B62DE7">
        <w:rPr>
          <w:rFonts w:cs="Arial"/>
          <w:szCs w:val="18"/>
        </w:rPr>
        <w:t xml:space="preserve"> (containing a "_links" attribute)</w:t>
      </w:r>
      <w:r w:rsidR="00B62DE7">
        <w:t>.</w:t>
      </w:r>
    </w:p>
    <w:p w14:paraId="1F925BDC" w14:textId="77777777" w:rsidR="001F63BC" w:rsidRPr="00690A26" w:rsidRDefault="001F63BC" w:rsidP="001F63BC">
      <w:pPr>
        <w:pStyle w:val="PL"/>
      </w:pPr>
      <w:r w:rsidRPr="00690A26">
        <w:t xml:space="preserve">      type: object</w:t>
      </w:r>
    </w:p>
    <w:p w14:paraId="4CDAD55F" w14:textId="77777777" w:rsidR="001F63BC" w:rsidRPr="00690A26" w:rsidRDefault="001F63BC" w:rsidP="001F63BC">
      <w:pPr>
        <w:pStyle w:val="PL"/>
      </w:pPr>
      <w:r w:rsidRPr="00690A26">
        <w:t xml:space="preserve">      properties:</w:t>
      </w:r>
    </w:p>
    <w:p w14:paraId="02387E2C" w14:textId="77777777" w:rsidR="001F63BC" w:rsidRPr="00690A26" w:rsidRDefault="001F63BC" w:rsidP="001F63BC">
      <w:pPr>
        <w:pStyle w:val="PL"/>
      </w:pPr>
      <w:r w:rsidRPr="00690A26">
        <w:t xml:space="preserve">        _links:</w:t>
      </w:r>
    </w:p>
    <w:p w14:paraId="4C4D1D99" w14:textId="77777777" w:rsidR="001F63BC" w:rsidRPr="00690A26" w:rsidRDefault="001F63BC" w:rsidP="001F63BC">
      <w:pPr>
        <w:pStyle w:val="PL"/>
      </w:pPr>
      <w:r w:rsidRPr="00690A26">
        <w:t xml:space="preserve">          type: object</w:t>
      </w:r>
    </w:p>
    <w:p w14:paraId="048A501A" w14:textId="77777777" w:rsidR="003E5174" w:rsidRDefault="001F63BC" w:rsidP="001F63BC">
      <w:pPr>
        <w:pStyle w:val="PL"/>
      </w:pPr>
      <w:r w:rsidRPr="00690A26">
        <w:t xml:space="preserve">          description: </w:t>
      </w:r>
      <w:r w:rsidR="003E5174">
        <w:t>&gt;</w:t>
      </w:r>
    </w:p>
    <w:p w14:paraId="6D6EF58C" w14:textId="77777777" w:rsidR="003E5174" w:rsidRDefault="003E5174" w:rsidP="001F63BC">
      <w:pPr>
        <w:pStyle w:val="PL"/>
      </w:pPr>
      <w:r>
        <w:t xml:space="preserve">            </w:t>
      </w:r>
      <w:r w:rsidR="001F63BC" w:rsidRPr="00690A26">
        <w:t>List of the URI of NF instances. It has two members whose names are item and self.</w:t>
      </w:r>
    </w:p>
    <w:p w14:paraId="45755897" w14:textId="79A0E1A7" w:rsidR="001F63BC" w:rsidRPr="00690A26" w:rsidRDefault="003E5174" w:rsidP="001F63BC">
      <w:pPr>
        <w:pStyle w:val="PL"/>
      </w:pPr>
      <w:r>
        <w:t xml:space="preserve">           </w:t>
      </w:r>
      <w:r w:rsidR="001F63BC" w:rsidRPr="00690A26">
        <w:t xml:space="preserve"> The item </w:t>
      </w:r>
      <w:r w:rsidR="001F63BC">
        <w:t>attribute</w:t>
      </w:r>
      <w:r w:rsidR="001F63BC" w:rsidRPr="00690A26">
        <w:t xml:space="preserve"> contains an array of URIs.</w:t>
      </w:r>
    </w:p>
    <w:p w14:paraId="41D479D0" w14:textId="77777777" w:rsidR="001F63BC" w:rsidRPr="00690A26" w:rsidRDefault="001F63BC" w:rsidP="001F63BC">
      <w:pPr>
        <w:pStyle w:val="PL"/>
      </w:pPr>
      <w:r w:rsidRPr="00690A26">
        <w:t xml:space="preserve">          additionalProperties:</w:t>
      </w:r>
    </w:p>
    <w:p w14:paraId="0F51FC0E" w14:textId="77777777" w:rsidR="001F63BC" w:rsidRPr="00690A26" w:rsidRDefault="001F63BC" w:rsidP="001F63BC">
      <w:pPr>
        <w:pStyle w:val="PL"/>
      </w:pPr>
      <w:r w:rsidRPr="00690A26">
        <w:t xml:space="preserve">            $ref: 'TS29571_CommonData.yaml#/components/schemas/LinksValueSchema'</w:t>
      </w:r>
    </w:p>
    <w:p w14:paraId="573F503E" w14:textId="77777777" w:rsidR="001F63BC" w:rsidRDefault="001F63BC" w:rsidP="001F63BC">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32F64C57" w14:textId="77777777" w:rsidR="001F63BC" w:rsidRDefault="001F63BC" w:rsidP="001F63BC">
      <w:pPr>
        <w:pStyle w:val="PL"/>
        <w:rPr>
          <w:lang w:eastAsia="zh-CN"/>
        </w:rPr>
      </w:pPr>
      <w:r>
        <w:rPr>
          <w:lang w:eastAsia="zh-CN"/>
        </w:rPr>
        <w:t xml:space="preserve">        totalItemCount:</w:t>
      </w:r>
    </w:p>
    <w:p w14:paraId="2DDB7C13" w14:textId="552C52DC" w:rsidR="001F63BC" w:rsidRDefault="001F63BC" w:rsidP="001F63BC">
      <w:pPr>
        <w:pStyle w:val="PL"/>
        <w:rPr>
          <w:lang w:eastAsia="zh-CN"/>
        </w:rPr>
      </w:pPr>
      <w:r>
        <w:rPr>
          <w:lang w:eastAsia="zh-CN"/>
        </w:rPr>
        <w:t xml:space="preserve">          type: integer</w:t>
      </w:r>
    </w:p>
    <w:p w14:paraId="2073B16B" w14:textId="77777777" w:rsidR="002B539A" w:rsidRPr="00690A26" w:rsidRDefault="002B539A" w:rsidP="001F63BC">
      <w:pPr>
        <w:pStyle w:val="PL"/>
        <w:rPr>
          <w:lang w:eastAsia="zh-CN"/>
        </w:rPr>
      </w:pPr>
    </w:p>
    <w:p w14:paraId="53FE84D4" w14:textId="77777777" w:rsidR="002B539A" w:rsidRDefault="002B539A" w:rsidP="002B539A">
      <w:pPr>
        <w:pStyle w:val="PL"/>
      </w:pPr>
      <w:r>
        <w:t xml:space="preserve">    AanfInfo:</w:t>
      </w:r>
    </w:p>
    <w:p w14:paraId="1B653456" w14:textId="77777777" w:rsidR="00B62DE7" w:rsidRDefault="00B62DE7" w:rsidP="00B62DE7">
      <w:pPr>
        <w:pStyle w:val="PL"/>
      </w:pPr>
      <w:r>
        <w:t xml:space="preserve">      </w:t>
      </w:r>
      <w:r w:rsidRPr="000C1CB1">
        <w:t xml:space="preserve">description: </w:t>
      </w:r>
      <w:r>
        <w:t xml:space="preserve">Represents </w:t>
      </w:r>
      <w:r>
        <w:rPr>
          <w:rFonts w:cs="Arial"/>
          <w:szCs w:val="18"/>
        </w:rPr>
        <w:t>the information relative to an AAnF NF Instance</w:t>
      </w:r>
      <w:r>
        <w:t>.</w:t>
      </w:r>
    </w:p>
    <w:p w14:paraId="663A994C" w14:textId="77777777" w:rsidR="002B539A" w:rsidRDefault="002B539A" w:rsidP="002B539A">
      <w:pPr>
        <w:pStyle w:val="PL"/>
      </w:pPr>
      <w:r>
        <w:t xml:space="preserve">      type: object</w:t>
      </w:r>
    </w:p>
    <w:p w14:paraId="7117E21B" w14:textId="77777777" w:rsidR="002B539A" w:rsidRDefault="002B539A" w:rsidP="002B539A">
      <w:pPr>
        <w:pStyle w:val="PL"/>
      </w:pPr>
      <w:r>
        <w:t xml:space="preserve">      properties:</w:t>
      </w:r>
    </w:p>
    <w:p w14:paraId="3C4A1C6C" w14:textId="77777777" w:rsidR="002B539A" w:rsidRDefault="002B539A" w:rsidP="002B539A">
      <w:pPr>
        <w:pStyle w:val="PL"/>
      </w:pPr>
      <w:r>
        <w:t xml:space="preserve">        routingIndicators:</w:t>
      </w:r>
    </w:p>
    <w:p w14:paraId="02312365" w14:textId="77777777" w:rsidR="002B539A" w:rsidRDefault="002B539A" w:rsidP="002B539A">
      <w:pPr>
        <w:pStyle w:val="PL"/>
      </w:pPr>
      <w:r>
        <w:t xml:space="preserve">          type: array</w:t>
      </w:r>
    </w:p>
    <w:p w14:paraId="32278A19" w14:textId="77777777" w:rsidR="002B539A" w:rsidRDefault="002B539A" w:rsidP="002B539A">
      <w:pPr>
        <w:pStyle w:val="PL"/>
      </w:pPr>
      <w:r>
        <w:t xml:space="preserve">          items:</w:t>
      </w:r>
    </w:p>
    <w:p w14:paraId="31E9A199" w14:textId="77777777" w:rsidR="002B539A" w:rsidRDefault="002B539A" w:rsidP="002B539A">
      <w:pPr>
        <w:pStyle w:val="PL"/>
      </w:pPr>
      <w:r>
        <w:t xml:space="preserve">            type: string</w:t>
      </w:r>
    </w:p>
    <w:p w14:paraId="23802F6D" w14:textId="32A880B4" w:rsidR="00412CBB" w:rsidRDefault="002B539A" w:rsidP="002B539A">
      <w:pPr>
        <w:pStyle w:val="PL"/>
      </w:pPr>
      <w:r>
        <w:t xml:space="preserve">            pattern: '^[0-9]{1,4}$'</w:t>
      </w:r>
    </w:p>
    <w:p w14:paraId="055E552F" w14:textId="7DD748AC" w:rsidR="002A04A4" w:rsidRDefault="002A04A4" w:rsidP="002B539A">
      <w:pPr>
        <w:pStyle w:val="PL"/>
      </w:pPr>
      <w:r>
        <w:t xml:space="preserve">          minItems: 1</w:t>
      </w:r>
    </w:p>
    <w:p w14:paraId="6041B172" w14:textId="77777777" w:rsidR="001633BE" w:rsidRDefault="001633BE" w:rsidP="006F4E24">
      <w:pPr>
        <w:pStyle w:val="PL"/>
        <w:rPr>
          <w:rFonts w:eastAsia="DengXian"/>
          <w:lang w:eastAsia="zh-CN"/>
        </w:rPr>
      </w:pPr>
    </w:p>
    <w:p w14:paraId="708716AF" w14:textId="264FD8ED" w:rsidR="001633BE" w:rsidRPr="00EF18AB" w:rsidRDefault="001633BE" w:rsidP="006F4E24">
      <w:pPr>
        <w:pStyle w:val="PL"/>
        <w:rPr>
          <w:rFonts w:eastAsia="DengXian"/>
          <w:lang w:eastAsia="zh-CN"/>
        </w:rPr>
      </w:pPr>
      <w:r w:rsidRPr="006F4E24">
        <w:rPr>
          <w:rFonts w:eastAsia="DengXian"/>
        </w:rPr>
        <w:t xml:space="preserve">    </w:t>
      </w:r>
      <w:r w:rsidRPr="006F4E24">
        <w:rPr>
          <w:rFonts w:eastAsia="DengXian" w:hint="eastAsia"/>
        </w:rPr>
        <w:t>5GDdnmf</w:t>
      </w:r>
      <w:r w:rsidRPr="006F4E24">
        <w:rPr>
          <w:rFonts w:eastAsia="DengXian"/>
        </w:rPr>
        <w:t>Info:</w:t>
      </w:r>
    </w:p>
    <w:p w14:paraId="097E280C" w14:textId="77777777" w:rsidR="001633BE" w:rsidRPr="00EF18AB" w:rsidRDefault="001633BE" w:rsidP="006F4E24">
      <w:pPr>
        <w:pStyle w:val="PL"/>
        <w:rPr>
          <w:rFonts w:eastAsia="DengXian"/>
          <w:lang w:eastAsia="zh-CN"/>
        </w:rPr>
      </w:pPr>
      <w:r w:rsidRPr="006F4E24">
        <w:rPr>
          <w:rFonts w:eastAsia="DengXian"/>
        </w:rPr>
        <w:t xml:space="preserve">      description: Information of an </w:t>
      </w:r>
      <w:r w:rsidRPr="006F4E24">
        <w:rPr>
          <w:rFonts w:eastAsia="DengXian" w:hint="eastAsia"/>
        </w:rPr>
        <w:t>5G DDNMF</w:t>
      </w:r>
      <w:r w:rsidRPr="006F4E24">
        <w:rPr>
          <w:rFonts w:eastAsia="DengXian"/>
        </w:rPr>
        <w:t xml:space="preserve"> NF Instance</w:t>
      </w:r>
    </w:p>
    <w:p w14:paraId="47D2FA33" w14:textId="77777777" w:rsidR="001633BE" w:rsidRPr="00EF18AB" w:rsidRDefault="001633BE" w:rsidP="006F4E24">
      <w:pPr>
        <w:pStyle w:val="PL"/>
        <w:rPr>
          <w:rFonts w:eastAsia="DengXian"/>
          <w:lang w:eastAsia="zh-CN"/>
        </w:rPr>
      </w:pPr>
      <w:r w:rsidRPr="006F4E24">
        <w:rPr>
          <w:rFonts w:eastAsia="DengXian"/>
        </w:rPr>
        <w:t xml:space="preserve">      type: object</w:t>
      </w:r>
    </w:p>
    <w:p w14:paraId="03D545F5" w14:textId="77777777" w:rsidR="001633BE" w:rsidRPr="00EF18AB" w:rsidRDefault="001633BE" w:rsidP="006F4E24">
      <w:pPr>
        <w:pStyle w:val="PL"/>
        <w:rPr>
          <w:rFonts w:eastAsia="DengXian"/>
          <w:lang w:eastAsia="zh-CN"/>
        </w:rPr>
      </w:pPr>
      <w:r w:rsidRPr="006F4E24">
        <w:rPr>
          <w:rFonts w:eastAsia="DengXian"/>
        </w:rPr>
        <w:t xml:space="preserve">      required:</w:t>
      </w:r>
    </w:p>
    <w:p w14:paraId="27E969CC" w14:textId="77777777" w:rsidR="001633BE" w:rsidRPr="00EF18AB" w:rsidRDefault="001633BE" w:rsidP="006F4E24">
      <w:pPr>
        <w:pStyle w:val="PL"/>
        <w:rPr>
          <w:rFonts w:eastAsia="DengXian"/>
          <w:lang w:eastAsia="zh-CN"/>
        </w:rPr>
      </w:pPr>
      <w:r w:rsidRPr="006F4E24">
        <w:rPr>
          <w:rFonts w:eastAsia="DengXian"/>
        </w:rPr>
        <w:t xml:space="preserve">        - </w:t>
      </w:r>
      <w:r w:rsidRPr="006F4E24">
        <w:rPr>
          <w:rFonts w:eastAsia="DengXian" w:hint="eastAsia"/>
        </w:rPr>
        <w:t>plmn</w:t>
      </w:r>
      <w:r w:rsidRPr="006F4E24">
        <w:rPr>
          <w:rFonts w:eastAsia="DengXian"/>
        </w:rPr>
        <w:t>Id</w:t>
      </w:r>
    </w:p>
    <w:p w14:paraId="408C8DE0" w14:textId="77777777" w:rsidR="001633BE" w:rsidRPr="00EF18AB" w:rsidRDefault="001633BE" w:rsidP="006F4E24">
      <w:pPr>
        <w:pStyle w:val="PL"/>
        <w:rPr>
          <w:rFonts w:eastAsia="DengXian"/>
          <w:lang w:eastAsia="zh-CN"/>
        </w:rPr>
      </w:pPr>
      <w:r w:rsidRPr="006F4E24">
        <w:rPr>
          <w:rFonts w:eastAsia="DengXian"/>
        </w:rPr>
        <w:lastRenderedPageBreak/>
        <w:t xml:space="preserve">      properties:</w:t>
      </w:r>
    </w:p>
    <w:p w14:paraId="6B2BB140" w14:textId="77777777" w:rsidR="001633BE" w:rsidRPr="00EF18AB" w:rsidRDefault="001633BE" w:rsidP="006F4E24">
      <w:pPr>
        <w:pStyle w:val="PL"/>
        <w:rPr>
          <w:rFonts w:eastAsia="DengXian"/>
          <w:lang w:eastAsia="zh-CN"/>
        </w:rPr>
      </w:pPr>
      <w:r w:rsidRPr="006F4E24">
        <w:rPr>
          <w:rFonts w:eastAsia="DengXian"/>
        </w:rPr>
        <w:t xml:space="preserve">        </w:t>
      </w:r>
      <w:r w:rsidRPr="006F4E24">
        <w:rPr>
          <w:rFonts w:eastAsia="DengXian" w:hint="eastAsia"/>
        </w:rPr>
        <w:t>plmn</w:t>
      </w:r>
      <w:r w:rsidRPr="006F4E24">
        <w:rPr>
          <w:rFonts w:eastAsia="DengXian"/>
        </w:rPr>
        <w:t>Id:</w:t>
      </w:r>
    </w:p>
    <w:p w14:paraId="063BCD27" w14:textId="77777777" w:rsidR="001633BE" w:rsidRPr="00EF18AB" w:rsidRDefault="001633BE" w:rsidP="006F4E24">
      <w:pPr>
        <w:pStyle w:val="PL"/>
        <w:rPr>
          <w:rFonts w:eastAsia="DengXian"/>
          <w:lang w:eastAsia="zh-CN"/>
        </w:rPr>
      </w:pPr>
      <w:r w:rsidRPr="006F4E24">
        <w:rPr>
          <w:rFonts w:eastAsia="DengXian"/>
        </w:rPr>
        <w:t xml:space="preserve">          $ref: 'TS29571_CommonData.yaml#/components/schemas/PlmnId'</w:t>
      </w:r>
    </w:p>
    <w:p w14:paraId="26F07FC9" w14:textId="77777777" w:rsidR="00647F4A" w:rsidRDefault="00647F4A" w:rsidP="00647F4A">
      <w:pPr>
        <w:pStyle w:val="PL"/>
        <w:rPr>
          <w:lang w:val="en-US"/>
        </w:rPr>
      </w:pPr>
    </w:p>
    <w:p w14:paraId="21CA2BDD" w14:textId="046161C5" w:rsidR="00647F4A" w:rsidRDefault="00647F4A" w:rsidP="00647F4A">
      <w:pPr>
        <w:pStyle w:val="PL"/>
        <w:rPr>
          <w:lang w:val="en-US"/>
        </w:rPr>
      </w:pPr>
      <w:r w:rsidRPr="00F11966">
        <w:rPr>
          <w:lang w:val="en-US"/>
        </w:rPr>
        <w:t xml:space="preserve">    WildcardDn</w:t>
      </w:r>
      <w:r>
        <w:rPr>
          <w:lang w:val="en-US"/>
        </w:rPr>
        <w:t>ai</w:t>
      </w:r>
      <w:r w:rsidRPr="00F11966">
        <w:rPr>
          <w:lang w:val="en-US"/>
        </w:rPr>
        <w:t>:</w:t>
      </w:r>
    </w:p>
    <w:p w14:paraId="64018298" w14:textId="77777777" w:rsidR="00647F4A" w:rsidRPr="00F11966" w:rsidRDefault="00647F4A" w:rsidP="00647F4A">
      <w:pPr>
        <w:pStyle w:val="PL"/>
        <w:rPr>
          <w:lang w:val="en-US"/>
        </w:rPr>
      </w:pPr>
      <w:r>
        <w:rPr>
          <w:lang w:eastAsia="zh-CN"/>
        </w:rPr>
        <w:t xml:space="preserve">      description: </w:t>
      </w:r>
      <w:r>
        <w:rPr>
          <w:rFonts w:cs="Arial"/>
          <w:szCs w:val="18"/>
        </w:rPr>
        <w:t>Wildcard DNAI</w:t>
      </w:r>
    </w:p>
    <w:p w14:paraId="28FBDBBC" w14:textId="77777777" w:rsidR="00647F4A" w:rsidRPr="00F11966" w:rsidRDefault="00647F4A" w:rsidP="00647F4A">
      <w:pPr>
        <w:pStyle w:val="PL"/>
        <w:rPr>
          <w:lang w:val="en-US"/>
        </w:rPr>
      </w:pPr>
      <w:r w:rsidRPr="00F11966">
        <w:rPr>
          <w:lang w:val="en-US"/>
        </w:rPr>
        <w:t xml:space="preserve">      type: string</w:t>
      </w:r>
    </w:p>
    <w:p w14:paraId="61297EF5" w14:textId="77777777" w:rsidR="00647F4A" w:rsidRPr="00F11966" w:rsidRDefault="00647F4A" w:rsidP="00647F4A">
      <w:pPr>
        <w:pStyle w:val="PL"/>
        <w:rPr>
          <w:lang w:val="en-US"/>
        </w:rPr>
      </w:pPr>
      <w:r w:rsidRPr="00F11966">
        <w:rPr>
          <w:lang w:val="en-US"/>
        </w:rPr>
        <w:t xml:space="preserve">      pattern: '^[*]$'</w:t>
      </w:r>
    </w:p>
    <w:p w14:paraId="1D7757B1" w14:textId="77777777" w:rsidR="00483DCA" w:rsidRDefault="00483DCA" w:rsidP="00483DCA">
      <w:pPr>
        <w:pStyle w:val="PL"/>
        <w:rPr>
          <w:lang w:eastAsia="zh-CN"/>
        </w:rPr>
      </w:pPr>
    </w:p>
    <w:p w14:paraId="37EAA5A7" w14:textId="148DC2D0" w:rsidR="00483DCA" w:rsidRPr="00690A26" w:rsidRDefault="00483DCA" w:rsidP="00483DCA">
      <w:pPr>
        <w:pStyle w:val="PL"/>
        <w:rPr>
          <w:lang w:eastAsia="zh-CN"/>
        </w:rPr>
      </w:pPr>
      <w:r>
        <w:rPr>
          <w:lang w:eastAsia="zh-CN"/>
        </w:rPr>
        <w:t xml:space="preserve">    Mfaf</w:t>
      </w:r>
      <w:r w:rsidRPr="00690A26">
        <w:rPr>
          <w:rFonts w:hint="eastAsia"/>
          <w:lang w:eastAsia="zh-CN"/>
        </w:rPr>
        <w:t>Info:</w:t>
      </w:r>
    </w:p>
    <w:p w14:paraId="3FE1D75A" w14:textId="77777777" w:rsidR="00483DCA" w:rsidRPr="00690A26" w:rsidRDefault="00483DCA" w:rsidP="00483DCA">
      <w:pPr>
        <w:pStyle w:val="PL"/>
        <w:rPr>
          <w:lang w:eastAsia="zh-CN"/>
        </w:rPr>
      </w:pPr>
      <w:r>
        <w:rPr>
          <w:lang w:eastAsia="zh-CN"/>
        </w:rPr>
        <w:t xml:space="preserve">      description: </w:t>
      </w:r>
      <w:r>
        <w:rPr>
          <w:rFonts w:cs="Arial"/>
          <w:szCs w:val="18"/>
        </w:rPr>
        <w:t>Information of a MFAF NF Instance</w:t>
      </w:r>
    </w:p>
    <w:p w14:paraId="560F6FCF" w14:textId="77777777" w:rsidR="00483DCA" w:rsidRPr="00690A26" w:rsidRDefault="00483DCA" w:rsidP="00483DCA">
      <w:pPr>
        <w:pStyle w:val="PL"/>
        <w:rPr>
          <w:lang w:eastAsia="zh-CN"/>
        </w:rPr>
      </w:pPr>
      <w:r w:rsidRPr="00690A26">
        <w:rPr>
          <w:rFonts w:hint="eastAsia"/>
          <w:lang w:eastAsia="zh-CN"/>
        </w:rPr>
        <w:t xml:space="preserve">      type: object</w:t>
      </w:r>
    </w:p>
    <w:p w14:paraId="2941496B" w14:textId="77777777" w:rsidR="00483DCA" w:rsidRPr="00690A26" w:rsidRDefault="00483DCA" w:rsidP="00483DCA">
      <w:pPr>
        <w:pStyle w:val="PL"/>
        <w:rPr>
          <w:lang w:eastAsia="zh-CN"/>
        </w:rPr>
      </w:pPr>
      <w:r w:rsidRPr="00690A26">
        <w:rPr>
          <w:rFonts w:hint="eastAsia"/>
          <w:lang w:eastAsia="zh-CN"/>
        </w:rPr>
        <w:t xml:space="preserve">      properties:</w:t>
      </w:r>
    </w:p>
    <w:p w14:paraId="48AA52F4" w14:textId="77777777" w:rsidR="00483DCA" w:rsidRPr="00690A26" w:rsidRDefault="00483DCA" w:rsidP="00483DCA">
      <w:pPr>
        <w:pStyle w:val="PL"/>
      </w:pPr>
      <w:r>
        <w:t xml:space="preserve">        </w:t>
      </w:r>
      <w:r w:rsidRPr="00132962">
        <w:t>servingN</w:t>
      </w:r>
      <w:r>
        <w:t>fT</w:t>
      </w:r>
      <w:r w:rsidRPr="00132962">
        <w:t>ypeList</w:t>
      </w:r>
      <w:r w:rsidRPr="00690A26">
        <w:t>:</w:t>
      </w:r>
    </w:p>
    <w:p w14:paraId="493D469D" w14:textId="77777777" w:rsidR="00483DCA" w:rsidRPr="00690A26" w:rsidRDefault="00483DCA" w:rsidP="00483DCA">
      <w:pPr>
        <w:pStyle w:val="PL"/>
      </w:pPr>
      <w:r w:rsidRPr="00690A26">
        <w:t xml:space="preserve">          type: array</w:t>
      </w:r>
    </w:p>
    <w:p w14:paraId="4ECAC50F" w14:textId="77777777" w:rsidR="00483DCA" w:rsidRPr="00690A26" w:rsidRDefault="00483DCA" w:rsidP="00483DCA">
      <w:pPr>
        <w:pStyle w:val="PL"/>
      </w:pPr>
      <w:r w:rsidRPr="00690A26">
        <w:t xml:space="preserve">          items:</w:t>
      </w:r>
    </w:p>
    <w:p w14:paraId="53F6A9FD" w14:textId="77777777" w:rsidR="00483DCA" w:rsidRPr="00690A26" w:rsidRDefault="00483DCA" w:rsidP="00483DCA">
      <w:pPr>
        <w:pStyle w:val="PL"/>
      </w:pPr>
      <w:r w:rsidRPr="00690A26">
        <w:t xml:space="preserve">            $ref: '#/components/schemas/</w:t>
      </w:r>
      <w:r w:rsidRPr="00132962">
        <w:t>N</w:t>
      </w:r>
      <w:r>
        <w:t>FType'</w:t>
      </w:r>
    </w:p>
    <w:p w14:paraId="38E42B13" w14:textId="77777777" w:rsidR="00483DCA" w:rsidRDefault="00483DCA" w:rsidP="00483DC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4553B6A" w14:textId="77777777" w:rsidR="00483DCA" w:rsidRPr="00690A26" w:rsidRDefault="00483DCA" w:rsidP="00483DCA">
      <w:pPr>
        <w:pStyle w:val="PL"/>
      </w:pPr>
      <w:r>
        <w:t xml:space="preserve">        </w:t>
      </w:r>
      <w:r w:rsidRPr="00132962">
        <w:t>servingNfSetIdList</w:t>
      </w:r>
      <w:r w:rsidRPr="00690A26">
        <w:t>:</w:t>
      </w:r>
    </w:p>
    <w:p w14:paraId="74D51E3B" w14:textId="77777777" w:rsidR="00483DCA" w:rsidRPr="00690A26" w:rsidRDefault="00483DCA" w:rsidP="00483DCA">
      <w:pPr>
        <w:pStyle w:val="PL"/>
      </w:pPr>
      <w:r w:rsidRPr="00690A26">
        <w:t xml:space="preserve">          type: array</w:t>
      </w:r>
    </w:p>
    <w:p w14:paraId="2EF5BDA3" w14:textId="77777777" w:rsidR="00483DCA" w:rsidRPr="00690A26" w:rsidRDefault="00483DCA" w:rsidP="00483DCA">
      <w:pPr>
        <w:pStyle w:val="PL"/>
      </w:pPr>
      <w:r w:rsidRPr="00690A26">
        <w:t xml:space="preserve">          items:</w:t>
      </w:r>
    </w:p>
    <w:p w14:paraId="2478E7F7" w14:textId="77777777" w:rsidR="00483DCA" w:rsidRDefault="00483DCA" w:rsidP="00483DCA">
      <w:pPr>
        <w:pStyle w:val="PL"/>
      </w:pPr>
      <w:r w:rsidRPr="00690A26">
        <w:t xml:space="preserve">            $ref: 'TS29571_CommonData.yaml#/components/schemas/NfSetId'</w:t>
      </w:r>
    </w:p>
    <w:p w14:paraId="4D67A8B9"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C0B1AD" w14:textId="77777777" w:rsidR="00483DCA" w:rsidRPr="00690A26" w:rsidRDefault="00483DCA" w:rsidP="00483DCA">
      <w:pPr>
        <w:pStyle w:val="PL"/>
      </w:pPr>
      <w:r w:rsidRPr="00690A26">
        <w:rPr>
          <w:rFonts w:hint="eastAsia"/>
          <w:lang w:eastAsia="zh-CN"/>
        </w:rPr>
        <w:t xml:space="preserve">        </w:t>
      </w:r>
      <w:r w:rsidRPr="00690A26">
        <w:t>taiList:</w:t>
      </w:r>
    </w:p>
    <w:p w14:paraId="276D05FA" w14:textId="77777777" w:rsidR="00483DCA" w:rsidRPr="00690A26" w:rsidRDefault="00483DCA" w:rsidP="00483DCA">
      <w:pPr>
        <w:pStyle w:val="PL"/>
      </w:pPr>
      <w:r w:rsidRPr="00690A26">
        <w:t xml:space="preserve">          type: array</w:t>
      </w:r>
    </w:p>
    <w:p w14:paraId="1C8B1047" w14:textId="77777777" w:rsidR="00483DCA" w:rsidRPr="00690A26" w:rsidRDefault="00483DCA" w:rsidP="00483DCA">
      <w:pPr>
        <w:pStyle w:val="PL"/>
      </w:pPr>
      <w:r w:rsidRPr="00690A26">
        <w:t xml:space="preserve">          items:</w:t>
      </w:r>
    </w:p>
    <w:p w14:paraId="1DFC4013" w14:textId="77777777" w:rsidR="00483DCA" w:rsidRPr="00690A26" w:rsidRDefault="00483DCA" w:rsidP="00483DCA">
      <w:pPr>
        <w:pStyle w:val="PL"/>
      </w:pPr>
      <w:r w:rsidRPr="00690A26">
        <w:t xml:space="preserve">            $ref: 'TS29571_CommonData.yaml#/components/schemas/Tai'</w:t>
      </w:r>
    </w:p>
    <w:p w14:paraId="7132C8EE"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4533CDC" w14:textId="77777777" w:rsidR="00483DCA" w:rsidRPr="00690A26" w:rsidRDefault="00483DCA" w:rsidP="00483DCA">
      <w:pPr>
        <w:pStyle w:val="PL"/>
      </w:pPr>
      <w:r w:rsidRPr="00690A26">
        <w:t xml:space="preserve">        taiRangeList:</w:t>
      </w:r>
    </w:p>
    <w:p w14:paraId="48529B10" w14:textId="77777777" w:rsidR="00483DCA" w:rsidRPr="00690A26" w:rsidRDefault="00483DCA" w:rsidP="00483DCA">
      <w:pPr>
        <w:pStyle w:val="PL"/>
      </w:pPr>
      <w:r w:rsidRPr="00690A26">
        <w:t xml:space="preserve">          type: array</w:t>
      </w:r>
    </w:p>
    <w:p w14:paraId="2413982B" w14:textId="77777777" w:rsidR="00483DCA" w:rsidRPr="00690A26" w:rsidRDefault="00483DCA" w:rsidP="00483DCA">
      <w:pPr>
        <w:pStyle w:val="PL"/>
      </w:pPr>
      <w:r w:rsidRPr="00690A26">
        <w:t xml:space="preserve">          items:</w:t>
      </w:r>
    </w:p>
    <w:p w14:paraId="1EC17DEB" w14:textId="77777777" w:rsidR="00483DCA" w:rsidRPr="00690A26" w:rsidRDefault="00483DCA" w:rsidP="00483DCA">
      <w:pPr>
        <w:pStyle w:val="PL"/>
      </w:pPr>
      <w:r w:rsidRPr="00690A26">
        <w:t xml:space="preserve">            $ref: '#/components/schemas/TaiRange'</w:t>
      </w:r>
    </w:p>
    <w:p w14:paraId="0008611D"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311FA1" w14:textId="77777777" w:rsidR="00483DCA" w:rsidRDefault="00483DCA" w:rsidP="00483DCA">
      <w:pPr>
        <w:pStyle w:val="PL"/>
      </w:pPr>
    </w:p>
    <w:p w14:paraId="76F68EB5" w14:textId="74DF8653" w:rsidR="00483DCA" w:rsidRDefault="00483DCA" w:rsidP="00483DCA">
      <w:pPr>
        <w:pStyle w:val="PL"/>
      </w:pPr>
      <w:r>
        <w:t xml:space="preserve">    </w:t>
      </w:r>
      <w:r>
        <w:rPr>
          <w:lang w:eastAsia="zh-CN"/>
        </w:rPr>
        <w:t>Nwdaf</w:t>
      </w:r>
      <w:r w:rsidRPr="00690A26">
        <w:rPr>
          <w:rFonts w:hint="eastAsia"/>
          <w:lang w:eastAsia="zh-CN"/>
        </w:rPr>
        <w:t>Capability</w:t>
      </w:r>
      <w:r>
        <w:t>:</w:t>
      </w:r>
    </w:p>
    <w:p w14:paraId="6BCDB9B3" w14:textId="77777777" w:rsidR="00483DCA" w:rsidRDefault="00483DCA" w:rsidP="00483DCA">
      <w:pPr>
        <w:pStyle w:val="PL"/>
      </w:pPr>
      <w:r>
        <w:t xml:space="preserve">      description: </w:t>
      </w:r>
      <w:r>
        <w:rPr>
          <w:rFonts w:cs="Arial" w:hint="eastAsia"/>
          <w:szCs w:val="18"/>
          <w:lang w:eastAsia="zh-CN"/>
        </w:rPr>
        <w:t>I</w:t>
      </w:r>
      <w:r>
        <w:rPr>
          <w:rFonts w:cs="Arial"/>
          <w:szCs w:val="18"/>
          <w:lang w:eastAsia="zh-CN"/>
        </w:rPr>
        <w:t>ndicates the capability supported by the NWDAF</w:t>
      </w:r>
    </w:p>
    <w:p w14:paraId="4E5A0349" w14:textId="77777777" w:rsidR="00483DCA" w:rsidRDefault="00483DCA" w:rsidP="00483DCA">
      <w:pPr>
        <w:pStyle w:val="PL"/>
      </w:pPr>
      <w:r>
        <w:t xml:space="preserve">      type: object</w:t>
      </w:r>
    </w:p>
    <w:p w14:paraId="6E3CD9B7" w14:textId="77777777" w:rsidR="00483DCA" w:rsidRDefault="00483DCA" w:rsidP="00483DCA">
      <w:pPr>
        <w:pStyle w:val="PL"/>
      </w:pPr>
      <w:r>
        <w:t xml:space="preserve">      properties:</w:t>
      </w:r>
    </w:p>
    <w:p w14:paraId="2F792549" w14:textId="77777777" w:rsidR="00483DCA" w:rsidRDefault="00483DCA" w:rsidP="00483DCA">
      <w:pPr>
        <w:pStyle w:val="PL"/>
      </w:pPr>
      <w:r>
        <w:t xml:space="preserve">        analyticsAggregation:</w:t>
      </w:r>
    </w:p>
    <w:p w14:paraId="55983942" w14:textId="77777777" w:rsidR="00483DCA" w:rsidRDefault="00483DCA" w:rsidP="00483DCA">
      <w:pPr>
        <w:pStyle w:val="PL"/>
      </w:pPr>
      <w:r>
        <w:t xml:space="preserve">          type: boolean</w:t>
      </w:r>
    </w:p>
    <w:p w14:paraId="4BD98DB7" w14:textId="77777777" w:rsidR="00483DCA" w:rsidRDefault="00483DCA" w:rsidP="00483DCA">
      <w:pPr>
        <w:pStyle w:val="PL"/>
      </w:pPr>
      <w:r>
        <w:t xml:space="preserve">          default: false</w:t>
      </w:r>
    </w:p>
    <w:p w14:paraId="097455DE" w14:textId="77777777" w:rsidR="00064FED" w:rsidRDefault="00064FED" w:rsidP="00064FED">
      <w:pPr>
        <w:pStyle w:val="PL"/>
      </w:pPr>
      <w:r>
        <w:t xml:space="preserve">        analyticsM</w:t>
      </w:r>
      <w:r w:rsidRPr="008A76EA">
        <w:t>etadata</w:t>
      </w:r>
      <w:r>
        <w:t>P</w:t>
      </w:r>
      <w:r w:rsidRPr="008A76EA">
        <w:t>rovisioning</w:t>
      </w:r>
      <w:r>
        <w:t>:</w:t>
      </w:r>
    </w:p>
    <w:p w14:paraId="4F0ECA36" w14:textId="77777777" w:rsidR="00064FED" w:rsidRDefault="00064FED" w:rsidP="00064FED">
      <w:pPr>
        <w:pStyle w:val="PL"/>
      </w:pPr>
      <w:r>
        <w:t xml:space="preserve">          type: boolean</w:t>
      </w:r>
    </w:p>
    <w:p w14:paraId="05706C09" w14:textId="77777777" w:rsidR="00064FED" w:rsidRDefault="00064FED" w:rsidP="00064FED">
      <w:pPr>
        <w:pStyle w:val="PL"/>
      </w:pPr>
      <w:r>
        <w:t xml:space="preserve">          default: false</w:t>
      </w:r>
    </w:p>
    <w:p w14:paraId="5960C4AA" w14:textId="77777777" w:rsidR="00FC32D1" w:rsidRDefault="00FC32D1" w:rsidP="00FC32D1">
      <w:pPr>
        <w:pStyle w:val="PL"/>
      </w:pPr>
      <w:r>
        <w:t xml:space="preserve">        mlModelAccuracyChecking:</w:t>
      </w:r>
    </w:p>
    <w:p w14:paraId="7065983A" w14:textId="77777777" w:rsidR="00FC32D1" w:rsidRDefault="00FC32D1" w:rsidP="00FC32D1">
      <w:pPr>
        <w:pStyle w:val="PL"/>
      </w:pPr>
      <w:r>
        <w:t xml:space="preserve">          type: boolean</w:t>
      </w:r>
    </w:p>
    <w:p w14:paraId="048DED8C" w14:textId="77777777" w:rsidR="00FC32D1" w:rsidRDefault="00FC32D1" w:rsidP="00FC32D1">
      <w:pPr>
        <w:pStyle w:val="PL"/>
      </w:pPr>
      <w:r>
        <w:t xml:space="preserve">          default: false</w:t>
      </w:r>
    </w:p>
    <w:p w14:paraId="53DECCBB" w14:textId="77777777" w:rsidR="00FC32D1" w:rsidRDefault="00FC32D1" w:rsidP="00FC32D1">
      <w:pPr>
        <w:pStyle w:val="PL"/>
      </w:pPr>
      <w:r>
        <w:t xml:space="preserve">        a</w:t>
      </w:r>
      <w:r w:rsidRPr="00EA3D66">
        <w:t>nalytics</w:t>
      </w:r>
      <w:r>
        <w:t>AccuracyChecking:</w:t>
      </w:r>
    </w:p>
    <w:p w14:paraId="2560F69B" w14:textId="77777777" w:rsidR="00FC32D1" w:rsidRDefault="00FC32D1" w:rsidP="00FC32D1">
      <w:pPr>
        <w:pStyle w:val="PL"/>
      </w:pPr>
      <w:r>
        <w:t xml:space="preserve">          type: boolean</w:t>
      </w:r>
    </w:p>
    <w:p w14:paraId="13E15587" w14:textId="77777777" w:rsidR="00FC32D1" w:rsidRDefault="00FC32D1" w:rsidP="00FC32D1">
      <w:pPr>
        <w:pStyle w:val="PL"/>
      </w:pPr>
      <w:r>
        <w:t xml:space="preserve">          default: false</w:t>
      </w:r>
    </w:p>
    <w:p w14:paraId="2D11D255" w14:textId="77777777" w:rsidR="00E620D4" w:rsidRDefault="00E620D4" w:rsidP="00E620D4">
      <w:pPr>
        <w:pStyle w:val="PL"/>
      </w:pPr>
      <w:r>
        <w:t xml:space="preserve">        </w:t>
      </w:r>
      <w:r w:rsidRPr="00412B9E">
        <w:t>roamingExchange</w:t>
      </w:r>
      <w:r>
        <w:t>:</w:t>
      </w:r>
    </w:p>
    <w:p w14:paraId="1FBECD2A" w14:textId="77777777" w:rsidR="00E620D4" w:rsidRDefault="00E620D4" w:rsidP="00E620D4">
      <w:pPr>
        <w:pStyle w:val="PL"/>
      </w:pPr>
      <w:r>
        <w:t xml:space="preserve">          type: boolean</w:t>
      </w:r>
    </w:p>
    <w:p w14:paraId="75D18644" w14:textId="77777777" w:rsidR="00E620D4" w:rsidRDefault="00E620D4" w:rsidP="00E620D4">
      <w:pPr>
        <w:pStyle w:val="PL"/>
      </w:pPr>
      <w:r>
        <w:t xml:space="preserve">          default: false</w:t>
      </w:r>
    </w:p>
    <w:p w14:paraId="60B00F7D" w14:textId="77777777" w:rsidR="00BF2778" w:rsidRDefault="00BF2778" w:rsidP="00BF2778">
      <w:pPr>
        <w:pStyle w:val="PL"/>
      </w:pPr>
    </w:p>
    <w:p w14:paraId="5582594B" w14:textId="0BA1FE93" w:rsidR="00BF2778" w:rsidRPr="00690A26" w:rsidRDefault="00BF2778" w:rsidP="00BF2778">
      <w:pPr>
        <w:pStyle w:val="PL"/>
      </w:pPr>
      <w:r w:rsidRPr="00690A26">
        <w:t xml:space="preserve">    </w:t>
      </w:r>
      <w:r>
        <w:t>Easdf</w:t>
      </w:r>
      <w:r w:rsidRPr="00690A26">
        <w:t>Info:</w:t>
      </w:r>
    </w:p>
    <w:p w14:paraId="04A866EC" w14:textId="77777777" w:rsidR="00BF2778" w:rsidRPr="00690A26" w:rsidRDefault="00BF2778" w:rsidP="00BF2778">
      <w:pPr>
        <w:pStyle w:val="PL"/>
      </w:pPr>
      <w:r>
        <w:t xml:space="preserve">      description:</w:t>
      </w:r>
      <w:r w:rsidRPr="00DC3FC1">
        <w:rPr>
          <w:rFonts w:cs="Arial"/>
          <w:szCs w:val="18"/>
        </w:rPr>
        <w:t xml:space="preserve"> </w:t>
      </w:r>
      <w:r>
        <w:rPr>
          <w:rFonts w:cs="Arial"/>
          <w:szCs w:val="18"/>
        </w:rPr>
        <w:t>Information of an EASDF NF Instance</w:t>
      </w:r>
    </w:p>
    <w:p w14:paraId="4B810E0D" w14:textId="77777777" w:rsidR="00BF2778" w:rsidRPr="00690A26" w:rsidRDefault="00BF2778" w:rsidP="00BF2778">
      <w:pPr>
        <w:pStyle w:val="PL"/>
      </w:pPr>
      <w:r w:rsidRPr="00690A26">
        <w:t xml:space="preserve">      type: object</w:t>
      </w:r>
    </w:p>
    <w:p w14:paraId="3104E9E8" w14:textId="77777777" w:rsidR="00BF2778" w:rsidRPr="00690A26" w:rsidRDefault="00BF2778" w:rsidP="00BF2778">
      <w:pPr>
        <w:pStyle w:val="PL"/>
      </w:pPr>
      <w:r w:rsidRPr="00690A26">
        <w:t xml:space="preserve">      properties:</w:t>
      </w:r>
    </w:p>
    <w:p w14:paraId="248E3350" w14:textId="77777777" w:rsidR="00BF2778" w:rsidRPr="00690A26" w:rsidRDefault="00BF2778" w:rsidP="00BF2778">
      <w:pPr>
        <w:pStyle w:val="PL"/>
      </w:pPr>
      <w:r w:rsidRPr="00690A26">
        <w:t xml:space="preserve">        sNssai</w:t>
      </w:r>
      <w:r>
        <w:t>Easdf</w:t>
      </w:r>
      <w:r w:rsidRPr="00690A26">
        <w:t>InfoList:</w:t>
      </w:r>
    </w:p>
    <w:p w14:paraId="7E534938" w14:textId="77777777" w:rsidR="00BF2778" w:rsidRPr="00690A26" w:rsidRDefault="00BF2778" w:rsidP="00BF2778">
      <w:pPr>
        <w:pStyle w:val="PL"/>
      </w:pPr>
      <w:r w:rsidRPr="00690A26">
        <w:t xml:space="preserve">          type: array</w:t>
      </w:r>
    </w:p>
    <w:p w14:paraId="5C2CDC48" w14:textId="77777777" w:rsidR="00BF2778" w:rsidRPr="00690A26" w:rsidRDefault="00BF2778" w:rsidP="00BF2778">
      <w:pPr>
        <w:pStyle w:val="PL"/>
      </w:pPr>
      <w:r w:rsidRPr="00690A26">
        <w:t xml:space="preserve">          items:</w:t>
      </w:r>
    </w:p>
    <w:p w14:paraId="400BA892" w14:textId="77777777" w:rsidR="00BF2778" w:rsidRPr="00690A26" w:rsidRDefault="00BF2778" w:rsidP="00BF2778">
      <w:pPr>
        <w:pStyle w:val="PL"/>
      </w:pPr>
      <w:r w:rsidRPr="00690A26">
        <w:t xml:space="preserve">            $ref: '#/components/schemas/Snssai</w:t>
      </w:r>
      <w:r>
        <w:t>Easdf</w:t>
      </w:r>
      <w:r w:rsidRPr="00690A26">
        <w:t>InfoItem'</w:t>
      </w:r>
    </w:p>
    <w:p w14:paraId="1A4ED0E4" w14:textId="77777777" w:rsidR="00BF2778" w:rsidRDefault="00BF2778" w:rsidP="00BF277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CB08B3A" w14:textId="77777777" w:rsidR="00BF2778" w:rsidRDefault="00BF2778" w:rsidP="00BF2778">
      <w:pPr>
        <w:pStyle w:val="PL"/>
      </w:pPr>
      <w:r>
        <w:t xml:space="preserve">        easdfN6IpAddressList:</w:t>
      </w:r>
    </w:p>
    <w:p w14:paraId="7BDA0616" w14:textId="77777777" w:rsidR="00BF2778" w:rsidRDefault="00BF2778" w:rsidP="00BF2778">
      <w:pPr>
        <w:pStyle w:val="PL"/>
      </w:pPr>
      <w:r>
        <w:t xml:space="preserve">          type: array</w:t>
      </w:r>
    </w:p>
    <w:p w14:paraId="762867E9" w14:textId="77777777" w:rsidR="00BF2778" w:rsidRDefault="00BF2778" w:rsidP="00BF2778">
      <w:pPr>
        <w:pStyle w:val="PL"/>
      </w:pPr>
      <w:r>
        <w:t xml:space="preserve">          items:</w:t>
      </w:r>
    </w:p>
    <w:p w14:paraId="07274178" w14:textId="77777777" w:rsidR="00BF2778" w:rsidRDefault="00BF2778" w:rsidP="00BF2778">
      <w:pPr>
        <w:pStyle w:val="PL"/>
      </w:pPr>
      <w:r>
        <w:t xml:space="preserve">            $ref: 'TS29571_CommonData.yaml#/components/schemas/IpAddr'</w:t>
      </w:r>
    </w:p>
    <w:p w14:paraId="08075AC2" w14:textId="77777777" w:rsidR="00BF2778" w:rsidRDefault="00BF2778" w:rsidP="00BF2778">
      <w:pPr>
        <w:pStyle w:val="PL"/>
        <w:rPr>
          <w:lang w:val="en-US"/>
        </w:rPr>
      </w:pPr>
      <w:r>
        <w:rPr>
          <w:lang w:val="en-US"/>
        </w:rPr>
        <w:t xml:space="preserve">          minItems: 1</w:t>
      </w:r>
    </w:p>
    <w:p w14:paraId="1D3186DE" w14:textId="77777777" w:rsidR="00BF2778" w:rsidRDefault="00BF2778" w:rsidP="00BF2778">
      <w:pPr>
        <w:pStyle w:val="PL"/>
      </w:pPr>
      <w:r>
        <w:t xml:space="preserve">        upfN6IpAddressList:</w:t>
      </w:r>
    </w:p>
    <w:p w14:paraId="100FA394" w14:textId="77777777" w:rsidR="00BF2778" w:rsidRDefault="00BF2778" w:rsidP="00BF2778">
      <w:pPr>
        <w:pStyle w:val="PL"/>
      </w:pPr>
      <w:r>
        <w:t xml:space="preserve">          type: array</w:t>
      </w:r>
    </w:p>
    <w:p w14:paraId="43032FB2" w14:textId="77777777" w:rsidR="00BF2778" w:rsidRDefault="00BF2778" w:rsidP="00BF2778">
      <w:pPr>
        <w:pStyle w:val="PL"/>
      </w:pPr>
      <w:r>
        <w:t xml:space="preserve">          items:</w:t>
      </w:r>
    </w:p>
    <w:p w14:paraId="6C498BB7" w14:textId="77777777" w:rsidR="00BF2778" w:rsidRDefault="00BF2778" w:rsidP="00BF2778">
      <w:pPr>
        <w:pStyle w:val="PL"/>
      </w:pPr>
      <w:r>
        <w:t xml:space="preserve">            $ref: 'TS29571_CommonData.yaml#/components/schemas/IpAddr'</w:t>
      </w:r>
    </w:p>
    <w:p w14:paraId="5C81D354" w14:textId="77777777" w:rsidR="00BF2778" w:rsidRDefault="00BF2778" w:rsidP="00BF2778">
      <w:pPr>
        <w:pStyle w:val="PL"/>
      </w:pPr>
      <w:r>
        <w:rPr>
          <w:lang w:val="en-US"/>
        </w:rPr>
        <w:t xml:space="preserve">          minItems: 1</w:t>
      </w:r>
    </w:p>
    <w:p w14:paraId="59696154" w14:textId="77777777" w:rsidR="00A956B8" w:rsidRDefault="00A956B8" w:rsidP="00A956B8">
      <w:pPr>
        <w:pStyle w:val="PL"/>
        <w:rPr>
          <w:lang w:eastAsia="zh-CN"/>
        </w:rPr>
      </w:pPr>
      <w:r>
        <w:rPr>
          <w:lang w:eastAsia="zh-CN"/>
        </w:rPr>
        <w:t xml:space="preserve">        n6TunnelInfoList:</w:t>
      </w:r>
    </w:p>
    <w:p w14:paraId="3AC7C51C" w14:textId="77777777" w:rsidR="00A956B8" w:rsidRDefault="00A956B8" w:rsidP="00A956B8">
      <w:pPr>
        <w:pStyle w:val="PL"/>
        <w:rPr>
          <w:lang w:eastAsia="zh-CN"/>
        </w:rPr>
      </w:pPr>
      <w:r>
        <w:rPr>
          <w:lang w:eastAsia="zh-CN"/>
        </w:rPr>
        <w:t xml:space="preserve">          description: &gt;</w:t>
      </w:r>
    </w:p>
    <w:p w14:paraId="1CE184BD" w14:textId="77777777" w:rsidR="00A956B8" w:rsidRDefault="00A956B8" w:rsidP="00A956B8">
      <w:pPr>
        <w:pStyle w:val="PL"/>
        <w:rPr>
          <w:lang w:eastAsia="zh-CN"/>
        </w:rPr>
      </w:pPr>
      <w:r>
        <w:rPr>
          <w:lang w:eastAsia="zh-CN"/>
        </w:rPr>
        <w:t xml:space="preserve">            A </w:t>
      </w:r>
      <w:r w:rsidRPr="0033356E">
        <w:rPr>
          <w:lang w:eastAsia="zh-CN"/>
        </w:rPr>
        <w:t>map of InterfaceUpfInfoItems</w:t>
      </w:r>
      <w:r>
        <w:rPr>
          <w:lang w:eastAsia="zh-CN"/>
        </w:rPr>
        <w:t xml:space="preserve"> containing </w:t>
      </w:r>
      <w:r w:rsidRPr="0033356E">
        <w:rPr>
          <w:lang w:eastAsia="zh-CN"/>
        </w:rPr>
        <w:t xml:space="preserve">the N6 tunnelling information for establishing </w:t>
      </w:r>
    </w:p>
    <w:p w14:paraId="12ADF7AB" w14:textId="77777777" w:rsidR="00A956B8" w:rsidRDefault="00A956B8" w:rsidP="00A956B8">
      <w:pPr>
        <w:pStyle w:val="PL"/>
      </w:pPr>
      <w:r>
        <w:rPr>
          <w:lang w:eastAsia="zh-CN"/>
        </w:rPr>
        <w:t xml:space="preserve">            </w:t>
      </w:r>
      <w:r w:rsidRPr="001C7094">
        <w:t>a N6 tunnel between the V-UPF and the V-EASDF</w:t>
      </w:r>
      <w:r>
        <w:t>,</w:t>
      </w:r>
      <w:r w:rsidRPr="00DA7A2F">
        <w:t xml:space="preserve"> </w:t>
      </w:r>
      <w:r>
        <w:t xml:space="preserve">where </w:t>
      </w:r>
      <w:r>
        <w:rPr>
          <w:rFonts w:cs="Arial"/>
          <w:szCs w:val="18"/>
          <w:lang w:eastAsia="zh-CN"/>
        </w:rPr>
        <w:t xml:space="preserve">a </w:t>
      </w:r>
      <w:r>
        <w:rPr>
          <w:lang w:val="en-US"/>
        </w:rPr>
        <w:t>valid JSON string</w:t>
      </w:r>
      <w:r>
        <w:t xml:space="preserve"> serves as key</w:t>
      </w:r>
      <w:r w:rsidRPr="001C7094">
        <w:t>.</w:t>
      </w:r>
    </w:p>
    <w:p w14:paraId="370306A8" w14:textId="77777777" w:rsidR="00A956B8" w:rsidRDefault="00A956B8" w:rsidP="00A956B8">
      <w:pPr>
        <w:pStyle w:val="PL"/>
        <w:rPr>
          <w:lang w:eastAsia="zh-CN"/>
        </w:rPr>
      </w:pPr>
      <w:r>
        <w:rPr>
          <w:lang w:eastAsia="zh-CN"/>
        </w:rPr>
        <w:t xml:space="preserve">          type: object</w:t>
      </w:r>
    </w:p>
    <w:p w14:paraId="0A2322F7" w14:textId="77777777" w:rsidR="00A956B8" w:rsidRDefault="00A956B8" w:rsidP="00A956B8">
      <w:pPr>
        <w:pStyle w:val="PL"/>
        <w:rPr>
          <w:lang w:eastAsia="zh-CN"/>
        </w:rPr>
      </w:pPr>
      <w:r>
        <w:rPr>
          <w:lang w:eastAsia="zh-CN"/>
        </w:rPr>
        <w:lastRenderedPageBreak/>
        <w:t xml:space="preserve">          additionalProperties:</w:t>
      </w:r>
    </w:p>
    <w:p w14:paraId="01011F99" w14:textId="77777777" w:rsidR="00A956B8" w:rsidRDefault="00A956B8" w:rsidP="00A956B8">
      <w:pPr>
        <w:pStyle w:val="PL"/>
        <w:rPr>
          <w:lang w:eastAsia="zh-CN"/>
        </w:rPr>
      </w:pPr>
      <w:r>
        <w:rPr>
          <w:lang w:eastAsia="zh-CN"/>
        </w:rPr>
        <w:t xml:space="preserve">            </w:t>
      </w:r>
      <w:r>
        <w:t>$ref: '#/components/schemas/InterfaceUpfInfoItem'</w:t>
      </w:r>
    </w:p>
    <w:p w14:paraId="2325D719" w14:textId="77777777" w:rsidR="00A956B8" w:rsidRDefault="00A956B8" w:rsidP="00A956B8">
      <w:pPr>
        <w:pStyle w:val="PL"/>
      </w:pPr>
      <w:r>
        <w:rPr>
          <w:lang w:eastAsia="zh-CN"/>
        </w:rPr>
        <w:t xml:space="preserve">          minProperties: 1</w:t>
      </w:r>
    </w:p>
    <w:p w14:paraId="245FEAEF" w14:textId="77777777" w:rsidR="00F652A3" w:rsidRDefault="00F652A3" w:rsidP="00F652A3">
      <w:pPr>
        <w:pStyle w:val="PL"/>
      </w:pPr>
      <w:r>
        <w:t xml:space="preserve">        </w:t>
      </w:r>
      <w:r>
        <w:rPr>
          <w:lang w:eastAsia="zh-CN"/>
        </w:rPr>
        <w:t>dnsSecurityProtocols</w:t>
      </w:r>
      <w:r>
        <w:t>:</w:t>
      </w:r>
    </w:p>
    <w:p w14:paraId="0EC498BC" w14:textId="77777777" w:rsidR="00F652A3" w:rsidRDefault="00F652A3" w:rsidP="00F652A3">
      <w:pPr>
        <w:pStyle w:val="PL"/>
      </w:pPr>
      <w:r>
        <w:t xml:space="preserve">          type: array</w:t>
      </w:r>
    </w:p>
    <w:p w14:paraId="272429D5" w14:textId="77777777" w:rsidR="00F652A3" w:rsidRDefault="00F652A3" w:rsidP="00F652A3">
      <w:pPr>
        <w:pStyle w:val="PL"/>
      </w:pPr>
      <w:r>
        <w:t xml:space="preserve">          items:</w:t>
      </w:r>
    </w:p>
    <w:p w14:paraId="3165996F" w14:textId="77777777" w:rsidR="00F652A3" w:rsidRDefault="00F652A3" w:rsidP="00F652A3">
      <w:pPr>
        <w:pStyle w:val="PL"/>
      </w:pPr>
      <w:r>
        <w:t xml:space="preserve">            $ref: '#/components/schemas/DnsSecurityProtocol'</w:t>
      </w:r>
    </w:p>
    <w:p w14:paraId="21BC14FD" w14:textId="77777777" w:rsidR="00F652A3" w:rsidRDefault="00F652A3" w:rsidP="00F652A3">
      <w:pPr>
        <w:pStyle w:val="PL"/>
      </w:pPr>
      <w:r>
        <w:rPr>
          <w:lang w:val="en-US"/>
        </w:rPr>
        <w:t xml:space="preserve">          minItems: 1</w:t>
      </w:r>
    </w:p>
    <w:p w14:paraId="7B95346C" w14:textId="77777777" w:rsidR="00BF2778" w:rsidRDefault="00BF2778" w:rsidP="00BF2778">
      <w:pPr>
        <w:pStyle w:val="PL"/>
      </w:pPr>
    </w:p>
    <w:p w14:paraId="26091D8E" w14:textId="77777777" w:rsidR="00BF2778" w:rsidRPr="00690A26" w:rsidRDefault="00BF2778" w:rsidP="00BF2778">
      <w:pPr>
        <w:pStyle w:val="PL"/>
      </w:pPr>
      <w:r w:rsidRPr="00690A26">
        <w:t xml:space="preserve">    Snssai</w:t>
      </w:r>
      <w:r>
        <w:t>Easdf</w:t>
      </w:r>
      <w:r w:rsidRPr="00690A26">
        <w:t>InfoItem:</w:t>
      </w:r>
    </w:p>
    <w:p w14:paraId="46BF900D" w14:textId="77777777" w:rsidR="00BF2778" w:rsidRPr="00690A26" w:rsidRDefault="00BF2778" w:rsidP="00BF2778">
      <w:pPr>
        <w:pStyle w:val="PL"/>
      </w:pPr>
      <w:r>
        <w:t xml:space="preserve">      description: </w:t>
      </w:r>
      <w:r>
        <w:rPr>
          <w:rFonts w:cs="Arial"/>
          <w:szCs w:val="18"/>
        </w:rPr>
        <w:t>Set of parameters supported by EASDF for a given S-NSSAI</w:t>
      </w:r>
    </w:p>
    <w:p w14:paraId="3E0616CB" w14:textId="77777777" w:rsidR="00BF2778" w:rsidRPr="00690A26" w:rsidRDefault="00BF2778" w:rsidP="00BF2778">
      <w:pPr>
        <w:pStyle w:val="PL"/>
      </w:pPr>
      <w:r w:rsidRPr="00690A26">
        <w:t xml:space="preserve">      type: object</w:t>
      </w:r>
    </w:p>
    <w:p w14:paraId="0AA53BF2" w14:textId="77777777" w:rsidR="00BF2778" w:rsidRPr="00690A26" w:rsidRDefault="00BF2778" w:rsidP="00BF2778">
      <w:pPr>
        <w:pStyle w:val="PL"/>
      </w:pPr>
      <w:r w:rsidRPr="00690A26">
        <w:t xml:space="preserve">      required:</w:t>
      </w:r>
    </w:p>
    <w:p w14:paraId="7FF9705A" w14:textId="77777777" w:rsidR="00BF2778" w:rsidRPr="00690A26" w:rsidRDefault="00BF2778" w:rsidP="00BF2778">
      <w:pPr>
        <w:pStyle w:val="PL"/>
      </w:pPr>
      <w:r w:rsidRPr="00690A26">
        <w:t xml:space="preserve">        - sNssai</w:t>
      </w:r>
    </w:p>
    <w:p w14:paraId="1F582ACD" w14:textId="77777777" w:rsidR="00BF2778" w:rsidRPr="00690A26" w:rsidRDefault="00BF2778" w:rsidP="00BF2778">
      <w:pPr>
        <w:pStyle w:val="PL"/>
      </w:pPr>
      <w:r w:rsidRPr="00690A26">
        <w:t xml:space="preserve">        - dnn</w:t>
      </w:r>
      <w:r>
        <w:t>Easdf</w:t>
      </w:r>
      <w:r w:rsidRPr="00690A26">
        <w:t>InfoList</w:t>
      </w:r>
    </w:p>
    <w:p w14:paraId="146EC8ED" w14:textId="77777777" w:rsidR="00BF2778" w:rsidRPr="00690A26" w:rsidRDefault="00BF2778" w:rsidP="00BF2778">
      <w:pPr>
        <w:pStyle w:val="PL"/>
      </w:pPr>
      <w:r w:rsidRPr="00690A26">
        <w:t xml:space="preserve">      properties:</w:t>
      </w:r>
    </w:p>
    <w:p w14:paraId="791EE664" w14:textId="77777777" w:rsidR="00BF2778" w:rsidRPr="00690A26" w:rsidRDefault="00BF2778" w:rsidP="00BF2778">
      <w:pPr>
        <w:pStyle w:val="PL"/>
      </w:pPr>
      <w:r w:rsidRPr="00690A26">
        <w:t xml:space="preserve">        sNssai:</w:t>
      </w:r>
    </w:p>
    <w:p w14:paraId="3179704F" w14:textId="77777777" w:rsidR="00BF2778" w:rsidRPr="00690A26" w:rsidRDefault="00BF2778" w:rsidP="00BF2778">
      <w:pPr>
        <w:pStyle w:val="PL"/>
      </w:pPr>
      <w:r w:rsidRPr="00690A26">
        <w:t xml:space="preserve">          $ref: 'TS29571_CommonData.yaml#/components/schemas/</w:t>
      </w:r>
      <w:r>
        <w:t>Ext</w:t>
      </w:r>
      <w:r w:rsidRPr="00690A26">
        <w:t>Snssai'</w:t>
      </w:r>
    </w:p>
    <w:p w14:paraId="1AD6426B" w14:textId="77777777" w:rsidR="00BF2778" w:rsidRPr="00690A26" w:rsidRDefault="00BF2778" w:rsidP="00BF2778">
      <w:pPr>
        <w:pStyle w:val="PL"/>
      </w:pPr>
      <w:r w:rsidRPr="00690A26">
        <w:t xml:space="preserve">        dnn</w:t>
      </w:r>
      <w:r>
        <w:t>Easdf</w:t>
      </w:r>
      <w:r w:rsidRPr="00690A26">
        <w:t>InfoList:</w:t>
      </w:r>
    </w:p>
    <w:p w14:paraId="28BED3CC" w14:textId="77777777" w:rsidR="00BF2778" w:rsidRPr="00690A26" w:rsidRDefault="00BF2778" w:rsidP="00BF2778">
      <w:pPr>
        <w:pStyle w:val="PL"/>
      </w:pPr>
      <w:r w:rsidRPr="00690A26">
        <w:t xml:space="preserve">          type: array</w:t>
      </w:r>
    </w:p>
    <w:p w14:paraId="3BCFF32E" w14:textId="77777777" w:rsidR="00BF2778" w:rsidRPr="00690A26" w:rsidRDefault="00BF2778" w:rsidP="00BF2778">
      <w:pPr>
        <w:pStyle w:val="PL"/>
      </w:pPr>
      <w:r w:rsidRPr="00690A26">
        <w:t xml:space="preserve">          items:</w:t>
      </w:r>
    </w:p>
    <w:p w14:paraId="33B0FCC9" w14:textId="77777777" w:rsidR="00BF2778" w:rsidRPr="00690A26" w:rsidRDefault="00BF2778" w:rsidP="00BF2778">
      <w:pPr>
        <w:pStyle w:val="PL"/>
      </w:pPr>
      <w:r w:rsidRPr="00690A26">
        <w:t xml:space="preserve">            $ref: '#/components/schemas/Dnn</w:t>
      </w:r>
      <w:r>
        <w:t>Easdf</w:t>
      </w:r>
      <w:r w:rsidRPr="00690A26">
        <w:t>InfoItem'</w:t>
      </w:r>
    </w:p>
    <w:p w14:paraId="27DE7307" w14:textId="77777777" w:rsidR="00BF2778" w:rsidRPr="00690A26" w:rsidRDefault="00BF2778" w:rsidP="00BF2778">
      <w:pPr>
        <w:pStyle w:val="PL"/>
      </w:pPr>
      <w:r w:rsidRPr="00690A26">
        <w:t xml:space="preserve">          minItems: 1</w:t>
      </w:r>
    </w:p>
    <w:p w14:paraId="1BEF9C60" w14:textId="77777777" w:rsidR="00BF2778" w:rsidRDefault="00BF2778" w:rsidP="00BF2778">
      <w:pPr>
        <w:pStyle w:val="PL"/>
      </w:pPr>
    </w:p>
    <w:p w14:paraId="524ED7A1" w14:textId="77777777" w:rsidR="00BF2778" w:rsidRPr="00690A26" w:rsidRDefault="00BF2778" w:rsidP="00BF2778">
      <w:pPr>
        <w:pStyle w:val="PL"/>
      </w:pPr>
      <w:r w:rsidRPr="00690A26">
        <w:t xml:space="preserve">    Dnn</w:t>
      </w:r>
      <w:r>
        <w:t>Easdf</w:t>
      </w:r>
      <w:r w:rsidRPr="00690A26">
        <w:t>InfoItem:</w:t>
      </w:r>
    </w:p>
    <w:p w14:paraId="35B323A4" w14:textId="77777777" w:rsidR="00BF2778" w:rsidRPr="00690A26" w:rsidRDefault="00BF2778" w:rsidP="00BF2778">
      <w:pPr>
        <w:pStyle w:val="PL"/>
      </w:pPr>
      <w:r>
        <w:t xml:space="preserve">      description:</w:t>
      </w:r>
      <w:r w:rsidRPr="00DC3FC1">
        <w:rPr>
          <w:rFonts w:cs="Arial"/>
          <w:szCs w:val="18"/>
        </w:rPr>
        <w:t xml:space="preserve"> </w:t>
      </w:r>
      <w:r>
        <w:rPr>
          <w:rFonts w:cs="Arial"/>
          <w:szCs w:val="18"/>
        </w:rPr>
        <w:t>Set of parameters supported by EASDF for a given DNN</w:t>
      </w:r>
    </w:p>
    <w:p w14:paraId="346B107D" w14:textId="77777777" w:rsidR="00BF2778" w:rsidRPr="00690A26" w:rsidRDefault="00BF2778" w:rsidP="00BF2778">
      <w:pPr>
        <w:pStyle w:val="PL"/>
      </w:pPr>
      <w:r w:rsidRPr="00690A26">
        <w:t xml:space="preserve">      type: object</w:t>
      </w:r>
    </w:p>
    <w:p w14:paraId="0A6450F2" w14:textId="77777777" w:rsidR="00BF2778" w:rsidRPr="00690A26" w:rsidRDefault="00BF2778" w:rsidP="00BF2778">
      <w:pPr>
        <w:pStyle w:val="PL"/>
      </w:pPr>
      <w:r w:rsidRPr="00690A26">
        <w:t xml:space="preserve">      required:</w:t>
      </w:r>
    </w:p>
    <w:p w14:paraId="45821CF8" w14:textId="77777777" w:rsidR="00BF2778" w:rsidRPr="00690A26" w:rsidRDefault="00BF2778" w:rsidP="00BF2778">
      <w:pPr>
        <w:pStyle w:val="PL"/>
      </w:pPr>
      <w:r w:rsidRPr="00690A26">
        <w:t xml:space="preserve">        - dnn</w:t>
      </w:r>
    </w:p>
    <w:p w14:paraId="2B9E33C1" w14:textId="77777777" w:rsidR="00BF2778" w:rsidRPr="00690A26" w:rsidRDefault="00BF2778" w:rsidP="00BF2778">
      <w:pPr>
        <w:pStyle w:val="PL"/>
      </w:pPr>
      <w:r w:rsidRPr="00690A26">
        <w:t xml:space="preserve">      properties:</w:t>
      </w:r>
    </w:p>
    <w:p w14:paraId="6F344EE6" w14:textId="77777777" w:rsidR="00BF2778" w:rsidRPr="00690A26" w:rsidRDefault="00BF2778" w:rsidP="00BF2778">
      <w:pPr>
        <w:pStyle w:val="PL"/>
      </w:pPr>
      <w:r w:rsidRPr="00690A26">
        <w:t xml:space="preserve">        dnn:</w:t>
      </w:r>
    </w:p>
    <w:p w14:paraId="44C3BAF3" w14:textId="77777777" w:rsidR="00BF2778" w:rsidRPr="00B3056F" w:rsidRDefault="00BF2778" w:rsidP="00BF2778">
      <w:pPr>
        <w:pStyle w:val="PL"/>
      </w:pPr>
      <w:r w:rsidRPr="00B3056F">
        <w:t xml:space="preserve">          anyOf:</w:t>
      </w:r>
    </w:p>
    <w:p w14:paraId="23E7DD9C" w14:textId="77777777" w:rsidR="00BF2778" w:rsidRPr="00690A26" w:rsidRDefault="00BF2778" w:rsidP="00BF2778">
      <w:pPr>
        <w:pStyle w:val="PL"/>
      </w:pPr>
      <w:r w:rsidRPr="00690A26">
        <w:t xml:space="preserve">          </w:t>
      </w:r>
      <w:r>
        <w:t xml:space="preserve">  - </w:t>
      </w:r>
      <w:r w:rsidRPr="00690A26">
        <w:t>$ref: 'TS29571_CommonData.yaml#/components/schemas/Dnn'</w:t>
      </w:r>
    </w:p>
    <w:p w14:paraId="112D81A4" w14:textId="77777777" w:rsidR="00BF2778" w:rsidRDefault="00BF2778" w:rsidP="00BF2778">
      <w:pPr>
        <w:pStyle w:val="PL"/>
      </w:pPr>
      <w:r w:rsidRPr="00B3056F">
        <w:t xml:space="preserve">            - $ref: 'TS29571_CommonData.yaml#/components/schemas/WildcardDnn'</w:t>
      </w:r>
    </w:p>
    <w:p w14:paraId="19D32D7F" w14:textId="77777777" w:rsidR="00BF2778" w:rsidRPr="00690A26" w:rsidRDefault="00BF2778" w:rsidP="00BF2778">
      <w:pPr>
        <w:pStyle w:val="PL"/>
      </w:pPr>
      <w:r w:rsidRPr="00690A26">
        <w:t xml:space="preserve">        dnaiList:</w:t>
      </w:r>
    </w:p>
    <w:p w14:paraId="55852E76" w14:textId="77777777" w:rsidR="00BF2778" w:rsidRPr="00690A26" w:rsidRDefault="00BF2778" w:rsidP="00BF2778">
      <w:pPr>
        <w:pStyle w:val="PL"/>
      </w:pPr>
      <w:r w:rsidRPr="00690A26">
        <w:t xml:space="preserve">          type: array</w:t>
      </w:r>
    </w:p>
    <w:p w14:paraId="71545016" w14:textId="77777777" w:rsidR="00BF2778" w:rsidRPr="00690A26" w:rsidRDefault="00BF2778" w:rsidP="00BF2778">
      <w:pPr>
        <w:pStyle w:val="PL"/>
      </w:pPr>
      <w:r w:rsidRPr="00690A26">
        <w:t xml:space="preserve">          items:</w:t>
      </w:r>
    </w:p>
    <w:p w14:paraId="4A91596C" w14:textId="77777777" w:rsidR="00BF2778" w:rsidRPr="00690A26" w:rsidRDefault="00BF2778" w:rsidP="00BF2778">
      <w:pPr>
        <w:pStyle w:val="PL"/>
      </w:pPr>
      <w:r w:rsidRPr="00690A26">
        <w:t xml:space="preserve">            $ref: 'TS29571_CommonData.yaml#/components/schemas/Dnai'</w:t>
      </w:r>
    </w:p>
    <w:p w14:paraId="452060C5" w14:textId="77777777" w:rsidR="00BF2778" w:rsidRPr="00690A26" w:rsidRDefault="00BF2778" w:rsidP="00BF2778">
      <w:pPr>
        <w:pStyle w:val="PL"/>
      </w:pPr>
      <w:r w:rsidRPr="00690A26">
        <w:t xml:space="preserve">          minItems: 1</w:t>
      </w:r>
    </w:p>
    <w:p w14:paraId="0A536CE0" w14:textId="77777777" w:rsidR="00515730" w:rsidRDefault="00515730" w:rsidP="00515730">
      <w:pPr>
        <w:pStyle w:val="PL"/>
        <w:rPr>
          <w:lang w:eastAsia="zh-CN"/>
        </w:rPr>
      </w:pPr>
    </w:p>
    <w:p w14:paraId="79A5146B" w14:textId="0EF28E8D" w:rsidR="00515730" w:rsidRPr="00690A26" w:rsidRDefault="00515730" w:rsidP="00515730">
      <w:pPr>
        <w:pStyle w:val="PL"/>
        <w:rPr>
          <w:lang w:eastAsia="zh-CN"/>
        </w:rPr>
      </w:pPr>
      <w:r>
        <w:rPr>
          <w:lang w:eastAsia="zh-CN"/>
        </w:rPr>
        <w:t xml:space="preserve">    Dccf</w:t>
      </w:r>
      <w:r w:rsidRPr="00690A26">
        <w:rPr>
          <w:rFonts w:hint="eastAsia"/>
          <w:lang w:eastAsia="zh-CN"/>
        </w:rPr>
        <w:t>Info:</w:t>
      </w:r>
    </w:p>
    <w:p w14:paraId="4D0D4E0C" w14:textId="77777777" w:rsidR="00515730" w:rsidRPr="00690A26" w:rsidRDefault="00515730" w:rsidP="00515730">
      <w:pPr>
        <w:pStyle w:val="PL"/>
        <w:rPr>
          <w:lang w:eastAsia="zh-CN"/>
        </w:rPr>
      </w:pPr>
      <w:r>
        <w:rPr>
          <w:lang w:eastAsia="zh-CN"/>
        </w:rPr>
        <w:t xml:space="preserve">      description: </w:t>
      </w:r>
      <w:r>
        <w:rPr>
          <w:rFonts w:cs="Arial"/>
          <w:szCs w:val="18"/>
        </w:rPr>
        <w:t>Information of a DCCF NF Instance</w:t>
      </w:r>
    </w:p>
    <w:p w14:paraId="12781048" w14:textId="77777777" w:rsidR="00515730" w:rsidRPr="00690A26" w:rsidRDefault="00515730" w:rsidP="00515730">
      <w:pPr>
        <w:pStyle w:val="PL"/>
        <w:rPr>
          <w:lang w:eastAsia="zh-CN"/>
        </w:rPr>
      </w:pPr>
      <w:r w:rsidRPr="00690A26">
        <w:rPr>
          <w:rFonts w:hint="eastAsia"/>
          <w:lang w:eastAsia="zh-CN"/>
        </w:rPr>
        <w:t xml:space="preserve">      type: object</w:t>
      </w:r>
    </w:p>
    <w:p w14:paraId="23155F8B" w14:textId="77777777" w:rsidR="00515730" w:rsidRPr="00690A26" w:rsidRDefault="00515730" w:rsidP="00515730">
      <w:pPr>
        <w:pStyle w:val="PL"/>
        <w:rPr>
          <w:lang w:eastAsia="zh-CN"/>
        </w:rPr>
      </w:pPr>
      <w:r w:rsidRPr="00690A26">
        <w:rPr>
          <w:rFonts w:hint="eastAsia"/>
          <w:lang w:eastAsia="zh-CN"/>
        </w:rPr>
        <w:t xml:space="preserve">      properties:</w:t>
      </w:r>
    </w:p>
    <w:p w14:paraId="05FF129E" w14:textId="77777777" w:rsidR="00515730" w:rsidRPr="00690A26" w:rsidRDefault="00515730" w:rsidP="00515730">
      <w:pPr>
        <w:pStyle w:val="PL"/>
      </w:pPr>
      <w:r>
        <w:t xml:space="preserve">        </w:t>
      </w:r>
      <w:r w:rsidRPr="00132962">
        <w:t>servingN</w:t>
      </w:r>
      <w:r>
        <w:t>fT</w:t>
      </w:r>
      <w:r w:rsidRPr="00132962">
        <w:t>ypeList</w:t>
      </w:r>
      <w:r w:rsidRPr="00690A26">
        <w:t>:</w:t>
      </w:r>
    </w:p>
    <w:p w14:paraId="2579F6F1" w14:textId="77777777" w:rsidR="00515730" w:rsidRPr="00690A26" w:rsidRDefault="00515730" w:rsidP="00515730">
      <w:pPr>
        <w:pStyle w:val="PL"/>
      </w:pPr>
      <w:r w:rsidRPr="00690A26">
        <w:t xml:space="preserve">          type: array</w:t>
      </w:r>
    </w:p>
    <w:p w14:paraId="53033039" w14:textId="77777777" w:rsidR="00515730" w:rsidRPr="00690A26" w:rsidRDefault="00515730" w:rsidP="00515730">
      <w:pPr>
        <w:pStyle w:val="PL"/>
      </w:pPr>
      <w:r w:rsidRPr="00690A26">
        <w:t xml:space="preserve">          items:</w:t>
      </w:r>
    </w:p>
    <w:p w14:paraId="3C5DEF25" w14:textId="77777777" w:rsidR="00515730" w:rsidRPr="00690A26" w:rsidRDefault="00515730" w:rsidP="00515730">
      <w:pPr>
        <w:pStyle w:val="PL"/>
      </w:pPr>
      <w:r w:rsidRPr="00690A26">
        <w:t xml:space="preserve">            $ref: '#/components/schemas/</w:t>
      </w:r>
      <w:r w:rsidRPr="00132962">
        <w:t>N</w:t>
      </w:r>
      <w:r>
        <w:t>FType'</w:t>
      </w:r>
    </w:p>
    <w:p w14:paraId="7AAC429E" w14:textId="77777777" w:rsidR="00515730" w:rsidRDefault="00515730" w:rsidP="00515730">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D84A1FB" w14:textId="77777777" w:rsidR="00515730" w:rsidRPr="00690A26" w:rsidRDefault="00515730" w:rsidP="00515730">
      <w:pPr>
        <w:pStyle w:val="PL"/>
      </w:pPr>
      <w:r>
        <w:t xml:space="preserve">        </w:t>
      </w:r>
      <w:r w:rsidRPr="00132962">
        <w:t>servingNfSetIdList</w:t>
      </w:r>
      <w:r w:rsidRPr="00690A26">
        <w:t>:</w:t>
      </w:r>
    </w:p>
    <w:p w14:paraId="2446FA52" w14:textId="77777777" w:rsidR="00515730" w:rsidRPr="00690A26" w:rsidRDefault="00515730" w:rsidP="00515730">
      <w:pPr>
        <w:pStyle w:val="PL"/>
      </w:pPr>
      <w:r w:rsidRPr="00690A26">
        <w:t xml:space="preserve">          type: array</w:t>
      </w:r>
    </w:p>
    <w:p w14:paraId="51FDD0FD" w14:textId="77777777" w:rsidR="00515730" w:rsidRPr="00690A26" w:rsidRDefault="00515730" w:rsidP="00515730">
      <w:pPr>
        <w:pStyle w:val="PL"/>
      </w:pPr>
      <w:r w:rsidRPr="00690A26">
        <w:t xml:space="preserve">          items:</w:t>
      </w:r>
    </w:p>
    <w:p w14:paraId="11475267" w14:textId="77777777" w:rsidR="00515730" w:rsidRDefault="00515730" w:rsidP="00515730">
      <w:pPr>
        <w:pStyle w:val="PL"/>
      </w:pPr>
      <w:r w:rsidRPr="00690A26">
        <w:t xml:space="preserve">            $ref: 'TS29571_CommonData.yaml#/components/schemas/NfSetId'</w:t>
      </w:r>
    </w:p>
    <w:p w14:paraId="783100BF"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AF69C98" w14:textId="77777777" w:rsidR="00515730" w:rsidRPr="00690A26" w:rsidRDefault="00515730" w:rsidP="00515730">
      <w:pPr>
        <w:pStyle w:val="PL"/>
      </w:pPr>
      <w:r w:rsidRPr="00690A26">
        <w:rPr>
          <w:rFonts w:hint="eastAsia"/>
          <w:lang w:eastAsia="zh-CN"/>
        </w:rPr>
        <w:t xml:space="preserve">        </w:t>
      </w:r>
      <w:r w:rsidRPr="00690A26">
        <w:t>taiList:</w:t>
      </w:r>
    </w:p>
    <w:p w14:paraId="31E23AC7" w14:textId="77777777" w:rsidR="00515730" w:rsidRPr="00690A26" w:rsidRDefault="00515730" w:rsidP="00515730">
      <w:pPr>
        <w:pStyle w:val="PL"/>
      </w:pPr>
      <w:r w:rsidRPr="00690A26">
        <w:t xml:space="preserve">          type: array</w:t>
      </w:r>
    </w:p>
    <w:p w14:paraId="4EF5A9AD" w14:textId="77777777" w:rsidR="00515730" w:rsidRPr="00690A26" w:rsidRDefault="00515730" w:rsidP="00515730">
      <w:pPr>
        <w:pStyle w:val="PL"/>
      </w:pPr>
      <w:r w:rsidRPr="00690A26">
        <w:t xml:space="preserve">          items:</w:t>
      </w:r>
    </w:p>
    <w:p w14:paraId="417B3354" w14:textId="77777777" w:rsidR="00515730" w:rsidRPr="00690A26" w:rsidRDefault="00515730" w:rsidP="00515730">
      <w:pPr>
        <w:pStyle w:val="PL"/>
      </w:pPr>
      <w:r w:rsidRPr="00690A26">
        <w:t xml:space="preserve">            $ref: 'TS29571_CommonData.yaml#/components/schemas/Tai'</w:t>
      </w:r>
    </w:p>
    <w:p w14:paraId="2E6D036B"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28FAE9" w14:textId="77777777" w:rsidR="00515730" w:rsidRPr="00690A26" w:rsidRDefault="00515730" w:rsidP="00515730">
      <w:pPr>
        <w:pStyle w:val="PL"/>
      </w:pPr>
      <w:r w:rsidRPr="00690A26">
        <w:t xml:space="preserve">        taiRangeList:</w:t>
      </w:r>
    </w:p>
    <w:p w14:paraId="6A2E8AB8" w14:textId="77777777" w:rsidR="00515730" w:rsidRPr="00690A26" w:rsidRDefault="00515730" w:rsidP="00515730">
      <w:pPr>
        <w:pStyle w:val="PL"/>
      </w:pPr>
      <w:r w:rsidRPr="00690A26">
        <w:t xml:space="preserve">          type: array</w:t>
      </w:r>
    </w:p>
    <w:p w14:paraId="168C9907" w14:textId="77777777" w:rsidR="00515730" w:rsidRPr="00690A26" w:rsidRDefault="00515730" w:rsidP="00515730">
      <w:pPr>
        <w:pStyle w:val="PL"/>
      </w:pPr>
      <w:r w:rsidRPr="00690A26">
        <w:t xml:space="preserve">          items:</w:t>
      </w:r>
    </w:p>
    <w:p w14:paraId="2AD74F67" w14:textId="77777777" w:rsidR="00515730" w:rsidRPr="00690A26" w:rsidRDefault="00515730" w:rsidP="00515730">
      <w:pPr>
        <w:pStyle w:val="PL"/>
      </w:pPr>
      <w:r w:rsidRPr="00690A26">
        <w:t xml:space="preserve">            $ref: '#/components/schemas/TaiRange'</w:t>
      </w:r>
    </w:p>
    <w:p w14:paraId="210DDC31"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71FCEE2" w14:textId="77777777" w:rsidR="006204C6" w:rsidRDefault="006204C6" w:rsidP="006204C6">
      <w:pPr>
        <w:pStyle w:val="PL"/>
      </w:pPr>
      <w:r>
        <w:t xml:space="preserve">        </w:t>
      </w:r>
      <w:r w:rsidRPr="0049054F">
        <w:t>data</w:t>
      </w:r>
      <w:r>
        <w:t>S</w:t>
      </w:r>
      <w:r w:rsidRPr="0049054F">
        <w:t>ubs</w:t>
      </w:r>
      <w:r>
        <w:t>RelocInd:</w:t>
      </w:r>
    </w:p>
    <w:p w14:paraId="4A509E0D" w14:textId="77777777" w:rsidR="006204C6" w:rsidRDefault="006204C6" w:rsidP="006204C6">
      <w:pPr>
        <w:pStyle w:val="PL"/>
      </w:pPr>
      <w:r>
        <w:t xml:space="preserve">          type: boolean</w:t>
      </w:r>
    </w:p>
    <w:p w14:paraId="11CC2C6C" w14:textId="77777777" w:rsidR="006204C6" w:rsidRDefault="006204C6" w:rsidP="006204C6">
      <w:pPr>
        <w:pStyle w:val="PL"/>
      </w:pPr>
      <w:r>
        <w:t xml:space="preserve">          default: false</w:t>
      </w:r>
    </w:p>
    <w:p w14:paraId="29BA9CEA" w14:textId="77777777" w:rsidR="000A06E3" w:rsidRDefault="000A06E3" w:rsidP="000A06E3">
      <w:pPr>
        <w:pStyle w:val="PL"/>
      </w:pPr>
    </w:p>
    <w:p w14:paraId="3BB43214" w14:textId="538829DB" w:rsidR="000A06E3" w:rsidRDefault="000A06E3" w:rsidP="000A06E3">
      <w:pPr>
        <w:pStyle w:val="PL"/>
      </w:pPr>
      <w:r>
        <w:t xml:space="preserve">    ScpCapability:</w:t>
      </w:r>
    </w:p>
    <w:p w14:paraId="0AF20967" w14:textId="77777777" w:rsidR="000A06E3" w:rsidRDefault="000A06E3" w:rsidP="000A06E3">
      <w:pPr>
        <w:pStyle w:val="PL"/>
      </w:pPr>
      <w:r>
        <w:t xml:space="preserve">      </w:t>
      </w:r>
      <w:r w:rsidRPr="000C1CB1">
        <w:t xml:space="preserve">description: Indicates the </w:t>
      </w:r>
      <w:r>
        <w:t>capabilities supported by an SCP</w:t>
      </w:r>
    </w:p>
    <w:p w14:paraId="025F699F" w14:textId="77777777" w:rsidR="000A06E3" w:rsidRDefault="000A06E3" w:rsidP="000A06E3">
      <w:pPr>
        <w:pStyle w:val="PL"/>
      </w:pPr>
      <w:r>
        <w:t xml:space="preserve">      anyOf:</w:t>
      </w:r>
    </w:p>
    <w:p w14:paraId="2163AAE4" w14:textId="77777777" w:rsidR="000A06E3" w:rsidRDefault="000A06E3" w:rsidP="000A06E3">
      <w:pPr>
        <w:pStyle w:val="PL"/>
      </w:pPr>
      <w:r>
        <w:t xml:space="preserve">        - type: string</w:t>
      </w:r>
    </w:p>
    <w:p w14:paraId="079FB42A" w14:textId="77777777" w:rsidR="000A06E3" w:rsidRDefault="000A06E3" w:rsidP="000A06E3">
      <w:pPr>
        <w:pStyle w:val="PL"/>
      </w:pPr>
      <w:r>
        <w:t xml:space="preserve">          enum:</w:t>
      </w:r>
    </w:p>
    <w:p w14:paraId="14CF76BE" w14:textId="77777777" w:rsidR="000A06E3" w:rsidRDefault="000A06E3" w:rsidP="000A06E3">
      <w:pPr>
        <w:pStyle w:val="PL"/>
      </w:pPr>
      <w:r>
        <w:t xml:space="preserve">            - INDIRECT_COM_WITH_DELEG_DISC</w:t>
      </w:r>
    </w:p>
    <w:p w14:paraId="760B1570" w14:textId="77777777" w:rsidR="000A06E3" w:rsidRDefault="000A06E3" w:rsidP="000A06E3">
      <w:pPr>
        <w:pStyle w:val="PL"/>
      </w:pPr>
      <w:r>
        <w:t xml:space="preserve">        - type: string</w:t>
      </w:r>
    </w:p>
    <w:p w14:paraId="624D3092" w14:textId="77777777" w:rsidR="00F04C0A" w:rsidRDefault="00F04C0A" w:rsidP="00F04C0A">
      <w:pPr>
        <w:pStyle w:val="PL"/>
        <w:rPr>
          <w:lang w:eastAsia="zh-CN"/>
        </w:rPr>
      </w:pPr>
    </w:p>
    <w:p w14:paraId="6176C678" w14:textId="5FBFF5FF" w:rsidR="00F04C0A" w:rsidRPr="00690A26" w:rsidRDefault="00F04C0A" w:rsidP="00F04C0A">
      <w:pPr>
        <w:pStyle w:val="PL"/>
        <w:rPr>
          <w:lang w:eastAsia="zh-CN"/>
        </w:rPr>
      </w:pPr>
      <w:r>
        <w:rPr>
          <w:lang w:eastAsia="zh-CN"/>
        </w:rPr>
        <w:t xml:space="preserve">    Nsacf</w:t>
      </w:r>
      <w:r w:rsidRPr="00690A26">
        <w:rPr>
          <w:rFonts w:hint="eastAsia"/>
          <w:lang w:eastAsia="zh-CN"/>
        </w:rPr>
        <w:t>Info:</w:t>
      </w:r>
    </w:p>
    <w:p w14:paraId="24A8CD07" w14:textId="77777777" w:rsidR="00F04C0A" w:rsidRPr="00690A26" w:rsidRDefault="00F04C0A" w:rsidP="00F04C0A">
      <w:pPr>
        <w:pStyle w:val="PL"/>
        <w:rPr>
          <w:lang w:eastAsia="zh-CN"/>
        </w:rPr>
      </w:pPr>
      <w:r>
        <w:rPr>
          <w:lang w:eastAsia="zh-CN"/>
        </w:rPr>
        <w:t xml:space="preserve">      description: </w:t>
      </w:r>
      <w:r>
        <w:rPr>
          <w:rFonts w:cs="Arial"/>
          <w:szCs w:val="18"/>
        </w:rPr>
        <w:t>Information of a NSACF NF Instance</w:t>
      </w:r>
    </w:p>
    <w:p w14:paraId="7ACE3A70" w14:textId="77777777" w:rsidR="00F04C0A" w:rsidRDefault="00F04C0A" w:rsidP="00F04C0A">
      <w:pPr>
        <w:pStyle w:val="PL"/>
        <w:rPr>
          <w:lang w:eastAsia="zh-CN"/>
        </w:rPr>
      </w:pPr>
      <w:r w:rsidRPr="00690A26">
        <w:rPr>
          <w:rFonts w:hint="eastAsia"/>
          <w:lang w:eastAsia="zh-CN"/>
        </w:rPr>
        <w:lastRenderedPageBreak/>
        <w:t xml:space="preserve">      type: object</w:t>
      </w:r>
    </w:p>
    <w:p w14:paraId="54A4E408" w14:textId="77777777" w:rsidR="00F04C0A" w:rsidRPr="00690A26" w:rsidRDefault="00F04C0A" w:rsidP="00F04C0A">
      <w:pPr>
        <w:pStyle w:val="PL"/>
      </w:pPr>
      <w:r w:rsidRPr="00690A26">
        <w:t xml:space="preserve">      required:</w:t>
      </w:r>
    </w:p>
    <w:p w14:paraId="54CCDECC" w14:textId="77777777" w:rsidR="00F04C0A" w:rsidRPr="00690A26" w:rsidRDefault="00F04C0A" w:rsidP="00F04C0A">
      <w:pPr>
        <w:pStyle w:val="PL"/>
      </w:pPr>
      <w:r w:rsidRPr="00690A26">
        <w:t xml:space="preserve">        - </w:t>
      </w:r>
      <w:r>
        <w:rPr>
          <w:rFonts w:hint="eastAsia"/>
          <w:lang w:eastAsia="zh-CN"/>
        </w:rPr>
        <w:t>nsacfCapability</w:t>
      </w:r>
    </w:p>
    <w:p w14:paraId="528C146C" w14:textId="77777777" w:rsidR="00F04C0A" w:rsidRDefault="00F04C0A" w:rsidP="00F04C0A">
      <w:pPr>
        <w:pStyle w:val="PL"/>
        <w:rPr>
          <w:lang w:eastAsia="zh-CN"/>
        </w:rPr>
      </w:pPr>
      <w:r w:rsidRPr="00690A26">
        <w:rPr>
          <w:rFonts w:hint="eastAsia"/>
          <w:lang w:eastAsia="zh-CN"/>
        </w:rPr>
        <w:t xml:space="preserve">      properties:</w:t>
      </w:r>
    </w:p>
    <w:p w14:paraId="62F844AE" w14:textId="77777777" w:rsidR="00F04C0A" w:rsidRPr="00690A26" w:rsidRDefault="00F04C0A" w:rsidP="00F04C0A">
      <w:pPr>
        <w:pStyle w:val="PL"/>
      </w:pPr>
      <w:r w:rsidRPr="00690A26">
        <w:rPr>
          <w:rFonts w:hint="eastAsia"/>
          <w:lang w:eastAsia="zh-CN"/>
        </w:rPr>
        <w:t xml:space="preserve">        </w:t>
      </w:r>
      <w:r>
        <w:rPr>
          <w:rFonts w:hint="eastAsia"/>
          <w:lang w:eastAsia="zh-CN"/>
        </w:rPr>
        <w:t>nsacfCapability</w:t>
      </w:r>
      <w:r w:rsidRPr="00690A26">
        <w:t>:</w:t>
      </w:r>
    </w:p>
    <w:p w14:paraId="696FB20E" w14:textId="04F07E14" w:rsidR="00F04C0A" w:rsidRPr="00855209" w:rsidRDefault="00F04C0A" w:rsidP="00A84750">
      <w:pPr>
        <w:pStyle w:val="PL"/>
        <w:tabs>
          <w:tab w:val="clear" w:pos="1152"/>
          <w:tab w:val="left" w:pos="988"/>
        </w:tabs>
      </w:pPr>
      <w:r w:rsidRPr="00690A26">
        <w:t xml:space="preserve">          $ref: '#/components/schemas/</w:t>
      </w:r>
      <w:r>
        <w:rPr>
          <w:lang w:eastAsia="zh-CN"/>
        </w:rPr>
        <w:t>N</w:t>
      </w:r>
      <w:r>
        <w:rPr>
          <w:rFonts w:hint="eastAsia"/>
          <w:lang w:eastAsia="zh-CN"/>
        </w:rPr>
        <w:t>sacfCapability</w:t>
      </w:r>
      <w:r w:rsidRPr="00690A26">
        <w:t>'</w:t>
      </w:r>
    </w:p>
    <w:p w14:paraId="006C8E73" w14:textId="77777777" w:rsidR="00925100" w:rsidRPr="00690A26" w:rsidRDefault="00925100" w:rsidP="00925100">
      <w:pPr>
        <w:pStyle w:val="PL"/>
      </w:pPr>
      <w:r w:rsidRPr="00690A26">
        <w:t xml:space="preserve">        </w:t>
      </w:r>
      <w:r>
        <w:t>snssaiListForEntirePlmn</w:t>
      </w:r>
      <w:r w:rsidRPr="00690A26">
        <w:t>:</w:t>
      </w:r>
    </w:p>
    <w:p w14:paraId="5FA18613" w14:textId="77777777" w:rsidR="00925100" w:rsidRPr="00690A26" w:rsidRDefault="00925100" w:rsidP="00925100">
      <w:pPr>
        <w:pStyle w:val="PL"/>
      </w:pPr>
      <w:r w:rsidRPr="00690A26">
        <w:t xml:space="preserve">          type: array</w:t>
      </w:r>
    </w:p>
    <w:p w14:paraId="52A17EDD" w14:textId="77777777" w:rsidR="00925100" w:rsidRPr="00690A26" w:rsidRDefault="00925100" w:rsidP="00925100">
      <w:pPr>
        <w:pStyle w:val="PL"/>
      </w:pPr>
      <w:r w:rsidRPr="00690A26">
        <w:t xml:space="preserve">          items:</w:t>
      </w:r>
    </w:p>
    <w:p w14:paraId="188CC22C" w14:textId="77777777" w:rsidR="00925100" w:rsidRPr="00690A26" w:rsidRDefault="00925100" w:rsidP="00925100">
      <w:pPr>
        <w:pStyle w:val="PL"/>
      </w:pPr>
      <w:r w:rsidRPr="00690A26">
        <w:t xml:space="preserve">            $ref: 'TS29571_CommonData.yaml#/components/schemas/</w:t>
      </w:r>
      <w:r>
        <w:t>Ext</w:t>
      </w:r>
      <w:r w:rsidRPr="00690A26">
        <w:t>Snssai'</w:t>
      </w:r>
    </w:p>
    <w:p w14:paraId="6B01DC50" w14:textId="77777777" w:rsidR="00925100" w:rsidRPr="00855209" w:rsidRDefault="00925100" w:rsidP="00925100">
      <w:pPr>
        <w:pStyle w:val="PL"/>
      </w:pPr>
      <w:r w:rsidRPr="00690A26">
        <w:t xml:space="preserve">          minItems: 1</w:t>
      </w:r>
    </w:p>
    <w:p w14:paraId="7D0EC409" w14:textId="77777777" w:rsidR="00F04C0A" w:rsidRPr="00690A26" w:rsidRDefault="00F04C0A" w:rsidP="00F04C0A">
      <w:pPr>
        <w:pStyle w:val="PL"/>
      </w:pPr>
      <w:r w:rsidRPr="00690A26">
        <w:t xml:space="preserve">        taiList:</w:t>
      </w:r>
    </w:p>
    <w:p w14:paraId="15BEF48E" w14:textId="77777777" w:rsidR="002553C9" w:rsidRPr="00690A26" w:rsidRDefault="002553C9" w:rsidP="002553C9">
      <w:pPr>
        <w:pStyle w:val="PL"/>
      </w:pPr>
      <w:r>
        <w:t xml:space="preserve">          deprecated: true</w:t>
      </w:r>
    </w:p>
    <w:p w14:paraId="3A837E43" w14:textId="77777777" w:rsidR="00F04C0A" w:rsidRPr="00690A26" w:rsidRDefault="00F04C0A" w:rsidP="00F04C0A">
      <w:pPr>
        <w:pStyle w:val="PL"/>
      </w:pPr>
      <w:r w:rsidRPr="00690A26">
        <w:t xml:space="preserve">          type: array</w:t>
      </w:r>
    </w:p>
    <w:p w14:paraId="618FA6E1" w14:textId="77777777" w:rsidR="00F04C0A" w:rsidRPr="00690A26" w:rsidRDefault="00F04C0A" w:rsidP="00F04C0A">
      <w:pPr>
        <w:pStyle w:val="PL"/>
      </w:pPr>
      <w:r w:rsidRPr="00690A26">
        <w:t xml:space="preserve">          items:</w:t>
      </w:r>
    </w:p>
    <w:p w14:paraId="5F01FE12" w14:textId="77777777" w:rsidR="00F04C0A" w:rsidRPr="00690A26" w:rsidRDefault="00F04C0A" w:rsidP="00F04C0A">
      <w:pPr>
        <w:pStyle w:val="PL"/>
      </w:pPr>
      <w:r w:rsidRPr="00690A26">
        <w:t xml:space="preserve">            $ref: 'TS29571_CommonData.yaml#/components/schemas/Tai'</w:t>
      </w:r>
    </w:p>
    <w:p w14:paraId="6A7CEDCD"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5BBB593" w14:textId="77777777" w:rsidR="00F04C0A" w:rsidRPr="00690A26" w:rsidRDefault="00F04C0A" w:rsidP="00F04C0A">
      <w:pPr>
        <w:pStyle w:val="PL"/>
      </w:pPr>
      <w:r w:rsidRPr="00690A26">
        <w:t xml:space="preserve">        taiRangeList:</w:t>
      </w:r>
    </w:p>
    <w:p w14:paraId="60395975" w14:textId="77777777" w:rsidR="002553C9" w:rsidRPr="00690A26" w:rsidRDefault="002553C9" w:rsidP="002553C9">
      <w:pPr>
        <w:pStyle w:val="PL"/>
      </w:pPr>
      <w:r>
        <w:t xml:space="preserve">          deprecated: true</w:t>
      </w:r>
    </w:p>
    <w:p w14:paraId="1D31BC05" w14:textId="77777777" w:rsidR="00F04C0A" w:rsidRPr="00690A26" w:rsidRDefault="00F04C0A" w:rsidP="00F04C0A">
      <w:pPr>
        <w:pStyle w:val="PL"/>
      </w:pPr>
      <w:r w:rsidRPr="00690A26">
        <w:t xml:space="preserve">          type: array</w:t>
      </w:r>
    </w:p>
    <w:p w14:paraId="1806C9B6" w14:textId="77777777" w:rsidR="00F04C0A" w:rsidRPr="00690A26" w:rsidRDefault="00F04C0A" w:rsidP="00F04C0A">
      <w:pPr>
        <w:pStyle w:val="PL"/>
      </w:pPr>
      <w:r w:rsidRPr="00690A26">
        <w:t xml:space="preserve">          items:</w:t>
      </w:r>
    </w:p>
    <w:p w14:paraId="5774FFF1" w14:textId="7C5FE7F9" w:rsidR="00F04C0A" w:rsidRPr="00690A26" w:rsidRDefault="00F04C0A" w:rsidP="00F04C0A">
      <w:pPr>
        <w:pStyle w:val="PL"/>
      </w:pPr>
      <w:r w:rsidRPr="00690A26">
        <w:t xml:space="preserve">            $ref: '#/components/schemas/Tai</w:t>
      </w:r>
      <w:r>
        <w:t>Range</w:t>
      </w:r>
      <w:r w:rsidRPr="00690A26">
        <w:t>'</w:t>
      </w:r>
    </w:p>
    <w:p w14:paraId="3E8B9C90"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FAAA417" w14:textId="77777777" w:rsidR="002553C9" w:rsidRPr="00690A26" w:rsidRDefault="002553C9" w:rsidP="002553C9">
      <w:pPr>
        <w:pStyle w:val="PL"/>
      </w:pPr>
      <w:r w:rsidRPr="00690A26">
        <w:t xml:space="preserve">        </w:t>
      </w:r>
      <w:r>
        <w:t>nsacSaiList</w:t>
      </w:r>
      <w:r w:rsidRPr="00690A26">
        <w:t>:</w:t>
      </w:r>
    </w:p>
    <w:p w14:paraId="4065CEA9" w14:textId="77777777" w:rsidR="002553C9" w:rsidRPr="00690A26" w:rsidRDefault="002553C9" w:rsidP="002553C9">
      <w:pPr>
        <w:pStyle w:val="PL"/>
      </w:pPr>
      <w:r w:rsidRPr="00690A26">
        <w:t xml:space="preserve">          type: array</w:t>
      </w:r>
    </w:p>
    <w:p w14:paraId="1CB60E1A" w14:textId="77777777" w:rsidR="002553C9" w:rsidRPr="00690A26" w:rsidRDefault="002553C9" w:rsidP="002553C9">
      <w:pPr>
        <w:pStyle w:val="PL"/>
      </w:pPr>
      <w:r w:rsidRPr="00690A26">
        <w:t xml:space="preserve">          items:</w:t>
      </w:r>
    </w:p>
    <w:p w14:paraId="0F47B3B8" w14:textId="77777777" w:rsidR="002553C9" w:rsidRPr="00690A26" w:rsidRDefault="002553C9" w:rsidP="002553C9">
      <w:pPr>
        <w:pStyle w:val="PL"/>
      </w:pPr>
      <w:r w:rsidRPr="00690A26">
        <w:t xml:space="preserve">            $ref: 'TS29571_CommonData.yaml#/components/schemas/</w:t>
      </w:r>
      <w:r>
        <w:t>NsacSai</w:t>
      </w:r>
      <w:r w:rsidRPr="00690A26">
        <w:t>'</w:t>
      </w:r>
    </w:p>
    <w:p w14:paraId="4CC65D21" w14:textId="77777777" w:rsidR="002553C9" w:rsidRPr="00690A26" w:rsidRDefault="002553C9" w:rsidP="002553C9">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342092" w14:textId="77777777" w:rsidR="00F04C0A" w:rsidRDefault="00F04C0A" w:rsidP="00F04C0A">
      <w:pPr>
        <w:pStyle w:val="PL"/>
        <w:tabs>
          <w:tab w:val="clear" w:pos="1152"/>
          <w:tab w:val="left" w:pos="988"/>
        </w:tabs>
      </w:pPr>
    </w:p>
    <w:p w14:paraId="46D22A40" w14:textId="77777777" w:rsidR="00F04C0A" w:rsidRPr="00F11966" w:rsidRDefault="00F04C0A" w:rsidP="00F04C0A">
      <w:pPr>
        <w:pStyle w:val="PL"/>
      </w:pPr>
      <w:r w:rsidRPr="00F11966">
        <w:t xml:space="preserve">    </w:t>
      </w:r>
      <w:r>
        <w:rPr>
          <w:lang w:eastAsia="zh-CN"/>
        </w:rPr>
        <w:t>Nsacf</w:t>
      </w:r>
      <w:r w:rsidRPr="00F11966">
        <w:rPr>
          <w:rFonts w:hint="eastAsia"/>
          <w:lang w:eastAsia="zh-CN"/>
        </w:rPr>
        <w:t>Capability</w:t>
      </w:r>
      <w:r w:rsidRPr="00F11966">
        <w:t>:</w:t>
      </w:r>
    </w:p>
    <w:p w14:paraId="66D0D9A6" w14:textId="77777777" w:rsidR="003E5174" w:rsidRDefault="005F7F19" w:rsidP="005F7F19">
      <w:pPr>
        <w:pStyle w:val="PL"/>
      </w:pPr>
      <w:r>
        <w:t xml:space="preserve">      description: </w:t>
      </w:r>
      <w:r w:rsidR="003E5174">
        <w:t>&gt;</w:t>
      </w:r>
    </w:p>
    <w:p w14:paraId="2CF8B5DF" w14:textId="77777777" w:rsidR="003E5174" w:rsidRDefault="003E5174" w:rsidP="005F7F19">
      <w:pPr>
        <w:pStyle w:val="PL"/>
      </w:pPr>
      <w:r>
        <w:t xml:space="preserve">        </w:t>
      </w:r>
      <w:r w:rsidR="005F7F19">
        <w:t>NSACF service capabilities (e.g. to monitor and control the number of registered UEs</w:t>
      </w:r>
    </w:p>
    <w:p w14:paraId="054C017D" w14:textId="26C01BF4" w:rsidR="005F7F19" w:rsidRPr="00F11966" w:rsidRDefault="003E5174" w:rsidP="005F7F19">
      <w:pPr>
        <w:pStyle w:val="PL"/>
      </w:pPr>
      <w:r>
        <w:t xml:space="preserve">       </w:t>
      </w:r>
      <w:r w:rsidR="005F7F19">
        <w:t xml:space="preserve"> or established PDU sessions per network slice)</w:t>
      </w:r>
    </w:p>
    <w:p w14:paraId="07ABAF59" w14:textId="77777777" w:rsidR="00F04C0A" w:rsidRPr="00F11966" w:rsidRDefault="00F04C0A" w:rsidP="00F04C0A">
      <w:pPr>
        <w:pStyle w:val="PL"/>
      </w:pPr>
      <w:r w:rsidRPr="00F11966">
        <w:t xml:space="preserve">      type: object</w:t>
      </w:r>
    </w:p>
    <w:p w14:paraId="6072917E" w14:textId="77777777" w:rsidR="00F04C0A" w:rsidRPr="00F11966" w:rsidRDefault="00F04C0A" w:rsidP="00F04C0A">
      <w:pPr>
        <w:pStyle w:val="PL"/>
      </w:pPr>
      <w:r w:rsidRPr="00F11966">
        <w:t xml:space="preserve">      properties:</w:t>
      </w:r>
    </w:p>
    <w:p w14:paraId="26447667" w14:textId="77777777" w:rsidR="00F04C0A" w:rsidRDefault="00F04C0A" w:rsidP="00F04C0A">
      <w:pPr>
        <w:pStyle w:val="PL"/>
      </w:pPr>
      <w:r w:rsidRPr="00F11966">
        <w:t xml:space="preserve">        </w:t>
      </w:r>
      <w:r w:rsidRPr="00A34621">
        <w:rPr>
          <w:lang w:eastAsia="zh-CN"/>
        </w:rPr>
        <w:t>supportUeSAC</w:t>
      </w:r>
      <w:r w:rsidRPr="00F11966">
        <w:t>:</w:t>
      </w:r>
    </w:p>
    <w:p w14:paraId="2B7F08EA" w14:textId="12B93309" w:rsidR="00F04C0A" w:rsidRDefault="00F04C0A" w:rsidP="00F04C0A">
      <w:pPr>
        <w:pStyle w:val="PL"/>
      </w:pPr>
      <w:r>
        <w:t xml:space="preserve">  </w:t>
      </w:r>
      <w:r w:rsidRPr="00F11966">
        <w:t xml:space="preserve">      </w:t>
      </w:r>
      <w:r>
        <w:t xml:space="preserve">  </w:t>
      </w:r>
      <w:r w:rsidRPr="00F11966">
        <w:t>description:</w:t>
      </w:r>
      <w:r>
        <w:t xml:space="preserve"> </w:t>
      </w:r>
      <w:r w:rsidR="005F7F19">
        <w:t>|</w:t>
      </w:r>
    </w:p>
    <w:p w14:paraId="3249A838" w14:textId="77777777" w:rsidR="003E5174" w:rsidRDefault="00F04C0A" w:rsidP="00F04C0A">
      <w:pPr>
        <w:pStyle w:val="PL"/>
        <w:rPr>
          <w:rFonts w:cs="Arial"/>
          <w:szCs w:val="18"/>
          <w:lang w:eastAsia="zh-CN"/>
        </w:rPr>
      </w:pPr>
      <w:r>
        <w:t xml:space="preserve">            </w:t>
      </w:r>
      <w:r w:rsidRPr="00D80F48">
        <w:rPr>
          <w:rFonts w:cs="Arial"/>
          <w:szCs w:val="18"/>
          <w:lang w:eastAsia="zh-CN"/>
        </w:rPr>
        <w:t>Indicates the service capability of the NSACF to monitor and control the number of</w:t>
      </w:r>
    </w:p>
    <w:p w14:paraId="4385B507" w14:textId="5CB72C2E" w:rsidR="00F04C0A" w:rsidRPr="008242E8" w:rsidRDefault="003E5174" w:rsidP="00F04C0A">
      <w:pPr>
        <w:pStyle w:val="PL"/>
        <w:rPr>
          <w:lang w:eastAsia="zh-CN"/>
        </w:rPr>
      </w:pPr>
      <w:r>
        <w:rPr>
          <w:rFonts w:cs="Arial"/>
          <w:szCs w:val="18"/>
          <w:lang w:eastAsia="zh-CN"/>
        </w:rPr>
        <w:t xml:space="preserve">           </w:t>
      </w:r>
      <w:r w:rsidR="00F04C0A" w:rsidRPr="00D80F48">
        <w:rPr>
          <w:rFonts w:cs="Arial"/>
          <w:szCs w:val="18"/>
          <w:lang w:eastAsia="zh-CN"/>
        </w:rPr>
        <w:t xml:space="preserve"> registered UEs per network slice for the networ</w:t>
      </w:r>
      <w:r w:rsidR="00F04C0A">
        <w:rPr>
          <w:rFonts w:cs="Arial"/>
          <w:szCs w:val="18"/>
          <w:lang w:eastAsia="zh-CN"/>
        </w:rPr>
        <w:t>k slice that is subject to NSAC</w:t>
      </w:r>
      <w:r w:rsidR="005F7F19">
        <w:rPr>
          <w:rFonts w:cs="Arial"/>
          <w:szCs w:val="18"/>
          <w:lang w:eastAsia="zh-CN"/>
        </w:rPr>
        <w:t xml:space="preserve">  </w:t>
      </w:r>
    </w:p>
    <w:p w14:paraId="588BD310" w14:textId="2C1815F3" w:rsidR="00512B3D" w:rsidRDefault="00512B3D" w:rsidP="00512B3D">
      <w:pPr>
        <w:pStyle w:val="PL"/>
        <w:rPr>
          <w:rFonts w:cs="Arial"/>
          <w:szCs w:val="18"/>
        </w:rPr>
      </w:pPr>
      <w:r>
        <w:rPr>
          <w:lang w:eastAsia="zh-CN"/>
        </w:rPr>
        <w:t xml:space="preserve">            </w:t>
      </w:r>
      <w:r w:rsidRPr="00F11966">
        <w:rPr>
          <w:rFonts w:cs="Arial"/>
          <w:szCs w:val="18"/>
        </w:rPr>
        <w:t>true: Supported</w:t>
      </w:r>
      <w:r w:rsidR="005F7F19">
        <w:rPr>
          <w:rFonts w:cs="Arial"/>
          <w:szCs w:val="18"/>
        </w:rPr>
        <w:t xml:space="preserve">  </w:t>
      </w:r>
    </w:p>
    <w:p w14:paraId="072D0261" w14:textId="77777777" w:rsidR="00512B3D" w:rsidRDefault="00512B3D" w:rsidP="00512B3D">
      <w:pPr>
        <w:pStyle w:val="PL"/>
      </w:pPr>
      <w:r>
        <w:rPr>
          <w:rFonts w:cs="Arial"/>
          <w:szCs w:val="18"/>
        </w:rPr>
        <w:t xml:space="preserve">            </w:t>
      </w:r>
      <w:r w:rsidRPr="00F11966">
        <w:rPr>
          <w:rFonts w:cs="Arial"/>
          <w:szCs w:val="18"/>
        </w:rPr>
        <w:t>false (default): Not Supported</w:t>
      </w:r>
    </w:p>
    <w:p w14:paraId="7B7E93F9" w14:textId="77777777" w:rsidR="00F04C0A" w:rsidRPr="00F11966" w:rsidRDefault="00F04C0A" w:rsidP="00F04C0A">
      <w:pPr>
        <w:pStyle w:val="PL"/>
        <w:rPr>
          <w:lang w:eastAsia="zh-CN"/>
        </w:rPr>
      </w:pPr>
      <w:r w:rsidRPr="00F11966">
        <w:t xml:space="preserve">          type: </w:t>
      </w:r>
      <w:r w:rsidRPr="00F11966">
        <w:rPr>
          <w:rFonts w:hint="eastAsia"/>
          <w:lang w:eastAsia="zh-CN"/>
        </w:rPr>
        <w:t>boolean</w:t>
      </w:r>
    </w:p>
    <w:p w14:paraId="41FFADC5" w14:textId="77777777" w:rsidR="00F04C0A" w:rsidRPr="00F11966" w:rsidRDefault="00F04C0A" w:rsidP="00F04C0A">
      <w:pPr>
        <w:pStyle w:val="PL"/>
        <w:rPr>
          <w:lang w:eastAsia="zh-CN"/>
        </w:rPr>
      </w:pPr>
      <w:r w:rsidRPr="00F11966">
        <w:rPr>
          <w:rFonts w:hint="eastAsia"/>
          <w:lang w:eastAsia="zh-CN"/>
        </w:rPr>
        <w:t xml:space="preserve">          default: false</w:t>
      </w:r>
    </w:p>
    <w:p w14:paraId="6EDFE906" w14:textId="77777777" w:rsidR="00F04C0A" w:rsidRDefault="00F04C0A" w:rsidP="00F04C0A">
      <w:pPr>
        <w:pStyle w:val="PL"/>
        <w:rPr>
          <w:rFonts w:cs="Arial"/>
          <w:lang w:eastAsia="ja-JP"/>
        </w:rPr>
      </w:pPr>
      <w:r w:rsidRPr="00F11966">
        <w:t xml:space="preserve">        </w:t>
      </w:r>
      <w:r>
        <w:rPr>
          <w:rFonts w:hint="eastAsia"/>
          <w:lang w:eastAsia="zh-CN"/>
        </w:rPr>
        <w:t>supportPduSAC</w:t>
      </w:r>
      <w:r w:rsidRPr="00F11966">
        <w:rPr>
          <w:rFonts w:cs="Arial"/>
          <w:lang w:eastAsia="ja-JP"/>
        </w:rPr>
        <w:t>:</w:t>
      </w:r>
    </w:p>
    <w:p w14:paraId="1EFB822B" w14:textId="65E79158" w:rsidR="00F04C0A" w:rsidRDefault="00F04C0A" w:rsidP="00F04C0A">
      <w:pPr>
        <w:pStyle w:val="PL"/>
      </w:pPr>
      <w:r>
        <w:t xml:space="preserve">  </w:t>
      </w:r>
      <w:r w:rsidRPr="00F11966">
        <w:t xml:space="preserve">      </w:t>
      </w:r>
      <w:r>
        <w:t xml:space="preserve">  </w:t>
      </w:r>
      <w:r w:rsidRPr="00F11966">
        <w:t>description:</w:t>
      </w:r>
      <w:r>
        <w:t xml:space="preserve"> </w:t>
      </w:r>
      <w:r w:rsidR="005F7F19">
        <w:t>|</w:t>
      </w:r>
    </w:p>
    <w:p w14:paraId="62AA827C" w14:textId="77777777" w:rsidR="003E5174" w:rsidRDefault="00F04C0A" w:rsidP="00F04C0A">
      <w:pPr>
        <w:pStyle w:val="PL"/>
        <w:rPr>
          <w:rFonts w:cs="Arial"/>
          <w:szCs w:val="18"/>
          <w:lang w:eastAsia="zh-CN"/>
        </w:rPr>
      </w:pPr>
      <w:r>
        <w:rPr>
          <w:rFonts w:cs="Arial"/>
          <w:szCs w:val="18"/>
          <w:lang w:eastAsia="zh-CN"/>
        </w:rPr>
        <w:t xml:space="preserve">            </w:t>
      </w:r>
      <w:r w:rsidRPr="00D80F48">
        <w:rPr>
          <w:rFonts w:cs="Arial"/>
          <w:szCs w:val="18"/>
          <w:lang w:eastAsia="zh-CN"/>
        </w:rPr>
        <w:t>Indicates the service capability of the NSACF to monitor and control the number of</w:t>
      </w:r>
    </w:p>
    <w:p w14:paraId="31BD702F" w14:textId="6F5367E0" w:rsidR="00F04C0A" w:rsidRPr="00C80532" w:rsidRDefault="003E5174" w:rsidP="00F04C0A">
      <w:pPr>
        <w:pStyle w:val="PL"/>
      </w:pPr>
      <w:r>
        <w:rPr>
          <w:rFonts w:cs="Arial"/>
          <w:szCs w:val="18"/>
          <w:lang w:eastAsia="zh-CN"/>
        </w:rPr>
        <w:t xml:space="preserve">           </w:t>
      </w:r>
      <w:r w:rsidR="00F04C0A" w:rsidRPr="00D80F48">
        <w:rPr>
          <w:rFonts w:cs="Arial"/>
          <w:szCs w:val="18"/>
          <w:lang w:eastAsia="zh-CN"/>
        </w:rPr>
        <w:t xml:space="preserve"> established PDU sessions per network slice for the network slice that is subject to NSAC</w:t>
      </w:r>
      <w:r w:rsidR="005F7F19">
        <w:rPr>
          <w:rFonts w:cs="Arial"/>
          <w:szCs w:val="18"/>
          <w:lang w:eastAsia="zh-CN"/>
        </w:rPr>
        <w:t xml:space="preserve">  </w:t>
      </w:r>
    </w:p>
    <w:p w14:paraId="7F2BCA82" w14:textId="2ED9185C" w:rsidR="00512B3D" w:rsidRDefault="00512B3D" w:rsidP="00512B3D">
      <w:pPr>
        <w:pStyle w:val="PL"/>
        <w:rPr>
          <w:rFonts w:cs="Arial"/>
          <w:szCs w:val="18"/>
        </w:rPr>
      </w:pPr>
      <w:r>
        <w:rPr>
          <w:lang w:eastAsia="zh-CN"/>
        </w:rPr>
        <w:t xml:space="preserve">            </w:t>
      </w:r>
      <w:r w:rsidRPr="00F11966">
        <w:rPr>
          <w:rFonts w:cs="Arial"/>
          <w:szCs w:val="18"/>
        </w:rPr>
        <w:t>true: Supported</w:t>
      </w:r>
      <w:r w:rsidR="005F7F19">
        <w:rPr>
          <w:rFonts w:cs="Arial"/>
          <w:szCs w:val="18"/>
        </w:rPr>
        <w:t xml:space="preserve">  </w:t>
      </w:r>
    </w:p>
    <w:p w14:paraId="4E04DDA7" w14:textId="77777777" w:rsidR="00512B3D" w:rsidRPr="008242E8" w:rsidRDefault="00512B3D" w:rsidP="00512B3D">
      <w:pPr>
        <w:pStyle w:val="PL"/>
      </w:pPr>
      <w:r>
        <w:rPr>
          <w:rFonts w:cs="Arial"/>
          <w:szCs w:val="18"/>
        </w:rPr>
        <w:t xml:space="preserve">            </w:t>
      </w:r>
      <w:r w:rsidRPr="00F11966">
        <w:rPr>
          <w:rFonts w:cs="Arial"/>
          <w:szCs w:val="18"/>
        </w:rPr>
        <w:t>false (default): Not Supported</w:t>
      </w:r>
    </w:p>
    <w:p w14:paraId="4B857644" w14:textId="77777777" w:rsidR="00F04C0A" w:rsidRPr="00F11966" w:rsidRDefault="00F04C0A" w:rsidP="00F04C0A">
      <w:pPr>
        <w:pStyle w:val="PL"/>
        <w:rPr>
          <w:lang w:eastAsia="zh-CN"/>
        </w:rPr>
      </w:pPr>
      <w:r w:rsidRPr="00F11966">
        <w:t xml:space="preserve">          type: </w:t>
      </w:r>
      <w:r w:rsidRPr="00F11966">
        <w:rPr>
          <w:rFonts w:hint="eastAsia"/>
          <w:lang w:eastAsia="zh-CN"/>
        </w:rPr>
        <w:t>boolean</w:t>
      </w:r>
    </w:p>
    <w:p w14:paraId="5A16FB93" w14:textId="77777777" w:rsidR="00F04C0A" w:rsidRPr="00F11966" w:rsidRDefault="00F04C0A" w:rsidP="00F04C0A">
      <w:pPr>
        <w:pStyle w:val="PL"/>
        <w:rPr>
          <w:lang w:eastAsia="zh-CN"/>
        </w:rPr>
      </w:pPr>
      <w:r w:rsidRPr="00F11966">
        <w:rPr>
          <w:rFonts w:hint="eastAsia"/>
          <w:lang w:eastAsia="zh-CN"/>
        </w:rPr>
        <w:t xml:space="preserve">          default: false</w:t>
      </w:r>
    </w:p>
    <w:p w14:paraId="3F5345BD" w14:textId="77777777" w:rsidR="00613534" w:rsidRDefault="00613534" w:rsidP="00613534">
      <w:pPr>
        <w:pStyle w:val="PL"/>
      </w:pPr>
      <w:r w:rsidRPr="00F11966">
        <w:t xml:space="preserve">        </w:t>
      </w:r>
      <w:r w:rsidRPr="00A34621">
        <w:rPr>
          <w:lang w:eastAsia="zh-CN"/>
        </w:rPr>
        <w:t>supportUe</w:t>
      </w:r>
      <w:r>
        <w:rPr>
          <w:lang w:eastAsia="zh-CN"/>
        </w:rPr>
        <w:t>WithPdu</w:t>
      </w:r>
      <w:r w:rsidRPr="00A34621">
        <w:rPr>
          <w:lang w:eastAsia="zh-CN"/>
        </w:rPr>
        <w:t>SAC</w:t>
      </w:r>
      <w:r w:rsidRPr="00F11966">
        <w:t>:</w:t>
      </w:r>
    </w:p>
    <w:p w14:paraId="78A73FAB" w14:textId="77777777" w:rsidR="00613534" w:rsidRDefault="00613534" w:rsidP="00613534">
      <w:pPr>
        <w:pStyle w:val="PL"/>
      </w:pPr>
      <w:r>
        <w:t xml:space="preserve">  </w:t>
      </w:r>
      <w:r w:rsidRPr="00F11966">
        <w:t xml:space="preserve">      </w:t>
      </w:r>
      <w:r>
        <w:t xml:space="preserve">  </w:t>
      </w:r>
      <w:r w:rsidRPr="00F11966">
        <w:t>description:</w:t>
      </w:r>
      <w:r>
        <w:t xml:space="preserve"> |</w:t>
      </w:r>
    </w:p>
    <w:p w14:paraId="4342856C" w14:textId="77777777" w:rsidR="00613534" w:rsidRDefault="00613534" w:rsidP="00613534">
      <w:pPr>
        <w:pStyle w:val="PL"/>
        <w:rPr>
          <w:rFonts w:cs="Arial"/>
          <w:szCs w:val="18"/>
          <w:lang w:eastAsia="zh-CN"/>
        </w:rPr>
      </w:pPr>
      <w:r>
        <w:t xml:space="preserve">            </w:t>
      </w:r>
      <w:r w:rsidRPr="00D80F48">
        <w:rPr>
          <w:rFonts w:cs="Arial"/>
          <w:szCs w:val="18"/>
          <w:lang w:eastAsia="zh-CN"/>
        </w:rPr>
        <w:t>Indicates the service capability of the NSACF to control the number of</w:t>
      </w:r>
      <w:r w:rsidRPr="00F14C4A">
        <w:rPr>
          <w:rFonts w:cs="Arial"/>
          <w:szCs w:val="18"/>
          <w:lang w:eastAsia="zh-CN"/>
        </w:rPr>
        <w:t xml:space="preserve"> </w:t>
      </w:r>
      <w:r w:rsidRPr="00D80F48">
        <w:rPr>
          <w:rFonts w:cs="Arial"/>
          <w:szCs w:val="18"/>
          <w:lang w:eastAsia="zh-CN"/>
        </w:rPr>
        <w:t>registered UEs</w:t>
      </w:r>
    </w:p>
    <w:p w14:paraId="6A055547" w14:textId="77777777" w:rsidR="00613534" w:rsidRDefault="00613534" w:rsidP="00613534">
      <w:pPr>
        <w:pStyle w:val="PL"/>
        <w:rPr>
          <w:rFonts w:cs="Arial"/>
          <w:szCs w:val="18"/>
          <w:lang w:eastAsia="zh-CN"/>
        </w:rPr>
      </w:pPr>
      <w:r>
        <w:rPr>
          <w:rFonts w:cs="Arial"/>
          <w:szCs w:val="18"/>
          <w:lang w:eastAsia="zh-CN"/>
        </w:rPr>
        <w:t xml:space="preserve">           </w:t>
      </w:r>
      <w:r w:rsidRPr="00D80F48">
        <w:rPr>
          <w:rFonts w:cs="Arial"/>
          <w:szCs w:val="18"/>
          <w:lang w:eastAsia="zh-CN"/>
        </w:rPr>
        <w:t xml:space="preserve"> </w:t>
      </w:r>
      <w:r>
        <w:rPr>
          <w:rFonts w:cs="Arial"/>
          <w:szCs w:val="18"/>
          <w:lang w:eastAsia="zh-CN"/>
        </w:rPr>
        <w:t xml:space="preserve">with at least one PDU session / PDN connection </w:t>
      </w:r>
      <w:r w:rsidRPr="00D80F48">
        <w:rPr>
          <w:rFonts w:cs="Arial"/>
          <w:szCs w:val="18"/>
          <w:lang w:eastAsia="zh-CN"/>
        </w:rPr>
        <w:t>per network slice for the networ</w:t>
      </w:r>
      <w:r>
        <w:rPr>
          <w:rFonts w:cs="Arial"/>
          <w:szCs w:val="18"/>
          <w:lang w:eastAsia="zh-CN"/>
        </w:rPr>
        <w:t>k slice</w:t>
      </w:r>
    </w:p>
    <w:p w14:paraId="69A564D9" w14:textId="24A4A768" w:rsidR="00613534" w:rsidRPr="008242E8" w:rsidRDefault="00613534" w:rsidP="00613534">
      <w:pPr>
        <w:pStyle w:val="PL"/>
        <w:rPr>
          <w:lang w:eastAsia="zh-CN"/>
        </w:rPr>
      </w:pPr>
      <w:r>
        <w:rPr>
          <w:rFonts w:cs="Arial"/>
          <w:szCs w:val="18"/>
          <w:lang w:eastAsia="zh-CN"/>
        </w:rPr>
        <w:t xml:space="preserve">            that is subject to NSAC, if EPS counting is supported by the NSACF.</w:t>
      </w:r>
      <w:r w:rsidR="00676B93">
        <w:rPr>
          <w:rFonts w:cs="Arial"/>
          <w:szCs w:val="18"/>
          <w:lang w:eastAsia="zh-CN"/>
        </w:rPr>
        <w:t xml:space="preserve">  </w:t>
      </w:r>
    </w:p>
    <w:p w14:paraId="091AD3CB" w14:textId="77777777" w:rsidR="00613534" w:rsidRDefault="00613534" w:rsidP="00613534">
      <w:pPr>
        <w:pStyle w:val="PL"/>
        <w:rPr>
          <w:rFonts w:cs="Arial"/>
          <w:szCs w:val="18"/>
        </w:rPr>
      </w:pPr>
      <w:r>
        <w:rPr>
          <w:lang w:eastAsia="zh-CN"/>
        </w:rPr>
        <w:t xml:space="preserve">            </w:t>
      </w:r>
      <w:r w:rsidRPr="00F11966">
        <w:rPr>
          <w:rFonts w:cs="Arial"/>
          <w:szCs w:val="18"/>
        </w:rPr>
        <w:t>true: Supported</w:t>
      </w:r>
      <w:r>
        <w:rPr>
          <w:rFonts w:cs="Arial"/>
          <w:szCs w:val="18"/>
        </w:rPr>
        <w:t xml:space="preserve">  </w:t>
      </w:r>
    </w:p>
    <w:p w14:paraId="653BC8FE" w14:textId="77777777" w:rsidR="00613534" w:rsidRDefault="00613534" w:rsidP="00613534">
      <w:pPr>
        <w:pStyle w:val="PL"/>
      </w:pPr>
      <w:r>
        <w:rPr>
          <w:rFonts w:cs="Arial"/>
          <w:szCs w:val="18"/>
        </w:rPr>
        <w:t xml:space="preserve">            </w:t>
      </w:r>
      <w:r w:rsidRPr="00F11966">
        <w:rPr>
          <w:rFonts w:cs="Arial"/>
          <w:szCs w:val="18"/>
        </w:rPr>
        <w:t>false (default): Not Supported</w:t>
      </w:r>
    </w:p>
    <w:p w14:paraId="419AA598" w14:textId="77777777" w:rsidR="00613534" w:rsidRPr="00F11966" w:rsidRDefault="00613534" w:rsidP="00613534">
      <w:pPr>
        <w:pStyle w:val="PL"/>
        <w:rPr>
          <w:lang w:eastAsia="zh-CN"/>
        </w:rPr>
      </w:pPr>
      <w:r w:rsidRPr="00F11966">
        <w:t xml:space="preserve">          type: </w:t>
      </w:r>
      <w:r w:rsidRPr="00F11966">
        <w:rPr>
          <w:rFonts w:hint="eastAsia"/>
          <w:lang w:eastAsia="zh-CN"/>
        </w:rPr>
        <w:t>boolean</w:t>
      </w:r>
    </w:p>
    <w:p w14:paraId="64CF9295" w14:textId="77777777" w:rsidR="00613534" w:rsidRPr="00F11966" w:rsidRDefault="00613534" w:rsidP="00613534">
      <w:pPr>
        <w:pStyle w:val="PL"/>
        <w:rPr>
          <w:lang w:eastAsia="zh-CN"/>
        </w:rPr>
      </w:pPr>
      <w:r w:rsidRPr="00F11966">
        <w:rPr>
          <w:rFonts w:hint="eastAsia"/>
          <w:lang w:eastAsia="zh-CN"/>
        </w:rPr>
        <w:t xml:space="preserve">          default: false</w:t>
      </w:r>
    </w:p>
    <w:p w14:paraId="5FC3A96A" w14:textId="77777777" w:rsidR="002D022A" w:rsidRDefault="002D022A" w:rsidP="002D022A">
      <w:pPr>
        <w:pStyle w:val="PL"/>
      </w:pPr>
    </w:p>
    <w:p w14:paraId="31DCD532" w14:textId="39E9F75E" w:rsidR="002D022A" w:rsidRDefault="002D022A" w:rsidP="002D022A">
      <w:pPr>
        <w:pStyle w:val="PL"/>
      </w:pPr>
      <w:r>
        <w:t xml:space="preserve">    Dccf</w:t>
      </w:r>
      <w:r>
        <w:rPr>
          <w:rFonts w:hint="eastAsia"/>
        </w:rPr>
        <w:t>Cond:</w:t>
      </w:r>
    </w:p>
    <w:p w14:paraId="41B18E84" w14:textId="77777777" w:rsidR="003E5174" w:rsidRDefault="002D022A" w:rsidP="002D022A">
      <w:pPr>
        <w:pStyle w:val="PL"/>
      </w:pPr>
      <w:r>
        <w:t xml:space="preserve">      description: </w:t>
      </w:r>
      <w:r w:rsidR="003E5174">
        <w:t>&gt;</w:t>
      </w:r>
    </w:p>
    <w:p w14:paraId="57C1FDF6" w14:textId="77777777" w:rsidR="003E5174" w:rsidRDefault="003E5174" w:rsidP="002D022A">
      <w:pPr>
        <w:pStyle w:val="PL"/>
      </w:pPr>
      <w:r>
        <w:t xml:space="preserve">        </w:t>
      </w:r>
      <w:r w:rsidR="002D022A" w:rsidRPr="00690A26">
        <w:rPr>
          <w:rFonts w:cs="Arial"/>
          <w:szCs w:val="18"/>
        </w:rPr>
        <w:t>Subscription to a set of NF Instances (</w:t>
      </w:r>
      <w:r w:rsidR="002D022A">
        <w:rPr>
          <w:rFonts w:cs="Arial"/>
          <w:szCs w:val="18"/>
          <w:lang w:eastAsia="zh-CN"/>
        </w:rPr>
        <w:t>DCCF</w:t>
      </w:r>
      <w:r w:rsidR="002D022A" w:rsidRPr="00690A26">
        <w:rPr>
          <w:rFonts w:cs="Arial"/>
          <w:szCs w:val="18"/>
        </w:rPr>
        <w:t xml:space="preserve">s), identified by </w:t>
      </w:r>
      <w:r w:rsidR="002D022A">
        <w:rPr>
          <w:rFonts w:cs="Arial"/>
          <w:szCs w:val="18"/>
        </w:rPr>
        <w:t>NF types</w:t>
      </w:r>
      <w:r w:rsidR="002D022A">
        <w:rPr>
          <w:rFonts w:cs="Arial" w:hint="eastAsia"/>
          <w:szCs w:val="18"/>
          <w:lang w:eastAsia="zh-CN"/>
        </w:rPr>
        <w:t xml:space="preserve">, </w:t>
      </w:r>
      <w:r w:rsidR="002D022A" w:rsidRPr="00132962">
        <w:t>NF Set Id(s)</w:t>
      </w:r>
    </w:p>
    <w:p w14:paraId="7FEBAC7D" w14:textId="2BFDB8A2" w:rsidR="002D022A" w:rsidRDefault="003E5174" w:rsidP="002D022A">
      <w:pPr>
        <w:pStyle w:val="PL"/>
      </w:pPr>
      <w:r>
        <w:t xml:space="preserve">       </w:t>
      </w:r>
      <w:r w:rsidR="002D022A">
        <w:rPr>
          <w:rFonts w:cs="Arial" w:hint="eastAsia"/>
          <w:szCs w:val="18"/>
          <w:lang w:eastAsia="zh-CN"/>
        </w:rPr>
        <w:t xml:space="preserve"> or </w:t>
      </w:r>
      <w:r w:rsidR="002D022A">
        <w:rPr>
          <w:rFonts w:cs="Arial"/>
          <w:szCs w:val="18"/>
          <w:lang w:eastAsia="zh-CN"/>
        </w:rPr>
        <w:t>DCCF</w:t>
      </w:r>
      <w:r w:rsidR="002D022A" w:rsidRPr="006E02BC">
        <w:rPr>
          <w:rFonts w:cs="Arial"/>
          <w:szCs w:val="18"/>
          <w:lang w:eastAsia="zh-CN"/>
        </w:rPr>
        <w:t xml:space="preserve"> Serving Area information</w:t>
      </w:r>
      <w:r w:rsidR="002D022A">
        <w:rPr>
          <w:rFonts w:cs="Arial" w:hint="eastAsia"/>
          <w:szCs w:val="18"/>
          <w:lang w:eastAsia="zh-CN"/>
        </w:rPr>
        <w:t>,</w:t>
      </w:r>
      <w:r w:rsidR="002D022A">
        <w:t xml:space="preserve"> </w:t>
      </w:r>
      <w:r w:rsidR="002D022A" w:rsidRPr="006E02BC">
        <w:rPr>
          <w:rFonts w:cs="Arial"/>
          <w:szCs w:val="18"/>
          <w:lang w:eastAsia="zh-CN"/>
        </w:rPr>
        <w:t xml:space="preserve">i.e. list of TAIs </w:t>
      </w:r>
      <w:r w:rsidR="002D022A">
        <w:rPr>
          <w:rFonts w:cs="Arial"/>
          <w:szCs w:val="18"/>
          <w:lang w:eastAsia="zh-CN"/>
        </w:rPr>
        <w:t>served by the DCCF</w:t>
      </w:r>
    </w:p>
    <w:p w14:paraId="0F4522A3" w14:textId="77777777" w:rsidR="002D022A" w:rsidRDefault="002D022A" w:rsidP="002D022A">
      <w:pPr>
        <w:pStyle w:val="PL"/>
      </w:pPr>
      <w:r>
        <w:t xml:space="preserve">      type: object</w:t>
      </w:r>
    </w:p>
    <w:p w14:paraId="6A4E77FE" w14:textId="77777777" w:rsidR="002D022A" w:rsidRDefault="002D022A" w:rsidP="002D022A">
      <w:pPr>
        <w:pStyle w:val="PL"/>
      </w:pPr>
      <w:r>
        <w:t xml:space="preserve">      required:</w:t>
      </w:r>
    </w:p>
    <w:p w14:paraId="5F5E2EA0" w14:textId="77777777" w:rsidR="002D022A" w:rsidRDefault="002D022A" w:rsidP="002D022A">
      <w:pPr>
        <w:pStyle w:val="PL"/>
      </w:pPr>
      <w:r>
        <w:t xml:space="preserve">        - conditionType</w:t>
      </w:r>
    </w:p>
    <w:p w14:paraId="3B2FAAC9" w14:textId="77777777" w:rsidR="002D022A" w:rsidRDefault="002D022A" w:rsidP="002D022A">
      <w:pPr>
        <w:pStyle w:val="PL"/>
      </w:pPr>
      <w:r>
        <w:t xml:space="preserve">      properties:</w:t>
      </w:r>
    </w:p>
    <w:p w14:paraId="2EB7A1C2" w14:textId="77777777" w:rsidR="002D022A" w:rsidRDefault="002D022A" w:rsidP="002D022A">
      <w:pPr>
        <w:pStyle w:val="PL"/>
      </w:pPr>
      <w:r>
        <w:t xml:space="preserve">        conditionType:</w:t>
      </w:r>
    </w:p>
    <w:p w14:paraId="55C566EB" w14:textId="77777777" w:rsidR="002D022A" w:rsidRDefault="002D022A" w:rsidP="002D022A">
      <w:pPr>
        <w:pStyle w:val="PL"/>
      </w:pPr>
      <w:r>
        <w:t xml:space="preserve">          type: string</w:t>
      </w:r>
    </w:p>
    <w:p w14:paraId="110A1E3D" w14:textId="77777777" w:rsidR="002D022A" w:rsidRDefault="002D022A" w:rsidP="002D022A">
      <w:pPr>
        <w:pStyle w:val="PL"/>
      </w:pPr>
      <w:r>
        <w:t xml:space="preserve">          enum: [ DCCF_COND ]</w:t>
      </w:r>
    </w:p>
    <w:p w14:paraId="4C36CDF8" w14:textId="77777777" w:rsidR="002D022A" w:rsidRPr="00690A26" w:rsidRDefault="002D022A" w:rsidP="002D022A">
      <w:pPr>
        <w:pStyle w:val="PL"/>
      </w:pPr>
      <w:r w:rsidRPr="00690A26">
        <w:t xml:space="preserve">        taiList:</w:t>
      </w:r>
    </w:p>
    <w:p w14:paraId="6D888BB1" w14:textId="77777777" w:rsidR="002D022A" w:rsidRPr="00690A26" w:rsidRDefault="002D022A" w:rsidP="002D022A">
      <w:pPr>
        <w:pStyle w:val="PL"/>
      </w:pPr>
      <w:r w:rsidRPr="00690A26">
        <w:t xml:space="preserve">          type: array</w:t>
      </w:r>
    </w:p>
    <w:p w14:paraId="2A63F505" w14:textId="77777777" w:rsidR="002D022A" w:rsidRPr="00690A26" w:rsidRDefault="002D022A" w:rsidP="002D022A">
      <w:pPr>
        <w:pStyle w:val="PL"/>
      </w:pPr>
      <w:r w:rsidRPr="00690A26">
        <w:t xml:space="preserve">          items:</w:t>
      </w:r>
    </w:p>
    <w:p w14:paraId="57BB9410" w14:textId="77777777" w:rsidR="002D022A" w:rsidRPr="00690A26" w:rsidRDefault="002D022A" w:rsidP="002D022A">
      <w:pPr>
        <w:pStyle w:val="PL"/>
      </w:pPr>
      <w:r w:rsidRPr="00690A26">
        <w:t xml:space="preserve">            $ref: 'TS29571_CommonData.yaml#/components/schemas/Tai'</w:t>
      </w:r>
    </w:p>
    <w:p w14:paraId="522BFC15"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729C66" w14:textId="77777777" w:rsidR="002D022A" w:rsidRPr="00690A26" w:rsidRDefault="002D022A" w:rsidP="002D022A">
      <w:pPr>
        <w:pStyle w:val="PL"/>
      </w:pPr>
      <w:r w:rsidRPr="00690A26">
        <w:t xml:space="preserve">        taiRangeList:</w:t>
      </w:r>
    </w:p>
    <w:p w14:paraId="53E6EF09" w14:textId="77777777" w:rsidR="002D022A" w:rsidRPr="00690A26" w:rsidRDefault="002D022A" w:rsidP="002D022A">
      <w:pPr>
        <w:pStyle w:val="PL"/>
      </w:pPr>
      <w:r w:rsidRPr="00690A26">
        <w:lastRenderedPageBreak/>
        <w:t xml:space="preserve">          type: array</w:t>
      </w:r>
    </w:p>
    <w:p w14:paraId="5D6D2162" w14:textId="77777777" w:rsidR="002D022A" w:rsidRPr="00690A26" w:rsidRDefault="002D022A" w:rsidP="002D022A">
      <w:pPr>
        <w:pStyle w:val="PL"/>
      </w:pPr>
      <w:r w:rsidRPr="00690A26">
        <w:t xml:space="preserve">          items:</w:t>
      </w:r>
    </w:p>
    <w:p w14:paraId="3EA682C5" w14:textId="77777777" w:rsidR="002D022A" w:rsidRPr="00690A26" w:rsidRDefault="002D022A" w:rsidP="002D022A">
      <w:pPr>
        <w:pStyle w:val="PL"/>
      </w:pPr>
      <w:r w:rsidRPr="00690A26">
        <w:t xml:space="preserve">            $ref: '#/components/schemas/TaiRange'</w:t>
      </w:r>
    </w:p>
    <w:p w14:paraId="14F39510"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AA43F4" w14:textId="77777777" w:rsidR="002D022A" w:rsidRPr="00690A26" w:rsidRDefault="002D022A" w:rsidP="002D022A">
      <w:pPr>
        <w:pStyle w:val="PL"/>
      </w:pPr>
      <w:r>
        <w:t xml:space="preserve">        </w:t>
      </w:r>
      <w:r w:rsidRPr="00132962">
        <w:t>servingN</w:t>
      </w:r>
      <w:r>
        <w:t>fT</w:t>
      </w:r>
      <w:r w:rsidRPr="00132962">
        <w:t>ypeList</w:t>
      </w:r>
      <w:r w:rsidRPr="00690A26">
        <w:t>:</w:t>
      </w:r>
    </w:p>
    <w:p w14:paraId="21FDC9E0" w14:textId="77777777" w:rsidR="002D022A" w:rsidRPr="00690A26" w:rsidRDefault="002D022A" w:rsidP="002D022A">
      <w:pPr>
        <w:pStyle w:val="PL"/>
      </w:pPr>
      <w:r w:rsidRPr="00690A26">
        <w:t xml:space="preserve">          type: array</w:t>
      </w:r>
    </w:p>
    <w:p w14:paraId="20364EE0" w14:textId="77777777" w:rsidR="002D022A" w:rsidRPr="00690A26" w:rsidRDefault="002D022A" w:rsidP="002D022A">
      <w:pPr>
        <w:pStyle w:val="PL"/>
      </w:pPr>
      <w:r w:rsidRPr="00690A26">
        <w:t xml:space="preserve">          items:</w:t>
      </w:r>
    </w:p>
    <w:p w14:paraId="5E7C9933" w14:textId="77777777" w:rsidR="002D022A" w:rsidRPr="00690A26" w:rsidRDefault="002D022A" w:rsidP="002D022A">
      <w:pPr>
        <w:pStyle w:val="PL"/>
      </w:pPr>
      <w:r w:rsidRPr="00690A26">
        <w:t xml:space="preserve">            $ref: '#/components/schemas/</w:t>
      </w:r>
      <w:r w:rsidRPr="00132962">
        <w:t>N</w:t>
      </w:r>
      <w:r>
        <w:t>FType'</w:t>
      </w:r>
    </w:p>
    <w:p w14:paraId="6D0E31B6"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95FA71" w14:textId="77777777" w:rsidR="002D022A" w:rsidRPr="00690A26" w:rsidRDefault="002D022A" w:rsidP="002D022A">
      <w:pPr>
        <w:pStyle w:val="PL"/>
      </w:pPr>
      <w:r>
        <w:t xml:space="preserve">        </w:t>
      </w:r>
      <w:r w:rsidRPr="00132962">
        <w:t>servingNfSetIdList</w:t>
      </w:r>
      <w:r w:rsidRPr="00690A26">
        <w:t>:</w:t>
      </w:r>
    </w:p>
    <w:p w14:paraId="18B5AD7A" w14:textId="77777777" w:rsidR="002D022A" w:rsidRPr="00690A26" w:rsidRDefault="002D022A" w:rsidP="002D022A">
      <w:pPr>
        <w:pStyle w:val="PL"/>
      </w:pPr>
      <w:r w:rsidRPr="00690A26">
        <w:t xml:space="preserve">          type: array</w:t>
      </w:r>
    </w:p>
    <w:p w14:paraId="0CCCCE6E" w14:textId="77777777" w:rsidR="002D022A" w:rsidRPr="00690A26" w:rsidRDefault="002D022A" w:rsidP="002D022A">
      <w:pPr>
        <w:pStyle w:val="PL"/>
      </w:pPr>
      <w:r w:rsidRPr="00690A26">
        <w:t xml:space="preserve">          items:</w:t>
      </w:r>
    </w:p>
    <w:p w14:paraId="281812C7" w14:textId="77777777" w:rsidR="002D022A" w:rsidRDefault="002D022A" w:rsidP="002D022A">
      <w:pPr>
        <w:pStyle w:val="PL"/>
      </w:pPr>
      <w:r w:rsidRPr="00690A26">
        <w:t xml:space="preserve">            $ref: 'TS29571_CommonData.yaml#/components/schemas/NfSetId'</w:t>
      </w:r>
    </w:p>
    <w:p w14:paraId="3E951457"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B24DA39" w14:textId="77777777" w:rsidR="004161F5" w:rsidRDefault="004161F5" w:rsidP="004161F5">
      <w:pPr>
        <w:pStyle w:val="PL"/>
      </w:pPr>
    </w:p>
    <w:p w14:paraId="601EA0E4" w14:textId="692BA9FA" w:rsidR="004161F5" w:rsidRDefault="004161F5" w:rsidP="004161F5">
      <w:pPr>
        <w:pStyle w:val="PL"/>
        <w:rPr>
          <w:lang w:eastAsia="zh-CN"/>
        </w:rPr>
      </w:pPr>
      <w:r>
        <w:t xml:space="preserve">    </w:t>
      </w:r>
      <w:r>
        <w:rPr>
          <w:lang w:eastAsia="zh-CN"/>
        </w:rPr>
        <w:t>MlAnalyticsInfo:</w:t>
      </w:r>
    </w:p>
    <w:p w14:paraId="120F45B7" w14:textId="77777777" w:rsidR="004161F5" w:rsidRDefault="004161F5" w:rsidP="004161F5">
      <w:pPr>
        <w:pStyle w:val="PL"/>
        <w:rPr>
          <w:rFonts w:cs="Arial"/>
          <w:szCs w:val="18"/>
        </w:rPr>
      </w:pPr>
      <w:r>
        <w:t xml:space="preserve">      </w:t>
      </w:r>
      <w:r w:rsidRPr="000C1CB1">
        <w:t xml:space="preserve">description: </w:t>
      </w: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p>
    <w:p w14:paraId="6EF22CC2" w14:textId="77777777" w:rsidR="004161F5" w:rsidRPr="00690A26" w:rsidRDefault="004161F5" w:rsidP="004161F5">
      <w:pPr>
        <w:pStyle w:val="PL"/>
      </w:pPr>
      <w:r w:rsidRPr="00690A26">
        <w:t xml:space="preserve">      type: object</w:t>
      </w:r>
    </w:p>
    <w:p w14:paraId="5BABFFEB" w14:textId="77777777" w:rsidR="004161F5" w:rsidRPr="00690A26" w:rsidRDefault="004161F5" w:rsidP="004161F5">
      <w:pPr>
        <w:pStyle w:val="PL"/>
      </w:pPr>
      <w:r w:rsidRPr="00690A26">
        <w:t xml:space="preserve">      properties:</w:t>
      </w:r>
    </w:p>
    <w:p w14:paraId="7085B482" w14:textId="77777777" w:rsidR="004161F5" w:rsidRPr="00690A26" w:rsidRDefault="004161F5" w:rsidP="004161F5">
      <w:pPr>
        <w:pStyle w:val="PL"/>
      </w:pPr>
      <w:r w:rsidRPr="00690A26">
        <w:t xml:space="preserve">        </w:t>
      </w:r>
      <w:r>
        <w:rPr>
          <w:rFonts w:hint="eastAsia"/>
          <w:lang w:eastAsia="zh-CN"/>
        </w:rPr>
        <w:t>m</w:t>
      </w:r>
      <w:r>
        <w:rPr>
          <w:lang w:eastAsia="zh-CN"/>
        </w:rPr>
        <w:t>lAnalyticsIds</w:t>
      </w:r>
      <w:r w:rsidRPr="00690A26">
        <w:t>:</w:t>
      </w:r>
    </w:p>
    <w:p w14:paraId="546ACCC5" w14:textId="77777777" w:rsidR="004161F5" w:rsidRPr="00690A26" w:rsidRDefault="004161F5" w:rsidP="004161F5">
      <w:pPr>
        <w:pStyle w:val="PL"/>
      </w:pPr>
      <w:r w:rsidRPr="00690A26">
        <w:t xml:space="preserve">          type: array</w:t>
      </w:r>
    </w:p>
    <w:p w14:paraId="203E90FD" w14:textId="77777777" w:rsidR="004161F5" w:rsidRPr="00690A26" w:rsidRDefault="004161F5" w:rsidP="004161F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B4CF136" w14:textId="77777777" w:rsidR="004161F5" w:rsidRDefault="004161F5" w:rsidP="004161F5">
      <w:pPr>
        <w:pStyle w:val="PL"/>
      </w:pPr>
      <w:r w:rsidRPr="00690A26">
        <w:rPr>
          <w:rFonts w:hint="eastAsia"/>
          <w:lang w:eastAsia="zh-CN"/>
        </w:rPr>
        <w:t xml:space="preserve">            </w:t>
      </w:r>
      <w:r w:rsidRPr="00690A26">
        <w:t>$ref: 'TS29520_Nnwdaf_EventsSubscription.yaml#/components/schemas/NwdafEvent'</w:t>
      </w:r>
    </w:p>
    <w:p w14:paraId="71CE5A0A"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611F08" w14:textId="77777777" w:rsidR="004161F5" w:rsidRPr="00690A26" w:rsidRDefault="004161F5" w:rsidP="004161F5">
      <w:pPr>
        <w:pStyle w:val="PL"/>
      </w:pPr>
      <w:r w:rsidRPr="00690A26">
        <w:t xml:space="preserve">        snssaiList:</w:t>
      </w:r>
    </w:p>
    <w:p w14:paraId="6CF030DF" w14:textId="77777777" w:rsidR="004161F5" w:rsidRPr="00690A26" w:rsidRDefault="004161F5" w:rsidP="004161F5">
      <w:pPr>
        <w:pStyle w:val="PL"/>
      </w:pPr>
      <w:r w:rsidRPr="00690A26">
        <w:t xml:space="preserve">          type: array</w:t>
      </w:r>
    </w:p>
    <w:p w14:paraId="558FD957" w14:textId="77777777" w:rsidR="004161F5" w:rsidRPr="00690A26" w:rsidRDefault="004161F5" w:rsidP="004161F5">
      <w:pPr>
        <w:pStyle w:val="PL"/>
      </w:pPr>
      <w:r w:rsidRPr="00690A26">
        <w:t xml:space="preserve">          items:</w:t>
      </w:r>
    </w:p>
    <w:p w14:paraId="0A91C20A" w14:textId="77777777" w:rsidR="004161F5" w:rsidRDefault="004161F5" w:rsidP="004161F5">
      <w:pPr>
        <w:pStyle w:val="PL"/>
        <w:rPr>
          <w:lang w:val="en-US"/>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14CDAE89"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1AD7A63" w14:textId="77777777" w:rsidR="004161F5" w:rsidRPr="00F11966" w:rsidRDefault="004161F5" w:rsidP="004161F5">
      <w:pPr>
        <w:pStyle w:val="PL"/>
      </w:pPr>
      <w:r w:rsidRPr="00F11966">
        <w:t xml:space="preserve">        trackingAreaList:</w:t>
      </w:r>
    </w:p>
    <w:p w14:paraId="673CFFC7" w14:textId="77777777" w:rsidR="004161F5" w:rsidRPr="00F11966" w:rsidRDefault="004161F5" w:rsidP="004161F5">
      <w:pPr>
        <w:pStyle w:val="PL"/>
      </w:pPr>
      <w:r w:rsidRPr="00F11966">
        <w:t xml:space="preserve">          type: array</w:t>
      </w:r>
    </w:p>
    <w:p w14:paraId="2A2D7100" w14:textId="77777777" w:rsidR="004161F5" w:rsidRPr="00F11966" w:rsidRDefault="004161F5" w:rsidP="004161F5">
      <w:pPr>
        <w:pStyle w:val="PL"/>
      </w:pPr>
      <w:r w:rsidRPr="00F11966">
        <w:t xml:space="preserve">          items:</w:t>
      </w:r>
    </w:p>
    <w:p w14:paraId="2C54E292" w14:textId="77777777" w:rsidR="004161F5" w:rsidRPr="00F11966" w:rsidRDefault="004161F5" w:rsidP="004161F5">
      <w:pPr>
        <w:pStyle w:val="PL"/>
      </w:pPr>
      <w:r w:rsidRPr="00F11966">
        <w:t xml:space="preserve">            $ref: '</w:t>
      </w:r>
      <w:r w:rsidRPr="00690A26">
        <w:t>TS29571_CommonData.yaml</w:t>
      </w:r>
      <w:r w:rsidRPr="00F11966">
        <w:t>#/components/schemas/Tai'</w:t>
      </w:r>
    </w:p>
    <w:p w14:paraId="4F84BF26" w14:textId="77777777" w:rsidR="004161F5" w:rsidRPr="00F11966" w:rsidRDefault="004161F5" w:rsidP="004161F5">
      <w:pPr>
        <w:pStyle w:val="PL"/>
      </w:pPr>
      <w:r w:rsidRPr="00F11966">
        <w:t xml:space="preserve">          minItems: 1</w:t>
      </w:r>
    </w:p>
    <w:p w14:paraId="4C6121C2" w14:textId="77777777" w:rsidR="00AA7830" w:rsidRPr="00690A26" w:rsidRDefault="00AA7830" w:rsidP="00AA7830">
      <w:pPr>
        <w:pStyle w:val="PL"/>
      </w:pPr>
      <w:r w:rsidRPr="00690A26">
        <w:t xml:space="preserve">        </w:t>
      </w:r>
      <w:r>
        <w:rPr>
          <w:lang w:eastAsia="zh-CN"/>
        </w:rPr>
        <w:t>mlModelInterInfo</w:t>
      </w:r>
      <w:r w:rsidRPr="00690A26">
        <w:t>:</w:t>
      </w:r>
    </w:p>
    <w:p w14:paraId="4558F17C" w14:textId="77777777" w:rsidR="00AA7830" w:rsidRPr="00690A26" w:rsidRDefault="00AA7830" w:rsidP="00AA7830">
      <w:pPr>
        <w:pStyle w:val="PL"/>
      </w:pPr>
      <w:r>
        <w:t xml:space="preserve">          </w:t>
      </w:r>
      <w:r w:rsidRPr="00690A26">
        <w:t>$ref: '#/components/schemas/</w:t>
      </w:r>
      <w:r>
        <w:rPr>
          <w:lang w:eastAsia="zh-CN"/>
        </w:rPr>
        <w:t>MlModelInterInfo</w:t>
      </w:r>
      <w:r w:rsidRPr="00690A26">
        <w:t>'</w:t>
      </w:r>
    </w:p>
    <w:p w14:paraId="7AA03746" w14:textId="77777777" w:rsidR="006D288A" w:rsidRPr="00690A26" w:rsidRDefault="006D288A" w:rsidP="006D288A">
      <w:pPr>
        <w:pStyle w:val="PL"/>
      </w:pPr>
      <w:r w:rsidRPr="00690A26">
        <w:t xml:space="preserve">        </w:t>
      </w:r>
      <w:r>
        <w:rPr>
          <w:rFonts w:eastAsia="DengXian"/>
        </w:rPr>
        <w:t>flCapabilityT</w:t>
      </w:r>
      <w:r w:rsidRPr="002004F4">
        <w:rPr>
          <w:rFonts w:eastAsia="DengXian"/>
        </w:rPr>
        <w:t>ype</w:t>
      </w:r>
      <w:r w:rsidRPr="00690A26">
        <w:t>:</w:t>
      </w:r>
    </w:p>
    <w:p w14:paraId="6F757974" w14:textId="77777777" w:rsidR="006D288A" w:rsidRDefault="006D288A" w:rsidP="006D288A">
      <w:pPr>
        <w:pStyle w:val="PL"/>
        <w:rPr>
          <w:lang w:val="en-US"/>
        </w:rPr>
      </w:pPr>
      <w:r w:rsidRPr="00690A26">
        <w:t xml:space="preserve">          </w:t>
      </w:r>
      <w:r w:rsidRPr="00690A26">
        <w:rPr>
          <w:lang w:val="en-US"/>
        </w:rPr>
        <w:t>$ref: '#/components/schemas/</w:t>
      </w:r>
      <w:r>
        <w:rPr>
          <w:rFonts w:eastAsia="DengXian"/>
        </w:rPr>
        <w:t>FlCapabilityT</w:t>
      </w:r>
      <w:r w:rsidRPr="002004F4">
        <w:rPr>
          <w:rFonts w:eastAsia="DengXian"/>
        </w:rPr>
        <w:t>ype</w:t>
      </w:r>
      <w:r w:rsidRPr="00690A26">
        <w:rPr>
          <w:lang w:val="en-US"/>
        </w:rPr>
        <w:t>'</w:t>
      </w:r>
    </w:p>
    <w:p w14:paraId="08C14F41" w14:textId="77777777" w:rsidR="006D288A" w:rsidRPr="00F11966" w:rsidRDefault="006D288A" w:rsidP="006D288A">
      <w:pPr>
        <w:pStyle w:val="PL"/>
      </w:pPr>
      <w:r w:rsidRPr="00F11966">
        <w:t xml:space="preserve">        </w:t>
      </w:r>
      <w:r>
        <w:rPr>
          <w:rFonts w:eastAsia="DengXian" w:hint="eastAsia"/>
          <w:lang w:eastAsia="zh-CN"/>
        </w:rPr>
        <w:t>f</w:t>
      </w:r>
      <w:r>
        <w:rPr>
          <w:rFonts w:eastAsia="DengXian"/>
          <w:lang w:eastAsia="zh-CN"/>
        </w:rPr>
        <w:t>lTime</w:t>
      </w:r>
      <w:r>
        <w:rPr>
          <w:rFonts w:eastAsia="DengXian"/>
        </w:rPr>
        <w:t>I</w:t>
      </w:r>
      <w:r w:rsidRPr="002004F4">
        <w:rPr>
          <w:rFonts w:eastAsia="DengXian"/>
        </w:rPr>
        <w:t>nterval</w:t>
      </w:r>
      <w:r w:rsidRPr="00F11966">
        <w:t>:</w:t>
      </w:r>
    </w:p>
    <w:p w14:paraId="7B0A2AAE" w14:textId="77777777" w:rsidR="006D288A" w:rsidRPr="00F11966" w:rsidRDefault="006D288A" w:rsidP="006D288A">
      <w:pPr>
        <w:pStyle w:val="PL"/>
      </w:pPr>
      <w:r>
        <w:t xml:space="preserve">          </w:t>
      </w:r>
      <w:r w:rsidRPr="00F11966">
        <w:t>$ref: '</w:t>
      </w:r>
      <w:r w:rsidRPr="00690A26">
        <w:t>TS29571_CommonData.yaml</w:t>
      </w:r>
      <w:r w:rsidRPr="00F11966">
        <w:t>#/components/schemas/</w:t>
      </w:r>
      <w:r w:rsidRPr="001D2CEF">
        <w:rPr>
          <w:lang w:eastAsia="zh-CN"/>
        </w:rPr>
        <w:t>DurationSec</w:t>
      </w:r>
      <w:r w:rsidRPr="00F11966">
        <w:t>'</w:t>
      </w:r>
    </w:p>
    <w:p w14:paraId="55789267" w14:textId="77777777" w:rsidR="00663ED5" w:rsidRPr="006215C4" w:rsidRDefault="00663ED5" w:rsidP="00663ED5">
      <w:pPr>
        <w:pStyle w:val="PL"/>
      </w:pPr>
      <w:r w:rsidRPr="006215C4">
        <w:t xml:space="preserve">        </w:t>
      </w:r>
      <w:r>
        <w:rPr>
          <w:rFonts w:eastAsia="DengXian"/>
        </w:rPr>
        <w:t>nfTypeList</w:t>
      </w:r>
      <w:r w:rsidRPr="006215C4">
        <w:t>:</w:t>
      </w:r>
    </w:p>
    <w:p w14:paraId="0D9561F2" w14:textId="77777777" w:rsidR="00663ED5" w:rsidRPr="006215C4" w:rsidRDefault="00663ED5" w:rsidP="00663ED5">
      <w:pPr>
        <w:pStyle w:val="PL"/>
      </w:pPr>
      <w:r w:rsidRPr="006215C4">
        <w:t xml:space="preserve">          type: array</w:t>
      </w:r>
    </w:p>
    <w:p w14:paraId="36DB434D" w14:textId="77777777" w:rsidR="00663ED5" w:rsidRPr="006215C4" w:rsidRDefault="00663ED5" w:rsidP="00663ED5">
      <w:pPr>
        <w:pStyle w:val="PL"/>
      </w:pPr>
      <w:r w:rsidRPr="006215C4">
        <w:t xml:space="preserve">          items:</w:t>
      </w:r>
    </w:p>
    <w:p w14:paraId="14B1B844" w14:textId="77777777" w:rsidR="00663ED5" w:rsidRPr="006215C4" w:rsidRDefault="00663ED5" w:rsidP="00663ED5">
      <w:pPr>
        <w:pStyle w:val="PL"/>
      </w:pPr>
      <w:r>
        <w:t xml:space="preserve">  </w:t>
      </w:r>
      <w:r w:rsidRPr="006215C4">
        <w:t xml:space="preserve">          $ref: '#/components/schemas/NFType'</w:t>
      </w:r>
    </w:p>
    <w:p w14:paraId="00F6D3A3" w14:textId="77777777" w:rsidR="00663ED5" w:rsidRDefault="00663ED5" w:rsidP="00663ED5">
      <w:pPr>
        <w:pStyle w:val="PL"/>
        <w:rPr>
          <w:lang w:eastAsia="zh-CN"/>
        </w:rPr>
      </w:pPr>
      <w:r w:rsidRPr="006215C4">
        <w:t xml:space="preserve">          </w:t>
      </w:r>
      <w:r w:rsidRPr="006215C4">
        <w:rPr>
          <w:rFonts w:hint="eastAsia"/>
          <w:lang w:eastAsia="zh-CN"/>
        </w:rPr>
        <w:t>minI</w:t>
      </w:r>
      <w:r w:rsidRPr="006215C4">
        <w:t>tems:</w:t>
      </w:r>
      <w:r w:rsidRPr="006215C4">
        <w:rPr>
          <w:rFonts w:hint="eastAsia"/>
          <w:lang w:eastAsia="zh-CN"/>
        </w:rPr>
        <w:t xml:space="preserve"> 1</w:t>
      </w:r>
    </w:p>
    <w:p w14:paraId="1821B9E8" w14:textId="77777777" w:rsidR="00663ED5" w:rsidRPr="006215C4" w:rsidRDefault="00663ED5" w:rsidP="00663ED5">
      <w:pPr>
        <w:pStyle w:val="PL"/>
      </w:pPr>
      <w:r w:rsidRPr="006215C4">
        <w:t xml:space="preserve">        </w:t>
      </w:r>
      <w:r w:rsidRPr="006215C4">
        <w:rPr>
          <w:rFonts w:eastAsia="DengXian"/>
          <w:lang w:eastAsia="zh-CN"/>
        </w:rPr>
        <w:t>nfSetId</w:t>
      </w:r>
      <w:r>
        <w:rPr>
          <w:rFonts w:eastAsia="DengXian"/>
          <w:lang w:eastAsia="zh-CN"/>
        </w:rPr>
        <w:t>List</w:t>
      </w:r>
      <w:r w:rsidRPr="006215C4">
        <w:t>:</w:t>
      </w:r>
    </w:p>
    <w:p w14:paraId="60E5BAC5" w14:textId="77777777" w:rsidR="00663ED5" w:rsidRPr="006215C4" w:rsidRDefault="00663ED5" w:rsidP="00663ED5">
      <w:pPr>
        <w:pStyle w:val="PL"/>
      </w:pPr>
      <w:r w:rsidRPr="006215C4">
        <w:t xml:space="preserve">          type: array</w:t>
      </w:r>
    </w:p>
    <w:p w14:paraId="683AF377" w14:textId="77777777" w:rsidR="00663ED5" w:rsidRPr="006215C4" w:rsidRDefault="00663ED5" w:rsidP="00663ED5">
      <w:pPr>
        <w:pStyle w:val="PL"/>
      </w:pPr>
      <w:r w:rsidRPr="006215C4">
        <w:t xml:space="preserve">          items:</w:t>
      </w:r>
    </w:p>
    <w:p w14:paraId="389B00EF" w14:textId="77777777" w:rsidR="00663ED5" w:rsidRPr="006215C4" w:rsidRDefault="00663ED5" w:rsidP="00663ED5">
      <w:pPr>
        <w:pStyle w:val="PL"/>
      </w:pPr>
      <w:r w:rsidRPr="006215C4">
        <w:t xml:space="preserve">            $ref: 'TS29571_CommonData.yaml#/components/schemas/NfSetId'</w:t>
      </w:r>
    </w:p>
    <w:p w14:paraId="2D7FAF76" w14:textId="77777777" w:rsidR="00663ED5" w:rsidRPr="006215C4" w:rsidRDefault="00663ED5" w:rsidP="00663ED5">
      <w:pPr>
        <w:pStyle w:val="PL"/>
        <w:rPr>
          <w:lang w:eastAsia="zh-CN"/>
        </w:rPr>
      </w:pPr>
      <w:r w:rsidRPr="006215C4">
        <w:t xml:space="preserve">          </w:t>
      </w:r>
      <w:r w:rsidRPr="006215C4">
        <w:rPr>
          <w:rFonts w:hint="eastAsia"/>
          <w:lang w:eastAsia="zh-CN"/>
        </w:rPr>
        <w:t>minI</w:t>
      </w:r>
      <w:r w:rsidRPr="006215C4">
        <w:t>tems:</w:t>
      </w:r>
      <w:r w:rsidRPr="006215C4">
        <w:rPr>
          <w:rFonts w:hint="eastAsia"/>
          <w:lang w:eastAsia="zh-CN"/>
        </w:rPr>
        <w:t xml:space="preserve"> 1</w:t>
      </w:r>
    </w:p>
    <w:p w14:paraId="218529A6" w14:textId="77777777" w:rsidR="00CF7AF2" w:rsidRDefault="00CF7AF2" w:rsidP="00CF7AF2">
      <w:pPr>
        <w:pStyle w:val="PL"/>
      </w:pPr>
    </w:p>
    <w:p w14:paraId="39EA28F7" w14:textId="2E2A22C8" w:rsidR="00CF7AF2" w:rsidRPr="00690A26" w:rsidRDefault="00CF7AF2" w:rsidP="00CF7AF2">
      <w:pPr>
        <w:pStyle w:val="PL"/>
      </w:pPr>
      <w:r w:rsidRPr="00690A26">
        <w:t xml:space="preserve">    </w:t>
      </w:r>
      <w:r>
        <w:t>Mb</w:t>
      </w:r>
      <w:r w:rsidRPr="00690A26">
        <w:t>SmfInfo:</w:t>
      </w:r>
    </w:p>
    <w:p w14:paraId="67326E1C" w14:textId="77777777" w:rsidR="00CF7AF2" w:rsidRPr="00690A26" w:rsidRDefault="00CF7AF2" w:rsidP="00CF7AF2">
      <w:pPr>
        <w:pStyle w:val="PL"/>
      </w:pPr>
      <w:r>
        <w:t xml:space="preserve">      description:</w:t>
      </w:r>
      <w:r w:rsidRPr="00DC3FC1">
        <w:rPr>
          <w:rFonts w:cs="Arial"/>
          <w:szCs w:val="18"/>
        </w:rPr>
        <w:t xml:space="preserve"> </w:t>
      </w:r>
      <w:r>
        <w:rPr>
          <w:rFonts w:cs="Arial"/>
          <w:szCs w:val="18"/>
        </w:rPr>
        <w:t>Information of an MB-SMF NF Instance</w:t>
      </w:r>
    </w:p>
    <w:p w14:paraId="14B714F9" w14:textId="77777777" w:rsidR="00CF7AF2" w:rsidRPr="00690A26" w:rsidRDefault="00CF7AF2" w:rsidP="00CF7AF2">
      <w:pPr>
        <w:pStyle w:val="PL"/>
      </w:pPr>
      <w:r w:rsidRPr="00690A26">
        <w:t xml:space="preserve">      type: object</w:t>
      </w:r>
    </w:p>
    <w:p w14:paraId="4EAC3E0B" w14:textId="77777777" w:rsidR="00CF7AF2" w:rsidRPr="00690A26" w:rsidRDefault="00CF7AF2" w:rsidP="00CF7AF2">
      <w:pPr>
        <w:pStyle w:val="PL"/>
      </w:pPr>
      <w:r w:rsidRPr="00690A26">
        <w:t xml:space="preserve">      properties:</w:t>
      </w:r>
    </w:p>
    <w:p w14:paraId="40D4FE91" w14:textId="77777777" w:rsidR="00CF7AF2" w:rsidRDefault="00CF7AF2" w:rsidP="00CF7AF2">
      <w:pPr>
        <w:pStyle w:val="PL"/>
      </w:pPr>
      <w:r w:rsidRPr="00690A26">
        <w:t xml:space="preserve">        sNssaiInfoList:</w:t>
      </w:r>
    </w:p>
    <w:p w14:paraId="4636E0F5"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2610081" w14:textId="77777777" w:rsidR="00CF7AF2" w:rsidRDefault="00CF7AF2" w:rsidP="00CF7AF2">
      <w:pPr>
        <w:pStyle w:val="PL"/>
        <w:rPr>
          <w:lang w:eastAsia="zh-CN"/>
        </w:rPr>
      </w:pPr>
      <w:r>
        <w:rPr>
          <w:lang w:eastAsia="zh-CN"/>
        </w:rPr>
        <w:t xml:space="preserve">          additionalProperties:</w:t>
      </w:r>
    </w:p>
    <w:p w14:paraId="1E5D251D" w14:textId="77777777" w:rsidR="00CF7AF2" w:rsidRPr="00690A26" w:rsidRDefault="00CF7AF2" w:rsidP="00CF7AF2">
      <w:pPr>
        <w:pStyle w:val="PL"/>
      </w:pPr>
      <w:r w:rsidRPr="00690A26">
        <w:t xml:space="preserve">            $ref: '#/components/schemas/Snssai</w:t>
      </w:r>
      <w:r>
        <w:t>Mb</w:t>
      </w:r>
      <w:r w:rsidRPr="00690A26">
        <w:t>SmfInfoItem'</w:t>
      </w:r>
    </w:p>
    <w:p w14:paraId="7665919D" w14:textId="77777777" w:rsidR="00CF7AF2" w:rsidRPr="00690A26" w:rsidRDefault="00CF7AF2" w:rsidP="00CF7AF2">
      <w:pPr>
        <w:pStyle w:val="PL"/>
        <w:rPr>
          <w:lang w:eastAsia="zh-CN"/>
        </w:rPr>
      </w:pPr>
      <w:r>
        <w:rPr>
          <w:lang w:eastAsia="zh-CN"/>
        </w:rPr>
        <w:t xml:space="preserve">          minProperties: 1</w:t>
      </w:r>
    </w:p>
    <w:p w14:paraId="31902A33" w14:textId="77777777" w:rsidR="00CF7AF2" w:rsidRDefault="00CF7AF2" w:rsidP="00CF7AF2">
      <w:pPr>
        <w:pStyle w:val="PL"/>
      </w:pPr>
      <w:r w:rsidRPr="00690A26">
        <w:t xml:space="preserve">        </w:t>
      </w:r>
      <w:r>
        <w:t>tmgiRangeList</w:t>
      </w:r>
      <w:r w:rsidRPr="00690A26">
        <w:t>:</w:t>
      </w:r>
    </w:p>
    <w:p w14:paraId="02AFAB3E"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8490C4B" w14:textId="77777777" w:rsidR="00CF7AF2" w:rsidRDefault="00CF7AF2" w:rsidP="00CF7AF2">
      <w:pPr>
        <w:pStyle w:val="PL"/>
        <w:rPr>
          <w:lang w:eastAsia="zh-CN"/>
        </w:rPr>
      </w:pPr>
      <w:r>
        <w:rPr>
          <w:lang w:eastAsia="zh-CN"/>
        </w:rPr>
        <w:t xml:space="preserve">          additionalProperties:</w:t>
      </w:r>
    </w:p>
    <w:p w14:paraId="15695784" w14:textId="77777777" w:rsidR="00CF7AF2" w:rsidRPr="00690A26" w:rsidRDefault="00CF7AF2" w:rsidP="00CF7AF2">
      <w:pPr>
        <w:pStyle w:val="PL"/>
      </w:pPr>
      <w:r w:rsidRPr="00690A26">
        <w:t xml:space="preserve">            $ref: '#/components/schemas/T</w:t>
      </w:r>
      <w:r>
        <w:t>mgiRange</w:t>
      </w:r>
      <w:r w:rsidRPr="00690A26">
        <w:t>'</w:t>
      </w:r>
    </w:p>
    <w:p w14:paraId="054F2B43" w14:textId="77777777" w:rsidR="00CF7AF2" w:rsidRPr="00690A26" w:rsidRDefault="00CF7AF2" w:rsidP="00CF7AF2">
      <w:pPr>
        <w:pStyle w:val="PL"/>
        <w:rPr>
          <w:lang w:eastAsia="zh-CN"/>
        </w:rPr>
      </w:pPr>
      <w:r>
        <w:rPr>
          <w:lang w:eastAsia="zh-CN"/>
        </w:rPr>
        <w:t xml:space="preserve">          minProperties: 1</w:t>
      </w:r>
    </w:p>
    <w:p w14:paraId="493B67AE" w14:textId="77777777" w:rsidR="00CF7AF2" w:rsidRPr="00690A26" w:rsidRDefault="00CF7AF2" w:rsidP="00CF7AF2">
      <w:pPr>
        <w:pStyle w:val="PL"/>
      </w:pPr>
      <w:r w:rsidRPr="00690A26">
        <w:t xml:space="preserve">        taiList:</w:t>
      </w:r>
    </w:p>
    <w:p w14:paraId="07055CD9" w14:textId="77777777" w:rsidR="00CF7AF2" w:rsidRPr="00690A26" w:rsidRDefault="00CF7AF2" w:rsidP="00CF7AF2">
      <w:pPr>
        <w:pStyle w:val="PL"/>
      </w:pPr>
      <w:r w:rsidRPr="00690A26">
        <w:t xml:space="preserve">          type: array</w:t>
      </w:r>
    </w:p>
    <w:p w14:paraId="73C7B41D" w14:textId="77777777" w:rsidR="00CF7AF2" w:rsidRPr="00690A26" w:rsidRDefault="00CF7AF2" w:rsidP="00CF7AF2">
      <w:pPr>
        <w:pStyle w:val="PL"/>
      </w:pPr>
      <w:r w:rsidRPr="00690A26">
        <w:t xml:space="preserve">          items:</w:t>
      </w:r>
    </w:p>
    <w:p w14:paraId="4F55C115" w14:textId="77777777" w:rsidR="00CF7AF2" w:rsidRPr="00690A26" w:rsidRDefault="00CF7AF2" w:rsidP="00CF7AF2">
      <w:pPr>
        <w:pStyle w:val="PL"/>
      </w:pPr>
      <w:r w:rsidRPr="00690A26">
        <w:t xml:space="preserve">            $ref: 'TS29571_CommonData.yaml#/components/schemas/Tai'</w:t>
      </w:r>
    </w:p>
    <w:p w14:paraId="27DD28E8" w14:textId="77777777" w:rsidR="00CF7AF2" w:rsidRPr="00690A26" w:rsidRDefault="00CF7AF2" w:rsidP="00CF7AF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7723CC" w14:textId="77777777" w:rsidR="00CF7AF2" w:rsidRPr="00690A26" w:rsidRDefault="00CF7AF2" w:rsidP="00CF7AF2">
      <w:pPr>
        <w:pStyle w:val="PL"/>
      </w:pPr>
      <w:r w:rsidRPr="00690A26">
        <w:t xml:space="preserve">        taiRangeList:</w:t>
      </w:r>
    </w:p>
    <w:p w14:paraId="77A528F1" w14:textId="77777777" w:rsidR="00CF7AF2" w:rsidRPr="00690A26" w:rsidRDefault="00CF7AF2" w:rsidP="00CF7AF2">
      <w:pPr>
        <w:pStyle w:val="PL"/>
      </w:pPr>
      <w:r w:rsidRPr="00690A26">
        <w:t xml:space="preserve">          type: array</w:t>
      </w:r>
    </w:p>
    <w:p w14:paraId="16208B9B" w14:textId="77777777" w:rsidR="00CF7AF2" w:rsidRPr="00690A26" w:rsidRDefault="00CF7AF2" w:rsidP="00CF7AF2">
      <w:pPr>
        <w:pStyle w:val="PL"/>
      </w:pPr>
      <w:r w:rsidRPr="00690A26">
        <w:t xml:space="preserve">          items:</w:t>
      </w:r>
    </w:p>
    <w:p w14:paraId="79987C11" w14:textId="77777777" w:rsidR="00CF7AF2" w:rsidRPr="00690A26" w:rsidRDefault="00CF7AF2" w:rsidP="00CF7AF2">
      <w:pPr>
        <w:pStyle w:val="PL"/>
      </w:pPr>
      <w:r w:rsidRPr="00690A26">
        <w:t xml:space="preserve">            $ref: '#/components/schemas/TaiRange'</w:t>
      </w:r>
    </w:p>
    <w:p w14:paraId="69DC924F" w14:textId="77777777" w:rsidR="00CF7AF2" w:rsidRPr="00690A26" w:rsidRDefault="00CF7AF2" w:rsidP="00CF7AF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E5BD89" w14:textId="77777777" w:rsidR="00CF7AF2" w:rsidRDefault="00CF7AF2" w:rsidP="00CF7AF2">
      <w:pPr>
        <w:pStyle w:val="PL"/>
      </w:pPr>
      <w:r w:rsidRPr="00690A26">
        <w:t xml:space="preserve">        </w:t>
      </w:r>
      <w:r>
        <w:rPr>
          <w:lang w:eastAsia="zh-CN"/>
        </w:rPr>
        <w:t>mbsSessionList</w:t>
      </w:r>
      <w:r w:rsidRPr="00690A26">
        <w:t>:</w:t>
      </w:r>
    </w:p>
    <w:p w14:paraId="01A50CA3"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3E270DA" w14:textId="77777777" w:rsidR="00CF7AF2" w:rsidRDefault="00CF7AF2" w:rsidP="00CF7AF2">
      <w:pPr>
        <w:pStyle w:val="PL"/>
        <w:rPr>
          <w:lang w:eastAsia="zh-CN"/>
        </w:rPr>
      </w:pPr>
      <w:r>
        <w:rPr>
          <w:lang w:eastAsia="zh-CN"/>
        </w:rPr>
        <w:t xml:space="preserve">          additionalProperties:</w:t>
      </w:r>
    </w:p>
    <w:p w14:paraId="11103869" w14:textId="77777777" w:rsidR="00CF7AF2" w:rsidRPr="00690A26" w:rsidRDefault="00CF7AF2" w:rsidP="00CF7AF2">
      <w:pPr>
        <w:pStyle w:val="PL"/>
      </w:pPr>
      <w:r w:rsidRPr="00690A26">
        <w:lastRenderedPageBreak/>
        <w:t xml:space="preserve">            $ref: '#/components/schemas/</w:t>
      </w:r>
      <w:r>
        <w:rPr>
          <w:lang w:eastAsia="zh-CN"/>
        </w:rPr>
        <w:t>MbsSession</w:t>
      </w:r>
      <w:r w:rsidRPr="00690A26">
        <w:t>'</w:t>
      </w:r>
    </w:p>
    <w:p w14:paraId="3650D1A0" w14:textId="20FF9222" w:rsidR="00CF7AF2" w:rsidRDefault="00CF7AF2" w:rsidP="00CF7AF2">
      <w:pPr>
        <w:pStyle w:val="PL"/>
        <w:rPr>
          <w:lang w:eastAsia="zh-CN"/>
        </w:rPr>
      </w:pPr>
      <w:r>
        <w:rPr>
          <w:lang w:eastAsia="zh-CN"/>
        </w:rPr>
        <w:t xml:space="preserve">          minProperties: 1</w:t>
      </w:r>
    </w:p>
    <w:p w14:paraId="0795DD06" w14:textId="77777777" w:rsidR="00CF7AF2" w:rsidRPr="00690A26" w:rsidRDefault="00CF7AF2" w:rsidP="00CF7AF2">
      <w:pPr>
        <w:pStyle w:val="PL"/>
        <w:rPr>
          <w:lang w:eastAsia="zh-CN"/>
        </w:rPr>
      </w:pPr>
    </w:p>
    <w:p w14:paraId="2AFAE415" w14:textId="77777777" w:rsidR="00CF7AF2" w:rsidRPr="00690A26" w:rsidRDefault="00CF7AF2" w:rsidP="00CF7AF2">
      <w:pPr>
        <w:pStyle w:val="PL"/>
      </w:pPr>
      <w:r w:rsidRPr="00690A26">
        <w:t xml:space="preserve">    </w:t>
      </w:r>
      <w:r>
        <w:t>TmgiRange</w:t>
      </w:r>
      <w:r w:rsidRPr="00690A26">
        <w:t>:</w:t>
      </w:r>
    </w:p>
    <w:p w14:paraId="760CBCD6" w14:textId="77777777" w:rsidR="00CF7AF2" w:rsidRPr="00690A26" w:rsidRDefault="00CF7AF2" w:rsidP="00CF7AF2">
      <w:pPr>
        <w:pStyle w:val="PL"/>
      </w:pPr>
      <w:r>
        <w:t xml:space="preserve">      description:</w:t>
      </w:r>
      <w:r w:rsidRPr="002D6EB8">
        <w:rPr>
          <w:rFonts w:cs="Arial"/>
          <w:szCs w:val="18"/>
        </w:rPr>
        <w:t xml:space="preserve"> </w:t>
      </w:r>
      <w:r>
        <w:rPr>
          <w:rFonts w:cs="Arial"/>
          <w:szCs w:val="18"/>
        </w:rPr>
        <w:t>Range of TMGIs</w:t>
      </w:r>
    </w:p>
    <w:p w14:paraId="61B55B52" w14:textId="77777777" w:rsidR="00CF7AF2" w:rsidRPr="00690A26" w:rsidRDefault="00CF7AF2" w:rsidP="00CF7AF2">
      <w:pPr>
        <w:pStyle w:val="PL"/>
      </w:pPr>
      <w:r w:rsidRPr="00690A26">
        <w:t xml:space="preserve">      type: object</w:t>
      </w:r>
    </w:p>
    <w:p w14:paraId="057D431E" w14:textId="77777777" w:rsidR="00CF7AF2" w:rsidRPr="00690A26" w:rsidRDefault="00CF7AF2" w:rsidP="00CF7AF2">
      <w:pPr>
        <w:pStyle w:val="PL"/>
      </w:pPr>
      <w:r w:rsidRPr="00690A26">
        <w:t xml:space="preserve">      required:</w:t>
      </w:r>
    </w:p>
    <w:p w14:paraId="31847FB6" w14:textId="77777777" w:rsidR="00CF7AF2" w:rsidRPr="00690A26" w:rsidRDefault="00CF7AF2" w:rsidP="00CF7AF2">
      <w:pPr>
        <w:pStyle w:val="PL"/>
      </w:pPr>
      <w:r w:rsidRPr="00690A26">
        <w:t xml:space="preserve">        - </w:t>
      </w:r>
      <w:r>
        <w:t>mbsServiceIdStart</w:t>
      </w:r>
    </w:p>
    <w:p w14:paraId="43242A3B" w14:textId="77777777" w:rsidR="00CF7AF2" w:rsidRPr="00690A26" w:rsidRDefault="00CF7AF2" w:rsidP="00CF7AF2">
      <w:pPr>
        <w:pStyle w:val="PL"/>
      </w:pPr>
      <w:r w:rsidRPr="00690A26">
        <w:t xml:space="preserve">        - </w:t>
      </w:r>
      <w:r>
        <w:t>mbsServiceIdEnd</w:t>
      </w:r>
    </w:p>
    <w:p w14:paraId="5D74ED5A" w14:textId="77777777" w:rsidR="00CF7AF2" w:rsidRPr="00690A26" w:rsidRDefault="00CF7AF2" w:rsidP="00CF7AF2">
      <w:pPr>
        <w:pStyle w:val="PL"/>
      </w:pPr>
      <w:r w:rsidRPr="00690A26">
        <w:t xml:space="preserve">        - </w:t>
      </w:r>
      <w:r>
        <w:t>plmnId</w:t>
      </w:r>
    </w:p>
    <w:p w14:paraId="69C28051" w14:textId="77777777" w:rsidR="00CF7AF2" w:rsidRPr="00690A26" w:rsidRDefault="00CF7AF2" w:rsidP="00CF7AF2">
      <w:pPr>
        <w:pStyle w:val="PL"/>
      </w:pPr>
      <w:r w:rsidRPr="00690A26">
        <w:t xml:space="preserve">      properties:</w:t>
      </w:r>
    </w:p>
    <w:p w14:paraId="65C18F78" w14:textId="77777777" w:rsidR="00CF7AF2" w:rsidRPr="00690A26" w:rsidRDefault="00CF7AF2" w:rsidP="00CF7AF2">
      <w:pPr>
        <w:pStyle w:val="PL"/>
      </w:pPr>
      <w:r w:rsidRPr="00690A26">
        <w:t xml:space="preserve">        </w:t>
      </w:r>
      <w:r>
        <w:t>mbsServiceIdStart</w:t>
      </w:r>
      <w:r w:rsidRPr="00690A26">
        <w:t>:</w:t>
      </w:r>
    </w:p>
    <w:p w14:paraId="4DA9EBF3" w14:textId="77777777" w:rsidR="00CF7AF2" w:rsidRDefault="00CF7AF2" w:rsidP="00CF7AF2">
      <w:pPr>
        <w:pStyle w:val="PL"/>
      </w:pPr>
      <w:r w:rsidRPr="00690A26">
        <w:t xml:space="preserve">          type: string</w:t>
      </w:r>
    </w:p>
    <w:p w14:paraId="0ACD9EB3" w14:textId="77777777" w:rsidR="00CF7AF2" w:rsidRPr="00690A26" w:rsidRDefault="00CF7AF2" w:rsidP="00CF7AF2">
      <w:pPr>
        <w:pStyle w:val="PL"/>
      </w:pPr>
      <w:r w:rsidRPr="00F11966">
        <w:t xml:space="preserve">          pattern: '^[A-Fa-f0-9]{</w:t>
      </w:r>
      <w:r>
        <w:t>6</w:t>
      </w:r>
      <w:r w:rsidRPr="00F11966">
        <w:t>}$'</w:t>
      </w:r>
    </w:p>
    <w:p w14:paraId="0D4DEF34" w14:textId="77777777" w:rsidR="00CF7AF2" w:rsidRPr="00690A26" w:rsidRDefault="00CF7AF2" w:rsidP="00CF7AF2">
      <w:pPr>
        <w:pStyle w:val="PL"/>
      </w:pPr>
      <w:r w:rsidRPr="00690A26">
        <w:t xml:space="preserve">        </w:t>
      </w:r>
      <w:r>
        <w:t>mbsServiceIdEnd</w:t>
      </w:r>
      <w:r w:rsidRPr="00690A26">
        <w:t>:</w:t>
      </w:r>
    </w:p>
    <w:p w14:paraId="01DE5DE2" w14:textId="77777777" w:rsidR="00CF7AF2" w:rsidRDefault="00CF7AF2" w:rsidP="00CF7AF2">
      <w:pPr>
        <w:pStyle w:val="PL"/>
      </w:pPr>
      <w:r w:rsidRPr="00690A26">
        <w:t xml:space="preserve">          type: string</w:t>
      </w:r>
    </w:p>
    <w:p w14:paraId="4AC45F39" w14:textId="77777777" w:rsidR="00CF7AF2" w:rsidRPr="00690A26" w:rsidRDefault="00CF7AF2" w:rsidP="00CF7AF2">
      <w:pPr>
        <w:pStyle w:val="PL"/>
      </w:pPr>
      <w:r w:rsidRPr="00F11966">
        <w:t xml:space="preserve">          pattern: '^[A-Fa-f0-9]{</w:t>
      </w:r>
      <w:r>
        <w:t>6</w:t>
      </w:r>
      <w:r w:rsidRPr="00F11966">
        <w:t>}$'</w:t>
      </w:r>
    </w:p>
    <w:p w14:paraId="6A85E96B" w14:textId="77777777" w:rsidR="00CF7AF2" w:rsidRPr="00690A26" w:rsidRDefault="00CF7AF2" w:rsidP="00CF7AF2">
      <w:pPr>
        <w:pStyle w:val="PL"/>
      </w:pPr>
      <w:r w:rsidRPr="00690A26">
        <w:t xml:space="preserve">        </w:t>
      </w:r>
      <w:r>
        <w:t>plmnId</w:t>
      </w:r>
      <w:r w:rsidRPr="00690A26">
        <w:t>:</w:t>
      </w:r>
    </w:p>
    <w:p w14:paraId="2E58AB4D" w14:textId="77777777" w:rsidR="00CF7AF2" w:rsidRPr="00690A26" w:rsidRDefault="00CF7AF2" w:rsidP="00CF7AF2">
      <w:pPr>
        <w:pStyle w:val="PL"/>
      </w:pPr>
      <w:r w:rsidRPr="00690A26">
        <w:t xml:space="preserve">          </w:t>
      </w:r>
      <w:r w:rsidRPr="00690A26">
        <w:rPr>
          <w:lang w:val="en-US"/>
        </w:rPr>
        <w:t>$ref: '</w:t>
      </w:r>
      <w:r w:rsidRPr="00690A26">
        <w:t>TS29571_CommonData.yaml</w:t>
      </w:r>
      <w:r w:rsidRPr="00690A26">
        <w:rPr>
          <w:lang w:val="en-US"/>
        </w:rPr>
        <w:t>#/components/schemas/PlmnId'</w:t>
      </w:r>
    </w:p>
    <w:p w14:paraId="1AB0855D" w14:textId="77777777" w:rsidR="00CF7AF2" w:rsidRPr="00690A26" w:rsidRDefault="00CF7AF2" w:rsidP="00CF7AF2">
      <w:pPr>
        <w:pStyle w:val="PL"/>
      </w:pPr>
      <w:r w:rsidRPr="00690A26">
        <w:t xml:space="preserve">        </w:t>
      </w:r>
      <w:r>
        <w:t>nid</w:t>
      </w:r>
      <w:r w:rsidRPr="00690A26">
        <w:t>:</w:t>
      </w:r>
    </w:p>
    <w:p w14:paraId="00F8F2D7" w14:textId="483636F6" w:rsidR="00CF7AF2" w:rsidRDefault="00CF7AF2" w:rsidP="00CF7AF2">
      <w:pPr>
        <w:pStyle w:val="PL"/>
        <w:rPr>
          <w:lang w:val="en-US"/>
        </w:rPr>
      </w:pPr>
      <w:r w:rsidRPr="00690A26">
        <w:t xml:space="preserve">          </w:t>
      </w:r>
      <w:r w:rsidRPr="00690A26">
        <w:rPr>
          <w:lang w:val="en-US"/>
        </w:rPr>
        <w:t>$ref: '</w:t>
      </w:r>
      <w:r w:rsidRPr="00690A26">
        <w:t>TS29571_CommonData.yaml</w:t>
      </w:r>
      <w:r w:rsidRPr="00690A26">
        <w:rPr>
          <w:lang w:val="en-US"/>
        </w:rPr>
        <w:t>#/components/schemas/</w:t>
      </w:r>
      <w:r>
        <w:rPr>
          <w:lang w:val="en-US"/>
        </w:rPr>
        <w:t>Ni</w:t>
      </w:r>
      <w:r w:rsidRPr="00690A26">
        <w:rPr>
          <w:lang w:val="en-US"/>
        </w:rPr>
        <w:t>d'</w:t>
      </w:r>
    </w:p>
    <w:p w14:paraId="62E7471E" w14:textId="77777777" w:rsidR="00CF7AF2" w:rsidRPr="00690A26" w:rsidRDefault="00CF7AF2" w:rsidP="00CF7AF2">
      <w:pPr>
        <w:pStyle w:val="PL"/>
      </w:pPr>
    </w:p>
    <w:p w14:paraId="4364F08F" w14:textId="77777777" w:rsidR="00CF7AF2" w:rsidRPr="00F7063B" w:rsidRDefault="00CF7AF2" w:rsidP="00CF7AF2">
      <w:pPr>
        <w:pStyle w:val="PL"/>
      </w:pPr>
      <w:r w:rsidRPr="00F7063B">
        <w:t xml:space="preserve">    MbsSession:</w:t>
      </w:r>
    </w:p>
    <w:p w14:paraId="126D7086" w14:textId="77777777" w:rsidR="00CF7AF2" w:rsidRPr="00F7063B" w:rsidRDefault="00CF7AF2" w:rsidP="00CF7AF2">
      <w:pPr>
        <w:pStyle w:val="PL"/>
      </w:pPr>
      <w:r w:rsidRPr="00F7063B">
        <w:t xml:space="preserve">      description:</w:t>
      </w:r>
      <w:r w:rsidRPr="00F7063B">
        <w:rPr>
          <w:rFonts w:cs="Arial"/>
          <w:szCs w:val="18"/>
        </w:rPr>
        <w:t xml:space="preserve"> MBS Session </w:t>
      </w:r>
      <w:r>
        <w:rPr>
          <w:rFonts w:cs="Arial"/>
          <w:szCs w:val="18"/>
        </w:rPr>
        <w:t xml:space="preserve">currently </w:t>
      </w:r>
      <w:r w:rsidRPr="00F7063B">
        <w:rPr>
          <w:rFonts w:cs="Arial"/>
          <w:szCs w:val="18"/>
        </w:rPr>
        <w:t>se</w:t>
      </w:r>
      <w:r w:rsidRPr="00982A78">
        <w:rPr>
          <w:rFonts w:cs="Arial"/>
          <w:szCs w:val="18"/>
          <w:lang w:val="en-US"/>
        </w:rPr>
        <w:t>rved by</w:t>
      </w:r>
      <w:r>
        <w:rPr>
          <w:rFonts w:cs="Arial"/>
          <w:szCs w:val="18"/>
          <w:lang w:val="en-US"/>
        </w:rPr>
        <w:t xml:space="preserve"> an MB-SMF</w:t>
      </w:r>
    </w:p>
    <w:p w14:paraId="0B827E9A" w14:textId="77777777" w:rsidR="00CF7AF2" w:rsidRPr="00690A26" w:rsidRDefault="00CF7AF2" w:rsidP="00CF7AF2">
      <w:pPr>
        <w:pStyle w:val="PL"/>
      </w:pPr>
      <w:r w:rsidRPr="00F7063B">
        <w:t xml:space="preserve">      </w:t>
      </w:r>
      <w:r w:rsidRPr="00690A26">
        <w:t>type: object</w:t>
      </w:r>
    </w:p>
    <w:p w14:paraId="283F9D15" w14:textId="77777777" w:rsidR="00CF7AF2" w:rsidRPr="00690A26" w:rsidRDefault="00CF7AF2" w:rsidP="00CF7AF2">
      <w:pPr>
        <w:pStyle w:val="PL"/>
      </w:pPr>
      <w:r w:rsidRPr="00690A26">
        <w:t xml:space="preserve">      required:</w:t>
      </w:r>
    </w:p>
    <w:p w14:paraId="2B79FEE1" w14:textId="77777777" w:rsidR="00CF7AF2" w:rsidRPr="00690A26" w:rsidRDefault="00CF7AF2" w:rsidP="00CF7AF2">
      <w:pPr>
        <w:pStyle w:val="PL"/>
      </w:pPr>
      <w:r w:rsidRPr="00690A26">
        <w:t xml:space="preserve">        - </w:t>
      </w:r>
      <w:r>
        <w:t>mbsSessionId</w:t>
      </w:r>
    </w:p>
    <w:p w14:paraId="0233C5D3" w14:textId="77777777" w:rsidR="00CF7AF2" w:rsidRPr="00690A26" w:rsidRDefault="00CF7AF2" w:rsidP="00CF7AF2">
      <w:pPr>
        <w:pStyle w:val="PL"/>
      </w:pPr>
      <w:r w:rsidRPr="00690A26">
        <w:t xml:space="preserve">      properties:</w:t>
      </w:r>
    </w:p>
    <w:p w14:paraId="1738D917" w14:textId="77777777" w:rsidR="00CF7AF2" w:rsidRPr="00690A26" w:rsidRDefault="00CF7AF2" w:rsidP="00CF7AF2">
      <w:pPr>
        <w:pStyle w:val="PL"/>
      </w:pPr>
      <w:r w:rsidRPr="00690A26">
        <w:t xml:space="preserve">        </w:t>
      </w:r>
      <w:r>
        <w:t>mbsSessionId</w:t>
      </w:r>
      <w:r w:rsidRPr="00690A26">
        <w:t>:</w:t>
      </w:r>
    </w:p>
    <w:p w14:paraId="7AED0BFD" w14:textId="77777777" w:rsidR="00CF7AF2" w:rsidRPr="00690A26" w:rsidRDefault="00CF7AF2" w:rsidP="00CF7AF2">
      <w:pPr>
        <w:pStyle w:val="PL"/>
      </w:pPr>
      <w:r w:rsidRPr="00690A26">
        <w:t xml:space="preserve">          </w:t>
      </w:r>
      <w:r w:rsidRPr="00690A26">
        <w:rPr>
          <w:lang w:val="en-US"/>
        </w:rPr>
        <w:t>$ref: '</w:t>
      </w:r>
      <w:r w:rsidRPr="00690A26">
        <w:t>TS29571_CommonData.yaml</w:t>
      </w:r>
      <w:r w:rsidRPr="00690A26">
        <w:rPr>
          <w:lang w:val="en-US"/>
        </w:rPr>
        <w:t>#/components/schemas/</w:t>
      </w:r>
      <w:r>
        <w:rPr>
          <w:lang w:val="en-US"/>
        </w:rPr>
        <w:t>MbsSessionI</w:t>
      </w:r>
      <w:r w:rsidRPr="00690A26">
        <w:rPr>
          <w:lang w:val="en-US"/>
        </w:rPr>
        <w:t>d'</w:t>
      </w:r>
    </w:p>
    <w:p w14:paraId="72F1E86F" w14:textId="77777777" w:rsidR="00CF7AF2" w:rsidRDefault="00CF7AF2" w:rsidP="00CF7AF2">
      <w:pPr>
        <w:pStyle w:val="PL"/>
      </w:pPr>
      <w:r w:rsidRPr="00690A26">
        <w:t xml:space="preserve">        </w:t>
      </w:r>
      <w:r>
        <w:t>mbsAreaSessions</w:t>
      </w:r>
      <w:r w:rsidRPr="00690A26">
        <w:t>:</w:t>
      </w:r>
    </w:p>
    <w:p w14:paraId="456EF085"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t>
      </w:r>
      <w:r>
        <w:t>where the key identifies an areaSessionId</w:t>
      </w:r>
    </w:p>
    <w:p w14:paraId="4C0E0471" w14:textId="77777777" w:rsidR="00CF7AF2" w:rsidRDefault="00CF7AF2" w:rsidP="00CF7AF2">
      <w:pPr>
        <w:pStyle w:val="PL"/>
        <w:rPr>
          <w:lang w:eastAsia="zh-CN"/>
        </w:rPr>
      </w:pPr>
      <w:r>
        <w:rPr>
          <w:lang w:eastAsia="zh-CN"/>
        </w:rPr>
        <w:t xml:space="preserve">          additionalProperties:</w:t>
      </w:r>
    </w:p>
    <w:p w14:paraId="50CD52FE" w14:textId="3FA0E728" w:rsidR="00CF7AF2" w:rsidRDefault="00CF7AF2" w:rsidP="00CF7AF2">
      <w:pPr>
        <w:pStyle w:val="PL"/>
        <w:rPr>
          <w:lang w:val="en-US"/>
        </w:rPr>
      </w:pPr>
      <w:r>
        <w:t xml:space="preserve">  </w:t>
      </w:r>
      <w:r w:rsidRPr="00690A26">
        <w:t xml:space="preserve">          </w:t>
      </w:r>
      <w:r w:rsidRPr="00690A26">
        <w:rPr>
          <w:lang w:val="en-US"/>
        </w:rPr>
        <w:t>$ref: '</w:t>
      </w:r>
      <w:r w:rsidR="00DF05BF" w:rsidRPr="00690A26">
        <w:t>TS29571_CommonData.yaml</w:t>
      </w:r>
      <w:r w:rsidRPr="00690A26">
        <w:rPr>
          <w:lang w:val="en-US"/>
        </w:rPr>
        <w:t>#/components/schemas/</w:t>
      </w:r>
      <w:r>
        <w:rPr>
          <w:lang w:val="en-US"/>
        </w:rPr>
        <w:t>Mbs</w:t>
      </w:r>
      <w:r w:rsidR="00DF05BF">
        <w:rPr>
          <w:lang w:val="en-US"/>
        </w:rPr>
        <w:t>Service</w:t>
      </w:r>
      <w:r>
        <w:rPr>
          <w:lang w:val="en-US"/>
        </w:rPr>
        <w:t>Area</w:t>
      </w:r>
      <w:r w:rsidR="00DF05BF">
        <w:rPr>
          <w:lang w:val="en-US"/>
        </w:rPr>
        <w:t>Info</w:t>
      </w:r>
      <w:r w:rsidRPr="00690A26">
        <w:rPr>
          <w:lang w:val="en-US"/>
        </w:rPr>
        <w:t>'</w:t>
      </w:r>
    </w:p>
    <w:p w14:paraId="6FF5C259" w14:textId="7C0AFDDB" w:rsidR="00CF7AF2" w:rsidRDefault="00CF7AF2" w:rsidP="00CF7AF2">
      <w:pPr>
        <w:pStyle w:val="PL"/>
        <w:rPr>
          <w:lang w:eastAsia="zh-CN"/>
        </w:rPr>
      </w:pPr>
      <w:r>
        <w:rPr>
          <w:lang w:eastAsia="zh-CN"/>
        </w:rPr>
        <w:t xml:space="preserve">          minProperties: 1</w:t>
      </w:r>
    </w:p>
    <w:p w14:paraId="4CB9B118" w14:textId="77777777" w:rsidR="00CF7AF2" w:rsidRPr="00690A26" w:rsidRDefault="00CF7AF2" w:rsidP="00CF7AF2">
      <w:pPr>
        <w:pStyle w:val="PL"/>
        <w:rPr>
          <w:lang w:eastAsia="zh-CN"/>
        </w:rPr>
      </w:pPr>
    </w:p>
    <w:p w14:paraId="6E9DF7DE" w14:textId="77777777" w:rsidR="00CF7AF2" w:rsidRPr="00690A26" w:rsidRDefault="00CF7AF2" w:rsidP="00CF7AF2">
      <w:pPr>
        <w:pStyle w:val="PL"/>
      </w:pPr>
      <w:r w:rsidRPr="00690A26">
        <w:t xml:space="preserve">    Snssai</w:t>
      </w:r>
      <w:r>
        <w:t>Mb</w:t>
      </w:r>
      <w:r w:rsidRPr="00690A26">
        <w:t>SmfInfoItem:</w:t>
      </w:r>
    </w:p>
    <w:p w14:paraId="3D3AEEB1" w14:textId="77777777" w:rsidR="00CF7AF2" w:rsidRPr="00690A26" w:rsidRDefault="00CF7AF2" w:rsidP="00CF7AF2">
      <w:pPr>
        <w:pStyle w:val="PL"/>
      </w:pPr>
      <w:r>
        <w:t xml:space="preserve">      description: </w:t>
      </w:r>
      <w:r>
        <w:rPr>
          <w:rFonts w:cs="Arial"/>
          <w:szCs w:val="18"/>
        </w:rPr>
        <w:t>Parameters supported by an MB-SMF for a given S-NSSAI</w:t>
      </w:r>
    </w:p>
    <w:p w14:paraId="18E3DDA3" w14:textId="77777777" w:rsidR="00CF7AF2" w:rsidRPr="00690A26" w:rsidRDefault="00CF7AF2" w:rsidP="00CF7AF2">
      <w:pPr>
        <w:pStyle w:val="PL"/>
      </w:pPr>
      <w:r w:rsidRPr="00690A26">
        <w:t xml:space="preserve">      type: object</w:t>
      </w:r>
    </w:p>
    <w:p w14:paraId="78BA67D0" w14:textId="77777777" w:rsidR="00CF7AF2" w:rsidRPr="00690A26" w:rsidRDefault="00CF7AF2" w:rsidP="00CF7AF2">
      <w:pPr>
        <w:pStyle w:val="PL"/>
      </w:pPr>
      <w:r w:rsidRPr="00690A26">
        <w:t xml:space="preserve">      required:</w:t>
      </w:r>
    </w:p>
    <w:p w14:paraId="222DA035" w14:textId="77777777" w:rsidR="00CF7AF2" w:rsidRPr="00690A26" w:rsidRDefault="00CF7AF2" w:rsidP="00CF7AF2">
      <w:pPr>
        <w:pStyle w:val="PL"/>
      </w:pPr>
      <w:r w:rsidRPr="00690A26">
        <w:t xml:space="preserve">        - sNssai</w:t>
      </w:r>
    </w:p>
    <w:p w14:paraId="4B67DEA8" w14:textId="77777777" w:rsidR="00CF7AF2" w:rsidRPr="00690A26" w:rsidRDefault="00CF7AF2" w:rsidP="00CF7AF2">
      <w:pPr>
        <w:pStyle w:val="PL"/>
      </w:pPr>
      <w:r w:rsidRPr="00690A26">
        <w:t xml:space="preserve">        - dnnInfoList</w:t>
      </w:r>
    </w:p>
    <w:p w14:paraId="6AD59EDB" w14:textId="77777777" w:rsidR="00CF7AF2" w:rsidRPr="00690A26" w:rsidRDefault="00CF7AF2" w:rsidP="00CF7AF2">
      <w:pPr>
        <w:pStyle w:val="PL"/>
      </w:pPr>
      <w:r w:rsidRPr="00690A26">
        <w:t xml:space="preserve">      properties:</w:t>
      </w:r>
    </w:p>
    <w:p w14:paraId="203C30DF" w14:textId="77777777" w:rsidR="00CF7AF2" w:rsidRPr="00690A26" w:rsidRDefault="00CF7AF2" w:rsidP="00CF7AF2">
      <w:pPr>
        <w:pStyle w:val="PL"/>
      </w:pPr>
      <w:r w:rsidRPr="00690A26">
        <w:t xml:space="preserve">        sNssai:</w:t>
      </w:r>
    </w:p>
    <w:p w14:paraId="402B917C" w14:textId="77777777" w:rsidR="00CF7AF2" w:rsidRPr="00690A26" w:rsidRDefault="00CF7AF2" w:rsidP="00CF7AF2">
      <w:pPr>
        <w:pStyle w:val="PL"/>
      </w:pPr>
      <w:r w:rsidRPr="00690A26">
        <w:t xml:space="preserve">          $ref: 'TS29571_CommonData.yaml#/components/schemas/</w:t>
      </w:r>
      <w:r>
        <w:t>Ext</w:t>
      </w:r>
      <w:r w:rsidRPr="00690A26">
        <w:t>Snssai'</w:t>
      </w:r>
    </w:p>
    <w:p w14:paraId="62791DE8" w14:textId="77777777" w:rsidR="00CF7AF2" w:rsidRPr="00690A26" w:rsidRDefault="00CF7AF2" w:rsidP="00CF7AF2">
      <w:pPr>
        <w:pStyle w:val="PL"/>
      </w:pPr>
      <w:r w:rsidRPr="00690A26">
        <w:t xml:space="preserve">        dnnInfoList:</w:t>
      </w:r>
    </w:p>
    <w:p w14:paraId="5B7D41A5" w14:textId="77777777" w:rsidR="00CF7AF2" w:rsidRPr="00690A26" w:rsidRDefault="00CF7AF2" w:rsidP="00CF7AF2">
      <w:pPr>
        <w:pStyle w:val="PL"/>
      </w:pPr>
      <w:r w:rsidRPr="00690A26">
        <w:t xml:space="preserve">          type: array</w:t>
      </w:r>
    </w:p>
    <w:p w14:paraId="6F4C3426" w14:textId="77777777" w:rsidR="00CF7AF2" w:rsidRPr="00690A26" w:rsidRDefault="00CF7AF2" w:rsidP="00CF7AF2">
      <w:pPr>
        <w:pStyle w:val="PL"/>
      </w:pPr>
      <w:r w:rsidRPr="00690A26">
        <w:t xml:space="preserve">          items:</w:t>
      </w:r>
    </w:p>
    <w:p w14:paraId="59799482" w14:textId="77777777" w:rsidR="00CF7AF2" w:rsidRPr="00690A26" w:rsidRDefault="00CF7AF2" w:rsidP="00CF7AF2">
      <w:pPr>
        <w:pStyle w:val="PL"/>
      </w:pPr>
      <w:r w:rsidRPr="00690A26">
        <w:t xml:space="preserve">            $ref: '#/components/schemas/Dnn</w:t>
      </w:r>
      <w:r>
        <w:t>Mb</w:t>
      </w:r>
      <w:r w:rsidRPr="00690A26">
        <w:t>SmfInfoItem'</w:t>
      </w:r>
    </w:p>
    <w:p w14:paraId="28431F10" w14:textId="77777777" w:rsidR="00CF7AF2" w:rsidRPr="00690A26" w:rsidRDefault="00CF7AF2" w:rsidP="00CF7AF2">
      <w:pPr>
        <w:pStyle w:val="PL"/>
      </w:pPr>
      <w:r w:rsidRPr="00690A26">
        <w:t xml:space="preserve">          minItems: 1</w:t>
      </w:r>
    </w:p>
    <w:p w14:paraId="43DF93A4" w14:textId="77777777" w:rsidR="00CF7AF2" w:rsidRDefault="00CF7AF2" w:rsidP="00CF7AF2">
      <w:pPr>
        <w:pStyle w:val="PL"/>
      </w:pPr>
    </w:p>
    <w:p w14:paraId="7AB4DF79" w14:textId="1466B94E" w:rsidR="00CF7AF2" w:rsidRPr="00690A26" w:rsidRDefault="00CF7AF2" w:rsidP="00CF7AF2">
      <w:pPr>
        <w:pStyle w:val="PL"/>
      </w:pPr>
      <w:r w:rsidRPr="00690A26">
        <w:t xml:space="preserve">    Dnn</w:t>
      </w:r>
      <w:r>
        <w:t>Mb</w:t>
      </w:r>
      <w:r w:rsidRPr="00690A26">
        <w:t>SmfInfoItem:</w:t>
      </w:r>
    </w:p>
    <w:p w14:paraId="07EE1128" w14:textId="77777777" w:rsidR="00CF7AF2" w:rsidRPr="00690A26" w:rsidRDefault="00CF7AF2" w:rsidP="00CF7AF2">
      <w:pPr>
        <w:pStyle w:val="PL"/>
      </w:pPr>
      <w:r>
        <w:t xml:space="preserve">      description:</w:t>
      </w:r>
      <w:r w:rsidRPr="00DC3FC1">
        <w:rPr>
          <w:rFonts w:cs="Arial"/>
          <w:szCs w:val="18"/>
        </w:rPr>
        <w:t xml:space="preserve"> </w:t>
      </w:r>
      <w:r>
        <w:rPr>
          <w:rFonts w:cs="Arial"/>
          <w:szCs w:val="18"/>
        </w:rPr>
        <w:t>Parameters supported by an MB-SMF for a given DNN</w:t>
      </w:r>
    </w:p>
    <w:p w14:paraId="5314EA18" w14:textId="77777777" w:rsidR="00CF7AF2" w:rsidRPr="00690A26" w:rsidRDefault="00CF7AF2" w:rsidP="00CF7AF2">
      <w:pPr>
        <w:pStyle w:val="PL"/>
      </w:pPr>
      <w:r w:rsidRPr="00690A26">
        <w:t xml:space="preserve">      type: object</w:t>
      </w:r>
    </w:p>
    <w:p w14:paraId="64658E42" w14:textId="77777777" w:rsidR="00CF7AF2" w:rsidRPr="00690A26" w:rsidRDefault="00CF7AF2" w:rsidP="00CF7AF2">
      <w:pPr>
        <w:pStyle w:val="PL"/>
      </w:pPr>
      <w:r w:rsidRPr="00690A26">
        <w:t xml:space="preserve">      required:</w:t>
      </w:r>
    </w:p>
    <w:p w14:paraId="270F5744" w14:textId="77777777" w:rsidR="00CF7AF2" w:rsidRPr="00690A26" w:rsidRDefault="00CF7AF2" w:rsidP="00CF7AF2">
      <w:pPr>
        <w:pStyle w:val="PL"/>
      </w:pPr>
      <w:r w:rsidRPr="00690A26">
        <w:t xml:space="preserve">        - dnn</w:t>
      </w:r>
    </w:p>
    <w:p w14:paraId="129384A7" w14:textId="77777777" w:rsidR="00CF7AF2" w:rsidRPr="00690A26" w:rsidRDefault="00CF7AF2" w:rsidP="00CF7AF2">
      <w:pPr>
        <w:pStyle w:val="PL"/>
      </w:pPr>
      <w:r w:rsidRPr="00690A26">
        <w:t xml:space="preserve">      properties:</w:t>
      </w:r>
    </w:p>
    <w:p w14:paraId="4054AFF1" w14:textId="77777777" w:rsidR="00CF7AF2" w:rsidRPr="00690A26" w:rsidRDefault="00CF7AF2" w:rsidP="00CF7AF2">
      <w:pPr>
        <w:pStyle w:val="PL"/>
      </w:pPr>
      <w:r w:rsidRPr="00690A26">
        <w:t xml:space="preserve">        dnn:</w:t>
      </w:r>
    </w:p>
    <w:p w14:paraId="0BEE9003" w14:textId="77777777" w:rsidR="00CF7AF2" w:rsidRPr="00B3056F" w:rsidRDefault="00CF7AF2" w:rsidP="00CF7AF2">
      <w:pPr>
        <w:pStyle w:val="PL"/>
      </w:pPr>
      <w:r w:rsidRPr="00B3056F">
        <w:t xml:space="preserve">          anyOf:</w:t>
      </w:r>
    </w:p>
    <w:p w14:paraId="5A17864D" w14:textId="77777777" w:rsidR="00CF7AF2" w:rsidRPr="00690A26" w:rsidRDefault="00CF7AF2" w:rsidP="00CF7AF2">
      <w:pPr>
        <w:pStyle w:val="PL"/>
      </w:pPr>
      <w:r w:rsidRPr="00690A26">
        <w:t xml:space="preserve">          </w:t>
      </w:r>
      <w:r>
        <w:t xml:space="preserve">  - </w:t>
      </w:r>
      <w:r w:rsidRPr="00690A26">
        <w:t>$ref: 'TS29571_CommonData.yaml#/components/schemas/Dnn'</w:t>
      </w:r>
    </w:p>
    <w:p w14:paraId="53880F30" w14:textId="77777777" w:rsidR="00CF7AF2" w:rsidRDefault="00CF7AF2" w:rsidP="00CF7AF2">
      <w:pPr>
        <w:pStyle w:val="PL"/>
      </w:pPr>
      <w:r w:rsidRPr="00B3056F">
        <w:t xml:space="preserve">            - $ref: 'TS29571_CommonData.yaml#/components/schemas/WildcardDnn'</w:t>
      </w:r>
    </w:p>
    <w:p w14:paraId="4F2D8B61" w14:textId="77777777" w:rsidR="00CF7AF2" w:rsidRDefault="00CF7AF2" w:rsidP="00CF7AF2">
      <w:pPr>
        <w:pStyle w:val="PL"/>
      </w:pPr>
    </w:p>
    <w:p w14:paraId="2F3FF043" w14:textId="461B4611" w:rsidR="006524F7" w:rsidRPr="00240F38" w:rsidRDefault="006524F7" w:rsidP="006524F7">
      <w:pPr>
        <w:pStyle w:val="PL"/>
        <w:rPr>
          <w:lang w:eastAsia="zh-CN"/>
        </w:rPr>
      </w:pPr>
      <w:r w:rsidRPr="00240F38">
        <w:rPr>
          <w:lang w:eastAsia="zh-CN"/>
        </w:rPr>
        <w:t xml:space="preserve">    Tsctsf</w:t>
      </w:r>
      <w:r w:rsidRPr="00240F38">
        <w:rPr>
          <w:rFonts w:hint="eastAsia"/>
          <w:lang w:eastAsia="zh-CN"/>
        </w:rPr>
        <w:t>Info:</w:t>
      </w:r>
    </w:p>
    <w:p w14:paraId="42F0F6CF" w14:textId="77777777" w:rsidR="006524F7" w:rsidRPr="00240F38" w:rsidRDefault="006524F7" w:rsidP="006524F7">
      <w:pPr>
        <w:pStyle w:val="PL"/>
        <w:rPr>
          <w:lang w:eastAsia="zh-CN"/>
        </w:rPr>
      </w:pPr>
      <w:r w:rsidRPr="00240F38">
        <w:rPr>
          <w:lang w:eastAsia="zh-CN"/>
        </w:rPr>
        <w:t xml:space="preserve">      description: </w:t>
      </w:r>
      <w:r w:rsidRPr="00240F38">
        <w:rPr>
          <w:rFonts w:cs="Arial"/>
          <w:szCs w:val="18"/>
        </w:rPr>
        <w:t>Information of a TSCTSF NF Instance</w:t>
      </w:r>
    </w:p>
    <w:p w14:paraId="31392D14" w14:textId="77777777" w:rsidR="006524F7" w:rsidRPr="00240F38" w:rsidRDefault="006524F7" w:rsidP="006524F7">
      <w:pPr>
        <w:pStyle w:val="PL"/>
        <w:rPr>
          <w:lang w:eastAsia="zh-CN"/>
        </w:rPr>
      </w:pPr>
      <w:r w:rsidRPr="00240F38">
        <w:rPr>
          <w:rFonts w:hint="eastAsia"/>
          <w:lang w:eastAsia="zh-CN"/>
        </w:rPr>
        <w:t xml:space="preserve">      type: object</w:t>
      </w:r>
    </w:p>
    <w:p w14:paraId="798335D9" w14:textId="77777777" w:rsidR="006524F7" w:rsidRPr="00240F38" w:rsidRDefault="006524F7" w:rsidP="006524F7">
      <w:pPr>
        <w:pStyle w:val="PL"/>
        <w:rPr>
          <w:lang w:eastAsia="zh-CN"/>
        </w:rPr>
      </w:pPr>
      <w:r w:rsidRPr="00240F38">
        <w:rPr>
          <w:rFonts w:hint="eastAsia"/>
          <w:lang w:eastAsia="zh-CN"/>
        </w:rPr>
        <w:t xml:space="preserve">      properties:</w:t>
      </w:r>
    </w:p>
    <w:p w14:paraId="39B5C104" w14:textId="77777777" w:rsidR="006524F7" w:rsidRDefault="006524F7" w:rsidP="006524F7">
      <w:pPr>
        <w:pStyle w:val="PL"/>
      </w:pPr>
      <w:r w:rsidRPr="00240F38">
        <w:rPr>
          <w:rFonts w:hint="eastAsia"/>
          <w:lang w:eastAsia="zh-CN"/>
        </w:rPr>
        <w:t xml:space="preserve">        </w:t>
      </w:r>
      <w:r w:rsidRPr="00240F38">
        <w:rPr>
          <w:lang w:eastAsia="zh-CN"/>
        </w:rPr>
        <w:t>s</w:t>
      </w:r>
      <w:r>
        <w:rPr>
          <w:lang w:eastAsia="zh-CN"/>
        </w:rPr>
        <w:t>N</w:t>
      </w:r>
      <w:r w:rsidRPr="00240F38">
        <w:rPr>
          <w:lang w:eastAsia="zh-CN"/>
        </w:rPr>
        <w:t>ssai</w:t>
      </w:r>
      <w:r>
        <w:rPr>
          <w:lang w:eastAsia="zh-CN"/>
        </w:rPr>
        <w:t>Info</w:t>
      </w:r>
      <w:r w:rsidRPr="00240F38">
        <w:rPr>
          <w:lang w:eastAsia="zh-CN"/>
        </w:rPr>
        <w:t>List</w:t>
      </w:r>
      <w:r w:rsidRPr="00240F38">
        <w:t>:</w:t>
      </w:r>
    </w:p>
    <w:p w14:paraId="0CBA819C" w14:textId="77777777" w:rsidR="006524F7" w:rsidRDefault="006524F7" w:rsidP="006524F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A0AF843" w14:textId="77777777" w:rsidR="006524F7" w:rsidRDefault="006524F7" w:rsidP="006524F7">
      <w:pPr>
        <w:pStyle w:val="PL"/>
        <w:rPr>
          <w:lang w:eastAsia="zh-CN"/>
        </w:rPr>
      </w:pPr>
      <w:r>
        <w:rPr>
          <w:lang w:eastAsia="zh-CN"/>
        </w:rPr>
        <w:t xml:space="preserve">          additionalProperties:</w:t>
      </w:r>
    </w:p>
    <w:p w14:paraId="41E32431" w14:textId="77777777" w:rsidR="006524F7" w:rsidRDefault="006524F7" w:rsidP="006524F7">
      <w:pPr>
        <w:pStyle w:val="PL"/>
      </w:pPr>
      <w:r w:rsidRPr="00690A26">
        <w:t xml:space="preserve">            $ref: '#/components/schemas/Snssai</w:t>
      </w:r>
      <w:r>
        <w:t>Tsctsf</w:t>
      </w:r>
      <w:r w:rsidRPr="00690A26">
        <w:t>InfoItem'</w:t>
      </w:r>
    </w:p>
    <w:p w14:paraId="41F03D53" w14:textId="77777777" w:rsidR="006524F7" w:rsidRPr="00240F38" w:rsidRDefault="006524F7" w:rsidP="006524F7">
      <w:pPr>
        <w:pStyle w:val="PL"/>
        <w:rPr>
          <w:lang w:eastAsia="zh-CN"/>
        </w:rPr>
      </w:pPr>
      <w:r>
        <w:rPr>
          <w:lang w:eastAsia="zh-CN"/>
        </w:rPr>
        <w:t xml:space="preserve">          minProperties: 1</w:t>
      </w:r>
    </w:p>
    <w:p w14:paraId="386D649B" w14:textId="77777777" w:rsidR="006524F7" w:rsidRPr="00240F38" w:rsidRDefault="006524F7" w:rsidP="006524F7">
      <w:pPr>
        <w:pStyle w:val="PL"/>
      </w:pPr>
      <w:r w:rsidRPr="00240F38">
        <w:rPr>
          <w:rFonts w:hint="eastAsia"/>
          <w:lang w:eastAsia="zh-CN"/>
        </w:rPr>
        <w:t xml:space="preserve">        </w:t>
      </w:r>
      <w:r w:rsidRPr="00240F38">
        <w:rPr>
          <w:lang w:eastAsia="zh-CN"/>
        </w:rPr>
        <w:t>externalGroupIdentifiersRanges</w:t>
      </w:r>
      <w:r w:rsidRPr="00240F38">
        <w:t>:</w:t>
      </w:r>
    </w:p>
    <w:p w14:paraId="57B964C6" w14:textId="77777777" w:rsidR="006524F7" w:rsidRPr="00240F38" w:rsidRDefault="006524F7" w:rsidP="006524F7">
      <w:pPr>
        <w:pStyle w:val="PL"/>
      </w:pPr>
      <w:r w:rsidRPr="00240F38">
        <w:t xml:space="preserve">          type: array</w:t>
      </w:r>
    </w:p>
    <w:p w14:paraId="7E5BF14B" w14:textId="77777777" w:rsidR="006524F7" w:rsidRPr="00240F38" w:rsidRDefault="006524F7" w:rsidP="006524F7">
      <w:pPr>
        <w:pStyle w:val="PL"/>
      </w:pPr>
      <w:r w:rsidRPr="00240F38">
        <w:t xml:space="preserve">          items:</w:t>
      </w:r>
    </w:p>
    <w:p w14:paraId="2844C3A2" w14:textId="77777777" w:rsidR="006524F7" w:rsidRPr="00240F38" w:rsidRDefault="006524F7" w:rsidP="006524F7">
      <w:pPr>
        <w:pStyle w:val="PL"/>
      </w:pPr>
      <w:r w:rsidRPr="00240F38">
        <w:t xml:space="preserve">            $ref: '#/components/schemas/IdentityRange'</w:t>
      </w:r>
    </w:p>
    <w:p w14:paraId="7111DB37" w14:textId="77777777" w:rsidR="006524F7" w:rsidRPr="00240F38" w:rsidRDefault="006524F7" w:rsidP="006524F7">
      <w:pPr>
        <w:pStyle w:val="PL"/>
      </w:pPr>
      <w:r w:rsidRPr="00240F38">
        <w:t xml:space="preserve">          </w:t>
      </w:r>
      <w:r w:rsidRPr="00240F38">
        <w:rPr>
          <w:rFonts w:hint="eastAsia"/>
          <w:lang w:eastAsia="zh-CN"/>
        </w:rPr>
        <w:t>minI</w:t>
      </w:r>
      <w:r w:rsidRPr="00240F38">
        <w:t>tems:</w:t>
      </w:r>
      <w:r w:rsidRPr="00240F38">
        <w:rPr>
          <w:rFonts w:hint="eastAsia"/>
          <w:lang w:eastAsia="zh-CN"/>
        </w:rPr>
        <w:t xml:space="preserve"> 1</w:t>
      </w:r>
    </w:p>
    <w:p w14:paraId="730E0381" w14:textId="77777777" w:rsidR="00AB156A" w:rsidRPr="00690A26" w:rsidRDefault="00AB156A" w:rsidP="00AB156A">
      <w:pPr>
        <w:pStyle w:val="PL"/>
      </w:pPr>
      <w:r w:rsidRPr="00690A26">
        <w:t xml:space="preserve">        supiRanges:</w:t>
      </w:r>
    </w:p>
    <w:p w14:paraId="7BA96385" w14:textId="77777777" w:rsidR="00AB156A" w:rsidRPr="00690A26" w:rsidRDefault="00AB156A" w:rsidP="00AB156A">
      <w:pPr>
        <w:pStyle w:val="PL"/>
      </w:pPr>
      <w:r w:rsidRPr="00690A26">
        <w:t xml:space="preserve">          type: array</w:t>
      </w:r>
    </w:p>
    <w:p w14:paraId="2C5BE8AB" w14:textId="77777777" w:rsidR="00AB156A" w:rsidRPr="00690A26" w:rsidRDefault="00AB156A" w:rsidP="00AB156A">
      <w:pPr>
        <w:pStyle w:val="PL"/>
      </w:pPr>
      <w:r w:rsidRPr="00690A26">
        <w:lastRenderedPageBreak/>
        <w:t xml:space="preserve">          items:</w:t>
      </w:r>
    </w:p>
    <w:p w14:paraId="5CF9ABA1" w14:textId="77777777" w:rsidR="00AB156A" w:rsidRPr="00690A26" w:rsidRDefault="00AB156A" w:rsidP="00AB156A">
      <w:pPr>
        <w:pStyle w:val="PL"/>
      </w:pPr>
      <w:r w:rsidRPr="00690A26">
        <w:t xml:space="preserve">            $ref: '#/components/schemas/SupiRange'</w:t>
      </w:r>
    </w:p>
    <w:p w14:paraId="713A3293" w14:textId="77777777" w:rsidR="00AB156A" w:rsidRPr="00690A26" w:rsidRDefault="00AB156A" w:rsidP="00AB156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0B3319A" w14:textId="77777777" w:rsidR="00AB156A" w:rsidRPr="00690A26" w:rsidRDefault="00AB156A" w:rsidP="00AB156A">
      <w:pPr>
        <w:pStyle w:val="PL"/>
      </w:pPr>
      <w:r w:rsidRPr="00690A26">
        <w:t xml:space="preserve">        gpsiRanges:</w:t>
      </w:r>
    </w:p>
    <w:p w14:paraId="5582D90E" w14:textId="77777777" w:rsidR="00AB156A" w:rsidRPr="00690A26" w:rsidRDefault="00AB156A" w:rsidP="00AB156A">
      <w:pPr>
        <w:pStyle w:val="PL"/>
      </w:pPr>
      <w:r w:rsidRPr="00690A26">
        <w:t xml:space="preserve">          type: array</w:t>
      </w:r>
    </w:p>
    <w:p w14:paraId="17CDCE72" w14:textId="77777777" w:rsidR="00AB156A" w:rsidRPr="00690A26" w:rsidRDefault="00AB156A" w:rsidP="00AB156A">
      <w:pPr>
        <w:pStyle w:val="PL"/>
      </w:pPr>
      <w:r w:rsidRPr="00690A26">
        <w:t xml:space="preserve">          items:</w:t>
      </w:r>
    </w:p>
    <w:p w14:paraId="4D75B585" w14:textId="77777777" w:rsidR="00AB156A" w:rsidRPr="00690A26" w:rsidRDefault="00AB156A" w:rsidP="00AB156A">
      <w:pPr>
        <w:pStyle w:val="PL"/>
      </w:pPr>
      <w:r w:rsidRPr="00690A26">
        <w:t xml:space="preserve">            $ref: '#/components/schemas/IdentityRange'</w:t>
      </w:r>
    </w:p>
    <w:p w14:paraId="37C17B72" w14:textId="77777777" w:rsidR="00AB156A" w:rsidRPr="00690A26" w:rsidRDefault="00AB156A" w:rsidP="00AB156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A98CDF" w14:textId="77777777" w:rsidR="00AB156A" w:rsidRPr="00690A26" w:rsidRDefault="00AB156A" w:rsidP="00AB156A">
      <w:pPr>
        <w:pStyle w:val="PL"/>
      </w:pPr>
      <w:r w:rsidRPr="00690A26">
        <w:t xml:space="preserve">        internalGroupIdentifiersRanges:</w:t>
      </w:r>
    </w:p>
    <w:p w14:paraId="478E134A" w14:textId="77777777" w:rsidR="00AB156A" w:rsidRPr="00690A26" w:rsidRDefault="00AB156A" w:rsidP="00AB156A">
      <w:pPr>
        <w:pStyle w:val="PL"/>
      </w:pPr>
      <w:r w:rsidRPr="00690A26">
        <w:t xml:space="preserve">          type: array</w:t>
      </w:r>
    </w:p>
    <w:p w14:paraId="3086D447" w14:textId="77777777" w:rsidR="00AB156A" w:rsidRPr="00690A26" w:rsidRDefault="00AB156A" w:rsidP="00AB156A">
      <w:pPr>
        <w:pStyle w:val="PL"/>
      </w:pPr>
      <w:r w:rsidRPr="00690A26">
        <w:t xml:space="preserve">          items:</w:t>
      </w:r>
    </w:p>
    <w:p w14:paraId="3F8A6BD4" w14:textId="77777777" w:rsidR="00AB156A" w:rsidRPr="00690A26" w:rsidRDefault="00AB156A" w:rsidP="00AB156A">
      <w:pPr>
        <w:pStyle w:val="PL"/>
      </w:pPr>
      <w:r w:rsidRPr="00690A26">
        <w:t xml:space="preserve">            $ref: '#/components/schemas/InternalGroupIdRange'</w:t>
      </w:r>
    </w:p>
    <w:p w14:paraId="3C577B28" w14:textId="77777777" w:rsidR="00AB156A" w:rsidRPr="00690A26" w:rsidRDefault="00AB156A" w:rsidP="00AB156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513C41E" w14:textId="77777777" w:rsidR="006524F7" w:rsidRDefault="006524F7" w:rsidP="006524F7">
      <w:pPr>
        <w:pStyle w:val="PL"/>
      </w:pPr>
    </w:p>
    <w:p w14:paraId="7257858B" w14:textId="77777777" w:rsidR="006524F7" w:rsidRPr="00690A26" w:rsidRDefault="006524F7" w:rsidP="006524F7">
      <w:pPr>
        <w:pStyle w:val="PL"/>
      </w:pPr>
      <w:r w:rsidRPr="00690A26">
        <w:t xml:space="preserve">    Snssai</w:t>
      </w:r>
      <w:r>
        <w:t>Tsctsf</w:t>
      </w:r>
      <w:r w:rsidRPr="00690A26">
        <w:t>InfoItem:</w:t>
      </w:r>
    </w:p>
    <w:p w14:paraId="22AB0CC0" w14:textId="77777777" w:rsidR="006524F7" w:rsidRPr="00690A26" w:rsidRDefault="006524F7" w:rsidP="006524F7">
      <w:pPr>
        <w:pStyle w:val="PL"/>
      </w:pPr>
      <w:r>
        <w:t xml:space="preserve">      description: </w:t>
      </w:r>
      <w:r>
        <w:rPr>
          <w:rFonts w:cs="Arial"/>
          <w:szCs w:val="18"/>
        </w:rPr>
        <w:t>Set of parameters supported by TSCTSF for a given S-NSSAI</w:t>
      </w:r>
    </w:p>
    <w:p w14:paraId="1714E0EB" w14:textId="77777777" w:rsidR="006524F7" w:rsidRPr="00690A26" w:rsidRDefault="006524F7" w:rsidP="006524F7">
      <w:pPr>
        <w:pStyle w:val="PL"/>
      </w:pPr>
      <w:r w:rsidRPr="00690A26">
        <w:t xml:space="preserve">      type: object</w:t>
      </w:r>
    </w:p>
    <w:p w14:paraId="17054F92" w14:textId="77777777" w:rsidR="006524F7" w:rsidRPr="00690A26" w:rsidRDefault="006524F7" w:rsidP="006524F7">
      <w:pPr>
        <w:pStyle w:val="PL"/>
      </w:pPr>
      <w:r w:rsidRPr="00690A26">
        <w:t xml:space="preserve">      required:</w:t>
      </w:r>
    </w:p>
    <w:p w14:paraId="41CA505B" w14:textId="77777777" w:rsidR="006524F7" w:rsidRPr="00690A26" w:rsidRDefault="006524F7" w:rsidP="006524F7">
      <w:pPr>
        <w:pStyle w:val="PL"/>
      </w:pPr>
      <w:r w:rsidRPr="00690A26">
        <w:t xml:space="preserve">        - sNssai</w:t>
      </w:r>
    </w:p>
    <w:p w14:paraId="0979955E" w14:textId="77777777" w:rsidR="006524F7" w:rsidRPr="00690A26" w:rsidRDefault="006524F7" w:rsidP="006524F7">
      <w:pPr>
        <w:pStyle w:val="PL"/>
      </w:pPr>
      <w:r w:rsidRPr="00690A26">
        <w:t xml:space="preserve">        - dnnInfoList</w:t>
      </w:r>
    </w:p>
    <w:p w14:paraId="1863F69E" w14:textId="77777777" w:rsidR="006524F7" w:rsidRPr="00690A26" w:rsidRDefault="006524F7" w:rsidP="006524F7">
      <w:pPr>
        <w:pStyle w:val="PL"/>
      </w:pPr>
      <w:r w:rsidRPr="00690A26">
        <w:t xml:space="preserve">      properties:</w:t>
      </w:r>
    </w:p>
    <w:p w14:paraId="4DF8B91B" w14:textId="77777777" w:rsidR="006524F7" w:rsidRPr="00690A26" w:rsidRDefault="006524F7" w:rsidP="006524F7">
      <w:pPr>
        <w:pStyle w:val="PL"/>
      </w:pPr>
      <w:r w:rsidRPr="00690A26">
        <w:t xml:space="preserve">        sNssai:</w:t>
      </w:r>
    </w:p>
    <w:p w14:paraId="59E21301" w14:textId="77777777" w:rsidR="006524F7" w:rsidRPr="00690A26" w:rsidRDefault="006524F7" w:rsidP="006524F7">
      <w:pPr>
        <w:pStyle w:val="PL"/>
      </w:pPr>
      <w:r w:rsidRPr="00690A26">
        <w:t xml:space="preserve">          $ref: 'TS29571_CommonData.yaml#/components/schemas/</w:t>
      </w:r>
      <w:r>
        <w:t>Ext</w:t>
      </w:r>
      <w:r w:rsidRPr="00690A26">
        <w:t>Snssai'</w:t>
      </w:r>
    </w:p>
    <w:p w14:paraId="50FFF12B" w14:textId="77777777" w:rsidR="006524F7" w:rsidRPr="00690A26" w:rsidRDefault="006524F7" w:rsidP="006524F7">
      <w:pPr>
        <w:pStyle w:val="PL"/>
      </w:pPr>
      <w:r w:rsidRPr="00690A26">
        <w:t xml:space="preserve">        dnnInfoList:</w:t>
      </w:r>
    </w:p>
    <w:p w14:paraId="05D3D65E" w14:textId="77777777" w:rsidR="006524F7" w:rsidRPr="00690A26" w:rsidRDefault="006524F7" w:rsidP="006524F7">
      <w:pPr>
        <w:pStyle w:val="PL"/>
      </w:pPr>
      <w:r w:rsidRPr="00690A26">
        <w:t xml:space="preserve">          type: array</w:t>
      </w:r>
    </w:p>
    <w:p w14:paraId="2AD37C29" w14:textId="77777777" w:rsidR="006524F7" w:rsidRPr="00690A26" w:rsidRDefault="006524F7" w:rsidP="006524F7">
      <w:pPr>
        <w:pStyle w:val="PL"/>
      </w:pPr>
      <w:r w:rsidRPr="00690A26">
        <w:t xml:space="preserve">          items:</w:t>
      </w:r>
    </w:p>
    <w:p w14:paraId="0E4F0A96" w14:textId="0FDDE770" w:rsidR="006524F7" w:rsidRPr="00690A26" w:rsidRDefault="006524F7" w:rsidP="006524F7">
      <w:pPr>
        <w:pStyle w:val="PL"/>
      </w:pPr>
      <w:r w:rsidRPr="00690A26">
        <w:t xml:space="preserve">            $ref: '#/components/schemas/Dnn</w:t>
      </w:r>
      <w:r>
        <w:t>Tsctsf</w:t>
      </w:r>
      <w:r w:rsidRPr="00690A26">
        <w:t>InfoItem'</w:t>
      </w:r>
    </w:p>
    <w:p w14:paraId="0955E03B" w14:textId="77777777" w:rsidR="006524F7" w:rsidRPr="00690A26" w:rsidRDefault="006524F7" w:rsidP="006524F7">
      <w:pPr>
        <w:pStyle w:val="PL"/>
      </w:pPr>
      <w:r w:rsidRPr="00690A26">
        <w:t xml:space="preserve">          minItems: 1</w:t>
      </w:r>
    </w:p>
    <w:p w14:paraId="3E87F2B4" w14:textId="77777777" w:rsidR="006524F7" w:rsidRDefault="006524F7" w:rsidP="006524F7">
      <w:pPr>
        <w:pStyle w:val="PL"/>
      </w:pPr>
    </w:p>
    <w:p w14:paraId="0076B0DF" w14:textId="77777777" w:rsidR="006524F7" w:rsidRPr="00690A26" w:rsidRDefault="006524F7" w:rsidP="006524F7">
      <w:pPr>
        <w:pStyle w:val="PL"/>
      </w:pPr>
      <w:r w:rsidRPr="00690A26">
        <w:t xml:space="preserve">    Dnn</w:t>
      </w:r>
      <w:r>
        <w:t>Tsctsf</w:t>
      </w:r>
      <w:r w:rsidRPr="00690A26">
        <w:t>InfoItem:</w:t>
      </w:r>
    </w:p>
    <w:p w14:paraId="646C0771" w14:textId="77777777" w:rsidR="006524F7" w:rsidRPr="00690A26" w:rsidRDefault="006524F7" w:rsidP="006524F7">
      <w:pPr>
        <w:pStyle w:val="PL"/>
      </w:pPr>
      <w:r>
        <w:t xml:space="preserve">      description:</w:t>
      </w:r>
      <w:r w:rsidRPr="00DC3FC1">
        <w:rPr>
          <w:rFonts w:cs="Arial"/>
          <w:szCs w:val="18"/>
        </w:rPr>
        <w:t xml:space="preserve"> </w:t>
      </w:r>
      <w:r>
        <w:rPr>
          <w:rFonts w:cs="Arial"/>
          <w:szCs w:val="18"/>
        </w:rPr>
        <w:t>Parameters supported by an TSCTSF for a given DNN</w:t>
      </w:r>
    </w:p>
    <w:p w14:paraId="1F666F3E" w14:textId="77777777" w:rsidR="006524F7" w:rsidRPr="00690A26" w:rsidRDefault="006524F7" w:rsidP="006524F7">
      <w:pPr>
        <w:pStyle w:val="PL"/>
      </w:pPr>
      <w:r w:rsidRPr="00690A26">
        <w:t xml:space="preserve">      type: object</w:t>
      </w:r>
    </w:p>
    <w:p w14:paraId="37C65FC3" w14:textId="77777777" w:rsidR="006524F7" w:rsidRPr="00690A26" w:rsidRDefault="006524F7" w:rsidP="006524F7">
      <w:pPr>
        <w:pStyle w:val="PL"/>
      </w:pPr>
      <w:r w:rsidRPr="00690A26">
        <w:t xml:space="preserve">      required:</w:t>
      </w:r>
    </w:p>
    <w:p w14:paraId="50548532" w14:textId="77777777" w:rsidR="006524F7" w:rsidRPr="00690A26" w:rsidRDefault="006524F7" w:rsidP="006524F7">
      <w:pPr>
        <w:pStyle w:val="PL"/>
      </w:pPr>
      <w:r w:rsidRPr="00690A26">
        <w:t xml:space="preserve">        - dnn</w:t>
      </w:r>
    </w:p>
    <w:p w14:paraId="5586A255" w14:textId="77777777" w:rsidR="006524F7" w:rsidRPr="00690A26" w:rsidRDefault="006524F7" w:rsidP="006524F7">
      <w:pPr>
        <w:pStyle w:val="PL"/>
      </w:pPr>
      <w:r w:rsidRPr="00690A26">
        <w:t xml:space="preserve">      properties:</w:t>
      </w:r>
    </w:p>
    <w:p w14:paraId="290E888C" w14:textId="77777777" w:rsidR="006524F7" w:rsidRPr="00690A26" w:rsidRDefault="006524F7" w:rsidP="006524F7">
      <w:pPr>
        <w:pStyle w:val="PL"/>
      </w:pPr>
      <w:r w:rsidRPr="00690A26">
        <w:t xml:space="preserve">        dnn:</w:t>
      </w:r>
    </w:p>
    <w:p w14:paraId="2D992B64" w14:textId="77777777" w:rsidR="006524F7" w:rsidRPr="00B3056F" w:rsidRDefault="006524F7" w:rsidP="006524F7">
      <w:pPr>
        <w:pStyle w:val="PL"/>
      </w:pPr>
      <w:r w:rsidRPr="00B3056F">
        <w:t xml:space="preserve">          anyOf:</w:t>
      </w:r>
    </w:p>
    <w:p w14:paraId="68226E92" w14:textId="77777777" w:rsidR="006524F7" w:rsidRPr="00690A26" w:rsidRDefault="006524F7" w:rsidP="006524F7">
      <w:pPr>
        <w:pStyle w:val="PL"/>
      </w:pPr>
      <w:r w:rsidRPr="00690A26">
        <w:t xml:space="preserve">          </w:t>
      </w:r>
      <w:r>
        <w:t xml:space="preserve">  - </w:t>
      </w:r>
      <w:r w:rsidRPr="00690A26">
        <w:t>$ref: 'TS29571_CommonData.yaml#/components/schemas/Dnn'</w:t>
      </w:r>
    </w:p>
    <w:p w14:paraId="0BF8CFAD" w14:textId="77777777" w:rsidR="006524F7" w:rsidRDefault="006524F7" w:rsidP="006524F7">
      <w:pPr>
        <w:pStyle w:val="PL"/>
      </w:pPr>
      <w:r w:rsidRPr="00B3056F">
        <w:t xml:space="preserve">            - $ref: 'TS29571_CommonData.yaml#/components/schemas/WildcardDnn'</w:t>
      </w:r>
    </w:p>
    <w:p w14:paraId="53A35391" w14:textId="77777777" w:rsidR="00D535B3" w:rsidRDefault="00D535B3" w:rsidP="00D535B3">
      <w:pPr>
        <w:pStyle w:val="PL"/>
      </w:pPr>
    </w:p>
    <w:p w14:paraId="336993DC" w14:textId="0EFE7A37" w:rsidR="00D535B3" w:rsidRPr="00690A26" w:rsidRDefault="00D535B3" w:rsidP="00D535B3">
      <w:pPr>
        <w:pStyle w:val="PL"/>
      </w:pPr>
      <w:r w:rsidRPr="00690A26">
        <w:t xml:space="preserve">    </w:t>
      </w:r>
      <w:r>
        <w:t>Mb</w:t>
      </w:r>
      <w:r w:rsidRPr="00690A26">
        <w:t>UpfInfo:</w:t>
      </w:r>
    </w:p>
    <w:p w14:paraId="745A27AD" w14:textId="77777777" w:rsidR="00D535B3" w:rsidRPr="00690A26" w:rsidRDefault="00D535B3" w:rsidP="00D535B3">
      <w:pPr>
        <w:pStyle w:val="PL"/>
      </w:pPr>
      <w:r>
        <w:t xml:space="preserve">      description: Information of an MB-UPF NF Instance</w:t>
      </w:r>
    </w:p>
    <w:p w14:paraId="41B10000" w14:textId="77777777" w:rsidR="00D535B3" w:rsidRPr="00690A26" w:rsidRDefault="00D535B3" w:rsidP="00D535B3">
      <w:pPr>
        <w:pStyle w:val="PL"/>
      </w:pPr>
      <w:r w:rsidRPr="00690A26">
        <w:t xml:space="preserve">      type: object</w:t>
      </w:r>
    </w:p>
    <w:p w14:paraId="3E59C60F" w14:textId="77777777" w:rsidR="00D535B3" w:rsidRPr="00690A26" w:rsidRDefault="00D535B3" w:rsidP="00D535B3">
      <w:pPr>
        <w:pStyle w:val="PL"/>
      </w:pPr>
      <w:r w:rsidRPr="00690A26">
        <w:t xml:space="preserve">      required:</w:t>
      </w:r>
    </w:p>
    <w:p w14:paraId="151000EC" w14:textId="77777777" w:rsidR="00D535B3" w:rsidRPr="00690A26" w:rsidRDefault="00D535B3" w:rsidP="00D535B3">
      <w:pPr>
        <w:pStyle w:val="PL"/>
      </w:pPr>
      <w:r w:rsidRPr="00690A26">
        <w:t xml:space="preserve">        - sNssai</w:t>
      </w:r>
      <w:r>
        <w:t>Mb</w:t>
      </w:r>
      <w:r w:rsidRPr="00690A26">
        <w:t>UpfInfoList</w:t>
      </w:r>
    </w:p>
    <w:p w14:paraId="22001E8D" w14:textId="77777777" w:rsidR="00D535B3" w:rsidRPr="00690A26" w:rsidRDefault="00D535B3" w:rsidP="00D535B3">
      <w:pPr>
        <w:pStyle w:val="PL"/>
      </w:pPr>
      <w:r w:rsidRPr="00690A26">
        <w:t xml:space="preserve">      properties:</w:t>
      </w:r>
    </w:p>
    <w:p w14:paraId="79A0BF44" w14:textId="77777777" w:rsidR="00D535B3" w:rsidRPr="00690A26" w:rsidRDefault="00D535B3" w:rsidP="00D535B3">
      <w:pPr>
        <w:pStyle w:val="PL"/>
      </w:pPr>
      <w:r w:rsidRPr="00690A26">
        <w:t xml:space="preserve">        sNssai</w:t>
      </w:r>
      <w:r>
        <w:t>Mb</w:t>
      </w:r>
      <w:r w:rsidRPr="00690A26">
        <w:t>UpfInfoList:</w:t>
      </w:r>
    </w:p>
    <w:p w14:paraId="26D68ED0" w14:textId="77777777" w:rsidR="00D535B3" w:rsidRPr="00690A26" w:rsidRDefault="00D535B3" w:rsidP="00D535B3">
      <w:pPr>
        <w:pStyle w:val="PL"/>
      </w:pPr>
      <w:r w:rsidRPr="00690A26">
        <w:t xml:space="preserve">          type: array</w:t>
      </w:r>
    </w:p>
    <w:p w14:paraId="103185D3" w14:textId="77777777" w:rsidR="00D535B3" w:rsidRPr="00690A26" w:rsidRDefault="00D535B3" w:rsidP="00D535B3">
      <w:pPr>
        <w:pStyle w:val="PL"/>
      </w:pPr>
      <w:r w:rsidRPr="00690A26">
        <w:t xml:space="preserve">          items:</w:t>
      </w:r>
    </w:p>
    <w:p w14:paraId="56E7B556" w14:textId="77777777" w:rsidR="00D535B3" w:rsidRPr="00690A26" w:rsidRDefault="00D535B3" w:rsidP="00D535B3">
      <w:pPr>
        <w:pStyle w:val="PL"/>
      </w:pPr>
      <w:r w:rsidRPr="00690A26">
        <w:t xml:space="preserve">            $ref: '#/components/schemas/SnssaiUpfInfoItem'</w:t>
      </w:r>
    </w:p>
    <w:p w14:paraId="12247B3D" w14:textId="77777777" w:rsidR="00D535B3" w:rsidRPr="00690A26" w:rsidRDefault="00D535B3" w:rsidP="00D535B3">
      <w:pPr>
        <w:pStyle w:val="PL"/>
      </w:pPr>
      <w:r w:rsidRPr="00690A26">
        <w:t xml:space="preserve">          minItems: 1</w:t>
      </w:r>
    </w:p>
    <w:p w14:paraId="1C988238" w14:textId="77777777" w:rsidR="00D535B3" w:rsidRPr="00690A26" w:rsidRDefault="00D535B3" w:rsidP="00D535B3">
      <w:pPr>
        <w:pStyle w:val="PL"/>
      </w:pPr>
      <w:r w:rsidRPr="00690A26">
        <w:t xml:space="preserve">        </w:t>
      </w:r>
      <w:r>
        <w:t>mbS</w:t>
      </w:r>
      <w:r w:rsidRPr="00690A26">
        <w:t>mfServingArea:</w:t>
      </w:r>
    </w:p>
    <w:p w14:paraId="21C85485" w14:textId="77777777" w:rsidR="00D535B3" w:rsidRPr="00690A26" w:rsidRDefault="00D535B3" w:rsidP="00D535B3">
      <w:pPr>
        <w:pStyle w:val="PL"/>
      </w:pPr>
      <w:r w:rsidRPr="00690A26">
        <w:t xml:space="preserve">          type: array</w:t>
      </w:r>
    </w:p>
    <w:p w14:paraId="1D5F324F" w14:textId="77777777" w:rsidR="00D535B3" w:rsidRPr="00690A26" w:rsidRDefault="00D535B3" w:rsidP="00D535B3">
      <w:pPr>
        <w:pStyle w:val="PL"/>
      </w:pPr>
      <w:r w:rsidRPr="00690A26">
        <w:t xml:space="preserve">          items:</w:t>
      </w:r>
    </w:p>
    <w:p w14:paraId="6819B8D2" w14:textId="77777777" w:rsidR="00D535B3" w:rsidRPr="00690A26" w:rsidRDefault="00D535B3" w:rsidP="00D535B3">
      <w:pPr>
        <w:pStyle w:val="PL"/>
      </w:pPr>
      <w:r w:rsidRPr="00690A26">
        <w:t xml:space="preserve">            type: string</w:t>
      </w:r>
    </w:p>
    <w:p w14:paraId="3DD42C00" w14:textId="77777777" w:rsidR="00D535B3" w:rsidRPr="00690A26" w:rsidRDefault="00D535B3" w:rsidP="00D535B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FA8E26E" w14:textId="77777777" w:rsidR="00D535B3" w:rsidRPr="00690A26" w:rsidRDefault="00D535B3" w:rsidP="00D535B3">
      <w:pPr>
        <w:pStyle w:val="PL"/>
      </w:pPr>
      <w:r w:rsidRPr="00690A26">
        <w:t xml:space="preserve">        interface</w:t>
      </w:r>
      <w:r>
        <w:t>Mb</w:t>
      </w:r>
      <w:r w:rsidRPr="00690A26">
        <w:t>UpfInfoList:</w:t>
      </w:r>
    </w:p>
    <w:p w14:paraId="5D03550D" w14:textId="77777777" w:rsidR="00D535B3" w:rsidRPr="00690A26" w:rsidRDefault="00D535B3" w:rsidP="00D535B3">
      <w:pPr>
        <w:pStyle w:val="PL"/>
      </w:pPr>
      <w:r w:rsidRPr="00690A26">
        <w:t xml:space="preserve">          type: array</w:t>
      </w:r>
    </w:p>
    <w:p w14:paraId="63E2AB50" w14:textId="77777777" w:rsidR="00D535B3" w:rsidRPr="00690A26" w:rsidRDefault="00D535B3" w:rsidP="00D535B3">
      <w:pPr>
        <w:pStyle w:val="PL"/>
      </w:pPr>
      <w:r w:rsidRPr="00690A26">
        <w:t xml:space="preserve">          items:</w:t>
      </w:r>
    </w:p>
    <w:p w14:paraId="09D302DE" w14:textId="77777777" w:rsidR="00D535B3" w:rsidRPr="00690A26" w:rsidRDefault="00D535B3" w:rsidP="00D535B3">
      <w:pPr>
        <w:pStyle w:val="PL"/>
      </w:pPr>
      <w:r w:rsidRPr="00690A26">
        <w:t xml:space="preserve">            $ref: '#/components/schemas/InterfaceUpfInfoItem'</w:t>
      </w:r>
    </w:p>
    <w:p w14:paraId="7F21BA37" w14:textId="77777777" w:rsidR="00D535B3" w:rsidRPr="00690A26" w:rsidRDefault="00D535B3" w:rsidP="00D535B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BF1B954" w14:textId="77777777" w:rsidR="00D535B3" w:rsidRPr="00690A26" w:rsidRDefault="00D535B3" w:rsidP="00D535B3">
      <w:pPr>
        <w:pStyle w:val="PL"/>
      </w:pPr>
      <w:r w:rsidRPr="00690A26">
        <w:t xml:space="preserve">        taiList:</w:t>
      </w:r>
    </w:p>
    <w:p w14:paraId="135FB458" w14:textId="77777777" w:rsidR="00D535B3" w:rsidRPr="00690A26" w:rsidRDefault="00D535B3" w:rsidP="00D535B3">
      <w:pPr>
        <w:pStyle w:val="PL"/>
      </w:pPr>
      <w:r w:rsidRPr="00690A26">
        <w:t xml:space="preserve">          type: array</w:t>
      </w:r>
    </w:p>
    <w:p w14:paraId="59964BDD" w14:textId="77777777" w:rsidR="00D535B3" w:rsidRPr="00690A26" w:rsidRDefault="00D535B3" w:rsidP="00D535B3">
      <w:pPr>
        <w:pStyle w:val="PL"/>
      </w:pPr>
      <w:r w:rsidRPr="00690A26">
        <w:t xml:space="preserve">          items:</w:t>
      </w:r>
    </w:p>
    <w:p w14:paraId="75E94A74" w14:textId="77777777" w:rsidR="00D535B3" w:rsidRPr="00690A26" w:rsidRDefault="00D535B3" w:rsidP="00D535B3">
      <w:pPr>
        <w:pStyle w:val="PL"/>
      </w:pPr>
      <w:r w:rsidRPr="00690A26">
        <w:t xml:space="preserve">            $ref: 'TS29571_CommonData.yaml#/components/schemas/Tai'</w:t>
      </w:r>
    </w:p>
    <w:p w14:paraId="11DA36EF" w14:textId="77777777" w:rsidR="00D535B3" w:rsidRPr="00690A26" w:rsidRDefault="00D535B3" w:rsidP="00D535B3">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7B7A2CC9" w14:textId="77777777" w:rsidR="00D535B3" w:rsidRDefault="00D535B3" w:rsidP="00D535B3">
      <w:pPr>
        <w:pStyle w:val="PL"/>
      </w:pPr>
      <w:r>
        <w:t xml:space="preserve">        taiRangeList:</w:t>
      </w:r>
    </w:p>
    <w:p w14:paraId="1915238B" w14:textId="77777777" w:rsidR="00D535B3" w:rsidRDefault="00D535B3" w:rsidP="00D535B3">
      <w:pPr>
        <w:pStyle w:val="PL"/>
      </w:pPr>
      <w:r>
        <w:t xml:space="preserve">          type: array</w:t>
      </w:r>
    </w:p>
    <w:p w14:paraId="5B013D2C" w14:textId="77777777" w:rsidR="00D535B3" w:rsidRDefault="00D535B3" w:rsidP="00D535B3">
      <w:pPr>
        <w:pStyle w:val="PL"/>
      </w:pPr>
      <w:r>
        <w:t xml:space="preserve">          items:</w:t>
      </w:r>
    </w:p>
    <w:p w14:paraId="5994AB3B" w14:textId="77777777" w:rsidR="00D535B3" w:rsidRDefault="00D535B3" w:rsidP="00D535B3">
      <w:pPr>
        <w:pStyle w:val="PL"/>
      </w:pPr>
      <w:r>
        <w:t xml:space="preserve">            </w:t>
      </w:r>
      <w:r w:rsidRPr="00A374F9">
        <w:t>$ref: '#/components/schemas/TaiRange'</w:t>
      </w:r>
    </w:p>
    <w:p w14:paraId="3779E601" w14:textId="77777777" w:rsidR="00D535B3" w:rsidRDefault="00D535B3" w:rsidP="00D535B3">
      <w:pPr>
        <w:pStyle w:val="PL"/>
      </w:pPr>
      <w:r>
        <w:t xml:space="preserve">          minItems: 1</w:t>
      </w:r>
    </w:p>
    <w:p w14:paraId="5A797999" w14:textId="77777777" w:rsidR="00D535B3" w:rsidRPr="00690A26" w:rsidRDefault="00D535B3" w:rsidP="00D535B3">
      <w:pPr>
        <w:pStyle w:val="PL"/>
      </w:pPr>
      <w:r w:rsidRPr="00690A26">
        <w:t xml:space="preserve">        priority:</w:t>
      </w:r>
    </w:p>
    <w:p w14:paraId="013AB622" w14:textId="77777777" w:rsidR="00D535B3" w:rsidRPr="00690A26" w:rsidRDefault="00D535B3" w:rsidP="00D535B3">
      <w:pPr>
        <w:pStyle w:val="PL"/>
      </w:pPr>
      <w:r w:rsidRPr="00690A26">
        <w:t xml:space="preserve">          type: integer</w:t>
      </w:r>
    </w:p>
    <w:p w14:paraId="4469D7C5" w14:textId="77777777" w:rsidR="00D535B3" w:rsidRPr="00690A26" w:rsidRDefault="00D535B3" w:rsidP="00D535B3">
      <w:pPr>
        <w:pStyle w:val="PL"/>
        <w:rPr>
          <w:lang w:val="en-US"/>
        </w:rPr>
      </w:pPr>
      <w:r w:rsidRPr="00690A26">
        <w:rPr>
          <w:lang w:val="en-US"/>
        </w:rPr>
        <w:t xml:space="preserve">          minimum: 0</w:t>
      </w:r>
    </w:p>
    <w:p w14:paraId="2B877ADC" w14:textId="77777777" w:rsidR="00D535B3" w:rsidRPr="00690A26" w:rsidRDefault="00D535B3" w:rsidP="00D535B3">
      <w:pPr>
        <w:pStyle w:val="PL"/>
      </w:pPr>
      <w:r w:rsidRPr="00690A26">
        <w:rPr>
          <w:lang w:val="en-US"/>
        </w:rPr>
        <w:t xml:space="preserve">          maximum: 65535</w:t>
      </w:r>
    </w:p>
    <w:p w14:paraId="07810425" w14:textId="77777777" w:rsidR="00D535B3" w:rsidRDefault="00D535B3" w:rsidP="00D535B3">
      <w:pPr>
        <w:pStyle w:val="PL"/>
        <w:rPr>
          <w:lang w:eastAsia="zh-CN"/>
        </w:rPr>
      </w:pPr>
      <w:r>
        <w:t xml:space="preserve">        </w:t>
      </w:r>
      <w:r>
        <w:rPr>
          <w:lang w:eastAsia="zh-CN"/>
        </w:rPr>
        <w:t>supportedPfcpFeatures:</w:t>
      </w:r>
    </w:p>
    <w:p w14:paraId="7B88B815" w14:textId="4AE3A394" w:rsidR="00D535B3" w:rsidRDefault="00D535B3" w:rsidP="00D535B3">
      <w:pPr>
        <w:pStyle w:val="PL"/>
        <w:rPr>
          <w:lang w:val="en-US"/>
        </w:rPr>
      </w:pPr>
      <w:r>
        <w:t xml:space="preserve">          </w:t>
      </w:r>
      <w:r>
        <w:rPr>
          <w:lang w:val="en-US"/>
        </w:rPr>
        <w:t>type: string</w:t>
      </w:r>
    </w:p>
    <w:p w14:paraId="1A07419B" w14:textId="77777777" w:rsidR="005D4E2E" w:rsidRDefault="005D4E2E" w:rsidP="00D535B3">
      <w:pPr>
        <w:pStyle w:val="PL"/>
      </w:pPr>
    </w:p>
    <w:p w14:paraId="33EC561D" w14:textId="7FBFDC32" w:rsidR="005D4E2E" w:rsidRPr="006642F1" w:rsidRDefault="005D4E2E" w:rsidP="005D4E2E">
      <w:pPr>
        <w:pStyle w:val="PL"/>
      </w:pPr>
      <w:r w:rsidRPr="00234B58">
        <w:lastRenderedPageBreak/>
        <w:t xml:space="preserve">    </w:t>
      </w:r>
      <w:r w:rsidR="00664037">
        <w:t>UnTrustAfInfo</w:t>
      </w:r>
      <w:r w:rsidRPr="00234B58">
        <w:t>:</w:t>
      </w:r>
    </w:p>
    <w:p w14:paraId="0CB06FC7" w14:textId="7E6F5455" w:rsidR="005D4E2E" w:rsidRDefault="005D4E2E" w:rsidP="005D4E2E">
      <w:pPr>
        <w:pStyle w:val="PL"/>
        <w:rPr>
          <w:rFonts w:cs="Arial"/>
          <w:szCs w:val="18"/>
        </w:rPr>
      </w:pPr>
      <w:r w:rsidRPr="00A90479">
        <w:t xml:space="preserve">      description:</w:t>
      </w:r>
      <w:r w:rsidRPr="00A90479">
        <w:rPr>
          <w:rFonts w:cs="Arial"/>
          <w:szCs w:val="18"/>
        </w:rPr>
        <w:t xml:space="preserve"> </w:t>
      </w:r>
      <w:r w:rsidR="00664037">
        <w:rPr>
          <w:rFonts w:cs="Arial"/>
          <w:szCs w:val="18"/>
        </w:rPr>
        <w:t>Information of a untrusted AF Instance</w:t>
      </w:r>
    </w:p>
    <w:p w14:paraId="67BCE594" w14:textId="77777777" w:rsidR="005D4E2E" w:rsidRPr="00690A26" w:rsidRDefault="005D4E2E" w:rsidP="005D4E2E">
      <w:pPr>
        <w:pStyle w:val="PL"/>
      </w:pPr>
      <w:r w:rsidRPr="00690A26">
        <w:t xml:space="preserve">      type: object</w:t>
      </w:r>
    </w:p>
    <w:p w14:paraId="54C0591F" w14:textId="77777777" w:rsidR="005D4E2E" w:rsidRPr="00690A26" w:rsidRDefault="005D4E2E" w:rsidP="005D4E2E">
      <w:pPr>
        <w:pStyle w:val="PL"/>
      </w:pPr>
      <w:r w:rsidRPr="00690A26">
        <w:t xml:space="preserve">      required:</w:t>
      </w:r>
    </w:p>
    <w:p w14:paraId="7227EBDA" w14:textId="77777777" w:rsidR="005D4E2E" w:rsidRPr="00690A26" w:rsidRDefault="005D4E2E" w:rsidP="005D4E2E">
      <w:pPr>
        <w:pStyle w:val="PL"/>
      </w:pPr>
      <w:r w:rsidRPr="00690A26">
        <w:t xml:space="preserve">        - </w:t>
      </w:r>
      <w:r>
        <w:t>afId</w:t>
      </w:r>
    </w:p>
    <w:p w14:paraId="72505313" w14:textId="77777777" w:rsidR="0099103C" w:rsidRDefault="005D4E2E" w:rsidP="005D4E2E">
      <w:pPr>
        <w:pStyle w:val="PL"/>
      </w:pPr>
      <w:r w:rsidRPr="00690A26">
        <w:t xml:space="preserve">      properties:</w:t>
      </w:r>
    </w:p>
    <w:p w14:paraId="4D98E042" w14:textId="7E17CE3F" w:rsidR="005D4E2E" w:rsidRDefault="005D4E2E" w:rsidP="005D4E2E">
      <w:pPr>
        <w:pStyle w:val="PL"/>
        <w:rPr>
          <w:lang w:eastAsia="zh-CN"/>
        </w:rPr>
      </w:pPr>
      <w:r>
        <w:rPr>
          <w:lang w:eastAsia="zh-CN"/>
        </w:rPr>
        <w:t xml:space="preserve">        </w:t>
      </w:r>
      <w:r>
        <w:t>afId</w:t>
      </w:r>
      <w:r>
        <w:rPr>
          <w:lang w:eastAsia="zh-CN"/>
        </w:rPr>
        <w:t>:</w:t>
      </w:r>
    </w:p>
    <w:p w14:paraId="7CE01349" w14:textId="77777777" w:rsidR="005D4E2E" w:rsidRDefault="005D4E2E" w:rsidP="005D4E2E">
      <w:pPr>
        <w:pStyle w:val="PL"/>
      </w:pPr>
      <w:r>
        <w:t xml:space="preserve">          type: string</w:t>
      </w:r>
    </w:p>
    <w:p w14:paraId="3B50CECE" w14:textId="77777777" w:rsidR="005D4E2E" w:rsidRDefault="005D4E2E" w:rsidP="005D4E2E">
      <w:pPr>
        <w:pStyle w:val="PL"/>
      </w:pPr>
      <w:r>
        <w:t xml:space="preserve">        sNssaiInfoList:</w:t>
      </w:r>
    </w:p>
    <w:p w14:paraId="261A9545" w14:textId="77777777" w:rsidR="005D4E2E" w:rsidRDefault="005D4E2E" w:rsidP="005D4E2E">
      <w:pPr>
        <w:pStyle w:val="PL"/>
      </w:pPr>
      <w:r>
        <w:t xml:space="preserve">          type: array</w:t>
      </w:r>
    </w:p>
    <w:p w14:paraId="64DD4923" w14:textId="77777777" w:rsidR="005D4E2E" w:rsidRDefault="005D4E2E" w:rsidP="005D4E2E">
      <w:pPr>
        <w:pStyle w:val="PL"/>
      </w:pPr>
      <w:r>
        <w:t xml:space="preserve">          items:</w:t>
      </w:r>
    </w:p>
    <w:p w14:paraId="184BB216" w14:textId="77777777" w:rsidR="005D4E2E" w:rsidRDefault="005D4E2E" w:rsidP="005D4E2E">
      <w:pPr>
        <w:pStyle w:val="PL"/>
      </w:pPr>
      <w:r>
        <w:t xml:space="preserve">            $ref: '#/components/schemas/SnssaiInfoItem'</w:t>
      </w:r>
    </w:p>
    <w:p w14:paraId="2AFBBED3" w14:textId="77777777" w:rsidR="005D4E2E" w:rsidRDefault="005D4E2E" w:rsidP="005D4E2E">
      <w:pPr>
        <w:pStyle w:val="PL"/>
      </w:pPr>
      <w:r>
        <w:t xml:space="preserve">          </w:t>
      </w:r>
      <w:r>
        <w:rPr>
          <w:lang w:eastAsia="zh-CN"/>
        </w:rPr>
        <w:t>minI</w:t>
      </w:r>
      <w:r>
        <w:t>tems:</w:t>
      </w:r>
      <w:r>
        <w:rPr>
          <w:lang w:eastAsia="zh-CN"/>
        </w:rPr>
        <w:t xml:space="preserve"> 1</w:t>
      </w:r>
    </w:p>
    <w:p w14:paraId="7CCC8705" w14:textId="77777777" w:rsidR="00664037" w:rsidRDefault="00664037" w:rsidP="00664037">
      <w:pPr>
        <w:pStyle w:val="PL"/>
        <w:rPr>
          <w:lang w:eastAsia="zh-CN"/>
        </w:rPr>
      </w:pPr>
      <w:r>
        <w:rPr>
          <w:lang w:eastAsia="zh-CN"/>
        </w:rPr>
        <w:t xml:space="preserve">        mappingInd:</w:t>
      </w:r>
    </w:p>
    <w:p w14:paraId="4D64D043" w14:textId="77777777" w:rsidR="00664037" w:rsidRDefault="00664037" w:rsidP="00664037">
      <w:pPr>
        <w:pStyle w:val="PL"/>
      </w:pPr>
      <w:r>
        <w:t xml:space="preserve">          type: </w:t>
      </w:r>
      <w:r w:rsidRPr="00690A26">
        <w:t>boolean</w:t>
      </w:r>
    </w:p>
    <w:p w14:paraId="2F968783" w14:textId="77777777" w:rsidR="00664037" w:rsidRDefault="00664037" w:rsidP="00664037">
      <w:pPr>
        <w:pStyle w:val="PL"/>
      </w:pPr>
      <w:r w:rsidRPr="00690A26">
        <w:t xml:space="preserve">          default: false</w:t>
      </w:r>
    </w:p>
    <w:p w14:paraId="3680A0C9" w14:textId="77777777" w:rsidR="0036761E" w:rsidRDefault="0036761E" w:rsidP="0036761E">
      <w:pPr>
        <w:pStyle w:val="PL"/>
        <w:rPr>
          <w:lang w:eastAsia="zh-CN"/>
        </w:rPr>
      </w:pPr>
    </w:p>
    <w:p w14:paraId="6276D3AD" w14:textId="30793F5D" w:rsidR="0036761E" w:rsidRPr="00690A26" w:rsidRDefault="0036761E" w:rsidP="0036761E">
      <w:pPr>
        <w:pStyle w:val="PL"/>
        <w:rPr>
          <w:lang w:eastAsia="zh-CN"/>
        </w:rPr>
      </w:pPr>
      <w:r>
        <w:rPr>
          <w:lang w:eastAsia="zh-CN"/>
        </w:rPr>
        <w:t xml:space="preserve">    </w:t>
      </w:r>
      <w:r>
        <w:rPr>
          <w:lang w:val="en-IN"/>
        </w:rPr>
        <w:t>TrustAfInfo</w:t>
      </w:r>
      <w:r w:rsidRPr="00690A26">
        <w:rPr>
          <w:rFonts w:hint="eastAsia"/>
          <w:lang w:eastAsia="zh-CN"/>
        </w:rPr>
        <w:t>:</w:t>
      </w:r>
    </w:p>
    <w:p w14:paraId="03A3837F" w14:textId="77777777" w:rsidR="0036761E" w:rsidRPr="00690A26" w:rsidRDefault="0036761E" w:rsidP="0036761E">
      <w:pPr>
        <w:pStyle w:val="PL"/>
        <w:rPr>
          <w:lang w:eastAsia="zh-CN"/>
        </w:rPr>
      </w:pPr>
      <w:r>
        <w:rPr>
          <w:lang w:eastAsia="zh-CN"/>
        </w:rPr>
        <w:t xml:space="preserve">      description: </w:t>
      </w:r>
      <w:r>
        <w:rPr>
          <w:rFonts w:cs="Arial"/>
          <w:szCs w:val="18"/>
        </w:rPr>
        <w:t>Information of a trusted AF Instance</w:t>
      </w:r>
    </w:p>
    <w:p w14:paraId="32F844FA" w14:textId="77777777" w:rsidR="0036761E" w:rsidRPr="00690A26" w:rsidRDefault="0036761E" w:rsidP="0036761E">
      <w:pPr>
        <w:pStyle w:val="PL"/>
        <w:rPr>
          <w:lang w:eastAsia="zh-CN"/>
        </w:rPr>
      </w:pPr>
      <w:r w:rsidRPr="00690A26">
        <w:rPr>
          <w:rFonts w:hint="eastAsia"/>
          <w:lang w:eastAsia="zh-CN"/>
        </w:rPr>
        <w:t xml:space="preserve">      type: object</w:t>
      </w:r>
    </w:p>
    <w:p w14:paraId="797AFA3E" w14:textId="77777777" w:rsidR="0036761E" w:rsidRPr="00690A26" w:rsidRDefault="0036761E" w:rsidP="0036761E">
      <w:pPr>
        <w:pStyle w:val="PL"/>
        <w:rPr>
          <w:lang w:eastAsia="zh-CN"/>
        </w:rPr>
      </w:pPr>
      <w:r w:rsidRPr="00690A26">
        <w:rPr>
          <w:rFonts w:hint="eastAsia"/>
          <w:lang w:eastAsia="zh-CN"/>
        </w:rPr>
        <w:t xml:space="preserve">      properties:</w:t>
      </w:r>
    </w:p>
    <w:p w14:paraId="7DDF0B0A" w14:textId="77777777" w:rsidR="0036761E" w:rsidRPr="00690A26" w:rsidRDefault="0036761E" w:rsidP="0036761E">
      <w:pPr>
        <w:pStyle w:val="PL"/>
      </w:pPr>
      <w:r>
        <w:t xml:space="preserve">        </w:t>
      </w:r>
      <w:r w:rsidRPr="00690A26">
        <w:t>sNssaiInfoList:</w:t>
      </w:r>
    </w:p>
    <w:p w14:paraId="70B77BD6" w14:textId="77777777" w:rsidR="0036761E" w:rsidRPr="00690A26" w:rsidRDefault="0036761E" w:rsidP="0036761E">
      <w:pPr>
        <w:pStyle w:val="PL"/>
      </w:pPr>
      <w:r w:rsidRPr="00690A26">
        <w:t xml:space="preserve">          type: array</w:t>
      </w:r>
    </w:p>
    <w:p w14:paraId="4A16AEA9" w14:textId="77777777" w:rsidR="0036761E" w:rsidRPr="00690A26" w:rsidRDefault="0036761E" w:rsidP="0036761E">
      <w:pPr>
        <w:pStyle w:val="PL"/>
      </w:pPr>
      <w:r w:rsidRPr="00690A26">
        <w:t xml:space="preserve">          items:</w:t>
      </w:r>
    </w:p>
    <w:p w14:paraId="63377537" w14:textId="77777777" w:rsidR="0036761E" w:rsidRPr="00690A26" w:rsidRDefault="0036761E" w:rsidP="0036761E">
      <w:pPr>
        <w:pStyle w:val="PL"/>
      </w:pPr>
      <w:r w:rsidRPr="00690A26">
        <w:t xml:space="preserve">            $ref: '#/components/schemas/</w:t>
      </w:r>
      <w:r>
        <w:t>Sn</w:t>
      </w:r>
      <w:r w:rsidRPr="00690A26">
        <w:t>ssaiInfoItem</w:t>
      </w:r>
      <w:r>
        <w:t>'</w:t>
      </w:r>
    </w:p>
    <w:p w14:paraId="6198A76E" w14:textId="77777777" w:rsidR="0036761E" w:rsidRDefault="0036761E" w:rsidP="003676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5C08BE" w14:textId="77777777" w:rsidR="0036761E" w:rsidRPr="00690A26" w:rsidRDefault="0036761E" w:rsidP="0036761E">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3DC83C70" w14:textId="77777777" w:rsidR="0036761E" w:rsidRPr="00690A26" w:rsidRDefault="0036761E" w:rsidP="0036761E">
      <w:pPr>
        <w:pStyle w:val="PL"/>
        <w:rPr>
          <w:lang w:eastAsia="zh-CN"/>
        </w:rPr>
      </w:pPr>
      <w:r w:rsidRPr="00690A26">
        <w:rPr>
          <w:rFonts w:hint="eastAsia"/>
          <w:lang w:eastAsia="zh-CN"/>
        </w:rPr>
        <w:t xml:space="preserve">          type: </w:t>
      </w:r>
      <w:r w:rsidRPr="00690A26">
        <w:rPr>
          <w:lang w:eastAsia="zh-CN"/>
        </w:rPr>
        <w:t>array</w:t>
      </w:r>
    </w:p>
    <w:p w14:paraId="45C35F3E" w14:textId="77777777" w:rsidR="0036761E" w:rsidRPr="00690A26" w:rsidRDefault="0036761E" w:rsidP="0036761E">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73299D18" w14:textId="77777777" w:rsidR="0036761E" w:rsidRPr="00690A26" w:rsidRDefault="0036761E" w:rsidP="0036761E">
      <w:pPr>
        <w:pStyle w:val="PL"/>
        <w:rPr>
          <w:lang w:eastAsia="zh-CN"/>
        </w:rPr>
      </w:pPr>
      <w:r w:rsidRPr="00690A26">
        <w:rPr>
          <w:rFonts w:hint="eastAsia"/>
          <w:lang w:eastAsia="zh-CN"/>
        </w:rPr>
        <w:t xml:space="preserve">            </w:t>
      </w:r>
      <w:r w:rsidRPr="00690A26">
        <w:t>$ref: 'TS29517_Naf_EventExposure.yaml#/components/schemas/AfEvent'</w:t>
      </w:r>
    </w:p>
    <w:p w14:paraId="1E7C9E2D" w14:textId="77777777" w:rsidR="0036761E" w:rsidRDefault="0036761E" w:rsidP="0036761E">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2DCCF2F3" w14:textId="77777777" w:rsidR="0036761E" w:rsidRPr="00690A26" w:rsidRDefault="0036761E" w:rsidP="0036761E">
      <w:pPr>
        <w:pStyle w:val="PL"/>
      </w:pPr>
      <w:r w:rsidRPr="00690A26">
        <w:t xml:space="preserve">        appIds:</w:t>
      </w:r>
    </w:p>
    <w:p w14:paraId="2A911C83" w14:textId="77777777" w:rsidR="0036761E" w:rsidRPr="00690A26" w:rsidRDefault="0036761E" w:rsidP="0036761E">
      <w:pPr>
        <w:pStyle w:val="PL"/>
      </w:pPr>
      <w:r w:rsidRPr="00690A26">
        <w:t xml:space="preserve">          type: array</w:t>
      </w:r>
    </w:p>
    <w:p w14:paraId="1BFF84F7" w14:textId="77777777" w:rsidR="0036761E" w:rsidRPr="00690A26" w:rsidRDefault="0036761E" w:rsidP="0036761E">
      <w:pPr>
        <w:pStyle w:val="PL"/>
      </w:pPr>
      <w:r w:rsidRPr="00690A26">
        <w:t xml:space="preserve">          items:</w:t>
      </w:r>
    </w:p>
    <w:p w14:paraId="349CB420" w14:textId="77777777" w:rsidR="0036761E" w:rsidRPr="00690A26" w:rsidRDefault="0036761E" w:rsidP="0036761E">
      <w:pPr>
        <w:pStyle w:val="PL"/>
      </w:pPr>
      <w:r w:rsidRPr="00690A26">
        <w:t xml:space="preserve">            type: string</w:t>
      </w:r>
    </w:p>
    <w:p w14:paraId="7AB6F288" w14:textId="77777777" w:rsidR="0036761E" w:rsidRPr="00690A26" w:rsidRDefault="0036761E" w:rsidP="0036761E">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83537A" w14:textId="77777777" w:rsidR="0036761E" w:rsidRPr="00690A26" w:rsidRDefault="0036761E" w:rsidP="0036761E">
      <w:pPr>
        <w:pStyle w:val="PL"/>
      </w:pPr>
      <w:r w:rsidRPr="00690A26">
        <w:t xml:space="preserve">        </w:t>
      </w:r>
      <w:r>
        <w:t>i</w:t>
      </w:r>
      <w:r w:rsidRPr="00690A26">
        <w:t>nternalGroupId:</w:t>
      </w:r>
    </w:p>
    <w:p w14:paraId="642643C3" w14:textId="77777777" w:rsidR="0036761E" w:rsidRPr="00690A26" w:rsidRDefault="0036761E" w:rsidP="0036761E">
      <w:pPr>
        <w:pStyle w:val="PL"/>
      </w:pPr>
      <w:r w:rsidRPr="00690A26">
        <w:t xml:space="preserve">          type: array</w:t>
      </w:r>
    </w:p>
    <w:p w14:paraId="2B0284E1" w14:textId="77777777" w:rsidR="0036761E" w:rsidRPr="00690A26" w:rsidRDefault="0036761E" w:rsidP="0036761E">
      <w:pPr>
        <w:pStyle w:val="PL"/>
      </w:pPr>
      <w:r w:rsidRPr="00690A26">
        <w:t xml:space="preserve">          items:</w:t>
      </w:r>
    </w:p>
    <w:p w14:paraId="1AB07AF1" w14:textId="77777777" w:rsidR="0036761E" w:rsidRDefault="0036761E" w:rsidP="0036761E">
      <w:pPr>
        <w:pStyle w:val="PL"/>
      </w:pPr>
      <w:r w:rsidRPr="00690A26">
        <w:t xml:space="preserve">            $ref: 'TS29571_CommonData.yaml#/components/schemas/GroupId'</w:t>
      </w:r>
    </w:p>
    <w:p w14:paraId="7F6922CC" w14:textId="77777777" w:rsidR="0036761E" w:rsidRPr="00690A26" w:rsidRDefault="0036761E" w:rsidP="0036761E">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E77272" w14:textId="77777777" w:rsidR="00664037" w:rsidRDefault="00664037" w:rsidP="00664037">
      <w:pPr>
        <w:pStyle w:val="PL"/>
        <w:rPr>
          <w:lang w:eastAsia="zh-CN"/>
        </w:rPr>
      </w:pPr>
      <w:r>
        <w:rPr>
          <w:lang w:eastAsia="zh-CN"/>
        </w:rPr>
        <w:t xml:space="preserve">        mappingInd:</w:t>
      </w:r>
    </w:p>
    <w:p w14:paraId="221E4300" w14:textId="77777777" w:rsidR="00664037" w:rsidRDefault="00664037" w:rsidP="00664037">
      <w:pPr>
        <w:pStyle w:val="PL"/>
      </w:pPr>
      <w:r>
        <w:t xml:space="preserve">          type: </w:t>
      </w:r>
      <w:r w:rsidRPr="00690A26">
        <w:t>boolean</w:t>
      </w:r>
    </w:p>
    <w:p w14:paraId="7DFD2AB1" w14:textId="77777777" w:rsidR="00664037" w:rsidRPr="004976F5" w:rsidRDefault="00664037" w:rsidP="00664037">
      <w:pPr>
        <w:pStyle w:val="PL"/>
      </w:pPr>
      <w:r w:rsidRPr="00690A26">
        <w:t xml:space="preserve">          default: false</w:t>
      </w:r>
    </w:p>
    <w:p w14:paraId="4DE53499" w14:textId="77777777" w:rsidR="00BE4A9D" w:rsidRPr="00690A26" w:rsidRDefault="00BE4A9D" w:rsidP="00BE4A9D">
      <w:pPr>
        <w:pStyle w:val="PL"/>
      </w:pPr>
      <w:r w:rsidRPr="00690A26">
        <w:t xml:space="preserve">        taiList:</w:t>
      </w:r>
    </w:p>
    <w:p w14:paraId="6D1FA008" w14:textId="77777777" w:rsidR="00BE4A9D" w:rsidRPr="00690A26" w:rsidRDefault="00BE4A9D" w:rsidP="00BE4A9D">
      <w:pPr>
        <w:pStyle w:val="PL"/>
      </w:pPr>
      <w:r w:rsidRPr="00690A26">
        <w:t xml:space="preserve">          type: array</w:t>
      </w:r>
    </w:p>
    <w:p w14:paraId="714B3390" w14:textId="77777777" w:rsidR="00BE4A9D" w:rsidRPr="00690A26" w:rsidRDefault="00BE4A9D" w:rsidP="00BE4A9D">
      <w:pPr>
        <w:pStyle w:val="PL"/>
      </w:pPr>
      <w:r w:rsidRPr="00690A26">
        <w:t xml:space="preserve">          items:</w:t>
      </w:r>
    </w:p>
    <w:p w14:paraId="6D060170" w14:textId="77777777" w:rsidR="00BE4A9D" w:rsidRPr="00690A26" w:rsidRDefault="00BE4A9D" w:rsidP="00BE4A9D">
      <w:pPr>
        <w:pStyle w:val="PL"/>
      </w:pPr>
      <w:r w:rsidRPr="00690A26">
        <w:t xml:space="preserve">            $ref: 'TS29571_CommonData.yaml#/components/schemas/Tai'</w:t>
      </w:r>
    </w:p>
    <w:p w14:paraId="1A7215B5" w14:textId="77777777" w:rsidR="00BE4A9D" w:rsidRPr="00690A26" w:rsidRDefault="00BE4A9D" w:rsidP="00BE4A9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5B78983" w14:textId="77777777" w:rsidR="00BE4A9D" w:rsidRPr="00690A26" w:rsidRDefault="00BE4A9D" w:rsidP="00BE4A9D">
      <w:pPr>
        <w:pStyle w:val="PL"/>
      </w:pPr>
      <w:r w:rsidRPr="00690A26">
        <w:t xml:space="preserve">        taiRangeList:</w:t>
      </w:r>
    </w:p>
    <w:p w14:paraId="0D232861" w14:textId="77777777" w:rsidR="00BE4A9D" w:rsidRPr="00690A26" w:rsidRDefault="00BE4A9D" w:rsidP="00BE4A9D">
      <w:pPr>
        <w:pStyle w:val="PL"/>
      </w:pPr>
      <w:r w:rsidRPr="00690A26">
        <w:t xml:space="preserve">          type: array</w:t>
      </w:r>
    </w:p>
    <w:p w14:paraId="18D0D726" w14:textId="77777777" w:rsidR="00BE4A9D" w:rsidRPr="00690A26" w:rsidRDefault="00BE4A9D" w:rsidP="00BE4A9D">
      <w:pPr>
        <w:pStyle w:val="PL"/>
      </w:pPr>
      <w:r w:rsidRPr="00690A26">
        <w:t xml:space="preserve">          items:</w:t>
      </w:r>
    </w:p>
    <w:p w14:paraId="1EDA9257" w14:textId="77777777" w:rsidR="00BE4A9D" w:rsidRPr="00690A26" w:rsidRDefault="00BE4A9D" w:rsidP="00BE4A9D">
      <w:pPr>
        <w:pStyle w:val="PL"/>
      </w:pPr>
      <w:r w:rsidRPr="00690A26">
        <w:t xml:space="preserve">            $ref: '#/components/schemas/TaiRange'</w:t>
      </w:r>
    </w:p>
    <w:p w14:paraId="422CDCA9" w14:textId="77777777" w:rsidR="00BE4A9D" w:rsidRPr="004976F5" w:rsidRDefault="00BE4A9D" w:rsidP="00BE4A9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68F599" w14:textId="77777777" w:rsidR="0036761E" w:rsidRDefault="0036761E" w:rsidP="0036761E">
      <w:pPr>
        <w:pStyle w:val="PL"/>
        <w:rPr>
          <w:lang w:eastAsia="zh-CN"/>
        </w:rPr>
      </w:pPr>
    </w:p>
    <w:p w14:paraId="78A2FAC5" w14:textId="77777777" w:rsidR="0036761E" w:rsidRPr="00690A26" w:rsidRDefault="0036761E" w:rsidP="0036761E">
      <w:pPr>
        <w:pStyle w:val="PL"/>
      </w:pPr>
      <w:r w:rsidRPr="00690A26">
        <w:t xml:space="preserve">    SnssaiInfoItem:</w:t>
      </w:r>
    </w:p>
    <w:p w14:paraId="0F0DB23C" w14:textId="77777777" w:rsidR="003E5174" w:rsidRDefault="0036761E" w:rsidP="0036761E">
      <w:pPr>
        <w:pStyle w:val="PL"/>
        <w:rPr>
          <w:lang w:eastAsia="zh-CN"/>
        </w:rPr>
      </w:pPr>
      <w:r>
        <w:rPr>
          <w:lang w:eastAsia="zh-CN"/>
        </w:rPr>
        <w:t xml:space="preserve">      description: </w:t>
      </w:r>
      <w:r w:rsidR="003E5174">
        <w:rPr>
          <w:lang w:eastAsia="zh-CN"/>
        </w:rPr>
        <w:t>&gt;</w:t>
      </w:r>
    </w:p>
    <w:p w14:paraId="5576394A" w14:textId="77777777" w:rsidR="003E5174" w:rsidRDefault="003E5174" w:rsidP="0036761E">
      <w:pPr>
        <w:pStyle w:val="PL"/>
        <w:rPr>
          <w:lang w:eastAsia="zh-CN"/>
        </w:rPr>
      </w:pPr>
      <w:r>
        <w:rPr>
          <w:lang w:eastAsia="zh-CN"/>
        </w:rPr>
        <w:t xml:space="preserve">        </w:t>
      </w:r>
      <w:r w:rsidR="0036761E" w:rsidRPr="008E48A3">
        <w:rPr>
          <w:lang w:eastAsia="zh-CN"/>
        </w:rPr>
        <w:t>Parameters supported by an NF for a given S-NSSAI</w:t>
      </w:r>
      <w:r w:rsidR="0036761E">
        <w:rPr>
          <w:lang w:eastAsia="zh-CN"/>
        </w:rPr>
        <w:t xml:space="preserve"> </w:t>
      </w:r>
      <w:r w:rsidR="0036761E" w:rsidRPr="008E48A3">
        <w:rPr>
          <w:lang w:eastAsia="zh-CN"/>
        </w:rPr>
        <w:t>Set of parameters supported by N</w:t>
      </w:r>
      <w:r w:rsidR="0036761E">
        <w:rPr>
          <w:lang w:eastAsia="zh-CN"/>
        </w:rPr>
        <w:t>F</w:t>
      </w:r>
    </w:p>
    <w:p w14:paraId="1F7B5214" w14:textId="332D3A16" w:rsidR="0036761E" w:rsidRPr="008E48A3" w:rsidRDefault="003E5174" w:rsidP="0036761E">
      <w:pPr>
        <w:pStyle w:val="PL"/>
      </w:pPr>
      <w:r>
        <w:rPr>
          <w:lang w:eastAsia="zh-CN"/>
        </w:rPr>
        <w:t xml:space="preserve">       </w:t>
      </w:r>
      <w:r w:rsidR="0036761E">
        <w:rPr>
          <w:lang w:eastAsia="zh-CN"/>
        </w:rPr>
        <w:t xml:space="preserve"> for a given S-NSSAI</w:t>
      </w:r>
    </w:p>
    <w:p w14:paraId="59087C24" w14:textId="77777777" w:rsidR="0036761E" w:rsidRPr="00690A26" w:rsidRDefault="0036761E" w:rsidP="0036761E">
      <w:pPr>
        <w:pStyle w:val="PL"/>
      </w:pPr>
      <w:r w:rsidRPr="00690A26">
        <w:t xml:space="preserve">      type: object</w:t>
      </w:r>
    </w:p>
    <w:p w14:paraId="358F57BB" w14:textId="77777777" w:rsidR="0036761E" w:rsidRPr="00690A26" w:rsidRDefault="0036761E" w:rsidP="0036761E">
      <w:pPr>
        <w:pStyle w:val="PL"/>
      </w:pPr>
      <w:r w:rsidRPr="00690A26">
        <w:t xml:space="preserve">      required:</w:t>
      </w:r>
    </w:p>
    <w:p w14:paraId="572574ED" w14:textId="77777777" w:rsidR="0036761E" w:rsidRPr="00690A26" w:rsidRDefault="0036761E" w:rsidP="0036761E">
      <w:pPr>
        <w:pStyle w:val="PL"/>
      </w:pPr>
      <w:r w:rsidRPr="00690A26">
        <w:t xml:space="preserve">        - sNssai</w:t>
      </w:r>
    </w:p>
    <w:p w14:paraId="530399B0" w14:textId="77777777" w:rsidR="0036761E" w:rsidRPr="00690A26" w:rsidRDefault="0036761E" w:rsidP="0036761E">
      <w:pPr>
        <w:pStyle w:val="PL"/>
      </w:pPr>
      <w:r w:rsidRPr="00690A26">
        <w:t xml:space="preserve">        - dnnInfoList</w:t>
      </w:r>
    </w:p>
    <w:p w14:paraId="4C2BDCDD" w14:textId="77777777" w:rsidR="0036761E" w:rsidRPr="00690A26" w:rsidRDefault="0036761E" w:rsidP="0036761E">
      <w:pPr>
        <w:pStyle w:val="PL"/>
      </w:pPr>
      <w:r w:rsidRPr="00690A26">
        <w:t xml:space="preserve">      properties:</w:t>
      </w:r>
    </w:p>
    <w:p w14:paraId="49C4E1A7" w14:textId="77777777" w:rsidR="0036761E" w:rsidRPr="00690A26" w:rsidRDefault="0036761E" w:rsidP="0036761E">
      <w:pPr>
        <w:pStyle w:val="PL"/>
      </w:pPr>
      <w:r w:rsidRPr="00690A26">
        <w:t xml:space="preserve">        sNssai:</w:t>
      </w:r>
    </w:p>
    <w:p w14:paraId="21119591" w14:textId="77777777" w:rsidR="0036761E" w:rsidRPr="00690A26" w:rsidRDefault="0036761E" w:rsidP="0036761E">
      <w:pPr>
        <w:pStyle w:val="PL"/>
      </w:pPr>
      <w:r w:rsidRPr="00690A26">
        <w:t xml:space="preserve">          $ref: 'TS29571_CommonData.yaml#/components/schemas/</w:t>
      </w:r>
      <w:r>
        <w:t>Ext</w:t>
      </w:r>
      <w:r w:rsidRPr="00690A26">
        <w:t>Snssai'</w:t>
      </w:r>
    </w:p>
    <w:p w14:paraId="3AA3A39C" w14:textId="77777777" w:rsidR="0036761E" w:rsidRPr="00690A26" w:rsidRDefault="0036761E" w:rsidP="0036761E">
      <w:pPr>
        <w:pStyle w:val="PL"/>
      </w:pPr>
      <w:r w:rsidRPr="00690A26">
        <w:t xml:space="preserve">        dnnInfoList:</w:t>
      </w:r>
    </w:p>
    <w:p w14:paraId="32C85989" w14:textId="77777777" w:rsidR="0036761E" w:rsidRPr="00690A26" w:rsidRDefault="0036761E" w:rsidP="0036761E">
      <w:pPr>
        <w:pStyle w:val="PL"/>
      </w:pPr>
      <w:r w:rsidRPr="00690A26">
        <w:t xml:space="preserve">          type: array</w:t>
      </w:r>
    </w:p>
    <w:p w14:paraId="4B1FA9A5" w14:textId="77777777" w:rsidR="0036761E" w:rsidRPr="00690A26" w:rsidRDefault="0036761E" w:rsidP="0036761E">
      <w:pPr>
        <w:pStyle w:val="PL"/>
      </w:pPr>
      <w:r w:rsidRPr="00690A26">
        <w:t xml:space="preserve">          items:</w:t>
      </w:r>
    </w:p>
    <w:p w14:paraId="18BC06B8" w14:textId="77777777" w:rsidR="0036761E" w:rsidRPr="00690A26" w:rsidRDefault="0036761E" w:rsidP="0036761E">
      <w:pPr>
        <w:pStyle w:val="PL"/>
      </w:pPr>
      <w:r w:rsidRPr="00690A26">
        <w:t xml:space="preserve">            $ref: '#/components/schemas/DnnInfoItem'</w:t>
      </w:r>
    </w:p>
    <w:p w14:paraId="005A8A47" w14:textId="77777777" w:rsidR="0036761E" w:rsidRPr="00690A26" w:rsidRDefault="0036761E" w:rsidP="0036761E">
      <w:pPr>
        <w:pStyle w:val="PL"/>
      </w:pPr>
      <w:r w:rsidRPr="00690A26">
        <w:t xml:space="preserve">          minItems: 1</w:t>
      </w:r>
    </w:p>
    <w:p w14:paraId="2C777992" w14:textId="77777777" w:rsidR="0036761E" w:rsidRDefault="0036761E" w:rsidP="0036761E">
      <w:pPr>
        <w:pStyle w:val="PL"/>
      </w:pPr>
    </w:p>
    <w:p w14:paraId="7E7F9D38" w14:textId="77777777" w:rsidR="0036761E" w:rsidRPr="00690A26" w:rsidRDefault="0036761E" w:rsidP="0036761E">
      <w:pPr>
        <w:pStyle w:val="PL"/>
      </w:pPr>
      <w:r w:rsidRPr="00690A26">
        <w:t xml:space="preserve">    DnnInfoItem:</w:t>
      </w:r>
    </w:p>
    <w:p w14:paraId="00BF6B01" w14:textId="77777777" w:rsidR="0036761E" w:rsidRPr="00690A26" w:rsidRDefault="0036761E" w:rsidP="0036761E">
      <w:pPr>
        <w:pStyle w:val="PL"/>
      </w:pPr>
      <w:r>
        <w:t xml:space="preserve">      description:</w:t>
      </w:r>
      <w:r w:rsidRPr="00DC3FC1">
        <w:rPr>
          <w:rFonts w:cs="Arial"/>
          <w:szCs w:val="18"/>
        </w:rPr>
        <w:t xml:space="preserve"> </w:t>
      </w:r>
      <w:r>
        <w:rPr>
          <w:rFonts w:cs="Arial"/>
          <w:szCs w:val="18"/>
        </w:rPr>
        <w:t>Set of parameters supported by NF for a given DNN</w:t>
      </w:r>
    </w:p>
    <w:p w14:paraId="4A78AA01" w14:textId="77777777" w:rsidR="0036761E" w:rsidRPr="00690A26" w:rsidRDefault="0036761E" w:rsidP="0036761E">
      <w:pPr>
        <w:pStyle w:val="PL"/>
      </w:pPr>
      <w:r w:rsidRPr="00690A26">
        <w:t xml:space="preserve">      type: object</w:t>
      </w:r>
    </w:p>
    <w:p w14:paraId="121EBB63" w14:textId="77777777" w:rsidR="0036761E" w:rsidRPr="00690A26" w:rsidRDefault="0036761E" w:rsidP="0036761E">
      <w:pPr>
        <w:pStyle w:val="PL"/>
      </w:pPr>
      <w:r w:rsidRPr="00690A26">
        <w:t xml:space="preserve">      required:</w:t>
      </w:r>
    </w:p>
    <w:p w14:paraId="40078DCC" w14:textId="77777777" w:rsidR="0036761E" w:rsidRPr="00690A26" w:rsidRDefault="0036761E" w:rsidP="0036761E">
      <w:pPr>
        <w:pStyle w:val="PL"/>
      </w:pPr>
      <w:r w:rsidRPr="00690A26">
        <w:t xml:space="preserve">        - dnn</w:t>
      </w:r>
    </w:p>
    <w:p w14:paraId="7CD793DD" w14:textId="77777777" w:rsidR="0036761E" w:rsidRPr="00690A26" w:rsidRDefault="0036761E" w:rsidP="0036761E">
      <w:pPr>
        <w:pStyle w:val="PL"/>
      </w:pPr>
      <w:r w:rsidRPr="00690A26">
        <w:t xml:space="preserve">      properties:</w:t>
      </w:r>
    </w:p>
    <w:p w14:paraId="75506D6F" w14:textId="77777777" w:rsidR="0036761E" w:rsidRPr="00690A26" w:rsidRDefault="0036761E" w:rsidP="0036761E">
      <w:pPr>
        <w:pStyle w:val="PL"/>
      </w:pPr>
      <w:r w:rsidRPr="00690A26">
        <w:lastRenderedPageBreak/>
        <w:t xml:space="preserve">        dnn:</w:t>
      </w:r>
    </w:p>
    <w:p w14:paraId="298327BF" w14:textId="77777777" w:rsidR="0036761E" w:rsidRPr="00B3056F" w:rsidRDefault="0036761E" w:rsidP="0036761E">
      <w:pPr>
        <w:pStyle w:val="PL"/>
      </w:pPr>
      <w:r w:rsidRPr="00B3056F">
        <w:t xml:space="preserve">          anyOf:</w:t>
      </w:r>
    </w:p>
    <w:p w14:paraId="27989DEF" w14:textId="77777777" w:rsidR="0036761E" w:rsidRPr="00690A26" w:rsidRDefault="0036761E" w:rsidP="0036761E">
      <w:pPr>
        <w:pStyle w:val="PL"/>
      </w:pPr>
      <w:r w:rsidRPr="00690A26">
        <w:t xml:space="preserve">          </w:t>
      </w:r>
      <w:r>
        <w:t xml:space="preserve">  - </w:t>
      </w:r>
      <w:r w:rsidRPr="00690A26">
        <w:t>$ref: 'TS29571_CommonData.yaml#/components/schemas/Dnn'</w:t>
      </w:r>
    </w:p>
    <w:p w14:paraId="24EFA19C" w14:textId="77777777" w:rsidR="0036761E" w:rsidRDefault="0036761E" w:rsidP="0036761E">
      <w:pPr>
        <w:pStyle w:val="PL"/>
      </w:pPr>
      <w:r w:rsidRPr="00B3056F">
        <w:t xml:space="preserve">            - $ref: 'TS29571_CommonData.yaml#/components/schemas/WildcardDnn'</w:t>
      </w:r>
    </w:p>
    <w:p w14:paraId="5E2CFBEF" w14:textId="77777777" w:rsidR="00780F74" w:rsidRDefault="00780F74" w:rsidP="00780F74">
      <w:pPr>
        <w:pStyle w:val="PL"/>
      </w:pPr>
    </w:p>
    <w:p w14:paraId="30269156" w14:textId="74F10A81" w:rsidR="00780F74" w:rsidRPr="00690A26" w:rsidRDefault="00780F74" w:rsidP="00D4681E">
      <w:pPr>
        <w:pStyle w:val="PL"/>
      </w:pPr>
      <w:r w:rsidRPr="00D4681E">
        <w:t xml:space="preserve">    CollocatedNfInstance:</w:t>
      </w:r>
    </w:p>
    <w:p w14:paraId="52A25F97" w14:textId="77777777" w:rsidR="00780F74" w:rsidRPr="00690A26" w:rsidRDefault="00780F74" w:rsidP="00780F74">
      <w:pPr>
        <w:pStyle w:val="PL"/>
      </w:pPr>
      <w:r>
        <w:t xml:space="preserve">      description:</w:t>
      </w:r>
      <w:r w:rsidRPr="002D6EB8">
        <w:rPr>
          <w:rFonts w:cs="Arial"/>
          <w:szCs w:val="18"/>
        </w:rPr>
        <w:t xml:space="preserve"> </w:t>
      </w:r>
      <w:r>
        <w:rPr>
          <w:rFonts w:cs="Arial"/>
          <w:szCs w:val="18"/>
        </w:rPr>
        <w:t>Information of an collocated NF Instance registered in the NRF</w:t>
      </w:r>
    </w:p>
    <w:p w14:paraId="3A3A0B68" w14:textId="77777777" w:rsidR="00780F74" w:rsidRPr="00690A26" w:rsidRDefault="00780F74" w:rsidP="00780F74">
      <w:pPr>
        <w:pStyle w:val="PL"/>
      </w:pPr>
      <w:r w:rsidRPr="00690A26">
        <w:t xml:space="preserve">      type: object</w:t>
      </w:r>
    </w:p>
    <w:p w14:paraId="5FD46FAB" w14:textId="77777777" w:rsidR="00780F74" w:rsidRPr="00690A26" w:rsidRDefault="00780F74" w:rsidP="00780F74">
      <w:pPr>
        <w:pStyle w:val="PL"/>
      </w:pPr>
      <w:r w:rsidRPr="00690A26">
        <w:t xml:space="preserve">      required:</w:t>
      </w:r>
    </w:p>
    <w:p w14:paraId="73CCD99F" w14:textId="77777777" w:rsidR="00780F74" w:rsidRPr="00690A26" w:rsidRDefault="00780F74" w:rsidP="00780F74">
      <w:pPr>
        <w:pStyle w:val="PL"/>
      </w:pPr>
      <w:r w:rsidRPr="00690A26">
        <w:t xml:space="preserve">        - nfInstanceId</w:t>
      </w:r>
    </w:p>
    <w:p w14:paraId="14C59530" w14:textId="77777777" w:rsidR="00780F74" w:rsidRPr="00690A26" w:rsidRDefault="00780F74" w:rsidP="00780F74">
      <w:pPr>
        <w:pStyle w:val="PL"/>
      </w:pPr>
      <w:r w:rsidRPr="00690A26">
        <w:t xml:space="preserve">        - </w:t>
      </w:r>
      <w:r>
        <w:t>n</w:t>
      </w:r>
      <w:r w:rsidRPr="00690A26">
        <w:t>fType</w:t>
      </w:r>
    </w:p>
    <w:p w14:paraId="7AF8FF9E" w14:textId="77777777" w:rsidR="00780F74" w:rsidRPr="00690A26" w:rsidRDefault="00780F74" w:rsidP="00780F74">
      <w:pPr>
        <w:pStyle w:val="PL"/>
      </w:pPr>
      <w:r w:rsidRPr="00690A26">
        <w:t xml:space="preserve">      properties:</w:t>
      </w:r>
    </w:p>
    <w:p w14:paraId="3D733E8B" w14:textId="77777777" w:rsidR="00780F74" w:rsidRPr="00690A26" w:rsidRDefault="00780F74" w:rsidP="00780F74">
      <w:pPr>
        <w:pStyle w:val="PL"/>
      </w:pPr>
      <w:r w:rsidRPr="00690A26">
        <w:t xml:space="preserve">        nfInstanceId:</w:t>
      </w:r>
    </w:p>
    <w:p w14:paraId="093334F0" w14:textId="77777777" w:rsidR="00780F74" w:rsidRPr="00690A26" w:rsidRDefault="00780F74" w:rsidP="00780F74">
      <w:pPr>
        <w:pStyle w:val="PL"/>
      </w:pPr>
      <w:r w:rsidRPr="00690A26">
        <w:t xml:space="preserve">          $ref: 'TS29571_CommonData.yaml#/components/schemas/NfInstanceId'</w:t>
      </w:r>
    </w:p>
    <w:p w14:paraId="0C8297E2" w14:textId="77777777" w:rsidR="00780F74" w:rsidRPr="00690A26" w:rsidRDefault="00780F74" w:rsidP="00780F74">
      <w:pPr>
        <w:pStyle w:val="PL"/>
      </w:pPr>
      <w:r w:rsidRPr="00690A26">
        <w:t xml:space="preserve">        </w:t>
      </w:r>
      <w:r>
        <w:t>n</w:t>
      </w:r>
      <w:r w:rsidRPr="00690A26">
        <w:t>fType:</w:t>
      </w:r>
    </w:p>
    <w:p w14:paraId="09097187" w14:textId="77777777" w:rsidR="00780F74" w:rsidRDefault="00780F74" w:rsidP="00780F74">
      <w:pPr>
        <w:pStyle w:val="PL"/>
      </w:pPr>
      <w:r w:rsidRPr="00690A26">
        <w:t xml:space="preserve">          $ref: '#/components/schemas/</w:t>
      </w:r>
      <w:r>
        <w:t>Collocated</w:t>
      </w:r>
      <w:r w:rsidRPr="00690A26">
        <w:t>N</w:t>
      </w:r>
      <w:r>
        <w:t>f</w:t>
      </w:r>
      <w:r w:rsidRPr="00690A26">
        <w:t>Type'</w:t>
      </w:r>
    </w:p>
    <w:p w14:paraId="0A725E5C" w14:textId="77777777" w:rsidR="00780F74" w:rsidRDefault="00780F74" w:rsidP="00780F74">
      <w:pPr>
        <w:pStyle w:val="PL"/>
      </w:pPr>
    </w:p>
    <w:p w14:paraId="526F8ACA" w14:textId="08FDC4C5" w:rsidR="00780F74" w:rsidRDefault="00780F74" w:rsidP="00780F74">
      <w:pPr>
        <w:pStyle w:val="PL"/>
      </w:pPr>
      <w:r>
        <w:t xml:space="preserve">    CollocatedNfType:</w:t>
      </w:r>
    </w:p>
    <w:p w14:paraId="1C2C5AA0" w14:textId="77777777" w:rsidR="00780F74" w:rsidRDefault="00780F74" w:rsidP="00780F74">
      <w:pPr>
        <w:pStyle w:val="PL"/>
      </w:pPr>
      <w:r>
        <w:t xml:space="preserve">      description: </w:t>
      </w:r>
      <w:r>
        <w:rPr>
          <w:rFonts w:cs="Arial"/>
          <w:szCs w:val="18"/>
        </w:rPr>
        <w:t>NF types for a collocated NF</w:t>
      </w:r>
    </w:p>
    <w:p w14:paraId="6C9D6D89" w14:textId="77777777" w:rsidR="00780F74" w:rsidRDefault="00780F74" w:rsidP="00780F74">
      <w:pPr>
        <w:pStyle w:val="PL"/>
      </w:pPr>
      <w:r>
        <w:t xml:space="preserve">      anyOf:</w:t>
      </w:r>
    </w:p>
    <w:p w14:paraId="6E80108F" w14:textId="77777777" w:rsidR="00780F74" w:rsidRDefault="00780F74" w:rsidP="00780F74">
      <w:pPr>
        <w:pStyle w:val="PL"/>
      </w:pPr>
      <w:r>
        <w:t xml:space="preserve">        - type: string</w:t>
      </w:r>
    </w:p>
    <w:p w14:paraId="42083E74" w14:textId="77777777" w:rsidR="00780F74" w:rsidRDefault="00780F74" w:rsidP="00780F74">
      <w:pPr>
        <w:pStyle w:val="PL"/>
      </w:pPr>
      <w:r>
        <w:t xml:space="preserve">          enum:</w:t>
      </w:r>
    </w:p>
    <w:p w14:paraId="5150AF66" w14:textId="77777777" w:rsidR="00780F74" w:rsidRDefault="00780F74" w:rsidP="00780F74">
      <w:pPr>
        <w:pStyle w:val="PL"/>
      </w:pPr>
      <w:r>
        <w:t xml:space="preserve">            - UPF</w:t>
      </w:r>
    </w:p>
    <w:p w14:paraId="1F65ABEE" w14:textId="77777777" w:rsidR="00780F74" w:rsidRDefault="00780F74" w:rsidP="00780F74">
      <w:pPr>
        <w:pStyle w:val="PL"/>
      </w:pPr>
      <w:r>
        <w:t xml:space="preserve">            - SMF</w:t>
      </w:r>
    </w:p>
    <w:p w14:paraId="1A819511" w14:textId="26F3DAEC" w:rsidR="00780F74" w:rsidRDefault="00780F74" w:rsidP="00780F74">
      <w:pPr>
        <w:pStyle w:val="PL"/>
      </w:pPr>
      <w:r>
        <w:t xml:space="preserve">            - MB</w:t>
      </w:r>
      <w:r w:rsidR="006560BB">
        <w:t>_</w:t>
      </w:r>
      <w:r>
        <w:t>UPF</w:t>
      </w:r>
    </w:p>
    <w:p w14:paraId="78406B37" w14:textId="742249BA" w:rsidR="00780F74" w:rsidRDefault="00780F74" w:rsidP="00780F74">
      <w:pPr>
        <w:pStyle w:val="PL"/>
      </w:pPr>
      <w:r>
        <w:t xml:space="preserve">            - MB</w:t>
      </w:r>
      <w:r w:rsidR="006560BB">
        <w:t>_</w:t>
      </w:r>
      <w:r>
        <w:t>SMF</w:t>
      </w:r>
    </w:p>
    <w:p w14:paraId="5A5E061B" w14:textId="77777777" w:rsidR="00780F74" w:rsidRDefault="00780F74" w:rsidP="00780F74">
      <w:pPr>
        <w:pStyle w:val="PL"/>
      </w:pPr>
      <w:r>
        <w:t xml:space="preserve">        - type: string</w:t>
      </w:r>
    </w:p>
    <w:p w14:paraId="55F41F43" w14:textId="77777777" w:rsidR="00A97886" w:rsidRDefault="00A97886" w:rsidP="00A97886">
      <w:pPr>
        <w:pStyle w:val="PL"/>
        <w:rPr>
          <w:lang w:eastAsia="zh-CN"/>
        </w:rPr>
      </w:pPr>
    </w:p>
    <w:p w14:paraId="337FE562" w14:textId="48D95DE6" w:rsidR="00A97886" w:rsidRPr="00690A26" w:rsidRDefault="00A97886" w:rsidP="00A97886">
      <w:pPr>
        <w:pStyle w:val="PL"/>
        <w:rPr>
          <w:lang w:eastAsia="zh-CN"/>
        </w:rPr>
      </w:pPr>
      <w:r w:rsidRPr="00690A26">
        <w:rPr>
          <w:rFonts w:hint="eastAsia"/>
          <w:lang w:eastAsia="zh-CN"/>
        </w:rPr>
        <w:t xml:space="preserve">    </w:t>
      </w:r>
      <w:r w:rsidRPr="00690A26">
        <w:rPr>
          <w:rFonts w:hint="eastAsia"/>
        </w:rPr>
        <w:t>Plmn</w:t>
      </w:r>
      <w:r>
        <w:t>Oauth2</w:t>
      </w:r>
      <w:r w:rsidRPr="00690A26">
        <w:rPr>
          <w:rFonts w:hint="eastAsia"/>
          <w:lang w:eastAsia="zh-CN"/>
        </w:rPr>
        <w:t>:</w:t>
      </w:r>
    </w:p>
    <w:p w14:paraId="4C8FA144" w14:textId="77777777" w:rsidR="00A97886" w:rsidRPr="00690A26" w:rsidRDefault="00A97886" w:rsidP="00A97886">
      <w:pPr>
        <w:pStyle w:val="PL"/>
        <w:rPr>
          <w:lang w:eastAsia="zh-CN"/>
        </w:rPr>
      </w:pPr>
      <w:r>
        <w:rPr>
          <w:lang w:eastAsia="zh-CN"/>
        </w:rPr>
        <w:t xml:space="preserve">      description: </w:t>
      </w:r>
      <w:r>
        <w:rPr>
          <w:rFonts w:cs="Arial"/>
          <w:szCs w:val="18"/>
        </w:rPr>
        <w:t>Oauth2.0 required indication for a given PLMN ID</w:t>
      </w:r>
    </w:p>
    <w:p w14:paraId="3D2A7E2D" w14:textId="77777777" w:rsidR="00A97886" w:rsidRPr="00690A26" w:rsidRDefault="00A97886" w:rsidP="00A97886">
      <w:pPr>
        <w:pStyle w:val="PL"/>
        <w:rPr>
          <w:lang w:eastAsia="zh-CN"/>
        </w:rPr>
      </w:pPr>
      <w:r w:rsidRPr="00690A26">
        <w:rPr>
          <w:rFonts w:hint="eastAsia"/>
          <w:lang w:eastAsia="zh-CN"/>
        </w:rPr>
        <w:t xml:space="preserve">      type: object</w:t>
      </w:r>
    </w:p>
    <w:p w14:paraId="22376156" w14:textId="77777777" w:rsidR="00A97886" w:rsidRPr="00690A26" w:rsidRDefault="00A97886" w:rsidP="00A97886">
      <w:pPr>
        <w:pStyle w:val="PL"/>
        <w:rPr>
          <w:lang w:eastAsia="zh-CN"/>
        </w:rPr>
      </w:pPr>
      <w:r w:rsidRPr="00690A26">
        <w:rPr>
          <w:rFonts w:hint="eastAsia"/>
          <w:lang w:eastAsia="zh-CN"/>
        </w:rPr>
        <w:t xml:space="preserve">      properties:</w:t>
      </w:r>
    </w:p>
    <w:p w14:paraId="419DE3AE" w14:textId="77777777" w:rsidR="00A97886" w:rsidRPr="00690A26" w:rsidRDefault="00A97886" w:rsidP="00A97886">
      <w:pPr>
        <w:pStyle w:val="PL"/>
      </w:pPr>
      <w:r w:rsidRPr="00690A26">
        <w:rPr>
          <w:rFonts w:hint="eastAsia"/>
          <w:lang w:eastAsia="zh-CN"/>
        </w:rPr>
        <w:t xml:space="preserve">        </w:t>
      </w:r>
      <w:r>
        <w:rPr>
          <w:lang w:eastAsia="zh-CN"/>
        </w:rPr>
        <w:t>oauth2RequiredPlmnIdList</w:t>
      </w:r>
      <w:r w:rsidRPr="00690A26">
        <w:t>:</w:t>
      </w:r>
    </w:p>
    <w:p w14:paraId="61344FF8" w14:textId="77777777" w:rsidR="00A97886" w:rsidRPr="00690A26" w:rsidRDefault="00A97886" w:rsidP="00A97886">
      <w:pPr>
        <w:pStyle w:val="PL"/>
      </w:pPr>
      <w:r w:rsidRPr="00690A26">
        <w:t xml:space="preserve">          type: array</w:t>
      </w:r>
    </w:p>
    <w:p w14:paraId="2EECBB0E" w14:textId="77777777" w:rsidR="00A97886" w:rsidRPr="00690A26" w:rsidRDefault="00A97886" w:rsidP="00A97886">
      <w:pPr>
        <w:pStyle w:val="PL"/>
      </w:pPr>
      <w:r w:rsidRPr="00690A26">
        <w:t xml:space="preserve">          items:</w:t>
      </w:r>
    </w:p>
    <w:p w14:paraId="4AD0D962" w14:textId="77777777" w:rsidR="00A97886" w:rsidRPr="00690A26" w:rsidRDefault="00A97886" w:rsidP="00A97886">
      <w:pPr>
        <w:pStyle w:val="PL"/>
      </w:pPr>
      <w:r>
        <w:t xml:space="preserve">  </w:t>
      </w:r>
      <w:r w:rsidRPr="00690A26">
        <w:t xml:space="preserve">          $ref: 'TS29571_CommonData.yaml#/components/schemas/PlmnId'</w:t>
      </w:r>
    </w:p>
    <w:p w14:paraId="49306183" w14:textId="77777777" w:rsidR="00A97886" w:rsidRPr="00690A26" w:rsidRDefault="00A97886" w:rsidP="00A97886">
      <w:pPr>
        <w:pStyle w:val="PL"/>
      </w:pPr>
      <w:r w:rsidRPr="00690A26">
        <w:t xml:space="preserve">          minItems: 1</w:t>
      </w:r>
    </w:p>
    <w:p w14:paraId="6019C16B" w14:textId="77777777" w:rsidR="00A97886" w:rsidRPr="00690A26" w:rsidRDefault="00A97886" w:rsidP="00A97886">
      <w:pPr>
        <w:pStyle w:val="PL"/>
      </w:pPr>
      <w:r w:rsidRPr="00690A26">
        <w:rPr>
          <w:rFonts w:hint="eastAsia"/>
          <w:lang w:eastAsia="zh-CN"/>
        </w:rPr>
        <w:t xml:space="preserve">        </w:t>
      </w:r>
      <w:r>
        <w:rPr>
          <w:lang w:eastAsia="zh-CN"/>
        </w:rPr>
        <w:t>oauth2NotRequiredPlmnIdList</w:t>
      </w:r>
      <w:r w:rsidRPr="00690A26">
        <w:t>:</w:t>
      </w:r>
    </w:p>
    <w:p w14:paraId="571E161D" w14:textId="77777777" w:rsidR="00A97886" w:rsidRPr="00690A26" w:rsidRDefault="00A97886" w:rsidP="00A97886">
      <w:pPr>
        <w:pStyle w:val="PL"/>
      </w:pPr>
      <w:r w:rsidRPr="00690A26">
        <w:t xml:space="preserve">          type: array</w:t>
      </w:r>
    </w:p>
    <w:p w14:paraId="3843341F" w14:textId="77777777" w:rsidR="00A97886" w:rsidRPr="00690A26" w:rsidRDefault="00A97886" w:rsidP="00A97886">
      <w:pPr>
        <w:pStyle w:val="PL"/>
      </w:pPr>
      <w:r w:rsidRPr="00690A26">
        <w:t xml:space="preserve">          items:</w:t>
      </w:r>
    </w:p>
    <w:p w14:paraId="05335E16" w14:textId="77777777" w:rsidR="00A97886" w:rsidRPr="00690A26" w:rsidRDefault="00A97886" w:rsidP="00A97886">
      <w:pPr>
        <w:pStyle w:val="PL"/>
      </w:pPr>
      <w:r>
        <w:t xml:space="preserve">  </w:t>
      </w:r>
      <w:r w:rsidRPr="00690A26">
        <w:t xml:space="preserve">          $ref: 'TS29571_CommonData.yaml#/components/schemas/PlmnId'</w:t>
      </w:r>
    </w:p>
    <w:p w14:paraId="1EAD16C9" w14:textId="77777777" w:rsidR="00A97886" w:rsidRPr="00690A26" w:rsidRDefault="00A97886" w:rsidP="00A97886">
      <w:pPr>
        <w:pStyle w:val="PL"/>
      </w:pPr>
      <w:r w:rsidRPr="00690A26">
        <w:t xml:space="preserve">          minItems: 1</w:t>
      </w:r>
    </w:p>
    <w:p w14:paraId="733DC118" w14:textId="77777777" w:rsidR="002C4238" w:rsidRDefault="002C4238" w:rsidP="002C4238">
      <w:pPr>
        <w:pStyle w:val="PL"/>
      </w:pPr>
    </w:p>
    <w:p w14:paraId="60FCABDB" w14:textId="1F935C04" w:rsidR="002C4238" w:rsidRDefault="002C4238" w:rsidP="002C4238">
      <w:pPr>
        <w:pStyle w:val="PL"/>
      </w:pPr>
      <w:r>
        <w:t xml:space="preserve">    </w:t>
      </w:r>
      <w:r>
        <w:rPr>
          <w:rFonts w:hint="eastAsia"/>
          <w:lang w:eastAsia="zh-CN"/>
        </w:rPr>
        <w:t>V2xCapability</w:t>
      </w:r>
      <w:r>
        <w:t>:</w:t>
      </w:r>
    </w:p>
    <w:p w14:paraId="5859DF9A" w14:textId="77777777" w:rsidR="002C4238" w:rsidRDefault="002C4238" w:rsidP="002C4238">
      <w:pPr>
        <w:pStyle w:val="PL"/>
      </w:pPr>
      <w:r>
        <w:t xml:space="preserve">      description: </w:t>
      </w:r>
      <w:r>
        <w:rPr>
          <w:rFonts w:hint="eastAsia"/>
          <w:lang w:eastAsia="zh-CN"/>
        </w:rPr>
        <w:t>I</w:t>
      </w:r>
      <w:r w:rsidRPr="00690A26">
        <w:t>ndicate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t xml:space="preserve"> </w:t>
      </w:r>
      <w:r>
        <w:rPr>
          <w:rFonts w:hint="eastAsia"/>
          <w:lang w:eastAsia="zh-CN"/>
        </w:rPr>
        <w:t>by</w:t>
      </w:r>
      <w:r w:rsidRPr="00690A26">
        <w:t xml:space="preserve"> the PCF</w:t>
      </w:r>
      <w:r>
        <w:rPr>
          <w:rFonts w:hint="eastAsia"/>
          <w:lang w:eastAsia="zh-CN"/>
        </w:rPr>
        <w:t>.</w:t>
      </w:r>
    </w:p>
    <w:p w14:paraId="0AE3F822" w14:textId="77777777" w:rsidR="002C4238" w:rsidRDefault="002C4238" w:rsidP="002C4238">
      <w:pPr>
        <w:pStyle w:val="PL"/>
      </w:pPr>
      <w:r>
        <w:t xml:space="preserve">      type: object</w:t>
      </w:r>
    </w:p>
    <w:p w14:paraId="66B2D404" w14:textId="77777777" w:rsidR="002C4238" w:rsidRDefault="002C4238" w:rsidP="002C4238">
      <w:pPr>
        <w:pStyle w:val="PL"/>
      </w:pPr>
      <w:r>
        <w:t xml:space="preserve">      properties:</w:t>
      </w:r>
    </w:p>
    <w:p w14:paraId="757C88F9" w14:textId="77777777" w:rsidR="002C4238" w:rsidRDefault="002C4238" w:rsidP="002C4238">
      <w:pPr>
        <w:pStyle w:val="PL"/>
      </w:pPr>
      <w:r>
        <w:t xml:space="preserve">        </w:t>
      </w:r>
      <w:r>
        <w:rPr>
          <w:rFonts w:hint="eastAsia"/>
          <w:lang w:eastAsia="zh-CN"/>
        </w:rPr>
        <w:t>lteV2x</w:t>
      </w:r>
      <w:r>
        <w:t>:</w:t>
      </w:r>
    </w:p>
    <w:p w14:paraId="459FAB66" w14:textId="77777777" w:rsidR="002C4238" w:rsidRDefault="002C4238" w:rsidP="002C4238">
      <w:pPr>
        <w:pStyle w:val="PL"/>
      </w:pPr>
      <w:r>
        <w:t xml:space="preserve">          type: boolean</w:t>
      </w:r>
    </w:p>
    <w:p w14:paraId="197F341C" w14:textId="77777777" w:rsidR="002C4238" w:rsidRDefault="002C4238" w:rsidP="002C4238">
      <w:pPr>
        <w:pStyle w:val="PL"/>
      </w:pPr>
      <w:r>
        <w:t xml:space="preserve">          default: false</w:t>
      </w:r>
    </w:p>
    <w:p w14:paraId="3FFED7A9" w14:textId="77777777" w:rsidR="002C4238" w:rsidRDefault="002C4238" w:rsidP="002C4238">
      <w:pPr>
        <w:pStyle w:val="PL"/>
      </w:pPr>
      <w:r>
        <w:t xml:space="preserve">        </w:t>
      </w:r>
      <w:r>
        <w:rPr>
          <w:rFonts w:hint="eastAsia"/>
          <w:lang w:eastAsia="zh-CN"/>
        </w:rPr>
        <w:t>nrV2x</w:t>
      </w:r>
      <w:r>
        <w:t>:</w:t>
      </w:r>
    </w:p>
    <w:p w14:paraId="2EA43ECB" w14:textId="77777777" w:rsidR="002C4238" w:rsidRDefault="002C4238" w:rsidP="002C4238">
      <w:pPr>
        <w:pStyle w:val="PL"/>
      </w:pPr>
      <w:r>
        <w:t xml:space="preserve">          type: boolean</w:t>
      </w:r>
    </w:p>
    <w:p w14:paraId="6E09C7C3" w14:textId="77777777" w:rsidR="002C4238" w:rsidRDefault="002C4238" w:rsidP="002C4238">
      <w:pPr>
        <w:pStyle w:val="PL"/>
        <w:rPr>
          <w:lang w:eastAsia="zh-CN"/>
        </w:rPr>
      </w:pPr>
      <w:r>
        <w:t xml:space="preserve">          default: false</w:t>
      </w:r>
    </w:p>
    <w:p w14:paraId="2DF594B0" w14:textId="77777777" w:rsidR="00E92866" w:rsidRDefault="00E92866" w:rsidP="00E92866">
      <w:pPr>
        <w:pStyle w:val="PL"/>
        <w:rPr>
          <w:lang w:eastAsia="zh-CN"/>
        </w:rPr>
      </w:pPr>
    </w:p>
    <w:p w14:paraId="6CB594AB" w14:textId="22AEFB90" w:rsidR="00E92866" w:rsidRPr="00690A26" w:rsidRDefault="00E92866" w:rsidP="00E92866">
      <w:pPr>
        <w:pStyle w:val="PL"/>
        <w:rPr>
          <w:lang w:eastAsia="zh-CN"/>
        </w:rPr>
      </w:pPr>
      <w:r>
        <w:rPr>
          <w:lang w:eastAsia="zh-CN"/>
        </w:rPr>
        <w:t xml:space="preserve">    </w:t>
      </w:r>
      <w:r>
        <w:rPr>
          <w:rFonts w:hint="eastAsia"/>
          <w:lang w:val="en-IN" w:eastAsia="zh-CN"/>
        </w:rPr>
        <w:t>Nssaa</w:t>
      </w:r>
      <w:r>
        <w:rPr>
          <w:lang w:val="en-IN"/>
        </w:rPr>
        <w:t>fInfo</w:t>
      </w:r>
      <w:r w:rsidRPr="00690A26">
        <w:rPr>
          <w:rFonts w:hint="eastAsia"/>
          <w:lang w:eastAsia="zh-CN"/>
        </w:rPr>
        <w:t>:</w:t>
      </w:r>
    </w:p>
    <w:p w14:paraId="0D1550B2" w14:textId="77777777" w:rsidR="00E92866" w:rsidRPr="00690A26" w:rsidRDefault="00E92866" w:rsidP="00E92866">
      <w:pPr>
        <w:pStyle w:val="PL"/>
        <w:rPr>
          <w:lang w:eastAsia="zh-CN"/>
        </w:rPr>
      </w:pPr>
      <w:r>
        <w:rPr>
          <w:lang w:eastAsia="zh-CN"/>
        </w:rPr>
        <w:t xml:space="preserve">      description: </w:t>
      </w:r>
      <w:r>
        <w:rPr>
          <w:rFonts w:cs="Arial"/>
          <w:szCs w:val="18"/>
        </w:rPr>
        <w:t xml:space="preserve">Information of a </w:t>
      </w:r>
      <w:r>
        <w:rPr>
          <w:rFonts w:cs="Arial" w:hint="eastAsia"/>
          <w:szCs w:val="18"/>
          <w:lang w:eastAsia="zh-CN"/>
        </w:rPr>
        <w:t>NSSAAF</w:t>
      </w:r>
      <w:r>
        <w:rPr>
          <w:rFonts w:cs="Arial"/>
          <w:szCs w:val="18"/>
        </w:rPr>
        <w:t xml:space="preserve"> Instance</w:t>
      </w:r>
    </w:p>
    <w:p w14:paraId="05C577C9" w14:textId="77777777" w:rsidR="00E92866" w:rsidRPr="00690A26" w:rsidRDefault="00E92866" w:rsidP="00E92866">
      <w:pPr>
        <w:pStyle w:val="PL"/>
        <w:rPr>
          <w:lang w:eastAsia="zh-CN"/>
        </w:rPr>
      </w:pPr>
      <w:r w:rsidRPr="00690A26">
        <w:rPr>
          <w:rFonts w:hint="eastAsia"/>
          <w:lang w:eastAsia="zh-CN"/>
        </w:rPr>
        <w:t xml:space="preserve">      type: object</w:t>
      </w:r>
    </w:p>
    <w:p w14:paraId="03911990" w14:textId="77777777" w:rsidR="00E92866" w:rsidRPr="00690A26" w:rsidRDefault="00E92866" w:rsidP="00E92866">
      <w:pPr>
        <w:pStyle w:val="PL"/>
        <w:rPr>
          <w:lang w:eastAsia="zh-CN"/>
        </w:rPr>
      </w:pPr>
      <w:r w:rsidRPr="00690A26">
        <w:rPr>
          <w:rFonts w:hint="eastAsia"/>
          <w:lang w:eastAsia="zh-CN"/>
        </w:rPr>
        <w:t xml:space="preserve">      properties:</w:t>
      </w:r>
    </w:p>
    <w:p w14:paraId="708E5DFC" w14:textId="77777777" w:rsidR="00E92866" w:rsidRPr="002857AD" w:rsidRDefault="00E92866" w:rsidP="00E92866">
      <w:pPr>
        <w:pStyle w:val="PL"/>
      </w:pPr>
      <w:r w:rsidRPr="002857AD">
        <w:t xml:space="preserve">        supiRanges:</w:t>
      </w:r>
    </w:p>
    <w:p w14:paraId="20B880FD" w14:textId="77777777" w:rsidR="00E92866" w:rsidRPr="002857AD" w:rsidRDefault="00E92866" w:rsidP="00E92866">
      <w:pPr>
        <w:pStyle w:val="PL"/>
      </w:pPr>
      <w:r w:rsidRPr="002857AD">
        <w:t xml:space="preserve">          type: array</w:t>
      </w:r>
    </w:p>
    <w:p w14:paraId="613927E0" w14:textId="77777777" w:rsidR="00E92866" w:rsidRPr="002857AD" w:rsidRDefault="00E92866" w:rsidP="00E92866">
      <w:pPr>
        <w:pStyle w:val="PL"/>
      </w:pPr>
      <w:r w:rsidRPr="002857AD">
        <w:t xml:space="preserve">          items:</w:t>
      </w:r>
    </w:p>
    <w:p w14:paraId="68BB9E87" w14:textId="77777777" w:rsidR="00E92866" w:rsidRPr="002857AD" w:rsidRDefault="00E92866" w:rsidP="00E92866">
      <w:pPr>
        <w:pStyle w:val="PL"/>
      </w:pPr>
      <w:r w:rsidRPr="002857AD">
        <w:t xml:space="preserve">            $ref: '#/components/schemas/SupiRange'</w:t>
      </w:r>
    </w:p>
    <w:p w14:paraId="00BD9F4D" w14:textId="77777777" w:rsidR="00E92866" w:rsidRPr="002857AD" w:rsidRDefault="00E92866" w:rsidP="00E92866">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059502ED" w14:textId="77777777" w:rsidR="00E92866" w:rsidRPr="00690A26" w:rsidRDefault="00E92866" w:rsidP="00E92866">
      <w:pPr>
        <w:pStyle w:val="PL"/>
      </w:pPr>
      <w:r w:rsidRPr="00690A26">
        <w:t xml:space="preserve">        internalGroupIdentifiersRanges:</w:t>
      </w:r>
    </w:p>
    <w:p w14:paraId="409DE92F" w14:textId="77777777" w:rsidR="00E92866" w:rsidRPr="00690A26" w:rsidRDefault="00E92866" w:rsidP="00E92866">
      <w:pPr>
        <w:pStyle w:val="PL"/>
      </w:pPr>
      <w:r w:rsidRPr="00690A26">
        <w:t xml:space="preserve">          type: array</w:t>
      </w:r>
    </w:p>
    <w:p w14:paraId="0507800F" w14:textId="77777777" w:rsidR="00E92866" w:rsidRPr="00690A26" w:rsidRDefault="00E92866" w:rsidP="00E92866">
      <w:pPr>
        <w:pStyle w:val="PL"/>
      </w:pPr>
      <w:r w:rsidRPr="00690A26">
        <w:t xml:space="preserve">          items:</w:t>
      </w:r>
    </w:p>
    <w:p w14:paraId="0BC87AB9" w14:textId="77777777" w:rsidR="00E92866" w:rsidRPr="00690A26" w:rsidRDefault="00E92866" w:rsidP="00E92866">
      <w:pPr>
        <w:pStyle w:val="PL"/>
      </w:pPr>
      <w:r w:rsidRPr="00690A26">
        <w:t xml:space="preserve">            $ref: '#/components/schemas/InternalGroupIdRange'</w:t>
      </w:r>
    </w:p>
    <w:p w14:paraId="2518B252" w14:textId="77777777" w:rsidR="00E92866" w:rsidRPr="00690A26" w:rsidRDefault="00E92866" w:rsidP="00E9286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48C484" w14:textId="77777777" w:rsidR="00B64789" w:rsidRDefault="00B64789" w:rsidP="00B64789">
      <w:pPr>
        <w:pStyle w:val="PL"/>
      </w:pPr>
    </w:p>
    <w:p w14:paraId="14BC9D17" w14:textId="6545F159" w:rsidR="00B64789" w:rsidRDefault="00B64789" w:rsidP="00B64789">
      <w:pPr>
        <w:pStyle w:val="PL"/>
      </w:pPr>
      <w:r>
        <w:t xml:space="preserve">    </w:t>
      </w:r>
      <w:r>
        <w:rPr>
          <w:rFonts w:hint="eastAsia"/>
          <w:lang w:eastAsia="zh-CN"/>
        </w:rPr>
        <w:t>ProSeCapability</w:t>
      </w:r>
      <w:r>
        <w:t>:</w:t>
      </w:r>
    </w:p>
    <w:p w14:paraId="22E348D5" w14:textId="77777777" w:rsidR="00B64789" w:rsidRDefault="00B64789" w:rsidP="00B64789">
      <w:pPr>
        <w:pStyle w:val="PL"/>
      </w:pPr>
      <w:r>
        <w:t xml:space="preserve">      description: </w:t>
      </w:r>
      <w:r>
        <w:rPr>
          <w:rFonts w:hint="eastAsia"/>
          <w:lang w:eastAsia="zh-CN"/>
        </w:rPr>
        <w:t>I</w:t>
      </w:r>
      <w:r w:rsidRPr="00690A26">
        <w:t>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t xml:space="preserve"> </w:t>
      </w:r>
      <w:r>
        <w:rPr>
          <w:rFonts w:hint="eastAsia"/>
          <w:lang w:eastAsia="zh-CN"/>
        </w:rPr>
        <w:t>by</w:t>
      </w:r>
      <w:r w:rsidRPr="00690A26">
        <w:t xml:space="preserve"> the PCF</w:t>
      </w:r>
      <w:r>
        <w:rPr>
          <w:rFonts w:hint="eastAsia"/>
          <w:lang w:eastAsia="zh-CN"/>
        </w:rPr>
        <w:t>.</w:t>
      </w:r>
    </w:p>
    <w:p w14:paraId="046DE62E" w14:textId="77777777" w:rsidR="00B64789" w:rsidRDefault="00B64789" w:rsidP="00B64789">
      <w:pPr>
        <w:pStyle w:val="PL"/>
      </w:pPr>
      <w:r>
        <w:t xml:space="preserve">      type: object</w:t>
      </w:r>
    </w:p>
    <w:p w14:paraId="07241B2D" w14:textId="77777777" w:rsidR="00B64789" w:rsidRDefault="00B64789" w:rsidP="00B64789">
      <w:pPr>
        <w:pStyle w:val="PL"/>
      </w:pPr>
      <w:r>
        <w:t xml:space="preserve">      properties:</w:t>
      </w:r>
    </w:p>
    <w:p w14:paraId="0F334420" w14:textId="77777777" w:rsidR="00B64789" w:rsidRDefault="00B64789" w:rsidP="00B64789">
      <w:pPr>
        <w:pStyle w:val="PL"/>
      </w:pPr>
      <w:r>
        <w:t xml:space="preserve">        </w:t>
      </w:r>
      <w:r>
        <w:rPr>
          <w:rFonts w:hint="eastAsia"/>
          <w:lang w:eastAsia="zh-CN"/>
        </w:rPr>
        <w:t>p</w:t>
      </w:r>
      <w:r>
        <w:t>ro</w:t>
      </w:r>
      <w:r>
        <w:rPr>
          <w:rFonts w:hint="eastAsia"/>
          <w:lang w:eastAsia="zh-CN"/>
        </w:rPr>
        <w:t>s</w:t>
      </w:r>
      <w:r>
        <w:t>eDirect</w:t>
      </w:r>
      <w:r w:rsidRPr="00D553C5">
        <w:t>Discove</w:t>
      </w:r>
      <w:r>
        <w:t>y:</w:t>
      </w:r>
    </w:p>
    <w:p w14:paraId="3CC92AA2" w14:textId="77777777" w:rsidR="00B64789" w:rsidRDefault="00B64789" w:rsidP="00B64789">
      <w:pPr>
        <w:pStyle w:val="PL"/>
      </w:pPr>
      <w:r>
        <w:t xml:space="preserve">          type: boolean</w:t>
      </w:r>
    </w:p>
    <w:p w14:paraId="0C756CBC" w14:textId="77777777" w:rsidR="00B64789" w:rsidRDefault="00B64789" w:rsidP="00B64789">
      <w:pPr>
        <w:pStyle w:val="PL"/>
      </w:pPr>
      <w:r>
        <w:t xml:space="preserve">          default: false</w:t>
      </w:r>
    </w:p>
    <w:p w14:paraId="0FD920A5" w14:textId="77777777" w:rsidR="00B64789" w:rsidRDefault="00B64789" w:rsidP="00B64789">
      <w:pPr>
        <w:pStyle w:val="PL"/>
      </w:pPr>
      <w:r>
        <w:t xml:space="preserve">        </w:t>
      </w:r>
      <w:r>
        <w:rPr>
          <w:rFonts w:hint="eastAsia"/>
          <w:lang w:eastAsia="zh-CN"/>
        </w:rPr>
        <w:t>p</w:t>
      </w:r>
      <w:r>
        <w:t>ro</w:t>
      </w:r>
      <w:r>
        <w:rPr>
          <w:rFonts w:hint="eastAsia"/>
          <w:lang w:eastAsia="zh-CN"/>
        </w:rPr>
        <w:t>s</w:t>
      </w:r>
      <w:r>
        <w:t>eDirect</w:t>
      </w:r>
      <w:r w:rsidRPr="003F0F18">
        <w:t>Communication</w:t>
      </w:r>
      <w:r>
        <w:t>:</w:t>
      </w:r>
    </w:p>
    <w:p w14:paraId="17C62433" w14:textId="77777777" w:rsidR="00B64789" w:rsidRDefault="00B64789" w:rsidP="00B64789">
      <w:pPr>
        <w:pStyle w:val="PL"/>
      </w:pPr>
      <w:r>
        <w:t xml:space="preserve">          type: boolean</w:t>
      </w:r>
    </w:p>
    <w:p w14:paraId="27676C3B" w14:textId="77777777" w:rsidR="00B64789" w:rsidRDefault="00B64789" w:rsidP="00B64789">
      <w:pPr>
        <w:pStyle w:val="PL"/>
        <w:rPr>
          <w:lang w:eastAsia="zh-CN"/>
        </w:rPr>
      </w:pPr>
      <w:r>
        <w:lastRenderedPageBreak/>
        <w:t xml:space="preserve">          default: false</w:t>
      </w:r>
    </w:p>
    <w:p w14:paraId="45AFD3A6"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t>2U</w:t>
      </w:r>
      <w:r>
        <w:rPr>
          <w:rFonts w:hint="eastAsia"/>
          <w:lang w:eastAsia="zh-CN"/>
        </w:rPr>
        <w:t>e</w:t>
      </w:r>
      <w:r>
        <w:t>toNetwork</w:t>
      </w:r>
      <w:r w:rsidRPr="003F0F18">
        <w:t>Relay</w:t>
      </w:r>
      <w:r>
        <w:t>:</w:t>
      </w:r>
    </w:p>
    <w:p w14:paraId="05575456" w14:textId="77777777" w:rsidR="00B64789" w:rsidRDefault="00B64789" w:rsidP="00B64789">
      <w:pPr>
        <w:pStyle w:val="PL"/>
      </w:pPr>
      <w:r>
        <w:t xml:space="preserve">          type: boolean</w:t>
      </w:r>
    </w:p>
    <w:p w14:paraId="024B103B" w14:textId="77777777" w:rsidR="00B64789" w:rsidRDefault="00B64789" w:rsidP="00B64789">
      <w:pPr>
        <w:pStyle w:val="PL"/>
        <w:rPr>
          <w:lang w:eastAsia="zh-CN"/>
        </w:rPr>
      </w:pPr>
      <w:r>
        <w:t xml:space="preserve">          default: false</w:t>
      </w:r>
    </w:p>
    <w:p w14:paraId="14BA68A0"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w:t>
      </w:r>
      <w:r>
        <w:t>U</w:t>
      </w:r>
      <w:r>
        <w:rPr>
          <w:rFonts w:hint="eastAsia"/>
          <w:lang w:eastAsia="zh-CN"/>
        </w:rPr>
        <w:t>e</w:t>
      </w:r>
      <w:r>
        <w:t>toNetwork</w:t>
      </w:r>
      <w:r w:rsidRPr="003F0F18">
        <w:t>Relay</w:t>
      </w:r>
      <w:r>
        <w:t>:</w:t>
      </w:r>
    </w:p>
    <w:p w14:paraId="4E4C76A7" w14:textId="77777777" w:rsidR="00B64789" w:rsidRDefault="00B64789" w:rsidP="00B64789">
      <w:pPr>
        <w:pStyle w:val="PL"/>
      </w:pPr>
      <w:r>
        <w:t xml:space="preserve">          type: boolean</w:t>
      </w:r>
    </w:p>
    <w:p w14:paraId="6670BBCF" w14:textId="77777777" w:rsidR="00B64789" w:rsidRDefault="00B64789" w:rsidP="00B64789">
      <w:pPr>
        <w:pStyle w:val="PL"/>
        <w:rPr>
          <w:lang w:eastAsia="zh-CN"/>
        </w:rPr>
      </w:pPr>
      <w:r>
        <w:t xml:space="preserve">          default: false</w:t>
      </w:r>
    </w:p>
    <w:p w14:paraId="0DE1D78F"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t>2Remote</w:t>
      </w:r>
      <w:r w:rsidRPr="003F0F18">
        <w:t>U</w:t>
      </w:r>
      <w:r>
        <w:rPr>
          <w:rFonts w:hint="eastAsia"/>
          <w:lang w:eastAsia="zh-CN"/>
        </w:rPr>
        <w:t>e</w:t>
      </w:r>
      <w:r>
        <w:t>:</w:t>
      </w:r>
    </w:p>
    <w:p w14:paraId="2C1736E2" w14:textId="77777777" w:rsidR="00B64789" w:rsidRDefault="00B64789" w:rsidP="00B64789">
      <w:pPr>
        <w:pStyle w:val="PL"/>
      </w:pPr>
      <w:r>
        <w:t xml:space="preserve">          type: boolean</w:t>
      </w:r>
    </w:p>
    <w:p w14:paraId="11A13CD8" w14:textId="77777777" w:rsidR="00B64789" w:rsidRDefault="00B64789" w:rsidP="00B64789">
      <w:pPr>
        <w:pStyle w:val="PL"/>
        <w:rPr>
          <w:lang w:eastAsia="zh-CN"/>
        </w:rPr>
      </w:pPr>
      <w:r>
        <w:t xml:space="preserve">          default: false</w:t>
      </w:r>
    </w:p>
    <w:p w14:paraId="71A7DB8B"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w:t>
      </w:r>
      <w:r>
        <w:t>Remote</w:t>
      </w:r>
      <w:r w:rsidRPr="003F0F18">
        <w:t>U</w:t>
      </w:r>
      <w:r>
        <w:rPr>
          <w:rFonts w:hint="eastAsia"/>
          <w:lang w:eastAsia="zh-CN"/>
        </w:rPr>
        <w:t>e</w:t>
      </w:r>
      <w:r>
        <w:t>:</w:t>
      </w:r>
    </w:p>
    <w:p w14:paraId="4F9E62B9" w14:textId="77777777" w:rsidR="00B64789" w:rsidRDefault="00B64789" w:rsidP="00B64789">
      <w:pPr>
        <w:pStyle w:val="PL"/>
      </w:pPr>
      <w:r>
        <w:t xml:space="preserve">          type: boolean</w:t>
      </w:r>
    </w:p>
    <w:p w14:paraId="0A3E3D89" w14:textId="77777777" w:rsidR="00B64789" w:rsidRDefault="00B64789" w:rsidP="00B64789">
      <w:pPr>
        <w:pStyle w:val="PL"/>
        <w:rPr>
          <w:lang w:eastAsia="zh-CN"/>
        </w:rPr>
      </w:pPr>
      <w:r>
        <w:t xml:space="preserve">          default: false</w:t>
      </w:r>
    </w:p>
    <w:p w14:paraId="2F67F8B9" w14:textId="77777777" w:rsidR="00B1590C" w:rsidRDefault="00B1590C" w:rsidP="00B1590C">
      <w:pPr>
        <w:pStyle w:val="PL"/>
      </w:pPr>
      <w:r>
        <w:t xml:space="preserve">        </w:t>
      </w:r>
      <w:r>
        <w:rPr>
          <w:rFonts w:hint="eastAsia"/>
          <w:lang w:eastAsia="zh-CN"/>
        </w:rPr>
        <w:t>p</w:t>
      </w:r>
      <w:r>
        <w:t>ro</w:t>
      </w:r>
      <w:r>
        <w:rPr>
          <w:rFonts w:hint="eastAsia"/>
          <w:lang w:eastAsia="zh-CN"/>
        </w:rPr>
        <w:t>s</w:t>
      </w:r>
      <w:r>
        <w:t>e</w:t>
      </w:r>
      <w:r w:rsidRPr="003F0F18">
        <w:t>L</w:t>
      </w:r>
      <w:r>
        <w:t>2U</w:t>
      </w:r>
      <w:r>
        <w:rPr>
          <w:rFonts w:hint="eastAsia"/>
          <w:lang w:eastAsia="zh-CN"/>
        </w:rPr>
        <w:t>e</w:t>
      </w:r>
      <w:r>
        <w:t>to</w:t>
      </w:r>
      <w:r>
        <w:rPr>
          <w:rFonts w:hint="eastAsia"/>
          <w:lang w:eastAsia="zh-CN"/>
        </w:rPr>
        <w:t>Ue</w:t>
      </w:r>
      <w:r w:rsidRPr="003F0F18">
        <w:t>Relay</w:t>
      </w:r>
      <w:r>
        <w:t>:</w:t>
      </w:r>
    </w:p>
    <w:p w14:paraId="42BD9FBB" w14:textId="77777777" w:rsidR="00B1590C" w:rsidRDefault="00B1590C" w:rsidP="00B1590C">
      <w:pPr>
        <w:pStyle w:val="PL"/>
      </w:pPr>
      <w:r>
        <w:t xml:space="preserve">          type: boolean</w:t>
      </w:r>
    </w:p>
    <w:p w14:paraId="7FA5B08E" w14:textId="77777777" w:rsidR="00B1590C" w:rsidRDefault="00B1590C" w:rsidP="00B1590C">
      <w:pPr>
        <w:pStyle w:val="PL"/>
        <w:rPr>
          <w:lang w:eastAsia="zh-CN"/>
        </w:rPr>
      </w:pPr>
      <w:r>
        <w:t xml:space="preserve">          default: false</w:t>
      </w:r>
    </w:p>
    <w:p w14:paraId="12733FCF" w14:textId="77777777" w:rsidR="00B1590C" w:rsidRDefault="00B1590C" w:rsidP="00B1590C">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w:t>
      </w:r>
      <w:r>
        <w:t>U</w:t>
      </w:r>
      <w:r>
        <w:rPr>
          <w:rFonts w:hint="eastAsia"/>
          <w:lang w:eastAsia="zh-CN"/>
        </w:rPr>
        <w:t>e</w:t>
      </w:r>
      <w:r>
        <w:t>to</w:t>
      </w:r>
      <w:r>
        <w:rPr>
          <w:rFonts w:hint="eastAsia"/>
          <w:lang w:eastAsia="zh-CN"/>
        </w:rPr>
        <w:t>Ue</w:t>
      </w:r>
      <w:r w:rsidRPr="003F0F18">
        <w:t>Relay</w:t>
      </w:r>
      <w:r>
        <w:t>:</w:t>
      </w:r>
    </w:p>
    <w:p w14:paraId="6A63A45D" w14:textId="77777777" w:rsidR="00B1590C" w:rsidRDefault="00B1590C" w:rsidP="00B1590C">
      <w:pPr>
        <w:pStyle w:val="PL"/>
      </w:pPr>
      <w:r>
        <w:t xml:space="preserve">          type: boolean</w:t>
      </w:r>
    </w:p>
    <w:p w14:paraId="0BA57E85" w14:textId="77777777" w:rsidR="00B1590C" w:rsidRDefault="00B1590C" w:rsidP="00B1590C">
      <w:pPr>
        <w:pStyle w:val="PL"/>
        <w:rPr>
          <w:lang w:eastAsia="zh-CN"/>
        </w:rPr>
      </w:pPr>
      <w:r>
        <w:t xml:space="preserve">          default: false</w:t>
      </w:r>
    </w:p>
    <w:p w14:paraId="66F37C05" w14:textId="77777777" w:rsidR="00B1590C" w:rsidRDefault="00B1590C" w:rsidP="00B1590C">
      <w:pPr>
        <w:pStyle w:val="PL"/>
      </w:pPr>
      <w:r>
        <w:t xml:space="preserve">        </w:t>
      </w:r>
      <w:r>
        <w:rPr>
          <w:rFonts w:hint="eastAsia"/>
          <w:lang w:eastAsia="zh-CN"/>
        </w:rPr>
        <w:t>p</w:t>
      </w:r>
      <w:r>
        <w:t>ro</w:t>
      </w:r>
      <w:r>
        <w:rPr>
          <w:rFonts w:hint="eastAsia"/>
          <w:lang w:eastAsia="zh-CN"/>
        </w:rPr>
        <w:t>s</w:t>
      </w:r>
      <w:r>
        <w:t>e</w:t>
      </w:r>
      <w:r w:rsidRPr="003F0F18">
        <w:t>L</w:t>
      </w:r>
      <w:r>
        <w:t>2</w:t>
      </w:r>
      <w:r>
        <w:rPr>
          <w:rFonts w:hint="eastAsia"/>
          <w:lang w:eastAsia="zh-CN"/>
        </w:rPr>
        <w:t>End</w:t>
      </w:r>
      <w:r w:rsidRPr="003F0F18">
        <w:t>U</w:t>
      </w:r>
      <w:r>
        <w:rPr>
          <w:rFonts w:hint="eastAsia"/>
          <w:lang w:eastAsia="zh-CN"/>
        </w:rPr>
        <w:t>e</w:t>
      </w:r>
      <w:r>
        <w:t>:</w:t>
      </w:r>
    </w:p>
    <w:p w14:paraId="25E9C580" w14:textId="77777777" w:rsidR="00B1590C" w:rsidRDefault="00B1590C" w:rsidP="00B1590C">
      <w:pPr>
        <w:pStyle w:val="PL"/>
      </w:pPr>
      <w:r>
        <w:t xml:space="preserve">          type: boolean</w:t>
      </w:r>
    </w:p>
    <w:p w14:paraId="144A98BE" w14:textId="77777777" w:rsidR="00B1590C" w:rsidRDefault="00B1590C" w:rsidP="00B1590C">
      <w:pPr>
        <w:pStyle w:val="PL"/>
        <w:rPr>
          <w:lang w:eastAsia="zh-CN"/>
        </w:rPr>
      </w:pPr>
      <w:r>
        <w:t xml:space="preserve">          default: false</w:t>
      </w:r>
    </w:p>
    <w:p w14:paraId="0CD27151" w14:textId="77777777" w:rsidR="00B1590C" w:rsidRDefault="00B1590C" w:rsidP="00B1590C">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3End</w:t>
      </w:r>
      <w:r w:rsidRPr="003F0F18">
        <w:t>U</w:t>
      </w:r>
      <w:r>
        <w:rPr>
          <w:rFonts w:hint="eastAsia"/>
          <w:lang w:eastAsia="zh-CN"/>
        </w:rPr>
        <w:t>e</w:t>
      </w:r>
      <w:r>
        <w:t>:</w:t>
      </w:r>
    </w:p>
    <w:p w14:paraId="0051DE10" w14:textId="77777777" w:rsidR="00B1590C" w:rsidRDefault="00B1590C" w:rsidP="00B1590C">
      <w:pPr>
        <w:pStyle w:val="PL"/>
      </w:pPr>
      <w:r>
        <w:t xml:space="preserve">          type: boolean</w:t>
      </w:r>
    </w:p>
    <w:p w14:paraId="5FC0B0AD" w14:textId="77777777" w:rsidR="00B1590C" w:rsidRDefault="00B1590C" w:rsidP="00B1590C">
      <w:pPr>
        <w:pStyle w:val="PL"/>
        <w:rPr>
          <w:lang w:eastAsia="zh-CN"/>
        </w:rPr>
      </w:pPr>
      <w:r>
        <w:t xml:space="preserve">          default: false</w:t>
      </w:r>
    </w:p>
    <w:p w14:paraId="15C122AC" w14:textId="77777777" w:rsidR="0095614E" w:rsidRDefault="0095614E" w:rsidP="0095614E">
      <w:pPr>
        <w:pStyle w:val="PL"/>
      </w:pPr>
    </w:p>
    <w:p w14:paraId="5830211F" w14:textId="42A02BE7" w:rsidR="0095614E" w:rsidRDefault="0095614E" w:rsidP="0095614E">
      <w:pPr>
        <w:pStyle w:val="PL"/>
      </w:pPr>
      <w:r>
        <w:t xml:space="preserve">    SubscriptionContext:</w:t>
      </w:r>
    </w:p>
    <w:p w14:paraId="76103638" w14:textId="77777777" w:rsidR="003E5174" w:rsidRDefault="0095614E" w:rsidP="0095614E">
      <w:pPr>
        <w:pStyle w:val="PL"/>
      </w:pPr>
      <w:r>
        <w:t xml:space="preserve">      description:</w:t>
      </w:r>
      <w:r w:rsidR="00E02157">
        <w:t xml:space="preserve"> </w:t>
      </w:r>
      <w:r w:rsidR="003E5174">
        <w:t>&gt;</w:t>
      </w:r>
    </w:p>
    <w:p w14:paraId="497385C4" w14:textId="62735509" w:rsidR="0095614E" w:rsidRDefault="003E5174" w:rsidP="0095614E">
      <w:pPr>
        <w:pStyle w:val="PL"/>
      </w:pPr>
      <w:r>
        <w:t xml:space="preserve">        </w:t>
      </w:r>
      <w:r w:rsidR="0095614E">
        <w:t>Context d</w:t>
      </w:r>
      <w:r w:rsidR="0095614E" w:rsidRPr="00A254E5">
        <w:t xml:space="preserve">ata related to a </w:t>
      </w:r>
      <w:r w:rsidR="0095614E">
        <w:t xml:space="preserve">created </w:t>
      </w:r>
      <w:r w:rsidR="0095614E" w:rsidRPr="00A254E5">
        <w:t>subscription, to be included in notifications sent by NRF</w:t>
      </w:r>
    </w:p>
    <w:p w14:paraId="6FDF926E" w14:textId="77777777" w:rsidR="0095614E" w:rsidRDefault="0095614E" w:rsidP="0095614E">
      <w:pPr>
        <w:pStyle w:val="PL"/>
      </w:pPr>
      <w:r>
        <w:t xml:space="preserve">      type: object</w:t>
      </w:r>
    </w:p>
    <w:p w14:paraId="6F018B2E" w14:textId="77777777" w:rsidR="0095614E" w:rsidRDefault="0095614E" w:rsidP="0095614E">
      <w:pPr>
        <w:pStyle w:val="PL"/>
      </w:pPr>
      <w:r>
        <w:t xml:space="preserve">      required:</w:t>
      </w:r>
    </w:p>
    <w:p w14:paraId="2945626B" w14:textId="77777777" w:rsidR="0095614E" w:rsidRDefault="0095614E" w:rsidP="0095614E">
      <w:pPr>
        <w:pStyle w:val="PL"/>
      </w:pPr>
      <w:r>
        <w:t xml:space="preserve">        - subscriptionId</w:t>
      </w:r>
    </w:p>
    <w:p w14:paraId="65DD5C57" w14:textId="77777777" w:rsidR="0095614E" w:rsidRDefault="0095614E" w:rsidP="0095614E">
      <w:pPr>
        <w:pStyle w:val="PL"/>
      </w:pPr>
      <w:r>
        <w:t xml:space="preserve">      properties:</w:t>
      </w:r>
    </w:p>
    <w:p w14:paraId="782C5BA8" w14:textId="77777777" w:rsidR="0095614E" w:rsidRDefault="0095614E" w:rsidP="0095614E">
      <w:pPr>
        <w:pStyle w:val="PL"/>
      </w:pPr>
      <w:r>
        <w:t xml:space="preserve">        subscriptionId:</w:t>
      </w:r>
    </w:p>
    <w:p w14:paraId="58C52501" w14:textId="77777777" w:rsidR="0095614E" w:rsidRDefault="0095614E" w:rsidP="0095614E">
      <w:pPr>
        <w:pStyle w:val="PL"/>
      </w:pPr>
      <w:r>
        <w:t xml:space="preserve">          type: string</w:t>
      </w:r>
    </w:p>
    <w:p w14:paraId="1E2983A3" w14:textId="77777777" w:rsidR="0095614E" w:rsidRDefault="0095614E" w:rsidP="0095614E">
      <w:pPr>
        <w:pStyle w:val="PL"/>
      </w:pPr>
      <w:r>
        <w:t xml:space="preserve">        subscrCond:</w:t>
      </w:r>
    </w:p>
    <w:p w14:paraId="39ABC9C0" w14:textId="77777777" w:rsidR="0095614E" w:rsidRDefault="0095614E" w:rsidP="0095614E">
      <w:pPr>
        <w:pStyle w:val="PL"/>
      </w:pPr>
      <w:r>
        <w:t xml:space="preserve">          $ref: '#/components/schemas/SubscrCond'</w:t>
      </w:r>
    </w:p>
    <w:p w14:paraId="36861E57" w14:textId="77777777" w:rsidR="00277739" w:rsidRDefault="00277739" w:rsidP="00277739">
      <w:pPr>
        <w:pStyle w:val="PL"/>
      </w:pPr>
    </w:p>
    <w:p w14:paraId="75709E18" w14:textId="17BC86A5" w:rsidR="00277739" w:rsidRPr="00690A26" w:rsidRDefault="00277739" w:rsidP="00277739">
      <w:pPr>
        <w:pStyle w:val="PL"/>
      </w:pPr>
      <w:r w:rsidRPr="00690A26">
        <w:t xml:space="preserve">    </w:t>
      </w:r>
      <w:r>
        <w:t>Iwmsc</w:t>
      </w:r>
      <w:r w:rsidRPr="00690A26">
        <w:t>Info:</w:t>
      </w:r>
    </w:p>
    <w:p w14:paraId="7C6DED9C" w14:textId="77777777" w:rsidR="00277739" w:rsidRPr="00690A26" w:rsidRDefault="00277739" w:rsidP="00277739">
      <w:pPr>
        <w:pStyle w:val="PL"/>
      </w:pPr>
      <w:r>
        <w:t xml:space="preserve">      description:</w:t>
      </w:r>
      <w:r w:rsidRPr="00DC3FC1">
        <w:rPr>
          <w:rFonts w:cs="Arial"/>
          <w:szCs w:val="18"/>
        </w:rPr>
        <w:t xml:space="preserve"> </w:t>
      </w:r>
      <w:r>
        <w:rPr>
          <w:rFonts w:cs="Arial"/>
          <w:szCs w:val="18"/>
        </w:rPr>
        <w:t>Information of an SMS-IWMSC NF Instance</w:t>
      </w:r>
    </w:p>
    <w:p w14:paraId="20417348" w14:textId="77777777" w:rsidR="00277739" w:rsidRPr="00690A26" w:rsidRDefault="00277739" w:rsidP="00277739">
      <w:pPr>
        <w:pStyle w:val="PL"/>
      </w:pPr>
      <w:r w:rsidRPr="00690A26">
        <w:t xml:space="preserve">      type: object</w:t>
      </w:r>
    </w:p>
    <w:p w14:paraId="09F06382" w14:textId="77777777" w:rsidR="00277739" w:rsidRPr="00690A26" w:rsidRDefault="00277739" w:rsidP="00277739">
      <w:pPr>
        <w:pStyle w:val="PL"/>
      </w:pPr>
      <w:r w:rsidRPr="00690A26">
        <w:t xml:space="preserve">      properties:</w:t>
      </w:r>
    </w:p>
    <w:p w14:paraId="6626173D" w14:textId="77777777" w:rsidR="00277739" w:rsidRPr="00690A26" w:rsidRDefault="00277739" w:rsidP="00277739">
      <w:pPr>
        <w:pStyle w:val="PL"/>
      </w:pPr>
      <w:r w:rsidRPr="00690A26">
        <w:t xml:space="preserve">        </w:t>
      </w:r>
      <w:r>
        <w:t>msisdn</w:t>
      </w:r>
      <w:r w:rsidRPr="00690A26">
        <w:t>Ranges:</w:t>
      </w:r>
    </w:p>
    <w:p w14:paraId="5E567505" w14:textId="77777777" w:rsidR="00277739" w:rsidRPr="00690A26" w:rsidRDefault="00277739" w:rsidP="00277739">
      <w:pPr>
        <w:pStyle w:val="PL"/>
      </w:pPr>
      <w:r w:rsidRPr="00690A26">
        <w:t xml:space="preserve">          type: array</w:t>
      </w:r>
    </w:p>
    <w:p w14:paraId="35D4364E" w14:textId="77777777" w:rsidR="00277739" w:rsidRPr="00690A26" w:rsidRDefault="00277739" w:rsidP="00277739">
      <w:pPr>
        <w:pStyle w:val="PL"/>
      </w:pPr>
      <w:r w:rsidRPr="00690A26">
        <w:t xml:space="preserve">          items:</w:t>
      </w:r>
    </w:p>
    <w:p w14:paraId="293420FC" w14:textId="77777777" w:rsidR="00277739" w:rsidRPr="00690A26" w:rsidRDefault="00277739" w:rsidP="00277739">
      <w:pPr>
        <w:pStyle w:val="PL"/>
      </w:pPr>
      <w:r w:rsidRPr="00690A26">
        <w:t xml:space="preserve">            $ref: '#/components/schemas/IdentityRange'</w:t>
      </w:r>
    </w:p>
    <w:p w14:paraId="4FE2246F" w14:textId="77777777" w:rsidR="00277739" w:rsidRDefault="00277739" w:rsidP="0027773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19C9BB4" w14:textId="77777777" w:rsidR="00277739" w:rsidRPr="00690A26" w:rsidRDefault="00277739" w:rsidP="00277739">
      <w:pPr>
        <w:pStyle w:val="PL"/>
      </w:pPr>
      <w:r w:rsidRPr="00690A26">
        <w:t xml:space="preserve">        supiRanges:</w:t>
      </w:r>
    </w:p>
    <w:p w14:paraId="600E1903" w14:textId="77777777" w:rsidR="00277739" w:rsidRPr="00690A26" w:rsidRDefault="00277739" w:rsidP="00277739">
      <w:pPr>
        <w:pStyle w:val="PL"/>
      </w:pPr>
      <w:r w:rsidRPr="00690A26">
        <w:t xml:space="preserve">          type: array</w:t>
      </w:r>
    </w:p>
    <w:p w14:paraId="17E27304" w14:textId="77777777" w:rsidR="00277739" w:rsidRPr="00690A26" w:rsidRDefault="00277739" w:rsidP="00277739">
      <w:pPr>
        <w:pStyle w:val="PL"/>
      </w:pPr>
      <w:r w:rsidRPr="00690A26">
        <w:t xml:space="preserve">          items:</w:t>
      </w:r>
    </w:p>
    <w:p w14:paraId="65631BA5" w14:textId="77777777" w:rsidR="00277739" w:rsidRPr="00690A26" w:rsidRDefault="00277739" w:rsidP="00277739">
      <w:pPr>
        <w:pStyle w:val="PL"/>
      </w:pPr>
      <w:r w:rsidRPr="00690A26">
        <w:t xml:space="preserve">            $ref: '#/components/schemas/SupiRange'</w:t>
      </w:r>
    </w:p>
    <w:p w14:paraId="262875D0" w14:textId="77777777" w:rsidR="00277739" w:rsidRPr="00690A26" w:rsidRDefault="00277739" w:rsidP="0027773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3C837A" w14:textId="77777777" w:rsidR="00277739" w:rsidRPr="00690A26" w:rsidRDefault="00277739" w:rsidP="00277739">
      <w:pPr>
        <w:pStyle w:val="PL"/>
      </w:pPr>
      <w:r w:rsidRPr="00690A26">
        <w:t xml:space="preserve">        taiRangeList:</w:t>
      </w:r>
    </w:p>
    <w:p w14:paraId="218CD423" w14:textId="77777777" w:rsidR="00277739" w:rsidRPr="00690A26" w:rsidRDefault="00277739" w:rsidP="00277739">
      <w:pPr>
        <w:pStyle w:val="PL"/>
      </w:pPr>
      <w:r w:rsidRPr="00690A26">
        <w:t xml:space="preserve">          type: array</w:t>
      </w:r>
    </w:p>
    <w:p w14:paraId="32B2FD16" w14:textId="77777777" w:rsidR="00277739" w:rsidRPr="00690A26" w:rsidRDefault="00277739" w:rsidP="00277739">
      <w:pPr>
        <w:pStyle w:val="PL"/>
      </w:pPr>
      <w:r w:rsidRPr="00690A26">
        <w:t xml:space="preserve">          items:</w:t>
      </w:r>
    </w:p>
    <w:p w14:paraId="17A3FB94" w14:textId="77777777" w:rsidR="00277739" w:rsidRPr="00690A26" w:rsidRDefault="00277739" w:rsidP="00277739">
      <w:pPr>
        <w:pStyle w:val="PL"/>
      </w:pPr>
      <w:r w:rsidRPr="00690A26">
        <w:t xml:space="preserve">            $ref: '#/components/schemas/TaiRange'</w:t>
      </w:r>
    </w:p>
    <w:p w14:paraId="08F7144B" w14:textId="77777777" w:rsidR="00277739" w:rsidRPr="00690A26" w:rsidRDefault="00277739" w:rsidP="00277739">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9D22537" w14:textId="77777777" w:rsidR="00277739" w:rsidRPr="00690A26" w:rsidRDefault="00277739" w:rsidP="00277739">
      <w:pPr>
        <w:pStyle w:val="PL"/>
      </w:pPr>
      <w:r w:rsidRPr="00690A26">
        <w:t xml:space="preserve">        </w:t>
      </w:r>
      <w:r>
        <w:rPr>
          <w:lang w:eastAsia="zh-CN"/>
        </w:rPr>
        <w:t>s</w:t>
      </w:r>
      <w:r>
        <w:rPr>
          <w:rFonts w:hint="eastAsia"/>
          <w:lang w:eastAsia="zh-CN"/>
        </w:rPr>
        <w:t>cNum</w:t>
      </w:r>
      <w:r>
        <w:rPr>
          <w:lang w:eastAsia="zh-CN"/>
        </w:rPr>
        <w:t>b</w:t>
      </w:r>
      <w:r>
        <w:rPr>
          <w:rFonts w:hint="eastAsia"/>
          <w:lang w:eastAsia="zh-CN"/>
        </w:rPr>
        <w:t>er</w:t>
      </w:r>
      <w:r w:rsidRPr="00690A26">
        <w:t>:</w:t>
      </w:r>
    </w:p>
    <w:p w14:paraId="5DEA69A6" w14:textId="77777777" w:rsidR="00277739" w:rsidRPr="00690A26" w:rsidRDefault="00277739" w:rsidP="00277739">
      <w:pPr>
        <w:pStyle w:val="PL"/>
      </w:pPr>
      <w:r>
        <w:t xml:space="preserve">          </w:t>
      </w:r>
      <w:r>
        <w:rPr>
          <w:rFonts w:hint="eastAsia"/>
          <w:lang w:eastAsia="zh-CN"/>
        </w:rPr>
        <w:t>type: string</w:t>
      </w:r>
    </w:p>
    <w:p w14:paraId="04E3E7C4" w14:textId="77777777" w:rsidR="00277739" w:rsidRPr="00690A26" w:rsidRDefault="00277739" w:rsidP="00277739">
      <w:pPr>
        <w:pStyle w:val="PL"/>
      </w:pPr>
      <w:r>
        <w:t xml:space="preserve">          pattern: '^[0-9]{5,15}$'</w:t>
      </w:r>
    </w:p>
    <w:p w14:paraId="6F27C46F" w14:textId="77777777" w:rsidR="00A204DA" w:rsidRDefault="00A204DA" w:rsidP="00A204DA">
      <w:pPr>
        <w:pStyle w:val="PL"/>
      </w:pPr>
    </w:p>
    <w:p w14:paraId="643424AD" w14:textId="2A8C9B1F" w:rsidR="00A204DA" w:rsidRPr="00690A26" w:rsidRDefault="00A204DA" w:rsidP="00A204DA">
      <w:pPr>
        <w:pStyle w:val="PL"/>
      </w:pPr>
      <w:r w:rsidRPr="00690A26">
        <w:t xml:space="preserve">    </w:t>
      </w:r>
      <w:r>
        <w:t>Mnpf</w:t>
      </w:r>
      <w:r w:rsidRPr="00690A26">
        <w:t>Info:</w:t>
      </w:r>
    </w:p>
    <w:p w14:paraId="3F6FE567" w14:textId="77777777" w:rsidR="00A204DA" w:rsidRPr="00690A26" w:rsidRDefault="00A204DA" w:rsidP="00A204DA">
      <w:pPr>
        <w:pStyle w:val="PL"/>
      </w:pPr>
      <w:r>
        <w:t xml:space="preserve">      description:</w:t>
      </w:r>
      <w:r w:rsidRPr="00DC3FC1">
        <w:rPr>
          <w:rFonts w:cs="Arial"/>
          <w:szCs w:val="18"/>
        </w:rPr>
        <w:t xml:space="preserve"> </w:t>
      </w:r>
      <w:r>
        <w:rPr>
          <w:rFonts w:cs="Arial"/>
          <w:szCs w:val="18"/>
        </w:rPr>
        <w:t>Information of an MNPF Instance</w:t>
      </w:r>
    </w:p>
    <w:p w14:paraId="42C0711E" w14:textId="77777777" w:rsidR="00A204DA" w:rsidRPr="00690A26" w:rsidRDefault="00A204DA" w:rsidP="00A204DA">
      <w:pPr>
        <w:pStyle w:val="PL"/>
      </w:pPr>
      <w:r w:rsidRPr="00690A26">
        <w:t xml:space="preserve">      type: object</w:t>
      </w:r>
    </w:p>
    <w:p w14:paraId="6BC0576C" w14:textId="77777777" w:rsidR="00A204DA" w:rsidRPr="00690A26" w:rsidRDefault="00A204DA" w:rsidP="00A204DA">
      <w:pPr>
        <w:pStyle w:val="PL"/>
      </w:pPr>
      <w:r w:rsidRPr="00690A26">
        <w:t xml:space="preserve">      properties:</w:t>
      </w:r>
    </w:p>
    <w:p w14:paraId="4CE6CE08" w14:textId="77777777" w:rsidR="00A204DA" w:rsidRPr="00690A26" w:rsidRDefault="00A204DA" w:rsidP="00A204DA">
      <w:pPr>
        <w:pStyle w:val="PL"/>
      </w:pPr>
      <w:r w:rsidRPr="00690A26">
        <w:t xml:space="preserve">        </w:t>
      </w:r>
      <w:r>
        <w:t>msisdn</w:t>
      </w:r>
      <w:r w:rsidRPr="00690A26">
        <w:t>Ranges:</w:t>
      </w:r>
    </w:p>
    <w:p w14:paraId="4D7AF63A" w14:textId="77777777" w:rsidR="00A204DA" w:rsidRPr="00690A26" w:rsidRDefault="00A204DA" w:rsidP="00A204DA">
      <w:pPr>
        <w:pStyle w:val="PL"/>
      </w:pPr>
      <w:r w:rsidRPr="00690A26">
        <w:t xml:space="preserve">          type: array</w:t>
      </w:r>
    </w:p>
    <w:p w14:paraId="0144E970" w14:textId="77777777" w:rsidR="00A204DA" w:rsidRPr="00690A26" w:rsidRDefault="00A204DA" w:rsidP="00A204DA">
      <w:pPr>
        <w:pStyle w:val="PL"/>
      </w:pPr>
      <w:r w:rsidRPr="00690A26">
        <w:t xml:space="preserve">          items:</w:t>
      </w:r>
    </w:p>
    <w:p w14:paraId="4BBC2369" w14:textId="77777777" w:rsidR="00A204DA" w:rsidRPr="00690A26" w:rsidRDefault="00A204DA" w:rsidP="00A204DA">
      <w:pPr>
        <w:pStyle w:val="PL"/>
      </w:pPr>
      <w:r w:rsidRPr="00690A26">
        <w:t xml:space="preserve">            $ref: '#/components/schemas/IdentityRange'</w:t>
      </w:r>
    </w:p>
    <w:p w14:paraId="0BA7560E" w14:textId="77777777" w:rsidR="00A204DA" w:rsidRPr="00690A26" w:rsidRDefault="00A204DA" w:rsidP="00A204D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9D0D09" w14:textId="77777777" w:rsidR="00A204DA" w:rsidRDefault="00A204DA" w:rsidP="00A204DA">
      <w:pPr>
        <w:pStyle w:val="PL"/>
      </w:pPr>
      <w:r>
        <w:t xml:space="preserve">      required:</w:t>
      </w:r>
    </w:p>
    <w:p w14:paraId="7D09E3B7" w14:textId="77777777" w:rsidR="00A204DA" w:rsidRDefault="00A204DA" w:rsidP="00A204DA">
      <w:pPr>
        <w:pStyle w:val="PL"/>
      </w:pPr>
      <w:r>
        <w:t xml:space="preserve">        - msisdnRanges</w:t>
      </w:r>
    </w:p>
    <w:p w14:paraId="1069757B" w14:textId="77777777" w:rsidR="00B508C2" w:rsidRDefault="00B508C2" w:rsidP="00B508C2">
      <w:pPr>
        <w:pStyle w:val="PL"/>
      </w:pPr>
    </w:p>
    <w:p w14:paraId="194FA6FD" w14:textId="12BA4EB0" w:rsidR="00B508C2" w:rsidRDefault="00B508C2" w:rsidP="00B508C2">
      <w:pPr>
        <w:pStyle w:val="PL"/>
      </w:pPr>
      <w:r>
        <w:t xml:space="preserve">    DefSubServiceInfo:</w:t>
      </w:r>
    </w:p>
    <w:p w14:paraId="1FC608C3" w14:textId="77777777" w:rsidR="00B508C2" w:rsidRDefault="00B508C2" w:rsidP="00B508C2">
      <w:pPr>
        <w:pStyle w:val="PL"/>
      </w:pPr>
      <w:r>
        <w:t xml:space="preserve">      description: </w:t>
      </w:r>
      <w:r>
        <w:rPr>
          <w:rFonts w:cs="Arial"/>
          <w:szCs w:val="18"/>
        </w:rPr>
        <w:t>Service Specific information for Default Notification Subscription.</w:t>
      </w:r>
    </w:p>
    <w:p w14:paraId="0B4AD3F2" w14:textId="77777777" w:rsidR="00B508C2" w:rsidRDefault="00B508C2" w:rsidP="00B508C2">
      <w:pPr>
        <w:pStyle w:val="PL"/>
      </w:pPr>
      <w:r>
        <w:t xml:space="preserve">      type: object</w:t>
      </w:r>
    </w:p>
    <w:p w14:paraId="50B199BE" w14:textId="77777777" w:rsidR="00B508C2" w:rsidRDefault="00B508C2" w:rsidP="00B508C2">
      <w:pPr>
        <w:pStyle w:val="PL"/>
      </w:pPr>
      <w:r>
        <w:t xml:space="preserve">      properties:</w:t>
      </w:r>
    </w:p>
    <w:p w14:paraId="4863FC05" w14:textId="77777777" w:rsidR="00B508C2" w:rsidRDefault="00B508C2" w:rsidP="00B508C2">
      <w:pPr>
        <w:pStyle w:val="PL"/>
      </w:pPr>
      <w:r>
        <w:t xml:space="preserve">        versions:</w:t>
      </w:r>
    </w:p>
    <w:p w14:paraId="3EC8182B" w14:textId="77777777" w:rsidR="00B508C2" w:rsidRDefault="00B508C2" w:rsidP="00B508C2">
      <w:pPr>
        <w:pStyle w:val="PL"/>
      </w:pPr>
      <w:r>
        <w:lastRenderedPageBreak/>
        <w:t xml:space="preserve">          type: array</w:t>
      </w:r>
    </w:p>
    <w:p w14:paraId="1D5406FC" w14:textId="77777777" w:rsidR="00B508C2" w:rsidRDefault="00B508C2" w:rsidP="00B508C2">
      <w:pPr>
        <w:pStyle w:val="PL"/>
      </w:pPr>
      <w:r>
        <w:t xml:space="preserve">          items:</w:t>
      </w:r>
    </w:p>
    <w:p w14:paraId="3B9CB176" w14:textId="77777777" w:rsidR="00B508C2" w:rsidRDefault="00B508C2" w:rsidP="00B508C2">
      <w:pPr>
        <w:pStyle w:val="PL"/>
      </w:pPr>
      <w:r>
        <w:t xml:space="preserve">            type: string</w:t>
      </w:r>
    </w:p>
    <w:p w14:paraId="0550D363" w14:textId="77777777" w:rsidR="00B508C2" w:rsidRDefault="00B508C2" w:rsidP="00B508C2">
      <w:pPr>
        <w:pStyle w:val="PL"/>
        <w:rPr>
          <w:lang w:eastAsia="zh-CN"/>
        </w:rPr>
      </w:pPr>
      <w:r>
        <w:t xml:space="preserve">          </w:t>
      </w:r>
      <w:r>
        <w:rPr>
          <w:lang w:eastAsia="zh-CN"/>
        </w:rPr>
        <w:t>minI</w:t>
      </w:r>
      <w:r>
        <w:t>tems:</w:t>
      </w:r>
      <w:r>
        <w:rPr>
          <w:lang w:eastAsia="zh-CN"/>
        </w:rPr>
        <w:t xml:space="preserve"> 1</w:t>
      </w:r>
    </w:p>
    <w:p w14:paraId="08CA3670" w14:textId="77777777" w:rsidR="00B508C2" w:rsidRPr="00690A26" w:rsidRDefault="00B508C2" w:rsidP="00B508C2">
      <w:pPr>
        <w:pStyle w:val="PL"/>
        <w:rPr>
          <w:lang w:val="en-US"/>
        </w:rPr>
      </w:pPr>
      <w:r w:rsidRPr="00690A26">
        <w:rPr>
          <w:lang w:val="en-US"/>
        </w:rPr>
        <w:t xml:space="preserve">        supportedFeatures:</w:t>
      </w:r>
    </w:p>
    <w:p w14:paraId="50972660" w14:textId="77777777" w:rsidR="00B508C2" w:rsidRPr="00690A26" w:rsidRDefault="00B508C2" w:rsidP="00B508C2">
      <w:pPr>
        <w:pStyle w:val="PL"/>
        <w:rPr>
          <w:lang w:val="en-US"/>
        </w:rPr>
      </w:pPr>
      <w:r w:rsidRPr="00690A26">
        <w:rPr>
          <w:lang w:val="en-US"/>
        </w:rPr>
        <w:t xml:space="preserve">          $ref: 'TS29571_CommonData.yaml#/components/schemas/SupportedFeatures'</w:t>
      </w:r>
    </w:p>
    <w:p w14:paraId="09195067" w14:textId="77777777" w:rsidR="00256456" w:rsidRDefault="00256456" w:rsidP="00256456">
      <w:pPr>
        <w:pStyle w:val="PL"/>
      </w:pPr>
    </w:p>
    <w:p w14:paraId="2870015A" w14:textId="2765D7EC" w:rsidR="00256456" w:rsidRPr="00690A26" w:rsidRDefault="00256456" w:rsidP="00256456">
      <w:pPr>
        <w:pStyle w:val="PL"/>
      </w:pPr>
      <w:r w:rsidRPr="00690A26">
        <w:t xml:space="preserve">    </w:t>
      </w:r>
      <w:r>
        <w:t>LocalityDescriptionItem</w:t>
      </w:r>
      <w:r w:rsidRPr="00690A26">
        <w:t>:</w:t>
      </w:r>
    </w:p>
    <w:p w14:paraId="6BF09C87" w14:textId="77777777" w:rsidR="00256456" w:rsidRPr="00690A26" w:rsidRDefault="00256456" w:rsidP="00256456">
      <w:pPr>
        <w:pStyle w:val="PL"/>
      </w:pPr>
      <w:r>
        <w:t xml:space="preserve">      description:</w:t>
      </w:r>
      <w:r w:rsidRPr="00DC3FC1">
        <w:rPr>
          <w:rFonts w:cs="Arial"/>
          <w:szCs w:val="18"/>
        </w:rPr>
        <w:t xml:space="preserve"> </w:t>
      </w:r>
      <w:r>
        <w:rPr>
          <w:rFonts w:cs="Arial"/>
          <w:szCs w:val="18"/>
        </w:rPr>
        <w:t>Locality description item</w:t>
      </w:r>
    </w:p>
    <w:p w14:paraId="08B1E826" w14:textId="77777777" w:rsidR="00256456" w:rsidRPr="00690A26" w:rsidRDefault="00256456" w:rsidP="00256456">
      <w:pPr>
        <w:pStyle w:val="PL"/>
      </w:pPr>
      <w:r w:rsidRPr="00690A26">
        <w:t xml:space="preserve">      type: object</w:t>
      </w:r>
    </w:p>
    <w:p w14:paraId="2C23AC15" w14:textId="77777777" w:rsidR="00256456" w:rsidRPr="00690A26" w:rsidRDefault="00256456" w:rsidP="00256456">
      <w:pPr>
        <w:pStyle w:val="PL"/>
      </w:pPr>
      <w:r w:rsidRPr="00690A26">
        <w:t xml:space="preserve">      properties:</w:t>
      </w:r>
    </w:p>
    <w:p w14:paraId="6F8D76E5" w14:textId="77777777" w:rsidR="00256456" w:rsidRPr="00690A26" w:rsidRDefault="00256456" w:rsidP="00256456">
      <w:pPr>
        <w:pStyle w:val="PL"/>
      </w:pPr>
      <w:r w:rsidRPr="00690A26">
        <w:t xml:space="preserve">        </w:t>
      </w:r>
      <w:r>
        <w:t>localityType</w:t>
      </w:r>
      <w:r w:rsidRPr="00690A26">
        <w:t>:</w:t>
      </w:r>
    </w:p>
    <w:p w14:paraId="21172428" w14:textId="77777777" w:rsidR="00256456" w:rsidRDefault="00256456" w:rsidP="00256456">
      <w:pPr>
        <w:pStyle w:val="PL"/>
      </w:pPr>
      <w:r w:rsidRPr="00690A26">
        <w:t xml:space="preserve">          $ref: '#/components/schemas/</w:t>
      </w:r>
      <w:r>
        <w:t>LocalityType</w:t>
      </w:r>
      <w:r w:rsidRPr="00690A26">
        <w:t>'</w:t>
      </w:r>
    </w:p>
    <w:p w14:paraId="0FD2DAD7" w14:textId="77777777" w:rsidR="00256456" w:rsidRPr="00690A26" w:rsidRDefault="00256456" w:rsidP="00256456">
      <w:pPr>
        <w:pStyle w:val="PL"/>
      </w:pPr>
      <w:r w:rsidRPr="00690A26">
        <w:t xml:space="preserve">        </w:t>
      </w:r>
      <w:r>
        <w:t>localityValue</w:t>
      </w:r>
      <w:r w:rsidRPr="00690A26">
        <w:t>:</w:t>
      </w:r>
    </w:p>
    <w:p w14:paraId="27222873" w14:textId="77777777" w:rsidR="00256456" w:rsidRDefault="00256456" w:rsidP="00256456">
      <w:pPr>
        <w:pStyle w:val="PL"/>
      </w:pPr>
      <w:r w:rsidRPr="00690A26">
        <w:t xml:space="preserve">          type: </w:t>
      </w:r>
      <w:r>
        <w:t>string</w:t>
      </w:r>
    </w:p>
    <w:p w14:paraId="64767C0C" w14:textId="77777777" w:rsidR="00256456" w:rsidRDefault="00256456" w:rsidP="00256456">
      <w:pPr>
        <w:pStyle w:val="PL"/>
      </w:pPr>
      <w:r>
        <w:t xml:space="preserve">      required:</w:t>
      </w:r>
    </w:p>
    <w:p w14:paraId="3081C202" w14:textId="77777777" w:rsidR="00256456" w:rsidRDefault="00256456" w:rsidP="00256456">
      <w:pPr>
        <w:pStyle w:val="PL"/>
      </w:pPr>
      <w:r>
        <w:t xml:space="preserve">        - localityType</w:t>
      </w:r>
    </w:p>
    <w:p w14:paraId="7CFCA4E8" w14:textId="77777777" w:rsidR="00256456" w:rsidRDefault="00256456" w:rsidP="00256456">
      <w:pPr>
        <w:pStyle w:val="PL"/>
      </w:pPr>
      <w:r>
        <w:t xml:space="preserve">        - localityValue</w:t>
      </w:r>
    </w:p>
    <w:p w14:paraId="034F64DA" w14:textId="77777777" w:rsidR="00256456" w:rsidRDefault="00256456" w:rsidP="00256456">
      <w:pPr>
        <w:pStyle w:val="PL"/>
      </w:pPr>
    </w:p>
    <w:p w14:paraId="17DCA962" w14:textId="77777777" w:rsidR="00256456" w:rsidRPr="00690A26" w:rsidRDefault="00256456" w:rsidP="00256456">
      <w:pPr>
        <w:pStyle w:val="PL"/>
      </w:pPr>
      <w:r w:rsidRPr="00690A26">
        <w:t xml:space="preserve">    </w:t>
      </w:r>
      <w:r>
        <w:t>LocalityDescription</w:t>
      </w:r>
      <w:r w:rsidRPr="00690A26">
        <w:t>:</w:t>
      </w:r>
    </w:p>
    <w:p w14:paraId="075AD233" w14:textId="77777777" w:rsidR="00256456" w:rsidRPr="00690A26" w:rsidRDefault="00256456" w:rsidP="00256456">
      <w:pPr>
        <w:pStyle w:val="PL"/>
      </w:pPr>
      <w:r>
        <w:t xml:space="preserve">      description:</w:t>
      </w:r>
      <w:r w:rsidRPr="00DC3FC1">
        <w:rPr>
          <w:rFonts w:cs="Arial"/>
          <w:szCs w:val="18"/>
        </w:rPr>
        <w:t xml:space="preserve"> </w:t>
      </w:r>
      <w:r>
        <w:rPr>
          <w:rFonts w:cs="Arial"/>
          <w:szCs w:val="18"/>
        </w:rPr>
        <w:t>Locality description</w:t>
      </w:r>
    </w:p>
    <w:p w14:paraId="423E9E7B" w14:textId="77777777" w:rsidR="00256456" w:rsidRPr="00690A26" w:rsidRDefault="00256456" w:rsidP="00256456">
      <w:pPr>
        <w:pStyle w:val="PL"/>
      </w:pPr>
      <w:r w:rsidRPr="00690A26">
        <w:t xml:space="preserve">      type: object</w:t>
      </w:r>
    </w:p>
    <w:p w14:paraId="7752B81C" w14:textId="77777777" w:rsidR="00256456" w:rsidRPr="00690A26" w:rsidRDefault="00256456" w:rsidP="00256456">
      <w:pPr>
        <w:pStyle w:val="PL"/>
      </w:pPr>
      <w:r w:rsidRPr="00690A26">
        <w:t xml:space="preserve">      properties:</w:t>
      </w:r>
    </w:p>
    <w:p w14:paraId="3B6E0BCC" w14:textId="77777777" w:rsidR="00256456" w:rsidRPr="00690A26" w:rsidRDefault="00256456" w:rsidP="00256456">
      <w:pPr>
        <w:pStyle w:val="PL"/>
      </w:pPr>
      <w:r w:rsidRPr="00690A26">
        <w:t xml:space="preserve">        </w:t>
      </w:r>
      <w:r>
        <w:t>localityType</w:t>
      </w:r>
      <w:r w:rsidRPr="00690A26">
        <w:t>:</w:t>
      </w:r>
    </w:p>
    <w:p w14:paraId="07C7743E" w14:textId="77777777" w:rsidR="00256456" w:rsidRDefault="00256456" w:rsidP="00256456">
      <w:pPr>
        <w:pStyle w:val="PL"/>
      </w:pPr>
      <w:r w:rsidRPr="00690A26">
        <w:t xml:space="preserve">          $ref: '#/components/schemas/</w:t>
      </w:r>
      <w:r>
        <w:t>LocalityType</w:t>
      </w:r>
      <w:r w:rsidRPr="00690A26">
        <w:t>'</w:t>
      </w:r>
    </w:p>
    <w:p w14:paraId="09C32DEB" w14:textId="77777777" w:rsidR="00256456" w:rsidRPr="00690A26" w:rsidRDefault="00256456" w:rsidP="00256456">
      <w:pPr>
        <w:pStyle w:val="PL"/>
      </w:pPr>
      <w:r w:rsidRPr="00690A26">
        <w:t xml:space="preserve">        </w:t>
      </w:r>
      <w:r>
        <w:t>localityValue</w:t>
      </w:r>
      <w:r w:rsidRPr="00690A26">
        <w:t>:</w:t>
      </w:r>
    </w:p>
    <w:p w14:paraId="1FC5371C" w14:textId="77777777" w:rsidR="00256456" w:rsidRDefault="00256456" w:rsidP="00256456">
      <w:pPr>
        <w:pStyle w:val="PL"/>
      </w:pPr>
      <w:r w:rsidRPr="00690A26">
        <w:t xml:space="preserve">          type: </w:t>
      </w:r>
      <w:r>
        <w:t>string</w:t>
      </w:r>
    </w:p>
    <w:p w14:paraId="6BE0037D" w14:textId="77777777" w:rsidR="00256456" w:rsidRPr="00690A26" w:rsidRDefault="00256456" w:rsidP="00256456">
      <w:pPr>
        <w:pStyle w:val="PL"/>
      </w:pPr>
      <w:r w:rsidRPr="00690A26">
        <w:t xml:space="preserve">        </w:t>
      </w:r>
      <w:r>
        <w:rPr>
          <w:lang w:eastAsia="zh-CN"/>
        </w:rPr>
        <w:t>addlLocDescrItems</w:t>
      </w:r>
      <w:r w:rsidRPr="00690A26">
        <w:t>:</w:t>
      </w:r>
    </w:p>
    <w:p w14:paraId="0BF2B5D8" w14:textId="77777777" w:rsidR="00256456" w:rsidRPr="00690A26" w:rsidRDefault="00256456" w:rsidP="00256456">
      <w:pPr>
        <w:pStyle w:val="PL"/>
      </w:pPr>
      <w:r w:rsidRPr="00690A26">
        <w:t xml:space="preserve">          type: array</w:t>
      </w:r>
    </w:p>
    <w:p w14:paraId="7936D471" w14:textId="77777777" w:rsidR="00256456" w:rsidRPr="00690A26" w:rsidRDefault="00256456" w:rsidP="00256456">
      <w:pPr>
        <w:pStyle w:val="PL"/>
      </w:pPr>
      <w:r w:rsidRPr="00690A26">
        <w:t xml:space="preserve">          items:</w:t>
      </w:r>
    </w:p>
    <w:p w14:paraId="4780DD00" w14:textId="77777777" w:rsidR="00256456" w:rsidRPr="00690A26" w:rsidRDefault="00256456" w:rsidP="00256456">
      <w:pPr>
        <w:pStyle w:val="PL"/>
      </w:pPr>
      <w:r w:rsidRPr="00690A26">
        <w:t xml:space="preserve">            $ref: '#/components/schemas/</w:t>
      </w:r>
      <w:r>
        <w:t>LocalityDescriptionItem</w:t>
      </w:r>
      <w:r w:rsidRPr="00690A26">
        <w:t>'</w:t>
      </w:r>
    </w:p>
    <w:p w14:paraId="35AB1CD9" w14:textId="77777777" w:rsidR="00256456" w:rsidRDefault="00256456" w:rsidP="0025645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7E6E21" w14:textId="77777777" w:rsidR="00256456" w:rsidRDefault="00256456" w:rsidP="00256456">
      <w:pPr>
        <w:pStyle w:val="PL"/>
      </w:pPr>
      <w:r>
        <w:t xml:space="preserve">      required:</w:t>
      </w:r>
    </w:p>
    <w:p w14:paraId="0D538B6F" w14:textId="77777777" w:rsidR="00256456" w:rsidRDefault="00256456" w:rsidP="00256456">
      <w:pPr>
        <w:pStyle w:val="PL"/>
      </w:pPr>
      <w:r>
        <w:t xml:space="preserve">        - localityType</w:t>
      </w:r>
    </w:p>
    <w:p w14:paraId="5918D194" w14:textId="77777777" w:rsidR="00256456" w:rsidRDefault="00256456" w:rsidP="00256456">
      <w:pPr>
        <w:pStyle w:val="PL"/>
      </w:pPr>
      <w:r>
        <w:t xml:space="preserve">        - localityValue</w:t>
      </w:r>
    </w:p>
    <w:p w14:paraId="282CFF35" w14:textId="77777777" w:rsidR="00256456" w:rsidRDefault="00256456" w:rsidP="00256456">
      <w:pPr>
        <w:pStyle w:val="PL"/>
      </w:pPr>
    </w:p>
    <w:p w14:paraId="0C49010A" w14:textId="77777777" w:rsidR="00256456" w:rsidRPr="00690A26" w:rsidRDefault="00256456" w:rsidP="00256456">
      <w:pPr>
        <w:pStyle w:val="PL"/>
      </w:pPr>
      <w:r w:rsidRPr="00690A26">
        <w:t xml:space="preserve">    </w:t>
      </w:r>
      <w:r>
        <w:t>LocalityType</w:t>
      </w:r>
      <w:r w:rsidRPr="00690A26">
        <w:t>:</w:t>
      </w:r>
    </w:p>
    <w:p w14:paraId="67B9A443" w14:textId="77777777" w:rsidR="00256456" w:rsidRDefault="00256456" w:rsidP="00256456">
      <w:pPr>
        <w:pStyle w:val="PL"/>
      </w:pPr>
      <w:r>
        <w:t xml:space="preserve">      description:</w:t>
      </w:r>
      <w:r w:rsidRPr="00544965">
        <w:t xml:space="preserve"> </w:t>
      </w:r>
      <w:r>
        <w:t>&gt;</w:t>
      </w:r>
    </w:p>
    <w:p w14:paraId="57DF910E" w14:textId="77777777" w:rsidR="00256456" w:rsidRDefault="00256456" w:rsidP="00256456">
      <w:pPr>
        <w:pStyle w:val="PL"/>
      </w:pPr>
      <w:r>
        <w:t xml:space="preserve">        Type of locality description. An operator may define custom locality type values other </w:t>
      </w:r>
    </w:p>
    <w:p w14:paraId="36CCA373" w14:textId="77777777" w:rsidR="00256456" w:rsidRPr="00690A26" w:rsidRDefault="00256456" w:rsidP="00256456">
      <w:pPr>
        <w:pStyle w:val="PL"/>
      </w:pPr>
      <w:r>
        <w:t xml:space="preserve">        than those listed in this enumeration. </w:t>
      </w:r>
    </w:p>
    <w:p w14:paraId="63A732B0" w14:textId="77777777" w:rsidR="00256456" w:rsidRPr="00690A26" w:rsidRDefault="00256456" w:rsidP="00256456">
      <w:pPr>
        <w:pStyle w:val="PL"/>
      </w:pPr>
      <w:r w:rsidRPr="00690A26">
        <w:t xml:space="preserve">      anyOf:</w:t>
      </w:r>
    </w:p>
    <w:p w14:paraId="205087D2" w14:textId="77777777" w:rsidR="00256456" w:rsidRPr="00690A26" w:rsidRDefault="00256456" w:rsidP="00256456">
      <w:pPr>
        <w:pStyle w:val="PL"/>
      </w:pPr>
      <w:r w:rsidRPr="00690A26">
        <w:t xml:space="preserve">        - type: string</w:t>
      </w:r>
    </w:p>
    <w:p w14:paraId="4C773CC2" w14:textId="77777777" w:rsidR="00256456" w:rsidRPr="00690A26" w:rsidRDefault="00256456" w:rsidP="00256456">
      <w:pPr>
        <w:pStyle w:val="PL"/>
      </w:pPr>
      <w:r w:rsidRPr="00690A26">
        <w:t xml:space="preserve">          enum:</w:t>
      </w:r>
    </w:p>
    <w:p w14:paraId="1562C488" w14:textId="77777777" w:rsidR="00256456" w:rsidRPr="00690A26" w:rsidRDefault="00256456" w:rsidP="00256456">
      <w:pPr>
        <w:pStyle w:val="PL"/>
      </w:pPr>
      <w:r w:rsidRPr="00690A26">
        <w:t xml:space="preserve">            - </w:t>
      </w:r>
      <w:r>
        <w:t>DATA_CENTER</w:t>
      </w:r>
    </w:p>
    <w:p w14:paraId="091A5805" w14:textId="77777777" w:rsidR="00256456" w:rsidRDefault="00256456" w:rsidP="00256456">
      <w:pPr>
        <w:pStyle w:val="PL"/>
      </w:pPr>
      <w:r w:rsidRPr="00690A26">
        <w:t xml:space="preserve">            - </w:t>
      </w:r>
      <w:r>
        <w:t>CITY</w:t>
      </w:r>
    </w:p>
    <w:p w14:paraId="52AF7DA6" w14:textId="77777777" w:rsidR="00256456" w:rsidRPr="00690A26" w:rsidRDefault="00256456" w:rsidP="00256456">
      <w:pPr>
        <w:pStyle w:val="PL"/>
      </w:pPr>
      <w:r w:rsidRPr="00690A26">
        <w:t xml:space="preserve">            - </w:t>
      </w:r>
      <w:r>
        <w:t>COUNTY</w:t>
      </w:r>
    </w:p>
    <w:p w14:paraId="31742E3C" w14:textId="77777777" w:rsidR="00256456" w:rsidRPr="00690A26" w:rsidRDefault="00256456" w:rsidP="00256456">
      <w:pPr>
        <w:pStyle w:val="PL"/>
      </w:pPr>
      <w:r w:rsidRPr="00690A26">
        <w:t xml:space="preserve">            - </w:t>
      </w:r>
      <w:r>
        <w:t>DISTRICT</w:t>
      </w:r>
    </w:p>
    <w:p w14:paraId="511E80F9" w14:textId="77777777" w:rsidR="00256456" w:rsidRPr="00690A26" w:rsidRDefault="00256456" w:rsidP="00256456">
      <w:pPr>
        <w:pStyle w:val="PL"/>
      </w:pPr>
      <w:r w:rsidRPr="00690A26">
        <w:t xml:space="preserve">            - </w:t>
      </w:r>
      <w:r>
        <w:t>STATE</w:t>
      </w:r>
    </w:p>
    <w:p w14:paraId="1A46ADBF" w14:textId="77777777" w:rsidR="00256456" w:rsidRPr="00690A26" w:rsidRDefault="00256456" w:rsidP="00256456">
      <w:pPr>
        <w:pStyle w:val="PL"/>
      </w:pPr>
      <w:r w:rsidRPr="00690A26">
        <w:t xml:space="preserve">            - </w:t>
      </w:r>
      <w:r>
        <w:t>CANTON</w:t>
      </w:r>
    </w:p>
    <w:p w14:paraId="24843156" w14:textId="77777777" w:rsidR="00256456" w:rsidRPr="00690A26" w:rsidRDefault="00256456" w:rsidP="00256456">
      <w:pPr>
        <w:pStyle w:val="PL"/>
      </w:pPr>
      <w:r w:rsidRPr="00690A26">
        <w:t xml:space="preserve">            - </w:t>
      </w:r>
      <w:r>
        <w:t>REGION</w:t>
      </w:r>
    </w:p>
    <w:p w14:paraId="7E656583" w14:textId="77777777" w:rsidR="00256456" w:rsidRPr="00690A26" w:rsidRDefault="00256456" w:rsidP="00256456">
      <w:pPr>
        <w:pStyle w:val="PL"/>
      </w:pPr>
      <w:r w:rsidRPr="00690A26">
        <w:t xml:space="preserve">            - </w:t>
      </w:r>
      <w:r>
        <w:t>PROVINCE</w:t>
      </w:r>
    </w:p>
    <w:p w14:paraId="12F4586A" w14:textId="77777777" w:rsidR="00256456" w:rsidRPr="00690A26" w:rsidRDefault="00256456" w:rsidP="00256456">
      <w:pPr>
        <w:pStyle w:val="PL"/>
      </w:pPr>
      <w:r w:rsidRPr="00690A26">
        <w:t xml:space="preserve">            - </w:t>
      </w:r>
      <w:r>
        <w:t>PREFECTURE</w:t>
      </w:r>
    </w:p>
    <w:p w14:paraId="42F09DDE" w14:textId="77777777" w:rsidR="00256456" w:rsidRPr="00690A26" w:rsidRDefault="00256456" w:rsidP="00256456">
      <w:pPr>
        <w:pStyle w:val="PL"/>
      </w:pPr>
      <w:r w:rsidRPr="00690A26">
        <w:t xml:space="preserve">            - </w:t>
      </w:r>
      <w:r>
        <w:t>COUNTRY</w:t>
      </w:r>
    </w:p>
    <w:p w14:paraId="23E532CE" w14:textId="77777777" w:rsidR="00256456" w:rsidRPr="00690A26" w:rsidRDefault="00256456" w:rsidP="00256456">
      <w:pPr>
        <w:pStyle w:val="PL"/>
      </w:pPr>
      <w:r w:rsidRPr="00690A26">
        <w:t xml:space="preserve">        - type: string</w:t>
      </w:r>
    </w:p>
    <w:p w14:paraId="379508C4" w14:textId="77777777" w:rsidR="003F4357" w:rsidRDefault="003F4357" w:rsidP="003F4357">
      <w:pPr>
        <w:pStyle w:val="PL"/>
      </w:pPr>
    </w:p>
    <w:p w14:paraId="3EE0CBE4" w14:textId="3934BF20" w:rsidR="003F4357" w:rsidRPr="00690A26" w:rsidRDefault="003F4357" w:rsidP="003F4357">
      <w:pPr>
        <w:pStyle w:val="PL"/>
      </w:pPr>
      <w:r w:rsidRPr="00690A26">
        <w:t xml:space="preserve">    </w:t>
      </w:r>
      <w:r>
        <w:t>SmsfInfo</w:t>
      </w:r>
      <w:r w:rsidRPr="00690A26">
        <w:t>:</w:t>
      </w:r>
    </w:p>
    <w:p w14:paraId="50FACDC8" w14:textId="77777777" w:rsidR="003F4357" w:rsidRPr="00690A26" w:rsidRDefault="003F4357" w:rsidP="003F4357">
      <w:pPr>
        <w:pStyle w:val="PL"/>
      </w:pPr>
      <w:r>
        <w:t xml:space="preserve">      description:</w:t>
      </w:r>
      <w:r w:rsidRPr="00DC3FC1">
        <w:rPr>
          <w:rFonts w:cs="Arial"/>
          <w:szCs w:val="18"/>
        </w:rPr>
        <w:t xml:space="preserve"> </w:t>
      </w:r>
      <w:r>
        <w:rPr>
          <w:rFonts w:cs="Arial"/>
          <w:szCs w:val="18"/>
        </w:rPr>
        <w:t>Specific Data for SMSF</w:t>
      </w:r>
    </w:p>
    <w:p w14:paraId="40B55756" w14:textId="77777777" w:rsidR="003F4357" w:rsidRPr="00690A26" w:rsidRDefault="003F4357" w:rsidP="003F4357">
      <w:pPr>
        <w:pStyle w:val="PL"/>
      </w:pPr>
      <w:r w:rsidRPr="00690A26">
        <w:t xml:space="preserve">      type: object</w:t>
      </w:r>
    </w:p>
    <w:p w14:paraId="07E44461" w14:textId="77777777" w:rsidR="003F4357" w:rsidRPr="00690A26" w:rsidRDefault="003F4357" w:rsidP="003F4357">
      <w:pPr>
        <w:pStyle w:val="PL"/>
      </w:pPr>
      <w:r w:rsidRPr="00690A26">
        <w:t xml:space="preserve">      properties:</w:t>
      </w:r>
    </w:p>
    <w:p w14:paraId="5B1FF150" w14:textId="77777777" w:rsidR="003F4357" w:rsidRPr="00690A26" w:rsidRDefault="003F4357" w:rsidP="003F4357">
      <w:pPr>
        <w:pStyle w:val="PL"/>
      </w:pPr>
      <w:r w:rsidRPr="00690A26">
        <w:t xml:space="preserve">        </w:t>
      </w:r>
      <w:r>
        <w:t>roamingUeInd</w:t>
      </w:r>
      <w:r w:rsidRPr="00690A26">
        <w:t>:</w:t>
      </w:r>
    </w:p>
    <w:p w14:paraId="73796D1D" w14:textId="77777777" w:rsidR="003F4357" w:rsidRDefault="003F4357" w:rsidP="003F4357">
      <w:pPr>
        <w:pStyle w:val="PL"/>
      </w:pPr>
      <w:r w:rsidRPr="00690A26">
        <w:t xml:space="preserve">          </w:t>
      </w:r>
      <w:r>
        <w:t>type: boolean</w:t>
      </w:r>
    </w:p>
    <w:p w14:paraId="145BF6B0" w14:textId="77777777" w:rsidR="003F4357" w:rsidRPr="00690A26" w:rsidRDefault="003F4357" w:rsidP="003F4357">
      <w:pPr>
        <w:pStyle w:val="PL"/>
      </w:pPr>
      <w:r w:rsidRPr="00690A26">
        <w:t xml:space="preserve">        </w:t>
      </w:r>
      <w:r>
        <w:t>remotePlmnRangeList</w:t>
      </w:r>
      <w:r w:rsidRPr="00690A26">
        <w:t>:</w:t>
      </w:r>
    </w:p>
    <w:p w14:paraId="271368E0" w14:textId="77777777" w:rsidR="003F4357" w:rsidRDefault="003F4357" w:rsidP="003F4357">
      <w:pPr>
        <w:pStyle w:val="PL"/>
      </w:pPr>
      <w:r w:rsidRPr="00690A26">
        <w:t xml:space="preserve">          type: </w:t>
      </w:r>
      <w:r>
        <w:t>array</w:t>
      </w:r>
    </w:p>
    <w:p w14:paraId="2EAB0FED" w14:textId="77777777" w:rsidR="003F4357" w:rsidRPr="00690A26" w:rsidRDefault="003F4357" w:rsidP="003F4357">
      <w:pPr>
        <w:pStyle w:val="PL"/>
      </w:pPr>
      <w:r w:rsidRPr="00690A26">
        <w:t xml:space="preserve">          items:</w:t>
      </w:r>
    </w:p>
    <w:p w14:paraId="738EB390" w14:textId="77777777" w:rsidR="003F4357" w:rsidRPr="00690A26" w:rsidRDefault="003F4357" w:rsidP="003F4357">
      <w:pPr>
        <w:pStyle w:val="PL"/>
      </w:pPr>
      <w:r w:rsidRPr="00690A26">
        <w:t xml:space="preserve">            $ref: '#/components/schemas/Plmn</w:t>
      </w:r>
      <w:r>
        <w:t>Range</w:t>
      </w:r>
      <w:r w:rsidRPr="00690A26">
        <w:t>'</w:t>
      </w:r>
    </w:p>
    <w:p w14:paraId="448B8B8E" w14:textId="77777777" w:rsidR="003F4357" w:rsidRPr="00690A26" w:rsidRDefault="003F4357" w:rsidP="003F4357">
      <w:pPr>
        <w:pStyle w:val="PL"/>
      </w:pPr>
      <w:r w:rsidRPr="00690A26">
        <w:t xml:space="preserve">          minItems: 1</w:t>
      </w:r>
    </w:p>
    <w:p w14:paraId="56398C49" w14:textId="4FB50697" w:rsidR="002B539A" w:rsidRDefault="002B539A" w:rsidP="002B539A">
      <w:pPr>
        <w:pStyle w:val="PL"/>
        <w:rPr>
          <w:lang w:val="en-US"/>
        </w:rPr>
      </w:pPr>
    </w:p>
    <w:p w14:paraId="6FDBE4A7" w14:textId="77777777" w:rsidR="004D5FF2" w:rsidRPr="00690A26" w:rsidRDefault="004D5FF2" w:rsidP="004D5FF2">
      <w:pPr>
        <w:pStyle w:val="PL"/>
      </w:pPr>
      <w:r w:rsidRPr="00690A26">
        <w:t xml:space="preserve">    </w:t>
      </w:r>
      <w:r>
        <w:t>Dcsf</w:t>
      </w:r>
      <w:r w:rsidRPr="00690A26">
        <w:t>Info:</w:t>
      </w:r>
    </w:p>
    <w:p w14:paraId="61DFCB49" w14:textId="77777777" w:rsidR="004D5FF2" w:rsidRPr="00690A26" w:rsidRDefault="004D5FF2" w:rsidP="004D5FF2">
      <w:pPr>
        <w:pStyle w:val="PL"/>
      </w:pPr>
      <w:r>
        <w:t xml:space="preserve">      description: </w:t>
      </w:r>
      <w:r>
        <w:rPr>
          <w:rFonts w:cs="Arial"/>
          <w:szCs w:val="18"/>
        </w:rPr>
        <w:t>Information of a DCSF NF Instance</w:t>
      </w:r>
    </w:p>
    <w:p w14:paraId="618689A8" w14:textId="77777777" w:rsidR="004D5FF2" w:rsidRPr="00690A26" w:rsidRDefault="004D5FF2" w:rsidP="004D5FF2">
      <w:pPr>
        <w:pStyle w:val="PL"/>
      </w:pPr>
      <w:r w:rsidRPr="00690A26">
        <w:t xml:space="preserve">      type: object</w:t>
      </w:r>
    </w:p>
    <w:p w14:paraId="015BDF95" w14:textId="77777777" w:rsidR="004D5FF2" w:rsidRPr="00690A26" w:rsidRDefault="004D5FF2" w:rsidP="004D5FF2">
      <w:pPr>
        <w:pStyle w:val="PL"/>
      </w:pPr>
      <w:r w:rsidRPr="00690A26">
        <w:t xml:space="preserve">      properties:</w:t>
      </w:r>
    </w:p>
    <w:p w14:paraId="3C9CF9AC" w14:textId="77777777" w:rsidR="004D5FF2" w:rsidRDefault="004D5FF2" w:rsidP="004D5FF2">
      <w:pPr>
        <w:pStyle w:val="PL"/>
      </w:pPr>
      <w:r w:rsidRPr="00690A26">
        <w:t xml:space="preserve">        </w:t>
      </w:r>
      <w:r>
        <w:t>imsDomianNameList</w:t>
      </w:r>
      <w:r w:rsidRPr="00690A26">
        <w:t>:</w:t>
      </w:r>
    </w:p>
    <w:p w14:paraId="6D230B35" w14:textId="77777777" w:rsidR="004D5FF2" w:rsidRPr="00690A26" w:rsidRDefault="004D5FF2" w:rsidP="004D5FF2">
      <w:pPr>
        <w:pStyle w:val="PL"/>
      </w:pPr>
      <w:r w:rsidRPr="00690A26">
        <w:t xml:space="preserve">          type: array</w:t>
      </w:r>
    </w:p>
    <w:p w14:paraId="7471DFBF" w14:textId="77777777" w:rsidR="004D5FF2" w:rsidRPr="00690A26" w:rsidRDefault="004D5FF2" w:rsidP="004D5FF2">
      <w:pPr>
        <w:pStyle w:val="PL"/>
      </w:pPr>
      <w:r w:rsidRPr="00690A26">
        <w:t xml:space="preserve">          items:</w:t>
      </w:r>
    </w:p>
    <w:p w14:paraId="4FA18704" w14:textId="77777777" w:rsidR="004D5FF2" w:rsidRPr="00690A26" w:rsidRDefault="004D5FF2" w:rsidP="004D5FF2">
      <w:pPr>
        <w:pStyle w:val="PL"/>
      </w:pPr>
      <w:r w:rsidRPr="00690A26">
        <w:t xml:space="preserve">       </w:t>
      </w:r>
      <w:r>
        <w:t xml:space="preserve">  </w:t>
      </w:r>
      <w:r w:rsidRPr="00690A26">
        <w:t xml:space="preserve">   $ref: '</w:t>
      </w:r>
      <w:r>
        <w:t>#/components</w:t>
      </w:r>
      <w:r>
        <w:rPr>
          <w:rFonts w:hint="eastAsia"/>
          <w:lang w:eastAsia="zh-CN"/>
        </w:rPr>
        <w:t>/</w:t>
      </w:r>
      <w:r>
        <w:rPr>
          <w:lang w:eastAsia="zh-CN"/>
        </w:rPr>
        <w:t>schemas/ImsDomainName</w:t>
      </w:r>
      <w:r w:rsidRPr="00690A26">
        <w:t>'</w:t>
      </w:r>
    </w:p>
    <w:p w14:paraId="02C57C33" w14:textId="77777777" w:rsidR="004D5FF2" w:rsidRPr="00690A26" w:rsidRDefault="004D5FF2" w:rsidP="004D5FF2">
      <w:pPr>
        <w:pStyle w:val="PL"/>
      </w:pPr>
      <w:r w:rsidRPr="00690A26">
        <w:t xml:space="preserve">        ims</w:t>
      </w:r>
      <w:r>
        <w:t>i</w:t>
      </w:r>
      <w:r w:rsidRPr="00690A26">
        <w:t>Ranges:</w:t>
      </w:r>
    </w:p>
    <w:p w14:paraId="6D3A5889" w14:textId="77777777" w:rsidR="004D5FF2" w:rsidRPr="00690A26" w:rsidRDefault="004D5FF2" w:rsidP="004D5FF2">
      <w:pPr>
        <w:pStyle w:val="PL"/>
      </w:pPr>
      <w:r w:rsidRPr="00690A26">
        <w:t xml:space="preserve">          type: array</w:t>
      </w:r>
    </w:p>
    <w:p w14:paraId="72637FD2" w14:textId="77777777" w:rsidR="004D5FF2" w:rsidRPr="00690A26" w:rsidRDefault="004D5FF2" w:rsidP="004D5FF2">
      <w:pPr>
        <w:pStyle w:val="PL"/>
      </w:pPr>
      <w:r w:rsidRPr="00690A26">
        <w:t xml:space="preserve">          items:</w:t>
      </w:r>
    </w:p>
    <w:p w14:paraId="6E2B9C63" w14:textId="77777777" w:rsidR="004D5FF2" w:rsidRPr="00690A26" w:rsidRDefault="004D5FF2" w:rsidP="004D5FF2">
      <w:pPr>
        <w:pStyle w:val="PL"/>
      </w:pPr>
      <w:r w:rsidRPr="00690A26">
        <w:lastRenderedPageBreak/>
        <w:t xml:space="preserve">            $ref: '#/components/schemas/ImsiRange'</w:t>
      </w:r>
    </w:p>
    <w:p w14:paraId="1A1B80F9" w14:textId="77777777" w:rsidR="004D5FF2" w:rsidRPr="00690A26" w:rsidRDefault="004D5FF2" w:rsidP="004D5FF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C2F7F70" w14:textId="77777777" w:rsidR="004D5FF2" w:rsidRPr="00690A26" w:rsidRDefault="004D5FF2" w:rsidP="004D5FF2">
      <w:pPr>
        <w:pStyle w:val="PL"/>
      </w:pPr>
      <w:r w:rsidRPr="00690A26">
        <w:t xml:space="preserve">        im</w:t>
      </w:r>
      <w:r>
        <w:t>sPrivateIdentity</w:t>
      </w:r>
      <w:r w:rsidRPr="00690A26">
        <w:t>Ranges:</w:t>
      </w:r>
    </w:p>
    <w:p w14:paraId="3538C142" w14:textId="77777777" w:rsidR="004D5FF2" w:rsidRPr="00690A26" w:rsidRDefault="004D5FF2" w:rsidP="004D5FF2">
      <w:pPr>
        <w:pStyle w:val="PL"/>
      </w:pPr>
      <w:r w:rsidRPr="00690A26">
        <w:t xml:space="preserve">          type: array</w:t>
      </w:r>
    </w:p>
    <w:p w14:paraId="5D5AC516" w14:textId="77777777" w:rsidR="004D5FF2" w:rsidRPr="00690A26" w:rsidRDefault="004D5FF2" w:rsidP="004D5FF2">
      <w:pPr>
        <w:pStyle w:val="PL"/>
      </w:pPr>
      <w:r w:rsidRPr="00690A26">
        <w:t xml:space="preserve">          items:</w:t>
      </w:r>
    </w:p>
    <w:p w14:paraId="7E47BB19" w14:textId="77777777" w:rsidR="004D5FF2" w:rsidRPr="00690A26" w:rsidRDefault="004D5FF2" w:rsidP="004D5FF2">
      <w:pPr>
        <w:pStyle w:val="PL"/>
      </w:pPr>
      <w:r w:rsidRPr="00690A26">
        <w:t xml:space="preserve">            $ref: '#/components/schemas/I</w:t>
      </w:r>
      <w:r>
        <w:t>dentity</w:t>
      </w:r>
      <w:r w:rsidRPr="00690A26">
        <w:t>Range'</w:t>
      </w:r>
    </w:p>
    <w:p w14:paraId="20E1B3AE" w14:textId="77777777" w:rsidR="004D5FF2" w:rsidRPr="00690A26" w:rsidRDefault="004D5FF2" w:rsidP="004D5FF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DB6EEF5" w14:textId="77777777" w:rsidR="004D5FF2" w:rsidRPr="00690A26" w:rsidRDefault="004D5FF2" w:rsidP="004D5FF2">
      <w:pPr>
        <w:pStyle w:val="PL"/>
      </w:pPr>
      <w:r w:rsidRPr="00690A26">
        <w:t xml:space="preserve">        im</w:t>
      </w:r>
      <w:r>
        <w:t>sPublicIdentity</w:t>
      </w:r>
      <w:r w:rsidRPr="00690A26">
        <w:t>Ranges:</w:t>
      </w:r>
    </w:p>
    <w:p w14:paraId="3DF9F130" w14:textId="77777777" w:rsidR="004D5FF2" w:rsidRPr="00690A26" w:rsidRDefault="004D5FF2" w:rsidP="004D5FF2">
      <w:pPr>
        <w:pStyle w:val="PL"/>
      </w:pPr>
      <w:r w:rsidRPr="00690A26">
        <w:t xml:space="preserve">          type: array</w:t>
      </w:r>
    </w:p>
    <w:p w14:paraId="38A6A384" w14:textId="77777777" w:rsidR="004D5FF2" w:rsidRPr="00690A26" w:rsidRDefault="004D5FF2" w:rsidP="004D5FF2">
      <w:pPr>
        <w:pStyle w:val="PL"/>
      </w:pPr>
      <w:r w:rsidRPr="00690A26">
        <w:t xml:space="preserve">          items:</w:t>
      </w:r>
    </w:p>
    <w:p w14:paraId="6BDBDA10" w14:textId="77777777" w:rsidR="004D5FF2" w:rsidRPr="00690A26" w:rsidRDefault="004D5FF2" w:rsidP="004D5FF2">
      <w:pPr>
        <w:pStyle w:val="PL"/>
      </w:pPr>
      <w:r w:rsidRPr="00690A26">
        <w:t xml:space="preserve">            $ref: '#/components/schemas/I</w:t>
      </w:r>
      <w:r>
        <w:t>dentity</w:t>
      </w:r>
      <w:r w:rsidRPr="00690A26">
        <w:t>Range'</w:t>
      </w:r>
    </w:p>
    <w:p w14:paraId="6C499338" w14:textId="77777777" w:rsidR="004D5FF2" w:rsidRDefault="004D5FF2" w:rsidP="004D5FF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A1AB7A" w14:textId="77777777" w:rsidR="004D5FF2" w:rsidRDefault="004D5FF2" w:rsidP="004D5FF2">
      <w:pPr>
        <w:pStyle w:val="PL"/>
        <w:rPr>
          <w:lang w:eastAsia="zh-CN"/>
        </w:rPr>
      </w:pPr>
      <w:r>
        <w:rPr>
          <w:lang w:eastAsia="zh-CN"/>
        </w:rPr>
        <w:t xml:space="preserve">        msisdnRanges:</w:t>
      </w:r>
    </w:p>
    <w:p w14:paraId="1E3C42F6" w14:textId="77777777" w:rsidR="004D5FF2" w:rsidRPr="00690A26" w:rsidRDefault="004D5FF2" w:rsidP="004D5FF2">
      <w:pPr>
        <w:pStyle w:val="PL"/>
      </w:pPr>
      <w:r w:rsidRPr="00690A26">
        <w:t xml:space="preserve">          type: array</w:t>
      </w:r>
    </w:p>
    <w:p w14:paraId="08E19077" w14:textId="77777777" w:rsidR="004D5FF2" w:rsidRPr="00690A26" w:rsidRDefault="004D5FF2" w:rsidP="004D5FF2">
      <w:pPr>
        <w:pStyle w:val="PL"/>
      </w:pPr>
      <w:r w:rsidRPr="00690A26">
        <w:t xml:space="preserve">          items:</w:t>
      </w:r>
    </w:p>
    <w:p w14:paraId="506FE871" w14:textId="77777777" w:rsidR="004D5FF2" w:rsidRPr="00690A26" w:rsidRDefault="004D5FF2" w:rsidP="004D5FF2">
      <w:pPr>
        <w:pStyle w:val="PL"/>
      </w:pPr>
      <w:r w:rsidRPr="00690A26">
        <w:t xml:space="preserve">            $ref: '#/components/schemas/I</w:t>
      </w:r>
      <w:r>
        <w:t>dentity</w:t>
      </w:r>
      <w:r w:rsidRPr="00690A26">
        <w:t>Range'</w:t>
      </w:r>
    </w:p>
    <w:p w14:paraId="70350E44" w14:textId="77777777" w:rsidR="004D5FF2" w:rsidRDefault="004D5FF2" w:rsidP="004D5FF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713107" w14:textId="77777777" w:rsidR="004D5FF2" w:rsidRDefault="004D5FF2" w:rsidP="004D5FF2">
      <w:pPr>
        <w:pStyle w:val="PL"/>
        <w:rPr>
          <w:lang w:eastAsia="zh-CN"/>
        </w:rPr>
      </w:pPr>
    </w:p>
    <w:p w14:paraId="1772A9CB" w14:textId="77777777" w:rsidR="004D5FF2" w:rsidRPr="00690A26" w:rsidRDefault="004D5FF2" w:rsidP="004D5FF2">
      <w:pPr>
        <w:pStyle w:val="PL"/>
      </w:pPr>
      <w:r w:rsidRPr="00690A26">
        <w:t xml:space="preserve">    </w:t>
      </w:r>
      <w:r>
        <w:t>ImsDomain</w:t>
      </w:r>
      <w:r>
        <w:rPr>
          <w:rFonts w:hint="eastAsia"/>
          <w:lang w:eastAsia="zh-CN"/>
        </w:rPr>
        <w:t>Name</w:t>
      </w:r>
      <w:r w:rsidRPr="00690A26">
        <w:t>:</w:t>
      </w:r>
    </w:p>
    <w:p w14:paraId="24E898D4" w14:textId="77777777" w:rsidR="004D5FF2" w:rsidRPr="00690A26" w:rsidRDefault="004D5FF2" w:rsidP="004D5FF2">
      <w:pPr>
        <w:pStyle w:val="PL"/>
      </w:pPr>
      <w:r>
        <w:t xml:space="preserve">      description: I</w:t>
      </w:r>
      <w:r>
        <w:rPr>
          <w:rFonts w:hint="eastAsia"/>
          <w:lang w:eastAsia="zh-CN"/>
        </w:rPr>
        <w:t>MS</w:t>
      </w:r>
      <w:r>
        <w:t xml:space="preserve"> </w:t>
      </w:r>
      <w:r>
        <w:rPr>
          <w:rFonts w:hint="eastAsia"/>
          <w:lang w:eastAsia="zh-CN"/>
        </w:rPr>
        <w:t>Domain</w:t>
      </w:r>
      <w:r>
        <w:t xml:space="preserve"> </w:t>
      </w:r>
      <w:r>
        <w:rPr>
          <w:rFonts w:hint="eastAsia"/>
          <w:lang w:eastAsia="zh-CN"/>
        </w:rPr>
        <w:t>Name</w:t>
      </w:r>
    </w:p>
    <w:p w14:paraId="0A3BCCD1" w14:textId="77777777" w:rsidR="004D5FF2" w:rsidRDefault="004D5FF2" w:rsidP="004D5FF2">
      <w:pPr>
        <w:pStyle w:val="PL"/>
      </w:pPr>
      <w:r w:rsidRPr="00690A26">
        <w:t xml:space="preserve">      type: string</w:t>
      </w:r>
    </w:p>
    <w:p w14:paraId="6ECAA9AB" w14:textId="21C2BA41" w:rsidR="004D5FF2" w:rsidRDefault="004D5FF2" w:rsidP="002B539A">
      <w:pPr>
        <w:pStyle w:val="PL"/>
        <w:rPr>
          <w:lang w:val="en-US"/>
        </w:rPr>
      </w:pPr>
    </w:p>
    <w:p w14:paraId="5259B5CC" w14:textId="77777777" w:rsidR="00AA7830" w:rsidRPr="00690A26" w:rsidRDefault="00AA7830" w:rsidP="00AA7830">
      <w:pPr>
        <w:pStyle w:val="PL"/>
      </w:pPr>
      <w:r w:rsidRPr="00690A26">
        <w:t xml:space="preserve">    </w:t>
      </w:r>
      <w:r>
        <w:rPr>
          <w:lang w:eastAsia="zh-CN"/>
        </w:rPr>
        <w:t>MlModelInterInfo</w:t>
      </w:r>
      <w:r w:rsidRPr="00690A26">
        <w:t>:</w:t>
      </w:r>
    </w:p>
    <w:p w14:paraId="56A022FB" w14:textId="77777777" w:rsidR="00AA7830" w:rsidRPr="00690A26" w:rsidRDefault="00AA7830" w:rsidP="00AA7830">
      <w:pPr>
        <w:pStyle w:val="PL"/>
      </w:pPr>
      <w:r>
        <w:t xml:space="preserve">      description:</w:t>
      </w:r>
      <w:r w:rsidRPr="00DC3FC1">
        <w:rPr>
          <w:rFonts w:cs="Arial"/>
          <w:szCs w:val="18"/>
        </w:rPr>
        <w:t xml:space="preserve"> </w:t>
      </w:r>
      <w:r>
        <w:rPr>
          <w:rFonts w:cs="Arial"/>
          <w:szCs w:val="18"/>
        </w:rPr>
        <w:t xml:space="preserve">ML Model </w:t>
      </w:r>
      <w:r>
        <w:rPr>
          <w:lang w:eastAsia="zh-CN"/>
        </w:rPr>
        <w:t>Interoperability Information</w:t>
      </w:r>
    </w:p>
    <w:p w14:paraId="586AE926" w14:textId="77777777" w:rsidR="00AA7830" w:rsidRPr="00690A26" w:rsidRDefault="00AA7830" w:rsidP="00AA7830">
      <w:pPr>
        <w:pStyle w:val="PL"/>
      </w:pPr>
      <w:r w:rsidRPr="00690A26">
        <w:t xml:space="preserve">      type: object</w:t>
      </w:r>
    </w:p>
    <w:p w14:paraId="187F3B36" w14:textId="77777777" w:rsidR="00AA7830" w:rsidRPr="00690A26" w:rsidRDefault="00AA7830" w:rsidP="00AA7830">
      <w:pPr>
        <w:pStyle w:val="PL"/>
      </w:pPr>
      <w:r w:rsidRPr="00690A26">
        <w:t xml:space="preserve">      properties:</w:t>
      </w:r>
    </w:p>
    <w:p w14:paraId="640F4960" w14:textId="77777777" w:rsidR="00AA7830" w:rsidRPr="00690A26" w:rsidRDefault="00AA7830" w:rsidP="00AA7830">
      <w:pPr>
        <w:pStyle w:val="PL"/>
      </w:pPr>
      <w:r w:rsidRPr="00690A26">
        <w:t xml:space="preserve">        </w:t>
      </w:r>
      <w:r>
        <w:t>vendorList</w:t>
      </w:r>
      <w:r w:rsidRPr="00690A26">
        <w:t>:</w:t>
      </w:r>
    </w:p>
    <w:p w14:paraId="397EE202" w14:textId="77777777" w:rsidR="00AA7830" w:rsidRDefault="00AA7830" w:rsidP="00AA7830">
      <w:pPr>
        <w:pStyle w:val="PL"/>
      </w:pPr>
      <w:r w:rsidRPr="00690A26">
        <w:t xml:space="preserve">          type: </w:t>
      </w:r>
      <w:r>
        <w:t>array</w:t>
      </w:r>
    </w:p>
    <w:p w14:paraId="53B14369" w14:textId="77777777" w:rsidR="00AA7830" w:rsidRPr="00690A26" w:rsidRDefault="00AA7830" w:rsidP="00AA7830">
      <w:pPr>
        <w:pStyle w:val="PL"/>
      </w:pPr>
      <w:r w:rsidRPr="00690A26">
        <w:t xml:space="preserve">          items:</w:t>
      </w:r>
    </w:p>
    <w:p w14:paraId="5274076F" w14:textId="77777777" w:rsidR="00AA7830" w:rsidRPr="00690A26" w:rsidRDefault="00AA7830" w:rsidP="00AA7830">
      <w:pPr>
        <w:pStyle w:val="PL"/>
      </w:pPr>
      <w:r w:rsidRPr="00690A26">
        <w:t xml:space="preserve">            $ref: '#/components/schemas/</w:t>
      </w:r>
      <w:r>
        <w:t>VendorId</w:t>
      </w:r>
      <w:r w:rsidRPr="00690A26">
        <w:t>'</w:t>
      </w:r>
    </w:p>
    <w:p w14:paraId="467010F3" w14:textId="38F3A8E0" w:rsidR="00AA7830" w:rsidRDefault="00AA7830" w:rsidP="002B539A">
      <w:pPr>
        <w:pStyle w:val="PL"/>
      </w:pPr>
      <w:r w:rsidRPr="00690A26">
        <w:t xml:space="preserve">          minItems: 1</w:t>
      </w:r>
    </w:p>
    <w:p w14:paraId="428CE859" w14:textId="77777777" w:rsidR="00CE212A" w:rsidRDefault="00CE212A" w:rsidP="00B1590C">
      <w:pPr>
        <w:pStyle w:val="PL"/>
      </w:pPr>
    </w:p>
    <w:p w14:paraId="17C4CBDF" w14:textId="0EFAB20A" w:rsidR="00B1590C" w:rsidRPr="00690A26" w:rsidRDefault="00B1590C" w:rsidP="00B1590C">
      <w:pPr>
        <w:pStyle w:val="PL"/>
      </w:pPr>
      <w:r w:rsidRPr="00690A26">
        <w:t xml:space="preserve">    </w:t>
      </w:r>
      <w:r>
        <w:rPr>
          <w:lang w:eastAsia="zh-CN"/>
        </w:rPr>
        <w:t>PruEx</w:t>
      </w:r>
      <w:r w:rsidRPr="00D82755">
        <w:t>istence</w:t>
      </w:r>
      <w:r>
        <w:t>Info</w:t>
      </w:r>
      <w:r w:rsidRPr="00690A26">
        <w:t>:</w:t>
      </w:r>
    </w:p>
    <w:p w14:paraId="73CDE67A" w14:textId="77777777" w:rsidR="00B1590C" w:rsidRPr="00690A26" w:rsidRDefault="00B1590C" w:rsidP="00B1590C">
      <w:pPr>
        <w:pStyle w:val="PL"/>
      </w:pPr>
      <w:r>
        <w:t xml:space="preserve">      description:</w:t>
      </w:r>
      <w:r w:rsidRPr="00DC3FC1">
        <w:rPr>
          <w:rFonts w:cs="Arial"/>
          <w:szCs w:val="18"/>
        </w:rPr>
        <w:t xml:space="preserve"> </w:t>
      </w:r>
      <w:r>
        <w:rPr>
          <w:lang w:eastAsia="zh-CN"/>
        </w:rPr>
        <w:t>PRU Ex</w:t>
      </w:r>
      <w:r w:rsidRPr="00D82755">
        <w:t>istence</w:t>
      </w:r>
      <w:r>
        <w:t xml:space="preserve"> Information</w:t>
      </w:r>
    </w:p>
    <w:p w14:paraId="3D0FC690" w14:textId="77777777" w:rsidR="00B1590C" w:rsidRPr="00690A26" w:rsidRDefault="00B1590C" w:rsidP="00B1590C">
      <w:pPr>
        <w:pStyle w:val="PL"/>
      </w:pPr>
      <w:r w:rsidRPr="00690A26">
        <w:t xml:space="preserve">      type: object</w:t>
      </w:r>
    </w:p>
    <w:p w14:paraId="2141600D" w14:textId="77777777" w:rsidR="00B1590C" w:rsidRPr="00690A26" w:rsidRDefault="00B1590C" w:rsidP="00B1590C">
      <w:pPr>
        <w:pStyle w:val="PL"/>
      </w:pPr>
      <w:r w:rsidRPr="00690A26">
        <w:t xml:space="preserve">      properties:</w:t>
      </w:r>
    </w:p>
    <w:p w14:paraId="640E8F1D" w14:textId="77777777" w:rsidR="00B1590C" w:rsidRPr="00690A26" w:rsidRDefault="00B1590C" w:rsidP="00B1590C">
      <w:pPr>
        <w:pStyle w:val="PL"/>
      </w:pPr>
      <w:r>
        <w:t xml:space="preserve">        </w:t>
      </w:r>
      <w:r w:rsidRPr="00690A26">
        <w:t>taiList:</w:t>
      </w:r>
    </w:p>
    <w:p w14:paraId="1D9534D0" w14:textId="77777777" w:rsidR="00B1590C" w:rsidRPr="00690A26" w:rsidRDefault="00B1590C" w:rsidP="00B1590C">
      <w:pPr>
        <w:pStyle w:val="PL"/>
      </w:pPr>
      <w:r w:rsidRPr="00690A26">
        <w:t xml:space="preserve">          type: array</w:t>
      </w:r>
    </w:p>
    <w:p w14:paraId="0017CAE9" w14:textId="77777777" w:rsidR="00B1590C" w:rsidRPr="00690A26" w:rsidRDefault="00B1590C" w:rsidP="00B1590C">
      <w:pPr>
        <w:pStyle w:val="PL"/>
      </w:pPr>
      <w:r w:rsidRPr="00690A26">
        <w:t xml:space="preserve">          items:</w:t>
      </w:r>
    </w:p>
    <w:p w14:paraId="2BCFFABA" w14:textId="77777777" w:rsidR="00B1590C" w:rsidRPr="00690A26" w:rsidRDefault="00B1590C" w:rsidP="00B1590C">
      <w:pPr>
        <w:pStyle w:val="PL"/>
      </w:pPr>
      <w:r w:rsidRPr="00690A26">
        <w:t xml:space="preserve">            $ref: 'TS29571_CommonData.yaml#/components/schemas/Tai'</w:t>
      </w:r>
    </w:p>
    <w:p w14:paraId="64D2803F" w14:textId="77777777" w:rsidR="00B1590C" w:rsidRPr="00690A26" w:rsidRDefault="00B1590C" w:rsidP="00B1590C">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A8ECDB8" w14:textId="77777777" w:rsidR="00B1590C" w:rsidRPr="00690A26" w:rsidRDefault="00B1590C" w:rsidP="00B1590C">
      <w:pPr>
        <w:pStyle w:val="PL"/>
      </w:pPr>
      <w:r w:rsidRPr="00690A26">
        <w:t xml:space="preserve">        taiRangeList:</w:t>
      </w:r>
    </w:p>
    <w:p w14:paraId="53770E11" w14:textId="77777777" w:rsidR="00B1590C" w:rsidRPr="00690A26" w:rsidRDefault="00B1590C" w:rsidP="00B1590C">
      <w:pPr>
        <w:pStyle w:val="PL"/>
      </w:pPr>
      <w:r w:rsidRPr="00690A26">
        <w:t xml:space="preserve">          type: array</w:t>
      </w:r>
    </w:p>
    <w:p w14:paraId="196396B1" w14:textId="77777777" w:rsidR="00B1590C" w:rsidRPr="00690A26" w:rsidRDefault="00B1590C" w:rsidP="00B1590C">
      <w:pPr>
        <w:pStyle w:val="PL"/>
      </w:pPr>
      <w:r w:rsidRPr="00690A26">
        <w:t xml:space="preserve">          items:</w:t>
      </w:r>
    </w:p>
    <w:p w14:paraId="1C98C916" w14:textId="77777777" w:rsidR="00B1590C" w:rsidRPr="00690A26" w:rsidRDefault="00B1590C" w:rsidP="00B1590C">
      <w:pPr>
        <w:pStyle w:val="PL"/>
      </w:pPr>
      <w:r w:rsidRPr="00690A26">
        <w:t xml:space="preserve">            $ref: '#/components/schemas/TaiRange'</w:t>
      </w:r>
    </w:p>
    <w:p w14:paraId="2C672118" w14:textId="77777777" w:rsidR="00B1590C" w:rsidRPr="00690A26" w:rsidRDefault="00B1590C" w:rsidP="00B1590C">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001AEEB" w14:textId="5C0166C1" w:rsidR="00B1590C" w:rsidRDefault="00B1590C" w:rsidP="002B539A">
      <w:pPr>
        <w:pStyle w:val="PL"/>
      </w:pPr>
    </w:p>
    <w:p w14:paraId="131251C8" w14:textId="77777777" w:rsidR="006D288A" w:rsidRPr="00690A26" w:rsidRDefault="006D288A" w:rsidP="006D288A">
      <w:pPr>
        <w:pStyle w:val="PL"/>
      </w:pPr>
      <w:r w:rsidRPr="00690A26">
        <w:t xml:space="preserve">    </w:t>
      </w:r>
      <w:r>
        <w:rPr>
          <w:rFonts w:eastAsia="DengXian"/>
        </w:rPr>
        <w:t>FlCapabilityT</w:t>
      </w:r>
      <w:r w:rsidRPr="002004F4">
        <w:rPr>
          <w:rFonts w:eastAsia="DengXian"/>
        </w:rPr>
        <w:t>ype</w:t>
      </w:r>
      <w:r w:rsidRPr="00690A26">
        <w:t>:</w:t>
      </w:r>
    </w:p>
    <w:p w14:paraId="40D815D6" w14:textId="77777777" w:rsidR="006D288A" w:rsidRDefault="006D288A" w:rsidP="006D288A">
      <w:pPr>
        <w:pStyle w:val="PL"/>
      </w:pPr>
      <w:r>
        <w:t xml:space="preserve">      description:</w:t>
      </w:r>
      <w:r w:rsidRPr="00544965">
        <w:t xml:space="preserve"> </w:t>
      </w:r>
      <w:r>
        <w:t>&gt;</w:t>
      </w:r>
    </w:p>
    <w:p w14:paraId="3CCA84B7" w14:textId="77777777" w:rsidR="006D288A" w:rsidRPr="00690A26" w:rsidRDefault="006D288A" w:rsidP="006D288A">
      <w:pPr>
        <w:pStyle w:val="PL"/>
      </w:pPr>
      <w:r>
        <w:t xml:space="preserve">        Type of </w:t>
      </w:r>
      <w:r w:rsidRPr="00CF1D68">
        <w:rPr>
          <w:rFonts w:cs="Arial"/>
          <w:szCs w:val="18"/>
        </w:rPr>
        <w:t>Federated Learning</w:t>
      </w:r>
      <w:r>
        <w:t xml:space="preserve"> Capability.</w:t>
      </w:r>
    </w:p>
    <w:p w14:paraId="40522F61" w14:textId="77777777" w:rsidR="006D288A" w:rsidRPr="00690A26" w:rsidRDefault="006D288A" w:rsidP="006D288A">
      <w:pPr>
        <w:pStyle w:val="PL"/>
      </w:pPr>
      <w:r w:rsidRPr="00690A26">
        <w:t xml:space="preserve">      anyOf:</w:t>
      </w:r>
    </w:p>
    <w:p w14:paraId="2BF08058" w14:textId="77777777" w:rsidR="006D288A" w:rsidRPr="00690A26" w:rsidRDefault="006D288A" w:rsidP="006D288A">
      <w:pPr>
        <w:pStyle w:val="PL"/>
      </w:pPr>
      <w:r w:rsidRPr="00690A26">
        <w:t xml:space="preserve">        - type: string</w:t>
      </w:r>
    </w:p>
    <w:p w14:paraId="44787D38" w14:textId="77777777" w:rsidR="006D288A" w:rsidRPr="00690A26" w:rsidRDefault="006D288A" w:rsidP="006D288A">
      <w:pPr>
        <w:pStyle w:val="PL"/>
      </w:pPr>
      <w:r w:rsidRPr="00690A26">
        <w:t xml:space="preserve">          enum:</w:t>
      </w:r>
    </w:p>
    <w:p w14:paraId="5D68B199" w14:textId="77777777" w:rsidR="006D288A" w:rsidRPr="00690A26" w:rsidRDefault="006D288A" w:rsidP="006D288A">
      <w:pPr>
        <w:pStyle w:val="PL"/>
      </w:pPr>
      <w:r w:rsidRPr="00690A26">
        <w:t xml:space="preserve">            - </w:t>
      </w:r>
      <w:r>
        <w:rPr>
          <w:rFonts w:eastAsia="DengXian"/>
          <w:lang w:eastAsia="zh-CN"/>
        </w:rPr>
        <w:t>FL_SERVER</w:t>
      </w:r>
    </w:p>
    <w:p w14:paraId="147215C6" w14:textId="77777777" w:rsidR="006D288A" w:rsidRDefault="006D288A" w:rsidP="006D288A">
      <w:pPr>
        <w:pStyle w:val="PL"/>
        <w:rPr>
          <w:rFonts w:eastAsia="DengXian"/>
          <w:lang w:eastAsia="zh-CN"/>
        </w:rPr>
      </w:pPr>
      <w:r w:rsidRPr="00690A26">
        <w:t xml:space="preserve">            - </w:t>
      </w:r>
      <w:r>
        <w:rPr>
          <w:rFonts w:eastAsia="DengXian"/>
          <w:lang w:eastAsia="zh-CN"/>
        </w:rPr>
        <w:t>FL_CLIENT</w:t>
      </w:r>
    </w:p>
    <w:p w14:paraId="77BA0293" w14:textId="77777777" w:rsidR="006D288A" w:rsidRDefault="006D288A" w:rsidP="006D288A">
      <w:pPr>
        <w:pStyle w:val="PL"/>
      </w:pPr>
      <w:r w:rsidRPr="00690A26">
        <w:t xml:space="preserve">            - </w:t>
      </w:r>
      <w:r>
        <w:t>FL_SERVER_AND_CLIENT</w:t>
      </w:r>
    </w:p>
    <w:p w14:paraId="3601C3B4" w14:textId="77777777" w:rsidR="006D288A" w:rsidRPr="00690A26" w:rsidRDefault="006D288A" w:rsidP="006D288A">
      <w:pPr>
        <w:pStyle w:val="PL"/>
      </w:pPr>
      <w:r w:rsidRPr="00690A26">
        <w:t xml:space="preserve">        - type: string</w:t>
      </w:r>
    </w:p>
    <w:p w14:paraId="3CCFE5C9" w14:textId="0E83B391" w:rsidR="006D288A" w:rsidRDefault="006D288A" w:rsidP="002B539A">
      <w:pPr>
        <w:pStyle w:val="PL"/>
      </w:pPr>
    </w:p>
    <w:p w14:paraId="5BF3067D" w14:textId="77777777" w:rsidR="007C47B2" w:rsidRDefault="007C47B2" w:rsidP="007C47B2">
      <w:pPr>
        <w:pStyle w:val="PL"/>
      </w:pPr>
      <w:r>
        <w:t xml:space="preserve">    MrfInfo:</w:t>
      </w:r>
    </w:p>
    <w:p w14:paraId="154CE306" w14:textId="77777777" w:rsidR="007C47B2" w:rsidRDefault="007C47B2" w:rsidP="007C47B2">
      <w:pPr>
        <w:pStyle w:val="PL"/>
      </w:pPr>
      <w:r>
        <w:t xml:space="preserve">      description: </w:t>
      </w:r>
      <w:r>
        <w:rPr>
          <w:rFonts w:cs="Arial"/>
          <w:szCs w:val="18"/>
        </w:rPr>
        <w:t>Information of a Mrf NF Instance</w:t>
      </w:r>
    </w:p>
    <w:p w14:paraId="41AE0917" w14:textId="77777777" w:rsidR="007C47B2" w:rsidRDefault="007C47B2" w:rsidP="007C47B2">
      <w:pPr>
        <w:pStyle w:val="PL"/>
      </w:pPr>
      <w:r>
        <w:t xml:space="preserve">      type: object</w:t>
      </w:r>
    </w:p>
    <w:p w14:paraId="4C9F7BC4" w14:textId="77777777" w:rsidR="007C47B2" w:rsidRDefault="007C47B2" w:rsidP="007C47B2">
      <w:pPr>
        <w:pStyle w:val="PL"/>
      </w:pPr>
      <w:r>
        <w:t xml:space="preserve">      properties:</w:t>
      </w:r>
    </w:p>
    <w:p w14:paraId="1D5BE1D3" w14:textId="77777777" w:rsidR="007C47B2" w:rsidRDefault="007C47B2" w:rsidP="007C47B2">
      <w:pPr>
        <w:pStyle w:val="PL"/>
      </w:pPr>
      <w:r>
        <w:t xml:space="preserve">        </w:t>
      </w:r>
      <w:r w:rsidRPr="00AB456D">
        <w:rPr>
          <w:lang w:eastAsia="zh-CN"/>
        </w:rPr>
        <w:t>mediaCapabilityList</w:t>
      </w:r>
      <w:r>
        <w:t>:</w:t>
      </w:r>
    </w:p>
    <w:p w14:paraId="68F32A66" w14:textId="77777777" w:rsidR="007C47B2" w:rsidRDefault="007C47B2" w:rsidP="007C47B2">
      <w:pPr>
        <w:pStyle w:val="PL"/>
      </w:pPr>
      <w:r>
        <w:t xml:space="preserve">          type: array</w:t>
      </w:r>
    </w:p>
    <w:p w14:paraId="53AE8796" w14:textId="77777777" w:rsidR="007C47B2" w:rsidRDefault="007C47B2" w:rsidP="007C47B2">
      <w:pPr>
        <w:pStyle w:val="PL"/>
      </w:pPr>
      <w:r>
        <w:t xml:space="preserve">          items:</w:t>
      </w:r>
    </w:p>
    <w:p w14:paraId="69945AFC" w14:textId="77777777" w:rsidR="007C47B2" w:rsidRDefault="007C47B2" w:rsidP="007C47B2">
      <w:pPr>
        <w:pStyle w:val="PL"/>
      </w:pPr>
      <w:r>
        <w:t xml:space="preserve">            $ref: '#/components</w:t>
      </w:r>
      <w:r>
        <w:rPr>
          <w:rFonts w:hint="eastAsia"/>
          <w:lang w:eastAsia="zh-CN"/>
        </w:rPr>
        <w:t>/</w:t>
      </w:r>
      <w:r>
        <w:rPr>
          <w:lang w:eastAsia="zh-CN"/>
        </w:rPr>
        <w:t>schemas/</w:t>
      </w:r>
      <w:r w:rsidRPr="00DA0865">
        <w:rPr>
          <w:lang w:eastAsia="zh-CN"/>
        </w:rPr>
        <w:t>MediaCapability</w:t>
      </w:r>
      <w:r>
        <w:t>'</w:t>
      </w:r>
    </w:p>
    <w:p w14:paraId="7B73590C" w14:textId="77777777" w:rsidR="007C47B2" w:rsidRDefault="007C47B2" w:rsidP="007C47B2">
      <w:pPr>
        <w:pStyle w:val="PL"/>
      </w:pPr>
      <w:r>
        <w:t xml:space="preserve">          </w:t>
      </w:r>
      <w:bookmarkStart w:id="2191" w:name="OLE_LINK1"/>
      <w:r>
        <w:t>minItems</w:t>
      </w:r>
      <w:bookmarkEnd w:id="2191"/>
      <w:r>
        <w:t>: 1</w:t>
      </w:r>
    </w:p>
    <w:p w14:paraId="132C29F5" w14:textId="77777777" w:rsidR="007C47B2" w:rsidRDefault="007C47B2" w:rsidP="007C47B2">
      <w:pPr>
        <w:pStyle w:val="PL"/>
      </w:pPr>
    </w:p>
    <w:p w14:paraId="20525494" w14:textId="77777777" w:rsidR="007C47B2" w:rsidRDefault="007C47B2" w:rsidP="007C47B2">
      <w:pPr>
        <w:pStyle w:val="PL"/>
      </w:pPr>
      <w:r>
        <w:t xml:space="preserve">    MrfpInfo:</w:t>
      </w:r>
    </w:p>
    <w:p w14:paraId="11836A90" w14:textId="77777777" w:rsidR="007C47B2" w:rsidRDefault="007C47B2" w:rsidP="007C47B2">
      <w:pPr>
        <w:pStyle w:val="PL"/>
      </w:pPr>
      <w:r>
        <w:t xml:space="preserve">      description: </w:t>
      </w:r>
      <w:r>
        <w:rPr>
          <w:rFonts w:cs="Arial"/>
          <w:szCs w:val="18"/>
        </w:rPr>
        <w:t>Information of a Mrfp NF Instance</w:t>
      </w:r>
    </w:p>
    <w:p w14:paraId="799BE403" w14:textId="77777777" w:rsidR="007C47B2" w:rsidRDefault="007C47B2" w:rsidP="007C47B2">
      <w:pPr>
        <w:pStyle w:val="PL"/>
      </w:pPr>
      <w:r>
        <w:t xml:space="preserve">      type: object</w:t>
      </w:r>
    </w:p>
    <w:p w14:paraId="6C872ECA" w14:textId="77777777" w:rsidR="007C47B2" w:rsidRDefault="007C47B2" w:rsidP="007C47B2">
      <w:pPr>
        <w:pStyle w:val="PL"/>
      </w:pPr>
      <w:r>
        <w:t xml:space="preserve">      properties:</w:t>
      </w:r>
    </w:p>
    <w:p w14:paraId="191AE436" w14:textId="77777777" w:rsidR="007C47B2" w:rsidRDefault="007C47B2" w:rsidP="007C47B2">
      <w:pPr>
        <w:pStyle w:val="PL"/>
      </w:pPr>
      <w:r>
        <w:t xml:space="preserve">        </w:t>
      </w:r>
      <w:r w:rsidRPr="00AB456D">
        <w:rPr>
          <w:lang w:eastAsia="zh-CN"/>
        </w:rPr>
        <w:t>mediaCapabilityList</w:t>
      </w:r>
      <w:r>
        <w:t>:</w:t>
      </w:r>
    </w:p>
    <w:p w14:paraId="37B1A397" w14:textId="77777777" w:rsidR="007C47B2" w:rsidRDefault="007C47B2" w:rsidP="007C47B2">
      <w:pPr>
        <w:pStyle w:val="PL"/>
      </w:pPr>
      <w:r>
        <w:t xml:space="preserve">          type: array</w:t>
      </w:r>
    </w:p>
    <w:p w14:paraId="34DDA5A2" w14:textId="77777777" w:rsidR="007C47B2" w:rsidRDefault="007C47B2" w:rsidP="007C47B2">
      <w:pPr>
        <w:pStyle w:val="PL"/>
      </w:pPr>
      <w:r>
        <w:t xml:space="preserve">          items:</w:t>
      </w:r>
    </w:p>
    <w:p w14:paraId="36280029" w14:textId="77777777" w:rsidR="007C47B2" w:rsidRDefault="007C47B2" w:rsidP="007C47B2">
      <w:pPr>
        <w:pStyle w:val="PL"/>
      </w:pPr>
      <w:r>
        <w:t xml:space="preserve">            $ref: '#/components</w:t>
      </w:r>
      <w:r>
        <w:rPr>
          <w:rFonts w:hint="eastAsia"/>
          <w:lang w:eastAsia="zh-CN"/>
        </w:rPr>
        <w:t>/</w:t>
      </w:r>
      <w:r>
        <w:rPr>
          <w:lang w:eastAsia="zh-CN"/>
        </w:rPr>
        <w:t>schemas/</w:t>
      </w:r>
      <w:r w:rsidRPr="00DA0865">
        <w:rPr>
          <w:lang w:eastAsia="zh-CN"/>
        </w:rPr>
        <w:t>MediaCapability</w:t>
      </w:r>
      <w:r>
        <w:t>'</w:t>
      </w:r>
    </w:p>
    <w:p w14:paraId="379AE33C" w14:textId="77777777" w:rsidR="007C47B2" w:rsidRDefault="007C47B2" w:rsidP="007C47B2">
      <w:pPr>
        <w:pStyle w:val="PL"/>
        <w:rPr>
          <w:lang w:eastAsia="zh-CN"/>
        </w:rPr>
      </w:pPr>
      <w:r>
        <w:t xml:space="preserve">          minItems: 1</w:t>
      </w:r>
    </w:p>
    <w:p w14:paraId="6D8C8A94" w14:textId="0729C716" w:rsidR="007C47B2" w:rsidRDefault="007C47B2" w:rsidP="002B539A">
      <w:pPr>
        <w:pStyle w:val="PL"/>
      </w:pPr>
    </w:p>
    <w:p w14:paraId="3B546FBB" w14:textId="70C76EE6" w:rsidR="004B68D0" w:rsidRPr="000961C4" w:rsidRDefault="004B68D0" w:rsidP="004B68D0">
      <w:pPr>
        <w:pStyle w:val="PL"/>
      </w:pPr>
      <w:r w:rsidRPr="000961C4">
        <w:lastRenderedPageBreak/>
        <w:t xml:space="preserve">    </w:t>
      </w:r>
      <w:r w:rsidR="00CE212A">
        <w:t>M</w:t>
      </w:r>
      <w:r w:rsidRPr="000961C4">
        <w:t>fInfo:</w:t>
      </w:r>
    </w:p>
    <w:p w14:paraId="314F22D0" w14:textId="2DF64F43" w:rsidR="004B68D0" w:rsidRPr="000961C4" w:rsidRDefault="004B68D0" w:rsidP="004B68D0">
      <w:pPr>
        <w:pStyle w:val="PL"/>
      </w:pPr>
      <w:r w:rsidRPr="000961C4">
        <w:t xml:space="preserve">      description: Information of a </w:t>
      </w:r>
      <w:r w:rsidR="00CE212A">
        <w:t>MF</w:t>
      </w:r>
      <w:r w:rsidRPr="000961C4">
        <w:t xml:space="preserve"> NF Instance</w:t>
      </w:r>
    </w:p>
    <w:p w14:paraId="43F76326" w14:textId="77777777" w:rsidR="004B68D0" w:rsidRPr="000961C4" w:rsidRDefault="004B68D0" w:rsidP="004B68D0">
      <w:pPr>
        <w:pStyle w:val="PL"/>
      </w:pPr>
      <w:r w:rsidRPr="000961C4">
        <w:t xml:space="preserve">      type: object</w:t>
      </w:r>
    </w:p>
    <w:p w14:paraId="04A37DA1" w14:textId="77777777" w:rsidR="004B68D0" w:rsidRPr="000961C4" w:rsidRDefault="004B68D0" w:rsidP="004B68D0">
      <w:pPr>
        <w:pStyle w:val="PL"/>
      </w:pPr>
      <w:r w:rsidRPr="000961C4">
        <w:t xml:space="preserve">      properties:</w:t>
      </w:r>
    </w:p>
    <w:p w14:paraId="0F172E48" w14:textId="77777777" w:rsidR="004B68D0" w:rsidRPr="000961C4" w:rsidRDefault="004B68D0" w:rsidP="004B68D0">
      <w:pPr>
        <w:pStyle w:val="PL"/>
      </w:pPr>
      <w:r w:rsidRPr="000961C4">
        <w:t xml:space="preserve">        </w:t>
      </w:r>
      <w:r>
        <w:t>m</w:t>
      </w:r>
      <w:r w:rsidRPr="000961C4">
        <w:t>ediaCapabilityList:</w:t>
      </w:r>
    </w:p>
    <w:p w14:paraId="07573AC1" w14:textId="77777777" w:rsidR="004B68D0" w:rsidRPr="000961C4" w:rsidRDefault="004B68D0" w:rsidP="004B68D0">
      <w:pPr>
        <w:pStyle w:val="PL"/>
      </w:pPr>
      <w:r w:rsidRPr="000961C4">
        <w:t xml:space="preserve">          type: array</w:t>
      </w:r>
    </w:p>
    <w:p w14:paraId="3875B33D" w14:textId="77777777" w:rsidR="004B68D0" w:rsidRPr="000961C4" w:rsidRDefault="004B68D0" w:rsidP="004B68D0">
      <w:pPr>
        <w:pStyle w:val="PL"/>
      </w:pPr>
      <w:r w:rsidRPr="000961C4">
        <w:t xml:space="preserve">          items:</w:t>
      </w:r>
    </w:p>
    <w:p w14:paraId="1669FCAF" w14:textId="77777777" w:rsidR="004B68D0" w:rsidRDefault="004B68D0" w:rsidP="004B68D0">
      <w:pPr>
        <w:pStyle w:val="PL"/>
      </w:pPr>
      <w:r w:rsidRPr="000961C4">
        <w:t xml:space="preserve">            $ref: '#/components</w:t>
      </w:r>
      <w:r w:rsidRPr="000961C4">
        <w:rPr>
          <w:rFonts w:hint="eastAsia"/>
        </w:rPr>
        <w:t>/</w:t>
      </w:r>
      <w:r w:rsidRPr="000961C4">
        <w:t>schemas/MediaCapability'</w:t>
      </w:r>
    </w:p>
    <w:p w14:paraId="7B0F9106" w14:textId="77777777" w:rsidR="004B68D0" w:rsidRPr="000961C4" w:rsidRDefault="004B68D0" w:rsidP="004B68D0">
      <w:pPr>
        <w:pStyle w:val="PL"/>
      </w:pPr>
      <w:r>
        <w:t xml:space="preserve">          minItems: 1</w:t>
      </w:r>
    </w:p>
    <w:p w14:paraId="6CA0E048" w14:textId="77777777" w:rsidR="00557483" w:rsidRDefault="00557483" w:rsidP="00557483">
      <w:pPr>
        <w:pStyle w:val="PL"/>
      </w:pPr>
    </w:p>
    <w:p w14:paraId="319336F5" w14:textId="2EF448FD" w:rsidR="00557483" w:rsidRPr="00690A26" w:rsidRDefault="00557483" w:rsidP="00557483">
      <w:pPr>
        <w:pStyle w:val="PL"/>
      </w:pPr>
      <w:r w:rsidRPr="00690A26">
        <w:t xml:space="preserve">    </w:t>
      </w:r>
      <w:r>
        <w:t>Epdg</w:t>
      </w:r>
      <w:r w:rsidRPr="00690A26">
        <w:t>Info:</w:t>
      </w:r>
    </w:p>
    <w:p w14:paraId="77B01391" w14:textId="77777777" w:rsidR="00557483" w:rsidRPr="00690A26" w:rsidRDefault="00557483" w:rsidP="00557483">
      <w:pPr>
        <w:pStyle w:val="PL"/>
      </w:pPr>
      <w:r>
        <w:t xml:space="preserve">      description:</w:t>
      </w:r>
      <w:r w:rsidRPr="00670331">
        <w:rPr>
          <w:rFonts w:cs="Arial"/>
          <w:szCs w:val="18"/>
        </w:rPr>
        <w:t xml:space="preserve"> </w:t>
      </w:r>
      <w:r>
        <w:rPr>
          <w:rFonts w:cs="Arial"/>
          <w:szCs w:val="18"/>
        </w:rPr>
        <w:t>Information of the ePDG end-points</w:t>
      </w:r>
    </w:p>
    <w:p w14:paraId="38EB9537" w14:textId="77777777" w:rsidR="00557483" w:rsidRPr="00690A26" w:rsidRDefault="00557483" w:rsidP="00557483">
      <w:pPr>
        <w:pStyle w:val="PL"/>
      </w:pPr>
      <w:r w:rsidRPr="00690A26">
        <w:t xml:space="preserve">      type: object</w:t>
      </w:r>
    </w:p>
    <w:p w14:paraId="5CC29BC0" w14:textId="77777777" w:rsidR="00557483" w:rsidRDefault="00557483" w:rsidP="00557483">
      <w:pPr>
        <w:pStyle w:val="PL"/>
        <w:rPr>
          <w:lang w:eastAsia="zh-CN"/>
        </w:rPr>
      </w:pPr>
      <w:r>
        <w:rPr>
          <w:lang w:eastAsia="zh-CN"/>
        </w:rPr>
        <w:t xml:space="preserve">      anyOf:</w:t>
      </w:r>
    </w:p>
    <w:p w14:paraId="30DE0E82" w14:textId="77777777" w:rsidR="00557483" w:rsidRDefault="00557483" w:rsidP="00557483">
      <w:pPr>
        <w:pStyle w:val="PL"/>
        <w:rPr>
          <w:lang w:eastAsia="zh-CN"/>
        </w:rPr>
      </w:pPr>
      <w:r>
        <w:rPr>
          <w:lang w:eastAsia="zh-CN"/>
        </w:rPr>
        <w:t xml:space="preserve">        - required: [ ipv4EndpointAddresses ]</w:t>
      </w:r>
    </w:p>
    <w:p w14:paraId="51DF716F" w14:textId="77777777" w:rsidR="00557483" w:rsidRDefault="00557483" w:rsidP="00557483">
      <w:pPr>
        <w:pStyle w:val="PL"/>
        <w:rPr>
          <w:lang w:eastAsia="zh-CN"/>
        </w:rPr>
      </w:pPr>
      <w:r>
        <w:rPr>
          <w:lang w:eastAsia="zh-CN"/>
        </w:rPr>
        <w:t xml:space="preserve">        - required: [ ipv6EndpointAddresses ]</w:t>
      </w:r>
    </w:p>
    <w:p w14:paraId="040F91DC" w14:textId="77777777" w:rsidR="00557483" w:rsidRPr="00690A26" w:rsidRDefault="00557483" w:rsidP="00557483">
      <w:pPr>
        <w:pStyle w:val="PL"/>
      </w:pPr>
      <w:r w:rsidRPr="00690A26">
        <w:t xml:space="preserve">      properties:</w:t>
      </w:r>
    </w:p>
    <w:p w14:paraId="645B52ED" w14:textId="77777777" w:rsidR="00557483" w:rsidRPr="00690A26" w:rsidRDefault="00557483" w:rsidP="00557483">
      <w:pPr>
        <w:pStyle w:val="PL"/>
      </w:pPr>
      <w:r w:rsidRPr="00690A26">
        <w:t xml:space="preserve">        ipv4EndpointAddresses:</w:t>
      </w:r>
    </w:p>
    <w:p w14:paraId="1E893C2B" w14:textId="77777777" w:rsidR="00557483" w:rsidRPr="00690A26" w:rsidRDefault="00557483" w:rsidP="00557483">
      <w:pPr>
        <w:pStyle w:val="PL"/>
      </w:pPr>
      <w:r w:rsidRPr="00690A26">
        <w:t xml:space="preserve">          type: array</w:t>
      </w:r>
    </w:p>
    <w:p w14:paraId="11D610F2" w14:textId="77777777" w:rsidR="00557483" w:rsidRPr="00690A26" w:rsidRDefault="00557483" w:rsidP="00557483">
      <w:pPr>
        <w:pStyle w:val="PL"/>
      </w:pPr>
      <w:r w:rsidRPr="00690A26">
        <w:t xml:space="preserve">          items:</w:t>
      </w:r>
    </w:p>
    <w:p w14:paraId="5C54C6CA" w14:textId="77777777" w:rsidR="00557483" w:rsidRPr="00690A26" w:rsidRDefault="00557483" w:rsidP="00557483">
      <w:pPr>
        <w:pStyle w:val="PL"/>
      </w:pPr>
      <w:r w:rsidRPr="00690A26">
        <w:t xml:space="preserve">            $ref: 'TS29571_CommonData.yaml#/components/schemas/Ipv4Addr'</w:t>
      </w:r>
    </w:p>
    <w:p w14:paraId="3B5B1A09" w14:textId="77777777" w:rsidR="00557483" w:rsidRPr="00690A26" w:rsidRDefault="00557483" w:rsidP="0055748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1029F44" w14:textId="77777777" w:rsidR="00557483" w:rsidRPr="00690A26" w:rsidRDefault="00557483" w:rsidP="00557483">
      <w:pPr>
        <w:pStyle w:val="PL"/>
      </w:pPr>
      <w:r w:rsidRPr="00690A26">
        <w:t xml:space="preserve">        ipv6EndpointAddresses:</w:t>
      </w:r>
    </w:p>
    <w:p w14:paraId="4CA4BEEE" w14:textId="77777777" w:rsidR="00557483" w:rsidRPr="00690A26" w:rsidRDefault="00557483" w:rsidP="00557483">
      <w:pPr>
        <w:pStyle w:val="PL"/>
      </w:pPr>
      <w:r w:rsidRPr="00690A26">
        <w:t xml:space="preserve">          type: array</w:t>
      </w:r>
    </w:p>
    <w:p w14:paraId="673D9862" w14:textId="77777777" w:rsidR="00557483" w:rsidRPr="00690A26" w:rsidRDefault="00557483" w:rsidP="00557483">
      <w:pPr>
        <w:pStyle w:val="PL"/>
      </w:pPr>
      <w:r w:rsidRPr="00690A26">
        <w:t xml:space="preserve">          items:</w:t>
      </w:r>
    </w:p>
    <w:p w14:paraId="410BE555" w14:textId="77777777" w:rsidR="00557483" w:rsidRPr="00690A26" w:rsidRDefault="00557483" w:rsidP="00557483">
      <w:pPr>
        <w:pStyle w:val="PL"/>
      </w:pPr>
      <w:r w:rsidRPr="00690A26">
        <w:t xml:space="preserve">            $ref: 'TS29571_CommonData.yaml#/components/schemas/Ipv6Addr'</w:t>
      </w:r>
    </w:p>
    <w:p w14:paraId="0069BFC8" w14:textId="77777777" w:rsidR="00557483" w:rsidRPr="00690A26" w:rsidRDefault="00557483" w:rsidP="0055748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F3B9003" w14:textId="77777777" w:rsidR="004B68D0" w:rsidRDefault="004B68D0" w:rsidP="004B68D0">
      <w:pPr>
        <w:pStyle w:val="PL"/>
      </w:pPr>
    </w:p>
    <w:p w14:paraId="5E50042D" w14:textId="77777777" w:rsidR="00B63631" w:rsidRDefault="00B63631" w:rsidP="00B63631">
      <w:pPr>
        <w:pStyle w:val="PL"/>
      </w:pPr>
      <w:r>
        <w:t xml:space="preserve">    </w:t>
      </w:r>
      <w:r>
        <w:rPr>
          <w:lang w:eastAsia="zh-CN"/>
        </w:rPr>
        <w:t>MediaCapability</w:t>
      </w:r>
      <w:r>
        <w:t>:</w:t>
      </w:r>
    </w:p>
    <w:p w14:paraId="3EBD1807" w14:textId="77777777" w:rsidR="00B63631" w:rsidRDefault="00B63631" w:rsidP="00B63631">
      <w:pPr>
        <w:pStyle w:val="PL"/>
      </w:pPr>
      <w:r>
        <w:t xml:space="preserve">      description: </w:t>
      </w:r>
      <w:r>
        <w:rPr>
          <w:lang w:eastAsia="zh-CN"/>
        </w:rPr>
        <w:t>media capability offered by NF instance</w:t>
      </w:r>
    </w:p>
    <w:p w14:paraId="774F8AAC" w14:textId="77777777" w:rsidR="00B63631" w:rsidRDefault="00B63631" w:rsidP="00B63631">
      <w:pPr>
        <w:pStyle w:val="PL"/>
      </w:pPr>
      <w:r>
        <w:t xml:space="preserve">      type: string</w:t>
      </w:r>
    </w:p>
    <w:p w14:paraId="4187E949" w14:textId="7798F2A6" w:rsidR="00B63631" w:rsidRPr="00447363" w:rsidRDefault="00B63631" w:rsidP="00611F1D">
      <w:pPr>
        <w:pStyle w:val="PL"/>
      </w:pPr>
      <w:r w:rsidRPr="00690A26">
        <w:rPr>
          <w:lang w:val="en-US"/>
        </w:rPr>
        <w:t xml:space="preserve">      pattern: '</w:t>
      </w:r>
      <w:r w:rsidRPr="00AB6D99">
        <w:rPr>
          <w:lang w:val="en-US"/>
        </w:rPr>
        <w:t>^[a-zA-Z0-9_]+$</w:t>
      </w:r>
      <w:r w:rsidRPr="00690A26">
        <w:rPr>
          <w:lang w:val="en-US"/>
        </w:rPr>
        <w:t>'</w:t>
      </w:r>
    </w:p>
    <w:p w14:paraId="68C749CB" w14:textId="06C9EB40" w:rsidR="004B68D0" w:rsidRDefault="004B68D0" w:rsidP="00611F1D">
      <w:pPr>
        <w:pStyle w:val="PL"/>
      </w:pPr>
    </w:p>
    <w:p w14:paraId="42EE605B" w14:textId="77777777" w:rsidR="00710C49" w:rsidRPr="000B54F7" w:rsidRDefault="00710C49" w:rsidP="00611F1D">
      <w:pPr>
        <w:pStyle w:val="PL"/>
      </w:pPr>
      <w:r w:rsidRPr="000B54F7">
        <w:t xml:space="preserve">    </w:t>
      </w:r>
      <w:r w:rsidRPr="000B54F7">
        <w:rPr>
          <w:lang w:eastAsia="zh-CN"/>
        </w:rPr>
        <w:t>A</w:t>
      </w:r>
      <w:r w:rsidRPr="000B54F7">
        <w:rPr>
          <w:rFonts w:hint="eastAsia"/>
          <w:lang w:eastAsia="zh-CN"/>
        </w:rPr>
        <w:t>2xCapability</w:t>
      </w:r>
      <w:r w:rsidRPr="000B54F7">
        <w:t>:</w:t>
      </w:r>
    </w:p>
    <w:p w14:paraId="4DF35674" w14:textId="77777777" w:rsidR="00710C49" w:rsidRPr="000B54F7" w:rsidRDefault="00710C49" w:rsidP="00611F1D">
      <w:pPr>
        <w:pStyle w:val="PL"/>
      </w:pPr>
      <w:r w:rsidRPr="000B54F7">
        <w:t xml:space="preserve">      description: </w:t>
      </w:r>
      <w:r w:rsidRPr="000B54F7">
        <w:rPr>
          <w:rFonts w:hint="eastAsia"/>
          <w:lang w:eastAsia="zh-CN"/>
        </w:rPr>
        <w:t>I</w:t>
      </w:r>
      <w:r w:rsidRPr="000B54F7">
        <w:t xml:space="preserve">ndicate the </w:t>
      </w:r>
      <w:r w:rsidRPr="000B54F7">
        <w:rPr>
          <w:rFonts w:hint="eastAsia"/>
          <w:lang w:eastAsia="zh-CN"/>
        </w:rPr>
        <w:t xml:space="preserve">supported </w:t>
      </w:r>
      <w:r w:rsidRPr="000B54F7">
        <w:rPr>
          <w:lang w:eastAsia="zh-CN"/>
        </w:rPr>
        <w:t>A</w:t>
      </w:r>
      <w:r w:rsidRPr="000B54F7">
        <w:rPr>
          <w:rFonts w:hint="eastAsia"/>
          <w:lang w:eastAsia="zh-CN"/>
        </w:rPr>
        <w:t>2X</w:t>
      </w:r>
      <w:r w:rsidRPr="000B54F7">
        <w:t xml:space="preserve"> </w:t>
      </w:r>
      <w:r w:rsidRPr="000B54F7">
        <w:rPr>
          <w:rFonts w:hint="eastAsia"/>
          <w:lang w:eastAsia="zh-CN"/>
        </w:rPr>
        <w:t>C</w:t>
      </w:r>
      <w:r w:rsidRPr="000B54F7">
        <w:t xml:space="preserve">apability </w:t>
      </w:r>
      <w:r w:rsidRPr="000B54F7">
        <w:rPr>
          <w:rFonts w:hint="eastAsia"/>
          <w:lang w:eastAsia="zh-CN"/>
        </w:rPr>
        <w:t>by</w:t>
      </w:r>
      <w:r w:rsidRPr="000B54F7">
        <w:t xml:space="preserve"> the PCF</w:t>
      </w:r>
      <w:r w:rsidRPr="000B54F7">
        <w:rPr>
          <w:rFonts w:hint="eastAsia"/>
          <w:lang w:eastAsia="zh-CN"/>
        </w:rPr>
        <w:t>.</w:t>
      </w:r>
    </w:p>
    <w:p w14:paraId="0B48805A" w14:textId="77777777" w:rsidR="00710C49" w:rsidRPr="000B54F7" w:rsidRDefault="00710C49" w:rsidP="00611F1D">
      <w:pPr>
        <w:pStyle w:val="PL"/>
      </w:pPr>
      <w:r w:rsidRPr="000B54F7">
        <w:t xml:space="preserve">      type: object</w:t>
      </w:r>
    </w:p>
    <w:p w14:paraId="7770B8DC" w14:textId="77777777" w:rsidR="00710C49" w:rsidRPr="000B54F7" w:rsidRDefault="00710C49" w:rsidP="00611F1D">
      <w:pPr>
        <w:pStyle w:val="PL"/>
      </w:pPr>
      <w:r w:rsidRPr="000B54F7">
        <w:t xml:space="preserve">      properties:</w:t>
      </w:r>
    </w:p>
    <w:p w14:paraId="3A70CAA8" w14:textId="77777777" w:rsidR="00710C49" w:rsidRPr="000B54F7" w:rsidRDefault="00710C49" w:rsidP="00611F1D">
      <w:pPr>
        <w:pStyle w:val="PL"/>
      </w:pPr>
      <w:r w:rsidRPr="000B54F7">
        <w:t xml:space="preserve">        </w:t>
      </w:r>
      <w:r w:rsidRPr="000B54F7">
        <w:rPr>
          <w:rFonts w:hint="eastAsia"/>
          <w:lang w:eastAsia="zh-CN"/>
        </w:rPr>
        <w:t>lte</w:t>
      </w:r>
      <w:r w:rsidRPr="000B54F7">
        <w:rPr>
          <w:lang w:eastAsia="zh-CN"/>
        </w:rPr>
        <w:t>A</w:t>
      </w:r>
      <w:r w:rsidRPr="000B54F7">
        <w:rPr>
          <w:rFonts w:hint="eastAsia"/>
          <w:lang w:eastAsia="zh-CN"/>
        </w:rPr>
        <w:t>2x</w:t>
      </w:r>
      <w:r w:rsidRPr="000B54F7">
        <w:t>:</w:t>
      </w:r>
    </w:p>
    <w:p w14:paraId="141B56E4" w14:textId="77777777" w:rsidR="00710C49" w:rsidRPr="000B54F7" w:rsidRDefault="00710C49" w:rsidP="00611F1D">
      <w:pPr>
        <w:pStyle w:val="PL"/>
      </w:pPr>
      <w:r w:rsidRPr="000B54F7">
        <w:t xml:space="preserve">          type: boolean</w:t>
      </w:r>
    </w:p>
    <w:p w14:paraId="77E123B8" w14:textId="77777777" w:rsidR="00710C49" w:rsidRPr="000B54F7" w:rsidRDefault="00710C49" w:rsidP="00611F1D">
      <w:pPr>
        <w:pStyle w:val="PL"/>
      </w:pPr>
      <w:r w:rsidRPr="000B54F7">
        <w:t xml:space="preserve">          default: false</w:t>
      </w:r>
    </w:p>
    <w:p w14:paraId="13244135" w14:textId="77777777" w:rsidR="00710C49" w:rsidRPr="000B54F7" w:rsidRDefault="00710C49" w:rsidP="00611F1D">
      <w:pPr>
        <w:pStyle w:val="PL"/>
      </w:pPr>
      <w:r w:rsidRPr="000B54F7">
        <w:t xml:space="preserve">        </w:t>
      </w:r>
      <w:r w:rsidRPr="000B54F7">
        <w:rPr>
          <w:rFonts w:hint="eastAsia"/>
          <w:lang w:eastAsia="zh-CN"/>
        </w:rPr>
        <w:t>nr</w:t>
      </w:r>
      <w:r w:rsidRPr="000B54F7">
        <w:rPr>
          <w:lang w:eastAsia="zh-CN"/>
        </w:rPr>
        <w:t>A</w:t>
      </w:r>
      <w:r w:rsidRPr="000B54F7">
        <w:rPr>
          <w:rFonts w:hint="eastAsia"/>
          <w:lang w:eastAsia="zh-CN"/>
        </w:rPr>
        <w:t>2x</w:t>
      </w:r>
      <w:r w:rsidRPr="000B54F7">
        <w:t>:</w:t>
      </w:r>
    </w:p>
    <w:p w14:paraId="70E64F5D" w14:textId="77777777" w:rsidR="00710C49" w:rsidRPr="000B54F7" w:rsidRDefault="00710C49" w:rsidP="00611F1D">
      <w:pPr>
        <w:pStyle w:val="PL"/>
      </w:pPr>
      <w:r w:rsidRPr="000B54F7">
        <w:t xml:space="preserve">          type: boolean</w:t>
      </w:r>
    </w:p>
    <w:p w14:paraId="4E7F9D11" w14:textId="77777777" w:rsidR="00710C49" w:rsidRPr="000B54F7" w:rsidRDefault="00710C49" w:rsidP="00611F1D">
      <w:pPr>
        <w:pStyle w:val="PL"/>
      </w:pPr>
      <w:r w:rsidRPr="000B54F7">
        <w:t xml:space="preserve">          default: false</w:t>
      </w:r>
    </w:p>
    <w:p w14:paraId="44F9A6C0" w14:textId="77777777" w:rsidR="00C47A8C" w:rsidRDefault="00C47A8C" w:rsidP="00611F1D">
      <w:pPr>
        <w:pStyle w:val="PL"/>
      </w:pPr>
    </w:p>
    <w:p w14:paraId="7DDACB66" w14:textId="2673D686" w:rsidR="00C47A8C" w:rsidRPr="00690A26" w:rsidRDefault="00C47A8C" w:rsidP="00611F1D">
      <w:pPr>
        <w:pStyle w:val="PL"/>
      </w:pPr>
      <w:r w:rsidRPr="00690A26">
        <w:t xml:space="preserve">    </w:t>
      </w:r>
      <w:r>
        <w:t>RuleSet</w:t>
      </w:r>
      <w:r w:rsidRPr="00690A26">
        <w:t>:</w:t>
      </w:r>
    </w:p>
    <w:p w14:paraId="4DBA0137" w14:textId="77777777" w:rsidR="00C47A8C" w:rsidRDefault="00C47A8C" w:rsidP="00C47A8C">
      <w:pPr>
        <w:pStyle w:val="PL"/>
      </w:pPr>
      <w:r w:rsidRPr="00690A26">
        <w:t xml:space="preserve">      type: object</w:t>
      </w:r>
    </w:p>
    <w:p w14:paraId="73CD69E1" w14:textId="77777777" w:rsidR="00C47A8C" w:rsidRPr="00690A26" w:rsidRDefault="00C47A8C" w:rsidP="00C47A8C">
      <w:pPr>
        <w:pStyle w:val="PL"/>
      </w:pPr>
      <w:r w:rsidRPr="00690A26">
        <w:t xml:space="preserve">      required:</w:t>
      </w:r>
    </w:p>
    <w:p w14:paraId="2A63C0D8" w14:textId="77777777" w:rsidR="00C47A8C" w:rsidRPr="00690A26" w:rsidRDefault="00C47A8C" w:rsidP="00C47A8C">
      <w:pPr>
        <w:pStyle w:val="PL"/>
      </w:pPr>
      <w:r w:rsidRPr="00690A26">
        <w:t xml:space="preserve">        - </w:t>
      </w:r>
      <w:r>
        <w:t>priority</w:t>
      </w:r>
    </w:p>
    <w:p w14:paraId="4FE9EBB8" w14:textId="77777777" w:rsidR="00C47A8C" w:rsidRPr="00690A26" w:rsidRDefault="00C47A8C" w:rsidP="00C47A8C">
      <w:pPr>
        <w:pStyle w:val="PL"/>
      </w:pPr>
      <w:r w:rsidRPr="00690A26">
        <w:t xml:space="preserve">        - </w:t>
      </w:r>
      <w:r>
        <w:rPr>
          <w:lang w:eastAsia="zh-CN"/>
        </w:rPr>
        <w:t>action</w:t>
      </w:r>
    </w:p>
    <w:p w14:paraId="5C04D619" w14:textId="77777777" w:rsidR="00C47A8C" w:rsidRPr="00690A26" w:rsidRDefault="00C47A8C" w:rsidP="00C47A8C">
      <w:pPr>
        <w:pStyle w:val="PL"/>
      </w:pPr>
      <w:r w:rsidRPr="00690A26">
        <w:t xml:space="preserve">      properties:</w:t>
      </w:r>
    </w:p>
    <w:p w14:paraId="40965845" w14:textId="77777777" w:rsidR="00C47A8C" w:rsidRPr="00690A26" w:rsidRDefault="00C47A8C" w:rsidP="00C47A8C">
      <w:pPr>
        <w:pStyle w:val="PL"/>
      </w:pPr>
      <w:r w:rsidRPr="00690A26">
        <w:t xml:space="preserve">        </w:t>
      </w:r>
      <w:r>
        <w:t>priority</w:t>
      </w:r>
      <w:r w:rsidRPr="00690A26">
        <w:t>:</w:t>
      </w:r>
    </w:p>
    <w:p w14:paraId="62C52B14" w14:textId="77777777" w:rsidR="00C47A8C" w:rsidRDefault="00C47A8C" w:rsidP="00C47A8C">
      <w:pPr>
        <w:pStyle w:val="PL"/>
      </w:pPr>
      <w:r w:rsidRPr="00690A26">
        <w:t xml:space="preserve">          type: integer</w:t>
      </w:r>
    </w:p>
    <w:p w14:paraId="41127A34" w14:textId="77777777" w:rsidR="00C47A8C" w:rsidRPr="00690A26" w:rsidRDefault="00C47A8C" w:rsidP="00C47A8C">
      <w:pPr>
        <w:pStyle w:val="PL"/>
      </w:pPr>
      <w:r w:rsidRPr="00690A26">
        <w:t xml:space="preserve">          minimum: 0</w:t>
      </w:r>
    </w:p>
    <w:p w14:paraId="7CE6F1DB" w14:textId="77777777" w:rsidR="00C47A8C" w:rsidRPr="00690A26" w:rsidRDefault="00C47A8C" w:rsidP="00C47A8C">
      <w:pPr>
        <w:pStyle w:val="PL"/>
      </w:pPr>
      <w:r w:rsidRPr="00690A26">
        <w:t xml:space="preserve">          maximum: 65535</w:t>
      </w:r>
    </w:p>
    <w:p w14:paraId="42D95E03" w14:textId="77777777" w:rsidR="00C47A8C" w:rsidRPr="00690A26" w:rsidRDefault="00C47A8C" w:rsidP="00C47A8C">
      <w:pPr>
        <w:pStyle w:val="PL"/>
      </w:pPr>
      <w:r w:rsidRPr="00690A26">
        <w:t xml:space="preserve">        </w:t>
      </w:r>
      <w:r>
        <w:t>p</w:t>
      </w:r>
      <w:r w:rsidRPr="00690A26">
        <w:t>lmns:</w:t>
      </w:r>
    </w:p>
    <w:p w14:paraId="27F871E2" w14:textId="77777777" w:rsidR="00C47A8C" w:rsidRPr="00690A26" w:rsidRDefault="00C47A8C" w:rsidP="00C47A8C">
      <w:pPr>
        <w:pStyle w:val="PL"/>
      </w:pPr>
      <w:r w:rsidRPr="00690A26">
        <w:t xml:space="preserve">          type: array</w:t>
      </w:r>
    </w:p>
    <w:p w14:paraId="0135A7F3" w14:textId="77777777" w:rsidR="00C47A8C" w:rsidRPr="00690A26" w:rsidRDefault="00C47A8C" w:rsidP="00C47A8C">
      <w:pPr>
        <w:pStyle w:val="PL"/>
      </w:pPr>
      <w:r w:rsidRPr="00690A26">
        <w:t xml:space="preserve">          items:</w:t>
      </w:r>
    </w:p>
    <w:p w14:paraId="0278B547" w14:textId="77777777" w:rsidR="00C47A8C" w:rsidRPr="00690A26" w:rsidRDefault="00C47A8C" w:rsidP="00C47A8C">
      <w:pPr>
        <w:pStyle w:val="PL"/>
      </w:pPr>
      <w:r w:rsidRPr="00690A26">
        <w:t xml:space="preserve">            $ref: 'TS29571_CommonData.yaml#/components/schemas/PlmnId'</w:t>
      </w:r>
    </w:p>
    <w:p w14:paraId="6BCF0769" w14:textId="77777777" w:rsidR="00C47A8C" w:rsidRPr="00690A26" w:rsidRDefault="00C47A8C" w:rsidP="00C47A8C">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5C2957" w14:textId="77777777" w:rsidR="00C47A8C" w:rsidRPr="00690A26" w:rsidRDefault="00C47A8C" w:rsidP="00C47A8C">
      <w:pPr>
        <w:pStyle w:val="PL"/>
      </w:pPr>
      <w:r w:rsidRPr="00690A26">
        <w:t xml:space="preserve">        </w:t>
      </w:r>
      <w:r>
        <w:t>s</w:t>
      </w:r>
      <w:r w:rsidRPr="00690A26">
        <w:t>npns:</w:t>
      </w:r>
    </w:p>
    <w:p w14:paraId="6AAA9FD5" w14:textId="77777777" w:rsidR="00C47A8C" w:rsidRPr="00690A26" w:rsidRDefault="00C47A8C" w:rsidP="00C47A8C">
      <w:pPr>
        <w:pStyle w:val="PL"/>
      </w:pPr>
      <w:r w:rsidRPr="00690A26">
        <w:t xml:space="preserve">          type: array</w:t>
      </w:r>
    </w:p>
    <w:p w14:paraId="2EC2952F" w14:textId="77777777" w:rsidR="00C47A8C" w:rsidRPr="00690A26" w:rsidRDefault="00C47A8C" w:rsidP="00C47A8C">
      <w:pPr>
        <w:pStyle w:val="PL"/>
      </w:pPr>
      <w:r w:rsidRPr="00690A26">
        <w:t xml:space="preserve">          items:</w:t>
      </w:r>
    </w:p>
    <w:p w14:paraId="79E1F606" w14:textId="77777777" w:rsidR="00C47A8C" w:rsidRPr="00690A26" w:rsidRDefault="00C47A8C" w:rsidP="00C47A8C">
      <w:pPr>
        <w:pStyle w:val="PL"/>
      </w:pPr>
      <w:r w:rsidRPr="00690A26">
        <w:t xml:space="preserve">            $ref: 'TS29571_CommonData.yaml#/components/schemas/PlmnIdNid'</w:t>
      </w:r>
    </w:p>
    <w:p w14:paraId="6CA84F18" w14:textId="77777777" w:rsidR="00C47A8C" w:rsidRPr="00690A26" w:rsidRDefault="00C47A8C" w:rsidP="00C47A8C">
      <w:pPr>
        <w:pStyle w:val="PL"/>
      </w:pPr>
      <w:r w:rsidRPr="00690A26">
        <w:t xml:space="preserve">          minItems: 1</w:t>
      </w:r>
    </w:p>
    <w:p w14:paraId="0FEF42EF" w14:textId="77777777" w:rsidR="00C47A8C" w:rsidRPr="00690A26" w:rsidRDefault="00C47A8C" w:rsidP="00C47A8C">
      <w:pPr>
        <w:pStyle w:val="PL"/>
      </w:pPr>
      <w:r w:rsidRPr="00690A26">
        <w:t xml:space="preserve">        </w:t>
      </w:r>
      <w:r>
        <w:t>n</w:t>
      </w:r>
      <w:r w:rsidRPr="00690A26">
        <w:t>fTypes:</w:t>
      </w:r>
    </w:p>
    <w:p w14:paraId="68E77E00" w14:textId="77777777" w:rsidR="00C47A8C" w:rsidRPr="00690A26" w:rsidRDefault="00C47A8C" w:rsidP="00C47A8C">
      <w:pPr>
        <w:pStyle w:val="PL"/>
      </w:pPr>
      <w:r w:rsidRPr="00690A26">
        <w:t xml:space="preserve">          type: array</w:t>
      </w:r>
    </w:p>
    <w:p w14:paraId="13D9A22A" w14:textId="77777777" w:rsidR="00C47A8C" w:rsidRPr="00690A26" w:rsidRDefault="00C47A8C" w:rsidP="00C47A8C">
      <w:pPr>
        <w:pStyle w:val="PL"/>
      </w:pPr>
      <w:r w:rsidRPr="00690A26">
        <w:t xml:space="preserve">          items:</w:t>
      </w:r>
    </w:p>
    <w:p w14:paraId="1F2EE8C5" w14:textId="77777777" w:rsidR="00C47A8C" w:rsidRPr="00690A26" w:rsidRDefault="00C47A8C" w:rsidP="00C47A8C">
      <w:pPr>
        <w:pStyle w:val="PL"/>
      </w:pPr>
      <w:r w:rsidRPr="00690A26">
        <w:t xml:space="preserve">            $ref: '#/components/schemas/NFType'</w:t>
      </w:r>
    </w:p>
    <w:p w14:paraId="65A49A4A" w14:textId="77777777" w:rsidR="00C47A8C" w:rsidRPr="00690A26" w:rsidRDefault="00C47A8C" w:rsidP="00C47A8C">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6C00915" w14:textId="77777777" w:rsidR="00C47A8C" w:rsidRPr="00690A26" w:rsidRDefault="00C47A8C" w:rsidP="00C47A8C">
      <w:pPr>
        <w:pStyle w:val="PL"/>
      </w:pPr>
      <w:r w:rsidRPr="00690A26">
        <w:t xml:space="preserve">        </w:t>
      </w:r>
      <w:r>
        <w:t>n</w:t>
      </w:r>
      <w:r w:rsidRPr="00690A26">
        <w:t>fDomains:</w:t>
      </w:r>
    </w:p>
    <w:p w14:paraId="402962AA" w14:textId="77777777" w:rsidR="00C47A8C" w:rsidRPr="00690A26" w:rsidRDefault="00C47A8C" w:rsidP="00C47A8C">
      <w:pPr>
        <w:pStyle w:val="PL"/>
      </w:pPr>
      <w:r w:rsidRPr="00690A26">
        <w:t xml:space="preserve">          type: array</w:t>
      </w:r>
    </w:p>
    <w:p w14:paraId="0EBAED4D" w14:textId="77777777" w:rsidR="00C47A8C" w:rsidRPr="00690A26" w:rsidRDefault="00C47A8C" w:rsidP="00C47A8C">
      <w:pPr>
        <w:pStyle w:val="PL"/>
      </w:pPr>
      <w:r w:rsidRPr="00690A26">
        <w:t xml:space="preserve">          items:</w:t>
      </w:r>
    </w:p>
    <w:p w14:paraId="342E58C6" w14:textId="77777777" w:rsidR="00C47A8C" w:rsidRPr="00690A26" w:rsidRDefault="00C47A8C" w:rsidP="00C47A8C">
      <w:pPr>
        <w:pStyle w:val="PL"/>
      </w:pPr>
      <w:r w:rsidRPr="00690A26">
        <w:t xml:space="preserve">            type: string</w:t>
      </w:r>
    </w:p>
    <w:p w14:paraId="71106770" w14:textId="77777777" w:rsidR="00C47A8C" w:rsidRPr="00690A26" w:rsidRDefault="00C47A8C" w:rsidP="00C47A8C">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D5D26C8" w14:textId="77777777" w:rsidR="00C47A8C" w:rsidRPr="00690A26" w:rsidRDefault="00C47A8C" w:rsidP="00C47A8C">
      <w:pPr>
        <w:pStyle w:val="PL"/>
      </w:pPr>
      <w:r w:rsidRPr="00690A26">
        <w:t xml:space="preserve">        </w:t>
      </w:r>
      <w:r>
        <w:t>n</w:t>
      </w:r>
      <w:r w:rsidRPr="00690A26">
        <w:t>ssais:</w:t>
      </w:r>
    </w:p>
    <w:p w14:paraId="19A57A22" w14:textId="77777777" w:rsidR="00C47A8C" w:rsidRPr="00690A26" w:rsidRDefault="00C47A8C" w:rsidP="00C47A8C">
      <w:pPr>
        <w:pStyle w:val="PL"/>
      </w:pPr>
      <w:r w:rsidRPr="00690A26">
        <w:t xml:space="preserve">          type: array</w:t>
      </w:r>
    </w:p>
    <w:p w14:paraId="7C4B3C05" w14:textId="77777777" w:rsidR="00C47A8C" w:rsidRPr="00690A26" w:rsidRDefault="00C47A8C" w:rsidP="00C47A8C">
      <w:pPr>
        <w:pStyle w:val="PL"/>
      </w:pPr>
      <w:r w:rsidRPr="00690A26">
        <w:t xml:space="preserve">          items:</w:t>
      </w:r>
    </w:p>
    <w:p w14:paraId="6D4A8B91" w14:textId="77777777" w:rsidR="00C47A8C" w:rsidRPr="00690A26" w:rsidRDefault="00C47A8C" w:rsidP="00C47A8C">
      <w:pPr>
        <w:pStyle w:val="PL"/>
      </w:pPr>
      <w:r w:rsidRPr="00690A26">
        <w:t xml:space="preserve">            $ref: 'TS29571_CommonData.yaml#/components/schemas/</w:t>
      </w:r>
      <w:r>
        <w:t>Ext</w:t>
      </w:r>
      <w:r w:rsidRPr="00690A26">
        <w:t>Snssai'</w:t>
      </w:r>
    </w:p>
    <w:p w14:paraId="5FD92E56" w14:textId="77777777" w:rsidR="00C47A8C" w:rsidRDefault="00C47A8C" w:rsidP="00C47A8C">
      <w:pPr>
        <w:pStyle w:val="PL"/>
        <w:rPr>
          <w:lang w:eastAsia="zh-CN"/>
        </w:rPr>
      </w:pPr>
      <w:r w:rsidRPr="00690A26">
        <w:lastRenderedPageBreak/>
        <w:t xml:space="preserve">          </w:t>
      </w:r>
      <w:r w:rsidRPr="00690A26">
        <w:rPr>
          <w:rFonts w:hint="eastAsia"/>
          <w:lang w:eastAsia="zh-CN"/>
        </w:rPr>
        <w:t>minI</w:t>
      </w:r>
      <w:r w:rsidRPr="00690A26">
        <w:t>tems:</w:t>
      </w:r>
      <w:r w:rsidRPr="00690A26">
        <w:rPr>
          <w:rFonts w:hint="eastAsia"/>
          <w:lang w:eastAsia="zh-CN"/>
        </w:rPr>
        <w:t xml:space="preserve"> 1</w:t>
      </w:r>
    </w:p>
    <w:p w14:paraId="29D39267" w14:textId="77777777" w:rsidR="00C47A8C" w:rsidRPr="00690A26" w:rsidRDefault="00C47A8C" w:rsidP="00C47A8C">
      <w:pPr>
        <w:pStyle w:val="PL"/>
      </w:pPr>
      <w:r w:rsidRPr="00690A26">
        <w:t xml:space="preserve">        </w:t>
      </w:r>
      <w:r>
        <w:t>n</w:t>
      </w:r>
      <w:r w:rsidRPr="00690A26">
        <w:t>f</w:t>
      </w:r>
      <w:r>
        <w:t>Instances</w:t>
      </w:r>
      <w:r w:rsidRPr="00690A26">
        <w:t>:</w:t>
      </w:r>
    </w:p>
    <w:p w14:paraId="34A4483E" w14:textId="77777777" w:rsidR="00C47A8C" w:rsidRPr="00690A26" w:rsidRDefault="00C47A8C" w:rsidP="00C47A8C">
      <w:pPr>
        <w:pStyle w:val="PL"/>
      </w:pPr>
      <w:r w:rsidRPr="00690A26">
        <w:t xml:space="preserve">          type: array</w:t>
      </w:r>
    </w:p>
    <w:p w14:paraId="1D744FA9" w14:textId="77777777" w:rsidR="00C47A8C" w:rsidRPr="00690A26" w:rsidRDefault="00C47A8C" w:rsidP="00C47A8C">
      <w:pPr>
        <w:pStyle w:val="PL"/>
      </w:pPr>
      <w:r w:rsidRPr="00690A26">
        <w:t xml:space="preserve">          items:</w:t>
      </w:r>
    </w:p>
    <w:p w14:paraId="1220D7C5" w14:textId="77777777" w:rsidR="00C47A8C" w:rsidRDefault="00C47A8C" w:rsidP="00C47A8C">
      <w:pPr>
        <w:pStyle w:val="PL"/>
      </w:pPr>
      <w:r>
        <w:t xml:space="preserve">            </w:t>
      </w:r>
      <w:r w:rsidRPr="00690A26">
        <w:t>$ref: 'TS29571_CommonData.yaml#/components/schemas/NfInstanceId</w:t>
      </w:r>
      <w:r>
        <w:t>'</w:t>
      </w:r>
    </w:p>
    <w:p w14:paraId="11025E16" w14:textId="77777777" w:rsidR="00C47A8C" w:rsidRDefault="00C47A8C" w:rsidP="00C47A8C">
      <w:pPr>
        <w:pStyle w:val="PL"/>
        <w:rPr>
          <w:lang w:eastAsia="zh-CN"/>
        </w:rPr>
      </w:pPr>
      <w:r>
        <w:rPr>
          <w:lang w:eastAsia="zh-CN"/>
        </w:rPr>
        <w:t xml:space="preserve">        scopes:</w:t>
      </w:r>
    </w:p>
    <w:p w14:paraId="22E02A57" w14:textId="77777777" w:rsidR="00C47A8C" w:rsidRDefault="00C47A8C" w:rsidP="00C47A8C">
      <w:pPr>
        <w:pStyle w:val="PL"/>
        <w:rPr>
          <w:lang w:eastAsia="zh-CN"/>
        </w:rPr>
      </w:pPr>
      <w:r>
        <w:rPr>
          <w:lang w:eastAsia="zh-CN"/>
        </w:rPr>
        <w:t xml:space="preserve">            type: array</w:t>
      </w:r>
    </w:p>
    <w:p w14:paraId="0CC515DD" w14:textId="77777777" w:rsidR="00C47A8C" w:rsidRDefault="00C47A8C" w:rsidP="00C47A8C">
      <w:pPr>
        <w:pStyle w:val="PL"/>
        <w:rPr>
          <w:lang w:eastAsia="zh-CN"/>
        </w:rPr>
      </w:pPr>
      <w:r>
        <w:rPr>
          <w:lang w:eastAsia="zh-CN"/>
        </w:rPr>
        <w:t xml:space="preserve">            items:</w:t>
      </w:r>
    </w:p>
    <w:p w14:paraId="7FE472FB" w14:textId="77777777" w:rsidR="00C47A8C" w:rsidRDefault="00C47A8C" w:rsidP="00C47A8C">
      <w:pPr>
        <w:pStyle w:val="PL"/>
        <w:rPr>
          <w:lang w:eastAsia="zh-CN"/>
        </w:rPr>
      </w:pPr>
      <w:r>
        <w:rPr>
          <w:lang w:eastAsia="zh-CN"/>
        </w:rPr>
        <w:t xml:space="preserve">              type: string</w:t>
      </w:r>
    </w:p>
    <w:p w14:paraId="7A1C141F" w14:textId="77777777" w:rsidR="00C47A8C" w:rsidRPr="00690A26" w:rsidRDefault="00C47A8C" w:rsidP="00C47A8C">
      <w:pPr>
        <w:pStyle w:val="PL"/>
        <w:rPr>
          <w:lang w:eastAsia="zh-CN"/>
        </w:rPr>
      </w:pPr>
      <w:r>
        <w:rPr>
          <w:lang w:eastAsia="zh-CN"/>
        </w:rPr>
        <w:t xml:space="preserve">            minItems: 1</w:t>
      </w:r>
    </w:p>
    <w:p w14:paraId="223CDCBA" w14:textId="77777777" w:rsidR="00C47A8C" w:rsidRDefault="00C47A8C" w:rsidP="00C47A8C">
      <w:pPr>
        <w:pStyle w:val="PL"/>
        <w:rPr>
          <w:lang w:eastAsia="zh-CN"/>
        </w:rPr>
      </w:pPr>
      <w:r>
        <w:rPr>
          <w:lang w:eastAsia="zh-CN"/>
        </w:rPr>
        <w:t xml:space="preserve">        action:</w:t>
      </w:r>
    </w:p>
    <w:p w14:paraId="13ECA1F7" w14:textId="77777777" w:rsidR="00C47A8C" w:rsidRPr="00690A26" w:rsidRDefault="00C47A8C" w:rsidP="00C47A8C">
      <w:pPr>
        <w:pStyle w:val="PL"/>
      </w:pPr>
      <w:r w:rsidRPr="00690A26">
        <w:t xml:space="preserve">          $ref: '#/components/schemas/</w:t>
      </w:r>
      <w:r>
        <w:t>RuleSetAction</w:t>
      </w:r>
      <w:r w:rsidRPr="00690A26">
        <w:t>'</w:t>
      </w:r>
    </w:p>
    <w:p w14:paraId="5C12BC18" w14:textId="77777777" w:rsidR="00C47A8C" w:rsidRDefault="00C47A8C" w:rsidP="00C47A8C">
      <w:pPr>
        <w:pStyle w:val="PL"/>
      </w:pPr>
    </w:p>
    <w:p w14:paraId="40DDEF95" w14:textId="43ACED27" w:rsidR="00C47A8C" w:rsidRPr="00690A26" w:rsidRDefault="00C47A8C" w:rsidP="00C47A8C">
      <w:pPr>
        <w:pStyle w:val="PL"/>
      </w:pPr>
      <w:r w:rsidRPr="00690A26">
        <w:t xml:space="preserve">    </w:t>
      </w:r>
      <w:r>
        <w:t>RuleSetAction</w:t>
      </w:r>
      <w:r w:rsidRPr="00690A26">
        <w:t>:</w:t>
      </w:r>
    </w:p>
    <w:p w14:paraId="50CA6BA6" w14:textId="77777777" w:rsidR="007F7541" w:rsidRDefault="007F7541" w:rsidP="007F7541">
      <w:pPr>
        <w:pStyle w:val="PL"/>
      </w:pPr>
      <w:r>
        <w:t xml:space="preserve">      description:</w:t>
      </w:r>
      <w:r w:rsidRPr="00544965">
        <w:t xml:space="preserve"> </w:t>
      </w:r>
      <w:r>
        <w:t>&gt;</w:t>
      </w:r>
    </w:p>
    <w:p w14:paraId="19D27D0E" w14:textId="77777777" w:rsidR="006D2B05" w:rsidRDefault="007F7541" w:rsidP="00C47A8C">
      <w:pPr>
        <w:pStyle w:val="PL"/>
      </w:pPr>
      <w:r>
        <w:t xml:space="preserve">        </w:t>
      </w:r>
      <w:r>
        <w:rPr>
          <w:rFonts w:cs="Arial"/>
          <w:szCs w:val="18"/>
        </w:rPr>
        <w:t>Specifies whether access/scope is allowed or denied for a specific NF-Consumer</w:t>
      </w:r>
      <w:r>
        <w:t>.</w:t>
      </w:r>
    </w:p>
    <w:p w14:paraId="1D3D07F0" w14:textId="2737916B" w:rsidR="00C47A8C" w:rsidRPr="00690A26" w:rsidRDefault="00C47A8C" w:rsidP="00C47A8C">
      <w:pPr>
        <w:pStyle w:val="PL"/>
      </w:pPr>
      <w:r w:rsidRPr="00690A26">
        <w:t xml:space="preserve">      anyOf:</w:t>
      </w:r>
    </w:p>
    <w:p w14:paraId="49664FBD" w14:textId="77777777" w:rsidR="00C47A8C" w:rsidRPr="00690A26" w:rsidRDefault="00C47A8C" w:rsidP="00C47A8C">
      <w:pPr>
        <w:pStyle w:val="PL"/>
      </w:pPr>
      <w:r w:rsidRPr="00690A26">
        <w:t xml:space="preserve">        - type: string</w:t>
      </w:r>
    </w:p>
    <w:p w14:paraId="750DDF6C" w14:textId="77777777" w:rsidR="00C47A8C" w:rsidRPr="00690A26" w:rsidRDefault="00C47A8C" w:rsidP="00C47A8C">
      <w:pPr>
        <w:pStyle w:val="PL"/>
      </w:pPr>
      <w:r w:rsidRPr="00690A26">
        <w:t xml:space="preserve">          enum:</w:t>
      </w:r>
    </w:p>
    <w:p w14:paraId="3041234D" w14:textId="77777777" w:rsidR="00C47A8C" w:rsidRPr="00690A26" w:rsidRDefault="00C47A8C" w:rsidP="00C47A8C">
      <w:pPr>
        <w:pStyle w:val="PL"/>
      </w:pPr>
      <w:r w:rsidRPr="00690A26">
        <w:t xml:space="preserve">            - </w:t>
      </w:r>
      <w:r>
        <w:t>ALLOW</w:t>
      </w:r>
    </w:p>
    <w:p w14:paraId="4DF41E8F" w14:textId="77777777" w:rsidR="00C47A8C" w:rsidRPr="00690A26" w:rsidRDefault="00C47A8C" w:rsidP="00C47A8C">
      <w:pPr>
        <w:pStyle w:val="PL"/>
      </w:pPr>
      <w:r w:rsidRPr="00690A26">
        <w:t xml:space="preserve">            - </w:t>
      </w:r>
      <w:r>
        <w:t>DENY</w:t>
      </w:r>
    </w:p>
    <w:p w14:paraId="294528C5" w14:textId="77777777" w:rsidR="00C47A8C" w:rsidRPr="00690A26" w:rsidRDefault="00C47A8C" w:rsidP="00C47A8C">
      <w:pPr>
        <w:pStyle w:val="PL"/>
      </w:pPr>
      <w:r w:rsidRPr="00690A26">
        <w:t xml:space="preserve">        - type: string</w:t>
      </w:r>
    </w:p>
    <w:p w14:paraId="12A03F54" w14:textId="77777777" w:rsidR="00AD0BFB" w:rsidRDefault="00AD0BFB" w:rsidP="00AD0BFB">
      <w:pPr>
        <w:pStyle w:val="PL"/>
        <w:rPr>
          <w:lang w:eastAsia="zh-CN"/>
        </w:rPr>
      </w:pPr>
    </w:p>
    <w:p w14:paraId="1B18B4EC" w14:textId="2F23FCA6" w:rsidR="00AD0BFB" w:rsidRPr="00690A26" w:rsidRDefault="00AD0BFB" w:rsidP="00AD0BFB">
      <w:pPr>
        <w:pStyle w:val="PL"/>
        <w:rPr>
          <w:lang w:eastAsia="zh-CN"/>
        </w:rPr>
      </w:pPr>
      <w:r w:rsidRPr="00690A26">
        <w:rPr>
          <w:rFonts w:hint="eastAsia"/>
          <w:lang w:eastAsia="zh-CN"/>
        </w:rPr>
        <w:t xml:space="preserve">    </w:t>
      </w:r>
      <w:r>
        <w:rPr>
          <w:lang w:eastAsia="zh-CN"/>
        </w:rPr>
        <w:t>Adrf</w:t>
      </w:r>
      <w:r w:rsidRPr="00690A26">
        <w:rPr>
          <w:rFonts w:hint="eastAsia"/>
          <w:lang w:eastAsia="zh-CN"/>
        </w:rPr>
        <w:t>Info:</w:t>
      </w:r>
    </w:p>
    <w:p w14:paraId="1DE18F96" w14:textId="77777777" w:rsidR="00AD0BFB" w:rsidRPr="00690A26" w:rsidRDefault="00AD0BFB" w:rsidP="00AD0BFB">
      <w:pPr>
        <w:pStyle w:val="PL"/>
        <w:rPr>
          <w:lang w:eastAsia="zh-CN"/>
        </w:rPr>
      </w:pPr>
      <w:r>
        <w:rPr>
          <w:lang w:eastAsia="zh-CN"/>
        </w:rPr>
        <w:t xml:space="preserve">      description: </w:t>
      </w:r>
      <w:r>
        <w:rPr>
          <w:rFonts w:cs="Arial"/>
          <w:szCs w:val="18"/>
        </w:rPr>
        <w:t>Information of an ADRF NF Instance</w:t>
      </w:r>
    </w:p>
    <w:p w14:paraId="714E3CC3" w14:textId="77777777" w:rsidR="00AD0BFB" w:rsidRPr="00690A26" w:rsidRDefault="00AD0BFB" w:rsidP="00AD0BFB">
      <w:pPr>
        <w:pStyle w:val="PL"/>
        <w:rPr>
          <w:lang w:eastAsia="zh-CN"/>
        </w:rPr>
      </w:pPr>
      <w:r w:rsidRPr="00690A26">
        <w:rPr>
          <w:rFonts w:hint="eastAsia"/>
          <w:lang w:eastAsia="zh-CN"/>
        </w:rPr>
        <w:t xml:space="preserve">      type: object</w:t>
      </w:r>
    </w:p>
    <w:p w14:paraId="617E0BC9" w14:textId="77777777" w:rsidR="00AD0BFB" w:rsidRPr="00D84EF4" w:rsidRDefault="00AD0BFB" w:rsidP="00AD0BFB">
      <w:pPr>
        <w:pStyle w:val="PL"/>
        <w:rPr>
          <w:lang w:eastAsia="zh-CN"/>
        </w:rPr>
      </w:pPr>
      <w:r w:rsidRPr="00690A26">
        <w:rPr>
          <w:rFonts w:hint="eastAsia"/>
          <w:lang w:eastAsia="zh-CN"/>
        </w:rPr>
        <w:t xml:space="preserve">      </w:t>
      </w:r>
      <w:r w:rsidRPr="00D84EF4">
        <w:rPr>
          <w:rFonts w:hint="eastAsia"/>
          <w:lang w:eastAsia="zh-CN"/>
        </w:rPr>
        <w:t>properties:</w:t>
      </w:r>
    </w:p>
    <w:p w14:paraId="3B96FD1B" w14:textId="2F31A92B" w:rsidR="00AD0BFB" w:rsidRDefault="00AD0BFB" w:rsidP="00AD0BFB">
      <w:pPr>
        <w:pStyle w:val="PL"/>
      </w:pPr>
      <w:r w:rsidRPr="00D84EF4">
        <w:rPr>
          <w:lang w:val="en-US"/>
        </w:rPr>
        <w:t xml:space="preserve">        </w:t>
      </w:r>
      <w:r w:rsidR="00416198" w:rsidRPr="00D84EF4">
        <w:t>mlModelStorage</w:t>
      </w:r>
      <w:r w:rsidR="00416198">
        <w:t>Ind</w:t>
      </w:r>
      <w:r>
        <w:t>:</w:t>
      </w:r>
    </w:p>
    <w:p w14:paraId="2A78BB8B" w14:textId="77777777" w:rsidR="00AD0BFB" w:rsidRDefault="00AD0BFB" w:rsidP="00AD0BFB">
      <w:pPr>
        <w:pStyle w:val="PL"/>
        <w:rPr>
          <w:lang w:val="en-US"/>
        </w:rPr>
      </w:pPr>
      <w:r w:rsidRPr="00690A26">
        <w:t xml:space="preserve">          </w:t>
      </w:r>
      <w:r>
        <w:t>type</w:t>
      </w:r>
      <w:r w:rsidRPr="00D84EF4">
        <w:rPr>
          <w:lang w:val="en-US"/>
        </w:rPr>
        <w:t>:</w:t>
      </w:r>
      <w:r>
        <w:rPr>
          <w:lang w:val="en-US"/>
        </w:rPr>
        <w:t xml:space="preserve"> </w:t>
      </w:r>
      <w:r w:rsidRPr="00D84EF4">
        <w:rPr>
          <w:lang w:val="en-US"/>
        </w:rPr>
        <w:t>boolean</w:t>
      </w:r>
    </w:p>
    <w:p w14:paraId="74BF88F4" w14:textId="77777777" w:rsidR="00AD0BFB" w:rsidRDefault="00AD0BFB" w:rsidP="00AD0BFB">
      <w:pPr>
        <w:pStyle w:val="PL"/>
      </w:pPr>
      <w:r w:rsidRPr="00690A26">
        <w:t xml:space="preserve">          default: false</w:t>
      </w:r>
    </w:p>
    <w:p w14:paraId="41C37587" w14:textId="77777777" w:rsidR="00416198" w:rsidRDefault="00416198" w:rsidP="00416198">
      <w:pPr>
        <w:pStyle w:val="PL"/>
      </w:pPr>
      <w:r w:rsidRPr="00D84EF4">
        <w:rPr>
          <w:lang w:val="en-US"/>
        </w:rPr>
        <w:t xml:space="preserve">        </w:t>
      </w:r>
      <w:r>
        <w:t>data</w:t>
      </w:r>
      <w:r w:rsidRPr="00D84EF4">
        <w:t>Storage</w:t>
      </w:r>
      <w:r>
        <w:t>Ind:</w:t>
      </w:r>
    </w:p>
    <w:p w14:paraId="0280A6D2" w14:textId="77777777" w:rsidR="00416198" w:rsidRDefault="00416198" w:rsidP="00416198">
      <w:pPr>
        <w:pStyle w:val="PL"/>
        <w:rPr>
          <w:lang w:val="en-US"/>
        </w:rPr>
      </w:pPr>
      <w:r w:rsidRPr="00690A26">
        <w:t xml:space="preserve">          </w:t>
      </w:r>
      <w:r>
        <w:t>type</w:t>
      </w:r>
      <w:r w:rsidRPr="00D84EF4">
        <w:rPr>
          <w:lang w:val="en-US"/>
        </w:rPr>
        <w:t>:</w:t>
      </w:r>
      <w:r>
        <w:rPr>
          <w:lang w:val="en-US"/>
        </w:rPr>
        <w:t xml:space="preserve"> </w:t>
      </w:r>
      <w:r w:rsidRPr="00D84EF4">
        <w:rPr>
          <w:lang w:val="en-US"/>
        </w:rPr>
        <w:t>boolean</w:t>
      </w:r>
    </w:p>
    <w:p w14:paraId="1C8C738C" w14:textId="77777777" w:rsidR="00416198" w:rsidRDefault="00416198" w:rsidP="00416198">
      <w:pPr>
        <w:pStyle w:val="PL"/>
      </w:pPr>
      <w:r w:rsidRPr="00690A26">
        <w:t xml:space="preserve">          default: false</w:t>
      </w:r>
    </w:p>
    <w:p w14:paraId="1FA0D794" w14:textId="77777777" w:rsidR="009479C8" w:rsidRDefault="009479C8" w:rsidP="009479C8">
      <w:pPr>
        <w:pStyle w:val="PL"/>
      </w:pPr>
    </w:p>
    <w:p w14:paraId="7D33DE4D" w14:textId="61233B25" w:rsidR="009479C8" w:rsidRDefault="009479C8" w:rsidP="009479C8">
      <w:pPr>
        <w:pStyle w:val="PL"/>
      </w:pPr>
      <w:r>
        <w:t xml:space="preserve">    SelectionConditions:</w:t>
      </w:r>
    </w:p>
    <w:p w14:paraId="49E42B9B" w14:textId="77777777" w:rsidR="009479C8" w:rsidRDefault="009479C8" w:rsidP="009479C8">
      <w:pPr>
        <w:pStyle w:val="PL"/>
      </w:pPr>
      <w:r>
        <w:t xml:space="preserve">      description: &gt;</w:t>
      </w:r>
    </w:p>
    <w:p w14:paraId="5169A80F" w14:textId="77777777" w:rsidR="009479C8" w:rsidRDefault="009479C8" w:rsidP="009479C8">
      <w:pPr>
        <w:pStyle w:val="PL"/>
      </w:pPr>
      <w:r>
        <w:t xml:space="preserve">        It contains the set of conditions that shall be evaluated to determine whether a consumer</w:t>
      </w:r>
    </w:p>
    <w:p w14:paraId="5D611D9E" w14:textId="77777777" w:rsidR="009479C8" w:rsidRDefault="009479C8" w:rsidP="009479C8">
      <w:pPr>
        <w:pStyle w:val="PL"/>
      </w:pPr>
      <w:r>
        <w:t xml:space="preserve">        shall select a given producer. The producer shall only be selected if the evaluation of</w:t>
      </w:r>
    </w:p>
    <w:p w14:paraId="71BA0BE4" w14:textId="77777777" w:rsidR="009479C8" w:rsidRDefault="009479C8" w:rsidP="009479C8">
      <w:pPr>
        <w:pStyle w:val="PL"/>
      </w:pPr>
      <w:r>
        <w:t xml:space="preserve">        the conditions is &lt;true&gt;. The set of conditions can be represented by a single </w:t>
      </w:r>
    </w:p>
    <w:p w14:paraId="09670D56" w14:textId="77777777" w:rsidR="009479C8" w:rsidRDefault="009479C8" w:rsidP="009479C8">
      <w:pPr>
        <w:pStyle w:val="PL"/>
      </w:pPr>
      <w:r>
        <w:t xml:space="preserve">        ConditionItem or by a ConditionGroup, where the latter contains a (recursive) list of</w:t>
      </w:r>
    </w:p>
    <w:p w14:paraId="5177581C" w14:textId="77777777" w:rsidR="009479C8" w:rsidRDefault="009479C8" w:rsidP="009479C8">
      <w:pPr>
        <w:pStyle w:val="PL"/>
      </w:pPr>
      <w:r>
        <w:t xml:space="preserve">        conditions joined by the "and" or "or" logical relationships.</w:t>
      </w:r>
    </w:p>
    <w:p w14:paraId="6A7C0907" w14:textId="77777777" w:rsidR="009479C8" w:rsidRDefault="009479C8" w:rsidP="009479C8">
      <w:pPr>
        <w:pStyle w:val="PL"/>
      </w:pPr>
      <w:r>
        <w:t xml:space="preserve">      oneOf:</w:t>
      </w:r>
    </w:p>
    <w:p w14:paraId="33735019" w14:textId="77777777" w:rsidR="009479C8" w:rsidRDefault="009479C8" w:rsidP="009479C8">
      <w:pPr>
        <w:pStyle w:val="PL"/>
      </w:pPr>
      <w:r>
        <w:t xml:space="preserve">        - $ref: '#/components/schemas/ConditionItem'</w:t>
      </w:r>
    </w:p>
    <w:p w14:paraId="69D4A0E7" w14:textId="77777777" w:rsidR="009479C8" w:rsidRDefault="009479C8" w:rsidP="009479C8">
      <w:pPr>
        <w:pStyle w:val="PL"/>
      </w:pPr>
      <w:r>
        <w:t xml:space="preserve">        - $ref: '#/components/schemas/ConditionGroup'</w:t>
      </w:r>
    </w:p>
    <w:p w14:paraId="1D2DA53F" w14:textId="77777777" w:rsidR="009479C8" w:rsidRDefault="009479C8" w:rsidP="009479C8">
      <w:pPr>
        <w:pStyle w:val="PL"/>
      </w:pPr>
    </w:p>
    <w:p w14:paraId="7B2927DE" w14:textId="77777777" w:rsidR="009479C8" w:rsidRDefault="009479C8" w:rsidP="009479C8">
      <w:pPr>
        <w:pStyle w:val="PL"/>
      </w:pPr>
      <w:r>
        <w:t xml:space="preserve">    ConditionGroup:</w:t>
      </w:r>
    </w:p>
    <w:p w14:paraId="74EB6283" w14:textId="77777777" w:rsidR="009479C8" w:rsidRDefault="009479C8" w:rsidP="009479C8">
      <w:pPr>
        <w:pStyle w:val="PL"/>
      </w:pPr>
      <w:r>
        <w:t xml:space="preserve">      description: &gt;</w:t>
      </w:r>
    </w:p>
    <w:p w14:paraId="052F26F7" w14:textId="77777777" w:rsidR="009479C8" w:rsidRDefault="009479C8" w:rsidP="009479C8">
      <w:pPr>
        <w:pStyle w:val="PL"/>
      </w:pPr>
      <w:r>
        <w:t xml:space="preserve">        </w:t>
      </w:r>
      <w:r w:rsidRPr="00CD6BDA">
        <w:t>List</w:t>
      </w:r>
      <w:r>
        <w:t xml:space="preserve"> (array)</w:t>
      </w:r>
      <w:r w:rsidRPr="00CD6BDA">
        <w:t xml:space="preserve"> of conditions </w:t>
      </w:r>
      <w:r>
        <w:t>(joined by the "and" or "or" logical relationship),</w:t>
      </w:r>
    </w:p>
    <w:p w14:paraId="22DC07D6" w14:textId="77777777" w:rsidR="00BA5EDC" w:rsidRDefault="009479C8" w:rsidP="00BA5EDC">
      <w:pPr>
        <w:pStyle w:val="PL"/>
      </w:pPr>
      <w:r>
        <w:t xml:space="preserve">        </w:t>
      </w:r>
      <w:r w:rsidRPr="00CD6BDA">
        <w:t>under which an NF Instance with an NFStatus or NFServiceStatus value</w:t>
      </w:r>
      <w:r>
        <w:t xml:space="preserve"> </w:t>
      </w:r>
      <w:r w:rsidRPr="00CD6BDA">
        <w:t>set to</w:t>
      </w:r>
      <w:r w:rsidR="00BA5EDC">
        <w:t>,</w:t>
      </w:r>
    </w:p>
    <w:p w14:paraId="7CF69071" w14:textId="0175427F" w:rsidR="009479C8" w:rsidRDefault="00BA5EDC" w:rsidP="00BA5EDC">
      <w:pPr>
        <w:pStyle w:val="PL"/>
      </w:pPr>
      <w:r>
        <w:t xml:space="preserve">       </w:t>
      </w:r>
      <w:r w:rsidR="009479C8" w:rsidRPr="00CD6BDA">
        <w:t xml:space="preserve"> "CANARY_RELEASE"</w:t>
      </w:r>
      <w:r>
        <w:t>, or with a "canaryRelease" attribute set to true,</w:t>
      </w:r>
    </w:p>
    <w:p w14:paraId="1A104088" w14:textId="77777777" w:rsidR="009479C8" w:rsidRDefault="009479C8" w:rsidP="009479C8">
      <w:pPr>
        <w:pStyle w:val="PL"/>
      </w:pPr>
      <w:r>
        <w:t xml:space="preserve">       </w:t>
      </w:r>
      <w:r w:rsidRPr="00CD6BDA">
        <w:t xml:space="preserve"> shall be selected by an NF Service Consumer</w:t>
      </w:r>
      <w:r>
        <w:t>.</w:t>
      </w:r>
    </w:p>
    <w:p w14:paraId="7C885015" w14:textId="77777777" w:rsidR="009479C8" w:rsidRDefault="009479C8" w:rsidP="009479C8">
      <w:pPr>
        <w:pStyle w:val="PL"/>
      </w:pPr>
      <w:r>
        <w:t xml:space="preserve">      type: object</w:t>
      </w:r>
    </w:p>
    <w:p w14:paraId="14753C0E" w14:textId="77777777" w:rsidR="009479C8" w:rsidRDefault="009479C8" w:rsidP="009479C8">
      <w:pPr>
        <w:pStyle w:val="PL"/>
      </w:pPr>
      <w:r>
        <w:t xml:space="preserve">      oneOf:</w:t>
      </w:r>
    </w:p>
    <w:p w14:paraId="708D9377" w14:textId="77777777" w:rsidR="009479C8" w:rsidRDefault="009479C8" w:rsidP="009479C8">
      <w:pPr>
        <w:pStyle w:val="PL"/>
      </w:pPr>
      <w:r>
        <w:t xml:space="preserve">        - required: [ and ]</w:t>
      </w:r>
    </w:p>
    <w:p w14:paraId="025F26C8" w14:textId="77777777" w:rsidR="009479C8" w:rsidRDefault="009479C8" w:rsidP="009479C8">
      <w:pPr>
        <w:pStyle w:val="PL"/>
      </w:pPr>
      <w:r>
        <w:t xml:space="preserve">        - required: [ or ]</w:t>
      </w:r>
    </w:p>
    <w:p w14:paraId="175F8586" w14:textId="77777777" w:rsidR="009479C8" w:rsidRDefault="009479C8" w:rsidP="009479C8">
      <w:pPr>
        <w:pStyle w:val="PL"/>
      </w:pPr>
      <w:r>
        <w:t xml:space="preserve">      properties:</w:t>
      </w:r>
    </w:p>
    <w:p w14:paraId="4692285E" w14:textId="77777777" w:rsidR="009479C8" w:rsidRDefault="009479C8" w:rsidP="009479C8">
      <w:pPr>
        <w:pStyle w:val="PL"/>
      </w:pPr>
      <w:r>
        <w:t xml:space="preserve">        and:</w:t>
      </w:r>
    </w:p>
    <w:p w14:paraId="702381F3" w14:textId="77777777" w:rsidR="009479C8" w:rsidRDefault="009479C8" w:rsidP="009479C8">
      <w:pPr>
        <w:pStyle w:val="PL"/>
      </w:pPr>
      <w:r>
        <w:t xml:space="preserve">          type: array</w:t>
      </w:r>
    </w:p>
    <w:p w14:paraId="1D3D4562" w14:textId="77777777" w:rsidR="009479C8" w:rsidRDefault="009479C8" w:rsidP="009479C8">
      <w:pPr>
        <w:pStyle w:val="PL"/>
      </w:pPr>
      <w:r>
        <w:t xml:space="preserve">          items:</w:t>
      </w:r>
    </w:p>
    <w:p w14:paraId="529B8F0D" w14:textId="77777777" w:rsidR="009479C8" w:rsidRDefault="009479C8" w:rsidP="009479C8">
      <w:pPr>
        <w:pStyle w:val="PL"/>
      </w:pPr>
      <w:r>
        <w:t xml:space="preserve">            $ref: '#/components/schemas/SelectionConditions'</w:t>
      </w:r>
    </w:p>
    <w:p w14:paraId="34CBC662" w14:textId="77777777" w:rsidR="009479C8" w:rsidRDefault="009479C8" w:rsidP="009479C8">
      <w:pPr>
        <w:pStyle w:val="PL"/>
      </w:pPr>
      <w:r>
        <w:t xml:space="preserve">          minItems: 1</w:t>
      </w:r>
    </w:p>
    <w:p w14:paraId="08865D38" w14:textId="77777777" w:rsidR="009479C8" w:rsidRDefault="009479C8" w:rsidP="009479C8">
      <w:pPr>
        <w:pStyle w:val="PL"/>
      </w:pPr>
      <w:r>
        <w:t xml:space="preserve">        or:</w:t>
      </w:r>
    </w:p>
    <w:p w14:paraId="25B2E8FD" w14:textId="77777777" w:rsidR="009479C8" w:rsidRDefault="009479C8" w:rsidP="009479C8">
      <w:pPr>
        <w:pStyle w:val="PL"/>
      </w:pPr>
      <w:r>
        <w:t xml:space="preserve">          type: array</w:t>
      </w:r>
    </w:p>
    <w:p w14:paraId="5BA0FBDD" w14:textId="77777777" w:rsidR="009479C8" w:rsidRDefault="009479C8" w:rsidP="009479C8">
      <w:pPr>
        <w:pStyle w:val="PL"/>
      </w:pPr>
      <w:r>
        <w:t xml:space="preserve">          items:</w:t>
      </w:r>
    </w:p>
    <w:p w14:paraId="49EB31D7" w14:textId="77777777" w:rsidR="009479C8" w:rsidRDefault="009479C8" w:rsidP="009479C8">
      <w:pPr>
        <w:pStyle w:val="PL"/>
      </w:pPr>
      <w:r>
        <w:t xml:space="preserve">            $ref: '#/components/schemas/SelectionConditions'</w:t>
      </w:r>
    </w:p>
    <w:p w14:paraId="5EE3D5CD" w14:textId="77777777" w:rsidR="009479C8" w:rsidRDefault="009479C8" w:rsidP="009479C8">
      <w:pPr>
        <w:pStyle w:val="PL"/>
      </w:pPr>
      <w:r>
        <w:t xml:space="preserve">          minItems: 1</w:t>
      </w:r>
    </w:p>
    <w:p w14:paraId="658E0B5D" w14:textId="77777777" w:rsidR="009479C8" w:rsidRDefault="009479C8" w:rsidP="009479C8">
      <w:pPr>
        <w:pStyle w:val="PL"/>
        <w:rPr>
          <w:lang w:eastAsia="zh-CN"/>
        </w:rPr>
      </w:pPr>
    </w:p>
    <w:p w14:paraId="1556CC39" w14:textId="77777777" w:rsidR="009479C8" w:rsidRPr="00690A26" w:rsidRDefault="009479C8" w:rsidP="009479C8">
      <w:pPr>
        <w:pStyle w:val="PL"/>
      </w:pPr>
      <w:r>
        <w:rPr>
          <w:lang w:eastAsia="zh-CN"/>
        </w:rPr>
        <w:t xml:space="preserve">    ConditionItem:</w:t>
      </w:r>
    </w:p>
    <w:p w14:paraId="3DE56D97" w14:textId="77777777" w:rsidR="009479C8" w:rsidRDefault="009479C8" w:rsidP="009479C8">
      <w:pPr>
        <w:pStyle w:val="PL"/>
      </w:pPr>
      <w:r>
        <w:t xml:space="preserve">      description: &gt;</w:t>
      </w:r>
    </w:p>
    <w:p w14:paraId="25AA0D41" w14:textId="77777777" w:rsidR="009479C8" w:rsidRDefault="009479C8" w:rsidP="009479C8">
      <w:pPr>
        <w:pStyle w:val="PL"/>
      </w:pPr>
      <w:r>
        <w:t xml:space="preserve">        </w:t>
      </w:r>
      <w:r w:rsidRPr="00CD6BDA">
        <w:t>A ConditionItem consists</w:t>
      </w:r>
      <w:r>
        <w:t xml:space="preserve"> </w:t>
      </w:r>
      <w:r w:rsidRPr="00CD6BDA">
        <w:t>of a number of attributes representing individual conditions</w:t>
      </w:r>
    </w:p>
    <w:p w14:paraId="07CB3076" w14:textId="77777777" w:rsidR="009479C8" w:rsidRDefault="009479C8" w:rsidP="009479C8">
      <w:pPr>
        <w:pStyle w:val="PL"/>
      </w:pPr>
      <w:r>
        <w:t xml:space="preserve">      </w:t>
      </w:r>
      <w:r w:rsidRPr="00CD6BDA">
        <w:t xml:space="preserve"> </w:t>
      </w:r>
      <w:r>
        <w:t xml:space="preserve"> </w:t>
      </w:r>
      <w:r w:rsidRPr="00CD6BDA">
        <w:t>(e.g. a SUPI range, or a TAI list)</w:t>
      </w:r>
      <w:r>
        <w:t>. If several attributes/conditions are present,</w:t>
      </w:r>
    </w:p>
    <w:p w14:paraId="190EDB0A" w14:textId="77777777" w:rsidR="009479C8" w:rsidRDefault="009479C8" w:rsidP="009479C8">
      <w:pPr>
        <w:pStyle w:val="PL"/>
      </w:pPr>
      <w:r>
        <w:t xml:space="preserve">        the evaluation of the ConditionItem is &lt;true&gt; if all attributes/conditions are evaluated</w:t>
      </w:r>
    </w:p>
    <w:p w14:paraId="69F5BCA3" w14:textId="77777777" w:rsidR="009479C8" w:rsidRDefault="009479C8" w:rsidP="009479C8">
      <w:pPr>
        <w:pStyle w:val="PL"/>
      </w:pPr>
      <w:r>
        <w:t xml:space="preserve">        as &lt;true&gt; (i.e., it follows the AND logical relationship).</w:t>
      </w:r>
    </w:p>
    <w:p w14:paraId="1352A74A" w14:textId="77777777" w:rsidR="009479C8" w:rsidRDefault="009479C8" w:rsidP="009479C8">
      <w:pPr>
        <w:pStyle w:val="PL"/>
      </w:pPr>
      <w:r>
        <w:t xml:space="preserve">      type: object</w:t>
      </w:r>
    </w:p>
    <w:p w14:paraId="1F439657" w14:textId="77777777" w:rsidR="002E3870" w:rsidRDefault="002E3870" w:rsidP="002E3870">
      <w:pPr>
        <w:pStyle w:val="PL"/>
      </w:pPr>
      <w:r>
        <w:t xml:space="preserve">      allOf:</w:t>
      </w:r>
    </w:p>
    <w:p w14:paraId="7EEB51B5" w14:textId="77777777" w:rsidR="002E3870" w:rsidRDefault="002E3870" w:rsidP="002E3870">
      <w:pPr>
        <w:pStyle w:val="PL"/>
      </w:pPr>
      <w:r>
        <w:t xml:space="preserve">        - not:</w:t>
      </w:r>
    </w:p>
    <w:p w14:paraId="24AA7F3F" w14:textId="77777777" w:rsidR="002E3870" w:rsidRDefault="002E3870" w:rsidP="002E3870">
      <w:pPr>
        <w:pStyle w:val="PL"/>
      </w:pPr>
      <w:r>
        <w:t xml:space="preserve">            required: [ and ]</w:t>
      </w:r>
    </w:p>
    <w:p w14:paraId="3BE05C58" w14:textId="77777777" w:rsidR="002E3870" w:rsidRDefault="002E3870" w:rsidP="002E3870">
      <w:pPr>
        <w:pStyle w:val="PL"/>
      </w:pPr>
      <w:r>
        <w:t xml:space="preserve">        - not:</w:t>
      </w:r>
    </w:p>
    <w:p w14:paraId="2943683F" w14:textId="77777777" w:rsidR="002E3870" w:rsidRDefault="002E3870" w:rsidP="002E3870">
      <w:pPr>
        <w:pStyle w:val="PL"/>
      </w:pPr>
      <w:r>
        <w:lastRenderedPageBreak/>
        <w:t xml:space="preserve">            required: [ or ]</w:t>
      </w:r>
    </w:p>
    <w:p w14:paraId="64E86ED6" w14:textId="77777777" w:rsidR="009479C8" w:rsidRDefault="009479C8" w:rsidP="009479C8">
      <w:pPr>
        <w:pStyle w:val="PL"/>
      </w:pPr>
      <w:r>
        <w:t xml:space="preserve">      properties:</w:t>
      </w:r>
    </w:p>
    <w:p w14:paraId="43F10758" w14:textId="77777777" w:rsidR="009479C8" w:rsidRDefault="009479C8" w:rsidP="009479C8">
      <w:pPr>
        <w:pStyle w:val="PL"/>
      </w:pPr>
      <w:r>
        <w:t xml:space="preserve">        consumerNfTypes:</w:t>
      </w:r>
    </w:p>
    <w:p w14:paraId="10B3A1A0" w14:textId="77777777" w:rsidR="009479C8" w:rsidRDefault="009479C8" w:rsidP="009479C8">
      <w:pPr>
        <w:pStyle w:val="PL"/>
      </w:pPr>
      <w:r>
        <w:t xml:space="preserve">          type: array</w:t>
      </w:r>
    </w:p>
    <w:p w14:paraId="564C24C1" w14:textId="77777777" w:rsidR="009479C8" w:rsidRDefault="009479C8" w:rsidP="009479C8">
      <w:pPr>
        <w:pStyle w:val="PL"/>
      </w:pPr>
      <w:r>
        <w:t xml:space="preserve">          items:</w:t>
      </w:r>
    </w:p>
    <w:p w14:paraId="422AF1B4" w14:textId="77777777" w:rsidR="009479C8" w:rsidRDefault="009479C8" w:rsidP="009479C8">
      <w:pPr>
        <w:pStyle w:val="PL"/>
      </w:pPr>
      <w:r>
        <w:t xml:space="preserve">            $ref</w:t>
      </w:r>
      <w:r w:rsidRPr="00690A26">
        <w:t>: '#/components/schemas/</w:t>
      </w:r>
      <w:r>
        <w:t>NFType</w:t>
      </w:r>
      <w:r w:rsidRPr="00690A26">
        <w:t>'</w:t>
      </w:r>
    </w:p>
    <w:p w14:paraId="04876E52" w14:textId="77777777" w:rsidR="009479C8" w:rsidRDefault="009479C8" w:rsidP="009479C8">
      <w:pPr>
        <w:pStyle w:val="PL"/>
      </w:pPr>
      <w:r>
        <w:t xml:space="preserve">          minItems: 1</w:t>
      </w:r>
    </w:p>
    <w:p w14:paraId="5A9FF0CA" w14:textId="77777777" w:rsidR="009479C8" w:rsidRDefault="009479C8" w:rsidP="009479C8">
      <w:pPr>
        <w:pStyle w:val="PL"/>
      </w:pPr>
      <w:r>
        <w:t xml:space="preserve">        serviceFeature:</w:t>
      </w:r>
    </w:p>
    <w:p w14:paraId="44E56DA5" w14:textId="77777777" w:rsidR="009479C8" w:rsidRDefault="009479C8" w:rsidP="009479C8">
      <w:pPr>
        <w:pStyle w:val="PL"/>
      </w:pPr>
      <w:r>
        <w:t xml:space="preserve">          type: integer</w:t>
      </w:r>
    </w:p>
    <w:p w14:paraId="30AC1AE0" w14:textId="77777777" w:rsidR="009479C8" w:rsidRDefault="009479C8" w:rsidP="009479C8">
      <w:pPr>
        <w:pStyle w:val="PL"/>
      </w:pPr>
      <w:r>
        <w:t xml:space="preserve">          minimum: 1</w:t>
      </w:r>
    </w:p>
    <w:p w14:paraId="558FC53C" w14:textId="77777777" w:rsidR="009479C8" w:rsidRDefault="009479C8" w:rsidP="009479C8">
      <w:pPr>
        <w:pStyle w:val="PL"/>
        <w:rPr>
          <w:lang w:eastAsia="zh-CN"/>
        </w:rPr>
      </w:pPr>
      <w:r>
        <w:t xml:space="preserve">        </w:t>
      </w:r>
      <w:r>
        <w:rPr>
          <w:lang w:eastAsia="zh-CN"/>
        </w:rPr>
        <w:t>vsServiceFeature:</w:t>
      </w:r>
    </w:p>
    <w:p w14:paraId="078E820A" w14:textId="77777777" w:rsidR="009479C8" w:rsidRDefault="009479C8" w:rsidP="009479C8">
      <w:pPr>
        <w:pStyle w:val="PL"/>
        <w:rPr>
          <w:lang w:eastAsia="zh-CN"/>
        </w:rPr>
      </w:pPr>
      <w:r>
        <w:rPr>
          <w:lang w:eastAsia="zh-CN"/>
        </w:rPr>
        <w:t xml:space="preserve">          type: integer</w:t>
      </w:r>
    </w:p>
    <w:p w14:paraId="011F7B0D" w14:textId="77777777" w:rsidR="009479C8" w:rsidRDefault="009479C8" w:rsidP="009479C8">
      <w:pPr>
        <w:pStyle w:val="PL"/>
      </w:pPr>
      <w:r>
        <w:rPr>
          <w:lang w:eastAsia="zh-CN"/>
        </w:rPr>
        <w:t xml:space="preserve">          minimum: 1</w:t>
      </w:r>
    </w:p>
    <w:p w14:paraId="2FC044CA" w14:textId="77777777" w:rsidR="009479C8" w:rsidRDefault="009479C8" w:rsidP="009479C8">
      <w:pPr>
        <w:pStyle w:val="PL"/>
      </w:pPr>
      <w:r>
        <w:t xml:space="preserve">        supiRangeList:</w:t>
      </w:r>
    </w:p>
    <w:p w14:paraId="7E1BD385" w14:textId="77777777" w:rsidR="009479C8" w:rsidRPr="00690A26" w:rsidRDefault="009479C8" w:rsidP="009479C8">
      <w:pPr>
        <w:pStyle w:val="PL"/>
      </w:pPr>
      <w:r w:rsidRPr="00690A26">
        <w:t xml:space="preserve">          type: array</w:t>
      </w:r>
    </w:p>
    <w:p w14:paraId="0C8E8E5E" w14:textId="77777777" w:rsidR="009479C8" w:rsidRPr="00690A26" w:rsidRDefault="009479C8" w:rsidP="009479C8">
      <w:pPr>
        <w:pStyle w:val="PL"/>
      </w:pPr>
      <w:r w:rsidRPr="00690A26">
        <w:t xml:space="preserve">          items:</w:t>
      </w:r>
    </w:p>
    <w:p w14:paraId="53F85D60" w14:textId="77777777" w:rsidR="009479C8" w:rsidRPr="00690A26" w:rsidRDefault="009479C8" w:rsidP="009479C8">
      <w:pPr>
        <w:pStyle w:val="PL"/>
      </w:pPr>
      <w:r w:rsidRPr="00690A26">
        <w:t xml:space="preserve">            $ref: '#/components/schemas/SupiRange'</w:t>
      </w:r>
    </w:p>
    <w:p w14:paraId="7A2312AC" w14:textId="77777777" w:rsidR="009479C8" w:rsidRPr="00690A26" w:rsidRDefault="009479C8" w:rsidP="009479C8">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E9058C8" w14:textId="77777777" w:rsidR="009479C8" w:rsidRDefault="009479C8" w:rsidP="009479C8">
      <w:pPr>
        <w:pStyle w:val="PL"/>
      </w:pPr>
      <w:r>
        <w:t xml:space="preserve">        gpsiRangeList:</w:t>
      </w:r>
    </w:p>
    <w:p w14:paraId="72AAB3B7" w14:textId="77777777" w:rsidR="009479C8" w:rsidRPr="00690A26" w:rsidRDefault="009479C8" w:rsidP="009479C8">
      <w:pPr>
        <w:pStyle w:val="PL"/>
      </w:pPr>
      <w:r w:rsidRPr="00690A26">
        <w:t xml:space="preserve">          type: array</w:t>
      </w:r>
    </w:p>
    <w:p w14:paraId="19BD6320" w14:textId="77777777" w:rsidR="009479C8" w:rsidRPr="00690A26" w:rsidRDefault="009479C8" w:rsidP="009479C8">
      <w:pPr>
        <w:pStyle w:val="PL"/>
      </w:pPr>
      <w:r w:rsidRPr="00690A26">
        <w:t xml:space="preserve">          items:</w:t>
      </w:r>
    </w:p>
    <w:p w14:paraId="11908EFB" w14:textId="77777777" w:rsidR="009479C8" w:rsidRPr="00690A26" w:rsidRDefault="009479C8" w:rsidP="009479C8">
      <w:pPr>
        <w:pStyle w:val="PL"/>
      </w:pPr>
      <w:r w:rsidRPr="00690A26">
        <w:t xml:space="preserve">            $ref: '#/components/schemas/IdentityRange'</w:t>
      </w:r>
    </w:p>
    <w:p w14:paraId="71C9EA2E" w14:textId="77777777" w:rsidR="009479C8" w:rsidRPr="00690A26" w:rsidRDefault="009479C8" w:rsidP="009479C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29CCFC" w14:textId="77777777" w:rsidR="009479C8" w:rsidRDefault="009479C8" w:rsidP="009479C8">
      <w:pPr>
        <w:pStyle w:val="PL"/>
      </w:pPr>
      <w:r>
        <w:t xml:space="preserve">        impuRangeList:</w:t>
      </w:r>
    </w:p>
    <w:p w14:paraId="60A9DD80" w14:textId="77777777" w:rsidR="009479C8" w:rsidRPr="00690A26" w:rsidRDefault="009479C8" w:rsidP="009479C8">
      <w:pPr>
        <w:pStyle w:val="PL"/>
      </w:pPr>
      <w:r w:rsidRPr="00690A26">
        <w:t xml:space="preserve">          type: array</w:t>
      </w:r>
    </w:p>
    <w:p w14:paraId="6FA35E4D" w14:textId="77777777" w:rsidR="009479C8" w:rsidRPr="00690A26" w:rsidRDefault="009479C8" w:rsidP="009479C8">
      <w:pPr>
        <w:pStyle w:val="PL"/>
      </w:pPr>
      <w:r w:rsidRPr="00690A26">
        <w:t xml:space="preserve">          items:</w:t>
      </w:r>
    </w:p>
    <w:p w14:paraId="696591E7" w14:textId="77777777" w:rsidR="009479C8" w:rsidRPr="00690A26" w:rsidRDefault="009479C8" w:rsidP="009479C8">
      <w:pPr>
        <w:pStyle w:val="PL"/>
      </w:pPr>
      <w:r w:rsidRPr="00690A26">
        <w:t xml:space="preserve">            $ref: '#/components/schemas/IdentityRange'</w:t>
      </w:r>
    </w:p>
    <w:p w14:paraId="789B3457" w14:textId="77777777" w:rsidR="009479C8" w:rsidRPr="00690A26" w:rsidRDefault="009479C8" w:rsidP="009479C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533DD3F" w14:textId="77777777" w:rsidR="009479C8" w:rsidRDefault="009479C8" w:rsidP="009479C8">
      <w:pPr>
        <w:pStyle w:val="PL"/>
      </w:pPr>
      <w:r>
        <w:t xml:space="preserve">        impiRangeList:</w:t>
      </w:r>
    </w:p>
    <w:p w14:paraId="61BBAC9A" w14:textId="77777777" w:rsidR="009479C8" w:rsidRPr="00690A26" w:rsidRDefault="009479C8" w:rsidP="009479C8">
      <w:pPr>
        <w:pStyle w:val="PL"/>
      </w:pPr>
      <w:r w:rsidRPr="00690A26">
        <w:t xml:space="preserve">          type: array</w:t>
      </w:r>
    </w:p>
    <w:p w14:paraId="77D96D61" w14:textId="77777777" w:rsidR="009479C8" w:rsidRPr="00690A26" w:rsidRDefault="009479C8" w:rsidP="009479C8">
      <w:pPr>
        <w:pStyle w:val="PL"/>
      </w:pPr>
      <w:r w:rsidRPr="00690A26">
        <w:t xml:space="preserve">          items:</w:t>
      </w:r>
    </w:p>
    <w:p w14:paraId="6B460F7B" w14:textId="77777777" w:rsidR="009479C8" w:rsidRPr="00690A26" w:rsidRDefault="009479C8" w:rsidP="009479C8">
      <w:pPr>
        <w:pStyle w:val="PL"/>
      </w:pPr>
      <w:r w:rsidRPr="00690A26">
        <w:t xml:space="preserve">            $ref: '#/components/schemas/IdentityRange'</w:t>
      </w:r>
    </w:p>
    <w:p w14:paraId="79CCDB97" w14:textId="77777777" w:rsidR="009479C8" w:rsidRPr="00690A26" w:rsidRDefault="009479C8" w:rsidP="009479C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3111E13" w14:textId="77777777" w:rsidR="009479C8" w:rsidRDefault="009479C8" w:rsidP="009479C8">
      <w:pPr>
        <w:pStyle w:val="PL"/>
      </w:pPr>
      <w:r>
        <w:t xml:space="preserve">        peiList:</w:t>
      </w:r>
    </w:p>
    <w:p w14:paraId="02BBA03D" w14:textId="77777777" w:rsidR="009479C8" w:rsidRPr="00690A26" w:rsidRDefault="009479C8" w:rsidP="009479C8">
      <w:pPr>
        <w:pStyle w:val="PL"/>
      </w:pPr>
      <w:r w:rsidRPr="00690A26">
        <w:t xml:space="preserve">          type: array</w:t>
      </w:r>
    </w:p>
    <w:p w14:paraId="72FEF5C3" w14:textId="77777777" w:rsidR="009479C8" w:rsidRPr="00690A26" w:rsidRDefault="009479C8" w:rsidP="009479C8">
      <w:pPr>
        <w:pStyle w:val="PL"/>
      </w:pPr>
      <w:r w:rsidRPr="00690A26">
        <w:t xml:space="preserve">          items:</w:t>
      </w:r>
    </w:p>
    <w:p w14:paraId="3A271D1F" w14:textId="77777777" w:rsidR="009479C8" w:rsidRPr="00690A26" w:rsidRDefault="009479C8" w:rsidP="009479C8">
      <w:pPr>
        <w:pStyle w:val="PL"/>
      </w:pPr>
      <w:r w:rsidRPr="00690A26">
        <w:t xml:space="preserve">            $ref: 'TS29571_CommonData.yaml#/components/schemas/</w:t>
      </w:r>
      <w:r>
        <w:t>Pei</w:t>
      </w:r>
      <w:r w:rsidRPr="00690A26">
        <w:t>'</w:t>
      </w:r>
    </w:p>
    <w:p w14:paraId="09951298" w14:textId="77777777" w:rsidR="009479C8" w:rsidRPr="00690A26" w:rsidRDefault="009479C8" w:rsidP="009479C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6F70D03" w14:textId="77777777" w:rsidR="009479C8" w:rsidRPr="00690A26" w:rsidRDefault="009479C8" w:rsidP="009479C8">
      <w:pPr>
        <w:pStyle w:val="PL"/>
      </w:pPr>
      <w:r>
        <w:t xml:space="preserve">        taiRangeList:</w:t>
      </w:r>
    </w:p>
    <w:p w14:paraId="3EBB03FB" w14:textId="77777777" w:rsidR="009479C8" w:rsidRPr="00690A26" w:rsidRDefault="009479C8" w:rsidP="009479C8">
      <w:pPr>
        <w:pStyle w:val="PL"/>
      </w:pPr>
      <w:r w:rsidRPr="00690A26">
        <w:t xml:space="preserve">          type: array</w:t>
      </w:r>
    </w:p>
    <w:p w14:paraId="2794907F" w14:textId="77777777" w:rsidR="009479C8" w:rsidRPr="00690A26" w:rsidRDefault="009479C8" w:rsidP="009479C8">
      <w:pPr>
        <w:pStyle w:val="PL"/>
      </w:pPr>
      <w:r w:rsidRPr="00690A26">
        <w:t xml:space="preserve">          items:</w:t>
      </w:r>
    </w:p>
    <w:p w14:paraId="09782996" w14:textId="77777777" w:rsidR="009479C8" w:rsidRPr="00690A26" w:rsidRDefault="009479C8" w:rsidP="009479C8">
      <w:pPr>
        <w:pStyle w:val="PL"/>
      </w:pPr>
      <w:r w:rsidRPr="00690A26">
        <w:t xml:space="preserve">            $ref: '#/components/schemas/TaiRange'</w:t>
      </w:r>
    </w:p>
    <w:p w14:paraId="61E023FA" w14:textId="77777777" w:rsidR="009479C8" w:rsidRDefault="009479C8" w:rsidP="009479C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ED10868" w14:textId="77777777" w:rsidR="009479C8" w:rsidRDefault="009479C8" w:rsidP="009479C8">
      <w:pPr>
        <w:pStyle w:val="PL"/>
        <w:rPr>
          <w:lang w:eastAsia="zh-CN"/>
        </w:rPr>
      </w:pPr>
      <w:r>
        <w:rPr>
          <w:lang w:eastAsia="zh-CN"/>
        </w:rPr>
        <w:t xml:space="preserve">        dnnList:</w:t>
      </w:r>
    </w:p>
    <w:p w14:paraId="643C6EC5" w14:textId="77777777" w:rsidR="009479C8" w:rsidRDefault="009479C8" w:rsidP="009479C8">
      <w:pPr>
        <w:pStyle w:val="PL"/>
        <w:rPr>
          <w:lang w:eastAsia="zh-CN"/>
        </w:rPr>
      </w:pPr>
      <w:r>
        <w:rPr>
          <w:lang w:eastAsia="zh-CN"/>
        </w:rPr>
        <w:t xml:space="preserve">          type: array</w:t>
      </w:r>
    </w:p>
    <w:p w14:paraId="7D727878" w14:textId="77777777" w:rsidR="009479C8" w:rsidRDefault="009479C8" w:rsidP="009479C8">
      <w:pPr>
        <w:pStyle w:val="PL"/>
        <w:rPr>
          <w:lang w:eastAsia="zh-CN"/>
        </w:rPr>
      </w:pPr>
      <w:r>
        <w:rPr>
          <w:lang w:eastAsia="zh-CN"/>
        </w:rPr>
        <w:t xml:space="preserve">          items:</w:t>
      </w:r>
    </w:p>
    <w:p w14:paraId="2B848BEE" w14:textId="77777777" w:rsidR="009479C8" w:rsidRDefault="009479C8" w:rsidP="009479C8">
      <w:pPr>
        <w:pStyle w:val="PL"/>
      </w:pPr>
      <w:r>
        <w:rPr>
          <w:lang w:eastAsia="zh-CN"/>
        </w:rPr>
        <w:t xml:space="preserve">            $ref: '</w:t>
      </w:r>
      <w:r w:rsidRPr="00690A26">
        <w:t>TS29571_CommonData.yaml#/components/schemas/</w:t>
      </w:r>
      <w:r>
        <w:t>Dnn'</w:t>
      </w:r>
    </w:p>
    <w:p w14:paraId="16F8F883" w14:textId="77777777" w:rsidR="009479C8" w:rsidRDefault="009479C8" w:rsidP="009479C8">
      <w:pPr>
        <w:pStyle w:val="PL"/>
        <w:rPr>
          <w:lang w:eastAsia="zh-CN"/>
        </w:rPr>
      </w:pPr>
      <w:r>
        <w:t xml:space="preserve">          minItems: 1</w:t>
      </w:r>
    </w:p>
    <w:p w14:paraId="5229C340" w14:textId="77777777" w:rsidR="00506FC2" w:rsidRDefault="00506FC2" w:rsidP="00506FC2">
      <w:pPr>
        <w:pStyle w:val="PL"/>
        <w:rPr>
          <w:lang w:eastAsia="zh-CN"/>
        </w:rPr>
      </w:pPr>
    </w:p>
    <w:p w14:paraId="20B62454" w14:textId="01EBE7D7" w:rsidR="00506FC2" w:rsidRPr="00690A26" w:rsidRDefault="00506FC2" w:rsidP="00506FC2">
      <w:pPr>
        <w:pStyle w:val="PL"/>
      </w:pPr>
      <w:r>
        <w:rPr>
          <w:lang w:eastAsia="zh-CN"/>
        </w:rPr>
        <w:t xml:space="preserve">    CallbackUriPrefixItem:</w:t>
      </w:r>
    </w:p>
    <w:p w14:paraId="069C5B86" w14:textId="77777777" w:rsidR="00506FC2" w:rsidRDefault="00506FC2" w:rsidP="00506FC2">
      <w:pPr>
        <w:pStyle w:val="PL"/>
        <w:rPr>
          <w:lang w:eastAsia="zh-CN"/>
        </w:rPr>
      </w:pPr>
      <w:r>
        <w:rPr>
          <w:lang w:eastAsia="zh-CN"/>
        </w:rPr>
        <w:t xml:space="preserve">      description: c</w:t>
      </w:r>
      <w:r w:rsidRPr="00F57DD9">
        <w:rPr>
          <w:lang w:eastAsia="zh-CN"/>
        </w:rPr>
        <w:t>allback URI prefix value to be used for specific notification types</w:t>
      </w:r>
    </w:p>
    <w:p w14:paraId="376FCF37" w14:textId="77777777" w:rsidR="00506FC2" w:rsidRDefault="00506FC2" w:rsidP="00506FC2">
      <w:pPr>
        <w:pStyle w:val="PL"/>
      </w:pPr>
      <w:r>
        <w:t xml:space="preserve">      type: object</w:t>
      </w:r>
    </w:p>
    <w:p w14:paraId="576D38E9" w14:textId="77777777" w:rsidR="00506FC2" w:rsidRDefault="00506FC2" w:rsidP="00506FC2">
      <w:pPr>
        <w:pStyle w:val="PL"/>
      </w:pPr>
      <w:r>
        <w:t xml:space="preserve">      properties:</w:t>
      </w:r>
    </w:p>
    <w:p w14:paraId="142D2ADF" w14:textId="77777777" w:rsidR="00506FC2" w:rsidRDefault="00506FC2" w:rsidP="00506FC2">
      <w:pPr>
        <w:pStyle w:val="PL"/>
      </w:pPr>
      <w:r>
        <w:t xml:space="preserve">        </w:t>
      </w:r>
      <w:r>
        <w:rPr>
          <w:rFonts w:eastAsia="Arial" w:cs="Arial"/>
          <w:szCs w:val="18"/>
        </w:rPr>
        <w:t>callbackUriPrefix</w:t>
      </w:r>
      <w:r>
        <w:t>:</w:t>
      </w:r>
    </w:p>
    <w:p w14:paraId="23D279E4" w14:textId="77777777" w:rsidR="00506FC2" w:rsidRDefault="00506FC2" w:rsidP="00506FC2">
      <w:pPr>
        <w:pStyle w:val="PL"/>
      </w:pPr>
      <w:r>
        <w:t xml:space="preserve">          type: string</w:t>
      </w:r>
    </w:p>
    <w:p w14:paraId="5C9AE13D" w14:textId="77777777" w:rsidR="00506FC2" w:rsidRDefault="00506FC2" w:rsidP="00506FC2">
      <w:pPr>
        <w:pStyle w:val="PL"/>
        <w:rPr>
          <w:lang w:eastAsia="zh-CN"/>
        </w:rPr>
      </w:pPr>
      <w:r>
        <w:rPr>
          <w:lang w:eastAsia="zh-CN"/>
        </w:rPr>
        <w:t xml:space="preserve">        notificationTypes:</w:t>
      </w:r>
    </w:p>
    <w:p w14:paraId="3CBFD0F4" w14:textId="77777777" w:rsidR="00506FC2" w:rsidRDefault="00506FC2" w:rsidP="00506FC2">
      <w:pPr>
        <w:pStyle w:val="PL"/>
        <w:rPr>
          <w:lang w:eastAsia="zh-CN"/>
        </w:rPr>
      </w:pPr>
      <w:r>
        <w:rPr>
          <w:lang w:eastAsia="zh-CN"/>
        </w:rPr>
        <w:t xml:space="preserve">          type: array</w:t>
      </w:r>
    </w:p>
    <w:p w14:paraId="25BFFAC8" w14:textId="77777777" w:rsidR="00506FC2" w:rsidRDefault="00506FC2" w:rsidP="00506FC2">
      <w:pPr>
        <w:pStyle w:val="PL"/>
        <w:rPr>
          <w:lang w:eastAsia="zh-CN"/>
        </w:rPr>
      </w:pPr>
      <w:r>
        <w:rPr>
          <w:lang w:eastAsia="zh-CN"/>
        </w:rPr>
        <w:t xml:space="preserve">          items:</w:t>
      </w:r>
    </w:p>
    <w:p w14:paraId="510491D6" w14:textId="77777777" w:rsidR="00506FC2" w:rsidRDefault="00506FC2" w:rsidP="00506FC2">
      <w:pPr>
        <w:pStyle w:val="PL"/>
      </w:pPr>
      <w:r>
        <w:rPr>
          <w:lang w:eastAsia="zh-CN"/>
        </w:rPr>
        <w:t xml:space="preserve">            type: string</w:t>
      </w:r>
    </w:p>
    <w:p w14:paraId="375BAE03" w14:textId="77777777" w:rsidR="00506FC2" w:rsidRPr="00690A26" w:rsidRDefault="00506FC2" w:rsidP="00506FC2">
      <w:pPr>
        <w:pStyle w:val="PL"/>
      </w:pPr>
      <w:r w:rsidRPr="00690A26">
        <w:t xml:space="preserve">      required:</w:t>
      </w:r>
    </w:p>
    <w:p w14:paraId="532F78D0" w14:textId="77777777" w:rsidR="00506FC2" w:rsidRPr="00690A26" w:rsidRDefault="00506FC2" w:rsidP="00506FC2">
      <w:pPr>
        <w:pStyle w:val="PL"/>
      </w:pPr>
      <w:r w:rsidRPr="00690A26">
        <w:t xml:space="preserve">        - </w:t>
      </w:r>
      <w:r>
        <w:rPr>
          <w:rFonts w:eastAsia="Arial" w:cs="Arial"/>
          <w:szCs w:val="18"/>
        </w:rPr>
        <w:t>callbackUriPrefix</w:t>
      </w:r>
    </w:p>
    <w:p w14:paraId="5F3AA797" w14:textId="77777777" w:rsidR="00506FC2" w:rsidRPr="00690A26" w:rsidRDefault="00506FC2" w:rsidP="00506FC2">
      <w:pPr>
        <w:pStyle w:val="PL"/>
      </w:pPr>
      <w:r w:rsidRPr="00690A26">
        <w:t xml:space="preserve">        - </w:t>
      </w:r>
      <w:r>
        <w:rPr>
          <w:lang w:eastAsia="zh-CN"/>
        </w:rPr>
        <w:t>notificationTypes</w:t>
      </w:r>
    </w:p>
    <w:p w14:paraId="57309381" w14:textId="77777777" w:rsidR="00A956B8" w:rsidRDefault="00A956B8" w:rsidP="00A956B8">
      <w:pPr>
        <w:pStyle w:val="PL"/>
      </w:pPr>
    </w:p>
    <w:p w14:paraId="1F7EB1A8" w14:textId="6708C9BF" w:rsidR="00A956B8" w:rsidRDefault="00A956B8" w:rsidP="00A956B8">
      <w:pPr>
        <w:pStyle w:val="PL"/>
      </w:pPr>
      <w:r>
        <w:t xml:space="preserve">    PortRange:</w:t>
      </w:r>
    </w:p>
    <w:p w14:paraId="5A72415D" w14:textId="77777777" w:rsidR="00A956B8" w:rsidRDefault="00A956B8" w:rsidP="00A956B8">
      <w:pPr>
        <w:pStyle w:val="PL"/>
      </w:pPr>
      <w:r>
        <w:t xml:space="preserve">      description: </w:t>
      </w:r>
      <w:r>
        <w:rPr>
          <w:rFonts w:cs="Arial"/>
          <w:szCs w:val="18"/>
        </w:rPr>
        <w:t>Range of port numbers</w:t>
      </w:r>
    </w:p>
    <w:p w14:paraId="6C4263A0" w14:textId="77777777" w:rsidR="00A956B8" w:rsidRDefault="00A956B8" w:rsidP="00A956B8">
      <w:pPr>
        <w:pStyle w:val="PL"/>
      </w:pPr>
      <w:r>
        <w:t xml:space="preserve">      type: object</w:t>
      </w:r>
    </w:p>
    <w:p w14:paraId="49F4DEF8" w14:textId="77777777" w:rsidR="00A956B8" w:rsidRDefault="00A956B8" w:rsidP="00A956B8">
      <w:pPr>
        <w:pStyle w:val="PL"/>
      </w:pPr>
      <w:r>
        <w:t xml:space="preserve">      properties:</w:t>
      </w:r>
    </w:p>
    <w:p w14:paraId="521AB505" w14:textId="77777777" w:rsidR="00A956B8" w:rsidRDefault="00A956B8" w:rsidP="00A956B8">
      <w:pPr>
        <w:pStyle w:val="PL"/>
      </w:pPr>
      <w:r>
        <w:t xml:space="preserve">        start:</w:t>
      </w:r>
    </w:p>
    <w:p w14:paraId="659F745B" w14:textId="77777777" w:rsidR="00A956B8" w:rsidRDefault="00A956B8" w:rsidP="00A956B8">
      <w:pPr>
        <w:pStyle w:val="PL"/>
      </w:pPr>
      <w:r>
        <w:t xml:space="preserve">          type: integer</w:t>
      </w:r>
    </w:p>
    <w:p w14:paraId="313FA458" w14:textId="77777777" w:rsidR="00A956B8" w:rsidRDefault="00A956B8" w:rsidP="00A956B8">
      <w:pPr>
        <w:pStyle w:val="PL"/>
      </w:pPr>
      <w:r>
        <w:t xml:space="preserve">          minimum: 0</w:t>
      </w:r>
    </w:p>
    <w:p w14:paraId="7190A346" w14:textId="77777777" w:rsidR="00A956B8" w:rsidRDefault="00A956B8" w:rsidP="00A956B8">
      <w:pPr>
        <w:pStyle w:val="PL"/>
      </w:pPr>
      <w:r>
        <w:t xml:space="preserve">          maximum: 65535</w:t>
      </w:r>
    </w:p>
    <w:p w14:paraId="54D4B66E" w14:textId="77777777" w:rsidR="00A956B8" w:rsidRDefault="00A956B8" w:rsidP="00A956B8">
      <w:pPr>
        <w:pStyle w:val="PL"/>
      </w:pPr>
      <w:r>
        <w:t xml:space="preserve">        end:</w:t>
      </w:r>
    </w:p>
    <w:p w14:paraId="7F67797E" w14:textId="77777777" w:rsidR="00A956B8" w:rsidRDefault="00A956B8" w:rsidP="00A956B8">
      <w:pPr>
        <w:pStyle w:val="PL"/>
      </w:pPr>
      <w:r>
        <w:t xml:space="preserve">          type: integer</w:t>
      </w:r>
    </w:p>
    <w:p w14:paraId="3FACC751" w14:textId="77777777" w:rsidR="00A956B8" w:rsidRDefault="00A956B8" w:rsidP="00A956B8">
      <w:pPr>
        <w:pStyle w:val="PL"/>
      </w:pPr>
      <w:r>
        <w:t xml:space="preserve">          minimum: 0</w:t>
      </w:r>
    </w:p>
    <w:p w14:paraId="626741AB" w14:textId="77777777" w:rsidR="00A956B8" w:rsidRDefault="00A956B8" w:rsidP="00A956B8">
      <w:pPr>
        <w:pStyle w:val="PL"/>
      </w:pPr>
      <w:r>
        <w:t xml:space="preserve">          maximum: 65535</w:t>
      </w:r>
    </w:p>
    <w:p w14:paraId="2E4F35C2" w14:textId="77777777" w:rsidR="00A956B8" w:rsidRDefault="00A956B8" w:rsidP="00A956B8">
      <w:pPr>
        <w:pStyle w:val="PL"/>
      </w:pPr>
      <w:r>
        <w:t xml:space="preserve">      required:</w:t>
      </w:r>
    </w:p>
    <w:p w14:paraId="2FCE17E3" w14:textId="77777777" w:rsidR="00A956B8" w:rsidRDefault="00A956B8" w:rsidP="00A956B8">
      <w:pPr>
        <w:pStyle w:val="PL"/>
      </w:pPr>
      <w:r>
        <w:t xml:space="preserve">        - </w:t>
      </w:r>
      <w:r>
        <w:rPr>
          <w:rFonts w:eastAsia="Malgun Gothic"/>
        </w:rPr>
        <w:t>start</w:t>
      </w:r>
    </w:p>
    <w:p w14:paraId="10773317" w14:textId="77777777" w:rsidR="00A956B8" w:rsidRDefault="00A956B8" w:rsidP="00A956B8">
      <w:pPr>
        <w:pStyle w:val="PL"/>
      </w:pPr>
      <w:r>
        <w:t xml:space="preserve">        - </w:t>
      </w:r>
      <w:r>
        <w:rPr>
          <w:rFonts w:eastAsia="Malgun Gothic"/>
        </w:rPr>
        <w:t>end</w:t>
      </w:r>
    </w:p>
    <w:p w14:paraId="6DEF671A" w14:textId="77777777" w:rsidR="00F652A3" w:rsidRDefault="00F652A3" w:rsidP="00F652A3">
      <w:pPr>
        <w:pStyle w:val="PL"/>
      </w:pPr>
    </w:p>
    <w:p w14:paraId="33B466E0" w14:textId="61F422FE" w:rsidR="00F652A3" w:rsidRDefault="00F652A3" w:rsidP="00F652A3">
      <w:pPr>
        <w:pStyle w:val="PL"/>
      </w:pPr>
      <w:r>
        <w:t xml:space="preserve">    DnsSecurityProtocol:</w:t>
      </w:r>
    </w:p>
    <w:p w14:paraId="2ADB7CE3" w14:textId="77777777" w:rsidR="00F652A3" w:rsidRDefault="00F652A3" w:rsidP="00F652A3">
      <w:pPr>
        <w:pStyle w:val="PL"/>
      </w:pPr>
      <w:r>
        <w:t xml:space="preserve">      description: DNS security protocol </w:t>
      </w:r>
    </w:p>
    <w:p w14:paraId="4152DE51" w14:textId="77777777" w:rsidR="00F652A3" w:rsidRDefault="00F652A3" w:rsidP="00F652A3">
      <w:pPr>
        <w:pStyle w:val="PL"/>
      </w:pPr>
      <w:r>
        <w:t xml:space="preserve">      anyOf:</w:t>
      </w:r>
    </w:p>
    <w:p w14:paraId="232798B4" w14:textId="77777777" w:rsidR="00F652A3" w:rsidRDefault="00F652A3" w:rsidP="00F652A3">
      <w:pPr>
        <w:pStyle w:val="PL"/>
      </w:pPr>
      <w:r>
        <w:t xml:space="preserve">        - type: string</w:t>
      </w:r>
    </w:p>
    <w:p w14:paraId="4119EB9C" w14:textId="77777777" w:rsidR="00F652A3" w:rsidRDefault="00F652A3" w:rsidP="00F652A3">
      <w:pPr>
        <w:pStyle w:val="PL"/>
      </w:pPr>
      <w:r>
        <w:t xml:space="preserve">          enum:</w:t>
      </w:r>
    </w:p>
    <w:p w14:paraId="1A709EAF" w14:textId="77777777" w:rsidR="00F652A3" w:rsidRDefault="00F652A3" w:rsidP="00F652A3">
      <w:pPr>
        <w:pStyle w:val="PL"/>
      </w:pPr>
      <w:r>
        <w:t xml:space="preserve">            - TLS</w:t>
      </w:r>
    </w:p>
    <w:p w14:paraId="6D845F56" w14:textId="77777777" w:rsidR="00F652A3" w:rsidRDefault="00F652A3" w:rsidP="00F652A3">
      <w:pPr>
        <w:pStyle w:val="PL"/>
      </w:pPr>
      <w:r>
        <w:t xml:space="preserve">            - DTLS</w:t>
      </w:r>
    </w:p>
    <w:p w14:paraId="0A4A5630" w14:textId="77777777" w:rsidR="00F652A3" w:rsidRDefault="00F652A3" w:rsidP="00F652A3">
      <w:pPr>
        <w:pStyle w:val="PL"/>
      </w:pPr>
      <w:r>
        <w:t xml:space="preserve">        - type: string</w:t>
      </w:r>
    </w:p>
    <w:p w14:paraId="0B52A130" w14:textId="77777777" w:rsidR="00710C49" w:rsidRPr="00C72D43" w:rsidRDefault="00710C49" w:rsidP="002B539A">
      <w:pPr>
        <w:pStyle w:val="PL"/>
      </w:pPr>
    </w:p>
    <w:p w14:paraId="07A82BE3" w14:textId="77777777" w:rsidR="00A16735" w:rsidRPr="00690A26" w:rsidRDefault="00A16735" w:rsidP="00736F2E">
      <w:pPr>
        <w:pStyle w:val="Heading1"/>
      </w:pPr>
      <w:bookmarkStart w:id="2192" w:name="_Toc24937837"/>
      <w:bookmarkStart w:id="2193" w:name="_Toc33962657"/>
      <w:bookmarkStart w:id="2194" w:name="_Toc42883426"/>
      <w:bookmarkStart w:id="2195" w:name="_Toc49733294"/>
      <w:bookmarkStart w:id="2196" w:name="_Toc56690944"/>
      <w:bookmarkStart w:id="2197" w:name="_Toc183427088"/>
      <w:r w:rsidRPr="00690A26">
        <w:t>A.3</w:t>
      </w:r>
      <w:r w:rsidRPr="00690A26">
        <w:tab/>
        <w:t>Nnrf_NFDiscovery API</w:t>
      </w:r>
      <w:bookmarkEnd w:id="2192"/>
      <w:bookmarkEnd w:id="2193"/>
      <w:bookmarkEnd w:id="2194"/>
      <w:bookmarkEnd w:id="2195"/>
      <w:bookmarkEnd w:id="2196"/>
      <w:bookmarkEnd w:id="2197"/>
    </w:p>
    <w:p w14:paraId="59A85B49" w14:textId="77777777" w:rsidR="00A16735" w:rsidRPr="00690A26" w:rsidRDefault="00A16735" w:rsidP="00A16735">
      <w:pPr>
        <w:pStyle w:val="PL"/>
        <w:rPr>
          <w:lang w:val="en-US"/>
        </w:rPr>
      </w:pPr>
      <w:r w:rsidRPr="00690A26">
        <w:rPr>
          <w:lang w:val="en-US"/>
        </w:rPr>
        <w:t>openapi: 3.0.0</w:t>
      </w:r>
    </w:p>
    <w:p w14:paraId="2AC2E5B9" w14:textId="77777777" w:rsidR="00A16735" w:rsidRPr="00690A26" w:rsidRDefault="00A16735" w:rsidP="00A16735">
      <w:pPr>
        <w:pStyle w:val="PL"/>
        <w:rPr>
          <w:lang w:val="en-US"/>
        </w:rPr>
      </w:pPr>
    </w:p>
    <w:p w14:paraId="11F3BAC2" w14:textId="77777777" w:rsidR="00A16735" w:rsidRPr="00690A26" w:rsidRDefault="00A16735" w:rsidP="00A16735">
      <w:pPr>
        <w:pStyle w:val="PL"/>
        <w:rPr>
          <w:lang w:val="en-US"/>
        </w:rPr>
      </w:pPr>
      <w:r w:rsidRPr="00690A26">
        <w:rPr>
          <w:lang w:val="en-US"/>
        </w:rPr>
        <w:t>info:</w:t>
      </w:r>
    </w:p>
    <w:p w14:paraId="4E506211" w14:textId="5642357F" w:rsidR="00A16735" w:rsidRPr="00690A26" w:rsidRDefault="00A16735" w:rsidP="00A16735">
      <w:pPr>
        <w:pStyle w:val="PL"/>
        <w:rPr>
          <w:lang w:val="en-US"/>
        </w:rPr>
      </w:pPr>
      <w:r w:rsidRPr="00690A26">
        <w:rPr>
          <w:lang w:val="en-US"/>
        </w:rPr>
        <w:t xml:space="preserve">  version: '1.</w:t>
      </w:r>
      <w:r w:rsidR="009D75FD">
        <w:rPr>
          <w:lang w:val="en-US"/>
        </w:rPr>
        <w:t>3</w:t>
      </w:r>
      <w:r w:rsidRPr="00690A26">
        <w:rPr>
          <w:lang w:val="en-US"/>
        </w:rPr>
        <w:t>.</w:t>
      </w:r>
      <w:r w:rsidR="003339E4">
        <w:rPr>
          <w:lang w:val="en-US"/>
        </w:rPr>
        <w:t>2</w:t>
      </w:r>
      <w:r w:rsidRPr="00690A26">
        <w:rPr>
          <w:lang w:val="en-US"/>
        </w:rPr>
        <w:t>'</w:t>
      </w:r>
    </w:p>
    <w:p w14:paraId="7CCF0BDA" w14:textId="77777777" w:rsidR="00A16735" w:rsidRPr="00690A26" w:rsidRDefault="00A16735" w:rsidP="00A16735">
      <w:pPr>
        <w:pStyle w:val="PL"/>
        <w:rPr>
          <w:lang w:val="en-US"/>
        </w:rPr>
      </w:pPr>
      <w:r w:rsidRPr="00690A26">
        <w:rPr>
          <w:lang w:val="en-US"/>
        </w:rPr>
        <w:t xml:space="preserve">  title: 'NRF NFDiscovery Service'</w:t>
      </w:r>
    </w:p>
    <w:p w14:paraId="2E0696B1" w14:textId="77777777" w:rsidR="00A16735" w:rsidRPr="00690A26" w:rsidRDefault="00A16735" w:rsidP="00A16735">
      <w:pPr>
        <w:pStyle w:val="PL"/>
        <w:rPr>
          <w:lang w:val="en-US"/>
        </w:rPr>
      </w:pPr>
      <w:r w:rsidRPr="00690A26">
        <w:rPr>
          <w:lang w:val="en-US"/>
        </w:rPr>
        <w:t xml:space="preserve">  description: |</w:t>
      </w:r>
    </w:p>
    <w:p w14:paraId="4DCFDEBD" w14:textId="6605D4D9" w:rsidR="00A16735" w:rsidRPr="00690A26" w:rsidRDefault="00A16735" w:rsidP="00A16735">
      <w:pPr>
        <w:pStyle w:val="PL"/>
        <w:rPr>
          <w:lang w:val="en-US"/>
        </w:rPr>
      </w:pPr>
      <w:r w:rsidRPr="00690A26">
        <w:rPr>
          <w:lang w:val="en-US"/>
        </w:rPr>
        <w:t xml:space="preserve">    NRF NFDiscovery Service.</w:t>
      </w:r>
      <w:r w:rsidR="00B16B35">
        <w:rPr>
          <w:lang w:val="en-US"/>
        </w:rPr>
        <w:t xml:space="preserve">  </w:t>
      </w:r>
    </w:p>
    <w:p w14:paraId="3AA0DBB7" w14:textId="307E08B6" w:rsidR="00A16735" w:rsidRPr="00690A26" w:rsidRDefault="00A16735" w:rsidP="00A16735">
      <w:pPr>
        <w:pStyle w:val="PL"/>
      </w:pPr>
      <w:r w:rsidRPr="00690A26">
        <w:rPr>
          <w:lang w:val="en-US"/>
        </w:rPr>
        <w:t xml:space="preserve">    </w:t>
      </w:r>
      <w:r w:rsidRPr="00690A26">
        <w:t>© 20</w:t>
      </w:r>
      <w:r>
        <w:t>2</w:t>
      </w:r>
      <w:r w:rsidR="009C45BA">
        <w:t>4</w:t>
      </w:r>
      <w:r w:rsidRPr="00690A26">
        <w:t>, 3GPP Organizational Partners (ARIB, ATIS, CCSA, ETSI, TSDSI, TTA, TTC).</w:t>
      </w:r>
      <w:r w:rsidR="00B16B35">
        <w:t xml:space="preserve">  </w:t>
      </w:r>
    </w:p>
    <w:p w14:paraId="4819DA44" w14:textId="77777777" w:rsidR="00A16735" w:rsidRPr="00690A26" w:rsidRDefault="00A16735" w:rsidP="00A16735">
      <w:pPr>
        <w:pStyle w:val="PL"/>
        <w:rPr>
          <w:lang w:val="en-US"/>
        </w:rPr>
      </w:pPr>
      <w:r w:rsidRPr="00690A26">
        <w:t xml:space="preserve">    All rights reserved.</w:t>
      </w:r>
    </w:p>
    <w:p w14:paraId="22D733ED" w14:textId="77777777" w:rsidR="00A16735" w:rsidRPr="00690A26" w:rsidRDefault="00A16735" w:rsidP="00A16735">
      <w:pPr>
        <w:pStyle w:val="PL"/>
        <w:rPr>
          <w:lang w:val="en-US"/>
        </w:rPr>
      </w:pPr>
    </w:p>
    <w:p w14:paraId="34EFE10B" w14:textId="77777777" w:rsidR="00A16735" w:rsidRPr="00690A26" w:rsidRDefault="00A16735" w:rsidP="00A16735">
      <w:pPr>
        <w:pStyle w:val="PL"/>
        <w:rPr>
          <w:lang w:val="en-US"/>
        </w:rPr>
      </w:pPr>
      <w:r w:rsidRPr="00690A26">
        <w:rPr>
          <w:lang w:val="en-US"/>
        </w:rPr>
        <w:t>externalDocs:</w:t>
      </w:r>
    </w:p>
    <w:p w14:paraId="71992395" w14:textId="450B1FC1" w:rsidR="00A16735" w:rsidRPr="00690A26" w:rsidRDefault="00A16735" w:rsidP="00A16735">
      <w:pPr>
        <w:pStyle w:val="PL"/>
        <w:rPr>
          <w:lang w:val="en-US"/>
        </w:rPr>
      </w:pPr>
      <w:r w:rsidRPr="00690A26">
        <w:rPr>
          <w:lang w:val="en-US"/>
        </w:rPr>
        <w:t xml:space="preserve">  description: </w:t>
      </w:r>
      <w:r w:rsidRPr="00690A26">
        <w:t>3GPP TS 29.510 V1</w:t>
      </w:r>
      <w:r w:rsidR="009D75FD">
        <w:t>8</w:t>
      </w:r>
      <w:r w:rsidRPr="00690A26">
        <w:t>.</w:t>
      </w:r>
      <w:r w:rsidR="003339E4">
        <w:t>9</w:t>
      </w:r>
      <w:r w:rsidRPr="00690A26">
        <w:t>.0; 5G System; Network Function Repository Services; Stage 3</w:t>
      </w:r>
    </w:p>
    <w:p w14:paraId="1AF6FB00" w14:textId="3629A421" w:rsidR="00A16735" w:rsidRPr="00690A26" w:rsidRDefault="00A16735" w:rsidP="00A16735">
      <w:pPr>
        <w:pStyle w:val="PL"/>
        <w:rPr>
          <w:lang w:val="en-US"/>
        </w:rPr>
      </w:pPr>
      <w:r w:rsidRPr="00690A26">
        <w:rPr>
          <w:lang w:val="en-US"/>
        </w:rPr>
        <w:t xml:space="preserve">  url: 'http</w:t>
      </w:r>
      <w:r w:rsidR="00B16B35">
        <w:rPr>
          <w:lang w:val="en-US"/>
        </w:rPr>
        <w:t>s</w:t>
      </w:r>
      <w:r w:rsidRPr="00690A26">
        <w:rPr>
          <w:lang w:val="en-US"/>
        </w:rPr>
        <w:t>://www.3gpp.org/ftp/Specs/archive/29_series/29.510/'</w:t>
      </w:r>
    </w:p>
    <w:p w14:paraId="1007E9D2" w14:textId="77777777" w:rsidR="00A16735" w:rsidRPr="00690A26" w:rsidRDefault="00A16735" w:rsidP="00A16735">
      <w:pPr>
        <w:pStyle w:val="PL"/>
      </w:pPr>
    </w:p>
    <w:p w14:paraId="1AA1E752" w14:textId="77777777" w:rsidR="00A16735" w:rsidRPr="00690A26" w:rsidRDefault="00A16735" w:rsidP="00A16735">
      <w:pPr>
        <w:pStyle w:val="PL"/>
      </w:pPr>
      <w:r w:rsidRPr="00690A26">
        <w:t>servers:</w:t>
      </w:r>
    </w:p>
    <w:p w14:paraId="5033F9F2" w14:textId="77777777" w:rsidR="00A16735" w:rsidRPr="00690A26" w:rsidRDefault="00A16735" w:rsidP="00A16735">
      <w:pPr>
        <w:pStyle w:val="PL"/>
      </w:pPr>
      <w:r w:rsidRPr="00690A26">
        <w:t xml:space="preserve">  - url: '{apiRoot}/nnrf-disc/v1'</w:t>
      </w:r>
    </w:p>
    <w:p w14:paraId="7508ABDA" w14:textId="77777777" w:rsidR="00A16735" w:rsidRPr="00690A26" w:rsidRDefault="00A16735" w:rsidP="00A16735">
      <w:pPr>
        <w:pStyle w:val="PL"/>
      </w:pPr>
      <w:r w:rsidRPr="00690A26">
        <w:t xml:space="preserve">    variables:</w:t>
      </w:r>
    </w:p>
    <w:p w14:paraId="68B5BC75" w14:textId="77777777" w:rsidR="00A16735" w:rsidRPr="00690A26" w:rsidRDefault="00A16735" w:rsidP="00A16735">
      <w:pPr>
        <w:pStyle w:val="PL"/>
      </w:pPr>
      <w:r w:rsidRPr="00690A26">
        <w:t xml:space="preserve">      apiRoot:</w:t>
      </w:r>
    </w:p>
    <w:p w14:paraId="1F0BD4DC" w14:textId="77777777" w:rsidR="00A16735" w:rsidRPr="00690A26" w:rsidRDefault="00A16735" w:rsidP="00A16735">
      <w:pPr>
        <w:pStyle w:val="PL"/>
      </w:pPr>
      <w:r w:rsidRPr="00690A26">
        <w:t xml:space="preserve">        default: https://example.com</w:t>
      </w:r>
    </w:p>
    <w:p w14:paraId="23F1B52B" w14:textId="77777777" w:rsidR="00A16735" w:rsidRPr="00690A26" w:rsidRDefault="00A16735" w:rsidP="00A16735">
      <w:pPr>
        <w:pStyle w:val="PL"/>
      </w:pPr>
      <w:r w:rsidRPr="00690A26">
        <w:t xml:space="preserve">        description: apiRoot as defined in clause 4.4 of 3GPP TS 29.501</w:t>
      </w:r>
    </w:p>
    <w:p w14:paraId="0AC003C6" w14:textId="77777777" w:rsidR="00A16735" w:rsidRPr="00690A26" w:rsidRDefault="00A16735" w:rsidP="00A16735">
      <w:pPr>
        <w:pStyle w:val="PL"/>
        <w:rPr>
          <w:lang w:val="en-US"/>
        </w:rPr>
      </w:pPr>
    </w:p>
    <w:p w14:paraId="035D6B8B" w14:textId="77777777" w:rsidR="00A16735" w:rsidRPr="00690A26" w:rsidRDefault="00A16735" w:rsidP="00A16735">
      <w:pPr>
        <w:pStyle w:val="PL"/>
        <w:rPr>
          <w:lang w:val="en-US"/>
        </w:rPr>
      </w:pPr>
      <w:r w:rsidRPr="00690A26">
        <w:rPr>
          <w:lang w:val="en-US"/>
        </w:rPr>
        <w:t>security:</w:t>
      </w:r>
    </w:p>
    <w:p w14:paraId="31F37835" w14:textId="77777777" w:rsidR="00A16735" w:rsidRPr="00690A26" w:rsidRDefault="00A16735" w:rsidP="00A16735">
      <w:pPr>
        <w:pStyle w:val="PL"/>
        <w:rPr>
          <w:lang w:val="en-US"/>
        </w:rPr>
      </w:pPr>
      <w:r w:rsidRPr="00690A26">
        <w:rPr>
          <w:lang w:val="en-US"/>
        </w:rPr>
        <w:t xml:space="preserve">  - {}</w:t>
      </w:r>
    </w:p>
    <w:p w14:paraId="64575262" w14:textId="77777777" w:rsidR="00A16735" w:rsidRPr="00690A26" w:rsidRDefault="00A16735" w:rsidP="00A16735">
      <w:pPr>
        <w:pStyle w:val="PL"/>
        <w:rPr>
          <w:lang w:val="en-US"/>
        </w:rPr>
      </w:pPr>
      <w:r w:rsidRPr="00690A26">
        <w:rPr>
          <w:lang w:val="en-US"/>
        </w:rPr>
        <w:t xml:space="preserve">  - oAuth2ClientCredentials:</w:t>
      </w:r>
    </w:p>
    <w:p w14:paraId="05005E3C" w14:textId="77777777" w:rsidR="00A16735" w:rsidRPr="00690A26" w:rsidRDefault="00A16735" w:rsidP="00A16735">
      <w:pPr>
        <w:pStyle w:val="PL"/>
        <w:rPr>
          <w:lang w:val="en-US"/>
        </w:rPr>
      </w:pPr>
      <w:r w:rsidRPr="00690A26">
        <w:rPr>
          <w:lang w:val="en-US"/>
        </w:rPr>
        <w:t xml:space="preserve">      - nnrf-disc</w:t>
      </w:r>
    </w:p>
    <w:p w14:paraId="3FDBE485" w14:textId="77777777" w:rsidR="00750C77" w:rsidRPr="00690A26" w:rsidRDefault="00750C77" w:rsidP="00750C77">
      <w:pPr>
        <w:pStyle w:val="PL"/>
        <w:rPr>
          <w:lang w:val="en-US"/>
        </w:rPr>
      </w:pPr>
      <w:r w:rsidRPr="00690A26">
        <w:rPr>
          <w:lang w:val="en-US"/>
        </w:rPr>
        <w:t xml:space="preserve">  - oAuth2ClientCredentials:</w:t>
      </w:r>
    </w:p>
    <w:p w14:paraId="71DA8D2B" w14:textId="77777777" w:rsidR="00750C77" w:rsidRDefault="00750C77" w:rsidP="00750C77">
      <w:pPr>
        <w:pStyle w:val="PL"/>
        <w:rPr>
          <w:lang w:val="en-US"/>
        </w:rPr>
      </w:pPr>
      <w:r w:rsidRPr="00690A26">
        <w:rPr>
          <w:lang w:val="en-US"/>
        </w:rPr>
        <w:t xml:space="preserve">      - nnrf-disc</w:t>
      </w:r>
    </w:p>
    <w:p w14:paraId="68669611" w14:textId="77777777" w:rsidR="00750C77" w:rsidRPr="00690A26" w:rsidRDefault="00750C77" w:rsidP="00750C77">
      <w:pPr>
        <w:pStyle w:val="PL"/>
        <w:rPr>
          <w:lang w:val="en-US"/>
        </w:rPr>
      </w:pPr>
      <w:r w:rsidRPr="00690A26">
        <w:rPr>
          <w:lang w:val="en-US"/>
        </w:rPr>
        <w:t xml:space="preserve">      - nnrf-disc</w:t>
      </w:r>
      <w:r>
        <w:rPr>
          <w:lang w:val="en-US"/>
        </w:rPr>
        <w:t>:</w:t>
      </w:r>
      <w:r>
        <w:t>nf-instances:read-complete-profile</w:t>
      </w:r>
    </w:p>
    <w:p w14:paraId="7A2BD519" w14:textId="77777777" w:rsidR="00A16735" w:rsidRPr="00690A26" w:rsidRDefault="00A16735" w:rsidP="00A16735">
      <w:pPr>
        <w:pStyle w:val="PL"/>
        <w:rPr>
          <w:lang w:val="en-US"/>
        </w:rPr>
      </w:pPr>
    </w:p>
    <w:p w14:paraId="7E9B0DD9" w14:textId="77777777" w:rsidR="00A16735" w:rsidRPr="00690A26" w:rsidRDefault="00A16735" w:rsidP="00A16735">
      <w:pPr>
        <w:pStyle w:val="PL"/>
        <w:rPr>
          <w:lang w:val="en-US"/>
        </w:rPr>
      </w:pPr>
      <w:r w:rsidRPr="00690A26">
        <w:rPr>
          <w:lang w:val="en-US"/>
        </w:rPr>
        <w:t>paths:</w:t>
      </w:r>
    </w:p>
    <w:p w14:paraId="1D6F4215" w14:textId="77777777" w:rsidR="00A16735" w:rsidRPr="00690A26" w:rsidRDefault="00A16735" w:rsidP="00A16735">
      <w:pPr>
        <w:pStyle w:val="PL"/>
        <w:rPr>
          <w:lang w:val="en-US"/>
        </w:rPr>
      </w:pPr>
      <w:r w:rsidRPr="00690A26">
        <w:rPr>
          <w:lang w:val="en-US"/>
        </w:rPr>
        <w:t xml:space="preserve">  /nf-instances:</w:t>
      </w:r>
    </w:p>
    <w:p w14:paraId="5046EA08" w14:textId="77777777" w:rsidR="00A16735" w:rsidRPr="00690A26" w:rsidRDefault="00A16735" w:rsidP="00A16735">
      <w:pPr>
        <w:pStyle w:val="PL"/>
        <w:rPr>
          <w:lang w:val="en-US"/>
        </w:rPr>
      </w:pPr>
      <w:r w:rsidRPr="00690A26">
        <w:rPr>
          <w:lang w:val="en-US"/>
        </w:rPr>
        <w:t xml:space="preserve">    get:</w:t>
      </w:r>
    </w:p>
    <w:p w14:paraId="4B8D1CE8" w14:textId="77777777" w:rsidR="00A16735" w:rsidRPr="00690A26" w:rsidRDefault="00A16735" w:rsidP="00A16735">
      <w:pPr>
        <w:pStyle w:val="PL"/>
        <w:rPr>
          <w:lang w:val="en-US"/>
        </w:rPr>
      </w:pPr>
      <w:r w:rsidRPr="00690A26">
        <w:rPr>
          <w:lang w:val="en-US"/>
        </w:rPr>
        <w:t xml:space="preserve">      summary: Search a collection of NF Instances</w:t>
      </w:r>
    </w:p>
    <w:p w14:paraId="7F9ACE9D" w14:textId="77777777" w:rsidR="00A16735" w:rsidRPr="00690A26" w:rsidRDefault="00A16735" w:rsidP="00A16735">
      <w:pPr>
        <w:pStyle w:val="PL"/>
        <w:rPr>
          <w:lang w:val="en-US"/>
        </w:rPr>
      </w:pPr>
      <w:r w:rsidRPr="00690A26">
        <w:rPr>
          <w:lang w:val="en-US"/>
        </w:rPr>
        <w:t xml:space="preserve">      operationId: SearchNFInstances</w:t>
      </w:r>
    </w:p>
    <w:p w14:paraId="70F5512C" w14:textId="77777777" w:rsidR="00A16735" w:rsidRPr="00690A26" w:rsidRDefault="00A16735" w:rsidP="00A16735">
      <w:pPr>
        <w:pStyle w:val="PL"/>
        <w:rPr>
          <w:lang w:val="en-US"/>
        </w:rPr>
      </w:pPr>
      <w:r w:rsidRPr="00690A26">
        <w:rPr>
          <w:lang w:val="en-US"/>
        </w:rPr>
        <w:t xml:space="preserve">      tags:</w:t>
      </w:r>
    </w:p>
    <w:p w14:paraId="0E37F3CF" w14:textId="77777777" w:rsidR="00A16735" w:rsidRPr="00690A26" w:rsidRDefault="00A16735" w:rsidP="00A16735">
      <w:pPr>
        <w:pStyle w:val="PL"/>
        <w:rPr>
          <w:lang w:val="en-US"/>
        </w:rPr>
      </w:pPr>
      <w:r w:rsidRPr="00690A26">
        <w:rPr>
          <w:lang w:val="en-US"/>
        </w:rPr>
        <w:t xml:space="preserve">        - NF Instances (Store)</w:t>
      </w:r>
    </w:p>
    <w:p w14:paraId="1390F231" w14:textId="77777777" w:rsidR="00A16735" w:rsidRPr="00690A26" w:rsidRDefault="00A16735" w:rsidP="00A16735">
      <w:pPr>
        <w:pStyle w:val="PL"/>
        <w:rPr>
          <w:lang w:val="en-US"/>
        </w:rPr>
      </w:pPr>
      <w:r w:rsidRPr="00690A26">
        <w:rPr>
          <w:lang w:val="en-US"/>
        </w:rPr>
        <w:t xml:space="preserve">      parameters:</w:t>
      </w:r>
    </w:p>
    <w:p w14:paraId="3AA7F8CC" w14:textId="77777777" w:rsidR="00A16735" w:rsidRDefault="00A16735" w:rsidP="00A16735">
      <w:pPr>
        <w:pStyle w:val="PL"/>
        <w:rPr>
          <w:lang w:val="en-US"/>
        </w:rPr>
      </w:pPr>
      <w:r>
        <w:rPr>
          <w:lang w:val="en-US"/>
        </w:rPr>
        <w:t xml:space="preserve">        - name: Accept-Encoding</w:t>
      </w:r>
    </w:p>
    <w:p w14:paraId="59009063" w14:textId="77777777" w:rsidR="00A16735" w:rsidRDefault="00A16735" w:rsidP="00A16735">
      <w:pPr>
        <w:pStyle w:val="PL"/>
        <w:rPr>
          <w:lang w:val="en-US"/>
        </w:rPr>
      </w:pPr>
      <w:r>
        <w:rPr>
          <w:lang w:val="en-US"/>
        </w:rPr>
        <w:t xml:space="preserve">          in: header</w:t>
      </w:r>
    </w:p>
    <w:p w14:paraId="05AFFD7C" w14:textId="41D2B094" w:rsidR="00A16735" w:rsidRDefault="00A16735" w:rsidP="00A16735">
      <w:pPr>
        <w:pStyle w:val="PL"/>
        <w:rPr>
          <w:lang w:val="en-US"/>
        </w:rPr>
      </w:pPr>
      <w:r>
        <w:rPr>
          <w:lang w:val="en-US"/>
        </w:rPr>
        <w:t xml:space="preserve">          description: Accept-Encoding, described in IETF RFC </w:t>
      </w:r>
      <w:r w:rsidR="005413B8">
        <w:rPr>
          <w:lang w:val="en-US"/>
        </w:rPr>
        <w:t>9110</w:t>
      </w:r>
    </w:p>
    <w:p w14:paraId="4B9C3784" w14:textId="77777777" w:rsidR="00A16735" w:rsidRDefault="00A16735" w:rsidP="00A16735">
      <w:pPr>
        <w:pStyle w:val="PL"/>
        <w:rPr>
          <w:lang w:val="en-US"/>
        </w:rPr>
      </w:pPr>
      <w:r>
        <w:rPr>
          <w:lang w:val="en-US"/>
        </w:rPr>
        <w:t xml:space="preserve">          schema:</w:t>
      </w:r>
    </w:p>
    <w:p w14:paraId="430AA901" w14:textId="77777777" w:rsidR="00A16735" w:rsidRDefault="00A16735" w:rsidP="00A16735">
      <w:pPr>
        <w:pStyle w:val="PL"/>
      </w:pPr>
      <w:r>
        <w:rPr>
          <w:lang w:val="en-US"/>
        </w:rPr>
        <w:t xml:space="preserve">            type: string</w:t>
      </w:r>
    </w:p>
    <w:p w14:paraId="0B027457" w14:textId="77777777" w:rsidR="00A16735" w:rsidRPr="00690A26" w:rsidRDefault="00A16735" w:rsidP="00A16735">
      <w:pPr>
        <w:pStyle w:val="PL"/>
        <w:rPr>
          <w:lang w:val="en-US"/>
        </w:rPr>
      </w:pPr>
      <w:r w:rsidRPr="00690A26">
        <w:rPr>
          <w:lang w:val="en-US"/>
        </w:rPr>
        <w:t xml:space="preserve">        - name: target-nf-type</w:t>
      </w:r>
    </w:p>
    <w:p w14:paraId="7835F36F" w14:textId="77777777" w:rsidR="00A16735" w:rsidRPr="00690A26" w:rsidRDefault="00A16735" w:rsidP="00A16735">
      <w:pPr>
        <w:pStyle w:val="PL"/>
        <w:rPr>
          <w:lang w:val="en-US"/>
        </w:rPr>
      </w:pPr>
      <w:r w:rsidRPr="00690A26">
        <w:rPr>
          <w:lang w:val="en-US"/>
        </w:rPr>
        <w:t xml:space="preserve">          in: query</w:t>
      </w:r>
    </w:p>
    <w:p w14:paraId="48C8F49E" w14:textId="77777777" w:rsidR="00A16735" w:rsidRPr="00690A26" w:rsidRDefault="00A16735" w:rsidP="00A16735">
      <w:pPr>
        <w:pStyle w:val="PL"/>
        <w:rPr>
          <w:lang w:val="en-US"/>
        </w:rPr>
      </w:pPr>
      <w:r w:rsidRPr="00690A26">
        <w:rPr>
          <w:lang w:val="en-US"/>
        </w:rPr>
        <w:t xml:space="preserve">          description: Type of the target NF</w:t>
      </w:r>
    </w:p>
    <w:p w14:paraId="605D1EA6" w14:textId="77777777" w:rsidR="00A16735" w:rsidRPr="00690A26" w:rsidRDefault="00A16735" w:rsidP="00A16735">
      <w:pPr>
        <w:pStyle w:val="PL"/>
        <w:rPr>
          <w:lang w:val="en-US"/>
        </w:rPr>
      </w:pPr>
      <w:r w:rsidRPr="00690A26">
        <w:rPr>
          <w:lang w:val="en-US"/>
        </w:rPr>
        <w:t xml:space="preserve">          required: true</w:t>
      </w:r>
    </w:p>
    <w:p w14:paraId="6F6DAA8E" w14:textId="77777777" w:rsidR="00A16735" w:rsidRPr="00690A26" w:rsidRDefault="00A16735" w:rsidP="00A16735">
      <w:pPr>
        <w:pStyle w:val="PL"/>
        <w:rPr>
          <w:lang w:val="en-US"/>
        </w:rPr>
      </w:pPr>
      <w:r w:rsidRPr="00690A26">
        <w:rPr>
          <w:lang w:val="en-US"/>
        </w:rPr>
        <w:t xml:space="preserve">          schema:</w:t>
      </w:r>
    </w:p>
    <w:p w14:paraId="5D350B23"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#/components/schemas/NFType'</w:t>
      </w:r>
    </w:p>
    <w:p w14:paraId="56F919CD" w14:textId="77777777" w:rsidR="00A16735" w:rsidRPr="00690A26" w:rsidRDefault="00A16735" w:rsidP="00A16735">
      <w:pPr>
        <w:pStyle w:val="PL"/>
        <w:rPr>
          <w:lang w:val="en-US"/>
        </w:rPr>
      </w:pPr>
      <w:r w:rsidRPr="00690A26">
        <w:rPr>
          <w:lang w:val="en-US"/>
        </w:rPr>
        <w:t xml:space="preserve">        - name: requester-nf-type</w:t>
      </w:r>
    </w:p>
    <w:p w14:paraId="2D5FB061" w14:textId="77777777" w:rsidR="00A16735" w:rsidRPr="00690A26" w:rsidRDefault="00A16735" w:rsidP="00A16735">
      <w:pPr>
        <w:pStyle w:val="PL"/>
        <w:rPr>
          <w:lang w:val="en-US"/>
        </w:rPr>
      </w:pPr>
      <w:r w:rsidRPr="00690A26">
        <w:rPr>
          <w:lang w:val="en-US"/>
        </w:rPr>
        <w:t xml:space="preserve">          in: query</w:t>
      </w:r>
    </w:p>
    <w:p w14:paraId="4AFE4A16" w14:textId="77777777" w:rsidR="00A16735" w:rsidRPr="00690A26" w:rsidRDefault="00A16735" w:rsidP="00A16735">
      <w:pPr>
        <w:pStyle w:val="PL"/>
        <w:rPr>
          <w:lang w:val="en-US"/>
        </w:rPr>
      </w:pPr>
      <w:r w:rsidRPr="00690A26">
        <w:rPr>
          <w:lang w:val="en-US"/>
        </w:rPr>
        <w:t xml:space="preserve">          description: Type of the requester NF</w:t>
      </w:r>
    </w:p>
    <w:p w14:paraId="186D0776" w14:textId="77777777" w:rsidR="00A16735" w:rsidRPr="00690A26" w:rsidRDefault="00A16735" w:rsidP="00A16735">
      <w:pPr>
        <w:pStyle w:val="PL"/>
        <w:rPr>
          <w:lang w:val="en-US"/>
        </w:rPr>
      </w:pPr>
      <w:r w:rsidRPr="00690A26">
        <w:rPr>
          <w:lang w:val="en-US"/>
        </w:rPr>
        <w:t xml:space="preserve">          required: true</w:t>
      </w:r>
    </w:p>
    <w:p w14:paraId="29C3E8B3" w14:textId="77777777" w:rsidR="00A16735" w:rsidRPr="00690A26" w:rsidRDefault="00A16735" w:rsidP="00A16735">
      <w:pPr>
        <w:pStyle w:val="PL"/>
        <w:rPr>
          <w:lang w:val="en-US"/>
        </w:rPr>
      </w:pPr>
      <w:r w:rsidRPr="00690A26">
        <w:rPr>
          <w:lang w:val="en-US"/>
        </w:rPr>
        <w:t xml:space="preserve">          schema:</w:t>
      </w:r>
    </w:p>
    <w:p w14:paraId="5BC2E2A8"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#/components/schemas/NFType'</w:t>
      </w:r>
    </w:p>
    <w:p w14:paraId="304F71ED" w14:textId="77777777" w:rsidR="00780F74" w:rsidRPr="00690A26" w:rsidRDefault="00780F74" w:rsidP="00780F74">
      <w:pPr>
        <w:pStyle w:val="PL"/>
        <w:rPr>
          <w:lang w:val="en-US"/>
        </w:rPr>
      </w:pPr>
      <w:r w:rsidRPr="00690A26">
        <w:rPr>
          <w:lang w:val="en-US"/>
        </w:rPr>
        <w:t xml:space="preserve">        - name: </w:t>
      </w:r>
      <w:r>
        <w:rPr>
          <w:lang w:val="en-US"/>
        </w:rPr>
        <w:t>preferred-collocated-nf-types</w:t>
      </w:r>
    </w:p>
    <w:p w14:paraId="72D25A11" w14:textId="77777777" w:rsidR="00780F74" w:rsidRPr="00690A26" w:rsidRDefault="00780F74" w:rsidP="00780F74">
      <w:pPr>
        <w:pStyle w:val="PL"/>
        <w:rPr>
          <w:lang w:val="en-US"/>
        </w:rPr>
      </w:pPr>
      <w:r w:rsidRPr="00690A26">
        <w:rPr>
          <w:lang w:val="en-US"/>
        </w:rPr>
        <w:t xml:space="preserve">          in: query</w:t>
      </w:r>
    </w:p>
    <w:p w14:paraId="0AD62BFD" w14:textId="77777777" w:rsidR="00780F74" w:rsidRPr="00690A26" w:rsidRDefault="00780F74" w:rsidP="00D4681E">
      <w:pPr>
        <w:pStyle w:val="PL"/>
        <w:rPr>
          <w:lang w:val="en-US"/>
        </w:rPr>
      </w:pPr>
      <w:r w:rsidRPr="00D4681E">
        <w:t xml:space="preserve">          description: collocated NF types that candidate NFs should preferentially support</w:t>
      </w:r>
    </w:p>
    <w:p w14:paraId="556230B2" w14:textId="77777777" w:rsidR="00780F74" w:rsidRPr="00690A26" w:rsidRDefault="00780F74" w:rsidP="00780F74">
      <w:pPr>
        <w:pStyle w:val="PL"/>
        <w:rPr>
          <w:lang w:val="en-US"/>
        </w:rPr>
      </w:pPr>
      <w:r w:rsidRPr="00690A26">
        <w:rPr>
          <w:lang w:val="en-US"/>
        </w:rPr>
        <w:t xml:space="preserve">          schema:</w:t>
      </w:r>
    </w:p>
    <w:p w14:paraId="32F307D0" w14:textId="77777777" w:rsidR="00780F74" w:rsidRPr="00690A26" w:rsidRDefault="00780F74" w:rsidP="00780F74">
      <w:pPr>
        <w:pStyle w:val="PL"/>
        <w:rPr>
          <w:lang w:val="en-US"/>
        </w:rPr>
      </w:pPr>
      <w:r w:rsidRPr="00690A26">
        <w:rPr>
          <w:lang w:val="en-US"/>
        </w:rPr>
        <w:t xml:space="preserve">            type: array</w:t>
      </w:r>
    </w:p>
    <w:p w14:paraId="307F86AA" w14:textId="77777777" w:rsidR="00780F74" w:rsidRPr="00690A26" w:rsidRDefault="00780F74" w:rsidP="00780F74">
      <w:pPr>
        <w:pStyle w:val="PL"/>
        <w:rPr>
          <w:lang w:val="en-US"/>
        </w:rPr>
      </w:pPr>
      <w:r w:rsidRPr="00690A26">
        <w:rPr>
          <w:lang w:val="en-US"/>
        </w:rPr>
        <w:t xml:space="preserve">            items:</w:t>
      </w:r>
    </w:p>
    <w:p w14:paraId="275DE1E7" w14:textId="77777777" w:rsidR="00780F74" w:rsidRPr="00690A26" w:rsidRDefault="00780F74" w:rsidP="00780F74">
      <w:pPr>
        <w:pStyle w:val="PL"/>
        <w:rPr>
          <w:lang w:val="en-US"/>
        </w:rPr>
      </w:pPr>
      <w:r w:rsidRPr="00690A26">
        <w:rPr>
          <w:lang w:val="en-US"/>
        </w:rPr>
        <w:t xml:space="preserve">              $ref:</w:t>
      </w:r>
      <w:r>
        <w:rPr>
          <w:lang w:val="en-US"/>
        </w:rPr>
        <w:t xml:space="preserve"> </w:t>
      </w:r>
      <w:r w:rsidRPr="00690A26">
        <w:rPr>
          <w:lang w:val="en-US"/>
        </w:rPr>
        <w:t>'TS29510_Nnrf_NFManagement.yaml#/components/schemas/</w:t>
      </w:r>
      <w:r>
        <w:rPr>
          <w:lang w:val="en-US"/>
        </w:rPr>
        <w:t>Collocated</w:t>
      </w:r>
      <w:r w:rsidRPr="00690A26">
        <w:rPr>
          <w:lang w:val="en-US"/>
        </w:rPr>
        <w:t>N</w:t>
      </w:r>
      <w:r>
        <w:rPr>
          <w:lang w:val="en-US"/>
        </w:rPr>
        <w:t>f</w:t>
      </w:r>
      <w:r w:rsidRPr="00690A26">
        <w:rPr>
          <w:lang w:val="en-US"/>
        </w:rPr>
        <w:t>Type'</w:t>
      </w:r>
    </w:p>
    <w:p w14:paraId="57B032F5" w14:textId="77777777" w:rsidR="00780F74" w:rsidRPr="00690A26" w:rsidRDefault="00780F74" w:rsidP="00780F74">
      <w:pPr>
        <w:pStyle w:val="PL"/>
      </w:pPr>
      <w:r w:rsidRPr="00690A26">
        <w:rPr>
          <w:lang w:val="en-US"/>
        </w:rPr>
        <w:t xml:space="preserve">            </w:t>
      </w:r>
      <w:r w:rsidRPr="00690A26">
        <w:t>minItems: 1</w:t>
      </w:r>
    </w:p>
    <w:p w14:paraId="1D9FCB41" w14:textId="77777777" w:rsidR="00780F74" w:rsidRPr="00690A26" w:rsidRDefault="00780F74" w:rsidP="00780F74">
      <w:pPr>
        <w:pStyle w:val="PL"/>
        <w:rPr>
          <w:lang w:val="en-US"/>
        </w:rPr>
      </w:pPr>
      <w:r w:rsidRPr="00690A26">
        <w:rPr>
          <w:lang w:val="en-US"/>
        </w:rPr>
        <w:t xml:space="preserve">          style: form</w:t>
      </w:r>
    </w:p>
    <w:p w14:paraId="164545D2" w14:textId="77777777" w:rsidR="00780F74" w:rsidRPr="00690A26" w:rsidRDefault="00780F74" w:rsidP="00780F74">
      <w:pPr>
        <w:pStyle w:val="PL"/>
        <w:rPr>
          <w:lang w:val="en-US"/>
        </w:rPr>
      </w:pPr>
      <w:r w:rsidRPr="00690A26">
        <w:rPr>
          <w:lang w:val="en-US"/>
        </w:rPr>
        <w:lastRenderedPageBreak/>
        <w:t xml:space="preserve">          explode: false</w:t>
      </w:r>
    </w:p>
    <w:p w14:paraId="5E7E39BF" w14:textId="77777777" w:rsidR="00A16735" w:rsidRPr="00690A26" w:rsidRDefault="00A16735" w:rsidP="00A16735">
      <w:pPr>
        <w:pStyle w:val="PL"/>
        <w:rPr>
          <w:lang w:val="en-US"/>
        </w:rPr>
      </w:pPr>
      <w:r w:rsidRPr="00690A26">
        <w:rPr>
          <w:lang w:val="en-US"/>
        </w:rPr>
        <w:t xml:space="preserve">        - name: </w:t>
      </w:r>
      <w:r w:rsidRPr="00690A26">
        <w:t>requester-n</w:t>
      </w:r>
      <w:r w:rsidRPr="00690A26">
        <w:rPr>
          <w:lang w:val="en-US"/>
        </w:rPr>
        <w:t>f-instance-id</w:t>
      </w:r>
    </w:p>
    <w:p w14:paraId="2B7A31C0" w14:textId="77777777" w:rsidR="00A16735" w:rsidRPr="00690A26" w:rsidRDefault="00A16735" w:rsidP="00A16735">
      <w:pPr>
        <w:pStyle w:val="PL"/>
        <w:rPr>
          <w:lang w:val="en-US"/>
        </w:rPr>
      </w:pPr>
      <w:r w:rsidRPr="00690A26">
        <w:rPr>
          <w:lang w:val="en-US"/>
        </w:rPr>
        <w:t xml:space="preserve">          in: query</w:t>
      </w:r>
    </w:p>
    <w:p w14:paraId="09D352AB" w14:textId="77777777" w:rsidR="00A16735" w:rsidRPr="00690A26" w:rsidRDefault="00A16735" w:rsidP="00A16735">
      <w:pPr>
        <w:pStyle w:val="PL"/>
        <w:rPr>
          <w:lang w:val="en-US"/>
        </w:rPr>
      </w:pPr>
      <w:r w:rsidRPr="00690A26">
        <w:rPr>
          <w:lang w:val="en-US"/>
        </w:rPr>
        <w:t xml:space="preserve">          description: NfInstanceId of the requester NF</w:t>
      </w:r>
    </w:p>
    <w:p w14:paraId="0B171B47" w14:textId="77777777" w:rsidR="00A16735" w:rsidRPr="00690A26" w:rsidRDefault="00A16735" w:rsidP="00A16735">
      <w:pPr>
        <w:pStyle w:val="PL"/>
        <w:rPr>
          <w:lang w:val="en-US"/>
        </w:rPr>
      </w:pPr>
      <w:r w:rsidRPr="00690A26">
        <w:rPr>
          <w:lang w:val="en-US"/>
        </w:rPr>
        <w:t xml:space="preserve">          schema:</w:t>
      </w:r>
    </w:p>
    <w:p w14:paraId="107E2C44" w14:textId="77777777" w:rsidR="00A16735" w:rsidRPr="00690A26" w:rsidRDefault="00A16735" w:rsidP="00A16735">
      <w:pPr>
        <w:pStyle w:val="PL"/>
        <w:rPr>
          <w:lang w:val="en-US"/>
        </w:rPr>
      </w:pPr>
      <w:r w:rsidRPr="00690A26">
        <w:rPr>
          <w:lang w:val="en-US"/>
        </w:rPr>
        <w:t xml:space="preserve">            $ref: </w:t>
      </w:r>
      <w:r w:rsidRPr="00690A26">
        <w:t>'TS29571_CommonData.yaml#/components/schemas/NfInstanceId'</w:t>
      </w:r>
    </w:p>
    <w:p w14:paraId="5374EC64" w14:textId="77777777" w:rsidR="00A16735" w:rsidRPr="00690A26" w:rsidRDefault="00A16735" w:rsidP="00A16735">
      <w:pPr>
        <w:pStyle w:val="PL"/>
        <w:rPr>
          <w:lang w:val="en-US"/>
        </w:rPr>
      </w:pPr>
      <w:r w:rsidRPr="00690A26">
        <w:rPr>
          <w:lang w:val="en-US"/>
        </w:rPr>
        <w:t xml:space="preserve">        - name: service-names</w:t>
      </w:r>
    </w:p>
    <w:p w14:paraId="479DA14D" w14:textId="77777777" w:rsidR="00A16735" w:rsidRPr="00690A26" w:rsidRDefault="00A16735" w:rsidP="00A16735">
      <w:pPr>
        <w:pStyle w:val="PL"/>
        <w:rPr>
          <w:lang w:val="en-US"/>
        </w:rPr>
      </w:pPr>
      <w:r w:rsidRPr="00690A26">
        <w:rPr>
          <w:lang w:val="en-US"/>
        </w:rPr>
        <w:t xml:space="preserve">          in: query</w:t>
      </w:r>
    </w:p>
    <w:p w14:paraId="0541F32C" w14:textId="77777777" w:rsidR="00A16735" w:rsidRPr="00690A26" w:rsidRDefault="00A16735" w:rsidP="00A16735">
      <w:pPr>
        <w:pStyle w:val="PL"/>
        <w:rPr>
          <w:lang w:val="en-US"/>
        </w:rPr>
      </w:pPr>
      <w:r w:rsidRPr="00690A26">
        <w:rPr>
          <w:lang w:val="en-US"/>
        </w:rPr>
        <w:t xml:space="preserve">          description: Names of the services offered by the NF</w:t>
      </w:r>
    </w:p>
    <w:p w14:paraId="4E1A9D8D" w14:textId="77777777" w:rsidR="00A16735" w:rsidRPr="00690A26" w:rsidRDefault="00A16735" w:rsidP="00A16735">
      <w:pPr>
        <w:pStyle w:val="PL"/>
        <w:rPr>
          <w:lang w:val="en-US"/>
        </w:rPr>
      </w:pPr>
      <w:r w:rsidRPr="00690A26">
        <w:rPr>
          <w:lang w:val="en-US"/>
        </w:rPr>
        <w:t xml:space="preserve">          schema:</w:t>
      </w:r>
    </w:p>
    <w:p w14:paraId="6E1AF765" w14:textId="77777777" w:rsidR="00A16735" w:rsidRPr="00690A26" w:rsidRDefault="00A16735" w:rsidP="00A16735">
      <w:pPr>
        <w:pStyle w:val="PL"/>
        <w:rPr>
          <w:lang w:val="en-US"/>
        </w:rPr>
      </w:pPr>
      <w:r w:rsidRPr="00690A26">
        <w:rPr>
          <w:lang w:val="en-US"/>
        </w:rPr>
        <w:t xml:space="preserve">            type: array</w:t>
      </w:r>
    </w:p>
    <w:p w14:paraId="1B91E158" w14:textId="77777777" w:rsidR="00A16735" w:rsidRPr="00690A26" w:rsidRDefault="00A16735" w:rsidP="00A16735">
      <w:pPr>
        <w:pStyle w:val="PL"/>
        <w:rPr>
          <w:lang w:val="en-US"/>
        </w:rPr>
      </w:pPr>
      <w:r w:rsidRPr="00690A26">
        <w:rPr>
          <w:lang w:val="en-US"/>
        </w:rPr>
        <w:t xml:space="preserve">            items:</w:t>
      </w:r>
    </w:p>
    <w:p w14:paraId="467EA5FD" w14:textId="77777777" w:rsidR="00A16735" w:rsidRPr="00690A26" w:rsidRDefault="00A16735" w:rsidP="00A16735">
      <w:pPr>
        <w:pStyle w:val="PL"/>
        <w:rPr>
          <w:lang w:val="en-US"/>
        </w:rPr>
      </w:pPr>
      <w:r w:rsidRPr="00690A26">
        <w:rPr>
          <w:lang w:val="en-US"/>
        </w:rPr>
        <w:t xml:space="preserve">              </w:t>
      </w:r>
      <w:r w:rsidRPr="00690A26">
        <w:t xml:space="preserve">$ref: </w:t>
      </w:r>
      <w:r w:rsidRPr="00690A26">
        <w:rPr>
          <w:lang w:val="en-US"/>
        </w:rPr>
        <w:t>'</w:t>
      </w:r>
      <w:r w:rsidRPr="00690A26">
        <w:t>TS29510_Nnrf_NFManagement.yaml</w:t>
      </w:r>
      <w:r w:rsidRPr="00690A26">
        <w:rPr>
          <w:lang w:val="en-US"/>
        </w:rPr>
        <w:t>#</w:t>
      </w:r>
      <w:r w:rsidRPr="00690A26">
        <w:t>/components/schemas/ServiceName'</w:t>
      </w:r>
    </w:p>
    <w:p w14:paraId="03B2BD85" w14:textId="77777777" w:rsidR="00A16735" w:rsidRPr="00690A26" w:rsidRDefault="00A16735" w:rsidP="00A16735">
      <w:pPr>
        <w:pStyle w:val="PL"/>
      </w:pPr>
      <w:r w:rsidRPr="00690A26">
        <w:rPr>
          <w:lang w:val="en-US"/>
        </w:rPr>
        <w:t xml:space="preserve">            </w:t>
      </w:r>
      <w:r w:rsidRPr="00690A26">
        <w:t>minItems: 1</w:t>
      </w:r>
    </w:p>
    <w:p w14:paraId="7B1D4C4A" w14:textId="77777777" w:rsidR="00A16735" w:rsidRPr="00690A26" w:rsidRDefault="00A16735" w:rsidP="00A16735">
      <w:pPr>
        <w:pStyle w:val="PL"/>
      </w:pPr>
      <w:r w:rsidRPr="00690A26">
        <w:rPr>
          <w:lang w:val="en-US"/>
        </w:rPr>
        <w:t xml:space="preserve">            </w:t>
      </w:r>
      <w:r w:rsidRPr="00690A26">
        <w:t>uniqueItems: true</w:t>
      </w:r>
    </w:p>
    <w:p w14:paraId="2E049CD5" w14:textId="77777777" w:rsidR="00A16735" w:rsidRPr="00690A26" w:rsidRDefault="00A16735" w:rsidP="00A16735">
      <w:pPr>
        <w:pStyle w:val="PL"/>
        <w:rPr>
          <w:lang w:val="en-US"/>
        </w:rPr>
      </w:pPr>
      <w:r w:rsidRPr="00690A26">
        <w:rPr>
          <w:lang w:val="en-US"/>
        </w:rPr>
        <w:t xml:space="preserve">          style: form</w:t>
      </w:r>
    </w:p>
    <w:p w14:paraId="02016B3A" w14:textId="77777777" w:rsidR="00A16735" w:rsidRPr="00690A26" w:rsidRDefault="00A16735" w:rsidP="00A16735">
      <w:pPr>
        <w:pStyle w:val="PL"/>
        <w:rPr>
          <w:lang w:val="en-US"/>
        </w:rPr>
      </w:pPr>
      <w:r w:rsidRPr="00690A26">
        <w:rPr>
          <w:lang w:val="en-US"/>
        </w:rPr>
        <w:t xml:space="preserve">          explode: false</w:t>
      </w:r>
    </w:p>
    <w:p w14:paraId="0B7B4D5D" w14:textId="77777777" w:rsidR="00A16735" w:rsidRPr="00690A26" w:rsidRDefault="00A16735" w:rsidP="00A16735">
      <w:pPr>
        <w:pStyle w:val="PL"/>
        <w:rPr>
          <w:lang w:val="en-US"/>
        </w:rPr>
      </w:pPr>
      <w:r w:rsidRPr="00690A26">
        <w:rPr>
          <w:lang w:val="en-US"/>
        </w:rPr>
        <w:t xml:space="preserve">        - name: requester-nf-instance-fqdn</w:t>
      </w:r>
    </w:p>
    <w:p w14:paraId="1453B298" w14:textId="77777777" w:rsidR="00A16735" w:rsidRPr="00690A26" w:rsidRDefault="00A16735" w:rsidP="00A16735">
      <w:pPr>
        <w:pStyle w:val="PL"/>
        <w:rPr>
          <w:lang w:val="en-US"/>
        </w:rPr>
      </w:pPr>
      <w:r w:rsidRPr="00690A26">
        <w:rPr>
          <w:lang w:val="en-US"/>
        </w:rPr>
        <w:t xml:space="preserve">          in: query</w:t>
      </w:r>
    </w:p>
    <w:p w14:paraId="69F73877" w14:textId="77777777" w:rsidR="00A16735" w:rsidRPr="00690A26" w:rsidRDefault="00A16735" w:rsidP="00A16735">
      <w:pPr>
        <w:pStyle w:val="PL"/>
        <w:rPr>
          <w:lang w:val="en-US"/>
        </w:rPr>
      </w:pPr>
      <w:r w:rsidRPr="00690A26">
        <w:rPr>
          <w:lang w:val="en-US"/>
        </w:rPr>
        <w:t xml:space="preserve">          description: FQDN of the requester NF</w:t>
      </w:r>
    </w:p>
    <w:p w14:paraId="4C3E1438" w14:textId="77777777" w:rsidR="00A16735" w:rsidRPr="00690A26" w:rsidRDefault="00A16735" w:rsidP="00A16735">
      <w:pPr>
        <w:pStyle w:val="PL"/>
        <w:rPr>
          <w:lang w:val="en-US"/>
        </w:rPr>
      </w:pPr>
      <w:r w:rsidRPr="00690A26">
        <w:rPr>
          <w:lang w:val="en-US"/>
        </w:rPr>
        <w:t xml:space="preserve">          schema:</w:t>
      </w:r>
    </w:p>
    <w:p w14:paraId="049A888E" w14:textId="0D30E323" w:rsidR="00A16735" w:rsidRPr="00690A26" w:rsidRDefault="00A16735" w:rsidP="00A16735">
      <w:pPr>
        <w:pStyle w:val="PL"/>
      </w:pPr>
      <w:r w:rsidRPr="00690A26">
        <w:t xml:space="preserve">            $ref: '</w:t>
      </w:r>
      <w:r w:rsidR="00876ECB">
        <w:t>TS29571_CommonData.yaml</w:t>
      </w:r>
      <w:r w:rsidRPr="00690A26">
        <w:t>#/components/schemas/Fqdn'</w:t>
      </w:r>
    </w:p>
    <w:p w14:paraId="37756BC1" w14:textId="77777777" w:rsidR="00A16735" w:rsidRPr="00690A26" w:rsidRDefault="00A16735" w:rsidP="00A16735">
      <w:pPr>
        <w:pStyle w:val="PL"/>
        <w:rPr>
          <w:lang w:val="en-US"/>
        </w:rPr>
      </w:pPr>
      <w:r w:rsidRPr="00690A26">
        <w:rPr>
          <w:lang w:val="en-US"/>
        </w:rPr>
        <w:t xml:space="preserve">        - name: target-plmn-list</w:t>
      </w:r>
    </w:p>
    <w:p w14:paraId="2EB39F7C" w14:textId="77777777" w:rsidR="00A16735" w:rsidRPr="00690A26" w:rsidRDefault="00A16735" w:rsidP="00A16735">
      <w:pPr>
        <w:pStyle w:val="PL"/>
        <w:rPr>
          <w:lang w:val="en-US"/>
        </w:rPr>
      </w:pPr>
      <w:r w:rsidRPr="00690A26">
        <w:rPr>
          <w:lang w:val="en-US"/>
        </w:rPr>
        <w:t xml:space="preserve">          in: query</w:t>
      </w:r>
    </w:p>
    <w:p w14:paraId="7C39FC47" w14:textId="77777777" w:rsidR="00F33906" w:rsidRDefault="00A16735" w:rsidP="00A16735">
      <w:pPr>
        <w:pStyle w:val="PL"/>
        <w:rPr>
          <w:lang w:val="en-US"/>
        </w:rPr>
      </w:pPr>
      <w:r w:rsidRPr="00690A26">
        <w:rPr>
          <w:lang w:val="en-US"/>
        </w:rPr>
        <w:t xml:space="preserve">          description: </w:t>
      </w:r>
      <w:r w:rsidR="00F33906">
        <w:rPr>
          <w:lang w:val="en-US"/>
        </w:rPr>
        <w:t>&gt;</w:t>
      </w:r>
    </w:p>
    <w:p w14:paraId="017B20D0" w14:textId="77777777" w:rsidR="00F33906" w:rsidRDefault="00F33906" w:rsidP="00A16735">
      <w:pPr>
        <w:pStyle w:val="PL"/>
        <w:rPr>
          <w:lang w:val="en-US"/>
        </w:rPr>
      </w:pPr>
      <w:r>
        <w:rPr>
          <w:lang w:val="en-US"/>
        </w:rPr>
        <w:t xml:space="preserve">            </w:t>
      </w:r>
      <w:r w:rsidR="00A16735" w:rsidRPr="00690A26">
        <w:rPr>
          <w:lang w:val="en-US"/>
        </w:rPr>
        <w:t xml:space="preserve">Id of the PLMN of </w:t>
      </w:r>
      <w:r w:rsidR="00647F4A">
        <w:rPr>
          <w:lang w:val="en-US"/>
        </w:rPr>
        <w:t xml:space="preserve">either </w:t>
      </w:r>
      <w:r w:rsidR="00A16735" w:rsidRPr="00690A26">
        <w:rPr>
          <w:lang w:val="en-US"/>
        </w:rPr>
        <w:t>the target NF</w:t>
      </w:r>
      <w:r w:rsidR="00647F4A">
        <w:rPr>
          <w:lang w:val="en-US"/>
        </w:rPr>
        <w:t>, or in SNPN scenario the Credentials Holder</w:t>
      </w:r>
    </w:p>
    <w:p w14:paraId="3BFA1FC1" w14:textId="48EE9E3A" w:rsidR="00A16735" w:rsidRPr="00690A26" w:rsidRDefault="00F33906" w:rsidP="00A16735">
      <w:pPr>
        <w:pStyle w:val="PL"/>
        <w:rPr>
          <w:lang w:val="en-US"/>
        </w:rPr>
      </w:pPr>
      <w:r>
        <w:rPr>
          <w:lang w:val="en-US"/>
        </w:rPr>
        <w:t xml:space="preserve">           </w:t>
      </w:r>
      <w:r w:rsidR="00647F4A">
        <w:rPr>
          <w:lang w:val="en-US"/>
        </w:rPr>
        <w:t xml:space="preserve"> in the PLMN</w:t>
      </w:r>
    </w:p>
    <w:p w14:paraId="05A10270" w14:textId="77777777" w:rsidR="00A16735" w:rsidRPr="00690A26" w:rsidRDefault="00A16735" w:rsidP="00A16735">
      <w:pPr>
        <w:pStyle w:val="PL"/>
        <w:rPr>
          <w:lang w:val="en-US"/>
        </w:rPr>
      </w:pPr>
      <w:r w:rsidRPr="00690A26">
        <w:rPr>
          <w:lang w:val="en-US"/>
        </w:rPr>
        <w:t xml:space="preserve">          content:</w:t>
      </w:r>
    </w:p>
    <w:p w14:paraId="0CE73591" w14:textId="77777777" w:rsidR="00A16735" w:rsidRPr="00690A26" w:rsidRDefault="00A16735" w:rsidP="00A16735">
      <w:pPr>
        <w:pStyle w:val="PL"/>
        <w:rPr>
          <w:lang w:val="en-US"/>
        </w:rPr>
      </w:pPr>
      <w:r w:rsidRPr="00690A26">
        <w:rPr>
          <w:lang w:val="en-US"/>
        </w:rPr>
        <w:t xml:space="preserve">            application/json:</w:t>
      </w:r>
    </w:p>
    <w:p w14:paraId="1CFEBBF7" w14:textId="77777777" w:rsidR="00A16735" w:rsidRPr="00690A26" w:rsidRDefault="00A16735" w:rsidP="00A16735">
      <w:pPr>
        <w:pStyle w:val="PL"/>
        <w:rPr>
          <w:lang w:val="en-US"/>
        </w:rPr>
      </w:pPr>
      <w:r w:rsidRPr="00690A26">
        <w:rPr>
          <w:lang w:val="en-US"/>
        </w:rPr>
        <w:t xml:space="preserve">              schema:</w:t>
      </w:r>
    </w:p>
    <w:p w14:paraId="737DC6B9" w14:textId="77777777" w:rsidR="00A16735" w:rsidRPr="00690A26" w:rsidRDefault="00A16735" w:rsidP="00A16735">
      <w:pPr>
        <w:pStyle w:val="PL"/>
        <w:rPr>
          <w:lang w:val="en-US"/>
        </w:rPr>
      </w:pPr>
      <w:r w:rsidRPr="00690A26">
        <w:rPr>
          <w:lang w:val="en-US"/>
        </w:rPr>
        <w:t xml:space="preserve">                type: array</w:t>
      </w:r>
    </w:p>
    <w:p w14:paraId="3B3D98CD" w14:textId="77777777" w:rsidR="00A16735" w:rsidRPr="00690A26" w:rsidRDefault="00A16735" w:rsidP="00A16735">
      <w:pPr>
        <w:pStyle w:val="PL"/>
        <w:rPr>
          <w:lang w:val="en-US"/>
        </w:rPr>
      </w:pPr>
      <w:r w:rsidRPr="00690A26">
        <w:rPr>
          <w:lang w:val="en-US"/>
        </w:rPr>
        <w:t xml:space="preserve">                items:</w:t>
      </w:r>
    </w:p>
    <w:p w14:paraId="451BB209"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5289DAA3" w14:textId="77777777" w:rsidR="00A16735" w:rsidRPr="00690A26" w:rsidRDefault="00A16735" w:rsidP="00A16735">
      <w:pPr>
        <w:pStyle w:val="PL"/>
        <w:rPr>
          <w:lang w:val="en-US"/>
        </w:rPr>
      </w:pPr>
      <w:r w:rsidRPr="00690A26">
        <w:rPr>
          <w:lang w:val="en-US"/>
        </w:rPr>
        <w:t xml:space="preserve">                </w:t>
      </w:r>
      <w:r w:rsidRPr="00690A26">
        <w:t>minItems: 1</w:t>
      </w:r>
    </w:p>
    <w:p w14:paraId="0D95711D" w14:textId="77777777" w:rsidR="00A16735" w:rsidRPr="00690A26" w:rsidRDefault="00A16735" w:rsidP="00A16735">
      <w:pPr>
        <w:pStyle w:val="PL"/>
        <w:rPr>
          <w:lang w:val="en-US"/>
        </w:rPr>
      </w:pPr>
      <w:r w:rsidRPr="00690A26">
        <w:rPr>
          <w:lang w:val="en-US"/>
        </w:rPr>
        <w:t xml:space="preserve">        - name: requester-plmn-list</w:t>
      </w:r>
    </w:p>
    <w:p w14:paraId="39212D78" w14:textId="77777777" w:rsidR="00A16735" w:rsidRPr="00690A26" w:rsidRDefault="00A16735" w:rsidP="00A16735">
      <w:pPr>
        <w:pStyle w:val="PL"/>
        <w:rPr>
          <w:lang w:val="en-US"/>
        </w:rPr>
      </w:pPr>
      <w:r w:rsidRPr="00690A26">
        <w:rPr>
          <w:lang w:val="en-US"/>
        </w:rPr>
        <w:t xml:space="preserve">          in: query</w:t>
      </w:r>
    </w:p>
    <w:p w14:paraId="48DA1675" w14:textId="77777777" w:rsidR="00A16735" w:rsidRPr="00690A26" w:rsidRDefault="00A16735" w:rsidP="00A16735">
      <w:pPr>
        <w:pStyle w:val="PL"/>
        <w:rPr>
          <w:lang w:val="en-US"/>
        </w:rPr>
      </w:pPr>
      <w:r w:rsidRPr="00690A26">
        <w:rPr>
          <w:lang w:val="en-US"/>
        </w:rPr>
        <w:t xml:space="preserve">          description: Id of the PLMN where the NF issuing the Discovery request is located</w:t>
      </w:r>
    </w:p>
    <w:p w14:paraId="719C5361" w14:textId="77777777" w:rsidR="00A16735" w:rsidRPr="00690A26" w:rsidRDefault="00A16735" w:rsidP="00A16735">
      <w:pPr>
        <w:pStyle w:val="PL"/>
        <w:rPr>
          <w:lang w:val="en-US"/>
        </w:rPr>
      </w:pPr>
      <w:r w:rsidRPr="00690A26">
        <w:rPr>
          <w:lang w:val="en-US"/>
        </w:rPr>
        <w:t xml:space="preserve">          content:</w:t>
      </w:r>
    </w:p>
    <w:p w14:paraId="15379804" w14:textId="77777777" w:rsidR="00A16735" w:rsidRPr="00690A26" w:rsidRDefault="00A16735" w:rsidP="00A16735">
      <w:pPr>
        <w:pStyle w:val="PL"/>
        <w:rPr>
          <w:lang w:val="en-US"/>
        </w:rPr>
      </w:pPr>
      <w:r w:rsidRPr="00690A26">
        <w:rPr>
          <w:lang w:val="en-US"/>
        </w:rPr>
        <w:t xml:space="preserve">            application/json:</w:t>
      </w:r>
    </w:p>
    <w:p w14:paraId="10CF9AF6" w14:textId="77777777" w:rsidR="00A16735" w:rsidRPr="00690A26" w:rsidRDefault="00A16735" w:rsidP="00A16735">
      <w:pPr>
        <w:pStyle w:val="PL"/>
        <w:rPr>
          <w:lang w:val="en-US"/>
        </w:rPr>
      </w:pPr>
      <w:r w:rsidRPr="00690A26">
        <w:rPr>
          <w:lang w:val="en-US"/>
        </w:rPr>
        <w:t xml:space="preserve">              schema:</w:t>
      </w:r>
    </w:p>
    <w:p w14:paraId="07788A1D" w14:textId="77777777" w:rsidR="00A16735" w:rsidRPr="00690A26" w:rsidRDefault="00A16735" w:rsidP="00A16735">
      <w:pPr>
        <w:pStyle w:val="PL"/>
        <w:rPr>
          <w:lang w:val="en-US"/>
        </w:rPr>
      </w:pPr>
      <w:r w:rsidRPr="00690A26">
        <w:rPr>
          <w:lang w:val="en-US"/>
        </w:rPr>
        <w:t xml:space="preserve">                type: array</w:t>
      </w:r>
    </w:p>
    <w:p w14:paraId="36573D99" w14:textId="77777777" w:rsidR="00A16735" w:rsidRPr="00690A26" w:rsidRDefault="00A16735" w:rsidP="00A16735">
      <w:pPr>
        <w:pStyle w:val="PL"/>
        <w:rPr>
          <w:lang w:val="en-US"/>
        </w:rPr>
      </w:pPr>
      <w:r w:rsidRPr="00690A26">
        <w:rPr>
          <w:lang w:val="en-US"/>
        </w:rPr>
        <w:t xml:space="preserve">                items:</w:t>
      </w:r>
    </w:p>
    <w:p w14:paraId="4BE2DFDD"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59B2ED7C" w14:textId="77777777" w:rsidR="00A16735" w:rsidRPr="00690A26" w:rsidRDefault="00A16735" w:rsidP="00A16735">
      <w:pPr>
        <w:pStyle w:val="PL"/>
      </w:pPr>
      <w:r w:rsidRPr="00690A26">
        <w:rPr>
          <w:lang w:val="en-US"/>
        </w:rPr>
        <w:t xml:space="preserve">                </w:t>
      </w:r>
      <w:r w:rsidRPr="00690A26">
        <w:t>minItems: 1</w:t>
      </w:r>
    </w:p>
    <w:p w14:paraId="404DA3D6" w14:textId="77777777" w:rsidR="00A16735" w:rsidRPr="00690A26" w:rsidRDefault="00A16735" w:rsidP="00A16735">
      <w:pPr>
        <w:pStyle w:val="PL"/>
        <w:rPr>
          <w:lang w:val="en-US"/>
        </w:rPr>
      </w:pPr>
      <w:r w:rsidRPr="00690A26">
        <w:rPr>
          <w:lang w:val="en-US"/>
        </w:rPr>
        <w:t xml:space="preserve">        - name: target-nf-instance-id</w:t>
      </w:r>
    </w:p>
    <w:p w14:paraId="7D9310E5" w14:textId="77777777" w:rsidR="00A16735" w:rsidRPr="00690A26" w:rsidRDefault="00A16735" w:rsidP="00A16735">
      <w:pPr>
        <w:pStyle w:val="PL"/>
        <w:rPr>
          <w:lang w:val="en-US"/>
        </w:rPr>
      </w:pPr>
      <w:r w:rsidRPr="00690A26">
        <w:rPr>
          <w:lang w:val="en-US"/>
        </w:rPr>
        <w:t xml:space="preserve">          in: query</w:t>
      </w:r>
    </w:p>
    <w:p w14:paraId="0DFC1E53" w14:textId="77777777" w:rsidR="00A16735" w:rsidRPr="00690A26" w:rsidRDefault="00A16735" w:rsidP="00A16735">
      <w:pPr>
        <w:pStyle w:val="PL"/>
        <w:rPr>
          <w:lang w:val="en-US"/>
        </w:rPr>
      </w:pPr>
      <w:r w:rsidRPr="00690A26">
        <w:rPr>
          <w:lang w:val="en-US"/>
        </w:rPr>
        <w:t xml:space="preserve">          description: Identity of the NF instance being discovered</w:t>
      </w:r>
    </w:p>
    <w:p w14:paraId="1C2416D1" w14:textId="77777777" w:rsidR="00A16735" w:rsidRPr="00690A26" w:rsidRDefault="00A16735" w:rsidP="00A16735">
      <w:pPr>
        <w:pStyle w:val="PL"/>
        <w:rPr>
          <w:lang w:val="en-US"/>
        </w:rPr>
      </w:pPr>
      <w:r w:rsidRPr="00690A26">
        <w:rPr>
          <w:lang w:val="en-US"/>
        </w:rPr>
        <w:t xml:space="preserve">          schema:</w:t>
      </w:r>
    </w:p>
    <w:p w14:paraId="2F8C2066" w14:textId="77777777" w:rsidR="00A16735" w:rsidRPr="00690A26" w:rsidRDefault="00A16735" w:rsidP="00A16735">
      <w:pPr>
        <w:pStyle w:val="PL"/>
        <w:rPr>
          <w:lang w:val="en-US"/>
        </w:rPr>
      </w:pPr>
      <w:r w:rsidRPr="00690A26">
        <w:t xml:space="preserve">            $ref: 'TS29571_CommonData.yaml#/components/schemas/NfInstanceId'</w:t>
      </w:r>
    </w:p>
    <w:p w14:paraId="12E3ED6D" w14:textId="77777777" w:rsidR="004039BE" w:rsidRPr="00690A26" w:rsidRDefault="004039BE" w:rsidP="004039BE">
      <w:pPr>
        <w:pStyle w:val="PL"/>
        <w:rPr>
          <w:lang w:val="en-US"/>
        </w:rPr>
      </w:pPr>
      <w:r w:rsidRPr="00690A26">
        <w:rPr>
          <w:lang w:val="en-US"/>
        </w:rPr>
        <w:t xml:space="preserve">        - name: target-nf-instance-id</w:t>
      </w:r>
      <w:r>
        <w:rPr>
          <w:lang w:val="en-US"/>
        </w:rPr>
        <w:t>-list</w:t>
      </w:r>
    </w:p>
    <w:p w14:paraId="4D18182F" w14:textId="77777777" w:rsidR="004039BE" w:rsidRPr="00690A26" w:rsidRDefault="004039BE" w:rsidP="004039BE">
      <w:pPr>
        <w:pStyle w:val="PL"/>
        <w:rPr>
          <w:lang w:val="en-US"/>
        </w:rPr>
      </w:pPr>
      <w:r w:rsidRPr="00690A26">
        <w:rPr>
          <w:lang w:val="en-US"/>
        </w:rPr>
        <w:t xml:space="preserve">          in: query</w:t>
      </w:r>
    </w:p>
    <w:p w14:paraId="306495A5" w14:textId="77777777" w:rsidR="004039BE" w:rsidRPr="00690A26" w:rsidRDefault="004039BE" w:rsidP="004039BE">
      <w:pPr>
        <w:pStyle w:val="PL"/>
        <w:rPr>
          <w:lang w:val="en-US"/>
        </w:rPr>
      </w:pPr>
      <w:r w:rsidRPr="00690A26">
        <w:rPr>
          <w:lang w:val="en-US"/>
        </w:rPr>
        <w:t xml:space="preserve">          description: Identit</w:t>
      </w:r>
      <w:r>
        <w:rPr>
          <w:lang w:val="en-US"/>
        </w:rPr>
        <w:t>ies</w:t>
      </w:r>
      <w:r w:rsidRPr="00690A26">
        <w:rPr>
          <w:lang w:val="en-US"/>
        </w:rPr>
        <w:t xml:space="preserve"> of the NF instance</w:t>
      </w:r>
      <w:r>
        <w:rPr>
          <w:lang w:val="en-US"/>
        </w:rPr>
        <w:t>s</w:t>
      </w:r>
      <w:r w:rsidRPr="00690A26">
        <w:rPr>
          <w:lang w:val="en-US"/>
        </w:rPr>
        <w:t xml:space="preserve"> being discovered</w:t>
      </w:r>
    </w:p>
    <w:p w14:paraId="1DCDBB3A" w14:textId="77777777" w:rsidR="004039BE" w:rsidRPr="00690A26" w:rsidRDefault="004039BE" w:rsidP="004039BE">
      <w:pPr>
        <w:pStyle w:val="PL"/>
        <w:rPr>
          <w:lang w:val="en-US"/>
        </w:rPr>
      </w:pPr>
      <w:r w:rsidRPr="00690A26">
        <w:rPr>
          <w:lang w:val="en-US"/>
        </w:rPr>
        <w:t xml:space="preserve">          schema:</w:t>
      </w:r>
    </w:p>
    <w:p w14:paraId="78946334" w14:textId="77777777" w:rsidR="004039BE" w:rsidRPr="00690A26" w:rsidRDefault="004039BE" w:rsidP="004039BE">
      <w:pPr>
        <w:pStyle w:val="PL"/>
        <w:rPr>
          <w:lang w:val="en-US"/>
        </w:rPr>
      </w:pPr>
      <w:r w:rsidRPr="00690A26">
        <w:rPr>
          <w:lang w:val="en-US"/>
        </w:rPr>
        <w:t xml:space="preserve">            type: array</w:t>
      </w:r>
    </w:p>
    <w:p w14:paraId="6FAEB880" w14:textId="77777777" w:rsidR="004039BE" w:rsidRPr="00690A26" w:rsidRDefault="004039BE" w:rsidP="004039BE">
      <w:pPr>
        <w:pStyle w:val="PL"/>
        <w:rPr>
          <w:lang w:val="en-US"/>
        </w:rPr>
      </w:pPr>
      <w:r w:rsidRPr="00690A26">
        <w:rPr>
          <w:lang w:val="en-US"/>
        </w:rPr>
        <w:t xml:space="preserve">            items:</w:t>
      </w:r>
    </w:p>
    <w:p w14:paraId="1CE8F506" w14:textId="77777777" w:rsidR="004039BE" w:rsidRPr="00690A26" w:rsidRDefault="004039BE" w:rsidP="004039BE">
      <w:pPr>
        <w:pStyle w:val="PL"/>
        <w:rPr>
          <w:lang w:val="en-US"/>
        </w:rPr>
      </w:pPr>
      <w:r w:rsidRPr="00690A26">
        <w:rPr>
          <w:lang w:val="en-US"/>
        </w:rPr>
        <w:t xml:space="preserve">              </w:t>
      </w:r>
      <w:r w:rsidRPr="00690A26">
        <w:t>$ref: 'TS29571_CommonData.yaml#/components/schemas/NfInstanceId'</w:t>
      </w:r>
    </w:p>
    <w:p w14:paraId="300C97A9" w14:textId="77777777" w:rsidR="004039BE" w:rsidRPr="00690A26" w:rsidRDefault="004039BE" w:rsidP="004039BE">
      <w:pPr>
        <w:pStyle w:val="PL"/>
      </w:pPr>
      <w:r w:rsidRPr="00690A26">
        <w:rPr>
          <w:lang w:val="en-US"/>
        </w:rPr>
        <w:t xml:space="preserve">            </w:t>
      </w:r>
      <w:r w:rsidRPr="00690A26">
        <w:t xml:space="preserve">minItems: </w:t>
      </w:r>
      <w:r>
        <w:t>2</w:t>
      </w:r>
    </w:p>
    <w:p w14:paraId="6E22F5E0" w14:textId="77777777" w:rsidR="004039BE" w:rsidRPr="00690A26" w:rsidRDefault="004039BE" w:rsidP="004039BE">
      <w:pPr>
        <w:pStyle w:val="PL"/>
        <w:rPr>
          <w:lang w:val="en-US"/>
        </w:rPr>
      </w:pPr>
      <w:r w:rsidRPr="00690A26">
        <w:rPr>
          <w:lang w:val="en-US"/>
        </w:rPr>
        <w:t xml:space="preserve">          style: form</w:t>
      </w:r>
    </w:p>
    <w:p w14:paraId="4E3F7727" w14:textId="77777777" w:rsidR="004039BE" w:rsidRPr="00690A26" w:rsidRDefault="004039BE" w:rsidP="004039BE">
      <w:pPr>
        <w:pStyle w:val="PL"/>
        <w:rPr>
          <w:lang w:val="en-US"/>
        </w:rPr>
      </w:pPr>
      <w:r w:rsidRPr="00690A26">
        <w:rPr>
          <w:lang w:val="en-US"/>
        </w:rPr>
        <w:t xml:space="preserve">          explode: false</w:t>
      </w:r>
    </w:p>
    <w:p w14:paraId="2DC3C60B" w14:textId="77777777" w:rsidR="00A16735" w:rsidRPr="00690A26" w:rsidRDefault="00A16735" w:rsidP="00A16735">
      <w:pPr>
        <w:pStyle w:val="PL"/>
      </w:pPr>
      <w:r w:rsidRPr="00690A26">
        <w:t xml:space="preserve">        - name: </w:t>
      </w:r>
      <w:r w:rsidRPr="00690A26">
        <w:rPr>
          <w:rFonts w:hint="eastAsia"/>
        </w:rPr>
        <w:t>target-nf-f</w:t>
      </w:r>
      <w:r w:rsidRPr="00690A26">
        <w:t>qdn</w:t>
      </w:r>
    </w:p>
    <w:p w14:paraId="4A91576E" w14:textId="77777777" w:rsidR="00A16735" w:rsidRPr="00690A26" w:rsidRDefault="00A16735" w:rsidP="00A16735">
      <w:pPr>
        <w:pStyle w:val="PL"/>
        <w:rPr>
          <w:lang w:val="en-US"/>
        </w:rPr>
      </w:pPr>
      <w:r w:rsidRPr="00690A26">
        <w:rPr>
          <w:lang w:val="en-US"/>
        </w:rPr>
        <w:t xml:space="preserve">          in: query</w:t>
      </w:r>
    </w:p>
    <w:p w14:paraId="44D40315" w14:textId="77777777" w:rsidR="00A16735" w:rsidRPr="00690A26" w:rsidRDefault="00A16735" w:rsidP="00A16735">
      <w:pPr>
        <w:pStyle w:val="PL"/>
        <w:rPr>
          <w:lang w:val="en-US"/>
        </w:rPr>
      </w:pPr>
      <w:r w:rsidRPr="00690A26">
        <w:rPr>
          <w:lang w:val="en-US"/>
        </w:rPr>
        <w:t xml:space="preserve">          description: FQDN of the NF instance being discovered</w:t>
      </w:r>
    </w:p>
    <w:p w14:paraId="14871A98" w14:textId="77777777" w:rsidR="00A16735" w:rsidRPr="00690A26" w:rsidRDefault="00A16735" w:rsidP="00A16735">
      <w:pPr>
        <w:pStyle w:val="PL"/>
        <w:rPr>
          <w:lang w:val="en-US"/>
        </w:rPr>
      </w:pPr>
      <w:r w:rsidRPr="00690A26">
        <w:rPr>
          <w:lang w:val="en-US"/>
        </w:rPr>
        <w:t xml:space="preserve">          schema:</w:t>
      </w:r>
    </w:p>
    <w:p w14:paraId="1E13E428" w14:textId="27867D46" w:rsidR="00A16735" w:rsidRPr="00690A26" w:rsidRDefault="00A16735" w:rsidP="00A16735">
      <w:pPr>
        <w:pStyle w:val="PL"/>
      </w:pPr>
      <w:r w:rsidRPr="00690A26">
        <w:t xml:space="preserve">            $ref: '</w:t>
      </w:r>
      <w:r w:rsidR="00876ECB">
        <w:t>TS29571_CommonData.yaml</w:t>
      </w:r>
      <w:r w:rsidRPr="00690A26">
        <w:t>#/components/schemas/Fqdn'</w:t>
      </w:r>
    </w:p>
    <w:p w14:paraId="7C248913" w14:textId="77777777" w:rsidR="00A16735" w:rsidRPr="00690A26" w:rsidRDefault="00A16735" w:rsidP="00A16735">
      <w:pPr>
        <w:pStyle w:val="PL"/>
        <w:rPr>
          <w:lang w:val="en-US"/>
        </w:rPr>
      </w:pPr>
      <w:r w:rsidRPr="00690A26">
        <w:rPr>
          <w:lang w:val="en-US"/>
        </w:rPr>
        <w:t xml:space="preserve">        - name: hnrf-uri</w:t>
      </w:r>
    </w:p>
    <w:p w14:paraId="20ABA719" w14:textId="77777777" w:rsidR="00A16735" w:rsidRPr="00690A26" w:rsidRDefault="00A16735" w:rsidP="00A16735">
      <w:pPr>
        <w:pStyle w:val="PL"/>
        <w:rPr>
          <w:lang w:val="en-US"/>
        </w:rPr>
      </w:pPr>
      <w:r w:rsidRPr="00690A26">
        <w:rPr>
          <w:lang w:val="en-US"/>
        </w:rPr>
        <w:t xml:space="preserve">          in: query</w:t>
      </w:r>
    </w:p>
    <w:p w14:paraId="74363409" w14:textId="77777777" w:rsidR="00A16735" w:rsidRPr="00690A26" w:rsidRDefault="00A16735" w:rsidP="00A16735">
      <w:pPr>
        <w:pStyle w:val="PL"/>
        <w:rPr>
          <w:lang w:val="en-US"/>
        </w:rPr>
      </w:pPr>
      <w:r w:rsidRPr="00690A26">
        <w:rPr>
          <w:lang w:val="en-US"/>
        </w:rPr>
        <w:t xml:space="preserve">          description: Uri of the home NRF</w:t>
      </w:r>
    </w:p>
    <w:p w14:paraId="5E7721D2" w14:textId="77777777" w:rsidR="00A16735" w:rsidRPr="00690A26" w:rsidRDefault="00A16735" w:rsidP="00A16735">
      <w:pPr>
        <w:pStyle w:val="PL"/>
        <w:rPr>
          <w:lang w:val="en-US"/>
        </w:rPr>
      </w:pPr>
      <w:r w:rsidRPr="00690A26">
        <w:rPr>
          <w:lang w:val="en-US"/>
        </w:rPr>
        <w:t xml:space="preserve">          schema:</w:t>
      </w:r>
    </w:p>
    <w:p w14:paraId="1B596C81" w14:textId="77777777" w:rsidR="00A16735" w:rsidRPr="00690A26" w:rsidRDefault="00A16735" w:rsidP="00A16735">
      <w:pPr>
        <w:pStyle w:val="PL"/>
        <w:rPr>
          <w:lang w:val="en-US"/>
        </w:rPr>
      </w:pPr>
      <w:r w:rsidRPr="00690A26">
        <w:t xml:space="preserve">            $ref: 'TS29571_CommonData.yaml#/components/schemas/Uri'</w:t>
      </w:r>
    </w:p>
    <w:p w14:paraId="50A443F7" w14:textId="77777777" w:rsidR="00A16735" w:rsidRPr="00690A26" w:rsidRDefault="00A16735" w:rsidP="00A16735">
      <w:pPr>
        <w:pStyle w:val="PL"/>
        <w:rPr>
          <w:lang w:val="en-US"/>
        </w:rPr>
      </w:pPr>
      <w:r w:rsidRPr="00690A26">
        <w:rPr>
          <w:lang w:val="en-US"/>
        </w:rPr>
        <w:t xml:space="preserve">        - name: snssais</w:t>
      </w:r>
    </w:p>
    <w:p w14:paraId="48D02FEC" w14:textId="77777777" w:rsidR="00A16735" w:rsidRPr="00690A26" w:rsidRDefault="00A16735" w:rsidP="00A16735">
      <w:pPr>
        <w:pStyle w:val="PL"/>
        <w:rPr>
          <w:lang w:val="en-US"/>
        </w:rPr>
      </w:pPr>
      <w:r w:rsidRPr="00690A26">
        <w:rPr>
          <w:lang w:val="en-US"/>
        </w:rPr>
        <w:t xml:space="preserve">          in: query</w:t>
      </w:r>
    </w:p>
    <w:p w14:paraId="75CB5EBA" w14:textId="77777777" w:rsidR="00A16735" w:rsidRPr="00690A26" w:rsidRDefault="00A16735" w:rsidP="00A16735">
      <w:pPr>
        <w:pStyle w:val="PL"/>
        <w:rPr>
          <w:lang w:val="en-US"/>
        </w:rPr>
      </w:pPr>
      <w:r w:rsidRPr="00690A26">
        <w:rPr>
          <w:lang w:val="en-US"/>
        </w:rPr>
        <w:t xml:space="preserve">          description: Slice info of the target NF</w:t>
      </w:r>
    </w:p>
    <w:p w14:paraId="15FDF84A" w14:textId="77777777" w:rsidR="00A16735" w:rsidRPr="00690A26" w:rsidRDefault="00A16735" w:rsidP="00A16735">
      <w:pPr>
        <w:pStyle w:val="PL"/>
        <w:rPr>
          <w:lang w:val="en-US"/>
        </w:rPr>
      </w:pPr>
      <w:r w:rsidRPr="00690A26">
        <w:rPr>
          <w:lang w:val="en-US"/>
        </w:rPr>
        <w:t xml:space="preserve">          content:</w:t>
      </w:r>
    </w:p>
    <w:p w14:paraId="4B2AE5F4" w14:textId="77777777" w:rsidR="00A16735" w:rsidRPr="00690A26" w:rsidRDefault="00A16735" w:rsidP="00A16735">
      <w:pPr>
        <w:pStyle w:val="PL"/>
        <w:rPr>
          <w:lang w:val="en-US"/>
        </w:rPr>
      </w:pPr>
      <w:r w:rsidRPr="00690A26">
        <w:rPr>
          <w:lang w:val="en-US"/>
        </w:rPr>
        <w:t xml:space="preserve">            application/json:</w:t>
      </w:r>
    </w:p>
    <w:p w14:paraId="47C4AEE3" w14:textId="77777777" w:rsidR="00A16735" w:rsidRPr="00690A26" w:rsidRDefault="00A16735" w:rsidP="00A16735">
      <w:pPr>
        <w:pStyle w:val="PL"/>
        <w:rPr>
          <w:lang w:val="en-US"/>
        </w:rPr>
      </w:pPr>
      <w:r w:rsidRPr="00690A26">
        <w:rPr>
          <w:lang w:val="en-US"/>
        </w:rPr>
        <w:t xml:space="preserve">              schema:</w:t>
      </w:r>
    </w:p>
    <w:p w14:paraId="5F760DDC" w14:textId="77777777" w:rsidR="00A16735" w:rsidRPr="00690A26" w:rsidRDefault="00A16735" w:rsidP="00A16735">
      <w:pPr>
        <w:pStyle w:val="PL"/>
        <w:rPr>
          <w:lang w:val="en-US"/>
        </w:rPr>
      </w:pPr>
      <w:r w:rsidRPr="00690A26">
        <w:rPr>
          <w:lang w:val="en-US"/>
        </w:rPr>
        <w:t xml:space="preserve">                type: array</w:t>
      </w:r>
    </w:p>
    <w:p w14:paraId="4EFE9121" w14:textId="77777777" w:rsidR="00A16735" w:rsidRPr="00690A26" w:rsidRDefault="00A16735" w:rsidP="00A16735">
      <w:pPr>
        <w:pStyle w:val="PL"/>
        <w:rPr>
          <w:lang w:val="en-US"/>
        </w:rPr>
      </w:pPr>
      <w:r w:rsidRPr="00690A26">
        <w:rPr>
          <w:lang w:val="en-US"/>
        </w:rPr>
        <w:t xml:space="preserve">                items:</w:t>
      </w:r>
    </w:p>
    <w:p w14:paraId="17128186"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#/components/schemas/Snssai'</w:t>
      </w:r>
    </w:p>
    <w:p w14:paraId="3BFF9FB0" w14:textId="77777777" w:rsidR="00A16735" w:rsidRPr="00690A26" w:rsidRDefault="00A16735" w:rsidP="00A16735">
      <w:pPr>
        <w:pStyle w:val="PL"/>
        <w:rPr>
          <w:lang w:val="en-US"/>
        </w:rPr>
      </w:pPr>
      <w:r w:rsidRPr="00690A26">
        <w:lastRenderedPageBreak/>
        <w:t xml:space="preserve">          </w:t>
      </w:r>
      <w:r w:rsidRPr="00690A26">
        <w:rPr>
          <w:rFonts w:hint="eastAsia"/>
          <w:lang w:eastAsia="zh-CN"/>
        </w:rPr>
        <w:t xml:space="preserve">      minI</w:t>
      </w:r>
      <w:r w:rsidRPr="00690A26">
        <w:t>tems:</w:t>
      </w:r>
      <w:r w:rsidRPr="00690A26">
        <w:rPr>
          <w:rFonts w:hint="eastAsia"/>
          <w:lang w:eastAsia="zh-CN"/>
        </w:rPr>
        <w:t xml:space="preserve"> 1</w:t>
      </w:r>
    </w:p>
    <w:p w14:paraId="3F966740" w14:textId="77777777" w:rsidR="00B201B0" w:rsidRPr="00690A26" w:rsidRDefault="00B201B0" w:rsidP="00B201B0">
      <w:pPr>
        <w:pStyle w:val="PL"/>
        <w:rPr>
          <w:lang w:val="en-US"/>
        </w:rPr>
      </w:pPr>
      <w:r w:rsidRPr="00690A26">
        <w:rPr>
          <w:lang w:val="en-US"/>
        </w:rPr>
        <w:t xml:space="preserve">        - name: </w:t>
      </w:r>
      <w:r>
        <w:rPr>
          <w:lang w:val="en-US"/>
        </w:rPr>
        <w:t>additional-</w:t>
      </w:r>
      <w:r w:rsidRPr="00690A26">
        <w:rPr>
          <w:lang w:val="en-US"/>
        </w:rPr>
        <w:t>snssais</w:t>
      </w:r>
    </w:p>
    <w:p w14:paraId="0803E71B" w14:textId="77777777" w:rsidR="00B201B0" w:rsidRPr="00690A26" w:rsidRDefault="00B201B0" w:rsidP="00B201B0">
      <w:pPr>
        <w:pStyle w:val="PL"/>
        <w:rPr>
          <w:lang w:val="en-US"/>
        </w:rPr>
      </w:pPr>
      <w:r w:rsidRPr="00690A26">
        <w:rPr>
          <w:lang w:val="en-US"/>
        </w:rPr>
        <w:t xml:space="preserve">          in: query</w:t>
      </w:r>
    </w:p>
    <w:p w14:paraId="18C5BD05" w14:textId="77777777" w:rsidR="00B201B0" w:rsidRPr="00690A26" w:rsidRDefault="00B201B0" w:rsidP="00B201B0">
      <w:pPr>
        <w:pStyle w:val="PL"/>
        <w:rPr>
          <w:lang w:val="en-US"/>
        </w:rPr>
      </w:pPr>
      <w:r w:rsidRPr="00690A26">
        <w:rPr>
          <w:lang w:val="en-US"/>
        </w:rPr>
        <w:t xml:space="preserve">          description: </w:t>
      </w:r>
      <w:r>
        <w:rPr>
          <w:lang w:val="en-US"/>
        </w:rPr>
        <w:t xml:space="preserve">Additional </w:t>
      </w:r>
      <w:r w:rsidRPr="00690A26">
        <w:rPr>
          <w:lang w:val="en-US"/>
        </w:rPr>
        <w:t>Slice</w:t>
      </w:r>
      <w:r>
        <w:rPr>
          <w:lang w:val="en-US"/>
        </w:rPr>
        <w:t>s</w:t>
      </w:r>
      <w:r w:rsidRPr="00690A26">
        <w:rPr>
          <w:lang w:val="en-US"/>
        </w:rPr>
        <w:t xml:space="preserve"> </w:t>
      </w:r>
      <w:r>
        <w:rPr>
          <w:lang w:val="en-US"/>
        </w:rPr>
        <w:t xml:space="preserve">supported by the </w:t>
      </w:r>
      <w:r w:rsidRPr="00690A26">
        <w:rPr>
          <w:lang w:val="en-US"/>
        </w:rPr>
        <w:t>target NF</w:t>
      </w:r>
      <w:r>
        <w:rPr>
          <w:lang w:val="en-US"/>
        </w:rPr>
        <w:t xml:space="preserve"> (Service) instances</w:t>
      </w:r>
    </w:p>
    <w:p w14:paraId="74F123DB" w14:textId="77777777" w:rsidR="00B201B0" w:rsidRPr="00690A26" w:rsidRDefault="00B201B0" w:rsidP="00B201B0">
      <w:pPr>
        <w:pStyle w:val="PL"/>
        <w:rPr>
          <w:lang w:val="en-US"/>
        </w:rPr>
      </w:pPr>
      <w:r w:rsidRPr="00690A26">
        <w:rPr>
          <w:lang w:val="en-US"/>
        </w:rPr>
        <w:t xml:space="preserve">          content:</w:t>
      </w:r>
    </w:p>
    <w:p w14:paraId="61F98DDB" w14:textId="77777777" w:rsidR="00B201B0" w:rsidRPr="00690A26" w:rsidRDefault="00B201B0" w:rsidP="00B201B0">
      <w:pPr>
        <w:pStyle w:val="PL"/>
        <w:rPr>
          <w:lang w:val="en-US"/>
        </w:rPr>
      </w:pPr>
      <w:r w:rsidRPr="00690A26">
        <w:rPr>
          <w:lang w:val="en-US"/>
        </w:rPr>
        <w:t xml:space="preserve">            application/json:</w:t>
      </w:r>
    </w:p>
    <w:p w14:paraId="3DC3E9CB" w14:textId="77777777" w:rsidR="00B201B0" w:rsidRPr="00690A26" w:rsidRDefault="00B201B0" w:rsidP="00B201B0">
      <w:pPr>
        <w:pStyle w:val="PL"/>
        <w:rPr>
          <w:lang w:val="en-US"/>
        </w:rPr>
      </w:pPr>
      <w:r w:rsidRPr="00690A26">
        <w:rPr>
          <w:lang w:val="en-US"/>
        </w:rPr>
        <w:t xml:space="preserve">              schema:</w:t>
      </w:r>
    </w:p>
    <w:p w14:paraId="1FECE56B" w14:textId="77777777" w:rsidR="00B201B0" w:rsidRPr="00690A26" w:rsidRDefault="00B201B0" w:rsidP="00B201B0">
      <w:pPr>
        <w:pStyle w:val="PL"/>
        <w:rPr>
          <w:lang w:val="en-US"/>
        </w:rPr>
      </w:pPr>
      <w:r w:rsidRPr="00690A26">
        <w:rPr>
          <w:lang w:val="en-US"/>
        </w:rPr>
        <w:t xml:space="preserve">                type: array</w:t>
      </w:r>
    </w:p>
    <w:p w14:paraId="5E29F716" w14:textId="77777777" w:rsidR="00B201B0" w:rsidRPr="00690A26" w:rsidRDefault="00B201B0" w:rsidP="00B201B0">
      <w:pPr>
        <w:pStyle w:val="PL"/>
        <w:rPr>
          <w:lang w:val="en-US"/>
        </w:rPr>
      </w:pPr>
      <w:r w:rsidRPr="00690A26">
        <w:rPr>
          <w:lang w:val="en-US"/>
        </w:rPr>
        <w:t xml:space="preserve">                items:</w:t>
      </w:r>
    </w:p>
    <w:p w14:paraId="0AF8F032" w14:textId="77777777" w:rsidR="00B201B0" w:rsidRPr="00690A26" w:rsidRDefault="00B201B0" w:rsidP="00B201B0">
      <w:pPr>
        <w:pStyle w:val="PL"/>
        <w:rPr>
          <w:lang w:val="en-US"/>
        </w:rPr>
      </w:pPr>
      <w:r w:rsidRPr="00690A26">
        <w:rPr>
          <w:lang w:val="en-US"/>
        </w:rPr>
        <w:t xml:space="preserve">                  $ref: '</w:t>
      </w:r>
      <w:r w:rsidRPr="00690A26">
        <w:t>TS29571_CommonData.yaml</w:t>
      </w:r>
      <w:r w:rsidRPr="00690A26">
        <w:rPr>
          <w:lang w:val="en-US"/>
        </w:rPr>
        <w:t>#/components/schemas/</w:t>
      </w:r>
      <w:r>
        <w:rPr>
          <w:lang w:val="en-US"/>
        </w:rPr>
        <w:t>Ext</w:t>
      </w:r>
      <w:r w:rsidRPr="00690A26">
        <w:rPr>
          <w:lang w:val="en-US"/>
        </w:rPr>
        <w:t>Snssai'</w:t>
      </w:r>
    </w:p>
    <w:p w14:paraId="0B23628B" w14:textId="77777777" w:rsidR="00B201B0" w:rsidRPr="00690A26" w:rsidRDefault="00B201B0" w:rsidP="00B201B0">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589DEAA5" w14:textId="77777777" w:rsidR="00A16735" w:rsidRPr="00690A26" w:rsidRDefault="00A16735" w:rsidP="00A16735">
      <w:pPr>
        <w:pStyle w:val="PL"/>
        <w:rPr>
          <w:lang w:val="en-US"/>
        </w:rPr>
      </w:pPr>
      <w:r w:rsidRPr="00690A26">
        <w:rPr>
          <w:lang w:val="en-US"/>
        </w:rPr>
        <w:t xml:space="preserve">        - name: requester-snssais</w:t>
      </w:r>
    </w:p>
    <w:p w14:paraId="3D3F8F43" w14:textId="77777777" w:rsidR="00A16735" w:rsidRPr="00690A26" w:rsidRDefault="00A16735" w:rsidP="00A16735">
      <w:pPr>
        <w:pStyle w:val="PL"/>
        <w:rPr>
          <w:lang w:val="en-US"/>
        </w:rPr>
      </w:pPr>
      <w:r w:rsidRPr="00690A26">
        <w:rPr>
          <w:lang w:val="en-US"/>
        </w:rPr>
        <w:t xml:space="preserve">          in: query</w:t>
      </w:r>
    </w:p>
    <w:p w14:paraId="4A67D694" w14:textId="77777777" w:rsidR="00A16735" w:rsidRPr="00690A26" w:rsidRDefault="00A16735" w:rsidP="00A16735">
      <w:pPr>
        <w:pStyle w:val="PL"/>
        <w:rPr>
          <w:lang w:val="en-US"/>
        </w:rPr>
      </w:pPr>
      <w:r w:rsidRPr="00690A26">
        <w:rPr>
          <w:lang w:val="en-US"/>
        </w:rPr>
        <w:t xml:space="preserve">          description: Slice info of the requester NF</w:t>
      </w:r>
    </w:p>
    <w:p w14:paraId="0C9FD26C" w14:textId="77777777" w:rsidR="00A16735" w:rsidRPr="00690A26" w:rsidRDefault="00A16735" w:rsidP="00A16735">
      <w:pPr>
        <w:pStyle w:val="PL"/>
        <w:rPr>
          <w:lang w:val="en-US"/>
        </w:rPr>
      </w:pPr>
      <w:r w:rsidRPr="00690A26">
        <w:rPr>
          <w:lang w:val="en-US"/>
        </w:rPr>
        <w:t xml:space="preserve">          content:</w:t>
      </w:r>
    </w:p>
    <w:p w14:paraId="6A5826DD" w14:textId="77777777" w:rsidR="00A16735" w:rsidRPr="00690A26" w:rsidRDefault="00A16735" w:rsidP="00A16735">
      <w:pPr>
        <w:pStyle w:val="PL"/>
        <w:rPr>
          <w:lang w:val="en-US"/>
        </w:rPr>
      </w:pPr>
      <w:r w:rsidRPr="00690A26">
        <w:rPr>
          <w:lang w:val="en-US"/>
        </w:rPr>
        <w:t xml:space="preserve">            application/json:</w:t>
      </w:r>
    </w:p>
    <w:p w14:paraId="52D7DDE0" w14:textId="77777777" w:rsidR="00A16735" w:rsidRPr="00690A26" w:rsidRDefault="00A16735" w:rsidP="00A16735">
      <w:pPr>
        <w:pStyle w:val="PL"/>
        <w:rPr>
          <w:lang w:val="en-US"/>
        </w:rPr>
      </w:pPr>
      <w:r w:rsidRPr="00690A26">
        <w:rPr>
          <w:lang w:val="en-US"/>
        </w:rPr>
        <w:t xml:space="preserve">              schema:</w:t>
      </w:r>
    </w:p>
    <w:p w14:paraId="3E67C24D" w14:textId="77777777" w:rsidR="00A16735" w:rsidRPr="00690A26" w:rsidRDefault="00A16735" w:rsidP="00A16735">
      <w:pPr>
        <w:pStyle w:val="PL"/>
        <w:rPr>
          <w:lang w:val="en-US"/>
        </w:rPr>
      </w:pPr>
      <w:r w:rsidRPr="00690A26">
        <w:rPr>
          <w:lang w:val="en-US"/>
        </w:rPr>
        <w:t xml:space="preserve">                type: array</w:t>
      </w:r>
    </w:p>
    <w:p w14:paraId="2D95DB57" w14:textId="77777777" w:rsidR="00A16735" w:rsidRPr="00690A26" w:rsidRDefault="00A16735" w:rsidP="00A16735">
      <w:pPr>
        <w:pStyle w:val="PL"/>
        <w:rPr>
          <w:lang w:val="en-US"/>
        </w:rPr>
      </w:pPr>
      <w:r w:rsidRPr="00690A26">
        <w:rPr>
          <w:lang w:val="en-US"/>
        </w:rPr>
        <w:t xml:space="preserve">                items:</w:t>
      </w:r>
    </w:p>
    <w:p w14:paraId="690C6A80" w14:textId="7580797D"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w:t>
      </w:r>
      <w:r w:rsidR="00725F83">
        <w:rPr>
          <w:lang w:val="en-US"/>
        </w:rPr>
        <w:t>Ext</w:t>
      </w:r>
      <w:r w:rsidRPr="00690A26">
        <w:rPr>
          <w:lang w:val="en-US"/>
        </w:rPr>
        <w:t>Snssai'</w:t>
      </w:r>
    </w:p>
    <w:p w14:paraId="1C5E9ECC" w14:textId="77777777" w:rsidR="00A16735" w:rsidRPr="00690A26" w:rsidRDefault="00A16735" w:rsidP="00A16735">
      <w:pPr>
        <w:pStyle w:val="PL"/>
        <w:rPr>
          <w:lang w:val="en-US"/>
        </w:rPr>
      </w:pPr>
      <w:r w:rsidRPr="00690A26">
        <w:rPr>
          <w:lang w:val="en-US"/>
        </w:rPr>
        <w:t xml:space="preserve">                minItems: 1</w:t>
      </w:r>
    </w:p>
    <w:p w14:paraId="74FEB9F8" w14:textId="77777777" w:rsidR="00A16735" w:rsidRPr="00690A26" w:rsidRDefault="00A16735" w:rsidP="00A16735">
      <w:pPr>
        <w:pStyle w:val="PL"/>
        <w:rPr>
          <w:lang w:val="en-US"/>
        </w:rPr>
      </w:pPr>
      <w:r w:rsidRPr="00690A26">
        <w:rPr>
          <w:lang w:val="en-US"/>
        </w:rPr>
        <w:t xml:space="preserve">        - name: </w:t>
      </w:r>
      <w:r w:rsidRPr="00690A26">
        <w:rPr>
          <w:rFonts w:hint="eastAsia"/>
        </w:rPr>
        <w:t>plmn</w:t>
      </w:r>
      <w:r w:rsidRPr="00690A26">
        <w:t>-</w:t>
      </w:r>
      <w:r w:rsidRPr="00690A26">
        <w:rPr>
          <w:rFonts w:hint="eastAsia"/>
        </w:rPr>
        <w:t>specific</w:t>
      </w:r>
      <w:r w:rsidRPr="00690A26">
        <w:t>-</w:t>
      </w:r>
      <w:r w:rsidRPr="00690A26">
        <w:rPr>
          <w:rFonts w:hint="eastAsia"/>
        </w:rPr>
        <w:t>snssai-list</w:t>
      </w:r>
    </w:p>
    <w:p w14:paraId="6B315255" w14:textId="77777777" w:rsidR="00A16735" w:rsidRPr="00690A26" w:rsidRDefault="00A16735" w:rsidP="00A16735">
      <w:pPr>
        <w:pStyle w:val="PL"/>
        <w:rPr>
          <w:lang w:val="en-US"/>
        </w:rPr>
      </w:pPr>
      <w:r w:rsidRPr="00690A26">
        <w:rPr>
          <w:lang w:val="en-US"/>
        </w:rPr>
        <w:t xml:space="preserve">          in: query</w:t>
      </w:r>
    </w:p>
    <w:p w14:paraId="5E306ECE" w14:textId="77777777" w:rsidR="00A16735" w:rsidRPr="00690A26" w:rsidRDefault="00A16735" w:rsidP="00A16735">
      <w:pPr>
        <w:pStyle w:val="PL"/>
        <w:rPr>
          <w:lang w:val="en-US"/>
        </w:rPr>
      </w:pPr>
      <w:r w:rsidRPr="00690A26">
        <w:rPr>
          <w:lang w:val="en-US"/>
        </w:rPr>
        <w:t xml:space="preserve">          description: PLMN specific Slice info of the target NF</w:t>
      </w:r>
    </w:p>
    <w:p w14:paraId="0317AC48" w14:textId="77777777" w:rsidR="00A16735" w:rsidRPr="00690A26" w:rsidRDefault="00A16735" w:rsidP="00A16735">
      <w:pPr>
        <w:pStyle w:val="PL"/>
        <w:rPr>
          <w:lang w:val="en-US"/>
        </w:rPr>
      </w:pPr>
      <w:r w:rsidRPr="00690A26">
        <w:rPr>
          <w:lang w:val="en-US"/>
        </w:rPr>
        <w:t xml:space="preserve">          content:</w:t>
      </w:r>
    </w:p>
    <w:p w14:paraId="3E38F8A9" w14:textId="77777777" w:rsidR="00A16735" w:rsidRPr="00690A26" w:rsidRDefault="00A16735" w:rsidP="00A16735">
      <w:pPr>
        <w:pStyle w:val="PL"/>
        <w:rPr>
          <w:lang w:val="en-US"/>
        </w:rPr>
      </w:pPr>
      <w:r w:rsidRPr="00690A26">
        <w:rPr>
          <w:lang w:val="en-US"/>
        </w:rPr>
        <w:t xml:space="preserve">            application/json:</w:t>
      </w:r>
    </w:p>
    <w:p w14:paraId="2AA82F35" w14:textId="77777777" w:rsidR="00A16735" w:rsidRPr="00690A26" w:rsidRDefault="00A16735" w:rsidP="00A16735">
      <w:pPr>
        <w:pStyle w:val="PL"/>
        <w:rPr>
          <w:lang w:val="en-US"/>
        </w:rPr>
      </w:pPr>
      <w:r w:rsidRPr="00690A26">
        <w:rPr>
          <w:lang w:val="en-US"/>
        </w:rPr>
        <w:t xml:space="preserve">              schema:</w:t>
      </w:r>
    </w:p>
    <w:p w14:paraId="1127DD7F" w14:textId="77777777" w:rsidR="00A16735" w:rsidRPr="00690A26" w:rsidRDefault="00A16735" w:rsidP="00A16735">
      <w:pPr>
        <w:pStyle w:val="PL"/>
        <w:rPr>
          <w:lang w:val="en-US"/>
        </w:rPr>
      </w:pPr>
      <w:r w:rsidRPr="00690A26">
        <w:rPr>
          <w:lang w:val="en-US"/>
        </w:rPr>
        <w:t xml:space="preserve">                type: array</w:t>
      </w:r>
    </w:p>
    <w:p w14:paraId="4169116D" w14:textId="77777777" w:rsidR="00A16735" w:rsidRPr="00690A26" w:rsidRDefault="00A16735" w:rsidP="00A16735">
      <w:pPr>
        <w:pStyle w:val="PL"/>
        <w:rPr>
          <w:lang w:val="en-US"/>
        </w:rPr>
      </w:pPr>
      <w:r w:rsidRPr="00690A26">
        <w:rPr>
          <w:lang w:val="en-US"/>
        </w:rPr>
        <w:t xml:space="preserve">                items:</w:t>
      </w:r>
    </w:p>
    <w:p w14:paraId="76CE5697"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#/components/schemas/PlmnSnssai'</w:t>
      </w:r>
    </w:p>
    <w:p w14:paraId="64DCD072"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06358D58" w14:textId="77777777" w:rsidR="00107F30" w:rsidRDefault="00107F30" w:rsidP="00107F30">
      <w:pPr>
        <w:pStyle w:val="PL"/>
      </w:pPr>
      <w:r>
        <w:t xml:space="preserve">        - name: </w:t>
      </w:r>
      <w:r w:rsidRPr="00E16E6F">
        <w:t>requester-plmn-specific-snssai-list</w:t>
      </w:r>
    </w:p>
    <w:p w14:paraId="4F7C19F9" w14:textId="77777777" w:rsidR="00107F30" w:rsidRPr="00690A26" w:rsidRDefault="00107F30" w:rsidP="00107F30">
      <w:pPr>
        <w:pStyle w:val="PL"/>
        <w:rPr>
          <w:lang w:val="en-US"/>
        </w:rPr>
      </w:pPr>
      <w:r w:rsidRPr="00690A26">
        <w:rPr>
          <w:lang w:val="en-US"/>
        </w:rPr>
        <w:t xml:space="preserve">          in: query</w:t>
      </w:r>
    </w:p>
    <w:p w14:paraId="66FD375A" w14:textId="77777777" w:rsidR="00107F30" w:rsidRPr="00690A26" w:rsidRDefault="00107F30" w:rsidP="00107F30">
      <w:pPr>
        <w:pStyle w:val="PL"/>
        <w:rPr>
          <w:lang w:val="en-US"/>
        </w:rPr>
      </w:pPr>
      <w:r w:rsidRPr="00690A26">
        <w:rPr>
          <w:lang w:val="en-US"/>
        </w:rPr>
        <w:t xml:space="preserve">          description: </w:t>
      </w:r>
      <w:r>
        <w:rPr>
          <w:lang w:val="en-US"/>
        </w:rPr>
        <w:t>PLMN-specific slice info of</w:t>
      </w:r>
      <w:r w:rsidRPr="00690A26">
        <w:rPr>
          <w:lang w:val="en-US"/>
        </w:rPr>
        <w:t xml:space="preserve"> the NF issuing the Discovery request</w:t>
      </w:r>
    </w:p>
    <w:p w14:paraId="1B4165FE" w14:textId="77777777" w:rsidR="00107F30" w:rsidRPr="00690A26" w:rsidRDefault="00107F30" w:rsidP="00107F30">
      <w:pPr>
        <w:pStyle w:val="PL"/>
        <w:rPr>
          <w:lang w:val="en-US"/>
        </w:rPr>
      </w:pPr>
      <w:r w:rsidRPr="00690A26">
        <w:rPr>
          <w:lang w:val="en-US"/>
        </w:rPr>
        <w:t xml:space="preserve">          content:</w:t>
      </w:r>
    </w:p>
    <w:p w14:paraId="36F28323" w14:textId="77777777" w:rsidR="00107F30" w:rsidRPr="00690A26" w:rsidRDefault="00107F30" w:rsidP="00107F30">
      <w:pPr>
        <w:pStyle w:val="PL"/>
        <w:rPr>
          <w:lang w:val="en-US"/>
        </w:rPr>
      </w:pPr>
      <w:r w:rsidRPr="00690A26">
        <w:rPr>
          <w:lang w:val="en-US"/>
        </w:rPr>
        <w:t xml:space="preserve">            application/json:</w:t>
      </w:r>
    </w:p>
    <w:p w14:paraId="109DA298" w14:textId="77777777" w:rsidR="00107F30" w:rsidRPr="00690A26" w:rsidRDefault="00107F30" w:rsidP="00107F30">
      <w:pPr>
        <w:pStyle w:val="PL"/>
        <w:rPr>
          <w:lang w:val="en-US"/>
        </w:rPr>
      </w:pPr>
      <w:r w:rsidRPr="00690A26">
        <w:rPr>
          <w:lang w:val="en-US"/>
        </w:rPr>
        <w:t xml:space="preserve">              schema:</w:t>
      </w:r>
    </w:p>
    <w:p w14:paraId="0A7362A2" w14:textId="77777777" w:rsidR="00107F30" w:rsidRPr="00690A26" w:rsidRDefault="00107F30" w:rsidP="00107F30">
      <w:pPr>
        <w:pStyle w:val="PL"/>
        <w:rPr>
          <w:lang w:val="en-US"/>
        </w:rPr>
      </w:pPr>
      <w:r w:rsidRPr="00690A26">
        <w:rPr>
          <w:lang w:val="en-US"/>
        </w:rPr>
        <w:t xml:space="preserve">                type: array</w:t>
      </w:r>
    </w:p>
    <w:p w14:paraId="079BAA49" w14:textId="77777777" w:rsidR="00107F30" w:rsidRPr="00690A26" w:rsidRDefault="00107F30" w:rsidP="00107F30">
      <w:pPr>
        <w:pStyle w:val="PL"/>
        <w:rPr>
          <w:lang w:val="en-US"/>
        </w:rPr>
      </w:pPr>
      <w:r w:rsidRPr="00690A26">
        <w:rPr>
          <w:lang w:val="en-US"/>
        </w:rPr>
        <w:t xml:space="preserve">                items:</w:t>
      </w:r>
    </w:p>
    <w:p w14:paraId="79E0664B" w14:textId="77777777" w:rsidR="00107F30" w:rsidRPr="00690A26" w:rsidRDefault="00107F30" w:rsidP="00107F30">
      <w:pPr>
        <w:pStyle w:val="PL"/>
        <w:rPr>
          <w:lang w:val="en-US"/>
        </w:rPr>
      </w:pPr>
      <w:r w:rsidRPr="00690A26">
        <w:rPr>
          <w:lang w:val="en-US"/>
        </w:rPr>
        <w:t xml:space="preserve">                  $ref: '</w:t>
      </w:r>
      <w:r w:rsidRPr="00690A26">
        <w:t>TS29510_Nnrf_NFManagement.yaml</w:t>
      </w:r>
      <w:r w:rsidRPr="00690A26">
        <w:rPr>
          <w:lang w:val="en-US"/>
        </w:rPr>
        <w:t>#/components/schemas/PlmnSnssai'</w:t>
      </w:r>
    </w:p>
    <w:p w14:paraId="30C138CB" w14:textId="77777777" w:rsidR="00107F30" w:rsidRPr="00690A26" w:rsidRDefault="00107F30" w:rsidP="00107F30">
      <w:pPr>
        <w:pStyle w:val="PL"/>
      </w:pPr>
      <w:r w:rsidRPr="00690A26">
        <w:rPr>
          <w:lang w:val="en-US"/>
        </w:rPr>
        <w:t xml:space="preserve">                </w:t>
      </w:r>
      <w:r w:rsidRPr="00690A26">
        <w:t>minItems: 1</w:t>
      </w:r>
    </w:p>
    <w:p w14:paraId="7FAC8CCC" w14:textId="77777777" w:rsidR="00A16735" w:rsidRPr="00690A26" w:rsidRDefault="00A16735" w:rsidP="00A16735">
      <w:pPr>
        <w:pStyle w:val="PL"/>
        <w:rPr>
          <w:lang w:val="en-US"/>
        </w:rPr>
      </w:pPr>
      <w:r w:rsidRPr="00690A26">
        <w:rPr>
          <w:lang w:val="en-US"/>
        </w:rPr>
        <w:t xml:space="preserve">        - name: dnn</w:t>
      </w:r>
    </w:p>
    <w:p w14:paraId="19A27223" w14:textId="77777777" w:rsidR="00A16735" w:rsidRPr="00690A26" w:rsidRDefault="00A16735" w:rsidP="00A16735">
      <w:pPr>
        <w:pStyle w:val="PL"/>
        <w:rPr>
          <w:lang w:val="en-US"/>
        </w:rPr>
      </w:pPr>
      <w:r w:rsidRPr="00690A26">
        <w:rPr>
          <w:lang w:val="en-US"/>
        </w:rPr>
        <w:t xml:space="preserve">          in: query</w:t>
      </w:r>
    </w:p>
    <w:p w14:paraId="08015E4B" w14:textId="77777777" w:rsidR="00A16735" w:rsidRPr="00690A26" w:rsidRDefault="00A16735" w:rsidP="00A16735">
      <w:pPr>
        <w:pStyle w:val="PL"/>
        <w:rPr>
          <w:lang w:val="en-US"/>
        </w:rPr>
      </w:pPr>
      <w:r w:rsidRPr="00690A26">
        <w:rPr>
          <w:lang w:val="en-US"/>
        </w:rPr>
        <w:t xml:space="preserve">          description: Dnn supported by the BSF, SMF or UPF</w:t>
      </w:r>
    </w:p>
    <w:p w14:paraId="378B11DA" w14:textId="77777777" w:rsidR="00A16735" w:rsidRPr="00690A26" w:rsidRDefault="00A16735" w:rsidP="00A16735">
      <w:pPr>
        <w:pStyle w:val="PL"/>
        <w:rPr>
          <w:lang w:val="en-US"/>
        </w:rPr>
      </w:pPr>
      <w:r w:rsidRPr="00690A26">
        <w:rPr>
          <w:lang w:val="en-US"/>
        </w:rPr>
        <w:t xml:space="preserve">          schema:</w:t>
      </w:r>
    </w:p>
    <w:p w14:paraId="6D38B148"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#/components/schemas/Dnn'</w:t>
      </w:r>
    </w:p>
    <w:p w14:paraId="248934DF" w14:textId="77777777" w:rsidR="00E87981" w:rsidRPr="00690A26" w:rsidRDefault="00E87981" w:rsidP="00E87981">
      <w:pPr>
        <w:pStyle w:val="PL"/>
        <w:rPr>
          <w:lang w:val="en-US"/>
        </w:rPr>
      </w:pPr>
      <w:r w:rsidRPr="00690A26">
        <w:rPr>
          <w:lang w:val="en-US"/>
        </w:rPr>
        <w:t xml:space="preserve">        - name: </w:t>
      </w:r>
      <w:r>
        <w:rPr>
          <w:lang w:eastAsia="zh-CN"/>
        </w:rPr>
        <w:t>ipv4</w:t>
      </w:r>
      <w:r w:rsidRPr="00690A26">
        <w:rPr>
          <w:rFonts w:hint="eastAsia"/>
          <w:lang w:eastAsia="zh-CN"/>
        </w:rPr>
        <w:t>-</w:t>
      </w:r>
      <w:r>
        <w:rPr>
          <w:lang w:eastAsia="zh-CN"/>
        </w:rPr>
        <w:t>index</w:t>
      </w:r>
    </w:p>
    <w:p w14:paraId="3EBE1286" w14:textId="77777777" w:rsidR="00E87981" w:rsidRPr="00690A26" w:rsidRDefault="00E87981" w:rsidP="00E87981">
      <w:pPr>
        <w:pStyle w:val="PL"/>
        <w:rPr>
          <w:lang w:val="en-US"/>
        </w:rPr>
      </w:pPr>
      <w:r w:rsidRPr="00690A26">
        <w:rPr>
          <w:lang w:val="en-US"/>
        </w:rPr>
        <w:t xml:space="preserve">          in: query</w:t>
      </w:r>
    </w:p>
    <w:p w14:paraId="1CD96B69" w14:textId="77777777" w:rsidR="00E87981" w:rsidRPr="00690A26" w:rsidRDefault="00E87981" w:rsidP="00E87981">
      <w:pPr>
        <w:pStyle w:val="PL"/>
        <w:rPr>
          <w:lang w:val="en-US" w:eastAsia="zh-CN"/>
        </w:rPr>
      </w:pPr>
      <w:r w:rsidRPr="00690A26">
        <w:rPr>
          <w:lang w:val="en-US"/>
        </w:rPr>
        <w:t xml:space="preserve">          description: </w:t>
      </w:r>
      <w:r>
        <w:rPr>
          <w:lang w:val="en-US" w:eastAsia="zh-CN"/>
        </w:rPr>
        <w:t>The IPv4 Index supported by the candidate UPF.</w:t>
      </w:r>
    </w:p>
    <w:p w14:paraId="5BFA4E9E" w14:textId="77777777" w:rsidR="00E87981" w:rsidRPr="00690A26" w:rsidRDefault="00E87981" w:rsidP="00E87981">
      <w:pPr>
        <w:pStyle w:val="PL"/>
        <w:rPr>
          <w:lang w:val="en-US"/>
        </w:rPr>
      </w:pPr>
      <w:r w:rsidRPr="00690A26">
        <w:rPr>
          <w:lang w:val="en-US"/>
        </w:rPr>
        <w:t xml:space="preserve">          content:</w:t>
      </w:r>
    </w:p>
    <w:p w14:paraId="2CA6FB6F" w14:textId="77777777" w:rsidR="00E87981" w:rsidRPr="00690A26" w:rsidRDefault="00E87981" w:rsidP="00E87981">
      <w:pPr>
        <w:pStyle w:val="PL"/>
        <w:rPr>
          <w:lang w:val="en-US"/>
        </w:rPr>
      </w:pPr>
      <w:r w:rsidRPr="00690A26">
        <w:rPr>
          <w:lang w:val="en-US"/>
        </w:rPr>
        <w:t xml:space="preserve">            application/json:</w:t>
      </w:r>
    </w:p>
    <w:p w14:paraId="1D08AAB7" w14:textId="77777777" w:rsidR="00E87981" w:rsidRPr="00690A26" w:rsidRDefault="00E87981" w:rsidP="00E87981">
      <w:pPr>
        <w:pStyle w:val="PL"/>
        <w:rPr>
          <w:lang w:val="en-US"/>
        </w:rPr>
      </w:pPr>
      <w:r w:rsidRPr="00690A26">
        <w:rPr>
          <w:lang w:val="en-US"/>
        </w:rPr>
        <w:t xml:space="preserve">              schema:</w:t>
      </w:r>
    </w:p>
    <w:p w14:paraId="7089FCB4" w14:textId="77777777" w:rsidR="00E87981" w:rsidRPr="00690A26" w:rsidRDefault="00E87981" w:rsidP="00E87981">
      <w:pPr>
        <w:pStyle w:val="PL"/>
        <w:rPr>
          <w:lang w:val="en-US" w:eastAsia="zh-CN"/>
        </w:rPr>
      </w:pPr>
      <w:r w:rsidRPr="00690A26">
        <w:rPr>
          <w:lang w:val="en-US"/>
        </w:rPr>
        <w:t xml:space="preserve">                $ref: 'TS295</w:t>
      </w:r>
      <w:r>
        <w:rPr>
          <w:lang w:val="en-US"/>
        </w:rPr>
        <w:t>03</w:t>
      </w:r>
      <w:r w:rsidRPr="00690A26">
        <w:rPr>
          <w:lang w:val="en-US"/>
        </w:rPr>
        <w:t>_</w:t>
      </w:r>
      <w:r>
        <w:rPr>
          <w:lang w:val="en-US"/>
        </w:rPr>
        <w:t>Nudm_SDM</w:t>
      </w:r>
      <w:r w:rsidRPr="00690A26">
        <w:rPr>
          <w:lang w:val="en-US"/>
        </w:rPr>
        <w:t>.yaml#/components/schemas/</w:t>
      </w:r>
      <w:r>
        <w:rPr>
          <w:lang w:val="en-US" w:eastAsia="zh-CN"/>
        </w:rPr>
        <w:t>IpIndex</w:t>
      </w:r>
      <w:r w:rsidRPr="00690A26">
        <w:rPr>
          <w:lang w:val="en-US"/>
        </w:rPr>
        <w:t>'</w:t>
      </w:r>
    </w:p>
    <w:p w14:paraId="78B07781" w14:textId="77777777" w:rsidR="00E87981" w:rsidRPr="00690A26" w:rsidRDefault="00E87981" w:rsidP="00E87981">
      <w:pPr>
        <w:pStyle w:val="PL"/>
        <w:rPr>
          <w:lang w:val="en-US"/>
        </w:rPr>
      </w:pPr>
      <w:r w:rsidRPr="00690A26">
        <w:rPr>
          <w:lang w:val="en-US"/>
        </w:rPr>
        <w:t xml:space="preserve">        - name: </w:t>
      </w:r>
      <w:r>
        <w:rPr>
          <w:lang w:eastAsia="zh-CN"/>
        </w:rPr>
        <w:t>ipv6</w:t>
      </w:r>
      <w:r w:rsidRPr="00690A26">
        <w:rPr>
          <w:rFonts w:hint="eastAsia"/>
          <w:lang w:eastAsia="zh-CN"/>
        </w:rPr>
        <w:t>-</w:t>
      </w:r>
      <w:r>
        <w:rPr>
          <w:lang w:eastAsia="zh-CN"/>
        </w:rPr>
        <w:t>index</w:t>
      </w:r>
    </w:p>
    <w:p w14:paraId="24E58248" w14:textId="77777777" w:rsidR="00E87981" w:rsidRPr="00690A26" w:rsidRDefault="00E87981" w:rsidP="00E87981">
      <w:pPr>
        <w:pStyle w:val="PL"/>
        <w:rPr>
          <w:lang w:val="en-US"/>
        </w:rPr>
      </w:pPr>
      <w:r w:rsidRPr="00690A26">
        <w:rPr>
          <w:lang w:val="en-US"/>
        </w:rPr>
        <w:t xml:space="preserve">          in: query</w:t>
      </w:r>
    </w:p>
    <w:p w14:paraId="13C3C5B9" w14:textId="77777777" w:rsidR="00E87981" w:rsidRPr="00690A26" w:rsidRDefault="00E87981" w:rsidP="00E87981">
      <w:pPr>
        <w:pStyle w:val="PL"/>
        <w:rPr>
          <w:lang w:val="en-US" w:eastAsia="zh-CN"/>
        </w:rPr>
      </w:pPr>
      <w:r w:rsidRPr="00690A26">
        <w:rPr>
          <w:lang w:val="en-US"/>
        </w:rPr>
        <w:t xml:space="preserve">          description: </w:t>
      </w:r>
      <w:r>
        <w:rPr>
          <w:lang w:val="en-US" w:eastAsia="zh-CN"/>
        </w:rPr>
        <w:t>The IPv6 Index supported by the candidate UPF.</w:t>
      </w:r>
    </w:p>
    <w:p w14:paraId="5884FB35" w14:textId="77777777" w:rsidR="00E87981" w:rsidRPr="00690A26" w:rsidRDefault="00E87981" w:rsidP="00E87981">
      <w:pPr>
        <w:pStyle w:val="PL"/>
        <w:rPr>
          <w:lang w:val="en-US"/>
        </w:rPr>
      </w:pPr>
      <w:r w:rsidRPr="00690A26">
        <w:rPr>
          <w:lang w:val="en-US"/>
        </w:rPr>
        <w:t xml:space="preserve">          content:</w:t>
      </w:r>
    </w:p>
    <w:p w14:paraId="00A61885" w14:textId="77777777" w:rsidR="00E87981" w:rsidRPr="00690A26" w:rsidRDefault="00E87981" w:rsidP="00E87981">
      <w:pPr>
        <w:pStyle w:val="PL"/>
        <w:rPr>
          <w:lang w:val="en-US"/>
        </w:rPr>
      </w:pPr>
      <w:r w:rsidRPr="00690A26">
        <w:rPr>
          <w:lang w:val="en-US"/>
        </w:rPr>
        <w:t xml:space="preserve">            application/json:</w:t>
      </w:r>
    </w:p>
    <w:p w14:paraId="7F0747E1" w14:textId="77777777" w:rsidR="00E87981" w:rsidRPr="00690A26" w:rsidRDefault="00E87981" w:rsidP="00E87981">
      <w:pPr>
        <w:pStyle w:val="PL"/>
        <w:rPr>
          <w:lang w:val="en-US"/>
        </w:rPr>
      </w:pPr>
      <w:r w:rsidRPr="00690A26">
        <w:rPr>
          <w:lang w:val="en-US"/>
        </w:rPr>
        <w:t xml:space="preserve">              schema:</w:t>
      </w:r>
    </w:p>
    <w:p w14:paraId="555D9154" w14:textId="77777777" w:rsidR="00E87981" w:rsidRPr="00690A26" w:rsidRDefault="00E87981" w:rsidP="00E87981">
      <w:pPr>
        <w:pStyle w:val="PL"/>
        <w:rPr>
          <w:lang w:val="en-US" w:eastAsia="zh-CN"/>
        </w:rPr>
      </w:pPr>
      <w:r w:rsidRPr="00690A26">
        <w:rPr>
          <w:lang w:val="en-US"/>
        </w:rPr>
        <w:t xml:space="preserve">                $ref: 'TS295</w:t>
      </w:r>
      <w:r>
        <w:rPr>
          <w:lang w:val="en-US"/>
        </w:rPr>
        <w:t>03</w:t>
      </w:r>
      <w:r w:rsidRPr="00690A26">
        <w:rPr>
          <w:lang w:val="en-US"/>
        </w:rPr>
        <w:t>_</w:t>
      </w:r>
      <w:r>
        <w:rPr>
          <w:lang w:val="en-US"/>
        </w:rPr>
        <w:t>Nudm_SDM</w:t>
      </w:r>
      <w:r w:rsidRPr="00690A26">
        <w:rPr>
          <w:lang w:val="en-US"/>
        </w:rPr>
        <w:t>.yaml#/components/schemas/</w:t>
      </w:r>
      <w:r>
        <w:rPr>
          <w:lang w:val="en-US" w:eastAsia="zh-CN"/>
        </w:rPr>
        <w:t>IpIndex</w:t>
      </w:r>
      <w:r w:rsidRPr="00690A26">
        <w:rPr>
          <w:lang w:val="en-US"/>
        </w:rPr>
        <w:t>'</w:t>
      </w:r>
    </w:p>
    <w:p w14:paraId="32F6163C" w14:textId="77777777" w:rsidR="00A16735" w:rsidRPr="00690A26" w:rsidRDefault="00A16735" w:rsidP="00A16735">
      <w:pPr>
        <w:pStyle w:val="PL"/>
        <w:rPr>
          <w:lang w:val="en-US"/>
        </w:rPr>
      </w:pPr>
      <w:r w:rsidRPr="00690A26">
        <w:rPr>
          <w:lang w:val="en-US"/>
        </w:rPr>
        <w:t xml:space="preserve">        - name: nsi-list</w:t>
      </w:r>
    </w:p>
    <w:p w14:paraId="25BFD809" w14:textId="77777777" w:rsidR="00A16735" w:rsidRPr="00690A26" w:rsidRDefault="00A16735" w:rsidP="00A16735">
      <w:pPr>
        <w:pStyle w:val="PL"/>
        <w:rPr>
          <w:lang w:val="en-US"/>
        </w:rPr>
      </w:pPr>
      <w:r w:rsidRPr="00690A26">
        <w:rPr>
          <w:lang w:val="en-US"/>
        </w:rPr>
        <w:t xml:space="preserve">          in: query</w:t>
      </w:r>
    </w:p>
    <w:p w14:paraId="4BCF9BBF" w14:textId="77777777" w:rsidR="00A16735" w:rsidRPr="00690A26" w:rsidRDefault="00A16735" w:rsidP="00A16735">
      <w:pPr>
        <w:pStyle w:val="PL"/>
      </w:pPr>
      <w:r w:rsidRPr="00690A26">
        <w:rPr>
          <w:lang w:val="en-US"/>
        </w:rPr>
        <w:t xml:space="preserve">          description: </w:t>
      </w:r>
      <w:r w:rsidRPr="00690A26">
        <w:t>NSI IDs that are served by the services being discovered</w:t>
      </w:r>
    </w:p>
    <w:p w14:paraId="7696DD5A" w14:textId="77777777" w:rsidR="00A16735" w:rsidRPr="00690A26" w:rsidRDefault="00A16735" w:rsidP="00A16735">
      <w:pPr>
        <w:pStyle w:val="PL"/>
        <w:rPr>
          <w:lang w:val="en-US"/>
        </w:rPr>
      </w:pPr>
      <w:r w:rsidRPr="00690A26">
        <w:rPr>
          <w:lang w:val="en-US"/>
        </w:rPr>
        <w:t xml:space="preserve">          schema:</w:t>
      </w:r>
    </w:p>
    <w:p w14:paraId="14B6C646" w14:textId="77777777" w:rsidR="00A16735" w:rsidRPr="00690A26" w:rsidRDefault="00A16735" w:rsidP="00A16735">
      <w:pPr>
        <w:pStyle w:val="PL"/>
        <w:rPr>
          <w:lang w:val="en-US"/>
        </w:rPr>
      </w:pPr>
      <w:r w:rsidRPr="00690A26">
        <w:rPr>
          <w:lang w:val="en-US"/>
        </w:rPr>
        <w:t xml:space="preserve">            type: array</w:t>
      </w:r>
    </w:p>
    <w:p w14:paraId="42E13994" w14:textId="77777777" w:rsidR="00A16735" w:rsidRPr="00690A26" w:rsidRDefault="00A16735" w:rsidP="00A16735">
      <w:pPr>
        <w:pStyle w:val="PL"/>
        <w:rPr>
          <w:lang w:val="en-US"/>
        </w:rPr>
      </w:pPr>
      <w:r w:rsidRPr="00690A26">
        <w:rPr>
          <w:lang w:val="en-US"/>
        </w:rPr>
        <w:t xml:space="preserve">            items:</w:t>
      </w:r>
    </w:p>
    <w:p w14:paraId="556ACDE9" w14:textId="77777777" w:rsidR="00A16735" w:rsidRPr="00690A26" w:rsidRDefault="00A16735" w:rsidP="00A16735">
      <w:pPr>
        <w:pStyle w:val="PL"/>
        <w:rPr>
          <w:lang w:val="en-US"/>
        </w:rPr>
      </w:pPr>
      <w:r w:rsidRPr="00690A26">
        <w:rPr>
          <w:lang w:val="en-US"/>
        </w:rPr>
        <w:t xml:space="preserve">              type: string</w:t>
      </w:r>
    </w:p>
    <w:p w14:paraId="7D6A5A1A"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740F9E50" w14:textId="77777777" w:rsidR="00A16735" w:rsidRPr="00690A26" w:rsidRDefault="00A16735" w:rsidP="00A16735">
      <w:pPr>
        <w:pStyle w:val="PL"/>
        <w:rPr>
          <w:lang w:val="en-US"/>
        </w:rPr>
      </w:pPr>
      <w:r w:rsidRPr="00690A26">
        <w:rPr>
          <w:lang w:val="en-US"/>
        </w:rPr>
        <w:t xml:space="preserve">          style: form</w:t>
      </w:r>
    </w:p>
    <w:p w14:paraId="16396178" w14:textId="77777777" w:rsidR="00A16735" w:rsidRPr="00690A26" w:rsidRDefault="00A16735" w:rsidP="00A16735">
      <w:pPr>
        <w:pStyle w:val="PL"/>
        <w:rPr>
          <w:lang w:val="en-US"/>
        </w:rPr>
      </w:pPr>
      <w:r w:rsidRPr="00690A26">
        <w:rPr>
          <w:lang w:val="en-US"/>
        </w:rPr>
        <w:t xml:space="preserve">          explode: false</w:t>
      </w:r>
    </w:p>
    <w:p w14:paraId="325CFC8E" w14:textId="77777777" w:rsidR="00A16735" w:rsidRPr="00690A26" w:rsidRDefault="00A16735" w:rsidP="00A16735">
      <w:pPr>
        <w:pStyle w:val="PL"/>
        <w:rPr>
          <w:lang w:val="en-US"/>
        </w:rPr>
      </w:pPr>
      <w:r w:rsidRPr="00690A26">
        <w:rPr>
          <w:lang w:val="en-US"/>
        </w:rPr>
        <w:t xml:space="preserve">        - name: smf-serving-area</w:t>
      </w:r>
    </w:p>
    <w:p w14:paraId="3451A3C3" w14:textId="77777777" w:rsidR="00A16735" w:rsidRPr="00690A26" w:rsidRDefault="00A16735" w:rsidP="00A16735">
      <w:pPr>
        <w:pStyle w:val="PL"/>
        <w:rPr>
          <w:lang w:val="en-US"/>
        </w:rPr>
      </w:pPr>
      <w:r w:rsidRPr="00690A26">
        <w:rPr>
          <w:lang w:val="en-US"/>
        </w:rPr>
        <w:t xml:space="preserve">          in: query</w:t>
      </w:r>
    </w:p>
    <w:p w14:paraId="3B0430F4" w14:textId="77777777" w:rsidR="00A16735" w:rsidRPr="00690A26" w:rsidRDefault="00A16735" w:rsidP="00A16735">
      <w:pPr>
        <w:pStyle w:val="PL"/>
        <w:rPr>
          <w:lang w:val="en-US"/>
        </w:rPr>
      </w:pPr>
      <w:r w:rsidRPr="00690A26">
        <w:rPr>
          <w:lang w:val="en-US"/>
        </w:rPr>
        <w:t xml:space="preserve">          schema:</w:t>
      </w:r>
    </w:p>
    <w:p w14:paraId="2AD6D490" w14:textId="77777777" w:rsidR="00A16735" w:rsidRPr="00690A26" w:rsidRDefault="00A16735" w:rsidP="00A16735">
      <w:pPr>
        <w:pStyle w:val="PL"/>
        <w:rPr>
          <w:lang w:val="en-US"/>
        </w:rPr>
      </w:pPr>
      <w:r w:rsidRPr="00690A26">
        <w:rPr>
          <w:lang w:val="en-US"/>
        </w:rPr>
        <w:t xml:space="preserve">            type: string</w:t>
      </w:r>
    </w:p>
    <w:p w14:paraId="1AF13313" w14:textId="77777777" w:rsidR="00D535B3" w:rsidRPr="00690A26" w:rsidRDefault="00D535B3" w:rsidP="00D535B3">
      <w:pPr>
        <w:pStyle w:val="PL"/>
        <w:rPr>
          <w:lang w:val="en-US"/>
        </w:rPr>
      </w:pPr>
      <w:r w:rsidRPr="00690A26">
        <w:rPr>
          <w:lang w:val="en-US"/>
        </w:rPr>
        <w:t xml:space="preserve">        - name: </w:t>
      </w:r>
      <w:r>
        <w:rPr>
          <w:lang w:val="en-US"/>
        </w:rPr>
        <w:t>mb</w:t>
      </w:r>
      <w:r w:rsidRPr="00690A26">
        <w:rPr>
          <w:lang w:val="en-US"/>
        </w:rPr>
        <w:t>smf-serving-area</w:t>
      </w:r>
    </w:p>
    <w:p w14:paraId="324119AC" w14:textId="77777777" w:rsidR="00D535B3" w:rsidRPr="00690A26" w:rsidRDefault="00D535B3" w:rsidP="00D535B3">
      <w:pPr>
        <w:pStyle w:val="PL"/>
        <w:rPr>
          <w:lang w:val="en-US"/>
        </w:rPr>
      </w:pPr>
      <w:r w:rsidRPr="00690A26">
        <w:rPr>
          <w:lang w:val="en-US"/>
        </w:rPr>
        <w:t xml:space="preserve">          in: query</w:t>
      </w:r>
    </w:p>
    <w:p w14:paraId="0682B70D" w14:textId="77777777" w:rsidR="00D535B3" w:rsidRPr="00690A26" w:rsidRDefault="00D535B3" w:rsidP="00D535B3">
      <w:pPr>
        <w:pStyle w:val="PL"/>
        <w:rPr>
          <w:lang w:val="en-US"/>
        </w:rPr>
      </w:pPr>
      <w:r w:rsidRPr="00690A26">
        <w:rPr>
          <w:lang w:val="en-US"/>
        </w:rPr>
        <w:t xml:space="preserve">          schema:</w:t>
      </w:r>
    </w:p>
    <w:p w14:paraId="5FB51FD9" w14:textId="77777777" w:rsidR="00D535B3" w:rsidRPr="00690A26" w:rsidRDefault="00D535B3" w:rsidP="00D535B3">
      <w:pPr>
        <w:pStyle w:val="PL"/>
        <w:rPr>
          <w:lang w:val="en-US"/>
        </w:rPr>
      </w:pPr>
      <w:r w:rsidRPr="00690A26">
        <w:rPr>
          <w:lang w:val="en-US"/>
        </w:rPr>
        <w:t xml:space="preserve">            type: string</w:t>
      </w:r>
    </w:p>
    <w:p w14:paraId="0EA55C93" w14:textId="77777777" w:rsidR="00A16735" w:rsidRPr="00690A26" w:rsidRDefault="00A16735" w:rsidP="00A16735">
      <w:pPr>
        <w:pStyle w:val="PL"/>
        <w:rPr>
          <w:lang w:val="en-US"/>
        </w:rPr>
      </w:pPr>
      <w:r w:rsidRPr="00690A26">
        <w:rPr>
          <w:lang w:val="en-US"/>
        </w:rPr>
        <w:lastRenderedPageBreak/>
        <w:t xml:space="preserve">        - name: tai</w:t>
      </w:r>
    </w:p>
    <w:p w14:paraId="78DD3915" w14:textId="77777777" w:rsidR="00A16735" w:rsidRPr="00690A26" w:rsidRDefault="00A16735" w:rsidP="00A16735">
      <w:pPr>
        <w:pStyle w:val="PL"/>
        <w:rPr>
          <w:lang w:val="en-US"/>
        </w:rPr>
      </w:pPr>
      <w:r w:rsidRPr="00690A26">
        <w:rPr>
          <w:lang w:val="en-US"/>
        </w:rPr>
        <w:t xml:space="preserve">          in: query</w:t>
      </w:r>
    </w:p>
    <w:p w14:paraId="59E3D7FC" w14:textId="77777777" w:rsidR="00A16735" w:rsidRPr="00690A26" w:rsidRDefault="00A16735" w:rsidP="00A16735">
      <w:pPr>
        <w:pStyle w:val="PL"/>
        <w:rPr>
          <w:lang w:val="en-US"/>
        </w:rPr>
      </w:pPr>
      <w:r w:rsidRPr="00690A26">
        <w:rPr>
          <w:lang w:val="en-US"/>
        </w:rPr>
        <w:t xml:space="preserve">          description: Tracking Area Identity</w:t>
      </w:r>
    </w:p>
    <w:p w14:paraId="14E1B40B" w14:textId="77777777" w:rsidR="00A16735" w:rsidRPr="00690A26" w:rsidRDefault="00A16735" w:rsidP="00A16735">
      <w:pPr>
        <w:pStyle w:val="PL"/>
        <w:rPr>
          <w:lang w:val="en-US"/>
        </w:rPr>
      </w:pPr>
      <w:r w:rsidRPr="00690A26">
        <w:rPr>
          <w:lang w:val="en-US"/>
        </w:rPr>
        <w:t xml:space="preserve">          content:</w:t>
      </w:r>
    </w:p>
    <w:p w14:paraId="31C4C724" w14:textId="77777777" w:rsidR="00A16735" w:rsidRPr="00690A26" w:rsidRDefault="00A16735" w:rsidP="00A16735">
      <w:pPr>
        <w:pStyle w:val="PL"/>
        <w:rPr>
          <w:lang w:val="en-US"/>
        </w:rPr>
      </w:pPr>
      <w:r w:rsidRPr="00690A26">
        <w:rPr>
          <w:lang w:val="en-US"/>
        </w:rPr>
        <w:t xml:space="preserve">            application/json:</w:t>
      </w:r>
    </w:p>
    <w:p w14:paraId="65186BF2" w14:textId="77777777" w:rsidR="00A16735" w:rsidRPr="00690A26" w:rsidRDefault="00A16735" w:rsidP="00A16735">
      <w:pPr>
        <w:pStyle w:val="PL"/>
        <w:rPr>
          <w:lang w:val="en-US"/>
        </w:rPr>
      </w:pPr>
      <w:r w:rsidRPr="00690A26">
        <w:rPr>
          <w:lang w:val="en-US"/>
        </w:rPr>
        <w:t xml:space="preserve">              schema:</w:t>
      </w:r>
    </w:p>
    <w:p w14:paraId="74F201C5"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#/components/schemas/Tai'</w:t>
      </w:r>
    </w:p>
    <w:p w14:paraId="033AE120" w14:textId="77777777" w:rsidR="00A16735" w:rsidRPr="00690A26" w:rsidRDefault="00A16735" w:rsidP="00A16735">
      <w:pPr>
        <w:pStyle w:val="PL"/>
        <w:rPr>
          <w:lang w:val="en-US"/>
        </w:rPr>
      </w:pPr>
      <w:r w:rsidRPr="00690A26">
        <w:rPr>
          <w:lang w:val="en-US"/>
        </w:rPr>
        <w:t xml:space="preserve">        - name: amf-region-id</w:t>
      </w:r>
    </w:p>
    <w:p w14:paraId="04DB342A" w14:textId="77777777" w:rsidR="00A16735" w:rsidRPr="00690A26" w:rsidRDefault="00A16735" w:rsidP="00A16735">
      <w:pPr>
        <w:pStyle w:val="PL"/>
        <w:rPr>
          <w:lang w:val="en-US"/>
        </w:rPr>
      </w:pPr>
      <w:r w:rsidRPr="00690A26">
        <w:rPr>
          <w:lang w:val="en-US"/>
        </w:rPr>
        <w:t xml:space="preserve">          in: query</w:t>
      </w:r>
    </w:p>
    <w:p w14:paraId="686CD0D3" w14:textId="77777777" w:rsidR="00A16735" w:rsidRPr="00690A26" w:rsidRDefault="00A16735" w:rsidP="00A16735">
      <w:pPr>
        <w:pStyle w:val="PL"/>
        <w:rPr>
          <w:lang w:val="en-US"/>
        </w:rPr>
      </w:pPr>
      <w:r w:rsidRPr="00690A26">
        <w:rPr>
          <w:lang w:val="en-US"/>
        </w:rPr>
        <w:t xml:space="preserve">          description: AMF Region Identity</w:t>
      </w:r>
    </w:p>
    <w:p w14:paraId="31942DDF" w14:textId="77777777" w:rsidR="00A16735" w:rsidRPr="00690A26" w:rsidRDefault="00A16735" w:rsidP="00A16735">
      <w:pPr>
        <w:pStyle w:val="PL"/>
        <w:rPr>
          <w:lang w:val="en-US"/>
        </w:rPr>
      </w:pPr>
      <w:r w:rsidRPr="00690A26">
        <w:rPr>
          <w:lang w:val="en-US"/>
        </w:rPr>
        <w:t xml:space="preserve">          schema:</w:t>
      </w:r>
    </w:p>
    <w:p w14:paraId="1CB09EE7" w14:textId="77777777" w:rsidR="00A16735" w:rsidRPr="00690A26" w:rsidRDefault="00A16735" w:rsidP="00A16735">
      <w:pPr>
        <w:pStyle w:val="PL"/>
        <w:rPr>
          <w:lang w:val="en-US"/>
        </w:rPr>
      </w:pPr>
      <w:r w:rsidRPr="00690A26">
        <w:rPr>
          <w:lang w:val="en-US"/>
        </w:rPr>
        <w:t xml:space="preserve">            </w:t>
      </w:r>
      <w:r w:rsidRPr="00690A26">
        <w:t>$ref: 'TS29571_CommonData.yaml#/components/schemas/AmfRegionId'</w:t>
      </w:r>
    </w:p>
    <w:p w14:paraId="3ECCC40F" w14:textId="77777777" w:rsidR="00A16735" w:rsidRPr="00690A26" w:rsidRDefault="00A16735" w:rsidP="00A16735">
      <w:pPr>
        <w:pStyle w:val="PL"/>
        <w:rPr>
          <w:lang w:val="en-US"/>
        </w:rPr>
      </w:pPr>
      <w:r w:rsidRPr="00690A26">
        <w:rPr>
          <w:lang w:val="en-US"/>
        </w:rPr>
        <w:t xml:space="preserve">        - name: amf-set-id</w:t>
      </w:r>
    </w:p>
    <w:p w14:paraId="508A3982" w14:textId="77777777" w:rsidR="00A16735" w:rsidRPr="00690A26" w:rsidRDefault="00A16735" w:rsidP="00A16735">
      <w:pPr>
        <w:pStyle w:val="PL"/>
        <w:rPr>
          <w:lang w:val="en-US"/>
        </w:rPr>
      </w:pPr>
      <w:r w:rsidRPr="00690A26">
        <w:rPr>
          <w:lang w:val="en-US"/>
        </w:rPr>
        <w:t xml:space="preserve">          in: query</w:t>
      </w:r>
    </w:p>
    <w:p w14:paraId="61CD03B2" w14:textId="77777777" w:rsidR="00A16735" w:rsidRPr="00690A26" w:rsidRDefault="00A16735" w:rsidP="00A16735">
      <w:pPr>
        <w:pStyle w:val="PL"/>
        <w:rPr>
          <w:lang w:val="en-US"/>
        </w:rPr>
      </w:pPr>
      <w:r w:rsidRPr="00690A26">
        <w:rPr>
          <w:lang w:val="en-US"/>
        </w:rPr>
        <w:t xml:space="preserve">          description: AMF Set Identity</w:t>
      </w:r>
    </w:p>
    <w:p w14:paraId="1113AAD8" w14:textId="77777777" w:rsidR="00A16735" w:rsidRPr="00690A26" w:rsidRDefault="00A16735" w:rsidP="00A16735">
      <w:pPr>
        <w:pStyle w:val="PL"/>
        <w:rPr>
          <w:lang w:val="en-US"/>
        </w:rPr>
      </w:pPr>
      <w:r w:rsidRPr="00690A26">
        <w:rPr>
          <w:lang w:val="en-US"/>
        </w:rPr>
        <w:t xml:space="preserve">          schema:</w:t>
      </w:r>
    </w:p>
    <w:p w14:paraId="3A8DD884" w14:textId="77777777" w:rsidR="00A16735" w:rsidRPr="00690A26" w:rsidRDefault="00A16735" w:rsidP="00A16735">
      <w:pPr>
        <w:pStyle w:val="PL"/>
        <w:rPr>
          <w:lang w:val="en-US"/>
        </w:rPr>
      </w:pPr>
      <w:r w:rsidRPr="00690A26">
        <w:rPr>
          <w:lang w:val="en-US"/>
        </w:rPr>
        <w:t xml:space="preserve">            </w:t>
      </w:r>
      <w:r w:rsidRPr="00690A26">
        <w:t>$ref: 'TS29571_CommonData.yaml#/components/schemas/AmfSetId'</w:t>
      </w:r>
    </w:p>
    <w:p w14:paraId="6EB814B2" w14:textId="77777777" w:rsidR="00A16735" w:rsidRPr="00690A26" w:rsidRDefault="00A16735" w:rsidP="00A16735">
      <w:pPr>
        <w:pStyle w:val="PL"/>
        <w:rPr>
          <w:lang w:val="en-US"/>
        </w:rPr>
      </w:pPr>
      <w:r w:rsidRPr="00690A26">
        <w:rPr>
          <w:lang w:val="en-US"/>
        </w:rPr>
        <w:t xml:space="preserve">        - name: guami</w:t>
      </w:r>
    </w:p>
    <w:p w14:paraId="26FEDB37" w14:textId="77777777" w:rsidR="00A16735" w:rsidRPr="00690A26" w:rsidRDefault="00A16735" w:rsidP="00A16735">
      <w:pPr>
        <w:pStyle w:val="PL"/>
        <w:rPr>
          <w:lang w:val="en-US"/>
        </w:rPr>
      </w:pPr>
      <w:r w:rsidRPr="00690A26">
        <w:rPr>
          <w:lang w:val="en-US"/>
        </w:rPr>
        <w:t xml:space="preserve">          in: query</w:t>
      </w:r>
    </w:p>
    <w:p w14:paraId="1A2C8BD9" w14:textId="77777777" w:rsidR="00A16735" w:rsidRPr="00690A26" w:rsidRDefault="00A16735" w:rsidP="00A16735">
      <w:pPr>
        <w:pStyle w:val="PL"/>
        <w:rPr>
          <w:lang w:val="en-US"/>
        </w:rPr>
      </w:pPr>
      <w:r w:rsidRPr="00690A26">
        <w:rPr>
          <w:lang w:val="en-US"/>
        </w:rPr>
        <w:t xml:space="preserve">          description: </w:t>
      </w:r>
      <w:r w:rsidRPr="00690A26">
        <w:t>Guami used to search for an appropriate AMF</w:t>
      </w:r>
    </w:p>
    <w:p w14:paraId="39FDC685" w14:textId="77777777" w:rsidR="00A16735" w:rsidRPr="00690A26" w:rsidRDefault="00A16735" w:rsidP="00A16735">
      <w:pPr>
        <w:pStyle w:val="PL"/>
        <w:rPr>
          <w:lang w:val="en-US"/>
        </w:rPr>
      </w:pPr>
      <w:r w:rsidRPr="00690A26">
        <w:rPr>
          <w:lang w:val="en-US"/>
        </w:rPr>
        <w:t xml:space="preserve">          content:</w:t>
      </w:r>
    </w:p>
    <w:p w14:paraId="57B5A91E" w14:textId="77777777" w:rsidR="00A16735" w:rsidRPr="00690A26" w:rsidRDefault="00A16735" w:rsidP="00A16735">
      <w:pPr>
        <w:pStyle w:val="PL"/>
        <w:rPr>
          <w:lang w:val="en-US"/>
        </w:rPr>
      </w:pPr>
      <w:r w:rsidRPr="00690A26">
        <w:rPr>
          <w:lang w:val="en-US"/>
        </w:rPr>
        <w:t xml:space="preserve">            application/json:</w:t>
      </w:r>
    </w:p>
    <w:p w14:paraId="6F25C4B4" w14:textId="77777777" w:rsidR="00A16735" w:rsidRPr="00690A26" w:rsidRDefault="00A16735" w:rsidP="00A16735">
      <w:pPr>
        <w:pStyle w:val="PL"/>
        <w:rPr>
          <w:lang w:val="en-US"/>
        </w:rPr>
      </w:pPr>
      <w:r w:rsidRPr="00690A26">
        <w:rPr>
          <w:lang w:val="en-US"/>
        </w:rPr>
        <w:t xml:space="preserve">              schema:</w:t>
      </w:r>
    </w:p>
    <w:p w14:paraId="16F8214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#/components/schemas/Guami'</w:t>
      </w:r>
    </w:p>
    <w:p w14:paraId="4822872D" w14:textId="77777777" w:rsidR="00A16735" w:rsidRPr="00690A26" w:rsidRDefault="00A16735" w:rsidP="00A16735">
      <w:pPr>
        <w:pStyle w:val="PL"/>
        <w:rPr>
          <w:lang w:val="en-US"/>
        </w:rPr>
      </w:pPr>
      <w:r w:rsidRPr="00690A26">
        <w:rPr>
          <w:lang w:val="en-US"/>
        </w:rPr>
        <w:t xml:space="preserve">        - name: supi</w:t>
      </w:r>
    </w:p>
    <w:p w14:paraId="6FA89B04" w14:textId="77777777" w:rsidR="00A16735" w:rsidRPr="00690A26" w:rsidRDefault="00A16735" w:rsidP="00A16735">
      <w:pPr>
        <w:pStyle w:val="PL"/>
        <w:rPr>
          <w:lang w:val="en-US"/>
        </w:rPr>
      </w:pPr>
      <w:r w:rsidRPr="00690A26">
        <w:rPr>
          <w:lang w:val="en-US"/>
        </w:rPr>
        <w:t xml:space="preserve">          in: query</w:t>
      </w:r>
    </w:p>
    <w:p w14:paraId="324FE835" w14:textId="77777777" w:rsidR="00A16735" w:rsidRPr="00690A26" w:rsidRDefault="00A16735" w:rsidP="00A16735">
      <w:pPr>
        <w:pStyle w:val="PL"/>
        <w:rPr>
          <w:lang w:val="en-US"/>
        </w:rPr>
      </w:pPr>
      <w:r w:rsidRPr="00690A26">
        <w:rPr>
          <w:lang w:val="en-US"/>
        </w:rPr>
        <w:t xml:space="preserve">          description: SUPI of the user</w:t>
      </w:r>
    </w:p>
    <w:p w14:paraId="3E8C078E" w14:textId="77777777" w:rsidR="00A16735" w:rsidRPr="00690A26" w:rsidRDefault="00A16735" w:rsidP="00A16735">
      <w:pPr>
        <w:pStyle w:val="PL"/>
        <w:rPr>
          <w:lang w:val="en-US"/>
        </w:rPr>
      </w:pPr>
      <w:r w:rsidRPr="00690A26">
        <w:rPr>
          <w:lang w:val="en-US"/>
        </w:rPr>
        <w:t xml:space="preserve">          schema:</w:t>
      </w:r>
    </w:p>
    <w:p w14:paraId="1D0AA54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#/components/schemas/Supi'</w:t>
      </w:r>
    </w:p>
    <w:p w14:paraId="3C748F8E" w14:textId="77777777" w:rsidR="00A16735" w:rsidRPr="00690A26" w:rsidRDefault="00A16735" w:rsidP="00A16735">
      <w:pPr>
        <w:pStyle w:val="PL"/>
        <w:rPr>
          <w:lang w:val="en-US"/>
        </w:rPr>
      </w:pPr>
      <w:r w:rsidRPr="00690A26">
        <w:rPr>
          <w:lang w:val="en-US"/>
        </w:rPr>
        <w:t xml:space="preserve">        - name: ue-ipv4-address</w:t>
      </w:r>
    </w:p>
    <w:p w14:paraId="5EB41BD7" w14:textId="77777777" w:rsidR="00A16735" w:rsidRPr="00690A26" w:rsidRDefault="00A16735" w:rsidP="00A16735">
      <w:pPr>
        <w:pStyle w:val="PL"/>
        <w:rPr>
          <w:lang w:val="en-US"/>
        </w:rPr>
      </w:pPr>
      <w:r w:rsidRPr="00690A26">
        <w:rPr>
          <w:lang w:val="en-US"/>
        </w:rPr>
        <w:t xml:space="preserve">          in: query</w:t>
      </w:r>
    </w:p>
    <w:p w14:paraId="3E9CFE77" w14:textId="77777777" w:rsidR="00A16735" w:rsidRPr="00690A26" w:rsidRDefault="00A16735" w:rsidP="00A16735">
      <w:pPr>
        <w:pStyle w:val="PL"/>
        <w:rPr>
          <w:lang w:val="en-US"/>
        </w:rPr>
      </w:pPr>
      <w:r w:rsidRPr="00690A26">
        <w:rPr>
          <w:lang w:val="en-US"/>
        </w:rPr>
        <w:t xml:space="preserve">          description: IPv4 address of the UE</w:t>
      </w:r>
    </w:p>
    <w:p w14:paraId="27DB02A2" w14:textId="77777777" w:rsidR="00A16735" w:rsidRPr="00690A26" w:rsidRDefault="00A16735" w:rsidP="00A16735">
      <w:pPr>
        <w:pStyle w:val="PL"/>
        <w:rPr>
          <w:lang w:val="en-US"/>
        </w:rPr>
      </w:pPr>
      <w:r w:rsidRPr="00690A26">
        <w:rPr>
          <w:lang w:val="en-US"/>
        </w:rPr>
        <w:t xml:space="preserve">          schema:</w:t>
      </w:r>
    </w:p>
    <w:p w14:paraId="1800CDCE"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#/components/schemas/Ipv4Addr'</w:t>
      </w:r>
    </w:p>
    <w:p w14:paraId="71E42037" w14:textId="77777777" w:rsidR="00A16735" w:rsidRPr="00690A26" w:rsidRDefault="00A16735" w:rsidP="00A16735">
      <w:pPr>
        <w:pStyle w:val="PL"/>
        <w:rPr>
          <w:lang w:val="en-US"/>
        </w:rPr>
      </w:pPr>
      <w:r w:rsidRPr="00690A26">
        <w:rPr>
          <w:lang w:val="en-US"/>
        </w:rPr>
        <w:t xml:space="preserve">        - name: ip-domain</w:t>
      </w:r>
    </w:p>
    <w:p w14:paraId="57B4C9A7" w14:textId="77777777" w:rsidR="00A16735" w:rsidRPr="00690A26" w:rsidRDefault="00A16735" w:rsidP="00A16735">
      <w:pPr>
        <w:pStyle w:val="PL"/>
        <w:rPr>
          <w:lang w:val="en-US"/>
        </w:rPr>
      </w:pPr>
      <w:r w:rsidRPr="00690A26">
        <w:rPr>
          <w:lang w:val="en-US"/>
        </w:rPr>
        <w:t xml:space="preserve">          in: query</w:t>
      </w:r>
    </w:p>
    <w:p w14:paraId="4DA8E641" w14:textId="77777777" w:rsidR="00A16735" w:rsidRPr="00690A26" w:rsidRDefault="00A16735" w:rsidP="00A16735">
      <w:pPr>
        <w:pStyle w:val="PL"/>
        <w:rPr>
          <w:lang w:val="en-US"/>
        </w:rPr>
      </w:pPr>
      <w:r w:rsidRPr="00690A26">
        <w:rPr>
          <w:lang w:val="en-US"/>
        </w:rPr>
        <w:t xml:space="preserve">          description: IP domain of the UE, which supported by BSF</w:t>
      </w:r>
    </w:p>
    <w:p w14:paraId="63963C9A" w14:textId="77777777" w:rsidR="00A16735" w:rsidRPr="00690A26" w:rsidRDefault="00A16735" w:rsidP="00A16735">
      <w:pPr>
        <w:pStyle w:val="PL"/>
        <w:rPr>
          <w:lang w:val="en-US"/>
        </w:rPr>
      </w:pPr>
      <w:r w:rsidRPr="00690A26">
        <w:rPr>
          <w:lang w:val="en-US"/>
        </w:rPr>
        <w:t xml:space="preserve">          schema:</w:t>
      </w:r>
    </w:p>
    <w:p w14:paraId="159FDCDB" w14:textId="77777777" w:rsidR="00A16735" w:rsidRPr="00690A26" w:rsidRDefault="00A16735" w:rsidP="00A16735">
      <w:pPr>
        <w:pStyle w:val="PL"/>
        <w:rPr>
          <w:lang w:val="en-US"/>
        </w:rPr>
      </w:pPr>
      <w:r w:rsidRPr="00690A26">
        <w:rPr>
          <w:lang w:val="en-US"/>
        </w:rPr>
        <w:t xml:space="preserve">            type: string</w:t>
      </w:r>
    </w:p>
    <w:p w14:paraId="30E8692B" w14:textId="77777777" w:rsidR="00A16735" w:rsidRPr="00690A26" w:rsidRDefault="00A16735" w:rsidP="00A16735">
      <w:pPr>
        <w:pStyle w:val="PL"/>
        <w:rPr>
          <w:lang w:val="en-US"/>
        </w:rPr>
      </w:pPr>
      <w:r w:rsidRPr="00690A26">
        <w:rPr>
          <w:lang w:val="en-US"/>
        </w:rPr>
        <w:t xml:space="preserve">        - name: ue-ipv6-prefix</w:t>
      </w:r>
    </w:p>
    <w:p w14:paraId="5F176585" w14:textId="77777777" w:rsidR="00A16735" w:rsidRPr="00690A26" w:rsidRDefault="00A16735" w:rsidP="00A16735">
      <w:pPr>
        <w:pStyle w:val="PL"/>
        <w:rPr>
          <w:lang w:val="en-US"/>
        </w:rPr>
      </w:pPr>
      <w:r w:rsidRPr="00690A26">
        <w:rPr>
          <w:lang w:val="en-US"/>
        </w:rPr>
        <w:t xml:space="preserve">          in: query</w:t>
      </w:r>
    </w:p>
    <w:p w14:paraId="1F9E836C" w14:textId="77777777" w:rsidR="00A16735" w:rsidRPr="00690A26" w:rsidRDefault="00A16735" w:rsidP="00A16735">
      <w:pPr>
        <w:pStyle w:val="PL"/>
        <w:rPr>
          <w:lang w:val="en-US"/>
        </w:rPr>
      </w:pPr>
      <w:r w:rsidRPr="00690A26">
        <w:rPr>
          <w:lang w:val="en-US"/>
        </w:rPr>
        <w:t xml:space="preserve">          description: IPv6 prefix of the UE</w:t>
      </w:r>
    </w:p>
    <w:p w14:paraId="1F24937D" w14:textId="77777777" w:rsidR="00A16735" w:rsidRPr="00690A26" w:rsidRDefault="00A16735" w:rsidP="00A16735">
      <w:pPr>
        <w:pStyle w:val="PL"/>
        <w:rPr>
          <w:lang w:val="en-US"/>
        </w:rPr>
      </w:pPr>
      <w:r w:rsidRPr="00690A26">
        <w:rPr>
          <w:lang w:val="en-US"/>
        </w:rPr>
        <w:t xml:space="preserve">          schema:</w:t>
      </w:r>
    </w:p>
    <w:p w14:paraId="593AE04D"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#/components/schemas/Ipv6Prefix'</w:t>
      </w:r>
    </w:p>
    <w:p w14:paraId="42BBC529" w14:textId="77777777" w:rsidR="00A16735" w:rsidRPr="00690A26" w:rsidRDefault="00A16735" w:rsidP="00A16735">
      <w:pPr>
        <w:pStyle w:val="PL"/>
        <w:rPr>
          <w:lang w:val="en-US"/>
        </w:rPr>
      </w:pPr>
      <w:r w:rsidRPr="00690A26">
        <w:rPr>
          <w:lang w:val="en-US"/>
        </w:rPr>
        <w:t xml:space="preserve">        - name: pgw-ind</w:t>
      </w:r>
    </w:p>
    <w:p w14:paraId="388791E8" w14:textId="77777777" w:rsidR="00A16735" w:rsidRPr="00690A26" w:rsidRDefault="00A16735" w:rsidP="00A16735">
      <w:pPr>
        <w:pStyle w:val="PL"/>
        <w:rPr>
          <w:lang w:val="en-US"/>
        </w:rPr>
      </w:pPr>
      <w:r w:rsidRPr="00690A26">
        <w:rPr>
          <w:lang w:val="en-US"/>
        </w:rPr>
        <w:t xml:space="preserve">          in: query</w:t>
      </w:r>
    </w:p>
    <w:p w14:paraId="43F54D38" w14:textId="77777777" w:rsidR="00A16735" w:rsidRPr="00690A26" w:rsidRDefault="00A16735" w:rsidP="00A16735">
      <w:pPr>
        <w:pStyle w:val="PL"/>
        <w:rPr>
          <w:lang w:val="en-US"/>
        </w:rPr>
      </w:pPr>
      <w:r w:rsidRPr="00690A26">
        <w:rPr>
          <w:lang w:val="en-US"/>
        </w:rPr>
        <w:t xml:space="preserve">          description: Combined PGW-C and SMF or a standalone SMF</w:t>
      </w:r>
    </w:p>
    <w:p w14:paraId="34A03250" w14:textId="77777777" w:rsidR="00A16735" w:rsidRPr="00690A26" w:rsidRDefault="00A16735" w:rsidP="00A16735">
      <w:pPr>
        <w:pStyle w:val="PL"/>
        <w:rPr>
          <w:lang w:val="en-US"/>
        </w:rPr>
      </w:pPr>
      <w:r w:rsidRPr="00690A26">
        <w:rPr>
          <w:lang w:val="en-US"/>
        </w:rPr>
        <w:t xml:space="preserve">          schema:</w:t>
      </w:r>
    </w:p>
    <w:p w14:paraId="00B70028" w14:textId="77777777" w:rsidR="00A16735" w:rsidRPr="00690A26" w:rsidRDefault="00A16735" w:rsidP="00A16735">
      <w:pPr>
        <w:pStyle w:val="PL"/>
        <w:rPr>
          <w:lang w:val="en-US"/>
        </w:rPr>
      </w:pPr>
      <w:r w:rsidRPr="00690A26">
        <w:t xml:space="preserve">            type: boolean</w:t>
      </w:r>
    </w:p>
    <w:p w14:paraId="3C4C8119" w14:textId="77777777" w:rsidR="00844FBA" w:rsidRDefault="00844FBA" w:rsidP="00844FBA">
      <w:pPr>
        <w:pStyle w:val="PL"/>
        <w:rPr>
          <w:lang w:val="en-US"/>
        </w:rPr>
      </w:pPr>
      <w:r>
        <w:rPr>
          <w:lang w:val="en-US"/>
        </w:rPr>
        <w:t xml:space="preserve">        - name: preferred-pgw-ind</w:t>
      </w:r>
    </w:p>
    <w:p w14:paraId="5E0174F2" w14:textId="77777777" w:rsidR="00844FBA" w:rsidRDefault="00844FBA" w:rsidP="00844FBA">
      <w:pPr>
        <w:pStyle w:val="PL"/>
        <w:rPr>
          <w:lang w:val="en-US"/>
        </w:rPr>
      </w:pPr>
      <w:r>
        <w:rPr>
          <w:lang w:val="en-US"/>
        </w:rPr>
        <w:t xml:space="preserve">          in: query</w:t>
      </w:r>
    </w:p>
    <w:p w14:paraId="78F05216" w14:textId="77777777" w:rsidR="00844FBA" w:rsidRDefault="00844FBA" w:rsidP="00844FBA">
      <w:pPr>
        <w:pStyle w:val="PL"/>
        <w:rPr>
          <w:lang w:val="en-US"/>
        </w:rPr>
      </w:pPr>
      <w:r>
        <w:rPr>
          <w:lang w:val="en-US"/>
        </w:rPr>
        <w:t xml:space="preserve">          description: Indicates combined PGW-C+SMF or standalone SMF are preferred</w:t>
      </w:r>
    </w:p>
    <w:p w14:paraId="3689FE98" w14:textId="77777777" w:rsidR="00844FBA" w:rsidRDefault="00844FBA" w:rsidP="00844FBA">
      <w:pPr>
        <w:pStyle w:val="PL"/>
        <w:rPr>
          <w:lang w:val="en-US"/>
        </w:rPr>
      </w:pPr>
      <w:r>
        <w:rPr>
          <w:lang w:val="en-US"/>
        </w:rPr>
        <w:t xml:space="preserve">          schema:</w:t>
      </w:r>
    </w:p>
    <w:p w14:paraId="66F8D692" w14:textId="77777777" w:rsidR="00844FBA" w:rsidRDefault="00844FBA" w:rsidP="00844FBA">
      <w:pPr>
        <w:pStyle w:val="PL"/>
        <w:rPr>
          <w:lang w:val="en-US"/>
        </w:rPr>
      </w:pPr>
      <w:r>
        <w:t xml:space="preserve">            type: boolean</w:t>
      </w:r>
    </w:p>
    <w:p w14:paraId="078DB0E3" w14:textId="77777777" w:rsidR="00A16735" w:rsidRPr="00690A26" w:rsidRDefault="00A16735" w:rsidP="00A16735">
      <w:pPr>
        <w:pStyle w:val="PL"/>
        <w:rPr>
          <w:lang w:val="en-US"/>
        </w:rPr>
      </w:pPr>
      <w:r w:rsidRPr="00690A26">
        <w:rPr>
          <w:lang w:val="en-US"/>
        </w:rPr>
        <w:t xml:space="preserve">        - name: pgw</w:t>
      </w:r>
    </w:p>
    <w:p w14:paraId="61C7AA56" w14:textId="77777777" w:rsidR="00A16735" w:rsidRPr="00690A26" w:rsidRDefault="00A16735" w:rsidP="00A16735">
      <w:pPr>
        <w:pStyle w:val="PL"/>
        <w:rPr>
          <w:lang w:val="en-US"/>
        </w:rPr>
      </w:pPr>
      <w:r w:rsidRPr="00690A26">
        <w:rPr>
          <w:lang w:val="en-US"/>
        </w:rPr>
        <w:t xml:space="preserve">          in: query</w:t>
      </w:r>
    </w:p>
    <w:p w14:paraId="43DEA196" w14:textId="77777777" w:rsidR="00A16735" w:rsidRPr="00690A26" w:rsidRDefault="00A16735" w:rsidP="00A16735">
      <w:pPr>
        <w:pStyle w:val="PL"/>
        <w:rPr>
          <w:lang w:val="en-US"/>
        </w:rPr>
      </w:pPr>
      <w:r w:rsidRPr="00690A26">
        <w:rPr>
          <w:lang w:val="en-US"/>
        </w:rPr>
        <w:t xml:space="preserve">          description: PGW FQDN of a combined PGW-C and SMF</w:t>
      </w:r>
    </w:p>
    <w:p w14:paraId="4EE9CEB5" w14:textId="77777777" w:rsidR="00A16735" w:rsidRPr="00690A26" w:rsidRDefault="00A16735" w:rsidP="00A16735">
      <w:pPr>
        <w:pStyle w:val="PL"/>
        <w:rPr>
          <w:lang w:val="en-US"/>
        </w:rPr>
      </w:pPr>
      <w:r w:rsidRPr="00690A26">
        <w:rPr>
          <w:lang w:val="en-US"/>
        </w:rPr>
        <w:t xml:space="preserve">          schema:</w:t>
      </w:r>
    </w:p>
    <w:p w14:paraId="7AABE013" w14:textId="6D80ABD0" w:rsidR="00A16735" w:rsidRPr="00690A26" w:rsidRDefault="00A16735" w:rsidP="00A16735">
      <w:pPr>
        <w:pStyle w:val="PL"/>
        <w:rPr>
          <w:lang w:val="en-US"/>
        </w:rPr>
      </w:pPr>
      <w:r w:rsidRPr="00690A26">
        <w:t xml:space="preserve">            $ref: '</w:t>
      </w:r>
      <w:r w:rsidR="00876ECB">
        <w:t>TS29571_CommonData.yaml</w:t>
      </w:r>
      <w:r w:rsidRPr="00690A26">
        <w:t>#/components/schemas/Fqdn'</w:t>
      </w:r>
    </w:p>
    <w:p w14:paraId="2C0152F0" w14:textId="77777777" w:rsidR="006E0A74" w:rsidRDefault="006E0A74" w:rsidP="006E0A74">
      <w:pPr>
        <w:pStyle w:val="PL"/>
        <w:rPr>
          <w:lang w:val="en-US"/>
        </w:rPr>
      </w:pPr>
      <w:r>
        <w:rPr>
          <w:lang w:val="en-US"/>
        </w:rPr>
        <w:t xml:space="preserve">        - name: pgw-ip</w:t>
      </w:r>
    </w:p>
    <w:p w14:paraId="49D786DF" w14:textId="77777777" w:rsidR="006E0A74" w:rsidRDefault="006E0A74" w:rsidP="006E0A74">
      <w:pPr>
        <w:pStyle w:val="PL"/>
        <w:rPr>
          <w:lang w:val="en-US"/>
        </w:rPr>
      </w:pPr>
      <w:r>
        <w:rPr>
          <w:lang w:val="en-US"/>
        </w:rPr>
        <w:t xml:space="preserve">          in: query</w:t>
      </w:r>
    </w:p>
    <w:p w14:paraId="6C5DF000" w14:textId="77777777" w:rsidR="006E0A74" w:rsidRDefault="006E0A74" w:rsidP="006E0A74">
      <w:pPr>
        <w:pStyle w:val="PL"/>
        <w:rPr>
          <w:lang w:val="en-US"/>
        </w:rPr>
      </w:pPr>
      <w:r>
        <w:rPr>
          <w:lang w:val="en-US"/>
        </w:rPr>
        <w:t xml:space="preserve">          description: PGW IP Address of a combined PGW-C and SMF</w:t>
      </w:r>
    </w:p>
    <w:p w14:paraId="6ACD2BC7" w14:textId="77777777" w:rsidR="006E0A74" w:rsidRDefault="006E0A74" w:rsidP="006E0A74">
      <w:pPr>
        <w:pStyle w:val="PL"/>
        <w:rPr>
          <w:lang w:val="en-US"/>
        </w:rPr>
      </w:pPr>
      <w:r>
        <w:rPr>
          <w:lang w:val="en-US"/>
        </w:rPr>
        <w:t xml:space="preserve">          content:</w:t>
      </w:r>
    </w:p>
    <w:p w14:paraId="5C157431" w14:textId="77777777" w:rsidR="006E0A74" w:rsidRDefault="006E0A74" w:rsidP="006E0A74">
      <w:pPr>
        <w:pStyle w:val="PL"/>
        <w:rPr>
          <w:lang w:val="en-US"/>
        </w:rPr>
      </w:pPr>
      <w:r>
        <w:rPr>
          <w:lang w:val="en-US"/>
        </w:rPr>
        <w:t xml:space="preserve">            application/json:</w:t>
      </w:r>
    </w:p>
    <w:p w14:paraId="3E17623A" w14:textId="77777777" w:rsidR="006E0A74" w:rsidRDefault="006E0A74" w:rsidP="006E0A74">
      <w:pPr>
        <w:pStyle w:val="PL"/>
        <w:rPr>
          <w:lang w:val="en-US"/>
        </w:rPr>
      </w:pPr>
      <w:r>
        <w:rPr>
          <w:lang w:val="en-US"/>
        </w:rPr>
        <w:t xml:space="preserve">              schema:</w:t>
      </w:r>
    </w:p>
    <w:p w14:paraId="22203086" w14:textId="77777777" w:rsidR="006E0A74" w:rsidRDefault="006E0A74" w:rsidP="006E0A74">
      <w:pPr>
        <w:pStyle w:val="PL"/>
      </w:pPr>
      <w:r>
        <w:t xml:space="preserve">                $ref: 'TS29571_CommonData.yaml#/components/schemas/IpAddr'</w:t>
      </w:r>
    </w:p>
    <w:p w14:paraId="2EC02F71" w14:textId="77777777" w:rsidR="00A16735" w:rsidRPr="00690A26" w:rsidRDefault="00A16735" w:rsidP="00A16735">
      <w:pPr>
        <w:pStyle w:val="PL"/>
        <w:rPr>
          <w:lang w:val="en-US"/>
        </w:rPr>
      </w:pPr>
      <w:r w:rsidRPr="00690A26">
        <w:rPr>
          <w:lang w:val="en-US"/>
        </w:rPr>
        <w:t xml:space="preserve">        - name: gpsi</w:t>
      </w:r>
    </w:p>
    <w:p w14:paraId="1DE8C351" w14:textId="77777777" w:rsidR="00A16735" w:rsidRPr="00690A26" w:rsidRDefault="00A16735" w:rsidP="00A16735">
      <w:pPr>
        <w:pStyle w:val="PL"/>
        <w:rPr>
          <w:lang w:val="en-US"/>
        </w:rPr>
      </w:pPr>
      <w:r w:rsidRPr="00690A26">
        <w:rPr>
          <w:lang w:val="en-US"/>
        </w:rPr>
        <w:t xml:space="preserve">          in: query</w:t>
      </w:r>
    </w:p>
    <w:p w14:paraId="0599B5EC" w14:textId="77777777" w:rsidR="00A16735" w:rsidRPr="00690A26" w:rsidRDefault="00A16735" w:rsidP="00A16735">
      <w:pPr>
        <w:pStyle w:val="PL"/>
        <w:rPr>
          <w:lang w:val="en-US"/>
        </w:rPr>
      </w:pPr>
      <w:r w:rsidRPr="00690A26">
        <w:rPr>
          <w:lang w:val="en-US"/>
        </w:rPr>
        <w:t xml:space="preserve">          description: GPSI of the user</w:t>
      </w:r>
    </w:p>
    <w:p w14:paraId="74E4DAC0" w14:textId="77777777" w:rsidR="00A16735" w:rsidRPr="00690A26" w:rsidRDefault="00A16735" w:rsidP="00A16735">
      <w:pPr>
        <w:pStyle w:val="PL"/>
        <w:rPr>
          <w:lang w:val="en-US"/>
        </w:rPr>
      </w:pPr>
      <w:r w:rsidRPr="00690A26">
        <w:rPr>
          <w:lang w:val="en-US"/>
        </w:rPr>
        <w:t xml:space="preserve">          schema:</w:t>
      </w:r>
    </w:p>
    <w:p w14:paraId="0AA8E48D" w14:textId="77777777" w:rsidR="00A16735" w:rsidRPr="00690A26" w:rsidRDefault="00A16735" w:rsidP="00A16735">
      <w:pPr>
        <w:pStyle w:val="PL"/>
        <w:rPr>
          <w:lang w:val="en-US"/>
        </w:rPr>
      </w:pPr>
      <w:r w:rsidRPr="00690A26">
        <w:rPr>
          <w:lang w:val="en-US"/>
        </w:rPr>
        <w:t xml:space="preserve">            $ref: 'TS29571_CommonData.yaml#/components/schemas/Gpsi'</w:t>
      </w:r>
    </w:p>
    <w:p w14:paraId="0C549ED0" w14:textId="77777777" w:rsidR="00A16735" w:rsidRPr="00690A26" w:rsidRDefault="00A16735" w:rsidP="00A16735">
      <w:pPr>
        <w:pStyle w:val="PL"/>
        <w:rPr>
          <w:lang w:val="en-US"/>
        </w:rPr>
      </w:pPr>
      <w:r w:rsidRPr="00690A26">
        <w:rPr>
          <w:lang w:val="en-US"/>
        </w:rPr>
        <w:t xml:space="preserve">        - name: external-group-identity</w:t>
      </w:r>
    </w:p>
    <w:p w14:paraId="255D3DC6" w14:textId="77777777" w:rsidR="00A16735" w:rsidRPr="00690A26" w:rsidRDefault="00A16735" w:rsidP="00A16735">
      <w:pPr>
        <w:pStyle w:val="PL"/>
        <w:rPr>
          <w:lang w:val="en-US"/>
        </w:rPr>
      </w:pPr>
      <w:r w:rsidRPr="00690A26">
        <w:rPr>
          <w:lang w:val="en-US"/>
        </w:rPr>
        <w:t xml:space="preserve">          in: query</w:t>
      </w:r>
    </w:p>
    <w:p w14:paraId="05178EDA" w14:textId="77777777" w:rsidR="00A16735" w:rsidRPr="00690A26" w:rsidRDefault="00A16735" w:rsidP="00A16735">
      <w:pPr>
        <w:pStyle w:val="PL"/>
        <w:rPr>
          <w:lang w:val="en-US"/>
        </w:rPr>
      </w:pPr>
      <w:r w:rsidRPr="00690A26">
        <w:rPr>
          <w:lang w:val="en-US"/>
        </w:rPr>
        <w:t xml:space="preserve">          description: external group identifier of the user</w:t>
      </w:r>
    </w:p>
    <w:p w14:paraId="73D00454" w14:textId="77777777" w:rsidR="00A16735" w:rsidRPr="00690A26" w:rsidRDefault="00A16735" w:rsidP="00A16735">
      <w:pPr>
        <w:pStyle w:val="PL"/>
        <w:rPr>
          <w:lang w:val="en-US"/>
        </w:rPr>
      </w:pPr>
      <w:r w:rsidRPr="00690A26">
        <w:rPr>
          <w:lang w:val="en-US"/>
        </w:rPr>
        <w:t xml:space="preserve">          schema:</w:t>
      </w:r>
    </w:p>
    <w:p w14:paraId="0E430121" w14:textId="77777777" w:rsidR="00A16735" w:rsidRPr="00690A26" w:rsidRDefault="00A16735" w:rsidP="00A16735">
      <w:pPr>
        <w:pStyle w:val="PL"/>
        <w:rPr>
          <w:lang w:val="en-US"/>
        </w:rPr>
      </w:pPr>
      <w:r w:rsidRPr="00690A26">
        <w:rPr>
          <w:lang w:val="en-US"/>
        </w:rPr>
        <w:t xml:space="preserve">            $ref: '</w:t>
      </w:r>
      <w:r w:rsidRPr="00690A26">
        <w:t>TS29503_Nudm_SDM.yaml#/</w:t>
      </w:r>
      <w:r w:rsidRPr="00690A26">
        <w:rPr>
          <w:lang w:val="en-US"/>
        </w:rPr>
        <w:t>components/schemas/ExtGroupId'</w:t>
      </w:r>
    </w:p>
    <w:p w14:paraId="3B8F1725" w14:textId="77777777" w:rsidR="00A16735" w:rsidRPr="00690A26" w:rsidRDefault="00A16735" w:rsidP="00A16735">
      <w:pPr>
        <w:pStyle w:val="PL"/>
        <w:rPr>
          <w:lang w:val="en-US"/>
        </w:rPr>
      </w:pPr>
      <w:r w:rsidRPr="00690A26">
        <w:rPr>
          <w:lang w:val="en-US"/>
        </w:rPr>
        <w:t xml:space="preserve">        - name: internal-group-identity</w:t>
      </w:r>
    </w:p>
    <w:p w14:paraId="7B77BD34" w14:textId="77777777" w:rsidR="00A16735" w:rsidRPr="00690A26" w:rsidRDefault="00A16735" w:rsidP="00A16735">
      <w:pPr>
        <w:pStyle w:val="PL"/>
        <w:rPr>
          <w:lang w:val="en-US"/>
        </w:rPr>
      </w:pPr>
      <w:r w:rsidRPr="00690A26">
        <w:rPr>
          <w:lang w:val="en-US"/>
        </w:rPr>
        <w:t xml:space="preserve">          in: query</w:t>
      </w:r>
    </w:p>
    <w:p w14:paraId="3BA28122" w14:textId="77777777" w:rsidR="00A16735" w:rsidRPr="00690A26" w:rsidRDefault="00A16735" w:rsidP="00A16735">
      <w:pPr>
        <w:pStyle w:val="PL"/>
        <w:rPr>
          <w:lang w:val="en-US"/>
        </w:rPr>
      </w:pPr>
      <w:r w:rsidRPr="00690A26">
        <w:rPr>
          <w:lang w:val="en-US"/>
        </w:rPr>
        <w:lastRenderedPageBreak/>
        <w:t xml:space="preserve">          description: internal group identifier of the user</w:t>
      </w:r>
    </w:p>
    <w:p w14:paraId="6440B7F6" w14:textId="77777777" w:rsidR="00A16735" w:rsidRPr="00690A26" w:rsidRDefault="00A16735" w:rsidP="00A16735">
      <w:pPr>
        <w:pStyle w:val="PL"/>
        <w:rPr>
          <w:lang w:val="en-US"/>
        </w:rPr>
      </w:pPr>
      <w:r w:rsidRPr="00690A26">
        <w:rPr>
          <w:lang w:val="en-US"/>
        </w:rPr>
        <w:t xml:space="preserve">          schema:</w:t>
      </w:r>
    </w:p>
    <w:p w14:paraId="21DE4491" w14:textId="77777777" w:rsidR="00A16735" w:rsidRPr="00690A26" w:rsidRDefault="00A16735" w:rsidP="00A16735">
      <w:pPr>
        <w:pStyle w:val="PL"/>
        <w:rPr>
          <w:lang w:val="en-US"/>
        </w:rPr>
      </w:pPr>
      <w:r w:rsidRPr="00690A26">
        <w:rPr>
          <w:lang w:val="en-US"/>
        </w:rPr>
        <w:t xml:space="preserve">            $ref: 'TS29571_CommonData.yaml#/components/schemas/GroupId'</w:t>
      </w:r>
    </w:p>
    <w:p w14:paraId="66F92D3D" w14:textId="77777777" w:rsidR="00A16735" w:rsidRPr="00690A26" w:rsidRDefault="00A16735" w:rsidP="00A16735">
      <w:pPr>
        <w:pStyle w:val="PL"/>
        <w:rPr>
          <w:lang w:val="en-US"/>
        </w:rPr>
      </w:pPr>
      <w:r w:rsidRPr="00690A26">
        <w:rPr>
          <w:lang w:val="en-US"/>
        </w:rPr>
        <w:t xml:space="preserve">        - name: pfd-data</w:t>
      </w:r>
    </w:p>
    <w:p w14:paraId="004970B4" w14:textId="77777777" w:rsidR="00A16735" w:rsidRPr="00690A26" w:rsidRDefault="00A16735" w:rsidP="00A16735">
      <w:pPr>
        <w:pStyle w:val="PL"/>
        <w:rPr>
          <w:lang w:val="en-US"/>
        </w:rPr>
      </w:pPr>
      <w:r w:rsidRPr="00690A26">
        <w:rPr>
          <w:lang w:val="en-US"/>
        </w:rPr>
        <w:t xml:space="preserve">          in: query</w:t>
      </w:r>
    </w:p>
    <w:p w14:paraId="1C756051" w14:textId="77777777" w:rsidR="00A16735" w:rsidRPr="00690A26" w:rsidRDefault="00A16735" w:rsidP="00A16735">
      <w:pPr>
        <w:pStyle w:val="PL"/>
        <w:rPr>
          <w:lang w:val="en-US"/>
        </w:rPr>
      </w:pPr>
      <w:r w:rsidRPr="00690A26">
        <w:rPr>
          <w:lang w:val="en-US"/>
        </w:rPr>
        <w:t xml:space="preserve">          description: PFD data</w:t>
      </w:r>
    </w:p>
    <w:p w14:paraId="5DFCBC5F" w14:textId="77777777" w:rsidR="00A16735" w:rsidRPr="00690A26" w:rsidRDefault="00A16735" w:rsidP="00A16735">
      <w:pPr>
        <w:pStyle w:val="PL"/>
        <w:rPr>
          <w:lang w:val="en-US"/>
        </w:rPr>
      </w:pPr>
      <w:r w:rsidRPr="00690A26">
        <w:rPr>
          <w:lang w:val="en-US"/>
        </w:rPr>
        <w:t xml:space="preserve">          content:</w:t>
      </w:r>
    </w:p>
    <w:p w14:paraId="43D37289" w14:textId="77777777" w:rsidR="00A16735" w:rsidRPr="00690A26" w:rsidRDefault="00A16735" w:rsidP="00A16735">
      <w:pPr>
        <w:pStyle w:val="PL"/>
        <w:rPr>
          <w:lang w:val="en-US"/>
        </w:rPr>
      </w:pPr>
      <w:r w:rsidRPr="00690A26">
        <w:rPr>
          <w:lang w:val="en-US"/>
        </w:rPr>
        <w:t xml:space="preserve">            application/json:</w:t>
      </w:r>
    </w:p>
    <w:p w14:paraId="21DDCC6F" w14:textId="77777777" w:rsidR="00A16735" w:rsidRPr="00690A26" w:rsidRDefault="00A16735" w:rsidP="00A16735">
      <w:pPr>
        <w:pStyle w:val="PL"/>
        <w:rPr>
          <w:lang w:val="en-US"/>
        </w:rPr>
      </w:pPr>
      <w:r w:rsidRPr="00690A26">
        <w:rPr>
          <w:lang w:val="en-US"/>
        </w:rPr>
        <w:t xml:space="preserve">              schema:</w:t>
      </w:r>
    </w:p>
    <w:p w14:paraId="54F88FEC" w14:textId="77777777" w:rsidR="00A16735" w:rsidRPr="00690A26" w:rsidRDefault="00A16735" w:rsidP="00A16735">
      <w:pPr>
        <w:pStyle w:val="PL"/>
        <w:rPr>
          <w:lang w:val="en-US"/>
        </w:rPr>
      </w:pPr>
      <w:r w:rsidRPr="00690A26">
        <w:rPr>
          <w:lang w:val="en-US"/>
        </w:rPr>
        <w:t xml:space="preserve">                $ref: 'TS29510_Nnrf_NFManagement.yaml#/components/schemas/PfdData'</w:t>
      </w:r>
    </w:p>
    <w:p w14:paraId="5EB62327" w14:textId="77777777" w:rsidR="00A16735" w:rsidRPr="00690A26" w:rsidRDefault="00A16735" w:rsidP="00A16735">
      <w:pPr>
        <w:pStyle w:val="PL"/>
        <w:rPr>
          <w:lang w:val="en-US"/>
        </w:rPr>
      </w:pPr>
      <w:r w:rsidRPr="00690A26">
        <w:rPr>
          <w:lang w:val="en-US"/>
        </w:rPr>
        <w:t xml:space="preserve">        - name: data-set</w:t>
      </w:r>
    </w:p>
    <w:p w14:paraId="0C6F87E2" w14:textId="77777777" w:rsidR="00A16735" w:rsidRPr="00690A26" w:rsidRDefault="00A16735" w:rsidP="00A16735">
      <w:pPr>
        <w:pStyle w:val="PL"/>
        <w:rPr>
          <w:lang w:val="en-US"/>
        </w:rPr>
      </w:pPr>
      <w:r w:rsidRPr="00690A26">
        <w:rPr>
          <w:lang w:val="en-US"/>
        </w:rPr>
        <w:t xml:space="preserve">          in: query</w:t>
      </w:r>
    </w:p>
    <w:p w14:paraId="2DBC8E1E" w14:textId="77777777" w:rsidR="00A16735" w:rsidRPr="00690A26" w:rsidRDefault="00A16735" w:rsidP="00A16735">
      <w:pPr>
        <w:pStyle w:val="PL"/>
        <w:rPr>
          <w:lang w:val="en-US"/>
        </w:rPr>
      </w:pPr>
      <w:r w:rsidRPr="00690A26">
        <w:rPr>
          <w:lang w:val="en-US"/>
        </w:rPr>
        <w:t xml:space="preserve">          description: data set supported by the NF</w:t>
      </w:r>
    </w:p>
    <w:p w14:paraId="35A4E466" w14:textId="77777777" w:rsidR="00A16735" w:rsidRPr="00690A26" w:rsidRDefault="00A16735" w:rsidP="00A16735">
      <w:pPr>
        <w:pStyle w:val="PL"/>
        <w:rPr>
          <w:lang w:val="en-US"/>
        </w:rPr>
      </w:pPr>
      <w:r w:rsidRPr="00690A26">
        <w:rPr>
          <w:lang w:val="en-US"/>
        </w:rPr>
        <w:t xml:space="preserve">          schema:</w:t>
      </w:r>
    </w:p>
    <w:p w14:paraId="11DAEC2F" w14:textId="77777777" w:rsidR="00A16735" w:rsidRPr="00690A26" w:rsidRDefault="00A16735" w:rsidP="00A16735">
      <w:pPr>
        <w:pStyle w:val="PL"/>
        <w:rPr>
          <w:lang w:val="en-US"/>
        </w:rPr>
      </w:pPr>
      <w:r w:rsidRPr="00690A26">
        <w:rPr>
          <w:lang w:val="en-US"/>
        </w:rPr>
        <w:t xml:space="preserve">            $ref: 'TS29510_Nnrf_NFManagement.yaml#/components/schemas/DataSetId'</w:t>
      </w:r>
    </w:p>
    <w:p w14:paraId="16A3735C" w14:textId="77777777" w:rsidR="00A16735" w:rsidRPr="00690A26" w:rsidRDefault="00A16735" w:rsidP="00A16735">
      <w:pPr>
        <w:pStyle w:val="PL"/>
        <w:rPr>
          <w:lang w:val="en-US"/>
        </w:rPr>
      </w:pPr>
      <w:r w:rsidRPr="00690A26">
        <w:rPr>
          <w:lang w:val="en-US"/>
        </w:rPr>
        <w:t xml:space="preserve">        - name: routing-indicator</w:t>
      </w:r>
    </w:p>
    <w:p w14:paraId="178D5150" w14:textId="77777777" w:rsidR="00A16735" w:rsidRPr="00690A26" w:rsidRDefault="00A16735" w:rsidP="00A16735">
      <w:pPr>
        <w:pStyle w:val="PL"/>
        <w:rPr>
          <w:lang w:val="en-US"/>
        </w:rPr>
      </w:pPr>
      <w:r w:rsidRPr="00690A26">
        <w:rPr>
          <w:lang w:val="en-US"/>
        </w:rPr>
        <w:t xml:space="preserve">          in: query</w:t>
      </w:r>
    </w:p>
    <w:p w14:paraId="23752914" w14:textId="77777777" w:rsidR="00A16735" w:rsidRPr="00690A26" w:rsidRDefault="00A16735" w:rsidP="00A16735">
      <w:pPr>
        <w:pStyle w:val="PL"/>
        <w:rPr>
          <w:lang w:val="en-US"/>
        </w:rPr>
      </w:pPr>
      <w:r w:rsidRPr="00690A26">
        <w:rPr>
          <w:lang w:val="en-US"/>
        </w:rPr>
        <w:t xml:space="preserve">          description: routing indicator in SUCI</w:t>
      </w:r>
    </w:p>
    <w:p w14:paraId="60B5B4E3" w14:textId="77777777" w:rsidR="00A16735" w:rsidRPr="00690A26" w:rsidRDefault="00A16735" w:rsidP="00A16735">
      <w:pPr>
        <w:pStyle w:val="PL"/>
        <w:rPr>
          <w:lang w:val="en-US"/>
        </w:rPr>
      </w:pPr>
      <w:r w:rsidRPr="00690A26">
        <w:rPr>
          <w:lang w:val="en-US"/>
        </w:rPr>
        <w:t xml:space="preserve">          schema:</w:t>
      </w:r>
    </w:p>
    <w:p w14:paraId="35E95363" w14:textId="77777777" w:rsidR="00A16735" w:rsidRPr="00690A26" w:rsidRDefault="00A16735" w:rsidP="00A16735">
      <w:pPr>
        <w:pStyle w:val="PL"/>
        <w:rPr>
          <w:lang w:val="en-US"/>
        </w:rPr>
      </w:pPr>
      <w:r w:rsidRPr="00690A26">
        <w:rPr>
          <w:lang w:val="en-US"/>
        </w:rPr>
        <w:t xml:space="preserve">            type: string</w:t>
      </w:r>
    </w:p>
    <w:p w14:paraId="5330DE85" w14:textId="77777777" w:rsidR="00A16735" w:rsidRPr="00690A26" w:rsidRDefault="00A16735" w:rsidP="00A16735">
      <w:pPr>
        <w:pStyle w:val="PL"/>
        <w:rPr>
          <w:lang w:val="en-US"/>
        </w:rPr>
      </w:pPr>
      <w:r w:rsidRPr="00690A26">
        <w:rPr>
          <w:lang w:val="en-US"/>
        </w:rPr>
        <w:t xml:space="preserve">            pattern: '^[0-9]{1,4}$'</w:t>
      </w:r>
    </w:p>
    <w:p w14:paraId="14D58131" w14:textId="77777777" w:rsidR="00A16735" w:rsidRPr="00690A26" w:rsidRDefault="00A16735" w:rsidP="00A16735">
      <w:pPr>
        <w:pStyle w:val="PL"/>
        <w:rPr>
          <w:lang w:val="en-US"/>
        </w:rPr>
      </w:pPr>
      <w:r w:rsidRPr="00690A26">
        <w:rPr>
          <w:lang w:val="en-US"/>
        </w:rPr>
        <w:t xml:space="preserve">        - name: group-id-list</w:t>
      </w:r>
    </w:p>
    <w:p w14:paraId="5DC9E55A" w14:textId="77777777" w:rsidR="00A16735" w:rsidRPr="00690A26" w:rsidRDefault="00A16735" w:rsidP="00A16735">
      <w:pPr>
        <w:pStyle w:val="PL"/>
        <w:rPr>
          <w:lang w:val="en-US"/>
        </w:rPr>
      </w:pPr>
      <w:r w:rsidRPr="00690A26">
        <w:rPr>
          <w:lang w:val="en-US"/>
        </w:rPr>
        <w:t xml:space="preserve">          in: query</w:t>
      </w:r>
    </w:p>
    <w:p w14:paraId="2570A283" w14:textId="77777777" w:rsidR="00A16735" w:rsidRPr="00690A26" w:rsidRDefault="00A16735" w:rsidP="00A16735">
      <w:pPr>
        <w:pStyle w:val="PL"/>
      </w:pPr>
      <w:r w:rsidRPr="00690A26">
        <w:rPr>
          <w:lang w:val="en-US"/>
        </w:rPr>
        <w:t xml:space="preserve">          description: </w:t>
      </w:r>
      <w:r w:rsidRPr="00690A26">
        <w:t>Group IDs of the NFs being discovered</w:t>
      </w:r>
    </w:p>
    <w:p w14:paraId="6D1735E2" w14:textId="77777777" w:rsidR="00A16735" w:rsidRPr="00690A26" w:rsidRDefault="00A16735" w:rsidP="00A16735">
      <w:pPr>
        <w:pStyle w:val="PL"/>
        <w:rPr>
          <w:lang w:val="en-US"/>
        </w:rPr>
      </w:pPr>
      <w:r w:rsidRPr="00690A26">
        <w:rPr>
          <w:lang w:val="en-US"/>
        </w:rPr>
        <w:t xml:space="preserve">          schema:</w:t>
      </w:r>
    </w:p>
    <w:p w14:paraId="2E7B0515" w14:textId="77777777" w:rsidR="00A16735" w:rsidRPr="00690A26" w:rsidRDefault="00A16735" w:rsidP="00A16735">
      <w:pPr>
        <w:pStyle w:val="PL"/>
        <w:rPr>
          <w:lang w:val="en-US"/>
        </w:rPr>
      </w:pPr>
      <w:r w:rsidRPr="00690A26">
        <w:rPr>
          <w:lang w:val="en-US"/>
        </w:rPr>
        <w:t xml:space="preserve">            type: array</w:t>
      </w:r>
    </w:p>
    <w:p w14:paraId="407EB259" w14:textId="77777777" w:rsidR="00A16735" w:rsidRPr="00690A26" w:rsidRDefault="00A16735" w:rsidP="00A16735">
      <w:pPr>
        <w:pStyle w:val="PL"/>
        <w:rPr>
          <w:lang w:val="en-US"/>
        </w:rPr>
      </w:pPr>
      <w:r w:rsidRPr="00690A26">
        <w:rPr>
          <w:lang w:val="en-US"/>
        </w:rPr>
        <w:t xml:space="preserve">            items:</w:t>
      </w:r>
    </w:p>
    <w:p w14:paraId="578CD141" w14:textId="77777777" w:rsidR="00A16735" w:rsidRPr="00690A26" w:rsidRDefault="00A16735" w:rsidP="00A16735">
      <w:pPr>
        <w:pStyle w:val="PL"/>
        <w:rPr>
          <w:lang w:val="en-US"/>
        </w:rPr>
      </w:pPr>
      <w:r w:rsidRPr="00690A26">
        <w:rPr>
          <w:lang w:val="en-US"/>
        </w:rPr>
        <w:t xml:space="preserve">              </w:t>
      </w:r>
      <w:r w:rsidRPr="00690A26">
        <w:t>$ref: 'TS29571_CommonData.yaml#/components/schemas/NfGroupId'</w:t>
      </w:r>
    </w:p>
    <w:p w14:paraId="50448B0C" w14:textId="77777777" w:rsidR="00A16735" w:rsidRPr="00690A26" w:rsidRDefault="00A16735" w:rsidP="00A16735">
      <w:pPr>
        <w:pStyle w:val="PL"/>
      </w:pPr>
      <w:r w:rsidRPr="00690A26">
        <w:rPr>
          <w:lang w:val="en-US"/>
        </w:rPr>
        <w:t xml:space="preserve">            </w:t>
      </w:r>
      <w:r w:rsidRPr="00690A26">
        <w:t>minItems: 1</w:t>
      </w:r>
    </w:p>
    <w:p w14:paraId="70971C6E" w14:textId="77777777" w:rsidR="00A16735" w:rsidRPr="00690A26" w:rsidRDefault="00A16735" w:rsidP="00A16735">
      <w:pPr>
        <w:pStyle w:val="PL"/>
        <w:rPr>
          <w:lang w:val="en-US"/>
        </w:rPr>
      </w:pPr>
      <w:r w:rsidRPr="00690A26">
        <w:rPr>
          <w:lang w:val="en-US"/>
        </w:rPr>
        <w:t xml:space="preserve">          style: form</w:t>
      </w:r>
    </w:p>
    <w:p w14:paraId="702A9654" w14:textId="77777777" w:rsidR="00A16735" w:rsidRPr="00690A26" w:rsidRDefault="00A16735" w:rsidP="00A16735">
      <w:pPr>
        <w:pStyle w:val="PL"/>
        <w:rPr>
          <w:lang w:val="en-US"/>
        </w:rPr>
      </w:pPr>
      <w:r w:rsidRPr="00690A26">
        <w:rPr>
          <w:lang w:val="en-US"/>
        </w:rPr>
        <w:t xml:space="preserve">          explode: false</w:t>
      </w:r>
    </w:p>
    <w:p w14:paraId="2CD603C9" w14:textId="77777777" w:rsidR="00A16735" w:rsidRPr="00690A26" w:rsidRDefault="00A16735" w:rsidP="00A16735">
      <w:pPr>
        <w:pStyle w:val="PL"/>
        <w:rPr>
          <w:lang w:val="en-US"/>
        </w:rPr>
      </w:pPr>
      <w:r w:rsidRPr="00690A26">
        <w:rPr>
          <w:lang w:val="en-US"/>
        </w:rPr>
        <w:t xml:space="preserve">        - name: dnai-list</w:t>
      </w:r>
    </w:p>
    <w:p w14:paraId="295C05D2" w14:textId="77777777" w:rsidR="00A16735" w:rsidRPr="00690A26" w:rsidRDefault="00A16735" w:rsidP="00A16735">
      <w:pPr>
        <w:pStyle w:val="PL"/>
        <w:rPr>
          <w:lang w:val="en-US"/>
        </w:rPr>
      </w:pPr>
      <w:r w:rsidRPr="00690A26">
        <w:rPr>
          <w:lang w:val="en-US"/>
        </w:rPr>
        <w:t xml:space="preserve">          in: query</w:t>
      </w:r>
    </w:p>
    <w:p w14:paraId="4A580DEC" w14:textId="77777777" w:rsidR="00A16735" w:rsidRPr="00690A26" w:rsidRDefault="00A16735" w:rsidP="00A16735">
      <w:pPr>
        <w:pStyle w:val="PL"/>
      </w:pPr>
      <w:r w:rsidRPr="00690A26">
        <w:rPr>
          <w:lang w:val="en-US"/>
        </w:rPr>
        <w:t xml:space="preserve">          description: </w:t>
      </w:r>
      <w:r w:rsidRPr="00690A26">
        <w:rPr>
          <w:lang w:eastAsia="zh-CN"/>
        </w:rPr>
        <w:t>Data network access identifiers</w:t>
      </w:r>
      <w:r w:rsidRPr="00690A26">
        <w:t xml:space="preserve"> of the NFs being discovered</w:t>
      </w:r>
    </w:p>
    <w:p w14:paraId="2F1AFF43" w14:textId="77777777" w:rsidR="00A16735" w:rsidRPr="00690A26" w:rsidRDefault="00A16735" w:rsidP="00A16735">
      <w:pPr>
        <w:pStyle w:val="PL"/>
        <w:rPr>
          <w:lang w:val="en-US"/>
        </w:rPr>
      </w:pPr>
      <w:r w:rsidRPr="00690A26">
        <w:rPr>
          <w:lang w:val="en-US"/>
        </w:rPr>
        <w:t xml:space="preserve">          schema:</w:t>
      </w:r>
    </w:p>
    <w:p w14:paraId="39BF6FBA" w14:textId="77777777" w:rsidR="00A16735" w:rsidRPr="00690A26" w:rsidRDefault="00A16735" w:rsidP="00A16735">
      <w:pPr>
        <w:pStyle w:val="PL"/>
        <w:rPr>
          <w:lang w:val="en-US"/>
        </w:rPr>
      </w:pPr>
      <w:r w:rsidRPr="00690A26">
        <w:rPr>
          <w:lang w:val="en-US"/>
        </w:rPr>
        <w:t xml:space="preserve">            type: array</w:t>
      </w:r>
    </w:p>
    <w:p w14:paraId="002E09DE" w14:textId="77777777" w:rsidR="00A16735" w:rsidRPr="00690A26" w:rsidRDefault="00A16735" w:rsidP="00A16735">
      <w:pPr>
        <w:pStyle w:val="PL"/>
        <w:rPr>
          <w:lang w:val="en-US"/>
        </w:rPr>
      </w:pPr>
      <w:r w:rsidRPr="00690A26">
        <w:rPr>
          <w:lang w:val="en-US"/>
        </w:rPr>
        <w:t xml:space="preserve">            items:</w:t>
      </w:r>
    </w:p>
    <w:p w14:paraId="013D2E38"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#/components/schemas/Dnai'</w:t>
      </w:r>
    </w:p>
    <w:p w14:paraId="2322C009" w14:textId="77777777" w:rsidR="00A16735" w:rsidRPr="00690A26" w:rsidRDefault="00A16735" w:rsidP="00A16735">
      <w:pPr>
        <w:pStyle w:val="PL"/>
        <w:rPr>
          <w:lang w:val="en-US"/>
        </w:rPr>
      </w:pPr>
      <w:r w:rsidRPr="00690A26">
        <w:rPr>
          <w:lang w:val="en-US"/>
        </w:rPr>
        <w:t xml:space="preserve">            minItems: 1</w:t>
      </w:r>
    </w:p>
    <w:p w14:paraId="072DE922" w14:textId="77777777" w:rsidR="00A16735" w:rsidRPr="00690A26" w:rsidRDefault="00A16735" w:rsidP="00A16735">
      <w:pPr>
        <w:pStyle w:val="PL"/>
        <w:rPr>
          <w:lang w:val="en-US"/>
        </w:rPr>
      </w:pPr>
      <w:r w:rsidRPr="00690A26">
        <w:rPr>
          <w:lang w:val="en-US"/>
        </w:rPr>
        <w:t xml:space="preserve">          style: form</w:t>
      </w:r>
    </w:p>
    <w:p w14:paraId="07557D92" w14:textId="77777777" w:rsidR="00A16735" w:rsidRPr="00690A26" w:rsidRDefault="00A16735" w:rsidP="00A16735">
      <w:pPr>
        <w:pStyle w:val="PL"/>
        <w:rPr>
          <w:lang w:val="en-US"/>
        </w:rPr>
      </w:pPr>
      <w:r w:rsidRPr="00690A26">
        <w:rPr>
          <w:lang w:val="en-US"/>
        </w:rPr>
        <w:t xml:space="preserve">          explode: false</w:t>
      </w:r>
    </w:p>
    <w:p w14:paraId="75BEF0B3" w14:textId="77777777" w:rsidR="00A16735" w:rsidRPr="00690A26" w:rsidRDefault="00A16735" w:rsidP="00A16735">
      <w:pPr>
        <w:pStyle w:val="PL"/>
        <w:rPr>
          <w:lang w:val="en-US"/>
        </w:rPr>
      </w:pPr>
      <w:r w:rsidRPr="00690A26">
        <w:rPr>
          <w:lang w:val="en-US"/>
        </w:rPr>
        <w:t xml:space="preserve">        - name:</w:t>
      </w:r>
      <w:r w:rsidRPr="00690A26">
        <w:rPr>
          <w:rFonts w:hint="eastAsia"/>
          <w:lang w:eastAsia="zh-CN"/>
        </w:rPr>
        <w:t xml:space="preserve"> </w:t>
      </w:r>
      <w:r w:rsidRPr="00690A26">
        <w:t>pdu-session-types</w:t>
      </w:r>
    </w:p>
    <w:p w14:paraId="3924F8BE" w14:textId="77777777" w:rsidR="00A16735" w:rsidRPr="00690A26" w:rsidRDefault="00A16735" w:rsidP="00A16735">
      <w:pPr>
        <w:pStyle w:val="PL"/>
        <w:rPr>
          <w:lang w:val="en-US"/>
        </w:rPr>
      </w:pPr>
      <w:r w:rsidRPr="00690A26">
        <w:rPr>
          <w:lang w:val="en-US"/>
        </w:rPr>
        <w:t xml:space="preserve">          in: query</w:t>
      </w:r>
    </w:p>
    <w:p w14:paraId="5A675249" w14:textId="77777777" w:rsidR="00A16735" w:rsidRPr="00690A26" w:rsidRDefault="00A16735" w:rsidP="00A16735">
      <w:pPr>
        <w:pStyle w:val="PL"/>
        <w:rPr>
          <w:lang w:val="en-US"/>
        </w:rPr>
      </w:pPr>
      <w:r w:rsidRPr="00690A26">
        <w:rPr>
          <w:lang w:val="en-US"/>
        </w:rPr>
        <w:t xml:space="preserve">          description: list of </w:t>
      </w:r>
      <w:r w:rsidRPr="00690A26">
        <w:rPr>
          <w:lang w:eastAsia="zh-CN"/>
        </w:rPr>
        <w:t xml:space="preserve">PDU </w:t>
      </w:r>
      <w:r w:rsidRPr="00690A26">
        <w:rPr>
          <w:rFonts w:hint="eastAsia"/>
          <w:lang w:eastAsia="zh-CN"/>
        </w:rPr>
        <w:t>Session</w:t>
      </w:r>
      <w:r w:rsidRPr="00690A26">
        <w:rPr>
          <w:lang w:eastAsia="zh-CN"/>
        </w:rPr>
        <w:t xml:space="preserve"> </w:t>
      </w:r>
      <w:r w:rsidRPr="00690A26">
        <w:rPr>
          <w:rFonts w:hint="eastAsia"/>
          <w:lang w:eastAsia="zh-CN"/>
        </w:rPr>
        <w:t>Type</w:t>
      </w:r>
      <w:r w:rsidRPr="00690A26">
        <w:rPr>
          <w:lang w:val="en-US"/>
        </w:rPr>
        <w:t xml:space="preserve"> required to be supported by the target NF</w:t>
      </w:r>
    </w:p>
    <w:p w14:paraId="48CC9C60" w14:textId="77777777" w:rsidR="00A16735" w:rsidRPr="00690A26" w:rsidRDefault="00A16735" w:rsidP="00A16735">
      <w:pPr>
        <w:pStyle w:val="PL"/>
        <w:rPr>
          <w:lang w:val="en-US"/>
        </w:rPr>
      </w:pPr>
      <w:r w:rsidRPr="00690A26">
        <w:rPr>
          <w:lang w:val="en-US"/>
        </w:rPr>
        <w:t xml:space="preserve">          schema:</w:t>
      </w:r>
    </w:p>
    <w:p w14:paraId="6C97F141" w14:textId="77777777" w:rsidR="00A16735" w:rsidRPr="00690A26" w:rsidRDefault="00A16735" w:rsidP="00A16735">
      <w:pPr>
        <w:pStyle w:val="PL"/>
        <w:rPr>
          <w:lang w:val="en-US"/>
        </w:rPr>
      </w:pPr>
      <w:r w:rsidRPr="00690A26">
        <w:rPr>
          <w:lang w:val="en-US"/>
        </w:rPr>
        <w:t xml:space="preserve">            type: array</w:t>
      </w:r>
    </w:p>
    <w:p w14:paraId="1C0F3769" w14:textId="77777777" w:rsidR="00A16735" w:rsidRPr="00690A26" w:rsidRDefault="00A16735" w:rsidP="00A16735">
      <w:pPr>
        <w:pStyle w:val="PL"/>
        <w:rPr>
          <w:lang w:val="en-US" w:eastAsia="zh-CN"/>
        </w:rPr>
      </w:pPr>
      <w:r w:rsidRPr="00690A26">
        <w:rPr>
          <w:rFonts w:hint="eastAsia"/>
          <w:lang w:val="en-US" w:eastAsia="zh-CN"/>
        </w:rPr>
        <w:t xml:space="preserve"> </w:t>
      </w:r>
      <w:r w:rsidRPr="00690A26">
        <w:rPr>
          <w:lang w:val="en-US" w:eastAsia="zh-CN"/>
        </w:rPr>
        <w:t xml:space="preserve">           items:</w:t>
      </w:r>
    </w:p>
    <w:p w14:paraId="0ECD8719" w14:textId="77777777" w:rsidR="00A16735" w:rsidRPr="00690A26" w:rsidRDefault="00A16735" w:rsidP="00A16735">
      <w:pPr>
        <w:pStyle w:val="PL"/>
        <w:rPr>
          <w:lang w:val="en-US"/>
        </w:rPr>
      </w:pPr>
      <w:r w:rsidRPr="00690A26">
        <w:rPr>
          <w:lang w:val="en-US"/>
        </w:rPr>
        <w:t xml:space="preserve">              $ref: 'TS29571_CommonData.yaml#/components/schemas/</w:t>
      </w:r>
      <w:r w:rsidRPr="00690A26">
        <w:rPr>
          <w:rFonts w:hint="eastAsia"/>
          <w:lang w:eastAsia="zh-CN"/>
        </w:rPr>
        <w:t>PduSessionType</w:t>
      </w:r>
      <w:r w:rsidRPr="00690A26">
        <w:rPr>
          <w:lang w:val="en-US"/>
        </w:rPr>
        <w:t>'</w:t>
      </w:r>
    </w:p>
    <w:p w14:paraId="7DC47649"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74FAD52A" w14:textId="77777777" w:rsidR="00A16735" w:rsidRPr="00690A26" w:rsidRDefault="00A16735" w:rsidP="00A16735">
      <w:pPr>
        <w:pStyle w:val="PL"/>
        <w:rPr>
          <w:lang w:val="en-US"/>
        </w:rPr>
      </w:pPr>
      <w:r w:rsidRPr="00690A26">
        <w:rPr>
          <w:lang w:val="en-US"/>
        </w:rPr>
        <w:t xml:space="preserve">          style: form</w:t>
      </w:r>
    </w:p>
    <w:p w14:paraId="55D095D5" w14:textId="77777777" w:rsidR="00A16735" w:rsidRPr="00690A26" w:rsidRDefault="00A16735" w:rsidP="00A16735">
      <w:pPr>
        <w:pStyle w:val="PL"/>
        <w:rPr>
          <w:lang w:val="en-US"/>
        </w:rPr>
      </w:pPr>
      <w:r w:rsidRPr="00690A26">
        <w:rPr>
          <w:lang w:val="en-US"/>
        </w:rPr>
        <w:t xml:space="preserve">          explode: false</w:t>
      </w:r>
    </w:p>
    <w:p w14:paraId="3E10E3AC" w14:textId="77777777" w:rsidR="00A16735" w:rsidRPr="00690A26" w:rsidRDefault="00A16735" w:rsidP="00A16735">
      <w:pPr>
        <w:pStyle w:val="PL"/>
        <w:rPr>
          <w:lang w:val="en-US"/>
        </w:rPr>
      </w:pPr>
      <w:r w:rsidRPr="00690A26">
        <w:rPr>
          <w:lang w:val="en-US"/>
        </w:rPr>
        <w:t xml:space="preserve">        - name: event-id-list</w:t>
      </w:r>
    </w:p>
    <w:p w14:paraId="28FB086A" w14:textId="77777777" w:rsidR="00A16735" w:rsidRPr="00690A26" w:rsidRDefault="00A16735" w:rsidP="00A16735">
      <w:pPr>
        <w:pStyle w:val="PL"/>
        <w:rPr>
          <w:lang w:val="en-US"/>
        </w:rPr>
      </w:pPr>
      <w:r w:rsidRPr="00690A26">
        <w:rPr>
          <w:lang w:val="en-US"/>
        </w:rPr>
        <w:t xml:space="preserve">          in: query</w:t>
      </w:r>
    </w:p>
    <w:p w14:paraId="3EB2FC42" w14:textId="77777777" w:rsidR="00F33906" w:rsidRDefault="00A16735" w:rsidP="00A16735">
      <w:pPr>
        <w:pStyle w:val="PL"/>
        <w:rPr>
          <w:lang w:val="en-US"/>
        </w:rPr>
      </w:pPr>
      <w:r w:rsidRPr="00690A26">
        <w:rPr>
          <w:lang w:val="en-US"/>
        </w:rPr>
        <w:t xml:space="preserve">          description: </w:t>
      </w:r>
      <w:r w:rsidR="00F33906">
        <w:rPr>
          <w:lang w:val="en-US"/>
        </w:rPr>
        <w:t>&gt;</w:t>
      </w:r>
    </w:p>
    <w:p w14:paraId="417E968F" w14:textId="17B11144" w:rsidR="00A16735" w:rsidRPr="00690A26" w:rsidRDefault="00F33906" w:rsidP="00A16735">
      <w:pPr>
        <w:pStyle w:val="PL"/>
      </w:pPr>
      <w:r>
        <w:rPr>
          <w:lang w:val="en-US"/>
        </w:rPr>
        <w:t xml:space="preserve">            </w:t>
      </w:r>
      <w:r w:rsidR="00A16735" w:rsidRPr="00690A26">
        <w:t xml:space="preserve">Analytics event(s) requested </w:t>
      </w:r>
      <w:r w:rsidR="00A16735" w:rsidRPr="00690A26">
        <w:rPr>
          <w:rFonts w:cs="Arial"/>
          <w:szCs w:val="18"/>
        </w:rPr>
        <w:t>to be supported by the Nnwdaf_AnalyticsInfo service</w:t>
      </w:r>
    </w:p>
    <w:p w14:paraId="3062D3CD" w14:textId="77777777" w:rsidR="00A16735" w:rsidRPr="00690A26" w:rsidRDefault="00A16735" w:rsidP="00A16735">
      <w:pPr>
        <w:pStyle w:val="PL"/>
        <w:rPr>
          <w:lang w:val="en-US"/>
        </w:rPr>
      </w:pPr>
      <w:r w:rsidRPr="00690A26">
        <w:rPr>
          <w:lang w:val="en-US"/>
        </w:rPr>
        <w:t xml:space="preserve">          schema:</w:t>
      </w:r>
    </w:p>
    <w:p w14:paraId="5A642FDF" w14:textId="77777777" w:rsidR="00A16735" w:rsidRPr="00690A26" w:rsidRDefault="00A16735" w:rsidP="00A16735">
      <w:pPr>
        <w:pStyle w:val="PL"/>
        <w:rPr>
          <w:lang w:val="en-US"/>
        </w:rPr>
      </w:pPr>
      <w:r w:rsidRPr="00690A26">
        <w:rPr>
          <w:lang w:val="en-US"/>
        </w:rPr>
        <w:t xml:space="preserve">            type: array</w:t>
      </w:r>
    </w:p>
    <w:p w14:paraId="508D5407" w14:textId="77777777" w:rsidR="00A16735" w:rsidRPr="00690A26" w:rsidRDefault="00A16735" w:rsidP="00A16735">
      <w:pPr>
        <w:pStyle w:val="PL"/>
        <w:rPr>
          <w:lang w:val="en-US"/>
        </w:rPr>
      </w:pPr>
      <w:r w:rsidRPr="00690A26">
        <w:rPr>
          <w:lang w:val="en-US"/>
        </w:rPr>
        <w:t xml:space="preserve">            items:</w:t>
      </w:r>
    </w:p>
    <w:p w14:paraId="58DD7E76" w14:textId="77777777" w:rsidR="00A16735" w:rsidRPr="00690A26" w:rsidRDefault="00A16735" w:rsidP="00A16735">
      <w:pPr>
        <w:pStyle w:val="PL"/>
        <w:rPr>
          <w:lang w:val="en-US"/>
        </w:rPr>
      </w:pPr>
      <w:r w:rsidRPr="00690A26">
        <w:rPr>
          <w:lang w:val="en-US"/>
        </w:rPr>
        <w:t xml:space="preserve">              </w:t>
      </w:r>
      <w:r w:rsidRPr="00690A26">
        <w:t>$ref: 'TS29520_Nnwdaf_AnalyticsInfo.yaml#/components/schemas/EventId'</w:t>
      </w:r>
    </w:p>
    <w:p w14:paraId="4449609D"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4E0C4884" w14:textId="77777777" w:rsidR="00A16735" w:rsidRPr="00690A26" w:rsidRDefault="00A16735" w:rsidP="00A16735">
      <w:pPr>
        <w:pStyle w:val="PL"/>
        <w:rPr>
          <w:lang w:val="en-US"/>
        </w:rPr>
      </w:pPr>
      <w:r w:rsidRPr="00690A26">
        <w:rPr>
          <w:lang w:val="en-US"/>
        </w:rPr>
        <w:t xml:space="preserve">          style: form</w:t>
      </w:r>
    </w:p>
    <w:p w14:paraId="4846D5DB" w14:textId="77777777" w:rsidR="00A16735" w:rsidRPr="00690A26" w:rsidRDefault="00A16735" w:rsidP="00A16735">
      <w:pPr>
        <w:pStyle w:val="PL"/>
        <w:rPr>
          <w:lang w:val="en-US"/>
        </w:rPr>
      </w:pPr>
      <w:r w:rsidRPr="00690A26">
        <w:rPr>
          <w:lang w:val="en-US"/>
        </w:rPr>
        <w:t xml:space="preserve">          explode: false</w:t>
      </w:r>
    </w:p>
    <w:p w14:paraId="60870D98" w14:textId="77777777" w:rsidR="00A16735" w:rsidRPr="00690A26" w:rsidRDefault="00A16735" w:rsidP="00A16735">
      <w:pPr>
        <w:pStyle w:val="PL"/>
        <w:rPr>
          <w:lang w:val="en-US"/>
        </w:rPr>
      </w:pPr>
      <w:r w:rsidRPr="00690A26">
        <w:rPr>
          <w:lang w:val="en-US"/>
        </w:rPr>
        <w:t xml:space="preserve">        - name: nwdaf-event-list</w:t>
      </w:r>
    </w:p>
    <w:p w14:paraId="382174A8" w14:textId="77777777" w:rsidR="00A16735" w:rsidRPr="00690A26" w:rsidRDefault="00A16735" w:rsidP="00A16735">
      <w:pPr>
        <w:pStyle w:val="PL"/>
        <w:rPr>
          <w:lang w:val="en-US"/>
        </w:rPr>
      </w:pPr>
      <w:r w:rsidRPr="00690A26">
        <w:rPr>
          <w:lang w:val="en-US"/>
        </w:rPr>
        <w:t xml:space="preserve">          in: query</w:t>
      </w:r>
    </w:p>
    <w:p w14:paraId="761AC705" w14:textId="77777777" w:rsidR="00F33906" w:rsidRDefault="00A16735" w:rsidP="00A16735">
      <w:pPr>
        <w:pStyle w:val="PL"/>
        <w:rPr>
          <w:lang w:val="en-US"/>
        </w:rPr>
      </w:pPr>
      <w:r w:rsidRPr="00690A26">
        <w:rPr>
          <w:lang w:val="en-US"/>
        </w:rPr>
        <w:t xml:space="preserve">          description: </w:t>
      </w:r>
      <w:r w:rsidR="00F33906">
        <w:rPr>
          <w:lang w:val="en-US"/>
        </w:rPr>
        <w:t>&gt;</w:t>
      </w:r>
    </w:p>
    <w:p w14:paraId="76853535" w14:textId="17D8B378" w:rsidR="00A16735" w:rsidRPr="00690A26" w:rsidRDefault="00F33906" w:rsidP="00A16735">
      <w:pPr>
        <w:pStyle w:val="PL"/>
      </w:pPr>
      <w:r>
        <w:rPr>
          <w:lang w:val="en-US"/>
        </w:rPr>
        <w:t xml:space="preserve">            </w:t>
      </w:r>
      <w:r w:rsidR="00A16735" w:rsidRPr="00690A26">
        <w:t xml:space="preserve">Analytics event(s) requested </w:t>
      </w:r>
      <w:r w:rsidR="00A16735" w:rsidRPr="00690A26">
        <w:rPr>
          <w:rFonts w:cs="Arial"/>
          <w:szCs w:val="18"/>
        </w:rPr>
        <w:t>to be supported by the Nnwdaf_EventsSubscription service.</w:t>
      </w:r>
    </w:p>
    <w:p w14:paraId="6F572CD6" w14:textId="77777777" w:rsidR="00A16735" w:rsidRPr="00690A26" w:rsidRDefault="00A16735" w:rsidP="00A16735">
      <w:pPr>
        <w:pStyle w:val="PL"/>
        <w:rPr>
          <w:lang w:val="en-US"/>
        </w:rPr>
      </w:pPr>
      <w:r w:rsidRPr="00690A26">
        <w:rPr>
          <w:lang w:val="en-US"/>
        </w:rPr>
        <w:t xml:space="preserve">          schema:</w:t>
      </w:r>
    </w:p>
    <w:p w14:paraId="7E5FEDDF"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w:t>
      </w:r>
      <w:r w:rsidRPr="00690A26">
        <w:rPr>
          <w:rFonts w:hint="eastAsia"/>
          <w:lang w:eastAsia="zh-CN"/>
        </w:rPr>
        <w:t xml:space="preserve">type: </w:t>
      </w:r>
      <w:r w:rsidRPr="00690A26">
        <w:rPr>
          <w:lang w:eastAsia="zh-CN"/>
        </w:rPr>
        <w:t>array</w:t>
      </w:r>
    </w:p>
    <w:p w14:paraId="4135860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r w:rsidRPr="00690A26">
        <w:rPr>
          <w:rFonts w:hint="eastAsia"/>
          <w:lang w:eastAsia="zh-CN"/>
        </w:rPr>
        <w:t>:</w:t>
      </w:r>
    </w:p>
    <w:p w14:paraId="3D6300A0"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w:t>
      </w:r>
      <w:r w:rsidRPr="00690A26">
        <w:t>$ref: 'TS29520_Nnwdaf_EventsSubscription.yaml#/components/schemas/NwdafEvent'</w:t>
      </w:r>
    </w:p>
    <w:p w14:paraId="1A1BC44F"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3646B76F" w14:textId="77777777" w:rsidR="00A16735" w:rsidRPr="00690A26" w:rsidRDefault="00A16735" w:rsidP="00A16735">
      <w:pPr>
        <w:pStyle w:val="PL"/>
        <w:rPr>
          <w:lang w:val="en-US"/>
        </w:rPr>
      </w:pPr>
      <w:r w:rsidRPr="00690A26">
        <w:rPr>
          <w:lang w:val="en-US"/>
        </w:rPr>
        <w:t xml:space="preserve">          style: form</w:t>
      </w:r>
    </w:p>
    <w:p w14:paraId="51F7E1A8" w14:textId="77777777" w:rsidR="00A16735" w:rsidRPr="00690A26" w:rsidRDefault="00A16735" w:rsidP="00A16735">
      <w:pPr>
        <w:pStyle w:val="PL"/>
        <w:rPr>
          <w:lang w:val="en-US"/>
        </w:rPr>
      </w:pPr>
      <w:r w:rsidRPr="00690A26">
        <w:rPr>
          <w:lang w:val="en-US"/>
        </w:rPr>
        <w:t xml:space="preserve">          explode: false</w:t>
      </w:r>
    </w:p>
    <w:p w14:paraId="20F58700" w14:textId="77777777" w:rsidR="00ED3E82" w:rsidRPr="00690A26" w:rsidRDefault="00ED3E82" w:rsidP="00ED3E82">
      <w:pPr>
        <w:pStyle w:val="PL"/>
        <w:rPr>
          <w:lang w:val="en-US"/>
        </w:rPr>
      </w:pPr>
      <w:r w:rsidRPr="00690A26">
        <w:rPr>
          <w:lang w:val="en-US"/>
        </w:rPr>
        <w:t xml:space="preserve">        - name: </w:t>
      </w:r>
      <w:r>
        <w:rPr>
          <w:lang w:val="en-US"/>
        </w:rPr>
        <w:t>upf</w:t>
      </w:r>
      <w:r w:rsidRPr="00690A26">
        <w:rPr>
          <w:lang w:val="en-US"/>
        </w:rPr>
        <w:t>-event-list</w:t>
      </w:r>
    </w:p>
    <w:p w14:paraId="0648C5D3" w14:textId="77777777" w:rsidR="00ED3E82" w:rsidRPr="00690A26" w:rsidRDefault="00ED3E82" w:rsidP="00ED3E82">
      <w:pPr>
        <w:pStyle w:val="PL"/>
        <w:rPr>
          <w:lang w:val="en-US"/>
        </w:rPr>
      </w:pPr>
      <w:r w:rsidRPr="00690A26">
        <w:rPr>
          <w:lang w:val="en-US"/>
        </w:rPr>
        <w:t xml:space="preserve">          in: query</w:t>
      </w:r>
    </w:p>
    <w:p w14:paraId="30D9D352" w14:textId="77777777" w:rsidR="00ED3E82" w:rsidRDefault="00ED3E82" w:rsidP="00ED3E82">
      <w:pPr>
        <w:pStyle w:val="PL"/>
        <w:rPr>
          <w:lang w:val="en-US"/>
        </w:rPr>
      </w:pPr>
      <w:r w:rsidRPr="00690A26">
        <w:rPr>
          <w:lang w:val="en-US"/>
        </w:rPr>
        <w:t xml:space="preserve">          description: </w:t>
      </w:r>
      <w:r>
        <w:rPr>
          <w:lang w:val="en-US"/>
        </w:rPr>
        <w:t>&gt;</w:t>
      </w:r>
    </w:p>
    <w:p w14:paraId="2F8CB5F3" w14:textId="77777777" w:rsidR="00ED3E82" w:rsidRPr="00690A26" w:rsidRDefault="00ED3E82" w:rsidP="00ED3E82">
      <w:pPr>
        <w:pStyle w:val="PL"/>
      </w:pPr>
      <w:r>
        <w:rPr>
          <w:lang w:val="en-US"/>
        </w:rPr>
        <w:t xml:space="preserve">            </w:t>
      </w:r>
      <w:r>
        <w:t>E</w:t>
      </w:r>
      <w:r w:rsidRPr="00690A26">
        <w:t xml:space="preserve">vent(s) requested </w:t>
      </w:r>
      <w:r w:rsidRPr="00690A26">
        <w:rPr>
          <w:rFonts w:cs="Arial"/>
          <w:szCs w:val="18"/>
        </w:rPr>
        <w:t>to be supported by the N</w:t>
      </w:r>
      <w:r>
        <w:rPr>
          <w:rFonts w:cs="Arial"/>
          <w:szCs w:val="18"/>
        </w:rPr>
        <w:t>upf</w:t>
      </w:r>
      <w:r w:rsidRPr="00690A26">
        <w:rPr>
          <w:rFonts w:cs="Arial"/>
          <w:szCs w:val="18"/>
        </w:rPr>
        <w:t>_Event</w:t>
      </w:r>
      <w:r>
        <w:rPr>
          <w:rFonts w:cs="Arial"/>
          <w:szCs w:val="18"/>
        </w:rPr>
        <w:t>Exposure</w:t>
      </w:r>
      <w:r w:rsidRPr="00690A26">
        <w:rPr>
          <w:rFonts w:cs="Arial"/>
          <w:szCs w:val="18"/>
        </w:rPr>
        <w:t xml:space="preserve"> service.</w:t>
      </w:r>
    </w:p>
    <w:p w14:paraId="442CF7DB" w14:textId="77777777" w:rsidR="00ED3E82" w:rsidRPr="00690A26" w:rsidRDefault="00ED3E82" w:rsidP="00ED3E82">
      <w:pPr>
        <w:pStyle w:val="PL"/>
        <w:rPr>
          <w:lang w:val="en-US"/>
        </w:rPr>
      </w:pPr>
      <w:r w:rsidRPr="00690A26">
        <w:rPr>
          <w:lang w:val="en-US"/>
        </w:rPr>
        <w:t xml:space="preserve">          schema:</w:t>
      </w:r>
    </w:p>
    <w:p w14:paraId="0C2D5877" w14:textId="77777777" w:rsidR="00ED3E82" w:rsidRPr="00690A26" w:rsidRDefault="00ED3E82" w:rsidP="00ED3E82">
      <w:pPr>
        <w:pStyle w:val="PL"/>
        <w:rPr>
          <w:lang w:eastAsia="zh-CN"/>
        </w:rPr>
      </w:pPr>
      <w:r w:rsidRPr="00690A26">
        <w:rPr>
          <w:rFonts w:hint="eastAsia"/>
          <w:lang w:eastAsia="zh-CN"/>
        </w:rPr>
        <w:lastRenderedPageBreak/>
        <w:t xml:space="preserve">          </w:t>
      </w:r>
      <w:r w:rsidRPr="00690A26">
        <w:rPr>
          <w:lang w:eastAsia="zh-CN"/>
        </w:rPr>
        <w:t xml:space="preserve">  </w:t>
      </w:r>
      <w:r w:rsidRPr="00690A26">
        <w:rPr>
          <w:rFonts w:hint="eastAsia"/>
          <w:lang w:eastAsia="zh-CN"/>
        </w:rPr>
        <w:t xml:space="preserve">type: </w:t>
      </w:r>
      <w:r w:rsidRPr="00690A26">
        <w:rPr>
          <w:lang w:eastAsia="zh-CN"/>
        </w:rPr>
        <w:t>array</w:t>
      </w:r>
    </w:p>
    <w:p w14:paraId="42A780C8" w14:textId="77777777" w:rsidR="00ED3E82" w:rsidRPr="00690A26" w:rsidRDefault="00ED3E82" w:rsidP="00ED3E82">
      <w:pPr>
        <w:pStyle w:val="PL"/>
        <w:rPr>
          <w:lang w:eastAsia="zh-CN"/>
        </w:rPr>
      </w:pPr>
      <w:r w:rsidRPr="00690A26">
        <w:rPr>
          <w:rFonts w:hint="eastAsia"/>
          <w:lang w:eastAsia="zh-CN"/>
        </w:rPr>
        <w:t xml:space="preserve">          </w:t>
      </w:r>
      <w:r w:rsidRPr="00690A26">
        <w:rPr>
          <w:lang w:eastAsia="zh-CN"/>
        </w:rPr>
        <w:t xml:space="preserve">  items</w:t>
      </w:r>
      <w:r w:rsidRPr="00690A26">
        <w:rPr>
          <w:rFonts w:hint="eastAsia"/>
          <w:lang w:eastAsia="zh-CN"/>
        </w:rPr>
        <w:t>:</w:t>
      </w:r>
    </w:p>
    <w:p w14:paraId="2F04514C" w14:textId="77777777" w:rsidR="00ED3E82" w:rsidRPr="00690A26" w:rsidRDefault="00ED3E82" w:rsidP="00ED3E82">
      <w:pPr>
        <w:pStyle w:val="PL"/>
        <w:rPr>
          <w:lang w:eastAsia="zh-CN"/>
        </w:rPr>
      </w:pPr>
      <w:r w:rsidRPr="00690A26">
        <w:rPr>
          <w:rFonts w:hint="eastAsia"/>
          <w:lang w:eastAsia="zh-CN"/>
        </w:rPr>
        <w:t xml:space="preserve">            </w:t>
      </w:r>
      <w:r w:rsidRPr="00690A26">
        <w:rPr>
          <w:lang w:eastAsia="zh-CN"/>
        </w:rPr>
        <w:t xml:space="preserve">  </w:t>
      </w:r>
      <w:r w:rsidRPr="00690A26">
        <w:t>$ref: '</w:t>
      </w:r>
      <w:r w:rsidRPr="00690A26">
        <w:rPr>
          <w:lang w:val="en-US"/>
        </w:rPr>
        <w:t>TS295</w:t>
      </w:r>
      <w:r>
        <w:rPr>
          <w:lang w:val="en-US"/>
        </w:rPr>
        <w:t>64</w:t>
      </w:r>
      <w:r w:rsidRPr="00690A26">
        <w:rPr>
          <w:lang w:val="en-US"/>
        </w:rPr>
        <w:t>_N</w:t>
      </w:r>
      <w:r>
        <w:rPr>
          <w:lang w:val="en-US"/>
        </w:rPr>
        <w:t>upf</w:t>
      </w:r>
      <w:r w:rsidRPr="00690A26">
        <w:rPr>
          <w:lang w:val="en-US"/>
        </w:rPr>
        <w:t>_</w:t>
      </w:r>
      <w:r>
        <w:t>E</w:t>
      </w:r>
      <w:r>
        <w:rPr>
          <w:lang w:eastAsia="zh-CN"/>
        </w:rPr>
        <w:t>ventExposure</w:t>
      </w:r>
      <w:r w:rsidRPr="00690A26">
        <w:rPr>
          <w:lang w:val="en-US"/>
        </w:rPr>
        <w:t>.yaml#/components/schemas/</w:t>
      </w:r>
      <w:r>
        <w:t>EventType</w:t>
      </w:r>
      <w:r w:rsidRPr="00690A26">
        <w:t>'</w:t>
      </w:r>
    </w:p>
    <w:p w14:paraId="53AFA5E0" w14:textId="77777777" w:rsidR="00ED3E82" w:rsidRPr="00690A26" w:rsidRDefault="00ED3E82" w:rsidP="00ED3E82">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147B7757" w14:textId="77777777" w:rsidR="00ED3E82" w:rsidRPr="00690A26" w:rsidRDefault="00ED3E82" w:rsidP="00ED3E82">
      <w:pPr>
        <w:pStyle w:val="PL"/>
        <w:rPr>
          <w:lang w:val="en-US"/>
        </w:rPr>
      </w:pPr>
      <w:r w:rsidRPr="00690A26">
        <w:rPr>
          <w:lang w:val="en-US"/>
        </w:rPr>
        <w:t xml:space="preserve">          style: form</w:t>
      </w:r>
    </w:p>
    <w:p w14:paraId="5F9E0CD6" w14:textId="77777777" w:rsidR="00ED3E82" w:rsidRPr="00690A26" w:rsidRDefault="00ED3E82" w:rsidP="00ED3E82">
      <w:pPr>
        <w:pStyle w:val="PL"/>
        <w:rPr>
          <w:lang w:val="en-US"/>
        </w:rPr>
      </w:pPr>
      <w:r w:rsidRPr="00690A26">
        <w:rPr>
          <w:lang w:val="en-US"/>
        </w:rPr>
        <w:t xml:space="preserve">          explode: false</w:t>
      </w:r>
    </w:p>
    <w:p w14:paraId="2D98DD0C" w14:textId="77777777" w:rsidR="00A16735" w:rsidRPr="00690A26" w:rsidRDefault="00A16735" w:rsidP="00A16735">
      <w:pPr>
        <w:pStyle w:val="PL"/>
        <w:rPr>
          <w:lang w:val="en-US"/>
        </w:rPr>
      </w:pPr>
      <w:r w:rsidRPr="00690A26">
        <w:rPr>
          <w:lang w:val="en-US"/>
        </w:rPr>
        <w:t xml:space="preserve">        - name: supported-features</w:t>
      </w:r>
    </w:p>
    <w:p w14:paraId="5C64E83B" w14:textId="77777777" w:rsidR="00A16735" w:rsidRPr="00690A26" w:rsidRDefault="00A16735" w:rsidP="00A16735">
      <w:pPr>
        <w:pStyle w:val="PL"/>
        <w:rPr>
          <w:lang w:val="en-US"/>
        </w:rPr>
      </w:pPr>
      <w:r w:rsidRPr="00690A26">
        <w:rPr>
          <w:lang w:val="en-US"/>
        </w:rPr>
        <w:t xml:space="preserve">          in: query</w:t>
      </w:r>
    </w:p>
    <w:p w14:paraId="262DF53A" w14:textId="77777777" w:rsidR="00A16735" w:rsidRPr="00690A26" w:rsidRDefault="00A16735" w:rsidP="00A16735">
      <w:pPr>
        <w:pStyle w:val="PL"/>
        <w:rPr>
          <w:lang w:val="en-US"/>
        </w:rPr>
      </w:pPr>
      <w:r w:rsidRPr="00690A26">
        <w:rPr>
          <w:lang w:val="en-US"/>
        </w:rPr>
        <w:t xml:space="preserve">          description: Features required to be supported by the target NF</w:t>
      </w:r>
    </w:p>
    <w:p w14:paraId="4C258B16" w14:textId="77777777" w:rsidR="00A16735" w:rsidRPr="00690A26" w:rsidRDefault="00A16735" w:rsidP="00A16735">
      <w:pPr>
        <w:pStyle w:val="PL"/>
        <w:rPr>
          <w:lang w:val="en-US"/>
        </w:rPr>
      </w:pPr>
      <w:r w:rsidRPr="00690A26">
        <w:rPr>
          <w:lang w:val="en-US"/>
        </w:rPr>
        <w:t xml:space="preserve">          schema:</w:t>
      </w:r>
    </w:p>
    <w:p w14:paraId="57559CBD" w14:textId="77777777" w:rsidR="00A16735" w:rsidRPr="00690A26" w:rsidRDefault="00A16735" w:rsidP="00A16735">
      <w:pPr>
        <w:pStyle w:val="PL"/>
        <w:rPr>
          <w:lang w:val="en-US"/>
        </w:rPr>
      </w:pPr>
      <w:r w:rsidRPr="00690A26">
        <w:rPr>
          <w:lang w:val="en-US"/>
        </w:rPr>
        <w:t xml:space="preserve">            $ref: 'TS29571_CommonData.yaml#/components/schemas/SupportedFeatures'</w:t>
      </w:r>
    </w:p>
    <w:p w14:paraId="0A6ADF06" w14:textId="77777777" w:rsidR="00A16735" w:rsidRPr="00690A26" w:rsidRDefault="00A16735" w:rsidP="00A16735">
      <w:pPr>
        <w:pStyle w:val="PL"/>
        <w:rPr>
          <w:lang w:val="en-US"/>
        </w:rPr>
      </w:pPr>
      <w:r w:rsidRPr="00690A26">
        <w:rPr>
          <w:lang w:val="en-US"/>
        </w:rPr>
        <w:t xml:space="preserve">        - name: upf-iwk-eps-ind</w:t>
      </w:r>
    </w:p>
    <w:p w14:paraId="40FA8CEC" w14:textId="77777777" w:rsidR="00A16735" w:rsidRPr="00690A26" w:rsidRDefault="00A16735" w:rsidP="00A16735">
      <w:pPr>
        <w:pStyle w:val="PL"/>
        <w:rPr>
          <w:lang w:val="en-US"/>
        </w:rPr>
      </w:pPr>
      <w:r w:rsidRPr="00690A26">
        <w:rPr>
          <w:lang w:val="en-US"/>
        </w:rPr>
        <w:t xml:space="preserve">          in: query</w:t>
      </w:r>
    </w:p>
    <w:p w14:paraId="66FD05DC" w14:textId="77777777" w:rsidR="00A16735" w:rsidRPr="00690A26" w:rsidRDefault="00A16735" w:rsidP="00A16735">
      <w:pPr>
        <w:pStyle w:val="PL"/>
        <w:rPr>
          <w:lang w:val="en-US"/>
        </w:rPr>
      </w:pPr>
      <w:r w:rsidRPr="00690A26">
        <w:rPr>
          <w:lang w:val="en-US"/>
        </w:rPr>
        <w:t xml:space="preserve">          description: UPF supporting interworking with EPS or not</w:t>
      </w:r>
    </w:p>
    <w:p w14:paraId="13D6B7BE" w14:textId="77777777" w:rsidR="00A16735" w:rsidRPr="00690A26" w:rsidRDefault="00A16735" w:rsidP="00A16735">
      <w:pPr>
        <w:pStyle w:val="PL"/>
        <w:rPr>
          <w:lang w:val="en-US"/>
        </w:rPr>
      </w:pPr>
      <w:r w:rsidRPr="00690A26">
        <w:rPr>
          <w:lang w:val="en-US"/>
        </w:rPr>
        <w:t xml:space="preserve">          schema:</w:t>
      </w:r>
    </w:p>
    <w:p w14:paraId="2F53C04D" w14:textId="77777777" w:rsidR="00A16735" w:rsidRPr="00690A26" w:rsidRDefault="00A16735" w:rsidP="00A16735">
      <w:pPr>
        <w:pStyle w:val="PL"/>
        <w:rPr>
          <w:lang w:val="en-US"/>
        </w:rPr>
      </w:pPr>
      <w:r w:rsidRPr="00690A26">
        <w:t xml:space="preserve">            type: boolean</w:t>
      </w:r>
    </w:p>
    <w:p w14:paraId="3B05205E" w14:textId="77777777" w:rsidR="00A16735" w:rsidRPr="00690A26" w:rsidRDefault="00A16735" w:rsidP="00A16735">
      <w:pPr>
        <w:pStyle w:val="PL"/>
      </w:pPr>
      <w:r w:rsidRPr="00690A26">
        <w:rPr>
          <w:lang w:val="en-US"/>
        </w:rPr>
        <w:t xml:space="preserve">        - name: </w:t>
      </w:r>
      <w:r w:rsidRPr="00690A26">
        <w:rPr>
          <w:rFonts w:hint="eastAsia"/>
        </w:rPr>
        <w:t>chf-supported-plmn</w:t>
      </w:r>
    </w:p>
    <w:p w14:paraId="4EB77A2F" w14:textId="77777777" w:rsidR="00A16735" w:rsidRPr="00690A26" w:rsidRDefault="00A16735" w:rsidP="00A16735">
      <w:pPr>
        <w:pStyle w:val="PL"/>
      </w:pPr>
      <w:r w:rsidRPr="00690A26">
        <w:t xml:space="preserve">          in: query</w:t>
      </w:r>
    </w:p>
    <w:p w14:paraId="6FD73437" w14:textId="77777777" w:rsidR="00A16735" w:rsidRPr="00690A26" w:rsidRDefault="00A16735" w:rsidP="00A16735">
      <w:pPr>
        <w:pStyle w:val="PL"/>
      </w:pPr>
      <w:r w:rsidRPr="00690A26">
        <w:t xml:space="preserve">          description: PLMN ID supported by a CHF</w:t>
      </w:r>
    </w:p>
    <w:p w14:paraId="2DFB0556" w14:textId="77777777" w:rsidR="00A16735" w:rsidRPr="00690A26" w:rsidRDefault="00A16735" w:rsidP="00A16735">
      <w:pPr>
        <w:pStyle w:val="PL"/>
        <w:rPr>
          <w:lang w:val="en-US"/>
        </w:rPr>
      </w:pPr>
      <w:r w:rsidRPr="00690A26">
        <w:rPr>
          <w:lang w:val="en-US"/>
        </w:rPr>
        <w:t xml:space="preserve">          content:</w:t>
      </w:r>
    </w:p>
    <w:p w14:paraId="120888B1" w14:textId="77777777" w:rsidR="00A16735" w:rsidRPr="00690A26" w:rsidRDefault="00A16735" w:rsidP="00A16735">
      <w:pPr>
        <w:pStyle w:val="PL"/>
        <w:rPr>
          <w:lang w:val="en-US"/>
        </w:rPr>
      </w:pPr>
      <w:r w:rsidRPr="00690A26">
        <w:rPr>
          <w:lang w:val="en-US"/>
        </w:rPr>
        <w:t xml:space="preserve">            application/json:</w:t>
      </w:r>
    </w:p>
    <w:p w14:paraId="6C70969C" w14:textId="77777777" w:rsidR="00A16735" w:rsidRPr="00690A26" w:rsidRDefault="00A16735" w:rsidP="00A16735">
      <w:pPr>
        <w:pStyle w:val="PL"/>
      </w:pPr>
      <w:r w:rsidRPr="00690A26">
        <w:t xml:space="preserve">              schema:</w:t>
      </w:r>
    </w:p>
    <w:p w14:paraId="364ED43C" w14:textId="77777777" w:rsidR="00A16735" w:rsidRPr="00690A26" w:rsidRDefault="00A16735" w:rsidP="00A16735">
      <w:pPr>
        <w:pStyle w:val="PL"/>
        <w:rPr>
          <w:lang w:val="en-US"/>
        </w:rPr>
      </w:pPr>
      <w:r w:rsidRPr="00690A26">
        <w:t xml:space="preserve">                $ref: </w:t>
      </w:r>
      <w:r w:rsidRPr="00690A26">
        <w:rPr>
          <w:lang w:val="en-US"/>
        </w:rPr>
        <w:t>'TS29571_CommonData.yaml#/components/schemas/PlmnId'</w:t>
      </w:r>
    </w:p>
    <w:p w14:paraId="0930DB7D" w14:textId="77777777" w:rsidR="00A16735" w:rsidRPr="00690A26" w:rsidRDefault="00A16735" w:rsidP="00A16735">
      <w:pPr>
        <w:pStyle w:val="PL"/>
        <w:rPr>
          <w:lang w:val="en-US"/>
        </w:rPr>
      </w:pPr>
      <w:r w:rsidRPr="00690A26">
        <w:rPr>
          <w:lang w:val="en-US"/>
        </w:rPr>
        <w:t xml:space="preserve">        - name: preferred-locality</w:t>
      </w:r>
    </w:p>
    <w:p w14:paraId="32610E26" w14:textId="77777777" w:rsidR="00A16735" w:rsidRPr="00690A26" w:rsidRDefault="00A16735" w:rsidP="00A16735">
      <w:pPr>
        <w:pStyle w:val="PL"/>
        <w:rPr>
          <w:lang w:val="en-US"/>
        </w:rPr>
      </w:pPr>
      <w:r w:rsidRPr="00690A26">
        <w:rPr>
          <w:lang w:val="en-US"/>
        </w:rPr>
        <w:t xml:space="preserve">          in: query</w:t>
      </w:r>
    </w:p>
    <w:p w14:paraId="50688313" w14:textId="77777777" w:rsidR="00A16735" w:rsidRPr="00690A26" w:rsidRDefault="00A16735" w:rsidP="00A16735">
      <w:pPr>
        <w:pStyle w:val="PL"/>
        <w:rPr>
          <w:lang w:val="en-US"/>
        </w:rPr>
      </w:pPr>
      <w:r w:rsidRPr="00690A26">
        <w:rPr>
          <w:lang w:val="en-US"/>
        </w:rPr>
        <w:t xml:space="preserve">          description: preferred target NF location</w:t>
      </w:r>
    </w:p>
    <w:p w14:paraId="54793D61" w14:textId="77777777" w:rsidR="00A16735" w:rsidRPr="00690A26" w:rsidRDefault="00A16735" w:rsidP="00A16735">
      <w:pPr>
        <w:pStyle w:val="PL"/>
        <w:rPr>
          <w:lang w:val="en-US"/>
        </w:rPr>
      </w:pPr>
      <w:r w:rsidRPr="00690A26">
        <w:rPr>
          <w:lang w:val="en-US"/>
        </w:rPr>
        <w:t xml:space="preserve">          schema:</w:t>
      </w:r>
    </w:p>
    <w:p w14:paraId="4A348509" w14:textId="77777777" w:rsidR="00A16735" w:rsidRPr="00690A26" w:rsidRDefault="00A16735" w:rsidP="00A16735">
      <w:pPr>
        <w:pStyle w:val="PL"/>
        <w:rPr>
          <w:lang w:val="en-US"/>
        </w:rPr>
      </w:pPr>
      <w:r w:rsidRPr="00690A26">
        <w:rPr>
          <w:lang w:val="en-US"/>
        </w:rPr>
        <w:t xml:space="preserve">            type: string</w:t>
      </w:r>
    </w:p>
    <w:p w14:paraId="59E806BE" w14:textId="77777777" w:rsidR="00256456" w:rsidRPr="00690A26" w:rsidRDefault="00256456" w:rsidP="00256456">
      <w:pPr>
        <w:pStyle w:val="PL"/>
        <w:rPr>
          <w:lang w:val="en-US"/>
        </w:rPr>
      </w:pPr>
      <w:r w:rsidRPr="00690A26">
        <w:rPr>
          <w:lang w:val="en-US"/>
        </w:rPr>
        <w:t xml:space="preserve">        - name: </w:t>
      </w:r>
      <w:r>
        <w:rPr>
          <w:lang w:val="en-US"/>
        </w:rPr>
        <w:t>ext-</w:t>
      </w:r>
      <w:r w:rsidRPr="00690A26">
        <w:rPr>
          <w:lang w:val="en-US"/>
        </w:rPr>
        <w:t>preferred-locality</w:t>
      </w:r>
    </w:p>
    <w:p w14:paraId="35579073" w14:textId="77777777" w:rsidR="00256456" w:rsidRPr="00690A26" w:rsidRDefault="00256456" w:rsidP="00256456">
      <w:pPr>
        <w:pStyle w:val="PL"/>
        <w:rPr>
          <w:lang w:val="en-US"/>
        </w:rPr>
      </w:pPr>
      <w:r w:rsidRPr="00690A26">
        <w:rPr>
          <w:lang w:val="en-US"/>
        </w:rPr>
        <w:t xml:space="preserve">          in: query</w:t>
      </w:r>
    </w:p>
    <w:p w14:paraId="7B4D550E" w14:textId="77777777" w:rsidR="00256456" w:rsidRDefault="00256456" w:rsidP="00256456">
      <w:pPr>
        <w:pStyle w:val="PL"/>
      </w:pPr>
      <w:r w:rsidRPr="009F1CC4">
        <w:t xml:space="preserve">  </w:t>
      </w:r>
      <w:r>
        <w:t xml:space="preserve">    </w:t>
      </w:r>
      <w:r w:rsidRPr="009F1CC4">
        <w:t xml:space="preserve">    description:</w:t>
      </w:r>
      <w:r w:rsidRPr="00544965">
        <w:t xml:space="preserve"> </w:t>
      </w:r>
      <w:r>
        <w:t>&gt;</w:t>
      </w:r>
    </w:p>
    <w:p w14:paraId="60C4ECA6" w14:textId="77777777" w:rsidR="00256456" w:rsidRDefault="00256456" w:rsidP="00256456">
      <w:pPr>
        <w:pStyle w:val="PL"/>
        <w:rPr>
          <w:lang w:val="en-US"/>
        </w:rPr>
      </w:pPr>
      <w:r>
        <w:t xml:space="preserve">            </w:t>
      </w:r>
      <w:r w:rsidRPr="00690A26">
        <w:rPr>
          <w:lang w:val="en-US"/>
        </w:rPr>
        <w:t>preferred target NF location</w:t>
      </w:r>
    </w:p>
    <w:p w14:paraId="7DB7922A" w14:textId="77777777" w:rsidR="00256456" w:rsidRDefault="00256456" w:rsidP="00256456">
      <w:pPr>
        <w:pStyle w:val="PL"/>
        <w:rPr>
          <w:rFonts w:cs="Arial"/>
          <w:szCs w:val="18"/>
        </w:rPr>
      </w:pPr>
      <w:r>
        <w:t xml:space="preserve">            A</w:t>
      </w:r>
      <w:r w:rsidRPr="00533C32">
        <w:t xml:space="preserve"> map</w:t>
      </w:r>
      <w:r>
        <w:t xml:space="preserve"> </w:t>
      </w:r>
      <w:r w:rsidRPr="00533C32">
        <w:t xml:space="preserve">(list of key-value pairs) where </w:t>
      </w:r>
      <w:r>
        <w:t xml:space="preserve">the </w:t>
      </w:r>
      <w:r>
        <w:rPr>
          <w:rFonts w:cs="Arial"/>
          <w:szCs w:val="18"/>
        </w:rPr>
        <w:t>key of the map represents the relative</w:t>
      </w:r>
    </w:p>
    <w:p w14:paraId="066F4AC0" w14:textId="77777777" w:rsidR="00256456" w:rsidRDefault="00256456" w:rsidP="00256456">
      <w:pPr>
        <w:pStyle w:val="PL"/>
        <w:rPr>
          <w:rFonts w:cs="Arial"/>
          <w:szCs w:val="18"/>
        </w:rPr>
      </w:pPr>
      <w:r>
        <w:t xml:space="preserve">            </w:t>
      </w:r>
      <w:r>
        <w:rPr>
          <w:rFonts w:cs="Arial"/>
          <w:szCs w:val="18"/>
        </w:rPr>
        <w:t>priority, for the requester, of each locality description among the list of locality</w:t>
      </w:r>
    </w:p>
    <w:p w14:paraId="76935408" w14:textId="77777777" w:rsidR="00256456" w:rsidRDefault="00256456" w:rsidP="00256456">
      <w:pPr>
        <w:pStyle w:val="PL"/>
        <w:rPr>
          <w:rFonts w:cs="Arial"/>
          <w:szCs w:val="18"/>
        </w:rPr>
      </w:pPr>
      <w:r>
        <w:t xml:space="preserve">            </w:t>
      </w:r>
      <w:r>
        <w:rPr>
          <w:rFonts w:cs="Arial"/>
          <w:szCs w:val="18"/>
        </w:rPr>
        <w:t xml:space="preserve">descriptions in this query parameter, encoded as "1" (highest priority"), "2", "3", …, </w:t>
      </w:r>
    </w:p>
    <w:p w14:paraId="0D0B9E29" w14:textId="77777777" w:rsidR="00256456" w:rsidRDefault="00256456" w:rsidP="00256456">
      <w:pPr>
        <w:pStyle w:val="PL"/>
      </w:pPr>
      <w:r>
        <w:t xml:space="preserve">            </w:t>
      </w:r>
      <w:r>
        <w:rPr>
          <w:rFonts w:cs="Arial"/>
          <w:szCs w:val="18"/>
        </w:rPr>
        <w:t>"n" (lowest priority)</w:t>
      </w:r>
    </w:p>
    <w:p w14:paraId="11BF4A10" w14:textId="77777777" w:rsidR="00256456" w:rsidRPr="00690A26" w:rsidRDefault="00256456" w:rsidP="00256456">
      <w:pPr>
        <w:pStyle w:val="PL"/>
        <w:rPr>
          <w:lang w:val="en-US"/>
        </w:rPr>
      </w:pPr>
      <w:r w:rsidRPr="00690A26">
        <w:rPr>
          <w:lang w:val="en-US"/>
        </w:rPr>
        <w:t xml:space="preserve">          content:</w:t>
      </w:r>
    </w:p>
    <w:p w14:paraId="72890002" w14:textId="77777777" w:rsidR="00256456" w:rsidRPr="00690A26" w:rsidRDefault="00256456" w:rsidP="00256456">
      <w:pPr>
        <w:pStyle w:val="PL"/>
        <w:rPr>
          <w:lang w:val="en-US"/>
        </w:rPr>
      </w:pPr>
      <w:r w:rsidRPr="00690A26">
        <w:rPr>
          <w:lang w:val="en-US"/>
        </w:rPr>
        <w:t xml:space="preserve">            application/json:</w:t>
      </w:r>
    </w:p>
    <w:p w14:paraId="0CD22F69" w14:textId="77777777" w:rsidR="00256456" w:rsidRPr="00690A26" w:rsidRDefault="00256456" w:rsidP="00256456">
      <w:pPr>
        <w:pStyle w:val="PL"/>
        <w:rPr>
          <w:lang w:val="en-US"/>
        </w:rPr>
      </w:pPr>
      <w:r w:rsidRPr="00690A26">
        <w:rPr>
          <w:lang w:val="en-US"/>
        </w:rPr>
        <w:t xml:space="preserve">              schema:</w:t>
      </w:r>
    </w:p>
    <w:p w14:paraId="76718B29"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type: object</w:t>
      </w:r>
    </w:p>
    <w:p w14:paraId="7CF490B0"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additionalProperties:</w:t>
      </w:r>
    </w:p>
    <w:p w14:paraId="4D5FA640"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type: array</w:t>
      </w:r>
    </w:p>
    <w:p w14:paraId="6979B7E5"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items:</w:t>
      </w:r>
    </w:p>
    <w:p w14:paraId="7D90B370" w14:textId="77777777" w:rsidR="00256456" w:rsidRDefault="00256456" w:rsidP="00256456">
      <w:pPr>
        <w:pStyle w:val="PL"/>
        <w:rPr>
          <w:lang w:eastAsia="zh-CN"/>
        </w:rPr>
      </w:pPr>
      <w:r w:rsidRPr="00690A26">
        <w:rPr>
          <w:lang w:val="en-US"/>
        </w:rPr>
        <w:t xml:space="preserve">              </w:t>
      </w:r>
      <w:r>
        <w:rPr>
          <w:lang w:val="en-US"/>
        </w:rPr>
        <w:t xml:space="preserve">      </w:t>
      </w:r>
      <w:r w:rsidRPr="00690A26">
        <w:rPr>
          <w:lang w:val="en-US"/>
        </w:rPr>
        <w:t>$ref: '</w:t>
      </w:r>
      <w:r w:rsidRPr="00690A26">
        <w:t>TS29510_Nnrf_NFManagement.yaml</w:t>
      </w:r>
      <w:r w:rsidRPr="00690A26">
        <w:rPr>
          <w:lang w:val="en-US"/>
        </w:rPr>
        <w:t>#/components/schemas/</w:t>
      </w:r>
      <w:r>
        <w:rPr>
          <w:lang w:val="en-US"/>
        </w:rPr>
        <w:t>LocalityDescription</w:t>
      </w:r>
      <w:r w:rsidRPr="00690A26">
        <w:rPr>
          <w:lang w:val="en-US"/>
        </w:rPr>
        <w:t>'</w:t>
      </w:r>
      <w:r>
        <w:rPr>
          <w:lang w:eastAsia="zh-CN"/>
        </w:rPr>
        <w:t xml:space="preserve"> </w:t>
      </w:r>
    </w:p>
    <w:p w14:paraId="3340DB6E"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minItems: 1</w:t>
      </w:r>
    </w:p>
    <w:p w14:paraId="5A2EDBA8" w14:textId="77777777" w:rsidR="00256456" w:rsidRPr="00F47220" w:rsidRDefault="00256456" w:rsidP="00256456">
      <w:pPr>
        <w:pStyle w:val="PL"/>
      </w:pPr>
      <w:r w:rsidRPr="00690A26">
        <w:rPr>
          <w:lang w:val="en-US"/>
        </w:rPr>
        <w:t xml:space="preserve">              </w:t>
      </w:r>
      <w:r>
        <w:rPr>
          <w:lang w:val="en-US"/>
        </w:rPr>
        <w:t xml:space="preserve">  </w:t>
      </w:r>
      <w:r>
        <w:rPr>
          <w:lang w:eastAsia="zh-CN"/>
        </w:rPr>
        <w:t>minProperties: 1</w:t>
      </w:r>
    </w:p>
    <w:p w14:paraId="5BE07918" w14:textId="77777777" w:rsidR="00A16735" w:rsidRPr="00690A26" w:rsidRDefault="00A16735" w:rsidP="00A16735">
      <w:pPr>
        <w:pStyle w:val="PL"/>
        <w:rPr>
          <w:lang w:val="en-US"/>
        </w:rPr>
      </w:pPr>
      <w:r w:rsidRPr="00690A26">
        <w:rPr>
          <w:lang w:val="en-US"/>
        </w:rPr>
        <w:t xml:space="preserve">        - name: </w:t>
      </w:r>
      <w:r w:rsidRPr="00690A26">
        <w:rPr>
          <w:lang w:eastAsia="zh-CN"/>
        </w:rPr>
        <w:t>a</w:t>
      </w:r>
      <w:r w:rsidRPr="00690A26">
        <w:rPr>
          <w:rFonts w:hint="eastAsia"/>
          <w:lang w:eastAsia="zh-CN"/>
        </w:rPr>
        <w:t>ccess</w:t>
      </w:r>
      <w:r w:rsidRPr="00690A26">
        <w:rPr>
          <w:lang w:eastAsia="zh-CN"/>
        </w:rPr>
        <w:t>-t</w:t>
      </w:r>
      <w:r w:rsidRPr="00690A26">
        <w:rPr>
          <w:rFonts w:hint="eastAsia"/>
          <w:lang w:eastAsia="zh-CN"/>
        </w:rPr>
        <w:t>ype</w:t>
      </w:r>
    </w:p>
    <w:p w14:paraId="4D926ADB" w14:textId="77777777" w:rsidR="00A16735" w:rsidRPr="00690A26" w:rsidRDefault="00A16735" w:rsidP="00A16735">
      <w:pPr>
        <w:pStyle w:val="PL"/>
        <w:rPr>
          <w:lang w:val="en-US"/>
        </w:rPr>
      </w:pPr>
      <w:r w:rsidRPr="00690A26">
        <w:rPr>
          <w:lang w:val="en-US"/>
        </w:rPr>
        <w:t xml:space="preserve">          in: query</w:t>
      </w:r>
    </w:p>
    <w:p w14:paraId="051A24EF" w14:textId="77777777" w:rsidR="00A16735" w:rsidRPr="00690A26" w:rsidRDefault="00A16735" w:rsidP="00A16735">
      <w:pPr>
        <w:pStyle w:val="PL"/>
        <w:rPr>
          <w:lang w:val="en-US"/>
        </w:rPr>
      </w:pPr>
      <w:r w:rsidRPr="00690A26">
        <w:rPr>
          <w:lang w:val="en-US"/>
        </w:rPr>
        <w:t xml:space="preserve">          description: AccessType supported by the target NF</w:t>
      </w:r>
    </w:p>
    <w:p w14:paraId="5707A257" w14:textId="77777777" w:rsidR="00A16735" w:rsidRPr="00690A26" w:rsidRDefault="00A16735" w:rsidP="00A16735">
      <w:pPr>
        <w:pStyle w:val="PL"/>
        <w:rPr>
          <w:lang w:val="en-US"/>
        </w:rPr>
      </w:pPr>
      <w:r w:rsidRPr="00690A26">
        <w:rPr>
          <w:lang w:val="en-US"/>
        </w:rPr>
        <w:t xml:space="preserve">          schema:</w:t>
      </w:r>
    </w:p>
    <w:p w14:paraId="5AEBC250" w14:textId="77777777" w:rsidR="00A16735" w:rsidRPr="00690A26" w:rsidRDefault="00A16735" w:rsidP="00A16735">
      <w:pPr>
        <w:pStyle w:val="PL"/>
        <w:rPr>
          <w:lang w:val="en-US"/>
        </w:rPr>
      </w:pPr>
      <w:r w:rsidRPr="00690A26">
        <w:rPr>
          <w:lang w:val="en-US"/>
        </w:rPr>
        <w:t xml:space="preserve">            $ref: 'TS29571_CommonData.yaml#/components/schemas/AccessType'</w:t>
      </w:r>
    </w:p>
    <w:p w14:paraId="218A67AF" w14:textId="77777777" w:rsidR="00A16735" w:rsidRPr="00690A26" w:rsidRDefault="00A16735" w:rsidP="00A16735">
      <w:pPr>
        <w:pStyle w:val="PL"/>
      </w:pPr>
      <w:r w:rsidRPr="00690A26">
        <w:t xml:space="preserve">        - name: limit</w:t>
      </w:r>
    </w:p>
    <w:p w14:paraId="55B85846" w14:textId="77777777" w:rsidR="00A16735" w:rsidRPr="00690A26" w:rsidRDefault="00A16735" w:rsidP="00A16735">
      <w:pPr>
        <w:pStyle w:val="PL"/>
      </w:pPr>
      <w:r w:rsidRPr="00690A26">
        <w:t xml:space="preserve">          in: query</w:t>
      </w:r>
    </w:p>
    <w:p w14:paraId="1C1F5C02" w14:textId="77777777" w:rsidR="00A16735" w:rsidRPr="00690A26" w:rsidRDefault="00A16735" w:rsidP="00A16735">
      <w:pPr>
        <w:pStyle w:val="PL"/>
      </w:pPr>
      <w:r w:rsidRPr="00690A26">
        <w:t xml:space="preserve">          description: Maximum number of NFProfiles to return in the response</w:t>
      </w:r>
    </w:p>
    <w:p w14:paraId="7A1985C0" w14:textId="77777777" w:rsidR="00A16735" w:rsidRPr="00690A26" w:rsidRDefault="00A16735" w:rsidP="00A16735">
      <w:pPr>
        <w:pStyle w:val="PL"/>
      </w:pPr>
      <w:r w:rsidRPr="00690A26">
        <w:t xml:space="preserve">          required: false</w:t>
      </w:r>
    </w:p>
    <w:p w14:paraId="402D0C76" w14:textId="77777777" w:rsidR="00A16735" w:rsidRPr="00690A26" w:rsidRDefault="00A16735" w:rsidP="00A16735">
      <w:pPr>
        <w:pStyle w:val="PL"/>
      </w:pPr>
      <w:r w:rsidRPr="00690A26">
        <w:t xml:space="preserve">          schema:</w:t>
      </w:r>
    </w:p>
    <w:p w14:paraId="1B43F27F" w14:textId="77777777" w:rsidR="00A16735" w:rsidRPr="00690A26" w:rsidRDefault="00A16735" w:rsidP="00A16735">
      <w:pPr>
        <w:pStyle w:val="PL"/>
      </w:pPr>
      <w:r w:rsidRPr="00690A26">
        <w:t xml:space="preserve">            type: integer</w:t>
      </w:r>
    </w:p>
    <w:p w14:paraId="18BAADA2" w14:textId="77777777" w:rsidR="00A16735" w:rsidRPr="00690A26" w:rsidRDefault="00A16735" w:rsidP="00A16735">
      <w:pPr>
        <w:pStyle w:val="PL"/>
        <w:rPr>
          <w:lang w:val="en-US"/>
        </w:rPr>
      </w:pPr>
      <w:r w:rsidRPr="00690A26">
        <w:t xml:space="preserve">            </w:t>
      </w:r>
      <w:r w:rsidRPr="00690A26">
        <w:rPr>
          <w:lang w:val="en-US"/>
        </w:rPr>
        <w:t>minimum: 1</w:t>
      </w:r>
    </w:p>
    <w:p w14:paraId="4CA3DBDE" w14:textId="77777777" w:rsidR="00A16735" w:rsidRPr="00690A26" w:rsidRDefault="00A16735" w:rsidP="00A16735">
      <w:pPr>
        <w:pStyle w:val="PL"/>
        <w:rPr>
          <w:lang w:val="en-US"/>
        </w:rPr>
      </w:pPr>
      <w:r w:rsidRPr="00690A26">
        <w:rPr>
          <w:lang w:val="en-US"/>
        </w:rPr>
        <w:t xml:space="preserve">        - name: required-features</w:t>
      </w:r>
    </w:p>
    <w:p w14:paraId="4536C072" w14:textId="77777777" w:rsidR="00A16735" w:rsidRPr="00690A26" w:rsidRDefault="00A16735" w:rsidP="00A16735">
      <w:pPr>
        <w:pStyle w:val="PL"/>
        <w:rPr>
          <w:lang w:val="en-US"/>
        </w:rPr>
      </w:pPr>
      <w:r w:rsidRPr="00690A26">
        <w:rPr>
          <w:lang w:val="en-US"/>
        </w:rPr>
        <w:t xml:space="preserve">          in: query</w:t>
      </w:r>
    </w:p>
    <w:p w14:paraId="6081A55C" w14:textId="77777777" w:rsidR="00A16735" w:rsidRPr="00690A26" w:rsidRDefault="00A16735" w:rsidP="00A16735">
      <w:pPr>
        <w:pStyle w:val="PL"/>
        <w:rPr>
          <w:lang w:val="en-US"/>
        </w:rPr>
      </w:pPr>
      <w:r w:rsidRPr="00690A26">
        <w:rPr>
          <w:lang w:val="en-US"/>
        </w:rPr>
        <w:t xml:space="preserve">          description: Features required to be supported by the target NF</w:t>
      </w:r>
    </w:p>
    <w:p w14:paraId="68B1B35B" w14:textId="77777777" w:rsidR="00A16735" w:rsidRPr="00690A26" w:rsidRDefault="00A16735" w:rsidP="00A16735">
      <w:pPr>
        <w:pStyle w:val="PL"/>
        <w:rPr>
          <w:lang w:val="en-US"/>
        </w:rPr>
      </w:pPr>
      <w:r w:rsidRPr="00690A26">
        <w:rPr>
          <w:lang w:val="en-US"/>
        </w:rPr>
        <w:t xml:space="preserve">          schema:</w:t>
      </w:r>
    </w:p>
    <w:p w14:paraId="043A8A58" w14:textId="77777777" w:rsidR="00A16735" w:rsidRPr="00690A26" w:rsidRDefault="00A16735" w:rsidP="00A16735">
      <w:pPr>
        <w:pStyle w:val="PL"/>
        <w:rPr>
          <w:lang w:val="en-US"/>
        </w:rPr>
      </w:pPr>
      <w:r w:rsidRPr="00690A26">
        <w:rPr>
          <w:lang w:val="en-US"/>
        </w:rPr>
        <w:t xml:space="preserve">            type: array</w:t>
      </w:r>
    </w:p>
    <w:p w14:paraId="54DA151B" w14:textId="77777777" w:rsidR="00A16735" w:rsidRPr="00690A26" w:rsidRDefault="00A16735" w:rsidP="00A16735">
      <w:pPr>
        <w:pStyle w:val="PL"/>
        <w:rPr>
          <w:lang w:val="en-US"/>
        </w:rPr>
      </w:pPr>
      <w:r w:rsidRPr="00690A26">
        <w:rPr>
          <w:lang w:val="en-US"/>
        </w:rPr>
        <w:t xml:space="preserve">            items:</w:t>
      </w:r>
    </w:p>
    <w:p w14:paraId="4D687D0E"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#/components/schemas/SupportedFeatures'</w:t>
      </w:r>
    </w:p>
    <w:p w14:paraId="3C927088" w14:textId="77777777" w:rsidR="00A16735" w:rsidRPr="00690A26" w:rsidRDefault="00A16735" w:rsidP="00A16735">
      <w:pPr>
        <w:pStyle w:val="PL"/>
      </w:pPr>
      <w:r w:rsidRPr="00690A26">
        <w:rPr>
          <w:lang w:val="en-US"/>
        </w:rPr>
        <w:t xml:space="preserve">            </w:t>
      </w:r>
      <w:r w:rsidRPr="00690A26">
        <w:t>minItems: 1</w:t>
      </w:r>
    </w:p>
    <w:p w14:paraId="58F3E134" w14:textId="77777777" w:rsidR="00A16735" w:rsidRPr="00690A26" w:rsidRDefault="00A16735" w:rsidP="00A16735">
      <w:pPr>
        <w:pStyle w:val="PL"/>
        <w:rPr>
          <w:lang w:val="en-US"/>
        </w:rPr>
      </w:pPr>
      <w:r w:rsidRPr="00690A26">
        <w:rPr>
          <w:lang w:val="en-US"/>
        </w:rPr>
        <w:t xml:space="preserve">          style: form</w:t>
      </w:r>
    </w:p>
    <w:p w14:paraId="1F1372E4" w14:textId="77777777" w:rsidR="00A16735" w:rsidRPr="00690A26" w:rsidRDefault="00A16735" w:rsidP="00A16735">
      <w:pPr>
        <w:pStyle w:val="PL"/>
        <w:rPr>
          <w:lang w:val="en-US"/>
        </w:rPr>
      </w:pPr>
      <w:r w:rsidRPr="00690A26">
        <w:rPr>
          <w:lang w:val="en-US"/>
        </w:rPr>
        <w:t xml:space="preserve">          explode: false</w:t>
      </w:r>
    </w:p>
    <w:p w14:paraId="482B56FD" w14:textId="77777777" w:rsidR="00A16735" w:rsidRPr="00690A26" w:rsidRDefault="00A16735" w:rsidP="00A16735">
      <w:pPr>
        <w:pStyle w:val="PL"/>
        <w:rPr>
          <w:lang w:val="en-US"/>
        </w:rPr>
      </w:pPr>
      <w:r w:rsidRPr="00690A26">
        <w:rPr>
          <w:lang w:val="en-US"/>
        </w:rPr>
        <w:t xml:space="preserve">        - name: </w:t>
      </w:r>
      <w:r w:rsidRPr="00690A26">
        <w:rPr>
          <w:rFonts w:hint="eastAsia"/>
          <w:lang w:eastAsia="zh-CN"/>
        </w:rPr>
        <w:t>complex-query</w:t>
      </w:r>
    </w:p>
    <w:p w14:paraId="41B510A9" w14:textId="77777777" w:rsidR="00A16735" w:rsidRPr="00690A26" w:rsidRDefault="00A16735" w:rsidP="00A16735">
      <w:pPr>
        <w:pStyle w:val="PL"/>
        <w:rPr>
          <w:lang w:val="en-US"/>
        </w:rPr>
      </w:pPr>
      <w:r w:rsidRPr="00690A26">
        <w:rPr>
          <w:lang w:val="en-US"/>
        </w:rPr>
        <w:t xml:space="preserve">          in: query</w:t>
      </w:r>
    </w:p>
    <w:p w14:paraId="5A4CFAAF"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val="en-US" w:eastAsia="zh-CN"/>
        </w:rPr>
        <w:t>the complex query condition expression</w:t>
      </w:r>
    </w:p>
    <w:p w14:paraId="5639FCDD" w14:textId="77777777" w:rsidR="00A16735" w:rsidRPr="00690A26" w:rsidRDefault="00A16735" w:rsidP="00A16735">
      <w:pPr>
        <w:pStyle w:val="PL"/>
        <w:rPr>
          <w:lang w:val="en-US"/>
        </w:rPr>
      </w:pPr>
      <w:r w:rsidRPr="00690A26">
        <w:rPr>
          <w:lang w:val="en-US"/>
        </w:rPr>
        <w:t xml:space="preserve">          content:</w:t>
      </w:r>
    </w:p>
    <w:p w14:paraId="09A69CB4" w14:textId="77777777" w:rsidR="00A16735" w:rsidRPr="00690A26" w:rsidRDefault="00A16735" w:rsidP="00A16735">
      <w:pPr>
        <w:pStyle w:val="PL"/>
        <w:rPr>
          <w:lang w:val="en-US"/>
        </w:rPr>
      </w:pPr>
      <w:r w:rsidRPr="00690A26">
        <w:rPr>
          <w:lang w:val="en-US"/>
        </w:rPr>
        <w:t xml:space="preserve">            application/json:</w:t>
      </w:r>
    </w:p>
    <w:p w14:paraId="57D666E0" w14:textId="77777777" w:rsidR="00A16735" w:rsidRPr="00690A26" w:rsidRDefault="00A16735" w:rsidP="00A16735">
      <w:pPr>
        <w:pStyle w:val="PL"/>
        <w:rPr>
          <w:lang w:val="en-US"/>
        </w:rPr>
      </w:pPr>
      <w:r w:rsidRPr="00690A26">
        <w:rPr>
          <w:lang w:val="en-US"/>
        </w:rPr>
        <w:t xml:space="preserve">              schema:</w:t>
      </w:r>
    </w:p>
    <w:p w14:paraId="57359623" w14:textId="77777777" w:rsidR="00A16735" w:rsidRPr="00690A26" w:rsidRDefault="00A16735" w:rsidP="00A16735">
      <w:pPr>
        <w:pStyle w:val="PL"/>
        <w:rPr>
          <w:lang w:val="en-US" w:eastAsia="zh-CN"/>
        </w:rPr>
      </w:pPr>
      <w:r w:rsidRPr="00690A26">
        <w:rPr>
          <w:lang w:val="en-US"/>
        </w:rPr>
        <w:t xml:space="preserve">                $ref: 'TS29571_CommonData.yaml#/components/schemas/</w:t>
      </w:r>
      <w:r w:rsidRPr="00690A26">
        <w:rPr>
          <w:rFonts w:hint="eastAsia"/>
          <w:lang w:val="en-US" w:eastAsia="zh-CN"/>
        </w:rPr>
        <w:t>ComplexQuery</w:t>
      </w:r>
      <w:r w:rsidRPr="00690A26">
        <w:rPr>
          <w:lang w:val="en-US"/>
        </w:rPr>
        <w:t>'</w:t>
      </w:r>
    </w:p>
    <w:p w14:paraId="3DCD92BC" w14:textId="77777777" w:rsidR="00A16735" w:rsidRPr="00690A26" w:rsidRDefault="00A16735" w:rsidP="00A16735">
      <w:pPr>
        <w:pStyle w:val="PL"/>
      </w:pPr>
      <w:r w:rsidRPr="00690A26">
        <w:t xml:space="preserve">        - name: max-payload-size</w:t>
      </w:r>
    </w:p>
    <w:p w14:paraId="1282FDDB" w14:textId="77777777" w:rsidR="00A16735" w:rsidRPr="00690A26" w:rsidRDefault="00A16735" w:rsidP="00A16735">
      <w:pPr>
        <w:pStyle w:val="PL"/>
      </w:pPr>
      <w:r w:rsidRPr="00690A26">
        <w:t xml:space="preserve">          in: query</w:t>
      </w:r>
    </w:p>
    <w:p w14:paraId="46517FF1" w14:textId="35439B79" w:rsidR="00A16735" w:rsidRPr="00690A26" w:rsidRDefault="00A16735" w:rsidP="00A16735">
      <w:pPr>
        <w:pStyle w:val="PL"/>
      </w:pPr>
      <w:r w:rsidRPr="00690A26">
        <w:t xml:space="preserve">          description: Maximum </w:t>
      </w:r>
      <w:r w:rsidR="000735DC">
        <w:t>content</w:t>
      </w:r>
      <w:r w:rsidRPr="00690A26">
        <w:t xml:space="preserve"> size of the response expressed in kilo octets</w:t>
      </w:r>
    </w:p>
    <w:p w14:paraId="3FA62208" w14:textId="77777777" w:rsidR="00A16735" w:rsidRPr="00690A26" w:rsidRDefault="00A16735" w:rsidP="00A16735">
      <w:pPr>
        <w:pStyle w:val="PL"/>
      </w:pPr>
      <w:r w:rsidRPr="00690A26">
        <w:lastRenderedPageBreak/>
        <w:t xml:space="preserve">          required: false</w:t>
      </w:r>
    </w:p>
    <w:p w14:paraId="637472CF" w14:textId="77777777" w:rsidR="00A16735" w:rsidRPr="00690A26" w:rsidRDefault="00A16735" w:rsidP="00A16735">
      <w:pPr>
        <w:pStyle w:val="PL"/>
      </w:pPr>
      <w:r w:rsidRPr="00690A26">
        <w:t xml:space="preserve">          schema:</w:t>
      </w:r>
    </w:p>
    <w:p w14:paraId="05654A3E" w14:textId="77777777" w:rsidR="00A16735" w:rsidRPr="00690A26" w:rsidRDefault="00A16735" w:rsidP="00A16735">
      <w:pPr>
        <w:pStyle w:val="PL"/>
      </w:pPr>
      <w:r w:rsidRPr="00690A26">
        <w:t xml:space="preserve">            type: integer</w:t>
      </w:r>
    </w:p>
    <w:p w14:paraId="19DDD43D" w14:textId="77777777" w:rsidR="00A16735" w:rsidRPr="00690A26" w:rsidRDefault="00A16735" w:rsidP="00A16735">
      <w:pPr>
        <w:pStyle w:val="PL"/>
      </w:pPr>
      <w:r w:rsidRPr="00690A26">
        <w:t xml:space="preserve">            maximum: 2000</w:t>
      </w:r>
    </w:p>
    <w:p w14:paraId="6E23E5F9" w14:textId="77777777" w:rsidR="00A16735" w:rsidRPr="00690A26" w:rsidRDefault="00A16735" w:rsidP="00A16735">
      <w:pPr>
        <w:pStyle w:val="PL"/>
      </w:pPr>
      <w:r w:rsidRPr="00690A26">
        <w:t xml:space="preserve">            default: 124</w:t>
      </w:r>
    </w:p>
    <w:p w14:paraId="723A7C09" w14:textId="77777777" w:rsidR="00FB4701" w:rsidRPr="00690A26" w:rsidRDefault="00FB4701" w:rsidP="00FB4701">
      <w:pPr>
        <w:pStyle w:val="PL"/>
        <w:rPr>
          <w:lang w:eastAsia="zh-CN"/>
        </w:rPr>
      </w:pPr>
      <w:r w:rsidRPr="00690A26">
        <w:t xml:space="preserve">        - name: max-payload-size</w:t>
      </w:r>
      <w:r>
        <w:rPr>
          <w:rFonts w:hint="eastAsia"/>
          <w:lang w:eastAsia="zh-CN"/>
        </w:rPr>
        <w:t>-ext</w:t>
      </w:r>
    </w:p>
    <w:p w14:paraId="48B56BC4" w14:textId="77777777" w:rsidR="00FB4701" w:rsidRPr="00690A26" w:rsidRDefault="00FB4701" w:rsidP="00FB4701">
      <w:pPr>
        <w:pStyle w:val="PL"/>
      </w:pPr>
      <w:r w:rsidRPr="00690A26">
        <w:t xml:space="preserve">          in: query</w:t>
      </w:r>
    </w:p>
    <w:p w14:paraId="56E5774B" w14:textId="77777777" w:rsidR="00F33906" w:rsidRDefault="00FB4701" w:rsidP="00FB4701">
      <w:pPr>
        <w:pStyle w:val="PL"/>
        <w:rPr>
          <w:lang w:eastAsia="zh-CN"/>
        </w:rPr>
      </w:pPr>
      <w:r w:rsidRPr="00690A26">
        <w:t xml:space="preserve">          description:</w:t>
      </w:r>
      <w:r>
        <w:rPr>
          <w:rFonts w:hint="eastAsia"/>
          <w:lang w:eastAsia="zh-CN"/>
        </w:rPr>
        <w:t xml:space="preserve"> </w:t>
      </w:r>
      <w:r w:rsidR="00F33906">
        <w:rPr>
          <w:lang w:eastAsia="zh-CN"/>
        </w:rPr>
        <w:t>&gt;</w:t>
      </w:r>
    </w:p>
    <w:p w14:paraId="72F419D6" w14:textId="7DB034D7" w:rsidR="00FB4701" w:rsidRPr="00690A26" w:rsidRDefault="00F33906" w:rsidP="00FB4701">
      <w:pPr>
        <w:pStyle w:val="PL"/>
      </w:pPr>
      <w:r>
        <w:rPr>
          <w:lang w:eastAsia="zh-CN"/>
        </w:rPr>
        <w:t xml:space="preserve">            </w:t>
      </w:r>
      <w:r w:rsidR="00FB4701">
        <w:rPr>
          <w:rFonts w:hint="eastAsia"/>
          <w:lang w:eastAsia="zh-CN"/>
        </w:rPr>
        <w:t>Extended query for</w:t>
      </w:r>
      <w:r w:rsidR="00FB4701">
        <w:t xml:space="preserve"> </w:t>
      </w:r>
      <w:r w:rsidR="00FB4701">
        <w:rPr>
          <w:rFonts w:hint="eastAsia"/>
          <w:lang w:eastAsia="zh-CN"/>
        </w:rPr>
        <w:t>m</w:t>
      </w:r>
      <w:r w:rsidR="00FB4701" w:rsidRPr="00690A26">
        <w:t xml:space="preserve">aximum </w:t>
      </w:r>
      <w:r w:rsidR="000735DC">
        <w:t>content</w:t>
      </w:r>
      <w:r w:rsidR="00FB4701" w:rsidRPr="00690A26">
        <w:t xml:space="preserve"> size of the response expressed in kilo octets</w:t>
      </w:r>
    </w:p>
    <w:p w14:paraId="19902C91" w14:textId="77777777" w:rsidR="00FB4701" w:rsidRPr="00690A26" w:rsidRDefault="00FB4701" w:rsidP="00FB4701">
      <w:pPr>
        <w:pStyle w:val="PL"/>
      </w:pPr>
      <w:r w:rsidRPr="00690A26">
        <w:t xml:space="preserve">          required: false</w:t>
      </w:r>
    </w:p>
    <w:p w14:paraId="4B0A7A09" w14:textId="77777777" w:rsidR="00FB4701" w:rsidRPr="00690A26" w:rsidRDefault="00FB4701" w:rsidP="00FB4701">
      <w:pPr>
        <w:pStyle w:val="PL"/>
      </w:pPr>
      <w:r w:rsidRPr="00690A26">
        <w:t xml:space="preserve">          schema:</w:t>
      </w:r>
    </w:p>
    <w:p w14:paraId="6BF8906C" w14:textId="77777777" w:rsidR="00FB4701" w:rsidRDefault="00FB4701" w:rsidP="00FB4701">
      <w:pPr>
        <w:pStyle w:val="PL"/>
        <w:rPr>
          <w:lang w:eastAsia="zh-CN"/>
        </w:rPr>
      </w:pPr>
      <w:r w:rsidRPr="00690A26">
        <w:t xml:space="preserve">            type: integer</w:t>
      </w:r>
    </w:p>
    <w:p w14:paraId="39C96151" w14:textId="77777777" w:rsidR="00FB4701" w:rsidRPr="00690A26" w:rsidRDefault="00FB4701" w:rsidP="00FB4701">
      <w:pPr>
        <w:pStyle w:val="PL"/>
        <w:rPr>
          <w:lang w:eastAsia="zh-CN"/>
        </w:rPr>
      </w:pPr>
      <w:r w:rsidRPr="00690A26">
        <w:t xml:space="preserve">            default: 124</w:t>
      </w:r>
    </w:p>
    <w:p w14:paraId="7DA7316B" w14:textId="77777777" w:rsidR="00A16735" w:rsidRPr="00690A26" w:rsidRDefault="00A16735" w:rsidP="00A16735">
      <w:pPr>
        <w:pStyle w:val="PL"/>
        <w:rPr>
          <w:lang w:val="en-US"/>
        </w:rPr>
      </w:pPr>
      <w:r w:rsidRPr="00690A26">
        <w:rPr>
          <w:lang w:val="en-US"/>
        </w:rPr>
        <w:t xml:space="preserve">        - name: </w:t>
      </w:r>
      <w:r w:rsidRPr="00690A26">
        <w:rPr>
          <w:rFonts w:hint="eastAsia"/>
          <w:lang w:eastAsia="zh-CN"/>
        </w:rPr>
        <w:t>atsss-capability</w:t>
      </w:r>
    </w:p>
    <w:p w14:paraId="121FE3A3" w14:textId="77777777" w:rsidR="00A16735" w:rsidRPr="00690A26" w:rsidRDefault="00A16735" w:rsidP="00A16735">
      <w:pPr>
        <w:pStyle w:val="PL"/>
        <w:rPr>
          <w:lang w:val="en-US"/>
        </w:rPr>
      </w:pPr>
      <w:r w:rsidRPr="00690A26">
        <w:rPr>
          <w:lang w:val="en-US"/>
        </w:rPr>
        <w:t xml:space="preserve">          in: query</w:t>
      </w:r>
    </w:p>
    <w:p w14:paraId="6C6CB12A"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val="en-US" w:eastAsia="zh-CN"/>
        </w:rPr>
        <w:t>ATSSS Capability</w:t>
      </w:r>
    </w:p>
    <w:p w14:paraId="20D58701" w14:textId="77777777" w:rsidR="00A16735" w:rsidRPr="00690A26" w:rsidRDefault="00A16735" w:rsidP="00A16735">
      <w:pPr>
        <w:pStyle w:val="PL"/>
        <w:rPr>
          <w:lang w:val="en-US"/>
        </w:rPr>
      </w:pPr>
      <w:r w:rsidRPr="00690A26">
        <w:rPr>
          <w:lang w:val="en-US"/>
        </w:rPr>
        <w:t xml:space="preserve">          content:</w:t>
      </w:r>
    </w:p>
    <w:p w14:paraId="3AA8F6D3" w14:textId="77777777" w:rsidR="00A16735" w:rsidRPr="00690A26" w:rsidRDefault="00A16735" w:rsidP="00A16735">
      <w:pPr>
        <w:pStyle w:val="PL"/>
        <w:rPr>
          <w:lang w:val="en-US"/>
        </w:rPr>
      </w:pPr>
      <w:r w:rsidRPr="00690A26">
        <w:rPr>
          <w:lang w:val="en-US"/>
        </w:rPr>
        <w:t xml:space="preserve">            application/json:</w:t>
      </w:r>
    </w:p>
    <w:p w14:paraId="7F11BEBC" w14:textId="77777777" w:rsidR="00A16735" w:rsidRPr="00690A26" w:rsidRDefault="00A16735" w:rsidP="00A16735">
      <w:pPr>
        <w:pStyle w:val="PL"/>
        <w:rPr>
          <w:lang w:val="en-US"/>
        </w:rPr>
      </w:pPr>
      <w:r w:rsidRPr="00690A26">
        <w:rPr>
          <w:lang w:val="en-US"/>
        </w:rPr>
        <w:t xml:space="preserve">              schema:</w:t>
      </w:r>
    </w:p>
    <w:p w14:paraId="66CF3A71" w14:textId="77777777" w:rsidR="00A16735" w:rsidRPr="00690A26" w:rsidRDefault="00A16735" w:rsidP="00A16735">
      <w:pPr>
        <w:pStyle w:val="PL"/>
        <w:rPr>
          <w:lang w:val="en-US"/>
        </w:rPr>
      </w:pPr>
      <w:r w:rsidRPr="00690A26">
        <w:rPr>
          <w:lang w:val="en-US"/>
        </w:rPr>
        <w:t xml:space="preserve">                $ref: 'TS29571_CommonData.yaml#/components/schemas/</w:t>
      </w:r>
      <w:r w:rsidRPr="00690A26">
        <w:rPr>
          <w:rFonts w:hint="eastAsia"/>
          <w:lang w:val="en-US" w:eastAsia="zh-CN"/>
        </w:rPr>
        <w:t>AtsssCapability</w:t>
      </w:r>
      <w:r w:rsidRPr="00690A26">
        <w:rPr>
          <w:lang w:val="en-US"/>
        </w:rPr>
        <w:t>'</w:t>
      </w:r>
    </w:p>
    <w:p w14:paraId="3701DC8A" w14:textId="77777777" w:rsidR="00A16735" w:rsidRPr="00690A26" w:rsidRDefault="00A16735" w:rsidP="00A16735">
      <w:pPr>
        <w:pStyle w:val="PL"/>
        <w:rPr>
          <w:lang w:val="en-US"/>
        </w:rPr>
      </w:pPr>
      <w:r w:rsidRPr="00690A26">
        <w:rPr>
          <w:lang w:val="en-US"/>
        </w:rPr>
        <w:t xml:space="preserve">        - name: upf-ue-ip-addr-ind</w:t>
      </w:r>
    </w:p>
    <w:p w14:paraId="5D766BA7" w14:textId="77777777" w:rsidR="00A16735" w:rsidRPr="00690A26" w:rsidRDefault="00A16735" w:rsidP="00A16735">
      <w:pPr>
        <w:pStyle w:val="PL"/>
        <w:rPr>
          <w:lang w:val="en-US"/>
        </w:rPr>
      </w:pPr>
      <w:r w:rsidRPr="00690A26">
        <w:rPr>
          <w:lang w:val="en-US"/>
        </w:rPr>
        <w:t xml:space="preserve">          in: query</w:t>
      </w:r>
    </w:p>
    <w:p w14:paraId="230CD77C" w14:textId="77777777" w:rsidR="00A16735" w:rsidRPr="00690A26" w:rsidRDefault="00A16735" w:rsidP="00A16735">
      <w:pPr>
        <w:pStyle w:val="PL"/>
        <w:rPr>
          <w:lang w:val="en-US"/>
        </w:rPr>
      </w:pPr>
      <w:r w:rsidRPr="00690A26">
        <w:rPr>
          <w:lang w:val="en-US"/>
        </w:rPr>
        <w:t xml:space="preserve">          description: UPF supporting allocating UE IP addresses/prefixes</w:t>
      </w:r>
    </w:p>
    <w:p w14:paraId="3EB38684" w14:textId="77777777" w:rsidR="00A16735" w:rsidRPr="00690A26" w:rsidRDefault="00A16735" w:rsidP="00A16735">
      <w:pPr>
        <w:pStyle w:val="PL"/>
        <w:rPr>
          <w:lang w:val="en-US"/>
        </w:rPr>
      </w:pPr>
      <w:r w:rsidRPr="00690A26">
        <w:rPr>
          <w:lang w:val="en-US"/>
        </w:rPr>
        <w:t xml:space="preserve">          schema:</w:t>
      </w:r>
    </w:p>
    <w:p w14:paraId="083C40F6" w14:textId="77777777" w:rsidR="00A16735" w:rsidRPr="00690A26" w:rsidRDefault="00A16735" w:rsidP="00A16735">
      <w:pPr>
        <w:pStyle w:val="PL"/>
        <w:rPr>
          <w:lang w:val="en-US"/>
        </w:rPr>
      </w:pPr>
      <w:r w:rsidRPr="00690A26">
        <w:t xml:space="preserve">            type: boolean</w:t>
      </w:r>
    </w:p>
    <w:p w14:paraId="0A94CA07" w14:textId="77777777" w:rsidR="00A16735" w:rsidRPr="00690A26" w:rsidRDefault="00A16735" w:rsidP="00A16735">
      <w:pPr>
        <w:pStyle w:val="PL"/>
        <w:rPr>
          <w:lang w:val="en-US"/>
        </w:rPr>
      </w:pPr>
      <w:r w:rsidRPr="00690A26">
        <w:rPr>
          <w:lang w:val="en-US"/>
        </w:rPr>
        <w:t xml:space="preserve">        - name: </w:t>
      </w:r>
      <w:r w:rsidRPr="00690A26">
        <w:rPr>
          <w:lang w:eastAsia="zh-CN"/>
        </w:rPr>
        <w:t>client-type</w:t>
      </w:r>
    </w:p>
    <w:p w14:paraId="09172BEA" w14:textId="77777777" w:rsidR="00A16735" w:rsidRPr="00690A26" w:rsidRDefault="00A16735" w:rsidP="00A16735">
      <w:pPr>
        <w:pStyle w:val="PL"/>
        <w:rPr>
          <w:lang w:val="en-US"/>
        </w:rPr>
      </w:pPr>
      <w:r w:rsidRPr="00690A26">
        <w:rPr>
          <w:lang w:val="en-US"/>
        </w:rPr>
        <w:t xml:space="preserve">          in: query</w:t>
      </w:r>
    </w:p>
    <w:p w14:paraId="58FC5A6B"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Requested client type served by the NF</w:t>
      </w:r>
    </w:p>
    <w:p w14:paraId="64258D5E" w14:textId="77777777" w:rsidR="00A16735" w:rsidRPr="00690A26" w:rsidRDefault="00A16735" w:rsidP="00A16735">
      <w:pPr>
        <w:pStyle w:val="PL"/>
        <w:rPr>
          <w:lang w:val="en-US"/>
        </w:rPr>
      </w:pPr>
      <w:r w:rsidRPr="00690A26">
        <w:rPr>
          <w:lang w:val="en-US"/>
        </w:rPr>
        <w:t xml:space="preserve">          content:</w:t>
      </w:r>
    </w:p>
    <w:p w14:paraId="0FAD2877" w14:textId="77777777" w:rsidR="00A16735" w:rsidRPr="00690A26" w:rsidRDefault="00A16735" w:rsidP="00A16735">
      <w:pPr>
        <w:pStyle w:val="PL"/>
        <w:rPr>
          <w:lang w:val="en-US"/>
        </w:rPr>
      </w:pPr>
      <w:r w:rsidRPr="00690A26">
        <w:rPr>
          <w:lang w:val="en-US"/>
        </w:rPr>
        <w:t xml:space="preserve">            application/json:</w:t>
      </w:r>
    </w:p>
    <w:p w14:paraId="00F6247E" w14:textId="77777777" w:rsidR="00A16735" w:rsidRPr="00690A26" w:rsidRDefault="00A16735" w:rsidP="00A16735">
      <w:pPr>
        <w:pStyle w:val="PL"/>
        <w:rPr>
          <w:lang w:val="en-US"/>
        </w:rPr>
      </w:pPr>
      <w:r w:rsidRPr="00690A26">
        <w:rPr>
          <w:lang w:val="en-US"/>
        </w:rPr>
        <w:t xml:space="preserve">              schema:</w:t>
      </w:r>
    </w:p>
    <w:p w14:paraId="7DE29F48" w14:textId="77777777" w:rsidR="00A16735" w:rsidRPr="00690A26" w:rsidRDefault="00A16735" w:rsidP="00A16735">
      <w:pPr>
        <w:pStyle w:val="PL"/>
        <w:rPr>
          <w:lang w:val="en-US"/>
        </w:rPr>
      </w:pPr>
      <w:r w:rsidRPr="00690A26">
        <w:rPr>
          <w:lang w:val="en-US"/>
        </w:rPr>
        <w:t xml:space="preserve">                $ref: 'TS29572_Nlmf_Location.yaml#/components/schemas/</w:t>
      </w:r>
      <w:r w:rsidRPr="00690A26">
        <w:rPr>
          <w:lang w:val="en-US" w:eastAsia="zh-CN"/>
        </w:rPr>
        <w:t>ExternalClientType</w:t>
      </w:r>
      <w:r w:rsidRPr="00690A26">
        <w:rPr>
          <w:lang w:val="en-US"/>
        </w:rPr>
        <w:t>'</w:t>
      </w:r>
    </w:p>
    <w:p w14:paraId="7A057F1F" w14:textId="77777777" w:rsidR="00A16735" w:rsidRPr="00690A26" w:rsidRDefault="00A16735" w:rsidP="00A16735">
      <w:pPr>
        <w:pStyle w:val="PL"/>
        <w:rPr>
          <w:lang w:val="en-US"/>
        </w:rPr>
      </w:pPr>
      <w:r w:rsidRPr="00690A26">
        <w:rPr>
          <w:lang w:val="en-US"/>
        </w:rPr>
        <w:t xml:space="preserve">        - name: </w:t>
      </w:r>
      <w:r>
        <w:t>lmf-id</w:t>
      </w:r>
    </w:p>
    <w:p w14:paraId="3FEAB848" w14:textId="77777777" w:rsidR="00A16735" w:rsidRPr="00690A26" w:rsidRDefault="00A16735" w:rsidP="00A16735">
      <w:pPr>
        <w:pStyle w:val="PL"/>
        <w:rPr>
          <w:lang w:val="en-US"/>
        </w:rPr>
      </w:pPr>
      <w:r w:rsidRPr="00690A26">
        <w:rPr>
          <w:lang w:val="en-US"/>
        </w:rPr>
        <w:t xml:space="preserve">          in: query</w:t>
      </w:r>
    </w:p>
    <w:p w14:paraId="2AAC6AEA" w14:textId="77777777" w:rsidR="00A16735" w:rsidRPr="00690A26" w:rsidRDefault="00A16735" w:rsidP="00A16735">
      <w:pPr>
        <w:pStyle w:val="PL"/>
        <w:rPr>
          <w:lang w:val="en-US" w:eastAsia="zh-CN"/>
        </w:rPr>
      </w:pPr>
      <w:r w:rsidRPr="00690A26">
        <w:rPr>
          <w:lang w:val="en-US"/>
        </w:rPr>
        <w:t xml:space="preserve">          description: </w:t>
      </w:r>
      <w:r>
        <w:rPr>
          <w:lang w:val="en-US" w:eastAsia="zh-CN"/>
        </w:rPr>
        <w:t>LMF identification to be discovered</w:t>
      </w:r>
    </w:p>
    <w:p w14:paraId="338E54CC" w14:textId="77777777" w:rsidR="00A16735" w:rsidRPr="00690A26" w:rsidRDefault="00A16735" w:rsidP="00A16735">
      <w:pPr>
        <w:pStyle w:val="PL"/>
        <w:rPr>
          <w:lang w:val="en-US"/>
        </w:rPr>
      </w:pPr>
      <w:r w:rsidRPr="00690A26">
        <w:rPr>
          <w:lang w:val="en-US"/>
        </w:rPr>
        <w:t xml:space="preserve">          content:</w:t>
      </w:r>
    </w:p>
    <w:p w14:paraId="7657DC04" w14:textId="77777777" w:rsidR="00A16735" w:rsidRPr="00690A26" w:rsidRDefault="00A16735" w:rsidP="00A16735">
      <w:pPr>
        <w:pStyle w:val="PL"/>
        <w:rPr>
          <w:lang w:val="en-US"/>
        </w:rPr>
      </w:pPr>
      <w:r w:rsidRPr="00690A26">
        <w:rPr>
          <w:lang w:val="en-US"/>
        </w:rPr>
        <w:t xml:space="preserve">            application/json:</w:t>
      </w:r>
    </w:p>
    <w:p w14:paraId="23A0715A" w14:textId="77777777" w:rsidR="00A16735" w:rsidRPr="00690A26" w:rsidRDefault="00A16735" w:rsidP="00A16735">
      <w:pPr>
        <w:pStyle w:val="PL"/>
        <w:rPr>
          <w:lang w:val="en-US"/>
        </w:rPr>
      </w:pPr>
      <w:r w:rsidRPr="00690A26">
        <w:rPr>
          <w:lang w:val="en-US"/>
        </w:rPr>
        <w:t xml:space="preserve">              schema:</w:t>
      </w:r>
    </w:p>
    <w:p w14:paraId="5D2952C0" w14:textId="77777777" w:rsidR="00A16735" w:rsidRDefault="00A16735" w:rsidP="00A16735">
      <w:pPr>
        <w:pStyle w:val="PL"/>
        <w:rPr>
          <w:lang w:val="en-US"/>
        </w:rPr>
      </w:pPr>
      <w:r w:rsidRPr="00690A26">
        <w:rPr>
          <w:lang w:val="en-US"/>
        </w:rPr>
        <w:t xml:space="preserve">                $ref: 'TS29572_Nlmf_Location.yaml</w:t>
      </w:r>
      <w:r w:rsidRPr="00690A26">
        <w:t>#/components/schemas/</w:t>
      </w:r>
      <w:r w:rsidRPr="0036351D">
        <w:t>LMFIdentification</w:t>
      </w:r>
      <w:r w:rsidRPr="00690A26">
        <w:rPr>
          <w:lang w:val="en-US"/>
        </w:rPr>
        <w:t>'</w:t>
      </w:r>
    </w:p>
    <w:p w14:paraId="15586D6A" w14:textId="77777777" w:rsidR="00A16735" w:rsidRPr="00690A26" w:rsidRDefault="00A16735" w:rsidP="00A16735">
      <w:pPr>
        <w:pStyle w:val="PL"/>
        <w:rPr>
          <w:lang w:val="en-US"/>
        </w:rPr>
      </w:pPr>
      <w:r w:rsidRPr="00690A26">
        <w:rPr>
          <w:lang w:val="en-US"/>
        </w:rPr>
        <w:t xml:space="preserve">        - name: </w:t>
      </w:r>
      <w:r>
        <w:t>an-node-t</w:t>
      </w:r>
      <w:r w:rsidRPr="003C0FC9">
        <w:t>ype</w:t>
      </w:r>
    </w:p>
    <w:p w14:paraId="7C6A30EE" w14:textId="77777777" w:rsidR="00A16735" w:rsidRPr="00690A26" w:rsidRDefault="00A16735" w:rsidP="00A16735">
      <w:pPr>
        <w:pStyle w:val="PL"/>
        <w:rPr>
          <w:lang w:val="en-US"/>
        </w:rPr>
      </w:pPr>
      <w:r w:rsidRPr="00690A26">
        <w:rPr>
          <w:lang w:val="en-US"/>
        </w:rPr>
        <w:t xml:space="preserve">          in: query</w:t>
      </w:r>
    </w:p>
    <w:p w14:paraId="10E407DC"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 xml:space="preserve">Requested </w:t>
      </w:r>
      <w:r>
        <w:rPr>
          <w:lang w:val="en-US" w:eastAsia="zh-CN"/>
        </w:rPr>
        <w:t>AN node</w:t>
      </w:r>
      <w:r w:rsidRPr="00690A26">
        <w:rPr>
          <w:lang w:val="en-US" w:eastAsia="zh-CN"/>
        </w:rPr>
        <w:t xml:space="preserve"> type served by the NF</w:t>
      </w:r>
    </w:p>
    <w:p w14:paraId="170E3DE5" w14:textId="77777777" w:rsidR="00A16735" w:rsidRPr="00690A26" w:rsidRDefault="00A16735" w:rsidP="00A16735">
      <w:pPr>
        <w:pStyle w:val="PL"/>
        <w:rPr>
          <w:lang w:val="en-US"/>
        </w:rPr>
      </w:pPr>
      <w:r w:rsidRPr="00690A26">
        <w:rPr>
          <w:lang w:val="en-US"/>
        </w:rPr>
        <w:t xml:space="preserve">          content:</w:t>
      </w:r>
    </w:p>
    <w:p w14:paraId="18692BCC" w14:textId="77777777" w:rsidR="00A16735" w:rsidRPr="00690A26" w:rsidRDefault="00A16735" w:rsidP="00A16735">
      <w:pPr>
        <w:pStyle w:val="PL"/>
        <w:rPr>
          <w:lang w:val="en-US"/>
        </w:rPr>
      </w:pPr>
      <w:r w:rsidRPr="00690A26">
        <w:rPr>
          <w:lang w:val="en-US"/>
        </w:rPr>
        <w:t xml:space="preserve">            application/json:</w:t>
      </w:r>
    </w:p>
    <w:p w14:paraId="15C1EE07" w14:textId="77777777" w:rsidR="00A16735" w:rsidRPr="00690A26" w:rsidRDefault="00A16735" w:rsidP="00A16735">
      <w:pPr>
        <w:pStyle w:val="PL"/>
        <w:rPr>
          <w:lang w:val="en-US"/>
        </w:rPr>
      </w:pPr>
      <w:r w:rsidRPr="00690A26">
        <w:rPr>
          <w:lang w:val="en-US"/>
        </w:rPr>
        <w:t xml:space="preserve">              schema:</w:t>
      </w:r>
    </w:p>
    <w:p w14:paraId="4BD54FDE" w14:textId="77777777" w:rsidR="00A16735" w:rsidRPr="00690A26" w:rsidRDefault="00A16735" w:rsidP="00A16735">
      <w:pPr>
        <w:pStyle w:val="PL"/>
        <w:rPr>
          <w:lang w:val="en-US"/>
        </w:rPr>
      </w:pPr>
      <w:r w:rsidRPr="00690A26">
        <w:rPr>
          <w:lang w:val="en-US"/>
        </w:rPr>
        <w:t xml:space="preserve">                $ref: 'TS29510_Nnrf_NFManagement.yaml#/components/schemas/</w:t>
      </w:r>
      <w:r>
        <w:t>AnNodeType</w:t>
      </w:r>
      <w:r w:rsidRPr="00690A26">
        <w:rPr>
          <w:lang w:val="en-US"/>
        </w:rPr>
        <w:t>'</w:t>
      </w:r>
    </w:p>
    <w:p w14:paraId="5165E2DF" w14:textId="77777777" w:rsidR="00A16735" w:rsidRPr="00690A26" w:rsidRDefault="00A16735" w:rsidP="00A16735">
      <w:pPr>
        <w:pStyle w:val="PL"/>
        <w:rPr>
          <w:lang w:val="en-US"/>
        </w:rPr>
      </w:pPr>
      <w:r w:rsidRPr="00690A26">
        <w:rPr>
          <w:lang w:val="en-US"/>
        </w:rPr>
        <w:t xml:space="preserve">        - name: </w:t>
      </w:r>
      <w:r>
        <w:t>rat-t</w:t>
      </w:r>
      <w:r w:rsidRPr="007F6A33">
        <w:t>ype</w:t>
      </w:r>
    </w:p>
    <w:p w14:paraId="4CBD5C14" w14:textId="77777777" w:rsidR="00A16735" w:rsidRPr="00690A26" w:rsidRDefault="00A16735" w:rsidP="00A16735">
      <w:pPr>
        <w:pStyle w:val="PL"/>
        <w:rPr>
          <w:lang w:val="en-US"/>
        </w:rPr>
      </w:pPr>
      <w:r w:rsidRPr="00690A26">
        <w:rPr>
          <w:lang w:val="en-US"/>
        </w:rPr>
        <w:t xml:space="preserve">          in: query</w:t>
      </w:r>
    </w:p>
    <w:p w14:paraId="178247A8"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 xml:space="preserve">Requested </w:t>
      </w:r>
      <w:r>
        <w:rPr>
          <w:lang w:val="en-US" w:eastAsia="zh-CN"/>
        </w:rPr>
        <w:t>RAT</w:t>
      </w:r>
      <w:r w:rsidRPr="00690A26">
        <w:rPr>
          <w:lang w:val="en-US" w:eastAsia="zh-CN"/>
        </w:rPr>
        <w:t xml:space="preserve"> type served by the NF</w:t>
      </w:r>
    </w:p>
    <w:p w14:paraId="7C03AA14" w14:textId="77777777" w:rsidR="00A16735" w:rsidRPr="00690A26" w:rsidRDefault="00A16735" w:rsidP="00A16735">
      <w:pPr>
        <w:pStyle w:val="PL"/>
        <w:rPr>
          <w:lang w:val="en-US"/>
        </w:rPr>
      </w:pPr>
      <w:r w:rsidRPr="00690A26">
        <w:rPr>
          <w:lang w:val="en-US"/>
        </w:rPr>
        <w:t xml:space="preserve">          content:</w:t>
      </w:r>
    </w:p>
    <w:p w14:paraId="33A0CE5B" w14:textId="77777777" w:rsidR="00A16735" w:rsidRPr="00690A26" w:rsidRDefault="00A16735" w:rsidP="00A16735">
      <w:pPr>
        <w:pStyle w:val="PL"/>
        <w:rPr>
          <w:lang w:val="en-US"/>
        </w:rPr>
      </w:pPr>
      <w:r w:rsidRPr="00690A26">
        <w:rPr>
          <w:lang w:val="en-US"/>
        </w:rPr>
        <w:t xml:space="preserve">            application/json:</w:t>
      </w:r>
    </w:p>
    <w:p w14:paraId="3B195419" w14:textId="77777777" w:rsidR="00A16735" w:rsidRPr="00690A26" w:rsidRDefault="00A16735" w:rsidP="00A16735">
      <w:pPr>
        <w:pStyle w:val="PL"/>
        <w:rPr>
          <w:lang w:val="en-US"/>
        </w:rPr>
      </w:pPr>
      <w:r w:rsidRPr="00690A26">
        <w:rPr>
          <w:lang w:val="en-US"/>
        </w:rPr>
        <w:t xml:space="preserve">              schema:</w:t>
      </w:r>
    </w:p>
    <w:p w14:paraId="55BC1128" w14:textId="77777777" w:rsidR="00A16735" w:rsidRPr="00690A26" w:rsidRDefault="00A16735" w:rsidP="00A16735">
      <w:pPr>
        <w:pStyle w:val="PL"/>
        <w:rPr>
          <w:lang w:val="en-US"/>
        </w:rPr>
      </w:pPr>
      <w:r w:rsidRPr="00690A26">
        <w:rPr>
          <w:lang w:val="en-US"/>
        </w:rPr>
        <w:t xml:space="preserve">                $ref: '</w:t>
      </w:r>
      <w:r>
        <w:t>TS29571_CommonData.yaml</w:t>
      </w:r>
      <w:r w:rsidRPr="00690A26">
        <w:t>#/components/schemas/</w:t>
      </w:r>
      <w:r>
        <w:t>Rat</w:t>
      </w:r>
      <w:r w:rsidRPr="00690A26">
        <w:t>Type</w:t>
      </w:r>
      <w:r w:rsidRPr="00690A26">
        <w:rPr>
          <w:lang w:val="en-US"/>
        </w:rPr>
        <w:t>'</w:t>
      </w:r>
    </w:p>
    <w:p w14:paraId="2AEB0FB6" w14:textId="77777777" w:rsidR="00A16735" w:rsidRPr="00690A26" w:rsidRDefault="00A16735" w:rsidP="00A16735">
      <w:pPr>
        <w:pStyle w:val="PL"/>
        <w:rPr>
          <w:lang w:val="en-US"/>
        </w:rPr>
      </w:pPr>
      <w:r w:rsidRPr="00690A26">
        <w:rPr>
          <w:lang w:val="en-US"/>
        </w:rPr>
        <w:t xml:space="preserve">        - name: </w:t>
      </w:r>
      <w:r w:rsidRPr="00690A26">
        <w:t>preferred-tai</w:t>
      </w:r>
    </w:p>
    <w:p w14:paraId="16C68D57" w14:textId="77777777" w:rsidR="00A16735" w:rsidRPr="00690A26" w:rsidRDefault="00A16735" w:rsidP="00A16735">
      <w:pPr>
        <w:pStyle w:val="PL"/>
        <w:rPr>
          <w:lang w:val="en-US"/>
        </w:rPr>
      </w:pPr>
      <w:r w:rsidRPr="00690A26">
        <w:rPr>
          <w:lang w:val="en-US"/>
        </w:rPr>
        <w:t xml:space="preserve">          in: query</w:t>
      </w:r>
    </w:p>
    <w:p w14:paraId="5A28FC60" w14:textId="77777777" w:rsidR="00A16735" w:rsidRPr="00690A26" w:rsidRDefault="00A16735" w:rsidP="00A16735">
      <w:pPr>
        <w:pStyle w:val="PL"/>
        <w:rPr>
          <w:lang w:val="en-US"/>
        </w:rPr>
      </w:pPr>
      <w:r w:rsidRPr="00690A26">
        <w:rPr>
          <w:lang w:val="en-US"/>
        </w:rPr>
        <w:t xml:space="preserve">          description: preferred Tracking Area Identity</w:t>
      </w:r>
    </w:p>
    <w:p w14:paraId="7166CA6F" w14:textId="77777777" w:rsidR="00A16735" w:rsidRPr="00690A26" w:rsidRDefault="00A16735" w:rsidP="00A16735">
      <w:pPr>
        <w:pStyle w:val="PL"/>
        <w:rPr>
          <w:lang w:val="en-US"/>
        </w:rPr>
      </w:pPr>
      <w:r w:rsidRPr="00690A26">
        <w:rPr>
          <w:lang w:val="en-US"/>
        </w:rPr>
        <w:t xml:space="preserve">          content:</w:t>
      </w:r>
    </w:p>
    <w:p w14:paraId="0F71032E" w14:textId="77777777" w:rsidR="00A16735" w:rsidRPr="00690A26" w:rsidRDefault="00A16735" w:rsidP="00A16735">
      <w:pPr>
        <w:pStyle w:val="PL"/>
        <w:rPr>
          <w:lang w:val="en-US"/>
        </w:rPr>
      </w:pPr>
      <w:r w:rsidRPr="00690A26">
        <w:rPr>
          <w:lang w:val="en-US"/>
        </w:rPr>
        <w:t xml:space="preserve">            application/json:</w:t>
      </w:r>
    </w:p>
    <w:p w14:paraId="7D93C31D" w14:textId="77777777" w:rsidR="00A16735" w:rsidRPr="00690A26" w:rsidRDefault="00A16735" w:rsidP="00A16735">
      <w:pPr>
        <w:pStyle w:val="PL"/>
        <w:rPr>
          <w:lang w:val="en-US"/>
        </w:rPr>
      </w:pPr>
      <w:r w:rsidRPr="00690A26">
        <w:rPr>
          <w:lang w:val="en-US"/>
        </w:rPr>
        <w:t xml:space="preserve">              schema:</w:t>
      </w:r>
    </w:p>
    <w:p w14:paraId="28B133B6"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#/components/schemas/Tai'</w:t>
      </w:r>
    </w:p>
    <w:p w14:paraId="3119907B" w14:textId="77777777" w:rsidR="00A16735" w:rsidRPr="00690A26" w:rsidRDefault="00A16735" w:rsidP="00A16735">
      <w:pPr>
        <w:pStyle w:val="PL"/>
        <w:rPr>
          <w:lang w:val="en-US"/>
        </w:rPr>
      </w:pPr>
      <w:r w:rsidRPr="00690A26">
        <w:rPr>
          <w:lang w:val="en-US"/>
        </w:rPr>
        <w:t xml:space="preserve">        - name: preferred-nf-instances</w:t>
      </w:r>
    </w:p>
    <w:p w14:paraId="3CC87D79" w14:textId="77777777" w:rsidR="00A16735" w:rsidRPr="00690A26" w:rsidRDefault="00A16735" w:rsidP="00A16735">
      <w:pPr>
        <w:pStyle w:val="PL"/>
        <w:rPr>
          <w:lang w:val="en-US"/>
        </w:rPr>
      </w:pPr>
      <w:r w:rsidRPr="00690A26">
        <w:rPr>
          <w:lang w:val="en-US"/>
        </w:rPr>
        <w:t xml:space="preserve">          in: query</w:t>
      </w:r>
    </w:p>
    <w:p w14:paraId="72826D09" w14:textId="77777777" w:rsidR="00A16735" w:rsidRPr="00690A26" w:rsidRDefault="00A16735" w:rsidP="00A16735">
      <w:pPr>
        <w:pStyle w:val="PL"/>
        <w:rPr>
          <w:lang w:val="en-US"/>
        </w:rPr>
      </w:pPr>
      <w:r w:rsidRPr="00690A26">
        <w:rPr>
          <w:lang w:val="en-US"/>
        </w:rPr>
        <w:t xml:space="preserve">          description: preferred NF Instances</w:t>
      </w:r>
    </w:p>
    <w:p w14:paraId="109DE98F" w14:textId="77777777" w:rsidR="00A16735" w:rsidRPr="00690A26" w:rsidRDefault="00A16735" w:rsidP="00A16735">
      <w:pPr>
        <w:pStyle w:val="PL"/>
        <w:rPr>
          <w:lang w:val="en-US"/>
        </w:rPr>
      </w:pPr>
      <w:r w:rsidRPr="00690A26">
        <w:rPr>
          <w:lang w:val="en-US"/>
        </w:rPr>
        <w:t xml:space="preserve">          schema:</w:t>
      </w:r>
    </w:p>
    <w:p w14:paraId="1515CD06" w14:textId="77777777" w:rsidR="00A16735" w:rsidRPr="00690A26" w:rsidRDefault="00A16735" w:rsidP="00A16735">
      <w:pPr>
        <w:pStyle w:val="PL"/>
        <w:rPr>
          <w:lang w:val="en-US"/>
        </w:rPr>
      </w:pPr>
      <w:r w:rsidRPr="00690A26">
        <w:rPr>
          <w:lang w:val="en-US"/>
        </w:rPr>
        <w:t xml:space="preserve">            type: array</w:t>
      </w:r>
    </w:p>
    <w:p w14:paraId="006709E5" w14:textId="77777777" w:rsidR="00A16735" w:rsidRPr="00690A26" w:rsidRDefault="00A16735" w:rsidP="00A16735">
      <w:pPr>
        <w:pStyle w:val="PL"/>
        <w:rPr>
          <w:lang w:val="en-US"/>
        </w:rPr>
      </w:pPr>
      <w:r w:rsidRPr="00690A26">
        <w:rPr>
          <w:lang w:val="en-US"/>
        </w:rPr>
        <w:t xml:space="preserve">            items:</w:t>
      </w:r>
    </w:p>
    <w:p w14:paraId="0BF337D6" w14:textId="77777777" w:rsidR="00A16735" w:rsidRPr="00690A26" w:rsidRDefault="00A16735" w:rsidP="00A16735">
      <w:pPr>
        <w:pStyle w:val="PL"/>
        <w:rPr>
          <w:lang w:val="en-US"/>
        </w:rPr>
      </w:pPr>
      <w:r w:rsidRPr="00690A26">
        <w:rPr>
          <w:lang w:val="en-US"/>
        </w:rPr>
        <w:t xml:space="preserve">              </w:t>
      </w:r>
      <w:r w:rsidRPr="00690A26">
        <w:t>$ref: 'TS29571_CommonData.yaml#/components/schemas/NfInstanceId'</w:t>
      </w:r>
    </w:p>
    <w:p w14:paraId="0CB1D594" w14:textId="77777777" w:rsidR="00A16735" w:rsidRPr="00690A26" w:rsidRDefault="00A16735" w:rsidP="00A16735">
      <w:pPr>
        <w:pStyle w:val="PL"/>
      </w:pPr>
      <w:r w:rsidRPr="00690A26">
        <w:rPr>
          <w:lang w:val="en-US"/>
        </w:rPr>
        <w:t xml:space="preserve">            </w:t>
      </w:r>
      <w:r w:rsidRPr="00690A26">
        <w:t>minItems: 1</w:t>
      </w:r>
    </w:p>
    <w:p w14:paraId="1D5B3F89" w14:textId="77777777" w:rsidR="00A16735" w:rsidRPr="00690A26" w:rsidRDefault="00A16735" w:rsidP="00A16735">
      <w:pPr>
        <w:pStyle w:val="PL"/>
        <w:rPr>
          <w:lang w:val="en-US"/>
        </w:rPr>
      </w:pPr>
      <w:r w:rsidRPr="00690A26">
        <w:rPr>
          <w:lang w:val="en-US"/>
        </w:rPr>
        <w:t xml:space="preserve">          style: form</w:t>
      </w:r>
    </w:p>
    <w:p w14:paraId="50A13EDE" w14:textId="77777777" w:rsidR="00A16735" w:rsidRPr="00690A26" w:rsidRDefault="00A16735" w:rsidP="00A16735">
      <w:pPr>
        <w:pStyle w:val="PL"/>
        <w:rPr>
          <w:lang w:val="en-US"/>
        </w:rPr>
      </w:pPr>
      <w:r w:rsidRPr="00690A26">
        <w:rPr>
          <w:lang w:val="en-US"/>
        </w:rPr>
        <w:t xml:space="preserve">          explode: false</w:t>
      </w:r>
    </w:p>
    <w:p w14:paraId="54F5A443" w14:textId="77777777" w:rsidR="00A16735" w:rsidRPr="00690A26" w:rsidRDefault="00A16735" w:rsidP="00A16735">
      <w:pPr>
        <w:pStyle w:val="PL"/>
        <w:rPr>
          <w:lang w:val="en-US"/>
        </w:rPr>
      </w:pPr>
      <w:r w:rsidRPr="00690A26">
        <w:rPr>
          <w:lang w:val="en-US"/>
        </w:rPr>
        <w:t xml:space="preserve">        - name: If-None-Match</w:t>
      </w:r>
    </w:p>
    <w:p w14:paraId="6EAB8178" w14:textId="77777777" w:rsidR="00A16735" w:rsidRPr="00690A26" w:rsidRDefault="00A16735" w:rsidP="00A16735">
      <w:pPr>
        <w:pStyle w:val="PL"/>
        <w:rPr>
          <w:lang w:val="en-US"/>
        </w:rPr>
      </w:pPr>
      <w:r w:rsidRPr="00690A26">
        <w:rPr>
          <w:lang w:val="en-US"/>
        </w:rPr>
        <w:t xml:space="preserve">          in: header</w:t>
      </w:r>
    </w:p>
    <w:p w14:paraId="4492BE59" w14:textId="6BE80BAC" w:rsidR="00A16735" w:rsidRPr="00690A26" w:rsidRDefault="00A16735" w:rsidP="00A16735">
      <w:pPr>
        <w:pStyle w:val="PL"/>
        <w:rPr>
          <w:lang w:val="en-US"/>
        </w:rPr>
      </w:pPr>
      <w:r w:rsidRPr="00690A26">
        <w:rPr>
          <w:lang w:val="en-US"/>
        </w:rPr>
        <w:t xml:space="preserve">          description: Validator for conditional requests, as described in IETF RFC </w:t>
      </w:r>
      <w:r w:rsidR="005413B8">
        <w:rPr>
          <w:lang w:val="en-US"/>
        </w:rPr>
        <w:t>9110</w:t>
      </w:r>
      <w:r w:rsidRPr="00690A26">
        <w:rPr>
          <w:lang w:val="en-US"/>
        </w:rPr>
        <w:t xml:space="preserve">, </w:t>
      </w:r>
      <w:r w:rsidR="005413B8">
        <w:rPr>
          <w:lang w:val="en-US"/>
        </w:rPr>
        <w:t>1</w:t>
      </w:r>
      <w:r w:rsidRPr="00690A26">
        <w:rPr>
          <w:lang w:val="en-US"/>
        </w:rPr>
        <w:t>3.</w:t>
      </w:r>
      <w:r w:rsidR="005413B8">
        <w:rPr>
          <w:lang w:val="en-US"/>
        </w:rPr>
        <w:t>1.</w:t>
      </w:r>
      <w:r w:rsidRPr="00690A26">
        <w:rPr>
          <w:lang w:val="en-US"/>
        </w:rPr>
        <w:t>2</w:t>
      </w:r>
    </w:p>
    <w:p w14:paraId="4C9D2995" w14:textId="77777777" w:rsidR="00A16735" w:rsidRPr="00690A26" w:rsidRDefault="00A16735" w:rsidP="00A16735">
      <w:pPr>
        <w:pStyle w:val="PL"/>
        <w:rPr>
          <w:lang w:val="en-US"/>
        </w:rPr>
      </w:pPr>
      <w:r w:rsidRPr="00690A26">
        <w:rPr>
          <w:lang w:val="en-US"/>
        </w:rPr>
        <w:t xml:space="preserve">          schema:</w:t>
      </w:r>
    </w:p>
    <w:p w14:paraId="44511D62" w14:textId="77777777" w:rsidR="00A16735" w:rsidRPr="00690A26" w:rsidRDefault="00A16735" w:rsidP="00A16735">
      <w:pPr>
        <w:pStyle w:val="PL"/>
        <w:rPr>
          <w:lang w:val="en-US"/>
        </w:rPr>
      </w:pPr>
      <w:r w:rsidRPr="00690A26">
        <w:rPr>
          <w:lang w:val="en-US"/>
        </w:rPr>
        <w:t xml:space="preserve">            type: string</w:t>
      </w:r>
    </w:p>
    <w:p w14:paraId="76E113C9" w14:textId="77777777" w:rsidR="00A16735" w:rsidRPr="00690A26" w:rsidRDefault="00A16735" w:rsidP="00A16735">
      <w:pPr>
        <w:pStyle w:val="PL"/>
        <w:rPr>
          <w:lang w:val="en-US"/>
        </w:rPr>
      </w:pPr>
      <w:r w:rsidRPr="00690A26">
        <w:rPr>
          <w:lang w:val="en-US"/>
        </w:rPr>
        <w:t xml:space="preserve">        - name: target-snpn</w:t>
      </w:r>
    </w:p>
    <w:p w14:paraId="33C10865" w14:textId="77777777" w:rsidR="00A16735" w:rsidRPr="00690A26" w:rsidRDefault="00A16735" w:rsidP="00A16735">
      <w:pPr>
        <w:pStyle w:val="PL"/>
        <w:rPr>
          <w:lang w:val="en-US"/>
        </w:rPr>
      </w:pPr>
      <w:r w:rsidRPr="00690A26">
        <w:rPr>
          <w:lang w:val="en-US"/>
        </w:rPr>
        <w:t xml:space="preserve">          in: query</w:t>
      </w:r>
    </w:p>
    <w:p w14:paraId="0F6BE6A2" w14:textId="74E7CE89" w:rsidR="00A16735" w:rsidRPr="00690A26" w:rsidRDefault="00A16735" w:rsidP="00A16735">
      <w:pPr>
        <w:pStyle w:val="PL"/>
        <w:rPr>
          <w:lang w:val="en-US"/>
        </w:rPr>
      </w:pPr>
      <w:r w:rsidRPr="00690A26">
        <w:rPr>
          <w:lang w:val="en-US"/>
        </w:rPr>
        <w:t xml:space="preserve">          description: Target SNPN Identity</w:t>
      </w:r>
      <w:r w:rsidR="00647F4A">
        <w:rPr>
          <w:lang w:val="en-US"/>
        </w:rPr>
        <w:t>, or the Credentials Holder in the SNPN</w:t>
      </w:r>
    </w:p>
    <w:p w14:paraId="397B8375" w14:textId="77777777" w:rsidR="00A16735" w:rsidRPr="00690A26" w:rsidRDefault="00A16735" w:rsidP="00A16735">
      <w:pPr>
        <w:pStyle w:val="PL"/>
        <w:rPr>
          <w:lang w:val="en-US"/>
        </w:rPr>
      </w:pPr>
      <w:r w:rsidRPr="00690A26">
        <w:rPr>
          <w:lang w:val="en-US"/>
        </w:rPr>
        <w:lastRenderedPageBreak/>
        <w:t xml:space="preserve">          content:</w:t>
      </w:r>
    </w:p>
    <w:p w14:paraId="526EF898" w14:textId="77777777" w:rsidR="00A16735" w:rsidRPr="00690A26" w:rsidRDefault="00A16735" w:rsidP="00A16735">
      <w:pPr>
        <w:pStyle w:val="PL"/>
        <w:rPr>
          <w:lang w:val="en-US"/>
        </w:rPr>
      </w:pPr>
      <w:r w:rsidRPr="00690A26">
        <w:rPr>
          <w:lang w:val="en-US"/>
        </w:rPr>
        <w:t xml:space="preserve">            application/json:</w:t>
      </w:r>
    </w:p>
    <w:p w14:paraId="0643B7F0" w14:textId="77777777" w:rsidR="00A16735" w:rsidRPr="00690A26" w:rsidRDefault="00A16735" w:rsidP="00A16735">
      <w:pPr>
        <w:pStyle w:val="PL"/>
        <w:rPr>
          <w:lang w:val="en-US"/>
        </w:rPr>
      </w:pPr>
      <w:r w:rsidRPr="00690A26">
        <w:rPr>
          <w:lang w:val="en-US"/>
        </w:rPr>
        <w:t xml:space="preserve">              schema:</w:t>
      </w:r>
    </w:p>
    <w:p w14:paraId="6EF4280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#/components/schemas/PlmnIdNid'</w:t>
      </w:r>
    </w:p>
    <w:p w14:paraId="27B1B84B" w14:textId="77777777" w:rsidR="0007556D" w:rsidRPr="00690A26" w:rsidRDefault="0007556D" w:rsidP="0007556D">
      <w:pPr>
        <w:pStyle w:val="PL"/>
        <w:rPr>
          <w:lang w:val="en-US"/>
        </w:rPr>
      </w:pPr>
      <w:r w:rsidRPr="00690A26">
        <w:rPr>
          <w:lang w:val="en-US"/>
        </w:rPr>
        <w:t xml:space="preserve">        - name: requester-</w:t>
      </w:r>
      <w:r>
        <w:rPr>
          <w:lang w:val="en-US"/>
        </w:rPr>
        <w:t>snpn</w:t>
      </w:r>
      <w:r w:rsidRPr="00690A26">
        <w:rPr>
          <w:lang w:val="en-US"/>
        </w:rPr>
        <w:t>-list</w:t>
      </w:r>
    </w:p>
    <w:p w14:paraId="67F7DE00" w14:textId="77777777" w:rsidR="0007556D" w:rsidRPr="00690A26" w:rsidRDefault="0007556D" w:rsidP="0007556D">
      <w:pPr>
        <w:pStyle w:val="PL"/>
        <w:rPr>
          <w:lang w:val="en-US"/>
        </w:rPr>
      </w:pPr>
      <w:r w:rsidRPr="00690A26">
        <w:rPr>
          <w:lang w:val="en-US"/>
        </w:rPr>
        <w:t xml:space="preserve">          in: query</w:t>
      </w:r>
    </w:p>
    <w:p w14:paraId="2B0C8E27" w14:textId="77777777" w:rsidR="0007556D" w:rsidRPr="00690A26" w:rsidRDefault="0007556D" w:rsidP="0007556D">
      <w:pPr>
        <w:pStyle w:val="PL"/>
        <w:rPr>
          <w:lang w:val="en-US"/>
        </w:rPr>
      </w:pPr>
      <w:r w:rsidRPr="00690A26">
        <w:rPr>
          <w:lang w:val="en-US"/>
        </w:rPr>
        <w:t xml:space="preserve">          description: </w:t>
      </w:r>
      <w:r>
        <w:rPr>
          <w:lang w:val="en-US"/>
        </w:rPr>
        <w:t>SNPN ID(s)</w:t>
      </w:r>
      <w:r w:rsidRPr="00690A26">
        <w:rPr>
          <w:lang w:val="en-US"/>
        </w:rPr>
        <w:t xml:space="preserve"> </w:t>
      </w:r>
      <w:r>
        <w:rPr>
          <w:lang w:val="en-US"/>
        </w:rPr>
        <w:t xml:space="preserve">of </w:t>
      </w:r>
      <w:r w:rsidRPr="00690A26">
        <w:rPr>
          <w:lang w:val="en-US"/>
        </w:rPr>
        <w:t xml:space="preserve">the NF </w:t>
      </w:r>
      <w:r>
        <w:rPr>
          <w:lang w:val="en-US"/>
        </w:rPr>
        <w:t xml:space="preserve">instance </w:t>
      </w:r>
      <w:r w:rsidRPr="00690A26">
        <w:rPr>
          <w:lang w:val="en-US"/>
        </w:rPr>
        <w:t>issuing the Discovery request</w:t>
      </w:r>
    </w:p>
    <w:p w14:paraId="1BB63414" w14:textId="77777777" w:rsidR="0007556D" w:rsidRPr="00690A26" w:rsidRDefault="0007556D" w:rsidP="0007556D">
      <w:pPr>
        <w:pStyle w:val="PL"/>
        <w:rPr>
          <w:lang w:val="en-US"/>
        </w:rPr>
      </w:pPr>
      <w:r w:rsidRPr="00690A26">
        <w:rPr>
          <w:lang w:val="en-US"/>
        </w:rPr>
        <w:t xml:space="preserve">          content:</w:t>
      </w:r>
    </w:p>
    <w:p w14:paraId="37F8A8CD" w14:textId="77777777" w:rsidR="0007556D" w:rsidRPr="00690A26" w:rsidRDefault="0007556D" w:rsidP="0007556D">
      <w:pPr>
        <w:pStyle w:val="PL"/>
        <w:rPr>
          <w:lang w:val="en-US"/>
        </w:rPr>
      </w:pPr>
      <w:r w:rsidRPr="00690A26">
        <w:rPr>
          <w:lang w:val="en-US"/>
        </w:rPr>
        <w:t xml:space="preserve">            application/json:</w:t>
      </w:r>
    </w:p>
    <w:p w14:paraId="59708987" w14:textId="77777777" w:rsidR="0007556D" w:rsidRPr="00690A26" w:rsidRDefault="0007556D" w:rsidP="0007556D">
      <w:pPr>
        <w:pStyle w:val="PL"/>
        <w:rPr>
          <w:lang w:val="en-US"/>
        </w:rPr>
      </w:pPr>
      <w:r w:rsidRPr="00690A26">
        <w:rPr>
          <w:lang w:val="en-US"/>
        </w:rPr>
        <w:t xml:space="preserve">              schema:</w:t>
      </w:r>
    </w:p>
    <w:p w14:paraId="4D58DDB4" w14:textId="77777777" w:rsidR="0007556D" w:rsidRPr="00690A26" w:rsidRDefault="0007556D" w:rsidP="0007556D">
      <w:pPr>
        <w:pStyle w:val="PL"/>
        <w:rPr>
          <w:lang w:val="en-US"/>
        </w:rPr>
      </w:pPr>
      <w:r w:rsidRPr="00690A26">
        <w:rPr>
          <w:lang w:val="en-US"/>
        </w:rPr>
        <w:t xml:space="preserve">                type: array</w:t>
      </w:r>
    </w:p>
    <w:p w14:paraId="653E1E2D" w14:textId="77777777" w:rsidR="0007556D" w:rsidRPr="00690A26" w:rsidRDefault="0007556D" w:rsidP="0007556D">
      <w:pPr>
        <w:pStyle w:val="PL"/>
        <w:rPr>
          <w:lang w:val="en-US"/>
        </w:rPr>
      </w:pPr>
      <w:r w:rsidRPr="00690A26">
        <w:rPr>
          <w:lang w:val="en-US"/>
        </w:rPr>
        <w:t xml:space="preserve">                items:</w:t>
      </w:r>
    </w:p>
    <w:p w14:paraId="1B1891BF" w14:textId="77777777" w:rsidR="0007556D" w:rsidRPr="00690A26" w:rsidRDefault="0007556D" w:rsidP="0007556D">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189C075C" w14:textId="77777777" w:rsidR="0007556D" w:rsidRPr="00690A26" w:rsidRDefault="0007556D" w:rsidP="0007556D">
      <w:pPr>
        <w:pStyle w:val="PL"/>
      </w:pPr>
      <w:r w:rsidRPr="00690A26">
        <w:rPr>
          <w:lang w:val="en-US"/>
        </w:rPr>
        <w:t xml:space="preserve">                </w:t>
      </w:r>
      <w:r w:rsidRPr="00690A26">
        <w:t>minItems: 1</w:t>
      </w:r>
    </w:p>
    <w:p w14:paraId="34D30607" w14:textId="77777777" w:rsidR="00A16735" w:rsidRPr="00690A26" w:rsidRDefault="00A16735" w:rsidP="00A16735">
      <w:pPr>
        <w:pStyle w:val="PL"/>
        <w:rPr>
          <w:lang w:val="en-US"/>
        </w:rPr>
      </w:pPr>
      <w:r w:rsidRPr="00690A26">
        <w:rPr>
          <w:lang w:val="en-US"/>
        </w:rPr>
        <w:t xml:space="preserve">        - name: af-ee-data</w:t>
      </w:r>
    </w:p>
    <w:p w14:paraId="1E9AF776" w14:textId="77777777" w:rsidR="00A16735" w:rsidRPr="00690A26" w:rsidRDefault="00A16735" w:rsidP="00A16735">
      <w:pPr>
        <w:pStyle w:val="PL"/>
        <w:rPr>
          <w:lang w:val="en-US"/>
        </w:rPr>
      </w:pPr>
      <w:r w:rsidRPr="00690A26">
        <w:rPr>
          <w:lang w:val="en-US"/>
        </w:rPr>
        <w:t xml:space="preserve">          in: query</w:t>
      </w:r>
    </w:p>
    <w:p w14:paraId="3A143732" w14:textId="77777777" w:rsidR="00A16735" w:rsidRPr="00690A26" w:rsidRDefault="00A16735" w:rsidP="00A16735">
      <w:pPr>
        <w:pStyle w:val="PL"/>
        <w:rPr>
          <w:lang w:val="en-US"/>
        </w:rPr>
      </w:pPr>
      <w:r w:rsidRPr="00690A26">
        <w:rPr>
          <w:lang w:val="en-US"/>
        </w:rPr>
        <w:t xml:space="preserve">          description: NEF exposured by the AF</w:t>
      </w:r>
    </w:p>
    <w:p w14:paraId="34963E06" w14:textId="77777777" w:rsidR="00A16735" w:rsidRPr="00690A26" w:rsidRDefault="00A16735" w:rsidP="00A16735">
      <w:pPr>
        <w:pStyle w:val="PL"/>
        <w:rPr>
          <w:lang w:val="en-US"/>
        </w:rPr>
      </w:pPr>
      <w:r w:rsidRPr="00690A26">
        <w:rPr>
          <w:lang w:val="en-US"/>
        </w:rPr>
        <w:t xml:space="preserve">          content:</w:t>
      </w:r>
    </w:p>
    <w:p w14:paraId="02D64340" w14:textId="77777777" w:rsidR="00A16735" w:rsidRPr="00690A26" w:rsidRDefault="00A16735" w:rsidP="00A16735">
      <w:pPr>
        <w:pStyle w:val="PL"/>
        <w:rPr>
          <w:lang w:val="en-US"/>
        </w:rPr>
      </w:pPr>
      <w:r w:rsidRPr="00690A26">
        <w:rPr>
          <w:lang w:val="en-US"/>
        </w:rPr>
        <w:t xml:space="preserve">            application/json:</w:t>
      </w:r>
    </w:p>
    <w:p w14:paraId="70DEA445" w14:textId="77777777" w:rsidR="00A16735" w:rsidRPr="00690A26" w:rsidRDefault="00A16735" w:rsidP="00A16735">
      <w:pPr>
        <w:pStyle w:val="PL"/>
        <w:rPr>
          <w:lang w:val="en-US"/>
        </w:rPr>
      </w:pPr>
      <w:r w:rsidRPr="00690A26">
        <w:rPr>
          <w:lang w:val="en-US"/>
        </w:rPr>
        <w:t xml:space="preserve">              schema:</w:t>
      </w:r>
    </w:p>
    <w:p w14:paraId="2850E9D9" w14:textId="77777777" w:rsidR="00A16735" w:rsidRPr="00690A26" w:rsidRDefault="00A16735" w:rsidP="00A16735">
      <w:pPr>
        <w:pStyle w:val="PL"/>
        <w:rPr>
          <w:lang w:val="en-US"/>
        </w:rPr>
      </w:pPr>
      <w:r w:rsidRPr="00690A26">
        <w:rPr>
          <w:lang w:val="en-US"/>
        </w:rPr>
        <w:t xml:space="preserve">                $ref: 'TS29510_Nnrf_NFManagement.yaml#/components/schemas/</w:t>
      </w:r>
      <w:r w:rsidRPr="00690A26">
        <w:rPr>
          <w:lang w:val="en-US" w:eastAsia="zh-CN"/>
        </w:rPr>
        <w:t>AfEventExposureData</w:t>
      </w:r>
      <w:r w:rsidRPr="00690A26">
        <w:rPr>
          <w:lang w:val="en-US"/>
        </w:rPr>
        <w:t>'</w:t>
      </w:r>
    </w:p>
    <w:p w14:paraId="43280146" w14:textId="77777777" w:rsidR="00A16735" w:rsidRPr="00690A26" w:rsidRDefault="00A16735" w:rsidP="00A16735">
      <w:pPr>
        <w:pStyle w:val="PL"/>
        <w:rPr>
          <w:lang w:val="en-US"/>
        </w:rPr>
      </w:pPr>
      <w:r w:rsidRPr="00690A26">
        <w:rPr>
          <w:lang w:val="en-US"/>
        </w:rPr>
        <w:t xml:space="preserve">        - name: w-agf-info</w:t>
      </w:r>
    </w:p>
    <w:p w14:paraId="70C5B34B" w14:textId="77777777" w:rsidR="00A16735" w:rsidRPr="00690A26" w:rsidRDefault="00A16735" w:rsidP="00A16735">
      <w:pPr>
        <w:pStyle w:val="PL"/>
        <w:rPr>
          <w:lang w:val="en-US"/>
        </w:rPr>
      </w:pPr>
      <w:r w:rsidRPr="00690A26">
        <w:rPr>
          <w:lang w:val="en-US"/>
        </w:rPr>
        <w:t xml:space="preserve">          in: query</w:t>
      </w:r>
    </w:p>
    <w:p w14:paraId="6B7C2E6B" w14:textId="77777777" w:rsidR="00A16735" w:rsidRPr="00690A26" w:rsidRDefault="00A16735" w:rsidP="00A16735">
      <w:pPr>
        <w:pStyle w:val="PL"/>
        <w:rPr>
          <w:lang w:val="en-US"/>
        </w:rPr>
      </w:pPr>
      <w:r w:rsidRPr="00690A26">
        <w:rPr>
          <w:lang w:val="en-US"/>
        </w:rPr>
        <w:t xml:space="preserve">          description: UPF collocated with W-AGF</w:t>
      </w:r>
    </w:p>
    <w:p w14:paraId="160DA78C" w14:textId="77777777" w:rsidR="00A16735" w:rsidRPr="00690A26" w:rsidRDefault="00A16735" w:rsidP="00A16735">
      <w:pPr>
        <w:pStyle w:val="PL"/>
        <w:rPr>
          <w:lang w:val="en-US"/>
        </w:rPr>
      </w:pPr>
      <w:r w:rsidRPr="00690A26">
        <w:rPr>
          <w:lang w:val="en-US"/>
        </w:rPr>
        <w:t xml:space="preserve">          content:</w:t>
      </w:r>
    </w:p>
    <w:p w14:paraId="24E17642" w14:textId="77777777" w:rsidR="00A16735" w:rsidRPr="00690A26" w:rsidRDefault="00A16735" w:rsidP="00A16735">
      <w:pPr>
        <w:pStyle w:val="PL"/>
        <w:rPr>
          <w:lang w:val="en-US"/>
        </w:rPr>
      </w:pPr>
      <w:r w:rsidRPr="00690A26">
        <w:rPr>
          <w:lang w:val="en-US"/>
        </w:rPr>
        <w:t xml:space="preserve">            application/json:</w:t>
      </w:r>
    </w:p>
    <w:p w14:paraId="788297FE" w14:textId="77777777" w:rsidR="00A16735" w:rsidRPr="00690A26" w:rsidRDefault="00A16735" w:rsidP="00A16735">
      <w:pPr>
        <w:pStyle w:val="PL"/>
        <w:rPr>
          <w:lang w:val="en-US"/>
        </w:rPr>
      </w:pPr>
      <w:r w:rsidRPr="00690A26">
        <w:rPr>
          <w:lang w:val="en-US"/>
        </w:rPr>
        <w:t xml:space="preserve">              schema:</w:t>
      </w:r>
    </w:p>
    <w:p w14:paraId="450DD931" w14:textId="77777777" w:rsidR="00A16735" w:rsidRPr="00690A26" w:rsidRDefault="00A16735" w:rsidP="00A16735">
      <w:pPr>
        <w:pStyle w:val="PL"/>
        <w:rPr>
          <w:lang w:val="en-US"/>
        </w:rPr>
      </w:pPr>
      <w:r w:rsidRPr="00690A26">
        <w:rPr>
          <w:lang w:val="en-US"/>
        </w:rPr>
        <w:t xml:space="preserve">                $ref: 'TS29510_Nnrf_NFManagement.yaml#/components/schemas/WAgfInfo'</w:t>
      </w:r>
    </w:p>
    <w:p w14:paraId="3F52189F" w14:textId="77777777" w:rsidR="00A16735" w:rsidRPr="00690A26" w:rsidRDefault="00A16735" w:rsidP="00A16735">
      <w:pPr>
        <w:pStyle w:val="PL"/>
        <w:rPr>
          <w:lang w:val="en-US"/>
        </w:rPr>
      </w:pPr>
      <w:r w:rsidRPr="00690A26">
        <w:rPr>
          <w:lang w:val="en-US"/>
        </w:rPr>
        <w:t xml:space="preserve">        - name: tngf-info</w:t>
      </w:r>
    </w:p>
    <w:p w14:paraId="4B877436" w14:textId="77777777" w:rsidR="00A16735" w:rsidRPr="00690A26" w:rsidRDefault="00A16735" w:rsidP="00A16735">
      <w:pPr>
        <w:pStyle w:val="PL"/>
        <w:rPr>
          <w:lang w:val="en-US"/>
        </w:rPr>
      </w:pPr>
      <w:r w:rsidRPr="00690A26">
        <w:rPr>
          <w:lang w:val="en-US"/>
        </w:rPr>
        <w:t xml:space="preserve">          in: query</w:t>
      </w:r>
    </w:p>
    <w:p w14:paraId="26821D67" w14:textId="77777777" w:rsidR="00A16735" w:rsidRPr="00690A26" w:rsidRDefault="00A16735" w:rsidP="00A16735">
      <w:pPr>
        <w:pStyle w:val="PL"/>
        <w:rPr>
          <w:lang w:val="en-US"/>
        </w:rPr>
      </w:pPr>
      <w:r w:rsidRPr="00690A26">
        <w:rPr>
          <w:lang w:val="en-US"/>
        </w:rPr>
        <w:t xml:space="preserve">          description: UPF collocated with TNGF</w:t>
      </w:r>
    </w:p>
    <w:p w14:paraId="68AEAD77" w14:textId="77777777" w:rsidR="00A16735" w:rsidRPr="00690A26" w:rsidRDefault="00A16735" w:rsidP="00A16735">
      <w:pPr>
        <w:pStyle w:val="PL"/>
        <w:rPr>
          <w:lang w:val="en-US"/>
        </w:rPr>
      </w:pPr>
      <w:r w:rsidRPr="00690A26">
        <w:rPr>
          <w:lang w:val="en-US"/>
        </w:rPr>
        <w:t xml:space="preserve">          content:</w:t>
      </w:r>
    </w:p>
    <w:p w14:paraId="10419F27" w14:textId="77777777" w:rsidR="00A16735" w:rsidRPr="00690A26" w:rsidRDefault="00A16735" w:rsidP="00A16735">
      <w:pPr>
        <w:pStyle w:val="PL"/>
        <w:rPr>
          <w:lang w:val="en-US"/>
        </w:rPr>
      </w:pPr>
      <w:r w:rsidRPr="00690A26">
        <w:rPr>
          <w:lang w:val="en-US"/>
        </w:rPr>
        <w:t xml:space="preserve">            application/json:</w:t>
      </w:r>
    </w:p>
    <w:p w14:paraId="40834461" w14:textId="77777777" w:rsidR="00A16735" w:rsidRPr="00690A26" w:rsidRDefault="00A16735" w:rsidP="00A16735">
      <w:pPr>
        <w:pStyle w:val="PL"/>
        <w:rPr>
          <w:lang w:val="en-US"/>
        </w:rPr>
      </w:pPr>
      <w:r w:rsidRPr="00690A26">
        <w:rPr>
          <w:lang w:val="en-US"/>
        </w:rPr>
        <w:t xml:space="preserve">              schema:</w:t>
      </w:r>
    </w:p>
    <w:p w14:paraId="06E31356" w14:textId="77777777" w:rsidR="00A16735" w:rsidRPr="00690A26" w:rsidRDefault="00A16735" w:rsidP="00A16735">
      <w:pPr>
        <w:pStyle w:val="PL"/>
        <w:rPr>
          <w:lang w:val="en-US"/>
        </w:rPr>
      </w:pPr>
      <w:r w:rsidRPr="00690A26">
        <w:rPr>
          <w:lang w:val="en-US"/>
        </w:rPr>
        <w:t xml:space="preserve">                $ref: 'TS29510_Nnrf_NFManagement.yaml#/components/schemas/TngfInfo'</w:t>
      </w:r>
    </w:p>
    <w:p w14:paraId="50697267" w14:textId="77777777" w:rsidR="00A16735" w:rsidRPr="00690A26" w:rsidRDefault="00A16735" w:rsidP="00A16735">
      <w:pPr>
        <w:pStyle w:val="PL"/>
        <w:rPr>
          <w:lang w:val="en-US"/>
        </w:rPr>
      </w:pPr>
      <w:r w:rsidRPr="00690A26">
        <w:rPr>
          <w:lang w:val="en-US"/>
        </w:rPr>
        <w:t xml:space="preserve">        - name: </w:t>
      </w:r>
      <w:r>
        <w:rPr>
          <w:lang w:val="en-US"/>
        </w:rPr>
        <w:t>twif</w:t>
      </w:r>
      <w:r w:rsidRPr="00690A26">
        <w:rPr>
          <w:lang w:val="en-US"/>
        </w:rPr>
        <w:t>-info</w:t>
      </w:r>
    </w:p>
    <w:p w14:paraId="7856C10A" w14:textId="77777777" w:rsidR="00A16735" w:rsidRPr="00690A26" w:rsidRDefault="00A16735" w:rsidP="00A16735">
      <w:pPr>
        <w:pStyle w:val="PL"/>
        <w:rPr>
          <w:lang w:val="en-US"/>
        </w:rPr>
      </w:pPr>
      <w:r w:rsidRPr="00690A26">
        <w:rPr>
          <w:lang w:val="en-US"/>
        </w:rPr>
        <w:t xml:space="preserve">          in: query</w:t>
      </w:r>
    </w:p>
    <w:p w14:paraId="3338A4DB" w14:textId="77777777" w:rsidR="00A16735" w:rsidRPr="00690A26" w:rsidRDefault="00A16735" w:rsidP="00A16735">
      <w:pPr>
        <w:pStyle w:val="PL"/>
        <w:rPr>
          <w:lang w:val="en-US"/>
        </w:rPr>
      </w:pPr>
      <w:r w:rsidRPr="00690A26">
        <w:rPr>
          <w:lang w:val="en-US"/>
        </w:rPr>
        <w:t xml:space="preserve">          description: UPF collocated with T</w:t>
      </w:r>
      <w:r>
        <w:rPr>
          <w:lang w:val="en-US"/>
        </w:rPr>
        <w:t>WIF</w:t>
      </w:r>
    </w:p>
    <w:p w14:paraId="1F1921BA" w14:textId="77777777" w:rsidR="00A16735" w:rsidRPr="00690A26" w:rsidRDefault="00A16735" w:rsidP="00A16735">
      <w:pPr>
        <w:pStyle w:val="PL"/>
        <w:rPr>
          <w:lang w:val="en-US"/>
        </w:rPr>
      </w:pPr>
      <w:r w:rsidRPr="00690A26">
        <w:rPr>
          <w:lang w:val="en-US"/>
        </w:rPr>
        <w:t xml:space="preserve">          content:</w:t>
      </w:r>
    </w:p>
    <w:p w14:paraId="222FB0F1" w14:textId="77777777" w:rsidR="00A16735" w:rsidRPr="00690A26" w:rsidRDefault="00A16735" w:rsidP="00A16735">
      <w:pPr>
        <w:pStyle w:val="PL"/>
        <w:rPr>
          <w:lang w:val="en-US"/>
        </w:rPr>
      </w:pPr>
      <w:r w:rsidRPr="00690A26">
        <w:rPr>
          <w:lang w:val="en-US"/>
        </w:rPr>
        <w:t xml:space="preserve">            application/json:</w:t>
      </w:r>
    </w:p>
    <w:p w14:paraId="1AA3D542" w14:textId="77777777" w:rsidR="00A16735" w:rsidRPr="00690A26" w:rsidRDefault="00A16735" w:rsidP="00A16735">
      <w:pPr>
        <w:pStyle w:val="PL"/>
        <w:rPr>
          <w:lang w:val="en-US"/>
        </w:rPr>
      </w:pPr>
      <w:r w:rsidRPr="00690A26">
        <w:rPr>
          <w:lang w:val="en-US"/>
        </w:rPr>
        <w:t xml:space="preserve">              schema:</w:t>
      </w:r>
    </w:p>
    <w:p w14:paraId="1A39184D" w14:textId="77777777" w:rsidR="00A16735" w:rsidRPr="00690A26" w:rsidRDefault="00A16735" w:rsidP="00A16735">
      <w:pPr>
        <w:pStyle w:val="PL"/>
        <w:rPr>
          <w:lang w:val="en-US"/>
        </w:rPr>
      </w:pPr>
      <w:r w:rsidRPr="00690A26">
        <w:rPr>
          <w:lang w:val="en-US"/>
        </w:rPr>
        <w:t xml:space="preserve">                $ref: 'TS29510_Nnrf_NFManagement.yaml#/components/schemas/T</w:t>
      </w:r>
      <w:r>
        <w:rPr>
          <w:lang w:val="en-US"/>
        </w:rPr>
        <w:t>wi</w:t>
      </w:r>
      <w:r w:rsidRPr="00690A26">
        <w:rPr>
          <w:lang w:val="en-US"/>
        </w:rPr>
        <w:t>fInfo'</w:t>
      </w:r>
    </w:p>
    <w:p w14:paraId="75EA30B3" w14:textId="77777777" w:rsidR="00557483" w:rsidRPr="00690A26" w:rsidRDefault="00557483" w:rsidP="00557483">
      <w:pPr>
        <w:pStyle w:val="PL"/>
        <w:rPr>
          <w:lang w:val="en-US"/>
        </w:rPr>
      </w:pPr>
      <w:r w:rsidRPr="00690A26">
        <w:rPr>
          <w:lang w:val="en-US"/>
        </w:rPr>
        <w:t xml:space="preserve">        - name: </w:t>
      </w:r>
      <w:r>
        <w:rPr>
          <w:lang w:val="en-US"/>
        </w:rPr>
        <w:t>upf-select-epdg</w:t>
      </w:r>
      <w:r w:rsidRPr="00690A26">
        <w:rPr>
          <w:lang w:val="en-US"/>
        </w:rPr>
        <w:t>-info</w:t>
      </w:r>
    </w:p>
    <w:p w14:paraId="345B30F3" w14:textId="77777777" w:rsidR="00557483" w:rsidRPr="00690A26" w:rsidRDefault="00557483" w:rsidP="00557483">
      <w:pPr>
        <w:pStyle w:val="PL"/>
        <w:rPr>
          <w:lang w:val="en-US"/>
        </w:rPr>
      </w:pPr>
      <w:r w:rsidRPr="00690A26">
        <w:rPr>
          <w:lang w:val="en-US"/>
        </w:rPr>
        <w:t xml:space="preserve">          in: query</w:t>
      </w:r>
    </w:p>
    <w:p w14:paraId="29719FBD" w14:textId="77777777" w:rsidR="00557483" w:rsidRPr="00690A26" w:rsidRDefault="00557483" w:rsidP="00557483">
      <w:pPr>
        <w:pStyle w:val="PL"/>
        <w:rPr>
          <w:lang w:val="en-US"/>
        </w:rPr>
      </w:pPr>
      <w:r w:rsidRPr="00690A26">
        <w:rPr>
          <w:lang w:val="en-US"/>
        </w:rPr>
        <w:t xml:space="preserve">          description: </w:t>
      </w:r>
      <w:r>
        <w:rPr>
          <w:lang w:val="en-US"/>
        </w:rPr>
        <w:t>The ePDG information to find a preferred UPF</w:t>
      </w:r>
    </w:p>
    <w:p w14:paraId="0709D7C0" w14:textId="77777777" w:rsidR="00557483" w:rsidRPr="00690A26" w:rsidRDefault="00557483" w:rsidP="00557483">
      <w:pPr>
        <w:pStyle w:val="PL"/>
        <w:rPr>
          <w:lang w:val="en-US"/>
        </w:rPr>
      </w:pPr>
      <w:r w:rsidRPr="00690A26">
        <w:rPr>
          <w:lang w:val="en-US"/>
        </w:rPr>
        <w:t xml:space="preserve">          content:</w:t>
      </w:r>
    </w:p>
    <w:p w14:paraId="1FA69C2C" w14:textId="77777777" w:rsidR="00557483" w:rsidRPr="00690A26" w:rsidRDefault="00557483" w:rsidP="00557483">
      <w:pPr>
        <w:pStyle w:val="PL"/>
        <w:rPr>
          <w:lang w:val="en-US"/>
        </w:rPr>
      </w:pPr>
      <w:r w:rsidRPr="00690A26">
        <w:rPr>
          <w:lang w:val="en-US"/>
        </w:rPr>
        <w:t xml:space="preserve">            application/json:</w:t>
      </w:r>
    </w:p>
    <w:p w14:paraId="55C1F908" w14:textId="77777777" w:rsidR="00557483" w:rsidRPr="00690A26" w:rsidRDefault="00557483" w:rsidP="00557483">
      <w:pPr>
        <w:pStyle w:val="PL"/>
        <w:rPr>
          <w:lang w:val="en-US"/>
        </w:rPr>
      </w:pPr>
      <w:r w:rsidRPr="00690A26">
        <w:rPr>
          <w:lang w:val="en-US"/>
        </w:rPr>
        <w:t xml:space="preserve">              schema:</w:t>
      </w:r>
    </w:p>
    <w:p w14:paraId="0D7B98D4" w14:textId="77777777" w:rsidR="00557483" w:rsidRPr="00690A26" w:rsidRDefault="00557483" w:rsidP="00557483">
      <w:pPr>
        <w:pStyle w:val="PL"/>
        <w:rPr>
          <w:lang w:val="en-US"/>
        </w:rPr>
      </w:pPr>
      <w:r w:rsidRPr="00690A26">
        <w:rPr>
          <w:lang w:val="en-US"/>
        </w:rPr>
        <w:t xml:space="preserve">                $ref: 'TS29510_Nnrf_NFManagement.yaml#/components/schemas/</w:t>
      </w:r>
      <w:r>
        <w:rPr>
          <w:lang w:val="en-US"/>
        </w:rPr>
        <w:t>Epdg</w:t>
      </w:r>
      <w:r w:rsidRPr="00690A26">
        <w:rPr>
          <w:lang w:val="en-US"/>
        </w:rPr>
        <w:t>Info'</w:t>
      </w:r>
    </w:p>
    <w:p w14:paraId="1B65F4DA" w14:textId="77777777" w:rsidR="00A16735" w:rsidRPr="00690A26" w:rsidRDefault="00A16735" w:rsidP="00A16735">
      <w:pPr>
        <w:pStyle w:val="PL"/>
        <w:rPr>
          <w:lang w:val="en-US"/>
        </w:rPr>
      </w:pPr>
      <w:r w:rsidRPr="00690A26">
        <w:rPr>
          <w:lang w:val="en-US"/>
        </w:rPr>
        <w:t xml:space="preserve">        - name: </w:t>
      </w:r>
      <w:r w:rsidRPr="00690A26">
        <w:rPr>
          <w:lang w:eastAsia="zh-CN"/>
        </w:rPr>
        <w:t>target-nf-set-id</w:t>
      </w:r>
    </w:p>
    <w:p w14:paraId="316F0F7C" w14:textId="77777777" w:rsidR="00A16735" w:rsidRPr="00690A26" w:rsidRDefault="00A16735" w:rsidP="00A16735">
      <w:pPr>
        <w:pStyle w:val="PL"/>
        <w:rPr>
          <w:lang w:val="en-US"/>
        </w:rPr>
      </w:pPr>
      <w:r w:rsidRPr="00690A26">
        <w:rPr>
          <w:lang w:val="en-US"/>
        </w:rPr>
        <w:t xml:space="preserve">          in: query</w:t>
      </w:r>
    </w:p>
    <w:p w14:paraId="0CB1DC0C" w14:textId="77777777" w:rsidR="00A16735" w:rsidRPr="00690A26" w:rsidRDefault="00A16735" w:rsidP="00A16735">
      <w:pPr>
        <w:pStyle w:val="PL"/>
        <w:rPr>
          <w:lang w:val="en-US"/>
        </w:rPr>
      </w:pPr>
      <w:r w:rsidRPr="00690A26">
        <w:rPr>
          <w:lang w:val="en-US"/>
        </w:rPr>
        <w:t xml:space="preserve">          description: Target NF Set ID</w:t>
      </w:r>
    </w:p>
    <w:p w14:paraId="1E535D3A" w14:textId="77777777" w:rsidR="00A16735" w:rsidRPr="00690A26" w:rsidRDefault="00A16735" w:rsidP="00A16735">
      <w:pPr>
        <w:pStyle w:val="PL"/>
        <w:rPr>
          <w:lang w:val="en-US"/>
        </w:rPr>
      </w:pPr>
      <w:r w:rsidRPr="00690A26">
        <w:rPr>
          <w:lang w:val="en-US"/>
        </w:rPr>
        <w:t xml:space="preserve">          schema:</w:t>
      </w:r>
    </w:p>
    <w:p w14:paraId="7F2C3BA1" w14:textId="77777777" w:rsidR="00A16735" w:rsidRPr="00690A26" w:rsidRDefault="00A16735" w:rsidP="00A16735">
      <w:pPr>
        <w:pStyle w:val="PL"/>
        <w:rPr>
          <w:lang w:val="en-US"/>
        </w:rPr>
      </w:pPr>
      <w:r w:rsidRPr="00690A26">
        <w:rPr>
          <w:lang w:val="en-US"/>
        </w:rPr>
        <w:t xml:space="preserve">            $ref: 'TS29571_CommonData.yaml#/components/schemas/NfSetId'</w:t>
      </w:r>
    </w:p>
    <w:p w14:paraId="5EF88D37" w14:textId="77777777" w:rsidR="00A16735" w:rsidRPr="00690A26" w:rsidRDefault="00A16735" w:rsidP="00A16735">
      <w:pPr>
        <w:pStyle w:val="PL"/>
        <w:rPr>
          <w:lang w:val="en-US"/>
        </w:rPr>
      </w:pPr>
      <w:r w:rsidRPr="00690A26">
        <w:rPr>
          <w:lang w:val="en-US"/>
        </w:rPr>
        <w:t xml:space="preserve">        - name: </w:t>
      </w:r>
      <w:r w:rsidRPr="00690A26">
        <w:rPr>
          <w:lang w:eastAsia="zh-CN"/>
        </w:rPr>
        <w:t>target-nf-service-set-id</w:t>
      </w:r>
    </w:p>
    <w:p w14:paraId="004E6F65" w14:textId="77777777" w:rsidR="00A16735" w:rsidRPr="00690A26" w:rsidRDefault="00A16735" w:rsidP="00A16735">
      <w:pPr>
        <w:pStyle w:val="PL"/>
        <w:rPr>
          <w:lang w:val="en-US"/>
        </w:rPr>
      </w:pPr>
      <w:r w:rsidRPr="00690A26">
        <w:rPr>
          <w:lang w:val="en-US"/>
        </w:rPr>
        <w:t xml:space="preserve">          in: query</w:t>
      </w:r>
    </w:p>
    <w:p w14:paraId="5C142532" w14:textId="77777777" w:rsidR="00A16735" w:rsidRPr="00690A26" w:rsidRDefault="00A16735" w:rsidP="00A16735">
      <w:pPr>
        <w:pStyle w:val="PL"/>
        <w:rPr>
          <w:lang w:val="en-US"/>
        </w:rPr>
      </w:pPr>
      <w:r w:rsidRPr="00690A26">
        <w:rPr>
          <w:lang w:val="en-US"/>
        </w:rPr>
        <w:t xml:space="preserve">          description: Target NF Service Set ID</w:t>
      </w:r>
    </w:p>
    <w:p w14:paraId="0BE3CF27" w14:textId="77777777" w:rsidR="00A16735" w:rsidRPr="00690A26" w:rsidRDefault="00A16735" w:rsidP="00A16735">
      <w:pPr>
        <w:pStyle w:val="PL"/>
        <w:rPr>
          <w:lang w:val="en-US"/>
        </w:rPr>
      </w:pPr>
      <w:r w:rsidRPr="00690A26">
        <w:rPr>
          <w:lang w:val="en-US"/>
        </w:rPr>
        <w:t xml:space="preserve">          schema:</w:t>
      </w:r>
    </w:p>
    <w:p w14:paraId="3D8EC0D1" w14:textId="77777777" w:rsidR="00A16735" w:rsidRPr="00690A26" w:rsidRDefault="00A16735" w:rsidP="00A16735">
      <w:pPr>
        <w:pStyle w:val="PL"/>
        <w:rPr>
          <w:lang w:val="en-US"/>
        </w:rPr>
      </w:pPr>
      <w:r w:rsidRPr="00690A26">
        <w:rPr>
          <w:lang w:val="en-US"/>
        </w:rPr>
        <w:t xml:space="preserve">            $ref: 'TS29571_CommonData.yaml#/components/schemas/NfServiceSetId'</w:t>
      </w:r>
    </w:p>
    <w:p w14:paraId="2887EDDD" w14:textId="77777777" w:rsidR="00A16735" w:rsidRPr="00690A26" w:rsidRDefault="00A16735" w:rsidP="00A16735">
      <w:pPr>
        <w:pStyle w:val="PL"/>
        <w:rPr>
          <w:lang w:val="en-US"/>
        </w:rPr>
      </w:pPr>
      <w:r w:rsidRPr="00690A26">
        <w:rPr>
          <w:lang w:val="en-US"/>
        </w:rPr>
        <w:t xml:space="preserve">        - name: nef-id</w:t>
      </w:r>
    </w:p>
    <w:p w14:paraId="01BD0C42" w14:textId="77777777" w:rsidR="00A16735" w:rsidRPr="00690A26" w:rsidRDefault="00A16735" w:rsidP="00A16735">
      <w:pPr>
        <w:pStyle w:val="PL"/>
        <w:rPr>
          <w:lang w:val="en-US"/>
        </w:rPr>
      </w:pPr>
      <w:r w:rsidRPr="00690A26">
        <w:rPr>
          <w:lang w:val="en-US"/>
        </w:rPr>
        <w:t xml:space="preserve">          in: query</w:t>
      </w:r>
    </w:p>
    <w:p w14:paraId="4C8BF2B4" w14:textId="77777777" w:rsidR="00A16735" w:rsidRPr="00690A26" w:rsidRDefault="00A16735" w:rsidP="00A16735">
      <w:pPr>
        <w:pStyle w:val="PL"/>
        <w:rPr>
          <w:lang w:val="en-US"/>
        </w:rPr>
      </w:pPr>
      <w:r w:rsidRPr="00690A26">
        <w:rPr>
          <w:lang w:val="en-US"/>
        </w:rPr>
        <w:t xml:space="preserve">          description: NEF ID</w:t>
      </w:r>
    </w:p>
    <w:p w14:paraId="2FEABC1C" w14:textId="77777777" w:rsidR="00A16735" w:rsidRPr="00690A26" w:rsidRDefault="00A16735" w:rsidP="00A16735">
      <w:pPr>
        <w:pStyle w:val="PL"/>
        <w:rPr>
          <w:lang w:val="en-US"/>
        </w:rPr>
      </w:pPr>
      <w:r w:rsidRPr="00690A26">
        <w:rPr>
          <w:lang w:val="en-US"/>
        </w:rPr>
        <w:t xml:space="preserve">          schema:</w:t>
      </w:r>
    </w:p>
    <w:p w14:paraId="5B3F4B0C" w14:textId="77777777" w:rsidR="00A16735" w:rsidRPr="00690A26" w:rsidRDefault="00A16735" w:rsidP="00A16735">
      <w:pPr>
        <w:pStyle w:val="PL"/>
        <w:rPr>
          <w:lang w:val="en-US"/>
        </w:rPr>
      </w:pPr>
      <w:r w:rsidRPr="00690A26">
        <w:t xml:space="preserve">            $ref: 'TS29510_Nnrf_NFManagement.yaml#/components/schemas/NefId'</w:t>
      </w:r>
    </w:p>
    <w:p w14:paraId="262EF323" w14:textId="77777777" w:rsidR="00A16735" w:rsidRPr="00690A26" w:rsidRDefault="00A16735" w:rsidP="00A16735">
      <w:pPr>
        <w:pStyle w:val="PL"/>
        <w:rPr>
          <w:lang w:val="en-US"/>
        </w:rPr>
      </w:pPr>
      <w:r w:rsidRPr="00690A26">
        <w:rPr>
          <w:lang w:val="en-US"/>
        </w:rPr>
        <w:t xml:space="preserve">        - name: </w:t>
      </w:r>
      <w:r w:rsidRPr="00690A26">
        <w:rPr>
          <w:lang w:eastAsia="zh-CN"/>
        </w:rPr>
        <w:t>notification-type</w:t>
      </w:r>
    </w:p>
    <w:p w14:paraId="72324F24" w14:textId="77777777" w:rsidR="00A16735" w:rsidRPr="00690A26" w:rsidRDefault="00A16735" w:rsidP="00A16735">
      <w:pPr>
        <w:pStyle w:val="PL"/>
        <w:rPr>
          <w:lang w:val="en-US"/>
        </w:rPr>
      </w:pPr>
      <w:r w:rsidRPr="00690A26">
        <w:rPr>
          <w:lang w:val="en-US"/>
        </w:rPr>
        <w:t xml:space="preserve">          in: query</w:t>
      </w:r>
    </w:p>
    <w:p w14:paraId="0F131895" w14:textId="77777777" w:rsidR="00A16735" w:rsidRPr="00690A26" w:rsidRDefault="00A16735" w:rsidP="00A16735">
      <w:pPr>
        <w:pStyle w:val="PL"/>
        <w:rPr>
          <w:lang w:val="en-US"/>
        </w:rPr>
      </w:pPr>
      <w:r w:rsidRPr="00690A26">
        <w:rPr>
          <w:lang w:val="en-US"/>
        </w:rPr>
        <w:t xml:space="preserve">          description: Notification Type</w:t>
      </w:r>
    </w:p>
    <w:p w14:paraId="6AA2D362" w14:textId="77777777" w:rsidR="00A16735" w:rsidRPr="00690A26" w:rsidRDefault="00A16735" w:rsidP="00A16735">
      <w:pPr>
        <w:pStyle w:val="PL"/>
        <w:rPr>
          <w:lang w:val="en-US"/>
        </w:rPr>
      </w:pPr>
      <w:r w:rsidRPr="00690A26">
        <w:rPr>
          <w:lang w:val="en-US"/>
        </w:rPr>
        <w:t xml:space="preserve">          schema:</w:t>
      </w:r>
    </w:p>
    <w:p w14:paraId="03944CD8"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#/components/schemas/NotificationType'</w:t>
      </w:r>
    </w:p>
    <w:p w14:paraId="6B549FB5" w14:textId="77777777" w:rsidR="00C26099" w:rsidRDefault="00C26099" w:rsidP="00C26099">
      <w:pPr>
        <w:pStyle w:val="PL"/>
        <w:rPr>
          <w:lang w:val="en-US"/>
        </w:rPr>
      </w:pPr>
      <w:r>
        <w:rPr>
          <w:lang w:val="en-US"/>
        </w:rPr>
        <w:t xml:space="preserve">        - name: </w:t>
      </w:r>
      <w:r>
        <w:rPr>
          <w:lang w:eastAsia="zh-CN"/>
        </w:rPr>
        <w:t>n1-msg-class</w:t>
      </w:r>
    </w:p>
    <w:p w14:paraId="287FC729" w14:textId="77777777" w:rsidR="00C26099" w:rsidRDefault="00C26099" w:rsidP="00C26099">
      <w:pPr>
        <w:pStyle w:val="PL"/>
        <w:rPr>
          <w:lang w:val="en-US"/>
        </w:rPr>
      </w:pPr>
      <w:r>
        <w:rPr>
          <w:lang w:val="en-US"/>
        </w:rPr>
        <w:t xml:space="preserve">          in: query</w:t>
      </w:r>
    </w:p>
    <w:p w14:paraId="490832A8" w14:textId="77777777" w:rsidR="00C26099" w:rsidRDefault="00C26099" w:rsidP="00C26099">
      <w:pPr>
        <w:pStyle w:val="PL"/>
        <w:rPr>
          <w:lang w:val="en-US"/>
        </w:rPr>
      </w:pPr>
      <w:r>
        <w:rPr>
          <w:lang w:val="en-US"/>
        </w:rPr>
        <w:t xml:space="preserve">          description: N1 Message Class</w:t>
      </w:r>
    </w:p>
    <w:p w14:paraId="5A8C2ACD" w14:textId="77777777" w:rsidR="00C26099" w:rsidRDefault="00C26099" w:rsidP="00C26099">
      <w:pPr>
        <w:pStyle w:val="PL"/>
        <w:rPr>
          <w:lang w:val="en-US"/>
        </w:rPr>
      </w:pPr>
      <w:r>
        <w:rPr>
          <w:lang w:val="en-US"/>
        </w:rPr>
        <w:t xml:space="preserve">          schema:</w:t>
      </w:r>
    </w:p>
    <w:p w14:paraId="4E52D729" w14:textId="77777777" w:rsidR="00C26099" w:rsidRDefault="00C26099" w:rsidP="00C26099">
      <w:pPr>
        <w:pStyle w:val="PL"/>
        <w:rPr>
          <w:lang w:val="en-US"/>
        </w:rPr>
      </w:pPr>
      <w:r>
        <w:rPr>
          <w:lang w:val="en-US"/>
        </w:rPr>
        <w:t xml:space="preserve">            $ref: '</w:t>
      </w:r>
      <w:r>
        <w:t>TS29518_Namf_Communication.yaml#/components/schemas/N1MessageClass</w:t>
      </w:r>
      <w:r>
        <w:rPr>
          <w:lang w:val="en-US"/>
        </w:rPr>
        <w:t>'</w:t>
      </w:r>
    </w:p>
    <w:p w14:paraId="5B150DD2" w14:textId="77777777" w:rsidR="00C26099" w:rsidRDefault="00C26099" w:rsidP="00C26099">
      <w:pPr>
        <w:pStyle w:val="PL"/>
        <w:rPr>
          <w:lang w:val="en-US"/>
        </w:rPr>
      </w:pPr>
      <w:r>
        <w:rPr>
          <w:lang w:val="en-US"/>
        </w:rPr>
        <w:t xml:space="preserve">        - name: </w:t>
      </w:r>
      <w:r>
        <w:rPr>
          <w:lang w:eastAsia="zh-CN"/>
        </w:rPr>
        <w:t>n2-info-class</w:t>
      </w:r>
    </w:p>
    <w:p w14:paraId="51C00788" w14:textId="77777777" w:rsidR="00C26099" w:rsidRDefault="00C26099" w:rsidP="00C26099">
      <w:pPr>
        <w:pStyle w:val="PL"/>
        <w:rPr>
          <w:lang w:val="en-US"/>
        </w:rPr>
      </w:pPr>
      <w:r>
        <w:rPr>
          <w:lang w:val="en-US"/>
        </w:rPr>
        <w:t xml:space="preserve">          in: query</w:t>
      </w:r>
    </w:p>
    <w:p w14:paraId="4EEDC8DE" w14:textId="77777777" w:rsidR="00C26099" w:rsidRDefault="00C26099" w:rsidP="00C26099">
      <w:pPr>
        <w:pStyle w:val="PL"/>
        <w:rPr>
          <w:lang w:val="en-US"/>
        </w:rPr>
      </w:pPr>
      <w:r>
        <w:rPr>
          <w:lang w:val="en-US"/>
        </w:rPr>
        <w:t xml:space="preserve">          description: N2 Information Class</w:t>
      </w:r>
    </w:p>
    <w:p w14:paraId="133FCC09" w14:textId="77777777" w:rsidR="00C26099" w:rsidRDefault="00C26099" w:rsidP="00C26099">
      <w:pPr>
        <w:pStyle w:val="PL"/>
        <w:rPr>
          <w:lang w:val="en-US"/>
        </w:rPr>
      </w:pPr>
      <w:r>
        <w:rPr>
          <w:lang w:val="en-US"/>
        </w:rPr>
        <w:t xml:space="preserve">          schema:</w:t>
      </w:r>
    </w:p>
    <w:p w14:paraId="11833184" w14:textId="77777777" w:rsidR="00C26099" w:rsidRDefault="00C26099" w:rsidP="00C26099">
      <w:pPr>
        <w:pStyle w:val="PL"/>
        <w:rPr>
          <w:lang w:val="en-US"/>
        </w:rPr>
      </w:pPr>
      <w:r>
        <w:rPr>
          <w:lang w:val="en-US"/>
        </w:rPr>
        <w:lastRenderedPageBreak/>
        <w:t xml:space="preserve">            $ref: '</w:t>
      </w:r>
      <w:r>
        <w:t>TS29518_Namf_Communication.yaml#/components/schemas/N2InformationClass</w:t>
      </w:r>
      <w:r>
        <w:rPr>
          <w:lang w:val="en-US"/>
        </w:rPr>
        <w:t>'</w:t>
      </w:r>
    </w:p>
    <w:p w14:paraId="710F49ED" w14:textId="77777777" w:rsidR="00A16735" w:rsidRPr="00690A26" w:rsidRDefault="00A16735" w:rsidP="00A16735">
      <w:pPr>
        <w:pStyle w:val="PL"/>
        <w:rPr>
          <w:lang w:val="en-US" w:eastAsia="zh-CN"/>
        </w:rPr>
      </w:pPr>
      <w:r w:rsidRPr="00690A26">
        <w:rPr>
          <w:lang w:val="en-US"/>
        </w:rPr>
        <w:t xml:space="preserve">        - name: </w:t>
      </w:r>
      <w:r w:rsidRPr="00690A26">
        <w:rPr>
          <w:rFonts w:hint="eastAsia"/>
          <w:lang w:val="en-US" w:eastAsia="zh-CN"/>
        </w:rPr>
        <w:t>serving-scope</w:t>
      </w:r>
    </w:p>
    <w:p w14:paraId="7293F30B" w14:textId="77777777" w:rsidR="00A16735" w:rsidRPr="00690A26" w:rsidRDefault="00A16735" w:rsidP="00A16735">
      <w:pPr>
        <w:pStyle w:val="PL"/>
        <w:rPr>
          <w:lang w:val="en-US"/>
        </w:rPr>
      </w:pPr>
      <w:r w:rsidRPr="00690A26">
        <w:rPr>
          <w:lang w:val="en-US"/>
        </w:rPr>
        <w:t xml:space="preserve">          in: query</w:t>
      </w:r>
    </w:p>
    <w:p w14:paraId="30DFE735" w14:textId="77777777" w:rsidR="00A16735" w:rsidRPr="00690A26" w:rsidRDefault="00A16735" w:rsidP="00A16735">
      <w:pPr>
        <w:pStyle w:val="PL"/>
        <w:rPr>
          <w:lang w:val="en-US"/>
        </w:rPr>
      </w:pPr>
      <w:r w:rsidRPr="00690A26">
        <w:rPr>
          <w:lang w:val="en-US"/>
        </w:rPr>
        <w:t xml:space="preserve">          description: </w:t>
      </w:r>
      <w:r w:rsidRPr="00690A26">
        <w:rPr>
          <w:rFonts w:hint="eastAsia"/>
          <w:lang w:val="en-US" w:eastAsia="zh-CN"/>
        </w:rPr>
        <w:t>areas that can be served</w:t>
      </w:r>
      <w:r w:rsidRPr="00690A26">
        <w:rPr>
          <w:lang w:val="en-US"/>
        </w:rPr>
        <w:t xml:space="preserve"> by the target NF</w:t>
      </w:r>
    </w:p>
    <w:p w14:paraId="18B5999F" w14:textId="77777777" w:rsidR="00A16735" w:rsidRPr="00690A26" w:rsidRDefault="00A16735" w:rsidP="00A16735">
      <w:pPr>
        <w:pStyle w:val="PL"/>
        <w:rPr>
          <w:lang w:val="en-US"/>
        </w:rPr>
      </w:pPr>
      <w:r w:rsidRPr="00690A26">
        <w:rPr>
          <w:lang w:val="en-US"/>
        </w:rPr>
        <w:t xml:space="preserve">          schema:</w:t>
      </w:r>
    </w:p>
    <w:p w14:paraId="09D3398A" w14:textId="77777777" w:rsidR="00A16735" w:rsidRPr="00690A26" w:rsidRDefault="00A16735" w:rsidP="00A16735">
      <w:pPr>
        <w:pStyle w:val="PL"/>
        <w:rPr>
          <w:lang w:val="en-US"/>
        </w:rPr>
      </w:pPr>
      <w:r w:rsidRPr="00690A26">
        <w:rPr>
          <w:lang w:val="en-US"/>
        </w:rPr>
        <w:t xml:space="preserve">            type: array</w:t>
      </w:r>
    </w:p>
    <w:p w14:paraId="07530F45" w14:textId="77777777" w:rsidR="00A16735" w:rsidRPr="00690A26" w:rsidRDefault="00A16735" w:rsidP="00A16735">
      <w:pPr>
        <w:pStyle w:val="PL"/>
        <w:rPr>
          <w:lang w:val="en-US"/>
        </w:rPr>
      </w:pPr>
      <w:r w:rsidRPr="00690A26">
        <w:rPr>
          <w:lang w:val="en-US"/>
        </w:rPr>
        <w:t xml:space="preserve">            items:</w:t>
      </w:r>
    </w:p>
    <w:p w14:paraId="187D7D05" w14:textId="77777777" w:rsidR="00A16735" w:rsidRPr="00690A26" w:rsidRDefault="00A16735" w:rsidP="00A16735">
      <w:pPr>
        <w:pStyle w:val="PL"/>
        <w:rPr>
          <w:lang w:val="en-US" w:eastAsia="zh-CN"/>
        </w:rPr>
      </w:pPr>
      <w:r w:rsidRPr="00690A26">
        <w:rPr>
          <w:lang w:val="en-US"/>
        </w:rPr>
        <w:t xml:space="preserve">              </w:t>
      </w:r>
      <w:r w:rsidRPr="00690A26">
        <w:rPr>
          <w:rFonts w:hint="eastAsia"/>
          <w:lang w:val="en-US" w:eastAsia="zh-CN"/>
        </w:rPr>
        <w:t>type: string</w:t>
      </w:r>
    </w:p>
    <w:p w14:paraId="2131F013" w14:textId="77777777" w:rsidR="00A16735" w:rsidRPr="00690A26" w:rsidRDefault="00A16735" w:rsidP="00A16735">
      <w:pPr>
        <w:pStyle w:val="PL"/>
      </w:pPr>
      <w:r w:rsidRPr="00690A26">
        <w:rPr>
          <w:lang w:val="en-US"/>
        </w:rPr>
        <w:t xml:space="preserve">            </w:t>
      </w:r>
      <w:r w:rsidRPr="00690A26">
        <w:t>minItems: 1</w:t>
      </w:r>
    </w:p>
    <w:p w14:paraId="13D3D8C7" w14:textId="77777777" w:rsidR="00A16735" w:rsidRPr="00690A26" w:rsidRDefault="00A16735" w:rsidP="00A16735">
      <w:pPr>
        <w:pStyle w:val="PL"/>
        <w:rPr>
          <w:lang w:val="en-US"/>
        </w:rPr>
      </w:pPr>
      <w:r w:rsidRPr="00690A26">
        <w:rPr>
          <w:lang w:val="en-US"/>
        </w:rPr>
        <w:t xml:space="preserve">          style: form</w:t>
      </w:r>
    </w:p>
    <w:p w14:paraId="413015E5" w14:textId="77777777" w:rsidR="00A16735" w:rsidRPr="00690A26" w:rsidRDefault="00A16735" w:rsidP="00A16735">
      <w:pPr>
        <w:pStyle w:val="PL"/>
        <w:rPr>
          <w:color w:val="FF0000"/>
          <w:lang w:val="en-US" w:eastAsia="zh-CN"/>
        </w:rPr>
      </w:pPr>
      <w:r w:rsidRPr="00690A26">
        <w:rPr>
          <w:lang w:val="en-US"/>
        </w:rPr>
        <w:t xml:space="preserve">          explode: false</w:t>
      </w:r>
    </w:p>
    <w:p w14:paraId="6CC4D698" w14:textId="77777777" w:rsidR="00A16735" w:rsidRPr="00690A26" w:rsidRDefault="00A16735" w:rsidP="00A16735">
      <w:pPr>
        <w:pStyle w:val="PL"/>
        <w:rPr>
          <w:lang w:val="en-US"/>
        </w:rPr>
      </w:pPr>
      <w:r w:rsidRPr="00690A26">
        <w:rPr>
          <w:lang w:val="en-US"/>
        </w:rPr>
        <w:t xml:space="preserve">        - name: imsi</w:t>
      </w:r>
    </w:p>
    <w:p w14:paraId="56696E58" w14:textId="77777777" w:rsidR="00A16735" w:rsidRPr="00690A26" w:rsidRDefault="00A16735" w:rsidP="00A16735">
      <w:pPr>
        <w:pStyle w:val="PL"/>
        <w:rPr>
          <w:lang w:val="en-US"/>
        </w:rPr>
      </w:pPr>
      <w:r w:rsidRPr="00690A26">
        <w:rPr>
          <w:lang w:val="en-US"/>
        </w:rPr>
        <w:t xml:space="preserve">          in: query</w:t>
      </w:r>
    </w:p>
    <w:p w14:paraId="25BAF9D1" w14:textId="64DCE3A5" w:rsidR="00A16735" w:rsidRPr="00690A26" w:rsidRDefault="00A16735" w:rsidP="00A16735">
      <w:pPr>
        <w:pStyle w:val="PL"/>
        <w:rPr>
          <w:lang w:val="en-US"/>
        </w:rPr>
      </w:pPr>
      <w:r w:rsidRPr="00690A26">
        <w:rPr>
          <w:lang w:val="en-US"/>
        </w:rPr>
        <w:t xml:space="preserve">          description: IMSI of the requester UE to search for an appropriate NF (e.g. HSS</w:t>
      </w:r>
      <w:r w:rsidR="00E426C5">
        <w:rPr>
          <w:lang w:val="en-US"/>
        </w:rPr>
        <w:t>, DCSF</w:t>
      </w:r>
      <w:r w:rsidRPr="00690A26">
        <w:rPr>
          <w:lang w:val="en-US"/>
        </w:rPr>
        <w:t>)</w:t>
      </w:r>
    </w:p>
    <w:p w14:paraId="110E8438" w14:textId="77777777" w:rsidR="00A16735" w:rsidRPr="00690A26" w:rsidRDefault="00A16735" w:rsidP="00A16735">
      <w:pPr>
        <w:pStyle w:val="PL"/>
        <w:rPr>
          <w:lang w:val="en-US"/>
        </w:rPr>
      </w:pPr>
      <w:r w:rsidRPr="00690A26">
        <w:rPr>
          <w:lang w:val="en-US"/>
        </w:rPr>
        <w:t xml:space="preserve">          schema:</w:t>
      </w:r>
    </w:p>
    <w:p w14:paraId="74F32225" w14:textId="77777777" w:rsidR="00A16735" w:rsidRPr="00690A26" w:rsidRDefault="00A16735" w:rsidP="00A16735">
      <w:pPr>
        <w:pStyle w:val="PL"/>
        <w:rPr>
          <w:lang w:val="en-US"/>
        </w:rPr>
      </w:pPr>
      <w:r w:rsidRPr="00690A26">
        <w:rPr>
          <w:lang w:val="en-US"/>
        </w:rPr>
        <w:t xml:space="preserve">            type: string</w:t>
      </w:r>
    </w:p>
    <w:p w14:paraId="229B725F" w14:textId="77777777" w:rsidR="0074751E" w:rsidRPr="00690A26" w:rsidRDefault="0074751E" w:rsidP="0074751E">
      <w:pPr>
        <w:pStyle w:val="PL"/>
        <w:rPr>
          <w:lang w:val="en-US"/>
        </w:rPr>
      </w:pPr>
      <w:r>
        <w:rPr>
          <w:lang w:val="en-US"/>
        </w:rPr>
        <w:t xml:space="preserve">            pattern: '</w:t>
      </w:r>
      <w:r w:rsidRPr="006F649C">
        <w:rPr>
          <w:lang w:val="en-US"/>
        </w:rPr>
        <w:t>^[0-9]{5,15}$</w:t>
      </w:r>
      <w:r>
        <w:rPr>
          <w:lang w:val="en-US"/>
        </w:rPr>
        <w:t>'</w:t>
      </w:r>
    </w:p>
    <w:p w14:paraId="2E71E26C" w14:textId="77777777" w:rsidR="00ED192A" w:rsidRPr="00690A26" w:rsidRDefault="00ED192A" w:rsidP="00ED192A">
      <w:pPr>
        <w:pStyle w:val="PL"/>
        <w:rPr>
          <w:lang w:val="en-US"/>
        </w:rPr>
      </w:pPr>
      <w:r w:rsidRPr="00690A26">
        <w:rPr>
          <w:lang w:val="en-US"/>
        </w:rPr>
        <w:t xml:space="preserve">        - name: im</w:t>
      </w:r>
      <w:r>
        <w:rPr>
          <w:lang w:val="en-US"/>
        </w:rPr>
        <w:t>s-private-identity</w:t>
      </w:r>
    </w:p>
    <w:p w14:paraId="6208222C" w14:textId="77777777" w:rsidR="00ED192A" w:rsidRPr="00690A26" w:rsidRDefault="00ED192A" w:rsidP="00ED192A">
      <w:pPr>
        <w:pStyle w:val="PL"/>
        <w:rPr>
          <w:lang w:val="en-US"/>
        </w:rPr>
      </w:pPr>
      <w:r w:rsidRPr="00690A26">
        <w:rPr>
          <w:lang w:val="en-US"/>
        </w:rPr>
        <w:t xml:space="preserve">          in: query</w:t>
      </w:r>
    </w:p>
    <w:p w14:paraId="6D13E320" w14:textId="2BAFB74A" w:rsidR="00ED192A" w:rsidRPr="00690A26" w:rsidRDefault="00ED192A" w:rsidP="00ED192A">
      <w:pPr>
        <w:pStyle w:val="PL"/>
        <w:rPr>
          <w:lang w:val="en-US"/>
        </w:rPr>
      </w:pPr>
      <w:r w:rsidRPr="00690A26">
        <w:rPr>
          <w:lang w:val="en-US"/>
        </w:rPr>
        <w:t xml:space="preserve">          description: IM</w:t>
      </w:r>
      <w:r>
        <w:rPr>
          <w:lang w:val="en-US"/>
        </w:rPr>
        <w:t>P</w:t>
      </w:r>
      <w:r w:rsidRPr="00690A26">
        <w:rPr>
          <w:lang w:val="en-US"/>
        </w:rPr>
        <w:t>I of the requester UE to search for a</w:t>
      </w:r>
      <w:r>
        <w:rPr>
          <w:lang w:val="en-US"/>
        </w:rPr>
        <w:t xml:space="preserve"> target</w:t>
      </w:r>
      <w:r w:rsidRPr="00690A26">
        <w:rPr>
          <w:lang w:val="en-US"/>
        </w:rPr>
        <w:t xml:space="preserve"> HSS</w:t>
      </w:r>
      <w:r w:rsidR="00E426C5">
        <w:rPr>
          <w:lang w:val="en-US"/>
        </w:rPr>
        <w:t xml:space="preserve"> or DCSF</w:t>
      </w:r>
    </w:p>
    <w:p w14:paraId="2EFD271B" w14:textId="77777777" w:rsidR="00ED192A" w:rsidRPr="00690A26" w:rsidRDefault="00ED192A" w:rsidP="00ED192A">
      <w:pPr>
        <w:pStyle w:val="PL"/>
        <w:rPr>
          <w:lang w:val="en-US"/>
        </w:rPr>
      </w:pPr>
      <w:r w:rsidRPr="00690A26">
        <w:rPr>
          <w:lang w:val="en-US"/>
        </w:rPr>
        <w:t xml:space="preserve">          schema:</w:t>
      </w:r>
    </w:p>
    <w:p w14:paraId="40D2009D" w14:textId="77777777" w:rsidR="00ED192A" w:rsidRPr="00690A26" w:rsidRDefault="00ED192A" w:rsidP="00ED192A">
      <w:pPr>
        <w:pStyle w:val="PL"/>
        <w:rPr>
          <w:lang w:val="en-US"/>
        </w:rPr>
      </w:pPr>
      <w:r w:rsidRPr="00690A26">
        <w:rPr>
          <w:lang w:val="en-US"/>
        </w:rPr>
        <w:t xml:space="preserve">            type: string</w:t>
      </w:r>
    </w:p>
    <w:p w14:paraId="536E5DA7" w14:textId="77777777" w:rsidR="00ED192A" w:rsidRPr="00690A26" w:rsidRDefault="00ED192A" w:rsidP="00ED192A">
      <w:pPr>
        <w:pStyle w:val="PL"/>
        <w:rPr>
          <w:lang w:val="en-US"/>
        </w:rPr>
      </w:pPr>
      <w:r w:rsidRPr="00690A26">
        <w:rPr>
          <w:lang w:val="en-US"/>
        </w:rPr>
        <w:t xml:space="preserve">        - name: im</w:t>
      </w:r>
      <w:r>
        <w:rPr>
          <w:lang w:val="en-US"/>
        </w:rPr>
        <w:t>s-public-identity</w:t>
      </w:r>
    </w:p>
    <w:p w14:paraId="4C0BA89C" w14:textId="77777777" w:rsidR="00ED192A" w:rsidRPr="00690A26" w:rsidRDefault="00ED192A" w:rsidP="00ED192A">
      <w:pPr>
        <w:pStyle w:val="PL"/>
        <w:rPr>
          <w:lang w:val="en-US"/>
        </w:rPr>
      </w:pPr>
      <w:r w:rsidRPr="00690A26">
        <w:rPr>
          <w:lang w:val="en-US"/>
        </w:rPr>
        <w:t xml:space="preserve">          in: query</w:t>
      </w:r>
    </w:p>
    <w:p w14:paraId="76503373" w14:textId="3CA4334D" w:rsidR="00ED192A" w:rsidRPr="00690A26" w:rsidRDefault="00ED192A" w:rsidP="00ED192A">
      <w:pPr>
        <w:pStyle w:val="PL"/>
        <w:rPr>
          <w:lang w:val="en-US"/>
        </w:rPr>
      </w:pPr>
      <w:r w:rsidRPr="00690A26">
        <w:rPr>
          <w:lang w:val="en-US"/>
        </w:rPr>
        <w:t xml:space="preserve">          description: IM</w:t>
      </w:r>
      <w:r>
        <w:rPr>
          <w:lang w:val="en-US"/>
        </w:rPr>
        <w:t>S Public Identity</w:t>
      </w:r>
      <w:r w:rsidRPr="00690A26">
        <w:rPr>
          <w:lang w:val="en-US"/>
        </w:rPr>
        <w:t xml:space="preserve"> of the requester UE to search for a</w:t>
      </w:r>
      <w:r>
        <w:rPr>
          <w:lang w:val="en-US"/>
        </w:rPr>
        <w:t xml:space="preserve"> target</w:t>
      </w:r>
      <w:r w:rsidRPr="00690A26">
        <w:rPr>
          <w:lang w:val="en-US"/>
        </w:rPr>
        <w:t xml:space="preserve"> HSS</w:t>
      </w:r>
      <w:r w:rsidR="00E426C5">
        <w:rPr>
          <w:lang w:val="en-US"/>
        </w:rPr>
        <w:t xml:space="preserve"> or DCSF</w:t>
      </w:r>
    </w:p>
    <w:p w14:paraId="7DD2A741" w14:textId="77777777" w:rsidR="00ED192A" w:rsidRPr="00690A26" w:rsidRDefault="00ED192A" w:rsidP="00ED192A">
      <w:pPr>
        <w:pStyle w:val="PL"/>
        <w:rPr>
          <w:lang w:val="en-US"/>
        </w:rPr>
      </w:pPr>
      <w:r w:rsidRPr="00690A26">
        <w:rPr>
          <w:lang w:val="en-US"/>
        </w:rPr>
        <w:t xml:space="preserve">          schema:</w:t>
      </w:r>
    </w:p>
    <w:p w14:paraId="156758C9" w14:textId="77777777" w:rsidR="00ED192A" w:rsidRPr="00690A26" w:rsidRDefault="00ED192A" w:rsidP="00ED192A">
      <w:pPr>
        <w:pStyle w:val="PL"/>
        <w:rPr>
          <w:lang w:val="en-US"/>
        </w:rPr>
      </w:pPr>
      <w:r w:rsidRPr="00690A26">
        <w:rPr>
          <w:lang w:val="en-US"/>
        </w:rPr>
        <w:t xml:space="preserve">            type: string</w:t>
      </w:r>
    </w:p>
    <w:p w14:paraId="38C5C759" w14:textId="77777777" w:rsidR="00ED192A" w:rsidRPr="00690A26" w:rsidRDefault="00ED192A" w:rsidP="00ED192A">
      <w:pPr>
        <w:pStyle w:val="PL"/>
        <w:rPr>
          <w:lang w:val="en-US"/>
        </w:rPr>
      </w:pPr>
      <w:r w:rsidRPr="00690A26">
        <w:rPr>
          <w:lang w:val="en-US"/>
        </w:rPr>
        <w:t xml:space="preserve">        - name: </w:t>
      </w:r>
      <w:r>
        <w:rPr>
          <w:lang w:val="en-US"/>
        </w:rPr>
        <w:t>msisdn</w:t>
      </w:r>
    </w:p>
    <w:p w14:paraId="167D813E" w14:textId="77777777" w:rsidR="00ED192A" w:rsidRPr="00690A26" w:rsidRDefault="00ED192A" w:rsidP="00ED192A">
      <w:pPr>
        <w:pStyle w:val="PL"/>
        <w:rPr>
          <w:lang w:val="en-US"/>
        </w:rPr>
      </w:pPr>
      <w:r w:rsidRPr="00690A26">
        <w:rPr>
          <w:lang w:val="en-US"/>
        </w:rPr>
        <w:t xml:space="preserve">          in: query</w:t>
      </w:r>
    </w:p>
    <w:p w14:paraId="67D3EE2E" w14:textId="4040E0AB" w:rsidR="00ED192A" w:rsidRPr="00690A26" w:rsidRDefault="00ED192A" w:rsidP="00ED192A">
      <w:pPr>
        <w:pStyle w:val="PL"/>
        <w:rPr>
          <w:lang w:val="en-US"/>
        </w:rPr>
      </w:pPr>
      <w:r w:rsidRPr="00690A26">
        <w:rPr>
          <w:lang w:val="en-US"/>
        </w:rPr>
        <w:t xml:space="preserve">          description: </w:t>
      </w:r>
      <w:r>
        <w:rPr>
          <w:lang w:val="en-US"/>
        </w:rPr>
        <w:t>MSISDN</w:t>
      </w:r>
      <w:r w:rsidRPr="00690A26">
        <w:rPr>
          <w:lang w:val="en-US"/>
        </w:rPr>
        <w:t xml:space="preserve"> of the requester UE to search for a</w:t>
      </w:r>
      <w:r>
        <w:rPr>
          <w:lang w:val="en-US"/>
        </w:rPr>
        <w:t xml:space="preserve"> target</w:t>
      </w:r>
      <w:r w:rsidRPr="00690A26">
        <w:rPr>
          <w:lang w:val="en-US"/>
        </w:rPr>
        <w:t xml:space="preserve"> HSS</w:t>
      </w:r>
      <w:r w:rsidR="00E426C5">
        <w:rPr>
          <w:lang w:val="en-US"/>
        </w:rPr>
        <w:t xml:space="preserve"> or DCSF</w:t>
      </w:r>
    </w:p>
    <w:p w14:paraId="48653F90" w14:textId="77777777" w:rsidR="00ED192A" w:rsidRPr="00690A26" w:rsidRDefault="00ED192A" w:rsidP="00ED192A">
      <w:pPr>
        <w:pStyle w:val="PL"/>
        <w:rPr>
          <w:lang w:val="en-US"/>
        </w:rPr>
      </w:pPr>
      <w:r w:rsidRPr="00690A26">
        <w:rPr>
          <w:lang w:val="en-US"/>
        </w:rPr>
        <w:t xml:space="preserve">          schema:</w:t>
      </w:r>
    </w:p>
    <w:p w14:paraId="6F4463E2" w14:textId="77777777" w:rsidR="00ED192A" w:rsidRPr="00690A26" w:rsidRDefault="00ED192A" w:rsidP="00ED192A">
      <w:pPr>
        <w:pStyle w:val="PL"/>
        <w:rPr>
          <w:lang w:val="en-US"/>
        </w:rPr>
      </w:pPr>
      <w:r w:rsidRPr="00690A26">
        <w:rPr>
          <w:lang w:val="en-US"/>
        </w:rPr>
        <w:t xml:space="preserve">            type: string</w:t>
      </w:r>
    </w:p>
    <w:p w14:paraId="2DB8B683" w14:textId="77777777" w:rsidR="00A16735" w:rsidRPr="00690A26" w:rsidRDefault="00A16735" w:rsidP="00A16735">
      <w:pPr>
        <w:pStyle w:val="PL"/>
        <w:rPr>
          <w:lang w:val="en-US"/>
        </w:rPr>
      </w:pPr>
      <w:r w:rsidRPr="00690A26">
        <w:rPr>
          <w:lang w:val="en-US"/>
        </w:rPr>
        <w:t xml:space="preserve">        - name: </w:t>
      </w:r>
      <w:r w:rsidRPr="00690A26">
        <w:t>preferred-api-versions</w:t>
      </w:r>
    </w:p>
    <w:p w14:paraId="223E782A" w14:textId="77777777" w:rsidR="00A16735" w:rsidRPr="00690A26" w:rsidRDefault="00A16735" w:rsidP="00A16735">
      <w:pPr>
        <w:pStyle w:val="PL"/>
        <w:rPr>
          <w:lang w:val="en-US"/>
        </w:rPr>
      </w:pPr>
      <w:r w:rsidRPr="00690A26">
        <w:rPr>
          <w:lang w:val="en-US"/>
        </w:rPr>
        <w:t xml:space="preserve">          in: query</w:t>
      </w:r>
    </w:p>
    <w:p w14:paraId="51949C0D" w14:textId="77777777" w:rsidR="00A16735" w:rsidRPr="00690A26" w:rsidRDefault="00A16735" w:rsidP="00A16735">
      <w:pPr>
        <w:pStyle w:val="PL"/>
      </w:pPr>
      <w:r w:rsidRPr="00690A26">
        <w:rPr>
          <w:lang w:val="en-US"/>
        </w:rPr>
        <w:t xml:space="preserve">          description: </w:t>
      </w:r>
      <w:r w:rsidRPr="00690A26">
        <w:t>Preferred API version of the services to be discovered</w:t>
      </w:r>
    </w:p>
    <w:p w14:paraId="4D3392C9" w14:textId="77777777" w:rsidR="00A16735" w:rsidRPr="00690A26" w:rsidRDefault="00A16735" w:rsidP="00A16735">
      <w:pPr>
        <w:pStyle w:val="PL"/>
        <w:rPr>
          <w:lang w:val="en-US"/>
        </w:rPr>
      </w:pPr>
      <w:r w:rsidRPr="00690A26">
        <w:rPr>
          <w:lang w:val="en-US"/>
        </w:rPr>
        <w:t xml:space="preserve">          content:</w:t>
      </w:r>
    </w:p>
    <w:p w14:paraId="4E9310B8" w14:textId="77777777" w:rsidR="00A16735" w:rsidRPr="00690A26" w:rsidRDefault="00A16735" w:rsidP="00A16735">
      <w:pPr>
        <w:pStyle w:val="PL"/>
        <w:rPr>
          <w:lang w:val="en-US"/>
        </w:rPr>
      </w:pPr>
      <w:r w:rsidRPr="00690A26">
        <w:rPr>
          <w:lang w:val="en-US"/>
        </w:rPr>
        <w:t xml:space="preserve">            application/json:</w:t>
      </w:r>
    </w:p>
    <w:p w14:paraId="7AF54BAA" w14:textId="77777777" w:rsidR="00A16735" w:rsidRPr="00690A26" w:rsidRDefault="00A16735" w:rsidP="00A16735">
      <w:pPr>
        <w:pStyle w:val="PL"/>
        <w:rPr>
          <w:lang w:val="en-US"/>
        </w:rPr>
      </w:pPr>
      <w:r w:rsidRPr="00690A26">
        <w:rPr>
          <w:lang w:val="en-US"/>
        </w:rPr>
        <w:t xml:space="preserve">              schema:</w:t>
      </w:r>
    </w:p>
    <w:p w14:paraId="44664528" w14:textId="7F988849" w:rsidR="006C1504" w:rsidRPr="00690A26" w:rsidRDefault="006C1504" w:rsidP="006C1504">
      <w:pPr>
        <w:pStyle w:val="PL"/>
        <w:rPr>
          <w:lang w:val="en-US"/>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t>ServiceName</w:t>
      </w:r>
      <w:r>
        <w:rPr>
          <w:rFonts w:cs="Arial"/>
          <w:szCs w:val="18"/>
        </w:rPr>
        <w:t xml:space="preserve"> </w:t>
      </w:r>
      <w:r w:rsidRPr="00533C32">
        <w:t>serves as key</w:t>
      </w:r>
    </w:p>
    <w:p w14:paraId="2F64BD62" w14:textId="77777777" w:rsidR="00A16735" w:rsidRPr="00690A26" w:rsidRDefault="00A16735" w:rsidP="00A16735">
      <w:pPr>
        <w:pStyle w:val="PL"/>
        <w:rPr>
          <w:lang w:val="en-US"/>
        </w:rPr>
      </w:pPr>
      <w:r w:rsidRPr="00690A26">
        <w:rPr>
          <w:lang w:val="en-US"/>
        </w:rPr>
        <w:t xml:space="preserve">                type: object</w:t>
      </w:r>
    </w:p>
    <w:p w14:paraId="46C21F8F" w14:textId="77777777" w:rsidR="00A16735" w:rsidRPr="00690A26" w:rsidRDefault="00A16735" w:rsidP="00A16735">
      <w:pPr>
        <w:pStyle w:val="PL"/>
        <w:rPr>
          <w:lang w:eastAsia="zh-CN"/>
        </w:rPr>
      </w:pPr>
      <w:r w:rsidRPr="00690A26">
        <w:rPr>
          <w:lang w:eastAsia="zh-CN"/>
        </w:rPr>
        <w:t xml:space="preserve">                additionalProperties:</w:t>
      </w:r>
    </w:p>
    <w:p w14:paraId="20418B51" w14:textId="77777777" w:rsidR="00A16735" w:rsidRPr="00690A26" w:rsidRDefault="00A16735" w:rsidP="00A16735">
      <w:pPr>
        <w:pStyle w:val="PL"/>
        <w:rPr>
          <w:lang w:eastAsia="zh-CN"/>
        </w:rPr>
      </w:pPr>
      <w:r w:rsidRPr="00690A26">
        <w:rPr>
          <w:lang w:eastAsia="zh-CN"/>
        </w:rPr>
        <w:t xml:space="preserve">                  type: string</w:t>
      </w:r>
    </w:p>
    <w:p w14:paraId="0D8A5827" w14:textId="77777777" w:rsidR="00A16735" w:rsidRPr="00690A26" w:rsidRDefault="00A16735" w:rsidP="00A16735">
      <w:pPr>
        <w:pStyle w:val="PL"/>
        <w:rPr>
          <w:lang w:eastAsia="zh-CN"/>
        </w:rPr>
      </w:pPr>
      <w:r w:rsidRPr="00690A26">
        <w:rPr>
          <w:lang w:eastAsia="zh-CN"/>
        </w:rPr>
        <w:t xml:space="preserve">                minProperties: 1</w:t>
      </w:r>
    </w:p>
    <w:p w14:paraId="0F648CB7" w14:textId="77777777" w:rsidR="00A16735" w:rsidRPr="002857AD" w:rsidRDefault="00A16735" w:rsidP="00A16735">
      <w:pPr>
        <w:pStyle w:val="PL"/>
        <w:tabs>
          <w:tab w:val="clear" w:pos="768"/>
          <w:tab w:val="left" w:pos="520"/>
        </w:tabs>
        <w:rPr>
          <w:lang w:val="en-US"/>
        </w:rPr>
      </w:pPr>
      <w:r w:rsidRPr="002857AD">
        <w:rPr>
          <w:lang w:val="en-US"/>
        </w:rPr>
        <w:t xml:space="preserve">        </w:t>
      </w:r>
      <w:r>
        <w:rPr>
          <w:lang w:val="en-US"/>
        </w:rPr>
        <w:t xml:space="preserve">- name: </w:t>
      </w:r>
      <w:r>
        <w:rPr>
          <w:lang w:eastAsia="zh-CN"/>
        </w:rPr>
        <w:t>v2x-support-ind</w:t>
      </w:r>
    </w:p>
    <w:p w14:paraId="1F76F2F8" w14:textId="77777777" w:rsidR="00A16735" w:rsidRPr="002857AD" w:rsidRDefault="00A16735" w:rsidP="00A16735">
      <w:pPr>
        <w:pStyle w:val="PL"/>
        <w:rPr>
          <w:lang w:val="en-US"/>
        </w:rPr>
      </w:pPr>
      <w:r w:rsidRPr="002857AD">
        <w:rPr>
          <w:lang w:val="en-US"/>
        </w:rPr>
        <w:t xml:space="preserve">          in: query</w:t>
      </w:r>
    </w:p>
    <w:p w14:paraId="3153C732" w14:textId="77777777" w:rsidR="00A16735" w:rsidRPr="002857AD" w:rsidRDefault="00A16735" w:rsidP="00A16735">
      <w:pPr>
        <w:pStyle w:val="PL"/>
        <w:rPr>
          <w:lang w:val="en-US"/>
        </w:rPr>
      </w:pPr>
      <w:r w:rsidRPr="002857AD">
        <w:rPr>
          <w:lang w:val="en-US"/>
        </w:rPr>
        <w:t xml:space="preserve">          description: </w:t>
      </w:r>
      <w:r>
        <w:rPr>
          <w:lang w:val="en-US"/>
        </w:rPr>
        <w:t>PCF supports V2X</w:t>
      </w:r>
    </w:p>
    <w:p w14:paraId="760D9E5B" w14:textId="77777777" w:rsidR="00A16735" w:rsidRPr="002857AD" w:rsidRDefault="00A16735" w:rsidP="00A16735">
      <w:pPr>
        <w:pStyle w:val="PL"/>
        <w:rPr>
          <w:lang w:val="en-US"/>
        </w:rPr>
      </w:pPr>
      <w:r w:rsidRPr="002857AD">
        <w:rPr>
          <w:lang w:val="en-US"/>
        </w:rPr>
        <w:t xml:space="preserve">          schema:</w:t>
      </w:r>
    </w:p>
    <w:p w14:paraId="0380F70F" w14:textId="77777777" w:rsidR="00A16735" w:rsidRPr="00690A26" w:rsidRDefault="00A16735" w:rsidP="00A16735">
      <w:pPr>
        <w:pStyle w:val="PL"/>
        <w:rPr>
          <w:lang w:eastAsia="zh-CN"/>
        </w:rPr>
      </w:pPr>
      <w:r w:rsidRPr="002857AD">
        <w:t xml:space="preserve">            type: boolean</w:t>
      </w:r>
    </w:p>
    <w:p w14:paraId="0592A071" w14:textId="77777777" w:rsidR="00A16735" w:rsidRPr="00690A26" w:rsidRDefault="00A16735" w:rsidP="00D4681E">
      <w:pPr>
        <w:pStyle w:val="PL"/>
        <w:rPr>
          <w:lang w:val="en-US"/>
        </w:rPr>
      </w:pPr>
      <w:r w:rsidRPr="00D4681E">
        <w:t xml:space="preserve">        - name: redundant-gtpu</w:t>
      </w:r>
    </w:p>
    <w:p w14:paraId="6521C60C" w14:textId="77777777" w:rsidR="00A16735" w:rsidRPr="00690A26" w:rsidRDefault="00A16735" w:rsidP="00A16735">
      <w:pPr>
        <w:pStyle w:val="PL"/>
        <w:rPr>
          <w:lang w:val="en-US"/>
        </w:rPr>
      </w:pPr>
      <w:r w:rsidRPr="00690A26">
        <w:rPr>
          <w:lang w:val="en-US"/>
        </w:rPr>
        <w:t xml:space="preserve">          in: query</w:t>
      </w:r>
    </w:p>
    <w:p w14:paraId="5BB7A0A3" w14:textId="77777777" w:rsidR="00A16735" w:rsidRPr="00690A26" w:rsidRDefault="00A16735" w:rsidP="00A16735">
      <w:pPr>
        <w:pStyle w:val="PL"/>
        <w:rPr>
          <w:lang w:val="en-US"/>
        </w:rPr>
      </w:pPr>
      <w:r w:rsidRPr="00690A26">
        <w:rPr>
          <w:lang w:val="en-US"/>
        </w:rPr>
        <w:t xml:space="preserve">          description: </w:t>
      </w:r>
      <w:r>
        <w:rPr>
          <w:lang w:val="en-US"/>
        </w:rPr>
        <w:t>UPF supports redundant gtp-u to be discovered</w:t>
      </w:r>
    </w:p>
    <w:p w14:paraId="2E9A64BC" w14:textId="77777777" w:rsidR="00A16735" w:rsidRPr="00690A26" w:rsidRDefault="00A16735" w:rsidP="00A16735">
      <w:pPr>
        <w:pStyle w:val="PL"/>
        <w:rPr>
          <w:lang w:val="en-US"/>
        </w:rPr>
      </w:pPr>
      <w:r w:rsidRPr="00690A26">
        <w:rPr>
          <w:lang w:val="en-US"/>
        </w:rPr>
        <w:t xml:space="preserve">          schema:</w:t>
      </w:r>
    </w:p>
    <w:p w14:paraId="741739C4" w14:textId="77777777" w:rsidR="00A16735" w:rsidRDefault="00A16735" w:rsidP="00A16735">
      <w:pPr>
        <w:pStyle w:val="PL"/>
        <w:rPr>
          <w:lang w:val="en-US"/>
        </w:rPr>
      </w:pPr>
      <w:r w:rsidRPr="00690A26">
        <w:t xml:space="preserve">            type: boolean</w:t>
      </w:r>
    </w:p>
    <w:p w14:paraId="3A0FFA42" w14:textId="77777777" w:rsidR="00A16735" w:rsidRPr="00690A26" w:rsidRDefault="00A16735" w:rsidP="00D4681E">
      <w:pPr>
        <w:pStyle w:val="PL"/>
        <w:rPr>
          <w:lang w:val="en-US"/>
        </w:rPr>
      </w:pPr>
      <w:r w:rsidRPr="00D4681E">
        <w:t xml:space="preserve">        - name: redundant-transport</w:t>
      </w:r>
    </w:p>
    <w:p w14:paraId="120078BE" w14:textId="77777777" w:rsidR="00A16735" w:rsidRPr="00690A26" w:rsidRDefault="00A16735" w:rsidP="00A16735">
      <w:pPr>
        <w:pStyle w:val="PL"/>
        <w:rPr>
          <w:lang w:val="en-US"/>
        </w:rPr>
      </w:pPr>
      <w:r w:rsidRPr="00690A26">
        <w:rPr>
          <w:lang w:val="en-US"/>
        </w:rPr>
        <w:t xml:space="preserve">          in: query</w:t>
      </w:r>
    </w:p>
    <w:p w14:paraId="3724BE6E" w14:textId="77777777" w:rsidR="00A16735" w:rsidRPr="00690A26" w:rsidRDefault="00A16735" w:rsidP="00A16735">
      <w:pPr>
        <w:pStyle w:val="PL"/>
        <w:rPr>
          <w:lang w:val="en-US"/>
        </w:rPr>
      </w:pPr>
      <w:r w:rsidRPr="00690A26">
        <w:rPr>
          <w:lang w:val="en-US"/>
        </w:rPr>
        <w:t xml:space="preserve">          description: </w:t>
      </w:r>
      <w:r>
        <w:rPr>
          <w:lang w:val="en-US"/>
        </w:rPr>
        <w:t>UPF supports redundant transport path to be discovered</w:t>
      </w:r>
    </w:p>
    <w:p w14:paraId="17AA5EA6" w14:textId="77777777" w:rsidR="00A16735" w:rsidRPr="00690A26" w:rsidRDefault="00A16735" w:rsidP="00A16735">
      <w:pPr>
        <w:pStyle w:val="PL"/>
        <w:rPr>
          <w:lang w:val="en-US"/>
        </w:rPr>
      </w:pPr>
      <w:r w:rsidRPr="00690A26">
        <w:rPr>
          <w:lang w:val="en-US"/>
        </w:rPr>
        <w:t xml:space="preserve">          schema:</w:t>
      </w:r>
    </w:p>
    <w:p w14:paraId="7DFDD43A" w14:textId="77777777" w:rsidR="00A16735" w:rsidRPr="00690A26" w:rsidRDefault="00A16735" w:rsidP="00A16735">
      <w:pPr>
        <w:pStyle w:val="PL"/>
        <w:rPr>
          <w:lang w:eastAsia="zh-CN"/>
        </w:rPr>
      </w:pPr>
      <w:r w:rsidRPr="00690A26">
        <w:t xml:space="preserve">            type: boolean</w:t>
      </w:r>
    </w:p>
    <w:p w14:paraId="0DC3B1AE" w14:textId="77777777" w:rsidR="00A42F46" w:rsidRPr="00690A26" w:rsidRDefault="00A42F46" w:rsidP="00D4681E">
      <w:pPr>
        <w:pStyle w:val="PL"/>
        <w:rPr>
          <w:lang w:val="en-US"/>
        </w:rPr>
      </w:pPr>
      <w:r w:rsidRPr="00D4681E">
        <w:t xml:space="preserve">        - name: ipups</w:t>
      </w:r>
    </w:p>
    <w:p w14:paraId="27841663" w14:textId="77777777" w:rsidR="00A42F46" w:rsidRPr="00690A26" w:rsidRDefault="00A42F46" w:rsidP="00A42F46">
      <w:pPr>
        <w:pStyle w:val="PL"/>
        <w:rPr>
          <w:lang w:val="en-US"/>
        </w:rPr>
      </w:pPr>
      <w:r w:rsidRPr="00690A26">
        <w:rPr>
          <w:lang w:val="en-US"/>
        </w:rPr>
        <w:t xml:space="preserve">          in: query</w:t>
      </w:r>
    </w:p>
    <w:p w14:paraId="115B93F5" w14:textId="77777777" w:rsidR="00A42F46" w:rsidRPr="00690A26" w:rsidRDefault="00A42F46" w:rsidP="00A42F46">
      <w:pPr>
        <w:pStyle w:val="PL"/>
        <w:rPr>
          <w:lang w:val="en-US"/>
        </w:rPr>
      </w:pPr>
      <w:r w:rsidRPr="00690A26">
        <w:rPr>
          <w:lang w:val="en-US"/>
        </w:rPr>
        <w:t xml:space="preserve">          description: </w:t>
      </w:r>
      <w:r>
        <w:rPr>
          <w:lang w:val="en-US"/>
        </w:rPr>
        <w:t>UPF which is configured for IPUPS functionality to be discovered</w:t>
      </w:r>
    </w:p>
    <w:p w14:paraId="0147D621" w14:textId="77777777" w:rsidR="00A42F46" w:rsidRPr="00690A26" w:rsidRDefault="00A42F46" w:rsidP="00A42F46">
      <w:pPr>
        <w:pStyle w:val="PL"/>
        <w:rPr>
          <w:lang w:val="en-US"/>
        </w:rPr>
      </w:pPr>
      <w:r w:rsidRPr="00690A26">
        <w:rPr>
          <w:lang w:val="en-US"/>
        </w:rPr>
        <w:t xml:space="preserve">          schema:</w:t>
      </w:r>
    </w:p>
    <w:p w14:paraId="3BEE6556" w14:textId="77777777" w:rsidR="00A42F46" w:rsidRPr="00690A26" w:rsidRDefault="00A42F46" w:rsidP="00A42F46">
      <w:pPr>
        <w:pStyle w:val="PL"/>
        <w:rPr>
          <w:lang w:eastAsia="zh-CN"/>
        </w:rPr>
      </w:pPr>
      <w:r w:rsidRPr="00690A26">
        <w:t xml:space="preserve">            type: boolean</w:t>
      </w:r>
    </w:p>
    <w:p w14:paraId="572B511A" w14:textId="77777777" w:rsidR="00B84A6D" w:rsidRPr="00690A26" w:rsidRDefault="00B84A6D" w:rsidP="00B84A6D">
      <w:pPr>
        <w:pStyle w:val="PL"/>
        <w:rPr>
          <w:lang w:val="en-US"/>
        </w:rPr>
      </w:pPr>
      <w:r w:rsidRPr="00D4681E">
        <w:t xml:space="preserve">        - name: </w:t>
      </w:r>
      <w:r>
        <w:t>sxa-ind</w:t>
      </w:r>
    </w:p>
    <w:p w14:paraId="33D328EA" w14:textId="77777777" w:rsidR="00B84A6D" w:rsidRPr="00690A26" w:rsidRDefault="00B84A6D" w:rsidP="00B84A6D">
      <w:pPr>
        <w:pStyle w:val="PL"/>
        <w:rPr>
          <w:lang w:val="en-US"/>
        </w:rPr>
      </w:pPr>
      <w:r w:rsidRPr="00690A26">
        <w:rPr>
          <w:lang w:val="en-US"/>
        </w:rPr>
        <w:t xml:space="preserve">          in: query</w:t>
      </w:r>
    </w:p>
    <w:p w14:paraId="46D56403" w14:textId="77777777" w:rsidR="00B84A6D" w:rsidRPr="00690A26" w:rsidRDefault="00B84A6D" w:rsidP="00B84A6D">
      <w:pPr>
        <w:pStyle w:val="PL"/>
        <w:rPr>
          <w:lang w:val="en-US"/>
        </w:rPr>
      </w:pPr>
      <w:r w:rsidRPr="00690A26">
        <w:rPr>
          <w:lang w:val="en-US"/>
        </w:rPr>
        <w:t xml:space="preserve">          description: </w:t>
      </w:r>
      <w:r>
        <w:rPr>
          <w:lang w:val="en-US"/>
        </w:rPr>
        <w:t>UPF which is configured to support sxa interface</w:t>
      </w:r>
    </w:p>
    <w:p w14:paraId="036A9A1D" w14:textId="77777777" w:rsidR="00B84A6D" w:rsidRPr="00690A26" w:rsidRDefault="00B84A6D" w:rsidP="00B84A6D">
      <w:pPr>
        <w:pStyle w:val="PL"/>
        <w:rPr>
          <w:lang w:val="en-US"/>
        </w:rPr>
      </w:pPr>
      <w:r w:rsidRPr="00690A26">
        <w:rPr>
          <w:lang w:val="en-US"/>
        </w:rPr>
        <w:t xml:space="preserve">          schema:</w:t>
      </w:r>
    </w:p>
    <w:p w14:paraId="2BA707E7" w14:textId="77777777" w:rsidR="00B84A6D" w:rsidRDefault="00B84A6D" w:rsidP="00B84A6D">
      <w:pPr>
        <w:pStyle w:val="PL"/>
      </w:pPr>
      <w:r w:rsidRPr="00690A26">
        <w:t xml:space="preserve">            type: boolean</w:t>
      </w:r>
    </w:p>
    <w:p w14:paraId="43B27AAC" w14:textId="77777777" w:rsidR="007050E6" w:rsidRPr="00690A26" w:rsidRDefault="007050E6" w:rsidP="007050E6">
      <w:pPr>
        <w:pStyle w:val="PL"/>
        <w:rPr>
          <w:lang w:val="en-US" w:eastAsia="zh-CN"/>
        </w:rPr>
      </w:pPr>
      <w:r w:rsidRPr="00690A26">
        <w:rPr>
          <w:lang w:val="en-US"/>
        </w:rPr>
        <w:t xml:space="preserve">        - name: </w:t>
      </w:r>
      <w:r>
        <w:rPr>
          <w:lang w:val="en-US" w:eastAsia="zh-CN"/>
        </w:rPr>
        <w:t>scp-domain-list</w:t>
      </w:r>
    </w:p>
    <w:p w14:paraId="3118E30A" w14:textId="77777777" w:rsidR="007050E6" w:rsidRPr="00690A26" w:rsidRDefault="007050E6" w:rsidP="007050E6">
      <w:pPr>
        <w:pStyle w:val="PL"/>
        <w:rPr>
          <w:lang w:val="en-US"/>
        </w:rPr>
      </w:pPr>
      <w:r w:rsidRPr="00690A26">
        <w:rPr>
          <w:lang w:val="en-US"/>
        </w:rPr>
        <w:t xml:space="preserve">          in: query</w:t>
      </w:r>
    </w:p>
    <w:p w14:paraId="22CAC635" w14:textId="794442E6" w:rsidR="007050E6" w:rsidRPr="004007AE" w:rsidRDefault="007050E6" w:rsidP="007050E6">
      <w:pPr>
        <w:pStyle w:val="PL"/>
        <w:rPr>
          <w:lang w:val="en-US"/>
        </w:rPr>
      </w:pPr>
      <w:r w:rsidRPr="004007AE">
        <w:rPr>
          <w:lang w:val="en-US"/>
        </w:rPr>
        <w:t xml:space="preserve">          description: SCP domai</w:t>
      </w:r>
      <w:r w:rsidRPr="0002158B">
        <w:t>ns the target</w:t>
      </w:r>
      <w:r>
        <w:t xml:space="preserve"> SCP </w:t>
      </w:r>
      <w:r w:rsidR="005012F4">
        <w:t xml:space="preserve">or SEPP </w:t>
      </w:r>
      <w:r>
        <w:t>belongs to</w:t>
      </w:r>
    </w:p>
    <w:p w14:paraId="5822B558" w14:textId="77777777" w:rsidR="007050E6" w:rsidRPr="004007AE" w:rsidRDefault="007050E6" w:rsidP="007050E6">
      <w:pPr>
        <w:pStyle w:val="PL"/>
        <w:rPr>
          <w:lang w:val="en-US"/>
        </w:rPr>
      </w:pPr>
      <w:r w:rsidRPr="004007AE">
        <w:rPr>
          <w:lang w:val="en-US"/>
        </w:rPr>
        <w:t xml:space="preserve">          schema:</w:t>
      </w:r>
    </w:p>
    <w:p w14:paraId="4693E5DB" w14:textId="77777777" w:rsidR="007050E6" w:rsidRPr="00690A26" w:rsidRDefault="007050E6" w:rsidP="007050E6">
      <w:pPr>
        <w:pStyle w:val="PL"/>
        <w:rPr>
          <w:lang w:val="en-US"/>
        </w:rPr>
      </w:pPr>
      <w:r w:rsidRPr="004007AE">
        <w:rPr>
          <w:lang w:val="en-US"/>
        </w:rPr>
        <w:t xml:space="preserve">            </w:t>
      </w:r>
      <w:r w:rsidRPr="00690A26">
        <w:rPr>
          <w:lang w:val="en-US"/>
        </w:rPr>
        <w:t>type: array</w:t>
      </w:r>
    </w:p>
    <w:p w14:paraId="32E5EA2F" w14:textId="77777777" w:rsidR="007050E6" w:rsidRPr="00690A26" w:rsidRDefault="007050E6" w:rsidP="007050E6">
      <w:pPr>
        <w:pStyle w:val="PL"/>
        <w:rPr>
          <w:lang w:val="en-US"/>
        </w:rPr>
      </w:pPr>
      <w:r w:rsidRPr="00690A26">
        <w:rPr>
          <w:lang w:val="en-US"/>
        </w:rPr>
        <w:t xml:space="preserve">            items:</w:t>
      </w:r>
    </w:p>
    <w:p w14:paraId="3955EEEE" w14:textId="77777777" w:rsidR="007050E6" w:rsidRPr="00690A26" w:rsidRDefault="007050E6" w:rsidP="007050E6">
      <w:pPr>
        <w:pStyle w:val="PL"/>
        <w:rPr>
          <w:lang w:val="en-US" w:eastAsia="zh-CN"/>
        </w:rPr>
      </w:pPr>
      <w:r w:rsidRPr="00690A26">
        <w:rPr>
          <w:lang w:val="en-US"/>
        </w:rPr>
        <w:t xml:space="preserve">              </w:t>
      </w:r>
      <w:r w:rsidRPr="00690A26">
        <w:rPr>
          <w:rFonts w:hint="eastAsia"/>
          <w:lang w:val="en-US" w:eastAsia="zh-CN"/>
        </w:rPr>
        <w:t>type: string</w:t>
      </w:r>
    </w:p>
    <w:p w14:paraId="30BC02D8" w14:textId="77777777" w:rsidR="007050E6" w:rsidRPr="00690A26" w:rsidRDefault="007050E6" w:rsidP="007050E6">
      <w:pPr>
        <w:pStyle w:val="PL"/>
      </w:pPr>
      <w:r w:rsidRPr="00690A26">
        <w:rPr>
          <w:lang w:val="en-US"/>
        </w:rPr>
        <w:t xml:space="preserve">            </w:t>
      </w:r>
      <w:r w:rsidRPr="00690A26">
        <w:t>minItems: 1</w:t>
      </w:r>
    </w:p>
    <w:p w14:paraId="37C5DEE7" w14:textId="77777777" w:rsidR="007050E6" w:rsidRPr="00690A26" w:rsidRDefault="007050E6" w:rsidP="007050E6">
      <w:pPr>
        <w:pStyle w:val="PL"/>
        <w:rPr>
          <w:lang w:val="en-US"/>
        </w:rPr>
      </w:pPr>
      <w:r w:rsidRPr="00690A26">
        <w:rPr>
          <w:lang w:val="en-US"/>
        </w:rPr>
        <w:t xml:space="preserve">          style: form</w:t>
      </w:r>
    </w:p>
    <w:p w14:paraId="3D0513DE" w14:textId="77777777" w:rsidR="007050E6" w:rsidRPr="00690A26" w:rsidRDefault="007050E6" w:rsidP="007050E6">
      <w:pPr>
        <w:pStyle w:val="PL"/>
        <w:rPr>
          <w:color w:val="FF0000"/>
          <w:lang w:val="en-US" w:eastAsia="zh-CN"/>
        </w:rPr>
      </w:pPr>
      <w:r w:rsidRPr="00690A26">
        <w:rPr>
          <w:lang w:val="en-US"/>
        </w:rPr>
        <w:t xml:space="preserve">          explode: false</w:t>
      </w:r>
    </w:p>
    <w:p w14:paraId="06D7FE39" w14:textId="77777777" w:rsidR="007050E6" w:rsidRPr="00690A26" w:rsidRDefault="007050E6" w:rsidP="007050E6">
      <w:pPr>
        <w:pStyle w:val="PL"/>
        <w:rPr>
          <w:lang w:val="en-US"/>
        </w:rPr>
      </w:pPr>
      <w:r w:rsidRPr="00690A26">
        <w:rPr>
          <w:lang w:val="en-US"/>
        </w:rPr>
        <w:lastRenderedPageBreak/>
        <w:t xml:space="preserve">        - name: </w:t>
      </w:r>
      <w:r>
        <w:rPr>
          <w:lang w:val="en-US"/>
        </w:rPr>
        <w:t>address-domain</w:t>
      </w:r>
    </w:p>
    <w:p w14:paraId="27408AA1" w14:textId="77777777" w:rsidR="007050E6" w:rsidRPr="00690A26" w:rsidRDefault="007050E6" w:rsidP="007050E6">
      <w:pPr>
        <w:pStyle w:val="PL"/>
        <w:rPr>
          <w:lang w:val="en-US"/>
        </w:rPr>
      </w:pPr>
      <w:r w:rsidRPr="00690A26">
        <w:rPr>
          <w:lang w:val="en-US"/>
        </w:rPr>
        <w:t xml:space="preserve">          in: query</w:t>
      </w:r>
    </w:p>
    <w:p w14:paraId="7213059F" w14:textId="77777777" w:rsidR="007050E6" w:rsidRPr="00690A26" w:rsidRDefault="007050E6" w:rsidP="007050E6">
      <w:pPr>
        <w:pStyle w:val="PL"/>
        <w:rPr>
          <w:lang w:val="en-US"/>
        </w:rPr>
      </w:pPr>
      <w:r w:rsidRPr="00690A26">
        <w:rPr>
          <w:lang w:val="en-US"/>
        </w:rPr>
        <w:t xml:space="preserve">          description: </w:t>
      </w:r>
      <w:r>
        <w:rPr>
          <w:lang w:val="en-US"/>
        </w:rPr>
        <w:t>Address domain reachable through the SCP</w:t>
      </w:r>
    </w:p>
    <w:p w14:paraId="5ECB9B5F" w14:textId="77777777" w:rsidR="007050E6" w:rsidRPr="00690A26" w:rsidRDefault="007050E6" w:rsidP="007050E6">
      <w:pPr>
        <w:pStyle w:val="PL"/>
        <w:rPr>
          <w:lang w:val="en-US"/>
        </w:rPr>
      </w:pPr>
      <w:r w:rsidRPr="00690A26">
        <w:rPr>
          <w:lang w:val="en-US"/>
        </w:rPr>
        <w:t xml:space="preserve">          schema:</w:t>
      </w:r>
    </w:p>
    <w:p w14:paraId="44147A08" w14:textId="7C4C2C0A" w:rsidR="007050E6" w:rsidRPr="00690A26" w:rsidRDefault="007050E6" w:rsidP="007050E6">
      <w:pPr>
        <w:pStyle w:val="PL"/>
        <w:rPr>
          <w:lang w:val="en-US"/>
        </w:rPr>
      </w:pPr>
      <w:r w:rsidRPr="00690A26">
        <w:t xml:space="preserve">            $ref: '</w:t>
      </w:r>
      <w:r w:rsidR="00876ECB">
        <w:t>TS29571_CommonData.yaml</w:t>
      </w:r>
      <w:r w:rsidRPr="00690A26">
        <w:t>#/components/schemas/Fqdn'</w:t>
      </w:r>
    </w:p>
    <w:p w14:paraId="609A5BAC" w14:textId="77777777" w:rsidR="007050E6" w:rsidRPr="00690A26" w:rsidRDefault="007050E6" w:rsidP="007050E6">
      <w:pPr>
        <w:pStyle w:val="PL"/>
        <w:rPr>
          <w:lang w:val="en-US"/>
        </w:rPr>
      </w:pPr>
      <w:r w:rsidRPr="00690A26">
        <w:rPr>
          <w:lang w:val="en-US"/>
        </w:rPr>
        <w:t xml:space="preserve">        - name: ipv4-addr</w:t>
      </w:r>
    </w:p>
    <w:p w14:paraId="1CBBBC5D" w14:textId="77777777" w:rsidR="007050E6" w:rsidRPr="00690A26" w:rsidRDefault="007050E6" w:rsidP="007050E6">
      <w:pPr>
        <w:pStyle w:val="PL"/>
        <w:rPr>
          <w:lang w:val="en-US"/>
        </w:rPr>
      </w:pPr>
      <w:r w:rsidRPr="00690A26">
        <w:rPr>
          <w:lang w:val="en-US"/>
        </w:rPr>
        <w:t xml:space="preserve">          in: query</w:t>
      </w:r>
    </w:p>
    <w:p w14:paraId="6935FE52" w14:textId="77777777" w:rsidR="007050E6" w:rsidRPr="00690A26" w:rsidRDefault="007050E6" w:rsidP="007050E6">
      <w:pPr>
        <w:pStyle w:val="PL"/>
        <w:rPr>
          <w:lang w:val="en-US"/>
        </w:rPr>
      </w:pPr>
      <w:r w:rsidRPr="00690A26">
        <w:rPr>
          <w:lang w:val="en-US"/>
        </w:rPr>
        <w:t xml:space="preserve">          description: IPv4 address </w:t>
      </w:r>
      <w:r>
        <w:rPr>
          <w:lang w:val="en-US"/>
        </w:rPr>
        <w:t>reachable through the SCP</w:t>
      </w:r>
    </w:p>
    <w:p w14:paraId="576A7504" w14:textId="77777777" w:rsidR="007050E6" w:rsidRPr="00690A26" w:rsidRDefault="007050E6" w:rsidP="007050E6">
      <w:pPr>
        <w:pStyle w:val="PL"/>
        <w:rPr>
          <w:lang w:val="en-US"/>
        </w:rPr>
      </w:pPr>
      <w:r w:rsidRPr="00690A26">
        <w:rPr>
          <w:lang w:val="en-US"/>
        </w:rPr>
        <w:t xml:space="preserve">          schema:</w:t>
      </w:r>
    </w:p>
    <w:p w14:paraId="2A180381"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#/components/schemas/Ipv4Addr'</w:t>
      </w:r>
    </w:p>
    <w:p w14:paraId="764B38A9" w14:textId="77777777" w:rsidR="007050E6" w:rsidRPr="00690A26" w:rsidRDefault="007050E6" w:rsidP="007050E6">
      <w:pPr>
        <w:pStyle w:val="PL"/>
        <w:rPr>
          <w:lang w:val="en-US"/>
        </w:rPr>
      </w:pPr>
      <w:r w:rsidRPr="00690A26">
        <w:rPr>
          <w:lang w:val="en-US"/>
        </w:rPr>
        <w:t xml:space="preserve">        - name: ipv6-prefix</w:t>
      </w:r>
    </w:p>
    <w:p w14:paraId="3EC9B291" w14:textId="77777777" w:rsidR="007050E6" w:rsidRPr="00690A26" w:rsidRDefault="007050E6" w:rsidP="007050E6">
      <w:pPr>
        <w:pStyle w:val="PL"/>
        <w:rPr>
          <w:lang w:val="en-US"/>
        </w:rPr>
      </w:pPr>
      <w:r w:rsidRPr="00690A26">
        <w:rPr>
          <w:lang w:val="en-US"/>
        </w:rPr>
        <w:t xml:space="preserve">          in: query</w:t>
      </w:r>
    </w:p>
    <w:p w14:paraId="5AD4323A" w14:textId="77777777" w:rsidR="007050E6" w:rsidRPr="004007AE" w:rsidRDefault="007050E6" w:rsidP="007050E6">
      <w:pPr>
        <w:pStyle w:val="PL"/>
        <w:rPr>
          <w:lang w:val="en-US"/>
        </w:rPr>
      </w:pPr>
      <w:r w:rsidRPr="004007AE">
        <w:rPr>
          <w:lang w:val="en-US"/>
        </w:rPr>
        <w:t xml:space="preserve">          description: IPv6 prefix reachable t</w:t>
      </w:r>
      <w:r w:rsidRPr="0002158B">
        <w:t>hr</w:t>
      </w:r>
      <w:r>
        <w:t>ough the SCP</w:t>
      </w:r>
    </w:p>
    <w:p w14:paraId="1997B4D6" w14:textId="77777777" w:rsidR="007050E6" w:rsidRPr="00690A26" w:rsidRDefault="007050E6" w:rsidP="007050E6">
      <w:pPr>
        <w:pStyle w:val="PL"/>
        <w:rPr>
          <w:lang w:val="en-US"/>
        </w:rPr>
      </w:pPr>
      <w:r w:rsidRPr="004007AE">
        <w:rPr>
          <w:lang w:val="en-US"/>
        </w:rPr>
        <w:t xml:space="preserve">          </w:t>
      </w:r>
      <w:r w:rsidRPr="00690A26">
        <w:rPr>
          <w:lang w:val="en-US"/>
        </w:rPr>
        <w:t>schema:</w:t>
      </w:r>
    </w:p>
    <w:p w14:paraId="6C014071"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#/components/schemas/Ipv6Prefix'</w:t>
      </w:r>
    </w:p>
    <w:p w14:paraId="071232EE" w14:textId="77777777" w:rsidR="007050E6" w:rsidRPr="00690A26" w:rsidRDefault="007050E6" w:rsidP="007050E6">
      <w:pPr>
        <w:pStyle w:val="PL"/>
        <w:rPr>
          <w:lang w:val="en-US"/>
        </w:rPr>
      </w:pPr>
      <w:r w:rsidRPr="00690A26">
        <w:rPr>
          <w:lang w:val="en-US"/>
        </w:rPr>
        <w:t xml:space="preserve">        - name: </w:t>
      </w:r>
      <w:r>
        <w:rPr>
          <w:lang w:eastAsia="zh-CN"/>
        </w:rPr>
        <w:t>served</w:t>
      </w:r>
      <w:r w:rsidRPr="00690A26">
        <w:rPr>
          <w:lang w:eastAsia="zh-CN"/>
        </w:rPr>
        <w:t>-nf-set-id</w:t>
      </w:r>
    </w:p>
    <w:p w14:paraId="60387BF2" w14:textId="77777777" w:rsidR="007050E6" w:rsidRPr="00690A26" w:rsidRDefault="007050E6" w:rsidP="007050E6">
      <w:pPr>
        <w:pStyle w:val="PL"/>
        <w:rPr>
          <w:lang w:val="en-US"/>
        </w:rPr>
      </w:pPr>
      <w:r w:rsidRPr="00690A26">
        <w:rPr>
          <w:lang w:val="en-US"/>
        </w:rPr>
        <w:t xml:space="preserve">          in: query</w:t>
      </w:r>
    </w:p>
    <w:p w14:paraId="71F7E88C" w14:textId="77777777" w:rsidR="007050E6" w:rsidRPr="00690A26" w:rsidRDefault="007050E6" w:rsidP="007050E6">
      <w:pPr>
        <w:pStyle w:val="PL"/>
        <w:rPr>
          <w:lang w:val="en-US"/>
        </w:rPr>
      </w:pPr>
      <w:r w:rsidRPr="00690A26">
        <w:rPr>
          <w:lang w:val="en-US"/>
        </w:rPr>
        <w:t xml:space="preserve">          description: NF Set ID</w:t>
      </w:r>
      <w:r>
        <w:rPr>
          <w:lang w:val="en-US"/>
        </w:rPr>
        <w:t xml:space="preserve"> served by the SCP</w:t>
      </w:r>
    </w:p>
    <w:p w14:paraId="4EA149CE" w14:textId="77777777" w:rsidR="007050E6" w:rsidRPr="00690A26" w:rsidRDefault="007050E6" w:rsidP="007050E6">
      <w:pPr>
        <w:pStyle w:val="PL"/>
        <w:rPr>
          <w:lang w:val="en-US"/>
        </w:rPr>
      </w:pPr>
      <w:r w:rsidRPr="00690A26">
        <w:rPr>
          <w:lang w:val="en-US"/>
        </w:rPr>
        <w:t xml:space="preserve">          schema:</w:t>
      </w:r>
    </w:p>
    <w:p w14:paraId="1C9942EC" w14:textId="77777777" w:rsidR="007050E6" w:rsidRPr="00690A26" w:rsidRDefault="007050E6" w:rsidP="007050E6">
      <w:pPr>
        <w:pStyle w:val="PL"/>
        <w:rPr>
          <w:lang w:val="en-US"/>
        </w:rPr>
      </w:pPr>
      <w:r w:rsidRPr="00690A26">
        <w:rPr>
          <w:lang w:val="en-US"/>
        </w:rPr>
        <w:t xml:space="preserve">            $ref: 'TS29571_CommonData.yaml#/components/schemas/NfSetId'</w:t>
      </w:r>
    </w:p>
    <w:p w14:paraId="3EA91E78" w14:textId="77777777" w:rsidR="007050E6" w:rsidRPr="00690A26" w:rsidRDefault="007050E6" w:rsidP="007050E6">
      <w:pPr>
        <w:pStyle w:val="PL"/>
        <w:rPr>
          <w:lang w:val="en-US"/>
        </w:rPr>
      </w:pPr>
      <w:r w:rsidRPr="00690A26">
        <w:rPr>
          <w:lang w:val="en-US"/>
        </w:rPr>
        <w:t xml:space="preserve">        - name: </w:t>
      </w:r>
      <w:r>
        <w:rPr>
          <w:lang w:val="en-US"/>
        </w:rPr>
        <w:t>remote</w:t>
      </w:r>
      <w:r w:rsidRPr="00690A26">
        <w:rPr>
          <w:lang w:val="en-US"/>
        </w:rPr>
        <w:t>-plmn-</w:t>
      </w:r>
      <w:r>
        <w:rPr>
          <w:lang w:val="en-US"/>
        </w:rPr>
        <w:t>id</w:t>
      </w:r>
    </w:p>
    <w:p w14:paraId="7902A70D" w14:textId="77777777" w:rsidR="007050E6" w:rsidRPr="00690A26" w:rsidRDefault="007050E6" w:rsidP="007050E6">
      <w:pPr>
        <w:pStyle w:val="PL"/>
        <w:rPr>
          <w:lang w:val="en-US"/>
        </w:rPr>
      </w:pPr>
      <w:r w:rsidRPr="00690A26">
        <w:rPr>
          <w:lang w:val="en-US"/>
        </w:rPr>
        <w:t xml:space="preserve">          in: query</w:t>
      </w:r>
    </w:p>
    <w:p w14:paraId="75CF862B" w14:textId="6F3BA9CE" w:rsidR="007050E6" w:rsidRPr="00690A26" w:rsidRDefault="007050E6" w:rsidP="007050E6">
      <w:pPr>
        <w:pStyle w:val="PL"/>
        <w:rPr>
          <w:lang w:val="en-US"/>
        </w:rPr>
      </w:pPr>
      <w:r w:rsidRPr="00690A26">
        <w:rPr>
          <w:lang w:val="en-US"/>
        </w:rPr>
        <w:t xml:space="preserve">          description: Id of the PLMN </w:t>
      </w:r>
      <w:r>
        <w:rPr>
          <w:lang w:val="en-US"/>
        </w:rPr>
        <w:t>reachable through the SCP</w:t>
      </w:r>
      <w:r w:rsidR="005012F4">
        <w:rPr>
          <w:lang w:val="en-US"/>
        </w:rPr>
        <w:t xml:space="preserve"> or SEPP</w:t>
      </w:r>
    </w:p>
    <w:p w14:paraId="355B27EB" w14:textId="77777777" w:rsidR="007050E6" w:rsidRPr="00690A26" w:rsidRDefault="007050E6" w:rsidP="007050E6">
      <w:pPr>
        <w:pStyle w:val="PL"/>
        <w:rPr>
          <w:lang w:val="en-US"/>
        </w:rPr>
      </w:pPr>
      <w:r w:rsidRPr="00690A26">
        <w:rPr>
          <w:lang w:val="en-US"/>
        </w:rPr>
        <w:t xml:space="preserve">          content:</w:t>
      </w:r>
    </w:p>
    <w:p w14:paraId="05172570" w14:textId="77777777" w:rsidR="007050E6" w:rsidRPr="00690A26" w:rsidRDefault="007050E6" w:rsidP="007050E6">
      <w:pPr>
        <w:pStyle w:val="PL"/>
        <w:rPr>
          <w:lang w:val="en-US"/>
        </w:rPr>
      </w:pPr>
      <w:r w:rsidRPr="00690A26">
        <w:rPr>
          <w:lang w:val="en-US"/>
        </w:rPr>
        <w:t xml:space="preserve">            application/json:</w:t>
      </w:r>
    </w:p>
    <w:p w14:paraId="6403DC9A" w14:textId="77777777" w:rsidR="007050E6" w:rsidRPr="00690A26" w:rsidRDefault="007050E6" w:rsidP="007050E6">
      <w:pPr>
        <w:pStyle w:val="PL"/>
        <w:rPr>
          <w:lang w:val="en-US"/>
        </w:rPr>
      </w:pPr>
      <w:r w:rsidRPr="00690A26">
        <w:rPr>
          <w:lang w:val="en-US"/>
        </w:rPr>
        <w:t xml:space="preserve">              schema:</w:t>
      </w:r>
    </w:p>
    <w:p w14:paraId="0332F284" w14:textId="77777777" w:rsidR="007050E6" w:rsidRPr="0063399A" w:rsidRDefault="007050E6" w:rsidP="007050E6">
      <w:pPr>
        <w:pStyle w:val="PL"/>
        <w:rPr>
          <w:lang w:eastAsia="zh-CN"/>
        </w:rPr>
      </w:pPr>
      <w:r w:rsidRPr="00690A26">
        <w:rPr>
          <w:lang w:val="en-US"/>
        </w:rPr>
        <w:t xml:space="preserve">                $ref: '</w:t>
      </w:r>
      <w:r w:rsidRPr="00690A26">
        <w:t>TS29571_CommonData.yaml</w:t>
      </w:r>
      <w:r w:rsidRPr="00690A26">
        <w:rPr>
          <w:lang w:val="en-US"/>
        </w:rPr>
        <w:t>#/components/schemas/PlmnId'</w:t>
      </w:r>
    </w:p>
    <w:p w14:paraId="61B4652F" w14:textId="77777777" w:rsidR="007A0E15" w:rsidRPr="00690A26" w:rsidRDefault="007A0E15" w:rsidP="007A0E15">
      <w:pPr>
        <w:pStyle w:val="PL"/>
        <w:rPr>
          <w:lang w:val="en-US"/>
        </w:rPr>
      </w:pPr>
      <w:r w:rsidRPr="00690A26">
        <w:rPr>
          <w:lang w:val="en-US"/>
        </w:rPr>
        <w:t xml:space="preserve">        - name: </w:t>
      </w:r>
      <w:r>
        <w:rPr>
          <w:lang w:val="en-US"/>
        </w:rPr>
        <w:t>remote</w:t>
      </w:r>
      <w:r w:rsidRPr="00690A26">
        <w:rPr>
          <w:lang w:val="en-US"/>
        </w:rPr>
        <w:t>-</w:t>
      </w:r>
      <w:r>
        <w:rPr>
          <w:lang w:val="en-US"/>
        </w:rPr>
        <w:t>snpn</w:t>
      </w:r>
      <w:r w:rsidRPr="00690A26">
        <w:rPr>
          <w:lang w:val="en-US"/>
        </w:rPr>
        <w:t>-</w:t>
      </w:r>
      <w:r>
        <w:rPr>
          <w:lang w:val="en-US"/>
        </w:rPr>
        <w:t>id</w:t>
      </w:r>
    </w:p>
    <w:p w14:paraId="609AA187" w14:textId="77777777" w:rsidR="007A0E15" w:rsidRPr="00690A26" w:rsidRDefault="007A0E15" w:rsidP="007A0E15">
      <w:pPr>
        <w:pStyle w:val="PL"/>
        <w:rPr>
          <w:lang w:val="en-US"/>
        </w:rPr>
      </w:pPr>
      <w:r w:rsidRPr="00690A26">
        <w:rPr>
          <w:lang w:val="en-US"/>
        </w:rPr>
        <w:t xml:space="preserve">          in: query</w:t>
      </w:r>
    </w:p>
    <w:p w14:paraId="27338FA3" w14:textId="77777777" w:rsidR="007A0E15" w:rsidRPr="00690A26" w:rsidRDefault="007A0E15" w:rsidP="007A0E15">
      <w:pPr>
        <w:pStyle w:val="PL"/>
        <w:rPr>
          <w:lang w:val="en-US"/>
        </w:rPr>
      </w:pPr>
      <w:r w:rsidRPr="00690A26">
        <w:rPr>
          <w:lang w:val="en-US"/>
        </w:rPr>
        <w:t xml:space="preserve">          description: Id of the </w:t>
      </w:r>
      <w:r>
        <w:rPr>
          <w:lang w:val="en-US"/>
        </w:rPr>
        <w:t>SNPN</w:t>
      </w:r>
      <w:r w:rsidRPr="00690A26">
        <w:rPr>
          <w:lang w:val="en-US"/>
        </w:rPr>
        <w:t xml:space="preserve"> </w:t>
      </w:r>
      <w:r>
        <w:rPr>
          <w:lang w:val="en-US"/>
        </w:rPr>
        <w:t>reachable through the SCP or SEPP</w:t>
      </w:r>
    </w:p>
    <w:p w14:paraId="001A20A8" w14:textId="77777777" w:rsidR="007A0E15" w:rsidRPr="00690A26" w:rsidRDefault="007A0E15" w:rsidP="007A0E15">
      <w:pPr>
        <w:pStyle w:val="PL"/>
        <w:rPr>
          <w:lang w:val="en-US"/>
        </w:rPr>
      </w:pPr>
      <w:r w:rsidRPr="00690A26">
        <w:rPr>
          <w:lang w:val="en-US"/>
        </w:rPr>
        <w:t xml:space="preserve">          content:</w:t>
      </w:r>
    </w:p>
    <w:p w14:paraId="0563889A" w14:textId="77777777" w:rsidR="007A0E15" w:rsidRPr="00690A26" w:rsidRDefault="007A0E15" w:rsidP="007A0E15">
      <w:pPr>
        <w:pStyle w:val="PL"/>
        <w:rPr>
          <w:lang w:val="en-US"/>
        </w:rPr>
      </w:pPr>
      <w:r w:rsidRPr="00690A26">
        <w:rPr>
          <w:lang w:val="en-US"/>
        </w:rPr>
        <w:t xml:space="preserve">            application/json:</w:t>
      </w:r>
    </w:p>
    <w:p w14:paraId="567C3EEE" w14:textId="77777777" w:rsidR="007A0E15" w:rsidRPr="00690A26" w:rsidRDefault="007A0E15" w:rsidP="007A0E15">
      <w:pPr>
        <w:pStyle w:val="PL"/>
        <w:rPr>
          <w:lang w:val="en-US"/>
        </w:rPr>
      </w:pPr>
      <w:r w:rsidRPr="00690A26">
        <w:rPr>
          <w:lang w:val="en-US"/>
        </w:rPr>
        <w:t xml:space="preserve">              schema:</w:t>
      </w:r>
    </w:p>
    <w:p w14:paraId="77872781" w14:textId="77777777" w:rsidR="007A0E15" w:rsidRPr="0063399A" w:rsidRDefault="007A0E15" w:rsidP="007A0E15">
      <w:pPr>
        <w:pStyle w:val="PL"/>
        <w:rPr>
          <w:lang w:eastAsia="zh-CN"/>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548E5B03" w14:textId="77777777" w:rsidR="0036741A" w:rsidRPr="00690A26" w:rsidRDefault="0036741A" w:rsidP="00D4681E">
      <w:pPr>
        <w:pStyle w:val="PL"/>
        <w:rPr>
          <w:lang w:val="en-US"/>
        </w:rPr>
      </w:pPr>
      <w:r w:rsidRPr="00D4681E">
        <w:t xml:space="preserve">        - name: data-forwarding</w:t>
      </w:r>
    </w:p>
    <w:p w14:paraId="7446709C" w14:textId="77777777" w:rsidR="0036741A" w:rsidRPr="00690A26" w:rsidRDefault="0036741A" w:rsidP="0036741A">
      <w:pPr>
        <w:pStyle w:val="PL"/>
        <w:rPr>
          <w:lang w:val="en-US"/>
        </w:rPr>
      </w:pPr>
      <w:r w:rsidRPr="00690A26">
        <w:rPr>
          <w:lang w:val="en-US"/>
        </w:rPr>
        <w:t xml:space="preserve">          in: query</w:t>
      </w:r>
    </w:p>
    <w:p w14:paraId="4D5AFE71" w14:textId="77777777" w:rsidR="0036741A" w:rsidRPr="00690A26" w:rsidRDefault="0036741A" w:rsidP="0036741A">
      <w:pPr>
        <w:pStyle w:val="PL"/>
        <w:rPr>
          <w:lang w:val="en-US"/>
        </w:rPr>
      </w:pPr>
      <w:r w:rsidRPr="00690A26">
        <w:rPr>
          <w:lang w:val="en-US"/>
        </w:rPr>
        <w:t xml:space="preserve">          description: </w:t>
      </w:r>
      <w:r>
        <w:rPr>
          <w:lang w:val="en-US"/>
        </w:rPr>
        <w:t>UPF Instance(s) configured for data forwarding are requested</w:t>
      </w:r>
    </w:p>
    <w:p w14:paraId="36E012F0" w14:textId="77777777" w:rsidR="0036741A" w:rsidRPr="00690A26" w:rsidRDefault="0036741A" w:rsidP="0036741A">
      <w:pPr>
        <w:pStyle w:val="PL"/>
        <w:rPr>
          <w:lang w:val="en-US"/>
        </w:rPr>
      </w:pPr>
      <w:r w:rsidRPr="00690A26">
        <w:rPr>
          <w:lang w:val="en-US"/>
        </w:rPr>
        <w:t xml:space="preserve">          schema:</w:t>
      </w:r>
    </w:p>
    <w:p w14:paraId="4D434B84" w14:textId="77777777" w:rsidR="0036741A" w:rsidRPr="00690A26" w:rsidRDefault="0036741A" w:rsidP="0036741A">
      <w:pPr>
        <w:pStyle w:val="PL"/>
        <w:rPr>
          <w:lang w:eastAsia="zh-CN"/>
        </w:rPr>
      </w:pPr>
      <w:r w:rsidRPr="00690A26">
        <w:t xml:space="preserve">            type: boolean</w:t>
      </w:r>
    </w:p>
    <w:p w14:paraId="29B4E7FD" w14:textId="77777777" w:rsidR="008E7605" w:rsidRPr="00690A26" w:rsidRDefault="008E7605" w:rsidP="00D4681E">
      <w:pPr>
        <w:pStyle w:val="PL"/>
        <w:rPr>
          <w:lang w:val="en-US"/>
        </w:rPr>
      </w:pPr>
      <w:r w:rsidRPr="00D4681E">
        <w:t xml:space="preserve">        - name: preferred-full-plmn</w:t>
      </w:r>
    </w:p>
    <w:p w14:paraId="1C349101" w14:textId="77777777" w:rsidR="008E7605" w:rsidRPr="00690A26" w:rsidRDefault="008E7605" w:rsidP="008E7605">
      <w:pPr>
        <w:pStyle w:val="PL"/>
        <w:rPr>
          <w:lang w:val="en-US"/>
        </w:rPr>
      </w:pPr>
      <w:r w:rsidRPr="00690A26">
        <w:rPr>
          <w:lang w:val="en-US"/>
        </w:rPr>
        <w:t xml:space="preserve">          in: query</w:t>
      </w:r>
    </w:p>
    <w:p w14:paraId="27ABA0C4" w14:textId="77777777" w:rsidR="008E7605" w:rsidRPr="00690A26" w:rsidRDefault="008E7605" w:rsidP="008E7605">
      <w:pPr>
        <w:pStyle w:val="PL"/>
        <w:rPr>
          <w:lang w:val="en-US"/>
        </w:rPr>
      </w:pPr>
      <w:r w:rsidRPr="00690A26">
        <w:rPr>
          <w:lang w:val="en-US"/>
        </w:rPr>
        <w:t xml:space="preserve">          description: </w:t>
      </w:r>
      <w:r>
        <w:rPr>
          <w:lang w:val="en-US"/>
        </w:rPr>
        <w:t>NF Instance(s) serving the full PLMN are preferred</w:t>
      </w:r>
    </w:p>
    <w:p w14:paraId="7E434B07" w14:textId="77777777" w:rsidR="008E7605" w:rsidRPr="00690A26" w:rsidRDefault="008E7605" w:rsidP="008E7605">
      <w:pPr>
        <w:pStyle w:val="PL"/>
        <w:rPr>
          <w:lang w:val="en-US"/>
        </w:rPr>
      </w:pPr>
      <w:r w:rsidRPr="00690A26">
        <w:rPr>
          <w:lang w:val="en-US"/>
        </w:rPr>
        <w:t xml:space="preserve">          schema:</w:t>
      </w:r>
    </w:p>
    <w:p w14:paraId="76A244D9" w14:textId="77777777" w:rsidR="008E7605" w:rsidRPr="00690A26" w:rsidRDefault="008E7605" w:rsidP="008E7605">
      <w:pPr>
        <w:pStyle w:val="PL"/>
        <w:rPr>
          <w:lang w:eastAsia="zh-CN"/>
        </w:rPr>
      </w:pPr>
      <w:r w:rsidRPr="00690A26">
        <w:t xml:space="preserve">            type: boolean</w:t>
      </w:r>
    </w:p>
    <w:p w14:paraId="4A383C08" w14:textId="77777777" w:rsidR="00C3355C" w:rsidRDefault="00C3355C" w:rsidP="00C3355C">
      <w:pPr>
        <w:pStyle w:val="PL"/>
      </w:pPr>
      <w:r>
        <w:t xml:space="preserve">        - name: requester-features</w:t>
      </w:r>
    </w:p>
    <w:p w14:paraId="6A63DAD7" w14:textId="77777777" w:rsidR="00C3355C" w:rsidRDefault="00C3355C" w:rsidP="00C3355C">
      <w:pPr>
        <w:pStyle w:val="PL"/>
      </w:pPr>
      <w:r>
        <w:t xml:space="preserve">          in: query</w:t>
      </w:r>
    </w:p>
    <w:p w14:paraId="0CF4678C" w14:textId="77777777" w:rsidR="00F33906" w:rsidRDefault="00C3355C" w:rsidP="00C3355C">
      <w:pPr>
        <w:pStyle w:val="PL"/>
      </w:pPr>
      <w:r>
        <w:t xml:space="preserve">          description: </w:t>
      </w:r>
      <w:r w:rsidR="00F33906">
        <w:t>&gt;</w:t>
      </w:r>
    </w:p>
    <w:p w14:paraId="6F79D11D" w14:textId="77777777" w:rsidR="00F33906" w:rsidRDefault="00F33906" w:rsidP="00C3355C">
      <w:pPr>
        <w:pStyle w:val="PL"/>
      </w:pPr>
      <w:r>
        <w:t xml:space="preserve">            </w:t>
      </w:r>
      <w:r w:rsidR="00C3355C">
        <w:t>Features supported by the NF Service Consumer that is invoking</w:t>
      </w:r>
    </w:p>
    <w:p w14:paraId="13CF6571" w14:textId="4B989EED" w:rsidR="00C3355C" w:rsidRDefault="00F33906" w:rsidP="00C3355C">
      <w:pPr>
        <w:pStyle w:val="PL"/>
      </w:pPr>
      <w:r>
        <w:t xml:space="preserve">           </w:t>
      </w:r>
      <w:r w:rsidR="00C3355C">
        <w:t xml:space="preserve"> the Nnrf_NFDiscovery service</w:t>
      </w:r>
    </w:p>
    <w:p w14:paraId="167352C8" w14:textId="77777777" w:rsidR="00C3355C" w:rsidRDefault="00C3355C" w:rsidP="00C3355C">
      <w:pPr>
        <w:pStyle w:val="PL"/>
      </w:pPr>
      <w:r>
        <w:t xml:space="preserve">          schema:</w:t>
      </w:r>
    </w:p>
    <w:p w14:paraId="613B7502" w14:textId="77777777" w:rsidR="00C3355C" w:rsidRPr="00690A26" w:rsidRDefault="00C3355C" w:rsidP="00C3355C">
      <w:pPr>
        <w:pStyle w:val="PL"/>
        <w:rPr>
          <w:lang w:eastAsia="zh-CN"/>
        </w:rPr>
      </w:pPr>
      <w:r>
        <w:t xml:space="preserve">            $ref: 'TS29571_CommonData.yaml</w:t>
      </w:r>
      <w:r w:rsidRPr="00207B40">
        <w:t>#/components/schemas/</w:t>
      </w:r>
      <w:r>
        <w:t>SupportedFeatures</w:t>
      </w:r>
      <w:r w:rsidRPr="00207B40">
        <w:t>'</w:t>
      </w:r>
    </w:p>
    <w:p w14:paraId="4104A9F7" w14:textId="77777777" w:rsidR="000C5BB4" w:rsidRDefault="000C5BB4" w:rsidP="000C5BB4">
      <w:pPr>
        <w:pStyle w:val="PL"/>
      </w:pPr>
      <w:r>
        <w:t xml:space="preserve">        - name: realm-id</w:t>
      </w:r>
    </w:p>
    <w:p w14:paraId="6AF93335" w14:textId="77777777" w:rsidR="000C5BB4" w:rsidRDefault="000C5BB4" w:rsidP="000C5BB4">
      <w:pPr>
        <w:pStyle w:val="PL"/>
      </w:pPr>
      <w:r>
        <w:t xml:space="preserve">          in: query</w:t>
      </w:r>
    </w:p>
    <w:p w14:paraId="752E6738" w14:textId="77777777" w:rsidR="000C5BB4" w:rsidRDefault="000C5BB4" w:rsidP="000C5BB4">
      <w:pPr>
        <w:pStyle w:val="PL"/>
        <w:rPr>
          <w:lang w:val="en-US"/>
        </w:rPr>
      </w:pPr>
      <w:r>
        <w:t xml:space="preserve">          description: realm-id</w:t>
      </w:r>
      <w:r w:rsidRPr="00690A26">
        <w:rPr>
          <w:lang w:val="en-US"/>
        </w:rPr>
        <w:t xml:space="preserve"> to search for an appropriate </w:t>
      </w:r>
      <w:r>
        <w:rPr>
          <w:lang w:val="en-US"/>
        </w:rPr>
        <w:t>UDSF</w:t>
      </w:r>
    </w:p>
    <w:p w14:paraId="103AD000" w14:textId="77777777" w:rsidR="000C5BB4" w:rsidRDefault="000C5BB4" w:rsidP="000C5BB4">
      <w:pPr>
        <w:pStyle w:val="PL"/>
        <w:rPr>
          <w:lang w:val="en-US"/>
        </w:rPr>
      </w:pPr>
      <w:r>
        <w:rPr>
          <w:lang w:val="en-US"/>
        </w:rPr>
        <w:t xml:space="preserve">          schema:</w:t>
      </w:r>
    </w:p>
    <w:p w14:paraId="3B4A3ED5" w14:textId="77777777" w:rsidR="000C5BB4" w:rsidRDefault="000C5BB4" w:rsidP="000C5BB4">
      <w:pPr>
        <w:pStyle w:val="PL"/>
        <w:rPr>
          <w:lang w:val="en-US"/>
        </w:rPr>
      </w:pPr>
      <w:r>
        <w:rPr>
          <w:lang w:val="en-US"/>
        </w:rPr>
        <w:t xml:space="preserve">            type: string</w:t>
      </w:r>
    </w:p>
    <w:p w14:paraId="2A593903" w14:textId="77777777" w:rsidR="000C5BB4" w:rsidRDefault="000C5BB4" w:rsidP="000C5BB4">
      <w:pPr>
        <w:pStyle w:val="PL"/>
        <w:rPr>
          <w:lang w:val="en-US"/>
        </w:rPr>
      </w:pPr>
      <w:r>
        <w:rPr>
          <w:lang w:val="en-US"/>
        </w:rPr>
        <w:t xml:space="preserve">        - name: storage-id</w:t>
      </w:r>
    </w:p>
    <w:p w14:paraId="3BECF471" w14:textId="77777777" w:rsidR="000C5BB4" w:rsidRDefault="000C5BB4" w:rsidP="000C5BB4">
      <w:pPr>
        <w:pStyle w:val="PL"/>
      </w:pPr>
      <w:r>
        <w:rPr>
          <w:lang w:val="en-US"/>
        </w:rPr>
        <w:t xml:space="preserve">          in: query</w:t>
      </w:r>
    </w:p>
    <w:p w14:paraId="0C6A706A" w14:textId="77777777" w:rsidR="000C5BB4" w:rsidRDefault="000C5BB4" w:rsidP="000C5BB4">
      <w:pPr>
        <w:pStyle w:val="PL"/>
      </w:pPr>
      <w:r>
        <w:t xml:space="preserve">          description: storage-id</w:t>
      </w:r>
      <w:r w:rsidRPr="00690A26">
        <w:rPr>
          <w:lang w:val="en-US"/>
        </w:rPr>
        <w:t xml:space="preserve"> to search for an appropriate </w:t>
      </w:r>
      <w:r>
        <w:rPr>
          <w:lang w:val="en-US"/>
        </w:rPr>
        <w:t>UDSF</w:t>
      </w:r>
    </w:p>
    <w:p w14:paraId="6A67526B" w14:textId="77777777" w:rsidR="000C5BB4" w:rsidRDefault="000C5BB4" w:rsidP="000C5BB4">
      <w:pPr>
        <w:pStyle w:val="PL"/>
        <w:rPr>
          <w:lang w:val="en-US"/>
        </w:rPr>
      </w:pPr>
      <w:r>
        <w:rPr>
          <w:lang w:val="en-US"/>
        </w:rPr>
        <w:t xml:space="preserve">          schema:</w:t>
      </w:r>
    </w:p>
    <w:p w14:paraId="18D1D0C1" w14:textId="77777777" w:rsidR="000C5BB4" w:rsidRPr="00690A26" w:rsidRDefault="000C5BB4" w:rsidP="000C5BB4">
      <w:pPr>
        <w:pStyle w:val="PL"/>
        <w:rPr>
          <w:lang w:eastAsia="zh-CN"/>
        </w:rPr>
      </w:pPr>
      <w:r>
        <w:rPr>
          <w:lang w:val="en-US"/>
        </w:rPr>
        <w:t xml:space="preserve">            type: string</w:t>
      </w:r>
    </w:p>
    <w:p w14:paraId="44423595" w14:textId="77777777" w:rsidR="00C847F3" w:rsidRDefault="00C847F3" w:rsidP="00C847F3">
      <w:pPr>
        <w:pStyle w:val="PL"/>
      </w:pPr>
      <w:r>
        <w:t xml:space="preserve">        - name: vsmf-support-ind</w:t>
      </w:r>
    </w:p>
    <w:p w14:paraId="3B0E7B2F" w14:textId="77777777" w:rsidR="00C847F3" w:rsidRDefault="00C847F3" w:rsidP="00C847F3">
      <w:pPr>
        <w:pStyle w:val="PL"/>
      </w:pPr>
      <w:r>
        <w:t xml:space="preserve">          in: query</w:t>
      </w:r>
    </w:p>
    <w:p w14:paraId="35987CB0" w14:textId="77777777" w:rsidR="00C847F3" w:rsidRDefault="00C847F3" w:rsidP="00C847F3">
      <w:pPr>
        <w:pStyle w:val="PL"/>
      </w:pPr>
      <w:r>
        <w:t xml:space="preserve">          description: V-SMF capability supported by the target NF instance(s)</w:t>
      </w:r>
    </w:p>
    <w:p w14:paraId="35F431C6" w14:textId="77777777" w:rsidR="00C847F3" w:rsidRDefault="00C847F3" w:rsidP="00C847F3">
      <w:pPr>
        <w:pStyle w:val="PL"/>
      </w:pPr>
      <w:r>
        <w:t xml:space="preserve">          schema:</w:t>
      </w:r>
    </w:p>
    <w:p w14:paraId="7426377E" w14:textId="77777777" w:rsidR="00C847F3" w:rsidRPr="00690A26" w:rsidRDefault="00C847F3" w:rsidP="00C847F3">
      <w:pPr>
        <w:pStyle w:val="PL"/>
        <w:rPr>
          <w:lang w:eastAsia="zh-CN"/>
        </w:rPr>
      </w:pPr>
      <w:r w:rsidRPr="00690A26">
        <w:t xml:space="preserve">            type: boolean</w:t>
      </w:r>
    </w:p>
    <w:p w14:paraId="5C04BAA2" w14:textId="77777777" w:rsidR="00F04EF9" w:rsidRDefault="00F04EF9" w:rsidP="00F04EF9">
      <w:pPr>
        <w:pStyle w:val="PL"/>
      </w:pPr>
      <w:r>
        <w:t xml:space="preserve">        - name: ismf-support-ind</w:t>
      </w:r>
    </w:p>
    <w:p w14:paraId="3C78BCE2" w14:textId="77777777" w:rsidR="00F04EF9" w:rsidRDefault="00F04EF9" w:rsidP="00F04EF9">
      <w:pPr>
        <w:pStyle w:val="PL"/>
      </w:pPr>
      <w:r>
        <w:t xml:space="preserve">          in: query</w:t>
      </w:r>
    </w:p>
    <w:p w14:paraId="7EF2F061" w14:textId="77777777" w:rsidR="00F04EF9" w:rsidRDefault="00F04EF9" w:rsidP="00F04EF9">
      <w:pPr>
        <w:pStyle w:val="PL"/>
      </w:pPr>
      <w:r>
        <w:t xml:space="preserve">          description: I-SMF capability supported by the target NF instance(s)</w:t>
      </w:r>
    </w:p>
    <w:p w14:paraId="48FCC7FA" w14:textId="77777777" w:rsidR="00F04EF9" w:rsidRDefault="00F04EF9" w:rsidP="00F04EF9">
      <w:pPr>
        <w:pStyle w:val="PL"/>
      </w:pPr>
      <w:r>
        <w:t xml:space="preserve">          schema:</w:t>
      </w:r>
    </w:p>
    <w:p w14:paraId="7ECEF845" w14:textId="77777777" w:rsidR="00394468" w:rsidRDefault="00F04EF9" w:rsidP="00616E45">
      <w:pPr>
        <w:pStyle w:val="PL"/>
      </w:pPr>
      <w:r w:rsidRPr="00690A26">
        <w:t xml:space="preserve">            type: boolean</w:t>
      </w:r>
    </w:p>
    <w:p w14:paraId="792BD04F" w14:textId="3B531EBC" w:rsidR="00616E45" w:rsidRPr="00690A26" w:rsidRDefault="00616E45" w:rsidP="00616E45">
      <w:pPr>
        <w:pStyle w:val="PL"/>
        <w:rPr>
          <w:lang w:val="en-US"/>
        </w:rPr>
      </w:pPr>
      <w:r w:rsidRPr="00690A26">
        <w:rPr>
          <w:lang w:val="en-US"/>
        </w:rPr>
        <w:t xml:space="preserve">        - name: </w:t>
      </w:r>
      <w:r>
        <w:t>nrf-disc-uri</w:t>
      </w:r>
    </w:p>
    <w:p w14:paraId="20E36A80" w14:textId="77777777" w:rsidR="00616E45" w:rsidRPr="00690A26" w:rsidRDefault="00616E45" w:rsidP="00616E45">
      <w:pPr>
        <w:pStyle w:val="PL"/>
        <w:rPr>
          <w:lang w:val="en-US"/>
        </w:rPr>
      </w:pPr>
      <w:r w:rsidRPr="00690A26">
        <w:rPr>
          <w:lang w:val="en-US"/>
        </w:rPr>
        <w:t xml:space="preserve">          in: query</w:t>
      </w:r>
    </w:p>
    <w:p w14:paraId="4F797775" w14:textId="77777777" w:rsidR="00616E45" w:rsidRPr="00690A26" w:rsidRDefault="00616E45" w:rsidP="00616E45">
      <w:pPr>
        <w:pStyle w:val="PL"/>
        <w:rPr>
          <w:lang w:val="en-US"/>
        </w:rPr>
      </w:pPr>
      <w:r w:rsidRPr="00690A26">
        <w:rPr>
          <w:lang w:val="en-US"/>
        </w:rPr>
        <w:t xml:space="preserve">          description: Uri of the </w:t>
      </w:r>
      <w:r>
        <w:rPr>
          <w:lang w:val="en-US"/>
        </w:rPr>
        <w:t>NRF holding the NF profile of a target NF Instance</w:t>
      </w:r>
    </w:p>
    <w:p w14:paraId="01E89DDF" w14:textId="77777777" w:rsidR="00616E45" w:rsidRPr="00690A26" w:rsidRDefault="00616E45" w:rsidP="00616E45">
      <w:pPr>
        <w:pStyle w:val="PL"/>
        <w:rPr>
          <w:lang w:val="en-US"/>
        </w:rPr>
      </w:pPr>
      <w:r w:rsidRPr="00690A26">
        <w:rPr>
          <w:lang w:val="en-US"/>
        </w:rPr>
        <w:t xml:space="preserve">          schema:</w:t>
      </w:r>
    </w:p>
    <w:p w14:paraId="53FD29BC" w14:textId="77777777" w:rsidR="00616E45" w:rsidRPr="00690A26" w:rsidRDefault="00616E45" w:rsidP="00616E45">
      <w:pPr>
        <w:pStyle w:val="PL"/>
        <w:rPr>
          <w:lang w:val="en-US"/>
        </w:rPr>
      </w:pPr>
      <w:r w:rsidRPr="00690A26">
        <w:t xml:space="preserve">            $ref: 'TS29571_CommonData.yaml#/components/schemas/Uri'</w:t>
      </w:r>
    </w:p>
    <w:p w14:paraId="3236F435" w14:textId="77777777" w:rsidR="007F1FA5" w:rsidRPr="00690A26" w:rsidRDefault="007F1FA5" w:rsidP="007F1FA5">
      <w:pPr>
        <w:pStyle w:val="PL"/>
        <w:rPr>
          <w:lang w:val="en-US"/>
        </w:rPr>
      </w:pPr>
      <w:r w:rsidRPr="00690A26">
        <w:rPr>
          <w:lang w:val="en-US"/>
        </w:rPr>
        <w:t xml:space="preserve">        - name: </w:t>
      </w:r>
      <w:r w:rsidRPr="00690A26">
        <w:t>preferred-</w:t>
      </w:r>
      <w:r>
        <w:t>vendor</w:t>
      </w:r>
      <w:r w:rsidRPr="00690A26">
        <w:t>-</w:t>
      </w:r>
      <w:r>
        <w:t>specific-features</w:t>
      </w:r>
    </w:p>
    <w:p w14:paraId="014356BF" w14:textId="77777777" w:rsidR="007F1FA5" w:rsidRPr="00690A26" w:rsidRDefault="007F1FA5" w:rsidP="007F1FA5">
      <w:pPr>
        <w:pStyle w:val="PL"/>
        <w:rPr>
          <w:lang w:val="en-US"/>
        </w:rPr>
      </w:pPr>
      <w:r w:rsidRPr="00690A26">
        <w:rPr>
          <w:lang w:val="en-US"/>
        </w:rPr>
        <w:t xml:space="preserve">          in: query</w:t>
      </w:r>
    </w:p>
    <w:p w14:paraId="0F63876D" w14:textId="77777777" w:rsidR="007F1FA5" w:rsidRPr="00690A26" w:rsidRDefault="007F1FA5" w:rsidP="007F1FA5">
      <w:pPr>
        <w:pStyle w:val="PL"/>
      </w:pPr>
      <w:r w:rsidRPr="00690A26">
        <w:rPr>
          <w:lang w:val="en-US"/>
        </w:rPr>
        <w:lastRenderedPageBreak/>
        <w:t xml:space="preserve">          description: </w:t>
      </w:r>
      <w:r w:rsidRPr="00690A26">
        <w:t xml:space="preserve">Preferred </w:t>
      </w:r>
      <w:r>
        <w:t>vendor specific features</w:t>
      </w:r>
      <w:r w:rsidRPr="00690A26">
        <w:t xml:space="preserve"> of the services to be discovered</w:t>
      </w:r>
    </w:p>
    <w:p w14:paraId="784F1040" w14:textId="77777777" w:rsidR="007F1FA5" w:rsidRPr="00690A26" w:rsidRDefault="007F1FA5" w:rsidP="007F1FA5">
      <w:pPr>
        <w:pStyle w:val="PL"/>
        <w:rPr>
          <w:lang w:val="en-US"/>
        </w:rPr>
      </w:pPr>
      <w:r w:rsidRPr="00690A26">
        <w:rPr>
          <w:lang w:val="en-US"/>
        </w:rPr>
        <w:t xml:space="preserve">          content:</w:t>
      </w:r>
    </w:p>
    <w:p w14:paraId="0C2F60AD" w14:textId="77777777" w:rsidR="007F1FA5" w:rsidRPr="00690A26" w:rsidRDefault="007F1FA5" w:rsidP="007F1FA5">
      <w:pPr>
        <w:pStyle w:val="PL"/>
        <w:rPr>
          <w:lang w:val="en-US"/>
        </w:rPr>
      </w:pPr>
      <w:r w:rsidRPr="00690A26">
        <w:rPr>
          <w:lang w:val="en-US"/>
        </w:rPr>
        <w:t xml:space="preserve">            application/json:</w:t>
      </w:r>
    </w:p>
    <w:p w14:paraId="109C7AA2" w14:textId="77777777" w:rsidR="007F1FA5" w:rsidRPr="00690A26" w:rsidRDefault="007F1FA5" w:rsidP="007F1FA5">
      <w:pPr>
        <w:pStyle w:val="PL"/>
        <w:rPr>
          <w:lang w:val="en-US"/>
        </w:rPr>
      </w:pPr>
      <w:r w:rsidRPr="00690A26">
        <w:rPr>
          <w:lang w:val="en-US"/>
        </w:rPr>
        <w:t xml:space="preserve">              schema:</w:t>
      </w:r>
    </w:p>
    <w:p w14:paraId="5CDBC1A4" w14:textId="2D4BE8A1" w:rsidR="006C1504" w:rsidRPr="00690A26" w:rsidRDefault="006C1504" w:rsidP="006C1504">
      <w:pPr>
        <w:pStyle w:val="PL"/>
        <w:rPr>
          <w:lang w:val="en-US"/>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t>ServiceName</w:t>
      </w:r>
      <w:r>
        <w:rPr>
          <w:rFonts w:cs="Arial"/>
          <w:szCs w:val="18"/>
        </w:rPr>
        <w:t xml:space="preserve"> </w:t>
      </w:r>
      <w:r w:rsidRPr="00533C32">
        <w:t>serves as key</w:t>
      </w:r>
    </w:p>
    <w:p w14:paraId="5E194BA7" w14:textId="77777777" w:rsidR="007F1FA5" w:rsidRPr="00690A26" w:rsidRDefault="007F1FA5" w:rsidP="007F1FA5">
      <w:pPr>
        <w:pStyle w:val="PL"/>
        <w:rPr>
          <w:lang w:val="en-US"/>
        </w:rPr>
      </w:pPr>
      <w:r w:rsidRPr="00690A26">
        <w:rPr>
          <w:lang w:val="en-US"/>
        </w:rPr>
        <w:t xml:space="preserve">                type: object</w:t>
      </w:r>
    </w:p>
    <w:p w14:paraId="0B78255B" w14:textId="77777777" w:rsidR="007F1FA5" w:rsidRPr="00690A26" w:rsidRDefault="007F1FA5" w:rsidP="007F1FA5">
      <w:pPr>
        <w:pStyle w:val="PL"/>
        <w:rPr>
          <w:lang w:eastAsia="zh-CN"/>
        </w:rPr>
      </w:pPr>
      <w:r w:rsidRPr="00690A26">
        <w:rPr>
          <w:lang w:eastAsia="zh-CN"/>
        </w:rPr>
        <w:t xml:space="preserve">                additionalProperties:</w:t>
      </w:r>
    </w:p>
    <w:p w14:paraId="444CD695" w14:textId="77777777" w:rsidR="00F33906" w:rsidRDefault="006C1504" w:rsidP="006C1504">
      <w:pPr>
        <w:pStyle w:val="PL"/>
      </w:pPr>
      <w:r w:rsidRPr="009F1CC4">
        <w:t xml:space="preserve">  </w:t>
      </w:r>
      <w:r>
        <w:t xml:space="preserve">    </w:t>
      </w:r>
      <w:r w:rsidRPr="009F1CC4">
        <w:t xml:space="preserve">  </w:t>
      </w:r>
      <w:r>
        <w:t xml:space="preserve">        </w:t>
      </w:r>
      <w:r w:rsidRPr="009F1CC4">
        <w:t xml:space="preserve">  description:</w:t>
      </w:r>
      <w:r w:rsidRPr="00544965">
        <w:t xml:space="preserve"> </w:t>
      </w:r>
      <w:r w:rsidR="00F33906">
        <w:t>&gt;</w:t>
      </w:r>
    </w:p>
    <w:p w14:paraId="2CCB1FB1" w14:textId="77777777" w:rsidR="00F33906" w:rsidRDefault="00F33906"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030486">
        <w:rPr>
          <w:rFonts w:cs="Arial"/>
          <w:szCs w:val="18"/>
        </w:rPr>
        <w:t>IANA-assigned SMI Network Management</w:t>
      </w:r>
    </w:p>
    <w:p w14:paraId="0B6D57CD" w14:textId="2B781747" w:rsidR="006C1504" w:rsidRPr="00690A26" w:rsidRDefault="00F33906" w:rsidP="006C1504">
      <w:pPr>
        <w:pStyle w:val="PL"/>
        <w:rPr>
          <w:lang w:eastAsia="zh-CN"/>
        </w:rPr>
      </w:pPr>
      <w:r>
        <w:rPr>
          <w:rFonts w:cs="Arial"/>
          <w:szCs w:val="18"/>
        </w:rPr>
        <w:t xml:space="preserve">                   </w:t>
      </w:r>
      <w:r w:rsidR="006C1504" w:rsidRPr="00030486">
        <w:rPr>
          <w:rFonts w:cs="Arial"/>
          <w:szCs w:val="18"/>
        </w:rPr>
        <w:t xml:space="preserve"> Private Enterprise Codes</w:t>
      </w:r>
      <w:r w:rsidR="006C1504" w:rsidRPr="00533C32">
        <w:t xml:space="preserve"> serves as key</w:t>
      </w:r>
    </w:p>
    <w:p w14:paraId="1B3DC5D0" w14:textId="77777777" w:rsidR="007F1FA5" w:rsidRDefault="007F1FA5" w:rsidP="007F1FA5">
      <w:pPr>
        <w:pStyle w:val="PL"/>
        <w:rPr>
          <w:lang w:eastAsia="zh-CN"/>
        </w:rPr>
      </w:pPr>
      <w:r w:rsidRPr="00690A26">
        <w:rPr>
          <w:lang w:eastAsia="zh-CN"/>
        </w:rPr>
        <w:t xml:space="preserve">                  type: </w:t>
      </w:r>
      <w:r>
        <w:rPr>
          <w:lang w:eastAsia="zh-CN"/>
        </w:rPr>
        <w:t>object</w:t>
      </w:r>
    </w:p>
    <w:p w14:paraId="2BDA876B" w14:textId="77777777" w:rsidR="007F1FA5" w:rsidRDefault="007F1FA5" w:rsidP="007F1FA5">
      <w:pPr>
        <w:pStyle w:val="PL"/>
        <w:rPr>
          <w:lang w:eastAsia="zh-CN"/>
        </w:rPr>
      </w:pPr>
      <w:r>
        <w:rPr>
          <w:lang w:eastAsia="zh-CN"/>
        </w:rPr>
        <w:t xml:space="preserve">    </w:t>
      </w:r>
      <w:r w:rsidRPr="00690A26">
        <w:rPr>
          <w:lang w:eastAsia="zh-CN"/>
        </w:rPr>
        <w:t xml:space="preserve">              additionalProperties:</w:t>
      </w:r>
    </w:p>
    <w:p w14:paraId="7989D8F4" w14:textId="77777777" w:rsidR="007F1FA5" w:rsidRDefault="007F1FA5" w:rsidP="007F1FA5">
      <w:pPr>
        <w:pStyle w:val="PL"/>
      </w:pPr>
      <w:r>
        <w:rPr>
          <w:lang w:eastAsia="zh-CN"/>
        </w:rPr>
        <w:t xml:space="preserve">    </w:t>
      </w:r>
      <w:r w:rsidRPr="00690A26">
        <w:rPr>
          <w:lang w:eastAsia="zh-CN"/>
        </w:rPr>
        <w:t xml:space="preserve">                </w:t>
      </w:r>
      <w:r>
        <w:t>type: array</w:t>
      </w:r>
    </w:p>
    <w:p w14:paraId="3854F49D" w14:textId="77777777" w:rsidR="007F1FA5" w:rsidRDefault="007F1FA5" w:rsidP="007F1FA5">
      <w:pPr>
        <w:pStyle w:val="PL"/>
      </w:pPr>
      <w:r>
        <w:t xml:space="preserve">                    items:</w:t>
      </w:r>
    </w:p>
    <w:p w14:paraId="2E38FB23" w14:textId="77777777" w:rsidR="007F1FA5" w:rsidRPr="00690A26" w:rsidRDefault="007F1FA5" w:rsidP="007F1FA5">
      <w:pPr>
        <w:pStyle w:val="PL"/>
        <w:rPr>
          <w:lang w:eastAsia="zh-CN"/>
        </w:rPr>
      </w:pPr>
      <w:r>
        <w:t xml:space="preserve">                      </w:t>
      </w:r>
      <w:r w:rsidRPr="00690A26">
        <w:rPr>
          <w:lang w:val="en-US"/>
        </w:rPr>
        <w:t>$ref:</w:t>
      </w:r>
      <w:r>
        <w:rPr>
          <w:lang w:val="en-US"/>
        </w:rPr>
        <w:t xml:space="preserve">  </w:t>
      </w:r>
      <w:r w:rsidRPr="00690A26">
        <w:rPr>
          <w:lang w:val="en-US"/>
        </w:rPr>
        <w:t>'</w:t>
      </w:r>
      <w:r w:rsidRPr="00690A26">
        <w:t>TS29510_Nnrf_NFManagement.yaml</w:t>
      </w:r>
      <w:r w:rsidRPr="00690A26">
        <w:rPr>
          <w:lang w:val="en-US"/>
        </w:rPr>
        <w:t>#/components/schemas/</w:t>
      </w:r>
      <w:r>
        <w:t>VendorSpecificFeature</w:t>
      </w:r>
      <w:r w:rsidRPr="00690A26">
        <w:rPr>
          <w:lang w:val="en-US"/>
        </w:rPr>
        <w:t>'</w:t>
      </w:r>
    </w:p>
    <w:p w14:paraId="65CBCBD7" w14:textId="77777777" w:rsidR="008C1E5A" w:rsidRDefault="008C1E5A" w:rsidP="008C1E5A">
      <w:pPr>
        <w:pStyle w:val="PL"/>
        <w:rPr>
          <w:lang w:eastAsia="zh-CN"/>
        </w:rPr>
      </w:pPr>
      <w:r>
        <w:t xml:space="preserve">                    </w:t>
      </w:r>
      <w:r>
        <w:rPr>
          <w:rFonts w:hint="eastAsia"/>
          <w:lang w:eastAsia="zh-CN"/>
        </w:rPr>
        <w:t>minItems</w:t>
      </w:r>
      <w:r>
        <w:t>: 1</w:t>
      </w:r>
    </w:p>
    <w:p w14:paraId="5B0727DC" w14:textId="77777777" w:rsidR="007F1FA5" w:rsidRDefault="007F1FA5" w:rsidP="007F1FA5">
      <w:pPr>
        <w:pStyle w:val="PL"/>
        <w:rPr>
          <w:lang w:eastAsia="zh-CN"/>
        </w:rPr>
      </w:pPr>
      <w:r w:rsidRPr="00690A26">
        <w:rPr>
          <w:lang w:eastAsia="zh-CN"/>
        </w:rPr>
        <w:t xml:space="preserve">                </w:t>
      </w:r>
      <w:r>
        <w:rPr>
          <w:lang w:eastAsia="zh-CN"/>
        </w:rPr>
        <w:t xml:space="preserve">  </w:t>
      </w:r>
      <w:r w:rsidRPr="00690A26">
        <w:rPr>
          <w:lang w:eastAsia="zh-CN"/>
        </w:rPr>
        <w:t>minProperties: 1</w:t>
      </w:r>
    </w:p>
    <w:p w14:paraId="3C90FAF7" w14:textId="77777777" w:rsidR="007F1FA5" w:rsidRPr="00690A26" w:rsidRDefault="007F1FA5" w:rsidP="007F1FA5">
      <w:pPr>
        <w:pStyle w:val="PL"/>
        <w:rPr>
          <w:lang w:eastAsia="zh-CN"/>
        </w:rPr>
      </w:pPr>
      <w:r w:rsidRPr="00690A26">
        <w:rPr>
          <w:lang w:eastAsia="zh-CN"/>
        </w:rPr>
        <w:t xml:space="preserve">                minProperties: 1</w:t>
      </w:r>
    </w:p>
    <w:p w14:paraId="76367B88" w14:textId="77777777" w:rsidR="00CB2501" w:rsidRPr="00690A26" w:rsidRDefault="00CB2501" w:rsidP="00CB2501">
      <w:pPr>
        <w:pStyle w:val="PL"/>
        <w:rPr>
          <w:lang w:val="en-US"/>
        </w:rPr>
      </w:pPr>
      <w:r w:rsidRPr="00690A26">
        <w:rPr>
          <w:lang w:val="en-US"/>
        </w:rPr>
        <w:t xml:space="preserve">        - name: </w:t>
      </w:r>
      <w:r w:rsidRPr="00690A26">
        <w:t>preferred-</w:t>
      </w:r>
      <w:r>
        <w:t>vendor</w:t>
      </w:r>
      <w:r w:rsidRPr="00690A26">
        <w:t>-</w:t>
      </w:r>
      <w:r>
        <w:t>specific-nf-features</w:t>
      </w:r>
    </w:p>
    <w:p w14:paraId="232E175B" w14:textId="77777777" w:rsidR="00CB2501" w:rsidRPr="00690A26" w:rsidRDefault="00CB2501" w:rsidP="00CB2501">
      <w:pPr>
        <w:pStyle w:val="PL"/>
        <w:rPr>
          <w:lang w:val="en-US"/>
        </w:rPr>
      </w:pPr>
      <w:r w:rsidRPr="00690A26">
        <w:rPr>
          <w:lang w:val="en-US"/>
        </w:rPr>
        <w:t xml:space="preserve">          in: query</w:t>
      </w:r>
    </w:p>
    <w:p w14:paraId="3A42B6C8" w14:textId="77777777" w:rsidR="00CB2501" w:rsidRPr="00690A26" w:rsidRDefault="00CB2501" w:rsidP="00CB2501">
      <w:pPr>
        <w:pStyle w:val="PL"/>
      </w:pPr>
      <w:r w:rsidRPr="00690A26">
        <w:rPr>
          <w:lang w:val="en-US"/>
        </w:rPr>
        <w:t xml:space="preserve">          description: </w:t>
      </w:r>
      <w:r w:rsidRPr="00690A26">
        <w:t xml:space="preserve">Preferred </w:t>
      </w:r>
      <w:r>
        <w:t>vendor specific features</w:t>
      </w:r>
      <w:r w:rsidRPr="00690A26">
        <w:t xml:space="preserve"> of the </w:t>
      </w:r>
      <w:r>
        <w:t>network function</w:t>
      </w:r>
      <w:r w:rsidRPr="00690A26">
        <w:t xml:space="preserve"> to be discovered</w:t>
      </w:r>
    </w:p>
    <w:p w14:paraId="2C6ADD64" w14:textId="77777777" w:rsidR="00CB2501" w:rsidRPr="00690A26" w:rsidRDefault="00CB2501" w:rsidP="00CB2501">
      <w:pPr>
        <w:pStyle w:val="PL"/>
        <w:rPr>
          <w:lang w:val="en-US"/>
        </w:rPr>
      </w:pPr>
      <w:r w:rsidRPr="00690A26">
        <w:rPr>
          <w:lang w:val="en-US"/>
        </w:rPr>
        <w:t xml:space="preserve">          content:</w:t>
      </w:r>
    </w:p>
    <w:p w14:paraId="1ABC0ACA" w14:textId="77777777" w:rsidR="00CB2501" w:rsidRPr="00690A26" w:rsidRDefault="00CB2501" w:rsidP="00CB2501">
      <w:pPr>
        <w:pStyle w:val="PL"/>
        <w:rPr>
          <w:lang w:val="en-US"/>
        </w:rPr>
      </w:pPr>
      <w:r w:rsidRPr="00690A26">
        <w:rPr>
          <w:lang w:val="en-US"/>
        </w:rPr>
        <w:t xml:space="preserve">            application/json:</w:t>
      </w:r>
    </w:p>
    <w:p w14:paraId="3AF6A978" w14:textId="77777777" w:rsidR="00CB2501" w:rsidRPr="00690A26" w:rsidRDefault="00CB2501" w:rsidP="00CB2501">
      <w:pPr>
        <w:pStyle w:val="PL"/>
        <w:rPr>
          <w:lang w:val="en-US"/>
        </w:rPr>
      </w:pPr>
      <w:r w:rsidRPr="00690A26">
        <w:rPr>
          <w:lang w:val="en-US"/>
        </w:rPr>
        <w:t xml:space="preserve">              schema:</w:t>
      </w:r>
    </w:p>
    <w:p w14:paraId="1325F5F9" w14:textId="77777777" w:rsidR="00F33906" w:rsidRDefault="006C1504" w:rsidP="006C1504">
      <w:pPr>
        <w:pStyle w:val="PL"/>
      </w:pPr>
      <w:r w:rsidRPr="009F1CC4">
        <w:t xml:space="preserve">  </w:t>
      </w:r>
      <w:r>
        <w:t xml:space="preserve">    </w:t>
      </w:r>
      <w:r w:rsidRPr="009F1CC4">
        <w:t xml:space="preserve">   </w:t>
      </w:r>
      <w:r>
        <w:t xml:space="preserve">      </w:t>
      </w:r>
      <w:r w:rsidRPr="009F1CC4">
        <w:t xml:space="preserve"> description:</w:t>
      </w:r>
      <w:r w:rsidRPr="00544965">
        <w:t xml:space="preserve"> </w:t>
      </w:r>
      <w:r w:rsidR="00F33906">
        <w:t>&gt;</w:t>
      </w:r>
    </w:p>
    <w:p w14:paraId="10CD50EB" w14:textId="77777777" w:rsidR="00F33906" w:rsidRDefault="00F33906"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030486">
        <w:rPr>
          <w:rFonts w:cs="Arial"/>
          <w:szCs w:val="18"/>
        </w:rPr>
        <w:t>IANA-assigned SMI Network Management Private</w:t>
      </w:r>
    </w:p>
    <w:p w14:paraId="3646D3E3" w14:textId="5C67CA69" w:rsidR="006C1504" w:rsidRPr="00690A26" w:rsidRDefault="00F33906" w:rsidP="006C1504">
      <w:pPr>
        <w:pStyle w:val="PL"/>
        <w:rPr>
          <w:lang w:val="en-US"/>
        </w:rPr>
      </w:pPr>
      <w:r>
        <w:rPr>
          <w:rFonts w:cs="Arial"/>
          <w:szCs w:val="18"/>
        </w:rPr>
        <w:t xml:space="preserve">                 </w:t>
      </w:r>
      <w:r w:rsidR="006C1504" w:rsidRPr="00030486">
        <w:rPr>
          <w:rFonts w:cs="Arial"/>
          <w:szCs w:val="18"/>
        </w:rPr>
        <w:t xml:space="preserve"> Enterprise Codes</w:t>
      </w:r>
      <w:r w:rsidR="006C1504" w:rsidRPr="00533C32">
        <w:t xml:space="preserve"> serves as key</w:t>
      </w:r>
    </w:p>
    <w:p w14:paraId="23D04261" w14:textId="77777777" w:rsidR="00CB2501" w:rsidRDefault="00CB2501" w:rsidP="00CB2501">
      <w:pPr>
        <w:pStyle w:val="PL"/>
        <w:rPr>
          <w:lang w:eastAsia="zh-CN"/>
        </w:rPr>
      </w:pPr>
      <w:r w:rsidRPr="00690A26">
        <w:rPr>
          <w:lang w:eastAsia="zh-CN"/>
        </w:rPr>
        <w:t xml:space="preserve">                type: </w:t>
      </w:r>
      <w:r>
        <w:rPr>
          <w:lang w:eastAsia="zh-CN"/>
        </w:rPr>
        <w:t>object</w:t>
      </w:r>
    </w:p>
    <w:p w14:paraId="078F384B" w14:textId="77777777" w:rsidR="00CB2501" w:rsidRDefault="00CB2501" w:rsidP="00CB2501">
      <w:pPr>
        <w:pStyle w:val="PL"/>
        <w:rPr>
          <w:lang w:eastAsia="zh-CN"/>
        </w:rPr>
      </w:pPr>
      <w:r>
        <w:rPr>
          <w:lang w:eastAsia="zh-CN"/>
        </w:rPr>
        <w:t xml:space="preserve">  </w:t>
      </w:r>
      <w:r w:rsidRPr="00690A26">
        <w:rPr>
          <w:lang w:eastAsia="zh-CN"/>
        </w:rPr>
        <w:t xml:space="preserve">              additionalProperties:</w:t>
      </w:r>
    </w:p>
    <w:p w14:paraId="1C6F3970" w14:textId="77777777" w:rsidR="00CB2501" w:rsidRDefault="00CB2501" w:rsidP="00CB2501">
      <w:pPr>
        <w:pStyle w:val="PL"/>
      </w:pPr>
      <w:r>
        <w:rPr>
          <w:lang w:eastAsia="zh-CN"/>
        </w:rPr>
        <w:t xml:space="preserve">  </w:t>
      </w:r>
      <w:r w:rsidRPr="00690A26">
        <w:rPr>
          <w:lang w:eastAsia="zh-CN"/>
        </w:rPr>
        <w:t xml:space="preserve">                </w:t>
      </w:r>
      <w:r>
        <w:t>type: array</w:t>
      </w:r>
    </w:p>
    <w:p w14:paraId="71FB4D42" w14:textId="77777777" w:rsidR="00CB2501" w:rsidRDefault="00CB2501" w:rsidP="00CB2501">
      <w:pPr>
        <w:pStyle w:val="PL"/>
      </w:pPr>
      <w:r>
        <w:t xml:space="preserve">                  items:</w:t>
      </w:r>
    </w:p>
    <w:p w14:paraId="50CFD96F" w14:textId="77777777" w:rsidR="00CB2501" w:rsidRPr="00690A26" w:rsidRDefault="00CB2501" w:rsidP="00CB2501">
      <w:pPr>
        <w:pStyle w:val="PL"/>
        <w:rPr>
          <w:lang w:eastAsia="zh-CN"/>
        </w:rPr>
      </w:pPr>
      <w:r>
        <w:t xml:space="preserve">                    </w:t>
      </w:r>
      <w:r w:rsidRPr="00690A26">
        <w:rPr>
          <w:lang w:val="en-US"/>
        </w:rPr>
        <w:t>$ref:</w:t>
      </w:r>
      <w:r>
        <w:rPr>
          <w:lang w:val="en-US"/>
        </w:rPr>
        <w:t xml:space="preserve">  </w:t>
      </w:r>
      <w:r w:rsidRPr="00690A26">
        <w:rPr>
          <w:lang w:val="en-US"/>
        </w:rPr>
        <w:t>'</w:t>
      </w:r>
      <w:r w:rsidRPr="00690A26">
        <w:t>TS29510_Nnrf_NFManagement.yaml</w:t>
      </w:r>
      <w:r w:rsidRPr="00690A26">
        <w:rPr>
          <w:lang w:val="en-US"/>
        </w:rPr>
        <w:t>#/components/schemas/</w:t>
      </w:r>
      <w:r>
        <w:t>VendorSpecificFeature</w:t>
      </w:r>
      <w:r w:rsidRPr="00690A26">
        <w:rPr>
          <w:lang w:val="en-US"/>
        </w:rPr>
        <w:t>'</w:t>
      </w:r>
    </w:p>
    <w:p w14:paraId="6911BFAB" w14:textId="77777777" w:rsidR="008C1E5A" w:rsidRPr="00690A26" w:rsidRDefault="008C1E5A" w:rsidP="008C1E5A">
      <w:pPr>
        <w:pStyle w:val="PL"/>
        <w:rPr>
          <w:lang w:eastAsia="zh-CN"/>
        </w:rPr>
      </w:pPr>
      <w:r>
        <w:t xml:space="preserve">                  </w:t>
      </w:r>
      <w:r>
        <w:rPr>
          <w:rFonts w:hint="eastAsia"/>
          <w:lang w:eastAsia="zh-CN"/>
        </w:rPr>
        <w:t>min</w:t>
      </w:r>
      <w:r>
        <w:rPr>
          <w:lang w:eastAsia="zh-CN"/>
        </w:rPr>
        <w:t>Items: 1</w:t>
      </w:r>
    </w:p>
    <w:p w14:paraId="50D545EC" w14:textId="77777777" w:rsidR="00CB2501" w:rsidRDefault="00CB2501" w:rsidP="00CB2501">
      <w:pPr>
        <w:pStyle w:val="PL"/>
        <w:rPr>
          <w:lang w:eastAsia="zh-CN"/>
        </w:rPr>
      </w:pPr>
      <w:r w:rsidRPr="00690A26">
        <w:rPr>
          <w:lang w:eastAsia="zh-CN"/>
        </w:rPr>
        <w:t xml:space="preserve">              </w:t>
      </w:r>
      <w:r>
        <w:rPr>
          <w:lang w:eastAsia="zh-CN"/>
        </w:rPr>
        <w:t xml:space="preserve">  </w:t>
      </w:r>
      <w:r w:rsidRPr="00690A26">
        <w:rPr>
          <w:lang w:eastAsia="zh-CN"/>
        </w:rPr>
        <w:t>minProperties: 1</w:t>
      </w:r>
    </w:p>
    <w:p w14:paraId="20F8999E" w14:textId="77777777" w:rsidR="00315E03" w:rsidRDefault="00315E03" w:rsidP="00315E03">
      <w:pPr>
        <w:pStyle w:val="PL"/>
        <w:rPr>
          <w:lang w:val="en-US"/>
        </w:rPr>
      </w:pPr>
      <w:r>
        <w:rPr>
          <w:lang w:val="en-US"/>
        </w:rPr>
        <w:t xml:space="preserve">        - name: </w:t>
      </w:r>
      <w:r w:rsidRPr="00887FAE">
        <w:rPr>
          <w:lang w:val="en-US"/>
        </w:rPr>
        <w:t>required</w:t>
      </w:r>
      <w:r>
        <w:t>-pfcp-features</w:t>
      </w:r>
    </w:p>
    <w:p w14:paraId="7C2A0B9A" w14:textId="77777777" w:rsidR="00315E03" w:rsidRDefault="00315E03" w:rsidP="00315E03">
      <w:pPr>
        <w:pStyle w:val="PL"/>
        <w:rPr>
          <w:lang w:val="en-US"/>
        </w:rPr>
      </w:pPr>
      <w:r>
        <w:rPr>
          <w:lang w:val="en-US"/>
        </w:rPr>
        <w:t xml:space="preserve">          in: query</w:t>
      </w:r>
    </w:p>
    <w:p w14:paraId="740BFE8A" w14:textId="77777777" w:rsidR="00315E03" w:rsidRDefault="00315E03" w:rsidP="00315E03">
      <w:pPr>
        <w:pStyle w:val="PL"/>
        <w:rPr>
          <w:lang w:val="en-US"/>
        </w:rPr>
      </w:pPr>
      <w:r>
        <w:rPr>
          <w:lang w:val="en-US"/>
        </w:rPr>
        <w:t xml:space="preserve">          description: PFCP features required to be supported by the target UPF</w:t>
      </w:r>
    </w:p>
    <w:p w14:paraId="0B30EE0B" w14:textId="77777777" w:rsidR="00315E03" w:rsidRDefault="00315E03" w:rsidP="00315E03">
      <w:pPr>
        <w:pStyle w:val="PL"/>
        <w:rPr>
          <w:lang w:val="en-US"/>
        </w:rPr>
      </w:pPr>
      <w:r>
        <w:rPr>
          <w:lang w:val="en-US"/>
        </w:rPr>
        <w:t xml:space="preserve">          schema:</w:t>
      </w:r>
    </w:p>
    <w:p w14:paraId="6F28E3DA" w14:textId="77777777" w:rsidR="00315E03" w:rsidRDefault="00315E03" w:rsidP="00315E03">
      <w:pPr>
        <w:pStyle w:val="PL"/>
        <w:tabs>
          <w:tab w:val="left" w:pos="993"/>
        </w:tabs>
        <w:rPr>
          <w:lang w:val="en-US"/>
        </w:rPr>
      </w:pPr>
      <w:r>
        <w:rPr>
          <w:lang w:val="en-US"/>
        </w:rPr>
        <w:t xml:space="preserve">            type: string</w:t>
      </w:r>
    </w:p>
    <w:p w14:paraId="43120F80" w14:textId="77777777" w:rsidR="00327AE4" w:rsidRPr="002857AD" w:rsidRDefault="00327AE4" w:rsidP="00327AE4">
      <w:pPr>
        <w:pStyle w:val="PL"/>
        <w:rPr>
          <w:lang w:val="en-US" w:eastAsia="zh-CN"/>
        </w:rPr>
      </w:pPr>
      <w:r w:rsidRPr="002857AD">
        <w:rPr>
          <w:lang w:val="en-US"/>
        </w:rPr>
        <w:t xml:space="preserve">        - name: </w:t>
      </w:r>
      <w:r>
        <w:rPr>
          <w:rFonts w:hint="eastAsia"/>
          <w:lang w:val="en-US" w:eastAsia="zh-CN"/>
        </w:rPr>
        <w:t>home-pub-key-id</w:t>
      </w:r>
    </w:p>
    <w:p w14:paraId="26E9871B" w14:textId="77777777" w:rsidR="00327AE4" w:rsidRPr="002857AD" w:rsidRDefault="00327AE4" w:rsidP="00327AE4">
      <w:pPr>
        <w:pStyle w:val="PL"/>
        <w:rPr>
          <w:lang w:val="en-US"/>
        </w:rPr>
      </w:pPr>
      <w:r w:rsidRPr="002857AD">
        <w:rPr>
          <w:lang w:val="en-US"/>
        </w:rPr>
        <w:t xml:space="preserve">          in: query</w:t>
      </w:r>
    </w:p>
    <w:p w14:paraId="1B833573" w14:textId="77777777" w:rsidR="00F33906" w:rsidRDefault="00327AE4" w:rsidP="00327AE4">
      <w:pPr>
        <w:pStyle w:val="PL"/>
        <w:rPr>
          <w:lang w:val="en-US"/>
        </w:rPr>
      </w:pPr>
      <w:r w:rsidRPr="002857AD">
        <w:rPr>
          <w:lang w:val="en-US"/>
        </w:rPr>
        <w:t xml:space="preserve">          description: </w:t>
      </w:r>
      <w:r w:rsidR="00F33906">
        <w:rPr>
          <w:lang w:val="en-US"/>
        </w:rPr>
        <w:t>&gt;</w:t>
      </w:r>
    </w:p>
    <w:p w14:paraId="70109D1C" w14:textId="77777777" w:rsidR="00F33906" w:rsidRDefault="00F33906" w:rsidP="00327AE4">
      <w:pPr>
        <w:pStyle w:val="PL"/>
        <w:rPr>
          <w:lang w:eastAsia="zh-CN"/>
        </w:rPr>
      </w:pPr>
      <w:r>
        <w:rPr>
          <w:lang w:val="en-US"/>
        </w:rPr>
        <w:t xml:space="preserve">            </w:t>
      </w:r>
      <w:r w:rsidR="00327AE4">
        <w:rPr>
          <w:rFonts w:hint="eastAsia"/>
          <w:lang w:eastAsia="zh-CN"/>
        </w:rPr>
        <w:t>Indicates the Home Network Public Key ID which shall be able to be served</w:t>
      </w:r>
    </w:p>
    <w:p w14:paraId="67F0D5F9" w14:textId="2F92D2A5" w:rsidR="00327AE4" w:rsidRDefault="00F33906" w:rsidP="00327AE4">
      <w:pPr>
        <w:pStyle w:val="PL"/>
        <w:rPr>
          <w:lang w:eastAsia="zh-CN"/>
        </w:rPr>
      </w:pPr>
      <w:r>
        <w:rPr>
          <w:lang w:eastAsia="zh-CN"/>
        </w:rPr>
        <w:t xml:space="preserve">           </w:t>
      </w:r>
      <w:r w:rsidR="00327AE4">
        <w:rPr>
          <w:rFonts w:hint="eastAsia"/>
          <w:lang w:eastAsia="zh-CN"/>
        </w:rPr>
        <w:t xml:space="preserve"> by the NF instance</w:t>
      </w:r>
    </w:p>
    <w:p w14:paraId="1D4D9005" w14:textId="77777777" w:rsidR="00327AE4" w:rsidRPr="002857AD" w:rsidRDefault="00327AE4" w:rsidP="00327AE4">
      <w:pPr>
        <w:pStyle w:val="PL"/>
        <w:rPr>
          <w:lang w:val="en-US"/>
        </w:rPr>
      </w:pPr>
      <w:r w:rsidRPr="002857AD">
        <w:rPr>
          <w:lang w:val="en-US"/>
        </w:rPr>
        <w:t xml:space="preserve">          schema:</w:t>
      </w:r>
    </w:p>
    <w:p w14:paraId="206ED5C9" w14:textId="77777777" w:rsidR="00327AE4" w:rsidRDefault="00327AE4" w:rsidP="00327AE4">
      <w:pPr>
        <w:pStyle w:val="PL"/>
        <w:rPr>
          <w:lang w:eastAsia="zh-CN"/>
        </w:rPr>
      </w:pPr>
      <w:r w:rsidRPr="002857AD">
        <w:t xml:space="preserve">            </w:t>
      </w:r>
      <w:r>
        <w:rPr>
          <w:rFonts w:hint="eastAsia"/>
          <w:lang w:eastAsia="zh-CN"/>
        </w:rPr>
        <w:t>type: integer</w:t>
      </w:r>
    </w:p>
    <w:p w14:paraId="64B00BB0" w14:textId="77777777" w:rsidR="001633BE" w:rsidRDefault="001633BE" w:rsidP="001633BE">
      <w:pPr>
        <w:pStyle w:val="PL"/>
        <w:tabs>
          <w:tab w:val="clear" w:pos="768"/>
          <w:tab w:val="left" w:pos="520"/>
        </w:tabs>
        <w:rPr>
          <w:lang w:val="en-US"/>
        </w:rPr>
      </w:pPr>
      <w:r>
        <w:rPr>
          <w:lang w:val="en-US"/>
        </w:rPr>
        <w:t xml:space="preserve">        - name: </w:t>
      </w:r>
      <w:r>
        <w:rPr>
          <w:lang w:eastAsia="zh-CN"/>
        </w:rPr>
        <w:t>prose-support-ind</w:t>
      </w:r>
    </w:p>
    <w:p w14:paraId="50BD45AA" w14:textId="77777777" w:rsidR="001633BE" w:rsidRDefault="001633BE" w:rsidP="001633BE">
      <w:pPr>
        <w:pStyle w:val="PL"/>
        <w:rPr>
          <w:lang w:val="en-US"/>
        </w:rPr>
      </w:pPr>
      <w:r>
        <w:rPr>
          <w:lang w:val="en-US"/>
        </w:rPr>
        <w:t xml:space="preserve">          in: query</w:t>
      </w:r>
    </w:p>
    <w:p w14:paraId="082665B9" w14:textId="77777777" w:rsidR="001633BE" w:rsidRDefault="001633BE" w:rsidP="001633BE">
      <w:pPr>
        <w:pStyle w:val="PL"/>
        <w:rPr>
          <w:lang w:val="en-US"/>
        </w:rPr>
      </w:pPr>
      <w:r>
        <w:rPr>
          <w:lang w:val="en-US"/>
        </w:rPr>
        <w:t xml:space="preserve">          description: PCF supports ProSe Capability</w:t>
      </w:r>
    </w:p>
    <w:p w14:paraId="44193150" w14:textId="77777777" w:rsidR="001633BE" w:rsidRDefault="001633BE" w:rsidP="001633BE">
      <w:pPr>
        <w:pStyle w:val="PL"/>
        <w:rPr>
          <w:lang w:val="en-US"/>
        </w:rPr>
      </w:pPr>
      <w:r>
        <w:rPr>
          <w:lang w:val="en-US"/>
        </w:rPr>
        <w:t xml:space="preserve">          schema:</w:t>
      </w:r>
    </w:p>
    <w:p w14:paraId="1585B25E" w14:textId="77777777" w:rsidR="001633BE" w:rsidRDefault="001633BE" w:rsidP="001633BE">
      <w:pPr>
        <w:pStyle w:val="PL"/>
        <w:rPr>
          <w:lang w:eastAsia="zh-CN"/>
        </w:rPr>
      </w:pPr>
      <w:r>
        <w:t xml:space="preserve">            type: boolean</w:t>
      </w:r>
    </w:p>
    <w:p w14:paraId="2583F7CC" w14:textId="77777777" w:rsidR="00483DCA" w:rsidRPr="00690A26" w:rsidRDefault="00483DCA" w:rsidP="00483DCA">
      <w:pPr>
        <w:pStyle w:val="PL"/>
        <w:rPr>
          <w:lang w:val="en-US"/>
        </w:rPr>
      </w:pPr>
      <w:r w:rsidRPr="00690A26">
        <w:rPr>
          <w:lang w:val="en-US"/>
        </w:rPr>
        <w:t xml:space="preserve">        - name: </w:t>
      </w:r>
      <w:r>
        <w:t>analytics-aggregation-ind</w:t>
      </w:r>
    </w:p>
    <w:p w14:paraId="52C622AD" w14:textId="77777777" w:rsidR="00483DCA" w:rsidRPr="00690A26" w:rsidRDefault="00483DCA" w:rsidP="00483DCA">
      <w:pPr>
        <w:pStyle w:val="PL"/>
        <w:rPr>
          <w:lang w:val="en-US"/>
        </w:rPr>
      </w:pPr>
      <w:r w:rsidRPr="00690A26">
        <w:rPr>
          <w:lang w:val="en-US"/>
        </w:rPr>
        <w:t xml:space="preserve">          in: query</w:t>
      </w:r>
    </w:p>
    <w:p w14:paraId="162D3153" w14:textId="77777777" w:rsidR="00483DCA" w:rsidRPr="00690A26" w:rsidRDefault="00483DCA" w:rsidP="00483DCA">
      <w:pPr>
        <w:pStyle w:val="PL"/>
        <w:rPr>
          <w:lang w:val="en-US"/>
        </w:rPr>
      </w:pPr>
      <w:r w:rsidRPr="00690A26">
        <w:rPr>
          <w:lang w:val="en-US"/>
        </w:rPr>
        <w:t xml:space="preserve">          description: </w:t>
      </w:r>
      <w:r>
        <w:rPr>
          <w:lang w:val="en-US"/>
        </w:rPr>
        <w:t>analytics aggregation is supported by NWDAF or not</w:t>
      </w:r>
    </w:p>
    <w:p w14:paraId="5EC9F4E6" w14:textId="77777777" w:rsidR="00483DCA" w:rsidRPr="00690A26" w:rsidRDefault="00483DCA" w:rsidP="00483DCA">
      <w:pPr>
        <w:pStyle w:val="PL"/>
        <w:rPr>
          <w:lang w:val="en-US"/>
        </w:rPr>
      </w:pPr>
      <w:r w:rsidRPr="00690A26">
        <w:rPr>
          <w:lang w:val="en-US"/>
        </w:rPr>
        <w:t xml:space="preserve">          schema:</w:t>
      </w:r>
    </w:p>
    <w:p w14:paraId="04C4FACB" w14:textId="77777777" w:rsidR="00483DCA" w:rsidRPr="00690A26" w:rsidRDefault="00483DCA" w:rsidP="00483DCA">
      <w:pPr>
        <w:pStyle w:val="PL"/>
        <w:rPr>
          <w:lang w:val="en-US"/>
        </w:rPr>
      </w:pPr>
      <w:r w:rsidRPr="00690A26">
        <w:t xml:space="preserve">            type: boolean</w:t>
      </w:r>
    </w:p>
    <w:p w14:paraId="01499FA8" w14:textId="77777777" w:rsidR="00515730" w:rsidRDefault="00515730" w:rsidP="00515730">
      <w:pPr>
        <w:pStyle w:val="PL"/>
        <w:rPr>
          <w:lang w:val="en-US"/>
        </w:rPr>
      </w:pPr>
      <w:r>
        <w:rPr>
          <w:lang w:val="en-US"/>
        </w:rPr>
        <w:t xml:space="preserve">        - name: </w:t>
      </w:r>
      <w:r>
        <w:rPr>
          <w:lang w:eastAsia="zh-CN"/>
        </w:rPr>
        <w:t>serving</w:t>
      </w:r>
      <w:r w:rsidRPr="00690A26">
        <w:rPr>
          <w:lang w:eastAsia="zh-CN"/>
        </w:rPr>
        <w:t>-nf-set-id</w:t>
      </w:r>
    </w:p>
    <w:p w14:paraId="007EAC21" w14:textId="77777777" w:rsidR="00515730" w:rsidRDefault="00515730" w:rsidP="00515730">
      <w:pPr>
        <w:pStyle w:val="PL"/>
        <w:rPr>
          <w:lang w:val="en-US"/>
        </w:rPr>
      </w:pPr>
      <w:r>
        <w:rPr>
          <w:lang w:val="en-US"/>
        </w:rPr>
        <w:t xml:space="preserve">          in: query</w:t>
      </w:r>
    </w:p>
    <w:p w14:paraId="169E1508" w14:textId="77777777" w:rsidR="00515730" w:rsidRDefault="00515730" w:rsidP="00515730">
      <w:pPr>
        <w:pStyle w:val="PL"/>
        <w:rPr>
          <w:lang w:val="en-US"/>
        </w:rPr>
      </w:pPr>
      <w:r>
        <w:rPr>
          <w:lang w:val="en-US"/>
        </w:rPr>
        <w:t xml:space="preserve">          description: NF Set Id served by target NF</w:t>
      </w:r>
    </w:p>
    <w:p w14:paraId="499984DF" w14:textId="77777777" w:rsidR="00515730" w:rsidRDefault="00515730" w:rsidP="00515730">
      <w:pPr>
        <w:pStyle w:val="PL"/>
        <w:rPr>
          <w:lang w:val="en-US"/>
        </w:rPr>
      </w:pPr>
      <w:r>
        <w:rPr>
          <w:lang w:val="en-US"/>
        </w:rPr>
        <w:t xml:space="preserve">          schema:</w:t>
      </w:r>
    </w:p>
    <w:p w14:paraId="218B299B" w14:textId="77777777" w:rsidR="00515730" w:rsidRDefault="00515730" w:rsidP="00515730">
      <w:pPr>
        <w:pStyle w:val="PL"/>
      </w:pPr>
      <w:r w:rsidRPr="00690A26">
        <w:t xml:space="preserve">            $ref: 'TS29571_CommonData.yaml#/components/schemas/NfSetId'</w:t>
      </w:r>
    </w:p>
    <w:p w14:paraId="72C7DF25" w14:textId="77777777" w:rsidR="00515730" w:rsidRPr="00690A26" w:rsidRDefault="00515730" w:rsidP="00515730">
      <w:pPr>
        <w:pStyle w:val="PL"/>
        <w:rPr>
          <w:lang w:val="en-US"/>
        </w:rPr>
      </w:pPr>
      <w:r>
        <w:rPr>
          <w:lang w:val="en-US"/>
        </w:rPr>
        <w:t xml:space="preserve">        </w:t>
      </w:r>
      <w:r w:rsidRPr="00690A26">
        <w:rPr>
          <w:lang w:val="en-US"/>
        </w:rPr>
        <w:t xml:space="preserve">- name: </w:t>
      </w:r>
      <w:r>
        <w:rPr>
          <w:lang w:eastAsia="zh-CN"/>
        </w:rPr>
        <w:t>serving</w:t>
      </w:r>
      <w:r w:rsidRPr="00690A26">
        <w:rPr>
          <w:lang w:eastAsia="zh-CN"/>
        </w:rPr>
        <w:t>-nf</w:t>
      </w:r>
      <w:r>
        <w:rPr>
          <w:lang w:eastAsia="zh-CN"/>
        </w:rPr>
        <w:t>-type</w:t>
      </w:r>
    </w:p>
    <w:p w14:paraId="78C88559" w14:textId="77777777" w:rsidR="00515730" w:rsidRPr="00690A26" w:rsidRDefault="00515730" w:rsidP="00515730">
      <w:pPr>
        <w:pStyle w:val="PL"/>
        <w:rPr>
          <w:lang w:val="en-US"/>
        </w:rPr>
      </w:pPr>
      <w:r w:rsidRPr="00690A26">
        <w:rPr>
          <w:lang w:val="en-US"/>
        </w:rPr>
        <w:t xml:space="preserve">          in: query</w:t>
      </w:r>
    </w:p>
    <w:p w14:paraId="23F02852" w14:textId="77777777" w:rsidR="000D49BA" w:rsidRPr="00690A26" w:rsidRDefault="00515730" w:rsidP="00515730">
      <w:pPr>
        <w:pStyle w:val="PL"/>
        <w:rPr>
          <w:lang w:val="en-US"/>
        </w:rPr>
      </w:pPr>
      <w:r w:rsidRPr="00690A26">
        <w:rPr>
          <w:lang w:val="en-US"/>
        </w:rPr>
        <w:t xml:space="preserve">          description: NF </w:t>
      </w:r>
      <w:r>
        <w:rPr>
          <w:lang w:val="en-US"/>
        </w:rPr>
        <w:t xml:space="preserve">type served </w:t>
      </w:r>
      <w:r w:rsidRPr="004C4D25">
        <w:rPr>
          <w:lang w:val="en-US"/>
        </w:rPr>
        <w:t xml:space="preserve">by the </w:t>
      </w:r>
      <w:r>
        <w:rPr>
          <w:lang w:val="en-US"/>
        </w:rPr>
        <w:t>target NF</w:t>
      </w:r>
    </w:p>
    <w:p w14:paraId="789EF2ED" w14:textId="4F479AD8" w:rsidR="00515730" w:rsidRPr="00690A26" w:rsidRDefault="00515730" w:rsidP="00515730">
      <w:pPr>
        <w:pStyle w:val="PL"/>
        <w:rPr>
          <w:lang w:val="en-US"/>
        </w:rPr>
      </w:pPr>
      <w:r w:rsidRPr="00690A26">
        <w:rPr>
          <w:lang w:val="en-US"/>
        </w:rPr>
        <w:t xml:space="preserve">          schema:</w:t>
      </w:r>
    </w:p>
    <w:p w14:paraId="04DA5D72" w14:textId="77777777" w:rsidR="00515730" w:rsidRPr="00690A26" w:rsidRDefault="00515730" w:rsidP="00515730">
      <w:pPr>
        <w:pStyle w:val="PL"/>
        <w:rPr>
          <w:lang w:val="en-US"/>
        </w:rPr>
      </w:pPr>
      <w:r w:rsidRPr="00690A26">
        <w:rPr>
          <w:lang w:val="en-US"/>
        </w:rPr>
        <w:t xml:space="preserve">            $ref: '</w:t>
      </w:r>
      <w:r w:rsidRPr="00690A26">
        <w:t>TS29510_Nnrf_NFManagement.yaml</w:t>
      </w:r>
      <w:r w:rsidRPr="00690A26">
        <w:rPr>
          <w:lang w:val="en-US"/>
        </w:rPr>
        <w:t>#/components/schemas/</w:t>
      </w:r>
      <w:r>
        <w:t>NFType</w:t>
      </w:r>
      <w:r w:rsidRPr="00690A26">
        <w:rPr>
          <w:lang w:val="en-US"/>
        </w:rPr>
        <w:t>'</w:t>
      </w:r>
    </w:p>
    <w:p w14:paraId="711CE9B8" w14:textId="564F80E3" w:rsidR="00FE7D07" w:rsidRPr="002857AD" w:rsidRDefault="00FE7D07" w:rsidP="00FE7D07">
      <w:pPr>
        <w:pStyle w:val="PL"/>
        <w:rPr>
          <w:lang w:val="en-US" w:eastAsia="zh-CN"/>
        </w:rPr>
      </w:pPr>
      <w:r w:rsidRPr="002857AD">
        <w:rPr>
          <w:lang w:val="en-US"/>
        </w:rPr>
        <w:t xml:space="preserve">        - name: </w:t>
      </w:r>
      <w:r>
        <w:t>ml</w:t>
      </w:r>
      <w:r w:rsidRPr="007D0C4F">
        <w:t>-</w:t>
      </w:r>
      <w:r>
        <w:t>analytics</w:t>
      </w:r>
      <w:r w:rsidRPr="007D0C4F">
        <w:t>-</w:t>
      </w:r>
      <w:r>
        <w:t>info-</w:t>
      </w:r>
      <w:r w:rsidRPr="007D0C4F">
        <w:t>list</w:t>
      </w:r>
    </w:p>
    <w:p w14:paraId="7D3F277C" w14:textId="77777777" w:rsidR="00FE7D07" w:rsidRPr="002857AD" w:rsidRDefault="00FE7D07" w:rsidP="00FE7D07">
      <w:pPr>
        <w:pStyle w:val="PL"/>
        <w:rPr>
          <w:lang w:val="en-US"/>
        </w:rPr>
      </w:pPr>
      <w:r w:rsidRPr="002857AD">
        <w:rPr>
          <w:lang w:val="en-US"/>
        </w:rPr>
        <w:t xml:space="preserve">          in: query</w:t>
      </w:r>
    </w:p>
    <w:p w14:paraId="7ADAB2C2" w14:textId="77777777" w:rsidR="00FE7D07" w:rsidRPr="00690A26" w:rsidRDefault="00FE7D07" w:rsidP="00FE7D07">
      <w:pPr>
        <w:pStyle w:val="PL"/>
        <w:rPr>
          <w:lang w:val="en-US"/>
        </w:rPr>
      </w:pPr>
      <w:r w:rsidRPr="00690A26">
        <w:rPr>
          <w:lang w:val="en-US"/>
        </w:rPr>
        <w:t xml:space="preserve">          description: </w:t>
      </w:r>
      <w:r>
        <w:rPr>
          <w:lang w:val="en-US"/>
        </w:rPr>
        <w:t xml:space="preserve">Lisf of </w:t>
      </w:r>
      <w:r>
        <w:rPr>
          <w:lang w:eastAsia="zh-CN"/>
        </w:rPr>
        <w:t>ML Analytics Filter information</w:t>
      </w:r>
      <w:r>
        <w:rPr>
          <w:lang w:val="en-US"/>
        </w:rPr>
        <w:t xml:space="preserve"> of </w:t>
      </w:r>
      <w:r>
        <w:rPr>
          <w:lang w:eastAsia="ja-JP"/>
        </w:rPr>
        <w:t>Nnwdaf_MLModelProvision service</w:t>
      </w:r>
    </w:p>
    <w:p w14:paraId="3308C047" w14:textId="77777777" w:rsidR="00FE7D07" w:rsidRPr="00690A26" w:rsidRDefault="00FE7D07" w:rsidP="00FE7D07">
      <w:pPr>
        <w:pStyle w:val="PL"/>
        <w:rPr>
          <w:lang w:val="en-US"/>
        </w:rPr>
      </w:pPr>
      <w:r w:rsidRPr="00690A26">
        <w:rPr>
          <w:lang w:val="en-US"/>
        </w:rPr>
        <w:t xml:space="preserve">          content:</w:t>
      </w:r>
    </w:p>
    <w:p w14:paraId="71C52ABF" w14:textId="77777777" w:rsidR="00FE7D07" w:rsidRPr="00690A26" w:rsidRDefault="00FE7D07" w:rsidP="00FE7D07">
      <w:pPr>
        <w:pStyle w:val="PL"/>
        <w:rPr>
          <w:lang w:val="en-US"/>
        </w:rPr>
      </w:pPr>
      <w:r w:rsidRPr="00690A26">
        <w:rPr>
          <w:lang w:val="en-US"/>
        </w:rPr>
        <w:t xml:space="preserve">            application/json:</w:t>
      </w:r>
    </w:p>
    <w:p w14:paraId="3405E21D" w14:textId="77777777" w:rsidR="00FE7D07" w:rsidRPr="00690A26" w:rsidRDefault="00FE7D07" w:rsidP="00FE7D07">
      <w:pPr>
        <w:pStyle w:val="PL"/>
        <w:rPr>
          <w:lang w:val="en-US"/>
        </w:rPr>
      </w:pPr>
      <w:r w:rsidRPr="00690A26">
        <w:rPr>
          <w:lang w:val="en-US"/>
        </w:rPr>
        <w:t xml:space="preserve">              schema:</w:t>
      </w:r>
    </w:p>
    <w:p w14:paraId="60C04EC5" w14:textId="77777777" w:rsidR="00FE7D07" w:rsidRPr="00690A26" w:rsidRDefault="00FE7D07" w:rsidP="00FE7D07">
      <w:pPr>
        <w:pStyle w:val="PL"/>
        <w:rPr>
          <w:lang w:val="en-US"/>
        </w:rPr>
      </w:pPr>
      <w:r w:rsidRPr="00690A26">
        <w:rPr>
          <w:lang w:val="en-US"/>
        </w:rPr>
        <w:t xml:space="preserve">                type: array</w:t>
      </w:r>
    </w:p>
    <w:p w14:paraId="4C9ACC68" w14:textId="77777777" w:rsidR="00FE7D07" w:rsidRPr="00690A26" w:rsidRDefault="00FE7D07" w:rsidP="00FE7D07">
      <w:pPr>
        <w:pStyle w:val="PL"/>
        <w:rPr>
          <w:lang w:val="en-US"/>
        </w:rPr>
      </w:pPr>
      <w:r w:rsidRPr="00690A26">
        <w:rPr>
          <w:lang w:val="en-US"/>
        </w:rPr>
        <w:t xml:space="preserve">                items:</w:t>
      </w:r>
    </w:p>
    <w:p w14:paraId="69A0A0BF" w14:textId="77777777" w:rsidR="00FE7D07" w:rsidRPr="00690A26" w:rsidRDefault="00FE7D07" w:rsidP="00FE7D07">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 xml:space="preserve">$ref: </w:t>
      </w:r>
      <w:r w:rsidRPr="00690A26">
        <w:rPr>
          <w:lang w:val="en-US"/>
        </w:rPr>
        <w:t>'</w:t>
      </w:r>
      <w:r w:rsidRPr="00690A26">
        <w:t>TS29510_Nnrf_NFManagement.yaml</w:t>
      </w:r>
      <w:r w:rsidRPr="00690A26">
        <w:rPr>
          <w:lang w:val="en-US"/>
        </w:rPr>
        <w:t>#/components/schemas/</w:t>
      </w:r>
      <w:r>
        <w:rPr>
          <w:lang w:eastAsia="zh-CN"/>
        </w:rPr>
        <w:t>MlAnalyticsInfo</w:t>
      </w:r>
      <w:r w:rsidRPr="00690A26">
        <w:t>'</w:t>
      </w:r>
    </w:p>
    <w:p w14:paraId="0714E82C" w14:textId="5243BFF6" w:rsidR="00FE7D07" w:rsidRPr="00E42367" w:rsidRDefault="00FE7D07" w:rsidP="00FE7D07">
      <w:pPr>
        <w:pStyle w:val="PL"/>
        <w:rPr>
          <w:lang w:val="en-US" w:eastAsia="zh-CN"/>
        </w:rPr>
      </w:pPr>
      <w:r w:rsidRPr="00690A26">
        <w:rPr>
          <w:lang w:val="en-US"/>
        </w:rPr>
        <w:t xml:space="preserve">                </w:t>
      </w:r>
      <w:r w:rsidRPr="00690A26">
        <w:t>minItems: 1</w:t>
      </w:r>
    </w:p>
    <w:p w14:paraId="74E3BAF9" w14:textId="77777777" w:rsidR="00064FED" w:rsidRPr="00690A26" w:rsidRDefault="00064FED" w:rsidP="00064FED">
      <w:pPr>
        <w:pStyle w:val="PL"/>
        <w:rPr>
          <w:lang w:val="en-US"/>
        </w:rPr>
      </w:pPr>
      <w:r w:rsidRPr="00690A26">
        <w:rPr>
          <w:lang w:val="en-US"/>
        </w:rPr>
        <w:lastRenderedPageBreak/>
        <w:t xml:space="preserve">        - name: </w:t>
      </w:r>
      <w:r>
        <w:t>analytics-metadata-prov-ind</w:t>
      </w:r>
    </w:p>
    <w:p w14:paraId="5F88C669" w14:textId="77777777" w:rsidR="00064FED" w:rsidRPr="00690A26" w:rsidRDefault="00064FED" w:rsidP="00064FED">
      <w:pPr>
        <w:pStyle w:val="PL"/>
        <w:rPr>
          <w:lang w:val="en-US"/>
        </w:rPr>
      </w:pPr>
      <w:r w:rsidRPr="00690A26">
        <w:rPr>
          <w:lang w:val="en-US"/>
        </w:rPr>
        <w:t xml:space="preserve">          in: query</w:t>
      </w:r>
    </w:p>
    <w:p w14:paraId="1D308FF9" w14:textId="77777777" w:rsidR="00064FED" w:rsidRPr="00690A26" w:rsidRDefault="00064FED" w:rsidP="00064FED">
      <w:pPr>
        <w:pStyle w:val="PL"/>
        <w:rPr>
          <w:lang w:val="en-US"/>
        </w:rPr>
      </w:pPr>
      <w:r w:rsidRPr="00690A26">
        <w:rPr>
          <w:lang w:val="en-US"/>
        </w:rPr>
        <w:t xml:space="preserve">          description: </w:t>
      </w:r>
      <w:r>
        <w:rPr>
          <w:lang w:val="en-US"/>
        </w:rPr>
        <w:t>analytics matadata provisioning is supported by NWDAF or not</w:t>
      </w:r>
    </w:p>
    <w:p w14:paraId="6B101786" w14:textId="77777777" w:rsidR="00064FED" w:rsidRPr="00690A26" w:rsidRDefault="00064FED" w:rsidP="00064FED">
      <w:pPr>
        <w:pStyle w:val="PL"/>
        <w:rPr>
          <w:lang w:val="en-US"/>
        </w:rPr>
      </w:pPr>
      <w:r w:rsidRPr="00690A26">
        <w:rPr>
          <w:lang w:val="en-US"/>
        </w:rPr>
        <w:t xml:space="preserve">          schema:</w:t>
      </w:r>
    </w:p>
    <w:p w14:paraId="6363683D" w14:textId="77777777" w:rsidR="00064FED" w:rsidRPr="00690A26" w:rsidRDefault="00064FED" w:rsidP="00064FED">
      <w:pPr>
        <w:pStyle w:val="PL"/>
        <w:rPr>
          <w:lang w:val="en-US"/>
        </w:rPr>
      </w:pPr>
      <w:r w:rsidRPr="00690A26">
        <w:t xml:space="preserve">            type: boolean</w:t>
      </w:r>
    </w:p>
    <w:p w14:paraId="77C8D533" w14:textId="77777777" w:rsidR="00924589" w:rsidRPr="00690A26" w:rsidRDefault="00924589" w:rsidP="00924589">
      <w:pPr>
        <w:pStyle w:val="PL"/>
        <w:rPr>
          <w:lang w:val="en-US"/>
        </w:rPr>
      </w:pPr>
      <w:r>
        <w:rPr>
          <w:lang w:val="en-US"/>
        </w:rPr>
        <w:t xml:space="preserve">        </w:t>
      </w:r>
      <w:r w:rsidRPr="00690A26">
        <w:rPr>
          <w:lang w:val="en-US"/>
        </w:rPr>
        <w:t xml:space="preserve">- name: </w:t>
      </w:r>
      <w:r w:rsidRPr="00350B76">
        <w:rPr>
          <w:lang w:eastAsia="zh-CN"/>
        </w:rPr>
        <w:t>nsacf</w:t>
      </w:r>
      <w:r w:rsidRPr="00350B76">
        <w:t>-</w:t>
      </w:r>
      <w:r w:rsidRPr="00350B76">
        <w:rPr>
          <w:rFonts w:hint="eastAsia"/>
          <w:lang w:eastAsia="zh-CN"/>
        </w:rPr>
        <w:t>capability</w:t>
      </w:r>
    </w:p>
    <w:p w14:paraId="6EA7FD43" w14:textId="77777777" w:rsidR="00924589" w:rsidRPr="00690A26" w:rsidRDefault="00924589" w:rsidP="00924589">
      <w:pPr>
        <w:pStyle w:val="PL"/>
        <w:rPr>
          <w:lang w:val="en-US"/>
        </w:rPr>
      </w:pPr>
      <w:r w:rsidRPr="00690A26">
        <w:rPr>
          <w:lang w:val="en-US"/>
        </w:rPr>
        <w:t xml:space="preserve">          in: query</w:t>
      </w:r>
    </w:p>
    <w:p w14:paraId="3DABD75F" w14:textId="77777777" w:rsidR="00924589" w:rsidRPr="00690A26" w:rsidRDefault="00924589" w:rsidP="00924589">
      <w:pPr>
        <w:pStyle w:val="PL"/>
        <w:rPr>
          <w:lang w:val="en-US"/>
        </w:rPr>
      </w:pPr>
      <w:r w:rsidRPr="00690A26">
        <w:rPr>
          <w:lang w:val="en-US"/>
        </w:rPr>
        <w:t xml:space="preserve">          description: </w:t>
      </w:r>
      <w:r>
        <w:rPr>
          <w:lang w:val="en-US"/>
        </w:rPr>
        <w:t xml:space="preserve">the service capability supported </w:t>
      </w:r>
      <w:r w:rsidRPr="004C4D25">
        <w:rPr>
          <w:lang w:val="en-US"/>
        </w:rPr>
        <w:t xml:space="preserve">by the </w:t>
      </w:r>
      <w:r>
        <w:rPr>
          <w:lang w:val="en-US"/>
        </w:rPr>
        <w:t>target NSACF</w:t>
      </w:r>
    </w:p>
    <w:p w14:paraId="04721DE0" w14:textId="77777777" w:rsidR="00924589" w:rsidRPr="00690A26" w:rsidRDefault="00924589" w:rsidP="00924589">
      <w:pPr>
        <w:pStyle w:val="PL"/>
        <w:rPr>
          <w:lang w:val="en-US"/>
        </w:rPr>
      </w:pPr>
      <w:r w:rsidRPr="00690A26">
        <w:rPr>
          <w:lang w:val="en-US"/>
        </w:rPr>
        <w:t xml:space="preserve">          schema:</w:t>
      </w:r>
    </w:p>
    <w:p w14:paraId="28F0BCFE" w14:textId="77777777" w:rsidR="00924589" w:rsidRPr="005D3D6C" w:rsidRDefault="00924589" w:rsidP="00924589">
      <w:pPr>
        <w:pStyle w:val="PL"/>
        <w:tabs>
          <w:tab w:val="clear" w:pos="1152"/>
          <w:tab w:val="left" w:pos="988"/>
        </w:tabs>
      </w:pPr>
      <w:r w:rsidRPr="00690A26">
        <w:rPr>
          <w:lang w:val="en-US"/>
        </w:rPr>
        <w:t xml:space="preserve">            $ref: </w:t>
      </w:r>
      <w:r w:rsidRPr="00690A26">
        <w:t>'</w:t>
      </w:r>
      <w:r w:rsidRPr="00690A26">
        <w:rPr>
          <w:lang w:val="en-US"/>
        </w:rPr>
        <w:t>TS29510_Nnrf_NFManagement.yaml#/components/schemas/</w:t>
      </w:r>
      <w:r>
        <w:rPr>
          <w:lang w:eastAsia="zh-CN"/>
        </w:rPr>
        <w:t>N</w:t>
      </w:r>
      <w:r>
        <w:rPr>
          <w:rFonts w:hint="eastAsia"/>
          <w:lang w:eastAsia="zh-CN"/>
        </w:rPr>
        <w:t>sacfCapability</w:t>
      </w:r>
      <w:r w:rsidRPr="00690A26">
        <w:t>'</w:t>
      </w:r>
    </w:p>
    <w:p w14:paraId="12EFF8A3" w14:textId="77777777" w:rsidR="00CF7AF2" w:rsidRPr="002857AD" w:rsidRDefault="00CF7AF2" w:rsidP="00CF7AF2">
      <w:pPr>
        <w:pStyle w:val="PL"/>
        <w:rPr>
          <w:lang w:val="en-US" w:eastAsia="zh-CN"/>
        </w:rPr>
      </w:pPr>
      <w:r w:rsidRPr="002857AD">
        <w:rPr>
          <w:lang w:val="en-US"/>
        </w:rPr>
        <w:t xml:space="preserve">        - name: </w:t>
      </w:r>
      <w:r>
        <w:t>mbs-session-id-list</w:t>
      </w:r>
    </w:p>
    <w:p w14:paraId="1B222DC1" w14:textId="77777777" w:rsidR="00CF7AF2" w:rsidRPr="002857AD" w:rsidRDefault="00CF7AF2" w:rsidP="00CF7AF2">
      <w:pPr>
        <w:pStyle w:val="PL"/>
        <w:rPr>
          <w:lang w:val="en-US"/>
        </w:rPr>
      </w:pPr>
      <w:r w:rsidRPr="002857AD">
        <w:rPr>
          <w:lang w:val="en-US"/>
        </w:rPr>
        <w:t xml:space="preserve">          in: query</w:t>
      </w:r>
    </w:p>
    <w:p w14:paraId="094202DC" w14:textId="77777777" w:rsidR="00CF7AF2" w:rsidRPr="00690A26" w:rsidRDefault="00CF7AF2" w:rsidP="00CF7AF2">
      <w:pPr>
        <w:pStyle w:val="PL"/>
        <w:rPr>
          <w:lang w:val="en-US"/>
        </w:rPr>
      </w:pPr>
      <w:r w:rsidRPr="00690A26">
        <w:rPr>
          <w:lang w:val="en-US"/>
        </w:rPr>
        <w:t xml:space="preserve">          description: </w:t>
      </w:r>
      <w:r>
        <w:rPr>
          <w:lang w:val="en-US"/>
        </w:rPr>
        <w:t>List of MBS Session ID(s)</w:t>
      </w:r>
    </w:p>
    <w:p w14:paraId="447458CF" w14:textId="77777777" w:rsidR="00CF7AF2" w:rsidRPr="00690A26" w:rsidRDefault="00CF7AF2" w:rsidP="00CF7AF2">
      <w:pPr>
        <w:pStyle w:val="PL"/>
        <w:rPr>
          <w:lang w:val="en-US"/>
        </w:rPr>
      </w:pPr>
      <w:r w:rsidRPr="00690A26">
        <w:rPr>
          <w:lang w:val="en-US"/>
        </w:rPr>
        <w:t xml:space="preserve">          content:</w:t>
      </w:r>
    </w:p>
    <w:p w14:paraId="3E7FE174" w14:textId="77777777" w:rsidR="00CF7AF2" w:rsidRPr="00690A26" w:rsidRDefault="00CF7AF2" w:rsidP="00CF7AF2">
      <w:pPr>
        <w:pStyle w:val="PL"/>
        <w:rPr>
          <w:lang w:val="en-US"/>
        </w:rPr>
      </w:pPr>
      <w:r w:rsidRPr="00690A26">
        <w:rPr>
          <w:lang w:val="en-US"/>
        </w:rPr>
        <w:t xml:space="preserve">            application/json:</w:t>
      </w:r>
    </w:p>
    <w:p w14:paraId="4AF8FA54" w14:textId="77777777" w:rsidR="00CF7AF2" w:rsidRPr="00690A26" w:rsidRDefault="00CF7AF2" w:rsidP="00CF7AF2">
      <w:pPr>
        <w:pStyle w:val="PL"/>
        <w:rPr>
          <w:lang w:val="en-US"/>
        </w:rPr>
      </w:pPr>
      <w:r w:rsidRPr="00690A26">
        <w:rPr>
          <w:lang w:val="en-US"/>
        </w:rPr>
        <w:t xml:space="preserve">              schema:</w:t>
      </w:r>
    </w:p>
    <w:p w14:paraId="4CA84487" w14:textId="77777777" w:rsidR="00CF7AF2" w:rsidRPr="00690A26" w:rsidRDefault="00CF7AF2" w:rsidP="00CF7AF2">
      <w:pPr>
        <w:pStyle w:val="PL"/>
        <w:rPr>
          <w:lang w:val="en-US"/>
        </w:rPr>
      </w:pPr>
      <w:r w:rsidRPr="00690A26">
        <w:rPr>
          <w:lang w:val="en-US"/>
        </w:rPr>
        <w:t xml:space="preserve">                type: array</w:t>
      </w:r>
    </w:p>
    <w:p w14:paraId="6E59CAFA" w14:textId="77777777" w:rsidR="00CF7AF2" w:rsidRPr="00690A26" w:rsidRDefault="00CF7AF2" w:rsidP="00CF7AF2">
      <w:pPr>
        <w:pStyle w:val="PL"/>
        <w:rPr>
          <w:lang w:val="en-US"/>
        </w:rPr>
      </w:pPr>
      <w:r w:rsidRPr="00690A26">
        <w:rPr>
          <w:lang w:val="en-US"/>
        </w:rPr>
        <w:t xml:space="preserve">                items:</w:t>
      </w:r>
    </w:p>
    <w:p w14:paraId="05CCD428" w14:textId="77777777" w:rsidR="00CF7AF2" w:rsidRPr="00690A26" w:rsidRDefault="00CF7AF2" w:rsidP="00CF7AF2">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$ref: 'TS29571_CommonData.yaml#/components/schemas/</w:t>
      </w:r>
      <w:r>
        <w:t>MbsSessionId</w:t>
      </w:r>
      <w:r w:rsidRPr="00690A26">
        <w:t>'</w:t>
      </w:r>
    </w:p>
    <w:p w14:paraId="1DF3B569" w14:textId="77777777" w:rsidR="00CF7AF2" w:rsidRDefault="00CF7AF2" w:rsidP="00CF7AF2">
      <w:pPr>
        <w:pStyle w:val="PL"/>
      </w:pPr>
      <w:r w:rsidRPr="00690A26">
        <w:rPr>
          <w:lang w:val="en-US"/>
        </w:rPr>
        <w:t xml:space="preserve">                </w:t>
      </w:r>
      <w:r w:rsidRPr="00690A26">
        <w:t>minItems: 1</w:t>
      </w:r>
    </w:p>
    <w:p w14:paraId="3A9FAEBE" w14:textId="77777777" w:rsidR="0001471B" w:rsidRPr="00690A26" w:rsidRDefault="0001471B" w:rsidP="0001471B">
      <w:pPr>
        <w:pStyle w:val="PL"/>
        <w:rPr>
          <w:lang w:val="en-US"/>
        </w:rPr>
      </w:pPr>
      <w:r w:rsidRPr="00690A26">
        <w:rPr>
          <w:lang w:val="en-US"/>
        </w:rPr>
        <w:t xml:space="preserve">        - name: </w:t>
      </w:r>
      <w:r>
        <w:rPr>
          <w:lang w:val="en-US" w:eastAsia="zh-CN"/>
        </w:rPr>
        <w:t>area-session-id</w:t>
      </w:r>
    </w:p>
    <w:p w14:paraId="1AFF7FCC" w14:textId="77777777" w:rsidR="0001471B" w:rsidRDefault="0001471B" w:rsidP="0001471B">
      <w:pPr>
        <w:pStyle w:val="PL"/>
        <w:rPr>
          <w:lang w:val="en-US"/>
        </w:rPr>
      </w:pPr>
      <w:r w:rsidRPr="00690A26">
        <w:rPr>
          <w:lang w:val="en-US"/>
        </w:rPr>
        <w:t xml:space="preserve">          in: query</w:t>
      </w:r>
    </w:p>
    <w:p w14:paraId="56D6879B" w14:textId="77777777" w:rsidR="0001471B" w:rsidRPr="00690A26" w:rsidRDefault="0001471B" w:rsidP="0001471B">
      <w:pPr>
        <w:pStyle w:val="PL"/>
        <w:rPr>
          <w:lang w:val="en-US"/>
        </w:rPr>
      </w:pPr>
      <w:r w:rsidRPr="00690A26">
        <w:rPr>
          <w:lang w:val="en-US"/>
        </w:rPr>
        <w:t xml:space="preserve">          description: </w:t>
      </w:r>
      <w:r>
        <w:rPr>
          <w:lang w:val="en-US"/>
        </w:rPr>
        <w:t>Area Session ID</w:t>
      </w:r>
    </w:p>
    <w:p w14:paraId="7F1D1E9F" w14:textId="77777777" w:rsidR="0001471B" w:rsidRPr="00690A26" w:rsidRDefault="0001471B" w:rsidP="0001471B">
      <w:pPr>
        <w:pStyle w:val="PL"/>
        <w:rPr>
          <w:lang w:val="en-US"/>
        </w:rPr>
      </w:pPr>
      <w:r w:rsidRPr="00690A26">
        <w:rPr>
          <w:lang w:val="en-US"/>
        </w:rPr>
        <w:t xml:space="preserve">          schema:</w:t>
      </w:r>
    </w:p>
    <w:p w14:paraId="233A3EF5" w14:textId="77777777" w:rsidR="009846D8" w:rsidRDefault="0001471B" w:rsidP="00E73C53">
      <w:pPr>
        <w:pStyle w:val="PL"/>
      </w:pPr>
      <w:r w:rsidRPr="00690A26">
        <w:rPr>
          <w:lang w:val="en-US"/>
        </w:rPr>
        <w:t xml:space="preserve">          </w:t>
      </w:r>
      <w:r>
        <w:rPr>
          <w:lang w:val="en-US"/>
        </w:rPr>
        <w:t xml:space="preserve">  </w:t>
      </w:r>
      <w:r w:rsidRPr="00690A26">
        <w:t>$ref: 'TS29571_CommonData.yaml#/components/schemas/</w:t>
      </w:r>
      <w:r>
        <w:t>AreaSessionId</w:t>
      </w:r>
      <w:r w:rsidRPr="00690A26">
        <w:t>'</w:t>
      </w:r>
    </w:p>
    <w:p w14:paraId="212ABCAF" w14:textId="53E21486" w:rsidR="00E73C53" w:rsidRPr="00690A26" w:rsidRDefault="00E73C53" w:rsidP="00E73C53">
      <w:pPr>
        <w:pStyle w:val="PL"/>
        <w:rPr>
          <w:lang w:val="en-US"/>
        </w:rPr>
      </w:pPr>
      <w:r w:rsidRPr="00690A26">
        <w:rPr>
          <w:lang w:val="en-US"/>
        </w:rPr>
        <w:t xml:space="preserve">        - name: </w:t>
      </w:r>
      <w:r>
        <w:rPr>
          <w:lang w:val="en-US" w:eastAsia="zh-CN"/>
        </w:rPr>
        <w:t>gmlc</w:t>
      </w:r>
      <w:r w:rsidRPr="00690A26">
        <w:rPr>
          <w:lang w:val="en-US"/>
        </w:rPr>
        <w:t>-</w:t>
      </w:r>
      <w:r>
        <w:rPr>
          <w:lang w:val="en-US"/>
        </w:rPr>
        <w:t>number</w:t>
      </w:r>
    </w:p>
    <w:p w14:paraId="7F955226" w14:textId="77777777" w:rsidR="00E73C53" w:rsidRDefault="00E73C53" w:rsidP="00E73C53">
      <w:pPr>
        <w:pStyle w:val="PL"/>
        <w:rPr>
          <w:lang w:val="en-US"/>
        </w:rPr>
      </w:pPr>
      <w:r w:rsidRPr="00690A26">
        <w:rPr>
          <w:lang w:val="en-US"/>
        </w:rPr>
        <w:t xml:space="preserve">          in: query</w:t>
      </w:r>
    </w:p>
    <w:p w14:paraId="1E7D6E13" w14:textId="15EA0EB0" w:rsidR="00E73C53" w:rsidRPr="00690A26" w:rsidRDefault="00E73C53" w:rsidP="00E73C53">
      <w:pPr>
        <w:pStyle w:val="PL"/>
        <w:rPr>
          <w:lang w:val="en-US"/>
        </w:rPr>
      </w:pPr>
      <w:r w:rsidRPr="00690A26">
        <w:rPr>
          <w:lang w:val="en-US"/>
        </w:rPr>
        <w:t xml:space="preserve">          description: </w:t>
      </w:r>
      <w:r>
        <w:rPr>
          <w:lang w:val="en-US"/>
        </w:rPr>
        <w:t>T</w:t>
      </w:r>
      <w:r w:rsidRPr="00C015EA">
        <w:rPr>
          <w:lang w:val="en-US"/>
        </w:rPr>
        <w:t xml:space="preserve">he </w:t>
      </w:r>
      <w:r>
        <w:rPr>
          <w:lang w:val="en-US"/>
        </w:rPr>
        <w:t>GMLC Number supported by</w:t>
      </w:r>
      <w:r w:rsidRPr="00C015EA">
        <w:rPr>
          <w:lang w:val="en-US"/>
        </w:rPr>
        <w:t xml:space="preserve"> the </w:t>
      </w:r>
      <w:r>
        <w:rPr>
          <w:lang w:val="en-US"/>
        </w:rPr>
        <w:t>GMLC</w:t>
      </w:r>
    </w:p>
    <w:p w14:paraId="4CF48287" w14:textId="77777777" w:rsidR="00E73C53" w:rsidRPr="00690A26" w:rsidRDefault="00E73C53" w:rsidP="00E73C53">
      <w:pPr>
        <w:pStyle w:val="PL"/>
        <w:rPr>
          <w:lang w:val="en-US"/>
        </w:rPr>
      </w:pPr>
      <w:r w:rsidRPr="00690A26">
        <w:rPr>
          <w:lang w:val="en-US"/>
        </w:rPr>
        <w:t xml:space="preserve">          schema:</w:t>
      </w:r>
    </w:p>
    <w:p w14:paraId="5B4054A6" w14:textId="77777777" w:rsidR="00E73C53" w:rsidRPr="00690A26" w:rsidRDefault="00E73C53" w:rsidP="00E73C53">
      <w:pPr>
        <w:pStyle w:val="PL"/>
        <w:rPr>
          <w:lang w:val="en-US"/>
        </w:rPr>
      </w:pPr>
      <w:r w:rsidRPr="00690A26">
        <w:rPr>
          <w:lang w:val="en-US"/>
        </w:rPr>
        <w:t xml:space="preserve">            type: string</w:t>
      </w:r>
    </w:p>
    <w:p w14:paraId="4DFC5BD1" w14:textId="77777777" w:rsidR="00E73C53" w:rsidRPr="00690A26" w:rsidRDefault="00E73C53" w:rsidP="00E73C53">
      <w:pPr>
        <w:pStyle w:val="PL"/>
      </w:pPr>
      <w:r>
        <w:t xml:space="preserve">            pattern: '^[0-9]{5,15}$'</w:t>
      </w:r>
    </w:p>
    <w:p w14:paraId="131FADE9" w14:textId="77777777" w:rsidR="00704A93" w:rsidRPr="002857AD" w:rsidRDefault="00704A93" w:rsidP="00704A93">
      <w:pPr>
        <w:pStyle w:val="PL"/>
        <w:rPr>
          <w:lang w:val="en-US" w:eastAsia="zh-CN"/>
        </w:rPr>
      </w:pPr>
      <w:r w:rsidRPr="002857AD">
        <w:rPr>
          <w:lang w:val="en-US"/>
        </w:rPr>
        <w:t xml:space="preserve">        - name: </w:t>
      </w:r>
      <w:r>
        <w:rPr>
          <w:lang w:eastAsia="zh-CN"/>
        </w:rPr>
        <w:t>upf-n6-ip</w:t>
      </w:r>
    </w:p>
    <w:p w14:paraId="415F7087" w14:textId="77777777" w:rsidR="00704A93" w:rsidRPr="002857AD" w:rsidRDefault="00704A93" w:rsidP="00704A93">
      <w:pPr>
        <w:pStyle w:val="PL"/>
        <w:rPr>
          <w:lang w:val="en-US"/>
        </w:rPr>
      </w:pPr>
      <w:r w:rsidRPr="002857AD">
        <w:rPr>
          <w:lang w:val="en-US"/>
        </w:rPr>
        <w:t xml:space="preserve">          in: query</w:t>
      </w:r>
    </w:p>
    <w:p w14:paraId="056CBD51" w14:textId="77777777" w:rsidR="00704A93" w:rsidRDefault="00704A93" w:rsidP="00704A93">
      <w:pPr>
        <w:pStyle w:val="PL"/>
      </w:pPr>
      <w:r w:rsidRPr="00690A26">
        <w:rPr>
          <w:lang w:val="en-US"/>
        </w:rPr>
        <w:t xml:space="preserve">          description: </w:t>
      </w:r>
      <w:r>
        <w:rPr>
          <w:rFonts w:cs="Arial"/>
          <w:szCs w:val="18"/>
        </w:rPr>
        <w:t>N6 IP address of PSA UPF</w:t>
      </w:r>
      <w:r w:rsidRPr="00690A26">
        <w:t xml:space="preserve"> </w:t>
      </w:r>
      <w:r>
        <w:t>supported by the EASDF</w:t>
      </w:r>
    </w:p>
    <w:p w14:paraId="37A790D6" w14:textId="77777777" w:rsidR="00704A93" w:rsidRDefault="00704A93" w:rsidP="00704A93">
      <w:pPr>
        <w:pStyle w:val="PL"/>
        <w:rPr>
          <w:lang w:val="en-US"/>
        </w:rPr>
      </w:pPr>
      <w:r>
        <w:rPr>
          <w:lang w:val="en-US"/>
        </w:rPr>
        <w:t xml:space="preserve">          content:</w:t>
      </w:r>
    </w:p>
    <w:p w14:paraId="326C355D" w14:textId="77777777" w:rsidR="00704A93" w:rsidRPr="00AE2260" w:rsidRDefault="00704A93" w:rsidP="00704A93">
      <w:pPr>
        <w:pStyle w:val="PL"/>
      </w:pPr>
      <w:r>
        <w:rPr>
          <w:lang w:val="en-US"/>
        </w:rPr>
        <w:t xml:space="preserve">            application/json:</w:t>
      </w:r>
    </w:p>
    <w:p w14:paraId="7C47FF88" w14:textId="77777777" w:rsidR="00704A93" w:rsidRPr="00690A26" w:rsidRDefault="00704A93" w:rsidP="00704A93">
      <w:pPr>
        <w:pStyle w:val="PL"/>
        <w:rPr>
          <w:lang w:val="en-US"/>
        </w:rPr>
      </w:pPr>
      <w:r w:rsidRPr="00690A26">
        <w:rPr>
          <w:lang w:val="en-US"/>
        </w:rPr>
        <w:t xml:space="preserve">        </w:t>
      </w:r>
      <w:r>
        <w:rPr>
          <w:lang w:val="en-US"/>
        </w:rPr>
        <w:t xml:space="preserve">    </w:t>
      </w:r>
      <w:r w:rsidRPr="00690A26">
        <w:rPr>
          <w:lang w:val="en-US"/>
        </w:rPr>
        <w:t xml:space="preserve">  schema:</w:t>
      </w:r>
    </w:p>
    <w:p w14:paraId="712300EF" w14:textId="77777777" w:rsidR="00704A93" w:rsidRDefault="00704A93" w:rsidP="00704A93">
      <w:pPr>
        <w:pStyle w:val="PL"/>
      </w:pPr>
      <w:r>
        <w:rPr>
          <w:lang w:val="en-US"/>
        </w:rPr>
        <w:t xml:space="preserve">                </w:t>
      </w:r>
      <w:r w:rsidRPr="00690A26">
        <w:rPr>
          <w:lang w:val="en-US"/>
        </w:rPr>
        <w:t>$ref: '</w:t>
      </w:r>
      <w:r w:rsidRPr="00690A26">
        <w:t>TS29571_CommonData.yaml</w:t>
      </w:r>
      <w:r w:rsidRPr="00690A26">
        <w:rPr>
          <w:lang w:val="en-US"/>
        </w:rPr>
        <w:t>#/components/schemas/</w:t>
      </w:r>
      <w:r>
        <w:rPr>
          <w:lang w:val="en-US"/>
        </w:rPr>
        <w:t>IpAddr</w:t>
      </w:r>
      <w:r w:rsidRPr="00690A26">
        <w:rPr>
          <w:lang w:val="en-US"/>
        </w:rPr>
        <w:t>'</w:t>
      </w:r>
    </w:p>
    <w:p w14:paraId="090FF4B5" w14:textId="77777777" w:rsidR="00F47ADB" w:rsidRPr="002857AD" w:rsidRDefault="00F47ADB" w:rsidP="00F47ADB">
      <w:pPr>
        <w:pStyle w:val="PL"/>
        <w:rPr>
          <w:lang w:val="en-US" w:eastAsia="zh-CN"/>
        </w:rPr>
      </w:pPr>
      <w:r w:rsidRPr="002857AD">
        <w:rPr>
          <w:lang w:val="en-US"/>
        </w:rPr>
        <w:t xml:space="preserve">        - name: </w:t>
      </w:r>
      <w:r>
        <w:t>tai-</w:t>
      </w:r>
      <w:r w:rsidRPr="007D0C4F">
        <w:t>list</w:t>
      </w:r>
    </w:p>
    <w:p w14:paraId="442B8C49" w14:textId="77777777" w:rsidR="00F47ADB" w:rsidRPr="002857AD" w:rsidRDefault="00F47ADB" w:rsidP="00F47ADB">
      <w:pPr>
        <w:pStyle w:val="PL"/>
        <w:rPr>
          <w:lang w:val="en-US"/>
        </w:rPr>
      </w:pPr>
      <w:r w:rsidRPr="002857AD">
        <w:rPr>
          <w:lang w:val="en-US"/>
        </w:rPr>
        <w:t xml:space="preserve">          in: query</w:t>
      </w:r>
    </w:p>
    <w:p w14:paraId="55B19FC4" w14:textId="77777777" w:rsidR="00F47ADB" w:rsidRDefault="00F47ADB" w:rsidP="00F47ADB">
      <w:pPr>
        <w:pStyle w:val="PL"/>
      </w:pPr>
      <w:r w:rsidRPr="00690A26">
        <w:rPr>
          <w:lang w:val="en-US"/>
        </w:rPr>
        <w:t xml:space="preserve">          description: </w:t>
      </w:r>
      <w:r>
        <w:rPr>
          <w:lang w:eastAsia="zh-CN"/>
        </w:rPr>
        <w:t>Tracking Area</w:t>
      </w:r>
      <w:r w:rsidRPr="00690A26">
        <w:rPr>
          <w:lang w:eastAsia="zh-CN"/>
        </w:rPr>
        <w:t xml:space="preserve"> </w:t>
      </w:r>
      <w:r>
        <w:rPr>
          <w:lang w:eastAsia="zh-CN"/>
        </w:rPr>
        <w:t>I</w:t>
      </w:r>
      <w:r w:rsidRPr="00690A26">
        <w:rPr>
          <w:lang w:eastAsia="zh-CN"/>
        </w:rPr>
        <w:t>dentifiers</w:t>
      </w:r>
      <w:r w:rsidRPr="00690A26">
        <w:t xml:space="preserve"> of the NFs being discovered</w:t>
      </w:r>
    </w:p>
    <w:p w14:paraId="1A4AF47A" w14:textId="77777777" w:rsidR="00F47ADB" w:rsidRPr="00690A26" w:rsidRDefault="00F47ADB" w:rsidP="00F47ADB">
      <w:pPr>
        <w:pStyle w:val="PL"/>
        <w:rPr>
          <w:lang w:val="en-US"/>
        </w:rPr>
      </w:pPr>
      <w:r w:rsidRPr="00690A26">
        <w:rPr>
          <w:lang w:val="en-US"/>
        </w:rPr>
        <w:t xml:space="preserve">          content:</w:t>
      </w:r>
    </w:p>
    <w:p w14:paraId="4891B0BB" w14:textId="77777777" w:rsidR="00F47ADB" w:rsidRPr="00690A26" w:rsidRDefault="00F47ADB" w:rsidP="00F47ADB">
      <w:pPr>
        <w:pStyle w:val="PL"/>
      </w:pPr>
      <w:r w:rsidRPr="00690A26">
        <w:rPr>
          <w:lang w:val="en-US"/>
        </w:rPr>
        <w:t xml:space="preserve">            application/json:</w:t>
      </w:r>
    </w:p>
    <w:p w14:paraId="1835C98E"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schema:</w:t>
      </w:r>
    </w:p>
    <w:p w14:paraId="62821B55"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type: array</w:t>
      </w:r>
    </w:p>
    <w:p w14:paraId="345F8869"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items:</w:t>
      </w:r>
    </w:p>
    <w:p w14:paraId="5000F9A3"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$ref: '</w:t>
      </w:r>
      <w:r w:rsidRPr="00690A26">
        <w:t>TS29571_CommonData.yaml</w:t>
      </w:r>
      <w:r w:rsidRPr="00690A26">
        <w:rPr>
          <w:lang w:val="en-US"/>
        </w:rPr>
        <w:t>#/components/schemas/Tai'</w:t>
      </w:r>
    </w:p>
    <w:p w14:paraId="5A10C286" w14:textId="77777777" w:rsidR="00285F83" w:rsidRDefault="00F47ADB" w:rsidP="00397DBA">
      <w:pPr>
        <w:pStyle w:val="PL"/>
        <w:rPr>
          <w:lang w:val="en-US"/>
        </w:rPr>
      </w:pPr>
      <w:r w:rsidRPr="00690A26">
        <w:rPr>
          <w:lang w:val="en-US"/>
        </w:rPr>
        <w:t xml:space="preserve">        </w:t>
      </w:r>
      <w:r>
        <w:rPr>
          <w:lang w:val="en-US"/>
        </w:rPr>
        <w:t xml:space="preserve">    </w:t>
      </w:r>
      <w:r w:rsidRPr="00690A26">
        <w:rPr>
          <w:lang w:val="en-US"/>
        </w:rPr>
        <w:t xml:space="preserve">    minItems: 1</w:t>
      </w:r>
    </w:p>
    <w:p w14:paraId="5E818D37" w14:textId="77777777" w:rsidR="00D70C7D" w:rsidRPr="00690A26" w:rsidRDefault="00D70C7D" w:rsidP="00D70C7D">
      <w:pPr>
        <w:pStyle w:val="PL"/>
        <w:rPr>
          <w:lang w:val="en-US"/>
        </w:rPr>
      </w:pPr>
      <w:r w:rsidRPr="00D4681E">
        <w:t xml:space="preserve">        - name: </w:t>
      </w:r>
      <w:r>
        <w:t>nf-tai-list-ind</w:t>
      </w:r>
    </w:p>
    <w:p w14:paraId="2B1353D1" w14:textId="77777777" w:rsidR="00D70C7D" w:rsidRPr="00690A26" w:rsidRDefault="00D70C7D" w:rsidP="00D70C7D">
      <w:pPr>
        <w:pStyle w:val="PL"/>
        <w:rPr>
          <w:lang w:val="en-US"/>
        </w:rPr>
      </w:pPr>
      <w:r w:rsidRPr="00690A26">
        <w:rPr>
          <w:lang w:val="en-US"/>
        </w:rPr>
        <w:t xml:space="preserve">          in: query</w:t>
      </w:r>
    </w:p>
    <w:p w14:paraId="1F8354CA" w14:textId="77777777" w:rsidR="00D70C7D" w:rsidRPr="00690A26" w:rsidRDefault="00D70C7D" w:rsidP="00D70C7D">
      <w:pPr>
        <w:pStyle w:val="PL"/>
        <w:rPr>
          <w:lang w:val="en-US"/>
        </w:rPr>
      </w:pPr>
      <w:r w:rsidRPr="00690A26">
        <w:rPr>
          <w:lang w:val="en-US"/>
        </w:rPr>
        <w:t xml:space="preserve">          description: </w:t>
      </w:r>
      <w:r>
        <w:rPr>
          <w:lang w:val="en-US"/>
        </w:rPr>
        <w:t xml:space="preserve">the NF service consumer </w:t>
      </w:r>
      <w:r w:rsidRPr="00BE3216">
        <w:rPr>
          <w:lang w:val="en-US"/>
        </w:rPr>
        <w:t xml:space="preserve">supports </w:t>
      </w:r>
      <w:r w:rsidRPr="00C17BCE">
        <w:rPr>
          <w:lang w:val="en-US"/>
        </w:rPr>
        <w:t>candida</w:t>
      </w:r>
      <w:r w:rsidRPr="005B466F">
        <w:rPr>
          <w:lang w:val="en-US"/>
        </w:rPr>
        <w:t>te</w:t>
      </w:r>
      <w:r w:rsidRPr="00C17BCE">
        <w:rPr>
          <w:lang w:val="en-US"/>
        </w:rPr>
        <w:t xml:space="preserve"> nfs support</w:t>
      </w:r>
      <w:r w:rsidRPr="005B466F">
        <w:rPr>
          <w:lang w:val="en-US"/>
        </w:rPr>
        <w:t>ing</w:t>
      </w:r>
      <w:r w:rsidRPr="00C17BCE">
        <w:rPr>
          <w:lang w:val="en-US"/>
        </w:rPr>
        <w:t xml:space="preserve"> a subset of </w:t>
      </w:r>
      <w:r w:rsidRPr="005B466F">
        <w:rPr>
          <w:lang w:val="en-US"/>
        </w:rPr>
        <w:t>TA</w:t>
      </w:r>
      <w:r w:rsidRPr="00C17BCE">
        <w:rPr>
          <w:lang w:val="en-US"/>
        </w:rPr>
        <w:t>Is</w:t>
      </w:r>
    </w:p>
    <w:p w14:paraId="0C589763" w14:textId="77777777" w:rsidR="00D70C7D" w:rsidRPr="00690A26" w:rsidRDefault="00D70C7D" w:rsidP="00D70C7D">
      <w:pPr>
        <w:pStyle w:val="PL"/>
        <w:rPr>
          <w:lang w:val="en-US"/>
        </w:rPr>
      </w:pPr>
      <w:r w:rsidRPr="00690A26">
        <w:rPr>
          <w:lang w:val="en-US"/>
        </w:rPr>
        <w:t xml:space="preserve">          schema:</w:t>
      </w:r>
    </w:p>
    <w:p w14:paraId="3DB467D0" w14:textId="77777777" w:rsidR="00D70C7D" w:rsidRDefault="00D70C7D" w:rsidP="00D70C7D">
      <w:pPr>
        <w:pStyle w:val="PL"/>
      </w:pPr>
      <w:r w:rsidRPr="00690A26">
        <w:t xml:space="preserve">            type: boolean</w:t>
      </w:r>
    </w:p>
    <w:p w14:paraId="4CFF6EE7" w14:textId="77777777" w:rsidR="00D70C7D" w:rsidRDefault="00D70C7D" w:rsidP="00D70C7D">
      <w:pPr>
        <w:pStyle w:val="PL"/>
      </w:pPr>
      <w:r>
        <w:t xml:space="preserve">            enum:</w:t>
      </w:r>
    </w:p>
    <w:p w14:paraId="7E4E73AC" w14:textId="77777777" w:rsidR="00D70C7D" w:rsidRDefault="00D70C7D" w:rsidP="00D70C7D">
      <w:pPr>
        <w:pStyle w:val="PL"/>
        <w:rPr>
          <w:lang w:val="en-US"/>
        </w:rPr>
      </w:pPr>
      <w:r w:rsidRPr="00A41A26">
        <w:t xml:space="preserve"> </w:t>
      </w:r>
      <w:r>
        <w:t xml:space="preserve">            - true</w:t>
      </w:r>
    </w:p>
    <w:p w14:paraId="63AF9DCB" w14:textId="555FDF92" w:rsidR="00397DBA" w:rsidRPr="002857AD" w:rsidRDefault="00397DBA" w:rsidP="00397DBA">
      <w:pPr>
        <w:pStyle w:val="PL"/>
        <w:rPr>
          <w:lang w:val="en-US" w:eastAsia="zh-CN"/>
        </w:rPr>
      </w:pPr>
      <w:r w:rsidRPr="002857AD">
        <w:rPr>
          <w:lang w:val="en-US"/>
        </w:rPr>
        <w:t xml:space="preserve">        - name: </w:t>
      </w:r>
      <w:r w:rsidRPr="004455A7">
        <w:t>preferences-precedence</w:t>
      </w:r>
    </w:p>
    <w:p w14:paraId="63456E0E" w14:textId="77777777" w:rsidR="00397DBA" w:rsidRPr="002857AD" w:rsidRDefault="00397DBA" w:rsidP="00397DBA">
      <w:pPr>
        <w:pStyle w:val="PL"/>
        <w:rPr>
          <w:lang w:val="en-US"/>
        </w:rPr>
      </w:pPr>
      <w:r w:rsidRPr="002857AD">
        <w:rPr>
          <w:lang w:val="en-US"/>
        </w:rPr>
        <w:t xml:space="preserve">          in: query</w:t>
      </w:r>
    </w:p>
    <w:p w14:paraId="10A6E8A5" w14:textId="77777777" w:rsidR="00F33906" w:rsidRDefault="00397DBA" w:rsidP="00397DBA">
      <w:pPr>
        <w:pStyle w:val="PL"/>
        <w:rPr>
          <w:lang w:val="en-US"/>
        </w:rPr>
      </w:pPr>
      <w:r w:rsidRPr="00690A26">
        <w:rPr>
          <w:lang w:val="en-US"/>
        </w:rPr>
        <w:t xml:space="preserve">          description: </w:t>
      </w:r>
      <w:r w:rsidR="00F33906">
        <w:rPr>
          <w:lang w:val="en-US"/>
        </w:rPr>
        <w:t>&gt;</w:t>
      </w:r>
    </w:p>
    <w:p w14:paraId="799BEBD8" w14:textId="68828B09" w:rsidR="00397DBA" w:rsidRPr="00690A26" w:rsidRDefault="00F33906" w:rsidP="00397DBA">
      <w:pPr>
        <w:pStyle w:val="PL"/>
        <w:rPr>
          <w:lang w:val="en-US"/>
        </w:rPr>
      </w:pPr>
      <w:r>
        <w:rPr>
          <w:lang w:val="en-US"/>
        </w:rPr>
        <w:t xml:space="preserve">            </w:t>
      </w:r>
      <w:r w:rsidR="00397DBA">
        <w:rPr>
          <w:lang w:val="en-US"/>
        </w:rPr>
        <w:t>I</w:t>
      </w:r>
      <w:r w:rsidR="00397DBA">
        <w:rPr>
          <w:rFonts w:cs="Arial"/>
          <w:szCs w:val="18"/>
        </w:rPr>
        <w:t>ndicat</w:t>
      </w:r>
      <w:r>
        <w:rPr>
          <w:rFonts w:cs="Arial"/>
          <w:szCs w:val="18"/>
        </w:rPr>
        <w:t>es</w:t>
      </w:r>
      <w:r w:rsidR="00397DBA">
        <w:rPr>
          <w:rFonts w:cs="Arial"/>
          <w:szCs w:val="18"/>
        </w:rPr>
        <w:t xml:space="preserve"> the precedence of </w:t>
      </w:r>
      <w:r w:rsidR="00397DBA" w:rsidRPr="00285F83">
        <w:rPr>
          <w:rFonts w:cs="Arial"/>
          <w:szCs w:val="18"/>
        </w:rPr>
        <w:t xml:space="preserve">the </w:t>
      </w:r>
      <w:r w:rsidR="00397DBA" w:rsidRPr="00285F83">
        <w:t xml:space="preserve">preference </w:t>
      </w:r>
      <w:r w:rsidR="00397DBA" w:rsidRPr="00285F83">
        <w:rPr>
          <w:rFonts w:cs="Arial"/>
          <w:szCs w:val="18"/>
        </w:rPr>
        <w:t>query</w:t>
      </w:r>
      <w:r w:rsidR="00397DBA">
        <w:rPr>
          <w:rFonts w:cs="Arial"/>
          <w:szCs w:val="18"/>
        </w:rPr>
        <w:t xml:space="preserve"> parameters (from higher to lower)</w:t>
      </w:r>
    </w:p>
    <w:p w14:paraId="307EFDA5" w14:textId="77777777" w:rsidR="00930577" w:rsidRPr="004007AE" w:rsidRDefault="00930577" w:rsidP="00930577">
      <w:pPr>
        <w:pStyle w:val="PL"/>
        <w:rPr>
          <w:lang w:val="en-US"/>
        </w:rPr>
      </w:pPr>
      <w:r w:rsidRPr="004007AE">
        <w:rPr>
          <w:lang w:val="en-US"/>
        </w:rPr>
        <w:t xml:space="preserve">          schema:</w:t>
      </w:r>
    </w:p>
    <w:p w14:paraId="12D57FEE" w14:textId="77777777" w:rsidR="00930577" w:rsidRPr="00690A26" w:rsidRDefault="00930577" w:rsidP="00930577">
      <w:pPr>
        <w:pStyle w:val="PL"/>
        <w:rPr>
          <w:lang w:val="en-US"/>
        </w:rPr>
      </w:pPr>
      <w:r w:rsidRPr="004007AE">
        <w:rPr>
          <w:lang w:val="en-US"/>
        </w:rPr>
        <w:t xml:space="preserve">            </w:t>
      </w:r>
      <w:r w:rsidRPr="00690A26">
        <w:rPr>
          <w:lang w:val="en-US"/>
        </w:rPr>
        <w:t>type: array</w:t>
      </w:r>
    </w:p>
    <w:p w14:paraId="239990E6" w14:textId="77777777" w:rsidR="00930577" w:rsidRPr="00690A26" w:rsidRDefault="00930577" w:rsidP="00930577">
      <w:pPr>
        <w:pStyle w:val="PL"/>
        <w:rPr>
          <w:lang w:val="en-US"/>
        </w:rPr>
      </w:pPr>
      <w:r w:rsidRPr="00690A26">
        <w:rPr>
          <w:lang w:val="en-US"/>
        </w:rPr>
        <w:t xml:space="preserve">            items:</w:t>
      </w:r>
    </w:p>
    <w:p w14:paraId="55588D50" w14:textId="77777777" w:rsidR="00930577" w:rsidRPr="00690A26" w:rsidRDefault="00930577" w:rsidP="00930577">
      <w:pPr>
        <w:pStyle w:val="PL"/>
        <w:rPr>
          <w:lang w:val="en-US" w:eastAsia="zh-CN"/>
        </w:rPr>
      </w:pPr>
      <w:r w:rsidRPr="00690A26">
        <w:rPr>
          <w:lang w:val="en-US"/>
        </w:rPr>
        <w:t xml:space="preserve">              </w:t>
      </w:r>
      <w:r w:rsidRPr="00690A26">
        <w:rPr>
          <w:rFonts w:hint="eastAsia"/>
          <w:lang w:val="en-US" w:eastAsia="zh-CN"/>
        </w:rPr>
        <w:t>type: string</w:t>
      </w:r>
    </w:p>
    <w:p w14:paraId="41321406" w14:textId="77777777" w:rsidR="00930577" w:rsidRPr="00690A26" w:rsidRDefault="00930577" w:rsidP="00930577">
      <w:pPr>
        <w:pStyle w:val="PL"/>
      </w:pPr>
      <w:r w:rsidRPr="00690A26">
        <w:rPr>
          <w:lang w:val="en-US"/>
        </w:rPr>
        <w:t xml:space="preserve">            </w:t>
      </w:r>
      <w:r w:rsidRPr="00690A26">
        <w:t xml:space="preserve">minItems: </w:t>
      </w:r>
      <w:r>
        <w:t>2</w:t>
      </w:r>
    </w:p>
    <w:p w14:paraId="3936FB7A" w14:textId="77777777" w:rsidR="00930577" w:rsidRPr="00690A26" w:rsidRDefault="00930577" w:rsidP="00930577">
      <w:pPr>
        <w:pStyle w:val="PL"/>
        <w:rPr>
          <w:lang w:val="en-US"/>
        </w:rPr>
      </w:pPr>
      <w:r w:rsidRPr="00690A26">
        <w:rPr>
          <w:lang w:val="en-US"/>
        </w:rPr>
        <w:t xml:space="preserve">          style: form</w:t>
      </w:r>
    </w:p>
    <w:p w14:paraId="0D5A543C" w14:textId="77777777" w:rsidR="00930577" w:rsidRPr="00690A26" w:rsidRDefault="00930577" w:rsidP="00930577">
      <w:pPr>
        <w:pStyle w:val="PL"/>
        <w:rPr>
          <w:color w:val="FF0000"/>
          <w:lang w:val="en-US" w:eastAsia="zh-CN"/>
        </w:rPr>
      </w:pPr>
      <w:r w:rsidRPr="00690A26">
        <w:rPr>
          <w:lang w:val="en-US"/>
        </w:rPr>
        <w:t xml:space="preserve">          explode: false</w:t>
      </w:r>
    </w:p>
    <w:p w14:paraId="78453795" w14:textId="77777777" w:rsidR="00FF7E2A" w:rsidRDefault="00FF7E2A" w:rsidP="00FF7E2A">
      <w:pPr>
        <w:pStyle w:val="PL"/>
      </w:pPr>
      <w:r w:rsidRPr="002857AD">
        <w:rPr>
          <w:lang w:val="en-US"/>
        </w:rPr>
        <w:t xml:space="preserve">        - name: </w:t>
      </w:r>
      <w:r w:rsidRPr="0076523F">
        <w:t>support-onboarding-capability</w:t>
      </w:r>
    </w:p>
    <w:p w14:paraId="12723842" w14:textId="77777777" w:rsidR="00FF7E2A" w:rsidRPr="002857AD" w:rsidRDefault="00FF7E2A" w:rsidP="00FF7E2A">
      <w:pPr>
        <w:pStyle w:val="PL"/>
        <w:rPr>
          <w:lang w:val="en-US"/>
        </w:rPr>
      </w:pPr>
      <w:r w:rsidRPr="002857AD">
        <w:rPr>
          <w:lang w:val="en-US"/>
        </w:rPr>
        <w:t xml:space="preserve">          in: query</w:t>
      </w:r>
    </w:p>
    <w:p w14:paraId="42E4E975" w14:textId="77777777" w:rsidR="00FF7E2A" w:rsidRPr="00690A26" w:rsidRDefault="00FF7E2A" w:rsidP="00FF7E2A">
      <w:pPr>
        <w:pStyle w:val="PL"/>
        <w:rPr>
          <w:lang w:val="en-US"/>
        </w:rPr>
      </w:pPr>
      <w:r w:rsidRPr="00690A26">
        <w:rPr>
          <w:lang w:val="en-US"/>
        </w:rPr>
        <w:t xml:space="preserve">          description: </w:t>
      </w:r>
      <w:r>
        <w:rPr>
          <w:lang w:val="en-US"/>
        </w:rPr>
        <w:t>I</w:t>
      </w:r>
      <w:r>
        <w:rPr>
          <w:rFonts w:cs="Arial"/>
          <w:szCs w:val="18"/>
        </w:rPr>
        <w:t>ndicating the support for onboarding.</w:t>
      </w:r>
    </w:p>
    <w:p w14:paraId="62DD1128" w14:textId="77777777" w:rsidR="00FF7E2A" w:rsidRDefault="00FF7E2A" w:rsidP="00FF7E2A">
      <w:pPr>
        <w:pStyle w:val="PL"/>
      </w:pPr>
      <w:r>
        <w:t xml:space="preserve">          schema:</w:t>
      </w:r>
    </w:p>
    <w:p w14:paraId="55E81BB3" w14:textId="77777777" w:rsidR="00FF7E2A" w:rsidRDefault="00FF7E2A" w:rsidP="00FF7E2A">
      <w:pPr>
        <w:pStyle w:val="PL"/>
      </w:pPr>
      <w:r w:rsidRPr="00690A26">
        <w:t xml:space="preserve">            type: boolean</w:t>
      </w:r>
    </w:p>
    <w:p w14:paraId="447B78A5" w14:textId="77777777" w:rsidR="00FF7E2A" w:rsidRPr="00690A26" w:rsidRDefault="00FF7E2A" w:rsidP="00FF7E2A">
      <w:pPr>
        <w:pStyle w:val="PL"/>
        <w:rPr>
          <w:lang w:eastAsia="zh-CN"/>
        </w:rPr>
      </w:pPr>
      <w:r>
        <w:t xml:space="preserve">  </w:t>
      </w:r>
      <w:r w:rsidRPr="00690A26">
        <w:t xml:space="preserve">          default: false</w:t>
      </w:r>
    </w:p>
    <w:p w14:paraId="3D6A3F66" w14:textId="77777777" w:rsidR="003F21F7" w:rsidRPr="00690A26" w:rsidRDefault="003F21F7" w:rsidP="003F21F7">
      <w:pPr>
        <w:pStyle w:val="PL"/>
        <w:rPr>
          <w:lang w:val="en-US"/>
        </w:rPr>
      </w:pPr>
      <w:r w:rsidRPr="00690A26">
        <w:rPr>
          <w:lang w:val="en-US"/>
        </w:rPr>
        <w:t xml:space="preserve">        - name: </w:t>
      </w:r>
      <w:r>
        <w:t>uas-nf-functionality-ind</w:t>
      </w:r>
    </w:p>
    <w:p w14:paraId="300F0C0A" w14:textId="77777777" w:rsidR="003F21F7" w:rsidRPr="00690A26" w:rsidRDefault="003F21F7" w:rsidP="003F21F7">
      <w:pPr>
        <w:pStyle w:val="PL"/>
        <w:rPr>
          <w:lang w:val="en-US"/>
        </w:rPr>
      </w:pPr>
      <w:r w:rsidRPr="00690A26">
        <w:rPr>
          <w:lang w:val="en-US"/>
        </w:rPr>
        <w:t xml:space="preserve">          in: query</w:t>
      </w:r>
    </w:p>
    <w:p w14:paraId="4C4DA942" w14:textId="77777777" w:rsidR="003F21F7" w:rsidRPr="00690A26" w:rsidRDefault="003F21F7" w:rsidP="003F21F7">
      <w:pPr>
        <w:pStyle w:val="PL"/>
        <w:rPr>
          <w:lang w:val="en-US"/>
        </w:rPr>
      </w:pPr>
      <w:r w:rsidRPr="00690A26">
        <w:rPr>
          <w:lang w:val="en-US"/>
        </w:rPr>
        <w:t xml:space="preserve">          description: </w:t>
      </w:r>
      <w:r>
        <w:rPr>
          <w:lang w:val="en-US"/>
        </w:rPr>
        <w:t>UAS NF functionality is supported by NEF or not</w:t>
      </w:r>
    </w:p>
    <w:p w14:paraId="5A6329B5" w14:textId="77777777" w:rsidR="003F21F7" w:rsidRPr="00690A26" w:rsidRDefault="003F21F7" w:rsidP="003F21F7">
      <w:pPr>
        <w:pStyle w:val="PL"/>
        <w:rPr>
          <w:lang w:val="en-US"/>
        </w:rPr>
      </w:pPr>
      <w:r w:rsidRPr="00690A26">
        <w:rPr>
          <w:lang w:val="en-US"/>
        </w:rPr>
        <w:t xml:space="preserve">          schema:</w:t>
      </w:r>
    </w:p>
    <w:p w14:paraId="2943F1B4" w14:textId="77777777" w:rsidR="003F21F7" w:rsidRPr="00690A26" w:rsidRDefault="003F21F7" w:rsidP="003F21F7">
      <w:pPr>
        <w:pStyle w:val="PL"/>
        <w:rPr>
          <w:lang w:val="en-US"/>
        </w:rPr>
      </w:pPr>
      <w:r w:rsidRPr="00690A26">
        <w:t xml:space="preserve">            type: boolean</w:t>
      </w:r>
    </w:p>
    <w:p w14:paraId="46236D74" w14:textId="77777777" w:rsidR="00E82418" w:rsidRPr="00690A26" w:rsidRDefault="00E82418" w:rsidP="00E82418">
      <w:pPr>
        <w:pStyle w:val="PL"/>
        <w:rPr>
          <w:lang w:val="en-US"/>
        </w:rPr>
      </w:pPr>
      <w:r w:rsidRPr="00690A26">
        <w:rPr>
          <w:lang w:val="en-US"/>
        </w:rPr>
        <w:t xml:space="preserve">        - name: </w:t>
      </w:r>
      <w:r>
        <w:t>multi-mem-af-sess-qos-ind</w:t>
      </w:r>
    </w:p>
    <w:p w14:paraId="582AD427" w14:textId="77777777" w:rsidR="00E82418" w:rsidRPr="00690A26" w:rsidRDefault="00E82418" w:rsidP="00E82418">
      <w:pPr>
        <w:pStyle w:val="PL"/>
        <w:rPr>
          <w:lang w:val="en-US"/>
        </w:rPr>
      </w:pPr>
      <w:r w:rsidRPr="00690A26">
        <w:rPr>
          <w:lang w:val="en-US"/>
        </w:rPr>
        <w:lastRenderedPageBreak/>
        <w:t xml:space="preserve">          in: query</w:t>
      </w:r>
    </w:p>
    <w:p w14:paraId="7E19D446" w14:textId="77777777" w:rsidR="00E82418" w:rsidRPr="00690A26" w:rsidRDefault="00E82418" w:rsidP="00E82418">
      <w:pPr>
        <w:pStyle w:val="PL"/>
        <w:rPr>
          <w:lang w:val="en-US"/>
        </w:rPr>
      </w:pPr>
      <w:r w:rsidRPr="00690A26">
        <w:rPr>
          <w:lang w:val="en-US"/>
        </w:rPr>
        <w:t xml:space="preserve">          description: </w:t>
      </w:r>
      <w:r w:rsidRPr="00504533">
        <w:t>Multi-member AF session with required QoS</w:t>
      </w:r>
      <w:r>
        <w:rPr>
          <w:lang w:val="en-US"/>
        </w:rPr>
        <w:t xml:space="preserve"> is supported by NEF or not</w:t>
      </w:r>
    </w:p>
    <w:p w14:paraId="3FF18827" w14:textId="77777777" w:rsidR="00E82418" w:rsidRPr="00690A26" w:rsidRDefault="00E82418" w:rsidP="00E82418">
      <w:pPr>
        <w:pStyle w:val="PL"/>
        <w:rPr>
          <w:lang w:val="en-US"/>
        </w:rPr>
      </w:pPr>
      <w:r w:rsidRPr="00690A26">
        <w:rPr>
          <w:lang w:val="en-US"/>
        </w:rPr>
        <w:t xml:space="preserve">          schema:</w:t>
      </w:r>
    </w:p>
    <w:p w14:paraId="30010A6C" w14:textId="77777777" w:rsidR="00E82418" w:rsidRDefault="00E82418" w:rsidP="00E82418">
      <w:pPr>
        <w:pStyle w:val="PL"/>
      </w:pPr>
      <w:r w:rsidRPr="00690A26">
        <w:t xml:space="preserve">            type: boolean</w:t>
      </w:r>
    </w:p>
    <w:p w14:paraId="32F9AB4D" w14:textId="77777777" w:rsidR="00E82418" w:rsidRDefault="00E82418" w:rsidP="00E82418">
      <w:pPr>
        <w:pStyle w:val="PL"/>
      </w:pPr>
      <w:r>
        <w:t xml:space="preserve">            enum:</w:t>
      </w:r>
    </w:p>
    <w:p w14:paraId="2F2D6930" w14:textId="77777777" w:rsidR="00E82418" w:rsidRPr="00257EAD" w:rsidRDefault="00E82418" w:rsidP="00E82418">
      <w:pPr>
        <w:pStyle w:val="PL"/>
      </w:pPr>
      <w:r w:rsidRPr="00A41A26">
        <w:t xml:space="preserve"> </w:t>
      </w:r>
      <w:r>
        <w:t xml:space="preserve">            - true</w:t>
      </w:r>
    </w:p>
    <w:p w14:paraId="7C292376" w14:textId="77777777" w:rsidR="00E82418" w:rsidRPr="00690A26" w:rsidRDefault="00E82418" w:rsidP="00E82418">
      <w:pPr>
        <w:pStyle w:val="PL"/>
        <w:rPr>
          <w:lang w:val="en-US"/>
        </w:rPr>
      </w:pPr>
      <w:r w:rsidRPr="00690A26">
        <w:rPr>
          <w:lang w:val="en-US"/>
        </w:rPr>
        <w:t xml:space="preserve">        - name: </w:t>
      </w:r>
      <w:r>
        <w:t>member-ue-sel-assist-ind</w:t>
      </w:r>
    </w:p>
    <w:p w14:paraId="51425B94" w14:textId="77777777" w:rsidR="00E82418" w:rsidRPr="00690A26" w:rsidRDefault="00E82418" w:rsidP="00E82418">
      <w:pPr>
        <w:pStyle w:val="PL"/>
        <w:rPr>
          <w:lang w:val="en-US"/>
        </w:rPr>
      </w:pPr>
      <w:r w:rsidRPr="00690A26">
        <w:rPr>
          <w:lang w:val="en-US"/>
        </w:rPr>
        <w:t xml:space="preserve">          in: query</w:t>
      </w:r>
    </w:p>
    <w:p w14:paraId="79C02463" w14:textId="77777777" w:rsidR="00E82418" w:rsidRPr="00690A26" w:rsidRDefault="00E82418" w:rsidP="00E82418">
      <w:pPr>
        <w:pStyle w:val="PL"/>
        <w:rPr>
          <w:lang w:val="en-US"/>
        </w:rPr>
      </w:pPr>
      <w:r w:rsidRPr="00690A26">
        <w:rPr>
          <w:lang w:val="en-US"/>
        </w:rPr>
        <w:t xml:space="preserve">          description: </w:t>
      </w:r>
      <w:r w:rsidRPr="00425585">
        <w:t>member UE selection assistance</w:t>
      </w:r>
      <w:r>
        <w:rPr>
          <w:lang w:val="en-US"/>
        </w:rPr>
        <w:t xml:space="preserve"> functionality is supported by NEF or not</w:t>
      </w:r>
    </w:p>
    <w:p w14:paraId="5B40F22F" w14:textId="77777777" w:rsidR="00E82418" w:rsidRPr="00690A26" w:rsidRDefault="00E82418" w:rsidP="00E82418">
      <w:pPr>
        <w:pStyle w:val="PL"/>
        <w:rPr>
          <w:lang w:val="en-US"/>
        </w:rPr>
      </w:pPr>
      <w:r w:rsidRPr="00690A26">
        <w:rPr>
          <w:lang w:val="en-US"/>
        </w:rPr>
        <w:t xml:space="preserve">          schema:</w:t>
      </w:r>
    </w:p>
    <w:p w14:paraId="6597D79A" w14:textId="77777777" w:rsidR="00E82418" w:rsidRDefault="00E82418" w:rsidP="00E82418">
      <w:pPr>
        <w:pStyle w:val="PL"/>
      </w:pPr>
      <w:r w:rsidRPr="00690A26">
        <w:t xml:space="preserve">            type: </w:t>
      </w:r>
      <w:r>
        <w:t>boolean</w:t>
      </w:r>
    </w:p>
    <w:p w14:paraId="0D3729AE" w14:textId="77777777" w:rsidR="00E82418" w:rsidRDefault="00E82418" w:rsidP="00E82418">
      <w:pPr>
        <w:pStyle w:val="PL"/>
      </w:pPr>
      <w:r>
        <w:t xml:space="preserve">            enum:</w:t>
      </w:r>
    </w:p>
    <w:p w14:paraId="1846BFEC" w14:textId="77777777" w:rsidR="00E82418" w:rsidRPr="00257EAD" w:rsidRDefault="00E82418" w:rsidP="00E82418">
      <w:pPr>
        <w:pStyle w:val="PL"/>
      </w:pPr>
      <w:r w:rsidRPr="00A41A26">
        <w:t xml:space="preserve"> </w:t>
      </w:r>
      <w:r>
        <w:t xml:space="preserve">            - true</w:t>
      </w:r>
    </w:p>
    <w:p w14:paraId="48492FFC" w14:textId="77777777" w:rsidR="002C4238" w:rsidRPr="002857AD" w:rsidRDefault="002C4238" w:rsidP="002C4238">
      <w:pPr>
        <w:pStyle w:val="PL"/>
        <w:rPr>
          <w:lang w:val="en-US" w:eastAsia="zh-CN"/>
        </w:rPr>
      </w:pPr>
      <w:r w:rsidRPr="002857AD">
        <w:rPr>
          <w:lang w:val="en-US"/>
        </w:rPr>
        <w:t xml:space="preserve">        - name: </w:t>
      </w:r>
      <w:r>
        <w:rPr>
          <w:rFonts w:hint="eastAsia"/>
          <w:lang w:eastAsia="zh-CN"/>
        </w:rPr>
        <w:t>v2x-capability</w:t>
      </w:r>
    </w:p>
    <w:p w14:paraId="3AC2BCAD" w14:textId="77777777" w:rsidR="002C4238" w:rsidRPr="002857AD" w:rsidRDefault="002C4238" w:rsidP="002C4238">
      <w:pPr>
        <w:pStyle w:val="PL"/>
        <w:rPr>
          <w:lang w:val="en-US"/>
        </w:rPr>
      </w:pPr>
      <w:r w:rsidRPr="002857AD">
        <w:rPr>
          <w:lang w:val="en-US"/>
        </w:rPr>
        <w:t xml:space="preserve">          in: query</w:t>
      </w:r>
    </w:p>
    <w:p w14:paraId="5BCD026D" w14:textId="77777777" w:rsidR="002C4238" w:rsidRPr="00690A26" w:rsidRDefault="002C4238" w:rsidP="002C4238">
      <w:pPr>
        <w:pStyle w:val="PL"/>
        <w:rPr>
          <w:lang w:val="en-US"/>
        </w:rPr>
      </w:pPr>
      <w:r w:rsidRPr="00690A26">
        <w:rPr>
          <w:lang w:val="en-US"/>
        </w:rPr>
        <w:t xml:space="preserve">          description: </w:t>
      </w:r>
      <w:r>
        <w:t xml:space="preserve">indicates the </w:t>
      </w:r>
      <w:r>
        <w:rPr>
          <w:rFonts w:hint="eastAsia"/>
          <w:lang w:eastAsia="zh-CN"/>
        </w:rPr>
        <w:t>V2X</w:t>
      </w:r>
      <w:r w:rsidRPr="006D279F">
        <w:t xml:space="preserve"> capability that the target </w:t>
      </w:r>
      <w:r>
        <w:rPr>
          <w:rFonts w:hint="eastAsia"/>
          <w:lang w:eastAsia="zh-CN"/>
        </w:rPr>
        <w:t>PCF</w:t>
      </w:r>
      <w:r>
        <w:t xml:space="preserve"> needs to support</w:t>
      </w:r>
      <w:r>
        <w:rPr>
          <w:rFonts w:cs="Arial"/>
          <w:szCs w:val="18"/>
        </w:rPr>
        <w:t>.</w:t>
      </w:r>
    </w:p>
    <w:p w14:paraId="62E2F7AC" w14:textId="77777777" w:rsidR="002C4238" w:rsidRPr="00690A26" w:rsidRDefault="002C4238" w:rsidP="002C4238">
      <w:pPr>
        <w:pStyle w:val="PL"/>
        <w:rPr>
          <w:lang w:val="en-US"/>
        </w:rPr>
      </w:pPr>
      <w:r w:rsidRPr="00690A26">
        <w:rPr>
          <w:lang w:val="en-US"/>
        </w:rPr>
        <w:t xml:space="preserve">          content:</w:t>
      </w:r>
    </w:p>
    <w:p w14:paraId="384466CA" w14:textId="77777777" w:rsidR="002C4238" w:rsidRPr="00690A26" w:rsidRDefault="002C4238" w:rsidP="002C4238">
      <w:pPr>
        <w:pStyle w:val="PL"/>
        <w:rPr>
          <w:lang w:val="en-US"/>
        </w:rPr>
      </w:pPr>
      <w:r w:rsidRPr="00690A26">
        <w:rPr>
          <w:lang w:val="en-US"/>
        </w:rPr>
        <w:t xml:space="preserve">            application/json:</w:t>
      </w:r>
    </w:p>
    <w:p w14:paraId="33281D0A" w14:textId="77777777" w:rsidR="002C4238" w:rsidRPr="00690A26" w:rsidRDefault="002C4238" w:rsidP="002C4238">
      <w:pPr>
        <w:pStyle w:val="PL"/>
        <w:rPr>
          <w:lang w:val="en-US"/>
        </w:rPr>
      </w:pPr>
      <w:r w:rsidRPr="00690A26">
        <w:rPr>
          <w:lang w:val="en-US"/>
        </w:rPr>
        <w:t xml:space="preserve">              schema:</w:t>
      </w:r>
    </w:p>
    <w:p w14:paraId="24EED151" w14:textId="77777777" w:rsidR="002C4238" w:rsidRDefault="002C4238" w:rsidP="002C4238">
      <w:pPr>
        <w:pStyle w:val="PL"/>
        <w:rPr>
          <w:lang w:eastAsia="zh-CN"/>
        </w:rPr>
      </w:pPr>
      <w:r>
        <w:rPr>
          <w:lang w:val="en-US"/>
        </w:rPr>
        <w:t xml:space="preserve">                </w:t>
      </w:r>
      <w:r w:rsidRPr="00690A26">
        <w:rPr>
          <w:lang w:val="en-US"/>
        </w:rPr>
        <w:t>$ref: '</w:t>
      </w:r>
      <w:r w:rsidRPr="00923E53">
        <w:rPr>
          <w:lang w:val="en-US"/>
        </w:rPr>
        <w:t>TS29510_Nnrf_NFManagement.yaml</w:t>
      </w:r>
      <w:r w:rsidRPr="00690A26">
        <w:rPr>
          <w:lang w:val="en-US"/>
        </w:rPr>
        <w:t>#/components/schemas/</w:t>
      </w:r>
      <w:r>
        <w:rPr>
          <w:rFonts w:hint="eastAsia"/>
          <w:lang w:val="en-US" w:eastAsia="zh-CN"/>
        </w:rPr>
        <w:t>V2xCapability</w:t>
      </w:r>
      <w:r w:rsidRPr="00690A26">
        <w:rPr>
          <w:lang w:val="en-US"/>
        </w:rPr>
        <w:t>'</w:t>
      </w:r>
    </w:p>
    <w:p w14:paraId="324DE075" w14:textId="77777777" w:rsidR="00B64789" w:rsidRPr="002857AD" w:rsidRDefault="00B64789" w:rsidP="00B64789">
      <w:pPr>
        <w:pStyle w:val="PL"/>
        <w:rPr>
          <w:lang w:val="en-US" w:eastAsia="zh-CN"/>
        </w:rPr>
      </w:pPr>
      <w:r w:rsidRPr="002857AD">
        <w:rPr>
          <w:lang w:val="en-US"/>
        </w:rPr>
        <w:t xml:space="preserve">        - name: </w:t>
      </w:r>
      <w:r>
        <w:rPr>
          <w:rFonts w:hint="eastAsia"/>
          <w:lang w:eastAsia="zh-CN"/>
        </w:rPr>
        <w:t>prose-capability</w:t>
      </w:r>
    </w:p>
    <w:p w14:paraId="70A8BA8C" w14:textId="77777777" w:rsidR="00B64789" w:rsidRPr="002857AD" w:rsidRDefault="00B64789" w:rsidP="00B64789">
      <w:pPr>
        <w:pStyle w:val="PL"/>
        <w:rPr>
          <w:lang w:val="en-US"/>
        </w:rPr>
      </w:pPr>
      <w:r w:rsidRPr="002857AD">
        <w:rPr>
          <w:lang w:val="en-US"/>
        </w:rPr>
        <w:t xml:space="preserve">          in: query</w:t>
      </w:r>
    </w:p>
    <w:p w14:paraId="14098918" w14:textId="77777777" w:rsidR="00B64789" w:rsidRPr="00690A26" w:rsidRDefault="00B64789" w:rsidP="00B64789">
      <w:pPr>
        <w:pStyle w:val="PL"/>
        <w:rPr>
          <w:lang w:val="en-US"/>
        </w:rPr>
      </w:pPr>
      <w:r w:rsidRPr="00690A26">
        <w:rPr>
          <w:lang w:val="en-US"/>
        </w:rPr>
        <w:t xml:space="preserve">          description: </w:t>
      </w:r>
      <w:r>
        <w:t xml:space="preserve">indicates the </w:t>
      </w:r>
      <w:r>
        <w:rPr>
          <w:rFonts w:hint="eastAsia"/>
          <w:lang w:eastAsia="zh-CN"/>
        </w:rPr>
        <w:t>ProSe</w:t>
      </w:r>
      <w:r w:rsidRPr="006D279F">
        <w:t xml:space="preserve"> capability that the target </w:t>
      </w:r>
      <w:r>
        <w:rPr>
          <w:rFonts w:hint="eastAsia"/>
          <w:lang w:eastAsia="zh-CN"/>
        </w:rPr>
        <w:t>PCF</w:t>
      </w:r>
      <w:r>
        <w:t xml:space="preserve"> needs to support</w:t>
      </w:r>
      <w:r>
        <w:rPr>
          <w:rFonts w:cs="Arial"/>
          <w:szCs w:val="18"/>
        </w:rPr>
        <w:t>.</w:t>
      </w:r>
    </w:p>
    <w:p w14:paraId="4CDD177D" w14:textId="77777777" w:rsidR="00B64789" w:rsidRPr="00690A26" w:rsidRDefault="00B64789" w:rsidP="00B64789">
      <w:pPr>
        <w:pStyle w:val="PL"/>
        <w:rPr>
          <w:lang w:val="en-US"/>
        </w:rPr>
      </w:pPr>
      <w:r w:rsidRPr="00690A26">
        <w:rPr>
          <w:lang w:val="en-US"/>
        </w:rPr>
        <w:t xml:space="preserve">          content:</w:t>
      </w:r>
    </w:p>
    <w:p w14:paraId="58DAF1F9" w14:textId="77777777" w:rsidR="00B64789" w:rsidRPr="00690A26" w:rsidRDefault="00B64789" w:rsidP="00B64789">
      <w:pPr>
        <w:pStyle w:val="PL"/>
        <w:rPr>
          <w:lang w:val="en-US"/>
        </w:rPr>
      </w:pPr>
      <w:r w:rsidRPr="00690A26">
        <w:rPr>
          <w:lang w:val="en-US"/>
        </w:rPr>
        <w:t xml:space="preserve">            application/json:</w:t>
      </w:r>
    </w:p>
    <w:p w14:paraId="6281B5F2" w14:textId="77777777" w:rsidR="00B64789" w:rsidRPr="00690A26" w:rsidRDefault="00B64789" w:rsidP="00B64789">
      <w:pPr>
        <w:pStyle w:val="PL"/>
        <w:rPr>
          <w:lang w:val="en-US"/>
        </w:rPr>
      </w:pPr>
      <w:r w:rsidRPr="00690A26">
        <w:rPr>
          <w:lang w:val="en-US"/>
        </w:rPr>
        <w:t xml:space="preserve">              schema:</w:t>
      </w:r>
    </w:p>
    <w:p w14:paraId="252DF29C" w14:textId="77777777" w:rsidR="00B64789" w:rsidRDefault="00B64789" w:rsidP="00B64789">
      <w:pPr>
        <w:pStyle w:val="PL"/>
        <w:rPr>
          <w:lang w:eastAsia="zh-CN"/>
        </w:rPr>
      </w:pPr>
      <w:r>
        <w:rPr>
          <w:lang w:val="en-US"/>
        </w:rPr>
        <w:t xml:space="preserve">                </w:t>
      </w:r>
      <w:r w:rsidRPr="00690A26">
        <w:rPr>
          <w:lang w:val="en-US"/>
        </w:rPr>
        <w:t>$ref: '</w:t>
      </w:r>
      <w:r w:rsidRPr="00923E53">
        <w:rPr>
          <w:lang w:val="en-US"/>
        </w:rPr>
        <w:t>TS29510_Nnrf_NFManagement.yaml</w:t>
      </w:r>
      <w:r w:rsidRPr="00690A26">
        <w:rPr>
          <w:lang w:val="en-US"/>
        </w:rPr>
        <w:t>#/components/schemas/</w:t>
      </w:r>
      <w:r>
        <w:rPr>
          <w:rFonts w:hint="eastAsia"/>
          <w:lang w:val="en-US" w:eastAsia="zh-CN"/>
        </w:rPr>
        <w:t>ProSeCapability</w:t>
      </w:r>
      <w:r w:rsidRPr="00690A26">
        <w:rPr>
          <w:lang w:val="en-US"/>
        </w:rPr>
        <w:t>'</w:t>
      </w:r>
    </w:p>
    <w:p w14:paraId="4C697883" w14:textId="77777777" w:rsidR="008B7533" w:rsidRPr="002857AD" w:rsidRDefault="008B7533" w:rsidP="008B7533">
      <w:pPr>
        <w:pStyle w:val="PL"/>
        <w:rPr>
          <w:lang w:val="en-US" w:eastAsia="zh-CN"/>
        </w:rPr>
      </w:pPr>
      <w:r w:rsidRPr="002857AD">
        <w:rPr>
          <w:lang w:val="en-US"/>
        </w:rPr>
        <w:t xml:space="preserve">        - name: </w:t>
      </w:r>
      <w:r>
        <w:rPr>
          <w:lang w:val="en-US"/>
        </w:rPr>
        <w:t>shared-data-id</w:t>
      </w:r>
    </w:p>
    <w:p w14:paraId="05411B86" w14:textId="77777777" w:rsidR="008B7533" w:rsidRDefault="008B7533" w:rsidP="008B7533">
      <w:pPr>
        <w:pStyle w:val="PL"/>
        <w:rPr>
          <w:lang w:val="en-US"/>
        </w:rPr>
      </w:pPr>
      <w:r w:rsidRPr="002857AD">
        <w:rPr>
          <w:lang w:val="en-US"/>
        </w:rPr>
        <w:t xml:space="preserve">          in: query</w:t>
      </w:r>
    </w:p>
    <w:p w14:paraId="2DC9A6AB" w14:textId="77777777" w:rsidR="008B7533" w:rsidRDefault="008B7533" w:rsidP="008B7533">
      <w:pPr>
        <w:pStyle w:val="PL"/>
        <w:rPr>
          <w:lang w:val="en-US"/>
        </w:rPr>
      </w:pPr>
      <w:r>
        <w:rPr>
          <w:lang w:val="en-US"/>
        </w:rPr>
        <w:t xml:space="preserve">          description: Identifier of shared data stored in the NF being discovered</w:t>
      </w:r>
    </w:p>
    <w:p w14:paraId="2C0BB06F" w14:textId="77777777" w:rsidR="008B7533" w:rsidRDefault="008B7533" w:rsidP="008B7533">
      <w:pPr>
        <w:pStyle w:val="PL"/>
        <w:rPr>
          <w:lang w:val="en-US"/>
        </w:rPr>
      </w:pPr>
      <w:r>
        <w:rPr>
          <w:lang w:val="en-US"/>
        </w:rPr>
        <w:t xml:space="preserve">          schema:</w:t>
      </w:r>
    </w:p>
    <w:p w14:paraId="577C62A5" w14:textId="77777777" w:rsidR="008B7533" w:rsidRPr="002857AD" w:rsidRDefault="008B7533" w:rsidP="008B7533">
      <w:pPr>
        <w:pStyle w:val="PL"/>
        <w:rPr>
          <w:lang w:val="en-US"/>
        </w:rPr>
      </w:pPr>
      <w:r>
        <w:rPr>
          <w:lang w:val="en-US"/>
        </w:rPr>
        <w:t xml:space="preserve">            $ref: 'TS29503_Nudm_SDM.yaml#/components/schemas/SharedDataId'</w:t>
      </w:r>
    </w:p>
    <w:p w14:paraId="712DCBF9" w14:textId="77777777" w:rsidR="00B16B35" w:rsidRDefault="00B16B35" w:rsidP="00B16B35">
      <w:pPr>
        <w:pStyle w:val="PL"/>
      </w:pPr>
      <w:r>
        <w:t xml:space="preserve">        - name: target-hni</w:t>
      </w:r>
    </w:p>
    <w:p w14:paraId="04F70AA5" w14:textId="77777777" w:rsidR="00B16B35" w:rsidRDefault="00B16B35" w:rsidP="00B16B35">
      <w:pPr>
        <w:pStyle w:val="PL"/>
      </w:pPr>
      <w:r>
        <w:t xml:space="preserve">          in: query</w:t>
      </w:r>
    </w:p>
    <w:p w14:paraId="146000BC" w14:textId="3B68F0EB" w:rsidR="00B16B35" w:rsidRDefault="00B16B35" w:rsidP="00B16B35">
      <w:pPr>
        <w:pStyle w:val="PL"/>
      </w:pPr>
      <w:r>
        <w:t xml:space="preserve">          description: Home Network Identifier query.</w:t>
      </w:r>
    </w:p>
    <w:p w14:paraId="4208E6E4" w14:textId="77777777" w:rsidR="00B16B35" w:rsidRDefault="00B16B35" w:rsidP="00B16B35">
      <w:pPr>
        <w:pStyle w:val="PL"/>
      </w:pPr>
      <w:r>
        <w:t xml:space="preserve">          schema:</w:t>
      </w:r>
    </w:p>
    <w:p w14:paraId="6A8E9450" w14:textId="014964DB" w:rsidR="00B16B35" w:rsidRDefault="00B16B35" w:rsidP="00B16B35">
      <w:pPr>
        <w:pStyle w:val="PL"/>
      </w:pPr>
      <w:r>
        <w:t xml:space="preserve">            $ref: '</w:t>
      </w:r>
      <w:r w:rsidR="00876ECB">
        <w:t>TS29571_CommonData.yaml</w:t>
      </w:r>
      <w:r>
        <w:t>#/components/schemas/Fqdn'</w:t>
      </w:r>
    </w:p>
    <w:p w14:paraId="1B99548A" w14:textId="77777777" w:rsidR="00BF25D6" w:rsidRDefault="00BF25D6" w:rsidP="00BF25D6">
      <w:pPr>
        <w:pStyle w:val="PL"/>
      </w:pPr>
      <w:r>
        <w:t xml:space="preserve">        - name: target-nw-resolution</w:t>
      </w:r>
    </w:p>
    <w:p w14:paraId="644CEDEC" w14:textId="77777777" w:rsidR="00BF25D6" w:rsidRDefault="00BF25D6" w:rsidP="00BF25D6">
      <w:pPr>
        <w:pStyle w:val="PL"/>
      </w:pPr>
      <w:r>
        <w:t xml:space="preserve">          in: query</w:t>
      </w:r>
    </w:p>
    <w:p w14:paraId="765074FC" w14:textId="77777777" w:rsidR="00BF25D6" w:rsidRDefault="00BF25D6" w:rsidP="00BF25D6">
      <w:pPr>
        <w:pStyle w:val="PL"/>
      </w:pPr>
      <w:r>
        <w:t xml:space="preserve">          description: Resolution of the identity of the target PLMN based on the GPSI of the UE</w:t>
      </w:r>
    </w:p>
    <w:p w14:paraId="07A4EA3A" w14:textId="77777777" w:rsidR="00BF25D6" w:rsidRDefault="00BF25D6" w:rsidP="00BF25D6">
      <w:pPr>
        <w:pStyle w:val="PL"/>
      </w:pPr>
      <w:r>
        <w:t xml:space="preserve">          schema:</w:t>
      </w:r>
    </w:p>
    <w:p w14:paraId="5CBA5E27" w14:textId="77777777" w:rsidR="00BF25D6" w:rsidRDefault="00BF25D6" w:rsidP="00BF25D6">
      <w:pPr>
        <w:pStyle w:val="PL"/>
      </w:pPr>
      <w:r>
        <w:t xml:space="preserve">            type: boolean</w:t>
      </w:r>
    </w:p>
    <w:p w14:paraId="212AA961" w14:textId="77777777" w:rsidR="00834C80" w:rsidRPr="00690A26" w:rsidRDefault="00834C80" w:rsidP="00834C80">
      <w:pPr>
        <w:pStyle w:val="PL"/>
        <w:rPr>
          <w:lang w:val="en-US" w:eastAsia="zh-CN"/>
        </w:rPr>
      </w:pPr>
      <w:r w:rsidRPr="00690A26">
        <w:rPr>
          <w:lang w:val="en-US"/>
        </w:rPr>
        <w:t xml:space="preserve">        - name: </w:t>
      </w:r>
      <w:r>
        <w:rPr>
          <w:lang w:eastAsia="zh-CN"/>
        </w:rPr>
        <w:t>exclude-nfinst-list</w:t>
      </w:r>
    </w:p>
    <w:p w14:paraId="7CB0AAA1" w14:textId="77777777" w:rsidR="00834C80" w:rsidRPr="00690A26" w:rsidRDefault="00834C80" w:rsidP="00834C80">
      <w:pPr>
        <w:pStyle w:val="PL"/>
        <w:rPr>
          <w:lang w:val="en-US"/>
        </w:rPr>
      </w:pPr>
      <w:r w:rsidRPr="00690A26">
        <w:rPr>
          <w:lang w:val="en-US"/>
        </w:rPr>
        <w:t xml:space="preserve">          in: query</w:t>
      </w:r>
    </w:p>
    <w:p w14:paraId="208ECBC4" w14:textId="77777777" w:rsidR="00834C80" w:rsidRPr="00B25329" w:rsidRDefault="00834C80" w:rsidP="00834C80">
      <w:pPr>
        <w:pStyle w:val="PL"/>
        <w:rPr>
          <w:lang w:val="en-US"/>
        </w:rPr>
      </w:pPr>
      <w:r w:rsidRPr="00B25329">
        <w:rPr>
          <w:lang w:val="en-US"/>
        </w:rPr>
        <w:t xml:space="preserve">          description: NF Instance IDs to </w:t>
      </w:r>
      <w:r>
        <w:rPr>
          <w:lang w:val="en-US"/>
        </w:rPr>
        <w:t>be excluded from the NF Discovery procedure</w:t>
      </w:r>
    </w:p>
    <w:p w14:paraId="212BD9A0" w14:textId="77777777" w:rsidR="00834C80" w:rsidRPr="004007AE" w:rsidRDefault="00834C80" w:rsidP="00834C80">
      <w:pPr>
        <w:pStyle w:val="PL"/>
        <w:rPr>
          <w:lang w:val="en-US"/>
        </w:rPr>
      </w:pPr>
      <w:r w:rsidRPr="00B25329">
        <w:rPr>
          <w:lang w:val="en-US"/>
        </w:rPr>
        <w:t xml:space="preserve">          </w:t>
      </w:r>
      <w:r w:rsidRPr="004007AE">
        <w:rPr>
          <w:lang w:val="en-US"/>
        </w:rPr>
        <w:t>schema:</w:t>
      </w:r>
    </w:p>
    <w:p w14:paraId="2A48842D" w14:textId="77777777" w:rsidR="00834C80" w:rsidRPr="00690A26" w:rsidRDefault="00834C80" w:rsidP="00834C80">
      <w:pPr>
        <w:pStyle w:val="PL"/>
        <w:rPr>
          <w:lang w:val="en-US"/>
        </w:rPr>
      </w:pPr>
      <w:r w:rsidRPr="004007AE">
        <w:rPr>
          <w:lang w:val="en-US"/>
        </w:rPr>
        <w:t xml:space="preserve">            </w:t>
      </w:r>
      <w:r w:rsidRPr="00690A26">
        <w:rPr>
          <w:lang w:val="en-US"/>
        </w:rPr>
        <w:t>type: array</w:t>
      </w:r>
    </w:p>
    <w:p w14:paraId="3B037CE7" w14:textId="77777777" w:rsidR="00834C80" w:rsidRPr="00690A26" w:rsidRDefault="00834C80" w:rsidP="00834C80">
      <w:pPr>
        <w:pStyle w:val="PL"/>
        <w:rPr>
          <w:lang w:val="en-US"/>
        </w:rPr>
      </w:pPr>
      <w:r w:rsidRPr="00690A26">
        <w:rPr>
          <w:lang w:val="en-US"/>
        </w:rPr>
        <w:t xml:space="preserve">            items:</w:t>
      </w:r>
    </w:p>
    <w:p w14:paraId="0FDB797F" w14:textId="77777777" w:rsidR="00834C80" w:rsidRPr="00690A26" w:rsidRDefault="00834C80" w:rsidP="00834C80">
      <w:pPr>
        <w:pStyle w:val="PL"/>
        <w:rPr>
          <w:lang w:val="en-US" w:eastAsia="zh-CN"/>
        </w:rPr>
      </w:pPr>
      <w:r w:rsidRPr="00690A26">
        <w:rPr>
          <w:lang w:val="en-US"/>
        </w:rPr>
        <w:t xml:space="preserve">              </w:t>
      </w:r>
      <w:r w:rsidRPr="00690A26">
        <w:t>$ref: '</w:t>
      </w:r>
      <w:r w:rsidRPr="00690A26">
        <w:rPr>
          <w:lang w:val="en-US"/>
        </w:rPr>
        <w:t>TS29571_CommonData.yaml</w:t>
      </w:r>
      <w:r w:rsidRPr="00690A26">
        <w:t>#/components/schemas/NfInstanceId'</w:t>
      </w:r>
    </w:p>
    <w:p w14:paraId="71D0ACDD" w14:textId="77777777" w:rsidR="00834C80" w:rsidRPr="00690A26" w:rsidRDefault="00834C80" w:rsidP="00834C80">
      <w:pPr>
        <w:pStyle w:val="PL"/>
      </w:pPr>
      <w:r w:rsidRPr="00690A26">
        <w:rPr>
          <w:lang w:val="en-US"/>
        </w:rPr>
        <w:t xml:space="preserve">            </w:t>
      </w:r>
      <w:r w:rsidRPr="00690A26">
        <w:t>minItems: 1</w:t>
      </w:r>
    </w:p>
    <w:p w14:paraId="6D848F2C" w14:textId="77777777" w:rsidR="00834C80" w:rsidRPr="00690A26" w:rsidRDefault="00834C80" w:rsidP="00834C80">
      <w:pPr>
        <w:pStyle w:val="PL"/>
        <w:rPr>
          <w:lang w:val="en-US"/>
        </w:rPr>
      </w:pPr>
      <w:r w:rsidRPr="00690A26">
        <w:rPr>
          <w:lang w:val="en-US"/>
        </w:rPr>
        <w:t xml:space="preserve">          style: form</w:t>
      </w:r>
    </w:p>
    <w:p w14:paraId="1175729D" w14:textId="77777777" w:rsidR="00834C80" w:rsidRDefault="00834C80" w:rsidP="00834C80">
      <w:pPr>
        <w:pStyle w:val="PL"/>
        <w:rPr>
          <w:lang w:val="en-US"/>
        </w:rPr>
      </w:pPr>
      <w:r w:rsidRPr="00690A26">
        <w:rPr>
          <w:lang w:val="en-US"/>
        </w:rPr>
        <w:t xml:space="preserve">          explode: false</w:t>
      </w:r>
    </w:p>
    <w:p w14:paraId="61BAAC9A" w14:textId="77777777" w:rsidR="00834C80" w:rsidRPr="002857AD" w:rsidRDefault="00834C80" w:rsidP="00834C80">
      <w:pPr>
        <w:pStyle w:val="PL"/>
        <w:rPr>
          <w:lang w:val="en-US" w:eastAsia="zh-CN"/>
        </w:rPr>
      </w:pPr>
      <w:r w:rsidRPr="002857AD">
        <w:rPr>
          <w:lang w:val="en-US"/>
        </w:rPr>
        <w:t xml:space="preserve">        - name: </w:t>
      </w:r>
      <w:r>
        <w:rPr>
          <w:lang w:eastAsia="zh-CN"/>
        </w:rPr>
        <w:t>exclude-</w:t>
      </w:r>
      <w:r>
        <w:rPr>
          <w:lang w:val="en-US"/>
        </w:rPr>
        <w:t>nfservinst</w:t>
      </w:r>
      <w:r>
        <w:rPr>
          <w:lang w:eastAsia="zh-CN"/>
        </w:rPr>
        <w:t>-list</w:t>
      </w:r>
    </w:p>
    <w:p w14:paraId="517C794B" w14:textId="77777777" w:rsidR="00834C80" w:rsidRPr="002857AD" w:rsidRDefault="00834C80" w:rsidP="00834C80">
      <w:pPr>
        <w:pStyle w:val="PL"/>
        <w:rPr>
          <w:lang w:val="en-US"/>
        </w:rPr>
      </w:pPr>
      <w:r w:rsidRPr="002857AD">
        <w:rPr>
          <w:lang w:val="en-US"/>
        </w:rPr>
        <w:t xml:space="preserve">          in: query</w:t>
      </w:r>
    </w:p>
    <w:p w14:paraId="2F461AEC" w14:textId="77777777" w:rsidR="00834C80" w:rsidRPr="004E6890" w:rsidRDefault="00834C80" w:rsidP="00834C80">
      <w:pPr>
        <w:pStyle w:val="PL"/>
        <w:rPr>
          <w:lang w:val="en-US"/>
        </w:rPr>
      </w:pPr>
      <w:r w:rsidRPr="004E6890">
        <w:rPr>
          <w:lang w:val="en-US"/>
        </w:rPr>
        <w:t xml:space="preserve">          description: NF service instance IDs to</w:t>
      </w:r>
      <w:r>
        <w:rPr>
          <w:lang w:val="en-US"/>
        </w:rPr>
        <w:t xml:space="preserve"> be excluded</w:t>
      </w:r>
      <w:r w:rsidRPr="003E64F8">
        <w:rPr>
          <w:lang w:val="en-US"/>
        </w:rPr>
        <w:t xml:space="preserve"> </w:t>
      </w:r>
      <w:r>
        <w:rPr>
          <w:lang w:val="en-US"/>
        </w:rPr>
        <w:t>from the NF Discovery procedure</w:t>
      </w:r>
    </w:p>
    <w:p w14:paraId="2F83A00F" w14:textId="77777777" w:rsidR="00834C80" w:rsidRPr="004E6890" w:rsidRDefault="00834C80" w:rsidP="00834C80">
      <w:pPr>
        <w:pStyle w:val="PL"/>
        <w:rPr>
          <w:lang w:val="en-US"/>
        </w:rPr>
      </w:pPr>
      <w:r w:rsidRPr="004E6890">
        <w:rPr>
          <w:lang w:val="en-US"/>
        </w:rPr>
        <w:t xml:space="preserve">          content:</w:t>
      </w:r>
    </w:p>
    <w:p w14:paraId="67A02E7F" w14:textId="77777777" w:rsidR="00834C80" w:rsidRPr="00690A26" w:rsidRDefault="00834C80" w:rsidP="00834C80">
      <w:pPr>
        <w:pStyle w:val="PL"/>
        <w:rPr>
          <w:lang w:val="en-US"/>
        </w:rPr>
      </w:pPr>
      <w:r w:rsidRPr="004E6890">
        <w:rPr>
          <w:lang w:val="en-US"/>
        </w:rPr>
        <w:t xml:space="preserve">            </w:t>
      </w:r>
      <w:r w:rsidRPr="00690A26">
        <w:rPr>
          <w:lang w:val="en-US"/>
        </w:rPr>
        <w:t>application/json:</w:t>
      </w:r>
    </w:p>
    <w:p w14:paraId="0724B02E" w14:textId="77777777" w:rsidR="00834C80" w:rsidRPr="00690A26" w:rsidRDefault="00834C80" w:rsidP="00834C80">
      <w:pPr>
        <w:pStyle w:val="PL"/>
        <w:rPr>
          <w:lang w:val="en-US"/>
        </w:rPr>
      </w:pPr>
      <w:r w:rsidRPr="00690A26">
        <w:rPr>
          <w:lang w:val="en-US"/>
        </w:rPr>
        <w:t xml:space="preserve">              schema:</w:t>
      </w:r>
    </w:p>
    <w:p w14:paraId="258799B9" w14:textId="77777777" w:rsidR="00834C80" w:rsidRPr="00690A26" w:rsidRDefault="00834C80" w:rsidP="00834C80">
      <w:pPr>
        <w:pStyle w:val="PL"/>
        <w:rPr>
          <w:lang w:val="en-US"/>
        </w:rPr>
      </w:pPr>
      <w:r w:rsidRPr="00690A26">
        <w:rPr>
          <w:lang w:val="en-US"/>
        </w:rPr>
        <w:t xml:space="preserve">                type: array</w:t>
      </w:r>
    </w:p>
    <w:p w14:paraId="5E210CD8" w14:textId="77777777" w:rsidR="00834C80" w:rsidRPr="00690A26" w:rsidRDefault="00834C80" w:rsidP="00834C80">
      <w:pPr>
        <w:pStyle w:val="PL"/>
        <w:rPr>
          <w:lang w:val="en-US"/>
        </w:rPr>
      </w:pPr>
      <w:r w:rsidRPr="00690A26">
        <w:rPr>
          <w:lang w:val="en-US"/>
        </w:rPr>
        <w:t xml:space="preserve">                items:</w:t>
      </w:r>
    </w:p>
    <w:p w14:paraId="34F6B4FA" w14:textId="77777777" w:rsidR="00834C80" w:rsidRPr="00690A26" w:rsidRDefault="00834C80" w:rsidP="00834C80">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 xml:space="preserve">$ref: </w:t>
      </w:r>
      <w:r w:rsidRPr="00690A26">
        <w:rPr>
          <w:lang w:val="en-US"/>
        </w:rPr>
        <w:t>'#/components/schemas/</w:t>
      </w:r>
      <w:r>
        <w:rPr>
          <w:lang w:eastAsia="zh-CN"/>
        </w:rPr>
        <w:t>NfServiceInstance</w:t>
      </w:r>
      <w:r w:rsidRPr="00690A26">
        <w:t>'</w:t>
      </w:r>
    </w:p>
    <w:p w14:paraId="7789B3FB" w14:textId="77777777" w:rsidR="00834C80" w:rsidRDefault="00834C80" w:rsidP="00834C80">
      <w:pPr>
        <w:pStyle w:val="PL"/>
        <w:rPr>
          <w:lang w:val="en-US" w:eastAsia="zh-CN"/>
        </w:rPr>
      </w:pPr>
      <w:r w:rsidRPr="00690A26">
        <w:rPr>
          <w:lang w:val="en-US"/>
        </w:rPr>
        <w:t xml:space="preserve">                </w:t>
      </w:r>
      <w:r w:rsidRPr="00690A26">
        <w:t>minItems: 1</w:t>
      </w:r>
    </w:p>
    <w:p w14:paraId="78CAAA3A" w14:textId="77777777" w:rsidR="00834C80" w:rsidRPr="00690A26" w:rsidRDefault="00834C80" w:rsidP="00834C80">
      <w:pPr>
        <w:pStyle w:val="PL"/>
        <w:rPr>
          <w:lang w:val="en-US" w:eastAsia="zh-CN"/>
        </w:rPr>
      </w:pPr>
      <w:r w:rsidRPr="00690A26">
        <w:rPr>
          <w:lang w:val="en-US"/>
        </w:rPr>
        <w:t xml:space="preserve">        - name: </w:t>
      </w:r>
      <w:r>
        <w:rPr>
          <w:lang w:eastAsia="zh-CN"/>
        </w:rPr>
        <w:t>exclude-</w:t>
      </w:r>
      <w:r>
        <w:rPr>
          <w:lang w:val="en-US"/>
        </w:rPr>
        <w:t>nfserviceset</w:t>
      </w:r>
      <w:r>
        <w:rPr>
          <w:lang w:eastAsia="zh-CN"/>
        </w:rPr>
        <w:t>-list</w:t>
      </w:r>
    </w:p>
    <w:p w14:paraId="11F171A1" w14:textId="77777777" w:rsidR="00834C80" w:rsidRPr="00690A26" w:rsidRDefault="00834C80" w:rsidP="00834C80">
      <w:pPr>
        <w:pStyle w:val="PL"/>
        <w:rPr>
          <w:lang w:val="en-US"/>
        </w:rPr>
      </w:pPr>
      <w:r w:rsidRPr="00690A26">
        <w:rPr>
          <w:lang w:val="en-US"/>
        </w:rPr>
        <w:t xml:space="preserve">          in: query</w:t>
      </w:r>
    </w:p>
    <w:p w14:paraId="76A0D905" w14:textId="77777777" w:rsidR="00834C80" w:rsidRPr="00B25329" w:rsidRDefault="00834C80" w:rsidP="00834C80">
      <w:pPr>
        <w:pStyle w:val="PL"/>
        <w:rPr>
          <w:lang w:val="en-US"/>
        </w:rPr>
      </w:pPr>
      <w:r w:rsidRPr="00B25329">
        <w:rPr>
          <w:lang w:val="en-US"/>
        </w:rPr>
        <w:t xml:space="preserve">          description: </w:t>
      </w:r>
      <w:r>
        <w:rPr>
          <w:lang w:val="en-US"/>
        </w:rPr>
        <w:t>NF Service Set IDs</w:t>
      </w:r>
      <w:r w:rsidRPr="00B25329">
        <w:rPr>
          <w:lang w:val="en-US"/>
        </w:rPr>
        <w:t xml:space="preserve"> to </w:t>
      </w:r>
      <w:r>
        <w:rPr>
          <w:lang w:val="en-US"/>
        </w:rPr>
        <w:t>be excluded</w:t>
      </w:r>
      <w:r w:rsidRPr="003E64F8">
        <w:rPr>
          <w:lang w:val="en-US"/>
        </w:rPr>
        <w:t xml:space="preserve"> </w:t>
      </w:r>
      <w:r>
        <w:rPr>
          <w:lang w:val="en-US"/>
        </w:rPr>
        <w:t>from the NF Discovery procedure</w:t>
      </w:r>
    </w:p>
    <w:p w14:paraId="13B2831D" w14:textId="77777777" w:rsidR="00834C80" w:rsidRPr="004007AE" w:rsidRDefault="00834C80" w:rsidP="00834C80">
      <w:pPr>
        <w:pStyle w:val="PL"/>
        <w:rPr>
          <w:lang w:val="en-US"/>
        </w:rPr>
      </w:pPr>
      <w:r w:rsidRPr="00B25329">
        <w:rPr>
          <w:lang w:val="en-US"/>
        </w:rPr>
        <w:t xml:space="preserve">          </w:t>
      </w:r>
      <w:r w:rsidRPr="004007AE">
        <w:rPr>
          <w:lang w:val="en-US"/>
        </w:rPr>
        <w:t>schema:</w:t>
      </w:r>
    </w:p>
    <w:p w14:paraId="425CB166" w14:textId="77777777" w:rsidR="00834C80" w:rsidRPr="00690A26" w:rsidRDefault="00834C80" w:rsidP="00834C80">
      <w:pPr>
        <w:pStyle w:val="PL"/>
        <w:rPr>
          <w:lang w:val="en-US"/>
        </w:rPr>
      </w:pPr>
      <w:r w:rsidRPr="004007AE">
        <w:rPr>
          <w:lang w:val="en-US"/>
        </w:rPr>
        <w:t xml:space="preserve">            </w:t>
      </w:r>
      <w:r w:rsidRPr="00690A26">
        <w:rPr>
          <w:lang w:val="en-US"/>
        </w:rPr>
        <w:t>type: array</w:t>
      </w:r>
    </w:p>
    <w:p w14:paraId="790E62EE" w14:textId="77777777" w:rsidR="00834C80" w:rsidRPr="00690A26" w:rsidRDefault="00834C80" w:rsidP="00834C80">
      <w:pPr>
        <w:pStyle w:val="PL"/>
        <w:rPr>
          <w:lang w:val="en-US"/>
        </w:rPr>
      </w:pPr>
      <w:r w:rsidRPr="00690A26">
        <w:rPr>
          <w:lang w:val="en-US"/>
        </w:rPr>
        <w:t xml:space="preserve">            items:</w:t>
      </w:r>
    </w:p>
    <w:p w14:paraId="37F62C3D" w14:textId="77777777" w:rsidR="00834C80" w:rsidRPr="00690A26" w:rsidRDefault="00834C80" w:rsidP="00834C80">
      <w:pPr>
        <w:pStyle w:val="PL"/>
      </w:pPr>
      <w:r w:rsidRPr="00690A26">
        <w:t xml:space="preserve">            </w:t>
      </w:r>
      <w:r>
        <w:t xml:space="preserve">  </w:t>
      </w:r>
      <w:r w:rsidRPr="00690A26">
        <w:t>$ref: 'TS29571_CommonData.yaml#/components/schemas/NfServiceSetId'</w:t>
      </w:r>
    </w:p>
    <w:p w14:paraId="7A0BE9A9" w14:textId="77777777" w:rsidR="00834C80" w:rsidRPr="00690A26" w:rsidRDefault="00834C80" w:rsidP="00834C80">
      <w:pPr>
        <w:pStyle w:val="PL"/>
      </w:pPr>
      <w:r w:rsidRPr="00690A26">
        <w:rPr>
          <w:lang w:val="en-US"/>
        </w:rPr>
        <w:t xml:space="preserve">            </w:t>
      </w:r>
      <w:r w:rsidRPr="00690A26">
        <w:t>minItems: 1</w:t>
      </w:r>
    </w:p>
    <w:p w14:paraId="360FFFDE" w14:textId="77777777" w:rsidR="00834C80" w:rsidRPr="00690A26" w:rsidRDefault="00834C80" w:rsidP="00834C80">
      <w:pPr>
        <w:pStyle w:val="PL"/>
        <w:rPr>
          <w:lang w:val="en-US"/>
        </w:rPr>
      </w:pPr>
      <w:r w:rsidRPr="00690A26">
        <w:rPr>
          <w:lang w:val="en-US"/>
        </w:rPr>
        <w:t xml:space="preserve">          style: form</w:t>
      </w:r>
    </w:p>
    <w:p w14:paraId="1ED7AAB6" w14:textId="77777777" w:rsidR="00834C80" w:rsidRPr="00690A26" w:rsidRDefault="00834C80" w:rsidP="00834C80">
      <w:pPr>
        <w:pStyle w:val="PL"/>
        <w:rPr>
          <w:color w:val="FF0000"/>
          <w:lang w:val="en-US" w:eastAsia="zh-CN"/>
        </w:rPr>
      </w:pPr>
      <w:r w:rsidRPr="00690A26">
        <w:rPr>
          <w:lang w:val="en-US"/>
        </w:rPr>
        <w:t xml:space="preserve">          explode: false</w:t>
      </w:r>
    </w:p>
    <w:p w14:paraId="52BCD165" w14:textId="77777777" w:rsidR="00834C80" w:rsidRPr="00690A26" w:rsidRDefault="00834C80" w:rsidP="00834C80">
      <w:pPr>
        <w:pStyle w:val="PL"/>
        <w:rPr>
          <w:lang w:val="en-US" w:eastAsia="zh-CN"/>
        </w:rPr>
      </w:pPr>
      <w:r w:rsidRPr="00690A26">
        <w:rPr>
          <w:lang w:val="en-US"/>
        </w:rPr>
        <w:t xml:space="preserve">        - name: </w:t>
      </w:r>
      <w:r>
        <w:rPr>
          <w:lang w:eastAsia="zh-CN"/>
        </w:rPr>
        <w:t>exclude-nfset-list</w:t>
      </w:r>
    </w:p>
    <w:p w14:paraId="30BA0242" w14:textId="77777777" w:rsidR="00834C80" w:rsidRPr="00690A26" w:rsidRDefault="00834C80" w:rsidP="00834C80">
      <w:pPr>
        <w:pStyle w:val="PL"/>
        <w:rPr>
          <w:lang w:val="en-US"/>
        </w:rPr>
      </w:pPr>
      <w:r w:rsidRPr="00690A26">
        <w:rPr>
          <w:lang w:val="en-US"/>
        </w:rPr>
        <w:t xml:space="preserve">          in: query</w:t>
      </w:r>
    </w:p>
    <w:p w14:paraId="6AF56D66" w14:textId="77777777" w:rsidR="00834C80" w:rsidRPr="00B25329" w:rsidRDefault="00834C80" w:rsidP="00834C80">
      <w:pPr>
        <w:pStyle w:val="PL"/>
        <w:rPr>
          <w:lang w:val="en-US"/>
        </w:rPr>
      </w:pPr>
      <w:r w:rsidRPr="00B25329">
        <w:rPr>
          <w:lang w:val="en-US"/>
        </w:rPr>
        <w:t xml:space="preserve">          description: NF </w:t>
      </w:r>
      <w:r>
        <w:rPr>
          <w:lang w:val="en-US"/>
        </w:rPr>
        <w:t>Set</w:t>
      </w:r>
      <w:r w:rsidRPr="00B25329">
        <w:rPr>
          <w:lang w:val="en-US"/>
        </w:rPr>
        <w:t xml:space="preserve"> IDs to </w:t>
      </w:r>
      <w:r>
        <w:rPr>
          <w:lang w:val="en-US"/>
        </w:rPr>
        <w:t>be excluded</w:t>
      </w:r>
      <w:r w:rsidRPr="003E64F8">
        <w:rPr>
          <w:lang w:val="en-US"/>
        </w:rPr>
        <w:t xml:space="preserve"> </w:t>
      </w:r>
      <w:r>
        <w:rPr>
          <w:lang w:val="en-US"/>
        </w:rPr>
        <w:t>from the NF Discovery procedure</w:t>
      </w:r>
    </w:p>
    <w:p w14:paraId="6472D092" w14:textId="77777777" w:rsidR="00834C80" w:rsidRPr="004007AE" w:rsidRDefault="00834C80" w:rsidP="00834C80">
      <w:pPr>
        <w:pStyle w:val="PL"/>
        <w:rPr>
          <w:lang w:val="en-US"/>
        </w:rPr>
      </w:pPr>
      <w:r w:rsidRPr="00B25329">
        <w:rPr>
          <w:lang w:val="en-US"/>
        </w:rPr>
        <w:t xml:space="preserve">          </w:t>
      </w:r>
      <w:r w:rsidRPr="004007AE">
        <w:rPr>
          <w:lang w:val="en-US"/>
        </w:rPr>
        <w:t>schema:</w:t>
      </w:r>
    </w:p>
    <w:p w14:paraId="23B86E3F" w14:textId="77777777" w:rsidR="00834C80" w:rsidRPr="00690A26" w:rsidRDefault="00834C80" w:rsidP="00834C80">
      <w:pPr>
        <w:pStyle w:val="PL"/>
        <w:rPr>
          <w:lang w:val="en-US"/>
        </w:rPr>
      </w:pPr>
      <w:r w:rsidRPr="004007AE">
        <w:rPr>
          <w:lang w:val="en-US"/>
        </w:rPr>
        <w:t xml:space="preserve">            </w:t>
      </w:r>
      <w:r w:rsidRPr="00690A26">
        <w:rPr>
          <w:lang w:val="en-US"/>
        </w:rPr>
        <w:t>type: array</w:t>
      </w:r>
    </w:p>
    <w:p w14:paraId="756A2E5E" w14:textId="77777777" w:rsidR="00834C80" w:rsidRPr="00690A26" w:rsidRDefault="00834C80" w:rsidP="00834C80">
      <w:pPr>
        <w:pStyle w:val="PL"/>
        <w:rPr>
          <w:lang w:val="en-US"/>
        </w:rPr>
      </w:pPr>
      <w:r w:rsidRPr="00690A26">
        <w:rPr>
          <w:lang w:val="en-US"/>
        </w:rPr>
        <w:t xml:space="preserve">            items:</w:t>
      </w:r>
    </w:p>
    <w:p w14:paraId="0581B0EE" w14:textId="77777777" w:rsidR="00834C80" w:rsidRPr="00690A26" w:rsidRDefault="00834C80" w:rsidP="00834C80">
      <w:pPr>
        <w:pStyle w:val="PL"/>
      </w:pPr>
      <w:r w:rsidRPr="002857AD">
        <w:lastRenderedPageBreak/>
        <w:t xml:space="preserve">          </w:t>
      </w:r>
      <w:r>
        <w:t xml:space="preserve">    </w:t>
      </w:r>
      <w:r w:rsidRPr="002857AD">
        <w:t>$ref: 'TS29571_CommonData.yaml#/components/schemas/</w:t>
      </w:r>
      <w:r>
        <w:t>NfSetId</w:t>
      </w:r>
      <w:r w:rsidRPr="002857AD">
        <w:t>'</w:t>
      </w:r>
    </w:p>
    <w:p w14:paraId="5B6D59C6" w14:textId="77777777" w:rsidR="00834C80" w:rsidRPr="00690A26" w:rsidRDefault="00834C80" w:rsidP="00834C80">
      <w:pPr>
        <w:pStyle w:val="PL"/>
      </w:pPr>
      <w:r w:rsidRPr="00690A26">
        <w:rPr>
          <w:lang w:val="en-US"/>
        </w:rPr>
        <w:t xml:space="preserve">            </w:t>
      </w:r>
      <w:r w:rsidRPr="00690A26">
        <w:t>minItems: 1</w:t>
      </w:r>
    </w:p>
    <w:p w14:paraId="0D19ED6E" w14:textId="77777777" w:rsidR="00834C80" w:rsidRPr="00690A26" w:rsidRDefault="00834C80" w:rsidP="00834C80">
      <w:pPr>
        <w:pStyle w:val="PL"/>
        <w:rPr>
          <w:lang w:val="en-US"/>
        </w:rPr>
      </w:pPr>
      <w:r w:rsidRPr="00690A26">
        <w:rPr>
          <w:lang w:val="en-US"/>
        </w:rPr>
        <w:t xml:space="preserve">          style: form</w:t>
      </w:r>
    </w:p>
    <w:p w14:paraId="36B64909" w14:textId="77777777" w:rsidR="00834C80" w:rsidRPr="00B25329" w:rsidRDefault="00834C80" w:rsidP="00834C80">
      <w:pPr>
        <w:pStyle w:val="PL"/>
        <w:rPr>
          <w:color w:val="FF0000"/>
          <w:lang w:val="en-US" w:eastAsia="zh-CN"/>
        </w:rPr>
      </w:pPr>
      <w:r w:rsidRPr="00690A26">
        <w:rPr>
          <w:lang w:val="en-US"/>
        </w:rPr>
        <w:t xml:space="preserve">          explode: false</w:t>
      </w:r>
    </w:p>
    <w:p w14:paraId="580C3900" w14:textId="77777777" w:rsidR="00A94C54" w:rsidRPr="00690A26" w:rsidRDefault="00A94C54" w:rsidP="00A94C54">
      <w:pPr>
        <w:pStyle w:val="PL"/>
        <w:rPr>
          <w:lang w:val="en-US"/>
        </w:rPr>
      </w:pPr>
      <w:r w:rsidRPr="00690A26">
        <w:rPr>
          <w:lang w:val="en-US"/>
        </w:rPr>
        <w:t xml:space="preserve">        - name: </w:t>
      </w:r>
      <w:r>
        <w:rPr>
          <w:lang w:eastAsia="zh-CN"/>
        </w:rPr>
        <w:t>preferred-a</w:t>
      </w:r>
      <w:r w:rsidRPr="007C0FDE">
        <w:rPr>
          <w:lang w:eastAsia="zh-CN"/>
        </w:rPr>
        <w:t>nalytics</w:t>
      </w:r>
      <w:r>
        <w:rPr>
          <w:lang w:eastAsia="zh-CN"/>
        </w:rPr>
        <w:t>-d</w:t>
      </w:r>
      <w:r w:rsidRPr="007C0FDE">
        <w:rPr>
          <w:lang w:eastAsia="zh-CN"/>
        </w:rPr>
        <w:t>elay</w:t>
      </w:r>
      <w:r>
        <w:rPr>
          <w:lang w:eastAsia="zh-CN"/>
        </w:rPr>
        <w:t>s</w:t>
      </w:r>
    </w:p>
    <w:p w14:paraId="67F39249" w14:textId="77777777" w:rsidR="00A94C54" w:rsidRPr="00690A26" w:rsidRDefault="00A94C54" w:rsidP="00A94C54">
      <w:pPr>
        <w:pStyle w:val="PL"/>
        <w:rPr>
          <w:lang w:val="en-US"/>
        </w:rPr>
      </w:pPr>
      <w:r w:rsidRPr="00690A26">
        <w:rPr>
          <w:lang w:val="en-US"/>
        </w:rPr>
        <w:t xml:space="preserve">          in: query</w:t>
      </w:r>
    </w:p>
    <w:p w14:paraId="063FD9D5" w14:textId="77777777" w:rsidR="00A94C54" w:rsidRPr="00690A26" w:rsidRDefault="00A94C54" w:rsidP="00A94C54">
      <w:pPr>
        <w:pStyle w:val="PL"/>
      </w:pPr>
      <w:r w:rsidRPr="00690A26">
        <w:rPr>
          <w:lang w:val="en-US"/>
        </w:rPr>
        <w:t xml:space="preserve">          description: </w:t>
      </w:r>
      <w:r w:rsidRPr="00690A26">
        <w:t xml:space="preserve">Preferred </w:t>
      </w:r>
      <w:r>
        <w:rPr>
          <w:lang w:eastAsia="zh-CN"/>
        </w:rPr>
        <w:t>a</w:t>
      </w:r>
      <w:r w:rsidRPr="007C0FDE">
        <w:rPr>
          <w:lang w:eastAsia="zh-CN"/>
        </w:rPr>
        <w:t>nalytics</w:t>
      </w:r>
      <w:r>
        <w:rPr>
          <w:lang w:eastAsia="zh-CN"/>
        </w:rPr>
        <w:t xml:space="preserve"> d</w:t>
      </w:r>
      <w:r w:rsidRPr="007C0FDE">
        <w:rPr>
          <w:lang w:eastAsia="zh-CN"/>
        </w:rPr>
        <w:t>elay</w:t>
      </w:r>
      <w:r>
        <w:rPr>
          <w:lang w:eastAsia="zh-CN"/>
        </w:rPr>
        <w:t>s</w:t>
      </w:r>
      <w:r w:rsidRPr="00690A26">
        <w:t xml:space="preserve"> </w:t>
      </w:r>
      <w:r>
        <w:t xml:space="preserve">supported by the NWDAF </w:t>
      </w:r>
      <w:r w:rsidRPr="00690A26">
        <w:t>to be discovered</w:t>
      </w:r>
    </w:p>
    <w:p w14:paraId="5A9475A7" w14:textId="77777777" w:rsidR="00A94C54" w:rsidRPr="00690A26" w:rsidRDefault="00A94C54" w:rsidP="00A94C54">
      <w:pPr>
        <w:pStyle w:val="PL"/>
        <w:rPr>
          <w:lang w:val="en-US"/>
        </w:rPr>
      </w:pPr>
      <w:r w:rsidRPr="00690A26">
        <w:rPr>
          <w:lang w:val="en-US"/>
        </w:rPr>
        <w:t xml:space="preserve">          content:</w:t>
      </w:r>
    </w:p>
    <w:p w14:paraId="0C726721" w14:textId="77777777" w:rsidR="00A94C54" w:rsidRPr="00690A26" w:rsidRDefault="00A94C54" w:rsidP="00A94C54">
      <w:pPr>
        <w:pStyle w:val="PL"/>
        <w:rPr>
          <w:lang w:val="en-US"/>
        </w:rPr>
      </w:pPr>
      <w:r w:rsidRPr="00690A26">
        <w:rPr>
          <w:lang w:val="en-US"/>
        </w:rPr>
        <w:t xml:space="preserve">            application/json:</w:t>
      </w:r>
    </w:p>
    <w:p w14:paraId="1BEB2034" w14:textId="77777777" w:rsidR="00A94C54" w:rsidRPr="00690A26" w:rsidRDefault="00A94C54" w:rsidP="00A94C54">
      <w:pPr>
        <w:pStyle w:val="PL"/>
        <w:rPr>
          <w:lang w:val="en-US"/>
        </w:rPr>
      </w:pPr>
      <w:r w:rsidRPr="00690A26">
        <w:rPr>
          <w:lang w:val="en-US"/>
        </w:rPr>
        <w:t xml:space="preserve">              schema:</w:t>
      </w:r>
    </w:p>
    <w:p w14:paraId="263F1BBF" w14:textId="77777777" w:rsidR="00A94C54" w:rsidRDefault="00A94C54" w:rsidP="00A94C54">
      <w:pPr>
        <w:pStyle w:val="PL"/>
        <w:rPr>
          <w:lang w:val="en-US"/>
        </w:rPr>
      </w:pPr>
      <w:r w:rsidRPr="009F1CC4">
        <w:t xml:space="preserve">  </w:t>
      </w:r>
      <w:r>
        <w:t xml:space="preserve">          </w:t>
      </w:r>
      <w:r w:rsidRPr="009F1CC4">
        <w:t xml:space="preserve">    description:</w:t>
      </w:r>
      <w:r w:rsidRPr="00690A26">
        <w:rPr>
          <w:lang w:val="en-US"/>
        </w:rPr>
        <w:t xml:space="preserve"> </w:t>
      </w:r>
      <w:r>
        <w:rPr>
          <w:lang w:val="en-US"/>
        </w:rPr>
        <w:t>&gt;</w:t>
      </w:r>
    </w:p>
    <w:p w14:paraId="5E183258" w14:textId="77777777" w:rsidR="00A94C54" w:rsidRPr="00690A26" w:rsidRDefault="00A94C54" w:rsidP="00A94C54">
      <w:pPr>
        <w:pStyle w:val="PL"/>
        <w:rPr>
          <w:lang w:val="en-US"/>
        </w:rPr>
      </w:pPr>
      <w:r>
        <w:rPr>
          <w:lang w:val="en-US"/>
        </w:rPr>
        <w:t xml:space="preserve">                  </w:t>
      </w:r>
      <w:r>
        <w:t>A</w:t>
      </w:r>
      <w:r w:rsidRPr="00533C32">
        <w:t xml:space="preserve"> map</w:t>
      </w:r>
      <w:r>
        <w:t xml:space="preserve"> </w:t>
      </w:r>
      <w:r w:rsidRPr="00533C32">
        <w:t xml:space="preserve">(list of key-value pairs) where </w:t>
      </w:r>
      <w:r w:rsidRPr="00690A26">
        <w:t xml:space="preserve">EventId </w:t>
      </w:r>
      <w:r>
        <w:t xml:space="preserve">or </w:t>
      </w:r>
      <w:r w:rsidRPr="00690A26">
        <w:t>NwdafEvent</w:t>
      </w:r>
      <w:r w:rsidRPr="00533C32">
        <w:t xml:space="preserve"> serves as key</w:t>
      </w:r>
    </w:p>
    <w:p w14:paraId="61505081" w14:textId="77777777" w:rsidR="00A94C54" w:rsidRPr="00690A26" w:rsidRDefault="00A94C54" w:rsidP="00A94C54">
      <w:pPr>
        <w:pStyle w:val="PL"/>
        <w:rPr>
          <w:lang w:val="en-US"/>
        </w:rPr>
      </w:pPr>
      <w:r w:rsidRPr="00690A26">
        <w:rPr>
          <w:lang w:val="en-US"/>
        </w:rPr>
        <w:t xml:space="preserve">                type: object</w:t>
      </w:r>
    </w:p>
    <w:p w14:paraId="612D4C56" w14:textId="77777777" w:rsidR="00A94C54" w:rsidRPr="00690A26" w:rsidRDefault="00A94C54" w:rsidP="00A94C54">
      <w:pPr>
        <w:pStyle w:val="PL"/>
        <w:rPr>
          <w:lang w:eastAsia="zh-CN"/>
        </w:rPr>
      </w:pPr>
      <w:r w:rsidRPr="00690A26">
        <w:rPr>
          <w:lang w:eastAsia="zh-CN"/>
        </w:rPr>
        <w:t xml:space="preserve">                additionalProperties:</w:t>
      </w:r>
    </w:p>
    <w:p w14:paraId="21D67987" w14:textId="77777777" w:rsidR="00A94C54" w:rsidRPr="00690A26" w:rsidRDefault="00A94C54" w:rsidP="00A94C54">
      <w:pPr>
        <w:pStyle w:val="PL"/>
        <w:rPr>
          <w:lang w:eastAsia="zh-CN"/>
        </w:rPr>
      </w:pPr>
      <w:r>
        <w:t xml:space="preserve">                  </w:t>
      </w:r>
      <w:r w:rsidRPr="00690A26">
        <w:t>$ref: 'TS29571_CommonData.yaml#/components/schemas/</w:t>
      </w:r>
      <w:r w:rsidRPr="001D2CEF">
        <w:rPr>
          <w:lang w:eastAsia="zh-CN"/>
        </w:rPr>
        <w:t>DurationSec</w:t>
      </w:r>
      <w:r w:rsidRPr="00690A26">
        <w:t>'</w:t>
      </w:r>
    </w:p>
    <w:p w14:paraId="3C00F44E" w14:textId="77777777" w:rsidR="00A94C54" w:rsidRPr="00690A26" w:rsidRDefault="00A94C54" w:rsidP="00A94C54">
      <w:pPr>
        <w:pStyle w:val="PL"/>
        <w:rPr>
          <w:lang w:eastAsia="zh-CN"/>
        </w:rPr>
      </w:pPr>
      <w:r w:rsidRPr="00690A26">
        <w:rPr>
          <w:lang w:eastAsia="zh-CN"/>
        </w:rPr>
        <w:t xml:space="preserve">                minProperties: 1</w:t>
      </w:r>
    </w:p>
    <w:p w14:paraId="01A5B936" w14:textId="77777777" w:rsidR="00941B55" w:rsidRDefault="00941B55" w:rsidP="00941B55">
      <w:pPr>
        <w:pStyle w:val="PL"/>
      </w:pPr>
      <w:r w:rsidRPr="002857AD">
        <w:rPr>
          <w:lang w:val="en-US"/>
        </w:rPr>
        <w:t xml:space="preserve">        - name: </w:t>
      </w:r>
      <w:r>
        <w:rPr>
          <w:rFonts w:hint="eastAsia"/>
          <w:lang w:eastAsia="zh-CN"/>
        </w:rPr>
        <w:t>high</w:t>
      </w:r>
      <w:r w:rsidRPr="0076523F">
        <w:t>-</w:t>
      </w:r>
      <w:r>
        <w:rPr>
          <w:rFonts w:hint="eastAsia"/>
          <w:lang w:eastAsia="zh-CN"/>
        </w:rPr>
        <w:t>latency</w:t>
      </w:r>
      <w:r w:rsidRPr="0076523F">
        <w:t>-</w:t>
      </w:r>
      <w:r>
        <w:t>com</w:t>
      </w:r>
    </w:p>
    <w:p w14:paraId="4DBEF4B4" w14:textId="77777777" w:rsidR="00941B55" w:rsidRPr="002857AD" w:rsidRDefault="00941B55" w:rsidP="00941B55">
      <w:pPr>
        <w:pStyle w:val="PL"/>
        <w:rPr>
          <w:lang w:val="en-US"/>
        </w:rPr>
      </w:pPr>
      <w:r w:rsidRPr="002857AD">
        <w:rPr>
          <w:lang w:val="en-US"/>
        </w:rPr>
        <w:t xml:space="preserve">          in: query</w:t>
      </w:r>
    </w:p>
    <w:p w14:paraId="31BE7E0D" w14:textId="77777777" w:rsidR="00941B55" w:rsidRPr="00690A26" w:rsidRDefault="00941B55" w:rsidP="00941B55">
      <w:pPr>
        <w:pStyle w:val="PL"/>
        <w:rPr>
          <w:lang w:val="en-US"/>
        </w:rPr>
      </w:pPr>
      <w:r w:rsidRPr="00690A26">
        <w:rPr>
          <w:lang w:val="en-US"/>
        </w:rPr>
        <w:t xml:space="preserve">          description: </w:t>
      </w:r>
      <w:r>
        <w:rPr>
          <w:lang w:val="en-US"/>
        </w:rPr>
        <w:t>I</w:t>
      </w:r>
      <w:r>
        <w:rPr>
          <w:rFonts w:cs="Arial"/>
          <w:szCs w:val="18"/>
        </w:rPr>
        <w:t xml:space="preserve">ndicating the support for </w:t>
      </w:r>
      <w:r>
        <w:rPr>
          <w:rFonts w:cs="Arial" w:hint="eastAsia"/>
          <w:szCs w:val="18"/>
          <w:lang w:eastAsia="zh-CN"/>
        </w:rPr>
        <w:t>High Latency communication</w:t>
      </w:r>
      <w:r>
        <w:rPr>
          <w:rFonts w:cs="Arial"/>
          <w:szCs w:val="18"/>
        </w:rPr>
        <w:t>.</w:t>
      </w:r>
    </w:p>
    <w:p w14:paraId="73F683CC" w14:textId="77777777" w:rsidR="00941B55" w:rsidRDefault="00941B55" w:rsidP="00941B55">
      <w:pPr>
        <w:pStyle w:val="PL"/>
      </w:pPr>
      <w:r>
        <w:t xml:space="preserve">          schema:</w:t>
      </w:r>
    </w:p>
    <w:p w14:paraId="532B2976" w14:textId="77777777" w:rsidR="00941B55" w:rsidRDefault="00941B55" w:rsidP="00941B55">
      <w:pPr>
        <w:pStyle w:val="PL"/>
      </w:pPr>
      <w:r w:rsidRPr="00690A26">
        <w:t xml:space="preserve">            type: boolean</w:t>
      </w:r>
    </w:p>
    <w:p w14:paraId="39E2738D" w14:textId="77777777" w:rsidR="00941B55" w:rsidRDefault="00941B55" w:rsidP="00941B55">
      <w:pPr>
        <w:pStyle w:val="PL"/>
      </w:pPr>
      <w:r>
        <w:t xml:space="preserve">            enum:</w:t>
      </w:r>
    </w:p>
    <w:p w14:paraId="3F77C057" w14:textId="77777777" w:rsidR="00941B55" w:rsidRDefault="00941B55" w:rsidP="00941B55">
      <w:pPr>
        <w:pStyle w:val="PL"/>
      </w:pPr>
      <w:r w:rsidRPr="00A41A26">
        <w:t xml:space="preserve"> </w:t>
      </w:r>
      <w:r>
        <w:t xml:space="preserve">            - true</w:t>
      </w:r>
    </w:p>
    <w:p w14:paraId="2195D584" w14:textId="77777777" w:rsidR="002553C9" w:rsidRPr="00690A26" w:rsidRDefault="002553C9" w:rsidP="002553C9">
      <w:pPr>
        <w:pStyle w:val="PL"/>
        <w:rPr>
          <w:lang w:val="en-US"/>
        </w:rPr>
      </w:pPr>
      <w:r w:rsidRPr="00690A26">
        <w:rPr>
          <w:lang w:val="en-US"/>
        </w:rPr>
        <w:t xml:space="preserve">        - name: </w:t>
      </w:r>
      <w:r>
        <w:rPr>
          <w:lang w:val="en-US" w:eastAsia="zh-CN"/>
        </w:rPr>
        <w:t>nsac-sai</w:t>
      </w:r>
    </w:p>
    <w:p w14:paraId="0C2CEDBE" w14:textId="77777777" w:rsidR="002553C9" w:rsidRDefault="002553C9" w:rsidP="002553C9">
      <w:pPr>
        <w:pStyle w:val="PL"/>
        <w:rPr>
          <w:lang w:val="en-US"/>
        </w:rPr>
      </w:pPr>
      <w:r w:rsidRPr="00690A26">
        <w:rPr>
          <w:lang w:val="en-US"/>
        </w:rPr>
        <w:t xml:space="preserve">          in: query</w:t>
      </w:r>
    </w:p>
    <w:p w14:paraId="32A93BC2" w14:textId="77777777" w:rsidR="002553C9" w:rsidRPr="00690A26" w:rsidRDefault="002553C9" w:rsidP="002553C9">
      <w:pPr>
        <w:pStyle w:val="PL"/>
        <w:rPr>
          <w:lang w:val="en-US"/>
        </w:rPr>
      </w:pPr>
      <w:r w:rsidRPr="00690A26">
        <w:rPr>
          <w:lang w:val="en-US"/>
        </w:rPr>
        <w:t xml:space="preserve">          description: </w:t>
      </w:r>
      <w:r>
        <w:rPr>
          <w:lang w:val="en-US"/>
        </w:rPr>
        <w:t>NSAC Service Area Identifier</w:t>
      </w:r>
    </w:p>
    <w:p w14:paraId="216661FD" w14:textId="77777777" w:rsidR="002553C9" w:rsidRPr="00690A26" w:rsidRDefault="002553C9" w:rsidP="002553C9">
      <w:pPr>
        <w:pStyle w:val="PL"/>
        <w:rPr>
          <w:lang w:val="en-US"/>
        </w:rPr>
      </w:pPr>
      <w:r w:rsidRPr="00690A26">
        <w:rPr>
          <w:lang w:val="en-US"/>
        </w:rPr>
        <w:t xml:space="preserve">          schema:</w:t>
      </w:r>
    </w:p>
    <w:p w14:paraId="6FC9D896" w14:textId="77777777" w:rsidR="002553C9" w:rsidRDefault="002553C9" w:rsidP="002553C9">
      <w:pPr>
        <w:pStyle w:val="PL"/>
      </w:pPr>
      <w:r w:rsidRPr="00690A26">
        <w:rPr>
          <w:lang w:val="en-US"/>
        </w:rPr>
        <w:t xml:space="preserve">          </w:t>
      </w:r>
      <w:r>
        <w:rPr>
          <w:lang w:val="en-US"/>
        </w:rPr>
        <w:t xml:space="preserve">  </w:t>
      </w:r>
      <w:r w:rsidRPr="00690A26">
        <w:t>$ref: 'TS29571_CommonData.yaml#/components/schemas/</w:t>
      </w:r>
      <w:r>
        <w:t>NsacSai</w:t>
      </w:r>
      <w:r w:rsidRPr="00690A26">
        <w:t>'</w:t>
      </w:r>
    </w:p>
    <w:p w14:paraId="01F17BCD" w14:textId="77777777" w:rsidR="00750C77" w:rsidRDefault="00750C77" w:rsidP="00750C77">
      <w:pPr>
        <w:pStyle w:val="PL"/>
      </w:pPr>
      <w:r>
        <w:t xml:space="preserve">        - name: complete-profile</w:t>
      </w:r>
    </w:p>
    <w:p w14:paraId="2827224B" w14:textId="77777777" w:rsidR="00750C77" w:rsidRDefault="00750C77" w:rsidP="00750C77">
      <w:pPr>
        <w:pStyle w:val="PL"/>
      </w:pPr>
      <w:r>
        <w:t xml:space="preserve">          in: query</w:t>
      </w:r>
    </w:p>
    <w:p w14:paraId="005B6148" w14:textId="77777777" w:rsidR="00750C77" w:rsidRDefault="00750C77" w:rsidP="00750C77">
      <w:pPr>
        <w:pStyle w:val="PL"/>
      </w:pPr>
      <w:r>
        <w:t xml:space="preserve">          description: request to discover the complete profile of NF instances</w:t>
      </w:r>
    </w:p>
    <w:p w14:paraId="4CAFBCF4" w14:textId="77777777" w:rsidR="00750C77" w:rsidRDefault="00750C77" w:rsidP="00750C77">
      <w:pPr>
        <w:pStyle w:val="PL"/>
      </w:pPr>
      <w:r>
        <w:t xml:space="preserve">          schema:</w:t>
      </w:r>
    </w:p>
    <w:p w14:paraId="0CF0C685" w14:textId="77777777" w:rsidR="00750C77" w:rsidRDefault="00750C77" w:rsidP="00750C77">
      <w:pPr>
        <w:pStyle w:val="PL"/>
      </w:pPr>
      <w:r>
        <w:t xml:space="preserve">            type: boolean</w:t>
      </w:r>
    </w:p>
    <w:p w14:paraId="0BFC9112" w14:textId="77777777" w:rsidR="00750C77" w:rsidRDefault="00750C77" w:rsidP="00750C77">
      <w:pPr>
        <w:pStyle w:val="PL"/>
      </w:pPr>
      <w:r>
        <w:t xml:space="preserve">            enum:</w:t>
      </w:r>
    </w:p>
    <w:p w14:paraId="73560E37" w14:textId="77777777" w:rsidR="00750C77" w:rsidRDefault="00750C77" w:rsidP="00750C77">
      <w:pPr>
        <w:pStyle w:val="PL"/>
      </w:pPr>
      <w:r w:rsidRPr="00A41A26">
        <w:t xml:space="preserve"> </w:t>
      </w:r>
      <w:r>
        <w:t xml:space="preserve">            - true</w:t>
      </w:r>
    </w:p>
    <w:p w14:paraId="0CD630D1" w14:textId="77777777" w:rsidR="00BF0255" w:rsidRDefault="00BF0255" w:rsidP="00BF0255">
      <w:pPr>
        <w:pStyle w:val="PL"/>
      </w:pPr>
      <w:r>
        <w:t xml:space="preserve">        - name: n32-purposes</w:t>
      </w:r>
    </w:p>
    <w:p w14:paraId="101B679E" w14:textId="77777777" w:rsidR="00BF0255" w:rsidRDefault="00BF0255" w:rsidP="00BF0255">
      <w:pPr>
        <w:pStyle w:val="PL"/>
      </w:pPr>
      <w:r>
        <w:t xml:space="preserve">          in: query</w:t>
      </w:r>
    </w:p>
    <w:p w14:paraId="0662D9E4" w14:textId="4B50FDA9" w:rsidR="00BF0255" w:rsidRDefault="00BF0255" w:rsidP="00BF0255">
      <w:pPr>
        <w:pStyle w:val="PL"/>
      </w:pPr>
      <w:r>
        <w:t xml:space="preserve">          description: N32 purposes to be supported by the SEPP</w:t>
      </w:r>
    </w:p>
    <w:p w14:paraId="194DA9DE" w14:textId="77777777" w:rsidR="00BF0255" w:rsidRDefault="00BF0255" w:rsidP="00BF0255">
      <w:pPr>
        <w:pStyle w:val="PL"/>
      </w:pPr>
      <w:r>
        <w:t xml:space="preserve">          schema:</w:t>
      </w:r>
    </w:p>
    <w:p w14:paraId="537A594D" w14:textId="77777777" w:rsidR="00BF0255" w:rsidRPr="00690A26" w:rsidRDefault="00BF0255" w:rsidP="00BF0255">
      <w:pPr>
        <w:pStyle w:val="PL"/>
        <w:rPr>
          <w:lang w:val="en-US"/>
        </w:rPr>
      </w:pPr>
      <w:r w:rsidRPr="004007AE">
        <w:rPr>
          <w:lang w:val="en-US"/>
        </w:rPr>
        <w:t xml:space="preserve">            </w:t>
      </w:r>
      <w:r w:rsidRPr="00690A26">
        <w:rPr>
          <w:lang w:val="en-US"/>
        </w:rPr>
        <w:t>type: array</w:t>
      </w:r>
    </w:p>
    <w:p w14:paraId="17C0CCE5" w14:textId="77777777" w:rsidR="00BF0255" w:rsidRPr="00690A26" w:rsidRDefault="00BF0255" w:rsidP="00BF0255">
      <w:pPr>
        <w:pStyle w:val="PL"/>
        <w:rPr>
          <w:lang w:val="en-US"/>
        </w:rPr>
      </w:pPr>
      <w:r w:rsidRPr="00690A26">
        <w:rPr>
          <w:lang w:val="en-US"/>
        </w:rPr>
        <w:t xml:space="preserve">            items:</w:t>
      </w:r>
    </w:p>
    <w:p w14:paraId="5A813293" w14:textId="1585DBE1" w:rsidR="00BF0255" w:rsidRPr="00690A26" w:rsidRDefault="00BF0255" w:rsidP="00BF0255">
      <w:pPr>
        <w:pStyle w:val="PL"/>
        <w:rPr>
          <w:lang w:val="en-US" w:eastAsia="zh-CN"/>
        </w:rPr>
      </w:pPr>
      <w:r w:rsidRPr="00690A26">
        <w:rPr>
          <w:lang w:val="en-US"/>
        </w:rPr>
        <w:t xml:space="preserve">              $ref: '</w:t>
      </w:r>
      <w:r w:rsidRPr="003E6078">
        <w:rPr>
          <w:lang w:eastAsia="zh-CN"/>
        </w:rPr>
        <w:t>TS29573_N32_Handshake.yaml</w:t>
      </w:r>
      <w:r w:rsidRPr="00690A26">
        <w:rPr>
          <w:lang w:val="en-US"/>
        </w:rPr>
        <w:t>#/components/schemas/</w:t>
      </w:r>
      <w:r>
        <w:rPr>
          <w:lang w:val="en-US"/>
        </w:rPr>
        <w:t>N32Purpose</w:t>
      </w:r>
      <w:r w:rsidRPr="00690A26">
        <w:rPr>
          <w:lang w:val="en-US"/>
        </w:rPr>
        <w:t>'</w:t>
      </w:r>
    </w:p>
    <w:p w14:paraId="297E12E3" w14:textId="77777777" w:rsidR="00BF0255" w:rsidRPr="00690A26" w:rsidRDefault="00BF0255" w:rsidP="00BF0255">
      <w:pPr>
        <w:pStyle w:val="PL"/>
      </w:pPr>
      <w:r w:rsidRPr="00690A26">
        <w:rPr>
          <w:lang w:val="en-US"/>
        </w:rPr>
        <w:t xml:space="preserve">            </w:t>
      </w:r>
      <w:r w:rsidRPr="00690A26">
        <w:t xml:space="preserve">minItems: </w:t>
      </w:r>
      <w:r>
        <w:t>1</w:t>
      </w:r>
    </w:p>
    <w:p w14:paraId="64A74E01" w14:textId="77777777" w:rsidR="00BF0255" w:rsidRPr="00690A26" w:rsidRDefault="00BF0255" w:rsidP="00BF0255">
      <w:pPr>
        <w:pStyle w:val="PL"/>
        <w:rPr>
          <w:lang w:val="en-US"/>
        </w:rPr>
      </w:pPr>
      <w:r w:rsidRPr="00690A26">
        <w:rPr>
          <w:lang w:val="en-US"/>
        </w:rPr>
        <w:t xml:space="preserve">          style: form</w:t>
      </w:r>
    </w:p>
    <w:p w14:paraId="01685768" w14:textId="77777777" w:rsidR="00BF0255" w:rsidRPr="00690A26" w:rsidRDefault="00BF0255" w:rsidP="00BF0255">
      <w:pPr>
        <w:pStyle w:val="PL"/>
        <w:rPr>
          <w:color w:val="FF0000"/>
          <w:lang w:val="en-US" w:eastAsia="zh-CN"/>
        </w:rPr>
      </w:pPr>
      <w:r w:rsidRPr="00690A26">
        <w:rPr>
          <w:lang w:val="en-US"/>
        </w:rPr>
        <w:t xml:space="preserve">          explode: false</w:t>
      </w:r>
    </w:p>
    <w:p w14:paraId="19A2DE87" w14:textId="77777777" w:rsidR="00845A5D" w:rsidRPr="00690A26" w:rsidRDefault="00845A5D" w:rsidP="00845A5D">
      <w:pPr>
        <w:pStyle w:val="PL"/>
        <w:rPr>
          <w:lang w:val="en-US"/>
        </w:rPr>
      </w:pPr>
      <w:r w:rsidRPr="00690A26">
        <w:rPr>
          <w:lang w:val="en-US"/>
        </w:rPr>
        <w:t xml:space="preserve">        - name: </w:t>
      </w:r>
      <w:r>
        <w:rPr>
          <w:lang w:eastAsia="zh-CN"/>
        </w:rPr>
        <w:t>preferred-features</w:t>
      </w:r>
    </w:p>
    <w:p w14:paraId="183F9ABE" w14:textId="77777777" w:rsidR="00845A5D" w:rsidRPr="00690A26" w:rsidRDefault="00845A5D" w:rsidP="00845A5D">
      <w:pPr>
        <w:pStyle w:val="PL"/>
        <w:rPr>
          <w:lang w:val="en-US"/>
        </w:rPr>
      </w:pPr>
      <w:r w:rsidRPr="00690A26">
        <w:rPr>
          <w:lang w:val="en-US"/>
        </w:rPr>
        <w:t xml:space="preserve">          in: query</w:t>
      </w:r>
    </w:p>
    <w:p w14:paraId="5B201941" w14:textId="77777777" w:rsidR="00845A5D" w:rsidRPr="00690A26" w:rsidRDefault="00845A5D" w:rsidP="00845A5D">
      <w:pPr>
        <w:pStyle w:val="PL"/>
      </w:pPr>
      <w:r w:rsidRPr="00690A26">
        <w:rPr>
          <w:lang w:val="en-US"/>
        </w:rPr>
        <w:t xml:space="preserve">          description: </w:t>
      </w:r>
      <w:r w:rsidRPr="00690A26">
        <w:t xml:space="preserve">Preferred </w:t>
      </w:r>
      <w:r>
        <w:t xml:space="preserve">features </w:t>
      </w:r>
      <w:r w:rsidRPr="00690A26">
        <w:t xml:space="preserve">to be </w:t>
      </w:r>
      <w:r>
        <w:t>supported by the target Network Function.</w:t>
      </w:r>
    </w:p>
    <w:p w14:paraId="7975AF39" w14:textId="77777777" w:rsidR="00845A5D" w:rsidRPr="00690A26" w:rsidRDefault="00845A5D" w:rsidP="00845A5D">
      <w:pPr>
        <w:pStyle w:val="PL"/>
        <w:rPr>
          <w:lang w:val="en-US"/>
        </w:rPr>
      </w:pPr>
      <w:r w:rsidRPr="00690A26">
        <w:rPr>
          <w:lang w:val="en-US"/>
        </w:rPr>
        <w:t xml:space="preserve">          content:</w:t>
      </w:r>
    </w:p>
    <w:p w14:paraId="32D00B07" w14:textId="77777777" w:rsidR="00845A5D" w:rsidRPr="00690A26" w:rsidRDefault="00845A5D" w:rsidP="00845A5D">
      <w:pPr>
        <w:pStyle w:val="PL"/>
        <w:rPr>
          <w:lang w:val="en-US"/>
        </w:rPr>
      </w:pPr>
      <w:r w:rsidRPr="00690A26">
        <w:rPr>
          <w:lang w:val="en-US"/>
        </w:rPr>
        <w:t xml:space="preserve">            application/json:</w:t>
      </w:r>
    </w:p>
    <w:p w14:paraId="7243E5FB" w14:textId="77777777" w:rsidR="00845A5D" w:rsidRPr="00690A26" w:rsidRDefault="00845A5D" w:rsidP="00845A5D">
      <w:pPr>
        <w:pStyle w:val="PL"/>
        <w:rPr>
          <w:lang w:val="en-US"/>
        </w:rPr>
      </w:pPr>
      <w:r w:rsidRPr="00690A26">
        <w:rPr>
          <w:lang w:val="en-US"/>
        </w:rPr>
        <w:t xml:space="preserve">              schema:</w:t>
      </w:r>
    </w:p>
    <w:p w14:paraId="31DAB13D" w14:textId="77777777" w:rsidR="00845A5D" w:rsidRDefault="00845A5D" w:rsidP="00845A5D">
      <w:pPr>
        <w:pStyle w:val="PL"/>
        <w:rPr>
          <w:lang w:val="en-US"/>
        </w:rPr>
      </w:pPr>
      <w:r w:rsidRPr="009F1CC4">
        <w:t xml:space="preserve">  </w:t>
      </w:r>
      <w:r>
        <w:t xml:space="preserve">          </w:t>
      </w:r>
      <w:r w:rsidRPr="009F1CC4">
        <w:t xml:space="preserve">    description:</w:t>
      </w:r>
      <w:r w:rsidRPr="00690A26">
        <w:rPr>
          <w:lang w:val="en-US"/>
        </w:rPr>
        <w:t xml:space="preserve"> </w:t>
      </w:r>
      <w:r>
        <w:rPr>
          <w:lang w:val="en-US"/>
        </w:rPr>
        <w:t>&gt;</w:t>
      </w:r>
    </w:p>
    <w:p w14:paraId="2DCE5019" w14:textId="77777777" w:rsidR="00845A5D" w:rsidRPr="00690A26" w:rsidRDefault="00845A5D" w:rsidP="00845A5D">
      <w:pPr>
        <w:pStyle w:val="PL"/>
        <w:rPr>
          <w:lang w:val="en-US"/>
        </w:rPr>
      </w:pPr>
      <w:r>
        <w:rPr>
          <w:lang w:val="en-US"/>
        </w:rPr>
        <w:t xml:space="preserve">                  </w:t>
      </w:r>
      <w:r>
        <w:t>A</w:t>
      </w:r>
      <w:r w:rsidRPr="00533C32">
        <w:t xml:space="preserve"> map</w:t>
      </w:r>
      <w:r>
        <w:t xml:space="preserve"> </w:t>
      </w:r>
      <w:r w:rsidRPr="00533C32">
        <w:t xml:space="preserve">(list of key-value pairs) where </w:t>
      </w:r>
      <w:r>
        <w:t>Service Name</w:t>
      </w:r>
      <w:r w:rsidRPr="00533C32">
        <w:t xml:space="preserve"> serves as </w:t>
      </w:r>
      <w:r>
        <w:t xml:space="preserve">the </w:t>
      </w:r>
      <w:r w:rsidRPr="00533C32">
        <w:t>key</w:t>
      </w:r>
      <w:r>
        <w:t>.</w:t>
      </w:r>
    </w:p>
    <w:p w14:paraId="5EE387E0" w14:textId="77777777" w:rsidR="00845A5D" w:rsidRPr="00690A26" w:rsidRDefault="00845A5D" w:rsidP="00845A5D">
      <w:pPr>
        <w:pStyle w:val="PL"/>
        <w:rPr>
          <w:lang w:val="en-US"/>
        </w:rPr>
      </w:pPr>
      <w:r w:rsidRPr="00690A26">
        <w:rPr>
          <w:lang w:val="en-US"/>
        </w:rPr>
        <w:t xml:space="preserve">                type: object</w:t>
      </w:r>
    </w:p>
    <w:p w14:paraId="59E09070" w14:textId="77777777" w:rsidR="00845A5D" w:rsidRPr="00690A26" w:rsidRDefault="00845A5D" w:rsidP="00845A5D">
      <w:pPr>
        <w:pStyle w:val="PL"/>
        <w:rPr>
          <w:lang w:eastAsia="zh-CN"/>
        </w:rPr>
      </w:pPr>
      <w:r w:rsidRPr="00690A26">
        <w:rPr>
          <w:lang w:eastAsia="zh-CN"/>
        </w:rPr>
        <w:t xml:space="preserve">                additionalProperties:</w:t>
      </w:r>
    </w:p>
    <w:p w14:paraId="17120064" w14:textId="1800C3FD" w:rsidR="00845A5D" w:rsidRPr="00690A26" w:rsidRDefault="00845A5D" w:rsidP="00845A5D">
      <w:pPr>
        <w:pStyle w:val="PL"/>
        <w:rPr>
          <w:lang w:eastAsia="zh-CN"/>
        </w:rPr>
      </w:pPr>
      <w:r>
        <w:t xml:space="preserve">                  </w:t>
      </w:r>
      <w:r w:rsidRPr="00690A26">
        <w:t>$ref: 'TS29571_CommonData.yaml#/components/schemas/</w:t>
      </w:r>
      <w:r>
        <w:rPr>
          <w:lang w:eastAsia="zh-CN"/>
        </w:rPr>
        <w:t>SupportedFeatures</w:t>
      </w:r>
      <w:r w:rsidR="00A3472F">
        <w:rPr>
          <w:lang w:eastAsia="zh-CN"/>
        </w:rPr>
        <w:t>'</w:t>
      </w:r>
    </w:p>
    <w:p w14:paraId="28A5BECB" w14:textId="77777777" w:rsidR="00845A5D" w:rsidRPr="00690A26" w:rsidRDefault="00845A5D" w:rsidP="00845A5D">
      <w:pPr>
        <w:pStyle w:val="PL"/>
        <w:rPr>
          <w:lang w:eastAsia="zh-CN"/>
        </w:rPr>
      </w:pPr>
      <w:r w:rsidRPr="00690A26">
        <w:rPr>
          <w:lang w:eastAsia="zh-CN"/>
        </w:rPr>
        <w:t xml:space="preserve">                minProperties: 1</w:t>
      </w:r>
    </w:p>
    <w:p w14:paraId="38CD4F92" w14:textId="77777777" w:rsidR="003F4357" w:rsidRPr="00690A26" w:rsidRDefault="003F4357" w:rsidP="003F4357">
      <w:pPr>
        <w:pStyle w:val="PL"/>
        <w:rPr>
          <w:lang w:val="en-US"/>
        </w:rPr>
      </w:pPr>
      <w:r w:rsidRPr="00690A26">
        <w:rPr>
          <w:lang w:val="en-US"/>
        </w:rPr>
        <w:t xml:space="preserve">        - name: </w:t>
      </w:r>
      <w:r>
        <w:rPr>
          <w:lang w:val="en-US"/>
        </w:rPr>
        <w:t>remote</w:t>
      </w:r>
      <w:r w:rsidRPr="00690A26">
        <w:rPr>
          <w:lang w:val="en-US"/>
        </w:rPr>
        <w:t>-plmn-</w:t>
      </w:r>
      <w:r>
        <w:rPr>
          <w:lang w:val="en-US"/>
        </w:rPr>
        <w:t>id-roaming</w:t>
      </w:r>
    </w:p>
    <w:p w14:paraId="3772784B" w14:textId="77777777" w:rsidR="003F4357" w:rsidRPr="00690A26" w:rsidRDefault="003F4357" w:rsidP="003F4357">
      <w:pPr>
        <w:pStyle w:val="PL"/>
        <w:rPr>
          <w:lang w:val="en-US"/>
        </w:rPr>
      </w:pPr>
      <w:r w:rsidRPr="00690A26">
        <w:rPr>
          <w:lang w:val="en-US"/>
        </w:rPr>
        <w:t xml:space="preserve">          in: query</w:t>
      </w:r>
    </w:p>
    <w:p w14:paraId="3D7DB06F" w14:textId="77777777" w:rsidR="003F4357" w:rsidRPr="00690A26" w:rsidRDefault="003F4357" w:rsidP="003F4357">
      <w:pPr>
        <w:pStyle w:val="PL"/>
        <w:rPr>
          <w:lang w:val="en-US"/>
        </w:rPr>
      </w:pPr>
      <w:r w:rsidRPr="00690A26">
        <w:rPr>
          <w:lang w:val="en-US"/>
        </w:rPr>
        <w:t xml:space="preserve">          description: Id of the </w:t>
      </w:r>
      <w:r>
        <w:rPr>
          <w:lang w:val="en-US"/>
        </w:rPr>
        <w:t xml:space="preserve">remote </w:t>
      </w:r>
      <w:r w:rsidRPr="00690A26">
        <w:rPr>
          <w:lang w:val="en-US"/>
        </w:rPr>
        <w:t xml:space="preserve">PLMN </w:t>
      </w:r>
      <w:r>
        <w:rPr>
          <w:lang w:val="en-US"/>
        </w:rPr>
        <w:t>served by the target NF service producer</w:t>
      </w:r>
    </w:p>
    <w:p w14:paraId="19E66E57" w14:textId="77777777" w:rsidR="003F4357" w:rsidRPr="00690A26" w:rsidRDefault="003F4357" w:rsidP="003F4357">
      <w:pPr>
        <w:pStyle w:val="PL"/>
        <w:rPr>
          <w:lang w:val="en-US"/>
        </w:rPr>
      </w:pPr>
      <w:r w:rsidRPr="00690A26">
        <w:rPr>
          <w:lang w:val="en-US"/>
        </w:rPr>
        <w:t xml:space="preserve">          content:</w:t>
      </w:r>
    </w:p>
    <w:p w14:paraId="3823B52E" w14:textId="77777777" w:rsidR="003F4357" w:rsidRPr="00690A26" w:rsidRDefault="003F4357" w:rsidP="003F4357">
      <w:pPr>
        <w:pStyle w:val="PL"/>
        <w:rPr>
          <w:lang w:val="en-US"/>
        </w:rPr>
      </w:pPr>
      <w:r w:rsidRPr="00690A26">
        <w:rPr>
          <w:lang w:val="en-US"/>
        </w:rPr>
        <w:t xml:space="preserve">            application/json:</w:t>
      </w:r>
    </w:p>
    <w:p w14:paraId="4CEA7AAE" w14:textId="77777777" w:rsidR="003F4357" w:rsidRPr="00690A26" w:rsidRDefault="003F4357" w:rsidP="003F4357">
      <w:pPr>
        <w:pStyle w:val="PL"/>
        <w:rPr>
          <w:lang w:val="en-US"/>
        </w:rPr>
      </w:pPr>
      <w:r w:rsidRPr="00690A26">
        <w:rPr>
          <w:lang w:val="en-US"/>
        </w:rPr>
        <w:t xml:space="preserve">              schema:</w:t>
      </w:r>
    </w:p>
    <w:p w14:paraId="5A713E4D" w14:textId="77777777" w:rsidR="003F4357" w:rsidRPr="0063399A" w:rsidRDefault="003F4357" w:rsidP="003F4357">
      <w:pPr>
        <w:pStyle w:val="PL"/>
        <w:rPr>
          <w:lang w:eastAsia="zh-CN"/>
        </w:rPr>
      </w:pPr>
      <w:r w:rsidRPr="00690A26">
        <w:rPr>
          <w:lang w:val="en-US"/>
        </w:rPr>
        <w:t xml:space="preserve">                $ref: '</w:t>
      </w:r>
      <w:r w:rsidRPr="00690A26">
        <w:t>TS29571_CommonData.yaml</w:t>
      </w:r>
      <w:r w:rsidRPr="00690A26">
        <w:rPr>
          <w:lang w:val="en-US"/>
        </w:rPr>
        <w:t>#/components/schemas/PlmnId'</w:t>
      </w:r>
    </w:p>
    <w:p w14:paraId="2412EF99" w14:textId="77777777" w:rsidR="00B1590C" w:rsidRPr="002857AD" w:rsidRDefault="00B1590C" w:rsidP="00B1590C">
      <w:pPr>
        <w:pStyle w:val="PL"/>
        <w:rPr>
          <w:lang w:val="en-US" w:eastAsia="zh-CN"/>
        </w:rPr>
      </w:pPr>
      <w:r w:rsidRPr="002857AD">
        <w:rPr>
          <w:lang w:val="en-US"/>
        </w:rPr>
        <w:t xml:space="preserve">        - name: </w:t>
      </w:r>
      <w:r>
        <w:t>pru</w:t>
      </w:r>
      <w:r w:rsidRPr="00B1070C">
        <w:t>-</w:t>
      </w:r>
      <w:r>
        <w:t>tai</w:t>
      </w:r>
    </w:p>
    <w:p w14:paraId="057E7BDB" w14:textId="77777777" w:rsidR="00B1590C" w:rsidRPr="00690A26" w:rsidRDefault="00B1590C" w:rsidP="00B1590C">
      <w:pPr>
        <w:pStyle w:val="PL"/>
        <w:rPr>
          <w:lang w:val="en-US"/>
        </w:rPr>
      </w:pPr>
      <w:r w:rsidRPr="00690A26">
        <w:rPr>
          <w:lang w:val="en-US"/>
        </w:rPr>
        <w:t xml:space="preserve">          in: query</w:t>
      </w:r>
    </w:p>
    <w:p w14:paraId="606227AB" w14:textId="77777777" w:rsidR="00B1590C" w:rsidRPr="00690A26" w:rsidRDefault="00B1590C" w:rsidP="00B1590C">
      <w:pPr>
        <w:pStyle w:val="PL"/>
        <w:rPr>
          <w:lang w:val="en-US"/>
        </w:rPr>
      </w:pPr>
      <w:r w:rsidRPr="00690A26">
        <w:rPr>
          <w:lang w:val="en-US"/>
        </w:rPr>
        <w:t xml:space="preserve">          description: </w:t>
      </w:r>
      <w:r>
        <w:t>LMF</w:t>
      </w:r>
      <w:r w:rsidRPr="00B1070C">
        <w:t xml:space="preserve">(s) </w:t>
      </w:r>
      <w:r>
        <w:t>serving the TAI with PRU(s) existence</w:t>
      </w:r>
    </w:p>
    <w:p w14:paraId="3098C448" w14:textId="77777777" w:rsidR="00B1590C" w:rsidRPr="00690A26" w:rsidRDefault="00B1590C" w:rsidP="00B1590C">
      <w:pPr>
        <w:pStyle w:val="PL"/>
        <w:rPr>
          <w:lang w:val="en-US"/>
        </w:rPr>
      </w:pPr>
      <w:r w:rsidRPr="00690A26">
        <w:rPr>
          <w:lang w:val="en-US"/>
        </w:rPr>
        <w:t xml:space="preserve">          content:</w:t>
      </w:r>
    </w:p>
    <w:p w14:paraId="6FAECCFA" w14:textId="77777777" w:rsidR="00B1590C" w:rsidRPr="00690A26" w:rsidRDefault="00B1590C" w:rsidP="00B1590C">
      <w:pPr>
        <w:pStyle w:val="PL"/>
        <w:rPr>
          <w:lang w:val="en-US"/>
        </w:rPr>
      </w:pPr>
      <w:r w:rsidRPr="00690A26">
        <w:rPr>
          <w:lang w:val="en-US"/>
        </w:rPr>
        <w:t xml:space="preserve">            application/json:</w:t>
      </w:r>
    </w:p>
    <w:p w14:paraId="1FFA9652" w14:textId="77777777" w:rsidR="00B1590C" w:rsidRPr="00690A26" w:rsidRDefault="00B1590C" w:rsidP="00B1590C">
      <w:pPr>
        <w:pStyle w:val="PL"/>
        <w:rPr>
          <w:lang w:val="en-US"/>
        </w:rPr>
      </w:pPr>
      <w:r w:rsidRPr="00690A26">
        <w:rPr>
          <w:lang w:val="en-US"/>
        </w:rPr>
        <w:t xml:space="preserve">              schema:</w:t>
      </w:r>
    </w:p>
    <w:p w14:paraId="6B65993C" w14:textId="77777777" w:rsidR="00B1590C" w:rsidRPr="00690A26" w:rsidRDefault="00B1590C" w:rsidP="00B1590C">
      <w:pPr>
        <w:pStyle w:val="PL"/>
        <w:rPr>
          <w:lang w:val="en-US"/>
        </w:rPr>
      </w:pPr>
      <w:r w:rsidRPr="00690A26">
        <w:rPr>
          <w:lang w:val="en-US"/>
        </w:rPr>
        <w:t xml:space="preserve">                $ref: '</w:t>
      </w:r>
      <w:r w:rsidRPr="00690A26">
        <w:t>TS29571_CommonData.yaml</w:t>
      </w:r>
      <w:r w:rsidRPr="00690A26">
        <w:rPr>
          <w:lang w:val="en-US"/>
        </w:rPr>
        <w:t>#/components/schemas/Tai'</w:t>
      </w:r>
    </w:p>
    <w:p w14:paraId="5DB0B361" w14:textId="77777777" w:rsidR="00460955" w:rsidRDefault="00460955" w:rsidP="00460955">
      <w:pPr>
        <w:pStyle w:val="PL"/>
      </w:pPr>
      <w:r w:rsidRPr="002857AD">
        <w:rPr>
          <w:lang w:val="en-US"/>
        </w:rPr>
        <w:t xml:space="preserve">        - name: </w:t>
      </w:r>
      <w:r>
        <w:t>pru-support-ind</w:t>
      </w:r>
    </w:p>
    <w:p w14:paraId="5EDE705F" w14:textId="77777777" w:rsidR="00460955" w:rsidRPr="002857AD" w:rsidRDefault="00460955" w:rsidP="00460955">
      <w:pPr>
        <w:pStyle w:val="PL"/>
        <w:rPr>
          <w:lang w:val="en-US"/>
        </w:rPr>
      </w:pPr>
      <w:r w:rsidRPr="002857AD">
        <w:rPr>
          <w:lang w:val="en-US"/>
        </w:rPr>
        <w:t xml:space="preserve">          in: query</w:t>
      </w:r>
    </w:p>
    <w:p w14:paraId="1689C814" w14:textId="77777777" w:rsidR="00460955" w:rsidRPr="00690A26" w:rsidRDefault="00460955" w:rsidP="00460955">
      <w:pPr>
        <w:pStyle w:val="PL"/>
        <w:rPr>
          <w:lang w:val="en-US"/>
        </w:rPr>
      </w:pPr>
      <w:r w:rsidRPr="00690A26">
        <w:rPr>
          <w:lang w:val="en-US"/>
        </w:rPr>
        <w:t xml:space="preserve">          description: </w:t>
      </w:r>
      <w:r>
        <w:rPr>
          <w:lang w:val="en-US"/>
        </w:rPr>
        <w:t>I</w:t>
      </w:r>
      <w:r>
        <w:rPr>
          <w:rFonts w:cs="Arial"/>
          <w:szCs w:val="18"/>
        </w:rPr>
        <w:t xml:space="preserve">ndicating the support of </w:t>
      </w:r>
      <w:r>
        <w:rPr>
          <w:rFonts w:cs="Arial" w:hint="eastAsia"/>
          <w:szCs w:val="18"/>
          <w:lang w:eastAsia="zh-CN"/>
        </w:rPr>
        <w:t>PRU</w:t>
      </w:r>
      <w:r>
        <w:rPr>
          <w:rFonts w:cs="Arial"/>
          <w:szCs w:val="18"/>
        </w:rPr>
        <w:t xml:space="preserve"> function</w:t>
      </w:r>
    </w:p>
    <w:p w14:paraId="3ECD5965" w14:textId="77777777" w:rsidR="00460955" w:rsidRDefault="00460955" w:rsidP="00460955">
      <w:pPr>
        <w:pStyle w:val="PL"/>
      </w:pPr>
      <w:r>
        <w:t xml:space="preserve">          schema:</w:t>
      </w:r>
    </w:p>
    <w:p w14:paraId="563695A2" w14:textId="77777777" w:rsidR="00470B93" w:rsidRDefault="00460955" w:rsidP="00BE4A9D">
      <w:pPr>
        <w:pStyle w:val="PL"/>
      </w:pPr>
      <w:r w:rsidRPr="00690A26">
        <w:t xml:space="preserve">            type: boolean</w:t>
      </w:r>
    </w:p>
    <w:p w14:paraId="222EFE2B" w14:textId="6109F631" w:rsidR="00BE4A9D" w:rsidRPr="002857AD" w:rsidRDefault="00BE4A9D" w:rsidP="00BE4A9D">
      <w:pPr>
        <w:pStyle w:val="PL"/>
        <w:rPr>
          <w:lang w:val="en-US" w:eastAsia="zh-CN"/>
        </w:rPr>
      </w:pPr>
      <w:r w:rsidRPr="002857AD">
        <w:rPr>
          <w:lang w:val="en-US"/>
        </w:rPr>
        <w:t xml:space="preserve">        - name: </w:t>
      </w:r>
      <w:r>
        <w:rPr>
          <w:lang w:val="en-US"/>
        </w:rPr>
        <w:t>af-</w:t>
      </w:r>
      <w:r>
        <w:rPr>
          <w:rFonts w:hint="eastAsia"/>
          <w:lang w:val="en-US" w:eastAsia="zh-CN"/>
        </w:rPr>
        <w:t>data</w:t>
      </w:r>
    </w:p>
    <w:p w14:paraId="7FD987CA" w14:textId="77777777" w:rsidR="00BE4A9D" w:rsidRPr="002857AD" w:rsidRDefault="00BE4A9D" w:rsidP="00BE4A9D">
      <w:pPr>
        <w:pStyle w:val="PL"/>
        <w:rPr>
          <w:lang w:val="en-US"/>
        </w:rPr>
      </w:pPr>
      <w:r w:rsidRPr="002857AD">
        <w:rPr>
          <w:lang w:val="en-US"/>
        </w:rPr>
        <w:t xml:space="preserve">          in: query</w:t>
      </w:r>
    </w:p>
    <w:p w14:paraId="573B5E39" w14:textId="77777777" w:rsidR="00BE4A9D" w:rsidRDefault="00BE4A9D" w:rsidP="00BE4A9D">
      <w:pPr>
        <w:pStyle w:val="PL"/>
      </w:pPr>
      <w:r w:rsidRPr="00690A26">
        <w:rPr>
          <w:lang w:val="en-US"/>
        </w:rPr>
        <w:lastRenderedPageBreak/>
        <w:t xml:space="preserve">          description: </w:t>
      </w:r>
      <w:r>
        <w:rPr>
          <w:lang w:eastAsia="zh-CN"/>
        </w:rPr>
        <w:t>events supported by the trusted</w:t>
      </w:r>
      <w:r>
        <w:t xml:space="preserve"> A</w:t>
      </w:r>
      <w:r w:rsidRPr="00690A26">
        <w:t>Fs being discovered</w:t>
      </w:r>
    </w:p>
    <w:p w14:paraId="1B9A84B4" w14:textId="77777777" w:rsidR="00BE4A9D" w:rsidRPr="00690A26" w:rsidRDefault="00BE4A9D" w:rsidP="00BE4A9D">
      <w:pPr>
        <w:pStyle w:val="PL"/>
        <w:rPr>
          <w:lang w:val="en-US"/>
        </w:rPr>
      </w:pPr>
      <w:r w:rsidRPr="00690A26">
        <w:rPr>
          <w:lang w:val="en-US"/>
        </w:rPr>
        <w:t xml:space="preserve">          content:</w:t>
      </w:r>
    </w:p>
    <w:p w14:paraId="11E1B89F" w14:textId="77777777" w:rsidR="00BE4A9D" w:rsidRPr="00690A26" w:rsidRDefault="00BE4A9D" w:rsidP="00BE4A9D">
      <w:pPr>
        <w:pStyle w:val="PL"/>
      </w:pPr>
      <w:r w:rsidRPr="00690A26">
        <w:rPr>
          <w:lang w:val="en-US"/>
        </w:rPr>
        <w:t xml:space="preserve">            application/json:</w:t>
      </w:r>
    </w:p>
    <w:p w14:paraId="1B746D54" w14:textId="77777777" w:rsidR="00BE4A9D" w:rsidRPr="00690A26" w:rsidRDefault="00BE4A9D" w:rsidP="00BE4A9D">
      <w:pPr>
        <w:pStyle w:val="PL"/>
        <w:rPr>
          <w:lang w:val="en-US"/>
        </w:rPr>
      </w:pPr>
      <w:r w:rsidRPr="00690A26">
        <w:rPr>
          <w:lang w:val="en-US"/>
        </w:rPr>
        <w:t xml:space="preserve">        </w:t>
      </w:r>
      <w:r>
        <w:rPr>
          <w:lang w:val="en-US"/>
        </w:rPr>
        <w:t xml:space="preserve">    </w:t>
      </w:r>
      <w:r w:rsidRPr="00690A26">
        <w:rPr>
          <w:lang w:val="en-US"/>
        </w:rPr>
        <w:t xml:space="preserve">  schema:</w:t>
      </w:r>
    </w:p>
    <w:p w14:paraId="231D4C24" w14:textId="77777777" w:rsidR="00992D96" w:rsidRDefault="00BE4A9D" w:rsidP="00FC32D1">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AfData</w:t>
      </w:r>
      <w:r w:rsidRPr="00690A26">
        <w:rPr>
          <w:lang w:val="en-US"/>
        </w:rPr>
        <w:t>'</w:t>
      </w:r>
    </w:p>
    <w:p w14:paraId="30CE54BE" w14:textId="16A3C084" w:rsidR="00FC32D1" w:rsidRDefault="00FC32D1" w:rsidP="00FC32D1">
      <w:pPr>
        <w:pStyle w:val="PL"/>
      </w:pPr>
      <w:r w:rsidRPr="002857AD">
        <w:rPr>
          <w:lang w:val="en-US"/>
        </w:rPr>
        <w:t xml:space="preserve">        - name: </w:t>
      </w:r>
      <w:r>
        <w:t>ml-accuracy-checking-ind</w:t>
      </w:r>
    </w:p>
    <w:p w14:paraId="7695D3DD" w14:textId="77777777" w:rsidR="00FC32D1" w:rsidRPr="002857AD" w:rsidRDefault="00FC32D1" w:rsidP="00FC32D1">
      <w:pPr>
        <w:pStyle w:val="PL"/>
        <w:rPr>
          <w:lang w:val="en-US"/>
        </w:rPr>
      </w:pPr>
      <w:r w:rsidRPr="002857AD">
        <w:rPr>
          <w:lang w:val="en-US"/>
        </w:rPr>
        <w:t xml:space="preserve">          in: query</w:t>
      </w:r>
    </w:p>
    <w:p w14:paraId="6CEDB321" w14:textId="77777777" w:rsidR="00FC32D1" w:rsidRPr="00690A26" w:rsidRDefault="00FC32D1" w:rsidP="00FC32D1">
      <w:pPr>
        <w:pStyle w:val="PL"/>
        <w:rPr>
          <w:lang w:val="en-US"/>
        </w:rPr>
      </w:pPr>
      <w:r w:rsidRPr="00690A26">
        <w:rPr>
          <w:lang w:val="en-US"/>
        </w:rPr>
        <w:t xml:space="preserve">          description: </w:t>
      </w:r>
      <w:r>
        <w:rPr>
          <w:lang w:val="en-US"/>
        </w:rPr>
        <w:t>I</w:t>
      </w:r>
      <w:r>
        <w:rPr>
          <w:rFonts w:cs="Arial"/>
          <w:szCs w:val="18"/>
        </w:rPr>
        <w:t xml:space="preserve">ndicating the support for ML Model </w:t>
      </w:r>
      <w:r>
        <w:t>Accuracy checking</w:t>
      </w:r>
      <w:r>
        <w:rPr>
          <w:rFonts w:cs="Arial"/>
          <w:szCs w:val="18"/>
        </w:rPr>
        <w:t>.</w:t>
      </w:r>
    </w:p>
    <w:p w14:paraId="75FDDDEA" w14:textId="77777777" w:rsidR="00FC32D1" w:rsidRDefault="00FC32D1" w:rsidP="00FC32D1">
      <w:pPr>
        <w:pStyle w:val="PL"/>
      </w:pPr>
      <w:r>
        <w:t xml:space="preserve">          schema:</w:t>
      </w:r>
    </w:p>
    <w:p w14:paraId="27374DA0" w14:textId="77777777" w:rsidR="00FC32D1" w:rsidRDefault="00FC32D1" w:rsidP="00FC32D1">
      <w:pPr>
        <w:pStyle w:val="PL"/>
      </w:pPr>
      <w:r w:rsidRPr="00690A26">
        <w:t xml:space="preserve">            type: boolean</w:t>
      </w:r>
    </w:p>
    <w:p w14:paraId="0FA9B118" w14:textId="77777777" w:rsidR="00FC32D1" w:rsidRDefault="00FC32D1" w:rsidP="00FC32D1">
      <w:pPr>
        <w:pStyle w:val="PL"/>
      </w:pPr>
      <w:r>
        <w:t xml:space="preserve">            enum:</w:t>
      </w:r>
    </w:p>
    <w:p w14:paraId="7BFBA182" w14:textId="77777777" w:rsidR="00FC32D1" w:rsidRDefault="00FC32D1" w:rsidP="00FC32D1">
      <w:pPr>
        <w:pStyle w:val="PL"/>
      </w:pPr>
      <w:r w:rsidRPr="00A41A26">
        <w:t xml:space="preserve"> </w:t>
      </w:r>
      <w:r>
        <w:t xml:space="preserve">            - true</w:t>
      </w:r>
    </w:p>
    <w:p w14:paraId="7F6FF67A" w14:textId="77777777" w:rsidR="00FC32D1" w:rsidRDefault="00FC32D1" w:rsidP="00FC32D1">
      <w:pPr>
        <w:pStyle w:val="PL"/>
      </w:pPr>
      <w:r w:rsidRPr="002857AD">
        <w:rPr>
          <w:lang w:val="en-US"/>
        </w:rPr>
        <w:t xml:space="preserve">        - name: </w:t>
      </w:r>
      <w:r w:rsidRPr="00EA3D66">
        <w:t>analytics</w:t>
      </w:r>
      <w:r>
        <w:t>-accuracy-checking-ind</w:t>
      </w:r>
    </w:p>
    <w:p w14:paraId="054FA913" w14:textId="77777777" w:rsidR="00FC32D1" w:rsidRPr="002857AD" w:rsidRDefault="00FC32D1" w:rsidP="00FC32D1">
      <w:pPr>
        <w:pStyle w:val="PL"/>
        <w:rPr>
          <w:lang w:val="en-US"/>
        </w:rPr>
      </w:pPr>
      <w:r w:rsidRPr="002857AD">
        <w:rPr>
          <w:lang w:val="en-US"/>
        </w:rPr>
        <w:t xml:space="preserve">          in: query</w:t>
      </w:r>
    </w:p>
    <w:p w14:paraId="5C15F007" w14:textId="77777777" w:rsidR="00FC32D1" w:rsidRPr="00690A26" w:rsidRDefault="00FC32D1" w:rsidP="00FC32D1">
      <w:pPr>
        <w:pStyle w:val="PL"/>
        <w:rPr>
          <w:lang w:val="en-US"/>
        </w:rPr>
      </w:pPr>
      <w:r w:rsidRPr="00690A26">
        <w:rPr>
          <w:lang w:val="en-US"/>
        </w:rPr>
        <w:t xml:space="preserve">          description: </w:t>
      </w:r>
      <w:r>
        <w:rPr>
          <w:lang w:val="en-US"/>
        </w:rPr>
        <w:t>I</w:t>
      </w:r>
      <w:r>
        <w:rPr>
          <w:rFonts w:cs="Arial"/>
          <w:szCs w:val="18"/>
        </w:rPr>
        <w:t xml:space="preserve">ndicating the support for </w:t>
      </w:r>
      <w:r w:rsidRPr="00A61799">
        <w:t>Analytics</w:t>
      </w:r>
      <w:r>
        <w:rPr>
          <w:rFonts w:cs="Arial"/>
          <w:szCs w:val="18"/>
        </w:rPr>
        <w:t xml:space="preserve"> </w:t>
      </w:r>
      <w:r>
        <w:t>Accuracy checking</w:t>
      </w:r>
      <w:r>
        <w:rPr>
          <w:rFonts w:cs="Arial"/>
          <w:szCs w:val="18"/>
        </w:rPr>
        <w:t>.</w:t>
      </w:r>
    </w:p>
    <w:p w14:paraId="50A62A3D" w14:textId="77777777" w:rsidR="00FC32D1" w:rsidRDefault="00FC32D1" w:rsidP="00FC32D1">
      <w:pPr>
        <w:pStyle w:val="PL"/>
      </w:pPr>
      <w:r>
        <w:t xml:space="preserve">          schema:</w:t>
      </w:r>
    </w:p>
    <w:p w14:paraId="11AF3D01" w14:textId="77777777" w:rsidR="00FC32D1" w:rsidRDefault="00FC32D1" w:rsidP="00FC32D1">
      <w:pPr>
        <w:pStyle w:val="PL"/>
      </w:pPr>
      <w:r w:rsidRPr="00690A26">
        <w:t xml:space="preserve">            type: boolean</w:t>
      </w:r>
    </w:p>
    <w:p w14:paraId="0AC416D9" w14:textId="77777777" w:rsidR="00FC32D1" w:rsidRDefault="00FC32D1" w:rsidP="00FC32D1">
      <w:pPr>
        <w:pStyle w:val="PL"/>
      </w:pPr>
      <w:r>
        <w:t xml:space="preserve">            enum:</w:t>
      </w:r>
    </w:p>
    <w:p w14:paraId="1FAD4140" w14:textId="77777777" w:rsidR="00FC32D1" w:rsidRPr="0063399A" w:rsidRDefault="00FC32D1" w:rsidP="00611F1D">
      <w:pPr>
        <w:pStyle w:val="PL"/>
        <w:rPr>
          <w:lang w:eastAsia="zh-CN"/>
        </w:rPr>
      </w:pPr>
      <w:r w:rsidRPr="00A41A26">
        <w:t xml:space="preserve"> </w:t>
      </w:r>
      <w:r>
        <w:t xml:space="preserve">            - true</w:t>
      </w:r>
    </w:p>
    <w:p w14:paraId="4AFA4939" w14:textId="77777777" w:rsidR="00710C49" w:rsidRPr="000B54F7" w:rsidRDefault="00710C49" w:rsidP="00611F1D">
      <w:pPr>
        <w:pStyle w:val="PL"/>
        <w:rPr>
          <w:lang w:val="en-US"/>
        </w:rPr>
      </w:pPr>
      <w:r w:rsidRPr="000B54F7">
        <w:rPr>
          <w:lang w:val="en-US"/>
        </w:rPr>
        <w:t xml:space="preserve">        - name: </w:t>
      </w:r>
      <w:r w:rsidRPr="000B54F7">
        <w:rPr>
          <w:lang w:eastAsia="zh-CN"/>
        </w:rPr>
        <w:t>a2x-support-ind</w:t>
      </w:r>
    </w:p>
    <w:p w14:paraId="7ED7F322" w14:textId="77777777" w:rsidR="00710C49" w:rsidRPr="000B54F7" w:rsidRDefault="00710C49" w:rsidP="00611F1D">
      <w:pPr>
        <w:pStyle w:val="PL"/>
        <w:rPr>
          <w:lang w:val="en-US"/>
        </w:rPr>
      </w:pPr>
      <w:r w:rsidRPr="000B54F7">
        <w:rPr>
          <w:lang w:val="en-US"/>
        </w:rPr>
        <w:t xml:space="preserve">          in: query</w:t>
      </w:r>
    </w:p>
    <w:p w14:paraId="3D9760FA" w14:textId="77777777" w:rsidR="00710C49" w:rsidRPr="000B54F7" w:rsidRDefault="00710C49" w:rsidP="00611F1D">
      <w:pPr>
        <w:pStyle w:val="PL"/>
        <w:rPr>
          <w:lang w:val="en-US"/>
        </w:rPr>
      </w:pPr>
      <w:r w:rsidRPr="000B54F7">
        <w:rPr>
          <w:lang w:val="en-US"/>
        </w:rPr>
        <w:t xml:space="preserve">          description: PCF supports A2X</w:t>
      </w:r>
    </w:p>
    <w:p w14:paraId="737039F3" w14:textId="77777777" w:rsidR="00710C49" w:rsidRPr="000B54F7" w:rsidRDefault="00710C49" w:rsidP="00611F1D">
      <w:pPr>
        <w:pStyle w:val="PL"/>
        <w:rPr>
          <w:lang w:val="en-US"/>
        </w:rPr>
      </w:pPr>
      <w:r w:rsidRPr="000B54F7">
        <w:rPr>
          <w:lang w:val="en-US"/>
        </w:rPr>
        <w:t xml:space="preserve">          schema:</w:t>
      </w:r>
    </w:p>
    <w:p w14:paraId="336C0508" w14:textId="77777777" w:rsidR="00710C49" w:rsidRPr="000B54F7" w:rsidRDefault="00710C49" w:rsidP="00611F1D">
      <w:pPr>
        <w:pStyle w:val="PL"/>
      </w:pPr>
      <w:r w:rsidRPr="000B54F7">
        <w:t xml:space="preserve">            type: boolean</w:t>
      </w:r>
    </w:p>
    <w:p w14:paraId="18D40AD0" w14:textId="77777777" w:rsidR="004E4CED" w:rsidRDefault="004E4CED" w:rsidP="00611F1D">
      <w:pPr>
        <w:pStyle w:val="PL"/>
      </w:pPr>
      <w:r>
        <w:t xml:space="preserve">            enum:</w:t>
      </w:r>
    </w:p>
    <w:p w14:paraId="19AF8204" w14:textId="77777777" w:rsidR="004E4CED" w:rsidRPr="000B54F7" w:rsidRDefault="004E4CED" w:rsidP="00611F1D">
      <w:pPr>
        <w:pStyle w:val="PL"/>
        <w:rPr>
          <w:lang w:eastAsia="zh-CN"/>
        </w:rPr>
      </w:pPr>
      <w:r w:rsidRPr="00A41A26">
        <w:t xml:space="preserve"> </w:t>
      </w:r>
      <w:r>
        <w:t xml:space="preserve">            - true</w:t>
      </w:r>
    </w:p>
    <w:p w14:paraId="5209D128" w14:textId="77777777" w:rsidR="00710C49" w:rsidRPr="000B54F7" w:rsidRDefault="00710C49" w:rsidP="00611F1D">
      <w:pPr>
        <w:pStyle w:val="PL"/>
        <w:rPr>
          <w:lang w:val="en-US" w:eastAsia="zh-CN"/>
        </w:rPr>
      </w:pPr>
      <w:r w:rsidRPr="000B54F7">
        <w:rPr>
          <w:lang w:val="en-US"/>
        </w:rPr>
        <w:t xml:space="preserve">        - name: </w:t>
      </w:r>
      <w:r w:rsidRPr="000B54F7">
        <w:rPr>
          <w:lang w:eastAsia="zh-CN"/>
        </w:rPr>
        <w:t>a</w:t>
      </w:r>
      <w:r w:rsidRPr="000B54F7">
        <w:rPr>
          <w:rFonts w:hint="eastAsia"/>
          <w:lang w:eastAsia="zh-CN"/>
        </w:rPr>
        <w:t>2x-capability</w:t>
      </w:r>
    </w:p>
    <w:p w14:paraId="5DA9CFC9" w14:textId="77777777" w:rsidR="00710C49" w:rsidRPr="000B54F7" w:rsidRDefault="00710C49" w:rsidP="00611F1D">
      <w:pPr>
        <w:pStyle w:val="PL"/>
        <w:rPr>
          <w:lang w:val="en-US"/>
        </w:rPr>
      </w:pPr>
      <w:r w:rsidRPr="000B54F7">
        <w:rPr>
          <w:lang w:val="en-US"/>
        </w:rPr>
        <w:t xml:space="preserve">          in: query</w:t>
      </w:r>
    </w:p>
    <w:p w14:paraId="56952D35" w14:textId="77777777" w:rsidR="00710C49" w:rsidRPr="000B54F7" w:rsidRDefault="00710C49" w:rsidP="00611F1D">
      <w:pPr>
        <w:pStyle w:val="PL"/>
        <w:rPr>
          <w:lang w:val="en-US"/>
        </w:rPr>
      </w:pPr>
      <w:r w:rsidRPr="000B54F7">
        <w:rPr>
          <w:lang w:val="en-US"/>
        </w:rPr>
        <w:t xml:space="preserve">          description: </w:t>
      </w:r>
      <w:r w:rsidRPr="000B54F7">
        <w:t xml:space="preserve">indicates the </w:t>
      </w:r>
      <w:r w:rsidRPr="000B54F7">
        <w:rPr>
          <w:lang w:eastAsia="zh-CN"/>
        </w:rPr>
        <w:t>A</w:t>
      </w:r>
      <w:r w:rsidRPr="000B54F7">
        <w:rPr>
          <w:rFonts w:hint="eastAsia"/>
          <w:lang w:eastAsia="zh-CN"/>
        </w:rPr>
        <w:t>2X</w:t>
      </w:r>
      <w:r w:rsidRPr="000B54F7">
        <w:t xml:space="preserve"> capability that the target </w:t>
      </w:r>
      <w:r w:rsidRPr="000B54F7">
        <w:rPr>
          <w:rFonts w:hint="eastAsia"/>
          <w:lang w:eastAsia="zh-CN"/>
        </w:rPr>
        <w:t>PCF</w:t>
      </w:r>
      <w:r w:rsidRPr="000B54F7">
        <w:t xml:space="preserve"> needs to support</w:t>
      </w:r>
      <w:r w:rsidRPr="000B54F7">
        <w:rPr>
          <w:rFonts w:cs="Arial"/>
          <w:szCs w:val="18"/>
        </w:rPr>
        <w:t>.</w:t>
      </w:r>
    </w:p>
    <w:p w14:paraId="33F42644" w14:textId="77777777" w:rsidR="00710C49" w:rsidRPr="000B54F7" w:rsidRDefault="00710C49" w:rsidP="00611F1D">
      <w:pPr>
        <w:pStyle w:val="PL"/>
        <w:rPr>
          <w:lang w:val="en-US"/>
        </w:rPr>
      </w:pPr>
      <w:r w:rsidRPr="000B54F7">
        <w:rPr>
          <w:lang w:val="en-US"/>
        </w:rPr>
        <w:t xml:space="preserve">          content:</w:t>
      </w:r>
    </w:p>
    <w:p w14:paraId="386CDAA4" w14:textId="77777777" w:rsidR="00710C49" w:rsidRPr="000B54F7" w:rsidRDefault="00710C49" w:rsidP="00611F1D">
      <w:pPr>
        <w:pStyle w:val="PL"/>
        <w:rPr>
          <w:lang w:val="en-US"/>
        </w:rPr>
      </w:pPr>
      <w:r w:rsidRPr="000B54F7">
        <w:rPr>
          <w:lang w:val="en-US"/>
        </w:rPr>
        <w:t xml:space="preserve">            application/json:</w:t>
      </w:r>
    </w:p>
    <w:p w14:paraId="430C9A8C" w14:textId="77777777" w:rsidR="00710C49" w:rsidRPr="000B54F7" w:rsidRDefault="00710C49" w:rsidP="00611F1D">
      <w:pPr>
        <w:pStyle w:val="PL"/>
        <w:rPr>
          <w:lang w:val="en-US"/>
        </w:rPr>
      </w:pPr>
      <w:r w:rsidRPr="000B54F7">
        <w:rPr>
          <w:lang w:val="en-US"/>
        </w:rPr>
        <w:t xml:space="preserve">              schema:</w:t>
      </w:r>
    </w:p>
    <w:p w14:paraId="5591C5F3" w14:textId="77777777" w:rsidR="00710C49" w:rsidRPr="000B54F7" w:rsidRDefault="00710C49" w:rsidP="00611F1D">
      <w:pPr>
        <w:pStyle w:val="PL"/>
        <w:rPr>
          <w:lang w:val="en-US"/>
        </w:rPr>
      </w:pPr>
      <w:r w:rsidRPr="000B54F7">
        <w:rPr>
          <w:lang w:val="en-US"/>
        </w:rPr>
        <w:t xml:space="preserve">                $ref: 'TS29510_Nnrf_NFManagement.yaml#/components/schemas/</w:t>
      </w:r>
      <w:r w:rsidRPr="000B54F7">
        <w:rPr>
          <w:lang w:val="en-US" w:eastAsia="zh-CN"/>
        </w:rPr>
        <w:t>A</w:t>
      </w:r>
      <w:r w:rsidRPr="000B54F7">
        <w:rPr>
          <w:rFonts w:hint="eastAsia"/>
          <w:lang w:val="en-US" w:eastAsia="zh-CN"/>
        </w:rPr>
        <w:t>2xCapability</w:t>
      </w:r>
      <w:r w:rsidRPr="000B54F7">
        <w:rPr>
          <w:lang w:val="en-US"/>
        </w:rPr>
        <w:t>'</w:t>
      </w:r>
    </w:p>
    <w:p w14:paraId="10DB335B" w14:textId="77777777" w:rsidR="00AD0BFB" w:rsidRDefault="00AD0BFB" w:rsidP="00611F1D">
      <w:pPr>
        <w:pStyle w:val="PL"/>
      </w:pPr>
      <w:r w:rsidRPr="002857AD">
        <w:rPr>
          <w:lang w:val="en-US"/>
        </w:rPr>
        <w:t xml:space="preserve">        - name: </w:t>
      </w:r>
      <w:r w:rsidRPr="00DC3F3B">
        <w:t>ml</w:t>
      </w:r>
      <w:r>
        <w:t>-m</w:t>
      </w:r>
      <w:r w:rsidRPr="00DC3F3B">
        <w:t>odel</w:t>
      </w:r>
      <w:r>
        <w:t>-s</w:t>
      </w:r>
      <w:r w:rsidRPr="00DC3F3B">
        <w:t>torage</w:t>
      </w:r>
      <w:r>
        <w:t>-ind</w:t>
      </w:r>
    </w:p>
    <w:p w14:paraId="444DEF24" w14:textId="77777777" w:rsidR="00AD0BFB" w:rsidRPr="002857AD" w:rsidRDefault="00AD0BFB" w:rsidP="00611F1D">
      <w:pPr>
        <w:pStyle w:val="PL"/>
        <w:rPr>
          <w:lang w:val="en-US"/>
        </w:rPr>
      </w:pPr>
      <w:r w:rsidRPr="002857AD">
        <w:rPr>
          <w:lang w:val="en-US"/>
        </w:rPr>
        <w:t xml:space="preserve">          in: query</w:t>
      </w:r>
    </w:p>
    <w:p w14:paraId="7CDC240C" w14:textId="574E85E5" w:rsidR="00AD0BFB" w:rsidRPr="00690A26" w:rsidRDefault="00AD0BFB" w:rsidP="00611F1D">
      <w:pPr>
        <w:pStyle w:val="PL"/>
        <w:rPr>
          <w:lang w:val="en-US"/>
        </w:rPr>
      </w:pPr>
      <w:r w:rsidRPr="00690A26">
        <w:rPr>
          <w:lang w:val="en-US"/>
        </w:rPr>
        <w:t xml:space="preserve">          description: </w:t>
      </w:r>
      <w:r>
        <w:rPr>
          <w:lang w:val="en-US"/>
        </w:rPr>
        <w:t>I</w:t>
      </w:r>
      <w:r>
        <w:rPr>
          <w:rFonts w:cs="Arial"/>
          <w:szCs w:val="18"/>
        </w:rPr>
        <w:t xml:space="preserve">ndicating the support for </w:t>
      </w:r>
      <w:r>
        <w:t>ML model storage</w:t>
      </w:r>
      <w:r w:rsidR="00416198">
        <w:t xml:space="preserve"> and retrieval</w:t>
      </w:r>
      <w:r>
        <w:t xml:space="preserve"> capability</w:t>
      </w:r>
      <w:r>
        <w:rPr>
          <w:rFonts w:cs="Arial"/>
          <w:szCs w:val="18"/>
        </w:rPr>
        <w:t>.</w:t>
      </w:r>
    </w:p>
    <w:p w14:paraId="245FD6C0" w14:textId="77777777" w:rsidR="00AD0BFB" w:rsidRDefault="00AD0BFB" w:rsidP="00611F1D">
      <w:pPr>
        <w:pStyle w:val="PL"/>
      </w:pPr>
      <w:r>
        <w:t xml:space="preserve">          schema:</w:t>
      </w:r>
    </w:p>
    <w:p w14:paraId="0BBE36EE" w14:textId="77777777" w:rsidR="00AD0BFB" w:rsidRDefault="00AD0BFB" w:rsidP="00AD0BFB">
      <w:pPr>
        <w:pStyle w:val="PL"/>
      </w:pPr>
      <w:r w:rsidRPr="00690A26">
        <w:t xml:space="preserve">            type: boolean</w:t>
      </w:r>
    </w:p>
    <w:p w14:paraId="1B4DFE43" w14:textId="77777777" w:rsidR="00AD0BFB" w:rsidRDefault="00AD0BFB" w:rsidP="00AD0BFB">
      <w:pPr>
        <w:pStyle w:val="PL"/>
      </w:pPr>
      <w:r>
        <w:t xml:space="preserve">            enum:</w:t>
      </w:r>
    </w:p>
    <w:p w14:paraId="1A2013DA" w14:textId="77777777" w:rsidR="00AD0BFB" w:rsidRPr="0063399A" w:rsidRDefault="00AD0BFB" w:rsidP="00AD0BFB">
      <w:pPr>
        <w:pStyle w:val="PL"/>
        <w:rPr>
          <w:lang w:eastAsia="zh-CN"/>
        </w:rPr>
      </w:pPr>
      <w:r w:rsidRPr="00A41A26">
        <w:t xml:space="preserve"> </w:t>
      </w:r>
      <w:r>
        <w:t xml:space="preserve">            - true</w:t>
      </w:r>
    </w:p>
    <w:p w14:paraId="75240287" w14:textId="77777777" w:rsidR="00416198" w:rsidRDefault="00416198" w:rsidP="00416198">
      <w:pPr>
        <w:pStyle w:val="PL"/>
      </w:pPr>
      <w:r w:rsidRPr="002857AD">
        <w:rPr>
          <w:lang w:val="en-US"/>
        </w:rPr>
        <w:t xml:space="preserve">        - name: </w:t>
      </w:r>
      <w:r>
        <w:t>data-s</w:t>
      </w:r>
      <w:r w:rsidRPr="00DC3F3B">
        <w:t>torage</w:t>
      </w:r>
      <w:r>
        <w:t>-ind</w:t>
      </w:r>
    </w:p>
    <w:p w14:paraId="0181EBF5" w14:textId="77777777" w:rsidR="00416198" w:rsidRPr="002857AD" w:rsidRDefault="00416198" w:rsidP="00416198">
      <w:pPr>
        <w:pStyle w:val="PL"/>
        <w:rPr>
          <w:lang w:val="en-US"/>
        </w:rPr>
      </w:pPr>
      <w:r w:rsidRPr="002857AD">
        <w:rPr>
          <w:lang w:val="en-US"/>
        </w:rPr>
        <w:t xml:space="preserve">          in: query</w:t>
      </w:r>
    </w:p>
    <w:p w14:paraId="7045D3AB" w14:textId="77777777" w:rsidR="00416198" w:rsidRDefault="00416198" w:rsidP="00416198">
      <w:pPr>
        <w:pStyle w:val="PL"/>
        <w:rPr>
          <w:lang w:val="en-US"/>
        </w:rPr>
      </w:pPr>
      <w:r w:rsidRPr="00690A26">
        <w:rPr>
          <w:lang w:val="en-US"/>
        </w:rPr>
        <w:t xml:space="preserve">          description: </w:t>
      </w:r>
      <w:r>
        <w:rPr>
          <w:lang w:val="en-US"/>
        </w:rPr>
        <w:t>&gt;</w:t>
      </w:r>
    </w:p>
    <w:p w14:paraId="41D633C5" w14:textId="77777777" w:rsidR="00416198" w:rsidRPr="00690A26" w:rsidRDefault="00416198" w:rsidP="00416198">
      <w:pPr>
        <w:pStyle w:val="PL"/>
        <w:rPr>
          <w:lang w:val="en-US"/>
        </w:rPr>
      </w:pPr>
      <w:r>
        <w:rPr>
          <w:lang w:val="en-US"/>
        </w:rPr>
        <w:t xml:space="preserve">            I</w:t>
      </w:r>
      <w:r>
        <w:rPr>
          <w:rFonts w:cs="Arial"/>
          <w:szCs w:val="18"/>
        </w:rPr>
        <w:t xml:space="preserve">ndicating the support for </w:t>
      </w:r>
      <w:r>
        <w:t>data and analytics storage and retrieval capability</w:t>
      </w:r>
      <w:r>
        <w:rPr>
          <w:rFonts w:cs="Arial"/>
          <w:szCs w:val="18"/>
        </w:rPr>
        <w:t>.</w:t>
      </w:r>
    </w:p>
    <w:p w14:paraId="518CDA1E" w14:textId="77777777" w:rsidR="00416198" w:rsidRDefault="00416198" w:rsidP="00416198">
      <w:pPr>
        <w:pStyle w:val="PL"/>
      </w:pPr>
      <w:r>
        <w:t xml:space="preserve">          schema:</w:t>
      </w:r>
    </w:p>
    <w:p w14:paraId="23988AAA" w14:textId="77777777" w:rsidR="00416198" w:rsidRDefault="00416198" w:rsidP="00416198">
      <w:pPr>
        <w:pStyle w:val="PL"/>
      </w:pPr>
      <w:r w:rsidRPr="00690A26">
        <w:t xml:space="preserve">            type: boolean</w:t>
      </w:r>
    </w:p>
    <w:p w14:paraId="2E0C6676" w14:textId="77777777" w:rsidR="00416198" w:rsidRDefault="00416198" w:rsidP="00416198">
      <w:pPr>
        <w:pStyle w:val="PL"/>
      </w:pPr>
      <w:r>
        <w:t xml:space="preserve">            enum:</w:t>
      </w:r>
    </w:p>
    <w:p w14:paraId="2CC39A61" w14:textId="77777777" w:rsidR="00416198" w:rsidRPr="0063399A" w:rsidRDefault="00416198" w:rsidP="00416198">
      <w:pPr>
        <w:pStyle w:val="PL"/>
        <w:rPr>
          <w:lang w:eastAsia="zh-CN"/>
        </w:rPr>
      </w:pPr>
      <w:r w:rsidRPr="00A41A26">
        <w:t xml:space="preserve"> </w:t>
      </w:r>
      <w:r>
        <w:t xml:space="preserve">            - true</w:t>
      </w:r>
    </w:p>
    <w:p w14:paraId="6F8EE034" w14:textId="77777777" w:rsidR="006204C6" w:rsidRDefault="006204C6" w:rsidP="006204C6">
      <w:pPr>
        <w:pStyle w:val="PL"/>
      </w:pPr>
      <w:r w:rsidRPr="002857AD">
        <w:rPr>
          <w:lang w:val="en-US"/>
        </w:rPr>
        <w:t xml:space="preserve">        - name: </w:t>
      </w:r>
      <w:r>
        <w:t>d</w:t>
      </w:r>
      <w:r w:rsidRPr="0049054F">
        <w:t>ata</w:t>
      </w:r>
      <w:r>
        <w:t>-s</w:t>
      </w:r>
      <w:r w:rsidRPr="0049054F">
        <w:t>ubscriptio</w:t>
      </w:r>
      <w:r>
        <w:t>n-relocation-support-ind</w:t>
      </w:r>
    </w:p>
    <w:p w14:paraId="573C180F" w14:textId="77777777" w:rsidR="006204C6" w:rsidRPr="002857AD" w:rsidRDefault="006204C6" w:rsidP="006204C6">
      <w:pPr>
        <w:pStyle w:val="PL"/>
        <w:rPr>
          <w:lang w:val="en-US"/>
        </w:rPr>
      </w:pPr>
      <w:r w:rsidRPr="002857AD">
        <w:rPr>
          <w:lang w:val="en-US"/>
        </w:rPr>
        <w:t xml:space="preserve">          in: query</w:t>
      </w:r>
    </w:p>
    <w:p w14:paraId="3773EA51" w14:textId="77777777" w:rsidR="006204C6" w:rsidRPr="00690A26" w:rsidRDefault="006204C6" w:rsidP="006204C6">
      <w:pPr>
        <w:pStyle w:val="PL"/>
        <w:rPr>
          <w:lang w:val="en-US"/>
        </w:rPr>
      </w:pPr>
      <w:r w:rsidRPr="00690A26">
        <w:rPr>
          <w:lang w:val="en-US"/>
        </w:rPr>
        <w:t xml:space="preserve">          description: </w:t>
      </w:r>
      <w:r>
        <w:rPr>
          <w:lang w:val="en-US"/>
        </w:rPr>
        <w:t>I</w:t>
      </w:r>
      <w:r>
        <w:rPr>
          <w:rFonts w:cs="Arial"/>
          <w:szCs w:val="18"/>
        </w:rPr>
        <w:t xml:space="preserve">ndicating the support for </w:t>
      </w:r>
      <w:r w:rsidRPr="0049054F">
        <w:t>relocation of data subscription</w:t>
      </w:r>
      <w:r>
        <w:rPr>
          <w:rFonts w:cs="Arial"/>
          <w:szCs w:val="18"/>
        </w:rPr>
        <w:t>.</w:t>
      </w:r>
    </w:p>
    <w:p w14:paraId="74F0EA5B" w14:textId="77777777" w:rsidR="006204C6" w:rsidRDefault="006204C6" w:rsidP="006204C6">
      <w:pPr>
        <w:pStyle w:val="PL"/>
      </w:pPr>
      <w:r>
        <w:t xml:space="preserve">          schema:</w:t>
      </w:r>
    </w:p>
    <w:p w14:paraId="595BA975" w14:textId="77777777" w:rsidR="006204C6" w:rsidRDefault="006204C6" w:rsidP="006204C6">
      <w:pPr>
        <w:pStyle w:val="PL"/>
      </w:pPr>
      <w:r w:rsidRPr="00690A26">
        <w:t xml:space="preserve">            type: boolean</w:t>
      </w:r>
    </w:p>
    <w:p w14:paraId="2C80C5D9" w14:textId="77777777" w:rsidR="006204C6" w:rsidRDefault="006204C6" w:rsidP="006204C6">
      <w:pPr>
        <w:pStyle w:val="PL"/>
      </w:pPr>
      <w:r>
        <w:t xml:space="preserve">            enum:</w:t>
      </w:r>
    </w:p>
    <w:p w14:paraId="6332CF3A" w14:textId="77777777" w:rsidR="006204C6" w:rsidRPr="0063399A" w:rsidRDefault="006204C6" w:rsidP="006204C6">
      <w:pPr>
        <w:pStyle w:val="PL"/>
        <w:rPr>
          <w:lang w:eastAsia="zh-CN"/>
        </w:rPr>
      </w:pPr>
      <w:r w:rsidRPr="00A41A26">
        <w:t xml:space="preserve"> </w:t>
      </w:r>
      <w:r>
        <w:t xml:space="preserve">            - true</w:t>
      </w:r>
    </w:p>
    <w:p w14:paraId="2D3DA672" w14:textId="77777777" w:rsidR="00E426C5" w:rsidRDefault="00E426C5" w:rsidP="00E426C5">
      <w:pPr>
        <w:pStyle w:val="PL"/>
      </w:pPr>
      <w:r w:rsidRPr="002857AD">
        <w:rPr>
          <w:lang w:val="en-US"/>
        </w:rPr>
        <w:t xml:space="preserve">        - name: </w:t>
      </w:r>
      <w:r>
        <w:t>ims-domain-name</w:t>
      </w:r>
    </w:p>
    <w:p w14:paraId="3127280D" w14:textId="77777777" w:rsidR="00E426C5" w:rsidRPr="002857AD" w:rsidRDefault="00E426C5" w:rsidP="00E426C5">
      <w:pPr>
        <w:pStyle w:val="PL"/>
        <w:rPr>
          <w:lang w:val="en-US"/>
        </w:rPr>
      </w:pPr>
      <w:r w:rsidRPr="002857AD">
        <w:rPr>
          <w:lang w:val="en-US"/>
        </w:rPr>
        <w:t xml:space="preserve">          in: query</w:t>
      </w:r>
    </w:p>
    <w:p w14:paraId="46383CE2" w14:textId="77777777" w:rsidR="00E426C5" w:rsidRPr="00690A26" w:rsidRDefault="00E426C5" w:rsidP="00E426C5">
      <w:pPr>
        <w:pStyle w:val="PL"/>
        <w:rPr>
          <w:lang w:val="en-US"/>
        </w:rPr>
      </w:pPr>
      <w:r w:rsidRPr="00690A26">
        <w:rPr>
          <w:lang w:val="en-US"/>
        </w:rPr>
        <w:t xml:space="preserve">          description: </w:t>
      </w:r>
      <w:r>
        <w:rPr>
          <w:lang w:val="en-US"/>
        </w:rPr>
        <w:t xml:space="preserve">Indicating the IMS domain name to </w:t>
      </w:r>
      <w:r w:rsidRPr="00690A26">
        <w:rPr>
          <w:lang w:val="en-US"/>
        </w:rPr>
        <w:t>search for a</w:t>
      </w:r>
      <w:r>
        <w:rPr>
          <w:lang w:val="en-US"/>
        </w:rPr>
        <w:t xml:space="preserve"> target</w:t>
      </w:r>
      <w:r w:rsidRPr="00690A26">
        <w:rPr>
          <w:lang w:val="en-US"/>
        </w:rPr>
        <w:t xml:space="preserve"> </w:t>
      </w:r>
      <w:r>
        <w:rPr>
          <w:lang w:val="en-US"/>
        </w:rPr>
        <w:t>DCSF</w:t>
      </w:r>
      <w:r>
        <w:rPr>
          <w:rFonts w:cs="Arial"/>
          <w:szCs w:val="18"/>
        </w:rPr>
        <w:t>.</w:t>
      </w:r>
    </w:p>
    <w:p w14:paraId="768492D9" w14:textId="77777777" w:rsidR="00E426C5" w:rsidRDefault="00E426C5" w:rsidP="00E426C5">
      <w:pPr>
        <w:pStyle w:val="PL"/>
      </w:pPr>
      <w:r>
        <w:t xml:space="preserve">          schema:</w:t>
      </w:r>
    </w:p>
    <w:p w14:paraId="57028C7C" w14:textId="77777777" w:rsidR="00E426C5" w:rsidRDefault="00E426C5" w:rsidP="00E426C5">
      <w:pPr>
        <w:pStyle w:val="PL"/>
      </w:pPr>
      <w:r w:rsidRPr="00690A26">
        <w:t xml:space="preserve">            type: </w:t>
      </w:r>
      <w:r>
        <w:t>string</w:t>
      </w:r>
    </w:p>
    <w:p w14:paraId="17D4626B" w14:textId="77777777" w:rsidR="00E426C5" w:rsidRDefault="00E426C5" w:rsidP="00E426C5">
      <w:pPr>
        <w:pStyle w:val="PL"/>
      </w:pPr>
      <w:r w:rsidRPr="002857AD">
        <w:rPr>
          <w:lang w:val="en-US"/>
        </w:rPr>
        <w:t xml:space="preserve">        - name: </w:t>
      </w:r>
      <w:r>
        <w:t>media-capability-list</w:t>
      </w:r>
    </w:p>
    <w:p w14:paraId="49D04F87" w14:textId="77777777" w:rsidR="00E426C5" w:rsidRPr="002857AD" w:rsidRDefault="00E426C5" w:rsidP="00E426C5">
      <w:pPr>
        <w:pStyle w:val="PL"/>
        <w:rPr>
          <w:lang w:val="en-US"/>
        </w:rPr>
      </w:pPr>
      <w:r w:rsidRPr="002857AD">
        <w:rPr>
          <w:lang w:val="en-US"/>
        </w:rPr>
        <w:t xml:space="preserve">          in: query</w:t>
      </w:r>
    </w:p>
    <w:p w14:paraId="5787D1C5" w14:textId="77777777" w:rsidR="00E426C5" w:rsidRPr="00690A26" w:rsidRDefault="00E426C5" w:rsidP="00E426C5">
      <w:pPr>
        <w:pStyle w:val="PL"/>
        <w:rPr>
          <w:lang w:val="en-US"/>
        </w:rPr>
      </w:pPr>
      <w:r w:rsidRPr="00690A26">
        <w:rPr>
          <w:lang w:val="en-US"/>
        </w:rPr>
        <w:t xml:space="preserve">          description: </w:t>
      </w:r>
      <w:r>
        <w:rPr>
          <w:lang w:val="en-US"/>
        </w:rPr>
        <w:t xml:space="preserve">Indicating the media capability list to </w:t>
      </w:r>
      <w:r w:rsidRPr="00690A26">
        <w:rPr>
          <w:lang w:val="en-US"/>
        </w:rPr>
        <w:t>search for a</w:t>
      </w:r>
      <w:r>
        <w:rPr>
          <w:lang w:val="en-US"/>
        </w:rPr>
        <w:t xml:space="preserve"> target</w:t>
      </w:r>
      <w:r w:rsidRPr="00690A26">
        <w:rPr>
          <w:lang w:val="en-US"/>
        </w:rPr>
        <w:t xml:space="preserve"> </w:t>
      </w:r>
      <w:r>
        <w:rPr>
          <w:lang w:val="en-US"/>
        </w:rPr>
        <w:t>MF</w:t>
      </w:r>
      <w:r>
        <w:rPr>
          <w:lang w:val="en-US" w:eastAsia="zh-CN"/>
        </w:rPr>
        <w:t>, MRF or MRFP</w:t>
      </w:r>
      <w:r>
        <w:rPr>
          <w:rFonts w:cs="Arial"/>
          <w:szCs w:val="18"/>
        </w:rPr>
        <w:t>.</w:t>
      </w:r>
    </w:p>
    <w:p w14:paraId="108769B5" w14:textId="77777777" w:rsidR="00E426C5" w:rsidRDefault="00E426C5" w:rsidP="00E426C5">
      <w:pPr>
        <w:pStyle w:val="PL"/>
      </w:pPr>
      <w:r>
        <w:t xml:space="preserve">          schema:</w:t>
      </w:r>
    </w:p>
    <w:p w14:paraId="35EEF0E3" w14:textId="77777777" w:rsidR="00E426C5" w:rsidRPr="00690A26" w:rsidRDefault="00E426C5" w:rsidP="00E426C5">
      <w:pPr>
        <w:pStyle w:val="PL"/>
        <w:rPr>
          <w:lang w:val="en-US"/>
        </w:rPr>
      </w:pPr>
      <w:r w:rsidRPr="004007AE">
        <w:rPr>
          <w:lang w:val="en-US"/>
        </w:rPr>
        <w:t xml:space="preserve">            </w:t>
      </w:r>
      <w:r w:rsidRPr="00690A26">
        <w:rPr>
          <w:lang w:val="en-US"/>
        </w:rPr>
        <w:t>type: array</w:t>
      </w:r>
    </w:p>
    <w:p w14:paraId="2A9C0DC8" w14:textId="77777777" w:rsidR="00E426C5" w:rsidRPr="00690A26" w:rsidRDefault="00E426C5" w:rsidP="00E426C5">
      <w:pPr>
        <w:pStyle w:val="PL"/>
        <w:rPr>
          <w:lang w:val="en-US"/>
        </w:rPr>
      </w:pPr>
      <w:r w:rsidRPr="00690A26">
        <w:rPr>
          <w:lang w:val="en-US"/>
        </w:rPr>
        <w:t xml:space="preserve">            items:</w:t>
      </w:r>
    </w:p>
    <w:p w14:paraId="3FC978EA" w14:textId="77777777" w:rsidR="00E426C5" w:rsidRPr="00690A26" w:rsidRDefault="00E426C5" w:rsidP="00E426C5">
      <w:pPr>
        <w:pStyle w:val="PL"/>
        <w:rPr>
          <w:lang w:val="en-US" w:eastAsia="zh-CN"/>
        </w:rPr>
      </w:pPr>
      <w:r w:rsidRPr="00690A26">
        <w:rPr>
          <w:lang w:val="en-US"/>
        </w:rPr>
        <w:t xml:space="preserve">              $ref: '</w:t>
      </w:r>
      <w:r w:rsidRPr="003E6078">
        <w:rPr>
          <w:lang w:eastAsia="zh-CN"/>
        </w:rPr>
        <w:t>TS29</w:t>
      </w:r>
      <w:r>
        <w:rPr>
          <w:lang w:eastAsia="zh-CN"/>
        </w:rPr>
        <w:t>510</w:t>
      </w:r>
      <w:r w:rsidRPr="003E6078">
        <w:rPr>
          <w:lang w:eastAsia="zh-CN"/>
        </w:rPr>
        <w:t>_N</w:t>
      </w:r>
      <w:r>
        <w:rPr>
          <w:lang w:eastAsia="zh-CN"/>
        </w:rPr>
        <w:t>nrf</w:t>
      </w:r>
      <w:r>
        <w:rPr>
          <w:rFonts w:hint="eastAsia"/>
          <w:lang w:eastAsia="zh-CN"/>
        </w:rPr>
        <w:t>_</w:t>
      </w:r>
      <w:r>
        <w:rPr>
          <w:lang w:eastAsia="zh-CN"/>
        </w:rPr>
        <w:t>NFManagement</w:t>
      </w:r>
      <w:r w:rsidRPr="003E6078">
        <w:rPr>
          <w:lang w:eastAsia="zh-CN"/>
        </w:rPr>
        <w:t>.yaml</w:t>
      </w:r>
      <w:r w:rsidRPr="00690A26">
        <w:rPr>
          <w:lang w:val="en-US"/>
        </w:rPr>
        <w:t>#/components/schemas/</w:t>
      </w:r>
      <w:r>
        <w:rPr>
          <w:lang w:val="en-US"/>
        </w:rPr>
        <w:t>MediaCapability</w:t>
      </w:r>
      <w:r w:rsidRPr="00690A26">
        <w:rPr>
          <w:lang w:val="en-US"/>
        </w:rPr>
        <w:t>'</w:t>
      </w:r>
    </w:p>
    <w:p w14:paraId="2F3078E2" w14:textId="77777777" w:rsidR="00E426C5" w:rsidRDefault="00E426C5" w:rsidP="00E426C5">
      <w:pPr>
        <w:pStyle w:val="PL"/>
      </w:pPr>
      <w:r w:rsidRPr="00690A26">
        <w:rPr>
          <w:lang w:val="en-US"/>
        </w:rPr>
        <w:t xml:space="preserve">            </w:t>
      </w:r>
      <w:r w:rsidRPr="00690A26">
        <w:t xml:space="preserve">minItems: </w:t>
      </w:r>
      <w:r>
        <w:t>1</w:t>
      </w:r>
    </w:p>
    <w:p w14:paraId="719A41B4" w14:textId="77777777" w:rsidR="00E426C5" w:rsidRPr="00690A26" w:rsidRDefault="00E426C5" w:rsidP="00E426C5">
      <w:pPr>
        <w:pStyle w:val="PL"/>
        <w:rPr>
          <w:lang w:val="en-US"/>
        </w:rPr>
      </w:pPr>
      <w:r w:rsidRPr="00690A26">
        <w:rPr>
          <w:lang w:val="en-US"/>
        </w:rPr>
        <w:t xml:space="preserve">          style: form</w:t>
      </w:r>
    </w:p>
    <w:p w14:paraId="45D77ACB" w14:textId="77777777" w:rsidR="00E426C5" w:rsidRPr="00690A26" w:rsidRDefault="00E426C5" w:rsidP="00E426C5">
      <w:pPr>
        <w:pStyle w:val="PL"/>
        <w:rPr>
          <w:color w:val="FF0000"/>
          <w:lang w:val="en-US" w:eastAsia="zh-CN"/>
        </w:rPr>
      </w:pPr>
      <w:r w:rsidRPr="00690A26">
        <w:rPr>
          <w:lang w:val="en-US"/>
        </w:rPr>
        <w:t xml:space="preserve">          explode: false</w:t>
      </w:r>
    </w:p>
    <w:p w14:paraId="713A6A1C" w14:textId="77777777" w:rsidR="00E620D4" w:rsidRDefault="00E620D4" w:rsidP="00E620D4">
      <w:pPr>
        <w:pStyle w:val="PL"/>
      </w:pPr>
      <w:r w:rsidRPr="002857AD">
        <w:rPr>
          <w:lang w:val="en-US"/>
        </w:rPr>
        <w:t xml:space="preserve">        - name: </w:t>
      </w:r>
      <w:r w:rsidRPr="00192A69">
        <w:t>roaming-exchange-ind</w:t>
      </w:r>
    </w:p>
    <w:p w14:paraId="6905B5B9" w14:textId="77777777" w:rsidR="00E620D4" w:rsidRPr="002857AD" w:rsidRDefault="00E620D4" w:rsidP="00E620D4">
      <w:pPr>
        <w:pStyle w:val="PL"/>
        <w:rPr>
          <w:lang w:val="en-US"/>
        </w:rPr>
      </w:pPr>
      <w:r w:rsidRPr="002857AD">
        <w:rPr>
          <w:lang w:val="en-US"/>
        </w:rPr>
        <w:t xml:space="preserve">          in: query</w:t>
      </w:r>
    </w:p>
    <w:p w14:paraId="1B19564C" w14:textId="77777777" w:rsidR="00E620D4" w:rsidRPr="00690A26" w:rsidRDefault="00E620D4" w:rsidP="00E620D4">
      <w:pPr>
        <w:pStyle w:val="PL"/>
        <w:rPr>
          <w:lang w:val="en-US"/>
        </w:rPr>
      </w:pPr>
      <w:r w:rsidRPr="00690A26">
        <w:rPr>
          <w:lang w:val="en-US"/>
        </w:rPr>
        <w:t xml:space="preserve">          description: </w:t>
      </w:r>
      <w:r>
        <w:rPr>
          <w:lang w:val="en-US"/>
        </w:rPr>
        <w:t>I</w:t>
      </w:r>
      <w:r>
        <w:rPr>
          <w:rFonts w:cs="Arial"/>
          <w:szCs w:val="18"/>
        </w:rPr>
        <w:t xml:space="preserve">ndicating the support for </w:t>
      </w:r>
      <w:r w:rsidRPr="007C61EB">
        <w:t>roaming exchange</w:t>
      </w:r>
      <w:r>
        <w:rPr>
          <w:rFonts w:cs="Arial"/>
          <w:szCs w:val="18"/>
        </w:rPr>
        <w:t>.</w:t>
      </w:r>
    </w:p>
    <w:p w14:paraId="36105E27" w14:textId="77777777" w:rsidR="00E620D4" w:rsidRDefault="00E620D4" w:rsidP="00E620D4">
      <w:pPr>
        <w:pStyle w:val="PL"/>
      </w:pPr>
      <w:r>
        <w:t xml:space="preserve">          schema:</w:t>
      </w:r>
    </w:p>
    <w:p w14:paraId="2CF8CF04" w14:textId="77777777" w:rsidR="00E620D4" w:rsidRDefault="00E620D4" w:rsidP="00E620D4">
      <w:pPr>
        <w:pStyle w:val="PL"/>
      </w:pPr>
      <w:r w:rsidRPr="00690A26">
        <w:t xml:space="preserve">            type: boolean</w:t>
      </w:r>
    </w:p>
    <w:p w14:paraId="602AA5EA" w14:textId="77777777" w:rsidR="00E620D4" w:rsidRDefault="00E620D4" w:rsidP="00E620D4">
      <w:pPr>
        <w:pStyle w:val="PL"/>
      </w:pPr>
      <w:r>
        <w:t xml:space="preserve">            enum:</w:t>
      </w:r>
    </w:p>
    <w:p w14:paraId="5F2BFD90" w14:textId="77777777" w:rsidR="00E620D4" w:rsidRDefault="00E620D4" w:rsidP="00E620D4">
      <w:pPr>
        <w:pStyle w:val="PL"/>
      </w:pPr>
      <w:r w:rsidRPr="00A41A26">
        <w:t xml:space="preserve"> </w:t>
      </w:r>
      <w:r>
        <w:t xml:space="preserve">            - true</w:t>
      </w:r>
    </w:p>
    <w:p w14:paraId="3F18A35A" w14:textId="74DD261E" w:rsidR="00A66786" w:rsidRDefault="00A66786" w:rsidP="00A66786">
      <w:pPr>
        <w:pStyle w:val="PL"/>
        <w:tabs>
          <w:tab w:val="clear" w:pos="768"/>
          <w:tab w:val="left" w:pos="520"/>
        </w:tabs>
        <w:rPr>
          <w:lang w:val="en-US"/>
        </w:rPr>
      </w:pPr>
      <w:r>
        <w:rPr>
          <w:lang w:val="en-US"/>
        </w:rPr>
        <w:t xml:space="preserve">        - name: </w:t>
      </w:r>
      <w:r>
        <w:t>ranging</w:t>
      </w:r>
      <w:r w:rsidR="00370DD9">
        <w:t>-s</w:t>
      </w:r>
      <w:r>
        <w:t>l</w:t>
      </w:r>
      <w:r w:rsidR="00370DD9">
        <w:t>-p</w:t>
      </w:r>
      <w:r>
        <w:t>os-support-ind</w:t>
      </w:r>
    </w:p>
    <w:p w14:paraId="2F3F82AC" w14:textId="77777777" w:rsidR="00A66786" w:rsidRDefault="00A66786" w:rsidP="00A66786">
      <w:pPr>
        <w:pStyle w:val="PL"/>
        <w:rPr>
          <w:lang w:val="en-US"/>
        </w:rPr>
      </w:pPr>
      <w:r>
        <w:rPr>
          <w:lang w:val="en-US"/>
        </w:rPr>
        <w:lastRenderedPageBreak/>
        <w:t xml:space="preserve">          in: query</w:t>
      </w:r>
    </w:p>
    <w:p w14:paraId="3284C532" w14:textId="77777777" w:rsidR="00A66786" w:rsidRDefault="00A66786" w:rsidP="00A66786">
      <w:pPr>
        <w:pStyle w:val="PL"/>
        <w:rPr>
          <w:lang w:val="en-US"/>
        </w:rPr>
      </w:pPr>
      <w:r>
        <w:rPr>
          <w:lang w:val="en-US"/>
        </w:rPr>
        <w:t xml:space="preserve">          description: PCF or LMF supports </w:t>
      </w:r>
      <w:r>
        <w:rPr>
          <w:lang w:eastAsia="zh-CN"/>
        </w:rPr>
        <w:t>ranging and sidelink positioning</w:t>
      </w:r>
      <w:r>
        <w:rPr>
          <w:lang w:val="en-US"/>
        </w:rPr>
        <w:t xml:space="preserve"> Capability</w:t>
      </w:r>
    </w:p>
    <w:p w14:paraId="2A8DD84C" w14:textId="77777777" w:rsidR="00A66786" w:rsidRDefault="00A66786" w:rsidP="00A66786">
      <w:pPr>
        <w:pStyle w:val="PL"/>
        <w:rPr>
          <w:lang w:val="en-US"/>
        </w:rPr>
      </w:pPr>
      <w:r>
        <w:rPr>
          <w:lang w:val="en-US"/>
        </w:rPr>
        <w:t xml:space="preserve">          schema:</w:t>
      </w:r>
    </w:p>
    <w:p w14:paraId="1EAF99E1" w14:textId="77777777" w:rsidR="00A66786" w:rsidRDefault="00A66786" w:rsidP="00A66786">
      <w:pPr>
        <w:pStyle w:val="PL"/>
      </w:pPr>
      <w:r>
        <w:t xml:space="preserve">            type: boolean</w:t>
      </w:r>
    </w:p>
    <w:p w14:paraId="51AEFE0A" w14:textId="77777777" w:rsidR="00A66786" w:rsidRDefault="00A66786" w:rsidP="00A66786">
      <w:pPr>
        <w:pStyle w:val="PL"/>
      </w:pPr>
      <w:r>
        <w:t xml:space="preserve">            enum:</w:t>
      </w:r>
    </w:p>
    <w:p w14:paraId="4154B367" w14:textId="77777777" w:rsidR="00A66786" w:rsidRDefault="00A66786" w:rsidP="00A66786">
      <w:pPr>
        <w:pStyle w:val="PL"/>
        <w:rPr>
          <w:lang w:eastAsia="zh-CN"/>
        </w:rPr>
      </w:pPr>
      <w:r w:rsidRPr="00A41A26">
        <w:t xml:space="preserve"> </w:t>
      </w:r>
      <w:r>
        <w:t xml:space="preserve">            - true</w:t>
      </w:r>
    </w:p>
    <w:p w14:paraId="0AAFFA2B" w14:textId="77777777" w:rsidR="00B56E72" w:rsidRDefault="00B56E72" w:rsidP="00B56E72">
      <w:pPr>
        <w:pStyle w:val="PL"/>
        <w:tabs>
          <w:tab w:val="clear" w:pos="768"/>
          <w:tab w:val="left" w:pos="520"/>
        </w:tabs>
        <w:rPr>
          <w:lang w:val="en-US"/>
        </w:rPr>
      </w:pPr>
      <w:r>
        <w:rPr>
          <w:lang w:val="en-US"/>
        </w:rPr>
        <w:t xml:space="preserve">        - name: preferred-</w:t>
      </w:r>
      <w:r>
        <w:t>up-positioning-ind</w:t>
      </w:r>
    </w:p>
    <w:p w14:paraId="1C1CFC58" w14:textId="77777777" w:rsidR="00B56E72" w:rsidRDefault="00B56E72" w:rsidP="00B56E72">
      <w:pPr>
        <w:pStyle w:val="PL"/>
        <w:rPr>
          <w:lang w:val="en-US"/>
        </w:rPr>
      </w:pPr>
      <w:r>
        <w:rPr>
          <w:lang w:val="en-US"/>
        </w:rPr>
        <w:t xml:space="preserve">          in: query</w:t>
      </w:r>
    </w:p>
    <w:p w14:paraId="1F0982B4" w14:textId="77777777" w:rsidR="00B56E72" w:rsidRDefault="00B56E72" w:rsidP="00B56E72">
      <w:pPr>
        <w:pStyle w:val="PL"/>
        <w:rPr>
          <w:lang w:val="en-US"/>
        </w:rPr>
      </w:pPr>
      <w:r>
        <w:rPr>
          <w:lang w:val="en-US"/>
        </w:rPr>
        <w:t xml:space="preserve">          description: L</w:t>
      </w:r>
      <w:r>
        <w:t xml:space="preserve">MF supporting </w:t>
      </w:r>
      <w:r>
        <w:rPr>
          <w:lang w:eastAsia="zh-CN"/>
        </w:rPr>
        <w:t>user plane positioning</w:t>
      </w:r>
      <w:r>
        <w:t xml:space="preserve"> capability</w:t>
      </w:r>
    </w:p>
    <w:p w14:paraId="4AE7F8D9" w14:textId="77777777" w:rsidR="00B56E72" w:rsidRDefault="00B56E72" w:rsidP="00B56E72">
      <w:pPr>
        <w:pStyle w:val="PL"/>
        <w:rPr>
          <w:lang w:val="en-US"/>
        </w:rPr>
      </w:pPr>
      <w:r>
        <w:rPr>
          <w:lang w:val="en-US"/>
        </w:rPr>
        <w:t xml:space="preserve">          schema:</w:t>
      </w:r>
    </w:p>
    <w:p w14:paraId="40428548" w14:textId="77777777" w:rsidR="00B56E72" w:rsidRDefault="00B56E72" w:rsidP="00B56E72">
      <w:pPr>
        <w:pStyle w:val="PL"/>
      </w:pPr>
      <w:r>
        <w:t xml:space="preserve">            type: boolean</w:t>
      </w:r>
    </w:p>
    <w:p w14:paraId="52FFFCF0" w14:textId="77777777" w:rsidR="00B56E72" w:rsidRDefault="00B56E72" w:rsidP="00B56E72">
      <w:pPr>
        <w:pStyle w:val="PL"/>
      </w:pPr>
      <w:r>
        <w:t xml:space="preserve">            enum:</w:t>
      </w:r>
    </w:p>
    <w:p w14:paraId="41975E9A" w14:textId="77777777" w:rsidR="00B56E72" w:rsidRDefault="00B56E72" w:rsidP="00B56E72">
      <w:pPr>
        <w:pStyle w:val="PL"/>
        <w:rPr>
          <w:lang w:eastAsia="zh-CN"/>
        </w:rPr>
      </w:pPr>
      <w:r w:rsidRPr="00A41A26">
        <w:t xml:space="preserve"> </w:t>
      </w:r>
      <w:r>
        <w:t xml:space="preserve">            - true</w:t>
      </w:r>
    </w:p>
    <w:p w14:paraId="02D638EB" w14:textId="77777777" w:rsidR="00D24F40" w:rsidRDefault="00D24F40" w:rsidP="00D24F40">
      <w:pPr>
        <w:pStyle w:val="PL"/>
        <w:tabs>
          <w:tab w:val="clear" w:pos="768"/>
          <w:tab w:val="left" w:pos="520"/>
        </w:tabs>
        <w:rPr>
          <w:lang w:val="en-US"/>
        </w:rPr>
      </w:pPr>
      <w:r>
        <w:rPr>
          <w:lang w:val="en-US"/>
        </w:rPr>
        <w:t xml:space="preserve">        - name: </w:t>
      </w:r>
      <w:r>
        <w:t>complete-search-result</w:t>
      </w:r>
    </w:p>
    <w:p w14:paraId="6F52513B" w14:textId="77777777" w:rsidR="00D24F40" w:rsidRDefault="00D24F40" w:rsidP="00D24F40">
      <w:pPr>
        <w:pStyle w:val="PL"/>
        <w:rPr>
          <w:lang w:val="en-US"/>
        </w:rPr>
      </w:pPr>
      <w:r>
        <w:rPr>
          <w:lang w:val="en-US"/>
        </w:rPr>
        <w:t xml:space="preserve">          in: query</w:t>
      </w:r>
    </w:p>
    <w:p w14:paraId="440337AD" w14:textId="1E9F86C5" w:rsidR="00D24F40" w:rsidRDefault="00D24F40" w:rsidP="00D24F40">
      <w:pPr>
        <w:pStyle w:val="PL"/>
        <w:rPr>
          <w:rFonts w:cs="Arial"/>
          <w:szCs w:val="18"/>
        </w:rPr>
      </w:pPr>
      <w:r>
        <w:rPr>
          <w:lang w:val="en-US"/>
        </w:rPr>
        <w:t xml:space="preserve">          description: &gt;</w:t>
      </w:r>
      <w:r>
        <w:rPr>
          <w:lang w:val="en-US"/>
        </w:rPr>
        <w:br/>
      </w:r>
      <w:r>
        <w:rPr>
          <w:rFonts w:cs="Arial"/>
          <w:szCs w:val="18"/>
        </w:rPr>
        <w:t xml:space="preserve">            Indicates that all the NF profiles or NF Instance IDs matching the query parameters</w:t>
      </w:r>
    </w:p>
    <w:p w14:paraId="4A7BC056" w14:textId="77777777" w:rsidR="00D24F40" w:rsidRDefault="00D24F40" w:rsidP="00D24F40">
      <w:pPr>
        <w:pStyle w:val="PL"/>
        <w:rPr>
          <w:lang w:val="en-US"/>
        </w:rPr>
      </w:pPr>
      <w:r>
        <w:rPr>
          <w:rFonts w:cs="Arial"/>
          <w:szCs w:val="18"/>
        </w:rPr>
        <w:t xml:space="preserve">            are requested to be returned</w:t>
      </w:r>
    </w:p>
    <w:p w14:paraId="088E90F1" w14:textId="77777777" w:rsidR="00D24F40" w:rsidRDefault="00D24F40" w:rsidP="00D24F40">
      <w:pPr>
        <w:pStyle w:val="PL"/>
        <w:rPr>
          <w:lang w:val="en-US"/>
        </w:rPr>
      </w:pPr>
      <w:r>
        <w:rPr>
          <w:lang w:val="en-US"/>
        </w:rPr>
        <w:t xml:space="preserve">          schema:</w:t>
      </w:r>
    </w:p>
    <w:p w14:paraId="605B1E07" w14:textId="77777777" w:rsidR="00D24F40" w:rsidRDefault="00D24F40" w:rsidP="00D24F40">
      <w:pPr>
        <w:pStyle w:val="PL"/>
      </w:pPr>
      <w:r>
        <w:t xml:space="preserve">            type: boolean</w:t>
      </w:r>
    </w:p>
    <w:p w14:paraId="229BE064" w14:textId="77777777" w:rsidR="00D24F40" w:rsidRDefault="00D24F40" w:rsidP="00D24F40">
      <w:pPr>
        <w:pStyle w:val="PL"/>
      </w:pPr>
      <w:r>
        <w:t xml:space="preserve">            enum:</w:t>
      </w:r>
    </w:p>
    <w:p w14:paraId="50FC1ABE" w14:textId="77777777" w:rsidR="00D24F40" w:rsidRDefault="00D24F40" w:rsidP="00D24F40">
      <w:pPr>
        <w:pStyle w:val="PL"/>
        <w:rPr>
          <w:lang w:eastAsia="zh-CN"/>
        </w:rPr>
      </w:pPr>
      <w:r w:rsidRPr="00A41A26">
        <w:t xml:space="preserve"> </w:t>
      </w:r>
      <w:r>
        <w:t xml:space="preserve">            - true</w:t>
      </w:r>
    </w:p>
    <w:p w14:paraId="3E6FC884" w14:textId="77777777" w:rsidR="004D38B6" w:rsidRDefault="004D38B6" w:rsidP="004D38B6">
      <w:pPr>
        <w:pStyle w:val="PL"/>
        <w:tabs>
          <w:tab w:val="clear" w:pos="768"/>
          <w:tab w:val="left" w:pos="520"/>
        </w:tabs>
        <w:rPr>
          <w:lang w:val="en-US"/>
        </w:rPr>
      </w:pPr>
      <w:r>
        <w:rPr>
          <w:lang w:val="en-US"/>
        </w:rPr>
        <w:t xml:space="preserve">        - name: </w:t>
      </w:r>
      <w:r>
        <w:t>ursp-delivery-eps-support-ind</w:t>
      </w:r>
    </w:p>
    <w:p w14:paraId="616C3C27" w14:textId="77777777" w:rsidR="004D38B6" w:rsidRDefault="004D38B6" w:rsidP="004D38B6">
      <w:pPr>
        <w:pStyle w:val="PL"/>
        <w:rPr>
          <w:lang w:val="en-US"/>
        </w:rPr>
      </w:pPr>
      <w:r>
        <w:rPr>
          <w:lang w:val="en-US"/>
        </w:rPr>
        <w:t xml:space="preserve">          in: query</w:t>
      </w:r>
    </w:p>
    <w:p w14:paraId="104C99F5" w14:textId="77777777" w:rsidR="004D38B6" w:rsidRDefault="004D38B6" w:rsidP="004D38B6">
      <w:pPr>
        <w:pStyle w:val="PL"/>
        <w:rPr>
          <w:lang w:val="en-US"/>
        </w:rPr>
      </w:pPr>
      <w:r>
        <w:rPr>
          <w:lang w:val="en-US"/>
        </w:rPr>
        <w:t xml:space="preserve">          description: &gt;</w:t>
      </w:r>
      <w:r>
        <w:rPr>
          <w:lang w:val="en-US"/>
        </w:rPr>
        <w:br/>
      </w:r>
      <w:r>
        <w:rPr>
          <w:rFonts w:cs="Arial"/>
          <w:szCs w:val="18"/>
        </w:rPr>
        <w:t xml:space="preserve">            Indicates </w:t>
      </w:r>
      <w:r w:rsidRPr="00954D58">
        <w:rPr>
          <w:rFonts w:cs="Arial"/>
          <w:szCs w:val="18"/>
        </w:rPr>
        <w:t>whether a PCF supporting URSP delivery in EPS needs to be discovered</w:t>
      </w:r>
    </w:p>
    <w:p w14:paraId="65BB1428" w14:textId="77777777" w:rsidR="004D38B6" w:rsidRDefault="004D38B6" w:rsidP="004D38B6">
      <w:pPr>
        <w:pStyle w:val="PL"/>
        <w:rPr>
          <w:lang w:val="en-US"/>
        </w:rPr>
      </w:pPr>
      <w:r>
        <w:rPr>
          <w:lang w:val="en-US"/>
        </w:rPr>
        <w:t xml:space="preserve">          schema:</w:t>
      </w:r>
    </w:p>
    <w:p w14:paraId="55013FA9" w14:textId="77777777" w:rsidR="004D38B6" w:rsidRDefault="004D38B6" w:rsidP="004D38B6">
      <w:pPr>
        <w:pStyle w:val="PL"/>
      </w:pPr>
      <w:r>
        <w:t xml:space="preserve">            type: boolean</w:t>
      </w:r>
    </w:p>
    <w:p w14:paraId="2BF41D46" w14:textId="77777777" w:rsidR="004D38B6" w:rsidRDefault="004D38B6" w:rsidP="004D38B6">
      <w:pPr>
        <w:pStyle w:val="PL"/>
      </w:pPr>
      <w:r>
        <w:t xml:space="preserve">            enum:</w:t>
      </w:r>
    </w:p>
    <w:p w14:paraId="4F13C8F7" w14:textId="77777777" w:rsidR="004D38B6" w:rsidRDefault="004D38B6" w:rsidP="004D38B6">
      <w:pPr>
        <w:pStyle w:val="PL"/>
        <w:rPr>
          <w:lang w:eastAsia="zh-CN"/>
        </w:rPr>
      </w:pPr>
      <w:r w:rsidRPr="00A41A26">
        <w:t xml:space="preserve"> </w:t>
      </w:r>
      <w:r>
        <w:t xml:space="preserve">            - true</w:t>
      </w:r>
    </w:p>
    <w:p w14:paraId="1111588A" w14:textId="77777777" w:rsidR="00F652A3" w:rsidRDefault="00F652A3" w:rsidP="00F652A3">
      <w:pPr>
        <w:pStyle w:val="PL"/>
      </w:pPr>
      <w:r>
        <w:rPr>
          <w:lang w:val="en-US"/>
        </w:rPr>
        <w:t xml:space="preserve">        - name: </w:t>
      </w:r>
      <w:r>
        <w:t>dns-sec-protoc</w:t>
      </w:r>
    </w:p>
    <w:p w14:paraId="617E5E7A" w14:textId="77777777" w:rsidR="00F652A3" w:rsidRDefault="00F652A3" w:rsidP="00F652A3">
      <w:pPr>
        <w:pStyle w:val="PL"/>
        <w:rPr>
          <w:lang w:val="en-US"/>
        </w:rPr>
      </w:pPr>
      <w:r>
        <w:rPr>
          <w:lang w:val="en-US"/>
        </w:rPr>
        <w:t xml:space="preserve">          in: query</w:t>
      </w:r>
    </w:p>
    <w:p w14:paraId="47FB5EF0" w14:textId="77777777" w:rsidR="00F652A3" w:rsidRDefault="00F652A3" w:rsidP="00F652A3">
      <w:pPr>
        <w:pStyle w:val="PL"/>
        <w:rPr>
          <w:lang w:val="en-US"/>
        </w:rPr>
      </w:pPr>
      <w:r>
        <w:rPr>
          <w:lang w:val="en-US"/>
        </w:rPr>
        <w:t xml:space="preserve">          description: DNS security protocols</w:t>
      </w:r>
    </w:p>
    <w:p w14:paraId="1175F741" w14:textId="77777777" w:rsidR="00F652A3" w:rsidRDefault="00F652A3" w:rsidP="00F652A3">
      <w:pPr>
        <w:pStyle w:val="PL"/>
      </w:pPr>
      <w:r>
        <w:t xml:space="preserve">          schema:</w:t>
      </w:r>
    </w:p>
    <w:p w14:paraId="759B38D3" w14:textId="77777777" w:rsidR="00F652A3" w:rsidRDefault="00F652A3" w:rsidP="00F652A3">
      <w:pPr>
        <w:pStyle w:val="PL"/>
        <w:rPr>
          <w:lang w:val="en-US"/>
        </w:rPr>
      </w:pPr>
      <w:r>
        <w:rPr>
          <w:lang w:val="en-US"/>
        </w:rPr>
        <w:t xml:space="preserve">            type: array</w:t>
      </w:r>
    </w:p>
    <w:p w14:paraId="5EDFEA0A" w14:textId="77777777" w:rsidR="00F652A3" w:rsidRDefault="00F652A3" w:rsidP="00F652A3">
      <w:pPr>
        <w:pStyle w:val="PL"/>
        <w:rPr>
          <w:lang w:val="en-US"/>
        </w:rPr>
      </w:pPr>
      <w:r>
        <w:rPr>
          <w:lang w:val="en-US"/>
        </w:rPr>
        <w:t xml:space="preserve">            items:</w:t>
      </w:r>
    </w:p>
    <w:p w14:paraId="4F227758" w14:textId="77777777" w:rsidR="00F652A3" w:rsidRDefault="00F652A3" w:rsidP="00F652A3">
      <w:pPr>
        <w:pStyle w:val="PL"/>
        <w:rPr>
          <w:lang w:val="en-US" w:eastAsia="zh-CN"/>
        </w:rPr>
      </w:pPr>
      <w:r>
        <w:rPr>
          <w:lang w:val="en-US"/>
        </w:rPr>
        <w:t xml:space="preserve">              $ref: '</w:t>
      </w:r>
      <w:r>
        <w:rPr>
          <w:lang w:eastAsia="zh-CN"/>
        </w:rPr>
        <w:t>TS29510_Nnrf_NFManagement.yaml</w:t>
      </w:r>
      <w:r>
        <w:rPr>
          <w:lang w:val="en-US"/>
        </w:rPr>
        <w:t>#/components/schemas/DnsSecurityProtocol'</w:t>
      </w:r>
    </w:p>
    <w:p w14:paraId="78495284" w14:textId="77777777" w:rsidR="00F652A3" w:rsidRDefault="00F652A3" w:rsidP="00F652A3">
      <w:pPr>
        <w:pStyle w:val="PL"/>
      </w:pPr>
      <w:r>
        <w:rPr>
          <w:lang w:val="en-US"/>
        </w:rPr>
        <w:t xml:space="preserve">            </w:t>
      </w:r>
      <w:r>
        <w:t>minItems: 1</w:t>
      </w:r>
    </w:p>
    <w:p w14:paraId="2FEF9335" w14:textId="77777777" w:rsidR="00F652A3" w:rsidRDefault="00F652A3" w:rsidP="00F652A3">
      <w:pPr>
        <w:pStyle w:val="PL"/>
        <w:rPr>
          <w:lang w:val="en-US"/>
        </w:rPr>
      </w:pPr>
      <w:r>
        <w:rPr>
          <w:lang w:val="en-US"/>
        </w:rPr>
        <w:t xml:space="preserve">          style: form</w:t>
      </w:r>
    </w:p>
    <w:p w14:paraId="14EF1878" w14:textId="77777777" w:rsidR="00F652A3" w:rsidRDefault="00F652A3" w:rsidP="00F652A3">
      <w:pPr>
        <w:pStyle w:val="PL"/>
        <w:rPr>
          <w:color w:val="FF0000"/>
          <w:lang w:val="en-US" w:eastAsia="zh-CN"/>
        </w:rPr>
      </w:pPr>
      <w:r>
        <w:rPr>
          <w:lang w:val="en-US"/>
        </w:rPr>
        <w:t xml:space="preserve">          explode: false</w:t>
      </w:r>
    </w:p>
    <w:p w14:paraId="47A99FAD" w14:textId="77777777" w:rsidR="003B7EFD" w:rsidRPr="00B00610" w:rsidRDefault="003B7EFD" w:rsidP="003B7EFD">
      <w:pPr>
        <w:pStyle w:val="PL"/>
        <w:rPr>
          <w:lang/>
        </w:rPr>
      </w:pPr>
      <w:r>
        <w:rPr>
          <w:lang w:val="en-US"/>
        </w:rPr>
        <w:t xml:space="preserve">        - name: </w:t>
      </w:r>
      <w:r>
        <w:rPr>
          <w:lang/>
        </w:rPr>
        <w:t>vendor-ids</w:t>
      </w:r>
    </w:p>
    <w:p w14:paraId="515F86B0" w14:textId="77777777" w:rsidR="003B7EFD" w:rsidRDefault="003B7EFD" w:rsidP="003B7EFD">
      <w:pPr>
        <w:pStyle w:val="PL"/>
        <w:rPr>
          <w:lang w:val="en-US"/>
        </w:rPr>
      </w:pPr>
      <w:r>
        <w:rPr>
          <w:lang w:val="en-US"/>
        </w:rPr>
        <w:t xml:space="preserve">          in: query</w:t>
      </w:r>
    </w:p>
    <w:p w14:paraId="58BEFBC8" w14:textId="77777777" w:rsidR="003B7EFD" w:rsidRPr="00EC2F6A" w:rsidRDefault="003B7EFD" w:rsidP="003B7EFD">
      <w:pPr>
        <w:pStyle w:val="PL"/>
        <w:rPr>
          <w:lang/>
        </w:rPr>
      </w:pPr>
      <w:r>
        <w:rPr>
          <w:lang w:val="en-US"/>
        </w:rPr>
        <w:t xml:space="preserve">          description: </w:t>
      </w:r>
      <w:r>
        <w:rPr>
          <w:lang/>
        </w:rPr>
        <w:t>vendor Ids of the NF</w:t>
      </w:r>
      <w:r>
        <w:t xml:space="preserve"> </w:t>
      </w:r>
      <w:r w:rsidRPr="00500DC2">
        <w:t>instances being discovered</w:t>
      </w:r>
    </w:p>
    <w:p w14:paraId="31CE0C70" w14:textId="77777777" w:rsidR="003B7EFD" w:rsidRDefault="003B7EFD" w:rsidP="003B7EFD">
      <w:pPr>
        <w:pStyle w:val="PL"/>
      </w:pPr>
      <w:r>
        <w:t xml:space="preserve">          schema:</w:t>
      </w:r>
    </w:p>
    <w:p w14:paraId="48BFE3ED" w14:textId="77777777" w:rsidR="003B7EFD" w:rsidRDefault="003B7EFD" w:rsidP="003B7EFD">
      <w:pPr>
        <w:pStyle w:val="PL"/>
        <w:rPr>
          <w:lang w:val="en-US"/>
        </w:rPr>
      </w:pPr>
      <w:r>
        <w:rPr>
          <w:lang w:val="en-US"/>
        </w:rPr>
        <w:t xml:space="preserve">            type: array</w:t>
      </w:r>
    </w:p>
    <w:p w14:paraId="0497E0A1" w14:textId="77777777" w:rsidR="003B7EFD" w:rsidRDefault="003B7EFD" w:rsidP="003B7EFD">
      <w:pPr>
        <w:pStyle w:val="PL"/>
        <w:rPr>
          <w:lang w:val="en-US"/>
        </w:rPr>
      </w:pPr>
      <w:r>
        <w:rPr>
          <w:lang w:val="en-US"/>
        </w:rPr>
        <w:t xml:space="preserve">            items:</w:t>
      </w:r>
    </w:p>
    <w:p w14:paraId="519138AF" w14:textId="77777777" w:rsidR="003B7EFD" w:rsidRDefault="003B7EFD" w:rsidP="003B7EFD">
      <w:pPr>
        <w:pStyle w:val="PL"/>
        <w:rPr>
          <w:lang w:val="en-US" w:eastAsia="zh-CN"/>
        </w:rPr>
      </w:pPr>
      <w:r>
        <w:rPr>
          <w:lang w:val="en-US"/>
        </w:rPr>
        <w:t xml:space="preserve">              $ref: '</w:t>
      </w:r>
      <w:r>
        <w:rPr>
          <w:lang w:eastAsia="zh-CN"/>
        </w:rPr>
        <w:t>TS29510_Nnrf_NFManagement.yaml</w:t>
      </w:r>
      <w:r>
        <w:rPr>
          <w:lang w:val="en-US"/>
        </w:rPr>
        <w:t>#/components/schemas/</w:t>
      </w:r>
      <w:r>
        <w:rPr>
          <w:lang/>
        </w:rPr>
        <w:t>VendorId</w:t>
      </w:r>
      <w:r>
        <w:rPr>
          <w:lang w:val="en-US"/>
        </w:rPr>
        <w:t>'</w:t>
      </w:r>
    </w:p>
    <w:p w14:paraId="4B387441" w14:textId="77777777" w:rsidR="003B7EFD" w:rsidRDefault="003B7EFD" w:rsidP="003B7EFD">
      <w:pPr>
        <w:pStyle w:val="PL"/>
      </w:pPr>
      <w:r>
        <w:rPr>
          <w:lang w:val="en-US"/>
        </w:rPr>
        <w:t xml:space="preserve">            </w:t>
      </w:r>
      <w:r>
        <w:t>minItems: 1</w:t>
      </w:r>
    </w:p>
    <w:p w14:paraId="4FD0C3EB" w14:textId="77777777" w:rsidR="003B7EFD" w:rsidRDefault="003B7EFD" w:rsidP="003B7EFD">
      <w:pPr>
        <w:pStyle w:val="PL"/>
        <w:rPr>
          <w:lang w:val="en-US"/>
        </w:rPr>
      </w:pPr>
      <w:r>
        <w:rPr>
          <w:lang w:val="en-US"/>
        </w:rPr>
        <w:t xml:space="preserve">          style: form</w:t>
      </w:r>
    </w:p>
    <w:p w14:paraId="16F8F434" w14:textId="77777777" w:rsidR="003B7EFD" w:rsidRDefault="003B7EFD" w:rsidP="003B7EFD">
      <w:pPr>
        <w:pStyle w:val="PL"/>
        <w:rPr>
          <w:color w:val="FF0000"/>
          <w:lang w:val="en-US" w:eastAsia="zh-CN"/>
        </w:rPr>
      </w:pPr>
      <w:r>
        <w:rPr>
          <w:lang w:val="en-US"/>
        </w:rPr>
        <w:t xml:space="preserve">          explode: false</w:t>
      </w:r>
    </w:p>
    <w:p w14:paraId="2E2A0DB1" w14:textId="77777777" w:rsidR="00FF7E2A" w:rsidRPr="00C72D43" w:rsidRDefault="00FF7E2A" w:rsidP="00327AE4">
      <w:pPr>
        <w:pStyle w:val="PL"/>
        <w:rPr>
          <w:lang w:val="en-US"/>
        </w:rPr>
      </w:pPr>
    </w:p>
    <w:p w14:paraId="0EBA0375" w14:textId="65D4C22C" w:rsidR="00A16735" w:rsidRPr="00690A26" w:rsidRDefault="00A16735" w:rsidP="00327AE4">
      <w:pPr>
        <w:pStyle w:val="PL"/>
        <w:rPr>
          <w:lang w:val="en-US"/>
        </w:rPr>
      </w:pPr>
      <w:r w:rsidRPr="00690A26">
        <w:rPr>
          <w:lang w:val="en-US"/>
        </w:rPr>
        <w:t xml:space="preserve">      responses:</w:t>
      </w:r>
    </w:p>
    <w:p w14:paraId="11234A4B" w14:textId="77777777" w:rsidR="00A16735" w:rsidRPr="00690A26" w:rsidRDefault="00A16735" w:rsidP="00A16735">
      <w:pPr>
        <w:pStyle w:val="PL"/>
        <w:rPr>
          <w:lang w:val="en-US"/>
        </w:rPr>
      </w:pPr>
      <w:r w:rsidRPr="00690A26">
        <w:rPr>
          <w:lang w:val="en-US"/>
        </w:rPr>
        <w:t xml:space="preserve">        '200':</w:t>
      </w:r>
    </w:p>
    <w:p w14:paraId="11E5C7DC" w14:textId="77777777" w:rsidR="00A16735" w:rsidRPr="00690A26" w:rsidRDefault="00A16735" w:rsidP="00A16735">
      <w:pPr>
        <w:pStyle w:val="PL"/>
        <w:rPr>
          <w:lang w:val="en-US"/>
        </w:rPr>
      </w:pPr>
      <w:r w:rsidRPr="00690A26">
        <w:rPr>
          <w:lang w:val="en-US"/>
        </w:rPr>
        <w:t xml:space="preserve">          description: Expected response to a valid request</w:t>
      </w:r>
    </w:p>
    <w:p w14:paraId="373107A2" w14:textId="77777777" w:rsidR="00A16735" w:rsidRPr="00690A26" w:rsidRDefault="00A16735" w:rsidP="00A16735">
      <w:pPr>
        <w:pStyle w:val="PL"/>
        <w:rPr>
          <w:lang w:val="en-US"/>
        </w:rPr>
      </w:pPr>
      <w:r w:rsidRPr="00690A26">
        <w:rPr>
          <w:lang w:val="en-US"/>
        </w:rPr>
        <w:t xml:space="preserve">          content:</w:t>
      </w:r>
    </w:p>
    <w:p w14:paraId="6EFE9AFB" w14:textId="77777777" w:rsidR="00A16735" w:rsidRPr="00690A26" w:rsidRDefault="00A16735" w:rsidP="00A16735">
      <w:pPr>
        <w:pStyle w:val="PL"/>
        <w:rPr>
          <w:lang w:val="en-US"/>
        </w:rPr>
      </w:pPr>
      <w:r w:rsidRPr="00690A26">
        <w:rPr>
          <w:lang w:val="en-US"/>
        </w:rPr>
        <w:t xml:space="preserve">            application/json:</w:t>
      </w:r>
    </w:p>
    <w:p w14:paraId="388C73D0" w14:textId="77777777" w:rsidR="00A16735" w:rsidRPr="00690A26" w:rsidRDefault="00A16735" w:rsidP="00A16735">
      <w:pPr>
        <w:pStyle w:val="PL"/>
        <w:rPr>
          <w:lang w:val="en-US"/>
        </w:rPr>
      </w:pPr>
      <w:r w:rsidRPr="00690A26">
        <w:rPr>
          <w:lang w:val="en-US"/>
        </w:rPr>
        <w:t xml:space="preserve">              schema:</w:t>
      </w:r>
    </w:p>
    <w:p w14:paraId="7F43CA4D" w14:textId="77777777" w:rsidR="00A16735" w:rsidRPr="00690A26" w:rsidRDefault="00A16735" w:rsidP="00A16735">
      <w:pPr>
        <w:pStyle w:val="PL"/>
        <w:rPr>
          <w:lang w:val="en-US"/>
        </w:rPr>
      </w:pPr>
      <w:r w:rsidRPr="00690A26">
        <w:rPr>
          <w:lang w:val="en-US"/>
        </w:rPr>
        <w:t xml:space="preserve">                $ref: '#/components/schemas/SearchResult'</w:t>
      </w:r>
    </w:p>
    <w:p w14:paraId="66B4E0B5" w14:textId="77777777" w:rsidR="00A16735" w:rsidRPr="00690A26" w:rsidRDefault="00A16735" w:rsidP="00A16735">
      <w:pPr>
        <w:pStyle w:val="PL"/>
        <w:rPr>
          <w:lang w:val="en-US"/>
        </w:rPr>
      </w:pPr>
      <w:r w:rsidRPr="00690A26">
        <w:rPr>
          <w:lang w:val="en-US"/>
        </w:rPr>
        <w:t xml:space="preserve">          links:</w:t>
      </w:r>
    </w:p>
    <w:p w14:paraId="441D7FF5" w14:textId="77777777" w:rsidR="00A16735" w:rsidRPr="00690A26" w:rsidRDefault="00A16735" w:rsidP="00A16735">
      <w:pPr>
        <w:pStyle w:val="PL"/>
        <w:rPr>
          <w:lang w:val="en-US"/>
        </w:rPr>
      </w:pPr>
      <w:r w:rsidRPr="00690A26">
        <w:rPr>
          <w:lang w:val="en-US"/>
        </w:rPr>
        <w:t xml:space="preserve">            search:</w:t>
      </w:r>
    </w:p>
    <w:p w14:paraId="3AC2ABAD" w14:textId="77777777" w:rsidR="00A16735" w:rsidRPr="00690A26" w:rsidRDefault="00A16735" w:rsidP="00A16735">
      <w:pPr>
        <w:pStyle w:val="PL"/>
        <w:rPr>
          <w:lang w:val="en-US"/>
        </w:rPr>
      </w:pPr>
      <w:r w:rsidRPr="00690A26">
        <w:rPr>
          <w:lang w:val="en-US"/>
        </w:rPr>
        <w:t xml:space="preserve">              operationId: RetrieveStoredSearch</w:t>
      </w:r>
    </w:p>
    <w:p w14:paraId="5940E53C" w14:textId="77777777" w:rsidR="00A16735" w:rsidRPr="00690A26" w:rsidRDefault="00A16735" w:rsidP="00A16735">
      <w:pPr>
        <w:pStyle w:val="PL"/>
        <w:rPr>
          <w:lang w:val="en-US"/>
        </w:rPr>
      </w:pPr>
      <w:r w:rsidRPr="00690A26">
        <w:rPr>
          <w:lang w:val="en-US"/>
        </w:rPr>
        <w:t xml:space="preserve">              parameters:</w:t>
      </w:r>
    </w:p>
    <w:p w14:paraId="29A72363" w14:textId="77777777" w:rsidR="00A16735" w:rsidRPr="00690A26" w:rsidRDefault="00A16735" w:rsidP="00A16735">
      <w:pPr>
        <w:pStyle w:val="PL"/>
        <w:rPr>
          <w:lang w:val="en-US"/>
        </w:rPr>
      </w:pPr>
      <w:r w:rsidRPr="00690A26">
        <w:rPr>
          <w:lang w:val="en-US"/>
        </w:rPr>
        <w:t xml:space="preserve">                searchId: $response.body#/searchId</w:t>
      </w:r>
    </w:p>
    <w:p w14:paraId="0C0558B9" w14:textId="77777777" w:rsidR="00A16735" w:rsidRPr="00690A26" w:rsidRDefault="00A16735" w:rsidP="00A16735">
      <w:pPr>
        <w:pStyle w:val="PL"/>
        <w:rPr>
          <w:lang w:val="en-US"/>
        </w:rPr>
      </w:pPr>
      <w:r w:rsidRPr="00690A26">
        <w:rPr>
          <w:lang w:val="en-US"/>
        </w:rPr>
        <w:t xml:space="preserve">              description: &gt;</w:t>
      </w:r>
    </w:p>
    <w:p w14:paraId="442956D2" w14:textId="77777777" w:rsidR="00A16735" w:rsidRPr="00690A26" w:rsidRDefault="00A16735" w:rsidP="00A16735">
      <w:pPr>
        <w:pStyle w:val="PL"/>
        <w:rPr>
          <w:lang w:val="en-US"/>
        </w:rPr>
      </w:pPr>
      <w:r w:rsidRPr="00690A26">
        <w:rPr>
          <w:lang w:val="en-US"/>
        </w:rPr>
        <w:t xml:space="preserve">                The 'searchId' parameter returned in the response can be used as the</w:t>
      </w:r>
    </w:p>
    <w:p w14:paraId="00F4972D" w14:textId="77777777" w:rsidR="00A16735" w:rsidRPr="00690A26" w:rsidRDefault="00A16735" w:rsidP="00A16735">
      <w:pPr>
        <w:pStyle w:val="PL"/>
        <w:rPr>
          <w:lang w:val="en-US"/>
        </w:rPr>
      </w:pPr>
      <w:r w:rsidRPr="00690A26">
        <w:rPr>
          <w:lang w:val="en-US"/>
        </w:rPr>
        <w:t xml:space="preserve">                'searchId' parameter in the GET request to '/searches/{searchId}'</w:t>
      </w:r>
    </w:p>
    <w:p w14:paraId="42584781" w14:textId="77777777" w:rsidR="00A16735" w:rsidRPr="00690A26" w:rsidRDefault="00A16735" w:rsidP="00A16735">
      <w:pPr>
        <w:pStyle w:val="PL"/>
        <w:rPr>
          <w:lang w:val="en-US"/>
        </w:rPr>
      </w:pPr>
      <w:r w:rsidRPr="00690A26">
        <w:rPr>
          <w:lang w:val="en-US"/>
        </w:rPr>
        <w:t xml:space="preserve">            completeSearch:</w:t>
      </w:r>
    </w:p>
    <w:p w14:paraId="4FBBF582" w14:textId="77777777" w:rsidR="00A16735" w:rsidRPr="00690A26" w:rsidRDefault="00A16735" w:rsidP="00A16735">
      <w:pPr>
        <w:pStyle w:val="PL"/>
        <w:rPr>
          <w:lang w:val="en-US"/>
        </w:rPr>
      </w:pPr>
      <w:r w:rsidRPr="00690A26">
        <w:rPr>
          <w:lang w:val="en-US"/>
        </w:rPr>
        <w:t xml:space="preserve">              operationId: RetrieveCompleteSearch</w:t>
      </w:r>
    </w:p>
    <w:p w14:paraId="78C652C4" w14:textId="77777777" w:rsidR="00A16735" w:rsidRPr="00690A26" w:rsidRDefault="00A16735" w:rsidP="00A16735">
      <w:pPr>
        <w:pStyle w:val="PL"/>
        <w:rPr>
          <w:lang w:val="en-US"/>
        </w:rPr>
      </w:pPr>
      <w:r w:rsidRPr="00690A26">
        <w:rPr>
          <w:lang w:val="en-US"/>
        </w:rPr>
        <w:t xml:space="preserve">              parameters:</w:t>
      </w:r>
    </w:p>
    <w:p w14:paraId="6B622189" w14:textId="77777777" w:rsidR="00A16735" w:rsidRPr="00690A26" w:rsidRDefault="00A16735" w:rsidP="00A16735">
      <w:pPr>
        <w:pStyle w:val="PL"/>
        <w:rPr>
          <w:lang w:val="en-US"/>
        </w:rPr>
      </w:pPr>
      <w:r w:rsidRPr="00690A26">
        <w:rPr>
          <w:lang w:val="en-US"/>
        </w:rPr>
        <w:t xml:space="preserve">                searchId: $response.body#/searchId</w:t>
      </w:r>
    </w:p>
    <w:p w14:paraId="2EAD7A2F" w14:textId="77777777" w:rsidR="00A16735" w:rsidRPr="00690A26" w:rsidRDefault="00A16735" w:rsidP="00A16735">
      <w:pPr>
        <w:pStyle w:val="PL"/>
        <w:rPr>
          <w:lang w:val="en-US"/>
        </w:rPr>
      </w:pPr>
      <w:r w:rsidRPr="00690A26">
        <w:rPr>
          <w:lang w:val="en-US"/>
        </w:rPr>
        <w:t xml:space="preserve">              description: &gt;</w:t>
      </w:r>
    </w:p>
    <w:p w14:paraId="503528D3" w14:textId="77777777" w:rsidR="00A16735" w:rsidRPr="00690A26" w:rsidRDefault="00A16735" w:rsidP="00A16735">
      <w:pPr>
        <w:pStyle w:val="PL"/>
        <w:rPr>
          <w:lang w:val="en-US"/>
        </w:rPr>
      </w:pPr>
      <w:r w:rsidRPr="00690A26">
        <w:rPr>
          <w:lang w:val="en-US"/>
        </w:rPr>
        <w:t xml:space="preserve">                The 'searchId' parameter returned in the response can be used as the</w:t>
      </w:r>
    </w:p>
    <w:p w14:paraId="226C18FF" w14:textId="77777777" w:rsidR="00A16735" w:rsidRPr="00690A26" w:rsidRDefault="00A16735" w:rsidP="00A16735">
      <w:pPr>
        <w:pStyle w:val="PL"/>
        <w:rPr>
          <w:lang w:val="en-US"/>
        </w:rPr>
      </w:pPr>
      <w:r w:rsidRPr="00690A26">
        <w:rPr>
          <w:lang w:val="en-US"/>
        </w:rPr>
        <w:t xml:space="preserve">                'searchId' parameter in the GET request to '/searches/{searchId}/complete'</w:t>
      </w:r>
    </w:p>
    <w:p w14:paraId="2807A928" w14:textId="77777777" w:rsidR="00A16735" w:rsidRPr="00690A26" w:rsidRDefault="00A16735" w:rsidP="00A16735">
      <w:pPr>
        <w:pStyle w:val="PL"/>
        <w:rPr>
          <w:lang w:val="en-US"/>
        </w:rPr>
      </w:pPr>
      <w:r w:rsidRPr="00690A26">
        <w:rPr>
          <w:lang w:val="en-US"/>
        </w:rPr>
        <w:t xml:space="preserve">          headers:</w:t>
      </w:r>
    </w:p>
    <w:p w14:paraId="48F1380D" w14:textId="77777777" w:rsidR="00A16735" w:rsidRPr="00690A26" w:rsidRDefault="00A16735" w:rsidP="00A16735">
      <w:pPr>
        <w:pStyle w:val="PL"/>
        <w:rPr>
          <w:lang w:val="en-US"/>
        </w:rPr>
      </w:pPr>
      <w:r w:rsidRPr="00690A26">
        <w:rPr>
          <w:lang w:val="en-US"/>
        </w:rPr>
        <w:t xml:space="preserve">            Cache-Control:</w:t>
      </w:r>
    </w:p>
    <w:p w14:paraId="6900205D" w14:textId="630C3DE3" w:rsidR="00A16735" w:rsidRPr="00690A26" w:rsidRDefault="00A16735" w:rsidP="00A16735">
      <w:pPr>
        <w:pStyle w:val="PL"/>
        <w:rPr>
          <w:lang w:val="en-US"/>
        </w:rPr>
      </w:pPr>
      <w:r w:rsidRPr="00690A26">
        <w:rPr>
          <w:lang w:val="en-US"/>
        </w:rPr>
        <w:t xml:space="preserve">              description: Cache-Control containing max-age, described in IETF RFC </w:t>
      </w:r>
      <w:r w:rsidR="000735DC">
        <w:rPr>
          <w:lang w:val="en-US"/>
        </w:rPr>
        <w:t>9111</w:t>
      </w:r>
      <w:r w:rsidRPr="00690A26">
        <w:rPr>
          <w:lang w:val="en-US"/>
        </w:rPr>
        <w:t>, 5.2</w:t>
      </w:r>
    </w:p>
    <w:p w14:paraId="44E6813A" w14:textId="77777777" w:rsidR="00A16735" w:rsidRPr="00690A26" w:rsidRDefault="00A16735" w:rsidP="00A16735">
      <w:pPr>
        <w:pStyle w:val="PL"/>
        <w:rPr>
          <w:lang w:val="en-US"/>
        </w:rPr>
      </w:pPr>
      <w:r w:rsidRPr="00690A26">
        <w:rPr>
          <w:lang w:val="en-US"/>
        </w:rPr>
        <w:t xml:space="preserve">              schema:</w:t>
      </w:r>
    </w:p>
    <w:p w14:paraId="59F8680F" w14:textId="77777777" w:rsidR="00A16735" w:rsidRPr="00690A26" w:rsidRDefault="00A16735" w:rsidP="00A16735">
      <w:pPr>
        <w:pStyle w:val="PL"/>
        <w:rPr>
          <w:lang w:val="en-US"/>
        </w:rPr>
      </w:pPr>
      <w:r w:rsidRPr="00690A26">
        <w:rPr>
          <w:lang w:val="en-US"/>
        </w:rPr>
        <w:t xml:space="preserve">                type: string</w:t>
      </w:r>
    </w:p>
    <w:p w14:paraId="29BCE70F" w14:textId="77777777" w:rsidR="00A16735" w:rsidRPr="00690A26" w:rsidRDefault="00A16735" w:rsidP="00A16735">
      <w:pPr>
        <w:pStyle w:val="PL"/>
        <w:rPr>
          <w:lang w:val="en-US"/>
        </w:rPr>
      </w:pPr>
      <w:r w:rsidRPr="00690A26">
        <w:rPr>
          <w:lang w:val="en-US"/>
        </w:rPr>
        <w:lastRenderedPageBreak/>
        <w:t xml:space="preserve">            ETag:</w:t>
      </w:r>
    </w:p>
    <w:p w14:paraId="24718BDA" w14:textId="77777777" w:rsidR="005413B8" w:rsidRDefault="00A16735" w:rsidP="00A16735">
      <w:pPr>
        <w:pStyle w:val="PL"/>
        <w:rPr>
          <w:lang w:val="en-US"/>
        </w:rPr>
      </w:pPr>
      <w:r w:rsidRPr="00690A26">
        <w:rPr>
          <w:lang w:val="en-US"/>
        </w:rPr>
        <w:t xml:space="preserve">              description: </w:t>
      </w:r>
      <w:r w:rsidR="005413B8">
        <w:rPr>
          <w:lang w:val="en-US"/>
        </w:rPr>
        <w:t>&gt;</w:t>
      </w:r>
    </w:p>
    <w:p w14:paraId="4EF8FB99" w14:textId="45F9507C" w:rsidR="00A16735" w:rsidRPr="00690A26" w:rsidRDefault="005413B8" w:rsidP="00A16735">
      <w:pPr>
        <w:pStyle w:val="PL"/>
        <w:rPr>
          <w:lang w:val="en-US"/>
        </w:rPr>
      </w:pPr>
      <w:r>
        <w:rPr>
          <w:lang w:val="en-US"/>
        </w:rPr>
        <w:t xml:space="preserve">                </w:t>
      </w:r>
      <w:r w:rsidR="00A16735" w:rsidRPr="00690A26">
        <w:rPr>
          <w:lang w:val="en-US"/>
        </w:rPr>
        <w:t xml:space="preserve">Entity Tag containing a strong validator, described in IETF RFC </w:t>
      </w:r>
      <w:r>
        <w:rPr>
          <w:lang w:val="en-US"/>
        </w:rPr>
        <w:t>9110, 8.8.3</w:t>
      </w:r>
    </w:p>
    <w:p w14:paraId="40D8EB8F" w14:textId="77777777" w:rsidR="00A16735" w:rsidRPr="00690A26" w:rsidRDefault="00A16735" w:rsidP="00A16735">
      <w:pPr>
        <w:pStyle w:val="PL"/>
        <w:rPr>
          <w:lang w:val="en-US"/>
        </w:rPr>
      </w:pPr>
      <w:r w:rsidRPr="00690A26">
        <w:rPr>
          <w:lang w:val="en-US"/>
        </w:rPr>
        <w:t xml:space="preserve">              schema:</w:t>
      </w:r>
    </w:p>
    <w:p w14:paraId="5CD191A8" w14:textId="77777777" w:rsidR="00A16735" w:rsidRPr="00690A26" w:rsidRDefault="00A16735" w:rsidP="00A16735">
      <w:pPr>
        <w:pStyle w:val="PL"/>
        <w:rPr>
          <w:lang w:val="en-US"/>
        </w:rPr>
      </w:pPr>
      <w:r w:rsidRPr="00690A26">
        <w:rPr>
          <w:lang w:val="en-US"/>
        </w:rPr>
        <w:t xml:space="preserve">                type: string</w:t>
      </w:r>
    </w:p>
    <w:p w14:paraId="6ECDC986" w14:textId="77777777" w:rsidR="00A16735" w:rsidRDefault="00A16735" w:rsidP="00A16735">
      <w:pPr>
        <w:pStyle w:val="PL"/>
      </w:pPr>
      <w:r>
        <w:t xml:space="preserve">            </w:t>
      </w:r>
      <w:r>
        <w:rPr>
          <w:lang w:val="en-US"/>
        </w:rPr>
        <w:t>Content-Encoding</w:t>
      </w:r>
      <w:r>
        <w:t>:</w:t>
      </w:r>
    </w:p>
    <w:p w14:paraId="67B8FE4E" w14:textId="089173F3"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3F00F471" w14:textId="77777777" w:rsidR="00A16735" w:rsidRDefault="00A16735" w:rsidP="00A16735">
      <w:pPr>
        <w:pStyle w:val="PL"/>
      </w:pPr>
      <w:r>
        <w:t xml:space="preserve">              schema:</w:t>
      </w:r>
    </w:p>
    <w:p w14:paraId="22AE616E" w14:textId="77777777" w:rsidR="00A16735" w:rsidRDefault="00A16735" w:rsidP="00A16735">
      <w:pPr>
        <w:pStyle w:val="PL"/>
      </w:pPr>
      <w:r>
        <w:t xml:space="preserve">                type: string</w:t>
      </w:r>
    </w:p>
    <w:p w14:paraId="16DC6C4A" w14:textId="77777777" w:rsidR="00A16735" w:rsidRPr="00690A26" w:rsidRDefault="00A16735" w:rsidP="00A16735">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133169F"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eastAsia="zh-CN"/>
        </w:rPr>
        <w:t>Temporary Redirect</w:t>
      </w:r>
    </w:p>
    <w:p w14:paraId="3FF78D08" w14:textId="77777777" w:rsidR="006D7A71" w:rsidRPr="003B2883" w:rsidRDefault="006D7A71" w:rsidP="006D7A71">
      <w:pPr>
        <w:pStyle w:val="PL"/>
      </w:pPr>
      <w:r w:rsidRPr="003B2883">
        <w:t xml:space="preserve">          content:</w:t>
      </w:r>
    </w:p>
    <w:p w14:paraId="16EA3963" w14:textId="2FEA6A4D" w:rsidR="006D7A71" w:rsidRPr="003B2883" w:rsidRDefault="006D7A71" w:rsidP="006D7A71">
      <w:pPr>
        <w:pStyle w:val="PL"/>
      </w:pPr>
      <w:r w:rsidRPr="003B2883">
        <w:t xml:space="preserve">            application/json:</w:t>
      </w:r>
    </w:p>
    <w:p w14:paraId="32A83766" w14:textId="77777777" w:rsidR="006D7A71" w:rsidRPr="003B2883" w:rsidRDefault="006D7A71" w:rsidP="006D7A71">
      <w:pPr>
        <w:pStyle w:val="PL"/>
      </w:pPr>
      <w:r w:rsidRPr="003B2883">
        <w:t xml:space="preserve">              schema:</w:t>
      </w:r>
    </w:p>
    <w:p w14:paraId="7A6212E0" w14:textId="52466511" w:rsidR="006D7A71" w:rsidRPr="00690A26" w:rsidRDefault="006D7A71" w:rsidP="006D7A71">
      <w:pPr>
        <w:pStyle w:val="PL"/>
        <w:rPr>
          <w:lang w:val="en-US" w:eastAsia="zh-CN"/>
        </w:rPr>
      </w:pPr>
      <w:r w:rsidRPr="003B2883">
        <w:t xml:space="preserve">                $ref: 'TS29571_CommonData.yaml#/components/schemas/</w:t>
      </w:r>
      <w:r w:rsidR="0089634C">
        <w:t>RedirectResponse</w:t>
      </w:r>
      <w:r w:rsidRPr="003B2883">
        <w:t>'</w:t>
      </w:r>
    </w:p>
    <w:p w14:paraId="1F7B1EE0" w14:textId="77777777" w:rsidR="00A16735" w:rsidRPr="00690A26" w:rsidRDefault="00A16735" w:rsidP="00A16735">
      <w:pPr>
        <w:pStyle w:val="PL"/>
      </w:pPr>
      <w:r w:rsidRPr="00690A26">
        <w:rPr>
          <w:rFonts w:hint="eastAsia"/>
          <w:lang w:eastAsia="zh-CN"/>
        </w:rPr>
        <w:t xml:space="preserve">          </w:t>
      </w:r>
      <w:r w:rsidRPr="00690A26">
        <w:t>headers:</w:t>
      </w:r>
    </w:p>
    <w:p w14:paraId="515C48D2" w14:textId="77777777" w:rsidR="00A16735" w:rsidRPr="00690A26" w:rsidRDefault="00A16735" w:rsidP="00A16735">
      <w:pPr>
        <w:pStyle w:val="PL"/>
      </w:pPr>
      <w:r w:rsidRPr="00690A26">
        <w:t xml:space="preserve">          </w:t>
      </w:r>
      <w:r w:rsidRPr="00690A26">
        <w:rPr>
          <w:rFonts w:hint="eastAsia"/>
          <w:lang w:eastAsia="zh-CN"/>
        </w:rPr>
        <w:t xml:space="preserve">  </w:t>
      </w:r>
      <w:r w:rsidRPr="00690A26">
        <w:t>Location:</w:t>
      </w:r>
    </w:p>
    <w:p w14:paraId="5C628B23" w14:textId="080E53DD" w:rsidR="00A16735" w:rsidRPr="00690A26" w:rsidRDefault="00A16735" w:rsidP="00A16735">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B80984E" w14:textId="77777777" w:rsidR="00A16735" w:rsidRPr="00690A26" w:rsidRDefault="00A16735" w:rsidP="00A16735">
      <w:pPr>
        <w:pStyle w:val="PL"/>
      </w:pPr>
      <w:r w:rsidRPr="00690A26">
        <w:t xml:space="preserve">          </w:t>
      </w:r>
      <w:r w:rsidRPr="00690A26">
        <w:rPr>
          <w:rFonts w:hint="eastAsia"/>
          <w:lang w:eastAsia="zh-CN"/>
        </w:rPr>
        <w:t xml:space="preserve">    </w:t>
      </w:r>
      <w:r w:rsidRPr="00690A26">
        <w:t>required: true</w:t>
      </w:r>
    </w:p>
    <w:p w14:paraId="1F5FB2F8" w14:textId="77777777" w:rsidR="00A16735" w:rsidRPr="00690A26" w:rsidRDefault="00A16735" w:rsidP="00A16735">
      <w:pPr>
        <w:pStyle w:val="PL"/>
      </w:pPr>
      <w:r w:rsidRPr="00690A26">
        <w:t xml:space="preserve">          </w:t>
      </w:r>
      <w:r w:rsidRPr="00690A26">
        <w:rPr>
          <w:rFonts w:hint="eastAsia"/>
          <w:lang w:eastAsia="zh-CN"/>
        </w:rPr>
        <w:t xml:space="preserve">    </w:t>
      </w:r>
      <w:r w:rsidRPr="00690A26">
        <w:t>schema:</w:t>
      </w:r>
    </w:p>
    <w:p w14:paraId="35618446" w14:textId="77777777" w:rsidR="00A16735" w:rsidRPr="00690A26" w:rsidRDefault="00A16735" w:rsidP="00A16735">
      <w:pPr>
        <w:pStyle w:val="PL"/>
        <w:rPr>
          <w:lang w:val="en-US" w:eastAsia="zh-CN"/>
        </w:rPr>
      </w:pPr>
      <w:r w:rsidRPr="00690A26">
        <w:t xml:space="preserve">          </w:t>
      </w:r>
      <w:r w:rsidRPr="00690A26">
        <w:rPr>
          <w:rFonts w:hint="eastAsia"/>
          <w:lang w:eastAsia="zh-CN"/>
        </w:rPr>
        <w:t xml:space="preserve">      </w:t>
      </w:r>
      <w:r w:rsidRPr="00690A26">
        <w:t>type: string</w:t>
      </w:r>
    </w:p>
    <w:p w14:paraId="791C4366"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4C529551"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737289C" w14:textId="77777777" w:rsidR="006D7A71" w:rsidRPr="003B2883" w:rsidRDefault="006D7A71" w:rsidP="006D7A71">
      <w:pPr>
        <w:pStyle w:val="PL"/>
      </w:pPr>
      <w:r w:rsidRPr="003B2883">
        <w:t xml:space="preserve">          content:</w:t>
      </w:r>
    </w:p>
    <w:p w14:paraId="3A1D9687" w14:textId="71A02B8B" w:rsidR="006D7A71" w:rsidRPr="003B2883" w:rsidRDefault="006D7A71" w:rsidP="006D7A71">
      <w:pPr>
        <w:pStyle w:val="PL"/>
      </w:pPr>
      <w:r w:rsidRPr="003B2883">
        <w:t xml:space="preserve">            application/json:</w:t>
      </w:r>
    </w:p>
    <w:p w14:paraId="1C24992E" w14:textId="77777777" w:rsidR="006D7A71" w:rsidRPr="003B2883" w:rsidRDefault="006D7A71" w:rsidP="006D7A71">
      <w:pPr>
        <w:pStyle w:val="PL"/>
      </w:pPr>
      <w:r w:rsidRPr="003B2883">
        <w:t xml:space="preserve">              schema:</w:t>
      </w:r>
    </w:p>
    <w:p w14:paraId="43152EE9" w14:textId="28B362B1" w:rsidR="006D7A71" w:rsidRDefault="006D7A71" w:rsidP="006D7A71">
      <w:pPr>
        <w:pStyle w:val="PL"/>
        <w:rPr>
          <w:lang w:eastAsia="zh-CN"/>
        </w:rPr>
      </w:pPr>
      <w:r w:rsidRPr="003B2883">
        <w:t xml:space="preserve">                $ref: 'TS29571_CommonData.yaml#/components/schemas/</w:t>
      </w:r>
      <w:r w:rsidR="0089634C">
        <w:t>RedirectResponse</w:t>
      </w:r>
      <w:r w:rsidRPr="003B2883">
        <w:t>'</w:t>
      </w:r>
    </w:p>
    <w:p w14:paraId="1EB57923" w14:textId="77777777" w:rsidR="006D7A71" w:rsidRPr="00690A26" w:rsidRDefault="006D7A71" w:rsidP="006D7A71">
      <w:pPr>
        <w:pStyle w:val="PL"/>
      </w:pPr>
      <w:r w:rsidRPr="00690A26">
        <w:rPr>
          <w:rFonts w:hint="eastAsia"/>
          <w:lang w:eastAsia="zh-CN"/>
        </w:rPr>
        <w:t xml:space="preserve">          </w:t>
      </w:r>
      <w:r w:rsidRPr="00690A26">
        <w:t>headers:</w:t>
      </w:r>
    </w:p>
    <w:p w14:paraId="32F4FB0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B4FD233" w14:textId="1A63EDA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03FDC5F"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CF60D7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66E753A" w14:textId="77777777" w:rsidR="006D7A71" w:rsidRPr="00690A26" w:rsidRDefault="006D7A71" w:rsidP="006D7A71">
      <w:pPr>
        <w:pStyle w:val="PL"/>
        <w:rPr>
          <w:lang w:val="en-US" w:eastAsia="zh-CN"/>
        </w:rPr>
      </w:pPr>
      <w:r w:rsidRPr="00690A26">
        <w:t xml:space="preserve">          </w:t>
      </w:r>
      <w:r w:rsidRPr="00690A26">
        <w:rPr>
          <w:rFonts w:hint="eastAsia"/>
          <w:lang w:eastAsia="zh-CN"/>
        </w:rPr>
        <w:t xml:space="preserve">      </w:t>
      </w:r>
      <w:r w:rsidRPr="00690A26">
        <w:t>type: string</w:t>
      </w:r>
    </w:p>
    <w:p w14:paraId="46940F81" w14:textId="77777777" w:rsidR="00A16735" w:rsidRPr="00690A26" w:rsidRDefault="00A16735" w:rsidP="00A16735">
      <w:pPr>
        <w:pStyle w:val="PL"/>
        <w:rPr>
          <w:lang w:val="en-US"/>
        </w:rPr>
      </w:pPr>
      <w:r w:rsidRPr="00690A26">
        <w:rPr>
          <w:lang w:val="en-US"/>
        </w:rPr>
        <w:t xml:space="preserve">        '400':</w:t>
      </w:r>
    </w:p>
    <w:p w14:paraId="3923B51C" w14:textId="77777777" w:rsidR="00A16735" w:rsidRPr="00690A26" w:rsidRDefault="00A16735" w:rsidP="00A16735">
      <w:pPr>
        <w:pStyle w:val="PL"/>
        <w:rPr>
          <w:lang w:val="en-US"/>
        </w:rPr>
      </w:pPr>
      <w:r w:rsidRPr="00690A26">
        <w:rPr>
          <w:lang w:val="en-US"/>
        </w:rPr>
        <w:t xml:space="preserve">          $ref: 'TS29571_CommonData.yaml#/components/responses/400'</w:t>
      </w:r>
    </w:p>
    <w:p w14:paraId="29E7C692" w14:textId="77777777" w:rsidR="00A16735" w:rsidRPr="00690A26" w:rsidRDefault="00A16735" w:rsidP="00A16735">
      <w:pPr>
        <w:pStyle w:val="PL"/>
        <w:rPr>
          <w:lang w:val="en-US"/>
        </w:rPr>
      </w:pPr>
      <w:r w:rsidRPr="00690A26">
        <w:rPr>
          <w:lang w:val="en-US"/>
        </w:rPr>
        <w:t xml:space="preserve">        '401':</w:t>
      </w:r>
    </w:p>
    <w:p w14:paraId="3BB988E2" w14:textId="77777777" w:rsidR="00A16735" w:rsidRPr="00690A26" w:rsidRDefault="00A16735" w:rsidP="00A16735">
      <w:pPr>
        <w:pStyle w:val="PL"/>
        <w:rPr>
          <w:lang w:val="en-US"/>
        </w:rPr>
      </w:pPr>
      <w:r w:rsidRPr="00690A26">
        <w:rPr>
          <w:lang w:val="en-US"/>
        </w:rPr>
        <w:t xml:space="preserve">          $ref: 'TS29571_CommonData.yaml#/components/responses/401'</w:t>
      </w:r>
    </w:p>
    <w:p w14:paraId="57C528A2" w14:textId="77777777" w:rsidR="00A16735" w:rsidRPr="00690A26" w:rsidRDefault="00A16735" w:rsidP="00A16735">
      <w:pPr>
        <w:pStyle w:val="PL"/>
        <w:rPr>
          <w:lang w:val="en-US"/>
        </w:rPr>
      </w:pPr>
      <w:r w:rsidRPr="00690A26">
        <w:rPr>
          <w:lang w:val="en-US"/>
        </w:rPr>
        <w:t xml:space="preserve">        '403':</w:t>
      </w:r>
    </w:p>
    <w:p w14:paraId="41B4A339" w14:textId="77777777" w:rsidR="00A16735" w:rsidRPr="00690A26" w:rsidRDefault="00A16735" w:rsidP="00A16735">
      <w:pPr>
        <w:pStyle w:val="PL"/>
        <w:rPr>
          <w:lang w:val="en-US"/>
        </w:rPr>
      </w:pPr>
      <w:r w:rsidRPr="00690A26">
        <w:rPr>
          <w:lang w:val="en-US"/>
        </w:rPr>
        <w:t xml:space="preserve">          $ref: 'TS29571_CommonData.yaml#/components/responses/403'</w:t>
      </w:r>
    </w:p>
    <w:p w14:paraId="49E6896A" w14:textId="77777777" w:rsidR="00A16735" w:rsidRPr="00690A26" w:rsidRDefault="00A16735" w:rsidP="00A16735">
      <w:pPr>
        <w:pStyle w:val="PL"/>
        <w:rPr>
          <w:lang w:val="en-US"/>
        </w:rPr>
      </w:pPr>
      <w:r w:rsidRPr="00690A26">
        <w:rPr>
          <w:lang w:val="en-US"/>
        </w:rPr>
        <w:t xml:space="preserve">        '404':</w:t>
      </w:r>
    </w:p>
    <w:p w14:paraId="2C327AD4" w14:textId="77777777" w:rsidR="00A16735" w:rsidRPr="00690A26" w:rsidRDefault="00A16735" w:rsidP="00A16735">
      <w:pPr>
        <w:pStyle w:val="PL"/>
        <w:rPr>
          <w:lang w:val="en-US"/>
        </w:rPr>
      </w:pPr>
      <w:r w:rsidRPr="00690A26">
        <w:rPr>
          <w:lang w:val="en-US"/>
        </w:rPr>
        <w:t xml:space="preserve">          $ref: 'TS29571_CommonData.yaml#/components/responses/404'</w:t>
      </w:r>
    </w:p>
    <w:p w14:paraId="279EF042" w14:textId="77777777" w:rsidR="00A16735" w:rsidRPr="00690A26" w:rsidRDefault="00A16735" w:rsidP="00A16735">
      <w:pPr>
        <w:pStyle w:val="PL"/>
        <w:rPr>
          <w:lang w:val="en-US"/>
        </w:rPr>
      </w:pPr>
      <w:r w:rsidRPr="00690A26">
        <w:rPr>
          <w:lang w:val="en-US"/>
        </w:rPr>
        <w:t xml:space="preserve">        '406':</w:t>
      </w:r>
    </w:p>
    <w:p w14:paraId="1773D445" w14:textId="77777777" w:rsidR="00A16735" w:rsidRPr="00690A26" w:rsidRDefault="00A16735" w:rsidP="00A16735">
      <w:pPr>
        <w:pStyle w:val="PL"/>
        <w:rPr>
          <w:lang w:val="en-US"/>
        </w:rPr>
      </w:pPr>
      <w:r w:rsidRPr="00690A26">
        <w:rPr>
          <w:lang w:val="en-US"/>
        </w:rPr>
        <w:t xml:space="preserve">          $ref: 'TS29571_CommonData.yaml#/components/responses/406'</w:t>
      </w:r>
    </w:p>
    <w:p w14:paraId="51A308B2" w14:textId="77777777" w:rsidR="00A16735" w:rsidRPr="00690A26" w:rsidRDefault="00A16735" w:rsidP="00A16735">
      <w:pPr>
        <w:pStyle w:val="PL"/>
        <w:rPr>
          <w:lang w:val="en-US"/>
        </w:rPr>
      </w:pPr>
      <w:r w:rsidRPr="00690A26">
        <w:rPr>
          <w:lang w:val="en-US"/>
        </w:rPr>
        <w:t xml:space="preserve">        '411':</w:t>
      </w:r>
    </w:p>
    <w:p w14:paraId="76918641" w14:textId="77777777" w:rsidR="00A16735" w:rsidRPr="00690A26" w:rsidRDefault="00A16735" w:rsidP="00A16735">
      <w:pPr>
        <w:pStyle w:val="PL"/>
        <w:rPr>
          <w:lang w:val="en-US"/>
        </w:rPr>
      </w:pPr>
      <w:r w:rsidRPr="00690A26">
        <w:rPr>
          <w:lang w:val="en-US"/>
        </w:rPr>
        <w:t xml:space="preserve">          $ref: 'TS29571_CommonData.yaml#/components/responses/411'</w:t>
      </w:r>
    </w:p>
    <w:p w14:paraId="47D8538A" w14:textId="77777777" w:rsidR="00A16735" w:rsidRPr="00690A26" w:rsidRDefault="00A16735" w:rsidP="00A16735">
      <w:pPr>
        <w:pStyle w:val="PL"/>
        <w:rPr>
          <w:lang w:val="en-US"/>
        </w:rPr>
      </w:pPr>
      <w:r w:rsidRPr="00690A26">
        <w:rPr>
          <w:lang w:val="en-US"/>
        </w:rPr>
        <w:t xml:space="preserve">        '413':</w:t>
      </w:r>
    </w:p>
    <w:p w14:paraId="5109AC93" w14:textId="77777777" w:rsidR="00A16735" w:rsidRPr="00690A26" w:rsidRDefault="00A16735" w:rsidP="00A16735">
      <w:pPr>
        <w:pStyle w:val="PL"/>
        <w:rPr>
          <w:lang w:val="en-US"/>
        </w:rPr>
      </w:pPr>
      <w:r w:rsidRPr="00690A26">
        <w:rPr>
          <w:lang w:val="en-US"/>
        </w:rPr>
        <w:t xml:space="preserve">          $ref: 'TS29571_CommonData.yaml#/components/responses/413'</w:t>
      </w:r>
    </w:p>
    <w:p w14:paraId="7B2E5C44" w14:textId="77777777" w:rsidR="00A16735" w:rsidRPr="00690A26" w:rsidRDefault="00A16735" w:rsidP="00A16735">
      <w:pPr>
        <w:pStyle w:val="PL"/>
        <w:rPr>
          <w:lang w:val="en-US"/>
        </w:rPr>
      </w:pPr>
      <w:r w:rsidRPr="00690A26">
        <w:rPr>
          <w:lang w:val="en-US"/>
        </w:rPr>
        <w:t xml:space="preserve">        '415':</w:t>
      </w:r>
    </w:p>
    <w:p w14:paraId="3C9686E1" w14:textId="77777777" w:rsidR="00A16735" w:rsidRPr="00690A26" w:rsidRDefault="00A16735" w:rsidP="00A16735">
      <w:pPr>
        <w:pStyle w:val="PL"/>
        <w:rPr>
          <w:lang w:val="en-US"/>
        </w:rPr>
      </w:pPr>
      <w:r w:rsidRPr="00690A26">
        <w:rPr>
          <w:lang w:val="en-US"/>
        </w:rPr>
        <w:t xml:space="preserve">          $ref: 'TS29571_CommonData.yaml#/components/responses/415'</w:t>
      </w:r>
    </w:p>
    <w:p w14:paraId="75C1280C" w14:textId="77777777" w:rsidR="00A16735" w:rsidRPr="00690A26" w:rsidRDefault="00A16735" w:rsidP="00A16735">
      <w:pPr>
        <w:pStyle w:val="PL"/>
        <w:rPr>
          <w:lang w:val="en-US"/>
        </w:rPr>
      </w:pPr>
      <w:r w:rsidRPr="00690A26">
        <w:rPr>
          <w:lang w:val="en-US"/>
        </w:rPr>
        <w:t xml:space="preserve">        '429':</w:t>
      </w:r>
    </w:p>
    <w:p w14:paraId="0E2A4B0D" w14:textId="77777777" w:rsidR="00A16735" w:rsidRPr="00690A26" w:rsidRDefault="00A16735" w:rsidP="00A16735">
      <w:pPr>
        <w:pStyle w:val="PL"/>
        <w:rPr>
          <w:lang w:val="en-US"/>
        </w:rPr>
      </w:pPr>
      <w:r w:rsidRPr="00690A26">
        <w:rPr>
          <w:lang w:val="en-US"/>
        </w:rPr>
        <w:t xml:space="preserve">          $ref: 'TS29571_CommonData.yaml#/components/responses/429'</w:t>
      </w:r>
    </w:p>
    <w:p w14:paraId="078DDA6A" w14:textId="77777777" w:rsidR="00A16735" w:rsidRPr="00690A26" w:rsidRDefault="00A16735" w:rsidP="00A16735">
      <w:pPr>
        <w:pStyle w:val="PL"/>
        <w:rPr>
          <w:lang w:val="en-US"/>
        </w:rPr>
      </w:pPr>
      <w:r w:rsidRPr="00690A26">
        <w:rPr>
          <w:lang w:val="en-US"/>
        </w:rPr>
        <w:t xml:space="preserve">        '500':</w:t>
      </w:r>
    </w:p>
    <w:p w14:paraId="6800B9D2" w14:textId="77777777" w:rsidR="00A16735" w:rsidRPr="00690A26" w:rsidRDefault="00A16735" w:rsidP="00A16735">
      <w:pPr>
        <w:pStyle w:val="PL"/>
        <w:rPr>
          <w:lang w:val="en-US"/>
        </w:rPr>
      </w:pPr>
      <w:r w:rsidRPr="00690A26">
        <w:rPr>
          <w:lang w:val="en-US"/>
        </w:rPr>
        <w:t xml:space="preserve">          $ref: 'TS29571_CommonData.yaml#/components/responses/500'</w:t>
      </w:r>
    </w:p>
    <w:p w14:paraId="7EE598A8" w14:textId="77777777" w:rsidR="00A16735" w:rsidRPr="00690A26" w:rsidRDefault="00A16735" w:rsidP="00A16735">
      <w:pPr>
        <w:pStyle w:val="PL"/>
        <w:rPr>
          <w:lang w:val="en-US"/>
        </w:rPr>
      </w:pPr>
      <w:r w:rsidRPr="00690A26">
        <w:rPr>
          <w:lang w:val="en-US"/>
        </w:rPr>
        <w:t xml:space="preserve">        '501':</w:t>
      </w:r>
    </w:p>
    <w:p w14:paraId="491E7066" w14:textId="77777777" w:rsidR="00A16735" w:rsidRPr="00690A26" w:rsidRDefault="00A16735" w:rsidP="00A16735">
      <w:pPr>
        <w:pStyle w:val="PL"/>
        <w:rPr>
          <w:lang w:val="en-US"/>
        </w:rPr>
      </w:pPr>
      <w:r w:rsidRPr="00690A26">
        <w:rPr>
          <w:lang w:val="en-US"/>
        </w:rPr>
        <w:t xml:space="preserve">          $ref: 'TS29571_CommonData.yaml#/components/responses/501'</w:t>
      </w:r>
    </w:p>
    <w:p w14:paraId="2FCACD33" w14:textId="77777777" w:rsidR="00A16735" w:rsidRPr="00690A26" w:rsidRDefault="00A16735" w:rsidP="00A16735">
      <w:pPr>
        <w:pStyle w:val="PL"/>
        <w:rPr>
          <w:lang w:val="en-US"/>
        </w:rPr>
      </w:pPr>
      <w:r w:rsidRPr="00690A26">
        <w:rPr>
          <w:lang w:val="en-US"/>
        </w:rPr>
        <w:t xml:space="preserve">        '503':</w:t>
      </w:r>
    </w:p>
    <w:p w14:paraId="122EF6B2" w14:textId="77777777" w:rsidR="00A16735" w:rsidRPr="00690A26" w:rsidRDefault="00A16735" w:rsidP="00A16735">
      <w:pPr>
        <w:pStyle w:val="PL"/>
        <w:rPr>
          <w:lang w:val="en-US"/>
        </w:rPr>
      </w:pPr>
      <w:r w:rsidRPr="00690A26">
        <w:rPr>
          <w:lang w:val="en-US"/>
        </w:rPr>
        <w:t xml:space="preserve">          $ref: 'TS29571_CommonData.yaml#/components/responses/503'</w:t>
      </w:r>
    </w:p>
    <w:p w14:paraId="2EBAC3FC" w14:textId="77777777" w:rsidR="00A16735" w:rsidRPr="00690A26" w:rsidRDefault="00A16735" w:rsidP="00A16735">
      <w:pPr>
        <w:pStyle w:val="PL"/>
        <w:rPr>
          <w:lang w:val="en-US"/>
        </w:rPr>
      </w:pPr>
      <w:r w:rsidRPr="00690A26">
        <w:rPr>
          <w:lang w:val="en-US"/>
        </w:rPr>
        <w:t xml:space="preserve">        default:</w:t>
      </w:r>
    </w:p>
    <w:p w14:paraId="4DFD72A9" w14:textId="77777777" w:rsidR="00A16735" w:rsidRPr="00690A26" w:rsidRDefault="00A16735" w:rsidP="00A16735">
      <w:pPr>
        <w:pStyle w:val="PL"/>
        <w:rPr>
          <w:lang w:val="en-US"/>
        </w:rPr>
      </w:pPr>
      <w:r w:rsidRPr="00690A26">
        <w:rPr>
          <w:lang w:val="en-US"/>
        </w:rPr>
        <w:t xml:space="preserve">          $ref: 'TS29571_CommonData.yaml#/components/responses/default'</w:t>
      </w:r>
    </w:p>
    <w:p w14:paraId="0F24AE9D" w14:textId="77777777" w:rsidR="00A16735" w:rsidRPr="00690A26" w:rsidRDefault="00A16735" w:rsidP="00A16735">
      <w:pPr>
        <w:pStyle w:val="PL"/>
        <w:rPr>
          <w:lang w:val="en-US"/>
        </w:rPr>
      </w:pPr>
    </w:p>
    <w:p w14:paraId="0D4B821F" w14:textId="77777777" w:rsidR="00A16735" w:rsidRPr="00690A26" w:rsidRDefault="00A16735" w:rsidP="00A16735">
      <w:pPr>
        <w:pStyle w:val="PL"/>
        <w:rPr>
          <w:lang w:val="en-US"/>
        </w:rPr>
      </w:pPr>
      <w:r w:rsidRPr="00690A26">
        <w:rPr>
          <w:lang w:val="en-US"/>
        </w:rPr>
        <w:t xml:space="preserve">  /searches/{searchId}:</w:t>
      </w:r>
    </w:p>
    <w:p w14:paraId="24CBA4DF" w14:textId="77777777" w:rsidR="00A16735" w:rsidRPr="00690A26" w:rsidRDefault="00A16735" w:rsidP="00A16735">
      <w:pPr>
        <w:pStyle w:val="PL"/>
        <w:rPr>
          <w:lang w:val="en-US"/>
        </w:rPr>
      </w:pPr>
      <w:r w:rsidRPr="00690A26">
        <w:rPr>
          <w:lang w:val="en-US"/>
        </w:rPr>
        <w:t xml:space="preserve">    get:</w:t>
      </w:r>
    </w:p>
    <w:p w14:paraId="3380CF09" w14:textId="77777777" w:rsidR="00A16735" w:rsidRPr="00690A26" w:rsidRDefault="00A16735" w:rsidP="00A16735">
      <w:pPr>
        <w:pStyle w:val="PL"/>
        <w:rPr>
          <w:lang w:val="en-US"/>
        </w:rPr>
      </w:pPr>
      <w:r w:rsidRPr="00690A26">
        <w:rPr>
          <w:lang w:val="en-US"/>
        </w:rPr>
        <w:t xml:space="preserve">      operationId: RetrieveStoredSearch</w:t>
      </w:r>
    </w:p>
    <w:p w14:paraId="6F9365CE" w14:textId="77777777" w:rsidR="00A16735" w:rsidRPr="00690A26" w:rsidRDefault="00A16735" w:rsidP="00A16735">
      <w:pPr>
        <w:pStyle w:val="PL"/>
        <w:rPr>
          <w:lang w:val="en-US"/>
        </w:rPr>
      </w:pPr>
      <w:r w:rsidRPr="00690A26">
        <w:rPr>
          <w:lang w:val="en-US"/>
        </w:rPr>
        <w:t xml:space="preserve">      tags:</w:t>
      </w:r>
    </w:p>
    <w:p w14:paraId="04B5925D" w14:textId="77777777" w:rsidR="00A16735" w:rsidRPr="00690A26" w:rsidRDefault="00A16735" w:rsidP="00A16735">
      <w:pPr>
        <w:pStyle w:val="PL"/>
        <w:rPr>
          <w:lang w:val="en-US"/>
        </w:rPr>
      </w:pPr>
      <w:r w:rsidRPr="00690A26">
        <w:rPr>
          <w:lang w:val="en-US"/>
        </w:rPr>
        <w:t xml:space="preserve">        - Stored Search (Document)</w:t>
      </w:r>
    </w:p>
    <w:p w14:paraId="44BCBD72" w14:textId="77777777" w:rsidR="00A16735" w:rsidRPr="00690A26" w:rsidRDefault="00A16735" w:rsidP="00A16735">
      <w:pPr>
        <w:pStyle w:val="PL"/>
        <w:rPr>
          <w:lang w:val="en-US"/>
        </w:rPr>
      </w:pPr>
      <w:r w:rsidRPr="00690A26">
        <w:rPr>
          <w:lang w:val="en-US"/>
        </w:rPr>
        <w:t xml:space="preserve">      parameters:</w:t>
      </w:r>
    </w:p>
    <w:p w14:paraId="17BC9915" w14:textId="77777777" w:rsidR="00A16735" w:rsidRPr="00690A26" w:rsidRDefault="00A16735" w:rsidP="00A16735">
      <w:pPr>
        <w:pStyle w:val="PL"/>
        <w:rPr>
          <w:lang w:val="en-US"/>
        </w:rPr>
      </w:pPr>
      <w:r w:rsidRPr="00690A26">
        <w:rPr>
          <w:lang w:val="en-US"/>
        </w:rPr>
        <w:t xml:space="preserve">        - $ref: '#/components/parameters/searchId'</w:t>
      </w:r>
    </w:p>
    <w:p w14:paraId="394965DD" w14:textId="77777777" w:rsidR="00A16735" w:rsidRDefault="00A16735" w:rsidP="00A16735">
      <w:pPr>
        <w:pStyle w:val="PL"/>
        <w:rPr>
          <w:lang w:val="en-US"/>
        </w:rPr>
      </w:pPr>
      <w:r>
        <w:rPr>
          <w:lang w:val="en-US"/>
        </w:rPr>
        <w:t xml:space="preserve">        - name: Accept-Encoding</w:t>
      </w:r>
    </w:p>
    <w:p w14:paraId="4FD5A1B5" w14:textId="77777777" w:rsidR="00A16735" w:rsidRDefault="00A16735" w:rsidP="00A16735">
      <w:pPr>
        <w:pStyle w:val="PL"/>
        <w:rPr>
          <w:lang w:val="en-US"/>
        </w:rPr>
      </w:pPr>
      <w:r>
        <w:rPr>
          <w:lang w:val="en-US"/>
        </w:rPr>
        <w:t xml:space="preserve">          in: header</w:t>
      </w:r>
    </w:p>
    <w:p w14:paraId="51A96F19" w14:textId="4F19EF05" w:rsidR="00A16735" w:rsidRDefault="00A16735" w:rsidP="00A16735">
      <w:pPr>
        <w:pStyle w:val="PL"/>
        <w:rPr>
          <w:lang w:val="en-US"/>
        </w:rPr>
      </w:pPr>
      <w:r>
        <w:rPr>
          <w:lang w:val="en-US"/>
        </w:rPr>
        <w:t xml:space="preserve">          description: Accept-Encoding, described in IETF RFC </w:t>
      </w:r>
      <w:r w:rsidR="005413B8">
        <w:rPr>
          <w:lang w:val="en-US"/>
        </w:rPr>
        <w:t>9110</w:t>
      </w:r>
    </w:p>
    <w:p w14:paraId="6C1803D2" w14:textId="77777777" w:rsidR="00A16735" w:rsidRDefault="00A16735" w:rsidP="00A16735">
      <w:pPr>
        <w:pStyle w:val="PL"/>
        <w:rPr>
          <w:lang w:val="en-US"/>
        </w:rPr>
      </w:pPr>
      <w:r>
        <w:rPr>
          <w:lang w:val="en-US"/>
        </w:rPr>
        <w:t xml:space="preserve">          schema:</w:t>
      </w:r>
    </w:p>
    <w:p w14:paraId="70578526" w14:textId="77777777" w:rsidR="00A16735" w:rsidRDefault="00A16735" w:rsidP="00A16735">
      <w:pPr>
        <w:pStyle w:val="PL"/>
      </w:pPr>
      <w:r>
        <w:rPr>
          <w:lang w:val="en-US"/>
        </w:rPr>
        <w:t xml:space="preserve">            type: string</w:t>
      </w:r>
    </w:p>
    <w:p w14:paraId="689BF85D" w14:textId="77777777" w:rsidR="00A16735" w:rsidRPr="00690A26" w:rsidRDefault="00A16735" w:rsidP="00A16735">
      <w:pPr>
        <w:pStyle w:val="PL"/>
        <w:rPr>
          <w:lang w:val="en-US"/>
        </w:rPr>
      </w:pPr>
      <w:r w:rsidRPr="00690A26">
        <w:rPr>
          <w:lang w:val="en-US"/>
        </w:rPr>
        <w:t xml:space="preserve">      responses:</w:t>
      </w:r>
    </w:p>
    <w:p w14:paraId="429407D6" w14:textId="77777777" w:rsidR="00A16735" w:rsidRPr="00690A26" w:rsidRDefault="00A16735" w:rsidP="00A16735">
      <w:pPr>
        <w:pStyle w:val="PL"/>
        <w:rPr>
          <w:lang w:val="en-US"/>
        </w:rPr>
      </w:pPr>
      <w:r w:rsidRPr="00690A26">
        <w:rPr>
          <w:lang w:val="en-US"/>
        </w:rPr>
        <w:t xml:space="preserve">        '200':</w:t>
      </w:r>
    </w:p>
    <w:p w14:paraId="43FD86D7" w14:textId="77777777" w:rsidR="00A16735" w:rsidRPr="00690A26" w:rsidRDefault="00A16735" w:rsidP="00A16735">
      <w:pPr>
        <w:pStyle w:val="PL"/>
        <w:rPr>
          <w:lang w:val="en-US"/>
        </w:rPr>
      </w:pPr>
      <w:r w:rsidRPr="00690A26">
        <w:rPr>
          <w:lang w:val="en-US"/>
        </w:rPr>
        <w:t xml:space="preserve">          $ref: '#/components/responses/200'</w:t>
      </w:r>
    </w:p>
    <w:p w14:paraId="702AC7BC"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43D6B23"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3343F0A9" w14:textId="77777777" w:rsidR="001255BE" w:rsidRPr="003B2883" w:rsidRDefault="001255BE" w:rsidP="001255BE">
      <w:pPr>
        <w:pStyle w:val="PL"/>
      </w:pPr>
      <w:r w:rsidRPr="003B2883">
        <w:t xml:space="preserve">          content:</w:t>
      </w:r>
    </w:p>
    <w:p w14:paraId="50746028" w14:textId="04DDE90F" w:rsidR="001255BE" w:rsidRPr="003B2883" w:rsidRDefault="001255BE" w:rsidP="001255BE">
      <w:pPr>
        <w:pStyle w:val="PL"/>
      </w:pPr>
      <w:r w:rsidRPr="003B2883">
        <w:lastRenderedPageBreak/>
        <w:t xml:space="preserve">            application/json:</w:t>
      </w:r>
    </w:p>
    <w:p w14:paraId="1B99B36D" w14:textId="77777777" w:rsidR="001255BE" w:rsidRPr="003B2883" w:rsidRDefault="001255BE" w:rsidP="001255BE">
      <w:pPr>
        <w:pStyle w:val="PL"/>
      </w:pPr>
      <w:r w:rsidRPr="003B2883">
        <w:t xml:space="preserve">              schema:</w:t>
      </w:r>
    </w:p>
    <w:p w14:paraId="72852EB7" w14:textId="5042A63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7A5E25AD" w14:textId="77777777" w:rsidR="001255BE" w:rsidRPr="00690A26" w:rsidRDefault="001255BE" w:rsidP="001255BE">
      <w:pPr>
        <w:pStyle w:val="PL"/>
      </w:pPr>
      <w:r w:rsidRPr="00690A26">
        <w:rPr>
          <w:rFonts w:hint="eastAsia"/>
          <w:lang w:eastAsia="zh-CN"/>
        </w:rPr>
        <w:t xml:space="preserve">          </w:t>
      </w:r>
      <w:r w:rsidRPr="00690A26">
        <w:t>headers:</w:t>
      </w:r>
    </w:p>
    <w:p w14:paraId="08D86027"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6FED66D8" w14:textId="4D1F7DF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18F72E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77376992"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3D9F097"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7AEF9B1B"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51E5B3C"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89EF387" w14:textId="77777777" w:rsidR="001255BE" w:rsidRPr="003B2883" w:rsidRDefault="001255BE" w:rsidP="001255BE">
      <w:pPr>
        <w:pStyle w:val="PL"/>
      </w:pPr>
      <w:r w:rsidRPr="003B2883">
        <w:t xml:space="preserve">          content:</w:t>
      </w:r>
    </w:p>
    <w:p w14:paraId="54F136A4" w14:textId="27F03812" w:rsidR="001255BE" w:rsidRPr="003B2883" w:rsidRDefault="001255BE" w:rsidP="001255BE">
      <w:pPr>
        <w:pStyle w:val="PL"/>
      </w:pPr>
      <w:r w:rsidRPr="003B2883">
        <w:t xml:space="preserve">            application/json:</w:t>
      </w:r>
    </w:p>
    <w:p w14:paraId="44CA1F0C" w14:textId="77777777" w:rsidR="001255BE" w:rsidRPr="003B2883" w:rsidRDefault="001255BE" w:rsidP="001255BE">
      <w:pPr>
        <w:pStyle w:val="PL"/>
      </w:pPr>
      <w:r w:rsidRPr="003B2883">
        <w:t xml:space="preserve">              schema:</w:t>
      </w:r>
    </w:p>
    <w:p w14:paraId="1915F7AA" w14:textId="387231F5"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7ACAE23C" w14:textId="77777777" w:rsidR="001255BE" w:rsidRPr="00690A26" w:rsidRDefault="001255BE" w:rsidP="001255BE">
      <w:pPr>
        <w:pStyle w:val="PL"/>
      </w:pPr>
      <w:r w:rsidRPr="00690A26">
        <w:rPr>
          <w:rFonts w:hint="eastAsia"/>
          <w:lang w:eastAsia="zh-CN"/>
        </w:rPr>
        <w:t xml:space="preserve">          </w:t>
      </w:r>
      <w:r w:rsidRPr="00690A26">
        <w:t>headers:</w:t>
      </w:r>
    </w:p>
    <w:p w14:paraId="545621D0"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075C18E2" w14:textId="7BD7FB93"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333544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133591F2"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092CBC85" w14:textId="77777777" w:rsidR="001255BE" w:rsidRPr="00690A26" w:rsidRDefault="001255BE" w:rsidP="001255BE">
      <w:pPr>
        <w:pStyle w:val="PL"/>
        <w:rPr>
          <w:lang w:val="en-US"/>
        </w:rPr>
      </w:pPr>
      <w:r w:rsidRPr="00690A26">
        <w:t xml:space="preserve">          </w:t>
      </w:r>
      <w:r w:rsidRPr="00690A26">
        <w:rPr>
          <w:rFonts w:hint="eastAsia"/>
          <w:lang w:eastAsia="zh-CN"/>
        </w:rPr>
        <w:t xml:space="preserve">      </w:t>
      </w:r>
      <w:r w:rsidRPr="00690A26">
        <w:t>type: string</w:t>
      </w:r>
    </w:p>
    <w:p w14:paraId="1448F85C" w14:textId="77777777" w:rsidR="00A16735" w:rsidRPr="00690A26" w:rsidRDefault="00A16735" w:rsidP="00A16735">
      <w:pPr>
        <w:pStyle w:val="PL"/>
        <w:rPr>
          <w:lang w:val="en-US"/>
        </w:rPr>
      </w:pPr>
    </w:p>
    <w:p w14:paraId="4E6CA42F" w14:textId="77777777" w:rsidR="00A16735" w:rsidRPr="00690A26" w:rsidRDefault="00A16735" w:rsidP="00A16735">
      <w:pPr>
        <w:pStyle w:val="PL"/>
        <w:rPr>
          <w:lang w:val="en-US"/>
        </w:rPr>
      </w:pPr>
      <w:r w:rsidRPr="00690A26">
        <w:rPr>
          <w:lang w:val="en-US"/>
        </w:rPr>
        <w:t xml:space="preserve">  /searches/{searchId}/complete:</w:t>
      </w:r>
    </w:p>
    <w:p w14:paraId="38E372D8" w14:textId="77777777" w:rsidR="00A16735" w:rsidRPr="00690A26" w:rsidRDefault="00A16735" w:rsidP="00A16735">
      <w:pPr>
        <w:pStyle w:val="PL"/>
        <w:rPr>
          <w:lang w:val="en-US"/>
        </w:rPr>
      </w:pPr>
      <w:r w:rsidRPr="00690A26">
        <w:rPr>
          <w:lang w:val="en-US"/>
        </w:rPr>
        <w:t xml:space="preserve">    get:</w:t>
      </w:r>
    </w:p>
    <w:p w14:paraId="08B9A529" w14:textId="77777777" w:rsidR="00A16735" w:rsidRPr="00690A26" w:rsidRDefault="00A16735" w:rsidP="00A16735">
      <w:pPr>
        <w:pStyle w:val="PL"/>
        <w:rPr>
          <w:lang w:val="en-US"/>
        </w:rPr>
      </w:pPr>
      <w:r w:rsidRPr="00690A26">
        <w:rPr>
          <w:lang w:val="en-US"/>
        </w:rPr>
        <w:t xml:space="preserve">      operationId: RetrieveCompleteSearch</w:t>
      </w:r>
    </w:p>
    <w:p w14:paraId="5501BD75" w14:textId="77777777" w:rsidR="00A16735" w:rsidRPr="00690A26" w:rsidRDefault="00A16735" w:rsidP="00A16735">
      <w:pPr>
        <w:pStyle w:val="PL"/>
        <w:rPr>
          <w:lang w:val="en-US"/>
        </w:rPr>
      </w:pPr>
      <w:r w:rsidRPr="00690A26">
        <w:rPr>
          <w:lang w:val="en-US"/>
        </w:rPr>
        <w:t xml:space="preserve">      tags:</w:t>
      </w:r>
    </w:p>
    <w:p w14:paraId="3ECE07BF" w14:textId="77777777" w:rsidR="00A16735" w:rsidRPr="00690A26" w:rsidRDefault="00A16735" w:rsidP="00A16735">
      <w:pPr>
        <w:pStyle w:val="PL"/>
        <w:rPr>
          <w:lang w:val="en-US"/>
        </w:rPr>
      </w:pPr>
      <w:r w:rsidRPr="00690A26">
        <w:rPr>
          <w:lang w:val="en-US"/>
        </w:rPr>
        <w:t xml:space="preserve">        - Complete Stored Search (Document)</w:t>
      </w:r>
    </w:p>
    <w:p w14:paraId="010C06DA" w14:textId="77777777" w:rsidR="00A16735" w:rsidRPr="00690A26" w:rsidRDefault="00A16735" w:rsidP="00A16735">
      <w:pPr>
        <w:pStyle w:val="PL"/>
        <w:rPr>
          <w:lang w:val="en-US"/>
        </w:rPr>
      </w:pPr>
      <w:r w:rsidRPr="00690A26">
        <w:rPr>
          <w:lang w:val="en-US"/>
        </w:rPr>
        <w:t xml:space="preserve">      parameters:</w:t>
      </w:r>
    </w:p>
    <w:p w14:paraId="456F9237" w14:textId="77777777" w:rsidR="00A16735" w:rsidRPr="00690A26" w:rsidRDefault="00A16735" w:rsidP="00A16735">
      <w:pPr>
        <w:pStyle w:val="PL"/>
        <w:rPr>
          <w:lang w:val="en-US"/>
        </w:rPr>
      </w:pPr>
      <w:r w:rsidRPr="00690A26">
        <w:rPr>
          <w:lang w:val="en-US"/>
        </w:rPr>
        <w:t xml:space="preserve">        - $ref: '#/components/parameters/searchId'</w:t>
      </w:r>
    </w:p>
    <w:p w14:paraId="64492A96" w14:textId="77777777" w:rsidR="00A16735" w:rsidRDefault="00A16735" w:rsidP="00A16735">
      <w:pPr>
        <w:pStyle w:val="PL"/>
        <w:rPr>
          <w:lang w:val="en-US"/>
        </w:rPr>
      </w:pPr>
      <w:r>
        <w:rPr>
          <w:lang w:val="en-US"/>
        </w:rPr>
        <w:t xml:space="preserve">        - name: Accept-Encoding</w:t>
      </w:r>
    </w:p>
    <w:p w14:paraId="65F3A34B" w14:textId="77777777" w:rsidR="00A16735" w:rsidRDefault="00A16735" w:rsidP="00A16735">
      <w:pPr>
        <w:pStyle w:val="PL"/>
        <w:rPr>
          <w:lang w:val="en-US"/>
        </w:rPr>
      </w:pPr>
      <w:r>
        <w:rPr>
          <w:lang w:val="en-US"/>
        </w:rPr>
        <w:t xml:space="preserve">          in: header</w:t>
      </w:r>
    </w:p>
    <w:p w14:paraId="4ECC562D" w14:textId="30F36012" w:rsidR="00A16735" w:rsidRDefault="00A16735" w:rsidP="00A16735">
      <w:pPr>
        <w:pStyle w:val="PL"/>
        <w:rPr>
          <w:lang w:val="en-US"/>
        </w:rPr>
      </w:pPr>
      <w:r>
        <w:rPr>
          <w:lang w:val="en-US"/>
        </w:rPr>
        <w:t xml:space="preserve">          description: Accept-Encoding, described in IETF RFC </w:t>
      </w:r>
      <w:r w:rsidR="005413B8">
        <w:rPr>
          <w:lang w:val="en-US"/>
        </w:rPr>
        <w:t>9110</w:t>
      </w:r>
    </w:p>
    <w:p w14:paraId="1012E5B3" w14:textId="77777777" w:rsidR="00A16735" w:rsidRDefault="00A16735" w:rsidP="00A16735">
      <w:pPr>
        <w:pStyle w:val="PL"/>
        <w:rPr>
          <w:lang w:val="en-US"/>
        </w:rPr>
      </w:pPr>
      <w:r>
        <w:rPr>
          <w:lang w:val="en-US"/>
        </w:rPr>
        <w:t xml:space="preserve">          schema:</w:t>
      </w:r>
    </w:p>
    <w:p w14:paraId="4002C657" w14:textId="77777777" w:rsidR="00A16735" w:rsidRDefault="00A16735" w:rsidP="00A16735">
      <w:pPr>
        <w:pStyle w:val="PL"/>
      </w:pPr>
      <w:r>
        <w:rPr>
          <w:lang w:val="en-US"/>
        </w:rPr>
        <w:t xml:space="preserve">            type: string</w:t>
      </w:r>
    </w:p>
    <w:p w14:paraId="457FC7EE" w14:textId="77777777" w:rsidR="00A16735" w:rsidRPr="00690A26" w:rsidRDefault="00A16735" w:rsidP="00A16735">
      <w:pPr>
        <w:pStyle w:val="PL"/>
        <w:rPr>
          <w:lang w:val="en-US"/>
        </w:rPr>
      </w:pPr>
      <w:r w:rsidRPr="00690A26">
        <w:rPr>
          <w:lang w:val="en-US"/>
        </w:rPr>
        <w:t xml:space="preserve">      responses:</w:t>
      </w:r>
    </w:p>
    <w:p w14:paraId="5225C482" w14:textId="77777777" w:rsidR="00A16735" w:rsidRPr="00690A26" w:rsidRDefault="00A16735" w:rsidP="00A16735">
      <w:pPr>
        <w:pStyle w:val="PL"/>
        <w:rPr>
          <w:lang w:val="en-US"/>
        </w:rPr>
      </w:pPr>
      <w:r w:rsidRPr="00690A26">
        <w:rPr>
          <w:lang w:val="en-US"/>
        </w:rPr>
        <w:t xml:space="preserve">        '200':</w:t>
      </w:r>
    </w:p>
    <w:p w14:paraId="0DF0A145" w14:textId="77777777" w:rsidR="00A16735" w:rsidRPr="00690A26" w:rsidRDefault="00A16735" w:rsidP="00A16735">
      <w:pPr>
        <w:pStyle w:val="PL"/>
        <w:rPr>
          <w:lang w:val="en-US"/>
        </w:rPr>
      </w:pPr>
      <w:r w:rsidRPr="00690A26">
        <w:rPr>
          <w:lang w:val="en-US"/>
        </w:rPr>
        <w:t xml:space="preserve">          $ref: '#/components/responses/200'</w:t>
      </w:r>
    </w:p>
    <w:p w14:paraId="63679913"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86852E9"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7541626C" w14:textId="77777777" w:rsidR="001255BE" w:rsidRPr="003B2883" w:rsidRDefault="001255BE" w:rsidP="001255BE">
      <w:pPr>
        <w:pStyle w:val="PL"/>
      </w:pPr>
      <w:r w:rsidRPr="003B2883">
        <w:t xml:space="preserve">          content:</w:t>
      </w:r>
    </w:p>
    <w:p w14:paraId="6869C8C3" w14:textId="0FF361AB" w:rsidR="001255BE" w:rsidRPr="003B2883" w:rsidRDefault="001255BE" w:rsidP="001255BE">
      <w:pPr>
        <w:pStyle w:val="PL"/>
      </w:pPr>
      <w:r w:rsidRPr="003B2883">
        <w:t xml:space="preserve">            application/json:</w:t>
      </w:r>
    </w:p>
    <w:p w14:paraId="3D47C0AC" w14:textId="77777777" w:rsidR="001255BE" w:rsidRPr="003B2883" w:rsidRDefault="001255BE" w:rsidP="001255BE">
      <w:pPr>
        <w:pStyle w:val="PL"/>
      </w:pPr>
      <w:r w:rsidRPr="003B2883">
        <w:t xml:space="preserve">              schema:</w:t>
      </w:r>
    </w:p>
    <w:p w14:paraId="04B76C8A" w14:textId="06F6928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0BCBACBF" w14:textId="77777777" w:rsidR="001255BE" w:rsidRPr="00690A26" w:rsidRDefault="001255BE" w:rsidP="001255BE">
      <w:pPr>
        <w:pStyle w:val="PL"/>
      </w:pPr>
      <w:r w:rsidRPr="00690A26">
        <w:rPr>
          <w:rFonts w:hint="eastAsia"/>
          <w:lang w:eastAsia="zh-CN"/>
        </w:rPr>
        <w:t xml:space="preserve">          </w:t>
      </w:r>
      <w:r w:rsidRPr="00690A26">
        <w:t>headers:</w:t>
      </w:r>
    </w:p>
    <w:p w14:paraId="1FAEE13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13030646" w14:textId="1FB3AB1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614789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0A63AF9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D54399B"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1332AB8E"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9EC1B90"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1EA26E7" w14:textId="77777777" w:rsidR="001255BE" w:rsidRPr="003B2883" w:rsidRDefault="001255BE" w:rsidP="001255BE">
      <w:pPr>
        <w:pStyle w:val="PL"/>
      </w:pPr>
      <w:r w:rsidRPr="003B2883">
        <w:t xml:space="preserve">          content:</w:t>
      </w:r>
    </w:p>
    <w:p w14:paraId="5EE3193F" w14:textId="3C60CBE4" w:rsidR="001255BE" w:rsidRPr="003B2883" w:rsidRDefault="001255BE" w:rsidP="001255BE">
      <w:pPr>
        <w:pStyle w:val="PL"/>
      </w:pPr>
      <w:r w:rsidRPr="003B2883">
        <w:t xml:space="preserve">            application/json:</w:t>
      </w:r>
    </w:p>
    <w:p w14:paraId="494C81F8" w14:textId="77777777" w:rsidR="001255BE" w:rsidRPr="003B2883" w:rsidRDefault="001255BE" w:rsidP="001255BE">
      <w:pPr>
        <w:pStyle w:val="PL"/>
      </w:pPr>
      <w:r w:rsidRPr="003B2883">
        <w:t xml:space="preserve">              schema:</w:t>
      </w:r>
    </w:p>
    <w:p w14:paraId="1722D925" w14:textId="49D0BBD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2EF10FF3" w14:textId="77777777" w:rsidR="001255BE" w:rsidRPr="00690A26" w:rsidRDefault="001255BE" w:rsidP="001255BE">
      <w:pPr>
        <w:pStyle w:val="PL"/>
      </w:pPr>
      <w:r w:rsidRPr="00690A26">
        <w:rPr>
          <w:rFonts w:hint="eastAsia"/>
          <w:lang w:eastAsia="zh-CN"/>
        </w:rPr>
        <w:t xml:space="preserve">          </w:t>
      </w:r>
      <w:r w:rsidRPr="00690A26">
        <w:t>headers:</w:t>
      </w:r>
    </w:p>
    <w:p w14:paraId="70FD96E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4B92C32E" w14:textId="79C34CE5"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8569C71"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0DBC8800"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14BA1F86" w14:textId="77777777" w:rsidR="001255BE" w:rsidRPr="00690A26" w:rsidRDefault="001255BE" w:rsidP="001255BE">
      <w:pPr>
        <w:pStyle w:val="PL"/>
        <w:rPr>
          <w:lang w:val="en-US"/>
        </w:rPr>
      </w:pPr>
      <w:r w:rsidRPr="00690A26">
        <w:t xml:space="preserve">          </w:t>
      </w:r>
      <w:r w:rsidRPr="00690A26">
        <w:rPr>
          <w:rFonts w:hint="eastAsia"/>
          <w:lang w:eastAsia="zh-CN"/>
        </w:rPr>
        <w:t xml:space="preserve">      </w:t>
      </w:r>
      <w:r w:rsidRPr="00690A26">
        <w:t>type: string</w:t>
      </w:r>
    </w:p>
    <w:p w14:paraId="43582202" w14:textId="77777777" w:rsidR="00A16735" w:rsidRDefault="00A16735" w:rsidP="00A16735">
      <w:pPr>
        <w:pStyle w:val="PL"/>
        <w:rPr>
          <w:lang w:val="en-US"/>
        </w:rPr>
      </w:pPr>
    </w:p>
    <w:p w14:paraId="271D87C3" w14:textId="77777777" w:rsidR="00296EEF" w:rsidRPr="00690A26" w:rsidRDefault="00296EEF" w:rsidP="00296EEF">
      <w:pPr>
        <w:pStyle w:val="PL"/>
        <w:rPr>
          <w:lang w:val="en-US"/>
        </w:rPr>
      </w:pPr>
      <w:r w:rsidRPr="00690A26">
        <w:rPr>
          <w:lang w:val="en-US"/>
        </w:rPr>
        <w:t xml:space="preserve">  /</w:t>
      </w:r>
      <w:r>
        <w:rPr>
          <w:lang w:val="en-US"/>
        </w:rPr>
        <w:t>scp-domain-routing-info</w:t>
      </w:r>
      <w:r w:rsidRPr="00690A26">
        <w:rPr>
          <w:lang w:val="en-US"/>
        </w:rPr>
        <w:t>:</w:t>
      </w:r>
    </w:p>
    <w:p w14:paraId="32EDFFEF" w14:textId="77777777" w:rsidR="00296EEF" w:rsidRPr="00690A26" w:rsidRDefault="00296EEF" w:rsidP="00296EEF">
      <w:pPr>
        <w:pStyle w:val="PL"/>
        <w:rPr>
          <w:lang w:val="en-US"/>
        </w:rPr>
      </w:pPr>
      <w:r w:rsidRPr="00690A26">
        <w:rPr>
          <w:lang w:val="en-US"/>
        </w:rPr>
        <w:t xml:space="preserve">    get:</w:t>
      </w:r>
    </w:p>
    <w:p w14:paraId="6F804139" w14:textId="77777777" w:rsidR="00296EEF" w:rsidRPr="00690A26" w:rsidRDefault="00296EEF" w:rsidP="00296EEF">
      <w:pPr>
        <w:pStyle w:val="PL"/>
        <w:rPr>
          <w:lang w:val="en-US"/>
        </w:rPr>
      </w:pPr>
      <w:r w:rsidRPr="00690A26">
        <w:rPr>
          <w:lang w:val="en-US"/>
        </w:rPr>
        <w:t xml:space="preserve">      operationId: </w:t>
      </w:r>
      <w:r>
        <w:rPr>
          <w:lang w:val="en-US"/>
        </w:rPr>
        <w:t>SCPDomainRoutingInfoGet</w:t>
      </w:r>
    </w:p>
    <w:p w14:paraId="265319E6" w14:textId="77777777" w:rsidR="00296EEF" w:rsidRPr="00690A26" w:rsidRDefault="00296EEF" w:rsidP="00296EEF">
      <w:pPr>
        <w:pStyle w:val="PL"/>
        <w:rPr>
          <w:lang w:val="en-US"/>
        </w:rPr>
      </w:pPr>
      <w:r w:rsidRPr="00690A26">
        <w:rPr>
          <w:lang w:val="en-US"/>
        </w:rPr>
        <w:t xml:space="preserve">      tags:</w:t>
      </w:r>
    </w:p>
    <w:p w14:paraId="5D155F80" w14:textId="77777777" w:rsidR="00296EEF" w:rsidRPr="00690A26" w:rsidRDefault="00296EEF" w:rsidP="00296EEF">
      <w:pPr>
        <w:pStyle w:val="PL"/>
        <w:rPr>
          <w:lang w:val="en-US"/>
        </w:rPr>
      </w:pPr>
      <w:r w:rsidRPr="00690A26">
        <w:rPr>
          <w:lang w:val="en-US"/>
        </w:rPr>
        <w:t xml:space="preserve">        - </w:t>
      </w:r>
      <w:r>
        <w:rPr>
          <w:lang w:val="en-US"/>
        </w:rPr>
        <w:t>SCP Domain Routing Information</w:t>
      </w:r>
      <w:r w:rsidRPr="00690A26">
        <w:rPr>
          <w:lang w:val="en-US"/>
        </w:rPr>
        <w:t xml:space="preserve"> (Document)</w:t>
      </w:r>
    </w:p>
    <w:p w14:paraId="4A0C3146" w14:textId="77777777" w:rsidR="0024490A" w:rsidRDefault="0024490A" w:rsidP="0024490A">
      <w:pPr>
        <w:pStyle w:val="PL"/>
      </w:pPr>
      <w:r>
        <w:t xml:space="preserve">      security:</w:t>
      </w:r>
    </w:p>
    <w:p w14:paraId="50CB3281" w14:textId="77777777" w:rsidR="0024490A" w:rsidRDefault="0024490A" w:rsidP="0024490A">
      <w:pPr>
        <w:pStyle w:val="PL"/>
      </w:pPr>
      <w:r>
        <w:t xml:space="preserve">        - {}</w:t>
      </w:r>
    </w:p>
    <w:p w14:paraId="1E5D642B" w14:textId="77777777" w:rsidR="0024490A" w:rsidRDefault="0024490A" w:rsidP="0024490A">
      <w:pPr>
        <w:pStyle w:val="PL"/>
      </w:pPr>
      <w:r>
        <w:t xml:space="preserve">        - oAuth2ClientCredentials:</w:t>
      </w:r>
    </w:p>
    <w:p w14:paraId="7FD88F46" w14:textId="77777777" w:rsidR="0024490A" w:rsidRDefault="0024490A" w:rsidP="0024490A">
      <w:pPr>
        <w:pStyle w:val="PL"/>
      </w:pPr>
      <w:r>
        <w:t xml:space="preserve">          - nnrf-disc</w:t>
      </w:r>
    </w:p>
    <w:p w14:paraId="31FD5F7A" w14:textId="77777777" w:rsidR="0024490A" w:rsidRDefault="0024490A" w:rsidP="0024490A">
      <w:pPr>
        <w:pStyle w:val="PL"/>
      </w:pPr>
      <w:r>
        <w:t xml:space="preserve">        - oAuth2ClientCredentials:</w:t>
      </w:r>
    </w:p>
    <w:p w14:paraId="6044864A" w14:textId="77777777" w:rsidR="0024490A" w:rsidRDefault="0024490A" w:rsidP="0024490A">
      <w:pPr>
        <w:pStyle w:val="PL"/>
      </w:pPr>
      <w:r>
        <w:t xml:space="preserve">          - nnrf-disc</w:t>
      </w:r>
    </w:p>
    <w:p w14:paraId="3FE09CD9" w14:textId="77777777" w:rsidR="0024490A" w:rsidRDefault="0024490A" w:rsidP="0024490A">
      <w:pPr>
        <w:pStyle w:val="PL"/>
      </w:pPr>
      <w:r>
        <w:t xml:space="preserve">          - nnrf-disc:scp-domain:read</w:t>
      </w:r>
    </w:p>
    <w:p w14:paraId="17FD8E44" w14:textId="77777777" w:rsidR="00296EEF" w:rsidRPr="00690A26" w:rsidRDefault="00296EEF" w:rsidP="00296EEF">
      <w:pPr>
        <w:pStyle w:val="PL"/>
        <w:rPr>
          <w:lang w:val="en-US"/>
        </w:rPr>
      </w:pPr>
      <w:r w:rsidRPr="00690A26">
        <w:rPr>
          <w:lang w:val="en-US"/>
        </w:rPr>
        <w:t xml:space="preserve">      parameters:</w:t>
      </w:r>
    </w:p>
    <w:p w14:paraId="5C89D3FA" w14:textId="77777777" w:rsidR="00624BCE" w:rsidRPr="00690A26" w:rsidRDefault="00624BCE" w:rsidP="00624BCE">
      <w:pPr>
        <w:pStyle w:val="PL"/>
        <w:rPr>
          <w:lang w:val="en-US"/>
        </w:rPr>
      </w:pPr>
      <w:r w:rsidRPr="00690A26">
        <w:rPr>
          <w:lang w:val="en-US"/>
        </w:rPr>
        <w:t xml:space="preserve">        - name: </w:t>
      </w:r>
      <w:r>
        <w:rPr>
          <w:lang w:val="en-US"/>
        </w:rPr>
        <w:t>local</w:t>
      </w:r>
    </w:p>
    <w:p w14:paraId="2E95F45D" w14:textId="77777777" w:rsidR="00624BCE" w:rsidRPr="00690A26" w:rsidRDefault="00624BCE" w:rsidP="00624BCE">
      <w:pPr>
        <w:pStyle w:val="PL"/>
        <w:rPr>
          <w:lang w:val="en-US"/>
        </w:rPr>
      </w:pPr>
      <w:r w:rsidRPr="00690A26">
        <w:rPr>
          <w:lang w:val="en-US"/>
        </w:rPr>
        <w:t xml:space="preserve">          in: query</w:t>
      </w:r>
    </w:p>
    <w:p w14:paraId="49CC65C2" w14:textId="77777777" w:rsidR="00624BCE" w:rsidRPr="00690A26" w:rsidRDefault="00624BCE" w:rsidP="00624BCE">
      <w:pPr>
        <w:pStyle w:val="PL"/>
        <w:rPr>
          <w:lang w:val="en-US"/>
        </w:rPr>
      </w:pPr>
      <w:r w:rsidRPr="00690A26">
        <w:rPr>
          <w:lang w:val="en-US"/>
        </w:rPr>
        <w:t xml:space="preserve">          description: </w:t>
      </w:r>
      <w:r>
        <w:rPr>
          <w:lang w:val="en-US"/>
        </w:rPr>
        <w:t>Indication of local SCP Domain Routing Information</w:t>
      </w:r>
    </w:p>
    <w:p w14:paraId="41689260" w14:textId="77777777" w:rsidR="00624BCE" w:rsidRPr="00690A26" w:rsidRDefault="00624BCE" w:rsidP="00624BCE">
      <w:pPr>
        <w:pStyle w:val="PL"/>
        <w:rPr>
          <w:lang w:val="en-US"/>
        </w:rPr>
      </w:pPr>
      <w:r w:rsidRPr="00690A26">
        <w:rPr>
          <w:lang w:val="en-US"/>
        </w:rPr>
        <w:lastRenderedPageBreak/>
        <w:t xml:space="preserve">          required: </w:t>
      </w:r>
      <w:r>
        <w:rPr>
          <w:lang w:val="en-US"/>
        </w:rPr>
        <w:t>false</w:t>
      </w:r>
    </w:p>
    <w:p w14:paraId="63C450FA" w14:textId="77777777" w:rsidR="00624BCE" w:rsidRPr="00690A26" w:rsidRDefault="00624BCE" w:rsidP="00624BCE">
      <w:pPr>
        <w:pStyle w:val="PL"/>
        <w:rPr>
          <w:lang w:val="en-US"/>
        </w:rPr>
      </w:pPr>
      <w:r w:rsidRPr="00690A26">
        <w:rPr>
          <w:lang w:val="en-US"/>
        </w:rPr>
        <w:t xml:space="preserve">          schema:</w:t>
      </w:r>
    </w:p>
    <w:p w14:paraId="7D637A6E" w14:textId="77777777" w:rsidR="00624BCE" w:rsidRPr="00690A26" w:rsidRDefault="00624BCE" w:rsidP="00624BCE">
      <w:pPr>
        <w:pStyle w:val="PL"/>
        <w:rPr>
          <w:lang w:val="en-US"/>
        </w:rPr>
      </w:pPr>
      <w:r w:rsidRPr="00690A26">
        <w:rPr>
          <w:lang w:val="en-US"/>
        </w:rPr>
        <w:t xml:space="preserve">            </w:t>
      </w:r>
      <w:r>
        <w:rPr>
          <w:lang w:val="en-US"/>
        </w:rPr>
        <w:t>type: boolean</w:t>
      </w:r>
    </w:p>
    <w:p w14:paraId="6C5CD893" w14:textId="77777777" w:rsidR="00624BCE" w:rsidRPr="00690A26" w:rsidRDefault="00624BCE" w:rsidP="00624BCE">
      <w:pPr>
        <w:pStyle w:val="PL"/>
        <w:rPr>
          <w:lang w:val="en-US"/>
        </w:rPr>
      </w:pPr>
      <w:r w:rsidRPr="00690A26">
        <w:rPr>
          <w:lang w:val="en-US"/>
        </w:rPr>
        <w:t xml:space="preserve">            </w:t>
      </w:r>
      <w:r>
        <w:rPr>
          <w:lang w:val="en-US"/>
        </w:rPr>
        <w:t>default: false</w:t>
      </w:r>
    </w:p>
    <w:p w14:paraId="7547753B" w14:textId="77777777" w:rsidR="00296EEF" w:rsidRDefault="00296EEF" w:rsidP="00296EEF">
      <w:pPr>
        <w:pStyle w:val="PL"/>
        <w:rPr>
          <w:lang w:val="en-US"/>
        </w:rPr>
      </w:pPr>
      <w:r>
        <w:rPr>
          <w:lang w:val="en-US"/>
        </w:rPr>
        <w:t xml:space="preserve">        - name: Accept-Encoding</w:t>
      </w:r>
    </w:p>
    <w:p w14:paraId="516950EB" w14:textId="77777777" w:rsidR="00296EEF" w:rsidRDefault="00296EEF" w:rsidP="00296EEF">
      <w:pPr>
        <w:pStyle w:val="PL"/>
        <w:rPr>
          <w:lang w:val="en-US"/>
        </w:rPr>
      </w:pPr>
      <w:r>
        <w:rPr>
          <w:lang w:val="en-US"/>
        </w:rPr>
        <w:t xml:space="preserve">          in: header</w:t>
      </w:r>
    </w:p>
    <w:p w14:paraId="50522435" w14:textId="03B9506F" w:rsidR="00296EEF" w:rsidRDefault="00296EEF" w:rsidP="00296EEF">
      <w:pPr>
        <w:pStyle w:val="PL"/>
        <w:rPr>
          <w:lang w:val="en-US"/>
        </w:rPr>
      </w:pPr>
      <w:r>
        <w:rPr>
          <w:lang w:val="en-US"/>
        </w:rPr>
        <w:t xml:space="preserve">          description: Accept-Encoding, described in IETF RFC </w:t>
      </w:r>
      <w:r w:rsidR="005413B8">
        <w:rPr>
          <w:lang w:val="en-US"/>
        </w:rPr>
        <w:t>9110</w:t>
      </w:r>
    </w:p>
    <w:p w14:paraId="7A43E11D" w14:textId="77777777" w:rsidR="00296EEF" w:rsidRDefault="00296EEF" w:rsidP="00296EEF">
      <w:pPr>
        <w:pStyle w:val="PL"/>
        <w:rPr>
          <w:lang w:val="en-US"/>
        </w:rPr>
      </w:pPr>
      <w:r>
        <w:rPr>
          <w:lang w:val="en-US"/>
        </w:rPr>
        <w:t xml:space="preserve">          schema:</w:t>
      </w:r>
    </w:p>
    <w:p w14:paraId="192009E7" w14:textId="77777777" w:rsidR="00296EEF" w:rsidRDefault="00296EEF" w:rsidP="00296EEF">
      <w:pPr>
        <w:pStyle w:val="PL"/>
      </w:pPr>
      <w:r>
        <w:rPr>
          <w:lang w:val="en-US"/>
        </w:rPr>
        <w:t xml:space="preserve">            type: string</w:t>
      </w:r>
    </w:p>
    <w:p w14:paraId="7D2899D6" w14:textId="77777777" w:rsidR="00296EEF" w:rsidRPr="00690A26" w:rsidRDefault="00296EEF" w:rsidP="00296EEF">
      <w:pPr>
        <w:pStyle w:val="PL"/>
        <w:rPr>
          <w:lang w:val="en-US"/>
        </w:rPr>
      </w:pPr>
      <w:r w:rsidRPr="00690A26">
        <w:rPr>
          <w:lang w:val="en-US"/>
        </w:rPr>
        <w:t xml:space="preserve">      responses:</w:t>
      </w:r>
    </w:p>
    <w:p w14:paraId="19A2AC6B" w14:textId="77777777" w:rsidR="00296EEF" w:rsidRPr="00690A26" w:rsidRDefault="00296EEF" w:rsidP="00296EEF">
      <w:pPr>
        <w:pStyle w:val="PL"/>
        <w:rPr>
          <w:lang w:val="en-US"/>
        </w:rPr>
      </w:pPr>
      <w:r w:rsidRPr="00690A26">
        <w:rPr>
          <w:lang w:val="en-US"/>
        </w:rPr>
        <w:t xml:space="preserve">        '200':</w:t>
      </w:r>
    </w:p>
    <w:p w14:paraId="10BD3A26" w14:textId="77777777" w:rsidR="00296EEF" w:rsidRPr="00690A26" w:rsidRDefault="00296EEF" w:rsidP="00296EEF">
      <w:pPr>
        <w:pStyle w:val="PL"/>
        <w:rPr>
          <w:lang w:val="en-US"/>
        </w:rPr>
      </w:pPr>
      <w:r w:rsidRPr="00690A26">
        <w:rPr>
          <w:lang w:val="en-US"/>
        </w:rPr>
        <w:t xml:space="preserve">          description: Expected response to a valid request</w:t>
      </w:r>
    </w:p>
    <w:p w14:paraId="466C7CE6" w14:textId="77777777" w:rsidR="00296EEF" w:rsidRPr="00690A26" w:rsidRDefault="00296EEF" w:rsidP="00296EEF">
      <w:pPr>
        <w:pStyle w:val="PL"/>
        <w:rPr>
          <w:lang w:val="en-US"/>
        </w:rPr>
      </w:pPr>
      <w:r w:rsidRPr="00690A26">
        <w:rPr>
          <w:lang w:val="en-US"/>
        </w:rPr>
        <w:t xml:space="preserve">          content:</w:t>
      </w:r>
    </w:p>
    <w:p w14:paraId="4B006D21" w14:textId="77777777" w:rsidR="00296EEF" w:rsidRPr="00690A26" w:rsidRDefault="00296EEF" w:rsidP="00296EEF">
      <w:pPr>
        <w:pStyle w:val="PL"/>
        <w:rPr>
          <w:lang w:val="en-US"/>
        </w:rPr>
      </w:pPr>
      <w:r w:rsidRPr="00690A26">
        <w:rPr>
          <w:lang w:val="en-US"/>
        </w:rPr>
        <w:t xml:space="preserve">            application/json:</w:t>
      </w:r>
    </w:p>
    <w:p w14:paraId="6A676234" w14:textId="77777777" w:rsidR="00296EEF" w:rsidRPr="00690A26" w:rsidRDefault="00296EEF" w:rsidP="00296EEF">
      <w:pPr>
        <w:pStyle w:val="PL"/>
        <w:rPr>
          <w:lang w:val="en-US"/>
        </w:rPr>
      </w:pPr>
      <w:r w:rsidRPr="00690A26">
        <w:rPr>
          <w:lang w:val="en-US"/>
        </w:rPr>
        <w:t xml:space="preserve">              schema:</w:t>
      </w:r>
    </w:p>
    <w:p w14:paraId="1B2F4F37" w14:textId="77777777" w:rsidR="00296EEF" w:rsidRPr="00690A26" w:rsidRDefault="00296EEF" w:rsidP="00296EEF">
      <w:pPr>
        <w:pStyle w:val="PL"/>
        <w:rPr>
          <w:lang w:val="en-US"/>
        </w:rPr>
      </w:pPr>
      <w:r w:rsidRPr="00690A26">
        <w:rPr>
          <w:lang w:val="en-US"/>
        </w:rPr>
        <w:t xml:space="preserve">                $ref: '#/components/schemas/</w:t>
      </w:r>
      <w:r>
        <w:rPr>
          <w:lang w:val="en-US"/>
        </w:rPr>
        <w:t>ScpDomainRoutingInformation</w:t>
      </w:r>
      <w:r w:rsidRPr="00690A26">
        <w:rPr>
          <w:lang w:val="en-US"/>
        </w:rPr>
        <w:t>'</w:t>
      </w:r>
    </w:p>
    <w:p w14:paraId="00FEC128" w14:textId="77777777" w:rsidR="00296EEF" w:rsidRPr="00690A26" w:rsidRDefault="00296EEF" w:rsidP="00296EEF">
      <w:pPr>
        <w:pStyle w:val="PL"/>
        <w:rPr>
          <w:lang w:val="en-US"/>
        </w:rPr>
      </w:pPr>
      <w:r w:rsidRPr="00690A26">
        <w:rPr>
          <w:lang w:val="en-US"/>
        </w:rPr>
        <w:t xml:space="preserve">          headers:</w:t>
      </w:r>
    </w:p>
    <w:p w14:paraId="4844DCA5" w14:textId="77777777" w:rsidR="00296EEF" w:rsidRDefault="00296EEF" w:rsidP="00296EEF">
      <w:pPr>
        <w:pStyle w:val="PL"/>
      </w:pPr>
      <w:r>
        <w:t xml:space="preserve">            </w:t>
      </w:r>
      <w:r>
        <w:rPr>
          <w:lang w:val="en-US"/>
        </w:rPr>
        <w:t>Content-Encoding</w:t>
      </w:r>
      <w:r>
        <w:t>:</w:t>
      </w:r>
    </w:p>
    <w:p w14:paraId="14D179DD" w14:textId="774F6725" w:rsidR="00296EEF" w:rsidRDefault="00296EEF" w:rsidP="00296EEF">
      <w:pPr>
        <w:pStyle w:val="PL"/>
      </w:pPr>
      <w:r>
        <w:t xml:space="preserve">              description: </w:t>
      </w:r>
      <w:r>
        <w:rPr>
          <w:lang w:val="en-US"/>
        </w:rPr>
        <w:t xml:space="preserve">Content-Encoding, described in IETF RFC </w:t>
      </w:r>
      <w:r w:rsidR="005413B8">
        <w:rPr>
          <w:lang w:val="en-US"/>
        </w:rPr>
        <w:t>9110</w:t>
      </w:r>
    </w:p>
    <w:p w14:paraId="433CE302" w14:textId="77777777" w:rsidR="00296EEF" w:rsidRDefault="00296EEF" w:rsidP="00296EEF">
      <w:pPr>
        <w:pStyle w:val="PL"/>
      </w:pPr>
      <w:r>
        <w:t xml:space="preserve">              schema:</w:t>
      </w:r>
    </w:p>
    <w:p w14:paraId="11DDA7C2" w14:textId="77777777" w:rsidR="00296EEF" w:rsidRDefault="00296EEF" w:rsidP="00296EEF">
      <w:pPr>
        <w:pStyle w:val="PL"/>
      </w:pPr>
      <w:r>
        <w:t xml:space="preserve">                type: string</w:t>
      </w:r>
    </w:p>
    <w:p w14:paraId="7F7983C1" w14:textId="77777777" w:rsidR="00296EEF" w:rsidRPr="00690A26" w:rsidRDefault="00296EEF" w:rsidP="00296EEF">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73C091D9" w14:textId="77777777" w:rsidR="00296EEF" w:rsidRPr="00690A26" w:rsidRDefault="00296EEF" w:rsidP="00296EEF">
      <w:pPr>
        <w:pStyle w:val="PL"/>
        <w:rPr>
          <w:lang w:val="en-US" w:eastAsia="zh-CN"/>
        </w:rPr>
      </w:pPr>
      <w:r w:rsidRPr="00690A26">
        <w:rPr>
          <w:lang w:val="en-US"/>
        </w:rPr>
        <w:t xml:space="preserve">          description: </w:t>
      </w:r>
      <w:r w:rsidRPr="00690A26">
        <w:rPr>
          <w:rFonts w:hint="eastAsia"/>
          <w:lang w:eastAsia="zh-CN"/>
        </w:rPr>
        <w:t>Temporary Redirect</w:t>
      </w:r>
    </w:p>
    <w:p w14:paraId="3DA83315" w14:textId="77777777" w:rsidR="00296EEF" w:rsidRPr="00690A26" w:rsidRDefault="00296EEF" w:rsidP="00296EEF">
      <w:pPr>
        <w:pStyle w:val="PL"/>
      </w:pPr>
      <w:r w:rsidRPr="00690A26">
        <w:rPr>
          <w:rFonts w:hint="eastAsia"/>
          <w:lang w:eastAsia="zh-CN"/>
        </w:rPr>
        <w:t xml:space="preserve">          </w:t>
      </w:r>
      <w:r w:rsidRPr="00690A26">
        <w:t>headers:</w:t>
      </w:r>
    </w:p>
    <w:p w14:paraId="78BC9334" w14:textId="77777777" w:rsidR="00296EEF" w:rsidRPr="00690A26" w:rsidRDefault="00296EEF" w:rsidP="00296EEF">
      <w:pPr>
        <w:pStyle w:val="PL"/>
      </w:pPr>
      <w:r w:rsidRPr="00690A26">
        <w:t xml:space="preserve">          </w:t>
      </w:r>
      <w:r w:rsidRPr="00690A26">
        <w:rPr>
          <w:rFonts w:hint="eastAsia"/>
          <w:lang w:eastAsia="zh-CN"/>
        </w:rPr>
        <w:t xml:space="preserve">  </w:t>
      </w:r>
      <w:r w:rsidRPr="00690A26">
        <w:t>Location:</w:t>
      </w:r>
    </w:p>
    <w:p w14:paraId="75682547" w14:textId="7B30169D" w:rsidR="00296EEF" w:rsidRPr="00690A26" w:rsidRDefault="00296EEF" w:rsidP="00296EEF">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76B0A82" w14:textId="77777777" w:rsidR="00296EEF" w:rsidRPr="00690A26" w:rsidRDefault="00296EEF" w:rsidP="00296EEF">
      <w:pPr>
        <w:pStyle w:val="PL"/>
      </w:pPr>
      <w:r w:rsidRPr="00690A26">
        <w:t xml:space="preserve">          </w:t>
      </w:r>
      <w:r w:rsidRPr="00690A26">
        <w:rPr>
          <w:rFonts w:hint="eastAsia"/>
          <w:lang w:eastAsia="zh-CN"/>
        </w:rPr>
        <w:t xml:space="preserve">    </w:t>
      </w:r>
      <w:r w:rsidRPr="00690A26">
        <w:t>required: true</w:t>
      </w:r>
    </w:p>
    <w:p w14:paraId="207EDE7E" w14:textId="77777777" w:rsidR="00296EEF" w:rsidRPr="00690A26" w:rsidRDefault="00296EEF" w:rsidP="00296EEF">
      <w:pPr>
        <w:pStyle w:val="PL"/>
      </w:pPr>
      <w:r w:rsidRPr="00690A26">
        <w:t xml:space="preserve">          </w:t>
      </w:r>
      <w:r w:rsidRPr="00690A26">
        <w:rPr>
          <w:rFonts w:hint="eastAsia"/>
          <w:lang w:eastAsia="zh-CN"/>
        </w:rPr>
        <w:t xml:space="preserve">    </w:t>
      </w:r>
      <w:r w:rsidRPr="00690A26">
        <w:t>schema:</w:t>
      </w:r>
    </w:p>
    <w:p w14:paraId="3E2A4344" w14:textId="77777777" w:rsidR="00296EEF" w:rsidRPr="00690A26" w:rsidRDefault="00296EEF" w:rsidP="00296EEF">
      <w:pPr>
        <w:pStyle w:val="PL"/>
        <w:rPr>
          <w:lang w:val="en-US" w:eastAsia="zh-CN"/>
        </w:rPr>
      </w:pPr>
      <w:r w:rsidRPr="00690A26">
        <w:t xml:space="preserve">          </w:t>
      </w:r>
      <w:r w:rsidRPr="00690A26">
        <w:rPr>
          <w:rFonts w:hint="eastAsia"/>
          <w:lang w:eastAsia="zh-CN"/>
        </w:rPr>
        <w:t xml:space="preserve">      </w:t>
      </w:r>
      <w:r w:rsidRPr="00690A26">
        <w:t>type: string</w:t>
      </w:r>
    </w:p>
    <w:p w14:paraId="76636A15" w14:textId="77777777" w:rsidR="00296EEF" w:rsidRPr="00690A26" w:rsidRDefault="00296EEF" w:rsidP="00296EEF">
      <w:pPr>
        <w:pStyle w:val="PL"/>
        <w:rPr>
          <w:lang w:val="en-US"/>
        </w:rPr>
      </w:pPr>
      <w:r w:rsidRPr="00690A26">
        <w:rPr>
          <w:lang w:val="en-US"/>
        </w:rPr>
        <w:t xml:space="preserve">        '400':</w:t>
      </w:r>
    </w:p>
    <w:p w14:paraId="5EE9946C" w14:textId="77777777" w:rsidR="00296EEF" w:rsidRPr="00690A26" w:rsidRDefault="00296EEF" w:rsidP="00296EEF">
      <w:pPr>
        <w:pStyle w:val="PL"/>
        <w:rPr>
          <w:lang w:val="en-US"/>
        </w:rPr>
      </w:pPr>
      <w:r w:rsidRPr="00690A26">
        <w:rPr>
          <w:lang w:val="en-US"/>
        </w:rPr>
        <w:t xml:space="preserve">          $ref: 'TS29571_CommonData.yaml#/components/responses/400'</w:t>
      </w:r>
    </w:p>
    <w:p w14:paraId="41EFE98C" w14:textId="77777777" w:rsidR="00296EEF" w:rsidRPr="00690A26" w:rsidRDefault="00296EEF" w:rsidP="00296EEF">
      <w:pPr>
        <w:pStyle w:val="PL"/>
        <w:rPr>
          <w:lang w:val="en-US"/>
        </w:rPr>
      </w:pPr>
      <w:r w:rsidRPr="00690A26">
        <w:rPr>
          <w:lang w:val="en-US"/>
        </w:rPr>
        <w:t xml:space="preserve">        '401':</w:t>
      </w:r>
    </w:p>
    <w:p w14:paraId="2BDF726F" w14:textId="77777777" w:rsidR="00296EEF" w:rsidRPr="00690A26" w:rsidRDefault="00296EEF" w:rsidP="00296EEF">
      <w:pPr>
        <w:pStyle w:val="PL"/>
        <w:rPr>
          <w:lang w:val="en-US"/>
        </w:rPr>
      </w:pPr>
      <w:r w:rsidRPr="00690A26">
        <w:rPr>
          <w:lang w:val="en-US"/>
        </w:rPr>
        <w:t xml:space="preserve">          $ref: 'TS29571_CommonData.yaml#/components/responses/401'</w:t>
      </w:r>
    </w:p>
    <w:p w14:paraId="3635C63F" w14:textId="77777777" w:rsidR="00296EEF" w:rsidRPr="00690A26" w:rsidRDefault="00296EEF" w:rsidP="00296EEF">
      <w:pPr>
        <w:pStyle w:val="PL"/>
        <w:rPr>
          <w:lang w:val="en-US"/>
        </w:rPr>
      </w:pPr>
      <w:r w:rsidRPr="00690A26">
        <w:rPr>
          <w:lang w:val="en-US"/>
        </w:rPr>
        <w:t xml:space="preserve">        '403':</w:t>
      </w:r>
    </w:p>
    <w:p w14:paraId="48032206" w14:textId="77777777" w:rsidR="00296EEF" w:rsidRPr="00690A26" w:rsidRDefault="00296EEF" w:rsidP="00296EEF">
      <w:pPr>
        <w:pStyle w:val="PL"/>
        <w:rPr>
          <w:lang w:val="en-US"/>
        </w:rPr>
      </w:pPr>
      <w:r w:rsidRPr="00690A26">
        <w:rPr>
          <w:lang w:val="en-US"/>
        </w:rPr>
        <w:t xml:space="preserve">          $ref: 'TS29571_CommonData.yaml#/components/responses/403'</w:t>
      </w:r>
    </w:p>
    <w:p w14:paraId="3B3D106E" w14:textId="77777777" w:rsidR="00296EEF" w:rsidRPr="00690A26" w:rsidRDefault="00296EEF" w:rsidP="00296EEF">
      <w:pPr>
        <w:pStyle w:val="PL"/>
        <w:rPr>
          <w:lang w:val="en-US"/>
        </w:rPr>
      </w:pPr>
      <w:r w:rsidRPr="00690A26">
        <w:rPr>
          <w:lang w:val="en-US"/>
        </w:rPr>
        <w:t xml:space="preserve">        '404':</w:t>
      </w:r>
    </w:p>
    <w:p w14:paraId="30AC140B" w14:textId="77777777" w:rsidR="00296EEF" w:rsidRPr="00690A26" w:rsidRDefault="00296EEF" w:rsidP="00296EEF">
      <w:pPr>
        <w:pStyle w:val="PL"/>
        <w:rPr>
          <w:lang w:val="en-US"/>
        </w:rPr>
      </w:pPr>
      <w:r w:rsidRPr="00690A26">
        <w:rPr>
          <w:lang w:val="en-US"/>
        </w:rPr>
        <w:t xml:space="preserve">          $ref: 'TS29571_CommonData.yaml#/components/responses/404'</w:t>
      </w:r>
    </w:p>
    <w:p w14:paraId="5489B9CB" w14:textId="77777777" w:rsidR="00296EEF" w:rsidRPr="00690A26" w:rsidRDefault="00296EEF" w:rsidP="00296EEF">
      <w:pPr>
        <w:pStyle w:val="PL"/>
        <w:rPr>
          <w:lang w:val="en-US"/>
        </w:rPr>
      </w:pPr>
      <w:r w:rsidRPr="00690A26">
        <w:rPr>
          <w:lang w:val="en-US"/>
        </w:rPr>
        <w:t xml:space="preserve">        '406':</w:t>
      </w:r>
    </w:p>
    <w:p w14:paraId="42A98BBE" w14:textId="77777777" w:rsidR="00296EEF" w:rsidRPr="00690A26" w:rsidRDefault="00296EEF" w:rsidP="00296EEF">
      <w:pPr>
        <w:pStyle w:val="PL"/>
        <w:rPr>
          <w:lang w:val="en-US"/>
        </w:rPr>
      </w:pPr>
      <w:r w:rsidRPr="00690A26">
        <w:rPr>
          <w:lang w:val="en-US"/>
        </w:rPr>
        <w:t xml:space="preserve">          $ref: 'TS29571_CommonData.yaml#/components/responses/406'</w:t>
      </w:r>
    </w:p>
    <w:p w14:paraId="7D62E08C" w14:textId="77777777" w:rsidR="00296EEF" w:rsidRPr="00690A26" w:rsidRDefault="00296EEF" w:rsidP="00296EEF">
      <w:pPr>
        <w:pStyle w:val="PL"/>
        <w:rPr>
          <w:lang w:val="en-US"/>
        </w:rPr>
      </w:pPr>
      <w:r w:rsidRPr="00690A26">
        <w:rPr>
          <w:lang w:val="en-US"/>
        </w:rPr>
        <w:t xml:space="preserve">        '411':</w:t>
      </w:r>
    </w:p>
    <w:p w14:paraId="554D439C" w14:textId="77777777" w:rsidR="00296EEF" w:rsidRPr="00690A26" w:rsidRDefault="00296EEF" w:rsidP="00296EEF">
      <w:pPr>
        <w:pStyle w:val="PL"/>
        <w:rPr>
          <w:lang w:val="en-US"/>
        </w:rPr>
      </w:pPr>
      <w:r w:rsidRPr="00690A26">
        <w:rPr>
          <w:lang w:val="en-US"/>
        </w:rPr>
        <w:t xml:space="preserve">          $ref: 'TS29571_CommonData.yaml#/components/responses/411'</w:t>
      </w:r>
    </w:p>
    <w:p w14:paraId="10278F1E" w14:textId="77777777" w:rsidR="00296EEF" w:rsidRPr="00690A26" w:rsidRDefault="00296EEF" w:rsidP="00296EEF">
      <w:pPr>
        <w:pStyle w:val="PL"/>
        <w:rPr>
          <w:lang w:val="en-US"/>
        </w:rPr>
      </w:pPr>
      <w:r w:rsidRPr="00690A26">
        <w:rPr>
          <w:lang w:val="en-US"/>
        </w:rPr>
        <w:t xml:space="preserve">        '413':</w:t>
      </w:r>
    </w:p>
    <w:p w14:paraId="58AA2466" w14:textId="77777777" w:rsidR="00296EEF" w:rsidRPr="00690A26" w:rsidRDefault="00296EEF" w:rsidP="00296EEF">
      <w:pPr>
        <w:pStyle w:val="PL"/>
        <w:rPr>
          <w:lang w:val="en-US"/>
        </w:rPr>
      </w:pPr>
      <w:r w:rsidRPr="00690A26">
        <w:rPr>
          <w:lang w:val="en-US"/>
        </w:rPr>
        <w:t xml:space="preserve">          $ref: 'TS29571_CommonData.yaml#/components/responses/413'</w:t>
      </w:r>
    </w:p>
    <w:p w14:paraId="1243473B" w14:textId="77777777" w:rsidR="00296EEF" w:rsidRPr="00690A26" w:rsidRDefault="00296EEF" w:rsidP="00296EEF">
      <w:pPr>
        <w:pStyle w:val="PL"/>
        <w:rPr>
          <w:lang w:val="en-US"/>
        </w:rPr>
      </w:pPr>
      <w:r w:rsidRPr="00690A26">
        <w:rPr>
          <w:lang w:val="en-US"/>
        </w:rPr>
        <w:t xml:space="preserve">        '415':</w:t>
      </w:r>
    </w:p>
    <w:p w14:paraId="3A1064AC" w14:textId="77777777" w:rsidR="00296EEF" w:rsidRPr="00690A26" w:rsidRDefault="00296EEF" w:rsidP="00296EEF">
      <w:pPr>
        <w:pStyle w:val="PL"/>
        <w:rPr>
          <w:lang w:val="en-US"/>
        </w:rPr>
      </w:pPr>
      <w:r w:rsidRPr="00690A26">
        <w:rPr>
          <w:lang w:val="en-US"/>
        </w:rPr>
        <w:t xml:space="preserve">          $ref: 'TS29571_CommonData.yaml#/components/responses/415'</w:t>
      </w:r>
    </w:p>
    <w:p w14:paraId="21F2E3D7" w14:textId="77777777" w:rsidR="00296EEF" w:rsidRPr="00690A26" w:rsidRDefault="00296EEF" w:rsidP="00296EEF">
      <w:pPr>
        <w:pStyle w:val="PL"/>
        <w:rPr>
          <w:lang w:val="en-US"/>
        </w:rPr>
      </w:pPr>
      <w:r w:rsidRPr="00690A26">
        <w:rPr>
          <w:lang w:val="en-US"/>
        </w:rPr>
        <w:t xml:space="preserve">        '429':</w:t>
      </w:r>
    </w:p>
    <w:p w14:paraId="7E1B8246" w14:textId="77777777" w:rsidR="00296EEF" w:rsidRPr="00690A26" w:rsidRDefault="00296EEF" w:rsidP="00296EEF">
      <w:pPr>
        <w:pStyle w:val="PL"/>
        <w:rPr>
          <w:lang w:val="en-US"/>
        </w:rPr>
      </w:pPr>
      <w:r w:rsidRPr="00690A26">
        <w:rPr>
          <w:lang w:val="en-US"/>
        </w:rPr>
        <w:t xml:space="preserve">          $ref: 'TS29571_CommonData.yaml#/components/responses/429'</w:t>
      </w:r>
    </w:p>
    <w:p w14:paraId="0061A91A" w14:textId="77777777" w:rsidR="00296EEF" w:rsidRPr="00690A26" w:rsidRDefault="00296EEF" w:rsidP="00296EEF">
      <w:pPr>
        <w:pStyle w:val="PL"/>
        <w:rPr>
          <w:lang w:val="en-US"/>
        </w:rPr>
      </w:pPr>
      <w:r w:rsidRPr="00690A26">
        <w:rPr>
          <w:lang w:val="en-US"/>
        </w:rPr>
        <w:t xml:space="preserve">        '500':</w:t>
      </w:r>
    </w:p>
    <w:p w14:paraId="3DA0ECB0" w14:textId="77777777" w:rsidR="00296EEF" w:rsidRPr="00690A26" w:rsidRDefault="00296EEF" w:rsidP="00296EEF">
      <w:pPr>
        <w:pStyle w:val="PL"/>
        <w:rPr>
          <w:lang w:val="en-US"/>
        </w:rPr>
      </w:pPr>
      <w:r w:rsidRPr="00690A26">
        <w:rPr>
          <w:lang w:val="en-US"/>
        </w:rPr>
        <w:t xml:space="preserve">          $ref: 'TS29571_CommonData.yaml#/components/responses/500'</w:t>
      </w:r>
    </w:p>
    <w:p w14:paraId="61A4F627" w14:textId="77777777" w:rsidR="00296EEF" w:rsidRPr="00690A26" w:rsidRDefault="00296EEF" w:rsidP="00296EEF">
      <w:pPr>
        <w:pStyle w:val="PL"/>
        <w:rPr>
          <w:lang w:val="en-US"/>
        </w:rPr>
      </w:pPr>
      <w:r w:rsidRPr="00690A26">
        <w:rPr>
          <w:lang w:val="en-US"/>
        </w:rPr>
        <w:t xml:space="preserve">        '501':</w:t>
      </w:r>
    </w:p>
    <w:p w14:paraId="108412B5" w14:textId="77777777" w:rsidR="00296EEF" w:rsidRPr="00690A26" w:rsidRDefault="00296EEF" w:rsidP="00296EEF">
      <w:pPr>
        <w:pStyle w:val="PL"/>
        <w:rPr>
          <w:lang w:val="en-US"/>
        </w:rPr>
      </w:pPr>
      <w:r w:rsidRPr="00690A26">
        <w:rPr>
          <w:lang w:val="en-US"/>
        </w:rPr>
        <w:t xml:space="preserve">          $ref: 'TS29571_CommonData.yaml#/components/responses/501'</w:t>
      </w:r>
    </w:p>
    <w:p w14:paraId="35CE69BE" w14:textId="77777777" w:rsidR="00296EEF" w:rsidRPr="00690A26" w:rsidRDefault="00296EEF" w:rsidP="00296EEF">
      <w:pPr>
        <w:pStyle w:val="PL"/>
        <w:rPr>
          <w:lang w:val="en-US"/>
        </w:rPr>
      </w:pPr>
      <w:r w:rsidRPr="00690A26">
        <w:rPr>
          <w:lang w:val="en-US"/>
        </w:rPr>
        <w:t xml:space="preserve">        '503':</w:t>
      </w:r>
    </w:p>
    <w:p w14:paraId="4ABB7C82" w14:textId="77777777" w:rsidR="00296EEF" w:rsidRPr="00690A26" w:rsidRDefault="00296EEF" w:rsidP="00296EEF">
      <w:pPr>
        <w:pStyle w:val="PL"/>
        <w:rPr>
          <w:lang w:val="en-US"/>
        </w:rPr>
      </w:pPr>
      <w:r w:rsidRPr="00690A26">
        <w:rPr>
          <w:lang w:val="en-US"/>
        </w:rPr>
        <w:t xml:space="preserve">          $ref: 'TS29571_CommonData.yaml#/components/responses/503'</w:t>
      </w:r>
    </w:p>
    <w:p w14:paraId="15A462F1" w14:textId="77777777" w:rsidR="00296EEF" w:rsidRPr="00690A26" w:rsidRDefault="00296EEF" w:rsidP="00296EEF">
      <w:pPr>
        <w:pStyle w:val="PL"/>
        <w:rPr>
          <w:lang w:val="en-US"/>
        </w:rPr>
      </w:pPr>
      <w:r w:rsidRPr="00690A26">
        <w:rPr>
          <w:lang w:val="en-US"/>
        </w:rPr>
        <w:t xml:space="preserve">        default:</w:t>
      </w:r>
    </w:p>
    <w:p w14:paraId="5E74779D" w14:textId="77777777" w:rsidR="00296EEF" w:rsidRDefault="00296EEF" w:rsidP="00296EEF">
      <w:pPr>
        <w:pStyle w:val="PL"/>
        <w:rPr>
          <w:lang w:val="en-US"/>
        </w:rPr>
      </w:pPr>
      <w:r w:rsidRPr="00690A26">
        <w:rPr>
          <w:lang w:val="en-US"/>
        </w:rPr>
        <w:t xml:space="preserve">          $ref: 'TS29571_CommonData.yaml#/components/responses/default'</w:t>
      </w:r>
    </w:p>
    <w:p w14:paraId="351DA77D" w14:textId="77777777" w:rsidR="00296EEF" w:rsidRDefault="00296EEF" w:rsidP="00296EEF">
      <w:pPr>
        <w:pStyle w:val="PL"/>
        <w:rPr>
          <w:lang w:val="en-US"/>
        </w:rPr>
      </w:pPr>
    </w:p>
    <w:p w14:paraId="4DAF3E00" w14:textId="77777777" w:rsidR="00296EEF" w:rsidRPr="00690A26" w:rsidRDefault="00296EEF" w:rsidP="00296EEF">
      <w:pPr>
        <w:pStyle w:val="PL"/>
      </w:pPr>
      <w:r w:rsidRPr="00690A26">
        <w:t xml:space="preserve">  /</w:t>
      </w:r>
      <w:r>
        <w:rPr>
          <w:lang w:val="en-US"/>
        </w:rPr>
        <w:t>scp-domain-routing-info-subs</w:t>
      </w:r>
      <w:r w:rsidRPr="00690A26">
        <w:t>:</w:t>
      </w:r>
    </w:p>
    <w:p w14:paraId="56EA6CCD" w14:textId="77777777" w:rsidR="00296EEF" w:rsidRPr="00690A26" w:rsidRDefault="00296EEF" w:rsidP="00296EEF">
      <w:pPr>
        <w:pStyle w:val="PL"/>
      </w:pPr>
      <w:r w:rsidRPr="00690A26">
        <w:t xml:space="preserve">    post:</w:t>
      </w:r>
    </w:p>
    <w:p w14:paraId="7A5CD667" w14:textId="77777777" w:rsidR="00296EEF" w:rsidRPr="00690A26" w:rsidRDefault="00296EEF" w:rsidP="00296EEF">
      <w:pPr>
        <w:pStyle w:val="PL"/>
      </w:pPr>
      <w:r w:rsidRPr="00690A26">
        <w:t xml:space="preserve">      summary: Create a new subscription</w:t>
      </w:r>
    </w:p>
    <w:p w14:paraId="569A16C4" w14:textId="77777777" w:rsidR="00296EEF" w:rsidRPr="00690A26" w:rsidRDefault="00296EEF" w:rsidP="00296EEF">
      <w:pPr>
        <w:pStyle w:val="PL"/>
      </w:pPr>
      <w:r w:rsidRPr="00690A26">
        <w:t xml:space="preserve">      operationId: </w:t>
      </w:r>
      <w:r>
        <w:t>ScpDomainRoutingInfoSubscribe</w:t>
      </w:r>
    </w:p>
    <w:p w14:paraId="70684606" w14:textId="77777777" w:rsidR="00296EEF" w:rsidRPr="00690A26" w:rsidRDefault="00296EEF" w:rsidP="00296EEF">
      <w:pPr>
        <w:pStyle w:val="PL"/>
      </w:pPr>
      <w:r w:rsidRPr="00690A26">
        <w:t xml:space="preserve">      tags:</w:t>
      </w:r>
    </w:p>
    <w:p w14:paraId="6B5358CD" w14:textId="77777777" w:rsidR="00296EEF" w:rsidRPr="00690A26" w:rsidRDefault="00296EEF" w:rsidP="00296EEF">
      <w:pPr>
        <w:pStyle w:val="PL"/>
      </w:pPr>
      <w:r w:rsidRPr="00690A26">
        <w:t xml:space="preserve">        - </w:t>
      </w:r>
      <w:r>
        <w:t>SCP Domain Routing Information Subscriptions</w:t>
      </w:r>
      <w:r w:rsidRPr="00690A26">
        <w:t xml:space="preserve"> (Collection)</w:t>
      </w:r>
    </w:p>
    <w:p w14:paraId="78C7A6DA" w14:textId="77777777" w:rsidR="0024490A" w:rsidRDefault="0024490A" w:rsidP="0024490A">
      <w:pPr>
        <w:pStyle w:val="PL"/>
      </w:pPr>
      <w:r>
        <w:t xml:space="preserve">      security:</w:t>
      </w:r>
    </w:p>
    <w:p w14:paraId="1E58E039" w14:textId="77777777" w:rsidR="0024490A" w:rsidRDefault="0024490A" w:rsidP="0024490A">
      <w:pPr>
        <w:pStyle w:val="PL"/>
      </w:pPr>
      <w:r>
        <w:t xml:space="preserve">        - {}</w:t>
      </w:r>
    </w:p>
    <w:p w14:paraId="529EBB41" w14:textId="77777777" w:rsidR="0024490A" w:rsidRDefault="0024490A" w:rsidP="0024490A">
      <w:pPr>
        <w:pStyle w:val="PL"/>
      </w:pPr>
      <w:r>
        <w:t xml:space="preserve">        - oAuth2ClientCredentials:</w:t>
      </w:r>
    </w:p>
    <w:p w14:paraId="2E829092" w14:textId="77777777" w:rsidR="0024490A" w:rsidRDefault="0024490A" w:rsidP="0024490A">
      <w:pPr>
        <w:pStyle w:val="PL"/>
      </w:pPr>
      <w:r>
        <w:t xml:space="preserve">          - nnrf-disc</w:t>
      </w:r>
    </w:p>
    <w:p w14:paraId="61F0F05A" w14:textId="77777777" w:rsidR="0024490A" w:rsidRDefault="0024490A" w:rsidP="0024490A">
      <w:pPr>
        <w:pStyle w:val="PL"/>
      </w:pPr>
      <w:r>
        <w:t xml:space="preserve">        - oAuth2ClientCredentials:</w:t>
      </w:r>
    </w:p>
    <w:p w14:paraId="73419930" w14:textId="77777777" w:rsidR="0024490A" w:rsidRDefault="0024490A" w:rsidP="0024490A">
      <w:pPr>
        <w:pStyle w:val="PL"/>
      </w:pPr>
      <w:r>
        <w:t xml:space="preserve">          - nnrf-disc</w:t>
      </w:r>
    </w:p>
    <w:p w14:paraId="369EC73D" w14:textId="77777777" w:rsidR="0024490A" w:rsidRDefault="0024490A" w:rsidP="0024490A">
      <w:pPr>
        <w:pStyle w:val="PL"/>
      </w:pPr>
      <w:r>
        <w:t xml:space="preserve">          - nnrf-disc:scp-domain-subs:write</w:t>
      </w:r>
    </w:p>
    <w:p w14:paraId="77829DCA" w14:textId="77777777" w:rsidR="00296EEF" w:rsidRDefault="00296EEF" w:rsidP="00296EEF">
      <w:pPr>
        <w:pStyle w:val="PL"/>
      </w:pPr>
      <w:r w:rsidRPr="00690A26">
        <w:t xml:space="preserve">      parameters:</w:t>
      </w:r>
    </w:p>
    <w:p w14:paraId="68EC4F2F" w14:textId="77777777" w:rsidR="00296EEF" w:rsidRPr="00690A26" w:rsidRDefault="00296EEF" w:rsidP="00296EEF">
      <w:pPr>
        <w:pStyle w:val="PL"/>
        <w:rPr>
          <w:lang w:val="en-US"/>
        </w:rPr>
      </w:pPr>
      <w:r w:rsidRPr="00690A26">
        <w:rPr>
          <w:lang w:val="en-US"/>
        </w:rPr>
        <w:t xml:space="preserve">        - name: Content-Encoding</w:t>
      </w:r>
    </w:p>
    <w:p w14:paraId="4CA6A134" w14:textId="77777777" w:rsidR="00296EEF" w:rsidRPr="00690A26" w:rsidRDefault="00296EEF" w:rsidP="00296EEF">
      <w:pPr>
        <w:pStyle w:val="PL"/>
        <w:rPr>
          <w:lang w:val="en-US"/>
        </w:rPr>
      </w:pPr>
      <w:r w:rsidRPr="00690A26">
        <w:rPr>
          <w:lang w:val="en-US"/>
        </w:rPr>
        <w:t xml:space="preserve">          in: header</w:t>
      </w:r>
    </w:p>
    <w:p w14:paraId="2F832DA5" w14:textId="3C34F8D1" w:rsidR="00296EEF" w:rsidRPr="00690A26" w:rsidRDefault="00296EEF" w:rsidP="00296EEF">
      <w:pPr>
        <w:pStyle w:val="PL"/>
        <w:rPr>
          <w:lang w:val="en-US"/>
        </w:rPr>
      </w:pPr>
      <w:r w:rsidRPr="00690A26">
        <w:rPr>
          <w:lang w:val="en-US"/>
        </w:rPr>
        <w:t xml:space="preserve">          description: Content-Encoding, described in IETF RFC </w:t>
      </w:r>
      <w:r w:rsidR="005413B8">
        <w:rPr>
          <w:lang w:val="en-US"/>
        </w:rPr>
        <w:t>9110</w:t>
      </w:r>
    </w:p>
    <w:p w14:paraId="567AE00B" w14:textId="77777777" w:rsidR="00296EEF" w:rsidRPr="00690A26" w:rsidRDefault="00296EEF" w:rsidP="00296EEF">
      <w:pPr>
        <w:pStyle w:val="PL"/>
        <w:rPr>
          <w:lang w:val="en-US"/>
        </w:rPr>
      </w:pPr>
      <w:r w:rsidRPr="00690A26">
        <w:rPr>
          <w:lang w:val="en-US"/>
        </w:rPr>
        <w:t xml:space="preserve">          schema:</w:t>
      </w:r>
    </w:p>
    <w:p w14:paraId="42F1DC50" w14:textId="77777777" w:rsidR="00296EEF" w:rsidRDefault="00296EEF" w:rsidP="00296EEF">
      <w:pPr>
        <w:pStyle w:val="PL"/>
        <w:rPr>
          <w:lang w:val="en-US"/>
        </w:rPr>
      </w:pPr>
      <w:r w:rsidRPr="00690A26">
        <w:rPr>
          <w:lang w:val="en-US"/>
        </w:rPr>
        <w:t xml:space="preserve">            type: string</w:t>
      </w:r>
    </w:p>
    <w:p w14:paraId="539DCC7E" w14:textId="77777777" w:rsidR="00296EEF" w:rsidRDefault="00296EEF" w:rsidP="00296EEF">
      <w:pPr>
        <w:pStyle w:val="PL"/>
        <w:rPr>
          <w:lang w:val="en-US"/>
        </w:rPr>
      </w:pPr>
      <w:r>
        <w:rPr>
          <w:lang w:val="en-US"/>
        </w:rPr>
        <w:t xml:space="preserve">        - name: Accept-Encoding</w:t>
      </w:r>
    </w:p>
    <w:p w14:paraId="67BAD909" w14:textId="77777777" w:rsidR="00296EEF" w:rsidRDefault="00296EEF" w:rsidP="00296EEF">
      <w:pPr>
        <w:pStyle w:val="PL"/>
        <w:rPr>
          <w:lang w:val="en-US"/>
        </w:rPr>
      </w:pPr>
      <w:r>
        <w:rPr>
          <w:lang w:val="en-US"/>
        </w:rPr>
        <w:t xml:space="preserve">          in: header</w:t>
      </w:r>
    </w:p>
    <w:p w14:paraId="06251141" w14:textId="573A45DD" w:rsidR="00296EEF" w:rsidRDefault="00296EEF" w:rsidP="00296EEF">
      <w:pPr>
        <w:pStyle w:val="PL"/>
        <w:rPr>
          <w:lang w:val="en-US"/>
        </w:rPr>
      </w:pPr>
      <w:r>
        <w:rPr>
          <w:lang w:val="en-US"/>
        </w:rPr>
        <w:t xml:space="preserve">          description: Accept-Encoding, described in IETF RFC </w:t>
      </w:r>
      <w:r w:rsidR="005413B8">
        <w:rPr>
          <w:lang w:val="en-US"/>
        </w:rPr>
        <w:t>9110</w:t>
      </w:r>
    </w:p>
    <w:p w14:paraId="57139C11" w14:textId="77777777" w:rsidR="00296EEF" w:rsidRDefault="00296EEF" w:rsidP="00296EEF">
      <w:pPr>
        <w:pStyle w:val="PL"/>
        <w:rPr>
          <w:lang w:val="en-US"/>
        </w:rPr>
      </w:pPr>
      <w:r>
        <w:rPr>
          <w:lang w:val="en-US"/>
        </w:rPr>
        <w:lastRenderedPageBreak/>
        <w:t xml:space="preserve">          schema:</w:t>
      </w:r>
    </w:p>
    <w:p w14:paraId="26570D85" w14:textId="77777777" w:rsidR="00296EEF" w:rsidRDefault="00296EEF" w:rsidP="00296EEF">
      <w:pPr>
        <w:pStyle w:val="PL"/>
        <w:rPr>
          <w:lang w:val="en-US"/>
        </w:rPr>
      </w:pPr>
      <w:r>
        <w:rPr>
          <w:lang w:val="en-US"/>
        </w:rPr>
        <w:t xml:space="preserve">            type: string</w:t>
      </w:r>
    </w:p>
    <w:p w14:paraId="74AE7CE2" w14:textId="77777777" w:rsidR="00296EEF" w:rsidRPr="00690A26" w:rsidRDefault="00296EEF" w:rsidP="00296EEF">
      <w:pPr>
        <w:pStyle w:val="PL"/>
      </w:pPr>
      <w:r w:rsidRPr="00690A26">
        <w:t xml:space="preserve">      requestBody:</w:t>
      </w:r>
    </w:p>
    <w:p w14:paraId="64F9D493" w14:textId="77777777" w:rsidR="00296EEF" w:rsidRPr="00690A26" w:rsidRDefault="00296EEF" w:rsidP="00296EEF">
      <w:pPr>
        <w:pStyle w:val="PL"/>
      </w:pPr>
      <w:r w:rsidRPr="00690A26">
        <w:t xml:space="preserve">        content:</w:t>
      </w:r>
    </w:p>
    <w:p w14:paraId="5F5CE996" w14:textId="77777777" w:rsidR="00296EEF" w:rsidRPr="00690A26" w:rsidRDefault="00296EEF" w:rsidP="00296EEF">
      <w:pPr>
        <w:pStyle w:val="PL"/>
      </w:pPr>
      <w:r w:rsidRPr="00690A26">
        <w:t xml:space="preserve">          application/json:</w:t>
      </w:r>
    </w:p>
    <w:p w14:paraId="0A7A05B3" w14:textId="77777777" w:rsidR="00296EEF" w:rsidRPr="00690A26" w:rsidRDefault="00296EEF" w:rsidP="00296EEF">
      <w:pPr>
        <w:pStyle w:val="PL"/>
      </w:pPr>
      <w:r w:rsidRPr="00690A26">
        <w:t xml:space="preserve">            schema:</w:t>
      </w:r>
    </w:p>
    <w:p w14:paraId="06394E37" w14:textId="77777777" w:rsidR="00296EEF" w:rsidRPr="00690A26" w:rsidRDefault="00296EEF" w:rsidP="00296EEF">
      <w:pPr>
        <w:pStyle w:val="PL"/>
      </w:pPr>
      <w:r w:rsidRPr="00690A26">
        <w:t xml:space="preserve">              $ref: '#/components/schemas/</w:t>
      </w:r>
      <w:r>
        <w:t>ScpDomainRoutingInfoSubscription</w:t>
      </w:r>
      <w:r w:rsidRPr="00690A26">
        <w:t>'</w:t>
      </w:r>
    </w:p>
    <w:p w14:paraId="5F7A5192" w14:textId="77777777" w:rsidR="00296EEF" w:rsidRPr="00690A26" w:rsidRDefault="00296EEF" w:rsidP="00296EEF">
      <w:pPr>
        <w:pStyle w:val="PL"/>
      </w:pPr>
      <w:r w:rsidRPr="00690A26">
        <w:t xml:space="preserve">        required: true</w:t>
      </w:r>
    </w:p>
    <w:p w14:paraId="729833B7" w14:textId="77777777" w:rsidR="00296EEF" w:rsidRPr="00690A26" w:rsidRDefault="00296EEF" w:rsidP="00296EEF">
      <w:pPr>
        <w:pStyle w:val="PL"/>
      </w:pPr>
      <w:r w:rsidRPr="00690A26">
        <w:t xml:space="preserve">      responses:</w:t>
      </w:r>
    </w:p>
    <w:p w14:paraId="5404DFFA" w14:textId="77777777" w:rsidR="00296EEF" w:rsidRPr="00690A26" w:rsidRDefault="00296EEF" w:rsidP="00296EEF">
      <w:pPr>
        <w:pStyle w:val="PL"/>
      </w:pPr>
      <w:r w:rsidRPr="00690A26">
        <w:t xml:space="preserve">        '201':</w:t>
      </w:r>
    </w:p>
    <w:p w14:paraId="5A115442" w14:textId="77777777" w:rsidR="00296EEF" w:rsidRPr="00690A26" w:rsidRDefault="00296EEF" w:rsidP="00296EEF">
      <w:pPr>
        <w:pStyle w:val="PL"/>
      </w:pPr>
      <w:r w:rsidRPr="00690A26">
        <w:t xml:space="preserve">          description: Expected response to a valid request</w:t>
      </w:r>
    </w:p>
    <w:p w14:paraId="65DA4B08" w14:textId="77777777" w:rsidR="00296EEF" w:rsidRPr="00690A26" w:rsidRDefault="00296EEF" w:rsidP="00296EEF">
      <w:pPr>
        <w:pStyle w:val="PL"/>
      </w:pPr>
      <w:r w:rsidRPr="00690A26">
        <w:t xml:space="preserve">          content:</w:t>
      </w:r>
    </w:p>
    <w:p w14:paraId="027D50B2" w14:textId="77777777" w:rsidR="00296EEF" w:rsidRPr="00690A26" w:rsidRDefault="00296EEF" w:rsidP="00296EEF">
      <w:pPr>
        <w:pStyle w:val="PL"/>
      </w:pPr>
      <w:r w:rsidRPr="00690A26">
        <w:t xml:space="preserve">            application/json:</w:t>
      </w:r>
    </w:p>
    <w:p w14:paraId="1C8D6787" w14:textId="77777777" w:rsidR="00296EEF" w:rsidRPr="00690A26" w:rsidRDefault="00296EEF" w:rsidP="00296EEF">
      <w:pPr>
        <w:pStyle w:val="PL"/>
      </w:pPr>
      <w:r w:rsidRPr="00690A26">
        <w:t xml:space="preserve">              schema:</w:t>
      </w:r>
    </w:p>
    <w:p w14:paraId="77C9559F" w14:textId="77777777" w:rsidR="00296EEF" w:rsidRPr="00690A26" w:rsidRDefault="00296EEF" w:rsidP="00296EEF">
      <w:pPr>
        <w:pStyle w:val="PL"/>
      </w:pPr>
      <w:r w:rsidRPr="00690A26">
        <w:t xml:space="preserve">                $ref: '#/components/schemas/</w:t>
      </w:r>
      <w:r>
        <w:t>ScpDomainRoutingInfoSubscription</w:t>
      </w:r>
      <w:r w:rsidRPr="00690A26">
        <w:t>'</w:t>
      </w:r>
    </w:p>
    <w:p w14:paraId="01E6B2B8" w14:textId="77777777" w:rsidR="00296EEF" w:rsidRPr="00690A26" w:rsidRDefault="00296EEF" w:rsidP="00296EEF">
      <w:pPr>
        <w:pStyle w:val="PL"/>
      </w:pPr>
      <w:r w:rsidRPr="00690A26">
        <w:t xml:space="preserve">          headers:</w:t>
      </w:r>
    </w:p>
    <w:p w14:paraId="0A62FD5C" w14:textId="77777777" w:rsidR="00296EEF" w:rsidRPr="00690A26" w:rsidRDefault="00296EEF" w:rsidP="00296EEF">
      <w:pPr>
        <w:pStyle w:val="PL"/>
      </w:pPr>
      <w:r w:rsidRPr="00690A26">
        <w:t xml:space="preserve">            Location:</w:t>
      </w:r>
    </w:p>
    <w:p w14:paraId="37313660" w14:textId="7EE08F0D" w:rsidR="00F33906" w:rsidRDefault="00296EEF" w:rsidP="00296EEF">
      <w:pPr>
        <w:pStyle w:val="PL"/>
      </w:pPr>
      <w:r w:rsidRPr="00690A26">
        <w:t xml:space="preserve">              description: </w:t>
      </w:r>
      <w:r w:rsidR="00F33906">
        <w:t>&gt;</w:t>
      </w:r>
    </w:p>
    <w:p w14:paraId="264285D8" w14:textId="77777777" w:rsidR="00F33906" w:rsidRDefault="00F33906" w:rsidP="00296EEF">
      <w:pPr>
        <w:pStyle w:val="PL"/>
      </w:pPr>
      <w:r>
        <w:t xml:space="preserve">                </w:t>
      </w:r>
      <w:r w:rsidR="00296EEF" w:rsidRPr="00690A26">
        <w:t>Contains the URI of the newly created resource, according to the structure:</w:t>
      </w:r>
    </w:p>
    <w:p w14:paraId="129E74F7" w14:textId="07DCD60B" w:rsidR="00296EEF" w:rsidRPr="00690A26" w:rsidRDefault="00F33906" w:rsidP="00296EEF">
      <w:pPr>
        <w:pStyle w:val="PL"/>
      </w:pPr>
      <w:r>
        <w:t xml:space="preserve">               </w:t>
      </w:r>
      <w:r w:rsidR="00296EEF" w:rsidRPr="00690A26">
        <w:t xml:space="preserve"> {apiRoot}/nnrf-</w:t>
      </w:r>
      <w:r w:rsidR="00296EEF">
        <w:t>disc</w:t>
      </w:r>
      <w:r w:rsidR="00296EEF" w:rsidRPr="00690A26">
        <w:t>/v1/</w:t>
      </w:r>
      <w:r w:rsidR="00296EEF" w:rsidRPr="00661864">
        <w:t>scp-domain-routing-info-subs</w:t>
      </w:r>
      <w:r w:rsidR="00296EEF" w:rsidRPr="00690A26">
        <w:t>/{subscriptionI</w:t>
      </w:r>
      <w:r w:rsidR="00296EEF">
        <w:t>D</w:t>
      </w:r>
      <w:r w:rsidR="00296EEF" w:rsidRPr="00690A26">
        <w:t>}</w:t>
      </w:r>
    </w:p>
    <w:p w14:paraId="63F9D739" w14:textId="77777777" w:rsidR="00296EEF" w:rsidRPr="00690A26" w:rsidRDefault="00296EEF" w:rsidP="00296EEF">
      <w:pPr>
        <w:pStyle w:val="PL"/>
      </w:pPr>
      <w:r w:rsidRPr="00690A26">
        <w:t xml:space="preserve">              required: true</w:t>
      </w:r>
    </w:p>
    <w:p w14:paraId="02C29CCF" w14:textId="77777777" w:rsidR="00296EEF" w:rsidRPr="00690A26" w:rsidRDefault="00296EEF" w:rsidP="00296EEF">
      <w:pPr>
        <w:pStyle w:val="PL"/>
      </w:pPr>
      <w:r w:rsidRPr="00690A26">
        <w:t xml:space="preserve">              schema:</w:t>
      </w:r>
    </w:p>
    <w:p w14:paraId="7F066CFD" w14:textId="77777777" w:rsidR="00296EEF" w:rsidRPr="00690A26" w:rsidRDefault="00296EEF" w:rsidP="00296EEF">
      <w:pPr>
        <w:pStyle w:val="PL"/>
      </w:pPr>
      <w:r w:rsidRPr="00690A26">
        <w:t xml:space="preserve">                type: string</w:t>
      </w:r>
    </w:p>
    <w:p w14:paraId="3490242B" w14:textId="77777777" w:rsidR="00296EEF" w:rsidRPr="00690A26" w:rsidRDefault="00296EEF" w:rsidP="00296EEF">
      <w:pPr>
        <w:pStyle w:val="PL"/>
      </w:pPr>
      <w:r w:rsidRPr="00690A26">
        <w:t xml:space="preserve">            </w:t>
      </w:r>
      <w:r w:rsidRPr="00690A26">
        <w:rPr>
          <w:lang w:val="en-US"/>
        </w:rPr>
        <w:t>Accept-Encoding</w:t>
      </w:r>
      <w:r w:rsidRPr="00690A26">
        <w:t>:</w:t>
      </w:r>
    </w:p>
    <w:p w14:paraId="18C85293" w14:textId="71970440" w:rsidR="00296EEF" w:rsidRPr="00690A26" w:rsidRDefault="00296EEF" w:rsidP="00296EEF">
      <w:pPr>
        <w:pStyle w:val="PL"/>
      </w:pPr>
      <w:r w:rsidRPr="00690A26">
        <w:t xml:space="preserve">              description: </w:t>
      </w:r>
      <w:r w:rsidRPr="00690A26">
        <w:rPr>
          <w:lang w:val="en-US"/>
        </w:rPr>
        <w:t xml:space="preserve">Accept-Encoding, described in IETF RFC </w:t>
      </w:r>
      <w:r w:rsidR="005413B8">
        <w:rPr>
          <w:lang w:val="en-US"/>
        </w:rPr>
        <w:t>9110</w:t>
      </w:r>
    </w:p>
    <w:p w14:paraId="581499C8" w14:textId="77777777" w:rsidR="00296EEF" w:rsidRPr="00690A26" w:rsidRDefault="00296EEF" w:rsidP="00296EEF">
      <w:pPr>
        <w:pStyle w:val="PL"/>
      </w:pPr>
      <w:r w:rsidRPr="00690A26">
        <w:t xml:space="preserve">              schema:</w:t>
      </w:r>
    </w:p>
    <w:p w14:paraId="295C7954" w14:textId="77777777" w:rsidR="00296EEF" w:rsidRDefault="00296EEF" w:rsidP="00296EEF">
      <w:pPr>
        <w:pStyle w:val="PL"/>
      </w:pPr>
      <w:r w:rsidRPr="00690A26">
        <w:t xml:space="preserve">                type: string</w:t>
      </w:r>
    </w:p>
    <w:p w14:paraId="5BA76607" w14:textId="77777777" w:rsidR="00296EEF" w:rsidRDefault="00296EEF" w:rsidP="00296EEF">
      <w:pPr>
        <w:pStyle w:val="PL"/>
      </w:pPr>
      <w:r>
        <w:t xml:space="preserve">            </w:t>
      </w:r>
      <w:r>
        <w:rPr>
          <w:lang w:val="en-US"/>
        </w:rPr>
        <w:t>Content-Encoding</w:t>
      </w:r>
      <w:r>
        <w:t>:</w:t>
      </w:r>
    </w:p>
    <w:p w14:paraId="40020491" w14:textId="498B0AB4" w:rsidR="00296EEF" w:rsidRDefault="00296EEF" w:rsidP="00296EEF">
      <w:pPr>
        <w:pStyle w:val="PL"/>
      </w:pPr>
      <w:r>
        <w:t xml:space="preserve">              description: </w:t>
      </w:r>
      <w:r>
        <w:rPr>
          <w:lang w:val="en-US"/>
        </w:rPr>
        <w:t xml:space="preserve">Content-Encoding, described in IETF RFC </w:t>
      </w:r>
      <w:r w:rsidR="005413B8">
        <w:rPr>
          <w:lang w:val="en-US"/>
        </w:rPr>
        <w:t>9110</w:t>
      </w:r>
    </w:p>
    <w:p w14:paraId="28760957" w14:textId="77777777" w:rsidR="00296EEF" w:rsidRDefault="00296EEF" w:rsidP="00296EEF">
      <w:pPr>
        <w:pStyle w:val="PL"/>
      </w:pPr>
      <w:r>
        <w:t xml:space="preserve">              schema:</w:t>
      </w:r>
    </w:p>
    <w:p w14:paraId="53512034" w14:textId="77777777" w:rsidR="00296EEF" w:rsidRDefault="00296EEF" w:rsidP="00296EEF">
      <w:pPr>
        <w:pStyle w:val="PL"/>
      </w:pPr>
      <w:r>
        <w:t xml:space="preserve">                type: string</w:t>
      </w:r>
    </w:p>
    <w:p w14:paraId="6A4D3D4F" w14:textId="77777777" w:rsidR="00296EEF" w:rsidRPr="00690A26" w:rsidRDefault="00296EEF" w:rsidP="00296EEF">
      <w:pPr>
        <w:pStyle w:val="PL"/>
        <w:rPr>
          <w:lang w:val="en-US"/>
        </w:rPr>
      </w:pPr>
      <w:r w:rsidRPr="00690A26">
        <w:rPr>
          <w:lang w:val="en-US"/>
        </w:rPr>
        <w:t xml:space="preserve">        '400':</w:t>
      </w:r>
    </w:p>
    <w:p w14:paraId="3035F869" w14:textId="77777777" w:rsidR="00296EEF" w:rsidRPr="00690A26" w:rsidRDefault="00296EEF" w:rsidP="00296EEF">
      <w:pPr>
        <w:pStyle w:val="PL"/>
        <w:rPr>
          <w:lang w:val="en-US"/>
        </w:rPr>
      </w:pPr>
      <w:r w:rsidRPr="00690A26">
        <w:rPr>
          <w:lang w:val="en-US"/>
        </w:rPr>
        <w:t xml:space="preserve">          $ref: 'TS29571_CommonData.yaml#/components/responses/400'</w:t>
      </w:r>
    </w:p>
    <w:p w14:paraId="21879F86" w14:textId="77777777" w:rsidR="00296EEF" w:rsidRPr="00690A26" w:rsidRDefault="00296EEF" w:rsidP="00296EEF">
      <w:pPr>
        <w:pStyle w:val="PL"/>
        <w:rPr>
          <w:lang w:val="en-US"/>
        </w:rPr>
      </w:pPr>
      <w:r w:rsidRPr="00690A26">
        <w:rPr>
          <w:lang w:val="en-US"/>
        </w:rPr>
        <w:t xml:space="preserve">        '401':</w:t>
      </w:r>
    </w:p>
    <w:p w14:paraId="6AFFA72D" w14:textId="77777777" w:rsidR="00296EEF" w:rsidRPr="00690A26" w:rsidRDefault="00296EEF" w:rsidP="00296EEF">
      <w:pPr>
        <w:pStyle w:val="PL"/>
        <w:rPr>
          <w:lang w:val="en-US"/>
        </w:rPr>
      </w:pPr>
      <w:r w:rsidRPr="00690A26">
        <w:rPr>
          <w:lang w:val="en-US"/>
        </w:rPr>
        <w:t xml:space="preserve">          $ref: 'TS29571_CommonData.yaml#/components/responses/401'</w:t>
      </w:r>
    </w:p>
    <w:p w14:paraId="6CBD5ED5" w14:textId="77777777" w:rsidR="00296EEF" w:rsidRPr="00690A26" w:rsidRDefault="00296EEF" w:rsidP="00296EEF">
      <w:pPr>
        <w:pStyle w:val="PL"/>
        <w:rPr>
          <w:lang w:val="en-US"/>
        </w:rPr>
      </w:pPr>
      <w:r w:rsidRPr="00690A26">
        <w:rPr>
          <w:lang w:val="en-US"/>
        </w:rPr>
        <w:t xml:space="preserve">        '403':</w:t>
      </w:r>
    </w:p>
    <w:p w14:paraId="37EC0A64" w14:textId="77777777" w:rsidR="00296EEF" w:rsidRPr="00690A26" w:rsidRDefault="00296EEF" w:rsidP="00296EEF">
      <w:pPr>
        <w:pStyle w:val="PL"/>
        <w:rPr>
          <w:lang w:val="en-US"/>
        </w:rPr>
      </w:pPr>
      <w:r w:rsidRPr="00690A26">
        <w:rPr>
          <w:lang w:val="en-US"/>
        </w:rPr>
        <w:t xml:space="preserve">          $ref: 'TS29571_CommonData.yaml#/components/responses/403'</w:t>
      </w:r>
    </w:p>
    <w:p w14:paraId="75575F4A" w14:textId="77777777" w:rsidR="00296EEF" w:rsidRPr="00690A26" w:rsidRDefault="00296EEF" w:rsidP="00296EEF">
      <w:pPr>
        <w:pStyle w:val="PL"/>
        <w:rPr>
          <w:lang w:val="en-US"/>
        </w:rPr>
      </w:pPr>
      <w:r w:rsidRPr="00690A26">
        <w:rPr>
          <w:lang w:val="en-US"/>
        </w:rPr>
        <w:t xml:space="preserve">        '404':</w:t>
      </w:r>
    </w:p>
    <w:p w14:paraId="33EF863B" w14:textId="77777777" w:rsidR="00296EEF" w:rsidRPr="00690A26" w:rsidRDefault="00296EEF" w:rsidP="00296EEF">
      <w:pPr>
        <w:pStyle w:val="PL"/>
        <w:rPr>
          <w:lang w:val="en-US"/>
        </w:rPr>
      </w:pPr>
      <w:r w:rsidRPr="00690A26">
        <w:rPr>
          <w:lang w:val="en-US"/>
        </w:rPr>
        <w:t xml:space="preserve">          $ref: 'TS29571_CommonData.yaml#/components/responses/404'</w:t>
      </w:r>
    </w:p>
    <w:p w14:paraId="06FD5217" w14:textId="77777777" w:rsidR="00296EEF" w:rsidRPr="00690A26" w:rsidRDefault="00296EEF" w:rsidP="00296EEF">
      <w:pPr>
        <w:pStyle w:val="PL"/>
        <w:rPr>
          <w:lang w:val="en-US"/>
        </w:rPr>
      </w:pPr>
      <w:r w:rsidRPr="00690A26">
        <w:rPr>
          <w:lang w:val="en-US"/>
        </w:rPr>
        <w:t xml:space="preserve">        '411':</w:t>
      </w:r>
    </w:p>
    <w:p w14:paraId="3F42E8DD" w14:textId="77777777" w:rsidR="00296EEF" w:rsidRPr="00690A26" w:rsidRDefault="00296EEF" w:rsidP="00296EEF">
      <w:pPr>
        <w:pStyle w:val="PL"/>
        <w:rPr>
          <w:lang w:val="en-US"/>
        </w:rPr>
      </w:pPr>
      <w:r w:rsidRPr="00690A26">
        <w:rPr>
          <w:lang w:val="en-US"/>
        </w:rPr>
        <w:t xml:space="preserve">          $ref: 'TS29571_CommonData.yaml#/components/responses/411'</w:t>
      </w:r>
    </w:p>
    <w:p w14:paraId="04EC3C15" w14:textId="77777777" w:rsidR="00296EEF" w:rsidRPr="00690A26" w:rsidRDefault="00296EEF" w:rsidP="00296EEF">
      <w:pPr>
        <w:pStyle w:val="PL"/>
        <w:rPr>
          <w:lang w:val="en-US"/>
        </w:rPr>
      </w:pPr>
      <w:r w:rsidRPr="00690A26">
        <w:rPr>
          <w:lang w:val="en-US"/>
        </w:rPr>
        <w:t xml:space="preserve">        '413':</w:t>
      </w:r>
    </w:p>
    <w:p w14:paraId="75C9A447" w14:textId="77777777" w:rsidR="00296EEF" w:rsidRPr="00690A26" w:rsidRDefault="00296EEF" w:rsidP="00296EEF">
      <w:pPr>
        <w:pStyle w:val="PL"/>
        <w:rPr>
          <w:lang w:val="en-US"/>
        </w:rPr>
      </w:pPr>
      <w:r w:rsidRPr="00690A26">
        <w:rPr>
          <w:lang w:val="en-US"/>
        </w:rPr>
        <w:t xml:space="preserve">          $ref: 'TS29571_CommonData.yaml#/components/responses/413'</w:t>
      </w:r>
    </w:p>
    <w:p w14:paraId="53B02FE7" w14:textId="77777777" w:rsidR="00296EEF" w:rsidRPr="00690A26" w:rsidRDefault="00296EEF" w:rsidP="00296EEF">
      <w:pPr>
        <w:pStyle w:val="PL"/>
        <w:rPr>
          <w:lang w:val="en-US"/>
        </w:rPr>
      </w:pPr>
      <w:r w:rsidRPr="00690A26">
        <w:rPr>
          <w:lang w:val="en-US"/>
        </w:rPr>
        <w:t xml:space="preserve">        '415':</w:t>
      </w:r>
    </w:p>
    <w:p w14:paraId="292A915A" w14:textId="77777777" w:rsidR="00296EEF" w:rsidRPr="00690A26" w:rsidRDefault="00296EEF" w:rsidP="00296EEF">
      <w:pPr>
        <w:pStyle w:val="PL"/>
        <w:rPr>
          <w:lang w:val="en-US"/>
        </w:rPr>
      </w:pPr>
      <w:r w:rsidRPr="00690A26">
        <w:rPr>
          <w:lang w:val="en-US"/>
        </w:rPr>
        <w:t xml:space="preserve">          $ref: 'TS29571_CommonData.yaml#/components/responses/415'</w:t>
      </w:r>
    </w:p>
    <w:p w14:paraId="6116FAC4" w14:textId="77777777" w:rsidR="00296EEF" w:rsidRPr="00690A26" w:rsidRDefault="00296EEF" w:rsidP="00296EEF">
      <w:pPr>
        <w:pStyle w:val="PL"/>
        <w:rPr>
          <w:lang w:val="en-US"/>
        </w:rPr>
      </w:pPr>
      <w:r w:rsidRPr="00690A26">
        <w:rPr>
          <w:lang w:val="en-US"/>
        </w:rPr>
        <w:t xml:space="preserve">        '429':</w:t>
      </w:r>
    </w:p>
    <w:p w14:paraId="499F1F92" w14:textId="77777777" w:rsidR="00296EEF" w:rsidRPr="00690A26" w:rsidRDefault="00296EEF" w:rsidP="00296EEF">
      <w:pPr>
        <w:pStyle w:val="PL"/>
        <w:rPr>
          <w:lang w:val="en-US"/>
        </w:rPr>
      </w:pPr>
      <w:r w:rsidRPr="00690A26">
        <w:rPr>
          <w:lang w:val="en-US"/>
        </w:rPr>
        <w:t xml:space="preserve">          $ref: 'TS29571_CommonData.yaml#/components/responses/429'</w:t>
      </w:r>
    </w:p>
    <w:p w14:paraId="788B133B" w14:textId="77777777" w:rsidR="00296EEF" w:rsidRPr="00690A26" w:rsidRDefault="00296EEF" w:rsidP="00296EEF">
      <w:pPr>
        <w:pStyle w:val="PL"/>
        <w:rPr>
          <w:lang w:val="en-US"/>
        </w:rPr>
      </w:pPr>
      <w:r w:rsidRPr="00690A26">
        <w:rPr>
          <w:lang w:val="en-US"/>
        </w:rPr>
        <w:t xml:space="preserve">        '500':</w:t>
      </w:r>
    </w:p>
    <w:p w14:paraId="0A6DAD8E" w14:textId="77777777" w:rsidR="00296EEF" w:rsidRPr="00690A26" w:rsidRDefault="00296EEF" w:rsidP="00296EEF">
      <w:pPr>
        <w:pStyle w:val="PL"/>
        <w:rPr>
          <w:lang w:val="en-US"/>
        </w:rPr>
      </w:pPr>
      <w:r w:rsidRPr="00690A26">
        <w:rPr>
          <w:lang w:val="en-US"/>
        </w:rPr>
        <w:t xml:space="preserve">          $ref: 'TS29571_CommonData.yaml#/components/responses/500'</w:t>
      </w:r>
    </w:p>
    <w:p w14:paraId="2CA7E273" w14:textId="77777777" w:rsidR="00296EEF" w:rsidRPr="00690A26" w:rsidRDefault="00296EEF" w:rsidP="00296EEF">
      <w:pPr>
        <w:pStyle w:val="PL"/>
        <w:rPr>
          <w:lang w:val="en-US"/>
        </w:rPr>
      </w:pPr>
      <w:r w:rsidRPr="00690A26">
        <w:rPr>
          <w:lang w:val="en-US"/>
        </w:rPr>
        <w:t xml:space="preserve">        '501':</w:t>
      </w:r>
    </w:p>
    <w:p w14:paraId="3FA722A7" w14:textId="77777777" w:rsidR="00296EEF" w:rsidRPr="00690A26" w:rsidRDefault="00296EEF" w:rsidP="00296EEF">
      <w:pPr>
        <w:pStyle w:val="PL"/>
        <w:rPr>
          <w:lang w:val="en-US"/>
        </w:rPr>
      </w:pPr>
      <w:r w:rsidRPr="00690A26">
        <w:rPr>
          <w:lang w:val="en-US"/>
        </w:rPr>
        <w:t xml:space="preserve">          $ref: 'TS29571_CommonData.yaml#/components/responses/501'</w:t>
      </w:r>
    </w:p>
    <w:p w14:paraId="09E94873" w14:textId="77777777" w:rsidR="00296EEF" w:rsidRPr="00690A26" w:rsidRDefault="00296EEF" w:rsidP="00296EEF">
      <w:pPr>
        <w:pStyle w:val="PL"/>
        <w:rPr>
          <w:lang w:val="en-US"/>
        </w:rPr>
      </w:pPr>
      <w:r w:rsidRPr="00690A26">
        <w:rPr>
          <w:lang w:val="en-US"/>
        </w:rPr>
        <w:t xml:space="preserve">        '503':</w:t>
      </w:r>
    </w:p>
    <w:p w14:paraId="558D06D8" w14:textId="77777777" w:rsidR="00296EEF" w:rsidRPr="00690A26" w:rsidRDefault="00296EEF" w:rsidP="00296EEF">
      <w:pPr>
        <w:pStyle w:val="PL"/>
        <w:rPr>
          <w:lang w:val="en-US"/>
        </w:rPr>
      </w:pPr>
      <w:r w:rsidRPr="00690A26">
        <w:rPr>
          <w:lang w:val="en-US"/>
        </w:rPr>
        <w:t xml:space="preserve">          $ref: 'TS29571_CommonData.yaml#/components/responses/503'</w:t>
      </w:r>
    </w:p>
    <w:p w14:paraId="1E4C669C" w14:textId="77777777" w:rsidR="00296EEF" w:rsidRPr="00690A26" w:rsidRDefault="00296EEF" w:rsidP="00296EEF">
      <w:pPr>
        <w:pStyle w:val="PL"/>
      </w:pPr>
      <w:r w:rsidRPr="00690A26">
        <w:t xml:space="preserve">        default:</w:t>
      </w:r>
    </w:p>
    <w:p w14:paraId="740935DA" w14:textId="77777777" w:rsidR="00296EEF" w:rsidRPr="00690A26" w:rsidRDefault="00296EEF" w:rsidP="00296EEF">
      <w:pPr>
        <w:pStyle w:val="PL"/>
        <w:rPr>
          <w:lang w:val="en-US"/>
        </w:rPr>
      </w:pPr>
      <w:r w:rsidRPr="00690A26">
        <w:rPr>
          <w:lang w:val="en-US"/>
        </w:rPr>
        <w:t xml:space="preserve">          $ref: 'TS29571_CommonData.yaml#/components/responses/default'</w:t>
      </w:r>
    </w:p>
    <w:p w14:paraId="2063DB77" w14:textId="77777777" w:rsidR="00296EEF" w:rsidRPr="00690A26" w:rsidRDefault="00296EEF" w:rsidP="00296EEF">
      <w:pPr>
        <w:pStyle w:val="PL"/>
      </w:pPr>
      <w:r w:rsidRPr="00690A26">
        <w:t xml:space="preserve">      callbacks:</w:t>
      </w:r>
    </w:p>
    <w:p w14:paraId="31E73408" w14:textId="77777777" w:rsidR="00296EEF" w:rsidRPr="00690A26" w:rsidRDefault="00296EEF" w:rsidP="00296EEF">
      <w:pPr>
        <w:pStyle w:val="PL"/>
      </w:pPr>
      <w:r w:rsidRPr="00690A26">
        <w:t xml:space="preserve">        on</w:t>
      </w:r>
      <w:r>
        <w:t>ScpDomainRoutingInformationChange</w:t>
      </w:r>
      <w:r w:rsidRPr="00690A26">
        <w:t>:</w:t>
      </w:r>
    </w:p>
    <w:p w14:paraId="0DC3DB8B" w14:textId="77777777" w:rsidR="00296EEF" w:rsidRPr="00690A26" w:rsidRDefault="00296EEF" w:rsidP="00296EEF">
      <w:pPr>
        <w:pStyle w:val="PL"/>
      </w:pPr>
      <w:r w:rsidRPr="00690A26">
        <w:t xml:space="preserve">          '{$request.body#/</w:t>
      </w:r>
      <w:r>
        <w:t>callback</w:t>
      </w:r>
      <w:r w:rsidRPr="00690A26">
        <w:t>Uri}':</w:t>
      </w:r>
    </w:p>
    <w:p w14:paraId="2DCA25A9" w14:textId="77777777" w:rsidR="00296EEF" w:rsidRPr="00690A26" w:rsidRDefault="00296EEF" w:rsidP="00296EEF">
      <w:pPr>
        <w:pStyle w:val="PL"/>
      </w:pPr>
      <w:r w:rsidRPr="00690A26">
        <w:t xml:space="preserve">            post:</w:t>
      </w:r>
    </w:p>
    <w:p w14:paraId="3F1386C8" w14:textId="77777777" w:rsidR="00296EEF" w:rsidRDefault="00296EEF" w:rsidP="00296EEF">
      <w:pPr>
        <w:pStyle w:val="PL"/>
      </w:pPr>
      <w:r w:rsidRPr="00690A26">
        <w:t xml:space="preserve">      </w:t>
      </w:r>
      <w:r>
        <w:t xml:space="preserve">        </w:t>
      </w:r>
      <w:r w:rsidRPr="00690A26">
        <w:t>parameters:</w:t>
      </w:r>
    </w:p>
    <w:p w14:paraId="6B267DF2"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 name: Content-Encoding</w:t>
      </w:r>
    </w:p>
    <w:p w14:paraId="3EBA9E35"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in: header</w:t>
      </w:r>
    </w:p>
    <w:p w14:paraId="1854234F" w14:textId="7626742D"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 xml:space="preserve">description: Content-Encoding, described in IETF RFC </w:t>
      </w:r>
      <w:r w:rsidR="005413B8">
        <w:rPr>
          <w:lang w:val="en-US"/>
        </w:rPr>
        <w:t>9110</w:t>
      </w:r>
    </w:p>
    <w:p w14:paraId="6EDB4F2F"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schema:</w:t>
      </w:r>
    </w:p>
    <w:p w14:paraId="6E79B4D5" w14:textId="77777777" w:rsidR="00296EEF" w:rsidRDefault="00296EEF" w:rsidP="00296EEF">
      <w:pPr>
        <w:pStyle w:val="PL"/>
        <w:rPr>
          <w:lang w:val="en-US"/>
        </w:rPr>
      </w:pPr>
      <w:r w:rsidRPr="00690A26">
        <w:rPr>
          <w:lang w:val="en-US"/>
        </w:rPr>
        <w:t xml:space="preserve">            </w:t>
      </w:r>
      <w:r>
        <w:rPr>
          <w:lang w:val="en-US"/>
        </w:rPr>
        <w:t xml:space="preserve">        </w:t>
      </w:r>
      <w:r w:rsidRPr="00690A26">
        <w:rPr>
          <w:lang w:val="en-US"/>
        </w:rPr>
        <w:t>type: string</w:t>
      </w:r>
    </w:p>
    <w:p w14:paraId="4E1B4BD6" w14:textId="77777777" w:rsidR="00296EEF" w:rsidRPr="00690A26" w:rsidRDefault="00296EEF" w:rsidP="00296EEF">
      <w:pPr>
        <w:pStyle w:val="PL"/>
      </w:pPr>
      <w:r w:rsidRPr="00690A26">
        <w:t xml:space="preserve">              requestBody:</w:t>
      </w:r>
    </w:p>
    <w:p w14:paraId="08391F58" w14:textId="3C43EBEB" w:rsidR="00296EEF" w:rsidRPr="00690A26" w:rsidRDefault="00296EEF" w:rsidP="00296EEF">
      <w:pPr>
        <w:pStyle w:val="PL"/>
      </w:pPr>
      <w:r w:rsidRPr="00690A26">
        <w:t xml:space="preserve">                description: Notification </w:t>
      </w:r>
      <w:r w:rsidR="000735DC">
        <w:t>content</w:t>
      </w:r>
    </w:p>
    <w:p w14:paraId="12743B34" w14:textId="77777777" w:rsidR="00296EEF" w:rsidRPr="00690A26" w:rsidRDefault="00296EEF" w:rsidP="00296EEF">
      <w:pPr>
        <w:pStyle w:val="PL"/>
      </w:pPr>
      <w:r w:rsidRPr="00690A26">
        <w:t xml:space="preserve">                content:</w:t>
      </w:r>
    </w:p>
    <w:p w14:paraId="100FF144" w14:textId="77777777" w:rsidR="00296EEF" w:rsidRPr="00690A26" w:rsidRDefault="00296EEF" w:rsidP="00296EEF">
      <w:pPr>
        <w:pStyle w:val="PL"/>
      </w:pPr>
      <w:r w:rsidRPr="00690A26">
        <w:t xml:space="preserve">                  application/json:</w:t>
      </w:r>
    </w:p>
    <w:p w14:paraId="4EA77A18" w14:textId="77777777" w:rsidR="00296EEF" w:rsidRPr="00690A26" w:rsidRDefault="00296EEF" w:rsidP="00296EEF">
      <w:pPr>
        <w:pStyle w:val="PL"/>
      </w:pPr>
      <w:r w:rsidRPr="00690A26">
        <w:t xml:space="preserve">                    schema:</w:t>
      </w:r>
    </w:p>
    <w:p w14:paraId="0A03D3FF" w14:textId="77777777" w:rsidR="00296EEF" w:rsidRPr="00690A26" w:rsidRDefault="00296EEF" w:rsidP="00296EEF">
      <w:pPr>
        <w:pStyle w:val="PL"/>
      </w:pPr>
      <w:r w:rsidRPr="00690A26">
        <w:t xml:space="preserve">                      $ref: '#/components/schemas/</w:t>
      </w:r>
      <w:r>
        <w:t>ScpDomainRoutingInfoNotification</w:t>
      </w:r>
      <w:r w:rsidRPr="00690A26">
        <w:t>'</w:t>
      </w:r>
    </w:p>
    <w:p w14:paraId="4FE898FB" w14:textId="77777777" w:rsidR="00296EEF" w:rsidRPr="00690A26" w:rsidRDefault="00296EEF" w:rsidP="00296EEF">
      <w:pPr>
        <w:pStyle w:val="PL"/>
      </w:pPr>
      <w:r w:rsidRPr="00690A26">
        <w:t xml:space="preserve">              responses:</w:t>
      </w:r>
    </w:p>
    <w:p w14:paraId="2941A9A1" w14:textId="77777777" w:rsidR="00296EEF" w:rsidRPr="00690A26" w:rsidRDefault="00296EEF" w:rsidP="00296EEF">
      <w:pPr>
        <w:pStyle w:val="PL"/>
      </w:pPr>
      <w:r w:rsidRPr="00690A26">
        <w:t xml:space="preserve">                '204':</w:t>
      </w:r>
    </w:p>
    <w:p w14:paraId="57155429" w14:textId="77777777" w:rsidR="00296EEF" w:rsidRPr="00690A26" w:rsidRDefault="00296EEF" w:rsidP="00296EEF">
      <w:pPr>
        <w:pStyle w:val="PL"/>
      </w:pPr>
      <w:r w:rsidRPr="00690A26">
        <w:t xml:space="preserve">                  description: Expected response to a successful callback processing</w:t>
      </w:r>
    </w:p>
    <w:p w14:paraId="684A9E74" w14:textId="77777777" w:rsidR="00296EEF" w:rsidRPr="00690A26" w:rsidRDefault="00296EEF" w:rsidP="00296EEF">
      <w:pPr>
        <w:pStyle w:val="PL"/>
      </w:pPr>
      <w:r w:rsidRPr="00690A26">
        <w:t xml:space="preserve">          </w:t>
      </w:r>
      <w:r>
        <w:t xml:space="preserve">        </w:t>
      </w:r>
      <w:r w:rsidRPr="00690A26">
        <w:t>headers:</w:t>
      </w:r>
    </w:p>
    <w:p w14:paraId="11ADC81F" w14:textId="77777777" w:rsidR="00296EEF" w:rsidRPr="00690A26" w:rsidRDefault="00296EEF" w:rsidP="00296EEF">
      <w:pPr>
        <w:pStyle w:val="PL"/>
      </w:pPr>
      <w:r w:rsidRPr="00690A26">
        <w:t xml:space="preserve">            </w:t>
      </w:r>
      <w:r>
        <w:t xml:space="preserve">        </w:t>
      </w:r>
      <w:r w:rsidRPr="00690A26">
        <w:rPr>
          <w:lang w:val="en-US"/>
        </w:rPr>
        <w:t>Accept-Encoding</w:t>
      </w:r>
      <w:r w:rsidRPr="00690A26">
        <w:t>:</w:t>
      </w:r>
    </w:p>
    <w:p w14:paraId="52E30A07" w14:textId="14BE5CBB" w:rsidR="00296EEF" w:rsidRPr="00690A26" w:rsidRDefault="00296EEF" w:rsidP="00296EEF">
      <w:pPr>
        <w:pStyle w:val="PL"/>
      </w:pPr>
      <w:r w:rsidRPr="00690A26">
        <w:t xml:space="preserve">              </w:t>
      </w:r>
      <w:r>
        <w:t xml:space="preserve">        </w:t>
      </w:r>
      <w:r w:rsidRPr="00690A26">
        <w:t xml:space="preserve">description: </w:t>
      </w:r>
      <w:r w:rsidRPr="00690A26">
        <w:rPr>
          <w:lang w:val="en-US"/>
        </w:rPr>
        <w:t xml:space="preserve">Accept-Encoding, described in IETF RFC </w:t>
      </w:r>
      <w:r w:rsidR="005413B8">
        <w:rPr>
          <w:lang w:val="en-US"/>
        </w:rPr>
        <w:t>9110</w:t>
      </w:r>
    </w:p>
    <w:p w14:paraId="6B04944B" w14:textId="77777777" w:rsidR="00296EEF" w:rsidRPr="00690A26" w:rsidRDefault="00296EEF" w:rsidP="00296EEF">
      <w:pPr>
        <w:pStyle w:val="PL"/>
      </w:pPr>
      <w:r w:rsidRPr="00690A26">
        <w:t xml:space="preserve">              </w:t>
      </w:r>
      <w:r>
        <w:t xml:space="preserve">        </w:t>
      </w:r>
      <w:r w:rsidRPr="00690A26">
        <w:t>schema:</w:t>
      </w:r>
    </w:p>
    <w:p w14:paraId="29B9F4B6" w14:textId="77777777" w:rsidR="00296EEF" w:rsidRDefault="00296EEF" w:rsidP="00296EEF">
      <w:pPr>
        <w:pStyle w:val="PL"/>
      </w:pPr>
      <w:r w:rsidRPr="00690A26">
        <w:lastRenderedPageBreak/>
        <w:t xml:space="preserve">                </w:t>
      </w:r>
      <w:r>
        <w:t xml:space="preserve">        </w:t>
      </w:r>
      <w:r w:rsidRPr="00690A26">
        <w:t>type: string</w:t>
      </w:r>
    </w:p>
    <w:p w14:paraId="5DEDC082" w14:textId="77777777" w:rsidR="00296EEF" w:rsidRPr="00690A26" w:rsidRDefault="00296EEF" w:rsidP="00296EEF">
      <w:pPr>
        <w:pStyle w:val="PL"/>
        <w:rPr>
          <w:lang w:val="en-US"/>
        </w:rPr>
      </w:pPr>
      <w:r w:rsidRPr="00690A26">
        <w:rPr>
          <w:lang w:val="en-US"/>
        </w:rPr>
        <w:t xml:space="preserve">                '400':</w:t>
      </w:r>
    </w:p>
    <w:p w14:paraId="04FF25A1" w14:textId="77777777" w:rsidR="00296EEF" w:rsidRPr="00690A26" w:rsidRDefault="00296EEF" w:rsidP="00296EEF">
      <w:pPr>
        <w:pStyle w:val="PL"/>
        <w:rPr>
          <w:lang w:val="en-US"/>
        </w:rPr>
      </w:pPr>
      <w:r w:rsidRPr="00690A26">
        <w:rPr>
          <w:lang w:val="en-US"/>
        </w:rPr>
        <w:t xml:space="preserve">                  $ref: 'TS29571_CommonData.yaml#/components/responses/400'</w:t>
      </w:r>
    </w:p>
    <w:p w14:paraId="4B534244" w14:textId="77777777" w:rsidR="00296EEF" w:rsidRPr="00690A26" w:rsidRDefault="00296EEF" w:rsidP="00296EEF">
      <w:pPr>
        <w:pStyle w:val="PL"/>
        <w:rPr>
          <w:lang w:val="en-US"/>
        </w:rPr>
      </w:pPr>
      <w:r w:rsidRPr="00690A26">
        <w:rPr>
          <w:lang w:val="en-US"/>
        </w:rPr>
        <w:t xml:space="preserve">                '401':</w:t>
      </w:r>
    </w:p>
    <w:p w14:paraId="54220E0F" w14:textId="77777777" w:rsidR="00296EEF" w:rsidRPr="00690A26" w:rsidRDefault="00296EEF" w:rsidP="00296EEF">
      <w:pPr>
        <w:pStyle w:val="PL"/>
        <w:rPr>
          <w:lang w:val="en-US"/>
        </w:rPr>
      </w:pPr>
      <w:r w:rsidRPr="00690A26">
        <w:rPr>
          <w:lang w:val="en-US"/>
        </w:rPr>
        <w:t xml:space="preserve">                  $ref: 'TS29571_CommonData.yaml#/components/responses/401'</w:t>
      </w:r>
    </w:p>
    <w:p w14:paraId="398229BF" w14:textId="77777777" w:rsidR="00296EEF" w:rsidRPr="00690A26" w:rsidRDefault="00296EEF" w:rsidP="00296EEF">
      <w:pPr>
        <w:pStyle w:val="PL"/>
        <w:rPr>
          <w:lang w:val="en-US"/>
        </w:rPr>
      </w:pPr>
      <w:r w:rsidRPr="00690A26">
        <w:rPr>
          <w:lang w:val="en-US"/>
        </w:rPr>
        <w:t xml:space="preserve">                '403':</w:t>
      </w:r>
    </w:p>
    <w:p w14:paraId="51884520" w14:textId="77777777" w:rsidR="00296EEF" w:rsidRPr="00690A26" w:rsidRDefault="00296EEF" w:rsidP="00296EEF">
      <w:pPr>
        <w:pStyle w:val="PL"/>
        <w:rPr>
          <w:lang w:val="en-US"/>
        </w:rPr>
      </w:pPr>
      <w:r w:rsidRPr="00690A26">
        <w:rPr>
          <w:lang w:val="en-US"/>
        </w:rPr>
        <w:t xml:space="preserve">                  $ref: 'TS29571_CommonData.yaml#/components/responses/403'</w:t>
      </w:r>
    </w:p>
    <w:p w14:paraId="73D0B410" w14:textId="77777777" w:rsidR="00296EEF" w:rsidRPr="00690A26" w:rsidRDefault="00296EEF" w:rsidP="00296EEF">
      <w:pPr>
        <w:pStyle w:val="PL"/>
        <w:rPr>
          <w:lang w:val="en-US"/>
        </w:rPr>
      </w:pPr>
      <w:r w:rsidRPr="00690A26">
        <w:rPr>
          <w:lang w:val="en-US"/>
        </w:rPr>
        <w:t xml:space="preserve">                '404':</w:t>
      </w:r>
    </w:p>
    <w:p w14:paraId="2898C90B" w14:textId="77777777" w:rsidR="00296EEF" w:rsidRPr="00690A26" w:rsidRDefault="00296EEF" w:rsidP="00296EEF">
      <w:pPr>
        <w:pStyle w:val="PL"/>
        <w:rPr>
          <w:lang w:val="en-US"/>
        </w:rPr>
      </w:pPr>
      <w:r w:rsidRPr="00690A26">
        <w:rPr>
          <w:lang w:val="en-US"/>
        </w:rPr>
        <w:t xml:space="preserve">                  $ref: 'TS29571_CommonData.yaml#/components/responses/404'</w:t>
      </w:r>
    </w:p>
    <w:p w14:paraId="08656EF6" w14:textId="77777777" w:rsidR="00296EEF" w:rsidRPr="00690A26" w:rsidRDefault="00296EEF" w:rsidP="00296EEF">
      <w:pPr>
        <w:pStyle w:val="PL"/>
        <w:rPr>
          <w:lang w:val="en-US"/>
        </w:rPr>
      </w:pPr>
      <w:r w:rsidRPr="00690A26">
        <w:rPr>
          <w:lang w:val="en-US"/>
        </w:rPr>
        <w:t xml:space="preserve">                '411':</w:t>
      </w:r>
    </w:p>
    <w:p w14:paraId="365E7D2E" w14:textId="77777777" w:rsidR="00296EEF" w:rsidRPr="00690A26" w:rsidRDefault="00296EEF" w:rsidP="00296EEF">
      <w:pPr>
        <w:pStyle w:val="PL"/>
        <w:rPr>
          <w:lang w:val="en-US"/>
        </w:rPr>
      </w:pPr>
      <w:r w:rsidRPr="00690A26">
        <w:rPr>
          <w:lang w:val="en-US"/>
        </w:rPr>
        <w:t xml:space="preserve">                  $ref: 'TS29571_CommonData.yaml#/components/responses/411'</w:t>
      </w:r>
    </w:p>
    <w:p w14:paraId="61F50ED2" w14:textId="77777777" w:rsidR="00296EEF" w:rsidRPr="00690A26" w:rsidRDefault="00296EEF" w:rsidP="00296EEF">
      <w:pPr>
        <w:pStyle w:val="PL"/>
        <w:rPr>
          <w:lang w:val="en-US"/>
        </w:rPr>
      </w:pPr>
      <w:r w:rsidRPr="00690A26">
        <w:rPr>
          <w:lang w:val="en-US"/>
        </w:rPr>
        <w:t xml:space="preserve">                '413':</w:t>
      </w:r>
    </w:p>
    <w:p w14:paraId="11468893" w14:textId="77777777" w:rsidR="00296EEF" w:rsidRPr="00690A26" w:rsidRDefault="00296EEF" w:rsidP="00296EEF">
      <w:pPr>
        <w:pStyle w:val="PL"/>
        <w:rPr>
          <w:lang w:val="en-US"/>
        </w:rPr>
      </w:pPr>
      <w:r w:rsidRPr="00690A26">
        <w:rPr>
          <w:lang w:val="en-US"/>
        </w:rPr>
        <w:t xml:space="preserve">                  $ref: 'TS29571_CommonData.yaml#/components/responses/413'</w:t>
      </w:r>
    </w:p>
    <w:p w14:paraId="59F233A9" w14:textId="77777777" w:rsidR="00296EEF" w:rsidRPr="00690A26" w:rsidRDefault="00296EEF" w:rsidP="00296EEF">
      <w:pPr>
        <w:pStyle w:val="PL"/>
        <w:rPr>
          <w:lang w:val="en-US"/>
        </w:rPr>
      </w:pPr>
      <w:r w:rsidRPr="00690A26">
        <w:rPr>
          <w:lang w:val="en-US"/>
        </w:rPr>
        <w:t xml:space="preserve">                '415':</w:t>
      </w:r>
    </w:p>
    <w:p w14:paraId="3BB4C671" w14:textId="77777777" w:rsidR="00296EEF" w:rsidRPr="00690A26" w:rsidRDefault="00296EEF" w:rsidP="00296EEF">
      <w:pPr>
        <w:pStyle w:val="PL"/>
        <w:rPr>
          <w:lang w:val="en-US"/>
        </w:rPr>
      </w:pPr>
      <w:r w:rsidRPr="00690A26">
        <w:rPr>
          <w:lang w:val="en-US"/>
        </w:rPr>
        <w:t xml:space="preserve">                  $ref: 'TS29571_CommonData.yaml#/components/responses/415'</w:t>
      </w:r>
    </w:p>
    <w:p w14:paraId="212DB40B" w14:textId="77777777" w:rsidR="00296EEF" w:rsidRPr="00690A26" w:rsidRDefault="00296EEF" w:rsidP="00296EEF">
      <w:pPr>
        <w:pStyle w:val="PL"/>
        <w:rPr>
          <w:lang w:val="en-US"/>
        </w:rPr>
      </w:pPr>
      <w:r w:rsidRPr="00690A26">
        <w:rPr>
          <w:lang w:val="en-US"/>
        </w:rPr>
        <w:t xml:space="preserve">                '429':</w:t>
      </w:r>
    </w:p>
    <w:p w14:paraId="7160DF69" w14:textId="77777777" w:rsidR="00296EEF" w:rsidRPr="00690A26" w:rsidRDefault="00296EEF" w:rsidP="00296EEF">
      <w:pPr>
        <w:pStyle w:val="PL"/>
        <w:rPr>
          <w:lang w:val="en-US" w:eastAsia="zh-CN"/>
        </w:rPr>
      </w:pPr>
      <w:r w:rsidRPr="00690A26">
        <w:rPr>
          <w:lang w:val="en-US"/>
        </w:rPr>
        <w:t xml:space="preserve">                  $ref: 'TS29571_CommonData.yaml#/components/responses/429'</w:t>
      </w:r>
    </w:p>
    <w:p w14:paraId="2C67C20C" w14:textId="77777777" w:rsidR="00296EEF" w:rsidRPr="00690A26" w:rsidRDefault="00296EEF" w:rsidP="00296EEF">
      <w:pPr>
        <w:pStyle w:val="PL"/>
        <w:rPr>
          <w:lang w:val="en-US"/>
        </w:rPr>
      </w:pPr>
      <w:r w:rsidRPr="00690A26">
        <w:rPr>
          <w:lang w:val="en-US"/>
        </w:rPr>
        <w:t xml:space="preserve">                '500':</w:t>
      </w:r>
    </w:p>
    <w:p w14:paraId="238C066D" w14:textId="77777777" w:rsidR="00296EEF" w:rsidRPr="00690A26" w:rsidRDefault="00296EEF" w:rsidP="00296EEF">
      <w:pPr>
        <w:pStyle w:val="PL"/>
        <w:rPr>
          <w:lang w:val="en-US"/>
        </w:rPr>
      </w:pPr>
      <w:r w:rsidRPr="00690A26">
        <w:rPr>
          <w:lang w:val="en-US"/>
        </w:rPr>
        <w:t xml:space="preserve">                  $ref: 'TS29571_CommonData.yaml#/components/responses/500'</w:t>
      </w:r>
    </w:p>
    <w:p w14:paraId="4DDF42B0" w14:textId="77777777" w:rsidR="00296EEF" w:rsidRPr="00690A26" w:rsidRDefault="00296EEF" w:rsidP="00296EEF">
      <w:pPr>
        <w:pStyle w:val="PL"/>
        <w:rPr>
          <w:lang w:val="en-US"/>
        </w:rPr>
      </w:pPr>
      <w:r w:rsidRPr="00690A26">
        <w:rPr>
          <w:lang w:val="en-US"/>
        </w:rPr>
        <w:t xml:space="preserve">                '501':</w:t>
      </w:r>
    </w:p>
    <w:p w14:paraId="090E3188" w14:textId="77777777" w:rsidR="00296EEF" w:rsidRPr="00690A26" w:rsidRDefault="00296EEF" w:rsidP="00296EEF">
      <w:pPr>
        <w:pStyle w:val="PL"/>
        <w:rPr>
          <w:lang w:val="en-US"/>
        </w:rPr>
      </w:pPr>
      <w:r w:rsidRPr="00690A26">
        <w:rPr>
          <w:lang w:val="en-US"/>
        </w:rPr>
        <w:t xml:space="preserve">                  $ref: 'TS29571_CommonData.yaml#/components/responses/501'</w:t>
      </w:r>
    </w:p>
    <w:p w14:paraId="008EEED9" w14:textId="77777777" w:rsidR="00296EEF" w:rsidRPr="00690A26" w:rsidRDefault="00296EEF" w:rsidP="00296EEF">
      <w:pPr>
        <w:pStyle w:val="PL"/>
        <w:rPr>
          <w:lang w:val="en-US"/>
        </w:rPr>
      </w:pPr>
      <w:r w:rsidRPr="00690A26">
        <w:rPr>
          <w:lang w:val="en-US"/>
        </w:rPr>
        <w:t xml:space="preserve">                '503':</w:t>
      </w:r>
    </w:p>
    <w:p w14:paraId="066DB667" w14:textId="77777777" w:rsidR="00296EEF" w:rsidRPr="00690A26" w:rsidRDefault="00296EEF" w:rsidP="00296EEF">
      <w:pPr>
        <w:pStyle w:val="PL"/>
        <w:rPr>
          <w:lang w:val="en-US"/>
        </w:rPr>
      </w:pPr>
      <w:r w:rsidRPr="00690A26">
        <w:rPr>
          <w:lang w:val="en-US"/>
        </w:rPr>
        <w:t xml:space="preserve">                  $ref: 'TS29571_CommonData.yaml#/components/responses/503'</w:t>
      </w:r>
    </w:p>
    <w:p w14:paraId="39FB5068" w14:textId="77777777" w:rsidR="00296EEF" w:rsidRPr="00690A26" w:rsidRDefault="00296EEF" w:rsidP="00296EEF">
      <w:pPr>
        <w:pStyle w:val="PL"/>
      </w:pPr>
      <w:r w:rsidRPr="00690A26">
        <w:t xml:space="preserve">                default:</w:t>
      </w:r>
    </w:p>
    <w:p w14:paraId="79487396" w14:textId="77777777" w:rsidR="00296EEF" w:rsidRPr="00690A26" w:rsidRDefault="00296EEF" w:rsidP="00296EEF">
      <w:pPr>
        <w:pStyle w:val="PL"/>
        <w:rPr>
          <w:lang w:val="en-US"/>
        </w:rPr>
      </w:pPr>
      <w:r w:rsidRPr="00690A26">
        <w:rPr>
          <w:lang w:val="en-US"/>
        </w:rPr>
        <w:t xml:space="preserve">                  $ref: 'TS29571_CommonData.yaml#/components/responses/default'</w:t>
      </w:r>
    </w:p>
    <w:p w14:paraId="6B873F38" w14:textId="77777777" w:rsidR="00296EEF" w:rsidRDefault="00296EEF" w:rsidP="00296EEF">
      <w:pPr>
        <w:pStyle w:val="PL"/>
      </w:pPr>
    </w:p>
    <w:p w14:paraId="3E913FC1" w14:textId="77777777" w:rsidR="00296EEF" w:rsidRPr="00690A26" w:rsidRDefault="00296EEF" w:rsidP="00296EEF">
      <w:pPr>
        <w:pStyle w:val="PL"/>
      </w:pPr>
      <w:r w:rsidRPr="00690A26">
        <w:t xml:space="preserve">  /</w:t>
      </w:r>
      <w:r>
        <w:rPr>
          <w:lang w:val="en-US"/>
        </w:rPr>
        <w:t>scp-domain-routing-info-subs</w:t>
      </w:r>
      <w:r w:rsidRPr="00690A26">
        <w:t>/{subscriptionID}:</w:t>
      </w:r>
    </w:p>
    <w:p w14:paraId="6547A50E" w14:textId="77777777" w:rsidR="00296EEF" w:rsidRPr="00690A26" w:rsidRDefault="00296EEF" w:rsidP="00296EEF">
      <w:pPr>
        <w:pStyle w:val="PL"/>
      </w:pPr>
      <w:r w:rsidRPr="00690A26">
        <w:t xml:space="preserve">    delete:</w:t>
      </w:r>
    </w:p>
    <w:p w14:paraId="0893F10B" w14:textId="77777777" w:rsidR="00296EEF" w:rsidRPr="00690A26" w:rsidRDefault="00296EEF" w:rsidP="00296EEF">
      <w:pPr>
        <w:pStyle w:val="PL"/>
      </w:pPr>
      <w:r w:rsidRPr="00690A26">
        <w:t xml:space="preserve">      summary: Deletes a subscription</w:t>
      </w:r>
    </w:p>
    <w:p w14:paraId="2E92D624" w14:textId="77777777" w:rsidR="00296EEF" w:rsidRPr="00690A26" w:rsidRDefault="00296EEF" w:rsidP="00296EEF">
      <w:pPr>
        <w:pStyle w:val="PL"/>
      </w:pPr>
      <w:r w:rsidRPr="00690A26">
        <w:t xml:space="preserve">      operationId: </w:t>
      </w:r>
      <w:r>
        <w:t>ScpDomainRoutingInfoUnsubscribe</w:t>
      </w:r>
    </w:p>
    <w:p w14:paraId="522DDDD2" w14:textId="77777777" w:rsidR="00296EEF" w:rsidRPr="00690A26" w:rsidRDefault="00296EEF" w:rsidP="00296EEF">
      <w:pPr>
        <w:pStyle w:val="PL"/>
      </w:pPr>
      <w:r w:rsidRPr="00690A26">
        <w:t xml:space="preserve">      tags:</w:t>
      </w:r>
    </w:p>
    <w:p w14:paraId="44A3AAB7" w14:textId="77777777" w:rsidR="00296EEF" w:rsidRPr="00690A26" w:rsidRDefault="00296EEF" w:rsidP="00296EEF">
      <w:pPr>
        <w:pStyle w:val="PL"/>
      </w:pPr>
      <w:r w:rsidRPr="00690A26">
        <w:t xml:space="preserve">        - </w:t>
      </w:r>
      <w:r>
        <w:t>Individual SCP Domain Routing Information Subscription</w:t>
      </w:r>
      <w:r w:rsidRPr="00690A26">
        <w:t xml:space="preserve"> (Document)</w:t>
      </w:r>
    </w:p>
    <w:p w14:paraId="678117EB" w14:textId="77777777" w:rsidR="0024490A" w:rsidRDefault="0024490A" w:rsidP="0024490A">
      <w:pPr>
        <w:pStyle w:val="PL"/>
      </w:pPr>
      <w:r>
        <w:t xml:space="preserve">      security:</w:t>
      </w:r>
    </w:p>
    <w:p w14:paraId="5E7F81CA" w14:textId="77777777" w:rsidR="0024490A" w:rsidRDefault="0024490A" w:rsidP="0024490A">
      <w:pPr>
        <w:pStyle w:val="PL"/>
      </w:pPr>
      <w:r>
        <w:t xml:space="preserve">        - {}</w:t>
      </w:r>
    </w:p>
    <w:p w14:paraId="5CA3000B" w14:textId="77777777" w:rsidR="0024490A" w:rsidRDefault="0024490A" w:rsidP="0024490A">
      <w:pPr>
        <w:pStyle w:val="PL"/>
      </w:pPr>
      <w:r>
        <w:t xml:space="preserve">        - oAuth2ClientCredentials:</w:t>
      </w:r>
    </w:p>
    <w:p w14:paraId="744581C8" w14:textId="77777777" w:rsidR="0024490A" w:rsidRDefault="0024490A" w:rsidP="0024490A">
      <w:pPr>
        <w:pStyle w:val="PL"/>
      </w:pPr>
      <w:r>
        <w:t xml:space="preserve">          - nnrf-disc</w:t>
      </w:r>
    </w:p>
    <w:p w14:paraId="2990C30E" w14:textId="77777777" w:rsidR="0024490A" w:rsidRDefault="0024490A" w:rsidP="0024490A">
      <w:pPr>
        <w:pStyle w:val="PL"/>
      </w:pPr>
      <w:r>
        <w:t xml:space="preserve">        - oAuth2ClientCredentials:</w:t>
      </w:r>
    </w:p>
    <w:p w14:paraId="3197AB0E" w14:textId="77777777" w:rsidR="0024490A" w:rsidRDefault="0024490A" w:rsidP="0024490A">
      <w:pPr>
        <w:pStyle w:val="PL"/>
      </w:pPr>
      <w:r>
        <w:t xml:space="preserve">          - nnrf-disc</w:t>
      </w:r>
    </w:p>
    <w:p w14:paraId="228A100E" w14:textId="3E0C2243" w:rsidR="0024490A" w:rsidRDefault="0024490A" w:rsidP="0024490A">
      <w:pPr>
        <w:pStyle w:val="PL"/>
      </w:pPr>
      <w:r>
        <w:t xml:space="preserve">          - nnrf-disc:scp-domain-subs:write</w:t>
      </w:r>
    </w:p>
    <w:p w14:paraId="55D8F7C2" w14:textId="77777777" w:rsidR="00296EEF" w:rsidRPr="00690A26" w:rsidRDefault="00296EEF" w:rsidP="00296EEF">
      <w:pPr>
        <w:pStyle w:val="PL"/>
      </w:pPr>
      <w:r w:rsidRPr="00690A26">
        <w:t xml:space="preserve">      parameters:</w:t>
      </w:r>
    </w:p>
    <w:p w14:paraId="7FA5C00A" w14:textId="77777777" w:rsidR="00296EEF" w:rsidRPr="00690A26" w:rsidRDefault="00296EEF" w:rsidP="00296EEF">
      <w:pPr>
        <w:pStyle w:val="PL"/>
      </w:pPr>
      <w:r w:rsidRPr="00690A26">
        <w:t xml:space="preserve">        - name: subscriptionID</w:t>
      </w:r>
    </w:p>
    <w:p w14:paraId="14C5356C" w14:textId="77777777" w:rsidR="00296EEF" w:rsidRPr="00690A26" w:rsidRDefault="00296EEF" w:rsidP="00296EEF">
      <w:pPr>
        <w:pStyle w:val="PL"/>
      </w:pPr>
      <w:r w:rsidRPr="00690A26">
        <w:t xml:space="preserve">          in: path</w:t>
      </w:r>
    </w:p>
    <w:p w14:paraId="6C9F3863" w14:textId="77777777" w:rsidR="00296EEF" w:rsidRPr="00690A26" w:rsidRDefault="00296EEF" w:rsidP="00296EEF">
      <w:pPr>
        <w:pStyle w:val="PL"/>
      </w:pPr>
      <w:r w:rsidRPr="00690A26">
        <w:t xml:space="preserve">          required: true</w:t>
      </w:r>
    </w:p>
    <w:p w14:paraId="33432B19" w14:textId="77777777" w:rsidR="00296EEF" w:rsidRDefault="00296EEF" w:rsidP="00296EEF">
      <w:pPr>
        <w:pStyle w:val="PL"/>
      </w:pPr>
      <w:r w:rsidRPr="00690A26">
        <w:t xml:space="preserve">          description: Unique ID of the subscription to remove</w:t>
      </w:r>
    </w:p>
    <w:p w14:paraId="32D91EBF" w14:textId="77777777" w:rsidR="001A61AE" w:rsidRDefault="001A61AE" w:rsidP="00296EEF">
      <w:pPr>
        <w:pStyle w:val="PL"/>
      </w:pPr>
      <w:r>
        <w:t xml:space="preserve">          schema:</w:t>
      </w:r>
    </w:p>
    <w:p w14:paraId="4E7D55DC" w14:textId="77777777" w:rsidR="001A61AE" w:rsidRPr="00690A26" w:rsidRDefault="001A61AE" w:rsidP="00296EEF">
      <w:pPr>
        <w:pStyle w:val="PL"/>
      </w:pPr>
      <w:r>
        <w:t xml:space="preserve">            type: string</w:t>
      </w:r>
    </w:p>
    <w:p w14:paraId="3953B5E9" w14:textId="77777777" w:rsidR="00296EEF" w:rsidRPr="00690A26" w:rsidRDefault="00296EEF" w:rsidP="00296EEF">
      <w:pPr>
        <w:pStyle w:val="PL"/>
      </w:pPr>
      <w:r w:rsidRPr="00690A26">
        <w:t xml:space="preserve">      responses:</w:t>
      </w:r>
    </w:p>
    <w:p w14:paraId="5B766F14" w14:textId="77777777" w:rsidR="00296EEF" w:rsidRPr="00690A26" w:rsidRDefault="00296EEF" w:rsidP="00296EEF">
      <w:pPr>
        <w:pStyle w:val="PL"/>
      </w:pPr>
      <w:r w:rsidRPr="00690A26">
        <w:t xml:space="preserve">        '204':</w:t>
      </w:r>
    </w:p>
    <w:p w14:paraId="69903E63" w14:textId="77777777" w:rsidR="00296EEF" w:rsidRPr="00690A26" w:rsidRDefault="00296EEF" w:rsidP="00296EEF">
      <w:pPr>
        <w:pStyle w:val="PL"/>
      </w:pPr>
      <w:r w:rsidRPr="00690A26">
        <w:t xml:space="preserve">          description: Expected response to a successful subscription removal</w:t>
      </w:r>
    </w:p>
    <w:p w14:paraId="5DB639EC" w14:textId="77777777" w:rsidR="00296EEF" w:rsidRPr="00690A26" w:rsidRDefault="00296EEF" w:rsidP="00296EEF">
      <w:pPr>
        <w:pStyle w:val="PL"/>
        <w:rPr>
          <w:lang w:val="en-US"/>
        </w:rPr>
      </w:pPr>
      <w:r w:rsidRPr="00690A26">
        <w:rPr>
          <w:lang w:val="en-US"/>
        </w:rPr>
        <w:t xml:space="preserve">        '400':</w:t>
      </w:r>
    </w:p>
    <w:p w14:paraId="32D90A65" w14:textId="77777777" w:rsidR="00296EEF" w:rsidRPr="00690A26" w:rsidRDefault="00296EEF" w:rsidP="00296EEF">
      <w:pPr>
        <w:pStyle w:val="PL"/>
        <w:rPr>
          <w:lang w:val="en-US"/>
        </w:rPr>
      </w:pPr>
      <w:r w:rsidRPr="00690A26">
        <w:rPr>
          <w:lang w:val="en-US"/>
        </w:rPr>
        <w:t xml:space="preserve">          $ref: 'TS29571_CommonData.yaml#/components/responses/400'</w:t>
      </w:r>
    </w:p>
    <w:p w14:paraId="4B70A19A" w14:textId="77777777" w:rsidR="00296EEF" w:rsidRPr="00690A26" w:rsidRDefault="00296EEF" w:rsidP="00296EEF">
      <w:pPr>
        <w:pStyle w:val="PL"/>
        <w:rPr>
          <w:lang w:val="en-US"/>
        </w:rPr>
      </w:pPr>
      <w:r w:rsidRPr="00690A26">
        <w:rPr>
          <w:lang w:val="en-US"/>
        </w:rPr>
        <w:t xml:space="preserve">        '401':</w:t>
      </w:r>
    </w:p>
    <w:p w14:paraId="3AF473C7" w14:textId="77777777" w:rsidR="00296EEF" w:rsidRPr="00690A26" w:rsidRDefault="00296EEF" w:rsidP="00296EEF">
      <w:pPr>
        <w:pStyle w:val="PL"/>
        <w:rPr>
          <w:lang w:val="en-US"/>
        </w:rPr>
      </w:pPr>
      <w:r w:rsidRPr="00690A26">
        <w:rPr>
          <w:lang w:val="en-US"/>
        </w:rPr>
        <w:t xml:space="preserve">          $ref: 'TS29571_CommonData.yaml#/components/responses/401'</w:t>
      </w:r>
    </w:p>
    <w:p w14:paraId="4F0A632C" w14:textId="77777777" w:rsidR="00296EEF" w:rsidRPr="00690A26" w:rsidRDefault="00296EEF" w:rsidP="00296EEF">
      <w:pPr>
        <w:pStyle w:val="PL"/>
        <w:rPr>
          <w:lang w:val="en-US"/>
        </w:rPr>
      </w:pPr>
      <w:r w:rsidRPr="00690A26">
        <w:rPr>
          <w:lang w:val="en-US"/>
        </w:rPr>
        <w:t xml:space="preserve">        '403':</w:t>
      </w:r>
    </w:p>
    <w:p w14:paraId="5C8B6C92" w14:textId="77777777" w:rsidR="00296EEF" w:rsidRPr="00690A26" w:rsidRDefault="00296EEF" w:rsidP="00296EEF">
      <w:pPr>
        <w:pStyle w:val="PL"/>
        <w:rPr>
          <w:lang w:val="en-US"/>
        </w:rPr>
      </w:pPr>
      <w:r w:rsidRPr="00690A26">
        <w:rPr>
          <w:lang w:val="en-US"/>
        </w:rPr>
        <w:t xml:space="preserve">          $ref: 'TS29571_CommonData.yaml#/components/responses/403'</w:t>
      </w:r>
    </w:p>
    <w:p w14:paraId="6BD0F1DB" w14:textId="77777777" w:rsidR="00296EEF" w:rsidRPr="00690A26" w:rsidRDefault="00296EEF" w:rsidP="00296EEF">
      <w:pPr>
        <w:pStyle w:val="PL"/>
        <w:rPr>
          <w:lang w:val="en-US"/>
        </w:rPr>
      </w:pPr>
      <w:r w:rsidRPr="00690A26">
        <w:rPr>
          <w:lang w:val="en-US"/>
        </w:rPr>
        <w:t xml:space="preserve">        '404':</w:t>
      </w:r>
    </w:p>
    <w:p w14:paraId="49DB5013" w14:textId="77777777" w:rsidR="00296EEF" w:rsidRPr="00690A26" w:rsidRDefault="00296EEF" w:rsidP="00296EEF">
      <w:pPr>
        <w:pStyle w:val="PL"/>
        <w:rPr>
          <w:lang w:val="en-US"/>
        </w:rPr>
      </w:pPr>
      <w:r w:rsidRPr="00690A26">
        <w:rPr>
          <w:lang w:val="en-US"/>
        </w:rPr>
        <w:t xml:space="preserve">          $ref: 'TS29571_CommonData.yaml#/components/responses/404'</w:t>
      </w:r>
    </w:p>
    <w:p w14:paraId="7D9BC9EE" w14:textId="77777777" w:rsidR="00296EEF" w:rsidRPr="00690A26" w:rsidRDefault="00296EEF" w:rsidP="00296EEF">
      <w:pPr>
        <w:pStyle w:val="PL"/>
        <w:rPr>
          <w:lang w:val="en-US"/>
        </w:rPr>
      </w:pPr>
      <w:r w:rsidRPr="00690A26">
        <w:rPr>
          <w:lang w:val="en-US"/>
        </w:rPr>
        <w:t xml:space="preserve">        '411':</w:t>
      </w:r>
    </w:p>
    <w:p w14:paraId="5C9EB847" w14:textId="77777777" w:rsidR="00296EEF" w:rsidRPr="00690A26" w:rsidRDefault="00296EEF" w:rsidP="00296EEF">
      <w:pPr>
        <w:pStyle w:val="PL"/>
        <w:rPr>
          <w:lang w:val="en-US"/>
        </w:rPr>
      </w:pPr>
      <w:r w:rsidRPr="00690A26">
        <w:rPr>
          <w:lang w:val="en-US"/>
        </w:rPr>
        <w:t xml:space="preserve">          $ref: 'TS29571_CommonData.yaml#/components/responses/411'</w:t>
      </w:r>
    </w:p>
    <w:p w14:paraId="50106FB5" w14:textId="77777777" w:rsidR="00296EEF" w:rsidRPr="00690A26" w:rsidRDefault="00296EEF" w:rsidP="00296EEF">
      <w:pPr>
        <w:pStyle w:val="PL"/>
        <w:rPr>
          <w:lang w:val="en-US"/>
        </w:rPr>
      </w:pPr>
      <w:r w:rsidRPr="00690A26">
        <w:rPr>
          <w:lang w:val="en-US"/>
        </w:rPr>
        <w:t xml:space="preserve">        '413':</w:t>
      </w:r>
    </w:p>
    <w:p w14:paraId="219A4C85" w14:textId="77777777" w:rsidR="00296EEF" w:rsidRPr="00690A26" w:rsidRDefault="00296EEF" w:rsidP="00296EEF">
      <w:pPr>
        <w:pStyle w:val="PL"/>
        <w:rPr>
          <w:lang w:val="en-US"/>
        </w:rPr>
      </w:pPr>
      <w:r w:rsidRPr="00690A26">
        <w:rPr>
          <w:lang w:val="en-US"/>
        </w:rPr>
        <w:t xml:space="preserve">          $ref: 'TS29571_CommonData.yaml#/components/responses/413'</w:t>
      </w:r>
    </w:p>
    <w:p w14:paraId="37765505" w14:textId="77777777" w:rsidR="00296EEF" w:rsidRPr="00690A26" w:rsidRDefault="00296EEF" w:rsidP="00296EEF">
      <w:pPr>
        <w:pStyle w:val="PL"/>
        <w:rPr>
          <w:lang w:val="en-US"/>
        </w:rPr>
      </w:pPr>
      <w:r w:rsidRPr="00690A26">
        <w:rPr>
          <w:lang w:val="en-US"/>
        </w:rPr>
        <w:t xml:space="preserve">        '415':</w:t>
      </w:r>
    </w:p>
    <w:p w14:paraId="51A87E53" w14:textId="77777777" w:rsidR="00296EEF" w:rsidRPr="00690A26" w:rsidRDefault="00296EEF" w:rsidP="00296EEF">
      <w:pPr>
        <w:pStyle w:val="PL"/>
        <w:rPr>
          <w:lang w:val="en-US"/>
        </w:rPr>
      </w:pPr>
      <w:r w:rsidRPr="00690A26">
        <w:rPr>
          <w:lang w:val="en-US"/>
        </w:rPr>
        <w:t xml:space="preserve">          $ref: 'TS29571_CommonData.yaml#/components/responses/415'</w:t>
      </w:r>
    </w:p>
    <w:p w14:paraId="48032A5E" w14:textId="77777777" w:rsidR="00296EEF" w:rsidRPr="00690A26" w:rsidRDefault="00296EEF" w:rsidP="00296EEF">
      <w:pPr>
        <w:pStyle w:val="PL"/>
        <w:rPr>
          <w:lang w:val="en-US"/>
        </w:rPr>
      </w:pPr>
      <w:r w:rsidRPr="00690A26">
        <w:rPr>
          <w:lang w:val="en-US"/>
        </w:rPr>
        <w:t xml:space="preserve">        '429':</w:t>
      </w:r>
    </w:p>
    <w:p w14:paraId="3C7D276C" w14:textId="77777777" w:rsidR="00296EEF" w:rsidRPr="00690A26" w:rsidRDefault="00296EEF" w:rsidP="00296EEF">
      <w:pPr>
        <w:pStyle w:val="PL"/>
        <w:rPr>
          <w:lang w:val="en-US"/>
        </w:rPr>
      </w:pPr>
      <w:r w:rsidRPr="00690A26">
        <w:rPr>
          <w:lang w:val="en-US"/>
        </w:rPr>
        <w:t xml:space="preserve">          $ref: 'TS29571_CommonData.yaml#/components/responses/429'</w:t>
      </w:r>
    </w:p>
    <w:p w14:paraId="285E3AD2" w14:textId="77777777" w:rsidR="00296EEF" w:rsidRPr="00690A26" w:rsidRDefault="00296EEF" w:rsidP="00296EEF">
      <w:pPr>
        <w:pStyle w:val="PL"/>
        <w:rPr>
          <w:lang w:val="en-US"/>
        </w:rPr>
      </w:pPr>
      <w:r w:rsidRPr="00690A26">
        <w:rPr>
          <w:lang w:val="en-US"/>
        </w:rPr>
        <w:t xml:space="preserve">        '500':</w:t>
      </w:r>
    </w:p>
    <w:p w14:paraId="420342EF" w14:textId="77777777" w:rsidR="00296EEF" w:rsidRPr="00690A26" w:rsidRDefault="00296EEF" w:rsidP="00296EEF">
      <w:pPr>
        <w:pStyle w:val="PL"/>
        <w:rPr>
          <w:lang w:val="en-US"/>
        </w:rPr>
      </w:pPr>
      <w:r w:rsidRPr="00690A26">
        <w:rPr>
          <w:lang w:val="en-US"/>
        </w:rPr>
        <w:t xml:space="preserve">          $ref: 'TS29571_CommonData.yaml#/components/responses/500'</w:t>
      </w:r>
    </w:p>
    <w:p w14:paraId="122BB0F4" w14:textId="77777777" w:rsidR="00296EEF" w:rsidRPr="00690A26" w:rsidRDefault="00296EEF" w:rsidP="00296EEF">
      <w:pPr>
        <w:pStyle w:val="PL"/>
        <w:rPr>
          <w:lang w:val="en-US"/>
        </w:rPr>
      </w:pPr>
      <w:r w:rsidRPr="00690A26">
        <w:rPr>
          <w:lang w:val="en-US"/>
        </w:rPr>
        <w:t xml:space="preserve">        '501':</w:t>
      </w:r>
    </w:p>
    <w:p w14:paraId="31304A39" w14:textId="77777777" w:rsidR="00296EEF" w:rsidRPr="00690A26" w:rsidRDefault="00296EEF" w:rsidP="00296EEF">
      <w:pPr>
        <w:pStyle w:val="PL"/>
        <w:rPr>
          <w:lang w:val="en-US"/>
        </w:rPr>
      </w:pPr>
      <w:r w:rsidRPr="00690A26">
        <w:rPr>
          <w:lang w:val="en-US"/>
        </w:rPr>
        <w:t xml:space="preserve">          $ref: 'TS29571_CommonData.yaml#/components/responses/501'</w:t>
      </w:r>
    </w:p>
    <w:p w14:paraId="249C2E6C" w14:textId="77777777" w:rsidR="00296EEF" w:rsidRPr="00690A26" w:rsidRDefault="00296EEF" w:rsidP="00296EEF">
      <w:pPr>
        <w:pStyle w:val="PL"/>
        <w:rPr>
          <w:lang w:val="en-US"/>
        </w:rPr>
      </w:pPr>
      <w:r w:rsidRPr="00690A26">
        <w:rPr>
          <w:lang w:val="en-US"/>
        </w:rPr>
        <w:t xml:space="preserve">        '503':</w:t>
      </w:r>
    </w:p>
    <w:p w14:paraId="16ADA42D" w14:textId="77777777" w:rsidR="00296EEF" w:rsidRPr="00690A26" w:rsidRDefault="00296EEF" w:rsidP="00296EEF">
      <w:pPr>
        <w:pStyle w:val="PL"/>
        <w:rPr>
          <w:lang w:val="en-US"/>
        </w:rPr>
      </w:pPr>
      <w:r w:rsidRPr="00690A26">
        <w:rPr>
          <w:lang w:val="en-US"/>
        </w:rPr>
        <w:t xml:space="preserve">          $ref: 'TS29571_CommonData.yaml#/components/responses/503'</w:t>
      </w:r>
    </w:p>
    <w:p w14:paraId="1E801C01" w14:textId="77777777" w:rsidR="00296EEF" w:rsidRPr="00690A26" w:rsidRDefault="00296EEF" w:rsidP="00296EEF">
      <w:pPr>
        <w:pStyle w:val="PL"/>
      </w:pPr>
      <w:r w:rsidRPr="00690A26">
        <w:t xml:space="preserve">        default:</w:t>
      </w:r>
    </w:p>
    <w:p w14:paraId="33BF1B0B" w14:textId="77777777" w:rsidR="00296EEF" w:rsidRPr="00690A26" w:rsidRDefault="00296EEF" w:rsidP="00296EEF">
      <w:pPr>
        <w:pStyle w:val="PL"/>
        <w:rPr>
          <w:lang w:val="en-US"/>
        </w:rPr>
      </w:pPr>
      <w:r w:rsidRPr="00690A26">
        <w:rPr>
          <w:lang w:val="en-US"/>
        </w:rPr>
        <w:t xml:space="preserve">          $ref: 'TS29571_CommonData.yaml#/components/responses/default'</w:t>
      </w:r>
    </w:p>
    <w:p w14:paraId="457D562E" w14:textId="77777777" w:rsidR="00296EEF" w:rsidRPr="00690A26" w:rsidRDefault="00296EEF" w:rsidP="00A16735">
      <w:pPr>
        <w:pStyle w:val="PL"/>
        <w:rPr>
          <w:lang w:val="en-US"/>
        </w:rPr>
      </w:pPr>
    </w:p>
    <w:p w14:paraId="745FECBD" w14:textId="77777777" w:rsidR="00A16735" w:rsidRPr="00690A26" w:rsidRDefault="00A16735" w:rsidP="00A16735">
      <w:pPr>
        <w:pStyle w:val="PL"/>
        <w:rPr>
          <w:lang w:val="en-US"/>
        </w:rPr>
      </w:pPr>
      <w:r w:rsidRPr="00690A26">
        <w:rPr>
          <w:lang w:val="en-US"/>
        </w:rPr>
        <w:t>components:</w:t>
      </w:r>
    </w:p>
    <w:p w14:paraId="1E2405BE" w14:textId="77777777" w:rsidR="001633BE" w:rsidRDefault="001633BE" w:rsidP="00A16735">
      <w:pPr>
        <w:pStyle w:val="PL"/>
        <w:rPr>
          <w:lang w:val="en-US"/>
        </w:rPr>
      </w:pPr>
    </w:p>
    <w:p w14:paraId="1F09FA2F" w14:textId="634661D5" w:rsidR="00A16735" w:rsidRPr="00690A26" w:rsidRDefault="00A16735" w:rsidP="00A16735">
      <w:pPr>
        <w:pStyle w:val="PL"/>
        <w:rPr>
          <w:lang w:val="en-US"/>
        </w:rPr>
      </w:pPr>
      <w:r w:rsidRPr="00690A26">
        <w:rPr>
          <w:lang w:val="en-US"/>
        </w:rPr>
        <w:t xml:space="preserve">  securitySchemes:</w:t>
      </w:r>
    </w:p>
    <w:p w14:paraId="5CCFA9B9" w14:textId="77777777" w:rsidR="00A16735" w:rsidRPr="00690A26" w:rsidRDefault="00A16735" w:rsidP="00A16735">
      <w:pPr>
        <w:pStyle w:val="PL"/>
        <w:rPr>
          <w:lang w:val="en-US"/>
        </w:rPr>
      </w:pPr>
      <w:r w:rsidRPr="00690A26">
        <w:rPr>
          <w:lang w:val="en-US"/>
        </w:rPr>
        <w:t xml:space="preserve">    oAuth2ClientCredentials:</w:t>
      </w:r>
    </w:p>
    <w:p w14:paraId="25AF1771" w14:textId="77777777" w:rsidR="00A16735" w:rsidRPr="00690A26" w:rsidRDefault="00A16735" w:rsidP="00A16735">
      <w:pPr>
        <w:pStyle w:val="PL"/>
        <w:rPr>
          <w:lang w:val="en-US"/>
        </w:rPr>
      </w:pPr>
      <w:r w:rsidRPr="00690A26">
        <w:rPr>
          <w:lang w:val="en-US"/>
        </w:rPr>
        <w:lastRenderedPageBreak/>
        <w:t xml:space="preserve">      type: oauth2</w:t>
      </w:r>
    </w:p>
    <w:p w14:paraId="49231FD8" w14:textId="77777777" w:rsidR="00A16735" w:rsidRPr="00690A26" w:rsidRDefault="00A16735" w:rsidP="00A16735">
      <w:pPr>
        <w:pStyle w:val="PL"/>
        <w:rPr>
          <w:lang w:val="en-US"/>
        </w:rPr>
      </w:pPr>
      <w:r w:rsidRPr="00690A26">
        <w:rPr>
          <w:lang w:val="en-US"/>
        </w:rPr>
        <w:t xml:space="preserve">      flows:</w:t>
      </w:r>
    </w:p>
    <w:p w14:paraId="63897A7B" w14:textId="77777777" w:rsidR="00A16735" w:rsidRPr="00690A26" w:rsidRDefault="00A16735" w:rsidP="00A16735">
      <w:pPr>
        <w:pStyle w:val="PL"/>
        <w:rPr>
          <w:lang w:val="en-US"/>
        </w:rPr>
      </w:pPr>
      <w:r w:rsidRPr="00690A26">
        <w:rPr>
          <w:lang w:val="en-US"/>
        </w:rPr>
        <w:t xml:space="preserve">        clientCredentials:</w:t>
      </w:r>
    </w:p>
    <w:p w14:paraId="2C2CB8CC" w14:textId="77777777" w:rsidR="00A16735" w:rsidRPr="00690A26" w:rsidRDefault="00A16735" w:rsidP="00A16735">
      <w:pPr>
        <w:pStyle w:val="PL"/>
        <w:rPr>
          <w:lang w:val="en-US"/>
        </w:rPr>
      </w:pPr>
      <w:r w:rsidRPr="00690A26">
        <w:rPr>
          <w:lang w:val="en-US"/>
        </w:rPr>
        <w:t xml:space="preserve">          tokenUrl: '/oauth2/token'</w:t>
      </w:r>
    </w:p>
    <w:p w14:paraId="4ABA241B" w14:textId="77777777" w:rsidR="00A16735" w:rsidRPr="00690A26" w:rsidRDefault="00A16735" w:rsidP="00A16735">
      <w:pPr>
        <w:pStyle w:val="PL"/>
        <w:rPr>
          <w:lang w:val="en-US"/>
        </w:rPr>
      </w:pPr>
      <w:r w:rsidRPr="00690A26">
        <w:rPr>
          <w:lang w:val="en-US"/>
        </w:rPr>
        <w:t xml:space="preserve">          scopes:</w:t>
      </w:r>
    </w:p>
    <w:p w14:paraId="6207E9E9" w14:textId="77777777" w:rsidR="00A16735" w:rsidRPr="00690A26" w:rsidRDefault="00A16735" w:rsidP="00A16735">
      <w:pPr>
        <w:pStyle w:val="PL"/>
        <w:rPr>
          <w:lang w:val="en-US"/>
        </w:rPr>
      </w:pPr>
      <w:r w:rsidRPr="00690A26">
        <w:rPr>
          <w:lang w:val="en-US"/>
        </w:rPr>
        <w:t xml:space="preserve">            nnrf-disc: Access to the Nnrf_NFDiscovery API</w:t>
      </w:r>
    </w:p>
    <w:p w14:paraId="08AC8402" w14:textId="77777777" w:rsidR="0024490A" w:rsidRPr="00690A26" w:rsidRDefault="0024490A" w:rsidP="0024490A">
      <w:pPr>
        <w:pStyle w:val="PL"/>
        <w:rPr>
          <w:lang w:val="en-US"/>
        </w:rPr>
      </w:pPr>
      <w:r w:rsidRPr="00690A26">
        <w:rPr>
          <w:lang w:val="en-US"/>
        </w:rPr>
        <w:t xml:space="preserve">            nnrf-disc</w:t>
      </w:r>
      <w:r>
        <w:rPr>
          <w:lang w:val="en-US"/>
        </w:rPr>
        <w:t>:scp-domain:read</w:t>
      </w:r>
      <w:r w:rsidRPr="00690A26">
        <w:rPr>
          <w:lang w:val="en-US"/>
        </w:rPr>
        <w:t xml:space="preserve">: Access to </w:t>
      </w:r>
      <w:r>
        <w:rPr>
          <w:lang w:val="en-US"/>
        </w:rPr>
        <w:t>read the scp-domain-routing-info resource</w:t>
      </w:r>
    </w:p>
    <w:p w14:paraId="5D50EBE2" w14:textId="77777777" w:rsidR="0024490A" w:rsidRPr="00690A26" w:rsidRDefault="0024490A" w:rsidP="0024490A">
      <w:pPr>
        <w:pStyle w:val="PL"/>
        <w:rPr>
          <w:lang w:val="en-US"/>
        </w:rPr>
      </w:pPr>
      <w:r w:rsidRPr="00690A26">
        <w:rPr>
          <w:lang w:val="en-US"/>
        </w:rPr>
        <w:t xml:space="preserve">            nnrf-disc</w:t>
      </w:r>
      <w:r>
        <w:rPr>
          <w:lang w:val="en-US"/>
        </w:rPr>
        <w:t>:scp-domain-subs:write</w:t>
      </w:r>
      <w:r w:rsidRPr="00690A26">
        <w:rPr>
          <w:lang w:val="en-US"/>
        </w:rPr>
        <w:t xml:space="preserve">: Access to </w:t>
      </w:r>
      <w:r>
        <w:rPr>
          <w:lang w:val="en-US"/>
        </w:rPr>
        <w:t>create/delete a scp-domain subscription resource</w:t>
      </w:r>
    </w:p>
    <w:p w14:paraId="74687AC0" w14:textId="77777777" w:rsidR="00750C77" w:rsidRDefault="00750C77" w:rsidP="00750C77">
      <w:pPr>
        <w:pStyle w:val="PL"/>
        <w:rPr>
          <w:lang w:val="en-US"/>
        </w:rPr>
      </w:pPr>
      <w:r w:rsidRPr="00690A26">
        <w:rPr>
          <w:lang w:val="en-US"/>
        </w:rPr>
        <w:t xml:space="preserve">            </w:t>
      </w:r>
      <w:r>
        <w:t>nnrf-disc:nf-instances:read-complete-profile</w:t>
      </w:r>
      <w:r w:rsidRPr="00690A26">
        <w:rPr>
          <w:lang w:val="en-US"/>
        </w:rPr>
        <w:t>:</w:t>
      </w:r>
      <w:r>
        <w:rPr>
          <w:lang w:val="en-US"/>
        </w:rPr>
        <w:t xml:space="preserve"> &gt;</w:t>
      </w:r>
    </w:p>
    <w:p w14:paraId="673A0F55" w14:textId="77777777" w:rsidR="00750C77" w:rsidRDefault="00750C77" w:rsidP="00750C77">
      <w:pPr>
        <w:pStyle w:val="PL"/>
      </w:pPr>
      <w:r w:rsidRPr="00690A26">
        <w:rPr>
          <w:lang w:val="en-US"/>
        </w:rPr>
        <w:t xml:space="preserve">            </w:t>
      </w:r>
      <w:r>
        <w:rPr>
          <w:lang w:val="en-US"/>
        </w:rPr>
        <w:t xml:space="preserve">  </w:t>
      </w:r>
      <w:r w:rsidRPr="00286949">
        <w:t xml:space="preserve">Access to the </w:t>
      </w:r>
      <w:r>
        <w:t>Nnrf_NFDiscovery</w:t>
      </w:r>
      <w:r w:rsidRPr="00286949">
        <w:t xml:space="preserve"> API</w:t>
      </w:r>
      <w:r>
        <w:t xml:space="preserve"> enabling the discovery of the complete profile </w:t>
      </w:r>
    </w:p>
    <w:p w14:paraId="396B2C30" w14:textId="77777777" w:rsidR="00750C77" w:rsidRPr="0067701D" w:rsidRDefault="00750C77" w:rsidP="00750C77">
      <w:pPr>
        <w:pStyle w:val="PL"/>
        <w:rPr>
          <w:lang w:val="en-US"/>
        </w:rPr>
      </w:pPr>
      <w:r w:rsidRPr="00690A26">
        <w:rPr>
          <w:lang w:val="en-US"/>
        </w:rPr>
        <w:t xml:space="preserve">            </w:t>
      </w:r>
      <w:r>
        <w:rPr>
          <w:lang w:val="en-US"/>
        </w:rPr>
        <w:t xml:space="preserve">  </w:t>
      </w:r>
      <w:r>
        <w:t>of NF instances</w:t>
      </w:r>
    </w:p>
    <w:p w14:paraId="70E2E695" w14:textId="77777777" w:rsidR="001633BE" w:rsidRDefault="001633BE" w:rsidP="00A16735">
      <w:pPr>
        <w:pStyle w:val="PL"/>
        <w:rPr>
          <w:lang w:val="en-US"/>
        </w:rPr>
      </w:pPr>
    </w:p>
    <w:p w14:paraId="64A58222" w14:textId="1965C929" w:rsidR="00A16735" w:rsidRPr="00690A26" w:rsidRDefault="00A16735" w:rsidP="00A16735">
      <w:pPr>
        <w:pStyle w:val="PL"/>
        <w:rPr>
          <w:lang w:val="en-US"/>
        </w:rPr>
      </w:pPr>
      <w:r w:rsidRPr="00690A26">
        <w:rPr>
          <w:lang w:val="en-US"/>
        </w:rPr>
        <w:t xml:space="preserve">  parameters:</w:t>
      </w:r>
    </w:p>
    <w:p w14:paraId="3C7E412C" w14:textId="77777777" w:rsidR="00A16735" w:rsidRPr="00690A26" w:rsidRDefault="00A16735" w:rsidP="00A16735">
      <w:pPr>
        <w:pStyle w:val="PL"/>
        <w:rPr>
          <w:lang w:val="en-US"/>
        </w:rPr>
      </w:pPr>
      <w:r w:rsidRPr="00690A26">
        <w:rPr>
          <w:lang w:val="en-US"/>
        </w:rPr>
        <w:t xml:space="preserve">    searchId:</w:t>
      </w:r>
    </w:p>
    <w:p w14:paraId="52970143" w14:textId="77777777" w:rsidR="00A16735" w:rsidRPr="00690A26" w:rsidRDefault="00A16735" w:rsidP="00A16735">
      <w:pPr>
        <w:pStyle w:val="PL"/>
        <w:rPr>
          <w:lang w:val="en-US"/>
        </w:rPr>
      </w:pPr>
      <w:r w:rsidRPr="00690A26">
        <w:rPr>
          <w:lang w:val="en-US"/>
        </w:rPr>
        <w:t xml:space="preserve">      name: searchId</w:t>
      </w:r>
    </w:p>
    <w:p w14:paraId="06183DBC" w14:textId="77777777" w:rsidR="00A16735" w:rsidRPr="00690A26" w:rsidRDefault="00A16735" w:rsidP="00A16735">
      <w:pPr>
        <w:pStyle w:val="PL"/>
        <w:rPr>
          <w:lang w:val="en-US"/>
        </w:rPr>
      </w:pPr>
      <w:r w:rsidRPr="00690A26">
        <w:rPr>
          <w:lang w:val="en-US"/>
        </w:rPr>
        <w:t xml:space="preserve">      in: path</w:t>
      </w:r>
    </w:p>
    <w:p w14:paraId="6B051954" w14:textId="77777777" w:rsidR="00A16735" w:rsidRPr="00690A26" w:rsidRDefault="00A16735" w:rsidP="00A16735">
      <w:pPr>
        <w:pStyle w:val="PL"/>
        <w:rPr>
          <w:lang w:val="en-US"/>
        </w:rPr>
      </w:pPr>
      <w:r w:rsidRPr="00690A26">
        <w:rPr>
          <w:lang w:val="en-US"/>
        </w:rPr>
        <w:t xml:space="preserve">      description: Id of a stored search</w:t>
      </w:r>
    </w:p>
    <w:p w14:paraId="3DA9A905" w14:textId="77777777" w:rsidR="00A16735" w:rsidRPr="00690A26" w:rsidRDefault="00A16735" w:rsidP="00A16735">
      <w:pPr>
        <w:pStyle w:val="PL"/>
        <w:rPr>
          <w:lang w:val="en-US"/>
        </w:rPr>
      </w:pPr>
      <w:r w:rsidRPr="00690A26">
        <w:rPr>
          <w:lang w:val="en-US"/>
        </w:rPr>
        <w:t xml:space="preserve">      required: true</w:t>
      </w:r>
    </w:p>
    <w:p w14:paraId="30C6083F" w14:textId="77777777" w:rsidR="00A16735" w:rsidRPr="00690A26" w:rsidRDefault="00A16735" w:rsidP="00A16735">
      <w:pPr>
        <w:pStyle w:val="PL"/>
        <w:rPr>
          <w:lang w:val="en-US"/>
        </w:rPr>
      </w:pPr>
      <w:r w:rsidRPr="00690A26">
        <w:rPr>
          <w:lang w:val="en-US"/>
        </w:rPr>
        <w:t xml:space="preserve">      schema:</w:t>
      </w:r>
    </w:p>
    <w:p w14:paraId="38373426" w14:textId="77777777" w:rsidR="00A16735" w:rsidRPr="00690A26" w:rsidRDefault="00A16735" w:rsidP="00A16735">
      <w:pPr>
        <w:pStyle w:val="PL"/>
        <w:rPr>
          <w:lang w:val="en-US"/>
        </w:rPr>
      </w:pPr>
      <w:r w:rsidRPr="00690A26">
        <w:rPr>
          <w:lang w:val="en-US"/>
        </w:rPr>
        <w:t xml:space="preserve">        type: string</w:t>
      </w:r>
    </w:p>
    <w:p w14:paraId="6076919E" w14:textId="77777777" w:rsidR="001633BE" w:rsidRDefault="001633BE" w:rsidP="00A16735">
      <w:pPr>
        <w:pStyle w:val="PL"/>
        <w:rPr>
          <w:lang w:val="en-US"/>
        </w:rPr>
      </w:pPr>
    </w:p>
    <w:p w14:paraId="38D878C9" w14:textId="7E42B715" w:rsidR="00A16735" w:rsidRPr="00690A26" w:rsidRDefault="00A16735" w:rsidP="00A16735">
      <w:pPr>
        <w:pStyle w:val="PL"/>
        <w:rPr>
          <w:lang w:val="en-US"/>
        </w:rPr>
      </w:pPr>
      <w:r w:rsidRPr="00690A26">
        <w:rPr>
          <w:lang w:val="en-US"/>
        </w:rPr>
        <w:t xml:space="preserve">  responses:</w:t>
      </w:r>
    </w:p>
    <w:p w14:paraId="639E8ED5" w14:textId="77777777" w:rsidR="00A16735" w:rsidRPr="00690A26" w:rsidRDefault="00A16735" w:rsidP="00A16735">
      <w:pPr>
        <w:pStyle w:val="PL"/>
        <w:rPr>
          <w:lang w:val="en-US"/>
        </w:rPr>
      </w:pPr>
      <w:r w:rsidRPr="00690A26">
        <w:rPr>
          <w:lang w:val="en-US"/>
        </w:rPr>
        <w:t xml:space="preserve">    '200':</w:t>
      </w:r>
    </w:p>
    <w:p w14:paraId="54DA7D16" w14:textId="77777777" w:rsidR="00A16735" w:rsidRPr="00690A26" w:rsidRDefault="00A16735" w:rsidP="00A16735">
      <w:pPr>
        <w:pStyle w:val="PL"/>
        <w:rPr>
          <w:lang w:val="en-US"/>
        </w:rPr>
      </w:pPr>
      <w:r w:rsidRPr="00690A26">
        <w:rPr>
          <w:lang w:val="en-US"/>
        </w:rPr>
        <w:t xml:space="preserve">      description: Expected response to a valid request</w:t>
      </w:r>
    </w:p>
    <w:p w14:paraId="5CFD8A8F" w14:textId="77777777" w:rsidR="00A16735" w:rsidRPr="00690A26" w:rsidRDefault="00A16735" w:rsidP="00A16735">
      <w:pPr>
        <w:pStyle w:val="PL"/>
        <w:rPr>
          <w:lang w:val="en-US"/>
        </w:rPr>
      </w:pPr>
      <w:r w:rsidRPr="00690A26">
        <w:rPr>
          <w:lang w:val="en-US"/>
        </w:rPr>
        <w:t xml:space="preserve">      content:</w:t>
      </w:r>
    </w:p>
    <w:p w14:paraId="05B97A6D" w14:textId="77777777" w:rsidR="00A16735" w:rsidRPr="00690A26" w:rsidRDefault="00A16735" w:rsidP="00A16735">
      <w:pPr>
        <w:pStyle w:val="PL"/>
        <w:rPr>
          <w:lang w:val="en-US"/>
        </w:rPr>
      </w:pPr>
      <w:r w:rsidRPr="00690A26">
        <w:rPr>
          <w:lang w:val="en-US"/>
        </w:rPr>
        <w:t xml:space="preserve">        application/json:</w:t>
      </w:r>
    </w:p>
    <w:p w14:paraId="379A5F58" w14:textId="77777777" w:rsidR="00A16735" w:rsidRPr="00690A26" w:rsidRDefault="00A16735" w:rsidP="00A16735">
      <w:pPr>
        <w:pStyle w:val="PL"/>
        <w:rPr>
          <w:lang w:val="en-US"/>
        </w:rPr>
      </w:pPr>
      <w:r w:rsidRPr="00690A26">
        <w:rPr>
          <w:lang w:val="en-US"/>
        </w:rPr>
        <w:t xml:space="preserve">          schema:</w:t>
      </w:r>
    </w:p>
    <w:p w14:paraId="38489234" w14:textId="77777777" w:rsidR="00A16735" w:rsidRPr="00690A26" w:rsidRDefault="00A16735" w:rsidP="00A16735">
      <w:pPr>
        <w:pStyle w:val="PL"/>
        <w:rPr>
          <w:lang w:val="en-US"/>
        </w:rPr>
      </w:pPr>
      <w:r w:rsidRPr="00690A26">
        <w:rPr>
          <w:lang w:val="en-US"/>
        </w:rPr>
        <w:t xml:space="preserve">            $ref: '#/components/schemas/StoredSearchResult'</w:t>
      </w:r>
    </w:p>
    <w:p w14:paraId="531DA98F" w14:textId="77777777" w:rsidR="00A16735" w:rsidRPr="00690A26" w:rsidRDefault="00A16735" w:rsidP="00A16735">
      <w:pPr>
        <w:pStyle w:val="PL"/>
        <w:rPr>
          <w:lang w:val="en-US"/>
        </w:rPr>
      </w:pPr>
      <w:r w:rsidRPr="00690A26">
        <w:rPr>
          <w:lang w:val="en-US"/>
        </w:rPr>
        <w:t xml:space="preserve">      headers:</w:t>
      </w:r>
    </w:p>
    <w:p w14:paraId="33FEB688" w14:textId="77777777" w:rsidR="00A16735" w:rsidRPr="00690A26" w:rsidRDefault="00A16735" w:rsidP="00A16735">
      <w:pPr>
        <w:pStyle w:val="PL"/>
        <w:rPr>
          <w:lang w:val="en-US"/>
        </w:rPr>
      </w:pPr>
      <w:r w:rsidRPr="00690A26">
        <w:rPr>
          <w:lang w:val="en-US"/>
        </w:rPr>
        <w:t xml:space="preserve">        Cache-Control:</w:t>
      </w:r>
    </w:p>
    <w:p w14:paraId="4DAD423E" w14:textId="65F83AE9" w:rsidR="00A16735" w:rsidRPr="00690A26" w:rsidRDefault="00A16735" w:rsidP="00A16735">
      <w:pPr>
        <w:pStyle w:val="PL"/>
        <w:rPr>
          <w:lang w:val="en-US"/>
        </w:rPr>
      </w:pPr>
      <w:r w:rsidRPr="00690A26">
        <w:rPr>
          <w:lang w:val="en-US"/>
        </w:rPr>
        <w:t xml:space="preserve">          description: Cache-Control containing max-age, described in IETF RFC </w:t>
      </w:r>
      <w:r w:rsidR="000735DC">
        <w:rPr>
          <w:lang w:val="en-US"/>
        </w:rPr>
        <w:t>9111</w:t>
      </w:r>
      <w:r w:rsidRPr="00690A26">
        <w:rPr>
          <w:lang w:val="en-US"/>
        </w:rPr>
        <w:t>, 5.2</w:t>
      </w:r>
    </w:p>
    <w:p w14:paraId="0AD31F44" w14:textId="77777777" w:rsidR="00A16735" w:rsidRPr="00690A26" w:rsidRDefault="00A16735" w:rsidP="00A16735">
      <w:pPr>
        <w:pStyle w:val="PL"/>
        <w:rPr>
          <w:lang w:val="en-US"/>
        </w:rPr>
      </w:pPr>
      <w:r w:rsidRPr="00690A26">
        <w:rPr>
          <w:lang w:val="en-US"/>
        </w:rPr>
        <w:t xml:space="preserve">          schema:</w:t>
      </w:r>
    </w:p>
    <w:p w14:paraId="606325E7" w14:textId="77777777" w:rsidR="00A16735" w:rsidRPr="00690A26" w:rsidRDefault="00A16735" w:rsidP="00A16735">
      <w:pPr>
        <w:pStyle w:val="PL"/>
        <w:rPr>
          <w:lang w:val="en-US"/>
        </w:rPr>
      </w:pPr>
      <w:r w:rsidRPr="00690A26">
        <w:rPr>
          <w:lang w:val="en-US"/>
        </w:rPr>
        <w:t xml:space="preserve">            type: string</w:t>
      </w:r>
    </w:p>
    <w:p w14:paraId="56B20395" w14:textId="77777777" w:rsidR="00A16735" w:rsidRPr="00690A26" w:rsidRDefault="00A16735" w:rsidP="00A16735">
      <w:pPr>
        <w:pStyle w:val="PL"/>
        <w:rPr>
          <w:lang w:val="en-US"/>
        </w:rPr>
      </w:pPr>
      <w:r w:rsidRPr="00690A26">
        <w:rPr>
          <w:lang w:val="en-US"/>
        </w:rPr>
        <w:t xml:space="preserve">        ETag:</w:t>
      </w:r>
    </w:p>
    <w:p w14:paraId="213FECAF" w14:textId="77777777" w:rsidR="005413B8" w:rsidRDefault="00A16735" w:rsidP="00A16735">
      <w:pPr>
        <w:pStyle w:val="PL"/>
        <w:rPr>
          <w:lang w:val="en-US"/>
        </w:rPr>
      </w:pPr>
      <w:r w:rsidRPr="00690A26">
        <w:rPr>
          <w:lang w:val="en-US"/>
        </w:rPr>
        <w:t xml:space="preserve">          description: </w:t>
      </w:r>
      <w:r w:rsidR="005413B8">
        <w:rPr>
          <w:lang w:val="en-US"/>
        </w:rPr>
        <w:t>&gt;</w:t>
      </w:r>
    </w:p>
    <w:p w14:paraId="06403DDB" w14:textId="309027F0" w:rsidR="00A16735" w:rsidRPr="00690A26" w:rsidRDefault="005413B8" w:rsidP="00A16735">
      <w:pPr>
        <w:pStyle w:val="PL"/>
        <w:rPr>
          <w:lang w:val="en-US"/>
        </w:rPr>
      </w:pPr>
      <w:r>
        <w:rPr>
          <w:lang w:val="en-US"/>
        </w:rPr>
        <w:t xml:space="preserve">            </w:t>
      </w:r>
      <w:r w:rsidR="00A16735" w:rsidRPr="00690A26">
        <w:rPr>
          <w:lang w:val="en-US"/>
        </w:rPr>
        <w:t xml:space="preserve">Entity Tag containing a strong validator, described in IETF RFC </w:t>
      </w:r>
      <w:r>
        <w:rPr>
          <w:lang w:val="en-US"/>
        </w:rPr>
        <w:t>9110, 8.8.3</w:t>
      </w:r>
    </w:p>
    <w:p w14:paraId="69919C0D" w14:textId="77777777" w:rsidR="00A16735" w:rsidRPr="00690A26" w:rsidRDefault="00A16735" w:rsidP="00A16735">
      <w:pPr>
        <w:pStyle w:val="PL"/>
        <w:rPr>
          <w:lang w:val="en-US"/>
        </w:rPr>
      </w:pPr>
      <w:r w:rsidRPr="00690A26">
        <w:rPr>
          <w:lang w:val="en-US"/>
        </w:rPr>
        <w:t xml:space="preserve">          schema:</w:t>
      </w:r>
    </w:p>
    <w:p w14:paraId="121C7FFC" w14:textId="77777777" w:rsidR="00A16735" w:rsidRPr="00690A26" w:rsidRDefault="00A16735" w:rsidP="00A16735">
      <w:pPr>
        <w:pStyle w:val="PL"/>
        <w:rPr>
          <w:lang w:val="en-US"/>
        </w:rPr>
      </w:pPr>
      <w:r w:rsidRPr="00690A26">
        <w:rPr>
          <w:lang w:val="en-US"/>
        </w:rPr>
        <w:t xml:space="preserve">            type: string</w:t>
      </w:r>
    </w:p>
    <w:p w14:paraId="6A66912E" w14:textId="77777777" w:rsidR="00A16735" w:rsidRDefault="00A16735" w:rsidP="00A16735">
      <w:pPr>
        <w:pStyle w:val="PL"/>
      </w:pPr>
      <w:r>
        <w:t xml:space="preserve">        </w:t>
      </w:r>
      <w:r>
        <w:rPr>
          <w:lang w:val="en-US"/>
        </w:rPr>
        <w:t>Content-Encoding</w:t>
      </w:r>
      <w:r>
        <w:t>:</w:t>
      </w:r>
    </w:p>
    <w:p w14:paraId="7BDC791C" w14:textId="2558E8D9"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541F1A7C" w14:textId="77777777" w:rsidR="00A16735" w:rsidRDefault="00A16735" w:rsidP="00A16735">
      <w:pPr>
        <w:pStyle w:val="PL"/>
      </w:pPr>
      <w:r>
        <w:t xml:space="preserve">          schema:</w:t>
      </w:r>
    </w:p>
    <w:p w14:paraId="4847F5DE" w14:textId="77777777" w:rsidR="00A16735" w:rsidRDefault="00A16735" w:rsidP="00A16735">
      <w:pPr>
        <w:pStyle w:val="PL"/>
      </w:pPr>
      <w:r>
        <w:t xml:space="preserve">            type: string</w:t>
      </w:r>
    </w:p>
    <w:p w14:paraId="7540E7C7" w14:textId="77777777" w:rsidR="001255BE" w:rsidRDefault="001255BE" w:rsidP="00A16735">
      <w:pPr>
        <w:pStyle w:val="PL"/>
        <w:rPr>
          <w:lang w:val="en-US"/>
        </w:rPr>
      </w:pPr>
    </w:p>
    <w:p w14:paraId="5608C37D" w14:textId="77777777" w:rsidR="00A16735" w:rsidRPr="00690A26" w:rsidRDefault="00A16735" w:rsidP="00A16735">
      <w:pPr>
        <w:pStyle w:val="PL"/>
        <w:rPr>
          <w:lang w:val="en-US"/>
        </w:rPr>
      </w:pPr>
      <w:r w:rsidRPr="00690A26">
        <w:rPr>
          <w:lang w:val="en-US"/>
        </w:rPr>
        <w:t xml:space="preserve">  schemas:</w:t>
      </w:r>
    </w:p>
    <w:p w14:paraId="31DF4314" w14:textId="77777777" w:rsidR="001633BE" w:rsidRDefault="001633BE" w:rsidP="00A16735">
      <w:pPr>
        <w:pStyle w:val="PL"/>
        <w:rPr>
          <w:lang w:val="en-US"/>
        </w:rPr>
      </w:pPr>
    </w:p>
    <w:p w14:paraId="2940788A" w14:textId="22BC6E46" w:rsidR="00A16735" w:rsidRPr="00690A26" w:rsidRDefault="00A16735" w:rsidP="00A16735">
      <w:pPr>
        <w:pStyle w:val="PL"/>
        <w:rPr>
          <w:lang w:val="en-US"/>
        </w:rPr>
      </w:pPr>
      <w:r w:rsidRPr="00690A26">
        <w:rPr>
          <w:lang w:val="en-US"/>
        </w:rPr>
        <w:t xml:space="preserve">    SearchResult:</w:t>
      </w:r>
    </w:p>
    <w:p w14:paraId="295D0FB7" w14:textId="77777777" w:rsidR="00A16735" w:rsidRPr="00690A26" w:rsidRDefault="00A16735" w:rsidP="00A16735">
      <w:pPr>
        <w:pStyle w:val="PL"/>
        <w:rPr>
          <w:lang w:val="en-US"/>
        </w:rPr>
      </w:pPr>
      <w:r>
        <w:rPr>
          <w:lang w:val="en-US"/>
        </w:rPr>
        <w:t xml:space="preserve">      description: </w:t>
      </w:r>
      <w:r>
        <w:rPr>
          <w:rFonts w:cs="Arial"/>
          <w:szCs w:val="18"/>
        </w:rPr>
        <w:t>Contains the list of NF Profiles returned in a Discovery response</w:t>
      </w:r>
    </w:p>
    <w:p w14:paraId="7230A131" w14:textId="77777777" w:rsidR="00A16735" w:rsidRPr="00690A26" w:rsidRDefault="00A16735" w:rsidP="00A16735">
      <w:pPr>
        <w:pStyle w:val="PL"/>
        <w:rPr>
          <w:lang w:val="en-US"/>
        </w:rPr>
      </w:pPr>
      <w:r w:rsidRPr="00690A26">
        <w:rPr>
          <w:lang w:val="en-US"/>
        </w:rPr>
        <w:t xml:space="preserve">      type: object</w:t>
      </w:r>
    </w:p>
    <w:p w14:paraId="4EA4BA1A" w14:textId="77777777" w:rsidR="00A16735" w:rsidRPr="00690A26" w:rsidRDefault="00A16735" w:rsidP="00A16735">
      <w:pPr>
        <w:pStyle w:val="PL"/>
        <w:rPr>
          <w:lang w:val="en-US" w:eastAsia="zh-CN"/>
        </w:rPr>
      </w:pPr>
      <w:r w:rsidRPr="00690A26">
        <w:rPr>
          <w:rFonts w:hint="eastAsia"/>
          <w:lang w:val="en-US" w:eastAsia="zh-CN"/>
        </w:rPr>
        <w:t xml:space="preserve">      required:</w:t>
      </w:r>
    </w:p>
    <w:p w14:paraId="6C642A80" w14:textId="77777777" w:rsidR="00025F0B" w:rsidRPr="00690A26" w:rsidRDefault="00025F0B" w:rsidP="00025F0B">
      <w:pPr>
        <w:pStyle w:val="PL"/>
        <w:rPr>
          <w:lang w:val="en-US" w:eastAsia="zh-CN"/>
        </w:rPr>
      </w:pPr>
      <w:r w:rsidRPr="00690A26">
        <w:rPr>
          <w:rFonts w:hint="eastAsia"/>
          <w:lang w:val="en-US" w:eastAsia="zh-CN"/>
        </w:rPr>
        <w:t xml:space="preserve">        - </w:t>
      </w:r>
      <w:r w:rsidRPr="00690A26">
        <w:rPr>
          <w:lang w:val="en-US"/>
        </w:rPr>
        <w:t>validityPeriod</w:t>
      </w:r>
    </w:p>
    <w:p w14:paraId="20846777" w14:textId="77777777" w:rsidR="00A16735" w:rsidRPr="00690A26" w:rsidRDefault="00A16735" w:rsidP="00A16735">
      <w:pPr>
        <w:pStyle w:val="PL"/>
        <w:rPr>
          <w:lang w:val="en-US" w:eastAsia="zh-CN"/>
        </w:rPr>
      </w:pPr>
      <w:r w:rsidRPr="00690A26">
        <w:rPr>
          <w:rFonts w:hint="eastAsia"/>
          <w:lang w:val="en-US" w:eastAsia="zh-CN"/>
        </w:rPr>
        <w:t xml:space="preserve">        - </w:t>
      </w:r>
      <w:r w:rsidRPr="00690A26">
        <w:rPr>
          <w:lang w:val="en-US"/>
        </w:rPr>
        <w:t>nfInstances</w:t>
      </w:r>
    </w:p>
    <w:p w14:paraId="128208EA" w14:textId="77777777" w:rsidR="00A16735" w:rsidRPr="00690A26" w:rsidRDefault="00A16735" w:rsidP="00A16735">
      <w:pPr>
        <w:pStyle w:val="PL"/>
        <w:rPr>
          <w:lang w:val="en-US"/>
        </w:rPr>
      </w:pPr>
      <w:r w:rsidRPr="00690A26">
        <w:rPr>
          <w:lang w:val="en-US"/>
        </w:rPr>
        <w:t xml:space="preserve">      properties:</w:t>
      </w:r>
    </w:p>
    <w:p w14:paraId="219CB3D4" w14:textId="77777777" w:rsidR="00A16735" w:rsidRPr="00690A26" w:rsidRDefault="00A16735" w:rsidP="00A16735">
      <w:pPr>
        <w:pStyle w:val="PL"/>
        <w:rPr>
          <w:lang w:val="en-US"/>
        </w:rPr>
      </w:pPr>
      <w:r w:rsidRPr="00690A26">
        <w:rPr>
          <w:lang w:val="en-US"/>
        </w:rPr>
        <w:t xml:space="preserve">        validityPeriod:</w:t>
      </w:r>
    </w:p>
    <w:p w14:paraId="13AB960C" w14:textId="77777777" w:rsidR="00A16735" w:rsidRPr="00690A26" w:rsidRDefault="00A16735" w:rsidP="00A16735">
      <w:pPr>
        <w:pStyle w:val="PL"/>
        <w:rPr>
          <w:lang w:val="en-US"/>
        </w:rPr>
      </w:pPr>
      <w:r w:rsidRPr="00690A26">
        <w:rPr>
          <w:lang w:val="en-US"/>
        </w:rPr>
        <w:t xml:space="preserve">          type: integer</w:t>
      </w:r>
    </w:p>
    <w:p w14:paraId="38A80F85" w14:textId="77777777" w:rsidR="00A16735" w:rsidRPr="00690A26" w:rsidRDefault="00A16735" w:rsidP="00A16735">
      <w:pPr>
        <w:pStyle w:val="PL"/>
        <w:rPr>
          <w:lang w:val="en-US"/>
        </w:rPr>
      </w:pPr>
      <w:r w:rsidRPr="00690A26">
        <w:rPr>
          <w:lang w:val="en-US"/>
        </w:rPr>
        <w:t xml:space="preserve">        nfInstances:</w:t>
      </w:r>
    </w:p>
    <w:p w14:paraId="22682DE5" w14:textId="77777777" w:rsidR="00A16735" w:rsidRPr="00690A26" w:rsidRDefault="00A16735" w:rsidP="00A16735">
      <w:pPr>
        <w:pStyle w:val="PL"/>
        <w:rPr>
          <w:lang w:val="en-US"/>
        </w:rPr>
      </w:pPr>
      <w:r w:rsidRPr="00690A26">
        <w:rPr>
          <w:lang w:val="en-US"/>
        </w:rPr>
        <w:t xml:space="preserve">          type: array</w:t>
      </w:r>
    </w:p>
    <w:p w14:paraId="11B57619" w14:textId="77777777" w:rsidR="00A16735" w:rsidRPr="00690A26" w:rsidRDefault="00A16735" w:rsidP="00A16735">
      <w:pPr>
        <w:pStyle w:val="PL"/>
        <w:rPr>
          <w:lang w:val="en-US"/>
        </w:rPr>
      </w:pPr>
      <w:r w:rsidRPr="00690A26">
        <w:rPr>
          <w:lang w:val="en-US"/>
        </w:rPr>
        <w:t xml:space="preserve">          items:</w:t>
      </w:r>
    </w:p>
    <w:p w14:paraId="798050A1" w14:textId="77777777" w:rsidR="00A16735" w:rsidRPr="00690A26" w:rsidRDefault="00A16735" w:rsidP="00A16735">
      <w:pPr>
        <w:pStyle w:val="PL"/>
        <w:rPr>
          <w:lang w:val="en-US"/>
        </w:rPr>
      </w:pPr>
      <w:r w:rsidRPr="00690A26">
        <w:rPr>
          <w:lang w:val="en-US"/>
        </w:rPr>
        <w:t xml:space="preserve">            $ref: '#/components/schemas/NFProfile'</w:t>
      </w:r>
    </w:p>
    <w:p w14:paraId="5B1B48BB" w14:textId="77777777" w:rsidR="00750C77" w:rsidRPr="00690A26" w:rsidRDefault="00750C77" w:rsidP="00750C77">
      <w:pPr>
        <w:pStyle w:val="PL"/>
        <w:rPr>
          <w:lang w:val="en-US"/>
        </w:rPr>
      </w:pPr>
      <w:r w:rsidRPr="00690A26">
        <w:rPr>
          <w:lang w:val="en-US"/>
        </w:rPr>
        <w:t xml:space="preserve">        </w:t>
      </w:r>
      <w:r>
        <w:rPr>
          <w:lang w:val="en-US"/>
        </w:rPr>
        <w:t>completeN</w:t>
      </w:r>
      <w:r w:rsidRPr="00690A26">
        <w:rPr>
          <w:lang w:val="en-US"/>
        </w:rPr>
        <w:t>fInstances:</w:t>
      </w:r>
    </w:p>
    <w:p w14:paraId="40C21B67" w14:textId="77777777" w:rsidR="00750C77" w:rsidRPr="00690A26" w:rsidRDefault="00750C77" w:rsidP="00750C77">
      <w:pPr>
        <w:pStyle w:val="PL"/>
        <w:rPr>
          <w:lang w:val="en-US"/>
        </w:rPr>
      </w:pPr>
      <w:r w:rsidRPr="00690A26">
        <w:rPr>
          <w:lang w:val="en-US"/>
        </w:rPr>
        <w:t xml:space="preserve">          type: array</w:t>
      </w:r>
    </w:p>
    <w:p w14:paraId="71A226B7" w14:textId="77777777" w:rsidR="00750C77" w:rsidRPr="00690A26" w:rsidRDefault="00750C77" w:rsidP="00750C77">
      <w:pPr>
        <w:pStyle w:val="PL"/>
        <w:rPr>
          <w:lang w:val="en-US"/>
        </w:rPr>
      </w:pPr>
      <w:r w:rsidRPr="00690A26">
        <w:rPr>
          <w:lang w:val="en-US"/>
        </w:rPr>
        <w:t xml:space="preserve">          items:</w:t>
      </w:r>
    </w:p>
    <w:p w14:paraId="74B434B0" w14:textId="77777777" w:rsidR="00750C77" w:rsidRDefault="00750C77" w:rsidP="00750C77">
      <w:pPr>
        <w:pStyle w:val="PL"/>
        <w:rPr>
          <w:lang w:val="en-US"/>
        </w:rPr>
      </w:pPr>
      <w:r w:rsidRPr="00690A26">
        <w:rPr>
          <w:lang w:val="en-US"/>
        </w:rPr>
        <w:t xml:space="preserve">            $ref: '#/components/schemas/NFProfile'</w:t>
      </w:r>
    </w:p>
    <w:p w14:paraId="405627AB" w14:textId="77777777" w:rsidR="00750C77" w:rsidRPr="00690A26" w:rsidRDefault="00750C77" w:rsidP="00750C77">
      <w:pPr>
        <w:pStyle w:val="PL"/>
        <w:rPr>
          <w:lang w:val="en-US"/>
        </w:rPr>
      </w:pPr>
      <w:r w:rsidRPr="00690A26">
        <w:rPr>
          <w:lang w:val="en-US"/>
        </w:rPr>
        <w:t xml:space="preserve">          </w:t>
      </w:r>
      <w:r>
        <w:rPr>
          <w:lang w:val="en-US"/>
        </w:rPr>
        <w:t>minItems: 1</w:t>
      </w:r>
    </w:p>
    <w:p w14:paraId="4AA22F7E" w14:textId="77777777" w:rsidR="00A16735" w:rsidRPr="00690A26" w:rsidRDefault="00A16735" w:rsidP="00A16735">
      <w:pPr>
        <w:pStyle w:val="PL"/>
        <w:rPr>
          <w:lang w:val="en-US"/>
        </w:rPr>
      </w:pPr>
      <w:r w:rsidRPr="00690A26">
        <w:rPr>
          <w:lang w:val="en-US"/>
        </w:rPr>
        <w:t xml:space="preserve">        searchId:</w:t>
      </w:r>
    </w:p>
    <w:p w14:paraId="4B04CA1E" w14:textId="77777777" w:rsidR="00A16735" w:rsidRPr="00690A26" w:rsidRDefault="00A16735" w:rsidP="00A16735">
      <w:pPr>
        <w:pStyle w:val="PL"/>
        <w:rPr>
          <w:lang w:val="en-US"/>
        </w:rPr>
      </w:pPr>
      <w:r w:rsidRPr="00690A26">
        <w:rPr>
          <w:lang w:val="en-US"/>
        </w:rPr>
        <w:t xml:space="preserve">          type: string</w:t>
      </w:r>
    </w:p>
    <w:p w14:paraId="11CAB678" w14:textId="77777777" w:rsidR="00A16735" w:rsidRPr="00690A26" w:rsidRDefault="00A16735" w:rsidP="00A16735">
      <w:pPr>
        <w:pStyle w:val="PL"/>
        <w:rPr>
          <w:lang w:val="en-US"/>
        </w:rPr>
      </w:pPr>
      <w:r w:rsidRPr="00690A26">
        <w:rPr>
          <w:lang w:val="en-US"/>
        </w:rPr>
        <w:t xml:space="preserve">        numNfInstComplete:</w:t>
      </w:r>
    </w:p>
    <w:p w14:paraId="28C6DDB5" w14:textId="77777777" w:rsidR="00A16735" w:rsidRPr="00690A26" w:rsidRDefault="00A16735" w:rsidP="00A16735">
      <w:pPr>
        <w:pStyle w:val="PL"/>
        <w:rPr>
          <w:lang w:val="en-US"/>
        </w:rPr>
      </w:pPr>
      <w:r w:rsidRPr="00690A26">
        <w:rPr>
          <w:lang w:val="en-US"/>
        </w:rPr>
        <w:t xml:space="preserve">          $ref: '</w:t>
      </w:r>
      <w:r w:rsidRPr="00690A26">
        <w:t>TS29571_CommonData.yaml#/components/schemas/Uint32'</w:t>
      </w:r>
    </w:p>
    <w:p w14:paraId="7034207F" w14:textId="77777777" w:rsidR="00A16735" w:rsidRPr="00690A26" w:rsidRDefault="00A16735" w:rsidP="00A16735">
      <w:pPr>
        <w:pStyle w:val="PL"/>
        <w:rPr>
          <w:lang w:val="en-US"/>
        </w:rPr>
      </w:pPr>
      <w:r w:rsidRPr="00690A26">
        <w:rPr>
          <w:lang w:val="en-US"/>
        </w:rPr>
        <w:t xml:space="preserve">        preferredSearch:</w:t>
      </w:r>
    </w:p>
    <w:p w14:paraId="1ACFADBD" w14:textId="77777777" w:rsidR="00A16735" w:rsidRPr="00690A26" w:rsidRDefault="00A16735" w:rsidP="00A16735">
      <w:pPr>
        <w:pStyle w:val="PL"/>
        <w:rPr>
          <w:lang w:val="en-US"/>
        </w:rPr>
      </w:pPr>
      <w:r w:rsidRPr="00690A26">
        <w:rPr>
          <w:lang w:val="en-US"/>
        </w:rPr>
        <w:t xml:space="preserve">          $ref: '#/components/schemas/PreferredSearch'</w:t>
      </w:r>
    </w:p>
    <w:p w14:paraId="2C48DA0B" w14:textId="77777777" w:rsidR="00A16735" w:rsidRPr="00690A26" w:rsidRDefault="00A16735" w:rsidP="00A16735">
      <w:pPr>
        <w:pStyle w:val="PL"/>
        <w:rPr>
          <w:lang w:val="en-US"/>
        </w:rPr>
      </w:pPr>
      <w:r w:rsidRPr="00690A26">
        <w:rPr>
          <w:lang w:val="en-US"/>
        </w:rPr>
        <w:t xml:space="preserve">        nrfSupportedFeatures:</w:t>
      </w:r>
    </w:p>
    <w:p w14:paraId="01E19C2F" w14:textId="77777777" w:rsidR="00A16735" w:rsidRPr="00690A26" w:rsidRDefault="00A16735" w:rsidP="00A16735">
      <w:pPr>
        <w:pStyle w:val="PL"/>
        <w:rPr>
          <w:lang w:val="en-US"/>
        </w:rPr>
      </w:pPr>
      <w:r w:rsidRPr="00690A26">
        <w:rPr>
          <w:lang w:val="en-US"/>
        </w:rPr>
        <w:t xml:space="preserve">          $ref: '</w:t>
      </w:r>
      <w:r w:rsidRPr="00690A26">
        <w:t>TS29571_CommonData.yaml#/components/schemas/SupportedFeatures'</w:t>
      </w:r>
    </w:p>
    <w:p w14:paraId="473175CA" w14:textId="77777777" w:rsidR="00616E45" w:rsidRDefault="00616E45" w:rsidP="00616E45">
      <w:pPr>
        <w:pStyle w:val="PL"/>
        <w:rPr>
          <w:lang w:eastAsia="zh-CN"/>
        </w:rPr>
      </w:pPr>
      <w:r w:rsidRPr="00690A26">
        <w:rPr>
          <w:rFonts w:hint="eastAsia"/>
          <w:lang w:eastAsia="zh-CN"/>
        </w:rPr>
        <w:t xml:space="preserve">        </w:t>
      </w:r>
      <w:r>
        <w:rPr>
          <w:lang w:eastAsia="zh-CN"/>
        </w:rPr>
        <w:t>nfInstanceList</w:t>
      </w:r>
      <w:r w:rsidRPr="00690A26">
        <w:rPr>
          <w:rFonts w:hint="eastAsia"/>
          <w:lang w:eastAsia="zh-CN"/>
        </w:rPr>
        <w:t>:</w:t>
      </w:r>
    </w:p>
    <w:p w14:paraId="4F80A17F" w14:textId="77777777" w:rsidR="00616E45" w:rsidRPr="00690A26" w:rsidRDefault="00616E45" w:rsidP="00616E45">
      <w:pPr>
        <w:pStyle w:val="PL"/>
        <w:rPr>
          <w:lang w:eastAsia="zh-CN"/>
        </w:rPr>
      </w:pPr>
      <w:r>
        <w:t xml:space="preserve">    </w:t>
      </w:r>
      <w:r w:rsidRPr="00F2396F">
        <w:t xml:space="preserve">      description: </w:t>
      </w:r>
      <w:r>
        <w:t xml:space="preserve">List of matching </w:t>
      </w:r>
      <w:r>
        <w:rPr>
          <w:rFonts w:cs="Arial"/>
          <w:szCs w:val="18"/>
        </w:rPr>
        <w:t>NF instances. The key of the map is the NF instance ID.</w:t>
      </w:r>
    </w:p>
    <w:p w14:paraId="14C07130" w14:textId="77777777" w:rsidR="00616E45" w:rsidRPr="00690A26" w:rsidRDefault="00616E45" w:rsidP="00616E45">
      <w:pPr>
        <w:pStyle w:val="PL"/>
        <w:rPr>
          <w:lang w:eastAsia="zh-CN"/>
        </w:rPr>
      </w:pPr>
      <w:r w:rsidRPr="00690A26">
        <w:rPr>
          <w:rFonts w:hint="eastAsia"/>
          <w:lang w:eastAsia="zh-CN"/>
        </w:rPr>
        <w:t xml:space="preserve">          type: object</w:t>
      </w:r>
    </w:p>
    <w:p w14:paraId="35C2EF11" w14:textId="77777777" w:rsidR="00616E45" w:rsidRPr="00690A26" w:rsidRDefault="00616E45" w:rsidP="00616E45">
      <w:pPr>
        <w:pStyle w:val="PL"/>
        <w:rPr>
          <w:lang w:eastAsia="zh-CN"/>
        </w:rPr>
      </w:pPr>
      <w:r w:rsidRPr="00690A26">
        <w:rPr>
          <w:rFonts w:hint="eastAsia"/>
          <w:lang w:eastAsia="zh-CN"/>
        </w:rPr>
        <w:t xml:space="preserve">          additionalProperties:</w:t>
      </w:r>
    </w:p>
    <w:p w14:paraId="125A3499" w14:textId="77777777" w:rsidR="00616E45" w:rsidRPr="00690A26" w:rsidRDefault="00616E45" w:rsidP="00616E45">
      <w:pPr>
        <w:pStyle w:val="PL"/>
      </w:pPr>
      <w:r w:rsidRPr="00690A26">
        <w:t xml:space="preserve">            $ref: '#/components/schemas/</w:t>
      </w:r>
      <w:r>
        <w:t>NfInstanceInfo</w:t>
      </w:r>
      <w:r w:rsidRPr="00690A26">
        <w:t>'</w:t>
      </w:r>
    </w:p>
    <w:p w14:paraId="29A087C2" w14:textId="77777777" w:rsidR="00616E45" w:rsidRPr="00690A26" w:rsidRDefault="00616E45" w:rsidP="00616E45">
      <w:pPr>
        <w:pStyle w:val="PL"/>
        <w:rPr>
          <w:lang w:eastAsia="zh-CN"/>
        </w:rPr>
      </w:pPr>
      <w:r w:rsidRPr="00690A26">
        <w:rPr>
          <w:rFonts w:hint="eastAsia"/>
          <w:lang w:eastAsia="zh-CN"/>
        </w:rPr>
        <w:t xml:space="preserve">          minProperties: 1</w:t>
      </w:r>
    </w:p>
    <w:p w14:paraId="7C70CAB7" w14:textId="77777777" w:rsidR="00D70C7D" w:rsidRDefault="00D70C7D" w:rsidP="00D70C7D">
      <w:pPr>
        <w:pStyle w:val="PL"/>
        <w:rPr>
          <w:lang w:val="en-US"/>
        </w:rPr>
      </w:pPr>
      <w:r w:rsidRPr="00690A26">
        <w:rPr>
          <w:lang w:val="en-US"/>
        </w:rPr>
        <w:lastRenderedPageBreak/>
        <w:t xml:space="preserve">        </w:t>
      </w:r>
      <w:r>
        <w:rPr>
          <w:lang w:val="en-US"/>
        </w:rPr>
        <w:t>searchResultInfo</w:t>
      </w:r>
      <w:r w:rsidRPr="00690A26">
        <w:rPr>
          <w:lang w:val="en-US"/>
        </w:rPr>
        <w:t>:</w:t>
      </w:r>
    </w:p>
    <w:p w14:paraId="0E1DD056" w14:textId="77777777" w:rsidR="00D70C7D" w:rsidRPr="00690A26" w:rsidRDefault="00D70C7D" w:rsidP="00D70C7D">
      <w:pPr>
        <w:pStyle w:val="PL"/>
        <w:rPr>
          <w:lang w:val="en-US"/>
        </w:rPr>
      </w:pPr>
      <w:r>
        <w:rPr>
          <w:lang w:val="en-US"/>
        </w:rPr>
        <w:t xml:space="preserve">          </w:t>
      </w:r>
      <w:r w:rsidRPr="00690A26">
        <w:rPr>
          <w:lang w:val="en-US"/>
        </w:rPr>
        <w:t>$ref: '#/components/schemas/</w:t>
      </w:r>
      <w:r>
        <w:rPr>
          <w:lang w:val="en-US"/>
        </w:rPr>
        <w:t>SearchResultInfo</w:t>
      </w:r>
      <w:r w:rsidRPr="00690A26">
        <w:rPr>
          <w:lang w:val="en-US"/>
        </w:rPr>
        <w:t>'</w:t>
      </w:r>
    </w:p>
    <w:p w14:paraId="42995818" w14:textId="77777777" w:rsidR="009C65F0" w:rsidRPr="00690A26" w:rsidRDefault="009C65F0" w:rsidP="009C65F0">
      <w:pPr>
        <w:pStyle w:val="PL"/>
        <w:rPr>
          <w:lang w:val="en-US"/>
        </w:rPr>
      </w:pPr>
      <w:r w:rsidRPr="00690A26">
        <w:rPr>
          <w:lang w:val="en-US"/>
        </w:rPr>
        <w:t xml:space="preserve">        </w:t>
      </w:r>
      <w:r>
        <w:t>alteredPriorityInd</w:t>
      </w:r>
      <w:r w:rsidRPr="00690A26">
        <w:rPr>
          <w:lang w:val="en-US"/>
        </w:rPr>
        <w:t>:</w:t>
      </w:r>
    </w:p>
    <w:p w14:paraId="0FD56850" w14:textId="77777777" w:rsidR="009C65F0" w:rsidRPr="00690A26" w:rsidRDefault="009C65F0" w:rsidP="009C65F0">
      <w:pPr>
        <w:pStyle w:val="PL"/>
        <w:rPr>
          <w:lang w:val="en-US"/>
        </w:rPr>
      </w:pPr>
      <w:r w:rsidRPr="00690A26">
        <w:rPr>
          <w:lang w:val="en-US"/>
        </w:rPr>
        <w:t xml:space="preserve">          type: </w:t>
      </w:r>
      <w:r>
        <w:rPr>
          <w:lang w:val="en-US"/>
        </w:rPr>
        <w:t>boolean</w:t>
      </w:r>
    </w:p>
    <w:p w14:paraId="1B423158" w14:textId="77777777" w:rsidR="00BD64D6" w:rsidRDefault="00BD64D6" w:rsidP="00BD64D6">
      <w:pPr>
        <w:pStyle w:val="PL"/>
        <w:rPr>
          <w:lang w:val="en-US"/>
        </w:rPr>
      </w:pPr>
      <w:r>
        <w:rPr>
          <w:lang w:val="en-US"/>
        </w:rPr>
        <w:t xml:space="preserve">        noProfileMatchInfo:</w:t>
      </w:r>
    </w:p>
    <w:p w14:paraId="556BBE9B" w14:textId="77777777" w:rsidR="00BD64D6" w:rsidRDefault="00BD64D6" w:rsidP="00BD64D6">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NoProfileMatchInfo</w:t>
      </w:r>
      <w:r w:rsidRPr="00690A26">
        <w:rPr>
          <w:lang w:val="en-US"/>
        </w:rPr>
        <w:t>'</w:t>
      </w:r>
    </w:p>
    <w:p w14:paraId="1719D1E7" w14:textId="77777777" w:rsidR="009D00A5" w:rsidRPr="00690A26" w:rsidRDefault="009D00A5" w:rsidP="009D00A5">
      <w:pPr>
        <w:pStyle w:val="PL"/>
        <w:rPr>
          <w:lang w:val="en-US"/>
        </w:rPr>
      </w:pPr>
      <w:r w:rsidRPr="00690A26">
        <w:rPr>
          <w:lang w:val="en-US"/>
        </w:rPr>
        <w:t xml:space="preserve">        </w:t>
      </w:r>
      <w:r>
        <w:t>ignoredQueryParams</w:t>
      </w:r>
      <w:r w:rsidRPr="00690A26">
        <w:rPr>
          <w:lang w:val="en-US"/>
        </w:rPr>
        <w:t>:</w:t>
      </w:r>
    </w:p>
    <w:p w14:paraId="5496430A" w14:textId="77777777" w:rsidR="009D00A5" w:rsidRPr="00690A26" w:rsidRDefault="009D00A5" w:rsidP="009D00A5">
      <w:pPr>
        <w:pStyle w:val="PL"/>
        <w:rPr>
          <w:lang w:val="en-US"/>
        </w:rPr>
      </w:pPr>
      <w:r w:rsidRPr="00690A26">
        <w:rPr>
          <w:lang w:val="en-US"/>
        </w:rPr>
        <w:t xml:space="preserve">          type: array</w:t>
      </w:r>
    </w:p>
    <w:p w14:paraId="2396B259" w14:textId="77777777" w:rsidR="009D00A5" w:rsidRPr="00690A26" w:rsidRDefault="009D00A5" w:rsidP="009D00A5">
      <w:pPr>
        <w:pStyle w:val="PL"/>
        <w:rPr>
          <w:lang w:val="en-US"/>
        </w:rPr>
      </w:pPr>
      <w:r w:rsidRPr="00690A26">
        <w:rPr>
          <w:lang w:val="en-US"/>
        </w:rPr>
        <w:t xml:space="preserve">          items:</w:t>
      </w:r>
    </w:p>
    <w:p w14:paraId="6744C065" w14:textId="77777777" w:rsidR="009D00A5" w:rsidRDefault="009D00A5" w:rsidP="009D00A5">
      <w:pPr>
        <w:pStyle w:val="PL"/>
        <w:rPr>
          <w:lang w:val="en-US"/>
        </w:rPr>
      </w:pPr>
      <w:r w:rsidRPr="00690A26">
        <w:rPr>
          <w:lang w:val="en-US"/>
        </w:rPr>
        <w:t xml:space="preserve">            </w:t>
      </w:r>
      <w:r>
        <w:rPr>
          <w:lang w:val="en-US"/>
        </w:rPr>
        <w:t>type: string</w:t>
      </w:r>
    </w:p>
    <w:p w14:paraId="5395C825" w14:textId="77777777" w:rsidR="009D00A5" w:rsidRPr="00690A26" w:rsidRDefault="009D00A5" w:rsidP="009D00A5">
      <w:pPr>
        <w:pStyle w:val="PL"/>
        <w:rPr>
          <w:lang w:val="en-US"/>
        </w:rPr>
      </w:pPr>
      <w:r w:rsidRPr="00690A26">
        <w:rPr>
          <w:lang w:val="en-US"/>
        </w:rPr>
        <w:t xml:space="preserve">          </w:t>
      </w:r>
      <w:r>
        <w:rPr>
          <w:lang w:val="en-US"/>
        </w:rPr>
        <w:t>minItems: 1</w:t>
      </w:r>
    </w:p>
    <w:p w14:paraId="0E84DD78" w14:textId="77777777" w:rsidR="00616E45" w:rsidRPr="00EA6F16" w:rsidRDefault="00616E45" w:rsidP="00A16735">
      <w:pPr>
        <w:pStyle w:val="PL"/>
        <w:rPr>
          <w:lang w:val="en-US"/>
        </w:rPr>
      </w:pPr>
    </w:p>
    <w:p w14:paraId="1A30FCB8" w14:textId="77777777" w:rsidR="00A16735" w:rsidRPr="00690A26" w:rsidRDefault="00A16735" w:rsidP="00A16735">
      <w:pPr>
        <w:pStyle w:val="PL"/>
      </w:pPr>
      <w:r w:rsidRPr="00690A26">
        <w:t xml:space="preserve">    StoredSearchResult:</w:t>
      </w:r>
    </w:p>
    <w:p w14:paraId="4CBE96B3" w14:textId="77777777" w:rsidR="00F33906" w:rsidRDefault="00A16735" w:rsidP="00A16735">
      <w:pPr>
        <w:pStyle w:val="PL"/>
      </w:pPr>
      <w:r>
        <w:t xml:space="preserve">      description: </w:t>
      </w:r>
      <w:r w:rsidR="00F33906">
        <w:t>&gt;</w:t>
      </w:r>
    </w:p>
    <w:p w14:paraId="6F081372" w14:textId="77777777" w:rsidR="00F33906" w:rsidRDefault="00F33906" w:rsidP="00A16735">
      <w:pPr>
        <w:pStyle w:val="PL"/>
        <w:rPr>
          <w:rFonts w:cs="Arial"/>
          <w:szCs w:val="18"/>
        </w:rPr>
      </w:pPr>
      <w:r>
        <w:t xml:space="preserve">        </w:t>
      </w:r>
      <w:r w:rsidR="00A16735">
        <w:rPr>
          <w:rFonts w:cs="Arial"/>
          <w:szCs w:val="18"/>
        </w:rPr>
        <w:t>Contains</w:t>
      </w:r>
      <w:r w:rsidR="00A16735" w:rsidRPr="00C30CC4">
        <w:rPr>
          <w:rFonts w:cs="Arial"/>
          <w:szCs w:val="18"/>
        </w:rPr>
        <w:t xml:space="preserve"> a complete search result (i.e. a number of discovered NF Instances),</w:t>
      </w:r>
    </w:p>
    <w:p w14:paraId="645BD431" w14:textId="380F4FBB" w:rsidR="00A16735" w:rsidRPr="00690A26" w:rsidRDefault="00F33906" w:rsidP="00A16735">
      <w:pPr>
        <w:pStyle w:val="PL"/>
      </w:pPr>
      <w:r>
        <w:rPr>
          <w:rFonts w:cs="Arial"/>
          <w:szCs w:val="18"/>
        </w:rPr>
        <w:t xml:space="preserve">       </w:t>
      </w:r>
      <w:r w:rsidR="00A16735" w:rsidRPr="00C30CC4">
        <w:rPr>
          <w:rFonts w:cs="Arial"/>
          <w:szCs w:val="18"/>
        </w:rPr>
        <w:t xml:space="preserve"> stored by NRF as a consequence of a prior search result</w:t>
      </w:r>
    </w:p>
    <w:p w14:paraId="31E8423B" w14:textId="77777777" w:rsidR="00A16735" w:rsidRPr="00690A26" w:rsidRDefault="00A16735" w:rsidP="00A16735">
      <w:pPr>
        <w:pStyle w:val="PL"/>
      </w:pPr>
      <w:r w:rsidRPr="00690A26">
        <w:t xml:space="preserve">      type: object</w:t>
      </w:r>
    </w:p>
    <w:p w14:paraId="36419086" w14:textId="77777777" w:rsidR="00A16735" w:rsidRPr="00690A26" w:rsidRDefault="00A16735" w:rsidP="00A16735">
      <w:pPr>
        <w:pStyle w:val="PL"/>
      </w:pPr>
      <w:r w:rsidRPr="00690A26">
        <w:t xml:space="preserve">      required:</w:t>
      </w:r>
    </w:p>
    <w:p w14:paraId="0C523C46" w14:textId="77777777" w:rsidR="00A16735" w:rsidRPr="00690A26" w:rsidRDefault="00A16735" w:rsidP="00A16735">
      <w:pPr>
        <w:pStyle w:val="PL"/>
      </w:pPr>
      <w:r w:rsidRPr="00690A26">
        <w:t xml:space="preserve">        - nfInstances</w:t>
      </w:r>
    </w:p>
    <w:p w14:paraId="49DF09DE" w14:textId="77777777" w:rsidR="00A16735" w:rsidRPr="00690A26" w:rsidRDefault="00A16735" w:rsidP="00A16735">
      <w:pPr>
        <w:pStyle w:val="PL"/>
        <w:rPr>
          <w:lang w:val="en-US"/>
        </w:rPr>
      </w:pPr>
      <w:r w:rsidRPr="00690A26">
        <w:rPr>
          <w:lang w:val="en-US"/>
        </w:rPr>
        <w:t xml:space="preserve">      properties:</w:t>
      </w:r>
    </w:p>
    <w:p w14:paraId="0C8A6B95" w14:textId="77777777" w:rsidR="00A16735" w:rsidRPr="00690A26" w:rsidRDefault="00A16735" w:rsidP="00A16735">
      <w:pPr>
        <w:pStyle w:val="PL"/>
        <w:rPr>
          <w:lang w:val="en-US"/>
        </w:rPr>
      </w:pPr>
      <w:r w:rsidRPr="00690A26">
        <w:rPr>
          <w:lang w:val="en-US"/>
        </w:rPr>
        <w:t xml:space="preserve">        nfInstances:</w:t>
      </w:r>
    </w:p>
    <w:p w14:paraId="354DF61E" w14:textId="77777777" w:rsidR="00A16735" w:rsidRPr="00690A26" w:rsidRDefault="00A16735" w:rsidP="00A16735">
      <w:pPr>
        <w:pStyle w:val="PL"/>
        <w:rPr>
          <w:lang w:val="en-US"/>
        </w:rPr>
      </w:pPr>
      <w:r w:rsidRPr="00690A26">
        <w:rPr>
          <w:lang w:val="en-US"/>
        </w:rPr>
        <w:t xml:space="preserve">          type: array</w:t>
      </w:r>
    </w:p>
    <w:p w14:paraId="0AE79F37" w14:textId="77777777" w:rsidR="00A16735" w:rsidRPr="00690A26" w:rsidRDefault="00A16735" w:rsidP="00A16735">
      <w:pPr>
        <w:pStyle w:val="PL"/>
        <w:rPr>
          <w:lang w:val="en-US"/>
        </w:rPr>
      </w:pPr>
      <w:r w:rsidRPr="00690A26">
        <w:rPr>
          <w:lang w:val="en-US"/>
        </w:rPr>
        <w:t xml:space="preserve">          items:</w:t>
      </w:r>
    </w:p>
    <w:p w14:paraId="72D3AAF0" w14:textId="77777777" w:rsidR="00A16735" w:rsidRPr="00690A26" w:rsidRDefault="00A16735" w:rsidP="00A16735">
      <w:pPr>
        <w:pStyle w:val="PL"/>
        <w:rPr>
          <w:lang w:val="en-US"/>
        </w:rPr>
      </w:pPr>
      <w:r w:rsidRPr="00690A26">
        <w:rPr>
          <w:lang w:val="en-US"/>
        </w:rPr>
        <w:t xml:space="preserve">            $ref: '#/components/schemas/NFProfile'</w:t>
      </w:r>
    </w:p>
    <w:p w14:paraId="23D0E599" w14:textId="77777777" w:rsidR="00750C77" w:rsidRPr="00690A26" w:rsidRDefault="00750C77" w:rsidP="00750C77">
      <w:pPr>
        <w:pStyle w:val="PL"/>
        <w:rPr>
          <w:lang w:val="en-US"/>
        </w:rPr>
      </w:pPr>
      <w:r w:rsidRPr="00690A26">
        <w:rPr>
          <w:lang w:val="en-US"/>
        </w:rPr>
        <w:t xml:space="preserve">        </w:t>
      </w:r>
      <w:r>
        <w:rPr>
          <w:lang w:val="en-US"/>
        </w:rPr>
        <w:t>completeN</w:t>
      </w:r>
      <w:r w:rsidRPr="00690A26">
        <w:rPr>
          <w:lang w:val="en-US"/>
        </w:rPr>
        <w:t>fInstances:</w:t>
      </w:r>
    </w:p>
    <w:p w14:paraId="2004F61A" w14:textId="77777777" w:rsidR="00750C77" w:rsidRPr="00690A26" w:rsidRDefault="00750C77" w:rsidP="00750C77">
      <w:pPr>
        <w:pStyle w:val="PL"/>
        <w:rPr>
          <w:lang w:val="en-US"/>
        </w:rPr>
      </w:pPr>
      <w:r w:rsidRPr="00690A26">
        <w:rPr>
          <w:lang w:val="en-US"/>
        </w:rPr>
        <w:t xml:space="preserve">          type: array</w:t>
      </w:r>
    </w:p>
    <w:p w14:paraId="7961FCEA" w14:textId="77777777" w:rsidR="00750C77" w:rsidRPr="00690A26" w:rsidRDefault="00750C77" w:rsidP="00750C77">
      <w:pPr>
        <w:pStyle w:val="PL"/>
        <w:rPr>
          <w:lang w:val="en-US"/>
        </w:rPr>
      </w:pPr>
      <w:r w:rsidRPr="00690A26">
        <w:rPr>
          <w:lang w:val="en-US"/>
        </w:rPr>
        <w:t xml:space="preserve">          items:</w:t>
      </w:r>
    </w:p>
    <w:p w14:paraId="3F30830F" w14:textId="77777777" w:rsidR="00750C77" w:rsidRDefault="00750C77" w:rsidP="00750C77">
      <w:pPr>
        <w:pStyle w:val="PL"/>
        <w:rPr>
          <w:lang w:val="en-US"/>
        </w:rPr>
      </w:pPr>
      <w:r w:rsidRPr="00690A26">
        <w:rPr>
          <w:lang w:val="en-US"/>
        </w:rPr>
        <w:t xml:space="preserve">            $ref: '#/components/schemas/NFProfile'</w:t>
      </w:r>
    </w:p>
    <w:p w14:paraId="4320BF93" w14:textId="77777777" w:rsidR="00750C77" w:rsidRPr="00690A26" w:rsidRDefault="00750C77" w:rsidP="00750C77">
      <w:pPr>
        <w:pStyle w:val="PL"/>
        <w:rPr>
          <w:lang w:val="en-US"/>
        </w:rPr>
      </w:pPr>
      <w:r w:rsidRPr="00690A26">
        <w:rPr>
          <w:lang w:val="en-US"/>
        </w:rPr>
        <w:t xml:space="preserve">          </w:t>
      </w:r>
      <w:r>
        <w:rPr>
          <w:lang w:val="en-US"/>
        </w:rPr>
        <w:t>minItems: 1</w:t>
      </w:r>
    </w:p>
    <w:p w14:paraId="3D51AE9A" w14:textId="77777777" w:rsidR="00616E45" w:rsidRDefault="00616E45" w:rsidP="00A16735">
      <w:pPr>
        <w:pStyle w:val="PL"/>
        <w:rPr>
          <w:lang w:val="en-US"/>
        </w:rPr>
      </w:pPr>
    </w:p>
    <w:p w14:paraId="01A415B4" w14:textId="77777777" w:rsidR="00A16735" w:rsidRPr="00690A26" w:rsidRDefault="00A16735" w:rsidP="00A16735">
      <w:pPr>
        <w:pStyle w:val="PL"/>
        <w:rPr>
          <w:lang w:val="en-US"/>
        </w:rPr>
      </w:pPr>
      <w:r w:rsidRPr="00690A26">
        <w:rPr>
          <w:lang w:val="en-US"/>
        </w:rPr>
        <w:t xml:space="preserve">    NFProfile:</w:t>
      </w:r>
    </w:p>
    <w:p w14:paraId="0EE14002" w14:textId="77777777" w:rsidR="00A16735" w:rsidRPr="00690A26" w:rsidRDefault="00A16735" w:rsidP="00A16735">
      <w:pPr>
        <w:pStyle w:val="PL"/>
        <w:rPr>
          <w:lang w:val="en-US"/>
        </w:rPr>
      </w:pPr>
      <w:r>
        <w:rPr>
          <w:lang w:val="en-US"/>
        </w:rPr>
        <w:t xml:space="preserve">      description: </w:t>
      </w:r>
      <w:r>
        <w:rPr>
          <w:rFonts w:cs="Arial"/>
          <w:szCs w:val="18"/>
        </w:rPr>
        <w:t>Information of an NF Instance discovered by the NRF</w:t>
      </w:r>
    </w:p>
    <w:p w14:paraId="7261473E" w14:textId="77777777" w:rsidR="00A16735" w:rsidRPr="00690A26" w:rsidRDefault="00A16735" w:rsidP="00A16735">
      <w:pPr>
        <w:pStyle w:val="PL"/>
        <w:rPr>
          <w:lang w:val="en-US"/>
        </w:rPr>
      </w:pPr>
      <w:r w:rsidRPr="00690A26">
        <w:rPr>
          <w:lang w:val="en-US"/>
        </w:rPr>
        <w:t xml:space="preserve">      type: object</w:t>
      </w:r>
    </w:p>
    <w:p w14:paraId="18F71BE9" w14:textId="77777777" w:rsidR="00A16735" w:rsidRPr="00690A26" w:rsidRDefault="00A16735" w:rsidP="00A16735">
      <w:pPr>
        <w:pStyle w:val="PL"/>
        <w:rPr>
          <w:lang w:val="en-US"/>
        </w:rPr>
      </w:pPr>
      <w:r w:rsidRPr="00690A26">
        <w:rPr>
          <w:lang w:val="en-US"/>
        </w:rPr>
        <w:t xml:space="preserve">      required:</w:t>
      </w:r>
    </w:p>
    <w:p w14:paraId="5AF6779C" w14:textId="77777777" w:rsidR="00A16735" w:rsidRPr="00690A26" w:rsidRDefault="00A16735" w:rsidP="00A16735">
      <w:pPr>
        <w:pStyle w:val="PL"/>
        <w:rPr>
          <w:lang w:val="en-US"/>
        </w:rPr>
      </w:pPr>
      <w:r w:rsidRPr="00690A26">
        <w:rPr>
          <w:lang w:val="en-US"/>
        </w:rPr>
        <w:t xml:space="preserve">        - nfInstanceId</w:t>
      </w:r>
    </w:p>
    <w:p w14:paraId="3C577DD4" w14:textId="77777777" w:rsidR="00A16735" w:rsidRPr="00690A26" w:rsidRDefault="00A16735" w:rsidP="00A16735">
      <w:pPr>
        <w:pStyle w:val="PL"/>
        <w:rPr>
          <w:lang w:val="en-US"/>
        </w:rPr>
      </w:pPr>
      <w:r w:rsidRPr="00690A26">
        <w:rPr>
          <w:lang w:val="en-US"/>
        </w:rPr>
        <w:t xml:space="preserve">        - nfType</w:t>
      </w:r>
    </w:p>
    <w:p w14:paraId="038305E9" w14:textId="77777777" w:rsidR="00A16735" w:rsidRPr="00690A26" w:rsidRDefault="00A16735" w:rsidP="00A16735">
      <w:pPr>
        <w:pStyle w:val="PL"/>
        <w:rPr>
          <w:lang w:val="en-US"/>
        </w:rPr>
      </w:pPr>
      <w:r w:rsidRPr="00690A26">
        <w:rPr>
          <w:lang w:val="en-US"/>
        </w:rPr>
        <w:t xml:space="preserve">        - nfStatus</w:t>
      </w:r>
    </w:p>
    <w:p w14:paraId="54867198" w14:textId="77777777" w:rsidR="00A16735" w:rsidRPr="00690A26" w:rsidRDefault="00A16735" w:rsidP="00A16735">
      <w:pPr>
        <w:pStyle w:val="PL"/>
        <w:rPr>
          <w:lang w:val="en-US"/>
        </w:rPr>
      </w:pPr>
      <w:r w:rsidRPr="00690A26">
        <w:rPr>
          <w:lang w:val="en-US"/>
        </w:rPr>
        <w:t xml:space="preserve">      properties:</w:t>
      </w:r>
    </w:p>
    <w:p w14:paraId="44C0A5AA" w14:textId="77777777" w:rsidR="00A16735" w:rsidRPr="00690A26" w:rsidRDefault="00A16735" w:rsidP="00A16735">
      <w:pPr>
        <w:pStyle w:val="PL"/>
        <w:rPr>
          <w:lang w:val="en-US"/>
        </w:rPr>
      </w:pPr>
      <w:r w:rsidRPr="00690A26">
        <w:rPr>
          <w:lang w:val="en-US"/>
        </w:rPr>
        <w:t xml:space="preserve">        nfInstanceId:</w:t>
      </w:r>
    </w:p>
    <w:p w14:paraId="2DA0559B" w14:textId="77777777" w:rsidR="00A16735" w:rsidRPr="00690A26" w:rsidRDefault="00A16735" w:rsidP="00A16735">
      <w:pPr>
        <w:pStyle w:val="PL"/>
      </w:pPr>
      <w:r w:rsidRPr="00690A26">
        <w:t xml:space="preserve">          $ref: '</w:t>
      </w:r>
      <w:r w:rsidRPr="00690A26">
        <w:rPr>
          <w:lang w:val="en-US"/>
        </w:rPr>
        <w:t>TS29571_CommonData.yaml</w:t>
      </w:r>
      <w:r w:rsidRPr="00690A26">
        <w:t>#/components/schemas/NfInstanceId'</w:t>
      </w:r>
    </w:p>
    <w:p w14:paraId="7B00F5E5" w14:textId="77777777" w:rsidR="00A16735" w:rsidRPr="00690A26" w:rsidRDefault="00A16735" w:rsidP="00A16735">
      <w:pPr>
        <w:pStyle w:val="PL"/>
      </w:pPr>
      <w:r w:rsidRPr="00690A26">
        <w:t xml:space="preserve">        nfInstanceName:</w:t>
      </w:r>
    </w:p>
    <w:p w14:paraId="6EE6432E" w14:textId="77777777" w:rsidR="00A16735" w:rsidRPr="00690A26" w:rsidRDefault="00A16735" w:rsidP="00A16735">
      <w:pPr>
        <w:pStyle w:val="PL"/>
      </w:pPr>
      <w:r w:rsidRPr="00690A26">
        <w:t xml:space="preserve">          type: string</w:t>
      </w:r>
    </w:p>
    <w:p w14:paraId="12AC389F" w14:textId="77777777" w:rsidR="00A16735" w:rsidRPr="00690A26" w:rsidRDefault="00A16735" w:rsidP="00A16735">
      <w:pPr>
        <w:pStyle w:val="PL"/>
        <w:rPr>
          <w:lang w:val="en-US"/>
        </w:rPr>
      </w:pPr>
      <w:r w:rsidRPr="00690A26">
        <w:rPr>
          <w:lang w:val="en-US"/>
        </w:rPr>
        <w:t xml:space="preserve">        nfType:</w:t>
      </w:r>
    </w:p>
    <w:p w14:paraId="7404D771"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78CA0647" w14:textId="77777777" w:rsidR="00A16735" w:rsidRPr="00690A26" w:rsidRDefault="00A16735" w:rsidP="00A16735">
      <w:pPr>
        <w:pStyle w:val="PL"/>
      </w:pPr>
      <w:r w:rsidRPr="00690A26">
        <w:t xml:space="preserve">        nfStatus:</w:t>
      </w:r>
    </w:p>
    <w:p w14:paraId="795FD849" w14:textId="77777777" w:rsidR="00A16735" w:rsidRPr="00690A26" w:rsidRDefault="00A16735" w:rsidP="00A16735">
      <w:pPr>
        <w:pStyle w:val="PL"/>
      </w:pPr>
      <w:r w:rsidRPr="00690A26">
        <w:t xml:space="preserve">          $ref: </w:t>
      </w:r>
      <w:r w:rsidRPr="00690A26">
        <w:rPr>
          <w:lang w:val="en-US"/>
        </w:rPr>
        <w:t>'TS29510_Nnrf_NFManagement.yaml#/components/schemas</w:t>
      </w:r>
      <w:r w:rsidRPr="00690A26">
        <w:t>/NFStatus'</w:t>
      </w:r>
    </w:p>
    <w:p w14:paraId="7C7E9E6A" w14:textId="77777777" w:rsidR="00780F74" w:rsidRDefault="00780F74" w:rsidP="00D4681E">
      <w:pPr>
        <w:pStyle w:val="PL"/>
      </w:pPr>
      <w:r w:rsidRPr="00D4681E">
        <w:t xml:space="preserve">        collocatedNfInstances:</w:t>
      </w:r>
    </w:p>
    <w:p w14:paraId="20903588" w14:textId="77777777" w:rsidR="00780F74" w:rsidRPr="00690A26" w:rsidRDefault="00780F74" w:rsidP="00780F74">
      <w:pPr>
        <w:pStyle w:val="PL"/>
      </w:pPr>
      <w:r w:rsidRPr="00690A26">
        <w:t xml:space="preserve">          type: array</w:t>
      </w:r>
    </w:p>
    <w:p w14:paraId="576260F8" w14:textId="77777777" w:rsidR="00780F74" w:rsidRPr="00690A26" w:rsidRDefault="00780F74" w:rsidP="00780F74">
      <w:pPr>
        <w:pStyle w:val="PL"/>
      </w:pPr>
      <w:r w:rsidRPr="00690A26">
        <w:t xml:space="preserve">          items:</w:t>
      </w:r>
    </w:p>
    <w:p w14:paraId="742EFDA1" w14:textId="77777777" w:rsidR="00780F74" w:rsidRDefault="00780F74" w:rsidP="00D4681E">
      <w:pPr>
        <w:pStyle w:val="PL"/>
      </w:pPr>
      <w:r w:rsidRPr="00D4681E">
        <w:t xml:space="preserve">            $ref: 'TS29510_Nnrf_NFManagement.yaml#/components/schemas/CollocatedNfInstance'</w:t>
      </w:r>
    </w:p>
    <w:p w14:paraId="469A809D" w14:textId="77777777" w:rsidR="00FF7E4B" w:rsidRPr="00690A26" w:rsidRDefault="00FF7E4B" w:rsidP="00FF7E4B">
      <w:pPr>
        <w:pStyle w:val="PL"/>
      </w:pPr>
      <w:r w:rsidRPr="00690A26">
        <w:t xml:space="preserve">          </w:t>
      </w:r>
      <w:r>
        <w:t>minItems: 1</w:t>
      </w:r>
    </w:p>
    <w:p w14:paraId="6CF96A85" w14:textId="77777777" w:rsidR="00A16735" w:rsidRPr="00690A26" w:rsidRDefault="00A16735" w:rsidP="00A16735">
      <w:pPr>
        <w:pStyle w:val="PL"/>
        <w:rPr>
          <w:lang w:val="en-US"/>
        </w:rPr>
      </w:pPr>
      <w:r w:rsidRPr="00690A26">
        <w:rPr>
          <w:lang w:val="en-US"/>
        </w:rPr>
        <w:t xml:space="preserve">        plmnList:</w:t>
      </w:r>
    </w:p>
    <w:p w14:paraId="37784FDA" w14:textId="77777777" w:rsidR="00A16735" w:rsidRPr="00690A26" w:rsidRDefault="00A16735" w:rsidP="00A16735">
      <w:pPr>
        <w:pStyle w:val="PL"/>
      </w:pPr>
      <w:r w:rsidRPr="00690A26">
        <w:t xml:space="preserve">          type: array</w:t>
      </w:r>
    </w:p>
    <w:p w14:paraId="1D9C2874" w14:textId="77777777" w:rsidR="00A16735" w:rsidRPr="00690A26" w:rsidRDefault="00A16735" w:rsidP="00A16735">
      <w:pPr>
        <w:pStyle w:val="PL"/>
      </w:pPr>
      <w:r w:rsidRPr="00690A26">
        <w:t xml:space="preserve">          items:</w:t>
      </w:r>
    </w:p>
    <w:p w14:paraId="0AC89DD8" w14:textId="77777777" w:rsidR="00A16735" w:rsidRPr="00690A26" w:rsidRDefault="00A16735" w:rsidP="00A16735">
      <w:pPr>
        <w:pStyle w:val="PL"/>
        <w:rPr>
          <w:lang w:val="en-US"/>
        </w:rPr>
      </w:pPr>
      <w:r w:rsidRPr="00690A26">
        <w:rPr>
          <w:lang w:val="en-US"/>
        </w:rPr>
        <w:t xml:space="preserve">            $ref: 'TS29571_CommonData.yaml#/components/schemas/PlmnId'</w:t>
      </w:r>
    </w:p>
    <w:p w14:paraId="4D5C27AF" w14:textId="77777777" w:rsidR="00A16735" w:rsidRPr="00690A26" w:rsidRDefault="00A16735" w:rsidP="00A16735">
      <w:pPr>
        <w:pStyle w:val="PL"/>
        <w:rPr>
          <w:lang w:val="en-US"/>
        </w:rPr>
      </w:pPr>
      <w:r w:rsidRPr="00690A26">
        <w:t xml:space="preserve">          minItems: 1</w:t>
      </w:r>
    </w:p>
    <w:p w14:paraId="636B3199" w14:textId="77777777" w:rsidR="00A16735" w:rsidRPr="00690A26" w:rsidRDefault="00A16735" w:rsidP="00A16735">
      <w:pPr>
        <w:pStyle w:val="PL"/>
        <w:rPr>
          <w:lang w:val="en-US"/>
        </w:rPr>
      </w:pPr>
      <w:r w:rsidRPr="00690A26">
        <w:rPr>
          <w:lang w:val="en-US"/>
        </w:rPr>
        <w:t xml:space="preserve">        sNssais:</w:t>
      </w:r>
    </w:p>
    <w:p w14:paraId="225AB04C" w14:textId="77777777" w:rsidR="00A16735" w:rsidRPr="00690A26" w:rsidRDefault="00A16735" w:rsidP="00A16735">
      <w:pPr>
        <w:pStyle w:val="PL"/>
        <w:rPr>
          <w:lang w:val="en-US"/>
        </w:rPr>
      </w:pPr>
      <w:r w:rsidRPr="00690A26">
        <w:rPr>
          <w:lang w:val="en-US"/>
        </w:rPr>
        <w:t xml:space="preserve">          type: array</w:t>
      </w:r>
    </w:p>
    <w:p w14:paraId="0C2A14CD" w14:textId="77777777" w:rsidR="00A16735" w:rsidRPr="00690A26" w:rsidRDefault="00A16735" w:rsidP="00A16735">
      <w:pPr>
        <w:pStyle w:val="PL"/>
        <w:rPr>
          <w:lang w:val="en-US"/>
        </w:rPr>
      </w:pPr>
      <w:r w:rsidRPr="00690A26">
        <w:rPr>
          <w:lang w:val="en-US"/>
        </w:rPr>
        <w:t xml:space="preserve">          items:</w:t>
      </w:r>
    </w:p>
    <w:p w14:paraId="456CB0FF" w14:textId="77777777" w:rsidR="00A16735" w:rsidRPr="00690A26" w:rsidRDefault="00A16735" w:rsidP="00A16735">
      <w:pPr>
        <w:pStyle w:val="PL"/>
        <w:rPr>
          <w:lang w:val="en-US"/>
        </w:rPr>
      </w:pPr>
      <w:r w:rsidRPr="00690A26">
        <w:rPr>
          <w:lang w:val="en-US"/>
        </w:rPr>
        <w:t xml:space="preserve">            $ref: 'TS29571_CommonData.yaml#/components/schemas/</w:t>
      </w:r>
      <w:r w:rsidR="00D26899">
        <w:rPr>
          <w:lang w:val="en-US"/>
        </w:rPr>
        <w:t>Ext</w:t>
      </w:r>
      <w:r w:rsidRPr="00690A26">
        <w:rPr>
          <w:lang w:val="en-US"/>
        </w:rPr>
        <w:t>Snssai'</w:t>
      </w:r>
    </w:p>
    <w:p w14:paraId="75CF0D23"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337E423" w14:textId="77777777" w:rsidR="00A16735" w:rsidRPr="00690A26" w:rsidRDefault="00A16735" w:rsidP="00A16735">
      <w:pPr>
        <w:pStyle w:val="PL"/>
        <w:rPr>
          <w:lang w:val="en-US"/>
        </w:rPr>
      </w:pPr>
      <w:r w:rsidRPr="00690A26">
        <w:rPr>
          <w:lang w:val="en-US"/>
        </w:rPr>
        <w:t xml:space="preserve">        </w:t>
      </w:r>
      <w:r w:rsidRPr="00690A26">
        <w:rPr>
          <w:rFonts w:hint="eastAsia"/>
        </w:rPr>
        <w:t>perPlmnSnssaiList</w:t>
      </w:r>
      <w:r w:rsidRPr="00690A26">
        <w:rPr>
          <w:lang w:val="en-US"/>
        </w:rPr>
        <w:t>:</w:t>
      </w:r>
    </w:p>
    <w:p w14:paraId="3237E643" w14:textId="77777777" w:rsidR="00A16735" w:rsidRPr="00690A26" w:rsidRDefault="00A16735" w:rsidP="00A16735">
      <w:pPr>
        <w:pStyle w:val="PL"/>
        <w:rPr>
          <w:lang w:val="en-US"/>
        </w:rPr>
      </w:pPr>
      <w:r w:rsidRPr="00690A26">
        <w:rPr>
          <w:lang w:val="en-US"/>
        </w:rPr>
        <w:t xml:space="preserve">          type: array</w:t>
      </w:r>
    </w:p>
    <w:p w14:paraId="25896020" w14:textId="77777777" w:rsidR="00A16735" w:rsidRPr="00690A26" w:rsidRDefault="00A16735" w:rsidP="00A16735">
      <w:pPr>
        <w:pStyle w:val="PL"/>
        <w:rPr>
          <w:lang w:val="en-US"/>
        </w:rPr>
      </w:pPr>
      <w:r w:rsidRPr="00690A26">
        <w:rPr>
          <w:lang w:val="en-US"/>
        </w:rPr>
        <w:t xml:space="preserve">          items:</w:t>
      </w:r>
    </w:p>
    <w:p w14:paraId="22395F8D" w14:textId="77777777" w:rsidR="00A16735" w:rsidRPr="00690A26" w:rsidRDefault="00A16735" w:rsidP="00A16735">
      <w:pPr>
        <w:pStyle w:val="PL"/>
        <w:rPr>
          <w:lang w:val="en-US"/>
        </w:rPr>
      </w:pPr>
      <w:r w:rsidRPr="00690A26">
        <w:rPr>
          <w:lang w:val="en-US"/>
        </w:rPr>
        <w:t xml:space="preserve">            $ref: 'TS29510_Nnrf_NFManagement.yaml#/components/schemas/PlmnSnssai'</w:t>
      </w:r>
    </w:p>
    <w:p w14:paraId="0E137958"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22E5A2" w14:textId="77777777" w:rsidR="00A16735" w:rsidRPr="00690A26" w:rsidRDefault="00A16735" w:rsidP="00A16735">
      <w:pPr>
        <w:pStyle w:val="PL"/>
      </w:pPr>
      <w:r w:rsidRPr="00690A26">
        <w:t xml:space="preserve">        nsiList:</w:t>
      </w:r>
    </w:p>
    <w:p w14:paraId="01D04854" w14:textId="77777777" w:rsidR="00A16735" w:rsidRPr="00690A26" w:rsidRDefault="00A16735" w:rsidP="00A16735">
      <w:pPr>
        <w:pStyle w:val="PL"/>
      </w:pPr>
      <w:r w:rsidRPr="00690A26">
        <w:t xml:space="preserve">          type: array</w:t>
      </w:r>
    </w:p>
    <w:p w14:paraId="2E737524" w14:textId="77777777" w:rsidR="00A16735" w:rsidRPr="00690A26" w:rsidRDefault="00A16735" w:rsidP="00A16735">
      <w:pPr>
        <w:pStyle w:val="PL"/>
      </w:pPr>
      <w:r w:rsidRPr="00690A26">
        <w:t xml:space="preserve">          items:</w:t>
      </w:r>
    </w:p>
    <w:p w14:paraId="1E61A985" w14:textId="77777777" w:rsidR="00A16735" w:rsidRPr="00690A26" w:rsidRDefault="00A16735" w:rsidP="00A16735">
      <w:pPr>
        <w:pStyle w:val="PL"/>
      </w:pPr>
      <w:r w:rsidRPr="00690A26">
        <w:t xml:space="preserve">            type: string</w:t>
      </w:r>
    </w:p>
    <w:p w14:paraId="23B109B7"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CE865F" w14:textId="77777777" w:rsidR="00A16735" w:rsidRPr="00690A26" w:rsidRDefault="00A16735" w:rsidP="00A16735">
      <w:pPr>
        <w:pStyle w:val="PL"/>
        <w:rPr>
          <w:lang w:val="en-US"/>
        </w:rPr>
      </w:pPr>
      <w:r w:rsidRPr="00690A26">
        <w:rPr>
          <w:lang w:val="en-US"/>
        </w:rPr>
        <w:t xml:space="preserve">        fqdn:</w:t>
      </w:r>
    </w:p>
    <w:p w14:paraId="6305E2FF" w14:textId="6289E022" w:rsidR="00A16735" w:rsidRPr="00690A26" w:rsidRDefault="00A16735" w:rsidP="00A16735">
      <w:pPr>
        <w:pStyle w:val="PL"/>
        <w:rPr>
          <w:lang w:val="en-US"/>
        </w:rPr>
      </w:pPr>
      <w:r w:rsidRPr="00690A26">
        <w:rPr>
          <w:lang w:val="en-US"/>
        </w:rPr>
        <w:t xml:space="preserve">          $ref: '</w:t>
      </w:r>
      <w:r w:rsidR="00876ECB">
        <w:t>TS29571_CommonData.yaml</w:t>
      </w:r>
      <w:r w:rsidRPr="00690A26">
        <w:rPr>
          <w:lang w:val="en-US"/>
        </w:rPr>
        <w:t>#/components/schemas/Fqdn'</w:t>
      </w:r>
    </w:p>
    <w:p w14:paraId="00CC2BB2" w14:textId="77777777" w:rsidR="00820B3D" w:rsidRPr="00690A26" w:rsidRDefault="00820B3D" w:rsidP="00820B3D">
      <w:pPr>
        <w:pStyle w:val="PL"/>
      </w:pPr>
      <w:r w:rsidRPr="00690A26">
        <w:t xml:space="preserve">        interPlmnFqdn:</w:t>
      </w:r>
    </w:p>
    <w:p w14:paraId="33B50848" w14:textId="5E68563C" w:rsidR="00820B3D" w:rsidRPr="00510606" w:rsidRDefault="00820B3D" w:rsidP="00820B3D">
      <w:pPr>
        <w:pStyle w:val="PL"/>
        <w:rPr>
          <w:lang w:val="en-US"/>
        </w:rPr>
      </w:pPr>
      <w:r w:rsidRPr="00690A26">
        <w:t xml:space="preserve">          $ref: '</w:t>
      </w:r>
      <w:r w:rsidR="00876ECB">
        <w:t>TS29571_CommonData.yaml</w:t>
      </w:r>
      <w:r w:rsidRPr="00690A26">
        <w:rPr>
          <w:lang w:val="en-US"/>
        </w:rPr>
        <w:t>#</w:t>
      </w:r>
      <w:r w:rsidRPr="00690A26">
        <w:t>/components/schemas/Fqdn'</w:t>
      </w:r>
    </w:p>
    <w:p w14:paraId="73E22D78" w14:textId="77777777" w:rsidR="00A16735" w:rsidRPr="00690A26" w:rsidRDefault="00A16735" w:rsidP="00A16735">
      <w:pPr>
        <w:pStyle w:val="PL"/>
        <w:rPr>
          <w:lang w:val="en-US"/>
        </w:rPr>
      </w:pPr>
      <w:r w:rsidRPr="00690A26">
        <w:rPr>
          <w:lang w:val="en-US"/>
        </w:rPr>
        <w:t xml:space="preserve">        ipv4Addresses:</w:t>
      </w:r>
    </w:p>
    <w:p w14:paraId="46F756D2" w14:textId="77777777" w:rsidR="00A16735" w:rsidRPr="00690A26" w:rsidRDefault="00A16735" w:rsidP="00A16735">
      <w:pPr>
        <w:pStyle w:val="PL"/>
        <w:rPr>
          <w:lang w:val="en-US"/>
        </w:rPr>
      </w:pPr>
      <w:r w:rsidRPr="00690A26">
        <w:rPr>
          <w:lang w:val="en-US"/>
        </w:rPr>
        <w:t xml:space="preserve">          type: array</w:t>
      </w:r>
    </w:p>
    <w:p w14:paraId="19CA8471" w14:textId="77777777" w:rsidR="00A16735" w:rsidRPr="00690A26" w:rsidRDefault="00A16735" w:rsidP="00A16735">
      <w:pPr>
        <w:pStyle w:val="PL"/>
        <w:rPr>
          <w:lang w:val="en-US"/>
        </w:rPr>
      </w:pPr>
      <w:r w:rsidRPr="00690A26">
        <w:rPr>
          <w:lang w:val="en-US"/>
        </w:rPr>
        <w:t xml:space="preserve">          items:</w:t>
      </w:r>
    </w:p>
    <w:p w14:paraId="0947A7D7" w14:textId="77777777" w:rsidR="00A16735" w:rsidRPr="00690A26" w:rsidRDefault="00A16735" w:rsidP="00A16735">
      <w:pPr>
        <w:pStyle w:val="PL"/>
        <w:rPr>
          <w:lang w:val="en-US"/>
        </w:rPr>
      </w:pPr>
      <w:r w:rsidRPr="00690A26">
        <w:rPr>
          <w:lang w:val="en-US"/>
        </w:rPr>
        <w:lastRenderedPageBreak/>
        <w:t xml:space="preserve">            $ref: 'TS29571_CommonData.yaml#/components/schemas/Ipv4Addr'</w:t>
      </w:r>
    </w:p>
    <w:p w14:paraId="1CFE8CD8"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C6DF49C" w14:textId="77777777" w:rsidR="00A16735" w:rsidRPr="00690A26" w:rsidRDefault="00A16735" w:rsidP="00A16735">
      <w:pPr>
        <w:pStyle w:val="PL"/>
        <w:rPr>
          <w:lang w:val="en-US"/>
        </w:rPr>
      </w:pPr>
      <w:r w:rsidRPr="00690A26">
        <w:rPr>
          <w:lang w:val="en-US"/>
        </w:rPr>
        <w:t xml:space="preserve">        ipv6Addresses:</w:t>
      </w:r>
    </w:p>
    <w:p w14:paraId="514E0313" w14:textId="77777777" w:rsidR="00A16735" w:rsidRPr="00690A26" w:rsidRDefault="00A16735" w:rsidP="00A16735">
      <w:pPr>
        <w:pStyle w:val="PL"/>
        <w:rPr>
          <w:lang w:val="en-US"/>
        </w:rPr>
      </w:pPr>
      <w:r w:rsidRPr="00690A26">
        <w:rPr>
          <w:lang w:val="en-US"/>
        </w:rPr>
        <w:t xml:space="preserve">          type: array</w:t>
      </w:r>
    </w:p>
    <w:p w14:paraId="38D8DA3A" w14:textId="77777777" w:rsidR="00A16735" w:rsidRPr="00690A26" w:rsidRDefault="00A16735" w:rsidP="00A16735">
      <w:pPr>
        <w:pStyle w:val="PL"/>
        <w:rPr>
          <w:lang w:val="en-US"/>
        </w:rPr>
      </w:pPr>
      <w:r w:rsidRPr="00690A26">
        <w:rPr>
          <w:lang w:val="en-US"/>
        </w:rPr>
        <w:t xml:space="preserve">          items:</w:t>
      </w:r>
    </w:p>
    <w:p w14:paraId="7238B33E" w14:textId="77777777" w:rsidR="00A16735" w:rsidRPr="00690A26" w:rsidRDefault="00A16735" w:rsidP="00A16735">
      <w:pPr>
        <w:pStyle w:val="PL"/>
        <w:rPr>
          <w:lang w:val="en-US"/>
        </w:rPr>
      </w:pPr>
      <w:r w:rsidRPr="00690A26">
        <w:rPr>
          <w:lang w:val="en-US"/>
        </w:rPr>
        <w:t xml:space="preserve">            $ref: 'TS29571_CommonData.yaml#/components/schemas/Ipv6Addr'</w:t>
      </w:r>
    </w:p>
    <w:p w14:paraId="04413901"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8C6F87A" w14:textId="77777777" w:rsidR="00750C77" w:rsidRPr="00690A26" w:rsidRDefault="00750C77" w:rsidP="00750C77">
      <w:pPr>
        <w:pStyle w:val="PL"/>
      </w:pPr>
      <w:r w:rsidRPr="00690A26">
        <w:t xml:space="preserve">        allowedPlmns:</w:t>
      </w:r>
    </w:p>
    <w:p w14:paraId="54371418" w14:textId="77777777" w:rsidR="00750C77" w:rsidRPr="00690A26" w:rsidRDefault="00750C77" w:rsidP="00750C77">
      <w:pPr>
        <w:pStyle w:val="PL"/>
      </w:pPr>
      <w:r w:rsidRPr="00690A26">
        <w:t xml:space="preserve">          type: array</w:t>
      </w:r>
    </w:p>
    <w:p w14:paraId="600ACA43" w14:textId="77777777" w:rsidR="00750C77" w:rsidRPr="00690A26" w:rsidRDefault="00750C77" w:rsidP="00750C77">
      <w:pPr>
        <w:pStyle w:val="PL"/>
      </w:pPr>
      <w:r w:rsidRPr="00690A26">
        <w:t xml:space="preserve">          items:</w:t>
      </w:r>
    </w:p>
    <w:p w14:paraId="18FE5B9C" w14:textId="77777777" w:rsidR="00750C77" w:rsidRPr="00690A26" w:rsidRDefault="00750C77" w:rsidP="00750C77">
      <w:pPr>
        <w:pStyle w:val="PL"/>
      </w:pPr>
      <w:r w:rsidRPr="00690A26">
        <w:t xml:space="preserve">            $ref: 'TS29571_CommonData.yaml#/components/schemas/PlmnId'</w:t>
      </w:r>
    </w:p>
    <w:p w14:paraId="710D3F65" w14:textId="77777777" w:rsidR="00750C77" w:rsidRPr="00690A26" w:rsidRDefault="00750C77" w:rsidP="00750C77">
      <w:pPr>
        <w:pStyle w:val="PL"/>
      </w:pPr>
      <w:r w:rsidRPr="00690A26">
        <w:t xml:space="preserve">          minItems: 1</w:t>
      </w:r>
    </w:p>
    <w:p w14:paraId="2445E9B9" w14:textId="77777777" w:rsidR="00750C77" w:rsidRPr="00690A26" w:rsidRDefault="00750C77" w:rsidP="00750C77">
      <w:pPr>
        <w:pStyle w:val="PL"/>
      </w:pPr>
      <w:r w:rsidRPr="00690A26">
        <w:t xml:space="preserve">        allowedSnpns:</w:t>
      </w:r>
    </w:p>
    <w:p w14:paraId="29242491" w14:textId="77777777" w:rsidR="00750C77" w:rsidRPr="00690A26" w:rsidRDefault="00750C77" w:rsidP="00750C77">
      <w:pPr>
        <w:pStyle w:val="PL"/>
      </w:pPr>
      <w:r w:rsidRPr="00690A26">
        <w:t xml:space="preserve">          type: array</w:t>
      </w:r>
    </w:p>
    <w:p w14:paraId="6A9B97A7" w14:textId="77777777" w:rsidR="00750C77" w:rsidRPr="00690A26" w:rsidRDefault="00750C77" w:rsidP="00750C77">
      <w:pPr>
        <w:pStyle w:val="PL"/>
      </w:pPr>
      <w:r w:rsidRPr="00690A26">
        <w:t xml:space="preserve">          items:</w:t>
      </w:r>
    </w:p>
    <w:p w14:paraId="6E15DEB9" w14:textId="77777777" w:rsidR="00750C77" w:rsidRPr="00690A26" w:rsidRDefault="00750C77" w:rsidP="00750C77">
      <w:pPr>
        <w:pStyle w:val="PL"/>
      </w:pPr>
      <w:r w:rsidRPr="00690A26">
        <w:t xml:space="preserve">            $ref: 'TS29571_CommonData.yaml#/components/schemas/PlmnIdNid'</w:t>
      </w:r>
    </w:p>
    <w:p w14:paraId="580E3F1D" w14:textId="77777777" w:rsidR="00750C77" w:rsidRPr="00690A26" w:rsidRDefault="00750C77" w:rsidP="00750C77">
      <w:pPr>
        <w:pStyle w:val="PL"/>
      </w:pPr>
      <w:r w:rsidRPr="00690A26">
        <w:t xml:space="preserve">          minItems: 1</w:t>
      </w:r>
    </w:p>
    <w:p w14:paraId="3598288F" w14:textId="77777777" w:rsidR="00750C77" w:rsidRPr="00690A26" w:rsidRDefault="00750C77" w:rsidP="00750C77">
      <w:pPr>
        <w:pStyle w:val="PL"/>
      </w:pPr>
      <w:r w:rsidRPr="00690A26">
        <w:t xml:space="preserve">        allowedNfTypes:</w:t>
      </w:r>
    </w:p>
    <w:p w14:paraId="2958B471" w14:textId="77777777" w:rsidR="00750C77" w:rsidRPr="00690A26" w:rsidRDefault="00750C77" w:rsidP="00750C77">
      <w:pPr>
        <w:pStyle w:val="PL"/>
      </w:pPr>
      <w:r w:rsidRPr="00690A26">
        <w:t xml:space="preserve">          type: array</w:t>
      </w:r>
    </w:p>
    <w:p w14:paraId="4B0F1942" w14:textId="77777777" w:rsidR="00750C77" w:rsidRPr="00690A26" w:rsidRDefault="00750C77" w:rsidP="00750C77">
      <w:pPr>
        <w:pStyle w:val="PL"/>
      </w:pPr>
      <w:r w:rsidRPr="00690A26">
        <w:t xml:space="preserve">          items:</w:t>
      </w:r>
    </w:p>
    <w:p w14:paraId="1D48DA63" w14:textId="049443BC" w:rsidR="00750C77" w:rsidRPr="00690A26" w:rsidRDefault="00750C77" w:rsidP="00750C77">
      <w:pPr>
        <w:pStyle w:val="PL"/>
      </w:pPr>
      <w:r w:rsidRPr="00690A26">
        <w:t xml:space="preserve">            $ref: '</w:t>
      </w:r>
      <w:r w:rsidR="00A3472F">
        <w:rPr>
          <w:lang w:val="en-US"/>
        </w:rPr>
        <w:t>TS29510_Nnrf_NFManagement.yaml</w:t>
      </w:r>
      <w:r w:rsidRPr="00690A26">
        <w:t>#/components/schemas/NFType'</w:t>
      </w:r>
    </w:p>
    <w:p w14:paraId="0EEEC08A" w14:textId="77777777" w:rsidR="00750C77" w:rsidRPr="00690A26" w:rsidRDefault="00750C77" w:rsidP="00750C77">
      <w:pPr>
        <w:pStyle w:val="PL"/>
      </w:pPr>
      <w:r w:rsidRPr="00690A26">
        <w:t xml:space="preserve">          minItems: 1</w:t>
      </w:r>
    </w:p>
    <w:p w14:paraId="785D26ED" w14:textId="77777777" w:rsidR="00750C77" w:rsidRPr="00690A26" w:rsidRDefault="00750C77" w:rsidP="00750C77">
      <w:pPr>
        <w:pStyle w:val="PL"/>
      </w:pPr>
      <w:r w:rsidRPr="00690A26">
        <w:t xml:space="preserve">        allowedNfDomains:</w:t>
      </w:r>
    </w:p>
    <w:p w14:paraId="28AB462A" w14:textId="77777777" w:rsidR="00750C77" w:rsidRPr="00690A26" w:rsidRDefault="00750C77" w:rsidP="00750C77">
      <w:pPr>
        <w:pStyle w:val="PL"/>
      </w:pPr>
      <w:r w:rsidRPr="00690A26">
        <w:t xml:space="preserve">          type: array</w:t>
      </w:r>
    </w:p>
    <w:p w14:paraId="4DAF7AAB" w14:textId="77777777" w:rsidR="00750C77" w:rsidRPr="00690A26" w:rsidRDefault="00750C77" w:rsidP="00750C77">
      <w:pPr>
        <w:pStyle w:val="PL"/>
      </w:pPr>
      <w:r w:rsidRPr="00690A26">
        <w:t xml:space="preserve">          items:</w:t>
      </w:r>
    </w:p>
    <w:p w14:paraId="6001E1EA" w14:textId="77777777" w:rsidR="00750C77" w:rsidRPr="00690A26" w:rsidRDefault="00750C77" w:rsidP="00750C77">
      <w:pPr>
        <w:pStyle w:val="PL"/>
      </w:pPr>
      <w:r w:rsidRPr="00690A26">
        <w:t xml:space="preserve">            type: string</w:t>
      </w:r>
    </w:p>
    <w:p w14:paraId="4344A826" w14:textId="77777777" w:rsidR="00750C77" w:rsidRPr="00690A26" w:rsidRDefault="00750C77" w:rsidP="00750C77">
      <w:pPr>
        <w:pStyle w:val="PL"/>
      </w:pPr>
      <w:r w:rsidRPr="00690A26">
        <w:t xml:space="preserve">          minItems: 1</w:t>
      </w:r>
    </w:p>
    <w:p w14:paraId="3BF380FD" w14:textId="77777777" w:rsidR="00750C77" w:rsidRPr="00690A26" w:rsidRDefault="00750C77" w:rsidP="00750C77">
      <w:pPr>
        <w:pStyle w:val="PL"/>
      </w:pPr>
      <w:r w:rsidRPr="00690A26">
        <w:t xml:space="preserve">        allowedNssais:</w:t>
      </w:r>
    </w:p>
    <w:p w14:paraId="07A832D2" w14:textId="77777777" w:rsidR="00750C77" w:rsidRPr="00690A26" w:rsidRDefault="00750C77" w:rsidP="00750C77">
      <w:pPr>
        <w:pStyle w:val="PL"/>
      </w:pPr>
      <w:r w:rsidRPr="00690A26">
        <w:t xml:space="preserve">          type: array</w:t>
      </w:r>
    </w:p>
    <w:p w14:paraId="5AB24BA6" w14:textId="77777777" w:rsidR="00750C77" w:rsidRPr="00690A26" w:rsidRDefault="00750C77" w:rsidP="00750C77">
      <w:pPr>
        <w:pStyle w:val="PL"/>
      </w:pPr>
      <w:r w:rsidRPr="00690A26">
        <w:t xml:space="preserve">          items:</w:t>
      </w:r>
    </w:p>
    <w:p w14:paraId="050D0356" w14:textId="77777777" w:rsidR="00750C77" w:rsidRPr="00690A26" w:rsidRDefault="00750C77" w:rsidP="00750C77">
      <w:pPr>
        <w:pStyle w:val="PL"/>
      </w:pPr>
      <w:r w:rsidRPr="00690A26">
        <w:t xml:space="preserve">            $ref: 'TS29571_CommonData.yaml#/components/schemas/</w:t>
      </w:r>
      <w:r>
        <w:t>Ext</w:t>
      </w:r>
      <w:r w:rsidRPr="00690A26">
        <w:t>Snssai'</w:t>
      </w:r>
    </w:p>
    <w:p w14:paraId="5F45C086" w14:textId="77777777" w:rsidR="00750C77" w:rsidRPr="00760373" w:rsidRDefault="00750C77" w:rsidP="00750C77">
      <w:pPr>
        <w:pStyle w:val="PL"/>
      </w:pPr>
      <w:r w:rsidRPr="00690A26">
        <w:t xml:space="preserve">          minItems: 1</w:t>
      </w:r>
    </w:p>
    <w:p w14:paraId="71D6662A" w14:textId="77777777" w:rsidR="00C47A8C" w:rsidRDefault="00C47A8C" w:rsidP="00C47A8C">
      <w:pPr>
        <w:pStyle w:val="PL"/>
        <w:rPr>
          <w:lang w:eastAsia="zh-CN"/>
        </w:rPr>
      </w:pPr>
      <w:r>
        <w:rPr>
          <w:lang w:eastAsia="zh-CN"/>
        </w:rPr>
        <w:t xml:space="preserve">        </w:t>
      </w:r>
      <w:r>
        <w:t>allowedRuleSet</w:t>
      </w:r>
      <w:r>
        <w:rPr>
          <w:lang w:eastAsia="zh-CN"/>
        </w:rPr>
        <w:t>:</w:t>
      </w:r>
    </w:p>
    <w:p w14:paraId="491A3B30" w14:textId="77777777" w:rsidR="00C47A8C" w:rsidRDefault="00C47A8C" w:rsidP="00C47A8C">
      <w:pPr>
        <w:pStyle w:val="PL"/>
        <w:rPr>
          <w:lang w:eastAsia="zh-CN"/>
        </w:rPr>
      </w:pPr>
      <w:r>
        <w:rPr>
          <w:lang w:eastAsia="zh-CN"/>
        </w:rPr>
        <w:t xml:space="preserve">          </w:t>
      </w:r>
      <w:r w:rsidRPr="009F1CC4">
        <w:t>description:</w:t>
      </w:r>
      <w:r w:rsidRPr="00544965">
        <w:t xml:space="preserve"> </w:t>
      </w:r>
      <w:r>
        <w:t>A</w:t>
      </w:r>
      <w:r w:rsidRPr="00533C32">
        <w:t xml:space="preserve"> map</w:t>
      </w:r>
      <w:r>
        <w:t xml:space="preserve"> </w:t>
      </w:r>
      <w:r w:rsidRPr="00533C32">
        <w:t xml:space="preserve">(list of key-value pairs) where </w:t>
      </w:r>
      <w:r>
        <w:rPr>
          <w:rFonts w:cs="Arial"/>
          <w:szCs w:val="18"/>
        </w:rPr>
        <w:t>a valid JSON pointer Id</w:t>
      </w:r>
      <w:r w:rsidRPr="00533C32">
        <w:t xml:space="preserve"> serves as key</w:t>
      </w:r>
    </w:p>
    <w:p w14:paraId="0E5D89DD" w14:textId="77777777" w:rsidR="00C47A8C" w:rsidRPr="00690A26" w:rsidRDefault="00C47A8C" w:rsidP="00C47A8C">
      <w:pPr>
        <w:pStyle w:val="PL"/>
      </w:pPr>
      <w:r>
        <w:rPr>
          <w:lang w:eastAsia="zh-CN"/>
        </w:rPr>
        <w:t xml:space="preserve">          </w:t>
      </w:r>
      <w:r w:rsidRPr="00690A26">
        <w:t xml:space="preserve">type: </w:t>
      </w:r>
      <w:r>
        <w:t>object</w:t>
      </w:r>
    </w:p>
    <w:p w14:paraId="357EAC91" w14:textId="77777777" w:rsidR="00C47A8C" w:rsidRPr="00690A26" w:rsidRDefault="00C47A8C" w:rsidP="00C47A8C">
      <w:pPr>
        <w:pStyle w:val="PL"/>
      </w:pPr>
      <w:r w:rsidRPr="00690A26">
        <w:t xml:space="preserve">          </w:t>
      </w:r>
      <w:r>
        <w:rPr>
          <w:lang w:eastAsia="zh-CN"/>
        </w:rPr>
        <w:t>additionalProperties</w:t>
      </w:r>
      <w:r w:rsidRPr="00690A26">
        <w:t>:</w:t>
      </w:r>
    </w:p>
    <w:p w14:paraId="57AF02E0" w14:textId="77777777" w:rsidR="00C47A8C" w:rsidRPr="00690A26" w:rsidRDefault="00C47A8C" w:rsidP="00C47A8C">
      <w:pPr>
        <w:pStyle w:val="PL"/>
      </w:pPr>
      <w:r w:rsidRPr="00690A26">
        <w:t xml:space="preserve">            $ref: '</w:t>
      </w:r>
      <w:r>
        <w:rPr>
          <w:lang w:val="en-US"/>
        </w:rPr>
        <w:t>TS29510_Nnrf_NFManagement.yaml</w:t>
      </w:r>
      <w:r w:rsidRPr="00690A26">
        <w:t>#/components/schemas/</w:t>
      </w:r>
      <w:r>
        <w:t>RuleSet'</w:t>
      </w:r>
    </w:p>
    <w:p w14:paraId="700E4129" w14:textId="77777777" w:rsidR="00C47A8C" w:rsidRPr="00760373" w:rsidRDefault="00C47A8C" w:rsidP="00C47A8C">
      <w:pPr>
        <w:pStyle w:val="PL"/>
      </w:pPr>
      <w:r w:rsidRPr="00690A26">
        <w:t xml:space="preserve">          </w:t>
      </w:r>
      <w:r w:rsidRPr="00690A26">
        <w:rPr>
          <w:rFonts w:hint="eastAsia"/>
          <w:lang w:eastAsia="zh-CN"/>
        </w:rPr>
        <w:t>minProperties</w:t>
      </w:r>
      <w:r w:rsidRPr="00690A26">
        <w:t>:</w:t>
      </w:r>
      <w:r w:rsidRPr="00690A26">
        <w:rPr>
          <w:rFonts w:hint="eastAsia"/>
          <w:lang w:eastAsia="zh-CN"/>
        </w:rPr>
        <w:t xml:space="preserve"> 1</w:t>
      </w:r>
    </w:p>
    <w:p w14:paraId="553488FE" w14:textId="77777777" w:rsidR="00A16735" w:rsidRPr="00690A26" w:rsidRDefault="00A16735" w:rsidP="00A16735">
      <w:pPr>
        <w:pStyle w:val="PL"/>
        <w:rPr>
          <w:lang w:val="en-US"/>
        </w:rPr>
      </w:pPr>
      <w:r w:rsidRPr="00690A26">
        <w:rPr>
          <w:lang w:val="en-US"/>
        </w:rPr>
        <w:t xml:space="preserve">        capacity:</w:t>
      </w:r>
    </w:p>
    <w:p w14:paraId="5B7869DD" w14:textId="77777777" w:rsidR="00A16735" w:rsidRPr="00690A26" w:rsidRDefault="00A16735" w:rsidP="00A16735">
      <w:pPr>
        <w:pStyle w:val="PL"/>
        <w:rPr>
          <w:lang w:val="en-US"/>
        </w:rPr>
      </w:pPr>
      <w:r w:rsidRPr="00690A26">
        <w:rPr>
          <w:lang w:val="en-US"/>
        </w:rPr>
        <w:t xml:space="preserve">          type: integer</w:t>
      </w:r>
    </w:p>
    <w:p w14:paraId="35822B36" w14:textId="77777777" w:rsidR="00A16735" w:rsidRPr="00690A26" w:rsidRDefault="00A16735" w:rsidP="00A16735">
      <w:pPr>
        <w:pStyle w:val="PL"/>
        <w:rPr>
          <w:lang w:val="en-US"/>
        </w:rPr>
      </w:pPr>
      <w:r w:rsidRPr="00690A26">
        <w:rPr>
          <w:lang w:val="en-US"/>
        </w:rPr>
        <w:t xml:space="preserve">          minimum: 0</w:t>
      </w:r>
    </w:p>
    <w:p w14:paraId="5DC08DFB" w14:textId="77777777" w:rsidR="00A16735" w:rsidRPr="00690A26" w:rsidRDefault="00A16735" w:rsidP="00A16735">
      <w:pPr>
        <w:pStyle w:val="PL"/>
        <w:rPr>
          <w:lang w:val="en-US"/>
        </w:rPr>
      </w:pPr>
      <w:r w:rsidRPr="00690A26">
        <w:rPr>
          <w:lang w:val="en-US"/>
        </w:rPr>
        <w:t xml:space="preserve">          maximum: 65535</w:t>
      </w:r>
    </w:p>
    <w:p w14:paraId="3F13CE72"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75E3B358" w14:textId="77777777" w:rsidR="00A16735" w:rsidRPr="00690A26" w:rsidRDefault="00A16735" w:rsidP="00A16735">
      <w:pPr>
        <w:pStyle w:val="PL"/>
      </w:pPr>
      <w:r w:rsidRPr="00690A26">
        <w:t xml:space="preserve">          type: integer</w:t>
      </w:r>
    </w:p>
    <w:p w14:paraId="3B641F32"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0B0D8E1E"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2211DD48" w14:textId="77777777" w:rsidR="00A16735" w:rsidRDefault="00A16735" w:rsidP="00A16735">
      <w:pPr>
        <w:pStyle w:val="PL"/>
        <w:rPr>
          <w:lang w:val="en-US" w:eastAsia="zh-CN"/>
        </w:rPr>
      </w:pPr>
      <w:r>
        <w:rPr>
          <w:lang w:val="en-US" w:eastAsia="zh-CN"/>
        </w:rPr>
        <w:t xml:space="preserve">        loadTimeStamp:</w:t>
      </w:r>
    </w:p>
    <w:p w14:paraId="2262D878"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451727BE" w14:textId="77777777" w:rsidR="00A16735" w:rsidRPr="00690A26" w:rsidRDefault="00A16735" w:rsidP="00A16735">
      <w:pPr>
        <w:pStyle w:val="PL"/>
        <w:rPr>
          <w:lang w:val="en-US"/>
        </w:rPr>
      </w:pPr>
      <w:r w:rsidRPr="00690A26">
        <w:rPr>
          <w:lang w:val="en-US"/>
        </w:rPr>
        <w:t xml:space="preserve">        locality:</w:t>
      </w:r>
    </w:p>
    <w:p w14:paraId="245C8E0D" w14:textId="77777777" w:rsidR="00A16735" w:rsidRPr="00690A26" w:rsidRDefault="00A16735" w:rsidP="00A16735">
      <w:pPr>
        <w:pStyle w:val="PL"/>
        <w:rPr>
          <w:lang w:val="en-US"/>
        </w:rPr>
      </w:pPr>
      <w:r w:rsidRPr="00690A26">
        <w:rPr>
          <w:lang w:val="en-US"/>
        </w:rPr>
        <w:t xml:space="preserve">          type: string</w:t>
      </w:r>
    </w:p>
    <w:p w14:paraId="6B5BA90D" w14:textId="77777777" w:rsidR="00256456" w:rsidRPr="00690A26" w:rsidRDefault="00256456" w:rsidP="00256456">
      <w:pPr>
        <w:pStyle w:val="PL"/>
      </w:pPr>
      <w:r w:rsidRPr="00690A26">
        <w:t xml:space="preserve">        </w:t>
      </w:r>
      <w:r>
        <w:t>extL</w:t>
      </w:r>
      <w:r w:rsidRPr="00690A26">
        <w:t>ocality:</w:t>
      </w:r>
    </w:p>
    <w:p w14:paraId="36713708" w14:textId="77777777" w:rsidR="00256456" w:rsidRDefault="00256456" w:rsidP="00256456">
      <w:pPr>
        <w:pStyle w:val="PL"/>
      </w:pPr>
      <w:r w:rsidRPr="009F1CC4">
        <w:t xml:space="preserve">  </w:t>
      </w:r>
      <w:r>
        <w:t xml:space="preserve">    </w:t>
      </w:r>
      <w:r w:rsidRPr="009F1CC4">
        <w:t xml:space="preserve">    description:</w:t>
      </w:r>
      <w:r w:rsidRPr="00544965">
        <w:t xml:space="preserve"> </w:t>
      </w:r>
      <w:r>
        <w:t>&gt;</w:t>
      </w:r>
    </w:p>
    <w:p w14:paraId="3059098B" w14:textId="0F0730A2" w:rsidR="00256456" w:rsidRDefault="00256456" w:rsidP="00256456">
      <w:pPr>
        <w:pStyle w:val="PL"/>
      </w:pPr>
      <w:r>
        <w:t xml:space="preserve">            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1A0E62">
        <w:t xml:space="preserve"> </w:t>
      </w:r>
      <w:r w:rsidRPr="00533C32">
        <w:t>serves</w:t>
      </w:r>
    </w:p>
    <w:p w14:paraId="62CFF8F4" w14:textId="77777777" w:rsidR="00256456" w:rsidRDefault="00256456" w:rsidP="00256456">
      <w:pPr>
        <w:pStyle w:val="PL"/>
        <w:rPr>
          <w:lang w:val="en-US"/>
        </w:rPr>
      </w:pPr>
      <w:r>
        <w:t xml:space="preserve">            </w:t>
      </w:r>
      <w:r w:rsidRPr="00533C32">
        <w:t>as key</w:t>
      </w:r>
      <w:r>
        <w:t xml:space="preserve"> </w:t>
      </w:r>
      <w:r>
        <w:rPr>
          <w:lang w:eastAsia="zh-CN"/>
        </w:rPr>
        <w:t>representing a type of locality</w:t>
      </w:r>
    </w:p>
    <w:p w14:paraId="5F8E9237" w14:textId="77777777" w:rsidR="00256456" w:rsidRDefault="00256456" w:rsidP="00256456">
      <w:pPr>
        <w:pStyle w:val="PL"/>
        <w:rPr>
          <w:lang w:eastAsia="zh-CN"/>
        </w:rPr>
      </w:pPr>
      <w:r>
        <w:rPr>
          <w:lang w:eastAsia="zh-CN"/>
        </w:rPr>
        <w:t xml:space="preserve">          type: object</w:t>
      </w:r>
    </w:p>
    <w:p w14:paraId="7B8C1F32" w14:textId="77777777" w:rsidR="00256456" w:rsidRDefault="00256456" w:rsidP="00256456">
      <w:pPr>
        <w:pStyle w:val="PL"/>
        <w:rPr>
          <w:lang w:eastAsia="zh-CN"/>
        </w:rPr>
      </w:pPr>
      <w:r>
        <w:rPr>
          <w:lang w:eastAsia="zh-CN"/>
        </w:rPr>
        <w:t xml:space="preserve">          additionalProperties:</w:t>
      </w:r>
    </w:p>
    <w:p w14:paraId="4995AB7D" w14:textId="77777777" w:rsidR="00256456" w:rsidRDefault="00256456" w:rsidP="00256456">
      <w:pPr>
        <w:pStyle w:val="PL"/>
        <w:rPr>
          <w:lang w:eastAsia="zh-CN"/>
        </w:rPr>
      </w:pPr>
      <w:r>
        <w:rPr>
          <w:lang w:eastAsia="zh-CN"/>
        </w:rPr>
        <w:t xml:space="preserve">            type: string</w:t>
      </w:r>
    </w:p>
    <w:p w14:paraId="0DE0AAA9" w14:textId="77777777" w:rsidR="00256456" w:rsidRPr="00690A26" w:rsidRDefault="00256456" w:rsidP="00256456">
      <w:pPr>
        <w:pStyle w:val="PL"/>
        <w:rPr>
          <w:lang w:val="en-US"/>
        </w:rPr>
      </w:pPr>
      <w:r>
        <w:rPr>
          <w:lang w:eastAsia="zh-CN"/>
        </w:rPr>
        <w:t xml:space="preserve">          minProperties: 1</w:t>
      </w:r>
    </w:p>
    <w:p w14:paraId="0DC23D07" w14:textId="77777777" w:rsidR="00A16735" w:rsidRPr="00690A26" w:rsidRDefault="00A16735" w:rsidP="00A16735">
      <w:pPr>
        <w:pStyle w:val="PL"/>
        <w:rPr>
          <w:lang w:val="en-US"/>
        </w:rPr>
      </w:pPr>
      <w:r w:rsidRPr="00690A26">
        <w:rPr>
          <w:lang w:val="en-US"/>
        </w:rPr>
        <w:t xml:space="preserve">        priority:</w:t>
      </w:r>
    </w:p>
    <w:p w14:paraId="6FABE0C6" w14:textId="77777777" w:rsidR="00A16735" w:rsidRPr="00690A26" w:rsidRDefault="00A16735" w:rsidP="00A16735">
      <w:pPr>
        <w:pStyle w:val="PL"/>
        <w:rPr>
          <w:lang w:val="en-US"/>
        </w:rPr>
      </w:pPr>
      <w:r w:rsidRPr="00690A26">
        <w:rPr>
          <w:lang w:val="en-US"/>
        </w:rPr>
        <w:t xml:space="preserve">          type: integer</w:t>
      </w:r>
    </w:p>
    <w:p w14:paraId="2FDB04B7" w14:textId="77777777" w:rsidR="00A16735" w:rsidRPr="00690A26" w:rsidRDefault="00A16735" w:rsidP="00A16735">
      <w:pPr>
        <w:pStyle w:val="PL"/>
        <w:rPr>
          <w:lang w:val="en-US"/>
        </w:rPr>
      </w:pPr>
      <w:r w:rsidRPr="00690A26">
        <w:rPr>
          <w:lang w:val="en-US"/>
        </w:rPr>
        <w:t xml:space="preserve">          minimum: 0</w:t>
      </w:r>
    </w:p>
    <w:p w14:paraId="0050B2D5" w14:textId="77777777" w:rsidR="00A16735" w:rsidRPr="00690A26" w:rsidRDefault="00A16735" w:rsidP="00A16735">
      <w:pPr>
        <w:pStyle w:val="PL"/>
        <w:rPr>
          <w:lang w:val="en-US"/>
        </w:rPr>
      </w:pPr>
      <w:r w:rsidRPr="00690A26">
        <w:rPr>
          <w:lang w:val="en-US"/>
        </w:rPr>
        <w:t xml:space="preserve">          maximum: 65535</w:t>
      </w:r>
    </w:p>
    <w:p w14:paraId="32E93A65" w14:textId="77777777" w:rsidR="00A16735" w:rsidRPr="00690A26" w:rsidRDefault="00A16735" w:rsidP="00A16735">
      <w:pPr>
        <w:pStyle w:val="PL"/>
        <w:rPr>
          <w:lang w:val="en-US"/>
        </w:rPr>
      </w:pPr>
      <w:r w:rsidRPr="00690A26">
        <w:rPr>
          <w:lang w:val="en-US"/>
        </w:rPr>
        <w:t xml:space="preserve">        udrInfo:</w:t>
      </w:r>
    </w:p>
    <w:p w14:paraId="38720431" w14:textId="77777777" w:rsidR="00A16735" w:rsidRPr="00690A26" w:rsidRDefault="00A16735" w:rsidP="00A16735">
      <w:pPr>
        <w:pStyle w:val="PL"/>
        <w:rPr>
          <w:lang w:val="en-US"/>
        </w:rPr>
      </w:pPr>
      <w:r w:rsidRPr="00690A26">
        <w:rPr>
          <w:lang w:val="en-US"/>
        </w:rPr>
        <w:t xml:space="preserve">          $ref: 'TS29510_Nnrf_NFManagement.yaml#/components/schemas/UdrInfo'</w:t>
      </w:r>
    </w:p>
    <w:p w14:paraId="0917A951" w14:textId="77777777" w:rsidR="00A16735" w:rsidRPr="00690A26" w:rsidRDefault="00A16735" w:rsidP="00A16735">
      <w:pPr>
        <w:pStyle w:val="PL"/>
        <w:rPr>
          <w:lang w:eastAsia="zh-CN"/>
        </w:rPr>
      </w:pPr>
      <w:r w:rsidRPr="00690A26">
        <w:t xml:space="preserve">        </w:t>
      </w:r>
      <w:r w:rsidRPr="00690A26">
        <w:rPr>
          <w:rFonts w:hint="eastAsia"/>
          <w:lang w:eastAsia="zh-CN"/>
        </w:rPr>
        <w:t>udr</w:t>
      </w:r>
      <w:r w:rsidRPr="00690A26">
        <w:t>Info</w:t>
      </w:r>
      <w:r w:rsidR="00DA2AF2">
        <w:t>List</w:t>
      </w:r>
      <w:r w:rsidRPr="00690A26">
        <w:t>:</w:t>
      </w:r>
    </w:p>
    <w:p w14:paraId="6B8EAD60"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0DB07B7E"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421F649" w14:textId="0CBA8642"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UdrInfo</w:t>
      </w:r>
    </w:p>
    <w:p w14:paraId="6BC72FE9" w14:textId="77777777" w:rsidR="00DA2AF2" w:rsidRPr="00690A26" w:rsidRDefault="00DA2AF2" w:rsidP="00DA2AF2">
      <w:pPr>
        <w:pStyle w:val="PL"/>
        <w:rPr>
          <w:lang w:eastAsia="zh-CN"/>
        </w:rPr>
      </w:pPr>
      <w:r w:rsidRPr="00690A26">
        <w:rPr>
          <w:rFonts w:hint="eastAsia"/>
          <w:lang w:eastAsia="zh-CN"/>
        </w:rPr>
        <w:t xml:space="preserve">          type: object</w:t>
      </w:r>
    </w:p>
    <w:p w14:paraId="5385F348" w14:textId="77777777" w:rsidR="00DA2AF2" w:rsidRDefault="00DA2AF2" w:rsidP="00DA2AF2">
      <w:pPr>
        <w:pStyle w:val="PL"/>
        <w:rPr>
          <w:lang w:eastAsia="zh-CN"/>
        </w:rPr>
      </w:pPr>
      <w:r w:rsidRPr="00690A26">
        <w:rPr>
          <w:rFonts w:hint="eastAsia"/>
          <w:lang w:eastAsia="zh-CN"/>
        </w:rPr>
        <w:t xml:space="preserve">          additionalProperties:</w:t>
      </w:r>
    </w:p>
    <w:p w14:paraId="54D2F1E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Ud</w:t>
      </w:r>
      <w:r>
        <w:rPr>
          <w:lang w:eastAsia="zh-CN"/>
        </w:rPr>
        <w:t>r</w:t>
      </w:r>
      <w:r w:rsidRPr="00690A26">
        <w:t>Info'</w:t>
      </w:r>
    </w:p>
    <w:p w14:paraId="3B967E69" w14:textId="77777777" w:rsidR="00DA2AF2" w:rsidRPr="00690A26" w:rsidRDefault="00DA2AF2" w:rsidP="00DA2AF2">
      <w:pPr>
        <w:pStyle w:val="PL"/>
        <w:rPr>
          <w:lang w:eastAsia="zh-CN"/>
        </w:rPr>
      </w:pPr>
      <w:r w:rsidRPr="00690A26">
        <w:rPr>
          <w:rFonts w:hint="eastAsia"/>
          <w:lang w:eastAsia="zh-CN"/>
        </w:rPr>
        <w:t xml:space="preserve">          minProperties: 1</w:t>
      </w:r>
    </w:p>
    <w:p w14:paraId="177C6008" w14:textId="77777777" w:rsidR="00A16735" w:rsidRPr="00690A26" w:rsidRDefault="00A16735" w:rsidP="00A16735">
      <w:pPr>
        <w:pStyle w:val="PL"/>
        <w:rPr>
          <w:lang w:val="en-US"/>
        </w:rPr>
      </w:pPr>
      <w:r w:rsidRPr="00690A26">
        <w:rPr>
          <w:lang w:val="en-US"/>
        </w:rPr>
        <w:t xml:space="preserve">        udmInfo:</w:t>
      </w:r>
    </w:p>
    <w:p w14:paraId="197CDD3D" w14:textId="77777777" w:rsidR="00A16735" w:rsidRPr="00690A26" w:rsidRDefault="00A16735" w:rsidP="00A16735">
      <w:pPr>
        <w:pStyle w:val="PL"/>
        <w:rPr>
          <w:lang w:val="en-US"/>
        </w:rPr>
      </w:pPr>
      <w:r w:rsidRPr="00690A26">
        <w:rPr>
          <w:lang w:val="en-US"/>
        </w:rPr>
        <w:t xml:space="preserve">          $ref: 'TS29510_Nnrf_NFManagement.yaml#/components/schemas/UdmInfo'</w:t>
      </w:r>
    </w:p>
    <w:p w14:paraId="664027D4" w14:textId="77777777" w:rsidR="00A16735" w:rsidRPr="00690A26" w:rsidRDefault="00A16735" w:rsidP="00A16735">
      <w:pPr>
        <w:pStyle w:val="PL"/>
        <w:rPr>
          <w:lang w:eastAsia="zh-CN"/>
        </w:rPr>
      </w:pPr>
      <w:r w:rsidRPr="00690A26">
        <w:t xml:space="preserve">        </w:t>
      </w:r>
      <w:r w:rsidRPr="00690A26">
        <w:rPr>
          <w:rFonts w:hint="eastAsia"/>
          <w:lang w:eastAsia="zh-CN"/>
        </w:rPr>
        <w:t>udm</w:t>
      </w:r>
      <w:r w:rsidRPr="00690A26">
        <w:t>Info</w:t>
      </w:r>
      <w:r w:rsidR="00DA2AF2">
        <w:t>List</w:t>
      </w:r>
      <w:r w:rsidRPr="00690A26">
        <w:t>:</w:t>
      </w:r>
    </w:p>
    <w:p w14:paraId="18C20BAC"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71C6C81E"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855069B" w14:textId="622FA218"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UdmInfo</w:t>
      </w:r>
    </w:p>
    <w:p w14:paraId="4644D279" w14:textId="77777777" w:rsidR="00DA2AF2" w:rsidRDefault="00DA2AF2" w:rsidP="00DA2AF2">
      <w:pPr>
        <w:pStyle w:val="PL"/>
        <w:rPr>
          <w:lang w:eastAsia="zh-CN"/>
        </w:rPr>
      </w:pPr>
      <w:r w:rsidRPr="00690A26">
        <w:rPr>
          <w:rFonts w:hint="eastAsia"/>
          <w:lang w:eastAsia="zh-CN"/>
        </w:rPr>
        <w:lastRenderedPageBreak/>
        <w:t xml:space="preserve">          type: </w:t>
      </w:r>
      <w:r>
        <w:rPr>
          <w:lang w:eastAsia="zh-CN"/>
        </w:rPr>
        <w:t>object</w:t>
      </w:r>
    </w:p>
    <w:p w14:paraId="594B395B" w14:textId="77777777" w:rsidR="00DA2AF2" w:rsidRDefault="00DA2AF2" w:rsidP="00DA2AF2">
      <w:pPr>
        <w:pStyle w:val="PL"/>
        <w:rPr>
          <w:lang w:eastAsia="zh-CN"/>
        </w:rPr>
      </w:pPr>
      <w:r w:rsidRPr="00690A26">
        <w:rPr>
          <w:rFonts w:hint="eastAsia"/>
          <w:lang w:eastAsia="zh-CN"/>
        </w:rPr>
        <w:t xml:space="preserve">          additionalProperties:</w:t>
      </w:r>
    </w:p>
    <w:p w14:paraId="35E44A40" w14:textId="77777777" w:rsidR="00DA2AF2" w:rsidRPr="00690A26" w:rsidRDefault="00DA2AF2" w:rsidP="00DA2AF2">
      <w:pPr>
        <w:pStyle w:val="PL"/>
        <w:rPr>
          <w:lang w:eastAsia="zh-CN"/>
        </w:rPr>
      </w:pPr>
      <w:r w:rsidRPr="00690A26">
        <w:t xml:space="preserve">          </w:t>
      </w: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Udm</w:t>
      </w:r>
      <w:r w:rsidRPr="00690A26">
        <w:t>Info'</w:t>
      </w:r>
    </w:p>
    <w:p w14:paraId="12014C33" w14:textId="77777777" w:rsidR="00DA2AF2" w:rsidRDefault="00DA2AF2" w:rsidP="00DA2AF2">
      <w:pPr>
        <w:pStyle w:val="PL"/>
        <w:rPr>
          <w:lang w:eastAsia="zh-CN"/>
        </w:rPr>
      </w:pPr>
      <w:r w:rsidRPr="00690A26">
        <w:rPr>
          <w:rFonts w:hint="eastAsia"/>
          <w:lang w:eastAsia="zh-CN"/>
        </w:rPr>
        <w:t xml:space="preserve">          minProperties: 1</w:t>
      </w:r>
    </w:p>
    <w:p w14:paraId="56D4F6ED" w14:textId="77777777" w:rsidR="00A16735" w:rsidRPr="00690A26" w:rsidRDefault="00A16735" w:rsidP="00A16735">
      <w:pPr>
        <w:pStyle w:val="PL"/>
        <w:rPr>
          <w:lang w:val="en-US"/>
        </w:rPr>
      </w:pPr>
      <w:r w:rsidRPr="00690A26">
        <w:rPr>
          <w:lang w:val="en-US"/>
        </w:rPr>
        <w:t xml:space="preserve">        ausfInfo:</w:t>
      </w:r>
    </w:p>
    <w:p w14:paraId="4311B6FE" w14:textId="77777777" w:rsidR="00A16735" w:rsidRPr="00690A26" w:rsidRDefault="00A16735" w:rsidP="00A16735">
      <w:pPr>
        <w:pStyle w:val="PL"/>
        <w:rPr>
          <w:lang w:val="en-US"/>
        </w:rPr>
      </w:pPr>
      <w:r w:rsidRPr="00690A26">
        <w:rPr>
          <w:lang w:val="en-US"/>
        </w:rPr>
        <w:t xml:space="preserve">          $ref: 'TS29510_Nnrf_NFManagement.yaml#/components/schemas/AusfInfo'</w:t>
      </w:r>
    </w:p>
    <w:p w14:paraId="19A60066" w14:textId="77777777" w:rsidR="00A16735" w:rsidRPr="00690A26" w:rsidRDefault="00A16735" w:rsidP="00A16735">
      <w:pPr>
        <w:pStyle w:val="PL"/>
        <w:rPr>
          <w:lang w:eastAsia="zh-CN"/>
        </w:rPr>
      </w:pPr>
      <w:r w:rsidRPr="00690A26">
        <w:t xml:space="preserve">        </w:t>
      </w:r>
      <w:r w:rsidRPr="00690A26">
        <w:rPr>
          <w:rFonts w:hint="eastAsia"/>
          <w:lang w:eastAsia="zh-CN"/>
        </w:rPr>
        <w:t>aus</w:t>
      </w:r>
      <w:r w:rsidRPr="00690A26">
        <w:t>fInfo</w:t>
      </w:r>
      <w:r w:rsidR="00DA2AF2">
        <w:t>List</w:t>
      </w:r>
      <w:r w:rsidRPr="00690A26">
        <w:t>:</w:t>
      </w:r>
    </w:p>
    <w:p w14:paraId="66824B68"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6D39636A"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C2567AE" w14:textId="3B34E1A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AusfInfo</w:t>
      </w:r>
    </w:p>
    <w:p w14:paraId="1069FF88" w14:textId="77777777" w:rsidR="00DA2AF2" w:rsidRPr="00690A26" w:rsidRDefault="00DA2AF2" w:rsidP="00DA2AF2">
      <w:pPr>
        <w:pStyle w:val="PL"/>
        <w:rPr>
          <w:lang w:eastAsia="zh-CN"/>
        </w:rPr>
      </w:pPr>
      <w:r w:rsidRPr="00690A26">
        <w:rPr>
          <w:rFonts w:hint="eastAsia"/>
          <w:lang w:eastAsia="zh-CN"/>
        </w:rPr>
        <w:t xml:space="preserve">          type: object</w:t>
      </w:r>
    </w:p>
    <w:p w14:paraId="4D7CB9E8" w14:textId="77777777" w:rsidR="00DA2AF2" w:rsidRDefault="00DA2AF2" w:rsidP="00DA2AF2">
      <w:pPr>
        <w:pStyle w:val="PL"/>
        <w:rPr>
          <w:lang w:eastAsia="zh-CN"/>
        </w:rPr>
      </w:pPr>
      <w:r w:rsidRPr="00690A26">
        <w:rPr>
          <w:rFonts w:hint="eastAsia"/>
          <w:lang w:eastAsia="zh-CN"/>
        </w:rPr>
        <w:t xml:space="preserve">          additionalProperties:</w:t>
      </w:r>
    </w:p>
    <w:p w14:paraId="44F4C748"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Ausf</w:t>
      </w:r>
      <w:r w:rsidRPr="00690A26">
        <w:t>Info'</w:t>
      </w:r>
    </w:p>
    <w:p w14:paraId="7D8DF25D" w14:textId="77777777" w:rsidR="00DA2AF2" w:rsidRPr="00690A26" w:rsidRDefault="00DA2AF2" w:rsidP="00DA2AF2">
      <w:pPr>
        <w:pStyle w:val="PL"/>
        <w:rPr>
          <w:lang w:eastAsia="zh-CN"/>
        </w:rPr>
      </w:pPr>
      <w:r w:rsidRPr="00690A26">
        <w:rPr>
          <w:rFonts w:hint="eastAsia"/>
          <w:lang w:eastAsia="zh-CN"/>
        </w:rPr>
        <w:t xml:space="preserve">          minProperties: 1</w:t>
      </w:r>
    </w:p>
    <w:p w14:paraId="4997D87D" w14:textId="77777777" w:rsidR="00A16735" w:rsidRPr="00690A26" w:rsidRDefault="00A16735" w:rsidP="00A16735">
      <w:pPr>
        <w:pStyle w:val="PL"/>
        <w:rPr>
          <w:lang w:val="en-US"/>
        </w:rPr>
      </w:pPr>
      <w:r w:rsidRPr="00690A26">
        <w:rPr>
          <w:lang w:val="en-US"/>
        </w:rPr>
        <w:t xml:space="preserve">        amfInfo:</w:t>
      </w:r>
    </w:p>
    <w:p w14:paraId="6159133E" w14:textId="77777777" w:rsidR="00A16735" w:rsidRPr="00690A26" w:rsidRDefault="00A16735" w:rsidP="00A16735">
      <w:pPr>
        <w:pStyle w:val="PL"/>
        <w:rPr>
          <w:lang w:val="en-US"/>
        </w:rPr>
      </w:pPr>
      <w:r w:rsidRPr="00690A26">
        <w:rPr>
          <w:lang w:val="en-US"/>
        </w:rPr>
        <w:t xml:space="preserve">          $ref: 'TS29510_Nnrf_NFManagement.yaml#/components/schemas/AmfInfo'</w:t>
      </w:r>
    </w:p>
    <w:p w14:paraId="31441794" w14:textId="77777777" w:rsidR="00A16735" w:rsidRPr="00690A26" w:rsidRDefault="00A16735" w:rsidP="00A16735">
      <w:pPr>
        <w:pStyle w:val="PL"/>
        <w:rPr>
          <w:lang w:eastAsia="zh-CN"/>
        </w:rPr>
      </w:pPr>
      <w:r w:rsidRPr="00690A26">
        <w:t xml:space="preserve">        </w:t>
      </w:r>
      <w:r w:rsidRPr="00690A26">
        <w:rPr>
          <w:rFonts w:hint="eastAsia"/>
          <w:lang w:eastAsia="zh-CN"/>
        </w:rPr>
        <w:t>am</w:t>
      </w:r>
      <w:r w:rsidRPr="00690A26">
        <w:t>fInfo</w:t>
      </w:r>
      <w:r w:rsidR="00DA2AF2">
        <w:t>List</w:t>
      </w:r>
      <w:r w:rsidRPr="00690A26">
        <w:t>:</w:t>
      </w:r>
    </w:p>
    <w:p w14:paraId="7A4E74C7"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52A4363C"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0CD38251" w14:textId="2AAE4F0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AmfInfo</w:t>
      </w:r>
    </w:p>
    <w:p w14:paraId="1C494B61" w14:textId="77777777" w:rsidR="00DA2AF2" w:rsidRPr="00690A26" w:rsidRDefault="00DA2AF2" w:rsidP="00DA2AF2">
      <w:pPr>
        <w:pStyle w:val="PL"/>
        <w:rPr>
          <w:lang w:eastAsia="zh-CN"/>
        </w:rPr>
      </w:pPr>
      <w:r w:rsidRPr="00690A26">
        <w:rPr>
          <w:rFonts w:hint="eastAsia"/>
          <w:lang w:eastAsia="zh-CN"/>
        </w:rPr>
        <w:t xml:space="preserve">          type: object</w:t>
      </w:r>
    </w:p>
    <w:p w14:paraId="42DD8E12" w14:textId="77777777" w:rsidR="00DA2AF2" w:rsidRDefault="00DA2AF2" w:rsidP="00DA2AF2">
      <w:pPr>
        <w:pStyle w:val="PL"/>
        <w:rPr>
          <w:lang w:eastAsia="zh-CN"/>
        </w:rPr>
      </w:pPr>
      <w:r w:rsidRPr="00690A26">
        <w:rPr>
          <w:rFonts w:hint="eastAsia"/>
          <w:lang w:eastAsia="zh-CN"/>
        </w:rPr>
        <w:t xml:space="preserve">          additionalProperties:</w:t>
      </w:r>
    </w:p>
    <w:p w14:paraId="48A02D78"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Amf</w:t>
      </w:r>
      <w:r w:rsidRPr="00690A26">
        <w:t>Info'</w:t>
      </w:r>
    </w:p>
    <w:p w14:paraId="43FD21C5" w14:textId="77777777" w:rsidR="00DA2AF2" w:rsidRPr="00690A26" w:rsidRDefault="00DA2AF2" w:rsidP="00DA2AF2">
      <w:pPr>
        <w:pStyle w:val="PL"/>
        <w:rPr>
          <w:lang w:eastAsia="zh-CN"/>
        </w:rPr>
      </w:pPr>
      <w:r w:rsidRPr="00690A26">
        <w:rPr>
          <w:rFonts w:hint="eastAsia"/>
          <w:lang w:eastAsia="zh-CN"/>
        </w:rPr>
        <w:t xml:space="preserve">          minProperties: 1</w:t>
      </w:r>
    </w:p>
    <w:p w14:paraId="61055FDA" w14:textId="77777777" w:rsidR="00A16735" w:rsidRPr="00690A26" w:rsidRDefault="00A16735" w:rsidP="00A16735">
      <w:pPr>
        <w:pStyle w:val="PL"/>
        <w:rPr>
          <w:lang w:val="en-US"/>
        </w:rPr>
      </w:pPr>
      <w:r w:rsidRPr="00690A26">
        <w:rPr>
          <w:lang w:val="en-US"/>
        </w:rPr>
        <w:t xml:space="preserve">        smfInfo:</w:t>
      </w:r>
    </w:p>
    <w:p w14:paraId="263B0D82" w14:textId="77777777" w:rsidR="00A16735" w:rsidRPr="00690A26" w:rsidRDefault="00A16735" w:rsidP="00A16735">
      <w:pPr>
        <w:pStyle w:val="PL"/>
        <w:rPr>
          <w:lang w:val="en-US"/>
        </w:rPr>
      </w:pPr>
      <w:r w:rsidRPr="00690A26">
        <w:rPr>
          <w:lang w:val="en-US"/>
        </w:rPr>
        <w:t xml:space="preserve">          $ref: 'TS29510_Nnrf_NFManagement.yaml#/components/schemas/SmfInfo'</w:t>
      </w:r>
    </w:p>
    <w:p w14:paraId="4281E980" w14:textId="77777777" w:rsidR="00A16735" w:rsidRPr="00690A26" w:rsidRDefault="00A16735" w:rsidP="00A16735">
      <w:pPr>
        <w:pStyle w:val="PL"/>
        <w:rPr>
          <w:lang w:eastAsia="zh-CN"/>
        </w:rPr>
      </w:pPr>
      <w:r w:rsidRPr="00690A26">
        <w:t xml:space="preserve">        </w:t>
      </w:r>
      <w:r w:rsidRPr="00690A26">
        <w:rPr>
          <w:rFonts w:hint="eastAsia"/>
          <w:lang w:eastAsia="zh-CN"/>
        </w:rPr>
        <w:t>sm</w:t>
      </w:r>
      <w:r w:rsidRPr="00690A26">
        <w:t>fInfo</w:t>
      </w:r>
      <w:r w:rsidR="00DA2AF2">
        <w:t>List</w:t>
      </w:r>
      <w:r w:rsidRPr="00690A26">
        <w:t>:</w:t>
      </w:r>
    </w:p>
    <w:p w14:paraId="12847C46"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29354EB3"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45BAC22A" w14:textId="3D50F9E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SmfInfo</w:t>
      </w:r>
    </w:p>
    <w:p w14:paraId="0CE7B2F6" w14:textId="77777777" w:rsidR="00DA2AF2" w:rsidRPr="00690A26" w:rsidRDefault="00DA2AF2" w:rsidP="00DA2AF2">
      <w:pPr>
        <w:pStyle w:val="PL"/>
        <w:rPr>
          <w:lang w:eastAsia="zh-CN"/>
        </w:rPr>
      </w:pPr>
      <w:r w:rsidRPr="00690A26">
        <w:rPr>
          <w:rFonts w:hint="eastAsia"/>
          <w:lang w:eastAsia="zh-CN"/>
        </w:rPr>
        <w:t xml:space="preserve">          type: object</w:t>
      </w:r>
    </w:p>
    <w:p w14:paraId="2FC94A94" w14:textId="77777777" w:rsidR="00DA2AF2" w:rsidRDefault="00DA2AF2" w:rsidP="00DA2AF2">
      <w:pPr>
        <w:pStyle w:val="PL"/>
        <w:rPr>
          <w:lang w:eastAsia="zh-CN"/>
        </w:rPr>
      </w:pPr>
      <w:r w:rsidRPr="00690A26">
        <w:rPr>
          <w:rFonts w:hint="eastAsia"/>
          <w:lang w:eastAsia="zh-CN"/>
        </w:rPr>
        <w:t xml:space="preserve">          additionalProperties:</w:t>
      </w:r>
    </w:p>
    <w:p w14:paraId="583EE6FB"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Smf</w:t>
      </w:r>
      <w:r w:rsidRPr="00690A26">
        <w:t>Info'</w:t>
      </w:r>
    </w:p>
    <w:p w14:paraId="00301583" w14:textId="77777777" w:rsidR="00DA2AF2" w:rsidRPr="00690A26" w:rsidRDefault="00DA2AF2" w:rsidP="00DA2AF2">
      <w:pPr>
        <w:pStyle w:val="PL"/>
        <w:rPr>
          <w:lang w:eastAsia="zh-CN"/>
        </w:rPr>
      </w:pPr>
      <w:r w:rsidRPr="00690A26">
        <w:rPr>
          <w:rFonts w:hint="eastAsia"/>
          <w:lang w:eastAsia="zh-CN"/>
        </w:rPr>
        <w:t xml:space="preserve">          minProperties: 1</w:t>
      </w:r>
    </w:p>
    <w:p w14:paraId="4FB5EC66" w14:textId="77777777" w:rsidR="00A16735" w:rsidRPr="00690A26" w:rsidRDefault="00A16735" w:rsidP="00A16735">
      <w:pPr>
        <w:pStyle w:val="PL"/>
      </w:pPr>
      <w:r w:rsidRPr="00690A26">
        <w:t xml:space="preserve">        upfInfo:</w:t>
      </w:r>
    </w:p>
    <w:p w14:paraId="113AEC89"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#/components/schemas/UpfInfo'</w:t>
      </w:r>
    </w:p>
    <w:p w14:paraId="1C90FFB7" w14:textId="77777777" w:rsidR="00A16735" w:rsidRPr="00690A26" w:rsidRDefault="00A16735" w:rsidP="00A16735">
      <w:pPr>
        <w:pStyle w:val="PL"/>
        <w:rPr>
          <w:lang w:eastAsia="zh-CN"/>
        </w:rPr>
      </w:pPr>
      <w:r w:rsidRPr="00690A26">
        <w:t xml:space="preserve">        </w:t>
      </w:r>
      <w:r w:rsidRPr="00690A26">
        <w:rPr>
          <w:rFonts w:hint="eastAsia"/>
          <w:lang w:eastAsia="zh-CN"/>
        </w:rPr>
        <w:t>up</w:t>
      </w:r>
      <w:r w:rsidRPr="00690A26">
        <w:t>fInfo</w:t>
      </w:r>
      <w:r w:rsidR="00DA2AF2">
        <w:t>List</w:t>
      </w:r>
      <w:r w:rsidRPr="00690A26">
        <w:t>:</w:t>
      </w:r>
    </w:p>
    <w:p w14:paraId="00A2B0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6B853C21"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6ECDF698" w14:textId="7100AF2C"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UpfInfo</w:t>
      </w:r>
    </w:p>
    <w:p w14:paraId="01AECEF3" w14:textId="77777777" w:rsidR="00DA2AF2" w:rsidRPr="00690A26" w:rsidRDefault="00DA2AF2" w:rsidP="00DA2AF2">
      <w:pPr>
        <w:pStyle w:val="PL"/>
        <w:rPr>
          <w:lang w:eastAsia="zh-CN"/>
        </w:rPr>
      </w:pPr>
      <w:r w:rsidRPr="00690A26">
        <w:rPr>
          <w:rFonts w:hint="eastAsia"/>
          <w:lang w:eastAsia="zh-CN"/>
        </w:rPr>
        <w:t xml:space="preserve">          type: object</w:t>
      </w:r>
    </w:p>
    <w:p w14:paraId="2A45EDFC" w14:textId="77777777" w:rsidR="00DA2AF2" w:rsidRDefault="00DA2AF2" w:rsidP="00DA2AF2">
      <w:pPr>
        <w:pStyle w:val="PL"/>
        <w:rPr>
          <w:lang w:eastAsia="zh-CN"/>
        </w:rPr>
      </w:pPr>
      <w:r w:rsidRPr="00690A26">
        <w:rPr>
          <w:rFonts w:hint="eastAsia"/>
          <w:lang w:eastAsia="zh-CN"/>
        </w:rPr>
        <w:t xml:space="preserve">          additionalProperties:</w:t>
      </w:r>
    </w:p>
    <w:p w14:paraId="57C7AEB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Upf</w:t>
      </w:r>
      <w:r w:rsidRPr="00690A26">
        <w:t>Info'</w:t>
      </w:r>
    </w:p>
    <w:p w14:paraId="2287A9D5" w14:textId="77777777" w:rsidR="00DA2AF2" w:rsidRPr="00690A26" w:rsidRDefault="00DA2AF2" w:rsidP="00DA2AF2">
      <w:pPr>
        <w:pStyle w:val="PL"/>
        <w:rPr>
          <w:lang w:eastAsia="zh-CN"/>
        </w:rPr>
      </w:pPr>
      <w:r w:rsidRPr="00690A26">
        <w:rPr>
          <w:rFonts w:hint="eastAsia"/>
          <w:lang w:eastAsia="zh-CN"/>
        </w:rPr>
        <w:t xml:space="preserve">          minProperties: 1</w:t>
      </w:r>
    </w:p>
    <w:p w14:paraId="498B1F0E" w14:textId="77777777" w:rsidR="00A16735" w:rsidRPr="00690A26" w:rsidRDefault="00A16735" w:rsidP="00A16735">
      <w:pPr>
        <w:pStyle w:val="PL"/>
      </w:pPr>
      <w:r w:rsidRPr="00690A26">
        <w:t xml:space="preserve">        pcfInfo:</w:t>
      </w:r>
    </w:p>
    <w:p w14:paraId="79332B48"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#/components/schemas/PcfInfo'</w:t>
      </w:r>
    </w:p>
    <w:p w14:paraId="3B106922" w14:textId="77777777" w:rsidR="00A16735" w:rsidRPr="00690A26" w:rsidRDefault="00A16735" w:rsidP="00A16735">
      <w:pPr>
        <w:pStyle w:val="PL"/>
      </w:pPr>
      <w:r w:rsidRPr="00690A26">
        <w:t xml:space="preserve">        pcfInfo</w:t>
      </w:r>
      <w:r w:rsidR="00DA2AF2">
        <w:t>List</w:t>
      </w:r>
      <w:r w:rsidRPr="00690A26">
        <w:t>:</w:t>
      </w:r>
    </w:p>
    <w:p w14:paraId="4D291AD9"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BCD38B7"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A0489C2" w14:textId="663FD1F4" w:rsidR="006C1504" w:rsidRPr="00690A26" w:rsidRDefault="00E72526" w:rsidP="006C1504">
      <w:pPr>
        <w:pStyle w:val="PL"/>
      </w:pPr>
      <w:r>
        <w:rPr>
          <w:lang w:val="en-US"/>
        </w:rPr>
        <w:t xml:space="preserve">           </w:t>
      </w:r>
      <w:r w:rsidR="006C1504" w:rsidRPr="00533C32">
        <w:t xml:space="preserve"> serves as key</w:t>
      </w:r>
      <w:r w:rsidR="006C1504">
        <w:t xml:space="preserve"> of </w:t>
      </w:r>
      <w:r w:rsidR="006C1504" w:rsidRPr="00690A26">
        <w:rPr>
          <w:rFonts w:hint="eastAsia"/>
          <w:lang w:eastAsia="zh-CN"/>
        </w:rPr>
        <w:t>PcfInfo</w:t>
      </w:r>
    </w:p>
    <w:p w14:paraId="7F9E207A" w14:textId="77777777" w:rsidR="00DA2AF2" w:rsidRPr="00690A26" w:rsidRDefault="00DA2AF2" w:rsidP="00DA2AF2">
      <w:pPr>
        <w:pStyle w:val="PL"/>
        <w:rPr>
          <w:lang w:eastAsia="zh-CN"/>
        </w:rPr>
      </w:pPr>
      <w:r w:rsidRPr="00690A26">
        <w:rPr>
          <w:rFonts w:hint="eastAsia"/>
          <w:lang w:eastAsia="zh-CN"/>
        </w:rPr>
        <w:t xml:space="preserve">          type: object</w:t>
      </w:r>
    </w:p>
    <w:p w14:paraId="7050F46F" w14:textId="77777777" w:rsidR="00DA2AF2" w:rsidRDefault="00DA2AF2" w:rsidP="00DA2AF2">
      <w:pPr>
        <w:pStyle w:val="PL"/>
        <w:rPr>
          <w:lang w:eastAsia="zh-CN"/>
        </w:rPr>
      </w:pPr>
      <w:r w:rsidRPr="00690A26">
        <w:rPr>
          <w:rFonts w:hint="eastAsia"/>
          <w:lang w:eastAsia="zh-CN"/>
        </w:rPr>
        <w:t xml:space="preserve">          additionalProperties:</w:t>
      </w:r>
    </w:p>
    <w:p w14:paraId="6CBE39F0"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Pcf</w:t>
      </w:r>
      <w:r w:rsidRPr="00690A26">
        <w:t>Info'</w:t>
      </w:r>
    </w:p>
    <w:p w14:paraId="58C19084" w14:textId="77777777" w:rsidR="00DA2AF2" w:rsidRPr="00690A26" w:rsidRDefault="00DA2AF2" w:rsidP="00DA2AF2">
      <w:pPr>
        <w:pStyle w:val="PL"/>
        <w:rPr>
          <w:lang w:eastAsia="zh-CN"/>
        </w:rPr>
      </w:pPr>
      <w:r w:rsidRPr="00690A26">
        <w:rPr>
          <w:rFonts w:hint="eastAsia"/>
          <w:lang w:eastAsia="zh-CN"/>
        </w:rPr>
        <w:t xml:space="preserve">          minProperties: 1</w:t>
      </w:r>
    </w:p>
    <w:p w14:paraId="14D1FA30" w14:textId="77777777" w:rsidR="00A16735" w:rsidRPr="00690A26" w:rsidRDefault="00A16735" w:rsidP="00A16735">
      <w:pPr>
        <w:pStyle w:val="PL"/>
      </w:pPr>
      <w:r w:rsidRPr="00690A26">
        <w:t xml:space="preserve">        bsfInfo:</w:t>
      </w:r>
    </w:p>
    <w:p w14:paraId="5677BBEF"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#/components/schemas/BsfInfo'</w:t>
      </w:r>
    </w:p>
    <w:p w14:paraId="4A719804" w14:textId="77777777" w:rsidR="00A16735" w:rsidRPr="00690A26" w:rsidRDefault="00A16735" w:rsidP="00A16735">
      <w:pPr>
        <w:pStyle w:val="PL"/>
        <w:rPr>
          <w:lang w:eastAsia="zh-CN"/>
        </w:rPr>
      </w:pPr>
      <w:r w:rsidRPr="00690A26">
        <w:t xml:space="preserve">        </w:t>
      </w:r>
      <w:r w:rsidRPr="00690A26">
        <w:rPr>
          <w:rFonts w:hint="eastAsia"/>
          <w:lang w:eastAsia="zh-CN"/>
        </w:rPr>
        <w:t>bs</w:t>
      </w:r>
      <w:r w:rsidRPr="00690A26">
        <w:t>fInfo</w:t>
      </w:r>
      <w:r w:rsidR="00DA2AF2">
        <w:t>List</w:t>
      </w:r>
      <w:r w:rsidRPr="00690A26">
        <w:t>:</w:t>
      </w:r>
    </w:p>
    <w:p w14:paraId="4A92C6C0"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816D4DD"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CEDD7E9" w14:textId="10A8DB4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BsfInfo</w:t>
      </w:r>
    </w:p>
    <w:p w14:paraId="02E1A347" w14:textId="77777777" w:rsidR="00DA2AF2" w:rsidRPr="00690A26" w:rsidRDefault="00DA2AF2" w:rsidP="00DA2AF2">
      <w:pPr>
        <w:pStyle w:val="PL"/>
        <w:rPr>
          <w:lang w:eastAsia="zh-CN"/>
        </w:rPr>
      </w:pPr>
      <w:r w:rsidRPr="00690A26">
        <w:rPr>
          <w:rFonts w:hint="eastAsia"/>
          <w:lang w:eastAsia="zh-CN"/>
        </w:rPr>
        <w:t xml:space="preserve">          type: object</w:t>
      </w:r>
    </w:p>
    <w:p w14:paraId="25419BC2" w14:textId="77777777" w:rsidR="00DA2AF2" w:rsidRDefault="00DA2AF2" w:rsidP="00DA2AF2">
      <w:pPr>
        <w:pStyle w:val="PL"/>
        <w:rPr>
          <w:lang w:eastAsia="zh-CN"/>
        </w:rPr>
      </w:pPr>
      <w:r w:rsidRPr="00690A26">
        <w:rPr>
          <w:rFonts w:hint="eastAsia"/>
          <w:lang w:eastAsia="zh-CN"/>
        </w:rPr>
        <w:t xml:space="preserve">          additionalProperties:</w:t>
      </w:r>
    </w:p>
    <w:p w14:paraId="61012776"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Bsf</w:t>
      </w:r>
      <w:r w:rsidRPr="00690A26">
        <w:t>Info'</w:t>
      </w:r>
    </w:p>
    <w:p w14:paraId="0453BD60" w14:textId="77777777" w:rsidR="00DA2AF2" w:rsidRPr="00690A26" w:rsidRDefault="00DA2AF2" w:rsidP="00DA2AF2">
      <w:pPr>
        <w:pStyle w:val="PL"/>
        <w:rPr>
          <w:lang w:eastAsia="zh-CN"/>
        </w:rPr>
      </w:pPr>
      <w:r w:rsidRPr="00690A26">
        <w:rPr>
          <w:rFonts w:hint="eastAsia"/>
          <w:lang w:eastAsia="zh-CN"/>
        </w:rPr>
        <w:t xml:space="preserve">          minProperties: 1</w:t>
      </w:r>
    </w:p>
    <w:p w14:paraId="1B94C7BF" w14:textId="77777777" w:rsidR="00A16735" w:rsidRPr="00690A26" w:rsidRDefault="00A16735" w:rsidP="00A16735">
      <w:pPr>
        <w:pStyle w:val="PL"/>
      </w:pPr>
      <w:r w:rsidRPr="00690A26">
        <w:t xml:space="preserve">        chfInfo:</w:t>
      </w:r>
    </w:p>
    <w:p w14:paraId="35BFA2E2"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#/components/schemas/ChfInfo'</w:t>
      </w:r>
    </w:p>
    <w:p w14:paraId="13D8904C" w14:textId="77777777" w:rsidR="00A16735" w:rsidRPr="00690A26" w:rsidRDefault="00A16735" w:rsidP="00A16735">
      <w:pPr>
        <w:pStyle w:val="PL"/>
        <w:rPr>
          <w:lang w:eastAsia="zh-CN"/>
        </w:rPr>
      </w:pPr>
      <w:r w:rsidRPr="00690A26">
        <w:t xml:space="preserve">        </w:t>
      </w:r>
      <w:r w:rsidRPr="00690A26">
        <w:rPr>
          <w:rFonts w:hint="eastAsia"/>
          <w:lang w:eastAsia="zh-CN"/>
        </w:rPr>
        <w:t>ch</w:t>
      </w:r>
      <w:r w:rsidRPr="00690A26">
        <w:t>fInfo</w:t>
      </w:r>
      <w:r w:rsidR="00DA2AF2">
        <w:t>List</w:t>
      </w:r>
      <w:r w:rsidRPr="00690A26">
        <w:t>:</w:t>
      </w:r>
    </w:p>
    <w:p w14:paraId="4A4549A3"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0FFB350D"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63B77DB" w14:textId="4128CE29"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ChfInfo</w:t>
      </w:r>
    </w:p>
    <w:p w14:paraId="76245F11" w14:textId="77777777" w:rsidR="00DA2AF2" w:rsidRPr="00690A26" w:rsidRDefault="00DA2AF2" w:rsidP="00DA2AF2">
      <w:pPr>
        <w:pStyle w:val="PL"/>
        <w:rPr>
          <w:lang w:eastAsia="zh-CN"/>
        </w:rPr>
      </w:pPr>
      <w:r w:rsidRPr="00690A26">
        <w:rPr>
          <w:rFonts w:hint="eastAsia"/>
          <w:lang w:eastAsia="zh-CN"/>
        </w:rPr>
        <w:t xml:space="preserve">          type: object</w:t>
      </w:r>
    </w:p>
    <w:p w14:paraId="6C5FF680" w14:textId="77777777" w:rsidR="00DA2AF2" w:rsidRDefault="00DA2AF2" w:rsidP="00DA2AF2">
      <w:pPr>
        <w:pStyle w:val="PL"/>
        <w:rPr>
          <w:lang w:eastAsia="zh-CN"/>
        </w:rPr>
      </w:pPr>
      <w:r w:rsidRPr="00690A26">
        <w:rPr>
          <w:rFonts w:hint="eastAsia"/>
          <w:lang w:eastAsia="zh-CN"/>
        </w:rPr>
        <w:t xml:space="preserve">          additionalProperties:</w:t>
      </w:r>
    </w:p>
    <w:p w14:paraId="388078EC"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Chf</w:t>
      </w:r>
      <w:r w:rsidRPr="00690A26">
        <w:t>Info'</w:t>
      </w:r>
    </w:p>
    <w:p w14:paraId="33ABC948" w14:textId="77777777" w:rsidR="00DA2AF2" w:rsidRPr="00690A26" w:rsidRDefault="00DA2AF2" w:rsidP="00DA2AF2">
      <w:pPr>
        <w:pStyle w:val="PL"/>
        <w:rPr>
          <w:lang w:eastAsia="zh-CN"/>
        </w:rPr>
      </w:pPr>
      <w:r w:rsidRPr="00690A26">
        <w:rPr>
          <w:rFonts w:hint="eastAsia"/>
          <w:lang w:eastAsia="zh-CN"/>
        </w:rPr>
        <w:t xml:space="preserve">          minProperties: 1</w:t>
      </w:r>
    </w:p>
    <w:p w14:paraId="605596F0" w14:textId="77777777" w:rsidR="00A16735" w:rsidRPr="00690A26" w:rsidRDefault="00A16735" w:rsidP="00A16735">
      <w:pPr>
        <w:pStyle w:val="PL"/>
      </w:pPr>
      <w:r w:rsidRPr="00690A26">
        <w:t xml:space="preserve">        </w:t>
      </w:r>
      <w:r>
        <w:t>udsf</w:t>
      </w:r>
      <w:r w:rsidRPr="00690A26">
        <w:t>Info:</w:t>
      </w:r>
    </w:p>
    <w:p w14:paraId="4E8C4F7A"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w:t>
      </w:r>
      <w:r>
        <w:t>Udsf</w:t>
      </w:r>
      <w:r w:rsidRPr="00690A26">
        <w:t>Info'</w:t>
      </w:r>
    </w:p>
    <w:p w14:paraId="77D1D070" w14:textId="77777777" w:rsidR="00A16735" w:rsidRPr="00690A26" w:rsidRDefault="00A16735" w:rsidP="00A16735">
      <w:pPr>
        <w:pStyle w:val="PL"/>
        <w:rPr>
          <w:lang w:eastAsia="zh-CN"/>
        </w:rPr>
      </w:pPr>
      <w:r w:rsidRPr="00690A26">
        <w:t xml:space="preserve">        </w:t>
      </w:r>
      <w:r>
        <w:rPr>
          <w:lang w:eastAsia="zh-CN"/>
        </w:rPr>
        <w:t>udsf</w:t>
      </w:r>
      <w:r w:rsidRPr="00690A26">
        <w:t>Info</w:t>
      </w:r>
      <w:r w:rsidR="00DA2AF2">
        <w:t>List</w:t>
      </w:r>
      <w:r w:rsidRPr="00690A26">
        <w:t>:</w:t>
      </w:r>
    </w:p>
    <w:p w14:paraId="063344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27D6F6CB" w14:textId="77777777" w:rsidR="00E72526" w:rsidRDefault="00E72526" w:rsidP="006C1504">
      <w:pPr>
        <w:pStyle w:val="PL"/>
        <w:rPr>
          <w:lang w:val="en-US"/>
        </w:rPr>
      </w:pPr>
      <w:r>
        <w:lastRenderedPageBreak/>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68EA21A8" w14:textId="6CB3AC2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Pr>
          <w:lang w:eastAsia="zh-CN"/>
        </w:rPr>
        <w:t>UdsfInfo</w:t>
      </w:r>
    </w:p>
    <w:p w14:paraId="47363FB7" w14:textId="77777777" w:rsidR="00DA2AF2" w:rsidRPr="00690A26" w:rsidRDefault="00DA2AF2" w:rsidP="00DA2AF2">
      <w:pPr>
        <w:pStyle w:val="PL"/>
        <w:rPr>
          <w:lang w:eastAsia="zh-CN"/>
        </w:rPr>
      </w:pPr>
      <w:r w:rsidRPr="00690A26">
        <w:rPr>
          <w:rFonts w:hint="eastAsia"/>
          <w:lang w:eastAsia="zh-CN"/>
        </w:rPr>
        <w:t xml:space="preserve">          type: object</w:t>
      </w:r>
    </w:p>
    <w:p w14:paraId="07372008" w14:textId="77777777" w:rsidR="00DA2AF2" w:rsidRDefault="00DA2AF2" w:rsidP="00DA2AF2">
      <w:pPr>
        <w:pStyle w:val="PL"/>
        <w:rPr>
          <w:lang w:eastAsia="zh-CN"/>
        </w:rPr>
      </w:pPr>
      <w:r w:rsidRPr="00690A26">
        <w:rPr>
          <w:rFonts w:hint="eastAsia"/>
          <w:lang w:eastAsia="zh-CN"/>
        </w:rPr>
        <w:t xml:space="preserve">          additionalProperties:</w:t>
      </w:r>
    </w:p>
    <w:p w14:paraId="68D4907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Udsf</w:t>
      </w:r>
      <w:r w:rsidRPr="00690A26">
        <w:t>Info'</w:t>
      </w:r>
    </w:p>
    <w:p w14:paraId="3DB83DD1" w14:textId="77777777" w:rsidR="00DA2AF2" w:rsidRPr="00690A26" w:rsidRDefault="00DA2AF2" w:rsidP="00DA2AF2">
      <w:pPr>
        <w:pStyle w:val="PL"/>
        <w:rPr>
          <w:lang w:eastAsia="zh-CN"/>
        </w:rPr>
      </w:pPr>
      <w:r w:rsidRPr="00690A26">
        <w:rPr>
          <w:rFonts w:hint="eastAsia"/>
          <w:lang w:eastAsia="zh-CN"/>
        </w:rPr>
        <w:t xml:space="preserve">          minProperties: 1</w:t>
      </w:r>
    </w:p>
    <w:p w14:paraId="6028410F" w14:textId="77777777" w:rsidR="00A16735" w:rsidRPr="00690A26" w:rsidRDefault="00A16735" w:rsidP="00A16735">
      <w:pPr>
        <w:pStyle w:val="PL"/>
      </w:pPr>
      <w:r w:rsidRPr="00690A26">
        <w:t xml:space="preserve">        </w:t>
      </w:r>
      <w:r w:rsidRPr="00690A26">
        <w:rPr>
          <w:rFonts w:hint="eastAsia"/>
          <w:lang w:eastAsia="zh-CN"/>
        </w:rPr>
        <w:t>n</w:t>
      </w:r>
      <w:r w:rsidRPr="00690A26">
        <w:rPr>
          <w:lang w:eastAsia="zh-CN"/>
        </w:rPr>
        <w:t>wdaf</w:t>
      </w:r>
      <w:r w:rsidRPr="00690A26">
        <w:rPr>
          <w:rFonts w:hint="eastAsia"/>
          <w:lang w:eastAsia="zh-CN"/>
        </w:rPr>
        <w:t>Info</w:t>
      </w:r>
      <w:r w:rsidRPr="00690A26">
        <w:t>:</w:t>
      </w:r>
    </w:p>
    <w:p w14:paraId="0354B6E4"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w:t>
      </w:r>
      <w:r w:rsidRPr="00690A26">
        <w:rPr>
          <w:lang w:eastAsia="zh-CN"/>
        </w:rPr>
        <w:t>Nwdaf</w:t>
      </w:r>
      <w:r w:rsidRPr="00690A26">
        <w:rPr>
          <w:rFonts w:hint="eastAsia"/>
          <w:lang w:eastAsia="zh-CN"/>
        </w:rPr>
        <w:t>Info</w:t>
      </w:r>
      <w:r w:rsidRPr="00690A26">
        <w:t>'</w:t>
      </w:r>
    </w:p>
    <w:p w14:paraId="3967A5FB" w14:textId="77777777" w:rsidR="000D5B5A" w:rsidRPr="00690A26" w:rsidRDefault="000D5B5A" w:rsidP="000D5B5A">
      <w:pPr>
        <w:pStyle w:val="PL"/>
        <w:rPr>
          <w:lang w:eastAsia="zh-CN"/>
        </w:rPr>
      </w:pPr>
      <w:r w:rsidRPr="00690A26">
        <w:rPr>
          <w:rFonts w:hint="eastAsia"/>
          <w:lang w:eastAsia="zh-CN"/>
        </w:rPr>
        <w:t xml:space="preserve">        </w:t>
      </w:r>
      <w:r>
        <w:rPr>
          <w:lang w:eastAsia="zh-CN"/>
        </w:rPr>
        <w:t>nwdaf</w:t>
      </w:r>
      <w:r w:rsidRPr="00690A26">
        <w:rPr>
          <w:rFonts w:hint="eastAsia"/>
          <w:lang w:eastAsia="zh-CN"/>
        </w:rPr>
        <w:t>Info</w:t>
      </w:r>
      <w:r>
        <w:rPr>
          <w:lang w:eastAsia="zh-CN"/>
        </w:rPr>
        <w:t>List</w:t>
      </w:r>
      <w:r w:rsidRPr="00690A26">
        <w:rPr>
          <w:rFonts w:hint="eastAsia"/>
          <w:lang w:eastAsia="zh-CN"/>
        </w:rPr>
        <w:t>:</w:t>
      </w:r>
    </w:p>
    <w:p w14:paraId="5857604E" w14:textId="77777777" w:rsidR="000D5B5A" w:rsidRDefault="000D5B5A" w:rsidP="000D5B5A">
      <w:pPr>
        <w:pStyle w:val="PL"/>
        <w:rPr>
          <w:lang w:eastAsia="zh-CN"/>
        </w:rPr>
      </w:pPr>
      <w:r w:rsidRPr="00690A26">
        <w:rPr>
          <w:rFonts w:hint="eastAsia"/>
          <w:lang w:eastAsia="zh-CN"/>
        </w:rPr>
        <w:t xml:space="preserve">          type: object</w:t>
      </w:r>
    </w:p>
    <w:p w14:paraId="5EB36E92" w14:textId="77777777" w:rsidR="00E72526" w:rsidRDefault="000D5B5A" w:rsidP="000D5B5A">
      <w:pPr>
        <w:pStyle w:val="PL"/>
      </w:pPr>
      <w:r w:rsidRPr="009F1CC4">
        <w:t xml:space="preserve">    </w:t>
      </w:r>
      <w:r>
        <w:t xml:space="preserve">      </w:t>
      </w:r>
      <w:r w:rsidRPr="009F1CC4">
        <w:t xml:space="preserve">description: </w:t>
      </w:r>
      <w:r w:rsidR="00E72526">
        <w:t>&gt;</w:t>
      </w:r>
    </w:p>
    <w:p w14:paraId="42460DFC" w14:textId="77777777" w:rsidR="00E72526" w:rsidRDefault="00E72526" w:rsidP="000D5B5A">
      <w:pPr>
        <w:pStyle w:val="PL"/>
        <w:rPr>
          <w:lang w:val="en-US"/>
        </w:rPr>
      </w:pPr>
      <w:r>
        <w:t xml:space="preserve">            </w:t>
      </w:r>
      <w:r w:rsidR="000D5B5A" w:rsidRPr="00533C32">
        <w:t>A map</w:t>
      </w:r>
      <w:r w:rsidR="000D5B5A">
        <w:t xml:space="preserve"> </w:t>
      </w:r>
      <w:r w:rsidR="000D5B5A" w:rsidRPr="00533C32">
        <w:t xml:space="preserve">(list of key-value pairs) where </w:t>
      </w:r>
      <w:r w:rsidR="000D5B5A">
        <w:rPr>
          <w:rFonts w:cs="Arial"/>
          <w:szCs w:val="18"/>
          <w:lang w:eastAsia="zh-CN"/>
        </w:rPr>
        <w:t xml:space="preserve">a </w:t>
      </w:r>
      <w:r>
        <w:rPr>
          <w:rFonts w:cs="Arial"/>
          <w:szCs w:val="18"/>
          <w:lang w:eastAsia="zh-CN"/>
        </w:rPr>
        <w:t xml:space="preserve">(unique) </w:t>
      </w:r>
      <w:r w:rsidR="000D5B5A">
        <w:rPr>
          <w:lang w:val="en-US"/>
        </w:rPr>
        <w:t>valid JSON string</w:t>
      </w:r>
    </w:p>
    <w:p w14:paraId="2B166D2C" w14:textId="5DF128C4" w:rsidR="000D5B5A" w:rsidRPr="0087291E" w:rsidRDefault="00E72526" w:rsidP="000D5B5A">
      <w:pPr>
        <w:pStyle w:val="PL"/>
        <w:rPr>
          <w:lang w:eastAsia="zh-CN"/>
        </w:rPr>
      </w:pPr>
      <w:r>
        <w:rPr>
          <w:lang w:val="en-US"/>
        </w:rPr>
        <w:t xml:space="preserve">           </w:t>
      </w:r>
      <w:r w:rsidR="000D5B5A" w:rsidRPr="00533C32">
        <w:t xml:space="preserve"> serves as key</w:t>
      </w:r>
      <w:r>
        <w:t xml:space="preserve"> of NwdafInfo</w:t>
      </w:r>
    </w:p>
    <w:p w14:paraId="16670CD9" w14:textId="77777777" w:rsidR="000D5B5A" w:rsidRDefault="000D5B5A" w:rsidP="000D5B5A">
      <w:pPr>
        <w:pStyle w:val="PL"/>
        <w:rPr>
          <w:lang w:eastAsia="zh-CN"/>
        </w:rPr>
      </w:pPr>
      <w:r w:rsidRPr="00690A26">
        <w:rPr>
          <w:rFonts w:hint="eastAsia"/>
          <w:lang w:eastAsia="zh-CN"/>
        </w:rPr>
        <w:t xml:space="preserve">          additionalProperties:</w:t>
      </w:r>
    </w:p>
    <w:p w14:paraId="0A64AED6" w14:textId="77777777" w:rsidR="000D5B5A" w:rsidRPr="00690A26" w:rsidRDefault="000D5B5A" w:rsidP="000D5B5A">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Nwdaf</w:t>
      </w:r>
      <w:r w:rsidRPr="00690A26">
        <w:t>Info'</w:t>
      </w:r>
    </w:p>
    <w:p w14:paraId="5393FE97" w14:textId="77777777" w:rsidR="000D5B5A" w:rsidRPr="00690A26" w:rsidRDefault="000D5B5A" w:rsidP="000D5B5A">
      <w:pPr>
        <w:pStyle w:val="PL"/>
      </w:pPr>
      <w:r w:rsidRPr="00690A26">
        <w:rPr>
          <w:rFonts w:hint="eastAsia"/>
          <w:lang w:eastAsia="zh-CN"/>
        </w:rPr>
        <w:t xml:space="preserve">          minProperties: 1</w:t>
      </w:r>
    </w:p>
    <w:p w14:paraId="63F90585" w14:textId="77777777" w:rsidR="00A16735" w:rsidRPr="00690A26" w:rsidRDefault="00A16735" w:rsidP="00A16735">
      <w:pPr>
        <w:pStyle w:val="PL"/>
      </w:pPr>
      <w:r w:rsidRPr="00690A26">
        <w:t xml:space="preserve">        nefInfo:</w:t>
      </w:r>
    </w:p>
    <w:p w14:paraId="63559E1A"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#/components/schemas/NefInfo'</w:t>
      </w:r>
    </w:p>
    <w:p w14:paraId="669F33AB" w14:textId="77777777" w:rsidR="00A16735" w:rsidRPr="00690A26" w:rsidRDefault="00A16735" w:rsidP="00A16735">
      <w:pPr>
        <w:pStyle w:val="PL"/>
      </w:pPr>
      <w:r w:rsidRPr="00690A26">
        <w:t xml:space="preserve">        pcscf</w:t>
      </w:r>
      <w:r w:rsidRPr="00690A26">
        <w:rPr>
          <w:rFonts w:hint="eastAsia"/>
          <w:lang w:eastAsia="zh-CN"/>
        </w:rPr>
        <w:t>Info</w:t>
      </w:r>
      <w:r w:rsidR="00DA2AF2">
        <w:rPr>
          <w:lang w:eastAsia="zh-CN"/>
        </w:rPr>
        <w:t>List</w:t>
      </w:r>
      <w:r w:rsidRPr="00690A26">
        <w:t>:</w:t>
      </w:r>
    </w:p>
    <w:p w14:paraId="212FC3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34FE8F5"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01A33166" w14:textId="2B2473E2" w:rsidR="006C1504" w:rsidRPr="00690A26" w:rsidRDefault="00E72526" w:rsidP="006C1504">
      <w:pPr>
        <w:pStyle w:val="PL"/>
      </w:pPr>
      <w:r>
        <w:rPr>
          <w:lang w:val="en-US"/>
        </w:rPr>
        <w:t xml:space="preserve">           </w:t>
      </w:r>
      <w:r w:rsidR="006C1504" w:rsidRPr="00533C32">
        <w:t xml:space="preserve"> serves as key</w:t>
      </w:r>
      <w:r w:rsidR="006C1504">
        <w:t xml:space="preserve"> of </w:t>
      </w:r>
      <w:r w:rsidR="006C1504" w:rsidRPr="00690A26">
        <w:t>PcscfInfo</w:t>
      </w:r>
    </w:p>
    <w:p w14:paraId="048E1A5D" w14:textId="77777777" w:rsidR="00DA2AF2" w:rsidRPr="00690A26" w:rsidRDefault="00DA2AF2" w:rsidP="00DA2AF2">
      <w:pPr>
        <w:pStyle w:val="PL"/>
        <w:rPr>
          <w:lang w:eastAsia="zh-CN"/>
        </w:rPr>
      </w:pPr>
      <w:r w:rsidRPr="00690A26">
        <w:rPr>
          <w:rFonts w:hint="eastAsia"/>
          <w:lang w:eastAsia="zh-CN"/>
        </w:rPr>
        <w:t xml:space="preserve">          type: object</w:t>
      </w:r>
    </w:p>
    <w:p w14:paraId="5A962332" w14:textId="77777777" w:rsidR="00DA2AF2" w:rsidRDefault="00DA2AF2" w:rsidP="00DA2AF2">
      <w:pPr>
        <w:pStyle w:val="PL"/>
        <w:rPr>
          <w:lang w:eastAsia="zh-CN"/>
        </w:rPr>
      </w:pPr>
      <w:r w:rsidRPr="00690A26">
        <w:rPr>
          <w:rFonts w:hint="eastAsia"/>
          <w:lang w:eastAsia="zh-CN"/>
        </w:rPr>
        <w:t xml:space="preserve">          additionalProperties:</w:t>
      </w:r>
    </w:p>
    <w:p w14:paraId="4CD124F5"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Pcscf</w:t>
      </w:r>
      <w:r w:rsidRPr="00690A26">
        <w:t>Info'</w:t>
      </w:r>
    </w:p>
    <w:p w14:paraId="0E83A525" w14:textId="77777777" w:rsidR="00DA2AF2" w:rsidRPr="00690A26" w:rsidRDefault="00DA2AF2" w:rsidP="00DA2AF2">
      <w:pPr>
        <w:pStyle w:val="PL"/>
        <w:rPr>
          <w:lang w:eastAsia="zh-CN"/>
        </w:rPr>
      </w:pPr>
      <w:r w:rsidRPr="00690A26">
        <w:rPr>
          <w:rFonts w:hint="eastAsia"/>
          <w:lang w:eastAsia="zh-CN"/>
        </w:rPr>
        <w:t xml:space="preserve">          minProperties: 1</w:t>
      </w:r>
    </w:p>
    <w:p w14:paraId="6B63439F" w14:textId="77777777" w:rsidR="00A16735" w:rsidRPr="00690A26" w:rsidRDefault="00A16735" w:rsidP="00A16735">
      <w:pPr>
        <w:pStyle w:val="PL"/>
        <w:rPr>
          <w:lang w:eastAsia="zh-CN"/>
        </w:rPr>
      </w:pPr>
      <w:r w:rsidRPr="00690A26">
        <w:rPr>
          <w:lang w:eastAsia="zh-CN"/>
        </w:rPr>
        <w:t xml:space="preserve">        hssInfo</w:t>
      </w:r>
      <w:r w:rsidR="00DA2AF2">
        <w:rPr>
          <w:lang w:eastAsia="zh-CN"/>
        </w:rPr>
        <w:t>List</w:t>
      </w:r>
      <w:r w:rsidRPr="00690A26">
        <w:rPr>
          <w:lang w:eastAsia="zh-CN"/>
        </w:rPr>
        <w:t>:</w:t>
      </w:r>
    </w:p>
    <w:p w14:paraId="24A83C76"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7805C204"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A7A0B87" w14:textId="341A6A9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t>HssInfo</w:t>
      </w:r>
    </w:p>
    <w:p w14:paraId="5A261A07" w14:textId="77777777" w:rsidR="00DA2AF2" w:rsidRPr="00690A26" w:rsidRDefault="00DA2AF2" w:rsidP="00DA2AF2">
      <w:pPr>
        <w:pStyle w:val="PL"/>
        <w:rPr>
          <w:lang w:eastAsia="zh-CN"/>
        </w:rPr>
      </w:pPr>
      <w:r w:rsidRPr="00690A26">
        <w:rPr>
          <w:rFonts w:hint="eastAsia"/>
          <w:lang w:eastAsia="zh-CN"/>
        </w:rPr>
        <w:t xml:space="preserve">          type: object</w:t>
      </w:r>
    </w:p>
    <w:p w14:paraId="02C174B5" w14:textId="77777777" w:rsidR="00DA2AF2" w:rsidRDefault="00DA2AF2" w:rsidP="00DA2AF2">
      <w:pPr>
        <w:pStyle w:val="PL"/>
        <w:rPr>
          <w:lang w:eastAsia="zh-CN"/>
        </w:rPr>
      </w:pPr>
      <w:r w:rsidRPr="00690A26">
        <w:rPr>
          <w:rFonts w:hint="eastAsia"/>
          <w:lang w:eastAsia="zh-CN"/>
        </w:rPr>
        <w:t xml:space="preserve">          additionalProperties:</w:t>
      </w:r>
    </w:p>
    <w:p w14:paraId="52A7086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Hss</w:t>
      </w:r>
      <w:r w:rsidRPr="00690A26">
        <w:t>Info'</w:t>
      </w:r>
    </w:p>
    <w:p w14:paraId="6CF9A67D" w14:textId="77777777" w:rsidR="00DA2AF2" w:rsidRPr="00690A26" w:rsidRDefault="00DA2AF2" w:rsidP="00DA2AF2">
      <w:pPr>
        <w:pStyle w:val="PL"/>
        <w:rPr>
          <w:lang w:eastAsia="zh-CN"/>
        </w:rPr>
      </w:pPr>
      <w:r w:rsidRPr="00690A26">
        <w:rPr>
          <w:rFonts w:hint="eastAsia"/>
          <w:lang w:eastAsia="zh-CN"/>
        </w:rPr>
        <w:t xml:space="preserve">          minProperties: 1</w:t>
      </w:r>
    </w:p>
    <w:p w14:paraId="4075092A" w14:textId="77777777" w:rsidR="00A16735" w:rsidRPr="00690A26" w:rsidRDefault="00A16735" w:rsidP="00A16735">
      <w:pPr>
        <w:pStyle w:val="PL"/>
      </w:pPr>
      <w:r w:rsidRPr="00690A26">
        <w:t xml:space="preserve">        customInfo:</w:t>
      </w:r>
    </w:p>
    <w:p w14:paraId="64ED5E8E" w14:textId="77777777" w:rsidR="00A16735" w:rsidRPr="00690A26" w:rsidRDefault="00A16735" w:rsidP="00A16735">
      <w:pPr>
        <w:pStyle w:val="PL"/>
      </w:pPr>
      <w:r w:rsidRPr="00690A26">
        <w:t xml:space="preserve">          type: object</w:t>
      </w:r>
    </w:p>
    <w:p w14:paraId="015166AD" w14:textId="77777777" w:rsidR="00A16735" w:rsidRPr="00690A26" w:rsidRDefault="00A16735" w:rsidP="00A16735">
      <w:pPr>
        <w:pStyle w:val="PL"/>
      </w:pPr>
      <w:r w:rsidRPr="00690A26">
        <w:t xml:space="preserve">        recoveryTime:</w:t>
      </w:r>
    </w:p>
    <w:p w14:paraId="2ADC9C58" w14:textId="77777777" w:rsidR="00A16735" w:rsidRPr="00690A26" w:rsidRDefault="00A16735" w:rsidP="00A16735">
      <w:pPr>
        <w:pStyle w:val="PL"/>
      </w:pPr>
      <w:r w:rsidRPr="00690A26">
        <w:t xml:space="preserve">          $ref: 'TS29571_CommonData.yaml#/components/schemas/DateTime'</w:t>
      </w:r>
    </w:p>
    <w:p w14:paraId="6C6696DC" w14:textId="77777777" w:rsidR="00A16735" w:rsidRPr="00690A26" w:rsidRDefault="00A16735" w:rsidP="00A16735">
      <w:pPr>
        <w:pStyle w:val="PL"/>
      </w:pPr>
      <w:r w:rsidRPr="00690A26">
        <w:t xml:space="preserve">        nfServicePersistence:</w:t>
      </w:r>
    </w:p>
    <w:p w14:paraId="36B678C9" w14:textId="77777777" w:rsidR="00A16735" w:rsidRPr="00690A26" w:rsidRDefault="00A16735" w:rsidP="00A16735">
      <w:pPr>
        <w:pStyle w:val="PL"/>
      </w:pPr>
      <w:r w:rsidRPr="00690A26">
        <w:t xml:space="preserve">          type: boolean</w:t>
      </w:r>
    </w:p>
    <w:p w14:paraId="114486D2" w14:textId="77777777" w:rsidR="00A16735" w:rsidRPr="00690A26" w:rsidRDefault="00A16735" w:rsidP="00A16735">
      <w:pPr>
        <w:pStyle w:val="PL"/>
      </w:pPr>
      <w:r w:rsidRPr="00690A26">
        <w:t xml:space="preserve">          default: false</w:t>
      </w:r>
    </w:p>
    <w:p w14:paraId="0CF4EAED" w14:textId="77777777" w:rsidR="00A16735" w:rsidRPr="00690A26" w:rsidRDefault="00A16735" w:rsidP="00A16735">
      <w:pPr>
        <w:pStyle w:val="PL"/>
        <w:rPr>
          <w:lang w:val="en-US"/>
        </w:rPr>
      </w:pPr>
      <w:r w:rsidRPr="00690A26">
        <w:rPr>
          <w:lang w:val="en-US"/>
        </w:rPr>
        <w:t xml:space="preserve">        nfServices:</w:t>
      </w:r>
    </w:p>
    <w:p w14:paraId="2AE54843" w14:textId="77777777" w:rsidR="00C3355C" w:rsidRDefault="00C3355C" w:rsidP="00C3355C">
      <w:pPr>
        <w:pStyle w:val="PL"/>
        <w:rPr>
          <w:lang w:eastAsia="zh-CN"/>
        </w:rPr>
      </w:pPr>
      <w:r>
        <w:rPr>
          <w:lang w:eastAsia="zh-CN"/>
        </w:rPr>
        <w:t xml:space="preserve">          deprecated: true</w:t>
      </w:r>
    </w:p>
    <w:p w14:paraId="3911F4BA" w14:textId="77777777" w:rsidR="00A16735" w:rsidRPr="00690A26" w:rsidRDefault="00A16735" w:rsidP="00A16735">
      <w:pPr>
        <w:pStyle w:val="PL"/>
        <w:rPr>
          <w:lang w:val="en-US"/>
        </w:rPr>
      </w:pPr>
      <w:r w:rsidRPr="00690A26">
        <w:rPr>
          <w:lang w:val="en-US"/>
        </w:rPr>
        <w:t xml:space="preserve">          type: array</w:t>
      </w:r>
    </w:p>
    <w:p w14:paraId="00E65ADE" w14:textId="77777777" w:rsidR="00A16735" w:rsidRPr="00690A26" w:rsidRDefault="00A16735" w:rsidP="00A16735">
      <w:pPr>
        <w:pStyle w:val="PL"/>
        <w:rPr>
          <w:lang w:val="en-US"/>
        </w:rPr>
      </w:pPr>
      <w:r w:rsidRPr="00690A26">
        <w:rPr>
          <w:lang w:val="en-US"/>
        </w:rPr>
        <w:t xml:space="preserve">          items:</w:t>
      </w:r>
    </w:p>
    <w:p w14:paraId="20389B37" w14:textId="77777777" w:rsidR="00A16735" w:rsidRPr="00690A26" w:rsidRDefault="00A16735" w:rsidP="00A16735">
      <w:pPr>
        <w:pStyle w:val="PL"/>
        <w:rPr>
          <w:lang w:val="en-US"/>
        </w:rPr>
      </w:pPr>
      <w:r w:rsidRPr="00690A26">
        <w:rPr>
          <w:lang w:val="en-US"/>
        </w:rPr>
        <w:t xml:space="preserve">            $ref: '#/components/schemas/NFService'</w:t>
      </w:r>
    </w:p>
    <w:p w14:paraId="36A75909"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0F7B42" w14:textId="77777777" w:rsidR="00C3355C" w:rsidRDefault="00C3355C" w:rsidP="00C3355C">
      <w:pPr>
        <w:pStyle w:val="PL"/>
        <w:rPr>
          <w:lang w:eastAsia="zh-CN"/>
        </w:rPr>
      </w:pPr>
      <w:r>
        <w:rPr>
          <w:lang w:eastAsia="zh-CN"/>
        </w:rPr>
        <w:t xml:space="preserve">        nfServiceList:</w:t>
      </w:r>
    </w:p>
    <w:p w14:paraId="51B7A058"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47A47BC" w14:textId="2CE13007" w:rsidR="006C1504" w:rsidRDefault="00E72526" w:rsidP="006C1504">
      <w:pPr>
        <w:pStyle w:val="PL"/>
        <w:rPr>
          <w:lang w:eastAsia="zh-CN"/>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rPr>
        <w:t>serviceInstanceId</w:t>
      </w:r>
      <w:r w:rsidR="006C1504" w:rsidRPr="00533C32">
        <w:t xml:space="preserve"> serves as key</w:t>
      </w:r>
      <w:r w:rsidR="006C1504">
        <w:t xml:space="preserve"> of NFService</w:t>
      </w:r>
    </w:p>
    <w:p w14:paraId="65F871FC" w14:textId="77777777" w:rsidR="00C3355C" w:rsidRDefault="00C3355C" w:rsidP="00C3355C">
      <w:pPr>
        <w:pStyle w:val="PL"/>
        <w:rPr>
          <w:lang w:eastAsia="zh-CN"/>
        </w:rPr>
      </w:pPr>
      <w:r>
        <w:rPr>
          <w:lang w:eastAsia="zh-CN"/>
        </w:rPr>
        <w:t xml:space="preserve">          type: object</w:t>
      </w:r>
    </w:p>
    <w:p w14:paraId="0739B6AE" w14:textId="77777777" w:rsidR="00C3355C" w:rsidRDefault="00C3355C" w:rsidP="00C3355C">
      <w:pPr>
        <w:pStyle w:val="PL"/>
        <w:rPr>
          <w:lang w:eastAsia="zh-CN"/>
        </w:rPr>
      </w:pPr>
      <w:r>
        <w:rPr>
          <w:lang w:eastAsia="zh-CN"/>
        </w:rPr>
        <w:t xml:space="preserve">          additionalProperties:</w:t>
      </w:r>
    </w:p>
    <w:p w14:paraId="4C21D46D" w14:textId="77777777" w:rsidR="00C3355C" w:rsidRDefault="00C3355C" w:rsidP="00C3355C">
      <w:pPr>
        <w:pStyle w:val="PL"/>
        <w:rPr>
          <w:lang w:eastAsia="zh-CN"/>
        </w:rPr>
      </w:pPr>
      <w:r>
        <w:rPr>
          <w:lang w:eastAsia="zh-CN"/>
        </w:rPr>
        <w:t xml:space="preserve">            $ref: '#/components/schemas/NFService'</w:t>
      </w:r>
    </w:p>
    <w:p w14:paraId="48DF41AC" w14:textId="77777777" w:rsidR="00C3355C" w:rsidRPr="00690A26" w:rsidRDefault="00C3355C" w:rsidP="00C3355C">
      <w:pPr>
        <w:pStyle w:val="PL"/>
        <w:rPr>
          <w:lang w:eastAsia="zh-CN"/>
        </w:rPr>
      </w:pPr>
      <w:r>
        <w:rPr>
          <w:lang w:eastAsia="zh-CN"/>
        </w:rPr>
        <w:t xml:space="preserve">          minProperties: 1</w:t>
      </w:r>
    </w:p>
    <w:p w14:paraId="37E748CA" w14:textId="77777777" w:rsidR="00A16735" w:rsidRPr="00690A26" w:rsidRDefault="00A16735" w:rsidP="00A16735">
      <w:pPr>
        <w:pStyle w:val="PL"/>
        <w:rPr>
          <w:lang w:val="en-US"/>
        </w:rPr>
      </w:pPr>
      <w:r w:rsidRPr="00690A26">
        <w:rPr>
          <w:lang w:val="en-US"/>
        </w:rPr>
        <w:t xml:space="preserve">        defaultNotificationSubscriptions:</w:t>
      </w:r>
    </w:p>
    <w:p w14:paraId="3EE0370A" w14:textId="77777777" w:rsidR="00A16735" w:rsidRPr="00690A26" w:rsidRDefault="00A16735" w:rsidP="00A16735">
      <w:pPr>
        <w:pStyle w:val="PL"/>
        <w:rPr>
          <w:lang w:val="en-US"/>
        </w:rPr>
      </w:pPr>
      <w:r w:rsidRPr="00690A26">
        <w:rPr>
          <w:lang w:val="en-US"/>
        </w:rPr>
        <w:t xml:space="preserve">          type: array</w:t>
      </w:r>
    </w:p>
    <w:p w14:paraId="3AAC4350" w14:textId="77777777" w:rsidR="00A16735" w:rsidRPr="00690A26" w:rsidRDefault="00A16735" w:rsidP="00A16735">
      <w:pPr>
        <w:pStyle w:val="PL"/>
        <w:rPr>
          <w:lang w:val="en-US"/>
        </w:rPr>
      </w:pPr>
      <w:r w:rsidRPr="00690A26">
        <w:rPr>
          <w:lang w:val="en-US"/>
        </w:rPr>
        <w:t xml:space="preserve">          items:</w:t>
      </w:r>
    </w:p>
    <w:p w14:paraId="7D9F353E" w14:textId="77777777" w:rsidR="00A16735" w:rsidRPr="00690A26" w:rsidRDefault="00A16735" w:rsidP="00A16735">
      <w:pPr>
        <w:pStyle w:val="PL"/>
        <w:rPr>
          <w:lang w:val="en-US"/>
        </w:rPr>
      </w:pPr>
      <w:r w:rsidRPr="00690A26">
        <w:rPr>
          <w:lang w:val="en-US"/>
        </w:rPr>
        <w:t xml:space="preserve">            $ref: 'TS29510_Nnrf_NFManagement.yaml#/components/schemas/DefaultNotificationSubscription'</w:t>
      </w:r>
    </w:p>
    <w:p w14:paraId="5FCA7BEA"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lmf</w:t>
      </w:r>
      <w:r w:rsidRPr="00690A26">
        <w:rPr>
          <w:rFonts w:hint="eastAsia"/>
          <w:lang w:eastAsia="zh-CN"/>
        </w:rPr>
        <w:t>Info:</w:t>
      </w:r>
    </w:p>
    <w:p w14:paraId="7600AB87" w14:textId="77777777" w:rsidR="00A16735" w:rsidRPr="00690A26" w:rsidRDefault="00A16735" w:rsidP="00A16735">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lang w:eastAsia="zh-CN"/>
        </w:rPr>
        <w:t>LmfInfo</w:t>
      </w:r>
      <w:r w:rsidRPr="00690A26">
        <w:t>'</w:t>
      </w:r>
    </w:p>
    <w:p w14:paraId="12C14CF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gmlc</w:t>
      </w:r>
      <w:r w:rsidRPr="00690A26">
        <w:rPr>
          <w:rFonts w:hint="eastAsia"/>
          <w:lang w:eastAsia="zh-CN"/>
        </w:rPr>
        <w:t>Info:</w:t>
      </w:r>
    </w:p>
    <w:p w14:paraId="1CB32B9A" w14:textId="77777777" w:rsidR="00A16735" w:rsidRPr="00690A26" w:rsidRDefault="00A16735" w:rsidP="00A16735">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lang w:eastAsia="zh-CN"/>
        </w:rPr>
        <w:t>GmlcInfo</w:t>
      </w:r>
      <w:r w:rsidRPr="00690A26">
        <w:t>'</w:t>
      </w:r>
    </w:p>
    <w:p w14:paraId="209C746F" w14:textId="77777777" w:rsidR="00A16735" w:rsidRPr="00690A26" w:rsidRDefault="00A16735" w:rsidP="00A16735">
      <w:pPr>
        <w:pStyle w:val="PL"/>
      </w:pPr>
      <w:r w:rsidRPr="00690A26">
        <w:t xml:space="preserve">        snpnList:</w:t>
      </w:r>
    </w:p>
    <w:p w14:paraId="2D2B96B9" w14:textId="77777777" w:rsidR="00A16735" w:rsidRPr="00690A26" w:rsidRDefault="00A16735" w:rsidP="00A16735">
      <w:pPr>
        <w:pStyle w:val="PL"/>
      </w:pPr>
      <w:r w:rsidRPr="00690A26">
        <w:t xml:space="preserve">          type: array</w:t>
      </w:r>
    </w:p>
    <w:p w14:paraId="7C420D39" w14:textId="77777777" w:rsidR="00A16735" w:rsidRPr="00690A26" w:rsidRDefault="00A16735" w:rsidP="00A16735">
      <w:pPr>
        <w:pStyle w:val="PL"/>
      </w:pPr>
      <w:r w:rsidRPr="00690A26">
        <w:t xml:space="preserve">          items:</w:t>
      </w:r>
    </w:p>
    <w:p w14:paraId="0D0231A1" w14:textId="77777777" w:rsidR="00A16735" w:rsidRPr="00690A26" w:rsidRDefault="00A16735" w:rsidP="00A16735">
      <w:pPr>
        <w:pStyle w:val="PL"/>
      </w:pPr>
      <w:r w:rsidRPr="00690A26">
        <w:t xml:space="preserve">            $ref: 'TS29571_CommonData.yaml#/components/schemas/PlmnIdNid'</w:t>
      </w:r>
    </w:p>
    <w:p w14:paraId="2836B2F3" w14:textId="77777777" w:rsidR="00A16735" w:rsidRPr="00690A26" w:rsidRDefault="00A16735" w:rsidP="00A16735">
      <w:pPr>
        <w:pStyle w:val="PL"/>
      </w:pPr>
      <w:r w:rsidRPr="00690A26">
        <w:t xml:space="preserve">          minItems: 1</w:t>
      </w:r>
    </w:p>
    <w:p w14:paraId="557BD65D" w14:textId="77777777" w:rsidR="00A16735" w:rsidRPr="00690A26" w:rsidRDefault="00A16735" w:rsidP="00A16735">
      <w:pPr>
        <w:pStyle w:val="PL"/>
      </w:pPr>
      <w:r w:rsidRPr="00690A26">
        <w:rPr>
          <w:lang w:eastAsia="zh-CN"/>
        </w:rPr>
        <w:t xml:space="preserve">        nf</w:t>
      </w:r>
      <w:r w:rsidRPr="00690A26">
        <w:t>SetId</w:t>
      </w:r>
      <w:r w:rsidRPr="00690A26">
        <w:rPr>
          <w:rFonts w:hint="eastAsia"/>
        </w:rPr>
        <w:t>List</w:t>
      </w:r>
      <w:r w:rsidRPr="00690A26">
        <w:t>:</w:t>
      </w:r>
    </w:p>
    <w:p w14:paraId="0ADB8F92" w14:textId="77777777" w:rsidR="00A16735" w:rsidRPr="00690A26" w:rsidRDefault="00A16735" w:rsidP="00A16735">
      <w:pPr>
        <w:pStyle w:val="PL"/>
      </w:pPr>
      <w:r w:rsidRPr="00690A26">
        <w:t xml:space="preserve">          type: array</w:t>
      </w:r>
    </w:p>
    <w:p w14:paraId="241F8917" w14:textId="77777777" w:rsidR="00A16735" w:rsidRPr="00690A26" w:rsidRDefault="00A16735" w:rsidP="00A16735">
      <w:pPr>
        <w:pStyle w:val="PL"/>
      </w:pPr>
      <w:r w:rsidRPr="00690A26">
        <w:t xml:space="preserve">          items:</w:t>
      </w:r>
    </w:p>
    <w:p w14:paraId="68DB01E8" w14:textId="77777777" w:rsidR="00A16735" w:rsidRPr="00690A26" w:rsidRDefault="00A16735" w:rsidP="00A16735">
      <w:pPr>
        <w:pStyle w:val="PL"/>
      </w:pPr>
      <w:r w:rsidRPr="00690A26">
        <w:t xml:space="preserve">            $ref: 'TS29571_CommonData.yaml#/components/schemas/NfSetId'</w:t>
      </w:r>
    </w:p>
    <w:p w14:paraId="34E5173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B8956F" w14:textId="77777777" w:rsidR="00A16735" w:rsidRPr="00690A26" w:rsidRDefault="00A16735" w:rsidP="00A16735">
      <w:pPr>
        <w:pStyle w:val="PL"/>
      </w:pPr>
      <w:r w:rsidRPr="00690A26">
        <w:rPr>
          <w:lang w:eastAsia="zh-CN"/>
        </w:rPr>
        <w:t xml:space="preserve">        </w:t>
      </w:r>
      <w:r w:rsidRPr="00690A26">
        <w:rPr>
          <w:rFonts w:hint="eastAsia"/>
          <w:lang w:eastAsia="zh-CN"/>
        </w:rPr>
        <w:t>servingScope</w:t>
      </w:r>
      <w:r w:rsidRPr="00690A26">
        <w:t>:</w:t>
      </w:r>
    </w:p>
    <w:p w14:paraId="6B49B836" w14:textId="77777777" w:rsidR="00A16735" w:rsidRPr="00690A26" w:rsidRDefault="00A16735" w:rsidP="00A16735">
      <w:pPr>
        <w:pStyle w:val="PL"/>
      </w:pPr>
      <w:r w:rsidRPr="00690A26">
        <w:t xml:space="preserve">          type: array</w:t>
      </w:r>
    </w:p>
    <w:p w14:paraId="062CD73F" w14:textId="77777777" w:rsidR="00A16735" w:rsidRPr="00690A26" w:rsidRDefault="00A16735" w:rsidP="00A16735">
      <w:pPr>
        <w:pStyle w:val="PL"/>
      </w:pPr>
      <w:r w:rsidRPr="00690A26">
        <w:t xml:space="preserve">          items:</w:t>
      </w:r>
    </w:p>
    <w:p w14:paraId="014A4775" w14:textId="77777777" w:rsidR="00A16735" w:rsidRPr="00690A26" w:rsidRDefault="00A16735" w:rsidP="00A16735">
      <w:pPr>
        <w:pStyle w:val="PL"/>
        <w:rPr>
          <w:lang w:eastAsia="zh-CN"/>
        </w:rPr>
      </w:pPr>
      <w:r w:rsidRPr="00690A26">
        <w:t xml:space="preserve">            </w:t>
      </w:r>
      <w:r w:rsidRPr="00690A26">
        <w:rPr>
          <w:rFonts w:hint="eastAsia"/>
          <w:lang w:eastAsia="zh-CN"/>
        </w:rPr>
        <w:t>type: string</w:t>
      </w:r>
    </w:p>
    <w:p w14:paraId="19A4167E"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6FFA216" w14:textId="77777777" w:rsidR="00A16735" w:rsidRDefault="00A16735" w:rsidP="00A16735">
      <w:pPr>
        <w:pStyle w:val="PL"/>
        <w:rPr>
          <w:lang w:eastAsia="zh-CN"/>
        </w:rPr>
      </w:pPr>
      <w:r w:rsidRPr="00690A26">
        <w:rPr>
          <w:lang w:eastAsia="zh-CN"/>
        </w:rPr>
        <w:lastRenderedPageBreak/>
        <w:t xml:space="preserve">        </w:t>
      </w:r>
      <w:r w:rsidRPr="005760FD">
        <w:rPr>
          <w:lang w:eastAsia="zh-CN"/>
        </w:rPr>
        <w:t>lcH</w:t>
      </w:r>
      <w:r>
        <w:rPr>
          <w:lang w:eastAsia="zh-CN"/>
        </w:rPr>
        <w:t>S</w:t>
      </w:r>
      <w:r w:rsidRPr="005760FD">
        <w:rPr>
          <w:lang w:eastAsia="zh-CN"/>
        </w:rPr>
        <w:t>upportInd</w:t>
      </w:r>
      <w:r>
        <w:rPr>
          <w:lang w:eastAsia="zh-CN"/>
        </w:rPr>
        <w:t>:</w:t>
      </w:r>
    </w:p>
    <w:p w14:paraId="57FA01D1" w14:textId="77777777" w:rsidR="00A16735" w:rsidRPr="00690A26" w:rsidRDefault="00A16735" w:rsidP="00A16735">
      <w:pPr>
        <w:pStyle w:val="PL"/>
      </w:pPr>
      <w:r w:rsidRPr="00690A26">
        <w:t xml:space="preserve">          type: boolean</w:t>
      </w:r>
    </w:p>
    <w:p w14:paraId="2D248C96" w14:textId="77777777" w:rsidR="00A16735" w:rsidRPr="00690A26" w:rsidRDefault="00A16735" w:rsidP="00A16735">
      <w:pPr>
        <w:pStyle w:val="PL"/>
      </w:pPr>
      <w:r w:rsidRPr="00690A26">
        <w:t xml:space="preserve">          default: </w:t>
      </w:r>
      <w:r>
        <w:t>false</w:t>
      </w:r>
    </w:p>
    <w:p w14:paraId="6E323247" w14:textId="77777777" w:rsidR="00A16735" w:rsidRDefault="00A16735" w:rsidP="00A16735">
      <w:pPr>
        <w:pStyle w:val="PL"/>
        <w:rPr>
          <w:lang w:eastAsia="zh-CN"/>
        </w:rPr>
      </w:pPr>
      <w:r w:rsidRPr="00690A26">
        <w:rPr>
          <w:lang w:eastAsia="zh-CN"/>
        </w:rPr>
        <w:t xml:space="preserve">        </w:t>
      </w:r>
      <w:r>
        <w:rPr>
          <w:lang w:eastAsia="zh-CN"/>
        </w:rPr>
        <w:t>o</w:t>
      </w:r>
      <w:r w:rsidRPr="005760FD">
        <w:rPr>
          <w:lang w:eastAsia="zh-CN"/>
        </w:rPr>
        <w:t>lcH</w:t>
      </w:r>
      <w:r>
        <w:rPr>
          <w:lang w:eastAsia="zh-CN"/>
        </w:rPr>
        <w:t>S</w:t>
      </w:r>
      <w:r w:rsidRPr="005760FD">
        <w:rPr>
          <w:lang w:eastAsia="zh-CN"/>
        </w:rPr>
        <w:t>upportInd</w:t>
      </w:r>
      <w:r>
        <w:rPr>
          <w:lang w:eastAsia="zh-CN"/>
        </w:rPr>
        <w:t>:</w:t>
      </w:r>
    </w:p>
    <w:p w14:paraId="16BFBB31" w14:textId="77777777" w:rsidR="00A16735" w:rsidRPr="00690A26" w:rsidRDefault="00A16735" w:rsidP="00A16735">
      <w:pPr>
        <w:pStyle w:val="PL"/>
      </w:pPr>
      <w:r w:rsidRPr="00690A26">
        <w:t xml:space="preserve">          type: boolean</w:t>
      </w:r>
    </w:p>
    <w:p w14:paraId="547D01C5" w14:textId="77777777" w:rsidR="00A16735" w:rsidRPr="00690A26" w:rsidRDefault="00A16735" w:rsidP="00A16735">
      <w:pPr>
        <w:pStyle w:val="PL"/>
      </w:pPr>
      <w:r w:rsidRPr="00690A26">
        <w:t xml:space="preserve">          default: </w:t>
      </w:r>
      <w:r>
        <w:t>false</w:t>
      </w:r>
    </w:p>
    <w:p w14:paraId="5AB9BA88" w14:textId="77777777" w:rsidR="00EE7112" w:rsidRPr="00690A26" w:rsidRDefault="00EE7112" w:rsidP="00EE7112">
      <w:pPr>
        <w:pStyle w:val="PL"/>
        <w:rPr>
          <w:lang w:eastAsia="zh-CN"/>
        </w:rPr>
      </w:pPr>
      <w:r w:rsidRPr="00690A26">
        <w:rPr>
          <w:rFonts w:hint="eastAsia"/>
          <w:lang w:eastAsia="zh-CN"/>
        </w:rPr>
        <w:t xml:space="preserve">        </w:t>
      </w:r>
      <w:r>
        <w:rPr>
          <w:lang w:eastAsia="zh-CN"/>
        </w:rPr>
        <w:t>nfSetRecoveryTimeList</w:t>
      </w:r>
      <w:r w:rsidRPr="00690A26">
        <w:rPr>
          <w:rFonts w:hint="eastAsia"/>
          <w:lang w:eastAsia="zh-CN"/>
        </w:rPr>
        <w:t>:</w:t>
      </w:r>
    </w:p>
    <w:p w14:paraId="6CCE2C12" w14:textId="79F1D0E8" w:rsidR="006C1504" w:rsidRPr="00690A26"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t>NfSetId</w:t>
      </w:r>
      <w:r>
        <w:rPr>
          <w:rFonts w:cs="Arial"/>
          <w:szCs w:val="18"/>
        </w:rPr>
        <w:t xml:space="preserve"> </w:t>
      </w:r>
      <w:r w:rsidRPr="00533C32">
        <w:t>serves as key</w:t>
      </w:r>
      <w:r>
        <w:t xml:space="preserve"> of DateTime</w:t>
      </w:r>
    </w:p>
    <w:p w14:paraId="2235D6B0" w14:textId="77777777" w:rsidR="00EE7112" w:rsidRPr="00690A26" w:rsidRDefault="00EE7112" w:rsidP="00EE7112">
      <w:pPr>
        <w:pStyle w:val="PL"/>
        <w:rPr>
          <w:lang w:eastAsia="zh-CN"/>
        </w:rPr>
      </w:pPr>
      <w:r w:rsidRPr="00690A26">
        <w:rPr>
          <w:rFonts w:hint="eastAsia"/>
          <w:lang w:eastAsia="zh-CN"/>
        </w:rPr>
        <w:t xml:space="preserve">          type: object</w:t>
      </w:r>
    </w:p>
    <w:p w14:paraId="0679EB44" w14:textId="77777777" w:rsidR="00EE7112" w:rsidRPr="00690A26" w:rsidRDefault="00EE7112" w:rsidP="00EE7112">
      <w:pPr>
        <w:pStyle w:val="PL"/>
        <w:rPr>
          <w:lang w:eastAsia="zh-CN"/>
        </w:rPr>
      </w:pPr>
      <w:r w:rsidRPr="00690A26">
        <w:rPr>
          <w:rFonts w:hint="eastAsia"/>
          <w:lang w:eastAsia="zh-CN"/>
        </w:rPr>
        <w:t xml:space="preserve">          additionalProperties:</w:t>
      </w:r>
    </w:p>
    <w:p w14:paraId="0E435491" w14:textId="77777777" w:rsidR="00EE7112" w:rsidRPr="00690A26" w:rsidRDefault="00EE7112" w:rsidP="00EE7112">
      <w:pPr>
        <w:pStyle w:val="PL"/>
      </w:pPr>
      <w:r w:rsidRPr="00690A26">
        <w:t xml:space="preserve">            $ref: 'TS29571_CommonData.yaml#/components/schemas/</w:t>
      </w:r>
      <w:r>
        <w:t>DateTime</w:t>
      </w:r>
      <w:r w:rsidRPr="00690A26">
        <w:t>'</w:t>
      </w:r>
    </w:p>
    <w:p w14:paraId="480FEF61" w14:textId="77777777" w:rsidR="00EE7112" w:rsidRPr="00690A26" w:rsidRDefault="00EE7112" w:rsidP="00EE7112">
      <w:pPr>
        <w:pStyle w:val="PL"/>
        <w:rPr>
          <w:lang w:eastAsia="zh-CN"/>
        </w:rPr>
      </w:pPr>
      <w:r w:rsidRPr="00690A26">
        <w:rPr>
          <w:rFonts w:hint="eastAsia"/>
          <w:lang w:eastAsia="zh-CN"/>
        </w:rPr>
        <w:t xml:space="preserve">          minProperties: 1</w:t>
      </w:r>
    </w:p>
    <w:p w14:paraId="265F38A0" w14:textId="77777777" w:rsidR="00EE7112" w:rsidRPr="00690A26" w:rsidRDefault="00EE7112" w:rsidP="00EE7112">
      <w:pPr>
        <w:pStyle w:val="PL"/>
        <w:rPr>
          <w:lang w:eastAsia="zh-CN"/>
        </w:rPr>
      </w:pPr>
      <w:r w:rsidRPr="00690A26">
        <w:rPr>
          <w:rFonts w:hint="eastAsia"/>
          <w:lang w:eastAsia="zh-CN"/>
        </w:rPr>
        <w:t xml:space="preserve">        </w:t>
      </w:r>
      <w:r>
        <w:rPr>
          <w:lang w:eastAsia="zh-CN"/>
        </w:rPr>
        <w:t>serviceSetRecoveryTimeList</w:t>
      </w:r>
      <w:r w:rsidRPr="00690A26">
        <w:rPr>
          <w:rFonts w:hint="eastAsia"/>
          <w:lang w:eastAsia="zh-CN"/>
        </w:rPr>
        <w:t>:</w:t>
      </w:r>
    </w:p>
    <w:p w14:paraId="25E77793"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476FA4C7" w14:textId="488A90C7" w:rsidR="006C1504" w:rsidRPr="00690A26" w:rsidRDefault="00E72526" w:rsidP="006C1504">
      <w:pPr>
        <w:pStyle w:val="PL"/>
        <w:rPr>
          <w:lang w:eastAsia="zh-CN"/>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690A26">
        <w:t>NfServiceSetId</w:t>
      </w:r>
      <w:r w:rsidR="006C1504">
        <w:rPr>
          <w:rFonts w:cs="Arial"/>
          <w:szCs w:val="18"/>
        </w:rPr>
        <w:t xml:space="preserve"> </w:t>
      </w:r>
      <w:r w:rsidR="006C1504" w:rsidRPr="00533C32">
        <w:t>serves as key</w:t>
      </w:r>
      <w:r w:rsidR="006C1504">
        <w:t xml:space="preserve"> of DateTime</w:t>
      </w:r>
    </w:p>
    <w:p w14:paraId="2E0C2A8B" w14:textId="77777777" w:rsidR="00EE7112" w:rsidRPr="00690A26" w:rsidRDefault="00EE7112" w:rsidP="00EE7112">
      <w:pPr>
        <w:pStyle w:val="PL"/>
        <w:rPr>
          <w:lang w:eastAsia="zh-CN"/>
        </w:rPr>
      </w:pPr>
      <w:r w:rsidRPr="00690A26">
        <w:rPr>
          <w:rFonts w:hint="eastAsia"/>
          <w:lang w:eastAsia="zh-CN"/>
        </w:rPr>
        <w:t xml:space="preserve">          type: object</w:t>
      </w:r>
    </w:p>
    <w:p w14:paraId="23C8D6DD" w14:textId="77777777" w:rsidR="00EE7112" w:rsidRPr="00690A26" w:rsidRDefault="00EE7112" w:rsidP="00EE7112">
      <w:pPr>
        <w:pStyle w:val="PL"/>
        <w:rPr>
          <w:lang w:eastAsia="zh-CN"/>
        </w:rPr>
      </w:pPr>
      <w:r w:rsidRPr="00690A26">
        <w:rPr>
          <w:rFonts w:hint="eastAsia"/>
          <w:lang w:eastAsia="zh-CN"/>
        </w:rPr>
        <w:t xml:space="preserve">          additionalProperties:</w:t>
      </w:r>
    </w:p>
    <w:p w14:paraId="6AE790E2" w14:textId="77777777" w:rsidR="00EE7112" w:rsidRPr="00690A26" w:rsidRDefault="00EE7112" w:rsidP="00EE7112">
      <w:pPr>
        <w:pStyle w:val="PL"/>
      </w:pPr>
      <w:r w:rsidRPr="00690A26">
        <w:t xml:space="preserve">            $ref: 'TS29571_CommonData.yaml#/components/schemas/</w:t>
      </w:r>
      <w:r>
        <w:t>DateTime</w:t>
      </w:r>
      <w:r w:rsidRPr="00690A26">
        <w:t>'</w:t>
      </w:r>
    </w:p>
    <w:p w14:paraId="50AE1B92" w14:textId="77777777" w:rsidR="00EE7112" w:rsidRPr="00690A26" w:rsidRDefault="00EE7112" w:rsidP="00EE7112">
      <w:pPr>
        <w:pStyle w:val="PL"/>
        <w:rPr>
          <w:lang w:eastAsia="zh-CN"/>
        </w:rPr>
      </w:pPr>
      <w:r w:rsidRPr="00690A26">
        <w:rPr>
          <w:rFonts w:hint="eastAsia"/>
          <w:lang w:eastAsia="zh-CN"/>
        </w:rPr>
        <w:t xml:space="preserve">          minProperties: 1</w:t>
      </w:r>
    </w:p>
    <w:p w14:paraId="4264986A" w14:textId="77777777" w:rsidR="007050E6" w:rsidRPr="00690A26" w:rsidRDefault="007050E6" w:rsidP="007050E6">
      <w:pPr>
        <w:pStyle w:val="PL"/>
      </w:pPr>
      <w:r w:rsidRPr="00690A26">
        <w:t xml:space="preserve">        </w:t>
      </w:r>
      <w:r>
        <w:t>scpDomains</w:t>
      </w:r>
      <w:r w:rsidRPr="00690A26">
        <w:t>:</w:t>
      </w:r>
    </w:p>
    <w:p w14:paraId="2837F553" w14:textId="77777777" w:rsidR="007050E6" w:rsidRPr="00690A26" w:rsidRDefault="007050E6" w:rsidP="007050E6">
      <w:pPr>
        <w:pStyle w:val="PL"/>
      </w:pPr>
      <w:r w:rsidRPr="00690A26">
        <w:t xml:space="preserve">          type: array</w:t>
      </w:r>
    </w:p>
    <w:p w14:paraId="05CB2A54" w14:textId="77777777" w:rsidR="007050E6" w:rsidRPr="00690A26" w:rsidRDefault="007050E6" w:rsidP="007050E6">
      <w:pPr>
        <w:pStyle w:val="PL"/>
      </w:pPr>
      <w:r w:rsidRPr="00690A26">
        <w:t xml:space="preserve">          items:</w:t>
      </w:r>
    </w:p>
    <w:p w14:paraId="5E237C54" w14:textId="77777777" w:rsidR="007050E6" w:rsidRPr="00690A26" w:rsidRDefault="007050E6" w:rsidP="007050E6">
      <w:pPr>
        <w:pStyle w:val="PL"/>
      </w:pPr>
      <w:r w:rsidRPr="00690A26">
        <w:t xml:space="preserve">            </w:t>
      </w:r>
      <w:r>
        <w:t>type: string</w:t>
      </w:r>
    </w:p>
    <w:p w14:paraId="12659BFA"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1D8A27" w14:textId="77777777" w:rsidR="007050E6" w:rsidRPr="00690A26" w:rsidRDefault="007050E6" w:rsidP="007050E6">
      <w:pPr>
        <w:pStyle w:val="PL"/>
        <w:rPr>
          <w:lang w:eastAsia="zh-CN"/>
        </w:rPr>
      </w:pPr>
      <w:r w:rsidRPr="00690A26">
        <w:rPr>
          <w:rFonts w:hint="eastAsia"/>
          <w:lang w:eastAsia="zh-CN"/>
        </w:rPr>
        <w:t xml:space="preserve">        </w:t>
      </w:r>
      <w:r>
        <w:rPr>
          <w:lang w:eastAsia="zh-CN"/>
        </w:rPr>
        <w:t>scp</w:t>
      </w:r>
      <w:r w:rsidRPr="00690A26">
        <w:rPr>
          <w:rFonts w:hint="eastAsia"/>
          <w:lang w:eastAsia="zh-CN"/>
        </w:rPr>
        <w:t>Info:</w:t>
      </w:r>
    </w:p>
    <w:p w14:paraId="0B49ED30" w14:textId="77777777" w:rsidR="007050E6" w:rsidRPr="00690A26" w:rsidRDefault="007050E6" w:rsidP="007050E6">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Pr>
          <w:lang w:eastAsia="zh-CN"/>
        </w:rPr>
        <w:t>Scp</w:t>
      </w:r>
      <w:r w:rsidRPr="00690A26">
        <w:rPr>
          <w:lang w:eastAsia="zh-CN"/>
        </w:rPr>
        <w:t>Info</w:t>
      </w:r>
      <w:r w:rsidRPr="00690A26">
        <w:t>'</w:t>
      </w:r>
    </w:p>
    <w:p w14:paraId="4192DADA" w14:textId="77777777" w:rsidR="005012F4" w:rsidRPr="00690A26" w:rsidRDefault="005012F4" w:rsidP="005012F4">
      <w:pPr>
        <w:pStyle w:val="PL"/>
        <w:rPr>
          <w:lang w:eastAsia="zh-CN"/>
        </w:rPr>
      </w:pPr>
      <w:r w:rsidRPr="00690A26">
        <w:rPr>
          <w:rFonts w:hint="eastAsia"/>
          <w:lang w:eastAsia="zh-CN"/>
        </w:rPr>
        <w:t xml:space="preserve">        </w:t>
      </w:r>
      <w:r>
        <w:rPr>
          <w:lang w:eastAsia="zh-CN"/>
        </w:rPr>
        <w:t>sepp</w:t>
      </w:r>
      <w:r w:rsidRPr="00690A26">
        <w:rPr>
          <w:rFonts w:hint="eastAsia"/>
          <w:lang w:eastAsia="zh-CN"/>
        </w:rPr>
        <w:t>Info:</w:t>
      </w:r>
    </w:p>
    <w:p w14:paraId="39E2C499" w14:textId="77777777" w:rsidR="005012F4" w:rsidRPr="00690A26" w:rsidRDefault="005012F4" w:rsidP="005012F4">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Pr>
          <w:lang w:eastAsia="zh-CN"/>
        </w:rPr>
        <w:t>Sepp</w:t>
      </w:r>
      <w:r w:rsidRPr="00690A26">
        <w:rPr>
          <w:lang w:eastAsia="zh-CN"/>
        </w:rPr>
        <w:t>Info</w:t>
      </w:r>
      <w:r w:rsidRPr="00690A26">
        <w:t>'</w:t>
      </w:r>
    </w:p>
    <w:p w14:paraId="54CDEF3C" w14:textId="77777777" w:rsidR="00CB2501" w:rsidRDefault="00CB2501" w:rsidP="00CB2501">
      <w:pPr>
        <w:pStyle w:val="PL"/>
      </w:pPr>
      <w:r>
        <w:t xml:space="preserve">        vendorId:</w:t>
      </w:r>
    </w:p>
    <w:p w14:paraId="7B5FB533" w14:textId="567DF58E" w:rsidR="00CB2501" w:rsidRPr="002857AD" w:rsidRDefault="00CB2501" w:rsidP="00CB2501">
      <w:pPr>
        <w:pStyle w:val="PL"/>
      </w:pPr>
      <w:r>
        <w:t xml:space="preserve">          $ref: '</w:t>
      </w:r>
      <w:r w:rsidR="00E538C9" w:rsidRPr="00690A26">
        <w:rPr>
          <w:lang w:val="en-US"/>
        </w:rPr>
        <w:t>TS29510_Nnrf_NFManagement.yaml</w:t>
      </w:r>
      <w:r>
        <w:t>#/components/schemas/VendorId'</w:t>
      </w:r>
    </w:p>
    <w:p w14:paraId="21B74EA7" w14:textId="77777777" w:rsidR="00CB2501" w:rsidRDefault="00CB2501" w:rsidP="00CB2501">
      <w:pPr>
        <w:pStyle w:val="PL"/>
      </w:pPr>
      <w:r>
        <w:t xml:space="preserve">        supportedVendorSpecificFeatures:</w:t>
      </w:r>
    </w:p>
    <w:p w14:paraId="042C02C8" w14:textId="77777777" w:rsidR="00E72526" w:rsidRDefault="00CB2501" w:rsidP="00CB2501">
      <w:pPr>
        <w:pStyle w:val="PL"/>
      </w:pPr>
      <w:r>
        <w:t xml:space="preserve">          description: </w:t>
      </w:r>
      <w:r w:rsidR="00E72526">
        <w:t>&gt;</w:t>
      </w:r>
    </w:p>
    <w:p w14:paraId="231BDD76" w14:textId="63C12C7D" w:rsidR="00E538C9" w:rsidRDefault="00E72526" w:rsidP="00CB2501">
      <w:pPr>
        <w:pStyle w:val="PL"/>
        <w:rPr>
          <w:rFonts w:cs="Arial"/>
          <w:szCs w:val="18"/>
        </w:rPr>
      </w:pPr>
      <w:r>
        <w:t xml:space="preserve">            </w:t>
      </w:r>
      <w:r>
        <w:rPr>
          <w:rFonts w:cs="Arial"/>
          <w:szCs w:val="18"/>
        </w:rPr>
        <w:t>T</w:t>
      </w:r>
      <w:r w:rsidR="00CB2501">
        <w:rPr>
          <w:rFonts w:cs="Arial"/>
          <w:szCs w:val="18"/>
        </w:rPr>
        <w:t xml:space="preserve">he key of the map is the </w:t>
      </w:r>
      <w:r w:rsidR="00CB2501" w:rsidRPr="00030486">
        <w:rPr>
          <w:rFonts w:cs="Arial"/>
          <w:szCs w:val="18"/>
        </w:rPr>
        <w:t>IANA-assigned SMI Network Management Private Enterprise Codes</w:t>
      </w:r>
    </w:p>
    <w:p w14:paraId="15BEF53F" w14:textId="425DCA04" w:rsidR="00CB2501" w:rsidRDefault="00CB2501" w:rsidP="00CB2501">
      <w:pPr>
        <w:pStyle w:val="PL"/>
      </w:pPr>
      <w:r>
        <w:t xml:space="preserve">          type: object</w:t>
      </w:r>
    </w:p>
    <w:p w14:paraId="59D33BB1" w14:textId="77777777" w:rsidR="00CB2501" w:rsidRDefault="00CB2501" w:rsidP="00CB2501">
      <w:pPr>
        <w:pStyle w:val="PL"/>
      </w:pPr>
      <w:r>
        <w:t xml:space="preserve">          additionalProperties:</w:t>
      </w:r>
    </w:p>
    <w:p w14:paraId="17A5CBEC" w14:textId="77777777" w:rsidR="00CB2501" w:rsidRDefault="00CB2501" w:rsidP="00CB2501">
      <w:pPr>
        <w:pStyle w:val="PL"/>
      </w:pPr>
      <w:r>
        <w:t xml:space="preserve">            type: array</w:t>
      </w:r>
    </w:p>
    <w:p w14:paraId="4E8CCF4F" w14:textId="77777777" w:rsidR="00CB2501" w:rsidRDefault="00CB2501" w:rsidP="00CB2501">
      <w:pPr>
        <w:pStyle w:val="PL"/>
      </w:pPr>
      <w:r>
        <w:t xml:space="preserve">            items:</w:t>
      </w:r>
    </w:p>
    <w:p w14:paraId="0AF9FAD8" w14:textId="297AA02D" w:rsidR="00CB2501" w:rsidRDefault="00CB2501" w:rsidP="00CB2501">
      <w:pPr>
        <w:pStyle w:val="PL"/>
      </w:pPr>
      <w:r>
        <w:t xml:space="preserve">              $ref: '</w:t>
      </w:r>
      <w:r w:rsidR="00F7330A" w:rsidRPr="00690A26">
        <w:rPr>
          <w:lang w:val="en-US"/>
        </w:rPr>
        <w:t>TS29510_Nnrf_NFManagement.yaml</w:t>
      </w:r>
      <w:r>
        <w:t>#/components/schemas/VendorSpecificFeature'</w:t>
      </w:r>
    </w:p>
    <w:p w14:paraId="084D5252" w14:textId="77777777" w:rsidR="008C1E5A" w:rsidRDefault="008C1E5A" w:rsidP="008C1E5A">
      <w:pPr>
        <w:pStyle w:val="PL"/>
      </w:pPr>
      <w:r>
        <w:t xml:space="preserve">            minItems: 1</w:t>
      </w:r>
    </w:p>
    <w:p w14:paraId="3318EE96" w14:textId="77777777" w:rsidR="00CB2501" w:rsidRPr="002857AD" w:rsidRDefault="00CB2501" w:rsidP="00CB2501">
      <w:pPr>
        <w:pStyle w:val="PL"/>
      </w:pPr>
      <w:r>
        <w:t xml:space="preserve">          minProperties: 1</w:t>
      </w:r>
    </w:p>
    <w:p w14:paraId="63F2925E" w14:textId="77777777" w:rsidR="00494EF0" w:rsidRPr="00690A26" w:rsidRDefault="00494EF0" w:rsidP="00494EF0">
      <w:pPr>
        <w:pStyle w:val="PL"/>
        <w:rPr>
          <w:lang w:eastAsia="zh-CN"/>
        </w:rPr>
      </w:pPr>
      <w:r w:rsidRPr="00690A26">
        <w:t xml:space="preserve">        </w:t>
      </w:r>
      <w:r>
        <w:rPr>
          <w:lang w:eastAsia="zh-CN"/>
        </w:rPr>
        <w:t>aanf</w:t>
      </w:r>
      <w:r w:rsidRPr="00690A26">
        <w:t>Info</w:t>
      </w:r>
      <w:r>
        <w:t>List</w:t>
      </w:r>
      <w:r w:rsidRPr="00690A26">
        <w:t>:</w:t>
      </w:r>
    </w:p>
    <w:p w14:paraId="6BE60AFE" w14:textId="77777777" w:rsidR="00494EF0" w:rsidRDefault="00494EF0" w:rsidP="00494EF0">
      <w:pPr>
        <w:pStyle w:val="PL"/>
        <w:rPr>
          <w:lang w:eastAsia="zh-CN"/>
        </w:rPr>
      </w:pPr>
      <w:r w:rsidRPr="00690A26">
        <w:rPr>
          <w:rFonts w:hint="eastAsia"/>
          <w:lang w:eastAsia="zh-CN"/>
        </w:rPr>
        <w:t xml:space="preserve">          type: object</w:t>
      </w:r>
    </w:p>
    <w:p w14:paraId="62AAA7BC" w14:textId="77777777" w:rsidR="00E72526" w:rsidRDefault="00494EF0" w:rsidP="00494EF0">
      <w:pPr>
        <w:pStyle w:val="PL"/>
      </w:pPr>
      <w:r w:rsidRPr="009F1CC4">
        <w:t xml:space="preserve">    </w:t>
      </w:r>
      <w:r>
        <w:t xml:space="preserve">      </w:t>
      </w:r>
      <w:r w:rsidRPr="009F1CC4">
        <w:t xml:space="preserve">description: </w:t>
      </w:r>
      <w:r w:rsidR="00E72526">
        <w:t>&gt;</w:t>
      </w:r>
    </w:p>
    <w:p w14:paraId="282E317B" w14:textId="77777777" w:rsidR="00E72526" w:rsidRDefault="00E72526" w:rsidP="00494EF0">
      <w:pPr>
        <w:pStyle w:val="PL"/>
        <w:rPr>
          <w:lang w:val="en-US"/>
        </w:rPr>
      </w:pPr>
      <w:r>
        <w:t xml:space="preserve">            </w:t>
      </w:r>
      <w:r w:rsidR="00494EF0" w:rsidRPr="00533C32">
        <w:t>A map</w:t>
      </w:r>
      <w:r w:rsidR="000B5AB3">
        <w:t xml:space="preserve"> </w:t>
      </w:r>
      <w:r w:rsidR="00494EF0" w:rsidRPr="00533C32">
        <w:t xml:space="preserve">(list of key-value pairs) where </w:t>
      </w:r>
      <w:r w:rsidR="00494EF0">
        <w:rPr>
          <w:rFonts w:cs="Arial"/>
          <w:szCs w:val="18"/>
          <w:lang w:eastAsia="zh-CN"/>
        </w:rPr>
        <w:t xml:space="preserve">a </w:t>
      </w:r>
      <w:r>
        <w:rPr>
          <w:rFonts w:cs="Arial"/>
          <w:szCs w:val="18"/>
          <w:lang w:eastAsia="zh-CN"/>
        </w:rPr>
        <w:t xml:space="preserve">(unique) </w:t>
      </w:r>
      <w:r w:rsidR="00494EF0">
        <w:rPr>
          <w:lang w:val="en-US"/>
        </w:rPr>
        <w:t>valid JSON string</w:t>
      </w:r>
    </w:p>
    <w:p w14:paraId="7340B339" w14:textId="61792585" w:rsidR="00494EF0" w:rsidRPr="00690A26" w:rsidRDefault="00E72526" w:rsidP="00494EF0">
      <w:pPr>
        <w:pStyle w:val="PL"/>
        <w:rPr>
          <w:lang w:eastAsia="zh-CN"/>
        </w:rPr>
      </w:pPr>
      <w:r>
        <w:rPr>
          <w:lang w:val="en-US"/>
        </w:rPr>
        <w:t xml:space="preserve">           </w:t>
      </w:r>
      <w:r w:rsidR="00494EF0" w:rsidRPr="00533C32">
        <w:t xml:space="preserve"> serves as key</w:t>
      </w:r>
      <w:r>
        <w:t xml:space="preserve"> of AanfInfo</w:t>
      </w:r>
    </w:p>
    <w:p w14:paraId="142882C7" w14:textId="77777777" w:rsidR="00494EF0" w:rsidRDefault="00494EF0" w:rsidP="00494EF0">
      <w:pPr>
        <w:pStyle w:val="PL"/>
        <w:rPr>
          <w:lang w:eastAsia="zh-CN"/>
        </w:rPr>
      </w:pPr>
      <w:r w:rsidRPr="00690A26">
        <w:rPr>
          <w:rFonts w:hint="eastAsia"/>
          <w:lang w:eastAsia="zh-CN"/>
        </w:rPr>
        <w:t xml:space="preserve">          additionalProperties:</w:t>
      </w:r>
    </w:p>
    <w:p w14:paraId="712DC383" w14:textId="228A18C8" w:rsidR="00494EF0" w:rsidRPr="00690A26" w:rsidRDefault="00494EF0" w:rsidP="00494EF0">
      <w:pPr>
        <w:pStyle w:val="PL"/>
        <w:rPr>
          <w:lang w:eastAsia="zh-CN"/>
        </w:rPr>
      </w:pPr>
      <w:r w:rsidRPr="00690A26">
        <w:rPr>
          <w:rFonts w:hint="eastAsia"/>
          <w:lang w:eastAsia="zh-CN"/>
        </w:rPr>
        <w:t xml:space="preserve">          </w:t>
      </w:r>
      <w:r>
        <w:rPr>
          <w:lang w:eastAsia="zh-CN"/>
        </w:rPr>
        <w:t xml:space="preserve">  </w:t>
      </w:r>
      <w:r w:rsidRPr="00690A26">
        <w:t>$ref: '</w:t>
      </w:r>
      <w:r w:rsidR="00F7330A" w:rsidRPr="00690A26">
        <w:rPr>
          <w:lang w:val="en-US"/>
        </w:rPr>
        <w:t>TS29510_Nnrf_NFManagement.yaml</w:t>
      </w:r>
      <w:r w:rsidRPr="00690A26">
        <w:t>#/components/schemas/</w:t>
      </w:r>
      <w:r>
        <w:rPr>
          <w:lang w:eastAsia="zh-CN"/>
        </w:rPr>
        <w:t>Aanf</w:t>
      </w:r>
      <w:r w:rsidRPr="00690A26">
        <w:t>Info'</w:t>
      </w:r>
    </w:p>
    <w:p w14:paraId="03B273C7" w14:textId="77777777" w:rsidR="00494EF0" w:rsidRPr="00690A26" w:rsidRDefault="00494EF0" w:rsidP="00494EF0">
      <w:pPr>
        <w:pStyle w:val="PL"/>
        <w:rPr>
          <w:lang w:eastAsia="zh-CN"/>
        </w:rPr>
      </w:pPr>
      <w:r w:rsidRPr="00690A26">
        <w:rPr>
          <w:rFonts w:hint="eastAsia"/>
          <w:lang w:eastAsia="zh-CN"/>
        </w:rPr>
        <w:t xml:space="preserve">          minProperties: 1</w:t>
      </w:r>
    </w:p>
    <w:p w14:paraId="62785F16" w14:textId="77777777" w:rsidR="00483DCA" w:rsidRPr="00690A26" w:rsidRDefault="00483DCA" w:rsidP="00483DCA">
      <w:pPr>
        <w:pStyle w:val="PL"/>
      </w:pPr>
      <w:r w:rsidRPr="00690A26">
        <w:t xml:space="preserve">        </w:t>
      </w:r>
      <w:r>
        <w:rPr>
          <w:lang w:eastAsia="zh-CN"/>
        </w:rPr>
        <w:t>mfaf</w:t>
      </w:r>
      <w:r w:rsidRPr="00690A26">
        <w:rPr>
          <w:rFonts w:hint="eastAsia"/>
          <w:lang w:eastAsia="zh-CN"/>
        </w:rPr>
        <w:t>Info</w:t>
      </w:r>
      <w:r w:rsidRPr="00690A26">
        <w:t>:</w:t>
      </w:r>
    </w:p>
    <w:p w14:paraId="3EE4C168" w14:textId="77777777" w:rsidR="00483DCA" w:rsidRPr="00690A26" w:rsidRDefault="00483DCA" w:rsidP="00483DCA">
      <w:pPr>
        <w:pStyle w:val="PL"/>
      </w:pPr>
      <w:r w:rsidRPr="00690A26">
        <w:t xml:space="preserve">          $ref: '</w:t>
      </w:r>
      <w:r w:rsidRPr="00690A26">
        <w:rPr>
          <w:lang w:val="en-US"/>
        </w:rPr>
        <w:t>TS29510_Nnrf_NFManagement.yaml</w:t>
      </w:r>
      <w:r w:rsidRPr="00690A26">
        <w:t>#/components/schemas/</w:t>
      </w:r>
      <w:r>
        <w:rPr>
          <w:lang w:eastAsia="zh-CN"/>
        </w:rPr>
        <w:t>Mfaf</w:t>
      </w:r>
      <w:r w:rsidRPr="00690A26">
        <w:rPr>
          <w:rFonts w:hint="eastAsia"/>
          <w:lang w:eastAsia="zh-CN"/>
        </w:rPr>
        <w:t>Info</w:t>
      </w:r>
      <w:r w:rsidRPr="00690A26">
        <w:t>'</w:t>
      </w:r>
    </w:p>
    <w:p w14:paraId="6AF92BC0" w14:textId="77777777" w:rsidR="00BF2778" w:rsidRPr="00690A26" w:rsidRDefault="00BF2778" w:rsidP="00BF2778">
      <w:pPr>
        <w:pStyle w:val="PL"/>
        <w:rPr>
          <w:lang w:eastAsia="zh-CN"/>
        </w:rPr>
      </w:pPr>
      <w:r w:rsidRPr="00690A26">
        <w:t xml:space="preserve">        </w:t>
      </w:r>
      <w:r>
        <w:rPr>
          <w:lang w:eastAsia="zh-CN"/>
        </w:rPr>
        <w:t>easdf</w:t>
      </w:r>
      <w:r w:rsidRPr="00690A26">
        <w:t>Info</w:t>
      </w:r>
      <w:r>
        <w:t>List</w:t>
      </w:r>
      <w:r w:rsidRPr="00690A26">
        <w:t>:</w:t>
      </w:r>
    </w:p>
    <w:p w14:paraId="741052E4" w14:textId="77777777" w:rsidR="00BF2778" w:rsidRDefault="00BF2778" w:rsidP="00BF2778">
      <w:pPr>
        <w:pStyle w:val="PL"/>
        <w:rPr>
          <w:lang w:eastAsia="zh-CN"/>
        </w:rPr>
      </w:pPr>
      <w:r w:rsidRPr="00690A26">
        <w:rPr>
          <w:rFonts w:hint="eastAsia"/>
          <w:lang w:eastAsia="zh-CN"/>
        </w:rPr>
        <w:t xml:space="preserve">          type: object</w:t>
      </w:r>
    </w:p>
    <w:p w14:paraId="5B40C340" w14:textId="77777777" w:rsidR="00177DA1" w:rsidRDefault="00BF2778" w:rsidP="00BF2778">
      <w:pPr>
        <w:pStyle w:val="PL"/>
      </w:pPr>
      <w:r w:rsidRPr="009F1CC4">
        <w:t xml:space="preserve">    </w:t>
      </w:r>
      <w:r>
        <w:t xml:space="preserve">      </w:t>
      </w:r>
      <w:r w:rsidRPr="009F1CC4">
        <w:t xml:space="preserve">description: </w:t>
      </w:r>
      <w:r w:rsidR="00177DA1">
        <w:t>&gt;</w:t>
      </w:r>
    </w:p>
    <w:p w14:paraId="5F6ACDBE" w14:textId="77777777" w:rsidR="00177DA1" w:rsidRDefault="00177DA1" w:rsidP="00BF2778">
      <w:pPr>
        <w:pStyle w:val="PL"/>
        <w:rPr>
          <w:lang w:val="en-US"/>
        </w:rPr>
      </w:pPr>
      <w:r>
        <w:t xml:space="preserve">            </w:t>
      </w:r>
      <w:r w:rsidR="00BF2778" w:rsidRPr="00533C32">
        <w:t xml:space="preserve">A map(list of key-value pairs) where </w:t>
      </w:r>
      <w:r w:rsidR="00BF2778">
        <w:rPr>
          <w:rFonts w:cs="Arial"/>
          <w:szCs w:val="18"/>
          <w:lang w:eastAsia="zh-CN"/>
        </w:rPr>
        <w:t xml:space="preserve">a </w:t>
      </w:r>
      <w:r>
        <w:rPr>
          <w:rFonts w:cs="Arial"/>
          <w:szCs w:val="18"/>
          <w:lang w:eastAsia="zh-CN"/>
        </w:rPr>
        <w:t xml:space="preserve">(unique) </w:t>
      </w:r>
      <w:r w:rsidR="00BF2778">
        <w:rPr>
          <w:lang w:val="en-US"/>
        </w:rPr>
        <w:t>valid JSON string</w:t>
      </w:r>
    </w:p>
    <w:p w14:paraId="3148F5A2" w14:textId="19F70E6D" w:rsidR="00BF2778" w:rsidRPr="00690A26" w:rsidRDefault="00177DA1" w:rsidP="00BF2778">
      <w:pPr>
        <w:pStyle w:val="PL"/>
        <w:rPr>
          <w:lang w:eastAsia="zh-CN"/>
        </w:rPr>
      </w:pPr>
      <w:r>
        <w:rPr>
          <w:lang w:val="en-US"/>
        </w:rPr>
        <w:t xml:space="preserve">           </w:t>
      </w:r>
      <w:r w:rsidR="00BF2778" w:rsidRPr="00533C32">
        <w:t xml:space="preserve"> serves as key</w:t>
      </w:r>
      <w:r w:rsidR="00332534">
        <w:t xml:space="preserve"> of </w:t>
      </w:r>
      <w:r w:rsidR="00332534">
        <w:rPr>
          <w:lang w:eastAsia="zh-CN"/>
        </w:rPr>
        <w:t>Easdf</w:t>
      </w:r>
      <w:r w:rsidR="00332534" w:rsidRPr="00690A26">
        <w:t>Info</w:t>
      </w:r>
    </w:p>
    <w:p w14:paraId="5704049E" w14:textId="77777777" w:rsidR="00BF2778" w:rsidRDefault="00BF2778" w:rsidP="00BF2778">
      <w:pPr>
        <w:pStyle w:val="PL"/>
        <w:rPr>
          <w:lang w:eastAsia="zh-CN"/>
        </w:rPr>
      </w:pPr>
      <w:r w:rsidRPr="00690A26">
        <w:rPr>
          <w:rFonts w:hint="eastAsia"/>
          <w:lang w:eastAsia="zh-CN"/>
        </w:rPr>
        <w:t xml:space="preserve">          additionalProperties:</w:t>
      </w:r>
    </w:p>
    <w:p w14:paraId="50320727" w14:textId="77777777" w:rsidR="00BF2778" w:rsidRPr="00690A26" w:rsidRDefault="00BF2778" w:rsidP="00BF2778">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Easdf</w:t>
      </w:r>
      <w:r w:rsidRPr="00690A26">
        <w:t>Info'</w:t>
      </w:r>
    </w:p>
    <w:p w14:paraId="2A493045" w14:textId="77777777" w:rsidR="00BF2778" w:rsidRPr="00690A26" w:rsidRDefault="00BF2778" w:rsidP="00BF2778">
      <w:pPr>
        <w:pStyle w:val="PL"/>
        <w:rPr>
          <w:lang w:eastAsia="zh-CN"/>
        </w:rPr>
      </w:pPr>
      <w:r w:rsidRPr="00690A26">
        <w:rPr>
          <w:rFonts w:hint="eastAsia"/>
          <w:lang w:eastAsia="zh-CN"/>
        </w:rPr>
        <w:t xml:space="preserve">          minProperties: 1</w:t>
      </w:r>
    </w:p>
    <w:p w14:paraId="585AD43F" w14:textId="77777777" w:rsidR="00515730" w:rsidRPr="00690A26" w:rsidRDefault="00515730" w:rsidP="00515730">
      <w:pPr>
        <w:pStyle w:val="PL"/>
      </w:pPr>
      <w:r w:rsidRPr="00690A26">
        <w:t xml:space="preserve">        </w:t>
      </w:r>
      <w:r>
        <w:rPr>
          <w:lang w:eastAsia="zh-CN"/>
        </w:rPr>
        <w:t>dccf</w:t>
      </w:r>
      <w:r w:rsidRPr="00690A26">
        <w:rPr>
          <w:rFonts w:hint="eastAsia"/>
          <w:lang w:eastAsia="zh-CN"/>
        </w:rPr>
        <w:t>Info</w:t>
      </w:r>
      <w:r w:rsidRPr="00690A26">
        <w:t>:</w:t>
      </w:r>
    </w:p>
    <w:p w14:paraId="2F8D5D1D" w14:textId="77777777" w:rsidR="00515730" w:rsidRPr="00690A26" w:rsidRDefault="00515730" w:rsidP="00515730">
      <w:pPr>
        <w:pStyle w:val="PL"/>
      </w:pPr>
      <w:r w:rsidRPr="00690A26">
        <w:t xml:space="preserve">          $ref: '</w:t>
      </w:r>
      <w:r w:rsidRPr="00690A26">
        <w:rPr>
          <w:lang w:val="en-US"/>
        </w:rPr>
        <w:t>TS29510_Nnrf_NFManagement.yaml</w:t>
      </w:r>
      <w:r w:rsidRPr="00690A26">
        <w:t>#/components/schemas/</w:t>
      </w:r>
      <w:r>
        <w:rPr>
          <w:lang w:eastAsia="zh-CN"/>
        </w:rPr>
        <w:t>Dccf</w:t>
      </w:r>
      <w:r w:rsidRPr="00690A26">
        <w:rPr>
          <w:rFonts w:hint="eastAsia"/>
          <w:lang w:eastAsia="zh-CN"/>
        </w:rPr>
        <w:t>Info</w:t>
      </w:r>
      <w:r w:rsidRPr="00690A26">
        <w:t>'</w:t>
      </w:r>
    </w:p>
    <w:p w14:paraId="524F3A1E" w14:textId="77777777" w:rsidR="00924589" w:rsidRDefault="00924589" w:rsidP="00924589">
      <w:pPr>
        <w:pStyle w:val="PL"/>
      </w:pPr>
      <w:r w:rsidRPr="00690A26">
        <w:t xml:space="preserve">        </w:t>
      </w:r>
      <w:r>
        <w:rPr>
          <w:lang w:eastAsia="zh-CN"/>
        </w:rPr>
        <w:t>n</w:t>
      </w:r>
      <w:r w:rsidRPr="00850606">
        <w:rPr>
          <w:lang w:eastAsia="zh-CN"/>
        </w:rPr>
        <w:t>sacfInfo</w:t>
      </w:r>
      <w:r>
        <w:t>List</w:t>
      </w:r>
      <w:r w:rsidRPr="00690A26">
        <w:t>:</w:t>
      </w:r>
    </w:p>
    <w:p w14:paraId="6C9F8F04" w14:textId="77777777" w:rsidR="00177DA1" w:rsidRDefault="00924589" w:rsidP="00924589">
      <w:pPr>
        <w:pStyle w:val="PL"/>
      </w:pPr>
      <w:r w:rsidRPr="009F1CC4">
        <w:t xml:space="preserve">  </w:t>
      </w:r>
      <w:r>
        <w:t xml:space="preserve">    </w:t>
      </w:r>
      <w:r w:rsidRPr="009F1CC4">
        <w:t xml:space="preserve">    description:</w:t>
      </w:r>
      <w:r w:rsidRPr="00544965">
        <w:t xml:space="preserve"> </w:t>
      </w:r>
      <w:r w:rsidR="00177DA1">
        <w:t>&gt;</w:t>
      </w:r>
    </w:p>
    <w:p w14:paraId="6A08B87C" w14:textId="77777777" w:rsidR="00177DA1" w:rsidRDefault="00177DA1" w:rsidP="00924589">
      <w:pPr>
        <w:pStyle w:val="PL"/>
        <w:rPr>
          <w:lang w:val="en-US"/>
        </w:rPr>
      </w:pPr>
      <w:r>
        <w:t xml:space="preserve">            </w:t>
      </w:r>
      <w:r w:rsidR="00924589">
        <w:t>A</w:t>
      </w:r>
      <w:r w:rsidR="00924589" w:rsidRPr="00533C32">
        <w:t xml:space="preserve"> map</w:t>
      </w:r>
      <w:r w:rsidR="00924589">
        <w:t xml:space="preserve"> </w:t>
      </w:r>
      <w:r w:rsidR="00924589" w:rsidRPr="00533C32">
        <w:t xml:space="preserve">(list of key-value pairs) where </w:t>
      </w:r>
      <w:r w:rsidR="00924589">
        <w:rPr>
          <w:rFonts w:cs="Arial"/>
          <w:szCs w:val="18"/>
          <w:lang w:eastAsia="zh-CN"/>
        </w:rPr>
        <w:t xml:space="preserve">a (unique) </w:t>
      </w:r>
      <w:r w:rsidR="00924589">
        <w:rPr>
          <w:lang w:val="en-US"/>
        </w:rPr>
        <w:t>valid JSON string</w:t>
      </w:r>
    </w:p>
    <w:p w14:paraId="44757527" w14:textId="04D49872" w:rsidR="00924589" w:rsidRDefault="00177DA1" w:rsidP="00924589">
      <w:pPr>
        <w:pStyle w:val="PL"/>
      </w:pPr>
      <w:r>
        <w:rPr>
          <w:lang w:val="en-US"/>
        </w:rPr>
        <w:t xml:space="preserve">           </w:t>
      </w:r>
      <w:r w:rsidR="00924589" w:rsidRPr="00533C32">
        <w:t xml:space="preserve"> serves as key</w:t>
      </w:r>
      <w:r w:rsidR="00924589">
        <w:t xml:space="preserve"> of </w:t>
      </w:r>
      <w:r>
        <w:rPr>
          <w:lang w:eastAsia="zh-CN"/>
        </w:rPr>
        <w:t>N</w:t>
      </w:r>
      <w:r w:rsidR="00924589" w:rsidRPr="00850606">
        <w:rPr>
          <w:lang w:eastAsia="zh-CN"/>
        </w:rPr>
        <w:t>sacfInfo</w:t>
      </w:r>
    </w:p>
    <w:p w14:paraId="691C345B" w14:textId="77777777" w:rsidR="00924589" w:rsidRDefault="00924589" w:rsidP="00924589">
      <w:pPr>
        <w:pStyle w:val="PL"/>
        <w:rPr>
          <w:lang w:eastAsia="zh-CN"/>
        </w:rPr>
      </w:pPr>
      <w:r>
        <w:rPr>
          <w:lang w:eastAsia="zh-CN"/>
        </w:rPr>
        <w:t xml:space="preserve">          type: object</w:t>
      </w:r>
    </w:p>
    <w:p w14:paraId="7A116311" w14:textId="77777777" w:rsidR="00924589" w:rsidRDefault="00924589" w:rsidP="00924589">
      <w:pPr>
        <w:pStyle w:val="PL"/>
        <w:rPr>
          <w:lang w:eastAsia="zh-CN"/>
        </w:rPr>
      </w:pPr>
      <w:r>
        <w:rPr>
          <w:lang w:eastAsia="zh-CN"/>
        </w:rPr>
        <w:t xml:space="preserve">          additionalProperties:</w:t>
      </w:r>
    </w:p>
    <w:p w14:paraId="0812857B" w14:textId="6C15E7B9" w:rsidR="00924589" w:rsidRDefault="00924589" w:rsidP="00924589">
      <w:pPr>
        <w:pStyle w:val="PL"/>
        <w:rPr>
          <w:lang w:eastAsia="zh-CN"/>
        </w:rPr>
      </w:pPr>
      <w:r>
        <w:rPr>
          <w:lang w:eastAsia="zh-CN"/>
        </w:rPr>
        <w:t xml:space="preserve">            $ref: </w:t>
      </w:r>
      <w:r w:rsidRPr="00690A26">
        <w:t>'</w:t>
      </w:r>
      <w:r w:rsidRPr="00690A26">
        <w:rPr>
          <w:lang w:val="en-US"/>
        </w:rPr>
        <w:t>TS29510_Nnrf_NFManagement.yaml</w:t>
      </w:r>
      <w:r w:rsidRPr="00690A26">
        <w:t>#/components/schemas/</w:t>
      </w:r>
      <w:r>
        <w:rPr>
          <w:lang w:val="en-US"/>
        </w:rPr>
        <w:t>Nsacf</w:t>
      </w:r>
      <w:r w:rsidRPr="00690A26">
        <w:rPr>
          <w:lang w:val="en-US"/>
        </w:rPr>
        <w:t>Info</w:t>
      </w:r>
      <w:r w:rsidRPr="00690A26">
        <w:t>'</w:t>
      </w:r>
    </w:p>
    <w:p w14:paraId="49976E5D" w14:textId="77777777" w:rsidR="00924589" w:rsidRPr="00690A26" w:rsidRDefault="00924589" w:rsidP="00924589">
      <w:pPr>
        <w:pStyle w:val="PL"/>
        <w:rPr>
          <w:lang w:eastAsia="zh-CN"/>
        </w:rPr>
      </w:pPr>
      <w:r>
        <w:rPr>
          <w:lang w:eastAsia="zh-CN"/>
        </w:rPr>
        <w:t xml:space="preserve">          minProperties: 1</w:t>
      </w:r>
    </w:p>
    <w:p w14:paraId="143D3157" w14:textId="77777777" w:rsidR="00CF7AF2" w:rsidRDefault="00CF7AF2" w:rsidP="00CF7AF2">
      <w:pPr>
        <w:pStyle w:val="PL"/>
      </w:pPr>
      <w:r w:rsidRPr="00690A26">
        <w:t xml:space="preserve">        </w:t>
      </w:r>
      <w:r>
        <w:t>mbS</w:t>
      </w:r>
      <w:r w:rsidRPr="00690A26">
        <w:rPr>
          <w:rFonts w:hint="eastAsia"/>
          <w:lang w:eastAsia="zh-CN"/>
        </w:rPr>
        <w:t>m</w:t>
      </w:r>
      <w:r w:rsidRPr="00690A26">
        <w:t>fInfo</w:t>
      </w:r>
      <w:r>
        <w:t>List</w:t>
      </w:r>
      <w:r w:rsidRPr="00690A26">
        <w:t>:</w:t>
      </w:r>
    </w:p>
    <w:p w14:paraId="4782C384" w14:textId="77777777" w:rsidR="00177DA1" w:rsidRDefault="00CF7AF2" w:rsidP="00CF7AF2">
      <w:pPr>
        <w:pStyle w:val="PL"/>
      </w:pPr>
      <w:r w:rsidRPr="009F1CC4">
        <w:t xml:space="preserve">  </w:t>
      </w:r>
      <w:r>
        <w:t xml:space="preserve">    </w:t>
      </w:r>
      <w:r w:rsidRPr="009F1CC4">
        <w:t xml:space="preserve">    description:</w:t>
      </w:r>
      <w:r w:rsidRPr="00544965">
        <w:t xml:space="preserve"> </w:t>
      </w:r>
      <w:r w:rsidR="00177DA1">
        <w:t>&gt;</w:t>
      </w:r>
    </w:p>
    <w:p w14:paraId="07069D2E" w14:textId="77777777" w:rsidR="00177DA1" w:rsidRDefault="00177DA1" w:rsidP="00CF7AF2">
      <w:pPr>
        <w:pStyle w:val="PL"/>
        <w:rPr>
          <w:lang w:val="en-US"/>
        </w:rPr>
      </w:pPr>
      <w:r>
        <w:t xml:space="preserve">            </w:t>
      </w:r>
      <w:r w:rsidR="00CF7AF2">
        <w:t>A</w:t>
      </w:r>
      <w:r w:rsidR="00CF7AF2" w:rsidRPr="00533C32">
        <w:t xml:space="preserve"> map</w:t>
      </w:r>
      <w:r w:rsidR="00CF7AF2">
        <w:t xml:space="preserve"> </w:t>
      </w:r>
      <w:r w:rsidR="00CF7AF2" w:rsidRPr="00533C32">
        <w:t xml:space="preserve">(list of key-value pairs) where </w:t>
      </w:r>
      <w:r w:rsidR="00CF7AF2">
        <w:rPr>
          <w:rFonts w:cs="Arial"/>
          <w:szCs w:val="18"/>
          <w:lang w:eastAsia="zh-CN"/>
        </w:rPr>
        <w:t xml:space="preserve">a (unique) </w:t>
      </w:r>
      <w:r w:rsidR="00CF7AF2">
        <w:rPr>
          <w:lang w:val="en-US"/>
        </w:rPr>
        <w:t>valid JSON string</w:t>
      </w:r>
    </w:p>
    <w:p w14:paraId="0A9A8451" w14:textId="550F1242" w:rsidR="00CF7AF2" w:rsidRPr="00690A26" w:rsidRDefault="00177DA1" w:rsidP="00CF7AF2">
      <w:pPr>
        <w:pStyle w:val="PL"/>
        <w:rPr>
          <w:lang w:eastAsia="zh-CN"/>
        </w:rPr>
      </w:pPr>
      <w:r>
        <w:rPr>
          <w:lang w:val="en-US"/>
        </w:rPr>
        <w:t xml:space="preserve">           </w:t>
      </w:r>
      <w:r w:rsidR="00CF7AF2" w:rsidRPr="00533C32">
        <w:t xml:space="preserve"> serves as key</w:t>
      </w:r>
      <w:r w:rsidR="00CF7AF2">
        <w:t xml:space="preserve"> of Mb</w:t>
      </w:r>
      <w:r w:rsidR="00CF7AF2" w:rsidRPr="00690A26">
        <w:rPr>
          <w:rFonts w:hint="eastAsia"/>
          <w:lang w:eastAsia="zh-CN"/>
        </w:rPr>
        <w:t>SmfInfo</w:t>
      </w:r>
    </w:p>
    <w:p w14:paraId="64D2C342" w14:textId="77777777" w:rsidR="00CF7AF2" w:rsidRPr="00690A26" w:rsidRDefault="00CF7AF2" w:rsidP="00CF7AF2">
      <w:pPr>
        <w:pStyle w:val="PL"/>
        <w:rPr>
          <w:lang w:eastAsia="zh-CN"/>
        </w:rPr>
      </w:pPr>
      <w:r w:rsidRPr="00690A26">
        <w:rPr>
          <w:rFonts w:hint="eastAsia"/>
          <w:lang w:eastAsia="zh-CN"/>
        </w:rPr>
        <w:t xml:space="preserve">          type: object</w:t>
      </w:r>
    </w:p>
    <w:p w14:paraId="04999EC9" w14:textId="77777777" w:rsidR="00CF7AF2" w:rsidRDefault="00CF7AF2" w:rsidP="00CF7AF2">
      <w:pPr>
        <w:pStyle w:val="PL"/>
        <w:rPr>
          <w:lang w:eastAsia="zh-CN"/>
        </w:rPr>
      </w:pPr>
      <w:r w:rsidRPr="00690A26">
        <w:rPr>
          <w:rFonts w:hint="eastAsia"/>
          <w:lang w:eastAsia="zh-CN"/>
        </w:rPr>
        <w:t xml:space="preserve">          additionalProperties:</w:t>
      </w:r>
    </w:p>
    <w:p w14:paraId="146D3666" w14:textId="77777777" w:rsidR="00CF7AF2" w:rsidRPr="00690A26" w:rsidRDefault="00CF7AF2" w:rsidP="00CF7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t>Mb</w:t>
      </w:r>
      <w:r>
        <w:rPr>
          <w:lang w:eastAsia="zh-CN"/>
        </w:rPr>
        <w:t>Smf</w:t>
      </w:r>
      <w:r w:rsidRPr="00690A26">
        <w:t>Info'</w:t>
      </w:r>
    </w:p>
    <w:p w14:paraId="3CCCB56E" w14:textId="77777777" w:rsidR="00CF7AF2" w:rsidRPr="00690A26" w:rsidRDefault="00CF7AF2" w:rsidP="00CF7AF2">
      <w:pPr>
        <w:pStyle w:val="PL"/>
        <w:rPr>
          <w:lang w:eastAsia="zh-CN"/>
        </w:rPr>
      </w:pPr>
      <w:r w:rsidRPr="00690A26">
        <w:rPr>
          <w:rFonts w:hint="eastAsia"/>
          <w:lang w:eastAsia="zh-CN"/>
        </w:rPr>
        <w:t xml:space="preserve">          minProperties: 1</w:t>
      </w:r>
    </w:p>
    <w:p w14:paraId="016C1FBB" w14:textId="77777777" w:rsidR="006524F7" w:rsidRPr="00690A26" w:rsidRDefault="006524F7" w:rsidP="006524F7">
      <w:pPr>
        <w:pStyle w:val="PL"/>
        <w:rPr>
          <w:lang w:eastAsia="zh-CN"/>
        </w:rPr>
      </w:pPr>
      <w:r>
        <w:rPr>
          <w:lang w:eastAsia="zh-CN"/>
        </w:rPr>
        <w:t xml:space="preserve">        tsctsf</w:t>
      </w:r>
      <w:r w:rsidRPr="00690A26">
        <w:rPr>
          <w:rFonts w:hint="eastAsia"/>
          <w:lang w:eastAsia="zh-CN"/>
        </w:rPr>
        <w:t>Info</w:t>
      </w:r>
      <w:r>
        <w:rPr>
          <w:lang w:eastAsia="zh-CN"/>
        </w:rPr>
        <w:t>List</w:t>
      </w:r>
      <w:r w:rsidRPr="00690A26">
        <w:rPr>
          <w:rFonts w:hint="eastAsia"/>
          <w:lang w:eastAsia="zh-CN"/>
        </w:rPr>
        <w:t>:</w:t>
      </w:r>
    </w:p>
    <w:p w14:paraId="2C09EB54" w14:textId="77777777" w:rsidR="006524F7" w:rsidRDefault="006524F7" w:rsidP="006524F7">
      <w:pPr>
        <w:pStyle w:val="PL"/>
        <w:rPr>
          <w:lang w:eastAsia="zh-CN"/>
        </w:rPr>
      </w:pPr>
      <w:r w:rsidRPr="00690A26">
        <w:rPr>
          <w:rFonts w:hint="eastAsia"/>
          <w:lang w:eastAsia="zh-CN"/>
        </w:rPr>
        <w:t xml:space="preserve">          type: object</w:t>
      </w:r>
    </w:p>
    <w:p w14:paraId="3ED53034" w14:textId="77777777" w:rsidR="00177DA1" w:rsidRDefault="006524F7" w:rsidP="006524F7">
      <w:pPr>
        <w:pStyle w:val="PL"/>
      </w:pPr>
      <w:r w:rsidRPr="009F1CC4">
        <w:lastRenderedPageBreak/>
        <w:t xml:space="preserve">    </w:t>
      </w:r>
      <w:r>
        <w:t xml:space="preserve">      </w:t>
      </w:r>
      <w:r w:rsidRPr="009F1CC4">
        <w:t xml:space="preserve">description: </w:t>
      </w:r>
      <w:r w:rsidR="00177DA1">
        <w:t>&gt;</w:t>
      </w:r>
    </w:p>
    <w:p w14:paraId="6D7DFCE9" w14:textId="77777777" w:rsidR="00177DA1" w:rsidRDefault="00177DA1" w:rsidP="006524F7">
      <w:pPr>
        <w:pStyle w:val="PL"/>
        <w:rPr>
          <w:lang w:val="en-US"/>
        </w:rPr>
      </w:pPr>
      <w:r>
        <w:t xml:space="preserve">            </w:t>
      </w:r>
      <w:r w:rsidR="006524F7" w:rsidRPr="00533C32">
        <w:t>A map</w:t>
      </w:r>
      <w:r w:rsidR="006524F7">
        <w:t xml:space="preserve"> </w:t>
      </w:r>
      <w:r w:rsidR="006524F7" w:rsidRPr="00533C32">
        <w:t xml:space="preserve">(list of key-value pairs) where </w:t>
      </w:r>
      <w:r w:rsidR="006524F7">
        <w:rPr>
          <w:rFonts w:cs="Arial"/>
          <w:szCs w:val="18"/>
          <w:lang w:eastAsia="zh-CN"/>
        </w:rPr>
        <w:t xml:space="preserve">a </w:t>
      </w:r>
      <w:r>
        <w:rPr>
          <w:rFonts w:cs="Arial"/>
          <w:szCs w:val="18"/>
          <w:lang w:eastAsia="zh-CN"/>
        </w:rPr>
        <w:t xml:space="preserve">(unique) </w:t>
      </w:r>
      <w:r w:rsidR="006524F7">
        <w:rPr>
          <w:lang w:val="en-US"/>
        </w:rPr>
        <w:t>valid JSON string</w:t>
      </w:r>
    </w:p>
    <w:p w14:paraId="1395B74F" w14:textId="5159ED90" w:rsidR="006524F7" w:rsidRPr="00690A26" w:rsidRDefault="00177DA1" w:rsidP="006524F7">
      <w:pPr>
        <w:pStyle w:val="PL"/>
        <w:rPr>
          <w:lang w:eastAsia="zh-CN"/>
        </w:rPr>
      </w:pPr>
      <w:r>
        <w:rPr>
          <w:lang w:val="en-US"/>
        </w:rPr>
        <w:t xml:space="preserve">           </w:t>
      </w:r>
      <w:r w:rsidR="006524F7" w:rsidRPr="00533C32">
        <w:t xml:space="preserve"> serves as key</w:t>
      </w:r>
      <w:r>
        <w:t xml:space="preserve"> of TsctsfInfo</w:t>
      </w:r>
    </w:p>
    <w:p w14:paraId="71A5FCBE" w14:textId="77777777" w:rsidR="006524F7" w:rsidRDefault="006524F7" w:rsidP="006524F7">
      <w:pPr>
        <w:pStyle w:val="PL"/>
        <w:rPr>
          <w:lang w:eastAsia="zh-CN"/>
        </w:rPr>
      </w:pPr>
      <w:r w:rsidRPr="00690A26">
        <w:rPr>
          <w:rFonts w:hint="eastAsia"/>
          <w:lang w:eastAsia="zh-CN"/>
        </w:rPr>
        <w:t xml:space="preserve">          additionalProperties:</w:t>
      </w:r>
    </w:p>
    <w:p w14:paraId="07DDFF93" w14:textId="77777777" w:rsidR="006524F7" w:rsidRPr="00690A26" w:rsidRDefault="006524F7" w:rsidP="006524F7">
      <w:pPr>
        <w:pStyle w:val="PL"/>
      </w:pPr>
      <w:r>
        <w:t xml:space="preserve">  </w:t>
      </w:r>
      <w:r w:rsidRPr="00690A26">
        <w:t xml:space="preserve">          $ref: '</w:t>
      </w:r>
      <w:r w:rsidRPr="00690A26">
        <w:rPr>
          <w:lang w:val="en-US"/>
        </w:rPr>
        <w:t>TS29510_Nnrf_NFManagement.yaml</w:t>
      </w:r>
      <w:r w:rsidRPr="00690A26">
        <w:t>#/components/schemas/</w:t>
      </w:r>
      <w:r>
        <w:rPr>
          <w:lang w:eastAsia="zh-CN"/>
        </w:rPr>
        <w:t>Tsctsf</w:t>
      </w:r>
      <w:r w:rsidRPr="00690A26">
        <w:rPr>
          <w:rFonts w:hint="eastAsia"/>
          <w:lang w:eastAsia="zh-CN"/>
        </w:rPr>
        <w:t>Info</w:t>
      </w:r>
      <w:r w:rsidRPr="00690A26">
        <w:t>'</w:t>
      </w:r>
    </w:p>
    <w:p w14:paraId="6AA24D8B" w14:textId="77777777" w:rsidR="006524F7" w:rsidRPr="00690A26" w:rsidRDefault="006524F7" w:rsidP="006524F7">
      <w:pPr>
        <w:pStyle w:val="PL"/>
        <w:rPr>
          <w:lang w:eastAsia="zh-CN"/>
        </w:rPr>
      </w:pPr>
      <w:r w:rsidRPr="00690A26">
        <w:rPr>
          <w:rFonts w:hint="eastAsia"/>
          <w:lang w:eastAsia="zh-CN"/>
        </w:rPr>
        <w:t xml:space="preserve">          minProperties: 1</w:t>
      </w:r>
    </w:p>
    <w:p w14:paraId="585F7863" w14:textId="77777777" w:rsidR="00D535B3" w:rsidRDefault="00D535B3" w:rsidP="00D535B3">
      <w:pPr>
        <w:pStyle w:val="PL"/>
      </w:pPr>
      <w:r w:rsidRPr="00690A26">
        <w:t xml:space="preserve">        </w:t>
      </w:r>
      <w:r>
        <w:t>mbUp</w:t>
      </w:r>
      <w:r w:rsidRPr="00690A26">
        <w:t>fInfo</w:t>
      </w:r>
      <w:r>
        <w:t>List</w:t>
      </w:r>
      <w:r w:rsidRPr="00690A26">
        <w:t>:</w:t>
      </w:r>
    </w:p>
    <w:p w14:paraId="064245BB" w14:textId="77777777" w:rsidR="00177DA1" w:rsidRDefault="00D535B3" w:rsidP="00D535B3">
      <w:pPr>
        <w:pStyle w:val="PL"/>
      </w:pPr>
      <w:r w:rsidRPr="009F1CC4">
        <w:t xml:space="preserve">  </w:t>
      </w:r>
      <w:r>
        <w:t xml:space="preserve">    </w:t>
      </w:r>
      <w:r w:rsidRPr="009F1CC4">
        <w:t xml:space="preserve">    description:</w:t>
      </w:r>
      <w:r w:rsidRPr="00544965">
        <w:t xml:space="preserve"> </w:t>
      </w:r>
      <w:r w:rsidR="00177DA1">
        <w:t>&gt;</w:t>
      </w:r>
    </w:p>
    <w:p w14:paraId="5A3A59CE" w14:textId="77777777" w:rsidR="00177DA1" w:rsidRDefault="00177DA1" w:rsidP="00D535B3">
      <w:pPr>
        <w:pStyle w:val="PL"/>
        <w:rPr>
          <w:lang w:val="en-US"/>
        </w:rPr>
      </w:pPr>
      <w:r>
        <w:t xml:space="preserve">            </w:t>
      </w:r>
      <w:r w:rsidR="00D535B3">
        <w:t>A</w:t>
      </w:r>
      <w:r w:rsidR="00D535B3" w:rsidRPr="00533C32">
        <w:t xml:space="preserve"> map</w:t>
      </w:r>
      <w:r w:rsidR="00D535B3">
        <w:t xml:space="preserve"> </w:t>
      </w:r>
      <w:r w:rsidR="00D535B3" w:rsidRPr="00533C32">
        <w:t xml:space="preserve">(list of key-value pairs) where </w:t>
      </w:r>
      <w:r w:rsidR="00D535B3">
        <w:rPr>
          <w:rFonts w:cs="Arial"/>
          <w:szCs w:val="18"/>
          <w:lang w:eastAsia="zh-CN"/>
        </w:rPr>
        <w:t xml:space="preserve">a (unique) </w:t>
      </w:r>
      <w:r w:rsidR="00D535B3">
        <w:rPr>
          <w:lang w:val="en-US"/>
        </w:rPr>
        <w:t>valid JSON string</w:t>
      </w:r>
    </w:p>
    <w:p w14:paraId="619A5E6E" w14:textId="47A896CA" w:rsidR="00D535B3" w:rsidRPr="00690A26" w:rsidRDefault="00177DA1" w:rsidP="00D535B3">
      <w:pPr>
        <w:pStyle w:val="PL"/>
        <w:rPr>
          <w:lang w:eastAsia="zh-CN"/>
        </w:rPr>
      </w:pPr>
      <w:r>
        <w:rPr>
          <w:lang w:val="en-US"/>
        </w:rPr>
        <w:t xml:space="preserve">           </w:t>
      </w:r>
      <w:r w:rsidR="00D535B3" w:rsidRPr="00533C32">
        <w:t xml:space="preserve"> serves as key</w:t>
      </w:r>
      <w:r w:rsidR="00D535B3">
        <w:t xml:space="preserve"> of MbUpfInfo</w:t>
      </w:r>
    </w:p>
    <w:p w14:paraId="7A259473" w14:textId="77777777" w:rsidR="00D535B3" w:rsidRPr="00690A26" w:rsidRDefault="00D535B3" w:rsidP="00D535B3">
      <w:pPr>
        <w:pStyle w:val="PL"/>
        <w:rPr>
          <w:lang w:eastAsia="zh-CN"/>
        </w:rPr>
      </w:pPr>
      <w:r w:rsidRPr="00690A26">
        <w:rPr>
          <w:rFonts w:hint="eastAsia"/>
          <w:lang w:eastAsia="zh-CN"/>
        </w:rPr>
        <w:t xml:space="preserve">          type: object</w:t>
      </w:r>
    </w:p>
    <w:p w14:paraId="0EBCEE9A" w14:textId="77777777" w:rsidR="00D535B3" w:rsidRDefault="00D535B3" w:rsidP="00D535B3">
      <w:pPr>
        <w:pStyle w:val="PL"/>
        <w:rPr>
          <w:lang w:eastAsia="zh-CN"/>
        </w:rPr>
      </w:pPr>
      <w:r w:rsidRPr="00690A26">
        <w:rPr>
          <w:rFonts w:hint="eastAsia"/>
          <w:lang w:eastAsia="zh-CN"/>
        </w:rPr>
        <w:t xml:space="preserve">          additionalProperties:</w:t>
      </w:r>
    </w:p>
    <w:p w14:paraId="011A2FF0" w14:textId="77777777" w:rsidR="00D535B3" w:rsidRPr="00690A26" w:rsidRDefault="00D535B3" w:rsidP="00D535B3">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t>MbUpfInfo'</w:t>
      </w:r>
    </w:p>
    <w:p w14:paraId="64ADC12F" w14:textId="77777777" w:rsidR="00D535B3" w:rsidRPr="00690A26" w:rsidRDefault="00D535B3" w:rsidP="00D535B3">
      <w:pPr>
        <w:pStyle w:val="PL"/>
        <w:rPr>
          <w:lang w:eastAsia="zh-CN"/>
        </w:rPr>
      </w:pPr>
      <w:r w:rsidRPr="00690A26">
        <w:rPr>
          <w:rFonts w:hint="eastAsia"/>
          <w:lang w:eastAsia="zh-CN"/>
        </w:rPr>
        <w:t xml:space="preserve">          minProperties: 1</w:t>
      </w:r>
    </w:p>
    <w:p w14:paraId="114C1053" w14:textId="77777777" w:rsidR="009E364E" w:rsidRPr="00690A26" w:rsidRDefault="009E364E" w:rsidP="009E364E">
      <w:pPr>
        <w:pStyle w:val="PL"/>
      </w:pPr>
      <w:r w:rsidRPr="00690A26">
        <w:t xml:space="preserve">        </w:t>
      </w:r>
      <w:r>
        <w:rPr>
          <w:lang w:val="en-IN"/>
        </w:rPr>
        <w:t>trustAfInfo</w:t>
      </w:r>
      <w:r w:rsidRPr="00690A26">
        <w:t>:</w:t>
      </w:r>
    </w:p>
    <w:p w14:paraId="2E1AF1D5" w14:textId="77777777" w:rsidR="009E364E" w:rsidRPr="00690A26" w:rsidRDefault="009E364E" w:rsidP="009E364E">
      <w:pPr>
        <w:pStyle w:val="PL"/>
        <w:rPr>
          <w:lang w:eastAsia="zh-CN"/>
        </w:rPr>
      </w:pPr>
      <w:r w:rsidRPr="00690A26">
        <w:t xml:space="preserve">          $ref: </w:t>
      </w:r>
      <w:r w:rsidRPr="00690A26">
        <w:rPr>
          <w:lang w:val="en-US"/>
        </w:rPr>
        <w:t>'TS29510_Nnrf_NFManagement.yaml#/components/schemas</w:t>
      </w:r>
      <w:r w:rsidRPr="00690A26">
        <w:t>/</w:t>
      </w:r>
      <w:r>
        <w:rPr>
          <w:lang w:val="en-IN"/>
        </w:rPr>
        <w:t>TrustAfInfo</w:t>
      </w:r>
      <w:r w:rsidRPr="00690A26">
        <w:t>'</w:t>
      </w:r>
    </w:p>
    <w:p w14:paraId="15EF0511" w14:textId="77777777" w:rsidR="00E92866" w:rsidRPr="00690A26" w:rsidRDefault="00E92866" w:rsidP="00E92866">
      <w:pPr>
        <w:pStyle w:val="PL"/>
      </w:pPr>
      <w:r w:rsidRPr="00690A26">
        <w:t xml:space="preserve">        </w:t>
      </w:r>
      <w:r>
        <w:rPr>
          <w:rFonts w:hint="eastAsia"/>
          <w:lang w:eastAsia="zh-CN"/>
        </w:rPr>
        <w:t>nssaaf</w:t>
      </w:r>
      <w:r w:rsidRPr="00690A26">
        <w:t>Info:</w:t>
      </w:r>
    </w:p>
    <w:p w14:paraId="0DA214C7" w14:textId="77777777" w:rsidR="00E92866" w:rsidRPr="00690A26" w:rsidRDefault="00E92866" w:rsidP="00E92866">
      <w:pPr>
        <w:pStyle w:val="PL"/>
        <w:rPr>
          <w:lang w:eastAsia="zh-CN"/>
        </w:rPr>
      </w:pPr>
      <w:r w:rsidRPr="00690A26">
        <w:t xml:space="preserve">          $ref: '</w:t>
      </w:r>
      <w:r w:rsidRPr="00690A26">
        <w:rPr>
          <w:lang w:val="en-US"/>
        </w:rPr>
        <w:t>TS29510_Nnrf_NFManagement.yaml</w:t>
      </w:r>
      <w:r w:rsidRPr="00690A26">
        <w:t>#/components/schemas/</w:t>
      </w:r>
      <w:r>
        <w:rPr>
          <w:rFonts w:hint="eastAsia"/>
          <w:lang w:eastAsia="zh-CN"/>
        </w:rPr>
        <w:t>Nssaaf</w:t>
      </w:r>
      <w:r w:rsidRPr="00690A26">
        <w:t>Info'</w:t>
      </w:r>
    </w:p>
    <w:p w14:paraId="4B75EF43" w14:textId="77777777" w:rsidR="00B16B35" w:rsidRPr="00690A26" w:rsidRDefault="00B16B35" w:rsidP="00B16B35">
      <w:pPr>
        <w:pStyle w:val="PL"/>
      </w:pPr>
      <w:r>
        <w:t xml:space="preserve">        hni</w:t>
      </w:r>
      <w:r w:rsidRPr="00690A26">
        <w:t>List:</w:t>
      </w:r>
    </w:p>
    <w:p w14:paraId="0668B9A8" w14:textId="77777777" w:rsidR="00B16B35" w:rsidRPr="00690A26" w:rsidRDefault="00B16B35" w:rsidP="00B16B35">
      <w:pPr>
        <w:pStyle w:val="PL"/>
      </w:pPr>
      <w:r w:rsidRPr="00690A26">
        <w:t xml:space="preserve">          type: array</w:t>
      </w:r>
    </w:p>
    <w:p w14:paraId="7AA70D1D" w14:textId="77777777" w:rsidR="00B16B35" w:rsidRPr="00690A26" w:rsidRDefault="00B16B35" w:rsidP="00B16B35">
      <w:pPr>
        <w:pStyle w:val="PL"/>
      </w:pPr>
      <w:r w:rsidRPr="00690A26">
        <w:t xml:space="preserve">          items:</w:t>
      </w:r>
    </w:p>
    <w:p w14:paraId="75AEFC61" w14:textId="6AE90981" w:rsidR="00B16B35" w:rsidRPr="00690A26" w:rsidRDefault="00B16B35" w:rsidP="00B16B35">
      <w:pPr>
        <w:pStyle w:val="PL"/>
      </w:pPr>
      <w:r w:rsidRPr="00690A26">
        <w:t xml:space="preserve">          </w:t>
      </w:r>
      <w:r>
        <w:t xml:space="preserve">  $ref: </w:t>
      </w:r>
      <w:r w:rsidRPr="00690A26">
        <w:rPr>
          <w:lang w:val="en-US"/>
        </w:rPr>
        <w:t>'</w:t>
      </w:r>
      <w:r w:rsidR="00876ECB">
        <w:t>TS29571_CommonData.yaml</w:t>
      </w:r>
      <w:r w:rsidRPr="00690A26">
        <w:t>#/compone</w:t>
      </w:r>
      <w:r>
        <w:t>nts/schemas/Fqdn</w:t>
      </w:r>
      <w:r w:rsidRPr="00690A26">
        <w:t>'</w:t>
      </w:r>
    </w:p>
    <w:p w14:paraId="55151657" w14:textId="77777777" w:rsidR="00B16B35" w:rsidRPr="00690A26" w:rsidRDefault="00B16B35" w:rsidP="00B16B35">
      <w:pPr>
        <w:pStyle w:val="PL"/>
      </w:pPr>
      <w:r w:rsidRPr="00690A26">
        <w:t xml:space="preserve">          minItems: 1</w:t>
      </w:r>
    </w:p>
    <w:p w14:paraId="1DCF6D27" w14:textId="77777777" w:rsidR="00277739" w:rsidRPr="00690A26" w:rsidRDefault="00277739" w:rsidP="00277739">
      <w:pPr>
        <w:pStyle w:val="PL"/>
      </w:pPr>
      <w:r w:rsidRPr="00690A26">
        <w:t xml:space="preserve">        </w:t>
      </w:r>
      <w:r>
        <w:t>iwmsc</w:t>
      </w:r>
      <w:r w:rsidRPr="00690A26">
        <w:t>Info:</w:t>
      </w:r>
    </w:p>
    <w:p w14:paraId="399B247F" w14:textId="77777777" w:rsidR="00277739" w:rsidRPr="00690A26" w:rsidRDefault="00277739" w:rsidP="00277739">
      <w:pPr>
        <w:pStyle w:val="PL"/>
        <w:rPr>
          <w:lang w:val="en-US"/>
        </w:rPr>
      </w:pPr>
      <w:r w:rsidRPr="00690A26">
        <w:rPr>
          <w:lang w:val="en-US"/>
        </w:rPr>
        <w:t xml:space="preserve">          $ref: 'TS29510_Nnrf_NFManagement.yaml#/components/schemas/</w:t>
      </w:r>
      <w:r>
        <w:rPr>
          <w:lang w:val="en-US"/>
        </w:rPr>
        <w:t>Iwmsc</w:t>
      </w:r>
      <w:r w:rsidRPr="00690A26">
        <w:rPr>
          <w:lang w:val="en-US"/>
        </w:rPr>
        <w:t>Info'</w:t>
      </w:r>
    </w:p>
    <w:p w14:paraId="54AEC63A" w14:textId="77777777" w:rsidR="00A204DA" w:rsidRPr="00690A26" w:rsidRDefault="00A204DA" w:rsidP="00A204DA">
      <w:pPr>
        <w:pStyle w:val="PL"/>
      </w:pPr>
      <w:r w:rsidRPr="00690A26">
        <w:t xml:space="preserve">        </w:t>
      </w:r>
      <w:r>
        <w:t>mnpf</w:t>
      </w:r>
      <w:r w:rsidRPr="00690A26">
        <w:t>Info:</w:t>
      </w:r>
    </w:p>
    <w:p w14:paraId="4FF76EF2" w14:textId="77777777" w:rsidR="00A204DA" w:rsidRPr="00690A26" w:rsidRDefault="00A204DA" w:rsidP="00A204DA">
      <w:pPr>
        <w:pStyle w:val="PL"/>
        <w:rPr>
          <w:lang w:val="en-US"/>
        </w:rPr>
      </w:pPr>
      <w:r w:rsidRPr="00690A26">
        <w:rPr>
          <w:lang w:val="en-US"/>
        </w:rPr>
        <w:t xml:space="preserve">          $ref: 'TS29510_Nnrf_NFManagement.yaml#/components/schemas/</w:t>
      </w:r>
      <w:r>
        <w:rPr>
          <w:lang w:val="en-US"/>
        </w:rPr>
        <w:t>Mnpf</w:t>
      </w:r>
      <w:r w:rsidRPr="00690A26">
        <w:rPr>
          <w:lang w:val="en-US"/>
        </w:rPr>
        <w:t>Info'</w:t>
      </w:r>
    </w:p>
    <w:p w14:paraId="53FE6CC1" w14:textId="77777777" w:rsidR="003F4357" w:rsidRPr="00690A26" w:rsidRDefault="003F4357" w:rsidP="003F4357">
      <w:pPr>
        <w:pStyle w:val="PL"/>
      </w:pPr>
      <w:r w:rsidRPr="00690A26">
        <w:t xml:space="preserve">        </w:t>
      </w:r>
      <w:r>
        <w:t>smsf</w:t>
      </w:r>
      <w:r w:rsidRPr="00690A26">
        <w:t>Info:</w:t>
      </w:r>
    </w:p>
    <w:p w14:paraId="629EF9DC" w14:textId="77777777" w:rsidR="003F4357" w:rsidRDefault="003F4357" w:rsidP="003F4357">
      <w:pPr>
        <w:pStyle w:val="PL"/>
      </w:pPr>
      <w:r w:rsidRPr="00690A26">
        <w:t xml:space="preserve">          $ref: '</w:t>
      </w:r>
      <w:r w:rsidRPr="00AF6395">
        <w:t>TS29510_Nnrf_NFManagement.yaml</w:t>
      </w:r>
      <w:r w:rsidRPr="00690A26">
        <w:t>#/components/schemas/</w:t>
      </w:r>
      <w:r>
        <w:t>Smsf</w:t>
      </w:r>
      <w:r w:rsidRPr="00690A26">
        <w:t>Info'</w:t>
      </w:r>
    </w:p>
    <w:p w14:paraId="6A413D23" w14:textId="77777777" w:rsidR="004D5FF2" w:rsidRPr="00690A26" w:rsidRDefault="004D5FF2" w:rsidP="004D5FF2">
      <w:pPr>
        <w:pStyle w:val="PL"/>
        <w:rPr>
          <w:lang w:eastAsia="zh-CN"/>
        </w:rPr>
      </w:pPr>
      <w:r w:rsidRPr="00690A26">
        <w:rPr>
          <w:lang w:eastAsia="zh-CN"/>
        </w:rPr>
        <w:t xml:space="preserve">        </w:t>
      </w:r>
      <w:r>
        <w:rPr>
          <w:lang w:eastAsia="zh-CN"/>
        </w:rPr>
        <w:t>dcsf</w:t>
      </w:r>
      <w:r w:rsidRPr="00690A26">
        <w:rPr>
          <w:lang w:eastAsia="zh-CN"/>
        </w:rPr>
        <w:t>Info</w:t>
      </w:r>
      <w:r>
        <w:rPr>
          <w:lang w:eastAsia="zh-CN"/>
        </w:rPr>
        <w:t>List</w:t>
      </w:r>
      <w:r w:rsidRPr="00690A26">
        <w:rPr>
          <w:lang w:eastAsia="zh-CN"/>
        </w:rPr>
        <w:t>:</w:t>
      </w:r>
    </w:p>
    <w:p w14:paraId="63D36837" w14:textId="77777777" w:rsidR="004D5FF2" w:rsidRDefault="004D5FF2" w:rsidP="004D5FF2">
      <w:pPr>
        <w:pStyle w:val="PL"/>
      </w:pPr>
      <w:r w:rsidRPr="009F1CC4">
        <w:t xml:space="preserve">  </w:t>
      </w:r>
      <w:r>
        <w:t xml:space="preserve">    </w:t>
      </w:r>
      <w:r w:rsidRPr="009F1CC4">
        <w:t xml:space="preserve">    description:</w:t>
      </w:r>
      <w:r w:rsidRPr="00544965">
        <w:t xml:space="preserve"> </w:t>
      </w:r>
      <w:r>
        <w:t>&gt;</w:t>
      </w:r>
    </w:p>
    <w:p w14:paraId="4051F387" w14:textId="77777777" w:rsidR="004D5FF2" w:rsidRDefault="004D5FF2" w:rsidP="004D5FF2">
      <w:pPr>
        <w:pStyle w:val="PL"/>
        <w:rPr>
          <w:lang w:val="en-US"/>
        </w:rPr>
      </w:pPr>
      <w:r>
        <w:t xml:space="preserve">            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p>
    <w:p w14:paraId="22F84AF3" w14:textId="77777777" w:rsidR="004D5FF2" w:rsidRPr="00690A26" w:rsidRDefault="004D5FF2" w:rsidP="004D5FF2">
      <w:pPr>
        <w:pStyle w:val="PL"/>
        <w:rPr>
          <w:lang w:eastAsia="zh-CN"/>
        </w:rPr>
      </w:pPr>
      <w:r>
        <w:rPr>
          <w:lang w:val="en-US"/>
        </w:rPr>
        <w:t xml:space="preserve">           </w:t>
      </w:r>
      <w:r w:rsidRPr="00533C32">
        <w:t xml:space="preserve"> serves as key</w:t>
      </w:r>
      <w:r>
        <w:t xml:space="preserve"> of Dcsf</w:t>
      </w:r>
      <w:r w:rsidRPr="00690A26">
        <w:t>Info</w:t>
      </w:r>
    </w:p>
    <w:p w14:paraId="2A601C01" w14:textId="77777777" w:rsidR="004D5FF2" w:rsidRPr="00690A26" w:rsidRDefault="004D5FF2" w:rsidP="004D5FF2">
      <w:pPr>
        <w:pStyle w:val="PL"/>
        <w:rPr>
          <w:lang w:eastAsia="zh-CN"/>
        </w:rPr>
      </w:pPr>
      <w:r w:rsidRPr="00690A26">
        <w:rPr>
          <w:rFonts w:hint="eastAsia"/>
          <w:lang w:eastAsia="zh-CN"/>
        </w:rPr>
        <w:t xml:space="preserve">          type: object</w:t>
      </w:r>
    </w:p>
    <w:p w14:paraId="441F1008" w14:textId="77777777" w:rsidR="004D5FF2" w:rsidRDefault="004D5FF2" w:rsidP="004D5FF2">
      <w:pPr>
        <w:pStyle w:val="PL"/>
        <w:rPr>
          <w:lang w:eastAsia="zh-CN"/>
        </w:rPr>
      </w:pPr>
      <w:r w:rsidRPr="00690A26">
        <w:rPr>
          <w:rFonts w:hint="eastAsia"/>
          <w:lang w:eastAsia="zh-CN"/>
        </w:rPr>
        <w:t xml:space="preserve">          additionalProperties:</w:t>
      </w:r>
    </w:p>
    <w:p w14:paraId="76B6C930" w14:textId="77777777" w:rsidR="004D5FF2" w:rsidRPr="00AE4E7F" w:rsidRDefault="004D5FF2" w:rsidP="004D5F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Dcsf</w:t>
      </w:r>
      <w:r w:rsidRPr="00690A26">
        <w:t>Info'</w:t>
      </w:r>
    </w:p>
    <w:p w14:paraId="5844D7D7" w14:textId="77777777" w:rsidR="007C47B2" w:rsidRDefault="007C47B2" w:rsidP="007C47B2">
      <w:pPr>
        <w:pStyle w:val="PL"/>
        <w:rPr>
          <w:lang w:eastAsia="zh-CN"/>
        </w:rPr>
      </w:pPr>
      <w:r>
        <w:rPr>
          <w:lang w:eastAsia="zh-CN"/>
        </w:rPr>
        <w:t xml:space="preserve">        mrfInfoList:</w:t>
      </w:r>
    </w:p>
    <w:p w14:paraId="64193C74" w14:textId="77777777" w:rsidR="007C47B2" w:rsidRDefault="007C47B2" w:rsidP="007C47B2">
      <w:pPr>
        <w:pStyle w:val="PL"/>
      </w:pPr>
      <w:r>
        <w:t xml:space="preserve">          description: &gt;</w:t>
      </w:r>
    </w:p>
    <w:p w14:paraId="373116D1" w14:textId="77777777" w:rsidR="007C47B2" w:rsidRDefault="007C47B2" w:rsidP="007C47B2">
      <w:pPr>
        <w:pStyle w:val="PL"/>
        <w:rPr>
          <w:lang w:val="en-US"/>
        </w:rPr>
      </w:pPr>
      <w:r>
        <w:t xml:space="preserve">            A map (list of key-value pairs) where </w:t>
      </w:r>
      <w:r>
        <w:rPr>
          <w:rFonts w:cs="Arial"/>
          <w:szCs w:val="18"/>
          <w:lang w:eastAsia="zh-CN"/>
        </w:rPr>
        <w:t xml:space="preserve">a (unique) </w:t>
      </w:r>
      <w:r>
        <w:rPr>
          <w:lang w:val="en-US"/>
        </w:rPr>
        <w:t>valid JSON string</w:t>
      </w:r>
    </w:p>
    <w:p w14:paraId="7145203F" w14:textId="77777777" w:rsidR="007C47B2" w:rsidRDefault="007C47B2" w:rsidP="007C47B2">
      <w:pPr>
        <w:pStyle w:val="PL"/>
        <w:rPr>
          <w:lang w:eastAsia="zh-CN"/>
        </w:rPr>
      </w:pPr>
      <w:r>
        <w:rPr>
          <w:lang w:val="en-US"/>
        </w:rPr>
        <w:t xml:space="preserve">           </w:t>
      </w:r>
      <w:r>
        <w:t xml:space="preserve"> serves as key of MrfInfo</w:t>
      </w:r>
    </w:p>
    <w:p w14:paraId="03F3064E" w14:textId="77777777" w:rsidR="007C47B2" w:rsidRDefault="007C47B2" w:rsidP="007C47B2">
      <w:pPr>
        <w:pStyle w:val="PL"/>
        <w:rPr>
          <w:lang w:eastAsia="zh-CN"/>
        </w:rPr>
      </w:pPr>
      <w:r>
        <w:rPr>
          <w:rFonts w:hint="eastAsia"/>
          <w:lang w:eastAsia="zh-CN"/>
        </w:rPr>
        <w:t xml:space="preserve">          type: object</w:t>
      </w:r>
    </w:p>
    <w:p w14:paraId="1D4583BA" w14:textId="77777777" w:rsidR="007C47B2" w:rsidRDefault="007C47B2" w:rsidP="007C47B2">
      <w:pPr>
        <w:pStyle w:val="PL"/>
        <w:rPr>
          <w:lang w:eastAsia="zh-CN"/>
        </w:rPr>
      </w:pPr>
      <w:r>
        <w:rPr>
          <w:rFonts w:hint="eastAsia"/>
          <w:lang w:eastAsia="zh-CN"/>
        </w:rPr>
        <w:t xml:space="preserve">          additionalProperties:</w:t>
      </w:r>
    </w:p>
    <w:p w14:paraId="0EDB428D" w14:textId="77777777" w:rsidR="007C47B2" w:rsidRDefault="007C47B2" w:rsidP="007C47B2">
      <w:pPr>
        <w:pStyle w:val="PL"/>
        <w:rPr>
          <w:lang w:eastAsia="zh-CN"/>
        </w:rPr>
      </w:pPr>
      <w:r>
        <w:rPr>
          <w:rFonts w:hint="eastAsia"/>
          <w:lang w:eastAsia="zh-CN"/>
        </w:rPr>
        <w:t xml:space="preserve">          </w:t>
      </w:r>
      <w:r>
        <w:rPr>
          <w:lang w:eastAsia="zh-CN"/>
        </w:rPr>
        <w:t xml:space="preserve">  </w:t>
      </w:r>
      <w:r>
        <w:t>$ref: '</w:t>
      </w:r>
      <w:r>
        <w:rPr>
          <w:lang w:val="en-US"/>
        </w:rPr>
        <w:t>TS29510_Nnrf_NFManagement.yaml</w:t>
      </w:r>
      <w:r>
        <w:t>#/components/schemas/</w:t>
      </w:r>
      <w:r>
        <w:rPr>
          <w:lang w:eastAsia="zh-CN"/>
        </w:rPr>
        <w:t>Mrf</w:t>
      </w:r>
      <w:r>
        <w:t>Info'</w:t>
      </w:r>
    </w:p>
    <w:p w14:paraId="0C94D5BF" w14:textId="77777777" w:rsidR="007C47B2" w:rsidRDefault="007C47B2" w:rsidP="007C47B2">
      <w:pPr>
        <w:pStyle w:val="PL"/>
        <w:rPr>
          <w:lang w:eastAsia="zh-CN"/>
        </w:rPr>
      </w:pPr>
      <w:r>
        <w:rPr>
          <w:lang w:eastAsia="zh-CN"/>
        </w:rPr>
        <w:t xml:space="preserve">        mrfpInfoList:</w:t>
      </w:r>
    </w:p>
    <w:p w14:paraId="44D8AE8B" w14:textId="77777777" w:rsidR="007C47B2" w:rsidRDefault="007C47B2" w:rsidP="007C47B2">
      <w:pPr>
        <w:pStyle w:val="PL"/>
      </w:pPr>
      <w:r>
        <w:t xml:space="preserve">          description: &gt;</w:t>
      </w:r>
    </w:p>
    <w:p w14:paraId="47ACE024" w14:textId="77777777" w:rsidR="007C47B2" w:rsidRDefault="007C47B2" w:rsidP="007C47B2">
      <w:pPr>
        <w:pStyle w:val="PL"/>
        <w:rPr>
          <w:lang w:val="en-US"/>
        </w:rPr>
      </w:pPr>
      <w:r>
        <w:t xml:space="preserve">            A map (list of key-value pairs) where </w:t>
      </w:r>
      <w:r>
        <w:rPr>
          <w:rFonts w:cs="Arial"/>
          <w:szCs w:val="18"/>
          <w:lang w:eastAsia="zh-CN"/>
        </w:rPr>
        <w:t xml:space="preserve">a (unique) </w:t>
      </w:r>
      <w:r>
        <w:rPr>
          <w:lang w:val="en-US"/>
        </w:rPr>
        <w:t>valid JSON string</w:t>
      </w:r>
    </w:p>
    <w:p w14:paraId="4E1F9028" w14:textId="77777777" w:rsidR="007C47B2" w:rsidRDefault="007C47B2" w:rsidP="007C47B2">
      <w:pPr>
        <w:pStyle w:val="PL"/>
        <w:rPr>
          <w:lang w:eastAsia="zh-CN"/>
        </w:rPr>
      </w:pPr>
      <w:r>
        <w:rPr>
          <w:lang w:val="en-US"/>
        </w:rPr>
        <w:t xml:space="preserve">           </w:t>
      </w:r>
      <w:r>
        <w:t xml:space="preserve"> serves as key of MrfpInfo</w:t>
      </w:r>
    </w:p>
    <w:p w14:paraId="2BEA2886" w14:textId="77777777" w:rsidR="007C47B2" w:rsidRDefault="007C47B2" w:rsidP="007C47B2">
      <w:pPr>
        <w:pStyle w:val="PL"/>
        <w:rPr>
          <w:lang w:eastAsia="zh-CN"/>
        </w:rPr>
      </w:pPr>
      <w:r>
        <w:rPr>
          <w:rFonts w:hint="eastAsia"/>
          <w:lang w:eastAsia="zh-CN"/>
        </w:rPr>
        <w:t xml:space="preserve">          type: object</w:t>
      </w:r>
    </w:p>
    <w:p w14:paraId="512155ED" w14:textId="77777777" w:rsidR="007C47B2" w:rsidRDefault="007C47B2" w:rsidP="007C47B2">
      <w:pPr>
        <w:pStyle w:val="PL"/>
        <w:rPr>
          <w:lang w:eastAsia="zh-CN"/>
        </w:rPr>
      </w:pPr>
      <w:r>
        <w:rPr>
          <w:rFonts w:hint="eastAsia"/>
          <w:lang w:eastAsia="zh-CN"/>
        </w:rPr>
        <w:t xml:space="preserve">          additionalProperties:</w:t>
      </w:r>
    </w:p>
    <w:p w14:paraId="06EA3640" w14:textId="77777777" w:rsidR="007C47B2" w:rsidRDefault="007C47B2" w:rsidP="007C47B2">
      <w:pPr>
        <w:pStyle w:val="PL"/>
        <w:rPr>
          <w:lang w:eastAsia="zh-CN"/>
        </w:rPr>
      </w:pPr>
      <w:r>
        <w:rPr>
          <w:rFonts w:hint="eastAsia"/>
          <w:lang w:eastAsia="zh-CN"/>
        </w:rPr>
        <w:t xml:space="preserve">          </w:t>
      </w:r>
      <w:r>
        <w:rPr>
          <w:lang w:eastAsia="zh-CN"/>
        </w:rPr>
        <w:t xml:space="preserve">  </w:t>
      </w:r>
      <w:r>
        <w:t>$ref: '</w:t>
      </w:r>
      <w:r>
        <w:rPr>
          <w:lang w:val="en-US"/>
        </w:rPr>
        <w:t>TS29510_Nnrf_NFManagement.yaml</w:t>
      </w:r>
      <w:r>
        <w:t>#/components/schemas/</w:t>
      </w:r>
      <w:r>
        <w:rPr>
          <w:lang w:eastAsia="zh-CN"/>
        </w:rPr>
        <w:t>Mrfp</w:t>
      </w:r>
      <w:r>
        <w:t>Info'</w:t>
      </w:r>
    </w:p>
    <w:p w14:paraId="2C30FDFA" w14:textId="0C3690E7" w:rsidR="004B68D0" w:rsidRPr="000961C4" w:rsidRDefault="004B68D0" w:rsidP="004B68D0">
      <w:pPr>
        <w:pStyle w:val="PL"/>
      </w:pPr>
      <w:r w:rsidRPr="000961C4">
        <w:t xml:space="preserve">        mfInfoList:</w:t>
      </w:r>
    </w:p>
    <w:p w14:paraId="6E8C377C" w14:textId="77777777" w:rsidR="004B68D0" w:rsidRPr="000961C4" w:rsidRDefault="004B68D0" w:rsidP="004B68D0">
      <w:pPr>
        <w:pStyle w:val="PL"/>
      </w:pPr>
      <w:r w:rsidRPr="000961C4">
        <w:t xml:space="preserve">          description: &gt;</w:t>
      </w:r>
    </w:p>
    <w:p w14:paraId="14397DD2" w14:textId="77777777" w:rsidR="004B68D0" w:rsidRPr="000961C4" w:rsidRDefault="004B68D0" w:rsidP="004B68D0">
      <w:pPr>
        <w:pStyle w:val="PL"/>
      </w:pPr>
      <w:r w:rsidRPr="000961C4">
        <w:t xml:space="preserve">            A map (list of key-value pairs) where a (unique) valid JSON string</w:t>
      </w:r>
    </w:p>
    <w:p w14:paraId="7C9C98CF" w14:textId="2461AAB0" w:rsidR="004B68D0" w:rsidRPr="000961C4" w:rsidRDefault="004B68D0" w:rsidP="004B68D0">
      <w:pPr>
        <w:pStyle w:val="PL"/>
      </w:pPr>
      <w:r w:rsidRPr="000961C4">
        <w:t xml:space="preserve">            serves as key of </w:t>
      </w:r>
      <w:r w:rsidR="00CE212A">
        <w:t>M</w:t>
      </w:r>
      <w:r w:rsidRPr="000961C4">
        <w:t>fInfo</w:t>
      </w:r>
    </w:p>
    <w:p w14:paraId="1E9F2DE5" w14:textId="77777777" w:rsidR="004B68D0" w:rsidRPr="000961C4" w:rsidRDefault="004B68D0" w:rsidP="004B68D0">
      <w:pPr>
        <w:pStyle w:val="PL"/>
      </w:pPr>
      <w:r w:rsidRPr="000961C4">
        <w:rPr>
          <w:rFonts w:hint="eastAsia"/>
        </w:rPr>
        <w:t xml:space="preserve">          type: object</w:t>
      </w:r>
    </w:p>
    <w:p w14:paraId="5BB064DC" w14:textId="77777777" w:rsidR="004B68D0" w:rsidRPr="000961C4" w:rsidRDefault="004B68D0" w:rsidP="004B68D0">
      <w:pPr>
        <w:pStyle w:val="PL"/>
      </w:pPr>
      <w:r w:rsidRPr="000961C4">
        <w:rPr>
          <w:rFonts w:hint="eastAsia"/>
        </w:rPr>
        <w:t xml:space="preserve">          additionalProperties:</w:t>
      </w:r>
    </w:p>
    <w:p w14:paraId="191A2E61" w14:textId="51DDE153" w:rsidR="004B68D0" w:rsidRDefault="004B68D0" w:rsidP="004B68D0">
      <w:pPr>
        <w:pStyle w:val="PL"/>
      </w:pPr>
      <w:r w:rsidRPr="000961C4">
        <w:rPr>
          <w:rFonts w:hint="eastAsia"/>
        </w:rPr>
        <w:t xml:space="preserve">          </w:t>
      </w:r>
      <w:r w:rsidRPr="000961C4">
        <w:t xml:space="preserve">  $ref: 'TS29510_Nnrf_NFManagement.yaml#/components/schemas/</w:t>
      </w:r>
      <w:r w:rsidR="00CE212A">
        <w:t>M</w:t>
      </w:r>
      <w:r w:rsidRPr="000961C4">
        <w:t>fInfo'</w:t>
      </w:r>
    </w:p>
    <w:p w14:paraId="314496BF" w14:textId="77777777" w:rsidR="00AD0BFB" w:rsidRPr="00690A26" w:rsidRDefault="00AD0BFB" w:rsidP="00AD0BFB">
      <w:pPr>
        <w:pStyle w:val="PL"/>
        <w:rPr>
          <w:lang w:eastAsia="zh-CN"/>
        </w:rPr>
      </w:pPr>
      <w:r w:rsidRPr="00690A26">
        <w:rPr>
          <w:rFonts w:hint="eastAsia"/>
          <w:lang w:eastAsia="zh-CN"/>
        </w:rPr>
        <w:t xml:space="preserve">        </w:t>
      </w:r>
      <w:r>
        <w:rPr>
          <w:lang w:eastAsia="zh-CN"/>
        </w:rPr>
        <w:t>adrf</w:t>
      </w:r>
      <w:r w:rsidRPr="00690A26">
        <w:rPr>
          <w:rFonts w:hint="eastAsia"/>
          <w:lang w:eastAsia="zh-CN"/>
        </w:rPr>
        <w:t>Info</w:t>
      </w:r>
      <w:r>
        <w:rPr>
          <w:lang w:eastAsia="zh-CN"/>
        </w:rPr>
        <w:t>List</w:t>
      </w:r>
      <w:r w:rsidRPr="00690A26">
        <w:rPr>
          <w:rFonts w:hint="eastAsia"/>
          <w:lang w:eastAsia="zh-CN"/>
        </w:rPr>
        <w:t>:</w:t>
      </w:r>
    </w:p>
    <w:p w14:paraId="2F57DB94" w14:textId="77777777" w:rsidR="00AD0BFB" w:rsidRDefault="00AD0BFB" w:rsidP="00AD0BFB">
      <w:pPr>
        <w:pStyle w:val="PL"/>
        <w:rPr>
          <w:lang w:eastAsia="zh-CN"/>
        </w:rPr>
      </w:pPr>
      <w:r w:rsidRPr="00690A26">
        <w:rPr>
          <w:rFonts w:hint="eastAsia"/>
          <w:lang w:eastAsia="zh-CN"/>
        </w:rPr>
        <w:t xml:space="preserve">          type: object</w:t>
      </w:r>
    </w:p>
    <w:p w14:paraId="588F8D76" w14:textId="77777777" w:rsidR="00AD0BFB" w:rsidRDefault="00AD0BFB" w:rsidP="00AD0BFB">
      <w:pPr>
        <w:pStyle w:val="PL"/>
      </w:pPr>
      <w:r w:rsidRPr="009F1CC4">
        <w:t xml:space="preserve">    </w:t>
      </w:r>
      <w:r>
        <w:t xml:space="preserve">      </w:t>
      </w:r>
      <w:r w:rsidRPr="009F1CC4">
        <w:t xml:space="preserve">description: </w:t>
      </w:r>
      <w:r>
        <w:t>&gt;</w:t>
      </w:r>
    </w:p>
    <w:p w14:paraId="1632D9C3" w14:textId="77777777" w:rsidR="00AD0BFB" w:rsidRDefault="00AD0BFB" w:rsidP="00AD0BFB">
      <w:pPr>
        <w:pStyle w:val="PL"/>
        <w:rPr>
          <w:lang w:val="en-US"/>
        </w:rPr>
      </w:pPr>
      <w:r>
        <w:t xml:space="preserve">            </w:t>
      </w:r>
      <w:r w:rsidRPr="00533C32">
        <w:t>A map</w:t>
      </w:r>
      <w:r>
        <w:t xml:space="preserve"> </w:t>
      </w:r>
      <w:r w:rsidRPr="00533C32">
        <w:t xml:space="preserve">(list of key-value pairs) where </w:t>
      </w:r>
      <w:r>
        <w:rPr>
          <w:rFonts w:cs="Arial"/>
          <w:szCs w:val="18"/>
          <w:lang w:eastAsia="zh-CN"/>
        </w:rPr>
        <w:t xml:space="preserve">a (unique) </w:t>
      </w:r>
      <w:r>
        <w:rPr>
          <w:lang w:val="en-US"/>
        </w:rPr>
        <w:t>valid JSON string</w:t>
      </w:r>
    </w:p>
    <w:p w14:paraId="37D8C4EA" w14:textId="77777777" w:rsidR="00AD0BFB" w:rsidRPr="0087291E" w:rsidRDefault="00AD0BFB" w:rsidP="00AD0BFB">
      <w:pPr>
        <w:pStyle w:val="PL"/>
        <w:rPr>
          <w:lang w:eastAsia="zh-CN"/>
        </w:rPr>
      </w:pPr>
      <w:r>
        <w:rPr>
          <w:lang w:val="en-US"/>
        </w:rPr>
        <w:t xml:space="preserve">           </w:t>
      </w:r>
      <w:r w:rsidRPr="00533C32">
        <w:t xml:space="preserve"> serves as key</w:t>
      </w:r>
      <w:r>
        <w:t xml:space="preserve"> of AdrfInfo</w:t>
      </w:r>
    </w:p>
    <w:p w14:paraId="12070BE5" w14:textId="77777777" w:rsidR="00AD0BFB" w:rsidRDefault="00AD0BFB" w:rsidP="00AD0BFB">
      <w:pPr>
        <w:pStyle w:val="PL"/>
        <w:rPr>
          <w:lang w:eastAsia="zh-CN"/>
        </w:rPr>
      </w:pPr>
      <w:r w:rsidRPr="00690A26">
        <w:rPr>
          <w:rFonts w:hint="eastAsia"/>
          <w:lang w:eastAsia="zh-CN"/>
        </w:rPr>
        <w:t xml:space="preserve">          additionalProperties:</w:t>
      </w:r>
    </w:p>
    <w:p w14:paraId="335FFD39" w14:textId="77777777" w:rsidR="00AD0BFB" w:rsidRPr="00690A26" w:rsidRDefault="00AD0BFB" w:rsidP="00AD0BFB">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Adrf</w:t>
      </w:r>
      <w:r w:rsidRPr="00690A26">
        <w:t>Info'</w:t>
      </w:r>
    </w:p>
    <w:p w14:paraId="048253EB" w14:textId="77777777" w:rsidR="00AD0BFB" w:rsidRPr="00690A26" w:rsidRDefault="00AD0BFB" w:rsidP="00AD0BFB">
      <w:pPr>
        <w:pStyle w:val="PL"/>
      </w:pPr>
      <w:r w:rsidRPr="00690A26">
        <w:rPr>
          <w:rFonts w:hint="eastAsia"/>
          <w:lang w:eastAsia="zh-CN"/>
        </w:rPr>
        <w:t xml:space="preserve">          minProperties: 1</w:t>
      </w:r>
    </w:p>
    <w:p w14:paraId="47FC5105" w14:textId="77777777" w:rsidR="009479C8" w:rsidRDefault="009479C8" w:rsidP="009479C8">
      <w:pPr>
        <w:pStyle w:val="PL"/>
        <w:rPr>
          <w:lang w:val="en-US"/>
        </w:rPr>
      </w:pPr>
      <w:r>
        <w:rPr>
          <w:lang w:val="en-US"/>
        </w:rPr>
        <w:t xml:space="preserve">        selectionConditions:</w:t>
      </w:r>
    </w:p>
    <w:p w14:paraId="35BD0F59" w14:textId="77777777" w:rsidR="009479C8" w:rsidRDefault="009479C8" w:rsidP="009479C8">
      <w:pPr>
        <w:pStyle w:val="PL"/>
        <w:rPr>
          <w:lang w:val="en-US"/>
        </w:rPr>
      </w:pPr>
      <w:r>
        <w:rPr>
          <w:lang w:val="en-US"/>
        </w:rPr>
        <w:t xml:space="preserve">          </w:t>
      </w:r>
      <w:r w:rsidRPr="00690A26">
        <w:rPr>
          <w:lang w:val="en-US"/>
        </w:rPr>
        <w:t>$ref: 'TS29510_Nnrf_NFManagement.yaml#/components/schemas/</w:t>
      </w:r>
      <w:r>
        <w:rPr>
          <w:lang w:val="en-US"/>
        </w:rPr>
        <w:t>SelectionConditions'</w:t>
      </w:r>
    </w:p>
    <w:p w14:paraId="1A193402" w14:textId="77777777" w:rsidR="00BA5EDC" w:rsidRDefault="00BA5EDC" w:rsidP="00BA5EDC">
      <w:pPr>
        <w:pStyle w:val="PL"/>
      </w:pPr>
      <w:r>
        <w:t xml:space="preserve">        canaryRelease:</w:t>
      </w:r>
    </w:p>
    <w:p w14:paraId="53ECF237" w14:textId="77777777" w:rsidR="00BA5EDC" w:rsidRDefault="00BA5EDC" w:rsidP="00BA5EDC">
      <w:pPr>
        <w:pStyle w:val="PL"/>
      </w:pPr>
      <w:r>
        <w:t xml:space="preserve">          type: boolean</w:t>
      </w:r>
    </w:p>
    <w:p w14:paraId="4414F861" w14:textId="77777777" w:rsidR="00BA5EDC" w:rsidRPr="00690A26" w:rsidRDefault="00BA5EDC" w:rsidP="00BA5EDC">
      <w:pPr>
        <w:pStyle w:val="PL"/>
      </w:pPr>
      <w:r>
        <w:t xml:space="preserve">          default: false</w:t>
      </w:r>
    </w:p>
    <w:p w14:paraId="4886412B" w14:textId="77777777" w:rsidR="009547FA" w:rsidRDefault="009547FA" w:rsidP="009547FA">
      <w:pPr>
        <w:pStyle w:val="PL"/>
      </w:pPr>
      <w:r>
        <w:t xml:space="preserve">        exclusiveCanaryReleaseSelection:</w:t>
      </w:r>
    </w:p>
    <w:p w14:paraId="617EF665" w14:textId="77777777" w:rsidR="009547FA" w:rsidRDefault="009547FA" w:rsidP="009547FA">
      <w:pPr>
        <w:pStyle w:val="PL"/>
      </w:pPr>
      <w:r>
        <w:t xml:space="preserve">          type: boolean</w:t>
      </w:r>
    </w:p>
    <w:p w14:paraId="5EBF707C" w14:textId="77777777" w:rsidR="009547FA" w:rsidRPr="00690A26" w:rsidRDefault="009547FA" w:rsidP="009547FA">
      <w:pPr>
        <w:pStyle w:val="PL"/>
      </w:pPr>
      <w:r>
        <w:t xml:space="preserve">          default: false</w:t>
      </w:r>
    </w:p>
    <w:p w14:paraId="7580F02D" w14:textId="77777777" w:rsidR="009576C9" w:rsidRDefault="009576C9" w:rsidP="009576C9">
      <w:pPr>
        <w:pStyle w:val="PL"/>
        <w:rPr>
          <w:lang w:eastAsia="zh-CN"/>
        </w:rPr>
      </w:pPr>
      <w:r>
        <w:rPr>
          <w:lang w:eastAsia="zh-CN"/>
        </w:rPr>
        <w:t xml:space="preserve">        sharedProfileDataId:</w:t>
      </w:r>
    </w:p>
    <w:p w14:paraId="6E8ADFC9" w14:textId="77777777" w:rsidR="009576C9" w:rsidRDefault="009576C9" w:rsidP="009576C9">
      <w:pPr>
        <w:pStyle w:val="PL"/>
        <w:rPr>
          <w:lang w:eastAsia="zh-CN"/>
        </w:rPr>
      </w:pPr>
      <w:r>
        <w:rPr>
          <w:lang w:eastAsia="zh-CN"/>
        </w:rPr>
        <w:t xml:space="preserve">          type: string</w:t>
      </w:r>
    </w:p>
    <w:p w14:paraId="60B82285" w14:textId="77777777" w:rsidR="009576C9" w:rsidRPr="00690A26" w:rsidRDefault="009576C9" w:rsidP="009576C9">
      <w:pPr>
        <w:pStyle w:val="PL"/>
        <w:rPr>
          <w:lang w:eastAsia="zh-CN"/>
        </w:rPr>
      </w:pPr>
      <w:r>
        <w:rPr>
          <w:lang w:eastAsia="zh-CN"/>
        </w:rPr>
        <w:t xml:space="preserve">          format: uuid</w:t>
      </w:r>
    </w:p>
    <w:p w14:paraId="2E1CF6F2" w14:textId="77777777" w:rsidR="00616E45" w:rsidRPr="00EB08A5" w:rsidRDefault="00616E45" w:rsidP="00A16735">
      <w:pPr>
        <w:pStyle w:val="PL"/>
      </w:pPr>
    </w:p>
    <w:p w14:paraId="283A77B5" w14:textId="77777777" w:rsidR="00A16735" w:rsidRPr="00690A26" w:rsidRDefault="00A16735" w:rsidP="00A16735">
      <w:pPr>
        <w:pStyle w:val="PL"/>
        <w:rPr>
          <w:lang w:val="en-US"/>
        </w:rPr>
      </w:pPr>
      <w:r w:rsidRPr="00690A26">
        <w:rPr>
          <w:lang w:val="en-US"/>
        </w:rPr>
        <w:t xml:space="preserve">    NFService:</w:t>
      </w:r>
    </w:p>
    <w:p w14:paraId="524A4487" w14:textId="77777777" w:rsidR="00177DA1" w:rsidRDefault="00A16735" w:rsidP="00A16735">
      <w:pPr>
        <w:pStyle w:val="PL"/>
        <w:rPr>
          <w:lang w:val="en-US"/>
        </w:rPr>
      </w:pPr>
      <w:r>
        <w:rPr>
          <w:lang w:val="en-US"/>
        </w:rPr>
        <w:lastRenderedPageBreak/>
        <w:t xml:space="preserve">      description: </w:t>
      </w:r>
      <w:r w:rsidR="00177DA1">
        <w:rPr>
          <w:lang w:val="en-US"/>
        </w:rPr>
        <w:t>&gt;</w:t>
      </w:r>
    </w:p>
    <w:p w14:paraId="16CEF8F2" w14:textId="77777777" w:rsidR="00177DA1" w:rsidRDefault="00177DA1" w:rsidP="00A16735">
      <w:pPr>
        <w:pStyle w:val="PL"/>
        <w:rPr>
          <w:rFonts w:cs="Arial"/>
          <w:szCs w:val="18"/>
        </w:rPr>
      </w:pPr>
      <w:r>
        <w:rPr>
          <w:lang w:val="en-US"/>
        </w:rPr>
        <w:t xml:space="preserve">        </w:t>
      </w:r>
      <w:r w:rsidR="00A16735">
        <w:rPr>
          <w:rFonts w:cs="Arial"/>
          <w:szCs w:val="18"/>
        </w:rPr>
        <w:t>Information of a given NF Service Instance; it is part of the NFProfile</w:t>
      </w:r>
    </w:p>
    <w:p w14:paraId="660F33C4" w14:textId="46192BC0" w:rsidR="00A16735" w:rsidRPr="00690A26" w:rsidRDefault="00177DA1" w:rsidP="00A16735">
      <w:pPr>
        <w:pStyle w:val="PL"/>
        <w:rPr>
          <w:lang w:val="en-US"/>
        </w:rPr>
      </w:pPr>
      <w:r>
        <w:rPr>
          <w:rFonts w:cs="Arial"/>
          <w:szCs w:val="18"/>
        </w:rPr>
        <w:t xml:space="preserve">       </w:t>
      </w:r>
      <w:r w:rsidR="00A16735">
        <w:rPr>
          <w:rFonts w:cs="Arial"/>
          <w:szCs w:val="18"/>
        </w:rPr>
        <w:t xml:space="preserve"> of an NF Instance discovered by the NRF</w:t>
      </w:r>
    </w:p>
    <w:p w14:paraId="7041DE50" w14:textId="77777777" w:rsidR="00A16735" w:rsidRPr="00690A26" w:rsidRDefault="00A16735" w:rsidP="00A16735">
      <w:pPr>
        <w:pStyle w:val="PL"/>
        <w:rPr>
          <w:lang w:val="en-US"/>
        </w:rPr>
      </w:pPr>
      <w:r w:rsidRPr="00690A26">
        <w:rPr>
          <w:lang w:val="en-US"/>
        </w:rPr>
        <w:t xml:space="preserve">      type: object</w:t>
      </w:r>
    </w:p>
    <w:p w14:paraId="29FA836C" w14:textId="77777777" w:rsidR="00A16735" w:rsidRPr="00690A26" w:rsidRDefault="00A16735" w:rsidP="00A16735">
      <w:pPr>
        <w:pStyle w:val="PL"/>
        <w:rPr>
          <w:lang w:val="en-US"/>
        </w:rPr>
      </w:pPr>
      <w:r w:rsidRPr="00690A26">
        <w:rPr>
          <w:lang w:val="en-US"/>
        </w:rPr>
        <w:t xml:space="preserve">      required:</w:t>
      </w:r>
    </w:p>
    <w:p w14:paraId="0A90907E" w14:textId="77777777" w:rsidR="00A16735" w:rsidRPr="00690A26" w:rsidRDefault="00A16735" w:rsidP="00A16735">
      <w:pPr>
        <w:pStyle w:val="PL"/>
        <w:rPr>
          <w:lang w:val="en-US"/>
        </w:rPr>
      </w:pPr>
      <w:r w:rsidRPr="00690A26">
        <w:rPr>
          <w:lang w:val="en-US"/>
        </w:rPr>
        <w:t xml:space="preserve">        - serviceInstanceId</w:t>
      </w:r>
    </w:p>
    <w:p w14:paraId="6703E579" w14:textId="77777777" w:rsidR="00A16735" w:rsidRPr="00690A26" w:rsidRDefault="00A16735" w:rsidP="00A16735">
      <w:pPr>
        <w:pStyle w:val="PL"/>
        <w:rPr>
          <w:lang w:val="en-US"/>
        </w:rPr>
      </w:pPr>
      <w:r w:rsidRPr="00690A26">
        <w:rPr>
          <w:lang w:val="en-US"/>
        </w:rPr>
        <w:t xml:space="preserve">        - serviceName</w:t>
      </w:r>
    </w:p>
    <w:p w14:paraId="1B873989" w14:textId="77777777" w:rsidR="00A16735" w:rsidRPr="00690A26" w:rsidRDefault="00A16735" w:rsidP="00A16735">
      <w:pPr>
        <w:pStyle w:val="PL"/>
        <w:rPr>
          <w:lang w:val="en-US"/>
        </w:rPr>
      </w:pPr>
      <w:r w:rsidRPr="00690A26">
        <w:rPr>
          <w:lang w:val="en-US"/>
        </w:rPr>
        <w:t xml:space="preserve">        - versions</w:t>
      </w:r>
    </w:p>
    <w:p w14:paraId="2DB709CC" w14:textId="77777777" w:rsidR="00A16735" w:rsidRPr="00690A26" w:rsidRDefault="00A16735" w:rsidP="00A16735">
      <w:pPr>
        <w:pStyle w:val="PL"/>
        <w:rPr>
          <w:lang w:val="en-US"/>
        </w:rPr>
      </w:pPr>
      <w:r w:rsidRPr="00690A26">
        <w:rPr>
          <w:lang w:val="en-US"/>
        </w:rPr>
        <w:t xml:space="preserve">        - scheme</w:t>
      </w:r>
    </w:p>
    <w:p w14:paraId="61FFA675" w14:textId="77777777" w:rsidR="00A16735" w:rsidRPr="00690A26" w:rsidRDefault="00A16735" w:rsidP="00A16735">
      <w:pPr>
        <w:pStyle w:val="PL"/>
        <w:rPr>
          <w:lang w:val="en-US"/>
        </w:rPr>
      </w:pPr>
      <w:r w:rsidRPr="00690A26">
        <w:rPr>
          <w:lang w:val="en-US"/>
        </w:rPr>
        <w:t xml:space="preserve">        - nfServiceStatus</w:t>
      </w:r>
    </w:p>
    <w:p w14:paraId="27A1BE0E" w14:textId="77777777" w:rsidR="00A16735" w:rsidRPr="00690A26" w:rsidRDefault="00A16735" w:rsidP="00A16735">
      <w:pPr>
        <w:pStyle w:val="PL"/>
        <w:rPr>
          <w:lang w:val="en-US"/>
        </w:rPr>
      </w:pPr>
      <w:r w:rsidRPr="00690A26">
        <w:rPr>
          <w:lang w:val="en-US"/>
        </w:rPr>
        <w:t xml:space="preserve">      properties:</w:t>
      </w:r>
    </w:p>
    <w:p w14:paraId="0304F9FA" w14:textId="77777777" w:rsidR="00A16735" w:rsidRPr="00690A26" w:rsidRDefault="00A16735" w:rsidP="00A16735">
      <w:pPr>
        <w:pStyle w:val="PL"/>
        <w:rPr>
          <w:lang w:val="en-US"/>
        </w:rPr>
      </w:pPr>
      <w:r w:rsidRPr="00690A26">
        <w:rPr>
          <w:lang w:val="en-US"/>
        </w:rPr>
        <w:t xml:space="preserve">        serviceInstanceId:</w:t>
      </w:r>
    </w:p>
    <w:p w14:paraId="70F6ABF5" w14:textId="77777777" w:rsidR="00A16735" w:rsidRPr="00690A26" w:rsidRDefault="00A16735" w:rsidP="00A16735">
      <w:pPr>
        <w:pStyle w:val="PL"/>
        <w:rPr>
          <w:lang w:val="en-US"/>
        </w:rPr>
      </w:pPr>
      <w:r w:rsidRPr="00690A26">
        <w:rPr>
          <w:lang w:val="en-US"/>
        </w:rPr>
        <w:t xml:space="preserve">          type: string</w:t>
      </w:r>
    </w:p>
    <w:p w14:paraId="422FC26D" w14:textId="77777777" w:rsidR="00A16735" w:rsidRPr="00690A26" w:rsidRDefault="00A16735" w:rsidP="00A16735">
      <w:pPr>
        <w:pStyle w:val="PL"/>
        <w:rPr>
          <w:lang w:val="en-US"/>
        </w:rPr>
      </w:pPr>
      <w:r w:rsidRPr="00690A26">
        <w:rPr>
          <w:lang w:val="en-US"/>
        </w:rPr>
        <w:t xml:space="preserve">        serviceName:</w:t>
      </w:r>
    </w:p>
    <w:p w14:paraId="3D42BA12" w14:textId="77777777" w:rsidR="00A16735" w:rsidRPr="00690A26" w:rsidRDefault="00A16735" w:rsidP="00A16735">
      <w:pPr>
        <w:pStyle w:val="PL"/>
        <w:rPr>
          <w:lang w:val="en-US"/>
        </w:rPr>
      </w:pPr>
      <w:r w:rsidRPr="00690A26">
        <w:rPr>
          <w:lang w:val="en-US"/>
        </w:rPr>
        <w:t xml:space="preserve">          </w:t>
      </w:r>
      <w:r w:rsidRPr="00690A26">
        <w:t>$ref: '</w:t>
      </w:r>
      <w:r w:rsidRPr="00690A26">
        <w:rPr>
          <w:lang w:val="en-US"/>
        </w:rPr>
        <w:t>TS29510_Nnrf_NFManagement.yaml</w:t>
      </w:r>
      <w:r w:rsidRPr="00690A26">
        <w:t>#/components/schemas/ServiceName'</w:t>
      </w:r>
    </w:p>
    <w:p w14:paraId="43E922A6" w14:textId="77777777" w:rsidR="00A16735" w:rsidRPr="00690A26" w:rsidRDefault="00A16735" w:rsidP="00A16735">
      <w:pPr>
        <w:pStyle w:val="PL"/>
        <w:rPr>
          <w:lang w:val="en-US"/>
        </w:rPr>
      </w:pPr>
      <w:r w:rsidRPr="00690A26">
        <w:rPr>
          <w:lang w:val="en-US"/>
        </w:rPr>
        <w:t xml:space="preserve">        versions:</w:t>
      </w:r>
    </w:p>
    <w:p w14:paraId="61E31989" w14:textId="77777777" w:rsidR="00A16735" w:rsidRPr="00690A26" w:rsidRDefault="00A16735" w:rsidP="00A16735">
      <w:pPr>
        <w:pStyle w:val="PL"/>
        <w:rPr>
          <w:lang w:val="en-US"/>
        </w:rPr>
      </w:pPr>
      <w:r w:rsidRPr="00690A26">
        <w:rPr>
          <w:lang w:val="en-US"/>
        </w:rPr>
        <w:t xml:space="preserve">          type: array</w:t>
      </w:r>
    </w:p>
    <w:p w14:paraId="605797CD" w14:textId="77777777" w:rsidR="00A16735" w:rsidRPr="00690A26" w:rsidRDefault="00A16735" w:rsidP="00A16735">
      <w:pPr>
        <w:pStyle w:val="PL"/>
        <w:rPr>
          <w:lang w:val="en-US"/>
        </w:rPr>
      </w:pPr>
      <w:r w:rsidRPr="00690A26">
        <w:rPr>
          <w:lang w:val="en-US"/>
        </w:rPr>
        <w:t xml:space="preserve">          items:</w:t>
      </w:r>
    </w:p>
    <w:p w14:paraId="1B67770E" w14:textId="77777777" w:rsidR="00A16735" w:rsidRPr="00690A26" w:rsidRDefault="00A16735" w:rsidP="00A16735">
      <w:pPr>
        <w:pStyle w:val="PL"/>
        <w:rPr>
          <w:lang w:val="en-US"/>
        </w:rPr>
      </w:pPr>
      <w:r w:rsidRPr="00690A26">
        <w:rPr>
          <w:lang w:val="en-US"/>
        </w:rPr>
        <w:t xml:space="preserve">            </w:t>
      </w:r>
      <w:r w:rsidRPr="00690A26">
        <w:t>$ref: 'TS29510_Nnrf_NFManagement.yaml#/components/schemas/NFServiceVersion'</w:t>
      </w:r>
    </w:p>
    <w:p w14:paraId="6B4F16EB"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2F3679" w14:textId="77777777" w:rsidR="00A16735" w:rsidRPr="00690A26" w:rsidRDefault="00A16735" w:rsidP="00A16735">
      <w:pPr>
        <w:pStyle w:val="PL"/>
        <w:rPr>
          <w:lang w:val="en-US"/>
        </w:rPr>
      </w:pPr>
      <w:r w:rsidRPr="00690A26">
        <w:rPr>
          <w:lang w:val="en-US"/>
        </w:rPr>
        <w:t xml:space="preserve">        scheme:</w:t>
      </w:r>
    </w:p>
    <w:p w14:paraId="32499899" w14:textId="77777777" w:rsidR="00A16735" w:rsidRPr="00690A26" w:rsidRDefault="00A16735" w:rsidP="00A16735">
      <w:pPr>
        <w:pStyle w:val="PL"/>
        <w:rPr>
          <w:lang w:val="en-US"/>
        </w:rPr>
      </w:pPr>
      <w:r w:rsidRPr="00690A26">
        <w:rPr>
          <w:lang w:val="en-US"/>
        </w:rPr>
        <w:t xml:space="preserve">          </w:t>
      </w:r>
      <w:r w:rsidRPr="00690A26">
        <w:t>$ref: 'TS29571_CommonData.yaml#/components/schemas/UriScheme'</w:t>
      </w:r>
    </w:p>
    <w:p w14:paraId="4C6FFADA" w14:textId="77777777" w:rsidR="00A16735" w:rsidRPr="00690A26" w:rsidRDefault="00A16735" w:rsidP="00A16735">
      <w:pPr>
        <w:pStyle w:val="PL"/>
      </w:pPr>
      <w:r w:rsidRPr="00690A26">
        <w:t xml:space="preserve">        nfServiceStatus:</w:t>
      </w:r>
    </w:p>
    <w:p w14:paraId="7EF74BCB" w14:textId="77777777" w:rsidR="00A16735" w:rsidRPr="00690A26" w:rsidRDefault="00A16735" w:rsidP="00A16735">
      <w:pPr>
        <w:pStyle w:val="PL"/>
      </w:pPr>
      <w:r w:rsidRPr="00690A26">
        <w:t xml:space="preserve">          $ref: </w:t>
      </w:r>
      <w:r w:rsidRPr="00690A26">
        <w:rPr>
          <w:lang w:val="en-US"/>
        </w:rPr>
        <w:t>'TS29510_Nnrf_NFManagement.yaml#/components/schemas</w:t>
      </w:r>
      <w:r w:rsidRPr="00690A26">
        <w:t>/NFServiceStatus'</w:t>
      </w:r>
    </w:p>
    <w:p w14:paraId="70239956" w14:textId="77777777" w:rsidR="00A16735" w:rsidRPr="00690A26" w:rsidRDefault="00A16735" w:rsidP="00A16735">
      <w:pPr>
        <w:pStyle w:val="PL"/>
        <w:rPr>
          <w:lang w:val="en-US"/>
        </w:rPr>
      </w:pPr>
      <w:r w:rsidRPr="00690A26">
        <w:rPr>
          <w:lang w:val="en-US"/>
        </w:rPr>
        <w:t xml:space="preserve">        fqdn:</w:t>
      </w:r>
    </w:p>
    <w:p w14:paraId="20BE7C58" w14:textId="091E8DA2" w:rsidR="00A16735" w:rsidRPr="00690A26" w:rsidRDefault="00A16735" w:rsidP="00A16735">
      <w:pPr>
        <w:pStyle w:val="PL"/>
        <w:rPr>
          <w:lang w:val="en-US"/>
        </w:rPr>
      </w:pPr>
      <w:r w:rsidRPr="00690A26">
        <w:rPr>
          <w:lang w:val="en-US"/>
        </w:rPr>
        <w:t xml:space="preserve">          $ref: '</w:t>
      </w:r>
      <w:r w:rsidR="00876ECB">
        <w:t>TS29571_CommonData.yaml</w:t>
      </w:r>
      <w:r w:rsidRPr="00690A26">
        <w:rPr>
          <w:lang w:val="en-US"/>
        </w:rPr>
        <w:t>#/components/schemas/Fqdn'</w:t>
      </w:r>
    </w:p>
    <w:p w14:paraId="34AF8B5D" w14:textId="77777777" w:rsidR="00820B3D" w:rsidRPr="00690A26" w:rsidRDefault="00820B3D" w:rsidP="00820B3D">
      <w:pPr>
        <w:pStyle w:val="PL"/>
      </w:pPr>
      <w:r w:rsidRPr="00690A26">
        <w:t xml:space="preserve">        interPlmnFqdn:</w:t>
      </w:r>
    </w:p>
    <w:p w14:paraId="4D823F42" w14:textId="742C2563" w:rsidR="00820B3D" w:rsidRPr="00510606" w:rsidRDefault="00820B3D" w:rsidP="00820B3D">
      <w:pPr>
        <w:pStyle w:val="PL"/>
        <w:rPr>
          <w:lang w:val="en-US"/>
        </w:rPr>
      </w:pPr>
      <w:r w:rsidRPr="00690A26">
        <w:t xml:space="preserve">          $ref: '</w:t>
      </w:r>
      <w:r w:rsidR="00876ECB">
        <w:t>TS29571_CommonData.yaml</w:t>
      </w:r>
      <w:r w:rsidRPr="00690A26">
        <w:rPr>
          <w:lang w:val="en-US"/>
        </w:rPr>
        <w:t>#</w:t>
      </w:r>
      <w:r w:rsidRPr="00690A26">
        <w:t>/components/schemas/Fqdn'</w:t>
      </w:r>
    </w:p>
    <w:p w14:paraId="46B4F870" w14:textId="77777777" w:rsidR="00A16735" w:rsidRPr="00690A26" w:rsidRDefault="00A16735" w:rsidP="00A16735">
      <w:pPr>
        <w:pStyle w:val="PL"/>
        <w:rPr>
          <w:lang w:val="en-US"/>
        </w:rPr>
      </w:pPr>
      <w:r w:rsidRPr="00690A26">
        <w:rPr>
          <w:lang w:val="en-US"/>
        </w:rPr>
        <w:t xml:space="preserve">        ipEndPoints:</w:t>
      </w:r>
    </w:p>
    <w:p w14:paraId="27ABAA92" w14:textId="77777777" w:rsidR="00A16735" w:rsidRPr="00690A26" w:rsidRDefault="00A16735" w:rsidP="00A16735">
      <w:pPr>
        <w:pStyle w:val="PL"/>
        <w:rPr>
          <w:lang w:val="en-US"/>
        </w:rPr>
      </w:pPr>
      <w:r w:rsidRPr="00690A26">
        <w:rPr>
          <w:lang w:val="en-US"/>
        </w:rPr>
        <w:t xml:space="preserve">          type: array</w:t>
      </w:r>
    </w:p>
    <w:p w14:paraId="7FBB5A42" w14:textId="77777777" w:rsidR="00A16735" w:rsidRPr="00690A26" w:rsidRDefault="00A16735" w:rsidP="00A16735">
      <w:pPr>
        <w:pStyle w:val="PL"/>
        <w:rPr>
          <w:lang w:val="en-US"/>
        </w:rPr>
      </w:pPr>
      <w:r w:rsidRPr="00690A26">
        <w:rPr>
          <w:lang w:val="en-US"/>
        </w:rPr>
        <w:t xml:space="preserve">          items:</w:t>
      </w:r>
    </w:p>
    <w:p w14:paraId="51829128" w14:textId="77777777" w:rsidR="00A16735" w:rsidRPr="00690A26" w:rsidRDefault="00A16735" w:rsidP="00A16735">
      <w:pPr>
        <w:pStyle w:val="PL"/>
        <w:rPr>
          <w:lang w:val="en-US"/>
        </w:rPr>
      </w:pPr>
      <w:r w:rsidRPr="00690A26">
        <w:rPr>
          <w:lang w:val="en-US"/>
        </w:rPr>
        <w:t xml:space="preserve">            $ref: 'TS29510_Nnrf_NFManagement.yaml#/components/schemas/IpEndPoint'</w:t>
      </w:r>
    </w:p>
    <w:p w14:paraId="19079D0D"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20B651" w14:textId="77777777" w:rsidR="00A16735" w:rsidRPr="00690A26" w:rsidRDefault="00A16735" w:rsidP="00A16735">
      <w:pPr>
        <w:pStyle w:val="PL"/>
        <w:rPr>
          <w:lang w:val="en-US"/>
        </w:rPr>
      </w:pPr>
      <w:r w:rsidRPr="00690A26">
        <w:rPr>
          <w:lang w:val="en-US"/>
        </w:rPr>
        <w:t xml:space="preserve">        apiPrefix:</w:t>
      </w:r>
    </w:p>
    <w:p w14:paraId="05FF1CEB" w14:textId="77777777" w:rsidR="00A16735" w:rsidRPr="00690A26" w:rsidRDefault="00A16735" w:rsidP="00A16735">
      <w:pPr>
        <w:pStyle w:val="PL"/>
        <w:rPr>
          <w:lang w:val="en-US"/>
        </w:rPr>
      </w:pPr>
      <w:r w:rsidRPr="00690A26">
        <w:rPr>
          <w:lang w:val="en-US"/>
        </w:rPr>
        <w:t xml:space="preserve">          type: string</w:t>
      </w:r>
    </w:p>
    <w:p w14:paraId="53C4D973" w14:textId="77777777" w:rsidR="00506FC2" w:rsidRPr="00690A26" w:rsidRDefault="00506FC2" w:rsidP="00506FC2">
      <w:pPr>
        <w:pStyle w:val="PL"/>
      </w:pPr>
      <w:r w:rsidRPr="00690A26">
        <w:t xml:space="preserve">        </w:t>
      </w:r>
      <w:r>
        <w:t>callbackUri</w:t>
      </w:r>
      <w:r w:rsidRPr="00690A26">
        <w:t>Prefix</w:t>
      </w:r>
      <w:r>
        <w:t>List</w:t>
      </w:r>
      <w:r w:rsidRPr="00690A26">
        <w:t>:</w:t>
      </w:r>
    </w:p>
    <w:p w14:paraId="41D6F22F" w14:textId="77777777" w:rsidR="00506FC2" w:rsidRPr="00690A26" w:rsidRDefault="00506FC2" w:rsidP="00506FC2">
      <w:pPr>
        <w:pStyle w:val="PL"/>
      </w:pPr>
      <w:r w:rsidRPr="00690A26">
        <w:t xml:space="preserve">          type: array</w:t>
      </w:r>
    </w:p>
    <w:p w14:paraId="6E15D402" w14:textId="77777777" w:rsidR="00506FC2" w:rsidRPr="00690A26" w:rsidRDefault="00506FC2" w:rsidP="00506FC2">
      <w:pPr>
        <w:pStyle w:val="PL"/>
      </w:pPr>
      <w:r w:rsidRPr="00690A26">
        <w:t xml:space="preserve">          items:</w:t>
      </w:r>
    </w:p>
    <w:p w14:paraId="56732FE2" w14:textId="77777777" w:rsidR="00506FC2" w:rsidRDefault="00506FC2" w:rsidP="00506FC2">
      <w:pPr>
        <w:pStyle w:val="PL"/>
      </w:pPr>
      <w:r w:rsidRPr="00690A26">
        <w:t xml:space="preserve">            $ref: '</w:t>
      </w:r>
      <w:r w:rsidRPr="00690A26">
        <w:rPr>
          <w:lang w:val="en-US"/>
        </w:rPr>
        <w:t>TS29510_Nnrf_NFManagement.yaml</w:t>
      </w:r>
      <w:r w:rsidRPr="00690A26">
        <w:t>#/components/schemas/</w:t>
      </w:r>
      <w:r>
        <w:t>CallbackUriPrefixItem</w:t>
      </w:r>
      <w:r w:rsidRPr="00690A26">
        <w:t>'</w:t>
      </w:r>
    </w:p>
    <w:p w14:paraId="1C00E551" w14:textId="77777777" w:rsidR="00506FC2" w:rsidRPr="00690A26" w:rsidRDefault="00506FC2" w:rsidP="00506FC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050E88" w14:textId="77777777" w:rsidR="00A16735" w:rsidRPr="00690A26" w:rsidRDefault="00A16735" w:rsidP="00A16735">
      <w:pPr>
        <w:pStyle w:val="PL"/>
        <w:rPr>
          <w:lang w:val="en-US"/>
        </w:rPr>
      </w:pPr>
      <w:r w:rsidRPr="00690A26">
        <w:rPr>
          <w:lang w:val="en-US"/>
        </w:rPr>
        <w:t xml:space="preserve">        defaultNotificationSubscriptions:</w:t>
      </w:r>
    </w:p>
    <w:p w14:paraId="080B42DD" w14:textId="77777777" w:rsidR="00A16735" w:rsidRPr="00690A26" w:rsidRDefault="00A16735" w:rsidP="00A16735">
      <w:pPr>
        <w:pStyle w:val="PL"/>
        <w:rPr>
          <w:lang w:val="en-US"/>
        </w:rPr>
      </w:pPr>
      <w:r w:rsidRPr="00690A26">
        <w:rPr>
          <w:lang w:val="en-US"/>
        </w:rPr>
        <w:t xml:space="preserve">          type: array</w:t>
      </w:r>
    </w:p>
    <w:p w14:paraId="3310C864" w14:textId="77777777" w:rsidR="00A16735" w:rsidRPr="00690A26" w:rsidRDefault="00A16735" w:rsidP="00A16735">
      <w:pPr>
        <w:pStyle w:val="PL"/>
        <w:rPr>
          <w:lang w:val="en-US"/>
        </w:rPr>
      </w:pPr>
      <w:r w:rsidRPr="00690A26">
        <w:rPr>
          <w:lang w:val="en-US"/>
        </w:rPr>
        <w:t xml:space="preserve">          items:</w:t>
      </w:r>
    </w:p>
    <w:p w14:paraId="25E46F55" w14:textId="77777777" w:rsidR="00A16735" w:rsidRPr="00690A26" w:rsidRDefault="00A16735" w:rsidP="00A16735">
      <w:pPr>
        <w:pStyle w:val="PL"/>
        <w:rPr>
          <w:lang w:val="en-US"/>
        </w:rPr>
      </w:pPr>
      <w:r w:rsidRPr="00690A26">
        <w:rPr>
          <w:lang w:val="en-US"/>
        </w:rPr>
        <w:t xml:space="preserve">            $ref: 'TS29510_Nnrf_NFManagement.yaml#/components/schemas/DefaultNotificationSubscription'</w:t>
      </w:r>
    </w:p>
    <w:p w14:paraId="478FE2E6"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30250D9" w14:textId="77777777" w:rsidR="00750C77" w:rsidRPr="00690A26" w:rsidRDefault="00750C77" w:rsidP="00750C77">
      <w:pPr>
        <w:pStyle w:val="PL"/>
      </w:pPr>
      <w:r w:rsidRPr="00690A26">
        <w:t xml:space="preserve">        allowedPlmns:</w:t>
      </w:r>
    </w:p>
    <w:p w14:paraId="4AE466A7" w14:textId="77777777" w:rsidR="00750C77" w:rsidRPr="00690A26" w:rsidRDefault="00750C77" w:rsidP="00750C77">
      <w:pPr>
        <w:pStyle w:val="PL"/>
      </w:pPr>
      <w:r w:rsidRPr="00690A26">
        <w:t xml:space="preserve">          type: array</w:t>
      </w:r>
    </w:p>
    <w:p w14:paraId="3742FBFF" w14:textId="77777777" w:rsidR="00750C77" w:rsidRPr="00690A26" w:rsidRDefault="00750C77" w:rsidP="00750C77">
      <w:pPr>
        <w:pStyle w:val="PL"/>
      </w:pPr>
      <w:r w:rsidRPr="00690A26">
        <w:t xml:space="preserve">          items:</w:t>
      </w:r>
    </w:p>
    <w:p w14:paraId="1FCA2B9F" w14:textId="77777777" w:rsidR="00750C77" w:rsidRPr="00690A26" w:rsidRDefault="00750C77" w:rsidP="00750C77">
      <w:pPr>
        <w:pStyle w:val="PL"/>
      </w:pPr>
      <w:r w:rsidRPr="00690A26">
        <w:t xml:space="preserve">            $ref: 'TS29571_CommonData.yaml#/components/schemas/PlmnId'</w:t>
      </w:r>
    </w:p>
    <w:p w14:paraId="29F83F44" w14:textId="77777777" w:rsidR="00750C77" w:rsidRPr="00690A26" w:rsidRDefault="00750C77" w:rsidP="00750C77">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39FD8A3" w14:textId="77777777" w:rsidR="00750C77" w:rsidRPr="00690A26" w:rsidRDefault="00750C77" w:rsidP="00750C77">
      <w:pPr>
        <w:pStyle w:val="PL"/>
      </w:pPr>
      <w:r w:rsidRPr="00690A26">
        <w:t xml:space="preserve">        allowedSnpns:</w:t>
      </w:r>
    </w:p>
    <w:p w14:paraId="1646C341" w14:textId="77777777" w:rsidR="00750C77" w:rsidRPr="00690A26" w:rsidRDefault="00750C77" w:rsidP="00750C77">
      <w:pPr>
        <w:pStyle w:val="PL"/>
      </w:pPr>
      <w:r w:rsidRPr="00690A26">
        <w:t xml:space="preserve">          type: array</w:t>
      </w:r>
    </w:p>
    <w:p w14:paraId="33BD4684" w14:textId="77777777" w:rsidR="00750C77" w:rsidRPr="00690A26" w:rsidRDefault="00750C77" w:rsidP="00750C77">
      <w:pPr>
        <w:pStyle w:val="PL"/>
      </w:pPr>
      <w:r w:rsidRPr="00690A26">
        <w:t xml:space="preserve">          items:</w:t>
      </w:r>
    </w:p>
    <w:p w14:paraId="7F470EBD" w14:textId="77777777" w:rsidR="00750C77" w:rsidRPr="00690A26" w:rsidRDefault="00750C77" w:rsidP="00750C77">
      <w:pPr>
        <w:pStyle w:val="PL"/>
      </w:pPr>
      <w:r w:rsidRPr="00690A26">
        <w:t xml:space="preserve">            $ref: 'TS29571_CommonData.yaml#/components/schemas/PlmnIdNid'</w:t>
      </w:r>
    </w:p>
    <w:p w14:paraId="640D723A" w14:textId="77777777" w:rsidR="00750C77" w:rsidRPr="00690A26" w:rsidRDefault="00750C77" w:rsidP="00750C77">
      <w:pPr>
        <w:pStyle w:val="PL"/>
      </w:pPr>
      <w:r w:rsidRPr="00690A26">
        <w:t xml:space="preserve">          minItems: 1</w:t>
      </w:r>
    </w:p>
    <w:p w14:paraId="72E407CA" w14:textId="77777777" w:rsidR="00750C77" w:rsidRPr="00690A26" w:rsidRDefault="00750C77" w:rsidP="00750C77">
      <w:pPr>
        <w:pStyle w:val="PL"/>
      </w:pPr>
      <w:r w:rsidRPr="00690A26">
        <w:t xml:space="preserve">        allowedNfTypes:</w:t>
      </w:r>
    </w:p>
    <w:p w14:paraId="310BBFBA" w14:textId="77777777" w:rsidR="00750C77" w:rsidRPr="00690A26" w:rsidRDefault="00750C77" w:rsidP="00750C77">
      <w:pPr>
        <w:pStyle w:val="PL"/>
      </w:pPr>
      <w:r w:rsidRPr="00690A26">
        <w:t xml:space="preserve">          type: array</w:t>
      </w:r>
    </w:p>
    <w:p w14:paraId="2AC7196A" w14:textId="77777777" w:rsidR="00750C77" w:rsidRPr="00690A26" w:rsidRDefault="00750C77" w:rsidP="00750C77">
      <w:pPr>
        <w:pStyle w:val="PL"/>
      </w:pPr>
      <w:r w:rsidRPr="00690A26">
        <w:t xml:space="preserve">          items:</w:t>
      </w:r>
    </w:p>
    <w:p w14:paraId="3326BEFE" w14:textId="2BE29488" w:rsidR="00750C77" w:rsidRPr="00690A26" w:rsidRDefault="00750C77" w:rsidP="00750C77">
      <w:pPr>
        <w:pStyle w:val="PL"/>
      </w:pPr>
      <w:r w:rsidRPr="00690A26">
        <w:t xml:space="preserve">            $ref: '</w:t>
      </w:r>
      <w:r w:rsidR="00A3472F">
        <w:rPr>
          <w:lang w:val="en-US"/>
        </w:rPr>
        <w:t>TS29510_Nnrf_NFManagement.yaml</w:t>
      </w:r>
      <w:r w:rsidRPr="00690A26">
        <w:t>#/components/schemas/NFType'</w:t>
      </w:r>
    </w:p>
    <w:p w14:paraId="7079D4B0" w14:textId="77777777" w:rsidR="00750C77" w:rsidRPr="00690A26" w:rsidRDefault="00750C77" w:rsidP="00750C77">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E1498B" w14:textId="77777777" w:rsidR="00750C77" w:rsidRPr="00690A26" w:rsidRDefault="00750C77" w:rsidP="00750C77">
      <w:pPr>
        <w:pStyle w:val="PL"/>
      </w:pPr>
      <w:r w:rsidRPr="00690A26">
        <w:t xml:space="preserve">        allowedNfDomains:</w:t>
      </w:r>
    </w:p>
    <w:p w14:paraId="39CF18A9" w14:textId="77777777" w:rsidR="00750C77" w:rsidRPr="00690A26" w:rsidRDefault="00750C77" w:rsidP="00750C77">
      <w:pPr>
        <w:pStyle w:val="PL"/>
      </w:pPr>
      <w:r w:rsidRPr="00690A26">
        <w:t xml:space="preserve">          type: array</w:t>
      </w:r>
    </w:p>
    <w:p w14:paraId="58F1E9F4" w14:textId="77777777" w:rsidR="00750C77" w:rsidRPr="00690A26" w:rsidRDefault="00750C77" w:rsidP="00750C77">
      <w:pPr>
        <w:pStyle w:val="PL"/>
      </w:pPr>
      <w:r w:rsidRPr="00690A26">
        <w:t xml:space="preserve">          items:</w:t>
      </w:r>
    </w:p>
    <w:p w14:paraId="53A91852" w14:textId="77777777" w:rsidR="00750C77" w:rsidRPr="00690A26" w:rsidRDefault="00750C77" w:rsidP="00750C77">
      <w:pPr>
        <w:pStyle w:val="PL"/>
      </w:pPr>
      <w:r w:rsidRPr="00690A26">
        <w:t xml:space="preserve">            type: string</w:t>
      </w:r>
    </w:p>
    <w:p w14:paraId="1916E419" w14:textId="77777777" w:rsidR="00750C77" w:rsidRPr="00690A26" w:rsidRDefault="00750C77" w:rsidP="00750C77">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E39528C" w14:textId="77777777" w:rsidR="00750C77" w:rsidRPr="00690A26" w:rsidRDefault="00750C77" w:rsidP="00750C77">
      <w:pPr>
        <w:pStyle w:val="PL"/>
      </w:pPr>
      <w:r w:rsidRPr="00690A26">
        <w:t xml:space="preserve">        allowedNssais:</w:t>
      </w:r>
    </w:p>
    <w:p w14:paraId="182098EF" w14:textId="77777777" w:rsidR="00750C77" w:rsidRPr="00690A26" w:rsidRDefault="00750C77" w:rsidP="00750C77">
      <w:pPr>
        <w:pStyle w:val="PL"/>
      </w:pPr>
      <w:r w:rsidRPr="00690A26">
        <w:t xml:space="preserve">          type: array</w:t>
      </w:r>
    </w:p>
    <w:p w14:paraId="3597B4A9" w14:textId="77777777" w:rsidR="00750C77" w:rsidRPr="00690A26" w:rsidRDefault="00750C77" w:rsidP="00750C77">
      <w:pPr>
        <w:pStyle w:val="PL"/>
      </w:pPr>
      <w:r w:rsidRPr="00690A26">
        <w:t xml:space="preserve">          items:</w:t>
      </w:r>
    </w:p>
    <w:p w14:paraId="17FA74D7" w14:textId="77777777" w:rsidR="00750C77" w:rsidRPr="00690A26" w:rsidRDefault="00750C77" w:rsidP="00750C77">
      <w:pPr>
        <w:pStyle w:val="PL"/>
      </w:pPr>
      <w:r w:rsidRPr="00690A26">
        <w:t xml:space="preserve">            $ref: 'TS29571_CommonData.yaml#/components/schemas/</w:t>
      </w:r>
      <w:r>
        <w:t>Ext</w:t>
      </w:r>
      <w:r w:rsidRPr="00690A26">
        <w:t>Snssai'</w:t>
      </w:r>
    </w:p>
    <w:p w14:paraId="7E610D7B" w14:textId="77777777" w:rsidR="00750C77" w:rsidRPr="00760373" w:rsidRDefault="00750C77" w:rsidP="00750C77">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6007548" w14:textId="77777777" w:rsidR="00A16735" w:rsidRPr="00690A26" w:rsidRDefault="00A16735" w:rsidP="00A16735">
      <w:pPr>
        <w:pStyle w:val="PL"/>
        <w:rPr>
          <w:lang w:val="en-US"/>
        </w:rPr>
      </w:pPr>
      <w:r w:rsidRPr="00690A26">
        <w:rPr>
          <w:lang w:val="en-US"/>
        </w:rPr>
        <w:t xml:space="preserve">        capacity:</w:t>
      </w:r>
    </w:p>
    <w:p w14:paraId="0AA0424C" w14:textId="77777777" w:rsidR="00A16735" w:rsidRPr="00690A26" w:rsidRDefault="00A16735" w:rsidP="00A16735">
      <w:pPr>
        <w:pStyle w:val="PL"/>
        <w:rPr>
          <w:lang w:val="en-US"/>
        </w:rPr>
      </w:pPr>
      <w:r w:rsidRPr="00690A26">
        <w:rPr>
          <w:lang w:val="en-US"/>
        </w:rPr>
        <w:t xml:space="preserve">          type: integer</w:t>
      </w:r>
    </w:p>
    <w:p w14:paraId="411C09E4" w14:textId="77777777" w:rsidR="00A16735" w:rsidRPr="00690A26" w:rsidRDefault="00A16735" w:rsidP="00A16735">
      <w:pPr>
        <w:pStyle w:val="PL"/>
        <w:rPr>
          <w:lang w:val="en-US"/>
        </w:rPr>
      </w:pPr>
      <w:r w:rsidRPr="00690A26">
        <w:rPr>
          <w:lang w:val="en-US"/>
        </w:rPr>
        <w:t xml:space="preserve">          minimum: 0</w:t>
      </w:r>
    </w:p>
    <w:p w14:paraId="6BB45714" w14:textId="77777777" w:rsidR="00A16735" w:rsidRPr="00690A26" w:rsidRDefault="00A16735" w:rsidP="00A16735">
      <w:pPr>
        <w:pStyle w:val="PL"/>
        <w:rPr>
          <w:lang w:val="en-US"/>
        </w:rPr>
      </w:pPr>
      <w:r w:rsidRPr="00690A26">
        <w:rPr>
          <w:lang w:val="en-US"/>
        </w:rPr>
        <w:t xml:space="preserve">          maximum: 65535</w:t>
      </w:r>
    </w:p>
    <w:p w14:paraId="007D7FA6"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6996ADA3" w14:textId="77777777" w:rsidR="00A16735" w:rsidRPr="00690A26" w:rsidRDefault="00A16735" w:rsidP="00A16735">
      <w:pPr>
        <w:pStyle w:val="PL"/>
      </w:pPr>
      <w:r w:rsidRPr="00690A26">
        <w:t xml:space="preserve">          type: integer</w:t>
      </w:r>
    </w:p>
    <w:p w14:paraId="5490381B"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3BC54CB5" w14:textId="77777777" w:rsidR="00A16735" w:rsidRPr="00690A26" w:rsidRDefault="00A16735" w:rsidP="00A16735">
      <w:pPr>
        <w:pStyle w:val="PL"/>
        <w:rPr>
          <w:lang w:val="en-US" w:eastAsia="zh-CN"/>
        </w:rPr>
      </w:pPr>
      <w:r w:rsidRPr="00690A26">
        <w:rPr>
          <w:rFonts w:hint="eastAsia"/>
          <w:lang w:val="en-US" w:eastAsia="zh-CN"/>
        </w:rPr>
        <w:lastRenderedPageBreak/>
        <w:t xml:space="preserve">          maximum: 100</w:t>
      </w:r>
    </w:p>
    <w:p w14:paraId="1B1CA0FC" w14:textId="77777777" w:rsidR="00A16735" w:rsidRDefault="00A16735" w:rsidP="00A16735">
      <w:pPr>
        <w:pStyle w:val="PL"/>
        <w:rPr>
          <w:lang w:val="en-US" w:eastAsia="zh-CN"/>
        </w:rPr>
      </w:pPr>
      <w:r>
        <w:rPr>
          <w:lang w:val="en-US" w:eastAsia="zh-CN"/>
        </w:rPr>
        <w:t xml:space="preserve">        loadTimeStamp:</w:t>
      </w:r>
    </w:p>
    <w:p w14:paraId="3458A63C"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47EE1899" w14:textId="77777777" w:rsidR="00A16735" w:rsidRPr="00690A26" w:rsidRDefault="00A16735" w:rsidP="00A16735">
      <w:pPr>
        <w:pStyle w:val="PL"/>
        <w:rPr>
          <w:lang w:val="en-US"/>
        </w:rPr>
      </w:pPr>
      <w:r w:rsidRPr="00690A26">
        <w:rPr>
          <w:lang w:val="en-US"/>
        </w:rPr>
        <w:t xml:space="preserve">        priority:</w:t>
      </w:r>
    </w:p>
    <w:p w14:paraId="14328664" w14:textId="77777777" w:rsidR="00A16735" w:rsidRPr="00690A26" w:rsidRDefault="00A16735" w:rsidP="00A16735">
      <w:pPr>
        <w:pStyle w:val="PL"/>
        <w:rPr>
          <w:lang w:val="en-US"/>
        </w:rPr>
      </w:pPr>
      <w:r w:rsidRPr="00690A26">
        <w:rPr>
          <w:lang w:val="en-US"/>
        </w:rPr>
        <w:t xml:space="preserve">          type: integer</w:t>
      </w:r>
    </w:p>
    <w:p w14:paraId="715A77E0" w14:textId="77777777" w:rsidR="00A16735" w:rsidRPr="00690A26" w:rsidRDefault="00A16735" w:rsidP="00A16735">
      <w:pPr>
        <w:pStyle w:val="PL"/>
        <w:rPr>
          <w:lang w:val="en-US"/>
        </w:rPr>
      </w:pPr>
      <w:r w:rsidRPr="00690A26">
        <w:rPr>
          <w:lang w:val="en-US"/>
        </w:rPr>
        <w:t xml:space="preserve">          minimum: 0</w:t>
      </w:r>
    </w:p>
    <w:p w14:paraId="36B5CC81" w14:textId="77777777" w:rsidR="00A16735" w:rsidRPr="00690A26" w:rsidRDefault="00A16735" w:rsidP="00A16735">
      <w:pPr>
        <w:pStyle w:val="PL"/>
        <w:rPr>
          <w:lang w:val="en-US"/>
        </w:rPr>
      </w:pPr>
      <w:r w:rsidRPr="00690A26">
        <w:rPr>
          <w:lang w:val="en-US"/>
        </w:rPr>
        <w:t xml:space="preserve">          maximum: 65535</w:t>
      </w:r>
    </w:p>
    <w:p w14:paraId="77733BB7" w14:textId="77777777" w:rsidR="00A16735" w:rsidRPr="00690A26" w:rsidRDefault="00A16735" w:rsidP="00A16735">
      <w:pPr>
        <w:pStyle w:val="PL"/>
      </w:pPr>
      <w:r w:rsidRPr="00690A26">
        <w:t xml:space="preserve">        recoveryTime:</w:t>
      </w:r>
    </w:p>
    <w:p w14:paraId="1AC6C6EE" w14:textId="77777777" w:rsidR="00A16735" w:rsidRPr="00690A26" w:rsidRDefault="00A16735" w:rsidP="00A16735">
      <w:pPr>
        <w:pStyle w:val="PL"/>
      </w:pPr>
      <w:r w:rsidRPr="00690A26">
        <w:t xml:space="preserve">          $ref: 'TS29571_CommonData.yaml#/components/schemas/DateTime'</w:t>
      </w:r>
    </w:p>
    <w:p w14:paraId="47E749A2" w14:textId="77777777" w:rsidR="00A16735" w:rsidRPr="00690A26" w:rsidRDefault="00A16735" w:rsidP="00A16735">
      <w:pPr>
        <w:pStyle w:val="PL"/>
        <w:rPr>
          <w:lang w:val="en-US"/>
        </w:rPr>
      </w:pPr>
      <w:r w:rsidRPr="00690A26">
        <w:rPr>
          <w:lang w:val="en-US"/>
        </w:rPr>
        <w:t xml:space="preserve">        supportedFeatures:</w:t>
      </w:r>
    </w:p>
    <w:p w14:paraId="0F00A8C4" w14:textId="77777777" w:rsidR="00A16735" w:rsidRPr="00690A26" w:rsidRDefault="00A16735" w:rsidP="00A16735">
      <w:pPr>
        <w:pStyle w:val="PL"/>
        <w:rPr>
          <w:lang w:val="en-US"/>
        </w:rPr>
      </w:pPr>
      <w:r w:rsidRPr="00690A26">
        <w:rPr>
          <w:lang w:val="en-US"/>
        </w:rPr>
        <w:t xml:space="preserve">          $ref: 'TS29571_CommonData.yaml#/components/schemas/SupportedFeatures'</w:t>
      </w:r>
    </w:p>
    <w:p w14:paraId="275723AC" w14:textId="77777777" w:rsidR="00A16735" w:rsidRPr="00690A26" w:rsidRDefault="00A16735" w:rsidP="00A16735">
      <w:pPr>
        <w:pStyle w:val="PL"/>
      </w:pPr>
      <w:r w:rsidRPr="00690A26">
        <w:rPr>
          <w:lang w:eastAsia="zh-CN"/>
        </w:rPr>
        <w:t xml:space="preserve">        nfService</w:t>
      </w:r>
      <w:r w:rsidRPr="00690A26">
        <w:t>SetId</w:t>
      </w:r>
      <w:r w:rsidRPr="00690A26">
        <w:rPr>
          <w:rFonts w:hint="eastAsia"/>
        </w:rPr>
        <w:t>List</w:t>
      </w:r>
      <w:r w:rsidRPr="00690A26">
        <w:t>:</w:t>
      </w:r>
    </w:p>
    <w:p w14:paraId="5500475D" w14:textId="77777777" w:rsidR="00A16735" w:rsidRPr="00690A26" w:rsidRDefault="00A16735" w:rsidP="00A16735">
      <w:pPr>
        <w:pStyle w:val="PL"/>
      </w:pPr>
      <w:r w:rsidRPr="00690A26">
        <w:t xml:space="preserve">          type: array</w:t>
      </w:r>
    </w:p>
    <w:p w14:paraId="06BE9860" w14:textId="77777777" w:rsidR="00A16735" w:rsidRPr="00690A26" w:rsidRDefault="00A16735" w:rsidP="00A16735">
      <w:pPr>
        <w:pStyle w:val="PL"/>
      </w:pPr>
      <w:r w:rsidRPr="00690A26">
        <w:t xml:space="preserve">          items:</w:t>
      </w:r>
    </w:p>
    <w:p w14:paraId="58E84954" w14:textId="77777777" w:rsidR="00A16735" w:rsidRPr="00690A26" w:rsidRDefault="00A16735" w:rsidP="00A16735">
      <w:pPr>
        <w:pStyle w:val="PL"/>
      </w:pPr>
      <w:r w:rsidRPr="00690A26">
        <w:t xml:space="preserve">            $ref: 'TS29571_CommonData.yaml#/components/schemas/NfServiceSetId'</w:t>
      </w:r>
    </w:p>
    <w:p w14:paraId="62520D0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CACCDE" w14:textId="77777777" w:rsidR="00A16735" w:rsidRPr="00690A26" w:rsidRDefault="00A16735" w:rsidP="00A16735">
      <w:pPr>
        <w:pStyle w:val="PL"/>
      </w:pPr>
      <w:r w:rsidRPr="00690A26">
        <w:t xml:space="preserve">        sNssais:</w:t>
      </w:r>
    </w:p>
    <w:p w14:paraId="7F2215C5" w14:textId="77777777" w:rsidR="00A16735" w:rsidRPr="00690A26" w:rsidRDefault="00A16735" w:rsidP="00A16735">
      <w:pPr>
        <w:pStyle w:val="PL"/>
      </w:pPr>
      <w:r w:rsidRPr="00690A26">
        <w:t xml:space="preserve">          type: array</w:t>
      </w:r>
    </w:p>
    <w:p w14:paraId="59AA1E74" w14:textId="77777777" w:rsidR="00A16735" w:rsidRPr="00690A26" w:rsidRDefault="00A16735" w:rsidP="00A16735">
      <w:pPr>
        <w:pStyle w:val="PL"/>
      </w:pPr>
      <w:r w:rsidRPr="00690A26">
        <w:t xml:space="preserve">          items:</w:t>
      </w:r>
    </w:p>
    <w:p w14:paraId="6E5F1F21"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523A30C5"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D6DD21B"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192215CD" w14:textId="77777777" w:rsidR="00A16735" w:rsidRPr="00690A26" w:rsidRDefault="00A16735" w:rsidP="00A16735">
      <w:pPr>
        <w:pStyle w:val="PL"/>
      </w:pPr>
      <w:r w:rsidRPr="00690A26">
        <w:t xml:space="preserve">          type: array</w:t>
      </w:r>
    </w:p>
    <w:p w14:paraId="4BAB1198" w14:textId="77777777" w:rsidR="00A16735" w:rsidRPr="00690A26" w:rsidRDefault="00A16735" w:rsidP="00A16735">
      <w:pPr>
        <w:pStyle w:val="PL"/>
      </w:pPr>
      <w:r w:rsidRPr="00690A26">
        <w:t xml:space="preserve">          items:</w:t>
      </w:r>
    </w:p>
    <w:p w14:paraId="7CCECFED" w14:textId="77777777" w:rsidR="00A16735" w:rsidRPr="00690A26" w:rsidRDefault="00A16735" w:rsidP="00A16735">
      <w:pPr>
        <w:pStyle w:val="PL"/>
      </w:pPr>
      <w:r w:rsidRPr="00690A26">
        <w:t xml:space="preserve">            $ref: '</w:t>
      </w:r>
      <w:r>
        <w:rPr>
          <w:lang w:val="en-US"/>
        </w:rPr>
        <w:t>TS29510_Nnrf_NFManagement.yaml</w:t>
      </w:r>
      <w:r w:rsidRPr="00690A26">
        <w:t>#/components/schemas/PlmnSnssai'</w:t>
      </w:r>
    </w:p>
    <w:p w14:paraId="250BC3E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F66C0FE" w14:textId="77777777" w:rsidR="00A16735" w:rsidRDefault="00A16735" w:rsidP="00A16735">
      <w:pPr>
        <w:pStyle w:val="PL"/>
      </w:pPr>
      <w:r>
        <w:t xml:space="preserve">        vendorId:</w:t>
      </w:r>
    </w:p>
    <w:p w14:paraId="3406AED6" w14:textId="77777777" w:rsidR="00A16735" w:rsidRDefault="00A16735" w:rsidP="00A16735">
      <w:pPr>
        <w:pStyle w:val="PL"/>
      </w:pPr>
      <w:r>
        <w:t xml:space="preserve">          $ref: '</w:t>
      </w:r>
      <w:r w:rsidRPr="002857AD">
        <w:rPr>
          <w:lang w:val="en-US"/>
        </w:rPr>
        <w:t>TS29510_Nnrf_NFManagement.yaml</w:t>
      </w:r>
      <w:r>
        <w:t>#/components/schemas/VendorId'</w:t>
      </w:r>
    </w:p>
    <w:p w14:paraId="7F6E040E" w14:textId="77777777" w:rsidR="00A16735" w:rsidRDefault="00A16735" w:rsidP="00A16735">
      <w:pPr>
        <w:pStyle w:val="PL"/>
      </w:pPr>
      <w:r>
        <w:t xml:space="preserve">        supportedVendorSpecificFeatures:</w:t>
      </w:r>
    </w:p>
    <w:p w14:paraId="529ED1B5" w14:textId="77777777" w:rsidR="00177DA1" w:rsidRDefault="006C1504" w:rsidP="006C1504">
      <w:pPr>
        <w:pStyle w:val="PL"/>
      </w:pPr>
      <w:r>
        <w:t xml:space="preserve">          description: </w:t>
      </w:r>
      <w:r w:rsidR="00177DA1">
        <w:t>&gt;</w:t>
      </w:r>
    </w:p>
    <w:p w14:paraId="00D02E14" w14:textId="5CA3473E" w:rsidR="006C1504" w:rsidRDefault="00177DA1" w:rsidP="006C1504">
      <w:pPr>
        <w:pStyle w:val="PL"/>
      </w:pPr>
      <w:r>
        <w:t xml:space="preserve">            </w:t>
      </w:r>
      <w:r>
        <w:rPr>
          <w:rFonts w:cs="Arial"/>
          <w:szCs w:val="18"/>
        </w:rPr>
        <w:t>T</w:t>
      </w:r>
      <w:r w:rsidR="006C1504">
        <w:rPr>
          <w:rFonts w:cs="Arial"/>
          <w:szCs w:val="18"/>
        </w:rPr>
        <w:t xml:space="preserve">he key of the map is the </w:t>
      </w:r>
      <w:r w:rsidR="006C1504" w:rsidRPr="00030486">
        <w:rPr>
          <w:rFonts w:cs="Arial"/>
          <w:szCs w:val="18"/>
        </w:rPr>
        <w:t>IANA-assigned SMI Network Management Private Enterprise Codes</w:t>
      </w:r>
    </w:p>
    <w:p w14:paraId="3A9E95C1" w14:textId="77777777" w:rsidR="00A16735" w:rsidRDefault="00A16735" w:rsidP="00A16735">
      <w:pPr>
        <w:pStyle w:val="PL"/>
      </w:pPr>
      <w:r>
        <w:t xml:space="preserve">          type: object</w:t>
      </w:r>
    </w:p>
    <w:p w14:paraId="70E3F2F0" w14:textId="77777777" w:rsidR="00A16735" w:rsidRDefault="00A16735" w:rsidP="00A16735">
      <w:pPr>
        <w:pStyle w:val="PL"/>
      </w:pPr>
      <w:r>
        <w:t xml:space="preserve">          additionalProperties:</w:t>
      </w:r>
    </w:p>
    <w:p w14:paraId="73EBDB9E" w14:textId="77777777" w:rsidR="00A16735" w:rsidRDefault="00A16735" w:rsidP="00A16735">
      <w:pPr>
        <w:pStyle w:val="PL"/>
      </w:pPr>
      <w:r>
        <w:t xml:space="preserve">            type: array</w:t>
      </w:r>
    </w:p>
    <w:p w14:paraId="3A55351C" w14:textId="77777777" w:rsidR="00A16735" w:rsidRDefault="00A16735" w:rsidP="00A16735">
      <w:pPr>
        <w:pStyle w:val="PL"/>
      </w:pPr>
      <w:r>
        <w:t xml:space="preserve">            items:</w:t>
      </w:r>
    </w:p>
    <w:p w14:paraId="71E33E9F" w14:textId="77777777" w:rsidR="00A16735" w:rsidRDefault="00A16735" w:rsidP="00A16735">
      <w:pPr>
        <w:pStyle w:val="PL"/>
      </w:pPr>
      <w:r>
        <w:t xml:space="preserve">              $ref: 'TS29510_Nnrf_NFManagement.yaml#/components/schemas/VendorSpecificFeature'</w:t>
      </w:r>
    </w:p>
    <w:p w14:paraId="38C638D0" w14:textId="77777777" w:rsidR="008C1E5A" w:rsidRDefault="008C1E5A" w:rsidP="008C1E5A">
      <w:pPr>
        <w:pStyle w:val="PL"/>
      </w:pPr>
      <w:r>
        <w:t xml:space="preserve">            minItems: 1</w:t>
      </w:r>
    </w:p>
    <w:p w14:paraId="35E65698" w14:textId="77777777" w:rsidR="00A16735" w:rsidRPr="002857AD" w:rsidRDefault="00A16735" w:rsidP="00A16735">
      <w:pPr>
        <w:pStyle w:val="PL"/>
      </w:pPr>
      <w:r>
        <w:t xml:space="preserve">          minProperties: 1</w:t>
      </w:r>
    </w:p>
    <w:p w14:paraId="6094D05F" w14:textId="77777777" w:rsidR="00A16735" w:rsidRDefault="00A16735" w:rsidP="00A16735">
      <w:pPr>
        <w:pStyle w:val="PL"/>
        <w:rPr>
          <w:lang w:eastAsia="zh-CN"/>
        </w:rPr>
      </w:pPr>
      <w:r>
        <w:rPr>
          <w:lang w:eastAsia="zh-CN"/>
        </w:rPr>
        <w:t xml:space="preserve">        oauth2Required:</w:t>
      </w:r>
    </w:p>
    <w:p w14:paraId="480AAD78" w14:textId="77777777" w:rsidR="00A16735" w:rsidRDefault="00A16735" w:rsidP="00A16735">
      <w:pPr>
        <w:pStyle w:val="PL"/>
        <w:rPr>
          <w:lang w:eastAsia="zh-CN"/>
        </w:rPr>
      </w:pPr>
      <w:r>
        <w:rPr>
          <w:lang w:eastAsia="zh-CN"/>
        </w:rPr>
        <w:t xml:space="preserve">          type: boolean</w:t>
      </w:r>
    </w:p>
    <w:p w14:paraId="5CADB014" w14:textId="77777777" w:rsidR="00366F8F" w:rsidRDefault="00366F8F" w:rsidP="00366F8F">
      <w:pPr>
        <w:pStyle w:val="PL"/>
        <w:rPr>
          <w:lang w:eastAsia="zh-CN"/>
        </w:rPr>
      </w:pPr>
      <w:r>
        <w:rPr>
          <w:lang w:eastAsia="zh-CN"/>
        </w:rPr>
        <w:t xml:space="preserve">        allowedOperationsPerNfType:</w:t>
      </w:r>
    </w:p>
    <w:p w14:paraId="60528F06" w14:textId="7C6BB1A9" w:rsidR="006C1504"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Type</w:t>
      </w:r>
      <w:r w:rsidRPr="00533C32">
        <w:t xml:space="preserve"> serves as key</w:t>
      </w:r>
    </w:p>
    <w:p w14:paraId="0E48E727" w14:textId="77777777" w:rsidR="00366F8F" w:rsidRDefault="00366F8F" w:rsidP="00366F8F">
      <w:pPr>
        <w:pStyle w:val="PL"/>
        <w:rPr>
          <w:lang w:eastAsia="zh-CN"/>
        </w:rPr>
      </w:pPr>
      <w:r>
        <w:rPr>
          <w:lang w:eastAsia="zh-CN"/>
        </w:rPr>
        <w:t xml:space="preserve">          type: object</w:t>
      </w:r>
    </w:p>
    <w:p w14:paraId="1DD88EA0" w14:textId="77777777" w:rsidR="00366F8F" w:rsidRDefault="00366F8F" w:rsidP="00366F8F">
      <w:pPr>
        <w:pStyle w:val="PL"/>
        <w:rPr>
          <w:lang w:eastAsia="zh-CN"/>
        </w:rPr>
      </w:pPr>
      <w:r>
        <w:rPr>
          <w:lang w:eastAsia="zh-CN"/>
        </w:rPr>
        <w:t xml:space="preserve">          additionalProperties:</w:t>
      </w:r>
    </w:p>
    <w:p w14:paraId="17E4403B" w14:textId="77777777" w:rsidR="00366F8F" w:rsidRDefault="00366F8F" w:rsidP="00366F8F">
      <w:pPr>
        <w:pStyle w:val="PL"/>
        <w:rPr>
          <w:lang w:eastAsia="zh-CN"/>
        </w:rPr>
      </w:pPr>
      <w:r>
        <w:rPr>
          <w:lang w:eastAsia="zh-CN"/>
        </w:rPr>
        <w:t xml:space="preserve">            type: array</w:t>
      </w:r>
    </w:p>
    <w:p w14:paraId="2A80E270" w14:textId="77777777" w:rsidR="00366F8F" w:rsidRDefault="00366F8F" w:rsidP="00366F8F">
      <w:pPr>
        <w:pStyle w:val="PL"/>
        <w:rPr>
          <w:lang w:eastAsia="zh-CN"/>
        </w:rPr>
      </w:pPr>
      <w:r>
        <w:rPr>
          <w:lang w:eastAsia="zh-CN"/>
        </w:rPr>
        <w:t xml:space="preserve">            items:</w:t>
      </w:r>
    </w:p>
    <w:p w14:paraId="2D7BB5B6" w14:textId="77777777" w:rsidR="00366F8F" w:rsidRDefault="00366F8F" w:rsidP="00366F8F">
      <w:pPr>
        <w:pStyle w:val="PL"/>
        <w:rPr>
          <w:lang w:eastAsia="zh-CN"/>
        </w:rPr>
      </w:pPr>
      <w:r>
        <w:rPr>
          <w:lang w:eastAsia="zh-CN"/>
        </w:rPr>
        <w:t xml:space="preserve">              type: string</w:t>
      </w:r>
    </w:p>
    <w:p w14:paraId="7DF6C47B" w14:textId="77777777" w:rsidR="00366F8F" w:rsidRPr="00690A26" w:rsidRDefault="00366F8F" w:rsidP="00366F8F">
      <w:pPr>
        <w:pStyle w:val="PL"/>
        <w:rPr>
          <w:lang w:eastAsia="zh-CN"/>
        </w:rPr>
      </w:pPr>
      <w:r>
        <w:rPr>
          <w:lang w:eastAsia="zh-CN"/>
        </w:rPr>
        <w:t xml:space="preserve">            minItems: 1</w:t>
      </w:r>
    </w:p>
    <w:p w14:paraId="15D716BF" w14:textId="77777777" w:rsidR="008C1E5A" w:rsidRPr="00690A26" w:rsidRDefault="008C1E5A" w:rsidP="008C1E5A">
      <w:pPr>
        <w:pStyle w:val="PL"/>
        <w:rPr>
          <w:lang w:eastAsia="zh-CN"/>
        </w:rPr>
      </w:pPr>
      <w:r>
        <w:rPr>
          <w:lang w:eastAsia="zh-CN"/>
        </w:rPr>
        <w:t xml:space="preserve">          minProperties: 1</w:t>
      </w:r>
    </w:p>
    <w:p w14:paraId="7EDC99D1" w14:textId="77777777" w:rsidR="00366F8F" w:rsidRDefault="00366F8F" w:rsidP="00366F8F">
      <w:pPr>
        <w:pStyle w:val="PL"/>
        <w:rPr>
          <w:lang w:eastAsia="zh-CN"/>
        </w:rPr>
      </w:pPr>
      <w:r>
        <w:rPr>
          <w:lang w:eastAsia="zh-CN"/>
        </w:rPr>
        <w:t xml:space="preserve">        allowedOperationsPerNfInstance:</w:t>
      </w:r>
    </w:p>
    <w:p w14:paraId="7719FC71" w14:textId="02B51CDF" w:rsidR="006C1504"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rsidR="000B5AB3">
        <w:t xml:space="preserve"> </w:t>
      </w:r>
      <w:r w:rsidRPr="00533C32">
        <w:t xml:space="preserve">(list of key-value pairs) where </w:t>
      </w:r>
      <w:r>
        <w:rPr>
          <w:rFonts w:cs="Arial"/>
          <w:szCs w:val="18"/>
        </w:rPr>
        <w:t>NF Instance Id</w:t>
      </w:r>
      <w:r w:rsidRPr="00533C32">
        <w:t xml:space="preserve"> serves as key</w:t>
      </w:r>
    </w:p>
    <w:p w14:paraId="7005DFEF" w14:textId="77777777" w:rsidR="00366F8F" w:rsidRDefault="00366F8F" w:rsidP="00366F8F">
      <w:pPr>
        <w:pStyle w:val="PL"/>
        <w:rPr>
          <w:lang w:eastAsia="zh-CN"/>
        </w:rPr>
      </w:pPr>
      <w:r>
        <w:rPr>
          <w:lang w:eastAsia="zh-CN"/>
        </w:rPr>
        <w:t xml:space="preserve">          type: object</w:t>
      </w:r>
    </w:p>
    <w:p w14:paraId="2C6CBB27" w14:textId="77777777" w:rsidR="00366F8F" w:rsidRDefault="00366F8F" w:rsidP="00366F8F">
      <w:pPr>
        <w:pStyle w:val="PL"/>
        <w:rPr>
          <w:lang w:eastAsia="zh-CN"/>
        </w:rPr>
      </w:pPr>
      <w:r>
        <w:rPr>
          <w:lang w:eastAsia="zh-CN"/>
        </w:rPr>
        <w:t xml:space="preserve">          additionalProperties:</w:t>
      </w:r>
    </w:p>
    <w:p w14:paraId="62548D39" w14:textId="77777777" w:rsidR="00366F8F" w:rsidRDefault="00366F8F" w:rsidP="00366F8F">
      <w:pPr>
        <w:pStyle w:val="PL"/>
        <w:rPr>
          <w:lang w:eastAsia="zh-CN"/>
        </w:rPr>
      </w:pPr>
      <w:r>
        <w:rPr>
          <w:lang w:eastAsia="zh-CN"/>
        </w:rPr>
        <w:t xml:space="preserve">            type: array</w:t>
      </w:r>
    </w:p>
    <w:p w14:paraId="60BABD8A" w14:textId="77777777" w:rsidR="00366F8F" w:rsidRDefault="00366F8F" w:rsidP="00366F8F">
      <w:pPr>
        <w:pStyle w:val="PL"/>
        <w:rPr>
          <w:lang w:eastAsia="zh-CN"/>
        </w:rPr>
      </w:pPr>
      <w:r>
        <w:rPr>
          <w:lang w:eastAsia="zh-CN"/>
        </w:rPr>
        <w:t xml:space="preserve">            items:</w:t>
      </w:r>
    </w:p>
    <w:p w14:paraId="77063E4E" w14:textId="77777777" w:rsidR="00366F8F" w:rsidRDefault="00366F8F" w:rsidP="00366F8F">
      <w:pPr>
        <w:pStyle w:val="PL"/>
        <w:rPr>
          <w:lang w:eastAsia="zh-CN"/>
        </w:rPr>
      </w:pPr>
      <w:r>
        <w:rPr>
          <w:lang w:eastAsia="zh-CN"/>
        </w:rPr>
        <w:t xml:space="preserve">              type: string</w:t>
      </w:r>
    </w:p>
    <w:p w14:paraId="45913B1C" w14:textId="77777777" w:rsidR="00366F8F" w:rsidRPr="00690A26" w:rsidRDefault="00366F8F" w:rsidP="00366F8F">
      <w:pPr>
        <w:pStyle w:val="PL"/>
        <w:rPr>
          <w:lang w:eastAsia="zh-CN"/>
        </w:rPr>
      </w:pPr>
      <w:r>
        <w:rPr>
          <w:lang w:eastAsia="zh-CN"/>
        </w:rPr>
        <w:t xml:space="preserve">            minItems: 1</w:t>
      </w:r>
    </w:p>
    <w:p w14:paraId="1A645E28" w14:textId="77777777" w:rsidR="008C1E5A" w:rsidRPr="00690A26" w:rsidRDefault="008C1E5A" w:rsidP="008C1E5A">
      <w:pPr>
        <w:pStyle w:val="PL"/>
        <w:rPr>
          <w:lang w:eastAsia="zh-CN"/>
        </w:rPr>
      </w:pPr>
      <w:r>
        <w:rPr>
          <w:lang w:eastAsia="zh-CN"/>
        </w:rPr>
        <w:t xml:space="preserve">          minProperties: 1</w:t>
      </w:r>
    </w:p>
    <w:p w14:paraId="30BC2F83" w14:textId="77777777" w:rsidR="001448F8" w:rsidRDefault="001448F8" w:rsidP="001448F8">
      <w:pPr>
        <w:pStyle w:val="PL"/>
        <w:rPr>
          <w:lang w:eastAsia="zh-CN"/>
        </w:rPr>
      </w:pPr>
      <w:r>
        <w:rPr>
          <w:lang w:eastAsia="zh-CN"/>
        </w:rPr>
        <w:t xml:space="preserve">        allowedOperationsPerNfInstanceOverrides:</w:t>
      </w:r>
    </w:p>
    <w:p w14:paraId="3E77794D" w14:textId="77777777" w:rsidR="001448F8" w:rsidRDefault="001448F8" w:rsidP="001448F8">
      <w:pPr>
        <w:pStyle w:val="PL"/>
        <w:rPr>
          <w:lang w:eastAsia="zh-CN"/>
        </w:rPr>
      </w:pPr>
      <w:r>
        <w:rPr>
          <w:lang w:eastAsia="zh-CN"/>
        </w:rPr>
        <w:t xml:space="preserve">          type: boolean</w:t>
      </w:r>
    </w:p>
    <w:p w14:paraId="0875481B" w14:textId="77777777" w:rsidR="001448F8" w:rsidRPr="00690A26" w:rsidRDefault="001448F8" w:rsidP="001448F8">
      <w:pPr>
        <w:pStyle w:val="PL"/>
        <w:rPr>
          <w:lang w:eastAsia="zh-CN"/>
        </w:rPr>
      </w:pPr>
      <w:r>
        <w:rPr>
          <w:lang w:eastAsia="zh-CN"/>
        </w:rPr>
        <w:t xml:space="preserve">          default: false</w:t>
      </w:r>
    </w:p>
    <w:p w14:paraId="47F6EA9F" w14:textId="77777777" w:rsidR="00C47A8C" w:rsidRDefault="00C47A8C" w:rsidP="00C47A8C">
      <w:pPr>
        <w:pStyle w:val="PL"/>
        <w:rPr>
          <w:lang w:eastAsia="zh-CN"/>
        </w:rPr>
      </w:pPr>
      <w:r>
        <w:rPr>
          <w:lang w:eastAsia="zh-CN"/>
        </w:rPr>
        <w:t xml:space="preserve">        </w:t>
      </w:r>
      <w:r>
        <w:t>allowedScopesRuleSet</w:t>
      </w:r>
      <w:r>
        <w:rPr>
          <w:lang w:eastAsia="zh-CN"/>
        </w:rPr>
        <w:t>:</w:t>
      </w:r>
    </w:p>
    <w:p w14:paraId="66939E84" w14:textId="77777777" w:rsidR="00C47A8C" w:rsidRDefault="00C47A8C" w:rsidP="00C47A8C">
      <w:pPr>
        <w:pStyle w:val="PL"/>
        <w:rPr>
          <w:lang w:eastAsia="zh-CN"/>
        </w:rPr>
      </w:pPr>
      <w:r>
        <w:rPr>
          <w:lang w:eastAsia="zh-CN"/>
        </w:rPr>
        <w:t xml:space="preserve">          </w:t>
      </w:r>
      <w:r w:rsidRPr="009F1CC4">
        <w:t>description:</w:t>
      </w:r>
      <w:r w:rsidRPr="00544965">
        <w:t xml:space="preserve"> </w:t>
      </w:r>
      <w:r>
        <w:t>A</w:t>
      </w:r>
      <w:r w:rsidRPr="00533C32">
        <w:t xml:space="preserve"> map</w:t>
      </w:r>
      <w:r>
        <w:t xml:space="preserve"> </w:t>
      </w:r>
      <w:r w:rsidRPr="00533C32">
        <w:t xml:space="preserve">(list of key-value pairs) where </w:t>
      </w:r>
      <w:r>
        <w:rPr>
          <w:rFonts w:cs="Arial"/>
          <w:szCs w:val="18"/>
        </w:rPr>
        <w:t>a valid JSON pointer Id</w:t>
      </w:r>
      <w:r w:rsidRPr="00533C32">
        <w:t xml:space="preserve"> serves as key</w:t>
      </w:r>
    </w:p>
    <w:p w14:paraId="4835161A" w14:textId="77777777" w:rsidR="00C47A8C" w:rsidRPr="00690A26" w:rsidRDefault="00C47A8C" w:rsidP="00C47A8C">
      <w:pPr>
        <w:pStyle w:val="PL"/>
      </w:pPr>
      <w:r>
        <w:rPr>
          <w:lang w:eastAsia="zh-CN"/>
        </w:rPr>
        <w:t xml:space="preserve">          </w:t>
      </w:r>
      <w:r w:rsidRPr="00690A26">
        <w:t xml:space="preserve">type: </w:t>
      </w:r>
      <w:r>
        <w:t>object</w:t>
      </w:r>
    </w:p>
    <w:p w14:paraId="379DCFB8" w14:textId="77777777" w:rsidR="00C47A8C" w:rsidRPr="00690A26" w:rsidRDefault="00C47A8C" w:rsidP="00C47A8C">
      <w:pPr>
        <w:pStyle w:val="PL"/>
      </w:pPr>
      <w:r w:rsidRPr="00690A26">
        <w:t xml:space="preserve">          </w:t>
      </w:r>
      <w:r>
        <w:rPr>
          <w:lang w:eastAsia="zh-CN"/>
        </w:rPr>
        <w:t>additionalProperties</w:t>
      </w:r>
      <w:r w:rsidRPr="00690A26">
        <w:t>:</w:t>
      </w:r>
    </w:p>
    <w:p w14:paraId="3C368B61" w14:textId="77777777" w:rsidR="00C47A8C" w:rsidRPr="00690A26" w:rsidRDefault="00C47A8C" w:rsidP="00C47A8C">
      <w:pPr>
        <w:pStyle w:val="PL"/>
      </w:pPr>
      <w:r w:rsidRPr="00690A26">
        <w:t xml:space="preserve">            $ref: '</w:t>
      </w:r>
      <w:r>
        <w:rPr>
          <w:lang w:val="en-US"/>
        </w:rPr>
        <w:t>TS29510_Nnrf_NFManagement.yaml</w:t>
      </w:r>
      <w:r w:rsidRPr="00690A26">
        <w:t>#/components/schemas/</w:t>
      </w:r>
      <w:r>
        <w:t>RuleSet'</w:t>
      </w:r>
    </w:p>
    <w:p w14:paraId="138DD14C" w14:textId="77777777" w:rsidR="00C47A8C" w:rsidRPr="00514EFB" w:rsidRDefault="00C47A8C" w:rsidP="00C47A8C">
      <w:pPr>
        <w:pStyle w:val="PL"/>
        <w:rPr>
          <w:lang w:eastAsia="zh-CN"/>
        </w:rPr>
      </w:pPr>
      <w:r w:rsidRPr="00690A26">
        <w:t xml:space="preserve">          </w:t>
      </w:r>
      <w:r w:rsidRPr="00690A26">
        <w:rPr>
          <w:rFonts w:hint="eastAsia"/>
          <w:lang w:eastAsia="zh-CN"/>
        </w:rPr>
        <w:t>minProperties</w:t>
      </w:r>
      <w:r w:rsidRPr="00690A26">
        <w:t>:</w:t>
      </w:r>
      <w:r w:rsidRPr="00690A26">
        <w:rPr>
          <w:rFonts w:hint="eastAsia"/>
          <w:lang w:eastAsia="zh-CN"/>
        </w:rPr>
        <w:t xml:space="preserve"> 1</w:t>
      </w:r>
    </w:p>
    <w:p w14:paraId="54608C74" w14:textId="77777777" w:rsidR="009479C8" w:rsidRDefault="009479C8" w:rsidP="009479C8">
      <w:pPr>
        <w:pStyle w:val="PL"/>
        <w:rPr>
          <w:lang w:val="en-US"/>
        </w:rPr>
      </w:pPr>
      <w:r>
        <w:rPr>
          <w:lang w:val="en-US"/>
        </w:rPr>
        <w:t xml:space="preserve">        selectionConditions:</w:t>
      </w:r>
    </w:p>
    <w:p w14:paraId="16F92C37" w14:textId="77777777" w:rsidR="009479C8" w:rsidRDefault="009479C8" w:rsidP="009479C8">
      <w:pPr>
        <w:pStyle w:val="PL"/>
        <w:rPr>
          <w:lang w:val="en-US"/>
        </w:rPr>
      </w:pPr>
      <w:r>
        <w:rPr>
          <w:lang w:val="en-US"/>
        </w:rPr>
        <w:t xml:space="preserve">          </w:t>
      </w:r>
      <w:r w:rsidRPr="00690A26">
        <w:rPr>
          <w:lang w:val="en-US"/>
        </w:rPr>
        <w:t>$ref: 'TS29510_Nnrf_NFManagement.yaml#/components/schemas/</w:t>
      </w:r>
      <w:r>
        <w:rPr>
          <w:lang w:val="en-US"/>
        </w:rPr>
        <w:t>SelectionConditions'</w:t>
      </w:r>
    </w:p>
    <w:p w14:paraId="44F67A90" w14:textId="77777777" w:rsidR="00BA5EDC" w:rsidRDefault="00BA5EDC" w:rsidP="00BA5EDC">
      <w:pPr>
        <w:pStyle w:val="PL"/>
      </w:pPr>
      <w:r>
        <w:t xml:space="preserve">        canaryRelease:</w:t>
      </w:r>
    </w:p>
    <w:p w14:paraId="3EC8AD58" w14:textId="77777777" w:rsidR="00BA5EDC" w:rsidRDefault="00BA5EDC" w:rsidP="00BA5EDC">
      <w:pPr>
        <w:pStyle w:val="PL"/>
      </w:pPr>
      <w:r>
        <w:t xml:space="preserve">          type: boolean</w:t>
      </w:r>
    </w:p>
    <w:p w14:paraId="33AEEA4D" w14:textId="77777777" w:rsidR="00BA5EDC" w:rsidRPr="00690A26" w:rsidRDefault="00BA5EDC" w:rsidP="00BA5EDC">
      <w:pPr>
        <w:pStyle w:val="PL"/>
      </w:pPr>
      <w:r>
        <w:t xml:space="preserve">          default: false</w:t>
      </w:r>
    </w:p>
    <w:p w14:paraId="249EE403" w14:textId="77777777" w:rsidR="009547FA" w:rsidRDefault="009547FA" w:rsidP="009547FA">
      <w:pPr>
        <w:pStyle w:val="PL"/>
      </w:pPr>
      <w:r>
        <w:t xml:space="preserve">        exclusiveCanaryReleaseSelection:</w:t>
      </w:r>
    </w:p>
    <w:p w14:paraId="7E9E1037" w14:textId="77777777" w:rsidR="009547FA" w:rsidRDefault="009547FA" w:rsidP="009547FA">
      <w:pPr>
        <w:pStyle w:val="PL"/>
      </w:pPr>
      <w:r>
        <w:t xml:space="preserve">          type: boolean</w:t>
      </w:r>
    </w:p>
    <w:p w14:paraId="10E118FA" w14:textId="77777777" w:rsidR="009547FA" w:rsidRPr="00690A26" w:rsidRDefault="009547FA" w:rsidP="009547FA">
      <w:pPr>
        <w:pStyle w:val="PL"/>
      </w:pPr>
      <w:r>
        <w:t xml:space="preserve">          default: false</w:t>
      </w:r>
    </w:p>
    <w:p w14:paraId="2B7F0656" w14:textId="77777777" w:rsidR="009576C9" w:rsidRDefault="009576C9" w:rsidP="009576C9">
      <w:pPr>
        <w:pStyle w:val="PL"/>
        <w:rPr>
          <w:lang w:eastAsia="zh-CN"/>
        </w:rPr>
      </w:pPr>
      <w:r>
        <w:rPr>
          <w:lang w:eastAsia="zh-CN"/>
        </w:rPr>
        <w:t xml:space="preserve">        sharedServiceDataId:</w:t>
      </w:r>
    </w:p>
    <w:p w14:paraId="4322D20E" w14:textId="77777777" w:rsidR="009576C9" w:rsidRDefault="009576C9" w:rsidP="009576C9">
      <w:pPr>
        <w:pStyle w:val="PL"/>
        <w:rPr>
          <w:lang w:eastAsia="zh-CN"/>
        </w:rPr>
      </w:pPr>
      <w:r>
        <w:rPr>
          <w:lang w:eastAsia="zh-CN"/>
        </w:rPr>
        <w:t xml:space="preserve">          type: string</w:t>
      </w:r>
    </w:p>
    <w:p w14:paraId="29E1417F" w14:textId="77777777" w:rsidR="009576C9" w:rsidRPr="00690A26" w:rsidRDefault="009576C9" w:rsidP="009576C9">
      <w:pPr>
        <w:pStyle w:val="PL"/>
        <w:rPr>
          <w:lang w:eastAsia="zh-CN"/>
        </w:rPr>
      </w:pPr>
      <w:r>
        <w:rPr>
          <w:lang w:eastAsia="zh-CN"/>
        </w:rPr>
        <w:t xml:space="preserve">          format: uuid</w:t>
      </w:r>
    </w:p>
    <w:p w14:paraId="6F9575EA" w14:textId="77777777" w:rsidR="00616E45" w:rsidRDefault="00616E45" w:rsidP="00A16735">
      <w:pPr>
        <w:pStyle w:val="PL"/>
        <w:rPr>
          <w:lang w:val="en-US"/>
        </w:rPr>
      </w:pPr>
    </w:p>
    <w:p w14:paraId="53D97C8E" w14:textId="77777777" w:rsidR="00A16735" w:rsidRPr="00690A26" w:rsidRDefault="00A16735" w:rsidP="00A16735">
      <w:pPr>
        <w:pStyle w:val="PL"/>
        <w:rPr>
          <w:lang w:val="en-US"/>
        </w:rPr>
      </w:pPr>
      <w:r w:rsidRPr="00690A26">
        <w:rPr>
          <w:lang w:val="en-US"/>
        </w:rPr>
        <w:t xml:space="preserve">    PreferredSearch:</w:t>
      </w:r>
    </w:p>
    <w:p w14:paraId="7765C71B" w14:textId="77777777" w:rsidR="00177DA1" w:rsidRDefault="00A16735" w:rsidP="00A16735">
      <w:pPr>
        <w:pStyle w:val="PL"/>
        <w:rPr>
          <w:lang w:val="en-US"/>
        </w:rPr>
      </w:pPr>
      <w:r>
        <w:rPr>
          <w:lang w:val="en-US"/>
        </w:rPr>
        <w:t xml:space="preserve">      description: </w:t>
      </w:r>
      <w:r w:rsidR="00177DA1">
        <w:rPr>
          <w:lang w:val="en-US"/>
        </w:rPr>
        <w:t>&gt;</w:t>
      </w:r>
    </w:p>
    <w:p w14:paraId="598C38D0" w14:textId="4A11A9A7" w:rsidR="00A16735" w:rsidRPr="00690A26" w:rsidRDefault="00177DA1" w:rsidP="00A16735">
      <w:pPr>
        <w:pStyle w:val="PL"/>
        <w:rPr>
          <w:lang w:val="en-US"/>
        </w:rPr>
      </w:pPr>
      <w:r>
        <w:rPr>
          <w:lang w:val="en-US"/>
        </w:rPr>
        <w:t xml:space="preserve">        </w:t>
      </w:r>
      <w:r w:rsidR="00A16735">
        <w:rPr>
          <w:rFonts w:cs="Arial"/>
          <w:szCs w:val="18"/>
        </w:rPr>
        <w:t>Contains information on</w:t>
      </w:r>
      <w:r w:rsidR="00A16735" w:rsidRPr="00690A26">
        <w:rPr>
          <w:rFonts w:cs="Arial"/>
          <w:szCs w:val="18"/>
        </w:rPr>
        <w:t xml:space="preserve"> whether the returned NFProfiles match the preferred query parameters</w:t>
      </w:r>
    </w:p>
    <w:p w14:paraId="736C6C9C" w14:textId="77777777" w:rsidR="00A16735" w:rsidRPr="00690A26" w:rsidRDefault="00A16735" w:rsidP="00A16735">
      <w:pPr>
        <w:pStyle w:val="PL"/>
        <w:rPr>
          <w:lang w:val="en-US"/>
        </w:rPr>
      </w:pPr>
      <w:r w:rsidRPr="00690A26">
        <w:rPr>
          <w:lang w:val="en-US"/>
        </w:rPr>
        <w:t xml:space="preserve">      type: object</w:t>
      </w:r>
    </w:p>
    <w:p w14:paraId="218F8FD7" w14:textId="77777777" w:rsidR="00A16735" w:rsidRPr="00690A26" w:rsidRDefault="00A16735" w:rsidP="00A16735">
      <w:pPr>
        <w:pStyle w:val="PL"/>
        <w:rPr>
          <w:lang w:val="en-US"/>
        </w:rPr>
      </w:pPr>
      <w:r w:rsidRPr="00690A26">
        <w:rPr>
          <w:lang w:val="en-US"/>
        </w:rPr>
        <w:t xml:space="preserve">      properties:</w:t>
      </w:r>
    </w:p>
    <w:p w14:paraId="1B8DE5A1" w14:textId="77777777" w:rsidR="00A16735" w:rsidRPr="00690A26" w:rsidRDefault="00A16735" w:rsidP="00A16735">
      <w:pPr>
        <w:pStyle w:val="PL"/>
        <w:rPr>
          <w:lang w:val="en-US"/>
        </w:rPr>
      </w:pPr>
      <w:r w:rsidRPr="00690A26">
        <w:rPr>
          <w:lang w:val="en-US"/>
        </w:rPr>
        <w:t xml:space="preserve">        </w:t>
      </w:r>
      <w:r w:rsidRPr="00690A26">
        <w:t>preferredTaiMatchInd</w:t>
      </w:r>
      <w:r w:rsidRPr="00690A26">
        <w:rPr>
          <w:lang w:val="en-US"/>
        </w:rPr>
        <w:t>:</w:t>
      </w:r>
    </w:p>
    <w:p w14:paraId="2DAEFFA5" w14:textId="77777777" w:rsidR="00A16735" w:rsidRPr="00690A26" w:rsidRDefault="00A16735" w:rsidP="00A16735">
      <w:pPr>
        <w:pStyle w:val="PL"/>
      </w:pPr>
      <w:r w:rsidRPr="00690A26">
        <w:t xml:space="preserve">          type: boolean</w:t>
      </w:r>
    </w:p>
    <w:p w14:paraId="2D923296" w14:textId="77777777" w:rsidR="00A16735" w:rsidRDefault="00A16735" w:rsidP="00A16735">
      <w:pPr>
        <w:pStyle w:val="PL"/>
      </w:pPr>
      <w:r w:rsidRPr="00690A26">
        <w:t xml:space="preserve">          default: false</w:t>
      </w:r>
    </w:p>
    <w:p w14:paraId="5CAB6F92" w14:textId="77777777" w:rsidR="008E7605" w:rsidRDefault="008E7605" w:rsidP="008E7605">
      <w:pPr>
        <w:pStyle w:val="PL"/>
        <w:rPr>
          <w:lang w:val="en-US"/>
        </w:rPr>
      </w:pPr>
      <w:r>
        <w:rPr>
          <w:lang w:val="en-US"/>
        </w:rPr>
        <w:t xml:space="preserve">        </w:t>
      </w:r>
      <w:r>
        <w:t>preferredFullPlmnMatchInd</w:t>
      </w:r>
      <w:r>
        <w:rPr>
          <w:lang w:val="en-US"/>
        </w:rPr>
        <w:t>:</w:t>
      </w:r>
    </w:p>
    <w:p w14:paraId="37E40E07" w14:textId="77777777" w:rsidR="008E7605" w:rsidRDefault="008E7605" w:rsidP="008E7605">
      <w:pPr>
        <w:pStyle w:val="PL"/>
      </w:pPr>
      <w:r>
        <w:t xml:space="preserve">          type: boolean</w:t>
      </w:r>
    </w:p>
    <w:p w14:paraId="42FB0227" w14:textId="77777777" w:rsidR="008E7605" w:rsidRPr="00690A26" w:rsidRDefault="008E7605" w:rsidP="00A16735">
      <w:pPr>
        <w:pStyle w:val="PL"/>
      </w:pPr>
      <w:r>
        <w:t xml:space="preserve">          default: false</w:t>
      </w:r>
    </w:p>
    <w:p w14:paraId="328E6351" w14:textId="77777777" w:rsidR="00E13F84" w:rsidRPr="00690A26" w:rsidRDefault="00E13F84" w:rsidP="00E13F84">
      <w:pPr>
        <w:pStyle w:val="PL"/>
        <w:rPr>
          <w:lang w:val="en-US"/>
        </w:rPr>
      </w:pPr>
      <w:r w:rsidRPr="00690A26">
        <w:rPr>
          <w:lang w:val="en-US"/>
        </w:rPr>
        <w:t xml:space="preserve">        </w:t>
      </w:r>
      <w:r w:rsidRPr="00690A26">
        <w:t>preferred</w:t>
      </w:r>
      <w:r>
        <w:t>A</w:t>
      </w:r>
      <w:r w:rsidRPr="00690A26">
        <w:t>pi</w:t>
      </w:r>
      <w:r>
        <w:t>V</w:t>
      </w:r>
      <w:r w:rsidRPr="00690A26">
        <w:t>ersions</w:t>
      </w:r>
      <w:r>
        <w:t>MatchInd</w:t>
      </w:r>
      <w:r w:rsidRPr="00690A26">
        <w:rPr>
          <w:lang w:val="en-US"/>
        </w:rPr>
        <w:t>:</w:t>
      </w:r>
    </w:p>
    <w:p w14:paraId="1B84E967" w14:textId="77777777" w:rsidR="00E13F84" w:rsidRPr="00690A26" w:rsidRDefault="00E13F84" w:rsidP="00E13F84">
      <w:pPr>
        <w:pStyle w:val="PL"/>
      </w:pPr>
      <w:r w:rsidRPr="00690A26">
        <w:t xml:space="preserve">          type: boolean</w:t>
      </w:r>
    </w:p>
    <w:p w14:paraId="54FAD920" w14:textId="77777777" w:rsidR="00E13F84" w:rsidRPr="00690A26" w:rsidRDefault="00E13F84" w:rsidP="00E13F84">
      <w:pPr>
        <w:pStyle w:val="PL"/>
        <w:rPr>
          <w:lang w:val="en-US"/>
        </w:rPr>
      </w:pPr>
      <w:r w:rsidRPr="00690A26">
        <w:rPr>
          <w:lang w:val="en-US"/>
        </w:rPr>
        <w:t xml:space="preserve">        </w:t>
      </w:r>
      <w:r>
        <w:t>otherA</w:t>
      </w:r>
      <w:r w:rsidRPr="00690A26">
        <w:t>pi</w:t>
      </w:r>
      <w:r>
        <w:t>V</w:t>
      </w:r>
      <w:r w:rsidRPr="00690A26">
        <w:t>ersions</w:t>
      </w:r>
      <w:r>
        <w:t>Ind</w:t>
      </w:r>
      <w:r w:rsidRPr="00690A26">
        <w:rPr>
          <w:lang w:val="en-US"/>
        </w:rPr>
        <w:t>:</w:t>
      </w:r>
    </w:p>
    <w:p w14:paraId="3668901F" w14:textId="77777777" w:rsidR="00E13F84" w:rsidRPr="00690A26" w:rsidRDefault="00E13F84" w:rsidP="00E13F84">
      <w:pPr>
        <w:pStyle w:val="PL"/>
      </w:pPr>
      <w:r w:rsidRPr="00690A26">
        <w:t xml:space="preserve">          type: boolean</w:t>
      </w:r>
    </w:p>
    <w:p w14:paraId="646DB386" w14:textId="77777777" w:rsidR="00076CEB" w:rsidRPr="00690A26" w:rsidRDefault="00076CEB" w:rsidP="00076CEB">
      <w:pPr>
        <w:pStyle w:val="PL"/>
        <w:rPr>
          <w:lang w:val="en-US"/>
        </w:rPr>
      </w:pPr>
      <w:r w:rsidRPr="00690A26">
        <w:rPr>
          <w:lang w:val="en-US"/>
        </w:rPr>
        <w:t xml:space="preserve">        </w:t>
      </w:r>
      <w:r w:rsidRPr="00690A26">
        <w:t>preferred</w:t>
      </w:r>
      <w:r>
        <w:t>LocalityMatch</w:t>
      </w:r>
      <w:r w:rsidRPr="00690A26">
        <w:t>Ind</w:t>
      </w:r>
      <w:r w:rsidRPr="00690A26">
        <w:rPr>
          <w:lang w:val="en-US"/>
        </w:rPr>
        <w:t>:</w:t>
      </w:r>
    </w:p>
    <w:p w14:paraId="5F8D19B5" w14:textId="77777777" w:rsidR="00076CEB" w:rsidRPr="00690A26" w:rsidRDefault="00076CEB" w:rsidP="00076CEB">
      <w:pPr>
        <w:pStyle w:val="PL"/>
      </w:pPr>
      <w:r w:rsidRPr="00690A26">
        <w:t xml:space="preserve">          type: boolean</w:t>
      </w:r>
    </w:p>
    <w:p w14:paraId="43202286" w14:textId="77777777" w:rsidR="00076CEB" w:rsidRDefault="00076CEB" w:rsidP="00076CEB">
      <w:pPr>
        <w:pStyle w:val="PL"/>
      </w:pPr>
      <w:r w:rsidRPr="00690A26">
        <w:t xml:space="preserve">          default: false</w:t>
      </w:r>
    </w:p>
    <w:p w14:paraId="42D94C7D" w14:textId="77777777" w:rsidR="00076CEB" w:rsidRPr="00690A26" w:rsidRDefault="00076CEB" w:rsidP="00076CEB">
      <w:pPr>
        <w:pStyle w:val="PL"/>
        <w:rPr>
          <w:lang w:val="en-US"/>
        </w:rPr>
      </w:pPr>
      <w:r w:rsidRPr="00690A26">
        <w:rPr>
          <w:lang w:val="en-US"/>
        </w:rPr>
        <w:t xml:space="preserve">        </w:t>
      </w:r>
      <w:r>
        <w:t>otherLocalityInd</w:t>
      </w:r>
      <w:r w:rsidRPr="00690A26">
        <w:rPr>
          <w:lang w:val="en-US"/>
        </w:rPr>
        <w:t>:</w:t>
      </w:r>
    </w:p>
    <w:p w14:paraId="25584123" w14:textId="77777777" w:rsidR="00076CEB" w:rsidRPr="00690A26" w:rsidRDefault="00076CEB" w:rsidP="00076CEB">
      <w:pPr>
        <w:pStyle w:val="PL"/>
      </w:pPr>
      <w:r w:rsidRPr="00690A26">
        <w:t xml:space="preserve">          type: boolean</w:t>
      </w:r>
    </w:p>
    <w:p w14:paraId="45C79A81" w14:textId="77777777" w:rsidR="00076CEB" w:rsidRDefault="00076CEB" w:rsidP="00076CEB">
      <w:pPr>
        <w:pStyle w:val="PL"/>
      </w:pPr>
      <w:r w:rsidRPr="00690A26">
        <w:t xml:space="preserve">          default: false</w:t>
      </w:r>
    </w:p>
    <w:p w14:paraId="157F28F3" w14:textId="77777777" w:rsidR="007F1FA5" w:rsidRDefault="007F1FA5" w:rsidP="007F1FA5">
      <w:pPr>
        <w:pStyle w:val="PL"/>
        <w:rPr>
          <w:lang w:val="en-US"/>
        </w:rPr>
      </w:pPr>
      <w:r>
        <w:rPr>
          <w:lang w:val="en-US"/>
        </w:rPr>
        <w:t xml:space="preserve">        </w:t>
      </w:r>
      <w:r>
        <w:t>preferredVendorSpecificFeaturesInd</w:t>
      </w:r>
      <w:r>
        <w:rPr>
          <w:lang w:val="en-US"/>
        </w:rPr>
        <w:t>:</w:t>
      </w:r>
    </w:p>
    <w:p w14:paraId="4A529CD6" w14:textId="77777777" w:rsidR="007F1FA5" w:rsidRDefault="007F1FA5" w:rsidP="007F1FA5">
      <w:pPr>
        <w:pStyle w:val="PL"/>
      </w:pPr>
      <w:r>
        <w:t xml:space="preserve">          type: boolean</w:t>
      </w:r>
    </w:p>
    <w:p w14:paraId="5E579E2C" w14:textId="77777777" w:rsidR="007F1FA5" w:rsidRDefault="007F1FA5" w:rsidP="007F1FA5">
      <w:pPr>
        <w:pStyle w:val="PL"/>
      </w:pPr>
      <w:r>
        <w:t xml:space="preserve">          default: false</w:t>
      </w:r>
    </w:p>
    <w:p w14:paraId="280F57C2" w14:textId="77777777" w:rsidR="00780F74" w:rsidRDefault="00780F74" w:rsidP="00780F74">
      <w:pPr>
        <w:pStyle w:val="PL"/>
      </w:pPr>
      <w:r>
        <w:t xml:space="preserve">        preferredCollocatedNfTypeInd:</w:t>
      </w:r>
    </w:p>
    <w:p w14:paraId="6FA666F2" w14:textId="77777777" w:rsidR="00780F74" w:rsidRDefault="00780F74" w:rsidP="00780F74">
      <w:pPr>
        <w:pStyle w:val="PL"/>
      </w:pPr>
      <w:r>
        <w:t xml:space="preserve">          type: boolean</w:t>
      </w:r>
    </w:p>
    <w:p w14:paraId="5DC837F7" w14:textId="77777777" w:rsidR="00780F74" w:rsidRDefault="00780F74" w:rsidP="00780F74">
      <w:pPr>
        <w:pStyle w:val="PL"/>
      </w:pPr>
      <w:r>
        <w:t xml:space="preserve">          default: false</w:t>
      </w:r>
    </w:p>
    <w:p w14:paraId="10CE5CA7" w14:textId="77777777" w:rsidR="00844FBA" w:rsidRDefault="00844FBA" w:rsidP="00844FBA">
      <w:pPr>
        <w:pStyle w:val="PL"/>
      </w:pPr>
      <w:r>
        <w:t xml:space="preserve">        preferredPgwMatchInd:</w:t>
      </w:r>
    </w:p>
    <w:p w14:paraId="57C53B92" w14:textId="77777777" w:rsidR="00844FBA" w:rsidRDefault="00844FBA" w:rsidP="00844FBA">
      <w:pPr>
        <w:pStyle w:val="PL"/>
      </w:pPr>
      <w:r>
        <w:t xml:space="preserve">          type: boolean</w:t>
      </w:r>
    </w:p>
    <w:p w14:paraId="258D7B5E" w14:textId="77777777" w:rsidR="00A94C54" w:rsidRDefault="00A94C54" w:rsidP="00A94C54">
      <w:pPr>
        <w:pStyle w:val="PL"/>
        <w:rPr>
          <w:lang w:eastAsia="zh-CN"/>
        </w:rPr>
      </w:pPr>
      <w:r>
        <w:t xml:space="preserve">        </w:t>
      </w:r>
      <w:r>
        <w:rPr>
          <w:lang w:eastAsia="zh-CN"/>
        </w:rPr>
        <w:t>preferredA</w:t>
      </w:r>
      <w:r w:rsidRPr="007C0FDE">
        <w:rPr>
          <w:lang w:eastAsia="zh-CN"/>
        </w:rPr>
        <w:t>nalytics</w:t>
      </w:r>
      <w:r>
        <w:rPr>
          <w:lang w:eastAsia="zh-CN"/>
        </w:rPr>
        <w:t>D</w:t>
      </w:r>
      <w:r w:rsidRPr="007C0FDE">
        <w:rPr>
          <w:lang w:eastAsia="zh-CN"/>
        </w:rPr>
        <w:t>elay</w:t>
      </w:r>
      <w:r>
        <w:rPr>
          <w:lang w:eastAsia="zh-CN"/>
        </w:rPr>
        <w:t>sInd:</w:t>
      </w:r>
    </w:p>
    <w:p w14:paraId="3FC27ED8" w14:textId="77777777" w:rsidR="00A94C54" w:rsidRDefault="00A94C54" w:rsidP="00A94C54">
      <w:pPr>
        <w:pStyle w:val="PL"/>
      </w:pPr>
      <w:r w:rsidRPr="00690A26">
        <w:t xml:space="preserve">          type: boolean</w:t>
      </w:r>
    </w:p>
    <w:p w14:paraId="7EFCD0E4" w14:textId="77777777" w:rsidR="00845A5D" w:rsidRDefault="00845A5D" w:rsidP="00845A5D">
      <w:pPr>
        <w:pStyle w:val="PL"/>
      </w:pPr>
      <w:r>
        <w:t xml:space="preserve">        preferredFeaturesMatchInd:</w:t>
      </w:r>
    </w:p>
    <w:p w14:paraId="43E6AF31" w14:textId="77777777" w:rsidR="00845A5D" w:rsidRDefault="00845A5D" w:rsidP="00845A5D">
      <w:pPr>
        <w:pStyle w:val="PL"/>
      </w:pPr>
      <w:r>
        <w:t xml:space="preserve">          type: boolean</w:t>
      </w:r>
    </w:p>
    <w:p w14:paraId="03DBC817" w14:textId="77777777" w:rsidR="00845A5D" w:rsidRDefault="00845A5D" w:rsidP="00845A5D">
      <w:pPr>
        <w:pStyle w:val="PL"/>
      </w:pPr>
      <w:r>
        <w:t xml:space="preserve">        noPreferredFeaturesInd:</w:t>
      </w:r>
    </w:p>
    <w:p w14:paraId="2197D34E" w14:textId="77777777" w:rsidR="00845A5D" w:rsidRDefault="00845A5D" w:rsidP="00845A5D">
      <w:pPr>
        <w:pStyle w:val="PL"/>
      </w:pPr>
      <w:r>
        <w:t xml:space="preserve">          type: boolean</w:t>
      </w:r>
    </w:p>
    <w:p w14:paraId="625BF56B" w14:textId="77777777" w:rsidR="00A16735" w:rsidRDefault="00A16735" w:rsidP="00A16735">
      <w:pPr>
        <w:pStyle w:val="PL"/>
      </w:pPr>
    </w:p>
    <w:p w14:paraId="7CE2F83D" w14:textId="77777777" w:rsidR="00616E45" w:rsidRPr="001A5D10" w:rsidRDefault="00616E45" w:rsidP="00616E45">
      <w:pPr>
        <w:pStyle w:val="PL"/>
      </w:pPr>
      <w:r w:rsidRPr="001A5D10">
        <w:t xml:space="preserve">    Nf</w:t>
      </w:r>
      <w:r w:rsidRPr="00C13CB9">
        <w:t>Instance</w:t>
      </w:r>
      <w:r w:rsidRPr="001A5D10">
        <w:t>Info:</w:t>
      </w:r>
    </w:p>
    <w:p w14:paraId="2A5A2B5B" w14:textId="77777777" w:rsidR="00616E45" w:rsidRPr="001A5D10" w:rsidRDefault="00616E45" w:rsidP="00616E45">
      <w:pPr>
        <w:pStyle w:val="PL"/>
      </w:pPr>
      <w:r w:rsidRPr="001A5D10">
        <w:t xml:space="preserve">      description: </w:t>
      </w:r>
      <w:r w:rsidRPr="00BB2137">
        <w:rPr>
          <w:rFonts w:cs="Arial"/>
          <w:szCs w:val="18"/>
        </w:rPr>
        <w:t>Contains information on</w:t>
      </w:r>
      <w:r w:rsidRPr="001A5D10">
        <w:rPr>
          <w:rFonts w:cs="Arial"/>
          <w:szCs w:val="18"/>
        </w:rPr>
        <w:t xml:space="preserve"> an NF profile matching a discovery</w:t>
      </w:r>
      <w:r>
        <w:rPr>
          <w:rFonts w:cs="Arial"/>
          <w:szCs w:val="18"/>
        </w:rPr>
        <w:t xml:space="preserve"> request</w:t>
      </w:r>
    </w:p>
    <w:p w14:paraId="603E0AD0" w14:textId="77777777" w:rsidR="00616E45" w:rsidRPr="001A5D10" w:rsidRDefault="00616E45" w:rsidP="00616E45">
      <w:pPr>
        <w:pStyle w:val="PL"/>
      </w:pPr>
      <w:r w:rsidRPr="001A5D10">
        <w:t xml:space="preserve">      type: object</w:t>
      </w:r>
    </w:p>
    <w:p w14:paraId="4731B5B6" w14:textId="77777777" w:rsidR="00616E45" w:rsidRPr="00690A26" w:rsidRDefault="00616E45" w:rsidP="00616E45">
      <w:pPr>
        <w:pStyle w:val="PL"/>
        <w:rPr>
          <w:lang w:val="en-US"/>
        </w:rPr>
      </w:pPr>
      <w:r w:rsidRPr="001A5D10">
        <w:t xml:space="preserve">      </w:t>
      </w:r>
      <w:r w:rsidRPr="00690A26">
        <w:rPr>
          <w:lang w:val="en-US"/>
        </w:rPr>
        <w:t>properties:</w:t>
      </w:r>
    </w:p>
    <w:p w14:paraId="5914F363" w14:textId="77777777" w:rsidR="00616E45" w:rsidRPr="00690A26" w:rsidRDefault="00616E45" w:rsidP="00616E45">
      <w:pPr>
        <w:pStyle w:val="PL"/>
        <w:rPr>
          <w:lang w:val="en-US"/>
        </w:rPr>
      </w:pPr>
      <w:r w:rsidRPr="00690A26">
        <w:rPr>
          <w:lang w:val="en-US"/>
        </w:rPr>
        <w:t xml:space="preserve">        </w:t>
      </w:r>
      <w:r>
        <w:t>nrfDiscApiUri</w:t>
      </w:r>
      <w:r w:rsidRPr="00690A26">
        <w:rPr>
          <w:lang w:val="en-US"/>
        </w:rPr>
        <w:t>:</w:t>
      </w:r>
    </w:p>
    <w:p w14:paraId="13CA08DD" w14:textId="77777777" w:rsidR="00616E45" w:rsidRPr="00690A26" w:rsidRDefault="00616E45" w:rsidP="00616E45">
      <w:pPr>
        <w:pStyle w:val="PL"/>
        <w:rPr>
          <w:lang w:val="en-US"/>
        </w:rPr>
      </w:pPr>
      <w:r w:rsidRPr="00690A26">
        <w:t xml:space="preserve">          $ref: 'TS29571_CommonData.yaml#/components/schemas/Uri'</w:t>
      </w:r>
    </w:p>
    <w:p w14:paraId="48C2CF57" w14:textId="77777777" w:rsidR="00616E45" w:rsidRPr="00690A26" w:rsidRDefault="00616E45" w:rsidP="00616E45">
      <w:pPr>
        <w:pStyle w:val="PL"/>
        <w:rPr>
          <w:lang w:val="en-US"/>
        </w:rPr>
      </w:pPr>
      <w:r w:rsidRPr="00690A26">
        <w:rPr>
          <w:lang w:val="en-US"/>
        </w:rPr>
        <w:t xml:space="preserve">        preferredSearch:</w:t>
      </w:r>
    </w:p>
    <w:p w14:paraId="74991A43" w14:textId="77777777" w:rsidR="00616E45" w:rsidRDefault="00616E45" w:rsidP="00616E45">
      <w:pPr>
        <w:pStyle w:val="PL"/>
        <w:rPr>
          <w:lang w:val="en-US"/>
        </w:rPr>
      </w:pPr>
      <w:r w:rsidRPr="00690A26">
        <w:rPr>
          <w:lang w:val="en-US"/>
        </w:rPr>
        <w:t xml:space="preserve">          $ref: '#/components/schemas/PreferredSearch'</w:t>
      </w:r>
    </w:p>
    <w:p w14:paraId="66DC5001" w14:textId="77777777" w:rsidR="00D2652F" w:rsidRDefault="00D2652F" w:rsidP="00D2652F">
      <w:pPr>
        <w:pStyle w:val="PL"/>
        <w:rPr>
          <w:lang w:val="en-US"/>
        </w:rPr>
      </w:pPr>
      <w:r w:rsidRPr="00690A26">
        <w:rPr>
          <w:lang w:val="en-US"/>
        </w:rPr>
        <w:t xml:space="preserve">        </w:t>
      </w:r>
      <w:r>
        <w:rPr>
          <w:lang w:val="en-US"/>
        </w:rPr>
        <w:t>nrfAlteredPriorities</w:t>
      </w:r>
      <w:r w:rsidRPr="00690A26">
        <w:rPr>
          <w:lang w:val="en-US"/>
        </w:rPr>
        <w:t>:</w:t>
      </w:r>
    </w:p>
    <w:p w14:paraId="23C44BF7" w14:textId="77777777" w:rsidR="00177DA1" w:rsidRDefault="00D2652F" w:rsidP="00D2652F">
      <w:pPr>
        <w:pStyle w:val="PL"/>
      </w:pPr>
      <w:r>
        <w:t xml:space="preserve">          description: </w:t>
      </w:r>
      <w:r w:rsidR="00177DA1">
        <w:t>&gt;</w:t>
      </w:r>
    </w:p>
    <w:p w14:paraId="3514997C" w14:textId="7EF0EE29" w:rsidR="00177DA1" w:rsidRDefault="00177DA1" w:rsidP="00D2652F">
      <w:pPr>
        <w:pStyle w:val="PL"/>
        <w:rPr>
          <w:rFonts w:cs="Arial"/>
          <w:szCs w:val="18"/>
        </w:rPr>
      </w:pPr>
      <w:r>
        <w:t xml:space="preserve">            T</w:t>
      </w:r>
      <w:r w:rsidR="00D2652F">
        <w:t xml:space="preserve">he key of the map is </w:t>
      </w:r>
      <w:r w:rsidR="00D2652F">
        <w:rPr>
          <w:rFonts w:cs="Arial"/>
          <w:szCs w:val="18"/>
        </w:rPr>
        <w:t>the JSON Pointer of the priority IE in the NFProfile data type</w:t>
      </w:r>
    </w:p>
    <w:p w14:paraId="2CF62EA0" w14:textId="200A371D" w:rsidR="00D2652F" w:rsidRPr="004D5342" w:rsidRDefault="00177DA1" w:rsidP="00D2652F">
      <w:pPr>
        <w:pStyle w:val="PL"/>
      </w:pPr>
      <w:r>
        <w:rPr>
          <w:rFonts w:cs="Arial"/>
          <w:szCs w:val="18"/>
        </w:rPr>
        <w:t xml:space="preserve">           </w:t>
      </w:r>
      <w:r w:rsidR="00D2652F">
        <w:rPr>
          <w:rFonts w:cs="Arial"/>
          <w:szCs w:val="18"/>
        </w:rPr>
        <w:t xml:space="preserve"> that is altered by the NRF</w:t>
      </w:r>
    </w:p>
    <w:p w14:paraId="7B67780E" w14:textId="77777777" w:rsidR="00D2652F" w:rsidRDefault="00D2652F" w:rsidP="00D2652F">
      <w:pPr>
        <w:pStyle w:val="PL"/>
        <w:rPr>
          <w:lang w:eastAsia="zh-CN"/>
        </w:rPr>
      </w:pPr>
      <w:r>
        <w:rPr>
          <w:lang w:eastAsia="zh-CN"/>
        </w:rPr>
        <w:t xml:space="preserve">          type: object</w:t>
      </w:r>
    </w:p>
    <w:p w14:paraId="4B759950" w14:textId="77777777" w:rsidR="00D2652F" w:rsidRDefault="00D2652F" w:rsidP="00D2652F">
      <w:pPr>
        <w:pStyle w:val="PL"/>
        <w:rPr>
          <w:lang w:eastAsia="zh-CN"/>
        </w:rPr>
      </w:pPr>
      <w:r>
        <w:rPr>
          <w:lang w:eastAsia="zh-CN"/>
        </w:rPr>
        <w:t xml:space="preserve">          additionalProperties:</w:t>
      </w:r>
    </w:p>
    <w:p w14:paraId="79875F03" w14:textId="77777777" w:rsidR="00D2652F" w:rsidRDefault="00D2652F" w:rsidP="00D2652F">
      <w:pPr>
        <w:pStyle w:val="PL"/>
      </w:pPr>
      <w:r>
        <w:t xml:space="preserve">            type: integer</w:t>
      </w:r>
    </w:p>
    <w:p w14:paraId="5954E4D5" w14:textId="77777777" w:rsidR="00D2652F" w:rsidRDefault="00D2652F" w:rsidP="00D2652F">
      <w:pPr>
        <w:pStyle w:val="PL"/>
        <w:rPr>
          <w:lang w:val="en-US"/>
        </w:rPr>
      </w:pPr>
      <w:r>
        <w:t xml:space="preserve">            m</w:t>
      </w:r>
      <w:r>
        <w:rPr>
          <w:lang w:val="en-US"/>
        </w:rPr>
        <w:t>inimum: 0</w:t>
      </w:r>
    </w:p>
    <w:p w14:paraId="28DBAB34" w14:textId="77777777" w:rsidR="00D2652F" w:rsidRDefault="00D2652F" w:rsidP="00D2652F">
      <w:pPr>
        <w:pStyle w:val="PL"/>
      </w:pPr>
      <w:r>
        <w:rPr>
          <w:lang w:val="en-US"/>
        </w:rPr>
        <w:t xml:space="preserve">            maximum: 65535</w:t>
      </w:r>
    </w:p>
    <w:p w14:paraId="0E43ABFB" w14:textId="77777777" w:rsidR="00D2652F" w:rsidRDefault="00D2652F" w:rsidP="00D2652F">
      <w:pPr>
        <w:pStyle w:val="PL"/>
        <w:rPr>
          <w:lang w:eastAsia="zh-CN"/>
        </w:rPr>
      </w:pPr>
      <w:r>
        <w:rPr>
          <w:lang w:eastAsia="zh-CN"/>
        </w:rPr>
        <w:t xml:space="preserve">          minProperties: 1</w:t>
      </w:r>
    </w:p>
    <w:p w14:paraId="4EF7C6E4" w14:textId="77777777" w:rsidR="004039BE" w:rsidRPr="00690A26" w:rsidRDefault="004039BE" w:rsidP="004039BE">
      <w:pPr>
        <w:pStyle w:val="PL"/>
        <w:rPr>
          <w:lang w:val="en-US"/>
        </w:rPr>
      </w:pPr>
      <w:r w:rsidRPr="00690A26">
        <w:rPr>
          <w:lang w:val="en-US"/>
        </w:rPr>
        <w:t xml:space="preserve">        nrfSupportedFeatures:</w:t>
      </w:r>
    </w:p>
    <w:p w14:paraId="129605A1" w14:textId="77777777" w:rsidR="004039BE" w:rsidRPr="00690A26" w:rsidRDefault="004039BE" w:rsidP="004039BE">
      <w:pPr>
        <w:pStyle w:val="PL"/>
        <w:rPr>
          <w:lang w:val="en-US"/>
        </w:rPr>
      </w:pPr>
      <w:r w:rsidRPr="00690A26">
        <w:rPr>
          <w:lang w:val="en-US"/>
        </w:rPr>
        <w:t xml:space="preserve">          $ref: '</w:t>
      </w:r>
      <w:r w:rsidRPr="00690A26">
        <w:t>TS29571_CommonData.yaml#/components/schemas/SupportedFeatures'</w:t>
      </w:r>
    </w:p>
    <w:p w14:paraId="30917E7E" w14:textId="77777777" w:rsidR="00296EEF" w:rsidRDefault="00296EEF" w:rsidP="00296EEF">
      <w:pPr>
        <w:pStyle w:val="PL"/>
        <w:rPr>
          <w:lang w:val="en-US"/>
        </w:rPr>
      </w:pPr>
    </w:p>
    <w:p w14:paraId="58AE6EE1" w14:textId="77777777" w:rsidR="00296EEF" w:rsidRPr="00690A26" w:rsidRDefault="00296EEF" w:rsidP="00296EEF">
      <w:pPr>
        <w:pStyle w:val="PL"/>
        <w:rPr>
          <w:lang w:val="en-US"/>
        </w:rPr>
      </w:pPr>
      <w:r w:rsidRPr="00690A26">
        <w:rPr>
          <w:lang w:val="en-US"/>
        </w:rPr>
        <w:t xml:space="preserve">    </w:t>
      </w:r>
      <w:r>
        <w:rPr>
          <w:lang w:val="en-US"/>
        </w:rPr>
        <w:t>ScpDomainRoutingInformation</w:t>
      </w:r>
      <w:r w:rsidRPr="00690A26">
        <w:rPr>
          <w:lang w:val="en-US"/>
        </w:rPr>
        <w:t>:</w:t>
      </w:r>
    </w:p>
    <w:p w14:paraId="36E0960A" w14:textId="77777777" w:rsidR="00296EEF" w:rsidRPr="00690A26" w:rsidRDefault="00296EEF" w:rsidP="00296EEF">
      <w:pPr>
        <w:pStyle w:val="PL"/>
        <w:rPr>
          <w:lang w:val="en-US"/>
        </w:rPr>
      </w:pPr>
      <w:r>
        <w:rPr>
          <w:lang w:val="en-US"/>
        </w:rPr>
        <w:t xml:space="preserve">      description: SCP Domain Routing Information</w:t>
      </w:r>
    </w:p>
    <w:p w14:paraId="60E8D17A" w14:textId="77777777" w:rsidR="00296EEF" w:rsidRPr="00690A26" w:rsidRDefault="00296EEF" w:rsidP="00296EEF">
      <w:pPr>
        <w:pStyle w:val="PL"/>
        <w:rPr>
          <w:lang w:val="en-US"/>
        </w:rPr>
      </w:pPr>
      <w:r w:rsidRPr="00690A26">
        <w:rPr>
          <w:lang w:val="en-US"/>
        </w:rPr>
        <w:t xml:space="preserve">      type: object</w:t>
      </w:r>
    </w:p>
    <w:p w14:paraId="5EB918F9" w14:textId="77777777" w:rsidR="00296EEF" w:rsidRPr="00690A26" w:rsidRDefault="00296EEF" w:rsidP="00296EEF">
      <w:pPr>
        <w:pStyle w:val="PL"/>
      </w:pPr>
      <w:r w:rsidRPr="00690A26">
        <w:t xml:space="preserve">      required:</w:t>
      </w:r>
    </w:p>
    <w:p w14:paraId="7DFFF89F" w14:textId="77777777" w:rsidR="00296EEF" w:rsidRPr="00690A26" w:rsidRDefault="00296EEF" w:rsidP="00296EEF">
      <w:pPr>
        <w:pStyle w:val="PL"/>
      </w:pPr>
      <w:r w:rsidRPr="00690A26">
        <w:t xml:space="preserve">        - </w:t>
      </w:r>
      <w:r>
        <w:rPr>
          <w:lang w:eastAsia="zh-CN"/>
        </w:rPr>
        <w:t>scpDomainList</w:t>
      </w:r>
    </w:p>
    <w:p w14:paraId="5FF1E8BE" w14:textId="77777777" w:rsidR="00296EEF" w:rsidRPr="00690A26" w:rsidRDefault="00296EEF" w:rsidP="00296EEF">
      <w:pPr>
        <w:pStyle w:val="PL"/>
        <w:rPr>
          <w:lang w:val="en-US"/>
        </w:rPr>
      </w:pPr>
      <w:r w:rsidRPr="00690A26">
        <w:rPr>
          <w:lang w:val="en-US"/>
        </w:rPr>
        <w:t xml:space="preserve">      properties:</w:t>
      </w:r>
    </w:p>
    <w:p w14:paraId="5E7A99F6" w14:textId="77777777" w:rsidR="00296EEF" w:rsidRPr="00690A26" w:rsidRDefault="00296EEF" w:rsidP="00296EEF">
      <w:pPr>
        <w:pStyle w:val="PL"/>
        <w:rPr>
          <w:lang w:eastAsia="zh-CN"/>
        </w:rPr>
      </w:pPr>
      <w:r w:rsidRPr="00690A26">
        <w:rPr>
          <w:rFonts w:hint="eastAsia"/>
          <w:lang w:eastAsia="zh-CN"/>
        </w:rPr>
        <w:t xml:space="preserve">        </w:t>
      </w:r>
      <w:r>
        <w:rPr>
          <w:lang w:eastAsia="zh-CN"/>
        </w:rPr>
        <w:t>scpDomainList</w:t>
      </w:r>
      <w:r w:rsidRPr="00690A26">
        <w:rPr>
          <w:rFonts w:hint="eastAsia"/>
          <w:lang w:eastAsia="zh-CN"/>
        </w:rPr>
        <w:t>:</w:t>
      </w:r>
    </w:p>
    <w:p w14:paraId="20716383" w14:textId="77777777" w:rsidR="00296EEF" w:rsidRDefault="00296EEF" w:rsidP="00296EEF">
      <w:pPr>
        <w:pStyle w:val="PL"/>
        <w:rPr>
          <w:lang w:val="en-US"/>
        </w:rPr>
      </w:pPr>
      <w:r>
        <w:t xml:space="preserve">    </w:t>
      </w:r>
      <w:r>
        <w:rPr>
          <w:lang w:val="en-US"/>
        </w:rPr>
        <w:t xml:space="preserve">      description: |</w:t>
      </w:r>
    </w:p>
    <w:p w14:paraId="390356B5" w14:textId="3797C25F" w:rsidR="00296EEF" w:rsidRDefault="00296EEF" w:rsidP="00296EEF">
      <w:pPr>
        <w:pStyle w:val="PL"/>
        <w:rPr>
          <w:lang w:val="en-US"/>
        </w:rPr>
      </w:pPr>
      <w:r>
        <w:rPr>
          <w:lang w:val="en-US"/>
        </w:rPr>
        <w:t xml:space="preserve">             </w:t>
      </w:r>
      <w:r w:rsidRPr="008D68D7">
        <w:rPr>
          <w:lang w:val="en-US"/>
        </w:rPr>
        <w:t xml:space="preserve">This IE shall contain </w:t>
      </w:r>
      <w:r w:rsidR="00177DA1">
        <w:rPr>
          <w:lang w:val="en-US"/>
        </w:rPr>
        <w:t xml:space="preserve">a </w:t>
      </w:r>
      <w:r w:rsidRPr="008D68D7">
        <w:rPr>
          <w:lang w:val="en-US"/>
        </w:rPr>
        <w:t>map of SCP domain interconnection information, where</w:t>
      </w:r>
    </w:p>
    <w:p w14:paraId="5022277C" w14:textId="77777777" w:rsidR="00296EEF" w:rsidRDefault="00296EEF" w:rsidP="00296EEF">
      <w:pPr>
        <w:pStyle w:val="PL"/>
        <w:rPr>
          <w:lang w:val="en-US"/>
        </w:rPr>
      </w:pPr>
      <w:r>
        <w:rPr>
          <w:lang w:val="en-US"/>
        </w:rPr>
        <w:t xml:space="preserve">             </w:t>
      </w:r>
      <w:r w:rsidRPr="008D68D7">
        <w:rPr>
          <w:lang w:val="en-US"/>
        </w:rPr>
        <w:t>the key of the map is a SCP domain. The value of each entry shall be the</w:t>
      </w:r>
    </w:p>
    <w:p w14:paraId="49518FB2" w14:textId="77777777" w:rsidR="00296EEF" w:rsidRDefault="00296EEF" w:rsidP="00296EEF">
      <w:pPr>
        <w:pStyle w:val="PL"/>
        <w:rPr>
          <w:lang w:val="en-US"/>
        </w:rPr>
      </w:pPr>
      <w:r>
        <w:rPr>
          <w:lang w:val="en-US"/>
        </w:rPr>
        <w:t xml:space="preserve">             in</w:t>
      </w:r>
      <w:r w:rsidRPr="008D68D7">
        <w:rPr>
          <w:lang w:val="en-US"/>
        </w:rPr>
        <w:t>terconnectivity information of the the SCP domain indicated by the key.</w:t>
      </w:r>
    </w:p>
    <w:p w14:paraId="4F77B5F9" w14:textId="77777777" w:rsidR="00296EEF" w:rsidRDefault="00296EEF" w:rsidP="00296EEF">
      <w:pPr>
        <w:pStyle w:val="PL"/>
        <w:rPr>
          <w:lang w:val="en-US"/>
        </w:rPr>
      </w:pPr>
      <w:r>
        <w:rPr>
          <w:lang w:val="en-US"/>
        </w:rPr>
        <w:t xml:space="preserve">             </w:t>
      </w:r>
      <w:r w:rsidRPr="008D68D7">
        <w:rPr>
          <w:lang w:val="en-US"/>
        </w:rPr>
        <w:t>An empty map indicates that there is no SCP domain currently registered in</w:t>
      </w:r>
    </w:p>
    <w:p w14:paraId="3E8CF975" w14:textId="77777777" w:rsidR="00296EEF" w:rsidRPr="00690A26" w:rsidRDefault="00296EEF" w:rsidP="00296EEF">
      <w:pPr>
        <w:pStyle w:val="PL"/>
        <w:rPr>
          <w:lang w:val="en-US"/>
        </w:rPr>
      </w:pPr>
      <w:r>
        <w:rPr>
          <w:lang w:val="en-US"/>
        </w:rPr>
        <w:t xml:space="preserve">             </w:t>
      </w:r>
      <w:r w:rsidRPr="008D68D7">
        <w:rPr>
          <w:lang w:val="en-US"/>
        </w:rPr>
        <w:t>the NRF.</w:t>
      </w:r>
    </w:p>
    <w:p w14:paraId="414ADBD7" w14:textId="77777777" w:rsidR="00296EEF" w:rsidRPr="00690A26" w:rsidRDefault="00296EEF" w:rsidP="00296EEF">
      <w:pPr>
        <w:pStyle w:val="PL"/>
        <w:rPr>
          <w:lang w:eastAsia="zh-CN"/>
        </w:rPr>
      </w:pPr>
      <w:r w:rsidRPr="00690A26">
        <w:rPr>
          <w:rFonts w:hint="eastAsia"/>
          <w:lang w:eastAsia="zh-CN"/>
        </w:rPr>
        <w:t xml:space="preserve">          type: object</w:t>
      </w:r>
    </w:p>
    <w:p w14:paraId="6FE094E1" w14:textId="77777777" w:rsidR="00296EEF" w:rsidRPr="00690A26" w:rsidRDefault="00296EEF" w:rsidP="00296EEF">
      <w:pPr>
        <w:pStyle w:val="PL"/>
        <w:rPr>
          <w:lang w:eastAsia="zh-CN"/>
        </w:rPr>
      </w:pPr>
      <w:r w:rsidRPr="00690A26">
        <w:rPr>
          <w:rFonts w:hint="eastAsia"/>
          <w:lang w:eastAsia="zh-CN"/>
        </w:rPr>
        <w:t xml:space="preserve">          additionalProperties:</w:t>
      </w:r>
    </w:p>
    <w:p w14:paraId="15BC6A69" w14:textId="77777777" w:rsidR="00296EEF" w:rsidRPr="00690A26" w:rsidRDefault="00296EEF" w:rsidP="00296EEF">
      <w:pPr>
        <w:pStyle w:val="PL"/>
      </w:pPr>
      <w:r w:rsidRPr="00690A26">
        <w:t xml:space="preserve">            $ref: '#/components/schemas/</w:t>
      </w:r>
      <w:r>
        <w:rPr>
          <w:lang w:eastAsia="zh-CN"/>
        </w:rPr>
        <w:t>ScpDomainConnectivity</w:t>
      </w:r>
      <w:r w:rsidRPr="00690A26">
        <w:t>'</w:t>
      </w:r>
    </w:p>
    <w:p w14:paraId="784AFC8F" w14:textId="77777777" w:rsidR="00296EEF" w:rsidRDefault="00296EEF" w:rsidP="00296EEF">
      <w:pPr>
        <w:pStyle w:val="PL"/>
      </w:pPr>
    </w:p>
    <w:p w14:paraId="6FC7DF8D" w14:textId="77777777" w:rsidR="00296EEF" w:rsidRPr="00690A26" w:rsidRDefault="00296EEF" w:rsidP="00296EEF">
      <w:pPr>
        <w:pStyle w:val="PL"/>
        <w:rPr>
          <w:lang w:val="en-US"/>
        </w:rPr>
      </w:pPr>
      <w:r w:rsidRPr="00690A26">
        <w:rPr>
          <w:lang w:val="en-US"/>
        </w:rPr>
        <w:t xml:space="preserve">    </w:t>
      </w:r>
      <w:r>
        <w:rPr>
          <w:lang w:eastAsia="zh-CN"/>
        </w:rPr>
        <w:t>ScpDomainConnectivity</w:t>
      </w:r>
      <w:r w:rsidRPr="00690A26">
        <w:rPr>
          <w:lang w:val="en-US"/>
        </w:rPr>
        <w:t>:</w:t>
      </w:r>
    </w:p>
    <w:p w14:paraId="61D809C0" w14:textId="77777777" w:rsidR="00296EEF" w:rsidRPr="00690A26" w:rsidRDefault="00296EEF" w:rsidP="00296EEF">
      <w:pPr>
        <w:pStyle w:val="PL"/>
        <w:rPr>
          <w:lang w:val="en-US"/>
        </w:rPr>
      </w:pPr>
      <w:r>
        <w:rPr>
          <w:lang w:val="en-US"/>
        </w:rPr>
        <w:t xml:space="preserve">      description: SCP Domain Connectivity Information</w:t>
      </w:r>
    </w:p>
    <w:p w14:paraId="37FAE963" w14:textId="77777777" w:rsidR="00296EEF" w:rsidRPr="00690A26" w:rsidRDefault="00296EEF" w:rsidP="00296EEF">
      <w:pPr>
        <w:pStyle w:val="PL"/>
        <w:rPr>
          <w:lang w:val="en-US"/>
        </w:rPr>
      </w:pPr>
      <w:r w:rsidRPr="00690A26">
        <w:rPr>
          <w:lang w:val="en-US"/>
        </w:rPr>
        <w:t xml:space="preserve">      type: object</w:t>
      </w:r>
    </w:p>
    <w:p w14:paraId="2FD83E40" w14:textId="77777777" w:rsidR="00296EEF" w:rsidRPr="00690A26" w:rsidRDefault="00296EEF" w:rsidP="00296EEF">
      <w:pPr>
        <w:pStyle w:val="PL"/>
      </w:pPr>
      <w:r w:rsidRPr="00690A26">
        <w:lastRenderedPageBreak/>
        <w:t xml:space="preserve">      required:</w:t>
      </w:r>
    </w:p>
    <w:p w14:paraId="15D8FB70" w14:textId="77777777" w:rsidR="00296EEF" w:rsidRPr="00690A26" w:rsidRDefault="00296EEF" w:rsidP="00296EEF">
      <w:pPr>
        <w:pStyle w:val="PL"/>
      </w:pPr>
      <w:r w:rsidRPr="00690A26">
        <w:t xml:space="preserve">        - </w:t>
      </w:r>
      <w:r>
        <w:rPr>
          <w:lang w:eastAsia="zh-CN"/>
        </w:rPr>
        <w:t>connectedScpDomainList</w:t>
      </w:r>
    </w:p>
    <w:p w14:paraId="4032B787" w14:textId="77777777" w:rsidR="00296EEF" w:rsidRPr="00690A26" w:rsidRDefault="00296EEF" w:rsidP="00296EEF">
      <w:pPr>
        <w:pStyle w:val="PL"/>
        <w:rPr>
          <w:lang w:val="en-US"/>
        </w:rPr>
      </w:pPr>
      <w:r w:rsidRPr="00690A26">
        <w:rPr>
          <w:lang w:val="en-US"/>
        </w:rPr>
        <w:t xml:space="preserve">      properties:</w:t>
      </w:r>
    </w:p>
    <w:p w14:paraId="74B78697" w14:textId="77777777" w:rsidR="00296EEF" w:rsidRPr="00690A26" w:rsidRDefault="00296EEF" w:rsidP="00296EEF">
      <w:pPr>
        <w:pStyle w:val="PL"/>
        <w:rPr>
          <w:lang w:eastAsia="zh-CN"/>
        </w:rPr>
      </w:pPr>
      <w:r w:rsidRPr="00690A26">
        <w:rPr>
          <w:rFonts w:hint="eastAsia"/>
          <w:lang w:eastAsia="zh-CN"/>
        </w:rPr>
        <w:t xml:space="preserve">        </w:t>
      </w:r>
      <w:r>
        <w:rPr>
          <w:lang w:eastAsia="zh-CN"/>
        </w:rPr>
        <w:t>connectedScpDomainList</w:t>
      </w:r>
      <w:r w:rsidRPr="00690A26">
        <w:rPr>
          <w:rFonts w:hint="eastAsia"/>
          <w:lang w:eastAsia="zh-CN"/>
        </w:rPr>
        <w:t>:</w:t>
      </w:r>
    </w:p>
    <w:p w14:paraId="3FB332CF" w14:textId="77777777" w:rsidR="00296EEF" w:rsidRPr="00690A26" w:rsidRDefault="00296EEF" w:rsidP="00296EEF">
      <w:pPr>
        <w:pStyle w:val="PL"/>
        <w:rPr>
          <w:lang w:eastAsia="zh-CN"/>
        </w:rPr>
      </w:pPr>
      <w:r w:rsidRPr="00690A26">
        <w:rPr>
          <w:rFonts w:hint="eastAsia"/>
          <w:lang w:eastAsia="zh-CN"/>
        </w:rPr>
        <w:t xml:space="preserve">          type: </w:t>
      </w:r>
      <w:r>
        <w:rPr>
          <w:lang w:eastAsia="zh-CN"/>
        </w:rPr>
        <w:t>array</w:t>
      </w:r>
    </w:p>
    <w:p w14:paraId="58B11507" w14:textId="77777777" w:rsidR="00296EEF" w:rsidRPr="00690A26" w:rsidRDefault="00296EEF" w:rsidP="00296EEF">
      <w:pPr>
        <w:pStyle w:val="PL"/>
        <w:rPr>
          <w:lang w:eastAsia="zh-CN"/>
        </w:rPr>
      </w:pPr>
      <w:r w:rsidRPr="00690A26">
        <w:rPr>
          <w:rFonts w:hint="eastAsia"/>
          <w:lang w:eastAsia="zh-CN"/>
        </w:rPr>
        <w:t xml:space="preserve">          </w:t>
      </w:r>
      <w:r>
        <w:rPr>
          <w:lang w:eastAsia="zh-CN"/>
        </w:rPr>
        <w:t>items</w:t>
      </w:r>
      <w:r w:rsidRPr="00690A26">
        <w:rPr>
          <w:rFonts w:hint="eastAsia"/>
          <w:lang w:eastAsia="zh-CN"/>
        </w:rPr>
        <w:t>:</w:t>
      </w:r>
    </w:p>
    <w:p w14:paraId="1C80819D" w14:textId="77777777" w:rsidR="00296EEF" w:rsidRPr="00690A26" w:rsidRDefault="00296EEF" w:rsidP="00296EEF">
      <w:pPr>
        <w:pStyle w:val="PL"/>
      </w:pPr>
      <w:r w:rsidRPr="00690A26">
        <w:t xml:space="preserve">            </w:t>
      </w:r>
      <w:r>
        <w:t>type: string</w:t>
      </w:r>
    </w:p>
    <w:p w14:paraId="08F9363C" w14:textId="77777777" w:rsidR="00296EEF" w:rsidRDefault="00296EEF" w:rsidP="00296EEF">
      <w:pPr>
        <w:pStyle w:val="PL"/>
      </w:pPr>
    </w:p>
    <w:p w14:paraId="5BA2593D" w14:textId="77777777" w:rsidR="00296EEF" w:rsidRPr="00690A26" w:rsidRDefault="00296EEF" w:rsidP="00296EEF">
      <w:pPr>
        <w:pStyle w:val="PL"/>
        <w:rPr>
          <w:lang w:val="en-US"/>
        </w:rPr>
      </w:pPr>
      <w:r w:rsidRPr="00690A26">
        <w:rPr>
          <w:lang w:val="en-US"/>
        </w:rPr>
        <w:t xml:space="preserve">    </w:t>
      </w:r>
      <w:r>
        <w:rPr>
          <w:lang w:eastAsia="zh-CN"/>
        </w:rPr>
        <w:t>ScpDomainRoutingInfoSubscription</w:t>
      </w:r>
      <w:r w:rsidRPr="00690A26">
        <w:rPr>
          <w:lang w:val="en-US"/>
        </w:rPr>
        <w:t>:</w:t>
      </w:r>
    </w:p>
    <w:p w14:paraId="7E4650E6" w14:textId="77777777" w:rsidR="00296EEF" w:rsidRPr="00690A26" w:rsidRDefault="00296EEF" w:rsidP="00296EEF">
      <w:pPr>
        <w:pStyle w:val="PL"/>
        <w:rPr>
          <w:lang w:val="en-US"/>
        </w:rPr>
      </w:pPr>
      <w:r>
        <w:rPr>
          <w:lang w:val="en-US"/>
        </w:rPr>
        <w:t xml:space="preserve">      description: SCP Domain Routing Information Subscription</w:t>
      </w:r>
    </w:p>
    <w:p w14:paraId="6A9A7C4A" w14:textId="77777777" w:rsidR="00296EEF" w:rsidRPr="00690A26" w:rsidRDefault="00296EEF" w:rsidP="00296EEF">
      <w:pPr>
        <w:pStyle w:val="PL"/>
        <w:rPr>
          <w:lang w:val="en-US"/>
        </w:rPr>
      </w:pPr>
      <w:r w:rsidRPr="00690A26">
        <w:rPr>
          <w:lang w:val="en-US"/>
        </w:rPr>
        <w:t xml:space="preserve">      type: object</w:t>
      </w:r>
    </w:p>
    <w:p w14:paraId="439F2316" w14:textId="77777777" w:rsidR="00296EEF" w:rsidRPr="00690A26" w:rsidRDefault="00296EEF" w:rsidP="00296EEF">
      <w:pPr>
        <w:pStyle w:val="PL"/>
      </w:pPr>
      <w:r w:rsidRPr="00690A26">
        <w:t xml:space="preserve">      required:</w:t>
      </w:r>
    </w:p>
    <w:p w14:paraId="4B11D4AA" w14:textId="77777777" w:rsidR="00296EEF" w:rsidRPr="00690A26" w:rsidRDefault="00296EEF" w:rsidP="00296EEF">
      <w:pPr>
        <w:pStyle w:val="PL"/>
      </w:pPr>
      <w:r w:rsidRPr="00690A26">
        <w:t xml:space="preserve">        - </w:t>
      </w:r>
      <w:r>
        <w:t>callback</w:t>
      </w:r>
      <w:r w:rsidRPr="00690A26">
        <w:t>Uri</w:t>
      </w:r>
    </w:p>
    <w:p w14:paraId="06185727" w14:textId="77777777" w:rsidR="00296EEF" w:rsidRPr="00690A26" w:rsidRDefault="00296EEF" w:rsidP="00296EEF">
      <w:pPr>
        <w:pStyle w:val="PL"/>
      </w:pPr>
      <w:r w:rsidRPr="00690A26">
        <w:t xml:space="preserve">      properties:</w:t>
      </w:r>
    </w:p>
    <w:p w14:paraId="6ED41B07" w14:textId="77777777" w:rsidR="00296EEF" w:rsidRPr="00690A26" w:rsidRDefault="00296EEF" w:rsidP="00296EEF">
      <w:pPr>
        <w:pStyle w:val="PL"/>
      </w:pPr>
      <w:r w:rsidRPr="00690A26">
        <w:t xml:space="preserve">        </w:t>
      </w:r>
      <w:r>
        <w:t>callback</w:t>
      </w:r>
      <w:r w:rsidRPr="00690A26">
        <w:t>Uri:</w:t>
      </w:r>
    </w:p>
    <w:p w14:paraId="5A1DCDA8" w14:textId="77777777" w:rsidR="00296EEF" w:rsidRPr="00690A26" w:rsidRDefault="00296EEF" w:rsidP="00296EEF">
      <w:pPr>
        <w:pStyle w:val="PL"/>
      </w:pPr>
      <w:r w:rsidRPr="00690A26">
        <w:t xml:space="preserve">          $ref: 'TS29571_CommonData.yaml#/components/schemas/Uri'</w:t>
      </w:r>
    </w:p>
    <w:p w14:paraId="44679872" w14:textId="77777777" w:rsidR="00296EEF" w:rsidRPr="00690A26" w:rsidRDefault="00296EEF" w:rsidP="00296EEF">
      <w:pPr>
        <w:pStyle w:val="PL"/>
      </w:pPr>
      <w:r w:rsidRPr="00690A26">
        <w:t xml:space="preserve">        validityTime:</w:t>
      </w:r>
    </w:p>
    <w:p w14:paraId="55503544" w14:textId="77777777" w:rsidR="00296EEF" w:rsidRPr="00690A26" w:rsidRDefault="00296EEF" w:rsidP="00296EEF">
      <w:pPr>
        <w:pStyle w:val="PL"/>
      </w:pPr>
      <w:r w:rsidRPr="00690A26">
        <w:t xml:space="preserve">          $ref: 'TS29571_CommonData.yaml#/components/schemas/DateTime'</w:t>
      </w:r>
    </w:p>
    <w:p w14:paraId="0118421B" w14:textId="77777777" w:rsidR="00296EEF" w:rsidRPr="00690A26" w:rsidRDefault="00296EEF" w:rsidP="00296EEF">
      <w:pPr>
        <w:pStyle w:val="PL"/>
      </w:pPr>
      <w:r w:rsidRPr="00690A26">
        <w:t xml:space="preserve">        req</w:t>
      </w:r>
      <w:r w:rsidRPr="00690A26">
        <w:rPr>
          <w:lang w:val="en-US"/>
        </w:rPr>
        <w:t>InstanceId</w:t>
      </w:r>
      <w:r w:rsidRPr="00690A26">
        <w:t>:</w:t>
      </w:r>
    </w:p>
    <w:p w14:paraId="1AACB577" w14:textId="77777777" w:rsidR="00296EEF" w:rsidRPr="00690A26" w:rsidRDefault="00296EEF" w:rsidP="00296EEF">
      <w:pPr>
        <w:pStyle w:val="PL"/>
      </w:pPr>
      <w:r w:rsidRPr="00690A26">
        <w:t xml:space="preserve">          $ref: 'TS29571_CommonData.yaml#/components/schemas/NfInstanceId'</w:t>
      </w:r>
    </w:p>
    <w:p w14:paraId="7A5CA419" w14:textId="77777777" w:rsidR="00624BCE" w:rsidRPr="00690A26" w:rsidRDefault="00624BCE" w:rsidP="00624BCE">
      <w:pPr>
        <w:pStyle w:val="PL"/>
      </w:pPr>
      <w:r w:rsidRPr="00690A26">
        <w:t xml:space="preserve">        </w:t>
      </w:r>
      <w:r>
        <w:t>localInd</w:t>
      </w:r>
      <w:r w:rsidRPr="00690A26">
        <w:t>:</w:t>
      </w:r>
    </w:p>
    <w:p w14:paraId="4F103BFB" w14:textId="77777777" w:rsidR="00624BCE" w:rsidRDefault="00624BCE" w:rsidP="00624BCE">
      <w:pPr>
        <w:pStyle w:val="PL"/>
      </w:pPr>
      <w:r w:rsidRPr="00690A26">
        <w:t xml:space="preserve">          </w:t>
      </w:r>
      <w:r>
        <w:t>type: boolean</w:t>
      </w:r>
    </w:p>
    <w:p w14:paraId="3CD9F16A" w14:textId="77777777" w:rsidR="00624BCE" w:rsidRPr="00690A26" w:rsidRDefault="00624BCE" w:rsidP="00624BCE">
      <w:pPr>
        <w:pStyle w:val="PL"/>
      </w:pPr>
      <w:r>
        <w:t xml:space="preserve">          default: false</w:t>
      </w:r>
    </w:p>
    <w:p w14:paraId="6EBA5DC9" w14:textId="77777777" w:rsidR="00296EEF" w:rsidRPr="00690A26" w:rsidRDefault="00296EEF" w:rsidP="00296EEF">
      <w:pPr>
        <w:pStyle w:val="PL"/>
      </w:pPr>
    </w:p>
    <w:p w14:paraId="7EACDF44" w14:textId="77777777" w:rsidR="00296EEF" w:rsidRPr="00690A26" w:rsidRDefault="00296EEF" w:rsidP="00296EEF">
      <w:pPr>
        <w:pStyle w:val="PL"/>
        <w:rPr>
          <w:lang w:val="en-US"/>
        </w:rPr>
      </w:pPr>
      <w:r w:rsidRPr="00690A26">
        <w:rPr>
          <w:lang w:val="en-US"/>
        </w:rPr>
        <w:t xml:space="preserve">    </w:t>
      </w:r>
      <w:r>
        <w:rPr>
          <w:lang w:eastAsia="zh-CN"/>
        </w:rPr>
        <w:t>ScpDomainRoutingInfoNotification</w:t>
      </w:r>
      <w:r w:rsidRPr="00690A26">
        <w:rPr>
          <w:lang w:val="en-US"/>
        </w:rPr>
        <w:t>:</w:t>
      </w:r>
    </w:p>
    <w:p w14:paraId="48FE23DF" w14:textId="77777777" w:rsidR="00296EEF" w:rsidRPr="00690A26" w:rsidRDefault="00296EEF" w:rsidP="00296EEF">
      <w:pPr>
        <w:pStyle w:val="PL"/>
        <w:rPr>
          <w:lang w:val="en-US"/>
        </w:rPr>
      </w:pPr>
      <w:r>
        <w:rPr>
          <w:lang w:val="en-US"/>
        </w:rPr>
        <w:t xml:space="preserve">      description: SCP Domain Routing Information Notification</w:t>
      </w:r>
    </w:p>
    <w:p w14:paraId="58B2F8B4" w14:textId="77777777" w:rsidR="00296EEF" w:rsidRPr="00690A26" w:rsidRDefault="00296EEF" w:rsidP="00296EEF">
      <w:pPr>
        <w:pStyle w:val="PL"/>
        <w:rPr>
          <w:lang w:val="en-US"/>
        </w:rPr>
      </w:pPr>
      <w:r w:rsidRPr="00690A26">
        <w:rPr>
          <w:lang w:val="en-US"/>
        </w:rPr>
        <w:t xml:space="preserve">      type: object</w:t>
      </w:r>
    </w:p>
    <w:p w14:paraId="64FBF14C" w14:textId="77777777" w:rsidR="00296EEF" w:rsidRPr="00690A26" w:rsidRDefault="00296EEF" w:rsidP="00296EEF">
      <w:pPr>
        <w:pStyle w:val="PL"/>
      </w:pPr>
      <w:r w:rsidRPr="00690A26">
        <w:t xml:space="preserve">      required:</w:t>
      </w:r>
    </w:p>
    <w:p w14:paraId="3064DDA2" w14:textId="77777777" w:rsidR="00296EEF" w:rsidRPr="00690A26" w:rsidRDefault="00296EEF" w:rsidP="00296EEF">
      <w:pPr>
        <w:pStyle w:val="PL"/>
      </w:pPr>
      <w:r w:rsidRPr="00690A26">
        <w:t xml:space="preserve">        - </w:t>
      </w:r>
      <w:r>
        <w:rPr>
          <w:lang w:eastAsia="zh-CN"/>
        </w:rPr>
        <w:t>routingInfo</w:t>
      </w:r>
    </w:p>
    <w:p w14:paraId="28974E58" w14:textId="77777777" w:rsidR="00296EEF" w:rsidRPr="00690A26" w:rsidRDefault="00296EEF" w:rsidP="00296EEF">
      <w:pPr>
        <w:pStyle w:val="PL"/>
      </w:pPr>
      <w:r w:rsidRPr="00690A26">
        <w:t xml:space="preserve">      properties:</w:t>
      </w:r>
    </w:p>
    <w:p w14:paraId="4FA54C2D" w14:textId="77777777" w:rsidR="00296EEF" w:rsidRPr="00690A26" w:rsidRDefault="00296EEF" w:rsidP="00296EEF">
      <w:pPr>
        <w:pStyle w:val="PL"/>
      </w:pPr>
      <w:r w:rsidRPr="00690A26">
        <w:t xml:space="preserve">        </w:t>
      </w:r>
      <w:r>
        <w:rPr>
          <w:lang w:eastAsia="zh-CN"/>
        </w:rPr>
        <w:t>routingInfo</w:t>
      </w:r>
      <w:r w:rsidRPr="00690A26">
        <w:t>:</w:t>
      </w:r>
    </w:p>
    <w:p w14:paraId="13683BC2" w14:textId="77777777" w:rsidR="00296EEF" w:rsidRPr="00690A26" w:rsidRDefault="00296EEF" w:rsidP="00296EEF">
      <w:pPr>
        <w:pStyle w:val="PL"/>
      </w:pPr>
      <w:r w:rsidRPr="00690A26">
        <w:t xml:space="preserve">          $ref: '#/components/schemas/</w:t>
      </w:r>
      <w:r>
        <w:rPr>
          <w:lang w:eastAsia="zh-CN"/>
        </w:rPr>
        <w:t>ScpDomainRoutingInformation</w:t>
      </w:r>
      <w:r w:rsidRPr="00690A26">
        <w:t>'</w:t>
      </w:r>
    </w:p>
    <w:p w14:paraId="2A019911" w14:textId="77777777" w:rsidR="00624BCE" w:rsidRPr="00690A26" w:rsidRDefault="00624BCE" w:rsidP="00624BCE">
      <w:pPr>
        <w:pStyle w:val="PL"/>
      </w:pPr>
      <w:r w:rsidRPr="00690A26">
        <w:t xml:space="preserve">        </w:t>
      </w:r>
      <w:r>
        <w:t>localInd</w:t>
      </w:r>
      <w:r w:rsidRPr="00690A26">
        <w:t>:</w:t>
      </w:r>
    </w:p>
    <w:p w14:paraId="1A59DDA5" w14:textId="77777777" w:rsidR="00624BCE" w:rsidRDefault="00624BCE" w:rsidP="00624BCE">
      <w:pPr>
        <w:pStyle w:val="PL"/>
      </w:pPr>
      <w:r w:rsidRPr="00690A26">
        <w:t xml:space="preserve">          </w:t>
      </w:r>
      <w:r>
        <w:t>type: boolean</w:t>
      </w:r>
    </w:p>
    <w:p w14:paraId="0498CCD3" w14:textId="77777777" w:rsidR="00624BCE" w:rsidRPr="00690A26" w:rsidRDefault="00624BCE" w:rsidP="00624BCE">
      <w:pPr>
        <w:pStyle w:val="PL"/>
      </w:pPr>
      <w:r>
        <w:t xml:space="preserve">          default: false</w:t>
      </w:r>
    </w:p>
    <w:p w14:paraId="1C5F23FA" w14:textId="77777777" w:rsidR="00834C80" w:rsidRDefault="00834C80" w:rsidP="00834C80">
      <w:pPr>
        <w:pStyle w:val="PL"/>
      </w:pPr>
    </w:p>
    <w:p w14:paraId="6431FE05" w14:textId="75AA2BCC" w:rsidR="00834C80" w:rsidRPr="001A5D10" w:rsidRDefault="00834C80" w:rsidP="00834C80">
      <w:pPr>
        <w:pStyle w:val="PL"/>
      </w:pPr>
      <w:r w:rsidRPr="001A5D10">
        <w:t xml:space="preserve">    </w:t>
      </w:r>
      <w:r>
        <w:t>NfServiceInstance</w:t>
      </w:r>
      <w:r w:rsidRPr="001A5D10">
        <w:t>:</w:t>
      </w:r>
    </w:p>
    <w:p w14:paraId="6CEB02B8" w14:textId="77777777" w:rsidR="00834C80" w:rsidRPr="001A5D10" w:rsidRDefault="00834C80" w:rsidP="00834C80">
      <w:pPr>
        <w:pStyle w:val="PL"/>
      </w:pPr>
      <w:r w:rsidRPr="001A5D10">
        <w:t xml:space="preserve">      description: </w:t>
      </w:r>
      <w:r>
        <w:rPr>
          <w:rFonts w:cs="Arial"/>
          <w:szCs w:val="18"/>
        </w:rPr>
        <w:t>NF service instance</w:t>
      </w:r>
    </w:p>
    <w:p w14:paraId="0ED4452F" w14:textId="77777777" w:rsidR="00834C80" w:rsidRDefault="00834C80" w:rsidP="00834C80">
      <w:pPr>
        <w:pStyle w:val="PL"/>
      </w:pPr>
      <w:r w:rsidRPr="001A5D10">
        <w:t xml:space="preserve">      type: object</w:t>
      </w:r>
    </w:p>
    <w:p w14:paraId="006EC4C4" w14:textId="77777777" w:rsidR="00834C80" w:rsidRDefault="00834C80" w:rsidP="00834C80">
      <w:pPr>
        <w:pStyle w:val="PL"/>
      </w:pPr>
      <w:r>
        <w:t xml:space="preserve">      oneOf:</w:t>
      </w:r>
    </w:p>
    <w:p w14:paraId="347F3885" w14:textId="77777777" w:rsidR="00834C80" w:rsidRDefault="00834C80" w:rsidP="00834C80">
      <w:pPr>
        <w:pStyle w:val="PL"/>
      </w:pPr>
      <w:r>
        <w:t xml:space="preserve">        - required: [ nf</w:t>
      </w:r>
      <w:r w:rsidRPr="00690A26">
        <w:rPr>
          <w:lang w:val="en-US"/>
        </w:rPr>
        <w:t>InstanceId</w:t>
      </w:r>
      <w:r>
        <w:t xml:space="preserve"> ]</w:t>
      </w:r>
    </w:p>
    <w:p w14:paraId="0FA80B54" w14:textId="77777777" w:rsidR="00834C80" w:rsidRPr="001A5D10" w:rsidRDefault="00834C80" w:rsidP="00834C80">
      <w:pPr>
        <w:pStyle w:val="PL"/>
      </w:pPr>
      <w:r>
        <w:t xml:space="preserve">        - required: [ </w:t>
      </w:r>
      <w:r>
        <w:rPr>
          <w:lang w:val="en-US"/>
        </w:rPr>
        <w:t>n</w:t>
      </w:r>
      <w:r w:rsidRPr="00690A26">
        <w:rPr>
          <w:lang w:val="en-US"/>
        </w:rPr>
        <w:t>f</w:t>
      </w:r>
      <w:r>
        <w:rPr>
          <w:lang w:val="en-US"/>
        </w:rPr>
        <w:t>ServiceSetId</w:t>
      </w:r>
      <w:r>
        <w:t xml:space="preserve"> ]</w:t>
      </w:r>
    </w:p>
    <w:p w14:paraId="3CC75FA8" w14:textId="77777777" w:rsidR="00834C80" w:rsidRPr="00690A26" w:rsidRDefault="00834C80" w:rsidP="00834C80">
      <w:pPr>
        <w:pStyle w:val="PL"/>
        <w:rPr>
          <w:lang w:val="en-US"/>
        </w:rPr>
      </w:pPr>
      <w:r w:rsidRPr="001A5D10">
        <w:t xml:space="preserve">      </w:t>
      </w:r>
      <w:r w:rsidRPr="00690A26">
        <w:rPr>
          <w:lang w:val="en-US"/>
        </w:rPr>
        <w:t>properties:</w:t>
      </w:r>
    </w:p>
    <w:p w14:paraId="47AD92D3" w14:textId="77777777" w:rsidR="00834C80" w:rsidRPr="00690A26" w:rsidRDefault="00834C80" w:rsidP="00834C80">
      <w:pPr>
        <w:pStyle w:val="PL"/>
        <w:rPr>
          <w:lang w:val="en-US"/>
        </w:rPr>
      </w:pPr>
      <w:r w:rsidRPr="00690A26">
        <w:rPr>
          <w:lang w:val="en-US"/>
        </w:rPr>
        <w:t xml:space="preserve">        </w:t>
      </w:r>
      <w:r w:rsidRPr="00690A26">
        <w:t>serviceInstanceId</w:t>
      </w:r>
      <w:r w:rsidRPr="00690A26">
        <w:rPr>
          <w:lang w:val="en-US"/>
        </w:rPr>
        <w:t>:</w:t>
      </w:r>
    </w:p>
    <w:p w14:paraId="68E68244" w14:textId="77777777" w:rsidR="00834C80" w:rsidRDefault="00834C80" w:rsidP="00834C80">
      <w:pPr>
        <w:pStyle w:val="PL"/>
      </w:pPr>
      <w:r w:rsidRPr="00690A26">
        <w:t xml:space="preserve">          </w:t>
      </w:r>
      <w:r>
        <w:t>type: string</w:t>
      </w:r>
    </w:p>
    <w:p w14:paraId="6E204DD5" w14:textId="77777777" w:rsidR="00834C80" w:rsidRPr="00690A26" w:rsidRDefault="00834C80" w:rsidP="00834C80">
      <w:pPr>
        <w:pStyle w:val="PL"/>
      </w:pPr>
      <w:r w:rsidRPr="00690A26">
        <w:t xml:space="preserve">        </w:t>
      </w:r>
      <w:r>
        <w:t>nf</w:t>
      </w:r>
      <w:r w:rsidRPr="00690A26">
        <w:rPr>
          <w:lang w:val="en-US"/>
        </w:rPr>
        <w:t>InstanceId</w:t>
      </w:r>
      <w:r w:rsidRPr="00690A26">
        <w:t>:</w:t>
      </w:r>
    </w:p>
    <w:p w14:paraId="6856CA21" w14:textId="77777777" w:rsidR="00834C80" w:rsidRPr="00690A26" w:rsidRDefault="00834C80" w:rsidP="00834C80">
      <w:pPr>
        <w:pStyle w:val="PL"/>
      </w:pPr>
      <w:r w:rsidRPr="00690A26">
        <w:t xml:space="preserve">          $ref: 'TS29571_CommonData.yaml#/components/schemas/NfInstanceId'</w:t>
      </w:r>
    </w:p>
    <w:p w14:paraId="6495479A" w14:textId="77777777" w:rsidR="00834C80" w:rsidRPr="00690A26" w:rsidRDefault="00834C80" w:rsidP="00834C80">
      <w:pPr>
        <w:pStyle w:val="PL"/>
        <w:rPr>
          <w:lang w:val="en-US"/>
        </w:rPr>
      </w:pPr>
      <w:r w:rsidRPr="00690A26">
        <w:rPr>
          <w:lang w:val="en-US"/>
        </w:rPr>
        <w:t xml:space="preserve">        </w:t>
      </w:r>
      <w:r>
        <w:rPr>
          <w:lang w:val="en-US"/>
        </w:rPr>
        <w:t>n</w:t>
      </w:r>
      <w:r w:rsidRPr="00690A26">
        <w:rPr>
          <w:lang w:val="en-US"/>
        </w:rPr>
        <w:t>f</w:t>
      </w:r>
      <w:r>
        <w:rPr>
          <w:lang w:val="en-US"/>
        </w:rPr>
        <w:t>ServiceSetId</w:t>
      </w:r>
      <w:r w:rsidRPr="00690A26">
        <w:rPr>
          <w:lang w:val="en-US"/>
        </w:rPr>
        <w:t>:</w:t>
      </w:r>
    </w:p>
    <w:p w14:paraId="4DE8C333" w14:textId="77777777" w:rsidR="00834C80" w:rsidRPr="00690A26" w:rsidRDefault="00834C80" w:rsidP="00834C80">
      <w:pPr>
        <w:pStyle w:val="PL"/>
      </w:pPr>
      <w:r w:rsidRPr="00690A26">
        <w:t xml:space="preserve">          $ref: 'TS29571_CommonData.yaml#/components/schemas/NfServiceSetId'</w:t>
      </w:r>
    </w:p>
    <w:p w14:paraId="7764ED4B" w14:textId="77777777" w:rsidR="00BD64D6" w:rsidRDefault="00BD64D6" w:rsidP="00BD64D6">
      <w:pPr>
        <w:pStyle w:val="PL"/>
        <w:rPr>
          <w:lang w:val="en-US"/>
        </w:rPr>
      </w:pPr>
    </w:p>
    <w:p w14:paraId="57E1C348" w14:textId="4749DB0A" w:rsidR="00BD64D6" w:rsidRPr="00690A26" w:rsidRDefault="00BD64D6" w:rsidP="00BD64D6">
      <w:pPr>
        <w:pStyle w:val="PL"/>
        <w:rPr>
          <w:lang w:val="en-US"/>
        </w:rPr>
      </w:pPr>
      <w:r w:rsidRPr="00690A26">
        <w:rPr>
          <w:lang w:val="en-US"/>
        </w:rPr>
        <w:t xml:space="preserve">    </w:t>
      </w:r>
      <w:r>
        <w:rPr>
          <w:lang w:val="en-US"/>
        </w:rPr>
        <w:t>NoProfileMatchInfo</w:t>
      </w:r>
      <w:r w:rsidRPr="00690A26">
        <w:rPr>
          <w:lang w:val="en-US"/>
        </w:rPr>
        <w:t>:</w:t>
      </w:r>
    </w:p>
    <w:p w14:paraId="0B0D8A6F" w14:textId="77777777" w:rsidR="00BD64D6" w:rsidRPr="00690A26" w:rsidRDefault="00BD64D6" w:rsidP="00BD64D6">
      <w:pPr>
        <w:pStyle w:val="PL"/>
        <w:rPr>
          <w:lang w:val="en-US"/>
        </w:rPr>
      </w:pPr>
      <w:r>
        <w:rPr>
          <w:lang w:val="en-US"/>
        </w:rPr>
        <w:t xml:space="preserve">      description: </w:t>
      </w:r>
      <w:r>
        <w:rPr>
          <w:rFonts w:cs="Arial"/>
          <w:szCs w:val="18"/>
        </w:rPr>
        <w:t>Provides the reason for not finding NF matching the search criteria</w:t>
      </w:r>
    </w:p>
    <w:p w14:paraId="21847FAB" w14:textId="77777777" w:rsidR="00BD64D6" w:rsidRPr="00690A26" w:rsidRDefault="00BD64D6" w:rsidP="00BD64D6">
      <w:pPr>
        <w:pStyle w:val="PL"/>
        <w:rPr>
          <w:lang w:val="en-US"/>
        </w:rPr>
      </w:pPr>
      <w:r w:rsidRPr="00690A26">
        <w:rPr>
          <w:lang w:val="en-US"/>
        </w:rPr>
        <w:t xml:space="preserve">      type: object</w:t>
      </w:r>
    </w:p>
    <w:p w14:paraId="73229790" w14:textId="77777777" w:rsidR="00BD64D6" w:rsidRPr="00690A26" w:rsidRDefault="00BD64D6" w:rsidP="00BD64D6">
      <w:pPr>
        <w:pStyle w:val="PL"/>
        <w:rPr>
          <w:lang w:val="en-US" w:eastAsia="zh-CN"/>
        </w:rPr>
      </w:pPr>
      <w:r w:rsidRPr="00690A26">
        <w:rPr>
          <w:rFonts w:hint="eastAsia"/>
          <w:lang w:val="en-US" w:eastAsia="zh-CN"/>
        </w:rPr>
        <w:t xml:space="preserve">      required:</w:t>
      </w:r>
    </w:p>
    <w:p w14:paraId="111D645B" w14:textId="77777777" w:rsidR="00BD64D6" w:rsidRPr="00690A26" w:rsidRDefault="00BD64D6" w:rsidP="00BD64D6">
      <w:pPr>
        <w:pStyle w:val="PL"/>
        <w:rPr>
          <w:lang w:val="en-US" w:eastAsia="zh-CN"/>
        </w:rPr>
      </w:pPr>
      <w:r w:rsidRPr="00690A26">
        <w:rPr>
          <w:rFonts w:hint="eastAsia"/>
          <w:lang w:val="en-US" w:eastAsia="zh-CN"/>
        </w:rPr>
        <w:t xml:space="preserve">        - </w:t>
      </w:r>
      <w:r>
        <w:rPr>
          <w:lang w:val="en-US"/>
        </w:rPr>
        <w:t>reason</w:t>
      </w:r>
    </w:p>
    <w:p w14:paraId="2F9FA00C" w14:textId="77777777" w:rsidR="00BD64D6" w:rsidRPr="00690A26" w:rsidRDefault="00BD64D6" w:rsidP="00BD64D6">
      <w:pPr>
        <w:pStyle w:val="PL"/>
        <w:rPr>
          <w:lang w:val="en-US"/>
        </w:rPr>
      </w:pPr>
      <w:r w:rsidRPr="00690A26">
        <w:rPr>
          <w:lang w:val="en-US"/>
        </w:rPr>
        <w:t xml:space="preserve">      properties:</w:t>
      </w:r>
    </w:p>
    <w:p w14:paraId="19CBAD8D" w14:textId="77777777" w:rsidR="00BD64D6" w:rsidRPr="00690A26" w:rsidRDefault="00BD64D6" w:rsidP="00BD64D6">
      <w:pPr>
        <w:pStyle w:val="PL"/>
        <w:rPr>
          <w:lang w:val="en-US"/>
        </w:rPr>
      </w:pPr>
      <w:r w:rsidRPr="00690A26">
        <w:rPr>
          <w:lang w:val="en-US"/>
        </w:rPr>
        <w:t xml:space="preserve">        </w:t>
      </w:r>
      <w:r>
        <w:rPr>
          <w:lang w:val="en-US"/>
        </w:rPr>
        <w:t>reason</w:t>
      </w:r>
      <w:r w:rsidRPr="00690A26">
        <w:rPr>
          <w:lang w:val="en-US"/>
        </w:rPr>
        <w:t>:</w:t>
      </w:r>
    </w:p>
    <w:p w14:paraId="35CDAEC0" w14:textId="77777777" w:rsidR="00BD64D6" w:rsidRPr="00690A26" w:rsidRDefault="00BD64D6" w:rsidP="00BD64D6">
      <w:pPr>
        <w:pStyle w:val="PL"/>
        <w:rPr>
          <w:lang w:val="en-US"/>
        </w:rPr>
      </w:pPr>
      <w:r w:rsidRPr="00690A26">
        <w:rPr>
          <w:lang w:val="en-US"/>
        </w:rPr>
        <w:t xml:space="preserve">          $ref: '#/components/schemas/</w:t>
      </w:r>
      <w:r>
        <w:rPr>
          <w:lang w:val="en-US"/>
        </w:rPr>
        <w:t>NoProfileMatchReason</w:t>
      </w:r>
      <w:r w:rsidRPr="00690A26">
        <w:rPr>
          <w:lang w:val="en-US"/>
        </w:rPr>
        <w:t>'</w:t>
      </w:r>
    </w:p>
    <w:p w14:paraId="2EB5BBE4" w14:textId="77777777" w:rsidR="00BD64D6" w:rsidRPr="00690A26" w:rsidRDefault="00BD64D6" w:rsidP="00BD64D6">
      <w:pPr>
        <w:pStyle w:val="PL"/>
        <w:rPr>
          <w:lang w:val="en-US"/>
        </w:rPr>
      </w:pPr>
      <w:r w:rsidRPr="00690A26">
        <w:rPr>
          <w:lang w:val="en-US"/>
        </w:rPr>
        <w:t xml:space="preserve">        </w:t>
      </w:r>
      <w:r>
        <w:t>queryParamCombinationList</w:t>
      </w:r>
      <w:r w:rsidRPr="00690A26">
        <w:rPr>
          <w:lang w:val="en-US"/>
        </w:rPr>
        <w:t>:</w:t>
      </w:r>
    </w:p>
    <w:p w14:paraId="0CF5DFE4" w14:textId="77777777" w:rsidR="00BD64D6" w:rsidRDefault="00BD64D6" w:rsidP="00BD64D6">
      <w:pPr>
        <w:pStyle w:val="PL"/>
        <w:rPr>
          <w:lang w:val="en-US"/>
        </w:rPr>
      </w:pPr>
      <w:r>
        <w:rPr>
          <w:lang w:val="en-US"/>
        </w:rPr>
        <w:t xml:space="preserve">          type: array</w:t>
      </w:r>
    </w:p>
    <w:p w14:paraId="4F9ADAEF" w14:textId="77777777" w:rsidR="00BD64D6" w:rsidRDefault="00BD64D6" w:rsidP="00BD64D6">
      <w:pPr>
        <w:pStyle w:val="PL"/>
        <w:rPr>
          <w:lang w:val="en-US"/>
        </w:rPr>
      </w:pPr>
      <w:r>
        <w:rPr>
          <w:lang w:val="en-US"/>
        </w:rPr>
        <w:t xml:space="preserve">          items:</w:t>
      </w:r>
    </w:p>
    <w:p w14:paraId="02CDEA01" w14:textId="77777777" w:rsidR="00BD64D6" w:rsidRDefault="00BD64D6" w:rsidP="00BD64D6">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QueryParamCombination</w:t>
      </w:r>
      <w:r w:rsidRPr="00690A26">
        <w:rPr>
          <w:lang w:val="en-US"/>
        </w:rPr>
        <w:t>'</w:t>
      </w:r>
    </w:p>
    <w:p w14:paraId="3096E069" w14:textId="77777777" w:rsidR="00BD64D6" w:rsidRDefault="00BD64D6" w:rsidP="00BD64D6">
      <w:pPr>
        <w:pStyle w:val="PL"/>
        <w:rPr>
          <w:lang w:val="en-US"/>
        </w:rPr>
      </w:pPr>
      <w:r>
        <w:rPr>
          <w:lang w:val="en-US"/>
        </w:rPr>
        <w:t xml:space="preserve">          minItems: 1</w:t>
      </w:r>
    </w:p>
    <w:p w14:paraId="272BF0E5" w14:textId="77777777" w:rsidR="00BD64D6" w:rsidRPr="00690A26" w:rsidRDefault="00BD64D6" w:rsidP="00BD64D6">
      <w:pPr>
        <w:pStyle w:val="PL"/>
        <w:rPr>
          <w:lang w:val="en-US"/>
        </w:rPr>
      </w:pPr>
    </w:p>
    <w:p w14:paraId="5BC53604" w14:textId="77777777" w:rsidR="00BD64D6" w:rsidRPr="00690A26" w:rsidRDefault="00BD64D6" w:rsidP="00BD64D6">
      <w:pPr>
        <w:pStyle w:val="PL"/>
        <w:rPr>
          <w:lang w:val="en-US"/>
        </w:rPr>
      </w:pPr>
      <w:r w:rsidRPr="00690A26">
        <w:rPr>
          <w:lang w:val="en-US"/>
        </w:rPr>
        <w:t xml:space="preserve">    </w:t>
      </w:r>
      <w:r>
        <w:rPr>
          <w:lang w:val="en-US"/>
        </w:rPr>
        <w:t>QueryParamCombination</w:t>
      </w:r>
      <w:r w:rsidRPr="00690A26">
        <w:rPr>
          <w:lang w:val="en-US"/>
        </w:rPr>
        <w:t>:</w:t>
      </w:r>
    </w:p>
    <w:p w14:paraId="37B61377" w14:textId="77777777" w:rsidR="00BD64D6" w:rsidRPr="00690A26" w:rsidRDefault="00BD64D6" w:rsidP="00BD64D6">
      <w:pPr>
        <w:pStyle w:val="PL"/>
        <w:rPr>
          <w:lang w:val="en-US"/>
        </w:rPr>
      </w:pPr>
      <w:r>
        <w:rPr>
          <w:lang w:val="en-US"/>
        </w:rPr>
        <w:t xml:space="preserve">      description: </w:t>
      </w:r>
      <w:r>
        <w:rPr>
          <w:rFonts w:cs="Arial"/>
          <w:szCs w:val="18"/>
        </w:rPr>
        <w:t>Contains a list of Query Parameters</w:t>
      </w:r>
    </w:p>
    <w:p w14:paraId="5F15982A" w14:textId="77777777" w:rsidR="00BD64D6" w:rsidRPr="00690A26" w:rsidRDefault="00BD64D6" w:rsidP="00BD64D6">
      <w:pPr>
        <w:pStyle w:val="PL"/>
        <w:rPr>
          <w:lang w:val="en-US"/>
        </w:rPr>
      </w:pPr>
      <w:r w:rsidRPr="00690A26">
        <w:rPr>
          <w:lang w:val="en-US"/>
        </w:rPr>
        <w:t xml:space="preserve">      type: object</w:t>
      </w:r>
    </w:p>
    <w:p w14:paraId="5A7B7E97" w14:textId="77777777" w:rsidR="00BD64D6" w:rsidRPr="00690A26" w:rsidRDefault="00BD64D6" w:rsidP="00BD64D6">
      <w:pPr>
        <w:pStyle w:val="PL"/>
        <w:rPr>
          <w:lang w:val="en-US" w:eastAsia="zh-CN"/>
        </w:rPr>
      </w:pPr>
      <w:r w:rsidRPr="00690A26">
        <w:rPr>
          <w:rFonts w:hint="eastAsia"/>
          <w:lang w:val="en-US" w:eastAsia="zh-CN"/>
        </w:rPr>
        <w:t xml:space="preserve">      required:</w:t>
      </w:r>
    </w:p>
    <w:p w14:paraId="4EB43FF2" w14:textId="77777777" w:rsidR="00BD64D6" w:rsidRPr="00690A26" w:rsidRDefault="00BD64D6" w:rsidP="00BD64D6">
      <w:pPr>
        <w:pStyle w:val="PL"/>
        <w:rPr>
          <w:lang w:val="en-US" w:eastAsia="zh-CN"/>
        </w:rPr>
      </w:pPr>
      <w:r w:rsidRPr="00690A26">
        <w:rPr>
          <w:rFonts w:hint="eastAsia"/>
          <w:lang w:val="en-US" w:eastAsia="zh-CN"/>
        </w:rPr>
        <w:t xml:space="preserve">        - </w:t>
      </w:r>
      <w:r>
        <w:rPr>
          <w:lang w:val="en-US" w:eastAsia="zh-CN"/>
        </w:rPr>
        <w:t>queryParams</w:t>
      </w:r>
    </w:p>
    <w:p w14:paraId="7405FFA0" w14:textId="77777777" w:rsidR="00BD64D6" w:rsidRPr="00690A26" w:rsidRDefault="00BD64D6" w:rsidP="00BD64D6">
      <w:pPr>
        <w:pStyle w:val="PL"/>
        <w:rPr>
          <w:lang w:val="en-US"/>
        </w:rPr>
      </w:pPr>
      <w:r w:rsidRPr="00690A26">
        <w:rPr>
          <w:lang w:val="en-US"/>
        </w:rPr>
        <w:t xml:space="preserve">      properties:</w:t>
      </w:r>
    </w:p>
    <w:p w14:paraId="252C9FBA" w14:textId="77777777" w:rsidR="00BD64D6" w:rsidRDefault="00BD64D6" w:rsidP="00BD64D6">
      <w:pPr>
        <w:pStyle w:val="PL"/>
        <w:rPr>
          <w:lang w:val="en-US"/>
        </w:rPr>
      </w:pPr>
      <w:r>
        <w:rPr>
          <w:lang w:val="en-US"/>
        </w:rPr>
        <w:t xml:space="preserve">        queryParams:</w:t>
      </w:r>
    </w:p>
    <w:p w14:paraId="3BF86D20" w14:textId="77777777" w:rsidR="00BD64D6" w:rsidRDefault="00BD64D6" w:rsidP="00BD64D6">
      <w:pPr>
        <w:pStyle w:val="PL"/>
        <w:rPr>
          <w:lang w:val="en-US"/>
        </w:rPr>
      </w:pPr>
      <w:r>
        <w:rPr>
          <w:lang w:val="en-US"/>
        </w:rPr>
        <w:t xml:space="preserve">          type: array</w:t>
      </w:r>
    </w:p>
    <w:p w14:paraId="447F3433" w14:textId="77777777" w:rsidR="00BD64D6" w:rsidRDefault="00BD64D6" w:rsidP="00BD64D6">
      <w:pPr>
        <w:pStyle w:val="PL"/>
        <w:rPr>
          <w:lang w:val="en-US"/>
        </w:rPr>
      </w:pPr>
      <w:r>
        <w:rPr>
          <w:lang w:val="en-US"/>
        </w:rPr>
        <w:t xml:space="preserve">          items:</w:t>
      </w:r>
    </w:p>
    <w:p w14:paraId="5F025E9E" w14:textId="77777777" w:rsidR="00BD64D6" w:rsidRDefault="00BD64D6" w:rsidP="00BD64D6">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QueryParameter</w:t>
      </w:r>
      <w:r w:rsidRPr="00690A26">
        <w:rPr>
          <w:lang w:val="en-US"/>
        </w:rPr>
        <w:t>'</w:t>
      </w:r>
    </w:p>
    <w:p w14:paraId="78F4C849" w14:textId="77777777" w:rsidR="00BD64D6" w:rsidRPr="00690A26" w:rsidRDefault="00BD64D6" w:rsidP="00BD64D6">
      <w:pPr>
        <w:pStyle w:val="PL"/>
        <w:rPr>
          <w:lang w:val="en-US"/>
        </w:rPr>
      </w:pPr>
      <w:r>
        <w:rPr>
          <w:lang w:val="en-US"/>
        </w:rPr>
        <w:t xml:space="preserve">          minItems: 1</w:t>
      </w:r>
    </w:p>
    <w:p w14:paraId="61B48025" w14:textId="77777777" w:rsidR="00BD64D6" w:rsidRDefault="00BD64D6" w:rsidP="00BD64D6">
      <w:pPr>
        <w:pStyle w:val="PL"/>
        <w:rPr>
          <w:color w:val="0070C0"/>
          <w:lang w:val="en-US"/>
        </w:rPr>
      </w:pPr>
    </w:p>
    <w:p w14:paraId="64A4ED5F" w14:textId="77777777" w:rsidR="00BD64D6" w:rsidRPr="00690A26" w:rsidRDefault="00BD64D6" w:rsidP="00BD64D6">
      <w:pPr>
        <w:pStyle w:val="PL"/>
        <w:rPr>
          <w:lang w:val="en-US"/>
        </w:rPr>
      </w:pPr>
      <w:r w:rsidRPr="00690A26">
        <w:rPr>
          <w:lang w:val="en-US"/>
        </w:rPr>
        <w:t xml:space="preserve">    </w:t>
      </w:r>
      <w:r>
        <w:rPr>
          <w:lang w:val="en-US"/>
        </w:rPr>
        <w:t>QueryParameter</w:t>
      </w:r>
      <w:r w:rsidRPr="00690A26">
        <w:rPr>
          <w:lang w:val="en-US"/>
        </w:rPr>
        <w:t>:</w:t>
      </w:r>
    </w:p>
    <w:p w14:paraId="26333EDD" w14:textId="77777777" w:rsidR="00BD64D6" w:rsidRPr="00690A26" w:rsidRDefault="00BD64D6" w:rsidP="00BD64D6">
      <w:pPr>
        <w:pStyle w:val="PL"/>
        <w:rPr>
          <w:lang w:val="en-US"/>
        </w:rPr>
      </w:pPr>
      <w:r>
        <w:rPr>
          <w:lang w:val="en-US"/>
        </w:rPr>
        <w:t xml:space="preserve">      description: </w:t>
      </w:r>
      <w:r>
        <w:rPr>
          <w:rFonts w:cs="Arial"/>
          <w:szCs w:val="18"/>
        </w:rPr>
        <w:t>Contains the name and value of a query parameter</w:t>
      </w:r>
    </w:p>
    <w:p w14:paraId="16FF6699" w14:textId="77777777" w:rsidR="00BD64D6" w:rsidRPr="00690A26" w:rsidRDefault="00BD64D6" w:rsidP="00BD64D6">
      <w:pPr>
        <w:pStyle w:val="PL"/>
        <w:rPr>
          <w:lang w:val="en-US"/>
        </w:rPr>
      </w:pPr>
      <w:r w:rsidRPr="00690A26">
        <w:rPr>
          <w:lang w:val="en-US"/>
        </w:rPr>
        <w:lastRenderedPageBreak/>
        <w:t xml:space="preserve">      type: object</w:t>
      </w:r>
    </w:p>
    <w:p w14:paraId="5F0FCBE7" w14:textId="77777777" w:rsidR="00BD64D6" w:rsidRPr="00690A26" w:rsidRDefault="00BD64D6" w:rsidP="00BD64D6">
      <w:pPr>
        <w:pStyle w:val="PL"/>
        <w:rPr>
          <w:lang w:val="en-US" w:eastAsia="zh-CN"/>
        </w:rPr>
      </w:pPr>
      <w:r w:rsidRPr="00690A26">
        <w:rPr>
          <w:rFonts w:hint="eastAsia"/>
          <w:lang w:val="en-US" w:eastAsia="zh-CN"/>
        </w:rPr>
        <w:t xml:space="preserve">      required:</w:t>
      </w:r>
    </w:p>
    <w:p w14:paraId="7C0E5254" w14:textId="77777777" w:rsidR="00BD64D6" w:rsidRDefault="00BD64D6" w:rsidP="00BD64D6">
      <w:pPr>
        <w:pStyle w:val="PL"/>
        <w:rPr>
          <w:lang w:val="en-US" w:eastAsia="zh-CN"/>
        </w:rPr>
      </w:pPr>
      <w:r w:rsidRPr="00690A26">
        <w:rPr>
          <w:rFonts w:hint="eastAsia"/>
          <w:lang w:val="en-US" w:eastAsia="zh-CN"/>
        </w:rPr>
        <w:t xml:space="preserve">        - </w:t>
      </w:r>
      <w:r>
        <w:rPr>
          <w:lang w:val="en-US" w:eastAsia="zh-CN"/>
        </w:rPr>
        <w:t>name</w:t>
      </w:r>
    </w:p>
    <w:p w14:paraId="4C79528E" w14:textId="77777777" w:rsidR="00BD64D6" w:rsidRPr="00690A26" w:rsidRDefault="00BD64D6" w:rsidP="00BD64D6">
      <w:pPr>
        <w:pStyle w:val="PL"/>
        <w:rPr>
          <w:lang w:val="en-US" w:eastAsia="zh-CN"/>
        </w:rPr>
      </w:pPr>
      <w:r>
        <w:rPr>
          <w:lang w:val="en-US" w:eastAsia="zh-CN"/>
        </w:rPr>
        <w:t xml:space="preserve">        - value</w:t>
      </w:r>
    </w:p>
    <w:p w14:paraId="6560FD1B" w14:textId="77777777" w:rsidR="00BD64D6" w:rsidRPr="00690A26" w:rsidRDefault="00BD64D6" w:rsidP="00BD64D6">
      <w:pPr>
        <w:pStyle w:val="PL"/>
        <w:rPr>
          <w:lang w:val="en-US"/>
        </w:rPr>
      </w:pPr>
      <w:r w:rsidRPr="00690A26">
        <w:rPr>
          <w:lang w:val="en-US"/>
        </w:rPr>
        <w:t xml:space="preserve">      properties:</w:t>
      </w:r>
    </w:p>
    <w:p w14:paraId="54DAE7BF" w14:textId="77777777" w:rsidR="00BD64D6" w:rsidRPr="00690A26" w:rsidRDefault="00BD64D6" w:rsidP="00BD64D6">
      <w:pPr>
        <w:pStyle w:val="PL"/>
        <w:rPr>
          <w:lang w:val="en-US"/>
        </w:rPr>
      </w:pPr>
      <w:r w:rsidRPr="00690A26">
        <w:rPr>
          <w:lang w:val="en-US"/>
        </w:rPr>
        <w:t xml:space="preserve">        </w:t>
      </w:r>
      <w:r>
        <w:rPr>
          <w:lang w:val="en-US"/>
        </w:rPr>
        <w:t>name</w:t>
      </w:r>
      <w:r w:rsidRPr="00690A26">
        <w:rPr>
          <w:lang w:val="en-US"/>
        </w:rPr>
        <w:t>:</w:t>
      </w:r>
    </w:p>
    <w:p w14:paraId="6CF97CA6" w14:textId="77777777" w:rsidR="00BD64D6" w:rsidRPr="00690A26" w:rsidRDefault="00BD64D6" w:rsidP="00BD64D6">
      <w:pPr>
        <w:pStyle w:val="PL"/>
        <w:rPr>
          <w:lang w:val="en-US"/>
        </w:rPr>
      </w:pPr>
      <w:r w:rsidRPr="00690A26">
        <w:rPr>
          <w:lang w:val="en-US"/>
        </w:rPr>
        <w:t xml:space="preserve">          type: </w:t>
      </w:r>
      <w:r>
        <w:rPr>
          <w:lang w:val="en-US"/>
        </w:rPr>
        <w:t>string</w:t>
      </w:r>
    </w:p>
    <w:p w14:paraId="3A2FEC95" w14:textId="77777777" w:rsidR="00BD64D6" w:rsidRPr="00690A26" w:rsidRDefault="00BD64D6" w:rsidP="00BD64D6">
      <w:pPr>
        <w:pStyle w:val="PL"/>
        <w:rPr>
          <w:lang w:val="en-US"/>
        </w:rPr>
      </w:pPr>
      <w:r w:rsidRPr="00690A26">
        <w:rPr>
          <w:lang w:val="en-US"/>
        </w:rPr>
        <w:t xml:space="preserve">        </w:t>
      </w:r>
      <w:r>
        <w:rPr>
          <w:lang w:val="en-US"/>
        </w:rPr>
        <w:t>value</w:t>
      </w:r>
      <w:r w:rsidRPr="00690A26">
        <w:rPr>
          <w:lang w:val="en-US"/>
        </w:rPr>
        <w:t>:</w:t>
      </w:r>
    </w:p>
    <w:p w14:paraId="5B93E8C5" w14:textId="77777777" w:rsidR="00BD64D6" w:rsidRDefault="00BD64D6" w:rsidP="00BD64D6">
      <w:pPr>
        <w:pStyle w:val="PL"/>
        <w:rPr>
          <w:lang w:val="en-US"/>
        </w:rPr>
      </w:pPr>
      <w:r w:rsidRPr="00690A26">
        <w:rPr>
          <w:lang w:val="en-US"/>
        </w:rPr>
        <w:t xml:space="preserve">          type: string</w:t>
      </w:r>
    </w:p>
    <w:p w14:paraId="5455A2D5" w14:textId="77777777" w:rsidR="00BD64D6" w:rsidRDefault="00BD64D6" w:rsidP="00BD64D6">
      <w:pPr>
        <w:pStyle w:val="PL"/>
        <w:rPr>
          <w:lang w:val="en-US"/>
        </w:rPr>
      </w:pPr>
    </w:p>
    <w:p w14:paraId="7454BA57" w14:textId="77777777" w:rsidR="00BD64D6" w:rsidRDefault="00BD64D6" w:rsidP="00BD64D6">
      <w:pPr>
        <w:pStyle w:val="PL"/>
        <w:rPr>
          <w:lang w:eastAsia="zh-CN"/>
        </w:rPr>
      </w:pPr>
      <w:r>
        <w:rPr>
          <w:lang w:eastAsia="zh-CN"/>
        </w:rPr>
        <w:t xml:space="preserve">    </w:t>
      </w:r>
      <w:r>
        <w:t>NoProfileMatchReason</w:t>
      </w:r>
      <w:r>
        <w:rPr>
          <w:lang w:eastAsia="zh-CN"/>
        </w:rPr>
        <w:t>:</w:t>
      </w:r>
    </w:p>
    <w:p w14:paraId="717D8A32" w14:textId="77777777" w:rsidR="00BD64D6" w:rsidRDefault="00BD64D6" w:rsidP="00BD64D6">
      <w:pPr>
        <w:pStyle w:val="PL"/>
        <w:rPr>
          <w:lang w:eastAsia="zh-CN"/>
        </w:rPr>
      </w:pPr>
      <w:r>
        <w:rPr>
          <w:lang w:eastAsia="zh-CN"/>
        </w:rPr>
        <w:t xml:space="preserve">      description: No Profile Match Reason</w:t>
      </w:r>
    </w:p>
    <w:p w14:paraId="782BA442" w14:textId="77777777" w:rsidR="00BD64D6" w:rsidRDefault="00BD64D6" w:rsidP="00BD64D6">
      <w:pPr>
        <w:pStyle w:val="PL"/>
        <w:rPr>
          <w:lang w:eastAsia="zh-CN"/>
        </w:rPr>
      </w:pPr>
      <w:r>
        <w:rPr>
          <w:lang w:eastAsia="zh-CN"/>
        </w:rPr>
        <w:t xml:space="preserve">      anyOf:</w:t>
      </w:r>
    </w:p>
    <w:p w14:paraId="3D49812C" w14:textId="77777777" w:rsidR="00BD64D6" w:rsidRDefault="00BD64D6" w:rsidP="00BD64D6">
      <w:pPr>
        <w:pStyle w:val="PL"/>
        <w:rPr>
          <w:lang w:eastAsia="zh-CN"/>
        </w:rPr>
      </w:pPr>
      <w:r>
        <w:rPr>
          <w:lang w:eastAsia="zh-CN"/>
        </w:rPr>
        <w:t xml:space="preserve">        - type: string</w:t>
      </w:r>
    </w:p>
    <w:p w14:paraId="47ED3EF0" w14:textId="77777777" w:rsidR="00BD64D6" w:rsidRDefault="00BD64D6" w:rsidP="00BD64D6">
      <w:pPr>
        <w:pStyle w:val="PL"/>
        <w:rPr>
          <w:lang w:eastAsia="zh-CN"/>
        </w:rPr>
      </w:pPr>
      <w:r>
        <w:rPr>
          <w:lang w:eastAsia="zh-CN"/>
        </w:rPr>
        <w:t xml:space="preserve">          enum:</w:t>
      </w:r>
    </w:p>
    <w:p w14:paraId="739461BD" w14:textId="77777777" w:rsidR="00BD64D6" w:rsidRDefault="00BD64D6" w:rsidP="00BD64D6">
      <w:pPr>
        <w:pStyle w:val="PL"/>
      </w:pPr>
      <w:r>
        <w:rPr>
          <w:lang w:eastAsia="zh-CN"/>
        </w:rPr>
        <w:t xml:space="preserve">            - </w:t>
      </w:r>
      <w:r>
        <w:t>REQUESTER_PLMN_NOT_ALLOWED</w:t>
      </w:r>
    </w:p>
    <w:p w14:paraId="1E7686B9" w14:textId="77777777" w:rsidR="00BD64D6" w:rsidRDefault="00BD64D6" w:rsidP="00BD64D6">
      <w:pPr>
        <w:pStyle w:val="PL"/>
        <w:rPr>
          <w:lang w:eastAsia="zh-CN"/>
        </w:rPr>
      </w:pPr>
      <w:r>
        <w:rPr>
          <w:lang w:eastAsia="zh-CN"/>
        </w:rPr>
        <w:t xml:space="preserve">            - </w:t>
      </w:r>
      <w:r>
        <w:t>TARGET_NF_SUSPENDED</w:t>
      </w:r>
    </w:p>
    <w:p w14:paraId="441B32CF" w14:textId="77777777" w:rsidR="00BD64D6" w:rsidRDefault="00BD64D6" w:rsidP="00BD64D6">
      <w:pPr>
        <w:pStyle w:val="PL"/>
        <w:rPr>
          <w:lang w:eastAsia="zh-CN"/>
        </w:rPr>
      </w:pPr>
      <w:r>
        <w:rPr>
          <w:lang w:eastAsia="zh-CN"/>
        </w:rPr>
        <w:t xml:space="preserve">            - </w:t>
      </w:r>
      <w:r>
        <w:t>TARGET_NF_UNDISCOVERABLE</w:t>
      </w:r>
    </w:p>
    <w:p w14:paraId="6279139A" w14:textId="77777777" w:rsidR="00BD64D6" w:rsidRDefault="00BD64D6" w:rsidP="00BD64D6">
      <w:pPr>
        <w:pStyle w:val="PL"/>
        <w:rPr>
          <w:lang w:eastAsia="zh-CN"/>
        </w:rPr>
      </w:pPr>
      <w:r>
        <w:rPr>
          <w:lang w:eastAsia="zh-CN"/>
        </w:rPr>
        <w:t xml:space="preserve">            - </w:t>
      </w:r>
      <w:r>
        <w:t>QUERY_PARAMS_COMBINATION_NO_MATCH</w:t>
      </w:r>
    </w:p>
    <w:p w14:paraId="02EDAE7D" w14:textId="77777777" w:rsidR="00A6259B" w:rsidRDefault="00A6259B" w:rsidP="00A6259B">
      <w:pPr>
        <w:pStyle w:val="PL"/>
        <w:rPr>
          <w:lang w:eastAsia="zh-CN"/>
        </w:rPr>
      </w:pPr>
      <w:r>
        <w:t xml:space="preserve">            - TARGET_NF_TYPE_NOT_SUPPORTED</w:t>
      </w:r>
    </w:p>
    <w:p w14:paraId="59F1E412" w14:textId="77777777" w:rsidR="00BD64D6" w:rsidRDefault="00BD64D6" w:rsidP="00BD64D6">
      <w:pPr>
        <w:pStyle w:val="PL"/>
        <w:rPr>
          <w:lang w:eastAsia="zh-CN"/>
        </w:rPr>
      </w:pPr>
      <w:r>
        <w:rPr>
          <w:lang w:eastAsia="zh-CN"/>
        </w:rPr>
        <w:t xml:space="preserve">            - </w:t>
      </w:r>
      <w:r>
        <w:t>UNSPECIFIED</w:t>
      </w:r>
    </w:p>
    <w:p w14:paraId="2FC75A4F" w14:textId="77777777" w:rsidR="00BD64D6" w:rsidRDefault="00BD64D6" w:rsidP="00BD64D6">
      <w:pPr>
        <w:pStyle w:val="PL"/>
        <w:rPr>
          <w:lang w:eastAsia="zh-CN"/>
        </w:rPr>
      </w:pPr>
      <w:r>
        <w:rPr>
          <w:lang w:eastAsia="zh-CN"/>
        </w:rPr>
        <w:t xml:space="preserve">        - type: string</w:t>
      </w:r>
    </w:p>
    <w:p w14:paraId="20C93A0D" w14:textId="690E63E7" w:rsidR="00616E45" w:rsidRDefault="00616E45" w:rsidP="00A16735">
      <w:pPr>
        <w:pStyle w:val="PL"/>
      </w:pPr>
    </w:p>
    <w:p w14:paraId="1109940F" w14:textId="77777777" w:rsidR="00BE4A9D" w:rsidRPr="00690A26" w:rsidRDefault="00BE4A9D" w:rsidP="00BE4A9D">
      <w:pPr>
        <w:pStyle w:val="PL"/>
        <w:rPr>
          <w:lang w:eastAsia="zh-CN"/>
        </w:rPr>
      </w:pPr>
      <w:r w:rsidRPr="00690A26">
        <w:rPr>
          <w:lang w:eastAsia="zh-CN"/>
        </w:rPr>
        <w:t xml:space="preserve">    </w:t>
      </w:r>
      <w:r>
        <w:rPr>
          <w:lang w:eastAsia="zh-CN"/>
        </w:rPr>
        <w:t>AfData</w:t>
      </w:r>
      <w:r w:rsidRPr="00690A26">
        <w:rPr>
          <w:lang w:eastAsia="zh-CN"/>
        </w:rPr>
        <w:t>:</w:t>
      </w:r>
    </w:p>
    <w:p w14:paraId="3781BB0C" w14:textId="77777777" w:rsidR="00BE4A9D" w:rsidRPr="00690A26" w:rsidRDefault="00BE4A9D" w:rsidP="00BE4A9D">
      <w:pPr>
        <w:pStyle w:val="PL"/>
        <w:rPr>
          <w:lang w:eastAsia="zh-CN"/>
        </w:rPr>
      </w:pPr>
      <w:r>
        <w:rPr>
          <w:lang w:eastAsia="zh-CN"/>
        </w:rPr>
        <w:t xml:space="preserve">      description: </w:t>
      </w:r>
      <w:r>
        <w:rPr>
          <w:rFonts w:cs="Arial"/>
          <w:szCs w:val="18"/>
        </w:rPr>
        <w:t>Contains information supported by the trusted AF</w:t>
      </w:r>
    </w:p>
    <w:p w14:paraId="06F18CA9" w14:textId="77777777" w:rsidR="00BE4A9D" w:rsidRPr="00690A26" w:rsidRDefault="00BE4A9D" w:rsidP="00BE4A9D">
      <w:pPr>
        <w:pStyle w:val="PL"/>
        <w:rPr>
          <w:lang w:eastAsia="zh-CN"/>
        </w:rPr>
      </w:pPr>
      <w:r w:rsidRPr="00690A26">
        <w:rPr>
          <w:rFonts w:hint="eastAsia"/>
          <w:lang w:eastAsia="zh-CN"/>
        </w:rPr>
        <w:t xml:space="preserve">      type: object</w:t>
      </w:r>
    </w:p>
    <w:p w14:paraId="7BADE5F0" w14:textId="77777777" w:rsidR="00BE4A9D" w:rsidRPr="00690A26" w:rsidRDefault="00BE4A9D" w:rsidP="00BE4A9D">
      <w:pPr>
        <w:pStyle w:val="PL"/>
        <w:rPr>
          <w:lang w:eastAsia="zh-CN"/>
        </w:rPr>
      </w:pPr>
      <w:r w:rsidRPr="00690A26">
        <w:rPr>
          <w:rFonts w:hint="eastAsia"/>
          <w:lang w:eastAsia="zh-CN"/>
        </w:rPr>
        <w:t xml:space="preserve">      properties:</w:t>
      </w:r>
    </w:p>
    <w:p w14:paraId="595B3161" w14:textId="77777777" w:rsidR="00BE4A9D" w:rsidRPr="00690A26" w:rsidRDefault="00BE4A9D" w:rsidP="00BE4A9D">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1A82468F" w14:textId="77777777" w:rsidR="00BE4A9D" w:rsidRPr="00690A26" w:rsidRDefault="00BE4A9D" w:rsidP="00BE4A9D">
      <w:pPr>
        <w:pStyle w:val="PL"/>
        <w:rPr>
          <w:lang w:eastAsia="zh-CN"/>
        </w:rPr>
      </w:pPr>
      <w:r w:rsidRPr="00690A26">
        <w:rPr>
          <w:rFonts w:hint="eastAsia"/>
          <w:lang w:eastAsia="zh-CN"/>
        </w:rPr>
        <w:t xml:space="preserve">          type: </w:t>
      </w:r>
      <w:r w:rsidRPr="00690A26">
        <w:rPr>
          <w:lang w:eastAsia="zh-CN"/>
        </w:rPr>
        <w:t>array</w:t>
      </w:r>
    </w:p>
    <w:p w14:paraId="12D99A25" w14:textId="77777777" w:rsidR="00BE4A9D" w:rsidRPr="00690A26" w:rsidRDefault="00BE4A9D" w:rsidP="00BE4A9D">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40FB27C7" w14:textId="77777777" w:rsidR="00BE4A9D" w:rsidRPr="00690A26" w:rsidRDefault="00BE4A9D" w:rsidP="00BE4A9D">
      <w:pPr>
        <w:pStyle w:val="PL"/>
        <w:rPr>
          <w:lang w:eastAsia="zh-CN"/>
        </w:rPr>
      </w:pPr>
      <w:r w:rsidRPr="00690A26">
        <w:rPr>
          <w:rFonts w:hint="eastAsia"/>
          <w:lang w:eastAsia="zh-CN"/>
        </w:rPr>
        <w:t xml:space="preserve">            </w:t>
      </w:r>
      <w:r w:rsidRPr="00690A26">
        <w:t>$ref: 'TS29517_Naf_EventExposure.yaml#/components/schemas/AfEvent'</w:t>
      </w:r>
    </w:p>
    <w:p w14:paraId="7E31C8D1" w14:textId="77777777" w:rsidR="00BE4A9D" w:rsidRDefault="00BE4A9D" w:rsidP="00BE4A9D">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56F1FDB9" w14:textId="77777777" w:rsidR="00BE4A9D" w:rsidRPr="00690A26" w:rsidRDefault="00BE4A9D" w:rsidP="00BE4A9D">
      <w:pPr>
        <w:pStyle w:val="PL"/>
      </w:pPr>
      <w:r w:rsidRPr="00690A26">
        <w:t xml:space="preserve">        taiList:</w:t>
      </w:r>
    </w:p>
    <w:p w14:paraId="1C9F8F88" w14:textId="77777777" w:rsidR="00BE4A9D" w:rsidRPr="00690A26" w:rsidRDefault="00BE4A9D" w:rsidP="00BE4A9D">
      <w:pPr>
        <w:pStyle w:val="PL"/>
      </w:pPr>
      <w:r w:rsidRPr="00690A26">
        <w:t xml:space="preserve">          type: array</w:t>
      </w:r>
    </w:p>
    <w:p w14:paraId="30520868" w14:textId="77777777" w:rsidR="00BE4A9D" w:rsidRPr="00690A26" w:rsidRDefault="00BE4A9D" w:rsidP="00BE4A9D">
      <w:pPr>
        <w:pStyle w:val="PL"/>
      </w:pPr>
      <w:r w:rsidRPr="00690A26">
        <w:t xml:space="preserve">          items:</w:t>
      </w:r>
    </w:p>
    <w:p w14:paraId="561959DE" w14:textId="77777777" w:rsidR="00BE4A9D" w:rsidRPr="00690A26" w:rsidRDefault="00BE4A9D" w:rsidP="00BE4A9D">
      <w:pPr>
        <w:pStyle w:val="PL"/>
      </w:pPr>
      <w:r w:rsidRPr="00690A26">
        <w:t xml:space="preserve">            $ref: 'TS29571_CommonData.yaml#/components/schemas/Tai'</w:t>
      </w:r>
    </w:p>
    <w:p w14:paraId="25997C8E" w14:textId="77777777" w:rsidR="00BE4A9D" w:rsidRPr="00690A26" w:rsidRDefault="00BE4A9D" w:rsidP="00BE4A9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4C2470" w14:textId="77777777" w:rsidR="00BE4A9D" w:rsidRPr="00690A26" w:rsidRDefault="00BE4A9D" w:rsidP="00BE4A9D">
      <w:pPr>
        <w:pStyle w:val="PL"/>
      </w:pPr>
      <w:r w:rsidRPr="00690A26">
        <w:t xml:space="preserve">        taiRangeList:</w:t>
      </w:r>
    </w:p>
    <w:p w14:paraId="601E8FC9" w14:textId="77777777" w:rsidR="00BE4A9D" w:rsidRPr="00690A26" w:rsidRDefault="00BE4A9D" w:rsidP="00BE4A9D">
      <w:pPr>
        <w:pStyle w:val="PL"/>
      </w:pPr>
      <w:r w:rsidRPr="00690A26">
        <w:t xml:space="preserve">          type: array</w:t>
      </w:r>
    </w:p>
    <w:p w14:paraId="0F7F0D94" w14:textId="77777777" w:rsidR="00BE4A9D" w:rsidRPr="00690A26" w:rsidRDefault="00BE4A9D" w:rsidP="00BE4A9D">
      <w:pPr>
        <w:pStyle w:val="PL"/>
      </w:pPr>
      <w:r w:rsidRPr="00690A26">
        <w:t xml:space="preserve">          items:</w:t>
      </w:r>
    </w:p>
    <w:p w14:paraId="1838AE66" w14:textId="77777777" w:rsidR="00BE4A9D" w:rsidRPr="00690A26" w:rsidRDefault="00BE4A9D" w:rsidP="00BE4A9D">
      <w:pPr>
        <w:pStyle w:val="PL"/>
      </w:pPr>
      <w:r w:rsidRPr="00690A26">
        <w:t xml:space="preserve">            $ref: 'TS29510_Nnrf_NFManagement.yaml#/components/schemas/TaiRange'</w:t>
      </w:r>
    </w:p>
    <w:p w14:paraId="51874B68" w14:textId="77777777" w:rsidR="00BE4A9D" w:rsidRDefault="00BE4A9D" w:rsidP="00BE4A9D">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E64B224" w14:textId="77777777" w:rsidR="00BE4A9D" w:rsidRPr="00690A26" w:rsidRDefault="00BE4A9D" w:rsidP="00BE4A9D">
      <w:pPr>
        <w:pStyle w:val="PL"/>
      </w:pPr>
      <w:r w:rsidRPr="00690A26">
        <w:t xml:space="preserve">      required:</w:t>
      </w:r>
    </w:p>
    <w:p w14:paraId="0812F55C" w14:textId="77777777" w:rsidR="00BE4A9D" w:rsidRPr="004976F5" w:rsidRDefault="00BE4A9D" w:rsidP="00BE4A9D">
      <w:pPr>
        <w:pStyle w:val="PL"/>
      </w:pPr>
      <w:r w:rsidRPr="00690A26">
        <w:t xml:space="preserve">        - </w:t>
      </w:r>
      <w:r w:rsidRPr="00690A26">
        <w:rPr>
          <w:lang w:eastAsia="zh-CN"/>
        </w:rPr>
        <w:t>af</w:t>
      </w:r>
      <w:r w:rsidRPr="00690A26">
        <w:t>Events</w:t>
      </w:r>
    </w:p>
    <w:p w14:paraId="659E1F20" w14:textId="77777777" w:rsidR="00D70C7D" w:rsidRDefault="00D70C7D" w:rsidP="00D70C7D">
      <w:pPr>
        <w:pStyle w:val="PL"/>
      </w:pPr>
    </w:p>
    <w:p w14:paraId="186F1179" w14:textId="4FD97D06" w:rsidR="00D70C7D" w:rsidRPr="00690A26" w:rsidRDefault="00D70C7D" w:rsidP="00D70C7D">
      <w:pPr>
        <w:pStyle w:val="PL"/>
        <w:rPr>
          <w:lang w:val="en-US"/>
        </w:rPr>
      </w:pPr>
      <w:r w:rsidRPr="00690A26">
        <w:rPr>
          <w:lang w:val="en-US"/>
        </w:rPr>
        <w:t xml:space="preserve">    </w:t>
      </w:r>
      <w:r>
        <w:t>SearchResultInfo</w:t>
      </w:r>
      <w:r w:rsidRPr="00690A26">
        <w:rPr>
          <w:lang w:val="en-US"/>
        </w:rPr>
        <w:t>:</w:t>
      </w:r>
    </w:p>
    <w:p w14:paraId="77FE0E45" w14:textId="77777777" w:rsidR="00D70C7D" w:rsidRPr="00690A26" w:rsidRDefault="00D70C7D" w:rsidP="00D70C7D">
      <w:pPr>
        <w:pStyle w:val="PL"/>
        <w:rPr>
          <w:lang w:val="en-US"/>
        </w:rPr>
      </w:pPr>
      <w:r>
        <w:rPr>
          <w:lang w:val="en-US"/>
        </w:rPr>
        <w:t xml:space="preserve">      description: </w:t>
      </w:r>
      <w:r>
        <w:rPr>
          <w:rFonts w:cs="Arial"/>
          <w:szCs w:val="18"/>
        </w:rPr>
        <w:t>Contains additional information to the search result</w:t>
      </w:r>
    </w:p>
    <w:p w14:paraId="6876598F" w14:textId="77777777" w:rsidR="00D70C7D" w:rsidRPr="00690A26" w:rsidRDefault="00D70C7D" w:rsidP="00D70C7D">
      <w:pPr>
        <w:pStyle w:val="PL"/>
        <w:rPr>
          <w:lang w:val="en-US"/>
        </w:rPr>
      </w:pPr>
      <w:r w:rsidRPr="00690A26">
        <w:rPr>
          <w:lang w:val="en-US"/>
        </w:rPr>
        <w:t xml:space="preserve">      type: object</w:t>
      </w:r>
    </w:p>
    <w:p w14:paraId="1F56C3C1" w14:textId="77777777" w:rsidR="00D70C7D" w:rsidRDefault="00D70C7D" w:rsidP="00D70C7D">
      <w:pPr>
        <w:pStyle w:val="PL"/>
        <w:rPr>
          <w:lang w:val="en-US"/>
        </w:rPr>
      </w:pPr>
      <w:r w:rsidRPr="00690A26">
        <w:rPr>
          <w:lang w:val="en-US"/>
        </w:rPr>
        <w:t xml:space="preserve">      properties:</w:t>
      </w:r>
    </w:p>
    <w:p w14:paraId="5EA07FCE" w14:textId="77777777" w:rsidR="00D70C7D" w:rsidRPr="003B2883" w:rsidRDefault="00D70C7D" w:rsidP="00D70C7D">
      <w:pPr>
        <w:pStyle w:val="PL"/>
      </w:pPr>
      <w:r w:rsidRPr="003B2883">
        <w:t xml:space="preserve">        </w:t>
      </w:r>
      <w:r>
        <w:t>uns</w:t>
      </w:r>
      <w:r w:rsidRPr="00B62E1E">
        <w:t>atisfied</w:t>
      </w:r>
      <w:r>
        <w:t>T</w:t>
      </w:r>
      <w:r w:rsidRPr="00B62E1E">
        <w:t>aiList</w:t>
      </w:r>
      <w:r w:rsidRPr="003B2883">
        <w:t>:</w:t>
      </w:r>
    </w:p>
    <w:p w14:paraId="4E53E09F" w14:textId="77777777" w:rsidR="00D70C7D" w:rsidRPr="003B2883" w:rsidRDefault="00D70C7D" w:rsidP="00D70C7D">
      <w:pPr>
        <w:pStyle w:val="PL"/>
      </w:pPr>
      <w:r w:rsidRPr="003B2883">
        <w:t xml:space="preserve">          type: array</w:t>
      </w:r>
    </w:p>
    <w:p w14:paraId="02DD04FD" w14:textId="77777777" w:rsidR="00D70C7D" w:rsidRPr="003B2883" w:rsidRDefault="00D70C7D" w:rsidP="00D70C7D">
      <w:pPr>
        <w:pStyle w:val="PL"/>
      </w:pPr>
      <w:r w:rsidRPr="003B2883">
        <w:t xml:space="preserve">          items:</w:t>
      </w:r>
    </w:p>
    <w:p w14:paraId="74150D7D" w14:textId="77777777" w:rsidR="00D70C7D" w:rsidRPr="003B2883" w:rsidRDefault="00D70C7D" w:rsidP="00D70C7D">
      <w:pPr>
        <w:pStyle w:val="PL"/>
      </w:pPr>
      <w:r w:rsidRPr="003B2883">
        <w:t xml:space="preserve">            $ref: 'TS29571_CommonData.yaml#/components/schemas/Tai'</w:t>
      </w:r>
    </w:p>
    <w:p w14:paraId="66B35B5D" w14:textId="77777777" w:rsidR="00D70C7D" w:rsidRDefault="00D70C7D" w:rsidP="00D70C7D">
      <w:pPr>
        <w:pStyle w:val="PL"/>
      </w:pPr>
      <w:r w:rsidRPr="003B2883">
        <w:t xml:space="preserve">          minItems: 1</w:t>
      </w:r>
    </w:p>
    <w:p w14:paraId="681B7B0B" w14:textId="77777777" w:rsidR="00BE4A9D" w:rsidRPr="00EA6F16" w:rsidRDefault="00BE4A9D" w:rsidP="00A16735">
      <w:pPr>
        <w:pStyle w:val="PL"/>
      </w:pPr>
    </w:p>
    <w:p w14:paraId="62C4BD84" w14:textId="77777777" w:rsidR="00A16735" w:rsidRPr="00690A26" w:rsidRDefault="00A16735" w:rsidP="00736F2E">
      <w:pPr>
        <w:pStyle w:val="Heading1"/>
        <w:rPr>
          <w:lang w:val="en-US"/>
        </w:rPr>
      </w:pPr>
      <w:bookmarkStart w:id="2198" w:name="_Toc24937838"/>
      <w:bookmarkStart w:id="2199" w:name="_Toc33962658"/>
      <w:bookmarkStart w:id="2200" w:name="_Toc42883427"/>
      <w:bookmarkStart w:id="2201" w:name="_Toc49733295"/>
      <w:bookmarkStart w:id="2202" w:name="_Toc56690945"/>
      <w:bookmarkStart w:id="2203" w:name="_Toc183427089"/>
      <w:r w:rsidRPr="00690A26">
        <w:t>A.4</w:t>
      </w:r>
      <w:r w:rsidRPr="00690A26">
        <w:tab/>
        <w:t>Nnrf_AccessToken API (NRF OAuth2 Authorization)</w:t>
      </w:r>
      <w:bookmarkEnd w:id="2198"/>
      <w:bookmarkEnd w:id="2199"/>
      <w:bookmarkEnd w:id="2200"/>
      <w:bookmarkEnd w:id="2201"/>
      <w:bookmarkEnd w:id="2202"/>
      <w:bookmarkEnd w:id="2203"/>
    </w:p>
    <w:p w14:paraId="30A76505" w14:textId="77777777" w:rsidR="00A16735" w:rsidRPr="00690A26" w:rsidRDefault="00A16735" w:rsidP="00A16735">
      <w:pPr>
        <w:pStyle w:val="PL"/>
        <w:rPr>
          <w:lang w:val="en-US"/>
        </w:rPr>
      </w:pPr>
      <w:r w:rsidRPr="00690A26">
        <w:rPr>
          <w:lang w:val="en-US"/>
        </w:rPr>
        <w:t>openapi: 3.0.0</w:t>
      </w:r>
    </w:p>
    <w:p w14:paraId="20DB3228" w14:textId="77777777" w:rsidR="00A16735" w:rsidRPr="00690A26" w:rsidRDefault="00A16735" w:rsidP="00A16735">
      <w:pPr>
        <w:pStyle w:val="PL"/>
        <w:rPr>
          <w:lang w:val="en-US"/>
        </w:rPr>
      </w:pPr>
    </w:p>
    <w:p w14:paraId="141FEAFF" w14:textId="77777777" w:rsidR="00A16735" w:rsidRPr="00690A26" w:rsidRDefault="00A16735" w:rsidP="00A16735">
      <w:pPr>
        <w:pStyle w:val="PL"/>
        <w:rPr>
          <w:lang w:val="en-US"/>
        </w:rPr>
      </w:pPr>
      <w:r w:rsidRPr="00690A26">
        <w:rPr>
          <w:lang w:val="en-US"/>
        </w:rPr>
        <w:t>info:</w:t>
      </w:r>
    </w:p>
    <w:p w14:paraId="2786F089" w14:textId="2AFCD632" w:rsidR="00A16735" w:rsidRPr="00690A26" w:rsidRDefault="00A16735" w:rsidP="00A16735">
      <w:pPr>
        <w:pStyle w:val="PL"/>
        <w:rPr>
          <w:lang w:val="en-US"/>
        </w:rPr>
      </w:pPr>
      <w:r w:rsidRPr="00690A26">
        <w:rPr>
          <w:lang w:val="en-US"/>
        </w:rPr>
        <w:t xml:space="preserve">  version: '1.</w:t>
      </w:r>
      <w:r w:rsidR="00BD0D01">
        <w:rPr>
          <w:lang w:val="en-US"/>
        </w:rPr>
        <w:t>3</w:t>
      </w:r>
      <w:r w:rsidRPr="00690A26">
        <w:rPr>
          <w:lang w:val="en-US"/>
        </w:rPr>
        <w:t>.</w:t>
      </w:r>
      <w:r w:rsidR="000C5498">
        <w:rPr>
          <w:lang w:val="en-US"/>
        </w:rPr>
        <w:t>1</w:t>
      </w:r>
      <w:r w:rsidRPr="00690A26">
        <w:rPr>
          <w:lang w:val="en-US"/>
        </w:rPr>
        <w:t>'</w:t>
      </w:r>
    </w:p>
    <w:p w14:paraId="7EC67E93" w14:textId="77777777" w:rsidR="00A16735" w:rsidRPr="00690A26" w:rsidRDefault="00A16735" w:rsidP="00A16735">
      <w:pPr>
        <w:pStyle w:val="PL"/>
        <w:rPr>
          <w:lang w:val="en-US"/>
        </w:rPr>
      </w:pPr>
      <w:r w:rsidRPr="00690A26">
        <w:rPr>
          <w:lang w:val="en-US"/>
        </w:rPr>
        <w:t xml:space="preserve">  title: 'NRF OAuth2'</w:t>
      </w:r>
    </w:p>
    <w:p w14:paraId="1FF2C032" w14:textId="77777777" w:rsidR="00A16735" w:rsidRPr="00690A26" w:rsidRDefault="00A16735" w:rsidP="00A16735">
      <w:pPr>
        <w:pStyle w:val="PL"/>
        <w:rPr>
          <w:lang w:val="en-US"/>
        </w:rPr>
      </w:pPr>
      <w:r w:rsidRPr="00690A26">
        <w:rPr>
          <w:lang w:val="en-US"/>
        </w:rPr>
        <w:t xml:space="preserve">  description: |</w:t>
      </w:r>
    </w:p>
    <w:p w14:paraId="3EC3FC21" w14:textId="23998921" w:rsidR="00A16735" w:rsidRPr="00690A26" w:rsidRDefault="00A16735" w:rsidP="00A16735">
      <w:pPr>
        <w:pStyle w:val="PL"/>
        <w:rPr>
          <w:lang w:val="en-US"/>
        </w:rPr>
      </w:pPr>
      <w:r w:rsidRPr="00690A26">
        <w:rPr>
          <w:lang w:val="en-US"/>
        </w:rPr>
        <w:t xml:space="preserve">    NRF OAuth2 Authorization.</w:t>
      </w:r>
      <w:r w:rsidR="00863C1C">
        <w:rPr>
          <w:lang w:val="en-US"/>
        </w:rPr>
        <w:t xml:space="preserve">  </w:t>
      </w:r>
    </w:p>
    <w:p w14:paraId="7FAC6024" w14:textId="58AA3C28" w:rsidR="00A16735" w:rsidRPr="00690A26" w:rsidRDefault="00A16735" w:rsidP="00A16735">
      <w:pPr>
        <w:pStyle w:val="PL"/>
      </w:pPr>
      <w:r w:rsidRPr="00690A26">
        <w:rPr>
          <w:lang w:val="en-US"/>
        </w:rPr>
        <w:t xml:space="preserve">    </w:t>
      </w:r>
      <w:r w:rsidRPr="00690A26">
        <w:t>© 20</w:t>
      </w:r>
      <w:r>
        <w:t>2</w:t>
      </w:r>
      <w:r w:rsidR="00D57142">
        <w:t>4</w:t>
      </w:r>
      <w:r w:rsidRPr="00690A26">
        <w:t>, 3GPP Organizational Partners (ARIB, ATIS, CCSA, ETSI, TSDSI, TTA, TTC).</w:t>
      </w:r>
      <w:r w:rsidR="00863C1C">
        <w:t xml:space="preserve">  </w:t>
      </w:r>
    </w:p>
    <w:p w14:paraId="12F14356" w14:textId="77777777" w:rsidR="00A16735" w:rsidRPr="00690A26" w:rsidRDefault="00A16735" w:rsidP="00A16735">
      <w:pPr>
        <w:pStyle w:val="PL"/>
        <w:rPr>
          <w:lang w:val="en-US"/>
        </w:rPr>
      </w:pPr>
      <w:r w:rsidRPr="00690A26">
        <w:t xml:space="preserve">    All rights reserved.</w:t>
      </w:r>
    </w:p>
    <w:p w14:paraId="4CB0F044" w14:textId="77777777" w:rsidR="00A16735" w:rsidRPr="00690A26" w:rsidRDefault="00A16735" w:rsidP="00A16735">
      <w:pPr>
        <w:pStyle w:val="PL"/>
        <w:rPr>
          <w:lang w:val="en-US"/>
        </w:rPr>
      </w:pPr>
    </w:p>
    <w:p w14:paraId="3AFE391F" w14:textId="77777777" w:rsidR="00A16735" w:rsidRPr="00690A26" w:rsidRDefault="00A16735" w:rsidP="00A16735">
      <w:pPr>
        <w:pStyle w:val="PL"/>
        <w:rPr>
          <w:lang w:val="en-US"/>
        </w:rPr>
      </w:pPr>
      <w:r w:rsidRPr="00690A26">
        <w:rPr>
          <w:lang w:val="en-US"/>
        </w:rPr>
        <w:t>externalDocs:</w:t>
      </w:r>
    </w:p>
    <w:p w14:paraId="45E21AA0" w14:textId="40B20B97" w:rsidR="00A16735" w:rsidRPr="00690A26" w:rsidRDefault="00A16735" w:rsidP="00A16735">
      <w:pPr>
        <w:pStyle w:val="PL"/>
        <w:rPr>
          <w:lang w:val="en-US"/>
        </w:rPr>
      </w:pPr>
      <w:r w:rsidRPr="00690A26">
        <w:rPr>
          <w:lang w:val="en-US"/>
        </w:rPr>
        <w:t xml:space="preserve">  description: </w:t>
      </w:r>
      <w:r w:rsidRPr="00690A26">
        <w:t>3GPP TS 29.510 V1</w:t>
      </w:r>
      <w:r w:rsidR="00BD0D01">
        <w:t>8</w:t>
      </w:r>
      <w:r w:rsidRPr="00690A26">
        <w:t>.</w:t>
      </w:r>
      <w:r w:rsidR="000C5498">
        <w:t>8</w:t>
      </w:r>
      <w:r w:rsidRPr="00690A26">
        <w:t>.0; 5G System; Network Function Repository Services; Stage 3</w:t>
      </w:r>
    </w:p>
    <w:p w14:paraId="0E244717" w14:textId="5A6361D0" w:rsidR="00A16735" w:rsidRPr="00690A26" w:rsidRDefault="00A16735" w:rsidP="00A16735">
      <w:pPr>
        <w:pStyle w:val="PL"/>
        <w:rPr>
          <w:lang w:val="en-US"/>
        </w:rPr>
      </w:pPr>
      <w:r w:rsidRPr="00690A26">
        <w:rPr>
          <w:lang w:val="en-US"/>
        </w:rPr>
        <w:t xml:space="preserve">  url: 'http</w:t>
      </w:r>
      <w:r w:rsidR="00863C1C">
        <w:rPr>
          <w:lang w:val="en-US"/>
        </w:rPr>
        <w:t>s</w:t>
      </w:r>
      <w:r w:rsidRPr="00690A26">
        <w:rPr>
          <w:lang w:val="en-US"/>
        </w:rPr>
        <w:t>://www.3gpp.org/ftp/Specs/archive/29_series/29.510/'</w:t>
      </w:r>
    </w:p>
    <w:p w14:paraId="20C80477" w14:textId="77777777" w:rsidR="00A16735" w:rsidRPr="00690A26" w:rsidRDefault="00A16735" w:rsidP="00A16735">
      <w:pPr>
        <w:pStyle w:val="PL"/>
        <w:rPr>
          <w:lang w:val="en-US"/>
        </w:rPr>
      </w:pPr>
    </w:p>
    <w:p w14:paraId="4F5CBFA0" w14:textId="77777777" w:rsidR="00770346" w:rsidRPr="00690A26" w:rsidRDefault="00770346" w:rsidP="00770346">
      <w:pPr>
        <w:pStyle w:val="PL"/>
      </w:pPr>
      <w:r w:rsidRPr="00690A26">
        <w:t>servers:</w:t>
      </w:r>
    </w:p>
    <w:p w14:paraId="34304A4C" w14:textId="77777777" w:rsidR="00770346" w:rsidRPr="00690A26" w:rsidRDefault="00770346" w:rsidP="00770346">
      <w:pPr>
        <w:pStyle w:val="PL"/>
      </w:pPr>
      <w:r w:rsidRPr="00690A26">
        <w:t xml:space="preserve">  - url: '{</w:t>
      </w:r>
      <w:r>
        <w:t>nrfA</w:t>
      </w:r>
      <w:r w:rsidRPr="00690A26">
        <w:t>piRoot}'</w:t>
      </w:r>
    </w:p>
    <w:p w14:paraId="3B9F1209" w14:textId="77777777" w:rsidR="00770346" w:rsidRPr="00690A26" w:rsidRDefault="00770346" w:rsidP="00770346">
      <w:pPr>
        <w:pStyle w:val="PL"/>
      </w:pPr>
      <w:r w:rsidRPr="00690A26">
        <w:t xml:space="preserve">    variables:</w:t>
      </w:r>
    </w:p>
    <w:p w14:paraId="6083C799" w14:textId="77777777" w:rsidR="00770346" w:rsidRPr="00690A26" w:rsidRDefault="00770346" w:rsidP="00770346">
      <w:pPr>
        <w:pStyle w:val="PL"/>
      </w:pPr>
      <w:r w:rsidRPr="00690A26">
        <w:t xml:space="preserve">      </w:t>
      </w:r>
      <w:r>
        <w:t>nrfA</w:t>
      </w:r>
      <w:r w:rsidRPr="00690A26">
        <w:t>piRoot:</w:t>
      </w:r>
    </w:p>
    <w:p w14:paraId="3A8D1ABD" w14:textId="77777777" w:rsidR="00770346" w:rsidRPr="00690A26" w:rsidRDefault="00770346" w:rsidP="00770346">
      <w:pPr>
        <w:pStyle w:val="PL"/>
      </w:pPr>
      <w:r w:rsidRPr="00690A26">
        <w:lastRenderedPageBreak/>
        <w:t xml:space="preserve">        default: https://example.com</w:t>
      </w:r>
    </w:p>
    <w:p w14:paraId="52479C8D" w14:textId="77777777" w:rsidR="00770346" w:rsidRDefault="00770346" w:rsidP="00770346">
      <w:pPr>
        <w:pStyle w:val="PL"/>
      </w:pPr>
      <w:r w:rsidRPr="00690A26">
        <w:t xml:space="preserve">        description: </w:t>
      </w:r>
      <w:r>
        <w:t>&gt;</w:t>
      </w:r>
    </w:p>
    <w:p w14:paraId="204DA989" w14:textId="77777777" w:rsidR="00770346" w:rsidRDefault="00770346" w:rsidP="00770346">
      <w:pPr>
        <w:pStyle w:val="PL"/>
      </w:pPr>
      <w:r>
        <w:t xml:space="preserve">          nrfA</w:t>
      </w:r>
      <w:r w:rsidRPr="00690A26">
        <w:t xml:space="preserve">piRoot </w:t>
      </w:r>
      <w:r>
        <w:t xml:space="preserve">represents the concatenation </w:t>
      </w:r>
      <w:r w:rsidRPr="00550302">
        <w:t>of the "scheme" and "authority" components</w:t>
      </w:r>
    </w:p>
    <w:p w14:paraId="5E6DBE37" w14:textId="77777777" w:rsidR="00770346" w:rsidRPr="00690A26" w:rsidRDefault="00770346" w:rsidP="00770346">
      <w:pPr>
        <w:pStyle w:val="PL"/>
      </w:pPr>
      <w:r>
        <w:t xml:space="preserve">         </w:t>
      </w:r>
      <w:r w:rsidRPr="00550302">
        <w:t xml:space="preserve"> </w:t>
      </w:r>
      <w:r>
        <w:t>(</w:t>
      </w:r>
      <w:r w:rsidRPr="00550302">
        <w:t>as defined in IETF RFC 3986</w:t>
      </w:r>
      <w:r>
        <w:t xml:space="preserve">) </w:t>
      </w:r>
      <w:r w:rsidRPr="00550302">
        <w:t>of the NRF</w:t>
      </w:r>
    </w:p>
    <w:p w14:paraId="5CA784DA" w14:textId="77777777" w:rsidR="00770346" w:rsidRDefault="00770346" w:rsidP="00A16735">
      <w:pPr>
        <w:pStyle w:val="PL"/>
        <w:rPr>
          <w:lang w:val="en-US"/>
        </w:rPr>
      </w:pPr>
    </w:p>
    <w:p w14:paraId="34600B2B" w14:textId="5F97C683" w:rsidR="00A16735" w:rsidRPr="00690A26" w:rsidRDefault="00A16735" w:rsidP="00A16735">
      <w:pPr>
        <w:pStyle w:val="PL"/>
        <w:rPr>
          <w:lang w:val="en-US"/>
        </w:rPr>
      </w:pPr>
      <w:r w:rsidRPr="00690A26">
        <w:rPr>
          <w:lang w:val="en-US"/>
        </w:rPr>
        <w:t>paths:</w:t>
      </w:r>
    </w:p>
    <w:p w14:paraId="63994477" w14:textId="77777777" w:rsidR="00A16735" w:rsidRPr="00690A26" w:rsidRDefault="00A16735" w:rsidP="00A16735">
      <w:pPr>
        <w:pStyle w:val="PL"/>
        <w:rPr>
          <w:lang w:val="en-US"/>
        </w:rPr>
      </w:pPr>
      <w:r w:rsidRPr="00690A26">
        <w:rPr>
          <w:lang w:val="en-US"/>
        </w:rPr>
        <w:t xml:space="preserve">  /oauth2/token:</w:t>
      </w:r>
    </w:p>
    <w:p w14:paraId="09E46CE4" w14:textId="77777777" w:rsidR="00A16735" w:rsidRPr="00690A26" w:rsidRDefault="00A16735" w:rsidP="00A16735">
      <w:pPr>
        <w:pStyle w:val="PL"/>
        <w:rPr>
          <w:lang w:val="en-US"/>
        </w:rPr>
      </w:pPr>
      <w:r w:rsidRPr="00690A26">
        <w:rPr>
          <w:lang w:val="en-US"/>
        </w:rPr>
        <w:t xml:space="preserve">    post:</w:t>
      </w:r>
    </w:p>
    <w:p w14:paraId="1B320A46" w14:textId="77777777" w:rsidR="00A16735" w:rsidRPr="00690A26" w:rsidRDefault="00A16735" w:rsidP="00A16735">
      <w:pPr>
        <w:pStyle w:val="PL"/>
        <w:rPr>
          <w:lang w:val="en-US"/>
        </w:rPr>
      </w:pPr>
      <w:r w:rsidRPr="00690A26">
        <w:rPr>
          <w:lang w:val="en-US"/>
        </w:rPr>
        <w:t xml:space="preserve">      summary: Access Token Request</w:t>
      </w:r>
    </w:p>
    <w:p w14:paraId="69C0CFAE" w14:textId="77777777" w:rsidR="00A16735" w:rsidRPr="00690A26" w:rsidRDefault="00A16735" w:rsidP="00A16735">
      <w:pPr>
        <w:pStyle w:val="PL"/>
        <w:rPr>
          <w:lang w:val="en-US"/>
        </w:rPr>
      </w:pPr>
      <w:r w:rsidRPr="00690A26">
        <w:rPr>
          <w:lang w:val="en-US"/>
        </w:rPr>
        <w:t xml:space="preserve">      operationId: AccessTokenRequest</w:t>
      </w:r>
    </w:p>
    <w:p w14:paraId="24EC4584" w14:textId="77777777" w:rsidR="00A16735" w:rsidRPr="00690A26" w:rsidRDefault="00A16735" w:rsidP="00A16735">
      <w:pPr>
        <w:pStyle w:val="PL"/>
        <w:rPr>
          <w:lang w:val="en-US"/>
        </w:rPr>
      </w:pPr>
      <w:r w:rsidRPr="00690A26">
        <w:rPr>
          <w:lang w:val="en-US"/>
        </w:rPr>
        <w:t xml:space="preserve">      tags:</w:t>
      </w:r>
    </w:p>
    <w:p w14:paraId="1733A3BC" w14:textId="77777777" w:rsidR="00A16735" w:rsidRPr="00690A26" w:rsidRDefault="00A16735" w:rsidP="00A16735">
      <w:pPr>
        <w:pStyle w:val="PL"/>
        <w:rPr>
          <w:lang w:val="en-US"/>
        </w:rPr>
      </w:pPr>
      <w:r w:rsidRPr="00690A26">
        <w:rPr>
          <w:lang w:val="en-US"/>
        </w:rPr>
        <w:t xml:space="preserve">        - Access Token Request</w:t>
      </w:r>
    </w:p>
    <w:p w14:paraId="331D216A" w14:textId="77777777" w:rsidR="00A16735" w:rsidRPr="00690A26" w:rsidRDefault="00A16735" w:rsidP="00A16735">
      <w:pPr>
        <w:pStyle w:val="PL"/>
      </w:pPr>
      <w:r>
        <w:t xml:space="preserve">      </w:t>
      </w:r>
      <w:r w:rsidRPr="00690A26">
        <w:t>parameters:</w:t>
      </w:r>
    </w:p>
    <w:p w14:paraId="7F97A93C" w14:textId="77777777" w:rsidR="00A16735" w:rsidRPr="00690A26" w:rsidRDefault="00A16735" w:rsidP="00A16735">
      <w:pPr>
        <w:pStyle w:val="PL"/>
        <w:rPr>
          <w:lang w:val="en-US"/>
        </w:rPr>
      </w:pPr>
      <w:r w:rsidRPr="00690A26">
        <w:rPr>
          <w:lang w:val="en-US"/>
        </w:rPr>
        <w:t xml:space="preserve">        - name: Content-Encoding</w:t>
      </w:r>
    </w:p>
    <w:p w14:paraId="784458CE" w14:textId="77777777" w:rsidR="00A16735" w:rsidRPr="00690A26" w:rsidRDefault="00A16735" w:rsidP="00A16735">
      <w:pPr>
        <w:pStyle w:val="PL"/>
        <w:rPr>
          <w:lang w:val="en-US"/>
        </w:rPr>
      </w:pPr>
      <w:r w:rsidRPr="00690A26">
        <w:rPr>
          <w:lang w:val="en-US"/>
        </w:rPr>
        <w:t xml:space="preserve">          in: header</w:t>
      </w:r>
    </w:p>
    <w:p w14:paraId="710FDA55" w14:textId="27C00BE5" w:rsidR="00A16735" w:rsidRPr="00690A26" w:rsidRDefault="00A16735" w:rsidP="00A16735">
      <w:pPr>
        <w:pStyle w:val="PL"/>
        <w:rPr>
          <w:lang w:val="en-US"/>
        </w:rPr>
      </w:pPr>
      <w:r w:rsidRPr="00690A26">
        <w:rPr>
          <w:lang w:val="en-US"/>
        </w:rPr>
        <w:t xml:space="preserve">          description: Content-Encoding, described in IETF RFC </w:t>
      </w:r>
      <w:r w:rsidR="005413B8">
        <w:rPr>
          <w:lang w:val="en-US"/>
        </w:rPr>
        <w:t>9110</w:t>
      </w:r>
    </w:p>
    <w:p w14:paraId="0837E6B1" w14:textId="77777777" w:rsidR="00A16735" w:rsidRPr="00690A26" w:rsidRDefault="00A16735" w:rsidP="00A16735">
      <w:pPr>
        <w:pStyle w:val="PL"/>
        <w:rPr>
          <w:lang w:val="en-US"/>
        </w:rPr>
      </w:pPr>
      <w:r w:rsidRPr="00690A26">
        <w:rPr>
          <w:lang w:val="en-US"/>
        </w:rPr>
        <w:t xml:space="preserve">          schema:</w:t>
      </w:r>
    </w:p>
    <w:p w14:paraId="6399D8DC" w14:textId="77777777" w:rsidR="00A16735" w:rsidRDefault="00A16735" w:rsidP="00A16735">
      <w:pPr>
        <w:pStyle w:val="PL"/>
        <w:rPr>
          <w:lang w:val="en-US"/>
        </w:rPr>
      </w:pPr>
      <w:r w:rsidRPr="00690A26">
        <w:rPr>
          <w:lang w:val="en-US"/>
        </w:rPr>
        <w:t xml:space="preserve">            type: string</w:t>
      </w:r>
    </w:p>
    <w:p w14:paraId="2021517B" w14:textId="77777777" w:rsidR="00A16735" w:rsidRDefault="00A16735" w:rsidP="00A16735">
      <w:pPr>
        <w:pStyle w:val="PL"/>
        <w:rPr>
          <w:lang w:val="en-US"/>
        </w:rPr>
      </w:pPr>
      <w:r>
        <w:rPr>
          <w:lang w:val="en-US"/>
        </w:rPr>
        <w:t xml:space="preserve">        - name: Accept-Encoding</w:t>
      </w:r>
    </w:p>
    <w:p w14:paraId="393FA231" w14:textId="77777777" w:rsidR="00A16735" w:rsidRDefault="00A16735" w:rsidP="00A16735">
      <w:pPr>
        <w:pStyle w:val="PL"/>
        <w:rPr>
          <w:lang w:val="en-US"/>
        </w:rPr>
      </w:pPr>
      <w:r>
        <w:rPr>
          <w:lang w:val="en-US"/>
        </w:rPr>
        <w:t xml:space="preserve">          in: header</w:t>
      </w:r>
    </w:p>
    <w:p w14:paraId="593E08B7" w14:textId="0D9514FB" w:rsidR="00A16735" w:rsidRDefault="00A16735" w:rsidP="00A16735">
      <w:pPr>
        <w:pStyle w:val="PL"/>
        <w:rPr>
          <w:lang w:val="en-US"/>
        </w:rPr>
      </w:pPr>
      <w:r>
        <w:rPr>
          <w:lang w:val="en-US"/>
        </w:rPr>
        <w:t xml:space="preserve">          description: Accept-Encoding, described in IETF RFC </w:t>
      </w:r>
      <w:r w:rsidR="005413B8">
        <w:rPr>
          <w:lang w:val="en-US"/>
        </w:rPr>
        <w:t>9110</w:t>
      </w:r>
    </w:p>
    <w:p w14:paraId="3BE1494B" w14:textId="77777777" w:rsidR="00A16735" w:rsidRDefault="00A16735" w:rsidP="00A16735">
      <w:pPr>
        <w:pStyle w:val="PL"/>
        <w:rPr>
          <w:lang w:val="en-US"/>
        </w:rPr>
      </w:pPr>
      <w:r>
        <w:rPr>
          <w:lang w:val="en-US"/>
        </w:rPr>
        <w:t xml:space="preserve">          schema:</w:t>
      </w:r>
    </w:p>
    <w:p w14:paraId="4CC5A2E7" w14:textId="77777777" w:rsidR="00A16735" w:rsidRDefault="00A16735" w:rsidP="00A16735">
      <w:pPr>
        <w:pStyle w:val="PL"/>
      </w:pPr>
      <w:r>
        <w:rPr>
          <w:lang w:val="en-US"/>
        </w:rPr>
        <w:t xml:space="preserve">            type: string</w:t>
      </w:r>
    </w:p>
    <w:p w14:paraId="55075DE5" w14:textId="77777777" w:rsidR="00A16735" w:rsidRPr="00690A26" w:rsidRDefault="00A16735" w:rsidP="00A16735">
      <w:pPr>
        <w:pStyle w:val="PL"/>
        <w:rPr>
          <w:lang w:val="en-US"/>
        </w:rPr>
      </w:pPr>
      <w:r w:rsidRPr="00690A26">
        <w:rPr>
          <w:lang w:val="en-US"/>
        </w:rPr>
        <w:t xml:space="preserve">      requestBody:</w:t>
      </w:r>
    </w:p>
    <w:p w14:paraId="16A9FC33" w14:textId="77777777" w:rsidR="00A16735" w:rsidRPr="00690A26" w:rsidRDefault="00A16735" w:rsidP="00A16735">
      <w:pPr>
        <w:pStyle w:val="PL"/>
        <w:rPr>
          <w:lang w:val="en-US"/>
        </w:rPr>
      </w:pPr>
      <w:r w:rsidRPr="00690A26">
        <w:rPr>
          <w:lang w:val="en-US"/>
        </w:rPr>
        <w:t xml:space="preserve">        content:</w:t>
      </w:r>
    </w:p>
    <w:p w14:paraId="123CFA7C" w14:textId="77777777" w:rsidR="00A16735" w:rsidRPr="00690A26" w:rsidRDefault="00A16735" w:rsidP="00A16735">
      <w:pPr>
        <w:pStyle w:val="PL"/>
        <w:rPr>
          <w:lang w:val="en-US"/>
        </w:rPr>
      </w:pPr>
      <w:r w:rsidRPr="00690A26">
        <w:rPr>
          <w:lang w:val="en-US"/>
        </w:rPr>
        <w:t xml:space="preserve">          application/x-www-form-urlencoded:</w:t>
      </w:r>
    </w:p>
    <w:p w14:paraId="4862253D" w14:textId="77777777" w:rsidR="00A16735" w:rsidRPr="00690A26" w:rsidRDefault="00A16735" w:rsidP="00A16735">
      <w:pPr>
        <w:pStyle w:val="PL"/>
        <w:rPr>
          <w:lang w:val="en-US"/>
        </w:rPr>
      </w:pPr>
      <w:r w:rsidRPr="00690A26">
        <w:rPr>
          <w:lang w:val="en-US"/>
        </w:rPr>
        <w:t xml:space="preserve">            schema:</w:t>
      </w:r>
    </w:p>
    <w:p w14:paraId="783B65DB" w14:textId="77777777" w:rsidR="00A16735" w:rsidRPr="00690A26" w:rsidRDefault="00A16735" w:rsidP="00A16735">
      <w:pPr>
        <w:pStyle w:val="PL"/>
        <w:rPr>
          <w:lang w:val="en-US"/>
        </w:rPr>
      </w:pPr>
      <w:r w:rsidRPr="00690A26">
        <w:rPr>
          <w:lang w:val="en-US"/>
        </w:rPr>
        <w:t xml:space="preserve">              </w:t>
      </w:r>
      <w:r w:rsidRPr="00690A26">
        <w:t>$ref: '#/components/schemas/AccessTokenReq'</w:t>
      </w:r>
    </w:p>
    <w:p w14:paraId="20ABD2F0" w14:textId="77777777" w:rsidR="00744FF0" w:rsidRDefault="00744FF0" w:rsidP="00744FF0">
      <w:pPr>
        <w:pStyle w:val="PL"/>
      </w:pPr>
      <w:r>
        <w:t xml:space="preserve">            encoding:</w:t>
      </w:r>
    </w:p>
    <w:p w14:paraId="7AC80EE3" w14:textId="77777777" w:rsidR="00744FF0" w:rsidRDefault="00744FF0" w:rsidP="00744FF0">
      <w:pPr>
        <w:pStyle w:val="PL"/>
      </w:pPr>
      <w:r>
        <w:t xml:space="preserve">              requesterPlmn:</w:t>
      </w:r>
    </w:p>
    <w:p w14:paraId="67F0022A" w14:textId="77777777" w:rsidR="00744FF0" w:rsidRDefault="00744FF0" w:rsidP="00744FF0">
      <w:pPr>
        <w:pStyle w:val="PL"/>
      </w:pPr>
      <w:r>
        <w:t xml:space="preserve">                contentType: application/json</w:t>
      </w:r>
    </w:p>
    <w:p w14:paraId="7D8FEE14" w14:textId="77777777" w:rsidR="00744FF0" w:rsidRDefault="00744FF0" w:rsidP="00744FF0">
      <w:pPr>
        <w:pStyle w:val="PL"/>
      </w:pPr>
      <w:r>
        <w:t xml:space="preserve">              requesterPlmnList:</w:t>
      </w:r>
    </w:p>
    <w:p w14:paraId="15AD79E4" w14:textId="77777777" w:rsidR="00744FF0" w:rsidRDefault="00744FF0" w:rsidP="00744FF0">
      <w:pPr>
        <w:pStyle w:val="PL"/>
      </w:pPr>
      <w:r>
        <w:t xml:space="preserve">                contentType: application/json</w:t>
      </w:r>
    </w:p>
    <w:p w14:paraId="3B29E6C9" w14:textId="77777777" w:rsidR="00744FF0" w:rsidRDefault="00744FF0" w:rsidP="00744FF0">
      <w:pPr>
        <w:pStyle w:val="PL"/>
      </w:pPr>
      <w:r>
        <w:t xml:space="preserve">              requesterSnssaiList:</w:t>
      </w:r>
    </w:p>
    <w:p w14:paraId="51878762" w14:textId="77777777" w:rsidR="00744FF0" w:rsidRDefault="00744FF0" w:rsidP="00744FF0">
      <w:pPr>
        <w:pStyle w:val="PL"/>
      </w:pPr>
      <w:r>
        <w:t xml:space="preserve">                contentType: application/json</w:t>
      </w:r>
    </w:p>
    <w:p w14:paraId="576196B0" w14:textId="77777777" w:rsidR="00744FF0" w:rsidRDefault="00744FF0" w:rsidP="00744FF0">
      <w:pPr>
        <w:pStyle w:val="PL"/>
      </w:pPr>
      <w:r>
        <w:t xml:space="preserve">              requesterSnpnList:</w:t>
      </w:r>
    </w:p>
    <w:p w14:paraId="55DEC0D8" w14:textId="77777777" w:rsidR="00744FF0" w:rsidRDefault="00744FF0" w:rsidP="00744FF0">
      <w:pPr>
        <w:pStyle w:val="PL"/>
      </w:pPr>
      <w:r>
        <w:t xml:space="preserve">                contentType: application/json</w:t>
      </w:r>
    </w:p>
    <w:p w14:paraId="5D98EF51" w14:textId="77777777" w:rsidR="00744FF0" w:rsidRDefault="00744FF0" w:rsidP="00744FF0">
      <w:pPr>
        <w:pStyle w:val="PL"/>
      </w:pPr>
      <w:r>
        <w:t xml:space="preserve">              targetPlmn:</w:t>
      </w:r>
    </w:p>
    <w:p w14:paraId="4F21CFE4" w14:textId="77777777" w:rsidR="00744FF0" w:rsidRDefault="00744FF0" w:rsidP="00611F1D">
      <w:pPr>
        <w:pStyle w:val="PL"/>
      </w:pPr>
      <w:r>
        <w:t xml:space="preserve">                contentType: application/json</w:t>
      </w:r>
    </w:p>
    <w:p w14:paraId="320C7269" w14:textId="77777777" w:rsidR="00BE0E8F" w:rsidRPr="007F6B53" w:rsidRDefault="00BE0E8F" w:rsidP="00611F1D">
      <w:pPr>
        <w:pStyle w:val="PL"/>
        <w:rPr>
          <w:noProof/>
        </w:rPr>
      </w:pPr>
      <w:r>
        <w:rPr>
          <w:noProof/>
        </w:rPr>
        <w:t xml:space="preserve">              </w:t>
      </w:r>
      <w:r w:rsidRPr="007F6B53">
        <w:rPr>
          <w:noProof/>
        </w:rPr>
        <w:t>target</w:t>
      </w:r>
      <w:r>
        <w:rPr>
          <w:noProof/>
        </w:rPr>
        <w:t>Snpn</w:t>
      </w:r>
      <w:r w:rsidRPr="007F6B53">
        <w:rPr>
          <w:noProof/>
        </w:rPr>
        <w:t>:</w:t>
      </w:r>
    </w:p>
    <w:p w14:paraId="228DE40A" w14:textId="77777777" w:rsidR="00BE0E8F" w:rsidRPr="007F6B53" w:rsidRDefault="00BE0E8F" w:rsidP="00611F1D">
      <w:pPr>
        <w:pStyle w:val="PL"/>
        <w:rPr>
          <w:noProof/>
        </w:rPr>
      </w:pPr>
      <w:r w:rsidRPr="007F6B53">
        <w:rPr>
          <w:noProof/>
        </w:rPr>
        <w:t xml:space="preserve">                contentType: application/json</w:t>
      </w:r>
    </w:p>
    <w:p w14:paraId="5F313305" w14:textId="77777777" w:rsidR="00744FF0" w:rsidRDefault="00744FF0" w:rsidP="00611F1D">
      <w:pPr>
        <w:pStyle w:val="PL"/>
      </w:pPr>
      <w:r>
        <w:t xml:space="preserve">              </w:t>
      </w:r>
      <w:r>
        <w:rPr>
          <w:lang w:val="en-US"/>
        </w:rPr>
        <w:t>targetSn</w:t>
      </w:r>
      <w:r w:rsidRPr="002857AD">
        <w:t>ssai</w:t>
      </w:r>
      <w:r>
        <w:t>List</w:t>
      </w:r>
      <w:r w:rsidRPr="002857AD">
        <w:t>:</w:t>
      </w:r>
    </w:p>
    <w:p w14:paraId="7D7F34CF" w14:textId="77777777" w:rsidR="00744FF0" w:rsidRDefault="00744FF0" w:rsidP="00611F1D">
      <w:pPr>
        <w:pStyle w:val="PL"/>
      </w:pPr>
      <w:r>
        <w:t xml:space="preserve">                contentType: application/json</w:t>
      </w:r>
    </w:p>
    <w:p w14:paraId="1419DBEB" w14:textId="77777777" w:rsidR="00744FF0" w:rsidRDefault="00744FF0" w:rsidP="00611F1D">
      <w:pPr>
        <w:pStyle w:val="PL"/>
      </w:pPr>
      <w:r>
        <w:t xml:space="preserve">              targetNsiList:</w:t>
      </w:r>
    </w:p>
    <w:p w14:paraId="3F167D72" w14:textId="77777777" w:rsidR="00744FF0" w:rsidRDefault="00744FF0" w:rsidP="00744FF0">
      <w:pPr>
        <w:pStyle w:val="PL"/>
      </w:pPr>
      <w:r>
        <w:t xml:space="preserve">                style: form</w:t>
      </w:r>
    </w:p>
    <w:p w14:paraId="5CD7454B" w14:textId="77777777" w:rsidR="00744FF0" w:rsidRPr="003C7B93" w:rsidRDefault="00744FF0" w:rsidP="00744FF0">
      <w:pPr>
        <w:pStyle w:val="PL"/>
      </w:pPr>
      <w:r>
        <w:t xml:space="preserve">                explode: true</w:t>
      </w:r>
    </w:p>
    <w:p w14:paraId="19BF7474" w14:textId="77777777" w:rsidR="00A16735" w:rsidRPr="00690A26" w:rsidRDefault="00A16735" w:rsidP="00A16735">
      <w:pPr>
        <w:pStyle w:val="PL"/>
        <w:rPr>
          <w:lang w:val="en-US"/>
        </w:rPr>
      </w:pPr>
      <w:r w:rsidRPr="00690A26">
        <w:rPr>
          <w:lang w:val="en-US"/>
        </w:rPr>
        <w:t xml:space="preserve">        required: true</w:t>
      </w:r>
    </w:p>
    <w:p w14:paraId="60E33D36" w14:textId="77777777" w:rsidR="00A16735" w:rsidRPr="00690A26" w:rsidRDefault="00A16735" w:rsidP="00A16735">
      <w:pPr>
        <w:pStyle w:val="PL"/>
        <w:rPr>
          <w:lang w:val="en-US"/>
        </w:rPr>
      </w:pPr>
      <w:r w:rsidRPr="00690A26">
        <w:rPr>
          <w:lang w:val="en-US"/>
        </w:rPr>
        <w:t xml:space="preserve">      responses:</w:t>
      </w:r>
    </w:p>
    <w:p w14:paraId="08B02DDE" w14:textId="77777777" w:rsidR="00A16735" w:rsidRPr="00690A26" w:rsidRDefault="00A16735" w:rsidP="00A16735">
      <w:pPr>
        <w:pStyle w:val="PL"/>
        <w:rPr>
          <w:lang w:val="en-US"/>
        </w:rPr>
      </w:pPr>
      <w:r w:rsidRPr="00690A26">
        <w:rPr>
          <w:lang w:val="en-US"/>
        </w:rPr>
        <w:t xml:space="preserve">        '200':</w:t>
      </w:r>
    </w:p>
    <w:p w14:paraId="69DC4AAE" w14:textId="77777777" w:rsidR="00A16735" w:rsidRPr="00690A26" w:rsidRDefault="00A16735" w:rsidP="00A16735">
      <w:pPr>
        <w:pStyle w:val="PL"/>
        <w:rPr>
          <w:lang w:val="en-US"/>
        </w:rPr>
      </w:pPr>
      <w:r w:rsidRPr="00690A26">
        <w:rPr>
          <w:lang w:val="en-US"/>
        </w:rPr>
        <w:t xml:space="preserve">          description: Successful Access Token Request</w:t>
      </w:r>
    </w:p>
    <w:p w14:paraId="4329D56B" w14:textId="77777777" w:rsidR="00A16735" w:rsidRPr="00690A26" w:rsidRDefault="00A16735" w:rsidP="00A16735">
      <w:pPr>
        <w:pStyle w:val="PL"/>
        <w:rPr>
          <w:lang w:val="en-US"/>
        </w:rPr>
      </w:pPr>
      <w:r w:rsidRPr="00690A26">
        <w:rPr>
          <w:lang w:val="en-US"/>
        </w:rPr>
        <w:t xml:space="preserve">          content:</w:t>
      </w:r>
    </w:p>
    <w:p w14:paraId="36ED4C67" w14:textId="77777777" w:rsidR="00A16735" w:rsidRPr="00690A26" w:rsidRDefault="00A16735" w:rsidP="00A16735">
      <w:pPr>
        <w:pStyle w:val="PL"/>
        <w:rPr>
          <w:lang w:val="en-US"/>
        </w:rPr>
      </w:pPr>
      <w:r w:rsidRPr="00690A26">
        <w:rPr>
          <w:lang w:val="en-US"/>
        </w:rPr>
        <w:t xml:space="preserve">            application/json:</w:t>
      </w:r>
    </w:p>
    <w:p w14:paraId="4898DFC9" w14:textId="77777777" w:rsidR="00A16735" w:rsidRPr="00690A26" w:rsidRDefault="00A16735" w:rsidP="00A16735">
      <w:pPr>
        <w:pStyle w:val="PL"/>
        <w:rPr>
          <w:lang w:val="en-US"/>
        </w:rPr>
      </w:pPr>
      <w:r w:rsidRPr="00690A26">
        <w:rPr>
          <w:lang w:val="en-US"/>
        </w:rPr>
        <w:t xml:space="preserve">              schema:</w:t>
      </w:r>
    </w:p>
    <w:p w14:paraId="2BCE1017" w14:textId="77777777" w:rsidR="00A16735" w:rsidRPr="00690A26" w:rsidRDefault="00A16735" w:rsidP="00A16735">
      <w:pPr>
        <w:pStyle w:val="PL"/>
        <w:rPr>
          <w:lang w:val="en-US"/>
        </w:rPr>
      </w:pPr>
      <w:r w:rsidRPr="00690A26">
        <w:rPr>
          <w:lang w:val="en-US"/>
        </w:rPr>
        <w:t xml:space="preserve">                </w:t>
      </w:r>
      <w:r w:rsidRPr="00690A26">
        <w:t>$ref: '#/components/schemas/AccessTokenRsp'</w:t>
      </w:r>
    </w:p>
    <w:p w14:paraId="1B4C15AE" w14:textId="77777777" w:rsidR="00A16735" w:rsidRPr="00690A26" w:rsidRDefault="00A16735" w:rsidP="00A16735">
      <w:pPr>
        <w:pStyle w:val="PL"/>
        <w:rPr>
          <w:lang w:val="en-US"/>
        </w:rPr>
      </w:pPr>
      <w:r w:rsidRPr="00690A26">
        <w:rPr>
          <w:lang w:val="en-US"/>
        </w:rPr>
        <w:t xml:space="preserve">          headers:</w:t>
      </w:r>
    </w:p>
    <w:p w14:paraId="50E86716" w14:textId="77777777" w:rsidR="00A16735" w:rsidRPr="00690A26" w:rsidRDefault="00A16735" w:rsidP="00A16735">
      <w:pPr>
        <w:pStyle w:val="PL"/>
        <w:rPr>
          <w:lang w:val="en-US"/>
        </w:rPr>
      </w:pPr>
      <w:r w:rsidRPr="00690A26">
        <w:rPr>
          <w:lang w:val="en-US"/>
        </w:rPr>
        <w:t xml:space="preserve">            Cache-Control:</w:t>
      </w:r>
    </w:p>
    <w:p w14:paraId="7EC79DA4" w14:textId="77777777" w:rsidR="00A16735" w:rsidRPr="00690A26" w:rsidRDefault="00A16735" w:rsidP="00A16735">
      <w:pPr>
        <w:pStyle w:val="PL"/>
        <w:rPr>
          <w:lang w:val="en-US"/>
        </w:rPr>
      </w:pPr>
      <w:r w:rsidRPr="00690A26">
        <w:rPr>
          <w:lang w:val="en-US"/>
        </w:rPr>
        <w:t xml:space="preserve">              $ref: '#/components/headers/cache-control'</w:t>
      </w:r>
    </w:p>
    <w:p w14:paraId="4AF796F0" w14:textId="77777777" w:rsidR="00A16735" w:rsidRPr="00690A26" w:rsidRDefault="00A16735" w:rsidP="00A16735">
      <w:pPr>
        <w:pStyle w:val="PL"/>
        <w:rPr>
          <w:lang w:val="en-US"/>
        </w:rPr>
      </w:pPr>
      <w:r w:rsidRPr="00690A26">
        <w:rPr>
          <w:lang w:val="en-US"/>
        </w:rPr>
        <w:t xml:space="preserve">            Pragma:</w:t>
      </w:r>
    </w:p>
    <w:p w14:paraId="1766407E" w14:textId="77777777" w:rsidR="00A16735" w:rsidRPr="00690A26" w:rsidRDefault="00A16735" w:rsidP="00A16735">
      <w:pPr>
        <w:pStyle w:val="PL"/>
        <w:rPr>
          <w:lang w:val="en-US"/>
        </w:rPr>
      </w:pPr>
      <w:r w:rsidRPr="00690A26">
        <w:rPr>
          <w:lang w:val="en-US"/>
        </w:rPr>
        <w:t xml:space="preserve">              $ref: '#/components/headers/pragma'</w:t>
      </w:r>
    </w:p>
    <w:p w14:paraId="48C4EA4E" w14:textId="77777777" w:rsidR="00A16735" w:rsidRPr="00690A26" w:rsidRDefault="00A16735" w:rsidP="00A16735">
      <w:pPr>
        <w:pStyle w:val="PL"/>
      </w:pPr>
      <w:r w:rsidRPr="00690A26">
        <w:t xml:space="preserve">            </w:t>
      </w:r>
      <w:r w:rsidRPr="00690A26">
        <w:rPr>
          <w:lang w:val="en-US"/>
        </w:rPr>
        <w:t>Accept-Encoding</w:t>
      </w:r>
      <w:r w:rsidRPr="00690A26">
        <w:t>:</w:t>
      </w:r>
    </w:p>
    <w:p w14:paraId="455D8595" w14:textId="2B528AEC"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2FDA7767" w14:textId="77777777" w:rsidR="00A16735" w:rsidRPr="00690A26" w:rsidRDefault="00A16735" w:rsidP="00A16735">
      <w:pPr>
        <w:pStyle w:val="PL"/>
      </w:pPr>
      <w:r w:rsidRPr="00690A26">
        <w:t xml:space="preserve">              schema:</w:t>
      </w:r>
    </w:p>
    <w:p w14:paraId="6B236ED3" w14:textId="77777777" w:rsidR="00A16735" w:rsidRDefault="00A16735" w:rsidP="00A16735">
      <w:pPr>
        <w:pStyle w:val="PL"/>
      </w:pPr>
      <w:r w:rsidRPr="00690A26">
        <w:t xml:space="preserve">                type: string</w:t>
      </w:r>
    </w:p>
    <w:p w14:paraId="495F8EA3" w14:textId="77777777" w:rsidR="00A16735" w:rsidRDefault="00A16735" w:rsidP="00A16735">
      <w:pPr>
        <w:pStyle w:val="PL"/>
      </w:pPr>
      <w:r>
        <w:t xml:space="preserve">            </w:t>
      </w:r>
      <w:r>
        <w:rPr>
          <w:lang w:val="en-US"/>
        </w:rPr>
        <w:t>Content-Encoding</w:t>
      </w:r>
      <w:r>
        <w:t>:</w:t>
      </w:r>
    </w:p>
    <w:p w14:paraId="71EFD1F6" w14:textId="18A839E2"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1856C6E7" w14:textId="77777777" w:rsidR="00A16735" w:rsidRDefault="00A16735" w:rsidP="00A16735">
      <w:pPr>
        <w:pStyle w:val="PL"/>
      </w:pPr>
      <w:r>
        <w:t xml:space="preserve">              schema:</w:t>
      </w:r>
    </w:p>
    <w:p w14:paraId="54193B32" w14:textId="77777777" w:rsidR="00A16735" w:rsidRDefault="00A16735" w:rsidP="00A16735">
      <w:pPr>
        <w:pStyle w:val="PL"/>
      </w:pPr>
      <w:r>
        <w:t xml:space="preserve">                type: string</w:t>
      </w:r>
    </w:p>
    <w:p w14:paraId="6700DE9A" w14:textId="77777777" w:rsidR="00A16735" w:rsidRPr="00690A26" w:rsidRDefault="00A16735" w:rsidP="00A16735">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768BA4D"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eastAsia="zh-CN"/>
        </w:rPr>
        <w:t>Temporary Redirect</w:t>
      </w:r>
    </w:p>
    <w:p w14:paraId="77BFD537" w14:textId="77777777" w:rsidR="001255BE" w:rsidRPr="003B2883" w:rsidRDefault="001255BE" w:rsidP="001255BE">
      <w:pPr>
        <w:pStyle w:val="PL"/>
      </w:pPr>
      <w:r w:rsidRPr="003B2883">
        <w:t xml:space="preserve">          content:</w:t>
      </w:r>
    </w:p>
    <w:p w14:paraId="1563967E" w14:textId="6D3A423F" w:rsidR="001255BE" w:rsidRPr="003B2883" w:rsidRDefault="001255BE" w:rsidP="001255BE">
      <w:pPr>
        <w:pStyle w:val="PL"/>
      </w:pPr>
      <w:r w:rsidRPr="003B2883">
        <w:t xml:space="preserve">            application/json:</w:t>
      </w:r>
    </w:p>
    <w:p w14:paraId="28912ED3" w14:textId="77777777" w:rsidR="001255BE" w:rsidRPr="003B2883" w:rsidRDefault="001255BE" w:rsidP="001255BE">
      <w:pPr>
        <w:pStyle w:val="PL"/>
      </w:pPr>
      <w:r w:rsidRPr="003B2883">
        <w:t xml:space="preserve">              schema:</w:t>
      </w:r>
    </w:p>
    <w:p w14:paraId="64BE2054" w14:textId="4AC2BFAF"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6CEB21E3" w14:textId="77777777" w:rsidR="001255BE" w:rsidRPr="00690A26" w:rsidRDefault="001255BE" w:rsidP="001255BE">
      <w:pPr>
        <w:pStyle w:val="PL"/>
      </w:pPr>
      <w:r w:rsidRPr="00690A26">
        <w:rPr>
          <w:rFonts w:hint="eastAsia"/>
          <w:lang w:eastAsia="zh-CN"/>
        </w:rPr>
        <w:t xml:space="preserve">          </w:t>
      </w:r>
      <w:r w:rsidRPr="00690A26">
        <w:t>headers:</w:t>
      </w:r>
    </w:p>
    <w:p w14:paraId="137FE67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2CB95DBD" w14:textId="0EE2B60C"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E4DF4D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6FB6225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3950155C" w14:textId="77777777" w:rsidR="001255BE" w:rsidRDefault="001255BE" w:rsidP="001255BE">
      <w:pPr>
        <w:pStyle w:val="PL"/>
      </w:pPr>
      <w:r w:rsidRPr="00690A26">
        <w:lastRenderedPageBreak/>
        <w:t xml:space="preserve">          </w:t>
      </w:r>
      <w:r w:rsidRPr="00690A26">
        <w:rPr>
          <w:rFonts w:hint="eastAsia"/>
          <w:lang w:eastAsia="zh-CN"/>
        </w:rPr>
        <w:t xml:space="preserve">      </w:t>
      </w:r>
      <w:r w:rsidRPr="00690A26">
        <w:t>type: string</w:t>
      </w:r>
    </w:p>
    <w:p w14:paraId="50503546"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018A9E1"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3D39E259" w14:textId="77777777" w:rsidR="001255BE" w:rsidRPr="003B2883" w:rsidRDefault="001255BE" w:rsidP="001255BE">
      <w:pPr>
        <w:pStyle w:val="PL"/>
      </w:pPr>
      <w:r w:rsidRPr="003B2883">
        <w:t xml:space="preserve">          content:</w:t>
      </w:r>
    </w:p>
    <w:p w14:paraId="70AD405A" w14:textId="2C4087CC" w:rsidR="001255BE" w:rsidRPr="003B2883" w:rsidRDefault="001255BE" w:rsidP="001255BE">
      <w:pPr>
        <w:pStyle w:val="PL"/>
      </w:pPr>
      <w:r w:rsidRPr="003B2883">
        <w:t xml:space="preserve">            application/json:</w:t>
      </w:r>
    </w:p>
    <w:p w14:paraId="418ABC99" w14:textId="77777777" w:rsidR="001255BE" w:rsidRPr="003B2883" w:rsidRDefault="001255BE" w:rsidP="001255BE">
      <w:pPr>
        <w:pStyle w:val="PL"/>
      </w:pPr>
      <w:r w:rsidRPr="003B2883">
        <w:t xml:space="preserve">              schema:</w:t>
      </w:r>
    </w:p>
    <w:p w14:paraId="027215D3" w14:textId="42A6742D"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6DBBE3C4" w14:textId="77777777" w:rsidR="001255BE" w:rsidRPr="00690A26" w:rsidRDefault="001255BE" w:rsidP="001255BE">
      <w:pPr>
        <w:pStyle w:val="PL"/>
      </w:pPr>
      <w:r w:rsidRPr="00690A26">
        <w:rPr>
          <w:rFonts w:hint="eastAsia"/>
          <w:lang w:eastAsia="zh-CN"/>
        </w:rPr>
        <w:t xml:space="preserve">          </w:t>
      </w:r>
      <w:r w:rsidRPr="00690A26">
        <w:t>headers:</w:t>
      </w:r>
    </w:p>
    <w:p w14:paraId="5C1DC52C"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7D221A33" w14:textId="7413C519"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05401F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51DC999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16FCA0BB" w14:textId="77777777" w:rsidR="001255BE" w:rsidRPr="00690A26" w:rsidRDefault="001255BE" w:rsidP="001255BE">
      <w:pPr>
        <w:pStyle w:val="PL"/>
        <w:rPr>
          <w:lang w:val="en-US" w:eastAsia="zh-CN"/>
        </w:rPr>
      </w:pPr>
      <w:r w:rsidRPr="00690A26">
        <w:t xml:space="preserve">          </w:t>
      </w:r>
      <w:r w:rsidRPr="00690A26">
        <w:rPr>
          <w:rFonts w:hint="eastAsia"/>
          <w:lang w:eastAsia="zh-CN"/>
        </w:rPr>
        <w:t xml:space="preserve">      </w:t>
      </w:r>
      <w:r w:rsidRPr="00690A26">
        <w:t>type: string</w:t>
      </w:r>
    </w:p>
    <w:p w14:paraId="74AED0DD" w14:textId="77777777" w:rsidR="00A16735" w:rsidRPr="00690A26" w:rsidRDefault="00A16735" w:rsidP="00A16735">
      <w:pPr>
        <w:pStyle w:val="PL"/>
        <w:rPr>
          <w:lang w:val="en-US"/>
        </w:rPr>
      </w:pPr>
      <w:r w:rsidRPr="00690A26">
        <w:rPr>
          <w:lang w:val="en-US"/>
        </w:rPr>
        <w:t xml:space="preserve">        '400':</w:t>
      </w:r>
    </w:p>
    <w:p w14:paraId="718FB18F" w14:textId="77777777" w:rsidR="00A16735" w:rsidRPr="00690A26" w:rsidRDefault="00A16735" w:rsidP="00A16735">
      <w:pPr>
        <w:pStyle w:val="PL"/>
        <w:rPr>
          <w:lang w:val="en-US"/>
        </w:rPr>
      </w:pPr>
      <w:r w:rsidRPr="00690A26">
        <w:rPr>
          <w:lang w:val="en-US"/>
        </w:rPr>
        <w:t xml:space="preserve">          description: Error in the Access Token Request</w:t>
      </w:r>
    </w:p>
    <w:p w14:paraId="309B9DC8" w14:textId="77777777" w:rsidR="00A16735" w:rsidRPr="00690A26" w:rsidRDefault="00A16735" w:rsidP="00A16735">
      <w:pPr>
        <w:pStyle w:val="PL"/>
        <w:rPr>
          <w:lang w:val="en-US"/>
        </w:rPr>
      </w:pPr>
      <w:r w:rsidRPr="00690A26">
        <w:rPr>
          <w:lang w:val="en-US"/>
        </w:rPr>
        <w:t xml:space="preserve">          content:</w:t>
      </w:r>
    </w:p>
    <w:p w14:paraId="5D00CB9C" w14:textId="77777777" w:rsidR="00A16735" w:rsidRPr="00690A26" w:rsidRDefault="00A16735" w:rsidP="00A16735">
      <w:pPr>
        <w:pStyle w:val="PL"/>
        <w:rPr>
          <w:lang w:val="en-US"/>
        </w:rPr>
      </w:pPr>
      <w:r w:rsidRPr="00690A26">
        <w:rPr>
          <w:lang w:val="en-US"/>
        </w:rPr>
        <w:t xml:space="preserve">            application/json:</w:t>
      </w:r>
    </w:p>
    <w:p w14:paraId="0290043B" w14:textId="77777777" w:rsidR="00A16735" w:rsidRPr="00690A26" w:rsidRDefault="00A16735" w:rsidP="00A16735">
      <w:pPr>
        <w:pStyle w:val="PL"/>
        <w:rPr>
          <w:lang w:val="en-US"/>
        </w:rPr>
      </w:pPr>
      <w:r w:rsidRPr="00690A26">
        <w:rPr>
          <w:lang w:val="en-US"/>
        </w:rPr>
        <w:t xml:space="preserve">              schema:</w:t>
      </w:r>
    </w:p>
    <w:p w14:paraId="69FEF5C4" w14:textId="77777777" w:rsidR="00A16735" w:rsidRPr="00690A26" w:rsidRDefault="00A16735" w:rsidP="00A16735">
      <w:pPr>
        <w:pStyle w:val="PL"/>
        <w:rPr>
          <w:lang w:val="en-US"/>
        </w:rPr>
      </w:pPr>
      <w:r w:rsidRPr="00690A26">
        <w:rPr>
          <w:lang w:val="en-US"/>
        </w:rPr>
        <w:t xml:space="preserve">                $ref: </w:t>
      </w:r>
      <w:r w:rsidRPr="00690A26">
        <w:t>'#/components/schemas/AccessTokenErr'</w:t>
      </w:r>
    </w:p>
    <w:p w14:paraId="3F448FE9" w14:textId="77777777" w:rsidR="00325197" w:rsidRPr="002E5CBA" w:rsidRDefault="00325197" w:rsidP="00325197">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4451A61A" w14:textId="77777777" w:rsidR="00325197" w:rsidRPr="002E5CBA" w:rsidRDefault="00325197" w:rsidP="00325197">
      <w:pPr>
        <w:pStyle w:val="PL"/>
        <w:rPr>
          <w:lang w:val="en-US"/>
        </w:rPr>
      </w:pPr>
      <w:r w:rsidRPr="002E5CBA">
        <w:rPr>
          <w:lang w:val="en-US"/>
        </w:rPr>
        <w:t xml:space="preserve">          </w:t>
      </w:r>
      <w:r>
        <w:rPr>
          <w:lang w:val="en-US"/>
        </w:rPr>
        <w:t xml:space="preserve">    </w:t>
      </w:r>
      <w:r w:rsidRPr="002E5CBA">
        <w:rPr>
          <w:lang w:val="en-US"/>
        </w:rPr>
        <w:t>schema:</w:t>
      </w:r>
    </w:p>
    <w:p w14:paraId="0B5DFFBA" w14:textId="77777777" w:rsidR="00325197" w:rsidRPr="00690A26" w:rsidRDefault="00325197" w:rsidP="00325197">
      <w:pPr>
        <w:pStyle w:val="PL"/>
        <w:rPr>
          <w:lang w:val="en-US"/>
        </w:rPr>
      </w:pPr>
      <w:r w:rsidRPr="002E5CBA">
        <w:rPr>
          <w:lang w:val="en-US"/>
        </w:rPr>
        <w:t xml:space="preserve">            </w:t>
      </w:r>
      <w:r>
        <w:rPr>
          <w:lang w:val="en-US"/>
        </w:rPr>
        <w:t xml:space="preserve">    </w:t>
      </w:r>
      <w:r w:rsidRPr="003B2883">
        <w:t>$ref: 'TS29571_CommonData.yaml#/components/schemas/ProblemDetails'</w:t>
      </w:r>
    </w:p>
    <w:p w14:paraId="75275218" w14:textId="77777777" w:rsidR="00A16735" w:rsidRPr="00690A26" w:rsidRDefault="00A16735" w:rsidP="00A16735">
      <w:pPr>
        <w:pStyle w:val="PL"/>
        <w:rPr>
          <w:lang w:val="en-US"/>
        </w:rPr>
      </w:pPr>
      <w:r w:rsidRPr="00690A26">
        <w:rPr>
          <w:lang w:val="en-US"/>
        </w:rPr>
        <w:t xml:space="preserve">          headers:</w:t>
      </w:r>
    </w:p>
    <w:p w14:paraId="00855729" w14:textId="77777777" w:rsidR="00A16735" w:rsidRPr="00690A26" w:rsidRDefault="00A16735" w:rsidP="00A16735">
      <w:pPr>
        <w:pStyle w:val="PL"/>
        <w:rPr>
          <w:lang w:val="en-US"/>
        </w:rPr>
      </w:pPr>
      <w:r w:rsidRPr="00690A26">
        <w:rPr>
          <w:lang w:val="en-US"/>
        </w:rPr>
        <w:t xml:space="preserve">            Cache-Control:</w:t>
      </w:r>
    </w:p>
    <w:p w14:paraId="166D7DDD" w14:textId="77777777" w:rsidR="00A16735" w:rsidRPr="00690A26" w:rsidRDefault="00A16735" w:rsidP="00A16735">
      <w:pPr>
        <w:pStyle w:val="PL"/>
        <w:rPr>
          <w:lang w:val="en-US"/>
        </w:rPr>
      </w:pPr>
      <w:r w:rsidRPr="00690A26">
        <w:rPr>
          <w:lang w:val="en-US"/>
        </w:rPr>
        <w:t xml:space="preserve">              $ref: '#/components/headers/cache-control'</w:t>
      </w:r>
    </w:p>
    <w:p w14:paraId="01824315" w14:textId="77777777" w:rsidR="00A16735" w:rsidRPr="00690A26" w:rsidRDefault="00A16735" w:rsidP="00A16735">
      <w:pPr>
        <w:pStyle w:val="PL"/>
        <w:rPr>
          <w:lang w:val="en-US"/>
        </w:rPr>
      </w:pPr>
      <w:r w:rsidRPr="00690A26">
        <w:rPr>
          <w:lang w:val="en-US"/>
        </w:rPr>
        <w:t xml:space="preserve">            Pragma:</w:t>
      </w:r>
    </w:p>
    <w:p w14:paraId="7D5439A8" w14:textId="77777777" w:rsidR="00A16735" w:rsidRPr="00690A26" w:rsidRDefault="00A16735" w:rsidP="00A16735">
      <w:pPr>
        <w:pStyle w:val="PL"/>
        <w:rPr>
          <w:lang w:val="en-US"/>
        </w:rPr>
      </w:pPr>
      <w:r w:rsidRPr="00690A26">
        <w:rPr>
          <w:lang w:val="en-US"/>
        </w:rPr>
        <w:t xml:space="preserve">              $ref: '#/components/headers/pragma'</w:t>
      </w:r>
    </w:p>
    <w:p w14:paraId="2334CCFF" w14:textId="77777777" w:rsidR="00A16735" w:rsidRPr="00690A26" w:rsidRDefault="00A16735" w:rsidP="00A16735">
      <w:pPr>
        <w:pStyle w:val="PL"/>
        <w:rPr>
          <w:lang w:val="en-US"/>
        </w:rPr>
      </w:pPr>
      <w:r w:rsidRPr="00690A26">
        <w:rPr>
          <w:lang w:val="en-US"/>
        </w:rPr>
        <w:t xml:space="preserve">        '401':</w:t>
      </w:r>
    </w:p>
    <w:p w14:paraId="3BA909B6" w14:textId="77777777" w:rsidR="00A16735" w:rsidRPr="00690A26" w:rsidRDefault="00A16735" w:rsidP="00A16735">
      <w:pPr>
        <w:pStyle w:val="PL"/>
        <w:rPr>
          <w:lang w:val="en-US"/>
        </w:rPr>
      </w:pPr>
      <w:r w:rsidRPr="00690A26">
        <w:rPr>
          <w:lang w:val="en-US"/>
        </w:rPr>
        <w:t xml:space="preserve">          $ref: 'TS29571_CommonData.yaml#/components/responses/401'</w:t>
      </w:r>
    </w:p>
    <w:p w14:paraId="5EE651FF" w14:textId="77777777" w:rsidR="00A16735" w:rsidRPr="00690A26" w:rsidRDefault="00A16735" w:rsidP="00A16735">
      <w:pPr>
        <w:pStyle w:val="PL"/>
        <w:rPr>
          <w:lang w:val="en-US"/>
        </w:rPr>
      </w:pPr>
      <w:r w:rsidRPr="00690A26">
        <w:rPr>
          <w:lang w:val="en-US"/>
        </w:rPr>
        <w:t xml:space="preserve">        '403':</w:t>
      </w:r>
    </w:p>
    <w:p w14:paraId="44E49D65" w14:textId="77777777" w:rsidR="00A16735" w:rsidRPr="00690A26" w:rsidRDefault="00A16735" w:rsidP="00A16735">
      <w:pPr>
        <w:pStyle w:val="PL"/>
        <w:rPr>
          <w:lang w:val="en-US"/>
        </w:rPr>
      </w:pPr>
      <w:r w:rsidRPr="00690A26">
        <w:rPr>
          <w:lang w:val="en-US"/>
        </w:rPr>
        <w:t xml:space="preserve">          $ref: 'TS29571_CommonData.yaml#/components/responses/403'</w:t>
      </w:r>
    </w:p>
    <w:p w14:paraId="11770BE7" w14:textId="77777777" w:rsidR="00A16735" w:rsidRPr="00690A26" w:rsidRDefault="00A16735" w:rsidP="00A16735">
      <w:pPr>
        <w:pStyle w:val="PL"/>
        <w:rPr>
          <w:lang w:val="en-US"/>
        </w:rPr>
      </w:pPr>
      <w:r w:rsidRPr="00690A26">
        <w:rPr>
          <w:lang w:val="en-US"/>
        </w:rPr>
        <w:t xml:space="preserve">        '404':</w:t>
      </w:r>
    </w:p>
    <w:p w14:paraId="1F105916" w14:textId="77777777" w:rsidR="00A16735" w:rsidRPr="00690A26" w:rsidRDefault="00A16735" w:rsidP="00A16735">
      <w:pPr>
        <w:pStyle w:val="PL"/>
        <w:rPr>
          <w:lang w:val="en-US"/>
        </w:rPr>
      </w:pPr>
      <w:r w:rsidRPr="00690A26">
        <w:rPr>
          <w:lang w:val="en-US"/>
        </w:rPr>
        <w:t xml:space="preserve">          $ref: 'TS29571_CommonData.yaml#/components/responses/404'</w:t>
      </w:r>
    </w:p>
    <w:p w14:paraId="5136755C" w14:textId="77777777" w:rsidR="00A16735" w:rsidRPr="00690A26" w:rsidRDefault="00A16735" w:rsidP="00A16735">
      <w:pPr>
        <w:pStyle w:val="PL"/>
        <w:rPr>
          <w:lang w:val="en-US"/>
        </w:rPr>
      </w:pPr>
      <w:r w:rsidRPr="00690A26">
        <w:rPr>
          <w:lang w:val="en-US"/>
        </w:rPr>
        <w:t xml:space="preserve">        '411':</w:t>
      </w:r>
    </w:p>
    <w:p w14:paraId="3141387E" w14:textId="77777777" w:rsidR="00A16735" w:rsidRPr="00690A26" w:rsidRDefault="00A16735" w:rsidP="00A16735">
      <w:pPr>
        <w:pStyle w:val="PL"/>
        <w:rPr>
          <w:lang w:val="en-US"/>
        </w:rPr>
      </w:pPr>
      <w:r w:rsidRPr="00690A26">
        <w:rPr>
          <w:lang w:val="en-US"/>
        </w:rPr>
        <w:t xml:space="preserve">          $ref: 'TS29571_CommonData.yaml#/components/responses/411'</w:t>
      </w:r>
    </w:p>
    <w:p w14:paraId="2E210D18" w14:textId="77777777" w:rsidR="00A16735" w:rsidRPr="00690A26" w:rsidRDefault="00A16735" w:rsidP="00A16735">
      <w:pPr>
        <w:pStyle w:val="PL"/>
        <w:rPr>
          <w:lang w:val="en-US"/>
        </w:rPr>
      </w:pPr>
      <w:r w:rsidRPr="00690A26">
        <w:rPr>
          <w:lang w:val="en-US"/>
        </w:rPr>
        <w:t xml:space="preserve">        '413':</w:t>
      </w:r>
    </w:p>
    <w:p w14:paraId="45002AF5" w14:textId="77777777" w:rsidR="00A16735" w:rsidRPr="00690A26" w:rsidRDefault="00A16735" w:rsidP="00A16735">
      <w:pPr>
        <w:pStyle w:val="PL"/>
        <w:rPr>
          <w:lang w:val="en-US"/>
        </w:rPr>
      </w:pPr>
      <w:r w:rsidRPr="00690A26">
        <w:rPr>
          <w:lang w:val="en-US"/>
        </w:rPr>
        <w:t xml:space="preserve">          $ref: 'TS29571_CommonData.yaml#/components/responses/413'</w:t>
      </w:r>
    </w:p>
    <w:p w14:paraId="327CDFA8" w14:textId="77777777" w:rsidR="00A16735" w:rsidRPr="00690A26" w:rsidRDefault="00A16735" w:rsidP="00A16735">
      <w:pPr>
        <w:pStyle w:val="PL"/>
        <w:rPr>
          <w:lang w:val="en-US"/>
        </w:rPr>
      </w:pPr>
      <w:r w:rsidRPr="00690A26">
        <w:rPr>
          <w:lang w:val="en-US"/>
        </w:rPr>
        <w:t xml:space="preserve">        '415':</w:t>
      </w:r>
    </w:p>
    <w:p w14:paraId="7B9D0406" w14:textId="77777777" w:rsidR="00A16735" w:rsidRPr="00690A26" w:rsidRDefault="00A16735" w:rsidP="00A16735">
      <w:pPr>
        <w:pStyle w:val="PL"/>
        <w:rPr>
          <w:lang w:val="en-US"/>
        </w:rPr>
      </w:pPr>
      <w:r w:rsidRPr="00690A26">
        <w:rPr>
          <w:lang w:val="en-US"/>
        </w:rPr>
        <w:t xml:space="preserve">          $ref: 'TS29571_CommonData.yaml#/components/responses/415'</w:t>
      </w:r>
    </w:p>
    <w:p w14:paraId="51B04BC5" w14:textId="77777777" w:rsidR="00A16735" w:rsidRPr="00690A26" w:rsidRDefault="00A16735" w:rsidP="00A16735">
      <w:pPr>
        <w:pStyle w:val="PL"/>
        <w:rPr>
          <w:lang w:val="en-US"/>
        </w:rPr>
      </w:pPr>
      <w:r w:rsidRPr="00690A26">
        <w:rPr>
          <w:lang w:val="en-US"/>
        </w:rPr>
        <w:t xml:space="preserve">        '429':</w:t>
      </w:r>
    </w:p>
    <w:p w14:paraId="7357AC7D" w14:textId="77777777" w:rsidR="00A16735" w:rsidRPr="00690A26" w:rsidRDefault="00A16735" w:rsidP="00A16735">
      <w:pPr>
        <w:pStyle w:val="PL"/>
        <w:rPr>
          <w:lang w:val="en-US"/>
        </w:rPr>
      </w:pPr>
      <w:r w:rsidRPr="00690A26">
        <w:rPr>
          <w:lang w:val="en-US"/>
        </w:rPr>
        <w:t xml:space="preserve">          $ref: 'TS29571_CommonData.yaml#/components/responses/429'</w:t>
      </w:r>
    </w:p>
    <w:p w14:paraId="05813525" w14:textId="77777777" w:rsidR="00A16735" w:rsidRPr="00690A26" w:rsidRDefault="00A16735" w:rsidP="00A16735">
      <w:pPr>
        <w:pStyle w:val="PL"/>
        <w:rPr>
          <w:lang w:val="en-US"/>
        </w:rPr>
      </w:pPr>
      <w:r w:rsidRPr="00690A26">
        <w:rPr>
          <w:lang w:val="en-US"/>
        </w:rPr>
        <w:t xml:space="preserve">        '500':</w:t>
      </w:r>
    </w:p>
    <w:p w14:paraId="48E07820" w14:textId="77777777" w:rsidR="00A16735" w:rsidRPr="00690A26" w:rsidRDefault="00A16735" w:rsidP="00A16735">
      <w:pPr>
        <w:pStyle w:val="PL"/>
        <w:rPr>
          <w:lang w:val="en-US"/>
        </w:rPr>
      </w:pPr>
      <w:r w:rsidRPr="00690A26">
        <w:rPr>
          <w:lang w:val="en-US"/>
        </w:rPr>
        <w:t xml:space="preserve">          $ref: 'TS29571_CommonData.yaml#/components/responses/500'</w:t>
      </w:r>
    </w:p>
    <w:p w14:paraId="666D397E" w14:textId="77777777" w:rsidR="00A16735" w:rsidRPr="00690A26" w:rsidRDefault="00A16735" w:rsidP="00A16735">
      <w:pPr>
        <w:pStyle w:val="PL"/>
        <w:rPr>
          <w:lang w:val="en-US"/>
        </w:rPr>
      </w:pPr>
      <w:r w:rsidRPr="00690A26">
        <w:rPr>
          <w:lang w:val="en-US"/>
        </w:rPr>
        <w:t xml:space="preserve">        '501':</w:t>
      </w:r>
    </w:p>
    <w:p w14:paraId="074376C3" w14:textId="77777777" w:rsidR="00A16735" w:rsidRPr="00690A26" w:rsidRDefault="00A16735" w:rsidP="00A16735">
      <w:pPr>
        <w:pStyle w:val="PL"/>
        <w:rPr>
          <w:lang w:val="en-US"/>
        </w:rPr>
      </w:pPr>
      <w:r w:rsidRPr="00690A26">
        <w:rPr>
          <w:lang w:val="en-US"/>
        </w:rPr>
        <w:t xml:space="preserve">          $ref: 'TS29571_CommonData.yaml#/components/responses/501'</w:t>
      </w:r>
    </w:p>
    <w:p w14:paraId="422FBE1A" w14:textId="77777777" w:rsidR="00A16735" w:rsidRPr="00690A26" w:rsidRDefault="00A16735" w:rsidP="00A16735">
      <w:pPr>
        <w:pStyle w:val="PL"/>
        <w:rPr>
          <w:lang w:val="en-US"/>
        </w:rPr>
      </w:pPr>
      <w:r w:rsidRPr="00690A26">
        <w:rPr>
          <w:lang w:val="en-US"/>
        </w:rPr>
        <w:t xml:space="preserve">        '503':</w:t>
      </w:r>
    </w:p>
    <w:p w14:paraId="3C9CCC2E" w14:textId="77777777" w:rsidR="00A16735" w:rsidRPr="00690A26" w:rsidRDefault="00A16735" w:rsidP="00A16735">
      <w:pPr>
        <w:pStyle w:val="PL"/>
      </w:pPr>
      <w:r w:rsidRPr="00690A26">
        <w:rPr>
          <w:lang w:val="en-US"/>
        </w:rPr>
        <w:t xml:space="preserve">          $ref: 'TS29571_CommonData.yaml#/components/responses/503'</w:t>
      </w:r>
    </w:p>
    <w:p w14:paraId="6651C74B" w14:textId="77777777" w:rsidR="00A16735" w:rsidRPr="00690A26" w:rsidRDefault="00A16735" w:rsidP="00A16735">
      <w:pPr>
        <w:pStyle w:val="PL"/>
      </w:pPr>
      <w:r w:rsidRPr="00690A26">
        <w:t xml:space="preserve">        default:</w:t>
      </w:r>
    </w:p>
    <w:p w14:paraId="6A576621" w14:textId="77777777" w:rsidR="00A16735" w:rsidRPr="00690A26" w:rsidRDefault="00A16735" w:rsidP="00A16735">
      <w:pPr>
        <w:pStyle w:val="PL"/>
      </w:pPr>
      <w:r w:rsidRPr="00690A26">
        <w:rPr>
          <w:lang w:val="en-US"/>
        </w:rPr>
        <w:t xml:space="preserve">          $ref: 'TS29571_CommonData.yaml#/components/responses/default'</w:t>
      </w:r>
    </w:p>
    <w:p w14:paraId="2A19AF6D" w14:textId="77777777" w:rsidR="00331887" w:rsidRDefault="00331887" w:rsidP="00A16735">
      <w:pPr>
        <w:pStyle w:val="PL"/>
        <w:rPr>
          <w:lang w:val="en-US"/>
        </w:rPr>
      </w:pPr>
    </w:p>
    <w:p w14:paraId="35F5F0AE" w14:textId="7FA2F839" w:rsidR="00A16735" w:rsidRPr="00690A26" w:rsidRDefault="00A16735" w:rsidP="00A16735">
      <w:pPr>
        <w:pStyle w:val="PL"/>
        <w:rPr>
          <w:lang w:val="en-US"/>
        </w:rPr>
      </w:pPr>
      <w:r w:rsidRPr="00690A26">
        <w:rPr>
          <w:lang w:val="en-US"/>
        </w:rPr>
        <w:t>components:</w:t>
      </w:r>
    </w:p>
    <w:p w14:paraId="371F243E" w14:textId="77777777" w:rsidR="00A16735" w:rsidRPr="00690A26" w:rsidRDefault="00A16735" w:rsidP="00A16735">
      <w:pPr>
        <w:pStyle w:val="PL"/>
        <w:rPr>
          <w:lang w:val="en-US"/>
        </w:rPr>
      </w:pPr>
      <w:r w:rsidRPr="00690A26">
        <w:rPr>
          <w:lang w:val="en-US"/>
        </w:rPr>
        <w:t xml:space="preserve">  headers:</w:t>
      </w:r>
    </w:p>
    <w:p w14:paraId="40BE40FB" w14:textId="77777777" w:rsidR="00A16735" w:rsidRPr="00690A26" w:rsidRDefault="00A16735" w:rsidP="00A16735">
      <w:pPr>
        <w:pStyle w:val="PL"/>
        <w:rPr>
          <w:lang w:val="en-US"/>
        </w:rPr>
      </w:pPr>
      <w:r w:rsidRPr="00690A26">
        <w:rPr>
          <w:lang w:val="en-US"/>
        </w:rPr>
        <w:t xml:space="preserve">    cache-control:</w:t>
      </w:r>
    </w:p>
    <w:p w14:paraId="5DCFAA95" w14:textId="77777777" w:rsidR="00A16735" w:rsidRPr="00690A26" w:rsidRDefault="00A16735" w:rsidP="00A16735">
      <w:pPr>
        <w:pStyle w:val="PL"/>
        <w:rPr>
          <w:lang w:val="en-US"/>
        </w:rPr>
      </w:pPr>
      <w:r w:rsidRPr="00690A26">
        <w:rPr>
          <w:lang w:val="en-US"/>
        </w:rPr>
        <w:t xml:space="preserve">      required: true</w:t>
      </w:r>
    </w:p>
    <w:p w14:paraId="02D00853" w14:textId="77777777" w:rsidR="00A16735" w:rsidRPr="00690A26" w:rsidRDefault="00A16735" w:rsidP="00A16735">
      <w:pPr>
        <w:pStyle w:val="PL"/>
        <w:rPr>
          <w:lang w:val="en-US"/>
        </w:rPr>
      </w:pPr>
      <w:r w:rsidRPr="00690A26">
        <w:rPr>
          <w:lang w:val="en-US"/>
        </w:rPr>
        <w:t xml:space="preserve">      schema:</w:t>
      </w:r>
    </w:p>
    <w:p w14:paraId="01DC04BD" w14:textId="77777777" w:rsidR="00A16735" w:rsidRPr="00690A26" w:rsidRDefault="00A16735" w:rsidP="00A16735">
      <w:pPr>
        <w:pStyle w:val="PL"/>
        <w:rPr>
          <w:lang w:val="en-US"/>
        </w:rPr>
      </w:pPr>
      <w:r w:rsidRPr="00690A26">
        <w:rPr>
          <w:lang w:val="en-US"/>
        </w:rPr>
        <w:t xml:space="preserve">        type: string</w:t>
      </w:r>
    </w:p>
    <w:p w14:paraId="70AE7D0F" w14:textId="77777777" w:rsidR="00A16735" w:rsidRPr="00690A26" w:rsidRDefault="00A16735" w:rsidP="00A16735">
      <w:pPr>
        <w:pStyle w:val="PL"/>
        <w:rPr>
          <w:lang w:val="en-US"/>
        </w:rPr>
      </w:pPr>
      <w:r w:rsidRPr="00690A26">
        <w:rPr>
          <w:lang w:val="en-US"/>
        </w:rPr>
        <w:t xml:space="preserve">        enum:</w:t>
      </w:r>
    </w:p>
    <w:p w14:paraId="71009457" w14:textId="77777777" w:rsidR="00A16735" w:rsidRPr="00690A26" w:rsidRDefault="00A16735" w:rsidP="00A16735">
      <w:pPr>
        <w:pStyle w:val="PL"/>
        <w:rPr>
          <w:lang w:val="en-US"/>
        </w:rPr>
      </w:pPr>
      <w:r w:rsidRPr="00690A26">
        <w:rPr>
          <w:lang w:val="en-US"/>
        </w:rPr>
        <w:t xml:space="preserve">          - no-store</w:t>
      </w:r>
    </w:p>
    <w:p w14:paraId="3E47B588" w14:textId="77777777" w:rsidR="00A16735" w:rsidRPr="00690A26" w:rsidRDefault="00A16735" w:rsidP="00A16735">
      <w:pPr>
        <w:pStyle w:val="PL"/>
        <w:rPr>
          <w:lang w:val="en-US"/>
        </w:rPr>
      </w:pPr>
      <w:r w:rsidRPr="00690A26">
        <w:rPr>
          <w:lang w:val="en-US"/>
        </w:rPr>
        <w:t xml:space="preserve">    pragma:</w:t>
      </w:r>
    </w:p>
    <w:p w14:paraId="600BF9D9" w14:textId="77777777" w:rsidR="00A16735" w:rsidRPr="00690A26" w:rsidRDefault="00A16735" w:rsidP="00A16735">
      <w:pPr>
        <w:pStyle w:val="PL"/>
        <w:rPr>
          <w:lang w:val="en-US"/>
        </w:rPr>
      </w:pPr>
      <w:r w:rsidRPr="00690A26">
        <w:rPr>
          <w:lang w:val="en-US"/>
        </w:rPr>
        <w:t xml:space="preserve">      required: true</w:t>
      </w:r>
    </w:p>
    <w:p w14:paraId="467CD2B2" w14:textId="77777777" w:rsidR="00A16735" w:rsidRPr="00690A26" w:rsidRDefault="00A16735" w:rsidP="00A16735">
      <w:pPr>
        <w:pStyle w:val="PL"/>
        <w:rPr>
          <w:lang w:val="en-US"/>
        </w:rPr>
      </w:pPr>
      <w:r w:rsidRPr="00690A26">
        <w:rPr>
          <w:lang w:val="en-US"/>
        </w:rPr>
        <w:t xml:space="preserve">      schema:</w:t>
      </w:r>
    </w:p>
    <w:p w14:paraId="3DABE0D7" w14:textId="77777777" w:rsidR="00A16735" w:rsidRPr="00690A26" w:rsidRDefault="00A16735" w:rsidP="00A16735">
      <w:pPr>
        <w:pStyle w:val="PL"/>
        <w:rPr>
          <w:lang w:val="en-US"/>
        </w:rPr>
      </w:pPr>
      <w:r w:rsidRPr="00690A26">
        <w:rPr>
          <w:lang w:val="en-US"/>
        </w:rPr>
        <w:t xml:space="preserve">        type: string</w:t>
      </w:r>
    </w:p>
    <w:p w14:paraId="05DD5A59" w14:textId="77777777" w:rsidR="00A16735" w:rsidRPr="00690A26" w:rsidRDefault="00A16735" w:rsidP="00A16735">
      <w:pPr>
        <w:pStyle w:val="PL"/>
        <w:rPr>
          <w:lang w:val="en-US"/>
        </w:rPr>
      </w:pPr>
      <w:r w:rsidRPr="00690A26">
        <w:rPr>
          <w:lang w:val="en-US"/>
        </w:rPr>
        <w:t xml:space="preserve">        enum:</w:t>
      </w:r>
    </w:p>
    <w:p w14:paraId="17DFAB54" w14:textId="77777777" w:rsidR="00A16735" w:rsidRPr="00690A26" w:rsidRDefault="00A16735" w:rsidP="00A16735">
      <w:pPr>
        <w:pStyle w:val="PL"/>
        <w:rPr>
          <w:lang w:val="en-US"/>
        </w:rPr>
      </w:pPr>
      <w:r w:rsidRPr="00690A26">
        <w:rPr>
          <w:lang w:val="en-US"/>
        </w:rPr>
        <w:t xml:space="preserve">          - no-cache</w:t>
      </w:r>
    </w:p>
    <w:p w14:paraId="528B9EA9" w14:textId="77777777" w:rsidR="00331887" w:rsidRDefault="00331887" w:rsidP="00A16735">
      <w:pPr>
        <w:pStyle w:val="PL"/>
        <w:rPr>
          <w:lang w:val="en-US"/>
        </w:rPr>
      </w:pPr>
    </w:p>
    <w:p w14:paraId="7ABC6252" w14:textId="6ABC3D61" w:rsidR="00A16735" w:rsidRPr="00690A26" w:rsidRDefault="00A16735" w:rsidP="00A16735">
      <w:pPr>
        <w:pStyle w:val="PL"/>
        <w:rPr>
          <w:lang w:val="en-US"/>
        </w:rPr>
      </w:pPr>
      <w:r w:rsidRPr="00690A26">
        <w:rPr>
          <w:lang w:val="en-US"/>
        </w:rPr>
        <w:t xml:space="preserve">  schemas:</w:t>
      </w:r>
    </w:p>
    <w:p w14:paraId="2814D575" w14:textId="77777777" w:rsidR="00A16735" w:rsidRPr="00690A26" w:rsidRDefault="00A16735" w:rsidP="00A16735">
      <w:pPr>
        <w:pStyle w:val="PL"/>
        <w:rPr>
          <w:lang w:val="en-US"/>
        </w:rPr>
      </w:pPr>
      <w:r w:rsidRPr="00690A26">
        <w:rPr>
          <w:lang w:val="en-US"/>
        </w:rPr>
        <w:t xml:space="preserve">    AccessTokenReq:</w:t>
      </w:r>
    </w:p>
    <w:p w14:paraId="424DB21C" w14:textId="77777777" w:rsidR="00A16735" w:rsidRPr="00690A26" w:rsidRDefault="00A16735" w:rsidP="00A16735">
      <w:pPr>
        <w:pStyle w:val="PL"/>
        <w:rPr>
          <w:lang w:val="en-US"/>
        </w:rPr>
      </w:pPr>
      <w:r>
        <w:rPr>
          <w:lang w:val="en-US"/>
        </w:rPr>
        <w:t xml:space="preserve">      description: </w:t>
      </w: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access token request</w:t>
      </w:r>
    </w:p>
    <w:p w14:paraId="39B6B663" w14:textId="77777777" w:rsidR="00A16735" w:rsidRPr="00690A26" w:rsidRDefault="00A16735" w:rsidP="00A16735">
      <w:pPr>
        <w:pStyle w:val="PL"/>
        <w:rPr>
          <w:lang w:val="en-US"/>
        </w:rPr>
      </w:pPr>
      <w:r w:rsidRPr="00690A26">
        <w:rPr>
          <w:lang w:val="en-US"/>
        </w:rPr>
        <w:t xml:space="preserve">      type: object</w:t>
      </w:r>
    </w:p>
    <w:p w14:paraId="317FC21E" w14:textId="77777777" w:rsidR="00A16735" w:rsidRPr="00690A26" w:rsidRDefault="00A16735" w:rsidP="00A16735">
      <w:pPr>
        <w:pStyle w:val="PL"/>
        <w:rPr>
          <w:lang w:val="en-US"/>
        </w:rPr>
      </w:pPr>
      <w:r w:rsidRPr="00690A26">
        <w:rPr>
          <w:lang w:val="en-US"/>
        </w:rPr>
        <w:t xml:space="preserve">      required:</w:t>
      </w:r>
    </w:p>
    <w:p w14:paraId="0D46BDB0" w14:textId="77777777" w:rsidR="00A16735" w:rsidRPr="00690A26" w:rsidRDefault="00A16735" w:rsidP="00A16735">
      <w:pPr>
        <w:pStyle w:val="PL"/>
        <w:rPr>
          <w:lang w:val="en-US"/>
        </w:rPr>
      </w:pPr>
      <w:r w:rsidRPr="00690A26">
        <w:rPr>
          <w:lang w:val="en-US"/>
        </w:rPr>
        <w:t xml:space="preserve">        - grant_type</w:t>
      </w:r>
    </w:p>
    <w:p w14:paraId="6DE7B2AC" w14:textId="77777777" w:rsidR="00A16735" w:rsidRPr="00690A26" w:rsidRDefault="00A16735" w:rsidP="00A16735">
      <w:pPr>
        <w:pStyle w:val="PL"/>
        <w:rPr>
          <w:lang w:val="en-US"/>
        </w:rPr>
      </w:pPr>
      <w:r w:rsidRPr="00690A26">
        <w:rPr>
          <w:lang w:val="en-US"/>
        </w:rPr>
        <w:t xml:space="preserve">        - nfInstanceId</w:t>
      </w:r>
    </w:p>
    <w:p w14:paraId="6CBE50FD" w14:textId="77777777" w:rsidR="00A16735" w:rsidRPr="00690A26" w:rsidRDefault="00A16735" w:rsidP="00A16735">
      <w:pPr>
        <w:pStyle w:val="PL"/>
        <w:rPr>
          <w:lang w:val="en-US"/>
        </w:rPr>
      </w:pPr>
      <w:r w:rsidRPr="00690A26">
        <w:rPr>
          <w:lang w:val="en-US"/>
        </w:rPr>
        <w:t xml:space="preserve">        - scope</w:t>
      </w:r>
    </w:p>
    <w:p w14:paraId="5C35F850" w14:textId="77777777" w:rsidR="00A16735" w:rsidRPr="00690A26" w:rsidRDefault="00A16735" w:rsidP="00A16735">
      <w:pPr>
        <w:pStyle w:val="PL"/>
        <w:rPr>
          <w:lang w:val="en-US"/>
        </w:rPr>
      </w:pPr>
      <w:r w:rsidRPr="00690A26">
        <w:rPr>
          <w:lang w:val="en-US"/>
        </w:rPr>
        <w:t xml:space="preserve">      properties:</w:t>
      </w:r>
    </w:p>
    <w:p w14:paraId="1D83FF63" w14:textId="77777777" w:rsidR="00A16735" w:rsidRPr="00690A26" w:rsidRDefault="00A16735" w:rsidP="00A16735">
      <w:pPr>
        <w:pStyle w:val="PL"/>
        <w:rPr>
          <w:lang w:val="en-US"/>
        </w:rPr>
      </w:pPr>
      <w:r w:rsidRPr="00690A26">
        <w:rPr>
          <w:lang w:val="en-US"/>
        </w:rPr>
        <w:t xml:space="preserve">        grant_type:</w:t>
      </w:r>
    </w:p>
    <w:p w14:paraId="6BE94923" w14:textId="77777777" w:rsidR="00A16735" w:rsidRPr="00690A26" w:rsidRDefault="00A16735" w:rsidP="00A16735">
      <w:pPr>
        <w:pStyle w:val="PL"/>
        <w:rPr>
          <w:lang w:val="en-US"/>
        </w:rPr>
      </w:pPr>
      <w:r w:rsidRPr="00690A26">
        <w:rPr>
          <w:lang w:val="en-US"/>
        </w:rPr>
        <w:t xml:space="preserve">          type: string</w:t>
      </w:r>
    </w:p>
    <w:p w14:paraId="6FA7AB30" w14:textId="77777777" w:rsidR="00A16735" w:rsidRPr="00690A26" w:rsidRDefault="00A16735" w:rsidP="00A16735">
      <w:pPr>
        <w:pStyle w:val="PL"/>
        <w:rPr>
          <w:lang w:val="en-US"/>
        </w:rPr>
      </w:pPr>
      <w:r w:rsidRPr="00690A26">
        <w:rPr>
          <w:lang w:val="en-US"/>
        </w:rPr>
        <w:t xml:space="preserve">          enum:</w:t>
      </w:r>
    </w:p>
    <w:p w14:paraId="0E5F4ACC" w14:textId="77777777" w:rsidR="00A16735" w:rsidRPr="00690A26" w:rsidRDefault="00A16735" w:rsidP="00A16735">
      <w:pPr>
        <w:pStyle w:val="PL"/>
        <w:rPr>
          <w:lang w:val="en-US"/>
        </w:rPr>
      </w:pPr>
      <w:r w:rsidRPr="00690A26">
        <w:rPr>
          <w:lang w:val="en-US"/>
        </w:rPr>
        <w:t xml:space="preserve">            - client_credentials</w:t>
      </w:r>
    </w:p>
    <w:p w14:paraId="78C53F69" w14:textId="77777777" w:rsidR="00A16735" w:rsidRPr="00690A26" w:rsidRDefault="00A16735" w:rsidP="00A16735">
      <w:pPr>
        <w:pStyle w:val="PL"/>
        <w:rPr>
          <w:lang w:val="en-US"/>
        </w:rPr>
      </w:pPr>
      <w:r w:rsidRPr="00690A26">
        <w:rPr>
          <w:lang w:val="en-US"/>
        </w:rPr>
        <w:lastRenderedPageBreak/>
        <w:t xml:space="preserve">        nfInstanceId:</w:t>
      </w:r>
    </w:p>
    <w:p w14:paraId="421E8E0A" w14:textId="77777777" w:rsidR="00A16735" w:rsidRPr="00690A26" w:rsidRDefault="00A16735" w:rsidP="00A16735">
      <w:pPr>
        <w:pStyle w:val="PL"/>
      </w:pPr>
      <w:r w:rsidRPr="00690A26">
        <w:t xml:space="preserve">          $ref: 'TS29571_CommonData.yaml#/components/schemas/NfInstanceId'</w:t>
      </w:r>
    </w:p>
    <w:p w14:paraId="293BE8E1" w14:textId="77777777" w:rsidR="00A16735" w:rsidRPr="00690A26" w:rsidRDefault="00A16735" w:rsidP="00A16735">
      <w:pPr>
        <w:pStyle w:val="PL"/>
        <w:rPr>
          <w:lang w:val="en-US"/>
        </w:rPr>
      </w:pPr>
      <w:r w:rsidRPr="00690A26">
        <w:rPr>
          <w:lang w:val="en-US"/>
        </w:rPr>
        <w:t xml:space="preserve">        nfType:</w:t>
      </w:r>
    </w:p>
    <w:p w14:paraId="7A61D202"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15C28181" w14:textId="77777777" w:rsidR="00A16735" w:rsidRPr="00690A26" w:rsidRDefault="00A16735" w:rsidP="00A16735">
      <w:pPr>
        <w:pStyle w:val="PL"/>
        <w:rPr>
          <w:lang w:val="en-US"/>
        </w:rPr>
      </w:pPr>
      <w:r w:rsidRPr="00690A26">
        <w:rPr>
          <w:lang w:val="en-US"/>
        </w:rPr>
        <w:t xml:space="preserve">        targetNfType:</w:t>
      </w:r>
    </w:p>
    <w:p w14:paraId="61EEDF31"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23F556E2" w14:textId="77777777" w:rsidR="00A16735" w:rsidRPr="00690A26" w:rsidRDefault="00A16735" w:rsidP="00A16735">
      <w:pPr>
        <w:pStyle w:val="PL"/>
        <w:rPr>
          <w:lang w:val="en-US"/>
        </w:rPr>
      </w:pPr>
      <w:r w:rsidRPr="00690A26">
        <w:rPr>
          <w:lang w:val="en-US"/>
        </w:rPr>
        <w:t xml:space="preserve">        scope:</w:t>
      </w:r>
    </w:p>
    <w:p w14:paraId="1612EE27" w14:textId="77777777" w:rsidR="00A16735" w:rsidRPr="00690A26" w:rsidRDefault="00A16735" w:rsidP="00A16735">
      <w:pPr>
        <w:pStyle w:val="PL"/>
        <w:rPr>
          <w:lang w:val="en-US"/>
        </w:rPr>
      </w:pPr>
      <w:r w:rsidRPr="00690A26">
        <w:rPr>
          <w:lang w:val="en-US"/>
        </w:rPr>
        <w:t xml:space="preserve">          type: string</w:t>
      </w:r>
    </w:p>
    <w:p w14:paraId="6F46FDAC" w14:textId="77777777" w:rsidR="00A16735" w:rsidRPr="00690A26" w:rsidRDefault="00A16735" w:rsidP="00A16735">
      <w:pPr>
        <w:pStyle w:val="PL"/>
        <w:rPr>
          <w:lang w:val="en-US"/>
        </w:rPr>
      </w:pPr>
      <w:r w:rsidRPr="00690A26">
        <w:rPr>
          <w:lang w:val="en-US"/>
        </w:rPr>
        <w:t xml:space="preserve">          pattern: '^([a-zA-Z0-9_</w:t>
      </w:r>
      <w:r w:rsidR="00366F8F">
        <w:rPr>
          <w:lang w:val="en-US"/>
        </w:rPr>
        <w:t>:</w:t>
      </w:r>
      <w:r w:rsidRPr="00690A26">
        <w:rPr>
          <w:lang w:val="en-US"/>
        </w:rPr>
        <w:t>-]+)( [a-zA-Z0-9_</w:t>
      </w:r>
      <w:r w:rsidR="00366F8F">
        <w:rPr>
          <w:lang w:val="en-US"/>
        </w:rPr>
        <w:t>:</w:t>
      </w:r>
      <w:r w:rsidRPr="00690A26">
        <w:rPr>
          <w:lang w:val="en-US"/>
        </w:rPr>
        <w:t>-]+)*$'</w:t>
      </w:r>
    </w:p>
    <w:p w14:paraId="117E8F78" w14:textId="77777777" w:rsidR="00A16735" w:rsidRPr="00690A26" w:rsidRDefault="00A16735" w:rsidP="00A16735">
      <w:pPr>
        <w:pStyle w:val="PL"/>
        <w:rPr>
          <w:lang w:val="en-US"/>
        </w:rPr>
      </w:pPr>
      <w:r w:rsidRPr="00690A26">
        <w:rPr>
          <w:lang w:val="en-US"/>
        </w:rPr>
        <w:t xml:space="preserve">        targetNfInstanceId:</w:t>
      </w:r>
    </w:p>
    <w:p w14:paraId="3F52BC4B" w14:textId="77777777" w:rsidR="00A16735" w:rsidRPr="00690A26" w:rsidRDefault="00A16735" w:rsidP="00A16735">
      <w:pPr>
        <w:pStyle w:val="PL"/>
      </w:pPr>
      <w:r w:rsidRPr="00690A26">
        <w:t xml:space="preserve">          $ref: 'TS29571_CommonData.yaml#/components/schemas/NfInstanceId'</w:t>
      </w:r>
    </w:p>
    <w:p w14:paraId="640E70F2" w14:textId="77777777" w:rsidR="00A16735" w:rsidRPr="00690A26" w:rsidRDefault="00A16735" w:rsidP="00A16735">
      <w:pPr>
        <w:pStyle w:val="PL"/>
        <w:rPr>
          <w:lang w:val="en-US"/>
        </w:rPr>
      </w:pPr>
      <w:r w:rsidRPr="00690A26">
        <w:rPr>
          <w:lang w:val="en-US"/>
        </w:rPr>
        <w:t xml:space="preserve">        requesterPlmn:</w:t>
      </w:r>
    </w:p>
    <w:p w14:paraId="190FDCBE" w14:textId="77777777" w:rsidR="00A16735" w:rsidRPr="00690A26" w:rsidRDefault="00A16735" w:rsidP="00A16735">
      <w:pPr>
        <w:pStyle w:val="PL"/>
      </w:pPr>
      <w:r w:rsidRPr="00690A26">
        <w:t xml:space="preserve">          $ref: 'TS29571_CommonData.yaml#/components/schemas/PlmnId'</w:t>
      </w:r>
    </w:p>
    <w:p w14:paraId="10941CEC" w14:textId="77777777" w:rsidR="0007556D" w:rsidRDefault="0007556D" w:rsidP="0007556D">
      <w:pPr>
        <w:pStyle w:val="PL"/>
        <w:rPr>
          <w:lang w:val="en-US"/>
        </w:rPr>
      </w:pPr>
      <w:r w:rsidRPr="00690A26">
        <w:rPr>
          <w:lang w:val="en-US"/>
        </w:rPr>
        <w:t xml:space="preserve">        requesterPlmn</w:t>
      </w:r>
      <w:r>
        <w:rPr>
          <w:lang w:val="en-US"/>
        </w:rPr>
        <w:t>List</w:t>
      </w:r>
      <w:r w:rsidRPr="00690A26">
        <w:rPr>
          <w:lang w:val="en-US"/>
        </w:rPr>
        <w:t>:</w:t>
      </w:r>
    </w:p>
    <w:p w14:paraId="1D26508B" w14:textId="77777777" w:rsidR="0007556D" w:rsidRDefault="0007556D" w:rsidP="0007556D">
      <w:pPr>
        <w:pStyle w:val="PL"/>
        <w:rPr>
          <w:lang w:val="en-US"/>
        </w:rPr>
      </w:pPr>
      <w:r>
        <w:rPr>
          <w:lang w:val="en-US"/>
        </w:rPr>
        <w:t xml:space="preserve">          type: array</w:t>
      </w:r>
    </w:p>
    <w:p w14:paraId="61ECB0EC" w14:textId="77777777" w:rsidR="0007556D" w:rsidRPr="00690A26" w:rsidRDefault="0007556D" w:rsidP="0007556D">
      <w:pPr>
        <w:pStyle w:val="PL"/>
        <w:rPr>
          <w:lang w:val="en-US"/>
        </w:rPr>
      </w:pPr>
      <w:r>
        <w:rPr>
          <w:lang w:val="en-US"/>
        </w:rPr>
        <w:t xml:space="preserve">          items:</w:t>
      </w:r>
    </w:p>
    <w:p w14:paraId="504C3210" w14:textId="77777777" w:rsidR="0007556D" w:rsidRDefault="0007556D" w:rsidP="0007556D">
      <w:pPr>
        <w:pStyle w:val="PL"/>
      </w:pPr>
      <w:r w:rsidRPr="00690A26">
        <w:t xml:space="preserve">          </w:t>
      </w:r>
      <w:r>
        <w:t xml:space="preserve">  </w:t>
      </w:r>
      <w:r w:rsidRPr="00690A26">
        <w:t>$ref: 'TS29571_CommonData.yaml#/components/schemas/PlmnId'</w:t>
      </w:r>
    </w:p>
    <w:p w14:paraId="162971F9" w14:textId="77777777" w:rsidR="0007556D" w:rsidRPr="00690A26" w:rsidRDefault="0007556D" w:rsidP="0007556D">
      <w:pPr>
        <w:pStyle w:val="PL"/>
      </w:pPr>
      <w:r>
        <w:t xml:space="preserve">          minItems: 2</w:t>
      </w:r>
    </w:p>
    <w:p w14:paraId="4F060EFC" w14:textId="77777777" w:rsidR="005C62B9" w:rsidRPr="00690A26" w:rsidRDefault="005C62B9" w:rsidP="005C62B9">
      <w:pPr>
        <w:pStyle w:val="PL"/>
        <w:rPr>
          <w:lang w:val="en-US"/>
        </w:rPr>
      </w:pPr>
      <w:r w:rsidRPr="00690A26">
        <w:rPr>
          <w:lang w:val="en-US"/>
        </w:rPr>
        <w:t xml:space="preserve">        requester</w:t>
      </w:r>
      <w:r>
        <w:rPr>
          <w:lang w:val="en-US"/>
        </w:rPr>
        <w:t>SnssaiList</w:t>
      </w:r>
      <w:r w:rsidRPr="00690A26">
        <w:rPr>
          <w:lang w:val="en-US"/>
        </w:rPr>
        <w:t>:</w:t>
      </w:r>
    </w:p>
    <w:p w14:paraId="3679B5DC" w14:textId="77777777" w:rsidR="005C62B9" w:rsidRPr="00690A26" w:rsidRDefault="005C62B9" w:rsidP="005C62B9">
      <w:pPr>
        <w:pStyle w:val="PL"/>
      </w:pPr>
      <w:r w:rsidRPr="00690A26">
        <w:t xml:space="preserve">          type: array</w:t>
      </w:r>
    </w:p>
    <w:p w14:paraId="76428A5E" w14:textId="77777777" w:rsidR="005C62B9" w:rsidRPr="00690A26" w:rsidRDefault="005C62B9" w:rsidP="005C62B9">
      <w:pPr>
        <w:pStyle w:val="PL"/>
      </w:pPr>
      <w:r w:rsidRPr="00690A26">
        <w:t xml:space="preserve">          items:</w:t>
      </w:r>
    </w:p>
    <w:p w14:paraId="71C322FE" w14:textId="77777777" w:rsidR="005C62B9" w:rsidRPr="00690A26" w:rsidRDefault="005C62B9" w:rsidP="005C62B9">
      <w:pPr>
        <w:pStyle w:val="PL"/>
      </w:pPr>
      <w:r w:rsidRPr="00690A26">
        <w:t xml:space="preserve">            $ref: 'TS29571_CommonData.yaml#/components/schemas/Snssai'</w:t>
      </w:r>
    </w:p>
    <w:p w14:paraId="66226B5F" w14:textId="77777777" w:rsidR="005C62B9" w:rsidRPr="00690A26" w:rsidRDefault="005C62B9" w:rsidP="005C62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17E1A84" w14:textId="77777777" w:rsidR="005C62B9" w:rsidRPr="00690A26" w:rsidRDefault="005C62B9" w:rsidP="005C62B9">
      <w:pPr>
        <w:pStyle w:val="PL"/>
        <w:rPr>
          <w:lang w:val="en-US"/>
        </w:rPr>
      </w:pPr>
      <w:r w:rsidRPr="00690A26">
        <w:rPr>
          <w:lang w:val="en-US"/>
        </w:rPr>
        <w:t xml:space="preserve">        requester</w:t>
      </w:r>
      <w:r>
        <w:rPr>
          <w:lang w:val="en-US"/>
        </w:rPr>
        <w:t>Fqdn</w:t>
      </w:r>
      <w:r w:rsidRPr="00690A26">
        <w:rPr>
          <w:lang w:val="en-US"/>
        </w:rPr>
        <w:t>:</w:t>
      </w:r>
    </w:p>
    <w:p w14:paraId="6DCC0F38" w14:textId="357D36A9" w:rsidR="005C62B9" w:rsidRPr="00E908C6" w:rsidRDefault="005C62B9" w:rsidP="005C62B9">
      <w:pPr>
        <w:pStyle w:val="PL"/>
      </w:pPr>
      <w:r w:rsidRPr="00690A26">
        <w:t xml:space="preserve">          </w:t>
      </w:r>
      <w:r w:rsidRPr="00690A26">
        <w:rPr>
          <w:lang w:val="en-US"/>
        </w:rPr>
        <w:t>$ref: '</w:t>
      </w:r>
      <w:r w:rsidR="00876ECB">
        <w:t>TS29571_CommonData.yaml</w:t>
      </w:r>
      <w:r w:rsidRPr="00690A26">
        <w:rPr>
          <w:lang w:val="en-US"/>
        </w:rPr>
        <w:t>#/components/schemas/Fqdn'</w:t>
      </w:r>
    </w:p>
    <w:p w14:paraId="4870CC4E" w14:textId="77777777" w:rsidR="005C62B9" w:rsidRDefault="005C62B9" w:rsidP="005C62B9">
      <w:pPr>
        <w:pStyle w:val="PL"/>
        <w:rPr>
          <w:lang w:val="en-US"/>
        </w:rPr>
      </w:pPr>
      <w:r w:rsidRPr="00690A26">
        <w:rPr>
          <w:lang w:val="en-US"/>
        </w:rPr>
        <w:t xml:space="preserve">        requester</w:t>
      </w:r>
      <w:r>
        <w:rPr>
          <w:lang w:val="en-US"/>
        </w:rPr>
        <w:t>SnpnList</w:t>
      </w:r>
      <w:r w:rsidRPr="00690A26">
        <w:rPr>
          <w:lang w:val="en-US"/>
        </w:rPr>
        <w:t>:</w:t>
      </w:r>
    </w:p>
    <w:p w14:paraId="2A5ABB02" w14:textId="77777777" w:rsidR="00690532" w:rsidRPr="00690532" w:rsidRDefault="00690532" w:rsidP="00690532">
      <w:pPr>
        <w:pStyle w:val="PL"/>
        <w:rPr>
          <w:lang w:val="en-US"/>
        </w:rPr>
      </w:pPr>
      <w:r w:rsidRPr="00690532">
        <w:rPr>
          <w:lang w:val="en-US"/>
        </w:rPr>
        <w:t xml:space="preserve">          type: array</w:t>
      </w:r>
    </w:p>
    <w:p w14:paraId="75C4FA10" w14:textId="77777777" w:rsidR="00690532" w:rsidRPr="00690532" w:rsidRDefault="00690532" w:rsidP="00690532">
      <w:pPr>
        <w:pStyle w:val="PL"/>
        <w:rPr>
          <w:lang w:val="en-US"/>
        </w:rPr>
      </w:pPr>
      <w:r w:rsidRPr="00690532">
        <w:rPr>
          <w:lang w:val="en-US"/>
        </w:rPr>
        <w:t xml:space="preserve">          items:</w:t>
      </w:r>
    </w:p>
    <w:p w14:paraId="20BA3CD0" w14:textId="77777777" w:rsidR="00690532" w:rsidRPr="00690532" w:rsidRDefault="00690532" w:rsidP="00690532">
      <w:pPr>
        <w:pStyle w:val="PL"/>
        <w:rPr>
          <w:lang w:val="en-US"/>
        </w:rPr>
      </w:pPr>
      <w:r w:rsidRPr="00690532">
        <w:rPr>
          <w:lang w:val="en-US"/>
        </w:rPr>
        <w:t xml:space="preserve">            $ref: 'TS29571_CommonData.yaml#/components/schemas/PlmnIdNid'</w:t>
      </w:r>
    </w:p>
    <w:p w14:paraId="23BBBAED" w14:textId="77777777" w:rsidR="00690532" w:rsidRDefault="00690532" w:rsidP="00690532">
      <w:pPr>
        <w:pStyle w:val="PL"/>
        <w:rPr>
          <w:lang w:val="en-US"/>
        </w:rPr>
      </w:pPr>
      <w:r w:rsidRPr="00690532">
        <w:rPr>
          <w:lang w:val="en-US"/>
        </w:rPr>
        <w:t xml:space="preserve">          minItems: 1</w:t>
      </w:r>
    </w:p>
    <w:p w14:paraId="73FED4E2" w14:textId="77777777" w:rsidR="00A16735" w:rsidRPr="00690A26" w:rsidRDefault="00A16735" w:rsidP="00A16735">
      <w:pPr>
        <w:pStyle w:val="PL"/>
        <w:rPr>
          <w:lang w:val="en-US"/>
        </w:rPr>
      </w:pPr>
      <w:r w:rsidRPr="00690A26">
        <w:rPr>
          <w:lang w:val="en-US"/>
        </w:rPr>
        <w:t xml:space="preserve">        targetPlmn:</w:t>
      </w:r>
    </w:p>
    <w:p w14:paraId="1239EA8D" w14:textId="77777777" w:rsidR="00A16735" w:rsidRPr="00690A26" w:rsidRDefault="00A16735" w:rsidP="00611F1D">
      <w:pPr>
        <w:pStyle w:val="PL"/>
      </w:pPr>
      <w:r w:rsidRPr="00690A26">
        <w:t xml:space="preserve">          $ref: 'TS29571_CommonData.yaml#/components/schemas/PlmnId'</w:t>
      </w:r>
    </w:p>
    <w:p w14:paraId="38F72F46" w14:textId="77777777" w:rsidR="00BE0E8F" w:rsidRPr="00FD1349" w:rsidRDefault="00BE0E8F" w:rsidP="00611F1D">
      <w:pPr>
        <w:pStyle w:val="PL"/>
        <w:rPr>
          <w:noProof/>
        </w:rPr>
      </w:pPr>
      <w:r w:rsidRPr="00FD1349">
        <w:rPr>
          <w:noProof/>
        </w:rPr>
        <w:t xml:space="preserve">        targetSnpn:</w:t>
      </w:r>
    </w:p>
    <w:p w14:paraId="7DDD53C9" w14:textId="77777777" w:rsidR="00BE0E8F" w:rsidRPr="007F6B53" w:rsidRDefault="00BE0E8F" w:rsidP="00611F1D">
      <w:pPr>
        <w:pStyle w:val="PL"/>
        <w:rPr>
          <w:noProof/>
        </w:rPr>
      </w:pPr>
      <w:r w:rsidRPr="00FD1349">
        <w:rPr>
          <w:noProof/>
        </w:rPr>
        <w:t xml:space="preserve">          $ref: 'TS29571_CommonData.yaml#/components/schemas/PlmnIdNid'</w:t>
      </w:r>
    </w:p>
    <w:p w14:paraId="52E7CDDB" w14:textId="77777777" w:rsidR="00A16735" w:rsidRPr="00690A26" w:rsidRDefault="00A16735" w:rsidP="00611F1D">
      <w:pPr>
        <w:pStyle w:val="PL"/>
      </w:pPr>
      <w:r w:rsidRPr="00690A26">
        <w:rPr>
          <w:lang w:val="en-US"/>
        </w:rPr>
        <w:t xml:space="preserve">        targetSn</w:t>
      </w:r>
      <w:r w:rsidRPr="00690A26">
        <w:t>ssaiList:</w:t>
      </w:r>
    </w:p>
    <w:p w14:paraId="21D131F6" w14:textId="77777777" w:rsidR="00A16735" w:rsidRPr="00690A26" w:rsidRDefault="00A16735" w:rsidP="00611F1D">
      <w:pPr>
        <w:pStyle w:val="PL"/>
      </w:pPr>
      <w:r w:rsidRPr="00690A26">
        <w:t xml:space="preserve">          type: array</w:t>
      </w:r>
    </w:p>
    <w:p w14:paraId="71767751" w14:textId="77777777" w:rsidR="00A16735" w:rsidRPr="00690A26" w:rsidRDefault="00A16735" w:rsidP="00A16735">
      <w:pPr>
        <w:pStyle w:val="PL"/>
      </w:pPr>
      <w:r w:rsidRPr="00690A26">
        <w:t xml:space="preserve">          items:</w:t>
      </w:r>
    </w:p>
    <w:p w14:paraId="68CC4D2B" w14:textId="77777777" w:rsidR="00A16735" w:rsidRPr="00690A26" w:rsidRDefault="00A16735" w:rsidP="00A16735">
      <w:pPr>
        <w:pStyle w:val="PL"/>
      </w:pPr>
      <w:r w:rsidRPr="00690A26">
        <w:t xml:space="preserve">            $ref: 'TS29571_CommonData.yaml#/components/schemas/Snssai'</w:t>
      </w:r>
    </w:p>
    <w:p w14:paraId="00B9567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1361580" w14:textId="77777777" w:rsidR="00A16735" w:rsidRPr="00690A26" w:rsidRDefault="00A16735" w:rsidP="00A16735">
      <w:pPr>
        <w:pStyle w:val="PL"/>
      </w:pPr>
      <w:r w:rsidRPr="00690A26">
        <w:t xml:space="preserve">        targetNsiList:</w:t>
      </w:r>
    </w:p>
    <w:p w14:paraId="72E3B148" w14:textId="77777777" w:rsidR="00A16735" w:rsidRPr="00690A26" w:rsidRDefault="00A16735" w:rsidP="00A16735">
      <w:pPr>
        <w:pStyle w:val="PL"/>
      </w:pPr>
      <w:r w:rsidRPr="00690A26">
        <w:t xml:space="preserve">          type: array</w:t>
      </w:r>
    </w:p>
    <w:p w14:paraId="2414FE09" w14:textId="77777777" w:rsidR="00A16735" w:rsidRPr="00690A26" w:rsidRDefault="00A16735" w:rsidP="00A16735">
      <w:pPr>
        <w:pStyle w:val="PL"/>
      </w:pPr>
      <w:r w:rsidRPr="00690A26">
        <w:t xml:space="preserve">          items:</w:t>
      </w:r>
    </w:p>
    <w:p w14:paraId="546261E1" w14:textId="77777777" w:rsidR="00A16735" w:rsidRPr="00690A26" w:rsidRDefault="00A16735" w:rsidP="00A16735">
      <w:pPr>
        <w:pStyle w:val="PL"/>
      </w:pPr>
      <w:r w:rsidRPr="00690A26">
        <w:t xml:space="preserve">            type: string</w:t>
      </w:r>
    </w:p>
    <w:p w14:paraId="5D51E0E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92F15C1" w14:textId="77777777" w:rsidR="00A16735" w:rsidRDefault="00A16735" w:rsidP="00A16735">
      <w:pPr>
        <w:pStyle w:val="PL"/>
        <w:rPr>
          <w:lang w:eastAsia="zh-CN"/>
        </w:rPr>
      </w:pPr>
      <w:r w:rsidRPr="002857AD">
        <w:t xml:space="preserve">        </w:t>
      </w:r>
      <w:r>
        <w:rPr>
          <w:rFonts w:hint="eastAsia"/>
          <w:lang w:eastAsia="zh-CN"/>
        </w:rPr>
        <w:t>t</w:t>
      </w:r>
      <w:r>
        <w:rPr>
          <w:lang w:eastAsia="zh-CN"/>
        </w:rPr>
        <w:t>argetNfSetId:</w:t>
      </w:r>
    </w:p>
    <w:p w14:paraId="0E625A4B" w14:textId="77777777" w:rsidR="00A16735" w:rsidRPr="00690A26" w:rsidRDefault="00A16735" w:rsidP="00A16735">
      <w:pPr>
        <w:pStyle w:val="PL"/>
      </w:pPr>
      <w:r w:rsidRPr="002857AD">
        <w:t xml:space="preserve">          $ref: 'TS29571_CommonData.yaml#/components/schemas/</w:t>
      </w:r>
      <w:r>
        <w:t>NfSetId</w:t>
      </w:r>
      <w:r w:rsidRPr="002857AD">
        <w:t>'</w:t>
      </w:r>
    </w:p>
    <w:p w14:paraId="6E2EA62B" w14:textId="77777777" w:rsidR="005C62B9" w:rsidRPr="00690A26" w:rsidRDefault="005C62B9" w:rsidP="005C62B9">
      <w:pPr>
        <w:pStyle w:val="PL"/>
        <w:rPr>
          <w:lang w:val="en-US"/>
        </w:rPr>
      </w:pPr>
      <w:r w:rsidRPr="00690A26">
        <w:rPr>
          <w:lang w:val="en-US"/>
        </w:rPr>
        <w:t xml:space="preserve">        targetNf</w:t>
      </w:r>
      <w:r>
        <w:rPr>
          <w:lang w:val="en-US"/>
        </w:rPr>
        <w:t>ServiceSetId</w:t>
      </w:r>
      <w:r w:rsidRPr="00690A26">
        <w:rPr>
          <w:lang w:val="en-US"/>
        </w:rPr>
        <w:t>:</w:t>
      </w:r>
    </w:p>
    <w:p w14:paraId="0EA99EEF" w14:textId="77777777" w:rsidR="005C62B9" w:rsidRPr="00690A26" w:rsidRDefault="005C62B9" w:rsidP="005C62B9">
      <w:pPr>
        <w:pStyle w:val="PL"/>
      </w:pPr>
      <w:r w:rsidRPr="00690A26">
        <w:t xml:space="preserve">          $ref: 'TS29571_CommonData.yaml#/components/schemas/NfServiceSetId'</w:t>
      </w:r>
    </w:p>
    <w:p w14:paraId="10FC5715" w14:textId="77777777" w:rsidR="00331887" w:rsidRDefault="00331887" w:rsidP="00331887">
      <w:pPr>
        <w:pStyle w:val="PL"/>
        <w:rPr>
          <w:lang w:eastAsia="zh-CN"/>
        </w:rPr>
      </w:pPr>
      <w:r w:rsidRPr="002857AD">
        <w:t xml:space="preserve">        </w:t>
      </w:r>
      <w:r>
        <w:rPr>
          <w:lang w:eastAsia="zh-CN"/>
        </w:rPr>
        <w:t>h</w:t>
      </w:r>
      <w:r w:rsidRPr="00E30083">
        <w:rPr>
          <w:lang w:eastAsia="zh-CN"/>
        </w:rPr>
        <w:t>nrfAccessTokenUri</w:t>
      </w:r>
      <w:r>
        <w:rPr>
          <w:lang w:eastAsia="zh-CN"/>
        </w:rPr>
        <w:t>:</w:t>
      </w:r>
    </w:p>
    <w:p w14:paraId="3BA570BC" w14:textId="77777777" w:rsidR="00331887" w:rsidRPr="00690A26" w:rsidRDefault="00331887" w:rsidP="00331887">
      <w:pPr>
        <w:pStyle w:val="PL"/>
      </w:pPr>
      <w:r>
        <w:t xml:space="preserve">          </w:t>
      </w:r>
      <w:r w:rsidRPr="00690A26">
        <w:t>$ref: 'TS29571_CommonData.yaml#/components/schemas/Uri'</w:t>
      </w:r>
    </w:p>
    <w:p w14:paraId="79D6C33A" w14:textId="77777777" w:rsidR="00490BB4" w:rsidRDefault="00490BB4" w:rsidP="00490BB4">
      <w:pPr>
        <w:pStyle w:val="PL"/>
      </w:pPr>
      <w:r w:rsidRPr="002857AD">
        <w:t xml:space="preserve">        </w:t>
      </w:r>
      <w:r w:rsidRPr="005B05ED">
        <w:t>s</w:t>
      </w:r>
      <w:r w:rsidRPr="002B14A6">
        <w:t>ourceNfInstanceId</w:t>
      </w:r>
      <w:r>
        <w:t>:</w:t>
      </w:r>
    </w:p>
    <w:p w14:paraId="3F0C9430" w14:textId="77777777" w:rsidR="00490BB4" w:rsidRPr="00690A26" w:rsidRDefault="00490BB4" w:rsidP="00490BB4">
      <w:pPr>
        <w:pStyle w:val="PL"/>
      </w:pPr>
      <w:r w:rsidRPr="00690A26">
        <w:t xml:space="preserve">          $ref: 'TS29571_CommonData.yaml#/components/schemas/NfInstanceId'</w:t>
      </w:r>
    </w:p>
    <w:p w14:paraId="386A56CE" w14:textId="77777777" w:rsidR="0045007F" w:rsidRDefault="0045007F" w:rsidP="0045007F">
      <w:pPr>
        <w:pStyle w:val="PL"/>
        <w:rPr>
          <w:lang w:val="en-US"/>
        </w:rPr>
      </w:pPr>
      <w:r w:rsidRPr="00690A26">
        <w:rPr>
          <w:lang w:val="en-US"/>
        </w:rPr>
        <w:t xml:space="preserve">        </w:t>
      </w:r>
      <w:r>
        <w:rPr>
          <w:lang w:eastAsia="zh-CN"/>
        </w:rPr>
        <w:t>vendorId</w:t>
      </w:r>
      <w:r w:rsidRPr="00690A26">
        <w:rPr>
          <w:lang w:val="en-US"/>
        </w:rPr>
        <w:t>:</w:t>
      </w:r>
    </w:p>
    <w:p w14:paraId="6290ED62" w14:textId="77777777" w:rsidR="0045007F" w:rsidRPr="006F6C93" w:rsidRDefault="0045007F" w:rsidP="0045007F">
      <w:pPr>
        <w:pStyle w:val="PL"/>
      </w:pPr>
      <w:r w:rsidRPr="00690A26">
        <w:t xml:space="preserve">          $ref: '</w:t>
      </w:r>
      <w:r w:rsidRPr="00690A26">
        <w:rPr>
          <w:lang w:val="en-US"/>
        </w:rPr>
        <w:t>TS29510_Nnrf_NFManagement.yaml</w:t>
      </w:r>
      <w:r>
        <w:t>#/components/schemas/VendorId</w:t>
      </w:r>
      <w:r w:rsidRPr="00690A26">
        <w:t>'</w:t>
      </w:r>
    </w:p>
    <w:p w14:paraId="6CEFAC8E" w14:textId="77777777" w:rsidR="0045007F" w:rsidRDefault="0045007F" w:rsidP="0045007F">
      <w:pPr>
        <w:pStyle w:val="PL"/>
        <w:rPr>
          <w:lang w:val="en-US"/>
        </w:rPr>
      </w:pPr>
      <w:r w:rsidRPr="00690A26">
        <w:rPr>
          <w:lang w:val="en-US"/>
        </w:rPr>
        <w:t xml:space="preserve">        </w:t>
      </w:r>
      <w:r>
        <w:rPr>
          <w:lang w:eastAsia="zh-CN"/>
        </w:rPr>
        <w:t>analyticsIds</w:t>
      </w:r>
      <w:r w:rsidRPr="00690A26">
        <w:rPr>
          <w:lang w:val="en-US"/>
        </w:rPr>
        <w:t>:</w:t>
      </w:r>
    </w:p>
    <w:p w14:paraId="41BBA944" w14:textId="77777777" w:rsidR="0045007F" w:rsidRDefault="0045007F" w:rsidP="0045007F">
      <w:pPr>
        <w:pStyle w:val="PL"/>
        <w:rPr>
          <w:lang w:val="en-US"/>
        </w:rPr>
      </w:pPr>
      <w:r>
        <w:rPr>
          <w:lang w:val="en-US"/>
        </w:rPr>
        <w:t xml:space="preserve">          type: array</w:t>
      </w:r>
    </w:p>
    <w:p w14:paraId="57595BE9" w14:textId="77777777" w:rsidR="0045007F" w:rsidRPr="00690A26" w:rsidRDefault="0045007F" w:rsidP="0045007F">
      <w:pPr>
        <w:pStyle w:val="PL"/>
        <w:rPr>
          <w:lang w:val="en-US"/>
        </w:rPr>
      </w:pPr>
      <w:r>
        <w:rPr>
          <w:lang w:val="en-US"/>
        </w:rPr>
        <w:t xml:space="preserve">          items:</w:t>
      </w:r>
    </w:p>
    <w:p w14:paraId="1A27DB0E" w14:textId="77777777" w:rsidR="0045007F" w:rsidRDefault="0045007F" w:rsidP="0045007F">
      <w:pPr>
        <w:pStyle w:val="PL"/>
      </w:pPr>
      <w:r w:rsidRPr="00690A26">
        <w:t xml:space="preserve">          </w:t>
      </w:r>
      <w:r>
        <w:t xml:space="preserve">  </w:t>
      </w:r>
      <w:r w:rsidRPr="00690A26">
        <w:t>$ref: 'TS29520_Nnwdaf_EventsSubscription.yaml#/components/schemas/NwdafEvent'</w:t>
      </w:r>
    </w:p>
    <w:p w14:paraId="060B60A9" w14:textId="77777777" w:rsidR="0045007F" w:rsidRPr="00690A26" w:rsidRDefault="0045007F" w:rsidP="0045007F">
      <w:pPr>
        <w:pStyle w:val="PL"/>
      </w:pPr>
      <w:r>
        <w:t xml:space="preserve">          minItems: 1</w:t>
      </w:r>
    </w:p>
    <w:p w14:paraId="7D87EC30" w14:textId="77777777" w:rsidR="0045007F" w:rsidRDefault="0045007F" w:rsidP="0045007F">
      <w:pPr>
        <w:pStyle w:val="PL"/>
        <w:rPr>
          <w:lang w:val="en-US"/>
        </w:rPr>
      </w:pPr>
      <w:r w:rsidRPr="00690A26">
        <w:rPr>
          <w:lang w:val="en-US"/>
        </w:rPr>
        <w:t xml:space="preserve">        </w:t>
      </w:r>
      <w:r>
        <w:rPr>
          <w:lang w:eastAsia="zh-CN"/>
        </w:rPr>
        <w:t>requesterInterIndList</w:t>
      </w:r>
      <w:r w:rsidRPr="00690A26">
        <w:rPr>
          <w:lang w:val="en-US"/>
        </w:rPr>
        <w:t>:</w:t>
      </w:r>
    </w:p>
    <w:p w14:paraId="627CE180" w14:textId="77777777" w:rsidR="0045007F" w:rsidRDefault="0045007F" w:rsidP="0045007F">
      <w:pPr>
        <w:pStyle w:val="PL"/>
        <w:rPr>
          <w:lang w:val="en-US"/>
        </w:rPr>
      </w:pPr>
      <w:r>
        <w:rPr>
          <w:lang w:val="en-US"/>
        </w:rPr>
        <w:t xml:space="preserve">          type: array</w:t>
      </w:r>
    </w:p>
    <w:p w14:paraId="6BE3D346" w14:textId="77777777" w:rsidR="0045007F" w:rsidRPr="00690A26" w:rsidRDefault="0045007F" w:rsidP="0045007F">
      <w:pPr>
        <w:pStyle w:val="PL"/>
        <w:rPr>
          <w:lang w:val="en-US"/>
        </w:rPr>
      </w:pPr>
      <w:r>
        <w:rPr>
          <w:lang w:val="en-US"/>
        </w:rPr>
        <w:t xml:space="preserve">          items:</w:t>
      </w:r>
    </w:p>
    <w:p w14:paraId="1E2D143A" w14:textId="77777777" w:rsidR="0045007F" w:rsidRDefault="0045007F" w:rsidP="0045007F">
      <w:pPr>
        <w:pStyle w:val="PL"/>
      </w:pPr>
      <w:r w:rsidRPr="00690A26">
        <w:t xml:space="preserve">          </w:t>
      </w:r>
      <w:r>
        <w:t xml:space="preserve">  </w:t>
      </w:r>
      <w:r w:rsidRPr="00690A26">
        <w:t>$ref: '#/components/schemas/</w:t>
      </w:r>
      <w:r>
        <w:rPr>
          <w:lang w:eastAsia="zh-CN"/>
        </w:rPr>
        <w:t>MlModelInterInd</w:t>
      </w:r>
      <w:r w:rsidRPr="00690A26">
        <w:t>'</w:t>
      </w:r>
    </w:p>
    <w:p w14:paraId="426DA8D9" w14:textId="77777777" w:rsidR="0045007F" w:rsidRPr="00690A26" w:rsidRDefault="0045007F" w:rsidP="0045007F">
      <w:pPr>
        <w:pStyle w:val="PL"/>
      </w:pPr>
      <w:r>
        <w:t xml:space="preserve">          minItems: 1</w:t>
      </w:r>
    </w:p>
    <w:p w14:paraId="59FDF62E" w14:textId="77777777" w:rsidR="00867D43" w:rsidRDefault="00867D43" w:rsidP="00867D43">
      <w:pPr>
        <w:pStyle w:val="PL"/>
        <w:rPr>
          <w:lang w:val="en-US"/>
        </w:rPr>
      </w:pPr>
      <w:r w:rsidRPr="00690A26">
        <w:rPr>
          <w:lang w:val="en-US"/>
        </w:rPr>
        <w:t xml:space="preserve">        </w:t>
      </w:r>
      <w:r>
        <w:rPr>
          <w:lang w:eastAsia="zh-CN"/>
        </w:rPr>
        <w:t>sourceVendorId</w:t>
      </w:r>
      <w:r w:rsidRPr="00690A26">
        <w:rPr>
          <w:lang w:val="en-US"/>
        </w:rPr>
        <w:t>:</w:t>
      </w:r>
    </w:p>
    <w:p w14:paraId="7EDA1A86" w14:textId="77777777" w:rsidR="00867D43" w:rsidRPr="006F6C93" w:rsidRDefault="00867D43" w:rsidP="00867D43">
      <w:pPr>
        <w:pStyle w:val="PL"/>
      </w:pPr>
      <w:r w:rsidRPr="00690A26">
        <w:t xml:space="preserve">          $ref: '</w:t>
      </w:r>
      <w:r w:rsidRPr="00690A26">
        <w:rPr>
          <w:lang w:val="en-US"/>
        </w:rPr>
        <w:t>TS29510_Nnrf_NFManagement.yaml</w:t>
      </w:r>
      <w:r>
        <w:t>#/components/schemas/VendorId</w:t>
      </w:r>
      <w:r w:rsidRPr="00690A26">
        <w:t>'</w:t>
      </w:r>
    </w:p>
    <w:p w14:paraId="536C4764" w14:textId="77777777" w:rsidR="00331887" w:rsidRPr="00F116B8" w:rsidRDefault="00331887" w:rsidP="00A16735">
      <w:pPr>
        <w:pStyle w:val="PL"/>
      </w:pPr>
    </w:p>
    <w:p w14:paraId="1C42EC1A" w14:textId="2A567FA9" w:rsidR="00A16735" w:rsidRPr="00690A26" w:rsidRDefault="00A16735" w:rsidP="00A16735">
      <w:pPr>
        <w:pStyle w:val="PL"/>
        <w:rPr>
          <w:lang w:val="en-US"/>
        </w:rPr>
      </w:pPr>
      <w:r w:rsidRPr="00690A26">
        <w:rPr>
          <w:lang w:val="en-US"/>
        </w:rPr>
        <w:t xml:space="preserve">    AccessTokenRsp:</w:t>
      </w:r>
    </w:p>
    <w:p w14:paraId="4E685A8A" w14:textId="77777777" w:rsidR="00A16735" w:rsidRPr="00690A26" w:rsidRDefault="00A16735" w:rsidP="00A16735">
      <w:pPr>
        <w:pStyle w:val="PL"/>
        <w:rPr>
          <w:lang w:val="en-US"/>
        </w:rPr>
      </w:pPr>
      <w:r>
        <w:rPr>
          <w:lang w:val="en-US"/>
        </w:rPr>
        <w:t xml:space="preserve">      description: </w:t>
      </w: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 xml:space="preserve">access token </w:t>
      </w:r>
      <w:r w:rsidRPr="00690A26">
        <w:rPr>
          <w:rFonts w:cs="Arial"/>
          <w:szCs w:val="18"/>
        </w:rPr>
        <w:t>response</w:t>
      </w:r>
    </w:p>
    <w:p w14:paraId="146649B6" w14:textId="77777777" w:rsidR="00A16735" w:rsidRPr="00690A26" w:rsidRDefault="00A16735" w:rsidP="00A16735">
      <w:pPr>
        <w:pStyle w:val="PL"/>
        <w:rPr>
          <w:lang w:val="en-US"/>
        </w:rPr>
      </w:pPr>
      <w:r w:rsidRPr="00690A26">
        <w:rPr>
          <w:lang w:val="en-US"/>
        </w:rPr>
        <w:t xml:space="preserve">      type: object</w:t>
      </w:r>
    </w:p>
    <w:p w14:paraId="33267BF9" w14:textId="77777777" w:rsidR="00A16735" w:rsidRPr="00690A26" w:rsidRDefault="00A16735" w:rsidP="00A16735">
      <w:pPr>
        <w:pStyle w:val="PL"/>
        <w:rPr>
          <w:lang w:val="en-US"/>
        </w:rPr>
      </w:pPr>
      <w:r w:rsidRPr="00690A26">
        <w:rPr>
          <w:lang w:val="en-US"/>
        </w:rPr>
        <w:t xml:space="preserve">      required:</w:t>
      </w:r>
    </w:p>
    <w:p w14:paraId="666EC36A" w14:textId="77777777" w:rsidR="00A16735" w:rsidRPr="00690A26" w:rsidRDefault="00A16735" w:rsidP="00A16735">
      <w:pPr>
        <w:pStyle w:val="PL"/>
        <w:rPr>
          <w:lang w:val="en-US"/>
        </w:rPr>
      </w:pPr>
      <w:r w:rsidRPr="00690A26">
        <w:rPr>
          <w:lang w:val="en-US"/>
        </w:rPr>
        <w:t xml:space="preserve">        - access_token</w:t>
      </w:r>
    </w:p>
    <w:p w14:paraId="424BB00B" w14:textId="77777777" w:rsidR="00A16735" w:rsidRPr="00690A26" w:rsidRDefault="00A16735" w:rsidP="00A16735">
      <w:pPr>
        <w:pStyle w:val="PL"/>
        <w:rPr>
          <w:lang w:val="en-US"/>
        </w:rPr>
      </w:pPr>
      <w:r w:rsidRPr="00690A26">
        <w:rPr>
          <w:lang w:val="en-US"/>
        </w:rPr>
        <w:t xml:space="preserve">        - token_type</w:t>
      </w:r>
    </w:p>
    <w:p w14:paraId="6CAD7D78" w14:textId="77777777" w:rsidR="00A16735" w:rsidRPr="00690A26" w:rsidRDefault="00A16735" w:rsidP="00A16735">
      <w:pPr>
        <w:pStyle w:val="PL"/>
        <w:rPr>
          <w:lang w:val="en-US"/>
        </w:rPr>
      </w:pPr>
      <w:r w:rsidRPr="00690A26">
        <w:rPr>
          <w:lang w:val="en-US"/>
        </w:rPr>
        <w:t xml:space="preserve">      properties:</w:t>
      </w:r>
    </w:p>
    <w:p w14:paraId="56B35EE0" w14:textId="77777777" w:rsidR="00A16735" w:rsidRPr="00690A26" w:rsidRDefault="00A16735" w:rsidP="00A16735">
      <w:pPr>
        <w:pStyle w:val="PL"/>
        <w:rPr>
          <w:lang w:val="en-US"/>
        </w:rPr>
      </w:pPr>
      <w:r w:rsidRPr="00690A26">
        <w:rPr>
          <w:lang w:val="en-US"/>
        </w:rPr>
        <w:t xml:space="preserve">        access_token:</w:t>
      </w:r>
    </w:p>
    <w:p w14:paraId="3A4BA200" w14:textId="77777777" w:rsidR="00A16735" w:rsidRPr="00690A26" w:rsidRDefault="00A16735" w:rsidP="00A16735">
      <w:pPr>
        <w:pStyle w:val="PL"/>
        <w:rPr>
          <w:lang w:val="en-US"/>
        </w:rPr>
      </w:pPr>
      <w:r w:rsidRPr="00690A26">
        <w:rPr>
          <w:lang w:val="en-US"/>
        </w:rPr>
        <w:t xml:space="preserve">          type: string</w:t>
      </w:r>
    </w:p>
    <w:p w14:paraId="7DF0D229" w14:textId="77777777" w:rsidR="00177DA1" w:rsidRDefault="00A16735" w:rsidP="00A16735">
      <w:pPr>
        <w:pStyle w:val="PL"/>
        <w:rPr>
          <w:lang w:val="en-US"/>
        </w:rPr>
      </w:pPr>
      <w:r w:rsidRPr="00690A26">
        <w:rPr>
          <w:lang w:val="en-US"/>
        </w:rPr>
        <w:t xml:space="preserve">          description: </w:t>
      </w:r>
      <w:r w:rsidR="00177DA1">
        <w:rPr>
          <w:lang w:val="en-US"/>
        </w:rPr>
        <w:t>&gt;</w:t>
      </w:r>
    </w:p>
    <w:p w14:paraId="02929FB0" w14:textId="3464FDCA" w:rsidR="00A16735" w:rsidRPr="00690A26" w:rsidRDefault="00177DA1" w:rsidP="00A16735">
      <w:pPr>
        <w:pStyle w:val="PL"/>
        <w:rPr>
          <w:lang w:val="en-US"/>
        </w:rPr>
      </w:pPr>
      <w:r>
        <w:rPr>
          <w:lang w:val="en-US"/>
        </w:rPr>
        <w:t xml:space="preserve">            </w:t>
      </w:r>
      <w:r w:rsidR="00A16735" w:rsidRPr="00690A26">
        <w:rPr>
          <w:lang w:val="en-US"/>
        </w:rPr>
        <w:t>JWS Compact Serialized representation of JWS signed JSON object (AccessTokenClaims)</w:t>
      </w:r>
    </w:p>
    <w:p w14:paraId="4E04D391" w14:textId="77777777" w:rsidR="00A16735" w:rsidRPr="00690A26" w:rsidRDefault="00A16735" w:rsidP="00A16735">
      <w:pPr>
        <w:pStyle w:val="PL"/>
        <w:rPr>
          <w:lang w:val="en-US"/>
        </w:rPr>
      </w:pPr>
      <w:r w:rsidRPr="00690A26">
        <w:rPr>
          <w:lang w:val="en-US"/>
        </w:rPr>
        <w:lastRenderedPageBreak/>
        <w:t xml:space="preserve">        token_type:</w:t>
      </w:r>
    </w:p>
    <w:p w14:paraId="2A353719" w14:textId="77777777" w:rsidR="00A16735" w:rsidRPr="00690A26" w:rsidRDefault="00A16735" w:rsidP="00A16735">
      <w:pPr>
        <w:pStyle w:val="PL"/>
        <w:rPr>
          <w:lang w:val="en-US"/>
        </w:rPr>
      </w:pPr>
      <w:r w:rsidRPr="00690A26">
        <w:rPr>
          <w:lang w:val="en-US"/>
        </w:rPr>
        <w:t xml:space="preserve">          type: string</w:t>
      </w:r>
    </w:p>
    <w:p w14:paraId="568F8742" w14:textId="77777777" w:rsidR="00A16735" w:rsidRPr="00690A26" w:rsidRDefault="00A16735" w:rsidP="00A16735">
      <w:pPr>
        <w:pStyle w:val="PL"/>
        <w:rPr>
          <w:lang w:val="en-US"/>
        </w:rPr>
      </w:pPr>
      <w:r w:rsidRPr="00690A26">
        <w:rPr>
          <w:lang w:val="en-US"/>
        </w:rPr>
        <w:t xml:space="preserve">          enum:</w:t>
      </w:r>
    </w:p>
    <w:p w14:paraId="5B44CC43" w14:textId="77777777" w:rsidR="00A16735" w:rsidRPr="00690A26" w:rsidRDefault="00A16735" w:rsidP="00A16735">
      <w:pPr>
        <w:pStyle w:val="PL"/>
        <w:rPr>
          <w:lang w:val="en-US"/>
        </w:rPr>
      </w:pPr>
      <w:r w:rsidRPr="00690A26">
        <w:rPr>
          <w:lang w:val="en-US"/>
        </w:rPr>
        <w:t xml:space="preserve">            - Bearer</w:t>
      </w:r>
    </w:p>
    <w:p w14:paraId="795D05A5" w14:textId="77777777" w:rsidR="00A16735" w:rsidRPr="00690A26" w:rsidRDefault="00A16735" w:rsidP="00A16735">
      <w:pPr>
        <w:pStyle w:val="PL"/>
        <w:rPr>
          <w:lang w:val="en-US"/>
        </w:rPr>
      </w:pPr>
      <w:r w:rsidRPr="00690A26">
        <w:rPr>
          <w:lang w:val="en-US"/>
        </w:rPr>
        <w:t xml:space="preserve">        expires_in:</w:t>
      </w:r>
    </w:p>
    <w:p w14:paraId="00AE8CF2" w14:textId="77777777" w:rsidR="00A16735" w:rsidRPr="00690A26" w:rsidRDefault="00A16735" w:rsidP="00A16735">
      <w:pPr>
        <w:pStyle w:val="PL"/>
        <w:rPr>
          <w:lang w:val="en-US"/>
        </w:rPr>
      </w:pPr>
      <w:r w:rsidRPr="00690A26">
        <w:rPr>
          <w:lang w:val="en-US"/>
        </w:rPr>
        <w:t xml:space="preserve">          type: integer</w:t>
      </w:r>
    </w:p>
    <w:p w14:paraId="4361D916" w14:textId="77777777" w:rsidR="00A16735" w:rsidRPr="00690A26" w:rsidRDefault="00A16735" w:rsidP="00A16735">
      <w:pPr>
        <w:pStyle w:val="PL"/>
        <w:rPr>
          <w:lang w:val="en-US"/>
        </w:rPr>
      </w:pPr>
      <w:r w:rsidRPr="00690A26">
        <w:rPr>
          <w:lang w:val="en-US"/>
        </w:rPr>
        <w:t xml:space="preserve">        scope:</w:t>
      </w:r>
    </w:p>
    <w:p w14:paraId="1BD1EB2D" w14:textId="77777777" w:rsidR="00A16735" w:rsidRPr="00690A26" w:rsidRDefault="00A16735" w:rsidP="00A16735">
      <w:pPr>
        <w:pStyle w:val="PL"/>
        <w:rPr>
          <w:lang w:val="en-US"/>
        </w:rPr>
      </w:pPr>
      <w:r w:rsidRPr="00690A26">
        <w:rPr>
          <w:lang w:val="en-US"/>
        </w:rPr>
        <w:t xml:space="preserve">          type: string</w:t>
      </w:r>
    </w:p>
    <w:p w14:paraId="5F37D58B" w14:textId="77777777" w:rsidR="00A16735" w:rsidRPr="00690A26" w:rsidRDefault="00A16735" w:rsidP="00A16735">
      <w:pPr>
        <w:pStyle w:val="PL"/>
        <w:rPr>
          <w:lang w:val="en-US"/>
        </w:rPr>
      </w:pPr>
      <w:r w:rsidRPr="00690A26">
        <w:rPr>
          <w:lang w:val="en-US"/>
        </w:rPr>
        <w:t xml:space="preserve">          pattern: '^([a-zA-Z0-9_</w:t>
      </w:r>
      <w:r w:rsidR="00366F8F">
        <w:rPr>
          <w:lang w:val="en-US"/>
        </w:rPr>
        <w:t>:</w:t>
      </w:r>
      <w:r w:rsidRPr="00690A26">
        <w:rPr>
          <w:lang w:val="en-US"/>
        </w:rPr>
        <w:t>-]+)( [a-zA-Z0-9_</w:t>
      </w:r>
      <w:r w:rsidR="00366F8F">
        <w:rPr>
          <w:lang w:val="en-US"/>
        </w:rPr>
        <w:t>:</w:t>
      </w:r>
      <w:r w:rsidRPr="00690A26">
        <w:rPr>
          <w:lang w:val="en-US"/>
        </w:rPr>
        <w:t>-]+)*$'</w:t>
      </w:r>
    </w:p>
    <w:p w14:paraId="48B2F9A7" w14:textId="77777777" w:rsidR="00331887" w:rsidRDefault="00331887" w:rsidP="00A16735">
      <w:pPr>
        <w:pStyle w:val="PL"/>
      </w:pPr>
    </w:p>
    <w:p w14:paraId="7C08182C" w14:textId="11280E22" w:rsidR="00A16735" w:rsidRPr="00690A26" w:rsidRDefault="00A16735" w:rsidP="00A16735">
      <w:pPr>
        <w:pStyle w:val="PL"/>
      </w:pPr>
      <w:r w:rsidRPr="00690A26">
        <w:rPr>
          <w:rFonts w:hint="eastAsia"/>
        </w:rPr>
        <w:t xml:space="preserve">    AccessTokenClaims:</w:t>
      </w:r>
    </w:p>
    <w:p w14:paraId="5D9458A7" w14:textId="77777777" w:rsidR="00A16735" w:rsidRPr="00690A26" w:rsidRDefault="00A16735" w:rsidP="00A16735">
      <w:pPr>
        <w:pStyle w:val="PL"/>
      </w:pPr>
      <w:r>
        <w:t xml:space="preserve">      description: </w:t>
      </w:r>
      <w:r w:rsidRPr="00690A26">
        <w:rPr>
          <w:rFonts w:cs="Arial" w:hint="eastAsia"/>
          <w:szCs w:val="18"/>
        </w:rPr>
        <w:t>The claims data structure for the access token</w:t>
      </w:r>
    </w:p>
    <w:p w14:paraId="1F19E47F" w14:textId="77777777" w:rsidR="00A16735" w:rsidRPr="00690A26" w:rsidRDefault="00A16735" w:rsidP="00A16735">
      <w:pPr>
        <w:pStyle w:val="PL"/>
      </w:pPr>
      <w:r w:rsidRPr="00690A26">
        <w:t xml:space="preserve">      type: object</w:t>
      </w:r>
    </w:p>
    <w:p w14:paraId="3F5FB035" w14:textId="77777777" w:rsidR="00A16735" w:rsidRPr="00690A26" w:rsidRDefault="00A16735" w:rsidP="00A16735">
      <w:pPr>
        <w:pStyle w:val="PL"/>
      </w:pPr>
      <w:r w:rsidRPr="00690A26">
        <w:t xml:space="preserve">      required:</w:t>
      </w:r>
    </w:p>
    <w:p w14:paraId="54F7B373" w14:textId="77777777" w:rsidR="00A16735" w:rsidRPr="00690A26" w:rsidRDefault="00A16735" w:rsidP="00A16735">
      <w:pPr>
        <w:pStyle w:val="PL"/>
      </w:pPr>
      <w:r w:rsidRPr="00690A26">
        <w:t xml:space="preserve">        - iss</w:t>
      </w:r>
    </w:p>
    <w:p w14:paraId="3DAC2695" w14:textId="77777777" w:rsidR="00A16735" w:rsidRPr="00690A26" w:rsidRDefault="00A16735" w:rsidP="00A16735">
      <w:pPr>
        <w:pStyle w:val="PL"/>
      </w:pPr>
      <w:r w:rsidRPr="00690A26">
        <w:t xml:space="preserve">        - sub</w:t>
      </w:r>
    </w:p>
    <w:p w14:paraId="1050F9E0" w14:textId="77777777" w:rsidR="00A16735" w:rsidRPr="00690A26" w:rsidRDefault="00A16735" w:rsidP="00A16735">
      <w:pPr>
        <w:pStyle w:val="PL"/>
      </w:pPr>
      <w:r w:rsidRPr="00690A26">
        <w:t xml:space="preserve">        - aud</w:t>
      </w:r>
    </w:p>
    <w:p w14:paraId="0D8EAE64" w14:textId="77777777" w:rsidR="00A16735" w:rsidRPr="00690A26" w:rsidRDefault="00A16735" w:rsidP="00A16735">
      <w:pPr>
        <w:pStyle w:val="PL"/>
      </w:pPr>
      <w:r w:rsidRPr="00690A26">
        <w:t xml:space="preserve">        - scope</w:t>
      </w:r>
    </w:p>
    <w:p w14:paraId="35C4E5A8" w14:textId="77777777" w:rsidR="00A16735" w:rsidRPr="00690A26" w:rsidRDefault="00A16735" w:rsidP="00A16735">
      <w:pPr>
        <w:pStyle w:val="PL"/>
      </w:pPr>
      <w:r w:rsidRPr="00690A26">
        <w:t xml:space="preserve">        - exp</w:t>
      </w:r>
    </w:p>
    <w:p w14:paraId="5DAB21C4" w14:textId="77777777" w:rsidR="00A16735" w:rsidRPr="00690A26" w:rsidRDefault="00A16735" w:rsidP="00A16735">
      <w:pPr>
        <w:pStyle w:val="PL"/>
        <w:rPr>
          <w:lang w:val="en-US"/>
        </w:rPr>
      </w:pPr>
      <w:r w:rsidRPr="00690A26">
        <w:rPr>
          <w:lang w:val="en-US"/>
        </w:rPr>
        <w:t xml:space="preserve">      properties:</w:t>
      </w:r>
    </w:p>
    <w:p w14:paraId="093B3DD7" w14:textId="77777777" w:rsidR="00A16735" w:rsidRPr="00690A26" w:rsidRDefault="00A16735" w:rsidP="00A16735">
      <w:pPr>
        <w:pStyle w:val="PL"/>
      </w:pPr>
      <w:r w:rsidRPr="00690A26">
        <w:rPr>
          <w:rFonts w:hint="eastAsia"/>
        </w:rPr>
        <w:t xml:space="preserve">        iss:</w:t>
      </w:r>
    </w:p>
    <w:p w14:paraId="40C00838" w14:textId="77777777" w:rsidR="00A16735" w:rsidRPr="00690A26" w:rsidRDefault="00A16735" w:rsidP="00A16735">
      <w:pPr>
        <w:pStyle w:val="PL"/>
      </w:pPr>
      <w:r w:rsidRPr="00690A26">
        <w:t xml:space="preserve">          $ref: 'TS29571_CommonData.yaml#/components/schemas/NfInstanceId'</w:t>
      </w:r>
    </w:p>
    <w:p w14:paraId="22081F24" w14:textId="77777777" w:rsidR="00A16735" w:rsidRPr="00690A26" w:rsidRDefault="00A16735" w:rsidP="00A16735">
      <w:pPr>
        <w:pStyle w:val="PL"/>
      </w:pPr>
      <w:r w:rsidRPr="00690A26">
        <w:rPr>
          <w:rFonts w:hint="eastAsia"/>
        </w:rPr>
        <w:t xml:space="preserve">        sub:</w:t>
      </w:r>
    </w:p>
    <w:p w14:paraId="2C9F76E7" w14:textId="77777777" w:rsidR="00A16735" w:rsidRPr="00690A26" w:rsidRDefault="00A16735" w:rsidP="00A16735">
      <w:pPr>
        <w:pStyle w:val="PL"/>
      </w:pPr>
      <w:r w:rsidRPr="00690A26">
        <w:t xml:space="preserve">          $ref: 'TS29571_CommonData.yaml#/components/schemas/NfInstanceId'</w:t>
      </w:r>
    </w:p>
    <w:p w14:paraId="7CA1590D" w14:textId="77777777" w:rsidR="00A16735" w:rsidRPr="00690A26" w:rsidRDefault="00A16735" w:rsidP="00A16735">
      <w:pPr>
        <w:pStyle w:val="PL"/>
      </w:pPr>
      <w:r w:rsidRPr="00690A26">
        <w:rPr>
          <w:rFonts w:hint="eastAsia"/>
        </w:rPr>
        <w:t xml:space="preserve">        aud:</w:t>
      </w:r>
    </w:p>
    <w:p w14:paraId="54E23F75" w14:textId="77777777" w:rsidR="00A16735" w:rsidRPr="00690A26" w:rsidRDefault="00A16735" w:rsidP="00A16735">
      <w:pPr>
        <w:pStyle w:val="PL"/>
      </w:pPr>
      <w:r w:rsidRPr="00690A26">
        <w:t xml:space="preserve">          anyOf:</w:t>
      </w:r>
    </w:p>
    <w:p w14:paraId="06A94F89" w14:textId="77777777" w:rsidR="00A16735" w:rsidRPr="00690A26" w:rsidRDefault="00A16735" w:rsidP="00A16735">
      <w:pPr>
        <w:pStyle w:val="PL"/>
        <w:rPr>
          <w:lang w:val="en-US"/>
        </w:rPr>
      </w:pPr>
      <w:r w:rsidRPr="00690A26">
        <w:t xml:space="preserve">            - </w:t>
      </w:r>
      <w:r w:rsidRPr="00690A26">
        <w:rPr>
          <w:lang w:val="en-US"/>
        </w:rPr>
        <w:t>$ref: 'TS29510_Nnrf_NFManagement.yaml#/components/schemas/NFType'</w:t>
      </w:r>
    </w:p>
    <w:p w14:paraId="285D010E" w14:textId="77777777" w:rsidR="00A16735" w:rsidRPr="00690A26" w:rsidRDefault="00A16735" w:rsidP="00A16735">
      <w:pPr>
        <w:pStyle w:val="PL"/>
        <w:rPr>
          <w:lang w:val="en-US"/>
        </w:rPr>
      </w:pPr>
      <w:r w:rsidRPr="00690A26">
        <w:rPr>
          <w:lang w:val="en-US"/>
        </w:rPr>
        <w:t xml:space="preserve">            - type: array</w:t>
      </w:r>
    </w:p>
    <w:p w14:paraId="12FE381A" w14:textId="77777777" w:rsidR="00A16735" w:rsidRPr="00690A26" w:rsidRDefault="00A16735" w:rsidP="00A16735">
      <w:pPr>
        <w:pStyle w:val="PL"/>
        <w:rPr>
          <w:lang w:val="en-US"/>
        </w:rPr>
      </w:pPr>
      <w:r w:rsidRPr="00690A26">
        <w:rPr>
          <w:lang w:val="en-US"/>
        </w:rPr>
        <w:t xml:space="preserve">              items:</w:t>
      </w:r>
    </w:p>
    <w:p w14:paraId="3DBAF1E5" w14:textId="77777777" w:rsidR="00A16735" w:rsidRPr="00690A26" w:rsidRDefault="00A16735" w:rsidP="00A16735">
      <w:pPr>
        <w:pStyle w:val="PL"/>
      </w:pPr>
      <w:r w:rsidRPr="00690A26">
        <w:t xml:space="preserve">                $ref: 'TS29571_CommonData.yaml#/components/schemas/NfInstanceId'</w:t>
      </w:r>
    </w:p>
    <w:p w14:paraId="47DEBDBA" w14:textId="77777777" w:rsidR="00A16735" w:rsidRPr="00690A26" w:rsidRDefault="00A16735" w:rsidP="00A16735">
      <w:pPr>
        <w:pStyle w:val="PL"/>
      </w:pPr>
      <w:r w:rsidRPr="00690A26">
        <w:rPr>
          <w:lang w:val="en-US"/>
        </w:rPr>
        <w:t xml:space="preserve">              minItems: 1</w:t>
      </w:r>
    </w:p>
    <w:p w14:paraId="472152C0" w14:textId="77777777" w:rsidR="00A16735" w:rsidRPr="00690A26" w:rsidRDefault="00A16735" w:rsidP="00A16735">
      <w:pPr>
        <w:pStyle w:val="PL"/>
      </w:pPr>
      <w:r w:rsidRPr="00690A26">
        <w:rPr>
          <w:rFonts w:hint="eastAsia"/>
        </w:rPr>
        <w:t xml:space="preserve">        scope:</w:t>
      </w:r>
    </w:p>
    <w:p w14:paraId="647062D8" w14:textId="77777777" w:rsidR="00A16735" w:rsidRPr="00690A26" w:rsidRDefault="00A16735" w:rsidP="00A16735">
      <w:pPr>
        <w:pStyle w:val="PL"/>
      </w:pPr>
      <w:r w:rsidRPr="00690A26">
        <w:t xml:space="preserve">          type: string</w:t>
      </w:r>
    </w:p>
    <w:p w14:paraId="468CE32B" w14:textId="77777777" w:rsidR="00A16735" w:rsidRPr="00690A26" w:rsidRDefault="00A16735" w:rsidP="00A16735">
      <w:pPr>
        <w:pStyle w:val="PL"/>
      </w:pPr>
      <w:r w:rsidRPr="00690A26">
        <w:t xml:space="preserve">          </w:t>
      </w:r>
      <w:r w:rsidRPr="00690A26">
        <w:rPr>
          <w:lang w:val="en-US"/>
        </w:rPr>
        <w:t>pattern: '^(</w:t>
      </w:r>
      <w:r w:rsidRPr="00690A26">
        <w:t>[a-zA-Z0-9_</w:t>
      </w:r>
      <w:r w:rsidR="00AB6EC8">
        <w:t>:</w:t>
      </w:r>
      <w:r w:rsidRPr="00690A26">
        <w:t>-]+)</w:t>
      </w:r>
      <w:r w:rsidRPr="00690A26">
        <w:rPr>
          <w:lang w:val="en-US"/>
        </w:rPr>
        <w:t>( [a-zA-Z0-9_</w:t>
      </w:r>
      <w:r w:rsidR="00AB6EC8">
        <w:rPr>
          <w:lang w:val="en-US"/>
        </w:rPr>
        <w:t>:</w:t>
      </w:r>
      <w:r w:rsidRPr="00690A26">
        <w:rPr>
          <w:lang w:val="en-US"/>
        </w:rPr>
        <w:t>-]+)*</w:t>
      </w:r>
      <w:r w:rsidRPr="00690A26">
        <w:t>$'</w:t>
      </w:r>
    </w:p>
    <w:p w14:paraId="25F3B546" w14:textId="77777777" w:rsidR="00A16735" w:rsidRPr="00690A26" w:rsidRDefault="00A16735" w:rsidP="00A16735">
      <w:pPr>
        <w:pStyle w:val="PL"/>
      </w:pPr>
      <w:r w:rsidRPr="00690A26">
        <w:rPr>
          <w:rFonts w:hint="eastAsia"/>
        </w:rPr>
        <w:t xml:space="preserve">        exp:</w:t>
      </w:r>
    </w:p>
    <w:p w14:paraId="117E114E" w14:textId="77777777" w:rsidR="00A16735" w:rsidRPr="00690A26" w:rsidRDefault="00A16735" w:rsidP="00A16735">
      <w:pPr>
        <w:pStyle w:val="PL"/>
      </w:pPr>
      <w:r w:rsidRPr="00690A26">
        <w:t xml:space="preserve">          type: integer</w:t>
      </w:r>
    </w:p>
    <w:p w14:paraId="2C6A8CC4" w14:textId="77777777" w:rsidR="00A16735" w:rsidRPr="00690A26" w:rsidRDefault="00A16735" w:rsidP="00A16735">
      <w:pPr>
        <w:pStyle w:val="PL"/>
        <w:rPr>
          <w:lang w:val="en-US"/>
        </w:rPr>
      </w:pPr>
      <w:r w:rsidRPr="00690A26">
        <w:t xml:space="preserve">        </w:t>
      </w:r>
      <w:r w:rsidRPr="00690A26">
        <w:rPr>
          <w:rFonts w:hint="eastAsia"/>
          <w:lang w:val="en-US"/>
        </w:rPr>
        <w:t>consumerPlmnId</w:t>
      </w:r>
      <w:r w:rsidRPr="00690A26">
        <w:rPr>
          <w:lang w:val="en-US"/>
        </w:rPr>
        <w:t>:</w:t>
      </w:r>
    </w:p>
    <w:p w14:paraId="0EA71439" w14:textId="77777777" w:rsidR="00A16735" w:rsidRPr="00690A26" w:rsidRDefault="00A16735" w:rsidP="00A16735">
      <w:pPr>
        <w:pStyle w:val="PL"/>
        <w:rPr>
          <w:lang w:val="en-US"/>
        </w:rPr>
      </w:pPr>
      <w:r w:rsidRPr="00690A26">
        <w:rPr>
          <w:lang w:val="en-US"/>
        </w:rPr>
        <w:t xml:space="preserve">          $ref: 'TS29571_CommonData.yaml#/components/schemas/PlmnId'</w:t>
      </w:r>
    </w:p>
    <w:p w14:paraId="61061E51" w14:textId="77777777" w:rsidR="00BE0E8F" w:rsidRPr="00AA09C8" w:rsidRDefault="00BE0E8F" w:rsidP="00BE0E8F">
      <w:pPr>
        <w:pStyle w:val="PL"/>
        <w:rPr>
          <w:lang w:val="en-US"/>
        </w:rPr>
      </w:pPr>
      <w:r w:rsidRPr="00AA09C8">
        <w:rPr>
          <w:lang w:val="en-US"/>
        </w:rPr>
        <w:t xml:space="preserve">        </w:t>
      </w:r>
      <w:r>
        <w:rPr>
          <w:lang w:val="en-US"/>
        </w:rPr>
        <w:t>consumer</w:t>
      </w:r>
      <w:r w:rsidRPr="00AA09C8">
        <w:rPr>
          <w:lang w:val="en-US"/>
        </w:rPr>
        <w:t>Snpn</w:t>
      </w:r>
      <w:r>
        <w:rPr>
          <w:lang w:val="en-US"/>
        </w:rPr>
        <w:t>Id</w:t>
      </w:r>
      <w:r w:rsidRPr="00AA09C8">
        <w:rPr>
          <w:lang w:val="en-US"/>
        </w:rPr>
        <w:t>:</w:t>
      </w:r>
    </w:p>
    <w:p w14:paraId="42C5F1CD" w14:textId="77777777" w:rsidR="00BE0E8F" w:rsidRPr="007F6B53" w:rsidRDefault="00BE0E8F" w:rsidP="00BE0E8F">
      <w:pPr>
        <w:pStyle w:val="PL"/>
        <w:rPr>
          <w:lang w:val="en-US"/>
        </w:rPr>
      </w:pPr>
      <w:r w:rsidRPr="00AA09C8">
        <w:rPr>
          <w:lang w:val="en-US"/>
        </w:rPr>
        <w:t xml:space="preserve">          $ref: 'TS29571_CommonData.yaml#/components/schemas/PlmnIdNid'</w:t>
      </w:r>
    </w:p>
    <w:p w14:paraId="3ABF7A17" w14:textId="77777777" w:rsidR="00A16735" w:rsidRPr="00690A26" w:rsidRDefault="00A16735" w:rsidP="00A16735">
      <w:pPr>
        <w:pStyle w:val="PL"/>
        <w:rPr>
          <w:lang w:val="en-US"/>
        </w:rPr>
      </w:pPr>
      <w:r w:rsidRPr="00690A26">
        <w:t xml:space="preserve">        </w:t>
      </w:r>
      <w:r w:rsidRPr="00690A26">
        <w:rPr>
          <w:rFonts w:hint="eastAsia"/>
          <w:lang w:val="en-US"/>
        </w:rPr>
        <w:t>producerPlmnId</w:t>
      </w:r>
      <w:r w:rsidRPr="00690A26">
        <w:rPr>
          <w:lang w:val="en-US"/>
        </w:rPr>
        <w:t>:</w:t>
      </w:r>
    </w:p>
    <w:p w14:paraId="5EBBA4B6" w14:textId="77777777" w:rsidR="00A16735" w:rsidRPr="00690A26" w:rsidRDefault="00A16735" w:rsidP="00A16735">
      <w:pPr>
        <w:pStyle w:val="PL"/>
      </w:pPr>
      <w:r w:rsidRPr="00690A26">
        <w:rPr>
          <w:lang w:val="en-US"/>
        </w:rPr>
        <w:t xml:space="preserve">          $ref: 'TS29571_CommonData.yaml#/components/schemas/PlmnId'</w:t>
      </w:r>
    </w:p>
    <w:p w14:paraId="1A34F4D0" w14:textId="77777777" w:rsidR="00BE0E8F" w:rsidRPr="00AA09C8" w:rsidRDefault="00BE0E8F" w:rsidP="00BE0E8F">
      <w:pPr>
        <w:pStyle w:val="PL"/>
        <w:rPr>
          <w:lang w:val="en-US"/>
        </w:rPr>
      </w:pPr>
      <w:r w:rsidRPr="00AA09C8">
        <w:rPr>
          <w:lang w:val="en-US"/>
        </w:rPr>
        <w:t xml:space="preserve">        </w:t>
      </w:r>
      <w:r>
        <w:rPr>
          <w:lang w:val="en-US"/>
        </w:rPr>
        <w:t>producer</w:t>
      </w:r>
      <w:r w:rsidRPr="00AA09C8">
        <w:rPr>
          <w:lang w:val="en-US"/>
        </w:rPr>
        <w:t>Snpn</w:t>
      </w:r>
      <w:r>
        <w:rPr>
          <w:lang w:val="en-US"/>
        </w:rPr>
        <w:t>Id</w:t>
      </w:r>
      <w:r w:rsidRPr="00AA09C8">
        <w:rPr>
          <w:lang w:val="en-US"/>
        </w:rPr>
        <w:t>:</w:t>
      </w:r>
    </w:p>
    <w:p w14:paraId="7CA0982A" w14:textId="77777777" w:rsidR="00BE0E8F" w:rsidRPr="007F6B53" w:rsidRDefault="00BE0E8F" w:rsidP="00BE0E8F">
      <w:pPr>
        <w:pStyle w:val="PL"/>
        <w:rPr>
          <w:lang w:val="en-US"/>
        </w:rPr>
      </w:pPr>
      <w:r w:rsidRPr="00AA09C8">
        <w:rPr>
          <w:lang w:val="en-US"/>
        </w:rPr>
        <w:t xml:space="preserve">          $ref: 'TS29571_CommonData.yaml#/components/schemas/PlmnIdNid'</w:t>
      </w:r>
    </w:p>
    <w:p w14:paraId="5FAACA95" w14:textId="77777777" w:rsidR="00A16735" w:rsidRPr="00690A26" w:rsidRDefault="00A16735" w:rsidP="00A16735">
      <w:pPr>
        <w:pStyle w:val="PL"/>
      </w:pPr>
      <w:r w:rsidRPr="00690A26">
        <w:rPr>
          <w:lang w:val="en-US"/>
        </w:rPr>
        <w:t xml:space="preserve">        </w:t>
      </w:r>
      <w:r w:rsidRPr="00690A26">
        <w:rPr>
          <w:rFonts w:hint="eastAsia"/>
          <w:lang w:val="en-US"/>
        </w:rPr>
        <w:t>producer</w:t>
      </w:r>
      <w:r w:rsidRPr="00690A26">
        <w:rPr>
          <w:lang w:val="en-US"/>
        </w:rPr>
        <w:t>Sn</w:t>
      </w:r>
      <w:r w:rsidRPr="00690A26">
        <w:t>ssaiList:</w:t>
      </w:r>
    </w:p>
    <w:p w14:paraId="362AA89F" w14:textId="77777777" w:rsidR="00A16735" w:rsidRPr="00690A26" w:rsidRDefault="00A16735" w:rsidP="00A16735">
      <w:pPr>
        <w:pStyle w:val="PL"/>
      </w:pPr>
      <w:r w:rsidRPr="00690A26">
        <w:t xml:space="preserve">          type: array</w:t>
      </w:r>
    </w:p>
    <w:p w14:paraId="1D93A438" w14:textId="77777777" w:rsidR="00A16735" w:rsidRPr="00690A26" w:rsidRDefault="00A16735" w:rsidP="00A16735">
      <w:pPr>
        <w:pStyle w:val="PL"/>
      </w:pPr>
      <w:r w:rsidRPr="00690A26">
        <w:t xml:space="preserve">          items:</w:t>
      </w:r>
    </w:p>
    <w:p w14:paraId="440FC49F" w14:textId="77777777" w:rsidR="00A16735" w:rsidRPr="00690A26" w:rsidRDefault="00A16735" w:rsidP="00A16735">
      <w:pPr>
        <w:pStyle w:val="PL"/>
      </w:pPr>
      <w:r w:rsidRPr="00690A26">
        <w:t xml:space="preserve">            $ref: 'TS29571_CommonData.yaml#/components/schemas/Snssai'</w:t>
      </w:r>
    </w:p>
    <w:p w14:paraId="2BF6DE2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B56891" w14:textId="77777777" w:rsidR="00A16735" w:rsidRPr="00690A26" w:rsidRDefault="00A16735" w:rsidP="00A16735">
      <w:pPr>
        <w:pStyle w:val="PL"/>
      </w:pPr>
      <w:r w:rsidRPr="00690A26">
        <w:t xml:space="preserve">        </w:t>
      </w:r>
      <w:r w:rsidRPr="00690A26">
        <w:rPr>
          <w:rFonts w:hint="eastAsia"/>
          <w:lang w:val="en-US"/>
        </w:rPr>
        <w:t>producer</w:t>
      </w:r>
      <w:r w:rsidRPr="00690A26">
        <w:rPr>
          <w:lang w:val="en-US"/>
        </w:rPr>
        <w:t>N</w:t>
      </w:r>
      <w:r w:rsidRPr="00690A26">
        <w:t>siList:</w:t>
      </w:r>
    </w:p>
    <w:p w14:paraId="227959D2" w14:textId="77777777" w:rsidR="00A16735" w:rsidRPr="00690A26" w:rsidRDefault="00A16735" w:rsidP="00A16735">
      <w:pPr>
        <w:pStyle w:val="PL"/>
      </w:pPr>
      <w:r w:rsidRPr="00690A26">
        <w:t xml:space="preserve">          type: array</w:t>
      </w:r>
    </w:p>
    <w:p w14:paraId="24778A48" w14:textId="77777777" w:rsidR="00A16735" w:rsidRPr="00690A26" w:rsidRDefault="00A16735" w:rsidP="00A16735">
      <w:pPr>
        <w:pStyle w:val="PL"/>
      </w:pPr>
      <w:r w:rsidRPr="00690A26">
        <w:t xml:space="preserve">          items:</w:t>
      </w:r>
    </w:p>
    <w:p w14:paraId="1900C074" w14:textId="77777777" w:rsidR="00A16735" w:rsidRPr="00690A26" w:rsidRDefault="00A16735" w:rsidP="00A16735">
      <w:pPr>
        <w:pStyle w:val="PL"/>
      </w:pPr>
      <w:r w:rsidRPr="00690A26">
        <w:t xml:space="preserve">            type: string</w:t>
      </w:r>
    </w:p>
    <w:p w14:paraId="4CE3E2E1"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83A92E" w14:textId="77777777" w:rsidR="00A16735" w:rsidRDefault="00A16735" w:rsidP="00A16735">
      <w:pPr>
        <w:pStyle w:val="PL"/>
        <w:rPr>
          <w:lang w:eastAsia="zh-CN"/>
        </w:rPr>
      </w:pPr>
      <w:r w:rsidRPr="002857AD">
        <w:t xml:space="preserve">        </w:t>
      </w:r>
      <w:r>
        <w:rPr>
          <w:rFonts w:hint="eastAsia"/>
          <w:lang w:eastAsia="zh-CN"/>
        </w:rPr>
        <w:t>p</w:t>
      </w:r>
      <w:r>
        <w:rPr>
          <w:lang w:eastAsia="zh-CN"/>
        </w:rPr>
        <w:t>roducerNfSetId:</w:t>
      </w:r>
    </w:p>
    <w:p w14:paraId="1EFE2294" w14:textId="77777777" w:rsidR="00A16735" w:rsidRPr="00690A26" w:rsidRDefault="00A16735" w:rsidP="00A16735">
      <w:pPr>
        <w:pStyle w:val="PL"/>
        <w:rPr>
          <w:lang w:val="en-US"/>
        </w:rPr>
      </w:pPr>
      <w:r w:rsidRPr="002857AD">
        <w:t xml:space="preserve">          $ref: 'TS29571_CommonData.yaml#/components/schemas/</w:t>
      </w:r>
      <w:r>
        <w:t>NfSetId</w:t>
      </w:r>
      <w:r w:rsidRPr="002857AD">
        <w:t>'</w:t>
      </w:r>
    </w:p>
    <w:p w14:paraId="55F0615D" w14:textId="77777777" w:rsidR="00A12AB9" w:rsidRDefault="00A12AB9" w:rsidP="00A12AB9">
      <w:pPr>
        <w:pStyle w:val="PL"/>
        <w:rPr>
          <w:lang w:val="en-US"/>
        </w:rPr>
      </w:pPr>
      <w:r>
        <w:rPr>
          <w:lang w:val="en-US"/>
        </w:rPr>
        <w:t xml:space="preserve">        producerNfServiceSetId:</w:t>
      </w:r>
    </w:p>
    <w:p w14:paraId="01D403C8" w14:textId="77777777" w:rsidR="00A12AB9" w:rsidRPr="00AD45F2" w:rsidRDefault="00A12AB9" w:rsidP="00A12AB9">
      <w:pPr>
        <w:pStyle w:val="PL"/>
      </w:pPr>
      <w:r>
        <w:t xml:space="preserve">          $ref: 'TS29571_CommonData.yaml#/components/schemas/NfServiceSetId'</w:t>
      </w:r>
    </w:p>
    <w:p w14:paraId="75636860" w14:textId="77777777" w:rsidR="00490BB4" w:rsidRDefault="00490BB4" w:rsidP="00490BB4">
      <w:pPr>
        <w:pStyle w:val="PL"/>
      </w:pPr>
      <w:r w:rsidRPr="002857AD">
        <w:t xml:space="preserve">        </w:t>
      </w:r>
      <w:r w:rsidRPr="005B05ED">
        <w:t>s</w:t>
      </w:r>
      <w:r w:rsidRPr="002B14A6">
        <w:t>ourceNfInstanceId</w:t>
      </w:r>
      <w:r>
        <w:t>:</w:t>
      </w:r>
    </w:p>
    <w:p w14:paraId="01A82F81" w14:textId="77777777" w:rsidR="00490BB4" w:rsidRPr="00690A26" w:rsidRDefault="00490BB4" w:rsidP="00490BB4">
      <w:pPr>
        <w:pStyle w:val="PL"/>
        <w:rPr>
          <w:lang w:val="en-US"/>
        </w:rPr>
      </w:pPr>
      <w:r w:rsidRPr="00690A26">
        <w:t xml:space="preserve">          $ref: 'TS29571_CommonData.yaml#/components/schemas/NfInstanceId'</w:t>
      </w:r>
    </w:p>
    <w:p w14:paraId="6AA4423E" w14:textId="77777777" w:rsidR="0045007F" w:rsidRDefault="0045007F" w:rsidP="0045007F">
      <w:pPr>
        <w:pStyle w:val="PL"/>
        <w:rPr>
          <w:lang w:val="en-US"/>
        </w:rPr>
      </w:pPr>
      <w:r w:rsidRPr="00690A26">
        <w:rPr>
          <w:lang w:val="en-US"/>
        </w:rPr>
        <w:t xml:space="preserve">        </w:t>
      </w:r>
      <w:r>
        <w:rPr>
          <w:rFonts w:eastAsia="DengXian"/>
          <w:lang w:eastAsia="zh-CN"/>
        </w:rPr>
        <w:t>analyticsIdList</w:t>
      </w:r>
      <w:r w:rsidRPr="00690A26">
        <w:rPr>
          <w:lang w:val="en-US"/>
        </w:rPr>
        <w:t>:</w:t>
      </w:r>
    </w:p>
    <w:p w14:paraId="3A8E3E0F" w14:textId="77777777" w:rsidR="0045007F" w:rsidRDefault="0045007F" w:rsidP="0045007F">
      <w:pPr>
        <w:pStyle w:val="PL"/>
        <w:rPr>
          <w:lang w:val="en-US"/>
        </w:rPr>
      </w:pPr>
      <w:r>
        <w:rPr>
          <w:lang w:val="en-US"/>
        </w:rPr>
        <w:t xml:space="preserve">          type: array</w:t>
      </w:r>
    </w:p>
    <w:p w14:paraId="7DEF90C0" w14:textId="77777777" w:rsidR="0045007F" w:rsidRPr="00690A26" w:rsidRDefault="0045007F" w:rsidP="0045007F">
      <w:pPr>
        <w:pStyle w:val="PL"/>
        <w:rPr>
          <w:lang w:val="en-US"/>
        </w:rPr>
      </w:pPr>
      <w:r>
        <w:rPr>
          <w:lang w:val="en-US"/>
        </w:rPr>
        <w:t xml:space="preserve">          items:</w:t>
      </w:r>
    </w:p>
    <w:p w14:paraId="6A9104A4" w14:textId="77777777" w:rsidR="0045007F" w:rsidRDefault="0045007F" w:rsidP="0045007F">
      <w:pPr>
        <w:pStyle w:val="PL"/>
      </w:pPr>
      <w:r w:rsidRPr="00690A26">
        <w:t xml:space="preserve">          </w:t>
      </w:r>
      <w:r>
        <w:t xml:space="preserve">  </w:t>
      </w:r>
      <w:r w:rsidRPr="00690A26">
        <w:t>$ref: 'TS29520_Nnwdaf_EventsSubscription.yaml#/components/schemas/NwdafEvent'</w:t>
      </w:r>
    </w:p>
    <w:p w14:paraId="586C0130" w14:textId="77777777" w:rsidR="0045007F" w:rsidRPr="00690A26" w:rsidRDefault="0045007F" w:rsidP="0045007F">
      <w:pPr>
        <w:pStyle w:val="PL"/>
        <w:rPr>
          <w:lang w:val="en-US"/>
        </w:rPr>
      </w:pPr>
      <w:r>
        <w:t xml:space="preserve">          minItems: 1</w:t>
      </w:r>
    </w:p>
    <w:p w14:paraId="28C1CE81" w14:textId="77777777" w:rsidR="00331887" w:rsidRDefault="00331887" w:rsidP="00A16735">
      <w:pPr>
        <w:pStyle w:val="PL"/>
      </w:pPr>
    </w:p>
    <w:p w14:paraId="16814B94" w14:textId="63C57261" w:rsidR="00A16735" w:rsidRPr="00690A26" w:rsidRDefault="00A16735" w:rsidP="00A16735">
      <w:pPr>
        <w:pStyle w:val="PL"/>
      </w:pPr>
      <w:r w:rsidRPr="00690A26">
        <w:t xml:space="preserve">    AccessTokenErr:</w:t>
      </w:r>
    </w:p>
    <w:p w14:paraId="793D2F00" w14:textId="77777777" w:rsidR="00A16735" w:rsidRPr="00690A26" w:rsidRDefault="00A16735" w:rsidP="00A16735">
      <w:pPr>
        <w:pStyle w:val="PL"/>
      </w:pPr>
      <w:r>
        <w:t xml:space="preserve">      description: Error returned in the access token response message</w:t>
      </w:r>
    </w:p>
    <w:p w14:paraId="3B4102B8" w14:textId="77777777" w:rsidR="00A16735" w:rsidRPr="00690A26" w:rsidRDefault="00A16735" w:rsidP="00A16735">
      <w:pPr>
        <w:pStyle w:val="PL"/>
        <w:rPr>
          <w:lang w:val="en-US"/>
        </w:rPr>
      </w:pPr>
      <w:r w:rsidRPr="00690A26">
        <w:rPr>
          <w:lang w:val="en-US"/>
        </w:rPr>
        <w:t xml:space="preserve">      type: object</w:t>
      </w:r>
    </w:p>
    <w:p w14:paraId="48122017" w14:textId="77777777" w:rsidR="00A16735" w:rsidRPr="00690A26" w:rsidRDefault="00A16735" w:rsidP="00A16735">
      <w:pPr>
        <w:pStyle w:val="PL"/>
        <w:rPr>
          <w:lang w:val="en-US"/>
        </w:rPr>
      </w:pPr>
      <w:r w:rsidRPr="00690A26">
        <w:rPr>
          <w:lang w:val="en-US"/>
        </w:rPr>
        <w:t xml:space="preserve">      required:</w:t>
      </w:r>
    </w:p>
    <w:p w14:paraId="7A65E4A0" w14:textId="77777777" w:rsidR="00A16735" w:rsidRPr="00690A26" w:rsidRDefault="00A16735" w:rsidP="00A16735">
      <w:pPr>
        <w:pStyle w:val="PL"/>
        <w:rPr>
          <w:lang w:val="en-US"/>
        </w:rPr>
      </w:pPr>
      <w:r w:rsidRPr="00690A26">
        <w:rPr>
          <w:lang w:val="en-US"/>
        </w:rPr>
        <w:t xml:space="preserve">        - error</w:t>
      </w:r>
    </w:p>
    <w:p w14:paraId="3200B8E6" w14:textId="77777777" w:rsidR="00A16735" w:rsidRPr="00690A26" w:rsidRDefault="00A16735" w:rsidP="00A16735">
      <w:pPr>
        <w:pStyle w:val="PL"/>
        <w:rPr>
          <w:lang w:val="en-US"/>
        </w:rPr>
      </w:pPr>
      <w:r w:rsidRPr="00690A26">
        <w:rPr>
          <w:lang w:val="en-US"/>
        </w:rPr>
        <w:t xml:space="preserve">      properties:</w:t>
      </w:r>
    </w:p>
    <w:p w14:paraId="60C2233F" w14:textId="77777777" w:rsidR="00A16735" w:rsidRPr="00690A26" w:rsidRDefault="00A16735" w:rsidP="00A16735">
      <w:pPr>
        <w:pStyle w:val="PL"/>
        <w:rPr>
          <w:lang w:val="en-US"/>
        </w:rPr>
      </w:pPr>
      <w:r w:rsidRPr="00690A26">
        <w:rPr>
          <w:lang w:val="en-US"/>
        </w:rPr>
        <w:t xml:space="preserve">        error:</w:t>
      </w:r>
    </w:p>
    <w:p w14:paraId="12CF23F9" w14:textId="77777777" w:rsidR="00A16735" w:rsidRPr="00690A26" w:rsidRDefault="00A16735" w:rsidP="00A16735">
      <w:pPr>
        <w:pStyle w:val="PL"/>
        <w:rPr>
          <w:lang w:val="en-US"/>
        </w:rPr>
      </w:pPr>
      <w:r w:rsidRPr="00690A26">
        <w:rPr>
          <w:lang w:val="en-US"/>
        </w:rPr>
        <w:t xml:space="preserve">          type: string</w:t>
      </w:r>
    </w:p>
    <w:p w14:paraId="2FA3B324" w14:textId="77777777" w:rsidR="00A16735" w:rsidRPr="00690A26" w:rsidRDefault="00A16735" w:rsidP="00A16735">
      <w:pPr>
        <w:pStyle w:val="PL"/>
        <w:rPr>
          <w:lang w:val="en-US"/>
        </w:rPr>
      </w:pPr>
      <w:r w:rsidRPr="00690A26">
        <w:rPr>
          <w:lang w:val="en-US"/>
        </w:rPr>
        <w:t xml:space="preserve">          enum:</w:t>
      </w:r>
    </w:p>
    <w:p w14:paraId="361C41F2" w14:textId="77777777" w:rsidR="00A16735" w:rsidRPr="00690A26" w:rsidRDefault="00A16735" w:rsidP="00A16735">
      <w:pPr>
        <w:pStyle w:val="PL"/>
        <w:rPr>
          <w:lang w:val="en-US"/>
        </w:rPr>
      </w:pPr>
      <w:r w:rsidRPr="00690A26">
        <w:rPr>
          <w:lang w:val="en-US"/>
        </w:rPr>
        <w:t xml:space="preserve">            - invalid_request</w:t>
      </w:r>
    </w:p>
    <w:p w14:paraId="751AC0E5" w14:textId="77777777" w:rsidR="00A16735" w:rsidRPr="00690A26" w:rsidRDefault="00A16735" w:rsidP="00A16735">
      <w:pPr>
        <w:pStyle w:val="PL"/>
        <w:rPr>
          <w:lang w:val="en-US"/>
        </w:rPr>
      </w:pPr>
      <w:r w:rsidRPr="00690A26">
        <w:rPr>
          <w:lang w:val="en-US"/>
        </w:rPr>
        <w:t xml:space="preserve">            - invalid_client</w:t>
      </w:r>
    </w:p>
    <w:p w14:paraId="1E67052F" w14:textId="77777777" w:rsidR="00A16735" w:rsidRPr="00690A26" w:rsidRDefault="00A16735" w:rsidP="00A16735">
      <w:pPr>
        <w:pStyle w:val="PL"/>
        <w:rPr>
          <w:lang w:val="en-US"/>
        </w:rPr>
      </w:pPr>
      <w:r w:rsidRPr="00690A26">
        <w:rPr>
          <w:lang w:val="en-US"/>
        </w:rPr>
        <w:t xml:space="preserve">            - invalid_grant</w:t>
      </w:r>
    </w:p>
    <w:p w14:paraId="713E9671" w14:textId="77777777" w:rsidR="00A16735" w:rsidRPr="00690A26" w:rsidRDefault="00A16735" w:rsidP="00A16735">
      <w:pPr>
        <w:pStyle w:val="PL"/>
        <w:rPr>
          <w:lang w:val="en-US"/>
        </w:rPr>
      </w:pPr>
      <w:r w:rsidRPr="00690A26">
        <w:rPr>
          <w:lang w:val="en-US"/>
        </w:rPr>
        <w:lastRenderedPageBreak/>
        <w:t xml:space="preserve">            - unauthorized_client</w:t>
      </w:r>
    </w:p>
    <w:p w14:paraId="091E5A00" w14:textId="77777777" w:rsidR="00A16735" w:rsidRPr="00690A26" w:rsidRDefault="00A16735" w:rsidP="00A16735">
      <w:pPr>
        <w:pStyle w:val="PL"/>
        <w:rPr>
          <w:lang w:val="en-US"/>
        </w:rPr>
      </w:pPr>
      <w:r w:rsidRPr="00690A26">
        <w:rPr>
          <w:lang w:val="en-US"/>
        </w:rPr>
        <w:t xml:space="preserve">            - unsupported_grant_type</w:t>
      </w:r>
    </w:p>
    <w:p w14:paraId="6C6F69AB" w14:textId="77777777" w:rsidR="00A16735" w:rsidRPr="00690A26" w:rsidRDefault="00A16735" w:rsidP="00A16735">
      <w:pPr>
        <w:pStyle w:val="PL"/>
        <w:rPr>
          <w:lang w:val="en-US"/>
        </w:rPr>
      </w:pPr>
      <w:r w:rsidRPr="00690A26">
        <w:rPr>
          <w:lang w:val="en-US"/>
        </w:rPr>
        <w:t xml:space="preserve">            - invalid_scope</w:t>
      </w:r>
    </w:p>
    <w:p w14:paraId="0935C3C1" w14:textId="77777777" w:rsidR="00A16735" w:rsidRPr="00690A26" w:rsidRDefault="00A16735" w:rsidP="00A16735">
      <w:pPr>
        <w:pStyle w:val="PL"/>
        <w:rPr>
          <w:lang w:val="en-US"/>
        </w:rPr>
      </w:pPr>
      <w:r w:rsidRPr="00690A26">
        <w:rPr>
          <w:lang w:val="en-US"/>
        </w:rPr>
        <w:t xml:space="preserve">        error_description:</w:t>
      </w:r>
    </w:p>
    <w:p w14:paraId="6EA375B0" w14:textId="77777777" w:rsidR="00A16735" w:rsidRPr="00690A26" w:rsidRDefault="00A16735" w:rsidP="00A16735">
      <w:pPr>
        <w:pStyle w:val="PL"/>
        <w:rPr>
          <w:lang w:val="en-US"/>
        </w:rPr>
      </w:pPr>
      <w:r w:rsidRPr="00690A26">
        <w:rPr>
          <w:lang w:val="en-US"/>
        </w:rPr>
        <w:t xml:space="preserve">          type: string</w:t>
      </w:r>
    </w:p>
    <w:p w14:paraId="0FE6D215" w14:textId="77777777" w:rsidR="00A16735" w:rsidRPr="00690A26" w:rsidRDefault="00A16735" w:rsidP="00A16735">
      <w:pPr>
        <w:pStyle w:val="PL"/>
        <w:rPr>
          <w:lang w:val="en-US"/>
        </w:rPr>
      </w:pPr>
      <w:r w:rsidRPr="00690A26">
        <w:rPr>
          <w:lang w:val="en-US"/>
        </w:rPr>
        <w:t xml:space="preserve">        error_uri:</w:t>
      </w:r>
    </w:p>
    <w:p w14:paraId="25162DE5" w14:textId="77777777" w:rsidR="00A16735" w:rsidRPr="00690A26" w:rsidRDefault="00A16735" w:rsidP="00A16735">
      <w:pPr>
        <w:pStyle w:val="PL"/>
        <w:rPr>
          <w:lang w:val="en-US"/>
        </w:rPr>
      </w:pPr>
      <w:r w:rsidRPr="00690A26">
        <w:rPr>
          <w:lang w:val="en-US"/>
        </w:rPr>
        <w:t xml:space="preserve">          type: string</w:t>
      </w:r>
    </w:p>
    <w:p w14:paraId="1803C369" w14:textId="77777777" w:rsidR="0045007F" w:rsidRDefault="0045007F" w:rsidP="0045007F">
      <w:pPr>
        <w:pStyle w:val="PL"/>
      </w:pPr>
    </w:p>
    <w:p w14:paraId="0B694C0B" w14:textId="59A7DE30" w:rsidR="0045007F" w:rsidRPr="00690A26" w:rsidRDefault="0045007F" w:rsidP="0045007F">
      <w:pPr>
        <w:pStyle w:val="PL"/>
      </w:pPr>
      <w:r w:rsidRPr="00690A26">
        <w:t xml:space="preserve">    </w:t>
      </w:r>
      <w:r>
        <w:rPr>
          <w:lang w:eastAsia="zh-CN"/>
        </w:rPr>
        <w:t>MlModelInterInd</w:t>
      </w:r>
      <w:r w:rsidRPr="00690A26">
        <w:t>:</w:t>
      </w:r>
    </w:p>
    <w:p w14:paraId="6196F698" w14:textId="77777777" w:rsidR="0045007F" w:rsidRPr="00690A26" w:rsidRDefault="0045007F" w:rsidP="0045007F">
      <w:pPr>
        <w:pStyle w:val="PL"/>
      </w:pPr>
      <w:r>
        <w:t xml:space="preserve">      description:</w:t>
      </w:r>
      <w:r w:rsidRPr="00DC3FC1">
        <w:rPr>
          <w:rFonts w:cs="Arial"/>
          <w:szCs w:val="18"/>
        </w:rPr>
        <w:t xml:space="preserve"> </w:t>
      </w:r>
      <w:r>
        <w:rPr>
          <w:rFonts w:cs="Arial"/>
          <w:szCs w:val="18"/>
        </w:rPr>
        <w:t xml:space="preserve">ML Model </w:t>
      </w:r>
      <w:r>
        <w:rPr>
          <w:lang w:eastAsia="zh-CN"/>
        </w:rPr>
        <w:t>Interoperability Indicator per Analytics Id</w:t>
      </w:r>
    </w:p>
    <w:p w14:paraId="777F12B0" w14:textId="77777777" w:rsidR="0045007F" w:rsidRPr="00690A26" w:rsidRDefault="0045007F" w:rsidP="0045007F">
      <w:pPr>
        <w:pStyle w:val="PL"/>
      </w:pPr>
      <w:r w:rsidRPr="00690A26">
        <w:t xml:space="preserve">      type: object</w:t>
      </w:r>
    </w:p>
    <w:p w14:paraId="60FCD23C" w14:textId="77777777" w:rsidR="0045007F" w:rsidRDefault="0045007F" w:rsidP="0045007F">
      <w:pPr>
        <w:pStyle w:val="PL"/>
      </w:pPr>
      <w:r w:rsidRPr="00690A26">
        <w:t xml:space="preserve">      properties:</w:t>
      </w:r>
    </w:p>
    <w:p w14:paraId="5E1A4201" w14:textId="77777777" w:rsidR="0045007F" w:rsidRPr="00690A26" w:rsidRDefault="0045007F" w:rsidP="0045007F">
      <w:pPr>
        <w:pStyle w:val="PL"/>
      </w:pPr>
      <w:r w:rsidRPr="00690A26">
        <w:t xml:space="preserve">        </w:t>
      </w:r>
      <w:r>
        <w:rPr>
          <w:lang w:eastAsia="zh-CN"/>
        </w:rPr>
        <w:t>analyticsId</w:t>
      </w:r>
      <w:r w:rsidRPr="00690A26">
        <w:t>:</w:t>
      </w:r>
    </w:p>
    <w:p w14:paraId="30630405" w14:textId="77777777" w:rsidR="0045007F" w:rsidRDefault="0045007F" w:rsidP="0045007F">
      <w:pPr>
        <w:pStyle w:val="PL"/>
      </w:pPr>
      <w:r w:rsidRPr="00690A26">
        <w:rPr>
          <w:rFonts w:hint="eastAsia"/>
          <w:lang w:eastAsia="zh-CN"/>
        </w:rPr>
        <w:t xml:space="preserve">          </w:t>
      </w:r>
      <w:r w:rsidRPr="00690A26">
        <w:t>$ref: 'TS29520_Nnwdaf_EventsSubscription.yaml#/components/schemas/NwdafEvent'</w:t>
      </w:r>
    </w:p>
    <w:p w14:paraId="619DFD9E" w14:textId="77777777" w:rsidR="0045007F" w:rsidRPr="00690A26" w:rsidRDefault="0045007F" w:rsidP="0045007F">
      <w:pPr>
        <w:pStyle w:val="PL"/>
      </w:pPr>
      <w:r w:rsidRPr="00690A26">
        <w:t xml:space="preserve">        </w:t>
      </w:r>
      <w:r>
        <w:t>vendorList</w:t>
      </w:r>
      <w:r w:rsidRPr="00690A26">
        <w:t>:</w:t>
      </w:r>
    </w:p>
    <w:p w14:paraId="05179362" w14:textId="77777777" w:rsidR="0045007F" w:rsidRDefault="0045007F" w:rsidP="0045007F">
      <w:pPr>
        <w:pStyle w:val="PL"/>
      </w:pPr>
      <w:r w:rsidRPr="00690A26">
        <w:t xml:space="preserve">          type: </w:t>
      </w:r>
      <w:r>
        <w:t>array</w:t>
      </w:r>
    </w:p>
    <w:p w14:paraId="747DC92D" w14:textId="77777777" w:rsidR="0045007F" w:rsidRPr="00690A26" w:rsidRDefault="0045007F" w:rsidP="0045007F">
      <w:pPr>
        <w:pStyle w:val="PL"/>
      </w:pPr>
      <w:r w:rsidRPr="00690A26">
        <w:t xml:space="preserve">          items:</w:t>
      </w:r>
    </w:p>
    <w:p w14:paraId="189BB47E" w14:textId="77777777" w:rsidR="0045007F" w:rsidRPr="00690A26" w:rsidRDefault="0045007F" w:rsidP="0045007F">
      <w:pPr>
        <w:pStyle w:val="PL"/>
      </w:pPr>
      <w:r w:rsidRPr="00690A26">
        <w:t xml:space="preserve">            $ref: '</w:t>
      </w:r>
      <w:r w:rsidRPr="00690A26">
        <w:rPr>
          <w:lang w:val="en-US"/>
        </w:rPr>
        <w:t>TS29510_Nnrf_NFManagement.yaml</w:t>
      </w:r>
      <w:r>
        <w:t>#/components/schemas/VendorId</w:t>
      </w:r>
      <w:r w:rsidRPr="00690A26">
        <w:t>'</w:t>
      </w:r>
    </w:p>
    <w:p w14:paraId="2868040A" w14:textId="77777777" w:rsidR="0045007F" w:rsidRDefault="0045007F" w:rsidP="0045007F">
      <w:pPr>
        <w:pStyle w:val="PL"/>
      </w:pPr>
      <w:r w:rsidRPr="00690A26">
        <w:t xml:space="preserve">          minItems: 1</w:t>
      </w:r>
    </w:p>
    <w:p w14:paraId="396FCB4D" w14:textId="77777777" w:rsidR="0045007F" w:rsidRPr="00690A26" w:rsidRDefault="0045007F" w:rsidP="0045007F">
      <w:pPr>
        <w:pStyle w:val="PL"/>
      </w:pPr>
      <w:r w:rsidRPr="00690A26">
        <w:t xml:space="preserve">      required:</w:t>
      </w:r>
    </w:p>
    <w:p w14:paraId="10D71062" w14:textId="77777777" w:rsidR="0045007F" w:rsidRDefault="0045007F" w:rsidP="0045007F">
      <w:pPr>
        <w:pStyle w:val="PL"/>
        <w:rPr>
          <w:lang w:eastAsia="zh-CN"/>
        </w:rPr>
      </w:pPr>
      <w:r w:rsidRPr="00690A26">
        <w:t xml:space="preserve">        - </w:t>
      </w:r>
      <w:r>
        <w:rPr>
          <w:lang w:eastAsia="zh-CN"/>
        </w:rPr>
        <w:t>analyticsId</w:t>
      </w:r>
    </w:p>
    <w:p w14:paraId="259C370D" w14:textId="77777777" w:rsidR="0045007F" w:rsidRPr="00690A26" w:rsidRDefault="0045007F" w:rsidP="0045007F">
      <w:pPr>
        <w:pStyle w:val="PL"/>
      </w:pPr>
      <w:r w:rsidRPr="00690A26">
        <w:t xml:space="preserve">        - </w:t>
      </w:r>
      <w:r>
        <w:t>vendorList</w:t>
      </w:r>
    </w:p>
    <w:p w14:paraId="5EEB81DB" w14:textId="77777777" w:rsidR="00A16735" w:rsidRPr="00690A26" w:rsidRDefault="00A16735" w:rsidP="00A16735">
      <w:pPr>
        <w:pStyle w:val="PL"/>
        <w:rPr>
          <w:lang w:val="en-US"/>
        </w:rPr>
      </w:pPr>
    </w:p>
    <w:p w14:paraId="0BE19C55" w14:textId="77777777" w:rsidR="00A16735" w:rsidRPr="00690A26" w:rsidRDefault="00A16735" w:rsidP="00736F2E">
      <w:pPr>
        <w:pStyle w:val="Heading1"/>
        <w:rPr>
          <w:lang w:val="en-US"/>
        </w:rPr>
      </w:pPr>
      <w:bookmarkStart w:id="2204" w:name="_Toc11336379"/>
      <w:bookmarkStart w:id="2205" w:name="_Toc24937839"/>
      <w:bookmarkStart w:id="2206" w:name="_Toc33962659"/>
      <w:bookmarkStart w:id="2207" w:name="_Toc42883428"/>
      <w:bookmarkStart w:id="2208" w:name="_Toc49733296"/>
      <w:bookmarkStart w:id="2209" w:name="_Toc56690946"/>
      <w:bookmarkStart w:id="2210" w:name="_Toc183427090"/>
      <w:r w:rsidRPr="00690A26">
        <w:t>A.5</w:t>
      </w:r>
      <w:r w:rsidRPr="00690A26">
        <w:tab/>
        <w:t>Nnrf_Bootstrapping API</w:t>
      </w:r>
      <w:bookmarkEnd w:id="2204"/>
      <w:bookmarkEnd w:id="2205"/>
      <w:bookmarkEnd w:id="2206"/>
      <w:bookmarkEnd w:id="2207"/>
      <w:bookmarkEnd w:id="2208"/>
      <w:bookmarkEnd w:id="2209"/>
      <w:bookmarkEnd w:id="2210"/>
    </w:p>
    <w:p w14:paraId="69372053" w14:textId="77777777" w:rsidR="00A16735" w:rsidRPr="00690A26" w:rsidRDefault="00A16735" w:rsidP="00A16735">
      <w:pPr>
        <w:pStyle w:val="PL"/>
        <w:rPr>
          <w:lang w:val="en-US"/>
        </w:rPr>
      </w:pPr>
      <w:r w:rsidRPr="00690A26">
        <w:rPr>
          <w:lang w:val="en-US"/>
        </w:rPr>
        <w:t>openapi: 3.0.0</w:t>
      </w:r>
    </w:p>
    <w:p w14:paraId="02DFF9E1" w14:textId="77777777" w:rsidR="00A16735" w:rsidRPr="00690A26" w:rsidRDefault="00A16735" w:rsidP="00A16735">
      <w:pPr>
        <w:pStyle w:val="PL"/>
        <w:rPr>
          <w:lang w:val="en-US"/>
        </w:rPr>
      </w:pPr>
    </w:p>
    <w:p w14:paraId="6581EB87" w14:textId="77777777" w:rsidR="00A16735" w:rsidRPr="00690A26" w:rsidRDefault="00A16735" w:rsidP="00A16735">
      <w:pPr>
        <w:pStyle w:val="PL"/>
        <w:rPr>
          <w:lang w:val="en-US"/>
        </w:rPr>
      </w:pPr>
      <w:r w:rsidRPr="00690A26">
        <w:rPr>
          <w:lang w:val="en-US"/>
        </w:rPr>
        <w:t>info:</w:t>
      </w:r>
    </w:p>
    <w:p w14:paraId="44357C20" w14:textId="510EF31C" w:rsidR="00A16735" w:rsidRPr="00690A26" w:rsidRDefault="00A16735" w:rsidP="00A16735">
      <w:pPr>
        <w:pStyle w:val="PL"/>
        <w:rPr>
          <w:lang w:val="en-US"/>
        </w:rPr>
      </w:pPr>
      <w:r w:rsidRPr="00690A26">
        <w:rPr>
          <w:lang w:val="en-US"/>
        </w:rPr>
        <w:t xml:space="preserve">  version: '1.</w:t>
      </w:r>
      <w:r w:rsidR="00BD0D01">
        <w:rPr>
          <w:lang w:val="en-US"/>
        </w:rPr>
        <w:t>2</w:t>
      </w:r>
      <w:r w:rsidRPr="00690A26">
        <w:rPr>
          <w:lang w:val="en-US"/>
        </w:rPr>
        <w:t>.</w:t>
      </w:r>
      <w:r w:rsidR="0013338B">
        <w:rPr>
          <w:lang w:val="en-US"/>
        </w:rPr>
        <w:t>0</w:t>
      </w:r>
      <w:r w:rsidRPr="00690A26">
        <w:rPr>
          <w:lang w:val="en-US"/>
        </w:rPr>
        <w:t>'</w:t>
      </w:r>
    </w:p>
    <w:p w14:paraId="52E7BF8D" w14:textId="77777777" w:rsidR="00A16735" w:rsidRPr="00690A26" w:rsidRDefault="00A16735" w:rsidP="00A16735">
      <w:pPr>
        <w:pStyle w:val="PL"/>
        <w:rPr>
          <w:lang w:val="en-US"/>
        </w:rPr>
      </w:pPr>
      <w:r w:rsidRPr="00690A26">
        <w:rPr>
          <w:lang w:val="en-US"/>
        </w:rPr>
        <w:t xml:space="preserve">  title: 'NRF Bootstrapping'</w:t>
      </w:r>
    </w:p>
    <w:p w14:paraId="1FAC5B97" w14:textId="77777777" w:rsidR="00A16735" w:rsidRPr="00690A26" w:rsidRDefault="00A16735" w:rsidP="00A16735">
      <w:pPr>
        <w:pStyle w:val="PL"/>
        <w:rPr>
          <w:lang w:val="en-US"/>
        </w:rPr>
      </w:pPr>
      <w:r w:rsidRPr="00690A26">
        <w:rPr>
          <w:lang w:val="en-US"/>
        </w:rPr>
        <w:t xml:space="preserve">  description: |</w:t>
      </w:r>
    </w:p>
    <w:p w14:paraId="324281C1" w14:textId="36DBCC30" w:rsidR="00A16735" w:rsidRPr="00690A26" w:rsidRDefault="00A16735" w:rsidP="00A16735">
      <w:pPr>
        <w:pStyle w:val="PL"/>
        <w:rPr>
          <w:lang w:val="en-US"/>
        </w:rPr>
      </w:pPr>
      <w:r w:rsidRPr="00690A26">
        <w:rPr>
          <w:lang w:val="en-US"/>
        </w:rPr>
        <w:t xml:space="preserve">    NRF Bootstrapping.</w:t>
      </w:r>
      <w:r w:rsidR="00863C1C">
        <w:rPr>
          <w:lang w:val="en-US"/>
        </w:rPr>
        <w:t xml:space="preserve">  </w:t>
      </w:r>
    </w:p>
    <w:p w14:paraId="3C78910C" w14:textId="45914EAA" w:rsidR="00A16735" w:rsidRPr="00690A26" w:rsidRDefault="00A16735" w:rsidP="00A16735">
      <w:pPr>
        <w:pStyle w:val="PL"/>
      </w:pPr>
      <w:r w:rsidRPr="00690A26">
        <w:rPr>
          <w:lang w:val="en-US"/>
        </w:rPr>
        <w:t xml:space="preserve">    </w:t>
      </w:r>
      <w:r w:rsidRPr="00690A26">
        <w:t>© 20</w:t>
      </w:r>
      <w:r>
        <w:t>2</w:t>
      </w:r>
      <w:r w:rsidR="00D57142">
        <w:t>4</w:t>
      </w:r>
      <w:r w:rsidRPr="00690A26">
        <w:t>, 3GPP Organizational Partners (ARIB, ATIS, CCSA, ETSI, TSDSI, TTA, TTC).</w:t>
      </w:r>
      <w:r w:rsidR="00863C1C">
        <w:t xml:space="preserve">  </w:t>
      </w:r>
    </w:p>
    <w:p w14:paraId="78613B38" w14:textId="77777777" w:rsidR="00A16735" w:rsidRPr="00690A26" w:rsidRDefault="00A16735" w:rsidP="00A16735">
      <w:pPr>
        <w:pStyle w:val="PL"/>
      </w:pPr>
      <w:r w:rsidRPr="00690A26">
        <w:t xml:space="preserve">    All rights reserved.</w:t>
      </w:r>
    </w:p>
    <w:p w14:paraId="4529C695" w14:textId="77777777" w:rsidR="00A16735" w:rsidRPr="00690A26" w:rsidRDefault="00A16735" w:rsidP="00A16735">
      <w:pPr>
        <w:pStyle w:val="PL"/>
      </w:pPr>
    </w:p>
    <w:p w14:paraId="6EB42A0D" w14:textId="77777777" w:rsidR="00A16735" w:rsidRPr="00690A26" w:rsidRDefault="00A16735" w:rsidP="00A16735">
      <w:pPr>
        <w:pStyle w:val="PL"/>
        <w:rPr>
          <w:lang w:val="en-US"/>
        </w:rPr>
      </w:pPr>
      <w:r w:rsidRPr="00690A26">
        <w:rPr>
          <w:lang w:val="en-US"/>
        </w:rPr>
        <w:t>externalDocs:</w:t>
      </w:r>
    </w:p>
    <w:p w14:paraId="10BE3275" w14:textId="7283B343" w:rsidR="00A16735" w:rsidRPr="00690A26" w:rsidRDefault="00A16735" w:rsidP="00A16735">
      <w:pPr>
        <w:pStyle w:val="PL"/>
        <w:rPr>
          <w:lang w:val="en-US"/>
        </w:rPr>
      </w:pPr>
      <w:r w:rsidRPr="00690A26">
        <w:rPr>
          <w:lang w:val="en-US"/>
        </w:rPr>
        <w:t xml:space="preserve">  description: </w:t>
      </w:r>
      <w:r w:rsidRPr="00690A26">
        <w:t>3GPP TS 29.510 V1</w:t>
      </w:r>
      <w:r w:rsidR="00BD0D01">
        <w:t>8</w:t>
      </w:r>
      <w:r w:rsidRPr="00690A26">
        <w:t>.</w:t>
      </w:r>
      <w:r w:rsidR="00D57142">
        <w:t>7</w:t>
      </w:r>
      <w:r w:rsidRPr="00690A26">
        <w:t>.0; 5G System; Network Function Repository Services; Stage 3</w:t>
      </w:r>
    </w:p>
    <w:p w14:paraId="6BA25E2F" w14:textId="78D0ECA9" w:rsidR="00A16735" w:rsidRPr="00690A26" w:rsidRDefault="00A16735" w:rsidP="00A16735">
      <w:pPr>
        <w:pStyle w:val="PL"/>
        <w:rPr>
          <w:lang w:val="en-US"/>
        </w:rPr>
      </w:pPr>
      <w:r w:rsidRPr="00690A26">
        <w:rPr>
          <w:lang w:val="en-US"/>
        </w:rPr>
        <w:t xml:space="preserve">  url: 'http</w:t>
      </w:r>
      <w:r w:rsidR="00863C1C">
        <w:rPr>
          <w:lang w:val="en-US"/>
        </w:rPr>
        <w:t>s</w:t>
      </w:r>
      <w:r w:rsidRPr="00690A26">
        <w:rPr>
          <w:lang w:val="en-US"/>
        </w:rPr>
        <w:t>://www.3gpp.org/ftp/Specs/archive/29_series/29.510/'</w:t>
      </w:r>
    </w:p>
    <w:p w14:paraId="4F042D4E" w14:textId="77777777" w:rsidR="00A16735" w:rsidRPr="00690A26" w:rsidRDefault="00A16735" w:rsidP="00A16735">
      <w:pPr>
        <w:pStyle w:val="PL"/>
        <w:rPr>
          <w:lang w:val="en-US"/>
        </w:rPr>
      </w:pPr>
    </w:p>
    <w:p w14:paraId="68B58DD0" w14:textId="77777777" w:rsidR="00770346" w:rsidRPr="00690A26" w:rsidRDefault="00770346" w:rsidP="00770346">
      <w:pPr>
        <w:pStyle w:val="PL"/>
      </w:pPr>
      <w:r w:rsidRPr="00690A26">
        <w:t>servers:</w:t>
      </w:r>
    </w:p>
    <w:p w14:paraId="180E6092" w14:textId="77777777" w:rsidR="00770346" w:rsidRPr="00690A26" w:rsidRDefault="00770346" w:rsidP="00770346">
      <w:pPr>
        <w:pStyle w:val="PL"/>
      </w:pPr>
      <w:r w:rsidRPr="00690A26">
        <w:t xml:space="preserve">  - url: '{</w:t>
      </w:r>
      <w:r>
        <w:t>nrfA</w:t>
      </w:r>
      <w:r w:rsidRPr="00690A26">
        <w:t>piRoot}'</w:t>
      </w:r>
    </w:p>
    <w:p w14:paraId="7A9B8C1D" w14:textId="77777777" w:rsidR="00770346" w:rsidRPr="00690A26" w:rsidRDefault="00770346" w:rsidP="00770346">
      <w:pPr>
        <w:pStyle w:val="PL"/>
      </w:pPr>
      <w:r w:rsidRPr="00690A26">
        <w:t xml:space="preserve">    variables:</w:t>
      </w:r>
    </w:p>
    <w:p w14:paraId="3C5B34E3" w14:textId="77777777" w:rsidR="00770346" w:rsidRPr="00690A26" w:rsidRDefault="00770346" w:rsidP="00770346">
      <w:pPr>
        <w:pStyle w:val="PL"/>
      </w:pPr>
      <w:r w:rsidRPr="00690A26">
        <w:t xml:space="preserve">      </w:t>
      </w:r>
      <w:r>
        <w:t>nrfA</w:t>
      </w:r>
      <w:r w:rsidRPr="00690A26">
        <w:t>piRoot:</w:t>
      </w:r>
    </w:p>
    <w:p w14:paraId="1208C827" w14:textId="77777777" w:rsidR="00770346" w:rsidRPr="00690A26" w:rsidRDefault="00770346" w:rsidP="00770346">
      <w:pPr>
        <w:pStyle w:val="PL"/>
      </w:pPr>
      <w:r w:rsidRPr="00690A26">
        <w:t xml:space="preserve">        default: https://example.com</w:t>
      </w:r>
    </w:p>
    <w:p w14:paraId="75F331EB" w14:textId="77777777" w:rsidR="00770346" w:rsidRDefault="00770346" w:rsidP="00770346">
      <w:pPr>
        <w:pStyle w:val="PL"/>
      </w:pPr>
      <w:r w:rsidRPr="00690A26">
        <w:t xml:space="preserve">        description: </w:t>
      </w:r>
      <w:r>
        <w:t>&gt;</w:t>
      </w:r>
    </w:p>
    <w:p w14:paraId="0DCEF597" w14:textId="77777777" w:rsidR="00770346" w:rsidRDefault="00770346" w:rsidP="00770346">
      <w:pPr>
        <w:pStyle w:val="PL"/>
      </w:pPr>
      <w:r>
        <w:t xml:space="preserve">          nrfA</w:t>
      </w:r>
      <w:r w:rsidRPr="00690A26">
        <w:t xml:space="preserve">piRoot </w:t>
      </w:r>
      <w:r>
        <w:t xml:space="preserve">represents the concatenation </w:t>
      </w:r>
      <w:r w:rsidRPr="00550302">
        <w:t>of the "scheme" and "authority" components</w:t>
      </w:r>
    </w:p>
    <w:p w14:paraId="57B06703" w14:textId="77777777" w:rsidR="00770346" w:rsidRPr="00690A26" w:rsidRDefault="00770346" w:rsidP="00770346">
      <w:pPr>
        <w:pStyle w:val="PL"/>
      </w:pPr>
      <w:r>
        <w:t xml:space="preserve">         </w:t>
      </w:r>
      <w:r w:rsidRPr="00550302">
        <w:t xml:space="preserve"> </w:t>
      </w:r>
      <w:r>
        <w:t>(</w:t>
      </w:r>
      <w:r w:rsidRPr="00550302">
        <w:t>as defined in IETF RFC 3986</w:t>
      </w:r>
      <w:r>
        <w:t xml:space="preserve">) </w:t>
      </w:r>
      <w:r w:rsidRPr="00550302">
        <w:t>of the NRF</w:t>
      </w:r>
    </w:p>
    <w:p w14:paraId="58278C53" w14:textId="77777777" w:rsidR="00770346" w:rsidRDefault="00770346" w:rsidP="00A16735">
      <w:pPr>
        <w:pStyle w:val="PL"/>
        <w:rPr>
          <w:lang w:val="en-US"/>
        </w:rPr>
      </w:pPr>
    </w:p>
    <w:p w14:paraId="6E4AE977" w14:textId="5FC30870" w:rsidR="00A16735" w:rsidRPr="00690A26" w:rsidRDefault="00A16735" w:rsidP="00A16735">
      <w:pPr>
        <w:pStyle w:val="PL"/>
        <w:rPr>
          <w:lang w:val="en-US"/>
        </w:rPr>
      </w:pPr>
      <w:r w:rsidRPr="00690A26">
        <w:rPr>
          <w:lang w:val="en-US"/>
        </w:rPr>
        <w:t>paths:</w:t>
      </w:r>
    </w:p>
    <w:p w14:paraId="4AEB7C28" w14:textId="77777777" w:rsidR="00A16735" w:rsidRPr="00690A26" w:rsidRDefault="00A16735" w:rsidP="00A16735">
      <w:pPr>
        <w:pStyle w:val="PL"/>
        <w:rPr>
          <w:lang w:val="en-US"/>
        </w:rPr>
      </w:pPr>
      <w:r w:rsidRPr="00690A26">
        <w:rPr>
          <w:lang w:val="en-US"/>
        </w:rPr>
        <w:t xml:space="preserve">  /bootstrapping:</w:t>
      </w:r>
    </w:p>
    <w:p w14:paraId="4706E32C" w14:textId="77777777" w:rsidR="00A16735" w:rsidRPr="00690A26" w:rsidRDefault="00A16735" w:rsidP="00A16735">
      <w:pPr>
        <w:pStyle w:val="PL"/>
        <w:rPr>
          <w:lang w:val="en-US"/>
        </w:rPr>
      </w:pPr>
      <w:r w:rsidRPr="00690A26">
        <w:rPr>
          <w:lang w:val="en-US"/>
        </w:rPr>
        <w:t xml:space="preserve">    get:</w:t>
      </w:r>
    </w:p>
    <w:p w14:paraId="6E45E440" w14:textId="77777777" w:rsidR="00A16735" w:rsidRPr="00690A26" w:rsidRDefault="00A16735" w:rsidP="00A16735">
      <w:pPr>
        <w:pStyle w:val="PL"/>
        <w:rPr>
          <w:lang w:val="en-US"/>
        </w:rPr>
      </w:pPr>
      <w:r w:rsidRPr="00690A26">
        <w:rPr>
          <w:lang w:val="en-US"/>
        </w:rPr>
        <w:t xml:space="preserve">      summary: Bootstrapping Info Request</w:t>
      </w:r>
    </w:p>
    <w:p w14:paraId="0A526037" w14:textId="77777777" w:rsidR="00A16735" w:rsidRPr="00690A26" w:rsidRDefault="00A16735" w:rsidP="00A16735">
      <w:pPr>
        <w:pStyle w:val="PL"/>
        <w:rPr>
          <w:lang w:val="en-US"/>
        </w:rPr>
      </w:pPr>
      <w:r w:rsidRPr="00690A26">
        <w:rPr>
          <w:lang w:val="en-US"/>
        </w:rPr>
        <w:t xml:space="preserve">      operationId: BootstrappingInfoRequest</w:t>
      </w:r>
    </w:p>
    <w:p w14:paraId="1541E64A" w14:textId="77777777" w:rsidR="00A16735" w:rsidRPr="00690A26" w:rsidRDefault="00A16735" w:rsidP="00A16735">
      <w:pPr>
        <w:pStyle w:val="PL"/>
        <w:rPr>
          <w:lang w:val="en-US"/>
        </w:rPr>
      </w:pPr>
      <w:r w:rsidRPr="00690A26">
        <w:rPr>
          <w:lang w:val="en-US"/>
        </w:rPr>
        <w:t xml:space="preserve">      tags:</w:t>
      </w:r>
    </w:p>
    <w:p w14:paraId="1C2C633A" w14:textId="77777777" w:rsidR="00A16735" w:rsidRPr="00690A26" w:rsidRDefault="00A16735" w:rsidP="00A16735">
      <w:pPr>
        <w:pStyle w:val="PL"/>
        <w:rPr>
          <w:lang w:val="en-US"/>
        </w:rPr>
      </w:pPr>
      <w:r w:rsidRPr="00690A26">
        <w:rPr>
          <w:lang w:val="en-US"/>
        </w:rPr>
        <w:t xml:space="preserve">        - Bootstrapping Request</w:t>
      </w:r>
    </w:p>
    <w:p w14:paraId="58BA2850" w14:textId="77777777" w:rsidR="00E92D1E" w:rsidRPr="00690A26" w:rsidRDefault="00E92D1E" w:rsidP="00E92D1E">
      <w:pPr>
        <w:pStyle w:val="PL"/>
        <w:rPr>
          <w:lang w:val="en-US"/>
        </w:rPr>
      </w:pPr>
      <w:r w:rsidRPr="00690A26">
        <w:rPr>
          <w:lang w:val="en-US"/>
        </w:rPr>
        <w:t xml:space="preserve">      parameters:</w:t>
      </w:r>
    </w:p>
    <w:p w14:paraId="78A97407" w14:textId="77777777" w:rsidR="00E92D1E" w:rsidRPr="00690A26" w:rsidRDefault="00E92D1E" w:rsidP="00E92D1E">
      <w:pPr>
        <w:pStyle w:val="PL"/>
        <w:rPr>
          <w:lang w:val="en-US"/>
        </w:rPr>
      </w:pPr>
      <w:r w:rsidRPr="00690A26">
        <w:rPr>
          <w:lang w:val="en-US"/>
        </w:rPr>
        <w:t xml:space="preserve">        - name: If-None-Match</w:t>
      </w:r>
    </w:p>
    <w:p w14:paraId="17D5311F" w14:textId="77777777" w:rsidR="00E92D1E" w:rsidRPr="00690A26" w:rsidRDefault="00E92D1E" w:rsidP="00E92D1E">
      <w:pPr>
        <w:pStyle w:val="PL"/>
        <w:rPr>
          <w:lang w:val="en-US"/>
        </w:rPr>
      </w:pPr>
      <w:r w:rsidRPr="00690A26">
        <w:rPr>
          <w:lang w:val="en-US"/>
        </w:rPr>
        <w:t xml:space="preserve">          in: header</w:t>
      </w:r>
    </w:p>
    <w:p w14:paraId="68CA4069" w14:textId="66F3288A" w:rsidR="00E92D1E" w:rsidRPr="00690A26" w:rsidRDefault="00E92D1E" w:rsidP="00E92D1E">
      <w:pPr>
        <w:pStyle w:val="PL"/>
        <w:rPr>
          <w:lang w:val="en-US"/>
        </w:rPr>
      </w:pPr>
      <w:r w:rsidRPr="00690A26">
        <w:rPr>
          <w:lang w:val="en-US"/>
        </w:rPr>
        <w:t xml:space="preserve">          description: Validator for conditional requests, as described in IETF RFC </w:t>
      </w:r>
      <w:r w:rsidR="005413B8">
        <w:rPr>
          <w:lang w:val="en-US"/>
        </w:rPr>
        <w:t>9110</w:t>
      </w:r>
      <w:r w:rsidRPr="00690A26">
        <w:rPr>
          <w:lang w:val="en-US"/>
        </w:rPr>
        <w:t xml:space="preserve">, </w:t>
      </w:r>
      <w:r w:rsidR="005413B8">
        <w:rPr>
          <w:lang w:val="en-US"/>
        </w:rPr>
        <w:t>1</w:t>
      </w:r>
      <w:r w:rsidRPr="00690A26">
        <w:rPr>
          <w:lang w:val="en-US"/>
        </w:rPr>
        <w:t>3.</w:t>
      </w:r>
      <w:r w:rsidR="005413B8">
        <w:rPr>
          <w:lang w:val="en-US"/>
        </w:rPr>
        <w:t>1.</w:t>
      </w:r>
      <w:r w:rsidRPr="00690A26">
        <w:rPr>
          <w:lang w:val="en-US"/>
        </w:rPr>
        <w:t>2</w:t>
      </w:r>
    </w:p>
    <w:p w14:paraId="3215E74B" w14:textId="77777777" w:rsidR="00E92D1E" w:rsidRPr="00690A26" w:rsidRDefault="00E92D1E" w:rsidP="00E92D1E">
      <w:pPr>
        <w:pStyle w:val="PL"/>
        <w:rPr>
          <w:lang w:val="en-US"/>
        </w:rPr>
      </w:pPr>
      <w:r w:rsidRPr="00690A26">
        <w:rPr>
          <w:lang w:val="en-US"/>
        </w:rPr>
        <w:t xml:space="preserve">          schema:</w:t>
      </w:r>
    </w:p>
    <w:p w14:paraId="0D56F859" w14:textId="77777777" w:rsidR="00E92D1E" w:rsidRPr="00690A26" w:rsidRDefault="00E92D1E" w:rsidP="00E92D1E">
      <w:pPr>
        <w:pStyle w:val="PL"/>
        <w:rPr>
          <w:lang w:val="en-US"/>
        </w:rPr>
      </w:pPr>
      <w:r w:rsidRPr="00690A26">
        <w:rPr>
          <w:lang w:val="en-US"/>
        </w:rPr>
        <w:t xml:space="preserve">            type: string</w:t>
      </w:r>
    </w:p>
    <w:p w14:paraId="6DE76057" w14:textId="77777777" w:rsidR="00A16735" w:rsidRPr="00690A26" w:rsidRDefault="00A16735" w:rsidP="00A16735">
      <w:pPr>
        <w:pStyle w:val="PL"/>
        <w:rPr>
          <w:lang w:val="en-US"/>
        </w:rPr>
      </w:pPr>
      <w:r w:rsidRPr="00690A26">
        <w:rPr>
          <w:lang w:val="en-US"/>
        </w:rPr>
        <w:t xml:space="preserve">      responses:</w:t>
      </w:r>
    </w:p>
    <w:p w14:paraId="6067D341" w14:textId="77777777" w:rsidR="00A16735" w:rsidRPr="00690A26" w:rsidRDefault="00A16735" w:rsidP="00A16735">
      <w:pPr>
        <w:pStyle w:val="PL"/>
        <w:rPr>
          <w:lang w:val="en-US"/>
        </w:rPr>
      </w:pPr>
      <w:r w:rsidRPr="00690A26">
        <w:rPr>
          <w:lang w:val="en-US"/>
        </w:rPr>
        <w:t xml:space="preserve">        '200':</w:t>
      </w:r>
    </w:p>
    <w:p w14:paraId="0A2042F4" w14:textId="77777777" w:rsidR="00A16735" w:rsidRPr="00690A26" w:rsidRDefault="00A16735" w:rsidP="00A16735">
      <w:pPr>
        <w:pStyle w:val="PL"/>
        <w:rPr>
          <w:lang w:val="en-US"/>
        </w:rPr>
      </w:pPr>
      <w:r w:rsidRPr="00690A26">
        <w:rPr>
          <w:lang w:val="en-US"/>
        </w:rPr>
        <w:t xml:space="preserve">          description: Successful Bootstrapping Request</w:t>
      </w:r>
    </w:p>
    <w:p w14:paraId="12B5320E" w14:textId="77777777" w:rsidR="00A16735" w:rsidRPr="00690A26" w:rsidRDefault="00A16735" w:rsidP="00A16735">
      <w:pPr>
        <w:pStyle w:val="PL"/>
        <w:rPr>
          <w:lang w:val="en-US"/>
        </w:rPr>
      </w:pPr>
      <w:r w:rsidRPr="00690A26">
        <w:rPr>
          <w:lang w:val="en-US"/>
        </w:rPr>
        <w:t xml:space="preserve">          content:</w:t>
      </w:r>
    </w:p>
    <w:p w14:paraId="4C4E0B64" w14:textId="77777777" w:rsidR="00A16735" w:rsidRPr="00690A26" w:rsidRDefault="00A16735" w:rsidP="00A16735">
      <w:pPr>
        <w:pStyle w:val="PL"/>
      </w:pPr>
      <w:r w:rsidRPr="00690A26">
        <w:t xml:space="preserve">            application/3gppHal+json:</w:t>
      </w:r>
    </w:p>
    <w:p w14:paraId="6917E008" w14:textId="77777777" w:rsidR="00A16735" w:rsidRPr="00690A26" w:rsidRDefault="00A16735" w:rsidP="00A16735">
      <w:pPr>
        <w:pStyle w:val="PL"/>
      </w:pPr>
      <w:r w:rsidRPr="00690A26">
        <w:t xml:space="preserve">              schema:</w:t>
      </w:r>
    </w:p>
    <w:p w14:paraId="53FA718A" w14:textId="77777777" w:rsidR="00A16735" w:rsidRPr="00690A26" w:rsidRDefault="00A16735" w:rsidP="00A16735">
      <w:pPr>
        <w:pStyle w:val="PL"/>
      </w:pPr>
      <w:r w:rsidRPr="00690A26">
        <w:t xml:space="preserve">                $ref: '#/components/schemas/BootstrappingInfo'</w:t>
      </w:r>
    </w:p>
    <w:p w14:paraId="04253CAD" w14:textId="77777777" w:rsidR="00E92D1E" w:rsidRPr="00690A26" w:rsidRDefault="00E92D1E" w:rsidP="00E92D1E">
      <w:pPr>
        <w:pStyle w:val="PL"/>
        <w:rPr>
          <w:lang w:val="en-US"/>
        </w:rPr>
      </w:pPr>
      <w:r w:rsidRPr="00690A26">
        <w:rPr>
          <w:lang w:val="en-US"/>
        </w:rPr>
        <w:t xml:space="preserve">          headers:</w:t>
      </w:r>
    </w:p>
    <w:p w14:paraId="239577A4" w14:textId="77777777" w:rsidR="00E92D1E" w:rsidRPr="00690A26" w:rsidRDefault="00E92D1E" w:rsidP="00E92D1E">
      <w:pPr>
        <w:pStyle w:val="PL"/>
        <w:rPr>
          <w:lang w:val="en-US"/>
        </w:rPr>
      </w:pPr>
      <w:r w:rsidRPr="00690A26">
        <w:rPr>
          <w:lang w:val="en-US"/>
        </w:rPr>
        <w:t xml:space="preserve">            Cache-Control:</w:t>
      </w:r>
    </w:p>
    <w:p w14:paraId="381B8A4C" w14:textId="19672029" w:rsidR="00E92D1E" w:rsidRPr="00690A26" w:rsidRDefault="00E92D1E" w:rsidP="00E92D1E">
      <w:pPr>
        <w:pStyle w:val="PL"/>
        <w:rPr>
          <w:lang w:val="en-US"/>
        </w:rPr>
      </w:pPr>
      <w:r w:rsidRPr="00690A26">
        <w:rPr>
          <w:lang w:val="en-US"/>
        </w:rPr>
        <w:t xml:space="preserve">              description: Cache-Control containing max-age, described in IETF RFC </w:t>
      </w:r>
      <w:r w:rsidR="000735DC">
        <w:rPr>
          <w:lang w:val="en-US"/>
        </w:rPr>
        <w:t>9111</w:t>
      </w:r>
      <w:r w:rsidRPr="00690A26">
        <w:rPr>
          <w:lang w:val="en-US"/>
        </w:rPr>
        <w:t>, 5.2</w:t>
      </w:r>
    </w:p>
    <w:p w14:paraId="13955689" w14:textId="77777777" w:rsidR="00E92D1E" w:rsidRPr="00690A26" w:rsidRDefault="00E92D1E" w:rsidP="00E92D1E">
      <w:pPr>
        <w:pStyle w:val="PL"/>
        <w:rPr>
          <w:lang w:val="en-US"/>
        </w:rPr>
      </w:pPr>
      <w:r w:rsidRPr="00690A26">
        <w:rPr>
          <w:lang w:val="en-US"/>
        </w:rPr>
        <w:t xml:space="preserve">              schema:</w:t>
      </w:r>
    </w:p>
    <w:p w14:paraId="63257FD6" w14:textId="77777777" w:rsidR="00E92D1E" w:rsidRPr="00690A26" w:rsidRDefault="00E92D1E" w:rsidP="00E92D1E">
      <w:pPr>
        <w:pStyle w:val="PL"/>
        <w:rPr>
          <w:lang w:val="en-US"/>
        </w:rPr>
      </w:pPr>
      <w:r w:rsidRPr="00690A26">
        <w:rPr>
          <w:lang w:val="en-US"/>
        </w:rPr>
        <w:t xml:space="preserve">                type: string</w:t>
      </w:r>
    </w:p>
    <w:p w14:paraId="30A62C2E" w14:textId="77777777" w:rsidR="00E92D1E" w:rsidRPr="00690A26" w:rsidRDefault="00E92D1E" w:rsidP="00E92D1E">
      <w:pPr>
        <w:pStyle w:val="PL"/>
        <w:rPr>
          <w:lang w:val="en-US"/>
        </w:rPr>
      </w:pPr>
      <w:r w:rsidRPr="00690A26">
        <w:rPr>
          <w:lang w:val="en-US"/>
        </w:rPr>
        <w:t xml:space="preserve">            ETag:</w:t>
      </w:r>
    </w:p>
    <w:p w14:paraId="562C29A2" w14:textId="77777777" w:rsidR="005413B8" w:rsidRDefault="00E92D1E" w:rsidP="00E92D1E">
      <w:pPr>
        <w:pStyle w:val="PL"/>
        <w:rPr>
          <w:lang w:val="en-US"/>
        </w:rPr>
      </w:pPr>
      <w:r w:rsidRPr="00690A26">
        <w:rPr>
          <w:lang w:val="en-US"/>
        </w:rPr>
        <w:t xml:space="preserve">              description: </w:t>
      </w:r>
      <w:r w:rsidR="005413B8">
        <w:rPr>
          <w:lang w:val="en-US"/>
        </w:rPr>
        <w:t>&gt;</w:t>
      </w:r>
    </w:p>
    <w:p w14:paraId="71F9A8B7" w14:textId="31BB44C3" w:rsidR="00E92D1E" w:rsidRPr="00690A26" w:rsidRDefault="005413B8" w:rsidP="00E92D1E">
      <w:pPr>
        <w:pStyle w:val="PL"/>
        <w:rPr>
          <w:lang w:val="en-US"/>
        </w:rPr>
      </w:pPr>
      <w:r>
        <w:rPr>
          <w:lang w:val="en-US"/>
        </w:rPr>
        <w:lastRenderedPageBreak/>
        <w:t xml:space="preserve">                </w:t>
      </w:r>
      <w:r w:rsidR="00E92D1E" w:rsidRPr="00690A26">
        <w:rPr>
          <w:lang w:val="en-US"/>
        </w:rPr>
        <w:t xml:space="preserve">Entity Tag containing a strong validator, described in IETF RFC </w:t>
      </w:r>
      <w:r>
        <w:rPr>
          <w:lang w:val="en-US"/>
        </w:rPr>
        <w:t>9110, 8.8.3</w:t>
      </w:r>
    </w:p>
    <w:p w14:paraId="11CA63AD" w14:textId="77777777" w:rsidR="00E92D1E" w:rsidRPr="00690A26" w:rsidRDefault="00E92D1E" w:rsidP="00E92D1E">
      <w:pPr>
        <w:pStyle w:val="PL"/>
        <w:rPr>
          <w:lang w:val="en-US"/>
        </w:rPr>
      </w:pPr>
      <w:r w:rsidRPr="00690A26">
        <w:rPr>
          <w:lang w:val="en-US"/>
        </w:rPr>
        <w:t xml:space="preserve">              schema:</w:t>
      </w:r>
    </w:p>
    <w:p w14:paraId="1C5EAC9B" w14:textId="77777777" w:rsidR="00E92D1E" w:rsidRPr="00690A26" w:rsidRDefault="00E92D1E" w:rsidP="00E92D1E">
      <w:pPr>
        <w:pStyle w:val="PL"/>
        <w:rPr>
          <w:lang w:val="en-US"/>
        </w:rPr>
      </w:pPr>
      <w:r w:rsidRPr="00690A26">
        <w:rPr>
          <w:lang w:val="en-US"/>
        </w:rPr>
        <w:t xml:space="preserve">                type: string</w:t>
      </w:r>
    </w:p>
    <w:p w14:paraId="49E2A4C8"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6D86AD8"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0787A050" w14:textId="77777777" w:rsidR="001255BE" w:rsidRPr="003B2883" w:rsidRDefault="001255BE" w:rsidP="001255BE">
      <w:pPr>
        <w:pStyle w:val="PL"/>
      </w:pPr>
      <w:r w:rsidRPr="003B2883">
        <w:t xml:space="preserve">          content:</w:t>
      </w:r>
    </w:p>
    <w:p w14:paraId="791DC73E" w14:textId="4EF323BD" w:rsidR="001255BE" w:rsidRPr="003B2883" w:rsidRDefault="001255BE" w:rsidP="001255BE">
      <w:pPr>
        <w:pStyle w:val="PL"/>
      </w:pPr>
      <w:r w:rsidRPr="003B2883">
        <w:t xml:space="preserve">            application/json:</w:t>
      </w:r>
    </w:p>
    <w:p w14:paraId="06719FD8" w14:textId="77777777" w:rsidR="001255BE" w:rsidRPr="003B2883" w:rsidRDefault="001255BE" w:rsidP="001255BE">
      <w:pPr>
        <w:pStyle w:val="PL"/>
      </w:pPr>
      <w:r w:rsidRPr="003B2883">
        <w:t xml:space="preserve">              schema:</w:t>
      </w:r>
    </w:p>
    <w:p w14:paraId="500DE0EF" w14:textId="2FDEDCB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3F7B04E5" w14:textId="77777777" w:rsidR="001255BE" w:rsidRPr="00690A26" w:rsidRDefault="001255BE" w:rsidP="001255BE">
      <w:pPr>
        <w:pStyle w:val="PL"/>
      </w:pPr>
      <w:r w:rsidRPr="00690A26">
        <w:rPr>
          <w:rFonts w:hint="eastAsia"/>
          <w:lang w:eastAsia="zh-CN"/>
        </w:rPr>
        <w:t xml:space="preserve">          </w:t>
      </w:r>
      <w:r w:rsidRPr="00690A26">
        <w:t>headers:</w:t>
      </w:r>
    </w:p>
    <w:p w14:paraId="6D77976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1FF794C6" w14:textId="51F659F4"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813214E"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10F1A21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0E38CBE"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549B26B2"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F28540D"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92D6B50" w14:textId="77777777" w:rsidR="001255BE" w:rsidRPr="003B2883" w:rsidRDefault="001255BE" w:rsidP="001255BE">
      <w:pPr>
        <w:pStyle w:val="PL"/>
      </w:pPr>
      <w:r w:rsidRPr="003B2883">
        <w:t xml:space="preserve">          content:</w:t>
      </w:r>
    </w:p>
    <w:p w14:paraId="4E7AA7D0" w14:textId="13C6E314" w:rsidR="001255BE" w:rsidRPr="003B2883" w:rsidRDefault="001255BE" w:rsidP="001255BE">
      <w:pPr>
        <w:pStyle w:val="PL"/>
      </w:pPr>
      <w:r w:rsidRPr="003B2883">
        <w:t xml:space="preserve">            application/json:</w:t>
      </w:r>
    </w:p>
    <w:p w14:paraId="5284C8E7" w14:textId="77777777" w:rsidR="001255BE" w:rsidRPr="003B2883" w:rsidRDefault="001255BE" w:rsidP="001255BE">
      <w:pPr>
        <w:pStyle w:val="PL"/>
      </w:pPr>
      <w:r w:rsidRPr="003B2883">
        <w:t xml:space="preserve">              schema:</w:t>
      </w:r>
    </w:p>
    <w:p w14:paraId="4B1C26CD" w14:textId="50023461"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12095AFF" w14:textId="77777777" w:rsidR="001255BE" w:rsidRPr="00690A26" w:rsidRDefault="001255BE" w:rsidP="001255BE">
      <w:pPr>
        <w:pStyle w:val="PL"/>
      </w:pPr>
      <w:r w:rsidRPr="00690A26">
        <w:rPr>
          <w:rFonts w:hint="eastAsia"/>
          <w:lang w:eastAsia="zh-CN"/>
        </w:rPr>
        <w:t xml:space="preserve">          </w:t>
      </w:r>
      <w:r w:rsidRPr="00690A26">
        <w:t>headers:</w:t>
      </w:r>
    </w:p>
    <w:p w14:paraId="0BF497EC"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4174DD73" w14:textId="72A206D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B605EC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7B2064CF"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4C850B6" w14:textId="77777777" w:rsidR="001255BE" w:rsidRPr="00690A26" w:rsidRDefault="001255BE" w:rsidP="001255BE">
      <w:pPr>
        <w:pStyle w:val="PL"/>
      </w:pPr>
      <w:r w:rsidRPr="00690A26">
        <w:t xml:space="preserve">          </w:t>
      </w:r>
      <w:r w:rsidRPr="00690A26">
        <w:rPr>
          <w:rFonts w:hint="eastAsia"/>
          <w:lang w:eastAsia="zh-CN"/>
        </w:rPr>
        <w:t xml:space="preserve">      </w:t>
      </w:r>
      <w:r w:rsidRPr="00690A26">
        <w:t>type: string</w:t>
      </w:r>
    </w:p>
    <w:p w14:paraId="33CD252B" w14:textId="77777777" w:rsidR="00A16735" w:rsidRPr="00690A26" w:rsidRDefault="00A16735" w:rsidP="00A16735">
      <w:pPr>
        <w:pStyle w:val="PL"/>
        <w:rPr>
          <w:lang w:val="en-US"/>
        </w:rPr>
      </w:pPr>
      <w:r w:rsidRPr="00690A26">
        <w:t xml:space="preserve">        </w:t>
      </w:r>
      <w:r w:rsidRPr="00690A26">
        <w:rPr>
          <w:lang w:val="en-US"/>
        </w:rPr>
        <w:t>'400':</w:t>
      </w:r>
    </w:p>
    <w:p w14:paraId="6017AE4C" w14:textId="77777777" w:rsidR="00A16735" w:rsidRPr="00690A26" w:rsidRDefault="00A16735" w:rsidP="00A16735">
      <w:pPr>
        <w:pStyle w:val="PL"/>
        <w:rPr>
          <w:lang w:val="en-US"/>
        </w:rPr>
      </w:pPr>
      <w:r w:rsidRPr="00690A26">
        <w:rPr>
          <w:lang w:val="en-US"/>
        </w:rPr>
        <w:t xml:space="preserve">          $ref: 'TS29571_CommonData.yaml#/components/responses/400'</w:t>
      </w:r>
    </w:p>
    <w:p w14:paraId="078684FC" w14:textId="77777777" w:rsidR="00A16735" w:rsidRPr="00690A26" w:rsidRDefault="00A16735" w:rsidP="00A16735">
      <w:pPr>
        <w:pStyle w:val="PL"/>
        <w:rPr>
          <w:lang w:val="en-US"/>
        </w:rPr>
      </w:pPr>
      <w:r w:rsidRPr="00690A26">
        <w:rPr>
          <w:lang w:val="en-US"/>
        </w:rPr>
        <w:t xml:space="preserve">        '500':</w:t>
      </w:r>
    </w:p>
    <w:p w14:paraId="4EA87630" w14:textId="77777777" w:rsidR="00A16735" w:rsidRPr="00690A26" w:rsidRDefault="00A16735" w:rsidP="00A16735">
      <w:pPr>
        <w:pStyle w:val="PL"/>
        <w:rPr>
          <w:lang w:val="en-US"/>
        </w:rPr>
      </w:pPr>
      <w:r w:rsidRPr="00690A26">
        <w:rPr>
          <w:lang w:val="en-US"/>
        </w:rPr>
        <w:t xml:space="preserve">          $ref: 'TS29571_CommonData.yaml#/components/responses/500'</w:t>
      </w:r>
    </w:p>
    <w:p w14:paraId="2FCAE395" w14:textId="77777777" w:rsidR="00A16735" w:rsidRPr="00690A26" w:rsidRDefault="00A16735" w:rsidP="00A16735">
      <w:pPr>
        <w:pStyle w:val="PL"/>
      </w:pPr>
      <w:r w:rsidRPr="00690A26">
        <w:t xml:space="preserve">        default:</w:t>
      </w:r>
    </w:p>
    <w:p w14:paraId="1589A44C" w14:textId="77777777" w:rsidR="00A16735" w:rsidRPr="00690A26" w:rsidRDefault="00A16735" w:rsidP="00A16735">
      <w:pPr>
        <w:pStyle w:val="PL"/>
        <w:rPr>
          <w:lang w:val="en-US"/>
        </w:rPr>
      </w:pPr>
      <w:r w:rsidRPr="00690A26">
        <w:rPr>
          <w:lang w:val="en-US"/>
        </w:rPr>
        <w:t xml:space="preserve">          $ref: 'TS29571_CommonData.yaml#/components/responses/default'</w:t>
      </w:r>
    </w:p>
    <w:p w14:paraId="5C70B0EE" w14:textId="77777777" w:rsidR="00A16735" w:rsidRPr="00690A26" w:rsidRDefault="00A16735" w:rsidP="00A16735">
      <w:pPr>
        <w:pStyle w:val="PL"/>
      </w:pPr>
    </w:p>
    <w:p w14:paraId="6A407293" w14:textId="77777777" w:rsidR="00A16735" w:rsidRPr="00690A26" w:rsidRDefault="00A16735" w:rsidP="00A16735">
      <w:pPr>
        <w:pStyle w:val="PL"/>
        <w:rPr>
          <w:lang w:val="en-US"/>
        </w:rPr>
      </w:pPr>
      <w:r w:rsidRPr="00690A26">
        <w:rPr>
          <w:lang w:val="en-US"/>
        </w:rPr>
        <w:t>components:</w:t>
      </w:r>
    </w:p>
    <w:p w14:paraId="4578629E" w14:textId="77777777" w:rsidR="00A16735" w:rsidRPr="00690A26" w:rsidRDefault="00A16735" w:rsidP="00A16735">
      <w:pPr>
        <w:pStyle w:val="PL"/>
        <w:rPr>
          <w:lang w:val="en-US"/>
        </w:rPr>
      </w:pPr>
      <w:r w:rsidRPr="00690A26">
        <w:rPr>
          <w:lang w:val="en-US"/>
        </w:rPr>
        <w:t xml:space="preserve">  schemas:</w:t>
      </w:r>
    </w:p>
    <w:p w14:paraId="366C32D9" w14:textId="77777777" w:rsidR="00A16735" w:rsidRPr="00690A26" w:rsidRDefault="00A16735" w:rsidP="00A16735">
      <w:pPr>
        <w:pStyle w:val="PL"/>
        <w:rPr>
          <w:lang w:val="en-US"/>
        </w:rPr>
      </w:pPr>
      <w:r w:rsidRPr="00690A26">
        <w:rPr>
          <w:lang w:val="en-US"/>
        </w:rPr>
        <w:t xml:space="preserve">    BootstrappingInfo:</w:t>
      </w:r>
    </w:p>
    <w:p w14:paraId="6FE77470" w14:textId="77777777" w:rsidR="00A16735" w:rsidRPr="00690A26" w:rsidRDefault="00A16735" w:rsidP="00A16735">
      <w:pPr>
        <w:pStyle w:val="PL"/>
        <w:rPr>
          <w:lang w:val="en-US"/>
        </w:rPr>
      </w:pPr>
      <w:r>
        <w:rPr>
          <w:lang w:val="en-US"/>
        </w:rPr>
        <w:t xml:space="preserve">      description: </w:t>
      </w:r>
      <w:r>
        <w:rPr>
          <w:rFonts w:cs="Arial"/>
          <w:szCs w:val="18"/>
        </w:rPr>
        <w:t>Information returned by NRF in the bootstrapping response message</w:t>
      </w:r>
    </w:p>
    <w:p w14:paraId="1D6AE314" w14:textId="77777777" w:rsidR="00A16735" w:rsidRPr="00690A26" w:rsidRDefault="00A16735" w:rsidP="00A16735">
      <w:pPr>
        <w:pStyle w:val="PL"/>
      </w:pPr>
      <w:r w:rsidRPr="00690A26">
        <w:t xml:space="preserve">      type: object</w:t>
      </w:r>
    </w:p>
    <w:p w14:paraId="28962972" w14:textId="77777777" w:rsidR="00A16735" w:rsidRPr="00690A26" w:rsidRDefault="00A16735" w:rsidP="00A16735">
      <w:pPr>
        <w:pStyle w:val="PL"/>
      </w:pPr>
      <w:r w:rsidRPr="00690A26">
        <w:t xml:space="preserve">      required:</w:t>
      </w:r>
    </w:p>
    <w:p w14:paraId="23C0B037" w14:textId="77777777" w:rsidR="00A16735" w:rsidRPr="00690A26" w:rsidRDefault="00A16735" w:rsidP="00A16735">
      <w:pPr>
        <w:pStyle w:val="PL"/>
      </w:pPr>
      <w:r w:rsidRPr="00690A26">
        <w:t xml:space="preserve">        - _links</w:t>
      </w:r>
    </w:p>
    <w:p w14:paraId="3234F17E" w14:textId="77777777" w:rsidR="00A16735" w:rsidRPr="00690A26" w:rsidRDefault="00A16735" w:rsidP="00A16735">
      <w:pPr>
        <w:pStyle w:val="PL"/>
      </w:pPr>
      <w:r w:rsidRPr="00690A26">
        <w:t xml:space="preserve">      properties:</w:t>
      </w:r>
    </w:p>
    <w:p w14:paraId="34213B80" w14:textId="77777777" w:rsidR="00A16735" w:rsidRPr="00690A26" w:rsidRDefault="00A16735" w:rsidP="00A16735">
      <w:pPr>
        <w:pStyle w:val="PL"/>
      </w:pPr>
      <w:r w:rsidRPr="00690A26">
        <w:t xml:space="preserve">        status:</w:t>
      </w:r>
    </w:p>
    <w:p w14:paraId="79F47756" w14:textId="77777777" w:rsidR="00A16735" w:rsidRPr="00690A26" w:rsidRDefault="00A16735" w:rsidP="00A16735">
      <w:pPr>
        <w:pStyle w:val="PL"/>
      </w:pPr>
      <w:r w:rsidRPr="00690A26">
        <w:t xml:space="preserve">          $ref: '#/components/schemas/Status'</w:t>
      </w:r>
    </w:p>
    <w:p w14:paraId="32931647" w14:textId="77777777" w:rsidR="00A16735" w:rsidRPr="00690A26" w:rsidRDefault="00A16735" w:rsidP="00A16735">
      <w:pPr>
        <w:pStyle w:val="PL"/>
      </w:pPr>
      <w:r w:rsidRPr="00690A26">
        <w:t xml:space="preserve">        _links:</w:t>
      </w:r>
    </w:p>
    <w:p w14:paraId="4FCA7B55" w14:textId="77777777" w:rsidR="00A16735" w:rsidRPr="00690A26" w:rsidRDefault="00A16735" w:rsidP="00A16735">
      <w:pPr>
        <w:pStyle w:val="PL"/>
      </w:pPr>
      <w:r w:rsidRPr="00690A26">
        <w:t xml:space="preserve">          type: object</w:t>
      </w:r>
    </w:p>
    <w:p w14:paraId="72EB8F95" w14:textId="4CED887A" w:rsidR="00177DA1" w:rsidRDefault="00A16735" w:rsidP="00A16735">
      <w:pPr>
        <w:pStyle w:val="PL"/>
      </w:pPr>
      <w:r w:rsidRPr="00690A26">
        <w:t xml:space="preserve">          description: </w:t>
      </w:r>
      <w:r w:rsidR="00177DA1">
        <w:t>&gt;</w:t>
      </w:r>
    </w:p>
    <w:p w14:paraId="13010ACB" w14:textId="77777777" w:rsidR="00177DA1" w:rsidRDefault="00177DA1" w:rsidP="00A16735">
      <w:pPr>
        <w:pStyle w:val="PL"/>
      </w:pPr>
      <w:r>
        <w:t xml:space="preserve">            </w:t>
      </w:r>
      <w:r w:rsidR="00A16735" w:rsidRPr="00690A26">
        <w:t>Map of link objects where the keys are the link relations defined in</w:t>
      </w:r>
    </w:p>
    <w:p w14:paraId="25EA480B" w14:textId="4F997B79" w:rsidR="00A16735" w:rsidRPr="00690A26" w:rsidRDefault="00177DA1" w:rsidP="00A16735">
      <w:pPr>
        <w:pStyle w:val="PL"/>
      </w:pPr>
      <w:r>
        <w:t xml:space="preserve">           </w:t>
      </w:r>
      <w:r w:rsidR="00A16735" w:rsidRPr="00690A26">
        <w:t xml:space="preserve"> 3GPP TS 29.510 clause 6.4.6.3.3</w:t>
      </w:r>
    </w:p>
    <w:p w14:paraId="27DA9182" w14:textId="77777777" w:rsidR="00A16735" w:rsidRPr="00690A26" w:rsidRDefault="00A16735" w:rsidP="00A16735">
      <w:pPr>
        <w:pStyle w:val="PL"/>
      </w:pPr>
      <w:r w:rsidRPr="00690A26">
        <w:t xml:space="preserve">          additionalProperties:</w:t>
      </w:r>
    </w:p>
    <w:p w14:paraId="070CF4F5" w14:textId="77777777" w:rsidR="00A16735" w:rsidRPr="00690A26" w:rsidRDefault="00A16735" w:rsidP="00A16735">
      <w:pPr>
        <w:pStyle w:val="PL"/>
      </w:pPr>
      <w:r w:rsidRPr="00690A26">
        <w:t xml:space="preserve">            $ref: 'TS29571_CommonData.yaml#/components/schemas/LinksValueSchema'</w:t>
      </w:r>
    </w:p>
    <w:p w14:paraId="171E0E7C" w14:textId="77777777" w:rsidR="00A16735" w:rsidRPr="00690A26" w:rsidRDefault="00A16735" w:rsidP="00A16735">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202AECB2" w14:textId="77777777" w:rsidR="00E83D70" w:rsidRPr="00690A26" w:rsidRDefault="00E83D70" w:rsidP="00E83D70">
      <w:pPr>
        <w:pStyle w:val="PL"/>
      </w:pPr>
      <w:r w:rsidRPr="00690A26">
        <w:t xml:space="preserve">        </w:t>
      </w:r>
      <w:r w:rsidRPr="00F87820">
        <w:rPr>
          <w:rFonts w:cs="Arial"/>
          <w:szCs w:val="18"/>
        </w:rPr>
        <w:t>nrfFeatures</w:t>
      </w:r>
      <w:r w:rsidRPr="00690A26">
        <w:t>:</w:t>
      </w:r>
    </w:p>
    <w:p w14:paraId="29C71C24" w14:textId="77777777" w:rsidR="00E83D70" w:rsidRPr="00690A26" w:rsidRDefault="00E83D70" w:rsidP="00E83D70">
      <w:pPr>
        <w:pStyle w:val="PL"/>
      </w:pPr>
      <w:r w:rsidRPr="00690A26">
        <w:t xml:space="preserve">          type: object</w:t>
      </w:r>
    </w:p>
    <w:p w14:paraId="1D418F3C" w14:textId="4E22B1EA" w:rsidR="00177DA1" w:rsidRDefault="00E83D70" w:rsidP="00E83D70">
      <w:pPr>
        <w:pStyle w:val="PL"/>
      </w:pPr>
      <w:r w:rsidRPr="00690A26">
        <w:t xml:space="preserve">          description: </w:t>
      </w:r>
      <w:r w:rsidR="00177DA1">
        <w:t>&gt;</w:t>
      </w:r>
    </w:p>
    <w:p w14:paraId="475BE8A1" w14:textId="77777777" w:rsidR="00177DA1" w:rsidRDefault="00177DA1" w:rsidP="00E83D70">
      <w:pPr>
        <w:pStyle w:val="PL"/>
        <w:rPr>
          <w:rFonts w:cs="Arial"/>
          <w:szCs w:val="18"/>
        </w:rPr>
      </w:pPr>
      <w:r>
        <w:t xml:space="preserve">            </w:t>
      </w:r>
      <w:r w:rsidR="00E83D70" w:rsidRPr="00F87820">
        <w:rPr>
          <w:rFonts w:cs="Arial"/>
          <w:szCs w:val="18"/>
        </w:rPr>
        <w:t>Map of features supported by the NRF, where the keys are the NRF services</w:t>
      </w:r>
    </w:p>
    <w:p w14:paraId="568F62C0" w14:textId="2410397F" w:rsidR="00E83D70" w:rsidRPr="00690A26" w:rsidRDefault="00177DA1" w:rsidP="00E83D70">
      <w:pPr>
        <w:pStyle w:val="PL"/>
      </w:pPr>
      <w:r>
        <w:rPr>
          <w:rFonts w:cs="Arial"/>
          <w:szCs w:val="18"/>
        </w:rPr>
        <w:t xml:space="preserve">           </w:t>
      </w:r>
      <w:r w:rsidR="00E83D70" w:rsidRPr="00690A26">
        <w:t xml:space="preserve"> </w:t>
      </w:r>
      <w:r w:rsidR="00E83D70">
        <w:t xml:space="preserve">as </w:t>
      </w:r>
      <w:r w:rsidR="00E83D70" w:rsidRPr="00690A26">
        <w:t>defined in 3GPP TS 29.510 clause 6.</w:t>
      </w:r>
      <w:r w:rsidR="00E83D70">
        <w:t>1.6.3.11</w:t>
      </w:r>
    </w:p>
    <w:p w14:paraId="55CC3923" w14:textId="77777777" w:rsidR="00E83D70" w:rsidRPr="00690A26" w:rsidRDefault="00E83D70" w:rsidP="00E83D70">
      <w:pPr>
        <w:pStyle w:val="PL"/>
      </w:pPr>
      <w:r w:rsidRPr="00690A26">
        <w:t xml:space="preserve">          additionalProperties:</w:t>
      </w:r>
    </w:p>
    <w:p w14:paraId="16B8E84E" w14:textId="77777777" w:rsidR="00E83D70" w:rsidRPr="00690A26" w:rsidRDefault="00E83D70" w:rsidP="00E83D70">
      <w:pPr>
        <w:pStyle w:val="PL"/>
      </w:pPr>
      <w:r w:rsidRPr="00690A26">
        <w:t xml:space="preserve">            </w:t>
      </w:r>
      <w:r>
        <w:t>$ref: 'TS29571_CommonData.yaml</w:t>
      </w:r>
      <w:r w:rsidRPr="00207B40">
        <w:t>#/components/schemas/</w:t>
      </w:r>
      <w:r>
        <w:t>SupportedFeatures</w:t>
      </w:r>
      <w:r w:rsidRPr="00207B40">
        <w:t>'</w:t>
      </w:r>
    </w:p>
    <w:p w14:paraId="4EB4C416" w14:textId="77777777" w:rsidR="00E83D70" w:rsidRPr="00690A26" w:rsidRDefault="00E83D70" w:rsidP="00E83D70">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57551BD9" w14:textId="77777777" w:rsidR="00B029CE" w:rsidRPr="00690A26" w:rsidRDefault="00B029CE" w:rsidP="00B029CE">
      <w:pPr>
        <w:pStyle w:val="PL"/>
      </w:pPr>
      <w:r w:rsidRPr="00690A26">
        <w:t xml:space="preserve">        </w:t>
      </w:r>
      <w:r>
        <w:rPr>
          <w:lang w:eastAsia="zh-CN"/>
        </w:rPr>
        <w:t>oauth2Required</w:t>
      </w:r>
      <w:r w:rsidRPr="00690A26">
        <w:t>:</w:t>
      </w:r>
    </w:p>
    <w:p w14:paraId="771A3A2E" w14:textId="77777777" w:rsidR="00B029CE" w:rsidRPr="00690A26" w:rsidRDefault="00B029CE" w:rsidP="00B029CE">
      <w:pPr>
        <w:pStyle w:val="PL"/>
      </w:pPr>
      <w:r w:rsidRPr="00690A26">
        <w:t xml:space="preserve">          type: object</w:t>
      </w:r>
    </w:p>
    <w:p w14:paraId="33287346" w14:textId="1D7A8EA9" w:rsidR="00177DA1" w:rsidRDefault="00B029CE" w:rsidP="00B029CE">
      <w:pPr>
        <w:pStyle w:val="PL"/>
      </w:pPr>
      <w:r w:rsidRPr="00690A26">
        <w:t xml:space="preserve">          description: </w:t>
      </w:r>
      <w:r w:rsidR="00177DA1">
        <w:t>&gt;</w:t>
      </w:r>
    </w:p>
    <w:p w14:paraId="6BA0A75C" w14:textId="77777777" w:rsidR="00177DA1" w:rsidRDefault="00177DA1" w:rsidP="00B029CE">
      <w:pPr>
        <w:pStyle w:val="PL"/>
        <w:rPr>
          <w:rFonts w:cs="Arial"/>
          <w:szCs w:val="18"/>
          <w:lang w:eastAsia="zh-CN"/>
        </w:rPr>
      </w:pPr>
      <w:r>
        <w:t xml:space="preserve">            </w:t>
      </w:r>
      <w:r w:rsidR="00B029CE" w:rsidRPr="00F87820">
        <w:rPr>
          <w:rFonts w:cs="Arial"/>
          <w:szCs w:val="18"/>
        </w:rPr>
        <w:t xml:space="preserve">Map </w:t>
      </w:r>
      <w:r w:rsidR="00B029CE">
        <w:rPr>
          <w:rFonts w:cs="Arial"/>
          <w:szCs w:val="18"/>
          <w:lang w:eastAsia="zh-CN"/>
        </w:rPr>
        <w:t>indicating whether the NRF requires Oauth2-based authorization for accessing</w:t>
      </w:r>
    </w:p>
    <w:p w14:paraId="0BAC3FBD" w14:textId="77777777" w:rsidR="00177DA1" w:rsidRDefault="00177DA1" w:rsidP="00B029CE">
      <w:pPr>
        <w:pStyle w:val="PL"/>
        <w:rPr>
          <w:rFonts w:cs="Arial"/>
          <w:szCs w:val="18"/>
          <w:lang w:eastAsia="zh-CN"/>
        </w:rPr>
      </w:pPr>
      <w:r>
        <w:rPr>
          <w:rFonts w:cs="Arial"/>
          <w:szCs w:val="18"/>
          <w:lang w:eastAsia="zh-CN"/>
        </w:rPr>
        <w:t xml:space="preserve">           </w:t>
      </w:r>
      <w:r w:rsidR="00B029CE">
        <w:rPr>
          <w:rFonts w:cs="Arial"/>
          <w:szCs w:val="18"/>
          <w:lang w:eastAsia="zh-CN"/>
        </w:rPr>
        <w:t xml:space="preserve"> its services. </w:t>
      </w:r>
      <w:r w:rsidR="00B029CE" w:rsidRPr="00690A26">
        <w:rPr>
          <w:rFonts w:cs="Arial"/>
          <w:szCs w:val="18"/>
          <w:lang w:eastAsia="zh-CN"/>
        </w:rPr>
        <w:t xml:space="preserve">The key of the map </w:t>
      </w:r>
      <w:r w:rsidR="00B029CE">
        <w:rPr>
          <w:rFonts w:cs="Arial"/>
          <w:szCs w:val="18"/>
          <w:lang w:eastAsia="zh-CN"/>
        </w:rPr>
        <w:t>shall be the name of an NRF service,</w:t>
      </w:r>
    </w:p>
    <w:p w14:paraId="4436FB8F" w14:textId="01BFB4DA" w:rsidR="00B029CE" w:rsidRPr="00690A26" w:rsidRDefault="00177DA1" w:rsidP="00B029CE">
      <w:pPr>
        <w:pStyle w:val="PL"/>
      </w:pPr>
      <w:r>
        <w:rPr>
          <w:rFonts w:cs="Arial"/>
          <w:szCs w:val="18"/>
          <w:lang w:eastAsia="zh-CN"/>
        </w:rPr>
        <w:t xml:space="preserve">           </w:t>
      </w:r>
      <w:r w:rsidR="00B029CE">
        <w:rPr>
          <w:rFonts w:cs="Arial"/>
          <w:szCs w:val="18"/>
          <w:lang w:eastAsia="zh-CN"/>
        </w:rPr>
        <w:t xml:space="preserve"> e.g. </w:t>
      </w:r>
      <w:r w:rsidR="00B029CE" w:rsidRPr="00690A26">
        <w:t>"nnrf-nfm"</w:t>
      </w:r>
      <w:r w:rsidR="00B029CE">
        <w:t xml:space="preserve"> or </w:t>
      </w:r>
      <w:r w:rsidR="00B029CE" w:rsidRPr="00690A26">
        <w:t>"nnrf-disc"</w:t>
      </w:r>
    </w:p>
    <w:p w14:paraId="0C5D78BD" w14:textId="77777777" w:rsidR="00B029CE" w:rsidRPr="00690A26" w:rsidRDefault="00B029CE" w:rsidP="00B029CE">
      <w:pPr>
        <w:pStyle w:val="PL"/>
      </w:pPr>
      <w:r w:rsidRPr="00690A26">
        <w:t xml:space="preserve">          additionalProperties:</w:t>
      </w:r>
    </w:p>
    <w:p w14:paraId="78EDB1B0" w14:textId="77777777" w:rsidR="00B029CE" w:rsidRDefault="00B029CE" w:rsidP="00B029CE">
      <w:pPr>
        <w:pStyle w:val="PL"/>
      </w:pPr>
      <w:r w:rsidRPr="00690A26">
        <w:t xml:space="preserve">            </w:t>
      </w:r>
      <w:r>
        <w:t>type: boolean</w:t>
      </w:r>
    </w:p>
    <w:p w14:paraId="51C6B4A2" w14:textId="77777777" w:rsidR="00B029CE" w:rsidRPr="00690A26" w:rsidRDefault="00B029CE" w:rsidP="00B029CE">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0ECCCD0C" w14:textId="77777777" w:rsidR="0012041E" w:rsidRDefault="0012041E" w:rsidP="0012041E">
      <w:pPr>
        <w:pStyle w:val="PL"/>
        <w:rPr>
          <w:lang w:val="en-US"/>
        </w:rPr>
      </w:pPr>
      <w:r>
        <w:rPr>
          <w:lang w:val="en-US"/>
        </w:rPr>
        <w:t xml:space="preserve">        nrfSetId</w:t>
      </w:r>
      <w:r w:rsidRPr="00E86FE4">
        <w:rPr>
          <w:lang w:val="en-US"/>
        </w:rPr>
        <w:t>:</w:t>
      </w:r>
    </w:p>
    <w:p w14:paraId="61E2EB7F" w14:textId="77777777" w:rsidR="0012041E" w:rsidRDefault="0012041E" w:rsidP="0012041E">
      <w:pPr>
        <w:pStyle w:val="PL"/>
      </w:pPr>
      <w:r w:rsidRPr="00690A26">
        <w:t xml:space="preserve">          $ref: 'TS29571_CommonData.yaml#/components/schemas/NfSetId'</w:t>
      </w:r>
    </w:p>
    <w:p w14:paraId="5971526F" w14:textId="77777777" w:rsidR="0012041E" w:rsidRDefault="0012041E" w:rsidP="0012041E">
      <w:pPr>
        <w:pStyle w:val="PL"/>
        <w:rPr>
          <w:lang w:val="en-US"/>
        </w:rPr>
      </w:pPr>
      <w:r>
        <w:rPr>
          <w:lang w:val="en-US"/>
        </w:rPr>
        <w:t xml:space="preserve">        nrfInstanceId</w:t>
      </w:r>
      <w:r w:rsidRPr="00E86FE4">
        <w:rPr>
          <w:lang w:val="en-US"/>
        </w:rPr>
        <w:t>:</w:t>
      </w:r>
    </w:p>
    <w:p w14:paraId="6B744A5B" w14:textId="77777777" w:rsidR="0012041E" w:rsidRPr="00690A26" w:rsidRDefault="0012041E" w:rsidP="0012041E">
      <w:pPr>
        <w:pStyle w:val="PL"/>
        <w:rPr>
          <w:lang w:val="en-US"/>
        </w:rPr>
      </w:pPr>
      <w:r w:rsidRPr="00690A26">
        <w:rPr>
          <w:lang w:val="en-US"/>
        </w:rPr>
        <w:t xml:space="preserve">          </w:t>
      </w:r>
      <w:r w:rsidRPr="00690A26">
        <w:t>$ref: 'TS29571_CommonData.yaml#/components/schemas/NfInstanceId'</w:t>
      </w:r>
    </w:p>
    <w:p w14:paraId="3125AB28" w14:textId="77777777" w:rsidR="00E83D70" w:rsidRPr="00523945" w:rsidRDefault="00E83D70" w:rsidP="00A16735">
      <w:pPr>
        <w:pStyle w:val="PL"/>
        <w:rPr>
          <w:lang w:val="en-US" w:eastAsia="zh-CN"/>
        </w:rPr>
      </w:pPr>
    </w:p>
    <w:p w14:paraId="771E565A" w14:textId="263A99A9" w:rsidR="00A16735" w:rsidRPr="00690A26" w:rsidRDefault="00A16735" w:rsidP="00A16735">
      <w:pPr>
        <w:pStyle w:val="PL"/>
        <w:rPr>
          <w:lang w:eastAsia="zh-CN"/>
        </w:rPr>
      </w:pPr>
      <w:r w:rsidRPr="00690A26">
        <w:rPr>
          <w:lang w:eastAsia="zh-CN"/>
        </w:rPr>
        <w:t xml:space="preserve">    Status:</w:t>
      </w:r>
    </w:p>
    <w:p w14:paraId="61E3BA72" w14:textId="77777777" w:rsidR="00A16735" w:rsidRPr="00690A26" w:rsidRDefault="00A16735" w:rsidP="00A16735">
      <w:pPr>
        <w:pStyle w:val="PL"/>
        <w:rPr>
          <w:lang w:eastAsia="zh-CN"/>
        </w:rPr>
      </w:pPr>
      <w:r>
        <w:rPr>
          <w:lang w:eastAsia="zh-CN"/>
        </w:rPr>
        <w:t xml:space="preserve">      description: Overal status of the NRF</w:t>
      </w:r>
    </w:p>
    <w:p w14:paraId="78749C13" w14:textId="77777777" w:rsidR="00A16735" w:rsidRPr="00690A26" w:rsidRDefault="00A16735" w:rsidP="00A16735">
      <w:pPr>
        <w:pStyle w:val="PL"/>
        <w:rPr>
          <w:lang w:eastAsia="zh-CN"/>
        </w:rPr>
      </w:pPr>
      <w:r w:rsidRPr="00690A26">
        <w:rPr>
          <w:lang w:eastAsia="zh-CN"/>
        </w:rPr>
        <w:t xml:space="preserve">      anyOf:</w:t>
      </w:r>
    </w:p>
    <w:p w14:paraId="2C947DFD" w14:textId="77777777" w:rsidR="00A16735" w:rsidRPr="00690A26" w:rsidRDefault="00A16735" w:rsidP="00A16735">
      <w:pPr>
        <w:pStyle w:val="PL"/>
        <w:rPr>
          <w:lang w:eastAsia="zh-CN"/>
        </w:rPr>
      </w:pPr>
      <w:r w:rsidRPr="00690A26">
        <w:rPr>
          <w:lang w:eastAsia="zh-CN"/>
        </w:rPr>
        <w:t xml:space="preserve">        - type: string</w:t>
      </w:r>
    </w:p>
    <w:p w14:paraId="57B21AC4" w14:textId="77777777" w:rsidR="00A16735" w:rsidRPr="00690A26" w:rsidRDefault="00A16735" w:rsidP="00A16735">
      <w:pPr>
        <w:pStyle w:val="PL"/>
        <w:rPr>
          <w:lang w:eastAsia="zh-CN"/>
        </w:rPr>
      </w:pPr>
      <w:r w:rsidRPr="00690A26">
        <w:rPr>
          <w:lang w:eastAsia="zh-CN"/>
        </w:rPr>
        <w:lastRenderedPageBreak/>
        <w:t xml:space="preserve">          enum:</w:t>
      </w:r>
    </w:p>
    <w:p w14:paraId="66B9B275" w14:textId="77777777" w:rsidR="00A16735" w:rsidRPr="00690A26" w:rsidRDefault="00A16735" w:rsidP="00A16735">
      <w:pPr>
        <w:pStyle w:val="PL"/>
        <w:rPr>
          <w:lang w:eastAsia="zh-CN"/>
        </w:rPr>
      </w:pPr>
      <w:r w:rsidRPr="00690A26">
        <w:rPr>
          <w:lang w:eastAsia="zh-CN"/>
        </w:rPr>
        <w:t xml:space="preserve">            - OPERATIVE</w:t>
      </w:r>
    </w:p>
    <w:p w14:paraId="7D0029DC" w14:textId="77777777" w:rsidR="00A16735" w:rsidRPr="00690A26" w:rsidRDefault="00A16735" w:rsidP="00A16735">
      <w:pPr>
        <w:pStyle w:val="PL"/>
        <w:rPr>
          <w:lang w:eastAsia="zh-CN"/>
        </w:rPr>
      </w:pPr>
      <w:r w:rsidRPr="00690A26">
        <w:rPr>
          <w:lang w:eastAsia="zh-CN"/>
        </w:rPr>
        <w:t xml:space="preserve">            - NON_OPERATIVE</w:t>
      </w:r>
    </w:p>
    <w:p w14:paraId="0A52EAB1" w14:textId="77777777" w:rsidR="00A16735" w:rsidRPr="00690A26" w:rsidRDefault="00A16735" w:rsidP="00A16735">
      <w:pPr>
        <w:pStyle w:val="PL"/>
        <w:rPr>
          <w:lang w:eastAsia="zh-CN"/>
        </w:rPr>
      </w:pPr>
      <w:r w:rsidRPr="00690A26">
        <w:rPr>
          <w:lang w:eastAsia="zh-CN"/>
        </w:rPr>
        <w:t xml:space="preserve">        - type: string</w:t>
      </w:r>
    </w:p>
    <w:p w14:paraId="2A022EE4" w14:textId="77777777" w:rsidR="00A16735" w:rsidRPr="00690A26" w:rsidRDefault="00A16735" w:rsidP="00A16735">
      <w:pPr>
        <w:pStyle w:val="PL"/>
        <w:rPr>
          <w:lang w:val="en-US"/>
        </w:rPr>
      </w:pPr>
    </w:p>
    <w:p w14:paraId="30CDA936" w14:textId="390DFAD4" w:rsidR="00A16735" w:rsidRPr="00690A26" w:rsidRDefault="00695570" w:rsidP="006F4E24">
      <w:pPr>
        <w:pStyle w:val="Heading8"/>
        <w:rPr>
          <w:noProof/>
        </w:rPr>
      </w:pPr>
      <w:bookmarkStart w:id="2211" w:name="_Toc24937840"/>
      <w:bookmarkStart w:id="2212" w:name="_Toc33962660"/>
      <w:bookmarkStart w:id="2213" w:name="_Toc42883429"/>
      <w:bookmarkStart w:id="2214" w:name="_Toc49733297"/>
      <w:bookmarkStart w:id="2215" w:name="_Toc56690947"/>
      <w:r>
        <w:br w:type="page"/>
      </w:r>
      <w:bookmarkStart w:id="2216" w:name="_Toc106626208"/>
      <w:bookmarkStart w:id="2217" w:name="_Toc183427091"/>
      <w:r w:rsidR="00A16735" w:rsidRPr="00690A26">
        <w:rPr>
          <w:noProof/>
        </w:rPr>
        <w:lastRenderedPageBreak/>
        <w:t>Annex B (normative):</w:t>
      </w:r>
      <w:r w:rsidR="00785DA7">
        <w:rPr>
          <w:noProof/>
        </w:rPr>
        <w:br/>
      </w:r>
      <w:r w:rsidR="00A16735" w:rsidRPr="00690A26">
        <w:rPr>
          <w:noProof/>
        </w:rPr>
        <w:t>NF Profile changes in NFRegister and NFUpdate responses</w:t>
      </w:r>
      <w:bookmarkEnd w:id="2211"/>
      <w:bookmarkEnd w:id="2212"/>
      <w:bookmarkEnd w:id="2213"/>
      <w:bookmarkEnd w:id="2214"/>
      <w:bookmarkEnd w:id="2215"/>
      <w:bookmarkEnd w:id="2216"/>
      <w:bookmarkEnd w:id="2217"/>
    </w:p>
    <w:p w14:paraId="5CE141ED" w14:textId="77777777" w:rsidR="00A16735" w:rsidRPr="00690A26" w:rsidRDefault="00A16735" w:rsidP="00736F2E">
      <w:pPr>
        <w:pStyle w:val="Heading1"/>
      </w:pPr>
      <w:bookmarkStart w:id="2218" w:name="_Toc24937841"/>
      <w:bookmarkStart w:id="2219" w:name="_Toc33962661"/>
      <w:bookmarkStart w:id="2220" w:name="_Toc42883430"/>
      <w:bookmarkStart w:id="2221" w:name="_Toc49733298"/>
      <w:bookmarkStart w:id="2222" w:name="_Toc56690948"/>
      <w:bookmarkStart w:id="2223" w:name="_Toc183427092"/>
      <w:r w:rsidRPr="00690A26">
        <w:t>B.1</w:t>
      </w:r>
      <w:r w:rsidRPr="00690A26">
        <w:tab/>
        <w:t>General</w:t>
      </w:r>
      <w:bookmarkEnd w:id="2218"/>
      <w:bookmarkEnd w:id="2219"/>
      <w:bookmarkEnd w:id="2220"/>
      <w:bookmarkEnd w:id="2221"/>
      <w:bookmarkEnd w:id="2222"/>
      <w:bookmarkEnd w:id="2223"/>
    </w:p>
    <w:p w14:paraId="48AAFB9C" w14:textId="5115803C" w:rsidR="00A16735" w:rsidRPr="00690A26" w:rsidRDefault="00A16735" w:rsidP="00A16735">
      <w:pPr>
        <w:rPr>
          <w:lang w:val="en-US"/>
        </w:rPr>
      </w:pPr>
      <w:r w:rsidRPr="00690A26">
        <w:rPr>
          <w:lang w:val="en-US"/>
        </w:rPr>
        <w:t>In the NFRegister and NFUpdate (NF Profile Complete Replacement</w:t>
      </w:r>
      <w:r w:rsidR="008F7254">
        <w:rPr>
          <w:lang w:val="en-US"/>
        </w:rPr>
        <w:t xml:space="preserve"> and NF Profile Partial Update</w:t>
      </w:r>
      <w:r w:rsidRPr="00690A26">
        <w:rPr>
          <w:lang w:val="en-US"/>
        </w:rPr>
        <w:t xml:space="preserve">) service operations, a NF Service Consumer may indicate to the NRF that it supports receiving NF Profile changes in the response from the NRF, by including the </w:t>
      </w:r>
      <w:r w:rsidRPr="00690A26">
        <w:t xml:space="preserve">nfProfileChangesSupportInd </w:t>
      </w:r>
      <w:r w:rsidR="008F7254">
        <w:t xml:space="preserve">and/or the </w:t>
      </w:r>
      <w:r w:rsidR="008F7254" w:rsidRPr="00690A26">
        <w:t>nfProfile</w:t>
      </w:r>
      <w:r w:rsidR="008F7254">
        <w:t>PartialUpdate</w:t>
      </w:r>
      <w:r w:rsidR="008F7254" w:rsidRPr="00690A26">
        <w:t xml:space="preserve">ChangesSupportInd </w:t>
      </w:r>
      <w:r w:rsidRPr="00690A26">
        <w:t>attribute</w:t>
      </w:r>
      <w:r w:rsidR="008F7254">
        <w:t>s</w:t>
      </w:r>
      <w:r w:rsidRPr="00690A26">
        <w:t xml:space="preserve"> set to "true" in the NFProfile it registers to or replaces in the NRF.</w:t>
      </w:r>
    </w:p>
    <w:p w14:paraId="24317CFB" w14:textId="77777777" w:rsidR="008F7254" w:rsidRDefault="008F7254" w:rsidP="008F7254">
      <w:pPr>
        <w:pStyle w:val="NO"/>
      </w:pPr>
      <w:r>
        <w:t>NOTE 1:</w:t>
      </w:r>
      <w:r>
        <w:tab/>
      </w:r>
      <w:r w:rsidRPr="005222CF">
        <w:t>For NFRegister and NFUpdate (NF Profile Complete Replacement), the NF Service Consumer can indicate its support of the corresponding capability during the initial NFRegister operation or during the NF Profile Complete Replacement</w:t>
      </w:r>
      <w:r>
        <w:t>.</w:t>
      </w:r>
    </w:p>
    <w:p w14:paraId="19947B15" w14:textId="403B3FB0" w:rsidR="008F7254" w:rsidRPr="00690A26" w:rsidRDefault="008F7254" w:rsidP="008F7254">
      <w:pPr>
        <w:pStyle w:val="NO"/>
        <w:rPr>
          <w:lang w:val="en-US"/>
        </w:rPr>
      </w:pPr>
      <w:r>
        <w:t>NOTE 2:</w:t>
      </w:r>
      <w:r>
        <w:tab/>
        <w:t xml:space="preserve">For NF Profile Partial Update (which uses the HTTP PATCH operation), the NF Service Consumer can indicate its support of the corresponding capability during the initial NFRegister operation, or during an NF Profile Complete Replacement (i.e., in the </w:t>
      </w:r>
      <w:r w:rsidR="000735DC">
        <w:t>content</w:t>
      </w:r>
      <w:r>
        <w:t xml:space="preserve"> of the corresponding HTTP PUT request), and can also indicate support of this capability after the initial registration, in a PATCH request, by setting to true the </w:t>
      </w:r>
      <w:r w:rsidRPr="00C5407B">
        <w:t>nfProfilePartialUpdateChangesSupportInd</w:t>
      </w:r>
      <w:r>
        <w:t xml:space="preserve"> attribute.</w:t>
      </w:r>
    </w:p>
    <w:p w14:paraId="628379B2" w14:textId="227DA15E" w:rsidR="00A16735" w:rsidRPr="00690A26" w:rsidRDefault="00A16735" w:rsidP="00A16735">
      <w:pPr>
        <w:rPr>
          <w:lang w:val="en-US"/>
        </w:rPr>
      </w:pPr>
      <w:r w:rsidRPr="00690A26">
        <w:rPr>
          <w:lang w:val="en-US"/>
        </w:rPr>
        <w:t xml:space="preserve">The NRF may return NF Profile changes, instead of the complete NF Profile, in NFRegister or NFUpdate responses, if the NF Service Consumer </w:t>
      </w:r>
      <w:r w:rsidR="008F7254">
        <w:rPr>
          <w:lang w:val="en-US"/>
        </w:rPr>
        <w:t xml:space="preserve">has </w:t>
      </w:r>
      <w:r w:rsidRPr="00690A26">
        <w:rPr>
          <w:lang w:val="en-US"/>
        </w:rPr>
        <w:t xml:space="preserve">indicated corresponding support in </w:t>
      </w:r>
      <w:r w:rsidR="008F7254">
        <w:rPr>
          <w:lang w:val="en-US"/>
        </w:rPr>
        <w:t>its NFProfile data</w:t>
      </w:r>
      <w:r w:rsidRPr="00690A26">
        <w:rPr>
          <w:lang w:val="en-US"/>
        </w:rPr>
        <w:t>. When doing so, the NRF shall include in the NF Profile returned in the response:</w:t>
      </w:r>
    </w:p>
    <w:p w14:paraId="68E07C53" w14:textId="77777777" w:rsidR="00A16735" w:rsidRPr="00690A26" w:rsidRDefault="00A16735" w:rsidP="00A16735">
      <w:pPr>
        <w:pStyle w:val="B1"/>
        <w:rPr>
          <w:lang w:val="en-US"/>
        </w:rPr>
      </w:pPr>
      <w:r w:rsidRPr="00690A26">
        <w:rPr>
          <w:lang w:val="en-US"/>
        </w:rPr>
        <w:t>-</w:t>
      </w:r>
      <w:r w:rsidRPr="00690A26">
        <w:rPr>
          <w:lang w:val="en-US"/>
        </w:rPr>
        <w:tab/>
        <w:t>attributes that are mandatory to include in the NF Profile; if an optional IE is included (e.g. nfServices), attributes that are mandatory to include in this optional IE (e.g. serviceInstanceId) shall also be included;</w:t>
      </w:r>
    </w:p>
    <w:p w14:paraId="070E741E" w14:textId="77777777" w:rsidR="00A16735" w:rsidRPr="00690A26" w:rsidRDefault="00A16735" w:rsidP="00A16735">
      <w:pPr>
        <w:pStyle w:val="B1"/>
        <w:rPr>
          <w:lang w:val="en-US"/>
        </w:rPr>
      </w:pPr>
      <w:r w:rsidRPr="00690A26">
        <w:rPr>
          <w:lang w:val="en-US"/>
        </w:rPr>
        <w:t>-</w:t>
      </w:r>
      <w:r w:rsidRPr="00690A26">
        <w:rPr>
          <w:lang w:val="en-US"/>
        </w:rPr>
        <w:tab/>
        <w:t>optional or conditional IEs that have been changed or added by the NRF; and</w:t>
      </w:r>
    </w:p>
    <w:p w14:paraId="50894EF5" w14:textId="77777777" w:rsidR="00A16735" w:rsidRPr="00690A26" w:rsidRDefault="00A16735" w:rsidP="00A16735">
      <w:pPr>
        <w:pStyle w:val="B1"/>
      </w:pPr>
      <w:r w:rsidRPr="00690A26">
        <w:rPr>
          <w:lang w:val="en-US"/>
        </w:rPr>
        <w:t>-</w:t>
      </w:r>
      <w:r w:rsidRPr="00690A26">
        <w:rPr>
          <w:lang w:val="en-US"/>
        </w:rPr>
        <w:tab/>
        <w:t xml:space="preserve">the </w:t>
      </w:r>
      <w:r w:rsidRPr="00690A26">
        <w:t>nfProfileChangesInd IE set to "true", indicating that the returned profile contains NF profile changes.</w:t>
      </w:r>
    </w:p>
    <w:p w14:paraId="3EA6DF5A" w14:textId="77777777" w:rsidR="00A16735" w:rsidRPr="00690A26" w:rsidRDefault="00A16735" w:rsidP="00A16735">
      <w:pPr>
        <w:pStyle w:val="B1"/>
      </w:pPr>
    </w:p>
    <w:p w14:paraId="22D34B13" w14:textId="77777777" w:rsidR="00A16735" w:rsidRPr="00690A26" w:rsidRDefault="00A16735" w:rsidP="00A16735">
      <w:pPr>
        <w:pStyle w:val="EX"/>
        <w:rPr>
          <w:lang w:val="en-US"/>
        </w:rPr>
      </w:pPr>
      <w:r w:rsidRPr="00690A26">
        <w:rPr>
          <w:lang w:val="en-US"/>
        </w:rPr>
        <w:t>EXAMPLE 1:</w:t>
      </w:r>
      <w:r w:rsidRPr="00690A26">
        <w:rPr>
          <w:lang w:val="en-US"/>
        </w:rPr>
        <w:tab/>
        <w:t>The NRF does not change the NF Profile received in the request.</w:t>
      </w:r>
    </w:p>
    <w:p w14:paraId="1EF3E767" w14:textId="77777777" w:rsidR="00A16735" w:rsidRPr="00690A26" w:rsidRDefault="00A16735" w:rsidP="00A16735">
      <w:pPr>
        <w:pStyle w:val="B2"/>
        <w:rPr>
          <w:lang w:val="en-US"/>
        </w:rPr>
      </w:pPr>
      <w:r w:rsidRPr="00690A26">
        <w:rPr>
          <w:lang w:val="en-US"/>
        </w:rPr>
        <w:t>The NRF response contains a NFProfile with just the following IEs:</w:t>
      </w:r>
    </w:p>
    <w:p w14:paraId="0E01298C" w14:textId="77777777" w:rsidR="00A16735" w:rsidRPr="00690A26" w:rsidRDefault="00A16735" w:rsidP="00A16735">
      <w:pPr>
        <w:pStyle w:val="B3"/>
        <w:rPr>
          <w:lang w:val="en-US"/>
        </w:rPr>
      </w:pPr>
      <w:r w:rsidRPr="00690A26">
        <w:rPr>
          <w:lang w:val="en-US"/>
        </w:rPr>
        <w:t>-</w:t>
      </w:r>
      <w:r w:rsidRPr="00690A26">
        <w:rPr>
          <w:lang w:val="en-US"/>
        </w:rPr>
        <w:tab/>
        <w:t>nfInstanceId, nfType, nfStatus; and</w:t>
      </w:r>
    </w:p>
    <w:p w14:paraId="5DA38C24" w14:textId="77777777" w:rsidR="00A16735" w:rsidRPr="00690A26" w:rsidRDefault="00A16735" w:rsidP="00A16735">
      <w:pPr>
        <w:pStyle w:val="B3"/>
        <w:rPr>
          <w:lang w:val="en-US"/>
        </w:rPr>
      </w:pPr>
      <w:r w:rsidRPr="00690A26">
        <w:rPr>
          <w:lang w:val="en-US"/>
        </w:rPr>
        <w:t>-</w:t>
      </w:r>
      <w:r w:rsidRPr="00690A26">
        <w:rPr>
          <w:lang w:val="en-US"/>
        </w:rPr>
        <w:tab/>
      </w:r>
      <w:r w:rsidRPr="00690A26">
        <w:t>nfProfileChangesInd IE set to "true".</w:t>
      </w:r>
    </w:p>
    <w:p w14:paraId="66442854" w14:textId="77777777" w:rsidR="00A16735" w:rsidRPr="00690A26" w:rsidRDefault="00A16735" w:rsidP="00A16735">
      <w:pPr>
        <w:pStyle w:val="EX"/>
        <w:rPr>
          <w:lang w:val="en-US"/>
        </w:rPr>
      </w:pPr>
    </w:p>
    <w:p w14:paraId="5FCC03E4" w14:textId="77777777" w:rsidR="00A16735" w:rsidRPr="00690A26" w:rsidRDefault="00A16735" w:rsidP="00A16735">
      <w:pPr>
        <w:pStyle w:val="EX"/>
        <w:rPr>
          <w:lang w:val="en-US"/>
        </w:rPr>
      </w:pPr>
      <w:r w:rsidRPr="00690A26">
        <w:rPr>
          <w:lang w:val="en-US"/>
        </w:rPr>
        <w:t>EXAMPLE 2:</w:t>
      </w:r>
      <w:r w:rsidRPr="00690A26">
        <w:rPr>
          <w:lang w:val="en-US"/>
        </w:rPr>
        <w:tab/>
        <w:t>The NRF modifies or adds the heartbeatTimer attribute to the NF Profile received in the request.</w:t>
      </w:r>
    </w:p>
    <w:p w14:paraId="30BE38D1" w14:textId="77777777" w:rsidR="00A16735" w:rsidRPr="00690A26" w:rsidRDefault="00A16735" w:rsidP="00A16735">
      <w:pPr>
        <w:pStyle w:val="B2"/>
        <w:rPr>
          <w:lang w:val="en-US"/>
        </w:rPr>
      </w:pPr>
      <w:r w:rsidRPr="00690A26">
        <w:rPr>
          <w:lang w:val="en-US"/>
        </w:rPr>
        <w:t>The NRF response contains a NFProfile with just the following IEs:</w:t>
      </w:r>
    </w:p>
    <w:p w14:paraId="0C966E7D" w14:textId="77777777" w:rsidR="00A16735" w:rsidRPr="00690A26" w:rsidRDefault="00A16735" w:rsidP="00A16735">
      <w:pPr>
        <w:pStyle w:val="B3"/>
        <w:rPr>
          <w:lang w:val="en-US"/>
        </w:rPr>
      </w:pPr>
      <w:r w:rsidRPr="00690A26">
        <w:rPr>
          <w:lang w:val="en-US"/>
        </w:rPr>
        <w:t>-</w:t>
      </w:r>
      <w:r w:rsidRPr="00690A26">
        <w:rPr>
          <w:lang w:val="en-US"/>
        </w:rPr>
        <w:tab/>
        <w:t>nfInstanceId, nfType, nfStatus;</w:t>
      </w:r>
    </w:p>
    <w:p w14:paraId="02196C9C" w14:textId="77777777" w:rsidR="00A16735" w:rsidRPr="00690A26" w:rsidRDefault="00A16735" w:rsidP="00A16735">
      <w:pPr>
        <w:pStyle w:val="B3"/>
        <w:rPr>
          <w:lang w:val="en-US"/>
        </w:rPr>
      </w:pPr>
      <w:r w:rsidRPr="00690A26">
        <w:rPr>
          <w:lang w:val="en-US"/>
        </w:rPr>
        <w:t>-</w:t>
      </w:r>
      <w:r w:rsidRPr="00690A26">
        <w:rPr>
          <w:lang w:val="en-US"/>
        </w:rPr>
        <w:tab/>
        <w:t>heartbeatTimer with NRF chosen value;</w:t>
      </w:r>
    </w:p>
    <w:p w14:paraId="24683CD1" w14:textId="77777777" w:rsidR="00A16735" w:rsidRPr="00690A26" w:rsidRDefault="00A16735" w:rsidP="00A16735">
      <w:pPr>
        <w:pStyle w:val="B3"/>
        <w:rPr>
          <w:lang w:val="en-US"/>
        </w:rPr>
      </w:pPr>
      <w:r w:rsidRPr="00690A26">
        <w:rPr>
          <w:lang w:val="en-US"/>
        </w:rPr>
        <w:t>-</w:t>
      </w:r>
      <w:r w:rsidRPr="00690A26">
        <w:rPr>
          <w:lang w:val="en-US"/>
        </w:rPr>
        <w:tab/>
      </w:r>
      <w:r w:rsidRPr="00690A26">
        <w:t>nfProfileChangesInd IE set to "true".</w:t>
      </w:r>
    </w:p>
    <w:p w14:paraId="71E4EC4C" w14:textId="77777777" w:rsidR="00C47A8C" w:rsidRPr="00690A26" w:rsidRDefault="00C47A8C" w:rsidP="00257EAD">
      <w:pPr>
        <w:pStyle w:val="Heading8"/>
        <w:rPr>
          <w:noProof/>
        </w:rPr>
      </w:pPr>
      <w:bookmarkStart w:id="2224" w:name="_Toc122014597"/>
      <w:bookmarkStart w:id="2225" w:name="_Toc24937842"/>
      <w:bookmarkStart w:id="2226" w:name="_Toc33962662"/>
      <w:bookmarkStart w:id="2227" w:name="_Toc42883431"/>
      <w:bookmarkStart w:id="2228" w:name="_Toc49733299"/>
      <w:bookmarkStart w:id="2229" w:name="_Toc56690949"/>
      <w:bookmarkStart w:id="2230" w:name="_Toc183427093"/>
      <w:r w:rsidRPr="00690A26">
        <w:rPr>
          <w:noProof/>
        </w:rPr>
        <w:lastRenderedPageBreak/>
        <w:t xml:space="preserve">Annex </w:t>
      </w:r>
      <w:r>
        <w:rPr>
          <w:noProof/>
        </w:rPr>
        <w:t>C</w:t>
      </w:r>
      <w:r w:rsidRPr="00690A26">
        <w:rPr>
          <w:noProof/>
        </w:rPr>
        <w:t xml:space="preserve"> (</w:t>
      </w:r>
      <w:r>
        <w:rPr>
          <w:noProof/>
        </w:rPr>
        <w:t>normative</w:t>
      </w:r>
      <w:r w:rsidRPr="00690A26">
        <w:rPr>
          <w:noProof/>
        </w:rPr>
        <w:t>):</w:t>
      </w:r>
      <w:r>
        <w:rPr>
          <w:noProof/>
        </w:rPr>
        <w:br/>
      </w:r>
      <w:bookmarkEnd w:id="2224"/>
      <w:r>
        <w:rPr>
          <w:noProof/>
        </w:rPr>
        <w:t xml:space="preserve">Enhanced </w:t>
      </w:r>
      <w:r w:rsidRPr="007C57DE">
        <w:rPr>
          <w:noProof/>
        </w:rPr>
        <w:t>Authorization Policy</w:t>
      </w:r>
      <w:r>
        <w:rPr>
          <w:noProof/>
        </w:rPr>
        <w:t xml:space="preserve"> using RuleSets in NF (Service) Profile</w:t>
      </w:r>
      <w:bookmarkEnd w:id="2230"/>
    </w:p>
    <w:p w14:paraId="764A14A5" w14:textId="77777777" w:rsidR="00C47A8C" w:rsidRDefault="00C47A8C" w:rsidP="00257EAD">
      <w:pPr>
        <w:pStyle w:val="Heading1"/>
      </w:pPr>
      <w:bookmarkStart w:id="2231" w:name="_Toc122014598"/>
      <w:bookmarkStart w:id="2232" w:name="_Toc183427094"/>
      <w:r>
        <w:t>C</w:t>
      </w:r>
      <w:r w:rsidRPr="00690A26">
        <w:t>.1</w:t>
      </w:r>
      <w:r w:rsidRPr="00690A26">
        <w:tab/>
        <w:t>General</w:t>
      </w:r>
      <w:bookmarkEnd w:id="2231"/>
      <w:bookmarkEnd w:id="2232"/>
    </w:p>
    <w:p w14:paraId="1306F3A8" w14:textId="77777777" w:rsidR="00C47A8C" w:rsidRDefault="00C47A8C" w:rsidP="00C47A8C">
      <w:pPr>
        <w:rPr>
          <w:lang w:val="en-US"/>
        </w:rPr>
      </w:pPr>
      <w:r>
        <w:rPr>
          <w:lang w:val="en-US"/>
        </w:rPr>
        <w:t>When scope of authorizations allowed to NF-Service-Consumers of different PLMNs, S-NSSAIs, SNPNs, NF-Domains etc. are different, it is not always possible for an NF (Service) Producer to register an authorization profile into NRF using allowedXXX parameters alone. The Allowed-ruleset feature addresses such requirements by extending the authorization policy with a prioritized list of RuleSets in the NF (Service) profile.</w:t>
      </w:r>
    </w:p>
    <w:p w14:paraId="0CBE354C" w14:textId="77777777" w:rsidR="00C47A8C" w:rsidRPr="003D191E" w:rsidRDefault="00C47A8C" w:rsidP="00C47A8C">
      <w:r>
        <w:rPr>
          <w:lang w:val="en-US"/>
        </w:rPr>
        <w:t>This clause provides configuration examples and guidance on handling backward compatibility when the Allowed-ruleset feature is deployed.</w:t>
      </w:r>
    </w:p>
    <w:p w14:paraId="780F6019" w14:textId="77777777" w:rsidR="00C47A8C" w:rsidRPr="00E6644C" w:rsidRDefault="00C47A8C" w:rsidP="00257EAD">
      <w:pPr>
        <w:pStyle w:val="Heading1"/>
      </w:pPr>
      <w:bookmarkStart w:id="2233" w:name="_Toc183427095"/>
      <w:r>
        <w:t>C.2</w:t>
      </w:r>
      <w:r w:rsidRPr="00690A26">
        <w:tab/>
      </w:r>
      <w:r w:rsidRPr="001D68A1">
        <w:t>Examples of NF-P</w:t>
      </w:r>
      <w:r>
        <w:t>roducer profile only using RuleS</w:t>
      </w:r>
      <w:r w:rsidRPr="001D68A1">
        <w:t>ets (i.e. without AllowedXXX parameters) in NF (Service) Profile</w:t>
      </w:r>
      <w:bookmarkEnd w:id="2233"/>
    </w:p>
    <w:p w14:paraId="00E6A7D5" w14:textId="77777777" w:rsidR="00C47A8C" w:rsidRPr="001D68A1" w:rsidRDefault="00C47A8C" w:rsidP="00C47A8C">
      <w:pPr>
        <w:pStyle w:val="CRCoverPage"/>
        <w:jc w:val="both"/>
        <w:rPr>
          <w:rFonts w:ascii="Times New Roman" w:hAnsi="Times New Roman"/>
          <w:lang w:val="en-US"/>
        </w:rPr>
      </w:pPr>
      <w:r w:rsidRPr="001D68A1">
        <w:rPr>
          <w:rFonts w:ascii="Times New Roman" w:hAnsi="Times New Roman"/>
          <w:lang w:val="en-US"/>
        </w:rPr>
        <w:t xml:space="preserve">This clause provides configuration examples of </w:t>
      </w:r>
      <w:r w:rsidRPr="001D68A1">
        <w:rPr>
          <w:rFonts w:ascii="Times New Roman" w:hAnsi="Times New Roman"/>
        </w:rPr>
        <w:t>allowedScopesRuleSet parameter in the NF-Service profile (Clause 6.1.6.2.3).</w:t>
      </w:r>
    </w:p>
    <w:p w14:paraId="2BC13686" w14:textId="77777777" w:rsidR="00C47A8C" w:rsidRPr="001D68A1" w:rsidRDefault="00C47A8C" w:rsidP="00C47A8C">
      <w:pPr>
        <w:pStyle w:val="TAL"/>
        <w:rPr>
          <w:rFonts w:ascii="Times New Roman" w:hAnsi="Times New Roman"/>
          <w:sz w:val="20"/>
        </w:rPr>
      </w:pPr>
      <w:r w:rsidRPr="001D68A1">
        <w:rPr>
          <w:rFonts w:ascii="Times New Roman" w:hAnsi="Times New Roman"/>
          <w:sz w:val="20"/>
        </w:rPr>
        <w:t xml:space="preserve">Following is an example of rules formed by para-phrasing the individual </w:t>
      </w:r>
      <w:r>
        <w:rPr>
          <w:rFonts w:ascii="Times New Roman" w:hAnsi="Times New Roman"/>
          <w:sz w:val="20"/>
        </w:rPr>
        <w:t>RuleS</w:t>
      </w:r>
      <w:r w:rsidRPr="001D68A1">
        <w:rPr>
          <w:rFonts w:ascii="Times New Roman" w:hAnsi="Times New Roman"/>
          <w:sz w:val="20"/>
        </w:rPr>
        <w:t>ets registered by an NF-</w:t>
      </w:r>
      <w:r>
        <w:rPr>
          <w:rFonts w:ascii="Times New Roman" w:hAnsi="Times New Roman"/>
          <w:sz w:val="20"/>
        </w:rPr>
        <w:t>Service-</w:t>
      </w:r>
      <w:r w:rsidRPr="001D68A1">
        <w:rPr>
          <w:rFonts w:ascii="Times New Roman" w:hAnsi="Times New Roman"/>
          <w:sz w:val="20"/>
        </w:rPr>
        <w:t>Producer:</w:t>
      </w:r>
    </w:p>
    <w:p w14:paraId="2E558999" w14:textId="77777777" w:rsidR="00C47A8C" w:rsidRPr="001D68A1" w:rsidRDefault="00C47A8C" w:rsidP="00C47A8C">
      <w:pPr>
        <w:pStyle w:val="TAL"/>
        <w:rPr>
          <w:rFonts w:ascii="Times New Roman" w:hAnsi="Times New Roman"/>
          <w:sz w:val="20"/>
        </w:rPr>
      </w:pPr>
    </w:p>
    <w:p w14:paraId="228C8C89" w14:textId="77777777" w:rsidR="00C47A8C" w:rsidRPr="001D68A1" w:rsidRDefault="00C47A8C" w:rsidP="00C47A8C">
      <w:pPr>
        <w:overflowPunct/>
        <w:spacing w:after="0"/>
        <w:ind w:left="284"/>
        <w:textAlignment w:val="auto"/>
        <w:rPr>
          <w:i/>
        </w:rPr>
      </w:pPr>
      <w:r w:rsidRPr="001D68A1">
        <w:rPr>
          <w:i/>
        </w:rPr>
        <w:t>priority 1 plmns &lt;&gt; nfTypes &lt;&gt; nfInstances &lt;&gt; scopes &lt;&gt; allow</w:t>
      </w:r>
    </w:p>
    <w:p w14:paraId="04F82CB7" w14:textId="77777777" w:rsidR="00C47A8C" w:rsidRPr="001D68A1" w:rsidRDefault="00C47A8C" w:rsidP="00C47A8C">
      <w:pPr>
        <w:overflowPunct/>
        <w:spacing w:after="0"/>
        <w:ind w:left="284"/>
        <w:textAlignment w:val="auto"/>
        <w:rPr>
          <w:i/>
        </w:rPr>
      </w:pPr>
    </w:p>
    <w:p w14:paraId="3FD82882" w14:textId="77777777" w:rsidR="00C47A8C" w:rsidRPr="001D68A1" w:rsidRDefault="00C47A8C" w:rsidP="00C47A8C">
      <w:pPr>
        <w:overflowPunct/>
        <w:spacing w:after="0"/>
        <w:ind w:left="284"/>
        <w:textAlignment w:val="auto"/>
        <w:rPr>
          <w:i/>
        </w:rPr>
      </w:pPr>
      <w:r w:rsidRPr="001D68A1">
        <w:rPr>
          <w:i/>
        </w:rPr>
        <w:t>priority 2 plmns &lt;&gt; nfTypes &lt;&gt; scopes &lt;&gt; allow</w:t>
      </w:r>
    </w:p>
    <w:p w14:paraId="6296D203" w14:textId="77777777" w:rsidR="00C47A8C" w:rsidRPr="001D68A1" w:rsidRDefault="00C47A8C" w:rsidP="00C47A8C">
      <w:pPr>
        <w:overflowPunct/>
        <w:spacing w:after="0"/>
        <w:ind w:left="284"/>
        <w:textAlignment w:val="auto"/>
        <w:rPr>
          <w:i/>
        </w:rPr>
      </w:pPr>
    </w:p>
    <w:p w14:paraId="4F03A9E3" w14:textId="77777777" w:rsidR="00C47A8C" w:rsidRPr="001D68A1" w:rsidRDefault="00C47A8C" w:rsidP="00C47A8C">
      <w:pPr>
        <w:overflowPunct/>
        <w:spacing w:after="0"/>
        <w:ind w:left="284"/>
        <w:textAlignment w:val="auto"/>
        <w:rPr>
          <w:i/>
        </w:rPr>
      </w:pPr>
      <w:r w:rsidRPr="001D68A1">
        <w:rPr>
          <w:i/>
        </w:rPr>
        <w:t>priority 3 plmns &lt;&gt; nfTypes &lt;&gt; allow</w:t>
      </w:r>
    </w:p>
    <w:p w14:paraId="5A993969" w14:textId="77777777" w:rsidR="00C47A8C" w:rsidRPr="001D68A1" w:rsidRDefault="00C47A8C" w:rsidP="00C47A8C">
      <w:pPr>
        <w:pStyle w:val="TAL"/>
        <w:ind w:left="284"/>
        <w:rPr>
          <w:rFonts w:ascii="Times New Roman" w:hAnsi="Times New Roman"/>
          <w:i/>
          <w:sz w:val="20"/>
        </w:rPr>
      </w:pPr>
    </w:p>
    <w:p w14:paraId="433C6A14" w14:textId="77777777" w:rsidR="00C47A8C" w:rsidRPr="001D68A1" w:rsidRDefault="00C47A8C" w:rsidP="00C47A8C">
      <w:pPr>
        <w:pStyle w:val="TAL"/>
        <w:ind w:left="284"/>
        <w:rPr>
          <w:rFonts w:ascii="Times New Roman" w:hAnsi="Times New Roman"/>
          <w:i/>
          <w:sz w:val="20"/>
        </w:rPr>
      </w:pPr>
      <w:r w:rsidRPr="001D68A1">
        <w:rPr>
          <w:rFonts w:ascii="Times New Roman" w:hAnsi="Times New Roman"/>
          <w:i/>
          <w:sz w:val="20"/>
        </w:rPr>
        <w:t>priority 100 deny</w:t>
      </w:r>
    </w:p>
    <w:p w14:paraId="7FBE618B" w14:textId="77777777" w:rsidR="00C47A8C" w:rsidRPr="00634B0C" w:rsidRDefault="00C47A8C" w:rsidP="00C47A8C">
      <w:pPr>
        <w:spacing w:after="0"/>
        <w:rPr>
          <w:lang w:val="en-IN"/>
        </w:rPr>
      </w:pPr>
    </w:p>
    <w:p w14:paraId="45B1215C" w14:textId="77777777" w:rsidR="00C47A8C" w:rsidRPr="00634B0C" w:rsidRDefault="00C47A8C" w:rsidP="00C47A8C">
      <w:pPr>
        <w:spacing w:after="0"/>
        <w:rPr>
          <w:u w:val="single"/>
          <w:lang w:val="en-IN"/>
        </w:rPr>
      </w:pPr>
      <w:r w:rsidRPr="00634B0C">
        <w:rPr>
          <w:lang w:val="en-IN"/>
        </w:rPr>
        <w:t>When a NF-Service-Consumer requests</w:t>
      </w:r>
      <w:r>
        <w:rPr>
          <w:lang w:val="en-IN"/>
        </w:rPr>
        <w:t xml:space="preserve"> an access-token</w:t>
      </w:r>
      <w:r w:rsidRPr="00634B0C">
        <w:rPr>
          <w:lang w:val="en-IN"/>
        </w:rPr>
        <w:t xml:space="preserve"> from NRF, the NRF matches the properties of the NF-Service-Consumer (PLMN, SNPN, nfType, NfDomain, S-NSSAIs, NF-Instance Id</w:t>
      </w:r>
      <w:r>
        <w:rPr>
          <w:lang w:val="en-IN"/>
        </w:rPr>
        <w:t xml:space="preserve"> etc.</w:t>
      </w:r>
      <w:r w:rsidRPr="00634B0C">
        <w:rPr>
          <w:lang w:val="en-IN"/>
        </w:rPr>
        <w:t xml:space="preserve">) against these rules in decreasing order of priority (1 being the highest). </w:t>
      </w:r>
      <w:r w:rsidRPr="00634B0C">
        <w:rPr>
          <w:u w:val="single"/>
          <w:lang w:val="en-IN"/>
        </w:rPr>
        <w:t>If a match is found, search stops, and the matching rule is applied to determine the scope to be granted.</w:t>
      </w:r>
    </w:p>
    <w:p w14:paraId="375996AC" w14:textId="77777777" w:rsidR="00C47A8C" w:rsidRPr="001D68A1" w:rsidRDefault="00C47A8C" w:rsidP="00C47A8C">
      <w:pPr>
        <w:spacing w:after="0"/>
        <w:rPr>
          <w:u w:val="single"/>
          <w:lang w:val="en-IN"/>
        </w:rPr>
      </w:pPr>
    </w:p>
    <w:p w14:paraId="02F60C92" w14:textId="77777777" w:rsidR="00C47A8C" w:rsidRPr="00634B0C" w:rsidRDefault="00C47A8C" w:rsidP="00C47A8C">
      <w:pPr>
        <w:jc w:val="both"/>
        <w:rPr>
          <w:lang w:val="en-US"/>
        </w:rPr>
      </w:pPr>
      <w:r w:rsidRPr="00634B0C">
        <w:rPr>
          <w:lang w:val="en-US"/>
        </w:rPr>
        <w:t xml:space="preserve">Consider 3 NF-Service Producers </w:t>
      </w:r>
      <w:r w:rsidRPr="00634B0C">
        <w:rPr>
          <w:b/>
          <w:i/>
          <w:lang w:val="en-US"/>
        </w:rPr>
        <w:t>p1</w:t>
      </w:r>
      <w:r w:rsidRPr="00634B0C">
        <w:rPr>
          <w:lang w:val="en-US"/>
        </w:rPr>
        <w:t xml:space="preserve">, </w:t>
      </w:r>
      <w:r w:rsidRPr="00634B0C">
        <w:rPr>
          <w:b/>
          <w:i/>
          <w:lang w:val="en-US"/>
        </w:rPr>
        <w:t>p2</w:t>
      </w:r>
      <w:r w:rsidRPr="00634B0C">
        <w:rPr>
          <w:lang w:val="en-US"/>
        </w:rPr>
        <w:t xml:space="preserve"> and </w:t>
      </w:r>
      <w:r w:rsidRPr="00634B0C">
        <w:rPr>
          <w:b/>
          <w:i/>
          <w:lang w:val="en-US"/>
        </w:rPr>
        <w:t>p3</w:t>
      </w:r>
      <w:r w:rsidRPr="00634B0C">
        <w:rPr>
          <w:lang w:val="en-US"/>
        </w:rPr>
        <w:t xml:space="preserve"> who need to register their NF</w:t>
      </w:r>
      <w:r>
        <w:rPr>
          <w:lang w:val="en-US"/>
        </w:rPr>
        <w:t>-</w:t>
      </w:r>
      <w:r w:rsidRPr="00634B0C">
        <w:rPr>
          <w:lang w:val="en-US"/>
        </w:rPr>
        <w:t>Service Profile into NRF. Each of these producers define operation level scopes Op1, Op2 and O</w:t>
      </w:r>
      <w:r>
        <w:rPr>
          <w:lang w:val="en-US"/>
        </w:rPr>
        <w:t>p3 and the service-level scope.</w:t>
      </w:r>
    </w:p>
    <w:p w14:paraId="05329AF6" w14:textId="4B8DC0B5" w:rsidR="00C47A8C" w:rsidRPr="00634B0C" w:rsidRDefault="00D34EB9" w:rsidP="00D34EB9">
      <w:pPr>
        <w:pStyle w:val="B1"/>
        <w:rPr>
          <w:lang w:val="en-IN"/>
        </w:rPr>
      </w:pPr>
      <w:r>
        <w:rPr>
          <w:lang w:val="en-IN"/>
        </w:rPr>
        <w:t>-</w:t>
      </w:r>
      <w:r>
        <w:rPr>
          <w:lang w:val="en-IN"/>
        </w:rPr>
        <w:tab/>
      </w:r>
      <w:r w:rsidR="00C47A8C" w:rsidRPr="00634B0C">
        <w:rPr>
          <w:lang w:val="en-IN"/>
        </w:rPr>
        <w:t xml:space="preserve">NF-Service-Producer </w:t>
      </w:r>
      <w:r w:rsidR="00C47A8C" w:rsidRPr="00634B0C">
        <w:rPr>
          <w:b/>
          <w:i/>
          <w:lang w:val="en-IN"/>
        </w:rPr>
        <w:t>p1</w:t>
      </w:r>
      <w:r w:rsidR="00C47A8C" w:rsidRPr="00634B0C">
        <w:rPr>
          <w:lang w:val="en-IN"/>
        </w:rPr>
        <w:t xml:space="preserve"> allows all NF-Service-Consumers with nfType=A to access its resources unrestricted. However NF-Service-Consumers with nfType=B are limited to Op1 and Op2. It </w:t>
      </w:r>
      <w:r w:rsidR="00C47A8C">
        <w:rPr>
          <w:lang w:val="en-IN"/>
        </w:rPr>
        <w:t>may</w:t>
      </w:r>
      <w:r w:rsidR="00C47A8C" w:rsidRPr="00634B0C">
        <w:rPr>
          <w:lang w:val="en-IN"/>
        </w:rPr>
        <w:t xml:space="preserve"> register, in the NF-Service-Profile:</w:t>
      </w:r>
    </w:p>
    <w:p w14:paraId="016F822C"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2 nfType {B} scopes {Op1, Op2, service level scope} allow</w:t>
      </w:r>
    </w:p>
    <w:p w14:paraId="2DE18B4E"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w:t>
      </w:r>
      <w:r>
        <w:rPr>
          <w:rFonts w:ascii="Times New Roman" w:hAnsi="Times New Roman"/>
          <w:i/>
          <w:lang w:val="en-IN"/>
        </w:rPr>
        <w:t>riority 5 nfType {A} allow</w:t>
      </w:r>
    </w:p>
    <w:p w14:paraId="40AA0774"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100 deny</w:t>
      </w:r>
    </w:p>
    <w:p w14:paraId="55ECC37F" w14:textId="77777777" w:rsidR="00C47A8C" w:rsidRPr="00634B0C" w:rsidRDefault="00C47A8C" w:rsidP="00C47A8C">
      <w:pPr>
        <w:pStyle w:val="ListParagraph"/>
        <w:spacing w:after="0"/>
        <w:rPr>
          <w:lang w:val="en-IN"/>
        </w:rPr>
      </w:pPr>
    </w:p>
    <w:p w14:paraId="70204AF7" w14:textId="169BC699" w:rsidR="00C47A8C" w:rsidRPr="00634B0C" w:rsidRDefault="00D34EB9" w:rsidP="00D34EB9">
      <w:pPr>
        <w:pStyle w:val="B1"/>
        <w:rPr>
          <w:lang w:val="en-IN"/>
        </w:rPr>
      </w:pPr>
      <w:r>
        <w:rPr>
          <w:lang w:val="en-IN"/>
        </w:rPr>
        <w:t>-</w:t>
      </w:r>
      <w:r>
        <w:rPr>
          <w:lang w:val="en-IN"/>
        </w:rPr>
        <w:tab/>
      </w:r>
      <w:r w:rsidR="00C47A8C" w:rsidRPr="00634B0C">
        <w:rPr>
          <w:lang w:val="en-IN"/>
        </w:rPr>
        <w:t xml:space="preserve">NF-Service-Producer </w:t>
      </w:r>
      <w:r w:rsidR="00C47A8C" w:rsidRPr="00634B0C">
        <w:rPr>
          <w:b/>
          <w:i/>
          <w:lang w:val="en-IN"/>
        </w:rPr>
        <w:t>p2</w:t>
      </w:r>
      <w:r w:rsidR="00C47A8C" w:rsidRPr="00634B0C">
        <w:rPr>
          <w:lang w:val="en-IN"/>
        </w:rPr>
        <w:t xml:space="preserve"> allows all NF-Service-Consumers with nfType=A to access its resources unrestricted. NF-Service-Consumers with nfType=B are limited to Op1 and Op2. It additionally wants to allow NF-Service-Consumer with NF-Instance-ID=X to Op3 only. It </w:t>
      </w:r>
      <w:r w:rsidR="00C47A8C">
        <w:rPr>
          <w:lang w:val="en-IN"/>
        </w:rPr>
        <w:t>may</w:t>
      </w:r>
      <w:r w:rsidR="00C47A8C" w:rsidRPr="00634B0C">
        <w:rPr>
          <w:lang w:val="en-IN"/>
        </w:rPr>
        <w:t xml:space="preserve"> register, in the NF-Service-Profile:</w:t>
      </w:r>
    </w:p>
    <w:p w14:paraId="21E8DA19"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2 nfInstance-id {X} scopes {Op3, service level scope} allow</w:t>
      </w:r>
    </w:p>
    <w:p w14:paraId="7D03A800"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lastRenderedPageBreak/>
        <w:t>priority 5 nfType {B} scopes {Op1, Op2, service level scope} allow</w:t>
      </w:r>
    </w:p>
    <w:p w14:paraId="10510DAD"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w:t>
      </w:r>
      <w:r>
        <w:rPr>
          <w:rFonts w:ascii="Times New Roman" w:hAnsi="Times New Roman"/>
          <w:i/>
          <w:lang w:val="en-IN"/>
        </w:rPr>
        <w:t>riority 10 nfType {A} allow</w:t>
      </w:r>
    </w:p>
    <w:p w14:paraId="0D6293B9" w14:textId="711E8996" w:rsidR="00C47A8C" w:rsidRPr="00D34EB9" w:rsidRDefault="00C47A8C" w:rsidP="00D34EB9">
      <w:pPr>
        <w:pStyle w:val="CRCoverPage"/>
        <w:ind w:left="1704"/>
        <w:jc w:val="both"/>
        <w:rPr>
          <w:rFonts w:ascii="Times New Roman" w:hAnsi="Times New Roman"/>
          <w:i/>
          <w:lang w:val="en-IN"/>
        </w:rPr>
      </w:pPr>
      <w:r w:rsidRPr="00634B0C">
        <w:rPr>
          <w:rFonts w:ascii="Times New Roman" w:hAnsi="Times New Roman"/>
          <w:i/>
          <w:lang w:val="en-IN"/>
        </w:rPr>
        <w:t>priority 100 deny</w:t>
      </w:r>
    </w:p>
    <w:p w14:paraId="71265716" w14:textId="3B912D90" w:rsidR="00C47A8C" w:rsidRPr="00634B0C" w:rsidRDefault="00D34EB9" w:rsidP="00D34EB9">
      <w:pPr>
        <w:pStyle w:val="B1"/>
        <w:rPr>
          <w:lang w:val="en-IN"/>
        </w:rPr>
      </w:pPr>
      <w:r>
        <w:rPr>
          <w:lang w:val="en-IN"/>
        </w:rPr>
        <w:t>-</w:t>
      </w:r>
      <w:r>
        <w:rPr>
          <w:lang w:val="en-IN"/>
        </w:rPr>
        <w:tab/>
      </w:r>
      <w:r w:rsidR="00C47A8C" w:rsidRPr="00634B0C">
        <w:rPr>
          <w:lang w:val="en-US"/>
        </w:rPr>
        <w:t xml:space="preserve">NF-Service-Producer </w:t>
      </w:r>
      <w:r w:rsidR="00C47A8C" w:rsidRPr="00634B0C">
        <w:rPr>
          <w:b/>
          <w:i/>
          <w:lang w:val="en-US"/>
        </w:rPr>
        <w:t>p3</w:t>
      </w:r>
      <w:r w:rsidR="00C47A8C" w:rsidRPr="00634B0C">
        <w:rPr>
          <w:lang w:val="en-US"/>
        </w:rPr>
        <w:t xml:space="preserve"> </w:t>
      </w:r>
      <w:r w:rsidR="00C47A8C" w:rsidRPr="00634B0C">
        <w:rPr>
          <w:lang w:val="en-IN"/>
        </w:rPr>
        <w:t>allows all NF-Service-Consumers of PLMN1 of nfType=A or nfType=B to access its resources unrestricted. However, for the NFs of PLMN2, NF-Service-Consumers of nfType=A are allowed to access its resources unrestricted, but the NF-Service-Consumers of nfType=</w:t>
      </w:r>
      <w:r w:rsidR="00C47A8C">
        <w:rPr>
          <w:lang w:val="en-IN"/>
        </w:rPr>
        <w:t xml:space="preserve">B are limited to Op1 and Op2. </w:t>
      </w:r>
      <w:r w:rsidR="00C47A8C" w:rsidRPr="00634B0C">
        <w:rPr>
          <w:lang w:val="en-IN"/>
        </w:rPr>
        <w:t xml:space="preserve">It </w:t>
      </w:r>
      <w:r w:rsidR="00C47A8C">
        <w:rPr>
          <w:lang w:val="en-IN"/>
        </w:rPr>
        <w:t>may</w:t>
      </w:r>
      <w:r w:rsidR="00C47A8C" w:rsidRPr="00634B0C">
        <w:rPr>
          <w:lang w:val="en-IN"/>
        </w:rPr>
        <w:t xml:space="preserve"> register, in the NF-Service-Profile:</w:t>
      </w:r>
    </w:p>
    <w:p w14:paraId="66E7D150"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2 plmn {plmn1} nfType {A,B} allow</w:t>
      </w:r>
    </w:p>
    <w:p w14:paraId="6655E0AC"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5 plmn {plmn2} nfType {A} allow</w:t>
      </w:r>
    </w:p>
    <w:p w14:paraId="079914EF"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10 plmn {plmn2} nfType {B} scopes {Op1, Op2, service level scope} allow</w:t>
      </w:r>
    </w:p>
    <w:p w14:paraId="16C4BE43"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100 deny</w:t>
      </w:r>
    </w:p>
    <w:p w14:paraId="14C3D4FA" w14:textId="55C14361" w:rsidR="00C47A8C" w:rsidRDefault="00C47A8C" w:rsidP="00C47A8C">
      <w:pPr>
        <w:pStyle w:val="CRCoverPage"/>
        <w:jc w:val="both"/>
        <w:rPr>
          <w:rFonts w:ascii="Times New Roman" w:hAnsi="Times New Roman"/>
          <w:lang w:val="en-US"/>
        </w:rPr>
      </w:pPr>
      <w:r w:rsidRPr="00634B0C">
        <w:rPr>
          <w:rFonts w:ascii="Times New Roman" w:hAnsi="Times New Roman"/>
          <w:lang w:val="en-US"/>
        </w:rPr>
        <w:t>Absence of scopes in a rule indicates that all service operations/all scopes are allowed.</w:t>
      </w:r>
    </w:p>
    <w:p w14:paraId="37CE3CFC" w14:textId="77777777" w:rsidR="00C47A8C" w:rsidRDefault="00C47A8C" w:rsidP="00C47A8C">
      <w:pPr>
        <w:pStyle w:val="CRCoverPage"/>
        <w:jc w:val="both"/>
        <w:rPr>
          <w:rFonts w:ascii="Times New Roman" w:hAnsi="Times New Roman"/>
          <w:lang w:val="en-US"/>
        </w:rPr>
      </w:pPr>
      <w:r w:rsidRPr="001D68A1">
        <w:rPr>
          <w:rFonts w:ascii="Times New Roman" w:hAnsi="Times New Roman"/>
          <w:lang w:val="en-US"/>
        </w:rPr>
        <w:t>Rule with no identification of NF-Consumer (e.g. priority 100 rule in example above) indicates the rule applies to all.</w:t>
      </w:r>
    </w:p>
    <w:p w14:paraId="7E0651EE" w14:textId="77777777" w:rsidR="00C47A8C" w:rsidRDefault="00C47A8C" w:rsidP="00C47A8C">
      <w:pPr>
        <w:pStyle w:val="CRCoverPage"/>
        <w:jc w:val="both"/>
        <w:rPr>
          <w:rFonts w:ascii="Times New Roman" w:hAnsi="Times New Roman"/>
          <w:lang w:val="en-US"/>
        </w:rPr>
      </w:pPr>
      <w:r>
        <w:rPr>
          <w:rFonts w:ascii="Times New Roman" w:hAnsi="Times New Roman"/>
          <w:lang w:val="en-US"/>
        </w:rPr>
        <w:t>Similar examples apply to allowedRuleSet parameter in NF-Profile (Clause 6.1.6.2.2), however without the scopes parameter, as in the case of NF-Profile, the allowedRuleSet parameter is used to determine whether an NF-Consumer is allowed or not allowed to access the NF-Producer</w:t>
      </w:r>
      <w:r w:rsidRPr="003D6703">
        <w:rPr>
          <w:rFonts w:ascii="Times New Roman" w:hAnsi="Times New Roman"/>
          <w:lang w:val="en-US"/>
        </w:rPr>
        <w:t>.</w:t>
      </w:r>
    </w:p>
    <w:p w14:paraId="5382151D" w14:textId="77777777" w:rsidR="00C47A8C" w:rsidRPr="00DC726E" w:rsidRDefault="00C47A8C" w:rsidP="00257EAD">
      <w:pPr>
        <w:pStyle w:val="Heading1"/>
      </w:pPr>
      <w:bookmarkStart w:id="2234" w:name="_Toc183427096"/>
      <w:r>
        <w:t>C.3</w:t>
      </w:r>
      <w:r w:rsidRPr="00690A26">
        <w:tab/>
      </w:r>
      <w:r>
        <w:t>Example</w:t>
      </w:r>
      <w:r w:rsidRPr="00DC726E">
        <w:t xml:space="preserve"> of</w:t>
      </w:r>
      <w:r>
        <w:t xml:space="preserve"> NF-Producer profile using RuleS</w:t>
      </w:r>
      <w:r w:rsidRPr="00DC726E">
        <w:t xml:space="preserve">ets </w:t>
      </w:r>
      <w:r>
        <w:t>and</w:t>
      </w:r>
      <w:r w:rsidRPr="00DC726E">
        <w:t xml:space="preserve"> AllowedXXX </w:t>
      </w:r>
      <w:r>
        <w:t>parameters</w:t>
      </w:r>
      <w:r w:rsidRPr="00DC726E">
        <w:t xml:space="preserve"> in NF (Service) Profile</w:t>
      </w:r>
      <w:bookmarkEnd w:id="2234"/>
    </w:p>
    <w:p w14:paraId="4070EAE7" w14:textId="77777777" w:rsidR="00C47A8C" w:rsidRDefault="00C47A8C" w:rsidP="00C47A8C">
      <w:pPr>
        <w:pStyle w:val="CRCoverPage"/>
        <w:jc w:val="both"/>
        <w:rPr>
          <w:rFonts w:ascii="Times New Roman" w:hAnsi="Times New Roman"/>
          <w:lang w:val="en-US"/>
        </w:rPr>
      </w:pPr>
      <w:r>
        <w:rPr>
          <w:rFonts w:ascii="Times New Roman" w:hAnsi="Times New Roman"/>
          <w:lang w:val="en-US"/>
        </w:rPr>
        <w:t xml:space="preserve">When a NF (Service) producer registers both the AllowedXXX parameters and the </w:t>
      </w:r>
      <w:r w:rsidRPr="00DC726E">
        <w:rPr>
          <w:rFonts w:ascii="Times New Roman" w:hAnsi="Times New Roman"/>
        </w:rPr>
        <w:t>allowedScopesRuleSet</w:t>
      </w:r>
      <w:r>
        <w:rPr>
          <w:rFonts w:ascii="Times New Roman" w:hAnsi="Times New Roman"/>
        </w:rPr>
        <w:t xml:space="preserve"> </w:t>
      </w:r>
      <w:r w:rsidRPr="00DC726E">
        <w:rPr>
          <w:rFonts w:ascii="Times New Roman" w:hAnsi="Times New Roman"/>
        </w:rPr>
        <w:t>parameter</w:t>
      </w:r>
      <w:r>
        <w:rPr>
          <w:rFonts w:ascii="Times New Roman" w:hAnsi="Times New Roman"/>
        </w:rPr>
        <w:t xml:space="preserve"> in the NF-Service Profile, the authorization scopes assigned to an NF-Consumer are determined by performing a logical OR operation of the two sets of </w:t>
      </w:r>
      <w:r w:rsidRPr="001D68A1">
        <w:rPr>
          <w:rFonts w:ascii="Times New Roman" w:hAnsi="Times New Roman"/>
          <w:lang w:val="en-US"/>
        </w:rPr>
        <w:t>parameters.</w:t>
      </w:r>
      <w:r>
        <w:rPr>
          <w:rFonts w:ascii="Times New Roman" w:hAnsi="Times New Roman"/>
          <w:lang w:val="en-US"/>
        </w:rPr>
        <w:t xml:space="preserve"> The helps implementations to use </w:t>
      </w:r>
      <w:r w:rsidRPr="001D68A1">
        <w:rPr>
          <w:rFonts w:ascii="Times New Roman" w:hAnsi="Times New Roman"/>
          <w:lang w:val="en-US"/>
        </w:rPr>
        <w:t xml:space="preserve">Allowed-ruleset feature only when </w:t>
      </w:r>
      <w:r>
        <w:rPr>
          <w:rFonts w:ascii="Times New Roman" w:hAnsi="Times New Roman"/>
          <w:lang w:val="en-US"/>
        </w:rPr>
        <w:t>the authorization policy cannot be configured using the AllowedXXX parameters alone.</w:t>
      </w:r>
    </w:p>
    <w:p w14:paraId="46F072F0" w14:textId="77777777" w:rsidR="00C47A8C" w:rsidRPr="00C96C35" w:rsidRDefault="00C47A8C" w:rsidP="00C47A8C">
      <w:pPr>
        <w:pStyle w:val="CRCoverPage"/>
        <w:jc w:val="both"/>
        <w:rPr>
          <w:rFonts w:ascii="Times New Roman" w:hAnsi="Times New Roman"/>
          <w:lang w:val="en-US"/>
        </w:rPr>
      </w:pPr>
      <w:r w:rsidRPr="00DC726E">
        <w:rPr>
          <w:rFonts w:ascii="Times New Roman" w:hAnsi="Times New Roman"/>
          <w:lang w:val="en-US"/>
        </w:rPr>
        <w:t xml:space="preserve">This clause provides configuration examples </w:t>
      </w:r>
      <w:r>
        <w:rPr>
          <w:rFonts w:ascii="Times New Roman" w:hAnsi="Times New Roman"/>
          <w:lang w:val="en-US"/>
        </w:rPr>
        <w:t>with</w:t>
      </w:r>
      <w:r w:rsidRPr="00DC726E">
        <w:rPr>
          <w:rFonts w:ascii="Times New Roman" w:hAnsi="Times New Roman"/>
          <w:lang w:val="en-US"/>
        </w:rPr>
        <w:t xml:space="preserve"> </w:t>
      </w:r>
      <w:r w:rsidRPr="00DC726E">
        <w:rPr>
          <w:rFonts w:ascii="Times New Roman" w:hAnsi="Times New Roman"/>
        </w:rPr>
        <w:t>allowedScopesRuleSet parameter in the NF-Service profile (Clause 6.1.6.2.3)</w:t>
      </w:r>
      <w:r>
        <w:rPr>
          <w:rFonts w:ascii="Times New Roman" w:hAnsi="Times New Roman"/>
        </w:rPr>
        <w:t xml:space="preserve"> along with allowedXXX parameters</w:t>
      </w:r>
      <w:r w:rsidRPr="00DC726E">
        <w:rPr>
          <w:rFonts w:ascii="Times New Roman" w:hAnsi="Times New Roman"/>
        </w:rPr>
        <w:t>.</w:t>
      </w:r>
    </w:p>
    <w:p w14:paraId="117644EC" w14:textId="77777777" w:rsidR="00C47A8C" w:rsidRDefault="00C47A8C" w:rsidP="00C47A8C">
      <w:pPr>
        <w:jc w:val="both"/>
      </w:pPr>
      <w:r>
        <w:rPr>
          <w:lang w:val="en-US"/>
        </w:rPr>
        <w:t xml:space="preserve">Consider the example of NF-Service-Producer </w:t>
      </w:r>
      <w:r>
        <w:rPr>
          <w:b/>
          <w:bCs/>
          <w:i/>
          <w:iCs/>
          <w:lang w:val="en-US"/>
        </w:rPr>
        <w:t>p3</w:t>
      </w:r>
      <w:r>
        <w:rPr>
          <w:lang w:val="en-US"/>
        </w:rPr>
        <w:t xml:space="preserve"> in Annex C.2, which </w:t>
      </w:r>
      <w:r>
        <w:t>allows all NF-Service-Consumers of PLMN1 of nfType=A or nfType=B to access its resources unrestricted. However, for the NFs of PLMN2, NF-Service-Consumers of nfType=A are allowed to access its resources unrestricted, but the NF-Service-Consumers of nfType=B are limited to Op1 and Op2. This can be achieved by configuring the rules as:</w:t>
      </w:r>
    </w:p>
    <w:p w14:paraId="013EBC26" w14:textId="77777777" w:rsidR="00C47A8C" w:rsidRDefault="00C47A8C" w:rsidP="00C47A8C">
      <w:pPr>
        <w:pStyle w:val="CRCoverPage"/>
        <w:ind w:left="1704"/>
        <w:jc w:val="both"/>
        <w:rPr>
          <w:rFonts w:ascii="Times New Roman" w:hAnsi="Times New Roman"/>
          <w:i/>
          <w:iCs/>
        </w:rPr>
      </w:pPr>
      <w:r>
        <w:rPr>
          <w:rFonts w:ascii="Times New Roman" w:hAnsi="Times New Roman"/>
          <w:i/>
          <w:iCs/>
        </w:rPr>
        <w:t>{</w:t>
      </w:r>
    </w:p>
    <w:p w14:paraId="5EC4A9F0" w14:textId="77777777" w:rsidR="00C47A8C" w:rsidRDefault="00C47A8C" w:rsidP="00C47A8C">
      <w:pPr>
        <w:pStyle w:val="CRCoverPage"/>
        <w:ind w:left="1704"/>
        <w:jc w:val="both"/>
        <w:rPr>
          <w:rFonts w:ascii="Times New Roman" w:hAnsi="Times New Roman"/>
          <w:i/>
          <w:iCs/>
        </w:rPr>
      </w:pPr>
      <w:r>
        <w:rPr>
          <w:rFonts w:ascii="Times New Roman" w:hAnsi="Times New Roman"/>
          <w:i/>
          <w:iCs/>
        </w:rPr>
        <w:t>allowedPLMNs = plmn1</w:t>
      </w:r>
    </w:p>
    <w:p w14:paraId="39B83581" w14:textId="77777777" w:rsidR="00C47A8C" w:rsidRDefault="00C47A8C" w:rsidP="00C47A8C">
      <w:pPr>
        <w:pStyle w:val="CRCoverPage"/>
        <w:ind w:left="1704"/>
        <w:jc w:val="both"/>
        <w:rPr>
          <w:rFonts w:ascii="Times New Roman" w:hAnsi="Times New Roman"/>
          <w:i/>
          <w:iCs/>
        </w:rPr>
      </w:pPr>
      <w:r>
        <w:rPr>
          <w:rFonts w:ascii="Times New Roman" w:hAnsi="Times New Roman"/>
          <w:i/>
          <w:iCs/>
        </w:rPr>
        <w:t>allowedNfTypes = A,B</w:t>
      </w:r>
    </w:p>
    <w:p w14:paraId="6AE96895" w14:textId="77777777" w:rsidR="00C47A8C" w:rsidRDefault="00C47A8C" w:rsidP="00C47A8C">
      <w:pPr>
        <w:pStyle w:val="CRCoverPage"/>
        <w:ind w:left="1704"/>
        <w:jc w:val="both"/>
        <w:rPr>
          <w:rFonts w:ascii="Times New Roman" w:hAnsi="Times New Roman"/>
          <w:i/>
          <w:iCs/>
        </w:rPr>
      </w:pPr>
      <w:r>
        <w:rPr>
          <w:rFonts w:ascii="Times New Roman" w:hAnsi="Times New Roman"/>
          <w:i/>
          <w:iCs/>
        </w:rPr>
        <w:t>}</w:t>
      </w:r>
    </w:p>
    <w:p w14:paraId="175E0A5A" w14:textId="77777777" w:rsidR="00C47A8C" w:rsidRDefault="00C47A8C" w:rsidP="00C47A8C">
      <w:pPr>
        <w:pStyle w:val="CRCoverPage"/>
        <w:ind w:left="1704"/>
        <w:jc w:val="both"/>
        <w:rPr>
          <w:rFonts w:ascii="Times New Roman" w:hAnsi="Times New Roman"/>
          <w:i/>
          <w:iCs/>
        </w:rPr>
      </w:pPr>
      <w:r>
        <w:rPr>
          <w:rFonts w:ascii="Times New Roman" w:hAnsi="Times New Roman"/>
          <w:i/>
          <w:iCs/>
        </w:rPr>
        <w:t>OR</w:t>
      </w:r>
    </w:p>
    <w:p w14:paraId="0DBFD9AB" w14:textId="77777777" w:rsidR="00C47A8C" w:rsidRDefault="00C47A8C" w:rsidP="00C47A8C">
      <w:pPr>
        <w:pStyle w:val="CRCoverPage"/>
        <w:ind w:left="1704"/>
        <w:jc w:val="both"/>
        <w:rPr>
          <w:rFonts w:ascii="Times New Roman" w:hAnsi="Times New Roman"/>
          <w:i/>
          <w:iCs/>
        </w:rPr>
      </w:pPr>
      <w:r>
        <w:rPr>
          <w:rFonts w:ascii="Times New Roman" w:hAnsi="Times New Roman"/>
          <w:i/>
          <w:iCs/>
        </w:rPr>
        <w:t>{</w:t>
      </w:r>
    </w:p>
    <w:p w14:paraId="140E26BA" w14:textId="77777777" w:rsidR="00C47A8C" w:rsidRDefault="00C47A8C" w:rsidP="00C47A8C">
      <w:pPr>
        <w:pStyle w:val="CRCoverPage"/>
        <w:ind w:left="1704"/>
        <w:jc w:val="both"/>
        <w:rPr>
          <w:rFonts w:ascii="Times New Roman" w:hAnsi="Times New Roman"/>
          <w:i/>
          <w:iCs/>
        </w:rPr>
      </w:pPr>
      <w:r>
        <w:rPr>
          <w:rFonts w:ascii="Times New Roman" w:hAnsi="Times New Roman"/>
          <w:i/>
          <w:iCs/>
        </w:rPr>
        <w:t>priority 5 plmn {plmn2} nfType {A} allow</w:t>
      </w:r>
    </w:p>
    <w:p w14:paraId="7DF06A7C" w14:textId="77777777" w:rsidR="00C47A8C" w:rsidRDefault="00C47A8C" w:rsidP="00C47A8C">
      <w:pPr>
        <w:pStyle w:val="CRCoverPage"/>
        <w:ind w:left="1704"/>
        <w:jc w:val="both"/>
        <w:rPr>
          <w:rFonts w:ascii="Times New Roman" w:hAnsi="Times New Roman"/>
          <w:i/>
          <w:iCs/>
        </w:rPr>
      </w:pPr>
      <w:r>
        <w:rPr>
          <w:rFonts w:ascii="Times New Roman" w:hAnsi="Times New Roman"/>
          <w:i/>
          <w:iCs/>
        </w:rPr>
        <w:t>priority 10 plmn {plmn2} nfType {B} scopes {Op1, Op2, service level scope} allow</w:t>
      </w:r>
    </w:p>
    <w:p w14:paraId="0B320ABD" w14:textId="77777777" w:rsidR="00C47A8C" w:rsidRDefault="00C47A8C" w:rsidP="00C47A8C">
      <w:pPr>
        <w:rPr>
          <w:color w:val="1F497D"/>
        </w:rPr>
      </w:pPr>
      <w:r>
        <w:rPr>
          <w:color w:val="1F497D"/>
        </w:rPr>
        <w:t>                              }</w:t>
      </w:r>
    </w:p>
    <w:p w14:paraId="19D2B986" w14:textId="77777777" w:rsidR="00C47A8C" w:rsidRPr="001D68A1" w:rsidRDefault="00C47A8C" w:rsidP="00C47A8C">
      <w:pPr>
        <w:rPr>
          <w:rFonts w:ascii="Calibri" w:hAnsi="Calibri" w:cs="Calibri"/>
          <w:color w:val="1F497D"/>
        </w:rPr>
      </w:pPr>
      <w:r>
        <w:rPr>
          <w:lang w:val="en-US"/>
        </w:rPr>
        <w:t>Similar examples apply with allowedRuleSet parameter in NF-Profile (Clause 6.1.6.2.2), however without the scopes parameter, as in the case of NF-Profile, the allowedRuleSet parameter is used to determine whether an NF-Consumer is allowed or not allowed to access the NF-Producer.</w:t>
      </w:r>
    </w:p>
    <w:p w14:paraId="4423FA62" w14:textId="77777777" w:rsidR="00C47A8C" w:rsidRPr="006811B4" w:rsidRDefault="00C47A8C" w:rsidP="00257EAD">
      <w:pPr>
        <w:pStyle w:val="Heading1"/>
      </w:pPr>
      <w:bookmarkStart w:id="2235" w:name="_Toc183427097"/>
      <w:r>
        <w:lastRenderedPageBreak/>
        <w:t>C.4</w:t>
      </w:r>
      <w:r w:rsidRPr="00690A26">
        <w:tab/>
      </w:r>
      <w:r>
        <w:t>Backward Compatibility</w:t>
      </w:r>
      <w:bookmarkEnd w:id="2235"/>
    </w:p>
    <w:p w14:paraId="33495DFD" w14:textId="77777777" w:rsidR="00C47A8C" w:rsidRDefault="00C47A8C" w:rsidP="00C47A8C">
      <w:r w:rsidRPr="00C521F6">
        <w:rPr>
          <w:lang w:val="en-US"/>
        </w:rPr>
        <w:t xml:space="preserve">This clause provides examples </w:t>
      </w:r>
      <w:r>
        <w:rPr>
          <w:lang w:val="en-US"/>
        </w:rPr>
        <w:t xml:space="preserve">for addressing backward compatibility issues with the </w:t>
      </w:r>
      <w:r>
        <w:t>Allowed-ruleset feature</w:t>
      </w:r>
      <w:r w:rsidRPr="00C521F6">
        <w:t>.</w:t>
      </w:r>
    </w:p>
    <w:p w14:paraId="20A78B54" w14:textId="77777777" w:rsidR="00C47A8C" w:rsidRDefault="00C47A8C" w:rsidP="00C47A8C">
      <w:r>
        <w:t xml:space="preserve">Consider an NF-Producer </w:t>
      </w:r>
      <w:r w:rsidRPr="001D68A1">
        <w:rPr>
          <w:b/>
          <w:i/>
        </w:rPr>
        <w:t>p1</w:t>
      </w:r>
      <w:r>
        <w:t xml:space="preserve"> supporting Allowed-ruleset feature which registers its following NF-Service profile into NRF utilizing the new allowedScopesRuleSet parameter:</w:t>
      </w:r>
    </w:p>
    <w:p w14:paraId="5698D5E1"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2 nfInstance-id {X} scopes {Op3, service level scope} allow</w:t>
      </w:r>
    </w:p>
    <w:p w14:paraId="4051F3B4"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5 nfType {B} scopes {Op1, Op2, service level scope} allow</w:t>
      </w:r>
    </w:p>
    <w:p w14:paraId="22FF0780" w14:textId="77777777" w:rsidR="00C47A8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w:t>
      </w:r>
      <w:r>
        <w:rPr>
          <w:rFonts w:ascii="Times New Roman" w:hAnsi="Times New Roman"/>
          <w:i/>
          <w:lang w:val="en-IN"/>
        </w:rPr>
        <w:t>riority 10 nfType {A} allow</w:t>
      </w:r>
    </w:p>
    <w:p w14:paraId="2CCF7B70"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w:t>
      </w:r>
      <w:r>
        <w:rPr>
          <w:rFonts w:ascii="Times New Roman" w:hAnsi="Times New Roman"/>
          <w:i/>
          <w:lang w:val="en-IN"/>
        </w:rPr>
        <w:t>riority 15 nssais {1,2} scopes {Op1</w:t>
      </w:r>
      <w:r w:rsidRPr="00634B0C">
        <w:rPr>
          <w:rFonts w:ascii="Times New Roman" w:hAnsi="Times New Roman"/>
          <w:i/>
          <w:lang w:val="en-IN"/>
        </w:rPr>
        <w:t>, service level scope} allow</w:t>
      </w:r>
    </w:p>
    <w:p w14:paraId="2EBF4B89"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100 deny</w:t>
      </w:r>
    </w:p>
    <w:p w14:paraId="7BC1840F" w14:textId="77777777" w:rsidR="00C47A8C" w:rsidRDefault="00C47A8C" w:rsidP="00C47A8C">
      <w:r>
        <w:t xml:space="preserve">Consider an NF-Consumer </w:t>
      </w:r>
      <w:r w:rsidRPr="001D68A1">
        <w:rPr>
          <w:b/>
          <w:i/>
        </w:rPr>
        <w:t>c1</w:t>
      </w:r>
      <w:r>
        <w:t xml:space="preserve"> which does </w:t>
      </w:r>
      <w:r w:rsidRPr="001D68A1">
        <w:rPr>
          <w:b/>
          <w:u w:val="single"/>
        </w:rPr>
        <w:t>not</w:t>
      </w:r>
      <w:r>
        <w:t xml:space="preserve"> support the Allowed-ruleset feature and discovers NF-Producer </w:t>
      </w:r>
      <w:r w:rsidRPr="00C521F6">
        <w:rPr>
          <w:b/>
          <w:i/>
        </w:rPr>
        <w:t>p1</w:t>
      </w:r>
      <w:r>
        <w:rPr>
          <w:b/>
          <w:i/>
        </w:rPr>
        <w:t xml:space="preserve"> </w:t>
      </w:r>
      <w:r>
        <w:t>using Nnrf_NFDiscovery service.</w:t>
      </w:r>
    </w:p>
    <w:p w14:paraId="36073B17" w14:textId="3CB21350" w:rsidR="00C47A8C" w:rsidRDefault="00D34EB9" w:rsidP="00D34EB9">
      <w:pPr>
        <w:pStyle w:val="B1"/>
      </w:pPr>
      <w:r>
        <w:rPr>
          <w:lang w:val="en-IN"/>
        </w:rPr>
        <w:t>-</w:t>
      </w:r>
      <w:r>
        <w:rPr>
          <w:lang w:val="en-IN"/>
        </w:rPr>
        <w:tab/>
      </w:r>
      <w:r w:rsidR="00C47A8C">
        <w:t xml:space="preserve">If the highest priority rule matching NF-Consumer </w:t>
      </w:r>
      <w:r w:rsidR="00C47A8C" w:rsidRPr="001D68A1">
        <w:rPr>
          <w:rFonts w:eastAsia="SimSun"/>
          <w:b/>
          <w:i/>
          <w:lang w:eastAsia="en-US"/>
        </w:rPr>
        <w:t>c1</w:t>
      </w:r>
      <w:r w:rsidR="00C47A8C">
        <w:rPr>
          <w:b/>
          <w:i/>
        </w:rPr>
        <w:t xml:space="preserve"> </w:t>
      </w:r>
      <w:r w:rsidR="00C47A8C">
        <w:t xml:space="preserve">is priority 2, the NRF may include, in the Nnrf_NFDiscovery_Get response, parameter </w:t>
      </w:r>
      <w:r w:rsidR="00C47A8C" w:rsidRPr="001D68A1">
        <w:rPr>
          <w:rFonts w:eastAsia="SimSun"/>
          <w:i/>
          <w:lang w:eastAsia="en-US"/>
        </w:rPr>
        <w:t>allowedOperationsPerNfInstance</w:t>
      </w:r>
      <w:r w:rsidR="00C47A8C">
        <w:t>, containing applicable scopes.</w:t>
      </w:r>
    </w:p>
    <w:p w14:paraId="236D145D" w14:textId="7BF337D6" w:rsidR="00C47A8C" w:rsidRDefault="00D34EB9" w:rsidP="00D34EB9">
      <w:pPr>
        <w:pStyle w:val="B1"/>
      </w:pPr>
      <w:r>
        <w:rPr>
          <w:lang w:val="en-IN"/>
        </w:rPr>
        <w:t>-</w:t>
      </w:r>
      <w:r>
        <w:rPr>
          <w:lang w:val="en-IN"/>
        </w:rPr>
        <w:tab/>
      </w:r>
      <w:r w:rsidR="00C47A8C">
        <w:t xml:space="preserve">If the highest priority rule matching NF-Consumer </w:t>
      </w:r>
      <w:r w:rsidR="00C47A8C" w:rsidRPr="00C521F6">
        <w:rPr>
          <w:b/>
          <w:i/>
        </w:rPr>
        <w:t>c1</w:t>
      </w:r>
      <w:r w:rsidR="00C47A8C">
        <w:rPr>
          <w:b/>
          <w:i/>
        </w:rPr>
        <w:t xml:space="preserve"> </w:t>
      </w:r>
      <w:r w:rsidR="00C47A8C">
        <w:t xml:space="preserve">is priority 5, the NRF may include, in the Nnrf_NFDiscovery_Get response, parameter </w:t>
      </w:r>
      <w:r w:rsidR="00C47A8C" w:rsidRPr="00C521F6">
        <w:rPr>
          <w:i/>
        </w:rPr>
        <w:t>allowedOperationsPerNf</w:t>
      </w:r>
      <w:r w:rsidR="00C47A8C">
        <w:rPr>
          <w:i/>
        </w:rPr>
        <w:t>Type</w:t>
      </w:r>
      <w:r w:rsidR="00C47A8C">
        <w:t>, containing applicable scopes.</w:t>
      </w:r>
    </w:p>
    <w:p w14:paraId="2E055401" w14:textId="5F668B19" w:rsidR="00C47A8C" w:rsidRDefault="00D34EB9" w:rsidP="00D34EB9">
      <w:pPr>
        <w:pStyle w:val="B1"/>
      </w:pPr>
      <w:r>
        <w:rPr>
          <w:lang w:val="en-IN"/>
        </w:rPr>
        <w:t>-</w:t>
      </w:r>
      <w:r>
        <w:rPr>
          <w:lang w:val="en-IN"/>
        </w:rPr>
        <w:tab/>
      </w:r>
      <w:r w:rsidR="00C47A8C">
        <w:t xml:space="preserve">If the highest priority rule matching NF-Consumer </w:t>
      </w:r>
      <w:r w:rsidR="00C47A8C" w:rsidRPr="00C521F6">
        <w:rPr>
          <w:b/>
          <w:i/>
        </w:rPr>
        <w:t>c1</w:t>
      </w:r>
      <w:r w:rsidR="00C47A8C">
        <w:rPr>
          <w:b/>
          <w:i/>
        </w:rPr>
        <w:t xml:space="preserve"> </w:t>
      </w:r>
      <w:r w:rsidR="00C47A8C">
        <w:t xml:space="preserve">is priority 10, the NRF may not include, in the Nnrf_NFDiscovery_Get response, the parameters </w:t>
      </w:r>
      <w:r w:rsidR="00C47A8C" w:rsidRPr="00C521F6">
        <w:rPr>
          <w:i/>
        </w:rPr>
        <w:t>allowedOperationsPerNfInstance</w:t>
      </w:r>
      <w:r w:rsidR="00C47A8C">
        <w:rPr>
          <w:i/>
        </w:rPr>
        <w:t xml:space="preserve"> </w:t>
      </w:r>
      <w:r w:rsidR="00C47A8C" w:rsidRPr="001D68A1">
        <w:t>and</w:t>
      </w:r>
      <w:r w:rsidR="00C47A8C">
        <w:rPr>
          <w:i/>
        </w:rPr>
        <w:t xml:space="preserve"> </w:t>
      </w:r>
      <w:r w:rsidR="00C47A8C" w:rsidRPr="00C521F6">
        <w:rPr>
          <w:i/>
        </w:rPr>
        <w:t>allowedOperationsPerNf</w:t>
      </w:r>
      <w:r w:rsidR="00C47A8C">
        <w:rPr>
          <w:i/>
        </w:rPr>
        <w:t>Type</w:t>
      </w:r>
      <w:r w:rsidR="00C47A8C">
        <w:t>.</w:t>
      </w:r>
    </w:p>
    <w:p w14:paraId="1D746569" w14:textId="77A27CD3" w:rsidR="00C47A8C" w:rsidRDefault="00D34EB9" w:rsidP="00D34EB9">
      <w:pPr>
        <w:pStyle w:val="B1"/>
      </w:pPr>
      <w:r>
        <w:rPr>
          <w:lang w:val="en-IN"/>
        </w:rPr>
        <w:t>-</w:t>
      </w:r>
      <w:r>
        <w:rPr>
          <w:lang w:val="en-IN"/>
        </w:rPr>
        <w:tab/>
      </w:r>
      <w:r w:rsidR="00C47A8C">
        <w:t xml:space="preserve">If the highest priority rule matching NF-Consumer </w:t>
      </w:r>
      <w:r w:rsidR="00C47A8C" w:rsidRPr="00C521F6">
        <w:rPr>
          <w:b/>
          <w:i/>
        </w:rPr>
        <w:t>c1</w:t>
      </w:r>
      <w:r w:rsidR="00C47A8C">
        <w:rPr>
          <w:b/>
          <w:i/>
        </w:rPr>
        <w:t xml:space="preserve"> </w:t>
      </w:r>
      <w:r w:rsidR="00C47A8C">
        <w:t xml:space="preserve">is priority 15, the NRF may include, in the Nnrf_NFDiscovery_Get response, any of the parameters </w:t>
      </w:r>
      <w:r w:rsidR="00C47A8C" w:rsidRPr="00C521F6">
        <w:rPr>
          <w:i/>
        </w:rPr>
        <w:t>allowedOperationsPerNfInstance</w:t>
      </w:r>
      <w:r w:rsidR="00C47A8C">
        <w:rPr>
          <w:i/>
        </w:rPr>
        <w:t xml:space="preserve"> </w:t>
      </w:r>
      <w:r w:rsidR="00C47A8C">
        <w:t>or</w:t>
      </w:r>
      <w:r w:rsidR="00C47A8C">
        <w:rPr>
          <w:i/>
        </w:rPr>
        <w:t xml:space="preserve"> </w:t>
      </w:r>
      <w:r w:rsidR="00C47A8C" w:rsidRPr="00C521F6">
        <w:rPr>
          <w:i/>
        </w:rPr>
        <w:t>allowedOperationsPerNf</w:t>
      </w:r>
      <w:r w:rsidR="00C47A8C">
        <w:rPr>
          <w:i/>
        </w:rPr>
        <w:t>Type</w:t>
      </w:r>
      <w:r w:rsidR="00C47A8C">
        <w:t>, containing applicable scopes.</w:t>
      </w:r>
    </w:p>
    <w:p w14:paraId="156325B8" w14:textId="77777777" w:rsidR="00C47A8C" w:rsidRDefault="00C47A8C" w:rsidP="00C47A8C">
      <w:r>
        <w:t>If entities (e.g. SCP) of a network are configured to use Complete Profile Subscription or Complete Profile Discovery feature, the Allowed-ruleset feature shall only be deployed if all these entities in the network have been upgraded to support and use the Allowed-ruleset feature.</w:t>
      </w:r>
    </w:p>
    <w:p w14:paraId="17AABCA4" w14:textId="77777777" w:rsidR="00C47A8C" w:rsidRPr="001D68A1" w:rsidRDefault="00C47A8C" w:rsidP="00C47A8C">
      <w:r>
        <w:t xml:space="preserve">NF-Producers shall only be configured to use the Allowed-ruleset feature after NRFs in the network are upgraded and configured to use the Allowed-ruleset feature, as otherwise NF-Producers would need to translate RuleSets to </w:t>
      </w:r>
      <w:r>
        <w:rPr>
          <w:lang w:val="en-US"/>
        </w:rPr>
        <w:t xml:space="preserve">existing service access control parameters (i.e. </w:t>
      </w:r>
      <w:r w:rsidRPr="00690A26">
        <w:t>allowedPlmns</w:t>
      </w:r>
      <w:r>
        <w:t xml:space="preserve">, </w:t>
      </w:r>
      <w:r w:rsidRPr="00690A26">
        <w:t>allowedSnpns</w:t>
      </w:r>
      <w:r>
        <w:t xml:space="preserve">, </w:t>
      </w:r>
      <w:r w:rsidRPr="00690A26">
        <w:t>allowedNfTypes</w:t>
      </w:r>
      <w:r>
        <w:t xml:space="preserve"> etc.</w:t>
      </w:r>
      <w:r>
        <w:rPr>
          <w:lang w:val="en-US"/>
        </w:rPr>
        <w:t>) which may not always be possible.</w:t>
      </w:r>
    </w:p>
    <w:p w14:paraId="35668E23" w14:textId="1096B7DF" w:rsidR="009479C8" w:rsidRPr="00690A26" w:rsidRDefault="009479C8" w:rsidP="009479C8">
      <w:pPr>
        <w:pStyle w:val="Heading8"/>
        <w:rPr>
          <w:noProof/>
        </w:rPr>
      </w:pPr>
      <w:bookmarkStart w:id="2236" w:name="_Toc130821031"/>
      <w:bookmarkStart w:id="2237" w:name="_Toc183427098"/>
      <w:r w:rsidRPr="00690A26">
        <w:rPr>
          <w:noProof/>
        </w:rPr>
        <w:t xml:space="preserve">Annex </w:t>
      </w:r>
      <w:r>
        <w:rPr>
          <w:noProof/>
        </w:rPr>
        <w:t>D</w:t>
      </w:r>
      <w:r w:rsidRPr="00690A26">
        <w:rPr>
          <w:noProof/>
        </w:rPr>
        <w:t xml:space="preserve"> (normative):</w:t>
      </w:r>
      <w:r>
        <w:rPr>
          <w:noProof/>
        </w:rPr>
        <w:br/>
      </w:r>
      <w:bookmarkEnd w:id="2236"/>
      <w:r>
        <w:rPr>
          <w:noProof/>
        </w:rPr>
        <w:t>Support of "Canary Release" testing in the NRF</w:t>
      </w:r>
      <w:bookmarkEnd w:id="2237"/>
    </w:p>
    <w:p w14:paraId="3A67A8B6" w14:textId="77777777" w:rsidR="009479C8" w:rsidRDefault="009479C8" w:rsidP="009479C8">
      <w:pPr>
        <w:rPr>
          <w:noProof/>
          <w:lang w:val="en-US"/>
        </w:rPr>
      </w:pPr>
      <w:r>
        <w:rPr>
          <w:noProof/>
          <w:lang w:val="en-US"/>
        </w:rPr>
        <w:t>This feature allows a network operator to deploy new software features in a Network Function (NF) in a controlled manner, by isolating the NF (Service) Instances that implement the new features, and steering solely a part of the traffic that, otherwise, would be sent towards such NF (Service) Instance producer.</w:t>
      </w:r>
    </w:p>
    <w:p w14:paraId="35C01959" w14:textId="77777777" w:rsidR="009479C8" w:rsidRDefault="009479C8" w:rsidP="009479C8">
      <w:pPr>
        <w:rPr>
          <w:noProof/>
          <w:lang w:val="en-US"/>
        </w:rPr>
      </w:pPr>
      <w:r>
        <w:rPr>
          <w:noProof/>
          <w:lang w:val="en-US"/>
        </w:rPr>
        <w:t>This is achieved by means of the following mechanisms:</w:t>
      </w:r>
    </w:p>
    <w:p w14:paraId="4D0BAA28" w14:textId="77777777" w:rsidR="00BA5EDC" w:rsidRDefault="009479C8" w:rsidP="00BA5EDC">
      <w:pPr>
        <w:pStyle w:val="B1"/>
        <w:rPr>
          <w:noProof/>
          <w:lang w:val="en-US"/>
        </w:rPr>
      </w:pPr>
      <w:r>
        <w:rPr>
          <w:noProof/>
          <w:lang w:val="en-US"/>
        </w:rPr>
        <w:t>-</w:t>
      </w:r>
      <w:r>
        <w:rPr>
          <w:noProof/>
          <w:lang w:val="en-US"/>
        </w:rPr>
        <w:tab/>
        <w:t xml:space="preserve">Setting the </w:t>
      </w:r>
      <w:r w:rsidR="00BA5EDC">
        <w:rPr>
          <w:noProof/>
          <w:lang w:val="en-US"/>
        </w:rPr>
        <w:t>NF (Service) Instance in Canary Release condition. This can be done by:</w:t>
      </w:r>
    </w:p>
    <w:p w14:paraId="17470268" w14:textId="77777777" w:rsidR="00BA5EDC" w:rsidRDefault="00BA5EDC" w:rsidP="00BA5EDC">
      <w:pPr>
        <w:pStyle w:val="B2"/>
        <w:rPr>
          <w:noProof/>
          <w:lang w:val="en-US"/>
        </w:rPr>
      </w:pPr>
      <w:r>
        <w:rPr>
          <w:noProof/>
          <w:lang w:val="en-US"/>
        </w:rPr>
        <w:t>-</w:t>
      </w:r>
      <w:r>
        <w:rPr>
          <w:noProof/>
          <w:lang w:val="en-US"/>
        </w:rPr>
        <w:tab/>
        <w:t xml:space="preserve">setting the </w:t>
      </w:r>
      <w:r w:rsidR="009479C8">
        <w:rPr>
          <w:noProof/>
          <w:lang w:val="en-US"/>
        </w:rPr>
        <w:t>NFStatus, or NFServiceStatus, of the NF service producer, to the value "CANARY_RELEASE"</w:t>
      </w:r>
      <w:r>
        <w:rPr>
          <w:noProof/>
          <w:lang w:val="en-US"/>
        </w:rPr>
        <w:t>, or</w:t>
      </w:r>
    </w:p>
    <w:p w14:paraId="25992CE5" w14:textId="1A341265" w:rsidR="009479C8" w:rsidRDefault="00BA5EDC" w:rsidP="004F3AE3">
      <w:pPr>
        <w:pStyle w:val="B2"/>
        <w:rPr>
          <w:noProof/>
          <w:lang w:val="en-US"/>
        </w:rPr>
      </w:pPr>
      <w:r>
        <w:rPr>
          <w:noProof/>
          <w:lang w:val="en-US"/>
        </w:rPr>
        <w:t>-</w:t>
      </w:r>
      <w:r>
        <w:rPr>
          <w:noProof/>
          <w:lang w:val="en-US"/>
        </w:rPr>
        <w:tab/>
        <w:t>setting the "canaryRelase" attribute to true in the NFProfile or NFService, while keeping the NF(Service)Status as "REGISTERED"</w:t>
      </w:r>
    </w:p>
    <w:p w14:paraId="005C2490" w14:textId="77777777" w:rsidR="009479C8" w:rsidRDefault="009479C8" w:rsidP="009479C8">
      <w:pPr>
        <w:pStyle w:val="B1"/>
        <w:rPr>
          <w:noProof/>
          <w:lang w:val="en-US"/>
        </w:rPr>
      </w:pPr>
      <w:r>
        <w:rPr>
          <w:noProof/>
          <w:lang w:val="en-US"/>
        </w:rPr>
        <w:t>-</w:t>
      </w:r>
      <w:r>
        <w:rPr>
          <w:noProof/>
          <w:lang w:val="en-US"/>
        </w:rPr>
        <w:tab/>
        <w:t>Defining in the NFProfile or NFService of the NF service producer a set of selection conditions, that will be evaluated by an NF service consumer when attempting to select a candidate producer</w:t>
      </w:r>
    </w:p>
    <w:p w14:paraId="69F353D8" w14:textId="77777777" w:rsidR="009479C8" w:rsidRDefault="009479C8" w:rsidP="009479C8">
      <w:pPr>
        <w:pStyle w:val="B1"/>
        <w:ind w:left="0" w:firstLine="0"/>
        <w:rPr>
          <w:noProof/>
          <w:lang w:val="en-US"/>
        </w:rPr>
      </w:pPr>
      <w:r w:rsidRPr="003B0557">
        <w:rPr>
          <w:noProof/>
          <w:lang w:val="en-US"/>
        </w:rPr>
        <w:lastRenderedPageBreak/>
        <w:t xml:space="preserve">The set of conditions </w:t>
      </w:r>
      <w:r>
        <w:rPr>
          <w:noProof/>
          <w:lang w:val="en-US"/>
        </w:rPr>
        <w:t>may</w:t>
      </w:r>
      <w:r w:rsidRPr="003B0557">
        <w:rPr>
          <w:noProof/>
          <w:lang w:val="en-US"/>
        </w:rPr>
        <w:t xml:space="preserve"> include</w:t>
      </w:r>
      <w:r>
        <w:rPr>
          <w:noProof/>
          <w:lang w:val="en-US"/>
        </w:rPr>
        <w:t>, e.g.</w:t>
      </w:r>
      <w:r w:rsidRPr="003B0557">
        <w:rPr>
          <w:noProof/>
          <w:lang w:val="en-US"/>
        </w:rPr>
        <w:t>:</w:t>
      </w:r>
    </w:p>
    <w:p w14:paraId="36E473C4" w14:textId="77777777" w:rsidR="009479C8" w:rsidRDefault="009479C8" w:rsidP="009479C8">
      <w:pPr>
        <w:pStyle w:val="B1"/>
      </w:pPr>
      <w:r>
        <w:t>-</w:t>
      </w:r>
      <w:r>
        <w:tab/>
        <w:t>The NF type of the consumer</w:t>
      </w:r>
    </w:p>
    <w:p w14:paraId="7539F673" w14:textId="77777777" w:rsidR="009479C8" w:rsidRPr="003B0557" w:rsidRDefault="009479C8" w:rsidP="009479C8">
      <w:pPr>
        <w:pStyle w:val="B1"/>
      </w:pPr>
      <w:r>
        <w:t>-</w:t>
      </w:r>
      <w:r>
        <w:tab/>
        <w:t>A feature number that is required by the consumer to select (and send traffic to) a producer</w:t>
      </w:r>
    </w:p>
    <w:p w14:paraId="4BB08839" w14:textId="77777777" w:rsidR="009479C8" w:rsidRPr="003B0557" w:rsidRDefault="009479C8" w:rsidP="009479C8">
      <w:pPr>
        <w:pStyle w:val="B1"/>
        <w:rPr>
          <w:noProof/>
          <w:lang w:val="en-US"/>
        </w:rPr>
      </w:pPr>
      <w:r w:rsidRPr="003B0557">
        <w:rPr>
          <w:noProof/>
          <w:lang w:val="en-US"/>
        </w:rPr>
        <w:t>-</w:t>
      </w:r>
      <w:r w:rsidRPr="003B0557">
        <w:rPr>
          <w:noProof/>
          <w:lang w:val="en-US"/>
        </w:rPr>
        <w:tab/>
        <w:t xml:space="preserve">A set of </w:t>
      </w:r>
      <w:r>
        <w:rPr>
          <w:noProof/>
          <w:lang w:val="en-US"/>
        </w:rPr>
        <w:t xml:space="preserve">specific </w:t>
      </w:r>
      <w:r w:rsidRPr="003B0557">
        <w:rPr>
          <w:noProof/>
          <w:lang w:val="en-US"/>
        </w:rPr>
        <w:t xml:space="preserve">UEs </w:t>
      </w:r>
      <w:r>
        <w:rPr>
          <w:noProof/>
          <w:lang w:val="en-US"/>
        </w:rPr>
        <w:t xml:space="preserve">(e.g. </w:t>
      </w:r>
      <w:r w:rsidRPr="003B0557">
        <w:rPr>
          <w:noProof/>
          <w:lang w:val="en-US"/>
        </w:rPr>
        <w:t>based on SUPI ranges</w:t>
      </w:r>
      <w:r>
        <w:rPr>
          <w:noProof/>
          <w:lang w:val="en-US"/>
        </w:rPr>
        <w:t>, GPSI ranges, IMPU/IMPI ranges, list of PEIs)</w:t>
      </w:r>
    </w:p>
    <w:p w14:paraId="4E66C2A8" w14:textId="77777777" w:rsidR="009479C8" w:rsidRDefault="009479C8" w:rsidP="009479C8">
      <w:pPr>
        <w:pStyle w:val="B1"/>
        <w:rPr>
          <w:noProof/>
          <w:lang w:val="en-US"/>
        </w:rPr>
      </w:pPr>
      <w:r w:rsidRPr="003B0557">
        <w:rPr>
          <w:noProof/>
          <w:lang w:val="en-US"/>
        </w:rPr>
        <w:t>-</w:t>
      </w:r>
      <w:r w:rsidRPr="003B0557">
        <w:rPr>
          <w:noProof/>
          <w:lang w:val="en-US"/>
        </w:rPr>
        <w:tab/>
        <w:t xml:space="preserve">Any UE </w:t>
      </w:r>
      <w:r>
        <w:rPr>
          <w:noProof/>
          <w:lang w:val="en-US"/>
        </w:rPr>
        <w:t>camping</w:t>
      </w:r>
      <w:r w:rsidRPr="003B0557">
        <w:rPr>
          <w:noProof/>
          <w:lang w:val="en-US"/>
        </w:rPr>
        <w:t xml:space="preserve"> </w:t>
      </w:r>
      <w:r>
        <w:rPr>
          <w:noProof/>
          <w:lang w:val="en-US"/>
        </w:rPr>
        <w:t xml:space="preserve">on a TAI within </w:t>
      </w:r>
      <w:r w:rsidRPr="003B0557">
        <w:rPr>
          <w:noProof/>
          <w:lang w:val="en-US"/>
        </w:rPr>
        <w:t>a set of TAI ranges</w:t>
      </w:r>
    </w:p>
    <w:p w14:paraId="5746799A" w14:textId="77777777" w:rsidR="009479C8" w:rsidRDefault="009479C8" w:rsidP="009479C8">
      <w:pPr>
        <w:pStyle w:val="B1"/>
        <w:rPr>
          <w:noProof/>
          <w:lang w:val="en-US"/>
        </w:rPr>
      </w:pPr>
      <w:r>
        <w:rPr>
          <w:noProof/>
          <w:lang w:val="en-US"/>
        </w:rPr>
        <w:t>-</w:t>
      </w:r>
      <w:r>
        <w:rPr>
          <w:noProof/>
          <w:lang w:val="en-US"/>
        </w:rPr>
        <w:tab/>
        <w:t>A list of DNNs</w:t>
      </w:r>
    </w:p>
    <w:p w14:paraId="45B3E93A" w14:textId="77777777" w:rsidR="009479C8" w:rsidRDefault="009479C8" w:rsidP="009479C8">
      <w:pPr>
        <w:pStyle w:val="B1"/>
        <w:ind w:left="0" w:firstLine="0"/>
        <w:rPr>
          <w:noProof/>
          <w:lang w:val="en-US"/>
        </w:rPr>
      </w:pPr>
    </w:p>
    <w:p w14:paraId="22073F92" w14:textId="77777777" w:rsidR="009479C8" w:rsidRDefault="009479C8" w:rsidP="009479C8">
      <w:pPr>
        <w:rPr>
          <w:noProof/>
          <w:lang w:val="en-US"/>
        </w:rPr>
      </w:pPr>
      <w:r>
        <w:rPr>
          <w:noProof/>
          <w:lang w:val="en-US"/>
        </w:rPr>
        <w:t>In order to allow flexibility in the definition of the selection conditions, the above conditions can be combined by means of "and" / "or" logical operators.</w:t>
      </w:r>
    </w:p>
    <w:p w14:paraId="0B1E944A" w14:textId="77777777" w:rsidR="009479C8" w:rsidRDefault="009479C8" w:rsidP="009479C8">
      <w:pPr>
        <w:pStyle w:val="EX"/>
        <w:rPr>
          <w:noProof/>
          <w:lang w:val="en-US"/>
        </w:rPr>
      </w:pPr>
      <w:r>
        <w:rPr>
          <w:noProof/>
          <w:lang w:val="en-US"/>
        </w:rPr>
        <w:t>EXAMPLE:</w:t>
      </w:r>
      <w:r>
        <w:rPr>
          <w:noProof/>
          <w:lang w:val="en-US"/>
        </w:rPr>
        <w:tab/>
        <w:t>An SMF is deployed with a new software feature, and the operator wishes to test it by carrying traffic to it with the following conditions:</w:t>
      </w:r>
    </w:p>
    <w:p w14:paraId="2F2BA2F7" w14:textId="77777777" w:rsidR="009479C8" w:rsidRDefault="009479C8" w:rsidP="009479C8">
      <w:pPr>
        <w:pStyle w:val="B1"/>
        <w:rPr>
          <w:noProof/>
          <w:lang w:val="en-US"/>
        </w:rPr>
      </w:pPr>
      <w:r>
        <w:rPr>
          <w:noProof/>
          <w:lang w:val="en-US"/>
        </w:rPr>
        <w:t>-</w:t>
      </w:r>
      <w:r>
        <w:rPr>
          <w:noProof/>
          <w:lang w:val="en-US"/>
        </w:rPr>
        <w:tab/>
        <w:t>The SMF shall ony be selected by an AMF, a NEF, or an NWDAF</w:t>
      </w:r>
    </w:p>
    <w:p w14:paraId="3817AD88" w14:textId="77777777" w:rsidR="009479C8" w:rsidRDefault="009479C8" w:rsidP="009479C8">
      <w:pPr>
        <w:pStyle w:val="B1"/>
        <w:rPr>
          <w:noProof/>
          <w:lang w:val="en-US"/>
        </w:rPr>
      </w:pPr>
      <w:r>
        <w:rPr>
          <w:noProof/>
          <w:lang w:val="en-US"/>
        </w:rPr>
        <w:t>-</w:t>
      </w:r>
      <w:r>
        <w:rPr>
          <w:noProof/>
          <w:lang w:val="en-US"/>
        </w:rPr>
        <w:tab/>
        <w:t>The SMF shall only be selected by the AMF when:</w:t>
      </w:r>
    </w:p>
    <w:p w14:paraId="7F68FF09" w14:textId="77777777" w:rsidR="009479C8" w:rsidRDefault="009479C8" w:rsidP="009479C8">
      <w:pPr>
        <w:pStyle w:val="B2"/>
        <w:rPr>
          <w:noProof/>
          <w:lang w:val="en-US"/>
        </w:rPr>
      </w:pPr>
      <w:r>
        <w:rPr>
          <w:noProof/>
          <w:lang w:val="en-US"/>
        </w:rPr>
        <w:t>-</w:t>
      </w:r>
      <w:r>
        <w:rPr>
          <w:noProof/>
          <w:lang w:val="en-US"/>
        </w:rPr>
        <w:tab/>
        <w:t xml:space="preserve"> its selection requires the support of the "ATSSS" feature (which corresponds with feature number #2 in the "nsmf-pdusesssion" service)</w:t>
      </w:r>
    </w:p>
    <w:p w14:paraId="7A0D0B28" w14:textId="77777777" w:rsidR="009479C8" w:rsidRDefault="009479C8" w:rsidP="009479C8">
      <w:pPr>
        <w:pStyle w:val="B2"/>
        <w:rPr>
          <w:noProof/>
          <w:lang w:val="en-US"/>
        </w:rPr>
      </w:pPr>
      <w:r>
        <w:rPr>
          <w:noProof/>
          <w:lang w:val="en-US"/>
        </w:rPr>
        <w:t>-</w:t>
      </w:r>
      <w:r>
        <w:rPr>
          <w:noProof/>
          <w:lang w:val="en-US"/>
        </w:rPr>
        <w:tab/>
        <w:t>the UE belongs to a certain range of SUPIs</w:t>
      </w:r>
    </w:p>
    <w:p w14:paraId="6171E65B" w14:textId="77777777" w:rsidR="009479C8" w:rsidRDefault="009479C8" w:rsidP="009479C8">
      <w:pPr>
        <w:pStyle w:val="B2"/>
        <w:rPr>
          <w:noProof/>
          <w:lang w:val="en-US"/>
        </w:rPr>
      </w:pPr>
      <w:r>
        <w:rPr>
          <w:noProof/>
          <w:lang w:val="en-US"/>
        </w:rPr>
        <w:t>-</w:t>
      </w:r>
      <w:r>
        <w:rPr>
          <w:noProof/>
          <w:lang w:val="en-US"/>
        </w:rPr>
        <w:tab/>
        <w:t>the UE is camping on a TAI belonging to a range of TAIs</w:t>
      </w:r>
    </w:p>
    <w:p w14:paraId="699F0F64" w14:textId="77777777" w:rsidR="009479C8" w:rsidRDefault="009479C8" w:rsidP="009479C8">
      <w:pPr>
        <w:pStyle w:val="B1"/>
        <w:rPr>
          <w:noProof/>
          <w:lang w:val="en-US"/>
        </w:rPr>
      </w:pPr>
      <w:r>
        <w:rPr>
          <w:noProof/>
          <w:lang w:val="en-US"/>
        </w:rPr>
        <w:t>-</w:t>
      </w:r>
      <w:r>
        <w:rPr>
          <w:noProof/>
          <w:lang w:val="en-US"/>
        </w:rPr>
        <w:tab/>
        <w:t>When the SMF is selected by the NEF, it shall only do it for a certain DNN</w:t>
      </w:r>
    </w:p>
    <w:p w14:paraId="161E6378" w14:textId="77777777" w:rsidR="009479C8" w:rsidRDefault="009479C8" w:rsidP="009479C8">
      <w:pPr>
        <w:pStyle w:val="B1"/>
        <w:rPr>
          <w:noProof/>
          <w:lang w:val="en-US"/>
        </w:rPr>
      </w:pPr>
      <w:r>
        <w:rPr>
          <w:noProof/>
          <w:lang w:val="en-US"/>
        </w:rPr>
        <w:t>-</w:t>
      </w:r>
      <w:r>
        <w:rPr>
          <w:noProof/>
          <w:lang w:val="en-US"/>
        </w:rPr>
        <w:tab/>
        <w:t>When the SMF is selected by the NWDAF, it shall onlly do it when the UE is camping on a TAI belonging to a range of TAIs</w:t>
      </w:r>
    </w:p>
    <w:p w14:paraId="3040EE42" w14:textId="2ED66DB5" w:rsidR="009479C8" w:rsidRDefault="009479C8" w:rsidP="009479C8">
      <w:pPr>
        <w:ind w:left="284"/>
        <w:rPr>
          <w:noProof/>
        </w:rPr>
      </w:pPr>
      <w:r>
        <w:rPr>
          <w:noProof/>
          <w:lang w:val="en-US"/>
        </w:rPr>
        <w:t>An example of the "selectionConditions" attribute could be as follows (note that there might be different logical expressions to encode the same logic):</w:t>
      </w:r>
    </w:p>
    <w:p w14:paraId="4601389C" w14:textId="77777777" w:rsidR="009479C8" w:rsidRDefault="009479C8" w:rsidP="009479C8">
      <w:pPr>
        <w:pStyle w:val="PL"/>
        <w:ind w:left="284"/>
      </w:pPr>
      <w:r>
        <w:t xml:space="preserve">  "selectionConditions": {</w:t>
      </w:r>
    </w:p>
    <w:p w14:paraId="37E5A252" w14:textId="77777777" w:rsidR="009479C8" w:rsidRDefault="009479C8" w:rsidP="009479C8">
      <w:pPr>
        <w:pStyle w:val="PL"/>
        <w:ind w:left="284"/>
      </w:pPr>
      <w:r>
        <w:t xml:space="preserve">    "or": [ </w:t>
      </w:r>
    </w:p>
    <w:p w14:paraId="7F9101F8" w14:textId="77777777" w:rsidR="009479C8" w:rsidRDefault="009479C8" w:rsidP="009479C8">
      <w:pPr>
        <w:pStyle w:val="PL"/>
        <w:ind w:left="284"/>
      </w:pPr>
      <w:r>
        <w:t xml:space="preserve">      {</w:t>
      </w:r>
    </w:p>
    <w:p w14:paraId="790593A8" w14:textId="77777777" w:rsidR="009479C8" w:rsidRDefault="009479C8" w:rsidP="009479C8">
      <w:pPr>
        <w:pStyle w:val="PL"/>
        <w:ind w:left="284"/>
      </w:pPr>
      <w:r>
        <w:t xml:space="preserve">        "and": [</w:t>
      </w:r>
    </w:p>
    <w:p w14:paraId="65FE8AF1" w14:textId="77777777" w:rsidR="009479C8" w:rsidRDefault="009479C8" w:rsidP="009479C8">
      <w:pPr>
        <w:pStyle w:val="PL"/>
        <w:ind w:left="284"/>
      </w:pPr>
      <w:r>
        <w:t xml:space="preserve">          { "consumerNfType": [ "AMF" ] },</w:t>
      </w:r>
    </w:p>
    <w:p w14:paraId="71252394" w14:textId="77777777" w:rsidR="009479C8" w:rsidRDefault="009479C8" w:rsidP="009479C8">
      <w:pPr>
        <w:pStyle w:val="PL"/>
        <w:ind w:left="284"/>
      </w:pPr>
      <w:r>
        <w:t xml:space="preserve">          { "serviceFeature": 2 },</w:t>
      </w:r>
    </w:p>
    <w:p w14:paraId="38D2D16A" w14:textId="77777777" w:rsidR="009479C8" w:rsidRDefault="009479C8" w:rsidP="009479C8">
      <w:pPr>
        <w:pStyle w:val="PL"/>
        <w:ind w:left="284"/>
      </w:pPr>
      <w:r>
        <w:t xml:space="preserve">          { "supiRange": { "start": "1234511111", "end": "1234599999" } },</w:t>
      </w:r>
    </w:p>
    <w:p w14:paraId="0AB891AC" w14:textId="77777777" w:rsidR="009479C8" w:rsidRDefault="009479C8" w:rsidP="009479C8">
      <w:pPr>
        <w:pStyle w:val="PL"/>
        <w:ind w:left="284"/>
      </w:pPr>
      <w:r>
        <w:t xml:space="preserve">          { "taiRange": {</w:t>
      </w:r>
    </w:p>
    <w:p w14:paraId="65B935DE" w14:textId="77777777" w:rsidR="009479C8" w:rsidRDefault="009479C8" w:rsidP="009479C8">
      <w:pPr>
        <w:pStyle w:val="PL"/>
        <w:ind w:left="284"/>
      </w:pPr>
      <w:r>
        <w:t xml:space="preserve">              "plmnId": { "mcc": "123", "mnc": "45" },</w:t>
      </w:r>
    </w:p>
    <w:p w14:paraId="0D54834E" w14:textId="77777777" w:rsidR="009479C8" w:rsidRDefault="009479C8" w:rsidP="009479C8">
      <w:pPr>
        <w:pStyle w:val="PL"/>
        <w:ind w:left="284"/>
      </w:pPr>
      <w:r>
        <w:t xml:space="preserve">              "tacRangeList": [</w:t>
      </w:r>
    </w:p>
    <w:p w14:paraId="7E3E1243" w14:textId="77777777" w:rsidR="009479C8" w:rsidRDefault="009479C8" w:rsidP="009479C8">
      <w:pPr>
        <w:pStyle w:val="PL"/>
        <w:ind w:left="284"/>
      </w:pPr>
      <w:r>
        <w:t xml:space="preserve">                { "start": "000011", "end": "0000ff" }</w:t>
      </w:r>
    </w:p>
    <w:p w14:paraId="2E4F86C2" w14:textId="77777777" w:rsidR="009479C8" w:rsidRDefault="009479C8" w:rsidP="009479C8">
      <w:pPr>
        <w:pStyle w:val="PL"/>
        <w:ind w:left="284"/>
      </w:pPr>
      <w:r>
        <w:t xml:space="preserve">              ]</w:t>
      </w:r>
    </w:p>
    <w:p w14:paraId="3BF1820A" w14:textId="77777777" w:rsidR="009479C8" w:rsidRDefault="009479C8" w:rsidP="009479C8">
      <w:pPr>
        <w:pStyle w:val="PL"/>
        <w:ind w:left="284"/>
      </w:pPr>
      <w:r>
        <w:t xml:space="preserve">            }</w:t>
      </w:r>
    </w:p>
    <w:p w14:paraId="3B169100" w14:textId="77777777" w:rsidR="009479C8" w:rsidRDefault="009479C8" w:rsidP="009479C8">
      <w:pPr>
        <w:pStyle w:val="PL"/>
        <w:ind w:left="284"/>
      </w:pPr>
      <w:r>
        <w:t xml:space="preserve">          }</w:t>
      </w:r>
    </w:p>
    <w:p w14:paraId="6BC57EE5" w14:textId="77777777" w:rsidR="009479C8" w:rsidRDefault="009479C8" w:rsidP="009479C8">
      <w:pPr>
        <w:pStyle w:val="PL"/>
        <w:ind w:left="284"/>
      </w:pPr>
      <w:r>
        <w:t xml:space="preserve">        ]</w:t>
      </w:r>
    </w:p>
    <w:p w14:paraId="12A2057D" w14:textId="77777777" w:rsidR="009479C8" w:rsidRDefault="009479C8" w:rsidP="009479C8">
      <w:pPr>
        <w:pStyle w:val="PL"/>
        <w:ind w:left="284"/>
      </w:pPr>
      <w:r>
        <w:t xml:space="preserve">      },</w:t>
      </w:r>
    </w:p>
    <w:p w14:paraId="6CB94E45" w14:textId="77777777" w:rsidR="009479C8" w:rsidRDefault="009479C8" w:rsidP="009479C8">
      <w:pPr>
        <w:pStyle w:val="PL"/>
        <w:ind w:left="284"/>
      </w:pPr>
      <w:r>
        <w:t xml:space="preserve">      {</w:t>
      </w:r>
    </w:p>
    <w:p w14:paraId="1BFCA04F" w14:textId="77777777" w:rsidR="009479C8" w:rsidRDefault="009479C8" w:rsidP="009479C8">
      <w:pPr>
        <w:pStyle w:val="PL"/>
        <w:ind w:left="284"/>
      </w:pPr>
      <w:r>
        <w:t xml:space="preserve">        "and": [</w:t>
      </w:r>
    </w:p>
    <w:p w14:paraId="459EB843" w14:textId="77777777" w:rsidR="009479C8" w:rsidRDefault="009479C8" w:rsidP="009479C8">
      <w:pPr>
        <w:pStyle w:val="PL"/>
        <w:ind w:left="284"/>
      </w:pPr>
      <w:r>
        <w:t xml:space="preserve">          { "consumerNfType": [ "NEF" ] },</w:t>
      </w:r>
    </w:p>
    <w:p w14:paraId="750FB9B4" w14:textId="77777777" w:rsidR="009479C8" w:rsidRDefault="009479C8" w:rsidP="009479C8">
      <w:pPr>
        <w:pStyle w:val="PL"/>
        <w:ind w:left="284"/>
      </w:pPr>
      <w:r>
        <w:t xml:space="preserve">          { "dnnList": [ "internet.operator.com" ] }</w:t>
      </w:r>
    </w:p>
    <w:p w14:paraId="775426A6" w14:textId="77777777" w:rsidR="009479C8" w:rsidRDefault="009479C8" w:rsidP="009479C8">
      <w:pPr>
        <w:pStyle w:val="PL"/>
        <w:ind w:left="284"/>
      </w:pPr>
      <w:r>
        <w:t xml:space="preserve">        ]</w:t>
      </w:r>
    </w:p>
    <w:p w14:paraId="725B9CAC" w14:textId="77777777" w:rsidR="009479C8" w:rsidRDefault="009479C8" w:rsidP="009479C8">
      <w:pPr>
        <w:pStyle w:val="PL"/>
        <w:ind w:left="284"/>
      </w:pPr>
      <w:r>
        <w:t xml:space="preserve">      },</w:t>
      </w:r>
    </w:p>
    <w:p w14:paraId="3F9661C1" w14:textId="77777777" w:rsidR="009479C8" w:rsidRDefault="009479C8" w:rsidP="009479C8">
      <w:pPr>
        <w:pStyle w:val="PL"/>
        <w:ind w:left="284"/>
      </w:pPr>
      <w:r>
        <w:t xml:space="preserve">      {</w:t>
      </w:r>
    </w:p>
    <w:p w14:paraId="0730F8EA" w14:textId="77777777" w:rsidR="009479C8" w:rsidRDefault="009479C8" w:rsidP="009479C8">
      <w:pPr>
        <w:pStyle w:val="PL"/>
        <w:ind w:left="284"/>
      </w:pPr>
      <w:r>
        <w:t xml:space="preserve">        "and": [</w:t>
      </w:r>
    </w:p>
    <w:p w14:paraId="7CC9EDA4" w14:textId="77777777" w:rsidR="009479C8" w:rsidRDefault="009479C8" w:rsidP="009479C8">
      <w:pPr>
        <w:pStyle w:val="PL"/>
        <w:ind w:left="284"/>
      </w:pPr>
      <w:r>
        <w:t xml:space="preserve">          { "consumerNfType": [ "NWDAF" ] },</w:t>
      </w:r>
    </w:p>
    <w:p w14:paraId="69AE951A" w14:textId="77777777" w:rsidR="009479C8" w:rsidRDefault="009479C8" w:rsidP="009479C8">
      <w:pPr>
        <w:pStyle w:val="PL"/>
        <w:ind w:left="284"/>
      </w:pPr>
      <w:r>
        <w:t xml:space="preserve">          { "taiRange": {</w:t>
      </w:r>
    </w:p>
    <w:p w14:paraId="699AEF45" w14:textId="77777777" w:rsidR="009479C8" w:rsidRDefault="009479C8" w:rsidP="009479C8">
      <w:pPr>
        <w:pStyle w:val="PL"/>
        <w:ind w:left="284"/>
      </w:pPr>
      <w:r>
        <w:t xml:space="preserve">              "plmnId": { "mcc": "123", "mnc": "45" },</w:t>
      </w:r>
    </w:p>
    <w:p w14:paraId="77DA0853" w14:textId="77777777" w:rsidR="009479C8" w:rsidRDefault="009479C8" w:rsidP="009479C8">
      <w:pPr>
        <w:pStyle w:val="PL"/>
        <w:ind w:left="284"/>
      </w:pPr>
      <w:r>
        <w:t xml:space="preserve">              "tacRangeList": [</w:t>
      </w:r>
    </w:p>
    <w:p w14:paraId="027E4554" w14:textId="77777777" w:rsidR="009479C8" w:rsidRDefault="009479C8" w:rsidP="009479C8">
      <w:pPr>
        <w:pStyle w:val="PL"/>
        <w:ind w:left="284"/>
      </w:pPr>
      <w:r>
        <w:t xml:space="preserve">                { "start": "000011", "end": "000022" }</w:t>
      </w:r>
    </w:p>
    <w:p w14:paraId="41364DA8" w14:textId="77777777" w:rsidR="009479C8" w:rsidRDefault="009479C8" w:rsidP="009479C8">
      <w:pPr>
        <w:pStyle w:val="PL"/>
        <w:ind w:left="284"/>
      </w:pPr>
      <w:r>
        <w:t xml:space="preserve">              ]</w:t>
      </w:r>
    </w:p>
    <w:p w14:paraId="5B4DEAF7" w14:textId="77777777" w:rsidR="009479C8" w:rsidRDefault="009479C8" w:rsidP="009479C8">
      <w:pPr>
        <w:pStyle w:val="PL"/>
        <w:ind w:left="284"/>
      </w:pPr>
      <w:r>
        <w:t xml:space="preserve">            }</w:t>
      </w:r>
    </w:p>
    <w:p w14:paraId="573BFAC4" w14:textId="77777777" w:rsidR="009479C8" w:rsidRDefault="009479C8" w:rsidP="009479C8">
      <w:pPr>
        <w:pStyle w:val="PL"/>
        <w:ind w:left="284"/>
      </w:pPr>
      <w:r>
        <w:t xml:space="preserve">          }</w:t>
      </w:r>
    </w:p>
    <w:p w14:paraId="331026C4" w14:textId="77777777" w:rsidR="009479C8" w:rsidRDefault="009479C8" w:rsidP="009479C8">
      <w:pPr>
        <w:pStyle w:val="PL"/>
        <w:ind w:left="284"/>
      </w:pPr>
      <w:r>
        <w:t xml:space="preserve">        ]</w:t>
      </w:r>
    </w:p>
    <w:p w14:paraId="0DAC06D2" w14:textId="77777777" w:rsidR="009479C8" w:rsidRDefault="009479C8" w:rsidP="009479C8">
      <w:pPr>
        <w:pStyle w:val="PL"/>
        <w:ind w:left="284"/>
      </w:pPr>
      <w:r>
        <w:t xml:space="preserve">      }</w:t>
      </w:r>
    </w:p>
    <w:p w14:paraId="1B8E630F" w14:textId="77777777" w:rsidR="009479C8" w:rsidRDefault="009479C8" w:rsidP="009479C8">
      <w:pPr>
        <w:pStyle w:val="PL"/>
        <w:ind w:left="284"/>
      </w:pPr>
      <w:r>
        <w:lastRenderedPageBreak/>
        <w:t xml:space="preserve">    ]  </w:t>
      </w:r>
    </w:p>
    <w:p w14:paraId="407AF5D7" w14:textId="77777777" w:rsidR="009479C8" w:rsidRDefault="009479C8" w:rsidP="009479C8">
      <w:pPr>
        <w:pStyle w:val="PL"/>
        <w:ind w:left="284"/>
      </w:pPr>
      <w:r>
        <w:t xml:space="preserve">  }</w:t>
      </w:r>
    </w:p>
    <w:p w14:paraId="48360635" w14:textId="77777777" w:rsidR="009479C8" w:rsidRDefault="009479C8" w:rsidP="009479C8">
      <w:pPr>
        <w:pStyle w:val="PL"/>
        <w:ind w:left="284"/>
      </w:pPr>
    </w:p>
    <w:p w14:paraId="5B98F592" w14:textId="0EB2A436" w:rsidR="009479C8" w:rsidRDefault="009479C8" w:rsidP="00257EAD">
      <w:r>
        <w:t>or, alternatively, with a more simplified encoding, based on the fact that the individual conditions (attributes) inside ConditionItem (see clause </w:t>
      </w:r>
      <w:r w:rsidRPr="00690A26">
        <w:t>6.</w:t>
      </w:r>
      <w:r>
        <w:t>1</w:t>
      </w:r>
      <w:r w:rsidRPr="00690A26">
        <w:t>.6.2.</w:t>
      </w:r>
      <w:r>
        <w:t>124) are evaluated following the "AND" logical operator:</w:t>
      </w:r>
    </w:p>
    <w:p w14:paraId="1611C579" w14:textId="77777777" w:rsidR="009479C8" w:rsidRDefault="009479C8" w:rsidP="009479C8">
      <w:pPr>
        <w:pStyle w:val="PL"/>
        <w:ind w:left="284"/>
      </w:pPr>
      <w:r>
        <w:t xml:space="preserve">  "selectionConditions": {</w:t>
      </w:r>
    </w:p>
    <w:p w14:paraId="42D167DB" w14:textId="77777777" w:rsidR="009479C8" w:rsidRDefault="009479C8" w:rsidP="009479C8">
      <w:pPr>
        <w:pStyle w:val="PL"/>
        <w:ind w:left="284"/>
      </w:pPr>
      <w:r>
        <w:t xml:space="preserve">    "or": [ </w:t>
      </w:r>
    </w:p>
    <w:p w14:paraId="768A1F89" w14:textId="77777777" w:rsidR="009479C8" w:rsidRDefault="009479C8" w:rsidP="009479C8">
      <w:pPr>
        <w:pStyle w:val="PL"/>
        <w:ind w:left="284"/>
      </w:pPr>
      <w:r>
        <w:t xml:space="preserve">      {</w:t>
      </w:r>
    </w:p>
    <w:p w14:paraId="2BE8C8F3" w14:textId="77777777" w:rsidR="009479C8" w:rsidRDefault="009479C8" w:rsidP="009479C8">
      <w:pPr>
        <w:pStyle w:val="PL"/>
        <w:ind w:left="284"/>
      </w:pPr>
      <w:r>
        <w:t xml:space="preserve">        "consumerNfType": [ "AMF" ],</w:t>
      </w:r>
    </w:p>
    <w:p w14:paraId="1C71E7A0" w14:textId="77777777" w:rsidR="009479C8" w:rsidRDefault="009479C8" w:rsidP="009479C8">
      <w:pPr>
        <w:pStyle w:val="PL"/>
        <w:ind w:left="284"/>
      </w:pPr>
      <w:r>
        <w:t xml:space="preserve">        "serviceFeature": 2,</w:t>
      </w:r>
    </w:p>
    <w:p w14:paraId="58CF9454" w14:textId="77777777" w:rsidR="009479C8" w:rsidRDefault="009479C8" w:rsidP="009479C8">
      <w:pPr>
        <w:pStyle w:val="PL"/>
        <w:ind w:left="284"/>
      </w:pPr>
      <w:r>
        <w:t xml:space="preserve">        "supiRange": { "start": "1234511111", "end": "1234599999" },</w:t>
      </w:r>
    </w:p>
    <w:p w14:paraId="2E7A44FD" w14:textId="77777777" w:rsidR="009479C8" w:rsidRDefault="009479C8" w:rsidP="009479C8">
      <w:pPr>
        <w:pStyle w:val="PL"/>
        <w:ind w:left="284"/>
      </w:pPr>
      <w:r>
        <w:t xml:space="preserve">        "taiRange": {</w:t>
      </w:r>
    </w:p>
    <w:p w14:paraId="23B57C06" w14:textId="77777777" w:rsidR="009479C8" w:rsidRDefault="009479C8" w:rsidP="009479C8">
      <w:pPr>
        <w:pStyle w:val="PL"/>
        <w:ind w:left="284"/>
      </w:pPr>
      <w:r>
        <w:t xml:space="preserve">          "plmnId": { "mcc": "123", "mnc": "45" },</w:t>
      </w:r>
    </w:p>
    <w:p w14:paraId="0463AB0E" w14:textId="77777777" w:rsidR="009479C8" w:rsidRDefault="009479C8" w:rsidP="009479C8">
      <w:pPr>
        <w:pStyle w:val="PL"/>
        <w:ind w:left="284"/>
      </w:pPr>
      <w:r>
        <w:t xml:space="preserve">          "tacRangeList": [</w:t>
      </w:r>
    </w:p>
    <w:p w14:paraId="7EA5E663" w14:textId="77777777" w:rsidR="009479C8" w:rsidRDefault="009479C8" w:rsidP="009479C8">
      <w:pPr>
        <w:pStyle w:val="PL"/>
        <w:ind w:left="284"/>
      </w:pPr>
      <w:r>
        <w:t xml:space="preserve">            { "start": "000011", "end": "0000ff" }</w:t>
      </w:r>
    </w:p>
    <w:p w14:paraId="3D846DE9" w14:textId="77777777" w:rsidR="009479C8" w:rsidRDefault="009479C8" w:rsidP="009479C8">
      <w:pPr>
        <w:pStyle w:val="PL"/>
        <w:ind w:left="284"/>
      </w:pPr>
      <w:r>
        <w:t xml:space="preserve">          ]</w:t>
      </w:r>
    </w:p>
    <w:p w14:paraId="1C79468F" w14:textId="77777777" w:rsidR="009479C8" w:rsidRDefault="009479C8" w:rsidP="009479C8">
      <w:pPr>
        <w:pStyle w:val="PL"/>
        <w:ind w:left="284"/>
      </w:pPr>
      <w:r>
        <w:t xml:space="preserve">        }</w:t>
      </w:r>
    </w:p>
    <w:p w14:paraId="7394974A" w14:textId="77777777" w:rsidR="009479C8" w:rsidRDefault="009479C8" w:rsidP="009479C8">
      <w:pPr>
        <w:pStyle w:val="PL"/>
        <w:ind w:left="284"/>
      </w:pPr>
      <w:r>
        <w:t xml:space="preserve">      },</w:t>
      </w:r>
    </w:p>
    <w:p w14:paraId="267CECB1" w14:textId="77777777" w:rsidR="009479C8" w:rsidRDefault="009479C8" w:rsidP="009479C8">
      <w:pPr>
        <w:pStyle w:val="PL"/>
        <w:ind w:left="284"/>
      </w:pPr>
      <w:r>
        <w:t xml:space="preserve">      {</w:t>
      </w:r>
    </w:p>
    <w:p w14:paraId="2191110D" w14:textId="77777777" w:rsidR="009479C8" w:rsidRDefault="009479C8" w:rsidP="009479C8">
      <w:pPr>
        <w:pStyle w:val="PL"/>
        <w:ind w:left="284"/>
      </w:pPr>
      <w:r>
        <w:t xml:space="preserve">        "consumerNfType": [ "NEF" ],</w:t>
      </w:r>
    </w:p>
    <w:p w14:paraId="5547F5E4" w14:textId="77777777" w:rsidR="009479C8" w:rsidRDefault="009479C8" w:rsidP="009479C8">
      <w:pPr>
        <w:pStyle w:val="PL"/>
        <w:ind w:left="284"/>
      </w:pPr>
      <w:r>
        <w:t xml:space="preserve">        "dnnList": [ "internet.operator.com" ]</w:t>
      </w:r>
    </w:p>
    <w:p w14:paraId="44B10152" w14:textId="77777777" w:rsidR="009479C8" w:rsidRDefault="009479C8" w:rsidP="009479C8">
      <w:pPr>
        <w:pStyle w:val="PL"/>
        <w:ind w:left="284"/>
      </w:pPr>
      <w:r>
        <w:t xml:space="preserve">      },</w:t>
      </w:r>
    </w:p>
    <w:p w14:paraId="558C8A4B" w14:textId="77777777" w:rsidR="009479C8" w:rsidRDefault="009479C8" w:rsidP="009479C8">
      <w:pPr>
        <w:pStyle w:val="PL"/>
        <w:ind w:left="284"/>
      </w:pPr>
      <w:r>
        <w:t xml:space="preserve">      {</w:t>
      </w:r>
    </w:p>
    <w:p w14:paraId="0BA2417B" w14:textId="77777777" w:rsidR="009479C8" w:rsidRDefault="009479C8" w:rsidP="009479C8">
      <w:pPr>
        <w:pStyle w:val="PL"/>
        <w:ind w:left="284"/>
      </w:pPr>
      <w:r>
        <w:t xml:space="preserve">        "consumerNfType": [ "NWDAF" ],</w:t>
      </w:r>
    </w:p>
    <w:p w14:paraId="6AB6C42D" w14:textId="77777777" w:rsidR="009479C8" w:rsidRDefault="009479C8" w:rsidP="009479C8">
      <w:pPr>
        <w:pStyle w:val="PL"/>
        <w:ind w:left="284"/>
      </w:pPr>
      <w:r>
        <w:t xml:space="preserve">        "taiRange": {</w:t>
      </w:r>
    </w:p>
    <w:p w14:paraId="0090F0E8" w14:textId="77777777" w:rsidR="009479C8" w:rsidRDefault="009479C8" w:rsidP="009479C8">
      <w:pPr>
        <w:pStyle w:val="PL"/>
        <w:ind w:left="284"/>
      </w:pPr>
      <w:r>
        <w:t xml:space="preserve">          "plmnId": { "mcc": "123", "mnc": "45" },</w:t>
      </w:r>
    </w:p>
    <w:p w14:paraId="53769FBD" w14:textId="77777777" w:rsidR="009479C8" w:rsidRDefault="009479C8" w:rsidP="009479C8">
      <w:pPr>
        <w:pStyle w:val="PL"/>
        <w:ind w:left="284"/>
      </w:pPr>
      <w:r>
        <w:t xml:space="preserve">          "tacRangeList": [</w:t>
      </w:r>
    </w:p>
    <w:p w14:paraId="08DAFCFE" w14:textId="77777777" w:rsidR="009479C8" w:rsidRDefault="009479C8" w:rsidP="009479C8">
      <w:pPr>
        <w:pStyle w:val="PL"/>
        <w:ind w:left="284"/>
      </w:pPr>
      <w:r>
        <w:t xml:space="preserve">            { "start": "000011", "end": "000022" }</w:t>
      </w:r>
    </w:p>
    <w:p w14:paraId="5428475B" w14:textId="77777777" w:rsidR="009479C8" w:rsidRDefault="009479C8" w:rsidP="009479C8">
      <w:pPr>
        <w:pStyle w:val="PL"/>
        <w:ind w:left="284"/>
      </w:pPr>
      <w:r>
        <w:t xml:space="preserve">          ]</w:t>
      </w:r>
    </w:p>
    <w:p w14:paraId="284658E8" w14:textId="77777777" w:rsidR="009479C8" w:rsidRDefault="009479C8" w:rsidP="009479C8">
      <w:pPr>
        <w:pStyle w:val="PL"/>
        <w:ind w:left="284"/>
      </w:pPr>
      <w:r>
        <w:t xml:space="preserve">        }</w:t>
      </w:r>
    </w:p>
    <w:p w14:paraId="2DCD96DF" w14:textId="77777777" w:rsidR="009479C8" w:rsidRDefault="009479C8" w:rsidP="009479C8">
      <w:pPr>
        <w:pStyle w:val="PL"/>
        <w:ind w:left="284"/>
      </w:pPr>
      <w:r>
        <w:t xml:space="preserve">      }</w:t>
      </w:r>
    </w:p>
    <w:p w14:paraId="4321B3A4" w14:textId="77777777" w:rsidR="009479C8" w:rsidRDefault="009479C8" w:rsidP="009479C8">
      <w:pPr>
        <w:pStyle w:val="PL"/>
        <w:ind w:left="284"/>
      </w:pPr>
      <w:r>
        <w:t xml:space="preserve">    ]</w:t>
      </w:r>
    </w:p>
    <w:p w14:paraId="7EF5711E" w14:textId="77777777" w:rsidR="009479C8" w:rsidRDefault="009479C8" w:rsidP="009479C8">
      <w:pPr>
        <w:pStyle w:val="PL"/>
        <w:ind w:left="284"/>
      </w:pPr>
      <w:r>
        <w:t xml:space="preserve">  }</w:t>
      </w:r>
    </w:p>
    <w:p w14:paraId="2901843C" w14:textId="77777777" w:rsidR="009479C8" w:rsidRDefault="009479C8" w:rsidP="009479C8">
      <w:pPr>
        <w:pStyle w:val="PL"/>
      </w:pPr>
    </w:p>
    <w:p w14:paraId="7B051082" w14:textId="77777777" w:rsidR="009479C8" w:rsidRDefault="009479C8" w:rsidP="009479C8">
      <w:r>
        <w:t>Once the producer has defined the selection conditions in its NFProfile, registered at the NRF, the sequence of steps for selection an NF after it is deployed with a "canary" software release, would be as follows:</w:t>
      </w:r>
    </w:p>
    <w:p w14:paraId="0C57369A" w14:textId="77777777" w:rsidR="009479C8" w:rsidRDefault="009479C8" w:rsidP="009479C8">
      <w:pPr>
        <w:pStyle w:val="B1"/>
      </w:pPr>
      <w:r>
        <w:t>1.</w:t>
      </w:r>
      <w:r>
        <w:tab/>
        <w:t>NF Service Instance to be software-upgraded changes its status to "UNDISCOVERABLE", and potential consumers are notified</w:t>
      </w:r>
    </w:p>
    <w:p w14:paraId="08D670AA" w14:textId="77777777" w:rsidR="009479C8" w:rsidRDefault="009479C8" w:rsidP="009479C8">
      <w:pPr>
        <w:pStyle w:val="B1"/>
      </w:pPr>
      <w:r>
        <w:t>2.</w:t>
      </w:r>
      <w:r>
        <w:tab/>
        <w:t>NF Service Instance gets progressively emptied of existing sessions, until no sessions remain</w:t>
      </w:r>
    </w:p>
    <w:p w14:paraId="25ACDE82" w14:textId="77777777" w:rsidR="009479C8" w:rsidRDefault="009479C8" w:rsidP="009479C8">
      <w:pPr>
        <w:pStyle w:val="B1"/>
      </w:pPr>
      <w:r>
        <w:t>3.</w:t>
      </w:r>
      <w:r>
        <w:tab/>
        <w:t>NF Service Instance may optionally change its status to "SUSPENDED", to ensure that no residual traffic is sent to the NF Service Instance, and potential consumers are notified</w:t>
      </w:r>
    </w:p>
    <w:p w14:paraId="73E0F644" w14:textId="77777777" w:rsidR="009479C8" w:rsidRDefault="009479C8" w:rsidP="009479C8">
      <w:pPr>
        <w:pStyle w:val="B1"/>
      </w:pPr>
      <w:r>
        <w:t>4.</w:t>
      </w:r>
      <w:r>
        <w:tab/>
        <w:t>NF Service Instance is software-upgraded</w:t>
      </w:r>
    </w:p>
    <w:p w14:paraId="18549521" w14:textId="3647EC15" w:rsidR="009479C8" w:rsidRDefault="009479C8" w:rsidP="009479C8">
      <w:pPr>
        <w:pStyle w:val="B1"/>
      </w:pPr>
      <w:r>
        <w:t>5.</w:t>
      </w:r>
      <w:r>
        <w:tab/>
        <w:t xml:space="preserve">NF Service Instance with new software registers in NRF </w:t>
      </w:r>
      <w:r w:rsidR="00BA5EDC">
        <w:t>indicating its Canary Release condition, by setting its NF(Service)S</w:t>
      </w:r>
      <w:r>
        <w:t xml:space="preserve">tatus </w:t>
      </w:r>
      <w:r w:rsidR="00BA5EDC">
        <w:t xml:space="preserve">to </w:t>
      </w:r>
      <w:r>
        <w:t xml:space="preserve">"CANARY_RELEASE" </w:t>
      </w:r>
      <w:r w:rsidR="00BA5EDC">
        <w:t xml:space="preserve">or by setting the "canaryRelease" attribute to true while keeping its NF(Service)Status as "REGISTERED", </w:t>
      </w:r>
      <w:r>
        <w:t>and includes the set of conditions for selection (e.g. a SUPI range)</w:t>
      </w:r>
    </w:p>
    <w:p w14:paraId="7FE9C15E" w14:textId="77777777" w:rsidR="009479C8" w:rsidRDefault="009479C8" w:rsidP="009479C8">
      <w:pPr>
        <w:pStyle w:val="B1"/>
      </w:pPr>
      <w:r>
        <w:t>6.</w:t>
      </w:r>
      <w:r>
        <w:tab/>
        <w:t>Consumer NF sends discovery to NRF with usual discovery parameters and gets matching NF Instances containing NF Services with status "REGISTERED" or "CANARY_RELEASE"</w:t>
      </w:r>
    </w:p>
    <w:p w14:paraId="45AC1DB2" w14:textId="18498120" w:rsidR="009479C8" w:rsidRDefault="009479C8" w:rsidP="009479C8">
      <w:pPr>
        <w:pStyle w:val="B1"/>
      </w:pPr>
      <w:r>
        <w:t>7.</w:t>
      </w:r>
      <w:r>
        <w:tab/>
        <w:t xml:space="preserve">Consumer performs selection from the list of candidate NFs and, if the producer NF is </w:t>
      </w:r>
      <w:r w:rsidR="00BA5EDC">
        <w:t>in Canary Release condition</w:t>
      </w:r>
      <w:r>
        <w:t>, such NF shall only be selected if the selection conditions match (e.g. it shall only be selected if the SUPI matches the SUPI range indicated by the producer NF).</w:t>
      </w:r>
    </w:p>
    <w:p w14:paraId="76FC1AE4" w14:textId="56EB7341" w:rsidR="009479C8" w:rsidRDefault="009479C8" w:rsidP="009479C8">
      <w:pPr>
        <w:pStyle w:val="B1"/>
      </w:pPr>
      <w:r>
        <w:tab/>
        <w:t xml:space="preserve">The selection of the candidate producers shall take into account the attributes of the discovered NFProfiles, and in addition, the consumer shall evaluate the attributes in the selection conditions, which shall take precedence over the attributes of the NFProfile of the producer, for those NF (Service) Instances in </w:t>
      </w:r>
      <w:r w:rsidR="00BA5EDC">
        <w:t>Canary Release condition</w:t>
      </w:r>
      <w:r>
        <w:t>.</w:t>
      </w:r>
    </w:p>
    <w:p w14:paraId="6E1DBC49" w14:textId="77777777" w:rsidR="009547FA" w:rsidRDefault="009479C8" w:rsidP="009547FA">
      <w:pPr>
        <w:pStyle w:val="B1"/>
        <w:ind w:firstLine="0"/>
      </w:pPr>
      <w:r>
        <w:t>If multiple candidate producers are available with NF (Service) status set to "REGISTERED" or "CANARY_RELEASE", the consumer shall preferably select a producer in "CANARY_RELEASE" status</w:t>
      </w:r>
      <w:r w:rsidR="009547FA">
        <w:t xml:space="preserve"> except if the "exclusiveCanaryReleaseSelection" attribute is present and set to true; in this case, the consumer shall only select producers in Canary Release condition (for which the selection conditions match), and shall not select those producers that are not in Canary Release condition</w:t>
      </w:r>
      <w:r>
        <w:t>.</w:t>
      </w:r>
    </w:p>
    <w:p w14:paraId="40A085E1" w14:textId="7C2945A2" w:rsidR="009479C8" w:rsidRPr="00B016E8" w:rsidRDefault="009547FA" w:rsidP="004F3AE3">
      <w:pPr>
        <w:pStyle w:val="NO"/>
      </w:pPr>
      <w:r>
        <w:lastRenderedPageBreak/>
        <w:t>NOTE:</w:t>
      </w:r>
      <w:r>
        <w:tab/>
      </w:r>
      <w:r>
        <w:rPr>
          <w:noProof/>
        </w:rPr>
        <w:t>In the scenario of exclusive selection of Canary NF producers, the operator typically conducts very restricted Canary tests where the NF consumer only considers as valid candidate NF producer those instances in Canary condition, and discards all other NF producers (in non-Canary condition); the benefit of these tests is to check if the traffic case (for the selection conditions of the Canary nodes) actually end up in success or failure, rather than, e.g., ensuring that the traffic cases complete successfully after the consumer re-selects a non-Canary candidate producer. In these test scenarios, the operator need to ensure that the "exclusiveCanaryReleaseSelection" flag is consistently set in all the Canary NF producers; otherwise, the consumer can send traffic exclusively to Canary NF producers as long as there is one instance among the candidate producers having the "exclusiveCanaryReleaseSelection" set to true.</w:t>
      </w:r>
    </w:p>
    <w:p w14:paraId="693CD5B0" w14:textId="21B16986" w:rsidR="009479C8" w:rsidRDefault="009479C8" w:rsidP="009479C8">
      <w:r>
        <w:t xml:space="preserve">For the case of Indirect Communication, the selection of a candidate producer may be done by the SCP. In that case, the SCP needs to be able to evaluate the selection conditions for those producers in </w:t>
      </w:r>
      <w:r w:rsidR="00BA5EDC">
        <w:t>Canary Release condition</w:t>
      </w:r>
      <w:r>
        <w:t>. Since the SCP does not count with this information at its disposal (e.g. the different identities of the UE for which a service request is invoked via the SCP), it shall be provided by the consumer, e.g. by including the "3gpp-Sbi-Correlation-Info" HTTP header or by including the corresponding discovery headers ("3ggp-Sbi-Discovery") containing the UE identities involved in the specific traffic case.</w:t>
      </w:r>
    </w:p>
    <w:p w14:paraId="14E5B06B" w14:textId="77777777" w:rsidR="00BA5EDC" w:rsidRDefault="00BA5EDC" w:rsidP="009479C8"/>
    <w:p w14:paraId="040AB24E" w14:textId="77777777" w:rsidR="00BA5EDC" w:rsidRDefault="009479C8" w:rsidP="00BA5EDC">
      <w:r>
        <w:t>In certain cases, the operator may want to maintain the NF Instance fully operative (so it keeps serving traffic to any consumer), at the same time as testing the new software features; in such case, the operator may deploy distinct service instances, some of which may keep the old software version and keep the "REGISTERED" NFServiceStatus, while other service instances may be deployed with the new software version, and set the NFServiceStatus to "CANARY_RELEASE", to ensure that it is only selected by consumers when the desired conditions are met.</w:t>
      </w:r>
    </w:p>
    <w:p w14:paraId="5DDEAFAE" w14:textId="296712FC" w:rsidR="009479C8" w:rsidRDefault="00BA5EDC" w:rsidP="00BA5EDC">
      <w:r>
        <w:t>Another alternative approach to maintain the node fully operative may be achieved by setting the "canaryRelease" indication to true in the NFProfile or NFService of the NF (Service) instance, while keeping both the NFStatus and NFServiceStatus as "REGISTERED". This way, all consumers that do not support the Canary Release feature will keep discovering and potentially selecting such NF (Service) instance, so it will keep serving traffic normally for legacy consumers; however, if the consumer supports the Canary Release feature, it shall check the "canaryRelease" flag and, if set to true, it shall evaluate the selection conditions, similarly as if the NF(Service)Status would be set to "CANARY_RELEASE".</w:t>
      </w:r>
    </w:p>
    <w:p w14:paraId="3EA16D61" w14:textId="3CE7984C" w:rsidR="007B262B" w:rsidRDefault="007B262B" w:rsidP="007B262B">
      <w:r>
        <w:t xml:space="preserve">An SCP or SEPP Network Entities may </w:t>
      </w:r>
      <w:r w:rsidR="00BA5EDC">
        <w:t xml:space="preserve">be </w:t>
      </w:r>
      <w:r>
        <w:t xml:space="preserve">set </w:t>
      </w:r>
      <w:r w:rsidR="00BA5EDC">
        <w:t>under Canary Release condition</w:t>
      </w:r>
      <w:r>
        <w:t xml:space="preserve"> and define a set of selection conditions at NFProfile level to indicate to potential consumers that such Network Entity (SCP or SEPP) should only be selected if the selection conditions match.</w:t>
      </w:r>
    </w:p>
    <w:p w14:paraId="51EDF782" w14:textId="5CC79812" w:rsidR="007B262B" w:rsidRDefault="007B262B" w:rsidP="007B262B">
      <w:r>
        <w:t>Given that there are no services defined for an SCP, it is not possible to have an SCP "operative" (i.e. to be able to serve traffic to any consumer) when the status is set to "CANARY_RELEASE" and the consumers might not support the "CANARY_RELEASE" feature.</w:t>
      </w:r>
      <w:r w:rsidR="00BA5EDC">
        <w:t xml:space="preserve"> However, it is possible to keep the SCP operative (and serve traffic to consumers not supporting such feature) by setting the "canaryRelease" attribute to true in the NFProfile of the SCP, and keep the NFStatus as "REGISTERED".</w:t>
      </w:r>
    </w:p>
    <w:p w14:paraId="313D04D4" w14:textId="77777777" w:rsidR="007B262B" w:rsidRDefault="007B262B" w:rsidP="007B262B">
      <w:r>
        <w:t>For a SEPP, the same considerations as with SCP apply, since there are no SEPP services per-se, in relation to the selection of SEPP instances, and the invocation of its N32-related message transfer capabilities.</w:t>
      </w:r>
    </w:p>
    <w:p w14:paraId="0CEF0140" w14:textId="77777777" w:rsidR="007B262B" w:rsidRPr="001B5993" w:rsidRDefault="007B262B" w:rsidP="007B262B">
      <w:r>
        <w:t>However, a SEPP Network Entity may set the NFServiceStatus of a "nsepp-telescopic" service instance (while keeping the NFStatus of the SEPP set to "REGISTERED"). In this case, it is possible to have several instances of this service deployed, where some of them have the NFServiceStatus set to "REGISTERED" (and any consumer may select them) and others set to "CANARY_RELEASE", so consumers should only select such service instance when the selection conditions match.</w:t>
      </w:r>
    </w:p>
    <w:p w14:paraId="4DF1F4D8" w14:textId="481A209E" w:rsidR="00A16735" w:rsidRPr="00690A26" w:rsidRDefault="00695570" w:rsidP="006F4E24">
      <w:pPr>
        <w:pStyle w:val="Heading8"/>
      </w:pPr>
      <w:r>
        <w:br w:type="page"/>
      </w:r>
      <w:bookmarkStart w:id="2238" w:name="_Toc183427099"/>
      <w:r w:rsidR="00A16735" w:rsidRPr="00690A26">
        <w:lastRenderedPageBreak/>
        <w:t xml:space="preserve">Annex </w:t>
      </w:r>
      <w:r w:rsidR="009479C8">
        <w:rPr>
          <w:lang w:eastAsia="zh-CN"/>
        </w:rPr>
        <w:t>E</w:t>
      </w:r>
      <w:r w:rsidR="00A16735" w:rsidRPr="00690A26">
        <w:t xml:space="preserve"> (informative):</w:t>
      </w:r>
      <w:r w:rsidR="00785DA7">
        <w:br/>
      </w:r>
      <w:r w:rsidR="00A16735" w:rsidRPr="00690A26">
        <w:t>Change history</w:t>
      </w:r>
      <w:bookmarkEnd w:id="2225"/>
      <w:bookmarkEnd w:id="2226"/>
      <w:bookmarkEnd w:id="2227"/>
      <w:bookmarkEnd w:id="2228"/>
      <w:bookmarkEnd w:id="2229"/>
      <w:bookmarkEnd w:id="2238"/>
    </w:p>
    <w:p w14:paraId="564AE7EC" w14:textId="77777777" w:rsidR="00A16735" w:rsidRPr="00690A26" w:rsidRDefault="00A16735" w:rsidP="00A16735">
      <w:pPr>
        <w:pStyle w:val="TH"/>
      </w:pPr>
    </w:p>
    <w:tbl>
      <w:tblPr>
        <w:tblW w:w="104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2"/>
        <w:gridCol w:w="709"/>
        <w:gridCol w:w="1386"/>
        <w:gridCol w:w="532"/>
        <w:gridCol w:w="378"/>
        <w:gridCol w:w="476"/>
        <w:gridCol w:w="5466"/>
        <w:gridCol w:w="691"/>
      </w:tblGrid>
      <w:tr w:rsidR="00A16735" w:rsidRPr="00690A26" w14:paraId="43349CF0" w14:textId="77777777" w:rsidTr="000655E8">
        <w:tc>
          <w:tcPr>
            <w:tcW w:w="802" w:type="dxa"/>
            <w:tcBorders>
              <w:top w:val="single" w:sz="6" w:space="0" w:color="auto"/>
              <w:left w:val="single" w:sz="6" w:space="0" w:color="auto"/>
              <w:bottom w:val="single" w:sz="6" w:space="0" w:color="auto"/>
              <w:right w:val="single" w:sz="6" w:space="0" w:color="auto"/>
            </w:tcBorders>
            <w:shd w:val="pct10" w:color="auto" w:fill="FFFFFF"/>
            <w:hideMark/>
          </w:tcPr>
          <w:p w14:paraId="12B02054" w14:textId="77777777" w:rsidR="00A16735" w:rsidRPr="00690A26" w:rsidRDefault="00A16735" w:rsidP="000655E8">
            <w:pPr>
              <w:pStyle w:val="TAL"/>
              <w:rPr>
                <w:b/>
                <w:sz w:val="16"/>
                <w:szCs w:val="16"/>
                <w:lang w:val="es-ES"/>
              </w:rPr>
            </w:pPr>
            <w:r w:rsidRPr="00690A26">
              <w:rPr>
                <w:b/>
                <w:sz w:val="16"/>
                <w:szCs w:val="16"/>
                <w:lang w:val="es-ES"/>
              </w:rPr>
              <w:t>Date</w:t>
            </w:r>
          </w:p>
        </w:tc>
        <w:tc>
          <w:tcPr>
            <w:tcW w:w="709" w:type="dxa"/>
            <w:tcBorders>
              <w:top w:val="single" w:sz="6" w:space="0" w:color="auto"/>
              <w:left w:val="single" w:sz="6" w:space="0" w:color="auto"/>
              <w:bottom w:val="single" w:sz="6" w:space="0" w:color="auto"/>
              <w:right w:val="single" w:sz="6" w:space="0" w:color="auto"/>
            </w:tcBorders>
            <w:shd w:val="pct10" w:color="auto" w:fill="FFFFFF"/>
            <w:hideMark/>
          </w:tcPr>
          <w:p w14:paraId="09D4F6F5" w14:textId="77777777" w:rsidR="00A16735" w:rsidRPr="00690A26" w:rsidRDefault="00A16735" w:rsidP="000655E8">
            <w:pPr>
              <w:pStyle w:val="TAL"/>
              <w:rPr>
                <w:b/>
                <w:sz w:val="16"/>
                <w:szCs w:val="16"/>
                <w:lang w:val="es-ES"/>
              </w:rPr>
            </w:pPr>
            <w:r w:rsidRPr="00690A26">
              <w:rPr>
                <w:b/>
                <w:sz w:val="16"/>
                <w:szCs w:val="16"/>
                <w:lang w:val="es-ES"/>
              </w:rPr>
              <w:t>Meeting</w:t>
            </w:r>
          </w:p>
        </w:tc>
        <w:tc>
          <w:tcPr>
            <w:tcW w:w="1386" w:type="dxa"/>
            <w:tcBorders>
              <w:top w:val="single" w:sz="6" w:space="0" w:color="auto"/>
              <w:left w:val="single" w:sz="6" w:space="0" w:color="auto"/>
              <w:bottom w:val="single" w:sz="6" w:space="0" w:color="auto"/>
              <w:right w:val="single" w:sz="6" w:space="0" w:color="auto"/>
            </w:tcBorders>
            <w:shd w:val="pct10" w:color="auto" w:fill="FFFFFF"/>
            <w:hideMark/>
          </w:tcPr>
          <w:p w14:paraId="4A12D092" w14:textId="77777777" w:rsidR="00A16735" w:rsidRPr="00690A26" w:rsidRDefault="00A16735" w:rsidP="000655E8">
            <w:pPr>
              <w:pStyle w:val="TAL"/>
              <w:rPr>
                <w:b/>
                <w:sz w:val="16"/>
                <w:szCs w:val="16"/>
                <w:lang w:val="es-ES"/>
              </w:rPr>
            </w:pPr>
            <w:r w:rsidRPr="00690A26">
              <w:rPr>
                <w:b/>
                <w:sz w:val="16"/>
                <w:szCs w:val="16"/>
                <w:lang w:val="es-ES"/>
              </w:rPr>
              <w:t>TDoc.</w:t>
            </w:r>
          </w:p>
        </w:tc>
        <w:tc>
          <w:tcPr>
            <w:tcW w:w="532" w:type="dxa"/>
            <w:tcBorders>
              <w:top w:val="single" w:sz="6" w:space="0" w:color="auto"/>
              <w:left w:val="single" w:sz="6" w:space="0" w:color="auto"/>
              <w:bottom w:val="single" w:sz="6" w:space="0" w:color="auto"/>
              <w:right w:val="single" w:sz="6" w:space="0" w:color="auto"/>
            </w:tcBorders>
            <w:shd w:val="pct10" w:color="auto" w:fill="FFFFFF"/>
            <w:hideMark/>
          </w:tcPr>
          <w:p w14:paraId="4ED85A63" w14:textId="77777777" w:rsidR="00A16735" w:rsidRPr="00690A26" w:rsidRDefault="00A16735" w:rsidP="000655E8">
            <w:pPr>
              <w:pStyle w:val="TAL"/>
              <w:rPr>
                <w:b/>
                <w:sz w:val="16"/>
                <w:szCs w:val="16"/>
                <w:lang w:val="es-ES"/>
              </w:rPr>
            </w:pPr>
            <w:r w:rsidRPr="00690A26">
              <w:rPr>
                <w:b/>
                <w:sz w:val="16"/>
                <w:szCs w:val="16"/>
                <w:lang w:val="es-ES"/>
              </w:rPr>
              <w:t>CR</w:t>
            </w:r>
          </w:p>
        </w:tc>
        <w:tc>
          <w:tcPr>
            <w:tcW w:w="378" w:type="dxa"/>
            <w:tcBorders>
              <w:top w:val="single" w:sz="6" w:space="0" w:color="auto"/>
              <w:left w:val="single" w:sz="6" w:space="0" w:color="auto"/>
              <w:bottom w:val="single" w:sz="6" w:space="0" w:color="auto"/>
              <w:right w:val="single" w:sz="6" w:space="0" w:color="auto"/>
            </w:tcBorders>
            <w:shd w:val="pct10" w:color="auto" w:fill="FFFFFF"/>
            <w:hideMark/>
          </w:tcPr>
          <w:p w14:paraId="5D1070A3" w14:textId="77777777" w:rsidR="00A16735" w:rsidRPr="00690A26" w:rsidRDefault="00A16735" w:rsidP="000655E8">
            <w:pPr>
              <w:pStyle w:val="TAL"/>
              <w:jc w:val="center"/>
              <w:rPr>
                <w:b/>
                <w:sz w:val="16"/>
                <w:szCs w:val="16"/>
                <w:lang w:val="es-ES"/>
              </w:rPr>
            </w:pPr>
            <w:r w:rsidRPr="00690A26">
              <w:rPr>
                <w:b/>
                <w:sz w:val="16"/>
                <w:szCs w:val="16"/>
                <w:lang w:val="es-ES"/>
              </w:rPr>
              <w:t>Rev</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5ABE13E6" w14:textId="77777777" w:rsidR="00A16735" w:rsidRPr="00690A26" w:rsidRDefault="00A16735" w:rsidP="000655E8">
            <w:pPr>
              <w:pStyle w:val="TAL"/>
              <w:jc w:val="center"/>
              <w:rPr>
                <w:b/>
                <w:sz w:val="16"/>
                <w:szCs w:val="16"/>
                <w:lang w:val="es-ES"/>
              </w:rPr>
            </w:pPr>
            <w:r w:rsidRPr="00690A26">
              <w:rPr>
                <w:b/>
                <w:sz w:val="16"/>
                <w:szCs w:val="16"/>
                <w:lang w:val="es-ES"/>
              </w:rPr>
              <w:t>Cat</w:t>
            </w:r>
          </w:p>
        </w:tc>
        <w:tc>
          <w:tcPr>
            <w:tcW w:w="5466" w:type="dxa"/>
            <w:tcBorders>
              <w:top w:val="single" w:sz="6" w:space="0" w:color="auto"/>
              <w:left w:val="single" w:sz="6" w:space="0" w:color="auto"/>
              <w:bottom w:val="single" w:sz="6" w:space="0" w:color="auto"/>
              <w:right w:val="single" w:sz="6" w:space="0" w:color="auto"/>
            </w:tcBorders>
            <w:shd w:val="pct10" w:color="auto" w:fill="FFFFFF"/>
            <w:hideMark/>
          </w:tcPr>
          <w:p w14:paraId="490E53F8" w14:textId="77777777" w:rsidR="00A16735" w:rsidRPr="00690A26" w:rsidRDefault="00A16735" w:rsidP="000655E8">
            <w:pPr>
              <w:pStyle w:val="TAL"/>
              <w:rPr>
                <w:b/>
                <w:sz w:val="16"/>
                <w:szCs w:val="16"/>
                <w:lang w:val="es-ES"/>
              </w:rPr>
            </w:pPr>
            <w:r w:rsidRPr="00690A26">
              <w:rPr>
                <w:b/>
                <w:sz w:val="16"/>
                <w:szCs w:val="16"/>
                <w:lang w:val="es-ES"/>
              </w:rPr>
              <w:t>Subject/Comment</w:t>
            </w:r>
          </w:p>
        </w:tc>
        <w:tc>
          <w:tcPr>
            <w:tcW w:w="691" w:type="dxa"/>
            <w:tcBorders>
              <w:top w:val="single" w:sz="6" w:space="0" w:color="auto"/>
              <w:left w:val="single" w:sz="6" w:space="0" w:color="auto"/>
              <w:bottom w:val="single" w:sz="6" w:space="0" w:color="auto"/>
              <w:right w:val="single" w:sz="6" w:space="0" w:color="auto"/>
            </w:tcBorders>
            <w:shd w:val="pct10" w:color="auto" w:fill="FFFFFF"/>
            <w:hideMark/>
          </w:tcPr>
          <w:p w14:paraId="45B81CC5" w14:textId="77777777" w:rsidR="00A16735" w:rsidRPr="00690A26" w:rsidRDefault="00A16735" w:rsidP="000655E8">
            <w:pPr>
              <w:pStyle w:val="TAL"/>
              <w:rPr>
                <w:b/>
                <w:sz w:val="16"/>
                <w:szCs w:val="16"/>
                <w:lang w:val="es-ES"/>
              </w:rPr>
            </w:pPr>
            <w:r w:rsidRPr="00690A26">
              <w:rPr>
                <w:b/>
                <w:sz w:val="16"/>
                <w:szCs w:val="16"/>
                <w:lang w:val="es-ES"/>
              </w:rPr>
              <w:t>New</w:t>
            </w:r>
          </w:p>
        </w:tc>
      </w:tr>
      <w:tr w:rsidR="00A16735" w:rsidRPr="00690A26" w14:paraId="3445B15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4758831" w14:textId="77777777" w:rsidR="00A16735" w:rsidRPr="00690A26" w:rsidRDefault="00A16735" w:rsidP="000655E8">
            <w:pPr>
              <w:pStyle w:val="TAL"/>
              <w:rPr>
                <w:sz w:val="16"/>
                <w:szCs w:val="16"/>
                <w:lang w:val="es-ES" w:eastAsia="zh-CN"/>
              </w:rPr>
            </w:pPr>
            <w:r w:rsidRPr="00690A26">
              <w:rPr>
                <w:sz w:val="16"/>
                <w:szCs w:val="16"/>
                <w:lang w:val="es-ES"/>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F693F2" w14:textId="77777777" w:rsidR="00A16735" w:rsidRPr="00690A26" w:rsidRDefault="00A16735" w:rsidP="000655E8">
            <w:pPr>
              <w:pStyle w:val="TAL"/>
              <w:rPr>
                <w:sz w:val="16"/>
                <w:szCs w:val="16"/>
                <w:lang w:val="es-ES"/>
              </w:rPr>
            </w:pPr>
            <w:r w:rsidRPr="00690A26">
              <w:rPr>
                <w:sz w:val="16"/>
                <w:szCs w:val="16"/>
                <w:lang w:val="es-ES"/>
              </w:rPr>
              <w:t>CT4#80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D968413" w14:textId="77777777" w:rsidR="00A16735" w:rsidRPr="00690A26" w:rsidRDefault="00A16735" w:rsidP="000655E8">
            <w:pPr>
              <w:pStyle w:val="TAL"/>
              <w:rPr>
                <w:sz w:val="16"/>
                <w:szCs w:val="16"/>
                <w:lang w:val="es-ES"/>
              </w:rPr>
            </w:pPr>
            <w:r w:rsidRPr="00690A26">
              <w:rPr>
                <w:sz w:val="16"/>
                <w:szCs w:val="16"/>
                <w:lang w:val="es-ES"/>
              </w:rPr>
              <w:t>C4-175271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55D2F4"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8A8C79"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3BA96B"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ADF2ED5" w14:textId="77777777" w:rsidR="00A16735" w:rsidRPr="00690A26" w:rsidRDefault="00A16735" w:rsidP="000655E8">
            <w:pPr>
              <w:pStyle w:val="TAL"/>
              <w:rPr>
                <w:sz w:val="16"/>
                <w:szCs w:val="16"/>
                <w:lang w:val="es-ES" w:eastAsia="zh-CN"/>
              </w:rPr>
            </w:pPr>
            <w:r w:rsidRPr="00690A26">
              <w:rPr>
                <w:sz w:val="16"/>
                <w:szCs w:val="16"/>
                <w:lang w:val="es-ES"/>
              </w:rPr>
              <w:t>Initial draft</w:t>
            </w:r>
            <w:r w:rsidRPr="00690A26">
              <w:rPr>
                <w:sz w:val="16"/>
                <w:szCs w:val="16"/>
                <w:lang w:val="es-ES" w:eastAsia="zh-CN"/>
              </w:rPr>
              <w:t xml:space="preserve"> </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F149930" w14:textId="77777777" w:rsidR="00A16735" w:rsidRPr="00690A26" w:rsidRDefault="00A16735" w:rsidP="000655E8">
            <w:pPr>
              <w:pStyle w:val="TAL"/>
              <w:rPr>
                <w:sz w:val="16"/>
                <w:szCs w:val="16"/>
                <w:lang w:val="es-ES"/>
              </w:rPr>
            </w:pPr>
            <w:r w:rsidRPr="00690A26">
              <w:rPr>
                <w:sz w:val="16"/>
                <w:szCs w:val="16"/>
                <w:lang w:val="es-ES"/>
              </w:rPr>
              <w:t>0.1.0</w:t>
            </w:r>
          </w:p>
        </w:tc>
      </w:tr>
      <w:tr w:rsidR="00A16735" w:rsidRPr="00690A26" w14:paraId="25D1DE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0B1F7FA" w14:textId="77777777" w:rsidR="00A16735" w:rsidRPr="00690A26" w:rsidRDefault="00A16735" w:rsidP="000655E8">
            <w:pPr>
              <w:pStyle w:val="TAL"/>
              <w:rPr>
                <w:sz w:val="16"/>
                <w:szCs w:val="16"/>
                <w:lang w:val="es-ES"/>
              </w:rPr>
            </w:pPr>
            <w:r w:rsidRPr="00690A26">
              <w:rPr>
                <w:sz w:val="16"/>
                <w:szCs w:val="16"/>
                <w:lang w:val="es-ES"/>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831EB0" w14:textId="77777777" w:rsidR="00A16735" w:rsidRPr="00690A26" w:rsidRDefault="00A16735" w:rsidP="000655E8">
            <w:pPr>
              <w:pStyle w:val="TAL"/>
              <w:rPr>
                <w:sz w:val="16"/>
                <w:szCs w:val="16"/>
                <w:lang w:val="es-ES"/>
              </w:rPr>
            </w:pPr>
            <w:r w:rsidRPr="00690A26">
              <w:rPr>
                <w:sz w:val="16"/>
                <w:szCs w:val="16"/>
                <w:lang w:val="es-ES"/>
              </w:rPr>
              <w:t>CT4#80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3D434B" w14:textId="77777777" w:rsidR="00A16735" w:rsidRPr="00690A26" w:rsidRDefault="00A16735" w:rsidP="000655E8">
            <w:pPr>
              <w:pStyle w:val="TAL"/>
              <w:rPr>
                <w:sz w:val="16"/>
                <w:szCs w:val="16"/>
                <w:lang w:val="es-ES"/>
              </w:rPr>
            </w:pPr>
            <w:r w:rsidRPr="00690A26">
              <w:rPr>
                <w:sz w:val="16"/>
                <w:szCs w:val="16"/>
                <w:lang w:val="es-ES"/>
              </w:rPr>
              <w:t>C4-175395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4B69BE"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245B2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CA3C7D"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67F6646" w14:textId="77777777" w:rsidR="00A16735" w:rsidRPr="00690A26" w:rsidRDefault="00A16735" w:rsidP="000655E8">
            <w:pPr>
              <w:pStyle w:val="TAL"/>
              <w:rPr>
                <w:sz w:val="16"/>
                <w:szCs w:val="16"/>
                <w:lang w:val="en-US"/>
              </w:rPr>
            </w:pPr>
            <w:r w:rsidRPr="00690A26">
              <w:rPr>
                <w:sz w:val="16"/>
                <w:szCs w:val="16"/>
                <w:lang w:val="en-US"/>
              </w:rPr>
              <w:t>Incorporation of agreed pCRs from CT4#80: C4-175109, C4-175272, C4-175274, C4-175363</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0833D41" w14:textId="77777777" w:rsidR="00A16735" w:rsidRPr="00690A26" w:rsidRDefault="00A16735" w:rsidP="000655E8">
            <w:pPr>
              <w:pStyle w:val="TAL"/>
              <w:rPr>
                <w:sz w:val="16"/>
                <w:szCs w:val="16"/>
                <w:lang w:val="es-ES"/>
              </w:rPr>
            </w:pPr>
            <w:r w:rsidRPr="00690A26">
              <w:rPr>
                <w:sz w:val="16"/>
                <w:szCs w:val="16"/>
                <w:lang w:val="es-ES"/>
              </w:rPr>
              <w:t>0.2.0</w:t>
            </w:r>
          </w:p>
        </w:tc>
      </w:tr>
      <w:tr w:rsidR="00A16735" w:rsidRPr="00690A26" w14:paraId="50B10A0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F5D1F6F" w14:textId="77777777" w:rsidR="00A16735" w:rsidRPr="00690A26" w:rsidRDefault="00A16735" w:rsidP="000655E8">
            <w:pPr>
              <w:pStyle w:val="TAL"/>
              <w:rPr>
                <w:sz w:val="16"/>
                <w:szCs w:val="16"/>
                <w:lang w:val="es-ES"/>
              </w:rPr>
            </w:pPr>
            <w:r w:rsidRPr="00690A26">
              <w:rPr>
                <w:sz w:val="16"/>
                <w:szCs w:val="16"/>
                <w:lang w:val="es-ES"/>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28BD1AC" w14:textId="77777777" w:rsidR="00A16735" w:rsidRPr="00690A26" w:rsidRDefault="00A16735" w:rsidP="000655E8">
            <w:pPr>
              <w:pStyle w:val="TAL"/>
              <w:rPr>
                <w:sz w:val="16"/>
                <w:szCs w:val="16"/>
                <w:lang w:val="es-ES"/>
              </w:rPr>
            </w:pPr>
            <w:r w:rsidRPr="00690A26">
              <w:rPr>
                <w:sz w:val="16"/>
                <w:szCs w:val="16"/>
                <w:lang w:val="es-ES"/>
              </w:rPr>
              <w:t>CT4#81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F78023" w14:textId="77777777" w:rsidR="00A16735" w:rsidRPr="00690A26" w:rsidRDefault="00A16735" w:rsidP="000655E8">
            <w:pPr>
              <w:pStyle w:val="TAL"/>
              <w:rPr>
                <w:sz w:val="16"/>
                <w:szCs w:val="16"/>
                <w:lang w:val="es-ES"/>
              </w:rPr>
            </w:pPr>
            <w:r w:rsidRPr="00690A26">
              <w:rPr>
                <w:sz w:val="16"/>
                <w:szCs w:val="16"/>
                <w:lang w:val="es-ES"/>
              </w:rPr>
              <w:t>C4-176438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FB9197"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0CFD4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5DB28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9970384" w14:textId="77777777" w:rsidR="00A16735" w:rsidRPr="00690A26" w:rsidRDefault="00A16735" w:rsidP="000655E8">
            <w:pPr>
              <w:pStyle w:val="TAL"/>
              <w:rPr>
                <w:sz w:val="16"/>
                <w:szCs w:val="16"/>
                <w:lang w:val="en-US"/>
              </w:rPr>
            </w:pPr>
            <w:r w:rsidRPr="00690A26">
              <w:rPr>
                <w:sz w:val="16"/>
                <w:szCs w:val="16"/>
                <w:lang w:val="en-US"/>
              </w:rPr>
              <w:t>Incorporation of agreed pCRs from CT4#81: C4-176184, C4-176278, C4-176280, C4-176281, C4-176282</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16EBF63" w14:textId="77777777" w:rsidR="00A16735" w:rsidRPr="00690A26" w:rsidRDefault="00A16735" w:rsidP="000655E8">
            <w:pPr>
              <w:pStyle w:val="TAL"/>
              <w:rPr>
                <w:sz w:val="16"/>
                <w:szCs w:val="16"/>
                <w:lang w:val="es-ES"/>
              </w:rPr>
            </w:pPr>
            <w:r w:rsidRPr="00690A26">
              <w:rPr>
                <w:sz w:val="16"/>
                <w:szCs w:val="16"/>
                <w:lang w:val="es-ES"/>
              </w:rPr>
              <w:t>0.3.0</w:t>
            </w:r>
          </w:p>
        </w:tc>
      </w:tr>
      <w:tr w:rsidR="00A16735" w:rsidRPr="00690A26" w14:paraId="1BA45F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2DAE9A4" w14:textId="77777777" w:rsidR="00A16735" w:rsidRPr="00690A26" w:rsidRDefault="00A16735" w:rsidP="000655E8">
            <w:pPr>
              <w:pStyle w:val="TAL"/>
              <w:rPr>
                <w:sz w:val="16"/>
                <w:szCs w:val="16"/>
                <w:lang w:val="es-ES"/>
              </w:rPr>
            </w:pPr>
            <w:r w:rsidRPr="00690A26">
              <w:rPr>
                <w:sz w:val="16"/>
                <w:szCs w:val="16"/>
                <w:lang w:val="es-ES"/>
              </w:rPr>
              <w:t>2018-01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3420169" w14:textId="77777777" w:rsidR="00A16735" w:rsidRPr="00690A26" w:rsidRDefault="00A16735" w:rsidP="000655E8">
            <w:pPr>
              <w:pStyle w:val="TAL"/>
              <w:rPr>
                <w:sz w:val="16"/>
                <w:szCs w:val="16"/>
                <w:lang w:val="es-ES"/>
              </w:rPr>
            </w:pPr>
            <w:r w:rsidRPr="00690A26">
              <w:rPr>
                <w:sz w:val="16"/>
                <w:szCs w:val="16"/>
                <w:lang w:val="es-ES"/>
              </w:rPr>
              <w:t>CT4#82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63CE1E6" w14:textId="77777777" w:rsidR="00A16735" w:rsidRPr="00690A26" w:rsidRDefault="00A16735" w:rsidP="000655E8">
            <w:pPr>
              <w:pStyle w:val="TAL"/>
              <w:rPr>
                <w:sz w:val="16"/>
                <w:szCs w:val="16"/>
                <w:lang w:val="es-ES"/>
              </w:rPr>
            </w:pPr>
            <w:r w:rsidRPr="00690A26">
              <w:rPr>
                <w:sz w:val="16"/>
                <w:szCs w:val="16"/>
                <w:lang w:val="es-ES"/>
              </w:rPr>
              <w:t>C4-181392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B31CB4"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6111A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EF6C4B"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1A424D" w14:textId="77777777" w:rsidR="00A16735" w:rsidRPr="00690A26" w:rsidRDefault="00A16735" w:rsidP="000655E8">
            <w:pPr>
              <w:pStyle w:val="TAL"/>
              <w:rPr>
                <w:sz w:val="16"/>
                <w:szCs w:val="16"/>
                <w:lang w:val="en-US"/>
              </w:rPr>
            </w:pPr>
            <w:r w:rsidRPr="00690A26">
              <w:rPr>
                <w:sz w:val="16"/>
                <w:szCs w:val="16"/>
                <w:lang w:val="en-US"/>
              </w:rPr>
              <w:t>Incorporation of agreed pCRs from CT4#82: C4-181348, C4-181351</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E6E61A1" w14:textId="77777777" w:rsidR="00A16735" w:rsidRPr="00690A26" w:rsidRDefault="00A16735" w:rsidP="000655E8">
            <w:pPr>
              <w:pStyle w:val="TAL"/>
              <w:rPr>
                <w:sz w:val="16"/>
                <w:szCs w:val="16"/>
                <w:lang w:val="es-ES"/>
              </w:rPr>
            </w:pPr>
            <w:r w:rsidRPr="00690A26">
              <w:rPr>
                <w:sz w:val="16"/>
                <w:szCs w:val="16"/>
                <w:lang w:val="es-ES"/>
              </w:rPr>
              <w:t>0.4.0</w:t>
            </w:r>
          </w:p>
        </w:tc>
      </w:tr>
      <w:tr w:rsidR="00A16735" w:rsidRPr="00690A26" w14:paraId="7E72192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F5DDB0" w14:textId="77777777" w:rsidR="00A16735" w:rsidRPr="00690A26" w:rsidRDefault="00A16735" w:rsidP="000655E8">
            <w:pPr>
              <w:pStyle w:val="TAL"/>
              <w:rPr>
                <w:sz w:val="16"/>
                <w:szCs w:val="16"/>
                <w:lang w:val="es-ES"/>
              </w:rPr>
            </w:pPr>
            <w:r w:rsidRPr="00690A26">
              <w:rPr>
                <w:sz w:val="16"/>
                <w:szCs w:val="16"/>
                <w:lang w:val="es-ES"/>
              </w:rPr>
              <w:t>2018-03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2466ADF" w14:textId="77777777" w:rsidR="00A16735" w:rsidRPr="00690A26" w:rsidRDefault="00A16735" w:rsidP="000655E8">
            <w:pPr>
              <w:pStyle w:val="TAL"/>
              <w:rPr>
                <w:sz w:val="16"/>
                <w:szCs w:val="16"/>
                <w:lang w:val="es-ES"/>
              </w:rPr>
            </w:pPr>
            <w:r w:rsidRPr="00690A26">
              <w:rPr>
                <w:sz w:val="16"/>
                <w:szCs w:val="16"/>
                <w:lang w:val="es-ES"/>
              </w:rPr>
              <w:t>CT4#83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7EE739" w14:textId="77777777" w:rsidR="00A16735" w:rsidRPr="00690A26" w:rsidRDefault="00A16735" w:rsidP="000655E8">
            <w:pPr>
              <w:pStyle w:val="TAL"/>
              <w:rPr>
                <w:sz w:val="16"/>
                <w:szCs w:val="16"/>
                <w:lang w:val="es-ES"/>
              </w:rPr>
            </w:pPr>
            <w:r w:rsidRPr="00690A26">
              <w:rPr>
                <w:sz w:val="16"/>
                <w:szCs w:val="16"/>
                <w:lang w:val="es-ES"/>
              </w:rPr>
              <w:t>C4-182435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9793313"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A930AD"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BD2F5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6CE1C49" w14:textId="77777777" w:rsidR="00A16735" w:rsidRPr="00690A26" w:rsidRDefault="00A16735" w:rsidP="000655E8">
            <w:pPr>
              <w:pStyle w:val="TAL"/>
              <w:rPr>
                <w:sz w:val="16"/>
                <w:szCs w:val="16"/>
                <w:lang w:val="en-US"/>
              </w:rPr>
            </w:pPr>
            <w:r w:rsidRPr="00690A26">
              <w:rPr>
                <w:sz w:val="16"/>
                <w:szCs w:val="16"/>
                <w:lang w:val="en-US"/>
              </w:rPr>
              <w:t>Incorporation of agreed pCRs from CT4#83: C4-182098, C4-182327, C4-182328, C4-182365, C4-182413</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C1FE3C7" w14:textId="77777777" w:rsidR="00A16735" w:rsidRPr="00690A26" w:rsidRDefault="00A16735" w:rsidP="000655E8">
            <w:pPr>
              <w:pStyle w:val="TAL"/>
              <w:rPr>
                <w:sz w:val="16"/>
                <w:szCs w:val="16"/>
                <w:lang w:val="es-ES"/>
              </w:rPr>
            </w:pPr>
            <w:r w:rsidRPr="00690A26">
              <w:rPr>
                <w:sz w:val="16"/>
                <w:szCs w:val="16"/>
                <w:lang w:val="es-ES"/>
              </w:rPr>
              <w:t>0.5.0</w:t>
            </w:r>
          </w:p>
        </w:tc>
      </w:tr>
      <w:tr w:rsidR="00A16735" w:rsidRPr="00690A26" w14:paraId="0C05210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A3C5238" w14:textId="77777777" w:rsidR="00A16735" w:rsidRPr="00690A26" w:rsidRDefault="00A16735" w:rsidP="000655E8">
            <w:pPr>
              <w:pStyle w:val="TAL"/>
              <w:rPr>
                <w:sz w:val="16"/>
                <w:szCs w:val="16"/>
                <w:lang w:val="es-ES"/>
              </w:rPr>
            </w:pPr>
            <w:r w:rsidRPr="00690A26">
              <w:rPr>
                <w:sz w:val="16"/>
                <w:szCs w:val="16"/>
                <w:lang w:val="es-ES"/>
              </w:rPr>
              <w:t>2018-04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2B392F" w14:textId="77777777" w:rsidR="00A16735" w:rsidRPr="00690A26" w:rsidRDefault="00A16735" w:rsidP="000655E8">
            <w:pPr>
              <w:pStyle w:val="TAL"/>
              <w:rPr>
                <w:sz w:val="16"/>
                <w:szCs w:val="16"/>
                <w:lang w:val="es-ES"/>
              </w:rPr>
            </w:pPr>
            <w:r w:rsidRPr="00690A26">
              <w:rPr>
                <w:sz w:val="16"/>
                <w:szCs w:val="16"/>
                <w:lang w:val="es-ES"/>
              </w:rPr>
              <w:t>CT4#84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03DB03E" w14:textId="77777777" w:rsidR="00A16735" w:rsidRPr="00690A26" w:rsidRDefault="00A16735" w:rsidP="000655E8">
            <w:pPr>
              <w:pStyle w:val="TAL"/>
              <w:rPr>
                <w:sz w:val="16"/>
                <w:szCs w:val="16"/>
                <w:lang w:val="es-ES"/>
              </w:rPr>
            </w:pPr>
            <w:r w:rsidRPr="00690A26">
              <w:rPr>
                <w:sz w:val="16"/>
                <w:szCs w:val="16"/>
                <w:lang w:val="es-ES"/>
              </w:rPr>
              <w:t>C4-183517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9F1137"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644AE4"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99D37D"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85320E6" w14:textId="77777777" w:rsidR="00A16735" w:rsidRPr="00690A26" w:rsidRDefault="00A16735" w:rsidP="000655E8">
            <w:pPr>
              <w:pStyle w:val="TAL"/>
              <w:rPr>
                <w:sz w:val="16"/>
                <w:szCs w:val="16"/>
                <w:lang w:val="en-US"/>
              </w:rPr>
            </w:pPr>
            <w:r w:rsidRPr="00690A26">
              <w:rPr>
                <w:sz w:val="16"/>
                <w:szCs w:val="16"/>
                <w:lang w:val="en-US"/>
              </w:rPr>
              <w:t>Incorporation of agreed pCRs from CT4#84: C4-183450, C4-183451, C4-183452, C4-183487, C4-183488, C4-183490, C4-183491</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8220420" w14:textId="77777777" w:rsidR="00A16735" w:rsidRPr="00690A26" w:rsidRDefault="00A16735" w:rsidP="000655E8">
            <w:pPr>
              <w:pStyle w:val="TAL"/>
              <w:rPr>
                <w:sz w:val="16"/>
                <w:szCs w:val="16"/>
                <w:lang w:val="es-ES"/>
              </w:rPr>
            </w:pPr>
            <w:r w:rsidRPr="00690A26">
              <w:rPr>
                <w:sz w:val="16"/>
                <w:szCs w:val="16"/>
                <w:lang w:val="es-ES"/>
              </w:rPr>
              <w:t>0.6.0</w:t>
            </w:r>
          </w:p>
        </w:tc>
      </w:tr>
      <w:tr w:rsidR="00A16735" w:rsidRPr="00690A26" w14:paraId="48D0CF4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D10ED7" w14:textId="77777777" w:rsidR="00A16735" w:rsidRPr="00690A26" w:rsidRDefault="00A16735" w:rsidP="000655E8">
            <w:pPr>
              <w:pStyle w:val="TAL"/>
              <w:rPr>
                <w:sz w:val="16"/>
                <w:szCs w:val="16"/>
                <w:lang w:val="es-ES"/>
              </w:rPr>
            </w:pPr>
            <w:r w:rsidRPr="00690A26">
              <w:rPr>
                <w:sz w:val="16"/>
                <w:szCs w:val="16"/>
                <w:lang w:val="es-ES"/>
              </w:rPr>
              <w:t>2018-05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332D43" w14:textId="77777777" w:rsidR="00A16735" w:rsidRPr="00690A26" w:rsidRDefault="00A16735" w:rsidP="000655E8">
            <w:pPr>
              <w:pStyle w:val="TAL"/>
              <w:rPr>
                <w:sz w:val="16"/>
                <w:szCs w:val="16"/>
                <w:lang w:val="es-ES"/>
              </w:rPr>
            </w:pPr>
            <w:r w:rsidRPr="00690A26">
              <w:rPr>
                <w:sz w:val="16"/>
                <w:szCs w:val="16"/>
                <w:lang w:val="es-ES"/>
              </w:rPr>
              <w:t>CT4#85</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5C5767" w14:textId="77777777" w:rsidR="00A16735" w:rsidRPr="00690A26" w:rsidRDefault="00A16735" w:rsidP="000655E8">
            <w:pPr>
              <w:pStyle w:val="TAL"/>
              <w:rPr>
                <w:sz w:val="16"/>
                <w:szCs w:val="16"/>
                <w:lang w:val="es-ES"/>
              </w:rPr>
            </w:pPr>
            <w:r w:rsidRPr="00690A26">
              <w:rPr>
                <w:sz w:val="16"/>
                <w:szCs w:val="16"/>
                <w:lang w:val="es-ES"/>
              </w:rPr>
              <w:t>C4-184625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91F21F"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0251B9"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06047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0E63666" w14:textId="77777777" w:rsidR="00A16735" w:rsidRPr="00690A26" w:rsidRDefault="00A16735" w:rsidP="000655E8">
            <w:pPr>
              <w:pStyle w:val="TAL"/>
              <w:rPr>
                <w:sz w:val="16"/>
                <w:szCs w:val="16"/>
                <w:lang w:val="en-US"/>
              </w:rPr>
            </w:pPr>
            <w:r w:rsidRPr="00690A26">
              <w:rPr>
                <w:sz w:val="16"/>
                <w:szCs w:val="16"/>
                <w:lang w:val="en-US"/>
              </w:rPr>
              <w:t>Incorporation of agreed pCRs from CT4#85: C4-184207,</w:t>
            </w:r>
          </w:p>
          <w:p w14:paraId="2AC1D9D9" w14:textId="77777777" w:rsidR="00A16735" w:rsidRPr="00690A26" w:rsidRDefault="00A16735" w:rsidP="000655E8">
            <w:pPr>
              <w:pStyle w:val="TAL"/>
              <w:rPr>
                <w:sz w:val="16"/>
                <w:szCs w:val="16"/>
                <w:lang w:val="en-US"/>
              </w:rPr>
            </w:pPr>
            <w:r w:rsidRPr="00690A26">
              <w:rPr>
                <w:sz w:val="16"/>
                <w:szCs w:val="16"/>
                <w:lang w:val="en-US"/>
              </w:rPr>
              <w:t>C4-184208, C4-184280, C4-184466, C4-184469, C4-184478, C4-184517, C4-184519, C4-184545, C4-184595, C4-184596, C4-184597, C4-184600, C4-184615, C4-184616, C4-184626</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CF17CC" w14:textId="77777777" w:rsidR="00A16735" w:rsidRPr="00690A26" w:rsidRDefault="00A16735" w:rsidP="000655E8">
            <w:pPr>
              <w:pStyle w:val="TAL"/>
              <w:rPr>
                <w:sz w:val="16"/>
                <w:szCs w:val="16"/>
                <w:lang w:val="es-ES"/>
              </w:rPr>
            </w:pPr>
            <w:r w:rsidRPr="00690A26">
              <w:rPr>
                <w:sz w:val="16"/>
                <w:szCs w:val="16"/>
                <w:lang w:val="es-ES"/>
              </w:rPr>
              <w:t>0.7.0</w:t>
            </w:r>
          </w:p>
        </w:tc>
      </w:tr>
      <w:tr w:rsidR="00A16735" w:rsidRPr="00690A26" w14:paraId="1C2E6A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AC3B99" w14:textId="77777777" w:rsidR="00A16735" w:rsidRPr="00690A26" w:rsidRDefault="00A16735" w:rsidP="000655E8">
            <w:pPr>
              <w:pStyle w:val="TAL"/>
              <w:rPr>
                <w:sz w:val="16"/>
                <w:szCs w:val="16"/>
                <w:lang w:val="es-ES"/>
              </w:rPr>
            </w:pPr>
            <w:r w:rsidRPr="00690A26">
              <w:rPr>
                <w:sz w:val="16"/>
                <w:szCs w:val="16"/>
                <w:lang w:val="es-ES"/>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3771288" w14:textId="77777777" w:rsidR="00A16735" w:rsidRPr="00690A26" w:rsidRDefault="00A16735" w:rsidP="000655E8">
            <w:pPr>
              <w:pStyle w:val="TAL"/>
              <w:rPr>
                <w:sz w:val="16"/>
                <w:szCs w:val="16"/>
                <w:lang w:val="es-ES"/>
              </w:rPr>
            </w:pPr>
            <w:r w:rsidRPr="00690A26">
              <w:rPr>
                <w:sz w:val="16"/>
                <w:szCs w:val="16"/>
                <w:lang w:val="es-ES"/>
              </w:rPr>
              <w:t>CT#80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A0EBCDB" w14:textId="77777777" w:rsidR="00A16735" w:rsidRPr="00690A26" w:rsidRDefault="00A16735" w:rsidP="000655E8">
            <w:pPr>
              <w:pStyle w:val="TAL"/>
              <w:rPr>
                <w:sz w:val="16"/>
                <w:szCs w:val="16"/>
                <w:lang w:val="es-ES"/>
              </w:rPr>
            </w:pPr>
            <w:r w:rsidRPr="00690A26">
              <w:rPr>
                <w:sz w:val="16"/>
                <w:szCs w:val="16"/>
                <w:lang w:val="es-ES"/>
              </w:rPr>
              <w:t>CP-181105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6FE20C"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3F9A95"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1A371F"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0C176CE" w14:textId="77777777" w:rsidR="00A16735" w:rsidRPr="00690A26" w:rsidRDefault="00A16735" w:rsidP="000655E8">
            <w:pPr>
              <w:pStyle w:val="TAL"/>
              <w:rPr>
                <w:sz w:val="16"/>
                <w:szCs w:val="16"/>
                <w:lang w:val="en-US"/>
              </w:rPr>
            </w:pPr>
            <w:r w:rsidRPr="00690A26">
              <w:rPr>
                <w:sz w:val="16"/>
                <w:szCs w:val="16"/>
                <w:lang w:val="en-US"/>
              </w:rPr>
              <w:t>Presented for information and approval</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F78ED0" w14:textId="77777777" w:rsidR="00A16735" w:rsidRPr="00690A26" w:rsidRDefault="00A16735" w:rsidP="000655E8">
            <w:pPr>
              <w:pStyle w:val="TAL"/>
              <w:rPr>
                <w:sz w:val="16"/>
                <w:szCs w:val="16"/>
                <w:lang w:val="es-ES"/>
              </w:rPr>
            </w:pPr>
            <w:r w:rsidRPr="00690A26">
              <w:rPr>
                <w:sz w:val="16"/>
                <w:szCs w:val="16"/>
                <w:lang w:val="es-ES"/>
              </w:rPr>
              <w:t>1.0.0</w:t>
            </w:r>
          </w:p>
        </w:tc>
      </w:tr>
      <w:tr w:rsidR="00A16735" w:rsidRPr="00690A26" w14:paraId="1BDECD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A92530" w14:textId="77777777" w:rsidR="00A16735" w:rsidRPr="00690A26" w:rsidRDefault="00A16735" w:rsidP="000655E8">
            <w:pPr>
              <w:pStyle w:val="TAL"/>
              <w:rPr>
                <w:sz w:val="16"/>
                <w:szCs w:val="16"/>
                <w:lang w:val="es-ES"/>
              </w:rPr>
            </w:pPr>
            <w:r w:rsidRPr="00690A26">
              <w:rPr>
                <w:sz w:val="16"/>
                <w:szCs w:val="16"/>
                <w:lang w:val="es-ES"/>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046FB0" w14:textId="77777777" w:rsidR="00A16735" w:rsidRPr="00690A26" w:rsidRDefault="00A16735" w:rsidP="000655E8">
            <w:pPr>
              <w:pStyle w:val="TAL"/>
              <w:rPr>
                <w:sz w:val="16"/>
                <w:szCs w:val="16"/>
                <w:lang w:val="es-ES"/>
              </w:rPr>
            </w:pPr>
            <w:r w:rsidRPr="00690A26">
              <w:rPr>
                <w:sz w:val="16"/>
                <w:szCs w:val="16"/>
                <w:lang w:val="es-ES"/>
              </w:rPr>
              <w:t>CT#80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3D9731" w14:textId="77777777" w:rsidR="00A16735" w:rsidRPr="00690A26" w:rsidRDefault="00A16735" w:rsidP="000655E8">
            <w:pPr>
              <w:pStyle w:val="TAL"/>
              <w:rPr>
                <w:sz w:val="16"/>
                <w:szCs w:val="16"/>
                <w:lang w:val="es-ES"/>
              </w:rPr>
            </w:pP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DE0DFE"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CB7EEC"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D0FFAC"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FED3E74" w14:textId="77777777" w:rsidR="00A16735" w:rsidRPr="00690A26" w:rsidRDefault="00A16735" w:rsidP="000655E8">
            <w:pPr>
              <w:pStyle w:val="TAL"/>
              <w:rPr>
                <w:sz w:val="16"/>
                <w:szCs w:val="16"/>
                <w:lang w:val="es-ES"/>
              </w:rPr>
            </w:pPr>
            <w:r w:rsidRPr="00690A26">
              <w:rPr>
                <w:sz w:val="16"/>
                <w:szCs w:val="16"/>
                <w:lang w:val="es-ES"/>
              </w:rPr>
              <w:t>Approved in CT#80.</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B81C13B" w14:textId="77777777" w:rsidR="00A16735" w:rsidRPr="00690A26" w:rsidRDefault="00A16735" w:rsidP="000655E8">
            <w:pPr>
              <w:pStyle w:val="TAL"/>
              <w:rPr>
                <w:sz w:val="16"/>
                <w:szCs w:val="16"/>
                <w:lang w:val="es-ES"/>
              </w:rPr>
            </w:pPr>
            <w:r w:rsidRPr="00690A26">
              <w:rPr>
                <w:sz w:val="16"/>
                <w:szCs w:val="16"/>
                <w:lang w:val="es-ES"/>
              </w:rPr>
              <w:t>15.0.0</w:t>
            </w:r>
          </w:p>
        </w:tc>
      </w:tr>
      <w:tr w:rsidR="00A16735" w:rsidRPr="00690A26" w14:paraId="2203A1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D71070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27FB7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CE73FEE" w14:textId="77777777" w:rsidR="00A16735" w:rsidRPr="00690A26" w:rsidRDefault="00A16735" w:rsidP="000655E8">
            <w:pPr>
              <w:pStyle w:val="TAL"/>
              <w:rPr>
                <w:sz w:val="16"/>
                <w:szCs w:val="16"/>
                <w:lang w:val="es-ES"/>
              </w:rPr>
            </w:pPr>
            <w:r w:rsidRPr="00690A26">
              <w:rPr>
                <w:sz w:val="16"/>
                <w:szCs w:val="16"/>
                <w:lang w:val="es-ES"/>
              </w:rPr>
              <w:t>CP-182012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E8C4150" w14:textId="77777777" w:rsidR="00A16735" w:rsidRPr="00690A26" w:rsidRDefault="00A16735" w:rsidP="000655E8">
            <w:pPr>
              <w:pStyle w:val="TAL"/>
              <w:rPr>
                <w:sz w:val="16"/>
                <w:szCs w:val="16"/>
                <w:lang w:val="es-ES"/>
              </w:rPr>
            </w:pPr>
            <w:r w:rsidRPr="00690A26">
              <w:rPr>
                <w:sz w:val="16"/>
                <w:szCs w:val="16"/>
                <w:lang w:val="es-ES"/>
              </w:rPr>
              <w:t>0001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B2683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54CAC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F3914D" w14:textId="77777777" w:rsidR="00A16735" w:rsidRPr="00690A26" w:rsidRDefault="00A16735" w:rsidP="000655E8">
            <w:pPr>
              <w:pStyle w:val="TAL"/>
              <w:rPr>
                <w:sz w:val="16"/>
                <w:szCs w:val="16"/>
                <w:lang w:val="en-US"/>
              </w:rPr>
            </w:pPr>
            <w:r w:rsidRPr="00690A26">
              <w:rPr>
                <w:sz w:val="16"/>
                <w:szCs w:val="16"/>
                <w:lang w:val="en-US"/>
              </w:rPr>
              <w:t>Implementing the Indirect Delivery method for the GET method to retrieve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61A177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8734A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060207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C9F1B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84A985B" w14:textId="77777777" w:rsidR="00A16735" w:rsidRPr="00690A26" w:rsidRDefault="00A16735" w:rsidP="000655E8">
            <w:pPr>
              <w:pStyle w:val="TAL"/>
              <w:rPr>
                <w:sz w:val="16"/>
                <w:szCs w:val="16"/>
                <w:lang w:val="es-ES"/>
              </w:rPr>
            </w:pPr>
            <w:r w:rsidRPr="00690A26">
              <w:rPr>
                <w:sz w:val="16"/>
                <w:szCs w:val="16"/>
                <w:lang w:val="es-ES"/>
              </w:rPr>
              <w:t>CP-182093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0C3969E" w14:textId="77777777" w:rsidR="00A16735" w:rsidRPr="00690A26" w:rsidRDefault="00A16735" w:rsidP="000655E8">
            <w:pPr>
              <w:pStyle w:val="TAL"/>
              <w:rPr>
                <w:sz w:val="16"/>
                <w:szCs w:val="16"/>
                <w:lang w:val="es-ES"/>
              </w:rPr>
            </w:pPr>
            <w:r w:rsidRPr="00690A26">
              <w:rPr>
                <w:sz w:val="16"/>
                <w:szCs w:val="16"/>
                <w:lang w:val="es-ES"/>
              </w:rPr>
              <w:t>0003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A75EE7F"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4B5E1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B653474" w14:textId="77777777" w:rsidR="00A16735" w:rsidRPr="00690A26" w:rsidRDefault="00A16735" w:rsidP="000655E8">
            <w:pPr>
              <w:pStyle w:val="TAL"/>
              <w:rPr>
                <w:sz w:val="16"/>
                <w:szCs w:val="16"/>
                <w:lang w:val="en-US"/>
              </w:rPr>
            </w:pPr>
            <w:r w:rsidRPr="00690A26">
              <w:rPr>
                <w:sz w:val="16"/>
                <w:szCs w:val="16"/>
                <w:lang w:val="en-US"/>
              </w:rPr>
              <w:t>Defining the range of the priority and capacity attributes and aligning their usage with SRV RFC 2782</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9A246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6CAC6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9F91F3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53043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790AACB"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3F4FE99" w14:textId="77777777" w:rsidR="00A16735" w:rsidRPr="00690A26" w:rsidRDefault="00A16735" w:rsidP="000655E8">
            <w:pPr>
              <w:pStyle w:val="TAL"/>
              <w:rPr>
                <w:sz w:val="16"/>
                <w:szCs w:val="16"/>
                <w:lang w:val="es-ES"/>
              </w:rPr>
            </w:pPr>
            <w:r w:rsidRPr="00690A26">
              <w:rPr>
                <w:sz w:val="16"/>
                <w:szCs w:val="16"/>
                <w:lang w:val="es-ES"/>
              </w:rPr>
              <w:t>0004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8D7E6B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DB99CC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BFF933" w14:textId="77777777" w:rsidR="00A16735" w:rsidRPr="00690A26" w:rsidRDefault="00A16735" w:rsidP="000655E8">
            <w:pPr>
              <w:pStyle w:val="TAL"/>
              <w:rPr>
                <w:sz w:val="16"/>
                <w:szCs w:val="16"/>
                <w:lang w:val="en-US"/>
              </w:rPr>
            </w:pPr>
            <w:r w:rsidRPr="00690A26">
              <w:rPr>
                <w:sz w:val="16"/>
                <w:szCs w:val="16"/>
                <w:lang w:val="en-US"/>
              </w:rPr>
              <w:t>Corrections to descriptions, references and SUPI parameter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3C7E5E1"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75DC1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C1E935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0807F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256206" w14:textId="77777777" w:rsidR="00A16735" w:rsidRPr="00690A26" w:rsidRDefault="00A16735" w:rsidP="000655E8">
            <w:pPr>
              <w:pStyle w:val="TAL"/>
              <w:rPr>
                <w:sz w:val="16"/>
                <w:szCs w:val="16"/>
                <w:lang w:val="es-ES"/>
              </w:rPr>
            </w:pPr>
            <w:r w:rsidRPr="00690A26">
              <w:rPr>
                <w:sz w:val="16"/>
                <w:szCs w:val="16"/>
                <w:lang w:val="es-ES"/>
              </w:rPr>
              <w:t>CP-182047</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42E3FDE" w14:textId="77777777" w:rsidR="00A16735" w:rsidRPr="00690A26" w:rsidRDefault="00A16735" w:rsidP="000655E8">
            <w:pPr>
              <w:pStyle w:val="TAL"/>
              <w:rPr>
                <w:sz w:val="16"/>
                <w:szCs w:val="16"/>
                <w:lang w:val="es-ES"/>
              </w:rPr>
            </w:pPr>
            <w:r w:rsidRPr="00690A26">
              <w:rPr>
                <w:sz w:val="16"/>
                <w:szCs w:val="16"/>
                <w:lang w:val="es-ES"/>
              </w:rPr>
              <w:t>0006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5510A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36B8FF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7E8EEF" w14:textId="77777777" w:rsidR="00A16735" w:rsidRPr="00690A26" w:rsidRDefault="00A16735" w:rsidP="000655E8">
            <w:pPr>
              <w:pStyle w:val="TAL"/>
              <w:rPr>
                <w:sz w:val="16"/>
                <w:szCs w:val="16"/>
                <w:lang w:val="es-ES"/>
              </w:rPr>
            </w:pPr>
            <w:r w:rsidRPr="00690A26">
              <w:rPr>
                <w:sz w:val="16"/>
                <w:szCs w:val="16"/>
                <w:lang w:val="es-ES"/>
              </w:rPr>
              <w:t>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23E340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25AD3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2CCEC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A65CA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3D5221" w14:textId="77777777" w:rsidR="00A16735" w:rsidRPr="00690A26" w:rsidRDefault="00A16735" w:rsidP="000655E8">
            <w:pPr>
              <w:pStyle w:val="TAL"/>
              <w:rPr>
                <w:sz w:val="16"/>
                <w:szCs w:val="16"/>
                <w:lang w:val="es-ES"/>
              </w:rPr>
            </w:pPr>
            <w:r w:rsidRPr="00690A26">
              <w:rPr>
                <w:sz w:val="16"/>
                <w:szCs w:val="16"/>
                <w:lang w:val="es-ES"/>
              </w:rPr>
              <w:t>CP-182045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A849631" w14:textId="77777777" w:rsidR="00A16735" w:rsidRPr="00690A26" w:rsidRDefault="00A16735" w:rsidP="000655E8">
            <w:pPr>
              <w:pStyle w:val="TAL"/>
              <w:rPr>
                <w:sz w:val="16"/>
                <w:szCs w:val="16"/>
                <w:lang w:val="es-ES"/>
              </w:rPr>
            </w:pPr>
            <w:r w:rsidRPr="00690A26">
              <w:rPr>
                <w:sz w:val="16"/>
                <w:szCs w:val="16"/>
                <w:lang w:val="es-ES"/>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82BB1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4F547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692D08" w14:textId="77777777" w:rsidR="00A16735" w:rsidRPr="00690A26" w:rsidRDefault="00A16735" w:rsidP="000655E8">
            <w:pPr>
              <w:pStyle w:val="TAL"/>
              <w:rPr>
                <w:sz w:val="16"/>
                <w:szCs w:val="16"/>
                <w:lang w:val="es-ES"/>
              </w:rPr>
            </w:pPr>
            <w:r w:rsidRPr="00690A26">
              <w:rPr>
                <w:noProof/>
                <w:sz w:val="16"/>
                <w:szCs w:val="16"/>
                <w:lang w:val="es-ES"/>
              </w:rPr>
              <w:t>Error Cases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CF15BC8"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23B7F4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1676F61"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28C55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28548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940A845" w14:textId="77777777" w:rsidR="00A16735" w:rsidRPr="00690A26" w:rsidRDefault="00A16735" w:rsidP="000655E8">
            <w:pPr>
              <w:pStyle w:val="TAL"/>
              <w:rPr>
                <w:sz w:val="16"/>
                <w:szCs w:val="16"/>
                <w:lang w:val="es-ES"/>
              </w:rPr>
            </w:pPr>
            <w:r w:rsidRPr="00690A26">
              <w:rPr>
                <w:sz w:val="16"/>
                <w:szCs w:val="16"/>
                <w:lang w:val="es-ES"/>
              </w:rPr>
              <w:t>0009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084535A"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7EA0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D88682" w14:textId="77777777" w:rsidR="00A16735" w:rsidRPr="00690A26" w:rsidRDefault="00A16735" w:rsidP="000655E8">
            <w:pPr>
              <w:pStyle w:val="TAL"/>
              <w:rPr>
                <w:sz w:val="16"/>
                <w:szCs w:val="16"/>
                <w:lang w:val="es-ES"/>
              </w:rPr>
            </w:pPr>
            <w:r w:rsidRPr="00690A26">
              <w:rPr>
                <w:noProof/>
                <w:sz w:val="16"/>
                <w:szCs w:val="16"/>
                <w:lang w:val="es-ES"/>
              </w:rPr>
              <w:t>Heart Beat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8AD0F95"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5119BFD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8D95F7"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5BEE4C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75C253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50BED1F" w14:textId="77777777" w:rsidR="00A16735" w:rsidRPr="00690A26" w:rsidRDefault="00A16735" w:rsidP="000655E8">
            <w:pPr>
              <w:pStyle w:val="TAL"/>
              <w:rPr>
                <w:sz w:val="16"/>
                <w:szCs w:val="16"/>
                <w:lang w:val="es-ES"/>
              </w:rPr>
            </w:pPr>
            <w:r w:rsidRPr="00690A26">
              <w:rPr>
                <w:sz w:val="16"/>
                <w:szCs w:val="16"/>
                <w:lang w:val="es-ES"/>
              </w:rPr>
              <w:t>0010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947EB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CD7AF5"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F2F25B" w14:textId="77777777" w:rsidR="00A16735" w:rsidRPr="00690A26" w:rsidRDefault="00A16735" w:rsidP="000655E8">
            <w:pPr>
              <w:pStyle w:val="TAL"/>
              <w:rPr>
                <w:sz w:val="16"/>
                <w:szCs w:val="16"/>
                <w:lang w:val="es-ES"/>
              </w:rPr>
            </w:pPr>
            <w:r w:rsidRPr="00690A26">
              <w:rPr>
                <w:noProof/>
                <w:sz w:val="16"/>
                <w:szCs w:val="16"/>
                <w:lang w:val="es-ES"/>
              </w:rPr>
              <w:t>Vendor-Specific NF Types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0484F5E"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38FE39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3E15AC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76506B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9BFAD0A" w14:textId="77777777" w:rsidR="00A16735" w:rsidRPr="00690A26" w:rsidRDefault="00A16735" w:rsidP="000655E8">
            <w:pPr>
              <w:pStyle w:val="TAL"/>
              <w:rPr>
                <w:sz w:val="16"/>
                <w:szCs w:val="16"/>
                <w:lang w:val="es-ES"/>
              </w:rPr>
            </w:pPr>
            <w:r w:rsidRPr="00690A26">
              <w:rPr>
                <w:sz w:val="16"/>
                <w:szCs w:val="16"/>
                <w:lang w:val="es-ES"/>
              </w:rPr>
              <w:t>CP-182044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95E3D90" w14:textId="77777777" w:rsidR="00A16735" w:rsidRPr="00690A26" w:rsidRDefault="00A16735" w:rsidP="000655E8">
            <w:pPr>
              <w:pStyle w:val="TAL"/>
              <w:rPr>
                <w:sz w:val="16"/>
                <w:szCs w:val="16"/>
                <w:lang w:val="es-ES"/>
              </w:rPr>
            </w:pPr>
            <w:r w:rsidRPr="00690A26">
              <w:rPr>
                <w:sz w:val="16"/>
                <w:szCs w:val="16"/>
                <w:lang w:val="es-ES"/>
              </w:rPr>
              <w:t>0011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F6C8A7E"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09BAB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A4C1DF8" w14:textId="77777777" w:rsidR="00A16735" w:rsidRPr="00690A26" w:rsidRDefault="00A16735" w:rsidP="000655E8">
            <w:pPr>
              <w:pStyle w:val="TAL"/>
              <w:rPr>
                <w:sz w:val="16"/>
                <w:szCs w:val="16"/>
                <w:lang w:val="en-US"/>
              </w:rPr>
            </w:pPr>
            <w:r w:rsidRPr="00690A26">
              <w:rPr>
                <w:noProof/>
                <w:sz w:val="16"/>
                <w:szCs w:val="16"/>
                <w:lang w:val="en-US"/>
              </w:rPr>
              <w:t>Presence condition of service discovery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526B519"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3B99A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E45CE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2CDA0F3"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5A4749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11A081F" w14:textId="77777777" w:rsidR="00A16735" w:rsidRPr="00690A26" w:rsidRDefault="00A16735" w:rsidP="000655E8">
            <w:pPr>
              <w:pStyle w:val="TAL"/>
              <w:rPr>
                <w:sz w:val="16"/>
                <w:szCs w:val="16"/>
                <w:lang w:val="es-ES"/>
              </w:rPr>
            </w:pPr>
            <w:r w:rsidRPr="00690A26">
              <w:rPr>
                <w:sz w:val="16"/>
                <w:szCs w:val="16"/>
                <w:lang w:val="es-ES"/>
              </w:rPr>
              <w:t>0012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B64E5F"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2E98CC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4CB3DD6" w14:textId="77777777" w:rsidR="00A16735" w:rsidRPr="00690A26" w:rsidRDefault="00A16735" w:rsidP="000655E8">
            <w:pPr>
              <w:pStyle w:val="TAL"/>
              <w:rPr>
                <w:sz w:val="16"/>
                <w:szCs w:val="16"/>
                <w:lang w:val="en-US"/>
              </w:rPr>
            </w:pPr>
            <w:r w:rsidRPr="00690A26">
              <w:rPr>
                <w:sz w:val="16"/>
                <w:szCs w:val="16"/>
                <w:lang w:val="en-US"/>
              </w:rPr>
              <w:t>Description of Inter-PLMN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0FF86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2D270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2662FF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54B3E45"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2A0BC9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B702A21" w14:textId="77777777" w:rsidR="00A16735" w:rsidRPr="00690A26" w:rsidRDefault="00A16735" w:rsidP="000655E8">
            <w:pPr>
              <w:pStyle w:val="TAL"/>
              <w:rPr>
                <w:sz w:val="16"/>
                <w:szCs w:val="16"/>
                <w:lang w:val="es-ES"/>
              </w:rPr>
            </w:pPr>
            <w:r w:rsidRPr="00690A26">
              <w:rPr>
                <w:sz w:val="16"/>
                <w:szCs w:val="16"/>
                <w:lang w:val="es-ES"/>
              </w:rPr>
              <w:t>0013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90CE0B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15DD8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7E0EA27" w14:textId="77777777" w:rsidR="00A16735" w:rsidRPr="00690A26" w:rsidRDefault="00A16735" w:rsidP="000655E8">
            <w:pPr>
              <w:pStyle w:val="TAL"/>
              <w:rPr>
                <w:sz w:val="16"/>
                <w:szCs w:val="16"/>
                <w:lang w:val="es-ES"/>
              </w:rPr>
            </w:pPr>
            <w:r w:rsidRPr="00690A26">
              <w:rPr>
                <w:noProof/>
                <w:sz w:val="16"/>
                <w:szCs w:val="16"/>
                <w:lang w:val="es-ES"/>
              </w:rPr>
              <w:t>NF Service Versions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A8386AD"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7B5CAC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381C98"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9ADC4F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A6A181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32AF476" w14:textId="77777777" w:rsidR="00A16735" w:rsidRPr="00690A26" w:rsidRDefault="00A16735" w:rsidP="000655E8">
            <w:pPr>
              <w:pStyle w:val="TAL"/>
              <w:rPr>
                <w:sz w:val="16"/>
                <w:szCs w:val="16"/>
                <w:lang w:val="es-ES"/>
              </w:rPr>
            </w:pPr>
            <w:r w:rsidRPr="00690A26">
              <w:rPr>
                <w:sz w:val="16"/>
                <w:szCs w:val="16"/>
                <w:lang w:val="es-ES"/>
              </w:rPr>
              <w:t>0014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1F11EF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3EE517"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9E79600" w14:textId="77777777" w:rsidR="00A16735" w:rsidRPr="00690A26" w:rsidRDefault="00A16735" w:rsidP="000655E8">
            <w:pPr>
              <w:pStyle w:val="TAL"/>
              <w:rPr>
                <w:sz w:val="16"/>
                <w:szCs w:val="16"/>
                <w:lang w:val="es-ES"/>
              </w:rPr>
            </w:pPr>
            <w:r w:rsidRPr="00690A26">
              <w:rPr>
                <w:noProof/>
                <w:sz w:val="16"/>
                <w:szCs w:val="16"/>
                <w:lang w:val="es-ES"/>
              </w:rPr>
              <w:t>Custom Headers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4722E08"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156EA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D6370B2"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AE719B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ED2F63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E3BBF25" w14:textId="77777777" w:rsidR="00A16735" w:rsidRPr="00690A26" w:rsidRDefault="00A16735" w:rsidP="000655E8">
            <w:pPr>
              <w:pStyle w:val="TAL"/>
              <w:rPr>
                <w:sz w:val="16"/>
                <w:szCs w:val="16"/>
                <w:lang w:val="es-ES"/>
              </w:rPr>
            </w:pPr>
            <w:r w:rsidRPr="00690A26">
              <w:rPr>
                <w:sz w:val="16"/>
                <w:szCs w:val="16"/>
                <w:lang w:val="es-ES"/>
              </w:rPr>
              <w:t>0015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520C65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65873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00343F" w14:textId="77777777" w:rsidR="00A16735" w:rsidRPr="00690A26" w:rsidRDefault="00A16735" w:rsidP="000655E8">
            <w:pPr>
              <w:pStyle w:val="TAL"/>
              <w:rPr>
                <w:sz w:val="16"/>
                <w:szCs w:val="16"/>
                <w:lang w:val="es-ES"/>
              </w:rPr>
            </w:pPr>
            <w:r w:rsidRPr="00690A26">
              <w:rPr>
                <w:noProof/>
                <w:sz w:val="16"/>
                <w:szCs w:val="16"/>
                <w:lang w:val="es-ES"/>
              </w:rPr>
              <w:t>Overall Clean-up</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E13FBB"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3F2C9A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E5D33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89A670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6FEF55"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3D5DA7" w14:textId="77777777" w:rsidR="00A16735" w:rsidRPr="00690A26" w:rsidRDefault="00A16735" w:rsidP="000655E8">
            <w:pPr>
              <w:pStyle w:val="TAL"/>
              <w:rPr>
                <w:sz w:val="16"/>
                <w:szCs w:val="16"/>
                <w:lang w:val="es-ES"/>
              </w:rPr>
            </w:pPr>
            <w:r w:rsidRPr="00690A26">
              <w:rPr>
                <w:sz w:val="16"/>
                <w:szCs w:val="16"/>
                <w:lang w:val="es-ES"/>
              </w:rPr>
              <w:t>0016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03EBE56"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218CE0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CA47B7E" w14:textId="77777777" w:rsidR="00A16735" w:rsidRPr="00690A26" w:rsidRDefault="00A16735" w:rsidP="000655E8">
            <w:pPr>
              <w:pStyle w:val="TAL"/>
              <w:rPr>
                <w:sz w:val="16"/>
                <w:szCs w:val="16"/>
                <w:lang w:val="es-ES"/>
              </w:rPr>
            </w:pPr>
            <w:r w:rsidRPr="00690A26">
              <w:rPr>
                <w:sz w:val="16"/>
                <w:szCs w:val="16"/>
                <w:lang w:val="es-ES"/>
              </w:rPr>
              <w:t>Formatting of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D227D45"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41D9E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D3029E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BC4FB2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E3FEC1"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BB1080E" w14:textId="77777777" w:rsidR="00A16735" w:rsidRPr="00690A26" w:rsidRDefault="00A16735" w:rsidP="000655E8">
            <w:pPr>
              <w:pStyle w:val="TAL"/>
              <w:rPr>
                <w:sz w:val="16"/>
                <w:szCs w:val="16"/>
                <w:lang w:val="es-ES"/>
              </w:rPr>
            </w:pPr>
            <w:r w:rsidRPr="00690A26">
              <w:rPr>
                <w:sz w:val="16"/>
                <w:szCs w:val="16"/>
                <w:lang w:val="es-ES"/>
              </w:rPr>
              <w:t>0017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18EE80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689123"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94CCD2" w14:textId="77777777" w:rsidR="00A16735" w:rsidRPr="00690A26" w:rsidRDefault="00A16735" w:rsidP="000655E8">
            <w:pPr>
              <w:pStyle w:val="TAL"/>
              <w:rPr>
                <w:sz w:val="16"/>
                <w:szCs w:val="16"/>
                <w:lang w:val="es-ES"/>
              </w:rPr>
            </w:pPr>
            <w:r w:rsidRPr="00690A26">
              <w:rPr>
                <w:sz w:val="16"/>
                <w:szCs w:val="16"/>
                <w:lang w:val="es-ES"/>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7827DB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F1365E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606B0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0F7546D"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6E7B6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8808219" w14:textId="77777777" w:rsidR="00A16735" w:rsidRPr="00690A26" w:rsidRDefault="00A16735" w:rsidP="000655E8">
            <w:pPr>
              <w:pStyle w:val="TAL"/>
              <w:rPr>
                <w:sz w:val="16"/>
                <w:szCs w:val="16"/>
                <w:lang w:val="es-ES"/>
              </w:rPr>
            </w:pPr>
            <w:r w:rsidRPr="00690A26">
              <w:rPr>
                <w:sz w:val="16"/>
                <w:szCs w:val="16"/>
                <w:lang w:val="es-ES"/>
              </w:rPr>
              <w:t>0018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0BC51A"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F9521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72B8348" w14:textId="77777777" w:rsidR="00A16735" w:rsidRPr="00690A26" w:rsidRDefault="00A16735" w:rsidP="000655E8">
            <w:pPr>
              <w:pStyle w:val="TAL"/>
              <w:rPr>
                <w:sz w:val="16"/>
                <w:szCs w:val="16"/>
                <w:lang w:val="es-ES"/>
              </w:rPr>
            </w:pPr>
            <w:r w:rsidRPr="00690A26">
              <w:rPr>
                <w:noProof/>
                <w:sz w:val="16"/>
                <w:szCs w:val="16"/>
                <w:lang w:val="es-ES"/>
              </w:rPr>
              <w:t>Backup AMF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B5821BF"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7E9C9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638BCE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9B506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BD8E8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311C39C" w14:textId="77777777" w:rsidR="00A16735" w:rsidRPr="00690A26" w:rsidRDefault="00A16735" w:rsidP="000655E8">
            <w:pPr>
              <w:pStyle w:val="TAL"/>
              <w:rPr>
                <w:sz w:val="16"/>
                <w:szCs w:val="16"/>
                <w:lang w:val="es-ES"/>
              </w:rPr>
            </w:pPr>
            <w:r w:rsidRPr="00690A26">
              <w:rPr>
                <w:sz w:val="16"/>
                <w:szCs w:val="16"/>
                <w:lang w:val="es-ES"/>
              </w:rPr>
              <w:t>0020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B8A071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93F123D"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AB8500" w14:textId="77777777" w:rsidR="00A16735" w:rsidRPr="00690A26" w:rsidRDefault="00A16735" w:rsidP="000655E8">
            <w:pPr>
              <w:pStyle w:val="TAL"/>
              <w:rPr>
                <w:sz w:val="16"/>
                <w:szCs w:val="16"/>
                <w:lang w:val="es-ES"/>
              </w:rPr>
            </w:pPr>
            <w:r w:rsidRPr="00690A26">
              <w:rPr>
                <w:sz w:val="16"/>
                <w:szCs w:val="16"/>
                <w:lang w:val="es-ES"/>
              </w:rPr>
              <w:t>NF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61A3ED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EF65F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E01B3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68183B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1A7092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016F8CE" w14:textId="77777777" w:rsidR="00A16735" w:rsidRPr="00690A26" w:rsidRDefault="00A16735" w:rsidP="000655E8">
            <w:pPr>
              <w:pStyle w:val="TAL"/>
              <w:rPr>
                <w:sz w:val="16"/>
                <w:szCs w:val="16"/>
                <w:lang w:val="es-ES"/>
              </w:rPr>
            </w:pPr>
            <w:r w:rsidRPr="00690A26">
              <w:rPr>
                <w:sz w:val="16"/>
                <w:szCs w:val="16"/>
                <w:lang w:val="es-ES"/>
              </w:rPr>
              <w:t>0023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C53D64C"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50E4D2" w14:textId="77777777" w:rsidR="00A16735" w:rsidRPr="00690A26" w:rsidRDefault="00A16735" w:rsidP="000655E8">
            <w:pPr>
              <w:pStyle w:val="TAL"/>
              <w:jc w:val="center"/>
              <w:rPr>
                <w:rFonts w:eastAsia="SimSun"/>
                <w:noProof/>
                <w:sz w:val="16"/>
                <w:szCs w:val="16"/>
                <w:lang w:val="es-ES" w:eastAsia="zh-CN"/>
              </w:rPr>
            </w:pPr>
            <w:r w:rsidRPr="00690A26">
              <w:rPr>
                <w:rFonts w:eastAsia="SimSun"/>
                <w:noProof/>
                <w:sz w:val="16"/>
                <w:szCs w:val="16"/>
                <w:lang w:val="es-ES" w:eastAsia="zh-CN"/>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672381" w14:textId="77777777" w:rsidR="00A16735" w:rsidRPr="00690A26" w:rsidRDefault="00A16735" w:rsidP="000655E8">
            <w:pPr>
              <w:pStyle w:val="TAL"/>
              <w:rPr>
                <w:sz w:val="16"/>
                <w:szCs w:val="16"/>
                <w:lang w:val="es-ES"/>
              </w:rPr>
            </w:pPr>
            <w:r w:rsidRPr="00690A26">
              <w:rPr>
                <w:rFonts w:eastAsia="SimSun"/>
                <w:noProof/>
                <w:sz w:val="16"/>
                <w:szCs w:val="16"/>
                <w:lang w:val="es-ES" w:eastAsia="zh-CN"/>
              </w:rPr>
              <w:t>CHF as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0C9F62F" w14:textId="77777777" w:rsidR="00A16735" w:rsidRPr="00690A26" w:rsidRDefault="00A16735" w:rsidP="000655E8">
            <w:pPr>
              <w:pStyle w:val="TAL"/>
              <w:rPr>
                <w:rFonts w:eastAsia="SimSun"/>
                <w:noProof/>
                <w:sz w:val="16"/>
                <w:szCs w:val="16"/>
                <w:lang w:val="es-ES" w:eastAsia="zh-CN"/>
              </w:rPr>
            </w:pPr>
            <w:r w:rsidRPr="00690A26">
              <w:rPr>
                <w:sz w:val="16"/>
                <w:szCs w:val="16"/>
                <w:lang w:val="es-ES"/>
              </w:rPr>
              <w:t>15.1.0</w:t>
            </w:r>
          </w:p>
        </w:tc>
      </w:tr>
      <w:tr w:rsidR="00A16735" w:rsidRPr="00690A26" w14:paraId="3436A6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CBECB4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8A047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FDA2B9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FC7EC78" w14:textId="77777777" w:rsidR="00A16735" w:rsidRPr="00690A26" w:rsidRDefault="00A16735" w:rsidP="000655E8">
            <w:pPr>
              <w:pStyle w:val="TAL"/>
              <w:rPr>
                <w:sz w:val="16"/>
                <w:szCs w:val="16"/>
                <w:lang w:val="es-ES"/>
              </w:rPr>
            </w:pPr>
            <w:r w:rsidRPr="00690A26">
              <w:rPr>
                <w:sz w:val="16"/>
                <w:szCs w:val="16"/>
                <w:lang w:val="es-ES"/>
              </w:rPr>
              <w:t>0024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3C7878B"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A7B212"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671675" w14:textId="77777777" w:rsidR="00A16735" w:rsidRPr="00690A26" w:rsidRDefault="00A16735" w:rsidP="000655E8">
            <w:pPr>
              <w:pStyle w:val="TAL"/>
              <w:rPr>
                <w:sz w:val="16"/>
                <w:szCs w:val="16"/>
                <w:lang w:val="en-US"/>
              </w:rPr>
            </w:pPr>
            <w:r w:rsidRPr="00690A26">
              <w:rPr>
                <w:sz w:val="16"/>
                <w:szCs w:val="16"/>
                <w:lang w:val="en-US"/>
              </w:rPr>
              <w:t>Hierarchical NF discovery in recursion mode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1D57001"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B5FA1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FA29D1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7257B3"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99B32A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F365EB" w14:textId="77777777" w:rsidR="00A16735" w:rsidRPr="00690A26" w:rsidRDefault="00A16735" w:rsidP="000655E8">
            <w:pPr>
              <w:pStyle w:val="TAL"/>
              <w:rPr>
                <w:sz w:val="16"/>
                <w:szCs w:val="16"/>
                <w:lang w:val="es-ES"/>
              </w:rPr>
            </w:pPr>
            <w:r w:rsidRPr="00690A26">
              <w:rPr>
                <w:sz w:val="16"/>
                <w:szCs w:val="16"/>
                <w:lang w:val="es-ES"/>
              </w:rPr>
              <w:t>0025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99D11F"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F869B4"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FBF741" w14:textId="77777777" w:rsidR="00A16735" w:rsidRPr="00690A26" w:rsidRDefault="00A16735" w:rsidP="000655E8">
            <w:pPr>
              <w:pStyle w:val="TAL"/>
              <w:rPr>
                <w:sz w:val="16"/>
                <w:szCs w:val="16"/>
                <w:lang w:val="en-US"/>
              </w:rPr>
            </w:pPr>
            <w:r w:rsidRPr="00690A26">
              <w:rPr>
                <w:sz w:val="16"/>
                <w:szCs w:val="16"/>
                <w:lang w:val="en-US"/>
              </w:rPr>
              <w:t>Hierarchical NF discovery in iteration mode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54962CA"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9BD84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EC81A1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9EC41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D4B1F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0BD33BD" w14:textId="77777777" w:rsidR="00A16735" w:rsidRPr="00690A26" w:rsidRDefault="00A16735" w:rsidP="000655E8">
            <w:pPr>
              <w:pStyle w:val="TAL"/>
              <w:rPr>
                <w:sz w:val="16"/>
                <w:szCs w:val="16"/>
                <w:lang w:val="es-ES"/>
              </w:rPr>
            </w:pPr>
            <w:r w:rsidRPr="00690A26">
              <w:rPr>
                <w:sz w:val="16"/>
                <w:szCs w:val="16"/>
                <w:lang w:val="es-ES"/>
              </w:rPr>
              <w:t>0026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576CB07"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579E9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16ADE0B" w14:textId="77777777" w:rsidR="00A16735" w:rsidRPr="00690A26" w:rsidRDefault="00A16735" w:rsidP="000655E8">
            <w:pPr>
              <w:pStyle w:val="TAL"/>
              <w:rPr>
                <w:sz w:val="16"/>
                <w:szCs w:val="16"/>
                <w:lang w:val="en-US"/>
              </w:rPr>
            </w:pPr>
            <w:r w:rsidRPr="00690A26">
              <w:rPr>
                <w:noProof/>
                <w:sz w:val="16"/>
                <w:szCs w:val="16"/>
                <w:lang w:val="en-US"/>
              </w:rPr>
              <w:t>Correction of Allowed NF Domains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BD51CC5"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ED9A0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803320"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3640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F4B80D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E9A6451" w14:textId="77777777" w:rsidR="00A16735" w:rsidRPr="00690A26" w:rsidRDefault="00A16735" w:rsidP="000655E8">
            <w:pPr>
              <w:pStyle w:val="TAL"/>
              <w:rPr>
                <w:sz w:val="16"/>
                <w:szCs w:val="16"/>
                <w:lang w:val="es-ES"/>
              </w:rPr>
            </w:pPr>
            <w:r w:rsidRPr="00690A26">
              <w:rPr>
                <w:sz w:val="16"/>
                <w:szCs w:val="16"/>
                <w:lang w:val="es-ES"/>
              </w:rPr>
              <w:t>0027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407315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FCE67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B2259D7" w14:textId="77777777" w:rsidR="00A16735" w:rsidRPr="00690A26" w:rsidRDefault="00A16735" w:rsidP="000655E8">
            <w:pPr>
              <w:pStyle w:val="TAL"/>
              <w:rPr>
                <w:sz w:val="16"/>
                <w:szCs w:val="16"/>
                <w:lang w:val="en-US"/>
              </w:rPr>
            </w:pPr>
            <w:r w:rsidRPr="00690A26">
              <w:rPr>
                <w:noProof/>
                <w:sz w:val="16"/>
                <w:szCs w:val="16"/>
                <w:lang w:val="en-US"/>
              </w:rPr>
              <w:t>Correction of BsfInfo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FDD7B8C"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11A35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E28AA2"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ED29B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671D0A" w14:textId="77777777" w:rsidR="00A16735" w:rsidRPr="00690A26" w:rsidRDefault="00A16735" w:rsidP="000655E8">
            <w:pPr>
              <w:pStyle w:val="TAL"/>
              <w:rPr>
                <w:sz w:val="16"/>
                <w:szCs w:val="16"/>
                <w:lang w:val="es-ES"/>
              </w:rPr>
            </w:pPr>
            <w:r w:rsidRPr="00690A26">
              <w:rPr>
                <w:sz w:val="16"/>
                <w:szCs w:val="16"/>
                <w:lang w:val="es-ES"/>
              </w:rPr>
              <w:t>CP-182161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5D1D941" w14:textId="77777777" w:rsidR="00A16735" w:rsidRPr="00690A26" w:rsidRDefault="00A16735" w:rsidP="000655E8">
            <w:pPr>
              <w:pStyle w:val="TAL"/>
              <w:rPr>
                <w:sz w:val="16"/>
                <w:szCs w:val="16"/>
                <w:lang w:val="es-ES"/>
              </w:rPr>
            </w:pPr>
            <w:r w:rsidRPr="00690A26">
              <w:rPr>
                <w:sz w:val="16"/>
                <w:szCs w:val="16"/>
                <w:lang w:val="es-ES"/>
              </w:rPr>
              <w:t>0028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887D8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44D25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C45A705" w14:textId="77777777" w:rsidR="00A16735" w:rsidRPr="00690A26" w:rsidRDefault="00A16735" w:rsidP="000655E8">
            <w:pPr>
              <w:pStyle w:val="TAL"/>
              <w:rPr>
                <w:sz w:val="16"/>
                <w:szCs w:val="16"/>
                <w:lang w:val="en-US"/>
              </w:rPr>
            </w:pPr>
            <w:r w:rsidRPr="00690A26">
              <w:rPr>
                <w:noProof/>
                <w:sz w:val="16"/>
                <w:szCs w:val="16"/>
                <w:lang w:val="en-US"/>
              </w:rPr>
              <w:t>IPv6 Prefix for NF / NF Service Address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725682C"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27825A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5826CD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795BCE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67C146D"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12869C6" w14:textId="77777777" w:rsidR="00A16735" w:rsidRPr="00690A26" w:rsidRDefault="00A16735" w:rsidP="000655E8">
            <w:pPr>
              <w:pStyle w:val="TAL"/>
              <w:rPr>
                <w:sz w:val="16"/>
                <w:szCs w:val="16"/>
                <w:lang w:val="es-ES"/>
              </w:rPr>
            </w:pPr>
            <w:r w:rsidRPr="00690A26">
              <w:rPr>
                <w:sz w:val="16"/>
                <w:szCs w:val="16"/>
                <w:lang w:val="es-ES"/>
              </w:rPr>
              <w:t>0030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66E920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E583EA"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2029E21" w14:textId="77777777" w:rsidR="00A16735" w:rsidRPr="00690A26" w:rsidRDefault="00A16735" w:rsidP="000655E8">
            <w:pPr>
              <w:pStyle w:val="TAL"/>
              <w:rPr>
                <w:sz w:val="16"/>
                <w:szCs w:val="16"/>
                <w:lang w:val="es-ES"/>
              </w:rPr>
            </w:pPr>
            <w:r w:rsidRPr="00690A26">
              <w:rPr>
                <w:noProof/>
                <w:sz w:val="16"/>
                <w:szCs w:val="16"/>
                <w:lang w:val="es-ES"/>
              </w:rPr>
              <w:t>NF Set 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7924B7"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4603BF1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ECFCD7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0A014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BDF0F3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75709A4" w14:textId="77777777" w:rsidR="00A16735" w:rsidRPr="00690A26" w:rsidRDefault="00A16735" w:rsidP="000655E8">
            <w:pPr>
              <w:pStyle w:val="TAL"/>
              <w:rPr>
                <w:sz w:val="16"/>
                <w:szCs w:val="16"/>
                <w:lang w:val="es-ES"/>
              </w:rPr>
            </w:pPr>
            <w:r w:rsidRPr="00690A26">
              <w:rPr>
                <w:sz w:val="16"/>
                <w:szCs w:val="16"/>
                <w:lang w:val="es-ES"/>
              </w:rPr>
              <w:t>0031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119CAE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58A7A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C86A3E0" w14:textId="77777777" w:rsidR="00A16735" w:rsidRPr="00690A26" w:rsidRDefault="00A16735" w:rsidP="000655E8">
            <w:pPr>
              <w:pStyle w:val="TAL"/>
              <w:rPr>
                <w:sz w:val="16"/>
                <w:szCs w:val="16"/>
                <w:lang w:val="es-ES"/>
              </w:rPr>
            </w:pPr>
            <w:r w:rsidRPr="00690A26">
              <w:rPr>
                <w:noProof/>
                <w:sz w:val="16"/>
                <w:szCs w:val="16"/>
                <w:lang w:val="es-ES"/>
              </w:rPr>
              <w:t>URI Scheme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44995C6"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2A2D516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C7DB3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6315D04"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ECA375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EBA2374" w14:textId="77777777" w:rsidR="00A16735" w:rsidRPr="00690A26" w:rsidRDefault="00A16735" w:rsidP="000655E8">
            <w:pPr>
              <w:pStyle w:val="TAL"/>
              <w:rPr>
                <w:sz w:val="16"/>
                <w:szCs w:val="16"/>
                <w:lang w:val="es-ES"/>
              </w:rPr>
            </w:pPr>
            <w:r w:rsidRPr="00690A26">
              <w:rPr>
                <w:sz w:val="16"/>
                <w:szCs w:val="16"/>
                <w:lang w:val="es-ES"/>
              </w:rPr>
              <w:t>0032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EEF5F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B5F53AE"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1A2E92" w14:textId="77777777" w:rsidR="00A16735" w:rsidRPr="00690A26" w:rsidRDefault="00A16735" w:rsidP="000655E8">
            <w:pPr>
              <w:pStyle w:val="TAL"/>
              <w:rPr>
                <w:sz w:val="16"/>
                <w:szCs w:val="16"/>
                <w:lang w:val="es-ES"/>
              </w:rPr>
            </w:pPr>
            <w:r w:rsidRPr="00690A26">
              <w:rPr>
                <w:sz w:val="16"/>
                <w:szCs w:val="16"/>
                <w:lang w:val="es-ES"/>
              </w:rPr>
              <w:t>NRF service registration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E799A9D"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A7D2A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797AFA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39B8F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7895E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31C4432" w14:textId="77777777" w:rsidR="00A16735" w:rsidRPr="00690A26" w:rsidRDefault="00A16735" w:rsidP="000655E8">
            <w:pPr>
              <w:pStyle w:val="TAL"/>
              <w:rPr>
                <w:sz w:val="16"/>
                <w:szCs w:val="16"/>
                <w:lang w:val="es-ES"/>
              </w:rPr>
            </w:pPr>
            <w:r w:rsidRPr="00690A26">
              <w:rPr>
                <w:sz w:val="16"/>
                <w:szCs w:val="16"/>
                <w:lang w:val="es-ES"/>
              </w:rPr>
              <w:t>0034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E70FFC1"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10592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E3A1592" w14:textId="77777777" w:rsidR="00A16735" w:rsidRPr="00690A26" w:rsidRDefault="00A16735" w:rsidP="000655E8">
            <w:pPr>
              <w:pStyle w:val="TAL"/>
              <w:rPr>
                <w:sz w:val="16"/>
                <w:szCs w:val="16"/>
                <w:lang w:val="en-US"/>
              </w:rPr>
            </w:pPr>
            <w:r w:rsidRPr="00690A26">
              <w:rPr>
                <w:sz w:val="16"/>
                <w:szCs w:val="16"/>
                <w:lang w:val="en-US"/>
              </w:rPr>
              <w:t>Discovery of combined SMF and PGW-C</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55A7666"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D82A14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ED93A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B2B6C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91AA903" w14:textId="77777777" w:rsidR="00A16735" w:rsidRPr="00690A26" w:rsidRDefault="00A16735" w:rsidP="000655E8">
            <w:pPr>
              <w:pStyle w:val="TAL"/>
              <w:rPr>
                <w:sz w:val="16"/>
                <w:szCs w:val="16"/>
                <w:lang w:val="es-ES"/>
              </w:rPr>
            </w:pPr>
            <w:r w:rsidRPr="00690A26">
              <w:rPr>
                <w:sz w:val="16"/>
                <w:szCs w:val="16"/>
                <w:lang w:val="es-ES"/>
              </w:rPr>
              <w:t>CP-182163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ED2C530" w14:textId="77777777" w:rsidR="00A16735" w:rsidRPr="00690A26" w:rsidRDefault="00A16735" w:rsidP="000655E8">
            <w:pPr>
              <w:pStyle w:val="TAL"/>
              <w:rPr>
                <w:sz w:val="16"/>
                <w:szCs w:val="16"/>
                <w:lang w:val="es-ES"/>
              </w:rPr>
            </w:pPr>
            <w:r w:rsidRPr="00690A26">
              <w:rPr>
                <w:sz w:val="16"/>
                <w:szCs w:val="16"/>
                <w:lang w:val="es-ES"/>
              </w:rPr>
              <w:t>0035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6E387E5"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1E144A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A13295C" w14:textId="77777777" w:rsidR="00A16735" w:rsidRPr="00690A26" w:rsidRDefault="00A16735" w:rsidP="000655E8">
            <w:pPr>
              <w:pStyle w:val="TAL"/>
              <w:rPr>
                <w:sz w:val="16"/>
                <w:szCs w:val="16"/>
                <w:lang w:val="en-US"/>
              </w:rPr>
            </w:pPr>
            <w:r w:rsidRPr="00690A26">
              <w:rPr>
                <w:sz w:val="16"/>
                <w:szCs w:val="16"/>
                <w:lang w:val="en-US"/>
              </w:rPr>
              <w:t>Support TAI Range for AMF/SMF and SUPI Range for PCF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C2689D6"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CE6FD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772B02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DDD12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9AE2D3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A09ABF1" w14:textId="77777777" w:rsidR="00A16735" w:rsidRPr="00690A26" w:rsidRDefault="00A16735" w:rsidP="000655E8">
            <w:pPr>
              <w:pStyle w:val="TAL"/>
              <w:rPr>
                <w:sz w:val="16"/>
                <w:szCs w:val="16"/>
                <w:lang w:val="es-ES"/>
              </w:rPr>
            </w:pPr>
            <w:r w:rsidRPr="00690A26">
              <w:rPr>
                <w:sz w:val="16"/>
                <w:szCs w:val="16"/>
                <w:lang w:val="es-ES"/>
              </w:rPr>
              <w:t>0036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015F3E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53B877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7C9AFB0" w14:textId="77777777" w:rsidR="00A16735" w:rsidRPr="00690A26" w:rsidRDefault="00A16735" w:rsidP="000655E8">
            <w:pPr>
              <w:pStyle w:val="TAL"/>
              <w:rPr>
                <w:sz w:val="16"/>
                <w:szCs w:val="16"/>
                <w:lang w:val="es-ES"/>
              </w:rPr>
            </w:pPr>
            <w:r w:rsidRPr="00690A26">
              <w:rPr>
                <w:sz w:val="16"/>
                <w:szCs w:val="16"/>
                <w:lang w:val="es-ES"/>
              </w:rPr>
              <w:t>SUPI Range for PCF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F65BBE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0125CF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4872EB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1835D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D74424" w14:textId="77777777" w:rsidR="00A16735" w:rsidRPr="00690A26" w:rsidRDefault="00A16735" w:rsidP="000655E8">
            <w:pPr>
              <w:pStyle w:val="TAL"/>
              <w:rPr>
                <w:sz w:val="16"/>
                <w:szCs w:val="16"/>
                <w:lang w:val="es-ES"/>
              </w:rPr>
            </w:pPr>
            <w:r w:rsidRPr="00690A26">
              <w:rPr>
                <w:sz w:val="16"/>
                <w:szCs w:val="16"/>
                <w:lang w:val="es-ES"/>
              </w:rPr>
              <w:t>CP-182164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55DDF49" w14:textId="77777777" w:rsidR="00A16735" w:rsidRPr="00690A26" w:rsidRDefault="00A16735" w:rsidP="000655E8">
            <w:pPr>
              <w:pStyle w:val="TAL"/>
              <w:rPr>
                <w:sz w:val="16"/>
                <w:szCs w:val="16"/>
                <w:lang w:val="es-ES"/>
              </w:rPr>
            </w:pPr>
            <w:r w:rsidRPr="00690A26">
              <w:rPr>
                <w:sz w:val="16"/>
                <w:szCs w:val="16"/>
                <w:lang w:val="es-ES"/>
              </w:rPr>
              <w:t>0037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D4BD4ED"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134670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2617D24" w14:textId="77777777" w:rsidR="00A16735" w:rsidRPr="00690A26" w:rsidRDefault="00A16735" w:rsidP="000655E8">
            <w:pPr>
              <w:pStyle w:val="TAL"/>
              <w:rPr>
                <w:sz w:val="16"/>
                <w:szCs w:val="16"/>
                <w:lang w:val="en-US"/>
              </w:rPr>
            </w:pPr>
            <w:r w:rsidRPr="00690A26">
              <w:rPr>
                <w:sz w:val="16"/>
                <w:szCs w:val="16"/>
                <w:lang w:val="en-US"/>
              </w:rPr>
              <w:t>Scope for OAuth 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10AA2C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7173D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8558E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B17D34"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51CE61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B3F505" w14:textId="77777777" w:rsidR="00A16735" w:rsidRPr="00690A26" w:rsidRDefault="00A16735" w:rsidP="000655E8">
            <w:pPr>
              <w:pStyle w:val="TAL"/>
              <w:rPr>
                <w:sz w:val="16"/>
                <w:szCs w:val="16"/>
                <w:lang w:val="es-ES"/>
              </w:rPr>
            </w:pPr>
            <w:r w:rsidRPr="00690A26">
              <w:rPr>
                <w:sz w:val="16"/>
                <w:szCs w:val="16"/>
                <w:lang w:val="es-ES"/>
              </w:rPr>
              <w:t>0039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CB938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6E7DCF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15B72A" w14:textId="77777777" w:rsidR="00A16735" w:rsidRPr="00690A26" w:rsidRDefault="00A16735" w:rsidP="000655E8">
            <w:pPr>
              <w:pStyle w:val="TAL"/>
              <w:rPr>
                <w:sz w:val="16"/>
                <w:szCs w:val="16"/>
                <w:lang w:val="en-US"/>
              </w:rPr>
            </w:pPr>
            <w:r w:rsidRPr="00690A26">
              <w:rPr>
                <w:sz w:val="16"/>
                <w:szCs w:val="16"/>
                <w:lang w:val="en-US"/>
              </w:rPr>
              <w:t>Corrections to NotificationData and "supi" parameter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20BD9F"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F080C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1AAAE6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F253F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A8C89A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894107" w14:textId="77777777" w:rsidR="00A16735" w:rsidRPr="00690A26" w:rsidRDefault="00A16735" w:rsidP="000655E8">
            <w:pPr>
              <w:pStyle w:val="TAL"/>
              <w:rPr>
                <w:sz w:val="16"/>
                <w:szCs w:val="16"/>
                <w:lang w:val="es-ES"/>
              </w:rPr>
            </w:pPr>
            <w:r w:rsidRPr="00690A26">
              <w:rPr>
                <w:sz w:val="16"/>
                <w:szCs w:val="16"/>
                <w:lang w:val="es-ES"/>
              </w:rPr>
              <w:t>0040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8908B5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3DCA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90E73A" w14:textId="77777777" w:rsidR="00A16735" w:rsidRPr="00690A26" w:rsidRDefault="00A16735" w:rsidP="000655E8">
            <w:pPr>
              <w:pStyle w:val="TAL"/>
              <w:rPr>
                <w:sz w:val="16"/>
                <w:szCs w:val="16"/>
                <w:lang w:val="en-US"/>
              </w:rPr>
            </w:pPr>
            <w:r w:rsidRPr="00690A26">
              <w:rPr>
                <w:sz w:val="16"/>
                <w:szCs w:val="16"/>
                <w:lang w:val="en-US"/>
              </w:rPr>
              <w:t>Group ID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7039214"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B7758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2DBACD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0831D2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101777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501EF0" w14:textId="77777777" w:rsidR="00A16735" w:rsidRPr="00690A26" w:rsidRDefault="00A16735" w:rsidP="000655E8">
            <w:pPr>
              <w:pStyle w:val="TAL"/>
              <w:rPr>
                <w:sz w:val="16"/>
                <w:szCs w:val="16"/>
                <w:lang w:val="es-ES"/>
              </w:rPr>
            </w:pPr>
            <w:r w:rsidRPr="00690A26">
              <w:rPr>
                <w:sz w:val="16"/>
                <w:szCs w:val="16"/>
                <w:lang w:val="es-ES"/>
              </w:rPr>
              <w:t>0041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CBFC4D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3EE416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6508841" w14:textId="77777777" w:rsidR="00A16735" w:rsidRPr="00690A26" w:rsidRDefault="00A16735" w:rsidP="000655E8">
            <w:pPr>
              <w:pStyle w:val="TAL"/>
              <w:rPr>
                <w:sz w:val="16"/>
                <w:szCs w:val="16"/>
                <w:lang w:val="es-ES"/>
              </w:rPr>
            </w:pPr>
            <w:r w:rsidRPr="00690A26">
              <w:rPr>
                <w:sz w:val="16"/>
                <w:szCs w:val="16"/>
                <w:lang w:val="es-ES"/>
              </w:rPr>
              <w:t>Registering multiple Routing Indicators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87EC0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E3006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C83A158"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D1943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300DB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58B42D5" w14:textId="77777777" w:rsidR="00A16735" w:rsidRPr="00690A26" w:rsidRDefault="00A16735" w:rsidP="000655E8">
            <w:pPr>
              <w:pStyle w:val="TAL"/>
              <w:rPr>
                <w:sz w:val="16"/>
                <w:szCs w:val="16"/>
                <w:lang w:val="es-ES"/>
              </w:rPr>
            </w:pPr>
            <w:r w:rsidRPr="00690A26">
              <w:rPr>
                <w:sz w:val="16"/>
                <w:szCs w:val="16"/>
                <w:lang w:val="es-ES"/>
              </w:rPr>
              <w:t>0045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A8FA9F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773DC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D888EE4" w14:textId="77777777" w:rsidR="00A16735" w:rsidRPr="00690A26" w:rsidRDefault="00A16735" w:rsidP="000655E8">
            <w:pPr>
              <w:pStyle w:val="TAL"/>
              <w:rPr>
                <w:sz w:val="16"/>
                <w:szCs w:val="16"/>
                <w:lang w:val="en-US"/>
              </w:rPr>
            </w:pPr>
            <w:r w:rsidRPr="00690A26">
              <w:rPr>
                <w:sz w:val="16"/>
                <w:szCs w:val="16"/>
                <w:lang w:val="en-US"/>
              </w:rPr>
              <w:t>Description of Structured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ADEBE1C"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F287FE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37AE26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4D08DA"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2594ED7"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732580F" w14:textId="77777777" w:rsidR="00A16735" w:rsidRPr="00690A26" w:rsidRDefault="00A16735" w:rsidP="000655E8">
            <w:pPr>
              <w:pStyle w:val="TAL"/>
              <w:rPr>
                <w:sz w:val="16"/>
                <w:szCs w:val="16"/>
                <w:lang w:val="es-ES"/>
              </w:rPr>
            </w:pPr>
            <w:r w:rsidRPr="00690A26">
              <w:rPr>
                <w:sz w:val="16"/>
                <w:szCs w:val="16"/>
                <w:lang w:val="es-ES"/>
              </w:rPr>
              <w:t>0046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1691C0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864230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A1E857" w14:textId="77777777" w:rsidR="00A16735" w:rsidRPr="00690A26" w:rsidRDefault="00A16735" w:rsidP="000655E8">
            <w:pPr>
              <w:pStyle w:val="TAL"/>
              <w:rPr>
                <w:sz w:val="16"/>
                <w:szCs w:val="16"/>
                <w:lang w:val="en-US"/>
              </w:rPr>
            </w:pPr>
            <w:r w:rsidRPr="00690A26">
              <w:rPr>
                <w:sz w:val="16"/>
                <w:szCs w:val="16"/>
                <w:lang w:val="en-US"/>
              </w:rPr>
              <w:t>Service names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25B2F0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198E2C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BEAE2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2B2E90"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A6067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C53710D" w14:textId="77777777" w:rsidR="00A16735" w:rsidRPr="00690A26" w:rsidRDefault="00A16735" w:rsidP="000655E8">
            <w:pPr>
              <w:pStyle w:val="TAL"/>
              <w:rPr>
                <w:sz w:val="16"/>
                <w:szCs w:val="16"/>
                <w:lang w:val="es-ES"/>
              </w:rPr>
            </w:pPr>
            <w:r w:rsidRPr="00690A26">
              <w:rPr>
                <w:sz w:val="16"/>
                <w:szCs w:val="16"/>
                <w:lang w:val="es-ES"/>
              </w:rPr>
              <w:t>0047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824EDC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BC3581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165D6B" w14:textId="77777777" w:rsidR="00A16735" w:rsidRPr="00690A26" w:rsidRDefault="00A16735" w:rsidP="000655E8">
            <w:pPr>
              <w:pStyle w:val="TAL"/>
              <w:rPr>
                <w:sz w:val="16"/>
                <w:szCs w:val="16"/>
                <w:lang w:val="es-ES"/>
              </w:rPr>
            </w:pPr>
            <w:r w:rsidRPr="00690A26">
              <w:rPr>
                <w:sz w:val="16"/>
                <w:szCs w:val="16"/>
                <w:lang w:val="es-ES"/>
              </w:rPr>
              <w:t>Resource structure presentation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50A923C"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CDF44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14019F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30413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42AED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239B84E" w14:textId="77777777" w:rsidR="00A16735" w:rsidRPr="00690A26" w:rsidRDefault="00A16735" w:rsidP="000655E8">
            <w:pPr>
              <w:pStyle w:val="TAL"/>
              <w:rPr>
                <w:sz w:val="16"/>
                <w:szCs w:val="16"/>
                <w:lang w:val="es-ES"/>
              </w:rPr>
            </w:pPr>
            <w:r w:rsidRPr="00690A26">
              <w:rPr>
                <w:sz w:val="16"/>
                <w:szCs w:val="16"/>
                <w:lang w:val="es-ES"/>
              </w:rPr>
              <w:t>0048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B607881"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EFBC37C"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871EA0" w14:textId="77777777" w:rsidR="00A16735" w:rsidRPr="00690A26" w:rsidRDefault="00A16735" w:rsidP="000655E8">
            <w:pPr>
              <w:pStyle w:val="TAL"/>
              <w:rPr>
                <w:sz w:val="16"/>
                <w:szCs w:val="16"/>
                <w:lang w:val="es-ES"/>
              </w:rPr>
            </w:pPr>
            <w:r w:rsidRPr="00690A26">
              <w:rPr>
                <w:sz w:val="16"/>
                <w:szCs w:val="16"/>
                <w:lang w:val="es-ES"/>
              </w:rPr>
              <w:t>Default Notifications for UDM</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9AEAAE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42FE3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C4FC6C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89DCA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2E3692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946FA7B" w14:textId="77777777" w:rsidR="00A16735" w:rsidRPr="00690A26" w:rsidRDefault="00A16735" w:rsidP="000655E8">
            <w:pPr>
              <w:pStyle w:val="TAL"/>
              <w:rPr>
                <w:sz w:val="16"/>
                <w:szCs w:val="16"/>
                <w:lang w:val="es-ES"/>
              </w:rPr>
            </w:pPr>
            <w:r w:rsidRPr="00690A26">
              <w:rPr>
                <w:sz w:val="16"/>
                <w:szCs w:val="16"/>
                <w:lang w:val="es-ES"/>
              </w:rPr>
              <w:t>0049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04025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BD9E21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C4B367" w14:textId="77777777" w:rsidR="00A16735" w:rsidRPr="00690A26" w:rsidRDefault="00A16735" w:rsidP="000655E8">
            <w:pPr>
              <w:pStyle w:val="TAL"/>
              <w:rPr>
                <w:sz w:val="16"/>
                <w:szCs w:val="16"/>
                <w:lang w:val="en-US"/>
              </w:rPr>
            </w:pPr>
            <w:r w:rsidRPr="00690A26">
              <w:rPr>
                <w:sz w:val="16"/>
                <w:szCs w:val="16"/>
                <w:lang w:val="en-US"/>
              </w:rPr>
              <w:t>Cell ID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5233EE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BF532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C3D540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7CEADD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F034FA" w14:textId="77777777" w:rsidR="00A16735" w:rsidRPr="00690A26" w:rsidRDefault="00A16735" w:rsidP="000655E8">
            <w:pPr>
              <w:pStyle w:val="TAL"/>
              <w:rPr>
                <w:sz w:val="16"/>
                <w:szCs w:val="16"/>
                <w:lang w:val="es-ES"/>
              </w:rPr>
            </w:pPr>
            <w:r w:rsidRPr="00690A26">
              <w:rPr>
                <w:sz w:val="16"/>
                <w:szCs w:val="16"/>
                <w:lang w:val="es-ES"/>
              </w:rPr>
              <w:t>CP-182046</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02D17D0" w14:textId="77777777" w:rsidR="00A16735" w:rsidRPr="00690A26" w:rsidRDefault="00A16735" w:rsidP="000655E8">
            <w:pPr>
              <w:pStyle w:val="TAL"/>
              <w:rPr>
                <w:sz w:val="16"/>
                <w:szCs w:val="16"/>
                <w:lang w:val="es-ES"/>
              </w:rPr>
            </w:pPr>
            <w:r w:rsidRPr="00690A26">
              <w:rPr>
                <w:sz w:val="16"/>
                <w:szCs w:val="16"/>
                <w:lang w:val="es-ES"/>
              </w:rPr>
              <w:t>0050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CF75AD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656AA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5B9ACD5" w14:textId="77777777" w:rsidR="00A16735" w:rsidRPr="00690A26" w:rsidRDefault="00A16735" w:rsidP="000655E8">
            <w:pPr>
              <w:pStyle w:val="TAL"/>
              <w:rPr>
                <w:sz w:val="16"/>
                <w:szCs w:val="16"/>
                <w:lang w:val="es-ES"/>
              </w:rPr>
            </w:pPr>
            <w:r w:rsidRPr="00690A26">
              <w:rPr>
                <w:sz w:val="16"/>
                <w:szCs w:val="16"/>
                <w:lang w:val="es-ES"/>
              </w:rPr>
              <w:t>NRF Subscription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F28669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97604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8A4411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624A9A"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5D4CCB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BE48FD" w14:textId="77777777" w:rsidR="00A16735" w:rsidRPr="00690A26" w:rsidRDefault="00A16735" w:rsidP="000655E8">
            <w:pPr>
              <w:pStyle w:val="TAL"/>
              <w:rPr>
                <w:sz w:val="16"/>
                <w:szCs w:val="16"/>
                <w:lang w:val="es-ES"/>
              </w:rPr>
            </w:pPr>
            <w:r w:rsidRPr="00690A26">
              <w:rPr>
                <w:sz w:val="16"/>
                <w:szCs w:val="16"/>
                <w:lang w:val="es-ES"/>
              </w:rPr>
              <w:t>0051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203214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D1F5A2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6D29C6F" w14:textId="77777777" w:rsidR="00A16735" w:rsidRPr="00690A26" w:rsidRDefault="00A16735" w:rsidP="000655E8">
            <w:pPr>
              <w:pStyle w:val="TAL"/>
              <w:rPr>
                <w:sz w:val="16"/>
                <w:szCs w:val="16"/>
                <w:lang w:val="en-US"/>
              </w:rPr>
            </w:pPr>
            <w:r w:rsidRPr="00690A26">
              <w:rPr>
                <w:sz w:val="16"/>
                <w:szCs w:val="16"/>
                <w:lang w:val="en-US"/>
              </w:rPr>
              <w:t>AMF Discovery by 5G-AN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C7F104"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02BBD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88A85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AE3F30"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BACF6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B3A0BF" w14:textId="77777777" w:rsidR="00A16735" w:rsidRPr="00690A26" w:rsidRDefault="00A16735" w:rsidP="000655E8">
            <w:pPr>
              <w:pStyle w:val="TAL"/>
              <w:rPr>
                <w:sz w:val="16"/>
                <w:szCs w:val="16"/>
                <w:lang w:val="es-ES"/>
              </w:rPr>
            </w:pPr>
            <w:r w:rsidRPr="00690A26">
              <w:rPr>
                <w:sz w:val="16"/>
                <w:szCs w:val="16"/>
                <w:lang w:val="es-ES"/>
              </w:rPr>
              <w:t>0052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22AA2A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AF4772"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754CBA3" w14:textId="77777777" w:rsidR="00A16735" w:rsidRPr="00690A26" w:rsidRDefault="00A16735" w:rsidP="000655E8">
            <w:pPr>
              <w:pStyle w:val="TAL"/>
              <w:rPr>
                <w:sz w:val="16"/>
                <w:szCs w:val="16"/>
                <w:lang w:val="en-US"/>
              </w:rPr>
            </w:pPr>
            <w:r w:rsidRPr="00690A26">
              <w:rPr>
                <w:sz w:val="16"/>
                <w:szCs w:val="16"/>
                <w:lang w:val="en-US"/>
              </w:rPr>
              <w:t>Detecting NF Failure and Restart using the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B15034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052C6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91355F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5D6925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B80B3D"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93E685" w14:textId="77777777" w:rsidR="00A16735" w:rsidRPr="00690A26" w:rsidRDefault="00A16735" w:rsidP="000655E8">
            <w:pPr>
              <w:pStyle w:val="TAL"/>
              <w:rPr>
                <w:sz w:val="16"/>
                <w:szCs w:val="16"/>
                <w:lang w:val="es-ES"/>
              </w:rPr>
            </w:pPr>
            <w:r w:rsidRPr="00690A26">
              <w:rPr>
                <w:sz w:val="16"/>
                <w:szCs w:val="16"/>
                <w:lang w:val="es-ES"/>
              </w:rPr>
              <w:t>0053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FF6178"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4B1AAD"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4B2FC6" w14:textId="77777777" w:rsidR="00A16735" w:rsidRPr="00690A26" w:rsidRDefault="00A16735" w:rsidP="000655E8">
            <w:pPr>
              <w:pStyle w:val="TAL"/>
              <w:rPr>
                <w:sz w:val="16"/>
                <w:szCs w:val="16"/>
                <w:lang w:val="es-ES"/>
              </w:rPr>
            </w:pPr>
            <w:r w:rsidRPr="00690A26">
              <w:rPr>
                <w:sz w:val="16"/>
                <w:szCs w:val="16"/>
                <w:lang w:val="es-ES"/>
              </w:rPr>
              <w:t>NRF Subscription Lifespan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574790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9CBCA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2858EE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C8497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B7961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053F21" w14:textId="77777777" w:rsidR="00A16735" w:rsidRPr="00690A26" w:rsidRDefault="00A16735" w:rsidP="000655E8">
            <w:pPr>
              <w:pStyle w:val="TAL"/>
              <w:rPr>
                <w:sz w:val="16"/>
                <w:szCs w:val="16"/>
                <w:lang w:val="es-ES"/>
              </w:rPr>
            </w:pPr>
            <w:r w:rsidRPr="00690A26">
              <w:rPr>
                <w:sz w:val="16"/>
                <w:szCs w:val="16"/>
                <w:lang w:val="es-ES"/>
              </w:rPr>
              <w:t>0054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53A1D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375831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31C63F" w14:textId="77777777" w:rsidR="00A16735" w:rsidRPr="00690A26" w:rsidRDefault="00A16735" w:rsidP="000655E8">
            <w:pPr>
              <w:pStyle w:val="TAL"/>
              <w:rPr>
                <w:sz w:val="16"/>
                <w:szCs w:val="16"/>
                <w:lang w:val="en-US"/>
              </w:rPr>
            </w:pPr>
            <w:r w:rsidRPr="00690A26">
              <w:rPr>
                <w:sz w:val="16"/>
                <w:szCs w:val="16"/>
                <w:lang w:val="en-US"/>
              </w:rPr>
              <w:t>NRF servers clause in OpenAPI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8F12A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3EB4C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A35489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92F3FF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4B5E8E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B3ED35" w14:textId="77777777" w:rsidR="00A16735" w:rsidRPr="00690A26" w:rsidRDefault="00A16735" w:rsidP="000655E8">
            <w:pPr>
              <w:pStyle w:val="TAL"/>
              <w:rPr>
                <w:sz w:val="16"/>
                <w:szCs w:val="16"/>
                <w:lang w:val="es-ES"/>
              </w:rPr>
            </w:pPr>
            <w:r w:rsidRPr="00690A26">
              <w:rPr>
                <w:sz w:val="16"/>
                <w:szCs w:val="16"/>
                <w:lang w:val="es-ES"/>
              </w:rPr>
              <w:t>0056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9FF28E"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929056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5C2309E" w14:textId="77777777" w:rsidR="00A16735" w:rsidRPr="00690A26" w:rsidRDefault="00A16735" w:rsidP="000655E8">
            <w:pPr>
              <w:pStyle w:val="TAL"/>
              <w:rPr>
                <w:sz w:val="16"/>
                <w:szCs w:val="16"/>
                <w:lang w:val="es-ES"/>
              </w:rPr>
            </w:pPr>
            <w:r w:rsidRPr="00690A26">
              <w:rPr>
                <w:sz w:val="16"/>
                <w:szCs w:val="16"/>
                <w:lang w:val="es-ES"/>
              </w:rPr>
              <w:t>Default port number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5CFE75A"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80D90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4D90419" w14:textId="77777777" w:rsidR="00A16735" w:rsidRPr="00690A26" w:rsidRDefault="00A16735" w:rsidP="000655E8">
            <w:pPr>
              <w:pStyle w:val="TAL"/>
              <w:rPr>
                <w:sz w:val="16"/>
                <w:szCs w:val="16"/>
                <w:lang w:val="es-ES"/>
              </w:rPr>
            </w:pPr>
            <w:r w:rsidRPr="00690A26">
              <w:rPr>
                <w:sz w:val="16"/>
                <w:szCs w:val="16"/>
                <w:lang w:val="es-ES"/>
              </w:rPr>
              <w:lastRenderedPageBreak/>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7F0C8D"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9112C0E" w14:textId="77777777" w:rsidR="00A16735" w:rsidRPr="00690A26" w:rsidRDefault="00A16735" w:rsidP="000655E8">
            <w:pPr>
              <w:pStyle w:val="TAL"/>
              <w:rPr>
                <w:sz w:val="16"/>
                <w:szCs w:val="16"/>
                <w:lang w:val="es-ES"/>
              </w:rPr>
            </w:pPr>
            <w:r w:rsidRPr="00690A26">
              <w:rPr>
                <w:sz w:val="16"/>
                <w:szCs w:val="16"/>
                <w:lang w:val="es-ES"/>
              </w:rPr>
              <w:t>CP-182162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2D3DCB8" w14:textId="77777777" w:rsidR="00A16735" w:rsidRPr="00690A26" w:rsidRDefault="00A16735" w:rsidP="000655E8">
            <w:pPr>
              <w:pStyle w:val="TAL"/>
              <w:rPr>
                <w:sz w:val="16"/>
                <w:szCs w:val="16"/>
                <w:lang w:val="es-ES"/>
              </w:rPr>
            </w:pPr>
            <w:r w:rsidRPr="00690A26">
              <w:rPr>
                <w:sz w:val="16"/>
                <w:szCs w:val="16"/>
                <w:lang w:val="es-ES"/>
              </w:rPr>
              <w:t>0057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4C74B3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9C9A8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E0ECF6" w14:textId="77777777" w:rsidR="00A16735" w:rsidRPr="00690A26" w:rsidRDefault="00A16735" w:rsidP="000655E8">
            <w:pPr>
              <w:pStyle w:val="TAL"/>
              <w:rPr>
                <w:sz w:val="16"/>
                <w:szCs w:val="16"/>
                <w:lang w:val="en-US"/>
              </w:rPr>
            </w:pPr>
            <w:r w:rsidRPr="00690A26">
              <w:rPr>
                <w:sz w:val="16"/>
                <w:szCs w:val="16"/>
                <w:lang w:val="en-US"/>
              </w:rPr>
              <w:t>AMF Discovery Based on AMF Name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5EF4A9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72703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B5AF1B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AF915B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0C3B61E"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F2EA199" w14:textId="77777777" w:rsidR="00A16735" w:rsidRPr="00690A26" w:rsidRDefault="00A16735" w:rsidP="000655E8">
            <w:pPr>
              <w:pStyle w:val="TAL"/>
              <w:rPr>
                <w:sz w:val="16"/>
                <w:szCs w:val="16"/>
                <w:lang w:val="es-ES"/>
              </w:rPr>
            </w:pPr>
            <w:r w:rsidRPr="00690A26">
              <w:rPr>
                <w:sz w:val="16"/>
                <w:szCs w:val="16"/>
                <w:lang w:val="es-ES"/>
              </w:rPr>
              <w:t>0058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FA386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53C99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569D32A" w14:textId="77777777" w:rsidR="00A16735" w:rsidRPr="00690A26" w:rsidRDefault="00A16735" w:rsidP="000655E8">
            <w:pPr>
              <w:pStyle w:val="TAL"/>
              <w:rPr>
                <w:sz w:val="16"/>
                <w:szCs w:val="16"/>
                <w:lang w:val="es-ES"/>
              </w:rPr>
            </w:pPr>
            <w:r w:rsidRPr="00690A26">
              <w:rPr>
                <w:sz w:val="16"/>
                <w:szCs w:val="16"/>
                <w:lang w:val="es-ES"/>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7D6D145"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CC059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ECACBF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FF5E15"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C90A9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2A74CB1" w14:textId="77777777" w:rsidR="00A16735" w:rsidRPr="00690A26" w:rsidRDefault="00A16735" w:rsidP="000655E8">
            <w:pPr>
              <w:pStyle w:val="TAL"/>
              <w:rPr>
                <w:sz w:val="16"/>
                <w:szCs w:val="16"/>
                <w:lang w:val="es-ES"/>
              </w:rPr>
            </w:pPr>
            <w:r w:rsidRPr="00690A26">
              <w:rPr>
                <w:sz w:val="16"/>
                <w:szCs w:val="16"/>
                <w:lang w:val="es-ES"/>
              </w:rPr>
              <w:t>0060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7361159"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443E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16E7F1" w14:textId="77777777" w:rsidR="00A16735" w:rsidRPr="00690A26" w:rsidRDefault="00A16735" w:rsidP="000655E8">
            <w:pPr>
              <w:pStyle w:val="TAL"/>
              <w:rPr>
                <w:sz w:val="16"/>
                <w:szCs w:val="16"/>
                <w:lang w:val="es-ES"/>
              </w:rPr>
            </w:pPr>
            <w:r w:rsidRPr="00690A26">
              <w:rPr>
                <w:noProof/>
                <w:sz w:val="16"/>
                <w:szCs w:val="16"/>
                <w:lang w:val="es-ES"/>
              </w:rPr>
              <w:t>Heartbeat Timer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CCC57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184DD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A46779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66D94A"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0AAA1E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1219B3" w14:textId="77777777" w:rsidR="00A16735" w:rsidRPr="00690A26" w:rsidRDefault="00A16735" w:rsidP="000655E8">
            <w:pPr>
              <w:pStyle w:val="TAL"/>
              <w:rPr>
                <w:sz w:val="16"/>
                <w:szCs w:val="16"/>
                <w:lang w:val="es-ES"/>
              </w:rPr>
            </w:pPr>
            <w:r w:rsidRPr="00690A26">
              <w:rPr>
                <w:sz w:val="16"/>
                <w:szCs w:val="16"/>
                <w:lang w:val="es-ES"/>
              </w:rPr>
              <w:t>0061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70A86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F8DF4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C9B075B" w14:textId="77777777" w:rsidR="00A16735" w:rsidRPr="00690A26" w:rsidRDefault="00A16735" w:rsidP="000655E8">
            <w:pPr>
              <w:pStyle w:val="TAL"/>
              <w:rPr>
                <w:sz w:val="16"/>
                <w:szCs w:val="16"/>
                <w:lang w:val="es-ES"/>
              </w:rPr>
            </w:pPr>
            <w:r w:rsidRPr="00690A26">
              <w:rPr>
                <w:sz w:val="16"/>
                <w:szCs w:val="16"/>
                <w:lang w:val="es-ES"/>
              </w:rPr>
              <w:t>Location Header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275F00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AC09A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1319B5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21396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0A42B9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5290D69" w14:textId="77777777" w:rsidR="00A16735" w:rsidRPr="00690A26" w:rsidRDefault="00A16735" w:rsidP="000655E8">
            <w:pPr>
              <w:pStyle w:val="TAL"/>
              <w:rPr>
                <w:sz w:val="16"/>
                <w:szCs w:val="16"/>
                <w:lang w:val="es-ES"/>
              </w:rPr>
            </w:pPr>
            <w:r w:rsidRPr="00690A26">
              <w:rPr>
                <w:sz w:val="16"/>
                <w:szCs w:val="16"/>
                <w:lang w:val="es-ES"/>
              </w:rPr>
              <w:t>0062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2F4288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BC44D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E06AD3" w14:textId="77777777" w:rsidR="00A16735" w:rsidRPr="00690A26" w:rsidRDefault="00A16735" w:rsidP="000655E8">
            <w:pPr>
              <w:pStyle w:val="TAL"/>
              <w:rPr>
                <w:sz w:val="16"/>
                <w:szCs w:val="16"/>
                <w:lang w:val="es-ES"/>
              </w:rPr>
            </w:pPr>
            <w:r w:rsidRPr="00690A26">
              <w:rPr>
                <w:sz w:val="16"/>
                <w:szCs w:val="16"/>
                <w:lang w:val="es-ES"/>
              </w:rPr>
              <w:t>NF Profile Addressing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06EEE8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48D59D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9E6117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382F5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87DBA7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A66F2C4" w14:textId="77777777" w:rsidR="00A16735" w:rsidRPr="00690A26" w:rsidRDefault="00A16735" w:rsidP="000655E8">
            <w:pPr>
              <w:pStyle w:val="TAL"/>
              <w:rPr>
                <w:sz w:val="16"/>
                <w:szCs w:val="16"/>
                <w:lang w:val="es-ES"/>
              </w:rPr>
            </w:pPr>
            <w:r w:rsidRPr="00690A26">
              <w:rPr>
                <w:sz w:val="16"/>
                <w:szCs w:val="16"/>
                <w:lang w:val="es-ES"/>
              </w:rPr>
              <w:t>0063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7C485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CF0AE5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5D0CEE" w14:textId="77777777" w:rsidR="00A16735" w:rsidRPr="00690A26" w:rsidRDefault="00A16735" w:rsidP="000655E8">
            <w:pPr>
              <w:pStyle w:val="TAL"/>
              <w:rPr>
                <w:sz w:val="16"/>
                <w:szCs w:val="16"/>
                <w:lang w:val="es-ES"/>
              </w:rPr>
            </w:pPr>
            <w:r w:rsidRPr="00690A26">
              <w:rPr>
                <w:noProof/>
                <w:sz w:val="16"/>
                <w:szCs w:val="16"/>
                <w:lang w:val="es-ES"/>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4C5F1AF"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4F60A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60D78F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E6742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02962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747CA95" w14:textId="77777777" w:rsidR="00A16735" w:rsidRPr="00690A26" w:rsidRDefault="00A16735" w:rsidP="000655E8">
            <w:pPr>
              <w:pStyle w:val="TAL"/>
              <w:rPr>
                <w:sz w:val="16"/>
                <w:szCs w:val="16"/>
                <w:lang w:val="es-ES"/>
              </w:rPr>
            </w:pPr>
            <w:r w:rsidRPr="00690A26">
              <w:rPr>
                <w:sz w:val="16"/>
                <w:szCs w:val="16"/>
                <w:lang w:val="es-ES"/>
              </w:rPr>
              <w:t>0064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833A39A"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180CE1"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5B30DF3" w14:textId="77777777" w:rsidR="00A16735" w:rsidRPr="00690A26" w:rsidRDefault="00A16735" w:rsidP="000655E8">
            <w:pPr>
              <w:pStyle w:val="TAL"/>
              <w:rPr>
                <w:sz w:val="16"/>
                <w:szCs w:val="16"/>
                <w:lang w:val="es-ES"/>
              </w:rPr>
            </w:pPr>
            <w:r w:rsidRPr="00690A26">
              <w:rPr>
                <w:sz w:val="16"/>
                <w:szCs w:val="16"/>
                <w:lang w:val="es-ES"/>
              </w:rPr>
              <w:t>Oauth2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12AE09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BA65AF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E0AD71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EA3FE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5A37E9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3CBE6D" w14:textId="77777777" w:rsidR="00A16735" w:rsidRPr="00690A26" w:rsidRDefault="00A16735" w:rsidP="000655E8">
            <w:pPr>
              <w:pStyle w:val="TAL"/>
              <w:rPr>
                <w:sz w:val="16"/>
                <w:szCs w:val="16"/>
                <w:lang w:val="es-ES"/>
              </w:rPr>
            </w:pPr>
            <w:r w:rsidRPr="00690A26">
              <w:rPr>
                <w:sz w:val="16"/>
                <w:szCs w:val="16"/>
                <w:lang w:val="es-ES"/>
              </w:rPr>
              <w:t>0065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162255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D3ED72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ED14352" w14:textId="77777777" w:rsidR="00A16735" w:rsidRPr="00690A26" w:rsidRDefault="00A16735" w:rsidP="000655E8">
            <w:pPr>
              <w:pStyle w:val="TAL"/>
              <w:rPr>
                <w:sz w:val="16"/>
                <w:szCs w:val="16"/>
                <w:lang w:val="es-ES"/>
              </w:rPr>
            </w:pPr>
            <w:r w:rsidRPr="00690A26">
              <w:rPr>
                <w:sz w:val="16"/>
                <w:szCs w:val="16"/>
                <w:lang w:val="es-ES"/>
              </w:rPr>
              <w:t>Regular Expression Patterns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D1076B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B4A8F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7FD6AF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FD2B0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69305F" w14:textId="77777777" w:rsidR="00A16735" w:rsidRPr="00690A26" w:rsidRDefault="00A16735" w:rsidP="000655E8">
            <w:pPr>
              <w:pStyle w:val="TAL"/>
              <w:rPr>
                <w:sz w:val="16"/>
                <w:szCs w:val="16"/>
                <w:lang w:val="es-ES"/>
              </w:rPr>
            </w:pPr>
            <w:r w:rsidRPr="00690A26">
              <w:rPr>
                <w:sz w:val="16"/>
                <w:szCs w:val="16"/>
                <w:lang w:val="es-ES"/>
              </w:rPr>
              <w:t>CP-183183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4716B27" w14:textId="77777777" w:rsidR="00A16735" w:rsidRPr="00690A26" w:rsidRDefault="00A16735" w:rsidP="000655E8">
            <w:pPr>
              <w:pStyle w:val="TAL"/>
              <w:rPr>
                <w:sz w:val="16"/>
                <w:szCs w:val="16"/>
                <w:lang w:val="es-ES"/>
              </w:rPr>
            </w:pPr>
            <w:r w:rsidRPr="00690A26">
              <w:rPr>
                <w:sz w:val="16"/>
                <w:szCs w:val="16"/>
                <w:lang w:val="es-ES"/>
              </w:rPr>
              <w:t>0066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E288B50"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75553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45371C1" w14:textId="77777777" w:rsidR="00A16735" w:rsidRPr="00690A26" w:rsidRDefault="00A16735" w:rsidP="000655E8">
            <w:pPr>
              <w:pStyle w:val="TAL"/>
              <w:rPr>
                <w:sz w:val="16"/>
                <w:szCs w:val="16"/>
                <w:lang w:val="es-ES"/>
              </w:rPr>
            </w:pPr>
            <w:r w:rsidRPr="00690A26">
              <w:rPr>
                <w:sz w:val="16"/>
                <w:szCs w:val="16"/>
                <w:lang w:val="es-ES"/>
              </w:rPr>
              <w:t>Subscription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3FD13B"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3516D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667CEF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77BC5B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25C5A6A" w14:textId="77777777" w:rsidR="00A16735" w:rsidRPr="00690A26" w:rsidRDefault="00A16735" w:rsidP="000655E8">
            <w:pPr>
              <w:pStyle w:val="TAL"/>
              <w:rPr>
                <w:sz w:val="16"/>
                <w:szCs w:val="16"/>
                <w:lang w:val="es-ES"/>
              </w:rPr>
            </w:pPr>
            <w:r w:rsidRPr="00690A26">
              <w:rPr>
                <w:sz w:val="16"/>
                <w:szCs w:val="16"/>
                <w:lang w:val="es-ES"/>
              </w:rPr>
              <w:t>CP-183147</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056E0C" w14:textId="77777777" w:rsidR="00A16735" w:rsidRPr="00690A26" w:rsidRDefault="00A16735" w:rsidP="000655E8">
            <w:pPr>
              <w:pStyle w:val="TAL"/>
              <w:rPr>
                <w:sz w:val="16"/>
                <w:szCs w:val="16"/>
                <w:lang w:val="es-ES"/>
              </w:rPr>
            </w:pPr>
            <w:r w:rsidRPr="00690A26">
              <w:rPr>
                <w:sz w:val="16"/>
                <w:szCs w:val="16"/>
                <w:lang w:val="es-ES"/>
              </w:rPr>
              <w:t>0067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75B9E86"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0DD3E3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2A7AA87" w14:textId="77777777" w:rsidR="00A16735" w:rsidRPr="00690A26" w:rsidRDefault="00A16735" w:rsidP="000655E8">
            <w:pPr>
              <w:pStyle w:val="TAL"/>
              <w:rPr>
                <w:sz w:val="16"/>
                <w:szCs w:val="16"/>
                <w:lang w:val="en-US"/>
              </w:rPr>
            </w:pPr>
            <w:r w:rsidRPr="00690A26">
              <w:rPr>
                <w:sz w:val="16"/>
                <w:szCs w:val="16"/>
                <w:lang w:val="en-US"/>
              </w:rPr>
              <w:t>UPF selection based on DNAI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545D6E3"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78BD43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5ED1E5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B0FE0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50DAB3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86DDC3A" w14:textId="77777777" w:rsidR="00A16735" w:rsidRPr="00690A26" w:rsidRDefault="00A16735" w:rsidP="000655E8">
            <w:pPr>
              <w:pStyle w:val="TAL"/>
              <w:rPr>
                <w:sz w:val="16"/>
                <w:szCs w:val="16"/>
                <w:lang w:val="es-ES"/>
              </w:rPr>
            </w:pPr>
            <w:r w:rsidRPr="00690A26">
              <w:rPr>
                <w:sz w:val="16"/>
                <w:szCs w:val="16"/>
                <w:lang w:val="es-ES"/>
              </w:rPr>
              <w:t>0068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9A6A451"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8FA8C0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EDA786E" w14:textId="77777777" w:rsidR="00A16735" w:rsidRPr="00690A26" w:rsidRDefault="00A16735" w:rsidP="000655E8">
            <w:pPr>
              <w:pStyle w:val="TAL"/>
              <w:rPr>
                <w:sz w:val="16"/>
                <w:szCs w:val="16"/>
                <w:lang w:val="es-ES"/>
              </w:rPr>
            </w:pPr>
            <w:r w:rsidRPr="00690A26">
              <w:rPr>
                <w:sz w:val="16"/>
                <w:szCs w:val="16"/>
                <w:lang w:val="es-ES"/>
              </w:rPr>
              <w:t>CHF registration and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E4ADAEB"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A547A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DC5F63"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44159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FCCCF3"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74F3543" w14:textId="77777777" w:rsidR="00A16735" w:rsidRPr="00690A26" w:rsidRDefault="00A16735" w:rsidP="000655E8">
            <w:pPr>
              <w:pStyle w:val="TAL"/>
              <w:rPr>
                <w:sz w:val="16"/>
                <w:szCs w:val="16"/>
                <w:lang w:val="es-ES"/>
              </w:rPr>
            </w:pPr>
            <w:r w:rsidRPr="00690A26">
              <w:rPr>
                <w:sz w:val="16"/>
                <w:szCs w:val="16"/>
                <w:lang w:val="es-ES"/>
              </w:rPr>
              <w:t>0069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4BAFA8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2A90F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085834" w14:textId="77777777" w:rsidR="00A16735" w:rsidRPr="00690A26" w:rsidRDefault="00A16735" w:rsidP="000655E8">
            <w:pPr>
              <w:pStyle w:val="TAL"/>
              <w:rPr>
                <w:sz w:val="16"/>
                <w:szCs w:val="16"/>
                <w:lang w:val="en-US"/>
              </w:rPr>
            </w:pPr>
            <w:r w:rsidRPr="00690A26">
              <w:rPr>
                <w:sz w:val="16"/>
                <w:szCs w:val="16"/>
                <w:lang w:val="en-US"/>
              </w:rPr>
              <w:t>Clarify the NRF management functionality in the case of hierarchical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B2CA221"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D2E1CF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5E472D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15F1DB"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CEC12F0" w14:textId="77777777" w:rsidR="00A16735" w:rsidRPr="00690A26" w:rsidRDefault="00A16735" w:rsidP="000655E8">
            <w:pPr>
              <w:pStyle w:val="TAL"/>
              <w:rPr>
                <w:sz w:val="16"/>
                <w:szCs w:val="16"/>
                <w:lang w:val="es-ES"/>
              </w:rPr>
            </w:pPr>
            <w:r w:rsidRPr="00690A26">
              <w:rPr>
                <w:sz w:val="16"/>
                <w:szCs w:val="16"/>
                <w:lang w:val="es-ES"/>
              </w:rPr>
              <w:t>CP-183149</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79F3364" w14:textId="77777777" w:rsidR="00A16735" w:rsidRPr="00690A26" w:rsidRDefault="00A16735" w:rsidP="000655E8">
            <w:pPr>
              <w:pStyle w:val="TAL"/>
              <w:rPr>
                <w:sz w:val="16"/>
                <w:szCs w:val="16"/>
                <w:lang w:val="es-ES"/>
              </w:rPr>
            </w:pPr>
            <w:r w:rsidRPr="00690A26">
              <w:rPr>
                <w:sz w:val="16"/>
                <w:szCs w:val="16"/>
                <w:lang w:val="es-ES"/>
              </w:rPr>
              <w:t>0070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8351A1"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5DF603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7ABF7A" w14:textId="77777777" w:rsidR="00A16735" w:rsidRPr="00690A26" w:rsidRDefault="00A16735" w:rsidP="000655E8">
            <w:pPr>
              <w:pStyle w:val="TAL"/>
              <w:rPr>
                <w:sz w:val="16"/>
                <w:szCs w:val="16"/>
                <w:lang w:val="en-US"/>
              </w:rPr>
            </w:pPr>
            <w:r w:rsidRPr="00690A26">
              <w:rPr>
                <w:sz w:val="16"/>
                <w:szCs w:val="16"/>
                <w:lang w:val="en-US"/>
              </w:rPr>
              <w:t>OAuth2.0 Service Alignments and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106636"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4AE21E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1A8A4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385987"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2CF7AAA" w14:textId="77777777" w:rsidR="00A16735" w:rsidRPr="00690A26" w:rsidRDefault="00A16735" w:rsidP="000655E8">
            <w:pPr>
              <w:pStyle w:val="TAL"/>
              <w:rPr>
                <w:sz w:val="16"/>
                <w:szCs w:val="16"/>
                <w:lang w:val="es-ES"/>
              </w:rPr>
            </w:pPr>
            <w:r w:rsidRPr="00690A26">
              <w:rPr>
                <w:sz w:val="16"/>
                <w:szCs w:val="16"/>
                <w:lang w:val="es-ES"/>
              </w:rPr>
              <w:t>CP-183150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CA1B7CE" w14:textId="77777777" w:rsidR="00A16735" w:rsidRPr="00690A26" w:rsidRDefault="00A16735" w:rsidP="000655E8">
            <w:pPr>
              <w:pStyle w:val="TAL"/>
              <w:rPr>
                <w:sz w:val="16"/>
                <w:szCs w:val="16"/>
                <w:lang w:val="es-ES"/>
              </w:rPr>
            </w:pPr>
            <w:r w:rsidRPr="00690A26">
              <w:rPr>
                <w:sz w:val="16"/>
                <w:szCs w:val="16"/>
                <w:lang w:val="es-ES"/>
              </w:rPr>
              <w:t>0071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31530D3"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EFF0A7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4020DC" w14:textId="77777777" w:rsidR="00A16735" w:rsidRPr="00690A26" w:rsidRDefault="00A16735" w:rsidP="000655E8">
            <w:pPr>
              <w:pStyle w:val="TAL"/>
              <w:rPr>
                <w:sz w:val="16"/>
                <w:szCs w:val="16"/>
                <w:lang w:val="en-US"/>
              </w:rPr>
            </w:pPr>
            <w:r w:rsidRPr="00690A26">
              <w:rPr>
                <w:noProof/>
                <w:sz w:val="16"/>
                <w:szCs w:val="16"/>
                <w:lang w:val="en-US"/>
              </w:rPr>
              <w:t>HTTP Basic Authentication For OAuth2.0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C397E46"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A761CE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757E9B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AE1E4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CCC228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E551FE7" w14:textId="77777777" w:rsidR="00A16735" w:rsidRPr="00690A26" w:rsidRDefault="00A16735" w:rsidP="000655E8">
            <w:pPr>
              <w:pStyle w:val="TAL"/>
              <w:rPr>
                <w:sz w:val="16"/>
                <w:szCs w:val="16"/>
                <w:lang w:val="es-ES"/>
              </w:rPr>
            </w:pPr>
            <w:r w:rsidRPr="00690A26">
              <w:rPr>
                <w:sz w:val="16"/>
                <w:szCs w:val="16"/>
                <w:lang w:val="es-ES"/>
              </w:rPr>
              <w:t>0072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B5EE16"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87B7D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48CC04C" w14:textId="77777777" w:rsidR="00A16735" w:rsidRPr="00690A26" w:rsidRDefault="00A16735" w:rsidP="000655E8">
            <w:pPr>
              <w:pStyle w:val="TAL"/>
              <w:rPr>
                <w:sz w:val="16"/>
                <w:szCs w:val="16"/>
                <w:lang w:val="es-ES"/>
              </w:rPr>
            </w:pPr>
            <w:r w:rsidRPr="00690A26">
              <w:rPr>
                <w:sz w:val="16"/>
                <w:szCs w:val="16"/>
                <w:lang w:val="es-ES"/>
              </w:rPr>
              <w:t>Multiple PLMNs support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6BA0C48"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15B0B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0403963"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AE678E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6B861DA"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A8EA350" w14:textId="77777777" w:rsidR="00A16735" w:rsidRPr="00690A26" w:rsidRDefault="00A16735" w:rsidP="000655E8">
            <w:pPr>
              <w:pStyle w:val="TAL"/>
              <w:rPr>
                <w:sz w:val="16"/>
                <w:szCs w:val="16"/>
                <w:lang w:val="es-ES"/>
              </w:rPr>
            </w:pPr>
            <w:r w:rsidRPr="00690A26">
              <w:rPr>
                <w:sz w:val="16"/>
                <w:szCs w:val="16"/>
                <w:lang w:val="es-ES"/>
              </w:rPr>
              <w:t>0075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1C19F8"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1CF3C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3C09AA5" w14:textId="77777777" w:rsidR="00A16735" w:rsidRPr="00690A26" w:rsidRDefault="00A16735" w:rsidP="000655E8">
            <w:pPr>
              <w:pStyle w:val="TAL"/>
              <w:rPr>
                <w:sz w:val="16"/>
                <w:szCs w:val="16"/>
                <w:lang w:val="es-ES"/>
              </w:rPr>
            </w:pPr>
            <w:r w:rsidRPr="00690A26">
              <w:rPr>
                <w:sz w:val="16"/>
                <w:szCs w:val="16"/>
                <w:lang w:val="es-ES"/>
              </w:rPr>
              <w:t>NFService attribute in NFProfile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EF969C1"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51A3C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CDC8BC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3EBECAB"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CE35AFA"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925F039" w14:textId="77777777" w:rsidR="00A16735" w:rsidRPr="00690A26" w:rsidRDefault="00A16735" w:rsidP="000655E8">
            <w:pPr>
              <w:pStyle w:val="TAL"/>
              <w:rPr>
                <w:sz w:val="16"/>
                <w:szCs w:val="16"/>
                <w:lang w:val="es-ES"/>
              </w:rPr>
            </w:pPr>
            <w:r w:rsidRPr="00690A26">
              <w:rPr>
                <w:sz w:val="16"/>
                <w:szCs w:val="16"/>
                <w:lang w:val="es-ES"/>
              </w:rPr>
              <w:t>0076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F7DBEE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610A77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F53F05" w14:textId="77777777" w:rsidR="00A16735" w:rsidRPr="00690A26" w:rsidRDefault="00A16735" w:rsidP="000655E8">
            <w:pPr>
              <w:pStyle w:val="TAL"/>
              <w:rPr>
                <w:sz w:val="16"/>
                <w:szCs w:val="16"/>
                <w:lang w:val="es-ES"/>
              </w:rPr>
            </w:pPr>
            <w:r w:rsidRPr="00690A26">
              <w:rPr>
                <w:sz w:val="16"/>
                <w:szCs w:val="16"/>
                <w:lang w:val="es-ES"/>
              </w:rPr>
              <w:t>Corrections of ServiceName enumeration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7F84E5"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E11226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A8EF4C1"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950612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AD367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F0E7C3F" w14:textId="77777777" w:rsidR="00A16735" w:rsidRPr="00690A26" w:rsidRDefault="00A16735" w:rsidP="000655E8">
            <w:pPr>
              <w:pStyle w:val="TAL"/>
              <w:rPr>
                <w:sz w:val="16"/>
                <w:szCs w:val="16"/>
                <w:lang w:val="es-ES"/>
              </w:rPr>
            </w:pPr>
            <w:r w:rsidRPr="00690A26">
              <w:rPr>
                <w:sz w:val="16"/>
                <w:szCs w:val="16"/>
                <w:lang w:val="es-ES"/>
              </w:rPr>
              <w:t>0077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9C145A4"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6998CB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BB8A7D8" w14:textId="77777777" w:rsidR="00A16735" w:rsidRPr="00690A26" w:rsidRDefault="00A16735" w:rsidP="000655E8">
            <w:pPr>
              <w:pStyle w:val="TAL"/>
              <w:rPr>
                <w:sz w:val="16"/>
                <w:szCs w:val="16"/>
                <w:lang w:val="en-US"/>
              </w:rPr>
            </w:pPr>
            <w:r w:rsidRPr="00690A26">
              <w:rPr>
                <w:sz w:val="16"/>
                <w:szCs w:val="16"/>
                <w:lang w:val="en-US"/>
              </w:rPr>
              <w:t>Indicating support of EPS interworking in UPF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60BCF0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6F3A46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262408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E527D5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D9F6DF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496947" w14:textId="77777777" w:rsidR="00A16735" w:rsidRPr="00690A26" w:rsidRDefault="00A16735" w:rsidP="000655E8">
            <w:pPr>
              <w:pStyle w:val="TAL"/>
              <w:rPr>
                <w:sz w:val="16"/>
                <w:szCs w:val="16"/>
                <w:lang w:val="es-ES"/>
              </w:rPr>
            </w:pPr>
            <w:r w:rsidRPr="00690A26">
              <w:rPr>
                <w:sz w:val="16"/>
                <w:szCs w:val="16"/>
                <w:lang w:val="es-ES"/>
              </w:rPr>
              <w:t>0079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358A183"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A38D477"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3BA3B7" w14:textId="77777777" w:rsidR="00A16735" w:rsidRPr="00690A26" w:rsidRDefault="00A16735" w:rsidP="000655E8">
            <w:pPr>
              <w:pStyle w:val="TAL"/>
              <w:rPr>
                <w:sz w:val="16"/>
                <w:szCs w:val="16"/>
                <w:lang w:val="es-ES"/>
              </w:rPr>
            </w:pPr>
            <w:r w:rsidRPr="00690A26">
              <w:rPr>
                <w:sz w:val="16"/>
                <w:szCs w:val="16"/>
                <w:lang w:val="es-ES"/>
              </w:rPr>
              <w:t>Cardinality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80445B8"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519D69C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BF79CD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54913F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F8FAA2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57E3484" w14:textId="77777777" w:rsidR="00A16735" w:rsidRPr="00690A26" w:rsidRDefault="00A16735" w:rsidP="000655E8">
            <w:pPr>
              <w:pStyle w:val="TAL"/>
              <w:rPr>
                <w:sz w:val="16"/>
                <w:szCs w:val="16"/>
                <w:lang w:val="es-ES"/>
              </w:rPr>
            </w:pPr>
            <w:r w:rsidRPr="00690A26">
              <w:rPr>
                <w:sz w:val="16"/>
                <w:szCs w:val="16"/>
                <w:lang w:val="es-ES"/>
              </w:rPr>
              <w:t>0081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B169D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365EA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DA2F0C" w14:textId="77777777" w:rsidR="00A16735" w:rsidRPr="00690A26" w:rsidRDefault="00A16735" w:rsidP="000655E8">
            <w:pPr>
              <w:pStyle w:val="TAL"/>
              <w:rPr>
                <w:sz w:val="16"/>
                <w:szCs w:val="16"/>
                <w:lang w:val="es-ES"/>
              </w:rPr>
            </w:pPr>
            <w:r w:rsidRPr="00690A26">
              <w:rPr>
                <w:sz w:val="16"/>
                <w:szCs w:val="16"/>
                <w:lang w:val="es-ES"/>
              </w:rPr>
              <w:t>APIRoot Clarification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F4B94EF"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1B162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EF069D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190F7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72D7BE"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4CB5E82" w14:textId="77777777" w:rsidR="00A16735" w:rsidRPr="00690A26" w:rsidRDefault="00A16735" w:rsidP="000655E8">
            <w:pPr>
              <w:pStyle w:val="TAL"/>
              <w:rPr>
                <w:sz w:val="16"/>
                <w:szCs w:val="16"/>
                <w:lang w:val="es-ES"/>
              </w:rPr>
            </w:pPr>
            <w:r w:rsidRPr="00690A26">
              <w:rPr>
                <w:sz w:val="16"/>
                <w:szCs w:val="16"/>
                <w:lang w:val="es-ES"/>
              </w:rPr>
              <w:t>0082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8F5437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42A2CC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105CF5A" w14:textId="77777777" w:rsidR="00A16735" w:rsidRPr="00690A26" w:rsidRDefault="00A16735" w:rsidP="000655E8">
            <w:pPr>
              <w:pStyle w:val="TAL"/>
              <w:rPr>
                <w:sz w:val="16"/>
                <w:szCs w:val="16"/>
                <w:lang w:val="en-US"/>
              </w:rPr>
            </w:pPr>
            <w:r w:rsidRPr="00690A26">
              <w:rPr>
                <w:sz w:val="16"/>
                <w:szCs w:val="16"/>
                <w:lang w:val="en-US"/>
              </w:rPr>
              <w:t>Clarification on the reuse of the previous search results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F0747A"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8BE01D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27733E"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7CCA2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764D0BD"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A8E09D" w14:textId="77777777" w:rsidR="00A16735" w:rsidRPr="00690A26" w:rsidRDefault="00A16735" w:rsidP="000655E8">
            <w:pPr>
              <w:pStyle w:val="TAL"/>
              <w:rPr>
                <w:sz w:val="16"/>
                <w:szCs w:val="16"/>
                <w:lang w:val="es-ES"/>
              </w:rPr>
            </w:pPr>
            <w:r w:rsidRPr="00690A26">
              <w:rPr>
                <w:sz w:val="16"/>
                <w:szCs w:val="16"/>
                <w:lang w:val="es-ES"/>
              </w:rPr>
              <w:t>0083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6BDCDE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914C9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3535AB" w14:textId="77777777" w:rsidR="00A16735" w:rsidRPr="00690A26" w:rsidRDefault="00A16735" w:rsidP="000655E8">
            <w:pPr>
              <w:pStyle w:val="TAL"/>
              <w:rPr>
                <w:sz w:val="16"/>
                <w:szCs w:val="16"/>
                <w:lang w:val="en-US"/>
              </w:rPr>
            </w:pPr>
            <w:r w:rsidRPr="00690A26">
              <w:rPr>
                <w:sz w:val="16"/>
                <w:szCs w:val="16"/>
                <w:lang w:val="en-US"/>
              </w:rPr>
              <w:t>NF profile detail for hierarchical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B58CD05"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0E646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C5AA5A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92934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28AB76" w14:textId="77777777" w:rsidR="00A16735" w:rsidRPr="00690A26" w:rsidRDefault="00A16735" w:rsidP="000655E8">
            <w:pPr>
              <w:pStyle w:val="TAL"/>
              <w:rPr>
                <w:sz w:val="16"/>
                <w:szCs w:val="16"/>
                <w:lang w:val="es-ES"/>
              </w:rPr>
            </w:pPr>
            <w:r w:rsidRPr="00690A26">
              <w:rPr>
                <w:sz w:val="16"/>
                <w:szCs w:val="16"/>
                <w:lang w:val="es-ES"/>
              </w:rPr>
              <w:t>CP-183235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946AF33" w14:textId="77777777" w:rsidR="00A16735" w:rsidRPr="00690A26" w:rsidRDefault="00A16735" w:rsidP="000655E8">
            <w:pPr>
              <w:pStyle w:val="TAL"/>
              <w:rPr>
                <w:sz w:val="16"/>
                <w:szCs w:val="16"/>
                <w:lang w:val="es-ES"/>
              </w:rPr>
            </w:pPr>
            <w:r w:rsidRPr="00690A26">
              <w:rPr>
                <w:sz w:val="16"/>
                <w:szCs w:val="16"/>
                <w:lang w:val="es-ES"/>
              </w:rPr>
              <w:t>0084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BC0F7E"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AB380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7923E6A" w14:textId="77777777" w:rsidR="00A16735" w:rsidRPr="00690A26" w:rsidRDefault="00A16735" w:rsidP="000655E8">
            <w:pPr>
              <w:pStyle w:val="TAL"/>
              <w:rPr>
                <w:sz w:val="16"/>
                <w:szCs w:val="16"/>
                <w:lang w:val="es-ES"/>
              </w:rPr>
            </w:pPr>
            <w:r w:rsidRPr="00690A26">
              <w:rPr>
                <w:sz w:val="16"/>
                <w:szCs w:val="16"/>
                <w:lang w:val="es-ES"/>
              </w:rPr>
              <w:t>Complex query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712D5E"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A616E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20885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1C5692"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E31C48A" w14:textId="77777777" w:rsidR="00A16735" w:rsidRPr="00690A26" w:rsidRDefault="00A16735" w:rsidP="000655E8">
            <w:pPr>
              <w:pStyle w:val="TAL"/>
              <w:rPr>
                <w:sz w:val="16"/>
                <w:szCs w:val="16"/>
                <w:lang w:val="es-ES"/>
              </w:rPr>
            </w:pPr>
            <w:r w:rsidRPr="00690A26">
              <w:rPr>
                <w:sz w:val="16"/>
                <w:szCs w:val="16"/>
                <w:lang w:val="es-ES"/>
              </w:rPr>
              <w:t>CP-183152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4DCBBE" w14:textId="77777777" w:rsidR="00A16735" w:rsidRPr="00690A26" w:rsidRDefault="00A16735" w:rsidP="000655E8">
            <w:pPr>
              <w:pStyle w:val="TAL"/>
              <w:rPr>
                <w:sz w:val="16"/>
                <w:szCs w:val="16"/>
                <w:lang w:val="es-ES"/>
              </w:rPr>
            </w:pPr>
            <w:r w:rsidRPr="00690A26">
              <w:rPr>
                <w:sz w:val="16"/>
                <w:szCs w:val="16"/>
                <w:lang w:val="es-ES"/>
              </w:rPr>
              <w:t>0087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8E25D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54F9A6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E42D33" w14:textId="77777777" w:rsidR="00A16735" w:rsidRPr="00690A26" w:rsidRDefault="00A16735" w:rsidP="000655E8">
            <w:pPr>
              <w:pStyle w:val="TAL"/>
              <w:rPr>
                <w:sz w:val="16"/>
                <w:szCs w:val="16"/>
                <w:lang w:val="en-US"/>
              </w:rPr>
            </w:pPr>
            <w:r w:rsidRPr="00690A26">
              <w:rPr>
                <w:sz w:val="16"/>
                <w:szCs w:val="16"/>
                <w:lang w:val="en-US"/>
              </w:rPr>
              <w:t>SMF discovery based on S-NSSAI and DNN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A6E30D"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77C9B37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DE92C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3B17FC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B8105EF" w14:textId="77777777" w:rsidR="00A16735" w:rsidRPr="00690A26" w:rsidRDefault="00A16735" w:rsidP="000655E8">
            <w:pPr>
              <w:pStyle w:val="TAL"/>
              <w:rPr>
                <w:sz w:val="16"/>
                <w:szCs w:val="16"/>
                <w:lang w:val="es-ES"/>
              </w:rPr>
            </w:pPr>
            <w:r w:rsidRPr="00690A26">
              <w:rPr>
                <w:sz w:val="16"/>
                <w:szCs w:val="16"/>
                <w:lang w:val="es-ES"/>
              </w:rPr>
              <w:t>CP-183153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CD8493" w14:textId="77777777" w:rsidR="00A16735" w:rsidRPr="00690A26" w:rsidRDefault="00A16735" w:rsidP="000655E8">
            <w:pPr>
              <w:pStyle w:val="TAL"/>
              <w:rPr>
                <w:sz w:val="16"/>
                <w:szCs w:val="16"/>
                <w:lang w:val="es-ES"/>
              </w:rPr>
            </w:pPr>
            <w:r w:rsidRPr="00690A26">
              <w:rPr>
                <w:sz w:val="16"/>
                <w:szCs w:val="16"/>
                <w:lang w:val="es-ES"/>
              </w:rPr>
              <w:t>0088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A640B0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B08606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679DEC" w14:textId="77777777" w:rsidR="00A16735" w:rsidRPr="00690A26" w:rsidRDefault="00A16735" w:rsidP="000655E8">
            <w:pPr>
              <w:pStyle w:val="TAL"/>
              <w:rPr>
                <w:sz w:val="16"/>
                <w:szCs w:val="16"/>
                <w:lang w:val="en-US"/>
              </w:rPr>
            </w:pPr>
            <w:r w:rsidRPr="00690A26">
              <w:rPr>
                <w:sz w:val="16"/>
                <w:szCs w:val="16"/>
                <w:lang w:val="en-US"/>
              </w:rPr>
              <w:t>CHF discovery based on GPSI and SUPI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1223149"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1680F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F6659A"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A46D2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FD6C4F" w14:textId="77777777" w:rsidR="00A16735" w:rsidRPr="00690A26" w:rsidRDefault="00A16735" w:rsidP="000655E8">
            <w:pPr>
              <w:pStyle w:val="TAL"/>
              <w:rPr>
                <w:sz w:val="16"/>
                <w:szCs w:val="16"/>
                <w:lang w:val="es-ES"/>
              </w:rPr>
            </w:pPr>
            <w:r w:rsidRPr="00690A26">
              <w:rPr>
                <w:sz w:val="16"/>
                <w:szCs w:val="16"/>
                <w:lang w:val="es-ES"/>
              </w:rPr>
              <w:t>CP-183146</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30CA12" w14:textId="77777777" w:rsidR="00A16735" w:rsidRPr="00690A26" w:rsidRDefault="00A16735" w:rsidP="000655E8">
            <w:pPr>
              <w:pStyle w:val="TAL"/>
              <w:rPr>
                <w:sz w:val="16"/>
                <w:szCs w:val="16"/>
                <w:lang w:val="es-ES"/>
              </w:rPr>
            </w:pPr>
            <w:r w:rsidRPr="00690A26">
              <w:rPr>
                <w:sz w:val="16"/>
                <w:szCs w:val="16"/>
                <w:lang w:val="es-ES"/>
              </w:rPr>
              <w:t>0089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BC4F74C"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E4FE18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98B8D07" w14:textId="77777777" w:rsidR="00A16735" w:rsidRPr="00690A26" w:rsidRDefault="00A16735" w:rsidP="000655E8">
            <w:pPr>
              <w:pStyle w:val="TAL"/>
              <w:rPr>
                <w:sz w:val="16"/>
                <w:szCs w:val="16"/>
                <w:lang w:val="en-US"/>
              </w:rPr>
            </w:pPr>
            <w:r w:rsidRPr="00690A26">
              <w:rPr>
                <w:noProof/>
                <w:sz w:val="16"/>
                <w:szCs w:val="16"/>
                <w:lang w:val="en-US"/>
              </w:rPr>
              <w:t>Add access type in SMF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9ADF3A0"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E2CEC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032FAA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EC77219"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4710C3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EE67C1" w14:textId="77777777" w:rsidR="00A16735" w:rsidRPr="00690A26" w:rsidRDefault="00A16735" w:rsidP="000655E8">
            <w:pPr>
              <w:pStyle w:val="TAL"/>
              <w:rPr>
                <w:sz w:val="16"/>
                <w:szCs w:val="16"/>
                <w:lang w:val="es-ES"/>
              </w:rPr>
            </w:pPr>
            <w:r w:rsidRPr="00690A26">
              <w:rPr>
                <w:sz w:val="16"/>
                <w:szCs w:val="16"/>
                <w:lang w:val="es-ES"/>
              </w:rPr>
              <w:t>0090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80F45C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F4EE6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B6BFE00" w14:textId="77777777" w:rsidR="00A16735" w:rsidRPr="00690A26" w:rsidRDefault="00A16735" w:rsidP="000655E8">
            <w:pPr>
              <w:pStyle w:val="TAL"/>
              <w:rPr>
                <w:sz w:val="16"/>
                <w:szCs w:val="16"/>
                <w:lang w:val="en-US"/>
              </w:rPr>
            </w:pPr>
            <w:r w:rsidRPr="00690A26">
              <w:rPr>
                <w:sz w:val="16"/>
                <w:szCs w:val="16"/>
                <w:lang w:val="en-US"/>
              </w:rPr>
              <w:t>Hierarchical subscription with intermediate forwarding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FC329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53BDA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C77B05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B5257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6C20A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52C6966" w14:textId="77777777" w:rsidR="00A16735" w:rsidRPr="00690A26" w:rsidRDefault="00A16735" w:rsidP="000655E8">
            <w:pPr>
              <w:pStyle w:val="TAL"/>
              <w:rPr>
                <w:sz w:val="16"/>
                <w:szCs w:val="16"/>
                <w:lang w:val="es-ES"/>
              </w:rPr>
            </w:pPr>
            <w:r w:rsidRPr="00690A26">
              <w:rPr>
                <w:sz w:val="16"/>
                <w:szCs w:val="16"/>
                <w:lang w:val="es-ES"/>
              </w:rPr>
              <w:t>0091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D44EA4"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D9A23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2314AD6" w14:textId="77777777" w:rsidR="00A16735" w:rsidRPr="00690A26" w:rsidRDefault="00A16735" w:rsidP="000655E8">
            <w:pPr>
              <w:pStyle w:val="TAL"/>
              <w:rPr>
                <w:sz w:val="16"/>
                <w:szCs w:val="16"/>
                <w:lang w:val="en-US"/>
              </w:rPr>
            </w:pPr>
            <w:r w:rsidRPr="00690A26">
              <w:rPr>
                <w:noProof/>
                <w:sz w:val="16"/>
                <w:szCs w:val="16"/>
                <w:lang w:val="en-US"/>
              </w:rPr>
              <w:t xml:space="preserve">Hierarchical subscription </w:t>
            </w:r>
            <w:r w:rsidRPr="00690A26">
              <w:rPr>
                <w:sz w:val="16"/>
                <w:szCs w:val="16"/>
                <w:lang w:val="en-US"/>
              </w:rPr>
              <w:t>with intermediate redirecting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10BD5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779D99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448359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13CAB8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F8C894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D7AFD3F" w14:textId="77777777" w:rsidR="00A16735" w:rsidRPr="00690A26" w:rsidRDefault="00A16735" w:rsidP="000655E8">
            <w:pPr>
              <w:pStyle w:val="TAL"/>
              <w:rPr>
                <w:sz w:val="16"/>
                <w:szCs w:val="16"/>
                <w:lang w:val="es-ES"/>
              </w:rPr>
            </w:pPr>
            <w:r w:rsidRPr="00690A26">
              <w:rPr>
                <w:sz w:val="16"/>
                <w:szCs w:val="16"/>
                <w:lang w:val="es-ES"/>
              </w:rPr>
              <w:t>0093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524A4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9F871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B1FFD02" w14:textId="77777777" w:rsidR="00A16735" w:rsidRPr="00690A26" w:rsidRDefault="00A16735" w:rsidP="000655E8">
            <w:pPr>
              <w:pStyle w:val="TAL"/>
              <w:rPr>
                <w:sz w:val="16"/>
                <w:szCs w:val="16"/>
                <w:lang w:val="en-US"/>
              </w:rPr>
            </w:pPr>
            <w:r w:rsidRPr="00690A26">
              <w:rPr>
                <w:noProof/>
                <w:sz w:val="16"/>
                <w:szCs w:val="16"/>
                <w:lang w:val="en-US"/>
              </w:rPr>
              <w:t>Notifications for subscriptions via intermediate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539DB44"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778EF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41B1B0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E923FA"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116037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48FB750" w14:textId="77777777" w:rsidR="00A16735" w:rsidRPr="00690A26" w:rsidRDefault="00A16735" w:rsidP="000655E8">
            <w:pPr>
              <w:pStyle w:val="TAL"/>
              <w:rPr>
                <w:sz w:val="16"/>
                <w:szCs w:val="16"/>
                <w:lang w:val="es-ES"/>
              </w:rPr>
            </w:pPr>
            <w:r w:rsidRPr="00690A26">
              <w:rPr>
                <w:sz w:val="16"/>
                <w:szCs w:val="16"/>
                <w:lang w:val="es-ES"/>
              </w:rPr>
              <w:t>0096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8782BB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30DE8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ED67201" w14:textId="77777777" w:rsidR="00A16735" w:rsidRPr="00690A26" w:rsidRDefault="00A16735" w:rsidP="000655E8">
            <w:pPr>
              <w:pStyle w:val="TAL"/>
              <w:rPr>
                <w:sz w:val="16"/>
                <w:szCs w:val="16"/>
                <w:lang w:val="en-US"/>
              </w:rPr>
            </w:pPr>
            <w:r w:rsidRPr="00690A26">
              <w:rPr>
                <w:noProof/>
                <w:sz w:val="16"/>
                <w:szCs w:val="16"/>
                <w:lang w:val="en-US"/>
              </w:rPr>
              <w:t>DNN and IP Domain in BSF Info</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3E085C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109F4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5776B5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5DA320"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47D72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F157C16" w14:textId="77777777" w:rsidR="00A16735" w:rsidRPr="00690A26" w:rsidRDefault="00A16735" w:rsidP="000655E8">
            <w:pPr>
              <w:pStyle w:val="TAL"/>
              <w:rPr>
                <w:sz w:val="16"/>
                <w:szCs w:val="16"/>
                <w:lang w:val="es-ES"/>
              </w:rPr>
            </w:pPr>
            <w:r w:rsidRPr="00690A26">
              <w:rPr>
                <w:sz w:val="16"/>
                <w:szCs w:val="16"/>
                <w:lang w:val="es-ES"/>
              </w:rPr>
              <w:t>0097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646231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BBC438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07771A6" w14:textId="77777777" w:rsidR="00A16735" w:rsidRPr="00690A26" w:rsidRDefault="00A16735" w:rsidP="000655E8">
            <w:pPr>
              <w:pStyle w:val="TAL"/>
              <w:rPr>
                <w:sz w:val="16"/>
                <w:szCs w:val="16"/>
                <w:lang w:val="es-ES"/>
              </w:rPr>
            </w:pPr>
            <w:r w:rsidRPr="00690A26">
              <w:rPr>
                <w:noProof/>
                <w:sz w:val="16"/>
                <w:szCs w:val="16"/>
                <w:lang w:val="es-ES"/>
              </w:rPr>
              <w:t>PCF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14FE4D1"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6EBFC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607E67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22818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ECF3D3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F6CD494" w14:textId="77777777" w:rsidR="00A16735" w:rsidRPr="00690A26" w:rsidRDefault="00A16735" w:rsidP="000655E8">
            <w:pPr>
              <w:pStyle w:val="TAL"/>
              <w:rPr>
                <w:sz w:val="16"/>
                <w:szCs w:val="16"/>
                <w:lang w:val="es-ES"/>
              </w:rPr>
            </w:pPr>
            <w:r w:rsidRPr="00690A26">
              <w:rPr>
                <w:sz w:val="16"/>
                <w:szCs w:val="16"/>
                <w:lang w:val="es-ES"/>
              </w:rPr>
              <w:t>0100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D240AE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AC42C2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2DE5FA1" w14:textId="77777777" w:rsidR="00A16735" w:rsidRPr="00690A26" w:rsidRDefault="00A16735" w:rsidP="000655E8">
            <w:pPr>
              <w:pStyle w:val="TAL"/>
              <w:rPr>
                <w:sz w:val="16"/>
                <w:szCs w:val="16"/>
                <w:lang w:val="es-ES"/>
              </w:rPr>
            </w:pPr>
            <w:r w:rsidRPr="00690A26">
              <w:rPr>
                <w:noProof/>
                <w:sz w:val="16"/>
                <w:szCs w:val="16"/>
                <w:lang w:val="es-ES"/>
              </w:rPr>
              <w:t>NF Service FQDN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079BAC"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DC83D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64E7D8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C33305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2D324B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93484E0" w14:textId="77777777" w:rsidR="00A16735" w:rsidRPr="00690A26" w:rsidRDefault="00A16735" w:rsidP="000655E8">
            <w:pPr>
              <w:pStyle w:val="TAL"/>
              <w:rPr>
                <w:sz w:val="16"/>
                <w:szCs w:val="16"/>
                <w:lang w:val="es-ES"/>
              </w:rPr>
            </w:pPr>
            <w:r w:rsidRPr="00690A26">
              <w:rPr>
                <w:sz w:val="16"/>
                <w:szCs w:val="16"/>
                <w:lang w:val="es-ES"/>
              </w:rPr>
              <w:t>0101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DA8402"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006F32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5AB025F" w14:textId="77777777" w:rsidR="00A16735" w:rsidRPr="00690A26" w:rsidRDefault="00A16735" w:rsidP="000655E8">
            <w:pPr>
              <w:pStyle w:val="TAL"/>
              <w:rPr>
                <w:sz w:val="16"/>
                <w:szCs w:val="16"/>
                <w:lang w:val="es-ES"/>
              </w:rPr>
            </w:pPr>
            <w:r w:rsidRPr="00690A26">
              <w:rPr>
                <w:noProof/>
                <w:sz w:val="16"/>
                <w:szCs w:val="16"/>
                <w:lang w:val="es-ES"/>
              </w:rPr>
              <w:t>NRF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C86E33B"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11643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5F6D22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E85031"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35972F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99B6D3B" w14:textId="77777777" w:rsidR="00A16735" w:rsidRPr="00690A26" w:rsidRDefault="00A16735" w:rsidP="000655E8">
            <w:pPr>
              <w:pStyle w:val="TAL"/>
              <w:rPr>
                <w:sz w:val="16"/>
                <w:szCs w:val="16"/>
                <w:lang w:val="es-ES"/>
              </w:rPr>
            </w:pPr>
            <w:r w:rsidRPr="00690A26">
              <w:rPr>
                <w:sz w:val="16"/>
                <w:szCs w:val="16"/>
                <w:lang w:val="es-ES"/>
              </w:rPr>
              <w:t>0102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ABA369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4CC331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8D1C2AB" w14:textId="77777777" w:rsidR="00A16735" w:rsidRPr="00690A26" w:rsidRDefault="00A16735" w:rsidP="000655E8">
            <w:pPr>
              <w:pStyle w:val="TAL"/>
              <w:rPr>
                <w:sz w:val="16"/>
                <w:szCs w:val="16"/>
                <w:lang w:val="es-ES"/>
              </w:rPr>
            </w:pPr>
            <w:r w:rsidRPr="00690A26">
              <w:rPr>
                <w:noProof/>
                <w:sz w:val="16"/>
                <w:szCs w:val="16"/>
                <w:lang w:val="es-ES"/>
              </w:rPr>
              <w:t>Notification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225D982"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2767E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2FB39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0A97D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6F7B47" w14:textId="77777777" w:rsidR="00A16735" w:rsidRPr="00690A26" w:rsidRDefault="00A16735" w:rsidP="000655E8">
            <w:pPr>
              <w:pStyle w:val="TAL"/>
              <w:rPr>
                <w:sz w:val="16"/>
                <w:szCs w:val="16"/>
                <w:lang w:val="es-ES"/>
              </w:rPr>
            </w:pPr>
            <w:r w:rsidRPr="00690A26">
              <w:rPr>
                <w:sz w:val="16"/>
                <w:szCs w:val="16"/>
                <w:lang w:val="es-ES"/>
              </w:rPr>
              <w:t>CP-183181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BD935ED" w14:textId="77777777" w:rsidR="00A16735" w:rsidRPr="00690A26" w:rsidRDefault="00A16735" w:rsidP="000655E8">
            <w:pPr>
              <w:pStyle w:val="TAL"/>
              <w:rPr>
                <w:sz w:val="16"/>
                <w:szCs w:val="16"/>
                <w:lang w:val="es-ES"/>
              </w:rPr>
            </w:pPr>
            <w:r w:rsidRPr="00690A26">
              <w:rPr>
                <w:sz w:val="16"/>
                <w:szCs w:val="16"/>
                <w:lang w:val="es-ES"/>
              </w:rPr>
              <w:t>0103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6F6849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485C6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0CEDCD" w14:textId="77777777" w:rsidR="00A16735" w:rsidRPr="00690A26" w:rsidRDefault="00A16735" w:rsidP="000655E8">
            <w:pPr>
              <w:pStyle w:val="TAL"/>
              <w:rPr>
                <w:sz w:val="16"/>
                <w:szCs w:val="16"/>
                <w:lang w:val="es-ES"/>
              </w:rPr>
            </w:pPr>
            <w:r w:rsidRPr="00690A26">
              <w:rPr>
                <w:noProof/>
                <w:sz w:val="16"/>
                <w:szCs w:val="16"/>
                <w:lang w:val="es-ES"/>
              </w:rPr>
              <w:t>NRF Oauth Scopes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C0B8EE9"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67162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E95A3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136372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7EFEC34" w14:textId="77777777" w:rsidR="00A16735" w:rsidRPr="00690A26" w:rsidRDefault="00A16735" w:rsidP="000655E8">
            <w:pPr>
              <w:pStyle w:val="TAL"/>
              <w:rPr>
                <w:sz w:val="16"/>
                <w:szCs w:val="16"/>
                <w:lang w:val="es-ES"/>
              </w:rPr>
            </w:pPr>
            <w:r w:rsidRPr="00690A26">
              <w:rPr>
                <w:sz w:val="16"/>
                <w:szCs w:val="16"/>
                <w:lang w:val="es-ES"/>
              </w:rPr>
              <w:t>CP-183182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A45508B" w14:textId="77777777" w:rsidR="00A16735" w:rsidRPr="00690A26" w:rsidRDefault="00A16735" w:rsidP="000655E8">
            <w:pPr>
              <w:pStyle w:val="TAL"/>
              <w:rPr>
                <w:sz w:val="16"/>
                <w:szCs w:val="16"/>
                <w:lang w:val="es-ES"/>
              </w:rPr>
            </w:pPr>
            <w:r w:rsidRPr="00690A26">
              <w:rPr>
                <w:sz w:val="16"/>
                <w:szCs w:val="16"/>
                <w:lang w:val="es-ES"/>
              </w:rPr>
              <w:t>0104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2FD38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5D336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2D78B76" w14:textId="77777777" w:rsidR="00A16735" w:rsidRPr="00690A26" w:rsidRDefault="00A16735" w:rsidP="000655E8">
            <w:pPr>
              <w:pStyle w:val="TAL"/>
              <w:rPr>
                <w:sz w:val="16"/>
                <w:szCs w:val="16"/>
                <w:lang w:val="es-ES"/>
              </w:rPr>
            </w:pPr>
            <w:r w:rsidRPr="00690A26">
              <w:rPr>
                <w:noProof/>
                <w:sz w:val="16"/>
                <w:szCs w:val="16"/>
                <w:lang w:val="es-ES"/>
              </w:rPr>
              <w:t>NRF Subscription Handling</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0DCCAA"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986DE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6D6602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93362A7"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5C7A2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DC63F8B" w14:textId="77777777" w:rsidR="00A16735" w:rsidRPr="00690A26" w:rsidRDefault="00A16735" w:rsidP="000655E8">
            <w:pPr>
              <w:pStyle w:val="TAL"/>
              <w:rPr>
                <w:sz w:val="16"/>
                <w:szCs w:val="16"/>
                <w:lang w:val="es-ES"/>
              </w:rPr>
            </w:pPr>
            <w:r w:rsidRPr="00690A26">
              <w:rPr>
                <w:sz w:val="16"/>
                <w:szCs w:val="16"/>
                <w:lang w:val="es-ES"/>
              </w:rPr>
              <w:t>0105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980A57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7599F2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43A6BFC" w14:textId="77777777" w:rsidR="00A16735" w:rsidRPr="00690A26" w:rsidRDefault="00A16735" w:rsidP="000655E8">
            <w:pPr>
              <w:pStyle w:val="TAL"/>
              <w:rPr>
                <w:sz w:val="16"/>
                <w:szCs w:val="16"/>
                <w:lang w:val="es-ES"/>
              </w:rPr>
            </w:pPr>
            <w:r w:rsidRPr="00690A26">
              <w:rPr>
                <w:noProof/>
                <w:sz w:val="16"/>
                <w:szCs w:val="16"/>
                <w:lang w:val="es-ES"/>
              </w:rPr>
              <w:t>NF Profile Change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4D88D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493DF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605F77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DF30332"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CE57C7" w14:textId="77777777" w:rsidR="00A16735" w:rsidRPr="00690A26" w:rsidRDefault="00A16735" w:rsidP="000655E8">
            <w:pPr>
              <w:pStyle w:val="TAL"/>
              <w:rPr>
                <w:sz w:val="16"/>
                <w:szCs w:val="16"/>
                <w:lang w:val="es-ES"/>
              </w:rPr>
            </w:pPr>
            <w:r w:rsidRPr="00690A26">
              <w:rPr>
                <w:sz w:val="16"/>
                <w:szCs w:val="16"/>
                <w:lang w:val="es-ES"/>
              </w:rPr>
              <w:t>CP-183171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0A3321" w14:textId="77777777" w:rsidR="00A16735" w:rsidRPr="00690A26" w:rsidRDefault="00A16735" w:rsidP="000655E8">
            <w:pPr>
              <w:pStyle w:val="TAL"/>
              <w:rPr>
                <w:sz w:val="16"/>
                <w:szCs w:val="16"/>
                <w:lang w:val="es-ES"/>
              </w:rPr>
            </w:pPr>
            <w:r w:rsidRPr="00690A26">
              <w:rPr>
                <w:sz w:val="16"/>
                <w:szCs w:val="16"/>
                <w:lang w:val="es-ES"/>
              </w:rPr>
              <w:t>0107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B58378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2580FC2"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7618920" w14:textId="77777777" w:rsidR="00A16735" w:rsidRPr="00690A26" w:rsidRDefault="00A16735" w:rsidP="000655E8">
            <w:pPr>
              <w:pStyle w:val="TAL"/>
              <w:rPr>
                <w:sz w:val="16"/>
                <w:szCs w:val="16"/>
                <w:lang w:val="es-ES"/>
              </w:rPr>
            </w:pPr>
            <w:r w:rsidRPr="00690A26">
              <w:rPr>
                <w:sz w:val="16"/>
                <w:szCs w:val="16"/>
                <w:lang w:val="es-ES"/>
              </w:rPr>
              <w:t>UDM Group 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3D67003"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94D258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7EB9B3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4AE76E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4155C4E"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282FFFD" w14:textId="77777777" w:rsidR="00A16735" w:rsidRPr="00690A26" w:rsidRDefault="00A16735" w:rsidP="000655E8">
            <w:pPr>
              <w:pStyle w:val="TAL"/>
              <w:rPr>
                <w:sz w:val="16"/>
                <w:szCs w:val="16"/>
                <w:lang w:val="es-ES"/>
              </w:rPr>
            </w:pPr>
            <w:r w:rsidRPr="00690A26">
              <w:rPr>
                <w:sz w:val="16"/>
                <w:szCs w:val="16"/>
                <w:lang w:val="es-ES"/>
              </w:rPr>
              <w:t>0108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6A37D15"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023EE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6333D0A" w14:textId="77777777" w:rsidR="00A16735" w:rsidRPr="00690A26" w:rsidRDefault="00A16735" w:rsidP="000655E8">
            <w:pPr>
              <w:pStyle w:val="TAL"/>
              <w:rPr>
                <w:sz w:val="16"/>
                <w:szCs w:val="16"/>
                <w:lang w:val="en-US"/>
              </w:rPr>
            </w:pPr>
            <w:r w:rsidRPr="00690A26">
              <w:rPr>
                <w:noProof/>
                <w:sz w:val="16"/>
                <w:szCs w:val="16"/>
                <w:lang w:val="en-US"/>
              </w:rPr>
              <w:t>Preferred target NF Location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B999C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1C9CD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FA6B69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9B892C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E4C6A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BA591AA" w14:textId="77777777" w:rsidR="00A16735" w:rsidRPr="00690A26" w:rsidRDefault="00A16735" w:rsidP="000655E8">
            <w:pPr>
              <w:pStyle w:val="TAL"/>
              <w:rPr>
                <w:sz w:val="16"/>
                <w:szCs w:val="16"/>
                <w:lang w:val="es-ES"/>
              </w:rPr>
            </w:pPr>
            <w:r w:rsidRPr="00690A26">
              <w:rPr>
                <w:sz w:val="16"/>
                <w:szCs w:val="16"/>
                <w:lang w:val="es-ES"/>
              </w:rPr>
              <w:t>0109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9D20BE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1FCBB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0D76F92" w14:textId="77777777" w:rsidR="00A16735" w:rsidRPr="00690A26" w:rsidRDefault="00A16735" w:rsidP="000655E8">
            <w:pPr>
              <w:pStyle w:val="TAL"/>
              <w:rPr>
                <w:sz w:val="16"/>
                <w:szCs w:val="16"/>
                <w:lang w:val="es-ES"/>
              </w:rPr>
            </w:pPr>
            <w:r w:rsidRPr="00690A26">
              <w:rPr>
                <w:noProof/>
                <w:sz w:val="16"/>
                <w:szCs w:val="16"/>
                <w:lang w:val="es-ES"/>
              </w:rPr>
              <w:t>Telescopic FQDN for HNRF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3DFF51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756ED1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5D2B130"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E4621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A93FC85" w14:textId="77777777" w:rsidR="00A16735" w:rsidRPr="00690A26" w:rsidRDefault="00A16735" w:rsidP="000655E8">
            <w:pPr>
              <w:pStyle w:val="TAL"/>
              <w:rPr>
                <w:sz w:val="16"/>
                <w:szCs w:val="16"/>
                <w:lang w:val="es-ES"/>
              </w:rPr>
            </w:pPr>
            <w:r w:rsidRPr="00690A26">
              <w:rPr>
                <w:sz w:val="16"/>
                <w:szCs w:val="16"/>
                <w:lang w:val="es-ES"/>
              </w:rPr>
              <w:t>CP-183184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A4B774C" w14:textId="77777777" w:rsidR="00A16735" w:rsidRPr="00690A26" w:rsidRDefault="00A16735" w:rsidP="000655E8">
            <w:pPr>
              <w:pStyle w:val="TAL"/>
              <w:rPr>
                <w:sz w:val="16"/>
                <w:szCs w:val="16"/>
                <w:lang w:val="es-ES"/>
              </w:rPr>
            </w:pPr>
            <w:r w:rsidRPr="00690A26">
              <w:rPr>
                <w:sz w:val="16"/>
                <w:szCs w:val="16"/>
                <w:lang w:val="es-ES"/>
              </w:rPr>
              <w:t>0112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C2C778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F3270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B2C0F7A" w14:textId="77777777" w:rsidR="00A16735" w:rsidRPr="00690A26" w:rsidRDefault="00A16735" w:rsidP="000655E8">
            <w:pPr>
              <w:pStyle w:val="TAL"/>
              <w:rPr>
                <w:sz w:val="16"/>
                <w:szCs w:val="16"/>
                <w:lang w:val="en-US"/>
              </w:rPr>
            </w:pPr>
            <w:r w:rsidRPr="00690A26">
              <w:rPr>
                <w:noProof/>
                <w:sz w:val="16"/>
                <w:szCs w:val="16"/>
                <w:lang w:val="en-US"/>
              </w:rPr>
              <w:t>Description of NF instances/NF profile retrieval</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45AAB6B"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80AD7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75AC89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0CE39C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28B308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0D09AF4" w14:textId="77777777" w:rsidR="00A16735" w:rsidRPr="00690A26" w:rsidRDefault="00A16735" w:rsidP="000655E8">
            <w:pPr>
              <w:pStyle w:val="TAL"/>
              <w:rPr>
                <w:sz w:val="16"/>
                <w:szCs w:val="16"/>
                <w:lang w:val="es-ES"/>
              </w:rPr>
            </w:pPr>
            <w:r w:rsidRPr="00690A26">
              <w:rPr>
                <w:sz w:val="16"/>
                <w:szCs w:val="16"/>
                <w:lang w:val="es-ES"/>
              </w:rPr>
              <w:t>0113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D5779B"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15A3D8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DF7B4DE" w14:textId="77777777" w:rsidR="00A16735" w:rsidRPr="00690A26" w:rsidRDefault="00A16735" w:rsidP="000655E8">
            <w:pPr>
              <w:pStyle w:val="TAL"/>
              <w:rPr>
                <w:sz w:val="16"/>
                <w:szCs w:val="16"/>
                <w:lang w:val="en-US"/>
              </w:rPr>
            </w:pPr>
            <w:r w:rsidRPr="00690A26">
              <w:rPr>
                <w:noProof/>
                <w:sz w:val="16"/>
                <w:szCs w:val="16"/>
                <w:lang w:val="en-US"/>
              </w:rPr>
              <w:t>Content of the Subscription to notification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2E28B6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9C440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301830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0BB82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A53EA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661A898" w14:textId="77777777" w:rsidR="00A16735" w:rsidRPr="00690A26" w:rsidRDefault="00A16735" w:rsidP="000655E8">
            <w:pPr>
              <w:pStyle w:val="TAL"/>
              <w:rPr>
                <w:sz w:val="16"/>
                <w:szCs w:val="16"/>
                <w:lang w:val="es-ES"/>
              </w:rPr>
            </w:pPr>
            <w:r w:rsidRPr="00690A26">
              <w:rPr>
                <w:sz w:val="16"/>
                <w:szCs w:val="16"/>
                <w:lang w:val="es-ES"/>
              </w:rPr>
              <w:t>0115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8DA8D4"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92D68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3C1F0F" w14:textId="77777777" w:rsidR="00A16735" w:rsidRPr="00690A26" w:rsidRDefault="00A16735" w:rsidP="000655E8">
            <w:pPr>
              <w:pStyle w:val="TAL"/>
              <w:rPr>
                <w:sz w:val="16"/>
                <w:szCs w:val="16"/>
                <w:lang w:val="en-US"/>
              </w:rPr>
            </w:pPr>
            <w:r w:rsidRPr="00690A26">
              <w:rPr>
                <w:noProof/>
                <w:sz w:val="16"/>
                <w:szCs w:val="16"/>
                <w:lang w:val="en-US"/>
              </w:rPr>
              <w:t>Adding new services in ServiceName enumeration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D80302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79A7F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8F4037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35317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7B852A9"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5481DD2" w14:textId="77777777" w:rsidR="00A16735" w:rsidRPr="00690A26" w:rsidRDefault="00A16735" w:rsidP="000655E8">
            <w:pPr>
              <w:pStyle w:val="TAL"/>
              <w:rPr>
                <w:sz w:val="16"/>
                <w:szCs w:val="16"/>
                <w:lang w:val="es-ES"/>
              </w:rPr>
            </w:pPr>
            <w:r w:rsidRPr="00690A26">
              <w:rPr>
                <w:sz w:val="16"/>
                <w:szCs w:val="16"/>
                <w:lang w:val="es-ES"/>
              </w:rPr>
              <w:t>0116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AACE80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64DBC7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F44FBD9" w14:textId="77777777" w:rsidR="00A16735" w:rsidRPr="00690A26" w:rsidRDefault="00A16735" w:rsidP="000655E8">
            <w:pPr>
              <w:pStyle w:val="TAL"/>
              <w:rPr>
                <w:sz w:val="16"/>
                <w:szCs w:val="16"/>
                <w:lang w:val="es-ES"/>
              </w:rPr>
            </w:pPr>
            <w:r w:rsidRPr="00690A26">
              <w:rPr>
                <w:noProof/>
                <w:sz w:val="16"/>
                <w:szCs w:val="16"/>
                <w:lang w:val="es-ES"/>
              </w:rPr>
              <w:t>NF Profile Service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47E980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AF5DB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15B9B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8205D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26953F"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B3855B3" w14:textId="77777777" w:rsidR="00A16735" w:rsidRPr="00690A26" w:rsidRDefault="00A16735" w:rsidP="000655E8">
            <w:pPr>
              <w:pStyle w:val="TAL"/>
              <w:rPr>
                <w:sz w:val="16"/>
                <w:szCs w:val="16"/>
                <w:lang w:val="es-ES"/>
              </w:rPr>
            </w:pPr>
            <w:r w:rsidRPr="00690A26">
              <w:rPr>
                <w:sz w:val="16"/>
                <w:szCs w:val="16"/>
                <w:lang w:val="es-ES"/>
              </w:rPr>
              <w:t>0117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3C764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91D80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1A8AB2" w14:textId="77777777" w:rsidR="00A16735" w:rsidRPr="00690A26" w:rsidRDefault="00A16735" w:rsidP="000655E8">
            <w:pPr>
              <w:pStyle w:val="TAL"/>
              <w:rPr>
                <w:sz w:val="16"/>
                <w:szCs w:val="16"/>
                <w:lang w:val="es-ES"/>
              </w:rPr>
            </w:pPr>
            <w:r w:rsidRPr="00690A26">
              <w:rPr>
                <w:sz w:val="16"/>
                <w:szCs w:val="16"/>
                <w:lang w:val="es-ES"/>
              </w:rPr>
              <w:t>API Version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447A0EF"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F4FBD3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4F6503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6FA9A5"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CBCEC0" w14:textId="77777777" w:rsidR="00A16735" w:rsidRPr="00690A26" w:rsidRDefault="00A16735" w:rsidP="000655E8">
            <w:pPr>
              <w:pStyle w:val="TAL"/>
              <w:rPr>
                <w:sz w:val="16"/>
                <w:szCs w:val="16"/>
                <w:lang w:val="es-ES"/>
              </w:rPr>
            </w:pPr>
            <w:r w:rsidRPr="00690A26">
              <w:rPr>
                <w:sz w:val="16"/>
                <w:szCs w:val="16"/>
                <w:lang w:val="es-ES"/>
              </w:rPr>
              <w:t>CP-183180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BC74AE1" w14:textId="77777777" w:rsidR="00A16735" w:rsidRPr="00690A26" w:rsidRDefault="00A16735" w:rsidP="000655E8">
            <w:pPr>
              <w:pStyle w:val="TAL"/>
              <w:rPr>
                <w:sz w:val="16"/>
                <w:szCs w:val="16"/>
                <w:lang w:val="es-ES"/>
              </w:rPr>
            </w:pPr>
            <w:r w:rsidRPr="00690A26">
              <w:rPr>
                <w:sz w:val="16"/>
                <w:szCs w:val="16"/>
                <w:lang w:val="es-ES"/>
              </w:rPr>
              <w:t>0118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907D3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D2195C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C7AEBF8" w14:textId="77777777" w:rsidR="00A16735" w:rsidRPr="00690A26" w:rsidRDefault="00A16735" w:rsidP="000655E8">
            <w:pPr>
              <w:pStyle w:val="TAL"/>
              <w:rPr>
                <w:sz w:val="16"/>
                <w:szCs w:val="16"/>
                <w:lang w:val="es-ES"/>
              </w:rPr>
            </w:pPr>
            <w:r w:rsidRPr="00690A26">
              <w:rPr>
                <w:noProof/>
                <w:sz w:val="16"/>
                <w:szCs w:val="16"/>
                <w:lang w:val="es-ES"/>
              </w:rPr>
              <w:t>ExternalDocs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2BB87A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888A5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11A3BD2"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75CF8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0A6C7E8"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FD7A9" w14:textId="77777777" w:rsidR="00A16735" w:rsidRPr="00690A26" w:rsidRDefault="00A16735" w:rsidP="000655E8">
            <w:pPr>
              <w:pStyle w:val="TAL"/>
              <w:rPr>
                <w:sz w:val="16"/>
                <w:szCs w:val="16"/>
                <w:lang w:val="es-ES"/>
              </w:rPr>
            </w:pPr>
            <w:r w:rsidRPr="00690A26">
              <w:rPr>
                <w:sz w:val="16"/>
                <w:szCs w:val="16"/>
                <w:lang w:val="es-ES"/>
              </w:rPr>
              <w:t>0119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115A1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B918B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F501F7" w14:textId="77777777" w:rsidR="00A16735" w:rsidRPr="00690A26" w:rsidRDefault="00A16735" w:rsidP="000655E8">
            <w:pPr>
              <w:pStyle w:val="TAL"/>
              <w:rPr>
                <w:noProof/>
                <w:sz w:val="16"/>
                <w:szCs w:val="16"/>
                <w:lang w:val="es-ES"/>
              </w:rPr>
            </w:pPr>
            <w:r w:rsidRPr="00690A26">
              <w:rPr>
                <w:noProof/>
                <w:sz w:val="16"/>
                <w:szCs w:val="16"/>
                <w:lang w:val="es-ES"/>
              </w:rPr>
              <w:t>AmfRegionId and AmfSetId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459150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507B6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42184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AA7AD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638620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15760A" w14:textId="77777777" w:rsidR="00A16735" w:rsidRPr="00690A26" w:rsidRDefault="00A16735" w:rsidP="000655E8">
            <w:pPr>
              <w:pStyle w:val="TAL"/>
              <w:rPr>
                <w:sz w:val="16"/>
                <w:szCs w:val="16"/>
                <w:lang w:val="es-ES"/>
              </w:rPr>
            </w:pPr>
            <w:r w:rsidRPr="00690A26">
              <w:rPr>
                <w:sz w:val="16"/>
                <w:szCs w:val="16"/>
                <w:lang w:val="es-ES"/>
              </w:rPr>
              <w:t>0120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E5E531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3A79EE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881189" w14:textId="77777777" w:rsidR="00A16735" w:rsidRPr="00690A26" w:rsidRDefault="00A16735" w:rsidP="000655E8">
            <w:pPr>
              <w:pStyle w:val="TAL"/>
              <w:rPr>
                <w:noProof/>
                <w:sz w:val="16"/>
                <w:szCs w:val="16"/>
                <w:lang w:val="en-US"/>
              </w:rPr>
            </w:pPr>
            <w:r w:rsidRPr="00690A26">
              <w:rPr>
                <w:noProof/>
                <w:sz w:val="16"/>
                <w:szCs w:val="16"/>
                <w:lang w:val="en-US"/>
              </w:rPr>
              <w:t>Interpretation of absence of IEs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F1573C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A10A78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3F69C81"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DEBC0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9E151F5"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11FAFF" w14:textId="77777777" w:rsidR="00A16735" w:rsidRPr="00690A26" w:rsidRDefault="00A16735" w:rsidP="000655E8">
            <w:pPr>
              <w:pStyle w:val="TAL"/>
              <w:rPr>
                <w:sz w:val="16"/>
                <w:szCs w:val="16"/>
                <w:lang w:val="es-ES"/>
              </w:rPr>
            </w:pPr>
            <w:r w:rsidRPr="00690A26">
              <w:rPr>
                <w:sz w:val="16"/>
                <w:szCs w:val="16"/>
                <w:lang w:val="es-ES"/>
              </w:rPr>
              <w:t>0121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D6DE0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E119B9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8C091D" w14:textId="77777777" w:rsidR="00A16735" w:rsidRPr="00690A26" w:rsidRDefault="00A16735" w:rsidP="000655E8">
            <w:pPr>
              <w:pStyle w:val="TAL"/>
              <w:rPr>
                <w:noProof/>
                <w:sz w:val="16"/>
                <w:szCs w:val="16"/>
                <w:lang w:val="en-US"/>
              </w:rPr>
            </w:pPr>
            <w:r w:rsidRPr="00690A26">
              <w:rPr>
                <w:noProof/>
                <w:sz w:val="16"/>
                <w:szCs w:val="16"/>
                <w:lang w:val="en-US"/>
              </w:rPr>
              <w:t>Usage of FQDN and IP address related attributes from NF / NF Service profiles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B467C05"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1F49EF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BF7CC7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6BFD0D"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5D78CF4"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72D14" w14:textId="77777777" w:rsidR="00A16735" w:rsidRPr="00690A26" w:rsidRDefault="00A16735" w:rsidP="000655E8">
            <w:pPr>
              <w:pStyle w:val="TAL"/>
              <w:rPr>
                <w:sz w:val="16"/>
                <w:szCs w:val="16"/>
                <w:lang w:val="es-ES"/>
              </w:rPr>
            </w:pPr>
            <w:r w:rsidRPr="00690A26">
              <w:rPr>
                <w:sz w:val="16"/>
                <w:szCs w:val="16"/>
                <w:lang w:val="es-ES"/>
              </w:rPr>
              <w:t>0122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A993A33"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35A798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F47F44" w14:textId="77777777" w:rsidR="00A16735" w:rsidRPr="00690A26" w:rsidRDefault="00A16735" w:rsidP="000655E8">
            <w:pPr>
              <w:pStyle w:val="TAL"/>
              <w:rPr>
                <w:noProof/>
                <w:sz w:val="16"/>
                <w:szCs w:val="16"/>
                <w:lang w:val="en-US"/>
              </w:rPr>
            </w:pPr>
            <w:r w:rsidRPr="00690A26">
              <w:rPr>
                <w:noProof/>
                <w:sz w:val="16"/>
                <w:szCs w:val="16"/>
                <w:lang w:val="en-US"/>
              </w:rPr>
              <w:t>AMF Region and AMF Set in PLMNs supporting multiple PLMN Ids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EC32406"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28128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27965F8"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49CD6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85AFC5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901183" w14:textId="77777777" w:rsidR="00A16735" w:rsidRPr="00690A26" w:rsidRDefault="00A16735" w:rsidP="000655E8">
            <w:pPr>
              <w:pStyle w:val="TAL"/>
              <w:rPr>
                <w:sz w:val="16"/>
                <w:szCs w:val="16"/>
                <w:lang w:val="es-ES"/>
              </w:rPr>
            </w:pPr>
            <w:r w:rsidRPr="00690A26">
              <w:rPr>
                <w:sz w:val="16"/>
                <w:szCs w:val="16"/>
                <w:lang w:val="es-ES"/>
              </w:rPr>
              <w:t>0123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2FCC25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B8E8E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1CB1F68" w14:textId="77777777" w:rsidR="00A16735" w:rsidRPr="00690A26" w:rsidRDefault="00A16735" w:rsidP="000655E8">
            <w:pPr>
              <w:pStyle w:val="TAL"/>
              <w:rPr>
                <w:noProof/>
                <w:sz w:val="16"/>
                <w:szCs w:val="16"/>
                <w:lang w:val="en-US"/>
              </w:rPr>
            </w:pPr>
            <w:r w:rsidRPr="00690A26">
              <w:rPr>
                <w:noProof/>
                <w:sz w:val="16"/>
                <w:szCs w:val="16"/>
                <w:lang w:val="en-US"/>
              </w:rPr>
              <w:t>Encoding of GUAMI query parameter in NFDiscover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880DBE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19DA6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FF4D836"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176435"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F6C483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81BC664" w14:textId="77777777" w:rsidR="00A16735" w:rsidRPr="00690A26" w:rsidRDefault="00A16735" w:rsidP="000655E8">
            <w:pPr>
              <w:pStyle w:val="TAL"/>
              <w:rPr>
                <w:sz w:val="16"/>
                <w:szCs w:val="16"/>
                <w:lang w:val="es-ES"/>
              </w:rPr>
            </w:pPr>
            <w:r w:rsidRPr="00690A26">
              <w:rPr>
                <w:sz w:val="16"/>
                <w:szCs w:val="16"/>
                <w:lang w:val="es-ES"/>
              </w:rPr>
              <w:t>0124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C96C4B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F04966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E0A36DF" w14:textId="77777777" w:rsidR="00A16735" w:rsidRPr="00690A26" w:rsidRDefault="00A16735" w:rsidP="000655E8">
            <w:pPr>
              <w:pStyle w:val="TAL"/>
              <w:rPr>
                <w:noProof/>
                <w:sz w:val="16"/>
                <w:szCs w:val="16"/>
                <w:lang w:val="en-US"/>
              </w:rPr>
            </w:pPr>
            <w:r w:rsidRPr="00690A26">
              <w:rPr>
                <w:noProof/>
                <w:sz w:val="16"/>
                <w:szCs w:val="16"/>
                <w:lang w:val="en-US"/>
              </w:rPr>
              <w:t>Status for operative NF (service) not discoverable by other NFs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8E7D9D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61E4A5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804F94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DD2159"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B54F80D"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5BCBE5A" w14:textId="77777777" w:rsidR="00A16735" w:rsidRPr="00690A26" w:rsidRDefault="00A16735" w:rsidP="000655E8">
            <w:pPr>
              <w:pStyle w:val="TAL"/>
              <w:rPr>
                <w:sz w:val="16"/>
                <w:szCs w:val="16"/>
                <w:lang w:val="es-ES"/>
              </w:rPr>
            </w:pPr>
            <w:r w:rsidRPr="00690A26">
              <w:rPr>
                <w:sz w:val="16"/>
                <w:szCs w:val="16"/>
                <w:lang w:val="es-ES"/>
              </w:rPr>
              <w:t>0126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4DF52F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67DD5F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487676F" w14:textId="77777777" w:rsidR="00A16735" w:rsidRPr="00690A26" w:rsidRDefault="00A16735" w:rsidP="000655E8">
            <w:pPr>
              <w:pStyle w:val="TAL"/>
              <w:rPr>
                <w:noProof/>
                <w:sz w:val="16"/>
                <w:szCs w:val="16"/>
                <w:lang w:val="en-US"/>
              </w:rPr>
            </w:pPr>
            <w:r w:rsidRPr="00690A26">
              <w:rPr>
                <w:noProof/>
                <w:sz w:val="16"/>
                <w:szCs w:val="16"/>
                <w:lang w:val="en-US"/>
              </w:rPr>
              <w:t>Limiting the number of NFProfiles returned in NFDiscover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997F85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F54377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315C7C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59F4DDB"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B7A958F"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C88855" w14:textId="77777777" w:rsidR="00A16735" w:rsidRPr="00690A26" w:rsidRDefault="00A16735" w:rsidP="000655E8">
            <w:pPr>
              <w:pStyle w:val="TAL"/>
              <w:rPr>
                <w:sz w:val="16"/>
                <w:szCs w:val="16"/>
                <w:lang w:val="es-ES"/>
              </w:rPr>
            </w:pPr>
            <w:r w:rsidRPr="00690A26">
              <w:rPr>
                <w:sz w:val="16"/>
                <w:szCs w:val="16"/>
                <w:lang w:val="es-ES"/>
              </w:rPr>
              <w:t>0127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023089C"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B0E197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6F2FCE8" w14:textId="77777777" w:rsidR="00A16735" w:rsidRPr="00690A26" w:rsidRDefault="00A16735" w:rsidP="000655E8">
            <w:pPr>
              <w:pStyle w:val="TAL"/>
              <w:rPr>
                <w:noProof/>
                <w:sz w:val="16"/>
                <w:szCs w:val="16"/>
                <w:lang w:val="en-US"/>
              </w:rPr>
            </w:pPr>
            <w:r w:rsidRPr="00690A26">
              <w:rPr>
                <w:noProof/>
                <w:sz w:val="16"/>
                <w:szCs w:val="16"/>
                <w:lang w:val="en-US"/>
              </w:rPr>
              <w:t>Maximum payload size of NFDiscover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2DD500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5646B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CE1CEE3"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DCACCC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1FDBDE" w14:textId="77777777" w:rsidR="00A16735" w:rsidRPr="00690A26" w:rsidRDefault="00A16735" w:rsidP="000655E8">
            <w:pPr>
              <w:pStyle w:val="TAL"/>
              <w:rPr>
                <w:sz w:val="16"/>
                <w:szCs w:val="16"/>
                <w:lang w:val="es-ES"/>
              </w:rPr>
            </w:pPr>
            <w:r w:rsidRPr="00690A26">
              <w:rPr>
                <w:sz w:val="16"/>
                <w:szCs w:val="16"/>
                <w:lang w:val="es-ES"/>
              </w:rPr>
              <w:t>CP-190155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2B61A" w14:textId="77777777" w:rsidR="00A16735" w:rsidRPr="00690A26" w:rsidRDefault="00A16735" w:rsidP="000655E8">
            <w:pPr>
              <w:pStyle w:val="TAL"/>
              <w:rPr>
                <w:sz w:val="16"/>
                <w:szCs w:val="16"/>
                <w:lang w:val="es-ES"/>
              </w:rPr>
            </w:pPr>
            <w:r w:rsidRPr="00690A26">
              <w:rPr>
                <w:sz w:val="16"/>
                <w:szCs w:val="16"/>
                <w:lang w:val="es-ES"/>
              </w:rPr>
              <w:t>0128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F50F735"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289E7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534E5D" w14:textId="77777777" w:rsidR="00A16735" w:rsidRPr="00690A26" w:rsidRDefault="00A16735" w:rsidP="000655E8">
            <w:pPr>
              <w:pStyle w:val="TAL"/>
              <w:rPr>
                <w:noProof/>
                <w:sz w:val="16"/>
                <w:szCs w:val="16"/>
                <w:lang w:val="en-US"/>
              </w:rPr>
            </w:pPr>
            <w:r w:rsidRPr="00690A26">
              <w:rPr>
                <w:noProof/>
                <w:sz w:val="16"/>
                <w:szCs w:val="16"/>
                <w:lang w:val="en-US"/>
              </w:rPr>
              <w:t>NF Profile Changes in NF Register / NFUpdate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3F1FC2E"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3856D2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8EE6D5"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3A35C6"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D2DAFD6"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BFACCF" w14:textId="77777777" w:rsidR="00A16735" w:rsidRPr="00690A26" w:rsidRDefault="00A16735" w:rsidP="000655E8">
            <w:pPr>
              <w:pStyle w:val="TAL"/>
              <w:rPr>
                <w:sz w:val="16"/>
                <w:szCs w:val="16"/>
                <w:lang w:val="es-ES"/>
              </w:rPr>
            </w:pPr>
            <w:r w:rsidRPr="00690A26">
              <w:rPr>
                <w:sz w:val="16"/>
                <w:szCs w:val="16"/>
                <w:lang w:val="es-ES"/>
              </w:rPr>
              <w:t>0129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0557C0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8327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48B699F" w14:textId="77777777" w:rsidR="00A16735" w:rsidRPr="00690A26" w:rsidRDefault="00A16735" w:rsidP="000655E8">
            <w:pPr>
              <w:pStyle w:val="TAL"/>
              <w:rPr>
                <w:noProof/>
                <w:sz w:val="16"/>
                <w:szCs w:val="16"/>
                <w:lang w:val="en-US"/>
              </w:rPr>
            </w:pPr>
            <w:r w:rsidRPr="00690A26">
              <w:rPr>
                <w:noProof/>
                <w:sz w:val="16"/>
                <w:szCs w:val="16"/>
                <w:lang w:val="en-US"/>
              </w:rPr>
              <w:t>supported-features query parameter of NFDiscover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35FAC0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78331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5CB942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E00300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8405B70"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8007CB4" w14:textId="77777777" w:rsidR="00A16735" w:rsidRPr="00690A26" w:rsidRDefault="00A16735" w:rsidP="000655E8">
            <w:pPr>
              <w:pStyle w:val="TAL"/>
              <w:rPr>
                <w:sz w:val="16"/>
                <w:szCs w:val="16"/>
                <w:lang w:val="es-ES"/>
              </w:rPr>
            </w:pPr>
            <w:r w:rsidRPr="00690A26">
              <w:rPr>
                <w:sz w:val="16"/>
                <w:szCs w:val="16"/>
                <w:lang w:val="es-ES"/>
              </w:rPr>
              <w:t>0130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5BCD4E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3FFDF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FE4C4A" w14:textId="77777777" w:rsidR="00A16735" w:rsidRPr="00690A26" w:rsidRDefault="00A16735" w:rsidP="000655E8">
            <w:pPr>
              <w:pStyle w:val="TAL"/>
              <w:rPr>
                <w:noProof/>
                <w:sz w:val="16"/>
                <w:szCs w:val="16"/>
                <w:lang w:val="es-ES"/>
              </w:rPr>
            </w:pPr>
            <w:r w:rsidRPr="00690A26">
              <w:rPr>
                <w:noProof/>
                <w:sz w:val="16"/>
                <w:szCs w:val="16"/>
                <w:lang w:val="es-ES"/>
              </w:rPr>
              <w:t>OpenAPI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BC173C5"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52829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F1FE19C"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1F0FA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3A7C4B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631AA65" w14:textId="77777777" w:rsidR="00A16735" w:rsidRPr="00690A26" w:rsidRDefault="00A16735" w:rsidP="000655E8">
            <w:pPr>
              <w:pStyle w:val="TAL"/>
              <w:rPr>
                <w:sz w:val="16"/>
                <w:szCs w:val="16"/>
                <w:lang w:val="es-ES"/>
              </w:rPr>
            </w:pPr>
            <w:r w:rsidRPr="00690A26">
              <w:rPr>
                <w:sz w:val="16"/>
                <w:szCs w:val="16"/>
                <w:lang w:val="es-ES"/>
              </w:rPr>
              <w:t>0132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62B45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7AD4AA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E164C86" w14:textId="77777777" w:rsidR="00A16735" w:rsidRPr="00690A26" w:rsidRDefault="00A16735" w:rsidP="000655E8">
            <w:pPr>
              <w:pStyle w:val="TAL"/>
              <w:rPr>
                <w:noProof/>
                <w:sz w:val="16"/>
                <w:szCs w:val="16"/>
                <w:lang w:val="es-ES"/>
              </w:rPr>
            </w:pPr>
            <w:r w:rsidRPr="00690A26">
              <w:rPr>
                <w:noProof/>
                <w:sz w:val="16"/>
                <w:szCs w:val="16"/>
                <w:lang w:val="es-ES"/>
              </w:rPr>
              <w:t>Oauth2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88298AE"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CAA6A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0CEADA3"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E80EAC"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887A8C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762173C" w14:textId="77777777" w:rsidR="00A16735" w:rsidRPr="00690A26" w:rsidRDefault="00A16735" w:rsidP="000655E8">
            <w:pPr>
              <w:pStyle w:val="TAL"/>
              <w:rPr>
                <w:sz w:val="16"/>
                <w:szCs w:val="16"/>
                <w:lang w:val="es-ES"/>
              </w:rPr>
            </w:pPr>
            <w:r w:rsidRPr="00690A26">
              <w:rPr>
                <w:sz w:val="16"/>
                <w:szCs w:val="16"/>
                <w:lang w:val="es-ES"/>
              </w:rPr>
              <w:t>0133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9221CD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CB8EE8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DA347AC" w14:textId="77777777" w:rsidR="00A16735" w:rsidRPr="00690A26" w:rsidRDefault="00A16735" w:rsidP="000655E8">
            <w:pPr>
              <w:pStyle w:val="TAL"/>
              <w:rPr>
                <w:noProof/>
                <w:sz w:val="16"/>
                <w:szCs w:val="16"/>
                <w:lang w:val="es-ES"/>
              </w:rPr>
            </w:pPr>
            <w:r w:rsidRPr="00690A26">
              <w:rPr>
                <w:noProof/>
                <w:sz w:val="16"/>
                <w:szCs w:val="16"/>
                <w:lang w:val="es-ES"/>
              </w:rPr>
              <w:t>Oauth2 Token 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C0165C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F33FA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0C07C22"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66FD4A"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10FF10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B9E57A8" w14:textId="77777777" w:rsidR="00A16735" w:rsidRPr="00690A26" w:rsidRDefault="00A16735" w:rsidP="000655E8">
            <w:pPr>
              <w:pStyle w:val="TAL"/>
              <w:rPr>
                <w:sz w:val="16"/>
                <w:szCs w:val="16"/>
                <w:lang w:val="es-ES"/>
              </w:rPr>
            </w:pPr>
            <w:r w:rsidRPr="00690A26">
              <w:rPr>
                <w:sz w:val="16"/>
                <w:szCs w:val="16"/>
                <w:lang w:val="es-ES"/>
              </w:rPr>
              <w:t>0134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495B82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EC57EB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99BEDB4" w14:textId="77777777" w:rsidR="00A16735" w:rsidRPr="00690A26" w:rsidRDefault="00A16735" w:rsidP="000655E8">
            <w:pPr>
              <w:pStyle w:val="TAL"/>
              <w:rPr>
                <w:noProof/>
                <w:sz w:val="16"/>
                <w:szCs w:val="16"/>
                <w:lang w:val="en-US"/>
              </w:rPr>
            </w:pPr>
            <w:r w:rsidRPr="00690A26">
              <w:rPr>
                <w:noProof/>
                <w:sz w:val="16"/>
                <w:szCs w:val="16"/>
                <w:lang w:val="en-US"/>
              </w:rPr>
              <w:t>Authorization Attributes of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DFAF27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FF30E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818EB1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F00F19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40BB9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688CCE" w14:textId="77777777" w:rsidR="00A16735" w:rsidRPr="00690A26" w:rsidRDefault="00A16735" w:rsidP="000655E8">
            <w:pPr>
              <w:pStyle w:val="TAL"/>
              <w:rPr>
                <w:sz w:val="16"/>
                <w:szCs w:val="16"/>
                <w:lang w:val="es-ES"/>
              </w:rPr>
            </w:pPr>
            <w:r w:rsidRPr="00690A26">
              <w:rPr>
                <w:sz w:val="16"/>
                <w:szCs w:val="16"/>
                <w:lang w:val="es-ES"/>
              </w:rPr>
              <w:t>0135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EEA09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6938DF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5B9C652" w14:textId="77777777" w:rsidR="00A16735" w:rsidRPr="00690A26" w:rsidRDefault="00A16735" w:rsidP="000655E8">
            <w:pPr>
              <w:pStyle w:val="TAL"/>
              <w:rPr>
                <w:noProof/>
                <w:sz w:val="16"/>
                <w:szCs w:val="16"/>
                <w:lang w:val="en-US"/>
              </w:rPr>
            </w:pPr>
            <w:r w:rsidRPr="00690A26">
              <w:rPr>
                <w:noProof/>
                <w:sz w:val="16"/>
                <w:szCs w:val="16"/>
                <w:lang w:val="en-US"/>
              </w:rPr>
              <w:t>Features of NF Discovery service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FA1B3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74486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A84334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B075C7"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A3093E"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1A660F8" w14:textId="77777777" w:rsidR="00A16735" w:rsidRPr="00690A26" w:rsidRDefault="00A16735" w:rsidP="000655E8">
            <w:pPr>
              <w:pStyle w:val="TAL"/>
              <w:rPr>
                <w:sz w:val="16"/>
                <w:szCs w:val="16"/>
                <w:lang w:val="es-ES"/>
              </w:rPr>
            </w:pPr>
            <w:r w:rsidRPr="00690A26">
              <w:rPr>
                <w:sz w:val="16"/>
                <w:szCs w:val="16"/>
                <w:lang w:val="es-ES"/>
              </w:rPr>
              <w:t>0136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6E2F4F1"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BDB9C2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301DBB6" w14:textId="77777777" w:rsidR="00A16735" w:rsidRPr="00690A26" w:rsidRDefault="00A16735" w:rsidP="000655E8">
            <w:pPr>
              <w:pStyle w:val="TAL"/>
              <w:rPr>
                <w:noProof/>
                <w:sz w:val="16"/>
                <w:szCs w:val="16"/>
                <w:lang w:val="en-US"/>
              </w:rPr>
            </w:pPr>
            <w:r w:rsidRPr="00690A26">
              <w:rPr>
                <w:noProof/>
                <w:sz w:val="16"/>
                <w:szCs w:val="16"/>
                <w:lang w:val="en-US"/>
              </w:rPr>
              <w:t>Subscription Authorization for Sets of NFs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956854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261098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AEBE81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3435D0"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9015CE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55085E" w14:textId="77777777" w:rsidR="00A16735" w:rsidRPr="00690A26" w:rsidRDefault="00A16735" w:rsidP="000655E8">
            <w:pPr>
              <w:pStyle w:val="TAL"/>
              <w:rPr>
                <w:sz w:val="16"/>
                <w:szCs w:val="16"/>
                <w:lang w:val="es-ES"/>
              </w:rPr>
            </w:pPr>
            <w:r w:rsidRPr="00690A26">
              <w:rPr>
                <w:sz w:val="16"/>
                <w:szCs w:val="16"/>
                <w:lang w:val="es-ES"/>
              </w:rPr>
              <w:t>0137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2ED5D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CD7A5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DDAECB1" w14:textId="77777777" w:rsidR="00A16735" w:rsidRPr="00690A26" w:rsidRDefault="00A16735" w:rsidP="000655E8">
            <w:pPr>
              <w:pStyle w:val="TAL"/>
              <w:rPr>
                <w:noProof/>
                <w:sz w:val="16"/>
                <w:szCs w:val="16"/>
                <w:lang w:val="es-ES"/>
              </w:rPr>
            </w:pPr>
            <w:r w:rsidRPr="00690A26">
              <w:rPr>
                <w:noProof/>
                <w:sz w:val="16"/>
                <w:szCs w:val="16"/>
                <w:lang w:val="es-ES"/>
              </w:rPr>
              <w:t>S-NSSAI per PLMN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B705AA"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AA7B3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FB821F1"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FAEB7A"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6286164" w14:textId="77777777" w:rsidR="00A16735" w:rsidRPr="00690A26" w:rsidRDefault="00A16735" w:rsidP="000655E8">
            <w:pPr>
              <w:pStyle w:val="TAL"/>
              <w:rPr>
                <w:sz w:val="16"/>
                <w:szCs w:val="16"/>
                <w:lang w:val="es-ES"/>
              </w:rPr>
            </w:pPr>
            <w:r w:rsidRPr="00690A26">
              <w:rPr>
                <w:sz w:val="16"/>
                <w:szCs w:val="16"/>
                <w:lang w:val="es-ES"/>
              </w:rPr>
              <w:t>CP-190059</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2D0A66" w14:textId="77777777" w:rsidR="00A16735" w:rsidRPr="00690A26" w:rsidRDefault="00A16735" w:rsidP="000655E8">
            <w:pPr>
              <w:pStyle w:val="TAL"/>
              <w:rPr>
                <w:sz w:val="16"/>
                <w:szCs w:val="16"/>
                <w:lang w:val="es-ES"/>
              </w:rPr>
            </w:pPr>
            <w:r w:rsidRPr="00690A26">
              <w:rPr>
                <w:sz w:val="16"/>
                <w:szCs w:val="16"/>
                <w:lang w:val="es-ES"/>
              </w:rPr>
              <w:t>0138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8F4D96C"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45F36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A988BB7" w14:textId="77777777" w:rsidR="00A16735" w:rsidRPr="00690A26" w:rsidRDefault="00A16735" w:rsidP="000655E8">
            <w:pPr>
              <w:pStyle w:val="TAL"/>
              <w:rPr>
                <w:noProof/>
                <w:sz w:val="16"/>
                <w:szCs w:val="16"/>
                <w:lang w:val="en-US"/>
              </w:rPr>
            </w:pPr>
            <w:r w:rsidRPr="00690A26">
              <w:rPr>
                <w:noProof/>
                <w:sz w:val="16"/>
                <w:szCs w:val="16"/>
                <w:lang w:val="en-US"/>
              </w:rPr>
              <w:t>UPF selection based on PDUSessionType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34D3A2"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7354F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EA80560"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E2FCE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50E141E" w14:textId="77777777" w:rsidR="00A16735" w:rsidRPr="00690A26" w:rsidRDefault="00A16735" w:rsidP="000655E8">
            <w:pPr>
              <w:pStyle w:val="TAL"/>
              <w:rPr>
                <w:sz w:val="16"/>
                <w:szCs w:val="16"/>
                <w:lang w:val="es-ES"/>
              </w:rPr>
            </w:pPr>
            <w:r w:rsidRPr="00690A26">
              <w:rPr>
                <w:sz w:val="16"/>
                <w:szCs w:val="16"/>
                <w:lang w:val="es-ES"/>
              </w:rPr>
              <w:t>CP-190163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826C50D" w14:textId="77777777" w:rsidR="00A16735" w:rsidRPr="00690A26" w:rsidRDefault="00A16735" w:rsidP="000655E8">
            <w:pPr>
              <w:pStyle w:val="TAL"/>
              <w:rPr>
                <w:sz w:val="16"/>
                <w:szCs w:val="16"/>
                <w:lang w:val="es-ES"/>
              </w:rPr>
            </w:pPr>
            <w:r w:rsidRPr="00690A26">
              <w:rPr>
                <w:sz w:val="16"/>
                <w:szCs w:val="16"/>
                <w:lang w:val="es-ES"/>
              </w:rPr>
              <w:t>0139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2624AD4"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DD8F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CFEA46" w14:textId="77777777" w:rsidR="00A16735" w:rsidRPr="00690A26" w:rsidRDefault="00A16735" w:rsidP="000655E8">
            <w:pPr>
              <w:pStyle w:val="TAL"/>
              <w:rPr>
                <w:noProof/>
                <w:sz w:val="16"/>
                <w:szCs w:val="16"/>
                <w:lang w:val="en-US"/>
              </w:rPr>
            </w:pPr>
            <w:r w:rsidRPr="00690A26">
              <w:rPr>
                <w:noProof/>
                <w:sz w:val="16"/>
                <w:szCs w:val="16"/>
                <w:lang w:val="en-US"/>
              </w:rPr>
              <w:t>Service Names in URI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05B3CB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50E97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32513B7"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71FCF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00367E0"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DB4F7C8" w14:textId="77777777" w:rsidR="00A16735" w:rsidRPr="00690A26" w:rsidRDefault="00A16735" w:rsidP="000655E8">
            <w:pPr>
              <w:pStyle w:val="TAL"/>
              <w:rPr>
                <w:sz w:val="16"/>
                <w:szCs w:val="16"/>
                <w:lang w:val="es-ES"/>
              </w:rPr>
            </w:pPr>
            <w:r w:rsidRPr="00690A26">
              <w:rPr>
                <w:sz w:val="16"/>
                <w:szCs w:val="16"/>
                <w:lang w:val="es-ES"/>
              </w:rPr>
              <w:t>0140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29293C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C3C87F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9382767" w14:textId="77777777" w:rsidR="00A16735" w:rsidRPr="00690A26" w:rsidRDefault="00A16735" w:rsidP="000655E8">
            <w:pPr>
              <w:pStyle w:val="TAL"/>
              <w:rPr>
                <w:noProof/>
                <w:sz w:val="16"/>
                <w:szCs w:val="16"/>
                <w:lang w:val="en-US"/>
              </w:rPr>
            </w:pPr>
            <w:r w:rsidRPr="00690A26">
              <w:rPr>
                <w:noProof/>
                <w:sz w:val="16"/>
                <w:szCs w:val="16"/>
                <w:lang w:val="en-US"/>
              </w:rPr>
              <w:t>GMLC URI for Namf_Location EventNotify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4C881C"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38378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BD22BC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8E6F67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F8B216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78D6041" w14:textId="77777777" w:rsidR="00A16735" w:rsidRPr="00690A26" w:rsidRDefault="00A16735" w:rsidP="000655E8">
            <w:pPr>
              <w:pStyle w:val="TAL"/>
              <w:rPr>
                <w:sz w:val="16"/>
                <w:szCs w:val="16"/>
                <w:lang w:val="es-ES"/>
              </w:rPr>
            </w:pPr>
            <w:r w:rsidRPr="00690A26">
              <w:rPr>
                <w:sz w:val="16"/>
                <w:szCs w:val="16"/>
                <w:lang w:val="es-ES"/>
              </w:rPr>
              <w:t>0141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B296C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F4EF8D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3ACC120" w14:textId="77777777" w:rsidR="00A16735" w:rsidRPr="00690A26" w:rsidRDefault="00A16735" w:rsidP="000655E8">
            <w:pPr>
              <w:pStyle w:val="TAL"/>
              <w:rPr>
                <w:noProof/>
                <w:sz w:val="16"/>
                <w:szCs w:val="16"/>
                <w:lang w:val="es-ES"/>
              </w:rPr>
            </w:pPr>
            <w:r w:rsidRPr="00690A26">
              <w:rPr>
                <w:noProof/>
                <w:sz w:val="16"/>
                <w:szCs w:val="16"/>
                <w:lang w:val="es-ES"/>
              </w:rPr>
              <w:t>Corrections on complex query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5798F84"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17E43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5BFD1A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DAF61D"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D20BFCE"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C6B12AF" w14:textId="77777777" w:rsidR="00A16735" w:rsidRPr="00690A26" w:rsidRDefault="00A16735" w:rsidP="000655E8">
            <w:pPr>
              <w:pStyle w:val="TAL"/>
              <w:rPr>
                <w:sz w:val="16"/>
                <w:szCs w:val="16"/>
                <w:lang w:val="es-ES"/>
              </w:rPr>
            </w:pPr>
            <w:r w:rsidRPr="00690A26">
              <w:rPr>
                <w:sz w:val="16"/>
                <w:szCs w:val="16"/>
                <w:lang w:val="es-ES"/>
              </w:rPr>
              <w:t>0142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B89D0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6D5DD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1B555A6" w14:textId="77777777" w:rsidR="00A16735" w:rsidRPr="00690A26" w:rsidRDefault="00A16735" w:rsidP="000655E8">
            <w:pPr>
              <w:pStyle w:val="TAL"/>
              <w:rPr>
                <w:noProof/>
                <w:sz w:val="16"/>
                <w:szCs w:val="16"/>
                <w:lang w:val="es-ES"/>
              </w:rPr>
            </w:pPr>
            <w:r w:rsidRPr="00690A26">
              <w:rPr>
                <w:noProof/>
                <w:sz w:val="16"/>
                <w:szCs w:val="16"/>
                <w:lang w:val="es-ES"/>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4A38DA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A358DB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3EC399C"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86AC6E6"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35D4C5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D4720FE" w14:textId="77777777" w:rsidR="00A16735" w:rsidRPr="00690A26" w:rsidRDefault="00A16735" w:rsidP="000655E8">
            <w:pPr>
              <w:pStyle w:val="TAL"/>
              <w:rPr>
                <w:sz w:val="16"/>
                <w:szCs w:val="16"/>
                <w:lang w:val="es-ES"/>
              </w:rPr>
            </w:pPr>
            <w:r w:rsidRPr="00690A26">
              <w:rPr>
                <w:sz w:val="16"/>
                <w:szCs w:val="16"/>
                <w:lang w:val="es-ES"/>
              </w:rPr>
              <w:t>0143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CC9734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5793A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C83E11" w14:textId="77777777" w:rsidR="00A16735" w:rsidRPr="00690A26" w:rsidRDefault="00A16735" w:rsidP="000655E8">
            <w:pPr>
              <w:pStyle w:val="TAL"/>
              <w:rPr>
                <w:noProof/>
                <w:sz w:val="16"/>
                <w:szCs w:val="16"/>
                <w:lang w:val="es-ES"/>
              </w:rPr>
            </w:pPr>
            <w:r w:rsidRPr="00690A26">
              <w:rPr>
                <w:noProof/>
                <w:sz w:val="16"/>
                <w:szCs w:val="16"/>
                <w:lang w:val="es-ES"/>
              </w:rPr>
              <w:t>NRF Heart-Beat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E01E831"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9435F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38AB7A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BB4DD35"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971C09"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41B60AE" w14:textId="77777777" w:rsidR="00A16735" w:rsidRPr="00690A26" w:rsidRDefault="00A16735" w:rsidP="000655E8">
            <w:pPr>
              <w:pStyle w:val="TAL"/>
              <w:rPr>
                <w:sz w:val="16"/>
                <w:szCs w:val="16"/>
                <w:lang w:val="es-ES"/>
              </w:rPr>
            </w:pPr>
            <w:r w:rsidRPr="00690A26">
              <w:rPr>
                <w:sz w:val="16"/>
                <w:szCs w:val="16"/>
                <w:lang w:val="es-ES"/>
              </w:rPr>
              <w:t>0144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958E42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3495A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65D6B46" w14:textId="77777777" w:rsidR="00A16735" w:rsidRPr="00690A26" w:rsidRDefault="00A16735" w:rsidP="000655E8">
            <w:pPr>
              <w:pStyle w:val="TAL"/>
              <w:rPr>
                <w:noProof/>
                <w:sz w:val="16"/>
                <w:szCs w:val="16"/>
                <w:lang w:val="en-US"/>
              </w:rPr>
            </w:pPr>
            <w:r w:rsidRPr="00690A26">
              <w:rPr>
                <w:noProof/>
                <w:sz w:val="16"/>
                <w:szCs w:val="16"/>
                <w:lang w:val="en-US"/>
              </w:rPr>
              <w:t>Addition of new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8E94D32"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3A0D1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A98C8A" w14:textId="77777777" w:rsidR="00A16735" w:rsidRPr="00690A26" w:rsidRDefault="00A16735" w:rsidP="000655E8">
            <w:pPr>
              <w:pStyle w:val="TAL"/>
              <w:rPr>
                <w:sz w:val="16"/>
                <w:szCs w:val="16"/>
                <w:lang w:val="es-ES"/>
              </w:rPr>
            </w:pPr>
            <w:r w:rsidRPr="00690A26">
              <w:rPr>
                <w:sz w:val="16"/>
                <w:szCs w:val="16"/>
                <w:lang w:val="es-ES"/>
              </w:rPr>
              <w:lastRenderedPageBreak/>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815AC2"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838909"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D2CFFD4" w14:textId="77777777" w:rsidR="00A16735" w:rsidRPr="00690A26" w:rsidRDefault="00A16735" w:rsidP="000655E8">
            <w:pPr>
              <w:pStyle w:val="TAL"/>
              <w:rPr>
                <w:sz w:val="16"/>
                <w:szCs w:val="16"/>
                <w:lang w:val="es-ES"/>
              </w:rPr>
            </w:pPr>
            <w:r w:rsidRPr="00690A26">
              <w:rPr>
                <w:sz w:val="16"/>
                <w:szCs w:val="16"/>
                <w:lang w:val="es-ES"/>
              </w:rPr>
              <w:t>0145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25F2EAD"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8E615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390CD0" w14:textId="77777777" w:rsidR="00A16735" w:rsidRPr="00690A26" w:rsidRDefault="00A16735" w:rsidP="000655E8">
            <w:pPr>
              <w:pStyle w:val="TAL"/>
              <w:rPr>
                <w:noProof/>
                <w:sz w:val="16"/>
                <w:szCs w:val="16"/>
                <w:lang w:val="es-ES"/>
              </w:rPr>
            </w:pPr>
            <w:r w:rsidRPr="00690A26">
              <w:rPr>
                <w:rFonts w:cs="Arial"/>
                <w:color w:val="000000"/>
                <w:sz w:val="16"/>
                <w:szCs w:val="16"/>
                <w:lang w:val="es-ES"/>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CAD68F8" w14:textId="77777777" w:rsidR="00A16735" w:rsidRPr="00690A26" w:rsidRDefault="00A16735" w:rsidP="000655E8">
            <w:pPr>
              <w:pStyle w:val="TAL"/>
              <w:rPr>
                <w:rFonts w:cs="Arial"/>
                <w:color w:val="000000"/>
                <w:sz w:val="16"/>
                <w:szCs w:val="16"/>
                <w:lang w:val="es-ES"/>
              </w:rPr>
            </w:pPr>
            <w:r w:rsidRPr="00690A26">
              <w:rPr>
                <w:noProof/>
                <w:sz w:val="16"/>
                <w:szCs w:val="16"/>
                <w:lang w:val="es-ES"/>
              </w:rPr>
              <w:t>15.3.0</w:t>
            </w:r>
          </w:p>
        </w:tc>
      </w:tr>
      <w:tr w:rsidR="00A16735" w:rsidRPr="00690A26" w14:paraId="538166F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B7FD8B4"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A93F18"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1E63D0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8C12AE9" w14:textId="77777777" w:rsidR="00A16735" w:rsidRPr="00690A26" w:rsidRDefault="00A16735" w:rsidP="000655E8">
            <w:pPr>
              <w:pStyle w:val="TAL"/>
              <w:rPr>
                <w:sz w:val="16"/>
                <w:szCs w:val="16"/>
                <w:lang w:val="es-ES"/>
              </w:rPr>
            </w:pPr>
            <w:r w:rsidRPr="00690A26">
              <w:rPr>
                <w:sz w:val="16"/>
                <w:szCs w:val="16"/>
                <w:lang w:val="es-ES"/>
              </w:rPr>
              <w:t>0146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59821E8"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59A56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22A9438"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PLMN ID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84E63D"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315B1D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658AD9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0722E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D2336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20C026B" w14:textId="77777777" w:rsidR="00A16735" w:rsidRPr="00690A26" w:rsidRDefault="00A16735" w:rsidP="000655E8">
            <w:pPr>
              <w:pStyle w:val="TAL"/>
              <w:rPr>
                <w:sz w:val="16"/>
                <w:szCs w:val="16"/>
                <w:lang w:val="es-ES"/>
              </w:rPr>
            </w:pPr>
            <w:r w:rsidRPr="00690A26">
              <w:rPr>
                <w:sz w:val="16"/>
                <w:szCs w:val="16"/>
                <w:lang w:val="es-ES"/>
              </w:rPr>
              <w:t>0147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1C5753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2EE7F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84F964"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Content encodings supported in HTTP requests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60604B"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993FC3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93F5CE"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A49A49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3D37DC"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94D36D" w14:textId="77777777" w:rsidR="00A16735" w:rsidRPr="00690A26" w:rsidRDefault="00A16735" w:rsidP="000655E8">
            <w:pPr>
              <w:pStyle w:val="TAL"/>
              <w:rPr>
                <w:sz w:val="16"/>
                <w:szCs w:val="16"/>
                <w:lang w:val="es-ES"/>
              </w:rPr>
            </w:pPr>
            <w:r w:rsidRPr="00690A26">
              <w:rPr>
                <w:sz w:val="16"/>
                <w:szCs w:val="16"/>
                <w:lang w:val="es-ES"/>
              </w:rPr>
              <w:t>0156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97FFB01"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DCD193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4E7575"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 the condition of the FQDN parameter of NFProfile and NFService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CFCCEB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C9D5B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3F451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4B246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C160F6"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B17E67" w14:textId="77777777" w:rsidR="00A16735" w:rsidRPr="00690A26" w:rsidRDefault="00A16735" w:rsidP="000655E8">
            <w:pPr>
              <w:pStyle w:val="TAL"/>
              <w:rPr>
                <w:sz w:val="16"/>
                <w:szCs w:val="16"/>
                <w:lang w:val="es-ES"/>
              </w:rPr>
            </w:pPr>
            <w:r w:rsidRPr="00690A26">
              <w:rPr>
                <w:sz w:val="16"/>
                <w:szCs w:val="16"/>
                <w:lang w:val="es-ES"/>
              </w:rPr>
              <w:t>0159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54B28B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F667CA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C9E48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NRF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1509CD5"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0B20B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BA694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96665B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58B1D3"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DAABE69" w14:textId="77777777" w:rsidR="00A16735" w:rsidRPr="00690A26" w:rsidRDefault="00A16735" w:rsidP="000655E8">
            <w:pPr>
              <w:pStyle w:val="TAL"/>
              <w:rPr>
                <w:sz w:val="16"/>
                <w:szCs w:val="16"/>
                <w:lang w:val="es-ES"/>
              </w:rPr>
            </w:pPr>
            <w:r w:rsidRPr="00690A26">
              <w:rPr>
                <w:sz w:val="16"/>
                <w:szCs w:val="16"/>
                <w:lang w:val="es-ES"/>
              </w:rPr>
              <w:t>0161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57A0B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EBCFC1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1F20D8"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Slice Info in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C3BE44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478481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976E469"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254D9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1E4B3C"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8390B2B" w14:textId="77777777" w:rsidR="00A16735" w:rsidRPr="00690A26" w:rsidRDefault="00A16735" w:rsidP="000655E8">
            <w:pPr>
              <w:pStyle w:val="TAL"/>
              <w:rPr>
                <w:sz w:val="16"/>
                <w:szCs w:val="16"/>
                <w:lang w:val="es-ES"/>
              </w:rPr>
            </w:pPr>
            <w:r w:rsidRPr="00690A26">
              <w:rPr>
                <w:sz w:val="16"/>
                <w:szCs w:val="16"/>
                <w:lang w:val="es-ES"/>
              </w:rPr>
              <w:t>0162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F6E70A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AE5609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CB715C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Subscription Conditions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CAA76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2C0223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159406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094CB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7D2093D"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FB93870" w14:textId="77777777" w:rsidR="00A16735" w:rsidRPr="00690A26" w:rsidRDefault="00A16735" w:rsidP="000655E8">
            <w:pPr>
              <w:pStyle w:val="TAL"/>
              <w:rPr>
                <w:sz w:val="16"/>
                <w:szCs w:val="16"/>
                <w:lang w:val="es-ES"/>
              </w:rPr>
            </w:pPr>
            <w:r w:rsidRPr="00690A26">
              <w:rPr>
                <w:sz w:val="16"/>
                <w:szCs w:val="16"/>
                <w:lang w:val="es-ES"/>
              </w:rPr>
              <w:t>0163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FB6DAE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F8D54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91B5E03"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Vendor-Specific IEs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9F262A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E469A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FECBD7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2D6E3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1EB55E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4C6CCB" w14:textId="77777777" w:rsidR="00A16735" w:rsidRPr="00690A26" w:rsidRDefault="00A16735" w:rsidP="000655E8">
            <w:pPr>
              <w:pStyle w:val="TAL"/>
              <w:rPr>
                <w:sz w:val="16"/>
                <w:szCs w:val="16"/>
                <w:lang w:val="es-ES"/>
              </w:rPr>
            </w:pPr>
            <w:r w:rsidRPr="00690A26">
              <w:rPr>
                <w:sz w:val="16"/>
                <w:szCs w:val="16"/>
                <w:lang w:val="es-ES"/>
              </w:rPr>
              <w:t>0165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F67FB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D8E63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882AA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Target PLMN List in Inter-PLMN Service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4DA1AE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8929A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595D292"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BBE840"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6C9EED0"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BDB7C4C" w14:textId="77777777" w:rsidR="00A16735" w:rsidRPr="00690A26" w:rsidRDefault="00A16735" w:rsidP="000655E8">
            <w:pPr>
              <w:pStyle w:val="TAL"/>
              <w:rPr>
                <w:sz w:val="16"/>
                <w:szCs w:val="16"/>
                <w:lang w:val="es-ES"/>
              </w:rPr>
            </w:pPr>
            <w:r w:rsidRPr="00690A26">
              <w:rPr>
                <w:sz w:val="16"/>
                <w:szCs w:val="16"/>
                <w:lang w:val="es-ES"/>
              </w:rPr>
              <w:t>0167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3C6E8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69729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B5D9ECA"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Storage of OpenAPI specification 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A16AFF"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9FC5A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4375E6"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0EB6B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D858E15"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7A8AD85" w14:textId="77777777" w:rsidR="00A16735" w:rsidRPr="00690A26" w:rsidRDefault="00A16735" w:rsidP="000655E8">
            <w:pPr>
              <w:pStyle w:val="TAL"/>
              <w:rPr>
                <w:sz w:val="16"/>
                <w:szCs w:val="16"/>
                <w:lang w:val="es-ES"/>
              </w:rPr>
            </w:pPr>
            <w:r w:rsidRPr="00690A26">
              <w:rPr>
                <w:sz w:val="16"/>
                <w:szCs w:val="16"/>
                <w:lang w:val="es-ES"/>
              </w:rPr>
              <w:t>0170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D15A4C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5E46F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5D67809"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NFStatusUnSubscribe operation to take into account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FC7AB1D"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55BB7B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118128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38C4C9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6229F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8F1F4E1" w14:textId="77777777" w:rsidR="00A16735" w:rsidRPr="00690A26" w:rsidRDefault="00A16735" w:rsidP="000655E8">
            <w:pPr>
              <w:pStyle w:val="TAL"/>
              <w:rPr>
                <w:sz w:val="16"/>
                <w:szCs w:val="16"/>
                <w:lang w:val="es-ES"/>
              </w:rPr>
            </w:pPr>
            <w:r w:rsidRPr="00690A26">
              <w:rPr>
                <w:sz w:val="16"/>
                <w:szCs w:val="16"/>
                <w:lang w:val="es-ES"/>
              </w:rPr>
              <w:t>0171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54C1C06"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3DC0C8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BD9D55D"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UpdateSubscription operation to take into account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EDB125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100100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AA31FE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0C8F07"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FD7E7C5"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8E33D72" w14:textId="77777777" w:rsidR="00A16735" w:rsidRPr="00690A26" w:rsidRDefault="00A16735" w:rsidP="000655E8">
            <w:pPr>
              <w:pStyle w:val="TAL"/>
              <w:rPr>
                <w:sz w:val="16"/>
                <w:szCs w:val="16"/>
                <w:lang w:val="es-ES"/>
              </w:rPr>
            </w:pPr>
            <w:r w:rsidRPr="00690A26">
              <w:rPr>
                <w:sz w:val="16"/>
                <w:szCs w:val="16"/>
                <w:lang w:val="es-ES"/>
              </w:rPr>
              <w:t>0174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0B8FFD4"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3B317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DE4BC8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Nnrf_AccessToken Service for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B225AC5"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E6711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17BF1A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AF3843D"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B2504CE"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363B36" w14:textId="77777777" w:rsidR="00A16735" w:rsidRPr="00690A26" w:rsidRDefault="00A16735" w:rsidP="000655E8">
            <w:pPr>
              <w:pStyle w:val="TAL"/>
              <w:rPr>
                <w:sz w:val="16"/>
                <w:szCs w:val="16"/>
                <w:lang w:val="es-ES"/>
              </w:rPr>
            </w:pPr>
            <w:r w:rsidRPr="00690A26">
              <w:rPr>
                <w:sz w:val="16"/>
                <w:szCs w:val="16"/>
                <w:lang w:val="es-ES"/>
              </w:rPr>
              <w:t>0176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98A616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CC8987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68F0A52"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LowerCamel Correction in Data Structures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8B9886"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819C8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304931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18C45C1"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5CD9E0"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E1F5245" w14:textId="77777777" w:rsidR="00A16735" w:rsidRPr="00690A26" w:rsidRDefault="00A16735" w:rsidP="000655E8">
            <w:pPr>
              <w:pStyle w:val="TAL"/>
              <w:rPr>
                <w:sz w:val="16"/>
                <w:szCs w:val="16"/>
                <w:lang w:val="es-ES"/>
              </w:rPr>
            </w:pPr>
            <w:r w:rsidRPr="00690A26">
              <w:rPr>
                <w:sz w:val="16"/>
                <w:szCs w:val="16"/>
                <w:lang w:val="es-ES"/>
              </w:rPr>
              <w:t>0177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A4107D"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B1942B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20F58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Removal of Basic Authentication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2789C88"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07C34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028E2D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B934C6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CE65C96"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C7AD29E" w14:textId="77777777" w:rsidR="00A16735" w:rsidRPr="00690A26" w:rsidRDefault="00A16735" w:rsidP="000655E8">
            <w:pPr>
              <w:pStyle w:val="TAL"/>
              <w:rPr>
                <w:sz w:val="16"/>
                <w:szCs w:val="16"/>
                <w:lang w:val="es-ES"/>
              </w:rPr>
            </w:pPr>
            <w:r w:rsidRPr="00690A26">
              <w:rPr>
                <w:sz w:val="16"/>
                <w:szCs w:val="16"/>
                <w:lang w:val="es-ES"/>
              </w:rPr>
              <w:t>0178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EEAEF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5BC3DF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1A0D6BD"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Location header in redirect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25ACD21"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5E4AE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05063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3CD009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A9D788D"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6269A2E" w14:textId="77777777" w:rsidR="00A16735" w:rsidRPr="00690A26" w:rsidRDefault="00A16735" w:rsidP="000655E8">
            <w:pPr>
              <w:pStyle w:val="TAL"/>
              <w:rPr>
                <w:sz w:val="16"/>
                <w:szCs w:val="16"/>
                <w:lang w:val="es-ES"/>
              </w:rPr>
            </w:pPr>
            <w:r w:rsidRPr="00690A26">
              <w:rPr>
                <w:sz w:val="16"/>
                <w:szCs w:val="16"/>
                <w:lang w:val="es-ES"/>
              </w:rPr>
              <w:t>0185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F5B233"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C2200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7545E2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HTTP error codes in 29.510</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AADBAD1"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2B3BD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117B37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54D596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6C0848" w14:textId="77777777" w:rsidR="00A16735" w:rsidRPr="00690A26" w:rsidRDefault="00A16735" w:rsidP="000655E8">
            <w:pPr>
              <w:pStyle w:val="TAL"/>
              <w:rPr>
                <w:sz w:val="16"/>
                <w:szCs w:val="16"/>
                <w:lang w:val="es-ES"/>
              </w:rPr>
            </w:pPr>
            <w:r w:rsidRPr="00690A26">
              <w:rPr>
                <w:sz w:val="16"/>
                <w:szCs w:val="16"/>
                <w:lang w:val="es-ES"/>
              </w:rPr>
              <w:t>CP-192108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28684CD" w14:textId="77777777" w:rsidR="00A16735" w:rsidRPr="00690A26" w:rsidRDefault="00A16735" w:rsidP="000655E8">
            <w:pPr>
              <w:pStyle w:val="TAL"/>
              <w:rPr>
                <w:sz w:val="16"/>
                <w:szCs w:val="16"/>
                <w:lang w:val="es-ES"/>
              </w:rPr>
            </w:pPr>
            <w:r w:rsidRPr="00690A26">
              <w:rPr>
                <w:sz w:val="16"/>
                <w:szCs w:val="16"/>
                <w:lang w:val="es-ES"/>
              </w:rPr>
              <w:t>0192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A193BA"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AD059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ABC1C1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selection mechanism for multiple IP addresses in NFProfile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D8F6F76"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15C165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468D552"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4CC81B4"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98CB34"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B86A8D" w14:textId="77777777" w:rsidR="00A16735" w:rsidRPr="00690A26" w:rsidRDefault="00A16735" w:rsidP="000655E8">
            <w:pPr>
              <w:pStyle w:val="TAL"/>
              <w:rPr>
                <w:sz w:val="16"/>
                <w:szCs w:val="16"/>
                <w:lang w:val="es-ES"/>
              </w:rPr>
            </w:pPr>
            <w:r w:rsidRPr="00690A26">
              <w:rPr>
                <w:sz w:val="16"/>
                <w:szCs w:val="16"/>
                <w:lang w:val="es-ES"/>
              </w:rPr>
              <w:t>0194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DC62D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EC88DC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EF2C8B5"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retrieval of the NF profile using the URI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30A85F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C9F8EE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764039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E988C0"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42FF4A2"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EC8BE3F" w14:textId="77777777" w:rsidR="00A16735" w:rsidRPr="00690A26" w:rsidRDefault="00A16735" w:rsidP="000655E8">
            <w:pPr>
              <w:pStyle w:val="TAL"/>
              <w:rPr>
                <w:sz w:val="16"/>
                <w:szCs w:val="16"/>
                <w:lang w:val="es-ES"/>
              </w:rPr>
            </w:pPr>
            <w:r w:rsidRPr="00690A26">
              <w:rPr>
                <w:sz w:val="16"/>
                <w:szCs w:val="16"/>
                <w:lang w:val="es-ES"/>
              </w:rPr>
              <w:t>0195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637571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15164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803699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the update of subscription in a different PLMN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5F7C079"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D5580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03A803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F56D78B"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1979D48"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07985F6" w14:textId="77777777" w:rsidR="00A16735" w:rsidRPr="00690A26" w:rsidRDefault="00A16735" w:rsidP="000655E8">
            <w:pPr>
              <w:pStyle w:val="TAL"/>
              <w:rPr>
                <w:sz w:val="16"/>
                <w:szCs w:val="16"/>
                <w:lang w:val="es-ES"/>
              </w:rPr>
            </w:pPr>
            <w:r w:rsidRPr="00690A26">
              <w:rPr>
                <w:sz w:val="16"/>
                <w:szCs w:val="16"/>
                <w:lang w:val="es-ES"/>
              </w:rPr>
              <w:t>0198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14E7B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09230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92A667"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PLMN-IDs in Discovery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406A0D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42DBE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41FFBB3"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07D9D7"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A3D08D1"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287E935" w14:textId="77777777" w:rsidR="00A16735" w:rsidRPr="00690A26" w:rsidRDefault="00A16735" w:rsidP="000655E8">
            <w:pPr>
              <w:pStyle w:val="TAL"/>
              <w:rPr>
                <w:sz w:val="16"/>
                <w:szCs w:val="16"/>
                <w:lang w:val="es-ES"/>
              </w:rPr>
            </w:pPr>
            <w:r w:rsidRPr="00690A26">
              <w:rPr>
                <w:sz w:val="16"/>
                <w:szCs w:val="16"/>
                <w:lang w:val="es-ES"/>
              </w:rPr>
              <w:t>0202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0A6156"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44D3D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80CB42"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Copyright Note in YAML 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7027420"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78F68A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9F5DEA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86B9C29"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352B587"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70AAD58" w14:textId="77777777" w:rsidR="00A16735" w:rsidRPr="00690A26" w:rsidRDefault="00A16735" w:rsidP="000655E8">
            <w:pPr>
              <w:pStyle w:val="TAL"/>
              <w:rPr>
                <w:sz w:val="16"/>
                <w:szCs w:val="16"/>
                <w:lang w:val="es-ES"/>
              </w:rPr>
            </w:pPr>
            <w:r w:rsidRPr="00690A26">
              <w:rPr>
                <w:sz w:val="16"/>
                <w:szCs w:val="16"/>
                <w:lang w:val="es-ES"/>
              </w:rPr>
              <w:t>0206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FA8F6B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00E8E79"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7C7B51"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793B79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7BCF91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3977D5"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B6E77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DBA0B2" w14:textId="77777777" w:rsidR="00A16735" w:rsidRPr="00690A26" w:rsidRDefault="00A16735" w:rsidP="000655E8">
            <w:pPr>
              <w:pStyle w:val="TAL"/>
              <w:rPr>
                <w:sz w:val="16"/>
                <w:szCs w:val="16"/>
              </w:rPr>
            </w:pPr>
            <w:r w:rsidRPr="00690A26">
              <w:rPr>
                <w:sz w:val="16"/>
                <w:szCs w:val="16"/>
              </w:rPr>
              <w:t>CP-191052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B090EE" w14:textId="77777777" w:rsidR="00A16735" w:rsidRPr="00690A26" w:rsidRDefault="00A16735" w:rsidP="000655E8">
            <w:pPr>
              <w:pStyle w:val="TAL"/>
              <w:rPr>
                <w:sz w:val="16"/>
                <w:szCs w:val="16"/>
              </w:rPr>
            </w:pPr>
            <w:r w:rsidRPr="00690A26">
              <w:rPr>
                <w:sz w:val="16"/>
                <w:szCs w:val="16"/>
              </w:rPr>
              <w:t>0148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B499C8" w14:textId="77777777" w:rsidR="00A16735" w:rsidRPr="00690A26" w:rsidRDefault="00A16735" w:rsidP="000655E8">
            <w:pPr>
              <w:pStyle w:val="TAL"/>
              <w:jc w:val="center"/>
              <w:rPr>
                <w:sz w:val="16"/>
                <w:szCs w:val="16"/>
              </w:rPr>
            </w:pPr>
            <w:r w:rsidRPr="00690A26">
              <w:rPr>
                <w:sz w:val="16"/>
                <w:szCs w:val="16"/>
              </w:rPr>
              <w:t>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7C64A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2E09B8" w14:textId="77777777" w:rsidR="00A16735" w:rsidRPr="00690A26" w:rsidRDefault="00A16735" w:rsidP="000655E8">
            <w:pPr>
              <w:pStyle w:val="TAL"/>
              <w:rPr>
                <w:rFonts w:cs="Arial"/>
                <w:color w:val="000000"/>
                <w:sz w:val="16"/>
                <w:szCs w:val="16"/>
              </w:rPr>
            </w:pPr>
            <w:r w:rsidRPr="00690A26">
              <w:rPr>
                <w:rFonts w:cs="Arial"/>
                <w:color w:val="000000"/>
                <w:sz w:val="16"/>
                <w:szCs w:val="16"/>
              </w:rPr>
              <w:t>NWDAF Discovery and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37DABE"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7F1F6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0BCE3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F3852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48DDB8"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6EDBE6" w14:textId="77777777" w:rsidR="00A16735" w:rsidRPr="00690A26" w:rsidRDefault="00A16735" w:rsidP="000655E8">
            <w:pPr>
              <w:pStyle w:val="TAL"/>
              <w:rPr>
                <w:sz w:val="16"/>
                <w:szCs w:val="16"/>
              </w:rPr>
            </w:pPr>
            <w:r w:rsidRPr="00690A26">
              <w:rPr>
                <w:sz w:val="16"/>
                <w:szCs w:val="16"/>
              </w:rPr>
              <w:t>0149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F6CA4A" w14:textId="77777777" w:rsidR="00A16735" w:rsidRPr="00690A26" w:rsidRDefault="00A16735" w:rsidP="000655E8">
            <w:pPr>
              <w:pStyle w:val="TAL"/>
              <w:jc w:val="center"/>
              <w:rPr>
                <w:sz w:val="16"/>
                <w:szCs w:val="16"/>
              </w:rPr>
            </w:pPr>
            <w:r w:rsidRPr="00690A26">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BB5A8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8C476E"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9D19C2"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57BEA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82C51B"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D0948A"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DF7C61"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B34DA9" w14:textId="77777777" w:rsidR="00A16735" w:rsidRPr="00690A26" w:rsidRDefault="00A16735" w:rsidP="000655E8">
            <w:pPr>
              <w:pStyle w:val="TAL"/>
              <w:rPr>
                <w:sz w:val="16"/>
                <w:szCs w:val="16"/>
              </w:rPr>
            </w:pPr>
            <w:r w:rsidRPr="00690A26">
              <w:rPr>
                <w:sz w:val="16"/>
                <w:szCs w:val="16"/>
              </w:rPr>
              <w:t>0150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B71D9E"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F80C5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FE4C8F"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bsfInfo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CBD374"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6DF0B8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D65C4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A03258"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B82652"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A2F526" w14:textId="77777777" w:rsidR="00A16735" w:rsidRPr="00690A26" w:rsidRDefault="00A16735" w:rsidP="000655E8">
            <w:pPr>
              <w:pStyle w:val="TAL"/>
              <w:rPr>
                <w:sz w:val="16"/>
                <w:szCs w:val="16"/>
              </w:rPr>
            </w:pPr>
            <w:r w:rsidRPr="00690A26">
              <w:rPr>
                <w:sz w:val="16"/>
                <w:szCs w:val="16"/>
              </w:rPr>
              <w:t>0151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A3991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349224"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6D77547"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BAE490"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4AA63F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CA221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BD534"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7F12D7" w14:textId="77777777" w:rsidR="00A16735" w:rsidRPr="00690A26" w:rsidRDefault="00A16735" w:rsidP="000655E8">
            <w:pPr>
              <w:pStyle w:val="TAL"/>
              <w:rPr>
                <w:sz w:val="16"/>
                <w:szCs w:val="16"/>
              </w:rPr>
            </w:pPr>
            <w:r w:rsidRPr="00690A26">
              <w:rPr>
                <w:sz w:val="16"/>
                <w:szCs w:val="16"/>
              </w:rPr>
              <w:t>CP-191051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F02B220" w14:textId="77777777" w:rsidR="00A16735" w:rsidRPr="00690A26" w:rsidRDefault="00A16735" w:rsidP="000655E8">
            <w:pPr>
              <w:pStyle w:val="TAL"/>
              <w:rPr>
                <w:sz w:val="16"/>
                <w:szCs w:val="16"/>
              </w:rPr>
            </w:pPr>
            <w:r w:rsidRPr="00690A26">
              <w:rPr>
                <w:sz w:val="16"/>
                <w:szCs w:val="16"/>
              </w:rPr>
              <w:t>0154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783E61" w14:textId="77777777" w:rsidR="00A16735" w:rsidRPr="00690A26" w:rsidRDefault="00A16735" w:rsidP="000655E8">
            <w:pPr>
              <w:pStyle w:val="TAL"/>
              <w:jc w:val="center"/>
              <w:rPr>
                <w:sz w:val="16"/>
                <w:szCs w:val="16"/>
              </w:rPr>
            </w:pPr>
            <w:r w:rsidRPr="00690A26">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FDF76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087D3D" w14:textId="77777777" w:rsidR="00A16735" w:rsidRPr="00690A26" w:rsidRDefault="00A16735" w:rsidP="000655E8">
            <w:pPr>
              <w:pStyle w:val="TAL"/>
              <w:rPr>
                <w:rFonts w:cs="Arial"/>
                <w:color w:val="000000"/>
                <w:sz w:val="16"/>
                <w:szCs w:val="16"/>
              </w:rPr>
            </w:pPr>
            <w:r w:rsidRPr="00690A26">
              <w:rPr>
                <w:rFonts w:cs="Arial"/>
                <w:color w:val="000000"/>
                <w:sz w:val="16"/>
                <w:szCs w:val="16"/>
              </w:rPr>
              <w:t>ATSSS Capability for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B952B1"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87536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E75394"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7E378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24D298"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AFCC91" w14:textId="77777777" w:rsidR="00A16735" w:rsidRPr="00690A26" w:rsidRDefault="00A16735" w:rsidP="000655E8">
            <w:pPr>
              <w:pStyle w:val="TAL"/>
              <w:rPr>
                <w:sz w:val="16"/>
                <w:szCs w:val="16"/>
              </w:rPr>
            </w:pPr>
            <w:r w:rsidRPr="00690A26">
              <w:rPr>
                <w:sz w:val="16"/>
                <w:szCs w:val="16"/>
              </w:rPr>
              <w:t>0175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4784C2"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BCD52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4A085F" w14:textId="77777777" w:rsidR="00A16735" w:rsidRPr="00690A26" w:rsidRDefault="00A16735" w:rsidP="000655E8">
            <w:pPr>
              <w:pStyle w:val="TAL"/>
              <w:rPr>
                <w:rFonts w:cs="Arial"/>
                <w:color w:val="000000"/>
                <w:sz w:val="16"/>
                <w:szCs w:val="16"/>
              </w:rPr>
            </w:pPr>
            <w:r w:rsidRPr="00690A26">
              <w:rPr>
                <w:rFonts w:cs="Arial"/>
                <w:color w:val="000000"/>
                <w:sz w:val="16"/>
                <w:szCs w:val="16"/>
              </w:rPr>
              <w:t>GPSI range in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2FD7C3"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F4D91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CAC4D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EEA33C"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F8E593"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8C1BC2" w14:textId="77777777" w:rsidR="00A16735" w:rsidRPr="00690A26" w:rsidRDefault="00A16735" w:rsidP="000655E8">
            <w:pPr>
              <w:pStyle w:val="TAL"/>
              <w:rPr>
                <w:sz w:val="16"/>
                <w:szCs w:val="16"/>
              </w:rPr>
            </w:pPr>
            <w:r w:rsidRPr="00690A26">
              <w:rPr>
                <w:sz w:val="16"/>
                <w:szCs w:val="16"/>
              </w:rPr>
              <w:t>0180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11B5C6"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772DAB"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1FD08F"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xxxInfo (generalized)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90FD2E"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4B7514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DA43A9"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62828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35A671"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3F287F" w14:textId="77777777" w:rsidR="00A16735" w:rsidRPr="00690A26" w:rsidRDefault="00A16735" w:rsidP="000655E8">
            <w:pPr>
              <w:pStyle w:val="TAL"/>
              <w:rPr>
                <w:sz w:val="16"/>
                <w:szCs w:val="16"/>
              </w:rPr>
            </w:pPr>
            <w:r w:rsidRPr="00690A26">
              <w:rPr>
                <w:sz w:val="16"/>
                <w:szCs w:val="16"/>
              </w:rPr>
              <w:t>0186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017C1C"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030E45"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474D94" w14:textId="77777777" w:rsidR="00A16735" w:rsidRPr="00690A26" w:rsidRDefault="00A16735" w:rsidP="000655E8">
            <w:pPr>
              <w:pStyle w:val="TAL"/>
              <w:rPr>
                <w:rFonts w:cs="Arial"/>
                <w:color w:val="000000"/>
                <w:sz w:val="16"/>
                <w:szCs w:val="16"/>
              </w:rPr>
            </w:pPr>
            <w:r w:rsidRPr="00690A26">
              <w:rPr>
                <w:rFonts w:cs="Arial"/>
                <w:color w:val="000000"/>
                <w:sz w:val="16"/>
                <w:szCs w:val="16"/>
              </w:rPr>
              <w:t>Add the name of NF 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77D872"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340A0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B6C02E"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769F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A83C76"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2442A5" w14:textId="77777777" w:rsidR="00A16735" w:rsidRPr="00690A26" w:rsidRDefault="00A16735" w:rsidP="000655E8">
            <w:pPr>
              <w:pStyle w:val="TAL"/>
              <w:rPr>
                <w:sz w:val="16"/>
                <w:szCs w:val="16"/>
              </w:rPr>
            </w:pPr>
            <w:r w:rsidRPr="00690A26">
              <w:rPr>
                <w:sz w:val="16"/>
                <w:szCs w:val="16"/>
              </w:rPr>
              <w:t>0187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1DB498"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A6006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66AAA24" w14:textId="77777777" w:rsidR="00A16735" w:rsidRPr="00690A26" w:rsidRDefault="00A16735" w:rsidP="000655E8">
            <w:pPr>
              <w:pStyle w:val="TAL"/>
              <w:rPr>
                <w:rFonts w:cs="Arial"/>
                <w:color w:val="000000"/>
                <w:sz w:val="16"/>
                <w:szCs w:val="16"/>
              </w:rPr>
            </w:pPr>
            <w:r w:rsidRPr="00690A26">
              <w:rPr>
                <w:rFonts w:cs="Arial"/>
                <w:color w:val="000000"/>
                <w:sz w:val="16"/>
                <w:szCs w:val="16"/>
              </w:rPr>
              <w:t>Add requester nfInstanceId parameter in NFStatusSubscribe and NFDiscovery operations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0DF36F"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42AE27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53501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3373B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EA2D22" w14:textId="77777777" w:rsidR="00A16735" w:rsidRPr="00690A26" w:rsidRDefault="00A16735" w:rsidP="000655E8">
            <w:pPr>
              <w:pStyle w:val="TAL"/>
              <w:rPr>
                <w:sz w:val="16"/>
                <w:szCs w:val="16"/>
              </w:rPr>
            </w:pPr>
            <w:r w:rsidRPr="00690A26">
              <w:rPr>
                <w:sz w:val="16"/>
                <w:szCs w:val="16"/>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D25768" w14:textId="77777777" w:rsidR="00A16735" w:rsidRPr="00690A26" w:rsidRDefault="00A16735" w:rsidP="000655E8">
            <w:pPr>
              <w:pStyle w:val="TAL"/>
              <w:rPr>
                <w:sz w:val="16"/>
                <w:szCs w:val="16"/>
              </w:rPr>
            </w:pPr>
            <w:r w:rsidRPr="00690A26">
              <w:rPr>
                <w:sz w:val="16"/>
                <w:szCs w:val="16"/>
              </w:rPr>
              <w:t>0196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6FF364"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D92F87"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010C9C" w14:textId="77777777" w:rsidR="00A16735" w:rsidRPr="00690A26" w:rsidRDefault="00A16735" w:rsidP="000655E8">
            <w:pPr>
              <w:pStyle w:val="TAL"/>
              <w:rPr>
                <w:rFonts w:cs="Arial"/>
                <w:color w:val="000000"/>
                <w:sz w:val="16"/>
                <w:szCs w:val="16"/>
              </w:rPr>
            </w:pPr>
            <w:r w:rsidRPr="00690A26">
              <w:rPr>
                <w:rFonts w:cs="Arial"/>
                <w:color w:val="000000"/>
                <w:sz w:val="16"/>
                <w:szCs w:val="16"/>
              </w:rPr>
              <w:t>Correct The subscription notification procedure under the exception case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4D89DA"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9369D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1F8935"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DF91E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ECB74A"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405518" w14:textId="77777777" w:rsidR="00A16735" w:rsidRPr="00690A26" w:rsidRDefault="00A16735" w:rsidP="000655E8">
            <w:pPr>
              <w:pStyle w:val="TAL"/>
              <w:rPr>
                <w:sz w:val="16"/>
                <w:szCs w:val="16"/>
              </w:rPr>
            </w:pPr>
            <w:r w:rsidRPr="00690A26">
              <w:rPr>
                <w:sz w:val="16"/>
                <w:szCs w:val="16"/>
              </w:rPr>
              <w:t>0199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0D50E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E6CB2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0C40FA" w14:textId="77777777" w:rsidR="00A16735" w:rsidRPr="00690A26" w:rsidRDefault="00A16735" w:rsidP="000655E8">
            <w:pPr>
              <w:pStyle w:val="TAL"/>
              <w:rPr>
                <w:rFonts w:cs="Arial"/>
                <w:color w:val="000000"/>
                <w:sz w:val="16"/>
                <w:szCs w:val="16"/>
              </w:rPr>
            </w:pPr>
            <w:r w:rsidRPr="00690A26">
              <w:rPr>
                <w:rFonts w:cs="Arial"/>
                <w:color w:val="000000"/>
                <w:sz w:val="16"/>
                <w:szCs w:val="16"/>
              </w:rPr>
              <w:t>PCF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259E4B"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FB1F6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490E8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BF85B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78D507"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9165CE" w14:textId="77777777" w:rsidR="00A16735" w:rsidRPr="00690A26" w:rsidRDefault="00A16735" w:rsidP="000655E8">
            <w:pPr>
              <w:pStyle w:val="TAL"/>
              <w:rPr>
                <w:sz w:val="16"/>
                <w:szCs w:val="16"/>
              </w:rPr>
            </w:pPr>
            <w:r w:rsidRPr="00690A26">
              <w:rPr>
                <w:sz w:val="16"/>
                <w:szCs w:val="16"/>
              </w:rPr>
              <w:t>0200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FB57D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65C24D"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BCCBA" w14:textId="77777777" w:rsidR="00A16735" w:rsidRPr="00690A26" w:rsidRDefault="00A16735" w:rsidP="000655E8">
            <w:pPr>
              <w:pStyle w:val="TAL"/>
              <w:rPr>
                <w:rFonts w:cs="Arial"/>
                <w:color w:val="000000"/>
                <w:sz w:val="16"/>
                <w:szCs w:val="16"/>
              </w:rPr>
            </w:pPr>
            <w:r w:rsidRPr="00690A26">
              <w:rPr>
                <w:rFonts w:cs="Arial"/>
                <w:color w:val="000000"/>
                <w:sz w:val="16"/>
                <w:szCs w:val="16"/>
              </w:rPr>
              <w:t>Number of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49E3B8"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6F25E6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3BA26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D34561"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1977E7" w14:textId="77777777" w:rsidR="00A16735" w:rsidRPr="00690A26" w:rsidRDefault="00A16735" w:rsidP="000655E8">
            <w:pPr>
              <w:pStyle w:val="TAL"/>
              <w:rPr>
                <w:sz w:val="16"/>
                <w:szCs w:val="16"/>
              </w:rPr>
            </w:pPr>
            <w:r w:rsidRPr="00690A26">
              <w:rPr>
                <w:sz w:val="16"/>
                <w:szCs w:val="16"/>
              </w:rPr>
              <w:t>CP-191050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198E58" w14:textId="77777777" w:rsidR="00A16735" w:rsidRPr="00690A26" w:rsidRDefault="00A16735" w:rsidP="000655E8">
            <w:pPr>
              <w:pStyle w:val="TAL"/>
              <w:rPr>
                <w:sz w:val="16"/>
                <w:szCs w:val="16"/>
              </w:rPr>
            </w:pPr>
            <w:r w:rsidRPr="00690A26">
              <w:rPr>
                <w:sz w:val="16"/>
                <w:szCs w:val="16"/>
              </w:rPr>
              <w:t>0201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768D00"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0C1A5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5B06D9" w14:textId="77777777" w:rsidR="00A16735" w:rsidRPr="00690A26" w:rsidRDefault="00A16735" w:rsidP="000655E8">
            <w:pPr>
              <w:pStyle w:val="TAL"/>
              <w:rPr>
                <w:rFonts w:cs="Arial"/>
                <w:color w:val="000000"/>
                <w:sz w:val="16"/>
                <w:szCs w:val="16"/>
              </w:rPr>
            </w:pPr>
            <w:r w:rsidRPr="00690A26">
              <w:rPr>
                <w:rFonts w:cs="Arial"/>
                <w:color w:val="000000"/>
                <w:sz w:val="16"/>
                <w:szCs w:val="16"/>
              </w:rPr>
              <w:t>NIDDAU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226FC0"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F1F79C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F85221"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736CC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07E90" w14:textId="77777777" w:rsidR="00A16735" w:rsidRPr="00690A26" w:rsidRDefault="00A16735" w:rsidP="000655E8">
            <w:pPr>
              <w:pStyle w:val="TAL"/>
              <w:rPr>
                <w:sz w:val="16"/>
                <w:szCs w:val="16"/>
              </w:rPr>
            </w:pPr>
            <w:r w:rsidRPr="00690A26">
              <w:rPr>
                <w:sz w:val="16"/>
                <w:szCs w:val="16"/>
              </w:rPr>
              <w:t>CP-191054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A4083F" w14:textId="77777777" w:rsidR="00A16735" w:rsidRPr="00690A26" w:rsidRDefault="00A16735" w:rsidP="000655E8">
            <w:pPr>
              <w:pStyle w:val="TAL"/>
              <w:rPr>
                <w:sz w:val="16"/>
                <w:szCs w:val="16"/>
              </w:rPr>
            </w:pPr>
            <w:r w:rsidRPr="00690A26">
              <w:rPr>
                <w:sz w:val="16"/>
                <w:szCs w:val="16"/>
              </w:rPr>
              <w:t>0204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DD19A0"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2CE690"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96218A" w14:textId="77777777" w:rsidR="00A16735" w:rsidRPr="00690A26" w:rsidRDefault="00A16735" w:rsidP="000655E8">
            <w:pPr>
              <w:pStyle w:val="TAL"/>
              <w:rPr>
                <w:rFonts w:cs="Arial"/>
                <w:color w:val="000000"/>
                <w:sz w:val="16"/>
                <w:szCs w:val="16"/>
              </w:rPr>
            </w:pPr>
            <w:r w:rsidRPr="00690A26">
              <w:rPr>
                <w:rFonts w:cs="Arial"/>
                <w:color w:val="000000"/>
                <w:sz w:val="16"/>
                <w:szCs w:val="16"/>
              </w:rPr>
              <w:t>UE IP address allocation by 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919576"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1C3E841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8EA931"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FDB2F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C7725E" w14:textId="77777777" w:rsidR="00A16735" w:rsidRPr="00690A26" w:rsidRDefault="00A16735" w:rsidP="000655E8">
            <w:pPr>
              <w:pStyle w:val="TAL"/>
              <w:rPr>
                <w:sz w:val="16"/>
                <w:szCs w:val="16"/>
              </w:rPr>
            </w:pPr>
            <w:r w:rsidRPr="00690A26">
              <w:rPr>
                <w:sz w:val="16"/>
                <w:szCs w:val="16"/>
              </w:rPr>
              <w:t>CP-191048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7B424F" w14:textId="77777777" w:rsidR="00A16735" w:rsidRPr="00690A26" w:rsidRDefault="00A16735" w:rsidP="000655E8">
            <w:pPr>
              <w:pStyle w:val="TAL"/>
              <w:rPr>
                <w:sz w:val="16"/>
                <w:szCs w:val="16"/>
              </w:rPr>
            </w:pPr>
            <w:r w:rsidRPr="00690A26">
              <w:rPr>
                <w:sz w:val="16"/>
                <w:szCs w:val="16"/>
              </w:rPr>
              <w:t>0205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ABB972"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2F6483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3D6549"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636C4C"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DD8555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5E3016"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678BA5"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64EFA5" w14:textId="77777777" w:rsidR="00A16735" w:rsidRPr="00690A26" w:rsidRDefault="00A16735" w:rsidP="000655E8">
            <w:pPr>
              <w:pStyle w:val="TAL"/>
              <w:rPr>
                <w:sz w:val="16"/>
                <w:szCs w:val="16"/>
              </w:rPr>
            </w:pPr>
            <w:r w:rsidRPr="00690A26">
              <w:rPr>
                <w:sz w:val="16"/>
                <w:szCs w:val="16"/>
              </w:rPr>
              <w:t>CP-192033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4A30FC" w14:textId="77777777" w:rsidR="00A16735" w:rsidRPr="00690A26" w:rsidRDefault="00A16735" w:rsidP="000655E8">
            <w:pPr>
              <w:pStyle w:val="TAL"/>
              <w:rPr>
                <w:sz w:val="16"/>
                <w:szCs w:val="16"/>
              </w:rPr>
            </w:pPr>
            <w:r w:rsidRPr="00690A26">
              <w:rPr>
                <w:sz w:val="16"/>
                <w:szCs w:val="16"/>
              </w:rPr>
              <w:t>0207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45F52F"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DBEA69" w14:textId="77777777" w:rsidR="00A16735" w:rsidRPr="00690A26" w:rsidRDefault="00A16735" w:rsidP="000655E8">
            <w:pPr>
              <w:pStyle w:val="TAL"/>
              <w:jc w:val="center"/>
              <w:rPr>
                <w:noProof/>
                <w:sz w:val="16"/>
                <w:szCs w:val="16"/>
              </w:rPr>
            </w:pPr>
            <w:r w:rsidRPr="00690A26">
              <w:rPr>
                <w:noProof/>
                <w:sz w:val="16"/>
                <w:szCs w:val="16"/>
              </w:rPr>
              <w:t>C</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BC8BEC" w14:textId="77777777" w:rsidR="00A16735" w:rsidRPr="00690A26" w:rsidRDefault="00A16735" w:rsidP="000655E8">
            <w:pPr>
              <w:pStyle w:val="TAL"/>
              <w:rPr>
                <w:rFonts w:cs="Arial"/>
                <w:color w:val="000000"/>
                <w:sz w:val="16"/>
                <w:szCs w:val="16"/>
              </w:rPr>
            </w:pPr>
            <w:r w:rsidRPr="00690A26">
              <w:rPr>
                <w:rFonts w:cs="Arial"/>
                <w:color w:val="000000"/>
                <w:sz w:val="16"/>
                <w:szCs w:val="16"/>
              </w:rPr>
              <w:t>CBCF as Network Function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50A50B" w14:textId="77777777" w:rsidR="00A16735" w:rsidRPr="00690A26" w:rsidRDefault="00A16735" w:rsidP="000655E8">
            <w:pPr>
              <w:pStyle w:val="TAL"/>
              <w:rPr>
                <w:sz w:val="16"/>
                <w:szCs w:val="16"/>
              </w:rPr>
            </w:pPr>
            <w:r w:rsidRPr="00690A26">
              <w:rPr>
                <w:sz w:val="16"/>
                <w:szCs w:val="16"/>
              </w:rPr>
              <w:t>16.1.0</w:t>
            </w:r>
          </w:p>
        </w:tc>
      </w:tr>
      <w:tr w:rsidR="00A16735" w:rsidRPr="00690A26" w14:paraId="17F12EA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4EA2E0"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CB5507"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89A55E"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899C6FC" w14:textId="77777777" w:rsidR="00A16735" w:rsidRPr="00690A26" w:rsidRDefault="00A16735" w:rsidP="000655E8">
            <w:pPr>
              <w:pStyle w:val="TAL"/>
              <w:rPr>
                <w:sz w:val="16"/>
                <w:szCs w:val="16"/>
              </w:rPr>
            </w:pPr>
            <w:r w:rsidRPr="00690A26">
              <w:rPr>
                <w:sz w:val="16"/>
                <w:szCs w:val="16"/>
              </w:rPr>
              <w:t>0208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73A875"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127475"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0A9254" w14:textId="77777777" w:rsidR="00A16735" w:rsidRPr="00690A26" w:rsidRDefault="00A16735" w:rsidP="000655E8">
            <w:pPr>
              <w:pStyle w:val="TAL"/>
              <w:rPr>
                <w:rFonts w:cs="Arial"/>
                <w:color w:val="000000"/>
                <w:sz w:val="16"/>
                <w:szCs w:val="16"/>
              </w:rPr>
            </w:pPr>
            <w:r w:rsidRPr="00690A26">
              <w:rPr>
                <w:rFonts w:cs="Arial"/>
                <w:color w:val="000000"/>
                <w:sz w:val="16"/>
                <w:szCs w:val="16"/>
              </w:rPr>
              <w:t>callbackUri the same as nfStatusNotificationUri</w:t>
            </w:r>
            <w:r w:rsidRPr="00690A26">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9C9AF3" w14:textId="77777777" w:rsidR="00A16735" w:rsidRPr="00690A26" w:rsidRDefault="00A16735" w:rsidP="000655E8">
            <w:pPr>
              <w:pStyle w:val="TAL"/>
              <w:rPr>
                <w:sz w:val="16"/>
                <w:szCs w:val="16"/>
              </w:rPr>
            </w:pPr>
            <w:r w:rsidRPr="00690A26">
              <w:rPr>
                <w:sz w:val="16"/>
                <w:szCs w:val="16"/>
              </w:rPr>
              <w:t>16.1.0</w:t>
            </w:r>
          </w:p>
        </w:tc>
      </w:tr>
      <w:tr w:rsidR="00A16735" w:rsidRPr="00690A26" w14:paraId="339969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967B81"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0CD35D"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1565E8" w14:textId="77777777" w:rsidR="00A16735" w:rsidRPr="00690A26" w:rsidRDefault="00A16735" w:rsidP="000655E8">
            <w:pPr>
              <w:pStyle w:val="TAL"/>
              <w:rPr>
                <w:sz w:val="16"/>
                <w:szCs w:val="16"/>
              </w:rPr>
            </w:pPr>
            <w:r w:rsidRPr="00690A26">
              <w:rPr>
                <w:sz w:val="16"/>
                <w:szCs w:val="16"/>
              </w:rPr>
              <w:t>CP-192193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F36E4A" w14:textId="77777777" w:rsidR="00A16735" w:rsidRPr="00690A26" w:rsidRDefault="00A16735" w:rsidP="000655E8">
            <w:pPr>
              <w:pStyle w:val="TAL"/>
              <w:rPr>
                <w:sz w:val="16"/>
                <w:szCs w:val="16"/>
              </w:rPr>
            </w:pPr>
            <w:r w:rsidRPr="00690A26">
              <w:rPr>
                <w:sz w:val="16"/>
                <w:szCs w:val="16"/>
              </w:rPr>
              <w:t>0210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DAF435"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D7819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93BD73" w14:textId="77777777" w:rsidR="00A16735" w:rsidRPr="00690A26" w:rsidRDefault="00A16735" w:rsidP="000655E8">
            <w:pPr>
              <w:pStyle w:val="TAL"/>
              <w:rPr>
                <w:rFonts w:cs="Arial"/>
                <w:color w:val="000000"/>
                <w:sz w:val="16"/>
                <w:szCs w:val="16"/>
              </w:rPr>
            </w:pPr>
            <w:r w:rsidRPr="00690A26">
              <w:rPr>
                <w:rFonts w:cs="Arial"/>
                <w:color w:val="000000"/>
                <w:sz w:val="16"/>
                <w:szCs w:val="16"/>
              </w:rPr>
              <w:t>Extensions for I-SMF and I-UPF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D7A9C9" w14:textId="77777777" w:rsidR="00A16735" w:rsidRPr="00690A26" w:rsidRDefault="00A16735" w:rsidP="000655E8">
            <w:pPr>
              <w:pStyle w:val="TAL"/>
              <w:rPr>
                <w:sz w:val="16"/>
                <w:szCs w:val="16"/>
              </w:rPr>
            </w:pPr>
            <w:r w:rsidRPr="00690A26">
              <w:rPr>
                <w:sz w:val="16"/>
                <w:szCs w:val="16"/>
              </w:rPr>
              <w:t>16.1.0</w:t>
            </w:r>
          </w:p>
        </w:tc>
      </w:tr>
      <w:tr w:rsidR="00A16735" w:rsidRPr="00690A26" w14:paraId="381DCB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5EDF54"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AA4C52"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3E9F1C" w14:textId="77777777" w:rsidR="00A16735" w:rsidRPr="00690A26" w:rsidRDefault="00A16735" w:rsidP="000655E8">
            <w:pPr>
              <w:pStyle w:val="TAL"/>
              <w:rPr>
                <w:sz w:val="16"/>
                <w:szCs w:val="16"/>
              </w:rPr>
            </w:pPr>
            <w:r w:rsidRPr="00690A26">
              <w:rPr>
                <w:sz w:val="16"/>
                <w:szCs w:val="16"/>
              </w:rPr>
              <w:t>CP-192194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6ACD4A" w14:textId="77777777" w:rsidR="00A16735" w:rsidRPr="00690A26" w:rsidRDefault="00A16735" w:rsidP="000655E8">
            <w:pPr>
              <w:pStyle w:val="TAL"/>
              <w:rPr>
                <w:sz w:val="16"/>
                <w:szCs w:val="16"/>
              </w:rPr>
            </w:pPr>
            <w:r w:rsidRPr="00690A26">
              <w:rPr>
                <w:sz w:val="16"/>
                <w:szCs w:val="16"/>
              </w:rPr>
              <w:t>0211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525ABD"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6FC9B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9B69FF" w14:textId="77777777" w:rsidR="00A16735" w:rsidRPr="00690A26" w:rsidRDefault="00A16735" w:rsidP="000655E8">
            <w:pPr>
              <w:pStyle w:val="TAL"/>
              <w:rPr>
                <w:rFonts w:cs="Arial"/>
                <w:color w:val="000000"/>
                <w:sz w:val="16"/>
                <w:szCs w:val="16"/>
              </w:rPr>
            </w:pPr>
            <w:r w:rsidRPr="00690A26">
              <w:rPr>
                <w:rFonts w:cs="Arial"/>
                <w:color w:val="000000"/>
                <w:sz w:val="16"/>
                <w:szCs w:val="16"/>
              </w:rPr>
              <w:t>NF Set and NF Service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3E2BA9" w14:textId="77777777" w:rsidR="00A16735" w:rsidRPr="00690A26" w:rsidRDefault="00A16735" w:rsidP="000655E8">
            <w:pPr>
              <w:pStyle w:val="TAL"/>
              <w:rPr>
                <w:sz w:val="16"/>
                <w:szCs w:val="16"/>
              </w:rPr>
            </w:pPr>
            <w:r w:rsidRPr="00690A26">
              <w:rPr>
                <w:sz w:val="16"/>
                <w:szCs w:val="16"/>
              </w:rPr>
              <w:t>16.1.0</w:t>
            </w:r>
          </w:p>
        </w:tc>
      </w:tr>
      <w:tr w:rsidR="00A16735" w:rsidRPr="00690A26" w14:paraId="06137C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256BF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AC8C6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93D7F6" w14:textId="77777777" w:rsidR="00A16735" w:rsidRPr="00690A26" w:rsidRDefault="00A16735" w:rsidP="000655E8">
            <w:pPr>
              <w:pStyle w:val="TAL"/>
              <w:rPr>
                <w:sz w:val="16"/>
                <w:szCs w:val="16"/>
              </w:rPr>
            </w:pPr>
            <w:r w:rsidRPr="00690A26">
              <w:rPr>
                <w:sz w:val="16"/>
                <w:szCs w:val="16"/>
              </w:rPr>
              <w:t>CP-192034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D0D235" w14:textId="77777777" w:rsidR="00A16735" w:rsidRPr="00690A26" w:rsidRDefault="00A16735" w:rsidP="000655E8">
            <w:pPr>
              <w:pStyle w:val="TAL"/>
              <w:rPr>
                <w:sz w:val="16"/>
                <w:szCs w:val="16"/>
              </w:rPr>
            </w:pPr>
            <w:r w:rsidRPr="00690A26">
              <w:rPr>
                <w:sz w:val="16"/>
                <w:szCs w:val="16"/>
              </w:rPr>
              <w:t>0212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1D0CEE"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85B97C"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29BEA3" w14:textId="77777777" w:rsidR="00A16735" w:rsidRPr="00690A26" w:rsidRDefault="00A16735" w:rsidP="000655E8">
            <w:pPr>
              <w:pStyle w:val="TAL"/>
              <w:rPr>
                <w:rFonts w:cs="Arial"/>
                <w:color w:val="000000"/>
                <w:sz w:val="16"/>
                <w:szCs w:val="16"/>
              </w:rPr>
            </w:pPr>
            <w:r w:rsidRPr="00690A26">
              <w:rPr>
                <w:rFonts w:cs="Arial"/>
                <w:color w:val="000000"/>
                <w:sz w:val="16"/>
                <w:szCs w:val="16"/>
              </w:rPr>
              <w:t>Update NRF descriptions to support AF Available Data Registration as described in TS23.288</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833EF8" w14:textId="77777777" w:rsidR="00A16735" w:rsidRPr="00690A26" w:rsidRDefault="00A16735" w:rsidP="000655E8">
            <w:pPr>
              <w:pStyle w:val="TAL"/>
              <w:rPr>
                <w:sz w:val="16"/>
                <w:szCs w:val="16"/>
              </w:rPr>
            </w:pPr>
            <w:r w:rsidRPr="00690A26">
              <w:rPr>
                <w:sz w:val="16"/>
                <w:szCs w:val="16"/>
              </w:rPr>
              <w:t>16.1.0</w:t>
            </w:r>
          </w:p>
        </w:tc>
      </w:tr>
      <w:tr w:rsidR="00A16735" w:rsidRPr="00690A26" w14:paraId="23E97F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8B9F6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6FC6C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28AFC2" w14:textId="77777777" w:rsidR="00A16735" w:rsidRPr="00690A26" w:rsidRDefault="00A16735" w:rsidP="000655E8">
            <w:pPr>
              <w:pStyle w:val="TAL"/>
              <w:rPr>
                <w:sz w:val="16"/>
                <w:szCs w:val="16"/>
              </w:rPr>
            </w:pPr>
            <w:r w:rsidRPr="00690A26">
              <w:rPr>
                <w:sz w:val="16"/>
                <w:szCs w:val="16"/>
              </w:rPr>
              <w:t>CP-192035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EB70A1" w14:textId="77777777" w:rsidR="00A16735" w:rsidRPr="00690A26" w:rsidRDefault="00A16735" w:rsidP="000655E8">
            <w:pPr>
              <w:pStyle w:val="TAL"/>
              <w:rPr>
                <w:sz w:val="16"/>
                <w:szCs w:val="16"/>
              </w:rPr>
            </w:pPr>
            <w:r w:rsidRPr="00690A26">
              <w:rPr>
                <w:sz w:val="16"/>
                <w:szCs w:val="16"/>
              </w:rPr>
              <w:t>0213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4CB171"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403DE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939883" w14:textId="77777777" w:rsidR="00A16735" w:rsidRPr="00690A26" w:rsidRDefault="00A16735" w:rsidP="000655E8">
            <w:pPr>
              <w:pStyle w:val="TAL"/>
              <w:rPr>
                <w:rFonts w:cs="Arial"/>
                <w:color w:val="000000"/>
                <w:sz w:val="16"/>
                <w:szCs w:val="16"/>
              </w:rPr>
            </w:pPr>
            <w:r w:rsidRPr="00690A26">
              <w:rPr>
                <w:rFonts w:cs="Arial"/>
                <w:color w:val="000000"/>
                <w:sz w:val="16"/>
                <w:szCs w:val="16"/>
              </w:rPr>
              <w:t>SMF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4ED261" w14:textId="77777777" w:rsidR="00A16735" w:rsidRPr="00690A26" w:rsidRDefault="00A16735" w:rsidP="000655E8">
            <w:pPr>
              <w:pStyle w:val="TAL"/>
              <w:rPr>
                <w:sz w:val="16"/>
                <w:szCs w:val="16"/>
              </w:rPr>
            </w:pPr>
            <w:r w:rsidRPr="00690A26">
              <w:rPr>
                <w:sz w:val="16"/>
                <w:szCs w:val="16"/>
              </w:rPr>
              <w:t>16.1.0</w:t>
            </w:r>
          </w:p>
        </w:tc>
      </w:tr>
      <w:tr w:rsidR="00A16735" w:rsidRPr="00690A26" w14:paraId="6F62E4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C27916"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AC107D"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0180E6"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BACA34" w14:textId="77777777" w:rsidR="00A16735" w:rsidRPr="00690A26" w:rsidRDefault="00A16735" w:rsidP="000655E8">
            <w:pPr>
              <w:pStyle w:val="TAL"/>
              <w:rPr>
                <w:sz w:val="16"/>
                <w:szCs w:val="16"/>
              </w:rPr>
            </w:pPr>
            <w:r w:rsidRPr="00690A26">
              <w:rPr>
                <w:sz w:val="16"/>
                <w:szCs w:val="16"/>
              </w:rPr>
              <w:t>0215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EBEDC7"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DD0AC"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0B271C" w14:textId="77777777" w:rsidR="00A16735" w:rsidRPr="00690A26" w:rsidRDefault="00A16735" w:rsidP="000655E8">
            <w:pPr>
              <w:pStyle w:val="TAL"/>
              <w:rPr>
                <w:rFonts w:cs="Arial"/>
                <w:color w:val="000000"/>
                <w:sz w:val="16"/>
                <w:szCs w:val="16"/>
              </w:rPr>
            </w:pPr>
            <w:r w:rsidRPr="00690A26">
              <w:rPr>
                <w:rFonts w:cs="Arial"/>
                <w:color w:val="000000"/>
                <w:sz w:val="16"/>
                <w:szCs w:val="16"/>
              </w:rPr>
              <w:t>Expiration Time of AccessTokenClaims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E821BC" w14:textId="77777777" w:rsidR="00A16735" w:rsidRPr="00690A26" w:rsidRDefault="00A16735" w:rsidP="000655E8">
            <w:pPr>
              <w:pStyle w:val="TAL"/>
              <w:rPr>
                <w:sz w:val="16"/>
                <w:szCs w:val="16"/>
              </w:rPr>
            </w:pPr>
            <w:r w:rsidRPr="00690A26">
              <w:rPr>
                <w:sz w:val="16"/>
                <w:szCs w:val="16"/>
              </w:rPr>
              <w:t>16.1.0</w:t>
            </w:r>
          </w:p>
        </w:tc>
      </w:tr>
      <w:tr w:rsidR="00A16735" w:rsidRPr="00690A26" w14:paraId="2A9343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E47C48"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80AD2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7F6039" w14:textId="77777777" w:rsidR="00A16735" w:rsidRPr="00690A26" w:rsidRDefault="00A16735" w:rsidP="000655E8">
            <w:pPr>
              <w:pStyle w:val="TAL"/>
              <w:rPr>
                <w:sz w:val="16"/>
                <w:szCs w:val="16"/>
              </w:rPr>
            </w:pPr>
            <w:r w:rsidRPr="00690A26">
              <w:rPr>
                <w:sz w:val="16"/>
                <w:szCs w:val="16"/>
              </w:rPr>
              <w:t>CP-192109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9B473D" w14:textId="77777777" w:rsidR="00A16735" w:rsidRPr="00690A26" w:rsidRDefault="00A16735" w:rsidP="000655E8">
            <w:pPr>
              <w:pStyle w:val="TAL"/>
              <w:rPr>
                <w:sz w:val="16"/>
                <w:szCs w:val="16"/>
              </w:rPr>
            </w:pPr>
            <w:r w:rsidRPr="00690A26">
              <w:rPr>
                <w:sz w:val="16"/>
                <w:szCs w:val="16"/>
              </w:rPr>
              <w:t>0217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08FBE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B39F02"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E7F961" w14:textId="77777777" w:rsidR="00A16735" w:rsidRPr="00690A26" w:rsidRDefault="00A16735" w:rsidP="000655E8">
            <w:pPr>
              <w:pStyle w:val="TAL"/>
              <w:rPr>
                <w:rFonts w:cs="Arial"/>
                <w:color w:val="000000"/>
                <w:sz w:val="16"/>
                <w:szCs w:val="16"/>
              </w:rPr>
            </w:pPr>
            <w:r w:rsidRPr="00690A26">
              <w:rPr>
                <w:rFonts w:cs="Arial"/>
                <w:color w:val="000000"/>
                <w:sz w:val="16"/>
                <w:szCs w:val="16"/>
              </w:rPr>
              <w:t>Requester PLMN ID in 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56B60F" w14:textId="77777777" w:rsidR="00A16735" w:rsidRPr="00690A26" w:rsidRDefault="00A16735" w:rsidP="000655E8">
            <w:pPr>
              <w:pStyle w:val="TAL"/>
              <w:rPr>
                <w:sz w:val="16"/>
                <w:szCs w:val="16"/>
              </w:rPr>
            </w:pPr>
            <w:r w:rsidRPr="00690A26">
              <w:rPr>
                <w:sz w:val="16"/>
                <w:szCs w:val="16"/>
              </w:rPr>
              <w:t>16.1.0</w:t>
            </w:r>
          </w:p>
        </w:tc>
      </w:tr>
      <w:tr w:rsidR="00A16735" w:rsidRPr="00690A26" w14:paraId="45596E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972E3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D4D7F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6CD1A7"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B3C7BC" w14:textId="77777777" w:rsidR="00A16735" w:rsidRPr="00690A26" w:rsidRDefault="00A16735" w:rsidP="000655E8">
            <w:pPr>
              <w:pStyle w:val="TAL"/>
              <w:rPr>
                <w:sz w:val="16"/>
                <w:szCs w:val="16"/>
              </w:rPr>
            </w:pPr>
            <w:r w:rsidRPr="00690A26">
              <w:rPr>
                <w:sz w:val="16"/>
                <w:szCs w:val="16"/>
              </w:rPr>
              <w:t>0218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026FDB"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8A085C"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6FAF87" w14:textId="77777777" w:rsidR="00A16735" w:rsidRPr="00690A26" w:rsidRDefault="00A16735" w:rsidP="000655E8">
            <w:pPr>
              <w:pStyle w:val="TAL"/>
              <w:rPr>
                <w:rFonts w:cs="Arial"/>
                <w:color w:val="000000"/>
                <w:sz w:val="16"/>
                <w:szCs w:val="16"/>
              </w:rPr>
            </w:pPr>
            <w:r w:rsidRPr="00690A26">
              <w:rPr>
                <w:rFonts w:cs="Arial"/>
                <w:color w:val="000000"/>
                <w:sz w:val="16"/>
                <w:szCs w:val="16"/>
              </w:rPr>
              <w:t>Correct the conditions of the information included in the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AD9C7E" w14:textId="77777777" w:rsidR="00A16735" w:rsidRPr="00690A26" w:rsidRDefault="00A16735" w:rsidP="000655E8">
            <w:pPr>
              <w:pStyle w:val="TAL"/>
              <w:rPr>
                <w:sz w:val="16"/>
                <w:szCs w:val="16"/>
              </w:rPr>
            </w:pPr>
            <w:r w:rsidRPr="00690A26">
              <w:rPr>
                <w:sz w:val="16"/>
                <w:szCs w:val="16"/>
              </w:rPr>
              <w:t>16.1.0</w:t>
            </w:r>
          </w:p>
        </w:tc>
      </w:tr>
      <w:tr w:rsidR="00A16735" w:rsidRPr="00690A26" w14:paraId="0B2D82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EE57F1"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0743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666C1D"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4E9F75" w14:textId="77777777" w:rsidR="00A16735" w:rsidRPr="00690A26" w:rsidRDefault="00A16735" w:rsidP="000655E8">
            <w:pPr>
              <w:pStyle w:val="TAL"/>
              <w:rPr>
                <w:sz w:val="16"/>
                <w:szCs w:val="16"/>
              </w:rPr>
            </w:pPr>
            <w:r w:rsidRPr="00690A26">
              <w:rPr>
                <w:sz w:val="16"/>
                <w:szCs w:val="16"/>
              </w:rPr>
              <w:t>0222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47F5FD"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B4C460"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DE6C12" w14:textId="77777777" w:rsidR="00A16735" w:rsidRPr="00690A26" w:rsidRDefault="00A16735" w:rsidP="000655E8">
            <w:pPr>
              <w:pStyle w:val="TAL"/>
              <w:rPr>
                <w:rFonts w:cs="Arial"/>
                <w:color w:val="000000"/>
                <w:sz w:val="16"/>
                <w:szCs w:val="16"/>
              </w:rPr>
            </w:pPr>
            <w:r w:rsidRPr="00690A26">
              <w:rPr>
                <w:rFonts w:cs="Arial"/>
                <w:color w:val="000000"/>
                <w:sz w:val="16"/>
                <w:szCs w:val="16"/>
              </w:rPr>
              <w:t>Slice Information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E4B62C" w14:textId="77777777" w:rsidR="00A16735" w:rsidRPr="00690A26" w:rsidRDefault="00A16735" w:rsidP="000655E8">
            <w:pPr>
              <w:pStyle w:val="TAL"/>
              <w:rPr>
                <w:sz w:val="16"/>
                <w:szCs w:val="16"/>
              </w:rPr>
            </w:pPr>
            <w:r w:rsidRPr="00690A26">
              <w:rPr>
                <w:sz w:val="16"/>
                <w:szCs w:val="16"/>
              </w:rPr>
              <w:t>16.1.0</w:t>
            </w:r>
          </w:p>
        </w:tc>
      </w:tr>
      <w:tr w:rsidR="00A16735" w:rsidRPr="00690A26" w14:paraId="7C9CD1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EDFA9A"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B3CC3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AE7E4C" w14:textId="77777777" w:rsidR="00A16735" w:rsidRPr="00690A26" w:rsidRDefault="00A16735" w:rsidP="000655E8">
            <w:pPr>
              <w:pStyle w:val="TAL"/>
              <w:rPr>
                <w:sz w:val="16"/>
                <w:szCs w:val="16"/>
              </w:rPr>
            </w:pPr>
            <w:r w:rsidRPr="00690A26">
              <w:rPr>
                <w:sz w:val="16"/>
                <w:szCs w:val="16"/>
              </w:rPr>
              <w:t>CP-192130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30106A" w14:textId="77777777" w:rsidR="00A16735" w:rsidRPr="00690A26" w:rsidRDefault="00A16735" w:rsidP="000655E8">
            <w:pPr>
              <w:pStyle w:val="TAL"/>
              <w:rPr>
                <w:sz w:val="16"/>
                <w:szCs w:val="16"/>
              </w:rPr>
            </w:pPr>
            <w:r w:rsidRPr="00690A26">
              <w:rPr>
                <w:sz w:val="16"/>
                <w:szCs w:val="16"/>
              </w:rPr>
              <w:t>0223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F26E14"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75B84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2A57ED" w14:textId="77777777" w:rsidR="00A16735" w:rsidRPr="00690A26" w:rsidRDefault="00A16735" w:rsidP="000655E8">
            <w:pPr>
              <w:pStyle w:val="TAL"/>
              <w:rPr>
                <w:rFonts w:cs="Arial"/>
                <w:color w:val="000000"/>
                <w:sz w:val="16"/>
                <w:szCs w:val="16"/>
              </w:rPr>
            </w:pPr>
            <w:r w:rsidRPr="00690A26">
              <w:rPr>
                <w:rFonts w:cs="Arial"/>
                <w:color w:val="000000"/>
                <w:sz w:val="16"/>
                <w:szCs w:val="16"/>
              </w:rPr>
              <w:t>UPF collocated with W-AGF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7BEF6C" w14:textId="77777777" w:rsidR="00A16735" w:rsidRPr="00690A26" w:rsidRDefault="00A16735" w:rsidP="000655E8">
            <w:pPr>
              <w:pStyle w:val="TAL"/>
              <w:rPr>
                <w:sz w:val="16"/>
                <w:szCs w:val="16"/>
              </w:rPr>
            </w:pPr>
            <w:r w:rsidRPr="00690A26">
              <w:rPr>
                <w:sz w:val="16"/>
                <w:szCs w:val="16"/>
              </w:rPr>
              <w:t>16.1.0</w:t>
            </w:r>
          </w:p>
        </w:tc>
      </w:tr>
      <w:tr w:rsidR="00A16735" w:rsidRPr="00690A26" w14:paraId="51EE67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15A93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08CEB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EE0284"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E34DDA" w14:textId="77777777" w:rsidR="00A16735" w:rsidRPr="00690A26" w:rsidRDefault="00A16735" w:rsidP="000655E8">
            <w:pPr>
              <w:pStyle w:val="TAL"/>
              <w:rPr>
                <w:sz w:val="16"/>
                <w:szCs w:val="16"/>
              </w:rPr>
            </w:pPr>
            <w:r w:rsidRPr="00690A26">
              <w:rPr>
                <w:sz w:val="16"/>
                <w:szCs w:val="16"/>
              </w:rPr>
              <w:t>0224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2EA47A"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688E9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3358D9" w14:textId="77777777" w:rsidR="00A16735" w:rsidRPr="00690A26" w:rsidRDefault="00A16735" w:rsidP="000655E8">
            <w:pPr>
              <w:pStyle w:val="TAL"/>
              <w:rPr>
                <w:rFonts w:cs="Arial"/>
                <w:color w:val="000000"/>
                <w:sz w:val="16"/>
                <w:szCs w:val="16"/>
              </w:rPr>
            </w:pPr>
            <w:r w:rsidRPr="00690A26">
              <w:rPr>
                <w:rFonts w:cs="Arial"/>
                <w:color w:val="000000"/>
                <w:sz w:val="16"/>
                <w:szCs w:val="16"/>
              </w:rPr>
              <w:t>URI in Location header for subscription to NF Instances in a different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E471CC" w14:textId="77777777" w:rsidR="00A16735" w:rsidRPr="00690A26" w:rsidRDefault="00A16735" w:rsidP="000655E8">
            <w:pPr>
              <w:pStyle w:val="TAL"/>
              <w:rPr>
                <w:sz w:val="16"/>
                <w:szCs w:val="16"/>
              </w:rPr>
            </w:pPr>
            <w:r w:rsidRPr="00690A26">
              <w:rPr>
                <w:sz w:val="16"/>
                <w:szCs w:val="16"/>
              </w:rPr>
              <w:t>16.1.0</w:t>
            </w:r>
          </w:p>
        </w:tc>
      </w:tr>
      <w:tr w:rsidR="00A16735" w:rsidRPr="00690A26" w14:paraId="28B23A8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FF525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06B65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B8ED0B2" w14:textId="77777777" w:rsidR="00A16735" w:rsidRPr="00690A26" w:rsidRDefault="00A16735" w:rsidP="000655E8">
            <w:pPr>
              <w:pStyle w:val="TAL"/>
              <w:rPr>
                <w:sz w:val="16"/>
                <w:szCs w:val="16"/>
              </w:rPr>
            </w:pPr>
            <w:r w:rsidRPr="00690A26">
              <w:rPr>
                <w:sz w:val="16"/>
                <w:szCs w:val="16"/>
              </w:rPr>
              <w:t>CP-192249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E91E72" w14:textId="77777777" w:rsidR="00A16735" w:rsidRPr="00690A26" w:rsidRDefault="00A16735" w:rsidP="000655E8">
            <w:pPr>
              <w:pStyle w:val="TAL"/>
              <w:rPr>
                <w:sz w:val="16"/>
                <w:szCs w:val="16"/>
              </w:rPr>
            </w:pPr>
            <w:r w:rsidRPr="00690A26">
              <w:rPr>
                <w:sz w:val="16"/>
                <w:szCs w:val="16"/>
              </w:rPr>
              <w:t>0226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41D6D4" w14:textId="77777777" w:rsidR="00A16735" w:rsidRPr="00690A26" w:rsidRDefault="00A16735" w:rsidP="000655E8">
            <w:pPr>
              <w:pStyle w:val="TAL"/>
              <w:jc w:val="center"/>
              <w:rPr>
                <w:sz w:val="16"/>
                <w:szCs w:val="16"/>
              </w:rPr>
            </w:pPr>
            <w:r w:rsidRPr="00690A26">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DB4D91"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3BA99D"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Static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E6C221" w14:textId="77777777" w:rsidR="00A16735" w:rsidRPr="00690A26" w:rsidRDefault="00A16735" w:rsidP="000655E8">
            <w:pPr>
              <w:pStyle w:val="TAL"/>
              <w:rPr>
                <w:sz w:val="16"/>
                <w:szCs w:val="16"/>
              </w:rPr>
            </w:pPr>
            <w:r w:rsidRPr="00690A26">
              <w:rPr>
                <w:sz w:val="16"/>
                <w:szCs w:val="16"/>
              </w:rPr>
              <w:t>16.1.0</w:t>
            </w:r>
          </w:p>
        </w:tc>
      </w:tr>
      <w:tr w:rsidR="00A16735" w:rsidRPr="00690A26" w14:paraId="5316B1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87B9B3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FE6ED7"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EEA1F" w14:textId="77777777" w:rsidR="00A16735" w:rsidRPr="00690A26" w:rsidRDefault="00A16735" w:rsidP="000655E8">
            <w:pPr>
              <w:pStyle w:val="TAL"/>
              <w:rPr>
                <w:sz w:val="16"/>
                <w:szCs w:val="16"/>
              </w:rPr>
            </w:pPr>
            <w:r w:rsidRPr="00690A26">
              <w:rPr>
                <w:sz w:val="16"/>
                <w:szCs w:val="16"/>
              </w:rPr>
              <w:t>CP-192133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98940F" w14:textId="77777777" w:rsidR="00A16735" w:rsidRPr="00690A26" w:rsidRDefault="00A16735" w:rsidP="000655E8">
            <w:pPr>
              <w:pStyle w:val="TAL"/>
              <w:rPr>
                <w:sz w:val="16"/>
                <w:szCs w:val="16"/>
              </w:rPr>
            </w:pPr>
            <w:r w:rsidRPr="00690A26">
              <w:rPr>
                <w:sz w:val="16"/>
                <w:szCs w:val="16"/>
              </w:rPr>
              <w:t>0228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74D36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DEC2A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D5468" w14:textId="77777777" w:rsidR="00A16735" w:rsidRPr="00690A26" w:rsidRDefault="00A16735" w:rsidP="000655E8">
            <w:pPr>
              <w:pStyle w:val="TAL"/>
              <w:rPr>
                <w:rFonts w:cs="Arial"/>
                <w:color w:val="000000"/>
                <w:sz w:val="16"/>
                <w:szCs w:val="16"/>
              </w:rPr>
            </w:pPr>
            <w:r w:rsidRPr="00690A26">
              <w:rPr>
                <w:rFonts w:cs="Arial"/>
                <w:color w:val="000000"/>
                <w:sz w:val="16"/>
                <w:szCs w:val="16"/>
              </w:rPr>
              <w:t>Network Identifier for Stand-alone Non-Public Networks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FC0349" w14:textId="77777777" w:rsidR="00A16735" w:rsidRPr="00690A26" w:rsidRDefault="00A16735" w:rsidP="000655E8">
            <w:pPr>
              <w:pStyle w:val="TAL"/>
              <w:rPr>
                <w:sz w:val="16"/>
                <w:szCs w:val="16"/>
              </w:rPr>
            </w:pPr>
            <w:r w:rsidRPr="00690A26">
              <w:rPr>
                <w:sz w:val="16"/>
                <w:szCs w:val="16"/>
              </w:rPr>
              <w:t>16.1.0</w:t>
            </w:r>
          </w:p>
        </w:tc>
      </w:tr>
      <w:tr w:rsidR="00A16735" w:rsidRPr="00690A26" w14:paraId="608DCE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A0AADD"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C7B01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BB00A1"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13E2A7" w14:textId="77777777" w:rsidR="00A16735" w:rsidRPr="00690A26" w:rsidRDefault="00A16735" w:rsidP="000655E8">
            <w:pPr>
              <w:pStyle w:val="TAL"/>
              <w:rPr>
                <w:sz w:val="16"/>
                <w:szCs w:val="16"/>
              </w:rPr>
            </w:pPr>
            <w:r w:rsidRPr="00690A26">
              <w:rPr>
                <w:sz w:val="16"/>
                <w:szCs w:val="16"/>
              </w:rPr>
              <w:t>0229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EAE30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156761"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2BBF2A" w14:textId="77777777" w:rsidR="00A16735" w:rsidRPr="00690A26" w:rsidRDefault="00A16735" w:rsidP="000655E8">
            <w:pPr>
              <w:pStyle w:val="TAL"/>
              <w:rPr>
                <w:rFonts w:cs="Arial"/>
                <w:color w:val="000000"/>
                <w:sz w:val="16"/>
                <w:szCs w:val="16"/>
              </w:rPr>
            </w:pPr>
            <w:r w:rsidRPr="00690A26">
              <w:rPr>
                <w:rFonts w:cs="Arial"/>
                <w:color w:val="000000"/>
                <w:sz w:val="16"/>
                <w:szCs w:val="16"/>
              </w:rPr>
              <w:t>SMF profile without the smfInfo attribute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51A0AD" w14:textId="77777777" w:rsidR="00A16735" w:rsidRPr="00690A26" w:rsidRDefault="00A16735" w:rsidP="000655E8">
            <w:pPr>
              <w:pStyle w:val="TAL"/>
              <w:rPr>
                <w:sz w:val="16"/>
                <w:szCs w:val="16"/>
              </w:rPr>
            </w:pPr>
            <w:r w:rsidRPr="00690A26">
              <w:rPr>
                <w:sz w:val="16"/>
                <w:szCs w:val="16"/>
              </w:rPr>
              <w:t>16.1.0</w:t>
            </w:r>
          </w:p>
        </w:tc>
      </w:tr>
      <w:tr w:rsidR="00A16735" w:rsidRPr="00690A26" w14:paraId="4FC1AE9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34698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C0987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BA6BB57"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6DE0D4" w14:textId="77777777" w:rsidR="00A16735" w:rsidRPr="00690A26" w:rsidRDefault="00A16735" w:rsidP="000655E8">
            <w:pPr>
              <w:pStyle w:val="TAL"/>
              <w:rPr>
                <w:sz w:val="16"/>
                <w:szCs w:val="16"/>
              </w:rPr>
            </w:pPr>
            <w:r w:rsidRPr="00690A26">
              <w:rPr>
                <w:sz w:val="16"/>
                <w:szCs w:val="16"/>
              </w:rPr>
              <w:t>0231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571841"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4A5D64"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ED8EC3" w14:textId="77777777" w:rsidR="00A16735" w:rsidRPr="00690A26" w:rsidRDefault="00A16735" w:rsidP="000655E8">
            <w:pPr>
              <w:pStyle w:val="TAL"/>
              <w:rPr>
                <w:rFonts w:cs="Arial"/>
                <w:color w:val="000000"/>
                <w:sz w:val="16"/>
                <w:szCs w:val="16"/>
              </w:rPr>
            </w:pPr>
            <w:r w:rsidRPr="00690A26">
              <w:rPr>
                <w:rFonts w:cs="Arial"/>
                <w:color w:val="000000"/>
                <w:sz w:val="16"/>
                <w:szCs w:val="16"/>
              </w:rPr>
              <w:t>Authorization Attributes in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8A829E" w14:textId="77777777" w:rsidR="00A16735" w:rsidRPr="00690A26" w:rsidRDefault="00A16735" w:rsidP="000655E8">
            <w:pPr>
              <w:pStyle w:val="TAL"/>
              <w:rPr>
                <w:sz w:val="16"/>
                <w:szCs w:val="16"/>
              </w:rPr>
            </w:pPr>
            <w:r w:rsidRPr="00690A26">
              <w:rPr>
                <w:sz w:val="16"/>
                <w:szCs w:val="16"/>
              </w:rPr>
              <w:t>16.1.0</w:t>
            </w:r>
          </w:p>
        </w:tc>
      </w:tr>
      <w:tr w:rsidR="00A16735" w:rsidRPr="00690A26" w14:paraId="1A0B05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535309"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A54FFF"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FAA74E"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F1219E" w14:textId="77777777" w:rsidR="00A16735" w:rsidRPr="00690A26" w:rsidRDefault="00A16735" w:rsidP="000655E8">
            <w:pPr>
              <w:pStyle w:val="TAL"/>
              <w:rPr>
                <w:sz w:val="16"/>
                <w:szCs w:val="16"/>
              </w:rPr>
            </w:pPr>
            <w:r w:rsidRPr="00690A26">
              <w:rPr>
                <w:sz w:val="16"/>
                <w:szCs w:val="16"/>
              </w:rPr>
              <w:t>0232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A392C6"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4290B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B7A88F" w14:textId="77777777" w:rsidR="00A16735" w:rsidRPr="00690A26" w:rsidRDefault="00A16735" w:rsidP="000655E8">
            <w:pPr>
              <w:pStyle w:val="TAL"/>
              <w:rPr>
                <w:rFonts w:cs="Arial"/>
                <w:color w:val="000000"/>
                <w:sz w:val="16"/>
                <w:szCs w:val="16"/>
              </w:rPr>
            </w:pPr>
            <w:r w:rsidRPr="00690A26">
              <w:rPr>
                <w:rFonts w:cs="Arial"/>
                <w:color w:val="000000"/>
                <w:sz w:val="16"/>
                <w:szCs w:val="16"/>
              </w:rPr>
              <w:t>Handling of authorization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CA4020" w14:textId="77777777" w:rsidR="00A16735" w:rsidRPr="00690A26" w:rsidRDefault="00A16735" w:rsidP="000655E8">
            <w:pPr>
              <w:pStyle w:val="TAL"/>
              <w:rPr>
                <w:sz w:val="16"/>
                <w:szCs w:val="16"/>
              </w:rPr>
            </w:pPr>
            <w:r w:rsidRPr="00690A26">
              <w:rPr>
                <w:sz w:val="16"/>
                <w:szCs w:val="16"/>
              </w:rPr>
              <w:t>16.1.0</w:t>
            </w:r>
          </w:p>
        </w:tc>
      </w:tr>
      <w:tr w:rsidR="00A16735" w:rsidRPr="00690A26" w14:paraId="13FDAC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CEE16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AA000A"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D04E61" w14:textId="77777777" w:rsidR="00A16735" w:rsidRPr="00690A26" w:rsidRDefault="00A16735" w:rsidP="000655E8">
            <w:pPr>
              <w:pStyle w:val="TAL"/>
              <w:rPr>
                <w:sz w:val="16"/>
                <w:szCs w:val="16"/>
              </w:rPr>
            </w:pPr>
            <w:r w:rsidRPr="00690A26">
              <w:rPr>
                <w:sz w:val="16"/>
                <w:szCs w:val="16"/>
              </w:rPr>
              <w:t>CP-192136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5BDBC5" w14:textId="77777777" w:rsidR="00A16735" w:rsidRPr="00690A26" w:rsidRDefault="00A16735" w:rsidP="000655E8">
            <w:pPr>
              <w:pStyle w:val="TAL"/>
              <w:rPr>
                <w:sz w:val="16"/>
                <w:szCs w:val="16"/>
              </w:rPr>
            </w:pPr>
            <w:r w:rsidRPr="00690A26">
              <w:rPr>
                <w:sz w:val="16"/>
                <w:szCs w:val="16"/>
              </w:rPr>
              <w:t>0233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0AEA3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C7E4B2"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9D5AA7" w14:textId="77777777" w:rsidR="00A16735" w:rsidRPr="00690A26" w:rsidRDefault="00A16735" w:rsidP="000655E8">
            <w:pPr>
              <w:pStyle w:val="TAL"/>
              <w:rPr>
                <w:rFonts w:cs="Arial"/>
                <w:color w:val="000000"/>
                <w:sz w:val="16"/>
                <w:szCs w:val="16"/>
              </w:rPr>
            </w:pPr>
            <w:r w:rsidRPr="00690A26">
              <w:rPr>
                <w:rFonts w:cs="Arial"/>
                <w:color w:val="000000"/>
                <w:sz w:val="16"/>
                <w:szCs w:val="16"/>
              </w:rPr>
              <w:t>P-CSCF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AB9847" w14:textId="77777777" w:rsidR="00A16735" w:rsidRPr="00690A26" w:rsidRDefault="00A16735" w:rsidP="000655E8">
            <w:pPr>
              <w:pStyle w:val="TAL"/>
              <w:rPr>
                <w:sz w:val="16"/>
                <w:szCs w:val="16"/>
              </w:rPr>
            </w:pPr>
            <w:r w:rsidRPr="00690A26">
              <w:rPr>
                <w:sz w:val="16"/>
                <w:szCs w:val="16"/>
              </w:rPr>
              <w:t>16.1.0</w:t>
            </w:r>
          </w:p>
        </w:tc>
      </w:tr>
      <w:tr w:rsidR="00A16735" w:rsidRPr="00690A26" w14:paraId="5CFED7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E0688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16C7C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FA003E"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E82F27" w14:textId="77777777" w:rsidR="00A16735" w:rsidRPr="00690A26" w:rsidRDefault="00A16735" w:rsidP="000655E8">
            <w:pPr>
              <w:pStyle w:val="TAL"/>
              <w:rPr>
                <w:sz w:val="16"/>
                <w:szCs w:val="16"/>
              </w:rPr>
            </w:pPr>
            <w:r w:rsidRPr="00690A26">
              <w:rPr>
                <w:sz w:val="16"/>
                <w:szCs w:val="16"/>
              </w:rPr>
              <w:t>0235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65C2D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F0532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B2B6B2" w14:textId="77777777" w:rsidR="00A16735" w:rsidRPr="00690A26" w:rsidRDefault="00A16735" w:rsidP="000655E8">
            <w:pPr>
              <w:pStyle w:val="TAL"/>
              <w:rPr>
                <w:rFonts w:cs="Arial"/>
                <w:color w:val="000000"/>
                <w:sz w:val="16"/>
                <w:szCs w:val="16"/>
              </w:rPr>
            </w:pPr>
            <w:r w:rsidRPr="00690A26">
              <w:rPr>
                <w:rFonts w:cs="Arial"/>
                <w:color w:val="000000"/>
                <w:sz w:val="16"/>
                <w:szCs w:val="16"/>
              </w:rPr>
              <w:t>GPSI support for PCF Query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176EB4" w14:textId="77777777" w:rsidR="00A16735" w:rsidRPr="00690A26" w:rsidRDefault="00A16735" w:rsidP="000655E8">
            <w:pPr>
              <w:pStyle w:val="TAL"/>
              <w:rPr>
                <w:sz w:val="16"/>
                <w:szCs w:val="16"/>
              </w:rPr>
            </w:pPr>
            <w:r w:rsidRPr="00690A26">
              <w:rPr>
                <w:sz w:val="16"/>
                <w:szCs w:val="16"/>
              </w:rPr>
              <w:t>16.1.0</w:t>
            </w:r>
          </w:p>
        </w:tc>
      </w:tr>
      <w:tr w:rsidR="00A16735" w:rsidRPr="00690A26" w14:paraId="0C1094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99F5AA"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72488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557813"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EC559B" w14:textId="77777777" w:rsidR="00A16735" w:rsidRPr="00690A26" w:rsidRDefault="00A16735" w:rsidP="000655E8">
            <w:pPr>
              <w:pStyle w:val="TAL"/>
              <w:rPr>
                <w:sz w:val="16"/>
                <w:szCs w:val="16"/>
              </w:rPr>
            </w:pPr>
            <w:r w:rsidRPr="00690A26">
              <w:rPr>
                <w:sz w:val="16"/>
                <w:szCs w:val="16"/>
              </w:rPr>
              <w:t>0236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9CF9F1"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2D7C3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6028EB7" w14:textId="77777777" w:rsidR="00A16735" w:rsidRPr="00690A26" w:rsidRDefault="00A16735" w:rsidP="000655E8">
            <w:pPr>
              <w:pStyle w:val="TAL"/>
              <w:rPr>
                <w:rFonts w:cs="Arial"/>
                <w:color w:val="000000"/>
                <w:sz w:val="16"/>
                <w:szCs w:val="16"/>
              </w:rPr>
            </w:pPr>
            <w:r w:rsidRPr="00690A26">
              <w:rPr>
                <w:rFonts w:cs="Arial"/>
                <w:color w:val="000000"/>
                <w:sz w:val="16"/>
                <w:szCs w:val="16"/>
              </w:rPr>
              <w:t>LMF and GMLC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29C251" w14:textId="77777777" w:rsidR="00A16735" w:rsidRPr="00690A26" w:rsidRDefault="00A16735" w:rsidP="000655E8">
            <w:pPr>
              <w:pStyle w:val="TAL"/>
              <w:rPr>
                <w:sz w:val="16"/>
                <w:szCs w:val="16"/>
              </w:rPr>
            </w:pPr>
            <w:r w:rsidRPr="00690A26">
              <w:rPr>
                <w:sz w:val="16"/>
                <w:szCs w:val="16"/>
              </w:rPr>
              <w:t>16.1.0</w:t>
            </w:r>
          </w:p>
        </w:tc>
      </w:tr>
      <w:tr w:rsidR="00A16735" w:rsidRPr="00690A26" w14:paraId="778D3F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178B45"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46C2B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A8A8A4"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5A8455" w14:textId="77777777" w:rsidR="00A16735" w:rsidRPr="00690A26" w:rsidRDefault="00A16735" w:rsidP="000655E8">
            <w:pPr>
              <w:pStyle w:val="TAL"/>
              <w:rPr>
                <w:sz w:val="16"/>
                <w:szCs w:val="16"/>
              </w:rPr>
            </w:pPr>
            <w:r w:rsidRPr="00690A26">
              <w:rPr>
                <w:sz w:val="16"/>
                <w:szCs w:val="16"/>
              </w:rPr>
              <w:t>0238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9361C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1C0D2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30770A" w14:textId="77777777" w:rsidR="00A16735" w:rsidRPr="00690A26" w:rsidRDefault="00A16735" w:rsidP="000655E8">
            <w:pPr>
              <w:pStyle w:val="TAL"/>
              <w:rPr>
                <w:rFonts w:cs="Arial"/>
                <w:color w:val="000000"/>
                <w:sz w:val="16"/>
                <w:szCs w:val="16"/>
              </w:rPr>
            </w:pPr>
            <w:r w:rsidRPr="00690A26">
              <w:rPr>
                <w:rFonts w:cs="Arial"/>
                <w:color w:val="000000"/>
                <w:sz w:val="16"/>
                <w:szCs w:val="16"/>
              </w:rPr>
              <w:t>NEF discovery information for PFD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53A27B" w14:textId="77777777" w:rsidR="00A16735" w:rsidRPr="00690A26" w:rsidRDefault="00A16735" w:rsidP="000655E8">
            <w:pPr>
              <w:pStyle w:val="TAL"/>
              <w:rPr>
                <w:sz w:val="16"/>
                <w:szCs w:val="16"/>
              </w:rPr>
            </w:pPr>
            <w:r w:rsidRPr="00690A26">
              <w:rPr>
                <w:sz w:val="16"/>
                <w:szCs w:val="16"/>
              </w:rPr>
              <w:t>16.1.0</w:t>
            </w:r>
          </w:p>
        </w:tc>
      </w:tr>
      <w:tr w:rsidR="00A16735" w:rsidRPr="00690A26" w14:paraId="42AE22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C7CE70"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473FE2"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6A867D" w14:textId="77777777" w:rsidR="00A16735" w:rsidRPr="00690A26" w:rsidRDefault="00A16735" w:rsidP="000655E8">
            <w:pPr>
              <w:pStyle w:val="TAL"/>
              <w:rPr>
                <w:sz w:val="16"/>
                <w:szCs w:val="16"/>
              </w:rPr>
            </w:pPr>
            <w:r w:rsidRPr="00690A26">
              <w:rPr>
                <w:sz w:val="16"/>
                <w:szCs w:val="16"/>
              </w:rPr>
              <w:t>CP-192135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B63008" w14:textId="77777777" w:rsidR="00A16735" w:rsidRPr="00690A26" w:rsidRDefault="00A16735" w:rsidP="000655E8">
            <w:pPr>
              <w:pStyle w:val="TAL"/>
              <w:rPr>
                <w:sz w:val="16"/>
                <w:szCs w:val="16"/>
              </w:rPr>
            </w:pPr>
            <w:r w:rsidRPr="00690A26">
              <w:rPr>
                <w:sz w:val="16"/>
                <w:szCs w:val="16"/>
              </w:rPr>
              <w:t>0239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5D7118"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C8812B"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102FE0" w14:textId="77777777" w:rsidR="00A16735" w:rsidRPr="00690A26" w:rsidRDefault="00A16735" w:rsidP="000655E8">
            <w:pPr>
              <w:pStyle w:val="TAL"/>
              <w:rPr>
                <w:rFonts w:cs="Arial"/>
                <w:color w:val="000000"/>
                <w:sz w:val="16"/>
                <w:szCs w:val="16"/>
              </w:rPr>
            </w:pPr>
            <w:r w:rsidRPr="00690A26">
              <w:rPr>
                <w:rFonts w:cs="Arial"/>
                <w:color w:val="000000"/>
                <w:sz w:val="16"/>
                <w:szCs w:val="16"/>
              </w:rPr>
              <w:t>Services invoked by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3099BE3" w14:textId="77777777" w:rsidR="00A16735" w:rsidRPr="00690A26" w:rsidRDefault="00A16735" w:rsidP="000655E8">
            <w:pPr>
              <w:pStyle w:val="TAL"/>
              <w:rPr>
                <w:sz w:val="16"/>
                <w:szCs w:val="16"/>
              </w:rPr>
            </w:pPr>
            <w:r w:rsidRPr="00690A26">
              <w:rPr>
                <w:sz w:val="16"/>
                <w:szCs w:val="16"/>
              </w:rPr>
              <w:t>16.1.0</w:t>
            </w:r>
          </w:p>
        </w:tc>
      </w:tr>
      <w:tr w:rsidR="00A16735" w:rsidRPr="00690A26" w14:paraId="236BF2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6C0DC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58BAF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09A0B9"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67B0E1" w14:textId="77777777" w:rsidR="00A16735" w:rsidRPr="00690A26" w:rsidRDefault="00A16735" w:rsidP="000655E8">
            <w:pPr>
              <w:pStyle w:val="TAL"/>
              <w:rPr>
                <w:sz w:val="16"/>
                <w:szCs w:val="16"/>
              </w:rPr>
            </w:pPr>
            <w:r w:rsidRPr="00690A26">
              <w:rPr>
                <w:sz w:val="16"/>
                <w:szCs w:val="16"/>
              </w:rPr>
              <w:t>0240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F948C9"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69FE78"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5404F5" w14:textId="77777777" w:rsidR="00A16735" w:rsidRPr="00690A26" w:rsidRDefault="00A16735" w:rsidP="000655E8">
            <w:pPr>
              <w:pStyle w:val="TAL"/>
              <w:rPr>
                <w:rFonts w:cs="Arial"/>
                <w:color w:val="000000"/>
                <w:sz w:val="16"/>
                <w:szCs w:val="16"/>
              </w:rPr>
            </w:pPr>
            <w:r w:rsidRPr="00690A26">
              <w:rPr>
                <w:rFonts w:cs="Arial"/>
                <w:color w:val="000000"/>
                <w:sz w:val="16"/>
                <w:szCs w:val="16"/>
              </w:rPr>
              <w:t>Regulation of load update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4EE9CB" w14:textId="77777777" w:rsidR="00A16735" w:rsidRPr="00690A26" w:rsidRDefault="00A16735" w:rsidP="000655E8">
            <w:pPr>
              <w:pStyle w:val="TAL"/>
              <w:rPr>
                <w:sz w:val="16"/>
                <w:szCs w:val="16"/>
              </w:rPr>
            </w:pPr>
            <w:r w:rsidRPr="00690A26">
              <w:rPr>
                <w:sz w:val="16"/>
                <w:szCs w:val="16"/>
              </w:rPr>
              <w:t>16.1.0</w:t>
            </w:r>
          </w:p>
        </w:tc>
      </w:tr>
      <w:tr w:rsidR="00A16735" w:rsidRPr="00690A26" w14:paraId="4D2446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4F7FEF"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EBFA9F"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FA76E9" w14:textId="77777777" w:rsidR="00A16735" w:rsidRPr="00690A26" w:rsidRDefault="00A16735" w:rsidP="000655E8">
            <w:pPr>
              <w:pStyle w:val="TAL"/>
              <w:rPr>
                <w:sz w:val="16"/>
                <w:szCs w:val="16"/>
              </w:rPr>
            </w:pPr>
            <w:r w:rsidRPr="00690A26">
              <w:rPr>
                <w:sz w:val="16"/>
                <w:szCs w:val="16"/>
              </w:rPr>
              <w:t>CP-192120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B0979E" w14:textId="77777777" w:rsidR="00A16735" w:rsidRPr="00690A26" w:rsidRDefault="00A16735" w:rsidP="000655E8">
            <w:pPr>
              <w:pStyle w:val="TAL"/>
              <w:rPr>
                <w:sz w:val="16"/>
                <w:szCs w:val="16"/>
              </w:rPr>
            </w:pPr>
            <w:r w:rsidRPr="00690A26">
              <w:rPr>
                <w:sz w:val="16"/>
                <w:szCs w:val="16"/>
              </w:rPr>
              <w:t>0242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B57378"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1BB22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8EBA91"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982731" w14:textId="77777777" w:rsidR="00A16735" w:rsidRPr="00690A26" w:rsidRDefault="00A16735" w:rsidP="000655E8">
            <w:pPr>
              <w:pStyle w:val="TAL"/>
              <w:rPr>
                <w:sz w:val="16"/>
                <w:szCs w:val="16"/>
              </w:rPr>
            </w:pPr>
            <w:r w:rsidRPr="00690A26">
              <w:rPr>
                <w:sz w:val="16"/>
                <w:szCs w:val="16"/>
              </w:rPr>
              <w:t>16.1.0</w:t>
            </w:r>
          </w:p>
        </w:tc>
      </w:tr>
      <w:tr w:rsidR="00A16735" w:rsidRPr="00690A26" w14:paraId="7A695B6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AFF789" w14:textId="77777777" w:rsidR="00A16735" w:rsidRPr="00690A26" w:rsidRDefault="00A16735" w:rsidP="000655E8">
            <w:pPr>
              <w:pStyle w:val="TAL"/>
              <w:rPr>
                <w:sz w:val="16"/>
                <w:szCs w:val="16"/>
                <w:lang w:val="es-ES"/>
              </w:rPr>
            </w:pPr>
            <w:r w:rsidRPr="00690A26">
              <w:rPr>
                <w:sz w:val="16"/>
                <w:szCs w:val="16"/>
                <w:lang w:val="es-ES"/>
              </w:rPr>
              <w:t>2019-10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B7EE02" w14:textId="77777777" w:rsidR="00A16735" w:rsidRPr="00690A26" w:rsidRDefault="00A16735" w:rsidP="000655E8">
            <w:pPr>
              <w:pStyle w:val="TAL"/>
              <w:rPr>
                <w:sz w:val="16"/>
                <w:szCs w:val="16"/>
                <w:lang w:val="es-ES"/>
              </w:rPr>
            </w:pP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326EC8" w14:textId="77777777" w:rsidR="00A16735" w:rsidRPr="00690A26" w:rsidRDefault="00A16735" w:rsidP="000655E8">
            <w:pPr>
              <w:pStyle w:val="TAL"/>
              <w:rPr>
                <w:sz w:val="16"/>
                <w:szCs w:val="16"/>
              </w:rPr>
            </w:pP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D0E75D" w14:textId="77777777" w:rsidR="00A16735" w:rsidRPr="00690A26" w:rsidRDefault="00A16735" w:rsidP="000655E8">
            <w:pPr>
              <w:pStyle w:val="TAL"/>
              <w:rPr>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48CC99" w14:textId="77777777" w:rsidR="00A16735" w:rsidRPr="00690A26" w:rsidRDefault="00A16735" w:rsidP="000655E8">
            <w:pPr>
              <w:pStyle w:val="TAL"/>
              <w:jc w:val="center"/>
              <w:rPr>
                <w:sz w:val="16"/>
                <w:szCs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DE066A" w14:textId="77777777" w:rsidR="00A16735" w:rsidRPr="00690A26" w:rsidRDefault="00A16735" w:rsidP="000655E8">
            <w:pPr>
              <w:pStyle w:val="TAL"/>
              <w:jc w:val="center"/>
              <w:rPr>
                <w:noProof/>
                <w:sz w:val="16"/>
                <w:szCs w:val="16"/>
              </w:rPr>
            </w:pP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A8DB83" w14:textId="77777777" w:rsidR="00A16735" w:rsidRPr="00690A26" w:rsidRDefault="00A16735" w:rsidP="000655E8">
            <w:pPr>
              <w:pStyle w:val="TAL"/>
              <w:rPr>
                <w:rFonts w:cs="Arial"/>
                <w:color w:val="000000"/>
                <w:sz w:val="16"/>
                <w:szCs w:val="16"/>
              </w:rPr>
            </w:pPr>
            <w:r w:rsidRPr="00690A26">
              <w:rPr>
                <w:rFonts w:cs="Arial"/>
                <w:color w:val="000000"/>
                <w:sz w:val="16"/>
                <w:szCs w:val="16"/>
              </w:rPr>
              <w:t>Corrupted references fixed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8FA039D" w14:textId="77777777" w:rsidR="00A16735" w:rsidRPr="00690A26" w:rsidRDefault="00A16735" w:rsidP="000655E8">
            <w:pPr>
              <w:pStyle w:val="TAL"/>
              <w:rPr>
                <w:sz w:val="16"/>
                <w:szCs w:val="16"/>
              </w:rPr>
            </w:pPr>
            <w:r w:rsidRPr="00690A26">
              <w:rPr>
                <w:sz w:val="16"/>
                <w:szCs w:val="16"/>
              </w:rPr>
              <w:t>16.1.1</w:t>
            </w:r>
          </w:p>
        </w:tc>
      </w:tr>
      <w:tr w:rsidR="00A16735" w:rsidRPr="00690A26" w14:paraId="74ABD88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E44F3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BEDD72"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4245AB"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777048" w14:textId="77777777" w:rsidR="00A16735" w:rsidRPr="00690A26" w:rsidRDefault="00A16735" w:rsidP="000655E8">
            <w:pPr>
              <w:pStyle w:val="TAL"/>
              <w:rPr>
                <w:sz w:val="16"/>
                <w:szCs w:val="16"/>
              </w:rPr>
            </w:pPr>
            <w:r w:rsidRPr="00690A26">
              <w:rPr>
                <w:sz w:val="16"/>
                <w:szCs w:val="16"/>
              </w:rPr>
              <w:t>0244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1B7F1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E7051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BB59F5" w14:textId="77777777" w:rsidR="00A16735" w:rsidRPr="00690A26" w:rsidRDefault="00A16735" w:rsidP="000655E8">
            <w:pPr>
              <w:pStyle w:val="TAL"/>
              <w:rPr>
                <w:rFonts w:cs="Arial"/>
                <w:color w:val="000000"/>
                <w:sz w:val="16"/>
                <w:szCs w:val="16"/>
              </w:rPr>
            </w:pPr>
            <w:r w:rsidRPr="00690A26">
              <w:rPr>
                <w:rFonts w:cs="Arial"/>
                <w:color w:val="000000"/>
                <w:sz w:val="16"/>
                <w:szCs w:val="16"/>
              </w:rPr>
              <w:t>Missing NFs information in NrfInfo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770FF3" w14:textId="77777777" w:rsidR="00A16735" w:rsidRPr="00690A26" w:rsidRDefault="00A16735" w:rsidP="000655E8">
            <w:pPr>
              <w:pStyle w:val="TAL"/>
              <w:rPr>
                <w:sz w:val="16"/>
                <w:szCs w:val="16"/>
              </w:rPr>
            </w:pPr>
            <w:r w:rsidRPr="00690A26">
              <w:rPr>
                <w:sz w:val="16"/>
                <w:szCs w:val="16"/>
              </w:rPr>
              <w:t>16.2.0</w:t>
            </w:r>
          </w:p>
        </w:tc>
      </w:tr>
      <w:tr w:rsidR="00A16735" w:rsidRPr="00690A26" w14:paraId="717D8A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9ED1E3"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E6F4AB"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44F9B2"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2BF6A2" w14:textId="77777777" w:rsidR="00A16735" w:rsidRPr="00690A26" w:rsidRDefault="00A16735" w:rsidP="000655E8">
            <w:pPr>
              <w:pStyle w:val="TAL"/>
              <w:rPr>
                <w:sz w:val="16"/>
                <w:szCs w:val="16"/>
              </w:rPr>
            </w:pPr>
            <w:r w:rsidRPr="00690A26">
              <w:rPr>
                <w:sz w:val="16"/>
                <w:szCs w:val="16"/>
              </w:rPr>
              <w:t>0245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A17DF2"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695F4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788FF1" w14:textId="77777777" w:rsidR="00A16735" w:rsidRPr="00690A26" w:rsidRDefault="00A16735" w:rsidP="000655E8">
            <w:pPr>
              <w:pStyle w:val="TAL"/>
              <w:rPr>
                <w:rFonts w:cs="Arial"/>
                <w:color w:val="000000"/>
                <w:sz w:val="16"/>
                <w:szCs w:val="16"/>
              </w:rPr>
            </w:pPr>
            <w:r w:rsidRPr="00690A26">
              <w:rPr>
                <w:rFonts w:cs="Arial"/>
                <w:color w:val="000000"/>
                <w:sz w:val="16"/>
                <w:szCs w:val="16"/>
              </w:rPr>
              <w:t>P-CSCF Discovery based on preferred-locality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36DB08" w14:textId="77777777" w:rsidR="00A16735" w:rsidRPr="00690A26" w:rsidRDefault="00A16735" w:rsidP="000655E8">
            <w:pPr>
              <w:pStyle w:val="TAL"/>
              <w:rPr>
                <w:sz w:val="16"/>
                <w:szCs w:val="16"/>
              </w:rPr>
            </w:pPr>
            <w:r w:rsidRPr="00690A26">
              <w:rPr>
                <w:sz w:val="16"/>
                <w:szCs w:val="16"/>
              </w:rPr>
              <w:t>16.2.0</w:t>
            </w:r>
          </w:p>
        </w:tc>
      </w:tr>
      <w:tr w:rsidR="00A16735" w:rsidRPr="00690A26" w14:paraId="77FCD3E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379DCD"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ADB5F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2B6FC6"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6BAFA3" w14:textId="77777777" w:rsidR="00A16735" w:rsidRPr="00690A26" w:rsidRDefault="00A16735" w:rsidP="000655E8">
            <w:pPr>
              <w:pStyle w:val="TAL"/>
              <w:rPr>
                <w:sz w:val="16"/>
                <w:szCs w:val="16"/>
              </w:rPr>
            </w:pPr>
            <w:r w:rsidRPr="00690A26">
              <w:rPr>
                <w:sz w:val="16"/>
                <w:szCs w:val="16"/>
              </w:rPr>
              <w:t>0247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3DB63C"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851A9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596020" w14:textId="77777777" w:rsidR="00A16735" w:rsidRPr="00690A26" w:rsidRDefault="00A16735" w:rsidP="000655E8">
            <w:pPr>
              <w:pStyle w:val="TAL"/>
              <w:rPr>
                <w:rFonts w:cs="Arial"/>
                <w:color w:val="000000"/>
                <w:sz w:val="16"/>
                <w:szCs w:val="16"/>
              </w:rPr>
            </w:pPr>
            <w:r w:rsidRPr="00690A26">
              <w:rPr>
                <w:rFonts w:cs="Arial"/>
                <w:color w:val="000000"/>
                <w:sz w:val="16"/>
                <w:szCs w:val="16"/>
              </w:rPr>
              <w:t>NEF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C9ACF3" w14:textId="77777777" w:rsidR="00A16735" w:rsidRPr="00690A26" w:rsidRDefault="00A16735" w:rsidP="000655E8">
            <w:pPr>
              <w:pStyle w:val="TAL"/>
              <w:rPr>
                <w:sz w:val="16"/>
                <w:szCs w:val="16"/>
              </w:rPr>
            </w:pPr>
            <w:r w:rsidRPr="00690A26">
              <w:rPr>
                <w:sz w:val="16"/>
                <w:szCs w:val="16"/>
              </w:rPr>
              <w:t>16.2.0</w:t>
            </w:r>
          </w:p>
        </w:tc>
      </w:tr>
      <w:tr w:rsidR="00A16735" w:rsidRPr="00690A26" w14:paraId="28C1CD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59EE8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1F9D82"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EA6B7A"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2A0CB2" w14:textId="77777777" w:rsidR="00A16735" w:rsidRPr="00690A26" w:rsidRDefault="00A16735" w:rsidP="000655E8">
            <w:pPr>
              <w:pStyle w:val="TAL"/>
              <w:rPr>
                <w:sz w:val="16"/>
                <w:szCs w:val="16"/>
              </w:rPr>
            </w:pPr>
            <w:r w:rsidRPr="00690A26">
              <w:rPr>
                <w:sz w:val="16"/>
                <w:szCs w:val="16"/>
              </w:rPr>
              <w:t>0248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35FFA6"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9D6E3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9A88B4" w14:textId="77777777" w:rsidR="00A16735" w:rsidRPr="00690A26" w:rsidRDefault="00A16735" w:rsidP="000655E8">
            <w:pPr>
              <w:pStyle w:val="TAL"/>
              <w:rPr>
                <w:rFonts w:cs="Arial"/>
                <w:color w:val="000000"/>
                <w:sz w:val="16"/>
                <w:szCs w:val="16"/>
              </w:rPr>
            </w:pPr>
            <w:r w:rsidRPr="00690A26">
              <w:rPr>
                <w:rFonts w:cs="Arial"/>
                <w:color w:val="000000"/>
                <w:sz w:val="16"/>
                <w:szCs w:val="16"/>
              </w:rPr>
              <w:t xml:space="preserve">ExternalDocs </w:t>
            </w:r>
            <w:r w:rsidR="006B49F1">
              <w:rPr>
                <w:rFonts w:cs="Arial"/>
                <w:color w:val="000000"/>
                <w:sz w:val="16"/>
                <w:szCs w:val="16"/>
              </w:rPr>
              <w:t>Clause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7B2EDD" w14:textId="77777777" w:rsidR="00A16735" w:rsidRPr="00690A26" w:rsidRDefault="00A16735" w:rsidP="000655E8">
            <w:pPr>
              <w:pStyle w:val="TAL"/>
              <w:rPr>
                <w:sz w:val="16"/>
                <w:szCs w:val="16"/>
              </w:rPr>
            </w:pPr>
            <w:r w:rsidRPr="00690A26">
              <w:rPr>
                <w:sz w:val="16"/>
                <w:szCs w:val="16"/>
              </w:rPr>
              <w:t>16.2.0</w:t>
            </w:r>
          </w:p>
        </w:tc>
      </w:tr>
      <w:tr w:rsidR="00A16735" w:rsidRPr="00690A26" w14:paraId="3BB3022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F35D51" w14:textId="77777777" w:rsidR="00A16735" w:rsidRPr="00690A26" w:rsidRDefault="00A16735" w:rsidP="000655E8">
            <w:pPr>
              <w:pStyle w:val="TAL"/>
              <w:rPr>
                <w:sz w:val="16"/>
                <w:szCs w:val="16"/>
                <w:lang w:val="es-ES"/>
              </w:rPr>
            </w:pPr>
            <w:r w:rsidRPr="00690A26">
              <w:rPr>
                <w:sz w:val="16"/>
                <w:szCs w:val="16"/>
                <w:lang w:val="es-ES"/>
              </w:rPr>
              <w:lastRenderedPageBreak/>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4FAA2A"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4000D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6E4F56" w14:textId="77777777" w:rsidR="00A16735" w:rsidRPr="00690A26" w:rsidRDefault="00A16735" w:rsidP="000655E8">
            <w:pPr>
              <w:pStyle w:val="TAL"/>
              <w:rPr>
                <w:sz w:val="16"/>
                <w:szCs w:val="16"/>
              </w:rPr>
            </w:pPr>
            <w:r w:rsidRPr="00690A26">
              <w:rPr>
                <w:sz w:val="16"/>
                <w:szCs w:val="16"/>
              </w:rPr>
              <w:t>0250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E69EC4"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6576E2"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8E7FFD"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Static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D0D61D" w14:textId="77777777" w:rsidR="00A16735" w:rsidRPr="00690A26" w:rsidRDefault="00A16735" w:rsidP="000655E8">
            <w:pPr>
              <w:pStyle w:val="TAL"/>
              <w:rPr>
                <w:sz w:val="16"/>
                <w:szCs w:val="16"/>
              </w:rPr>
            </w:pPr>
            <w:r w:rsidRPr="00690A26">
              <w:rPr>
                <w:sz w:val="16"/>
                <w:szCs w:val="16"/>
              </w:rPr>
              <w:t>16.2.0</w:t>
            </w:r>
          </w:p>
        </w:tc>
      </w:tr>
      <w:tr w:rsidR="00A16735" w:rsidRPr="00690A26" w14:paraId="41D300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5A5E5"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9A3057"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3D2D87"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088F87" w14:textId="77777777" w:rsidR="00A16735" w:rsidRPr="00690A26" w:rsidRDefault="00A16735" w:rsidP="000655E8">
            <w:pPr>
              <w:pStyle w:val="TAL"/>
              <w:rPr>
                <w:sz w:val="16"/>
                <w:szCs w:val="16"/>
              </w:rPr>
            </w:pPr>
            <w:r w:rsidRPr="00690A26">
              <w:rPr>
                <w:sz w:val="16"/>
                <w:szCs w:val="16"/>
              </w:rPr>
              <w:t>0251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76EEB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B0663A"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4E9C0F" w14:textId="77777777" w:rsidR="00A16735" w:rsidRPr="00690A26" w:rsidRDefault="00A16735" w:rsidP="000655E8">
            <w:pPr>
              <w:pStyle w:val="TAL"/>
              <w:rPr>
                <w:rFonts w:cs="Arial"/>
                <w:color w:val="000000"/>
                <w:sz w:val="16"/>
                <w:szCs w:val="16"/>
              </w:rPr>
            </w:pPr>
            <w:r w:rsidRPr="00690A26">
              <w:rPr>
                <w:rFonts w:cs="Arial"/>
                <w:color w:val="000000"/>
                <w:sz w:val="16"/>
                <w:szCs w:val="16"/>
              </w:rPr>
              <w:t>NRF Bootstrapping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C5AEE3" w14:textId="77777777" w:rsidR="00A16735" w:rsidRPr="00690A26" w:rsidRDefault="00A16735" w:rsidP="000655E8">
            <w:pPr>
              <w:pStyle w:val="TAL"/>
              <w:rPr>
                <w:sz w:val="16"/>
                <w:szCs w:val="16"/>
              </w:rPr>
            </w:pPr>
            <w:r w:rsidRPr="00690A26">
              <w:rPr>
                <w:sz w:val="16"/>
                <w:szCs w:val="16"/>
              </w:rPr>
              <w:t>16.2.0</w:t>
            </w:r>
          </w:p>
        </w:tc>
      </w:tr>
      <w:tr w:rsidR="00A16735" w:rsidRPr="00690A26" w14:paraId="1AA136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BC68AB"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08396C"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8F9AC7"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31CD7C" w14:textId="77777777" w:rsidR="00A16735" w:rsidRPr="00690A26" w:rsidRDefault="00A16735" w:rsidP="000655E8">
            <w:pPr>
              <w:pStyle w:val="TAL"/>
              <w:rPr>
                <w:sz w:val="16"/>
                <w:szCs w:val="16"/>
              </w:rPr>
            </w:pPr>
            <w:r w:rsidRPr="00690A26">
              <w:rPr>
                <w:sz w:val="16"/>
                <w:szCs w:val="16"/>
              </w:rPr>
              <w:t>0252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A4FE5E"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BF1A5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624C4D" w14:textId="77777777" w:rsidR="00A16735" w:rsidRPr="00690A26" w:rsidRDefault="00A16735" w:rsidP="000655E8">
            <w:pPr>
              <w:pStyle w:val="TAL"/>
              <w:rPr>
                <w:rFonts w:cs="Arial"/>
                <w:color w:val="000000"/>
                <w:sz w:val="16"/>
                <w:szCs w:val="16"/>
              </w:rPr>
            </w:pPr>
            <w:r w:rsidRPr="00690A26">
              <w:rPr>
                <w:rFonts w:cs="Arial"/>
                <w:color w:val="000000"/>
                <w:sz w:val="16"/>
                <w:szCs w:val="16"/>
              </w:rPr>
              <w:t>I-SMF selection in a mobility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1617F0" w14:textId="77777777" w:rsidR="00A16735" w:rsidRPr="00690A26" w:rsidRDefault="00A16735" w:rsidP="000655E8">
            <w:pPr>
              <w:pStyle w:val="TAL"/>
              <w:rPr>
                <w:sz w:val="16"/>
                <w:szCs w:val="16"/>
              </w:rPr>
            </w:pPr>
            <w:r w:rsidRPr="00690A26">
              <w:rPr>
                <w:sz w:val="16"/>
                <w:szCs w:val="16"/>
              </w:rPr>
              <w:t>16.2.0</w:t>
            </w:r>
          </w:p>
        </w:tc>
      </w:tr>
      <w:tr w:rsidR="00A16735" w:rsidRPr="00690A26" w14:paraId="503E47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B827FB"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E29BF3"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85BC54"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w:t>
            </w:r>
            <w:r>
              <w:rPr>
                <w:sz w:val="16"/>
                <w:szCs w:val="16"/>
              </w:rPr>
              <w:t>283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96B085" w14:textId="77777777" w:rsidR="00A16735" w:rsidRPr="00690A26" w:rsidRDefault="00A16735" w:rsidP="000655E8">
            <w:pPr>
              <w:pStyle w:val="TAL"/>
              <w:rPr>
                <w:sz w:val="16"/>
                <w:szCs w:val="16"/>
              </w:rPr>
            </w:pPr>
            <w:r w:rsidRPr="00690A26">
              <w:rPr>
                <w:sz w:val="16"/>
                <w:szCs w:val="16"/>
              </w:rPr>
              <w:t>0253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FE9529"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AD449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2D816A" w14:textId="77777777" w:rsidR="00A16735" w:rsidRPr="00690A26" w:rsidRDefault="00A16735" w:rsidP="000655E8">
            <w:pPr>
              <w:pStyle w:val="TAL"/>
              <w:rPr>
                <w:rFonts w:cs="Arial"/>
                <w:color w:val="000000"/>
                <w:sz w:val="16"/>
                <w:szCs w:val="16"/>
              </w:rPr>
            </w:pPr>
            <w:r w:rsidRPr="00690A26">
              <w:rPr>
                <w:rFonts w:cs="Arial"/>
                <w:color w:val="000000"/>
                <w:sz w:val="16"/>
                <w:szCs w:val="16"/>
              </w:rPr>
              <w:t>UCMF Registration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CAA58F" w14:textId="77777777" w:rsidR="00A16735" w:rsidRPr="00690A26" w:rsidRDefault="00A16735" w:rsidP="000655E8">
            <w:pPr>
              <w:pStyle w:val="TAL"/>
              <w:rPr>
                <w:sz w:val="16"/>
                <w:szCs w:val="16"/>
              </w:rPr>
            </w:pPr>
            <w:r w:rsidRPr="00690A26">
              <w:rPr>
                <w:sz w:val="16"/>
                <w:szCs w:val="16"/>
              </w:rPr>
              <w:t>16.2.0</w:t>
            </w:r>
          </w:p>
        </w:tc>
      </w:tr>
      <w:tr w:rsidR="00A16735" w:rsidRPr="00690A26" w14:paraId="688785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5A14EF"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E1D364"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777081"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523F089" w14:textId="77777777" w:rsidR="00A16735" w:rsidRPr="00690A26" w:rsidRDefault="00A16735" w:rsidP="000655E8">
            <w:pPr>
              <w:pStyle w:val="TAL"/>
              <w:rPr>
                <w:sz w:val="16"/>
                <w:szCs w:val="16"/>
              </w:rPr>
            </w:pPr>
            <w:r w:rsidRPr="00690A26">
              <w:rPr>
                <w:sz w:val="16"/>
                <w:szCs w:val="16"/>
              </w:rPr>
              <w:t>0254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CF9248"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2BBE2E"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2BC561" w14:textId="77777777" w:rsidR="00A16735" w:rsidRPr="00690A26" w:rsidRDefault="00A16735" w:rsidP="000655E8">
            <w:pPr>
              <w:pStyle w:val="TAL"/>
              <w:rPr>
                <w:rFonts w:cs="Arial"/>
                <w:color w:val="000000"/>
                <w:sz w:val="16"/>
                <w:szCs w:val="16"/>
              </w:rPr>
            </w:pPr>
            <w:r w:rsidRPr="00690A26">
              <w:rPr>
                <w:rFonts w:cs="Arial"/>
                <w:color w:val="000000"/>
                <w:sz w:val="16"/>
                <w:szCs w:val="16"/>
              </w:rPr>
              <w:t>Handling of default notification subscriptions with Delegated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3FC579" w14:textId="77777777" w:rsidR="00A16735" w:rsidRPr="00690A26" w:rsidRDefault="00A16735" w:rsidP="000655E8">
            <w:pPr>
              <w:pStyle w:val="TAL"/>
              <w:rPr>
                <w:sz w:val="16"/>
                <w:szCs w:val="16"/>
              </w:rPr>
            </w:pPr>
            <w:r w:rsidRPr="00690A26">
              <w:rPr>
                <w:sz w:val="16"/>
                <w:szCs w:val="16"/>
              </w:rPr>
              <w:t>16.2.0</w:t>
            </w:r>
          </w:p>
        </w:tc>
      </w:tr>
      <w:tr w:rsidR="00A16735" w:rsidRPr="00690A26" w14:paraId="67AB21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14AC96"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2DC1DE"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735783"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F10BB8" w14:textId="77777777" w:rsidR="00A16735" w:rsidRPr="00690A26" w:rsidRDefault="00A16735" w:rsidP="000655E8">
            <w:pPr>
              <w:pStyle w:val="TAL"/>
              <w:rPr>
                <w:sz w:val="16"/>
                <w:szCs w:val="16"/>
              </w:rPr>
            </w:pPr>
            <w:r w:rsidRPr="00690A26">
              <w:rPr>
                <w:sz w:val="16"/>
                <w:szCs w:val="16"/>
              </w:rPr>
              <w:t>0255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5B3E2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6B38E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71CEC1"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different priorities in SMF/UPF profiles for different TAIs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1592BC" w14:textId="77777777" w:rsidR="00A16735" w:rsidRPr="00690A26" w:rsidRDefault="00A16735" w:rsidP="000655E8">
            <w:pPr>
              <w:pStyle w:val="TAL"/>
              <w:rPr>
                <w:sz w:val="16"/>
                <w:szCs w:val="16"/>
              </w:rPr>
            </w:pPr>
            <w:r w:rsidRPr="00690A26">
              <w:rPr>
                <w:sz w:val="16"/>
                <w:szCs w:val="16"/>
              </w:rPr>
              <w:t>16.2.0</w:t>
            </w:r>
          </w:p>
        </w:tc>
      </w:tr>
      <w:tr w:rsidR="00A16735" w:rsidRPr="00690A26" w14:paraId="64BD1A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2642E7"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E15E6C"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F05283"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9A6067" w14:textId="77777777" w:rsidR="00A16735" w:rsidRPr="00690A26" w:rsidRDefault="00A16735" w:rsidP="000655E8">
            <w:pPr>
              <w:pStyle w:val="TAL"/>
              <w:rPr>
                <w:sz w:val="16"/>
                <w:szCs w:val="16"/>
              </w:rPr>
            </w:pPr>
            <w:r w:rsidRPr="00690A26">
              <w:rPr>
                <w:sz w:val="16"/>
                <w:szCs w:val="16"/>
              </w:rPr>
              <w:t>0256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713013"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4E2EE2"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B694FBF" w14:textId="77777777" w:rsidR="00A16735" w:rsidRPr="00690A26" w:rsidRDefault="00A16735" w:rsidP="000655E8">
            <w:pPr>
              <w:pStyle w:val="TAL"/>
              <w:rPr>
                <w:rFonts w:cs="Arial"/>
                <w:color w:val="000000"/>
                <w:sz w:val="16"/>
                <w:szCs w:val="16"/>
              </w:rPr>
            </w:pPr>
            <w:r w:rsidRPr="00690A26">
              <w:rPr>
                <w:rFonts w:cs="Arial"/>
                <w:color w:val="000000"/>
                <w:sz w:val="16"/>
                <w:szCs w:val="16"/>
              </w:rPr>
              <w:t>External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251C58" w14:textId="77777777" w:rsidR="00A16735" w:rsidRPr="00690A26" w:rsidRDefault="00A16735" w:rsidP="000655E8">
            <w:pPr>
              <w:pStyle w:val="TAL"/>
              <w:rPr>
                <w:sz w:val="16"/>
                <w:szCs w:val="16"/>
              </w:rPr>
            </w:pPr>
            <w:r w:rsidRPr="00690A26">
              <w:rPr>
                <w:sz w:val="16"/>
                <w:szCs w:val="16"/>
              </w:rPr>
              <w:t>16.2.0</w:t>
            </w:r>
          </w:p>
        </w:tc>
      </w:tr>
      <w:tr w:rsidR="00A16735" w:rsidRPr="00690A26" w14:paraId="5334FE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A16798"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1014C0"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F8DE1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96E12F8" w14:textId="77777777" w:rsidR="00A16735" w:rsidRPr="00690A26" w:rsidRDefault="00A16735" w:rsidP="000655E8">
            <w:pPr>
              <w:pStyle w:val="TAL"/>
              <w:rPr>
                <w:sz w:val="16"/>
                <w:szCs w:val="16"/>
              </w:rPr>
            </w:pPr>
            <w:r w:rsidRPr="00690A26">
              <w:rPr>
                <w:sz w:val="16"/>
                <w:szCs w:val="16"/>
              </w:rPr>
              <w:t>0257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DA877D"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8CA69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E0DDEE" w14:textId="77777777" w:rsidR="00A16735" w:rsidRPr="00690A26" w:rsidRDefault="00A16735" w:rsidP="000655E8">
            <w:pPr>
              <w:pStyle w:val="TAL"/>
              <w:rPr>
                <w:rFonts w:cs="Arial"/>
                <w:color w:val="000000"/>
                <w:sz w:val="16"/>
                <w:szCs w:val="16"/>
              </w:rPr>
            </w:pPr>
            <w:r w:rsidRPr="00690A26">
              <w:rPr>
                <w:rFonts w:cs="Arial"/>
                <w:color w:val="000000"/>
                <w:sz w:val="16"/>
                <w:szCs w:val="16"/>
              </w:rPr>
              <w:t>Internal Group Identifier in UdmInfo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AEC7D5" w14:textId="77777777" w:rsidR="00A16735" w:rsidRPr="00690A26" w:rsidRDefault="00A16735" w:rsidP="000655E8">
            <w:pPr>
              <w:pStyle w:val="TAL"/>
              <w:rPr>
                <w:sz w:val="16"/>
                <w:szCs w:val="16"/>
              </w:rPr>
            </w:pPr>
            <w:r w:rsidRPr="00690A26">
              <w:rPr>
                <w:sz w:val="16"/>
                <w:szCs w:val="16"/>
              </w:rPr>
              <w:t>16.2.0</w:t>
            </w:r>
          </w:p>
        </w:tc>
      </w:tr>
      <w:tr w:rsidR="00A16735" w:rsidRPr="00690A26" w14:paraId="3F4934F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046550"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AF874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E67BA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217D20" w14:textId="77777777" w:rsidR="00A16735" w:rsidRPr="00690A26" w:rsidRDefault="00A16735" w:rsidP="000655E8">
            <w:pPr>
              <w:pStyle w:val="TAL"/>
              <w:rPr>
                <w:sz w:val="16"/>
                <w:szCs w:val="16"/>
              </w:rPr>
            </w:pPr>
            <w:r w:rsidRPr="00690A26">
              <w:rPr>
                <w:sz w:val="16"/>
                <w:szCs w:val="16"/>
              </w:rPr>
              <w:t>0258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C9D97E"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A9785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7A529C" w14:textId="77777777" w:rsidR="00A16735" w:rsidRPr="00690A26" w:rsidRDefault="00A16735" w:rsidP="000655E8">
            <w:pPr>
              <w:pStyle w:val="TAL"/>
              <w:rPr>
                <w:rFonts w:cs="Arial"/>
                <w:color w:val="000000"/>
                <w:sz w:val="16"/>
                <w:szCs w:val="16"/>
              </w:rPr>
            </w:pPr>
            <w:r w:rsidRPr="00690A26">
              <w:rPr>
                <w:rFonts w:cs="Arial"/>
                <w:color w:val="000000"/>
                <w:sz w:val="16"/>
                <w:szCs w:val="16"/>
              </w:rPr>
              <w:t>HSS Service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BFFC91" w14:textId="77777777" w:rsidR="00A16735" w:rsidRPr="00690A26" w:rsidRDefault="00A16735" w:rsidP="000655E8">
            <w:pPr>
              <w:pStyle w:val="TAL"/>
              <w:rPr>
                <w:sz w:val="16"/>
                <w:szCs w:val="16"/>
              </w:rPr>
            </w:pPr>
            <w:r w:rsidRPr="00690A26">
              <w:rPr>
                <w:sz w:val="16"/>
                <w:szCs w:val="16"/>
              </w:rPr>
              <w:t>16.2.0</w:t>
            </w:r>
          </w:p>
        </w:tc>
      </w:tr>
      <w:tr w:rsidR="00A16735" w:rsidRPr="00690A26" w14:paraId="2F5B06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81F65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D374AA"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2F85A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286203" w14:textId="77777777" w:rsidR="00A16735" w:rsidRPr="00690A26" w:rsidRDefault="00A16735" w:rsidP="000655E8">
            <w:pPr>
              <w:pStyle w:val="TAL"/>
              <w:rPr>
                <w:sz w:val="16"/>
                <w:szCs w:val="16"/>
              </w:rPr>
            </w:pPr>
            <w:r w:rsidRPr="00690A26">
              <w:rPr>
                <w:sz w:val="16"/>
                <w:szCs w:val="16"/>
              </w:rPr>
              <w:t>0259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450C5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F669C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43BAED" w14:textId="77777777" w:rsidR="00A16735" w:rsidRPr="00690A26" w:rsidRDefault="00A16735" w:rsidP="000655E8">
            <w:pPr>
              <w:pStyle w:val="TAL"/>
              <w:rPr>
                <w:rFonts w:cs="Arial"/>
                <w:color w:val="000000"/>
                <w:sz w:val="16"/>
                <w:szCs w:val="16"/>
              </w:rPr>
            </w:pPr>
            <w:r w:rsidRPr="00690A26">
              <w:rPr>
                <w:rFonts w:cs="Arial"/>
                <w:color w:val="000000"/>
                <w:sz w:val="16"/>
                <w:szCs w:val="16"/>
              </w:rPr>
              <w:t>NF serving scope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66D736" w14:textId="77777777" w:rsidR="00A16735" w:rsidRPr="00690A26" w:rsidRDefault="00A16735" w:rsidP="000655E8">
            <w:pPr>
              <w:pStyle w:val="TAL"/>
              <w:rPr>
                <w:sz w:val="16"/>
                <w:szCs w:val="16"/>
              </w:rPr>
            </w:pPr>
            <w:r w:rsidRPr="00690A26">
              <w:rPr>
                <w:sz w:val="16"/>
                <w:szCs w:val="16"/>
              </w:rPr>
              <w:t>16.2.0</w:t>
            </w:r>
          </w:p>
        </w:tc>
      </w:tr>
      <w:tr w:rsidR="00A16735" w:rsidRPr="00690A26" w14:paraId="39EEA8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216A064"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140860"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09221D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2A1712" w14:textId="77777777" w:rsidR="00A16735" w:rsidRPr="00690A26" w:rsidRDefault="00A16735" w:rsidP="000655E8">
            <w:pPr>
              <w:pStyle w:val="TAL"/>
              <w:rPr>
                <w:sz w:val="16"/>
                <w:szCs w:val="16"/>
              </w:rPr>
            </w:pPr>
            <w:r w:rsidRPr="00690A26">
              <w:rPr>
                <w:sz w:val="16"/>
                <w:szCs w:val="16"/>
              </w:rPr>
              <w:t>0260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C3C3B6"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380377"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E9F115" w14:textId="77777777" w:rsidR="00A16735" w:rsidRPr="00690A26" w:rsidRDefault="00A16735" w:rsidP="000655E8">
            <w:pPr>
              <w:pStyle w:val="TAL"/>
              <w:rPr>
                <w:rFonts w:cs="Arial"/>
                <w:color w:val="000000"/>
                <w:sz w:val="16"/>
                <w:szCs w:val="16"/>
              </w:rPr>
            </w:pPr>
            <w:r w:rsidRPr="00690A26">
              <w:rPr>
                <w:rFonts w:cs="Arial"/>
                <w:color w:val="000000"/>
                <w:sz w:val="16"/>
                <w:szCs w:val="16"/>
              </w:rPr>
              <w:t>S-NSSAI Discovery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D2680F" w14:textId="77777777" w:rsidR="00A16735" w:rsidRPr="00690A26" w:rsidRDefault="00A16735" w:rsidP="000655E8">
            <w:pPr>
              <w:pStyle w:val="TAL"/>
              <w:rPr>
                <w:sz w:val="16"/>
                <w:szCs w:val="16"/>
              </w:rPr>
            </w:pPr>
            <w:r w:rsidRPr="00690A26">
              <w:rPr>
                <w:sz w:val="16"/>
                <w:szCs w:val="16"/>
              </w:rPr>
              <w:t>16.2.0</w:t>
            </w:r>
          </w:p>
        </w:tc>
      </w:tr>
      <w:tr w:rsidR="00A16735" w:rsidRPr="00690A26" w14:paraId="0D19D7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B4683C"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0F7767"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646755"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DD1B92" w14:textId="77777777" w:rsidR="00A16735" w:rsidRPr="00690A26" w:rsidRDefault="00A16735" w:rsidP="000655E8">
            <w:pPr>
              <w:pStyle w:val="TAL"/>
              <w:rPr>
                <w:sz w:val="16"/>
                <w:szCs w:val="16"/>
              </w:rPr>
            </w:pPr>
            <w:r w:rsidRPr="00690A26">
              <w:rPr>
                <w:sz w:val="16"/>
                <w:szCs w:val="16"/>
              </w:rPr>
              <w:t>0261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7774E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CC72A0"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561A27" w14:textId="77777777" w:rsidR="00A16735" w:rsidRPr="00690A26" w:rsidRDefault="00A16735" w:rsidP="000655E8">
            <w:pPr>
              <w:pStyle w:val="TAL"/>
              <w:rPr>
                <w:rFonts w:cs="Arial"/>
                <w:color w:val="000000"/>
                <w:sz w:val="16"/>
                <w:szCs w:val="16"/>
              </w:rPr>
            </w:pPr>
            <w:r w:rsidRPr="00690A26">
              <w:rPr>
                <w:rFonts w:cs="Arial"/>
                <w:color w:val="000000"/>
                <w:sz w:val="16"/>
                <w:szCs w:val="16"/>
              </w:rPr>
              <w:t>NF discovery based on DNN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35FC39" w14:textId="77777777" w:rsidR="00A16735" w:rsidRPr="00690A26" w:rsidRDefault="00A16735" w:rsidP="000655E8">
            <w:pPr>
              <w:pStyle w:val="TAL"/>
              <w:rPr>
                <w:sz w:val="16"/>
                <w:szCs w:val="16"/>
              </w:rPr>
            </w:pPr>
            <w:r w:rsidRPr="00690A26">
              <w:rPr>
                <w:sz w:val="16"/>
                <w:szCs w:val="16"/>
              </w:rPr>
              <w:t>16.2.0</w:t>
            </w:r>
          </w:p>
        </w:tc>
      </w:tr>
      <w:tr w:rsidR="00A16735" w:rsidRPr="00690A26" w14:paraId="3A9361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5CA88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923F9"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A5C965"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2BFB89" w14:textId="77777777" w:rsidR="00A16735" w:rsidRPr="00690A26" w:rsidRDefault="00A16735" w:rsidP="000655E8">
            <w:pPr>
              <w:pStyle w:val="TAL"/>
              <w:rPr>
                <w:sz w:val="16"/>
                <w:szCs w:val="16"/>
              </w:rPr>
            </w:pPr>
            <w:r w:rsidRPr="00690A26">
              <w:rPr>
                <w:sz w:val="16"/>
                <w:szCs w:val="16"/>
              </w:rPr>
              <w:t>0262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5D9A6C"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A118E"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8032D9" w14:textId="77777777" w:rsidR="00A16735" w:rsidRPr="00690A26" w:rsidRDefault="00A16735" w:rsidP="000655E8">
            <w:pPr>
              <w:pStyle w:val="TAL"/>
              <w:rPr>
                <w:rFonts w:cs="Arial"/>
                <w:color w:val="000000"/>
                <w:sz w:val="16"/>
                <w:szCs w:val="16"/>
              </w:rPr>
            </w:pPr>
            <w:r w:rsidRPr="00690A26">
              <w:rPr>
                <w:rFonts w:cs="Arial"/>
                <w:color w:val="000000"/>
                <w:sz w:val="16"/>
                <w:szCs w:val="16"/>
              </w:rPr>
              <w:t>S-NSSAI for SMF 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2BACDD" w14:textId="77777777" w:rsidR="00A16735" w:rsidRPr="00690A26" w:rsidRDefault="00A16735" w:rsidP="000655E8">
            <w:pPr>
              <w:pStyle w:val="TAL"/>
              <w:rPr>
                <w:sz w:val="16"/>
                <w:szCs w:val="16"/>
              </w:rPr>
            </w:pPr>
            <w:r w:rsidRPr="00690A26">
              <w:rPr>
                <w:sz w:val="16"/>
                <w:szCs w:val="16"/>
              </w:rPr>
              <w:t>16.2.0</w:t>
            </w:r>
          </w:p>
        </w:tc>
      </w:tr>
      <w:tr w:rsidR="00A16735" w:rsidRPr="00690A26" w14:paraId="4B388E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31D60DA"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196CA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6B0EC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21B6CB" w14:textId="77777777" w:rsidR="00A16735" w:rsidRPr="00690A26" w:rsidRDefault="00A16735" w:rsidP="000655E8">
            <w:pPr>
              <w:pStyle w:val="TAL"/>
              <w:rPr>
                <w:sz w:val="16"/>
                <w:szCs w:val="16"/>
              </w:rPr>
            </w:pPr>
            <w:r w:rsidRPr="00690A26">
              <w:rPr>
                <w:sz w:val="16"/>
                <w:szCs w:val="16"/>
              </w:rPr>
              <w:t>0264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6E3175"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6C39A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DEDC2DE" w14:textId="77777777" w:rsidR="00A16735" w:rsidRPr="00690A26" w:rsidRDefault="00A16735" w:rsidP="000655E8">
            <w:pPr>
              <w:pStyle w:val="TAL"/>
              <w:rPr>
                <w:rFonts w:cs="Arial"/>
                <w:color w:val="000000"/>
                <w:sz w:val="16"/>
                <w:szCs w:val="16"/>
              </w:rPr>
            </w:pPr>
            <w:r w:rsidRPr="00690A26">
              <w:rPr>
                <w:rFonts w:cs="Arial"/>
                <w:color w:val="000000"/>
                <w:sz w:val="16"/>
                <w:szCs w:val="16"/>
              </w:rPr>
              <w:t>GMLC Location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59A5C0" w14:textId="77777777" w:rsidR="00A16735" w:rsidRPr="00690A26" w:rsidRDefault="00A16735" w:rsidP="000655E8">
            <w:pPr>
              <w:pStyle w:val="TAL"/>
              <w:rPr>
                <w:sz w:val="16"/>
                <w:szCs w:val="16"/>
              </w:rPr>
            </w:pPr>
            <w:r w:rsidRPr="00690A26">
              <w:rPr>
                <w:sz w:val="16"/>
                <w:szCs w:val="16"/>
              </w:rPr>
              <w:t>16.2.0</w:t>
            </w:r>
          </w:p>
        </w:tc>
      </w:tr>
      <w:tr w:rsidR="00A16735" w:rsidRPr="00690A26" w14:paraId="5072A7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B3C6AA"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D951EF"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29000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F42F2A" w14:textId="77777777" w:rsidR="00A16735" w:rsidRPr="00690A26" w:rsidRDefault="00A16735" w:rsidP="000655E8">
            <w:pPr>
              <w:pStyle w:val="TAL"/>
              <w:rPr>
                <w:sz w:val="16"/>
                <w:szCs w:val="16"/>
              </w:rPr>
            </w:pPr>
            <w:r w:rsidRPr="00690A26">
              <w:rPr>
                <w:sz w:val="16"/>
                <w:szCs w:val="16"/>
              </w:rPr>
              <w:t>0265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C257CB"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AED234"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C2C4FF" w14:textId="77777777" w:rsidR="00A16735" w:rsidRPr="00690A26" w:rsidRDefault="00A16735" w:rsidP="000655E8">
            <w:pPr>
              <w:pStyle w:val="TAL"/>
              <w:rPr>
                <w:rFonts w:cs="Arial"/>
                <w:color w:val="000000"/>
                <w:sz w:val="16"/>
                <w:szCs w:val="16"/>
              </w:rPr>
            </w:pPr>
            <w:r w:rsidRPr="00690A26">
              <w:rPr>
                <w:rFonts w:cs="Arial"/>
                <w:color w:val="000000"/>
                <w:sz w:val="16"/>
                <w:szCs w:val="16"/>
              </w:rPr>
              <w:t>Error code 404 for Hierarchical NRFs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0C35A4" w14:textId="77777777" w:rsidR="00A16735" w:rsidRPr="00690A26" w:rsidRDefault="00A16735" w:rsidP="000655E8">
            <w:pPr>
              <w:pStyle w:val="TAL"/>
              <w:rPr>
                <w:sz w:val="16"/>
                <w:szCs w:val="16"/>
              </w:rPr>
            </w:pPr>
            <w:r w:rsidRPr="00690A26">
              <w:rPr>
                <w:sz w:val="16"/>
                <w:szCs w:val="16"/>
              </w:rPr>
              <w:t>16.2.0</w:t>
            </w:r>
          </w:p>
        </w:tc>
      </w:tr>
      <w:tr w:rsidR="00A16735" w:rsidRPr="00690A26" w14:paraId="706457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947C4F"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71D9D6"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ABEB93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D5327A" w14:textId="77777777" w:rsidR="00A16735" w:rsidRPr="00690A26" w:rsidRDefault="00A16735" w:rsidP="000655E8">
            <w:pPr>
              <w:pStyle w:val="TAL"/>
              <w:rPr>
                <w:sz w:val="16"/>
                <w:szCs w:val="16"/>
              </w:rPr>
            </w:pPr>
            <w:r w:rsidRPr="00690A26">
              <w:rPr>
                <w:sz w:val="16"/>
                <w:szCs w:val="16"/>
              </w:rPr>
              <w:t>0266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FE399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F3B2A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19092F" w14:textId="77777777" w:rsidR="00A16735" w:rsidRPr="00690A26" w:rsidRDefault="00A16735" w:rsidP="000655E8">
            <w:pPr>
              <w:pStyle w:val="TAL"/>
              <w:rPr>
                <w:rFonts w:cs="Arial"/>
                <w:color w:val="000000"/>
                <w:sz w:val="16"/>
                <w:szCs w:val="16"/>
              </w:rPr>
            </w:pPr>
            <w:r w:rsidRPr="00690A26">
              <w:rPr>
                <w:rFonts w:cs="Arial"/>
                <w:color w:val="000000"/>
                <w:sz w:val="16"/>
                <w:szCs w:val="16"/>
              </w:rPr>
              <w:t>Preferred API Version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820E1E" w14:textId="77777777" w:rsidR="00A16735" w:rsidRPr="00690A26" w:rsidRDefault="00A16735" w:rsidP="000655E8">
            <w:pPr>
              <w:pStyle w:val="TAL"/>
              <w:rPr>
                <w:sz w:val="16"/>
                <w:szCs w:val="16"/>
              </w:rPr>
            </w:pPr>
            <w:r w:rsidRPr="00690A26">
              <w:rPr>
                <w:sz w:val="16"/>
                <w:szCs w:val="16"/>
              </w:rPr>
              <w:t>16.2.0</w:t>
            </w:r>
          </w:p>
        </w:tc>
      </w:tr>
      <w:tr w:rsidR="00A16735" w:rsidRPr="00690A26" w14:paraId="4BEAA08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83CDA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746E3B"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B5B7FC"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5FFD44" w14:textId="77777777" w:rsidR="00A16735" w:rsidRPr="00690A26" w:rsidRDefault="00A16735" w:rsidP="000655E8">
            <w:pPr>
              <w:pStyle w:val="TAL"/>
              <w:rPr>
                <w:sz w:val="16"/>
                <w:szCs w:val="16"/>
              </w:rPr>
            </w:pPr>
            <w:r w:rsidRPr="00690A26">
              <w:rPr>
                <w:sz w:val="16"/>
                <w:szCs w:val="16"/>
              </w:rPr>
              <w:t>0267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83CE74"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940D30"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CAA422" w14:textId="77777777" w:rsidR="00A16735" w:rsidRPr="00690A26" w:rsidRDefault="00A16735" w:rsidP="000655E8">
            <w:pPr>
              <w:pStyle w:val="TAL"/>
              <w:rPr>
                <w:rFonts w:cs="Arial"/>
                <w:color w:val="000000"/>
                <w:sz w:val="16"/>
                <w:szCs w:val="16"/>
              </w:rPr>
            </w:pPr>
            <w:r w:rsidRPr="00690A26">
              <w:rPr>
                <w:rFonts w:cs="Arial"/>
                <w:color w:val="000000"/>
                <w:sz w:val="16"/>
                <w:szCs w:val="16"/>
              </w:rPr>
              <w:t>Clarification on Backup AMF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0780F2" w14:textId="77777777" w:rsidR="00A16735" w:rsidRPr="00690A26" w:rsidRDefault="00A16735" w:rsidP="000655E8">
            <w:pPr>
              <w:pStyle w:val="TAL"/>
              <w:rPr>
                <w:sz w:val="16"/>
                <w:szCs w:val="16"/>
              </w:rPr>
            </w:pPr>
            <w:r w:rsidRPr="00690A26">
              <w:rPr>
                <w:sz w:val="16"/>
                <w:szCs w:val="16"/>
              </w:rPr>
              <w:t>16.2.0</w:t>
            </w:r>
          </w:p>
        </w:tc>
      </w:tr>
      <w:tr w:rsidR="00A16735" w:rsidRPr="00690A26" w14:paraId="1FC9BD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1D220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E345E"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1BAFE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36F7EC" w14:textId="77777777" w:rsidR="00A16735" w:rsidRPr="00690A26" w:rsidRDefault="00A16735" w:rsidP="000655E8">
            <w:pPr>
              <w:pStyle w:val="TAL"/>
              <w:rPr>
                <w:sz w:val="16"/>
                <w:szCs w:val="16"/>
              </w:rPr>
            </w:pPr>
            <w:r w:rsidRPr="00690A26">
              <w:rPr>
                <w:sz w:val="16"/>
                <w:szCs w:val="16"/>
              </w:rPr>
              <w:t>0269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D1E08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9F023D"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25D9A5" w14:textId="77777777" w:rsidR="00A16735" w:rsidRPr="00690A26" w:rsidRDefault="00A16735" w:rsidP="000655E8">
            <w:pPr>
              <w:pStyle w:val="TAL"/>
              <w:rPr>
                <w:rFonts w:cs="Arial"/>
                <w:color w:val="000000"/>
                <w:sz w:val="16"/>
                <w:szCs w:val="16"/>
              </w:rPr>
            </w:pPr>
            <w:r w:rsidRPr="00690A26">
              <w:rPr>
                <w:rFonts w:cs="Arial"/>
                <w:color w:val="000000"/>
                <w:sz w:val="16"/>
                <w:szCs w:val="16"/>
              </w:rPr>
              <w:t>Location Update Notification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1B4F9B" w14:textId="77777777" w:rsidR="00A16735" w:rsidRPr="00690A26" w:rsidRDefault="00A16735" w:rsidP="000655E8">
            <w:pPr>
              <w:pStyle w:val="TAL"/>
              <w:rPr>
                <w:sz w:val="16"/>
                <w:szCs w:val="16"/>
              </w:rPr>
            </w:pPr>
            <w:r w:rsidRPr="00690A26">
              <w:rPr>
                <w:sz w:val="16"/>
                <w:szCs w:val="16"/>
              </w:rPr>
              <w:t>16.2.0</w:t>
            </w:r>
          </w:p>
        </w:tc>
      </w:tr>
      <w:tr w:rsidR="00A16735" w:rsidRPr="00690A26" w14:paraId="60B24A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27EA5"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414361"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C2A5F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67059A" w14:textId="77777777" w:rsidR="00A16735" w:rsidRPr="00690A26" w:rsidRDefault="00A16735" w:rsidP="000655E8">
            <w:pPr>
              <w:pStyle w:val="TAL"/>
              <w:rPr>
                <w:sz w:val="16"/>
                <w:szCs w:val="16"/>
              </w:rPr>
            </w:pPr>
            <w:r w:rsidRPr="00690A26">
              <w:rPr>
                <w:sz w:val="16"/>
                <w:szCs w:val="16"/>
              </w:rPr>
              <w:t>0273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4E8FE2"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F287A6"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4ACE23"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D2DE99" w14:textId="77777777" w:rsidR="00A16735" w:rsidRPr="00690A26" w:rsidRDefault="00A16735" w:rsidP="000655E8">
            <w:pPr>
              <w:pStyle w:val="TAL"/>
              <w:rPr>
                <w:sz w:val="16"/>
                <w:szCs w:val="16"/>
              </w:rPr>
            </w:pPr>
            <w:r w:rsidRPr="00690A26">
              <w:rPr>
                <w:sz w:val="16"/>
                <w:szCs w:val="16"/>
              </w:rPr>
              <w:t>16.2.0</w:t>
            </w:r>
          </w:p>
        </w:tc>
      </w:tr>
      <w:tr w:rsidR="00A16735" w:rsidRPr="00690A26" w14:paraId="76CFB6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EC95A8"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6192F"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710107" w14:textId="77777777" w:rsidR="00A16735" w:rsidRPr="00690A26" w:rsidRDefault="00A16735" w:rsidP="000655E8">
            <w:pPr>
              <w:pStyle w:val="TAL"/>
              <w:rPr>
                <w:sz w:val="16"/>
                <w:szCs w:val="16"/>
              </w:rPr>
            </w:pPr>
            <w:r>
              <w:rPr>
                <w:sz w:val="16"/>
                <w:szCs w:val="16"/>
              </w:rPr>
              <w:t>CP-200025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416B64" w14:textId="77777777" w:rsidR="00A16735" w:rsidRPr="00690A26" w:rsidRDefault="00A16735" w:rsidP="000655E8">
            <w:pPr>
              <w:pStyle w:val="TAL"/>
              <w:rPr>
                <w:sz w:val="16"/>
                <w:szCs w:val="16"/>
              </w:rPr>
            </w:pPr>
            <w:r>
              <w:rPr>
                <w:sz w:val="16"/>
                <w:szCs w:val="16"/>
              </w:rPr>
              <w:t>0274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C1D34B"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D3904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53D2AE" w14:textId="77777777" w:rsidR="00A16735" w:rsidRPr="00690A26" w:rsidRDefault="00A16735" w:rsidP="000655E8">
            <w:pPr>
              <w:pStyle w:val="TAL"/>
              <w:rPr>
                <w:rFonts w:cs="Arial"/>
                <w:color w:val="000000"/>
                <w:sz w:val="16"/>
                <w:szCs w:val="16"/>
              </w:rPr>
            </w:pPr>
            <w:r w:rsidRPr="008F7526">
              <w:rPr>
                <w:rFonts w:cs="Arial"/>
                <w:color w:val="000000"/>
                <w:sz w:val="16"/>
                <w:szCs w:val="16"/>
              </w:rPr>
              <w:t>3GPP Rel-16 LOLC implications on Nnrf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C64EF3"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D981B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B5248"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E0477C"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323C9"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209149" w14:textId="77777777" w:rsidR="00A16735" w:rsidRPr="00690A26" w:rsidRDefault="00A16735" w:rsidP="000655E8">
            <w:pPr>
              <w:pStyle w:val="TAL"/>
              <w:rPr>
                <w:sz w:val="16"/>
                <w:szCs w:val="16"/>
              </w:rPr>
            </w:pPr>
            <w:r>
              <w:rPr>
                <w:sz w:val="16"/>
                <w:szCs w:val="16"/>
              </w:rPr>
              <w:t>0275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72915B"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3F4939"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E8B83E" w14:textId="77777777" w:rsidR="00A16735" w:rsidRPr="00690A26" w:rsidRDefault="00A16735" w:rsidP="000655E8">
            <w:pPr>
              <w:pStyle w:val="TAL"/>
              <w:rPr>
                <w:rFonts w:cs="Arial"/>
                <w:color w:val="000000"/>
                <w:sz w:val="16"/>
                <w:szCs w:val="16"/>
              </w:rPr>
            </w:pPr>
            <w:r w:rsidRPr="008F7526">
              <w:rPr>
                <w:rFonts w:cs="Arial"/>
                <w:color w:val="000000"/>
                <w:sz w:val="16"/>
                <w:szCs w:val="16"/>
              </w:rPr>
              <w:t>Add Corresponding API descriptions in clause 5.1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F106A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2E760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6D05EB"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88BD32"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CF032C"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B9B149" w14:textId="77777777" w:rsidR="00A16735" w:rsidRPr="00690A26" w:rsidRDefault="00A16735" w:rsidP="000655E8">
            <w:pPr>
              <w:pStyle w:val="TAL"/>
              <w:rPr>
                <w:sz w:val="16"/>
                <w:szCs w:val="16"/>
              </w:rPr>
            </w:pPr>
            <w:r>
              <w:rPr>
                <w:sz w:val="16"/>
                <w:szCs w:val="16"/>
              </w:rPr>
              <w:t>0277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D31290"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7BFE5F"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DA5742"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Discovery in a different PLMN using 3gpp-Sbi-Target-apiRoot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452432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72F0F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800B91"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48B515"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57C6C2" w14:textId="77777777" w:rsidR="00A16735" w:rsidRPr="00690A26" w:rsidRDefault="00A16735" w:rsidP="000655E8">
            <w:pPr>
              <w:pStyle w:val="TAL"/>
              <w:rPr>
                <w:sz w:val="16"/>
                <w:szCs w:val="16"/>
              </w:rPr>
            </w:pPr>
            <w:r>
              <w:rPr>
                <w:sz w:val="16"/>
                <w:szCs w:val="16"/>
              </w:rPr>
              <w:t>CP-200134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710267" w14:textId="77777777" w:rsidR="00A16735" w:rsidRPr="00690A26" w:rsidRDefault="00A16735" w:rsidP="000655E8">
            <w:pPr>
              <w:pStyle w:val="TAL"/>
              <w:rPr>
                <w:sz w:val="16"/>
                <w:szCs w:val="16"/>
              </w:rPr>
            </w:pPr>
            <w:r>
              <w:rPr>
                <w:sz w:val="16"/>
                <w:szCs w:val="16"/>
              </w:rPr>
              <w:t>0278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76020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39CEB8"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BC3772" w14:textId="77777777" w:rsidR="00A16735" w:rsidRPr="00690A26" w:rsidRDefault="00A16735" w:rsidP="000655E8">
            <w:pPr>
              <w:pStyle w:val="TAL"/>
              <w:rPr>
                <w:rFonts w:cs="Arial"/>
                <w:color w:val="000000"/>
                <w:sz w:val="16"/>
                <w:szCs w:val="16"/>
              </w:rPr>
            </w:pPr>
            <w:r w:rsidRPr="008F7526">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A7D8A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2681E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79429A"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FCF739"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A5012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29040A" w14:textId="77777777" w:rsidR="00A16735" w:rsidRPr="00690A26" w:rsidRDefault="00A16735" w:rsidP="000655E8">
            <w:pPr>
              <w:pStyle w:val="TAL"/>
              <w:rPr>
                <w:sz w:val="16"/>
                <w:szCs w:val="16"/>
              </w:rPr>
            </w:pPr>
            <w:r>
              <w:rPr>
                <w:sz w:val="16"/>
                <w:szCs w:val="16"/>
              </w:rPr>
              <w:t>0279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8CBE30"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690703" w14:textId="77777777" w:rsidR="00A16735" w:rsidRPr="00690A26" w:rsidRDefault="00A16735" w:rsidP="000655E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3ED42E" w14:textId="77777777" w:rsidR="00A16735" w:rsidRPr="00690A26" w:rsidRDefault="00A16735" w:rsidP="000655E8">
            <w:pPr>
              <w:pStyle w:val="TAL"/>
              <w:rPr>
                <w:rFonts w:cs="Arial"/>
                <w:color w:val="000000"/>
                <w:sz w:val="16"/>
                <w:szCs w:val="16"/>
              </w:rPr>
            </w:pPr>
            <w:r w:rsidRPr="008F7526">
              <w:rPr>
                <w:rFonts w:cs="Arial"/>
                <w:color w:val="000000"/>
                <w:sz w:val="16"/>
                <w:szCs w:val="16"/>
              </w:rPr>
              <w:t>Editorial corrections in clause headings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5EDD99"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9A186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5BB92F"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DC296D"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2E13FD"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C19F23" w14:textId="77777777" w:rsidR="00A16735" w:rsidRPr="00690A26" w:rsidRDefault="00A16735" w:rsidP="000655E8">
            <w:pPr>
              <w:pStyle w:val="TAL"/>
              <w:rPr>
                <w:sz w:val="16"/>
                <w:szCs w:val="16"/>
              </w:rPr>
            </w:pPr>
            <w:r>
              <w:rPr>
                <w:sz w:val="16"/>
                <w:szCs w:val="16"/>
              </w:rPr>
              <w:t>0280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02CD77"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914092"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6701ED"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C18F4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A77FA7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A85D21"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099BF2"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B06E67" w14:textId="77777777" w:rsidR="00A16735" w:rsidRPr="00690A26" w:rsidRDefault="00A16735" w:rsidP="000655E8">
            <w:pPr>
              <w:pStyle w:val="TAL"/>
              <w:rPr>
                <w:sz w:val="16"/>
                <w:szCs w:val="16"/>
              </w:rPr>
            </w:pPr>
            <w:r>
              <w:rPr>
                <w:sz w:val="16"/>
                <w:szCs w:val="16"/>
              </w:rPr>
              <w:t>CP-200029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48836F1" w14:textId="77777777" w:rsidR="00A16735" w:rsidRPr="00690A26" w:rsidRDefault="00A16735" w:rsidP="000655E8">
            <w:pPr>
              <w:pStyle w:val="TAL"/>
              <w:rPr>
                <w:sz w:val="16"/>
                <w:szCs w:val="16"/>
              </w:rPr>
            </w:pPr>
            <w:r>
              <w:rPr>
                <w:sz w:val="16"/>
                <w:szCs w:val="16"/>
              </w:rPr>
              <w:t>0281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B0870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3807D5"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914161" w14:textId="77777777" w:rsidR="00A16735" w:rsidRPr="00690A26" w:rsidRDefault="00A16735" w:rsidP="000655E8">
            <w:pPr>
              <w:pStyle w:val="TAL"/>
              <w:rPr>
                <w:rFonts w:cs="Arial"/>
                <w:color w:val="000000"/>
                <w:sz w:val="16"/>
                <w:szCs w:val="16"/>
              </w:rPr>
            </w:pPr>
            <w:r w:rsidRPr="008F7526">
              <w:rPr>
                <w:rFonts w:cs="Arial"/>
                <w:color w:val="000000"/>
                <w:sz w:val="16"/>
                <w:szCs w:val="16"/>
              </w:rPr>
              <w:t>SoR Application Function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E861FA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E126EC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7D1848B"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D6C15B"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C49973" w14:textId="77777777" w:rsidR="00A16735" w:rsidRPr="00690A26" w:rsidRDefault="00A16735" w:rsidP="000655E8">
            <w:pPr>
              <w:pStyle w:val="TAL"/>
              <w:rPr>
                <w:sz w:val="16"/>
                <w:szCs w:val="16"/>
              </w:rPr>
            </w:pPr>
            <w:r>
              <w:rPr>
                <w:sz w:val="16"/>
                <w:szCs w:val="16"/>
              </w:rPr>
              <w:t>CP-200035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3F9F00" w14:textId="77777777" w:rsidR="00A16735" w:rsidRPr="00690A26" w:rsidRDefault="00A16735" w:rsidP="000655E8">
            <w:pPr>
              <w:pStyle w:val="TAL"/>
              <w:rPr>
                <w:sz w:val="16"/>
                <w:szCs w:val="16"/>
              </w:rPr>
            </w:pPr>
            <w:r>
              <w:rPr>
                <w:sz w:val="16"/>
                <w:szCs w:val="16"/>
              </w:rPr>
              <w:t>0282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C3B51E"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080BE1"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BC7142" w14:textId="77777777" w:rsidR="00A16735" w:rsidRPr="00690A26" w:rsidRDefault="00A16735" w:rsidP="000655E8">
            <w:pPr>
              <w:pStyle w:val="TAL"/>
              <w:rPr>
                <w:rFonts w:cs="Arial"/>
                <w:color w:val="000000"/>
                <w:sz w:val="16"/>
                <w:szCs w:val="16"/>
              </w:rPr>
            </w:pPr>
            <w:r w:rsidRPr="008F7526">
              <w:rPr>
                <w:rFonts w:cs="Arial"/>
                <w:color w:val="000000"/>
                <w:sz w:val="16"/>
                <w:szCs w:val="16"/>
              </w:rPr>
              <w:t>N3 terminations of TWIF for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51C58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DD498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30B9BC"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523B49"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B93F22" w14:textId="77777777" w:rsidR="00A16735" w:rsidRPr="00690A26" w:rsidRDefault="00A16735" w:rsidP="000655E8">
            <w:pPr>
              <w:pStyle w:val="TAL"/>
              <w:rPr>
                <w:sz w:val="16"/>
                <w:szCs w:val="16"/>
              </w:rPr>
            </w:pPr>
            <w:r>
              <w:rPr>
                <w:sz w:val="16"/>
                <w:szCs w:val="16"/>
              </w:rPr>
              <w:t>CP-200044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2B7A623" w14:textId="77777777" w:rsidR="00A16735" w:rsidRPr="00690A26" w:rsidRDefault="00A16735" w:rsidP="000655E8">
            <w:pPr>
              <w:pStyle w:val="TAL"/>
              <w:rPr>
                <w:sz w:val="16"/>
                <w:szCs w:val="16"/>
              </w:rPr>
            </w:pPr>
            <w:r>
              <w:rPr>
                <w:sz w:val="16"/>
                <w:szCs w:val="16"/>
              </w:rPr>
              <w:t>0283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6D5BB0"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635A02"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E80EE4C" w14:textId="77777777" w:rsidR="00A16735" w:rsidRPr="00690A26" w:rsidRDefault="00A16735" w:rsidP="000655E8">
            <w:pPr>
              <w:pStyle w:val="TAL"/>
              <w:rPr>
                <w:rFonts w:cs="Arial"/>
                <w:color w:val="000000"/>
                <w:sz w:val="16"/>
                <w:szCs w:val="16"/>
              </w:rPr>
            </w:pPr>
            <w:r w:rsidRPr="008F7526">
              <w:rPr>
                <w:rFonts w:cs="Arial"/>
                <w:color w:val="000000"/>
                <w:sz w:val="16"/>
                <w:szCs w:val="16"/>
              </w:rPr>
              <w:t>Correcting relevant typing errors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429ED9"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197C8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D8993C"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7B8417"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873268"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A5A7A3" w14:textId="77777777" w:rsidR="00A16735" w:rsidRPr="00690A26" w:rsidRDefault="00A16735" w:rsidP="000655E8">
            <w:pPr>
              <w:pStyle w:val="TAL"/>
              <w:rPr>
                <w:sz w:val="16"/>
                <w:szCs w:val="16"/>
              </w:rPr>
            </w:pPr>
            <w:r>
              <w:rPr>
                <w:sz w:val="16"/>
                <w:szCs w:val="16"/>
              </w:rPr>
              <w:t>0284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1CC266"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5AA703"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C5E8DF" w14:textId="77777777" w:rsidR="00A16735" w:rsidRPr="00690A26" w:rsidRDefault="00A16735" w:rsidP="000655E8">
            <w:pPr>
              <w:pStyle w:val="TAL"/>
              <w:rPr>
                <w:rFonts w:cs="Arial"/>
                <w:color w:val="000000"/>
                <w:sz w:val="16"/>
                <w:szCs w:val="16"/>
              </w:rPr>
            </w:pPr>
            <w:r w:rsidRPr="008F7526">
              <w:rPr>
                <w:rFonts w:cs="Arial"/>
                <w:color w:val="000000"/>
                <w:sz w:val="16"/>
                <w:szCs w:val="16"/>
              </w:rPr>
              <w:t>CHF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83712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3B8E9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FC0A7E"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2B60D6"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2EBC26" w14:textId="77777777" w:rsidR="00A16735" w:rsidRPr="00690A26" w:rsidRDefault="00A16735" w:rsidP="000655E8">
            <w:pPr>
              <w:pStyle w:val="TAL"/>
              <w:rPr>
                <w:sz w:val="16"/>
                <w:szCs w:val="16"/>
              </w:rPr>
            </w:pPr>
            <w:r>
              <w:rPr>
                <w:sz w:val="16"/>
                <w:szCs w:val="16"/>
              </w:rPr>
              <w:t>CP-200101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F4BF70" w14:textId="77777777" w:rsidR="00A16735" w:rsidRPr="00690A26" w:rsidRDefault="00A16735" w:rsidP="000655E8">
            <w:pPr>
              <w:pStyle w:val="TAL"/>
              <w:rPr>
                <w:sz w:val="16"/>
                <w:szCs w:val="16"/>
              </w:rPr>
            </w:pPr>
            <w:r>
              <w:rPr>
                <w:sz w:val="16"/>
                <w:szCs w:val="16"/>
              </w:rPr>
              <w:t>0285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613063" w14:textId="77777777" w:rsidR="00A16735" w:rsidRPr="00690A26" w:rsidRDefault="00A16735" w:rsidP="000655E8">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8A1F5C"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E1B449" w14:textId="77777777" w:rsidR="00A16735" w:rsidRPr="00690A26" w:rsidRDefault="00A16735" w:rsidP="000655E8">
            <w:pPr>
              <w:pStyle w:val="TAL"/>
              <w:rPr>
                <w:rFonts w:cs="Arial"/>
                <w:color w:val="000000"/>
                <w:sz w:val="16"/>
                <w:szCs w:val="16"/>
              </w:rPr>
            </w:pPr>
            <w:r w:rsidRPr="008F7526">
              <w:rPr>
                <w:rFonts w:cs="Arial"/>
                <w:color w:val="000000"/>
                <w:sz w:val="16"/>
                <w:szCs w:val="16"/>
              </w:rPr>
              <w:t>S-NSSAIs of an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CE2047"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92045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DF1BAA"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351D47"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B1026F" w14:textId="77777777" w:rsidR="00A16735" w:rsidRPr="00690A26" w:rsidRDefault="00A16735" w:rsidP="000655E8">
            <w:pPr>
              <w:pStyle w:val="TAL"/>
              <w:rPr>
                <w:sz w:val="16"/>
                <w:szCs w:val="16"/>
              </w:rPr>
            </w:pPr>
            <w:r>
              <w:rPr>
                <w:sz w:val="16"/>
                <w:szCs w:val="16"/>
              </w:rPr>
              <w:t>CP-200021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B74DC5" w14:textId="77777777" w:rsidR="00A16735" w:rsidRPr="00690A26" w:rsidRDefault="00A16735" w:rsidP="000655E8">
            <w:pPr>
              <w:pStyle w:val="TAL"/>
              <w:rPr>
                <w:sz w:val="16"/>
                <w:szCs w:val="16"/>
              </w:rPr>
            </w:pPr>
            <w:r>
              <w:rPr>
                <w:sz w:val="16"/>
                <w:szCs w:val="16"/>
              </w:rPr>
              <w:t>0286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2F3232"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A5616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96CA4A" w14:textId="77777777" w:rsidR="00A16735" w:rsidRPr="00690A26" w:rsidRDefault="00A16735" w:rsidP="000655E8">
            <w:pPr>
              <w:pStyle w:val="TAL"/>
              <w:rPr>
                <w:rFonts w:cs="Arial"/>
                <w:color w:val="000000"/>
                <w:sz w:val="16"/>
                <w:szCs w:val="16"/>
              </w:rPr>
            </w:pPr>
            <w:r w:rsidRPr="008F7526">
              <w:rPr>
                <w:rFonts w:cs="Arial"/>
                <w:color w:val="000000"/>
                <w:sz w:val="16"/>
                <w:szCs w:val="16"/>
              </w:rPr>
              <w:t>NFtype enumeration values for MME, SCEF and SCS/AS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DB6E38"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94A05F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19A2BF"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852F6A"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78A79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C0FFAE" w14:textId="77777777" w:rsidR="00A16735" w:rsidRPr="00690A26" w:rsidRDefault="00A16735" w:rsidP="000655E8">
            <w:pPr>
              <w:pStyle w:val="TAL"/>
              <w:rPr>
                <w:sz w:val="16"/>
                <w:szCs w:val="16"/>
              </w:rPr>
            </w:pPr>
            <w:r>
              <w:rPr>
                <w:sz w:val="16"/>
                <w:szCs w:val="16"/>
              </w:rPr>
              <w:t>0287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D6AC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9774AB"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63AC6B" w14:textId="77777777" w:rsidR="00A16735" w:rsidRPr="00690A26" w:rsidRDefault="00A16735" w:rsidP="000655E8">
            <w:pPr>
              <w:pStyle w:val="TAL"/>
              <w:rPr>
                <w:rFonts w:cs="Arial"/>
                <w:color w:val="000000"/>
                <w:sz w:val="16"/>
                <w:szCs w:val="16"/>
              </w:rPr>
            </w:pPr>
            <w:r w:rsidRPr="008F7526">
              <w:rPr>
                <w:rFonts w:cs="Arial"/>
                <w:color w:val="000000"/>
                <w:sz w:val="16"/>
                <w:szCs w:val="16"/>
              </w:rPr>
              <w:t>DNN encoding in NRF APIs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DA7F14"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54DBBF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D4D869"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7F06A5"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2E9AE4" w14:textId="77777777" w:rsidR="00A16735" w:rsidRPr="00690A26" w:rsidRDefault="00A16735" w:rsidP="000655E8">
            <w:pPr>
              <w:pStyle w:val="TAL"/>
              <w:rPr>
                <w:sz w:val="16"/>
                <w:szCs w:val="16"/>
              </w:rPr>
            </w:pPr>
            <w:r>
              <w:rPr>
                <w:sz w:val="16"/>
                <w:szCs w:val="16"/>
              </w:rPr>
              <w:t>CP-200047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F90A72" w14:textId="77777777" w:rsidR="00A16735" w:rsidRPr="00690A26" w:rsidRDefault="00A16735" w:rsidP="000655E8">
            <w:pPr>
              <w:pStyle w:val="TAL"/>
              <w:rPr>
                <w:sz w:val="16"/>
                <w:szCs w:val="16"/>
              </w:rPr>
            </w:pPr>
            <w:r>
              <w:rPr>
                <w:sz w:val="16"/>
                <w:szCs w:val="16"/>
              </w:rPr>
              <w:t>0288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12ADBA"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9F8B25"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A9C45C" w14:textId="77777777" w:rsidR="00A16735" w:rsidRPr="00690A26" w:rsidRDefault="00A16735" w:rsidP="000655E8">
            <w:pPr>
              <w:pStyle w:val="TAL"/>
              <w:rPr>
                <w:rFonts w:cs="Arial"/>
                <w:color w:val="000000"/>
                <w:sz w:val="16"/>
                <w:szCs w:val="16"/>
              </w:rPr>
            </w:pPr>
            <w:r w:rsidRPr="008F7526">
              <w:rPr>
                <w:rFonts w:cs="Arial"/>
                <w:color w:val="000000"/>
                <w:sz w:val="16"/>
                <w:szCs w:val="16"/>
              </w:rPr>
              <w:t>Content type of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DEE6ED"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F09F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317AA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3A426F"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139541"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51E568" w14:textId="77777777" w:rsidR="00A16735" w:rsidRPr="00690A26" w:rsidRDefault="00A16735" w:rsidP="000655E8">
            <w:pPr>
              <w:pStyle w:val="TAL"/>
              <w:rPr>
                <w:sz w:val="16"/>
                <w:szCs w:val="16"/>
              </w:rPr>
            </w:pPr>
            <w:r>
              <w:rPr>
                <w:sz w:val="16"/>
                <w:szCs w:val="16"/>
              </w:rPr>
              <w:t>0289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DABE4C"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C3124B"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A1B949" w14:textId="77777777" w:rsidR="00A16735" w:rsidRPr="00690A26" w:rsidRDefault="00A16735" w:rsidP="000655E8">
            <w:pPr>
              <w:pStyle w:val="TAL"/>
              <w:rPr>
                <w:rFonts w:cs="Arial"/>
                <w:color w:val="000000"/>
                <w:sz w:val="16"/>
                <w:szCs w:val="16"/>
              </w:rPr>
            </w:pPr>
            <w:r w:rsidRPr="008F7526">
              <w:rPr>
                <w:rFonts w:cs="Arial"/>
                <w:color w:val="000000"/>
                <w:sz w:val="16"/>
                <w:szCs w:val="16"/>
              </w:rPr>
              <w:t>Registering the AccessToken service in another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4E110B"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547B93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26964D"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610841"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8657E5"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E69B18" w14:textId="77777777" w:rsidR="00A16735" w:rsidRPr="00690A26" w:rsidRDefault="00A16735" w:rsidP="000655E8">
            <w:pPr>
              <w:pStyle w:val="TAL"/>
              <w:rPr>
                <w:sz w:val="16"/>
                <w:szCs w:val="16"/>
              </w:rPr>
            </w:pPr>
            <w:r>
              <w:rPr>
                <w:sz w:val="16"/>
                <w:szCs w:val="16"/>
              </w:rPr>
              <w:t>0290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D8DCA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96EDE1" w14:textId="77777777" w:rsidR="00A16735" w:rsidRPr="00690A26" w:rsidRDefault="00A16735" w:rsidP="000655E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30B572" w14:textId="77777777" w:rsidR="00A16735" w:rsidRPr="00690A26" w:rsidRDefault="00A16735" w:rsidP="000655E8">
            <w:pPr>
              <w:pStyle w:val="TAL"/>
              <w:rPr>
                <w:rFonts w:cs="Arial"/>
                <w:color w:val="000000"/>
                <w:sz w:val="16"/>
                <w:szCs w:val="16"/>
              </w:rPr>
            </w:pPr>
            <w:r w:rsidRPr="008F7526">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AD8EA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DEA85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999DE3"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4B1A08"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327575"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D0C719" w14:textId="77777777" w:rsidR="00A16735" w:rsidRPr="00690A26" w:rsidRDefault="00A16735" w:rsidP="000655E8">
            <w:pPr>
              <w:pStyle w:val="TAL"/>
              <w:rPr>
                <w:sz w:val="16"/>
                <w:szCs w:val="16"/>
              </w:rPr>
            </w:pPr>
            <w:r>
              <w:rPr>
                <w:sz w:val="16"/>
                <w:szCs w:val="16"/>
              </w:rPr>
              <w:t>0291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72C965"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A5142F"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044FE0" w14:textId="77777777" w:rsidR="00A16735" w:rsidRPr="00690A26" w:rsidRDefault="00A16735" w:rsidP="000655E8">
            <w:pPr>
              <w:pStyle w:val="TAL"/>
              <w:rPr>
                <w:rFonts w:cs="Arial"/>
                <w:color w:val="000000"/>
                <w:sz w:val="16"/>
                <w:szCs w:val="16"/>
              </w:rPr>
            </w:pPr>
            <w:r w:rsidRPr="008F7526">
              <w:rPr>
                <w:rFonts w:cs="Arial"/>
                <w:color w:val="000000"/>
                <w:sz w:val="16"/>
                <w:szCs w:val="16"/>
              </w:rPr>
              <w:t>Correction - formatting consistency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79276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D1F2DF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19C19C"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25539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0594FD"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317790" w14:textId="77777777" w:rsidR="00A16735" w:rsidRPr="00690A26" w:rsidRDefault="00A16735" w:rsidP="000655E8">
            <w:pPr>
              <w:pStyle w:val="TAL"/>
              <w:rPr>
                <w:sz w:val="16"/>
                <w:szCs w:val="16"/>
              </w:rPr>
            </w:pPr>
            <w:r>
              <w:rPr>
                <w:sz w:val="16"/>
                <w:szCs w:val="16"/>
              </w:rPr>
              <w:t>0293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C4BE5C"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C78A3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0F368D" w14:textId="77777777" w:rsidR="00A16735" w:rsidRPr="00690A26" w:rsidRDefault="00A16735" w:rsidP="000655E8">
            <w:pPr>
              <w:pStyle w:val="TAL"/>
              <w:rPr>
                <w:rFonts w:cs="Arial"/>
                <w:color w:val="000000"/>
                <w:sz w:val="16"/>
                <w:szCs w:val="16"/>
              </w:rPr>
            </w:pPr>
            <w:r w:rsidRPr="008F7526">
              <w:rPr>
                <w:rFonts w:cs="Arial"/>
                <w:color w:val="000000"/>
                <w:sz w:val="16"/>
                <w:szCs w:val="16"/>
              </w:rPr>
              <w:t>29510 CR optionality of ProblemDetails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ACAAC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78E4F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3328A2"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AAA8C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193FD9"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B316BC" w14:textId="77777777" w:rsidR="00A16735" w:rsidRPr="00690A26" w:rsidRDefault="00A16735" w:rsidP="000655E8">
            <w:pPr>
              <w:pStyle w:val="TAL"/>
              <w:rPr>
                <w:sz w:val="16"/>
                <w:szCs w:val="16"/>
              </w:rPr>
            </w:pPr>
            <w:r>
              <w:rPr>
                <w:sz w:val="16"/>
                <w:szCs w:val="16"/>
              </w:rPr>
              <w:t>0294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7C1F43"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C81592"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F05FC6" w14:textId="77777777" w:rsidR="00A16735" w:rsidRPr="00690A26" w:rsidRDefault="00A16735" w:rsidP="000655E8">
            <w:pPr>
              <w:pStyle w:val="TAL"/>
              <w:rPr>
                <w:rFonts w:cs="Arial"/>
                <w:color w:val="000000"/>
                <w:sz w:val="16"/>
                <w:szCs w:val="16"/>
              </w:rPr>
            </w:pPr>
            <w:r w:rsidRPr="008F7526">
              <w:rPr>
                <w:rFonts w:cs="Arial"/>
                <w:color w:val="000000"/>
                <w:sz w:val="16"/>
                <w:szCs w:val="16"/>
              </w:rPr>
              <w:t>Wrong 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9711A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58D6E27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9A1989"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2979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0DD784"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11B920" w14:textId="77777777" w:rsidR="00A16735" w:rsidRPr="00690A26" w:rsidRDefault="00A16735" w:rsidP="000655E8">
            <w:pPr>
              <w:pStyle w:val="TAL"/>
              <w:rPr>
                <w:sz w:val="16"/>
                <w:szCs w:val="16"/>
              </w:rPr>
            </w:pPr>
            <w:r>
              <w:rPr>
                <w:sz w:val="16"/>
                <w:szCs w:val="16"/>
              </w:rPr>
              <w:t>0295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F7AFC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1E629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BA29A0" w14:textId="77777777" w:rsidR="00A16735" w:rsidRPr="00690A26" w:rsidRDefault="00A16735" w:rsidP="000655E8">
            <w:pPr>
              <w:pStyle w:val="TAL"/>
              <w:rPr>
                <w:rFonts w:cs="Arial"/>
                <w:color w:val="000000"/>
                <w:sz w:val="16"/>
                <w:szCs w:val="16"/>
              </w:rPr>
            </w:pPr>
            <w:r w:rsidRPr="008F7526">
              <w:rPr>
                <w:rFonts w:cs="Arial"/>
                <w:color w:val="000000"/>
                <w:sz w:val="16"/>
                <w:szCs w:val="16"/>
              </w:rPr>
              <w:t>Subscription Condition for 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DBE46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1B38C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BAEA43"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B9EFE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35F391" w14:textId="77777777" w:rsidR="00A16735" w:rsidRPr="00690A26" w:rsidRDefault="00A16735" w:rsidP="000655E8">
            <w:pPr>
              <w:pStyle w:val="TAL"/>
              <w:rPr>
                <w:sz w:val="16"/>
                <w:szCs w:val="16"/>
              </w:rPr>
            </w:pPr>
            <w:r>
              <w:rPr>
                <w:sz w:val="16"/>
                <w:szCs w:val="16"/>
              </w:rPr>
              <w:t>CP-200026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CE02C6" w14:textId="77777777" w:rsidR="00A16735" w:rsidRPr="00690A26" w:rsidRDefault="00A16735" w:rsidP="000655E8">
            <w:pPr>
              <w:pStyle w:val="TAL"/>
              <w:rPr>
                <w:sz w:val="16"/>
                <w:szCs w:val="16"/>
              </w:rPr>
            </w:pPr>
            <w:r>
              <w:rPr>
                <w:sz w:val="16"/>
                <w:szCs w:val="16"/>
              </w:rPr>
              <w:t>0297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4D64EF"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25FA2C"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FB1931" w14:textId="77777777" w:rsidR="00A16735" w:rsidRPr="00690A26" w:rsidRDefault="00A16735" w:rsidP="000655E8">
            <w:pPr>
              <w:pStyle w:val="TAL"/>
              <w:rPr>
                <w:rFonts w:cs="Arial"/>
                <w:color w:val="000000"/>
                <w:sz w:val="16"/>
                <w:szCs w:val="16"/>
              </w:rPr>
            </w:pPr>
            <w:r w:rsidRPr="008F7526">
              <w:rPr>
                <w:rFonts w:cs="Arial"/>
                <w:color w:val="000000"/>
                <w:sz w:val="16"/>
                <w:szCs w:val="16"/>
              </w:rPr>
              <w:t>OTAF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0230E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DFE9CA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5D2358"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21E201"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E7FDBA" w14:textId="77777777" w:rsidR="00A16735" w:rsidRPr="00690A26" w:rsidRDefault="00A16735" w:rsidP="000655E8">
            <w:pPr>
              <w:pStyle w:val="TAL"/>
              <w:rPr>
                <w:sz w:val="16"/>
                <w:szCs w:val="16"/>
              </w:rPr>
            </w:pPr>
            <w:r>
              <w:rPr>
                <w:sz w:val="16"/>
                <w:szCs w:val="16"/>
              </w:rPr>
              <w:t>CP-200017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FDBFB5" w14:textId="77777777" w:rsidR="00A16735" w:rsidRPr="00690A26" w:rsidRDefault="00A16735" w:rsidP="000655E8">
            <w:pPr>
              <w:pStyle w:val="TAL"/>
              <w:rPr>
                <w:sz w:val="16"/>
                <w:szCs w:val="16"/>
              </w:rPr>
            </w:pPr>
            <w:r>
              <w:rPr>
                <w:sz w:val="16"/>
                <w:szCs w:val="16"/>
              </w:rPr>
              <w:t>0298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B0554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C35191"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1CEEEF" w14:textId="77777777" w:rsidR="00A16735" w:rsidRPr="00690A26" w:rsidRDefault="00A16735" w:rsidP="000655E8">
            <w:pPr>
              <w:pStyle w:val="TAL"/>
              <w:rPr>
                <w:rFonts w:cs="Arial"/>
                <w:color w:val="000000"/>
                <w:sz w:val="16"/>
                <w:szCs w:val="16"/>
              </w:rPr>
            </w:pPr>
            <w:r w:rsidRPr="008F7526">
              <w:rPr>
                <w:rFonts w:cs="Arial"/>
                <w:color w:val="000000"/>
                <w:sz w:val="16"/>
                <w:szCs w:val="16"/>
              </w:rPr>
              <w:t>Supported DNN of the I-SMF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0716B2"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F412DE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CBB0E5"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4E03F3"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FA7B68" w14:textId="77777777" w:rsidR="00A16735" w:rsidRPr="00690A26" w:rsidRDefault="00A16735" w:rsidP="000655E8">
            <w:pPr>
              <w:pStyle w:val="TAL"/>
              <w:rPr>
                <w:sz w:val="16"/>
                <w:szCs w:val="16"/>
              </w:rPr>
            </w:pPr>
            <w:r>
              <w:rPr>
                <w:sz w:val="16"/>
                <w:szCs w:val="16"/>
              </w:rPr>
              <w:t>CP-200036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5D47FB" w14:textId="77777777" w:rsidR="00A16735" w:rsidRPr="00690A26" w:rsidRDefault="00A16735" w:rsidP="000655E8">
            <w:pPr>
              <w:pStyle w:val="TAL"/>
              <w:rPr>
                <w:sz w:val="16"/>
                <w:szCs w:val="16"/>
              </w:rPr>
            </w:pPr>
            <w:r>
              <w:rPr>
                <w:sz w:val="16"/>
                <w:szCs w:val="16"/>
              </w:rPr>
              <w:t>0299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9F441F"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052E3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CB6685" w14:textId="77777777" w:rsidR="00A16735" w:rsidRPr="00690A26" w:rsidRDefault="00A16735" w:rsidP="000655E8">
            <w:pPr>
              <w:pStyle w:val="TAL"/>
              <w:rPr>
                <w:rFonts w:cs="Arial"/>
                <w:color w:val="000000"/>
                <w:sz w:val="16"/>
                <w:szCs w:val="16"/>
              </w:rPr>
            </w:pPr>
            <w:r w:rsidRPr="008F7526">
              <w:rPr>
                <w:rFonts w:cs="Arial"/>
                <w:color w:val="000000"/>
                <w:sz w:val="16"/>
                <w:szCs w:val="16"/>
              </w:rPr>
              <w:t>PCF selection for V2X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28FB6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BBA0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8BCDF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686D8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3F42EB" w14:textId="77777777" w:rsidR="00A16735" w:rsidRPr="00690A26" w:rsidRDefault="00A16735" w:rsidP="000655E8">
            <w:pPr>
              <w:pStyle w:val="TAL"/>
              <w:rPr>
                <w:sz w:val="16"/>
                <w:szCs w:val="16"/>
              </w:rPr>
            </w:pPr>
            <w:r>
              <w:rPr>
                <w:sz w:val="16"/>
                <w:szCs w:val="16"/>
              </w:rPr>
              <w:t>CP-200023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AF6E78A" w14:textId="77777777" w:rsidR="00A16735" w:rsidRPr="00690A26" w:rsidRDefault="00A16735" w:rsidP="000655E8">
            <w:pPr>
              <w:pStyle w:val="TAL"/>
              <w:rPr>
                <w:sz w:val="16"/>
                <w:szCs w:val="16"/>
              </w:rPr>
            </w:pPr>
            <w:r>
              <w:rPr>
                <w:sz w:val="16"/>
                <w:szCs w:val="16"/>
              </w:rPr>
              <w:t>0300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1DA5D9"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705478"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6542F4" w14:textId="77777777" w:rsidR="00A16735" w:rsidRPr="00690A26" w:rsidRDefault="00A16735" w:rsidP="000655E8">
            <w:pPr>
              <w:pStyle w:val="TAL"/>
              <w:rPr>
                <w:rFonts w:cs="Arial"/>
                <w:color w:val="000000"/>
                <w:sz w:val="16"/>
                <w:szCs w:val="16"/>
              </w:rPr>
            </w:pPr>
            <w:r w:rsidRPr="008F7526">
              <w:rPr>
                <w:rFonts w:cs="Arial"/>
                <w:color w:val="000000"/>
                <w:sz w:val="16"/>
                <w:szCs w:val="16"/>
              </w:rPr>
              <w:t>UPF selection for redundant transmission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C66FC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C2FC54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15B5EF"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F198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78DCE9"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BFA5B2" w14:textId="77777777" w:rsidR="00A16735" w:rsidRPr="00690A26" w:rsidRDefault="00A16735" w:rsidP="000655E8">
            <w:pPr>
              <w:pStyle w:val="TAL"/>
              <w:rPr>
                <w:sz w:val="16"/>
                <w:szCs w:val="16"/>
              </w:rPr>
            </w:pPr>
            <w:r>
              <w:rPr>
                <w:sz w:val="16"/>
                <w:szCs w:val="16"/>
              </w:rPr>
              <w:t>0302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446958"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8A19F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1370D4"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access authorization of a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DC22C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EF114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AFEE1C"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4EA6A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5C1F86" w14:textId="77777777" w:rsidR="00A16735" w:rsidRPr="00690A26" w:rsidRDefault="00A16735" w:rsidP="000655E8">
            <w:pPr>
              <w:pStyle w:val="TAL"/>
              <w:rPr>
                <w:sz w:val="16"/>
                <w:szCs w:val="16"/>
              </w:rPr>
            </w:pPr>
            <w:r>
              <w:rPr>
                <w:sz w:val="16"/>
                <w:szCs w:val="16"/>
              </w:rPr>
              <w:t>CP-200028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321CC4" w14:textId="77777777" w:rsidR="00A16735" w:rsidRDefault="00A16735" w:rsidP="000655E8">
            <w:pPr>
              <w:pStyle w:val="TAL"/>
              <w:rPr>
                <w:sz w:val="16"/>
                <w:szCs w:val="16"/>
              </w:rPr>
            </w:pPr>
            <w:r>
              <w:rPr>
                <w:sz w:val="16"/>
                <w:szCs w:val="16"/>
              </w:rPr>
              <w:t>0307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8650D0"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D70B96"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E45309" w14:textId="77777777" w:rsidR="00A16735" w:rsidRPr="00690A26" w:rsidRDefault="00A16735" w:rsidP="000655E8">
            <w:pPr>
              <w:pStyle w:val="TAL"/>
              <w:rPr>
                <w:rFonts w:cs="Arial"/>
                <w:color w:val="000000"/>
                <w:sz w:val="16"/>
                <w:szCs w:val="16"/>
              </w:rPr>
            </w:pPr>
            <w:r w:rsidRPr="008F7526">
              <w:rPr>
                <w:rFonts w:cs="Arial"/>
                <w:color w:val="000000"/>
                <w:sz w:val="16"/>
                <w:szCs w:val="16"/>
              </w:rPr>
              <w:t>UDSF registration with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A52361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7B96FB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9B0374"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E02C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1C7B11"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AA3AEE" w14:textId="77777777" w:rsidR="00A16735" w:rsidRDefault="00A16735" w:rsidP="000655E8">
            <w:pPr>
              <w:pStyle w:val="TAL"/>
              <w:rPr>
                <w:sz w:val="16"/>
                <w:szCs w:val="16"/>
              </w:rPr>
            </w:pPr>
            <w:r>
              <w:rPr>
                <w:sz w:val="16"/>
                <w:szCs w:val="16"/>
              </w:rPr>
              <w:t>0308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A38AC3"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0F2D90"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53B52C" w14:textId="77777777" w:rsidR="00A16735" w:rsidRPr="00690A26" w:rsidRDefault="00A16735" w:rsidP="000655E8">
            <w:pPr>
              <w:pStyle w:val="TAL"/>
              <w:rPr>
                <w:rFonts w:cs="Arial"/>
                <w:color w:val="000000"/>
                <w:sz w:val="16"/>
                <w:szCs w:val="16"/>
              </w:rPr>
            </w:pPr>
            <w:r w:rsidRPr="008F7526">
              <w:rPr>
                <w:rFonts w:cs="Arial"/>
                <w:color w:val="000000"/>
                <w:sz w:val="16"/>
                <w:szCs w:val="16"/>
              </w:rPr>
              <w:t>API versions supported for default notification subscriptions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5A13E2"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330D7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0066B4"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70B98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89EAA5" w14:textId="77777777" w:rsidR="00A16735" w:rsidRPr="00690A26" w:rsidRDefault="00A16735" w:rsidP="000655E8">
            <w:pPr>
              <w:pStyle w:val="TAL"/>
              <w:rPr>
                <w:sz w:val="16"/>
                <w:szCs w:val="16"/>
              </w:rPr>
            </w:pPr>
            <w:r>
              <w:rPr>
                <w:sz w:val="16"/>
                <w:szCs w:val="16"/>
              </w:rPr>
              <w:t>CP-200044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FBB927" w14:textId="77777777" w:rsidR="00A16735" w:rsidRDefault="00A16735" w:rsidP="000655E8">
            <w:pPr>
              <w:pStyle w:val="TAL"/>
              <w:rPr>
                <w:sz w:val="16"/>
                <w:szCs w:val="16"/>
              </w:rPr>
            </w:pPr>
            <w:r>
              <w:rPr>
                <w:sz w:val="16"/>
                <w:szCs w:val="16"/>
              </w:rPr>
              <w:t>0309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FAAE4A"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FD0B4C"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AA75F37" w14:textId="77777777" w:rsidR="00A16735" w:rsidRPr="00690A26" w:rsidRDefault="00A16735" w:rsidP="000655E8">
            <w:pPr>
              <w:pStyle w:val="TAL"/>
              <w:rPr>
                <w:rFonts w:cs="Arial"/>
                <w:color w:val="000000"/>
                <w:sz w:val="16"/>
                <w:szCs w:val="16"/>
              </w:rPr>
            </w:pPr>
            <w:r w:rsidRPr="008F7526">
              <w:rPr>
                <w:rFonts w:cs="Arial"/>
                <w:color w:val="000000"/>
                <w:sz w:val="16"/>
                <w:szCs w:val="16"/>
              </w:rPr>
              <w:t>NF Discovery with intermediate forwarding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FC9D7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E644F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C59FED"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9548C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16A423"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A38718" w14:textId="77777777" w:rsidR="00A16735" w:rsidRDefault="00A16735" w:rsidP="000655E8">
            <w:pPr>
              <w:pStyle w:val="TAL"/>
              <w:rPr>
                <w:sz w:val="16"/>
                <w:szCs w:val="16"/>
              </w:rPr>
            </w:pPr>
            <w:r>
              <w:rPr>
                <w:sz w:val="16"/>
                <w:szCs w:val="16"/>
              </w:rPr>
              <w:t>0310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8255ED"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270D0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2BE4FD" w14:textId="77777777" w:rsidR="00A16735" w:rsidRPr="00690A26" w:rsidRDefault="00A16735" w:rsidP="000655E8">
            <w:pPr>
              <w:pStyle w:val="TAL"/>
              <w:rPr>
                <w:rFonts w:cs="Arial"/>
                <w:color w:val="000000"/>
                <w:sz w:val="16"/>
                <w:szCs w:val="16"/>
              </w:rPr>
            </w:pPr>
            <w:r w:rsidRPr="008F7526">
              <w:rPr>
                <w:rFonts w:cs="Arial"/>
                <w:color w:val="000000"/>
                <w:sz w:val="16"/>
                <w:szCs w:val="16"/>
              </w:rPr>
              <w:t>Modifications in the NRF service APIs for the support of compression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FCAC2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87FA7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40F4E2"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FF6993"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8226B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12F232" w14:textId="77777777" w:rsidR="00A16735" w:rsidRDefault="00A16735" w:rsidP="000655E8">
            <w:pPr>
              <w:pStyle w:val="TAL"/>
              <w:rPr>
                <w:sz w:val="16"/>
                <w:szCs w:val="16"/>
              </w:rPr>
            </w:pPr>
            <w:r>
              <w:rPr>
                <w:sz w:val="16"/>
                <w:szCs w:val="16"/>
              </w:rPr>
              <w:t>0311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E25436"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C572C2"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D05FD5" w14:textId="77777777" w:rsidR="00A16735" w:rsidRPr="00690A26" w:rsidRDefault="00A16735" w:rsidP="000655E8">
            <w:pPr>
              <w:pStyle w:val="TAL"/>
              <w:rPr>
                <w:rFonts w:cs="Arial"/>
                <w:color w:val="000000"/>
                <w:sz w:val="16"/>
                <w:szCs w:val="16"/>
              </w:rPr>
            </w:pPr>
            <w:r w:rsidRPr="008F7526">
              <w:rPr>
                <w:rFonts w:cs="Arial"/>
                <w:color w:val="000000"/>
                <w:sz w:val="16"/>
                <w:szCs w:val="16"/>
              </w:rPr>
              <w:t>Vendor ID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F942A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63D9A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44CFCEE"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9035B0"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688B1C" w14:textId="77777777" w:rsidR="00A16735" w:rsidRPr="00690A26" w:rsidRDefault="00A16735" w:rsidP="000655E8">
            <w:pPr>
              <w:pStyle w:val="TAL"/>
              <w:rPr>
                <w:sz w:val="16"/>
                <w:szCs w:val="16"/>
              </w:rPr>
            </w:pPr>
            <w:r>
              <w:rPr>
                <w:sz w:val="16"/>
                <w:szCs w:val="16"/>
              </w:rPr>
              <w:t>CP-200177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AD99D8" w14:textId="77777777" w:rsidR="00A16735" w:rsidRDefault="00A16735" w:rsidP="000655E8">
            <w:pPr>
              <w:pStyle w:val="TAL"/>
              <w:rPr>
                <w:sz w:val="16"/>
                <w:szCs w:val="16"/>
              </w:rPr>
            </w:pPr>
            <w:r>
              <w:rPr>
                <w:sz w:val="16"/>
                <w:szCs w:val="16"/>
              </w:rPr>
              <w:t>0312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F3EA28"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6ACF95"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AA52CF" w14:textId="77777777" w:rsidR="00A16735" w:rsidRPr="00690A26" w:rsidRDefault="00A16735" w:rsidP="000655E8">
            <w:pPr>
              <w:pStyle w:val="TAL"/>
              <w:rPr>
                <w:rFonts w:cs="Arial"/>
                <w:color w:val="000000"/>
                <w:sz w:val="16"/>
                <w:szCs w:val="16"/>
              </w:rPr>
            </w:pPr>
            <w:r w:rsidRPr="008F7526">
              <w:rPr>
                <w:rFonts w:cs="Arial"/>
                <w:color w:val="000000"/>
                <w:sz w:val="16"/>
                <w:szCs w:val="16"/>
              </w:rPr>
              <w:t>LMF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37943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619763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53AA1F"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B2406D"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5E7548"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C62346" w14:textId="77777777" w:rsidR="00A16735" w:rsidRDefault="00A16735" w:rsidP="000655E8">
            <w:pPr>
              <w:pStyle w:val="TAL"/>
              <w:rPr>
                <w:sz w:val="16"/>
                <w:szCs w:val="16"/>
              </w:rPr>
            </w:pPr>
            <w:r>
              <w:rPr>
                <w:sz w:val="16"/>
                <w:szCs w:val="16"/>
              </w:rPr>
              <w:t>0313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43FF49"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A5589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44F7EB" w14:textId="77777777" w:rsidR="00A16735" w:rsidRPr="00690A26" w:rsidRDefault="00A16735" w:rsidP="000655E8">
            <w:pPr>
              <w:pStyle w:val="TAL"/>
              <w:rPr>
                <w:rFonts w:cs="Arial"/>
                <w:color w:val="000000"/>
                <w:sz w:val="16"/>
                <w:szCs w:val="16"/>
              </w:rPr>
            </w:pPr>
            <w:r w:rsidRPr="008F7526">
              <w:rPr>
                <w:rFonts w:cs="Arial"/>
                <w:color w:val="000000"/>
                <w:sz w:val="16"/>
                <w:szCs w:val="16"/>
              </w:rPr>
              <w:t>Load Time Stamp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0E7C26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D56C3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D99199"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B35E1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2D8B72"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B6E41" w14:textId="77777777" w:rsidR="00A16735" w:rsidRDefault="00A16735" w:rsidP="000655E8">
            <w:pPr>
              <w:pStyle w:val="TAL"/>
              <w:rPr>
                <w:sz w:val="16"/>
                <w:szCs w:val="16"/>
              </w:rPr>
            </w:pPr>
            <w:r>
              <w:rPr>
                <w:sz w:val="16"/>
                <w:szCs w:val="16"/>
              </w:rPr>
              <w:t>0314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D1854A"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F31AE9"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5C2AE0" w14:textId="77777777" w:rsidR="00A16735" w:rsidRPr="00690A26" w:rsidRDefault="00A16735" w:rsidP="000655E8">
            <w:pPr>
              <w:pStyle w:val="TAL"/>
              <w:rPr>
                <w:rFonts w:cs="Arial"/>
                <w:color w:val="000000"/>
                <w:sz w:val="16"/>
                <w:szCs w:val="16"/>
              </w:rPr>
            </w:pPr>
            <w:r w:rsidRPr="008F7526">
              <w:rPr>
                <w:rFonts w:cs="Arial"/>
                <w:color w:val="000000"/>
                <w:sz w:val="16"/>
                <w:szCs w:val="16"/>
              </w:rPr>
              <w:t>Security Settings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E578C4"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592D8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8A9C98"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A647D0"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1DD32D"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3B2C4F" w14:textId="77777777" w:rsidR="00A16735" w:rsidRDefault="00A16735" w:rsidP="000655E8">
            <w:pPr>
              <w:pStyle w:val="TAL"/>
              <w:rPr>
                <w:sz w:val="16"/>
                <w:szCs w:val="16"/>
              </w:rPr>
            </w:pPr>
            <w:r>
              <w:rPr>
                <w:sz w:val="16"/>
                <w:szCs w:val="16"/>
              </w:rPr>
              <w:t>0315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1F86B2"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7F5D1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240470" w14:textId="77777777" w:rsidR="00A16735" w:rsidRPr="00690A26" w:rsidRDefault="00A16735" w:rsidP="000655E8">
            <w:pPr>
              <w:pStyle w:val="TAL"/>
              <w:rPr>
                <w:rFonts w:cs="Arial"/>
                <w:color w:val="000000"/>
                <w:sz w:val="16"/>
                <w:szCs w:val="16"/>
              </w:rPr>
            </w:pPr>
            <w:r w:rsidRPr="008F7526">
              <w:rPr>
                <w:rFonts w:cs="Arial"/>
                <w:color w:val="000000"/>
                <w:sz w:val="16"/>
                <w:szCs w:val="16"/>
              </w:rPr>
              <w:t>NFType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3CB33E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FD80A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78ECE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245D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281CC4" w14:textId="77777777" w:rsidR="00A16735" w:rsidRPr="00690A26" w:rsidRDefault="00A16735" w:rsidP="000655E8">
            <w:pPr>
              <w:pStyle w:val="TAL"/>
              <w:rPr>
                <w:sz w:val="16"/>
                <w:szCs w:val="16"/>
              </w:rPr>
            </w:pPr>
            <w:r>
              <w:rPr>
                <w:sz w:val="16"/>
                <w:szCs w:val="16"/>
              </w:rPr>
              <w:t>CP-200092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E43EAF" w14:textId="77777777" w:rsidR="00A16735" w:rsidRDefault="00A16735" w:rsidP="000655E8">
            <w:pPr>
              <w:pStyle w:val="TAL"/>
              <w:rPr>
                <w:sz w:val="16"/>
                <w:szCs w:val="16"/>
              </w:rPr>
            </w:pPr>
            <w:r>
              <w:rPr>
                <w:sz w:val="16"/>
                <w:szCs w:val="16"/>
              </w:rPr>
              <w:t>0316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4581E2"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94B1C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756170" w14:textId="77777777" w:rsidR="00A16735" w:rsidRPr="00690A26" w:rsidRDefault="00A16735" w:rsidP="000655E8">
            <w:pPr>
              <w:pStyle w:val="TAL"/>
              <w:rPr>
                <w:rFonts w:cs="Arial"/>
                <w:color w:val="000000"/>
                <w:sz w:val="16"/>
                <w:szCs w:val="16"/>
              </w:rPr>
            </w:pPr>
            <w:r w:rsidRPr="00690A26">
              <w:rPr>
                <w:rFonts w:cs="Arial"/>
                <w:color w:val="000000"/>
                <w:sz w:val="16"/>
                <w:szCs w:val="16"/>
              </w:rPr>
              <w:t xml:space="preserve">3GPP TS 29.510 </w:t>
            </w:r>
            <w:r>
              <w:rPr>
                <w:rFonts w:cs="Arial"/>
                <w:color w:val="000000"/>
                <w:sz w:val="16"/>
                <w:szCs w:val="16"/>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27AB0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8956A2" w:rsidRPr="00690A26" w14:paraId="3E3A6F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12CF0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9CAF4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FD4D66"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8F1FA5" w14:textId="77777777" w:rsidR="008956A2" w:rsidRDefault="008956A2" w:rsidP="008956A2">
            <w:pPr>
              <w:pStyle w:val="TAL"/>
              <w:rPr>
                <w:sz w:val="16"/>
                <w:szCs w:val="16"/>
              </w:rPr>
            </w:pPr>
            <w:r>
              <w:rPr>
                <w:sz w:val="16"/>
                <w:szCs w:val="16"/>
              </w:rPr>
              <w:t>0317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BDAB65"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653336"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6A5949" w14:textId="77777777" w:rsidR="008956A2" w:rsidRPr="00690A26" w:rsidRDefault="008956A2" w:rsidP="008956A2">
            <w:pPr>
              <w:pStyle w:val="TAL"/>
              <w:rPr>
                <w:rFonts w:cs="Arial"/>
                <w:color w:val="000000"/>
                <w:sz w:val="16"/>
                <w:szCs w:val="16"/>
              </w:rPr>
            </w:pPr>
            <w:r w:rsidRPr="000A2970">
              <w:rPr>
                <w:rFonts w:cs="Arial"/>
                <w:color w:val="000000"/>
                <w:sz w:val="16"/>
                <w:szCs w:val="16"/>
              </w:rPr>
              <w:t>Support of IPUPS Functionality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F027F9" w14:textId="77777777" w:rsidR="008956A2" w:rsidRPr="00690A26" w:rsidRDefault="008956A2" w:rsidP="008956A2">
            <w:pPr>
              <w:pStyle w:val="TAL"/>
              <w:rPr>
                <w:sz w:val="16"/>
                <w:szCs w:val="16"/>
              </w:rPr>
            </w:pPr>
            <w:r>
              <w:rPr>
                <w:sz w:val="16"/>
                <w:szCs w:val="16"/>
              </w:rPr>
              <w:t>16.4.0</w:t>
            </w:r>
          </w:p>
        </w:tc>
      </w:tr>
      <w:tr w:rsidR="008956A2" w:rsidRPr="00690A26" w14:paraId="2D8FA8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C9A988"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79BFB6"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BCAC3D"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289B91" w14:textId="77777777" w:rsidR="008956A2" w:rsidRDefault="008956A2" w:rsidP="008956A2">
            <w:pPr>
              <w:pStyle w:val="TAL"/>
              <w:rPr>
                <w:sz w:val="16"/>
                <w:szCs w:val="16"/>
              </w:rPr>
            </w:pPr>
            <w:r>
              <w:rPr>
                <w:sz w:val="16"/>
                <w:szCs w:val="16"/>
              </w:rPr>
              <w:t>0318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E4E9CE"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EA85C3"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1A627B" w14:textId="77777777" w:rsidR="008956A2" w:rsidRPr="00690A26" w:rsidRDefault="008956A2" w:rsidP="008956A2">
            <w:pPr>
              <w:pStyle w:val="TAL"/>
              <w:rPr>
                <w:rFonts w:cs="Arial"/>
                <w:color w:val="000000"/>
                <w:sz w:val="16"/>
                <w:szCs w:val="16"/>
              </w:rPr>
            </w:pPr>
            <w:r w:rsidRPr="00CB5214">
              <w:rPr>
                <w:rFonts w:cs="Arial"/>
                <w:color w:val="000000"/>
                <w:sz w:val="16"/>
                <w:szCs w:val="16"/>
              </w:rPr>
              <w:t>Authorization parameters in roaming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40DDF4" w14:textId="77777777" w:rsidR="008956A2" w:rsidRDefault="008956A2" w:rsidP="008956A2">
            <w:pPr>
              <w:pStyle w:val="TAL"/>
              <w:rPr>
                <w:sz w:val="16"/>
                <w:szCs w:val="16"/>
              </w:rPr>
            </w:pPr>
            <w:r>
              <w:rPr>
                <w:sz w:val="16"/>
                <w:szCs w:val="16"/>
              </w:rPr>
              <w:t>16.4.0</w:t>
            </w:r>
          </w:p>
        </w:tc>
      </w:tr>
      <w:tr w:rsidR="008956A2" w:rsidRPr="00690A26" w14:paraId="70FA40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361AC0"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AD3BD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DDD6A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8101A2" w14:textId="77777777" w:rsidR="008956A2" w:rsidRDefault="008956A2" w:rsidP="008956A2">
            <w:pPr>
              <w:pStyle w:val="TAL"/>
              <w:rPr>
                <w:sz w:val="16"/>
                <w:szCs w:val="16"/>
              </w:rPr>
            </w:pPr>
            <w:r>
              <w:rPr>
                <w:sz w:val="16"/>
                <w:szCs w:val="16"/>
              </w:rPr>
              <w:t>0319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28A7CD"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BA385F"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B114044" w14:textId="77777777" w:rsidR="008956A2" w:rsidRPr="00690A26" w:rsidRDefault="008956A2" w:rsidP="008956A2">
            <w:pPr>
              <w:pStyle w:val="TAL"/>
              <w:rPr>
                <w:rFonts w:cs="Arial"/>
                <w:color w:val="000000"/>
                <w:sz w:val="16"/>
                <w:szCs w:val="16"/>
              </w:rPr>
            </w:pPr>
            <w:r w:rsidRPr="000A2970">
              <w:rPr>
                <w:rFonts w:cs="Arial"/>
                <w:color w:val="000000"/>
                <w:sz w:val="16"/>
                <w:szCs w:val="16"/>
              </w:rPr>
              <w:t>Missing attributes in NrfInfo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DB73E8" w14:textId="77777777" w:rsidR="008956A2" w:rsidRDefault="008956A2" w:rsidP="008956A2">
            <w:pPr>
              <w:pStyle w:val="TAL"/>
              <w:rPr>
                <w:sz w:val="16"/>
                <w:szCs w:val="16"/>
              </w:rPr>
            </w:pPr>
            <w:r>
              <w:rPr>
                <w:sz w:val="16"/>
                <w:szCs w:val="16"/>
              </w:rPr>
              <w:t>16.4.0</w:t>
            </w:r>
          </w:p>
        </w:tc>
      </w:tr>
      <w:tr w:rsidR="008956A2" w:rsidRPr="00690A26" w14:paraId="765E66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96E687"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16A24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5C8AC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45FB59" w14:textId="77777777" w:rsidR="008956A2" w:rsidRDefault="008956A2" w:rsidP="008956A2">
            <w:pPr>
              <w:pStyle w:val="TAL"/>
              <w:rPr>
                <w:sz w:val="16"/>
                <w:szCs w:val="16"/>
              </w:rPr>
            </w:pPr>
            <w:r>
              <w:rPr>
                <w:sz w:val="16"/>
                <w:szCs w:val="16"/>
              </w:rPr>
              <w:t>0320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C83823"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1E500A"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F14163" w14:textId="77777777" w:rsidR="008956A2" w:rsidRPr="00690A26" w:rsidRDefault="008956A2" w:rsidP="008956A2">
            <w:pPr>
              <w:pStyle w:val="TAL"/>
              <w:rPr>
                <w:rFonts w:cs="Arial"/>
                <w:color w:val="000000"/>
                <w:sz w:val="16"/>
                <w:szCs w:val="16"/>
              </w:rPr>
            </w:pPr>
            <w:r w:rsidRPr="00CB5214">
              <w:rPr>
                <w:rFonts w:cs="Arial"/>
                <w:color w:val="000000"/>
                <w:sz w:val="16"/>
                <w:szCs w:val="16"/>
              </w:rPr>
              <w:t>Slice Differentiator Ranges and Wildcard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663DD2" w14:textId="77777777" w:rsidR="008956A2" w:rsidRDefault="008956A2" w:rsidP="008956A2">
            <w:pPr>
              <w:pStyle w:val="TAL"/>
              <w:rPr>
                <w:sz w:val="16"/>
                <w:szCs w:val="16"/>
              </w:rPr>
            </w:pPr>
            <w:r>
              <w:rPr>
                <w:sz w:val="16"/>
                <w:szCs w:val="16"/>
              </w:rPr>
              <w:t>16.4.0</w:t>
            </w:r>
          </w:p>
        </w:tc>
      </w:tr>
      <w:tr w:rsidR="008956A2" w:rsidRPr="00690A26" w14:paraId="146350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8A367C"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590325"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DA82F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DE7C52" w14:textId="77777777" w:rsidR="008956A2" w:rsidRDefault="008956A2" w:rsidP="008956A2">
            <w:pPr>
              <w:pStyle w:val="TAL"/>
              <w:rPr>
                <w:sz w:val="16"/>
                <w:szCs w:val="16"/>
              </w:rPr>
            </w:pPr>
            <w:r>
              <w:rPr>
                <w:sz w:val="16"/>
                <w:szCs w:val="16"/>
              </w:rPr>
              <w:t>0321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5419C1"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6CAAED"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E60737" w14:textId="77777777" w:rsidR="008956A2" w:rsidRPr="00690A26" w:rsidRDefault="008956A2" w:rsidP="008956A2">
            <w:pPr>
              <w:pStyle w:val="TAL"/>
              <w:rPr>
                <w:rFonts w:cs="Arial"/>
                <w:color w:val="000000"/>
                <w:sz w:val="16"/>
                <w:szCs w:val="16"/>
              </w:rPr>
            </w:pPr>
            <w:r w:rsidRPr="00CB5214">
              <w:rPr>
                <w:rFonts w:cs="Arial"/>
                <w:color w:val="000000"/>
                <w:sz w:val="16"/>
                <w:szCs w:val="16"/>
              </w:rPr>
              <w:t>Undiscoverable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AF768A" w14:textId="77777777" w:rsidR="008956A2" w:rsidRDefault="008956A2" w:rsidP="008956A2">
            <w:pPr>
              <w:pStyle w:val="TAL"/>
              <w:rPr>
                <w:sz w:val="16"/>
                <w:szCs w:val="16"/>
              </w:rPr>
            </w:pPr>
            <w:r>
              <w:rPr>
                <w:sz w:val="16"/>
                <w:szCs w:val="16"/>
              </w:rPr>
              <w:t>16.4.0</w:t>
            </w:r>
          </w:p>
        </w:tc>
      </w:tr>
      <w:tr w:rsidR="008956A2" w:rsidRPr="00690A26" w14:paraId="1D5FEE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0FF860"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B851DF"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6298711"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2F73B6" w14:textId="77777777" w:rsidR="008956A2" w:rsidRDefault="008956A2" w:rsidP="008956A2">
            <w:pPr>
              <w:pStyle w:val="TAL"/>
              <w:rPr>
                <w:sz w:val="16"/>
                <w:szCs w:val="16"/>
              </w:rPr>
            </w:pPr>
            <w:r>
              <w:rPr>
                <w:sz w:val="16"/>
                <w:szCs w:val="16"/>
              </w:rPr>
              <w:t>0322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76F378"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672114"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6CD7FB" w14:textId="77777777" w:rsidR="008956A2" w:rsidRPr="00690A26" w:rsidRDefault="008956A2" w:rsidP="008956A2">
            <w:pPr>
              <w:pStyle w:val="TAL"/>
              <w:rPr>
                <w:rFonts w:cs="Arial"/>
                <w:color w:val="000000"/>
                <w:sz w:val="16"/>
                <w:szCs w:val="16"/>
              </w:rPr>
            </w:pPr>
            <w:r w:rsidRPr="00CB5214">
              <w:rPr>
                <w:rFonts w:cs="Arial"/>
                <w:color w:val="000000"/>
                <w:sz w:val="16"/>
                <w:szCs w:val="16"/>
              </w:rPr>
              <w:t>Supported Headers and Links Tables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A6783F" w14:textId="77777777" w:rsidR="008956A2" w:rsidRDefault="008956A2" w:rsidP="008956A2">
            <w:pPr>
              <w:pStyle w:val="TAL"/>
              <w:rPr>
                <w:sz w:val="16"/>
                <w:szCs w:val="16"/>
              </w:rPr>
            </w:pPr>
            <w:r>
              <w:rPr>
                <w:sz w:val="16"/>
                <w:szCs w:val="16"/>
              </w:rPr>
              <w:t>16.4.0</w:t>
            </w:r>
          </w:p>
        </w:tc>
      </w:tr>
      <w:tr w:rsidR="008956A2" w:rsidRPr="00690A26" w14:paraId="5E2427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447573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E8FFF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B088A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77A4BE" w14:textId="77777777" w:rsidR="008956A2" w:rsidRDefault="008956A2" w:rsidP="008956A2">
            <w:pPr>
              <w:pStyle w:val="TAL"/>
              <w:rPr>
                <w:sz w:val="16"/>
                <w:szCs w:val="16"/>
              </w:rPr>
            </w:pPr>
            <w:r>
              <w:rPr>
                <w:sz w:val="16"/>
                <w:szCs w:val="16"/>
              </w:rPr>
              <w:t>0323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F7F5B3"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99A459"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42DFBE" w14:textId="77777777" w:rsidR="008956A2" w:rsidRPr="00690A26" w:rsidRDefault="008956A2" w:rsidP="008956A2">
            <w:pPr>
              <w:pStyle w:val="TAL"/>
              <w:rPr>
                <w:rFonts w:cs="Arial"/>
                <w:color w:val="000000"/>
                <w:sz w:val="16"/>
                <w:szCs w:val="16"/>
              </w:rPr>
            </w:pPr>
            <w:r w:rsidRPr="00CB5214">
              <w:rPr>
                <w:rFonts w:cs="Arial"/>
                <w:color w:val="000000"/>
                <w:sz w:val="16"/>
                <w:szCs w:val="16"/>
              </w:rPr>
              <w:t>Recovery Time for NF Service Set and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8E6E23" w14:textId="77777777" w:rsidR="008956A2" w:rsidRDefault="008956A2" w:rsidP="008956A2">
            <w:pPr>
              <w:pStyle w:val="TAL"/>
              <w:rPr>
                <w:sz w:val="16"/>
                <w:szCs w:val="16"/>
              </w:rPr>
            </w:pPr>
            <w:r>
              <w:rPr>
                <w:sz w:val="16"/>
                <w:szCs w:val="16"/>
              </w:rPr>
              <w:t>16.4.0</w:t>
            </w:r>
          </w:p>
        </w:tc>
      </w:tr>
      <w:tr w:rsidR="008956A2" w:rsidRPr="00690A26" w14:paraId="2895BBF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FE04D7"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0C7C8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1136E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47343A8" w14:textId="77777777" w:rsidR="008956A2" w:rsidRDefault="008956A2" w:rsidP="008956A2">
            <w:pPr>
              <w:pStyle w:val="TAL"/>
              <w:rPr>
                <w:sz w:val="16"/>
                <w:szCs w:val="16"/>
              </w:rPr>
            </w:pPr>
            <w:r>
              <w:rPr>
                <w:sz w:val="16"/>
                <w:szCs w:val="16"/>
              </w:rPr>
              <w:t>0324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F76FC7"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8806C7" w14:textId="77777777" w:rsidR="008956A2" w:rsidRDefault="008956A2" w:rsidP="008956A2">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78BFD5" w14:textId="77777777" w:rsidR="008956A2" w:rsidRPr="00690A26" w:rsidRDefault="008956A2" w:rsidP="008956A2">
            <w:pPr>
              <w:pStyle w:val="TAL"/>
              <w:rPr>
                <w:rFonts w:cs="Arial"/>
                <w:color w:val="000000"/>
                <w:sz w:val="16"/>
                <w:szCs w:val="16"/>
              </w:rPr>
            </w:pPr>
            <w:r w:rsidRPr="00CB5214">
              <w:rPr>
                <w:rFonts w:cs="Arial"/>
                <w:color w:val="000000"/>
                <w:sz w:val="16"/>
                <w:szCs w:val="16"/>
              </w:rPr>
              <w:t>Requester-snssais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64296C" w14:textId="77777777" w:rsidR="008956A2" w:rsidRDefault="008956A2" w:rsidP="008956A2">
            <w:pPr>
              <w:pStyle w:val="TAL"/>
              <w:rPr>
                <w:sz w:val="16"/>
                <w:szCs w:val="16"/>
              </w:rPr>
            </w:pPr>
            <w:r>
              <w:rPr>
                <w:sz w:val="16"/>
                <w:szCs w:val="16"/>
              </w:rPr>
              <w:t>16.4.0</w:t>
            </w:r>
          </w:p>
        </w:tc>
      </w:tr>
      <w:tr w:rsidR="008956A2" w:rsidRPr="00690A26" w14:paraId="535A81E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58171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7AC7F0"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55225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127F5A" w14:textId="77777777" w:rsidR="008956A2" w:rsidRDefault="008956A2" w:rsidP="008956A2">
            <w:pPr>
              <w:pStyle w:val="TAL"/>
              <w:rPr>
                <w:sz w:val="16"/>
                <w:szCs w:val="16"/>
              </w:rPr>
            </w:pPr>
            <w:r>
              <w:rPr>
                <w:sz w:val="16"/>
                <w:szCs w:val="16"/>
              </w:rPr>
              <w:t>0325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AC782F"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8B90C5"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3DAC68" w14:textId="77777777" w:rsidR="008956A2" w:rsidRPr="00690A26" w:rsidRDefault="008956A2" w:rsidP="008956A2">
            <w:pPr>
              <w:pStyle w:val="TAL"/>
              <w:rPr>
                <w:rFonts w:cs="Arial"/>
                <w:color w:val="000000"/>
                <w:sz w:val="16"/>
                <w:szCs w:val="16"/>
              </w:rPr>
            </w:pPr>
            <w:r w:rsidRPr="000A2970">
              <w:rPr>
                <w:rFonts w:cs="Arial"/>
                <w:color w:val="000000"/>
                <w:sz w:val="16"/>
                <w:szCs w:val="16"/>
              </w:rPr>
              <w:t>Resource-Level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BFFA0" w14:textId="77777777" w:rsidR="008956A2" w:rsidRDefault="008956A2" w:rsidP="008956A2">
            <w:pPr>
              <w:pStyle w:val="TAL"/>
              <w:rPr>
                <w:sz w:val="16"/>
                <w:szCs w:val="16"/>
              </w:rPr>
            </w:pPr>
            <w:r>
              <w:rPr>
                <w:sz w:val="16"/>
                <w:szCs w:val="16"/>
              </w:rPr>
              <w:t>16.4.0</w:t>
            </w:r>
          </w:p>
        </w:tc>
      </w:tr>
      <w:tr w:rsidR="008956A2" w:rsidRPr="00690A26" w14:paraId="6024B0C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236608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21B3D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FD4408"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27A339" w14:textId="77777777" w:rsidR="008956A2" w:rsidRDefault="008956A2" w:rsidP="008956A2">
            <w:pPr>
              <w:pStyle w:val="TAL"/>
              <w:rPr>
                <w:sz w:val="16"/>
                <w:szCs w:val="16"/>
              </w:rPr>
            </w:pPr>
            <w:r>
              <w:rPr>
                <w:sz w:val="16"/>
                <w:szCs w:val="16"/>
              </w:rPr>
              <w:t>0326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ADA403"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79ECEB"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82C770" w14:textId="77777777" w:rsidR="008956A2" w:rsidRPr="00690A26" w:rsidRDefault="008956A2" w:rsidP="008956A2">
            <w:pPr>
              <w:pStyle w:val="TAL"/>
              <w:rPr>
                <w:rFonts w:cs="Arial"/>
                <w:color w:val="000000"/>
                <w:sz w:val="16"/>
                <w:szCs w:val="16"/>
              </w:rPr>
            </w:pPr>
            <w:r w:rsidRPr="00CB5214">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A0C3F" w14:textId="77777777" w:rsidR="008956A2" w:rsidRDefault="008956A2" w:rsidP="008956A2">
            <w:pPr>
              <w:pStyle w:val="TAL"/>
              <w:rPr>
                <w:sz w:val="16"/>
                <w:szCs w:val="16"/>
              </w:rPr>
            </w:pPr>
            <w:r>
              <w:rPr>
                <w:sz w:val="16"/>
                <w:szCs w:val="16"/>
              </w:rPr>
              <w:t>16.4.0</w:t>
            </w:r>
          </w:p>
        </w:tc>
      </w:tr>
      <w:tr w:rsidR="008956A2" w:rsidRPr="00690A26" w14:paraId="45EE458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9E2DE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543444"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65C87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C8DDDD" w14:textId="77777777" w:rsidR="008956A2" w:rsidRDefault="008956A2" w:rsidP="008956A2">
            <w:pPr>
              <w:pStyle w:val="TAL"/>
              <w:rPr>
                <w:sz w:val="16"/>
                <w:szCs w:val="16"/>
              </w:rPr>
            </w:pPr>
            <w:r>
              <w:rPr>
                <w:sz w:val="16"/>
                <w:szCs w:val="16"/>
              </w:rPr>
              <w:t>0327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F4568E"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A95563"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3D7B9A" w14:textId="77777777" w:rsidR="008956A2" w:rsidRPr="00690A26" w:rsidRDefault="008956A2" w:rsidP="008956A2">
            <w:pPr>
              <w:pStyle w:val="TAL"/>
              <w:rPr>
                <w:rFonts w:cs="Arial"/>
                <w:color w:val="000000"/>
                <w:sz w:val="16"/>
                <w:szCs w:val="16"/>
              </w:rPr>
            </w:pPr>
            <w:r w:rsidRPr="00CB5214">
              <w:rPr>
                <w:rFonts w:cs="Arial"/>
                <w:color w:val="000000"/>
                <w:sz w:val="16"/>
                <w:szCs w:val="16"/>
              </w:rPr>
              <w:t>Storage of YAML files in ETSI Forge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BB851B" w14:textId="77777777" w:rsidR="008956A2" w:rsidRDefault="008956A2" w:rsidP="008956A2">
            <w:pPr>
              <w:pStyle w:val="TAL"/>
              <w:rPr>
                <w:sz w:val="16"/>
                <w:szCs w:val="16"/>
              </w:rPr>
            </w:pPr>
            <w:r>
              <w:rPr>
                <w:sz w:val="16"/>
                <w:szCs w:val="16"/>
              </w:rPr>
              <w:t>16.4.0</w:t>
            </w:r>
          </w:p>
        </w:tc>
      </w:tr>
      <w:tr w:rsidR="008956A2" w:rsidRPr="00690A26" w14:paraId="72ABD6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0EF563D"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C5373"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AA553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9320A6" w14:textId="77777777" w:rsidR="008956A2" w:rsidRDefault="008956A2" w:rsidP="008956A2">
            <w:pPr>
              <w:pStyle w:val="TAL"/>
              <w:rPr>
                <w:sz w:val="16"/>
                <w:szCs w:val="16"/>
              </w:rPr>
            </w:pPr>
            <w:r>
              <w:rPr>
                <w:sz w:val="16"/>
                <w:szCs w:val="16"/>
              </w:rPr>
              <w:t>0331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58771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DC9D44"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8A2E97" w14:textId="77777777" w:rsidR="008956A2" w:rsidRPr="00690A26" w:rsidRDefault="008956A2" w:rsidP="008956A2">
            <w:pPr>
              <w:pStyle w:val="TAL"/>
              <w:rPr>
                <w:rFonts w:cs="Arial"/>
                <w:color w:val="000000"/>
                <w:sz w:val="16"/>
                <w:szCs w:val="16"/>
              </w:rPr>
            </w:pPr>
            <w:r w:rsidRPr="00CB5214">
              <w:rPr>
                <w:rFonts w:cs="Arial"/>
                <w:color w:val="000000"/>
                <w:sz w:val="16"/>
                <w:szCs w:val="16"/>
              </w:rPr>
              <w:t>Subscription Condition for a List of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2A3E7B" w14:textId="77777777" w:rsidR="008956A2" w:rsidRDefault="008956A2" w:rsidP="008956A2">
            <w:pPr>
              <w:pStyle w:val="TAL"/>
              <w:rPr>
                <w:sz w:val="16"/>
                <w:szCs w:val="16"/>
              </w:rPr>
            </w:pPr>
            <w:r>
              <w:rPr>
                <w:sz w:val="16"/>
                <w:szCs w:val="16"/>
              </w:rPr>
              <w:t>16.4.0</w:t>
            </w:r>
          </w:p>
        </w:tc>
      </w:tr>
      <w:tr w:rsidR="008956A2" w:rsidRPr="00690A26" w14:paraId="489CDA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524E8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9AE47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3B59C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F04279" w14:textId="77777777" w:rsidR="008956A2" w:rsidRDefault="008956A2" w:rsidP="008956A2">
            <w:pPr>
              <w:pStyle w:val="TAL"/>
              <w:rPr>
                <w:sz w:val="16"/>
                <w:szCs w:val="16"/>
              </w:rPr>
            </w:pPr>
            <w:r>
              <w:rPr>
                <w:sz w:val="16"/>
                <w:szCs w:val="16"/>
              </w:rPr>
              <w:t>0334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32E1C0"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0B7758"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EE105C" w14:textId="77777777" w:rsidR="008956A2" w:rsidRPr="00690A26" w:rsidRDefault="008956A2" w:rsidP="008956A2">
            <w:pPr>
              <w:pStyle w:val="TAL"/>
              <w:rPr>
                <w:rFonts w:cs="Arial"/>
                <w:color w:val="000000"/>
                <w:sz w:val="16"/>
                <w:szCs w:val="16"/>
              </w:rPr>
            </w:pPr>
            <w:r w:rsidRPr="00CB5214">
              <w:rPr>
                <w:rFonts w:cs="Arial"/>
                <w:color w:val="000000"/>
                <w:sz w:val="16"/>
                <w:szCs w:val="16"/>
              </w:rPr>
              <w:t>Serving Scope for NF Subscriptions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F66566" w14:textId="77777777" w:rsidR="008956A2" w:rsidRDefault="008956A2" w:rsidP="008956A2">
            <w:pPr>
              <w:pStyle w:val="TAL"/>
              <w:rPr>
                <w:sz w:val="16"/>
                <w:szCs w:val="16"/>
              </w:rPr>
            </w:pPr>
            <w:r>
              <w:rPr>
                <w:sz w:val="16"/>
                <w:szCs w:val="16"/>
              </w:rPr>
              <w:t>16.4.0</w:t>
            </w:r>
          </w:p>
        </w:tc>
      </w:tr>
      <w:tr w:rsidR="008956A2" w:rsidRPr="00690A26" w14:paraId="724330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87FDB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1CDE66"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8CBA2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CD8457" w14:textId="77777777" w:rsidR="008956A2" w:rsidRDefault="008956A2" w:rsidP="008956A2">
            <w:pPr>
              <w:pStyle w:val="TAL"/>
              <w:rPr>
                <w:sz w:val="16"/>
                <w:szCs w:val="16"/>
              </w:rPr>
            </w:pPr>
            <w:r>
              <w:rPr>
                <w:sz w:val="16"/>
                <w:szCs w:val="16"/>
              </w:rPr>
              <w:t>0335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5ADD38"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E55820"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72B8F7" w14:textId="77777777" w:rsidR="008956A2" w:rsidRPr="00690A26" w:rsidRDefault="008956A2" w:rsidP="008956A2">
            <w:pPr>
              <w:pStyle w:val="TAL"/>
              <w:rPr>
                <w:rFonts w:cs="Arial"/>
                <w:color w:val="000000"/>
                <w:sz w:val="16"/>
                <w:szCs w:val="16"/>
              </w:rPr>
            </w:pPr>
            <w:r w:rsidRPr="000A2970">
              <w:rPr>
                <w:rFonts w:cs="Arial"/>
                <w:color w:val="000000"/>
                <w:sz w:val="16"/>
                <w:szCs w:val="16"/>
              </w:rPr>
              <w:t>SMF NIDD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2EB785" w14:textId="77777777" w:rsidR="008956A2" w:rsidRPr="00690A26" w:rsidRDefault="008956A2" w:rsidP="008956A2">
            <w:pPr>
              <w:pStyle w:val="TAL"/>
              <w:rPr>
                <w:sz w:val="16"/>
                <w:szCs w:val="16"/>
              </w:rPr>
            </w:pPr>
            <w:r>
              <w:rPr>
                <w:sz w:val="16"/>
                <w:szCs w:val="16"/>
              </w:rPr>
              <w:t>16.4.0</w:t>
            </w:r>
          </w:p>
        </w:tc>
      </w:tr>
      <w:tr w:rsidR="008956A2" w:rsidRPr="00690A26" w14:paraId="44E896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6A2A7AB"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06FCCC"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1D085C"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D67AC7" w14:textId="77777777" w:rsidR="008956A2" w:rsidRDefault="008956A2" w:rsidP="008956A2">
            <w:pPr>
              <w:pStyle w:val="TAL"/>
              <w:rPr>
                <w:sz w:val="16"/>
                <w:szCs w:val="16"/>
              </w:rPr>
            </w:pPr>
            <w:r>
              <w:rPr>
                <w:sz w:val="16"/>
                <w:szCs w:val="16"/>
              </w:rPr>
              <w:t>0336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30F776"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925B88"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DCE5F4D" w14:textId="77777777" w:rsidR="008956A2" w:rsidRPr="00690A26" w:rsidRDefault="008956A2" w:rsidP="008956A2">
            <w:pPr>
              <w:pStyle w:val="TAL"/>
              <w:rPr>
                <w:rFonts w:cs="Arial"/>
                <w:color w:val="000000"/>
                <w:sz w:val="16"/>
                <w:szCs w:val="16"/>
              </w:rPr>
            </w:pPr>
            <w:r w:rsidRPr="00CB5214">
              <w:rPr>
                <w:rFonts w:cs="Arial"/>
                <w:color w:val="000000"/>
                <w:sz w:val="16"/>
                <w:szCs w:val="16"/>
              </w:rPr>
              <w:t>Datatype column in Resource URI variables Table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2AE037" w14:textId="77777777" w:rsidR="008956A2" w:rsidRPr="00690A26" w:rsidRDefault="008956A2" w:rsidP="008956A2">
            <w:pPr>
              <w:pStyle w:val="TAL"/>
              <w:rPr>
                <w:sz w:val="16"/>
                <w:szCs w:val="16"/>
              </w:rPr>
            </w:pPr>
            <w:r>
              <w:rPr>
                <w:sz w:val="16"/>
                <w:szCs w:val="16"/>
              </w:rPr>
              <w:t>16.4.0</w:t>
            </w:r>
          </w:p>
        </w:tc>
      </w:tr>
      <w:tr w:rsidR="008956A2" w:rsidRPr="00690A26" w14:paraId="322FAD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E6EFCF"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8AABD2"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EE660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CD63CD" w14:textId="77777777" w:rsidR="008956A2" w:rsidRDefault="008956A2" w:rsidP="008956A2">
            <w:pPr>
              <w:pStyle w:val="TAL"/>
              <w:rPr>
                <w:sz w:val="16"/>
                <w:szCs w:val="16"/>
              </w:rPr>
            </w:pPr>
            <w:r>
              <w:rPr>
                <w:sz w:val="16"/>
                <w:szCs w:val="16"/>
              </w:rPr>
              <w:t>0338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7A84F7"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4BDB3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266F07" w14:textId="77777777" w:rsidR="008956A2" w:rsidRPr="00690A26" w:rsidRDefault="008956A2" w:rsidP="008956A2">
            <w:pPr>
              <w:pStyle w:val="TAL"/>
              <w:rPr>
                <w:rFonts w:cs="Arial"/>
                <w:color w:val="000000"/>
                <w:sz w:val="16"/>
                <w:szCs w:val="16"/>
              </w:rPr>
            </w:pPr>
            <w:r w:rsidRPr="00CB5214">
              <w:rPr>
                <w:rFonts w:cs="Arial"/>
                <w:color w:val="000000"/>
                <w:sz w:val="16"/>
                <w:szCs w:val="16"/>
              </w:rPr>
              <w:t>ServiceName nudsf-dr missing from yaml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7E3E7B" w14:textId="77777777" w:rsidR="008956A2" w:rsidRPr="00690A26" w:rsidRDefault="008956A2" w:rsidP="008956A2">
            <w:pPr>
              <w:pStyle w:val="TAL"/>
              <w:rPr>
                <w:sz w:val="16"/>
                <w:szCs w:val="16"/>
              </w:rPr>
            </w:pPr>
            <w:r>
              <w:rPr>
                <w:sz w:val="16"/>
                <w:szCs w:val="16"/>
              </w:rPr>
              <w:t>16.4.0</w:t>
            </w:r>
          </w:p>
        </w:tc>
      </w:tr>
      <w:tr w:rsidR="008956A2" w:rsidRPr="00690A26" w14:paraId="73F90D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1F1562"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4384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70CAC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20D25F" w14:textId="77777777" w:rsidR="008956A2" w:rsidRDefault="008956A2" w:rsidP="008956A2">
            <w:pPr>
              <w:pStyle w:val="TAL"/>
              <w:rPr>
                <w:sz w:val="16"/>
                <w:szCs w:val="16"/>
              </w:rPr>
            </w:pPr>
            <w:r>
              <w:rPr>
                <w:sz w:val="16"/>
                <w:szCs w:val="16"/>
              </w:rPr>
              <w:t>0341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334D79"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2FCEF4"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236918" w14:textId="77777777" w:rsidR="008956A2" w:rsidRPr="00690A26" w:rsidRDefault="008956A2" w:rsidP="008956A2">
            <w:pPr>
              <w:pStyle w:val="TAL"/>
              <w:rPr>
                <w:rFonts w:cs="Arial"/>
                <w:color w:val="000000"/>
                <w:sz w:val="16"/>
                <w:szCs w:val="16"/>
              </w:rPr>
            </w:pPr>
            <w:r w:rsidRPr="00893D12">
              <w:rPr>
                <w:rFonts w:cs="Arial"/>
                <w:color w:val="000000"/>
                <w:sz w:val="16"/>
                <w:szCs w:val="16"/>
              </w:rPr>
              <w:t>Presence condition of Set IDs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837A55" w14:textId="77777777" w:rsidR="008956A2" w:rsidRPr="00690A26" w:rsidRDefault="008956A2" w:rsidP="008956A2">
            <w:pPr>
              <w:pStyle w:val="TAL"/>
              <w:rPr>
                <w:sz w:val="16"/>
                <w:szCs w:val="16"/>
              </w:rPr>
            </w:pPr>
            <w:r>
              <w:rPr>
                <w:sz w:val="16"/>
                <w:szCs w:val="16"/>
              </w:rPr>
              <w:t>16.4.0</w:t>
            </w:r>
          </w:p>
        </w:tc>
      </w:tr>
      <w:tr w:rsidR="008956A2" w:rsidRPr="00690A26" w14:paraId="218476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76DC2E" w14:textId="77777777" w:rsidR="008956A2" w:rsidRDefault="008956A2" w:rsidP="008956A2">
            <w:pPr>
              <w:pStyle w:val="TAL"/>
              <w:rPr>
                <w:sz w:val="16"/>
                <w:szCs w:val="16"/>
                <w:lang w:val="es-ES"/>
              </w:rPr>
            </w:pPr>
            <w:r>
              <w:rPr>
                <w:sz w:val="16"/>
                <w:szCs w:val="16"/>
                <w:lang w:val="es-ES"/>
              </w:rPr>
              <w:lastRenderedPageBreak/>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E9A18F"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7C46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66EBB4" w14:textId="77777777" w:rsidR="008956A2" w:rsidRDefault="008956A2" w:rsidP="008956A2">
            <w:pPr>
              <w:pStyle w:val="TAL"/>
              <w:rPr>
                <w:sz w:val="16"/>
                <w:szCs w:val="16"/>
              </w:rPr>
            </w:pPr>
            <w:r>
              <w:rPr>
                <w:sz w:val="16"/>
                <w:szCs w:val="16"/>
              </w:rPr>
              <w:t>0342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6D201A"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753267"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1B72A8" w14:textId="77777777" w:rsidR="008956A2" w:rsidRPr="00690A26" w:rsidRDefault="008956A2" w:rsidP="008956A2">
            <w:pPr>
              <w:pStyle w:val="TAL"/>
              <w:rPr>
                <w:rFonts w:cs="Arial"/>
                <w:color w:val="000000"/>
                <w:sz w:val="16"/>
                <w:szCs w:val="16"/>
              </w:rPr>
            </w:pPr>
            <w:r w:rsidRPr="000A2970">
              <w:rPr>
                <w:rFonts w:cs="Arial"/>
                <w:color w:val="000000"/>
                <w:sz w:val="16"/>
                <w:szCs w:val="16"/>
              </w:rPr>
              <w:t>AMF Callback URIs for NSSAA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0A7DB0" w14:textId="77777777" w:rsidR="008956A2" w:rsidRPr="00690A26" w:rsidRDefault="008956A2" w:rsidP="008956A2">
            <w:pPr>
              <w:pStyle w:val="TAL"/>
              <w:rPr>
                <w:sz w:val="16"/>
                <w:szCs w:val="16"/>
              </w:rPr>
            </w:pPr>
            <w:r>
              <w:rPr>
                <w:sz w:val="16"/>
                <w:szCs w:val="16"/>
              </w:rPr>
              <w:t>16.4.0</w:t>
            </w:r>
          </w:p>
        </w:tc>
      </w:tr>
      <w:tr w:rsidR="008956A2" w:rsidRPr="00690A26" w14:paraId="050D06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C58A4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563AA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1409E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CDC853" w14:textId="77777777" w:rsidR="008956A2" w:rsidRDefault="008956A2" w:rsidP="008956A2">
            <w:pPr>
              <w:pStyle w:val="TAL"/>
              <w:rPr>
                <w:sz w:val="16"/>
                <w:szCs w:val="16"/>
              </w:rPr>
            </w:pPr>
            <w:r>
              <w:rPr>
                <w:sz w:val="16"/>
                <w:szCs w:val="16"/>
              </w:rPr>
              <w:t>0343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8B0255"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E51E5E"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CACB6C" w14:textId="77777777" w:rsidR="008956A2" w:rsidRPr="00690A26" w:rsidRDefault="008956A2" w:rsidP="008956A2">
            <w:pPr>
              <w:pStyle w:val="TAL"/>
              <w:rPr>
                <w:rFonts w:cs="Arial"/>
                <w:color w:val="000000"/>
                <w:sz w:val="16"/>
                <w:szCs w:val="16"/>
              </w:rPr>
            </w:pPr>
            <w:r w:rsidRPr="00893D12">
              <w:rPr>
                <w:rFonts w:cs="Arial"/>
                <w:color w:val="000000"/>
                <w:sz w:val="16"/>
                <w:szCs w:val="16"/>
              </w:rPr>
              <w:t>Introduce NSSAAF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EACED2" w14:textId="77777777" w:rsidR="008956A2" w:rsidRPr="00690A26" w:rsidRDefault="008956A2" w:rsidP="008956A2">
            <w:pPr>
              <w:pStyle w:val="TAL"/>
              <w:rPr>
                <w:sz w:val="16"/>
                <w:szCs w:val="16"/>
              </w:rPr>
            </w:pPr>
            <w:r>
              <w:rPr>
                <w:sz w:val="16"/>
                <w:szCs w:val="16"/>
              </w:rPr>
              <w:t>16.4.0</w:t>
            </w:r>
          </w:p>
        </w:tc>
      </w:tr>
      <w:tr w:rsidR="008956A2" w:rsidRPr="00690A26" w14:paraId="3609F0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CFE4F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F453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5F1EB5"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w:t>
            </w:r>
            <w:r w:rsidR="0091703C">
              <w:rPr>
                <w:sz w:val="16"/>
                <w:szCs w:val="16"/>
              </w:rPr>
              <w:t>201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29C36B" w14:textId="77777777" w:rsidR="008956A2" w:rsidRDefault="008956A2" w:rsidP="008956A2">
            <w:pPr>
              <w:pStyle w:val="TAL"/>
              <w:rPr>
                <w:sz w:val="16"/>
                <w:szCs w:val="16"/>
              </w:rPr>
            </w:pPr>
            <w:r>
              <w:rPr>
                <w:sz w:val="16"/>
                <w:szCs w:val="16"/>
              </w:rPr>
              <w:t>0345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ACC85" w14:textId="77777777" w:rsidR="008956A2" w:rsidRDefault="0091703C"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C4CC7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E54D12" w14:textId="77777777" w:rsidR="008956A2" w:rsidRPr="00690A26" w:rsidRDefault="008956A2" w:rsidP="008956A2">
            <w:pPr>
              <w:pStyle w:val="TAL"/>
              <w:rPr>
                <w:rFonts w:cs="Arial"/>
                <w:color w:val="000000"/>
                <w:sz w:val="16"/>
                <w:szCs w:val="16"/>
              </w:rPr>
            </w:pPr>
            <w:r w:rsidRPr="00893D12">
              <w:rPr>
                <w:rFonts w:cs="Arial"/>
                <w:color w:val="000000"/>
                <w:sz w:val="16"/>
                <w:szCs w:val="16"/>
              </w:rPr>
              <w:t>SCP profile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CA82D5" w14:textId="77777777" w:rsidR="008956A2" w:rsidRPr="00690A26" w:rsidRDefault="008956A2" w:rsidP="008956A2">
            <w:pPr>
              <w:pStyle w:val="TAL"/>
              <w:rPr>
                <w:sz w:val="16"/>
                <w:szCs w:val="16"/>
              </w:rPr>
            </w:pPr>
            <w:r>
              <w:rPr>
                <w:sz w:val="16"/>
                <w:szCs w:val="16"/>
              </w:rPr>
              <w:t>16.4.0</w:t>
            </w:r>
          </w:p>
        </w:tc>
      </w:tr>
      <w:tr w:rsidR="008956A2" w:rsidRPr="00690A26" w14:paraId="427B83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54D2C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25F79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989F5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25C90F" w14:textId="77777777" w:rsidR="008956A2" w:rsidRDefault="008956A2" w:rsidP="008956A2">
            <w:pPr>
              <w:pStyle w:val="TAL"/>
              <w:rPr>
                <w:sz w:val="16"/>
                <w:szCs w:val="16"/>
              </w:rPr>
            </w:pPr>
            <w:r>
              <w:rPr>
                <w:sz w:val="16"/>
                <w:szCs w:val="16"/>
              </w:rPr>
              <w:t>0347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9F3957"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677FDF"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CA14982" w14:textId="77777777" w:rsidR="008956A2" w:rsidRPr="00690A26" w:rsidRDefault="008956A2" w:rsidP="008956A2">
            <w:pPr>
              <w:pStyle w:val="TAL"/>
              <w:rPr>
                <w:rFonts w:cs="Arial"/>
                <w:color w:val="000000"/>
                <w:sz w:val="16"/>
                <w:szCs w:val="16"/>
              </w:rPr>
            </w:pPr>
            <w:r w:rsidRPr="00893D12">
              <w:rPr>
                <w:rFonts w:cs="Arial"/>
                <w:color w:val="000000"/>
                <w:sz w:val="16"/>
                <w:szCs w:val="16"/>
              </w:rPr>
              <w:t>Bootstrapping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8DBC3E" w14:textId="77777777" w:rsidR="008956A2" w:rsidRPr="00690A26" w:rsidRDefault="008956A2" w:rsidP="008956A2">
            <w:pPr>
              <w:pStyle w:val="TAL"/>
              <w:rPr>
                <w:sz w:val="16"/>
                <w:szCs w:val="16"/>
              </w:rPr>
            </w:pPr>
            <w:r>
              <w:rPr>
                <w:sz w:val="16"/>
                <w:szCs w:val="16"/>
              </w:rPr>
              <w:t>16.4.0</w:t>
            </w:r>
          </w:p>
        </w:tc>
      </w:tr>
      <w:tr w:rsidR="008956A2" w:rsidRPr="00690A26" w14:paraId="2E137E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69B0BE"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AE153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7158B7"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654DFC" w14:textId="77777777" w:rsidR="008956A2" w:rsidRDefault="008956A2" w:rsidP="008956A2">
            <w:pPr>
              <w:pStyle w:val="TAL"/>
              <w:rPr>
                <w:sz w:val="16"/>
                <w:szCs w:val="16"/>
              </w:rPr>
            </w:pPr>
            <w:r>
              <w:rPr>
                <w:sz w:val="16"/>
                <w:szCs w:val="16"/>
              </w:rPr>
              <w:t>0348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6D666F"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FF7868"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BAFD95" w14:textId="77777777" w:rsidR="008956A2" w:rsidRPr="00690A26" w:rsidRDefault="008956A2" w:rsidP="008956A2">
            <w:pPr>
              <w:pStyle w:val="TAL"/>
              <w:rPr>
                <w:rFonts w:cs="Arial"/>
                <w:color w:val="000000"/>
                <w:sz w:val="16"/>
                <w:szCs w:val="16"/>
              </w:rPr>
            </w:pPr>
            <w:r w:rsidRPr="00893D12">
              <w:rPr>
                <w:rFonts w:cs="Arial"/>
                <w:color w:val="000000"/>
                <w:sz w:val="16"/>
                <w:szCs w:val="16"/>
              </w:rPr>
              <w:t>Defining xxxInfoExt data types as maps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9F01C3" w14:textId="77777777" w:rsidR="008956A2" w:rsidRPr="00690A26" w:rsidRDefault="008956A2" w:rsidP="008956A2">
            <w:pPr>
              <w:pStyle w:val="TAL"/>
              <w:rPr>
                <w:sz w:val="16"/>
                <w:szCs w:val="16"/>
              </w:rPr>
            </w:pPr>
            <w:r>
              <w:rPr>
                <w:sz w:val="16"/>
                <w:szCs w:val="16"/>
              </w:rPr>
              <w:t>16.4.0</w:t>
            </w:r>
          </w:p>
        </w:tc>
      </w:tr>
      <w:tr w:rsidR="008956A2" w:rsidRPr="00690A26" w14:paraId="6C1000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E39E8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45C51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A5C1BE"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066214" w14:textId="77777777" w:rsidR="008956A2" w:rsidRDefault="008956A2" w:rsidP="008956A2">
            <w:pPr>
              <w:pStyle w:val="TAL"/>
              <w:rPr>
                <w:sz w:val="16"/>
                <w:szCs w:val="16"/>
              </w:rPr>
            </w:pPr>
            <w:r>
              <w:rPr>
                <w:sz w:val="16"/>
                <w:szCs w:val="16"/>
              </w:rPr>
              <w:t>0349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ED71C1"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31E6CE"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C706A0B" w14:textId="77777777" w:rsidR="008956A2" w:rsidRPr="00690A26" w:rsidRDefault="008956A2" w:rsidP="008956A2">
            <w:pPr>
              <w:pStyle w:val="TAL"/>
              <w:rPr>
                <w:rFonts w:cs="Arial"/>
                <w:color w:val="000000"/>
                <w:sz w:val="16"/>
                <w:szCs w:val="16"/>
              </w:rPr>
            </w:pPr>
            <w:r w:rsidRPr="000A2970">
              <w:rPr>
                <w:rFonts w:cs="Arial"/>
                <w:color w:val="000000"/>
                <w:sz w:val="16"/>
                <w:szCs w:val="16"/>
              </w:rPr>
              <w:t>Requester's information in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A0EF7A" w14:textId="77777777" w:rsidR="008956A2" w:rsidRPr="00690A26" w:rsidRDefault="008956A2" w:rsidP="008956A2">
            <w:pPr>
              <w:pStyle w:val="TAL"/>
              <w:rPr>
                <w:sz w:val="16"/>
                <w:szCs w:val="16"/>
              </w:rPr>
            </w:pPr>
            <w:r>
              <w:rPr>
                <w:sz w:val="16"/>
                <w:szCs w:val="16"/>
              </w:rPr>
              <w:t>16.4.0</w:t>
            </w:r>
          </w:p>
        </w:tc>
      </w:tr>
      <w:tr w:rsidR="008956A2" w:rsidRPr="00690A26" w14:paraId="55A048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E0A4AF"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1AB31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55CB01"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59C80C" w14:textId="77777777" w:rsidR="008956A2" w:rsidRDefault="008956A2" w:rsidP="008956A2">
            <w:pPr>
              <w:pStyle w:val="TAL"/>
              <w:rPr>
                <w:sz w:val="16"/>
                <w:szCs w:val="16"/>
              </w:rPr>
            </w:pPr>
            <w:r>
              <w:rPr>
                <w:sz w:val="16"/>
                <w:szCs w:val="16"/>
              </w:rPr>
              <w:t>0350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5C304D"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B5DFCC"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578F9F" w14:textId="77777777" w:rsidR="008956A2" w:rsidRPr="00690A26" w:rsidRDefault="008956A2" w:rsidP="008956A2">
            <w:pPr>
              <w:pStyle w:val="TAL"/>
              <w:rPr>
                <w:rFonts w:cs="Arial"/>
                <w:color w:val="000000"/>
                <w:sz w:val="16"/>
                <w:szCs w:val="16"/>
              </w:rPr>
            </w:pPr>
            <w:r w:rsidRPr="000A2970">
              <w:rPr>
                <w:rFonts w:cs="Arial"/>
                <w:color w:val="000000"/>
                <w:sz w:val="16"/>
                <w:szCs w:val="16"/>
              </w:rPr>
              <w:t>Discovery or subscription requests with missing requester's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2D79A3" w14:textId="77777777" w:rsidR="008956A2" w:rsidRPr="00690A26" w:rsidRDefault="008956A2" w:rsidP="008956A2">
            <w:pPr>
              <w:pStyle w:val="TAL"/>
              <w:rPr>
                <w:sz w:val="16"/>
                <w:szCs w:val="16"/>
              </w:rPr>
            </w:pPr>
            <w:r>
              <w:rPr>
                <w:sz w:val="16"/>
                <w:szCs w:val="16"/>
              </w:rPr>
              <w:t>16.4.0</w:t>
            </w:r>
          </w:p>
        </w:tc>
      </w:tr>
      <w:tr w:rsidR="008956A2" w:rsidRPr="00690A26" w14:paraId="68AA0AD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1840CC"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7A84EA"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49BE54"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178022" w14:textId="77777777" w:rsidR="008956A2" w:rsidRDefault="008956A2" w:rsidP="008956A2">
            <w:pPr>
              <w:pStyle w:val="TAL"/>
              <w:rPr>
                <w:sz w:val="16"/>
                <w:szCs w:val="16"/>
              </w:rPr>
            </w:pPr>
            <w:r>
              <w:rPr>
                <w:sz w:val="16"/>
                <w:szCs w:val="16"/>
              </w:rPr>
              <w:t>0354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9B71D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6A341E"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5E50E5" w14:textId="77777777" w:rsidR="008956A2" w:rsidRPr="00690A26" w:rsidRDefault="008956A2" w:rsidP="008956A2">
            <w:pPr>
              <w:pStyle w:val="TAL"/>
              <w:rPr>
                <w:rFonts w:cs="Arial"/>
                <w:color w:val="000000"/>
                <w:sz w:val="16"/>
                <w:szCs w:val="16"/>
              </w:rPr>
            </w:pPr>
            <w:r w:rsidRPr="00893D12">
              <w:rPr>
                <w:rFonts w:cs="Arial"/>
                <w:color w:val="000000"/>
                <w:sz w:val="16"/>
                <w:szCs w:val="16"/>
              </w:rPr>
              <w:t>Supplement to NefInfo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522D8C" w14:textId="77777777" w:rsidR="008956A2" w:rsidRPr="00690A26" w:rsidRDefault="008956A2" w:rsidP="008956A2">
            <w:pPr>
              <w:pStyle w:val="TAL"/>
              <w:rPr>
                <w:sz w:val="16"/>
                <w:szCs w:val="16"/>
              </w:rPr>
            </w:pPr>
            <w:r>
              <w:rPr>
                <w:sz w:val="16"/>
                <w:szCs w:val="16"/>
              </w:rPr>
              <w:t>16.4.0</w:t>
            </w:r>
          </w:p>
        </w:tc>
      </w:tr>
      <w:tr w:rsidR="008956A2" w:rsidRPr="00690A26" w14:paraId="1271C6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6F59D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D63E4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61F49C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5F7053" w14:textId="77777777" w:rsidR="008956A2" w:rsidRDefault="008956A2" w:rsidP="008956A2">
            <w:pPr>
              <w:pStyle w:val="TAL"/>
              <w:rPr>
                <w:sz w:val="16"/>
                <w:szCs w:val="16"/>
              </w:rPr>
            </w:pPr>
            <w:r>
              <w:rPr>
                <w:sz w:val="16"/>
                <w:szCs w:val="16"/>
              </w:rPr>
              <w:t>0355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651018"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2750CB"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53610D" w14:textId="77777777" w:rsidR="008956A2" w:rsidRPr="00690A26" w:rsidRDefault="008956A2" w:rsidP="008956A2">
            <w:pPr>
              <w:pStyle w:val="TAL"/>
              <w:rPr>
                <w:rFonts w:cs="Arial"/>
                <w:color w:val="000000"/>
                <w:sz w:val="16"/>
                <w:szCs w:val="16"/>
              </w:rPr>
            </w:pPr>
            <w:r w:rsidRPr="00893D12">
              <w:rPr>
                <w:rFonts w:cs="Arial"/>
                <w:color w:val="000000"/>
                <w:sz w:val="16"/>
                <w:szCs w:val="16"/>
              </w:rPr>
              <w:t>UPF for Data Forwarding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DBEF961" w14:textId="77777777" w:rsidR="008956A2" w:rsidRPr="00690A26" w:rsidRDefault="008956A2" w:rsidP="008956A2">
            <w:pPr>
              <w:pStyle w:val="TAL"/>
              <w:rPr>
                <w:sz w:val="16"/>
                <w:szCs w:val="16"/>
              </w:rPr>
            </w:pPr>
            <w:r>
              <w:rPr>
                <w:sz w:val="16"/>
                <w:szCs w:val="16"/>
              </w:rPr>
              <w:t>16.4.0</w:t>
            </w:r>
          </w:p>
        </w:tc>
      </w:tr>
      <w:tr w:rsidR="008956A2" w:rsidRPr="00690A26" w14:paraId="038B1DC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E9068E"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AD3F9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6E558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D51B86" w14:textId="77777777" w:rsidR="008956A2" w:rsidRDefault="008956A2" w:rsidP="008956A2">
            <w:pPr>
              <w:pStyle w:val="TAL"/>
              <w:rPr>
                <w:sz w:val="16"/>
                <w:szCs w:val="16"/>
              </w:rPr>
            </w:pPr>
            <w:r>
              <w:rPr>
                <w:sz w:val="16"/>
                <w:szCs w:val="16"/>
              </w:rPr>
              <w:t>0356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8DD5F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557EE8"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F24387" w14:textId="77777777" w:rsidR="008956A2" w:rsidRPr="00690A26" w:rsidRDefault="008956A2" w:rsidP="008956A2">
            <w:pPr>
              <w:pStyle w:val="TAL"/>
              <w:rPr>
                <w:rFonts w:cs="Arial"/>
                <w:color w:val="000000"/>
                <w:sz w:val="16"/>
                <w:szCs w:val="16"/>
              </w:rPr>
            </w:pPr>
            <w:r w:rsidRPr="00893D12">
              <w:rPr>
                <w:rFonts w:cs="Arial"/>
                <w:color w:val="000000"/>
                <w:sz w:val="16"/>
                <w:szCs w:val="16"/>
              </w:rPr>
              <w:t>V-SMF Selection for Serving Full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156331" w14:textId="77777777" w:rsidR="008956A2" w:rsidRPr="00690A26" w:rsidRDefault="008956A2" w:rsidP="008956A2">
            <w:pPr>
              <w:pStyle w:val="TAL"/>
              <w:rPr>
                <w:sz w:val="16"/>
                <w:szCs w:val="16"/>
              </w:rPr>
            </w:pPr>
            <w:r>
              <w:rPr>
                <w:sz w:val="16"/>
                <w:szCs w:val="16"/>
              </w:rPr>
              <w:t>16.4.0</w:t>
            </w:r>
          </w:p>
        </w:tc>
      </w:tr>
      <w:tr w:rsidR="008956A2" w:rsidRPr="00690A26" w14:paraId="46C6D6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02200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928F7E"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097B966"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B07C2A" w14:textId="77777777" w:rsidR="008956A2" w:rsidRDefault="008956A2" w:rsidP="008956A2">
            <w:pPr>
              <w:pStyle w:val="TAL"/>
              <w:rPr>
                <w:sz w:val="16"/>
                <w:szCs w:val="16"/>
              </w:rPr>
            </w:pPr>
            <w:r>
              <w:rPr>
                <w:sz w:val="16"/>
                <w:szCs w:val="16"/>
              </w:rPr>
              <w:t>0357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97FF59"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2BB3A1"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96E71B" w14:textId="77777777" w:rsidR="008956A2" w:rsidRPr="00690A26" w:rsidRDefault="008956A2" w:rsidP="008956A2">
            <w:pPr>
              <w:pStyle w:val="TAL"/>
              <w:rPr>
                <w:rFonts w:cs="Arial"/>
                <w:color w:val="000000"/>
                <w:sz w:val="16"/>
                <w:szCs w:val="16"/>
              </w:rPr>
            </w:pPr>
            <w:r w:rsidRPr="000A2970">
              <w:rPr>
                <w:rFonts w:cs="Arial"/>
                <w:color w:val="000000"/>
                <w:sz w:val="16"/>
                <w:szCs w:val="16"/>
              </w:rPr>
              <w:t>NRF Additional Authorization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2CB273" w14:textId="77777777" w:rsidR="008956A2" w:rsidRPr="00690A26" w:rsidRDefault="008956A2" w:rsidP="008956A2">
            <w:pPr>
              <w:pStyle w:val="TAL"/>
              <w:rPr>
                <w:sz w:val="16"/>
                <w:szCs w:val="16"/>
              </w:rPr>
            </w:pPr>
            <w:r>
              <w:rPr>
                <w:sz w:val="16"/>
                <w:szCs w:val="16"/>
              </w:rPr>
              <w:t>16.4.0</w:t>
            </w:r>
          </w:p>
        </w:tc>
      </w:tr>
      <w:tr w:rsidR="008956A2" w:rsidRPr="00690A26" w14:paraId="64CD53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103B4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BEBD20"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6A6684"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1183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EBB364" w14:textId="77777777" w:rsidR="008956A2" w:rsidRDefault="008956A2" w:rsidP="008956A2">
            <w:pPr>
              <w:pStyle w:val="TAL"/>
              <w:rPr>
                <w:sz w:val="16"/>
                <w:szCs w:val="16"/>
              </w:rPr>
            </w:pPr>
            <w:r>
              <w:rPr>
                <w:sz w:val="16"/>
                <w:szCs w:val="16"/>
              </w:rPr>
              <w:t>0359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4DCA37"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534D03"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BE4C4D" w14:textId="77777777" w:rsidR="008956A2" w:rsidRPr="00690A26" w:rsidRDefault="008956A2" w:rsidP="008956A2">
            <w:pPr>
              <w:pStyle w:val="TAL"/>
              <w:rPr>
                <w:rFonts w:cs="Arial"/>
                <w:color w:val="000000"/>
                <w:sz w:val="16"/>
                <w:szCs w:val="16"/>
              </w:rPr>
            </w:pPr>
            <w:r w:rsidRPr="00893D12">
              <w:rPr>
                <w:rFonts w:cs="Arial"/>
                <w:color w:val="000000"/>
                <w:sz w:val="16"/>
                <w:szCs w:val="16"/>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81E223" w14:textId="77777777" w:rsidR="008956A2" w:rsidRPr="00690A26" w:rsidRDefault="008956A2" w:rsidP="008956A2">
            <w:pPr>
              <w:pStyle w:val="TAL"/>
              <w:rPr>
                <w:sz w:val="16"/>
                <w:szCs w:val="16"/>
              </w:rPr>
            </w:pPr>
            <w:r>
              <w:rPr>
                <w:sz w:val="16"/>
                <w:szCs w:val="16"/>
              </w:rPr>
              <w:t>16.4.0</w:t>
            </w:r>
          </w:p>
        </w:tc>
      </w:tr>
      <w:tr w:rsidR="008956A2" w:rsidRPr="00690A26" w14:paraId="7C20981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072AA2"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FB6A1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522852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5BAA06" w14:textId="77777777" w:rsidR="008956A2" w:rsidRDefault="008956A2" w:rsidP="008956A2">
            <w:pPr>
              <w:pStyle w:val="TAL"/>
              <w:rPr>
                <w:sz w:val="16"/>
                <w:szCs w:val="16"/>
              </w:rPr>
            </w:pPr>
            <w:r>
              <w:rPr>
                <w:sz w:val="16"/>
                <w:szCs w:val="16"/>
              </w:rPr>
              <w:t>0360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967521"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1861B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6A2EC2" w14:textId="77777777" w:rsidR="008956A2" w:rsidRPr="00690A26" w:rsidRDefault="008956A2" w:rsidP="008956A2">
            <w:pPr>
              <w:pStyle w:val="TAL"/>
              <w:rPr>
                <w:rFonts w:cs="Arial"/>
                <w:color w:val="000000"/>
                <w:sz w:val="16"/>
                <w:szCs w:val="16"/>
              </w:rPr>
            </w:pPr>
            <w:r w:rsidRPr="000A2970">
              <w:rPr>
                <w:rFonts w:cs="Arial"/>
                <w:color w:val="000000"/>
                <w:sz w:val="16"/>
                <w:szCs w:val="16"/>
              </w:rPr>
              <w:t>NF Services Map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908A91" w14:textId="77777777" w:rsidR="008956A2" w:rsidRPr="00690A26" w:rsidRDefault="008956A2" w:rsidP="008956A2">
            <w:pPr>
              <w:pStyle w:val="TAL"/>
              <w:rPr>
                <w:sz w:val="16"/>
                <w:szCs w:val="16"/>
              </w:rPr>
            </w:pPr>
            <w:r>
              <w:rPr>
                <w:sz w:val="16"/>
                <w:szCs w:val="16"/>
              </w:rPr>
              <w:t>16.4.0</w:t>
            </w:r>
          </w:p>
        </w:tc>
      </w:tr>
      <w:tr w:rsidR="008956A2" w:rsidRPr="00690A26" w14:paraId="768B8A2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77AC2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135EE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2CB9D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E2DCA8" w14:textId="77777777" w:rsidR="008956A2" w:rsidRDefault="008956A2" w:rsidP="008956A2">
            <w:pPr>
              <w:pStyle w:val="TAL"/>
              <w:rPr>
                <w:sz w:val="16"/>
                <w:szCs w:val="16"/>
              </w:rPr>
            </w:pPr>
            <w:r>
              <w:rPr>
                <w:sz w:val="16"/>
                <w:szCs w:val="16"/>
              </w:rPr>
              <w:t>0361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7C13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FB5C6E"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15A373" w14:textId="77777777" w:rsidR="008956A2" w:rsidRPr="00690A26" w:rsidRDefault="008956A2" w:rsidP="008956A2">
            <w:pPr>
              <w:pStyle w:val="TAL"/>
              <w:rPr>
                <w:rFonts w:cs="Arial"/>
                <w:color w:val="000000"/>
                <w:sz w:val="16"/>
                <w:szCs w:val="16"/>
              </w:rPr>
            </w:pPr>
            <w:r w:rsidRPr="00893D12">
              <w:rPr>
                <w:rFonts w:cs="Arial"/>
                <w:color w:val="000000"/>
                <w:sz w:val="16"/>
                <w:szCs w:val="16"/>
              </w:rPr>
              <w:t>NRF Notification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2C7B85" w14:textId="77777777" w:rsidR="008956A2" w:rsidRPr="00690A26" w:rsidRDefault="008956A2" w:rsidP="008956A2">
            <w:pPr>
              <w:pStyle w:val="TAL"/>
              <w:rPr>
                <w:sz w:val="16"/>
                <w:szCs w:val="16"/>
              </w:rPr>
            </w:pPr>
            <w:r>
              <w:rPr>
                <w:sz w:val="16"/>
                <w:szCs w:val="16"/>
              </w:rPr>
              <w:t>16.4.0</w:t>
            </w:r>
          </w:p>
        </w:tc>
      </w:tr>
      <w:tr w:rsidR="008956A2" w:rsidRPr="00690A26" w14:paraId="72A3F9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412A5A"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02B38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AD62E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1B75E3A" w14:textId="77777777" w:rsidR="008956A2" w:rsidRDefault="008956A2" w:rsidP="008956A2">
            <w:pPr>
              <w:pStyle w:val="TAL"/>
              <w:rPr>
                <w:sz w:val="16"/>
                <w:szCs w:val="16"/>
              </w:rPr>
            </w:pPr>
            <w:r>
              <w:rPr>
                <w:sz w:val="16"/>
                <w:szCs w:val="16"/>
              </w:rPr>
              <w:t>0364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A6C718"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308609"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792E875" w14:textId="77777777" w:rsidR="008956A2" w:rsidRPr="00690A26" w:rsidRDefault="008956A2" w:rsidP="008956A2">
            <w:pPr>
              <w:pStyle w:val="TAL"/>
              <w:rPr>
                <w:rFonts w:cs="Arial"/>
                <w:color w:val="000000"/>
                <w:sz w:val="16"/>
                <w:szCs w:val="16"/>
              </w:rPr>
            </w:pPr>
            <w:r w:rsidRPr="000A2970">
              <w:rPr>
                <w:rFonts w:cs="Arial"/>
                <w:color w:val="000000"/>
                <w:sz w:val="16"/>
                <w:szCs w:val="16"/>
              </w:rPr>
              <w:t>Service Name for Nhss_EE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EC8B2D" w14:textId="77777777" w:rsidR="008956A2" w:rsidRPr="00690A26" w:rsidRDefault="008956A2" w:rsidP="008956A2">
            <w:pPr>
              <w:pStyle w:val="TAL"/>
              <w:rPr>
                <w:sz w:val="16"/>
                <w:szCs w:val="16"/>
              </w:rPr>
            </w:pPr>
            <w:r>
              <w:rPr>
                <w:sz w:val="16"/>
                <w:szCs w:val="16"/>
              </w:rPr>
              <w:t>16.4.0</w:t>
            </w:r>
          </w:p>
        </w:tc>
      </w:tr>
      <w:tr w:rsidR="008956A2" w:rsidRPr="00690A26" w14:paraId="5845BB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A5317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66FB0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B9AEE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77F948" w14:textId="77777777" w:rsidR="008956A2" w:rsidRDefault="008956A2" w:rsidP="008956A2">
            <w:pPr>
              <w:pStyle w:val="TAL"/>
              <w:rPr>
                <w:sz w:val="16"/>
                <w:szCs w:val="16"/>
              </w:rPr>
            </w:pPr>
            <w:r>
              <w:rPr>
                <w:sz w:val="16"/>
                <w:szCs w:val="16"/>
              </w:rPr>
              <w:t>0365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A33ACA"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1325FC"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A4FCC8" w14:textId="77777777" w:rsidR="008956A2" w:rsidRPr="00690A26" w:rsidRDefault="008956A2" w:rsidP="008956A2">
            <w:pPr>
              <w:pStyle w:val="TAL"/>
              <w:rPr>
                <w:rFonts w:cs="Arial"/>
                <w:color w:val="000000"/>
                <w:sz w:val="16"/>
                <w:szCs w:val="16"/>
              </w:rPr>
            </w:pPr>
            <w:r w:rsidRPr="00893D12">
              <w:rPr>
                <w:rFonts w:cs="Arial"/>
                <w:color w:val="000000"/>
                <w:sz w:val="16"/>
                <w:szCs w:val="16"/>
              </w:rPr>
              <w:t>Maximum payload size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823C08" w14:textId="77777777" w:rsidR="008956A2" w:rsidRPr="00690A26" w:rsidRDefault="008956A2" w:rsidP="008956A2">
            <w:pPr>
              <w:pStyle w:val="TAL"/>
              <w:rPr>
                <w:sz w:val="16"/>
                <w:szCs w:val="16"/>
              </w:rPr>
            </w:pPr>
            <w:r>
              <w:rPr>
                <w:sz w:val="16"/>
                <w:szCs w:val="16"/>
              </w:rPr>
              <w:t>16.4.0</w:t>
            </w:r>
          </w:p>
        </w:tc>
      </w:tr>
      <w:tr w:rsidR="008956A2" w:rsidRPr="00690A26" w14:paraId="1E3EFB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2F3BE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192ECE"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258FA5"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1073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047B9D" w14:textId="77777777" w:rsidR="008956A2" w:rsidRDefault="008956A2" w:rsidP="008956A2">
            <w:pPr>
              <w:pStyle w:val="TAL"/>
              <w:rPr>
                <w:sz w:val="16"/>
                <w:szCs w:val="16"/>
              </w:rPr>
            </w:pPr>
            <w:r>
              <w:rPr>
                <w:sz w:val="16"/>
                <w:szCs w:val="16"/>
              </w:rPr>
              <w:t>0368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072B9A"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206645"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004F2A" w14:textId="77777777" w:rsidR="008956A2" w:rsidRPr="00690A26" w:rsidRDefault="008956A2" w:rsidP="008956A2">
            <w:pPr>
              <w:pStyle w:val="TAL"/>
              <w:rPr>
                <w:rFonts w:cs="Arial"/>
                <w:color w:val="000000"/>
                <w:sz w:val="16"/>
                <w:szCs w:val="16"/>
              </w:rPr>
            </w:pPr>
            <w:r w:rsidRPr="00690A26">
              <w:rPr>
                <w:rFonts w:cs="Arial"/>
                <w:color w:val="000000"/>
                <w:sz w:val="16"/>
                <w:szCs w:val="16"/>
              </w:rPr>
              <w:t xml:space="preserve">3GPP TS 29.510 </w:t>
            </w:r>
            <w:r>
              <w:rPr>
                <w:rFonts w:cs="Arial"/>
                <w:color w:val="000000"/>
                <w:sz w:val="16"/>
                <w:szCs w:val="16"/>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E9DFE3" w14:textId="77777777" w:rsidR="008956A2" w:rsidRPr="00690A26" w:rsidRDefault="008956A2" w:rsidP="008956A2">
            <w:pPr>
              <w:pStyle w:val="TAL"/>
              <w:rPr>
                <w:sz w:val="16"/>
                <w:szCs w:val="16"/>
              </w:rPr>
            </w:pPr>
            <w:r>
              <w:rPr>
                <w:sz w:val="16"/>
                <w:szCs w:val="16"/>
              </w:rPr>
              <w:t>16.4.0</w:t>
            </w:r>
          </w:p>
        </w:tc>
      </w:tr>
      <w:tr w:rsidR="00E742BD" w:rsidRPr="00690A26" w14:paraId="6A60D0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3BB221" w14:textId="77777777" w:rsidR="00E742BD" w:rsidRDefault="00E742BD" w:rsidP="008956A2">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2D912E" w14:textId="77777777" w:rsidR="00E742BD" w:rsidRDefault="00E742BD" w:rsidP="008956A2">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27487B" w14:textId="77777777" w:rsidR="00E742BD" w:rsidRPr="00CB5214" w:rsidRDefault="00E742BD" w:rsidP="008956A2">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148E6B" w14:textId="77777777" w:rsidR="00E742BD" w:rsidRDefault="00E742BD" w:rsidP="008956A2">
            <w:pPr>
              <w:pStyle w:val="TAL"/>
              <w:rPr>
                <w:sz w:val="16"/>
                <w:szCs w:val="16"/>
              </w:rPr>
            </w:pPr>
            <w:r>
              <w:rPr>
                <w:sz w:val="16"/>
                <w:szCs w:val="16"/>
              </w:rPr>
              <w:t>0370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A882C1" w14:textId="77777777" w:rsidR="00E742BD" w:rsidRDefault="00E742BD"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ACDE76" w14:textId="77777777" w:rsidR="00E742BD" w:rsidRDefault="00E742BD"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DF1F20" w14:textId="77777777" w:rsidR="00E742BD" w:rsidRPr="00690A26" w:rsidRDefault="00E742BD" w:rsidP="008956A2">
            <w:pPr>
              <w:pStyle w:val="TAL"/>
              <w:rPr>
                <w:rFonts w:cs="Arial"/>
                <w:color w:val="000000"/>
                <w:sz w:val="16"/>
                <w:szCs w:val="16"/>
              </w:rPr>
            </w:pPr>
            <w:r w:rsidRPr="00E742BD">
              <w:rPr>
                <w:rFonts w:cs="Arial"/>
                <w:color w:val="000000"/>
                <w:sz w:val="16"/>
                <w:szCs w:val="16"/>
              </w:rPr>
              <w:t>HSS NF Profile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B9C253" w14:textId="77777777" w:rsidR="00E742BD" w:rsidRDefault="00E742BD" w:rsidP="008956A2">
            <w:pPr>
              <w:pStyle w:val="TAL"/>
              <w:rPr>
                <w:sz w:val="16"/>
                <w:szCs w:val="16"/>
              </w:rPr>
            </w:pPr>
            <w:r>
              <w:rPr>
                <w:sz w:val="16"/>
                <w:szCs w:val="16"/>
              </w:rPr>
              <w:t>16.5.0</w:t>
            </w:r>
          </w:p>
        </w:tc>
      </w:tr>
      <w:tr w:rsidR="00E742BD" w:rsidRPr="00690A26" w14:paraId="5C1CA0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3462F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C546B8"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36C209"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BE87CC" w14:textId="77777777" w:rsidR="00E742BD" w:rsidRDefault="00E742BD" w:rsidP="00E742BD">
            <w:pPr>
              <w:pStyle w:val="TAL"/>
              <w:rPr>
                <w:sz w:val="16"/>
                <w:szCs w:val="16"/>
              </w:rPr>
            </w:pPr>
            <w:r>
              <w:rPr>
                <w:sz w:val="16"/>
                <w:szCs w:val="16"/>
              </w:rPr>
              <w:t>0371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6C5D40"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42264F"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5C4782B" w14:textId="77777777" w:rsidR="00E742BD" w:rsidRPr="00690A26" w:rsidRDefault="00975802" w:rsidP="00E742BD">
            <w:pPr>
              <w:pStyle w:val="TAL"/>
              <w:rPr>
                <w:rFonts w:cs="Arial"/>
                <w:color w:val="000000"/>
                <w:sz w:val="16"/>
                <w:szCs w:val="16"/>
              </w:rPr>
            </w:pPr>
            <w:r w:rsidRPr="00975802">
              <w:rPr>
                <w:rFonts w:cs="Arial"/>
                <w:color w:val="000000"/>
                <w:sz w:val="16"/>
                <w:szCs w:val="16"/>
              </w:rPr>
              <w:t>NF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42F0CD" w14:textId="77777777" w:rsidR="00E742BD" w:rsidRDefault="00E742BD" w:rsidP="00E742BD">
            <w:pPr>
              <w:pStyle w:val="TAL"/>
              <w:rPr>
                <w:sz w:val="16"/>
                <w:szCs w:val="16"/>
              </w:rPr>
            </w:pPr>
            <w:r>
              <w:rPr>
                <w:sz w:val="16"/>
                <w:szCs w:val="16"/>
              </w:rPr>
              <w:t>16.5.0</w:t>
            </w:r>
          </w:p>
        </w:tc>
      </w:tr>
      <w:tr w:rsidR="00E742BD" w:rsidRPr="00690A26" w14:paraId="189B47C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9C2E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C80AE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568BEB"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428DF7" w14:textId="77777777" w:rsidR="00E742BD" w:rsidRDefault="00E742BD" w:rsidP="00E742BD">
            <w:pPr>
              <w:pStyle w:val="TAL"/>
              <w:rPr>
                <w:sz w:val="16"/>
                <w:szCs w:val="16"/>
              </w:rPr>
            </w:pPr>
            <w:r>
              <w:rPr>
                <w:sz w:val="16"/>
                <w:szCs w:val="16"/>
              </w:rPr>
              <w:t>0372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4CFD2B"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993C8D"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EB4D692" w14:textId="77777777" w:rsidR="00E742BD" w:rsidRPr="00690A26" w:rsidRDefault="00E742BD" w:rsidP="00E742BD">
            <w:pPr>
              <w:pStyle w:val="TAL"/>
              <w:rPr>
                <w:rFonts w:cs="Arial"/>
                <w:color w:val="000000"/>
                <w:sz w:val="16"/>
                <w:szCs w:val="16"/>
              </w:rPr>
            </w:pPr>
            <w:r w:rsidRPr="00E742BD">
              <w:rPr>
                <w:rFonts w:cs="Arial"/>
                <w:color w:val="000000"/>
                <w:sz w:val="16"/>
                <w:szCs w:val="16"/>
              </w:rPr>
              <w:t>Handling of S-NSSAI per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9887B8" w14:textId="77777777" w:rsidR="00E742BD" w:rsidRDefault="00E742BD" w:rsidP="00E742BD">
            <w:pPr>
              <w:pStyle w:val="TAL"/>
              <w:rPr>
                <w:sz w:val="16"/>
                <w:szCs w:val="16"/>
              </w:rPr>
            </w:pPr>
            <w:r>
              <w:rPr>
                <w:sz w:val="16"/>
                <w:szCs w:val="16"/>
              </w:rPr>
              <w:t>16.5.0</w:t>
            </w:r>
          </w:p>
        </w:tc>
      </w:tr>
      <w:tr w:rsidR="00E742BD" w:rsidRPr="00690A26" w14:paraId="618599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1E78E3"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10682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781873"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4ED8C7" w14:textId="77777777" w:rsidR="00E742BD" w:rsidRDefault="00E742BD" w:rsidP="00E742BD">
            <w:pPr>
              <w:pStyle w:val="TAL"/>
              <w:rPr>
                <w:sz w:val="16"/>
                <w:szCs w:val="16"/>
              </w:rPr>
            </w:pPr>
            <w:r>
              <w:rPr>
                <w:sz w:val="16"/>
                <w:szCs w:val="16"/>
              </w:rPr>
              <w:t>0375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DF44CD"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5F45B6"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023DC5" w14:textId="77777777" w:rsidR="00E742BD" w:rsidRPr="00690A26" w:rsidRDefault="00975802" w:rsidP="00E742BD">
            <w:pPr>
              <w:pStyle w:val="TAL"/>
              <w:rPr>
                <w:rFonts w:cs="Arial"/>
                <w:color w:val="000000"/>
                <w:sz w:val="16"/>
                <w:szCs w:val="16"/>
              </w:rPr>
            </w:pPr>
            <w:r w:rsidRPr="00975802">
              <w:rPr>
                <w:rFonts w:cs="Arial"/>
                <w:color w:val="000000"/>
                <w:sz w:val="16"/>
                <w:szCs w:val="16"/>
              </w:rPr>
              <w:t>scpPrefix attribute in SCP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088291" w14:textId="77777777" w:rsidR="00E742BD" w:rsidRDefault="00E742BD" w:rsidP="00E742BD">
            <w:pPr>
              <w:pStyle w:val="TAL"/>
              <w:rPr>
                <w:sz w:val="16"/>
                <w:szCs w:val="16"/>
              </w:rPr>
            </w:pPr>
            <w:r>
              <w:rPr>
                <w:sz w:val="16"/>
                <w:szCs w:val="16"/>
              </w:rPr>
              <w:t>16.5.0</w:t>
            </w:r>
          </w:p>
        </w:tc>
      </w:tr>
      <w:tr w:rsidR="00E742BD" w:rsidRPr="00690A26" w14:paraId="3ADDC7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02B0F"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60C37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370D4A"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0582B0" w14:textId="77777777" w:rsidR="00E742BD" w:rsidRDefault="00E742BD" w:rsidP="00E742BD">
            <w:pPr>
              <w:pStyle w:val="TAL"/>
              <w:rPr>
                <w:sz w:val="16"/>
                <w:szCs w:val="16"/>
              </w:rPr>
            </w:pPr>
            <w:r>
              <w:rPr>
                <w:sz w:val="16"/>
                <w:szCs w:val="16"/>
              </w:rPr>
              <w:t>0376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735342"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4DE318"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0DDA93" w14:textId="77777777" w:rsidR="00E742BD" w:rsidRPr="00690A26" w:rsidRDefault="00975802" w:rsidP="00E742BD">
            <w:pPr>
              <w:pStyle w:val="TAL"/>
              <w:rPr>
                <w:rFonts w:cs="Arial"/>
                <w:color w:val="000000"/>
                <w:sz w:val="16"/>
                <w:szCs w:val="16"/>
              </w:rPr>
            </w:pPr>
            <w:r w:rsidRPr="00975802">
              <w:rPr>
                <w:rFonts w:cs="Arial"/>
                <w:color w:val="000000"/>
                <w:sz w:val="16"/>
                <w:szCs w:val="16"/>
              </w:rPr>
              <w:t>Resolving Editor's notes on SCP profile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86FE7D" w14:textId="77777777" w:rsidR="00E742BD" w:rsidRDefault="00E742BD" w:rsidP="00E742BD">
            <w:pPr>
              <w:pStyle w:val="TAL"/>
              <w:rPr>
                <w:sz w:val="16"/>
                <w:szCs w:val="16"/>
              </w:rPr>
            </w:pPr>
            <w:r>
              <w:rPr>
                <w:sz w:val="16"/>
                <w:szCs w:val="16"/>
              </w:rPr>
              <w:t>16.5.0</w:t>
            </w:r>
          </w:p>
        </w:tc>
      </w:tr>
      <w:tr w:rsidR="00E742BD" w:rsidRPr="00690A26" w14:paraId="708EBA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28DAD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6043A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0FED1B"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07E851" w14:textId="77777777" w:rsidR="00E742BD" w:rsidRDefault="00E742BD" w:rsidP="00E742BD">
            <w:pPr>
              <w:pStyle w:val="TAL"/>
              <w:rPr>
                <w:sz w:val="16"/>
                <w:szCs w:val="16"/>
              </w:rPr>
            </w:pPr>
            <w:r>
              <w:rPr>
                <w:sz w:val="16"/>
                <w:szCs w:val="16"/>
              </w:rPr>
              <w:t>0377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685E84"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FEC7CB"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A43886B" w14:textId="77777777" w:rsidR="00E742BD" w:rsidRPr="00690A26" w:rsidRDefault="00E742BD" w:rsidP="00E742BD">
            <w:pPr>
              <w:pStyle w:val="TAL"/>
              <w:rPr>
                <w:rFonts w:cs="Arial"/>
                <w:color w:val="000000"/>
                <w:sz w:val="16"/>
                <w:szCs w:val="16"/>
              </w:rPr>
            </w:pPr>
            <w:r w:rsidRPr="00E742BD">
              <w:rPr>
                <w:rFonts w:cs="Arial"/>
                <w:color w:val="000000"/>
                <w:sz w:val="16"/>
                <w:szCs w:val="16"/>
              </w:rPr>
              <w:t>NF Profile Retrieval procedure with NF Services Map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D54A42" w14:textId="77777777" w:rsidR="00E742BD" w:rsidRDefault="00E742BD" w:rsidP="00E742BD">
            <w:pPr>
              <w:pStyle w:val="TAL"/>
              <w:rPr>
                <w:sz w:val="16"/>
                <w:szCs w:val="16"/>
              </w:rPr>
            </w:pPr>
            <w:r>
              <w:rPr>
                <w:sz w:val="16"/>
                <w:szCs w:val="16"/>
              </w:rPr>
              <w:t>16.5.0</w:t>
            </w:r>
          </w:p>
        </w:tc>
      </w:tr>
      <w:tr w:rsidR="00E742BD" w:rsidRPr="00690A26" w14:paraId="513BB2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98186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EE000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835AF2"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449FF4" w14:textId="77777777" w:rsidR="00E742BD" w:rsidRDefault="00E742BD" w:rsidP="00E742BD">
            <w:pPr>
              <w:pStyle w:val="TAL"/>
              <w:rPr>
                <w:sz w:val="16"/>
                <w:szCs w:val="16"/>
              </w:rPr>
            </w:pPr>
            <w:r>
              <w:rPr>
                <w:sz w:val="16"/>
                <w:szCs w:val="16"/>
              </w:rPr>
              <w:t>0378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B9034B"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C0422A"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B73114" w14:textId="77777777" w:rsidR="00E742BD" w:rsidRPr="00690A26" w:rsidRDefault="00E742BD" w:rsidP="00E742BD">
            <w:pPr>
              <w:pStyle w:val="TAL"/>
              <w:rPr>
                <w:rFonts w:cs="Arial"/>
                <w:color w:val="000000"/>
                <w:sz w:val="16"/>
                <w:szCs w:val="16"/>
              </w:rPr>
            </w:pPr>
            <w:r w:rsidRPr="00E742BD">
              <w:rPr>
                <w:rFonts w:cs="Arial"/>
                <w:color w:val="000000"/>
                <w:sz w:val="16"/>
                <w:szCs w:val="16"/>
              </w:rPr>
              <w:t>Missing NF types for SBA interactions between IMS and 5GC</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E2B4B7" w14:textId="77777777" w:rsidR="00E742BD" w:rsidRDefault="00E742BD" w:rsidP="00E742BD">
            <w:pPr>
              <w:pStyle w:val="TAL"/>
              <w:rPr>
                <w:sz w:val="16"/>
                <w:szCs w:val="16"/>
              </w:rPr>
            </w:pPr>
            <w:r>
              <w:rPr>
                <w:sz w:val="16"/>
                <w:szCs w:val="16"/>
              </w:rPr>
              <w:t>16.5.0</w:t>
            </w:r>
          </w:p>
        </w:tc>
      </w:tr>
      <w:tr w:rsidR="00E742BD" w:rsidRPr="00690A26" w14:paraId="0EC3060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384F7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4E7D72"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2F752D"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AF155D" w14:textId="77777777" w:rsidR="00E742BD" w:rsidRDefault="00E742BD" w:rsidP="00E742BD">
            <w:pPr>
              <w:pStyle w:val="TAL"/>
              <w:rPr>
                <w:sz w:val="16"/>
                <w:szCs w:val="16"/>
              </w:rPr>
            </w:pPr>
            <w:r>
              <w:rPr>
                <w:sz w:val="16"/>
                <w:szCs w:val="16"/>
              </w:rPr>
              <w:t>0380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D37EB4"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B0AB23"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9A23F58" w14:textId="77777777" w:rsidR="00E742BD" w:rsidRPr="00690A26" w:rsidRDefault="00E742BD" w:rsidP="00E742BD">
            <w:pPr>
              <w:pStyle w:val="TAL"/>
              <w:rPr>
                <w:rFonts w:cs="Arial"/>
                <w:color w:val="000000"/>
                <w:sz w:val="16"/>
                <w:szCs w:val="16"/>
              </w:rPr>
            </w:pPr>
            <w:r w:rsidRPr="00E742BD">
              <w:rPr>
                <w:rFonts w:cs="Arial"/>
                <w:color w:val="000000"/>
                <w:sz w:val="16"/>
                <w:szCs w:val="16"/>
              </w:rPr>
              <w:t>supported-features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6506D0" w14:textId="77777777" w:rsidR="00E742BD" w:rsidRDefault="00E742BD" w:rsidP="00E742BD">
            <w:pPr>
              <w:pStyle w:val="TAL"/>
              <w:rPr>
                <w:sz w:val="16"/>
                <w:szCs w:val="16"/>
              </w:rPr>
            </w:pPr>
            <w:r>
              <w:rPr>
                <w:sz w:val="16"/>
                <w:szCs w:val="16"/>
              </w:rPr>
              <w:t>16.5.0</w:t>
            </w:r>
          </w:p>
        </w:tc>
      </w:tr>
      <w:tr w:rsidR="00E742BD" w:rsidRPr="00690A26" w14:paraId="14674E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C9D67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354A00"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64D9D0"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04C50C" w14:textId="77777777" w:rsidR="00E742BD" w:rsidRDefault="00E742BD" w:rsidP="00E742BD">
            <w:pPr>
              <w:pStyle w:val="TAL"/>
              <w:rPr>
                <w:sz w:val="16"/>
                <w:szCs w:val="16"/>
              </w:rPr>
            </w:pPr>
            <w:r>
              <w:rPr>
                <w:sz w:val="16"/>
                <w:szCs w:val="16"/>
              </w:rPr>
              <w:t>0381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0837F4"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572FE8"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6D5ADD3" w14:textId="77777777" w:rsidR="00E742BD" w:rsidRPr="00690A26" w:rsidRDefault="00975802" w:rsidP="00E742BD">
            <w:pPr>
              <w:pStyle w:val="TAL"/>
              <w:rPr>
                <w:rFonts w:cs="Arial"/>
                <w:color w:val="000000"/>
                <w:sz w:val="16"/>
                <w:szCs w:val="16"/>
              </w:rPr>
            </w:pPr>
            <w:r w:rsidRPr="00975802">
              <w:rPr>
                <w:rFonts w:cs="Arial"/>
                <w:color w:val="000000"/>
                <w:sz w:val="16"/>
                <w:szCs w:val="16"/>
              </w:rPr>
              <w:t>Making reqNfType as Conditional IE in 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7A499F" w14:textId="77777777" w:rsidR="00E742BD" w:rsidRDefault="00E742BD" w:rsidP="00E742BD">
            <w:pPr>
              <w:pStyle w:val="TAL"/>
              <w:rPr>
                <w:sz w:val="16"/>
                <w:szCs w:val="16"/>
              </w:rPr>
            </w:pPr>
            <w:r>
              <w:rPr>
                <w:sz w:val="16"/>
                <w:szCs w:val="16"/>
              </w:rPr>
              <w:t>16.5.0</w:t>
            </w:r>
          </w:p>
        </w:tc>
      </w:tr>
      <w:tr w:rsidR="00E742BD" w:rsidRPr="00690A26" w14:paraId="30572D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29204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C85DC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C232D1"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247DA0" w14:textId="77777777" w:rsidR="00E742BD" w:rsidRDefault="00E742BD" w:rsidP="00E742BD">
            <w:pPr>
              <w:pStyle w:val="TAL"/>
              <w:rPr>
                <w:sz w:val="16"/>
                <w:szCs w:val="16"/>
              </w:rPr>
            </w:pPr>
            <w:r>
              <w:rPr>
                <w:sz w:val="16"/>
                <w:szCs w:val="16"/>
              </w:rPr>
              <w:t>0383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F44D27" w14:textId="77777777" w:rsidR="00E742BD" w:rsidRDefault="00975802" w:rsidP="00E742BD">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408577"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B4D1E31" w14:textId="77777777" w:rsidR="00E742BD" w:rsidRPr="00690A26" w:rsidRDefault="00975802" w:rsidP="00E742BD">
            <w:pPr>
              <w:pStyle w:val="TAL"/>
              <w:rPr>
                <w:rFonts w:cs="Arial"/>
                <w:color w:val="000000"/>
                <w:sz w:val="16"/>
                <w:szCs w:val="16"/>
              </w:rPr>
            </w:pPr>
            <w:r w:rsidRPr="00975802">
              <w:rPr>
                <w:rFonts w:cs="Arial"/>
                <w:color w:val="000000"/>
                <w:sz w:val="16"/>
                <w:szCs w:val="16"/>
              </w:rPr>
              <w:t>Corrections on attributes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8C1038" w14:textId="77777777" w:rsidR="00E742BD" w:rsidRDefault="00E742BD" w:rsidP="00E742BD">
            <w:pPr>
              <w:pStyle w:val="TAL"/>
              <w:rPr>
                <w:sz w:val="16"/>
                <w:szCs w:val="16"/>
              </w:rPr>
            </w:pPr>
            <w:r>
              <w:rPr>
                <w:sz w:val="16"/>
                <w:szCs w:val="16"/>
              </w:rPr>
              <w:t>16.5.0</w:t>
            </w:r>
          </w:p>
        </w:tc>
      </w:tr>
      <w:tr w:rsidR="00E742BD" w:rsidRPr="00690A26" w14:paraId="7D6B23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683D8B"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0DAD9B"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C9B7F2"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A2B84D" w14:textId="77777777" w:rsidR="00E742BD" w:rsidRDefault="00E742BD" w:rsidP="00E742BD">
            <w:pPr>
              <w:pStyle w:val="TAL"/>
              <w:rPr>
                <w:sz w:val="16"/>
                <w:szCs w:val="16"/>
              </w:rPr>
            </w:pPr>
            <w:r>
              <w:rPr>
                <w:sz w:val="16"/>
                <w:szCs w:val="16"/>
              </w:rPr>
              <w:t>0384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851F57"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101D61"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43E4BD" w14:textId="77777777" w:rsidR="00E742BD" w:rsidRPr="00690A26" w:rsidRDefault="00975802" w:rsidP="00E742BD">
            <w:pPr>
              <w:pStyle w:val="TAL"/>
              <w:rPr>
                <w:rFonts w:cs="Arial"/>
                <w:color w:val="000000"/>
                <w:sz w:val="16"/>
                <w:szCs w:val="16"/>
              </w:rPr>
            </w:pPr>
            <w:r w:rsidRPr="00975802">
              <w:rPr>
                <w:rFonts w:cs="Arial"/>
                <w:color w:val="000000"/>
                <w:sz w:val="16"/>
                <w:szCs w:val="16"/>
              </w:rPr>
              <w:t>Notification Binding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AAD99C" w14:textId="77777777" w:rsidR="00E742BD" w:rsidRDefault="00E742BD" w:rsidP="00E742BD">
            <w:pPr>
              <w:pStyle w:val="TAL"/>
              <w:rPr>
                <w:sz w:val="16"/>
                <w:szCs w:val="16"/>
              </w:rPr>
            </w:pPr>
            <w:r>
              <w:rPr>
                <w:sz w:val="16"/>
                <w:szCs w:val="16"/>
              </w:rPr>
              <w:t>16.5.0</w:t>
            </w:r>
          </w:p>
        </w:tc>
      </w:tr>
      <w:tr w:rsidR="00E742BD" w:rsidRPr="00690A26" w14:paraId="0545E70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35C41F"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B1A50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14566E"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49AD8" w14:textId="77777777" w:rsidR="00E742BD" w:rsidRDefault="00E742BD" w:rsidP="00E742BD">
            <w:pPr>
              <w:pStyle w:val="TAL"/>
              <w:rPr>
                <w:sz w:val="16"/>
                <w:szCs w:val="16"/>
              </w:rPr>
            </w:pPr>
            <w:r>
              <w:rPr>
                <w:sz w:val="16"/>
                <w:szCs w:val="16"/>
              </w:rPr>
              <w:t>0385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F524FE" w14:textId="77777777" w:rsidR="00E742BD" w:rsidRDefault="0001235E" w:rsidP="00E742BD">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98D38D"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F8B9AA" w14:textId="77777777" w:rsidR="00E742BD" w:rsidRPr="00690A26" w:rsidRDefault="00975802" w:rsidP="00E742BD">
            <w:pPr>
              <w:pStyle w:val="TAL"/>
              <w:rPr>
                <w:rFonts w:cs="Arial"/>
                <w:color w:val="000000"/>
                <w:sz w:val="16"/>
                <w:szCs w:val="16"/>
              </w:rPr>
            </w:pPr>
            <w:r w:rsidRPr="00975802">
              <w:rPr>
                <w:rFonts w:cs="Arial"/>
                <w:color w:val="000000"/>
                <w:sz w:val="16"/>
                <w:szCs w:val="16"/>
              </w:rPr>
              <w:t>Message and Information class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F788BE" w14:textId="77777777" w:rsidR="00E742BD" w:rsidRDefault="00E742BD" w:rsidP="00E742BD">
            <w:pPr>
              <w:pStyle w:val="TAL"/>
              <w:rPr>
                <w:sz w:val="16"/>
                <w:szCs w:val="16"/>
              </w:rPr>
            </w:pPr>
            <w:r>
              <w:rPr>
                <w:sz w:val="16"/>
                <w:szCs w:val="16"/>
              </w:rPr>
              <w:t>16.5.0</w:t>
            </w:r>
          </w:p>
        </w:tc>
      </w:tr>
      <w:tr w:rsidR="00E742BD" w:rsidRPr="00690A26" w14:paraId="0B123E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BB95C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6E0EFE"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421158"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A04C76" w14:textId="77777777" w:rsidR="00E742BD" w:rsidRDefault="00E742BD" w:rsidP="00E742BD">
            <w:pPr>
              <w:pStyle w:val="TAL"/>
              <w:rPr>
                <w:sz w:val="16"/>
                <w:szCs w:val="16"/>
              </w:rPr>
            </w:pPr>
            <w:r>
              <w:rPr>
                <w:sz w:val="16"/>
                <w:szCs w:val="16"/>
              </w:rPr>
              <w:t>0386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A22F7F"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04F2CE"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E3903E" w14:textId="77777777" w:rsidR="00E742BD" w:rsidRPr="00690A26" w:rsidRDefault="00975802" w:rsidP="00E742BD">
            <w:pPr>
              <w:pStyle w:val="TAL"/>
              <w:rPr>
                <w:rFonts w:cs="Arial"/>
                <w:color w:val="000000"/>
                <w:sz w:val="16"/>
                <w:szCs w:val="16"/>
              </w:rPr>
            </w:pPr>
            <w:r w:rsidRPr="00975802">
              <w:rPr>
                <w:rFonts w:cs="Arial"/>
                <w:color w:val="000000"/>
                <w:sz w:val="16"/>
                <w:szCs w:val="16"/>
              </w:rPr>
              <w:t>Default TCP 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217855" w14:textId="77777777" w:rsidR="00E742BD" w:rsidRDefault="00E742BD" w:rsidP="00E742BD">
            <w:pPr>
              <w:pStyle w:val="TAL"/>
              <w:rPr>
                <w:sz w:val="16"/>
                <w:szCs w:val="16"/>
              </w:rPr>
            </w:pPr>
            <w:r>
              <w:rPr>
                <w:sz w:val="16"/>
                <w:szCs w:val="16"/>
              </w:rPr>
              <w:t>16.5.0</w:t>
            </w:r>
          </w:p>
        </w:tc>
      </w:tr>
      <w:tr w:rsidR="00E742BD" w:rsidRPr="00690A26" w14:paraId="1E4259B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F87F19"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0C42A"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E2502F"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2AD524" w14:textId="77777777" w:rsidR="00E742BD" w:rsidRDefault="00E742BD" w:rsidP="00E742BD">
            <w:pPr>
              <w:pStyle w:val="TAL"/>
              <w:rPr>
                <w:sz w:val="16"/>
                <w:szCs w:val="16"/>
              </w:rPr>
            </w:pPr>
            <w:r>
              <w:rPr>
                <w:sz w:val="16"/>
                <w:szCs w:val="16"/>
              </w:rPr>
              <w:t>0387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3FBD83"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56391C"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D9BDF0" w14:textId="77777777" w:rsidR="00E742BD" w:rsidRPr="00690A26" w:rsidRDefault="00E742BD" w:rsidP="00E742BD">
            <w:pPr>
              <w:pStyle w:val="TAL"/>
              <w:rPr>
                <w:rFonts w:cs="Arial"/>
                <w:color w:val="000000"/>
                <w:sz w:val="16"/>
                <w:szCs w:val="16"/>
              </w:rPr>
            </w:pPr>
            <w:r w:rsidRPr="00E742BD">
              <w:rPr>
                <w:rFonts w:cs="Arial"/>
                <w:color w:val="000000"/>
                <w:sz w:val="16"/>
                <w:szCs w:val="16"/>
              </w:rPr>
              <w:t>Corrections on definition of NotificationType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588710" w14:textId="77777777" w:rsidR="00E742BD" w:rsidRDefault="00E742BD" w:rsidP="00E742BD">
            <w:pPr>
              <w:pStyle w:val="TAL"/>
              <w:rPr>
                <w:sz w:val="16"/>
                <w:szCs w:val="16"/>
              </w:rPr>
            </w:pPr>
            <w:r>
              <w:rPr>
                <w:sz w:val="16"/>
                <w:szCs w:val="16"/>
              </w:rPr>
              <w:t>16.5.0</w:t>
            </w:r>
          </w:p>
        </w:tc>
      </w:tr>
      <w:tr w:rsidR="00E742BD" w:rsidRPr="00690A26" w14:paraId="4FF9FC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78805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E0990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5B21C5"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2096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2B4AF3" w14:textId="77777777" w:rsidR="00E742BD" w:rsidRDefault="00E742BD" w:rsidP="00E742BD">
            <w:pPr>
              <w:pStyle w:val="TAL"/>
              <w:rPr>
                <w:sz w:val="16"/>
                <w:szCs w:val="16"/>
              </w:rPr>
            </w:pPr>
            <w:r>
              <w:rPr>
                <w:sz w:val="16"/>
                <w:szCs w:val="16"/>
              </w:rPr>
              <w:t>0390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E71195" w14:textId="77777777" w:rsidR="00E742BD" w:rsidRDefault="00975802"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9A8202"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7A4A63" w14:textId="77777777" w:rsidR="00E742BD" w:rsidRPr="00690A26" w:rsidRDefault="00E742BD" w:rsidP="00E742BD">
            <w:pPr>
              <w:pStyle w:val="TAL"/>
              <w:rPr>
                <w:rFonts w:cs="Arial"/>
                <w:color w:val="000000"/>
                <w:sz w:val="16"/>
                <w:szCs w:val="16"/>
              </w:rPr>
            </w:pPr>
            <w:r w:rsidRPr="00E742BD">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8492A1" w14:textId="77777777" w:rsidR="00E742BD" w:rsidRDefault="00E742BD" w:rsidP="00E742BD">
            <w:pPr>
              <w:pStyle w:val="TAL"/>
              <w:rPr>
                <w:sz w:val="16"/>
                <w:szCs w:val="16"/>
              </w:rPr>
            </w:pPr>
            <w:r>
              <w:rPr>
                <w:sz w:val="16"/>
                <w:szCs w:val="16"/>
              </w:rPr>
              <w:t>16.5.0</w:t>
            </w:r>
          </w:p>
        </w:tc>
      </w:tr>
      <w:tr w:rsidR="005234B4" w:rsidRPr="00690A26" w14:paraId="67F435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48AA6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BE76D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E27AF0"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9318B0" w14:textId="77777777" w:rsidR="005234B4" w:rsidRDefault="005234B4" w:rsidP="005234B4">
            <w:pPr>
              <w:pStyle w:val="TAL"/>
              <w:rPr>
                <w:sz w:val="16"/>
                <w:szCs w:val="16"/>
              </w:rPr>
            </w:pPr>
            <w:r>
              <w:rPr>
                <w:sz w:val="16"/>
                <w:szCs w:val="16"/>
              </w:rPr>
              <w:t>0395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26E710"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7B2375"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0C26C1" w14:textId="77777777" w:rsidR="005234B4" w:rsidRPr="004A6B23" w:rsidRDefault="005234B4" w:rsidP="005234B4">
            <w:pPr>
              <w:pStyle w:val="TAL"/>
              <w:rPr>
                <w:rFonts w:cs="Arial"/>
                <w:color w:val="000000"/>
                <w:sz w:val="16"/>
                <w:szCs w:val="16"/>
              </w:rPr>
            </w:pPr>
            <w:r w:rsidRPr="00DA3AE8">
              <w:rPr>
                <w:rFonts w:cs="Arial"/>
                <w:color w:val="000000"/>
                <w:sz w:val="16"/>
                <w:szCs w:val="16"/>
              </w:rPr>
              <w:t>Subscription Authorization parameters for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379FA4" w14:textId="77777777" w:rsidR="005234B4" w:rsidRDefault="005234B4" w:rsidP="005234B4">
            <w:pPr>
              <w:pStyle w:val="TAL"/>
              <w:rPr>
                <w:sz w:val="16"/>
                <w:szCs w:val="16"/>
              </w:rPr>
            </w:pPr>
            <w:r>
              <w:rPr>
                <w:sz w:val="16"/>
                <w:szCs w:val="16"/>
              </w:rPr>
              <w:t>16.6.0</w:t>
            </w:r>
          </w:p>
        </w:tc>
      </w:tr>
      <w:tr w:rsidR="005234B4" w:rsidRPr="00690A26" w14:paraId="1BE59F5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AA4245"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D08E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0AD2AA"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40BAAC" w14:textId="77777777" w:rsidR="005234B4" w:rsidRDefault="005234B4" w:rsidP="005234B4">
            <w:pPr>
              <w:pStyle w:val="TAL"/>
              <w:rPr>
                <w:sz w:val="16"/>
                <w:szCs w:val="16"/>
              </w:rPr>
            </w:pPr>
            <w:r>
              <w:rPr>
                <w:sz w:val="16"/>
                <w:szCs w:val="16"/>
              </w:rPr>
              <w:t>0396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461614"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C9BC9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546643" w14:textId="77777777" w:rsidR="005234B4" w:rsidRPr="004A6B23" w:rsidRDefault="005234B4" w:rsidP="005234B4">
            <w:pPr>
              <w:pStyle w:val="TAL"/>
              <w:rPr>
                <w:rFonts w:cs="Arial"/>
                <w:color w:val="000000"/>
                <w:sz w:val="16"/>
                <w:szCs w:val="16"/>
              </w:rPr>
            </w:pPr>
            <w:r w:rsidRPr="00DA3AE8">
              <w:rPr>
                <w:rFonts w:cs="Arial"/>
                <w:color w:val="000000"/>
                <w:sz w:val="16"/>
                <w:szCs w:val="16"/>
              </w:rPr>
              <w:t>Add a condition to trigger NF_PROFILE_CHANGE notification from NRF for any change in allowedxxx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E3F2C7" w14:textId="77777777" w:rsidR="005234B4" w:rsidRDefault="005234B4" w:rsidP="005234B4">
            <w:pPr>
              <w:pStyle w:val="TAL"/>
              <w:rPr>
                <w:sz w:val="16"/>
                <w:szCs w:val="16"/>
              </w:rPr>
            </w:pPr>
            <w:r>
              <w:rPr>
                <w:sz w:val="16"/>
                <w:szCs w:val="16"/>
              </w:rPr>
              <w:t>16.6.0</w:t>
            </w:r>
          </w:p>
        </w:tc>
      </w:tr>
      <w:tr w:rsidR="005234B4" w:rsidRPr="00690A26" w14:paraId="7B3A61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1EF81E"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21681E"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A44335"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AB308D7" w14:textId="77777777" w:rsidR="005234B4" w:rsidRDefault="005234B4" w:rsidP="005234B4">
            <w:pPr>
              <w:pStyle w:val="TAL"/>
              <w:rPr>
                <w:sz w:val="16"/>
                <w:szCs w:val="16"/>
              </w:rPr>
            </w:pPr>
            <w:r>
              <w:rPr>
                <w:sz w:val="16"/>
                <w:szCs w:val="16"/>
              </w:rPr>
              <w:t>0397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670FF9"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DCA4A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A4F19C" w14:textId="77777777" w:rsidR="005234B4" w:rsidRPr="004A6B23" w:rsidRDefault="005234B4" w:rsidP="005234B4">
            <w:pPr>
              <w:pStyle w:val="TAL"/>
              <w:rPr>
                <w:rFonts w:cs="Arial"/>
                <w:color w:val="000000"/>
                <w:sz w:val="16"/>
                <w:szCs w:val="16"/>
              </w:rPr>
            </w:pPr>
            <w:r w:rsidRPr="00DA3AE8">
              <w:rPr>
                <w:rFonts w:cs="Arial"/>
                <w:color w:val="000000"/>
                <w:sz w:val="16"/>
                <w:szCs w:val="16"/>
              </w:rPr>
              <w:t>Replace the NFInstanceID with nfInstanceUri in Notification from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D5B2D5" w14:textId="77777777" w:rsidR="005234B4" w:rsidRDefault="005234B4" w:rsidP="005234B4">
            <w:pPr>
              <w:pStyle w:val="TAL"/>
              <w:rPr>
                <w:sz w:val="16"/>
                <w:szCs w:val="16"/>
              </w:rPr>
            </w:pPr>
            <w:r>
              <w:rPr>
                <w:sz w:val="16"/>
                <w:szCs w:val="16"/>
              </w:rPr>
              <w:t>16.6.0</w:t>
            </w:r>
          </w:p>
        </w:tc>
      </w:tr>
      <w:tr w:rsidR="005234B4" w:rsidRPr="00690A26" w14:paraId="352F2FD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CCBFE9"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EB014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9C93AC" w14:textId="77777777" w:rsidR="005234B4" w:rsidRPr="00975802" w:rsidRDefault="005234B4" w:rsidP="005234B4">
            <w:pPr>
              <w:pStyle w:val="TAL"/>
              <w:rPr>
                <w:sz w:val="16"/>
                <w:szCs w:val="16"/>
              </w:rPr>
            </w:pPr>
            <w:r>
              <w:rPr>
                <w:sz w:val="16"/>
                <w:szCs w:val="16"/>
              </w:rPr>
              <w:t>CP-2030</w:t>
            </w:r>
            <w:r w:rsidR="00485BC0">
              <w:rPr>
                <w:sz w:val="16"/>
                <w:szCs w:val="16"/>
              </w:rPr>
              <w:t>81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DA24FE" w14:textId="77777777" w:rsidR="005234B4" w:rsidRDefault="005234B4" w:rsidP="005234B4">
            <w:pPr>
              <w:pStyle w:val="TAL"/>
              <w:rPr>
                <w:sz w:val="16"/>
                <w:szCs w:val="16"/>
              </w:rPr>
            </w:pPr>
            <w:r>
              <w:rPr>
                <w:sz w:val="16"/>
                <w:szCs w:val="16"/>
              </w:rPr>
              <w:t>0398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CA199D" w14:textId="77777777" w:rsidR="005234B4" w:rsidRDefault="00485BC0"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4560C0"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9D4884" w14:textId="77777777" w:rsidR="005234B4" w:rsidRPr="00E742BD" w:rsidRDefault="005234B4" w:rsidP="005234B4">
            <w:pPr>
              <w:pStyle w:val="TAL"/>
              <w:rPr>
                <w:rFonts w:cs="Arial"/>
                <w:color w:val="000000"/>
                <w:sz w:val="16"/>
                <w:szCs w:val="16"/>
              </w:rPr>
            </w:pPr>
            <w:r w:rsidRPr="004A6B23">
              <w:rPr>
                <w:rFonts w:cs="Arial"/>
                <w:color w:val="000000"/>
                <w:sz w:val="16"/>
                <w:szCs w:val="16"/>
              </w:rPr>
              <w:t>Supplement to SubscrCond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F3D495" w14:textId="77777777" w:rsidR="005234B4" w:rsidRDefault="005234B4" w:rsidP="005234B4">
            <w:pPr>
              <w:pStyle w:val="TAL"/>
              <w:rPr>
                <w:sz w:val="16"/>
                <w:szCs w:val="16"/>
              </w:rPr>
            </w:pPr>
            <w:r>
              <w:rPr>
                <w:sz w:val="16"/>
                <w:szCs w:val="16"/>
              </w:rPr>
              <w:t>16.6.0</w:t>
            </w:r>
          </w:p>
        </w:tc>
      </w:tr>
      <w:tr w:rsidR="005234B4" w:rsidRPr="00690A26" w14:paraId="0B28E47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4C4C62"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1B4BA9"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322FD8" w14:textId="77777777" w:rsidR="005234B4" w:rsidRPr="00975802" w:rsidRDefault="005234B4" w:rsidP="005234B4">
            <w:pPr>
              <w:pStyle w:val="TAL"/>
              <w:rPr>
                <w:sz w:val="16"/>
                <w:szCs w:val="16"/>
              </w:rPr>
            </w:pPr>
            <w:r>
              <w:rPr>
                <w:sz w:val="16"/>
                <w:szCs w:val="16"/>
              </w:rPr>
              <w:t>CP-2030</w:t>
            </w:r>
            <w:r w:rsidR="00485BC0">
              <w:rPr>
                <w:sz w:val="16"/>
                <w:szCs w:val="16"/>
              </w:rPr>
              <w:t>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6233B5" w14:textId="77777777" w:rsidR="005234B4" w:rsidRDefault="005234B4" w:rsidP="005234B4">
            <w:pPr>
              <w:pStyle w:val="TAL"/>
              <w:rPr>
                <w:sz w:val="16"/>
                <w:szCs w:val="16"/>
              </w:rPr>
            </w:pPr>
            <w:r>
              <w:rPr>
                <w:sz w:val="16"/>
                <w:szCs w:val="16"/>
              </w:rPr>
              <w:t>0402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667E7F" w14:textId="77777777" w:rsidR="005234B4" w:rsidRDefault="00485BC0"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0F9C83"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F42748" w14:textId="77777777" w:rsidR="005234B4" w:rsidRPr="00E742BD" w:rsidRDefault="005234B4" w:rsidP="005234B4">
            <w:pPr>
              <w:pStyle w:val="TAL"/>
              <w:rPr>
                <w:rFonts w:cs="Arial"/>
                <w:color w:val="000000"/>
                <w:sz w:val="16"/>
                <w:szCs w:val="16"/>
              </w:rPr>
            </w:pPr>
            <w:r w:rsidRPr="004A6B23">
              <w:rPr>
                <w:rFonts w:cs="Arial"/>
                <w:color w:val="000000"/>
                <w:sz w:val="16"/>
                <w:szCs w:val="16"/>
              </w:rPr>
              <w:t>SCP port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93B8E5" w14:textId="77777777" w:rsidR="005234B4" w:rsidRDefault="005234B4" w:rsidP="005234B4">
            <w:pPr>
              <w:pStyle w:val="TAL"/>
              <w:rPr>
                <w:sz w:val="16"/>
                <w:szCs w:val="16"/>
              </w:rPr>
            </w:pPr>
            <w:r>
              <w:rPr>
                <w:sz w:val="16"/>
                <w:szCs w:val="16"/>
              </w:rPr>
              <w:t>16.6.0</w:t>
            </w:r>
          </w:p>
        </w:tc>
      </w:tr>
      <w:tr w:rsidR="005234B4" w:rsidRPr="00690A26" w14:paraId="5D39D7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AD15BD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BD4EE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893648"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F448BE" w14:textId="77777777" w:rsidR="005234B4" w:rsidRDefault="005234B4" w:rsidP="005234B4">
            <w:pPr>
              <w:pStyle w:val="TAL"/>
              <w:rPr>
                <w:sz w:val="16"/>
                <w:szCs w:val="16"/>
              </w:rPr>
            </w:pPr>
            <w:r>
              <w:rPr>
                <w:sz w:val="16"/>
                <w:szCs w:val="16"/>
              </w:rPr>
              <w:t>0404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759AC"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57DB41"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82EFD4" w14:textId="77777777" w:rsidR="005234B4" w:rsidRPr="00E742BD" w:rsidRDefault="005234B4" w:rsidP="005234B4">
            <w:pPr>
              <w:pStyle w:val="TAL"/>
              <w:rPr>
                <w:rFonts w:cs="Arial"/>
                <w:color w:val="000000"/>
                <w:sz w:val="16"/>
                <w:szCs w:val="16"/>
              </w:rPr>
            </w:pPr>
            <w:r w:rsidRPr="004A6B23">
              <w:rPr>
                <w:rFonts w:cs="Arial"/>
                <w:color w:val="000000"/>
                <w:sz w:val="16"/>
                <w:szCs w:val="16"/>
              </w:rPr>
              <w:t>preferred-api-versions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5378018" w14:textId="77777777" w:rsidR="005234B4" w:rsidRDefault="005234B4" w:rsidP="005234B4">
            <w:pPr>
              <w:pStyle w:val="TAL"/>
              <w:rPr>
                <w:sz w:val="16"/>
                <w:szCs w:val="16"/>
              </w:rPr>
            </w:pPr>
            <w:r>
              <w:rPr>
                <w:sz w:val="16"/>
                <w:szCs w:val="16"/>
              </w:rPr>
              <w:t>16.6.0</w:t>
            </w:r>
          </w:p>
        </w:tc>
      </w:tr>
      <w:tr w:rsidR="005234B4" w:rsidRPr="00690A26" w14:paraId="4F9F08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F13380D"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5A136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A73799" w14:textId="77777777" w:rsidR="005234B4" w:rsidRPr="00975802" w:rsidRDefault="005234B4" w:rsidP="005234B4">
            <w:pPr>
              <w:pStyle w:val="TAL"/>
              <w:rPr>
                <w:sz w:val="16"/>
                <w:szCs w:val="16"/>
              </w:rPr>
            </w:pPr>
            <w:r>
              <w:rPr>
                <w:sz w:val="16"/>
                <w:szCs w:val="16"/>
              </w:rPr>
              <w:t>CP-203053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0CD90D" w14:textId="77777777" w:rsidR="005234B4" w:rsidRDefault="005234B4" w:rsidP="005234B4">
            <w:pPr>
              <w:pStyle w:val="TAL"/>
              <w:rPr>
                <w:sz w:val="16"/>
                <w:szCs w:val="16"/>
              </w:rPr>
            </w:pPr>
            <w:r>
              <w:rPr>
                <w:sz w:val="16"/>
                <w:szCs w:val="16"/>
              </w:rPr>
              <w:t>0405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EF93E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ABA86"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A26ED6" w14:textId="77777777" w:rsidR="005234B4" w:rsidRPr="00E742BD" w:rsidRDefault="005234B4" w:rsidP="005234B4">
            <w:pPr>
              <w:pStyle w:val="TAL"/>
              <w:rPr>
                <w:rFonts w:cs="Arial"/>
                <w:color w:val="000000"/>
                <w:sz w:val="16"/>
                <w:szCs w:val="16"/>
              </w:rPr>
            </w:pPr>
            <w:r w:rsidRPr="001F284A">
              <w:rPr>
                <w:rFonts w:cs="Arial"/>
                <w:color w:val="000000"/>
                <w:sz w:val="16"/>
                <w:szCs w:val="16"/>
              </w:rPr>
              <w:t>P-CSCF addresses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82DE82" w14:textId="77777777" w:rsidR="005234B4" w:rsidRDefault="005234B4" w:rsidP="005234B4">
            <w:pPr>
              <w:pStyle w:val="TAL"/>
              <w:rPr>
                <w:sz w:val="16"/>
                <w:szCs w:val="16"/>
              </w:rPr>
            </w:pPr>
            <w:r>
              <w:rPr>
                <w:sz w:val="16"/>
                <w:szCs w:val="16"/>
              </w:rPr>
              <w:t>16.6.0</w:t>
            </w:r>
          </w:p>
        </w:tc>
      </w:tr>
      <w:tr w:rsidR="005234B4" w:rsidRPr="00690A26" w14:paraId="584F933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06B66C"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911311"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95581A" w14:textId="77777777" w:rsidR="005234B4" w:rsidRDefault="005234B4" w:rsidP="005234B4">
            <w:pPr>
              <w:pStyle w:val="TAL"/>
              <w:rPr>
                <w:sz w:val="16"/>
                <w:szCs w:val="16"/>
              </w:rPr>
            </w:pPr>
            <w:r>
              <w:rPr>
                <w:sz w:val="16"/>
                <w:szCs w:val="16"/>
              </w:rPr>
              <w:t>CP-203054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61D0FD" w14:textId="77777777" w:rsidR="005234B4" w:rsidRDefault="005234B4" w:rsidP="005234B4">
            <w:pPr>
              <w:pStyle w:val="TAL"/>
              <w:rPr>
                <w:sz w:val="16"/>
                <w:szCs w:val="16"/>
              </w:rPr>
            </w:pPr>
            <w:r>
              <w:rPr>
                <w:sz w:val="16"/>
                <w:szCs w:val="16"/>
              </w:rPr>
              <w:t>0406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9B30FC" w14:textId="77777777" w:rsidR="005234B4" w:rsidRDefault="005234B4"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B2FA6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3E215C" w14:textId="77777777" w:rsidR="005234B4" w:rsidRPr="001F284A" w:rsidRDefault="005234B4" w:rsidP="005234B4">
            <w:pPr>
              <w:pStyle w:val="TAL"/>
              <w:rPr>
                <w:rFonts w:cs="Arial"/>
                <w:color w:val="000000"/>
                <w:sz w:val="16"/>
                <w:szCs w:val="16"/>
              </w:rPr>
            </w:pPr>
            <w:r w:rsidRPr="009C5E0C">
              <w:rPr>
                <w:rFonts w:cs="Arial"/>
                <w:color w:val="000000"/>
                <w:sz w:val="16"/>
                <w:szCs w:val="16"/>
              </w:rPr>
              <w:t>Amendments for stateless NF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928044" w14:textId="77777777" w:rsidR="005234B4" w:rsidRDefault="005234B4" w:rsidP="005234B4">
            <w:pPr>
              <w:pStyle w:val="TAL"/>
              <w:rPr>
                <w:sz w:val="16"/>
                <w:szCs w:val="16"/>
              </w:rPr>
            </w:pPr>
            <w:r>
              <w:rPr>
                <w:sz w:val="16"/>
                <w:szCs w:val="16"/>
              </w:rPr>
              <w:t>16.6.0</w:t>
            </w:r>
          </w:p>
        </w:tc>
      </w:tr>
      <w:tr w:rsidR="005234B4" w:rsidRPr="00690A26" w14:paraId="59842CC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D0392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2DEE53"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71CDFE9"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6CDED" w14:textId="77777777" w:rsidR="005234B4" w:rsidRDefault="005234B4" w:rsidP="005234B4">
            <w:pPr>
              <w:pStyle w:val="TAL"/>
              <w:rPr>
                <w:sz w:val="16"/>
                <w:szCs w:val="16"/>
              </w:rPr>
            </w:pPr>
            <w:r>
              <w:rPr>
                <w:sz w:val="16"/>
                <w:szCs w:val="16"/>
              </w:rPr>
              <w:t>0408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D6E699"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594BD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BEF276" w14:textId="77777777" w:rsidR="005234B4" w:rsidRPr="00E742BD" w:rsidRDefault="005234B4" w:rsidP="005234B4">
            <w:pPr>
              <w:pStyle w:val="TAL"/>
              <w:rPr>
                <w:rFonts w:cs="Arial"/>
                <w:color w:val="000000"/>
                <w:sz w:val="16"/>
                <w:szCs w:val="16"/>
              </w:rPr>
            </w:pPr>
            <w:r w:rsidRPr="001F284A">
              <w:rPr>
                <w:rFonts w:cs="Arial"/>
                <w:color w:val="000000"/>
                <w:sz w:val="16"/>
                <w:szCs w:val="16"/>
              </w:rPr>
              <w:t>Storage of YAML files in GitLab</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D6868AA" w14:textId="77777777" w:rsidR="005234B4" w:rsidRDefault="005234B4" w:rsidP="005234B4">
            <w:pPr>
              <w:pStyle w:val="TAL"/>
              <w:rPr>
                <w:sz w:val="16"/>
                <w:szCs w:val="16"/>
              </w:rPr>
            </w:pPr>
            <w:r>
              <w:rPr>
                <w:sz w:val="16"/>
                <w:szCs w:val="16"/>
              </w:rPr>
              <w:t>16.6.0</w:t>
            </w:r>
          </w:p>
        </w:tc>
      </w:tr>
      <w:tr w:rsidR="005234B4" w:rsidRPr="00690A26" w14:paraId="5AF38F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B5D0A3"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11E5F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B00C06"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CA0D1B" w14:textId="77777777" w:rsidR="005234B4" w:rsidRDefault="005234B4" w:rsidP="005234B4">
            <w:pPr>
              <w:pStyle w:val="TAL"/>
              <w:rPr>
                <w:sz w:val="16"/>
                <w:szCs w:val="16"/>
              </w:rPr>
            </w:pPr>
            <w:r>
              <w:rPr>
                <w:sz w:val="16"/>
                <w:szCs w:val="16"/>
              </w:rPr>
              <w:t>0410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65B73A"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32ED8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D05758" w14:textId="77777777" w:rsidR="005234B4" w:rsidRPr="00E742BD" w:rsidRDefault="005234B4" w:rsidP="005234B4">
            <w:pPr>
              <w:pStyle w:val="TAL"/>
              <w:rPr>
                <w:rFonts w:cs="Arial"/>
                <w:color w:val="000000"/>
                <w:sz w:val="16"/>
                <w:szCs w:val="16"/>
              </w:rPr>
            </w:pPr>
            <w:r w:rsidRPr="001F284A">
              <w:rPr>
                <w:rFonts w:cs="Arial"/>
                <w:color w:val="000000"/>
                <w:sz w:val="16"/>
                <w:szCs w:val="16"/>
              </w:rPr>
              <w:t>Correction in NRF Bootstrapping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B3C75A" w14:textId="77777777" w:rsidR="005234B4" w:rsidRDefault="005234B4" w:rsidP="005234B4">
            <w:pPr>
              <w:pStyle w:val="TAL"/>
              <w:rPr>
                <w:sz w:val="16"/>
                <w:szCs w:val="16"/>
              </w:rPr>
            </w:pPr>
            <w:r>
              <w:rPr>
                <w:sz w:val="16"/>
                <w:szCs w:val="16"/>
              </w:rPr>
              <w:t>16.6.0</w:t>
            </w:r>
          </w:p>
        </w:tc>
      </w:tr>
      <w:tr w:rsidR="005234B4" w:rsidRPr="00690A26" w14:paraId="2A21A8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CCB75FF"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7A991F"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50F9CD" w14:textId="77777777" w:rsidR="005234B4" w:rsidRPr="00975802" w:rsidRDefault="005234B4" w:rsidP="005234B4">
            <w:pPr>
              <w:pStyle w:val="TAL"/>
              <w:rPr>
                <w:sz w:val="16"/>
                <w:szCs w:val="16"/>
              </w:rPr>
            </w:pPr>
            <w:r>
              <w:rPr>
                <w:sz w:val="16"/>
                <w:szCs w:val="16"/>
              </w:rPr>
              <w:t>CP-203052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8C0882" w14:textId="77777777" w:rsidR="005234B4" w:rsidRDefault="005234B4" w:rsidP="005234B4">
            <w:pPr>
              <w:pStyle w:val="TAL"/>
              <w:rPr>
                <w:sz w:val="16"/>
                <w:szCs w:val="16"/>
              </w:rPr>
            </w:pPr>
            <w:r>
              <w:rPr>
                <w:sz w:val="16"/>
                <w:szCs w:val="16"/>
              </w:rPr>
              <w:t>0413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2F57AB"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42F8F0"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54E369" w14:textId="77777777" w:rsidR="005234B4" w:rsidRPr="00E742BD" w:rsidRDefault="005234B4" w:rsidP="005234B4">
            <w:pPr>
              <w:pStyle w:val="TAL"/>
              <w:rPr>
                <w:rFonts w:cs="Arial"/>
                <w:color w:val="000000"/>
                <w:sz w:val="16"/>
                <w:szCs w:val="16"/>
              </w:rPr>
            </w:pPr>
            <w:r w:rsidRPr="001F284A">
              <w:rPr>
                <w:rFonts w:cs="Arial"/>
                <w:color w:val="000000"/>
                <w:sz w:val="16"/>
                <w:szCs w:val="16"/>
              </w:rPr>
              <w:t>UDSF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A4ECEA" w14:textId="77777777" w:rsidR="005234B4" w:rsidRDefault="005234B4" w:rsidP="005234B4">
            <w:pPr>
              <w:pStyle w:val="TAL"/>
              <w:rPr>
                <w:sz w:val="16"/>
                <w:szCs w:val="16"/>
              </w:rPr>
            </w:pPr>
            <w:r>
              <w:rPr>
                <w:sz w:val="16"/>
                <w:szCs w:val="16"/>
              </w:rPr>
              <w:t>16.6.0</w:t>
            </w:r>
          </w:p>
        </w:tc>
      </w:tr>
      <w:tr w:rsidR="005234B4" w:rsidRPr="00690A26" w14:paraId="20B1B2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4CC187"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945BC"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E53A80" w14:textId="77777777" w:rsidR="005234B4" w:rsidRPr="00975802" w:rsidRDefault="005234B4" w:rsidP="005234B4">
            <w:pPr>
              <w:pStyle w:val="TAL"/>
              <w:rPr>
                <w:sz w:val="16"/>
                <w:szCs w:val="16"/>
              </w:rPr>
            </w:pPr>
            <w:r>
              <w:rPr>
                <w:sz w:val="16"/>
                <w:szCs w:val="16"/>
              </w:rPr>
              <w:t>CP-203054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022E58" w14:textId="77777777" w:rsidR="005234B4" w:rsidRDefault="005234B4" w:rsidP="005234B4">
            <w:pPr>
              <w:pStyle w:val="TAL"/>
              <w:rPr>
                <w:sz w:val="16"/>
                <w:szCs w:val="16"/>
              </w:rPr>
            </w:pPr>
            <w:r>
              <w:rPr>
                <w:sz w:val="16"/>
                <w:szCs w:val="16"/>
              </w:rPr>
              <w:t>0414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B8CAE6"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4CA6BB"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A53137" w14:textId="77777777" w:rsidR="005234B4" w:rsidRPr="00E742BD" w:rsidRDefault="005234B4" w:rsidP="005234B4">
            <w:pPr>
              <w:pStyle w:val="TAL"/>
              <w:rPr>
                <w:rFonts w:cs="Arial"/>
                <w:color w:val="000000"/>
                <w:sz w:val="16"/>
                <w:szCs w:val="16"/>
              </w:rPr>
            </w:pPr>
            <w:r w:rsidRPr="004A6B23">
              <w:rPr>
                <w:rFonts w:cs="Arial"/>
                <w:color w:val="000000"/>
                <w:sz w:val="16"/>
                <w:szCs w:val="16"/>
              </w:rPr>
              <w:t>SCP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5E10A7" w14:textId="77777777" w:rsidR="005234B4" w:rsidRDefault="005234B4" w:rsidP="005234B4">
            <w:pPr>
              <w:pStyle w:val="TAL"/>
              <w:rPr>
                <w:sz w:val="16"/>
                <w:szCs w:val="16"/>
              </w:rPr>
            </w:pPr>
            <w:r>
              <w:rPr>
                <w:sz w:val="16"/>
                <w:szCs w:val="16"/>
              </w:rPr>
              <w:t>16.6.0</w:t>
            </w:r>
          </w:p>
        </w:tc>
      </w:tr>
      <w:tr w:rsidR="005234B4" w:rsidRPr="00690A26" w14:paraId="71F880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1239CB"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400A52"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DD8C302"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BDE7AF" w14:textId="77777777" w:rsidR="005234B4" w:rsidRDefault="005234B4" w:rsidP="005234B4">
            <w:pPr>
              <w:pStyle w:val="TAL"/>
              <w:rPr>
                <w:sz w:val="16"/>
                <w:szCs w:val="16"/>
              </w:rPr>
            </w:pPr>
            <w:r>
              <w:rPr>
                <w:sz w:val="16"/>
                <w:szCs w:val="16"/>
              </w:rPr>
              <w:t>0415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6E1B1C"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12E8CD"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79BBF6" w14:textId="77777777" w:rsidR="005234B4" w:rsidRPr="004A6B23" w:rsidRDefault="005234B4" w:rsidP="005234B4">
            <w:pPr>
              <w:pStyle w:val="TAL"/>
              <w:rPr>
                <w:rFonts w:cs="Arial"/>
                <w:color w:val="000000"/>
                <w:sz w:val="16"/>
                <w:szCs w:val="16"/>
              </w:rPr>
            </w:pPr>
            <w:r w:rsidRPr="00DA3AE8">
              <w:rPr>
                <w:rFonts w:cs="Arial"/>
                <w:color w:val="000000"/>
                <w:sz w:val="16"/>
                <w:szCs w:val="16"/>
              </w:rPr>
              <w:t>NF Profile for NF as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2CD51D" w14:textId="77777777" w:rsidR="005234B4" w:rsidRDefault="005234B4" w:rsidP="005234B4">
            <w:pPr>
              <w:pStyle w:val="TAL"/>
              <w:rPr>
                <w:sz w:val="16"/>
                <w:szCs w:val="16"/>
              </w:rPr>
            </w:pPr>
            <w:r>
              <w:rPr>
                <w:sz w:val="16"/>
                <w:szCs w:val="16"/>
              </w:rPr>
              <w:t>16.6.0</w:t>
            </w:r>
          </w:p>
        </w:tc>
      </w:tr>
      <w:tr w:rsidR="005234B4" w:rsidRPr="00690A26" w14:paraId="0753041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54FCE9"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776B7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624829"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7732E0" w14:textId="77777777" w:rsidR="005234B4" w:rsidRDefault="005234B4" w:rsidP="005234B4">
            <w:pPr>
              <w:pStyle w:val="TAL"/>
              <w:rPr>
                <w:sz w:val="16"/>
                <w:szCs w:val="16"/>
              </w:rPr>
            </w:pPr>
            <w:r>
              <w:rPr>
                <w:sz w:val="16"/>
                <w:szCs w:val="16"/>
              </w:rPr>
              <w:t>0416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E77706"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CDC4C5"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029E1F" w14:textId="77777777" w:rsidR="005234B4" w:rsidRPr="00E742BD" w:rsidRDefault="005234B4" w:rsidP="005234B4">
            <w:pPr>
              <w:pStyle w:val="TAL"/>
              <w:rPr>
                <w:rFonts w:cs="Arial"/>
                <w:color w:val="000000"/>
                <w:sz w:val="16"/>
                <w:szCs w:val="16"/>
              </w:rPr>
            </w:pPr>
            <w:r w:rsidRPr="004A6B23">
              <w:rPr>
                <w:rFonts w:cs="Arial"/>
                <w:color w:val="000000"/>
                <w:sz w:val="16"/>
                <w:szCs w:val="16"/>
              </w:rPr>
              <w:t>Preferred Locality Search Result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78E76D" w14:textId="77777777" w:rsidR="005234B4" w:rsidRDefault="005234B4" w:rsidP="005234B4">
            <w:pPr>
              <w:pStyle w:val="TAL"/>
              <w:rPr>
                <w:sz w:val="16"/>
                <w:szCs w:val="16"/>
              </w:rPr>
            </w:pPr>
            <w:r>
              <w:rPr>
                <w:sz w:val="16"/>
                <w:szCs w:val="16"/>
              </w:rPr>
              <w:t>16.6.0</w:t>
            </w:r>
          </w:p>
        </w:tc>
      </w:tr>
      <w:tr w:rsidR="005234B4" w:rsidRPr="00690A26" w14:paraId="53253D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6D172E7"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31BB6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AEEE35E"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954053" w14:textId="77777777" w:rsidR="005234B4" w:rsidRDefault="005234B4" w:rsidP="005234B4">
            <w:pPr>
              <w:pStyle w:val="TAL"/>
              <w:rPr>
                <w:sz w:val="16"/>
                <w:szCs w:val="16"/>
              </w:rPr>
            </w:pPr>
            <w:r>
              <w:rPr>
                <w:sz w:val="16"/>
                <w:szCs w:val="16"/>
              </w:rPr>
              <w:t>0418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D18C50"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00C2E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433DE9" w14:textId="77777777" w:rsidR="005234B4" w:rsidRPr="004A6B23" w:rsidRDefault="005234B4" w:rsidP="005234B4">
            <w:pPr>
              <w:pStyle w:val="TAL"/>
              <w:rPr>
                <w:rFonts w:cs="Arial"/>
                <w:color w:val="000000"/>
                <w:sz w:val="16"/>
                <w:szCs w:val="16"/>
              </w:rPr>
            </w:pPr>
            <w:r w:rsidRPr="00DA3AE8">
              <w:rPr>
                <w:rFonts w:cs="Arial"/>
                <w:color w:val="000000"/>
                <w:sz w:val="16"/>
                <w:szCs w:val="16"/>
              </w:rPr>
              <w:t>V-SMF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AB13D9" w14:textId="77777777" w:rsidR="005234B4" w:rsidRDefault="005234B4" w:rsidP="005234B4">
            <w:pPr>
              <w:pStyle w:val="TAL"/>
              <w:rPr>
                <w:sz w:val="16"/>
                <w:szCs w:val="16"/>
              </w:rPr>
            </w:pPr>
            <w:r>
              <w:rPr>
                <w:sz w:val="16"/>
                <w:szCs w:val="16"/>
              </w:rPr>
              <w:t>16.6.0</w:t>
            </w:r>
          </w:p>
        </w:tc>
      </w:tr>
      <w:tr w:rsidR="005234B4" w:rsidRPr="00690A26" w14:paraId="2F8049B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B5574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E126D8"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9BD1DC"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EB0E6" w14:textId="77777777" w:rsidR="005234B4" w:rsidRDefault="005234B4" w:rsidP="005234B4">
            <w:pPr>
              <w:pStyle w:val="TAL"/>
              <w:rPr>
                <w:sz w:val="16"/>
                <w:szCs w:val="16"/>
              </w:rPr>
            </w:pPr>
            <w:r>
              <w:rPr>
                <w:sz w:val="16"/>
                <w:szCs w:val="16"/>
              </w:rPr>
              <w:t>0419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65486F"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98C53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D257E6" w14:textId="77777777" w:rsidR="005234B4" w:rsidRPr="00E742BD" w:rsidRDefault="005234B4" w:rsidP="005234B4">
            <w:pPr>
              <w:pStyle w:val="TAL"/>
              <w:rPr>
                <w:rFonts w:cs="Arial"/>
                <w:color w:val="000000"/>
                <w:sz w:val="16"/>
                <w:szCs w:val="16"/>
              </w:rPr>
            </w:pPr>
            <w:r w:rsidRPr="001F284A">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82DDB5" w14:textId="77777777" w:rsidR="005234B4" w:rsidRDefault="005234B4" w:rsidP="005234B4">
            <w:pPr>
              <w:pStyle w:val="TAL"/>
              <w:rPr>
                <w:sz w:val="16"/>
                <w:szCs w:val="16"/>
              </w:rPr>
            </w:pPr>
            <w:r>
              <w:rPr>
                <w:sz w:val="16"/>
                <w:szCs w:val="16"/>
              </w:rPr>
              <w:t>16.6.0</w:t>
            </w:r>
          </w:p>
        </w:tc>
      </w:tr>
      <w:tr w:rsidR="005234B4" w:rsidRPr="00690A26" w14:paraId="7C64D9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798A69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3C59D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4F0BD5" w14:textId="77777777" w:rsidR="005234B4" w:rsidRPr="00975802" w:rsidRDefault="005234B4" w:rsidP="005234B4">
            <w:pPr>
              <w:pStyle w:val="TAL"/>
              <w:rPr>
                <w:sz w:val="16"/>
                <w:szCs w:val="16"/>
              </w:rPr>
            </w:pPr>
            <w:r>
              <w:rPr>
                <w:sz w:val="16"/>
                <w:szCs w:val="16"/>
              </w:rPr>
              <w:t>CP-203036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85C0D8" w14:textId="77777777" w:rsidR="005234B4" w:rsidRDefault="005234B4" w:rsidP="005234B4">
            <w:pPr>
              <w:pStyle w:val="TAL"/>
              <w:rPr>
                <w:sz w:val="16"/>
                <w:szCs w:val="16"/>
              </w:rPr>
            </w:pPr>
            <w:r>
              <w:rPr>
                <w:sz w:val="16"/>
                <w:szCs w:val="16"/>
              </w:rPr>
              <w:t>0420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440FD6"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2057C3"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D3B792" w14:textId="77777777" w:rsidR="005234B4" w:rsidRPr="00E742BD" w:rsidRDefault="005234B4" w:rsidP="005234B4">
            <w:pPr>
              <w:pStyle w:val="TAL"/>
              <w:rPr>
                <w:rFonts w:cs="Arial"/>
                <w:color w:val="000000"/>
                <w:sz w:val="16"/>
                <w:szCs w:val="16"/>
              </w:rPr>
            </w:pPr>
            <w:r w:rsidRPr="001F284A">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362CE4" w14:textId="77777777" w:rsidR="005234B4" w:rsidRDefault="005234B4" w:rsidP="005234B4">
            <w:pPr>
              <w:pStyle w:val="TAL"/>
              <w:rPr>
                <w:sz w:val="16"/>
                <w:szCs w:val="16"/>
              </w:rPr>
            </w:pPr>
            <w:r>
              <w:rPr>
                <w:sz w:val="16"/>
                <w:szCs w:val="16"/>
              </w:rPr>
              <w:t>16.6.0</w:t>
            </w:r>
          </w:p>
        </w:tc>
      </w:tr>
      <w:tr w:rsidR="005234B4" w:rsidRPr="00690A26" w14:paraId="5E99EB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0954A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0178BD"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81BDFC"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0621F6C" w14:textId="77777777" w:rsidR="005234B4" w:rsidRDefault="005234B4" w:rsidP="005234B4">
            <w:pPr>
              <w:pStyle w:val="TAL"/>
              <w:rPr>
                <w:sz w:val="16"/>
                <w:szCs w:val="16"/>
              </w:rPr>
            </w:pPr>
            <w:r>
              <w:rPr>
                <w:sz w:val="16"/>
                <w:szCs w:val="16"/>
              </w:rPr>
              <w:t>0374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5C58E2"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CAD075"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3AC0A19" w14:textId="77777777" w:rsidR="005234B4" w:rsidRPr="001F284A" w:rsidRDefault="005234B4" w:rsidP="005234B4">
            <w:pPr>
              <w:pStyle w:val="TAL"/>
              <w:rPr>
                <w:rFonts w:cs="Arial"/>
                <w:color w:val="000000"/>
                <w:sz w:val="16"/>
                <w:szCs w:val="16"/>
              </w:rPr>
            </w:pPr>
            <w:r w:rsidRPr="00AA32BE">
              <w:rPr>
                <w:rFonts w:cs="Arial"/>
                <w:color w:val="000000"/>
                <w:sz w:val="16"/>
                <w:szCs w:val="16"/>
              </w:rPr>
              <w:t>NF Discovery procedure enhancements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0C22A6" w14:textId="77777777" w:rsidR="005234B4" w:rsidRDefault="005234B4" w:rsidP="005234B4">
            <w:pPr>
              <w:pStyle w:val="TAL"/>
              <w:rPr>
                <w:sz w:val="16"/>
                <w:szCs w:val="16"/>
              </w:rPr>
            </w:pPr>
            <w:r>
              <w:rPr>
                <w:sz w:val="16"/>
                <w:szCs w:val="16"/>
              </w:rPr>
              <w:t>17.0.0</w:t>
            </w:r>
          </w:p>
        </w:tc>
      </w:tr>
      <w:tr w:rsidR="005234B4" w:rsidRPr="00690A26" w14:paraId="3AB8D3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E5079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614083"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F4C9D0" w14:textId="77777777" w:rsidR="005234B4" w:rsidRDefault="005234B4" w:rsidP="005234B4">
            <w:pPr>
              <w:pStyle w:val="TAL"/>
              <w:rPr>
                <w:sz w:val="16"/>
                <w:szCs w:val="16"/>
              </w:rPr>
            </w:pPr>
            <w:r>
              <w:rPr>
                <w:sz w:val="16"/>
                <w:szCs w:val="16"/>
              </w:rPr>
              <w:t>CP-203059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CEF23CD" w14:textId="77777777" w:rsidR="005234B4" w:rsidRDefault="005234B4" w:rsidP="005234B4">
            <w:pPr>
              <w:pStyle w:val="TAL"/>
              <w:rPr>
                <w:sz w:val="16"/>
                <w:szCs w:val="16"/>
              </w:rPr>
            </w:pPr>
            <w:r>
              <w:rPr>
                <w:sz w:val="16"/>
                <w:szCs w:val="16"/>
              </w:rPr>
              <w:t>0392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D5740"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48FBA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EC1C59" w14:textId="77777777" w:rsidR="005234B4" w:rsidRPr="001F284A" w:rsidRDefault="005234B4" w:rsidP="005234B4">
            <w:pPr>
              <w:pStyle w:val="TAL"/>
              <w:rPr>
                <w:rFonts w:cs="Arial"/>
                <w:color w:val="000000"/>
                <w:sz w:val="16"/>
                <w:szCs w:val="16"/>
              </w:rPr>
            </w:pPr>
            <w:r w:rsidRPr="00AA32BE">
              <w:rPr>
                <w:rFonts w:cs="Arial"/>
                <w:color w:val="000000"/>
                <w:sz w:val="16"/>
                <w:szCs w:val="16"/>
              </w:rPr>
              <w:t>Discovery answer for no match of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086FE1" w14:textId="77777777" w:rsidR="005234B4" w:rsidRDefault="005234B4" w:rsidP="005234B4">
            <w:pPr>
              <w:pStyle w:val="TAL"/>
              <w:rPr>
                <w:sz w:val="16"/>
                <w:szCs w:val="16"/>
              </w:rPr>
            </w:pPr>
            <w:r>
              <w:rPr>
                <w:sz w:val="16"/>
                <w:szCs w:val="16"/>
              </w:rPr>
              <w:t>17.0.0</w:t>
            </w:r>
          </w:p>
        </w:tc>
      </w:tr>
      <w:tr w:rsidR="005234B4" w:rsidRPr="00690A26" w14:paraId="2F6F4D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9C30A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03CDCA"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FA84AA"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C05622" w14:textId="77777777" w:rsidR="005234B4" w:rsidRDefault="005234B4" w:rsidP="005234B4">
            <w:pPr>
              <w:pStyle w:val="TAL"/>
              <w:rPr>
                <w:sz w:val="16"/>
                <w:szCs w:val="16"/>
              </w:rPr>
            </w:pPr>
            <w:r>
              <w:rPr>
                <w:sz w:val="16"/>
                <w:szCs w:val="16"/>
              </w:rPr>
              <w:t>0399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B5312B"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2BF7CB"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CDF0EC" w14:textId="77777777" w:rsidR="005234B4" w:rsidRPr="001F284A" w:rsidRDefault="005234B4" w:rsidP="005234B4">
            <w:pPr>
              <w:pStyle w:val="TAL"/>
              <w:rPr>
                <w:rFonts w:cs="Arial"/>
                <w:color w:val="000000"/>
                <w:sz w:val="16"/>
                <w:szCs w:val="16"/>
              </w:rPr>
            </w:pPr>
            <w:r w:rsidRPr="00AA32BE">
              <w:rPr>
                <w:rFonts w:cs="Arial"/>
                <w:color w:val="000000"/>
                <w:sz w:val="16"/>
                <w:szCs w:val="16"/>
              </w:rPr>
              <w:t>Issues with definition of heartBeatTimer attribute and limit Query-parameter in Open API specification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A08732" w14:textId="77777777" w:rsidR="005234B4" w:rsidRDefault="005234B4" w:rsidP="005234B4">
            <w:pPr>
              <w:pStyle w:val="TAL"/>
              <w:rPr>
                <w:sz w:val="16"/>
                <w:szCs w:val="16"/>
              </w:rPr>
            </w:pPr>
            <w:r>
              <w:rPr>
                <w:sz w:val="16"/>
                <w:szCs w:val="16"/>
              </w:rPr>
              <w:t>17.0.0</w:t>
            </w:r>
          </w:p>
        </w:tc>
      </w:tr>
      <w:tr w:rsidR="005234B4" w:rsidRPr="00690A26" w14:paraId="1BA78B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FFD405"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75B8EF"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4458A1" w14:textId="77777777" w:rsidR="005234B4" w:rsidRDefault="005234B4" w:rsidP="005234B4">
            <w:pPr>
              <w:pStyle w:val="TAL"/>
              <w:rPr>
                <w:sz w:val="16"/>
                <w:szCs w:val="16"/>
              </w:rPr>
            </w:pPr>
            <w:r>
              <w:rPr>
                <w:sz w:val="16"/>
                <w:szCs w:val="16"/>
              </w:rPr>
              <w:t>CP-2030</w:t>
            </w:r>
            <w:r w:rsidR="00485BC0">
              <w:rPr>
                <w:sz w:val="16"/>
                <w:szCs w:val="16"/>
              </w:rPr>
              <w:t>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08EDFC" w14:textId="77777777" w:rsidR="005234B4" w:rsidRDefault="005234B4" w:rsidP="005234B4">
            <w:pPr>
              <w:pStyle w:val="TAL"/>
              <w:rPr>
                <w:sz w:val="16"/>
                <w:szCs w:val="16"/>
              </w:rPr>
            </w:pPr>
            <w:r>
              <w:rPr>
                <w:sz w:val="16"/>
                <w:szCs w:val="16"/>
              </w:rPr>
              <w:t>0400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9EA527" w14:textId="77777777" w:rsidR="005234B4" w:rsidRDefault="00485BC0"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32A363"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B2B4C0" w14:textId="77777777" w:rsidR="005234B4" w:rsidRPr="001F284A" w:rsidRDefault="005234B4" w:rsidP="005234B4">
            <w:pPr>
              <w:pStyle w:val="TAL"/>
              <w:rPr>
                <w:rFonts w:cs="Arial"/>
                <w:color w:val="000000"/>
                <w:sz w:val="16"/>
                <w:szCs w:val="16"/>
              </w:rPr>
            </w:pPr>
            <w:r w:rsidRPr="00AA32BE">
              <w:rPr>
                <w:rFonts w:cs="Arial"/>
                <w:color w:val="000000"/>
                <w:sz w:val="16"/>
                <w:szCs w:val="16"/>
              </w:rPr>
              <w:t>Query parameter for preferred vendor-specific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CD14E7" w14:textId="77777777" w:rsidR="005234B4" w:rsidRDefault="005234B4" w:rsidP="005234B4">
            <w:pPr>
              <w:pStyle w:val="TAL"/>
              <w:rPr>
                <w:sz w:val="16"/>
                <w:szCs w:val="16"/>
              </w:rPr>
            </w:pPr>
            <w:r>
              <w:rPr>
                <w:sz w:val="16"/>
                <w:szCs w:val="16"/>
              </w:rPr>
              <w:t>17.0.0</w:t>
            </w:r>
          </w:p>
        </w:tc>
      </w:tr>
      <w:tr w:rsidR="005234B4" w:rsidRPr="00690A26" w14:paraId="74C040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A5662E"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4DA46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A85436"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B38B30" w14:textId="77777777" w:rsidR="005234B4" w:rsidRDefault="005234B4" w:rsidP="005234B4">
            <w:pPr>
              <w:pStyle w:val="TAL"/>
              <w:rPr>
                <w:sz w:val="16"/>
                <w:szCs w:val="16"/>
              </w:rPr>
            </w:pPr>
            <w:r>
              <w:rPr>
                <w:sz w:val="16"/>
                <w:szCs w:val="16"/>
              </w:rPr>
              <w:t>0401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EF75BE"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84FAE7"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9A3395" w14:textId="77777777" w:rsidR="005234B4" w:rsidRPr="001F284A" w:rsidRDefault="005234B4" w:rsidP="005234B4">
            <w:pPr>
              <w:pStyle w:val="TAL"/>
              <w:rPr>
                <w:rFonts w:cs="Arial"/>
                <w:color w:val="000000"/>
                <w:sz w:val="16"/>
                <w:szCs w:val="16"/>
              </w:rPr>
            </w:pPr>
            <w:r w:rsidRPr="00AA32BE">
              <w:rPr>
                <w:rFonts w:cs="Arial"/>
                <w:color w:val="000000"/>
                <w:sz w:val="16"/>
                <w:szCs w:val="16"/>
              </w:rPr>
              <w:t>Support of Wildcard DNN in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B98F6F" w14:textId="77777777" w:rsidR="005234B4" w:rsidRDefault="005234B4" w:rsidP="005234B4">
            <w:pPr>
              <w:pStyle w:val="TAL"/>
              <w:rPr>
                <w:sz w:val="16"/>
                <w:szCs w:val="16"/>
              </w:rPr>
            </w:pPr>
            <w:r>
              <w:rPr>
                <w:sz w:val="16"/>
                <w:szCs w:val="16"/>
              </w:rPr>
              <w:t>17.0.0</w:t>
            </w:r>
          </w:p>
        </w:tc>
      </w:tr>
      <w:tr w:rsidR="005234B4" w:rsidRPr="00690A26" w14:paraId="5258BC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79806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3E8ED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FB594E"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9DAE79" w14:textId="77777777" w:rsidR="005234B4" w:rsidRDefault="005234B4" w:rsidP="005234B4">
            <w:pPr>
              <w:pStyle w:val="TAL"/>
              <w:rPr>
                <w:sz w:val="16"/>
                <w:szCs w:val="16"/>
              </w:rPr>
            </w:pPr>
            <w:r>
              <w:rPr>
                <w:sz w:val="16"/>
                <w:szCs w:val="16"/>
              </w:rPr>
              <w:t>0407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3B2716" w14:textId="77777777" w:rsidR="005234B4" w:rsidRDefault="005234B4" w:rsidP="005234B4">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9572347"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F11BAE" w14:textId="77777777" w:rsidR="005234B4" w:rsidRPr="001F284A" w:rsidRDefault="005234B4" w:rsidP="005234B4">
            <w:pPr>
              <w:pStyle w:val="TAL"/>
              <w:rPr>
                <w:rFonts w:cs="Arial"/>
                <w:color w:val="000000"/>
                <w:sz w:val="16"/>
                <w:szCs w:val="16"/>
              </w:rPr>
            </w:pPr>
            <w:r w:rsidRPr="00AA32BE">
              <w:rPr>
                <w:rFonts w:cs="Arial"/>
                <w:color w:val="000000"/>
                <w:sz w:val="16"/>
                <w:szCs w:val="16"/>
              </w:rPr>
              <w:t>Select a UP function to setup PFCP Association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BFC797" w14:textId="77777777" w:rsidR="005234B4" w:rsidRDefault="005234B4" w:rsidP="005234B4">
            <w:pPr>
              <w:pStyle w:val="TAL"/>
              <w:rPr>
                <w:sz w:val="16"/>
                <w:szCs w:val="16"/>
              </w:rPr>
            </w:pPr>
            <w:r>
              <w:rPr>
                <w:sz w:val="16"/>
                <w:szCs w:val="16"/>
              </w:rPr>
              <w:t>17.0.0</w:t>
            </w:r>
          </w:p>
        </w:tc>
      </w:tr>
      <w:tr w:rsidR="005234B4" w:rsidRPr="00690A26" w14:paraId="3D9F75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437F3F"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754F15"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679F24" w14:textId="77777777" w:rsidR="005234B4" w:rsidRDefault="005234B4" w:rsidP="005234B4">
            <w:pPr>
              <w:pStyle w:val="TAL"/>
              <w:rPr>
                <w:sz w:val="16"/>
                <w:szCs w:val="16"/>
              </w:rPr>
            </w:pPr>
            <w:r>
              <w:rPr>
                <w:sz w:val="16"/>
                <w:szCs w:val="16"/>
              </w:rPr>
              <w:t>CP-203061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250D8A2" w14:textId="77777777" w:rsidR="005234B4" w:rsidRDefault="005234B4" w:rsidP="005234B4">
            <w:pPr>
              <w:pStyle w:val="TAL"/>
              <w:rPr>
                <w:sz w:val="16"/>
                <w:szCs w:val="16"/>
              </w:rPr>
            </w:pPr>
            <w:r>
              <w:rPr>
                <w:sz w:val="16"/>
                <w:szCs w:val="16"/>
              </w:rPr>
              <w:t>0409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938D4E"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A0B204" w14:textId="77777777" w:rsidR="005234B4" w:rsidRDefault="005234B4" w:rsidP="005234B4">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DA24A2" w14:textId="77777777" w:rsidR="005234B4" w:rsidRPr="001F284A" w:rsidRDefault="005234B4" w:rsidP="005234B4">
            <w:pPr>
              <w:pStyle w:val="TAL"/>
              <w:rPr>
                <w:rFonts w:cs="Arial"/>
                <w:color w:val="000000"/>
                <w:sz w:val="16"/>
                <w:szCs w:val="16"/>
              </w:rPr>
            </w:pPr>
            <w:r w:rsidRPr="00666303">
              <w:rPr>
                <w:rFonts w:cs="Arial"/>
                <w:color w:val="000000"/>
                <w:sz w:val="16"/>
                <w:szCs w:val="16"/>
              </w:rPr>
              <w:t>TS References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BC4B3E" w14:textId="77777777" w:rsidR="005234B4" w:rsidRDefault="005234B4" w:rsidP="005234B4">
            <w:pPr>
              <w:pStyle w:val="TAL"/>
              <w:rPr>
                <w:sz w:val="16"/>
                <w:szCs w:val="16"/>
              </w:rPr>
            </w:pPr>
            <w:r>
              <w:rPr>
                <w:sz w:val="16"/>
                <w:szCs w:val="16"/>
              </w:rPr>
              <w:t>17.0.0</w:t>
            </w:r>
          </w:p>
        </w:tc>
      </w:tr>
      <w:tr w:rsidR="005234B4" w:rsidRPr="00690A26" w14:paraId="6FBD98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5A19F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A1D818"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BEBC445"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D563B4" w14:textId="77777777" w:rsidR="005234B4" w:rsidRDefault="005234B4" w:rsidP="005234B4">
            <w:pPr>
              <w:pStyle w:val="TAL"/>
              <w:rPr>
                <w:sz w:val="16"/>
                <w:szCs w:val="16"/>
              </w:rPr>
            </w:pPr>
            <w:r>
              <w:rPr>
                <w:sz w:val="16"/>
                <w:szCs w:val="16"/>
              </w:rPr>
              <w:t>0411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5EF77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493D11"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B89A07" w14:textId="77777777" w:rsidR="005234B4" w:rsidRPr="001F284A" w:rsidRDefault="005234B4" w:rsidP="005234B4">
            <w:pPr>
              <w:pStyle w:val="TAL"/>
              <w:rPr>
                <w:rFonts w:cs="Arial"/>
                <w:color w:val="000000"/>
                <w:sz w:val="16"/>
                <w:szCs w:val="16"/>
              </w:rPr>
            </w:pPr>
            <w:r w:rsidRPr="00AA32BE">
              <w:rPr>
                <w:rFonts w:cs="Arial"/>
                <w:color w:val="000000"/>
                <w:sz w:val="16"/>
                <w:szCs w:val="16"/>
              </w:rPr>
              <w:t>IP addressing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F9EB1D" w14:textId="77777777" w:rsidR="005234B4" w:rsidRDefault="005234B4" w:rsidP="005234B4">
            <w:pPr>
              <w:pStyle w:val="TAL"/>
              <w:rPr>
                <w:sz w:val="16"/>
                <w:szCs w:val="16"/>
              </w:rPr>
            </w:pPr>
            <w:r>
              <w:rPr>
                <w:sz w:val="16"/>
                <w:szCs w:val="16"/>
              </w:rPr>
              <w:t>17.0.0</w:t>
            </w:r>
          </w:p>
        </w:tc>
      </w:tr>
      <w:tr w:rsidR="005234B4" w:rsidRPr="00690A26" w14:paraId="63E6A9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A1347C"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67584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B296D3"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51003C" w14:textId="77777777" w:rsidR="005234B4" w:rsidRDefault="005234B4" w:rsidP="005234B4">
            <w:pPr>
              <w:pStyle w:val="TAL"/>
              <w:rPr>
                <w:sz w:val="16"/>
                <w:szCs w:val="16"/>
              </w:rPr>
            </w:pPr>
            <w:r>
              <w:rPr>
                <w:sz w:val="16"/>
                <w:szCs w:val="16"/>
              </w:rPr>
              <w:t>0412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82C0A2"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24E197"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EF366B" w14:textId="77777777" w:rsidR="005234B4" w:rsidRPr="001F284A" w:rsidRDefault="005234B4" w:rsidP="005234B4">
            <w:pPr>
              <w:pStyle w:val="TAL"/>
              <w:rPr>
                <w:rFonts w:cs="Arial"/>
                <w:color w:val="000000"/>
                <w:sz w:val="16"/>
                <w:szCs w:val="16"/>
              </w:rPr>
            </w:pPr>
            <w:r w:rsidRPr="00AA32BE">
              <w:rPr>
                <w:rFonts w:cs="Arial"/>
                <w:color w:val="000000"/>
                <w:sz w:val="16"/>
                <w:szCs w:val="16"/>
              </w:rPr>
              <w:t>Default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079B88" w14:textId="77777777" w:rsidR="005234B4" w:rsidRDefault="005234B4" w:rsidP="005234B4">
            <w:pPr>
              <w:pStyle w:val="TAL"/>
              <w:rPr>
                <w:sz w:val="16"/>
                <w:szCs w:val="16"/>
              </w:rPr>
            </w:pPr>
            <w:r>
              <w:rPr>
                <w:sz w:val="16"/>
                <w:szCs w:val="16"/>
              </w:rPr>
              <w:t>17.0.0</w:t>
            </w:r>
          </w:p>
        </w:tc>
      </w:tr>
      <w:tr w:rsidR="005234B4" w:rsidRPr="00690A26" w14:paraId="0B9E1C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03EE81"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E181A2"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371B97" w14:textId="77777777" w:rsidR="005234B4" w:rsidRDefault="005234B4" w:rsidP="005234B4">
            <w:pPr>
              <w:pStyle w:val="TAL"/>
              <w:rPr>
                <w:sz w:val="16"/>
                <w:szCs w:val="16"/>
              </w:rPr>
            </w:pPr>
            <w:r>
              <w:rPr>
                <w:sz w:val="16"/>
                <w:szCs w:val="16"/>
              </w:rPr>
              <w:t>CP-20306</w:t>
            </w:r>
            <w:r w:rsidR="00485BC0">
              <w:rPr>
                <w:sz w:val="16"/>
                <w:szCs w:val="16"/>
              </w:rPr>
              <w:t>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2A2D60" w14:textId="77777777" w:rsidR="005234B4" w:rsidRDefault="005234B4" w:rsidP="005234B4">
            <w:pPr>
              <w:pStyle w:val="TAL"/>
              <w:rPr>
                <w:sz w:val="16"/>
                <w:szCs w:val="16"/>
              </w:rPr>
            </w:pPr>
            <w:r>
              <w:rPr>
                <w:sz w:val="16"/>
                <w:szCs w:val="16"/>
              </w:rPr>
              <w:t>0417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1B7438" w14:textId="77777777" w:rsidR="005234B4" w:rsidRDefault="00485BC0"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4678F6"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9B4F6E" w14:textId="77777777" w:rsidR="005234B4" w:rsidRPr="001F284A" w:rsidRDefault="005234B4" w:rsidP="005234B4">
            <w:pPr>
              <w:pStyle w:val="TAL"/>
              <w:rPr>
                <w:rFonts w:cs="Arial"/>
                <w:color w:val="000000"/>
                <w:sz w:val="16"/>
                <w:szCs w:val="16"/>
              </w:rPr>
            </w:pPr>
            <w:r w:rsidRPr="00AA32BE">
              <w:rPr>
                <w:rFonts w:cs="Arial"/>
                <w:color w:val="000000"/>
                <w:sz w:val="16"/>
                <w:szCs w:val="16"/>
              </w:rPr>
              <w:t>SCP Domain Routing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43158A" w14:textId="77777777" w:rsidR="005234B4" w:rsidRDefault="005234B4" w:rsidP="005234B4">
            <w:pPr>
              <w:pStyle w:val="TAL"/>
              <w:rPr>
                <w:sz w:val="16"/>
                <w:szCs w:val="16"/>
              </w:rPr>
            </w:pPr>
            <w:r>
              <w:rPr>
                <w:sz w:val="16"/>
                <w:szCs w:val="16"/>
              </w:rPr>
              <w:t>17.0.0</w:t>
            </w:r>
          </w:p>
        </w:tc>
      </w:tr>
      <w:tr w:rsidR="005234B4" w:rsidRPr="00690A26" w14:paraId="71F5EB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AE001D"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473BF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0D44DFE" w14:textId="77777777" w:rsidR="005234B4" w:rsidRDefault="005234B4" w:rsidP="005234B4">
            <w:pPr>
              <w:pStyle w:val="TAL"/>
              <w:rPr>
                <w:sz w:val="16"/>
                <w:szCs w:val="16"/>
              </w:rPr>
            </w:pPr>
            <w:r>
              <w:rPr>
                <w:sz w:val="16"/>
                <w:szCs w:val="16"/>
              </w:rPr>
              <w:t>CP-203055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C0EC67" w14:textId="77777777" w:rsidR="005234B4" w:rsidRDefault="005234B4" w:rsidP="005234B4">
            <w:pPr>
              <w:pStyle w:val="TAL"/>
              <w:rPr>
                <w:sz w:val="16"/>
                <w:szCs w:val="16"/>
              </w:rPr>
            </w:pPr>
            <w:r>
              <w:rPr>
                <w:sz w:val="16"/>
                <w:szCs w:val="16"/>
              </w:rPr>
              <w:t>0421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3A112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B19216"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3E2C50" w14:textId="77777777" w:rsidR="005234B4" w:rsidRPr="001F284A" w:rsidRDefault="005234B4" w:rsidP="005234B4">
            <w:pPr>
              <w:pStyle w:val="TAL"/>
              <w:rPr>
                <w:rFonts w:cs="Arial"/>
                <w:color w:val="000000"/>
                <w:sz w:val="16"/>
                <w:szCs w:val="16"/>
              </w:rPr>
            </w:pPr>
            <w:r w:rsidRPr="001F284A">
              <w:rPr>
                <w:rFonts w:cs="Arial"/>
                <w:color w:val="000000"/>
                <w:sz w:val="16"/>
                <w:szCs w:val="16"/>
              </w:rPr>
              <w:t>29.510 Rel1</w:t>
            </w:r>
            <w:r>
              <w:rPr>
                <w:rFonts w:cs="Arial"/>
                <w:color w:val="000000"/>
                <w:sz w:val="16"/>
                <w:szCs w:val="16"/>
              </w:rPr>
              <w:t>7</w:t>
            </w:r>
            <w:r w:rsidRPr="001F284A">
              <w:rPr>
                <w:rFonts w:cs="Arial"/>
                <w:color w:val="000000"/>
                <w:sz w:val="16"/>
                <w:szCs w:val="16"/>
              </w:rPr>
              <w:t xml:space="preserve">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36B620" w14:textId="77777777" w:rsidR="005234B4" w:rsidRDefault="005234B4" w:rsidP="005234B4">
            <w:pPr>
              <w:pStyle w:val="TAL"/>
              <w:rPr>
                <w:sz w:val="16"/>
                <w:szCs w:val="16"/>
              </w:rPr>
            </w:pPr>
            <w:r>
              <w:rPr>
                <w:sz w:val="16"/>
                <w:szCs w:val="16"/>
              </w:rPr>
              <w:t>17.0.0</w:t>
            </w:r>
          </w:p>
        </w:tc>
      </w:tr>
      <w:tr w:rsidR="00233CC1" w:rsidRPr="00690A26" w14:paraId="3C4FDD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69A5F8" w14:textId="093D2A9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10F395" w14:textId="35AE2A43"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5D88D4" w14:textId="05679145"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56DD7F" w14:textId="230909D7" w:rsidR="00233CC1" w:rsidRDefault="00233CC1" w:rsidP="00233CC1">
            <w:pPr>
              <w:pStyle w:val="TAL"/>
              <w:rPr>
                <w:sz w:val="16"/>
                <w:szCs w:val="16"/>
              </w:rPr>
            </w:pPr>
            <w:r>
              <w:rPr>
                <w:sz w:val="16"/>
                <w:szCs w:val="16"/>
              </w:rPr>
              <w:t>0369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7C189E" w14:textId="51D831BF" w:rsidR="00233CC1" w:rsidRDefault="00233CC1" w:rsidP="00233CC1">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C94A2D" w14:textId="6DF9506A"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2F85F4" w14:textId="628C3A72" w:rsidR="00233CC1" w:rsidRPr="001F284A" w:rsidRDefault="00233CC1" w:rsidP="00233CC1">
            <w:pPr>
              <w:pStyle w:val="TAL"/>
              <w:rPr>
                <w:rFonts w:cs="Arial"/>
                <w:color w:val="000000"/>
                <w:sz w:val="16"/>
                <w:szCs w:val="16"/>
              </w:rPr>
            </w:pPr>
            <w:r w:rsidRPr="0062036B">
              <w:rPr>
                <w:rFonts w:cs="Arial"/>
                <w:color w:val="000000"/>
                <w:sz w:val="16"/>
                <w:szCs w:val="16"/>
              </w:rPr>
              <w:t>NF discovery based on SUCI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32A0CF" w14:textId="5352EC8F" w:rsidR="00233CC1" w:rsidRDefault="00233CC1" w:rsidP="00233CC1">
            <w:pPr>
              <w:pStyle w:val="TAL"/>
              <w:rPr>
                <w:sz w:val="16"/>
                <w:szCs w:val="16"/>
              </w:rPr>
            </w:pPr>
            <w:r>
              <w:rPr>
                <w:sz w:val="16"/>
                <w:szCs w:val="16"/>
              </w:rPr>
              <w:t>17.1.0</w:t>
            </w:r>
          </w:p>
        </w:tc>
      </w:tr>
      <w:tr w:rsidR="00233CC1" w:rsidRPr="00690A26" w14:paraId="251050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082B40" w14:textId="2B8ED757"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7007EC" w14:textId="21E7DDA1"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CCD9F" w14:textId="42349757"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995009" w14:textId="1A2C509C" w:rsidR="00233CC1" w:rsidRDefault="00233CC1" w:rsidP="00233CC1">
            <w:pPr>
              <w:pStyle w:val="TAL"/>
              <w:rPr>
                <w:sz w:val="16"/>
                <w:szCs w:val="16"/>
              </w:rPr>
            </w:pPr>
            <w:r>
              <w:rPr>
                <w:sz w:val="16"/>
                <w:szCs w:val="16"/>
              </w:rPr>
              <w:t>0423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A04C1A" w14:textId="3F9DC92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944B53" w14:textId="5A8C5EE4"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1A8CBC" w14:textId="60693AC9" w:rsidR="00233CC1" w:rsidRPr="001F284A" w:rsidRDefault="00233CC1" w:rsidP="00233CC1">
            <w:pPr>
              <w:pStyle w:val="TAL"/>
              <w:rPr>
                <w:rFonts w:cs="Arial"/>
                <w:color w:val="000000"/>
                <w:sz w:val="16"/>
                <w:szCs w:val="16"/>
              </w:rPr>
            </w:pPr>
            <w:r w:rsidRPr="0062036B">
              <w:rPr>
                <w:rFonts w:cs="Arial"/>
                <w:color w:val="000000"/>
                <w:sz w:val="16"/>
                <w:szCs w:val="16"/>
              </w:rPr>
              <w:t>Add snssaiList, pfdData, gpsiRanges, externalGroupIdentifiersRanges, servedFqdnList to NefCond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B96037A" w14:textId="572E25BB" w:rsidR="00233CC1" w:rsidRDefault="00233CC1" w:rsidP="00233CC1">
            <w:pPr>
              <w:pStyle w:val="TAL"/>
              <w:rPr>
                <w:sz w:val="16"/>
                <w:szCs w:val="16"/>
              </w:rPr>
            </w:pPr>
            <w:r>
              <w:rPr>
                <w:sz w:val="16"/>
                <w:szCs w:val="16"/>
              </w:rPr>
              <w:t>17.1.0</w:t>
            </w:r>
          </w:p>
        </w:tc>
      </w:tr>
      <w:tr w:rsidR="00233CC1" w:rsidRPr="00690A26" w14:paraId="06DE2D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448FEFC" w14:textId="6DF0BDB9"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6AF2AB" w14:textId="47AB5E70"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EC8442" w14:textId="41FFF878"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9A8E4D" w14:textId="5DFACFA3" w:rsidR="00233CC1" w:rsidRDefault="00233CC1" w:rsidP="00233CC1">
            <w:pPr>
              <w:pStyle w:val="TAL"/>
              <w:rPr>
                <w:sz w:val="16"/>
                <w:szCs w:val="16"/>
              </w:rPr>
            </w:pPr>
            <w:r>
              <w:rPr>
                <w:sz w:val="16"/>
                <w:szCs w:val="16"/>
              </w:rPr>
              <w:t>0425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51EDE5" w14:textId="168CF430"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2066CC" w14:textId="42CECC6B"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147C93" w14:textId="23D21171" w:rsidR="00233CC1" w:rsidRPr="001F284A" w:rsidRDefault="00233CC1" w:rsidP="00233CC1">
            <w:pPr>
              <w:pStyle w:val="TAL"/>
              <w:rPr>
                <w:rFonts w:cs="Arial"/>
                <w:color w:val="000000"/>
                <w:sz w:val="16"/>
                <w:szCs w:val="16"/>
              </w:rPr>
            </w:pPr>
            <w:r w:rsidRPr="0062036B">
              <w:rPr>
                <w:rFonts w:cs="Arial"/>
                <w:color w:val="000000"/>
                <w:sz w:val="16"/>
                <w:szCs w:val="16"/>
              </w:rPr>
              <w:t>Add snssaiList, taiList and taiRangeList to NwdafCond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FBCC6C" w14:textId="1452CED3" w:rsidR="00233CC1" w:rsidRDefault="00233CC1" w:rsidP="00233CC1">
            <w:pPr>
              <w:pStyle w:val="TAL"/>
              <w:rPr>
                <w:sz w:val="16"/>
                <w:szCs w:val="16"/>
              </w:rPr>
            </w:pPr>
            <w:r>
              <w:rPr>
                <w:sz w:val="16"/>
                <w:szCs w:val="16"/>
              </w:rPr>
              <w:t>17.1.0</w:t>
            </w:r>
          </w:p>
        </w:tc>
      </w:tr>
      <w:tr w:rsidR="00233CC1" w:rsidRPr="00690A26" w14:paraId="3116111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427514" w14:textId="4D92B22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9258AE" w14:textId="0FC85A6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460F1F0" w14:textId="59D031B9"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2E5F27" w14:textId="08B9DCB2" w:rsidR="00233CC1" w:rsidRDefault="00233CC1" w:rsidP="00233CC1">
            <w:pPr>
              <w:pStyle w:val="TAL"/>
              <w:rPr>
                <w:sz w:val="16"/>
                <w:szCs w:val="16"/>
              </w:rPr>
            </w:pPr>
            <w:r>
              <w:rPr>
                <w:sz w:val="16"/>
                <w:szCs w:val="16"/>
              </w:rPr>
              <w:t>0428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052246" w14:textId="7D4EC5F6"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00BFBB" w14:textId="0EA76B9B"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C83CC7" w14:textId="053F811B" w:rsidR="00233CC1" w:rsidRPr="001F284A" w:rsidRDefault="00233CC1" w:rsidP="00233CC1">
            <w:pPr>
              <w:pStyle w:val="TAL"/>
              <w:rPr>
                <w:rFonts w:cs="Arial"/>
                <w:color w:val="000000"/>
                <w:sz w:val="16"/>
                <w:szCs w:val="16"/>
              </w:rPr>
            </w:pPr>
            <w:r w:rsidRPr="00EB5349">
              <w:rPr>
                <w:rFonts w:cs="Arial"/>
                <w:color w:val="000000"/>
                <w:sz w:val="16"/>
                <w:szCs w:val="16"/>
              </w:rPr>
              <w:t>Encoding of Monitored and Unmonitored Attributes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D081F3" w14:textId="14410706" w:rsidR="00233CC1" w:rsidRDefault="00233CC1" w:rsidP="00233CC1">
            <w:pPr>
              <w:pStyle w:val="TAL"/>
              <w:rPr>
                <w:sz w:val="16"/>
                <w:szCs w:val="16"/>
              </w:rPr>
            </w:pPr>
            <w:r>
              <w:rPr>
                <w:sz w:val="16"/>
                <w:szCs w:val="16"/>
              </w:rPr>
              <w:t>17.1.0</w:t>
            </w:r>
          </w:p>
        </w:tc>
      </w:tr>
      <w:tr w:rsidR="00233CC1" w:rsidRPr="00690A26" w14:paraId="5BBFE6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A36296" w14:textId="459C116B"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9F2D3" w14:textId="0F5509F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B57CCB" w14:textId="491B9D2F"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81400D" w14:textId="2607EFE3" w:rsidR="00233CC1" w:rsidRDefault="00233CC1" w:rsidP="00233CC1">
            <w:pPr>
              <w:pStyle w:val="TAL"/>
              <w:rPr>
                <w:sz w:val="16"/>
                <w:szCs w:val="16"/>
              </w:rPr>
            </w:pPr>
            <w:r>
              <w:rPr>
                <w:sz w:val="16"/>
                <w:szCs w:val="16"/>
              </w:rPr>
              <w:t>0429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83176C" w14:textId="54700407"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268F3C" w14:textId="134836EE"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751B428" w14:textId="58B48DBC" w:rsidR="00233CC1" w:rsidRPr="001F284A" w:rsidRDefault="00233CC1" w:rsidP="00233CC1">
            <w:pPr>
              <w:pStyle w:val="TAL"/>
              <w:rPr>
                <w:rFonts w:cs="Arial"/>
                <w:color w:val="000000"/>
                <w:sz w:val="16"/>
                <w:szCs w:val="16"/>
              </w:rPr>
            </w:pPr>
            <w:r w:rsidRPr="0062036B">
              <w:rPr>
                <w:rFonts w:cs="Arial"/>
                <w:color w:val="000000"/>
                <w:sz w:val="16"/>
                <w:szCs w:val="16"/>
              </w:rPr>
              <w:t>Vendor Speficif Features at NF Level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7947B0" w14:textId="4C6B34BF" w:rsidR="00233CC1" w:rsidRDefault="00233CC1" w:rsidP="00233CC1">
            <w:pPr>
              <w:pStyle w:val="TAL"/>
              <w:rPr>
                <w:sz w:val="16"/>
                <w:szCs w:val="16"/>
              </w:rPr>
            </w:pPr>
            <w:r>
              <w:rPr>
                <w:sz w:val="16"/>
                <w:szCs w:val="16"/>
              </w:rPr>
              <w:t>17.1.0</w:t>
            </w:r>
          </w:p>
        </w:tc>
      </w:tr>
      <w:tr w:rsidR="00233CC1" w:rsidRPr="00690A26" w14:paraId="023CD2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737AE1" w14:textId="7435A51F"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3DCDFF" w14:textId="490C9E4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149BAE" w14:textId="50240F56"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A55F91" w14:textId="198AA1B9" w:rsidR="00233CC1" w:rsidRDefault="00233CC1" w:rsidP="00233CC1">
            <w:pPr>
              <w:pStyle w:val="TAL"/>
              <w:rPr>
                <w:sz w:val="16"/>
                <w:szCs w:val="16"/>
              </w:rPr>
            </w:pPr>
            <w:r>
              <w:rPr>
                <w:sz w:val="16"/>
                <w:szCs w:val="16"/>
              </w:rPr>
              <w:t>0430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50132B" w14:textId="2F2762F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FC3C21" w14:textId="2F2B6751"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9B79DC" w14:textId="3FD37B3B" w:rsidR="00233CC1" w:rsidRPr="001F284A" w:rsidRDefault="00233CC1" w:rsidP="00233CC1">
            <w:pPr>
              <w:pStyle w:val="TAL"/>
              <w:rPr>
                <w:rFonts w:cs="Arial"/>
                <w:color w:val="000000"/>
                <w:sz w:val="16"/>
                <w:szCs w:val="16"/>
              </w:rPr>
            </w:pPr>
            <w:r w:rsidRPr="0062036B">
              <w:rPr>
                <w:rFonts w:cs="Arial"/>
                <w:color w:val="000000"/>
                <w:sz w:val="16"/>
                <w:szCs w:val="16"/>
              </w:rPr>
              <w:t>SEPP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9EA56C" w14:textId="04201788" w:rsidR="00233CC1" w:rsidRDefault="00233CC1" w:rsidP="00233CC1">
            <w:pPr>
              <w:pStyle w:val="TAL"/>
              <w:rPr>
                <w:sz w:val="16"/>
                <w:szCs w:val="16"/>
              </w:rPr>
            </w:pPr>
            <w:r>
              <w:rPr>
                <w:sz w:val="16"/>
                <w:szCs w:val="16"/>
              </w:rPr>
              <w:t>17.1.0</w:t>
            </w:r>
          </w:p>
        </w:tc>
      </w:tr>
      <w:tr w:rsidR="00233CC1" w:rsidRPr="00690A26" w14:paraId="551959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D6A180" w14:textId="50F5BCD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FE9BBD" w14:textId="7E5A3E5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A9A59B" w14:textId="03AC125B"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432690" w14:textId="766AE9E8" w:rsidR="00233CC1" w:rsidRDefault="00233CC1" w:rsidP="00233CC1">
            <w:pPr>
              <w:pStyle w:val="TAL"/>
              <w:rPr>
                <w:sz w:val="16"/>
                <w:szCs w:val="16"/>
              </w:rPr>
            </w:pPr>
            <w:r>
              <w:rPr>
                <w:sz w:val="16"/>
                <w:szCs w:val="16"/>
              </w:rPr>
              <w:t>0431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2B5ADF" w14:textId="23D8F0F2"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4A00E5" w14:textId="1BE7BA0B"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11098A" w14:textId="2F5CF31F" w:rsidR="00233CC1" w:rsidRPr="001F284A" w:rsidRDefault="00233CC1" w:rsidP="00233CC1">
            <w:pPr>
              <w:pStyle w:val="TAL"/>
              <w:rPr>
                <w:rFonts w:cs="Arial"/>
                <w:color w:val="000000"/>
                <w:sz w:val="16"/>
                <w:szCs w:val="16"/>
              </w:rPr>
            </w:pPr>
            <w:r w:rsidRPr="0062036B">
              <w:rPr>
                <w:rFonts w:cs="Arial"/>
                <w:color w:val="000000"/>
                <w:sz w:val="16"/>
                <w:szCs w:val="16"/>
              </w:rPr>
              <w:t>NRF supported features in Bootstrapping response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A7BD64" w14:textId="6715D529" w:rsidR="00233CC1" w:rsidRDefault="00233CC1" w:rsidP="00233CC1">
            <w:pPr>
              <w:pStyle w:val="TAL"/>
              <w:rPr>
                <w:sz w:val="16"/>
                <w:szCs w:val="16"/>
              </w:rPr>
            </w:pPr>
            <w:r>
              <w:rPr>
                <w:sz w:val="16"/>
                <w:szCs w:val="16"/>
              </w:rPr>
              <w:t>17.1.0</w:t>
            </w:r>
          </w:p>
        </w:tc>
      </w:tr>
      <w:tr w:rsidR="00233CC1" w:rsidRPr="00690A26" w14:paraId="48CEF7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8CA9AB" w14:textId="318013B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55EC73" w14:textId="198082B6"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5CBDC3" w14:textId="337954DC"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E8AE57" w14:textId="7E9C4FDB" w:rsidR="00233CC1" w:rsidRDefault="00233CC1" w:rsidP="00233CC1">
            <w:pPr>
              <w:pStyle w:val="TAL"/>
              <w:rPr>
                <w:sz w:val="16"/>
                <w:szCs w:val="16"/>
              </w:rPr>
            </w:pPr>
            <w:r>
              <w:rPr>
                <w:sz w:val="16"/>
                <w:szCs w:val="16"/>
              </w:rPr>
              <w:t>0433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752AE7" w14:textId="74E4C78B"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FBBDF4" w14:textId="1E01F8F8"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B311E7" w14:textId="4405435A" w:rsidR="00233CC1" w:rsidRPr="001F284A" w:rsidRDefault="00233CC1" w:rsidP="00233CC1">
            <w:pPr>
              <w:pStyle w:val="TAL"/>
              <w:rPr>
                <w:rFonts w:cs="Arial"/>
                <w:color w:val="000000"/>
                <w:sz w:val="16"/>
                <w:szCs w:val="16"/>
              </w:rPr>
            </w:pPr>
            <w:r w:rsidRPr="00EB5349">
              <w:rPr>
                <w:rFonts w:cs="Arial"/>
                <w:color w:val="000000"/>
                <w:sz w:val="16"/>
                <w:szCs w:val="16"/>
              </w:rPr>
              <w:t>Query parameters indicating a preference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C2CA13" w14:textId="72233AEF" w:rsidR="00233CC1" w:rsidRDefault="00233CC1" w:rsidP="00233CC1">
            <w:pPr>
              <w:pStyle w:val="TAL"/>
              <w:rPr>
                <w:sz w:val="16"/>
                <w:szCs w:val="16"/>
              </w:rPr>
            </w:pPr>
            <w:r>
              <w:rPr>
                <w:sz w:val="16"/>
                <w:szCs w:val="16"/>
              </w:rPr>
              <w:t>17.1.0</w:t>
            </w:r>
          </w:p>
        </w:tc>
      </w:tr>
      <w:tr w:rsidR="00233CC1" w:rsidRPr="00690A26" w14:paraId="3C75D6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AF02977" w14:textId="424BF5A1" w:rsidR="00233CC1" w:rsidRDefault="00233CC1" w:rsidP="00233CC1">
            <w:pPr>
              <w:pStyle w:val="TAL"/>
              <w:rPr>
                <w:sz w:val="16"/>
                <w:szCs w:val="16"/>
                <w:lang w:val="es-ES"/>
              </w:rPr>
            </w:pPr>
            <w:r>
              <w:rPr>
                <w:sz w:val="16"/>
                <w:szCs w:val="16"/>
                <w:lang w:val="es-ES"/>
              </w:rPr>
              <w:lastRenderedPageBreak/>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39964" w14:textId="771B011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D05F08" w14:textId="6FC2FB07"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DA773E" w14:textId="4DB07806" w:rsidR="00233CC1" w:rsidRDefault="00233CC1" w:rsidP="00233CC1">
            <w:pPr>
              <w:pStyle w:val="TAL"/>
              <w:rPr>
                <w:sz w:val="16"/>
                <w:szCs w:val="16"/>
              </w:rPr>
            </w:pPr>
            <w:r>
              <w:rPr>
                <w:sz w:val="16"/>
                <w:szCs w:val="16"/>
              </w:rPr>
              <w:t>0435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1D6E59" w14:textId="1AB6EE0F"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1F2A97" w14:textId="0E55B2AF"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B1D006" w14:textId="54F1E5FC" w:rsidR="00233CC1" w:rsidRPr="001F284A" w:rsidRDefault="00233CC1" w:rsidP="00233CC1">
            <w:pPr>
              <w:pStyle w:val="TAL"/>
              <w:rPr>
                <w:rFonts w:cs="Arial"/>
                <w:color w:val="000000"/>
                <w:sz w:val="16"/>
                <w:szCs w:val="16"/>
              </w:rPr>
            </w:pPr>
            <w:r w:rsidRPr="00EB5349">
              <w:rPr>
                <w:rFonts w:cs="Arial"/>
                <w:color w:val="000000"/>
                <w:sz w:val="16"/>
                <w:szCs w:val="16"/>
              </w:rPr>
              <w:t>NFType value for DRA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8668F9" w14:textId="6205F8B1" w:rsidR="00233CC1" w:rsidRDefault="00233CC1" w:rsidP="00233CC1">
            <w:pPr>
              <w:pStyle w:val="TAL"/>
              <w:rPr>
                <w:sz w:val="16"/>
                <w:szCs w:val="16"/>
              </w:rPr>
            </w:pPr>
            <w:r>
              <w:rPr>
                <w:sz w:val="16"/>
                <w:szCs w:val="16"/>
              </w:rPr>
              <w:t>17.1.0</w:t>
            </w:r>
          </w:p>
        </w:tc>
      </w:tr>
      <w:tr w:rsidR="00233CC1" w:rsidRPr="00690A26" w14:paraId="267E7E5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412910" w14:textId="06A99C08"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D1093A" w14:textId="33D3920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5BDBAD" w14:textId="7CBFA826"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073B04" w14:textId="03650450" w:rsidR="00233CC1" w:rsidRDefault="00233CC1" w:rsidP="00233CC1">
            <w:pPr>
              <w:pStyle w:val="TAL"/>
              <w:rPr>
                <w:sz w:val="16"/>
                <w:szCs w:val="16"/>
              </w:rPr>
            </w:pPr>
            <w:r>
              <w:rPr>
                <w:sz w:val="16"/>
                <w:szCs w:val="16"/>
              </w:rPr>
              <w:t>0438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6FC0A6" w14:textId="40B7F5BD"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3E82FC" w14:textId="38F14CB2"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33DFD9" w14:textId="6CFD81EB" w:rsidR="00233CC1" w:rsidRPr="001F284A" w:rsidRDefault="00233CC1" w:rsidP="00233CC1">
            <w:pPr>
              <w:pStyle w:val="TAL"/>
              <w:rPr>
                <w:rFonts w:cs="Arial"/>
                <w:color w:val="000000"/>
                <w:sz w:val="16"/>
                <w:szCs w:val="16"/>
              </w:rPr>
            </w:pPr>
            <w:r w:rsidRPr="00EB5349">
              <w:rPr>
                <w:rFonts w:cs="Arial"/>
                <w:color w:val="000000"/>
                <w:sz w:val="16"/>
                <w:szCs w:val="16"/>
              </w:rPr>
              <w:t>P-CSCF discovery based on UE IP address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1F9407" w14:textId="56952BEB" w:rsidR="00233CC1" w:rsidRDefault="00233CC1" w:rsidP="00233CC1">
            <w:pPr>
              <w:pStyle w:val="TAL"/>
              <w:rPr>
                <w:sz w:val="16"/>
                <w:szCs w:val="16"/>
              </w:rPr>
            </w:pPr>
            <w:r>
              <w:rPr>
                <w:sz w:val="16"/>
                <w:szCs w:val="16"/>
              </w:rPr>
              <w:t>17.1.0</w:t>
            </w:r>
          </w:p>
        </w:tc>
      </w:tr>
      <w:tr w:rsidR="00233CC1" w:rsidRPr="00690A26" w14:paraId="1FC721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31A074" w14:textId="5FEE330B"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E544E6" w14:textId="50290CD4"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9125B1" w14:textId="7FCC9BA5"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5FADA0" w14:textId="695A459F" w:rsidR="00233CC1" w:rsidRDefault="00233CC1" w:rsidP="00233CC1">
            <w:pPr>
              <w:pStyle w:val="TAL"/>
              <w:rPr>
                <w:sz w:val="16"/>
                <w:szCs w:val="16"/>
              </w:rPr>
            </w:pPr>
            <w:r>
              <w:rPr>
                <w:sz w:val="16"/>
                <w:szCs w:val="16"/>
              </w:rPr>
              <w:t>0439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94A10E" w14:textId="054DD218"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F345F7" w14:textId="37DBA875"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CFF130" w14:textId="1FAF1CF4" w:rsidR="00233CC1" w:rsidRPr="001F284A" w:rsidRDefault="00233CC1" w:rsidP="00233CC1">
            <w:pPr>
              <w:pStyle w:val="TAL"/>
              <w:rPr>
                <w:rFonts w:cs="Arial"/>
                <w:color w:val="000000"/>
                <w:sz w:val="16"/>
                <w:szCs w:val="16"/>
              </w:rPr>
            </w:pPr>
            <w:r w:rsidRPr="0062036B">
              <w:rPr>
                <w:rFonts w:cs="Arial"/>
                <w:color w:val="000000"/>
                <w:sz w:val="16"/>
                <w:szCs w:val="16"/>
              </w:rPr>
              <w:t>P-CSCF discovery based on UE location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64C42F" w14:textId="51DE0711" w:rsidR="00233CC1" w:rsidRDefault="00233CC1" w:rsidP="00233CC1">
            <w:pPr>
              <w:pStyle w:val="TAL"/>
              <w:rPr>
                <w:sz w:val="16"/>
                <w:szCs w:val="16"/>
              </w:rPr>
            </w:pPr>
            <w:r>
              <w:rPr>
                <w:sz w:val="16"/>
                <w:szCs w:val="16"/>
              </w:rPr>
              <w:t>17.1.0</w:t>
            </w:r>
          </w:p>
        </w:tc>
      </w:tr>
      <w:tr w:rsidR="00233CC1" w:rsidRPr="00690A26" w14:paraId="763398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4B5CAD" w14:textId="610C9FA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2F5D18" w14:textId="3C55908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13527C" w14:textId="1E632C27" w:rsidR="00233CC1" w:rsidRDefault="00233CC1" w:rsidP="00233CC1">
            <w:pPr>
              <w:pStyle w:val="TAL"/>
              <w:rPr>
                <w:sz w:val="16"/>
                <w:szCs w:val="16"/>
              </w:rPr>
            </w:pPr>
            <w:r>
              <w:rPr>
                <w:sz w:val="16"/>
                <w:szCs w:val="16"/>
              </w:rPr>
              <w:t>CP-210053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450470C" w14:textId="6C2F34AA" w:rsidR="00233CC1" w:rsidRDefault="00233CC1" w:rsidP="00233CC1">
            <w:pPr>
              <w:pStyle w:val="TAL"/>
              <w:rPr>
                <w:sz w:val="16"/>
                <w:szCs w:val="16"/>
              </w:rPr>
            </w:pPr>
            <w:r>
              <w:rPr>
                <w:sz w:val="16"/>
                <w:szCs w:val="16"/>
              </w:rPr>
              <w:t>0443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C275B3" w14:textId="0CDC50EC"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29FB70" w14:textId="5FAD116A"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9FE65A" w14:textId="26FD9ACB" w:rsidR="00233CC1" w:rsidRPr="001F284A" w:rsidRDefault="00233CC1" w:rsidP="00233CC1">
            <w:pPr>
              <w:pStyle w:val="TAL"/>
              <w:rPr>
                <w:rFonts w:cs="Arial"/>
                <w:color w:val="000000"/>
                <w:sz w:val="16"/>
                <w:szCs w:val="16"/>
              </w:rPr>
            </w:pPr>
            <w:r w:rsidRPr="00EB5349">
              <w:rPr>
                <w:rFonts w:cs="Arial"/>
                <w:color w:val="000000"/>
                <w:sz w:val="16"/>
                <w:szCs w:val="16"/>
              </w:rPr>
              <w:t>Primary / Secondary CHF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5515D6" w14:textId="3997449E" w:rsidR="00233CC1" w:rsidRDefault="00233CC1" w:rsidP="00233CC1">
            <w:pPr>
              <w:pStyle w:val="TAL"/>
              <w:rPr>
                <w:sz w:val="16"/>
                <w:szCs w:val="16"/>
              </w:rPr>
            </w:pPr>
            <w:r>
              <w:rPr>
                <w:sz w:val="16"/>
                <w:szCs w:val="16"/>
              </w:rPr>
              <w:t>17.1.0</w:t>
            </w:r>
          </w:p>
        </w:tc>
      </w:tr>
      <w:tr w:rsidR="00233CC1" w:rsidRPr="00690A26" w14:paraId="11DBDE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D93F805" w14:textId="7A5822C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9E9A80" w14:textId="223A1FBB"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9A13AA" w14:textId="18C3B7C8"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F14192" w14:textId="5CAA47A9" w:rsidR="00233CC1" w:rsidRDefault="00233CC1" w:rsidP="00233CC1">
            <w:pPr>
              <w:pStyle w:val="TAL"/>
              <w:rPr>
                <w:sz w:val="16"/>
                <w:szCs w:val="16"/>
              </w:rPr>
            </w:pPr>
            <w:r>
              <w:rPr>
                <w:sz w:val="16"/>
                <w:szCs w:val="16"/>
              </w:rPr>
              <w:t>0444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6D253A" w14:textId="3024DB5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39FBD6" w14:textId="6A288936"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7F0B73" w14:textId="30C8A206" w:rsidR="00233CC1" w:rsidRPr="001F284A" w:rsidRDefault="00233CC1" w:rsidP="00233CC1">
            <w:pPr>
              <w:pStyle w:val="TAL"/>
              <w:rPr>
                <w:rFonts w:cs="Arial"/>
                <w:color w:val="000000"/>
                <w:sz w:val="16"/>
                <w:szCs w:val="16"/>
              </w:rPr>
            </w:pPr>
            <w:r w:rsidRPr="0062036B">
              <w:rPr>
                <w:rFonts w:cs="Arial"/>
                <w:color w:val="000000"/>
                <w:sz w:val="16"/>
                <w:szCs w:val="16"/>
              </w:rPr>
              <w:t>Enhancements to BSF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E6F1ED" w14:textId="2AE005B4" w:rsidR="00233CC1" w:rsidRDefault="00233CC1" w:rsidP="00233CC1">
            <w:pPr>
              <w:pStyle w:val="TAL"/>
              <w:rPr>
                <w:sz w:val="16"/>
                <w:szCs w:val="16"/>
              </w:rPr>
            </w:pPr>
            <w:r>
              <w:rPr>
                <w:sz w:val="16"/>
                <w:szCs w:val="16"/>
              </w:rPr>
              <w:t>17.1.0</w:t>
            </w:r>
          </w:p>
        </w:tc>
      </w:tr>
      <w:tr w:rsidR="00233CC1" w:rsidRPr="00690A26" w14:paraId="5B912B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017D3FB" w14:textId="4442908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2C0525" w14:textId="48AE61DB"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CE48CA" w14:textId="479DF7FF"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CB3A09" w14:textId="0B8C189B" w:rsidR="00233CC1" w:rsidRDefault="00233CC1" w:rsidP="00233CC1">
            <w:pPr>
              <w:pStyle w:val="TAL"/>
              <w:rPr>
                <w:sz w:val="16"/>
                <w:szCs w:val="16"/>
              </w:rPr>
            </w:pPr>
            <w:r>
              <w:rPr>
                <w:sz w:val="16"/>
                <w:szCs w:val="16"/>
              </w:rPr>
              <w:t>0445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7E3E23" w14:textId="32ACB726"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22C0DF" w14:textId="2B673D70"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4E041A" w14:textId="343C1E93" w:rsidR="00233CC1" w:rsidRPr="001F284A" w:rsidRDefault="00233CC1" w:rsidP="00233CC1">
            <w:pPr>
              <w:pStyle w:val="TAL"/>
              <w:rPr>
                <w:rFonts w:cs="Arial"/>
                <w:color w:val="000000"/>
                <w:sz w:val="16"/>
                <w:szCs w:val="16"/>
              </w:rPr>
            </w:pPr>
            <w:r w:rsidRPr="0062036B">
              <w:rPr>
                <w:rFonts w:cs="Arial"/>
                <w:color w:val="000000"/>
                <w:sz w:val="16"/>
                <w:szCs w:val="16"/>
              </w:rPr>
              <w:t>UPF TAI Ranges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00322A" w14:textId="64ECE2DA" w:rsidR="00233CC1" w:rsidRDefault="00233CC1" w:rsidP="00233CC1">
            <w:pPr>
              <w:pStyle w:val="TAL"/>
              <w:rPr>
                <w:sz w:val="16"/>
                <w:szCs w:val="16"/>
              </w:rPr>
            </w:pPr>
            <w:r>
              <w:rPr>
                <w:sz w:val="16"/>
                <w:szCs w:val="16"/>
              </w:rPr>
              <w:t>17.1.0</w:t>
            </w:r>
          </w:p>
        </w:tc>
      </w:tr>
      <w:tr w:rsidR="00233CC1" w:rsidRPr="00690A26" w14:paraId="29283F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18487A" w14:textId="2367F61F"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A154F2" w14:textId="6659C8D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44C5F1" w14:textId="37115A9A"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6A9C7A" w14:textId="1898AF9A" w:rsidR="00233CC1" w:rsidRDefault="00233CC1" w:rsidP="00233CC1">
            <w:pPr>
              <w:pStyle w:val="TAL"/>
              <w:rPr>
                <w:sz w:val="16"/>
                <w:szCs w:val="16"/>
              </w:rPr>
            </w:pPr>
            <w:r>
              <w:rPr>
                <w:sz w:val="16"/>
                <w:szCs w:val="16"/>
              </w:rPr>
              <w:t>0446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01936A" w14:textId="7D272170"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8131F6" w14:textId="075C5B4C"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667154" w14:textId="22E6F847" w:rsidR="00233CC1" w:rsidRPr="001F284A" w:rsidRDefault="00233CC1" w:rsidP="00233CC1">
            <w:pPr>
              <w:pStyle w:val="TAL"/>
              <w:rPr>
                <w:rFonts w:cs="Arial"/>
                <w:color w:val="000000"/>
                <w:sz w:val="16"/>
                <w:szCs w:val="16"/>
              </w:rPr>
            </w:pPr>
            <w:r w:rsidRPr="0062036B">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165784" w14:textId="1D7BE30A" w:rsidR="00233CC1" w:rsidRDefault="00233CC1" w:rsidP="00233CC1">
            <w:pPr>
              <w:pStyle w:val="TAL"/>
              <w:rPr>
                <w:sz w:val="16"/>
                <w:szCs w:val="16"/>
              </w:rPr>
            </w:pPr>
            <w:r>
              <w:rPr>
                <w:sz w:val="16"/>
                <w:szCs w:val="16"/>
              </w:rPr>
              <w:t>17.1.0</w:t>
            </w:r>
          </w:p>
        </w:tc>
      </w:tr>
      <w:tr w:rsidR="00233CC1" w:rsidRPr="00690A26" w14:paraId="227AB9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97820F" w14:textId="74DE161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655948" w14:textId="0701F54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1F0535" w14:textId="7CFF24A1"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17AB3A" w14:textId="349570C0" w:rsidR="00233CC1" w:rsidRDefault="00233CC1" w:rsidP="00233CC1">
            <w:pPr>
              <w:pStyle w:val="TAL"/>
              <w:rPr>
                <w:sz w:val="16"/>
                <w:szCs w:val="16"/>
              </w:rPr>
            </w:pPr>
            <w:r>
              <w:rPr>
                <w:sz w:val="16"/>
                <w:szCs w:val="16"/>
              </w:rPr>
              <w:t>0447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10BC57" w14:textId="751E40D0"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164181" w14:textId="60E83C35"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DBBAEC" w14:textId="459ED392" w:rsidR="00233CC1" w:rsidRPr="001F284A" w:rsidRDefault="00233CC1" w:rsidP="00233CC1">
            <w:pPr>
              <w:pStyle w:val="TAL"/>
              <w:rPr>
                <w:rFonts w:cs="Arial"/>
                <w:color w:val="000000"/>
                <w:sz w:val="16"/>
                <w:szCs w:val="16"/>
              </w:rPr>
            </w:pPr>
            <w:r w:rsidRPr="0062036B">
              <w:rPr>
                <w:rFonts w:cs="Arial"/>
                <w:color w:val="000000"/>
                <w:sz w:val="16"/>
                <w:szCs w:val="16"/>
              </w:rPr>
              <w:t>Enhancements to NFListRetrieval service operation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9EA708" w14:textId="712C6482" w:rsidR="00233CC1" w:rsidRDefault="00233CC1" w:rsidP="00233CC1">
            <w:pPr>
              <w:pStyle w:val="TAL"/>
              <w:rPr>
                <w:sz w:val="16"/>
                <w:szCs w:val="16"/>
              </w:rPr>
            </w:pPr>
            <w:r>
              <w:rPr>
                <w:sz w:val="16"/>
                <w:szCs w:val="16"/>
              </w:rPr>
              <w:t>17.1.0</w:t>
            </w:r>
          </w:p>
        </w:tc>
      </w:tr>
      <w:tr w:rsidR="00233CC1" w:rsidRPr="00690A26" w14:paraId="3DF2BC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EB394C" w14:textId="77DD9E58"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01FF57" w14:textId="0C108EAF"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AD6135" w14:textId="58A4581D" w:rsidR="00233CC1" w:rsidRDefault="00233CC1" w:rsidP="00233CC1">
            <w:pPr>
              <w:pStyle w:val="TAL"/>
              <w:rPr>
                <w:sz w:val="16"/>
                <w:szCs w:val="16"/>
              </w:rPr>
            </w:pPr>
            <w:r>
              <w:rPr>
                <w:sz w:val="16"/>
                <w:szCs w:val="16"/>
              </w:rPr>
              <w:t>CP-210022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476F55D" w14:textId="64134C5D" w:rsidR="00233CC1" w:rsidRDefault="00233CC1" w:rsidP="00233CC1">
            <w:pPr>
              <w:pStyle w:val="TAL"/>
              <w:rPr>
                <w:sz w:val="16"/>
                <w:szCs w:val="16"/>
              </w:rPr>
            </w:pPr>
            <w:r>
              <w:rPr>
                <w:sz w:val="16"/>
                <w:szCs w:val="16"/>
              </w:rPr>
              <w:t>0450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FB2B9" w14:textId="6D6829E8"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68370D" w14:textId="2BC987B6"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14D160" w14:textId="4D62BABE" w:rsidR="00233CC1" w:rsidRPr="001F284A" w:rsidRDefault="00233CC1" w:rsidP="00233CC1">
            <w:pPr>
              <w:pStyle w:val="TAL"/>
              <w:rPr>
                <w:rFonts w:cs="Arial"/>
                <w:color w:val="000000"/>
                <w:sz w:val="16"/>
                <w:szCs w:val="16"/>
              </w:rPr>
            </w:pPr>
            <w:r w:rsidRPr="0062036B">
              <w:rPr>
                <w:rFonts w:cs="Arial"/>
                <w:color w:val="000000"/>
                <w:sz w:val="16"/>
                <w:szCs w:val="16"/>
              </w:rPr>
              <w:t>Clarification of NF Set ID List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FB1400B" w14:textId="723E74A9" w:rsidR="00233CC1" w:rsidRDefault="00233CC1" w:rsidP="00233CC1">
            <w:pPr>
              <w:pStyle w:val="TAL"/>
              <w:rPr>
                <w:sz w:val="16"/>
                <w:szCs w:val="16"/>
              </w:rPr>
            </w:pPr>
            <w:r>
              <w:rPr>
                <w:sz w:val="16"/>
                <w:szCs w:val="16"/>
              </w:rPr>
              <w:t>17.1.0</w:t>
            </w:r>
          </w:p>
        </w:tc>
      </w:tr>
      <w:tr w:rsidR="00233CC1" w:rsidRPr="00690A26" w14:paraId="4B0BBA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3543F0" w14:textId="23355D6A"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7C5523" w14:textId="514D6DE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DAD870" w14:textId="13E71521"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AE076C" w14:textId="53658B16" w:rsidR="00233CC1" w:rsidRDefault="00233CC1" w:rsidP="00233CC1">
            <w:pPr>
              <w:pStyle w:val="TAL"/>
              <w:rPr>
                <w:sz w:val="16"/>
                <w:szCs w:val="16"/>
              </w:rPr>
            </w:pPr>
            <w:r>
              <w:rPr>
                <w:sz w:val="16"/>
                <w:szCs w:val="16"/>
              </w:rPr>
              <w:t>0451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5F8B28" w14:textId="6F7A95A1"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6A5DF7" w14:textId="4F0E37AC"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A39DCE" w14:textId="25C0055B" w:rsidR="00233CC1" w:rsidRPr="001F284A" w:rsidRDefault="00233CC1" w:rsidP="00233CC1">
            <w:pPr>
              <w:pStyle w:val="TAL"/>
              <w:rPr>
                <w:rFonts w:cs="Arial"/>
                <w:color w:val="000000"/>
                <w:sz w:val="16"/>
                <w:szCs w:val="16"/>
              </w:rPr>
            </w:pPr>
            <w:r w:rsidRPr="0062036B">
              <w:rPr>
                <w:rFonts w:cs="Arial"/>
                <w:color w:val="000000"/>
                <w:sz w:val="16"/>
                <w:szCs w:val="16"/>
              </w:rPr>
              <w:t>IMSI Pattern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E9AFD8" w14:textId="227DC17C" w:rsidR="00233CC1" w:rsidRDefault="00233CC1" w:rsidP="00233CC1">
            <w:pPr>
              <w:pStyle w:val="TAL"/>
              <w:rPr>
                <w:sz w:val="16"/>
                <w:szCs w:val="16"/>
              </w:rPr>
            </w:pPr>
            <w:r>
              <w:rPr>
                <w:sz w:val="16"/>
                <w:szCs w:val="16"/>
              </w:rPr>
              <w:t>17.1.0</w:t>
            </w:r>
          </w:p>
        </w:tc>
      </w:tr>
      <w:tr w:rsidR="00233CC1" w:rsidRPr="00690A26" w14:paraId="6069E1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563255" w14:textId="0FD6C067"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D5BED8" w14:textId="3C9FE930"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0747BF" w14:textId="73D981B4"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585E14" w14:textId="7995BC21" w:rsidR="00233CC1" w:rsidRDefault="00233CC1" w:rsidP="00233CC1">
            <w:pPr>
              <w:pStyle w:val="TAL"/>
              <w:rPr>
                <w:sz w:val="16"/>
                <w:szCs w:val="16"/>
              </w:rPr>
            </w:pPr>
            <w:r>
              <w:rPr>
                <w:sz w:val="16"/>
                <w:szCs w:val="16"/>
              </w:rPr>
              <w:t>0452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1DEA20" w14:textId="588338B2"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ABA4B2" w14:textId="0FA8C466"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D9F6B0" w14:textId="55393B67" w:rsidR="00233CC1" w:rsidRPr="001F284A" w:rsidRDefault="00233CC1" w:rsidP="00233CC1">
            <w:pPr>
              <w:pStyle w:val="TAL"/>
              <w:rPr>
                <w:rFonts w:cs="Arial"/>
                <w:color w:val="000000"/>
                <w:sz w:val="16"/>
                <w:szCs w:val="16"/>
              </w:rPr>
            </w:pPr>
            <w:r w:rsidRPr="0062036B">
              <w:rPr>
                <w:rFonts w:cs="Arial"/>
                <w:color w:val="000000"/>
                <w:sz w:val="16"/>
                <w:szCs w:val="16"/>
              </w:rPr>
              <w:t>Correction to Bootstrapping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D9965B" w14:textId="5DC1B200" w:rsidR="00233CC1" w:rsidRDefault="00233CC1" w:rsidP="00233CC1">
            <w:pPr>
              <w:pStyle w:val="TAL"/>
              <w:rPr>
                <w:sz w:val="16"/>
                <w:szCs w:val="16"/>
              </w:rPr>
            </w:pPr>
            <w:r>
              <w:rPr>
                <w:sz w:val="16"/>
                <w:szCs w:val="16"/>
              </w:rPr>
              <w:t>17.1.0</w:t>
            </w:r>
          </w:p>
        </w:tc>
      </w:tr>
      <w:tr w:rsidR="00233CC1" w:rsidRPr="00690A26" w14:paraId="417484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6D8CCC" w14:textId="5C99F4A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BF4BC6" w14:textId="194C74A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CAA05A" w14:textId="2E779000"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768A17" w14:textId="005F48D6" w:rsidR="00233CC1" w:rsidRDefault="00233CC1" w:rsidP="00233CC1">
            <w:pPr>
              <w:pStyle w:val="TAL"/>
              <w:rPr>
                <w:sz w:val="16"/>
                <w:szCs w:val="16"/>
              </w:rPr>
            </w:pPr>
            <w:r>
              <w:rPr>
                <w:sz w:val="16"/>
                <w:szCs w:val="16"/>
              </w:rPr>
              <w:t>0453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9C75B1" w14:textId="0872CE45"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5BB8E7" w14:textId="4F5A0F1E"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D15933" w14:textId="70F89210" w:rsidR="00233CC1" w:rsidRPr="001F284A" w:rsidRDefault="00233CC1" w:rsidP="00233CC1">
            <w:pPr>
              <w:pStyle w:val="TAL"/>
              <w:rPr>
                <w:rFonts w:cs="Arial"/>
                <w:color w:val="000000"/>
                <w:sz w:val="16"/>
                <w:szCs w:val="16"/>
              </w:rPr>
            </w:pPr>
            <w:r w:rsidRPr="0062036B">
              <w:rPr>
                <w:rFonts w:cs="Arial"/>
                <w:color w:val="000000"/>
                <w:sz w:val="16"/>
                <w:szCs w:val="16"/>
              </w:rPr>
              <w:t>Discovery and Subscribe Operation on NF Service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57C6DB" w14:textId="25240269" w:rsidR="00233CC1" w:rsidRDefault="00233CC1" w:rsidP="00233CC1">
            <w:pPr>
              <w:pStyle w:val="TAL"/>
              <w:rPr>
                <w:sz w:val="16"/>
                <w:szCs w:val="16"/>
              </w:rPr>
            </w:pPr>
            <w:r>
              <w:rPr>
                <w:sz w:val="16"/>
                <w:szCs w:val="16"/>
              </w:rPr>
              <w:t>17.1.0</w:t>
            </w:r>
          </w:p>
        </w:tc>
      </w:tr>
      <w:tr w:rsidR="00233CC1" w:rsidRPr="00690A26" w14:paraId="70A337D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2BE7EE" w14:textId="487991B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6D523A" w14:textId="7AD8CEB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F860D3" w14:textId="08BC6917"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5A762C1" w14:textId="6279DD2E" w:rsidR="00233CC1" w:rsidRDefault="00233CC1" w:rsidP="00233CC1">
            <w:pPr>
              <w:pStyle w:val="TAL"/>
              <w:rPr>
                <w:sz w:val="16"/>
                <w:szCs w:val="16"/>
              </w:rPr>
            </w:pPr>
            <w:r>
              <w:rPr>
                <w:sz w:val="16"/>
                <w:szCs w:val="16"/>
              </w:rPr>
              <w:t>0454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8479BB" w14:textId="2763C086"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3EB8D4" w14:textId="4362264A"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4551D7" w14:textId="483156D0" w:rsidR="00233CC1" w:rsidRPr="001F284A" w:rsidRDefault="00233CC1" w:rsidP="00233CC1">
            <w:pPr>
              <w:pStyle w:val="TAL"/>
              <w:rPr>
                <w:rFonts w:cs="Arial"/>
                <w:color w:val="000000"/>
                <w:sz w:val="16"/>
                <w:szCs w:val="16"/>
              </w:rPr>
            </w:pPr>
            <w:r w:rsidRPr="0062036B">
              <w:rPr>
                <w:rFonts w:cs="Arial"/>
                <w:color w:val="000000"/>
                <w:sz w:val="16"/>
                <w:szCs w:val="16"/>
              </w:rPr>
              <w:t>Correcting Figure 5.2.2.5.4-1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61811F" w14:textId="6A7EE7CB" w:rsidR="00233CC1" w:rsidRDefault="00233CC1" w:rsidP="00233CC1">
            <w:pPr>
              <w:pStyle w:val="TAL"/>
              <w:rPr>
                <w:sz w:val="16"/>
                <w:szCs w:val="16"/>
              </w:rPr>
            </w:pPr>
            <w:r>
              <w:rPr>
                <w:sz w:val="16"/>
                <w:szCs w:val="16"/>
              </w:rPr>
              <w:t>17.1.0</w:t>
            </w:r>
          </w:p>
        </w:tc>
      </w:tr>
      <w:tr w:rsidR="00233CC1" w:rsidRPr="00690A26" w14:paraId="7A1BD6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06EB03" w14:textId="2CCDDE3E"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729453" w14:textId="70D3C5D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B123DF" w14:textId="237CCDB9"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B9F541" w14:textId="78272AB1" w:rsidR="00233CC1" w:rsidRDefault="00233CC1" w:rsidP="00233CC1">
            <w:pPr>
              <w:pStyle w:val="TAL"/>
              <w:rPr>
                <w:sz w:val="16"/>
                <w:szCs w:val="16"/>
              </w:rPr>
            </w:pPr>
            <w:r>
              <w:rPr>
                <w:sz w:val="16"/>
                <w:szCs w:val="16"/>
              </w:rPr>
              <w:t>0455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02B740" w14:textId="069028F9"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3CD6CF" w14:textId="4C95122A"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09A4C3" w14:textId="283F1DCE" w:rsidR="00233CC1" w:rsidRPr="001F284A" w:rsidRDefault="00233CC1" w:rsidP="00233CC1">
            <w:pPr>
              <w:pStyle w:val="TAL"/>
              <w:rPr>
                <w:rFonts w:cs="Arial"/>
                <w:color w:val="000000"/>
                <w:sz w:val="16"/>
                <w:szCs w:val="16"/>
              </w:rPr>
            </w:pPr>
            <w:r w:rsidRPr="0062036B">
              <w:rPr>
                <w:rFonts w:cs="Arial"/>
                <w:color w:val="000000"/>
                <w:sz w:val="16"/>
                <w:szCs w:val="16"/>
              </w:rPr>
              <w:t>Correcting Figure 5.2.2.5.5-1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026CFB" w14:textId="075AAB38" w:rsidR="00233CC1" w:rsidRDefault="00233CC1" w:rsidP="00233CC1">
            <w:pPr>
              <w:pStyle w:val="TAL"/>
              <w:rPr>
                <w:sz w:val="16"/>
                <w:szCs w:val="16"/>
              </w:rPr>
            </w:pPr>
            <w:r>
              <w:rPr>
                <w:sz w:val="16"/>
                <w:szCs w:val="16"/>
              </w:rPr>
              <w:t>17.1.0</w:t>
            </w:r>
          </w:p>
        </w:tc>
      </w:tr>
      <w:tr w:rsidR="00233CC1" w:rsidRPr="00690A26" w14:paraId="1371023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B00EF2" w14:textId="37A300C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3A39D2" w14:textId="03627877"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C91A4F" w14:textId="6F9E14EE"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032D8D" w14:textId="119DAFA1" w:rsidR="00233CC1" w:rsidRDefault="00233CC1" w:rsidP="00233CC1">
            <w:pPr>
              <w:pStyle w:val="TAL"/>
              <w:rPr>
                <w:sz w:val="16"/>
                <w:szCs w:val="16"/>
              </w:rPr>
            </w:pPr>
            <w:r>
              <w:rPr>
                <w:sz w:val="16"/>
                <w:szCs w:val="16"/>
              </w:rPr>
              <w:t>0456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F766CC" w14:textId="2CACB92D"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2F5B3A" w14:textId="3883A063"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9CBA5FA" w14:textId="0EFF4B1B" w:rsidR="00233CC1" w:rsidRPr="001F284A" w:rsidRDefault="00233CC1" w:rsidP="00233CC1">
            <w:pPr>
              <w:pStyle w:val="TAL"/>
              <w:rPr>
                <w:rFonts w:cs="Arial"/>
                <w:color w:val="000000"/>
                <w:sz w:val="16"/>
                <w:szCs w:val="16"/>
              </w:rPr>
            </w:pPr>
            <w:r w:rsidRPr="0062036B">
              <w:rPr>
                <w:rFonts w:cs="Arial"/>
                <w:color w:val="000000"/>
                <w:sz w:val="16"/>
                <w:szCs w:val="16"/>
              </w:rPr>
              <w:t>Correcting Figure 5.2.2.6.4-1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AB1C7E" w14:textId="73B42559" w:rsidR="00233CC1" w:rsidRDefault="00233CC1" w:rsidP="00233CC1">
            <w:pPr>
              <w:pStyle w:val="TAL"/>
              <w:rPr>
                <w:sz w:val="16"/>
                <w:szCs w:val="16"/>
              </w:rPr>
            </w:pPr>
            <w:r>
              <w:rPr>
                <w:sz w:val="16"/>
                <w:szCs w:val="16"/>
              </w:rPr>
              <w:t>17.1.0</w:t>
            </w:r>
          </w:p>
        </w:tc>
      </w:tr>
      <w:tr w:rsidR="00233CC1" w:rsidRPr="00690A26" w14:paraId="6930E8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1310FB" w14:textId="7BED5CC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7F284E" w14:textId="5C0CD37F"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539F7E1" w14:textId="751AADBB"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E7276A" w14:textId="6967798B" w:rsidR="00233CC1" w:rsidRDefault="00233CC1" w:rsidP="00233CC1">
            <w:pPr>
              <w:pStyle w:val="TAL"/>
              <w:rPr>
                <w:sz w:val="16"/>
                <w:szCs w:val="16"/>
              </w:rPr>
            </w:pPr>
            <w:r>
              <w:rPr>
                <w:sz w:val="16"/>
                <w:szCs w:val="16"/>
              </w:rPr>
              <w:t>0458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DFDB96" w14:textId="316B95F7"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F7C74E" w14:textId="6F1B3AC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A5F5EB" w14:textId="319776A0" w:rsidR="00233CC1" w:rsidRPr="001F284A" w:rsidRDefault="00233CC1" w:rsidP="00233CC1">
            <w:pPr>
              <w:pStyle w:val="TAL"/>
              <w:rPr>
                <w:rFonts w:cs="Arial"/>
                <w:color w:val="000000"/>
                <w:sz w:val="16"/>
                <w:szCs w:val="16"/>
              </w:rPr>
            </w:pPr>
            <w:r w:rsidRPr="00EB5349">
              <w:rPr>
                <w:rFonts w:cs="Arial"/>
                <w:color w:val="000000"/>
                <w:sz w:val="16"/>
                <w:szCs w:val="16"/>
              </w:rPr>
              <w:t>Essential correction to Subscription Condition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D81881" w14:textId="731A988F" w:rsidR="00233CC1" w:rsidRDefault="00233CC1" w:rsidP="00233CC1">
            <w:pPr>
              <w:pStyle w:val="TAL"/>
              <w:rPr>
                <w:sz w:val="16"/>
                <w:szCs w:val="16"/>
              </w:rPr>
            </w:pPr>
            <w:r>
              <w:rPr>
                <w:sz w:val="16"/>
                <w:szCs w:val="16"/>
              </w:rPr>
              <w:t>17.1.0</w:t>
            </w:r>
          </w:p>
        </w:tc>
      </w:tr>
      <w:tr w:rsidR="00233CC1" w:rsidRPr="00690A26" w14:paraId="078D58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CCB1816" w14:textId="5725192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67D5E4" w14:textId="45422B4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8553C2" w14:textId="4600F977"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EB21B4" w14:textId="41AEC354" w:rsidR="00233CC1" w:rsidRDefault="00233CC1" w:rsidP="00233CC1">
            <w:pPr>
              <w:pStyle w:val="TAL"/>
              <w:rPr>
                <w:sz w:val="16"/>
                <w:szCs w:val="16"/>
              </w:rPr>
            </w:pPr>
            <w:r>
              <w:rPr>
                <w:sz w:val="16"/>
                <w:szCs w:val="16"/>
              </w:rPr>
              <w:t>0459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78C358" w14:textId="390FE138"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EACF5A" w14:textId="483BCC0D"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217502" w14:textId="66399B62" w:rsidR="00233CC1" w:rsidRPr="001F284A" w:rsidRDefault="00233CC1" w:rsidP="00233CC1">
            <w:pPr>
              <w:pStyle w:val="TAL"/>
              <w:rPr>
                <w:rFonts w:cs="Arial"/>
                <w:color w:val="000000"/>
                <w:sz w:val="16"/>
                <w:szCs w:val="16"/>
              </w:rPr>
            </w:pPr>
            <w:r w:rsidRPr="0062036B">
              <w:rPr>
                <w:rFonts w:cs="Arial"/>
                <w:color w:val="000000"/>
                <w:sz w:val="16"/>
                <w:szCs w:val="16"/>
              </w:rPr>
              <w:t>Supported Vendor-Specific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9281E0" w14:textId="16843624" w:rsidR="00233CC1" w:rsidRDefault="00233CC1" w:rsidP="00233CC1">
            <w:pPr>
              <w:pStyle w:val="TAL"/>
              <w:rPr>
                <w:sz w:val="16"/>
                <w:szCs w:val="16"/>
              </w:rPr>
            </w:pPr>
            <w:r>
              <w:rPr>
                <w:sz w:val="16"/>
                <w:szCs w:val="16"/>
              </w:rPr>
              <w:t>17.1.0</w:t>
            </w:r>
          </w:p>
        </w:tc>
      </w:tr>
      <w:tr w:rsidR="00233CC1" w:rsidRPr="00690A26" w14:paraId="0BE486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7D33F4" w14:textId="0C5155E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3EF7C7" w14:textId="275916D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B4427D" w14:textId="78FE35C0" w:rsidR="00233CC1" w:rsidRDefault="00233CC1" w:rsidP="00233CC1">
            <w:pPr>
              <w:pStyle w:val="TAL"/>
              <w:rPr>
                <w:sz w:val="16"/>
                <w:szCs w:val="16"/>
              </w:rPr>
            </w:pPr>
            <w:r>
              <w:rPr>
                <w:sz w:val="16"/>
                <w:szCs w:val="16"/>
              </w:rPr>
              <w:t>CP-210055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67B444" w14:textId="351D9493" w:rsidR="00233CC1" w:rsidRDefault="00233CC1" w:rsidP="00233CC1">
            <w:pPr>
              <w:pStyle w:val="TAL"/>
              <w:rPr>
                <w:sz w:val="16"/>
                <w:szCs w:val="16"/>
              </w:rPr>
            </w:pPr>
            <w:r>
              <w:rPr>
                <w:sz w:val="16"/>
                <w:szCs w:val="16"/>
              </w:rPr>
              <w:t>0461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7B5C1D" w14:textId="2B93BF17"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897BFB" w14:textId="1EE9B80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6635E8" w14:textId="5DD539DD" w:rsidR="00233CC1" w:rsidRPr="001F284A" w:rsidRDefault="00233CC1" w:rsidP="00233CC1">
            <w:pPr>
              <w:pStyle w:val="TAL"/>
              <w:rPr>
                <w:rFonts w:cs="Arial"/>
                <w:color w:val="000000"/>
                <w:sz w:val="16"/>
                <w:szCs w:val="16"/>
              </w:rPr>
            </w:pPr>
            <w:r w:rsidRPr="00EB5349">
              <w:rPr>
                <w:rFonts w:cs="Arial"/>
                <w:color w:val="000000"/>
                <w:sz w:val="16"/>
                <w:szCs w:val="16"/>
              </w:rPr>
              <w:t>Conditional PATCH</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D2EEA6E" w14:textId="1FCD4DF5" w:rsidR="00233CC1" w:rsidRDefault="00233CC1" w:rsidP="00233CC1">
            <w:pPr>
              <w:pStyle w:val="TAL"/>
              <w:rPr>
                <w:sz w:val="16"/>
                <w:szCs w:val="16"/>
              </w:rPr>
            </w:pPr>
            <w:r>
              <w:rPr>
                <w:sz w:val="16"/>
                <w:szCs w:val="16"/>
              </w:rPr>
              <w:t>17.1.0</w:t>
            </w:r>
          </w:p>
        </w:tc>
      </w:tr>
      <w:tr w:rsidR="00233CC1" w:rsidRPr="00690A26" w14:paraId="0628B3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E776DC" w14:textId="391FCB45"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C7BFA4" w14:textId="13C5E6F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10022A" w14:textId="6406F3CD"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3014BF" w14:textId="2498A106" w:rsidR="00233CC1" w:rsidRDefault="00233CC1" w:rsidP="00233CC1">
            <w:pPr>
              <w:pStyle w:val="TAL"/>
              <w:rPr>
                <w:sz w:val="16"/>
                <w:szCs w:val="16"/>
              </w:rPr>
            </w:pPr>
            <w:r>
              <w:rPr>
                <w:sz w:val="16"/>
                <w:szCs w:val="16"/>
              </w:rPr>
              <w:t>0464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98B73B" w14:textId="2496E463"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BA3616" w14:textId="644A90EE"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6B9DA29" w14:textId="432101B0" w:rsidR="00233CC1" w:rsidRPr="001F284A" w:rsidRDefault="00233CC1" w:rsidP="00233CC1">
            <w:pPr>
              <w:pStyle w:val="TAL"/>
              <w:rPr>
                <w:rFonts w:cs="Arial"/>
                <w:color w:val="000000"/>
                <w:sz w:val="16"/>
                <w:szCs w:val="16"/>
              </w:rPr>
            </w:pPr>
            <w:r w:rsidRPr="0062036B">
              <w:rPr>
                <w:rFonts w:cs="Arial"/>
                <w:color w:val="000000"/>
                <w:sz w:val="16"/>
                <w:szCs w:val="16"/>
              </w:rPr>
              <w:t>SCP Domain Routing Info Aggregation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F32D96" w14:textId="2A3B5858" w:rsidR="00233CC1" w:rsidRDefault="00233CC1" w:rsidP="00233CC1">
            <w:pPr>
              <w:pStyle w:val="TAL"/>
              <w:rPr>
                <w:sz w:val="16"/>
                <w:szCs w:val="16"/>
              </w:rPr>
            </w:pPr>
            <w:r>
              <w:rPr>
                <w:sz w:val="16"/>
                <w:szCs w:val="16"/>
              </w:rPr>
              <w:t>17.1.0</w:t>
            </w:r>
          </w:p>
        </w:tc>
      </w:tr>
      <w:tr w:rsidR="00233CC1" w:rsidRPr="00690A26" w14:paraId="679691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ACB7B1A" w14:textId="39F6A38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3E423A" w14:textId="45EC1196"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7F843C" w14:textId="6E9088E3"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00D17B" w14:textId="0E6624E5" w:rsidR="00233CC1" w:rsidRDefault="00233CC1" w:rsidP="00233CC1">
            <w:pPr>
              <w:pStyle w:val="TAL"/>
              <w:rPr>
                <w:sz w:val="16"/>
                <w:szCs w:val="16"/>
              </w:rPr>
            </w:pPr>
            <w:r>
              <w:rPr>
                <w:sz w:val="16"/>
                <w:szCs w:val="16"/>
              </w:rPr>
              <w:t>0466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7133CE" w14:textId="45F77FF4" w:rsidR="00233CC1" w:rsidRDefault="00233CC1" w:rsidP="00233CC1">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DD0A54" w14:textId="07EEFC0F"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E1FD9A" w14:textId="70E004E8" w:rsidR="00233CC1" w:rsidRPr="001F284A" w:rsidRDefault="00233CC1" w:rsidP="00233CC1">
            <w:pPr>
              <w:pStyle w:val="TAL"/>
              <w:rPr>
                <w:rFonts w:cs="Arial"/>
                <w:color w:val="000000"/>
                <w:sz w:val="16"/>
                <w:szCs w:val="16"/>
              </w:rPr>
            </w:pPr>
            <w:r w:rsidRPr="00EB5349">
              <w:rPr>
                <w:rFonts w:cs="Arial"/>
                <w:color w:val="000000"/>
                <w:sz w:val="16"/>
                <w:szCs w:val="16"/>
              </w:rPr>
              <w:t>SCP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CAC28D" w14:textId="0C6B9364" w:rsidR="00233CC1" w:rsidRDefault="00233CC1" w:rsidP="00233CC1">
            <w:pPr>
              <w:pStyle w:val="TAL"/>
              <w:rPr>
                <w:sz w:val="16"/>
                <w:szCs w:val="16"/>
              </w:rPr>
            </w:pPr>
            <w:r>
              <w:rPr>
                <w:sz w:val="16"/>
                <w:szCs w:val="16"/>
              </w:rPr>
              <w:t>17.1.0</w:t>
            </w:r>
          </w:p>
        </w:tc>
      </w:tr>
      <w:tr w:rsidR="00233CC1" w:rsidRPr="00690A26" w14:paraId="1D6F76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7FBE4D" w14:textId="74EAF90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B483F5" w14:textId="756008A9"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37551A" w14:textId="725C665D" w:rsidR="00233CC1" w:rsidRDefault="00233CC1" w:rsidP="00233CC1">
            <w:pPr>
              <w:pStyle w:val="TAL"/>
              <w:rPr>
                <w:sz w:val="16"/>
                <w:szCs w:val="16"/>
              </w:rPr>
            </w:pPr>
            <w:r>
              <w:rPr>
                <w:sz w:val="16"/>
                <w:szCs w:val="16"/>
              </w:rPr>
              <w:t>CP-210055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C88D1B" w14:textId="7FA22421" w:rsidR="00233CC1" w:rsidRDefault="00233CC1" w:rsidP="00233CC1">
            <w:pPr>
              <w:pStyle w:val="TAL"/>
              <w:rPr>
                <w:sz w:val="16"/>
                <w:szCs w:val="16"/>
              </w:rPr>
            </w:pPr>
            <w:r>
              <w:rPr>
                <w:sz w:val="16"/>
                <w:szCs w:val="16"/>
              </w:rPr>
              <w:t>0471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DA034C" w14:textId="3C6B541F"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BD672F" w14:textId="0F60172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2C3132" w14:textId="2EEABE59" w:rsidR="00233CC1" w:rsidRPr="001F284A" w:rsidRDefault="00233CC1" w:rsidP="00233CC1">
            <w:pPr>
              <w:pStyle w:val="TAL"/>
              <w:rPr>
                <w:rFonts w:cs="Arial"/>
                <w:color w:val="000000"/>
                <w:sz w:val="16"/>
                <w:szCs w:val="16"/>
              </w:rPr>
            </w:pPr>
            <w:r w:rsidRPr="00EB5349">
              <w:rPr>
                <w:rFonts w:cs="Arial"/>
                <w:color w:val="000000"/>
                <w:sz w:val="16"/>
                <w:szCs w:val="16"/>
              </w:rPr>
              <w:t>SubscrCond for PCF and CHF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680AB4" w14:textId="00391F21" w:rsidR="00233CC1" w:rsidRDefault="00233CC1" w:rsidP="00233CC1">
            <w:pPr>
              <w:pStyle w:val="TAL"/>
              <w:rPr>
                <w:sz w:val="16"/>
                <w:szCs w:val="16"/>
              </w:rPr>
            </w:pPr>
            <w:r>
              <w:rPr>
                <w:sz w:val="16"/>
                <w:szCs w:val="16"/>
              </w:rPr>
              <w:t>17.1.0</w:t>
            </w:r>
          </w:p>
        </w:tc>
      </w:tr>
      <w:tr w:rsidR="00233CC1" w:rsidRPr="00690A26" w14:paraId="4D331C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AB6218" w14:textId="38BF6F9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DEF122" w14:textId="2328595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D58AF4" w14:textId="0EF68898" w:rsidR="00233CC1" w:rsidRDefault="00233CC1" w:rsidP="00233CC1">
            <w:pPr>
              <w:pStyle w:val="TAL"/>
              <w:rPr>
                <w:sz w:val="16"/>
                <w:szCs w:val="16"/>
              </w:rPr>
            </w:pPr>
            <w:r>
              <w:rPr>
                <w:sz w:val="16"/>
                <w:szCs w:val="16"/>
              </w:rPr>
              <w:t>CP-210026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40982B" w14:textId="0A50F602" w:rsidR="00233CC1" w:rsidRDefault="00233CC1" w:rsidP="00233CC1">
            <w:pPr>
              <w:pStyle w:val="TAL"/>
              <w:rPr>
                <w:sz w:val="16"/>
                <w:szCs w:val="16"/>
              </w:rPr>
            </w:pPr>
            <w:r>
              <w:rPr>
                <w:sz w:val="16"/>
                <w:szCs w:val="16"/>
              </w:rPr>
              <w:t>0472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1A882E" w14:textId="6374E523"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E72F65" w14:textId="238C9676"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11F1A3" w14:textId="71F55E66" w:rsidR="00233CC1" w:rsidRPr="001F284A" w:rsidRDefault="00233CC1" w:rsidP="00233CC1">
            <w:pPr>
              <w:pStyle w:val="TAL"/>
              <w:rPr>
                <w:rFonts w:cs="Arial"/>
                <w:color w:val="000000"/>
                <w:sz w:val="16"/>
                <w:szCs w:val="16"/>
              </w:rPr>
            </w:pPr>
            <w:r w:rsidRPr="0062036B">
              <w:rPr>
                <w:rFonts w:cs="Arial"/>
                <w:color w:val="000000"/>
                <w:sz w:val="16"/>
                <w:szCs w:val="16"/>
              </w:rPr>
              <w:t>AAnF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6FB9AF" w14:textId="5DF7E02D" w:rsidR="00233CC1" w:rsidRDefault="00233CC1" w:rsidP="00233CC1">
            <w:pPr>
              <w:pStyle w:val="TAL"/>
              <w:rPr>
                <w:sz w:val="16"/>
                <w:szCs w:val="16"/>
              </w:rPr>
            </w:pPr>
            <w:r>
              <w:rPr>
                <w:sz w:val="16"/>
                <w:szCs w:val="16"/>
              </w:rPr>
              <w:t>17.1.0</w:t>
            </w:r>
          </w:p>
        </w:tc>
      </w:tr>
      <w:tr w:rsidR="00233CC1" w:rsidRPr="00690A26" w14:paraId="1AACD63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C1DB27" w14:textId="4E880EC2"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15982" w14:textId="54AAF56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D3B11C" w14:textId="76F42341" w:rsidR="00233CC1" w:rsidRDefault="00233CC1" w:rsidP="00233CC1">
            <w:pPr>
              <w:pStyle w:val="TAL"/>
              <w:rPr>
                <w:sz w:val="16"/>
                <w:szCs w:val="16"/>
              </w:rPr>
            </w:pPr>
            <w:r>
              <w:rPr>
                <w:sz w:val="16"/>
                <w:szCs w:val="16"/>
              </w:rPr>
              <w:t>CP-210025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3E53B2" w14:textId="5EFA737B" w:rsidR="00233CC1" w:rsidRDefault="00233CC1" w:rsidP="00233CC1">
            <w:pPr>
              <w:pStyle w:val="TAL"/>
              <w:rPr>
                <w:sz w:val="16"/>
                <w:szCs w:val="16"/>
              </w:rPr>
            </w:pPr>
            <w:r>
              <w:rPr>
                <w:sz w:val="16"/>
                <w:szCs w:val="16"/>
              </w:rPr>
              <w:t>0473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1D82F1" w14:textId="1FBAE01E"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3548FF" w14:textId="5FD3FDC2"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3E1269" w14:textId="12C59478" w:rsidR="00233CC1" w:rsidRPr="001F284A" w:rsidRDefault="00233CC1" w:rsidP="00233CC1">
            <w:pPr>
              <w:pStyle w:val="TAL"/>
              <w:rPr>
                <w:rFonts w:cs="Arial"/>
                <w:color w:val="000000"/>
                <w:sz w:val="16"/>
                <w:szCs w:val="16"/>
              </w:rPr>
            </w:pPr>
            <w:r w:rsidRPr="0062036B">
              <w:rPr>
                <w:rFonts w:cs="Arial"/>
                <w:color w:val="000000"/>
                <w:sz w:val="16"/>
                <w:szCs w:val="16"/>
              </w:rPr>
              <w:t>hNRF from NSSF in home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75533B0" w14:textId="3D964558" w:rsidR="00233CC1" w:rsidRDefault="00233CC1" w:rsidP="00233CC1">
            <w:pPr>
              <w:pStyle w:val="TAL"/>
              <w:rPr>
                <w:sz w:val="16"/>
                <w:szCs w:val="16"/>
              </w:rPr>
            </w:pPr>
            <w:r>
              <w:rPr>
                <w:sz w:val="16"/>
                <w:szCs w:val="16"/>
              </w:rPr>
              <w:t>17.1.0</w:t>
            </w:r>
          </w:p>
        </w:tc>
      </w:tr>
      <w:tr w:rsidR="00233CC1" w:rsidRPr="00690A26" w14:paraId="03FF81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F343E4" w14:textId="708BF79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8034ED" w14:textId="44A62E47"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7B63A7" w14:textId="1003CA22" w:rsidR="00233CC1" w:rsidRDefault="00233CC1" w:rsidP="00233CC1">
            <w:pPr>
              <w:pStyle w:val="TAL"/>
              <w:rPr>
                <w:sz w:val="16"/>
                <w:szCs w:val="16"/>
              </w:rPr>
            </w:pPr>
            <w:r>
              <w:rPr>
                <w:sz w:val="16"/>
                <w:szCs w:val="16"/>
              </w:rPr>
              <w:t>CP-210029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AAEBBC" w14:textId="492D1DD5" w:rsidR="00233CC1" w:rsidRDefault="00233CC1" w:rsidP="00233CC1">
            <w:pPr>
              <w:pStyle w:val="TAL"/>
              <w:rPr>
                <w:sz w:val="16"/>
                <w:szCs w:val="16"/>
              </w:rPr>
            </w:pPr>
            <w:r>
              <w:rPr>
                <w:sz w:val="16"/>
                <w:szCs w:val="16"/>
              </w:rPr>
              <w:t>0474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2284FB" w14:textId="499F9A1D"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546A6D" w14:textId="2A458F85"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8397E2" w14:textId="03A69F9A" w:rsidR="00233CC1" w:rsidRPr="001F284A" w:rsidRDefault="00233CC1" w:rsidP="00233CC1">
            <w:pPr>
              <w:pStyle w:val="TAL"/>
              <w:rPr>
                <w:rFonts w:cs="Arial"/>
                <w:color w:val="000000"/>
                <w:sz w:val="16"/>
                <w:szCs w:val="16"/>
              </w:rPr>
            </w:pPr>
            <w:r w:rsidRPr="0062036B">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66B376" w14:textId="364A2C24" w:rsidR="00233CC1" w:rsidRDefault="00233CC1" w:rsidP="00233CC1">
            <w:pPr>
              <w:pStyle w:val="TAL"/>
              <w:rPr>
                <w:sz w:val="16"/>
                <w:szCs w:val="16"/>
              </w:rPr>
            </w:pPr>
            <w:r>
              <w:rPr>
                <w:sz w:val="16"/>
                <w:szCs w:val="16"/>
              </w:rPr>
              <w:t>17.1.0</w:t>
            </w:r>
          </w:p>
        </w:tc>
      </w:tr>
      <w:tr w:rsidR="00245CFF" w:rsidRPr="00690A26" w14:paraId="75C4D2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79A72B2" w14:textId="5620AAE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2ED23B" w14:textId="4A94481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440AC8" w14:textId="18EB1D7F"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35E8354" w14:textId="0ED74F68" w:rsidR="00245CFF" w:rsidRDefault="00245CFF" w:rsidP="00245CFF">
            <w:pPr>
              <w:pStyle w:val="TAL"/>
              <w:rPr>
                <w:sz w:val="16"/>
                <w:szCs w:val="16"/>
              </w:rPr>
            </w:pPr>
            <w:r>
              <w:rPr>
                <w:sz w:val="16"/>
                <w:szCs w:val="16"/>
              </w:rPr>
              <w:t>0477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E12435" w14:textId="750DFA1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36ADF0" w14:textId="343FE566"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BBC23A" w14:textId="125057F1" w:rsidR="00245CFF" w:rsidRPr="0062036B" w:rsidRDefault="00245CFF" w:rsidP="00245CFF">
            <w:pPr>
              <w:pStyle w:val="TAL"/>
              <w:rPr>
                <w:rFonts w:cs="Arial"/>
                <w:color w:val="000000"/>
                <w:sz w:val="16"/>
                <w:szCs w:val="16"/>
              </w:rPr>
            </w:pPr>
            <w:r w:rsidRPr="00EB12B4">
              <w:rPr>
                <w:rFonts w:cs="Arial"/>
                <w:color w:val="000000"/>
                <w:sz w:val="16"/>
                <w:szCs w:val="16"/>
              </w:rPr>
              <w:t>UDSF Timer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171672" w14:textId="283286C3" w:rsidR="00245CFF" w:rsidRDefault="00245CFF" w:rsidP="00245CFF">
            <w:pPr>
              <w:pStyle w:val="TAL"/>
              <w:rPr>
                <w:sz w:val="16"/>
                <w:szCs w:val="16"/>
              </w:rPr>
            </w:pPr>
            <w:r>
              <w:rPr>
                <w:sz w:val="16"/>
                <w:szCs w:val="16"/>
              </w:rPr>
              <w:t>17.2.0</w:t>
            </w:r>
          </w:p>
        </w:tc>
      </w:tr>
      <w:tr w:rsidR="00245CFF" w:rsidRPr="00690A26" w14:paraId="3351CA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1481C4" w14:textId="5C715B4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C2FE10" w14:textId="03C835F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999F0E" w14:textId="2F4A82E2"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779DA5" w14:textId="588BD2C5" w:rsidR="00245CFF" w:rsidRDefault="00245CFF" w:rsidP="00245CFF">
            <w:pPr>
              <w:pStyle w:val="TAL"/>
              <w:rPr>
                <w:sz w:val="16"/>
                <w:szCs w:val="16"/>
              </w:rPr>
            </w:pPr>
            <w:r>
              <w:rPr>
                <w:sz w:val="16"/>
                <w:szCs w:val="16"/>
              </w:rPr>
              <w:t>0478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E7C0AB" w14:textId="0721B207"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D75888" w14:textId="32B75D95"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6C2F59" w14:textId="3F8DE8F5" w:rsidR="00245CFF" w:rsidRPr="0062036B" w:rsidRDefault="00245CFF" w:rsidP="00245CFF">
            <w:pPr>
              <w:pStyle w:val="TAL"/>
              <w:rPr>
                <w:rFonts w:cs="Arial"/>
                <w:color w:val="000000"/>
                <w:sz w:val="16"/>
                <w:szCs w:val="16"/>
              </w:rPr>
            </w:pPr>
            <w:r w:rsidRPr="003857C9">
              <w:rPr>
                <w:rFonts w:cs="Arial"/>
                <w:color w:val="000000"/>
                <w:sz w:val="16"/>
                <w:szCs w:val="16"/>
              </w:rPr>
              <w:t>Communication options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615048" w14:textId="32CB5040" w:rsidR="00245CFF" w:rsidRDefault="00245CFF" w:rsidP="00245CFF">
            <w:pPr>
              <w:pStyle w:val="TAL"/>
              <w:rPr>
                <w:sz w:val="16"/>
                <w:szCs w:val="16"/>
              </w:rPr>
            </w:pPr>
            <w:r>
              <w:rPr>
                <w:sz w:val="16"/>
                <w:szCs w:val="16"/>
              </w:rPr>
              <w:t>17.2.0</w:t>
            </w:r>
          </w:p>
        </w:tc>
      </w:tr>
      <w:tr w:rsidR="00245CFF" w:rsidRPr="00690A26" w14:paraId="720C592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8473F5" w14:textId="67F0A102"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61633C" w14:textId="155DB4C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28B78F" w14:textId="422ED1F3" w:rsidR="00245CFF" w:rsidRDefault="00245CFF" w:rsidP="00245CFF">
            <w:pPr>
              <w:pStyle w:val="TAL"/>
              <w:rPr>
                <w:sz w:val="16"/>
                <w:szCs w:val="16"/>
              </w:rPr>
            </w:pPr>
            <w:r w:rsidRPr="00D92452">
              <w:rPr>
                <w:sz w:val="16"/>
                <w:szCs w:val="16"/>
              </w:rPr>
              <w:t>CP-211027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016BCB9" w14:textId="1939340B" w:rsidR="00245CFF" w:rsidRDefault="00245CFF" w:rsidP="00245CFF">
            <w:pPr>
              <w:pStyle w:val="TAL"/>
              <w:rPr>
                <w:sz w:val="16"/>
                <w:szCs w:val="16"/>
              </w:rPr>
            </w:pPr>
            <w:r>
              <w:rPr>
                <w:sz w:val="16"/>
                <w:szCs w:val="16"/>
              </w:rPr>
              <w:t>0479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52BB89" w14:textId="428E3887"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11E56" w14:textId="651B652A"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2586C8" w14:textId="6704D918" w:rsidR="00245CFF" w:rsidRPr="0062036B" w:rsidRDefault="00245CFF" w:rsidP="00245CFF">
            <w:pPr>
              <w:pStyle w:val="TAL"/>
              <w:rPr>
                <w:rFonts w:cs="Arial"/>
                <w:color w:val="000000"/>
                <w:sz w:val="16"/>
                <w:szCs w:val="16"/>
              </w:rPr>
            </w:pPr>
            <w:r w:rsidRPr="00D92452">
              <w:rPr>
                <w:rFonts w:cs="Arial"/>
                <w:color w:val="000000"/>
                <w:sz w:val="16"/>
                <w:szCs w:val="16"/>
              </w:rPr>
              <w:t>Non-3GPP TAI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B05727" w14:textId="46EDE59A" w:rsidR="00245CFF" w:rsidRDefault="00245CFF" w:rsidP="00245CFF">
            <w:pPr>
              <w:pStyle w:val="TAL"/>
              <w:rPr>
                <w:sz w:val="16"/>
                <w:szCs w:val="16"/>
              </w:rPr>
            </w:pPr>
            <w:r>
              <w:rPr>
                <w:sz w:val="16"/>
                <w:szCs w:val="16"/>
              </w:rPr>
              <w:t>17.2.0</w:t>
            </w:r>
          </w:p>
        </w:tc>
      </w:tr>
      <w:tr w:rsidR="00245CFF" w:rsidRPr="00690A26" w14:paraId="514F72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2FB5DB" w14:textId="28A04077"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607B89" w14:textId="26D5E781"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6FFCAE" w14:textId="40094995" w:rsidR="00245CFF" w:rsidRDefault="00245CFF" w:rsidP="00245CFF">
            <w:pPr>
              <w:pStyle w:val="TAL"/>
              <w:rPr>
                <w:sz w:val="16"/>
                <w:szCs w:val="16"/>
              </w:rPr>
            </w:pPr>
            <w:r w:rsidRPr="003857C9">
              <w:rPr>
                <w:sz w:val="16"/>
                <w:szCs w:val="16"/>
              </w:rPr>
              <w:t>CP-211030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3D64BF" w14:textId="3F58A721" w:rsidR="00245CFF" w:rsidRDefault="00245CFF" w:rsidP="00245CFF">
            <w:pPr>
              <w:pStyle w:val="TAL"/>
              <w:rPr>
                <w:sz w:val="16"/>
                <w:szCs w:val="16"/>
              </w:rPr>
            </w:pPr>
            <w:r>
              <w:rPr>
                <w:sz w:val="16"/>
                <w:szCs w:val="16"/>
              </w:rPr>
              <w:t>0480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4EBC70" w14:textId="47107A33"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A018B5" w14:textId="5E2CCEDE"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E0DA0E" w14:textId="7808FA67" w:rsidR="00245CFF" w:rsidRPr="0062036B" w:rsidRDefault="00245CFF" w:rsidP="00245CFF">
            <w:pPr>
              <w:pStyle w:val="TAL"/>
              <w:rPr>
                <w:rFonts w:cs="Arial"/>
                <w:color w:val="000000"/>
                <w:sz w:val="16"/>
                <w:szCs w:val="16"/>
              </w:rPr>
            </w:pPr>
            <w:r w:rsidRPr="003857C9">
              <w:rPr>
                <w:rFonts w:cs="Arial"/>
                <w:color w:val="000000"/>
                <w:sz w:val="16"/>
                <w:szCs w:val="16"/>
              </w:rPr>
              <w:t>New NSACF NFtype added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1A2021" w14:textId="771F0445" w:rsidR="00245CFF" w:rsidRDefault="00245CFF" w:rsidP="00245CFF">
            <w:pPr>
              <w:pStyle w:val="TAL"/>
              <w:rPr>
                <w:sz w:val="16"/>
                <w:szCs w:val="16"/>
              </w:rPr>
            </w:pPr>
            <w:r>
              <w:rPr>
                <w:sz w:val="16"/>
                <w:szCs w:val="16"/>
              </w:rPr>
              <w:t>17.2.0</w:t>
            </w:r>
          </w:p>
        </w:tc>
      </w:tr>
      <w:tr w:rsidR="00245CFF" w:rsidRPr="00690A26" w14:paraId="334ACE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4B321D" w14:textId="6E11C44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CE6883" w14:textId="3AA35F5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8C4B99" w14:textId="0B7B46DE"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3CF689" w14:textId="135A7975" w:rsidR="00245CFF" w:rsidRDefault="00245CFF" w:rsidP="00245CFF">
            <w:pPr>
              <w:pStyle w:val="TAL"/>
              <w:rPr>
                <w:sz w:val="16"/>
                <w:szCs w:val="16"/>
              </w:rPr>
            </w:pPr>
            <w:r>
              <w:rPr>
                <w:sz w:val="16"/>
                <w:szCs w:val="16"/>
              </w:rPr>
              <w:t>0483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CACA53" w14:textId="10F249E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C0A2DA" w14:textId="3A0B13CA"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3450B9" w14:textId="56030E8A" w:rsidR="00245CFF" w:rsidRPr="0062036B" w:rsidRDefault="00245CFF" w:rsidP="00245CFF">
            <w:pPr>
              <w:pStyle w:val="TAL"/>
              <w:rPr>
                <w:rFonts w:cs="Arial"/>
                <w:color w:val="000000"/>
                <w:sz w:val="16"/>
                <w:szCs w:val="16"/>
              </w:rPr>
            </w:pPr>
            <w:r w:rsidRPr="00245CFF">
              <w:rPr>
                <w:rFonts w:cs="Arial"/>
                <w:color w:val="000000"/>
                <w:sz w:val="16"/>
                <w:szCs w:val="16"/>
              </w:rPr>
              <w:t>Usage of IPv6PrefixRange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09A6A4" w14:textId="288CC3B4" w:rsidR="00245CFF" w:rsidRDefault="00245CFF" w:rsidP="00245CFF">
            <w:pPr>
              <w:pStyle w:val="TAL"/>
              <w:rPr>
                <w:sz w:val="16"/>
                <w:szCs w:val="16"/>
              </w:rPr>
            </w:pPr>
            <w:r>
              <w:rPr>
                <w:sz w:val="16"/>
                <w:szCs w:val="16"/>
              </w:rPr>
              <w:t>17.2.0</w:t>
            </w:r>
          </w:p>
        </w:tc>
      </w:tr>
      <w:tr w:rsidR="00245CFF" w:rsidRPr="00690A26" w14:paraId="2639E7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688F41" w14:textId="4DD2D45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4C9ED5" w14:textId="2C29D87E"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7632A2" w14:textId="4E519C06" w:rsidR="00245CFF" w:rsidRDefault="00245CFF" w:rsidP="00245CFF">
            <w:pPr>
              <w:pStyle w:val="TAL"/>
              <w:rPr>
                <w:sz w:val="16"/>
                <w:szCs w:val="16"/>
              </w:rPr>
            </w:pPr>
            <w:r w:rsidRPr="002E1CD7">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816836" w14:textId="2BDB6E7E" w:rsidR="00245CFF" w:rsidRDefault="00245CFF" w:rsidP="00245CFF">
            <w:pPr>
              <w:pStyle w:val="TAL"/>
              <w:rPr>
                <w:sz w:val="16"/>
                <w:szCs w:val="16"/>
              </w:rPr>
            </w:pPr>
            <w:r>
              <w:rPr>
                <w:sz w:val="16"/>
                <w:szCs w:val="16"/>
              </w:rPr>
              <w:t>0485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87C718" w14:textId="1C2AA939"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EDB7A4" w14:textId="2BAAB431"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AAD2D6" w14:textId="4ECF9663" w:rsidR="00245CFF" w:rsidRPr="0062036B" w:rsidRDefault="00245CFF" w:rsidP="00245CFF">
            <w:pPr>
              <w:pStyle w:val="TAL"/>
              <w:rPr>
                <w:rFonts w:cs="Arial"/>
                <w:color w:val="000000"/>
                <w:sz w:val="16"/>
                <w:szCs w:val="16"/>
              </w:rPr>
            </w:pPr>
            <w:r w:rsidRPr="002E1CD7">
              <w:rPr>
                <w:rFonts w:cs="Arial"/>
                <w:color w:val="000000"/>
                <w:sz w:val="16"/>
                <w:szCs w:val="16"/>
              </w:rPr>
              <w:t>Smf Info Priority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6747CA" w14:textId="5C63120B" w:rsidR="00245CFF" w:rsidRDefault="00245CFF" w:rsidP="00245CFF">
            <w:pPr>
              <w:pStyle w:val="TAL"/>
              <w:rPr>
                <w:sz w:val="16"/>
                <w:szCs w:val="16"/>
              </w:rPr>
            </w:pPr>
            <w:r>
              <w:rPr>
                <w:sz w:val="16"/>
                <w:szCs w:val="16"/>
              </w:rPr>
              <w:t>17.2.0</w:t>
            </w:r>
          </w:p>
        </w:tc>
      </w:tr>
      <w:tr w:rsidR="00245CFF" w:rsidRPr="00690A26" w14:paraId="342453E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0A3084" w14:textId="7DDAF34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F420DB" w14:textId="53B35D61"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9D306C" w14:textId="0CC944F6"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57884A" w14:textId="2067418C" w:rsidR="00245CFF" w:rsidRDefault="00245CFF" w:rsidP="00245CFF">
            <w:pPr>
              <w:pStyle w:val="TAL"/>
              <w:rPr>
                <w:sz w:val="16"/>
                <w:szCs w:val="16"/>
              </w:rPr>
            </w:pPr>
            <w:r>
              <w:rPr>
                <w:sz w:val="16"/>
                <w:szCs w:val="16"/>
              </w:rPr>
              <w:t>0486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143C53" w14:textId="344A69D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5B13E5" w14:textId="25CADF48"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170692" w14:textId="72E48AE5" w:rsidR="00245CFF" w:rsidRPr="0062036B" w:rsidRDefault="00245CFF" w:rsidP="00245CFF">
            <w:pPr>
              <w:pStyle w:val="TAL"/>
              <w:rPr>
                <w:rFonts w:cs="Arial"/>
                <w:color w:val="000000"/>
                <w:sz w:val="16"/>
                <w:szCs w:val="16"/>
              </w:rPr>
            </w:pPr>
            <w:r w:rsidRPr="00EB12B4">
              <w:rPr>
                <w:rFonts w:cs="Arial"/>
                <w:color w:val="000000"/>
                <w:sz w:val="16"/>
                <w:szCs w:val="16"/>
              </w:rPr>
              <w:t>OpenAPI 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63C25D" w14:textId="23123ED0" w:rsidR="00245CFF" w:rsidRDefault="00245CFF" w:rsidP="00245CFF">
            <w:pPr>
              <w:pStyle w:val="TAL"/>
              <w:rPr>
                <w:sz w:val="16"/>
                <w:szCs w:val="16"/>
              </w:rPr>
            </w:pPr>
            <w:r>
              <w:rPr>
                <w:sz w:val="16"/>
                <w:szCs w:val="16"/>
              </w:rPr>
              <w:t>17.2.0</w:t>
            </w:r>
          </w:p>
        </w:tc>
      </w:tr>
      <w:tr w:rsidR="00245CFF" w:rsidRPr="00690A26" w14:paraId="315CA37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542D6C" w14:textId="6B02CA21"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5F7376" w14:textId="65113CD0"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DD2691" w14:textId="3B141836"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1D8B6D" w14:textId="6C3C2C65" w:rsidR="00245CFF" w:rsidRDefault="00245CFF" w:rsidP="00245CFF">
            <w:pPr>
              <w:pStyle w:val="TAL"/>
              <w:rPr>
                <w:sz w:val="16"/>
                <w:szCs w:val="16"/>
              </w:rPr>
            </w:pPr>
            <w:r>
              <w:rPr>
                <w:sz w:val="16"/>
                <w:szCs w:val="16"/>
              </w:rPr>
              <w:t>0488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7AAD17" w14:textId="5B802171"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4F12B0" w14:textId="5D8FC48A"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8CC0C8" w14:textId="638A04CD" w:rsidR="00245CFF" w:rsidRPr="0062036B" w:rsidRDefault="00245CFF" w:rsidP="00245CFF">
            <w:pPr>
              <w:pStyle w:val="TAL"/>
              <w:rPr>
                <w:rFonts w:cs="Arial"/>
                <w:color w:val="000000"/>
                <w:sz w:val="16"/>
                <w:szCs w:val="16"/>
              </w:rPr>
            </w:pPr>
            <w:r w:rsidRPr="00245CFF">
              <w:rPr>
                <w:rFonts w:cs="Arial"/>
                <w:color w:val="000000"/>
                <w:sz w:val="16"/>
                <w:szCs w:val="16"/>
              </w:rPr>
              <w:t>Corrections to PFD Data attribute and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5CC8024" w14:textId="6156D5E5" w:rsidR="00245CFF" w:rsidRDefault="00245CFF" w:rsidP="00245CFF">
            <w:pPr>
              <w:pStyle w:val="TAL"/>
              <w:rPr>
                <w:sz w:val="16"/>
                <w:szCs w:val="16"/>
              </w:rPr>
            </w:pPr>
            <w:r>
              <w:rPr>
                <w:sz w:val="16"/>
                <w:szCs w:val="16"/>
              </w:rPr>
              <w:t>17.2.0</w:t>
            </w:r>
          </w:p>
        </w:tc>
      </w:tr>
      <w:tr w:rsidR="00245CFF" w:rsidRPr="00690A26" w14:paraId="495993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AA453C" w14:textId="2F7D23BF"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2EEA48" w14:textId="6ED13492"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DEC40A" w14:textId="48E6DA3D"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13A572" w14:textId="4B37E0BC" w:rsidR="00245CFF" w:rsidRDefault="00245CFF" w:rsidP="00245CFF">
            <w:pPr>
              <w:pStyle w:val="TAL"/>
              <w:rPr>
                <w:sz w:val="16"/>
                <w:szCs w:val="16"/>
              </w:rPr>
            </w:pPr>
            <w:r>
              <w:rPr>
                <w:sz w:val="16"/>
                <w:szCs w:val="16"/>
              </w:rPr>
              <w:t>0489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BF0352" w14:textId="39B5610B"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EF32D6" w14:textId="7E58A72D"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7E119C" w14:textId="01A26D23" w:rsidR="00245CFF" w:rsidRPr="0062036B" w:rsidRDefault="00245CFF" w:rsidP="00245CFF">
            <w:pPr>
              <w:pStyle w:val="TAL"/>
              <w:rPr>
                <w:rFonts w:cs="Arial"/>
                <w:color w:val="000000"/>
                <w:sz w:val="16"/>
                <w:szCs w:val="16"/>
              </w:rPr>
            </w:pPr>
            <w:r w:rsidRPr="00F33D99">
              <w:rPr>
                <w:rFonts w:cs="Arial"/>
                <w:color w:val="000000"/>
                <w:sz w:val="16"/>
                <w:szCs w:val="16"/>
              </w:rPr>
              <w:t>Add 5G DDNMF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766DA8" w14:textId="6ADAAB3D" w:rsidR="00245CFF" w:rsidRDefault="00245CFF" w:rsidP="00245CFF">
            <w:pPr>
              <w:pStyle w:val="TAL"/>
              <w:rPr>
                <w:sz w:val="16"/>
                <w:szCs w:val="16"/>
              </w:rPr>
            </w:pPr>
            <w:r>
              <w:rPr>
                <w:sz w:val="16"/>
                <w:szCs w:val="16"/>
              </w:rPr>
              <w:t>17.2.0</w:t>
            </w:r>
          </w:p>
        </w:tc>
      </w:tr>
      <w:tr w:rsidR="00245CFF" w:rsidRPr="00690A26" w14:paraId="288943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8F8C4BB" w14:textId="2191B71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9FFA85" w14:textId="6E290D12"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5AB02E" w14:textId="1706EF47" w:rsidR="00245CFF" w:rsidRDefault="00245CFF" w:rsidP="00245CFF">
            <w:pPr>
              <w:pStyle w:val="TAL"/>
              <w:rPr>
                <w:sz w:val="16"/>
                <w:szCs w:val="16"/>
              </w:rPr>
            </w:pPr>
            <w:r w:rsidRPr="00245CFF">
              <w:rPr>
                <w:sz w:val="16"/>
                <w:szCs w:val="16"/>
              </w:rPr>
              <w:t>CP-211071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25DC2F" w14:textId="2C4CC485" w:rsidR="00245CFF" w:rsidRDefault="00245CFF" w:rsidP="00245CFF">
            <w:pPr>
              <w:pStyle w:val="TAL"/>
              <w:rPr>
                <w:sz w:val="16"/>
                <w:szCs w:val="16"/>
              </w:rPr>
            </w:pPr>
            <w:r>
              <w:rPr>
                <w:sz w:val="16"/>
                <w:szCs w:val="16"/>
              </w:rPr>
              <w:t>0491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7CBA23" w14:textId="181BECB9"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FD99FF" w14:textId="025536D9"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A0997D6" w14:textId="2EC88AE6" w:rsidR="00245CFF" w:rsidRPr="0062036B" w:rsidRDefault="00245CFF" w:rsidP="00245CFF">
            <w:pPr>
              <w:pStyle w:val="TAL"/>
              <w:rPr>
                <w:rFonts w:cs="Arial"/>
                <w:color w:val="000000"/>
                <w:sz w:val="16"/>
                <w:szCs w:val="16"/>
              </w:rPr>
            </w:pPr>
            <w:r w:rsidRPr="00245CFF">
              <w:rPr>
                <w:rFonts w:cs="Arial"/>
                <w:color w:val="000000"/>
                <w:sz w:val="16"/>
                <w:szCs w:val="16"/>
              </w:rPr>
              <w:t>Essential correction on UPF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12E288" w14:textId="37E75C15" w:rsidR="00245CFF" w:rsidRDefault="00245CFF" w:rsidP="00245CFF">
            <w:pPr>
              <w:pStyle w:val="TAL"/>
              <w:rPr>
                <w:sz w:val="16"/>
                <w:szCs w:val="16"/>
              </w:rPr>
            </w:pPr>
            <w:r>
              <w:rPr>
                <w:sz w:val="16"/>
                <w:szCs w:val="16"/>
              </w:rPr>
              <w:t>17.2.0</w:t>
            </w:r>
          </w:p>
        </w:tc>
      </w:tr>
      <w:tr w:rsidR="00245CFF" w:rsidRPr="00690A26" w14:paraId="36571E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654623" w14:textId="5423119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40516E" w14:textId="6066398C"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80C2F3" w14:textId="69FA18F8" w:rsidR="00245CFF" w:rsidRDefault="00245CFF" w:rsidP="00245CFF">
            <w:pPr>
              <w:pStyle w:val="TAL"/>
              <w:rPr>
                <w:sz w:val="16"/>
                <w:szCs w:val="16"/>
              </w:rPr>
            </w:pPr>
            <w:r w:rsidRPr="003857C9">
              <w:rPr>
                <w:sz w:val="16"/>
                <w:szCs w:val="16"/>
              </w:rPr>
              <w:t>CP-211031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C3C3E4" w14:textId="3A9CDC74" w:rsidR="00245CFF" w:rsidRDefault="00245CFF" w:rsidP="00245CFF">
            <w:pPr>
              <w:pStyle w:val="TAL"/>
              <w:rPr>
                <w:sz w:val="16"/>
                <w:szCs w:val="16"/>
              </w:rPr>
            </w:pPr>
            <w:r>
              <w:rPr>
                <w:sz w:val="16"/>
                <w:szCs w:val="16"/>
              </w:rPr>
              <w:t>0492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3EAC9E" w14:textId="2EC2195F"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70D202" w14:textId="6754131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3581CC" w14:textId="1F6C9745" w:rsidR="00245CFF" w:rsidRPr="0062036B" w:rsidRDefault="00245CFF" w:rsidP="00245CFF">
            <w:pPr>
              <w:pStyle w:val="TAL"/>
              <w:rPr>
                <w:rFonts w:cs="Arial"/>
                <w:color w:val="000000"/>
                <w:sz w:val="16"/>
                <w:szCs w:val="16"/>
              </w:rPr>
            </w:pPr>
            <w:r w:rsidRPr="003857C9">
              <w:rPr>
                <w:rFonts w:cs="Arial"/>
                <w:color w:val="000000"/>
                <w:sz w:val="16"/>
                <w:szCs w:val="16"/>
              </w:rPr>
              <w:t>(I-)SMF discovery based on DNAI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C15E9B" w14:textId="4CBAA772" w:rsidR="00245CFF" w:rsidRDefault="00245CFF" w:rsidP="00245CFF">
            <w:pPr>
              <w:pStyle w:val="TAL"/>
              <w:rPr>
                <w:sz w:val="16"/>
                <w:szCs w:val="16"/>
              </w:rPr>
            </w:pPr>
            <w:r>
              <w:rPr>
                <w:sz w:val="16"/>
                <w:szCs w:val="16"/>
              </w:rPr>
              <w:t>17.2.0</w:t>
            </w:r>
          </w:p>
        </w:tc>
      </w:tr>
      <w:tr w:rsidR="00245CFF" w:rsidRPr="00690A26" w14:paraId="59C964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D8737" w14:textId="30F44BCF"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4932DB" w14:textId="270D14F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30C849" w14:textId="23F403F7"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80725C" w14:textId="6348E2A9" w:rsidR="00245CFF" w:rsidRDefault="00245CFF" w:rsidP="00245CFF">
            <w:pPr>
              <w:pStyle w:val="TAL"/>
              <w:rPr>
                <w:sz w:val="16"/>
                <w:szCs w:val="16"/>
              </w:rPr>
            </w:pPr>
            <w:r>
              <w:rPr>
                <w:sz w:val="16"/>
                <w:szCs w:val="16"/>
              </w:rPr>
              <w:t>0493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B00519" w14:textId="7E2C559E"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C0431C" w14:textId="05DD81A4"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DB5767" w14:textId="1DC33225" w:rsidR="00245CFF" w:rsidRPr="0062036B" w:rsidRDefault="00245CFF" w:rsidP="00245CFF">
            <w:pPr>
              <w:pStyle w:val="TAL"/>
              <w:rPr>
                <w:rFonts w:cs="Arial"/>
                <w:color w:val="000000"/>
                <w:sz w:val="16"/>
                <w:szCs w:val="16"/>
              </w:rPr>
            </w:pPr>
            <w:r w:rsidRPr="00F33D99">
              <w:rPr>
                <w:rFonts w:cs="Arial"/>
                <w:color w:val="000000"/>
                <w:sz w:val="16"/>
                <w:szCs w:val="16"/>
              </w:rPr>
              <w:t>New services provided by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B4AFCF" w14:textId="3BEA66F4" w:rsidR="00245CFF" w:rsidRDefault="00245CFF" w:rsidP="00245CFF">
            <w:pPr>
              <w:pStyle w:val="TAL"/>
              <w:rPr>
                <w:sz w:val="16"/>
                <w:szCs w:val="16"/>
              </w:rPr>
            </w:pPr>
            <w:r>
              <w:rPr>
                <w:sz w:val="16"/>
                <w:szCs w:val="16"/>
              </w:rPr>
              <w:t>17.2.0</w:t>
            </w:r>
          </w:p>
        </w:tc>
      </w:tr>
      <w:tr w:rsidR="00245CFF" w:rsidRPr="00690A26" w14:paraId="00A8E35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482F9B" w14:textId="0AE6448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573CCD" w14:textId="3EDFFE8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C4691B" w14:textId="64676671"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00E231" w14:textId="6DD1F54F" w:rsidR="00245CFF" w:rsidRDefault="00245CFF" w:rsidP="00245CFF">
            <w:pPr>
              <w:pStyle w:val="TAL"/>
              <w:rPr>
                <w:sz w:val="16"/>
                <w:szCs w:val="16"/>
              </w:rPr>
            </w:pPr>
            <w:r>
              <w:rPr>
                <w:sz w:val="16"/>
                <w:szCs w:val="16"/>
              </w:rPr>
              <w:t>0494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F219D0" w14:textId="2ABCC5FF"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D525C2" w14:textId="2704898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162F88" w14:textId="741BC060" w:rsidR="00245CFF" w:rsidRPr="0062036B" w:rsidRDefault="00245CFF" w:rsidP="00245CFF">
            <w:pPr>
              <w:pStyle w:val="TAL"/>
              <w:rPr>
                <w:rFonts w:cs="Arial"/>
                <w:color w:val="000000"/>
                <w:sz w:val="16"/>
                <w:szCs w:val="16"/>
              </w:rPr>
            </w:pPr>
            <w:r w:rsidRPr="00F33D99">
              <w:rPr>
                <w:rFonts w:cs="Arial"/>
                <w:color w:val="000000"/>
                <w:sz w:val="16"/>
                <w:szCs w:val="16"/>
              </w:rPr>
              <w:t>Analytics IDs per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2A6D1E" w14:textId="32347B2D" w:rsidR="00245CFF" w:rsidRDefault="00245CFF" w:rsidP="00245CFF">
            <w:pPr>
              <w:pStyle w:val="TAL"/>
              <w:rPr>
                <w:sz w:val="16"/>
                <w:szCs w:val="16"/>
              </w:rPr>
            </w:pPr>
            <w:r>
              <w:rPr>
                <w:sz w:val="16"/>
                <w:szCs w:val="16"/>
              </w:rPr>
              <w:t>17.2.0</w:t>
            </w:r>
          </w:p>
        </w:tc>
      </w:tr>
      <w:tr w:rsidR="00245CFF" w:rsidRPr="00690A26" w14:paraId="15B78A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2AE6B0" w14:textId="5658B4E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E09B0B" w14:textId="24210AE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A8DC2C" w14:textId="67B00AA6"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D136DDD" w14:textId="6795722C" w:rsidR="00245CFF" w:rsidRDefault="00245CFF" w:rsidP="00245CFF">
            <w:pPr>
              <w:pStyle w:val="TAL"/>
              <w:rPr>
                <w:sz w:val="16"/>
                <w:szCs w:val="16"/>
              </w:rPr>
            </w:pPr>
            <w:r>
              <w:rPr>
                <w:sz w:val="16"/>
                <w:szCs w:val="16"/>
              </w:rPr>
              <w:t>0496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6A5DB9" w14:textId="6B49E317"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9A6304" w14:textId="0C99D2C8"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D55E02" w14:textId="04380C04" w:rsidR="00245CFF" w:rsidRPr="0062036B" w:rsidRDefault="00245CFF" w:rsidP="00245CFF">
            <w:pPr>
              <w:pStyle w:val="TAL"/>
              <w:rPr>
                <w:rFonts w:cs="Arial"/>
                <w:color w:val="000000"/>
                <w:sz w:val="16"/>
                <w:szCs w:val="16"/>
              </w:rPr>
            </w:pPr>
            <w:r w:rsidRPr="002E1CD7">
              <w:rPr>
                <w:rFonts w:cs="Arial"/>
                <w:color w:val="000000"/>
                <w:sz w:val="16"/>
                <w:szCs w:val="16"/>
              </w:rPr>
              <w:t>Description field for map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842621" w14:textId="22AB81CE" w:rsidR="00245CFF" w:rsidRDefault="00245CFF" w:rsidP="00245CFF">
            <w:pPr>
              <w:pStyle w:val="TAL"/>
              <w:rPr>
                <w:sz w:val="16"/>
                <w:szCs w:val="16"/>
              </w:rPr>
            </w:pPr>
            <w:r>
              <w:rPr>
                <w:sz w:val="16"/>
                <w:szCs w:val="16"/>
              </w:rPr>
              <w:t>17.2.0</w:t>
            </w:r>
          </w:p>
        </w:tc>
      </w:tr>
      <w:tr w:rsidR="00245CFF" w:rsidRPr="00690A26" w14:paraId="76885B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C6F93C" w14:textId="135C3F5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54437E" w14:textId="54F6F31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AE2AAA" w14:textId="7531A242" w:rsidR="00245CFF" w:rsidRDefault="00245CFF" w:rsidP="00245CFF">
            <w:pPr>
              <w:pStyle w:val="TAL"/>
              <w:rPr>
                <w:sz w:val="16"/>
                <w:szCs w:val="16"/>
              </w:rPr>
            </w:pPr>
            <w:r w:rsidRPr="002E1CD7">
              <w:rPr>
                <w:sz w:val="16"/>
                <w:szCs w:val="16"/>
              </w:rPr>
              <w:t>CP-211059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A79931" w14:textId="0C2AAFA5" w:rsidR="00245CFF" w:rsidRDefault="00245CFF" w:rsidP="00245CFF">
            <w:pPr>
              <w:pStyle w:val="TAL"/>
              <w:rPr>
                <w:sz w:val="16"/>
                <w:szCs w:val="16"/>
              </w:rPr>
            </w:pPr>
            <w:r>
              <w:rPr>
                <w:sz w:val="16"/>
                <w:szCs w:val="16"/>
              </w:rPr>
              <w:t>0498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ACDA0B" w14:textId="5CA1158C"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35D1C2" w14:textId="2AC47613"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BCB953" w14:textId="4DF2850D" w:rsidR="00245CFF" w:rsidRPr="0062036B" w:rsidRDefault="00245CFF" w:rsidP="00245CFF">
            <w:pPr>
              <w:pStyle w:val="TAL"/>
              <w:rPr>
                <w:rFonts w:cs="Arial"/>
                <w:color w:val="000000"/>
                <w:sz w:val="16"/>
                <w:szCs w:val="16"/>
              </w:rPr>
            </w:pPr>
            <w:r w:rsidRPr="002E1CD7">
              <w:rPr>
                <w:rFonts w:cs="Arial"/>
                <w:color w:val="000000"/>
                <w:sz w:val="16"/>
                <w:szCs w:val="16"/>
              </w:rPr>
              <w:t>Error Responses for Indirect Communication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1E6152" w14:textId="20D90803" w:rsidR="00245CFF" w:rsidRDefault="00245CFF" w:rsidP="00245CFF">
            <w:pPr>
              <w:pStyle w:val="TAL"/>
              <w:rPr>
                <w:sz w:val="16"/>
                <w:szCs w:val="16"/>
              </w:rPr>
            </w:pPr>
            <w:r>
              <w:rPr>
                <w:sz w:val="16"/>
                <w:szCs w:val="16"/>
              </w:rPr>
              <w:t>17.2.0</w:t>
            </w:r>
          </w:p>
        </w:tc>
      </w:tr>
      <w:tr w:rsidR="00245CFF" w:rsidRPr="00690A26" w14:paraId="434834E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C630C0" w14:textId="76B26595"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48F106" w14:textId="34EFF8AB"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7531A4B" w14:textId="6BE72EDE" w:rsidR="00245CFF" w:rsidRDefault="00245CFF" w:rsidP="00245CFF">
            <w:pPr>
              <w:pStyle w:val="TAL"/>
              <w:rPr>
                <w:sz w:val="16"/>
                <w:szCs w:val="16"/>
              </w:rPr>
            </w:pPr>
            <w:r w:rsidRPr="00245CFF">
              <w:rPr>
                <w:sz w:val="16"/>
                <w:szCs w:val="16"/>
              </w:rPr>
              <w:t>CP-211066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24820C" w14:textId="1EFDF11D" w:rsidR="00245CFF" w:rsidRDefault="00245CFF" w:rsidP="00245CFF">
            <w:pPr>
              <w:pStyle w:val="TAL"/>
              <w:rPr>
                <w:sz w:val="16"/>
                <w:szCs w:val="16"/>
              </w:rPr>
            </w:pPr>
            <w:r>
              <w:rPr>
                <w:sz w:val="16"/>
                <w:szCs w:val="16"/>
              </w:rPr>
              <w:t>0500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DAED2" w14:textId="0F179FC2"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488B6C" w14:textId="18588E20"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19A5F8" w14:textId="18512164" w:rsidR="00245CFF" w:rsidRPr="0062036B" w:rsidRDefault="00245CFF" w:rsidP="00245CFF">
            <w:pPr>
              <w:pStyle w:val="TAL"/>
              <w:rPr>
                <w:rFonts w:cs="Arial"/>
                <w:color w:val="000000"/>
                <w:sz w:val="16"/>
                <w:szCs w:val="16"/>
              </w:rPr>
            </w:pPr>
            <w:r w:rsidRPr="00245CFF">
              <w:rPr>
                <w:rFonts w:cs="Arial"/>
                <w:color w:val="000000"/>
                <w:sz w:val="16"/>
                <w:szCs w:val="16"/>
              </w:rPr>
              <w:t>Event IDs supported by 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00FF1F" w14:textId="7523958E" w:rsidR="00245CFF" w:rsidRDefault="00245CFF" w:rsidP="00245CFF">
            <w:pPr>
              <w:pStyle w:val="TAL"/>
              <w:rPr>
                <w:sz w:val="16"/>
                <w:szCs w:val="16"/>
              </w:rPr>
            </w:pPr>
            <w:r>
              <w:rPr>
                <w:sz w:val="16"/>
                <w:szCs w:val="16"/>
              </w:rPr>
              <w:t>17.2.0</w:t>
            </w:r>
          </w:p>
        </w:tc>
      </w:tr>
      <w:tr w:rsidR="00245CFF" w:rsidRPr="00690A26" w14:paraId="663086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1C29AF" w14:textId="58575EEC"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77DA12" w14:textId="2AE167C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F5A08E" w14:textId="7B7AC2E8"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1D5463" w14:textId="2F94265C" w:rsidR="00245CFF" w:rsidRDefault="00245CFF" w:rsidP="00245CFF">
            <w:pPr>
              <w:pStyle w:val="TAL"/>
              <w:rPr>
                <w:sz w:val="16"/>
                <w:szCs w:val="16"/>
              </w:rPr>
            </w:pPr>
            <w:r>
              <w:rPr>
                <w:sz w:val="16"/>
                <w:szCs w:val="16"/>
              </w:rPr>
              <w:t>0501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3B038C" w14:textId="6190566F"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040ACB" w14:textId="7950D74F"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1EEE2E" w14:textId="2D60DCA0" w:rsidR="00245CFF" w:rsidRPr="0062036B" w:rsidRDefault="00245CFF" w:rsidP="00245CFF">
            <w:pPr>
              <w:pStyle w:val="TAL"/>
              <w:rPr>
                <w:rFonts w:cs="Arial"/>
                <w:color w:val="000000"/>
                <w:sz w:val="16"/>
                <w:szCs w:val="16"/>
              </w:rPr>
            </w:pPr>
            <w:r w:rsidRPr="00F33D99">
              <w:rPr>
                <w:rFonts w:cs="Arial"/>
                <w:color w:val="000000"/>
                <w:sz w:val="16"/>
                <w:szCs w:val="16"/>
              </w:rPr>
              <w:t>Add 5G DDNMF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A42BC8" w14:textId="2456907D" w:rsidR="00245CFF" w:rsidRDefault="00245CFF" w:rsidP="00245CFF">
            <w:pPr>
              <w:pStyle w:val="TAL"/>
              <w:rPr>
                <w:sz w:val="16"/>
                <w:szCs w:val="16"/>
              </w:rPr>
            </w:pPr>
            <w:r>
              <w:rPr>
                <w:sz w:val="16"/>
                <w:szCs w:val="16"/>
              </w:rPr>
              <w:t>17.2.0</w:t>
            </w:r>
          </w:p>
        </w:tc>
      </w:tr>
      <w:tr w:rsidR="00245CFF" w:rsidRPr="00690A26" w14:paraId="78C63A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10590D" w14:textId="1C41C79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350F5A" w14:textId="22938D4E"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9AE269" w14:textId="77FCA164"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ECB381" w14:textId="31C86D2B" w:rsidR="00245CFF" w:rsidRDefault="00245CFF" w:rsidP="00245CFF">
            <w:pPr>
              <w:pStyle w:val="TAL"/>
              <w:rPr>
                <w:sz w:val="16"/>
                <w:szCs w:val="16"/>
              </w:rPr>
            </w:pPr>
            <w:r>
              <w:rPr>
                <w:sz w:val="16"/>
                <w:szCs w:val="16"/>
              </w:rPr>
              <w:t>0502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AF4224" w14:textId="7110DD90"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893699" w14:textId="2F10E07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00450D" w14:textId="357EFDBB" w:rsidR="00245CFF" w:rsidRPr="0062036B" w:rsidRDefault="00245CFF" w:rsidP="00245CFF">
            <w:pPr>
              <w:pStyle w:val="TAL"/>
              <w:rPr>
                <w:rFonts w:cs="Arial"/>
                <w:color w:val="000000"/>
                <w:sz w:val="16"/>
                <w:szCs w:val="16"/>
              </w:rPr>
            </w:pPr>
            <w:r w:rsidRPr="00F33D99">
              <w:rPr>
                <w:rFonts w:cs="Arial"/>
                <w:color w:val="000000"/>
                <w:sz w:val="16"/>
                <w:szCs w:val="16"/>
              </w:rPr>
              <w:t>PCF discovery with ProSe capability indication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65E9C6" w14:textId="11A0B6D1" w:rsidR="00245CFF" w:rsidRDefault="00245CFF" w:rsidP="00245CFF">
            <w:pPr>
              <w:pStyle w:val="TAL"/>
              <w:rPr>
                <w:sz w:val="16"/>
                <w:szCs w:val="16"/>
              </w:rPr>
            </w:pPr>
            <w:r>
              <w:rPr>
                <w:sz w:val="16"/>
                <w:szCs w:val="16"/>
              </w:rPr>
              <w:t>17.2.0</w:t>
            </w:r>
          </w:p>
        </w:tc>
      </w:tr>
      <w:tr w:rsidR="00245CFF" w:rsidRPr="00690A26" w14:paraId="482061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10B2A6" w14:textId="2A32921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A25409" w14:textId="711BCE2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7EB86C" w14:textId="63D8CEFD"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75CC96" w14:textId="0F89BADF" w:rsidR="00245CFF" w:rsidRDefault="00245CFF" w:rsidP="00245CFF">
            <w:pPr>
              <w:pStyle w:val="TAL"/>
              <w:rPr>
                <w:sz w:val="16"/>
                <w:szCs w:val="16"/>
              </w:rPr>
            </w:pPr>
            <w:r>
              <w:rPr>
                <w:sz w:val="16"/>
                <w:szCs w:val="16"/>
              </w:rPr>
              <w:t>0504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363AE8" w14:textId="31D2B343"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7EBAC3" w14:textId="7B33D84B"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CF9491" w14:textId="0EFDB5FA" w:rsidR="00245CFF" w:rsidRPr="0062036B" w:rsidRDefault="00245CFF" w:rsidP="00245CFF">
            <w:pPr>
              <w:pStyle w:val="TAL"/>
              <w:rPr>
                <w:rFonts w:cs="Arial"/>
                <w:color w:val="000000"/>
                <w:sz w:val="16"/>
                <w:szCs w:val="16"/>
              </w:rPr>
            </w:pPr>
            <w:r w:rsidRPr="00245CFF">
              <w:rPr>
                <w:rFonts w:cs="Arial"/>
                <w:color w:val="000000"/>
                <w:sz w:val="16"/>
                <w:szCs w:val="16"/>
              </w:rPr>
              <w:t>R17-Access token request verification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8374B0" w14:textId="52C09EC9" w:rsidR="00245CFF" w:rsidRDefault="00245CFF" w:rsidP="00245CFF">
            <w:pPr>
              <w:pStyle w:val="TAL"/>
              <w:rPr>
                <w:sz w:val="16"/>
                <w:szCs w:val="16"/>
              </w:rPr>
            </w:pPr>
            <w:r>
              <w:rPr>
                <w:sz w:val="16"/>
                <w:szCs w:val="16"/>
              </w:rPr>
              <w:t>17.2.0</w:t>
            </w:r>
          </w:p>
        </w:tc>
      </w:tr>
      <w:tr w:rsidR="00245CFF" w:rsidRPr="00690A26" w14:paraId="53ACE0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D7BFD72" w14:textId="50E7A1C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B6C213" w14:textId="6136624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402D90" w14:textId="363AEDB2"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20E547" w14:textId="0DBD9025" w:rsidR="00245CFF" w:rsidRDefault="00245CFF" w:rsidP="00245CFF">
            <w:pPr>
              <w:pStyle w:val="TAL"/>
              <w:rPr>
                <w:sz w:val="16"/>
                <w:szCs w:val="16"/>
              </w:rPr>
            </w:pPr>
            <w:r>
              <w:rPr>
                <w:sz w:val="16"/>
                <w:szCs w:val="16"/>
              </w:rPr>
              <w:t>0505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0880ED" w14:textId="3C4FA40C"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46DD6A" w14:textId="56553A9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A8F2C3" w14:textId="1EB4E78E" w:rsidR="00245CFF" w:rsidRPr="0062036B" w:rsidRDefault="00245CFF" w:rsidP="00245CFF">
            <w:pPr>
              <w:pStyle w:val="TAL"/>
              <w:rPr>
                <w:rFonts w:cs="Arial"/>
                <w:color w:val="000000"/>
                <w:sz w:val="16"/>
                <w:szCs w:val="16"/>
              </w:rPr>
            </w:pPr>
            <w:r w:rsidRPr="00F33D99">
              <w:rPr>
                <w:rFonts w:cs="Arial"/>
                <w:color w:val="000000"/>
                <w:sz w:val="16"/>
                <w:szCs w:val="16"/>
              </w:rPr>
              <w:t>NWDAF aggregation capability registration in the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761914" w14:textId="7E660C58" w:rsidR="00245CFF" w:rsidRDefault="00245CFF" w:rsidP="00245CFF">
            <w:pPr>
              <w:pStyle w:val="TAL"/>
              <w:rPr>
                <w:sz w:val="16"/>
                <w:szCs w:val="16"/>
              </w:rPr>
            </w:pPr>
            <w:r>
              <w:rPr>
                <w:sz w:val="16"/>
                <w:szCs w:val="16"/>
              </w:rPr>
              <w:t>17.2.0</w:t>
            </w:r>
          </w:p>
        </w:tc>
      </w:tr>
      <w:tr w:rsidR="00245CFF" w:rsidRPr="00690A26" w14:paraId="6E6969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60008E" w14:textId="790B627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024563" w14:textId="44CE4F6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2CE645" w14:textId="1D23F75F"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8AAFD8" w14:textId="07D5C79D" w:rsidR="00245CFF" w:rsidRDefault="00245CFF" w:rsidP="00245CFF">
            <w:pPr>
              <w:pStyle w:val="TAL"/>
              <w:rPr>
                <w:sz w:val="16"/>
                <w:szCs w:val="16"/>
              </w:rPr>
            </w:pPr>
            <w:r>
              <w:rPr>
                <w:sz w:val="16"/>
                <w:szCs w:val="16"/>
              </w:rPr>
              <w:t>0506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88D5F2" w14:textId="2F578C2E"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849501" w14:textId="4CA998C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553D60" w14:textId="2155E800" w:rsidR="00245CFF" w:rsidRPr="0062036B" w:rsidRDefault="00245CFF" w:rsidP="00245CFF">
            <w:pPr>
              <w:pStyle w:val="TAL"/>
              <w:rPr>
                <w:rFonts w:cs="Arial"/>
                <w:color w:val="000000"/>
                <w:sz w:val="16"/>
                <w:szCs w:val="16"/>
              </w:rPr>
            </w:pPr>
            <w:r w:rsidRPr="00F33D99">
              <w:rPr>
                <w:rFonts w:cs="Arial"/>
                <w:color w:val="000000"/>
                <w:sz w:val="16"/>
                <w:szCs w:val="16"/>
              </w:rPr>
              <w:t>New DCCF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06902" w14:textId="39C8BB85" w:rsidR="00245CFF" w:rsidRDefault="00245CFF" w:rsidP="00245CFF">
            <w:pPr>
              <w:pStyle w:val="TAL"/>
              <w:rPr>
                <w:sz w:val="16"/>
                <w:szCs w:val="16"/>
              </w:rPr>
            </w:pPr>
            <w:r>
              <w:rPr>
                <w:sz w:val="16"/>
                <w:szCs w:val="16"/>
              </w:rPr>
              <w:t>17.2.0</w:t>
            </w:r>
          </w:p>
        </w:tc>
      </w:tr>
      <w:tr w:rsidR="00245CFF" w:rsidRPr="00690A26" w14:paraId="60BAC69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325C3D" w14:textId="254E15F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096EE0" w14:textId="3FACEA2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EF36BA" w14:textId="77B21134"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1375FA" w14:textId="054AE37E" w:rsidR="00245CFF" w:rsidRDefault="00245CFF" w:rsidP="00245CFF">
            <w:pPr>
              <w:pStyle w:val="TAL"/>
              <w:rPr>
                <w:sz w:val="16"/>
                <w:szCs w:val="16"/>
              </w:rPr>
            </w:pPr>
            <w:r>
              <w:rPr>
                <w:sz w:val="16"/>
                <w:szCs w:val="16"/>
              </w:rPr>
              <w:t>0507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A1F420" w14:textId="250605F5"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1F56A6" w14:textId="731F4FC8"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4C1524" w14:textId="1344AC50" w:rsidR="00245CFF" w:rsidRPr="0062036B" w:rsidRDefault="00245CFF" w:rsidP="00245CFF">
            <w:pPr>
              <w:pStyle w:val="TAL"/>
              <w:rPr>
                <w:rFonts w:cs="Arial"/>
                <w:color w:val="000000"/>
                <w:sz w:val="16"/>
                <w:szCs w:val="16"/>
              </w:rPr>
            </w:pPr>
            <w:r w:rsidRPr="00F33D99">
              <w:rPr>
                <w:rFonts w:cs="Arial"/>
                <w:color w:val="000000"/>
                <w:sz w:val="16"/>
                <w:szCs w:val="16"/>
              </w:rPr>
              <w:t>New MFAF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D3E310" w14:textId="679F18E7" w:rsidR="00245CFF" w:rsidRDefault="00245CFF" w:rsidP="00245CFF">
            <w:pPr>
              <w:pStyle w:val="TAL"/>
              <w:rPr>
                <w:sz w:val="16"/>
                <w:szCs w:val="16"/>
              </w:rPr>
            </w:pPr>
            <w:r>
              <w:rPr>
                <w:sz w:val="16"/>
                <w:szCs w:val="16"/>
              </w:rPr>
              <w:t>17.2.0</w:t>
            </w:r>
          </w:p>
        </w:tc>
      </w:tr>
      <w:tr w:rsidR="00245CFF" w:rsidRPr="00690A26" w14:paraId="63E4B4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9A90C5" w14:textId="76CE8A1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B0C283" w14:textId="6C952F5B"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22F979" w14:textId="4C9327E4"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C987A6" w14:textId="446E43D3" w:rsidR="00245CFF" w:rsidRDefault="00245CFF" w:rsidP="00245CFF">
            <w:pPr>
              <w:pStyle w:val="TAL"/>
              <w:rPr>
                <w:sz w:val="16"/>
                <w:szCs w:val="16"/>
              </w:rPr>
            </w:pPr>
            <w:r>
              <w:rPr>
                <w:sz w:val="16"/>
                <w:szCs w:val="16"/>
              </w:rPr>
              <w:t>0508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65CC57" w14:textId="552CC201"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5CE1B3" w14:textId="311B7DBA"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4B5D6E" w14:textId="06B3087D" w:rsidR="00245CFF" w:rsidRPr="0062036B" w:rsidRDefault="00245CFF" w:rsidP="00245CFF">
            <w:pPr>
              <w:pStyle w:val="TAL"/>
              <w:rPr>
                <w:rFonts w:cs="Arial"/>
                <w:color w:val="000000"/>
                <w:sz w:val="16"/>
                <w:szCs w:val="16"/>
              </w:rPr>
            </w:pPr>
            <w:r w:rsidRPr="00F33D99">
              <w:rPr>
                <w:rFonts w:cs="Arial"/>
                <w:color w:val="000000"/>
                <w:sz w:val="16"/>
                <w:szCs w:val="16"/>
              </w:rPr>
              <w:t>NWDAF Registration and Discovery enhancement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4C1C40" w14:textId="3246B883" w:rsidR="00245CFF" w:rsidRDefault="00245CFF" w:rsidP="00245CFF">
            <w:pPr>
              <w:pStyle w:val="TAL"/>
              <w:rPr>
                <w:sz w:val="16"/>
                <w:szCs w:val="16"/>
              </w:rPr>
            </w:pPr>
            <w:r>
              <w:rPr>
                <w:sz w:val="16"/>
                <w:szCs w:val="16"/>
              </w:rPr>
              <w:t>17.2.0</w:t>
            </w:r>
          </w:p>
        </w:tc>
      </w:tr>
      <w:tr w:rsidR="00245CFF" w:rsidRPr="00690A26" w14:paraId="432C58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FEB1B6" w14:textId="3DD2939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F46130" w14:textId="52750C5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4178FC" w14:textId="1D595491" w:rsidR="00245CFF" w:rsidRDefault="00245CFF" w:rsidP="00245CFF">
            <w:pPr>
              <w:pStyle w:val="TAL"/>
              <w:rPr>
                <w:sz w:val="16"/>
                <w:szCs w:val="16"/>
              </w:rPr>
            </w:pPr>
            <w:r w:rsidRPr="00D92452">
              <w:rPr>
                <w:sz w:val="16"/>
                <w:szCs w:val="16"/>
              </w:rPr>
              <w:t>CP-211026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CB097A" w14:textId="070DF826" w:rsidR="00245CFF" w:rsidRDefault="00245CFF" w:rsidP="00245CFF">
            <w:pPr>
              <w:pStyle w:val="TAL"/>
              <w:rPr>
                <w:sz w:val="16"/>
                <w:szCs w:val="16"/>
              </w:rPr>
            </w:pPr>
            <w:r>
              <w:rPr>
                <w:sz w:val="16"/>
                <w:szCs w:val="16"/>
              </w:rPr>
              <w:t>0509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37746B" w14:textId="3DF5897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7A2AAD" w14:textId="0FA88FC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C407CA" w14:textId="509F7E95" w:rsidR="00245CFF" w:rsidRPr="0062036B" w:rsidRDefault="00245CFF" w:rsidP="00245CFF">
            <w:pPr>
              <w:pStyle w:val="TAL"/>
              <w:rPr>
                <w:rFonts w:cs="Arial"/>
                <w:color w:val="000000"/>
                <w:sz w:val="16"/>
                <w:szCs w:val="16"/>
              </w:rPr>
            </w:pPr>
            <w:r w:rsidRPr="00D92452">
              <w:rPr>
                <w:rFonts w:cs="Arial"/>
                <w:color w:val="000000"/>
                <w:sz w:val="16"/>
                <w:szCs w:val="16"/>
              </w:rPr>
              <w:t>LMF discovery via TAI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6B9B2A" w14:textId="6F66D1BF" w:rsidR="00245CFF" w:rsidRDefault="00245CFF" w:rsidP="00245CFF">
            <w:pPr>
              <w:pStyle w:val="TAL"/>
              <w:rPr>
                <w:sz w:val="16"/>
                <w:szCs w:val="16"/>
              </w:rPr>
            </w:pPr>
            <w:r>
              <w:rPr>
                <w:sz w:val="16"/>
                <w:szCs w:val="16"/>
              </w:rPr>
              <w:t>17.2.0</w:t>
            </w:r>
          </w:p>
        </w:tc>
      </w:tr>
      <w:tr w:rsidR="00245CFF" w:rsidRPr="00690A26" w14:paraId="252892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882C5A" w14:textId="3BE3665C"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1A42BA" w14:textId="1DDAB72F"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7E9EBB" w14:textId="11C7FF0F"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9C3883" w14:textId="4090AFA0" w:rsidR="00245CFF" w:rsidRDefault="00245CFF" w:rsidP="00245CFF">
            <w:pPr>
              <w:pStyle w:val="TAL"/>
              <w:rPr>
                <w:sz w:val="16"/>
                <w:szCs w:val="16"/>
              </w:rPr>
            </w:pPr>
            <w:r>
              <w:rPr>
                <w:sz w:val="16"/>
                <w:szCs w:val="16"/>
              </w:rPr>
              <w:t>0512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30C57E" w14:textId="09AE6A6A"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154CAF" w14:textId="03351D75"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2BD494" w14:textId="27B7C6C8" w:rsidR="00245CFF" w:rsidRPr="0062036B" w:rsidRDefault="00245CFF" w:rsidP="00245CFF">
            <w:pPr>
              <w:pStyle w:val="TAL"/>
              <w:rPr>
                <w:rFonts w:cs="Arial"/>
                <w:color w:val="000000"/>
                <w:sz w:val="16"/>
                <w:szCs w:val="16"/>
              </w:rPr>
            </w:pPr>
            <w:r w:rsidRPr="00245CFF">
              <w:rPr>
                <w:rFonts w:cs="Arial"/>
                <w:color w:val="000000"/>
                <w:sz w:val="16"/>
                <w:szCs w:val="16"/>
              </w:rPr>
              <w:t>Remove unused GrantType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87071C" w14:textId="6AB23ECB" w:rsidR="00245CFF" w:rsidRDefault="00245CFF" w:rsidP="00245CFF">
            <w:pPr>
              <w:pStyle w:val="TAL"/>
              <w:rPr>
                <w:sz w:val="16"/>
                <w:szCs w:val="16"/>
              </w:rPr>
            </w:pPr>
            <w:r>
              <w:rPr>
                <w:sz w:val="16"/>
                <w:szCs w:val="16"/>
              </w:rPr>
              <w:t>17.2.0</w:t>
            </w:r>
          </w:p>
        </w:tc>
      </w:tr>
      <w:tr w:rsidR="00245CFF" w:rsidRPr="00690A26" w14:paraId="14499CF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21E2B8" w14:textId="308DE74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03857B" w14:textId="4EEDB26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24BB50" w14:textId="50519FC1" w:rsidR="00245CFF" w:rsidRDefault="00245CFF" w:rsidP="00245CFF">
            <w:pPr>
              <w:pStyle w:val="TAL"/>
              <w:rPr>
                <w:sz w:val="16"/>
                <w:szCs w:val="16"/>
              </w:rPr>
            </w:pPr>
            <w:r w:rsidRPr="00F33D99">
              <w:rPr>
                <w:sz w:val="16"/>
                <w:szCs w:val="16"/>
              </w:rPr>
              <w:t>CP-211034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32E12D" w14:textId="666A8953" w:rsidR="00245CFF" w:rsidRDefault="00245CFF" w:rsidP="00245CFF">
            <w:pPr>
              <w:pStyle w:val="TAL"/>
              <w:rPr>
                <w:sz w:val="16"/>
                <w:szCs w:val="16"/>
              </w:rPr>
            </w:pPr>
            <w:r>
              <w:rPr>
                <w:sz w:val="16"/>
                <w:szCs w:val="16"/>
              </w:rPr>
              <w:t>0513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F55196" w14:textId="202329AB"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47EA51" w14:textId="000249E9"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F504F5" w14:textId="72DA1960" w:rsidR="00245CFF" w:rsidRPr="0062036B" w:rsidRDefault="00245CFF" w:rsidP="00245CFF">
            <w:pPr>
              <w:pStyle w:val="TAL"/>
              <w:rPr>
                <w:rFonts w:cs="Arial"/>
                <w:color w:val="000000"/>
                <w:sz w:val="16"/>
                <w:szCs w:val="16"/>
              </w:rPr>
            </w:pPr>
            <w:r w:rsidRPr="003857C9">
              <w:rPr>
                <w:rFonts w:cs="Arial"/>
                <w:color w:val="000000"/>
                <w:sz w:val="16"/>
                <w:szCs w:val="16"/>
              </w:rPr>
              <w:t>NSI based SUPI/SUCI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CC1B8C" w14:textId="0FE21B0C" w:rsidR="00245CFF" w:rsidRDefault="00245CFF" w:rsidP="00245CFF">
            <w:pPr>
              <w:pStyle w:val="TAL"/>
              <w:rPr>
                <w:sz w:val="16"/>
                <w:szCs w:val="16"/>
              </w:rPr>
            </w:pPr>
            <w:r>
              <w:rPr>
                <w:sz w:val="16"/>
                <w:szCs w:val="16"/>
              </w:rPr>
              <w:t>17.2.0</w:t>
            </w:r>
          </w:p>
        </w:tc>
      </w:tr>
      <w:tr w:rsidR="00245CFF" w:rsidRPr="00690A26" w14:paraId="089917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EAD941" w14:textId="4527686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9D7153" w14:textId="13DDFBC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114767" w14:textId="340C7EC0"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ED3AD8" w14:textId="5E674B5D" w:rsidR="00245CFF" w:rsidRDefault="00245CFF" w:rsidP="00245CFF">
            <w:pPr>
              <w:pStyle w:val="TAL"/>
              <w:rPr>
                <w:sz w:val="16"/>
                <w:szCs w:val="16"/>
              </w:rPr>
            </w:pPr>
            <w:r>
              <w:rPr>
                <w:sz w:val="16"/>
                <w:szCs w:val="16"/>
              </w:rPr>
              <w:t>0514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F7570C" w14:textId="3BC310CB"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D33476" w14:textId="456805B3"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90692F" w14:textId="42AF8895" w:rsidR="00245CFF" w:rsidRPr="0062036B" w:rsidRDefault="00245CFF" w:rsidP="00245CFF">
            <w:pPr>
              <w:pStyle w:val="TAL"/>
              <w:rPr>
                <w:rFonts w:cs="Arial"/>
                <w:color w:val="000000"/>
                <w:sz w:val="16"/>
                <w:szCs w:val="16"/>
              </w:rPr>
            </w:pPr>
            <w:r w:rsidRPr="00EB12B4">
              <w:rPr>
                <w:rFonts w:cs="Arial"/>
                <w:color w:val="000000"/>
                <w:sz w:val="16"/>
                <w:szCs w:val="16"/>
              </w:rPr>
              <w:t>Adding some missing description fields to data type definitions in OpenAPI specification files of the Nnrf_NFManagement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201381" w14:textId="46110DDC" w:rsidR="00245CFF" w:rsidRDefault="00245CFF" w:rsidP="00245CFF">
            <w:pPr>
              <w:pStyle w:val="TAL"/>
              <w:rPr>
                <w:sz w:val="16"/>
                <w:szCs w:val="16"/>
              </w:rPr>
            </w:pPr>
            <w:r>
              <w:rPr>
                <w:sz w:val="16"/>
                <w:szCs w:val="16"/>
              </w:rPr>
              <w:t>17.2.0</w:t>
            </w:r>
          </w:p>
        </w:tc>
      </w:tr>
      <w:tr w:rsidR="00245CFF" w:rsidRPr="00690A26" w14:paraId="48CB2C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D1AA06" w14:textId="256EBB25"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49B1F" w14:textId="240E372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6FC050" w14:textId="63178CD3" w:rsidR="00245CFF" w:rsidRDefault="00245CFF" w:rsidP="00245CFF">
            <w:pPr>
              <w:pStyle w:val="TAL"/>
              <w:rPr>
                <w:sz w:val="16"/>
                <w:szCs w:val="16"/>
              </w:rPr>
            </w:pPr>
            <w:r w:rsidRPr="002E1CD7">
              <w:rPr>
                <w:sz w:val="16"/>
                <w:szCs w:val="16"/>
              </w:rPr>
              <w:t>CP-211059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31A4EA" w14:textId="19826C8C" w:rsidR="00245CFF" w:rsidRDefault="00245CFF" w:rsidP="00245CFF">
            <w:pPr>
              <w:pStyle w:val="TAL"/>
              <w:rPr>
                <w:sz w:val="16"/>
                <w:szCs w:val="16"/>
              </w:rPr>
            </w:pPr>
            <w:r>
              <w:rPr>
                <w:sz w:val="16"/>
                <w:szCs w:val="16"/>
              </w:rPr>
              <w:t>0515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907568" w14:textId="3B8AEDE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4ECCD" w14:textId="5BD6B0B4"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2D3C08" w14:textId="5645E326" w:rsidR="00245CFF" w:rsidRPr="0062036B" w:rsidRDefault="00245CFF" w:rsidP="00245CFF">
            <w:pPr>
              <w:pStyle w:val="TAL"/>
              <w:rPr>
                <w:rFonts w:cs="Arial"/>
                <w:color w:val="000000"/>
                <w:sz w:val="16"/>
                <w:szCs w:val="16"/>
              </w:rPr>
            </w:pPr>
            <w:r w:rsidRPr="002E1CD7">
              <w:rPr>
                <w:rFonts w:cs="Arial"/>
                <w:color w:val="000000"/>
                <w:sz w:val="16"/>
                <w:szCs w:val="16"/>
              </w:rPr>
              <w:t>Redirect Responses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64C44B" w14:textId="5065F223" w:rsidR="00245CFF" w:rsidRDefault="00245CFF" w:rsidP="00245CFF">
            <w:pPr>
              <w:pStyle w:val="TAL"/>
              <w:rPr>
                <w:sz w:val="16"/>
                <w:szCs w:val="16"/>
              </w:rPr>
            </w:pPr>
            <w:r>
              <w:rPr>
                <w:sz w:val="16"/>
                <w:szCs w:val="16"/>
              </w:rPr>
              <w:t>17.2.0</w:t>
            </w:r>
          </w:p>
        </w:tc>
      </w:tr>
      <w:tr w:rsidR="00245CFF" w:rsidRPr="00690A26" w14:paraId="1EECE3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63937F" w14:textId="3DF3700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1E6C58" w14:textId="3F1CFFD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2F3387" w14:textId="52280903"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D8876E" w14:textId="64EE9A9E" w:rsidR="00245CFF" w:rsidRDefault="00245CFF" w:rsidP="00245CFF">
            <w:pPr>
              <w:pStyle w:val="TAL"/>
              <w:rPr>
                <w:sz w:val="16"/>
                <w:szCs w:val="16"/>
              </w:rPr>
            </w:pPr>
            <w:r>
              <w:rPr>
                <w:sz w:val="16"/>
                <w:szCs w:val="16"/>
              </w:rPr>
              <w:t>0517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D04214" w14:textId="30AE9A22"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83DF2C" w14:textId="355BD20F"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154FA9" w14:textId="1E965CC6" w:rsidR="00245CFF" w:rsidRPr="0062036B" w:rsidRDefault="00245CFF" w:rsidP="00245CFF">
            <w:pPr>
              <w:pStyle w:val="TAL"/>
              <w:rPr>
                <w:rFonts w:cs="Arial"/>
                <w:color w:val="000000"/>
                <w:sz w:val="16"/>
                <w:szCs w:val="16"/>
              </w:rPr>
            </w:pPr>
            <w:r w:rsidRPr="003857C9">
              <w:rPr>
                <w:rFonts w:cs="Arial"/>
                <w:color w:val="000000"/>
                <w:sz w:val="16"/>
                <w:szCs w:val="16"/>
              </w:rPr>
              <w:t>Nested cardinality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9DD479" w14:textId="56902317" w:rsidR="00245CFF" w:rsidRDefault="00245CFF" w:rsidP="00245CFF">
            <w:pPr>
              <w:pStyle w:val="TAL"/>
              <w:rPr>
                <w:sz w:val="16"/>
                <w:szCs w:val="16"/>
              </w:rPr>
            </w:pPr>
            <w:r>
              <w:rPr>
                <w:sz w:val="16"/>
                <w:szCs w:val="16"/>
              </w:rPr>
              <w:t>17.2.0</w:t>
            </w:r>
          </w:p>
        </w:tc>
      </w:tr>
      <w:tr w:rsidR="00245CFF" w:rsidRPr="00690A26" w14:paraId="4FBF6F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A99CF31" w14:textId="213ECB6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AE3CC7" w14:textId="010E0736"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5E7E0D" w14:textId="0971CACF"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1697CF" w14:textId="6D7E277C" w:rsidR="00245CFF" w:rsidRDefault="00245CFF" w:rsidP="00245CFF">
            <w:pPr>
              <w:pStyle w:val="TAL"/>
              <w:rPr>
                <w:sz w:val="16"/>
                <w:szCs w:val="16"/>
              </w:rPr>
            </w:pPr>
            <w:r>
              <w:rPr>
                <w:sz w:val="16"/>
                <w:szCs w:val="16"/>
              </w:rPr>
              <w:t>0518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CAA6EE" w14:textId="1BBDBA68"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72E448" w14:textId="58A4F315"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AC869B" w14:textId="4B0E5B86" w:rsidR="00245CFF" w:rsidRPr="0062036B" w:rsidRDefault="00245CFF" w:rsidP="00245CFF">
            <w:pPr>
              <w:pStyle w:val="TAL"/>
              <w:rPr>
                <w:rFonts w:cs="Arial"/>
                <w:color w:val="000000"/>
                <w:sz w:val="16"/>
                <w:szCs w:val="16"/>
              </w:rPr>
            </w:pPr>
            <w:r w:rsidRPr="002E1CD7">
              <w:rPr>
                <w:rFonts w:cs="Arial"/>
                <w:color w:val="000000"/>
                <w:sz w:val="16"/>
                <w:szCs w:val="16"/>
              </w:rPr>
              <w:t>NRF Content Encoding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1B4CA3D" w14:textId="12375F76" w:rsidR="00245CFF" w:rsidRDefault="00245CFF" w:rsidP="00245CFF">
            <w:pPr>
              <w:pStyle w:val="TAL"/>
              <w:rPr>
                <w:sz w:val="16"/>
                <w:szCs w:val="16"/>
              </w:rPr>
            </w:pPr>
            <w:r>
              <w:rPr>
                <w:sz w:val="16"/>
                <w:szCs w:val="16"/>
              </w:rPr>
              <w:t>17.2.0</w:t>
            </w:r>
          </w:p>
        </w:tc>
      </w:tr>
      <w:tr w:rsidR="00245CFF" w:rsidRPr="00690A26" w14:paraId="249727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4A8B16" w14:textId="4574409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C6A31B" w14:textId="17DF0F2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6C3407" w14:textId="00D9F6EE"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14B5B4" w14:textId="44E2B45E" w:rsidR="00245CFF" w:rsidRDefault="00245CFF" w:rsidP="00245CFF">
            <w:pPr>
              <w:pStyle w:val="TAL"/>
              <w:rPr>
                <w:sz w:val="16"/>
                <w:szCs w:val="16"/>
              </w:rPr>
            </w:pPr>
            <w:r>
              <w:rPr>
                <w:sz w:val="16"/>
                <w:szCs w:val="16"/>
              </w:rPr>
              <w:t>0519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8B86F8" w14:textId="482E64EC"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C5A3FF" w14:textId="36E290D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31478E" w14:textId="2CDA8F06" w:rsidR="00245CFF" w:rsidRPr="0062036B" w:rsidRDefault="00245CFF" w:rsidP="00245CFF">
            <w:pPr>
              <w:pStyle w:val="TAL"/>
              <w:rPr>
                <w:rFonts w:cs="Arial"/>
                <w:color w:val="000000"/>
                <w:sz w:val="16"/>
                <w:szCs w:val="16"/>
              </w:rPr>
            </w:pPr>
            <w:r w:rsidRPr="003857C9">
              <w:rPr>
                <w:rFonts w:cs="Arial"/>
                <w:color w:val="000000"/>
                <w:sz w:val="16"/>
                <w:szCs w:val="16"/>
              </w:rPr>
              <w:t>SCP capabilities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92C4DE" w14:textId="63549E95" w:rsidR="00245CFF" w:rsidRDefault="00245CFF" w:rsidP="00245CFF">
            <w:pPr>
              <w:pStyle w:val="TAL"/>
              <w:rPr>
                <w:sz w:val="16"/>
                <w:szCs w:val="16"/>
              </w:rPr>
            </w:pPr>
            <w:r>
              <w:rPr>
                <w:sz w:val="16"/>
                <w:szCs w:val="16"/>
              </w:rPr>
              <w:t>17.2.0</w:t>
            </w:r>
          </w:p>
        </w:tc>
      </w:tr>
      <w:tr w:rsidR="00245CFF" w:rsidRPr="00690A26" w14:paraId="5C041E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886A35" w14:textId="2717D1B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5F4EE5" w14:textId="57D4B05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62604A" w14:textId="57AD9EA3" w:rsidR="00245CFF" w:rsidRDefault="00245CFF" w:rsidP="00245CFF">
            <w:pPr>
              <w:pStyle w:val="TAL"/>
              <w:rPr>
                <w:sz w:val="16"/>
                <w:szCs w:val="16"/>
              </w:rPr>
            </w:pPr>
            <w:r w:rsidRPr="003857C9">
              <w:rPr>
                <w:sz w:val="16"/>
                <w:szCs w:val="16"/>
              </w:rPr>
              <w:t>CP-211031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14BA19" w14:textId="3AABBBAA" w:rsidR="00245CFF" w:rsidRDefault="00245CFF" w:rsidP="00245CFF">
            <w:pPr>
              <w:pStyle w:val="TAL"/>
              <w:rPr>
                <w:sz w:val="16"/>
                <w:szCs w:val="16"/>
              </w:rPr>
            </w:pPr>
            <w:r>
              <w:rPr>
                <w:sz w:val="16"/>
                <w:szCs w:val="16"/>
              </w:rPr>
              <w:t>0520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3401F0" w14:textId="694B4A89"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3B1826" w14:textId="08776B8D"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1A39F9" w14:textId="6865A469" w:rsidR="00245CFF" w:rsidRPr="0062036B" w:rsidRDefault="00245CFF" w:rsidP="00245CFF">
            <w:pPr>
              <w:pStyle w:val="TAL"/>
              <w:rPr>
                <w:rFonts w:cs="Arial"/>
                <w:color w:val="000000"/>
                <w:sz w:val="16"/>
                <w:szCs w:val="16"/>
              </w:rPr>
            </w:pPr>
            <w:r w:rsidRPr="003857C9">
              <w:rPr>
                <w:rFonts w:cs="Arial"/>
                <w:color w:val="000000"/>
                <w:sz w:val="16"/>
                <w:szCs w:val="16"/>
              </w:rPr>
              <w:t>EASDF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2F134C" w14:textId="157E0487" w:rsidR="00245CFF" w:rsidRDefault="00245CFF" w:rsidP="00245CFF">
            <w:pPr>
              <w:pStyle w:val="TAL"/>
              <w:rPr>
                <w:sz w:val="16"/>
                <w:szCs w:val="16"/>
              </w:rPr>
            </w:pPr>
            <w:r>
              <w:rPr>
                <w:sz w:val="16"/>
                <w:szCs w:val="16"/>
              </w:rPr>
              <w:t>17.2.0</w:t>
            </w:r>
          </w:p>
        </w:tc>
      </w:tr>
      <w:tr w:rsidR="00245CFF" w:rsidRPr="00690A26" w14:paraId="43ED0C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DB9A35" w14:textId="11419D4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B7BDC5" w14:textId="1D3AF38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F7F23A" w14:textId="1E614616"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1475BC" w14:textId="14CA69B9" w:rsidR="00245CFF" w:rsidRDefault="00245CFF" w:rsidP="00245CFF">
            <w:pPr>
              <w:pStyle w:val="TAL"/>
              <w:rPr>
                <w:sz w:val="16"/>
                <w:szCs w:val="16"/>
              </w:rPr>
            </w:pPr>
            <w:r>
              <w:rPr>
                <w:sz w:val="16"/>
                <w:szCs w:val="16"/>
              </w:rPr>
              <w:t>0521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F57EE5" w14:textId="3446ACBC"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11E99C" w14:textId="165D6990"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3BFE62" w14:textId="18A774CF" w:rsidR="00245CFF" w:rsidRPr="0062036B" w:rsidRDefault="00245CFF" w:rsidP="00245CFF">
            <w:pPr>
              <w:pStyle w:val="TAL"/>
              <w:rPr>
                <w:rFonts w:cs="Arial"/>
                <w:color w:val="000000"/>
                <w:sz w:val="16"/>
                <w:szCs w:val="16"/>
              </w:rPr>
            </w:pPr>
            <w:r w:rsidRPr="003857C9">
              <w:rPr>
                <w:rFonts w:cs="Arial"/>
                <w:color w:val="000000"/>
                <w:sz w:val="16"/>
                <w:szCs w:val="16"/>
              </w:rPr>
              <w:t>Client-type query parameter alignment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9AC10E" w14:textId="799E2463" w:rsidR="00245CFF" w:rsidRDefault="00245CFF" w:rsidP="00245CFF">
            <w:pPr>
              <w:pStyle w:val="TAL"/>
              <w:rPr>
                <w:sz w:val="16"/>
                <w:szCs w:val="16"/>
              </w:rPr>
            </w:pPr>
            <w:r>
              <w:rPr>
                <w:sz w:val="16"/>
                <w:szCs w:val="16"/>
              </w:rPr>
              <w:t>17.2.0</w:t>
            </w:r>
          </w:p>
        </w:tc>
      </w:tr>
      <w:tr w:rsidR="00245CFF" w:rsidRPr="00690A26" w14:paraId="3E4FFB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F66F38" w14:textId="4BD52486"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56CD8" w14:textId="4AE6F74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FD6878" w14:textId="6B38E537"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9DA0CF" w14:textId="00BE5BC8" w:rsidR="00245CFF" w:rsidRDefault="00245CFF" w:rsidP="00245CFF">
            <w:pPr>
              <w:pStyle w:val="TAL"/>
              <w:rPr>
                <w:sz w:val="16"/>
                <w:szCs w:val="16"/>
              </w:rPr>
            </w:pPr>
            <w:r>
              <w:rPr>
                <w:sz w:val="16"/>
                <w:szCs w:val="16"/>
              </w:rPr>
              <w:t>0522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2ED72D" w14:textId="21D3B13E"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01B91B" w14:textId="51436A18"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271FE6" w14:textId="224A0681" w:rsidR="00245CFF" w:rsidRPr="0062036B" w:rsidRDefault="00245CFF" w:rsidP="00245CFF">
            <w:pPr>
              <w:pStyle w:val="TAL"/>
              <w:rPr>
                <w:rFonts w:cs="Arial"/>
                <w:color w:val="000000"/>
                <w:sz w:val="16"/>
                <w:szCs w:val="16"/>
              </w:rPr>
            </w:pPr>
            <w:r w:rsidRPr="00F33D99">
              <w:rPr>
                <w:rFonts w:cs="Arial"/>
                <w:color w:val="000000"/>
                <w:sz w:val="16"/>
                <w:szCs w:val="16"/>
              </w:rPr>
              <w:t>Analytics ID of Nnwdaf_MLModelProvision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FF5AEC" w14:textId="19A94D64" w:rsidR="00245CFF" w:rsidRDefault="00245CFF" w:rsidP="00245CFF">
            <w:pPr>
              <w:pStyle w:val="TAL"/>
              <w:rPr>
                <w:sz w:val="16"/>
                <w:szCs w:val="16"/>
              </w:rPr>
            </w:pPr>
            <w:r>
              <w:rPr>
                <w:sz w:val="16"/>
                <w:szCs w:val="16"/>
              </w:rPr>
              <w:t>17.2.0</w:t>
            </w:r>
          </w:p>
        </w:tc>
      </w:tr>
      <w:tr w:rsidR="00245CFF" w:rsidRPr="00690A26" w14:paraId="016283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F4063C" w14:textId="234A32C2"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9FF980" w14:textId="708A034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3364D6" w14:textId="0CE854B0"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B04E92" w14:textId="4805A4E6" w:rsidR="00245CFF" w:rsidRDefault="00245CFF" w:rsidP="00245CFF">
            <w:pPr>
              <w:pStyle w:val="TAL"/>
              <w:rPr>
                <w:sz w:val="16"/>
                <w:szCs w:val="16"/>
              </w:rPr>
            </w:pPr>
            <w:r>
              <w:rPr>
                <w:sz w:val="16"/>
                <w:szCs w:val="16"/>
              </w:rPr>
              <w:t>0525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C2EEF0" w14:textId="1B93F7E7"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5533FE" w14:textId="169A256C"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B88A10" w14:textId="329A652B" w:rsidR="00245CFF" w:rsidRPr="0062036B" w:rsidRDefault="00245CFF" w:rsidP="00245CFF">
            <w:pPr>
              <w:pStyle w:val="TAL"/>
              <w:rPr>
                <w:rFonts w:cs="Arial"/>
                <w:color w:val="000000"/>
                <w:sz w:val="16"/>
                <w:szCs w:val="16"/>
              </w:rPr>
            </w:pPr>
            <w:r w:rsidRPr="002E1CD7">
              <w:rPr>
                <w:rFonts w:cs="Arial"/>
                <w:color w:val="000000"/>
                <w:sz w:val="16"/>
                <w:szCs w:val="16"/>
              </w:rPr>
              <w:t>Add ConditionEventType in Table 6.1.6.1-1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956C24" w14:textId="79ACD3F1" w:rsidR="00245CFF" w:rsidRDefault="00245CFF" w:rsidP="00245CFF">
            <w:pPr>
              <w:pStyle w:val="TAL"/>
              <w:rPr>
                <w:sz w:val="16"/>
                <w:szCs w:val="16"/>
              </w:rPr>
            </w:pPr>
            <w:r>
              <w:rPr>
                <w:sz w:val="16"/>
                <w:szCs w:val="16"/>
              </w:rPr>
              <w:t>17.2.0</w:t>
            </w:r>
          </w:p>
        </w:tc>
      </w:tr>
      <w:tr w:rsidR="00245CFF" w:rsidRPr="00690A26" w14:paraId="64D2D4F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83CBB7" w14:textId="5282190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2B076B" w14:textId="6406962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C868D7" w14:textId="1BDB414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6AD933" w14:textId="4563AB10" w:rsidR="00245CFF" w:rsidRDefault="00245CFF" w:rsidP="00245CFF">
            <w:pPr>
              <w:pStyle w:val="TAL"/>
              <w:rPr>
                <w:sz w:val="16"/>
                <w:szCs w:val="16"/>
              </w:rPr>
            </w:pPr>
            <w:r>
              <w:rPr>
                <w:sz w:val="16"/>
                <w:szCs w:val="16"/>
              </w:rPr>
              <w:t>0528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B2BE1" w14:textId="1BA66B18"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6F32FA" w14:textId="5A6728DF"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036B4D" w14:textId="4297D2D8" w:rsidR="00245CFF" w:rsidRPr="0062036B" w:rsidRDefault="00245CFF" w:rsidP="00245CFF">
            <w:pPr>
              <w:pStyle w:val="TAL"/>
              <w:rPr>
                <w:rFonts w:cs="Arial"/>
                <w:color w:val="000000"/>
                <w:sz w:val="16"/>
                <w:szCs w:val="16"/>
              </w:rPr>
            </w:pPr>
            <w:r w:rsidRPr="003857C9">
              <w:rPr>
                <w:rFonts w:cs="Arial"/>
                <w:color w:val="000000"/>
                <w:sz w:val="16"/>
                <w:szCs w:val="16"/>
              </w:rPr>
              <w:t>Supported Features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6383193" w14:textId="6BBB3EFE" w:rsidR="00245CFF" w:rsidRDefault="00245CFF" w:rsidP="00245CFF">
            <w:pPr>
              <w:pStyle w:val="TAL"/>
              <w:rPr>
                <w:sz w:val="16"/>
                <w:szCs w:val="16"/>
              </w:rPr>
            </w:pPr>
            <w:r>
              <w:rPr>
                <w:sz w:val="16"/>
                <w:szCs w:val="16"/>
              </w:rPr>
              <w:t>17.2.0</w:t>
            </w:r>
          </w:p>
        </w:tc>
      </w:tr>
      <w:tr w:rsidR="00245CFF" w:rsidRPr="00690A26" w14:paraId="00388B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13E5F4" w14:textId="33DB1E9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697963" w14:textId="7830AC0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62AA33" w14:textId="55808E8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283B33" w14:textId="3FE86D4B" w:rsidR="00245CFF" w:rsidRDefault="00245CFF" w:rsidP="00245CFF">
            <w:pPr>
              <w:pStyle w:val="TAL"/>
              <w:rPr>
                <w:sz w:val="16"/>
                <w:szCs w:val="16"/>
              </w:rPr>
            </w:pPr>
            <w:r>
              <w:rPr>
                <w:sz w:val="16"/>
                <w:szCs w:val="16"/>
              </w:rPr>
              <w:t>0529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73D0BF" w14:textId="52B59C14"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1BF23A" w14:textId="1C319032"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284F73" w14:textId="34759B57" w:rsidR="00245CFF" w:rsidRPr="0062036B" w:rsidRDefault="00245CFF" w:rsidP="00245CFF">
            <w:pPr>
              <w:pStyle w:val="TAL"/>
              <w:rPr>
                <w:rFonts w:cs="Arial"/>
                <w:color w:val="000000"/>
                <w:sz w:val="16"/>
                <w:szCs w:val="16"/>
              </w:rPr>
            </w:pPr>
            <w:r w:rsidRPr="003857C9">
              <w:rPr>
                <w:rFonts w:cs="Arial"/>
                <w:color w:val="000000"/>
                <w:sz w:val="16"/>
                <w:szCs w:val="16"/>
              </w:rPr>
              <w:t>NRF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7CA0FB" w14:textId="7E44F623" w:rsidR="00245CFF" w:rsidRDefault="00245CFF" w:rsidP="00245CFF">
            <w:pPr>
              <w:pStyle w:val="TAL"/>
              <w:rPr>
                <w:sz w:val="16"/>
                <w:szCs w:val="16"/>
              </w:rPr>
            </w:pPr>
            <w:r>
              <w:rPr>
                <w:sz w:val="16"/>
                <w:szCs w:val="16"/>
              </w:rPr>
              <w:t>17.2.0</w:t>
            </w:r>
          </w:p>
        </w:tc>
      </w:tr>
      <w:tr w:rsidR="00245CFF" w:rsidRPr="00690A26" w14:paraId="6821D5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40EB6B" w14:textId="792F8CC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943A11" w14:textId="30398EAF"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8481FA" w14:textId="1ED535E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7B51EE" w14:textId="74814B22" w:rsidR="00245CFF" w:rsidRDefault="00245CFF" w:rsidP="00245CFF">
            <w:pPr>
              <w:pStyle w:val="TAL"/>
              <w:rPr>
                <w:sz w:val="16"/>
                <w:szCs w:val="16"/>
              </w:rPr>
            </w:pPr>
            <w:r>
              <w:rPr>
                <w:sz w:val="16"/>
                <w:szCs w:val="16"/>
              </w:rPr>
              <w:t>0530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02BF78" w14:textId="1F2C595B"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785EA6" w14:textId="036CB13C"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D3CA0B" w14:textId="7BD7EE9C" w:rsidR="00245CFF" w:rsidRPr="0062036B" w:rsidRDefault="00245CFF" w:rsidP="00245CFF">
            <w:pPr>
              <w:pStyle w:val="TAL"/>
              <w:rPr>
                <w:rFonts w:cs="Arial"/>
                <w:color w:val="000000"/>
                <w:sz w:val="16"/>
                <w:szCs w:val="16"/>
              </w:rPr>
            </w:pPr>
            <w:r w:rsidRPr="003857C9">
              <w:rPr>
                <w:rFonts w:cs="Arial"/>
                <w:color w:val="000000"/>
                <w:sz w:val="16"/>
                <w:szCs w:val="16"/>
              </w:rPr>
              <w:t>Clarification of service-names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FAC345" w14:textId="2B238CF1" w:rsidR="00245CFF" w:rsidRDefault="00245CFF" w:rsidP="00245CFF">
            <w:pPr>
              <w:pStyle w:val="TAL"/>
              <w:rPr>
                <w:sz w:val="16"/>
                <w:szCs w:val="16"/>
              </w:rPr>
            </w:pPr>
            <w:r>
              <w:rPr>
                <w:sz w:val="16"/>
                <w:szCs w:val="16"/>
              </w:rPr>
              <w:t>17.2.0</w:t>
            </w:r>
          </w:p>
        </w:tc>
      </w:tr>
      <w:tr w:rsidR="00245CFF" w:rsidRPr="00690A26" w14:paraId="129426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6E834F" w14:textId="160A53B1"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B042BE" w14:textId="253978E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FD5316" w14:textId="25E9D022" w:rsidR="00245CFF" w:rsidRDefault="00245CFF" w:rsidP="00245CFF">
            <w:pPr>
              <w:pStyle w:val="TAL"/>
              <w:rPr>
                <w:sz w:val="16"/>
                <w:szCs w:val="16"/>
              </w:rPr>
            </w:pPr>
            <w:r w:rsidRPr="00D92452">
              <w:rPr>
                <w:sz w:val="16"/>
                <w:szCs w:val="16"/>
              </w:rPr>
              <w:t>CP-211026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692139" w14:textId="15E26CC4" w:rsidR="00245CFF" w:rsidRDefault="00245CFF" w:rsidP="00245CFF">
            <w:pPr>
              <w:pStyle w:val="TAL"/>
              <w:rPr>
                <w:sz w:val="16"/>
                <w:szCs w:val="16"/>
              </w:rPr>
            </w:pPr>
            <w:r>
              <w:rPr>
                <w:sz w:val="16"/>
                <w:szCs w:val="16"/>
              </w:rPr>
              <w:t>0535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2C6452" w14:textId="2A734876"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1164BE" w14:textId="23AFA59E"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52CDC0" w14:textId="24717491" w:rsidR="00245CFF" w:rsidRPr="0062036B" w:rsidRDefault="00245CFF" w:rsidP="00245CFF">
            <w:pPr>
              <w:pStyle w:val="TAL"/>
              <w:rPr>
                <w:rFonts w:cs="Arial"/>
                <w:color w:val="000000"/>
                <w:sz w:val="16"/>
                <w:szCs w:val="16"/>
              </w:rPr>
            </w:pPr>
            <w:r w:rsidRPr="00D92452">
              <w:rPr>
                <w:rFonts w:cs="Arial"/>
                <w:color w:val="000000"/>
                <w:sz w:val="16"/>
                <w:szCs w:val="16"/>
              </w:rPr>
              <w:t>LMF discovery via Supported GAD shapes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AC1AFD" w14:textId="28E01A53" w:rsidR="00245CFF" w:rsidRDefault="00245CFF" w:rsidP="00245CFF">
            <w:pPr>
              <w:pStyle w:val="TAL"/>
              <w:rPr>
                <w:sz w:val="16"/>
                <w:szCs w:val="16"/>
              </w:rPr>
            </w:pPr>
            <w:r>
              <w:rPr>
                <w:sz w:val="16"/>
                <w:szCs w:val="16"/>
              </w:rPr>
              <w:t>17.2.0</w:t>
            </w:r>
          </w:p>
        </w:tc>
      </w:tr>
      <w:tr w:rsidR="00245CFF" w:rsidRPr="00690A26" w14:paraId="07B28E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A3D5F7" w14:textId="188BDD6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545053" w14:textId="48BA07F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9A7A0F" w14:textId="2F91B42C"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497FAB" w14:textId="03B9B921" w:rsidR="00245CFF" w:rsidRDefault="00245CFF" w:rsidP="00245CFF">
            <w:pPr>
              <w:pStyle w:val="TAL"/>
              <w:rPr>
                <w:sz w:val="16"/>
                <w:szCs w:val="16"/>
              </w:rPr>
            </w:pPr>
            <w:r>
              <w:rPr>
                <w:sz w:val="16"/>
                <w:szCs w:val="16"/>
              </w:rPr>
              <w:t>0536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B3A474" w14:textId="06FFE2DC"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B8CE1C" w14:textId="21AECA6C"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AC7C517" w14:textId="49984310" w:rsidR="00245CFF" w:rsidRPr="0062036B" w:rsidRDefault="00245CFF" w:rsidP="00245CFF">
            <w:pPr>
              <w:pStyle w:val="TAL"/>
              <w:rPr>
                <w:rFonts w:cs="Arial"/>
                <w:color w:val="000000"/>
                <w:sz w:val="16"/>
                <w:szCs w:val="16"/>
              </w:rPr>
            </w:pPr>
            <w:r w:rsidRPr="00F33D99">
              <w:rPr>
                <w:rFonts w:cs="Arial"/>
                <w:color w:val="000000"/>
                <w:sz w:val="16"/>
                <w:szCs w:val="16"/>
              </w:rPr>
              <w:t>Match Information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CE0D0AE" w14:textId="23D0947B" w:rsidR="00245CFF" w:rsidRDefault="00245CFF" w:rsidP="00245CFF">
            <w:pPr>
              <w:pStyle w:val="TAL"/>
              <w:rPr>
                <w:sz w:val="16"/>
                <w:szCs w:val="16"/>
              </w:rPr>
            </w:pPr>
            <w:r>
              <w:rPr>
                <w:sz w:val="16"/>
                <w:szCs w:val="16"/>
              </w:rPr>
              <w:t>17.2.0</w:t>
            </w:r>
          </w:p>
        </w:tc>
      </w:tr>
      <w:tr w:rsidR="00245CFF" w:rsidRPr="00690A26" w14:paraId="2EF2EB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1B8C45" w14:textId="7169236A"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E0E053" w14:textId="698098F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0A9EE7" w14:textId="71518EA2" w:rsidR="00245CFF" w:rsidRDefault="00245CFF" w:rsidP="00245CFF">
            <w:pPr>
              <w:pStyle w:val="TAL"/>
              <w:rPr>
                <w:sz w:val="16"/>
                <w:szCs w:val="16"/>
              </w:rPr>
            </w:pPr>
            <w:r w:rsidRPr="002E1CD7">
              <w:rPr>
                <w:sz w:val="16"/>
                <w:szCs w:val="16"/>
              </w:rPr>
              <w:t>CP-211050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7EDA16" w14:textId="60D9C42D" w:rsidR="00245CFF" w:rsidRDefault="00245CFF" w:rsidP="00245CFF">
            <w:pPr>
              <w:pStyle w:val="TAL"/>
              <w:rPr>
                <w:sz w:val="16"/>
                <w:szCs w:val="16"/>
              </w:rPr>
            </w:pPr>
            <w:r>
              <w:rPr>
                <w:sz w:val="16"/>
                <w:szCs w:val="16"/>
              </w:rPr>
              <w:t>0537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81537C" w14:textId="1D47DEC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6C9F8E" w14:textId="6939FF09"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31C674" w14:textId="70F9E371" w:rsidR="00245CFF" w:rsidRPr="0062036B" w:rsidRDefault="00245CFF" w:rsidP="00245CFF">
            <w:pPr>
              <w:pStyle w:val="TAL"/>
              <w:rPr>
                <w:rFonts w:cs="Arial"/>
                <w:color w:val="000000"/>
                <w:sz w:val="16"/>
                <w:szCs w:val="16"/>
              </w:rPr>
            </w:pPr>
            <w:r w:rsidRPr="002E1CD7">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972F00" w14:textId="0578EE29" w:rsidR="00245CFF" w:rsidRDefault="00245CFF" w:rsidP="00245CFF">
            <w:pPr>
              <w:pStyle w:val="TAL"/>
              <w:rPr>
                <w:sz w:val="16"/>
                <w:szCs w:val="16"/>
              </w:rPr>
            </w:pPr>
            <w:r>
              <w:rPr>
                <w:sz w:val="16"/>
                <w:szCs w:val="16"/>
              </w:rPr>
              <w:t>17.2.0</w:t>
            </w:r>
          </w:p>
        </w:tc>
      </w:tr>
      <w:tr w:rsidR="00601ED7" w:rsidRPr="00690A26" w14:paraId="248A03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D8BDD1" w14:textId="26D521BF"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F6E434" w14:textId="597C71A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59D5A4E" w14:textId="09EBAB6D"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9E641D" w14:textId="13A19614" w:rsidR="00601ED7" w:rsidRPr="00BE00C0" w:rsidRDefault="00601ED7" w:rsidP="00601ED7">
            <w:pPr>
              <w:pStyle w:val="TAL"/>
              <w:rPr>
                <w:sz w:val="16"/>
                <w:szCs w:val="16"/>
              </w:rPr>
            </w:pPr>
            <w:r w:rsidRPr="004B49DB">
              <w:rPr>
                <w:sz w:val="16"/>
                <w:szCs w:val="16"/>
              </w:rPr>
              <w:t>0539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737717" w14:textId="37C76F6C"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AC7CEE" w14:textId="4718038E"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418C8D" w14:textId="5EEE92BD" w:rsidR="00601ED7" w:rsidRPr="00BE00C0" w:rsidRDefault="00601ED7" w:rsidP="00601ED7">
            <w:pPr>
              <w:pStyle w:val="TAL"/>
              <w:rPr>
                <w:rFonts w:cs="Arial"/>
                <w:color w:val="000000"/>
                <w:sz w:val="16"/>
                <w:szCs w:val="16"/>
              </w:rPr>
            </w:pPr>
            <w:r w:rsidRPr="004B49DB">
              <w:rPr>
                <w:rFonts w:cs="Arial"/>
                <w:color w:val="000000"/>
                <w:sz w:val="16"/>
                <w:szCs w:val="16"/>
              </w:rPr>
              <w:t>Multiple PGW FQDNs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B9F21D" w14:textId="5789A645" w:rsidR="00601ED7" w:rsidRDefault="00601ED7" w:rsidP="00601ED7">
            <w:pPr>
              <w:pStyle w:val="TAL"/>
              <w:rPr>
                <w:sz w:val="16"/>
                <w:szCs w:val="16"/>
              </w:rPr>
            </w:pPr>
            <w:r>
              <w:rPr>
                <w:sz w:val="16"/>
                <w:szCs w:val="16"/>
              </w:rPr>
              <w:t>17.3.0</w:t>
            </w:r>
          </w:p>
        </w:tc>
      </w:tr>
      <w:tr w:rsidR="00601ED7" w:rsidRPr="00690A26" w14:paraId="1A1E57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8F346C" w14:textId="5E488611"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DAD22C" w14:textId="1F4C2E8B"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BDD200" w14:textId="34AD8169"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2E44A8" w14:textId="594D0551" w:rsidR="00601ED7" w:rsidRPr="00BE00C0" w:rsidRDefault="00601ED7" w:rsidP="00601ED7">
            <w:pPr>
              <w:pStyle w:val="TAL"/>
              <w:rPr>
                <w:sz w:val="16"/>
                <w:szCs w:val="16"/>
              </w:rPr>
            </w:pPr>
            <w:r w:rsidRPr="00BE00C0">
              <w:rPr>
                <w:sz w:val="16"/>
                <w:szCs w:val="16"/>
              </w:rPr>
              <w:t>0541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0CC835" w14:textId="5F4E1939" w:rsidR="00601ED7" w:rsidRDefault="00601ED7" w:rsidP="00601E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6977AA" w14:textId="1DB3534A"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208981" w14:textId="0187706D" w:rsidR="00601ED7" w:rsidRPr="00BE00C0" w:rsidRDefault="00601ED7" w:rsidP="00601ED7">
            <w:pPr>
              <w:pStyle w:val="TAL"/>
              <w:rPr>
                <w:rFonts w:cs="Arial"/>
                <w:color w:val="000000"/>
                <w:sz w:val="16"/>
                <w:szCs w:val="16"/>
              </w:rPr>
            </w:pPr>
            <w:r w:rsidRPr="00BE00C0">
              <w:rPr>
                <w:rFonts w:cs="Arial"/>
                <w:color w:val="000000"/>
                <w:sz w:val="16"/>
                <w:szCs w:val="16"/>
              </w:rPr>
              <w:t>NSACF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47DE0D" w14:textId="14DA98E6" w:rsidR="00601ED7" w:rsidRDefault="00601ED7" w:rsidP="00601ED7">
            <w:pPr>
              <w:pStyle w:val="TAL"/>
              <w:rPr>
                <w:sz w:val="16"/>
                <w:szCs w:val="16"/>
              </w:rPr>
            </w:pPr>
            <w:r>
              <w:rPr>
                <w:sz w:val="16"/>
                <w:szCs w:val="16"/>
              </w:rPr>
              <w:t>17.3.0</w:t>
            </w:r>
          </w:p>
        </w:tc>
      </w:tr>
      <w:tr w:rsidR="00601ED7" w:rsidRPr="00690A26" w14:paraId="7C68CC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5E9A65" w14:textId="48A24158"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55CD43" w14:textId="13B1A550"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B06280" w14:textId="2EAD9317"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9BF9633" w14:textId="6F8385DB" w:rsidR="00601ED7" w:rsidRPr="00BE00C0" w:rsidRDefault="00601ED7" w:rsidP="00601ED7">
            <w:pPr>
              <w:pStyle w:val="TAL"/>
              <w:rPr>
                <w:sz w:val="16"/>
                <w:szCs w:val="16"/>
              </w:rPr>
            </w:pPr>
            <w:r w:rsidRPr="00BE00C0">
              <w:rPr>
                <w:sz w:val="16"/>
                <w:szCs w:val="16"/>
              </w:rPr>
              <w:t>0542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F20A3A" w14:textId="053FCF90"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7F3BE5" w14:textId="34C64265"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299E73" w14:textId="19514D70" w:rsidR="00601ED7" w:rsidRPr="00BE00C0" w:rsidRDefault="00601ED7" w:rsidP="00601ED7">
            <w:pPr>
              <w:pStyle w:val="TAL"/>
              <w:rPr>
                <w:rFonts w:cs="Arial"/>
                <w:color w:val="000000"/>
                <w:sz w:val="16"/>
                <w:szCs w:val="16"/>
              </w:rPr>
            </w:pPr>
            <w:r w:rsidRPr="00BE00C0">
              <w:rPr>
                <w:rFonts w:cs="Arial"/>
                <w:color w:val="000000"/>
                <w:sz w:val="16"/>
                <w:szCs w:val="16"/>
              </w:rPr>
              <w:t>NSACF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B08EF2" w14:textId="21287BAF" w:rsidR="00601ED7" w:rsidRDefault="00601ED7" w:rsidP="00601ED7">
            <w:pPr>
              <w:pStyle w:val="TAL"/>
              <w:rPr>
                <w:sz w:val="16"/>
                <w:szCs w:val="16"/>
              </w:rPr>
            </w:pPr>
            <w:r>
              <w:rPr>
                <w:sz w:val="16"/>
                <w:szCs w:val="16"/>
              </w:rPr>
              <w:t>17.3.0</w:t>
            </w:r>
          </w:p>
        </w:tc>
      </w:tr>
      <w:tr w:rsidR="00601ED7" w:rsidRPr="00690A26" w14:paraId="6035B1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0AECE2" w14:textId="5C875FCD"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2E657A" w14:textId="50732F0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F7EF30" w14:textId="4F4ECDEE"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9FAD34" w14:textId="6CF3B033" w:rsidR="00601ED7" w:rsidRPr="00BE00C0" w:rsidRDefault="00601ED7" w:rsidP="00601ED7">
            <w:pPr>
              <w:pStyle w:val="TAL"/>
              <w:rPr>
                <w:sz w:val="16"/>
                <w:szCs w:val="16"/>
              </w:rPr>
            </w:pPr>
            <w:r w:rsidRPr="00BE00C0">
              <w:rPr>
                <w:sz w:val="16"/>
                <w:szCs w:val="16"/>
              </w:rPr>
              <w:t>0543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C4502D" w14:textId="632BF271"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448F3D" w14:textId="412601FF" w:rsidR="00601ED7" w:rsidRDefault="00601ED7" w:rsidP="00601ED7">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37D62D" w14:textId="7BFB8BBE" w:rsidR="00601ED7" w:rsidRPr="00BE00C0" w:rsidRDefault="00601ED7" w:rsidP="00601ED7">
            <w:pPr>
              <w:pStyle w:val="TAL"/>
              <w:rPr>
                <w:rFonts w:cs="Arial"/>
                <w:color w:val="000000"/>
                <w:sz w:val="16"/>
                <w:szCs w:val="16"/>
              </w:rPr>
            </w:pPr>
            <w:r w:rsidRPr="00BE00C0">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204CF8" w14:textId="7D43294A" w:rsidR="00601ED7" w:rsidRDefault="00601ED7" w:rsidP="00601ED7">
            <w:pPr>
              <w:pStyle w:val="TAL"/>
              <w:rPr>
                <w:sz w:val="16"/>
                <w:szCs w:val="16"/>
              </w:rPr>
            </w:pPr>
            <w:r>
              <w:rPr>
                <w:sz w:val="16"/>
                <w:szCs w:val="16"/>
              </w:rPr>
              <w:t>17.3.0</w:t>
            </w:r>
          </w:p>
        </w:tc>
      </w:tr>
      <w:tr w:rsidR="00601ED7" w:rsidRPr="00690A26" w14:paraId="44DC889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58EE12" w14:textId="211FA77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20A51" w14:textId="56681296"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42C734" w14:textId="13185534"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E0E071" w14:textId="321C8CEA" w:rsidR="00601ED7" w:rsidRPr="00F061F2" w:rsidRDefault="00601ED7" w:rsidP="00601ED7">
            <w:pPr>
              <w:pStyle w:val="TAL"/>
              <w:rPr>
                <w:sz w:val="16"/>
                <w:szCs w:val="16"/>
              </w:rPr>
            </w:pPr>
            <w:r w:rsidRPr="00BE00C0">
              <w:rPr>
                <w:sz w:val="16"/>
                <w:szCs w:val="16"/>
              </w:rPr>
              <w:t>0544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0F44FE" w14:textId="655AA5D7"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D67428" w14:textId="68F1D2F3"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32D8A1" w14:textId="5BCF3695" w:rsidR="00601ED7" w:rsidRPr="00F061F2" w:rsidRDefault="00601ED7" w:rsidP="00601ED7">
            <w:pPr>
              <w:pStyle w:val="TAL"/>
              <w:rPr>
                <w:rFonts w:cs="Arial"/>
                <w:color w:val="000000"/>
                <w:sz w:val="16"/>
                <w:szCs w:val="16"/>
              </w:rPr>
            </w:pPr>
            <w:r w:rsidRPr="00BE00C0">
              <w:rPr>
                <w:rFonts w:cs="Arial"/>
                <w:color w:val="000000"/>
                <w:sz w:val="16"/>
                <w:szCs w:val="16"/>
              </w:rPr>
              <w:t>NSACF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AD77E0" w14:textId="291DB108" w:rsidR="00601ED7" w:rsidRDefault="00601ED7" w:rsidP="00601ED7">
            <w:pPr>
              <w:pStyle w:val="TAL"/>
              <w:rPr>
                <w:sz w:val="16"/>
                <w:szCs w:val="16"/>
              </w:rPr>
            </w:pPr>
            <w:r>
              <w:rPr>
                <w:sz w:val="16"/>
                <w:szCs w:val="16"/>
              </w:rPr>
              <w:t>17.3.0</w:t>
            </w:r>
          </w:p>
        </w:tc>
      </w:tr>
      <w:tr w:rsidR="00601ED7" w:rsidRPr="00690A26" w14:paraId="7F7F83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01E6DA" w14:textId="2526C77D" w:rsidR="00601ED7" w:rsidRDefault="00601ED7" w:rsidP="00601ED7">
            <w:pPr>
              <w:pStyle w:val="TAL"/>
              <w:rPr>
                <w:sz w:val="16"/>
                <w:szCs w:val="16"/>
                <w:lang w:val="es-ES"/>
              </w:rPr>
            </w:pPr>
            <w:r>
              <w:rPr>
                <w:sz w:val="16"/>
                <w:szCs w:val="16"/>
                <w:lang w:val="es-ES"/>
              </w:rPr>
              <w:lastRenderedPageBreak/>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02374D" w14:textId="2616396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10536C" w14:textId="5A9B3C26"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5D36E4" w14:textId="3699F823" w:rsidR="00601ED7" w:rsidRDefault="00601ED7" w:rsidP="00601ED7">
            <w:pPr>
              <w:pStyle w:val="TAL"/>
              <w:rPr>
                <w:sz w:val="16"/>
                <w:szCs w:val="16"/>
              </w:rPr>
            </w:pPr>
            <w:r w:rsidRPr="00F061F2">
              <w:rPr>
                <w:sz w:val="16"/>
                <w:szCs w:val="16"/>
              </w:rPr>
              <w:t>0547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0FAECF" w14:textId="0B68A56C"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B1F6EC" w14:textId="489EDE5A"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5A664C" w14:textId="0E87C9DD" w:rsidR="00601ED7" w:rsidRPr="002E1CD7" w:rsidRDefault="00601ED7" w:rsidP="00601ED7">
            <w:pPr>
              <w:pStyle w:val="TAL"/>
              <w:rPr>
                <w:rFonts w:cs="Arial"/>
                <w:color w:val="000000"/>
                <w:sz w:val="16"/>
                <w:szCs w:val="16"/>
              </w:rPr>
            </w:pPr>
            <w:r w:rsidRPr="00F061F2">
              <w:rPr>
                <w:rFonts w:cs="Arial"/>
                <w:color w:val="000000"/>
                <w:sz w:val="16"/>
                <w:szCs w:val="16"/>
              </w:rPr>
              <w:t>Local NEF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132BAE" w14:textId="695795B8" w:rsidR="00601ED7" w:rsidRDefault="00601ED7" w:rsidP="00601ED7">
            <w:pPr>
              <w:pStyle w:val="TAL"/>
              <w:rPr>
                <w:sz w:val="16"/>
                <w:szCs w:val="16"/>
              </w:rPr>
            </w:pPr>
            <w:r>
              <w:rPr>
                <w:sz w:val="16"/>
                <w:szCs w:val="16"/>
              </w:rPr>
              <w:t>17.3.0</w:t>
            </w:r>
          </w:p>
        </w:tc>
      </w:tr>
      <w:tr w:rsidR="00601ED7" w:rsidRPr="00690A26" w14:paraId="5291555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F0145" w14:textId="1EF8C07B"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3078EE" w14:textId="3C21C40F"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9BF32A" w14:textId="36E58D44"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CC6EA5" w14:textId="741678A3" w:rsidR="00601ED7" w:rsidRDefault="00601ED7" w:rsidP="00601ED7">
            <w:pPr>
              <w:pStyle w:val="TAL"/>
              <w:rPr>
                <w:sz w:val="16"/>
                <w:szCs w:val="16"/>
              </w:rPr>
            </w:pPr>
            <w:r w:rsidRPr="00F061F2">
              <w:rPr>
                <w:sz w:val="16"/>
                <w:szCs w:val="16"/>
              </w:rPr>
              <w:t>0548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BD885C" w14:textId="1D1F051F"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24F1CA" w14:textId="4A142C23"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5C86FC" w14:textId="1AD7D92E" w:rsidR="00601ED7" w:rsidRPr="002E1CD7" w:rsidRDefault="00601ED7" w:rsidP="00601ED7">
            <w:pPr>
              <w:pStyle w:val="TAL"/>
              <w:rPr>
                <w:rFonts w:cs="Arial"/>
                <w:color w:val="000000"/>
                <w:sz w:val="16"/>
                <w:szCs w:val="16"/>
              </w:rPr>
            </w:pPr>
            <w:r w:rsidRPr="00F061F2">
              <w:rPr>
                <w:rFonts w:cs="Arial"/>
                <w:color w:val="000000"/>
                <w:sz w:val="16"/>
                <w:szCs w:val="16"/>
              </w:rPr>
              <w:t>NFStatusSubscribe for DCCF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B338A9" w14:textId="0AC0A13E" w:rsidR="00601ED7" w:rsidRDefault="00601ED7" w:rsidP="00601ED7">
            <w:pPr>
              <w:pStyle w:val="TAL"/>
              <w:rPr>
                <w:sz w:val="16"/>
                <w:szCs w:val="16"/>
              </w:rPr>
            </w:pPr>
            <w:r>
              <w:rPr>
                <w:sz w:val="16"/>
                <w:szCs w:val="16"/>
              </w:rPr>
              <w:t>17.3.0</w:t>
            </w:r>
          </w:p>
        </w:tc>
      </w:tr>
      <w:tr w:rsidR="00601ED7" w:rsidRPr="00690A26" w14:paraId="69BFF6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104F09" w14:textId="7A43BC09"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B50BCC" w14:textId="13918D59"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E9270F1" w14:textId="23EF4191" w:rsidR="00601ED7" w:rsidRPr="00F061F2"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03B39B" w14:textId="3160C8C6" w:rsidR="00601ED7" w:rsidRPr="00F061F2" w:rsidRDefault="00601ED7" w:rsidP="00601ED7">
            <w:pPr>
              <w:pStyle w:val="TAL"/>
              <w:rPr>
                <w:sz w:val="16"/>
                <w:szCs w:val="16"/>
              </w:rPr>
            </w:pPr>
            <w:r w:rsidRPr="004B49DB">
              <w:rPr>
                <w:sz w:val="16"/>
                <w:szCs w:val="16"/>
              </w:rPr>
              <w:t>0549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0E03EC" w14:textId="0C2D8B22"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B93A92" w14:textId="60E9CBC2"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08B19A" w14:textId="60F7F97B" w:rsidR="00601ED7" w:rsidRPr="00F061F2" w:rsidRDefault="00601ED7" w:rsidP="00601ED7">
            <w:pPr>
              <w:pStyle w:val="TAL"/>
              <w:rPr>
                <w:rFonts w:cs="Arial"/>
                <w:color w:val="000000"/>
                <w:sz w:val="16"/>
                <w:szCs w:val="16"/>
              </w:rPr>
            </w:pPr>
            <w:r w:rsidRPr="004B49DB">
              <w:rPr>
                <w:rFonts w:cs="Arial"/>
                <w:color w:val="000000"/>
                <w:sz w:val="16"/>
                <w:szCs w:val="16"/>
              </w:rPr>
              <w:t>NFStatusSubscribe for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92547C" w14:textId="35B806CD" w:rsidR="00601ED7" w:rsidRDefault="00601ED7" w:rsidP="00601ED7">
            <w:pPr>
              <w:pStyle w:val="TAL"/>
              <w:rPr>
                <w:sz w:val="16"/>
                <w:szCs w:val="16"/>
              </w:rPr>
            </w:pPr>
            <w:r>
              <w:rPr>
                <w:sz w:val="16"/>
                <w:szCs w:val="16"/>
              </w:rPr>
              <w:t>17.3.0</w:t>
            </w:r>
          </w:p>
        </w:tc>
      </w:tr>
      <w:tr w:rsidR="00601ED7" w:rsidRPr="00690A26" w14:paraId="3580B2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5D9DF9" w14:textId="74B4DA2C"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8242F6" w14:textId="5922D32D"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4F8140" w14:textId="6F6E7E6B"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1E62B3" w14:textId="5920DCF0" w:rsidR="00601ED7" w:rsidRPr="00F061F2" w:rsidRDefault="00601ED7" w:rsidP="00601ED7">
            <w:pPr>
              <w:pStyle w:val="TAL"/>
              <w:rPr>
                <w:sz w:val="16"/>
                <w:szCs w:val="16"/>
              </w:rPr>
            </w:pPr>
            <w:r w:rsidRPr="00BE00C0">
              <w:rPr>
                <w:sz w:val="16"/>
                <w:szCs w:val="16"/>
              </w:rPr>
              <w:t>0551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BD169D" w14:textId="6A96E633"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19579B" w14:textId="1B36D10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42B598" w14:textId="0391C374" w:rsidR="00601ED7" w:rsidRPr="00F061F2" w:rsidRDefault="00601ED7" w:rsidP="00601ED7">
            <w:pPr>
              <w:pStyle w:val="TAL"/>
              <w:rPr>
                <w:rFonts w:cs="Arial"/>
                <w:color w:val="000000"/>
                <w:sz w:val="16"/>
                <w:szCs w:val="16"/>
              </w:rPr>
            </w:pPr>
            <w:r w:rsidRPr="00BE00C0">
              <w:rPr>
                <w:rFonts w:cs="Arial"/>
                <w:color w:val="000000"/>
                <w:sz w:val="16"/>
                <w:szCs w:val="16"/>
              </w:rPr>
              <w:t>Returning the interPlmnFqdn attribute in NFProfile in NF Discovery response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3D4B5A" w14:textId="4FFD3BFD" w:rsidR="00601ED7" w:rsidRDefault="00601ED7" w:rsidP="00601ED7">
            <w:pPr>
              <w:pStyle w:val="TAL"/>
              <w:rPr>
                <w:sz w:val="16"/>
                <w:szCs w:val="16"/>
              </w:rPr>
            </w:pPr>
            <w:r>
              <w:rPr>
                <w:sz w:val="16"/>
                <w:szCs w:val="16"/>
              </w:rPr>
              <w:t>17.3.0</w:t>
            </w:r>
          </w:p>
        </w:tc>
      </w:tr>
      <w:tr w:rsidR="00601ED7" w:rsidRPr="00690A26" w14:paraId="725E536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AE6259" w14:textId="06F92AC0"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FFB08C" w14:textId="1FE9B02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24B7E4" w14:textId="328F33F8"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AF4ED0" w14:textId="03E7F9BD" w:rsidR="00601ED7" w:rsidRPr="00BE00C0" w:rsidRDefault="00601ED7" w:rsidP="00601ED7">
            <w:pPr>
              <w:pStyle w:val="TAL"/>
              <w:rPr>
                <w:sz w:val="16"/>
                <w:szCs w:val="16"/>
              </w:rPr>
            </w:pPr>
            <w:r w:rsidRPr="004B49DB">
              <w:rPr>
                <w:sz w:val="16"/>
                <w:szCs w:val="16"/>
              </w:rPr>
              <w:t>0552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6F691D" w14:textId="37E3A073" w:rsidR="00601ED7" w:rsidRDefault="00601ED7" w:rsidP="00601E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20586D" w14:textId="319F0D8B"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ED0DBC" w14:textId="3F826CD8" w:rsidR="00601ED7" w:rsidRPr="00BE00C0" w:rsidRDefault="00601ED7" w:rsidP="00601ED7">
            <w:pPr>
              <w:pStyle w:val="TAL"/>
              <w:rPr>
                <w:rFonts w:cs="Arial"/>
                <w:color w:val="000000"/>
                <w:sz w:val="16"/>
                <w:szCs w:val="16"/>
              </w:rPr>
            </w:pPr>
            <w:r w:rsidRPr="004B49DB">
              <w:rPr>
                <w:rFonts w:cs="Arial"/>
                <w:color w:val="000000"/>
                <w:sz w:val="16"/>
                <w:szCs w:val="16"/>
              </w:rPr>
              <w:t>MB-SMF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34D1B8" w14:textId="6D2E4647" w:rsidR="00601ED7" w:rsidRDefault="00601ED7" w:rsidP="00601ED7">
            <w:pPr>
              <w:pStyle w:val="TAL"/>
              <w:rPr>
                <w:sz w:val="16"/>
                <w:szCs w:val="16"/>
              </w:rPr>
            </w:pPr>
            <w:r>
              <w:rPr>
                <w:sz w:val="16"/>
                <w:szCs w:val="16"/>
              </w:rPr>
              <w:t>17.3.0</w:t>
            </w:r>
          </w:p>
        </w:tc>
      </w:tr>
      <w:tr w:rsidR="00601ED7" w:rsidRPr="00690A26" w14:paraId="151E23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9EE218" w14:textId="4A7B4444"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5479AC" w14:textId="75F6BCAA"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CCBC36" w14:textId="79329688"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2095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5D3FDB" w14:textId="18AD5267" w:rsidR="00601ED7" w:rsidRDefault="00601ED7" w:rsidP="00601ED7">
            <w:pPr>
              <w:pStyle w:val="TAL"/>
              <w:rPr>
                <w:sz w:val="16"/>
                <w:szCs w:val="16"/>
              </w:rPr>
            </w:pPr>
            <w:r w:rsidRPr="00F061F2">
              <w:rPr>
                <w:sz w:val="16"/>
                <w:szCs w:val="16"/>
              </w:rPr>
              <w:t>0553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677F0A" w14:textId="1141E9DB"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816B3E" w14:textId="2AFA80D4"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FBDD60" w14:textId="204FD851" w:rsidR="00601ED7" w:rsidRPr="002E1CD7" w:rsidRDefault="00601ED7" w:rsidP="00601ED7">
            <w:pPr>
              <w:pStyle w:val="TAL"/>
              <w:rPr>
                <w:rFonts w:cs="Arial"/>
                <w:color w:val="000000"/>
                <w:sz w:val="16"/>
                <w:szCs w:val="16"/>
              </w:rPr>
            </w:pPr>
            <w:r w:rsidRPr="00F061F2">
              <w:rPr>
                <w:rFonts w:cs="Arial"/>
                <w:color w:val="000000"/>
                <w:sz w:val="16"/>
                <w:szCs w:val="16"/>
              </w:rPr>
              <w:t>TSCTSF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687A06" w14:textId="15B0CF67" w:rsidR="00601ED7" w:rsidRDefault="00601ED7" w:rsidP="00601ED7">
            <w:pPr>
              <w:pStyle w:val="TAL"/>
              <w:rPr>
                <w:sz w:val="16"/>
                <w:szCs w:val="16"/>
              </w:rPr>
            </w:pPr>
            <w:r>
              <w:rPr>
                <w:sz w:val="16"/>
                <w:szCs w:val="16"/>
              </w:rPr>
              <w:t>17.3.0</w:t>
            </w:r>
          </w:p>
        </w:tc>
      </w:tr>
      <w:tr w:rsidR="00601ED7" w:rsidRPr="00690A26" w14:paraId="059A005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866688" w14:textId="6F8DA753"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185741" w14:textId="285913A4"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D84F61" w14:textId="4D93D6F4"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69EBF8" w14:textId="102B4BA2" w:rsidR="00601ED7" w:rsidRDefault="00601ED7" w:rsidP="00601ED7">
            <w:pPr>
              <w:pStyle w:val="TAL"/>
              <w:rPr>
                <w:sz w:val="16"/>
                <w:szCs w:val="16"/>
              </w:rPr>
            </w:pPr>
            <w:r>
              <w:rPr>
                <w:sz w:val="16"/>
                <w:szCs w:val="16"/>
              </w:rPr>
              <w:t>0554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8E579F" w14:textId="68014577"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C43006" w14:textId="13D2C83D"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73380A" w14:textId="7528527B" w:rsidR="00601ED7" w:rsidRPr="002E1CD7" w:rsidRDefault="00601ED7" w:rsidP="00601ED7">
            <w:pPr>
              <w:pStyle w:val="TAL"/>
              <w:rPr>
                <w:rFonts w:cs="Arial"/>
                <w:color w:val="000000"/>
                <w:sz w:val="16"/>
                <w:szCs w:val="16"/>
              </w:rPr>
            </w:pPr>
            <w:r w:rsidRPr="00F061F2">
              <w:rPr>
                <w:rFonts w:cs="Arial"/>
                <w:color w:val="000000"/>
                <w:sz w:val="16"/>
                <w:szCs w:val="16"/>
              </w:rPr>
              <w:t>Cardinality of servedEasdfInfoList in NrfInfo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399F1D" w14:textId="7C53310C" w:rsidR="00601ED7" w:rsidRDefault="00601ED7" w:rsidP="00601ED7">
            <w:pPr>
              <w:pStyle w:val="TAL"/>
              <w:rPr>
                <w:sz w:val="16"/>
                <w:szCs w:val="16"/>
              </w:rPr>
            </w:pPr>
            <w:r>
              <w:rPr>
                <w:sz w:val="16"/>
                <w:szCs w:val="16"/>
              </w:rPr>
              <w:t>17.3.0</w:t>
            </w:r>
          </w:p>
        </w:tc>
      </w:tr>
      <w:tr w:rsidR="00601ED7" w:rsidRPr="00690A26" w14:paraId="0E1BF21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D89C22" w14:textId="4AA5204F"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EA768D" w14:textId="3BD5451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D2F3E3" w14:textId="0C2FEDB8"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E31E2F" w14:textId="63723A92" w:rsidR="00601ED7" w:rsidRPr="00F061F2" w:rsidRDefault="00601ED7" w:rsidP="00601ED7">
            <w:pPr>
              <w:pStyle w:val="TAL"/>
              <w:rPr>
                <w:sz w:val="16"/>
                <w:szCs w:val="16"/>
              </w:rPr>
            </w:pPr>
            <w:r w:rsidRPr="00BE00C0">
              <w:rPr>
                <w:sz w:val="16"/>
                <w:szCs w:val="16"/>
              </w:rPr>
              <w:t>0556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09DF4C" w14:textId="6AC54D18"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C82181" w14:textId="019E78E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BA22DD" w14:textId="71D5EEF2" w:rsidR="00601ED7" w:rsidRPr="00F061F2" w:rsidRDefault="00601ED7" w:rsidP="00601ED7">
            <w:pPr>
              <w:pStyle w:val="TAL"/>
              <w:rPr>
                <w:rFonts w:cs="Arial"/>
                <w:color w:val="000000"/>
                <w:sz w:val="16"/>
                <w:szCs w:val="16"/>
              </w:rPr>
            </w:pPr>
            <w:r w:rsidRPr="00BE00C0">
              <w:rPr>
                <w:rFonts w:cs="Arial"/>
                <w:color w:val="000000"/>
                <w:sz w:val="16"/>
                <w:szCs w:val="16"/>
              </w:rPr>
              <w:t>Clarification on primaryChfInstance and secondaryChfInstance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CD83952" w14:textId="318A4A26" w:rsidR="00601ED7" w:rsidRDefault="00601ED7" w:rsidP="00601ED7">
            <w:pPr>
              <w:pStyle w:val="TAL"/>
              <w:rPr>
                <w:sz w:val="16"/>
                <w:szCs w:val="16"/>
              </w:rPr>
            </w:pPr>
            <w:r>
              <w:rPr>
                <w:sz w:val="16"/>
                <w:szCs w:val="16"/>
              </w:rPr>
              <w:t>17.3.0</w:t>
            </w:r>
          </w:p>
        </w:tc>
      </w:tr>
      <w:tr w:rsidR="00601ED7" w:rsidRPr="00690A26" w14:paraId="446B67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2A52EF" w14:textId="3E46F4A1"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C6E37" w14:textId="43239C8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DD3A8D" w14:textId="38E9A7C6"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1C15C0" w14:textId="716901B2" w:rsidR="00601ED7" w:rsidRDefault="00601ED7" w:rsidP="00601ED7">
            <w:pPr>
              <w:pStyle w:val="TAL"/>
              <w:rPr>
                <w:sz w:val="16"/>
                <w:szCs w:val="16"/>
              </w:rPr>
            </w:pPr>
            <w:r w:rsidRPr="00F061F2">
              <w:rPr>
                <w:sz w:val="16"/>
                <w:szCs w:val="16"/>
              </w:rPr>
              <w:t>0558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7B617B" w14:textId="6472EB4B"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5799C0" w14:textId="27B99029"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B25483" w14:textId="2DF003AE" w:rsidR="00601ED7" w:rsidRPr="002E1CD7" w:rsidRDefault="00601ED7" w:rsidP="00601ED7">
            <w:pPr>
              <w:pStyle w:val="TAL"/>
              <w:rPr>
                <w:rFonts w:cs="Arial"/>
                <w:color w:val="000000"/>
                <w:sz w:val="16"/>
                <w:szCs w:val="16"/>
              </w:rPr>
            </w:pPr>
            <w:r w:rsidRPr="00F061F2">
              <w:rPr>
                <w:rFonts w:cs="Arial"/>
                <w:color w:val="000000"/>
                <w:sz w:val="16"/>
                <w:szCs w:val="16"/>
              </w:rPr>
              <w:t>NFType enumeration value for IMS-AS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60DF82" w14:textId="4838D14B" w:rsidR="00601ED7" w:rsidRDefault="00601ED7" w:rsidP="00601ED7">
            <w:pPr>
              <w:pStyle w:val="TAL"/>
              <w:rPr>
                <w:sz w:val="16"/>
                <w:szCs w:val="16"/>
              </w:rPr>
            </w:pPr>
            <w:r>
              <w:rPr>
                <w:sz w:val="16"/>
                <w:szCs w:val="16"/>
              </w:rPr>
              <w:t>17.3.0</w:t>
            </w:r>
          </w:p>
        </w:tc>
      </w:tr>
      <w:tr w:rsidR="00601ED7" w:rsidRPr="00690A26" w14:paraId="415257C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BF5C57" w14:textId="52A3BAE4"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463718" w14:textId="6E459FE1"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BC641D" w14:textId="1081999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59A8EB" w14:textId="12327A17" w:rsidR="00601ED7" w:rsidRDefault="00601ED7" w:rsidP="00601ED7">
            <w:pPr>
              <w:pStyle w:val="TAL"/>
              <w:rPr>
                <w:sz w:val="16"/>
                <w:szCs w:val="16"/>
              </w:rPr>
            </w:pPr>
            <w:r w:rsidRPr="00F061F2">
              <w:rPr>
                <w:sz w:val="16"/>
                <w:szCs w:val="16"/>
              </w:rPr>
              <w:t>0560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B206EE" w14:textId="3582701D"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C09DD8" w14:textId="5070DE16"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7448F3" w14:textId="1CB9D01C" w:rsidR="00601ED7" w:rsidRPr="002E1CD7" w:rsidRDefault="00601ED7" w:rsidP="00601ED7">
            <w:pPr>
              <w:pStyle w:val="TAL"/>
              <w:rPr>
                <w:rFonts w:cs="Arial"/>
                <w:color w:val="000000"/>
                <w:sz w:val="16"/>
                <w:szCs w:val="16"/>
              </w:rPr>
            </w:pPr>
            <w:r w:rsidRPr="00F061F2">
              <w:rPr>
                <w:rFonts w:cs="Arial"/>
                <w:color w:val="000000"/>
                <w:sz w:val="16"/>
                <w:szCs w:val="16"/>
              </w:rPr>
              <w:t>3xx description correction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1F782E" w14:textId="00137FE4" w:rsidR="00601ED7" w:rsidRDefault="00601ED7" w:rsidP="00601ED7">
            <w:pPr>
              <w:pStyle w:val="TAL"/>
              <w:rPr>
                <w:sz w:val="16"/>
                <w:szCs w:val="16"/>
              </w:rPr>
            </w:pPr>
            <w:r>
              <w:rPr>
                <w:sz w:val="16"/>
                <w:szCs w:val="16"/>
              </w:rPr>
              <w:t>17.3.0</w:t>
            </w:r>
          </w:p>
        </w:tc>
      </w:tr>
      <w:tr w:rsidR="00601ED7" w:rsidRPr="00690A26" w14:paraId="5F2A70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E8CFCC" w14:textId="0602A51E"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7877C2" w14:textId="2E852972"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974595" w14:textId="18809AA8"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556BDA" w14:textId="4AAAF36D" w:rsidR="00601ED7" w:rsidRPr="00F061F2" w:rsidRDefault="00601ED7" w:rsidP="00601ED7">
            <w:pPr>
              <w:pStyle w:val="TAL"/>
              <w:rPr>
                <w:sz w:val="16"/>
                <w:szCs w:val="16"/>
              </w:rPr>
            </w:pPr>
            <w:r w:rsidRPr="00BE00C0">
              <w:rPr>
                <w:sz w:val="16"/>
                <w:szCs w:val="16"/>
              </w:rPr>
              <w:t>0561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175472" w14:textId="3AF4CCA8"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0F99D7" w14:textId="58E97615"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8DB3D4" w14:textId="0F019B46" w:rsidR="00601ED7" w:rsidRPr="00F061F2" w:rsidRDefault="00601ED7" w:rsidP="00601ED7">
            <w:pPr>
              <w:pStyle w:val="TAL"/>
              <w:rPr>
                <w:rFonts w:cs="Arial"/>
                <w:color w:val="000000"/>
                <w:sz w:val="16"/>
                <w:szCs w:val="16"/>
              </w:rPr>
            </w:pPr>
            <w:r w:rsidRPr="00BE00C0">
              <w:rPr>
                <w:rFonts w:cs="Arial"/>
                <w:color w:val="000000"/>
                <w:sz w:val="16"/>
                <w:szCs w:val="16"/>
              </w:rPr>
              <w:t>Rel-17 NFDiscovery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38CD58" w14:textId="43A90C8E" w:rsidR="00601ED7" w:rsidRDefault="00601ED7" w:rsidP="00601ED7">
            <w:pPr>
              <w:pStyle w:val="TAL"/>
              <w:rPr>
                <w:sz w:val="16"/>
                <w:szCs w:val="16"/>
              </w:rPr>
            </w:pPr>
            <w:r>
              <w:rPr>
                <w:sz w:val="16"/>
                <w:szCs w:val="16"/>
              </w:rPr>
              <w:t>17.3.0</w:t>
            </w:r>
          </w:p>
        </w:tc>
      </w:tr>
      <w:tr w:rsidR="00601ED7" w:rsidRPr="00690A26" w14:paraId="0F448D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8B60E5" w14:textId="311A03FE"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10EBDC" w14:textId="4E18053C"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353961" w14:textId="2FA4AAAC"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E70BA3" w14:textId="09D11A27" w:rsidR="00601ED7" w:rsidRDefault="00601ED7" w:rsidP="00601ED7">
            <w:pPr>
              <w:pStyle w:val="TAL"/>
              <w:rPr>
                <w:sz w:val="16"/>
                <w:szCs w:val="16"/>
              </w:rPr>
            </w:pPr>
            <w:r w:rsidRPr="00F061F2">
              <w:rPr>
                <w:sz w:val="16"/>
                <w:szCs w:val="16"/>
              </w:rPr>
              <w:t>0562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B65E68" w14:textId="35E4FFAB"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508EBA" w14:textId="2D31111F"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805254" w14:textId="0B7AEBE0" w:rsidR="00601ED7" w:rsidRPr="002E1CD7" w:rsidRDefault="00601ED7" w:rsidP="00601ED7">
            <w:pPr>
              <w:pStyle w:val="TAL"/>
              <w:rPr>
                <w:rFonts w:cs="Arial"/>
                <w:color w:val="000000"/>
                <w:sz w:val="16"/>
                <w:szCs w:val="16"/>
              </w:rPr>
            </w:pPr>
            <w:r w:rsidRPr="00F061F2">
              <w:rPr>
                <w:rFonts w:cs="Arial"/>
                <w:color w:val="000000"/>
                <w:sz w:val="16"/>
                <w:szCs w:val="16"/>
              </w:rPr>
              <w:t>New ADRF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E35BC6" w14:textId="0A8DA019" w:rsidR="00601ED7" w:rsidRDefault="00601ED7" w:rsidP="00601ED7">
            <w:pPr>
              <w:pStyle w:val="TAL"/>
              <w:rPr>
                <w:sz w:val="16"/>
                <w:szCs w:val="16"/>
              </w:rPr>
            </w:pPr>
            <w:r>
              <w:rPr>
                <w:sz w:val="16"/>
                <w:szCs w:val="16"/>
              </w:rPr>
              <w:t>17.3.0</w:t>
            </w:r>
          </w:p>
        </w:tc>
      </w:tr>
      <w:tr w:rsidR="00601ED7" w:rsidRPr="00690A26" w14:paraId="3AB9A9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937860" w14:textId="5CDF667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7DD803" w14:textId="016AAED6"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0D4BC76" w14:textId="7F5D0D7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4EDEC0" w14:textId="782AC25A" w:rsidR="00601ED7" w:rsidRDefault="00601ED7" w:rsidP="00601ED7">
            <w:pPr>
              <w:pStyle w:val="TAL"/>
              <w:rPr>
                <w:sz w:val="16"/>
                <w:szCs w:val="16"/>
              </w:rPr>
            </w:pPr>
            <w:r w:rsidRPr="00F061F2">
              <w:rPr>
                <w:sz w:val="16"/>
                <w:szCs w:val="16"/>
              </w:rPr>
              <w:t>0563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C4242B" w14:textId="1B6EDE2D"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AC7D35" w14:textId="074E11FC"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4C3032" w14:textId="77CD812E" w:rsidR="00601ED7" w:rsidRPr="002E1CD7" w:rsidRDefault="00601ED7" w:rsidP="00601ED7">
            <w:pPr>
              <w:pStyle w:val="TAL"/>
              <w:rPr>
                <w:rFonts w:cs="Arial"/>
                <w:color w:val="000000"/>
                <w:sz w:val="16"/>
                <w:szCs w:val="16"/>
              </w:rPr>
            </w:pPr>
            <w:r w:rsidRPr="00F061F2">
              <w:rPr>
                <w:rFonts w:cs="Arial"/>
                <w:color w:val="000000"/>
                <w:sz w:val="16"/>
                <w:szCs w:val="16"/>
              </w:rPr>
              <w:t>NWDAF capability enhancement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E1D51D" w14:textId="74C205C8" w:rsidR="00601ED7" w:rsidRDefault="00601ED7" w:rsidP="00601ED7">
            <w:pPr>
              <w:pStyle w:val="TAL"/>
              <w:rPr>
                <w:sz w:val="16"/>
                <w:szCs w:val="16"/>
              </w:rPr>
            </w:pPr>
            <w:r>
              <w:rPr>
                <w:sz w:val="16"/>
                <w:szCs w:val="16"/>
              </w:rPr>
              <w:t>17.3.0</w:t>
            </w:r>
          </w:p>
        </w:tc>
      </w:tr>
      <w:tr w:rsidR="00601ED7" w:rsidRPr="00690A26" w14:paraId="4D12CA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01DF6C" w14:textId="440AA3AC"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E4F633" w14:textId="6735C7A9"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DC5AC56" w14:textId="06F4B170"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7146B9" w14:textId="39ACA5A4" w:rsidR="00601ED7" w:rsidRPr="00F061F2" w:rsidRDefault="00601ED7" w:rsidP="00601ED7">
            <w:pPr>
              <w:pStyle w:val="TAL"/>
              <w:rPr>
                <w:sz w:val="16"/>
                <w:szCs w:val="16"/>
              </w:rPr>
            </w:pPr>
            <w:r w:rsidRPr="00BE00C0">
              <w:rPr>
                <w:sz w:val="16"/>
                <w:szCs w:val="16"/>
              </w:rPr>
              <w:t>0565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B2D4C4" w14:textId="1C03D3DC"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6992777" w14:textId="4E3148DC"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8BC5EA" w14:textId="70469CC6" w:rsidR="00601ED7" w:rsidRPr="00F061F2" w:rsidRDefault="00601ED7" w:rsidP="00601ED7">
            <w:pPr>
              <w:pStyle w:val="TAL"/>
              <w:rPr>
                <w:rFonts w:cs="Arial"/>
                <w:color w:val="000000"/>
                <w:sz w:val="16"/>
                <w:szCs w:val="16"/>
              </w:rPr>
            </w:pPr>
            <w:r w:rsidRPr="00BE00C0">
              <w:rPr>
                <w:rFonts w:cs="Arial"/>
                <w:color w:val="000000"/>
                <w:sz w:val="16"/>
                <w:szCs w:val="16"/>
              </w:rPr>
              <w:t>ScpInfo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347900" w14:textId="067BBA46" w:rsidR="00601ED7" w:rsidRDefault="00601ED7" w:rsidP="00601ED7">
            <w:pPr>
              <w:pStyle w:val="TAL"/>
              <w:rPr>
                <w:sz w:val="16"/>
                <w:szCs w:val="16"/>
              </w:rPr>
            </w:pPr>
            <w:r>
              <w:rPr>
                <w:sz w:val="16"/>
                <w:szCs w:val="16"/>
              </w:rPr>
              <w:t>17.3.0</w:t>
            </w:r>
          </w:p>
        </w:tc>
      </w:tr>
      <w:tr w:rsidR="00601ED7" w:rsidRPr="00690A26" w14:paraId="1B9EC0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DCC1CA" w14:textId="4106111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0330D6" w14:textId="20CA4CB0"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753C08" w14:textId="015BFDA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88D0B3F" w14:textId="68D80143" w:rsidR="00601ED7" w:rsidRDefault="00601ED7" w:rsidP="00601ED7">
            <w:pPr>
              <w:pStyle w:val="TAL"/>
              <w:rPr>
                <w:sz w:val="16"/>
                <w:szCs w:val="16"/>
              </w:rPr>
            </w:pPr>
            <w:r w:rsidRPr="00F061F2">
              <w:rPr>
                <w:sz w:val="16"/>
                <w:szCs w:val="16"/>
              </w:rPr>
              <w:t>0567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F551F9" w14:textId="41B554BC"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566803" w14:textId="648091A0"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E141E3" w14:textId="2D693C33" w:rsidR="00601ED7" w:rsidRPr="002E1CD7" w:rsidRDefault="00601ED7" w:rsidP="00601ED7">
            <w:pPr>
              <w:pStyle w:val="TAL"/>
              <w:rPr>
                <w:rFonts w:cs="Arial"/>
                <w:color w:val="000000"/>
                <w:sz w:val="16"/>
                <w:szCs w:val="16"/>
              </w:rPr>
            </w:pPr>
            <w:r w:rsidRPr="00F061F2">
              <w:rPr>
                <w:rFonts w:cs="Arial"/>
                <w:color w:val="000000"/>
                <w:sz w:val="16"/>
                <w:szCs w:val="16"/>
              </w:rPr>
              <w:t>GBA BSF NF Type and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A9729D" w14:textId="0BECD1A9" w:rsidR="00601ED7" w:rsidRDefault="00601ED7" w:rsidP="00601ED7">
            <w:pPr>
              <w:pStyle w:val="TAL"/>
              <w:rPr>
                <w:sz w:val="16"/>
                <w:szCs w:val="16"/>
              </w:rPr>
            </w:pPr>
            <w:r>
              <w:rPr>
                <w:sz w:val="16"/>
                <w:szCs w:val="16"/>
              </w:rPr>
              <w:t>17.3.0</w:t>
            </w:r>
          </w:p>
        </w:tc>
      </w:tr>
      <w:tr w:rsidR="00601ED7" w:rsidRPr="00690A26" w14:paraId="24B6D91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3D931D" w14:textId="1AE5A262"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41B6D2" w14:textId="76935042"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0F76BA" w14:textId="63342FF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4A6848" w14:textId="1555816F" w:rsidR="00601ED7" w:rsidRDefault="00601ED7" w:rsidP="00601ED7">
            <w:pPr>
              <w:pStyle w:val="TAL"/>
              <w:rPr>
                <w:sz w:val="16"/>
                <w:szCs w:val="16"/>
              </w:rPr>
            </w:pPr>
            <w:r w:rsidRPr="00F061F2">
              <w:rPr>
                <w:sz w:val="16"/>
                <w:szCs w:val="16"/>
              </w:rPr>
              <w:t>0569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8F5A2A" w14:textId="0C534C34"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82C616" w14:textId="729F284D"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F6291C" w14:textId="67CDF25A" w:rsidR="00601ED7" w:rsidRPr="002E1CD7" w:rsidRDefault="00601ED7" w:rsidP="00601ED7">
            <w:pPr>
              <w:pStyle w:val="TAL"/>
              <w:rPr>
                <w:rFonts w:cs="Arial"/>
                <w:color w:val="000000"/>
                <w:sz w:val="16"/>
                <w:szCs w:val="16"/>
              </w:rPr>
            </w:pPr>
            <w:r w:rsidRPr="00F061F2">
              <w:rPr>
                <w:rFonts w:cs="Arial"/>
                <w:color w:val="000000"/>
                <w:sz w:val="16"/>
                <w:szCs w:val="16"/>
              </w:rPr>
              <w:t>ScpDomainCond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93FF53" w14:textId="0C7AD8D5" w:rsidR="00601ED7" w:rsidRDefault="00601ED7" w:rsidP="00601ED7">
            <w:pPr>
              <w:pStyle w:val="TAL"/>
              <w:rPr>
                <w:sz w:val="16"/>
                <w:szCs w:val="16"/>
              </w:rPr>
            </w:pPr>
            <w:r>
              <w:rPr>
                <w:sz w:val="16"/>
                <w:szCs w:val="16"/>
              </w:rPr>
              <w:t>17.3.0</w:t>
            </w:r>
          </w:p>
        </w:tc>
      </w:tr>
      <w:tr w:rsidR="00601ED7" w:rsidRPr="00690A26" w14:paraId="69B12C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F6421B" w14:textId="38063A9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52E33F" w14:textId="62024EF4"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E4AEC6" w14:textId="7A4AC536"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118EF7" w14:textId="0D0E87E1" w:rsidR="00601ED7" w:rsidRPr="00BE00C0" w:rsidRDefault="00601ED7" w:rsidP="00601ED7">
            <w:pPr>
              <w:pStyle w:val="TAL"/>
              <w:rPr>
                <w:sz w:val="16"/>
                <w:szCs w:val="16"/>
              </w:rPr>
            </w:pPr>
            <w:r w:rsidRPr="004B49DB">
              <w:rPr>
                <w:sz w:val="16"/>
                <w:szCs w:val="16"/>
              </w:rPr>
              <w:t>0570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A65394" w14:textId="2A0FC801"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E110F0" w14:textId="107447C8"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537531" w14:textId="440679FF" w:rsidR="00601ED7" w:rsidRPr="00BE00C0" w:rsidRDefault="00601ED7" w:rsidP="00601ED7">
            <w:pPr>
              <w:pStyle w:val="TAL"/>
              <w:rPr>
                <w:rFonts w:cs="Arial"/>
                <w:color w:val="000000"/>
                <w:sz w:val="16"/>
                <w:szCs w:val="16"/>
              </w:rPr>
            </w:pPr>
            <w:r w:rsidRPr="004B49DB">
              <w:rPr>
                <w:rFonts w:cs="Arial"/>
                <w:color w:val="000000"/>
                <w:sz w:val="16"/>
                <w:szCs w:val="16"/>
              </w:rPr>
              <w:t>PGW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C3C6DF" w14:textId="3CC71486" w:rsidR="00601ED7" w:rsidRDefault="00601ED7" w:rsidP="00601ED7">
            <w:pPr>
              <w:pStyle w:val="TAL"/>
              <w:rPr>
                <w:sz w:val="16"/>
                <w:szCs w:val="16"/>
              </w:rPr>
            </w:pPr>
            <w:r>
              <w:rPr>
                <w:sz w:val="16"/>
                <w:szCs w:val="16"/>
              </w:rPr>
              <w:t>17.3.0</w:t>
            </w:r>
          </w:p>
        </w:tc>
      </w:tr>
      <w:tr w:rsidR="00601ED7" w:rsidRPr="00690A26" w14:paraId="44EFC5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2E6650" w14:textId="2F3A157B"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17FD41" w14:textId="6256CE2C"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5B798F" w14:textId="47EF203E" w:rsidR="00601ED7" w:rsidRPr="002E1CD7"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533FB6" w14:textId="26BB954E" w:rsidR="00601ED7" w:rsidRDefault="00601ED7" w:rsidP="00601ED7">
            <w:pPr>
              <w:pStyle w:val="TAL"/>
              <w:rPr>
                <w:sz w:val="16"/>
                <w:szCs w:val="16"/>
              </w:rPr>
            </w:pPr>
            <w:r w:rsidRPr="00BE00C0">
              <w:rPr>
                <w:sz w:val="16"/>
                <w:szCs w:val="16"/>
              </w:rPr>
              <w:t>0571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BFFE03" w14:textId="055BA183"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808B36" w14:textId="274FDFB4"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697375" w14:textId="03AC2E22" w:rsidR="00601ED7" w:rsidRPr="002E1CD7" w:rsidRDefault="00601ED7" w:rsidP="00601ED7">
            <w:pPr>
              <w:pStyle w:val="TAL"/>
              <w:rPr>
                <w:rFonts w:cs="Arial"/>
                <w:color w:val="000000"/>
                <w:sz w:val="16"/>
                <w:szCs w:val="16"/>
              </w:rPr>
            </w:pPr>
            <w:r w:rsidRPr="00BE00C0">
              <w:rPr>
                <w:rFonts w:cs="Arial"/>
                <w:color w:val="000000"/>
                <w:sz w:val="16"/>
                <w:szCs w:val="16"/>
              </w:rPr>
              <w:t>Correct incorrect data type name of 5GDdnmfInfo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7F0501" w14:textId="37305A8E" w:rsidR="00601ED7" w:rsidRDefault="00601ED7" w:rsidP="00601ED7">
            <w:pPr>
              <w:pStyle w:val="TAL"/>
              <w:rPr>
                <w:sz w:val="16"/>
                <w:szCs w:val="16"/>
              </w:rPr>
            </w:pPr>
            <w:r>
              <w:rPr>
                <w:sz w:val="16"/>
                <w:szCs w:val="16"/>
              </w:rPr>
              <w:t>17.3.0</w:t>
            </w:r>
          </w:p>
        </w:tc>
      </w:tr>
      <w:tr w:rsidR="00601ED7" w:rsidRPr="00690A26" w14:paraId="28B4CF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74A040" w14:textId="0214BE09"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3482A1" w14:textId="70CB0255"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8429FD" w14:textId="226D837C" w:rsidR="00601ED7" w:rsidRPr="002E1CD7"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B9E09" w14:textId="67825272" w:rsidR="00601ED7" w:rsidRDefault="00601ED7" w:rsidP="00601ED7">
            <w:pPr>
              <w:pStyle w:val="TAL"/>
              <w:rPr>
                <w:sz w:val="16"/>
                <w:szCs w:val="16"/>
              </w:rPr>
            </w:pPr>
            <w:r w:rsidRPr="004B49DB">
              <w:rPr>
                <w:sz w:val="16"/>
                <w:szCs w:val="16"/>
              </w:rPr>
              <w:t>0573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FA91EB" w14:textId="7F8E1BA4"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BCA542" w14:textId="3674B1F7"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1CBA5C" w14:textId="1234131A" w:rsidR="00601ED7" w:rsidRPr="002E1CD7" w:rsidRDefault="00601ED7" w:rsidP="00601ED7">
            <w:pPr>
              <w:pStyle w:val="TAL"/>
              <w:rPr>
                <w:rFonts w:cs="Arial"/>
                <w:color w:val="000000"/>
                <w:sz w:val="16"/>
                <w:szCs w:val="16"/>
              </w:rPr>
            </w:pPr>
            <w:r w:rsidRPr="004B49DB">
              <w:rPr>
                <w:rFonts w:cs="Arial"/>
                <w:color w:val="000000"/>
                <w:sz w:val="16"/>
                <w:szCs w:val="16"/>
              </w:rPr>
              <w:t>Corrections to the API URI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2605AF" w14:textId="37257762" w:rsidR="00601ED7" w:rsidRDefault="00601ED7" w:rsidP="00601ED7">
            <w:pPr>
              <w:pStyle w:val="TAL"/>
              <w:rPr>
                <w:sz w:val="16"/>
                <w:szCs w:val="16"/>
              </w:rPr>
            </w:pPr>
            <w:r>
              <w:rPr>
                <w:sz w:val="16"/>
                <w:szCs w:val="16"/>
              </w:rPr>
              <w:t>17.3.0</w:t>
            </w:r>
          </w:p>
        </w:tc>
      </w:tr>
      <w:tr w:rsidR="00601ED7" w:rsidRPr="00690A26" w14:paraId="03DDA5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E095E5" w14:textId="483FF15A"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E3692E" w14:textId="581AF631"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46CE46" w14:textId="3934459A" w:rsidR="00601ED7" w:rsidRPr="002E1CD7" w:rsidRDefault="00601ED7" w:rsidP="00601ED7">
            <w:pPr>
              <w:pStyle w:val="TAL"/>
              <w:rPr>
                <w:sz w:val="16"/>
                <w:szCs w:val="16"/>
              </w:rPr>
            </w:pPr>
            <w:r>
              <w:rPr>
                <w:sz w:val="16"/>
                <w:szCs w:val="16"/>
              </w:rPr>
              <w:t>CP-212059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2640EA0" w14:textId="16362D67" w:rsidR="00601ED7" w:rsidRDefault="00601ED7" w:rsidP="00601ED7">
            <w:pPr>
              <w:pStyle w:val="TAL"/>
              <w:rPr>
                <w:sz w:val="16"/>
                <w:szCs w:val="16"/>
              </w:rPr>
            </w:pPr>
            <w:r>
              <w:rPr>
                <w:sz w:val="16"/>
                <w:szCs w:val="16"/>
              </w:rPr>
              <w:t>0575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91D6A3" w14:textId="37788F87"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E3DBC4" w14:textId="2726EFF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72E305" w14:textId="13470256" w:rsidR="00601ED7" w:rsidRPr="002E1CD7" w:rsidRDefault="00601ED7" w:rsidP="00601ED7">
            <w:pPr>
              <w:pStyle w:val="TAL"/>
              <w:rPr>
                <w:rFonts w:cs="Arial"/>
                <w:color w:val="000000"/>
                <w:sz w:val="16"/>
                <w:szCs w:val="16"/>
              </w:rPr>
            </w:pPr>
            <w:r w:rsidRPr="002E1CD7">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7BF11C" w14:textId="1D63903E" w:rsidR="00601ED7" w:rsidRDefault="00601ED7" w:rsidP="00601ED7">
            <w:pPr>
              <w:pStyle w:val="TAL"/>
              <w:rPr>
                <w:sz w:val="16"/>
                <w:szCs w:val="16"/>
              </w:rPr>
            </w:pPr>
            <w:r>
              <w:rPr>
                <w:sz w:val="16"/>
                <w:szCs w:val="16"/>
              </w:rPr>
              <w:t>17.3.0</w:t>
            </w:r>
          </w:p>
        </w:tc>
      </w:tr>
      <w:tr w:rsidR="005D466F" w:rsidRPr="00690A26" w14:paraId="7B33A1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E5AB3E" w14:textId="517E607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E733ED" w14:textId="6A18C10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5BFF319" w14:textId="278DECF9"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DDE46A" w14:textId="0B3D26D3" w:rsidR="005D466F" w:rsidRDefault="005D466F" w:rsidP="005D466F">
            <w:pPr>
              <w:pStyle w:val="TAL"/>
              <w:rPr>
                <w:sz w:val="16"/>
                <w:szCs w:val="16"/>
              </w:rPr>
            </w:pPr>
            <w:r>
              <w:rPr>
                <w:sz w:val="16"/>
                <w:szCs w:val="16"/>
              </w:rPr>
              <w:t>0577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90AAA6" w14:textId="131476DE"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EF6AC2" w14:textId="0D703A78"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1DF871E" w14:textId="211233AD" w:rsidR="005D466F" w:rsidRPr="002E1CD7" w:rsidRDefault="005D466F" w:rsidP="005D466F">
            <w:pPr>
              <w:pStyle w:val="TAL"/>
              <w:rPr>
                <w:rFonts w:cs="Arial"/>
                <w:color w:val="000000"/>
                <w:sz w:val="16"/>
                <w:szCs w:val="16"/>
              </w:rPr>
            </w:pPr>
            <w:r w:rsidRPr="003E5096">
              <w:rPr>
                <w:rFonts w:cs="Arial"/>
                <w:color w:val="000000"/>
                <w:sz w:val="16"/>
                <w:szCs w:val="16"/>
              </w:rPr>
              <w:t>MB-SMF registration and discovery - Updates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4F6071" w14:textId="6C38CB76" w:rsidR="005D466F" w:rsidRDefault="005D466F" w:rsidP="005D466F">
            <w:pPr>
              <w:pStyle w:val="TAL"/>
              <w:rPr>
                <w:sz w:val="16"/>
                <w:szCs w:val="16"/>
              </w:rPr>
            </w:pPr>
            <w:r>
              <w:rPr>
                <w:sz w:val="16"/>
                <w:szCs w:val="16"/>
              </w:rPr>
              <w:t>17.4.0</w:t>
            </w:r>
          </w:p>
        </w:tc>
      </w:tr>
      <w:tr w:rsidR="005D466F" w:rsidRPr="00690A26" w14:paraId="1ACB55A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053EB6" w14:textId="4269797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43BB62" w14:textId="1AAE96E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7894C4" w14:textId="544110E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EFE7D7" w14:textId="73E14C7A" w:rsidR="005D466F" w:rsidRDefault="005D466F" w:rsidP="005D466F">
            <w:pPr>
              <w:pStyle w:val="TAL"/>
              <w:rPr>
                <w:sz w:val="16"/>
                <w:szCs w:val="16"/>
              </w:rPr>
            </w:pPr>
            <w:r>
              <w:rPr>
                <w:sz w:val="16"/>
                <w:szCs w:val="16"/>
              </w:rPr>
              <w:t>0579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9DE544" w14:textId="1320EBDB"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714A74" w14:textId="433309D0"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421B6F" w14:textId="2651430C" w:rsidR="005D466F" w:rsidRPr="002E1CD7" w:rsidRDefault="005D466F" w:rsidP="005D466F">
            <w:pPr>
              <w:pStyle w:val="TAL"/>
              <w:rPr>
                <w:rFonts w:cs="Arial"/>
                <w:color w:val="000000"/>
                <w:sz w:val="16"/>
                <w:szCs w:val="16"/>
              </w:rPr>
            </w:pPr>
            <w:r w:rsidRPr="003E5096">
              <w:rPr>
                <w:rFonts w:cs="Arial"/>
                <w:color w:val="000000"/>
                <w:sz w:val="16"/>
                <w:szCs w:val="16"/>
              </w:rPr>
              <w:t>Correction on service operation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233C41" w14:textId="36E035AC" w:rsidR="005D466F" w:rsidRDefault="005D466F" w:rsidP="005D466F">
            <w:pPr>
              <w:pStyle w:val="TAL"/>
              <w:rPr>
                <w:sz w:val="16"/>
                <w:szCs w:val="16"/>
              </w:rPr>
            </w:pPr>
            <w:r>
              <w:rPr>
                <w:sz w:val="16"/>
                <w:szCs w:val="16"/>
              </w:rPr>
              <w:t>17.4.0</w:t>
            </w:r>
          </w:p>
        </w:tc>
      </w:tr>
      <w:tr w:rsidR="005D466F" w:rsidRPr="00690A26" w14:paraId="1947D9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06FA6E" w14:textId="5095B2B5"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C22EB1" w14:textId="5AB3DA2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86293F" w14:textId="546E838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E933C5" w14:textId="3BFDCDCC" w:rsidR="005D466F" w:rsidRDefault="005D466F" w:rsidP="005D466F">
            <w:pPr>
              <w:pStyle w:val="TAL"/>
              <w:rPr>
                <w:sz w:val="16"/>
                <w:szCs w:val="16"/>
              </w:rPr>
            </w:pPr>
            <w:r>
              <w:rPr>
                <w:sz w:val="16"/>
                <w:szCs w:val="16"/>
              </w:rPr>
              <w:t>0581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73FD42" w14:textId="7104F5CA"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C7AE03" w14:textId="29FB7AE5"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6B652E" w14:textId="02DF5A0E" w:rsidR="005D466F" w:rsidRPr="002E1CD7" w:rsidRDefault="005D466F" w:rsidP="005D466F">
            <w:pPr>
              <w:pStyle w:val="TAL"/>
              <w:rPr>
                <w:rFonts w:cs="Arial"/>
                <w:color w:val="000000"/>
                <w:sz w:val="16"/>
                <w:szCs w:val="16"/>
              </w:rPr>
            </w:pPr>
            <w:r w:rsidRPr="003E5096">
              <w:rPr>
                <w:rFonts w:cs="Arial"/>
                <w:color w:val="000000"/>
                <w:sz w:val="16"/>
                <w:szCs w:val="16"/>
              </w:rPr>
              <w:t>Discovering whether Oauth2 authorization is required for accessing NRF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415897A" w14:textId="40C5C864" w:rsidR="005D466F" w:rsidRDefault="005D466F" w:rsidP="005D466F">
            <w:pPr>
              <w:pStyle w:val="TAL"/>
              <w:rPr>
                <w:sz w:val="16"/>
                <w:szCs w:val="16"/>
              </w:rPr>
            </w:pPr>
            <w:r>
              <w:rPr>
                <w:sz w:val="16"/>
                <w:szCs w:val="16"/>
              </w:rPr>
              <w:t>17.4.0</w:t>
            </w:r>
          </w:p>
        </w:tc>
      </w:tr>
      <w:tr w:rsidR="005D466F" w:rsidRPr="00690A26" w14:paraId="33EC84B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FB653F" w14:textId="7EA05AC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67F2E3" w14:textId="77B5136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DDAF80" w14:textId="611EB76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A2B4D0" w14:textId="162E76A5" w:rsidR="005D466F" w:rsidRDefault="005D466F" w:rsidP="005D466F">
            <w:pPr>
              <w:pStyle w:val="TAL"/>
              <w:rPr>
                <w:sz w:val="16"/>
                <w:szCs w:val="16"/>
              </w:rPr>
            </w:pPr>
            <w:r>
              <w:rPr>
                <w:sz w:val="16"/>
                <w:szCs w:val="16"/>
              </w:rPr>
              <w:t>0584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FF7E4E" w14:textId="6656404A"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9D6203" w14:textId="48D83ED3"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C5C13D" w14:textId="40303585" w:rsidR="005D466F" w:rsidRPr="002E1CD7" w:rsidRDefault="005D466F" w:rsidP="005D466F">
            <w:pPr>
              <w:pStyle w:val="TAL"/>
              <w:rPr>
                <w:rFonts w:cs="Arial"/>
                <w:color w:val="000000"/>
                <w:sz w:val="16"/>
                <w:szCs w:val="16"/>
              </w:rPr>
            </w:pPr>
            <w:r w:rsidRPr="003E5096">
              <w:rPr>
                <w:rFonts w:cs="Arial"/>
                <w:color w:val="000000"/>
                <w:sz w:val="16"/>
                <w:szCs w:val="16"/>
              </w:rPr>
              <w:t>BSF NF Profile definition for DCAMP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932B30" w14:textId="78B7348E" w:rsidR="005D466F" w:rsidRDefault="005D466F" w:rsidP="005D466F">
            <w:pPr>
              <w:pStyle w:val="TAL"/>
              <w:rPr>
                <w:sz w:val="16"/>
                <w:szCs w:val="16"/>
              </w:rPr>
            </w:pPr>
            <w:r>
              <w:rPr>
                <w:sz w:val="16"/>
                <w:szCs w:val="16"/>
              </w:rPr>
              <w:t>17.4.0</w:t>
            </w:r>
          </w:p>
        </w:tc>
      </w:tr>
      <w:tr w:rsidR="005D466F" w:rsidRPr="00690A26" w14:paraId="407BF7D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860FBC2" w14:textId="2105DC9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A7328C" w14:textId="3B31C44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4ADC01" w14:textId="0CDF13CA"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E70693" w14:textId="446F1F6F" w:rsidR="005D466F" w:rsidRDefault="005D466F" w:rsidP="005D466F">
            <w:pPr>
              <w:pStyle w:val="TAL"/>
              <w:rPr>
                <w:sz w:val="16"/>
                <w:szCs w:val="16"/>
              </w:rPr>
            </w:pPr>
            <w:r>
              <w:rPr>
                <w:sz w:val="16"/>
                <w:szCs w:val="16"/>
              </w:rPr>
              <w:t>0585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F42B1E" w14:textId="15ED451B"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26DF2A" w14:textId="1DC5A5BC"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B4C09C0" w14:textId="256378CD" w:rsidR="005D466F" w:rsidRPr="002E1CD7" w:rsidRDefault="005D466F" w:rsidP="005D466F">
            <w:pPr>
              <w:pStyle w:val="TAL"/>
              <w:rPr>
                <w:rFonts w:cs="Arial"/>
                <w:color w:val="000000"/>
                <w:sz w:val="16"/>
                <w:szCs w:val="16"/>
              </w:rPr>
            </w:pPr>
            <w:r w:rsidRPr="003E5096">
              <w:rPr>
                <w:rFonts w:cs="Arial"/>
                <w:color w:val="000000"/>
                <w:sz w:val="16"/>
                <w:szCs w:val="16"/>
              </w:rPr>
              <w:t>New PCF Service Name for PCF AM Policy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1EED21" w14:textId="7F444097" w:rsidR="005D466F" w:rsidRDefault="005D466F" w:rsidP="005D466F">
            <w:pPr>
              <w:pStyle w:val="TAL"/>
              <w:rPr>
                <w:sz w:val="16"/>
                <w:szCs w:val="16"/>
              </w:rPr>
            </w:pPr>
            <w:r>
              <w:rPr>
                <w:sz w:val="16"/>
                <w:szCs w:val="16"/>
              </w:rPr>
              <w:t>17.4.0</w:t>
            </w:r>
          </w:p>
        </w:tc>
      </w:tr>
      <w:tr w:rsidR="005D466F" w:rsidRPr="00690A26" w14:paraId="2BD745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C09119" w14:textId="3FF07E79"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8B5E47" w14:textId="47C0A4C8"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AC7661" w14:textId="5325D3D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461DA3" w14:textId="5DB29EBC" w:rsidR="005D466F" w:rsidRDefault="005D466F" w:rsidP="005D466F">
            <w:pPr>
              <w:pStyle w:val="TAL"/>
              <w:rPr>
                <w:sz w:val="16"/>
                <w:szCs w:val="16"/>
              </w:rPr>
            </w:pPr>
            <w:r>
              <w:rPr>
                <w:sz w:val="16"/>
                <w:szCs w:val="16"/>
              </w:rPr>
              <w:t>0586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EBCB1D" w14:textId="4A80D7B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BDBC34B" w14:textId="41E3801C"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DFF115" w14:textId="5B106C9F" w:rsidR="005D466F" w:rsidRPr="002E1CD7" w:rsidRDefault="005D466F" w:rsidP="005D466F">
            <w:pPr>
              <w:pStyle w:val="TAL"/>
              <w:rPr>
                <w:rFonts w:cs="Arial"/>
                <w:color w:val="000000"/>
                <w:sz w:val="16"/>
                <w:szCs w:val="16"/>
              </w:rPr>
            </w:pPr>
            <w:r w:rsidRPr="003E5096">
              <w:rPr>
                <w:rFonts w:cs="Arial"/>
                <w:color w:val="000000"/>
                <w:sz w:val="16"/>
                <w:szCs w:val="16"/>
              </w:rPr>
              <w:t>MB-UPF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308E7D" w14:textId="447E5603" w:rsidR="005D466F" w:rsidRDefault="005D466F" w:rsidP="005D466F">
            <w:pPr>
              <w:pStyle w:val="TAL"/>
              <w:rPr>
                <w:sz w:val="16"/>
                <w:szCs w:val="16"/>
              </w:rPr>
            </w:pPr>
            <w:r>
              <w:rPr>
                <w:sz w:val="16"/>
                <w:szCs w:val="16"/>
              </w:rPr>
              <w:t>17.4.0</w:t>
            </w:r>
          </w:p>
        </w:tc>
      </w:tr>
      <w:tr w:rsidR="005D466F" w:rsidRPr="00690A26" w14:paraId="6B6718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E85A4F" w14:textId="52117A9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DD4B2A" w14:textId="3D9818A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994228" w14:textId="47D5EF8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8BBF56" w14:textId="28806F82" w:rsidR="005D466F" w:rsidRDefault="005D466F" w:rsidP="005D466F">
            <w:pPr>
              <w:pStyle w:val="TAL"/>
              <w:rPr>
                <w:sz w:val="16"/>
                <w:szCs w:val="16"/>
              </w:rPr>
            </w:pPr>
            <w:r>
              <w:rPr>
                <w:sz w:val="16"/>
                <w:szCs w:val="16"/>
              </w:rPr>
              <w:t>0587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383909" w14:textId="4BDFE56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F0CC3D" w14:textId="46C52471"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D7FBF3" w14:textId="10B10D6D" w:rsidR="005D466F" w:rsidRPr="002E1CD7" w:rsidRDefault="005D466F" w:rsidP="005D466F">
            <w:pPr>
              <w:pStyle w:val="TAL"/>
              <w:rPr>
                <w:rFonts w:cs="Arial"/>
                <w:color w:val="000000"/>
                <w:sz w:val="16"/>
                <w:szCs w:val="16"/>
              </w:rPr>
            </w:pPr>
            <w:r w:rsidRPr="003E5096">
              <w:rPr>
                <w:rFonts w:cs="Arial"/>
                <w:color w:val="000000"/>
                <w:sz w:val="16"/>
                <w:szCs w:val="16"/>
              </w:rPr>
              <w:t>Support for Service Specific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E99789" w14:textId="0EF72BBF" w:rsidR="005D466F" w:rsidRDefault="005D466F" w:rsidP="005D466F">
            <w:pPr>
              <w:pStyle w:val="TAL"/>
              <w:rPr>
                <w:sz w:val="16"/>
                <w:szCs w:val="16"/>
              </w:rPr>
            </w:pPr>
            <w:r>
              <w:rPr>
                <w:sz w:val="16"/>
                <w:szCs w:val="16"/>
              </w:rPr>
              <w:t>17.4.0</w:t>
            </w:r>
          </w:p>
        </w:tc>
      </w:tr>
      <w:tr w:rsidR="005D466F" w:rsidRPr="00690A26" w14:paraId="1D9F77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30D1F5" w14:textId="7FFB6E5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F38E2E" w14:textId="0FA27C8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A23CF4" w14:textId="1E4820E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08FFA2" w14:textId="6242A691" w:rsidR="005D466F" w:rsidRDefault="005D466F" w:rsidP="005D466F">
            <w:pPr>
              <w:pStyle w:val="TAL"/>
              <w:rPr>
                <w:sz w:val="16"/>
                <w:szCs w:val="16"/>
              </w:rPr>
            </w:pPr>
            <w:r>
              <w:rPr>
                <w:sz w:val="16"/>
                <w:szCs w:val="16"/>
              </w:rPr>
              <w:t>0588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43BD06" w14:textId="676FEE5D" w:rsidR="005D466F" w:rsidRDefault="005D466F" w:rsidP="005D466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B7717C" w14:textId="10310E9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8987E1" w14:textId="61E3631E" w:rsidR="005D466F" w:rsidRPr="002E1CD7" w:rsidRDefault="005D466F" w:rsidP="005D466F">
            <w:pPr>
              <w:pStyle w:val="TAL"/>
              <w:rPr>
                <w:rFonts w:cs="Arial"/>
                <w:color w:val="000000"/>
                <w:sz w:val="16"/>
                <w:szCs w:val="16"/>
              </w:rPr>
            </w:pPr>
            <w:r w:rsidRPr="003E5096">
              <w:rPr>
                <w:rFonts w:cs="Arial"/>
                <w:color w:val="000000"/>
                <w:sz w:val="16"/>
                <w:szCs w:val="16"/>
              </w:rPr>
              <w:t>AF Slice and DNN registration via NEF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2E7084" w14:textId="678FFFD6" w:rsidR="005D466F" w:rsidRDefault="005D466F" w:rsidP="005D466F">
            <w:pPr>
              <w:pStyle w:val="TAL"/>
              <w:rPr>
                <w:sz w:val="16"/>
                <w:szCs w:val="16"/>
              </w:rPr>
            </w:pPr>
            <w:r>
              <w:rPr>
                <w:sz w:val="16"/>
                <w:szCs w:val="16"/>
              </w:rPr>
              <w:t>17.4.0</w:t>
            </w:r>
          </w:p>
        </w:tc>
      </w:tr>
      <w:tr w:rsidR="005D466F" w:rsidRPr="00690A26" w14:paraId="265ED7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57B866" w14:textId="58A5BA7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49F26E" w14:textId="0A4E9A05"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E62379" w14:textId="012D5A81"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0EBDE09" w14:textId="31FCE86F" w:rsidR="005D466F" w:rsidRDefault="005D466F" w:rsidP="005D466F">
            <w:pPr>
              <w:pStyle w:val="TAL"/>
              <w:rPr>
                <w:sz w:val="16"/>
                <w:szCs w:val="16"/>
              </w:rPr>
            </w:pPr>
            <w:r>
              <w:rPr>
                <w:sz w:val="16"/>
                <w:szCs w:val="16"/>
              </w:rPr>
              <w:t>0590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B1A328" w14:textId="4C185919"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CD35F7" w14:textId="4508F3F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9BEA1E" w14:textId="6E6E50E1" w:rsidR="005D466F" w:rsidRPr="002E1CD7" w:rsidRDefault="005D466F" w:rsidP="005D466F">
            <w:pPr>
              <w:pStyle w:val="TAL"/>
              <w:rPr>
                <w:rFonts w:cs="Arial"/>
                <w:color w:val="000000"/>
                <w:sz w:val="16"/>
                <w:szCs w:val="16"/>
              </w:rPr>
            </w:pPr>
            <w:r w:rsidRPr="003E5096">
              <w:rPr>
                <w:rFonts w:cs="Arial"/>
                <w:color w:val="000000"/>
                <w:sz w:val="16"/>
                <w:szCs w:val="16"/>
              </w:rPr>
              <w:t>LMFInfo update for SAT access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71733E" w14:textId="04776E83" w:rsidR="005D466F" w:rsidRDefault="005D466F" w:rsidP="005D466F">
            <w:pPr>
              <w:pStyle w:val="TAL"/>
              <w:rPr>
                <w:sz w:val="16"/>
                <w:szCs w:val="16"/>
              </w:rPr>
            </w:pPr>
            <w:r>
              <w:rPr>
                <w:sz w:val="16"/>
                <w:szCs w:val="16"/>
              </w:rPr>
              <w:t>17.4.0</w:t>
            </w:r>
          </w:p>
        </w:tc>
      </w:tr>
      <w:tr w:rsidR="005D466F" w:rsidRPr="00690A26" w14:paraId="6D2558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6ECF19" w14:textId="24F7BD36"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BF85A" w14:textId="282AA7D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4381B7" w14:textId="455C28E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D42E56" w14:textId="4E6DC968" w:rsidR="005D466F" w:rsidRDefault="005D466F" w:rsidP="005D466F">
            <w:pPr>
              <w:pStyle w:val="TAL"/>
              <w:rPr>
                <w:sz w:val="16"/>
                <w:szCs w:val="16"/>
              </w:rPr>
            </w:pPr>
            <w:r>
              <w:rPr>
                <w:sz w:val="16"/>
                <w:szCs w:val="16"/>
              </w:rPr>
              <w:t>0591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025F74" w14:textId="5D1F02D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14A030" w14:textId="68AEB91B"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520A02" w14:textId="2DF581DB" w:rsidR="005D466F" w:rsidRPr="002E1CD7" w:rsidRDefault="005D466F" w:rsidP="005D466F">
            <w:pPr>
              <w:pStyle w:val="TAL"/>
              <w:rPr>
                <w:rFonts w:cs="Arial"/>
                <w:color w:val="000000"/>
                <w:sz w:val="16"/>
                <w:szCs w:val="16"/>
              </w:rPr>
            </w:pPr>
            <w:r w:rsidRPr="003E5096">
              <w:rPr>
                <w:rFonts w:cs="Arial"/>
                <w:color w:val="000000"/>
                <w:sz w:val="16"/>
                <w:szCs w:val="16"/>
              </w:rPr>
              <w:t>EASDF discovery based on UPF N6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56CDE4" w14:textId="0776B38A" w:rsidR="005D466F" w:rsidRDefault="005D466F" w:rsidP="005D466F">
            <w:pPr>
              <w:pStyle w:val="TAL"/>
              <w:rPr>
                <w:sz w:val="16"/>
                <w:szCs w:val="16"/>
              </w:rPr>
            </w:pPr>
            <w:r>
              <w:rPr>
                <w:sz w:val="16"/>
                <w:szCs w:val="16"/>
              </w:rPr>
              <w:t>17.4.0</w:t>
            </w:r>
          </w:p>
        </w:tc>
      </w:tr>
      <w:tr w:rsidR="005D466F" w:rsidRPr="00690A26" w14:paraId="0FEDF2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55991E" w14:textId="7CE593A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DFE38B" w14:textId="439CA1F5"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94EED" w14:textId="3F1D4A68"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C57E49" w14:textId="64D487E0" w:rsidR="005D466F" w:rsidRDefault="005D466F" w:rsidP="005D466F">
            <w:pPr>
              <w:pStyle w:val="TAL"/>
              <w:rPr>
                <w:sz w:val="16"/>
                <w:szCs w:val="16"/>
              </w:rPr>
            </w:pPr>
            <w:r>
              <w:rPr>
                <w:sz w:val="16"/>
                <w:szCs w:val="16"/>
              </w:rPr>
              <w:t>0592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8AAC74" w14:textId="09BC445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06DA98" w14:textId="49BD943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FCEE2E" w14:textId="62E03C28" w:rsidR="005D466F" w:rsidRPr="002E1CD7" w:rsidRDefault="005D466F" w:rsidP="005D466F">
            <w:pPr>
              <w:pStyle w:val="TAL"/>
              <w:rPr>
                <w:rFonts w:cs="Arial"/>
                <w:color w:val="000000"/>
                <w:sz w:val="16"/>
                <w:szCs w:val="16"/>
              </w:rPr>
            </w:pPr>
            <w:r w:rsidRPr="003E5096">
              <w:rPr>
                <w:rFonts w:cs="Arial"/>
                <w:color w:val="000000"/>
                <w:sz w:val="16"/>
                <w:szCs w:val="16"/>
              </w:rPr>
              <w:t>Local NEF discovery based on list of TAs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4A4961" w14:textId="6AFE1748" w:rsidR="005D466F" w:rsidRDefault="005D466F" w:rsidP="005D466F">
            <w:pPr>
              <w:pStyle w:val="TAL"/>
              <w:rPr>
                <w:sz w:val="16"/>
                <w:szCs w:val="16"/>
              </w:rPr>
            </w:pPr>
            <w:r>
              <w:rPr>
                <w:sz w:val="16"/>
                <w:szCs w:val="16"/>
              </w:rPr>
              <w:t>17.4.0</w:t>
            </w:r>
          </w:p>
        </w:tc>
      </w:tr>
      <w:tr w:rsidR="005D466F" w:rsidRPr="00690A26" w14:paraId="05B74B2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AD59A48" w14:textId="75AA7C3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8CA115" w14:textId="6F5075C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0C962B" w14:textId="11070D4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E9CD0E" w14:textId="486D8832" w:rsidR="005D466F" w:rsidRDefault="005D466F" w:rsidP="005D466F">
            <w:pPr>
              <w:pStyle w:val="TAL"/>
              <w:rPr>
                <w:sz w:val="16"/>
                <w:szCs w:val="16"/>
              </w:rPr>
            </w:pPr>
            <w:r>
              <w:rPr>
                <w:sz w:val="16"/>
                <w:szCs w:val="16"/>
              </w:rPr>
              <w:t>0593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6C7F55" w14:textId="1695FEAB"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5DB36D" w14:textId="09A3F9C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4B92461" w14:textId="1C2256BC" w:rsidR="005D466F" w:rsidRPr="002E1CD7" w:rsidRDefault="005D466F" w:rsidP="005D466F">
            <w:pPr>
              <w:pStyle w:val="TAL"/>
              <w:rPr>
                <w:rFonts w:cs="Arial"/>
                <w:color w:val="000000"/>
                <w:sz w:val="16"/>
                <w:szCs w:val="16"/>
              </w:rPr>
            </w:pPr>
            <w:r w:rsidRPr="003E5096">
              <w:rPr>
                <w:rFonts w:cs="Arial"/>
                <w:color w:val="000000"/>
                <w:sz w:val="16"/>
                <w:szCs w:val="16"/>
              </w:rPr>
              <w:t>Trusted AF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B57788" w14:textId="7CC4146F" w:rsidR="005D466F" w:rsidRDefault="005D466F" w:rsidP="005D466F">
            <w:pPr>
              <w:pStyle w:val="TAL"/>
              <w:rPr>
                <w:sz w:val="16"/>
                <w:szCs w:val="16"/>
              </w:rPr>
            </w:pPr>
            <w:r>
              <w:rPr>
                <w:sz w:val="16"/>
                <w:szCs w:val="16"/>
              </w:rPr>
              <w:t>17.4.0</w:t>
            </w:r>
          </w:p>
        </w:tc>
      </w:tr>
      <w:tr w:rsidR="005D466F" w:rsidRPr="00690A26" w14:paraId="11E165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3013F3" w14:textId="417420CA"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7A1708" w14:textId="1D6B5E5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D2923B" w14:textId="1C9893D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40B2E3" w14:textId="2D0ECE9E" w:rsidR="005D466F" w:rsidRDefault="005D466F" w:rsidP="005D466F">
            <w:pPr>
              <w:pStyle w:val="TAL"/>
              <w:rPr>
                <w:sz w:val="16"/>
                <w:szCs w:val="16"/>
              </w:rPr>
            </w:pPr>
            <w:r>
              <w:rPr>
                <w:sz w:val="16"/>
                <w:szCs w:val="16"/>
              </w:rPr>
              <w:t>0595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1B4C96" w14:textId="1357A9C9"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55F114" w14:textId="4E04D886"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0E88C3" w14:textId="0F8850F0" w:rsidR="005D466F" w:rsidRPr="002E1CD7" w:rsidRDefault="005D466F" w:rsidP="005D466F">
            <w:pPr>
              <w:pStyle w:val="TAL"/>
              <w:rPr>
                <w:rFonts w:cs="Arial"/>
                <w:color w:val="000000"/>
                <w:sz w:val="16"/>
                <w:szCs w:val="16"/>
              </w:rPr>
            </w:pPr>
            <w:r w:rsidRPr="003E5096">
              <w:rPr>
                <w:rFonts w:cs="Arial"/>
                <w:color w:val="000000"/>
                <w:sz w:val="16"/>
                <w:szCs w:val="16"/>
              </w:rPr>
              <w:t>Correction of NSACF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A15FB4" w14:textId="3B0EF870" w:rsidR="005D466F" w:rsidRDefault="005D466F" w:rsidP="005D466F">
            <w:pPr>
              <w:pStyle w:val="TAL"/>
              <w:rPr>
                <w:sz w:val="16"/>
                <w:szCs w:val="16"/>
              </w:rPr>
            </w:pPr>
            <w:r>
              <w:rPr>
                <w:sz w:val="16"/>
                <w:szCs w:val="16"/>
              </w:rPr>
              <w:t>17.4.0</w:t>
            </w:r>
          </w:p>
        </w:tc>
      </w:tr>
      <w:tr w:rsidR="005D466F" w:rsidRPr="00690A26" w14:paraId="7E13AA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6F7BF1" w14:textId="5E91719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F2880A" w14:textId="44CB3151"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559F060" w14:textId="4DB0BD7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677FBF" w14:textId="2C193ED1" w:rsidR="005D466F" w:rsidRDefault="005D466F" w:rsidP="005D466F">
            <w:pPr>
              <w:pStyle w:val="TAL"/>
              <w:rPr>
                <w:sz w:val="16"/>
                <w:szCs w:val="16"/>
              </w:rPr>
            </w:pPr>
            <w:r>
              <w:rPr>
                <w:sz w:val="16"/>
                <w:szCs w:val="16"/>
              </w:rPr>
              <w:t>0596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9C994D" w14:textId="25193852"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B213C8" w14:textId="25F2440B"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ADE6C0" w14:textId="1D8A4F64" w:rsidR="005D466F" w:rsidRPr="002E1CD7" w:rsidRDefault="005D466F" w:rsidP="005D466F">
            <w:pPr>
              <w:pStyle w:val="TAL"/>
              <w:rPr>
                <w:rFonts w:cs="Arial"/>
                <w:color w:val="000000"/>
                <w:sz w:val="16"/>
                <w:szCs w:val="16"/>
              </w:rPr>
            </w:pPr>
            <w:r w:rsidRPr="003E5096">
              <w:rPr>
                <w:rFonts w:cs="Arial"/>
                <w:color w:val="000000"/>
                <w:sz w:val="16"/>
                <w:szCs w:val="16"/>
              </w:rPr>
              <w:t>Correction on ScpDomainInfo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7A40C5" w14:textId="422FCC37" w:rsidR="005D466F" w:rsidRDefault="005D466F" w:rsidP="005D466F">
            <w:pPr>
              <w:pStyle w:val="TAL"/>
              <w:rPr>
                <w:sz w:val="16"/>
                <w:szCs w:val="16"/>
              </w:rPr>
            </w:pPr>
            <w:r>
              <w:rPr>
                <w:sz w:val="16"/>
                <w:szCs w:val="16"/>
              </w:rPr>
              <w:t>17.4.0</w:t>
            </w:r>
          </w:p>
        </w:tc>
      </w:tr>
      <w:tr w:rsidR="005D466F" w:rsidRPr="00690A26" w14:paraId="72739E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170157" w14:textId="4E0A531F"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9B4610" w14:textId="3C448CE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DBBD64" w14:textId="7C85F55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FD562E" w14:textId="5F8BB356" w:rsidR="005D466F" w:rsidRDefault="005D466F" w:rsidP="005D466F">
            <w:pPr>
              <w:pStyle w:val="TAL"/>
              <w:rPr>
                <w:sz w:val="16"/>
                <w:szCs w:val="16"/>
              </w:rPr>
            </w:pPr>
            <w:r>
              <w:rPr>
                <w:sz w:val="16"/>
                <w:szCs w:val="16"/>
              </w:rPr>
              <w:t>0597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E00D0A" w14:textId="53927363"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60E285" w14:textId="3BB449CF"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DED065" w14:textId="71EB8FA8" w:rsidR="005D466F" w:rsidRPr="002E1CD7" w:rsidRDefault="005D466F" w:rsidP="005D466F">
            <w:pPr>
              <w:pStyle w:val="TAL"/>
              <w:rPr>
                <w:rFonts w:cs="Arial"/>
                <w:color w:val="000000"/>
                <w:sz w:val="16"/>
                <w:szCs w:val="16"/>
              </w:rPr>
            </w:pPr>
            <w:r w:rsidRPr="003E5096">
              <w:rPr>
                <w:rFonts w:cs="Arial"/>
                <w:color w:val="000000"/>
                <w:sz w:val="16"/>
                <w:szCs w:val="16"/>
              </w:rPr>
              <w:t>ServiceName data type extension to cover the missing TSCTSF and NEF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EDA8DB" w14:textId="2CDE50FC" w:rsidR="005D466F" w:rsidRDefault="005D466F" w:rsidP="005D466F">
            <w:pPr>
              <w:pStyle w:val="TAL"/>
              <w:rPr>
                <w:sz w:val="16"/>
                <w:szCs w:val="16"/>
              </w:rPr>
            </w:pPr>
            <w:r>
              <w:rPr>
                <w:sz w:val="16"/>
                <w:szCs w:val="16"/>
              </w:rPr>
              <w:t>17.4.0</w:t>
            </w:r>
          </w:p>
        </w:tc>
      </w:tr>
      <w:tr w:rsidR="005D466F" w:rsidRPr="00690A26" w14:paraId="215B981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79DCD1" w14:textId="5EF7FEF7"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18EE2F" w14:textId="206B00A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7633A7" w14:textId="71F58A67"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A85872" w14:textId="0D6BDB2A" w:rsidR="005D466F" w:rsidRDefault="005D466F" w:rsidP="005D466F">
            <w:pPr>
              <w:pStyle w:val="TAL"/>
              <w:rPr>
                <w:sz w:val="16"/>
                <w:szCs w:val="16"/>
              </w:rPr>
            </w:pPr>
            <w:r>
              <w:rPr>
                <w:sz w:val="16"/>
                <w:szCs w:val="16"/>
              </w:rPr>
              <w:t>0599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55F1E4" w14:textId="34616F6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52DA7EB" w14:textId="52C01D0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8FD861" w14:textId="74182F34" w:rsidR="005D466F" w:rsidRPr="002E1CD7" w:rsidRDefault="005D466F" w:rsidP="005D466F">
            <w:pPr>
              <w:pStyle w:val="TAL"/>
              <w:rPr>
                <w:rFonts w:cs="Arial"/>
                <w:color w:val="000000"/>
                <w:sz w:val="16"/>
                <w:szCs w:val="16"/>
              </w:rPr>
            </w:pPr>
            <w:r w:rsidRPr="003E5096">
              <w:rPr>
                <w:rFonts w:cs="Arial"/>
                <w:color w:val="000000"/>
                <w:sz w:val="16"/>
                <w:szCs w:val="16"/>
              </w:rPr>
              <w:t>Precedence of Preferred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6D04BC" w14:textId="4405770A" w:rsidR="005D466F" w:rsidRDefault="005D466F" w:rsidP="005D466F">
            <w:pPr>
              <w:pStyle w:val="TAL"/>
              <w:rPr>
                <w:sz w:val="16"/>
                <w:szCs w:val="16"/>
              </w:rPr>
            </w:pPr>
            <w:r>
              <w:rPr>
                <w:sz w:val="16"/>
                <w:szCs w:val="16"/>
              </w:rPr>
              <w:t>17.4.0</w:t>
            </w:r>
          </w:p>
        </w:tc>
      </w:tr>
      <w:tr w:rsidR="005D466F" w:rsidRPr="00690A26" w14:paraId="0D8017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67F782" w14:textId="0E0515C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8F1B87" w14:textId="68188B3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1FFA10" w14:textId="601A9B10"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C9007F" w14:textId="7DC38377" w:rsidR="005D466F" w:rsidRDefault="005D466F" w:rsidP="005D466F">
            <w:pPr>
              <w:pStyle w:val="TAL"/>
              <w:rPr>
                <w:sz w:val="16"/>
                <w:szCs w:val="16"/>
              </w:rPr>
            </w:pPr>
            <w:r>
              <w:rPr>
                <w:sz w:val="16"/>
                <w:szCs w:val="16"/>
              </w:rPr>
              <w:t>0603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24C2F5" w14:textId="78B99374"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157FB08" w14:textId="462900DF" w:rsidR="005D466F" w:rsidRDefault="005D466F" w:rsidP="005D466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464D6E" w14:textId="43E8D06B" w:rsidR="005D466F" w:rsidRPr="002E1CD7" w:rsidRDefault="005D466F" w:rsidP="005D466F">
            <w:pPr>
              <w:pStyle w:val="TAL"/>
              <w:rPr>
                <w:rFonts w:cs="Arial"/>
                <w:color w:val="000000"/>
                <w:sz w:val="16"/>
                <w:szCs w:val="16"/>
              </w:rPr>
            </w:pPr>
            <w:r w:rsidRPr="003E5096">
              <w:rPr>
                <w:rFonts w:cs="Arial"/>
                <w:color w:val="000000"/>
                <w:sz w:val="16"/>
                <w:szCs w:val="16"/>
              </w:rPr>
              <w:t>GMLC-Num</w:t>
            </w:r>
            <w:r>
              <w:rPr>
                <w:rFonts w:cs="Arial"/>
                <w:color w:val="000000"/>
                <w:sz w:val="16"/>
                <w:szCs w:val="16"/>
              </w:rPr>
              <w:t>b</w:t>
            </w:r>
            <w:r w:rsidRPr="003E5096">
              <w:rPr>
                <w:rFonts w:cs="Arial"/>
                <w:color w:val="000000"/>
                <w:sz w:val="16"/>
                <w:szCs w:val="16"/>
              </w:rPr>
              <w:t>er in GmlcInfo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15418A" w14:textId="10A2C096" w:rsidR="005D466F" w:rsidRDefault="005D466F" w:rsidP="005D466F">
            <w:pPr>
              <w:pStyle w:val="TAL"/>
              <w:rPr>
                <w:sz w:val="16"/>
                <w:szCs w:val="16"/>
              </w:rPr>
            </w:pPr>
            <w:r>
              <w:rPr>
                <w:sz w:val="16"/>
                <w:szCs w:val="16"/>
              </w:rPr>
              <w:t>17.4.0</w:t>
            </w:r>
          </w:p>
        </w:tc>
      </w:tr>
      <w:tr w:rsidR="005D466F" w:rsidRPr="00690A26" w14:paraId="7F5272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058134" w14:textId="56273CA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3A67BB" w14:textId="6D5E4890"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0AA417B" w14:textId="7139EFE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9EEFA2" w14:textId="509768B0" w:rsidR="005D466F" w:rsidRDefault="005D466F" w:rsidP="005D466F">
            <w:pPr>
              <w:pStyle w:val="TAL"/>
              <w:rPr>
                <w:sz w:val="16"/>
                <w:szCs w:val="16"/>
              </w:rPr>
            </w:pPr>
            <w:r>
              <w:rPr>
                <w:sz w:val="16"/>
                <w:szCs w:val="16"/>
              </w:rPr>
              <w:t>0606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5C25E5" w14:textId="6F87F770"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268867" w14:textId="79B764E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4B9277" w14:textId="0081B957" w:rsidR="005D466F" w:rsidRPr="002E1CD7" w:rsidRDefault="005D466F" w:rsidP="005D466F">
            <w:pPr>
              <w:pStyle w:val="TAL"/>
              <w:rPr>
                <w:rFonts w:cs="Arial"/>
                <w:color w:val="000000"/>
                <w:sz w:val="16"/>
                <w:szCs w:val="16"/>
              </w:rPr>
            </w:pPr>
            <w:r w:rsidRPr="003E5096">
              <w:rPr>
                <w:rFonts w:cs="Arial"/>
                <w:color w:val="000000"/>
                <w:sz w:val="16"/>
                <w:szCs w:val="16"/>
              </w:rPr>
              <w:t>Selection of collocated MB-SMF/SMF and MB-UPF/UPF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3E97CD" w14:textId="5512B70B" w:rsidR="005D466F" w:rsidRDefault="005D466F" w:rsidP="005D466F">
            <w:pPr>
              <w:pStyle w:val="TAL"/>
              <w:rPr>
                <w:sz w:val="16"/>
                <w:szCs w:val="16"/>
              </w:rPr>
            </w:pPr>
            <w:r>
              <w:rPr>
                <w:sz w:val="16"/>
                <w:szCs w:val="16"/>
              </w:rPr>
              <w:t>17.4.0</w:t>
            </w:r>
          </w:p>
        </w:tc>
      </w:tr>
      <w:tr w:rsidR="005D466F" w:rsidRPr="00690A26" w14:paraId="144CAD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3A017F" w14:textId="1C9B1A81"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581A8F" w14:textId="4C486BC0"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FFCD58" w14:textId="74607A3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758A4D" w14:textId="5B97F689" w:rsidR="005D466F" w:rsidRDefault="005D466F" w:rsidP="005D466F">
            <w:pPr>
              <w:pStyle w:val="TAL"/>
              <w:rPr>
                <w:sz w:val="16"/>
                <w:szCs w:val="16"/>
              </w:rPr>
            </w:pPr>
            <w:r>
              <w:rPr>
                <w:sz w:val="16"/>
                <w:szCs w:val="16"/>
              </w:rPr>
              <w:t>0608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4783F1" w14:textId="4E2C798D"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9D7177" w14:textId="2FB91460"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16D5EC" w14:textId="59C7B86B" w:rsidR="005D466F" w:rsidRPr="002E1CD7" w:rsidRDefault="005D466F" w:rsidP="005D466F">
            <w:pPr>
              <w:pStyle w:val="TAL"/>
              <w:rPr>
                <w:rFonts w:cs="Arial"/>
                <w:color w:val="000000"/>
                <w:sz w:val="16"/>
                <w:szCs w:val="16"/>
              </w:rPr>
            </w:pPr>
            <w:r w:rsidRPr="003E5096">
              <w:rPr>
                <w:rFonts w:cs="Arial"/>
                <w:color w:val="000000"/>
                <w:sz w:val="16"/>
                <w:szCs w:val="16"/>
              </w:rPr>
              <w:t>New Service Names for HSS GBA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199A98" w14:textId="115A711B" w:rsidR="005D466F" w:rsidRDefault="005D466F" w:rsidP="005D466F">
            <w:pPr>
              <w:pStyle w:val="TAL"/>
              <w:rPr>
                <w:sz w:val="16"/>
                <w:szCs w:val="16"/>
              </w:rPr>
            </w:pPr>
            <w:r>
              <w:rPr>
                <w:sz w:val="16"/>
                <w:szCs w:val="16"/>
              </w:rPr>
              <w:t>17.4.0</w:t>
            </w:r>
          </w:p>
        </w:tc>
      </w:tr>
      <w:tr w:rsidR="005D466F" w:rsidRPr="00690A26" w14:paraId="067C04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65CA91B" w14:textId="17B4CCF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D02E79" w14:textId="7262D90F"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93C49B" w14:textId="5F57912D"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EA3053" w14:textId="6FD9D45C" w:rsidR="005D466F" w:rsidRDefault="005D466F" w:rsidP="005D466F">
            <w:pPr>
              <w:pStyle w:val="TAL"/>
              <w:rPr>
                <w:sz w:val="16"/>
                <w:szCs w:val="16"/>
              </w:rPr>
            </w:pPr>
            <w:r>
              <w:rPr>
                <w:sz w:val="16"/>
                <w:szCs w:val="16"/>
              </w:rPr>
              <w:t>0609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4C949B" w14:textId="1B3FE56D"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EDB77A" w14:textId="6546E16B"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A4B3DE" w14:textId="51E93A26" w:rsidR="005D466F" w:rsidRPr="002E1CD7" w:rsidRDefault="005D466F" w:rsidP="005D466F">
            <w:pPr>
              <w:pStyle w:val="TAL"/>
              <w:rPr>
                <w:rFonts w:cs="Arial"/>
                <w:color w:val="000000"/>
                <w:sz w:val="16"/>
                <w:szCs w:val="16"/>
              </w:rPr>
            </w:pPr>
            <w:r w:rsidRPr="003E5096">
              <w:rPr>
                <w:rFonts w:cs="Arial"/>
                <w:color w:val="000000"/>
                <w:sz w:val="16"/>
                <w:szCs w:val="16"/>
              </w:rPr>
              <w:t>Group ranges in HSS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950F63" w14:textId="552DFC86" w:rsidR="005D466F" w:rsidRDefault="005D466F" w:rsidP="005D466F">
            <w:pPr>
              <w:pStyle w:val="TAL"/>
              <w:rPr>
                <w:sz w:val="16"/>
                <w:szCs w:val="16"/>
              </w:rPr>
            </w:pPr>
            <w:r>
              <w:rPr>
                <w:sz w:val="16"/>
                <w:szCs w:val="16"/>
              </w:rPr>
              <w:t>17.4.0</w:t>
            </w:r>
          </w:p>
        </w:tc>
      </w:tr>
      <w:tr w:rsidR="005D466F" w:rsidRPr="00690A26" w14:paraId="06B2A1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71C15E" w14:textId="12A2E9FE"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420C5" w14:textId="352A4DC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839F571" w14:textId="0F167FF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89BBA8" w14:textId="12B4D186" w:rsidR="005D466F" w:rsidRDefault="005D466F" w:rsidP="005D466F">
            <w:pPr>
              <w:pStyle w:val="TAL"/>
              <w:rPr>
                <w:sz w:val="16"/>
                <w:szCs w:val="16"/>
              </w:rPr>
            </w:pPr>
            <w:r>
              <w:rPr>
                <w:sz w:val="16"/>
                <w:szCs w:val="16"/>
              </w:rPr>
              <w:t>0610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F0DA12" w14:textId="7D5139D8"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EACDAA" w14:textId="19C09A07"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E0DD88" w14:textId="0EF18589" w:rsidR="005D466F" w:rsidRPr="002E1CD7" w:rsidRDefault="005D466F" w:rsidP="005D466F">
            <w:pPr>
              <w:pStyle w:val="TAL"/>
              <w:rPr>
                <w:rFonts w:cs="Arial"/>
                <w:color w:val="000000"/>
                <w:sz w:val="16"/>
                <w:szCs w:val="16"/>
              </w:rPr>
            </w:pPr>
            <w:r w:rsidRPr="003E5096">
              <w:rPr>
                <w:rFonts w:cs="Arial"/>
                <w:color w:val="000000"/>
                <w:sz w:val="16"/>
                <w:szCs w:val="16"/>
              </w:rPr>
              <w:t>EASDF Baseline DNS Pattern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9F7E07" w14:textId="32F786F8" w:rsidR="005D466F" w:rsidRDefault="005D466F" w:rsidP="005D466F">
            <w:pPr>
              <w:pStyle w:val="TAL"/>
              <w:rPr>
                <w:sz w:val="16"/>
                <w:szCs w:val="16"/>
              </w:rPr>
            </w:pPr>
            <w:r>
              <w:rPr>
                <w:sz w:val="16"/>
                <w:szCs w:val="16"/>
              </w:rPr>
              <w:t>17.4.0</w:t>
            </w:r>
          </w:p>
        </w:tc>
      </w:tr>
      <w:tr w:rsidR="005D466F" w:rsidRPr="00690A26" w14:paraId="28747F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BB05F5" w14:textId="4868722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E0509C" w14:textId="050D1A1A"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814AE3" w14:textId="3EFB5741"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22B49E" w14:textId="3DD6BE26" w:rsidR="005D466F" w:rsidRDefault="005D466F" w:rsidP="005D466F">
            <w:pPr>
              <w:pStyle w:val="TAL"/>
              <w:rPr>
                <w:sz w:val="16"/>
                <w:szCs w:val="16"/>
              </w:rPr>
            </w:pPr>
            <w:r>
              <w:rPr>
                <w:sz w:val="16"/>
                <w:szCs w:val="16"/>
              </w:rPr>
              <w:t>0611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77D62F" w14:textId="30251CF7"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60992B" w14:textId="75B21DEE"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E10D7E" w14:textId="74D8CD1E" w:rsidR="005D466F" w:rsidRPr="002E1CD7" w:rsidRDefault="005D466F" w:rsidP="005D466F">
            <w:pPr>
              <w:pStyle w:val="TAL"/>
              <w:rPr>
                <w:rFonts w:cs="Arial"/>
                <w:color w:val="000000"/>
                <w:sz w:val="16"/>
                <w:szCs w:val="16"/>
              </w:rPr>
            </w:pPr>
            <w:r w:rsidRPr="003E5096">
              <w:rPr>
                <w:rFonts w:cs="Arial"/>
                <w:color w:val="000000"/>
                <w:sz w:val="16"/>
                <w:szCs w:val="16"/>
              </w:rPr>
              <w:t>New services for MBS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CF72D0" w14:textId="62AF1D80" w:rsidR="005D466F" w:rsidRDefault="005D466F" w:rsidP="005D466F">
            <w:pPr>
              <w:pStyle w:val="TAL"/>
              <w:rPr>
                <w:sz w:val="16"/>
                <w:szCs w:val="16"/>
              </w:rPr>
            </w:pPr>
            <w:r>
              <w:rPr>
                <w:sz w:val="16"/>
                <w:szCs w:val="16"/>
              </w:rPr>
              <w:t>17.4.0</w:t>
            </w:r>
          </w:p>
        </w:tc>
      </w:tr>
      <w:tr w:rsidR="005D466F" w:rsidRPr="00690A26" w14:paraId="0350BFD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CC8F510" w14:textId="436DEE5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6E68E3" w14:textId="47B07C6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BAB2E4" w14:textId="363E759C"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6DBA48" w14:textId="724981AE" w:rsidR="005D466F" w:rsidRDefault="005D466F" w:rsidP="005D466F">
            <w:pPr>
              <w:pStyle w:val="TAL"/>
              <w:rPr>
                <w:sz w:val="16"/>
                <w:szCs w:val="16"/>
              </w:rPr>
            </w:pPr>
            <w:r>
              <w:rPr>
                <w:sz w:val="16"/>
                <w:szCs w:val="16"/>
              </w:rPr>
              <w:t>0612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9033BF" w14:textId="1AD4EF33"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1E0D30" w14:textId="2BDDAA59"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ECCC5E" w14:textId="268AE3D8" w:rsidR="005D466F" w:rsidRPr="002E1CD7" w:rsidRDefault="005D466F" w:rsidP="005D466F">
            <w:pPr>
              <w:pStyle w:val="TAL"/>
              <w:rPr>
                <w:rFonts w:cs="Arial"/>
                <w:color w:val="000000"/>
                <w:sz w:val="16"/>
                <w:szCs w:val="16"/>
              </w:rPr>
            </w:pPr>
            <w:r w:rsidRPr="003E5096">
              <w:rPr>
                <w:rFonts w:cs="Arial"/>
                <w:color w:val="000000"/>
                <w:sz w:val="16"/>
                <w:szCs w:val="16"/>
              </w:rPr>
              <w:t>Incorrect reference to NF Service Set ID definition in TS 23.003</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8691B7F" w14:textId="58A15974" w:rsidR="005D466F" w:rsidRDefault="005D466F" w:rsidP="005D466F">
            <w:pPr>
              <w:pStyle w:val="TAL"/>
              <w:rPr>
                <w:sz w:val="16"/>
                <w:szCs w:val="16"/>
              </w:rPr>
            </w:pPr>
            <w:r>
              <w:rPr>
                <w:sz w:val="16"/>
                <w:szCs w:val="16"/>
              </w:rPr>
              <w:t>17.4.0</w:t>
            </w:r>
          </w:p>
        </w:tc>
      </w:tr>
      <w:tr w:rsidR="005D466F" w:rsidRPr="00690A26" w14:paraId="4598088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CAE4A6E" w14:textId="57A4680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6A26F1" w14:textId="30B5A15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64C23E" w14:textId="54E6328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87CA46E" w14:textId="0900F42A" w:rsidR="005D466F" w:rsidRDefault="005D466F" w:rsidP="005D466F">
            <w:pPr>
              <w:pStyle w:val="TAL"/>
              <w:rPr>
                <w:sz w:val="16"/>
                <w:szCs w:val="16"/>
              </w:rPr>
            </w:pPr>
            <w:r>
              <w:rPr>
                <w:sz w:val="16"/>
                <w:szCs w:val="16"/>
              </w:rPr>
              <w:t>0613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BCFCFC" w14:textId="75E9253B"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420E0A" w14:textId="5EDF3F7E"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215BD8" w14:textId="31F86B92" w:rsidR="005D466F" w:rsidRPr="002E1CD7" w:rsidRDefault="005D466F" w:rsidP="005D466F">
            <w:pPr>
              <w:pStyle w:val="TAL"/>
              <w:rPr>
                <w:rFonts w:cs="Arial"/>
                <w:color w:val="000000"/>
                <w:sz w:val="16"/>
                <w:szCs w:val="16"/>
              </w:rPr>
            </w:pPr>
            <w:r w:rsidRPr="003E5096">
              <w:rPr>
                <w:rFonts w:cs="Arial"/>
                <w:color w:val="000000"/>
                <w:sz w:val="16"/>
                <w:szCs w:val="16"/>
              </w:rPr>
              <w:t>requester-plmn-list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CD2883" w14:textId="42FC55AF" w:rsidR="005D466F" w:rsidRDefault="005D466F" w:rsidP="005D466F">
            <w:pPr>
              <w:pStyle w:val="TAL"/>
              <w:rPr>
                <w:sz w:val="16"/>
                <w:szCs w:val="16"/>
              </w:rPr>
            </w:pPr>
            <w:r>
              <w:rPr>
                <w:sz w:val="16"/>
                <w:szCs w:val="16"/>
              </w:rPr>
              <w:t>17.4.0</w:t>
            </w:r>
          </w:p>
        </w:tc>
      </w:tr>
      <w:tr w:rsidR="005D466F" w:rsidRPr="00690A26" w14:paraId="49B51FF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2A209F" w14:textId="2CFD703E"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327817" w14:textId="0442CCE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35CC5E" w14:textId="7412C39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EE0CF7" w14:textId="04A39DCB" w:rsidR="005D466F" w:rsidRDefault="005D466F" w:rsidP="005D466F">
            <w:pPr>
              <w:pStyle w:val="TAL"/>
              <w:rPr>
                <w:sz w:val="16"/>
                <w:szCs w:val="16"/>
              </w:rPr>
            </w:pPr>
            <w:r>
              <w:rPr>
                <w:sz w:val="16"/>
                <w:szCs w:val="16"/>
              </w:rPr>
              <w:t>0615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7418E7" w14:textId="0C4640FF"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EC2018" w14:textId="366F4C1D"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98322D" w14:textId="2644B0EF" w:rsidR="005D466F" w:rsidRPr="002E1CD7" w:rsidRDefault="005D466F" w:rsidP="005D466F">
            <w:pPr>
              <w:pStyle w:val="TAL"/>
              <w:rPr>
                <w:rFonts w:cs="Arial"/>
                <w:color w:val="000000"/>
                <w:sz w:val="16"/>
                <w:szCs w:val="16"/>
              </w:rPr>
            </w:pPr>
            <w:r w:rsidRPr="003E5096">
              <w:rPr>
                <w:rFonts w:cs="Arial"/>
                <w:color w:val="000000"/>
                <w:sz w:val="16"/>
                <w:szCs w:val="16"/>
              </w:rPr>
              <w:t>NRF Hierarchy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0C9D31F" w14:textId="11BC1E14" w:rsidR="005D466F" w:rsidRDefault="005D466F" w:rsidP="005D466F">
            <w:pPr>
              <w:pStyle w:val="TAL"/>
              <w:rPr>
                <w:sz w:val="16"/>
                <w:szCs w:val="16"/>
              </w:rPr>
            </w:pPr>
            <w:r>
              <w:rPr>
                <w:sz w:val="16"/>
                <w:szCs w:val="16"/>
              </w:rPr>
              <w:t>17.4.0</w:t>
            </w:r>
          </w:p>
        </w:tc>
      </w:tr>
      <w:tr w:rsidR="005D466F" w:rsidRPr="00690A26" w14:paraId="4A58B29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F38262" w14:textId="39E008D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DC0BF" w14:textId="24306D6A"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381C62" w14:textId="52BCD325"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A58988" w14:textId="13E92082" w:rsidR="005D466F" w:rsidRDefault="005D466F" w:rsidP="005D466F">
            <w:pPr>
              <w:pStyle w:val="TAL"/>
              <w:rPr>
                <w:sz w:val="16"/>
                <w:szCs w:val="16"/>
              </w:rPr>
            </w:pPr>
            <w:r>
              <w:rPr>
                <w:sz w:val="16"/>
                <w:szCs w:val="16"/>
              </w:rPr>
              <w:t>0617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9A0D82" w14:textId="7E383426"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051722" w14:textId="62027DD0"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554432" w14:textId="386A7ABC" w:rsidR="005D466F" w:rsidRPr="002E1CD7" w:rsidRDefault="005D466F" w:rsidP="005D466F">
            <w:pPr>
              <w:pStyle w:val="TAL"/>
              <w:rPr>
                <w:rFonts w:cs="Arial"/>
                <w:color w:val="000000"/>
                <w:sz w:val="16"/>
                <w:szCs w:val="16"/>
              </w:rPr>
            </w:pPr>
            <w:r w:rsidRPr="003E5096">
              <w:rPr>
                <w:rFonts w:cs="Arial"/>
                <w:color w:val="000000"/>
                <w:sz w:val="16"/>
                <w:szCs w:val="16"/>
              </w:rPr>
              <w:t>Discovery Result Change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E2631FD" w14:textId="70E241F0" w:rsidR="005D466F" w:rsidRDefault="005D466F" w:rsidP="005D466F">
            <w:pPr>
              <w:pStyle w:val="TAL"/>
              <w:rPr>
                <w:sz w:val="16"/>
                <w:szCs w:val="16"/>
              </w:rPr>
            </w:pPr>
            <w:r>
              <w:rPr>
                <w:sz w:val="16"/>
                <w:szCs w:val="16"/>
              </w:rPr>
              <w:t>17.4.0</w:t>
            </w:r>
          </w:p>
        </w:tc>
      </w:tr>
      <w:tr w:rsidR="005D466F" w:rsidRPr="00690A26" w14:paraId="4D3DAB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200EF1D" w14:textId="5BE3E425"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E1DCD6" w14:textId="5B251D4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E1EB85" w14:textId="780649BA"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14F566" w14:textId="7190D1B2" w:rsidR="005D466F" w:rsidRDefault="005D466F" w:rsidP="005D466F">
            <w:pPr>
              <w:pStyle w:val="TAL"/>
              <w:rPr>
                <w:sz w:val="16"/>
                <w:szCs w:val="16"/>
              </w:rPr>
            </w:pPr>
            <w:r>
              <w:rPr>
                <w:sz w:val="16"/>
                <w:szCs w:val="16"/>
              </w:rPr>
              <w:t>0619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175113" w14:textId="4D359AE0"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8E2C07" w14:textId="17B53C14"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3BF87C" w14:textId="1AEB6056" w:rsidR="005D466F" w:rsidRPr="002E1CD7" w:rsidRDefault="005D466F" w:rsidP="005D466F">
            <w:pPr>
              <w:pStyle w:val="TAL"/>
              <w:rPr>
                <w:rFonts w:cs="Arial"/>
                <w:color w:val="000000"/>
                <w:sz w:val="16"/>
                <w:szCs w:val="16"/>
              </w:rPr>
            </w:pPr>
            <w:r w:rsidRPr="003E5096">
              <w:rPr>
                <w:rFonts w:cs="Arial"/>
                <w:color w:val="000000"/>
                <w:sz w:val="16"/>
                <w:szCs w:val="16"/>
              </w:rPr>
              <w:t>NF Service Redundancy Level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B89520" w14:textId="39E1F49B" w:rsidR="005D466F" w:rsidRDefault="005D466F" w:rsidP="005D466F">
            <w:pPr>
              <w:pStyle w:val="TAL"/>
              <w:rPr>
                <w:sz w:val="16"/>
                <w:szCs w:val="16"/>
              </w:rPr>
            </w:pPr>
            <w:r>
              <w:rPr>
                <w:sz w:val="16"/>
                <w:szCs w:val="16"/>
              </w:rPr>
              <w:t>17.4.0</w:t>
            </w:r>
          </w:p>
        </w:tc>
      </w:tr>
      <w:tr w:rsidR="005D466F" w:rsidRPr="00690A26" w14:paraId="6EF945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5ADA8F" w14:textId="2D230F89"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7F480A" w14:textId="699BFAF4"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FB61ED" w14:textId="638CDF4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3201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E8B294" w14:textId="5BC99BE3" w:rsidR="005D466F" w:rsidRDefault="005D466F" w:rsidP="005D466F">
            <w:pPr>
              <w:pStyle w:val="TAL"/>
              <w:rPr>
                <w:sz w:val="16"/>
                <w:szCs w:val="16"/>
              </w:rPr>
            </w:pPr>
            <w:r>
              <w:rPr>
                <w:sz w:val="16"/>
                <w:szCs w:val="16"/>
              </w:rPr>
              <w:t>0623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17A219" w14:textId="4066DA05"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B253C0" w14:textId="086A1EE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B43CF35" w14:textId="15C51907" w:rsidR="005D466F" w:rsidRPr="002E1CD7" w:rsidRDefault="005D466F" w:rsidP="005D466F">
            <w:pPr>
              <w:pStyle w:val="TAL"/>
              <w:rPr>
                <w:rFonts w:cs="Arial"/>
                <w:color w:val="000000"/>
                <w:sz w:val="16"/>
                <w:szCs w:val="16"/>
              </w:rPr>
            </w:pPr>
            <w:r w:rsidRPr="003E5096">
              <w:rPr>
                <w:rFonts w:cs="Arial"/>
                <w:color w:val="000000"/>
                <w:sz w:val="16"/>
                <w:szCs w:val="16"/>
              </w:rPr>
              <w:t>hNRF URI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370F1CF" w14:textId="1FF74EFD" w:rsidR="005D466F" w:rsidRDefault="005D466F" w:rsidP="005D466F">
            <w:pPr>
              <w:pStyle w:val="TAL"/>
              <w:rPr>
                <w:sz w:val="16"/>
                <w:szCs w:val="16"/>
              </w:rPr>
            </w:pPr>
            <w:r>
              <w:rPr>
                <w:sz w:val="16"/>
                <w:szCs w:val="16"/>
              </w:rPr>
              <w:t>17.4.0</w:t>
            </w:r>
          </w:p>
        </w:tc>
      </w:tr>
      <w:tr w:rsidR="005D466F" w:rsidRPr="00690A26" w14:paraId="2E91F54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C0A329E" w14:textId="6DC5BC0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447F8E" w14:textId="5D08467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DE7894" w14:textId="5DAC843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C48156" w14:textId="606E47FA" w:rsidR="005D466F" w:rsidRDefault="005D466F" w:rsidP="005D466F">
            <w:pPr>
              <w:pStyle w:val="TAL"/>
              <w:rPr>
                <w:sz w:val="16"/>
                <w:szCs w:val="16"/>
              </w:rPr>
            </w:pPr>
            <w:r>
              <w:rPr>
                <w:sz w:val="16"/>
                <w:szCs w:val="16"/>
              </w:rPr>
              <w:t>0625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A2833A" w14:textId="7A05B156"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9130BF" w14:textId="47458A81" w:rsidR="005D466F" w:rsidRDefault="005D466F" w:rsidP="005D466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07DFB6" w14:textId="5B5D30AB" w:rsidR="005D466F" w:rsidRPr="002E1CD7" w:rsidRDefault="005D466F" w:rsidP="005D466F">
            <w:pPr>
              <w:pStyle w:val="TAL"/>
              <w:rPr>
                <w:rFonts w:cs="Arial"/>
                <w:color w:val="000000"/>
                <w:sz w:val="16"/>
                <w:szCs w:val="16"/>
              </w:rPr>
            </w:pPr>
            <w:r w:rsidRPr="003E5096">
              <w:rPr>
                <w:rFonts w:cs="Arial"/>
                <w:color w:val="000000"/>
                <w:sz w:val="16"/>
                <w:szCs w:val="16"/>
              </w:rPr>
              <w:t>NFType value for CEF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1E182B" w14:textId="2184D060" w:rsidR="005D466F" w:rsidRDefault="005D466F" w:rsidP="005D466F">
            <w:pPr>
              <w:pStyle w:val="TAL"/>
              <w:rPr>
                <w:sz w:val="16"/>
                <w:szCs w:val="16"/>
              </w:rPr>
            </w:pPr>
            <w:r>
              <w:rPr>
                <w:sz w:val="16"/>
                <w:szCs w:val="16"/>
              </w:rPr>
              <w:t>17.4.0</w:t>
            </w:r>
          </w:p>
        </w:tc>
      </w:tr>
      <w:tr w:rsidR="005D466F" w:rsidRPr="00690A26" w14:paraId="31A37EB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C41F98" w14:textId="793479C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FCC1E5" w14:textId="4743511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A72018" w14:textId="246AB6AC"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871183" w14:textId="01CC2CF9" w:rsidR="005D466F" w:rsidRDefault="005D466F" w:rsidP="005D466F">
            <w:pPr>
              <w:pStyle w:val="TAL"/>
              <w:rPr>
                <w:sz w:val="16"/>
                <w:szCs w:val="16"/>
              </w:rPr>
            </w:pPr>
            <w:r>
              <w:rPr>
                <w:sz w:val="16"/>
                <w:szCs w:val="16"/>
              </w:rPr>
              <w:t>0626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B78B6E" w14:textId="477116D2"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6CE7AF" w14:textId="2B487435"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00ED8D" w14:textId="1E6AFA83" w:rsidR="005D466F" w:rsidRPr="002E1CD7" w:rsidRDefault="005D466F" w:rsidP="005D466F">
            <w:pPr>
              <w:pStyle w:val="TAL"/>
              <w:rPr>
                <w:rFonts w:cs="Arial"/>
                <w:color w:val="000000"/>
                <w:sz w:val="16"/>
                <w:szCs w:val="16"/>
              </w:rPr>
            </w:pPr>
            <w:r w:rsidRPr="003E5096">
              <w:rPr>
                <w:rFonts w:cs="Arial"/>
                <w:color w:val="000000"/>
                <w:sz w:val="16"/>
                <w:szCs w:val="16"/>
              </w:rPr>
              <w:t>Subscription on SCP domain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A63748" w14:textId="7C8B1979" w:rsidR="005D466F" w:rsidRDefault="005D466F" w:rsidP="005D466F">
            <w:pPr>
              <w:pStyle w:val="TAL"/>
              <w:rPr>
                <w:sz w:val="16"/>
                <w:szCs w:val="16"/>
              </w:rPr>
            </w:pPr>
            <w:r>
              <w:rPr>
                <w:sz w:val="16"/>
                <w:szCs w:val="16"/>
              </w:rPr>
              <w:t>17.4.0</w:t>
            </w:r>
          </w:p>
        </w:tc>
      </w:tr>
      <w:tr w:rsidR="005D466F" w:rsidRPr="00690A26" w14:paraId="0DDF49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921E4A" w14:textId="1F49437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A0B4C8" w14:textId="73E76C2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5442376" w14:textId="58CFA3F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1158A9" w14:textId="10E5F632" w:rsidR="005D466F" w:rsidRDefault="005D466F" w:rsidP="005D466F">
            <w:pPr>
              <w:pStyle w:val="TAL"/>
              <w:rPr>
                <w:sz w:val="16"/>
                <w:szCs w:val="16"/>
              </w:rPr>
            </w:pPr>
            <w:r>
              <w:rPr>
                <w:sz w:val="16"/>
                <w:szCs w:val="16"/>
              </w:rPr>
              <w:t>0627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83095C" w14:textId="5885436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0AF095" w14:textId="51957F96"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BC4CBD" w14:textId="13825C16" w:rsidR="005D466F" w:rsidRPr="002E1CD7" w:rsidRDefault="005D466F" w:rsidP="005D466F">
            <w:pPr>
              <w:pStyle w:val="TAL"/>
              <w:rPr>
                <w:rFonts w:cs="Arial"/>
                <w:color w:val="000000"/>
                <w:sz w:val="16"/>
                <w:szCs w:val="16"/>
              </w:rPr>
            </w:pPr>
            <w:r w:rsidRPr="003E5096">
              <w:rPr>
                <w:rFonts w:cs="Arial"/>
                <w:color w:val="000000"/>
                <w:sz w:val="16"/>
                <w:szCs w:val="16"/>
              </w:rPr>
              <w:t>PLMN Specific attributes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D8A283" w14:textId="102DE4F9" w:rsidR="005D466F" w:rsidRDefault="005D466F" w:rsidP="005D466F">
            <w:pPr>
              <w:pStyle w:val="TAL"/>
              <w:rPr>
                <w:sz w:val="16"/>
                <w:szCs w:val="16"/>
              </w:rPr>
            </w:pPr>
            <w:r>
              <w:rPr>
                <w:sz w:val="16"/>
                <w:szCs w:val="16"/>
              </w:rPr>
              <w:t>17.4.0</w:t>
            </w:r>
          </w:p>
        </w:tc>
      </w:tr>
      <w:tr w:rsidR="005D466F" w:rsidRPr="00690A26" w14:paraId="07FA12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979511" w14:textId="7972C0D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3E594F" w14:textId="71012312"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F50503" w14:textId="00531CF0"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CE31B5" w14:textId="34370849" w:rsidR="005D466F" w:rsidRDefault="005D466F" w:rsidP="005D466F">
            <w:pPr>
              <w:pStyle w:val="TAL"/>
              <w:rPr>
                <w:sz w:val="16"/>
                <w:szCs w:val="16"/>
              </w:rPr>
            </w:pPr>
            <w:r>
              <w:rPr>
                <w:sz w:val="16"/>
                <w:szCs w:val="16"/>
              </w:rPr>
              <w:t>0628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55E2FE" w14:textId="0B7729A6"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F1F607" w14:textId="5FF8845C"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783684" w14:textId="3A2025A4" w:rsidR="005D466F" w:rsidRPr="002E1CD7" w:rsidRDefault="005D466F" w:rsidP="005D466F">
            <w:pPr>
              <w:pStyle w:val="TAL"/>
              <w:rPr>
                <w:rFonts w:cs="Arial"/>
                <w:color w:val="000000"/>
                <w:sz w:val="16"/>
                <w:szCs w:val="16"/>
              </w:rPr>
            </w:pPr>
            <w:r w:rsidRPr="003E5096">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D06D32" w14:textId="53AB658B" w:rsidR="005D466F" w:rsidRDefault="005D466F" w:rsidP="005D466F">
            <w:pPr>
              <w:pStyle w:val="TAL"/>
              <w:rPr>
                <w:sz w:val="16"/>
                <w:szCs w:val="16"/>
              </w:rPr>
            </w:pPr>
            <w:r>
              <w:rPr>
                <w:sz w:val="16"/>
                <w:szCs w:val="16"/>
              </w:rPr>
              <w:t>17.4.0</w:t>
            </w:r>
          </w:p>
        </w:tc>
      </w:tr>
      <w:tr w:rsidR="00F23B97" w:rsidRPr="00690A26" w14:paraId="21A419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38767B" w14:textId="2EDEFEA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61343" w14:textId="07FCF49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7BDF596" w14:textId="54A4649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836C41" w14:textId="2795DF50" w:rsidR="00F23B97" w:rsidRDefault="00F23B97" w:rsidP="00F23B97">
            <w:pPr>
              <w:pStyle w:val="TAL"/>
              <w:rPr>
                <w:sz w:val="16"/>
                <w:szCs w:val="16"/>
              </w:rPr>
            </w:pPr>
            <w:r>
              <w:rPr>
                <w:sz w:val="16"/>
                <w:szCs w:val="16"/>
              </w:rPr>
              <w:t>0630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DD07FA" w14:textId="1F9BC890" w:rsidR="00F23B97" w:rsidRDefault="00F23B97" w:rsidP="00F23B97">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87E027" w14:textId="12C9C6F0"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6AF2C4F" w14:textId="61517293" w:rsidR="00F23B97" w:rsidRPr="003E5096" w:rsidRDefault="00F23B97" w:rsidP="00F23B97">
            <w:pPr>
              <w:pStyle w:val="TAL"/>
              <w:rPr>
                <w:rFonts w:cs="Arial"/>
                <w:color w:val="000000"/>
                <w:sz w:val="16"/>
                <w:szCs w:val="16"/>
              </w:rPr>
            </w:pPr>
            <w:r w:rsidRPr="00150D70">
              <w:rPr>
                <w:rFonts w:cs="Arial"/>
                <w:color w:val="000000"/>
                <w:sz w:val="16"/>
                <w:szCs w:val="16"/>
              </w:rPr>
              <w:t>SNPN impacts on NRF - DCS/CH identification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439B28" w14:textId="3082B150" w:rsidR="00F23B97" w:rsidRDefault="00F23B97" w:rsidP="00F23B97">
            <w:pPr>
              <w:pStyle w:val="TAL"/>
              <w:rPr>
                <w:sz w:val="16"/>
                <w:szCs w:val="16"/>
              </w:rPr>
            </w:pPr>
            <w:r>
              <w:rPr>
                <w:sz w:val="16"/>
                <w:szCs w:val="16"/>
              </w:rPr>
              <w:t>17.5.0</w:t>
            </w:r>
          </w:p>
        </w:tc>
      </w:tr>
      <w:tr w:rsidR="00F23B97" w:rsidRPr="00690A26" w14:paraId="6E2375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102979" w14:textId="3B8B564D"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405BC" w14:textId="6B7AA2B5"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2CE407" w14:textId="2BA861D8"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349525" w14:textId="38AE1EC4" w:rsidR="00F23B97" w:rsidRDefault="00F23B97" w:rsidP="00F23B97">
            <w:pPr>
              <w:pStyle w:val="TAL"/>
              <w:rPr>
                <w:sz w:val="16"/>
                <w:szCs w:val="16"/>
              </w:rPr>
            </w:pPr>
            <w:r>
              <w:rPr>
                <w:sz w:val="16"/>
                <w:szCs w:val="16"/>
              </w:rPr>
              <w:t>0632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4A738D" w14:textId="366A0DD6"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3FAA28" w14:textId="3F83BE8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6FBABD" w14:textId="15A42BE8" w:rsidR="00F23B97" w:rsidRPr="003E5096" w:rsidRDefault="00F23B97" w:rsidP="00F23B97">
            <w:pPr>
              <w:pStyle w:val="TAL"/>
              <w:rPr>
                <w:rFonts w:cs="Arial"/>
                <w:color w:val="000000"/>
                <w:sz w:val="16"/>
                <w:szCs w:val="16"/>
              </w:rPr>
            </w:pPr>
            <w:r w:rsidRPr="00150D70">
              <w:rPr>
                <w:rFonts w:cs="Arial"/>
                <w:color w:val="000000"/>
                <w:sz w:val="16"/>
                <w:szCs w:val="16"/>
              </w:rPr>
              <w:t>SNPN impacts on NRF services -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5BC864" w14:textId="5AC0F8AE" w:rsidR="00F23B97" w:rsidRDefault="00F23B97" w:rsidP="00F23B97">
            <w:pPr>
              <w:pStyle w:val="TAL"/>
              <w:rPr>
                <w:sz w:val="16"/>
                <w:szCs w:val="16"/>
              </w:rPr>
            </w:pPr>
            <w:r>
              <w:rPr>
                <w:sz w:val="16"/>
                <w:szCs w:val="16"/>
              </w:rPr>
              <w:t>17.5.0</w:t>
            </w:r>
          </w:p>
        </w:tc>
      </w:tr>
      <w:tr w:rsidR="00F23B97" w:rsidRPr="00690A26" w14:paraId="42B585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DD9F4" w14:textId="6DB751F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AF3883" w14:textId="2CCFAD5F"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17CF63" w14:textId="2482221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0267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7BBB9E" w14:textId="237C45DA" w:rsidR="00F23B97" w:rsidRDefault="00F23B97" w:rsidP="00F23B97">
            <w:pPr>
              <w:pStyle w:val="TAL"/>
              <w:rPr>
                <w:sz w:val="16"/>
                <w:szCs w:val="16"/>
              </w:rPr>
            </w:pPr>
            <w:r>
              <w:rPr>
                <w:sz w:val="16"/>
                <w:szCs w:val="16"/>
              </w:rPr>
              <w:t>0633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D96E26" w14:textId="7788FA4A"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6361CC" w14:textId="49EA50E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ABBF94" w14:textId="43A80CAE" w:rsidR="00F23B97" w:rsidRPr="003E5096" w:rsidRDefault="00F23B97" w:rsidP="00F23B97">
            <w:pPr>
              <w:pStyle w:val="TAL"/>
              <w:rPr>
                <w:rFonts w:cs="Arial"/>
                <w:color w:val="000000"/>
                <w:sz w:val="16"/>
                <w:szCs w:val="16"/>
              </w:rPr>
            </w:pPr>
            <w:r w:rsidRPr="00150D70">
              <w:rPr>
                <w:rFonts w:cs="Arial"/>
                <w:color w:val="000000"/>
                <w:sz w:val="16"/>
                <w:szCs w:val="16"/>
              </w:rPr>
              <w:t>SNPN impacts on NRF – OnboardingCapability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E15CE4" w14:textId="363AE41D" w:rsidR="00F23B97" w:rsidRDefault="00F23B97" w:rsidP="00F23B97">
            <w:pPr>
              <w:pStyle w:val="TAL"/>
              <w:rPr>
                <w:sz w:val="16"/>
                <w:szCs w:val="16"/>
              </w:rPr>
            </w:pPr>
            <w:r>
              <w:rPr>
                <w:sz w:val="16"/>
                <w:szCs w:val="16"/>
              </w:rPr>
              <w:t>17.5.0</w:t>
            </w:r>
          </w:p>
        </w:tc>
      </w:tr>
      <w:tr w:rsidR="00F23B97" w:rsidRPr="00690A26" w14:paraId="62895AB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9C854A" w14:textId="76F26F5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22BD7" w14:textId="4DA6FC5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48CDA4" w14:textId="5CBB474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05F434" w14:textId="6E5936FE" w:rsidR="00F23B97" w:rsidRDefault="00F23B97" w:rsidP="00F23B97">
            <w:pPr>
              <w:pStyle w:val="TAL"/>
              <w:rPr>
                <w:sz w:val="16"/>
                <w:szCs w:val="16"/>
              </w:rPr>
            </w:pPr>
            <w:r>
              <w:rPr>
                <w:sz w:val="16"/>
                <w:szCs w:val="16"/>
              </w:rPr>
              <w:t>0634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7650BE" w14:textId="5B0BD2A1"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491C5" w14:textId="3D2DECF5"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58F913" w14:textId="4F7C060D" w:rsidR="00F23B97" w:rsidRPr="003E5096" w:rsidRDefault="00F23B97" w:rsidP="00F23B97">
            <w:pPr>
              <w:pStyle w:val="TAL"/>
              <w:rPr>
                <w:rFonts w:cs="Arial"/>
                <w:color w:val="000000"/>
                <w:sz w:val="16"/>
                <w:szCs w:val="16"/>
              </w:rPr>
            </w:pPr>
            <w:r w:rsidRPr="00150D70">
              <w:rPr>
                <w:rFonts w:cs="Arial"/>
                <w:color w:val="000000"/>
                <w:sz w:val="16"/>
                <w:szCs w:val="16"/>
              </w:rPr>
              <w:t>Static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5824D2" w14:textId="1A2B0F8A" w:rsidR="00F23B97" w:rsidRDefault="00F23B97" w:rsidP="00F23B97">
            <w:pPr>
              <w:pStyle w:val="TAL"/>
              <w:rPr>
                <w:sz w:val="16"/>
                <w:szCs w:val="16"/>
              </w:rPr>
            </w:pPr>
            <w:r>
              <w:rPr>
                <w:sz w:val="16"/>
                <w:szCs w:val="16"/>
              </w:rPr>
              <w:t>17.5.0</w:t>
            </w:r>
          </w:p>
        </w:tc>
      </w:tr>
      <w:tr w:rsidR="00F23B97" w:rsidRPr="00690A26" w14:paraId="078F40C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4A8CF" w14:textId="3151FD76"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ACE4B6" w14:textId="317557B5"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CF2050" w14:textId="0686F838"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178331" w14:textId="56B2B70A" w:rsidR="00F23B97" w:rsidRDefault="00F23B97" w:rsidP="00F23B97">
            <w:pPr>
              <w:pStyle w:val="TAL"/>
              <w:rPr>
                <w:sz w:val="16"/>
                <w:szCs w:val="16"/>
              </w:rPr>
            </w:pPr>
            <w:r>
              <w:rPr>
                <w:sz w:val="16"/>
                <w:szCs w:val="16"/>
              </w:rPr>
              <w:t>0636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0B874" w14:textId="6F9C5BDA"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81292E" w14:textId="6BBD4DDE"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15D142" w14:textId="55972662" w:rsidR="00F23B97" w:rsidRPr="003E5096" w:rsidRDefault="00F23B97" w:rsidP="00F23B97">
            <w:pPr>
              <w:pStyle w:val="TAL"/>
              <w:rPr>
                <w:rFonts w:cs="Arial"/>
                <w:color w:val="000000"/>
                <w:sz w:val="16"/>
                <w:szCs w:val="16"/>
              </w:rPr>
            </w:pPr>
            <w:r w:rsidRPr="00150D70">
              <w:rPr>
                <w:rFonts w:cs="Arial"/>
                <w:color w:val="000000"/>
                <w:sz w:val="16"/>
                <w:szCs w:val="16"/>
              </w:rPr>
              <w:t>MB-SMF discovery by AMF using MBS Session ID and Area Session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099B15" w14:textId="7DB28B4C" w:rsidR="00F23B97" w:rsidRDefault="00F23B97" w:rsidP="00F23B97">
            <w:pPr>
              <w:pStyle w:val="TAL"/>
              <w:rPr>
                <w:sz w:val="16"/>
                <w:szCs w:val="16"/>
              </w:rPr>
            </w:pPr>
            <w:r>
              <w:rPr>
                <w:sz w:val="16"/>
                <w:szCs w:val="16"/>
              </w:rPr>
              <w:t>17.5.0</w:t>
            </w:r>
          </w:p>
        </w:tc>
      </w:tr>
      <w:tr w:rsidR="00F23B97" w:rsidRPr="00690A26" w14:paraId="137F99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342997" w14:textId="6D2F5DBA"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2C6863" w14:textId="4D2BA6A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AD7256" w14:textId="5EF76C7A"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0814F3" w14:textId="511DEEBF" w:rsidR="00F23B97" w:rsidRDefault="00F23B97" w:rsidP="00F23B97">
            <w:pPr>
              <w:pStyle w:val="TAL"/>
              <w:rPr>
                <w:sz w:val="16"/>
                <w:szCs w:val="16"/>
              </w:rPr>
            </w:pPr>
            <w:r>
              <w:rPr>
                <w:sz w:val="16"/>
                <w:szCs w:val="16"/>
              </w:rPr>
              <w:t>0637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188198" w14:textId="03ADD578"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30A3D2" w14:textId="5464BE94"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099605" w14:textId="012C09EB" w:rsidR="00F23B97" w:rsidRPr="003E5096" w:rsidRDefault="00F23B97" w:rsidP="00F23B97">
            <w:pPr>
              <w:pStyle w:val="TAL"/>
              <w:rPr>
                <w:rFonts w:cs="Arial"/>
                <w:color w:val="000000"/>
                <w:sz w:val="16"/>
                <w:szCs w:val="16"/>
              </w:rPr>
            </w:pPr>
            <w:r w:rsidRPr="00150D70">
              <w:rPr>
                <w:rFonts w:cs="Arial"/>
                <w:color w:val="000000"/>
                <w:sz w:val="16"/>
                <w:szCs w:val="16"/>
              </w:rPr>
              <w:t>AMF name in N2InterfaceAmfInfo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CCF27E" w14:textId="1EA6094D" w:rsidR="00F23B97" w:rsidRDefault="00F23B97" w:rsidP="00F23B97">
            <w:pPr>
              <w:pStyle w:val="TAL"/>
              <w:rPr>
                <w:sz w:val="16"/>
                <w:szCs w:val="16"/>
              </w:rPr>
            </w:pPr>
            <w:r>
              <w:rPr>
                <w:sz w:val="16"/>
                <w:szCs w:val="16"/>
              </w:rPr>
              <w:t>17.5.0</w:t>
            </w:r>
          </w:p>
        </w:tc>
      </w:tr>
      <w:tr w:rsidR="00F23B97" w:rsidRPr="00690A26" w14:paraId="6EECC16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87CE391" w14:textId="7736A229"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331327" w14:textId="05F7F61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72CB70" w14:textId="687BB95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F33C5D" w14:textId="2AB6E457" w:rsidR="00F23B97" w:rsidRDefault="00F23B97" w:rsidP="00F23B97">
            <w:pPr>
              <w:pStyle w:val="TAL"/>
              <w:rPr>
                <w:sz w:val="16"/>
                <w:szCs w:val="16"/>
              </w:rPr>
            </w:pPr>
            <w:r>
              <w:rPr>
                <w:sz w:val="16"/>
                <w:szCs w:val="16"/>
              </w:rPr>
              <w:t>0638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5F89DD" w14:textId="3EE31564"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38A11A" w14:textId="58612F04"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B8936AB" w14:textId="0CA46BE6" w:rsidR="00F23B97" w:rsidRPr="003E5096" w:rsidRDefault="00F23B97" w:rsidP="00F23B97">
            <w:pPr>
              <w:pStyle w:val="TAL"/>
              <w:rPr>
                <w:rFonts w:cs="Arial"/>
                <w:color w:val="000000"/>
                <w:sz w:val="16"/>
                <w:szCs w:val="16"/>
              </w:rPr>
            </w:pPr>
            <w:r w:rsidRPr="00150D70">
              <w:rPr>
                <w:rFonts w:cs="Arial"/>
                <w:color w:val="000000"/>
                <w:sz w:val="16"/>
                <w:szCs w:val="16"/>
              </w:rPr>
              <w:t>Returning NRF altered priorities when using the Enhanced NF Discovery feature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02F7E4" w14:textId="14A9435A" w:rsidR="00F23B97" w:rsidRDefault="00F23B97" w:rsidP="00F23B97">
            <w:pPr>
              <w:pStyle w:val="TAL"/>
              <w:rPr>
                <w:sz w:val="16"/>
                <w:szCs w:val="16"/>
              </w:rPr>
            </w:pPr>
            <w:r>
              <w:rPr>
                <w:sz w:val="16"/>
                <w:szCs w:val="16"/>
              </w:rPr>
              <w:t>17.5.0</w:t>
            </w:r>
          </w:p>
        </w:tc>
      </w:tr>
      <w:tr w:rsidR="00F23B97" w:rsidRPr="00690A26" w14:paraId="42AC5F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CED7F07" w14:textId="4AF8722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2F1E10" w14:textId="383F62B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A122A8" w14:textId="634D121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BB4E84" w14:textId="5535C419" w:rsidR="00F23B97" w:rsidRDefault="00F23B97" w:rsidP="00F23B97">
            <w:pPr>
              <w:pStyle w:val="TAL"/>
              <w:rPr>
                <w:sz w:val="16"/>
                <w:szCs w:val="16"/>
              </w:rPr>
            </w:pPr>
            <w:r>
              <w:rPr>
                <w:sz w:val="16"/>
                <w:szCs w:val="16"/>
              </w:rPr>
              <w:t>0639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BFDC5F" w14:textId="28B86B08"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75E7C1" w14:textId="37DB45D7"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489647" w14:textId="136A78BD" w:rsidR="00F23B97" w:rsidRPr="003E5096" w:rsidRDefault="00F23B97" w:rsidP="00F23B97">
            <w:pPr>
              <w:pStyle w:val="TAL"/>
              <w:rPr>
                <w:rFonts w:cs="Arial"/>
                <w:color w:val="000000"/>
                <w:sz w:val="16"/>
                <w:szCs w:val="16"/>
              </w:rPr>
            </w:pPr>
            <w:r w:rsidRPr="00150D70">
              <w:rPr>
                <w:rFonts w:cs="Arial"/>
                <w:color w:val="000000"/>
                <w:sz w:val="16"/>
                <w:szCs w:val="16"/>
              </w:rPr>
              <w:t>UAS Capability Indication for NEF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BA005A" w14:textId="72BAAA38" w:rsidR="00F23B97" w:rsidRDefault="00F23B97" w:rsidP="00F23B97">
            <w:pPr>
              <w:pStyle w:val="TAL"/>
              <w:rPr>
                <w:sz w:val="16"/>
                <w:szCs w:val="16"/>
              </w:rPr>
            </w:pPr>
            <w:r>
              <w:rPr>
                <w:sz w:val="16"/>
                <w:szCs w:val="16"/>
              </w:rPr>
              <w:t>17.5.0</w:t>
            </w:r>
          </w:p>
        </w:tc>
      </w:tr>
      <w:tr w:rsidR="00F23B97" w:rsidRPr="00690A26" w14:paraId="7A947D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65B37B" w14:textId="58B3905C"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A35B10" w14:textId="7BB5FC7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E9456F" w14:textId="17B2FF0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199E40" w14:textId="2ECA411C" w:rsidR="00F23B97" w:rsidRDefault="00F23B97" w:rsidP="00F23B97">
            <w:pPr>
              <w:pStyle w:val="TAL"/>
              <w:rPr>
                <w:sz w:val="16"/>
                <w:szCs w:val="16"/>
              </w:rPr>
            </w:pPr>
            <w:r>
              <w:rPr>
                <w:sz w:val="16"/>
                <w:szCs w:val="16"/>
              </w:rPr>
              <w:t>0640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D8B871" w14:textId="45EED33E"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28B3EC" w14:textId="47F24398"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A8B3BB9" w14:textId="75A4D046" w:rsidR="00F23B97" w:rsidRPr="003E5096" w:rsidRDefault="00F23B97" w:rsidP="00F23B97">
            <w:pPr>
              <w:pStyle w:val="TAL"/>
              <w:rPr>
                <w:rFonts w:cs="Arial"/>
                <w:color w:val="000000"/>
                <w:sz w:val="16"/>
                <w:szCs w:val="16"/>
              </w:rPr>
            </w:pPr>
            <w:r w:rsidRPr="00150D70">
              <w:rPr>
                <w:rFonts w:cs="Arial"/>
                <w:color w:val="000000"/>
                <w:sz w:val="16"/>
                <w:szCs w:val="16"/>
              </w:rPr>
              <w:t>UAS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7F23FC" w14:textId="0FA24323" w:rsidR="00F23B97" w:rsidRDefault="00F23B97" w:rsidP="00F23B97">
            <w:pPr>
              <w:pStyle w:val="TAL"/>
              <w:rPr>
                <w:sz w:val="16"/>
                <w:szCs w:val="16"/>
              </w:rPr>
            </w:pPr>
            <w:r>
              <w:rPr>
                <w:sz w:val="16"/>
                <w:szCs w:val="16"/>
              </w:rPr>
              <w:t>17.5.0</w:t>
            </w:r>
          </w:p>
        </w:tc>
      </w:tr>
      <w:tr w:rsidR="00F23B97" w:rsidRPr="00690A26" w14:paraId="756BB5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159843" w14:textId="2A89B9F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7F1A14" w14:textId="00B133B9"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8186601" w14:textId="6C0044C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0E0E34" w14:textId="7BF8DC46" w:rsidR="00F23B97" w:rsidRDefault="00F23B97" w:rsidP="00F23B97">
            <w:pPr>
              <w:pStyle w:val="TAL"/>
              <w:rPr>
                <w:sz w:val="16"/>
                <w:szCs w:val="16"/>
              </w:rPr>
            </w:pPr>
            <w:r>
              <w:rPr>
                <w:sz w:val="16"/>
                <w:szCs w:val="16"/>
              </w:rPr>
              <w:t>0642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43B28F" w14:textId="762ADA58"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2617B4" w14:textId="7F4D0C8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6822B0" w14:textId="4BB94C75" w:rsidR="00F23B97" w:rsidRPr="003E5096" w:rsidRDefault="00F23B97" w:rsidP="00F23B97">
            <w:pPr>
              <w:pStyle w:val="TAL"/>
              <w:rPr>
                <w:rFonts w:cs="Arial"/>
                <w:color w:val="000000"/>
                <w:sz w:val="16"/>
                <w:szCs w:val="16"/>
              </w:rPr>
            </w:pPr>
            <w:r w:rsidRPr="00150D70">
              <w:rPr>
                <w:rFonts w:cs="Arial"/>
                <w:color w:val="000000"/>
                <w:sz w:val="16"/>
                <w:szCs w:val="16"/>
              </w:rPr>
              <w:t>SUCI information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07B305" w14:textId="2919E9A5" w:rsidR="00F23B97" w:rsidRDefault="00F23B97" w:rsidP="00F23B97">
            <w:pPr>
              <w:pStyle w:val="TAL"/>
              <w:rPr>
                <w:sz w:val="16"/>
                <w:szCs w:val="16"/>
              </w:rPr>
            </w:pPr>
            <w:r>
              <w:rPr>
                <w:sz w:val="16"/>
                <w:szCs w:val="16"/>
              </w:rPr>
              <w:t>17.5.0</w:t>
            </w:r>
          </w:p>
        </w:tc>
      </w:tr>
      <w:tr w:rsidR="00F23B97" w:rsidRPr="00690A26" w14:paraId="6BE3CF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DFB438" w14:textId="0DA3BF4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118736" w14:textId="5DECEB2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7CE54E" w14:textId="1747EB8C"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75AE24" w14:textId="2497843C" w:rsidR="00F23B97" w:rsidRDefault="00F23B97" w:rsidP="00F23B97">
            <w:pPr>
              <w:pStyle w:val="TAL"/>
              <w:rPr>
                <w:sz w:val="16"/>
                <w:szCs w:val="16"/>
              </w:rPr>
            </w:pPr>
            <w:r>
              <w:rPr>
                <w:sz w:val="16"/>
                <w:szCs w:val="16"/>
              </w:rPr>
              <w:t>0643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A65586" w14:textId="65076697" w:rsidR="00F23B97" w:rsidRDefault="00F23B97" w:rsidP="00F23B97">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2BC33B" w14:textId="303EF298"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ED8832" w14:textId="4860EAA1" w:rsidR="00F23B97" w:rsidRPr="003E5096" w:rsidRDefault="00F23B97" w:rsidP="00F23B97">
            <w:pPr>
              <w:pStyle w:val="TAL"/>
              <w:rPr>
                <w:rFonts w:cs="Arial"/>
                <w:color w:val="000000"/>
                <w:sz w:val="16"/>
                <w:szCs w:val="16"/>
              </w:rPr>
            </w:pPr>
            <w:r w:rsidRPr="00150D70">
              <w:rPr>
                <w:rFonts w:cs="Arial"/>
                <w:color w:val="000000"/>
                <w:sz w:val="16"/>
                <w:szCs w:val="16"/>
              </w:rPr>
              <w:t>Add ProSe Capability in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D8ED73A" w14:textId="6506A031" w:rsidR="00F23B97" w:rsidRDefault="00F23B97" w:rsidP="00F23B97">
            <w:pPr>
              <w:pStyle w:val="TAL"/>
              <w:rPr>
                <w:sz w:val="16"/>
                <w:szCs w:val="16"/>
              </w:rPr>
            </w:pPr>
            <w:r>
              <w:rPr>
                <w:sz w:val="16"/>
                <w:szCs w:val="16"/>
              </w:rPr>
              <w:t>17.5.0</w:t>
            </w:r>
          </w:p>
        </w:tc>
      </w:tr>
      <w:tr w:rsidR="00F23B97" w:rsidRPr="00690A26" w14:paraId="207E7D1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467326" w14:textId="27B3089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BC5484" w14:textId="1A5E8E5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033262" w14:textId="2DD52EB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B098B0" w14:textId="4A87DB6F" w:rsidR="00F23B97" w:rsidRDefault="00F23B97" w:rsidP="00F23B97">
            <w:pPr>
              <w:pStyle w:val="TAL"/>
              <w:rPr>
                <w:sz w:val="16"/>
                <w:szCs w:val="16"/>
              </w:rPr>
            </w:pPr>
            <w:r>
              <w:rPr>
                <w:sz w:val="16"/>
                <w:szCs w:val="16"/>
              </w:rPr>
              <w:t>0645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DE95E4" w14:textId="67F79C2C"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2932B4" w14:textId="4CAF223E"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8B0C5D" w14:textId="1515BFD0" w:rsidR="00F23B97" w:rsidRPr="003E5096" w:rsidRDefault="00F23B97" w:rsidP="00F23B97">
            <w:pPr>
              <w:pStyle w:val="TAL"/>
              <w:rPr>
                <w:rFonts w:cs="Arial"/>
                <w:color w:val="000000"/>
                <w:sz w:val="16"/>
                <w:szCs w:val="16"/>
              </w:rPr>
            </w:pPr>
            <w:r w:rsidRPr="00150D70">
              <w:rPr>
                <w:rFonts w:cs="Arial"/>
                <w:color w:val="000000"/>
                <w:sz w:val="16"/>
                <w:szCs w:val="16"/>
              </w:rPr>
              <w:t>Add V2X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6637FB" w14:textId="3887332A" w:rsidR="00F23B97" w:rsidRDefault="00F23B97" w:rsidP="00F23B97">
            <w:pPr>
              <w:pStyle w:val="TAL"/>
              <w:rPr>
                <w:sz w:val="16"/>
                <w:szCs w:val="16"/>
              </w:rPr>
            </w:pPr>
            <w:r>
              <w:rPr>
                <w:sz w:val="16"/>
                <w:szCs w:val="16"/>
              </w:rPr>
              <w:t>17.5.0</w:t>
            </w:r>
          </w:p>
        </w:tc>
      </w:tr>
      <w:tr w:rsidR="00F23B97" w:rsidRPr="00690A26" w14:paraId="394458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049F56" w14:textId="66C1F54D"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61791D" w14:textId="39EC738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702355" w14:textId="53062F25"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082687" w14:textId="60792574" w:rsidR="00F23B97" w:rsidRDefault="00F23B97" w:rsidP="00F23B97">
            <w:pPr>
              <w:pStyle w:val="TAL"/>
              <w:rPr>
                <w:sz w:val="16"/>
                <w:szCs w:val="16"/>
              </w:rPr>
            </w:pPr>
            <w:r>
              <w:rPr>
                <w:sz w:val="16"/>
                <w:szCs w:val="16"/>
              </w:rPr>
              <w:t>0646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BB0128" w14:textId="212F44B7"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281586" w14:textId="38B76C7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CEA626" w14:textId="2BA32AAB" w:rsidR="00F23B97" w:rsidRPr="003E5096" w:rsidRDefault="00F23B97" w:rsidP="00F23B97">
            <w:pPr>
              <w:pStyle w:val="TAL"/>
              <w:rPr>
                <w:rFonts w:cs="Arial"/>
                <w:color w:val="000000"/>
                <w:sz w:val="16"/>
                <w:szCs w:val="16"/>
              </w:rPr>
            </w:pPr>
            <w:r w:rsidRPr="00150D70">
              <w:rPr>
                <w:rFonts w:cs="Arial"/>
                <w:color w:val="000000"/>
                <w:sz w:val="16"/>
                <w:szCs w:val="16"/>
              </w:rPr>
              <w:t>NSSAAF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C8CBEF" w14:textId="3F17B7E3" w:rsidR="00F23B97" w:rsidRDefault="00F23B97" w:rsidP="00F23B97">
            <w:pPr>
              <w:pStyle w:val="TAL"/>
              <w:rPr>
                <w:sz w:val="16"/>
                <w:szCs w:val="16"/>
              </w:rPr>
            </w:pPr>
            <w:r>
              <w:rPr>
                <w:sz w:val="16"/>
                <w:szCs w:val="16"/>
              </w:rPr>
              <w:t>17.5.0</w:t>
            </w:r>
          </w:p>
        </w:tc>
      </w:tr>
      <w:tr w:rsidR="00F23B97" w:rsidRPr="00690A26" w14:paraId="68045C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0D398A" w14:textId="41C4FED5"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653986" w14:textId="3D71076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5CB414" w14:textId="0040721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753A69" w14:textId="71FB68DC" w:rsidR="00F23B97" w:rsidRDefault="00F23B97" w:rsidP="00F23B97">
            <w:pPr>
              <w:pStyle w:val="TAL"/>
              <w:rPr>
                <w:sz w:val="16"/>
                <w:szCs w:val="16"/>
              </w:rPr>
            </w:pPr>
            <w:r>
              <w:rPr>
                <w:sz w:val="16"/>
                <w:szCs w:val="16"/>
              </w:rPr>
              <w:t>0648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4E8B22" w14:textId="2D6BD635"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3C9202" w14:textId="74A642F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BA3DE7" w14:textId="23D0099C" w:rsidR="00F23B97" w:rsidRPr="003E5096" w:rsidRDefault="00F23B97" w:rsidP="00F23B97">
            <w:pPr>
              <w:pStyle w:val="TAL"/>
              <w:rPr>
                <w:rFonts w:cs="Arial"/>
                <w:color w:val="000000"/>
                <w:sz w:val="16"/>
                <w:szCs w:val="16"/>
              </w:rPr>
            </w:pPr>
            <w:r w:rsidRPr="00150D70">
              <w:rPr>
                <w:rFonts w:cs="Arial"/>
                <w:color w:val="000000"/>
                <w:sz w:val="16"/>
                <w:szCs w:val="16"/>
              </w:rPr>
              <w:t>Handling of PLMN ID in Subscription to NF Profile Change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E5A554" w14:textId="34359B9D" w:rsidR="00F23B97" w:rsidRDefault="00F23B97" w:rsidP="00F23B97">
            <w:pPr>
              <w:pStyle w:val="TAL"/>
              <w:rPr>
                <w:sz w:val="16"/>
                <w:szCs w:val="16"/>
              </w:rPr>
            </w:pPr>
            <w:r>
              <w:rPr>
                <w:sz w:val="16"/>
                <w:szCs w:val="16"/>
              </w:rPr>
              <w:t>17.5.0</w:t>
            </w:r>
          </w:p>
        </w:tc>
      </w:tr>
      <w:tr w:rsidR="00F23B97" w:rsidRPr="00690A26" w14:paraId="43D4ED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0A2764" w14:textId="73F058D6"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961FF6" w14:textId="668CEDEB"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550B4B" w14:textId="18C499E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9EF784" w14:textId="2F9CF83E" w:rsidR="00F23B97" w:rsidRDefault="00F23B97" w:rsidP="00F23B97">
            <w:pPr>
              <w:pStyle w:val="TAL"/>
              <w:rPr>
                <w:sz w:val="16"/>
                <w:szCs w:val="16"/>
              </w:rPr>
            </w:pPr>
            <w:r>
              <w:rPr>
                <w:sz w:val="16"/>
                <w:szCs w:val="16"/>
              </w:rPr>
              <w:t>0649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8A506D" w14:textId="1D056BCC"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3C5EC1" w14:textId="372A719C"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0C074E" w14:textId="39732B1A" w:rsidR="00F23B97" w:rsidRPr="003E5096" w:rsidRDefault="00F23B97" w:rsidP="00F23B97">
            <w:pPr>
              <w:pStyle w:val="TAL"/>
              <w:rPr>
                <w:rFonts w:cs="Arial"/>
                <w:color w:val="000000"/>
                <w:sz w:val="16"/>
                <w:szCs w:val="16"/>
              </w:rPr>
            </w:pPr>
            <w:r w:rsidRPr="00150D70">
              <w:rPr>
                <w:rFonts w:cs="Arial"/>
                <w:color w:val="000000"/>
                <w:sz w:val="16"/>
                <w:szCs w:val="16"/>
              </w:rPr>
              <w:t>Data Restoration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80F21C" w14:textId="47904B07" w:rsidR="00F23B97" w:rsidRDefault="00F23B97" w:rsidP="00F23B97">
            <w:pPr>
              <w:pStyle w:val="TAL"/>
              <w:rPr>
                <w:sz w:val="16"/>
                <w:szCs w:val="16"/>
              </w:rPr>
            </w:pPr>
            <w:r>
              <w:rPr>
                <w:sz w:val="16"/>
                <w:szCs w:val="16"/>
              </w:rPr>
              <w:t>17.5.0</w:t>
            </w:r>
          </w:p>
        </w:tc>
      </w:tr>
      <w:tr w:rsidR="00F23B97" w:rsidRPr="00690A26" w14:paraId="7B4770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C9A928" w14:textId="427D2A05"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6B4743" w14:textId="56C1CB2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99A61E" w14:textId="6DE94D6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867909" w14:textId="3DA5D269" w:rsidR="00F23B97" w:rsidRDefault="00F23B97" w:rsidP="00F23B97">
            <w:pPr>
              <w:pStyle w:val="TAL"/>
              <w:rPr>
                <w:sz w:val="16"/>
                <w:szCs w:val="16"/>
              </w:rPr>
            </w:pPr>
            <w:r>
              <w:rPr>
                <w:sz w:val="16"/>
                <w:szCs w:val="16"/>
              </w:rPr>
              <w:t>0651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DE0138" w14:textId="074073D5"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E1AEF6" w14:textId="682DD74C"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02099A" w14:textId="2DAC97C7" w:rsidR="00F23B97" w:rsidRPr="003E5096" w:rsidRDefault="00F23B97" w:rsidP="00F23B97">
            <w:pPr>
              <w:pStyle w:val="TAL"/>
              <w:rPr>
                <w:rFonts w:cs="Arial"/>
                <w:color w:val="000000"/>
                <w:sz w:val="16"/>
                <w:szCs w:val="16"/>
              </w:rPr>
            </w:pPr>
            <w:r w:rsidRPr="00150D70">
              <w:rPr>
                <w:rFonts w:cs="Arial"/>
                <w:color w:val="000000"/>
                <w:sz w:val="16"/>
                <w:szCs w:val="16"/>
              </w:rPr>
              <w:t>NSACF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374B11" w14:textId="639C2A27" w:rsidR="00F23B97" w:rsidRDefault="00F23B97" w:rsidP="00F23B97">
            <w:pPr>
              <w:pStyle w:val="TAL"/>
              <w:rPr>
                <w:sz w:val="16"/>
                <w:szCs w:val="16"/>
              </w:rPr>
            </w:pPr>
            <w:r>
              <w:rPr>
                <w:sz w:val="16"/>
                <w:szCs w:val="16"/>
              </w:rPr>
              <w:t>17.5.0</w:t>
            </w:r>
          </w:p>
        </w:tc>
      </w:tr>
      <w:tr w:rsidR="00F23B97" w:rsidRPr="00690A26" w14:paraId="4E9392A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B8CA17" w14:textId="5FACD9AB" w:rsidR="00F23B97" w:rsidRDefault="00F23B97" w:rsidP="00F23B97">
            <w:pPr>
              <w:pStyle w:val="TAL"/>
              <w:rPr>
                <w:sz w:val="16"/>
                <w:szCs w:val="16"/>
                <w:lang w:val="es-ES"/>
              </w:rPr>
            </w:pPr>
            <w:r>
              <w:rPr>
                <w:sz w:val="16"/>
                <w:szCs w:val="16"/>
                <w:lang w:val="es-ES"/>
              </w:rPr>
              <w:lastRenderedPageBreak/>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2DB41D" w14:textId="05276F1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639BA0" w14:textId="3176B75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55E97E" w14:textId="4DDD5F40" w:rsidR="00F23B97" w:rsidRDefault="00F23B97" w:rsidP="00F23B97">
            <w:pPr>
              <w:pStyle w:val="TAL"/>
              <w:rPr>
                <w:sz w:val="16"/>
                <w:szCs w:val="16"/>
              </w:rPr>
            </w:pPr>
            <w:r>
              <w:rPr>
                <w:sz w:val="16"/>
                <w:szCs w:val="16"/>
              </w:rPr>
              <w:t>0652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EB7299" w14:textId="4EA86D6C"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9819BF" w14:textId="0979B9CB"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2076C7" w14:textId="5F4D020B" w:rsidR="00F23B97" w:rsidRPr="003E5096" w:rsidRDefault="00F23B97" w:rsidP="00F23B97">
            <w:pPr>
              <w:pStyle w:val="TAL"/>
              <w:rPr>
                <w:rFonts w:cs="Arial"/>
                <w:color w:val="000000"/>
                <w:sz w:val="16"/>
                <w:szCs w:val="16"/>
              </w:rPr>
            </w:pPr>
            <w:r w:rsidRPr="00150D70">
              <w:rPr>
                <w:rFonts w:cs="Arial"/>
                <w:color w:val="000000"/>
                <w:sz w:val="16"/>
                <w:szCs w:val="16"/>
              </w:rPr>
              <w:t>NSSAAF AIW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796138" w14:textId="54DE2D8F" w:rsidR="00F23B97" w:rsidRDefault="00F23B97" w:rsidP="00F23B97">
            <w:pPr>
              <w:pStyle w:val="TAL"/>
              <w:rPr>
                <w:sz w:val="16"/>
                <w:szCs w:val="16"/>
              </w:rPr>
            </w:pPr>
            <w:r>
              <w:rPr>
                <w:sz w:val="16"/>
                <w:szCs w:val="16"/>
              </w:rPr>
              <w:t>17.5.0</w:t>
            </w:r>
          </w:p>
        </w:tc>
      </w:tr>
      <w:tr w:rsidR="00F23B97" w:rsidRPr="00690A26" w14:paraId="3B6637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47636E" w14:textId="6C65A08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BE4109" w14:textId="11CC59C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D1DA74" w14:textId="36D149BC"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0148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DB64200" w14:textId="5787656D" w:rsidR="00F23B97" w:rsidRDefault="00F23B97" w:rsidP="00F23B97">
            <w:pPr>
              <w:pStyle w:val="TAL"/>
              <w:rPr>
                <w:sz w:val="16"/>
                <w:szCs w:val="16"/>
              </w:rPr>
            </w:pPr>
            <w:r>
              <w:rPr>
                <w:sz w:val="16"/>
                <w:szCs w:val="16"/>
              </w:rPr>
              <w:t>0653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0EB3C6" w14:textId="4C5E6C65" w:rsidR="00F23B97" w:rsidRDefault="00F23B97" w:rsidP="00F23B97">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1373A1" w14:textId="6D952592"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47CEA0" w14:textId="1332AC2C" w:rsidR="00F23B97" w:rsidRPr="003E5096" w:rsidRDefault="00F23B97" w:rsidP="00F23B97">
            <w:pPr>
              <w:pStyle w:val="TAL"/>
              <w:rPr>
                <w:rFonts w:cs="Arial"/>
                <w:color w:val="000000"/>
                <w:sz w:val="16"/>
                <w:szCs w:val="16"/>
              </w:rPr>
            </w:pPr>
            <w:r w:rsidRPr="00150D70">
              <w:rPr>
                <w:rFonts w:cs="Arial"/>
                <w:color w:val="000000"/>
                <w:sz w:val="16"/>
                <w:szCs w:val="16"/>
              </w:rPr>
              <w:t>Subscription Context in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CEBE44" w14:textId="679BD438" w:rsidR="00F23B97" w:rsidRDefault="00F23B97" w:rsidP="00F23B97">
            <w:pPr>
              <w:pStyle w:val="TAL"/>
              <w:rPr>
                <w:sz w:val="16"/>
                <w:szCs w:val="16"/>
              </w:rPr>
            </w:pPr>
            <w:r>
              <w:rPr>
                <w:sz w:val="16"/>
                <w:szCs w:val="16"/>
              </w:rPr>
              <w:t>17.5.0</w:t>
            </w:r>
          </w:p>
        </w:tc>
      </w:tr>
      <w:tr w:rsidR="00F23B97" w:rsidRPr="00690A26" w14:paraId="5CD9FE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7747C3" w14:textId="396D613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08D031" w14:textId="3437584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27C529" w14:textId="10C4958B"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C39C53" w14:textId="3E538E9D" w:rsidR="00F23B97" w:rsidRDefault="00F23B97" w:rsidP="00F23B97">
            <w:pPr>
              <w:pStyle w:val="TAL"/>
              <w:rPr>
                <w:sz w:val="16"/>
                <w:szCs w:val="16"/>
              </w:rPr>
            </w:pPr>
            <w:r>
              <w:rPr>
                <w:sz w:val="16"/>
                <w:szCs w:val="16"/>
              </w:rPr>
              <w:t>0654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50DB3D" w14:textId="54CCF0D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F7B11E" w14:textId="76CFD7E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528C56" w14:textId="37E5708C" w:rsidR="00F23B97" w:rsidRPr="003E5096" w:rsidRDefault="00F23B97" w:rsidP="00F23B97">
            <w:pPr>
              <w:pStyle w:val="TAL"/>
              <w:rPr>
                <w:rFonts w:cs="Arial"/>
                <w:color w:val="000000"/>
                <w:sz w:val="16"/>
                <w:szCs w:val="16"/>
              </w:rPr>
            </w:pPr>
            <w:r w:rsidRPr="00150D70">
              <w:rPr>
                <w:rFonts w:cs="Arial"/>
                <w:color w:val="000000"/>
                <w:sz w:val="16"/>
                <w:szCs w:val="16"/>
              </w:rPr>
              <w:t>Resource-based authorization on the NRF APIs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DEA12D" w14:textId="4A420803" w:rsidR="00F23B97" w:rsidRDefault="00F23B97" w:rsidP="00F23B97">
            <w:pPr>
              <w:pStyle w:val="TAL"/>
              <w:rPr>
                <w:sz w:val="16"/>
                <w:szCs w:val="16"/>
              </w:rPr>
            </w:pPr>
            <w:r>
              <w:rPr>
                <w:sz w:val="16"/>
                <w:szCs w:val="16"/>
              </w:rPr>
              <w:t>17.5.0</w:t>
            </w:r>
          </w:p>
        </w:tc>
      </w:tr>
      <w:tr w:rsidR="00F23B97" w:rsidRPr="00690A26" w14:paraId="7C3D1F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3C5C96" w14:textId="40FC57B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B8D9A8" w14:textId="2BBE6CF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82E2D8" w14:textId="65E9DF7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451FA7" w14:textId="4209221A" w:rsidR="00F23B97" w:rsidRDefault="00F23B97" w:rsidP="00F23B97">
            <w:pPr>
              <w:pStyle w:val="TAL"/>
              <w:rPr>
                <w:sz w:val="16"/>
                <w:szCs w:val="16"/>
              </w:rPr>
            </w:pPr>
            <w:r>
              <w:rPr>
                <w:sz w:val="16"/>
                <w:szCs w:val="16"/>
              </w:rPr>
              <w:t>0655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DC49CD" w14:textId="55415FB8"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07E1F7" w14:textId="5144F49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7485D1" w14:textId="6116E31F" w:rsidR="00F23B97" w:rsidRPr="003E5096" w:rsidRDefault="00F23B97" w:rsidP="00F23B97">
            <w:pPr>
              <w:pStyle w:val="TAL"/>
              <w:rPr>
                <w:rFonts w:cs="Arial"/>
                <w:color w:val="000000"/>
                <w:sz w:val="16"/>
                <w:szCs w:val="16"/>
              </w:rPr>
            </w:pPr>
            <w:r w:rsidRPr="00150D70">
              <w:rPr>
                <w:rFonts w:cs="Arial"/>
                <w:color w:val="000000"/>
                <w:sz w:val="16"/>
                <w:szCs w:val="16"/>
              </w:rPr>
              <w:t>NF (Service) Set Status Change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3E6889" w14:textId="4367E766" w:rsidR="00F23B97" w:rsidRDefault="00F23B97" w:rsidP="00F23B97">
            <w:pPr>
              <w:pStyle w:val="TAL"/>
              <w:rPr>
                <w:sz w:val="16"/>
                <w:szCs w:val="16"/>
              </w:rPr>
            </w:pPr>
            <w:r>
              <w:rPr>
                <w:sz w:val="16"/>
                <w:szCs w:val="16"/>
              </w:rPr>
              <w:t>17.5.0</w:t>
            </w:r>
          </w:p>
        </w:tc>
      </w:tr>
      <w:tr w:rsidR="00F23B97" w:rsidRPr="00690A26" w14:paraId="086873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9E07BC" w14:textId="4F21C92A"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9B8D9D" w14:textId="5E2F26C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94A377" w14:textId="168B5F0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4FE77D" w14:textId="4FF20E42" w:rsidR="00F23B97" w:rsidRDefault="00F23B97" w:rsidP="00F23B97">
            <w:pPr>
              <w:pStyle w:val="TAL"/>
              <w:rPr>
                <w:sz w:val="16"/>
                <w:szCs w:val="16"/>
              </w:rPr>
            </w:pPr>
            <w:r>
              <w:rPr>
                <w:sz w:val="16"/>
                <w:szCs w:val="16"/>
              </w:rPr>
              <w:t>0657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70AFC1" w14:textId="48020556"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135701" w14:textId="47DFED7A"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FD9DAC" w14:textId="4E7D860C" w:rsidR="00F23B97" w:rsidRPr="003E5096" w:rsidRDefault="00F23B97" w:rsidP="00F23B97">
            <w:pPr>
              <w:pStyle w:val="TAL"/>
              <w:rPr>
                <w:rFonts w:cs="Arial"/>
                <w:color w:val="000000"/>
                <w:sz w:val="16"/>
                <w:szCs w:val="16"/>
              </w:rPr>
            </w:pPr>
            <w:r w:rsidRPr="00150D70">
              <w:rPr>
                <w:rFonts w:cs="Arial"/>
                <w:color w:val="000000"/>
                <w:sz w:val="16"/>
                <w:szCs w:val="16"/>
              </w:rPr>
              <w:t>Preferred PGW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96C74B" w14:textId="51F05872" w:rsidR="00F23B97" w:rsidRDefault="00F23B97" w:rsidP="00F23B97">
            <w:pPr>
              <w:pStyle w:val="TAL"/>
              <w:rPr>
                <w:sz w:val="16"/>
                <w:szCs w:val="16"/>
              </w:rPr>
            </w:pPr>
            <w:r>
              <w:rPr>
                <w:sz w:val="16"/>
                <w:szCs w:val="16"/>
              </w:rPr>
              <w:t>17.5.0</w:t>
            </w:r>
          </w:p>
        </w:tc>
      </w:tr>
      <w:tr w:rsidR="00F23B97" w:rsidRPr="00690A26" w14:paraId="392467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AE7935" w14:textId="540E6DE4"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6CBE26" w14:textId="489AB6D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C76DC1" w14:textId="5AD91FF6"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7CA568F" w14:textId="30B7B067" w:rsidR="00F23B97" w:rsidRDefault="00F23B97" w:rsidP="00F23B97">
            <w:pPr>
              <w:pStyle w:val="TAL"/>
              <w:rPr>
                <w:sz w:val="16"/>
                <w:szCs w:val="16"/>
              </w:rPr>
            </w:pPr>
            <w:r>
              <w:rPr>
                <w:sz w:val="16"/>
                <w:szCs w:val="16"/>
              </w:rPr>
              <w:t>0658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6796CC" w14:textId="109398E0"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10EAD9" w14:textId="597910FD"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90E5F67" w14:textId="3FEDBB80" w:rsidR="00F23B97" w:rsidRPr="003E5096" w:rsidRDefault="00F23B97" w:rsidP="00F23B97">
            <w:pPr>
              <w:pStyle w:val="TAL"/>
              <w:rPr>
                <w:rFonts w:cs="Arial"/>
                <w:color w:val="000000"/>
                <w:sz w:val="16"/>
                <w:szCs w:val="16"/>
              </w:rPr>
            </w:pPr>
            <w:r w:rsidRPr="00150D70">
              <w:rPr>
                <w:rFonts w:cs="Arial"/>
                <w:color w:val="000000"/>
                <w:sz w:val="16"/>
                <w:szCs w:val="16"/>
              </w:rPr>
              <w:t>TSCTSF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6E9A5C" w14:textId="72654F56" w:rsidR="00F23B97" w:rsidRDefault="00F23B97" w:rsidP="00F23B97">
            <w:pPr>
              <w:pStyle w:val="TAL"/>
              <w:rPr>
                <w:sz w:val="16"/>
                <w:szCs w:val="16"/>
              </w:rPr>
            </w:pPr>
            <w:r>
              <w:rPr>
                <w:sz w:val="16"/>
                <w:szCs w:val="16"/>
              </w:rPr>
              <w:t>17.5.0</w:t>
            </w:r>
          </w:p>
        </w:tc>
      </w:tr>
      <w:tr w:rsidR="00F23B97" w:rsidRPr="00690A26" w14:paraId="0B3F0F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1EFD98" w14:textId="1F66E20C"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F3B212" w14:textId="48FAAEF7"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032E24" w14:textId="1F684C6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0DC723" w14:textId="3D593BAF" w:rsidR="00F23B97" w:rsidRDefault="00F23B97" w:rsidP="00F23B97">
            <w:pPr>
              <w:pStyle w:val="TAL"/>
              <w:rPr>
                <w:sz w:val="16"/>
                <w:szCs w:val="16"/>
              </w:rPr>
            </w:pPr>
            <w:r>
              <w:rPr>
                <w:sz w:val="16"/>
                <w:szCs w:val="16"/>
              </w:rPr>
              <w:t>0659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9D5C11" w14:textId="095C7AA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E19D30" w14:textId="4D48501F"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58304E" w14:textId="770DA956" w:rsidR="00F23B97" w:rsidRPr="003E5096" w:rsidRDefault="00F23B97" w:rsidP="00F23B97">
            <w:pPr>
              <w:pStyle w:val="TAL"/>
              <w:rPr>
                <w:rFonts w:cs="Arial"/>
                <w:color w:val="000000"/>
                <w:sz w:val="16"/>
                <w:szCs w:val="16"/>
              </w:rPr>
            </w:pPr>
            <w:r w:rsidRPr="00150D70">
              <w:rPr>
                <w:rFonts w:cs="Arial"/>
                <w:color w:val="000000"/>
                <w:sz w:val="16"/>
                <w:szCs w:val="16"/>
              </w:rPr>
              <w:t>AF registration with support of mapping between UE IP address and UE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41E01A" w14:textId="541713F1" w:rsidR="00F23B97" w:rsidRDefault="00F23B97" w:rsidP="00F23B97">
            <w:pPr>
              <w:pStyle w:val="TAL"/>
              <w:rPr>
                <w:sz w:val="16"/>
                <w:szCs w:val="16"/>
              </w:rPr>
            </w:pPr>
            <w:r>
              <w:rPr>
                <w:sz w:val="16"/>
                <w:szCs w:val="16"/>
              </w:rPr>
              <w:t>17.5.0</w:t>
            </w:r>
          </w:p>
        </w:tc>
      </w:tr>
      <w:tr w:rsidR="00F23B97" w:rsidRPr="00690A26" w14:paraId="08AC452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62F06F" w14:textId="7253A533"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AEAFAF" w14:textId="0DF58E6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96B2DA" w14:textId="725E340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582CC9" w14:textId="4CE3427D" w:rsidR="00F23B97" w:rsidRDefault="00F23B97" w:rsidP="00F23B97">
            <w:pPr>
              <w:pStyle w:val="TAL"/>
              <w:rPr>
                <w:sz w:val="16"/>
                <w:szCs w:val="16"/>
              </w:rPr>
            </w:pPr>
            <w:r>
              <w:rPr>
                <w:sz w:val="16"/>
                <w:szCs w:val="16"/>
              </w:rPr>
              <w:t>0667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BB01D3" w14:textId="2FB98FB9"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41B739" w14:textId="65D7B9B9"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1EC8B1" w14:textId="1DB06A82" w:rsidR="00F23B97" w:rsidRPr="003E5096" w:rsidRDefault="00F23B97" w:rsidP="00F23B97">
            <w:pPr>
              <w:pStyle w:val="TAL"/>
              <w:rPr>
                <w:rFonts w:cs="Arial"/>
                <w:color w:val="000000"/>
                <w:sz w:val="16"/>
                <w:szCs w:val="16"/>
              </w:rPr>
            </w:pPr>
            <w:r w:rsidRPr="00150D70">
              <w:rPr>
                <w:rFonts w:cs="Arial"/>
                <w:color w:val="000000"/>
                <w:sz w:val="16"/>
                <w:szCs w:val="16"/>
              </w:rPr>
              <w:t>ServiceName data type extension to cover the missing NEF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0616FA" w14:textId="2065B541" w:rsidR="00F23B97" w:rsidRDefault="00F23B97" w:rsidP="00F23B97">
            <w:pPr>
              <w:pStyle w:val="TAL"/>
              <w:rPr>
                <w:sz w:val="16"/>
                <w:szCs w:val="16"/>
              </w:rPr>
            </w:pPr>
            <w:r>
              <w:rPr>
                <w:sz w:val="16"/>
                <w:szCs w:val="16"/>
              </w:rPr>
              <w:t>17.5.0</w:t>
            </w:r>
          </w:p>
        </w:tc>
      </w:tr>
      <w:tr w:rsidR="00F23B97" w:rsidRPr="00690A26" w14:paraId="359FF1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F084B0" w14:textId="12AFF3C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1F3B43" w14:textId="03287F07"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E3165C3" w14:textId="15BA83B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19BD63" w14:textId="629CE2FC" w:rsidR="00F23B97" w:rsidRDefault="00F23B97" w:rsidP="00F23B97">
            <w:pPr>
              <w:pStyle w:val="TAL"/>
              <w:rPr>
                <w:sz w:val="16"/>
                <w:szCs w:val="16"/>
              </w:rPr>
            </w:pPr>
            <w:r>
              <w:rPr>
                <w:sz w:val="16"/>
                <w:szCs w:val="16"/>
              </w:rPr>
              <w:t>0669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8346BF" w14:textId="7CCB6646"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3DE7AC" w14:textId="712EB9D0"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EDACF7" w14:textId="61768192" w:rsidR="00F23B97" w:rsidRPr="003E5096" w:rsidRDefault="00F23B97" w:rsidP="00F23B97">
            <w:pPr>
              <w:pStyle w:val="TAL"/>
              <w:rPr>
                <w:rFonts w:cs="Arial"/>
                <w:color w:val="000000"/>
                <w:sz w:val="16"/>
                <w:szCs w:val="16"/>
              </w:rPr>
            </w:pPr>
            <w:r w:rsidRPr="00150D70">
              <w:rPr>
                <w:rFonts w:cs="Arial"/>
                <w:color w:val="000000"/>
                <w:sz w:val="16"/>
                <w:szCs w:val="16"/>
              </w:rPr>
              <w:t>NSWO NF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1166C3" w14:textId="439DDF92" w:rsidR="00F23B97" w:rsidRDefault="00F23B97" w:rsidP="00F23B97">
            <w:pPr>
              <w:pStyle w:val="TAL"/>
              <w:rPr>
                <w:sz w:val="16"/>
                <w:szCs w:val="16"/>
              </w:rPr>
            </w:pPr>
            <w:r>
              <w:rPr>
                <w:sz w:val="16"/>
                <w:szCs w:val="16"/>
              </w:rPr>
              <w:t>17.5.0</w:t>
            </w:r>
          </w:p>
        </w:tc>
      </w:tr>
      <w:tr w:rsidR="00F23B97" w:rsidRPr="00690A26" w14:paraId="292968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D81A5C" w14:textId="6DC8F52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77EE27" w14:textId="517302E9"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F80086" w14:textId="6EABADF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E38CA8D" w14:textId="43CAE383" w:rsidR="00F23B97" w:rsidRDefault="00F23B97" w:rsidP="00F23B97">
            <w:pPr>
              <w:pStyle w:val="TAL"/>
              <w:rPr>
                <w:sz w:val="16"/>
                <w:szCs w:val="16"/>
              </w:rPr>
            </w:pPr>
            <w:r>
              <w:rPr>
                <w:sz w:val="16"/>
                <w:szCs w:val="16"/>
              </w:rPr>
              <w:t>0670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BF7410" w14:textId="221F82D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D478C9" w14:textId="513E407A"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2A6AF1" w14:textId="6E01631A" w:rsidR="00F23B97" w:rsidRPr="003E5096" w:rsidRDefault="00F23B97" w:rsidP="00F23B97">
            <w:pPr>
              <w:pStyle w:val="TAL"/>
              <w:rPr>
                <w:rFonts w:cs="Arial"/>
                <w:color w:val="000000"/>
                <w:sz w:val="16"/>
                <w:szCs w:val="16"/>
              </w:rPr>
            </w:pPr>
            <w:r w:rsidRPr="00150D70">
              <w:rPr>
                <w:rFonts w:cs="Arial"/>
                <w:color w:val="000000"/>
                <w:sz w:val="16"/>
                <w:szCs w:val="16"/>
              </w:rPr>
              <w:t>UDR storing of non-subscriber related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559B09" w14:textId="444381C8" w:rsidR="00F23B97" w:rsidRDefault="00F23B97" w:rsidP="00F23B97">
            <w:pPr>
              <w:pStyle w:val="TAL"/>
              <w:rPr>
                <w:sz w:val="16"/>
                <w:szCs w:val="16"/>
              </w:rPr>
            </w:pPr>
            <w:r>
              <w:rPr>
                <w:sz w:val="16"/>
                <w:szCs w:val="16"/>
              </w:rPr>
              <w:t>17.5.0</w:t>
            </w:r>
          </w:p>
        </w:tc>
      </w:tr>
      <w:tr w:rsidR="00F23B97" w:rsidRPr="00690A26" w14:paraId="6CC52BD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CEB062" w14:textId="74DD1E9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516F2E" w14:textId="61EA95A3"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22E770" w14:textId="27C60D1E"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15A893" w14:textId="28AFAF9E" w:rsidR="00F23B97" w:rsidRDefault="00F23B97" w:rsidP="00F23B97">
            <w:pPr>
              <w:pStyle w:val="TAL"/>
              <w:rPr>
                <w:sz w:val="16"/>
                <w:szCs w:val="16"/>
              </w:rPr>
            </w:pPr>
            <w:r>
              <w:rPr>
                <w:sz w:val="16"/>
                <w:szCs w:val="16"/>
              </w:rPr>
              <w:t>0671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F0F706" w14:textId="2DEC46CE"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41A965" w14:textId="1FFCED4A"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0C9096" w14:textId="15811507" w:rsidR="00F23B97" w:rsidRPr="003E5096" w:rsidRDefault="00F23B97" w:rsidP="00F23B97">
            <w:pPr>
              <w:pStyle w:val="TAL"/>
              <w:rPr>
                <w:rFonts w:cs="Arial"/>
                <w:color w:val="000000"/>
                <w:sz w:val="16"/>
                <w:szCs w:val="16"/>
              </w:rPr>
            </w:pPr>
            <w:r w:rsidRPr="00150D70">
              <w:rPr>
                <w:rFonts w:cs="Arial"/>
                <w:color w:val="000000"/>
                <w:sz w:val="16"/>
                <w:szCs w:val="16"/>
              </w:rPr>
              <w:t>UDR storing data sub-sets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139EEF" w14:textId="7F7B7CE1" w:rsidR="00F23B97" w:rsidRDefault="00F23B97" w:rsidP="00F23B97">
            <w:pPr>
              <w:pStyle w:val="TAL"/>
              <w:rPr>
                <w:sz w:val="16"/>
                <w:szCs w:val="16"/>
              </w:rPr>
            </w:pPr>
            <w:r>
              <w:rPr>
                <w:sz w:val="16"/>
                <w:szCs w:val="16"/>
              </w:rPr>
              <w:t>17.5.0</w:t>
            </w:r>
          </w:p>
        </w:tc>
      </w:tr>
      <w:tr w:rsidR="00F23B97" w:rsidRPr="00690A26" w14:paraId="3EC4BB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D0CAE1" w14:textId="699639F4"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40AF4" w14:textId="433A3C8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251E18" w14:textId="23722CF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001DF7" w14:textId="09A75F4E" w:rsidR="00F23B97" w:rsidRDefault="00F23B97" w:rsidP="00F23B97">
            <w:pPr>
              <w:pStyle w:val="TAL"/>
              <w:rPr>
                <w:sz w:val="16"/>
                <w:szCs w:val="16"/>
              </w:rPr>
            </w:pPr>
            <w:r>
              <w:rPr>
                <w:sz w:val="16"/>
                <w:szCs w:val="16"/>
              </w:rPr>
              <w:t>0672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8A5CC1" w14:textId="5C65239A"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15400A" w14:textId="4527F424"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469701" w14:textId="3F632F8A" w:rsidR="00F23B97" w:rsidRPr="003E5096" w:rsidRDefault="00F23B97" w:rsidP="00F23B97">
            <w:pPr>
              <w:pStyle w:val="TAL"/>
              <w:rPr>
                <w:rFonts w:cs="Arial"/>
                <w:color w:val="000000"/>
                <w:sz w:val="16"/>
                <w:szCs w:val="16"/>
              </w:rPr>
            </w:pPr>
            <w:r w:rsidRPr="00150D70">
              <w:rPr>
                <w:rFonts w:cs="Arial"/>
                <w:color w:val="000000"/>
                <w:sz w:val="16"/>
                <w:szCs w:val="16"/>
              </w:rPr>
              <w:t>Subscription with GuamiListCond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1BACE6" w14:textId="2C31D12E" w:rsidR="00F23B97" w:rsidRDefault="00F23B97" w:rsidP="00F23B97">
            <w:pPr>
              <w:pStyle w:val="TAL"/>
              <w:rPr>
                <w:sz w:val="16"/>
                <w:szCs w:val="16"/>
              </w:rPr>
            </w:pPr>
            <w:r>
              <w:rPr>
                <w:sz w:val="16"/>
                <w:szCs w:val="16"/>
              </w:rPr>
              <w:t>17.5.0</w:t>
            </w:r>
          </w:p>
        </w:tc>
      </w:tr>
      <w:tr w:rsidR="00F23B97" w:rsidRPr="00690A26" w14:paraId="51E3A4D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010913E" w14:textId="606E472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0B9AF" w14:textId="01ADCDA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005753" w14:textId="4220AEB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22E273" w14:textId="53B02987" w:rsidR="00F23B97" w:rsidRDefault="00F23B97" w:rsidP="00F23B97">
            <w:pPr>
              <w:pStyle w:val="TAL"/>
              <w:rPr>
                <w:sz w:val="16"/>
                <w:szCs w:val="16"/>
              </w:rPr>
            </w:pPr>
            <w:r>
              <w:rPr>
                <w:sz w:val="16"/>
                <w:szCs w:val="16"/>
              </w:rPr>
              <w:t>0673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55FA57" w14:textId="2F13B1D3"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71CE06" w14:textId="28CDF520"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F97DAC" w14:textId="252B7619" w:rsidR="00F23B97" w:rsidRPr="003E5096" w:rsidRDefault="00F23B97" w:rsidP="00F23B97">
            <w:pPr>
              <w:pStyle w:val="TAL"/>
              <w:rPr>
                <w:rFonts w:cs="Arial"/>
                <w:color w:val="000000"/>
                <w:sz w:val="16"/>
                <w:szCs w:val="16"/>
              </w:rPr>
            </w:pPr>
            <w:r w:rsidRPr="00150D70">
              <w:rPr>
                <w:rFonts w:cs="Arial"/>
                <w:color w:val="000000"/>
                <w:sz w:val="16"/>
                <w:szCs w:val="16"/>
              </w:rPr>
              <w:t>Bootstrapping headers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56D985" w14:textId="03B7A257" w:rsidR="00F23B97" w:rsidRDefault="00F23B97" w:rsidP="00F23B97">
            <w:pPr>
              <w:pStyle w:val="TAL"/>
              <w:rPr>
                <w:sz w:val="16"/>
                <w:szCs w:val="16"/>
              </w:rPr>
            </w:pPr>
            <w:r>
              <w:rPr>
                <w:sz w:val="16"/>
                <w:szCs w:val="16"/>
              </w:rPr>
              <w:t>17.5.0</w:t>
            </w:r>
          </w:p>
        </w:tc>
      </w:tr>
      <w:tr w:rsidR="00F23B97" w:rsidRPr="00690A26" w14:paraId="34BEE90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6C29B6" w14:textId="2B378FE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88DB84" w14:textId="0D99895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5A6432" w14:textId="2819015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C294C7" w14:textId="4EA944BE" w:rsidR="00F23B97" w:rsidRDefault="00F23B97" w:rsidP="00F23B97">
            <w:pPr>
              <w:pStyle w:val="TAL"/>
              <w:rPr>
                <w:sz w:val="16"/>
                <w:szCs w:val="16"/>
              </w:rPr>
            </w:pPr>
            <w:r>
              <w:rPr>
                <w:sz w:val="16"/>
                <w:szCs w:val="16"/>
              </w:rPr>
              <w:t>0676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D25C20" w14:textId="2199AE31"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251C8E" w14:textId="4725145B" w:rsidR="00F23B97" w:rsidRDefault="00F23B97" w:rsidP="00F23B9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C540C2" w14:textId="0408C934" w:rsidR="00F23B97" w:rsidRPr="003E5096" w:rsidRDefault="00F23B97" w:rsidP="00F23B97">
            <w:pPr>
              <w:pStyle w:val="TAL"/>
              <w:rPr>
                <w:rFonts w:cs="Arial"/>
                <w:color w:val="000000"/>
                <w:sz w:val="16"/>
                <w:szCs w:val="16"/>
              </w:rPr>
            </w:pPr>
            <w:r w:rsidRPr="00150D70">
              <w:rPr>
                <w:rFonts w:cs="Arial"/>
                <w:color w:val="000000"/>
                <w:sz w:val="16"/>
                <w:szCs w:val="16"/>
              </w:rPr>
              <w:t>Encoding of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525621" w14:textId="5637577A" w:rsidR="00F23B97" w:rsidRDefault="00F23B97" w:rsidP="00F23B97">
            <w:pPr>
              <w:pStyle w:val="TAL"/>
              <w:rPr>
                <w:sz w:val="16"/>
                <w:szCs w:val="16"/>
              </w:rPr>
            </w:pPr>
            <w:r>
              <w:rPr>
                <w:sz w:val="16"/>
                <w:szCs w:val="16"/>
              </w:rPr>
              <w:t>17.5.0</w:t>
            </w:r>
          </w:p>
        </w:tc>
      </w:tr>
      <w:tr w:rsidR="00F23B97" w:rsidRPr="00690A26" w14:paraId="01F6CC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CC6593" w14:textId="66482410"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1BB9B" w14:textId="789C6422"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66DEE2" w14:textId="50F69202"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815912" w14:textId="3FD45DBE" w:rsidR="00F23B97" w:rsidRDefault="00F23B97" w:rsidP="00F23B97">
            <w:pPr>
              <w:pStyle w:val="TAL"/>
              <w:rPr>
                <w:sz w:val="16"/>
                <w:szCs w:val="16"/>
              </w:rPr>
            </w:pPr>
            <w:r>
              <w:rPr>
                <w:sz w:val="16"/>
                <w:szCs w:val="16"/>
              </w:rPr>
              <w:t>0677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42E0A2" w14:textId="59076834"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B05933" w14:textId="0772DC3F"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5AFC21" w14:textId="17465EA8" w:rsidR="00F23B97" w:rsidRPr="003E5096" w:rsidRDefault="00F23B97" w:rsidP="00F23B97">
            <w:pPr>
              <w:pStyle w:val="TAL"/>
              <w:rPr>
                <w:rFonts w:cs="Arial"/>
                <w:color w:val="000000"/>
                <w:sz w:val="16"/>
                <w:szCs w:val="16"/>
              </w:rPr>
            </w:pPr>
            <w:r w:rsidRPr="00150D70">
              <w:rPr>
                <w:rFonts w:cs="Arial"/>
                <w:color w:val="000000"/>
                <w:sz w:val="16"/>
                <w:szCs w:val="16"/>
              </w:rPr>
              <w:t>P-CSCF Restoration Enhancements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87488B" w14:textId="22BA62E4" w:rsidR="00F23B97" w:rsidRDefault="00F23B97" w:rsidP="00F23B97">
            <w:pPr>
              <w:pStyle w:val="TAL"/>
              <w:rPr>
                <w:sz w:val="16"/>
                <w:szCs w:val="16"/>
              </w:rPr>
            </w:pPr>
            <w:r>
              <w:rPr>
                <w:sz w:val="16"/>
                <w:szCs w:val="16"/>
              </w:rPr>
              <w:t>17.5.0</w:t>
            </w:r>
          </w:p>
        </w:tc>
      </w:tr>
      <w:tr w:rsidR="00F23B97" w:rsidRPr="00690A26" w14:paraId="7F2515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70CF43" w14:textId="53EB9438"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CC0068" w14:textId="0FA1FDC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3838B2" w14:textId="6A914C2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E3F73A" w14:textId="03D1C667" w:rsidR="00F23B97" w:rsidRDefault="00F23B97" w:rsidP="00F23B97">
            <w:pPr>
              <w:pStyle w:val="TAL"/>
              <w:rPr>
                <w:sz w:val="16"/>
                <w:szCs w:val="16"/>
              </w:rPr>
            </w:pPr>
            <w:r>
              <w:rPr>
                <w:sz w:val="16"/>
                <w:szCs w:val="16"/>
              </w:rPr>
              <w:t>0678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9061EF" w14:textId="0C356D42"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09DD06" w14:textId="0041A39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7108CC" w14:textId="2E71D821" w:rsidR="00F23B97" w:rsidRPr="003E5096" w:rsidRDefault="00F23B97" w:rsidP="00F23B97">
            <w:pPr>
              <w:pStyle w:val="TAL"/>
              <w:rPr>
                <w:rFonts w:cs="Arial"/>
                <w:color w:val="000000"/>
                <w:sz w:val="16"/>
                <w:szCs w:val="16"/>
              </w:rPr>
            </w:pPr>
            <w:r w:rsidRPr="00150D70">
              <w:rPr>
                <w:rFonts w:cs="Arial"/>
                <w:color w:val="000000"/>
                <w:sz w:val="16"/>
                <w:szCs w:val="16"/>
              </w:rPr>
              <w:t>HSS Type is missing for NfGroupCond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6B36E0" w14:textId="5490FE60" w:rsidR="00F23B97" w:rsidRDefault="00F23B97" w:rsidP="00F23B97">
            <w:pPr>
              <w:pStyle w:val="TAL"/>
              <w:rPr>
                <w:sz w:val="16"/>
                <w:szCs w:val="16"/>
              </w:rPr>
            </w:pPr>
            <w:r>
              <w:rPr>
                <w:sz w:val="16"/>
                <w:szCs w:val="16"/>
              </w:rPr>
              <w:t>17.5.0</w:t>
            </w:r>
          </w:p>
        </w:tc>
      </w:tr>
      <w:tr w:rsidR="00F23B97" w:rsidRPr="00690A26" w14:paraId="0091BF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637A75" w14:textId="753B1A3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5D8E6E" w14:textId="7768B71E"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72DE714" w14:textId="34C03DB2"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06D14B" w14:textId="561BBA54" w:rsidR="00F23B97" w:rsidRDefault="00F23B97" w:rsidP="00F23B97">
            <w:pPr>
              <w:pStyle w:val="TAL"/>
              <w:rPr>
                <w:sz w:val="16"/>
                <w:szCs w:val="16"/>
              </w:rPr>
            </w:pPr>
            <w:r>
              <w:rPr>
                <w:sz w:val="16"/>
                <w:szCs w:val="16"/>
              </w:rPr>
              <w:t>0685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97FAB7" w14:textId="78AD32B2"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7A41D5" w14:textId="595BA4FC"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3C4BE4" w14:textId="0169A85B" w:rsidR="00F23B97" w:rsidRPr="003E5096" w:rsidRDefault="00F23B97" w:rsidP="00F23B97">
            <w:pPr>
              <w:pStyle w:val="TAL"/>
              <w:rPr>
                <w:rFonts w:cs="Arial"/>
                <w:color w:val="000000"/>
                <w:sz w:val="16"/>
                <w:szCs w:val="16"/>
              </w:rPr>
            </w:pPr>
            <w:r w:rsidRPr="00150D70">
              <w:rPr>
                <w:rFonts w:cs="Arial"/>
                <w:color w:val="000000"/>
                <w:sz w:val="16"/>
                <w:szCs w:val="16"/>
              </w:rPr>
              <w:t>Corrections to Authorization procedure for eNA scenario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38368E" w14:textId="0745FAB4" w:rsidR="00F23B97" w:rsidRDefault="00F23B97" w:rsidP="00F23B97">
            <w:pPr>
              <w:pStyle w:val="TAL"/>
              <w:rPr>
                <w:sz w:val="16"/>
                <w:szCs w:val="16"/>
              </w:rPr>
            </w:pPr>
            <w:r>
              <w:rPr>
                <w:sz w:val="16"/>
                <w:szCs w:val="16"/>
              </w:rPr>
              <w:t>17.5.0</w:t>
            </w:r>
          </w:p>
        </w:tc>
      </w:tr>
      <w:tr w:rsidR="00F23B97" w:rsidRPr="00690A26" w14:paraId="6BC987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F3BCB7" w14:textId="5E4E85B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B6283" w14:textId="056BD8EE"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1F37F9" w14:textId="306184A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B31303" w14:textId="62471622" w:rsidR="00F23B97" w:rsidRDefault="00F23B97" w:rsidP="00F23B97">
            <w:pPr>
              <w:pStyle w:val="TAL"/>
              <w:rPr>
                <w:sz w:val="16"/>
                <w:szCs w:val="16"/>
              </w:rPr>
            </w:pPr>
            <w:r>
              <w:rPr>
                <w:sz w:val="16"/>
                <w:szCs w:val="16"/>
              </w:rPr>
              <w:t>0686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ED45D7" w14:textId="277EDFEF"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9D0439" w14:textId="63B72360"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B7E49D" w14:textId="100D81FF" w:rsidR="00F23B97" w:rsidRPr="003E5096" w:rsidRDefault="00F23B97" w:rsidP="00F23B97">
            <w:pPr>
              <w:pStyle w:val="TAL"/>
              <w:rPr>
                <w:rFonts w:cs="Arial"/>
                <w:color w:val="000000"/>
                <w:sz w:val="16"/>
                <w:szCs w:val="16"/>
              </w:rPr>
            </w:pPr>
            <w:r w:rsidRPr="00150D70">
              <w:rPr>
                <w:rFonts w:cs="Arial"/>
                <w:color w:val="000000"/>
                <w:sz w:val="16"/>
                <w:szCs w:val="16"/>
              </w:rPr>
              <w:t>Subscription Id in message body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CA0FB6" w14:textId="156DDF15" w:rsidR="00F23B97" w:rsidRDefault="00F23B97" w:rsidP="00F23B97">
            <w:pPr>
              <w:pStyle w:val="TAL"/>
              <w:rPr>
                <w:sz w:val="16"/>
                <w:szCs w:val="16"/>
              </w:rPr>
            </w:pPr>
            <w:r>
              <w:rPr>
                <w:sz w:val="16"/>
                <w:szCs w:val="16"/>
              </w:rPr>
              <w:t>17.5.0</w:t>
            </w:r>
          </w:p>
        </w:tc>
      </w:tr>
      <w:tr w:rsidR="00F23B97" w:rsidRPr="00690A26" w14:paraId="4BD770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60364D" w14:textId="370326C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0FF05B" w14:textId="0EF37F8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84985F" w14:textId="15347FA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D628A9" w14:textId="67133BA8" w:rsidR="00F23B97" w:rsidRDefault="00F23B97" w:rsidP="00F23B97">
            <w:pPr>
              <w:pStyle w:val="TAL"/>
              <w:rPr>
                <w:sz w:val="16"/>
                <w:szCs w:val="16"/>
              </w:rPr>
            </w:pPr>
            <w:r>
              <w:rPr>
                <w:sz w:val="16"/>
                <w:szCs w:val="16"/>
              </w:rPr>
              <w:t>0687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E2C56B" w14:textId="4961A4AC"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BC749C" w14:textId="7944F63B"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D25D3D" w14:textId="52E56A60" w:rsidR="00F23B97" w:rsidRPr="003E5096" w:rsidRDefault="00F23B97" w:rsidP="00F23B97">
            <w:pPr>
              <w:pStyle w:val="TAL"/>
              <w:rPr>
                <w:rFonts w:cs="Arial"/>
                <w:color w:val="000000"/>
                <w:sz w:val="16"/>
                <w:szCs w:val="16"/>
              </w:rPr>
            </w:pPr>
            <w:r w:rsidRPr="00150D70">
              <w:rPr>
                <w:rFonts w:cs="Arial"/>
                <w:color w:val="000000"/>
                <w:sz w:val="16"/>
                <w:szCs w:val="16"/>
              </w:rPr>
              <w:t>Error responses to NRF OAuth 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4FBB76" w14:textId="2E7032B7" w:rsidR="00F23B97" w:rsidRDefault="00F23B97" w:rsidP="00F23B97">
            <w:pPr>
              <w:pStyle w:val="TAL"/>
              <w:rPr>
                <w:sz w:val="16"/>
                <w:szCs w:val="16"/>
              </w:rPr>
            </w:pPr>
            <w:r>
              <w:rPr>
                <w:sz w:val="16"/>
                <w:szCs w:val="16"/>
              </w:rPr>
              <w:t>17.5.0</w:t>
            </w:r>
          </w:p>
        </w:tc>
      </w:tr>
      <w:tr w:rsidR="00F23B97" w:rsidRPr="00690A26" w14:paraId="5CF97D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94B20E" w14:textId="1E55A0B0"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FBF3E" w14:textId="560252A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D8869E" w14:textId="6B63B17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B10DBF" w14:textId="16BE4E5D" w:rsidR="00F23B97" w:rsidRDefault="00F23B97" w:rsidP="00F23B97">
            <w:pPr>
              <w:pStyle w:val="TAL"/>
              <w:rPr>
                <w:sz w:val="16"/>
                <w:szCs w:val="16"/>
              </w:rPr>
            </w:pPr>
            <w:r>
              <w:rPr>
                <w:sz w:val="16"/>
                <w:szCs w:val="16"/>
              </w:rPr>
              <w:t>0688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695AFE" w14:textId="41F733F3"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D47D64" w14:textId="4AFA82A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DB4B3B" w14:textId="46254A2F" w:rsidR="00F23B97" w:rsidRPr="003E5096" w:rsidRDefault="00F23B97" w:rsidP="00F23B97">
            <w:pPr>
              <w:pStyle w:val="TAL"/>
              <w:rPr>
                <w:rFonts w:cs="Arial"/>
                <w:color w:val="000000"/>
                <w:sz w:val="16"/>
                <w:szCs w:val="16"/>
              </w:rPr>
            </w:pPr>
            <w:r w:rsidRPr="00150D70">
              <w:rPr>
                <w:rFonts w:cs="Arial"/>
                <w:color w:val="000000"/>
                <w:sz w:val="16"/>
                <w:szCs w:val="16"/>
              </w:rPr>
              <w:t>NRF Set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EE1F179" w14:textId="3229E540" w:rsidR="00F23B97" w:rsidRDefault="00F23B97" w:rsidP="00F23B97">
            <w:pPr>
              <w:pStyle w:val="TAL"/>
              <w:rPr>
                <w:sz w:val="16"/>
                <w:szCs w:val="16"/>
              </w:rPr>
            </w:pPr>
            <w:r>
              <w:rPr>
                <w:sz w:val="16"/>
                <w:szCs w:val="16"/>
              </w:rPr>
              <w:t>17.5.0</w:t>
            </w:r>
          </w:p>
        </w:tc>
      </w:tr>
      <w:tr w:rsidR="00F23B97" w:rsidRPr="00690A26" w14:paraId="39F5599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17E70D" w14:textId="06AF2E0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07B191" w14:textId="0984C80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33EB54" w14:textId="0E4A4AAE"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D7E5AF" w14:textId="7D7106E0" w:rsidR="00F23B97" w:rsidRDefault="00F23B97" w:rsidP="00F23B97">
            <w:pPr>
              <w:pStyle w:val="TAL"/>
              <w:rPr>
                <w:sz w:val="16"/>
                <w:szCs w:val="16"/>
              </w:rPr>
            </w:pPr>
            <w:r>
              <w:rPr>
                <w:sz w:val="16"/>
                <w:szCs w:val="16"/>
              </w:rPr>
              <w:t>0689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34144" w14:textId="7421B815"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3BAD9C" w14:textId="4C9FEF72"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8026B2" w14:textId="36329AB2" w:rsidR="00F23B97" w:rsidRPr="003E5096" w:rsidRDefault="00F23B97" w:rsidP="00F23B97">
            <w:pPr>
              <w:pStyle w:val="TAL"/>
              <w:rPr>
                <w:rFonts w:cs="Arial"/>
                <w:color w:val="000000"/>
                <w:sz w:val="16"/>
                <w:szCs w:val="16"/>
              </w:rPr>
            </w:pPr>
            <w:r w:rsidRPr="00796802">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59393B" w14:textId="45FADBC8" w:rsidR="00F23B97" w:rsidRDefault="00F23B97" w:rsidP="00F23B97">
            <w:pPr>
              <w:pStyle w:val="TAL"/>
              <w:rPr>
                <w:sz w:val="16"/>
                <w:szCs w:val="16"/>
              </w:rPr>
            </w:pPr>
            <w:r>
              <w:rPr>
                <w:sz w:val="16"/>
                <w:szCs w:val="16"/>
              </w:rPr>
              <w:t>17.5.0</w:t>
            </w:r>
          </w:p>
        </w:tc>
      </w:tr>
      <w:tr w:rsidR="009A1342" w:rsidRPr="00690A26" w14:paraId="2137B8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B9CB94" w14:textId="6C66F29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C3E0D5" w14:textId="7C02E8FC"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A950CB8" w14:textId="693615A5"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15B14F" w14:textId="77B43755" w:rsidR="009A1342" w:rsidRDefault="009A1342" w:rsidP="009A1342">
            <w:pPr>
              <w:pStyle w:val="TAL"/>
              <w:rPr>
                <w:sz w:val="16"/>
                <w:szCs w:val="16"/>
              </w:rPr>
            </w:pPr>
            <w:r>
              <w:rPr>
                <w:sz w:val="16"/>
                <w:szCs w:val="16"/>
              </w:rPr>
              <w:t>0692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3FDB99" w14:textId="3FF2DF64" w:rsidR="009A1342" w:rsidRDefault="009A1342" w:rsidP="009A1342">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D84364" w14:textId="5A9AD9BA"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9E1FC1" w14:textId="7C541B46" w:rsidR="009A1342" w:rsidRPr="00796802" w:rsidRDefault="009A1342" w:rsidP="009A1342">
            <w:pPr>
              <w:pStyle w:val="TAL"/>
              <w:rPr>
                <w:rFonts w:cs="Arial"/>
                <w:color w:val="000000"/>
                <w:sz w:val="16"/>
                <w:szCs w:val="16"/>
              </w:rPr>
            </w:pPr>
            <w:r w:rsidRPr="00C0437A">
              <w:rPr>
                <w:rFonts w:cs="Arial"/>
                <w:color w:val="000000"/>
                <w:sz w:val="16"/>
                <w:szCs w:val="16"/>
              </w:rPr>
              <w:t>Adding ismfSupportInd to the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351371" w14:textId="76981510" w:rsidR="009A1342" w:rsidRDefault="009A1342" w:rsidP="009A1342">
            <w:pPr>
              <w:pStyle w:val="TAL"/>
              <w:rPr>
                <w:sz w:val="16"/>
                <w:szCs w:val="16"/>
              </w:rPr>
            </w:pPr>
            <w:r>
              <w:rPr>
                <w:sz w:val="16"/>
                <w:szCs w:val="16"/>
              </w:rPr>
              <w:t>17.6.0</w:t>
            </w:r>
          </w:p>
        </w:tc>
      </w:tr>
      <w:tr w:rsidR="009A1342" w:rsidRPr="00690A26" w14:paraId="72C01B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D83FC6" w14:textId="50B96B00"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137309" w14:textId="744ABC49"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30ED85" w14:textId="4593E987"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C14EB92" w14:textId="066E2443" w:rsidR="009A1342" w:rsidRDefault="009A1342" w:rsidP="009A1342">
            <w:pPr>
              <w:pStyle w:val="TAL"/>
              <w:rPr>
                <w:sz w:val="16"/>
                <w:szCs w:val="16"/>
              </w:rPr>
            </w:pPr>
            <w:r>
              <w:rPr>
                <w:sz w:val="16"/>
                <w:szCs w:val="16"/>
              </w:rPr>
              <w:t>0694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9E1B3A" w14:textId="0BAB268E" w:rsidR="009A1342" w:rsidRDefault="009A1342" w:rsidP="009A134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875C15" w14:textId="2D71FD6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E46D91" w14:textId="744328DD" w:rsidR="009A1342" w:rsidRPr="00796802" w:rsidRDefault="009A1342" w:rsidP="009A1342">
            <w:pPr>
              <w:pStyle w:val="TAL"/>
              <w:rPr>
                <w:rFonts w:cs="Arial"/>
                <w:color w:val="000000"/>
                <w:sz w:val="16"/>
                <w:szCs w:val="16"/>
              </w:rPr>
            </w:pPr>
            <w:r w:rsidRPr="00C0437A">
              <w:rPr>
                <w:rFonts w:cs="Arial"/>
                <w:color w:val="000000"/>
                <w:sz w:val="16"/>
                <w:szCs w:val="16"/>
              </w:rPr>
              <w:t>Correction and clarification on NotificationType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4C28A5" w14:textId="722632D4" w:rsidR="009A1342" w:rsidRDefault="009A1342" w:rsidP="009A1342">
            <w:pPr>
              <w:pStyle w:val="TAL"/>
              <w:rPr>
                <w:sz w:val="16"/>
                <w:szCs w:val="16"/>
              </w:rPr>
            </w:pPr>
            <w:r>
              <w:rPr>
                <w:sz w:val="16"/>
                <w:szCs w:val="16"/>
              </w:rPr>
              <w:t>17.6.0</w:t>
            </w:r>
          </w:p>
        </w:tc>
      </w:tr>
      <w:tr w:rsidR="009A1342" w:rsidRPr="00690A26" w14:paraId="410983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397515" w14:textId="134AB033"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4D9FF0" w14:textId="33564C3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FD9706" w14:textId="09662F62"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979D0A" w14:textId="56DD1916" w:rsidR="009A1342" w:rsidRDefault="009A1342" w:rsidP="009A1342">
            <w:pPr>
              <w:pStyle w:val="TAL"/>
              <w:rPr>
                <w:sz w:val="16"/>
                <w:szCs w:val="16"/>
              </w:rPr>
            </w:pPr>
            <w:r>
              <w:rPr>
                <w:sz w:val="16"/>
                <w:szCs w:val="16"/>
              </w:rPr>
              <w:t>0698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707CFF" w14:textId="455C941E"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781FEC" w14:textId="6E6A68F3"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6D800C" w14:textId="69BC50D2" w:rsidR="009A1342" w:rsidRPr="00796802" w:rsidRDefault="009A1342" w:rsidP="009A1342">
            <w:pPr>
              <w:pStyle w:val="TAL"/>
              <w:rPr>
                <w:rFonts w:cs="Arial"/>
                <w:color w:val="000000"/>
                <w:sz w:val="16"/>
                <w:szCs w:val="16"/>
              </w:rPr>
            </w:pPr>
            <w:r w:rsidRPr="00C0437A">
              <w:rPr>
                <w:rFonts w:cs="Arial"/>
                <w:color w:val="000000"/>
                <w:sz w:val="16"/>
                <w:szCs w:val="16"/>
              </w:rPr>
              <w:t>Supported PLMN for CHF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D601A3" w14:textId="10B618CC" w:rsidR="009A1342" w:rsidRDefault="009A1342" w:rsidP="009A1342">
            <w:pPr>
              <w:pStyle w:val="TAL"/>
              <w:rPr>
                <w:sz w:val="16"/>
                <w:szCs w:val="16"/>
              </w:rPr>
            </w:pPr>
            <w:r>
              <w:rPr>
                <w:sz w:val="16"/>
                <w:szCs w:val="16"/>
              </w:rPr>
              <w:t>17.6.0</w:t>
            </w:r>
          </w:p>
        </w:tc>
      </w:tr>
      <w:tr w:rsidR="009A1342" w:rsidRPr="00690A26" w14:paraId="3B72BE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87F6A9" w14:textId="6ACFE8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0EAF0D" w14:textId="452A382F"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5E50B9" w14:textId="6677BC63" w:rsidR="009A1342" w:rsidRPr="009A1342" w:rsidRDefault="009A1342" w:rsidP="009A1342">
            <w:pPr>
              <w:pStyle w:val="TAL"/>
              <w:rPr>
                <w:sz w:val="16"/>
                <w:szCs w:val="16"/>
              </w:rPr>
            </w:pPr>
            <w:r w:rsidRPr="009A1342">
              <w:rPr>
                <w:sz w:val="16"/>
                <w:szCs w:val="16"/>
              </w:rPr>
              <w:t>CP-221043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4BC297" w14:textId="0BD0C09D" w:rsidR="009A1342" w:rsidRDefault="009A1342" w:rsidP="009A1342">
            <w:pPr>
              <w:pStyle w:val="TAL"/>
              <w:rPr>
                <w:sz w:val="16"/>
                <w:szCs w:val="16"/>
              </w:rPr>
            </w:pPr>
            <w:r>
              <w:rPr>
                <w:sz w:val="16"/>
                <w:szCs w:val="16"/>
              </w:rPr>
              <w:t>0699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74FE96" w14:textId="06D570FF"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579144" w14:textId="0B0CE5EF"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6CB032" w14:textId="7D0E34C7" w:rsidR="009A1342" w:rsidRPr="00796802" w:rsidRDefault="009A1342" w:rsidP="009A1342">
            <w:pPr>
              <w:pStyle w:val="TAL"/>
              <w:rPr>
                <w:rFonts w:cs="Arial"/>
                <w:color w:val="000000"/>
                <w:sz w:val="16"/>
                <w:szCs w:val="16"/>
              </w:rPr>
            </w:pPr>
            <w:r w:rsidRPr="00C0437A">
              <w:rPr>
                <w:rFonts w:cs="Arial"/>
                <w:color w:val="000000"/>
                <w:sz w:val="16"/>
                <w:szCs w:val="16"/>
              </w:rPr>
              <w:t>PKMF Function and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B06DD7" w14:textId="7FBA29BA" w:rsidR="009A1342" w:rsidRDefault="009A1342" w:rsidP="009A1342">
            <w:pPr>
              <w:pStyle w:val="TAL"/>
              <w:rPr>
                <w:sz w:val="16"/>
                <w:szCs w:val="16"/>
              </w:rPr>
            </w:pPr>
            <w:r>
              <w:rPr>
                <w:sz w:val="16"/>
                <w:szCs w:val="16"/>
              </w:rPr>
              <w:t>17.6.0</w:t>
            </w:r>
          </w:p>
        </w:tc>
      </w:tr>
      <w:tr w:rsidR="009A1342" w:rsidRPr="00690A26" w14:paraId="22A37D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162AEF" w14:textId="52E3E9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79CCE5" w14:textId="0C94A24C"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B63E43" w14:textId="2EEE94E8" w:rsidR="009A1342" w:rsidRPr="009A1342" w:rsidRDefault="009A1342" w:rsidP="009A1342">
            <w:pPr>
              <w:pStyle w:val="TAL"/>
              <w:rPr>
                <w:sz w:val="16"/>
                <w:szCs w:val="16"/>
              </w:rPr>
            </w:pPr>
            <w:r w:rsidRPr="009A1342">
              <w:rPr>
                <w:sz w:val="16"/>
                <w:szCs w:val="16"/>
              </w:rPr>
              <w:t>CP-221023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7F7EB5" w14:textId="5D6E4825" w:rsidR="009A1342" w:rsidRDefault="009A1342" w:rsidP="009A1342">
            <w:pPr>
              <w:pStyle w:val="TAL"/>
              <w:rPr>
                <w:sz w:val="16"/>
                <w:szCs w:val="16"/>
              </w:rPr>
            </w:pPr>
            <w:r>
              <w:rPr>
                <w:sz w:val="16"/>
                <w:szCs w:val="16"/>
              </w:rPr>
              <w:t>0700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2CD506" w14:textId="4B7C9E65"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F516E7" w14:textId="08DDB6C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7C7FF2" w14:textId="7BA1AFEB" w:rsidR="009A1342" w:rsidRPr="00796802" w:rsidRDefault="009A1342" w:rsidP="009A1342">
            <w:pPr>
              <w:pStyle w:val="TAL"/>
              <w:rPr>
                <w:rFonts w:cs="Arial"/>
                <w:color w:val="000000"/>
                <w:sz w:val="16"/>
                <w:szCs w:val="16"/>
              </w:rPr>
            </w:pPr>
            <w:r w:rsidRPr="00C0437A">
              <w:rPr>
                <w:rFonts w:cs="Arial"/>
                <w:color w:val="000000"/>
                <w:sz w:val="16"/>
                <w:szCs w:val="16"/>
              </w:rPr>
              <w:t>MBS Service Area Information for Location dependent MBS</w:t>
            </w:r>
            <w:r>
              <w:rPr>
                <w:rFonts w:cs="Arial"/>
                <w:color w:val="000000"/>
                <w:sz w:val="16"/>
                <w:szCs w:val="16"/>
              </w:rPr>
              <w:t xml:space="preserve"> session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45538F" w14:textId="3D22FC1A" w:rsidR="009A1342" w:rsidRDefault="009A1342" w:rsidP="009A1342">
            <w:pPr>
              <w:pStyle w:val="TAL"/>
              <w:rPr>
                <w:sz w:val="16"/>
                <w:szCs w:val="16"/>
              </w:rPr>
            </w:pPr>
            <w:r>
              <w:rPr>
                <w:sz w:val="16"/>
                <w:szCs w:val="16"/>
              </w:rPr>
              <w:t>17.6.0</w:t>
            </w:r>
          </w:p>
        </w:tc>
      </w:tr>
      <w:tr w:rsidR="009A1342" w:rsidRPr="00690A26" w14:paraId="005894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41FD4D" w14:textId="28E031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9F75DF" w14:textId="3BEAA667"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79D271" w14:textId="70B0C73F"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8AF824" w14:textId="12EABD41" w:rsidR="009A1342" w:rsidRDefault="009A1342" w:rsidP="009A1342">
            <w:pPr>
              <w:pStyle w:val="TAL"/>
              <w:rPr>
                <w:sz w:val="16"/>
                <w:szCs w:val="16"/>
              </w:rPr>
            </w:pPr>
            <w:r>
              <w:rPr>
                <w:sz w:val="16"/>
                <w:szCs w:val="16"/>
              </w:rPr>
              <w:t>0701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5E54AB" w14:textId="1DEDEBD2"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E30AEC" w14:textId="3CBA9A0F" w:rsidR="009A1342" w:rsidRDefault="009A1342" w:rsidP="009A1342">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26E1AB" w14:textId="37CD7B48" w:rsidR="009A1342" w:rsidRPr="00796802" w:rsidRDefault="009A1342" w:rsidP="009A1342">
            <w:pPr>
              <w:pStyle w:val="TAL"/>
              <w:rPr>
                <w:rFonts w:cs="Arial"/>
                <w:color w:val="000000"/>
                <w:sz w:val="16"/>
                <w:szCs w:val="16"/>
              </w:rPr>
            </w:pPr>
            <w:r w:rsidRPr="00C0437A">
              <w:rPr>
                <w:rFonts w:cs="Arial"/>
                <w:color w:val="000000"/>
                <w:sz w:val="16"/>
                <w:szCs w:val="16"/>
              </w:rPr>
              <w:t>SMF profile without smfInfo and smfInfoList attributes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2AC201B" w14:textId="33FEA20C" w:rsidR="009A1342" w:rsidRDefault="009A1342" w:rsidP="009A1342">
            <w:pPr>
              <w:pStyle w:val="TAL"/>
              <w:rPr>
                <w:sz w:val="16"/>
                <w:szCs w:val="16"/>
              </w:rPr>
            </w:pPr>
            <w:r>
              <w:rPr>
                <w:sz w:val="16"/>
                <w:szCs w:val="16"/>
              </w:rPr>
              <w:t>17.6.0</w:t>
            </w:r>
          </w:p>
        </w:tc>
      </w:tr>
      <w:tr w:rsidR="009A1342" w:rsidRPr="00690A26" w14:paraId="34C762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8541E2" w14:textId="418417A2"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3D7947" w14:textId="038B841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629480" w14:textId="3E4FC91E" w:rsidR="009A1342" w:rsidRPr="009A1342" w:rsidRDefault="009A1342" w:rsidP="009A1342">
            <w:pPr>
              <w:pStyle w:val="TAL"/>
              <w:rPr>
                <w:sz w:val="16"/>
                <w:szCs w:val="16"/>
              </w:rPr>
            </w:pPr>
            <w:r w:rsidRPr="009A1342">
              <w:rPr>
                <w:sz w:val="16"/>
                <w:szCs w:val="16"/>
              </w:rPr>
              <w:t>CP-221023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E7C824" w14:textId="428CE1AE" w:rsidR="009A1342" w:rsidRDefault="009A1342" w:rsidP="009A1342">
            <w:pPr>
              <w:pStyle w:val="TAL"/>
              <w:rPr>
                <w:sz w:val="16"/>
                <w:szCs w:val="16"/>
              </w:rPr>
            </w:pPr>
            <w:r>
              <w:rPr>
                <w:sz w:val="16"/>
                <w:szCs w:val="16"/>
              </w:rPr>
              <w:t>0702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F5FE86" w14:textId="5E6D3097"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320E4E" w14:textId="5DB50525"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45BA5F2" w14:textId="4C3217D9" w:rsidR="009A1342" w:rsidRPr="00796802" w:rsidRDefault="009A1342" w:rsidP="009A1342">
            <w:pPr>
              <w:pStyle w:val="TAL"/>
              <w:rPr>
                <w:rFonts w:cs="Arial"/>
                <w:color w:val="000000"/>
                <w:sz w:val="16"/>
                <w:szCs w:val="16"/>
              </w:rPr>
            </w:pPr>
            <w:r w:rsidRPr="00C0437A">
              <w:rPr>
                <w:rFonts w:cs="Arial"/>
                <w:color w:val="000000"/>
                <w:sz w:val="16"/>
                <w:szCs w:val="16"/>
              </w:rPr>
              <w:t>MBS NF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FA0611" w14:textId="1A56F87E" w:rsidR="009A1342" w:rsidRDefault="009A1342" w:rsidP="009A1342">
            <w:pPr>
              <w:pStyle w:val="TAL"/>
              <w:rPr>
                <w:sz w:val="16"/>
                <w:szCs w:val="16"/>
              </w:rPr>
            </w:pPr>
            <w:r>
              <w:rPr>
                <w:sz w:val="16"/>
                <w:szCs w:val="16"/>
              </w:rPr>
              <w:t>17.6.0</w:t>
            </w:r>
          </w:p>
        </w:tc>
      </w:tr>
      <w:tr w:rsidR="009A1342" w:rsidRPr="00690A26" w14:paraId="6C9CDB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0C6489" w14:textId="00FAFDFC"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79A5BA" w14:textId="37EE590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D78EC2" w14:textId="50AF34E4"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8C9F8A" w14:textId="4D35C3A9" w:rsidR="009A1342" w:rsidRDefault="009A1342" w:rsidP="009A1342">
            <w:pPr>
              <w:pStyle w:val="TAL"/>
              <w:rPr>
                <w:sz w:val="16"/>
                <w:szCs w:val="16"/>
              </w:rPr>
            </w:pPr>
            <w:r>
              <w:rPr>
                <w:sz w:val="16"/>
                <w:szCs w:val="16"/>
              </w:rPr>
              <w:t>0703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D13CBC" w14:textId="5E9B4FBC"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13DCB3" w14:textId="3D87E187"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706A826" w14:textId="737F0C5E" w:rsidR="009A1342" w:rsidRPr="00796802" w:rsidRDefault="009A1342" w:rsidP="009A1342">
            <w:pPr>
              <w:pStyle w:val="TAL"/>
              <w:rPr>
                <w:rFonts w:cs="Arial"/>
                <w:color w:val="000000"/>
                <w:sz w:val="16"/>
                <w:szCs w:val="16"/>
              </w:rPr>
            </w:pPr>
            <w:r w:rsidRPr="00C0437A">
              <w:rPr>
                <w:rFonts w:cs="Arial"/>
                <w:color w:val="000000"/>
                <w:sz w:val="16"/>
                <w:szCs w:val="16"/>
              </w:rPr>
              <w:t>Description Fields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6DB3F0" w14:textId="4DDB43E1" w:rsidR="009A1342" w:rsidRDefault="009A1342" w:rsidP="009A1342">
            <w:pPr>
              <w:pStyle w:val="TAL"/>
              <w:rPr>
                <w:sz w:val="16"/>
                <w:szCs w:val="16"/>
              </w:rPr>
            </w:pPr>
            <w:r>
              <w:rPr>
                <w:sz w:val="16"/>
                <w:szCs w:val="16"/>
              </w:rPr>
              <w:t>17.6.0</w:t>
            </w:r>
          </w:p>
        </w:tc>
      </w:tr>
      <w:tr w:rsidR="009A1342" w:rsidRPr="00690A26" w14:paraId="411E70C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616B2C" w14:textId="3AD431ED"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96D98" w14:textId="798C12B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CE4EBC" w14:textId="72F7EE9D"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AF7F6E" w14:textId="3B0B9215" w:rsidR="009A1342" w:rsidRDefault="009A1342" w:rsidP="009A1342">
            <w:pPr>
              <w:pStyle w:val="TAL"/>
              <w:rPr>
                <w:sz w:val="16"/>
                <w:szCs w:val="16"/>
              </w:rPr>
            </w:pPr>
            <w:r>
              <w:rPr>
                <w:sz w:val="16"/>
                <w:szCs w:val="16"/>
              </w:rPr>
              <w:t>0704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B85F9F" w14:textId="27FDDB1E" w:rsidR="009A1342" w:rsidRDefault="009A1342" w:rsidP="009A134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394D98" w14:textId="019FA93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62C3B7" w14:textId="1B0971C4" w:rsidR="009A1342" w:rsidRPr="00796802" w:rsidRDefault="009A1342" w:rsidP="009A1342">
            <w:pPr>
              <w:pStyle w:val="TAL"/>
              <w:rPr>
                <w:rFonts w:cs="Arial"/>
                <w:color w:val="000000"/>
                <w:sz w:val="16"/>
                <w:szCs w:val="16"/>
              </w:rPr>
            </w:pPr>
            <w:r w:rsidRPr="00C0437A">
              <w:rPr>
                <w:rFonts w:cs="Arial"/>
                <w:color w:val="000000"/>
                <w:sz w:val="16"/>
                <w:szCs w:val="16"/>
              </w:rPr>
              <w:t>Fqdn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FB3B4C" w14:textId="0DB794A3" w:rsidR="009A1342" w:rsidRDefault="009A1342" w:rsidP="009A1342">
            <w:pPr>
              <w:pStyle w:val="TAL"/>
              <w:rPr>
                <w:sz w:val="16"/>
                <w:szCs w:val="16"/>
              </w:rPr>
            </w:pPr>
            <w:r>
              <w:rPr>
                <w:sz w:val="16"/>
                <w:szCs w:val="16"/>
              </w:rPr>
              <w:t>17.6.0</w:t>
            </w:r>
          </w:p>
        </w:tc>
      </w:tr>
      <w:tr w:rsidR="009A1342" w:rsidRPr="00690A26" w14:paraId="3A1343F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A5DFA3" w14:textId="37889F2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817F67" w14:textId="0F4ED7D7"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0170C1" w14:textId="40A8CE3E"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4F69E5" w14:textId="3A4EF836" w:rsidR="009A1342" w:rsidRDefault="009A1342" w:rsidP="009A1342">
            <w:pPr>
              <w:pStyle w:val="TAL"/>
              <w:rPr>
                <w:sz w:val="16"/>
                <w:szCs w:val="16"/>
              </w:rPr>
            </w:pPr>
            <w:r>
              <w:rPr>
                <w:sz w:val="16"/>
                <w:szCs w:val="16"/>
              </w:rPr>
              <w:t>0705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9E1822" w14:textId="164A7DCA"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10B50F" w14:textId="45BDAB79"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FEB8B9" w14:textId="1FF78318" w:rsidR="009A1342" w:rsidRPr="00796802" w:rsidRDefault="009A1342" w:rsidP="009A1342">
            <w:pPr>
              <w:pStyle w:val="TAL"/>
              <w:rPr>
                <w:rFonts w:cs="Arial"/>
                <w:color w:val="000000"/>
                <w:sz w:val="16"/>
                <w:szCs w:val="16"/>
              </w:rPr>
            </w:pPr>
            <w:r w:rsidRPr="00C0437A">
              <w:rPr>
                <w:rFonts w:cs="Arial"/>
                <w:color w:val="000000"/>
                <w:sz w:val="16"/>
                <w:szCs w:val="16"/>
              </w:rPr>
              <w:t>Target Network Resolution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1547E" w14:textId="5EBB14D1" w:rsidR="009A1342" w:rsidRDefault="009A1342" w:rsidP="009A1342">
            <w:pPr>
              <w:pStyle w:val="TAL"/>
              <w:rPr>
                <w:sz w:val="16"/>
                <w:szCs w:val="16"/>
              </w:rPr>
            </w:pPr>
            <w:r>
              <w:rPr>
                <w:sz w:val="16"/>
                <w:szCs w:val="16"/>
              </w:rPr>
              <w:t>17.6.0</w:t>
            </w:r>
          </w:p>
        </w:tc>
      </w:tr>
      <w:tr w:rsidR="009A1342" w:rsidRPr="00690A26" w14:paraId="6FD84D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94EFE9" w14:textId="7387E0E9"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C4AA97" w14:textId="3ECC2DED"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D140E3" w14:textId="4F299578"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B34319" w14:textId="7C3896F8" w:rsidR="009A1342" w:rsidRDefault="009A1342" w:rsidP="009A1342">
            <w:pPr>
              <w:pStyle w:val="TAL"/>
              <w:rPr>
                <w:sz w:val="16"/>
                <w:szCs w:val="16"/>
              </w:rPr>
            </w:pPr>
            <w:r>
              <w:rPr>
                <w:sz w:val="16"/>
                <w:szCs w:val="16"/>
              </w:rPr>
              <w:t>0708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21C8A8" w14:textId="6BF8A155" w:rsidR="009A1342" w:rsidRDefault="009A1342" w:rsidP="009A1342">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1BC62D" w14:textId="1F113841"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8E6A77" w14:textId="53F6D2A0" w:rsidR="009A1342" w:rsidRPr="00796802" w:rsidRDefault="009A1342" w:rsidP="009A1342">
            <w:pPr>
              <w:pStyle w:val="TAL"/>
              <w:rPr>
                <w:rFonts w:cs="Arial"/>
                <w:color w:val="000000"/>
                <w:sz w:val="16"/>
                <w:szCs w:val="16"/>
              </w:rPr>
            </w:pPr>
            <w:r w:rsidRPr="00C0437A">
              <w:rPr>
                <w:rFonts w:cs="Arial"/>
                <w:color w:val="000000"/>
                <w:sz w:val="16"/>
                <w:szCs w:val="16"/>
              </w:rPr>
              <w:t>Support of MNP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9720F5" w14:textId="3A0AAA80" w:rsidR="009A1342" w:rsidRDefault="009A1342" w:rsidP="009A1342">
            <w:pPr>
              <w:pStyle w:val="TAL"/>
              <w:rPr>
                <w:sz w:val="16"/>
                <w:szCs w:val="16"/>
              </w:rPr>
            </w:pPr>
            <w:r>
              <w:rPr>
                <w:sz w:val="16"/>
                <w:szCs w:val="16"/>
              </w:rPr>
              <w:t>17.6.0</w:t>
            </w:r>
          </w:p>
        </w:tc>
      </w:tr>
      <w:tr w:rsidR="009A1342" w:rsidRPr="00690A26" w14:paraId="6F0EA9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3753A0" w14:textId="4C75EE77"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8FC804" w14:textId="634A1FD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F8FF57" w14:textId="0FF76218" w:rsidR="009A1342" w:rsidRPr="009A1342" w:rsidRDefault="009A1342" w:rsidP="009A1342">
            <w:pPr>
              <w:pStyle w:val="TAL"/>
              <w:rPr>
                <w:sz w:val="16"/>
                <w:szCs w:val="16"/>
              </w:rPr>
            </w:pPr>
            <w:r w:rsidRPr="009A1342">
              <w:rPr>
                <w:sz w:val="16"/>
                <w:szCs w:val="16"/>
              </w:rPr>
              <w:t>CP-221027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68AE28" w14:textId="3CDC24E0" w:rsidR="009A1342" w:rsidRDefault="009A1342" w:rsidP="009A1342">
            <w:pPr>
              <w:pStyle w:val="TAL"/>
              <w:rPr>
                <w:sz w:val="16"/>
                <w:szCs w:val="16"/>
              </w:rPr>
            </w:pPr>
            <w:r>
              <w:rPr>
                <w:sz w:val="16"/>
                <w:szCs w:val="16"/>
              </w:rPr>
              <w:t>0709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EE108B" w14:textId="6342AA3C"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FD806F" w14:textId="697E396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34F74A" w14:textId="151678E7" w:rsidR="009A1342" w:rsidRPr="00796802" w:rsidRDefault="009A1342" w:rsidP="009A1342">
            <w:pPr>
              <w:pStyle w:val="TAL"/>
              <w:rPr>
                <w:rFonts w:cs="Arial"/>
                <w:color w:val="000000"/>
                <w:sz w:val="16"/>
                <w:szCs w:val="16"/>
              </w:rPr>
            </w:pPr>
            <w:r w:rsidRPr="00C0437A">
              <w:rPr>
                <w:rFonts w:cs="Arial"/>
                <w:color w:val="000000"/>
                <w:sz w:val="16"/>
                <w:szCs w:val="16"/>
              </w:rPr>
              <w:t>Oauth2 scopes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FFD157" w14:textId="2DB3BE44" w:rsidR="009A1342" w:rsidRDefault="009A1342" w:rsidP="009A1342">
            <w:pPr>
              <w:pStyle w:val="TAL"/>
              <w:rPr>
                <w:sz w:val="16"/>
                <w:szCs w:val="16"/>
              </w:rPr>
            </w:pPr>
            <w:r>
              <w:rPr>
                <w:sz w:val="16"/>
                <w:szCs w:val="16"/>
              </w:rPr>
              <w:t>17.6.0</w:t>
            </w:r>
          </w:p>
        </w:tc>
      </w:tr>
      <w:tr w:rsidR="009A1342" w:rsidRPr="00690A26" w14:paraId="08F153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8681A5" w14:textId="0EDCBC32"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86145" w14:textId="452C7D44"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28837C" w14:textId="24934CB6" w:rsidR="009A1342" w:rsidRPr="009A1342" w:rsidRDefault="009A1342" w:rsidP="009A1342">
            <w:pPr>
              <w:pStyle w:val="TAL"/>
              <w:rPr>
                <w:sz w:val="16"/>
                <w:szCs w:val="16"/>
              </w:rPr>
            </w:pPr>
            <w:r w:rsidRPr="009A1342">
              <w:rPr>
                <w:sz w:val="16"/>
                <w:szCs w:val="16"/>
              </w:rPr>
              <w:t>CP-221038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4909C8" w14:textId="0BF3237E" w:rsidR="009A1342" w:rsidRDefault="009A1342" w:rsidP="009A1342">
            <w:pPr>
              <w:pStyle w:val="TAL"/>
              <w:rPr>
                <w:sz w:val="16"/>
                <w:szCs w:val="16"/>
              </w:rPr>
            </w:pPr>
            <w:r>
              <w:rPr>
                <w:sz w:val="16"/>
                <w:szCs w:val="16"/>
              </w:rPr>
              <w:t>0710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09206A" w14:textId="79704637"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2D4592" w14:textId="340C2791"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D2BB52" w14:textId="359786C3" w:rsidR="009A1342" w:rsidRPr="00796802" w:rsidRDefault="009A1342" w:rsidP="009A1342">
            <w:pPr>
              <w:pStyle w:val="TAL"/>
              <w:rPr>
                <w:rFonts w:cs="Arial"/>
                <w:color w:val="000000"/>
                <w:sz w:val="16"/>
                <w:szCs w:val="16"/>
              </w:rPr>
            </w:pPr>
            <w:r w:rsidRPr="00C0437A">
              <w:rPr>
                <w:rFonts w:cs="Arial"/>
                <w:color w:val="000000"/>
                <w:sz w:val="16"/>
                <w:szCs w:val="16"/>
              </w:rPr>
              <w:t>NWDAF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6904FD" w14:textId="56CE6EE5" w:rsidR="009A1342" w:rsidRDefault="009A1342" w:rsidP="009A1342">
            <w:pPr>
              <w:pStyle w:val="TAL"/>
              <w:rPr>
                <w:sz w:val="16"/>
                <w:szCs w:val="16"/>
              </w:rPr>
            </w:pPr>
            <w:r>
              <w:rPr>
                <w:sz w:val="16"/>
                <w:szCs w:val="16"/>
              </w:rPr>
              <w:t>17.6.0</w:t>
            </w:r>
          </w:p>
        </w:tc>
      </w:tr>
      <w:tr w:rsidR="009A1342" w:rsidRPr="00690A26" w14:paraId="361F94D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2E278D" w14:textId="220CCC7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0283B" w14:textId="600DB73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0461BD" w14:textId="1458C343" w:rsidR="009A1342" w:rsidRPr="009A1342" w:rsidRDefault="009A1342" w:rsidP="009A1342">
            <w:pPr>
              <w:pStyle w:val="TAL"/>
              <w:rPr>
                <w:sz w:val="16"/>
                <w:szCs w:val="16"/>
              </w:rPr>
            </w:pPr>
            <w:r w:rsidRPr="009A1342">
              <w:rPr>
                <w:sz w:val="16"/>
                <w:szCs w:val="16"/>
              </w:rPr>
              <w:t>CP-221036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263E56" w14:textId="1CF101D0" w:rsidR="009A1342" w:rsidRDefault="009A1342" w:rsidP="009A1342">
            <w:pPr>
              <w:pStyle w:val="TAL"/>
              <w:rPr>
                <w:sz w:val="16"/>
                <w:szCs w:val="16"/>
              </w:rPr>
            </w:pPr>
            <w:r>
              <w:rPr>
                <w:sz w:val="16"/>
                <w:szCs w:val="16"/>
              </w:rPr>
              <w:t>0712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326FAB" w14:textId="64CF7838"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F2B86F" w14:textId="3CBCAC08"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69A2E79" w14:textId="61326414" w:rsidR="009A1342" w:rsidRPr="00796802" w:rsidRDefault="009A1342" w:rsidP="009A1342">
            <w:pPr>
              <w:pStyle w:val="TAL"/>
              <w:rPr>
                <w:rFonts w:cs="Arial"/>
                <w:color w:val="000000"/>
                <w:sz w:val="16"/>
                <w:szCs w:val="16"/>
              </w:rPr>
            </w:pPr>
            <w:r w:rsidRPr="00C0437A">
              <w:rPr>
                <w:rFonts w:cs="Arial"/>
                <w:color w:val="000000"/>
                <w:sz w:val="16"/>
                <w:szCs w:val="16"/>
              </w:rPr>
              <w:t>Remote SNPNs reachable through an SCP or SEPP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F5C1FA" w14:textId="093BAB94" w:rsidR="009A1342" w:rsidRDefault="009A1342" w:rsidP="009A1342">
            <w:pPr>
              <w:pStyle w:val="TAL"/>
              <w:rPr>
                <w:sz w:val="16"/>
                <w:szCs w:val="16"/>
              </w:rPr>
            </w:pPr>
            <w:r>
              <w:rPr>
                <w:sz w:val="16"/>
                <w:szCs w:val="16"/>
              </w:rPr>
              <w:t>17.6.0</w:t>
            </w:r>
          </w:p>
        </w:tc>
      </w:tr>
      <w:tr w:rsidR="009A1342" w:rsidRPr="00690A26" w14:paraId="628572F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EA83A6" w14:textId="39E963D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C93951" w14:textId="49A88181"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A8B33D" w14:textId="523BBB0D"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F10AB3" w14:textId="4165A11F" w:rsidR="009A1342" w:rsidRDefault="009A1342" w:rsidP="009A1342">
            <w:pPr>
              <w:pStyle w:val="TAL"/>
              <w:rPr>
                <w:sz w:val="16"/>
                <w:szCs w:val="16"/>
              </w:rPr>
            </w:pPr>
            <w:r>
              <w:rPr>
                <w:sz w:val="16"/>
                <w:szCs w:val="16"/>
              </w:rPr>
              <w:t>0714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3418D7" w14:textId="56786BE1"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A9E990" w14:textId="3CE30B02"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722402" w14:textId="3AD00D1A" w:rsidR="009A1342" w:rsidRPr="00796802" w:rsidRDefault="009A1342" w:rsidP="009A1342">
            <w:pPr>
              <w:pStyle w:val="TAL"/>
              <w:rPr>
                <w:rFonts w:cs="Arial"/>
                <w:color w:val="000000"/>
                <w:sz w:val="16"/>
                <w:szCs w:val="16"/>
              </w:rPr>
            </w:pPr>
            <w:r w:rsidRPr="00C0437A">
              <w:rPr>
                <w:rFonts w:cs="Arial"/>
                <w:color w:val="000000"/>
                <w:sz w:val="16"/>
                <w:szCs w:val="16"/>
              </w:rPr>
              <w:t>Delete the default value of vsmfSupportInd in A.2</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DC53BE" w14:textId="607D0D80" w:rsidR="009A1342" w:rsidRDefault="009A1342" w:rsidP="009A1342">
            <w:pPr>
              <w:pStyle w:val="TAL"/>
              <w:rPr>
                <w:sz w:val="16"/>
                <w:szCs w:val="16"/>
              </w:rPr>
            </w:pPr>
            <w:r>
              <w:rPr>
                <w:sz w:val="16"/>
                <w:szCs w:val="16"/>
              </w:rPr>
              <w:t>17.6.0</w:t>
            </w:r>
          </w:p>
        </w:tc>
      </w:tr>
      <w:tr w:rsidR="009A1342" w:rsidRPr="00690A26" w14:paraId="05A9E5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E791EB" w14:textId="77A6406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D5F0CA" w14:textId="40017088"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833825" w14:textId="5403CF5A" w:rsidR="009A1342" w:rsidRPr="009A1342" w:rsidRDefault="009A1342" w:rsidP="009A1342">
            <w:pPr>
              <w:pStyle w:val="TAL"/>
              <w:rPr>
                <w:sz w:val="16"/>
                <w:szCs w:val="16"/>
              </w:rPr>
            </w:pPr>
            <w:r w:rsidRPr="009A1342">
              <w:rPr>
                <w:sz w:val="16"/>
                <w:szCs w:val="16"/>
              </w:rPr>
              <w:t>CP-221024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0DB736" w14:textId="67374EA8" w:rsidR="009A1342" w:rsidRDefault="009A1342" w:rsidP="009A1342">
            <w:pPr>
              <w:pStyle w:val="TAL"/>
              <w:rPr>
                <w:sz w:val="16"/>
                <w:szCs w:val="16"/>
              </w:rPr>
            </w:pPr>
            <w:r>
              <w:rPr>
                <w:sz w:val="16"/>
                <w:szCs w:val="16"/>
              </w:rPr>
              <w:t>0715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3A6F4E" w14:textId="4F60FA8A"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CCD143" w14:textId="6D2A2D6E"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784CD94" w14:textId="14506582" w:rsidR="009A1342" w:rsidRPr="00796802" w:rsidRDefault="009A1342" w:rsidP="009A1342">
            <w:pPr>
              <w:pStyle w:val="TAL"/>
              <w:rPr>
                <w:rFonts w:cs="Arial"/>
                <w:color w:val="000000"/>
                <w:sz w:val="16"/>
                <w:szCs w:val="16"/>
              </w:rPr>
            </w:pPr>
            <w:r w:rsidRPr="00C0437A">
              <w:rPr>
                <w:rFonts w:cs="Arial"/>
                <w:color w:val="000000"/>
                <w:sz w:val="16"/>
                <w:szCs w:val="16"/>
              </w:rPr>
              <w:t>MBSF/MB-STF profiles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CFA997" w14:textId="1246E567" w:rsidR="009A1342" w:rsidRDefault="009A1342" w:rsidP="009A1342">
            <w:pPr>
              <w:pStyle w:val="TAL"/>
              <w:rPr>
                <w:sz w:val="16"/>
                <w:szCs w:val="16"/>
              </w:rPr>
            </w:pPr>
            <w:r>
              <w:rPr>
                <w:sz w:val="16"/>
                <w:szCs w:val="16"/>
              </w:rPr>
              <w:t>17.6.0</w:t>
            </w:r>
          </w:p>
        </w:tc>
      </w:tr>
      <w:tr w:rsidR="009A1342" w:rsidRPr="00690A26" w14:paraId="47EE09B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48F2B8" w14:textId="326F9FB4"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946D50" w14:textId="7F4E854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326243" w14:textId="12B7906C" w:rsidR="009A1342" w:rsidRPr="009A1342" w:rsidRDefault="009A1342" w:rsidP="009A1342">
            <w:pPr>
              <w:pStyle w:val="TAL"/>
              <w:rPr>
                <w:sz w:val="16"/>
                <w:szCs w:val="16"/>
              </w:rPr>
            </w:pPr>
            <w:r w:rsidRPr="009A1342">
              <w:rPr>
                <w:sz w:val="16"/>
                <w:szCs w:val="16"/>
              </w:rPr>
              <w:t>CP-221036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F09A20" w14:textId="74F0C1E1" w:rsidR="009A1342" w:rsidRDefault="009A1342" w:rsidP="009A1342">
            <w:pPr>
              <w:pStyle w:val="TAL"/>
              <w:rPr>
                <w:sz w:val="16"/>
                <w:szCs w:val="16"/>
              </w:rPr>
            </w:pPr>
            <w:r>
              <w:rPr>
                <w:sz w:val="16"/>
                <w:szCs w:val="16"/>
              </w:rPr>
              <w:t>0716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55AC25" w14:textId="4814572B"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B9DE36" w14:textId="061DCFC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8E7E22" w14:textId="352C2DC5" w:rsidR="009A1342" w:rsidRPr="00796802" w:rsidRDefault="009A1342" w:rsidP="009A1342">
            <w:pPr>
              <w:pStyle w:val="TAL"/>
              <w:rPr>
                <w:rFonts w:cs="Arial"/>
                <w:color w:val="000000"/>
                <w:sz w:val="16"/>
                <w:szCs w:val="16"/>
              </w:rPr>
            </w:pPr>
            <w:r w:rsidRPr="00C0437A">
              <w:rPr>
                <w:rFonts w:cs="Arial"/>
                <w:color w:val="000000"/>
                <w:sz w:val="16"/>
                <w:szCs w:val="16"/>
              </w:rPr>
              <w:t>SMF UP remote provisioning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89A0E3" w14:textId="025C8456" w:rsidR="009A1342" w:rsidRDefault="009A1342" w:rsidP="009A1342">
            <w:pPr>
              <w:pStyle w:val="TAL"/>
              <w:rPr>
                <w:sz w:val="16"/>
                <w:szCs w:val="16"/>
              </w:rPr>
            </w:pPr>
            <w:r>
              <w:rPr>
                <w:sz w:val="16"/>
                <w:szCs w:val="16"/>
              </w:rPr>
              <w:t>17.6.0</w:t>
            </w:r>
          </w:p>
        </w:tc>
      </w:tr>
      <w:tr w:rsidR="009A1342" w:rsidRPr="00690A26" w14:paraId="7EEEDE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0A1ED3" w14:textId="1B55FD89"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4D483C" w14:textId="4CEC3AE0"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D91FDA" w14:textId="652C6717" w:rsidR="009A1342" w:rsidRPr="009A1342" w:rsidRDefault="009A1342" w:rsidP="009A1342">
            <w:pPr>
              <w:pStyle w:val="TAL"/>
              <w:rPr>
                <w:sz w:val="16"/>
                <w:szCs w:val="16"/>
              </w:rPr>
            </w:pPr>
            <w:r w:rsidRPr="009A1342">
              <w:rPr>
                <w:sz w:val="16"/>
                <w:szCs w:val="16"/>
              </w:rPr>
              <w:t>CP-221024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A7EA5A" w14:textId="37E81CFD" w:rsidR="009A1342" w:rsidRDefault="009A1342" w:rsidP="009A1342">
            <w:pPr>
              <w:pStyle w:val="TAL"/>
              <w:rPr>
                <w:sz w:val="16"/>
                <w:szCs w:val="16"/>
              </w:rPr>
            </w:pPr>
            <w:r>
              <w:rPr>
                <w:sz w:val="16"/>
                <w:szCs w:val="16"/>
              </w:rPr>
              <w:t>0717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D657B5" w14:textId="74A06374"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EFB2DE" w14:textId="25EF4213"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ADA8B7" w14:textId="17915B3E" w:rsidR="009A1342" w:rsidRPr="00796802" w:rsidRDefault="009A1342" w:rsidP="009A1342">
            <w:pPr>
              <w:pStyle w:val="TAL"/>
              <w:rPr>
                <w:rFonts w:cs="Arial"/>
                <w:color w:val="000000"/>
                <w:sz w:val="16"/>
                <w:szCs w:val="16"/>
              </w:rPr>
            </w:pPr>
            <w:r w:rsidRPr="00C0437A">
              <w:rPr>
                <w:rFonts w:cs="Arial"/>
                <w:color w:val="000000"/>
                <w:sz w:val="16"/>
                <w:szCs w:val="16"/>
              </w:rPr>
              <w:t>MB-SMF discovering AMF(s)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2E6BEB" w14:textId="1D9B6F81" w:rsidR="009A1342" w:rsidRDefault="009A1342" w:rsidP="009A1342">
            <w:pPr>
              <w:pStyle w:val="TAL"/>
              <w:rPr>
                <w:sz w:val="16"/>
                <w:szCs w:val="16"/>
              </w:rPr>
            </w:pPr>
            <w:r>
              <w:rPr>
                <w:sz w:val="16"/>
                <w:szCs w:val="16"/>
              </w:rPr>
              <w:t>17.6.0</w:t>
            </w:r>
          </w:p>
        </w:tc>
      </w:tr>
      <w:tr w:rsidR="009A1342" w:rsidRPr="00690A26" w14:paraId="70FBD89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D0BD78" w14:textId="241844D4"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16DCC" w14:textId="521536C1"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DE16B5" w14:textId="6E7190D7"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19F14D" w14:textId="473685A9" w:rsidR="009A1342" w:rsidRDefault="009A1342" w:rsidP="009A1342">
            <w:pPr>
              <w:pStyle w:val="TAL"/>
              <w:rPr>
                <w:sz w:val="16"/>
                <w:szCs w:val="16"/>
              </w:rPr>
            </w:pPr>
            <w:r>
              <w:rPr>
                <w:sz w:val="16"/>
                <w:szCs w:val="16"/>
              </w:rPr>
              <w:t>0718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4ADEC1" w14:textId="676E8E18"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506C67" w14:textId="5E639B4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5B808A" w14:textId="1D2438E4" w:rsidR="009A1342" w:rsidRPr="00796802" w:rsidRDefault="009A1342" w:rsidP="009A1342">
            <w:pPr>
              <w:pStyle w:val="TAL"/>
              <w:rPr>
                <w:rFonts w:cs="Arial"/>
                <w:color w:val="000000"/>
                <w:sz w:val="16"/>
                <w:szCs w:val="16"/>
              </w:rPr>
            </w:pPr>
            <w:r w:rsidRPr="00C0437A">
              <w:rPr>
                <w:rFonts w:cs="Arial"/>
                <w:color w:val="000000"/>
                <w:sz w:val="16"/>
                <w:szCs w:val="16"/>
              </w:rPr>
              <w:t>HSS Diameter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5EEECC" w14:textId="12E27DBB" w:rsidR="009A1342" w:rsidRDefault="009A1342" w:rsidP="009A1342">
            <w:pPr>
              <w:pStyle w:val="TAL"/>
              <w:rPr>
                <w:sz w:val="16"/>
                <w:szCs w:val="16"/>
              </w:rPr>
            </w:pPr>
            <w:r>
              <w:rPr>
                <w:sz w:val="16"/>
                <w:szCs w:val="16"/>
              </w:rPr>
              <w:t>17.6.0</w:t>
            </w:r>
          </w:p>
        </w:tc>
      </w:tr>
      <w:tr w:rsidR="009A1342" w:rsidRPr="00690A26" w14:paraId="63288C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B1C5D2" w14:textId="479B95B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FF1089" w14:textId="36CB4035"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2A2C5E" w14:textId="2BDAB848"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F4C865" w14:textId="190A4AAD" w:rsidR="009A1342" w:rsidRDefault="009A1342" w:rsidP="009A1342">
            <w:pPr>
              <w:pStyle w:val="TAL"/>
              <w:rPr>
                <w:sz w:val="16"/>
                <w:szCs w:val="16"/>
              </w:rPr>
            </w:pPr>
            <w:r>
              <w:rPr>
                <w:sz w:val="16"/>
                <w:szCs w:val="16"/>
              </w:rPr>
              <w:t>0719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B8B804" w14:textId="5D001691"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7833EB" w14:textId="02C77759"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6C7645" w14:textId="2F9DE543" w:rsidR="009A1342" w:rsidRPr="00796802" w:rsidRDefault="009A1342" w:rsidP="009A1342">
            <w:pPr>
              <w:pStyle w:val="TAL"/>
              <w:rPr>
                <w:rFonts w:cs="Arial"/>
                <w:color w:val="000000"/>
                <w:sz w:val="16"/>
                <w:szCs w:val="16"/>
              </w:rPr>
            </w:pPr>
            <w:r w:rsidRPr="00C0437A">
              <w:rPr>
                <w:rFonts w:cs="Arial"/>
                <w:color w:val="000000"/>
                <w:sz w:val="16"/>
                <w:szCs w:val="16"/>
              </w:rPr>
              <w:t>Locality Based Priority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01FBE0" w14:textId="2E6B09F8" w:rsidR="009A1342" w:rsidRDefault="009A1342" w:rsidP="009A1342">
            <w:pPr>
              <w:pStyle w:val="TAL"/>
              <w:rPr>
                <w:sz w:val="16"/>
                <w:szCs w:val="16"/>
              </w:rPr>
            </w:pPr>
            <w:r>
              <w:rPr>
                <w:sz w:val="16"/>
                <w:szCs w:val="16"/>
              </w:rPr>
              <w:t>17.6.0</w:t>
            </w:r>
          </w:p>
        </w:tc>
      </w:tr>
      <w:tr w:rsidR="009A1342" w:rsidRPr="00690A26" w14:paraId="1DBFB5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6F506F" w14:textId="56ECEEA0"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6D844D" w14:textId="5A8B5B45"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792683" w14:textId="21468895"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72D54" w14:textId="64712DA1" w:rsidR="009A1342" w:rsidRDefault="009A1342" w:rsidP="009A1342">
            <w:pPr>
              <w:pStyle w:val="TAL"/>
              <w:rPr>
                <w:sz w:val="16"/>
                <w:szCs w:val="16"/>
              </w:rPr>
            </w:pPr>
            <w:r>
              <w:rPr>
                <w:sz w:val="16"/>
                <w:szCs w:val="16"/>
              </w:rPr>
              <w:t>0720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22E321" w14:textId="24E0BEAF"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704D3E" w14:textId="393A4ACE"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501EB7" w14:textId="07975C3D" w:rsidR="009A1342" w:rsidRPr="00796802" w:rsidRDefault="009A1342" w:rsidP="009A1342">
            <w:pPr>
              <w:pStyle w:val="TAL"/>
              <w:rPr>
                <w:rFonts w:cs="Arial"/>
                <w:color w:val="000000"/>
                <w:sz w:val="16"/>
                <w:szCs w:val="16"/>
              </w:rPr>
            </w:pPr>
            <w:r w:rsidRPr="00C0437A">
              <w:rPr>
                <w:rFonts w:cs="Arial"/>
                <w:color w:val="000000"/>
                <w:sz w:val="16"/>
                <w:szCs w:val="16"/>
              </w:rPr>
              <w:t>Application Data Subsets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B70822" w14:textId="2F395C88" w:rsidR="009A1342" w:rsidRDefault="009A1342" w:rsidP="009A1342">
            <w:pPr>
              <w:pStyle w:val="TAL"/>
              <w:rPr>
                <w:sz w:val="16"/>
                <w:szCs w:val="16"/>
              </w:rPr>
            </w:pPr>
            <w:r>
              <w:rPr>
                <w:sz w:val="16"/>
                <w:szCs w:val="16"/>
              </w:rPr>
              <w:t>17.6.0</w:t>
            </w:r>
          </w:p>
        </w:tc>
      </w:tr>
      <w:tr w:rsidR="009A1342" w:rsidRPr="00690A26" w14:paraId="23091E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A56081" w14:textId="009814D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7404F7" w14:textId="6565348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EF31E0" w14:textId="59F48DD4" w:rsidR="009A1342" w:rsidRPr="009A1342" w:rsidRDefault="009A1342" w:rsidP="009A1342">
            <w:pPr>
              <w:pStyle w:val="TAL"/>
              <w:rPr>
                <w:sz w:val="16"/>
                <w:szCs w:val="16"/>
              </w:rPr>
            </w:pPr>
            <w:r w:rsidRPr="009A1342">
              <w:rPr>
                <w:sz w:val="16"/>
                <w:szCs w:val="16"/>
              </w:rPr>
              <w:t>CP-221038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59366A" w14:textId="279D5509" w:rsidR="009A1342" w:rsidRDefault="009A1342" w:rsidP="009A1342">
            <w:pPr>
              <w:pStyle w:val="TAL"/>
              <w:rPr>
                <w:sz w:val="16"/>
                <w:szCs w:val="16"/>
              </w:rPr>
            </w:pPr>
            <w:r>
              <w:rPr>
                <w:sz w:val="16"/>
                <w:szCs w:val="16"/>
              </w:rPr>
              <w:t>0721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896AC2" w14:textId="3ED24D00"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D15DAE" w14:textId="6413211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03C7CF" w14:textId="430E48D5" w:rsidR="009A1342" w:rsidRPr="00796802" w:rsidRDefault="009A1342" w:rsidP="009A1342">
            <w:pPr>
              <w:pStyle w:val="TAL"/>
              <w:rPr>
                <w:rFonts w:cs="Arial"/>
                <w:color w:val="000000"/>
                <w:sz w:val="16"/>
                <w:szCs w:val="16"/>
              </w:rPr>
            </w:pPr>
            <w:r w:rsidRPr="00C0437A">
              <w:rPr>
                <w:rFonts w:cs="Arial"/>
                <w:color w:val="000000"/>
                <w:sz w:val="16"/>
                <w:szCs w:val="16"/>
              </w:rPr>
              <w:t>Clarification of DCCF Info and NWDAF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1523C0" w14:textId="769E165B" w:rsidR="009A1342" w:rsidRDefault="009A1342" w:rsidP="009A1342">
            <w:pPr>
              <w:pStyle w:val="TAL"/>
              <w:rPr>
                <w:sz w:val="16"/>
                <w:szCs w:val="16"/>
              </w:rPr>
            </w:pPr>
            <w:r>
              <w:rPr>
                <w:sz w:val="16"/>
                <w:szCs w:val="16"/>
              </w:rPr>
              <w:t>17.6.0</w:t>
            </w:r>
          </w:p>
        </w:tc>
      </w:tr>
      <w:tr w:rsidR="009A1342" w:rsidRPr="00690A26" w14:paraId="105C8BA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767D8A" w14:textId="7A6D1F6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BB0BF3" w14:textId="475BADD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C62391" w14:textId="79E2EEE7"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4F7E04" w14:textId="3296A716" w:rsidR="009A1342" w:rsidRDefault="009A1342" w:rsidP="009A1342">
            <w:pPr>
              <w:pStyle w:val="TAL"/>
              <w:rPr>
                <w:sz w:val="16"/>
                <w:szCs w:val="16"/>
              </w:rPr>
            </w:pPr>
            <w:r>
              <w:rPr>
                <w:sz w:val="16"/>
                <w:szCs w:val="16"/>
              </w:rPr>
              <w:t>0722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A25876" w14:textId="069D72F9"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288E32" w14:textId="4CEA8B1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E3DA25" w14:textId="129F2348" w:rsidR="009A1342" w:rsidRPr="00796802" w:rsidRDefault="009A1342" w:rsidP="009A1342">
            <w:pPr>
              <w:pStyle w:val="TAL"/>
              <w:rPr>
                <w:rFonts w:cs="Arial"/>
                <w:color w:val="000000"/>
                <w:sz w:val="16"/>
                <w:szCs w:val="16"/>
              </w:rPr>
            </w:pPr>
            <w:r w:rsidRPr="00C0437A">
              <w:rPr>
                <w:rFonts w:cs="Arial"/>
                <w:color w:val="000000"/>
                <w:sz w:val="16"/>
                <w:szCs w:val="16"/>
              </w:rPr>
              <w:t>Encoding of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34B04E" w14:textId="23297DCE" w:rsidR="009A1342" w:rsidRDefault="009A1342" w:rsidP="009A1342">
            <w:pPr>
              <w:pStyle w:val="TAL"/>
              <w:rPr>
                <w:sz w:val="16"/>
                <w:szCs w:val="16"/>
              </w:rPr>
            </w:pPr>
            <w:r>
              <w:rPr>
                <w:sz w:val="16"/>
                <w:szCs w:val="16"/>
              </w:rPr>
              <w:t>17.6.0</w:t>
            </w:r>
          </w:p>
        </w:tc>
      </w:tr>
      <w:tr w:rsidR="009A1342" w:rsidRPr="00690A26" w14:paraId="737B6B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D8CCF6C" w14:textId="68336FA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FE20BA" w14:textId="184FC89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3A45C7" w14:textId="58C39CE4" w:rsidR="009A1342" w:rsidRPr="009A1342" w:rsidRDefault="009A1342" w:rsidP="009A1342">
            <w:pPr>
              <w:pStyle w:val="TAL"/>
              <w:rPr>
                <w:sz w:val="16"/>
                <w:szCs w:val="16"/>
              </w:rPr>
            </w:pPr>
            <w:r w:rsidRPr="009A1342">
              <w:rPr>
                <w:sz w:val="16"/>
                <w:szCs w:val="16"/>
              </w:rPr>
              <w:t>CP-221037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93C4B4" w14:textId="6201DFEC" w:rsidR="009A1342" w:rsidRDefault="009A1342" w:rsidP="009A1342">
            <w:pPr>
              <w:pStyle w:val="TAL"/>
              <w:rPr>
                <w:sz w:val="16"/>
                <w:szCs w:val="16"/>
              </w:rPr>
            </w:pPr>
            <w:r>
              <w:rPr>
                <w:sz w:val="16"/>
                <w:szCs w:val="16"/>
              </w:rPr>
              <w:t>0723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EDE5F6" w14:textId="7927CAD6"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9BED86" w14:textId="4924365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F421BE" w14:textId="67FF2072" w:rsidR="009A1342" w:rsidRPr="00796802" w:rsidRDefault="009A1342" w:rsidP="009A1342">
            <w:pPr>
              <w:pStyle w:val="TAL"/>
              <w:rPr>
                <w:rFonts w:cs="Arial"/>
                <w:color w:val="000000"/>
                <w:sz w:val="16"/>
                <w:szCs w:val="16"/>
              </w:rPr>
            </w:pPr>
            <w:r w:rsidRPr="00C0437A">
              <w:rPr>
                <w:rFonts w:cs="Arial"/>
                <w:color w:val="000000"/>
                <w:sz w:val="16"/>
                <w:szCs w:val="16"/>
              </w:rPr>
              <w:t>New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BF5DBA" w14:textId="47D0128A" w:rsidR="009A1342" w:rsidRDefault="009A1342" w:rsidP="009A1342">
            <w:pPr>
              <w:pStyle w:val="TAL"/>
              <w:rPr>
                <w:sz w:val="16"/>
                <w:szCs w:val="16"/>
              </w:rPr>
            </w:pPr>
            <w:r>
              <w:rPr>
                <w:sz w:val="16"/>
                <w:szCs w:val="16"/>
              </w:rPr>
              <w:t>17.6.0</w:t>
            </w:r>
          </w:p>
        </w:tc>
      </w:tr>
      <w:tr w:rsidR="009A1342" w:rsidRPr="00690A26" w14:paraId="4F06181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206A50" w14:textId="13A42AD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9B5348" w14:textId="1C0D3C3A"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D6D14A" w14:textId="77632CF8"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827DF72" w14:textId="7E5666EA" w:rsidR="009A1342" w:rsidRDefault="009A1342" w:rsidP="009A1342">
            <w:pPr>
              <w:pStyle w:val="TAL"/>
              <w:rPr>
                <w:sz w:val="16"/>
                <w:szCs w:val="16"/>
              </w:rPr>
            </w:pPr>
            <w:r>
              <w:rPr>
                <w:sz w:val="16"/>
                <w:szCs w:val="16"/>
              </w:rPr>
              <w:t>0724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B3F0E7" w14:textId="528FFE9E"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2DBB9D" w14:textId="293838D6"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834CE0" w14:textId="3139CBCA" w:rsidR="009A1342" w:rsidRPr="00796802" w:rsidRDefault="009A1342" w:rsidP="009A1342">
            <w:pPr>
              <w:pStyle w:val="TAL"/>
              <w:rPr>
                <w:rFonts w:cs="Arial"/>
                <w:color w:val="000000"/>
                <w:sz w:val="16"/>
                <w:szCs w:val="16"/>
              </w:rPr>
            </w:pPr>
            <w:r w:rsidRPr="00C0437A">
              <w:rPr>
                <w:rFonts w:cs="Arial"/>
                <w:color w:val="000000"/>
                <w:sz w:val="16"/>
                <w:szCs w:val="16"/>
              </w:rPr>
              <w:t>NF registration and discovery of SMS-IWMSC</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291B39" w14:textId="42CC2BAD" w:rsidR="009A1342" w:rsidRDefault="009A1342" w:rsidP="009A1342">
            <w:pPr>
              <w:pStyle w:val="TAL"/>
              <w:rPr>
                <w:sz w:val="16"/>
                <w:szCs w:val="16"/>
              </w:rPr>
            </w:pPr>
            <w:r>
              <w:rPr>
                <w:sz w:val="16"/>
                <w:szCs w:val="16"/>
              </w:rPr>
              <w:t>17.6.0</w:t>
            </w:r>
          </w:p>
        </w:tc>
      </w:tr>
      <w:tr w:rsidR="009A1342" w:rsidRPr="00690A26" w14:paraId="74100F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8B4E10" w14:textId="513F9991"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3EAA7A" w14:textId="0FF325C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1F1563" w14:textId="3523B7BC" w:rsidR="009A1342" w:rsidRPr="009A1342" w:rsidRDefault="009A1342" w:rsidP="009A1342">
            <w:pPr>
              <w:pStyle w:val="TAL"/>
              <w:rPr>
                <w:sz w:val="16"/>
                <w:szCs w:val="16"/>
              </w:rPr>
            </w:pPr>
            <w:r w:rsidRPr="009A1342">
              <w:rPr>
                <w:sz w:val="16"/>
                <w:szCs w:val="16"/>
              </w:rPr>
              <w:t>CP-221037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84559A" w14:textId="671B7AB0" w:rsidR="009A1342" w:rsidRDefault="009A1342" w:rsidP="009A1342">
            <w:pPr>
              <w:pStyle w:val="TAL"/>
              <w:rPr>
                <w:sz w:val="16"/>
                <w:szCs w:val="16"/>
              </w:rPr>
            </w:pPr>
            <w:r>
              <w:rPr>
                <w:sz w:val="16"/>
                <w:szCs w:val="16"/>
              </w:rPr>
              <w:t>0725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D4B83A" w14:textId="42C67554"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AC8D9E" w14:textId="6CE92289"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C1CCAE" w14:textId="4566A43B" w:rsidR="009A1342" w:rsidRPr="00796802" w:rsidRDefault="009A1342" w:rsidP="009A1342">
            <w:pPr>
              <w:pStyle w:val="TAL"/>
              <w:rPr>
                <w:rFonts w:cs="Arial"/>
                <w:color w:val="000000"/>
                <w:sz w:val="16"/>
                <w:szCs w:val="16"/>
              </w:rPr>
            </w:pPr>
            <w:r w:rsidRPr="00C0437A">
              <w:rPr>
                <w:rFonts w:cs="Arial"/>
                <w:color w:val="000000"/>
                <w:sz w:val="16"/>
                <w:szCs w:val="16"/>
              </w:rPr>
              <w:t>TSCTS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D5E070" w14:textId="7DFCC516" w:rsidR="009A1342" w:rsidRDefault="009A1342" w:rsidP="009A1342">
            <w:pPr>
              <w:pStyle w:val="TAL"/>
              <w:rPr>
                <w:sz w:val="16"/>
                <w:szCs w:val="16"/>
              </w:rPr>
            </w:pPr>
            <w:r>
              <w:rPr>
                <w:sz w:val="16"/>
                <w:szCs w:val="16"/>
              </w:rPr>
              <w:t>17.6.0</w:t>
            </w:r>
          </w:p>
        </w:tc>
      </w:tr>
      <w:tr w:rsidR="009A1342" w:rsidRPr="00690A26" w14:paraId="7C658B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D27064" w14:textId="07201E9F"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2EABC8" w14:textId="7643797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80F05F" w14:textId="3141FF08"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9248C0" w14:textId="0EAEB1AC" w:rsidR="009A1342" w:rsidRDefault="009A1342" w:rsidP="009A1342">
            <w:pPr>
              <w:pStyle w:val="TAL"/>
              <w:rPr>
                <w:sz w:val="16"/>
                <w:szCs w:val="16"/>
              </w:rPr>
            </w:pPr>
            <w:r>
              <w:rPr>
                <w:sz w:val="16"/>
                <w:szCs w:val="16"/>
              </w:rPr>
              <w:t>0726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FDB83B" w14:textId="3894E29D"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91780A" w14:textId="46DED5D5"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B6F1DA" w14:textId="6290518A" w:rsidR="009A1342" w:rsidRPr="00796802" w:rsidRDefault="009A1342" w:rsidP="009A1342">
            <w:pPr>
              <w:pStyle w:val="TAL"/>
              <w:rPr>
                <w:rFonts w:cs="Arial"/>
                <w:color w:val="000000"/>
                <w:sz w:val="16"/>
                <w:szCs w:val="16"/>
              </w:rPr>
            </w:pPr>
            <w:r w:rsidRPr="00C0437A">
              <w:rPr>
                <w:rFonts w:cs="Arial"/>
                <w:color w:val="000000"/>
                <w:sz w:val="16"/>
                <w:szCs w:val="16"/>
              </w:rPr>
              <w:t>NRF Bootstrapping Headers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68DFFC" w14:textId="159719C1" w:rsidR="009A1342" w:rsidRDefault="009A1342" w:rsidP="009A1342">
            <w:pPr>
              <w:pStyle w:val="TAL"/>
              <w:rPr>
                <w:sz w:val="16"/>
                <w:szCs w:val="16"/>
              </w:rPr>
            </w:pPr>
            <w:r>
              <w:rPr>
                <w:sz w:val="16"/>
                <w:szCs w:val="16"/>
              </w:rPr>
              <w:t>17.6.0</w:t>
            </w:r>
          </w:p>
        </w:tc>
      </w:tr>
      <w:tr w:rsidR="009A1342" w:rsidRPr="00690A26" w14:paraId="6D5578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AB5986" w14:textId="42B273E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9635BB" w14:textId="5315138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982ECA" w14:textId="2C7EDFCB" w:rsidR="009A1342" w:rsidRPr="009A1342" w:rsidRDefault="009A1342" w:rsidP="009A1342">
            <w:pPr>
              <w:pStyle w:val="TAL"/>
              <w:rPr>
                <w:sz w:val="16"/>
                <w:szCs w:val="16"/>
              </w:rPr>
            </w:pPr>
            <w:r w:rsidRPr="009A1342">
              <w:rPr>
                <w:sz w:val="16"/>
                <w:szCs w:val="16"/>
              </w:rPr>
              <w:t>CP-221051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E47A56B" w14:textId="1EF4D424" w:rsidR="009A1342" w:rsidRDefault="009A1342" w:rsidP="009A1342">
            <w:pPr>
              <w:pStyle w:val="TAL"/>
              <w:rPr>
                <w:sz w:val="16"/>
                <w:szCs w:val="16"/>
              </w:rPr>
            </w:pPr>
            <w:r>
              <w:rPr>
                <w:sz w:val="16"/>
                <w:szCs w:val="16"/>
              </w:rPr>
              <w:t>0728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A1CFE4" w14:textId="23747AF5"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B12563" w14:textId="199E0AA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F40C5A" w14:textId="4F0BBCD9" w:rsidR="009A1342" w:rsidRPr="00796802" w:rsidRDefault="009A1342" w:rsidP="009A1342">
            <w:pPr>
              <w:pStyle w:val="TAL"/>
              <w:rPr>
                <w:rFonts w:cs="Arial"/>
                <w:color w:val="000000"/>
                <w:sz w:val="16"/>
                <w:szCs w:val="16"/>
              </w:rPr>
            </w:pPr>
            <w:r w:rsidRPr="00C0437A">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68A93D0" w14:textId="6A9AD4C4" w:rsidR="009A1342" w:rsidRDefault="009A1342" w:rsidP="009A1342">
            <w:pPr>
              <w:pStyle w:val="TAL"/>
              <w:rPr>
                <w:sz w:val="16"/>
                <w:szCs w:val="16"/>
              </w:rPr>
            </w:pPr>
            <w:r>
              <w:rPr>
                <w:sz w:val="16"/>
                <w:szCs w:val="16"/>
              </w:rPr>
              <w:t>17.6.0</w:t>
            </w:r>
          </w:p>
        </w:tc>
      </w:tr>
      <w:tr w:rsidR="0038537B" w:rsidRPr="00690A26" w14:paraId="34E0F9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1221B29" w14:textId="4B186C1A"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78D05A" w14:textId="0840BD3A"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DE1271" w14:textId="6A1DD6B3"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765BBB" w14:textId="7D02E650" w:rsidR="0038537B" w:rsidRDefault="0038537B" w:rsidP="0038537B">
            <w:pPr>
              <w:pStyle w:val="TAL"/>
              <w:rPr>
                <w:sz w:val="16"/>
                <w:szCs w:val="16"/>
              </w:rPr>
            </w:pPr>
            <w:r>
              <w:rPr>
                <w:sz w:val="16"/>
                <w:szCs w:val="16"/>
              </w:rPr>
              <w:t>0729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9F73D" w14:textId="60B23E49"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7EC4FC" w14:textId="7A237AF3"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57F1FA" w14:textId="0B134FA3" w:rsidR="0038537B" w:rsidRPr="00C0437A" w:rsidRDefault="0038537B" w:rsidP="0038537B">
            <w:pPr>
              <w:pStyle w:val="TAL"/>
              <w:rPr>
                <w:rFonts w:cs="Arial"/>
                <w:color w:val="000000"/>
                <w:sz w:val="16"/>
                <w:szCs w:val="16"/>
              </w:rPr>
            </w:pPr>
            <w:r w:rsidRPr="00966704">
              <w:rPr>
                <w:rFonts w:cs="Arial"/>
                <w:color w:val="000000"/>
                <w:sz w:val="16"/>
                <w:szCs w:val="16"/>
              </w:rPr>
              <w:t>Add seppPrefix attribute in SEPP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EAFC61" w14:textId="4B388CBE" w:rsidR="0038537B" w:rsidRDefault="0038537B" w:rsidP="0038537B">
            <w:pPr>
              <w:pStyle w:val="TAL"/>
              <w:rPr>
                <w:sz w:val="16"/>
                <w:szCs w:val="16"/>
              </w:rPr>
            </w:pPr>
            <w:r>
              <w:rPr>
                <w:sz w:val="16"/>
                <w:szCs w:val="16"/>
              </w:rPr>
              <w:t>17.7.0</w:t>
            </w:r>
          </w:p>
        </w:tc>
      </w:tr>
      <w:tr w:rsidR="0038537B" w:rsidRPr="00690A26" w14:paraId="207F2D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5A6F95" w14:textId="1D6FC18F"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775403" w14:textId="63614C0F"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DEC95E" w14:textId="6008E71E" w:rsidR="0038537B" w:rsidRPr="009A1342" w:rsidRDefault="0038537B" w:rsidP="0038537B">
            <w:pPr>
              <w:pStyle w:val="TAL"/>
              <w:rPr>
                <w:sz w:val="16"/>
                <w:szCs w:val="16"/>
              </w:rPr>
            </w:pPr>
            <w:r>
              <w:rPr>
                <w:sz w:val="16"/>
                <w:szCs w:val="16"/>
              </w:rPr>
              <w:t>CP-222037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DFC794" w14:textId="35C29E6D" w:rsidR="0038537B" w:rsidRDefault="0038537B" w:rsidP="0038537B">
            <w:pPr>
              <w:pStyle w:val="TAL"/>
              <w:rPr>
                <w:sz w:val="16"/>
                <w:szCs w:val="16"/>
              </w:rPr>
            </w:pPr>
            <w:r>
              <w:rPr>
                <w:sz w:val="16"/>
                <w:szCs w:val="16"/>
              </w:rPr>
              <w:t>0730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F86DF4" w14:textId="310C54EE"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9F06C7" w14:textId="26AFD5BC"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D3D1AB" w14:textId="6654A5B6" w:rsidR="0038537B" w:rsidRPr="00C0437A" w:rsidRDefault="0038537B" w:rsidP="0038537B">
            <w:pPr>
              <w:pStyle w:val="TAL"/>
              <w:rPr>
                <w:rFonts w:cs="Arial"/>
                <w:color w:val="000000"/>
                <w:sz w:val="16"/>
                <w:szCs w:val="16"/>
              </w:rPr>
            </w:pPr>
            <w:r w:rsidRPr="00966704">
              <w:rPr>
                <w:rFonts w:cs="Arial"/>
                <w:color w:val="000000"/>
                <w:sz w:val="16"/>
                <w:szCs w:val="16"/>
              </w:rPr>
              <w:t>CH/DCS using AAA-S vs AUSF/UDM</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1F4AA3" w14:textId="42A7518F" w:rsidR="0038537B" w:rsidRDefault="0038537B" w:rsidP="0038537B">
            <w:pPr>
              <w:pStyle w:val="TAL"/>
              <w:rPr>
                <w:sz w:val="16"/>
                <w:szCs w:val="16"/>
              </w:rPr>
            </w:pPr>
            <w:r>
              <w:rPr>
                <w:sz w:val="16"/>
                <w:szCs w:val="16"/>
              </w:rPr>
              <w:t>17.7.0</w:t>
            </w:r>
          </w:p>
        </w:tc>
      </w:tr>
      <w:tr w:rsidR="0038537B" w:rsidRPr="00690A26" w14:paraId="556E85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03F27B" w14:textId="0BD2DF5B"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7A39B8" w14:textId="33CF5E2E"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0503EF" w14:textId="5A166CE7" w:rsidR="0038537B" w:rsidRPr="009A1342" w:rsidRDefault="0038537B" w:rsidP="0038537B">
            <w:pPr>
              <w:pStyle w:val="TAL"/>
              <w:rPr>
                <w:sz w:val="16"/>
                <w:szCs w:val="16"/>
              </w:rPr>
            </w:pPr>
            <w:r>
              <w:rPr>
                <w:sz w:val="16"/>
                <w:szCs w:val="16"/>
              </w:rPr>
              <w:t>CP-222027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74DB97" w14:textId="1E67D90A" w:rsidR="0038537B" w:rsidRDefault="0038537B" w:rsidP="0038537B">
            <w:pPr>
              <w:pStyle w:val="TAL"/>
              <w:rPr>
                <w:sz w:val="16"/>
                <w:szCs w:val="16"/>
              </w:rPr>
            </w:pPr>
            <w:r>
              <w:rPr>
                <w:sz w:val="16"/>
                <w:szCs w:val="16"/>
              </w:rPr>
              <w:t>0732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18FBAF" w14:textId="41230335"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7C3B85" w14:textId="355CE66D"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043A15" w14:textId="4CEC9C68" w:rsidR="0038537B" w:rsidRPr="00C0437A" w:rsidRDefault="0038537B" w:rsidP="0038537B">
            <w:pPr>
              <w:pStyle w:val="TAL"/>
              <w:rPr>
                <w:rFonts w:cs="Arial"/>
                <w:color w:val="000000"/>
                <w:sz w:val="16"/>
                <w:szCs w:val="16"/>
              </w:rPr>
            </w:pPr>
            <w:r w:rsidRPr="00966704">
              <w:rPr>
                <w:rFonts w:cs="Arial"/>
                <w:color w:val="000000"/>
                <w:sz w:val="16"/>
                <w:szCs w:val="16"/>
              </w:rPr>
              <w:t>nudm-rsds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34E629" w14:textId="4800A3A9" w:rsidR="0038537B" w:rsidRDefault="0038537B" w:rsidP="0038537B">
            <w:pPr>
              <w:pStyle w:val="TAL"/>
              <w:rPr>
                <w:sz w:val="16"/>
                <w:szCs w:val="16"/>
              </w:rPr>
            </w:pPr>
            <w:r>
              <w:rPr>
                <w:sz w:val="16"/>
                <w:szCs w:val="16"/>
              </w:rPr>
              <w:t>17.7.0</w:t>
            </w:r>
          </w:p>
        </w:tc>
      </w:tr>
      <w:tr w:rsidR="0038537B" w:rsidRPr="00690A26" w14:paraId="1DA329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E6A9DC" w14:textId="79DFADE0"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0F2B73" w14:textId="151E530E"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029C0B" w14:textId="66D8AF15"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290D7D" w14:textId="1330CAC0" w:rsidR="0038537B" w:rsidRDefault="0038537B" w:rsidP="0038537B">
            <w:pPr>
              <w:pStyle w:val="TAL"/>
              <w:rPr>
                <w:sz w:val="16"/>
                <w:szCs w:val="16"/>
              </w:rPr>
            </w:pPr>
            <w:r>
              <w:rPr>
                <w:sz w:val="16"/>
                <w:szCs w:val="16"/>
              </w:rPr>
              <w:t>0734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F756CB" w14:textId="773ECC70"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C97040" w14:textId="4764EA1F"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E44488" w14:textId="1526FDDA" w:rsidR="0038537B" w:rsidRPr="00C0437A" w:rsidRDefault="0038537B" w:rsidP="0038537B">
            <w:pPr>
              <w:pStyle w:val="TAL"/>
              <w:rPr>
                <w:rFonts w:cs="Arial"/>
                <w:color w:val="000000"/>
                <w:sz w:val="16"/>
                <w:szCs w:val="16"/>
              </w:rPr>
            </w:pPr>
            <w:r w:rsidRPr="00966704">
              <w:rPr>
                <w:rFonts w:cs="Arial"/>
                <w:color w:val="000000"/>
                <w:sz w:val="16"/>
                <w:szCs w:val="16"/>
              </w:rPr>
              <w:t>Removing an editor's note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25E3DB" w14:textId="05767D49" w:rsidR="0038537B" w:rsidRDefault="0038537B" w:rsidP="0038537B">
            <w:pPr>
              <w:pStyle w:val="TAL"/>
              <w:rPr>
                <w:sz w:val="16"/>
                <w:szCs w:val="16"/>
              </w:rPr>
            </w:pPr>
            <w:r>
              <w:rPr>
                <w:sz w:val="16"/>
                <w:szCs w:val="16"/>
              </w:rPr>
              <w:t>17.7.0</w:t>
            </w:r>
          </w:p>
        </w:tc>
      </w:tr>
      <w:tr w:rsidR="0038537B" w:rsidRPr="00690A26" w14:paraId="09C21D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3DB0C9" w14:textId="60301DCA"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3C2CB" w14:textId="30F3C5AB"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44D34C" w14:textId="1E024A64"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6AAD4D" w14:textId="698AAA76" w:rsidR="0038537B" w:rsidRDefault="0038537B" w:rsidP="0038537B">
            <w:pPr>
              <w:pStyle w:val="TAL"/>
              <w:rPr>
                <w:sz w:val="16"/>
                <w:szCs w:val="16"/>
              </w:rPr>
            </w:pPr>
            <w:r>
              <w:rPr>
                <w:sz w:val="16"/>
                <w:szCs w:val="16"/>
              </w:rPr>
              <w:t>0738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8740A2" w14:textId="40647448"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C77107" w14:textId="12F3118F"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47DBDB" w14:textId="209F816E" w:rsidR="0038537B" w:rsidRPr="00C0437A" w:rsidRDefault="0038537B" w:rsidP="0038537B">
            <w:pPr>
              <w:pStyle w:val="TAL"/>
              <w:rPr>
                <w:rFonts w:cs="Arial"/>
                <w:color w:val="000000"/>
                <w:sz w:val="16"/>
                <w:szCs w:val="16"/>
              </w:rPr>
            </w:pPr>
            <w:r w:rsidRPr="00966704">
              <w:rPr>
                <w:rFonts w:cs="Arial"/>
                <w:color w:val="000000"/>
                <w:sz w:val="16"/>
                <w:szCs w:val="16"/>
              </w:rPr>
              <w:t>Clarifications to the definition of the PreferredSearch data type</w:t>
            </w:r>
            <w:r w:rsidRPr="00966704">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CA30E3" w14:textId="11F545A9" w:rsidR="0038537B" w:rsidRDefault="0038537B" w:rsidP="0038537B">
            <w:pPr>
              <w:pStyle w:val="TAL"/>
              <w:rPr>
                <w:sz w:val="16"/>
                <w:szCs w:val="16"/>
              </w:rPr>
            </w:pPr>
            <w:r>
              <w:rPr>
                <w:sz w:val="16"/>
                <w:szCs w:val="16"/>
              </w:rPr>
              <w:t>17.7.0</w:t>
            </w:r>
          </w:p>
        </w:tc>
      </w:tr>
      <w:tr w:rsidR="0038537B" w:rsidRPr="00690A26" w14:paraId="460E3B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6C4348" w14:textId="076707DD"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5DC4D3" w14:textId="16A56ED2"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95497D0" w14:textId="0ABB8E4F"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50D323" w14:textId="3E91137A" w:rsidR="0038537B" w:rsidRDefault="0038537B" w:rsidP="0038537B">
            <w:pPr>
              <w:pStyle w:val="TAL"/>
              <w:rPr>
                <w:sz w:val="16"/>
                <w:szCs w:val="16"/>
              </w:rPr>
            </w:pPr>
            <w:r>
              <w:rPr>
                <w:sz w:val="16"/>
                <w:szCs w:val="16"/>
              </w:rPr>
              <w:t>0739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C0D7FC" w14:textId="68CDCB11"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2A921A" w14:textId="63993758"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33A1B9" w14:textId="044B0CFE" w:rsidR="0038537B" w:rsidRPr="00C0437A" w:rsidRDefault="0038537B" w:rsidP="0038537B">
            <w:pPr>
              <w:pStyle w:val="TAL"/>
              <w:rPr>
                <w:rFonts w:cs="Arial"/>
                <w:color w:val="000000"/>
                <w:sz w:val="16"/>
                <w:szCs w:val="16"/>
              </w:rPr>
            </w:pPr>
            <w:r w:rsidRPr="00966704">
              <w:rPr>
                <w:rFonts w:cs="Arial"/>
                <w:color w:val="000000"/>
                <w:sz w:val="16"/>
                <w:szCs w:val="16"/>
              </w:rPr>
              <w:t>allowedOperationsPerNfType IE and allowedOperationsPerNfInstance IE in NFService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D016FA" w14:textId="07ED08A2" w:rsidR="0038537B" w:rsidRDefault="0038537B" w:rsidP="0038537B">
            <w:pPr>
              <w:pStyle w:val="TAL"/>
              <w:rPr>
                <w:sz w:val="16"/>
                <w:szCs w:val="16"/>
              </w:rPr>
            </w:pPr>
            <w:r>
              <w:rPr>
                <w:sz w:val="16"/>
                <w:szCs w:val="16"/>
              </w:rPr>
              <w:t>17.7.0</w:t>
            </w:r>
          </w:p>
        </w:tc>
      </w:tr>
      <w:tr w:rsidR="0038537B" w:rsidRPr="00690A26" w14:paraId="72EE1CA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20E006" w14:textId="0362C106"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3EFAB5" w14:textId="7E93B813"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24B1E4" w14:textId="6D4D5EA2"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C9643F" w14:textId="44E59C55" w:rsidR="0038537B" w:rsidRDefault="0038537B" w:rsidP="0038537B">
            <w:pPr>
              <w:pStyle w:val="TAL"/>
              <w:rPr>
                <w:sz w:val="16"/>
                <w:szCs w:val="16"/>
              </w:rPr>
            </w:pPr>
            <w:r>
              <w:rPr>
                <w:sz w:val="16"/>
                <w:szCs w:val="16"/>
              </w:rPr>
              <w:t>0740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17BECB" w14:textId="39F42E02"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FF5FF7" w14:textId="0409BA40"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1167FD" w14:textId="45E07A28" w:rsidR="0038537B" w:rsidRPr="00C0437A" w:rsidRDefault="0038537B" w:rsidP="0038537B">
            <w:pPr>
              <w:pStyle w:val="TAL"/>
              <w:rPr>
                <w:rFonts w:cs="Arial"/>
                <w:color w:val="000000"/>
                <w:sz w:val="16"/>
                <w:szCs w:val="16"/>
              </w:rPr>
            </w:pPr>
            <w:r w:rsidRPr="00966704">
              <w:rPr>
                <w:rFonts w:cs="Arial"/>
                <w:color w:val="000000"/>
                <w:sz w:val="16"/>
                <w:szCs w:val="16"/>
              </w:rPr>
              <w:t>Excluding NF (service) instances or NF (service) sets from NF Discovery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CF25E9" w14:textId="043ADAC8" w:rsidR="0038537B" w:rsidRDefault="0038537B" w:rsidP="0038537B">
            <w:pPr>
              <w:pStyle w:val="TAL"/>
              <w:rPr>
                <w:sz w:val="16"/>
                <w:szCs w:val="16"/>
              </w:rPr>
            </w:pPr>
            <w:r>
              <w:rPr>
                <w:sz w:val="16"/>
                <w:szCs w:val="16"/>
              </w:rPr>
              <w:t>17.7.0</w:t>
            </w:r>
          </w:p>
        </w:tc>
      </w:tr>
      <w:tr w:rsidR="0038537B" w:rsidRPr="00690A26" w14:paraId="7CA250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C76830" w14:textId="67FC19A1"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F4ACD6" w14:textId="4D703265"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977ECE" w14:textId="0D439D92"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E8A8C8" w14:textId="5C45B1B1" w:rsidR="0038537B" w:rsidRDefault="0038537B" w:rsidP="0038537B">
            <w:pPr>
              <w:pStyle w:val="TAL"/>
              <w:rPr>
                <w:sz w:val="16"/>
                <w:szCs w:val="16"/>
              </w:rPr>
            </w:pPr>
            <w:r>
              <w:rPr>
                <w:sz w:val="16"/>
                <w:szCs w:val="16"/>
              </w:rPr>
              <w:t>0741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9FFBE9" w14:textId="6795CC9B"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901235" w14:textId="644A1EA9"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1738B1" w14:textId="029F2B47" w:rsidR="0038537B" w:rsidRPr="00C0437A" w:rsidRDefault="0038537B" w:rsidP="0038537B">
            <w:pPr>
              <w:pStyle w:val="TAL"/>
              <w:rPr>
                <w:rFonts w:cs="Arial"/>
                <w:color w:val="000000"/>
                <w:sz w:val="16"/>
                <w:szCs w:val="16"/>
              </w:rPr>
            </w:pPr>
            <w:r w:rsidRPr="00966704">
              <w:rPr>
                <w:rFonts w:cs="Arial"/>
                <w:color w:val="000000"/>
                <w:sz w:val="16"/>
                <w:szCs w:val="16"/>
              </w:rPr>
              <w:t>SD ranges and wildcard SD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E6DC67" w14:textId="0A872EA9" w:rsidR="0038537B" w:rsidRDefault="0038537B" w:rsidP="0038537B">
            <w:pPr>
              <w:pStyle w:val="TAL"/>
              <w:rPr>
                <w:sz w:val="16"/>
                <w:szCs w:val="16"/>
              </w:rPr>
            </w:pPr>
            <w:r>
              <w:rPr>
                <w:sz w:val="16"/>
                <w:szCs w:val="16"/>
              </w:rPr>
              <w:t>17.7.0</w:t>
            </w:r>
          </w:p>
        </w:tc>
      </w:tr>
      <w:tr w:rsidR="0038537B" w:rsidRPr="00690A26" w14:paraId="0E388F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B1BD42" w14:textId="0DCAF0BE"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B656B4" w14:textId="3D825DEC"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292D66" w14:textId="10B0423D"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BFA57B" w14:textId="3F525037" w:rsidR="0038537B" w:rsidRDefault="0038537B" w:rsidP="0038537B">
            <w:pPr>
              <w:pStyle w:val="TAL"/>
              <w:rPr>
                <w:sz w:val="16"/>
                <w:szCs w:val="16"/>
              </w:rPr>
            </w:pPr>
            <w:r>
              <w:rPr>
                <w:sz w:val="16"/>
                <w:szCs w:val="16"/>
              </w:rPr>
              <w:t>0742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3C2A3C" w14:textId="4D9EC4A5"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2D35BC" w14:textId="4D5A09B7"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734364" w14:textId="2B70B7C3" w:rsidR="0038537B" w:rsidRPr="00C0437A" w:rsidRDefault="0038537B" w:rsidP="0038537B">
            <w:pPr>
              <w:pStyle w:val="TAL"/>
              <w:rPr>
                <w:rFonts w:cs="Arial"/>
                <w:color w:val="000000"/>
                <w:sz w:val="16"/>
                <w:szCs w:val="16"/>
              </w:rPr>
            </w:pPr>
            <w:r w:rsidRPr="00966704">
              <w:rPr>
                <w:rFonts w:cs="Arial"/>
                <w:color w:val="000000"/>
                <w:sz w:val="16"/>
                <w:szCs w:val="16"/>
              </w:rPr>
              <w:t>Clarification on Home Network Public Key used for Routing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ED21DA" w14:textId="1233894D" w:rsidR="0038537B" w:rsidRDefault="0038537B" w:rsidP="0038537B">
            <w:pPr>
              <w:pStyle w:val="TAL"/>
              <w:rPr>
                <w:sz w:val="16"/>
                <w:szCs w:val="16"/>
              </w:rPr>
            </w:pPr>
            <w:r>
              <w:rPr>
                <w:sz w:val="16"/>
                <w:szCs w:val="16"/>
              </w:rPr>
              <w:t>17.7.0</w:t>
            </w:r>
          </w:p>
        </w:tc>
      </w:tr>
      <w:tr w:rsidR="0038537B" w:rsidRPr="00690A26" w14:paraId="3C7D14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AFB7E5" w14:textId="5F294075"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2E909A" w14:textId="4C9AA258"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6E3792" w14:textId="2CF33FA9"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56846D" w14:textId="1D53E21D" w:rsidR="0038537B" w:rsidRDefault="0038537B" w:rsidP="0038537B">
            <w:pPr>
              <w:pStyle w:val="TAL"/>
              <w:rPr>
                <w:sz w:val="16"/>
                <w:szCs w:val="16"/>
              </w:rPr>
            </w:pPr>
            <w:r>
              <w:rPr>
                <w:sz w:val="16"/>
                <w:szCs w:val="16"/>
              </w:rPr>
              <w:t>0744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231FC5" w14:textId="5EEADB09"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8677B2" w14:textId="6352DBA4"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AACB2C" w14:textId="1AF47138" w:rsidR="0038537B" w:rsidRPr="00C0437A" w:rsidRDefault="0038537B" w:rsidP="0038537B">
            <w:pPr>
              <w:pStyle w:val="TAL"/>
              <w:rPr>
                <w:rFonts w:cs="Arial"/>
                <w:color w:val="000000"/>
                <w:sz w:val="16"/>
                <w:szCs w:val="16"/>
              </w:rPr>
            </w:pPr>
            <w:r w:rsidRPr="00966704">
              <w:rPr>
                <w:rFonts w:cs="Arial"/>
                <w:color w:val="000000"/>
                <w:sz w:val="16"/>
                <w:szCs w:val="16"/>
              </w:rPr>
              <w:t>Extend AccessTokenClaim to include producerNfServiceSetId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4112DA" w14:textId="7CC0FBF7" w:rsidR="0038537B" w:rsidRDefault="0038537B" w:rsidP="0038537B">
            <w:pPr>
              <w:pStyle w:val="TAL"/>
              <w:rPr>
                <w:sz w:val="16"/>
                <w:szCs w:val="16"/>
              </w:rPr>
            </w:pPr>
            <w:r>
              <w:rPr>
                <w:sz w:val="16"/>
                <w:szCs w:val="16"/>
              </w:rPr>
              <w:t>17.7.0</w:t>
            </w:r>
          </w:p>
        </w:tc>
      </w:tr>
      <w:tr w:rsidR="0038537B" w:rsidRPr="00690A26" w14:paraId="448EF3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E9C795A" w14:textId="1EB8A6A0"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E84B3C" w14:textId="2CDD1DC5"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9B18F5" w14:textId="7FD1D120" w:rsidR="0038537B" w:rsidRPr="009A1342" w:rsidRDefault="0038537B" w:rsidP="0038537B">
            <w:pPr>
              <w:pStyle w:val="TAL"/>
              <w:rPr>
                <w:sz w:val="16"/>
                <w:szCs w:val="16"/>
              </w:rPr>
            </w:pPr>
            <w:r>
              <w:rPr>
                <w:sz w:val="16"/>
                <w:szCs w:val="16"/>
              </w:rPr>
              <w:t>CP-222037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61958E1" w14:textId="7EF095C9" w:rsidR="0038537B" w:rsidRDefault="0038537B" w:rsidP="0038537B">
            <w:pPr>
              <w:pStyle w:val="TAL"/>
              <w:rPr>
                <w:sz w:val="16"/>
                <w:szCs w:val="16"/>
              </w:rPr>
            </w:pPr>
            <w:r>
              <w:rPr>
                <w:sz w:val="16"/>
                <w:szCs w:val="16"/>
              </w:rPr>
              <w:t>0745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737C77" w14:textId="72E1D417"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7ABB12" w14:textId="39CBD9A5"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1677335" w14:textId="5BF92E4E" w:rsidR="0038537B" w:rsidRPr="00C0437A" w:rsidRDefault="0038537B" w:rsidP="0038537B">
            <w:pPr>
              <w:pStyle w:val="TAL"/>
              <w:rPr>
                <w:rFonts w:cs="Arial"/>
                <w:color w:val="000000"/>
                <w:sz w:val="16"/>
                <w:szCs w:val="16"/>
              </w:rPr>
            </w:pPr>
            <w:r w:rsidRPr="00966704">
              <w:rPr>
                <w:rFonts w:cs="Arial"/>
                <w:color w:val="000000"/>
                <w:sz w:val="16"/>
                <w:szCs w:val="16"/>
              </w:rPr>
              <w:t>Extend AccessTokenReq and AccessTokenclaims to include SNPN-ID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BBB802" w14:textId="5C6968EE" w:rsidR="0038537B" w:rsidRDefault="0038537B" w:rsidP="0038537B">
            <w:pPr>
              <w:pStyle w:val="TAL"/>
              <w:rPr>
                <w:sz w:val="16"/>
                <w:szCs w:val="16"/>
              </w:rPr>
            </w:pPr>
            <w:r>
              <w:rPr>
                <w:sz w:val="16"/>
                <w:szCs w:val="16"/>
              </w:rPr>
              <w:t>17.7.0</w:t>
            </w:r>
          </w:p>
        </w:tc>
      </w:tr>
      <w:tr w:rsidR="0038537B" w:rsidRPr="00690A26" w14:paraId="6EB135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F18A6C" w14:textId="64A15BF9"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5841A0" w14:textId="1D524417"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BDA82A6" w14:textId="482E1EFC"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D2E6E1" w14:textId="0ED87894" w:rsidR="0038537B" w:rsidRDefault="0038537B" w:rsidP="0038537B">
            <w:pPr>
              <w:pStyle w:val="TAL"/>
              <w:rPr>
                <w:sz w:val="16"/>
                <w:szCs w:val="16"/>
              </w:rPr>
            </w:pPr>
            <w:r>
              <w:rPr>
                <w:sz w:val="16"/>
                <w:szCs w:val="16"/>
              </w:rPr>
              <w:t>0746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F03801" w14:textId="5C925ECE" w:rsidR="0038537B" w:rsidRDefault="0038537B" w:rsidP="0038537B">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A1585B" w14:textId="780AD7A8"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C7544E" w14:textId="61F167A9" w:rsidR="0038537B" w:rsidRPr="00C0437A" w:rsidRDefault="0038537B" w:rsidP="0038537B">
            <w:pPr>
              <w:pStyle w:val="TAL"/>
              <w:rPr>
                <w:rFonts w:cs="Arial"/>
                <w:color w:val="000000"/>
                <w:sz w:val="16"/>
                <w:szCs w:val="16"/>
              </w:rPr>
            </w:pPr>
            <w:r w:rsidRPr="00966704">
              <w:rPr>
                <w:rFonts w:cs="Arial"/>
                <w:color w:val="000000"/>
                <w:sz w:val="16"/>
                <w:szCs w:val="16"/>
              </w:rPr>
              <w:t>No Profile Match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FA057D" w14:textId="530035CD" w:rsidR="0038537B" w:rsidRDefault="0038537B" w:rsidP="0038537B">
            <w:pPr>
              <w:pStyle w:val="TAL"/>
              <w:rPr>
                <w:sz w:val="16"/>
                <w:szCs w:val="16"/>
              </w:rPr>
            </w:pPr>
            <w:r>
              <w:rPr>
                <w:sz w:val="16"/>
                <w:szCs w:val="16"/>
              </w:rPr>
              <w:t>17.7.0</w:t>
            </w:r>
          </w:p>
        </w:tc>
      </w:tr>
      <w:tr w:rsidR="0038537B" w:rsidRPr="00690A26" w14:paraId="3649F9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69BCDC" w14:textId="32CF70F0"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7F24E0" w14:textId="5B2C7317"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B6A73A" w14:textId="1A871A5F" w:rsidR="0038537B" w:rsidRPr="009A1342" w:rsidRDefault="0038537B" w:rsidP="0038537B">
            <w:pPr>
              <w:pStyle w:val="TAL"/>
              <w:rPr>
                <w:sz w:val="16"/>
                <w:szCs w:val="16"/>
              </w:rPr>
            </w:pPr>
            <w:r>
              <w:rPr>
                <w:sz w:val="16"/>
                <w:szCs w:val="16"/>
              </w:rPr>
              <w:t>CP-222037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3A2DAB" w14:textId="59801872" w:rsidR="0038537B" w:rsidRDefault="0038537B" w:rsidP="0038537B">
            <w:pPr>
              <w:pStyle w:val="TAL"/>
              <w:rPr>
                <w:sz w:val="16"/>
                <w:szCs w:val="16"/>
              </w:rPr>
            </w:pPr>
            <w:r>
              <w:rPr>
                <w:sz w:val="16"/>
                <w:szCs w:val="16"/>
              </w:rPr>
              <w:t>0747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F6CB8A" w14:textId="764BE6C4"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EB65D7" w14:textId="53481345"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AEDAD8" w14:textId="0E657A81" w:rsidR="0038537B" w:rsidRPr="00C0437A" w:rsidRDefault="0038537B" w:rsidP="0038537B">
            <w:pPr>
              <w:pStyle w:val="TAL"/>
              <w:rPr>
                <w:rFonts w:cs="Arial"/>
                <w:color w:val="000000"/>
                <w:sz w:val="16"/>
                <w:szCs w:val="16"/>
              </w:rPr>
            </w:pPr>
            <w:r w:rsidRPr="00966704">
              <w:rPr>
                <w:rFonts w:cs="Arial"/>
                <w:color w:val="000000"/>
                <w:sz w:val="16"/>
                <w:szCs w:val="16"/>
              </w:rPr>
              <w:t>SMF UPRP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0E867B" w14:textId="0F1816B6" w:rsidR="0038537B" w:rsidRDefault="0038537B" w:rsidP="0038537B">
            <w:pPr>
              <w:pStyle w:val="TAL"/>
              <w:rPr>
                <w:sz w:val="16"/>
                <w:szCs w:val="16"/>
              </w:rPr>
            </w:pPr>
            <w:r>
              <w:rPr>
                <w:sz w:val="16"/>
                <w:szCs w:val="16"/>
              </w:rPr>
              <w:t>17.7.0</w:t>
            </w:r>
          </w:p>
        </w:tc>
      </w:tr>
      <w:tr w:rsidR="0038537B" w:rsidRPr="00690A26" w14:paraId="551D51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14ECD3" w14:textId="29844849"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CE4461" w14:textId="52D5DB94"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21FC1A" w14:textId="6E477B39" w:rsidR="0038537B" w:rsidRPr="009A1342" w:rsidRDefault="0038537B" w:rsidP="0038537B">
            <w:pPr>
              <w:pStyle w:val="TAL"/>
              <w:rPr>
                <w:sz w:val="16"/>
                <w:szCs w:val="16"/>
              </w:rPr>
            </w:pPr>
            <w:r>
              <w:rPr>
                <w:sz w:val="16"/>
                <w:szCs w:val="16"/>
              </w:rPr>
              <w:t>CP-222035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D15A7E" w14:textId="07C79DCF" w:rsidR="0038537B" w:rsidRDefault="0038537B" w:rsidP="0038537B">
            <w:pPr>
              <w:pStyle w:val="TAL"/>
              <w:rPr>
                <w:sz w:val="16"/>
                <w:szCs w:val="16"/>
              </w:rPr>
            </w:pPr>
            <w:r>
              <w:rPr>
                <w:sz w:val="16"/>
                <w:szCs w:val="16"/>
              </w:rPr>
              <w:t>0748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8986F0" w14:textId="58E0D68D"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0A85FE" w14:textId="7155AC68"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C35530" w14:textId="6E316E1C" w:rsidR="0038537B" w:rsidRPr="00C0437A" w:rsidRDefault="0038537B" w:rsidP="0038537B">
            <w:pPr>
              <w:pStyle w:val="TAL"/>
              <w:rPr>
                <w:rFonts w:cs="Arial"/>
                <w:color w:val="000000"/>
                <w:sz w:val="16"/>
                <w:szCs w:val="16"/>
              </w:rPr>
            </w:pPr>
            <w:r w:rsidRPr="00966704">
              <w:rPr>
                <w:rFonts w:cs="Arial"/>
                <w:color w:val="000000"/>
                <w:sz w:val="16"/>
                <w:szCs w:val="16"/>
              </w:rPr>
              <w:t>ProSe Anchor Function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A7EC33" w14:textId="7EC40458" w:rsidR="0038537B" w:rsidRDefault="0038537B" w:rsidP="0038537B">
            <w:pPr>
              <w:pStyle w:val="TAL"/>
              <w:rPr>
                <w:sz w:val="16"/>
                <w:szCs w:val="16"/>
              </w:rPr>
            </w:pPr>
            <w:r>
              <w:rPr>
                <w:sz w:val="16"/>
                <w:szCs w:val="16"/>
              </w:rPr>
              <w:t>17.7.0</w:t>
            </w:r>
          </w:p>
        </w:tc>
      </w:tr>
      <w:tr w:rsidR="0038537B" w:rsidRPr="00690A26" w14:paraId="79E88C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EB2A56" w14:textId="7C9741E6"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C3D6C6" w14:textId="51C80805"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1131FE1" w14:textId="4325EB92"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BACC2F" w14:textId="0DD2A249" w:rsidR="0038537B" w:rsidRDefault="0038537B" w:rsidP="0038537B">
            <w:pPr>
              <w:pStyle w:val="TAL"/>
              <w:rPr>
                <w:sz w:val="16"/>
                <w:szCs w:val="16"/>
              </w:rPr>
            </w:pPr>
            <w:r>
              <w:rPr>
                <w:sz w:val="16"/>
                <w:szCs w:val="16"/>
              </w:rPr>
              <w:t>0749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3811ED" w14:textId="505EE68B"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146578" w14:textId="01E87E36"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D85AB86" w14:textId="6C9C905F" w:rsidR="0038537B" w:rsidRPr="00C0437A" w:rsidRDefault="0038537B" w:rsidP="0038537B">
            <w:pPr>
              <w:pStyle w:val="TAL"/>
              <w:rPr>
                <w:rFonts w:cs="Arial"/>
                <w:color w:val="000000"/>
                <w:sz w:val="16"/>
                <w:szCs w:val="16"/>
              </w:rPr>
            </w:pPr>
            <w:r w:rsidRPr="00966704">
              <w:rPr>
                <w:rFonts w:cs="Arial"/>
                <w:color w:val="000000"/>
                <w:sz w:val="16"/>
                <w:szCs w:val="16"/>
              </w:rPr>
              <w:t>IP Index in UPF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120222" w14:textId="4F3EA1A7" w:rsidR="0038537B" w:rsidRDefault="0038537B" w:rsidP="0038537B">
            <w:pPr>
              <w:pStyle w:val="TAL"/>
              <w:rPr>
                <w:sz w:val="16"/>
                <w:szCs w:val="16"/>
              </w:rPr>
            </w:pPr>
            <w:r>
              <w:rPr>
                <w:sz w:val="16"/>
                <w:szCs w:val="16"/>
              </w:rPr>
              <w:t>17.7.0</w:t>
            </w:r>
          </w:p>
        </w:tc>
      </w:tr>
      <w:tr w:rsidR="0038537B" w:rsidRPr="00690A26" w14:paraId="765E84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14D511" w14:textId="57F1D8CC"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3EC19F" w14:textId="7416DC01"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96BF70" w14:textId="297ECBFE"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3AFAE3" w14:textId="4B5A618B" w:rsidR="0038537B" w:rsidRDefault="0038537B" w:rsidP="0038537B">
            <w:pPr>
              <w:pStyle w:val="TAL"/>
              <w:rPr>
                <w:sz w:val="16"/>
                <w:szCs w:val="16"/>
              </w:rPr>
            </w:pPr>
            <w:r>
              <w:rPr>
                <w:sz w:val="16"/>
                <w:szCs w:val="16"/>
              </w:rPr>
              <w:t>0750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B7B014" w14:textId="63BF4ACB"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EAD265" w14:textId="2C0300A9"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D965284" w14:textId="745EFC73" w:rsidR="0038537B" w:rsidRPr="00C0437A" w:rsidRDefault="0038537B" w:rsidP="0038537B">
            <w:pPr>
              <w:pStyle w:val="TAL"/>
              <w:rPr>
                <w:rFonts w:cs="Arial"/>
                <w:color w:val="000000"/>
                <w:sz w:val="16"/>
                <w:szCs w:val="16"/>
              </w:rPr>
            </w:pPr>
            <w:r w:rsidRPr="00966704">
              <w:rPr>
                <w:rFonts w:cs="Arial"/>
                <w:color w:val="000000"/>
                <w:sz w:val="16"/>
                <w:szCs w:val="16"/>
              </w:rPr>
              <w:t>NRF Altered Priority for Enhanced NF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E88C62" w14:textId="0A3D1543" w:rsidR="0038537B" w:rsidRDefault="0038537B" w:rsidP="0038537B">
            <w:pPr>
              <w:pStyle w:val="TAL"/>
              <w:rPr>
                <w:sz w:val="16"/>
                <w:szCs w:val="16"/>
              </w:rPr>
            </w:pPr>
            <w:r>
              <w:rPr>
                <w:sz w:val="16"/>
                <w:szCs w:val="16"/>
              </w:rPr>
              <w:t>17.7.0</w:t>
            </w:r>
          </w:p>
        </w:tc>
      </w:tr>
      <w:tr w:rsidR="0038537B" w:rsidRPr="00690A26" w14:paraId="6740BC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7E0290" w14:textId="402B437E"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3547DA" w14:textId="56C901AD"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121B49" w14:textId="2C829FB5"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AD95FE" w14:textId="5E0AA319" w:rsidR="0038537B" w:rsidRDefault="0038537B" w:rsidP="0038537B">
            <w:pPr>
              <w:pStyle w:val="TAL"/>
              <w:rPr>
                <w:sz w:val="16"/>
                <w:szCs w:val="16"/>
              </w:rPr>
            </w:pPr>
            <w:r>
              <w:rPr>
                <w:sz w:val="16"/>
                <w:szCs w:val="16"/>
              </w:rPr>
              <w:t>0752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5FD5EA" w14:textId="3CA547F4"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9E4508" w14:textId="78523FEE"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CB0146" w14:textId="3BA799BB" w:rsidR="0038537B" w:rsidRPr="00C0437A" w:rsidRDefault="0038537B" w:rsidP="0038537B">
            <w:pPr>
              <w:pStyle w:val="TAL"/>
              <w:rPr>
                <w:rFonts w:cs="Arial"/>
                <w:color w:val="000000"/>
                <w:sz w:val="16"/>
                <w:szCs w:val="16"/>
              </w:rPr>
            </w:pPr>
            <w:r w:rsidRPr="00966704">
              <w:rPr>
                <w:rFonts w:cs="Arial"/>
                <w:color w:val="000000"/>
                <w:sz w:val="16"/>
                <w:szCs w:val="16"/>
              </w:rPr>
              <w:t>Service Specific Info for Default Notification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FCAB34" w14:textId="066B97DB" w:rsidR="0038537B" w:rsidRDefault="0038537B" w:rsidP="0038537B">
            <w:pPr>
              <w:pStyle w:val="TAL"/>
              <w:rPr>
                <w:sz w:val="16"/>
                <w:szCs w:val="16"/>
              </w:rPr>
            </w:pPr>
            <w:r>
              <w:rPr>
                <w:sz w:val="16"/>
                <w:szCs w:val="16"/>
              </w:rPr>
              <w:t>17.7.0</w:t>
            </w:r>
          </w:p>
        </w:tc>
      </w:tr>
      <w:tr w:rsidR="0038537B" w:rsidRPr="00690A26" w14:paraId="60093F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3F6316" w14:textId="3B775608"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C8F62A" w14:textId="6C2C55C2"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98ABC9" w14:textId="6660C383" w:rsidR="0038537B" w:rsidRPr="009A1342" w:rsidRDefault="0038537B" w:rsidP="0038537B">
            <w:pPr>
              <w:pStyle w:val="TAL"/>
              <w:rPr>
                <w:sz w:val="16"/>
                <w:szCs w:val="16"/>
              </w:rPr>
            </w:pPr>
            <w:r>
              <w:rPr>
                <w:sz w:val="16"/>
                <w:szCs w:val="16"/>
              </w:rPr>
              <w:t>CP-222038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0301AE" w14:textId="597DB1C5" w:rsidR="0038537B" w:rsidRDefault="0038537B" w:rsidP="0038537B">
            <w:pPr>
              <w:pStyle w:val="TAL"/>
              <w:rPr>
                <w:sz w:val="16"/>
                <w:szCs w:val="16"/>
              </w:rPr>
            </w:pPr>
            <w:r>
              <w:rPr>
                <w:sz w:val="16"/>
                <w:szCs w:val="16"/>
              </w:rPr>
              <w:t>0753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644ADF" w14:textId="2BC63F4C" w:rsidR="0038537B" w:rsidRDefault="0038537B" w:rsidP="0038537B">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9944F9" w14:textId="7BE2E00B"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F7D6E0" w14:textId="4F3103CD" w:rsidR="0038537B" w:rsidRPr="00C0437A" w:rsidRDefault="0038537B" w:rsidP="0038537B">
            <w:pPr>
              <w:pStyle w:val="TAL"/>
              <w:rPr>
                <w:rFonts w:cs="Arial"/>
                <w:color w:val="000000"/>
                <w:sz w:val="16"/>
                <w:szCs w:val="16"/>
              </w:rPr>
            </w:pPr>
            <w:r w:rsidRPr="00966704">
              <w:rPr>
                <w:rFonts w:cs="Arial"/>
                <w:color w:val="000000"/>
                <w:sz w:val="16"/>
                <w:szCs w:val="16"/>
              </w:rPr>
              <w:t>NWDAF discovery based on Analytics Delay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1FB4816" w14:textId="49BA0DD7" w:rsidR="0038537B" w:rsidRDefault="0038537B" w:rsidP="0038537B">
            <w:pPr>
              <w:pStyle w:val="TAL"/>
              <w:rPr>
                <w:sz w:val="16"/>
                <w:szCs w:val="16"/>
              </w:rPr>
            </w:pPr>
            <w:r>
              <w:rPr>
                <w:sz w:val="16"/>
                <w:szCs w:val="16"/>
              </w:rPr>
              <w:t>17.7.0</w:t>
            </w:r>
          </w:p>
        </w:tc>
      </w:tr>
      <w:tr w:rsidR="0038537B" w:rsidRPr="00690A26" w14:paraId="1B6895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841E39" w14:textId="479D1E58"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884873" w14:textId="71A1E251"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503226" w14:textId="1C7739F2"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A0DBDC" w14:textId="46052101" w:rsidR="0038537B" w:rsidRDefault="0038537B" w:rsidP="0038537B">
            <w:pPr>
              <w:pStyle w:val="TAL"/>
              <w:rPr>
                <w:sz w:val="16"/>
                <w:szCs w:val="16"/>
              </w:rPr>
            </w:pPr>
            <w:r>
              <w:rPr>
                <w:sz w:val="16"/>
                <w:szCs w:val="16"/>
              </w:rPr>
              <w:t>0754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1F4AA8" w14:textId="6F771069"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7FF0A9" w14:textId="6A744126"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40773D" w14:textId="04244D48" w:rsidR="0038537B" w:rsidRPr="00C0437A" w:rsidRDefault="0038537B" w:rsidP="0038537B">
            <w:pPr>
              <w:pStyle w:val="TAL"/>
              <w:rPr>
                <w:rFonts w:cs="Arial"/>
                <w:color w:val="000000"/>
                <w:sz w:val="16"/>
                <w:szCs w:val="16"/>
              </w:rPr>
            </w:pPr>
            <w:r w:rsidRPr="00966704">
              <w:rPr>
                <w:rFonts w:cs="Arial"/>
                <w:color w:val="000000"/>
                <w:sz w:val="16"/>
                <w:szCs w:val="16"/>
              </w:rPr>
              <w:t>Unknown NF Instance Id in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2B0B97" w14:textId="08F4353C" w:rsidR="0038537B" w:rsidRDefault="0038537B" w:rsidP="0038537B">
            <w:pPr>
              <w:pStyle w:val="TAL"/>
              <w:rPr>
                <w:sz w:val="16"/>
                <w:szCs w:val="16"/>
              </w:rPr>
            </w:pPr>
            <w:r>
              <w:rPr>
                <w:sz w:val="16"/>
                <w:szCs w:val="16"/>
              </w:rPr>
              <w:t>17.7.0</w:t>
            </w:r>
          </w:p>
        </w:tc>
      </w:tr>
      <w:tr w:rsidR="0038537B" w:rsidRPr="00690A26" w14:paraId="530654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523D06" w14:textId="7D80AA0A"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FBD23E" w14:textId="4C082A4F"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BD5DCD" w14:textId="2A8D3878"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C47409" w14:textId="17CD2EDF" w:rsidR="0038537B" w:rsidRDefault="0038537B" w:rsidP="0038537B">
            <w:pPr>
              <w:pStyle w:val="TAL"/>
              <w:rPr>
                <w:sz w:val="16"/>
                <w:szCs w:val="16"/>
              </w:rPr>
            </w:pPr>
            <w:r>
              <w:rPr>
                <w:sz w:val="16"/>
                <w:szCs w:val="16"/>
              </w:rPr>
              <w:t>0755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A47322" w14:textId="45BD8920"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E1AE79" w14:textId="704BE918"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EF50F8" w14:textId="4856C7E0" w:rsidR="0038537B" w:rsidRPr="00C0437A" w:rsidRDefault="0038537B" w:rsidP="0038537B">
            <w:pPr>
              <w:pStyle w:val="TAL"/>
              <w:rPr>
                <w:rFonts w:cs="Arial"/>
                <w:color w:val="000000"/>
                <w:sz w:val="16"/>
                <w:szCs w:val="16"/>
              </w:rPr>
            </w:pPr>
            <w:r w:rsidRPr="00966704">
              <w:rPr>
                <w:rFonts w:cs="Arial"/>
                <w:color w:val="000000"/>
                <w:sz w:val="16"/>
                <w:szCs w:val="16"/>
              </w:rPr>
              <w:t>Clarification of NF Discovery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1FAFB" w14:textId="2B3A3A1A" w:rsidR="0038537B" w:rsidRDefault="0038537B" w:rsidP="0038537B">
            <w:pPr>
              <w:pStyle w:val="TAL"/>
              <w:rPr>
                <w:sz w:val="16"/>
                <w:szCs w:val="16"/>
              </w:rPr>
            </w:pPr>
            <w:r>
              <w:rPr>
                <w:sz w:val="16"/>
                <w:szCs w:val="16"/>
              </w:rPr>
              <w:t>17.7.0</w:t>
            </w:r>
          </w:p>
        </w:tc>
      </w:tr>
      <w:tr w:rsidR="0038537B" w:rsidRPr="00690A26" w14:paraId="6D528A0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90C824" w14:textId="1A56180B" w:rsidR="0038537B" w:rsidRDefault="0038537B" w:rsidP="0038537B">
            <w:pPr>
              <w:pStyle w:val="TAL"/>
              <w:rPr>
                <w:sz w:val="16"/>
                <w:szCs w:val="16"/>
                <w:lang w:val="es-ES"/>
              </w:rPr>
            </w:pPr>
            <w:r>
              <w:rPr>
                <w:sz w:val="16"/>
                <w:szCs w:val="16"/>
                <w:lang w:val="es-ES"/>
              </w:rPr>
              <w:lastRenderedPageBreak/>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5B1586" w14:textId="73E52CD1"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5586AE" w14:textId="7B44B736" w:rsidR="0038537B" w:rsidRPr="009A1342" w:rsidRDefault="0038537B" w:rsidP="0038537B">
            <w:pPr>
              <w:pStyle w:val="TAL"/>
              <w:rPr>
                <w:sz w:val="16"/>
                <w:szCs w:val="16"/>
              </w:rPr>
            </w:pPr>
            <w:r>
              <w:rPr>
                <w:sz w:val="16"/>
                <w:szCs w:val="16"/>
              </w:rPr>
              <w:t>CP-222058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1C823F" w14:textId="6F2DC60F" w:rsidR="0038537B" w:rsidRDefault="0038537B" w:rsidP="0038537B">
            <w:pPr>
              <w:pStyle w:val="TAL"/>
              <w:rPr>
                <w:sz w:val="16"/>
                <w:szCs w:val="16"/>
              </w:rPr>
            </w:pPr>
            <w:r>
              <w:rPr>
                <w:sz w:val="16"/>
                <w:szCs w:val="16"/>
              </w:rPr>
              <w:t>0759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BD9E34" w14:textId="13426991"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6AF945" w14:textId="39F5516D"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E9B7BD" w14:textId="03480D25" w:rsidR="0038537B" w:rsidRPr="00C0437A" w:rsidRDefault="0038537B" w:rsidP="0038537B">
            <w:pPr>
              <w:pStyle w:val="TAL"/>
              <w:rPr>
                <w:rFonts w:cs="Arial"/>
                <w:color w:val="000000"/>
                <w:sz w:val="16"/>
                <w:szCs w:val="16"/>
              </w:rPr>
            </w:pPr>
            <w:r w:rsidRPr="00966704">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3AA82D" w14:textId="1341940C" w:rsidR="0038537B" w:rsidRDefault="0038537B" w:rsidP="0038537B">
            <w:pPr>
              <w:pStyle w:val="TAL"/>
              <w:rPr>
                <w:sz w:val="16"/>
                <w:szCs w:val="16"/>
              </w:rPr>
            </w:pPr>
            <w:r>
              <w:rPr>
                <w:sz w:val="16"/>
                <w:szCs w:val="16"/>
              </w:rPr>
              <w:t>17.7.0</w:t>
            </w:r>
          </w:p>
        </w:tc>
      </w:tr>
      <w:tr w:rsidR="0038537B" w:rsidRPr="00690A26" w14:paraId="7BD445E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321D3B" w14:textId="3D6E1061"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98430B" w14:textId="42773939"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50B1F8" w14:textId="1D4916E7" w:rsidR="0038537B" w:rsidRDefault="0038537B" w:rsidP="0038537B">
            <w:pPr>
              <w:pStyle w:val="TAL"/>
              <w:rPr>
                <w:sz w:val="16"/>
                <w:szCs w:val="16"/>
              </w:rPr>
            </w:pPr>
            <w:r>
              <w:rPr>
                <w:sz w:val="16"/>
                <w:szCs w:val="16"/>
              </w:rPr>
              <w:t>CP-222021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C8610C" w14:textId="3368D739" w:rsidR="0038537B" w:rsidRDefault="0038537B" w:rsidP="0038537B">
            <w:pPr>
              <w:pStyle w:val="TAL"/>
              <w:rPr>
                <w:sz w:val="16"/>
                <w:szCs w:val="16"/>
              </w:rPr>
            </w:pPr>
            <w:r>
              <w:rPr>
                <w:sz w:val="16"/>
                <w:szCs w:val="16"/>
              </w:rPr>
              <w:t>0733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3FB6D7" w14:textId="5A568BB1"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5639C2" w14:textId="23FADA17" w:rsidR="0038537B" w:rsidRDefault="0038537B" w:rsidP="0038537B">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F2B7A5" w14:textId="7ABA9570" w:rsidR="0038537B" w:rsidRPr="00966704" w:rsidRDefault="0038537B" w:rsidP="0038537B">
            <w:pPr>
              <w:pStyle w:val="TAL"/>
              <w:rPr>
                <w:rFonts w:cs="Arial"/>
                <w:color w:val="000000"/>
                <w:sz w:val="16"/>
                <w:szCs w:val="16"/>
              </w:rPr>
            </w:pPr>
            <w:r w:rsidRPr="00274350">
              <w:rPr>
                <w:rFonts w:cs="Arial"/>
                <w:color w:val="000000"/>
                <w:sz w:val="16"/>
                <w:szCs w:val="16"/>
              </w:rPr>
              <w:t>Additional HSS Diameter Addresses in HssInfo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7C0B8F" w14:textId="6C4D2211" w:rsidR="0038537B" w:rsidRDefault="0038537B" w:rsidP="0038537B">
            <w:pPr>
              <w:pStyle w:val="TAL"/>
              <w:rPr>
                <w:sz w:val="16"/>
                <w:szCs w:val="16"/>
              </w:rPr>
            </w:pPr>
            <w:r>
              <w:rPr>
                <w:sz w:val="16"/>
                <w:szCs w:val="16"/>
              </w:rPr>
              <w:t>18.0.0</w:t>
            </w:r>
          </w:p>
        </w:tc>
      </w:tr>
      <w:tr w:rsidR="0038537B" w:rsidRPr="00690A26" w14:paraId="080416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06A281" w14:textId="56D83342"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94F4FE" w14:textId="3F3345B7"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87B514" w14:textId="605FB6F0" w:rsidR="0038537B" w:rsidRDefault="0038537B" w:rsidP="0038537B">
            <w:pPr>
              <w:pStyle w:val="TAL"/>
              <w:rPr>
                <w:sz w:val="16"/>
                <w:szCs w:val="16"/>
              </w:rPr>
            </w:pPr>
            <w:r>
              <w:rPr>
                <w:sz w:val="16"/>
                <w:szCs w:val="16"/>
              </w:rPr>
              <w:t>CP-222021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3A7D08" w14:textId="43231360" w:rsidR="0038537B" w:rsidRDefault="0038537B" w:rsidP="0038537B">
            <w:pPr>
              <w:pStyle w:val="TAL"/>
              <w:rPr>
                <w:sz w:val="16"/>
                <w:szCs w:val="16"/>
              </w:rPr>
            </w:pPr>
            <w:r>
              <w:rPr>
                <w:sz w:val="16"/>
                <w:szCs w:val="16"/>
              </w:rPr>
              <w:t>0735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DB81A8" w14:textId="362A0530" w:rsidR="0038537B" w:rsidRDefault="0038537B" w:rsidP="0038537B">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09FDA5" w14:textId="26E8BCD9" w:rsidR="0038537B" w:rsidRDefault="0038537B" w:rsidP="0038537B">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548745" w14:textId="04B5D2B1" w:rsidR="0038537B" w:rsidRPr="00966704" w:rsidRDefault="0038537B" w:rsidP="0038537B">
            <w:pPr>
              <w:pStyle w:val="TAL"/>
              <w:rPr>
                <w:rFonts w:cs="Arial"/>
                <w:color w:val="000000"/>
                <w:sz w:val="16"/>
                <w:szCs w:val="16"/>
              </w:rPr>
            </w:pPr>
            <w:r w:rsidRPr="00274350">
              <w:rPr>
                <w:rFonts w:cs="Arial"/>
                <w:color w:val="000000"/>
                <w:sz w:val="16"/>
                <w:szCs w:val="16"/>
              </w:rPr>
              <w:t>Locality based NF Discovery enhancements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5D6443A" w14:textId="114C9283" w:rsidR="0038537B" w:rsidRDefault="0038537B" w:rsidP="0038537B">
            <w:pPr>
              <w:pStyle w:val="TAL"/>
              <w:rPr>
                <w:sz w:val="16"/>
                <w:szCs w:val="16"/>
              </w:rPr>
            </w:pPr>
            <w:r>
              <w:rPr>
                <w:sz w:val="16"/>
                <w:szCs w:val="16"/>
              </w:rPr>
              <w:t>18.0.0</w:t>
            </w:r>
          </w:p>
        </w:tc>
      </w:tr>
      <w:tr w:rsidR="0038537B" w:rsidRPr="00690A26" w14:paraId="340ED2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651E1B" w14:textId="3567085E"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40D1B8" w14:textId="4CB8C1CF"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BA4681" w14:textId="5B507A53" w:rsidR="0038537B" w:rsidRDefault="0038537B" w:rsidP="0038537B">
            <w:pPr>
              <w:pStyle w:val="TAL"/>
              <w:rPr>
                <w:sz w:val="16"/>
                <w:szCs w:val="16"/>
              </w:rPr>
            </w:pPr>
            <w:r>
              <w:rPr>
                <w:sz w:val="16"/>
                <w:szCs w:val="16"/>
              </w:rPr>
              <w:t>CP-222021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2F815B" w14:textId="24107B5D" w:rsidR="0038537B" w:rsidRDefault="0038537B" w:rsidP="0038537B">
            <w:pPr>
              <w:pStyle w:val="TAL"/>
              <w:rPr>
                <w:sz w:val="16"/>
                <w:szCs w:val="16"/>
              </w:rPr>
            </w:pPr>
            <w:r>
              <w:rPr>
                <w:sz w:val="16"/>
                <w:szCs w:val="16"/>
              </w:rPr>
              <w:t>0756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824644" w14:textId="2EA59006"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CE801C" w14:textId="2A057C52" w:rsidR="0038537B" w:rsidRDefault="0038537B" w:rsidP="0038537B">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15911B" w14:textId="7B9AF77A" w:rsidR="0038537B" w:rsidRPr="00966704" w:rsidRDefault="0038537B" w:rsidP="0038537B">
            <w:pPr>
              <w:pStyle w:val="TAL"/>
              <w:rPr>
                <w:rFonts w:cs="Arial"/>
                <w:color w:val="000000"/>
                <w:sz w:val="16"/>
                <w:szCs w:val="16"/>
              </w:rPr>
            </w:pPr>
            <w:r w:rsidRPr="00274350">
              <w:rPr>
                <w:rFonts w:cs="Arial"/>
                <w:color w:val="000000"/>
                <w:sz w:val="16"/>
                <w:szCs w:val="16"/>
              </w:rPr>
              <w:t>Allowed Operations per NF Type or NF 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6C97F7" w14:textId="5BD0823B" w:rsidR="0038537B" w:rsidRDefault="0038537B" w:rsidP="0038537B">
            <w:pPr>
              <w:pStyle w:val="TAL"/>
              <w:rPr>
                <w:sz w:val="16"/>
                <w:szCs w:val="16"/>
              </w:rPr>
            </w:pPr>
            <w:r>
              <w:rPr>
                <w:sz w:val="16"/>
                <w:szCs w:val="16"/>
              </w:rPr>
              <w:t>18.0.0</w:t>
            </w:r>
          </w:p>
        </w:tc>
      </w:tr>
      <w:tr w:rsidR="0038537B" w:rsidRPr="00690A26" w14:paraId="3087EF8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7D0E4C2" w14:textId="39608017"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E4CDA8" w14:textId="461ED0D7"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B25E28" w14:textId="5654D2A0" w:rsidR="0038537B" w:rsidRDefault="0038537B" w:rsidP="0038537B">
            <w:pPr>
              <w:pStyle w:val="TAL"/>
              <w:rPr>
                <w:sz w:val="16"/>
                <w:szCs w:val="16"/>
              </w:rPr>
            </w:pPr>
            <w:r>
              <w:rPr>
                <w:sz w:val="16"/>
                <w:szCs w:val="16"/>
              </w:rPr>
              <w:t>CP-222025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D2D9E2" w14:textId="42FD3C54" w:rsidR="0038537B" w:rsidRDefault="0038537B" w:rsidP="0038537B">
            <w:pPr>
              <w:pStyle w:val="TAL"/>
              <w:rPr>
                <w:sz w:val="16"/>
                <w:szCs w:val="16"/>
              </w:rPr>
            </w:pPr>
            <w:r>
              <w:rPr>
                <w:sz w:val="16"/>
                <w:szCs w:val="16"/>
              </w:rPr>
              <w:t>0761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FD732A" w14:textId="35FFB526"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37F7B6" w14:textId="2DD54A66"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26D8B5" w14:textId="06C1C71A" w:rsidR="0038537B" w:rsidRPr="00966704" w:rsidRDefault="0038537B" w:rsidP="0038537B">
            <w:pPr>
              <w:pStyle w:val="TAL"/>
              <w:rPr>
                <w:rFonts w:cs="Arial"/>
                <w:color w:val="000000"/>
                <w:sz w:val="16"/>
                <w:szCs w:val="16"/>
              </w:rPr>
            </w:pPr>
            <w:r w:rsidRPr="00966704">
              <w:rPr>
                <w:rFonts w:cs="Arial"/>
                <w:color w:val="000000"/>
                <w:sz w:val="16"/>
                <w:szCs w:val="16"/>
              </w:rPr>
              <w:t>29.510 Rel-1</w:t>
            </w:r>
            <w:r>
              <w:rPr>
                <w:rFonts w:cs="Arial"/>
                <w:color w:val="000000"/>
                <w:sz w:val="16"/>
                <w:szCs w:val="16"/>
              </w:rPr>
              <w:t>8</w:t>
            </w:r>
            <w:r w:rsidRPr="00966704">
              <w:rPr>
                <w:rFonts w:cs="Arial"/>
                <w:color w:val="000000"/>
                <w:sz w:val="16"/>
                <w:szCs w:val="16"/>
              </w:rPr>
              <w:t xml:space="preserve">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547E8E" w14:textId="7F582220" w:rsidR="0038537B" w:rsidRDefault="0038537B" w:rsidP="0038537B">
            <w:pPr>
              <w:pStyle w:val="TAL"/>
              <w:rPr>
                <w:sz w:val="16"/>
                <w:szCs w:val="16"/>
              </w:rPr>
            </w:pPr>
            <w:r>
              <w:rPr>
                <w:sz w:val="16"/>
                <w:szCs w:val="16"/>
              </w:rPr>
              <w:t>18.0.0</w:t>
            </w:r>
          </w:p>
        </w:tc>
      </w:tr>
      <w:tr w:rsidR="00DB5DD7" w:rsidRPr="00690A26" w14:paraId="218004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3525DF" w14:textId="12F6283D"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FAB5B3" w14:textId="129694F7"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197E20" w14:textId="66755CF1" w:rsidR="00DB5DD7" w:rsidRDefault="00DB5DD7" w:rsidP="00DB5DD7">
            <w:pPr>
              <w:pStyle w:val="TAL"/>
              <w:rPr>
                <w:sz w:val="16"/>
                <w:szCs w:val="16"/>
              </w:rPr>
            </w:pPr>
            <w:r w:rsidRPr="00726575">
              <w:rPr>
                <w:sz w:val="16"/>
                <w:szCs w:val="16"/>
              </w:rPr>
              <w:t>C</w:t>
            </w:r>
            <w:r>
              <w:rPr>
                <w:sz w:val="16"/>
                <w:szCs w:val="16"/>
              </w:rPr>
              <w:t>P-223029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087342" w14:textId="502E51C3" w:rsidR="00DB5DD7" w:rsidRDefault="00DB5DD7" w:rsidP="00DB5DD7">
            <w:pPr>
              <w:pStyle w:val="TAL"/>
              <w:rPr>
                <w:sz w:val="16"/>
                <w:szCs w:val="16"/>
              </w:rPr>
            </w:pPr>
            <w:r>
              <w:rPr>
                <w:sz w:val="16"/>
                <w:szCs w:val="16"/>
              </w:rPr>
              <w:t>0737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3A7874" w14:textId="2BA43D9F"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2BCCEF" w14:textId="36858C34"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61E203" w14:textId="502372F2" w:rsidR="00DB5DD7" w:rsidRPr="00966704" w:rsidRDefault="00DB5DD7" w:rsidP="00DB5DD7">
            <w:pPr>
              <w:pStyle w:val="TAL"/>
              <w:rPr>
                <w:rFonts w:cs="Arial"/>
                <w:color w:val="000000"/>
                <w:sz w:val="16"/>
                <w:szCs w:val="16"/>
              </w:rPr>
            </w:pPr>
            <w:r w:rsidRPr="00726575">
              <w:rPr>
                <w:rFonts w:cs="Arial"/>
                <w:color w:val="000000"/>
                <w:sz w:val="16"/>
                <w:szCs w:val="16"/>
              </w:rPr>
              <w:t>SEPP registration and discovery with N32 purpose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86A39" w14:textId="22579565" w:rsidR="00DB5DD7" w:rsidRDefault="00DB5DD7" w:rsidP="00DB5DD7">
            <w:pPr>
              <w:pStyle w:val="TAL"/>
              <w:rPr>
                <w:sz w:val="16"/>
                <w:szCs w:val="16"/>
              </w:rPr>
            </w:pPr>
            <w:r>
              <w:rPr>
                <w:sz w:val="16"/>
                <w:szCs w:val="16"/>
              </w:rPr>
              <w:t>18.1.0</w:t>
            </w:r>
          </w:p>
        </w:tc>
      </w:tr>
      <w:tr w:rsidR="00DB5DD7" w:rsidRPr="00690A26" w14:paraId="356B85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0E74BC" w14:textId="576B2FD4"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A14736" w14:textId="4616BC6B"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35A036" w14:textId="7E8383C2" w:rsidR="00DB5DD7" w:rsidRDefault="00DB5DD7" w:rsidP="00DB5DD7">
            <w:pPr>
              <w:pStyle w:val="TAL"/>
              <w:rPr>
                <w:sz w:val="16"/>
                <w:szCs w:val="16"/>
              </w:rPr>
            </w:pPr>
            <w:r w:rsidRPr="00726575">
              <w:rPr>
                <w:sz w:val="16"/>
                <w:szCs w:val="16"/>
              </w:rPr>
              <w:t>C</w:t>
            </w:r>
            <w:r>
              <w:rPr>
                <w:sz w:val="16"/>
                <w:szCs w:val="16"/>
              </w:rPr>
              <w:t>P-223067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4FF6EE" w14:textId="21685BEE" w:rsidR="00DB5DD7" w:rsidRDefault="00DB5DD7" w:rsidP="00DB5DD7">
            <w:pPr>
              <w:pStyle w:val="TAL"/>
              <w:rPr>
                <w:sz w:val="16"/>
                <w:szCs w:val="16"/>
              </w:rPr>
            </w:pPr>
            <w:r>
              <w:rPr>
                <w:sz w:val="16"/>
                <w:szCs w:val="16"/>
              </w:rPr>
              <w:t>0765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C0F4F6" w14:textId="34DF30C5" w:rsidR="00DB5DD7" w:rsidRDefault="00DB5DD7" w:rsidP="00DB5D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823571" w14:textId="3C6065E8" w:rsidR="00DB5DD7" w:rsidRDefault="00DB5DD7" w:rsidP="00DB5D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49131C" w14:textId="7B896F57" w:rsidR="00DB5DD7" w:rsidRPr="00966704" w:rsidRDefault="00DB5DD7" w:rsidP="00DB5DD7">
            <w:pPr>
              <w:pStyle w:val="TAL"/>
              <w:rPr>
                <w:rFonts w:cs="Arial"/>
                <w:color w:val="000000"/>
                <w:sz w:val="16"/>
                <w:szCs w:val="16"/>
              </w:rPr>
            </w:pPr>
            <w:r w:rsidRPr="00726575">
              <w:rPr>
                <w:rFonts w:cs="Arial"/>
                <w:color w:val="000000"/>
                <w:sz w:val="16"/>
                <w:szCs w:val="16"/>
              </w:rPr>
              <w:t>Notification Type for Delivery of Ciphering Key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6ED199" w14:textId="71473DFE" w:rsidR="00DB5DD7" w:rsidRDefault="00DB5DD7" w:rsidP="00DB5DD7">
            <w:pPr>
              <w:pStyle w:val="TAL"/>
              <w:rPr>
                <w:sz w:val="16"/>
                <w:szCs w:val="16"/>
              </w:rPr>
            </w:pPr>
            <w:r>
              <w:rPr>
                <w:sz w:val="16"/>
                <w:szCs w:val="16"/>
              </w:rPr>
              <w:t>18.1.0</w:t>
            </w:r>
          </w:p>
        </w:tc>
      </w:tr>
      <w:tr w:rsidR="00DB5DD7" w:rsidRPr="00690A26" w14:paraId="6D26F13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748C3C" w14:textId="3059CCD1"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3494FD" w14:textId="00134645"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449AC7" w14:textId="6444D0D0"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F2C194" w14:textId="491F41B8" w:rsidR="00DB5DD7" w:rsidRDefault="00DB5DD7" w:rsidP="00DB5DD7">
            <w:pPr>
              <w:pStyle w:val="TAL"/>
              <w:rPr>
                <w:sz w:val="16"/>
                <w:szCs w:val="16"/>
              </w:rPr>
            </w:pPr>
            <w:r>
              <w:rPr>
                <w:sz w:val="16"/>
                <w:szCs w:val="16"/>
              </w:rPr>
              <w:t>0766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F8F2DA" w14:textId="135F6020" w:rsidR="00DB5DD7" w:rsidRDefault="00DB5DD7" w:rsidP="00DB5DD7">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8975DB" w14:textId="1EFA6C15"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7B122D" w14:textId="55E4A13A" w:rsidR="00DB5DD7" w:rsidRPr="00966704" w:rsidRDefault="00DB5DD7" w:rsidP="00DB5DD7">
            <w:pPr>
              <w:pStyle w:val="TAL"/>
              <w:rPr>
                <w:rFonts w:cs="Arial"/>
                <w:color w:val="000000"/>
                <w:sz w:val="16"/>
                <w:szCs w:val="16"/>
              </w:rPr>
            </w:pPr>
            <w:r w:rsidRPr="00726575">
              <w:rPr>
                <w:rFonts w:cs="Arial"/>
                <w:color w:val="000000"/>
                <w:sz w:val="16"/>
                <w:szCs w:val="16"/>
              </w:rPr>
              <w:t>IP Ranges and IP Index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7503FD" w14:textId="7E7B7E75" w:rsidR="00DB5DD7" w:rsidRDefault="00DB5DD7" w:rsidP="00DB5DD7">
            <w:pPr>
              <w:pStyle w:val="TAL"/>
              <w:rPr>
                <w:sz w:val="16"/>
                <w:szCs w:val="16"/>
              </w:rPr>
            </w:pPr>
            <w:r>
              <w:rPr>
                <w:sz w:val="16"/>
                <w:szCs w:val="16"/>
              </w:rPr>
              <w:t>18.1.0</w:t>
            </w:r>
          </w:p>
        </w:tc>
      </w:tr>
      <w:tr w:rsidR="00DB5DD7" w:rsidRPr="00690A26" w14:paraId="3DB7FFD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C8D37A" w14:textId="0ECC5C26"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5ACD7" w14:textId="50F7D254"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A46C74" w14:textId="3CC26752" w:rsidR="00DB5DD7" w:rsidRDefault="00DB5DD7" w:rsidP="00DB5DD7">
            <w:pPr>
              <w:pStyle w:val="TAL"/>
              <w:rPr>
                <w:sz w:val="16"/>
                <w:szCs w:val="16"/>
              </w:rPr>
            </w:pPr>
            <w:r w:rsidRPr="00726575">
              <w:rPr>
                <w:sz w:val="16"/>
                <w:szCs w:val="16"/>
              </w:rPr>
              <w:t>C</w:t>
            </w:r>
            <w:r>
              <w:rPr>
                <w:sz w:val="16"/>
                <w:szCs w:val="16"/>
              </w:rPr>
              <w:t>P-223027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E16865" w14:textId="543D8C7A" w:rsidR="00DB5DD7" w:rsidRDefault="00DB5DD7" w:rsidP="00DB5DD7">
            <w:pPr>
              <w:pStyle w:val="TAL"/>
              <w:rPr>
                <w:sz w:val="16"/>
                <w:szCs w:val="16"/>
              </w:rPr>
            </w:pPr>
            <w:r>
              <w:rPr>
                <w:sz w:val="16"/>
                <w:szCs w:val="16"/>
              </w:rPr>
              <w:t>0767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6EC4C2" w14:textId="418DD69B" w:rsidR="00DB5DD7" w:rsidRDefault="00DB5DD7" w:rsidP="00DB5D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7F06B0" w14:textId="08112F42"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308154" w14:textId="5359DD91" w:rsidR="00DB5DD7" w:rsidRPr="00966704" w:rsidRDefault="00DB5DD7" w:rsidP="00DB5DD7">
            <w:pPr>
              <w:pStyle w:val="TAL"/>
              <w:rPr>
                <w:rFonts w:cs="Arial"/>
                <w:color w:val="000000"/>
                <w:sz w:val="16"/>
                <w:szCs w:val="16"/>
              </w:rPr>
            </w:pPr>
            <w:r w:rsidRPr="00726575">
              <w:rPr>
                <w:rFonts w:cs="Arial"/>
                <w:color w:val="000000"/>
                <w:sz w:val="16"/>
                <w:szCs w:val="16"/>
              </w:rPr>
              <w:t>Default network instance for a S-NSSAI and DNN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DE42DD" w14:textId="4E4CC704" w:rsidR="00DB5DD7" w:rsidRDefault="00DB5DD7" w:rsidP="00DB5DD7">
            <w:pPr>
              <w:pStyle w:val="TAL"/>
              <w:rPr>
                <w:sz w:val="16"/>
                <w:szCs w:val="16"/>
              </w:rPr>
            </w:pPr>
            <w:r>
              <w:rPr>
                <w:sz w:val="16"/>
                <w:szCs w:val="16"/>
              </w:rPr>
              <w:t>18.1.0</w:t>
            </w:r>
          </w:p>
        </w:tc>
      </w:tr>
      <w:tr w:rsidR="00DB5DD7" w:rsidRPr="00690A26" w14:paraId="60012EA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A34992C" w14:textId="20284E39"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E503F9" w14:textId="454DA5A4"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2D6633E" w14:textId="40B97896"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A9F7B2" w14:textId="631DBBA9" w:rsidR="00DB5DD7" w:rsidRDefault="00DB5DD7" w:rsidP="00DB5DD7">
            <w:pPr>
              <w:pStyle w:val="TAL"/>
              <w:rPr>
                <w:sz w:val="16"/>
                <w:szCs w:val="16"/>
              </w:rPr>
            </w:pPr>
            <w:r>
              <w:rPr>
                <w:sz w:val="16"/>
                <w:szCs w:val="16"/>
              </w:rPr>
              <w:t>0768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904E05" w14:textId="017DE158"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0DCDF0" w14:textId="164EB159"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A24BE6" w14:textId="5E6DB8C3" w:rsidR="00DB5DD7" w:rsidRPr="00966704" w:rsidRDefault="00DB5DD7" w:rsidP="00DB5DD7">
            <w:pPr>
              <w:pStyle w:val="TAL"/>
              <w:rPr>
                <w:rFonts w:cs="Arial"/>
                <w:color w:val="000000"/>
                <w:sz w:val="16"/>
                <w:szCs w:val="16"/>
              </w:rPr>
            </w:pPr>
            <w:r w:rsidRPr="00726575">
              <w:rPr>
                <w:rFonts w:cs="Arial"/>
                <w:color w:val="000000"/>
                <w:sz w:val="16"/>
                <w:szCs w:val="16"/>
              </w:rPr>
              <w:t>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469CFB" w14:textId="4ED8629D" w:rsidR="00DB5DD7" w:rsidRDefault="00DB5DD7" w:rsidP="00DB5DD7">
            <w:pPr>
              <w:pStyle w:val="TAL"/>
              <w:rPr>
                <w:sz w:val="16"/>
                <w:szCs w:val="16"/>
              </w:rPr>
            </w:pPr>
            <w:r>
              <w:rPr>
                <w:sz w:val="16"/>
                <w:szCs w:val="16"/>
              </w:rPr>
              <w:t>18.1.0</w:t>
            </w:r>
          </w:p>
        </w:tc>
      </w:tr>
      <w:tr w:rsidR="00DB5DD7" w:rsidRPr="00690A26" w14:paraId="65BAEF2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2016B0" w14:textId="6F1A94E5"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134ABC" w14:textId="69CF1936"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26DE3E" w14:textId="7A7F02FD" w:rsidR="00DB5DD7" w:rsidRDefault="00DB5DD7" w:rsidP="00DB5DD7">
            <w:pPr>
              <w:pStyle w:val="TAL"/>
              <w:rPr>
                <w:sz w:val="16"/>
                <w:szCs w:val="16"/>
              </w:rPr>
            </w:pPr>
            <w:r w:rsidRPr="008E29A8">
              <w:rPr>
                <w:sz w:val="16"/>
                <w:szCs w:val="16"/>
              </w:rPr>
              <w:t>CP-223088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28E976" w14:textId="3DC88ADC" w:rsidR="00DB5DD7" w:rsidRDefault="00DB5DD7" w:rsidP="00DB5DD7">
            <w:pPr>
              <w:pStyle w:val="TAL"/>
              <w:rPr>
                <w:sz w:val="16"/>
                <w:szCs w:val="16"/>
              </w:rPr>
            </w:pPr>
            <w:r>
              <w:rPr>
                <w:sz w:val="16"/>
                <w:szCs w:val="16"/>
              </w:rPr>
              <w:t>0769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910DCA" w14:textId="12076285"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CAC184" w14:textId="63F669EA"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6EDB90" w14:textId="38229086" w:rsidR="00DB5DD7" w:rsidRPr="00966704" w:rsidRDefault="00DB5DD7" w:rsidP="00DB5DD7">
            <w:pPr>
              <w:pStyle w:val="TAL"/>
              <w:rPr>
                <w:rFonts w:cs="Arial"/>
                <w:color w:val="000000"/>
                <w:sz w:val="16"/>
                <w:szCs w:val="16"/>
              </w:rPr>
            </w:pPr>
            <w:r w:rsidRPr="00726575">
              <w:rPr>
                <w:rFonts w:cs="Arial"/>
                <w:color w:val="000000"/>
                <w:sz w:val="16"/>
                <w:szCs w:val="16"/>
              </w:rPr>
              <w:t>Discovery by SCP of complete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3EA11D5" w14:textId="49072EEB" w:rsidR="00DB5DD7" w:rsidRDefault="00DB5DD7" w:rsidP="00DB5DD7">
            <w:pPr>
              <w:pStyle w:val="TAL"/>
              <w:rPr>
                <w:sz w:val="16"/>
                <w:szCs w:val="16"/>
              </w:rPr>
            </w:pPr>
            <w:r>
              <w:rPr>
                <w:sz w:val="16"/>
                <w:szCs w:val="16"/>
              </w:rPr>
              <w:t>18.1.0</w:t>
            </w:r>
          </w:p>
        </w:tc>
      </w:tr>
      <w:tr w:rsidR="00DB5DD7" w:rsidRPr="00690A26" w14:paraId="0518F8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6FBF4C" w14:textId="71D5FCCC"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0AB619" w14:textId="39500D14"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F8E812" w14:textId="7D2B0AEF"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6EBF8A5" w14:textId="3A0657C8" w:rsidR="00DB5DD7" w:rsidRDefault="00DB5DD7" w:rsidP="00DB5DD7">
            <w:pPr>
              <w:pStyle w:val="TAL"/>
              <w:rPr>
                <w:sz w:val="16"/>
                <w:szCs w:val="16"/>
              </w:rPr>
            </w:pPr>
            <w:r>
              <w:rPr>
                <w:sz w:val="16"/>
                <w:szCs w:val="16"/>
              </w:rPr>
              <w:t>0772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AEA063" w14:textId="76D4254F"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4BFCFC" w14:textId="7F4A13E4" w:rsidR="00DB5DD7" w:rsidRDefault="00DB5DD7" w:rsidP="00DB5D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3535AD" w14:textId="77BE1CA1" w:rsidR="00DB5DD7" w:rsidRPr="00966704" w:rsidRDefault="00DB5DD7" w:rsidP="00DB5DD7">
            <w:pPr>
              <w:pStyle w:val="TAL"/>
              <w:rPr>
                <w:rFonts w:cs="Arial"/>
                <w:color w:val="000000"/>
                <w:sz w:val="16"/>
                <w:szCs w:val="16"/>
              </w:rPr>
            </w:pPr>
            <w:r w:rsidRPr="00726575">
              <w:rPr>
                <w:rFonts w:cs="Arial"/>
                <w:color w:val="000000"/>
                <w:sz w:val="16"/>
                <w:szCs w:val="16"/>
              </w:rPr>
              <w:t>NSACF Discovery with Locality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58F76E" w14:textId="4F12928E" w:rsidR="00DB5DD7" w:rsidRDefault="00DB5DD7" w:rsidP="00DB5DD7">
            <w:pPr>
              <w:pStyle w:val="TAL"/>
              <w:rPr>
                <w:sz w:val="16"/>
                <w:szCs w:val="16"/>
              </w:rPr>
            </w:pPr>
            <w:r>
              <w:rPr>
                <w:sz w:val="16"/>
                <w:szCs w:val="16"/>
              </w:rPr>
              <w:t>18.1.0</w:t>
            </w:r>
          </w:p>
        </w:tc>
      </w:tr>
      <w:tr w:rsidR="00DB5DD7" w:rsidRPr="00690A26" w14:paraId="2A3893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136CD1" w14:textId="10989D71"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4284B1" w14:textId="49DCBDCF"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E929F4" w14:textId="3FE8E46B"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sidR="00E927A8">
              <w:rPr>
                <w:sz w:val="16"/>
                <w:szCs w:val="16"/>
              </w:rPr>
              <w:t>3090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FB6390" w14:textId="4CADB9AC" w:rsidR="00DB5DD7" w:rsidRDefault="00DB5DD7" w:rsidP="00DB5DD7">
            <w:pPr>
              <w:pStyle w:val="TAL"/>
              <w:rPr>
                <w:sz w:val="16"/>
                <w:szCs w:val="16"/>
              </w:rPr>
            </w:pPr>
            <w:r>
              <w:rPr>
                <w:sz w:val="16"/>
                <w:szCs w:val="16"/>
              </w:rPr>
              <w:t>0773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2750C4" w14:textId="6134477B"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527E04" w14:textId="64059996"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B94163" w14:textId="1CA526AD" w:rsidR="00DB5DD7" w:rsidRPr="00966704" w:rsidRDefault="00DB5DD7" w:rsidP="00DB5DD7">
            <w:pPr>
              <w:pStyle w:val="TAL"/>
              <w:rPr>
                <w:rFonts w:cs="Arial"/>
                <w:color w:val="000000"/>
                <w:sz w:val="16"/>
                <w:szCs w:val="16"/>
              </w:rPr>
            </w:pPr>
            <w:r w:rsidRPr="00726575">
              <w:rPr>
                <w:rFonts w:cs="Arial"/>
                <w:color w:val="000000"/>
                <w:sz w:val="16"/>
                <w:szCs w:val="16"/>
              </w:rPr>
              <w:t>Preferred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0E35F3" w14:textId="346A8C29" w:rsidR="00DB5DD7" w:rsidRDefault="00DB5DD7" w:rsidP="00DB5DD7">
            <w:pPr>
              <w:pStyle w:val="TAL"/>
              <w:rPr>
                <w:sz w:val="16"/>
                <w:szCs w:val="16"/>
              </w:rPr>
            </w:pPr>
            <w:r>
              <w:rPr>
                <w:sz w:val="16"/>
                <w:szCs w:val="16"/>
              </w:rPr>
              <w:t>18.1.0</w:t>
            </w:r>
          </w:p>
        </w:tc>
      </w:tr>
      <w:tr w:rsidR="00DB5DD7" w:rsidRPr="00690A26" w14:paraId="55E811E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6D3B7D" w14:textId="2EA79E1E"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8FF304" w14:textId="6F69B9B7"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6ABAAA" w14:textId="3343BAE1"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880045" w14:textId="0467D83A" w:rsidR="00DB5DD7" w:rsidRDefault="00DB5DD7" w:rsidP="00DB5DD7">
            <w:pPr>
              <w:pStyle w:val="TAL"/>
              <w:rPr>
                <w:sz w:val="16"/>
                <w:szCs w:val="16"/>
              </w:rPr>
            </w:pPr>
            <w:r>
              <w:rPr>
                <w:sz w:val="16"/>
                <w:szCs w:val="16"/>
              </w:rPr>
              <w:t>0774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7F424A" w14:textId="443FED17" w:rsidR="00DB5DD7" w:rsidRDefault="00DB5DD7" w:rsidP="00DB5DD7">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1EE806" w14:textId="45E20E32"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B8118A" w14:textId="2DDD1FE9" w:rsidR="00DB5DD7" w:rsidRPr="00966704" w:rsidRDefault="00DB5DD7" w:rsidP="00DB5DD7">
            <w:pPr>
              <w:pStyle w:val="TAL"/>
              <w:rPr>
                <w:rFonts w:cs="Arial"/>
                <w:color w:val="000000"/>
                <w:sz w:val="16"/>
                <w:szCs w:val="16"/>
              </w:rPr>
            </w:pPr>
            <w:r w:rsidRPr="00726575">
              <w:rPr>
                <w:rFonts w:cs="Arial"/>
                <w:color w:val="000000"/>
                <w:sz w:val="16"/>
                <w:szCs w:val="16"/>
              </w:rPr>
              <w:t>SMSF For Roaming UEs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858911" w14:textId="460692FF" w:rsidR="00DB5DD7" w:rsidRDefault="00DB5DD7" w:rsidP="00DB5DD7">
            <w:pPr>
              <w:pStyle w:val="TAL"/>
              <w:rPr>
                <w:sz w:val="16"/>
                <w:szCs w:val="16"/>
              </w:rPr>
            </w:pPr>
            <w:r>
              <w:rPr>
                <w:sz w:val="16"/>
                <w:szCs w:val="16"/>
              </w:rPr>
              <w:t>18.1.0</w:t>
            </w:r>
          </w:p>
        </w:tc>
      </w:tr>
      <w:tr w:rsidR="00DB5DD7" w:rsidRPr="00690A26" w14:paraId="750BCC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91225F" w14:textId="7C83C5B8"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E0426C" w14:textId="664526F7"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60EDA5" w14:textId="66DFA6CE" w:rsidR="00DB5DD7" w:rsidRDefault="00DB5DD7" w:rsidP="00DB5DD7">
            <w:pPr>
              <w:pStyle w:val="TAL"/>
              <w:rPr>
                <w:sz w:val="16"/>
                <w:szCs w:val="16"/>
              </w:rPr>
            </w:pPr>
            <w:r>
              <w:rPr>
                <w:sz w:val="16"/>
                <w:szCs w:val="16"/>
              </w:rPr>
              <w:t>CP-223027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89A690" w14:textId="2936DD6D" w:rsidR="00DB5DD7" w:rsidRDefault="00DB5DD7" w:rsidP="00DB5DD7">
            <w:pPr>
              <w:pStyle w:val="TAL"/>
              <w:rPr>
                <w:sz w:val="16"/>
                <w:szCs w:val="16"/>
              </w:rPr>
            </w:pPr>
            <w:r>
              <w:rPr>
                <w:sz w:val="16"/>
                <w:szCs w:val="16"/>
              </w:rPr>
              <w:t>0775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C7B10F" w14:textId="206F3501" w:rsidR="00DB5DD7" w:rsidRDefault="00DB5DD7" w:rsidP="00DB5D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E088FA" w14:textId="0C4773ED"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F3DAD3" w14:textId="5E14028A" w:rsidR="00DB5DD7" w:rsidRPr="00966704" w:rsidRDefault="00DB5DD7" w:rsidP="00DB5DD7">
            <w:pPr>
              <w:pStyle w:val="TAL"/>
              <w:rPr>
                <w:rFonts w:cs="Arial"/>
                <w:color w:val="000000"/>
                <w:sz w:val="16"/>
                <w:szCs w:val="16"/>
              </w:rPr>
            </w:pPr>
            <w:r w:rsidRPr="00726575">
              <w:rPr>
                <w:rFonts w:cs="Arial"/>
                <w:color w:val="000000"/>
                <w:sz w:val="16"/>
                <w:szCs w:val="16"/>
              </w:rPr>
              <w:t>Additional HSS Diameter Addresses in HssInfo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1EC22B" w14:textId="05F4CD24" w:rsidR="00DB5DD7" w:rsidRDefault="00DB5DD7" w:rsidP="00DB5DD7">
            <w:pPr>
              <w:pStyle w:val="TAL"/>
              <w:rPr>
                <w:sz w:val="16"/>
                <w:szCs w:val="16"/>
              </w:rPr>
            </w:pPr>
            <w:r>
              <w:rPr>
                <w:sz w:val="16"/>
                <w:szCs w:val="16"/>
              </w:rPr>
              <w:t>18.1.0</w:t>
            </w:r>
          </w:p>
        </w:tc>
      </w:tr>
      <w:tr w:rsidR="00DB5DD7" w:rsidRPr="00690A26" w14:paraId="0520ED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3F9699" w14:textId="710F1940"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812A13" w14:textId="6B48AED9"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37F81C" w14:textId="357161A8" w:rsidR="00DB5DD7" w:rsidRDefault="00DB5DD7" w:rsidP="00DB5DD7">
            <w:pPr>
              <w:pStyle w:val="TAL"/>
              <w:rPr>
                <w:sz w:val="16"/>
                <w:szCs w:val="16"/>
              </w:rPr>
            </w:pPr>
            <w:r w:rsidRPr="00726575">
              <w:rPr>
                <w:sz w:val="16"/>
                <w:szCs w:val="16"/>
              </w:rPr>
              <w:t>C</w:t>
            </w:r>
            <w:r>
              <w:rPr>
                <w:sz w:val="16"/>
                <w:szCs w:val="16"/>
              </w:rPr>
              <w:t>P-223027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3648E1" w14:textId="4797F257" w:rsidR="00DB5DD7" w:rsidRDefault="00DB5DD7" w:rsidP="00DB5DD7">
            <w:pPr>
              <w:pStyle w:val="TAL"/>
              <w:rPr>
                <w:sz w:val="16"/>
                <w:szCs w:val="16"/>
              </w:rPr>
            </w:pPr>
            <w:r>
              <w:rPr>
                <w:sz w:val="16"/>
                <w:szCs w:val="16"/>
              </w:rPr>
              <w:t>0782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969936" w14:textId="70902198" w:rsidR="00DB5DD7" w:rsidRDefault="00DB5DD7" w:rsidP="00DB5D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806C4E" w14:textId="0D822D8B"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DC7D550" w14:textId="7AED6212" w:rsidR="00DB5DD7" w:rsidRPr="00966704" w:rsidRDefault="00DB5DD7" w:rsidP="00DB5DD7">
            <w:pPr>
              <w:pStyle w:val="TAL"/>
              <w:rPr>
                <w:rFonts w:cs="Arial"/>
                <w:color w:val="000000"/>
                <w:sz w:val="16"/>
                <w:szCs w:val="16"/>
              </w:rPr>
            </w:pPr>
            <w:r w:rsidRPr="00726575">
              <w:rPr>
                <w:rFonts w:cs="Arial"/>
                <w:color w:val="000000"/>
                <w:sz w:val="16"/>
                <w:szCs w:val="16"/>
              </w:rPr>
              <w:t>OpenApi Semantic Checks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64F23E5" w14:textId="5E68ABBF" w:rsidR="00DB5DD7" w:rsidRDefault="00DB5DD7" w:rsidP="00DB5DD7">
            <w:pPr>
              <w:pStyle w:val="TAL"/>
              <w:rPr>
                <w:sz w:val="16"/>
                <w:szCs w:val="16"/>
              </w:rPr>
            </w:pPr>
            <w:r>
              <w:rPr>
                <w:sz w:val="16"/>
                <w:szCs w:val="16"/>
              </w:rPr>
              <w:t>18.1.0</w:t>
            </w:r>
          </w:p>
        </w:tc>
      </w:tr>
      <w:tr w:rsidR="00DB5DD7" w:rsidRPr="00690A26" w14:paraId="715AACC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CBA8F1" w14:textId="487A1293"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1D0D07" w14:textId="0E275FEE"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89998A" w14:textId="2650D603" w:rsidR="00DB5DD7" w:rsidRDefault="00DB5DD7" w:rsidP="00DB5DD7">
            <w:pPr>
              <w:pStyle w:val="TAL"/>
              <w:rPr>
                <w:sz w:val="16"/>
                <w:szCs w:val="16"/>
              </w:rPr>
            </w:pPr>
            <w:r w:rsidRPr="00726575">
              <w:rPr>
                <w:sz w:val="16"/>
                <w:szCs w:val="16"/>
              </w:rPr>
              <w:t>C</w:t>
            </w:r>
            <w:r>
              <w:rPr>
                <w:sz w:val="16"/>
                <w:szCs w:val="16"/>
              </w:rPr>
              <w:t>P-223027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D40E5D" w14:textId="66A760A4" w:rsidR="00DB5DD7" w:rsidRDefault="00DB5DD7" w:rsidP="00DB5DD7">
            <w:pPr>
              <w:pStyle w:val="TAL"/>
              <w:rPr>
                <w:sz w:val="16"/>
                <w:szCs w:val="16"/>
              </w:rPr>
            </w:pPr>
            <w:r>
              <w:rPr>
                <w:sz w:val="16"/>
                <w:szCs w:val="16"/>
              </w:rPr>
              <w:t>0783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37C759" w14:textId="6465A553" w:rsidR="00DB5DD7" w:rsidRDefault="00DB5DD7" w:rsidP="00DB5D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E778B3" w14:textId="5619E28B"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0E3CED" w14:textId="291013FB" w:rsidR="00DB5DD7" w:rsidRPr="00966704" w:rsidRDefault="00DB5DD7" w:rsidP="00DB5DD7">
            <w:pPr>
              <w:pStyle w:val="TAL"/>
              <w:rPr>
                <w:rFonts w:cs="Arial"/>
                <w:color w:val="000000"/>
                <w:sz w:val="16"/>
                <w:szCs w:val="16"/>
              </w:rPr>
            </w:pPr>
            <w:r w:rsidRPr="00726575">
              <w:rPr>
                <w:rFonts w:cs="Arial"/>
                <w:color w:val="000000"/>
                <w:sz w:val="16"/>
                <w:szCs w:val="16"/>
              </w:rPr>
              <w:t>Clarification of IpEndPoint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441808" w14:textId="1797EEBA" w:rsidR="00DB5DD7" w:rsidRDefault="00DB5DD7" w:rsidP="00DB5DD7">
            <w:pPr>
              <w:pStyle w:val="TAL"/>
              <w:rPr>
                <w:sz w:val="16"/>
                <w:szCs w:val="16"/>
              </w:rPr>
            </w:pPr>
            <w:r>
              <w:rPr>
                <w:sz w:val="16"/>
                <w:szCs w:val="16"/>
              </w:rPr>
              <w:t>18.1.0</w:t>
            </w:r>
          </w:p>
        </w:tc>
      </w:tr>
      <w:tr w:rsidR="00DB5DD7" w:rsidRPr="00690A26" w14:paraId="353740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94898F" w14:textId="1AC78A0E"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6DF376" w14:textId="7407FBF9"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21DEC5" w14:textId="5550234E"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6BEA6E" w14:textId="08284D54" w:rsidR="00DB5DD7" w:rsidRDefault="00DB5DD7" w:rsidP="00DB5DD7">
            <w:pPr>
              <w:pStyle w:val="TAL"/>
              <w:rPr>
                <w:sz w:val="16"/>
                <w:szCs w:val="16"/>
              </w:rPr>
            </w:pPr>
            <w:r>
              <w:rPr>
                <w:sz w:val="16"/>
                <w:szCs w:val="16"/>
              </w:rPr>
              <w:t>0784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0D6703" w14:textId="2A844A94"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35AAE4" w14:textId="00EB4F7D"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E9CDA2" w14:textId="234A7AD6" w:rsidR="00DB5DD7" w:rsidRPr="00966704" w:rsidRDefault="00DB5DD7" w:rsidP="00DB5DD7">
            <w:pPr>
              <w:pStyle w:val="TAL"/>
              <w:rPr>
                <w:rFonts w:cs="Arial"/>
                <w:color w:val="000000"/>
                <w:sz w:val="16"/>
                <w:szCs w:val="16"/>
              </w:rPr>
            </w:pPr>
            <w:r w:rsidRPr="00726575">
              <w:rPr>
                <w:rFonts w:cs="Arial"/>
                <w:color w:val="000000"/>
                <w:sz w:val="16"/>
                <w:szCs w:val="16"/>
              </w:rPr>
              <w:t>Optimization of NF service discovery for avoiding duplicated signaling overhead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82B3C4" w14:textId="715A64D5" w:rsidR="00DB5DD7" w:rsidRDefault="00DB5DD7" w:rsidP="00DB5DD7">
            <w:pPr>
              <w:pStyle w:val="TAL"/>
              <w:rPr>
                <w:sz w:val="16"/>
                <w:szCs w:val="16"/>
              </w:rPr>
            </w:pPr>
            <w:r>
              <w:rPr>
                <w:sz w:val="16"/>
                <w:szCs w:val="16"/>
              </w:rPr>
              <w:t>18.1.0</w:t>
            </w:r>
          </w:p>
        </w:tc>
      </w:tr>
      <w:tr w:rsidR="00DB5DD7" w:rsidRPr="00690A26" w14:paraId="48E2CC1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2F127F" w14:textId="3CADD787"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E5605D" w14:textId="743232BA"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AE9B8A" w14:textId="5BDFDA23"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91C91C" w14:textId="35C78E5A" w:rsidR="00DB5DD7" w:rsidRDefault="00DB5DD7" w:rsidP="00DB5DD7">
            <w:pPr>
              <w:pStyle w:val="TAL"/>
              <w:rPr>
                <w:sz w:val="16"/>
                <w:szCs w:val="16"/>
              </w:rPr>
            </w:pPr>
            <w:r>
              <w:rPr>
                <w:sz w:val="16"/>
                <w:szCs w:val="16"/>
              </w:rPr>
              <w:t>0785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DD180E" w14:textId="302DD90C" w:rsidR="00DB5DD7" w:rsidRDefault="00DB5DD7" w:rsidP="00DB5D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F0A5AE" w14:textId="5E551EE3"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10E0D2" w14:textId="6632FC3F" w:rsidR="00DB5DD7" w:rsidRPr="00966704" w:rsidRDefault="00DB5DD7" w:rsidP="00DB5DD7">
            <w:pPr>
              <w:pStyle w:val="TAL"/>
              <w:rPr>
                <w:rFonts w:cs="Arial"/>
                <w:color w:val="000000"/>
                <w:sz w:val="16"/>
                <w:szCs w:val="16"/>
              </w:rPr>
            </w:pPr>
            <w:r w:rsidRPr="00726575">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8DC59C" w14:textId="44D0FDDC" w:rsidR="00DB5DD7" w:rsidRDefault="00DB5DD7" w:rsidP="00DB5DD7">
            <w:pPr>
              <w:pStyle w:val="TAL"/>
              <w:rPr>
                <w:sz w:val="16"/>
                <w:szCs w:val="16"/>
              </w:rPr>
            </w:pPr>
            <w:r>
              <w:rPr>
                <w:sz w:val="16"/>
                <w:szCs w:val="16"/>
              </w:rPr>
              <w:t>18.1.0</w:t>
            </w:r>
          </w:p>
        </w:tc>
      </w:tr>
      <w:tr w:rsidR="009C1D30" w:rsidRPr="00690A26" w14:paraId="148935D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245A92" w14:textId="5D404FF5"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B355CD" w14:textId="7E5020B1"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EF6D3D" w14:textId="58476E48" w:rsidR="009C1D30" w:rsidRPr="00726575" w:rsidRDefault="009C1D30" w:rsidP="009C1D30">
            <w:pPr>
              <w:pStyle w:val="TAL"/>
              <w:rPr>
                <w:sz w:val="16"/>
                <w:szCs w:val="16"/>
              </w:rPr>
            </w:pPr>
            <w:r>
              <w:rPr>
                <w:sz w:val="16"/>
                <w:szCs w:val="16"/>
              </w:rPr>
              <w:t>CP-230077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3EC035" w14:textId="59436150" w:rsidR="009C1D30" w:rsidRDefault="009C1D30" w:rsidP="009C1D30">
            <w:pPr>
              <w:pStyle w:val="TAL"/>
              <w:rPr>
                <w:sz w:val="16"/>
                <w:szCs w:val="16"/>
              </w:rPr>
            </w:pPr>
            <w:r>
              <w:rPr>
                <w:sz w:val="16"/>
                <w:szCs w:val="16"/>
              </w:rPr>
              <w:t>0789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60A59E" w14:textId="6148204B" w:rsidR="009C1D30" w:rsidRDefault="009C1D30" w:rsidP="009C1D30">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BE7B9B" w14:textId="1DCABD57"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898E802" w14:textId="6186DF10" w:rsidR="009C1D30" w:rsidRPr="00726575" w:rsidRDefault="009C1D30" w:rsidP="009C1D30">
            <w:pPr>
              <w:pStyle w:val="TAL"/>
              <w:rPr>
                <w:rFonts w:cs="Arial"/>
                <w:color w:val="000000"/>
                <w:sz w:val="16"/>
                <w:szCs w:val="16"/>
              </w:rPr>
            </w:pPr>
            <w:r w:rsidRPr="001E24C1">
              <w:rPr>
                <w:rFonts w:cs="Arial"/>
                <w:color w:val="000000"/>
                <w:sz w:val="16"/>
                <w:szCs w:val="16"/>
              </w:rPr>
              <w:t>Reusing tai-list URI query parameter for 5MBS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099AED" w14:textId="60C7C9F4" w:rsidR="009C1D30" w:rsidRDefault="009C1D30" w:rsidP="009C1D30">
            <w:pPr>
              <w:pStyle w:val="TAL"/>
              <w:rPr>
                <w:sz w:val="16"/>
                <w:szCs w:val="16"/>
              </w:rPr>
            </w:pPr>
            <w:r>
              <w:rPr>
                <w:sz w:val="16"/>
                <w:szCs w:val="16"/>
              </w:rPr>
              <w:t>18.2.0</w:t>
            </w:r>
          </w:p>
        </w:tc>
      </w:tr>
      <w:tr w:rsidR="009C1D30" w:rsidRPr="00690A26" w14:paraId="288E2F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53739A" w14:textId="0B17A5F6"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86B35D" w14:textId="2546982C"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9BB726" w14:textId="1312DFA4" w:rsidR="009C1D30" w:rsidRPr="00726575" w:rsidRDefault="009C1D30" w:rsidP="009C1D30">
            <w:pPr>
              <w:pStyle w:val="TAL"/>
              <w:rPr>
                <w:sz w:val="16"/>
                <w:szCs w:val="16"/>
              </w:rPr>
            </w:pPr>
            <w:r>
              <w:rPr>
                <w:sz w:val="16"/>
                <w:szCs w:val="16"/>
              </w:rPr>
              <w:t>CP-230029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CE07C6" w14:textId="38643A01" w:rsidR="009C1D30" w:rsidRDefault="009C1D30" w:rsidP="009C1D30">
            <w:pPr>
              <w:pStyle w:val="TAL"/>
              <w:rPr>
                <w:sz w:val="16"/>
                <w:szCs w:val="16"/>
              </w:rPr>
            </w:pPr>
            <w:r>
              <w:rPr>
                <w:sz w:val="16"/>
                <w:szCs w:val="16"/>
              </w:rPr>
              <w:t>0791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0CD7AD" w14:textId="08FD661A" w:rsidR="009C1D30" w:rsidRDefault="009C1D30" w:rsidP="009C1D3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BAC9C9" w14:textId="5C36DFBF"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DC0EDE" w14:textId="0D2AF9B9" w:rsidR="009C1D30" w:rsidRPr="00726575" w:rsidRDefault="009C1D30" w:rsidP="009C1D30">
            <w:pPr>
              <w:pStyle w:val="TAL"/>
              <w:rPr>
                <w:rFonts w:cs="Arial"/>
                <w:color w:val="000000"/>
                <w:sz w:val="16"/>
                <w:szCs w:val="16"/>
              </w:rPr>
            </w:pPr>
            <w:r w:rsidRPr="001E24C1">
              <w:rPr>
                <w:rFonts w:cs="Arial"/>
                <w:color w:val="000000"/>
                <w:sz w:val="16"/>
                <w:szCs w:val="16"/>
              </w:rPr>
              <w:t>Interpretation of False Value in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33353C" w14:textId="1E2C3AE3" w:rsidR="009C1D30" w:rsidRDefault="009C1D30" w:rsidP="009C1D30">
            <w:pPr>
              <w:pStyle w:val="TAL"/>
              <w:rPr>
                <w:sz w:val="16"/>
                <w:szCs w:val="16"/>
              </w:rPr>
            </w:pPr>
            <w:r>
              <w:rPr>
                <w:sz w:val="16"/>
                <w:szCs w:val="16"/>
              </w:rPr>
              <w:t>18.2.0</w:t>
            </w:r>
          </w:p>
        </w:tc>
      </w:tr>
      <w:tr w:rsidR="009C1D30" w:rsidRPr="00690A26" w14:paraId="70C610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B1F77E" w14:textId="0FE7C8BD"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7054F8" w14:textId="4A0CB794"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7890C6" w14:textId="4924D1EE" w:rsidR="009C1D30" w:rsidRPr="00726575" w:rsidRDefault="009C1D30" w:rsidP="009C1D30">
            <w:pPr>
              <w:pStyle w:val="TAL"/>
              <w:rPr>
                <w:sz w:val="16"/>
                <w:szCs w:val="16"/>
              </w:rPr>
            </w:pPr>
            <w:r>
              <w:rPr>
                <w:sz w:val="16"/>
                <w:szCs w:val="16"/>
              </w:rPr>
              <w:t>CP-230085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56DE3D" w14:textId="1E3DDCC0" w:rsidR="009C1D30" w:rsidRDefault="009C1D30" w:rsidP="009C1D30">
            <w:pPr>
              <w:pStyle w:val="TAL"/>
              <w:rPr>
                <w:sz w:val="16"/>
                <w:szCs w:val="16"/>
              </w:rPr>
            </w:pPr>
            <w:r>
              <w:rPr>
                <w:sz w:val="16"/>
                <w:szCs w:val="16"/>
              </w:rPr>
              <w:t>0793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9889A0" w14:textId="289DCEB6" w:rsidR="009C1D30" w:rsidRDefault="009C1D30" w:rsidP="009C1D30">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E49333" w14:textId="7A50F504" w:rsidR="009C1D30" w:rsidRDefault="009C1D30" w:rsidP="009C1D3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EFB75D" w14:textId="554FB2E2" w:rsidR="009C1D30" w:rsidRPr="00726575" w:rsidRDefault="009C1D30" w:rsidP="009C1D30">
            <w:pPr>
              <w:pStyle w:val="TAL"/>
              <w:rPr>
                <w:rFonts w:cs="Arial"/>
                <w:color w:val="000000"/>
                <w:sz w:val="16"/>
                <w:szCs w:val="16"/>
              </w:rPr>
            </w:pPr>
            <w:r w:rsidRPr="001E24C1">
              <w:rPr>
                <w:rFonts w:cs="Arial"/>
                <w:color w:val="000000"/>
                <w:sz w:val="16"/>
                <w:szCs w:val="16"/>
              </w:rPr>
              <w:t>AMF Support for High Latency Communication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5A2839" w14:textId="381E3B94" w:rsidR="009C1D30" w:rsidRDefault="009C1D30" w:rsidP="009C1D30">
            <w:pPr>
              <w:pStyle w:val="TAL"/>
              <w:rPr>
                <w:sz w:val="16"/>
                <w:szCs w:val="16"/>
              </w:rPr>
            </w:pPr>
            <w:r>
              <w:rPr>
                <w:sz w:val="16"/>
                <w:szCs w:val="16"/>
              </w:rPr>
              <w:t>18.2.0</w:t>
            </w:r>
          </w:p>
        </w:tc>
      </w:tr>
      <w:tr w:rsidR="009C1D30" w:rsidRPr="00690A26" w14:paraId="603B813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A1187F" w14:textId="6334C97A"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3583A6" w14:textId="7B223B29"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084407" w14:textId="3C2915C3" w:rsidR="009C1D30" w:rsidRPr="00726575" w:rsidRDefault="009C1D30" w:rsidP="009C1D30">
            <w:pPr>
              <w:pStyle w:val="TAL"/>
              <w:rPr>
                <w:sz w:val="16"/>
                <w:szCs w:val="16"/>
              </w:rPr>
            </w:pPr>
            <w:r>
              <w:rPr>
                <w:sz w:val="16"/>
                <w:szCs w:val="16"/>
              </w:rPr>
              <w:t>CP-230034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26C0BF" w14:textId="64234C7B" w:rsidR="009C1D30" w:rsidRDefault="009C1D30" w:rsidP="009C1D30">
            <w:pPr>
              <w:pStyle w:val="TAL"/>
              <w:rPr>
                <w:sz w:val="16"/>
                <w:szCs w:val="16"/>
              </w:rPr>
            </w:pPr>
            <w:r>
              <w:rPr>
                <w:sz w:val="16"/>
                <w:szCs w:val="16"/>
              </w:rPr>
              <w:t>0794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BD3123" w14:textId="3F7A30F4"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12C5B6" w14:textId="4343B0A1" w:rsidR="009C1D30" w:rsidRDefault="009C1D30" w:rsidP="009C1D3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37A139" w14:textId="5C78BBE8" w:rsidR="009C1D30" w:rsidRPr="00726575" w:rsidRDefault="009C1D30" w:rsidP="009C1D30">
            <w:pPr>
              <w:pStyle w:val="TAL"/>
              <w:rPr>
                <w:rFonts w:cs="Arial"/>
                <w:color w:val="000000"/>
                <w:sz w:val="16"/>
                <w:szCs w:val="16"/>
              </w:rPr>
            </w:pPr>
            <w:r w:rsidRPr="001E24C1">
              <w:rPr>
                <w:rFonts w:cs="Arial"/>
                <w:color w:val="000000"/>
                <w:sz w:val="16"/>
                <w:szCs w:val="16"/>
              </w:rPr>
              <w:t>Registration and Discovery of UPF Event Exposure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30D3D7" w14:textId="429601F3" w:rsidR="009C1D30" w:rsidRDefault="009C1D30" w:rsidP="009C1D30">
            <w:pPr>
              <w:pStyle w:val="TAL"/>
              <w:rPr>
                <w:sz w:val="16"/>
                <w:szCs w:val="16"/>
              </w:rPr>
            </w:pPr>
            <w:r>
              <w:rPr>
                <w:sz w:val="16"/>
                <w:szCs w:val="16"/>
              </w:rPr>
              <w:t>18.2.0</w:t>
            </w:r>
          </w:p>
        </w:tc>
      </w:tr>
      <w:tr w:rsidR="009C1D30" w:rsidRPr="00690A26" w14:paraId="2DD2217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A3BAEA" w14:textId="37A5CEDA"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468444" w14:textId="6EFD4D2C"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4CF5B3" w14:textId="759E57B4" w:rsidR="009C1D30" w:rsidRPr="00726575" w:rsidRDefault="009C1D30" w:rsidP="009C1D30">
            <w:pPr>
              <w:pStyle w:val="TAL"/>
              <w:rPr>
                <w:sz w:val="16"/>
                <w:szCs w:val="16"/>
              </w:rPr>
            </w:pPr>
            <w:r>
              <w:rPr>
                <w:sz w:val="16"/>
                <w:szCs w:val="16"/>
              </w:rPr>
              <w:t>CP-230029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7ABB6E" w14:textId="3939E5DF" w:rsidR="009C1D30" w:rsidRDefault="009C1D30" w:rsidP="009C1D30">
            <w:pPr>
              <w:pStyle w:val="TAL"/>
              <w:rPr>
                <w:sz w:val="16"/>
                <w:szCs w:val="16"/>
              </w:rPr>
            </w:pPr>
            <w:r>
              <w:rPr>
                <w:sz w:val="16"/>
                <w:szCs w:val="16"/>
              </w:rPr>
              <w:t>0795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7537E9" w14:textId="283A2F52" w:rsidR="009C1D30" w:rsidRDefault="009C1D30" w:rsidP="009C1D3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EED463" w14:textId="701E0B26" w:rsidR="009C1D30" w:rsidRDefault="009C1D30" w:rsidP="009C1D3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56C5A2" w14:textId="026E7AA4" w:rsidR="009C1D30" w:rsidRPr="00726575" w:rsidRDefault="009C1D30" w:rsidP="009C1D30">
            <w:pPr>
              <w:pStyle w:val="TAL"/>
              <w:rPr>
                <w:rFonts w:cs="Arial"/>
                <w:color w:val="000000"/>
                <w:sz w:val="16"/>
                <w:szCs w:val="16"/>
              </w:rPr>
            </w:pPr>
            <w:r w:rsidRPr="001E24C1">
              <w:rPr>
                <w:rFonts w:cs="Arial"/>
                <w:color w:val="000000"/>
                <w:sz w:val="16"/>
                <w:szCs w:val="16"/>
              </w:rPr>
              <w:t>Retrieving NF profiles of a list of target NF Instance IDs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E8D8CF" w14:textId="6ECB263D" w:rsidR="009C1D30" w:rsidRDefault="009C1D30" w:rsidP="009C1D30">
            <w:pPr>
              <w:pStyle w:val="TAL"/>
              <w:rPr>
                <w:sz w:val="16"/>
                <w:szCs w:val="16"/>
              </w:rPr>
            </w:pPr>
            <w:r>
              <w:rPr>
                <w:sz w:val="16"/>
                <w:szCs w:val="16"/>
              </w:rPr>
              <w:t>18.2.0</w:t>
            </w:r>
          </w:p>
        </w:tc>
      </w:tr>
      <w:tr w:rsidR="009C1D30" w:rsidRPr="00690A26" w14:paraId="54236F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148E41" w14:textId="19330F48"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A23937" w14:textId="56DE0C48"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79D881" w14:textId="117F8DB5" w:rsidR="009C1D30" w:rsidRPr="00726575" w:rsidRDefault="009C1D30" w:rsidP="009C1D30">
            <w:pPr>
              <w:pStyle w:val="TAL"/>
              <w:rPr>
                <w:sz w:val="16"/>
                <w:szCs w:val="16"/>
              </w:rPr>
            </w:pPr>
            <w:r>
              <w:rPr>
                <w:sz w:val="16"/>
                <w:szCs w:val="16"/>
              </w:rPr>
              <w:t>CP-230029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73D1CA" w14:textId="7D347805" w:rsidR="009C1D30" w:rsidRDefault="009C1D30" w:rsidP="009C1D30">
            <w:pPr>
              <w:pStyle w:val="TAL"/>
              <w:rPr>
                <w:sz w:val="16"/>
                <w:szCs w:val="16"/>
              </w:rPr>
            </w:pPr>
            <w:r>
              <w:rPr>
                <w:sz w:val="16"/>
                <w:szCs w:val="16"/>
              </w:rPr>
              <w:t>0796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43EED9" w14:textId="1C940E2B"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2EEB13" w14:textId="60B3F815"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FD157D" w14:textId="228E9893" w:rsidR="009C1D30" w:rsidRPr="00726575" w:rsidRDefault="009C1D30" w:rsidP="009C1D30">
            <w:pPr>
              <w:pStyle w:val="TAL"/>
              <w:rPr>
                <w:rFonts w:cs="Arial"/>
                <w:color w:val="000000"/>
                <w:sz w:val="16"/>
                <w:szCs w:val="16"/>
              </w:rPr>
            </w:pPr>
            <w:r w:rsidRPr="001E24C1">
              <w:rPr>
                <w:rFonts w:cs="Arial"/>
                <w:color w:val="000000"/>
                <w:sz w:val="16"/>
                <w:szCs w:val="16"/>
              </w:rPr>
              <w:t>nfServiceList in NotificationData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2E313B" w14:textId="0B1AB7BA" w:rsidR="009C1D30" w:rsidRDefault="009C1D30" w:rsidP="009C1D30">
            <w:pPr>
              <w:pStyle w:val="TAL"/>
              <w:rPr>
                <w:sz w:val="16"/>
                <w:szCs w:val="16"/>
              </w:rPr>
            </w:pPr>
            <w:r>
              <w:rPr>
                <w:sz w:val="16"/>
                <w:szCs w:val="16"/>
              </w:rPr>
              <w:t>18.2.0</w:t>
            </w:r>
          </w:p>
        </w:tc>
      </w:tr>
      <w:tr w:rsidR="009C1D30" w:rsidRPr="00690A26" w14:paraId="2497006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3585C4" w14:textId="17D57A6F"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59AA1D" w14:textId="73C6BA87"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DFE252" w14:textId="7FF54462" w:rsidR="009C1D30" w:rsidRPr="00726575" w:rsidRDefault="009C1D30" w:rsidP="009C1D30">
            <w:pPr>
              <w:pStyle w:val="TAL"/>
              <w:rPr>
                <w:sz w:val="16"/>
                <w:szCs w:val="16"/>
              </w:rPr>
            </w:pPr>
            <w:r>
              <w:rPr>
                <w:sz w:val="16"/>
                <w:szCs w:val="16"/>
              </w:rPr>
              <w:t>CP-230029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FA17B7" w14:textId="60ED5A1D" w:rsidR="009C1D30" w:rsidRDefault="009C1D30" w:rsidP="009C1D30">
            <w:pPr>
              <w:pStyle w:val="TAL"/>
              <w:rPr>
                <w:sz w:val="16"/>
                <w:szCs w:val="16"/>
              </w:rPr>
            </w:pPr>
            <w:r>
              <w:rPr>
                <w:sz w:val="16"/>
                <w:szCs w:val="16"/>
              </w:rPr>
              <w:t>0797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6C9C9A" w14:textId="7E3CB850" w:rsidR="009C1D30" w:rsidRDefault="009C1D30" w:rsidP="009C1D3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C0809C" w14:textId="704A1A15"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12B126" w14:textId="53F8D331" w:rsidR="009C1D30" w:rsidRPr="00726575" w:rsidRDefault="009C1D30" w:rsidP="009C1D30">
            <w:pPr>
              <w:pStyle w:val="TAL"/>
              <w:rPr>
                <w:rFonts w:cs="Arial"/>
                <w:color w:val="000000"/>
                <w:sz w:val="16"/>
                <w:szCs w:val="16"/>
              </w:rPr>
            </w:pPr>
            <w:r w:rsidRPr="001E24C1">
              <w:rPr>
                <w:rFonts w:cs="Arial"/>
                <w:color w:val="000000"/>
                <w:sz w:val="16"/>
                <w:szCs w:val="16"/>
              </w:rPr>
              <w:t>nfSetId in AMF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22B56D" w14:textId="4A670E7F" w:rsidR="009C1D30" w:rsidRDefault="009C1D30" w:rsidP="009C1D30">
            <w:pPr>
              <w:pStyle w:val="TAL"/>
              <w:rPr>
                <w:sz w:val="16"/>
                <w:szCs w:val="16"/>
              </w:rPr>
            </w:pPr>
            <w:r>
              <w:rPr>
                <w:sz w:val="16"/>
                <w:szCs w:val="16"/>
              </w:rPr>
              <w:t>18.2.0</w:t>
            </w:r>
          </w:p>
        </w:tc>
      </w:tr>
      <w:tr w:rsidR="009C1D30" w:rsidRPr="00690A26" w14:paraId="61A5093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BB8FBD" w14:textId="4FA26072"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864A36" w14:textId="235AE176"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D9B987" w14:textId="55E3D434" w:rsidR="009C1D30" w:rsidRPr="00726575" w:rsidRDefault="009C1D30" w:rsidP="009C1D30">
            <w:pPr>
              <w:pStyle w:val="TAL"/>
              <w:rPr>
                <w:sz w:val="16"/>
                <w:szCs w:val="16"/>
              </w:rPr>
            </w:pPr>
            <w:r>
              <w:rPr>
                <w:sz w:val="16"/>
                <w:szCs w:val="16"/>
              </w:rPr>
              <w:t>CP-230057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AF6DEC" w14:textId="0CA705F2" w:rsidR="009C1D30" w:rsidRDefault="009C1D30" w:rsidP="009C1D30">
            <w:pPr>
              <w:pStyle w:val="TAL"/>
              <w:rPr>
                <w:sz w:val="16"/>
                <w:szCs w:val="16"/>
              </w:rPr>
            </w:pPr>
            <w:r>
              <w:rPr>
                <w:sz w:val="16"/>
                <w:szCs w:val="16"/>
              </w:rPr>
              <w:t>0798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18D692" w14:textId="7DFA939F"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EC5EBA" w14:textId="72EDBDC6"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FAEE8B" w14:textId="4543EB7E" w:rsidR="009C1D30" w:rsidRPr="00726575" w:rsidRDefault="009C1D30" w:rsidP="009C1D30">
            <w:pPr>
              <w:pStyle w:val="TAL"/>
              <w:rPr>
                <w:rFonts w:cs="Arial"/>
                <w:color w:val="000000"/>
                <w:sz w:val="16"/>
                <w:szCs w:val="16"/>
              </w:rPr>
            </w:pPr>
            <w:r w:rsidRPr="001E24C1">
              <w:rPr>
                <w:rFonts w:cs="Arial"/>
                <w:color w:val="000000"/>
                <w:sz w:val="16"/>
                <w:szCs w:val="16"/>
              </w:rPr>
              <w:t>allowedSnpns in NF profile and requester-snpn-list in NF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9E36B1" w14:textId="3679C757" w:rsidR="009C1D30" w:rsidRDefault="009C1D30" w:rsidP="009C1D30">
            <w:pPr>
              <w:pStyle w:val="TAL"/>
              <w:rPr>
                <w:sz w:val="16"/>
                <w:szCs w:val="16"/>
              </w:rPr>
            </w:pPr>
            <w:r>
              <w:rPr>
                <w:sz w:val="16"/>
                <w:szCs w:val="16"/>
              </w:rPr>
              <w:t>18.2.0</w:t>
            </w:r>
          </w:p>
        </w:tc>
      </w:tr>
      <w:tr w:rsidR="009C1D30" w:rsidRPr="00690A26" w14:paraId="156C4E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0A874E" w14:textId="09601480"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F58C09" w14:textId="45FF1E7C"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0A00CC" w14:textId="50186E9B" w:rsidR="009C1D30" w:rsidRPr="00726575" w:rsidRDefault="009C1D30" w:rsidP="009C1D30">
            <w:pPr>
              <w:pStyle w:val="TAL"/>
              <w:rPr>
                <w:sz w:val="16"/>
                <w:szCs w:val="16"/>
              </w:rPr>
            </w:pPr>
            <w:r>
              <w:rPr>
                <w:sz w:val="16"/>
                <w:szCs w:val="16"/>
              </w:rPr>
              <w:t>CP-230057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CD6F8B" w14:textId="7E9BCE9B" w:rsidR="009C1D30" w:rsidRDefault="009C1D30" w:rsidP="009C1D30">
            <w:pPr>
              <w:pStyle w:val="TAL"/>
              <w:rPr>
                <w:sz w:val="16"/>
                <w:szCs w:val="16"/>
              </w:rPr>
            </w:pPr>
            <w:r>
              <w:rPr>
                <w:sz w:val="16"/>
                <w:szCs w:val="16"/>
              </w:rPr>
              <w:t>0799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3D14BD" w14:textId="27A3D54B"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51906B" w14:textId="5037CD1A"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1E3928" w14:textId="0D323DCA" w:rsidR="009C1D30" w:rsidRPr="00726575" w:rsidRDefault="009C1D30" w:rsidP="009C1D30">
            <w:pPr>
              <w:pStyle w:val="TAL"/>
              <w:rPr>
                <w:rFonts w:cs="Arial"/>
                <w:color w:val="000000"/>
                <w:sz w:val="16"/>
                <w:szCs w:val="16"/>
              </w:rPr>
            </w:pPr>
            <w:r w:rsidRPr="001E24C1">
              <w:rPr>
                <w:rFonts w:cs="Arial"/>
                <w:color w:val="000000"/>
                <w:sz w:val="16"/>
                <w:szCs w:val="16"/>
              </w:rPr>
              <w:t>plmnList IE in NF profile of an NF pertaining to an SNPN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8376AA" w14:textId="4E379319" w:rsidR="009C1D30" w:rsidRDefault="009C1D30" w:rsidP="009C1D30">
            <w:pPr>
              <w:pStyle w:val="TAL"/>
              <w:rPr>
                <w:sz w:val="16"/>
                <w:szCs w:val="16"/>
              </w:rPr>
            </w:pPr>
            <w:r>
              <w:rPr>
                <w:sz w:val="16"/>
                <w:szCs w:val="16"/>
              </w:rPr>
              <w:t>18.2.0</w:t>
            </w:r>
          </w:p>
        </w:tc>
      </w:tr>
      <w:tr w:rsidR="009C1D30" w:rsidRPr="00690A26" w14:paraId="6018C5E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AA592C" w14:textId="04D2C53B"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2BA361" w14:textId="24E522CE"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27BB7F" w14:textId="531F47BB" w:rsidR="009C1D30" w:rsidRPr="00726575" w:rsidRDefault="009C1D30" w:rsidP="009C1D30">
            <w:pPr>
              <w:pStyle w:val="TAL"/>
              <w:rPr>
                <w:sz w:val="16"/>
                <w:szCs w:val="16"/>
              </w:rPr>
            </w:pPr>
            <w:r>
              <w:rPr>
                <w:sz w:val="16"/>
                <w:szCs w:val="16"/>
              </w:rPr>
              <w:t>CP-230059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950C955" w14:textId="3A520B44" w:rsidR="009C1D30" w:rsidRDefault="009C1D30" w:rsidP="009C1D30">
            <w:pPr>
              <w:pStyle w:val="TAL"/>
              <w:rPr>
                <w:sz w:val="16"/>
                <w:szCs w:val="16"/>
              </w:rPr>
            </w:pPr>
            <w:r>
              <w:rPr>
                <w:sz w:val="16"/>
                <w:szCs w:val="16"/>
              </w:rPr>
              <w:t>0800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48A5AE" w14:textId="0F6AFD3E"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090250" w14:textId="199F9C74"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AAABE0" w14:textId="551DD757" w:rsidR="009C1D30" w:rsidRPr="00726575" w:rsidRDefault="009C1D30" w:rsidP="009C1D30">
            <w:pPr>
              <w:pStyle w:val="TAL"/>
              <w:rPr>
                <w:rFonts w:cs="Arial"/>
                <w:color w:val="000000"/>
                <w:sz w:val="16"/>
                <w:szCs w:val="16"/>
              </w:rPr>
            </w:pPr>
            <w:r w:rsidRPr="001E24C1">
              <w:rPr>
                <w:rFonts w:cs="Arial"/>
                <w:color w:val="000000"/>
                <w:sz w:val="16"/>
                <w:szCs w:val="16"/>
              </w:rPr>
              <w:t>requesterSnssaiList IE in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909108" w14:textId="747789C1" w:rsidR="009C1D30" w:rsidRDefault="009C1D30" w:rsidP="009C1D30">
            <w:pPr>
              <w:pStyle w:val="TAL"/>
              <w:rPr>
                <w:sz w:val="16"/>
                <w:szCs w:val="16"/>
              </w:rPr>
            </w:pPr>
            <w:r>
              <w:rPr>
                <w:sz w:val="16"/>
                <w:szCs w:val="16"/>
              </w:rPr>
              <w:t>18.2.0</w:t>
            </w:r>
          </w:p>
        </w:tc>
      </w:tr>
      <w:tr w:rsidR="009C1D30" w:rsidRPr="00690A26" w14:paraId="3D66D9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595221" w14:textId="316748F4"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B0B226" w14:textId="62667CC0"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AF46CE" w14:textId="5FB52CFA" w:rsidR="009C1D30" w:rsidRPr="00726575" w:rsidRDefault="009C1D30" w:rsidP="009C1D30">
            <w:pPr>
              <w:pStyle w:val="TAL"/>
              <w:rPr>
                <w:sz w:val="16"/>
                <w:szCs w:val="16"/>
              </w:rPr>
            </w:pPr>
            <w:r>
              <w:rPr>
                <w:sz w:val="16"/>
                <w:szCs w:val="16"/>
              </w:rPr>
              <w:t>CP-230077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3C0EFF" w14:textId="78870C63" w:rsidR="009C1D30" w:rsidRDefault="009C1D30" w:rsidP="009C1D30">
            <w:pPr>
              <w:pStyle w:val="TAL"/>
              <w:rPr>
                <w:sz w:val="16"/>
                <w:szCs w:val="16"/>
              </w:rPr>
            </w:pPr>
            <w:r>
              <w:rPr>
                <w:sz w:val="16"/>
                <w:szCs w:val="16"/>
              </w:rPr>
              <w:t>0802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183563" w14:textId="407AF5A9"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C4EE68" w14:textId="39E4ABFC" w:rsidR="009C1D30" w:rsidRDefault="009C1D30" w:rsidP="009C1D3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FAE4A5" w14:textId="301AF79C" w:rsidR="009C1D30" w:rsidRPr="00726575" w:rsidRDefault="009C1D30" w:rsidP="009C1D30">
            <w:pPr>
              <w:pStyle w:val="TAL"/>
              <w:rPr>
                <w:rFonts w:cs="Arial"/>
                <w:color w:val="000000"/>
                <w:sz w:val="16"/>
                <w:szCs w:val="16"/>
              </w:rPr>
            </w:pPr>
            <w:r w:rsidRPr="001E24C1">
              <w:rPr>
                <w:rFonts w:cs="Arial"/>
                <w:color w:val="000000"/>
                <w:sz w:val="16"/>
                <w:szCs w:val="16"/>
              </w:rPr>
              <w:t>Errors in the definition of the collocatedNfInstances IE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2781D" w14:textId="17836A29" w:rsidR="009C1D30" w:rsidRDefault="009C1D30" w:rsidP="009C1D30">
            <w:pPr>
              <w:pStyle w:val="TAL"/>
              <w:rPr>
                <w:sz w:val="16"/>
                <w:szCs w:val="16"/>
              </w:rPr>
            </w:pPr>
            <w:r>
              <w:rPr>
                <w:sz w:val="16"/>
                <w:szCs w:val="16"/>
              </w:rPr>
              <w:t>18.2.0</w:t>
            </w:r>
          </w:p>
        </w:tc>
      </w:tr>
      <w:tr w:rsidR="009C1D30" w:rsidRPr="00690A26" w14:paraId="46F2A4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984BAF" w14:textId="68AE0885"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9C436E" w14:textId="7789B53F"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DD3980B" w14:textId="320B1E69" w:rsidR="009C1D30" w:rsidRPr="00726575" w:rsidRDefault="009C1D30" w:rsidP="009C1D30">
            <w:pPr>
              <w:pStyle w:val="TAL"/>
              <w:rPr>
                <w:sz w:val="16"/>
                <w:szCs w:val="16"/>
              </w:rPr>
            </w:pPr>
            <w:r>
              <w:rPr>
                <w:sz w:val="16"/>
                <w:szCs w:val="16"/>
              </w:rPr>
              <w:t>CP-230034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7CC9F8" w14:textId="6FF32640" w:rsidR="009C1D30" w:rsidRDefault="009C1D30" w:rsidP="009C1D30">
            <w:pPr>
              <w:pStyle w:val="TAL"/>
              <w:rPr>
                <w:sz w:val="16"/>
                <w:szCs w:val="16"/>
              </w:rPr>
            </w:pPr>
            <w:r>
              <w:rPr>
                <w:sz w:val="16"/>
                <w:szCs w:val="16"/>
              </w:rPr>
              <w:t>0805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5CFF1E" w14:textId="31819CD6" w:rsidR="009C1D30" w:rsidRDefault="009C1D30" w:rsidP="009C1D3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B3FB71" w14:textId="1D404623" w:rsidR="009C1D30" w:rsidRDefault="009C1D30" w:rsidP="009C1D3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C1D3D9" w14:textId="26CBE5BC" w:rsidR="009C1D30" w:rsidRPr="00726575" w:rsidRDefault="009C1D30" w:rsidP="009C1D30">
            <w:pPr>
              <w:pStyle w:val="TAL"/>
              <w:rPr>
                <w:rFonts w:cs="Arial"/>
                <w:color w:val="000000"/>
                <w:sz w:val="16"/>
                <w:szCs w:val="16"/>
              </w:rPr>
            </w:pPr>
            <w:r w:rsidRPr="001E24C1">
              <w:rPr>
                <w:rFonts w:cs="Arial"/>
                <w:color w:val="000000"/>
                <w:sz w:val="16"/>
                <w:szCs w:val="16"/>
              </w:rPr>
              <w:t>Discovery of the serving UPF for a PDU session using NATed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E915B5" w14:textId="588984FE" w:rsidR="009C1D30" w:rsidRDefault="009C1D30" w:rsidP="009C1D30">
            <w:pPr>
              <w:pStyle w:val="TAL"/>
              <w:rPr>
                <w:sz w:val="16"/>
                <w:szCs w:val="16"/>
              </w:rPr>
            </w:pPr>
            <w:r>
              <w:rPr>
                <w:sz w:val="16"/>
                <w:szCs w:val="16"/>
              </w:rPr>
              <w:t>18.2.0</w:t>
            </w:r>
          </w:p>
        </w:tc>
      </w:tr>
      <w:tr w:rsidR="009C1D30" w:rsidRPr="00690A26" w14:paraId="0ED29E4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1B74CC" w14:textId="7E7FE4B1"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5CA66D" w14:textId="0B7546F3"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698828" w14:textId="0FF8B93F" w:rsidR="009C1D30" w:rsidRPr="00726575" w:rsidRDefault="009C1D30" w:rsidP="009C1D30">
            <w:pPr>
              <w:pStyle w:val="TAL"/>
              <w:rPr>
                <w:sz w:val="16"/>
                <w:szCs w:val="16"/>
              </w:rPr>
            </w:pPr>
            <w:r>
              <w:rPr>
                <w:sz w:val="16"/>
                <w:szCs w:val="16"/>
              </w:rPr>
              <w:t>CP-230081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9910DD" w14:textId="5E0F61DB" w:rsidR="009C1D30" w:rsidRDefault="009C1D30" w:rsidP="009C1D30">
            <w:pPr>
              <w:pStyle w:val="TAL"/>
              <w:rPr>
                <w:sz w:val="16"/>
                <w:szCs w:val="16"/>
              </w:rPr>
            </w:pPr>
            <w:r>
              <w:rPr>
                <w:sz w:val="16"/>
                <w:szCs w:val="16"/>
              </w:rPr>
              <w:t>0807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28E02D" w14:textId="1764B23B"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2CFBC9" w14:textId="14C557C4" w:rsidR="009C1D30" w:rsidRDefault="009C1D30" w:rsidP="009C1D3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C414E7" w14:textId="5B94F154" w:rsidR="009C1D30" w:rsidRPr="00726575" w:rsidRDefault="009C1D30" w:rsidP="009C1D30">
            <w:pPr>
              <w:pStyle w:val="TAL"/>
              <w:rPr>
                <w:rFonts w:cs="Arial"/>
                <w:color w:val="000000"/>
                <w:sz w:val="16"/>
                <w:szCs w:val="16"/>
              </w:rPr>
            </w:pPr>
            <w:r w:rsidRPr="001E24C1">
              <w:rPr>
                <w:rFonts w:cs="Arial"/>
                <w:color w:val="000000"/>
                <w:sz w:val="16"/>
                <w:szCs w:val="16"/>
              </w:rPr>
              <w:t>Nudm UE Identifier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D62B550" w14:textId="1644A371" w:rsidR="009C1D30" w:rsidRDefault="009C1D30" w:rsidP="009C1D30">
            <w:pPr>
              <w:pStyle w:val="TAL"/>
              <w:rPr>
                <w:sz w:val="16"/>
                <w:szCs w:val="16"/>
              </w:rPr>
            </w:pPr>
            <w:r>
              <w:rPr>
                <w:sz w:val="16"/>
                <w:szCs w:val="16"/>
              </w:rPr>
              <w:t>18.2.0</w:t>
            </w:r>
          </w:p>
        </w:tc>
      </w:tr>
      <w:tr w:rsidR="009C1D30" w:rsidRPr="00690A26" w14:paraId="1E4C8C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4B8CE1" w14:textId="6255AADB"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686B1B" w14:textId="0B888035"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9E1BCB5" w14:textId="6D8A1463" w:rsidR="009C1D30" w:rsidRPr="00726575" w:rsidRDefault="009C1D30" w:rsidP="009C1D30">
            <w:pPr>
              <w:pStyle w:val="TAL"/>
              <w:rPr>
                <w:sz w:val="16"/>
                <w:szCs w:val="16"/>
              </w:rPr>
            </w:pPr>
            <w:r>
              <w:rPr>
                <w:sz w:val="16"/>
                <w:szCs w:val="16"/>
              </w:rPr>
              <w:t>CP-230094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1133B0" w14:textId="0F29EB19" w:rsidR="009C1D30" w:rsidRDefault="009C1D30" w:rsidP="009C1D30">
            <w:pPr>
              <w:pStyle w:val="TAL"/>
              <w:rPr>
                <w:sz w:val="16"/>
                <w:szCs w:val="16"/>
              </w:rPr>
            </w:pPr>
            <w:r>
              <w:rPr>
                <w:sz w:val="16"/>
                <w:szCs w:val="16"/>
              </w:rPr>
              <w:t>0810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F8A8CD" w14:textId="2898EDE9"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708D5A" w14:textId="0F6A58DB" w:rsidR="009C1D30" w:rsidRDefault="009C1D30" w:rsidP="009C1D3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EB771B" w14:textId="1EAFA9B3" w:rsidR="009C1D30" w:rsidRPr="00726575" w:rsidRDefault="009C1D30" w:rsidP="009C1D30">
            <w:pPr>
              <w:pStyle w:val="TAL"/>
              <w:rPr>
                <w:rFonts w:cs="Arial"/>
                <w:color w:val="000000"/>
                <w:sz w:val="16"/>
                <w:szCs w:val="16"/>
              </w:rPr>
            </w:pPr>
            <w:r w:rsidRPr="001E24C1">
              <w:rPr>
                <w:rFonts w:cs="Arial"/>
                <w:color w:val="000000"/>
                <w:sz w:val="16"/>
                <w:szCs w:val="16"/>
              </w:rPr>
              <w:t>Essential Correction for Requester-Features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453699" w14:textId="58DA9284" w:rsidR="009C1D30" w:rsidRDefault="009C1D30" w:rsidP="009C1D30">
            <w:pPr>
              <w:pStyle w:val="TAL"/>
              <w:rPr>
                <w:sz w:val="16"/>
                <w:szCs w:val="16"/>
              </w:rPr>
            </w:pPr>
            <w:r>
              <w:rPr>
                <w:sz w:val="16"/>
                <w:szCs w:val="16"/>
              </w:rPr>
              <w:t>18.2.0</w:t>
            </w:r>
          </w:p>
        </w:tc>
      </w:tr>
      <w:tr w:rsidR="009C1D30" w:rsidRPr="00690A26" w14:paraId="5F4BB9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67BEA41" w14:textId="4440FFC6"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D695C7" w14:textId="0CA120AE"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3CEF27" w14:textId="6FEEA5BC" w:rsidR="009C1D30" w:rsidRPr="00726575" w:rsidRDefault="009C1D30" w:rsidP="009C1D30">
            <w:pPr>
              <w:pStyle w:val="TAL"/>
              <w:rPr>
                <w:sz w:val="16"/>
                <w:szCs w:val="16"/>
              </w:rPr>
            </w:pPr>
            <w:r>
              <w:rPr>
                <w:sz w:val="16"/>
                <w:szCs w:val="16"/>
              </w:rPr>
              <w:t>CP-230029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AF6862" w14:textId="562CDE12" w:rsidR="009C1D30" w:rsidRDefault="009C1D30" w:rsidP="009C1D30">
            <w:pPr>
              <w:pStyle w:val="TAL"/>
              <w:rPr>
                <w:sz w:val="16"/>
                <w:szCs w:val="16"/>
              </w:rPr>
            </w:pPr>
            <w:r>
              <w:rPr>
                <w:sz w:val="16"/>
                <w:szCs w:val="16"/>
              </w:rPr>
              <w:t>0812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4460CD" w14:textId="1D0D15C7"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427336" w14:textId="4AD84264"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4AB72F" w14:textId="72BE368E" w:rsidR="009C1D30" w:rsidRPr="00726575" w:rsidRDefault="009C1D30" w:rsidP="009C1D30">
            <w:pPr>
              <w:pStyle w:val="TAL"/>
              <w:rPr>
                <w:rFonts w:cs="Arial"/>
                <w:color w:val="000000"/>
                <w:sz w:val="16"/>
                <w:szCs w:val="16"/>
              </w:rPr>
            </w:pPr>
            <w:r w:rsidRPr="001E24C1">
              <w:rPr>
                <w:rFonts w:cs="Arial"/>
                <w:color w:val="000000"/>
                <w:sz w:val="16"/>
                <w:szCs w:val="16"/>
              </w:rPr>
              <w:t>Lower case of UUIDs in URIs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625460" w14:textId="79BD545B" w:rsidR="009C1D30" w:rsidRDefault="009C1D30" w:rsidP="009C1D30">
            <w:pPr>
              <w:pStyle w:val="TAL"/>
              <w:rPr>
                <w:sz w:val="16"/>
                <w:szCs w:val="16"/>
              </w:rPr>
            </w:pPr>
            <w:r>
              <w:rPr>
                <w:sz w:val="16"/>
                <w:szCs w:val="16"/>
              </w:rPr>
              <w:t>18.2.0</w:t>
            </w:r>
          </w:p>
        </w:tc>
      </w:tr>
      <w:tr w:rsidR="009C1D30" w:rsidRPr="00690A26" w14:paraId="5B9BEAA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78AB91" w14:textId="52F6C7CE"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5A910C" w14:textId="605C15A8"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7B5C1E" w14:textId="3F0A947F" w:rsidR="009C1D30" w:rsidRPr="00726575" w:rsidRDefault="009C1D30" w:rsidP="009C1D30">
            <w:pPr>
              <w:pStyle w:val="TAL"/>
              <w:rPr>
                <w:sz w:val="16"/>
                <w:szCs w:val="16"/>
              </w:rPr>
            </w:pPr>
            <w:r>
              <w:rPr>
                <w:sz w:val="16"/>
                <w:szCs w:val="16"/>
              </w:rPr>
              <w:t>CP-230064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89ADCF" w14:textId="37E14608" w:rsidR="009C1D30" w:rsidRDefault="009C1D30" w:rsidP="009C1D30">
            <w:pPr>
              <w:pStyle w:val="TAL"/>
              <w:rPr>
                <w:sz w:val="16"/>
                <w:szCs w:val="16"/>
              </w:rPr>
            </w:pPr>
            <w:r>
              <w:rPr>
                <w:sz w:val="16"/>
                <w:szCs w:val="16"/>
              </w:rPr>
              <w:t>0816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DDBFE8" w14:textId="5AA83115" w:rsidR="009C1D30" w:rsidRDefault="009C1D30" w:rsidP="009C1D30">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17FBB9" w14:textId="4BD8C486"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20DD3E" w14:textId="4F289F9E" w:rsidR="009C1D30" w:rsidRPr="00726575" w:rsidRDefault="009C1D30" w:rsidP="009C1D30">
            <w:pPr>
              <w:pStyle w:val="TAL"/>
              <w:rPr>
                <w:rFonts w:cs="Arial"/>
                <w:color w:val="000000"/>
                <w:sz w:val="16"/>
                <w:szCs w:val="16"/>
              </w:rPr>
            </w:pPr>
            <w:r w:rsidRPr="001E24C1">
              <w:rPr>
                <w:rFonts w:cs="Arial"/>
                <w:color w:val="000000"/>
                <w:sz w:val="16"/>
                <w:szCs w:val="16"/>
              </w:rPr>
              <w:t>URI scheme used for inter-PLMN signalling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3D48917" w14:textId="6DE06E76" w:rsidR="009C1D30" w:rsidRDefault="009C1D30" w:rsidP="009C1D30">
            <w:pPr>
              <w:pStyle w:val="TAL"/>
              <w:rPr>
                <w:sz w:val="16"/>
                <w:szCs w:val="16"/>
              </w:rPr>
            </w:pPr>
            <w:r>
              <w:rPr>
                <w:sz w:val="16"/>
                <w:szCs w:val="16"/>
              </w:rPr>
              <w:t>18.2.0</w:t>
            </w:r>
          </w:p>
        </w:tc>
      </w:tr>
      <w:tr w:rsidR="009C1D30" w:rsidRPr="00690A26" w14:paraId="617C84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A3EEE2" w14:textId="6C246D04"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1048D7" w14:textId="4C77167B"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C739CB" w14:textId="6B99DB2C" w:rsidR="009C1D30" w:rsidRPr="00726575" w:rsidRDefault="009C1D30" w:rsidP="009C1D30">
            <w:pPr>
              <w:pStyle w:val="TAL"/>
              <w:rPr>
                <w:sz w:val="16"/>
                <w:szCs w:val="16"/>
              </w:rPr>
            </w:pPr>
            <w:r>
              <w:rPr>
                <w:sz w:val="16"/>
                <w:szCs w:val="16"/>
              </w:rPr>
              <w:t>CP-230071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010AD8" w14:textId="072C5AF1" w:rsidR="009C1D30" w:rsidRDefault="009C1D30" w:rsidP="009C1D30">
            <w:pPr>
              <w:pStyle w:val="TAL"/>
              <w:rPr>
                <w:sz w:val="16"/>
                <w:szCs w:val="16"/>
              </w:rPr>
            </w:pPr>
            <w:r>
              <w:rPr>
                <w:sz w:val="16"/>
                <w:szCs w:val="16"/>
              </w:rPr>
              <w:t>0817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09E219" w14:textId="553B4C14"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533CCEB" w14:textId="49B05EA5"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494CAE" w14:textId="03E95629" w:rsidR="009C1D30" w:rsidRPr="00726575" w:rsidRDefault="009C1D30" w:rsidP="009C1D30">
            <w:pPr>
              <w:pStyle w:val="TAL"/>
              <w:rPr>
                <w:rFonts w:cs="Arial"/>
                <w:color w:val="000000"/>
                <w:sz w:val="16"/>
                <w:szCs w:val="16"/>
              </w:rPr>
            </w:pPr>
            <w:r w:rsidRPr="001E24C1">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0F8C0D" w14:textId="7BC0B3C2" w:rsidR="009C1D30" w:rsidRDefault="009C1D30" w:rsidP="009C1D30">
            <w:pPr>
              <w:pStyle w:val="TAL"/>
              <w:rPr>
                <w:sz w:val="16"/>
                <w:szCs w:val="16"/>
              </w:rPr>
            </w:pPr>
            <w:r>
              <w:rPr>
                <w:sz w:val="16"/>
                <w:szCs w:val="16"/>
              </w:rPr>
              <w:t>18.2.0</w:t>
            </w:r>
          </w:p>
        </w:tc>
      </w:tr>
      <w:tr w:rsidR="00C14378" w:rsidRPr="00690A26" w14:paraId="33C8138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5E20DB" w14:textId="23D7C369"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1F6F49" w14:textId="27705635"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FD3BEF" w14:textId="37B1C1A8"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F0EF54" w14:textId="30B2AB33" w:rsidR="00C14378" w:rsidRDefault="00C14378" w:rsidP="00C14378">
            <w:pPr>
              <w:pStyle w:val="TAL"/>
              <w:rPr>
                <w:sz w:val="16"/>
                <w:szCs w:val="16"/>
              </w:rPr>
            </w:pPr>
            <w:r>
              <w:rPr>
                <w:sz w:val="16"/>
                <w:szCs w:val="16"/>
              </w:rPr>
              <w:t>0819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1A4980" w14:textId="1751C5F5"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829820" w14:textId="6577FE3F" w:rsidR="00C14378" w:rsidRDefault="00C14378" w:rsidP="00C1437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1301A8" w14:textId="2BBF6448" w:rsidR="00C14378" w:rsidRPr="001E24C1" w:rsidRDefault="00C14378" w:rsidP="00C14378">
            <w:pPr>
              <w:pStyle w:val="TAL"/>
              <w:rPr>
                <w:rFonts w:cs="Arial"/>
                <w:color w:val="000000"/>
                <w:sz w:val="16"/>
                <w:szCs w:val="16"/>
              </w:rPr>
            </w:pPr>
            <w:r w:rsidRPr="001501E9">
              <w:rPr>
                <w:rFonts w:cs="Arial"/>
                <w:color w:val="000000"/>
                <w:sz w:val="16"/>
                <w:szCs w:val="16"/>
              </w:rPr>
              <w:t>allowedNfTypes contradiction correction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8335171" w14:textId="1BA7F889" w:rsidR="00C14378" w:rsidRDefault="00C14378" w:rsidP="00C14378">
            <w:pPr>
              <w:pStyle w:val="TAL"/>
              <w:rPr>
                <w:sz w:val="16"/>
                <w:szCs w:val="16"/>
              </w:rPr>
            </w:pPr>
            <w:r>
              <w:rPr>
                <w:sz w:val="16"/>
                <w:szCs w:val="16"/>
              </w:rPr>
              <w:t>18.3.0</w:t>
            </w:r>
          </w:p>
        </w:tc>
      </w:tr>
      <w:tr w:rsidR="00C14378" w:rsidRPr="00690A26" w14:paraId="12EE39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27487C" w14:textId="608E8C89"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146ECD" w14:textId="57B2421A"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EB7953" w14:textId="0E2CFF03"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9A509A" w14:textId="75833DC5" w:rsidR="00C14378" w:rsidRDefault="00C14378" w:rsidP="00C14378">
            <w:pPr>
              <w:pStyle w:val="TAL"/>
              <w:rPr>
                <w:sz w:val="16"/>
                <w:szCs w:val="16"/>
              </w:rPr>
            </w:pPr>
            <w:r>
              <w:rPr>
                <w:sz w:val="16"/>
                <w:szCs w:val="16"/>
              </w:rPr>
              <w:t>0820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12E98E" w14:textId="765DE9EB"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B96BC9C" w14:textId="6FAB9713"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CE8635" w14:textId="7B0FB105" w:rsidR="00C14378" w:rsidRPr="001E24C1" w:rsidRDefault="00C14378" w:rsidP="00C14378">
            <w:pPr>
              <w:pStyle w:val="TAL"/>
              <w:rPr>
                <w:rFonts w:cs="Arial"/>
                <w:color w:val="000000"/>
                <w:sz w:val="16"/>
                <w:szCs w:val="16"/>
              </w:rPr>
            </w:pPr>
            <w:r w:rsidRPr="001501E9">
              <w:rPr>
                <w:rFonts w:cs="Arial"/>
                <w:color w:val="000000"/>
                <w:sz w:val="16"/>
                <w:szCs w:val="16"/>
              </w:rPr>
              <w:t>PRU serving LMF(s)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DFFA1C8" w14:textId="6C9ED395" w:rsidR="00C14378" w:rsidRDefault="00C14378" w:rsidP="00C14378">
            <w:pPr>
              <w:pStyle w:val="TAL"/>
              <w:rPr>
                <w:sz w:val="16"/>
                <w:szCs w:val="16"/>
              </w:rPr>
            </w:pPr>
            <w:r>
              <w:rPr>
                <w:sz w:val="16"/>
                <w:szCs w:val="16"/>
              </w:rPr>
              <w:t>18.3.0</w:t>
            </w:r>
          </w:p>
        </w:tc>
      </w:tr>
      <w:tr w:rsidR="00C14378" w:rsidRPr="00690A26" w14:paraId="54535C8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CDCCAC" w14:textId="6F07B695"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319F07" w14:textId="15F47362"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AEA065" w14:textId="7CFF3307"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1122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4C0CCB" w14:textId="5803737F" w:rsidR="00C14378" w:rsidRDefault="00C14378" w:rsidP="00C14378">
            <w:pPr>
              <w:pStyle w:val="TAL"/>
              <w:rPr>
                <w:sz w:val="16"/>
                <w:szCs w:val="16"/>
              </w:rPr>
            </w:pPr>
            <w:r>
              <w:rPr>
                <w:sz w:val="16"/>
                <w:szCs w:val="16"/>
              </w:rPr>
              <w:t>0821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93BA3C" w14:textId="1A54FA6E" w:rsidR="00C14378" w:rsidRDefault="00C14378" w:rsidP="00C1437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5C7E9D" w14:textId="167DB593"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723FAD" w14:textId="3FCB6CF5" w:rsidR="00C14378" w:rsidRPr="001E24C1" w:rsidRDefault="00C14378" w:rsidP="00C14378">
            <w:pPr>
              <w:pStyle w:val="TAL"/>
              <w:rPr>
                <w:rFonts w:cs="Arial"/>
                <w:color w:val="000000"/>
                <w:sz w:val="16"/>
                <w:szCs w:val="16"/>
              </w:rPr>
            </w:pPr>
            <w:r w:rsidRPr="001501E9">
              <w:rPr>
                <w:rFonts w:cs="Arial"/>
                <w:color w:val="000000"/>
                <w:sz w:val="16"/>
                <w:szCs w:val="16"/>
              </w:rPr>
              <w:t>GNSS assistance data collection from 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01A63D" w14:textId="5DFB36D0" w:rsidR="00C14378" w:rsidRDefault="00C14378" w:rsidP="00C14378">
            <w:pPr>
              <w:pStyle w:val="TAL"/>
              <w:rPr>
                <w:sz w:val="16"/>
                <w:szCs w:val="16"/>
              </w:rPr>
            </w:pPr>
            <w:r>
              <w:rPr>
                <w:sz w:val="16"/>
                <w:szCs w:val="16"/>
              </w:rPr>
              <w:t>18.3.0</w:t>
            </w:r>
          </w:p>
        </w:tc>
      </w:tr>
      <w:tr w:rsidR="00C14378" w:rsidRPr="00690A26" w14:paraId="151D7E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3650B6" w14:textId="143678B1"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C32A90" w14:textId="08C0E470"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44A4FD" w14:textId="1B8B40BF"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7A4D1C" w14:textId="75E3DE01" w:rsidR="00C14378" w:rsidRDefault="00C14378" w:rsidP="00C14378">
            <w:pPr>
              <w:pStyle w:val="TAL"/>
              <w:rPr>
                <w:sz w:val="16"/>
                <w:szCs w:val="16"/>
              </w:rPr>
            </w:pPr>
            <w:r>
              <w:rPr>
                <w:sz w:val="16"/>
                <w:szCs w:val="16"/>
              </w:rPr>
              <w:t>0823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ED04C9" w14:textId="3BA5B50B"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DD7627" w14:textId="2661F195"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0A75A3" w14:textId="2C08F144" w:rsidR="00C14378" w:rsidRPr="001E24C1" w:rsidRDefault="00C14378" w:rsidP="00C14378">
            <w:pPr>
              <w:pStyle w:val="TAL"/>
              <w:rPr>
                <w:rFonts w:cs="Arial"/>
                <w:color w:val="000000"/>
                <w:sz w:val="16"/>
                <w:szCs w:val="16"/>
              </w:rPr>
            </w:pPr>
            <w:r w:rsidRPr="001501E9">
              <w:rPr>
                <w:rFonts w:cs="Arial"/>
                <w:color w:val="000000"/>
                <w:sz w:val="16"/>
                <w:szCs w:val="16"/>
              </w:rPr>
              <w:t>NWDAF selection on support ML model sharing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C4F9BEB" w14:textId="6B0850C3" w:rsidR="00C14378" w:rsidRDefault="00C14378" w:rsidP="00C14378">
            <w:pPr>
              <w:pStyle w:val="TAL"/>
              <w:rPr>
                <w:sz w:val="16"/>
                <w:szCs w:val="16"/>
              </w:rPr>
            </w:pPr>
            <w:r>
              <w:rPr>
                <w:sz w:val="16"/>
                <w:szCs w:val="16"/>
              </w:rPr>
              <w:t>18.3.0</w:t>
            </w:r>
          </w:p>
        </w:tc>
      </w:tr>
      <w:tr w:rsidR="00C14378" w:rsidRPr="00690A26" w14:paraId="23B217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AF93925" w14:textId="661343A9"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1210B0" w14:textId="0C17898F"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E171E63" w14:textId="495F608D"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1084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F56567" w14:textId="4F175E9C" w:rsidR="00C14378" w:rsidRDefault="00C14378" w:rsidP="00C14378">
            <w:pPr>
              <w:pStyle w:val="TAL"/>
              <w:rPr>
                <w:sz w:val="16"/>
                <w:szCs w:val="16"/>
              </w:rPr>
            </w:pPr>
            <w:r>
              <w:rPr>
                <w:sz w:val="16"/>
                <w:szCs w:val="16"/>
              </w:rPr>
              <w:t>0827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3FE50E" w14:textId="67121468"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430C40" w14:textId="68DC6F68"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39B5A3" w14:textId="63EE9DCC" w:rsidR="00C14378" w:rsidRPr="001E24C1" w:rsidRDefault="00C14378" w:rsidP="00C14378">
            <w:pPr>
              <w:pStyle w:val="TAL"/>
              <w:rPr>
                <w:rFonts w:cs="Arial"/>
                <w:color w:val="000000"/>
                <w:sz w:val="16"/>
                <w:szCs w:val="16"/>
              </w:rPr>
            </w:pPr>
            <w:r w:rsidRPr="001501E9">
              <w:rPr>
                <w:rFonts w:cs="Arial"/>
                <w:color w:val="000000"/>
                <w:sz w:val="16"/>
                <w:szCs w:val="16"/>
              </w:rPr>
              <w:t>Align the description of Requester PLMN List IEs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FA0582" w14:textId="7E04DA48" w:rsidR="00C14378" w:rsidRDefault="00C14378" w:rsidP="00C14378">
            <w:pPr>
              <w:pStyle w:val="TAL"/>
              <w:rPr>
                <w:sz w:val="16"/>
                <w:szCs w:val="16"/>
              </w:rPr>
            </w:pPr>
            <w:r>
              <w:rPr>
                <w:sz w:val="16"/>
                <w:szCs w:val="16"/>
              </w:rPr>
              <w:t>18.3.0</w:t>
            </w:r>
          </w:p>
        </w:tc>
      </w:tr>
      <w:tr w:rsidR="00C14378" w:rsidRPr="00690A26" w14:paraId="110987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4EFA0F" w14:textId="53171608"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DBF5A2" w14:textId="37B51862"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6AF5B5" w14:textId="2A1AC794"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96100E3" w14:textId="132B32F2" w:rsidR="00C14378" w:rsidRDefault="00C14378" w:rsidP="00C14378">
            <w:pPr>
              <w:pStyle w:val="TAL"/>
              <w:rPr>
                <w:sz w:val="16"/>
                <w:szCs w:val="16"/>
              </w:rPr>
            </w:pPr>
            <w:r>
              <w:rPr>
                <w:sz w:val="16"/>
                <w:szCs w:val="16"/>
              </w:rPr>
              <w:t>0828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6BE008" w14:textId="14572441"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7E4509" w14:textId="436BD36E"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2B319A" w14:textId="04BE43DA" w:rsidR="00C14378" w:rsidRPr="001E24C1" w:rsidRDefault="00C14378" w:rsidP="00C14378">
            <w:pPr>
              <w:pStyle w:val="TAL"/>
              <w:rPr>
                <w:rFonts w:cs="Arial"/>
                <w:color w:val="000000"/>
                <w:sz w:val="16"/>
                <w:szCs w:val="16"/>
              </w:rPr>
            </w:pPr>
            <w:r w:rsidRPr="001501E9">
              <w:rPr>
                <w:rFonts w:cs="Arial"/>
                <w:color w:val="000000"/>
                <w:sz w:val="16"/>
                <w:szCs w:val="16"/>
              </w:rPr>
              <w:t>Enhancement of NRF services to support DCSF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91AB7C9" w14:textId="39753B86" w:rsidR="00C14378" w:rsidRDefault="00C14378" w:rsidP="00C14378">
            <w:pPr>
              <w:pStyle w:val="TAL"/>
              <w:rPr>
                <w:sz w:val="16"/>
                <w:szCs w:val="16"/>
              </w:rPr>
            </w:pPr>
            <w:r>
              <w:rPr>
                <w:sz w:val="16"/>
                <w:szCs w:val="16"/>
              </w:rPr>
              <w:t>18.3.0</w:t>
            </w:r>
          </w:p>
        </w:tc>
      </w:tr>
      <w:tr w:rsidR="00C14378" w:rsidRPr="00690A26" w14:paraId="12FCA1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B545C5" w14:textId="2BAF4C8D"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4250F0" w14:textId="7F1876B0"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127CDC4" w14:textId="72EAC33E"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0DDC74" w14:textId="47A6E5A9" w:rsidR="00C14378" w:rsidRDefault="00C14378" w:rsidP="00C14378">
            <w:pPr>
              <w:pStyle w:val="TAL"/>
              <w:rPr>
                <w:sz w:val="16"/>
                <w:szCs w:val="16"/>
              </w:rPr>
            </w:pPr>
            <w:r>
              <w:rPr>
                <w:sz w:val="16"/>
                <w:szCs w:val="16"/>
              </w:rPr>
              <w:t>0832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CF188B" w14:textId="7BCD0385"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ED747F" w14:textId="2FA40BF7"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9B0A79" w14:textId="2A5F26CD" w:rsidR="00C14378" w:rsidRPr="001E24C1" w:rsidRDefault="00C14378" w:rsidP="00C14378">
            <w:pPr>
              <w:pStyle w:val="TAL"/>
              <w:rPr>
                <w:rFonts w:cs="Arial"/>
                <w:color w:val="000000"/>
                <w:sz w:val="16"/>
                <w:szCs w:val="16"/>
              </w:rPr>
            </w:pPr>
            <w:r w:rsidRPr="001501E9">
              <w:rPr>
                <w:rFonts w:cs="Arial"/>
                <w:color w:val="000000"/>
                <w:sz w:val="16"/>
                <w:szCs w:val="16"/>
              </w:rPr>
              <w:t>Handling of NRF Subscriptions in SNPN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6ED91BB" w14:textId="688E4A5A" w:rsidR="00C14378" w:rsidRDefault="00C14378" w:rsidP="00C14378">
            <w:pPr>
              <w:pStyle w:val="TAL"/>
              <w:rPr>
                <w:sz w:val="16"/>
                <w:szCs w:val="16"/>
              </w:rPr>
            </w:pPr>
            <w:r>
              <w:rPr>
                <w:sz w:val="16"/>
                <w:szCs w:val="16"/>
              </w:rPr>
              <w:t>18.3.0</w:t>
            </w:r>
          </w:p>
        </w:tc>
      </w:tr>
      <w:tr w:rsidR="00C14378" w:rsidRPr="00690A26" w14:paraId="61B9AB3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8B7AA27" w14:textId="38AE5405"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0740AF" w14:textId="12DA0DA0"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493AFC" w14:textId="482649BC"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68C556" w14:textId="1E2C182D" w:rsidR="00C14378" w:rsidRDefault="00C14378" w:rsidP="00C14378">
            <w:pPr>
              <w:pStyle w:val="TAL"/>
              <w:rPr>
                <w:sz w:val="16"/>
                <w:szCs w:val="16"/>
              </w:rPr>
            </w:pPr>
            <w:r>
              <w:rPr>
                <w:sz w:val="16"/>
                <w:szCs w:val="16"/>
              </w:rPr>
              <w:t>0833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6774BF" w14:textId="6F469877"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F68AA4" w14:textId="2309D3BC" w:rsidR="00C14378" w:rsidRDefault="00C14378" w:rsidP="00C1437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31ABD0" w14:textId="4BE44D80" w:rsidR="00C14378" w:rsidRPr="001E24C1" w:rsidRDefault="00C14378" w:rsidP="00C14378">
            <w:pPr>
              <w:pStyle w:val="TAL"/>
              <w:rPr>
                <w:rFonts w:cs="Arial"/>
                <w:color w:val="000000"/>
                <w:sz w:val="16"/>
                <w:szCs w:val="16"/>
              </w:rPr>
            </w:pPr>
            <w:r w:rsidRPr="001501E9">
              <w:rPr>
                <w:rFonts w:cs="Arial"/>
                <w:color w:val="000000"/>
                <w:sz w:val="16"/>
                <w:szCs w:val="16"/>
              </w:rPr>
              <w:t>Content of Profile Update response messages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993CAE" w14:textId="52496361" w:rsidR="00C14378" w:rsidRDefault="00C14378" w:rsidP="00C14378">
            <w:pPr>
              <w:pStyle w:val="TAL"/>
              <w:rPr>
                <w:sz w:val="16"/>
                <w:szCs w:val="16"/>
              </w:rPr>
            </w:pPr>
            <w:r>
              <w:rPr>
                <w:sz w:val="16"/>
                <w:szCs w:val="16"/>
              </w:rPr>
              <w:t>18.3.0</w:t>
            </w:r>
          </w:p>
        </w:tc>
      </w:tr>
      <w:tr w:rsidR="00C14378" w:rsidRPr="00690A26" w14:paraId="30DFCA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DED719" w14:textId="40D94AF5"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EE90C8" w14:textId="6B1D7D55"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351310" w14:textId="707E3322"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9290E73" w14:textId="0DF85936" w:rsidR="00C14378" w:rsidRDefault="00C14378" w:rsidP="00C14378">
            <w:pPr>
              <w:pStyle w:val="TAL"/>
              <w:rPr>
                <w:sz w:val="16"/>
                <w:szCs w:val="16"/>
              </w:rPr>
            </w:pPr>
            <w:r>
              <w:rPr>
                <w:sz w:val="16"/>
                <w:szCs w:val="16"/>
              </w:rPr>
              <w:t>0835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1C301C" w14:textId="0D5E21E2" w:rsidR="00C14378" w:rsidRDefault="00C14378" w:rsidP="00C1437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6E9650" w14:textId="02B1A08E" w:rsidR="00C14378" w:rsidRDefault="00C14378" w:rsidP="00C1437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894385" w14:textId="505CCAEF" w:rsidR="00C14378" w:rsidRPr="001E24C1" w:rsidRDefault="00C14378" w:rsidP="00C14378">
            <w:pPr>
              <w:pStyle w:val="TAL"/>
              <w:rPr>
                <w:rFonts w:cs="Arial"/>
                <w:color w:val="000000"/>
                <w:sz w:val="16"/>
                <w:szCs w:val="16"/>
              </w:rPr>
            </w:pPr>
            <w:r w:rsidRPr="001501E9">
              <w:rPr>
                <w:rFonts w:cs="Arial"/>
                <w:color w:val="000000"/>
                <w:sz w:val="16"/>
                <w:szCs w:val="16"/>
              </w:rPr>
              <w:t>Clarification for NATed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F01198" w14:textId="655E0808" w:rsidR="00C14378" w:rsidRDefault="00C14378" w:rsidP="00C14378">
            <w:pPr>
              <w:pStyle w:val="TAL"/>
              <w:rPr>
                <w:sz w:val="16"/>
                <w:szCs w:val="16"/>
              </w:rPr>
            </w:pPr>
            <w:r>
              <w:rPr>
                <w:sz w:val="16"/>
                <w:szCs w:val="16"/>
              </w:rPr>
              <w:t>18.3.0</w:t>
            </w:r>
          </w:p>
        </w:tc>
      </w:tr>
      <w:tr w:rsidR="00C14378" w:rsidRPr="00690A26" w14:paraId="05E157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084CC9" w14:textId="31EA64AA"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769EF9" w14:textId="08249325"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BD9C22" w14:textId="2C9D155A"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1BB0D9" w14:textId="4FF90C29" w:rsidR="00C14378" w:rsidRDefault="00C14378" w:rsidP="00C14378">
            <w:pPr>
              <w:pStyle w:val="TAL"/>
              <w:rPr>
                <w:sz w:val="16"/>
                <w:szCs w:val="16"/>
              </w:rPr>
            </w:pPr>
            <w:r>
              <w:rPr>
                <w:sz w:val="16"/>
                <w:szCs w:val="16"/>
              </w:rPr>
              <w:t>0836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5C4F46" w14:textId="75EC82AD"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59ED1E" w14:textId="0A8EF0F7"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EA9D0D" w14:textId="29546D3F" w:rsidR="00C14378" w:rsidRPr="001E24C1" w:rsidRDefault="00C14378" w:rsidP="00C14378">
            <w:pPr>
              <w:pStyle w:val="TAL"/>
              <w:rPr>
                <w:rFonts w:cs="Arial"/>
                <w:color w:val="000000"/>
                <w:sz w:val="16"/>
                <w:szCs w:val="16"/>
              </w:rPr>
            </w:pPr>
            <w:r w:rsidRPr="001501E9">
              <w:rPr>
                <w:rFonts w:cs="Arial"/>
                <w:color w:val="000000"/>
                <w:sz w:val="16"/>
                <w:szCs w:val="16"/>
              </w:rPr>
              <w:t>Registration and Discovery of Nupf_GetPrivateUEIPaddr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97A6A8" w14:textId="7E2DAD8E" w:rsidR="00C14378" w:rsidRDefault="00C14378" w:rsidP="00C14378">
            <w:pPr>
              <w:pStyle w:val="TAL"/>
              <w:rPr>
                <w:sz w:val="16"/>
                <w:szCs w:val="16"/>
              </w:rPr>
            </w:pPr>
            <w:r>
              <w:rPr>
                <w:sz w:val="16"/>
                <w:szCs w:val="16"/>
              </w:rPr>
              <w:t>18.3.0</w:t>
            </w:r>
          </w:p>
        </w:tc>
      </w:tr>
      <w:tr w:rsidR="00C14378" w:rsidRPr="00690A26" w14:paraId="2FE225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7DA2254" w14:textId="29FCF2BA"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63E5B5" w14:textId="67F88B0E"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700787" w14:textId="03AC9E38"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DD976B" w14:textId="0525F72E" w:rsidR="00C14378" w:rsidRDefault="00C14378" w:rsidP="00C14378">
            <w:pPr>
              <w:pStyle w:val="TAL"/>
              <w:rPr>
                <w:sz w:val="16"/>
                <w:szCs w:val="16"/>
              </w:rPr>
            </w:pPr>
            <w:r>
              <w:rPr>
                <w:sz w:val="16"/>
                <w:szCs w:val="16"/>
              </w:rPr>
              <w:t>0837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06A164" w14:textId="4C3C3E64" w:rsidR="00C14378" w:rsidRDefault="00C14378" w:rsidP="00C1437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6A31AC" w14:textId="6FA43B97"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009B1A" w14:textId="58D01724" w:rsidR="00C14378" w:rsidRPr="001E24C1" w:rsidRDefault="00C14378" w:rsidP="00C14378">
            <w:pPr>
              <w:pStyle w:val="TAL"/>
              <w:rPr>
                <w:rFonts w:cs="Arial"/>
                <w:color w:val="000000"/>
                <w:sz w:val="16"/>
                <w:szCs w:val="16"/>
              </w:rPr>
            </w:pPr>
            <w:r w:rsidRPr="001501E9">
              <w:rPr>
                <w:rFonts w:cs="Arial"/>
                <w:color w:val="000000"/>
                <w:sz w:val="16"/>
                <w:szCs w:val="16"/>
              </w:rPr>
              <w:t>NRF service enhancement to support MRF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54B2BF6" w14:textId="44FB8ED9" w:rsidR="00C14378" w:rsidRDefault="00C14378" w:rsidP="00C14378">
            <w:pPr>
              <w:pStyle w:val="TAL"/>
              <w:rPr>
                <w:sz w:val="16"/>
                <w:szCs w:val="16"/>
              </w:rPr>
            </w:pPr>
            <w:r>
              <w:rPr>
                <w:sz w:val="16"/>
                <w:szCs w:val="16"/>
              </w:rPr>
              <w:t>18.3.0</w:t>
            </w:r>
          </w:p>
        </w:tc>
      </w:tr>
      <w:tr w:rsidR="00C14378" w:rsidRPr="00690A26" w14:paraId="34BF85A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1B6EF5" w14:textId="1A221000"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7C7BC8" w14:textId="27CC9F5A"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A59C3A" w14:textId="469EE7C8"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6730B0" w14:textId="0C5BA58F" w:rsidR="00C14378" w:rsidRDefault="00C14378" w:rsidP="00C14378">
            <w:pPr>
              <w:pStyle w:val="TAL"/>
              <w:rPr>
                <w:sz w:val="16"/>
                <w:szCs w:val="16"/>
              </w:rPr>
            </w:pPr>
            <w:r>
              <w:rPr>
                <w:sz w:val="16"/>
                <w:szCs w:val="16"/>
              </w:rPr>
              <w:t>0840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C3C50D" w14:textId="2D420548"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6B59F8" w14:textId="6BDEB9B4"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673532" w14:textId="7675B476" w:rsidR="00C14378" w:rsidRPr="001E24C1" w:rsidRDefault="00C14378" w:rsidP="00C14378">
            <w:pPr>
              <w:pStyle w:val="TAL"/>
              <w:rPr>
                <w:rFonts w:cs="Arial"/>
                <w:color w:val="000000"/>
                <w:sz w:val="16"/>
                <w:szCs w:val="16"/>
              </w:rPr>
            </w:pPr>
            <w:r w:rsidRPr="001501E9">
              <w:rPr>
                <w:rFonts w:cs="Arial"/>
                <w:color w:val="000000"/>
                <w:sz w:val="16"/>
                <w:szCs w:val="16"/>
              </w:rPr>
              <w:t>Add service Npanf_ResolveRemoteUserId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70782F" w14:textId="700A00E1" w:rsidR="00C14378" w:rsidRDefault="00C14378" w:rsidP="00C14378">
            <w:pPr>
              <w:pStyle w:val="TAL"/>
              <w:rPr>
                <w:sz w:val="16"/>
                <w:szCs w:val="16"/>
              </w:rPr>
            </w:pPr>
            <w:r>
              <w:rPr>
                <w:sz w:val="16"/>
                <w:szCs w:val="16"/>
              </w:rPr>
              <w:t>18.3.0</w:t>
            </w:r>
          </w:p>
        </w:tc>
      </w:tr>
      <w:tr w:rsidR="00C14378" w:rsidRPr="00690A26" w14:paraId="562171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38C516" w14:textId="5614189D"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ED9C15" w14:textId="5C012B61"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89A939" w14:textId="72C9500E"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2DB025" w14:textId="45D61826" w:rsidR="00C14378" w:rsidRDefault="00C14378" w:rsidP="00C14378">
            <w:pPr>
              <w:pStyle w:val="TAL"/>
              <w:rPr>
                <w:sz w:val="16"/>
                <w:szCs w:val="16"/>
              </w:rPr>
            </w:pPr>
            <w:r>
              <w:rPr>
                <w:sz w:val="16"/>
                <w:szCs w:val="16"/>
              </w:rPr>
              <w:t>0842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CB5D60" w14:textId="63FAF2D0"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C9FA52" w14:textId="11F7D623"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A9522D0" w14:textId="3E72D340" w:rsidR="00C14378" w:rsidRPr="001E24C1" w:rsidRDefault="00C14378" w:rsidP="00C14378">
            <w:pPr>
              <w:pStyle w:val="TAL"/>
              <w:rPr>
                <w:rFonts w:cs="Arial"/>
                <w:color w:val="000000"/>
                <w:sz w:val="16"/>
                <w:szCs w:val="16"/>
              </w:rPr>
            </w:pPr>
            <w:r w:rsidRPr="001501E9">
              <w:rPr>
                <w:rFonts w:cs="Arial"/>
                <w:color w:val="000000"/>
                <w:sz w:val="16"/>
                <w:szCs w:val="16"/>
              </w:rPr>
              <w:t>Add service Npkmf_ResolveRemoteUserId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6654553" w14:textId="33EA1B1B" w:rsidR="00C14378" w:rsidRDefault="00C14378" w:rsidP="00C14378">
            <w:pPr>
              <w:pStyle w:val="TAL"/>
              <w:rPr>
                <w:sz w:val="16"/>
                <w:szCs w:val="16"/>
              </w:rPr>
            </w:pPr>
            <w:r>
              <w:rPr>
                <w:sz w:val="16"/>
                <w:szCs w:val="16"/>
              </w:rPr>
              <w:t>18.3.0</w:t>
            </w:r>
          </w:p>
        </w:tc>
      </w:tr>
      <w:tr w:rsidR="00C14378" w:rsidRPr="00690A26" w14:paraId="15C3DA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173783" w14:textId="440A56D2"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B981E5" w14:textId="5BB1A1A9"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B8F7D8" w14:textId="1A0894A2"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090884" w14:textId="51D87224" w:rsidR="00C14378" w:rsidRDefault="00C14378" w:rsidP="00C14378">
            <w:pPr>
              <w:pStyle w:val="TAL"/>
              <w:rPr>
                <w:sz w:val="16"/>
                <w:szCs w:val="16"/>
              </w:rPr>
            </w:pPr>
            <w:r>
              <w:rPr>
                <w:sz w:val="16"/>
                <w:szCs w:val="16"/>
              </w:rPr>
              <w:t>0843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986AEC" w14:textId="7984626F"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4AB7B5" w14:textId="6BCB27FC"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764850" w14:textId="6C1AC0EA" w:rsidR="00C14378" w:rsidRPr="001E24C1" w:rsidRDefault="00C14378" w:rsidP="00C14378">
            <w:pPr>
              <w:pStyle w:val="TAL"/>
              <w:rPr>
                <w:rFonts w:cs="Arial"/>
                <w:color w:val="000000"/>
                <w:sz w:val="16"/>
                <w:szCs w:val="16"/>
              </w:rPr>
            </w:pPr>
            <w:r w:rsidRPr="001501E9">
              <w:rPr>
                <w:rFonts w:cs="Arial"/>
                <w:color w:val="000000"/>
                <w:sz w:val="16"/>
                <w:szCs w:val="16"/>
              </w:rPr>
              <w:t>Add PCF capability of supporting 5G ProSe UE-to-UE relay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C0E953" w14:textId="4893B566" w:rsidR="00C14378" w:rsidRDefault="00C14378" w:rsidP="00C14378">
            <w:pPr>
              <w:pStyle w:val="TAL"/>
              <w:rPr>
                <w:sz w:val="16"/>
                <w:szCs w:val="16"/>
              </w:rPr>
            </w:pPr>
            <w:r>
              <w:rPr>
                <w:sz w:val="16"/>
                <w:szCs w:val="16"/>
              </w:rPr>
              <w:t>18.3.0</w:t>
            </w:r>
          </w:p>
        </w:tc>
      </w:tr>
      <w:tr w:rsidR="00C14378" w:rsidRPr="00690A26" w14:paraId="5BB8317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58B2ED" w14:textId="3788B52E"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D514AC" w14:textId="129B77FC"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086FDE0" w14:textId="2A9560CC"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C649B9" w14:textId="2D3430BB" w:rsidR="00C14378" w:rsidRDefault="00C14378" w:rsidP="00C14378">
            <w:pPr>
              <w:pStyle w:val="TAL"/>
              <w:rPr>
                <w:sz w:val="16"/>
                <w:szCs w:val="16"/>
              </w:rPr>
            </w:pPr>
            <w:r>
              <w:rPr>
                <w:sz w:val="16"/>
                <w:szCs w:val="16"/>
              </w:rPr>
              <w:t>0844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0725C3" w14:textId="6A69B166" w:rsidR="00C14378" w:rsidRDefault="00C14378" w:rsidP="00C1437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405E5D" w14:textId="51B6C5B2"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70FC49" w14:textId="36A5D712" w:rsidR="00C14378" w:rsidRPr="001E24C1" w:rsidRDefault="00C14378" w:rsidP="00C14378">
            <w:pPr>
              <w:pStyle w:val="TAL"/>
              <w:rPr>
                <w:rFonts w:cs="Arial"/>
                <w:color w:val="000000"/>
                <w:sz w:val="16"/>
                <w:szCs w:val="16"/>
              </w:rPr>
            </w:pPr>
            <w:r w:rsidRPr="001501E9">
              <w:rPr>
                <w:rFonts w:cs="Arial"/>
                <w:color w:val="000000"/>
                <w:sz w:val="16"/>
                <w:szCs w:val="16"/>
              </w:rPr>
              <w:t>NRF service enhancement to support DCMF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D8B7FF2" w14:textId="7156C2F4" w:rsidR="00C14378" w:rsidRDefault="00C14378" w:rsidP="00C14378">
            <w:pPr>
              <w:pStyle w:val="TAL"/>
              <w:rPr>
                <w:sz w:val="16"/>
                <w:szCs w:val="16"/>
              </w:rPr>
            </w:pPr>
            <w:r>
              <w:rPr>
                <w:sz w:val="16"/>
                <w:szCs w:val="16"/>
              </w:rPr>
              <w:t>18.3.0</w:t>
            </w:r>
          </w:p>
        </w:tc>
      </w:tr>
      <w:tr w:rsidR="00C14378" w:rsidRPr="00690A26" w14:paraId="0556DC4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D90D25" w14:textId="65B63D6A"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DA1B35" w14:textId="1B5EEDBE"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52A721" w14:textId="3EE28A6A"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E285F6" w14:textId="31ADBF76" w:rsidR="00C14378" w:rsidRDefault="00C14378" w:rsidP="00C14378">
            <w:pPr>
              <w:pStyle w:val="TAL"/>
              <w:rPr>
                <w:sz w:val="16"/>
                <w:szCs w:val="16"/>
              </w:rPr>
            </w:pPr>
            <w:r>
              <w:rPr>
                <w:sz w:val="16"/>
                <w:szCs w:val="16"/>
              </w:rPr>
              <w:t>0846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3A1A90" w14:textId="5A37DE26"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19EB3D" w14:textId="7F04C185"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6276C7" w14:textId="73115FB6" w:rsidR="00C14378" w:rsidRPr="001E24C1" w:rsidRDefault="00C14378" w:rsidP="00C14378">
            <w:pPr>
              <w:pStyle w:val="TAL"/>
              <w:rPr>
                <w:rFonts w:cs="Arial"/>
                <w:color w:val="000000"/>
                <w:sz w:val="16"/>
                <w:szCs w:val="16"/>
              </w:rPr>
            </w:pPr>
            <w:r w:rsidRPr="001501E9">
              <w:rPr>
                <w:rFonts w:cs="Arial"/>
                <w:color w:val="000000"/>
                <w:sz w:val="16"/>
                <w:szCs w:val="16"/>
              </w:rPr>
              <w:t>Default Notification for Inter-Plmn Access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736E2F" w14:textId="23D34A85" w:rsidR="00C14378" w:rsidRDefault="00C14378" w:rsidP="00C14378">
            <w:pPr>
              <w:pStyle w:val="TAL"/>
              <w:rPr>
                <w:sz w:val="16"/>
                <w:szCs w:val="16"/>
              </w:rPr>
            </w:pPr>
            <w:r>
              <w:rPr>
                <w:sz w:val="16"/>
                <w:szCs w:val="16"/>
              </w:rPr>
              <w:t>18.3.0</w:t>
            </w:r>
          </w:p>
        </w:tc>
      </w:tr>
      <w:tr w:rsidR="00C14378" w:rsidRPr="00690A26" w14:paraId="0689A4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D5C6BA3" w14:textId="0F7FD162"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9A2228" w14:textId="35906163"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1D3F7B" w14:textId="4AD194EE"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1941B3" w14:textId="15BBA3AC" w:rsidR="00C14378" w:rsidRDefault="00C14378" w:rsidP="00C14378">
            <w:pPr>
              <w:pStyle w:val="TAL"/>
              <w:rPr>
                <w:sz w:val="16"/>
                <w:szCs w:val="16"/>
              </w:rPr>
            </w:pPr>
            <w:r>
              <w:rPr>
                <w:sz w:val="16"/>
                <w:szCs w:val="16"/>
              </w:rPr>
              <w:t>0847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FA5F12" w14:textId="4024EBC3"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1E16DF" w14:textId="3362FF70"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6040FA" w14:textId="028F8A0A" w:rsidR="00C14378" w:rsidRPr="001E24C1" w:rsidRDefault="00C14378" w:rsidP="00C14378">
            <w:pPr>
              <w:pStyle w:val="TAL"/>
              <w:rPr>
                <w:rFonts w:cs="Arial"/>
                <w:color w:val="000000"/>
                <w:sz w:val="16"/>
                <w:szCs w:val="16"/>
              </w:rPr>
            </w:pPr>
            <w:r w:rsidRPr="001501E9">
              <w:rPr>
                <w:rFonts w:cs="Arial"/>
                <w:color w:val="000000"/>
                <w:sz w:val="16"/>
                <w:szCs w:val="16"/>
              </w:rPr>
              <w:t>Indication of Ignored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5A99A19" w14:textId="7EF4E30F" w:rsidR="00C14378" w:rsidRDefault="00C14378" w:rsidP="00C14378">
            <w:pPr>
              <w:pStyle w:val="TAL"/>
              <w:rPr>
                <w:sz w:val="16"/>
                <w:szCs w:val="16"/>
              </w:rPr>
            </w:pPr>
            <w:r>
              <w:rPr>
                <w:sz w:val="16"/>
                <w:szCs w:val="16"/>
              </w:rPr>
              <w:t>18.3.0</w:t>
            </w:r>
          </w:p>
        </w:tc>
      </w:tr>
      <w:tr w:rsidR="00C14378" w:rsidRPr="00690A26" w14:paraId="423273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05964E" w14:textId="3FA9C143"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63F55E" w14:textId="6E67FB68"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C8F87C" w14:textId="15FBCE4F"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1084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F15EBA" w14:textId="0CA159B6" w:rsidR="00C14378" w:rsidRDefault="00C14378" w:rsidP="00C14378">
            <w:pPr>
              <w:pStyle w:val="TAL"/>
              <w:rPr>
                <w:sz w:val="16"/>
                <w:szCs w:val="16"/>
              </w:rPr>
            </w:pPr>
            <w:r>
              <w:rPr>
                <w:sz w:val="16"/>
                <w:szCs w:val="16"/>
              </w:rPr>
              <w:t>0849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CBC975" w14:textId="4B1D5A7B"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FC56B6" w14:textId="38A304DD"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97495B" w14:textId="05F7C0C5" w:rsidR="00C14378" w:rsidRPr="001E24C1" w:rsidRDefault="00C14378" w:rsidP="00C14378">
            <w:pPr>
              <w:pStyle w:val="TAL"/>
              <w:rPr>
                <w:rFonts w:cs="Arial"/>
                <w:color w:val="000000"/>
                <w:sz w:val="16"/>
                <w:szCs w:val="16"/>
              </w:rPr>
            </w:pPr>
            <w:r w:rsidRPr="001501E9">
              <w:rPr>
                <w:rFonts w:cs="Arial"/>
                <w:color w:val="000000"/>
                <w:sz w:val="16"/>
                <w:szCs w:val="16"/>
              </w:rPr>
              <w:t>Unsupported Query Parameter Handling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EE5D53E" w14:textId="2624BD58" w:rsidR="00C14378" w:rsidRDefault="00C14378" w:rsidP="00C14378">
            <w:pPr>
              <w:pStyle w:val="TAL"/>
              <w:rPr>
                <w:sz w:val="16"/>
                <w:szCs w:val="16"/>
              </w:rPr>
            </w:pPr>
            <w:r>
              <w:rPr>
                <w:sz w:val="16"/>
                <w:szCs w:val="16"/>
              </w:rPr>
              <w:t>18.3.0</w:t>
            </w:r>
          </w:p>
        </w:tc>
      </w:tr>
      <w:tr w:rsidR="00C14378" w:rsidRPr="00690A26" w14:paraId="6DC9E9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65D5FF9" w14:textId="59962E3C"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37983D" w14:textId="71789E6B"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D8529F" w14:textId="74C87E8F"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E67E45" w14:textId="46C266C7" w:rsidR="00C14378" w:rsidRDefault="00C14378" w:rsidP="00C14378">
            <w:pPr>
              <w:pStyle w:val="TAL"/>
              <w:rPr>
                <w:sz w:val="16"/>
                <w:szCs w:val="16"/>
              </w:rPr>
            </w:pPr>
            <w:r>
              <w:rPr>
                <w:sz w:val="16"/>
                <w:szCs w:val="16"/>
              </w:rPr>
              <w:t>0850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86F51C" w14:textId="7C575105"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75F70E" w14:textId="027C1DCE"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93C3A7" w14:textId="1CD98758" w:rsidR="00C14378" w:rsidRPr="001E24C1" w:rsidRDefault="00C14378" w:rsidP="00C14378">
            <w:pPr>
              <w:pStyle w:val="TAL"/>
              <w:rPr>
                <w:rFonts w:cs="Arial"/>
                <w:color w:val="000000"/>
                <w:sz w:val="16"/>
                <w:szCs w:val="16"/>
              </w:rPr>
            </w:pPr>
            <w:r w:rsidRPr="001501E9">
              <w:rPr>
                <w:rFonts w:cs="Arial"/>
                <w:color w:val="000000"/>
                <w:sz w:val="16"/>
                <w:szCs w:val="16"/>
              </w:rPr>
              <w:t>Accuracy checking capability in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C5C956" w14:textId="3B625AEB" w:rsidR="00C14378" w:rsidRDefault="00C14378" w:rsidP="00C14378">
            <w:pPr>
              <w:pStyle w:val="TAL"/>
              <w:rPr>
                <w:sz w:val="16"/>
                <w:szCs w:val="16"/>
              </w:rPr>
            </w:pPr>
            <w:r>
              <w:rPr>
                <w:sz w:val="16"/>
                <w:szCs w:val="16"/>
              </w:rPr>
              <w:t>18.3.0</w:t>
            </w:r>
          </w:p>
        </w:tc>
      </w:tr>
      <w:tr w:rsidR="00C14378" w:rsidRPr="00690A26" w14:paraId="3E72522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5A26ED" w14:textId="0A705261"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941E3A" w14:textId="12151853"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585F88" w14:textId="48686FCC"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558A52" w14:textId="6C8B9F5F" w:rsidR="00C14378" w:rsidRDefault="00C14378" w:rsidP="00C14378">
            <w:pPr>
              <w:pStyle w:val="TAL"/>
              <w:rPr>
                <w:sz w:val="16"/>
                <w:szCs w:val="16"/>
              </w:rPr>
            </w:pPr>
            <w:r>
              <w:rPr>
                <w:sz w:val="16"/>
                <w:szCs w:val="16"/>
              </w:rPr>
              <w:t>0851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A8422E" w14:textId="6329853E" w:rsidR="00C14378" w:rsidRDefault="00C14378" w:rsidP="00C1437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FFC91D" w14:textId="62376720"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D30E51" w14:textId="203E01A0" w:rsidR="00C14378" w:rsidRPr="001E24C1" w:rsidRDefault="00C14378" w:rsidP="00C14378">
            <w:pPr>
              <w:pStyle w:val="TAL"/>
              <w:rPr>
                <w:rFonts w:cs="Arial"/>
                <w:color w:val="000000"/>
                <w:sz w:val="16"/>
                <w:szCs w:val="16"/>
              </w:rPr>
            </w:pPr>
            <w:r w:rsidRPr="001501E9">
              <w:rPr>
                <w:rFonts w:cs="Arial"/>
                <w:color w:val="000000"/>
                <w:sz w:val="16"/>
                <w:szCs w:val="16"/>
              </w:rPr>
              <w:t>NWDAF containing MTLF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0D8F66C" w14:textId="4E52EDC3" w:rsidR="00C14378" w:rsidRDefault="00C14378" w:rsidP="00C14378">
            <w:pPr>
              <w:pStyle w:val="TAL"/>
              <w:rPr>
                <w:sz w:val="16"/>
                <w:szCs w:val="16"/>
              </w:rPr>
            </w:pPr>
            <w:r>
              <w:rPr>
                <w:sz w:val="16"/>
                <w:szCs w:val="16"/>
              </w:rPr>
              <w:t>18.3.0</w:t>
            </w:r>
          </w:p>
        </w:tc>
      </w:tr>
      <w:tr w:rsidR="00C14378" w:rsidRPr="00690A26" w14:paraId="6F57E1A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6A79B3" w14:textId="5C73CBE4"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CB6E2B" w14:textId="6161CCF5"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4E2C8E" w14:textId="329A0D21"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1021A0" w14:textId="6BFD7964" w:rsidR="00C14378" w:rsidRDefault="00C14378" w:rsidP="00C14378">
            <w:pPr>
              <w:pStyle w:val="TAL"/>
              <w:rPr>
                <w:sz w:val="16"/>
                <w:szCs w:val="16"/>
              </w:rPr>
            </w:pPr>
            <w:r>
              <w:rPr>
                <w:sz w:val="16"/>
                <w:szCs w:val="16"/>
              </w:rPr>
              <w:t>0854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E6A908" w14:textId="386A5AC8" w:rsidR="00C14378" w:rsidRDefault="00C14378" w:rsidP="00C1437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EF4A56" w14:textId="6FF39B29"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D038215" w14:textId="7E95B8EE" w:rsidR="00C14378" w:rsidRPr="001E24C1" w:rsidRDefault="00C14378" w:rsidP="00C14378">
            <w:pPr>
              <w:pStyle w:val="TAL"/>
              <w:rPr>
                <w:rFonts w:cs="Arial"/>
                <w:color w:val="000000"/>
                <w:sz w:val="16"/>
                <w:szCs w:val="16"/>
              </w:rPr>
            </w:pPr>
            <w:r w:rsidRPr="001501E9">
              <w:rPr>
                <w:rFonts w:cs="Arial"/>
                <w:color w:val="000000"/>
                <w:sz w:val="16"/>
                <w:szCs w:val="16"/>
              </w:rPr>
              <w:t>Removal of OpenAPI constraint for interPlmnFqdn in NotificationData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A24C59" w14:textId="0000B8C3" w:rsidR="00C14378" w:rsidRDefault="00C14378" w:rsidP="00C14378">
            <w:pPr>
              <w:pStyle w:val="TAL"/>
              <w:rPr>
                <w:sz w:val="16"/>
                <w:szCs w:val="16"/>
              </w:rPr>
            </w:pPr>
            <w:r>
              <w:rPr>
                <w:sz w:val="16"/>
                <w:szCs w:val="16"/>
              </w:rPr>
              <w:t>18.3.0</w:t>
            </w:r>
          </w:p>
        </w:tc>
      </w:tr>
      <w:tr w:rsidR="00C14378" w:rsidRPr="00690A26" w14:paraId="20AECCE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5734C2" w14:textId="071410E1"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8FC6BA" w14:textId="27D84508"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6C795A6" w14:textId="3C8F3EFE"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C4F778" w14:textId="2649EBF0" w:rsidR="00C14378" w:rsidRDefault="00C14378" w:rsidP="00C14378">
            <w:pPr>
              <w:pStyle w:val="TAL"/>
              <w:rPr>
                <w:sz w:val="16"/>
                <w:szCs w:val="16"/>
              </w:rPr>
            </w:pPr>
            <w:r>
              <w:rPr>
                <w:sz w:val="16"/>
                <w:szCs w:val="16"/>
              </w:rPr>
              <w:t>0855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567B3A" w14:textId="754C2B19"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C24899" w14:textId="72B6F576" w:rsidR="00C14378" w:rsidRDefault="00C14378" w:rsidP="00C1437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67D7F8" w14:textId="636BF002" w:rsidR="00C14378" w:rsidRPr="001E24C1" w:rsidRDefault="00C14378" w:rsidP="00C14378">
            <w:pPr>
              <w:pStyle w:val="TAL"/>
              <w:rPr>
                <w:rFonts w:cs="Arial"/>
                <w:color w:val="000000"/>
                <w:sz w:val="16"/>
                <w:szCs w:val="16"/>
              </w:rPr>
            </w:pPr>
            <w:r w:rsidRPr="001501E9">
              <w:rPr>
                <w:rFonts w:cs="Arial"/>
                <w:color w:val="000000"/>
                <w:sz w:val="16"/>
                <w:szCs w:val="16"/>
              </w:rPr>
              <w:t>Typo correction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ED51C63" w14:textId="2EDD0DB6" w:rsidR="00C14378" w:rsidRDefault="00C14378" w:rsidP="00C14378">
            <w:pPr>
              <w:pStyle w:val="TAL"/>
              <w:rPr>
                <w:sz w:val="16"/>
                <w:szCs w:val="16"/>
              </w:rPr>
            </w:pPr>
            <w:r>
              <w:rPr>
                <w:sz w:val="16"/>
                <w:szCs w:val="16"/>
              </w:rPr>
              <w:t>18.3.0</w:t>
            </w:r>
          </w:p>
        </w:tc>
      </w:tr>
      <w:tr w:rsidR="00C14378" w:rsidRPr="00690A26" w14:paraId="451BEA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931A5C" w14:textId="3CDA7F6D"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671FC1" w14:textId="2557500A"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39EAFC" w14:textId="19B243E9"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F87E0B" w14:textId="06CDB96B" w:rsidR="00C14378" w:rsidRDefault="00C14378" w:rsidP="00C14378">
            <w:pPr>
              <w:pStyle w:val="TAL"/>
              <w:rPr>
                <w:sz w:val="16"/>
                <w:szCs w:val="16"/>
              </w:rPr>
            </w:pPr>
            <w:r>
              <w:rPr>
                <w:sz w:val="16"/>
                <w:szCs w:val="16"/>
              </w:rPr>
              <w:t>0856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084430" w14:textId="610F9B0A"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2CB742" w14:textId="4A048DE2" w:rsidR="00C14378" w:rsidRDefault="00C14378" w:rsidP="00C1437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7F464E" w14:textId="377D8638" w:rsidR="00C14378" w:rsidRPr="001E24C1" w:rsidRDefault="00C14378" w:rsidP="00C14378">
            <w:pPr>
              <w:pStyle w:val="TAL"/>
              <w:rPr>
                <w:rFonts w:cs="Arial"/>
                <w:color w:val="000000"/>
                <w:sz w:val="16"/>
                <w:szCs w:val="16"/>
              </w:rPr>
            </w:pPr>
            <w:r w:rsidRPr="001501E9">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9B8E451" w14:textId="21A66880" w:rsidR="00C14378" w:rsidRDefault="00C14378" w:rsidP="00C14378">
            <w:pPr>
              <w:pStyle w:val="TAL"/>
              <w:rPr>
                <w:sz w:val="16"/>
                <w:szCs w:val="16"/>
              </w:rPr>
            </w:pPr>
            <w:r>
              <w:rPr>
                <w:sz w:val="16"/>
                <w:szCs w:val="16"/>
              </w:rPr>
              <w:t>18.3.0</w:t>
            </w:r>
          </w:p>
        </w:tc>
      </w:tr>
      <w:tr w:rsidR="003935A7" w:rsidRPr="00690A26" w14:paraId="593499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C7F4D35" w14:textId="22D5B720"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C1AD2B" w14:textId="07A077D1"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1D05F6" w14:textId="73C383C6"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7AA92C" w14:textId="1EB052CD" w:rsidR="003935A7" w:rsidRDefault="003935A7" w:rsidP="003935A7">
            <w:pPr>
              <w:pStyle w:val="TAL"/>
              <w:rPr>
                <w:sz w:val="16"/>
                <w:szCs w:val="16"/>
              </w:rPr>
            </w:pPr>
            <w:r>
              <w:rPr>
                <w:sz w:val="16"/>
                <w:szCs w:val="16"/>
              </w:rPr>
              <w:t>0770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B8F205" w14:textId="60B4D770" w:rsidR="003935A7" w:rsidRDefault="003935A7" w:rsidP="003935A7">
            <w:pPr>
              <w:pStyle w:val="TAL"/>
              <w:jc w:val="center"/>
              <w:rPr>
                <w:sz w:val="16"/>
                <w:szCs w:val="16"/>
              </w:rPr>
            </w:pPr>
            <w:r>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299F87" w14:textId="28D2B74C"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D9E599" w14:textId="387DA328" w:rsidR="003935A7" w:rsidRPr="001501E9" w:rsidRDefault="003935A7" w:rsidP="003935A7">
            <w:pPr>
              <w:pStyle w:val="TAL"/>
              <w:rPr>
                <w:rFonts w:cs="Arial"/>
                <w:color w:val="000000"/>
                <w:sz w:val="16"/>
                <w:szCs w:val="16"/>
              </w:rPr>
            </w:pPr>
            <w:r w:rsidRPr="00163DFD">
              <w:rPr>
                <w:rFonts w:cs="Arial"/>
                <w:color w:val="000000"/>
                <w:sz w:val="16"/>
                <w:szCs w:val="16"/>
              </w:rPr>
              <w:t>Enhancements to Authorization Policy in NF-Service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49D31C" w14:textId="6BF960E7" w:rsidR="003935A7" w:rsidRDefault="003935A7" w:rsidP="003935A7">
            <w:pPr>
              <w:pStyle w:val="TAL"/>
              <w:rPr>
                <w:sz w:val="16"/>
                <w:szCs w:val="16"/>
              </w:rPr>
            </w:pPr>
            <w:r>
              <w:rPr>
                <w:sz w:val="16"/>
                <w:szCs w:val="16"/>
              </w:rPr>
              <w:t>18.4.0</w:t>
            </w:r>
          </w:p>
        </w:tc>
      </w:tr>
      <w:tr w:rsidR="003935A7" w:rsidRPr="00690A26" w14:paraId="671DD4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432091" w14:textId="69908B46"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4520CE" w14:textId="693BE40E"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087FA3" w14:textId="47B52823"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157358" w14:textId="0C7988C0" w:rsidR="003935A7" w:rsidRDefault="003935A7" w:rsidP="003935A7">
            <w:pPr>
              <w:pStyle w:val="TAL"/>
              <w:rPr>
                <w:sz w:val="16"/>
                <w:szCs w:val="16"/>
              </w:rPr>
            </w:pPr>
            <w:r>
              <w:rPr>
                <w:sz w:val="16"/>
                <w:szCs w:val="16"/>
              </w:rPr>
              <w:t>0852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F6DCB9" w14:textId="2889A123" w:rsidR="003935A7" w:rsidRDefault="003935A7" w:rsidP="003935A7">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7E724F" w14:textId="24281465"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F41705" w14:textId="334454E2" w:rsidR="003935A7" w:rsidRPr="001501E9" w:rsidRDefault="003935A7" w:rsidP="003935A7">
            <w:pPr>
              <w:pStyle w:val="TAL"/>
              <w:rPr>
                <w:rFonts w:cs="Arial"/>
                <w:color w:val="000000"/>
                <w:sz w:val="16"/>
                <w:szCs w:val="16"/>
              </w:rPr>
            </w:pPr>
            <w:r w:rsidRPr="00163DFD">
              <w:rPr>
                <w:rFonts w:cs="Arial"/>
                <w:color w:val="000000"/>
                <w:sz w:val="16"/>
                <w:szCs w:val="16"/>
              </w:rPr>
              <w:t>Support for Canary Testing via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23D7E2" w14:textId="39A8E5F2" w:rsidR="003935A7" w:rsidRDefault="003935A7" w:rsidP="003935A7">
            <w:pPr>
              <w:pStyle w:val="TAL"/>
              <w:rPr>
                <w:sz w:val="16"/>
                <w:szCs w:val="16"/>
              </w:rPr>
            </w:pPr>
            <w:r>
              <w:rPr>
                <w:sz w:val="16"/>
                <w:szCs w:val="16"/>
              </w:rPr>
              <w:t>18.4.0</w:t>
            </w:r>
          </w:p>
        </w:tc>
      </w:tr>
      <w:tr w:rsidR="003935A7" w:rsidRPr="00690A26" w14:paraId="6567E7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CE246B0" w14:textId="33D56178"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BEBF9B" w14:textId="1C0916C8"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3C965EB" w14:textId="0370E01E"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579C39" w14:textId="69B30A59" w:rsidR="003935A7" w:rsidRDefault="003935A7" w:rsidP="003935A7">
            <w:pPr>
              <w:pStyle w:val="TAL"/>
              <w:rPr>
                <w:sz w:val="16"/>
                <w:szCs w:val="16"/>
              </w:rPr>
            </w:pPr>
            <w:r>
              <w:rPr>
                <w:sz w:val="16"/>
                <w:szCs w:val="16"/>
              </w:rPr>
              <w:t>0858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1104DC" w14:textId="22C33C83"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F430B5" w14:textId="6EFC0841" w:rsidR="003935A7" w:rsidRDefault="003935A7" w:rsidP="003935A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9FD5FDA" w14:textId="7806D2CF" w:rsidR="003935A7" w:rsidRPr="001501E9" w:rsidRDefault="003935A7" w:rsidP="003935A7">
            <w:pPr>
              <w:pStyle w:val="TAL"/>
              <w:rPr>
                <w:rFonts w:cs="Arial"/>
                <w:color w:val="000000"/>
                <w:sz w:val="16"/>
                <w:szCs w:val="16"/>
              </w:rPr>
            </w:pPr>
            <w:r w:rsidRPr="00163DFD">
              <w:rPr>
                <w:rFonts w:cs="Arial"/>
                <w:color w:val="000000"/>
                <w:sz w:val="16"/>
                <w:szCs w:val="16"/>
              </w:rPr>
              <w:t>NefInfo clarification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530EB4" w14:textId="23BBB67F" w:rsidR="003935A7" w:rsidRDefault="003935A7" w:rsidP="003935A7">
            <w:pPr>
              <w:pStyle w:val="TAL"/>
              <w:rPr>
                <w:sz w:val="16"/>
                <w:szCs w:val="16"/>
              </w:rPr>
            </w:pPr>
            <w:r>
              <w:rPr>
                <w:sz w:val="16"/>
                <w:szCs w:val="16"/>
              </w:rPr>
              <w:t>18.4.0</w:t>
            </w:r>
          </w:p>
        </w:tc>
      </w:tr>
      <w:tr w:rsidR="003935A7" w:rsidRPr="00690A26" w14:paraId="01D436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A5AFAD" w14:textId="105BC80F"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514CE0" w14:textId="2C16B0BB"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FEFCBA" w14:textId="24F1B3A1" w:rsidR="003935A7" w:rsidRPr="001501E9" w:rsidRDefault="003935A7" w:rsidP="003935A7">
            <w:pPr>
              <w:pStyle w:val="TAL"/>
              <w:rPr>
                <w:sz w:val="16"/>
                <w:szCs w:val="16"/>
              </w:rPr>
            </w:pPr>
            <w:r w:rsidRPr="00BC331C">
              <w:rPr>
                <w:sz w:val="16"/>
                <w:szCs w:val="16"/>
              </w:rPr>
              <w:t>CP-232050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322CC2" w14:textId="5C7D5A0E" w:rsidR="003935A7" w:rsidRDefault="003935A7" w:rsidP="003935A7">
            <w:pPr>
              <w:pStyle w:val="TAL"/>
              <w:rPr>
                <w:sz w:val="16"/>
                <w:szCs w:val="16"/>
              </w:rPr>
            </w:pPr>
            <w:r>
              <w:rPr>
                <w:sz w:val="16"/>
                <w:szCs w:val="16"/>
              </w:rPr>
              <w:t>0859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EBE95D" w14:textId="69FD1941"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647B49" w14:textId="379FF929"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1DA8BF1" w14:textId="0F8E4579" w:rsidR="003935A7" w:rsidRPr="001501E9" w:rsidRDefault="003935A7" w:rsidP="003935A7">
            <w:pPr>
              <w:pStyle w:val="TAL"/>
              <w:rPr>
                <w:rFonts w:cs="Arial"/>
                <w:color w:val="000000"/>
                <w:sz w:val="16"/>
                <w:szCs w:val="16"/>
              </w:rPr>
            </w:pPr>
            <w:r w:rsidRPr="00163DFD">
              <w:rPr>
                <w:rFonts w:cs="Arial"/>
                <w:color w:val="000000"/>
                <w:sz w:val="16"/>
                <w:szCs w:val="16"/>
              </w:rPr>
              <w:t>NEF Registration and Discovery for Multi-member AF session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377018" w14:textId="7D86C222" w:rsidR="003935A7" w:rsidRDefault="003935A7" w:rsidP="003935A7">
            <w:pPr>
              <w:pStyle w:val="TAL"/>
              <w:rPr>
                <w:sz w:val="16"/>
                <w:szCs w:val="16"/>
              </w:rPr>
            </w:pPr>
            <w:r>
              <w:rPr>
                <w:sz w:val="16"/>
                <w:szCs w:val="16"/>
              </w:rPr>
              <w:t>18.4.0</w:t>
            </w:r>
          </w:p>
        </w:tc>
      </w:tr>
      <w:tr w:rsidR="003935A7" w:rsidRPr="00690A26" w14:paraId="351883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986227" w14:textId="14A4BD16"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FA730B" w14:textId="0EF6AAF2"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1C5704" w14:textId="71AE066C"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43357B" w14:textId="60DD47BF" w:rsidR="003935A7" w:rsidRDefault="003935A7" w:rsidP="003935A7">
            <w:pPr>
              <w:pStyle w:val="TAL"/>
              <w:rPr>
                <w:sz w:val="16"/>
                <w:szCs w:val="16"/>
              </w:rPr>
            </w:pPr>
            <w:r>
              <w:rPr>
                <w:sz w:val="16"/>
                <w:szCs w:val="16"/>
              </w:rPr>
              <w:t>0863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67816E" w14:textId="0D404EC7"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DD3951" w14:textId="5D559022"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ECC8E5" w14:textId="7FCBEB86" w:rsidR="003935A7" w:rsidRPr="001501E9" w:rsidRDefault="003935A7" w:rsidP="003935A7">
            <w:pPr>
              <w:pStyle w:val="TAL"/>
              <w:rPr>
                <w:rFonts w:cs="Arial"/>
                <w:color w:val="000000"/>
                <w:sz w:val="16"/>
                <w:szCs w:val="16"/>
              </w:rPr>
            </w:pPr>
            <w:r w:rsidRPr="00163DFD">
              <w:rPr>
                <w:rFonts w:cs="Arial"/>
                <w:color w:val="000000"/>
                <w:sz w:val="16"/>
                <w:szCs w:val="16"/>
              </w:rPr>
              <w:t>Additional OAuth2 scope for the NRF Management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E3C564" w14:textId="2808B100" w:rsidR="003935A7" w:rsidRDefault="003935A7" w:rsidP="003935A7">
            <w:pPr>
              <w:pStyle w:val="TAL"/>
              <w:rPr>
                <w:sz w:val="16"/>
                <w:szCs w:val="16"/>
              </w:rPr>
            </w:pPr>
            <w:r>
              <w:rPr>
                <w:sz w:val="16"/>
                <w:szCs w:val="16"/>
              </w:rPr>
              <w:t>18.4.0</w:t>
            </w:r>
          </w:p>
        </w:tc>
      </w:tr>
      <w:tr w:rsidR="003935A7" w:rsidRPr="00690A26" w14:paraId="697BCA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7FE772D" w14:textId="1A1E1DD4"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2EEB17" w14:textId="106B0F0E"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FDA0DB" w14:textId="7D6F5E20"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F10C0AE" w14:textId="1F14D922" w:rsidR="003935A7" w:rsidRDefault="003935A7" w:rsidP="003935A7">
            <w:pPr>
              <w:pStyle w:val="TAL"/>
              <w:rPr>
                <w:sz w:val="16"/>
                <w:szCs w:val="16"/>
              </w:rPr>
            </w:pPr>
            <w:r>
              <w:rPr>
                <w:sz w:val="16"/>
                <w:szCs w:val="16"/>
              </w:rPr>
              <w:t>0864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BCCC39" w14:textId="65A02B6D"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F36799" w14:textId="20BBC444"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DA1798" w14:textId="5EB79481" w:rsidR="003935A7" w:rsidRPr="001501E9" w:rsidRDefault="003935A7" w:rsidP="003935A7">
            <w:pPr>
              <w:pStyle w:val="TAL"/>
              <w:rPr>
                <w:rFonts w:cs="Arial"/>
                <w:color w:val="000000"/>
                <w:sz w:val="16"/>
                <w:szCs w:val="16"/>
              </w:rPr>
            </w:pPr>
            <w:r w:rsidRPr="00163DFD">
              <w:rPr>
                <w:rFonts w:cs="Arial"/>
                <w:color w:val="000000"/>
                <w:sz w:val="16"/>
                <w:szCs w:val="16"/>
              </w:rPr>
              <w:t>Prefix in Callback URIs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C81934" w14:textId="762D5909" w:rsidR="003935A7" w:rsidRDefault="003935A7" w:rsidP="003935A7">
            <w:pPr>
              <w:pStyle w:val="TAL"/>
              <w:rPr>
                <w:sz w:val="16"/>
                <w:szCs w:val="16"/>
              </w:rPr>
            </w:pPr>
            <w:r>
              <w:rPr>
                <w:sz w:val="16"/>
                <w:szCs w:val="16"/>
              </w:rPr>
              <w:t>18.4.0</w:t>
            </w:r>
          </w:p>
        </w:tc>
      </w:tr>
      <w:tr w:rsidR="003935A7" w:rsidRPr="00690A26" w14:paraId="76E8F2B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52C59F" w14:textId="3D70C81A"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74220E" w14:textId="2AB964E3"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4B3CE3" w14:textId="6CE6B4F6"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6BCD72" w14:textId="1BE14B74" w:rsidR="003935A7" w:rsidRDefault="003935A7" w:rsidP="003935A7">
            <w:pPr>
              <w:pStyle w:val="TAL"/>
              <w:rPr>
                <w:sz w:val="16"/>
                <w:szCs w:val="16"/>
              </w:rPr>
            </w:pPr>
            <w:r>
              <w:rPr>
                <w:sz w:val="16"/>
                <w:szCs w:val="16"/>
              </w:rPr>
              <w:t>0865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B5675C" w14:textId="7AD8ED60"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4AD8D7" w14:textId="6F62AF56" w:rsidR="003935A7" w:rsidRDefault="003935A7" w:rsidP="003935A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6D6E38" w14:textId="7B894E29" w:rsidR="003935A7" w:rsidRPr="001501E9" w:rsidRDefault="003935A7" w:rsidP="003935A7">
            <w:pPr>
              <w:pStyle w:val="TAL"/>
              <w:rPr>
                <w:rFonts w:cs="Arial"/>
                <w:color w:val="000000"/>
                <w:sz w:val="16"/>
                <w:szCs w:val="16"/>
              </w:rPr>
            </w:pPr>
            <w:r w:rsidRPr="00163DFD">
              <w:rPr>
                <w:rFonts w:cs="Arial"/>
                <w:color w:val="000000"/>
                <w:sz w:val="16"/>
                <w:szCs w:val="16"/>
              </w:rPr>
              <w:t>Array cardinality correction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2A6170" w14:textId="25603155" w:rsidR="003935A7" w:rsidRDefault="003935A7" w:rsidP="003935A7">
            <w:pPr>
              <w:pStyle w:val="TAL"/>
              <w:rPr>
                <w:sz w:val="16"/>
                <w:szCs w:val="16"/>
              </w:rPr>
            </w:pPr>
            <w:r>
              <w:rPr>
                <w:sz w:val="16"/>
                <w:szCs w:val="16"/>
              </w:rPr>
              <w:t>18.4.0</w:t>
            </w:r>
          </w:p>
        </w:tc>
      </w:tr>
      <w:tr w:rsidR="003935A7" w:rsidRPr="00690A26" w14:paraId="54F8B1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E9D41E" w14:textId="60D15F59"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7B565F" w14:textId="5B43CA53"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AD3B52" w14:textId="03126FFE"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C9BD90" w14:textId="48D526FA" w:rsidR="003935A7" w:rsidRDefault="003935A7" w:rsidP="003935A7">
            <w:pPr>
              <w:pStyle w:val="TAL"/>
              <w:rPr>
                <w:sz w:val="16"/>
                <w:szCs w:val="16"/>
              </w:rPr>
            </w:pPr>
            <w:r>
              <w:rPr>
                <w:sz w:val="16"/>
                <w:szCs w:val="16"/>
              </w:rPr>
              <w:t>0867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7A120F" w14:textId="7A502134" w:rsidR="003935A7" w:rsidRDefault="003935A7" w:rsidP="003935A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138DA3" w14:textId="4D81B62C"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2D64EE" w14:textId="5F259780" w:rsidR="003935A7" w:rsidRPr="001501E9" w:rsidRDefault="003935A7" w:rsidP="003935A7">
            <w:pPr>
              <w:pStyle w:val="TAL"/>
              <w:rPr>
                <w:rFonts w:cs="Arial"/>
                <w:color w:val="000000"/>
                <w:sz w:val="16"/>
                <w:szCs w:val="16"/>
              </w:rPr>
            </w:pPr>
            <w:r w:rsidRPr="00163DFD">
              <w:rPr>
                <w:rFonts w:cs="Arial"/>
                <w:color w:val="000000"/>
                <w:sz w:val="16"/>
                <w:szCs w:val="16"/>
              </w:rPr>
              <w:t>NF Instances supporting at least one TA in the ta-list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85D993" w14:textId="52B5A8B2" w:rsidR="003935A7" w:rsidRDefault="003935A7" w:rsidP="003935A7">
            <w:pPr>
              <w:pStyle w:val="TAL"/>
              <w:rPr>
                <w:sz w:val="16"/>
                <w:szCs w:val="16"/>
              </w:rPr>
            </w:pPr>
            <w:r>
              <w:rPr>
                <w:sz w:val="16"/>
                <w:szCs w:val="16"/>
              </w:rPr>
              <w:t>18.4.0</w:t>
            </w:r>
          </w:p>
        </w:tc>
      </w:tr>
      <w:tr w:rsidR="003935A7" w:rsidRPr="00690A26" w14:paraId="39E64AC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E218C7" w14:textId="337B644F"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DD4ABB" w14:textId="1FC3F2C8"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88C9DE" w14:textId="5E9C1708" w:rsidR="003935A7" w:rsidRPr="001501E9" w:rsidRDefault="003935A7" w:rsidP="003935A7">
            <w:pPr>
              <w:pStyle w:val="TAL"/>
              <w:rPr>
                <w:sz w:val="16"/>
                <w:szCs w:val="16"/>
              </w:rPr>
            </w:pPr>
            <w:r w:rsidRPr="00BC331C">
              <w:rPr>
                <w:sz w:val="16"/>
                <w:szCs w:val="16"/>
              </w:rPr>
              <w:t>CP-232042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B50CB6" w14:textId="2422760D" w:rsidR="003935A7" w:rsidRDefault="003935A7" w:rsidP="003935A7">
            <w:pPr>
              <w:pStyle w:val="TAL"/>
              <w:rPr>
                <w:sz w:val="16"/>
                <w:szCs w:val="16"/>
              </w:rPr>
            </w:pPr>
            <w:r>
              <w:rPr>
                <w:sz w:val="16"/>
                <w:szCs w:val="16"/>
              </w:rPr>
              <w:t>0868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B56B66" w14:textId="6C891BD7" w:rsidR="003935A7" w:rsidRDefault="003935A7" w:rsidP="003935A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E5FFC3" w14:textId="77E82B23"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91938D" w14:textId="769C5E2E" w:rsidR="003935A7" w:rsidRPr="001501E9" w:rsidRDefault="003935A7" w:rsidP="003935A7">
            <w:pPr>
              <w:pStyle w:val="TAL"/>
              <w:rPr>
                <w:rFonts w:cs="Arial"/>
                <w:color w:val="000000"/>
                <w:sz w:val="16"/>
                <w:szCs w:val="16"/>
              </w:rPr>
            </w:pPr>
            <w:r w:rsidRPr="00163DFD">
              <w:rPr>
                <w:rFonts w:cs="Arial"/>
                <w:color w:val="000000"/>
                <w:sz w:val="16"/>
                <w:szCs w:val="16"/>
              </w:rPr>
              <w:t>Extension of NWDAF registration information to reflect roaming exchange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5D650CA" w14:textId="3B45B275" w:rsidR="003935A7" w:rsidRDefault="003935A7" w:rsidP="003935A7">
            <w:pPr>
              <w:pStyle w:val="TAL"/>
              <w:rPr>
                <w:sz w:val="16"/>
                <w:szCs w:val="16"/>
              </w:rPr>
            </w:pPr>
            <w:r>
              <w:rPr>
                <w:sz w:val="16"/>
                <w:szCs w:val="16"/>
              </w:rPr>
              <w:t>18.4.0</w:t>
            </w:r>
          </w:p>
        </w:tc>
      </w:tr>
      <w:tr w:rsidR="003935A7" w:rsidRPr="00690A26" w14:paraId="5BFAA66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512783" w14:textId="5E6C96C9" w:rsidR="003935A7" w:rsidRDefault="003935A7" w:rsidP="003935A7">
            <w:pPr>
              <w:pStyle w:val="TAL"/>
              <w:rPr>
                <w:sz w:val="16"/>
                <w:szCs w:val="16"/>
                <w:lang w:val="es-ES"/>
              </w:rPr>
            </w:pPr>
            <w:r>
              <w:rPr>
                <w:sz w:val="16"/>
                <w:szCs w:val="16"/>
                <w:lang w:val="es-ES"/>
              </w:rPr>
              <w:lastRenderedPageBreak/>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65835D" w14:textId="06E18925"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86D5829" w14:textId="358EC54C" w:rsidR="003935A7" w:rsidRPr="001501E9" w:rsidRDefault="003935A7" w:rsidP="003935A7">
            <w:pPr>
              <w:pStyle w:val="TAL"/>
              <w:rPr>
                <w:sz w:val="16"/>
                <w:szCs w:val="16"/>
              </w:rPr>
            </w:pPr>
            <w:r w:rsidRPr="00BC331C">
              <w:rPr>
                <w:sz w:val="16"/>
                <w:szCs w:val="16"/>
              </w:rPr>
              <w:t>CP-232050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DBDA6A" w14:textId="37E51C1E" w:rsidR="003935A7" w:rsidRDefault="003935A7" w:rsidP="003935A7">
            <w:pPr>
              <w:pStyle w:val="TAL"/>
              <w:rPr>
                <w:sz w:val="16"/>
                <w:szCs w:val="16"/>
              </w:rPr>
            </w:pPr>
            <w:r>
              <w:rPr>
                <w:sz w:val="16"/>
                <w:szCs w:val="16"/>
              </w:rPr>
              <w:t>0869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56CCDA" w14:textId="5D384A6B"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FDB7D0" w14:textId="17363EF2"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A8180A1" w14:textId="1E1780EB" w:rsidR="003935A7" w:rsidRPr="001501E9" w:rsidRDefault="003935A7" w:rsidP="003935A7">
            <w:pPr>
              <w:pStyle w:val="TAL"/>
              <w:rPr>
                <w:rFonts w:cs="Arial"/>
                <w:color w:val="000000"/>
                <w:sz w:val="16"/>
                <w:szCs w:val="16"/>
              </w:rPr>
            </w:pPr>
            <w:r w:rsidRPr="00163DFD">
              <w:rPr>
                <w:rFonts w:cs="Arial"/>
                <w:color w:val="000000"/>
                <w:sz w:val="16"/>
                <w:szCs w:val="16"/>
              </w:rPr>
              <w:t>New PCF and NEF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53060B3" w14:textId="1557080B" w:rsidR="003935A7" w:rsidRDefault="003935A7" w:rsidP="003935A7">
            <w:pPr>
              <w:pStyle w:val="TAL"/>
              <w:rPr>
                <w:sz w:val="16"/>
                <w:szCs w:val="16"/>
              </w:rPr>
            </w:pPr>
            <w:r>
              <w:rPr>
                <w:sz w:val="16"/>
                <w:szCs w:val="16"/>
              </w:rPr>
              <w:t>18.4.0</w:t>
            </w:r>
          </w:p>
        </w:tc>
      </w:tr>
      <w:tr w:rsidR="003935A7" w:rsidRPr="00690A26" w14:paraId="2F31732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A12EBF" w14:textId="2E696744"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8B1FA4" w14:textId="1CAB551A"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49B0A4" w14:textId="7BFC9E04" w:rsidR="003935A7" w:rsidRPr="001501E9" w:rsidRDefault="003935A7" w:rsidP="003935A7">
            <w:pPr>
              <w:pStyle w:val="TAL"/>
              <w:rPr>
                <w:sz w:val="16"/>
                <w:szCs w:val="16"/>
              </w:rPr>
            </w:pPr>
            <w:r w:rsidRPr="00BC331C">
              <w:rPr>
                <w:sz w:val="16"/>
                <w:szCs w:val="16"/>
              </w:rPr>
              <w:t>CP-232050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60A6A27" w14:textId="62D89AD2" w:rsidR="003935A7" w:rsidRDefault="003935A7" w:rsidP="003935A7">
            <w:pPr>
              <w:pStyle w:val="TAL"/>
              <w:rPr>
                <w:sz w:val="16"/>
                <w:szCs w:val="16"/>
              </w:rPr>
            </w:pPr>
            <w:r>
              <w:rPr>
                <w:sz w:val="16"/>
                <w:szCs w:val="16"/>
              </w:rPr>
              <w:t>0870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974D8F" w14:textId="255ABD30"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87364D" w14:textId="3AD9554D"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3AE92A" w14:textId="648CFA1F" w:rsidR="003935A7" w:rsidRPr="001501E9" w:rsidRDefault="003935A7" w:rsidP="003935A7">
            <w:pPr>
              <w:pStyle w:val="TAL"/>
              <w:rPr>
                <w:rFonts w:cs="Arial"/>
                <w:color w:val="000000"/>
                <w:sz w:val="16"/>
                <w:szCs w:val="16"/>
              </w:rPr>
            </w:pPr>
            <w:r w:rsidRPr="00163DFD">
              <w:rPr>
                <w:rFonts w:cs="Arial"/>
                <w:color w:val="000000"/>
                <w:sz w:val="16"/>
                <w:szCs w:val="16"/>
              </w:rPr>
              <w:t>New PDTQ related UDR PolicyData subset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C0FA4C8" w14:textId="73EC7F2A" w:rsidR="003935A7" w:rsidRDefault="003935A7" w:rsidP="003935A7">
            <w:pPr>
              <w:pStyle w:val="TAL"/>
              <w:rPr>
                <w:sz w:val="16"/>
                <w:szCs w:val="16"/>
              </w:rPr>
            </w:pPr>
            <w:r>
              <w:rPr>
                <w:sz w:val="16"/>
                <w:szCs w:val="16"/>
              </w:rPr>
              <w:t>18.4.0</w:t>
            </w:r>
          </w:p>
        </w:tc>
      </w:tr>
      <w:tr w:rsidR="003935A7" w:rsidRPr="00690A26" w14:paraId="62EFE70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A4369D" w14:textId="256BBC1C"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CFEE18" w14:textId="311C5670"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EDC604" w14:textId="2CC84470"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D2633E" w14:textId="3AC47F1C" w:rsidR="003935A7" w:rsidRDefault="003935A7" w:rsidP="003935A7">
            <w:pPr>
              <w:pStyle w:val="TAL"/>
              <w:rPr>
                <w:sz w:val="16"/>
                <w:szCs w:val="16"/>
              </w:rPr>
            </w:pPr>
            <w:r>
              <w:rPr>
                <w:sz w:val="16"/>
                <w:szCs w:val="16"/>
              </w:rPr>
              <w:t>0871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36088E" w14:textId="45FF84C3"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F310EA" w14:textId="74755890" w:rsidR="003935A7" w:rsidRDefault="003935A7" w:rsidP="003935A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DCDF57" w14:textId="155D5B6E" w:rsidR="003935A7" w:rsidRPr="001501E9" w:rsidRDefault="003935A7" w:rsidP="003935A7">
            <w:pPr>
              <w:pStyle w:val="TAL"/>
              <w:rPr>
                <w:rFonts w:cs="Arial"/>
                <w:color w:val="000000"/>
                <w:sz w:val="16"/>
                <w:szCs w:val="16"/>
              </w:rPr>
            </w:pPr>
            <w:r w:rsidRPr="00163DFD">
              <w:rPr>
                <w:rFonts w:cs="Arial"/>
                <w:color w:val="000000"/>
                <w:sz w:val="16"/>
                <w:szCs w:val="16"/>
              </w:rPr>
              <w:t>Removal of OpenAPI constraint for interPlmnFqdn in NotificationData</w:t>
            </w:r>
            <w:r w:rsidRPr="00163DFD">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70C985" w14:textId="272CDF7B" w:rsidR="003935A7" w:rsidRDefault="003935A7" w:rsidP="003935A7">
            <w:pPr>
              <w:pStyle w:val="TAL"/>
              <w:rPr>
                <w:sz w:val="16"/>
                <w:szCs w:val="16"/>
              </w:rPr>
            </w:pPr>
            <w:r>
              <w:rPr>
                <w:sz w:val="16"/>
                <w:szCs w:val="16"/>
              </w:rPr>
              <w:t>18.4.0</w:t>
            </w:r>
          </w:p>
        </w:tc>
      </w:tr>
      <w:tr w:rsidR="003935A7" w:rsidRPr="00690A26" w14:paraId="588B58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001FAB" w14:textId="5E2DEA50"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CBADC0" w14:textId="2282F082"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BD5754B" w14:textId="1A25ED6F" w:rsidR="003935A7" w:rsidRPr="001501E9" w:rsidRDefault="003935A7" w:rsidP="003935A7">
            <w:pPr>
              <w:pStyle w:val="TAL"/>
              <w:rPr>
                <w:sz w:val="16"/>
                <w:szCs w:val="16"/>
              </w:rPr>
            </w:pPr>
            <w:r w:rsidRPr="00BC331C">
              <w:rPr>
                <w:sz w:val="16"/>
                <w:szCs w:val="16"/>
              </w:rPr>
              <w:t>CP-232046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019037" w14:textId="4D04DED9" w:rsidR="003935A7" w:rsidRDefault="003935A7" w:rsidP="003935A7">
            <w:pPr>
              <w:pStyle w:val="TAL"/>
              <w:rPr>
                <w:sz w:val="16"/>
                <w:szCs w:val="16"/>
              </w:rPr>
            </w:pPr>
            <w:r>
              <w:rPr>
                <w:sz w:val="16"/>
                <w:szCs w:val="16"/>
              </w:rPr>
              <w:t>0872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06833E" w14:textId="74ADFF12"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E5C5A0" w14:textId="20770F69"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DB7EBD" w14:textId="21B9738A" w:rsidR="003935A7" w:rsidRPr="001501E9" w:rsidRDefault="003935A7" w:rsidP="003935A7">
            <w:pPr>
              <w:pStyle w:val="TAL"/>
              <w:rPr>
                <w:rFonts w:cs="Arial"/>
                <w:color w:val="000000"/>
                <w:sz w:val="16"/>
                <w:szCs w:val="16"/>
              </w:rPr>
            </w:pPr>
            <w:r w:rsidRPr="00163DFD">
              <w:rPr>
                <w:rFonts w:cs="Arial"/>
                <w:color w:val="000000"/>
                <w:sz w:val="16"/>
                <w:szCs w:val="16"/>
              </w:rPr>
              <w:t>PCF selection for A2X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99FCFE" w14:textId="14515EDB" w:rsidR="003935A7" w:rsidRDefault="003935A7" w:rsidP="003935A7">
            <w:pPr>
              <w:pStyle w:val="TAL"/>
              <w:rPr>
                <w:sz w:val="16"/>
                <w:szCs w:val="16"/>
              </w:rPr>
            </w:pPr>
            <w:r>
              <w:rPr>
                <w:sz w:val="16"/>
                <w:szCs w:val="16"/>
              </w:rPr>
              <w:t>18.4.0</w:t>
            </w:r>
          </w:p>
        </w:tc>
      </w:tr>
      <w:tr w:rsidR="003935A7" w:rsidRPr="00690A26" w14:paraId="4CC3BC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4D6EC1" w14:textId="4A4CDF52"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9EC864" w14:textId="02202C7A"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7A7BD7" w14:textId="2B98CFFB" w:rsidR="003935A7" w:rsidRPr="001501E9" w:rsidRDefault="003935A7" w:rsidP="003935A7">
            <w:pPr>
              <w:pStyle w:val="TAL"/>
              <w:rPr>
                <w:sz w:val="16"/>
                <w:szCs w:val="16"/>
              </w:rPr>
            </w:pPr>
            <w:r w:rsidRPr="00BC331C">
              <w:rPr>
                <w:sz w:val="16"/>
                <w:szCs w:val="16"/>
              </w:rPr>
              <w:t>CP-232045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EDED4E" w14:textId="64887D0B" w:rsidR="003935A7" w:rsidRDefault="003935A7" w:rsidP="003935A7">
            <w:pPr>
              <w:pStyle w:val="TAL"/>
              <w:rPr>
                <w:sz w:val="16"/>
                <w:szCs w:val="16"/>
              </w:rPr>
            </w:pPr>
            <w:r>
              <w:rPr>
                <w:sz w:val="16"/>
                <w:szCs w:val="16"/>
              </w:rPr>
              <w:t>0873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B5891A" w14:textId="4285AD56"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597406" w14:textId="64227BB9"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7C4F241" w14:textId="2B5F374E" w:rsidR="003935A7" w:rsidRPr="001501E9" w:rsidRDefault="003935A7" w:rsidP="003935A7">
            <w:pPr>
              <w:pStyle w:val="TAL"/>
              <w:rPr>
                <w:rFonts w:cs="Arial"/>
                <w:color w:val="000000"/>
                <w:sz w:val="16"/>
                <w:szCs w:val="16"/>
              </w:rPr>
            </w:pPr>
            <w:r w:rsidRPr="00163DFD">
              <w:rPr>
                <w:rFonts w:cs="Arial"/>
                <w:color w:val="000000"/>
                <w:sz w:val="16"/>
                <w:szCs w:val="16"/>
              </w:rPr>
              <w:t>Missing im</w:t>
            </w:r>
            <w:r>
              <w:rPr>
                <w:rFonts w:cs="Arial"/>
                <w:color w:val="000000"/>
                <w:sz w:val="16"/>
                <w:szCs w:val="16"/>
              </w:rPr>
              <w:t>s</w:t>
            </w:r>
            <w:r w:rsidRPr="00163DFD">
              <w:rPr>
                <w:rFonts w:cs="Arial"/>
                <w:color w:val="000000"/>
                <w:sz w:val="16"/>
                <w:szCs w:val="16"/>
              </w:rPr>
              <w:t>-domain-name and media-capability-list in the OpenAPI of Nnrf_NFDiscovery Service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8E8CFD" w14:textId="2756F613" w:rsidR="003935A7" w:rsidRDefault="003935A7" w:rsidP="003935A7">
            <w:pPr>
              <w:pStyle w:val="TAL"/>
              <w:rPr>
                <w:sz w:val="16"/>
                <w:szCs w:val="16"/>
              </w:rPr>
            </w:pPr>
            <w:r>
              <w:rPr>
                <w:sz w:val="16"/>
                <w:szCs w:val="16"/>
              </w:rPr>
              <w:t>18.4.0</w:t>
            </w:r>
          </w:p>
        </w:tc>
      </w:tr>
      <w:tr w:rsidR="003935A7" w:rsidRPr="00690A26" w14:paraId="28F787F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7A2DFD" w14:textId="6B2C1C4D"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430C6B" w14:textId="1646B102"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401F9D" w14:textId="7453B6F2" w:rsidR="003935A7" w:rsidRPr="001501E9" w:rsidRDefault="003935A7" w:rsidP="003935A7">
            <w:pPr>
              <w:pStyle w:val="TAL"/>
              <w:rPr>
                <w:sz w:val="16"/>
                <w:szCs w:val="16"/>
              </w:rPr>
            </w:pPr>
            <w:r w:rsidRPr="00BC331C">
              <w:rPr>
                <w:sz w:val="16"/>
                <w:szCs w:val="16"/>
              </w:rPr>
              <w:t>CP-232035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09B375" w14:textId="6A93D51B" w:rsidR="003935A7" w:rsidRDefault="003935A7" w:rsidP="003935A7">
            <w:pPr>
              <w:pStyle w:val="TAL"/>
              <w:rPr>
                <w:sz w:val="16"/>
                <w:szCs w:val="16"/>
              </w:rPr>
            </w:pPr>
            <w:r>
              <w:rPr>
                <w:sz w:val="16"/>
                <w:szCs w:val="16"/>
              </w:rPr>
              <w:t>0874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367F25" w14:textId="0C595B40"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B8A102" w14:textId="728F80B1"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059926" w14:textId="577B1DFB" w:rsidR="003935A7" w:rsidRPr="001501E9" w:rsidRDefault="003935A7" w:rsidP="003935A7">
            <w:pPr>
              <w:pStyle w:val="TAL"/>
              <w:rPr>
                <w:rFonts w:cs="Arial"/>
                <w:color w:val="000000"/>
                <w:sz w:val="16"/>
                <w:szCs w:val="16"/>
              </w:rPr>
            </w:pPr>
            <w:r w:rsidRPr="00163DFD">
              <w:rPr>
                <w:rFonts w:cs="Arial"/>
                <w:color w:val="000000"/>
                <w:sz w:val="16"/>
                <w:szCs w:val="16"/>
              </w:rPr>
              <w:t>Support PRU function of LMF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D13553" w14:textId="31015718" w:rsidR="003935A7" w:rsidRDefault="003935A7" w:rsidP="003935A7">
            <w:pPr>
              <w:pStyle w:val="TAL"/>
              <w:rPr>
                <w:sz w:val="16"/>
                <w:szCs w:val="16"/>
              </w:rPr>
            </w:pPr>
            <w:r>
              <w:rPr>
                <w:sz w:val="16"/>
                <w:szCs w:val="16"/>
              </w:rPr>
              <w:t>18.4.0</w:t>
            </w:r>
          </w:p>
        </w:tc>
      </w:tr>
      <w:tr w:rsidR="003935A7" w:rsidRPr="00690A26" w14:paraId="163392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FB476A" w14:textId="4C228FFC"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EF742A" w14:textId="64FA9B53"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D48541C" w14:textId="3A0FC018" w:rsidR="003935A7" w:rsidRPr="001501E9" w:rsidRDefault="003935A7" w:rsidP="003935A7">
            <w:pPr>
              <w:pStyle w:val="TAL"/>
              <w:rPr>
                <w:sz w:val="16"/>
                <w:szCs w:val="16"/>
              </w:rPr>
            </w:pPr>
            <w:r w:rsidRPr="00BC331C">
              <w:rPr>
                <w:sz w:val="16"/>
                <w:szCs w:val="16"/>
              </w:rPr>
              <w:t>CP-232047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CFA2BE" w14:textId="2F578403" w:rsidR="003935A7" w:rsidRDefault="003935A7" w:rsidP="003935A7">
            <w:pPr>
              <w:pStyle w:val="TAL"/>
              <w:rPr>
                <w:sz w:val="16"/>
                <w:szCs w:val="16"/>
              </w:rPr>
            </w:pPr>
            <w:r>
              <w:rPr>
                <w:sz w:val="16"/>
                <w:szCs w:val="16"/>
              </w:rPr>
              <w:t>0876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A3346E" w14:textId="71B81752"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1F3EE4" w14:textId="7C9ABC27" w:rsidR="003935A7" w:rsidRDefault="003935A7" w:rsidP="003935A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BCB65A" w14:textId="41421F6E" w:rsidR="003935A7" w:rsidRPr="001501E9" w:rsidRDefault="003935A7" w:rsidP="003935A7">
            <w:pPr>
              <w:pStyle w:val="TAL"/>
              <w:rPr>
                <w:rFonts w:cs="Arial"/>
                <w:color w:val="000000"/>
                <w:sz w:val="16"/>
                <w:szCs w:val="16"/>
              </w:rPr>
            </w:pPr>
            <w:r w:rsidRPr="00163DFD">
              <w:rPr>
                <w:rFonts w:cs="Arial"/>
                <w:color w:val="000000"/>
                <w:sz w:val="16"/>
                <w:szCs w:val="16"/>
              </w:rPr>
              <w:t>Default Notification Type for UUAA-MM</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AC688B" w14:textId="7D25A4C0" w:rsidR="003935A7" w:rsidRDefault="003935A7" w:rsidP="003935A7">
            <w:pPr>
              <w:pStyle w:val="TAL"/>
              <w:rPr>
                <w:sz w:val="16"/>
                <w:szCs w:val="16"/>
              </w:rPr>
            </w:pPr>
            <w:r>
              <w:rPr>
                <w:sz w:val="16"/>
                <w:szCs w:val="16"/>
              </w:rPr>
              <w:t>18.4.0</w:t>
            </w:r>
          </w:p>
        </w:tc>
      </w:tr>
      <w:tr w:rsidR="003935A7" w:rsidRPr="00690A26" w14:paraId="1FA605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2F2EB10" w14:textId="0832B97E"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307D29" w14:textId="1D02CC80"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B3E5827" w14:textId="59CBF69C"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C89AE0" w14:textId="792D515B" w:rsidR="003935A7" w:rsidRDefault="003935A7" w:rsidP="003935A7">
            <w:pPr>
              <w:pStyle w:val="TAL"/>
              <w:rPr>
                <w:sz w:val="16"/>
                <w:szCs w:val="16"/>
              </w:rPr>
            </w:pPr>
            <w:r>
              <w:rPr>
                <w:sz w:val="16"/>
                <w:szCs w:val="16"/>
              </w:rPr>
              <w:t>0877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EA3A85" w14:textId="3F4AB047" w:rsidR="003935A7" w:rsidRDefault="003935A7" w:rsidP="003935A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D3F488" w14:textId="3FB1BC3B"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58D4AF" w14:textId="17A83BF5" w:rsidR="003935A7" w:rsidRPr="001501E9" w:rsidRDefault="003935A7" w:rsidP="003935A7">
            <w:pPr>
              <w:pStyle w:val="TAL"/>
              <w:rPr>
                <w:rFonts w:cs="Arial"/>
                <w:color w:val="000000"/>
                <w:sz w:val="16"/>
                <w:szCs w:val="16"/>
              </w:rPr>
            </w:pPr>
            <w:r w:rsidRPr="00163DFD">
              <w:rPr>
                <w:rFonts w:cs="Arial"/>
                <w:color w:val="000000"/>
                <w:sz w:val="16"/>
                <w:szCs w:val="16"/>
              </w:rPr>
              <w:t>Preferred UPF Selection for Non-3GPP PDU Session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E3F7CC" w14:textId="0F6C070C" w:rsidR="003935A7" w:rsidRDefault="003935A7" w:rsidP="003935A7">
            <w:pPr>
              <w:pStyle w:val="TAL"/>
              <w:rPr>
                <w:sz w:val="16"/>
                <w:szCs w:val="16"/>
              </w:rPr>
            </w:pPr>
            <w:r>
              <w:rPr>
                <w:sz w:val="16"/>
                <w:szCs w:val="16"/>
              </w:rPr>
              <w:t>18.4.0</w:t>
            </w:r>
          </w:p>
        </w:tc>
      </w:tr>
      <w:tr w:rsidR="003935A7" w:rsidRPr="00690A26" w14:paraId="3BC2DD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94E8AF" w14:textId="7036D135"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AF866D" w14:textId="0204C835"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C4B905" w14:textId="78C9FE32" w:rsidR="003935A7" w:rsidRPr="001501E9" w:rsidRDefault="003935A7" w:rsidP="003935A7">
            <w:pPr>
              <w:pStyle w:val="TAL"/>
              <w:rPr>
                <w:sz w:val="16"/>
                <w:szCs w:val="16"/>
              </w:rPr>
            </w:pPr>
            <w:r w:rsidRPr="00BC331C">
              <w:rPr>
                <w:sz w:val="16"/>
                <w:szCs w:val="16"/>
              </w:rPr>
              <w:t>CP-232078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8FAE236" w14:textId="63A8F33A" w:rsidR="003935A7" w:rsidRDefault="003935A7" w:rsidP="003935A7">
            <w:pPr>
              <w:pStyle w:val="TAL"/>
              <w:rPr>
                <w:sz w:val="16"/>
                <w:szCs w:val="16"/>
              </w:rPr>
            </w:pPr>
            <w:r>
              <w:rPr>
                <w:sz w:val="16"/>
                <w:szCs w:val="16"/>
              </w:rPr>
              <w:t>0881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C512F4" w14:textId="524202E8"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74CC3F" w14:textId="21F75FD2" w:rsidR="003935A7" w:rsidRDefault="003935A7" w:rsidP="003935A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5CC49CD" w14:textId="1EB403B4" w:rsidR="003935A7" w:rsidRPr="001501E9" w:rsidRDefault="003935A7" w:rsidP="003935A7">
            <w:pPr>
              <w:pStyle w:val="TAL"/>
              <w:rPr>
                <w:rFonts w:cs="Arial"/>
                <w:color w:val="000000"/>
                <w:sz w:val="16"/>
                <w:szCs w:val="16"/>
              </w:rPr>
            </w:pPr>
            <w:r w:rsidRPr="00163DFD">
              <w:rPr>
                <w:rFonts w:cs="Arial"/>
                <w:color w:val="000000"/>
                <w:sz w:val="16"/>
                <w:szCs w:val="16"/>
              </w:rPr>
              <w:t>Essential Correction on Notification Data for NF Instance Removed from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38312A" w14:textId="0C8146BD" w:rsidR="003935A7" w:rsidRDefault="003935A7" w:rsidP="003935A7">
            <w:pPr>
              <w:pStyle w:val="TAL"/>
              <w:rPr>
                <w:sz w:val="16"/>
                <w:szCs w:val="16"/>
              </w:rPr>
            </w:pPr>
            <w:r>
              <w:rPr>
                <w:sz w:val="16"/>
                <w:szCs w:val="16"/>
              </w:rPr>
              <w:t>18.4.0</w:t>
            </w:r>
          </w:p>
        </w:tc>
      </w:tr>
      <w:tr w:rsidR="003935A7" w:rsidRPr="00690A26" w14:paraId="00CFD7E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0A9628" w14:textId="5BFDD05F"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2F589E" w14:textId="332FB483"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067884E" w14:textId="762B3E2D" w:rsidR="003935A7" w:rsidRPr="001501E9" w:rsidRDefault="003935A7" w:rsidP="003935A7">
            <w:pPr>
              <w:pStyle w:val="TAL"/>
              <w:rPr>
                <w:sz w:val="16"/>
                <w:szCs w:val="16"/>
              </w:rPr>
            </w:pPr>
            <w:r w:rsidRPr="00BC331C">
              <w:rPr>
                <w:sz w:val="16"/>
                <w:szCs w:val="16"/>
              </w:rPr>
              <w:t>CP-232042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EE4E92F" w14:textId="6420D9AD" w:rsidR="003935A7" w:rsidRDefault="003935A7" w:rsidP="003935A7">
            <w:pPr>
              <w:pStyle w:val="TAL"/>
              <w:rPr>
                <w:sz w:val="16"/>
                <w:szCs w:val="16"/>
              </w:rPr>
            </w:pPr>
            <w:r>
              <w:rPr>
                <w:sz w:val="16"/>
                <w:szCs w:val="16"/>
              </w:rPr>
              <w:t>0883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D2898A" w14:textId="58BAC741"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F34854" w14:textId="272466F0"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2A8626" w14:textId="65C96D19" w:rsidR="003935A7" w:rsidRPr="001501E9" w:rsidRDefault="003935A7" w:rsidP="003935A7">
            <w:pPr>
              <w:pStyle w:val="TAL"/>
              <w:rPr>
                <w:rFonts w:cs="Arial"/>
                <w:color w:val="000000"/>
                <w:sz w:val="16"/>
                <w:szCs w:val="16"/>
              </w:rPr>
            </w:pPr>
            <w:r w:rsidRPr="00163DFD">
              <w:rPr>
                <w:rFonts w:cs="Arial"/>
                <w:color w:val="000000"/>
                <w:sz w:val="16"/>
                <w:szCs w:val="16"/>
              </w:rPr>
              <w:t>ADRF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692C27" w14:textId="482CE3ED" w:rsidR="003935A7" w:rsidRDefault="003935A7" w:rsidP="003935A7">
            <w:pPr>
              <w:pStyle w:val="TAL"/>
              <w:rPr>
                <w:sz w:val="16"/>
                <w:szCs w:val="16"/>
              </w:rPr>
            </w:pPr>
            <w:r>
              <w:rPr>
                <w:sz w:val="16"/>
                <w:szCs w:val="16"/>
              </w:rPr>
              <w:t>18.4.0</w:t>
            </w:r>
          </w:p>
        </w:tc>
      </w:tr>
      <w:tr w:rsidR="003935A7" w:rsidRPr="00690A26" w14:paraId="3367FE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BBC31A" w14:textId="1A118AA0"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388247" w14:textId="2DFFE615"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EAC2B9" w14:textId="526A52F0" w:rsidR="003935A7" w:rsidRPr="001501E9" w:rsidRDefault="003935A7" w:rsidP="003935A7">
            <w:pPr>
              <w:pStyle w:val="TAL"/>
              <w:rPr>
                <w:sz w:val="16"/>
                <w:szCs w:val="16"/>
              </w:rPr>
            </w:pPr>
            <w:r w:rsidRPr="00BC331C">
              <w:rPr>
                <w:sz w:val="16"/>
                <w:szCs w:val="16"/>
              </w:rPr>
              <w:t>CP-232042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3D0061" w14:textId="774421E6" w:rsidR="003935A7" w:rsidRDefault="003935A7" w:rsidP="003935A7">
            <w:pPr>
              <w:pStyle w:val="TAL"/>
              <w:rPr>
                <w:sz w:val="16"/>
                <w:szCs w:val="16"/>
              </w:rPr>
            </w:pPr>
            <w:r>
              <w:rPr>
                <w:sz w:val="16"/>
                <w:szCs w:val="16"/>
              </w:rPr>
              <w:t>0885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448CE4" w14:textId="42E75E0F"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DDBFDA" w14:textId="332EDAD7"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315CA71" w14:textId="3A5EA981" w:rsidR="003935A7" w:rsidRPr="001501E9" w:rsidRDefault="003935A7" w:rsidP="003935A7">
            <w:pPr>
              <w:pStyle w:val="TAL"/>
              <w:rPr>
                <w:rFonts w:cs="Arial"/>
                <w:color w:val="000000"/>
                <w:sz w:val="16"/>
                <w:szCs w:val="16"/>
              </w:rPr>
            </w:pPr>
            <w:r w:rsidRPr="00163DFD">
              <w:rPr>
                <w:rFonts w:cs="Arial"/>
                <w:color w:val="000000"/>
                <w:sz w:val="16"/>
                <w:szCs w:val="16"/>
              </w:rPr>
              <w:t>Support for relocation of data subscription as a new capability of DCCF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040607" w14:textId="4D2A88D2" w:rsidR="003935A7" w:rsidRDefault="003935A7" w:rsidP="003935A7">
            <w:pPr>
              <w:pStyle w:val="TAL"/>
              <w:rPr>
                <w:sz w:val="16"/>
                <w:szCs w:val="16"/>
              </w:rPr>
            </w:pPr>
            <w:r>
              <w:rPr>
                <w:sz w:val="16"/>
                <w:szCs w:val="16"/>
              </w:rPr>
              <w:t>18.4.0</w:t>
            </w:r>
          </w:p>
        </w:tc>
      </w:tr>
      <w:tr w:rsidR="003935A7" w:rsidRPr="00690A26" w14:paraId="21084E2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6FC85A" w14:textId="5D73676E"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65D266" w14:textId="2F53C12D"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458B9D" w14:textId="20D37F2D" w:rsidR="003935A7" w:rsidRPr="001501E9" w:rsidRDefault="003935A7" w:rsidP="003935A7">
            <w:pPr>
              <w:pStyle w:val="TAL"/>
              <w:rPr>
                <w:sz w:val="16"/>
                <w:szCs w:val="16"/>
              </w:rPr>
            </w:pPr>
            <w:r w:rsidRPr="00BC331C">
              <w:rPr>
                <w:sz w:val="16"/>
                <w:szCs w:val="16"/>
              </w:rPr>
              <w:t>CP-232045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09F54E" w14:textId="1473364E" w:rsidR="003935A7" w:rsidRDefault="003935A7" w:rsidP="003935A7">
            <w:pPr>
              <w:pStyle w:val="TAL"/>
              <w:rPr>
                <w:sz w:val="16"/>
                <w:szCs w:val="16"/>
              </w:rPr>
            </w:pPr>
            <w:r>
              <w:rPr>
                <w:sz w:val="16"/>
                <w:szCs w:val="16"/>
              </w:rPr>
              <w:t>0886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148122" w14:textId="2ADD65F0" w:rsidR="003935A7" w:rsidRDefault="003935A7" w:rsidP="003935A7">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AAE059" w14:textId="7D286D9A" w:rsidR="003935A7" w:rsidRDefault="003935A7" w:rsidP="003935A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6D9EDA" w14:textId="449C08C1" w:rsidR="003935A7" w:rsidRPr="001501E9" w:rsidRDefault="003935A7" w:rsidP="003935A7">
            <w:pPr>
              <w:pStyle w:val="TAL"/>
              <w:rPr>
                <w:rFonts w:cs="Arial"/>
                <w:color w:val="000000"/>
                <w:sz w:val="16"/>
                <w:szCs w:val="16"/>
              </w:rPr>
            </w:pPr>
            <w:r w:rsidRPr="00163DFD">
              <w:rPr>
                <w:rFonts w:cs="Arial"/>
                <w:color w:val="000000"/>
                <w:sz w:val="16"/>
                <w:szCs w:val="16"/>
              </w:rPr>
              <w:t>Change DCMF to 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74204F" w14:textId="3B26A980" w:rsidR="003935A7" w:rsidRDefault="003935A7" w:rsidP="003935A7">
            <w:pPr>
              <w:pStyle w:val="TAL"/>
              <w:rPr>
                <w:sz w:val="16"/>
                <w:szCs w:val="16"/>
              </w:rPr>
            </w:pPr>
            <w:r>
              <w:rPr>
                <w:sz w:val="16"/>
                <w:szCs w:val="16"/>
              </w:rPr>
              <w:t>18.4.0</w:t>
            </w:r>
          </w:p>
        </w:tc>
      </w:tr>
      <w:tr w:rsidR="003935A7" w:rsidRPr="00690A26" w14:paraId="3BF888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26C3EA" w14:textId="50C7D01B"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36DF54" w14:textId="1C878E14"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2290A7" w14:textId="041E42ED" w:rsidR="003935A7" w:rsidRPr="001501E9" w:rsidRDefault="003935A7" w:rsidP="003935A7">
            <w:pPr>
              <w:pStyle w:val="TAL"/>
              <w:rPr>
                <w:sz w:val="16"/>
                <w:szCs w:val="16"/>
              </w:rPr>
            </w:pPr>
            <w:r w:rsidRPr="00BC331C">
              <w:rPr>
                <w:sz w:val="16"/>
                <w:szCs w:val="16"/>
              </w:rPr>
              <w:t>CP-232049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E142950" w14:textId="15F63DD1" w:rsidR="003935A7" w:rsidRDefault="003935A7" w:rsidP="003935A7">
            <w:pPr>
              <w:pStyle w:val="TAL"/>
              <w:rPr>
                <w:sz w:val="16"/>
                <w:szCs w:val="16"/>
              </w:rPr>
            </w:pPr>
            <w:r>
              <w:rPr>
                <w:sz w:val="16"/>
                <w:szCs w:val="16"/>
              </w:rPr>
              <w:t>0887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81C950" w14:textId="6964925A"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14E770" w14:textId="06C9E8DF"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8FFAABF" w14:textId="25A5CB7D" w:rsidR="003935A7" w:rsidRPr="001501E9" w:rsidRDefault="003935A7" w:rsidP="003935A7">
            <w:pPr>
              <w:pStyle w:val="TAL"/>
              <w:rPr>
                <w:rFonts w:cs="Arial"/>
                <w:color w:val="000000"/>
                <w:sz w:val="16"/>
                <w:szCs w:val="16"/>
              </w:rPr>
            </w:pPr>
            <w:r w:rsidRPr="00163DFD">
              <w:rPr>
                <w:rFonts w:cs="Arial"/>
                <w:color w:val="000000"/>
                <w:sz w:val="16"/>
                <w:szCs w:val="16"/>
              </w:rPr>
              <w:t>Update on LMF selection for Ranging_SL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46535B" w14:textId="176248D2" w:rsidR="003935A7" w:rsidRDefault="003935A7" w:rsidP="003935A7">
            <w:pPr>
              <w:pStyle w:val="TAL"/>
              <w:rPr>
                <w:sz w:val="16"/>
                <w:szCs w:val="16"/>
              </w:rPr>
            </w:pPr>
            <w:r>
              <w:rPr>
                <w:sz w:val="16"/>
                <w:szCs w:val="16"/>
              </w:rPr>
              <w:t>18.4.0</w:t>
            </w:r>
          </w:p>
        </w:tc>
      </w:tr>
      <w:tr w:rsidR="003935A7" w:rsidRPr="00690A26" w14:paraId="32E790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D3C1F8" w14:textId="0A509D6A"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C51612" w14:textId="51B3B037"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EC7540" w14:textId="7407A92D" w:rsidR="003935A7" w:rsidRPr="001501E9" w:rsidRDefault="003935A7" w:rsidP="003935A7">
            <w:pPr>
              <w:pStyle w:val="TAL"/>
              <w:rPr>
                <w:sz w:val="16"/>
                <w:szCs w:val="16"/>
              </w:rPr>
            </w:pPr>
            <w:r w:rsidRPr="00BC331C">
              <w:rPr>
                <w:sz w:val="16"/>
                <w:szCs w:val="16"/>
              </w:rPr>
              <w:t>CP-232049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5AE161" w14:textId="62A7FF0D" w:rsidR="003935A7" w:rsidRDefault="003935A7" w:rsidP="003935A7">
            <w:pPr>
              <w:pStyle w:val="TAL"/>
              <w:rPr>
                <w:sz w:val="16"/>
                <w:szCs w:val="16"/>
              </w:rPr>
            </w:pPr>
            <w:r>
              <w:rPr>
                <w:sz w:val="16"/>
                <w:szCs w:val="16"/>
              </w:rPr>
              <w:t>0888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852ADE" w14:textId="1A02ECED" w:rsidR="003935A7" w:rsidRDefault="003935A7" w:rsidP="003935A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CA5E50" w14:textId="00C67BD0"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9110D5" w14:textId="171E0290" w:rsidR="003935A7" w:rsidRPr="001501E9" w:rsidRDefault="003935A7" w:rsidP="003935A7">
            <w:pPr>
              <w:pStyle w:val="TAL"/>
              <w:rPr>
                <w:rFonts w:cs="Arial"/>
                <w:color w:val="000000"/>
                <w:sz w:val="16"/>
                <w:szCs w:val="16"/>
              </w:rPr>
            </w:pPr>
            <w:r w:rsidRPr="00163DFD">
              <w:rPr>
                <w:rFonts w:cs="Arial"/>
                <w:color w:val="000000"/>
                <w:sz w:val="16"/>
                <w:szCs w:val="16"/>
              </w:rPr>
              <w:t>Update on PCF selection for Ranging_SL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3F9943" w14:textId="757C1D79" w:rsidR="003935A7" w:rsidRDefault="003935A7" w:rsidP="003935A7">
            <w:pPr>
              <w:pStyle w:val="TAL"/>
              <w:rPr>
                <w:sz w:val="16"/>
                <w:szCs w:val="16"/>
              </w:rPr>
            </w:pPr>
            <w:r>
              <w:rPr>
                <w:sz w:val="16"/>
                <w:szCs w:val="16"/>
              </w:rPr>
              <w:t>18.4.0</w:t>
            </w:r>
          </w:p>
        </w:tc>
      </w:tr>
      <w:tr w:rsidR="003935A7" w:rsidRPr="00690A26" w14:paraId="530707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DC5CCF" w14:textId="7FFFDCB9"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E16410" w14:textId="15C39993"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C8A51C" w14:textId="35CC86AE" w:rsidR="003935A7" w:rsidRPr="001501E9" w:rsidRDefault="003935A7" w:rsidP="003935A7">
            <w:pPr>
              <w:pStyle w:val="TAL"/>
              <w:rPr>
                <w:sz w:val="16"/>
                <w:szCs w:val="16"/>
              </w:rPr>
            </w:pPr>
            <w:r w:rsidRPr="00BC331C">
              <w:rPr>
                <w:sz w:val="16"/>
                <w:szCs w:val="16"/>
              </w:rPr>
              <w:t>CP-232060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8730135" w14:textId="4E6D8D97" w:rsidR="003935A7" w:rsidRDefault="003935A7" w:rsidP="003935A7">
            <w:pPr>
              <w:pStyle w:val="TAL"/>
              <w:rPr>
                <w:sz w:val="16"/>
                <w:szCs w:val="16"/>
              </w:rPr>
            </w:pPr>
            <w:r>
              <w:rPr>
                <w:sz w:val="16"/>
                <w:szCs w:val="16"/>
              </w:rPr>
              <w:t>0890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022685" w14:textId="520CBF55"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8C951B" w14:textId="6353A099" w:rsidR="003935A7" w:rsidRDefault="003935A7" w:rsidP="003935A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411003" w14:textId="48DA1A41" w:rsidR="003935A7" w:rsidRPr="001501E9" w:rsidRDefault="003935A7" w:rsidP="003935A7">
            <w:pPr>
              <w:pStyle w:val="TAL"/>
              <w:rPr>
                <w:rFonts w:cs="Arial"/>
                <w:color w:val="000000"/>
                <w:sz w:val="16"/>
                <w:szCs w:val="16"/>
              </w:rPr>
            </w:pPr>
            <w:r w:rsidRPr="00163DFD">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7102FD0" w14:textId="0BE75354" w:rsidR="003935A7" w:rsidRDefault="003935A7" w:rsidP="003935A7">
            <w:pPr>
              <w:pStyle w:val="TAL"/>
              <w:rPr>
                <w:sz w:val="16"/>
                <w:szCs w:val="16"/>
              </w:rPr>
            </w:pPr>
            <w:r>
              <w:rPr>
                <w:sz w:val="16"/>
                <w:szCs w:val="16"/>
              </w:rPr>
              <w:t>18.4.0</w:t>
            </w:r>
          </w:p>
        </w:tc>
      </w:tr>
      <w:tr w:rsidR="006B69A0" w:rsidRPr="00690A26" w14:paraId="1D1A358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4C31BE" w14:textId="02A7EEA1"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1D3849" w14:textId="09EA228E"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B0548E0" w14:textId="0C2FE645" w:rsidR="006B69A0" w:rsidRPr="00BC331C" w:rsidRDefault="006B69A0" w:rsidP="006B69A0">
            <w:pPr>
              <w:pStyle w:val="TAL"/>
              <w:rPr>
                <w:sz w:val="16"/>
                <w:szCs w:val="16"/>
              </w:rPr>
            </w:pPr>
            <w:r>
              <w:rPr>
                <w:sz w:val="16"/>
                <w:szCs w:val="16"/>
              </w:rPr>
              <w:t>CP-233046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C972B3" w14:textId="6A2E4CE1" w:rsidR="006B69A0" w:rsidRDefault="006B69A0" w:rsidP="006B69A0">
            <w:pPr>
              <w:pStyle w:val="TAL"/>
              <w:rPr>
                <w:sz w:val="16"/>
                <w:szCs w:val="16"/>
              </w:rPr>
            </w:pPr>
            <w:r>
              <w:rPr>
                <w:sz w:val="16"/>
                <w:szCs w:val="16"/>
              </w:rPr>
              <w:t>0893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41EEC8" w14:textId="4E2D8B00" w:rsidR="006B69A0" w:rsidRDefault="006B69A0" w:rsidP="006B69A0">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723982" w14:textId="6A2984B2"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151BAD" w14:textId="438199D4" w:rsidR="006B69A0" w:rsidRPr="00163DFD" w:rsidRDefault="006B69A0" w:rsidP="006B69A0">
            <w:pPr>
              <w:pStyle w:val="TAL"/>
              <w:rPr>
                <w:rFonts w:cs="Arial"/>
                <w:color w:val="000000"/>
                <w:sz w:val="16"/>
                <w:szCs w:val="16"/>
              </w:rPr>
            </w:pPr>
            <w:r w:rsidRPr="00D23EEE">
              <w:rPr>
                <w:rFonts w:cs="Arial"/>
                <w:color w:val="000000"/>
                <w:sz w:val="16"/>
                <w:szCs w:val="16"/>
              </w:rPr>
              <w:t>NSACF Role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D38176" w14:textId="73D39348" w:rsidR="006B69A0" w:rsidRDefault="006B69A0" w:rsidP="006B69A0">
            <w:pPr>
              <w:pStyle w:val="TAL"/>
              <w:rPr>
                <w:sz w:val="16"/>
                <w:szCs w:val="16"/>
              </w:rPr>
            </w:pPr>
            <w:r>
              <w:rPr>
                <w:sz w:val="16"/>
                <w:szCs w:val="16"/>
              </w:rPr>
              <w:t>18.5.0</w:t>
            </w:r>
          </w:p>
        </w:tc>
      </w:tr>
      <w:tr w:rsidR="006B69A0" w:rsidRPr="00690A26" w14:paraId="2ADA01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644AC7" w14:textId="12F10A90"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56658" w14:textId="442EE811"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8424B2" w14:textId="657748E6" w:rsidR="006B69A0" w:rsidRPr="00BC331C" w:rsidRDefault="006B69A0" w:rsidP="006B69A0">
            <w:pPr>
              <w:pStyle w:val="TAL"/>
              <w:rPr>
                <w:sz w:val="16"/>
                <w:szCs w:val="16"/>
              </w:rPr>
            </w:pPr>
            <w:r>
              <w:rPr>
                <w:sz w:val="16"/>
                <w:szCs w:val="16"/>
              </w:rPr>
              <w:t>CP-233039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809BA0" w14:textId="5A29E207" w:rsidR="006B69A0" w:rsidRDefault="006B69A0" w:rsidP="006B69A0">
            <w:pPr>
              <w:pStyle w:val="TAL"/>
              <w:rPr>
                <w:sz w:val="16"/>
                <w:szCs w:val="16"/>
              </w:rPr>
            </w:pPr>
            <w:r>
              <w:rPr>
                <w:sz w:val="16"/>
                <w:szCs w:val="16"/>
              </w:rPr>
              <w:t>0895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DF3699" w14:textId="47F3B24A"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3E4D99" w14:textId="5B5DD1B4"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E339B08" w14:textId="67A9C0BE" w:rsidR="006B69A0" w:rsidRPr="00163DFD" w:rsidRDefault="006B69A0" w:rsidP="006B69A0">
            <w:pPr>
              <w:pStyle w:val="TAL"/>
              <w:rPr>
                <w:rFonts w:cs="Arial"/>
                <w:color w:val="000000"/>
                <w:sz w:val="16"/>
                <w:szCs w:val="16"/>
              </w:rPr>
            </w:pPr>
            <w:r w:rsidRPr="00D23EEE">
              <w:rPr>
                <w:rFonts w:cs="Arial"/>
                <w:color w:val="000000"/>
                <w:sz w:val="16"/>
                <w:szCs w:val="16"/>
              </w:rPr>
              <w:t>NSACF Capability for counting the number of UEs with at least one PDU session / PDN connection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CF6171" w14:textId="78A6BAFD" w:rsidR="006B69A0" w:rsidRDefault="006B69A0" w:rsidP="006B69A0">
            <w:pPr>
              <w:pStyle w:val="TAL"/>
              <w:rPr>
                <w:sz w:val="16"/>
                <w:szCs w:val="16"/>
              </w:rPr>
            </w:pPr>
            <w:r>
              <w:rPr>
                <w:sz w:val="16"/>
                <w:szCs w:val="16"/>
              </w:rPr>
              <w:t>18.5.0</w:t>
            </w:r>
          </w:p>
        </w:tc>
      </w:tr>
      <w:tr w:rsidR="006B69A0" w:rsidRPr="00690A26" w14:paraId="0990E5E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F35201" w14:textId="784A97C0"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9DC81B" w14:textId="60ACA6A5"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12822F" w14:textId="7954CD7B" w:rsidR="006B69A0" w:rsidRPr="00BC331C" w:rsidRDefault="006B69A0" w:rsidP="006B69A0">
            <w:pPr>
              <w:pStyle w:val="TAL"/>
              <w:rPr>
                <w:sz w:val="16"/>
                <w:szCs w:val="16"/>
              </w:rPr>
            </w:pPr>
            <w:r>
              <w:rPr>
                <w:sz w:val="16"/>
                <w:szCs w:val="16"/>
              </w:rPr>
              <w:t>CP-233027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191EC4" w14:textId="2C57B691" w:rsidR="006B69A0" w:rsidRDefault="006B69A0" w:rsidP="006B69A0">
            <w:pPr>
              <w:pStyle w:val="TAL"/>
              <w:rPr>
                <w:sz w:val="16"/>
                <w:szCs w:val="16"/>
              </w:rPr>
            </w:pPr>
            <w:r>
              <w:rPr>
                <w:sz w:val="16"/>
                <w:szCs w:val="16"/>
              </w:rPr>
              <w:t>0896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BE08F0" w14:textId="0050165D"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69C0D2" w14:textId="11DE7B36"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1705C3" w14:textId="6D8E35B0" w:rsidR="006B69A0" w:rsidRPr="00163DFD" w:rsidRDefault="006B69A0" w:rsidP="006B69A0">
            <w:pPr>
              <w:pStyle w:val="TAL"/>
              <w:rPr>
                <w:rFonts w:cs="Arial"/>
                <w:color w:val="000000"/>
                <w:sz w:val="16"/>
                <w:szCs w:val="16"/>
              </w:rPr>
            </w:pPr>
            <w:r w:rsidRPr="00D23EEE">
              <w:rPr>
                <w:rFonts w:cs="Arial"/>
                <w:color w:val="000000"/>
                <w:sz w:val="16"/>
                <w:szCs w:val="16"/>
              </w:rPr>
              <w:t>PGW IP addresses in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450301" w14:textId="47296003" w:rsidR="006B69A0" w:rsidRDefault="006B69A0" w:rsidP="006B69A0">
            <w:pPr>
              <w:pStyle w:val="TAL"/>
              <w:rPr>
                <w:sz w:val="16"/>
                <w:szCs w:val="16"/>
              </w:rPr>
            </w:pPr>
            <w:r>
              <w:rPr>
                <w:sz w:val="16"/>
                <w:szCs w:val="16"/>
              </w:rPr>
              <w:t>18.5.0</w:t>
            </w:r>
          </w:p>
        </w:tc>
      </w:tr>
      <w:tr w:rsidR="006B69A0" w:rsidRPr="00690A26" w14:paraId="46F047A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E18755" w14:textId="1AB94340"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1177B0" w14:textId="50559BF5"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294A10" w14:textId="734E9073" w:rsidR="006B69A0" w:rsidRPr="00BC331C" w:rsidRDefault="006B69A0" w:rsidP="006B69A0">
            <w:pPr>
              <w:pStyle w:val="TAL"/>
              <w:rPr>
                <w:sz w:val="16"/>
                <w:szCs w:val="16"/>
              </w:rPr>
            </w:pPr>
            <w:r>
              <w:rPr>
                <w:sz w:val="16"/>
                <w:szCs w:val="16"/>
              </w:rPr>
              <w:t>CP-233028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40B51AE" w14:textId="1ABE773D" w:rsidR="006B69A0" w:rsidRDefault="006B69A0" w:rsidP="006B69A0">
            <w:pPr>
              <w:pStyle w:val="TAL"/>
              <w:rPr>
                <w:sz w:val="16"/>
                <w:szCs w:val="16"/>
              </w:rPr>
            </w:pPr>
            <w:r>
              <w:rPr>
                <w:sz w:val="16"/>
                <w:szCs w:val="16"/>
              </w:rPr>
              <w:t>0897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496271" w14:textId="4320BCAC"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5267E8" w14:textId="3A83D1F5"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692DD5" w14:textId="1D64D773" w:rsidR="006B69A0" w:rsidRPr="00163DFD" w:rsidRDefault="006B69A0" w:rsidP="006B69A0">
            <w:pPr>
              <w:pStyle w:val="TAL"/>
              <w:rPr>
                <w:rFonts w:cs="Arial"/>
                <w:color w:val="000000"/>
                <w:sz w:val="16"/>
                <w:szCs w:val="16"/>
              </w:rPr>
            </w:pPr>
            <w:r w:rsidRPr="00D23EEE">
              <w:rPr>
                <w:rFonts w:cs="Arial"/>
                <w:color w:val="000000"/>
                <w:sz w:val="16"/>
                <w:szCs w:val="16"/>
              </w:rPr>
              <w:t>Callback URI prefix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103C90" w14:textId="420F0055" w:rsidR="006B69A0" w:rsidRDefault="006B69A0" w:rsidP="006B69A0">
            <w:pPr>
              <w:pStyle w:val="TAL"/>
              <w:rPr>
                <w:sz w:val="16"/>
                <w:szCs w:val="16"/>
              </w:rPr>
            </w:pPr>
            <w:r>
              <w:rPr>
                <w:sz w:val="16"/>
                <w:szCs w:val="16"/>
              </w:rPr>
              <w:t>18.5.0</w:t>
            </w:r>
          </w:p>
        </w:tc>
      </w:tr>
      <w:tr w:rsidR="006B69A0" w:rsidRPr="00690A26" w14:paraId="41C1B5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77DC45" w14:textId="3E9CE04D"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A32B6" w14:textId="2355B640"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883C51" w14:textId="6BAF8557" w:rsidR="006B69A0" w:rsidRPr="00BC331C" w:rsidRDefault="006B69A0" w:rsidP="006B69A0">
            <w:pPr>
              <w:pStyle w:val="TAL"/>
              <w:rPr>
                <w:sz w:val="16"/>
                <w:szCs w:val="16"/>
              </w:rPr>
            </w:pPr>
            <w:r>
              <w:rPr>
                <w:sz w:val="16"/>
                <w:szCs w:val="16"/>
              </w:rPr>
              <w:t>CP-233027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7EE537" w14:textId="4D32A2F6" w:rsidR="006B69A0" w:rsidRDefault="006B69A0" w:rsidP="006B69A0">
            <w:pPr>
              <w:pStyle w:val="TAL"/>
              <w:rPr>
                <w:sz w:val="16"/>
                <w:szCs w:val="16"/>
              </w:rPr>
            </w:pPr>
            <w:r>
              <w:rPr>
                <w:sz w:val="16"/>
                <w:szCs w:val="16"/>
              </w:rPr>
              <w:t>0898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2C3724" w14:textId="3BBCED7E"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4C107C" w14:textId="2B5EBC7F"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D21258F" w14:textId="3BAEBEFA" w:rsidR="006B69A0" w:rsidRPr="00163DFD" w:rsidRDefault="006B69A0" w:rsidP="006B69A0">
            <w:pPr>
              <w:pStyle w:val="TAL"/>
              <w:rPr>
                <w:rFonts w:cs="Arial"/>
                <w:color w:val="000000"/>
                <w:sz w:val="16"/>
                <w:szCs w:val="16"/>
              </w:rPr>
            </w:pPr>
            <w:r w:rsidRPr="00D23EEE">
              <w:rPr>
                <w:rFonts w:cs="Arial"/>
                <w:color w:val="000000"/>
                <w:sz w:val="16"/>
                <w:szCs w:val="16"/>
              </w:rPr>
              <w:t>Corrections of the service-names and validityPeriod IEs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BAAC7D9" w14:textId="1622FCFB" w:rsidR="006B69A0" w:rsidRDefault="006B69A0" w:rsidP="006B69A0">
            <w:pPr>
              <w:pStyle w:val="TAL"/>
              <w:rPr>
                <w:sz w:val="16"/>
                <w:szCs w:val="16"/>
              </w:rPr>
            </w:pPr>
            <w:r>
              <w:rPr>
                <w:sz w:val="16"/>
                <w:szCs w:val="16"/>
              </w:rPr>
              <w:t>18.5.0</w:t>
            </w:r>
          </w:p>
        </w:tc>
      </w:tr>
      <w:tr w:rsidR="006B69A0" w:rsidRPr="00690A26" w14:paraId="0AD3C2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2694A7" w14:textId="00EE0134"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217C92" w14:textId="45B0D539"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B4C5D4" w14:textId="291AE105" w:rsidR="006B69A0" w:rsidRPr="00BC331C" w:rsidRDefault="006B69A0" w:rsidP="006B69A0">
            <w:pPr>
              <w:pStyle w:val="TAL"/>
              <w:rPr>
                <w:sz w:val="16"/>
                <w:szCs w:val="16"/>
              </w:rPr>
            </w:pPr>
            <w:r>
              <w:rPr>
                <w:sz w:val="16"/>
                <w:szCs w:val="16"/>
              </w:rPr>
              <w:t>CP-233059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163938" w14:textId="7B5CB953" w:rsidR="006B69A0" w:rsidRDefault="006B69A0" w:rsidP="006B69A0">
            <w:pPr>
              <w:pStyle w:val="TAL"/>
              <w:rPr>
                <w:sz w:val="16"/>
                <w:szCs w:val="16"/>
              </w:rPr>
            </w:pPr>
            <w:r>
              <w:rPr>
                <w:sz w:val="16"/>
                <w:szCs w:val="16"/>
              </w:rPr>
              <w:t>0900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9E0611" w14:textId="2CE11691"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5B8328" w14:textId="374B6D5B"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C36C39" w14:textId="242A2499" w:rsidR="006B69A0" w:rsidRPr="00163DFD" w:rsidRDefault="006B69A0" w:rsidP="006B69A0">
            <w:pPr>
              <w:pStyle w:val="TAL"/>
              <w:rPr>
                <w:rFonts w:cs="Arial"/>
                <w:color w:val="000000"/>
                <w:sz w:val="16"/>
                <w:szCs w:val="16"/>
              </w:rPr>
            </w:pPr>
            <w:r w:rsidRPr="00D23EEE">
              <w:rPr>
                <w:rFonts w:cs="Arial"/>
                <w:color w:val="000000"/>
                <w:sz w:val="16"/>
                <w:szCs w:val="16"/>
              </w:rPr>
              <w:t>Mapping between Routing Indicator and NF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71BA69D" w14:textId="4FF269D4" w:rsidR="006B69A0" w:rsidRDefault="006B69A0" w:rsidP="006B69A0">
            <w:pPr>
              <w:pStyle w:val="TAL"/>
              <w:rPr>
                <w:sz w:val="16"/>
                <w:szCs w:val="16"/>
              </w:rPr>
            </w:pPr>
            <w:r>
              <w:rPr>
                <w:sz w:val="16"/>
                <w:szCs w:val="16"/>
              </w:rPr>
              <w:t>18.5.0</w:t>
            </w:r>
          </w:p>
        </w:tc>
      </w:tr>
      <w:tr w:rsidR="006B69A0" w:rsidRPr="00690A26" w14:paraId="5D3863E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D0F1EA" w14:textId="55EF2C22"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DD5335" w14:textId="537CF336"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CDF0BE" w14:textId="703DE5A0" w:rsidR="006B69A0" w:rsidRPr="00BC331C" w:rsidRDefault="006B69A0" w:rsidP="006B69A0">
            <w:pPr>
              <w:pStyle w:val="TAL"/>
              <w:rPr>
                <w:sz w:val="16"/>
                <w:szCs w:val="16"/>
              </w:rPr>
            </w:pPr>
            <w:r>
              <w:rPr>
                <w:sz w:val="16"/>
                <w:szCs w:val="16"/>
              </w:rPr>
              <w:t>CP-233027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9996B7" w14:textId="264718CC" w:rsidR="006B69A0" w:rsidRDefault="006B69A0" w:rsidP="006B69A0">
            <w:pPr>
              <w:pStyle w:val="TAL"/>
              <w:rPr>
                <w:sz w:val="16"/>
                <w:szCs w:val="16"/>
              </w:rPr>
            </w:pPr>
            <w:r>
              <w:rPr>
                <w:sz w:val="16"/>
                <w:szCs w:val="16"/>
              </w:rPr>
              <w:t>0901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37E7AF" w14:textId="2C9B38EF"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C0127E" w14:textId="4F45B741"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925799" w14:textId="4A2631C3" w:rsidR="006B69A0" w:rsidRPr="00163DFD" w:rsidRDefault="006B69A0" w:rsidP="006B69A0">
            <w:pPr>
              <w:pStyle w:val="TAL"/>
              <w:rPr>
                <w:rFonts w:cs="Arial"/>
                <w:color w:val="000000"/>
                <w:sz w:val="16"/>
                <w:szCs w:val="16"/>
              </w:rPr>
            </w:pPr>
            <w:r w:rsidRPr="00D23EEE">
              <w:rPr>
                <w:rFonts w:cs="Arial"/>
                <w:color w:val="000000"/>
                <w:sz w:val="16"/>
                <w:szCs w:val="16"/>
              </w:rPr>
              <w:t>Resolution of Editor's Note on Canary Release tests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374AAB" w14:textId="26C27506" w:rsidR="006B69A0" w:rsidRDefault="006B69A0" w:rsidP="006B69A0">
            <w:pPr>
              <w:pStyle w:val="TAL"/>
              <w:rPr>
                <w:sz w:val="16"/>
                <w:szCs w:val="16"/>
              </w:rPr>
            </w:pPr>
            <w:r>
              <w:rPr>
                <w:sz w:val="16"/>
                <w:szCs w:val="16"/>
              </w:rPr>
              <w:t>18.5.0</w:t>
            </w:r>
          </w:p>
        </w:tc>
      </w:tr>
      <w:tr w:rsidR="006B69A0" w:rsidRPr="00690A26" w14:paraId="5D915A5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EB44ED" w14:textId="56083474"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C01875" w14:textId="13D13197"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770A9C" w14:textId="1EDB8EE5" w:rsidR="006B69A0" w:rsidRPr="00BC331C" w:rsidRDefault="006B69A0" w:rsidP="006B69A0">
            <w:pPr>
              <w:pStyle w:val="TAL"/>
              <w:rPr>
                <w:sz w:val="16"/>
                <w:szCs w:val="16"/>
              </w:rPr>
            </w:pPr>
            <w:r>
              <w:rPr>
                <w:sz w:val="16"/>
                <w:szCs w:val="16"/>
              </w:rPr>
              <w:t>CP-233028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DECECD" w14:textId="29F2D331" w:rsidR="006B69A0" w:rsidRDefault="006B69A0" w:rsidP="006B69A0">
            <w:pPr>
              <w:pStyle w:val="TAL"/>
              <w:rPr>
                <w:sz w:val="16"/>
                <w:szCs w:val="16"/>
              </w:rPr>
            </w:pPr>
            <w:r>
              <w:rPr>
                <w:sz w:val="16"/>
                <w:szCs w:val="16"/>
              </w:rPr>
              <w:t>0902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B056EE" w14:textId="31408912"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03B4BC" w14:textId="544B5A9B"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398D0D" w14:textId="474A5236" w:rsidR="006B69A0" w:rsidRPr="00163DFD" w:rsidRDefault="006B69A0" w:rsidP="006B69A0">
            <w:pPr>
              <w:pStyle w:val="TAL"/>
              <w:rPr>
                <w:rFonts w:cs="Arial"/>
                <w:color w:val="000000"/>
                <w:sz w:val="16"/>
                <w:szCs w:val="16"/>
              </w:rPr>
            </w:pPr>
            <w:r w:rsidRPr="00D23EEE">
              <w:rPr>
                <w:rFonts w:cs="Arial"/>
                <w:color w:val="000000"/>
                <w:sz w:val="16"/>
                <w:szCs w:val="16"/>
              </w:rPr>
              <w:t>HTTP RFCs obsoleted by IETF RFC 9110, 9111 and 9113</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E51632" w14:textId="478B2C41" w:rsidR="006B69A0" w:rsidRDefault="006B69A0" w:rsidP="006B69A0">
            <w:pPr>
              <w:pStyle w:val="TAL"/>
              <w:rPr>
                <w:sz w:val="16"/>
                <w:szCs w:val="16"/>
              </w:rPr>
            </w:pPr>
            <w:r>
              <w:rPr>
                <w:sz w:val="16"/>
                <w:szCs w:val="16"/>
              </w:rPr>
              <w:t>18.5.0</w:t>
            </w:r>
          </w:p>
        </w:tc>
      </w:tr>
      <w:tr w:rsidR="006B69A0" w:rsidRPr="00690A26" w14:paraId="092567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FEF4EC" w14:textId="6605CEB2"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6CC23" w14:textId="07D76473"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D242B7" w14:textId="39DA85FE" w:rsidR="006B69A0" w:rsidRPr="00BC331C" w:rsidRDefault="006B69A0" w:rsidP="006B69A0">
            <w:pPr>
              <w:pStyle w:val="TAL"/>
              <w:rPr>
                <w:sz w:val="16"/>
                <w:szCs w:val="16"/>
              </w:rPr>
            </w:pPr>
            <w:r>
              <w:rPr>
                <w:sz w:val="16"/>
                <w:szCs w:val="16"/>
              </w:rPr>
              <w:t>CP-233030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5644D1" w14:textId="43C83B39" w:rsidR="006B69A0" w:rsidRDefault="006B69A0" w:rsidP="006B69A0">
            <w:pPr>
              <w:pStyle w:val="TAL"/>
              <w:rPr>
                <w:sz w:val="16"/>
                <w:szCs w:val="16"/>
              </w:rPr>
            </w:pPr>
            <w:r>
              <w:rPr>
                <w:sz w:val="16"/>
                <w:szCs w:val="16"/>
              </w:rPr>
              <w:t>0903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9AD3B4" w14:textId="3B36303B" w:rsidR="006B69A0" w:rsidRDefault="006B69A0" w:rsidP="006B69A0">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B868B3" w14:textId="104D17CA"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95595E" w14:textId="65A43F9F" w:rsidR="006B69A0" w:rsidRPr="00163DFD" w:rsidRDefault="006B69A0" w:rsidP="006B69A0">
            <w:pPr>
              <w:pStyle w:val="TAL"/>
              <w:rPr>
                <w:rFonts w:cs="Arial"/>
                <w:color w:val="000000"/>
                <w:sz w:val="16"/>
                <w:szCs w:val="16"/>
              </w:rPr>
            </w:pPr>
            <w:r w:rsidRPr="00D23EEE">
              <w:rPr>
                <w:rFonts w:cs="Arial"/>
                <w:color w:val="000000"/>
                <w:sz w:val="16"/>
                <w:szCs w:val="16"/>
              </w:rPr>
              <w:t>Clarification of IpEndpoint data structure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9249C8" w14:textId="2F9E4392" w:rsidR="006B69A0" w:rsidRDefault="006B69A0" w:rsidP="006B69A0">
            <w:pPr>
              <w:pStyle w:val="TAL"/>
              <w:rPr>
                <w:sz w:val="16"/>
                <w:szCs w:val="16"/>
              </w:rPr>
            </w:pPr>
            <w:r>
              <w:rPr>
                <w:sz w:val="16"/>
                <w:szCs w:val="16"/>
              </w:rPr>
              <w:t>18.5.0</w:t>
            </w:r>
          </w:p>
        </w:tc>
      </w:tr>
      <w:tr w:rsidR="006B69A0" w:rsidRPr="00690A26" w14:paraId="56A8809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FE9F93" w14:textId="23961D08"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3CAEA8" w14:textId="50E48B2E"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053E38" w14:textId="05FE857F" w:rsidR="006B69A0" w:rsidRPr="00BC331C" w:rsidRDefault="006B69A0" w:rsidP="006B69A0">
            <w:pPr>
              <w:pStyle w:val="TAL"/>
              <w:rPr>
                <w:sz w:val="16"/>
                <w:szCs w:val="16"/>
              </w:rPr>
            </w:pPr>
            <w:r>
              <w:rPr>
                <w:sz w:val="16"/>
                <w:szCs w:val="16"/>
              </w:rPr>
              <w:t>CP-233029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30C65C" w14:textId="7E796653" w:rsidR="006B69A0" w:rsidRDefault="006B69A0" w:rsidP="006B69A0">
            <w:pPr>
              <w:pStyle w:val="TAL"/>
              <w:rPr>
                <w:sz w:val="16"/>
                <w:szCs w:val="16"/>
              </w:rPr>
            </w:pPr>
            <w:r>
              <w:rPr>
                <w:sz w:val="16"/>
                <w:szCs w:val="16"/>
              </w:rPr>
              <w:t>0904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366CFE" w14:textId="592D663F"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00479A" w14:textId="60DAAD4E"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C7DE8D" w14:textId="7613E287" w:rsidR="006B69A0" w:rsidRPr="00163DFD" w:rsidRDefault="006B69A0" w:rsidP="006B69A0">
            <w:pPr>
              <w:pStyle w:val="TAL"/>
              <w:rPr>
                <w:rFonts w:cs="Arial"/>
                <w:color w:val="000000"/>
                <w:sz w:val="16"/>
                <w:szCs w:val="16"/>
              </w:rPr>
            </w:pPr>
            <w:r w:rsidRPr="00D23EEE">
              <w:rPr>
                <w:rFonts w:cs="Arial"/>
                <w:color w:val="000000"/>
                <w:sz w:val="16"/>
                <w:szCs w:val="16"/>
              </w:rPr>
              <w:t>ProblemDetails RFC 7807 obsoleted by 9457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B18784" w14:textId="5394D041" w:rsidR="006B69A0" w:rsidRDefault="006B69A0" w:rsidP="006B69A0">
            <w:pPr>
              <w:pStyle w:val="TAL"/>
              <w:rPr>
                <w:sz w:val="16"/>
                <w:szCs w:val="16"/>
              </w:rPr>
            </w:pPr>
            <w:r>
              <w:rPr>
                <w:sz w:val="16"/>
                <w:szCs w:val="16"/>
              </w:rPr>
              <w:t>18.5.0</w:t>
            </w:r>
          </w:p>
        </w:tc>
      </w:tr>
      <w:tr w:rsidR="006B69A0" w:rsidRPr="00690A26" w14:paraId="7E9289C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E892D7" w14:textId="041E7F31"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562755" w14:textId="210220B7"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2FD0ED" w14:textId="049147E8" w:rsidR="006B69A0" w:rsidRPr="00BC331C" w:rsidRDefault="006B69A0" w:rsidP="006B69A0">
            <w:pPr>
              <w:pStyle w:val="TAL"/>
              <w:rPr>
                <w:sz w:val="16"/>
                <w:szCs w:val="16"/>
              </w:rPr>
            </w:pPr>
            <w:r>
              <w:rPr>
                <w:sz w:val="16"/>
                <w:szCs w:val="16"/>
              </w:rPr>
              <w:t>CP-233048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16F0743" w14:textId="0FE72B29" w:rsidR="006B69A0" w:rsidRDefault="006B69A0" w:rsidP="006B69A0">
            <w:pPr>
              <w:pStyle w:val="TAL"/>
              <w:rPr>
                <w:sz w:val="16"/>
                <w:szCs w:val="16"/>
              </w:rPr>
            </w:pPr>
            <w:r>
              <w:rPr>
                <w:sz w:val="16"/>
                <w:szCs w:val="16"/>
              </w:rPr>
              <w:t>0906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767639" w14:textId="196E2CA6"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A23D39" w14:textId="3BE4CF04"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13AFB7" w14:textId="2AA78A27" w:rsidR="006B69A0" w:rsidRPr="00163DFD" w:rsidRDefault="006B69A0" w:rsidP="006B69A0">
            <w:pPr>
              <w:pStyle w:val="TAL"/>
              <w:rPr>
                <w:rFonts w:cs="Arial"/>
                <w:color w:val="000000"/>
                <w:sz w:val="16"/>
                <w:szCs w:val="16"/>
              </w:rPr>
            </w:pPr>
            <w:r w:rsidRPr="00D23EEE">
              <w:rPr>
                <w:rFonts w:cs="Arial"/>
                <w:color w:val="000000"/>
                <w:sz w:val="16"/>
                <w:szCs w:val="16"/>
              </w:rPr>
              <w:t>Remove EN for IP address and IP range used for MF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48CAA2" w14:textId="4EE56F69" w:rsidR="006B69A0" w:rsidRDefault="006B69A0" w:rsidP="006B69A0">
            <w:pPr>
              <w:pStyle w:val="TAL"/>
              <w:rPr>
                <w:sz w:val="16"/>
                <w:szCs w:val="16"/>
              </w:rPr>
            </w:pPr>
            <w:r>
              <w:rPr>
                <w:sz w:val="16"/>
                <w:szCs w:val="16"/>
              </w:rPr>
              <w:t>18.5.0</w:t>
            </w:r>
          </w:p>
        </w:tc>
      </w:tr>
      <w:tr w:rsidR="006B69A0" w:rsidRPr="00690A26" w14:paraId="47D808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9AA03E" w14:textId="09A297E7"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024BDB" w14:textId="3DAA3EAD"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24E887" w14:textId="599626BD" w:rsidR="006B69A0" w:rsidRPr="00BC331C" w:rsidRDefault="006B69A0" w:rsidP="006B69A0">
            <w:pPr>
              <w:pStyle w:val="TAL"/>
              <w:rPr>
                <w:sz w:val="16"/>
                <w:szCs w:val="16"/>
              </w:rPr>
            </w:pPr>
            <w:r>
              <w:rPr>
                <w:sz w:val="16"/>
                <w:szCs w:val="16"/>
              </w:rPr>
              <w:t>CP-233045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F93FF5" w14:textId="3EDB3B04" w:rsidR="006B69A0" w:rsidRDefault="006B69A0" w:rsidP="006B69A0">
            <w:pPr>
              <w:pStyle w:val="TAL"/>
              <w:rPr>
                <w:sz w:val="16"/>
                <w:szCs w:val="16"/>
              </w:rPr>
            </w:pPr>
            <w:r>
              <w:rPr>
                <w:sz w:val="16"/>
                <w:szCs w:val="16"/>
              </w:rPr>
              <w:t>0909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178DB1" w14:textId="32B38FB5"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A3AA86" w14:textId="1FF9BB08"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D1ADC0" w14:textId="66EDBD30" w:rsidR="006B69A0" w:rsidRPr="00163DFD" w:rsidRDefault="006B69A0" w:rsidP="006B69A0">
            <w:pPr>
              <w:pStyle w:val="TAL"/>
              <w:rPr>
                <w:rFonts w:cs="Arial"/>
                <w:color w:val="000000"/>
                <w:sz w:val="16"/>
                <w:szCs w:val="16"/>
              </w:rPr>
            </w:pPr>
            <w:r w:rsidRPr="00D23EEE">
              <w:rPr>
                <w:rFonts w:cs="Arial"/>
                <w:color w:val="000000"/>
                <w:sz w:val="16"/>
                <w:szCs w:val="16"/>
              </w:rPr>
              <w:t>Completing the description of roaming-exchange-ind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0354C7" w14:textId="16AFE680" w:rsidR="006B69A0" w:rsidRDefault="006B69A0" w:rsidP="006B69A0">
            <w:pPr>
              <w:pStyle w:val="TAL"/>
              <w:rPr>
                <w:sz w:val="16"/>
                <w:szCs w:val="16"/>
              </w:rPr>
            </w:pPr>
            <w:r>
              <w:rPr>
                <w:sz w:val="16"/>
                <w:szCs w:val="16"/>
              </w:rPr>
              <w:t>18.5.0</w:t>
            </w:r>
          </w:p>
        </w:tc>
      </w:tr>
      <w:tr w:rsidR="006B69A0" w:rsidRPr="00690A26" w14:paraId="21EB1F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9B0AD3" w14:textId="64641381"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B3804" w14:textId="6E4D34B8"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A0B291" w14:textId="23B0CE18" w:rsidR="006B69A0" w:rsidRPr="00BC331C" w:rsidRDefault="006B69A0" w:rsidP="006B69A0">
            <w:pPr>
              <w:pStyle w:val="TAL"/>
              <w:rPr>
                <w:sz w:val="16"/>
                <w:szCs w:val="16"/>
              </w:rPr>
            </w:pPr>
            <w:r>
              <w:rPr>
                <w:sz w:val="16"/>
                <w:szCs w:val="16"/>
              </w:rPr>
              <w:t>CP-233045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EF3898" w14:textId="1345FD39" w:rsidR="006B69A0" w:rsidRDefault="006B69A0" w:rsidP="006B69A0">
            <w:pPr>
              <w:pStyle w:val="TAL"/>
              <w:rPr>
                <w:sz w:val="16"/>
                <w:szCs w:val="16"/>
              </w:rPr>
            </w:pPr>
            <w:r>
              <w:rPr>
                <w:sz w:val="16"/>
                <w:szCs w:val="16"/>
              </w:rPr>
              <w:t>0910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5B09D8" w14:textId="0EFA8C52"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956927" w14:textId="6F430FF1"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EFD429" w14:textId="67A1F2DE" w:rsidR="006B69A0" w:rsidRPr="00163DFD" w:rsidRDefault="006B69A0" w:rsidP="006B69A0">
            <w:pPr>
              <w:pStyle w:val="TAL"/>
              <w:rPr>
                <w:rFonts w:cs="Arial"/>
                <w:color w:val="000000"/>
                <w:sz w:val="16"/>
                <w:szCs w:val="16"/>
              </w:rPr>
            </w:pPr>
            <w:r w:rsidRPr="00D23EEE">
              <w:rPr>
                <w:rFonts w:cs="Arial"/>
                <w:color w:val="000000"/>
                <w:sz w:val="16"/>
                <w:szCs w:val="16"/>
              </w:rPr>
              <w:t>Completion and alignment of ADRF information for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3AAFE51" w14:textId="648BB9EF" w:rsidR="006B69A0" w:rsidRDefault="006B69A0" w:rsidP="006B69A0">
            <w:pPr>
              <w:pStyle w:val="TAL"/>
              <w:rPr>
                <w:sz w:val="16"/>
                <w:szCs w:val="16"/>
              </w:rPr>
            </w:pPr>
            <w:r>
              <w:rPr>
                <w:sz w:val="16"/>
                <w:szCs w:val="16"/>
              </w:rPr>
              <w:t>18.5.0</w:t>
            </w:r>
          </w:p>
        </w:tc>
      </w:tr>
      <w:tr w:rsidR="006B69A0" w:rsidRPr="00690A26" w14:paraId="197480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EA5510" w14:textId="22F7B450"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CE1C87" w14:textId="13CD1FB5"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295F75" w14:textId="1B4C688C" w:rsidR="006B69A0" w:rsidRPr="00BC331C" w:rsidRDefault="006B69A0" w:rsidP="006B69A0">
            <w:pPr>
              <w:pStyle w:val="TAL"/>
              <w:rPr>
                <w:sz w:val="16"/>
                <w:szCs w:val="16"/>
              </w:rPr>
            </w:pPr>
            <w:r>
              <w:rPr>
                <w:sz w:val="16"/>
                <w:szCs w:val="16"/>
              </w:rPr>
              <w:t>CP-233037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C3FBB15" w14:textId="0CE37914" w:rsidR="006B69A0" w:rsidRDefault="006B69A0" w:rsidP="006B69A0">
            <w:pPr>
              <w:pStyle w:val="TAL"/>
              <w:rPr>
                <w:sz w:val="16"/>
                <w:szCs w:val="16"/>
              </w:rPr>
            </w:pPr>
            <w:r>
              <w:rPr>
                <w:sz w:val="16"/>
                <w:szCs w:val="16"/>
              </w:rPr>
              <w:t>0911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F8FB95" w14:textId="085D043E"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D84CA2" w14:textId="4211466E"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00C3F6" w14:textId="1723D277" w:rsidR="006B69A0" w:rsidRPr="00163DFD" w:rsidRDefault="006B69A0" w:rsidP="006B69A0">
            <w:pPr>
              <w:pStyle w:val="TAL"/>
              <w:rPr>
                <w:rFonts w:cs="Arial"/>
                <w:color w:val="000000"/>
                <w:sz w:val="16"/>
                <w:szCs w:val="16"/>
              </w:rPr>
            </w:pPr>
            <w:r w:rsidRPr="00D23EEE">
              <w:rPr>
                <w:rFonts w:cs="Arial"/>
                <w:color w:val="000000"/>
                <w:sz w:val="16"/>
                <w:szCs w:val="16"/>
              </w:rPr>
              <w:t>User plane positioning capability of LMF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6A776E" w14:textId="7DF530EE" w:rsidR="006B69A0" w:rsidRDefault="006B69A0" w:rsidP="006B69A0">
            <w:pPr>
              <w:pStyle w:val="TAL"/>
              <w:rPr>
                <w:sz w:val="16"/>
                <w:szCs w:val="16"/>
              </w:rPr>
            </w:pPr>
            <w:r>
              <w:rPr>
                <w:sz w:val="16"/>
                <w:szCs w:val="16"/>
              </w:rPr>
              <w:t>18.5.0</w:t>
            </w:r>
          </w:p>
        </w:tc>
      </w:tr>
      <w:tr w:rsidR="006B69A0" w:rsidRPr="00690A26" w14:paraId="2A9E96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9D4357" w14:textId="75BF45FE"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2D1954" w14:textId="45ED0800"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317240" w14:textId="6571189A" w:rsidR="006B69A0" w:rsidRPr="00BC331C" w:rsidRDefault="006B69A0" w:rsidP="006B69A0">
            <w:pPr>
              <w:pStyle w:val="TAL"/>
              <w:rPr>
                <w:sz w:val="16"/>
                <w:szCs w:val="16"/>
              </w:rPr>
            </w:pPr>
            <w:r>
              <w:rPr>
                <w:sz w:val="16"/>
                <w:szCs w:val="16"/>
              </w:rPr>
              <w:t>CP-233031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F8C6B5" w14:textId="4F5E664F" w:rsidR="006B69A0" w:rsidRDefault="006B69A0" w:rsidP="006B69A0">
            <w:pPr>
              <w:pStyle w:val="TAL"/>
              <w:rPr>
                <w:sz w:val="16"/>
                <w:szCs w:val="16"/>
              </w:rPr>
            </w:pPr>
            <w:r>
              <w:rPr>
                <w:sz w:val="16"/>
                <w:szCs w:val="16"/>
              </w:rPr>
              <w:t>0914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EBF635" w14:textId="0473F3F7" w:rsidR="006B69A0" w:rsidRDefault="006B69A0" w:rsidP="006B69A0">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510AAC" w14:textId="0BFD7610"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1343E6" w14:textId="3F099ADE" w:rsidR="006B69A0" w:rsidRPr="00163DFD" w:rsidRDefault="006B69A0" w:rsidP="006B69A0">
            <w:pPr>
              <w:pStyle w:val="TAL"/>
              <w:rPr>
                <w:rFonts w:cs="Arial"/>
                <w:color w:val="000000"/>
                <w:sz w:val="16"/>
                <w:szCs w:val="16"/>
              </w:rPr>
            </w:pPr>
            <w:r w:rsidRPr="00D23EEE">
              <w:rPr>
                <w:rFonts w:cs="Arial"/>
                <w:color w:val="000000"/>
                <w:sz w:val="16"/>
                <w:szCs w:val="16"/>
              </w:rPr>
              <w:t>Indication in NF registration for authorization based on sufficient slice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20991D" w14:textId="353F24B6" w:rsidR="006B69A0" w:rsidRDefault="006B69A0" w:rsidP="006B69A0">
            <w:pPr>
              <w:pStyle w:val="TAL"/>
              <w:rPr>
                <w:sz w:val="16"/>
                <w:szCs w:val="16"/>
              </w:rPr>
            </w:pPr>
            <w:r>
              <w:rPr>
                <w:sz w:val="16"/>
                <w:szCs w:val="16"/>
              </w:rPr>
              <w:t>18.5.0</w:t>
            </w:r>
          </w:p>
        </w:tc>
      </w:tr>
      <w:tr w:rsidR="006B69A0" w:rsidRPr="00690A26" w14:paraId="3447A22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3718EE" w14:textId="1327D206"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C462F8" w14:textId="79B0EDD8"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1564FE" w14:textId="5D05F25B" w:rsidR="006B69A0" w:rsidRPr="00BC331C" w:rsidRDefault="006B69A0" w:rsidP="006B69A0">
            <w:pPr>
              <w:pStyle w:val="TAL"/>
              <w:rPr>
                <w:sz w:val="16"/>
                <w:szCs w:val="16"/>
              </w:rPr>
            </w:pPr>
            <w:r>
              <w:rPr>
                <w:sz w:val="16"/>
                <w:szCs w:val="16"/>
              </w:rPr>
              <w:t>CP-233050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4D00DCA" w14:textId="73CB8FB6" w:rsidR="006B69A0" w:rsidRDefault="006B69A0" w:rsidP="006B69A0">
            <w:pPr>
              <w:pStyle w:val="TAL"/>
              <w:rPr>
                <w:sz w:val="16"/>
                <w:szCs w:val="16"/>
              </w:rPr>
            </w:pPr>
            <w:r>
              <w:rPr>
                <w:sz w:val="16"/>
                <w:szCs w:val="16"/>
              </w:rPr>
              <w:t>0915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ADAF21" w14:textId="10919F15"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242B50" w14:textId="428E931B"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9E8599" w14:textId="488B16C2" w:rsidR="006B69A0" w:rsidRPr="00163DFD" w:rsidRDefault="006B69A0" w:rsidP="006B69A0">
            <w:pPr>
              <w:pStyle w:val="TAL"/>
              <w:rPr>
                <w:rFonts w:cs="Arial"/>
                <w:color w:val="000000"/>
                <w:sz w:val="16"/>
                <w:szCs w:val="16"/>
              </w:rPr>
            </w:pPr>
            <w:r w:rsidRPr="00D23EEE">
              <w:rPr>
                <w:rFonts w:cs="Arial"/>
                <w:color w:val="000000"/>
                <w:sz w:val="16"/>
                <w:szCs w:val="16"/>
              </w:rPr>
              <w:t>Update to support SLPKMF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78259B" w14:textId="318A9510" w:rsidR="006B69A0" w:rsidRDefault="006B69A0" w:rsidP="006B69A0">
            <w:pPr>
              <w:pStyle w:val="TAL"/>
              <w:rPr>
                <w:sz w:val="16"/>
                <w:szCs w:val="16"/>
              </w:rPr>
            </w:pPr>
            <w:r>
              <w:rPr>
                <w:sz w:val="16"/>
                <w:szCs w:val="16"/>
              </w:rPr>
              <w:t>18.5.0</w:t>
            </w:r>
          </w:p>
        </w:tc>
      </w:tr>
      <w:tr w:rsidR="006B69A0" w:rsidRPr="00690A26" w14:paraId="1C8FB62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C699353" w14:textId="102F8AA2"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4599BA" w14:textId="0AE6215A"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E274A1B" w14:textId="61682ABD" w:rsidR="006B69A0" w:rsidRPr="00BC331C" w:rsidRDefault="006B69A0" w:rsidP="006B69A0">
            <w:pPr>
              <w:pStyle w:val="TAL"/>
              <w:rPr>
                <w:sz w:val="16"/>
                <w:szCs w:val="16"/>
              </w:rPr>
            </w:pPr>
            <w:r>
              <w:rPr>
                <w:sz w:val="16"/>
                <w:szCs w:val="16"/>
              </w:rPr>
              <w:t>CP-233064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4529B38" w14:textId="21C37168" w:rsidR="006B69A0" w:rsidRDefault="006B69A0" w:rsidP="006B69A0">
            <w:pPr>
              <w:pStyle w:val="TAL"/>
              <w:rPr>
                <w:sz w:val="16"/>
                <w:szCs w:val="16"/>
              </w:rPr>
            </w:pPr>
            <w:r>
              <w:rPr>
                <w:sz w:val="16"/>
                <w:szCs w:val="16"/>
              </w:rPr>
              <w:t>0918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1969AB" w14:textId="27C78332" w:rsidR="006B69A0" w:rsidRDefault="006B69A0" w:rsidP="006B69A0">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F7930C" w14:textId="6B5D0D69"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D1099B" w14:textId="7630AE8D" w:rsidR="006B69A0" w:rsidRPr="00163DFD" w:rsidRDefault="006B69A0" w:rsidP="006B69A0">
            <w:pPr>
              <w:pStyle w:val="TAL"/>
              <w:rPr>
                <w:rFonts w:cs="Arial"/>
                <w:color w:val="000000"/>
                <w:sz w:val="16"/>
                <w:szCs w:val="16"/>
              </w:rPr>
            </w:pPr>
            <w:r w:rsidRPr="00D23EEE">
              <w:rPr>
                <w:rFonts w:cs="Arial"/>
                <w:color w:val="000000"/>
                <w:sz w:val="16"/>
                <w:szCs w:val="16"/>
              </w:rPr>
              <w:t>NSAC service area support for hplmn and vplmn NF consumers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6A3569" w14:textId="6A848580" w:rsidR="006B69A0" w:rsidRDefault="006B69A0" w:rsidP="006B69A0">
            <w:pPr>
              <w:pStyle w:val="TAL"/>
              <w:rPr>
                <w:sz w:val="16"/>
                <w:szCs w:val="16"/>
              </w:rPr>
            </w:pPr>
            <w:r>
              <w:rPr>
                <w:sz w:val="16"/>
                <w:szCs w:val="16"/>
              </w:rPr>
              <w:t>18.5.0</w:t>
            </w:r>
          </w:p>
        </w:tc>
      </w:tr>
      <w:tr w:rsidR="006B69A0" w:rsidRPr="00690A26" w14:paraId="3C82474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CFB0732" w14:textId="7170104E"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4FC6C2" w14:textId="732E822F"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88BFCB" w14:textId="4D9BB3D8" w:rsidR="006B69A0" w:rsidRPr="00BC331C" w:rsidRDefault="006B69A0" w:rsidP="006B69A0">
            <w:pPr>
              <w:pStyle w:val="TAL"/>
              <w:rPr>
                <w:sz w:val="16"/>
                <w:szCs w:val="16"/>
              </w:rPr>
            </w:pPr>
            <w:r>
              <w:rPr>
                <w:sz w:val="16"/>
                <w:szCs w:val="16"/>
              </w:rPr>
              <w:t>CP-233047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3294E2" w14:textId="417F1216" w:rsidR="006B69A0" w:rsidRDefault="006B69A0" w:rsidP="006B69A0">
            <w:pPr>
              <w:pStyle w:val="TAL"/>
              <w:rPr>
                <w:sz w:val="16"/>
                <w:szCs w:val="16"/>
              </w:rPr>
            </w:pPr>
            <w:r>
              <w:rPr>
                <w:sz w:val="16"/>
                <w:szCs w:val="16"/>
              </w:rPr>
              <w:t>0919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86562D" w14:textId="2918DE23"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A4DF67" w14:textId="23024B04"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1B515A" w14:textId="53EBE8E1" w:rsidR="006B69A0" w:rsidRPr="00163DFD" w:rsidRDefault="006B69A0" w:rsidP="006B69A0">
            <w:pPr>
              <w:pStyle w:val="TAL"/>
              <w:rPr>
                <w:rFonts w:cs="Arial"/>
                <w:color w:val="000000"/>
                <w:sz w:val="16"/>
                <w:szCs w:val="16"/>
              </w:rPr>
            </w:pPr>
            <w:r w:rsidRPr="00D23EEE">
              <w:rPr>
                <w:rFonts w:cs="Arial"/>
                <w:color w:val="000000"/>
                <w:sz w:val="16"/>
                <w:szCs w:val="16"/>
              </w:rPr>
              <w:t>Missing DataSetIds in UdrInfo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30CC8DB" w14:textId="2D4354C4" w:rsidR="006B69A0" w:rsidRDefault="006B69A0" w:rsidP="006B69A0">
            <w:pPr>
              <w:pStyle w:val="TAL"/>
              <w:rPr>
                <w:sz w:val="16"/>
                <w:szCs w:val="16"/>
              </w:rPr>
            </w:pPr>
            <w:r>
              <w:rPr>
                <w:sz w:val="16"/>
                <w:szCs w:val="16"/>
              </w:rPr>
              <w:t>18.5.0</w:t>
            </w:r>
          </w:p>
        </w:tc>
      </w:tr>
      <w:tr w:rsidR="006B69A0" w:rsidRPr="00690A26" w14:paraId="7FE1C5F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7ABD70" w14:textId="30397437"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C2137B" w14:textId="272C3C1F"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722C73" w14:textId="208D07C1" w:rsidR="006B69A0" w:rsidRPr="00BC331C" w:rsidRDefault="006B69A0" w:rsidP="006B69A0">
            <w:pPr>
              <w:pStyle w:val="TAL"/>
              <w:rPr>
                <w:sz w:val="16"/>
                <w:szCs w:val="16"/>
              </w:rPr>
            </w:pPr>
            <w:r>
              <w:rPr>
                <w:sz w:val="16"/>
                <w:szCs w:val="16"/>
              </w:rPr>
              <w:t>CP-233069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7201EA7" w14:textId="17095AD2" w:rsidR="006B69A0" w:rsidRDefault="006B69A0" w:rsidP="006B69A0">
            <w:pPr>
              <w:pStyle w:val="TAL"/>
              <w:rPr>
                <w:sz w:val="16"/>
                <w:szCs w:val="16"/>
              </w:rPr>
            </w:pPr>
            <w:r>
              <w:rPr>
                <w:sz w:val="16"/>
                <w:szCs w:val="16"/>
              </w:rPr>
              <w:t>0921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44D592" w14:textId="3A0EAF58"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C200E8" w14:textId="70558DA5" w:rsidR="006B69A0" w:rsidRDefault="006B69A0" w:rsidP="006B69A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A986F7" w14:textId="7B9A5E79" w:rsidR="006B69A0" w:rsidRPr="00163DFD" w:rsidRDefault="006B69A0" w:rsidP="006B69A0">
            <w:pPr>
              <w:pStyle w:val="TAL"/>
              <w:rPr>
                <w:rFonts w:cs="Arial"/>
                <w:color w:val="000000"/>
                <w:sz w:val="16"/>
                <w:szCs w:val="16"/>
              </w:rPr>
            </w:pPr>
            <w:r w:rsidRPr="00D23EEE">
              <w:rPr>
                <w:rFonts w:cs="Arial"/>
                <w:color w:val="000000"/>
                <w:sz w:val="16"/>
                <w:szCs w:val="16"/>
              </w:rPr>
              <w:t>Service Name for Npkmf_Discovery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ABA4E6" w14:textId="34813652" w:rsidR="006B69A0" w:rsidRDefault="006B69A0" w:rsidP="006B69A0">
            <w:pPr>
              <w:pStyle w:val="TAL"/>
              <w:rPr>
                <w:sz w:val="16"/>
                <w:szCs w:val="16"/>
              </w:rPr>
            </w:pPr>
            <w:r>
              <w:rPr>
                <w:sz w:val="16"/>
                <w:szCs w:val="16"/>
              </w:rPr>
              <w:t>18.5.0</w:t>
            </w:r>
          </w:p>
        </w:tc>
      </w:tr>
      <w:tr w:rsidR="006B69A0" w:rsidRPr="00690A26" w14:paraId="386D1E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43D84" w14:textId="19956DD8"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38ADE0" w14:textId="14A3B24A"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731156" w14:textId="0CA4F5D3" w:rsidR="006B69A0" w:rsidRPr="00BC331C" w:rsidRDefault="006B69A0" w:rsidP="006B69A0">
            <w:pPr>
              <w:pStyle w:val="TAL"/>
              <w:rPr>
                <w:sz w:val="16"/>
                <w:szCs w:val="16"/>
              </w:rPr>
            </w:pPr>
            <w:r>
              <w:rPr>
                <w:sz w:val="16"/>
                <w:szCs w:val="16"/>
              </w:rPr>
              <w:t>CP-233031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6CFB77" w14:textId="3D1DAFA3" w:rsidR="006B69A0" w:rsidRDefault="006B69A0" w:rsidP="006B69A0">
            <w:pPr>
              <w:pStyle w:val="TAL"/>
              <w:rPr>
                <w:sz w:val="16"/>
                <w:szCs w:val="16"/>
              </w:rPr>
            </w:pPr>
            <w:r>
              <w:rPr>
                <w:sz w:val="16"/>
                <w:szCs w:val="16"/>
              </w:rPr>
              <w:t>0923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F7E6E9" w14:textId="7529E1DF" w:rsidR="006B69A0" w:rsidRDefault="006B69A0" w:rsidP="006B69A0">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625AF3" w14:textId="0AF4945F"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48021B" w14:textId="4507B87E" w:rsidR="006B69A0" w:rsidRPr="00163DFD" w:rsidRDefault="006B69A0" w:rsidP="006B69A0">
            <w:pPr>
              <w:pStyle w:val="TAL"/>
              <w:rPr>
                <w:rFonts w:cs="Arial"/>
                <w:color w:val="000000"/>
                <w:sz w:val="16"/>
                <w:szCs w:val="16"/>
              </w:rPr>
            </w:pPr>
            <w:r w:rsidRPr="00D23EEE">
              <w:rPr>
                <w:rFonts w:cs="Arial"/>
                <w:color w:val="000000"/>
                <w:sz w:val="16"/>
                <w:szCs w:val="16"/>
              </w:rPr>
              <w:t>S-NSSAIs in NF Discovery Result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8599E0" w14:textId="5B0CF82A" w:rsidR="006B69A0" w:rsidRDefault="006B69A0" w:rsidP="006B69A0">
            <w:pPr>
              <w:pStyle w:val="TAL"/>
              <w:rPr>
                <w:sz w:val="16"/>
                <w:szCs w:val="16"/>
              </w:rPr>
            </w:pPr>
            <w:r>
              <w:rPr>
                <w:sz w:val="16"/>
                <w:szCs w:val="16"/>
              </w:rPr>
              <w:t>18.5.0</w:t>
            </w:r>
          </w:p>
        </w:tc>
      </w:tr>
      <w:tr w:rsidR="006B69A0" w:rsidRPr="00690A26" w14:paraId="13AE7EE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B2050C" w14:textId="5357AFD7"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787AC2" w14:textId="6601A145"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0A3B17" w14:textId="1018E686" w:rsidR="006B69A0" w:rsidRPr="00BC331C" w:rsidRDefault="006B69A0" w:rsidP="006B69A0">
            <w:pPr>
              <w:pStyle w:val="TAL"/>
              <w:rPr>
                <w:sz w:val="16"/>
                <w:szCs w:val="16"/>
              </w:rPr>
            </w:pPr>
            <w:r>
              <w:rPr>
                <w:sz w:val="16"/>
                <w:szCs w:val="16"/>
              </w:rPr>
              <w:t>CP-233041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89E0A8" w14:textId="0C6BEBDD" w:rsidR="006B69A0" w:rsidRDefault="006B69A0" w:rsidP="006B69A0">
            <w:pPr>
              <w:pStyle w:val="TAL"/>
              <w:rPr>
                <w:sz w:val="16"/>
                <w:szCs w:val="16"/>
              </w:rPr>
            </w:pPr>
            <w:r>
              <w:rPr>
                <w:sz w:val="16"/>
                <w:szCs w:val="16"/>
              </w:rPr>
              <w:t>0925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7C7E3F" w14:textId="4C6EFF4E"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042255" w14:textId="34F6A48B"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A602DB" w14:textId="41326E10" w:rsidR="006B69A0" w:rsidRPr="00163DFD" w:rsidRDefault="006B69A0" w:rsidP="006B69A0">
            <w:pPr>
              <w:pStyle w:val="TAL"/>
              <w:rPr>
                <w:rFonts w:cs="Arial"/>
                <w:color w:val="000000"/>
                <w:sz w:val="16"/>
                <w:szCs w:val="16"/>
              </w:rPr>
            </w:pPr>
            <w:r w:rsidRPr="00D23EEE">
              <w:rPr>
                <w:rFonts w:cs="Arial"/>
                <w:color w:val="000000"/>
                <w:sz w:val="16"/>
                <w:szCs w:val="16"/>
              </w:rPr>
              <w:t>Discovering all the NF profiles or NF Instance IDs matching the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C83538" w14:textId="52F9743D" w:rsidR="006B69A0" w:rsidRDefault="006B69A0" w:rsidP="006B69A0">
            <w:pPr>
              <w:pStyle w:val="TAL"/>
              <w:rPr>
                <w:sz w:val="16"/>
                <w:szCs w:val="16"/>
              </w:rPr>
            </w:pPr>
            <w:r>
              <w:rPr>
                <w:sz w:val="16"/>
                <w:szCs w:val="16"/>
              </w:rPr>
              <w:t>18.5.0</w:t>
            </w:r>
          </w:p>
        </w:tc>
      </w:tr>
      <w:tr w:rsidR="006B69A0" w:rsidRPr="00690A26" w14:paraId="78BB879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BD13B2" w14:textId="1ECD743E"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A97140" w14:textId="4AF123A6"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6A9013" w14:textId="7630A9BB" w:rsidR="006B69A0" w:rsidRPr="00BC331C" w:rsidRDefault="006B69A0" w:rsidP="006B69A0">
            <w:pPr>
              <w:pStyle w:val="TAL"/>
              <w:rPr>
                <w:sz w:val="16"/>
                <w:szCs w:val="16"/>
              </w:rPr>
            </w:pPr>
            <w:r>
              <w:rPr>
                <w:sz w:val="16"/>
                <w:szCs w:val="16"/>
              </w:rPr>
              <w:t>CP-233032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25EB11" w14:textId="4777F357" w:rsidR="006B69A0" w:rsidRDefault="006B69A0" w:rsidP="006B69A0">
            <w:pPr>
              <w:pStyle w:val="TAL"/>
              <w:rPr>
                <w:sz w:val="16"/>
                <w:szCs w:val="16"/>
              </w:rPr>
            </w:pPr>
            <w:r>
              <w:rPr>
                <w:sz w:val="16"/>
                <w:szCs w:val="16"/>
              </w:rPr>
              <w:t>0926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B7AD91" w14:textId="7AAEB0F1"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8A501C" w14:textId="33ACEFE9"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2FF564" w14:textId="0893ADD4" w:rsidR="006B69A0" w:rsidRPr="00163DFD" w:rsidRDefault="006B69A0" w:rsidP="006B69A0">
            <w:pPr>
              <w:pStyle w:val="TAL"/>
              <w:rPr>
                <w:rFonts w:cs="Arial"/>
                <w:color w:val="000000"/>
                <w:sz w:val="16"/>
                <w:szCs w:val="16"/>
              </w:rPr>
            </w:pPr>
            <w:r w:rsidRPr="00D23EEE">
              <w:rPr>
                <w:rFonts w:cs="Arial"/>
                <w:color w:val="000000"/>
                <w:sz w:val="16"/>
                <w:szCs w:val="16"/>
              </w:rPr>
              <w:t>Nnef_DNAIMapping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E5A36F" w14:textId="0B4F5879" w:rsidR="006B69A0" w:rsidRDefault="006B69A0" w:rsidP="006B69A0">
            <w:pPr>
              <w:pStyle w:val="TAL"/>
              <w:rPr>
                <w:sz w:val="16"/>
                <w:szCs w:val="16"/>
              </w:rPr>
            </w:pPr>
            <w:r>
              <w:rPr>
                <w:sz w:val="16"/>
                <w:szCs w:val="16"/>
              </w:rPr>
              <w:t>18.5.0</w:t>
            </w:r>
          </w:p>
        </w:tc>
      </w:tr>
      <w:tr w:rsidR="006B69A0" w:rsidRPr="00690A26" w14:paraId="2669A4B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9991C6" w14:textId="190B80BD"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7A2D39" w14:textId="6956914C"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25CAD0" w14:textId="5E1683A3" w:rsidR="006B69A0" w:rsidRPr="00BC331C" w:rsidRDefault="006B69A0" w:rsidP="006B69A0">
            <w:pPr>
              <w:pStyle w:val="TAL"/>
              <w:rPr>
                <w:sz w:val="16"/>
                <w:szCs w:val="16"/>
              </w:rPr>
            </w:pPr>
            <w:r>
              <w:rPr>
                <w:sz w:val="16"/>
                <w:szCs w:val="16"/>
              </w:rPr>
              <w:t>CP-233038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E23EA3" w14:textId="750B0D67" w:rsidR="006B69A0" w:rsidRDefault="006B69A0" w:rsidP="006B69A0">
            <w:pPr>
              <w:pStyle w:val="TAL"/>
              <w:rPr>
                <w:sz w:val="16"/>
                <w:szCs w:val="16"/>
              </w:rPr>
            </w:pPr>
            <w:r>
              <w:rPr>
                <w:sz w:val="16"/>
                <w:szCs w:val="16"/>
              </w:rPr>
              <w:t>0927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89F272" w14:textId="1AC7177F"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26DA4D" w14:textId="413F9400"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91A27A" w14:textId="21A9AAC5" w:rsidR="006B69A0" w:rsidRPr="00163DFD" w:rsidRDefault="006B69A0" w:rsidP="006B69A0">
            <w:pPr>
              <w:pStyle w:val="TAL"/>
              <w:rPr>
                <w:rFonts w:cs="Arial"/>
                <w:color w:val="000000"/>
                <w:sz w:val="16"/>
                <w:szCs w:val="16"/>
              </w:rPr>
            </w:pPr>
            <w:r w:rsidRPr="00D23EEE">
              <w:rPr>
                <w:rFonts w:cs="Arial"/>
                <w:color w:val="000000"/>
                <w:sz w:val="16"/>
                <w:szCs w:val="16"/>
              </w:rPr>
              <w:t>Nnef_TrafficInfluenceData and Nnef_ECSAddress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E12E861" w14:textId="5DE45710" w:rsidR="006B69A0" w:rsidRDefault="006B69A0" w:rsidP="006B69A0">
            <w:pPr>
              <w:pStyle w:val="TAL"/>
              <w:rPr>
                <w:sz w:val="16"/>
                <w:szCs w:val="16"/>
              </w:rPr>
            </w:pPr>
            <w:r>
              <w:rPr>
                <w:sz w:val="16"/>
                <w:szCs w:val="16"/>
              </w:rPr>
              <w:t>18.5.0</w:t>
            </w:r>
          </w:p>
        </w:tc>
      </w:tr>
      <w:tr w:rsidR="006B69A0" w:rsidRPr="00690A26" w14:paraId="245EC1C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FAB609" w14:textId="6A33726A"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26505C" w14:textId="52B940F2"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E5B223" w14:textId="3B1D358B" w:rsidR="006B69A0" w:rsidRPr="00BC331C" w:rsidRDefault="006B69A0" w:rsidP="006B69A0">
            <w:pPr>
              <w:pStyle w:val="TAL"/>
              <w:rPr>
                <w:sz w:val="16"/>
                <w:szCs w:val="16"/>
              </w:rPr>
            </w:pPr>
            <w:r>
              <w:rPr>
                <w:sz w:val="16"/>
                <w:szCs w:val="16"/>
              </w:rPr>
              <w:t>CP-233044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EFC4F3" w14:textId="3AC11B5D" w:rsidR="006B69A0" w:rsidRDefault="006B69A0" w:rsidP="006B69A0">
            <w:pPr>
              <w:pStyle w:val="TAL"/>
              <w:rPr>
                <w:sz w:val="16"/>
                <w:szCs w:val="16"/>
              </w:rPr>
            </w:pPr>
            <w:r>
              <w:rPr>
                <w:sz w:val="16"/>
                <w:szCs w:val="16"/>
              </w:rPr>
              <w:t>0928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638F1E" w14:textId="62DD260C"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766104" w14:textId="3D229562"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74BEAD" w14:textId="3C313E85" w:rsidR="006B69A0" w:rsidRPr="00163DFD" w:rsidRDefault="006B69A0" w:rsidP="006B69A0">
            <w:pPr>
              <w:pStyle w:val="TAL"/>
              <w:rPr>
                <w:rFonts w:cs="Arial"/>
                <w:color w:val="000000"/>
                <w:sz w:val="16"/>
                <w:szCs w:val="16"/>
              </w:rPr>
            </w:pPr>
            <w:r w:rsidRPr="00D23EEE">
              <w:rPr>
                <w:rFonts w:cs="Arial"/>
                <w:color w:val="000000"/>
                <w:sz w:val="16"/>
                <w:szCs w:val="16"/>
              </w:rPr>
              <w:t>Naf_ProSe and Naf_EventExposure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C3E617" w14:textId="3F8F34F0" w:rsidR="006B69A0" w:rsidRDefault="006B69A0" w:rsidP="006B69A0">
            <w:pPr>
              <w:pStyle w:val="TAL"/>
              <w:rPr>
                <w:sz w:val="16"/>
                <w:szCs w:val="16"/>
              </w:rPr>
            </w:pPr>
            <w:r>
              <w:rPr>
                <w:sz w:val="16"/>
                <w:szCs w:val="16"/>
              </w:rPr>
              <w:t>18.5.0</w:t>
            </w:r>
          </w:p>
        </w:tc>
      </w:tr>
      <w:tr w:rsidR="006B69A0" w:rsidRPr="00690A26" w14:paraId="39CCE2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9E63C2" w14:textId="5BBD22D2"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5D5AE" w14:textId="01EDBB6B"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C343A2" w14:textId="7B02EA5E" w:rsidR="006B69A0" w:rsidRPr="00BC331C" w:rsidRDefault="006B69A0" w:rsidP="006B69A0">
            <w:pPr>
              <w:pStyle w:val="TAL"/>
              <w:rPr>
                <w:sz w:val="16"/>
                <w:szCs w:val="16"/>
              </w:rPr>
            </w:pPr>
            <w:r>
              <w:rPr>
                <w:sz w:val="16"/>
                <w:szCs w:val="16"/>
              </w:rPr>
              <w:t>CP-233044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068C60" w14:textId="2B9AC876" w:rsidR="006B69A0" w:rsidRDefault="006B69A0" w:rsidP="006B69A0">
            <w:pPr>
              <w:pStyle w:val="TAL"/>
              <w:rPr>
                <w:sz w:val="16"/>
                <w:szCs w:val="16"/>
              </w:rPr>
            </w:pPr>
            <w:r>
              <w:rPr>
                <w:sz w:val="16"/>
                <w:szCs w:val="16"/>
              </w:rPr>
              <w:t>0929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43EF47" w14:textId="1AC66896"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3F5DAC" w14:textId="0A1F0E4D"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F95205" w14:textId="3EBE7C0D" w:rsidR="006B69A0" w:rsidRPr="00163DFD" w:rsidRDefault="006B69A0" w:rsidP="006B69A0">
            <w:pPr>
              <w:pStyle w:val="TAL"/>
              <w:rPr>
                <w:rFonts w:cs="Arial"/>
                <w:color w:val="000000"/>
                <w:sz w:val="16"/>
                <w:szCs w:val="16"/>
              </w:rPr>
            </w:pPr>
            <w:r w:rsidRPr="00D23EEE">
              <w:rPr>
                <w:rFonts w:cs="Arial"/>
                <w:color w:val="000000"/>
                <w:sz w:val="16"/>
                <w:szCs w:val="16"/>
              </w:rPr>
              <w:t>Incorrect cardinality of the mbs-session-id-list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CC6F0C" w14:textId="4340717B" w:rsidR="006B69A0" w:rsidRDefault="006B69A0" w:rsidP="006B69A0">
            <w:pPr>
              <w:pStyle w:val="TAL"/>
              <w:rPr>
                <w:sz w:val="16"/>
                <w:szCs w:val="16"/>
              </w:rPr>
            </w:pPr>
            <w:r>
              <w:rPr>
                <w:sz w:val="16"/>
                <w:szCs w:val="16"/>
              </w:rPr>
              <w:t>18.5.0</w:t>
            </w:r>
          </w:p>
        </w:tc>
      </w:tr>
      <w:tr w:rsidR="006B69A0" w:rsidRPr="00690A26" w14:paraId="625FF9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B7591E" w14:textId="0FD304F8"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E2CE1C" w14:textId="2D72462F"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09C576" w14:textId="4B6C2494" w:rsidR="006B69A0" w:rsidRPr="00BC331C" w:rsidRDefault="006B69A0" w:rsidP="006B69A0">
            <w:pPr>
              <w:pStyle w:val="TAL"/>
              <w:rPr>
                <w:sz w:val="16"/>
                <w:szCs w:val="16"/>
              </w:rPr>
            </w:pPr>
            <w:r>
              <w:rPr>
                <w:sz w:val="16"/>
                <w:szCs w:val="16"/>
              </w:rPr>
              <w:t>CP-233063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E93008" w14:textId="29D799A9" w:rsidR="006B69A0" w:rsidRDefault="006B69A0" w:rsidP="006B69A0">
            <w:pPr>
              <w:pStyle w:val="TAL"/>
              <w:rPr>
                <w:sz w:val="16"/>
                <w:szCs w:val="16"/>
              </w:rPr>
            </w:pPr>
            <w:r>
              <w:rPr>
                <w:sz w:val="16"/>
                <w:szCs w:val="16"/>
              </w:rPr>
              <w:t>0931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E49FE2" w14:textId="48A70EEB"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D6A068" w14:textId="65A5FCEF" w:rsidR="006B69A0" w:rsidRDefault="006B69A0" w:rsidP="006B69A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D480A2" w14:textId="4609CC01" w:rsidR="006B69A0" w:rsidRPr="00163DFD" w:rsidRDefault="006B69A0" w:rsidP="006B69A0">
            <w:pPr>
              <w:pStyle w:val="TAL"/>
              <w:rPr>
                <w:rFonts w:cs="Arial"/>
                <w:color w:val="000000"/>
                <w:sz w:val="16"/>
                <w:szCs w:val="16"/>
              </w:rPr>
            </w:pPr>
            <w:r w:rsidRPr="00D23EEE">
              <w:rPr>
                <w:rFonts w:cs="Arial"/>
                <w:color w:val="000000"/>
                <w:sz w:val="16"/>
                <w:szCs w:val="16"/>
              </w:rPr>
              <w:t>MBS services and data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57B24C" w14:textId="26EE8321" w:rsidR="006B69A0" w:rsidRDefault="006B69A0" w:rsidP="006B69A0">
            <w:pPr>
              <w:pStyle w:val="TAL"/>
              <w:rPr>
                <w:sz w:val="16"/>
                <w:szCs w:val="16"/>
              </w:rPr>
            </w:pPr>
            <w:r>
              <w:rPr>
                <w:sz w:val="16"/>
                <w:szCs w:val="16"/>
              </w:rPr>
              <w:t>18.5.0</w:t>
            </w:r>
          </w:p>
        </w:tc>
      </w:tr>
      <w:tr w:rsidR="006B69A0" w:rsidRPr="00690A26" w14:paraId="757312C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82DC43" w14:textId="4E91FFB6"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48B67B" w14:textId="520BC641"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8D52BE" w14:textId="12E58C2F" w:rsidR="006B69A0" w:rsidRPr="00BC331C" w:rsidRDefault="006B69A0" w:rsidP="006B69A0">
            <w:pPr>
              <w:pStyle w:val="TAL"/>
              <w:rPr>
                <w:sz w:val="16"/>
                <w:szCs w:val="16"/>
              </w:rPr>
            </w:pPr>
            <w:r>
              <w:rPr>
                <w:sz w:val="16"/>
                <w:szCs w:val="16"/>
              </w:rPr>
              <w:t>CP-233075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AC167E" w14:textId="1E61116E" w:rsidR="006B69A0" w:rsidRDefault="006B69A0" w:rsidP="006B69A0">
            <w:pPr>
              <w:pStyle w:val="TAL"/>
              <w:rPr>
                <w:sz w:val="16"/>
                <w:szCs w:val="16"/>
              </w:rPr>
            </w:pPr>
            <w:r>
              <w:rPr>
                <w:sz w:val="16"/>
                <w:szCs w:val="16"/>
              </w:rPr>
              <w:t>0932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E7C6F4" w14:textId="645B0052"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C836C3" w14:textId="0363A8E8"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4E9B28D" w14:textId="7CB36A3B" w:rsidR="006B69A0" w:rsidRPr="00163DFD" w:rsidRDefault="006B69A0" w:rsidP="006B69A0">
            <w:pPr>
              <w:pStyle w:val="TAL"/>
              <w:rPr>
                <w:rFonts w:cs="Arial"/>
                <w:color w:val="000000"/>
                <w:sz w:val="16"/>
                <w:szCs w:val="16"/>
              </w:rPr>
            </w:pPr>
            <w:r w:rsidRPr="00D23EEE">
              <w:rPr>
                <w:rFonts w:cs="Arial"/>
                <w:color w:val="000000"/>
                <w:sz w:val="16"/>
                <w:szCs w:val="16"/>
              </w:rPr>
              <w:t>Additional User Plane Interfaces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73B1A6" w14:textId="21E4B36E" w:rsidR="006B69A0" w:rsidRDefault="006B69A0" w:rsidP="006B69A0">
            <w:pPr>
              <w:pStyle w:val="TAL"/>
              <w:rPr>
                <w:sz w:val="16"/>
                <w:szCs w:val="16"/>
              </w:rPr>
            </w:pPr>
            <w:r>
              <w:rPr>
                <w:sz w:val="16"/>
                <w:szCs w:val="16"/>
              </w:rPr>
              <w:t>18.5.0</w:t>
            </w:r>
          </w:p>
        </w:tc>
      </w:tr>
      <w:tr w:rsidR="006B69A0" w:rsidRPr="00690A26" w14:paraId="7D7613B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ED1C10" w14:textId="1FC77818"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5A7A0A" w14:textId="4256EF0F"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089E82" w14:textId="23AE32A9" w:rsidR="006B69A0" w:rsidRPr="00BC331C" w:rsidRDefault="006B69A0" w:rsidP="006B69A0">
            <w:pPr>
              <w:pStyle w:val="TAL"/>
              <w:rPr>
                <w:sz w:val="16"/>
                <w:szCs w:val="16"/>
              </w:rPr>
            </w:pPr>
            <w:r>
              <w:rPr>
                <w:sz w:val="16"/>
                <w:szCs w:val="16"/>
              </w:rPr>
              <w:t>CP-233031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B5C901" w14:textId="35BE6DA8" w:rsidR="006B69A0" w:rsidRDefault="006B69A0" w:rsidP="006B69A0">
            <w:pPr>
              <w:pStyle w:val="TAL"/>
              <w:rPr>
                <w:sz w:val="16"/>
                <w:szCs w:val="16"/>
              </w:rPr>
            </w:pPr>
            <w:r>
              <w:rPr>
                <w:sz w:val="16"/>
                <w:szCs w:val="16"/>
              </w:rPr>
              <w:t>0933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ECF4DE" w14:textId="69B57DF0" w:rsidR="006B69A0" w:rsidRDefault="006B69A0" w:rsidP="006B69A0">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7AC9C1" w14:textId="3459C96D"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9ADA8A" w14:textId="11881BF3" w:rsidR="006B69A0" w:rsidRPr="00163DFD" w:rsidRDefault="006B69A0" w:rsidP="006B69A0">
            <w:pPr>
              <w:pStyle w:val="TAL"/>
              <w:rPr>
                <w:rFonts w:cs="Arial"/>
                <w:color w:val="000000"/>
                <w:sz w:val="16"/>
                <w:szCs w:val="16"/>
              </w:rPr>
            </w:pPr>
            <w:r w:rsidRPr="00D23EEE">
              <w:rPr>
                <w:rFonts w:cs="Arial"/>
                <w:color w:val="000000"/>
                <w:sz w:val="16"/>
                <w:szCs w:val="16"/>
              </w:rPr>
              <w:t>Traffic Separation at User Plane Interfaces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BEA96A" w14:textId="43B69C47" w:rsidR="006B69A0" w:rsidRDefault="006B69A0" w:rsidP="006B69A0">
            <w:pPr>
              <w:pStyle w:val="TAL"/>
              <w:rPr>
                <w:sz w:val="16"/>
                <w:szCs w:val="16"/>
              </w:rPr>
            </w:pPr>
            <w:r>
              <w:rPr>
                <w:sz w:val="16"/>
                <w:szCs w:val="16"/>
              </w:rPr>
              <w:t>18.5.0</w:t>
            </w:r>
          </w:p>
        </w:tc>
      </w:tr>
      <w:tr w:rsidR="006B69A0" w:rsidRPr="00690A26" w14:paraId="73B8C7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3DF83A" w14:textId="367B01BB"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6894C0" w14:textId="27FE2625"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31F4EC3" w14:textId="0E6894F3" w:rsidR="006B69A0" w:rsidRPr="00BC331C" w:rsidRDefault="006B69A0" w:rsidP="006B69A0">
            <w:pPr>
              <w:pStyle w:val="TAL"/>
              <w:rPr>
                <w:sz w:val="16"/>
                <w:szCs w:val="16"/>
              </w:rPr>
            </w:pPr>
            <w:r>
              <w:rPr>
                <w:sz w:val="16"/>
                <w:szCs w:val="16"/>
              </w:rPr>
              <w:t>CP-233048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1D4D7B" w14:textId="1F872620" w:rsidR="006B69A0" w:rsidRDefault="006B69A0" w:rsidP="006B69A0">
            <w:pPr>
              <w:pStyle w:val="TAL"/>
              <w:rPr>
                <w:sz w:val="16"/>
                <w:szCs w:val="16"/>
              </w:rPr>
            </w:pPr>
            <w:r>
              <w:rPr>
                <w:sz w:val="16"/>
                <w:szCs w:val="16"/>
              </w:rPr>
              <w:t>0935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323BD5" w14:textId="469FEFB4"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2E0D2E" w14:textId="4974107E"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BC7D66" w14:textId="7C0F7BD3" w:rsidR="006B69A0" w:rsidRPr="00163DFD" w:rsidRDefault="006B69A0" w:rsidP="006B69A0">
            <w:pPr>
              <w:pStyle w:val="TAL"/>
              <w:rPr>
                <w:rFonts w:cs="Arial"/>
                <w:color w:val="000000"/>
                <w:sz w:val="16"/>
                <w:szCs w:val="16"/>
              </w:rPr>
            </w:pPr>
            <w:r w:rsidRPr="00D23EEE">
              <w:rPr>
                <w:rFonts w:cs="Arial"/>
                <w:color w:val="000000"/>
                <w:sz w:val="16"/>
                <w:szCs w:val="16"/>
              </w:rPr>
              <w:t>Update the MediaCapability data type to string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2363D0" w14:textId="0DF9875C" w:rsidR="006B69A0" w:rsidRDefault="006B69A0" w:rsidP="006B69A0">
            <w:pPr>
              <w:pStyle w:val="TAL"/>
              <w:rPr>
                <w:sz w:val="16"/>
                <w:szCs w:val="16"/>
              </w:rPr>
            </w:pPr>
            <w:r>
              <w:rPr>
                <w:sz w:val="16"/>
                <w:szCs w:val="16"/>
              </w:rPr>
              <w:t>18.5.0</w:t>
            </w:r>
          </w:p>
        </w:tc>
      </w:tr>
      <w:tr w:rsidR="006B69A0" w:rsidRPr="00690A26" w14:paraId="51AA78B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CC1B3E" w14:textId="28B4386F"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3E124F" w14:textId="24E5BE23"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51330B" w14:textId="35E94F38" w:rsidR="006B69A0" w:rsidRPr="00BC331C" w:rsidRDefault="006B69A0" w:rsidP="006B69A0">
            <w:pPr>
              <w:pStyle w:val="TAL"/>
              <w:rPr>
                <w:sz w:val="16"/>
                <w:szCs w:val="16"/>
              </w:rPr>
            </w:pPr>
            <w:r>
              <w:rPr>
                <w:sz w:val="16"/>
                <w:szCs w:val="16"/>
              </w:rPr>
              <w:t>CP-233045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201EBC" w14:textId="6C63160A" w:rsidR="006B69A0" w:rsidRDefault="006B69A0" w:rsidP="006B69A0">
            <w:pPr>
              <w:pStyle w:val="TAL"/>
              <w:rPr>
                <w:sz w:val="16"/>
                <w:szCs w:val="16"/>
              </w:rPr>
            </w:pPr>
            <w:r>
              <w:rPr>
                <w:sz w:val="16"/>
                <w:szCs w:val="16"/>
              </w:rPr>
              <w:t>0936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48082A" w14:textId="5A577B63" w:rsidR="006B69A0" w:rsidRDefault="006B69A0" w:rsidP="006B69A0">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6DDC17" w14:textId="0BC867BB"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A15E55" w14:textId="321C8665" w:rsidR="006B69A0" w:rsidRPr="00163DFD" w:rsidRDefault="006B69A0" w:rsidP="006B69A0">
            <w:pPr>
              <w:pStyle w:val="TAL"/>
              <w:rPr>
                <w:rFonts w:cs="Arial"/>
                <w:color w:val="000000"/>
                <w:sz w:val="16"/>
                <w:szCs w:val="16"/>
              </w:rPr>
            </w:pPr>
            <w:r w:rsidRPr="00D23EEE">
              <w:rPr>
                <w:rFonts w:cs="Arial"/>
                <w:color w:val="000000"/>
                <w:sz w:val="16"/>
                <w:szCs w:val="16"/>
              </w:rPr>
              <w:t>Corrections of the input parameters for discovery of NWDAF with FL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ACDD17" w14:textId="746387FE" w:rsidR="006B69A0" w:rsidRDefault="006B69A0" w:rsidP="006B69A0">
            <w:pPr>
              <w:pStyle w:val="TAL"/>
              <w:rPr>
                <w:sz w:val="16"/>
                <w:szCs w:val="16"/>
              </w:rPr>
            </w:pPr>
            <w:r>
              <w:rPr>
                <w:sz w:val="16"/>
                <w:szCs w:val="16"/>
              </w:rPr>
              <w:t>18.5.0</w:t>
            </w:r>
          </w:p>
        </w:tc>
      </w:tr>
      <w:tr w:rsidR="006B69A0" w:rsidRPr="00690A26" w14:paraId="67D307B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33FB29" w14:textId="063F07CB"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371922" w14:textId="3B1AB7EF"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CBDA88" w14:textId="1D47EC56" w:rsidR="006B69A0" w:rsidRPr="00BC331C" w:rsidRDefault="006B69A0" w:rsidP="006B69A0">
            <w:pPr>
              <w:pStyle w:val="TAL"/>
              <w:rPr>
                <w:sz w:val="16"/>
                <w:szCs w:val="16"/>
              </w:rPr>
            </w:pPr>
            <w:r>
              <w:rPr>
                <w:sz w:val="16"/>
                <w:szCs w:val="16"/>
              </w:rPr>
              <w:t>CP-233050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8B818D" w14:textId="0947703D" w:rsidR="006B69A0" w:rsidRDefault="006B69A0" w:rsidP="006B69A0">
            <w:pPr>
              <w:pStyle w:val="TAL"/>
              <w:rPr>
                <w:sz w:val="16"/>
                <w:szCs w:val="16"/>
              </w:rPr>
            </w:pPr>
            <w:r>
              <w:rPr>
                <w:sz w:val="16"/>
                <w:szCs w:val="16"/>
              </w:rPr>
              <w:t>0937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F5EF96" w14:textId="5C952476"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F546F4" w14:textId="38D50F81"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AFC30E" w14:textId="4A361BCD" w:rsidR="006B69A0" w:rsidRPr="00163DFD" w:rsidRDefault="006B69A0" w:rsidP="006B69A0">
            <w:pPr>
              <w:pStyle w:val="TAL"/>
              <w:rPr>
                <w:rFonts w:cs="Arial"/>
                <w:color w:val="000000"/>
                <w:sz w:val="16"/>
                <w:szCs w:val="16"/>
              </w:rPr>
            </w:pPr>
            <w:r w:rsidRPr="00D23EEE">
              <w:rPr>
                <w:rFonts w:cs="Arial"/>
                <w:color w:val="000000"/>
                <w:sz w:val="16"/>
                <w:szCs w:val="16"/>
              </w:rPr>
              <w:t>Correction of query parameter Ranging-Sl-Pos-Indication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DA9D59" w14:textId="5F4CFA9E" w:rsidR="006B69A0" w:rsidRDefault="006B69A0" w:rsidP="006B69A0">
            <w:pPr>
              <w:pStyle w:val="TAL"/>
              <w:rPr>
                <w:sz w:val="16"/>
                <w:szCs w:val="16"/>
              </w:rPr>
            </w:pPr>
            <w:r>
              <w:rPr>
                <w:sz w:val="16"/>
                <w:szCs w:val="16"/>
              </w:rPr>
              <w:t>18.5.0</w:t>
            </w:r>
          </w:p>
        </w:tc>
      </w:tr>
      <w:tr w:rsidR="006B69A0" w:rsidRPr="00690A26" w14:paraId="1F80191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8F437C" w14:textId="7E9AB486"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1CDF23" w14:textId="100C85D9"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A91B8E" w14:textId="6B356576" w:rsidR="006B69A0" w:rsidRDefault="006B69A0" w:rsidP="006B69A0">
            <w:pPr>
              <w:pStyle w:val="TAL"/>
              <w:rPr>
                <w:sz w:val="16"/>
                <w:szCs w:val="16"/>
              </w:rPr>
            </w:pPr>
            <w:r>
              <w:rPr>
                <w:sz w:val="16"/>
                <w:szCs w:val="16"/>
              </w:rPr>
              <w:t>CP-233059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92E843" w14:textId="4511DF67" w:rsidR="006B69A0" w:rsidRDefault="006B69A0" w:rsidP="006B69A0">
            <w:pPr>
              <w:pStyle w:val="TAL"/>
              <w:rPr>
                <w:sz w:val="16"/>
                <w:szCs w:val="16"/>
              </w:rPr>
            </w:pPr>
            <w:r>
              <w:rPr>
                <w:sz w:val="16"/>
                <w:szCs w:val="16"/>
              </w:rPr>
              <w:t>0938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E5055E" w14:textId="59B45B17" w:rsidR="006B69A0" w:rsidRDefault="006B69A0" w:rsidP="006B69A0">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0BB561" w14:textId="7717780A"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39EFA1" w14:textId="5A650D0B" w:rsidR="006B69A0" w:rsidRPr="00D23EEE" w:rsidRDefault="006B69A0" w:rsidP="006B69A0">
            <w:pPr>
              <w:pStyle w:val="TAL"/>
              <w:rPr>
                <w:rFonts w:cs="Arial"/>
                <w:color w:val="000000"/>
                <w:sz w:val="16"/>
                <w:szCs w:val="16"/>
              </w:rPr>
            </w:pPr>
            <w:r w:rsidRPr="00460FE4">
              <w:rPr>
                <w:rFonts w:cs="Arial"/>
                <w:color w:val="000000"/>
                <w:sz w:val="16"/>
                <w:szCs w:val="16"/>
              </w:rPr>
              <w:t>Simplifying the NF service discovery response of inter-PLMN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AABF77" w14:textId="71B2511C" w:rsidR="006B69A0" w:rsidRDefault="006B69A0" w:rsidP="006B69A0">
            <w:pPr>
              <w:pStyle w:val="TAL"/>
              <w:rPr>
                <w:sz w:val="16"/>
                <w:szCs w:val="16"/>
              </w:rPr>
            </w:pPr>
            <w:r>
              <w:rPr>
                <w:sz w:val="16"/>
                <w:szCs w:val="16"/>
              </w:rPr>
              <w:t>18.5.0</w:t>
            </w:r>
          </w:p>
        </w:tc>
      </w:tr>
      <w:tr w:rsidR="006B69A0" w:rsidRPr="00690A26" w14:paraId="61BE371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142F58" w14:textId="462F9E9D"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68F912" w14:textId="2BE4B92A"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27E08F" w14:textId="739E8776" w:rsidR="006B69A0" w:rsidRPr="00BC331C" w:rsidRDefault="006B69A0" w:rsidP="006B69A0">
            <w:pPr>
              <w:pStyle w:val="TAL"/>
              <w:rPr>
                <w:sz w:val="16"/>
                <w:szCs w:val="16"/>
              </w:rPr>
            </w:pPr>
            <w:r>
              <w:rPr>
                <w:sz w:val="16"/>
                <w:szCs w:val="16"/>
              </w:rPr>
              <w:t>CP-233046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DEB08F" w14:textId="5E49F280" w:rsidR="006B69A0" w:rsidRDefault="006B69A0" w:rsidP="006B69A0">
            <w:pPr>
              <w:pStyle w:val="TAL"/>
              <w:rPr>
                <w:sz w:val="16"/>
                <w:szCs w:val="16"/>
              </w:rPr>
            </w:pPr>
            <w:r>
              <w:rPr>
                <w:sz w:val="16"/>
                <w:szCs w:val="16"/>
              </w:rPr>
              <w:t>0942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2812ED" w14:textId="3601BF68"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6AD1AF" w14:textId="7B3AFEF8"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FAFA45" w14:textId="39F10B84" w:rsidR="006B69A0" w:rsidRPr="00163DFD" w:rsidRDefault="006B69A0" w:rsidP="006B69A0">
            <w:pPr>
              <w:pStyle w:val="TAL"/>
              <w:rPr>
                <w:rFonts w:cs="Arial"/>
                <w:color w:val="000000"/>
                <w:sz w:val="16"/>
                <w:szCs w:val="16"/>
              </w:rPr>
            </w:pPr>
            <w:r w:rsidRPr="00D23EEE">
              <w:rPr>
                <w:rFonts w:cs="Arial"/>
                <w:color w:val="000000"/>
                <w:sz w:val="16"/>
                <w:szCs w:val="16"/>
              </w:rPr>
              <w:t>Extending the description of sNssais to SNPN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45FFEC9" w14:textId="201260C2" w:rsidR="006B69A0" w:rsidRDefault="006B69A0" w:rsidP="006B69A0">
            <w:pPr>
              <w:pStyle w:val="TAL"/>
              <w:rPr>
                <w:sz w:val="16"/>
                <w:szCs w:val="16"/>
              </w:rPr>
            </w:pPr>
            <w:r>
              <w:rPr>
                <w:sz w:val="16"/>
                <w:szCs w:val="16"/>
              </w:rPr>
              <w:t>18.5.0</w:t>
            </w:r>
          </w:p>
        </w:tc>
      </w:tr>
      <w:tr w:rsidR="006B69A0" w:rsidRPr="00690A26" w14:paraId="6A4218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0A5554" w14:textId="0B3569B3"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782FF0" w14:textId="1B24C0C9"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D3DB69" w14:textId="09D13EA4" w:rsidR="006B69A0" w:rsidRPr="00BC331C" w:rsidRDefault="006B69A0" w:rsidP="006B69A0">
            <w:pPr>
              <w:pStyle w:val="TAL"/>
              <w:rPr>
                <w:sz w:val="16"/>
                <w:szCs w:val="16"/>
              </w:rPr>
            </w:pPr>
            <w:r>
              <w:rPr>
                <w:sz w:val="16"/>
                <w:szCs w:val="16"/>
              </w:rPr>
              <w:t>CP-233032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952EBA" w14:textId="4784E183" w:rsidR="006B69A0" w:rsidRDefault="006B69A0" w:rsidP="006B69A0">
            <w:pPr>
              <w:pStyle w:val="TAL"/>
              <w:rPr>
                <w:sz w:val="16"/>
                <w:szCs w:val="16"/>
              </w:rPr>
            </w:pPr>
            <w:r>
              <w:rPr>
                <w:sz w:val="16"/>
                <w:szCs w:val="16"/>
              </w:rPr>
              <w:t>0943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2E5868" w14:textId="77EC0360"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026885" w14:textId="7FB2951B"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070A5E2" w14:textId="6127BCC4" w:rsidR="006B69A0" w:rsidRPr="00163DFD" w:rsidRDefault="006B69A0" w:rsidP="006B69A0">
            <w:pPr>
              <w:pStyle w:val="TAL"/>
              <w:rPr>
                <w:rFonts w:cs="Arial"/>
                <w:color w:val="000000"/>
                <w:sz w:val="16"/>
                <w:szCs w:val="16"/>
              </w:rPr>
            </w:pPr>
            <w:r w:rsidRPr="00D23EEE">
              <w:rPr>
                <w:rFonts w:cs="Arial"/>
                <w:color w:val="000000"/>
                <w:sz w:val="16"/>
                <w:szCs w:val="16"/>
              </w:rPr>
              <w:t>Aligning the service name with stage-2 specification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98BAC6" w14:textId="0899EB1C" w:rsidR="006B69A0" w:rsidRDefault="006B69A0" w:rsidP="006B69A0">
            <w:pPr>
              <w:pStyle w:val="TAL"/>
              <w:rPr>
                <w:sz w:val="16"/>
                <w:szCs w:val="16"/>
              </w:rPr>
            </w:pPr>
            <w:r>
              <w:rPr>
                <w:sz w:val="16"/>
                <w:szCs w:val="16"/>
              </w:rPr>
              <w:t>18.5.0</w:t>
            </w:r>
          </w:p>
        </w:tc>
      </w:tr>
      <w:tr w:rsidR="006B69A0" w:rsidRPr="00690A26" w14:paraId="4ACCCF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47194B" w14:textId="194CA56F"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2220D" w14:textId="2C734F7E"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00F961" w14:textId="70649894" w:rsidR="006B69A0" w:rsidRPr="00BC331C" w:rsidRDefault="006B69A0" w:rsidP="006B69A0">
            <w:pPr>
              <w:pStyle w:val="TAL"/>
              <w:rPr>
                <w:sz w:val="16"/>
                <w:szCs w:val="16"/>
              </w:rPr>
            </w:pPr>
            <w:r>
              <w:rPr>
                <w:sz w:val="16"/>
                <w:szCs w:val="16"/>
              </w:rPr>
              <w:t>CP-233045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6BE1F7" w14:textId="59BA7AB0" w:rsidR="006B69A0" w:rsidRDefault="006B69A0" w:rsidP="006B69A0">
            <w:pPr>
              <w:pStyle w:val="TAL"/>
              <w:rPr>
                <w:sz w:val="16"/>
                <w:szCs w:val="16"/>
              </w:rPr>
            </w:pPr>
            <w:r>
              <w:rPr>
                <w:sz w:val="16"/>
                <w:szCs w:val="16"/>
              </w:rPr>
              <w:t>0945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C8B7DE" w14:textId="1AB2BE33"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42924B" w14:textId="430C95B4"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EF32E80" w14:textId="4714401F" w:rsidR="006B69A0" w:rsidRPr="00163DFD" w:rsidRDefault="006B69A0" w:rsidP="006B69A0">
            <w:pPr>
              <w:pStyle w:val="TAL"/>
              <w:rPr>
                <w:rFonts w:cs="Arial"/>
                <w:color w:val="000000"/>
                <w:sz w:val="16"/>
                <w:szCs w:val="16"/>
              </w:rPr>
            </w:pPr>
            <w:r w:rsidRPr="00D23EEE">
              <w:rPr>
                <w:rFonts w:cs="Arial"/>
                <w:color w:val="000000"/>
                <w:sz w:val="16"/>
                <w:szCs w:val="16"/>
              </w:rPr>
              <w:t>Adding new data analytics services in enumeration table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4BA384" w14:textId="23777826" w:rsidR="006B69A0" w:rsidRDefault="006B69A0" w:rsidP="006B69A0">
            <w:pPr>
              <w:pStyle w:val="TAL"/>
              <w:rPr>
                <w:sz w:val="16"/>
                <w:szCs w:val="16"/>
              </w:rPr>
            </w:pPr>
            <w:r>
              <w:rPr>
                <w:sz w:val="16"/>
                <w:szCs w:val="16"/>
              </w:rPr>
              <w:t>18.5.0</w:t>
            </w:r>
          </w:p>
        </w:tc>
      </w:tr>
      <w:tr w:rsidR="006B69A0" w:rsidRPr="00690A26" w14:paraId="2C9388F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D4BD67" w14:textId="340F91A6"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72F8ED" w14:textId="54535AB4"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C47424" w14:textId="16BBBC3B" w:rsidR="006B69A0" w:rsidRPr="00BC331C" w:rsidRDefault="006B69A0" w:rsidP="006B69A0">
            <w:pPr>
              <w:pStyle w:val="TAL"/>
              <w:rPr>
                <w:sz w:val="16"/>
                <w:szCs w:val="16"/>
              </w:rPr>
            </w:pPr>
            <w:r>
              <w:rPr>
                <w:sz w:val="16"/>
                <w:szCs w:val="16"/>
              </w:rPr>
              <w:t>CP-233060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A84CF6" w14:textId="0AB1F0F8" w:rsidR="006B69A0" w:rsidRDefault="006B69A0" w:rsidP="006B69A0">
            <w:pPr>
              <w:pStyle w:val="TAL"/>
              <w:rPr>
                <w:sz w:val="16"/>
                <w:szCs w:val="16"/>
              </w:rPr>
            </w:pPr>
            <w:r>
              <w:rPr>
                <w:sz w:val="16"/>
                <w:szCs w:val="16"/>
              </w:rPr>
              <w:t>0947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9D68F0" w14:textId="755A9E1B"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CF846C" w14:textId="2EB08212"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17F6C8" w14:textId="5BADE6AA" w:rsidR="006B69A0" w:rsidRPr="00163DFD" w:rsidRDefault="006B69A0" w:rsidP="006B69A0">
            <w:pPr>
              <w:pStyle w:val="TAL"/>
              <w:rPr>
                <w:rFonts w:cs="Arial"/>
                <w:color w:val="000000"/>
                <w:sz w:val="16"/>
                <w:szCs w:val="16"/>
              </w:rPr>
            </w:pPr>
            <w:r w:rsidRPr="00D23EEE">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3631E71" w14:textId="4A693013" w:rsidR="006B69A0" w:rsidRDefault="006B69A0" w:rsidP="006B69A0">
            <w:pPr>
              <w:pStyle w:val="TAL"/>
              <w:rPr>
                <w:sz w:val="16"/>
                <w:szCs w:val="16"/>
              </w:rPr>
            </w:pPr>
            <w:r>
              <w:rPr>
                <w:sz w:val="16"/>
                <w:szCs w:val="16"/>
              </w:rPr>
              <w:t>18.5.0</w:t>
            </w:r>
          </w:p>
        </w:tc>
      </w:tr>
      <w:tr w:rsidR="00810ABD" w:rsidRPr="00690A26" w14:paraId="1C4DA7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EAAC99" w14:textId="6546C9D2"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EC4825" w14:textId="64AF4996"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986FC3" w14:textId="0B9F8A94" w:rsidR="00810ABD" w:rsidRDefault="00810ABD" w:rsidP="00810ABD">
            <w:pPr>
              <w:pStyle w:val="TAL"/>
              <w:rPr>
                <w:sz w:val="16"/>
                <w:szCs w:val="16"/>
              </w:rPr>
            </w:pPr>
            <w:r w:rsidRPr="00DF5F16">
              <w:rPr>
                <w:sz w:val="16"/>
                <w:szCs w:val="16"/>
              </w:rPr>
              <w:t>CP-240036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0447C8" w14:textId="0658B1B7" w:rsidR="00810ABD" w:rsidRDefault="00810ABD" w:rsidP="00810ABD">
            <w:pPr>
              <w:pStyle w:val="TAL"/>
              <w:rPr>
                <w:sz w:val="16"/>
                <w:szCs w:val="16"/>
              </w:rPr>
            </w:pPr>
            <w:r>
              <w:rPr>
                <w:sz w:val="16"/>
                <w:szCs w:val="16"/>
              </w:rPr>
              <w:t>0905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42A97C" w14:textId="5D6967EA" w:rsidR="00810ABD" w:rsidRDefault="00810ABD" w:rsidP="00810ABD">
            <w:pPr>
              <w:pStyle w:val="TAL"/>
              <w:jc w:val="center"/>
              <w:rPr>
                <w:sz w:val="16"/>
                <w:szCs w:val="16"/>
              </w:rPr>
            </w:pPr>
            <w:r>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6CCE30" w14:textId="1FED58AF"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2F06F7" w14:textId="0616CF7A" w:rsidR="00810ABD" w:rsidRPr="00D23EEE" w:rsidRDefault="00810ABD" w:rsidP="00810ABD">
            <w:pPr>
              <w:pStyle w:val="TAL"/>
              <w:rPr>
                <w:rFonts w:cs="Arial"/>
                <w:color w:val="000000"/>
                <w:sz w:val="16"/>
                <w:szCs w:val="16"/>
              </w:rPr>
            </w:pPr>
            <w:r w:rsidRPr="0038531F">
              <w:rPr>
                <w:rFonts w:cs="Arial"/>
                <w:color w:val="000000"/>
                <w:sz w:val="16"/>
                <w:szCs w:val="16"/>
              </w:rPr>
              <w:t>Shared Data in Nnrf_NFManagement and Nnrf_NFDiscovery APIs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2B1190" w14:textId="6B45CD6A" w:rsidR="00810ABD" w:rsidRDefault="00810ABD" w:rsidP="00810ABD">
            <w:pPr>
              <w:pStyle w:val="TAL"/>
              <w:rPr>
                <w:sz w:val="16"/>
                <w:szCs w:val="16"/>
              </w:rPr>
            </w:pPr>
            <w:r>
              <w:rPr>
                <w:sz w:val="16"/>
                <w:szCs w:val="16"/>
              </w:rPr>
              <w:t>18.6.0</w:t>
            </w:r>
          </w:p>
        </w:tc>
      </w:tr>
      <w:tr w:rsidR="00810ABD" w:rsidRPr="00690A26" w14:paraId="2E0599C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72D2E4" w14:textId="57EEF4B3"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1178A0" w14:textId="052E65A0"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4D7F73" w14:textId="0458872C"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1F12C6" w14:textId="2C0B1659" w:rsidR="00810ABD" w:rsidRDefault="00810ABD" w:rsidP="00810ABD">
            <w:pPr>
              <w:pStyle w:val="TAL"/>
              <w:rPr>
                <w:sz w:val="16"/>
                <w:szCs w:val="16"/>
              </w:rPr>
            </w:pPr>
            <w:r>
              <w:rPr>
                <w:sz w:val="16"/>
                <w:szCs w:val="16"/>
              </w:rPr>
              <w:t>0949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203862" w14:textId="6C0DA1A9" w:rsidR="00810ABD" w:rsidRDefault="00810ABD" w:rsidP="00810ABD">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1FDB25" w14:textId="6F6FEE57"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9270897" w14:textId="7072EA27" w:rsidR="00810ABD" w:rsidRPr="00D23EEE" w:rsidRDefault="00810ABD" w:rsidP="00810ABD">
            <w:pPr>
              <w:pStyle w:val="TAL"/>
              <w:rPr>
                <w:rFonts w:cs="Arial"/>
                <w:color w:val="000000"/>
                <w:sz w:val="16"/>
                <w:szCs w:val="16"/>
              </w:rPr>
            </w:pPr>
            <w:r w:rsidRPr="0038531F">
              <w:rPr>
                <w:rFonts w:cs="Arial"/>
                <w:color w:val="000000"/>
                <w:sz w:val="16"/>
                <w:szCs w:val="16"/>
              </w:rPr>
              <w:t>UpfInfo and SmfInfo optimization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813CC8" w14:textId="5FFD627F" w:rsidR="00810ABD" w:rsidRDefault="00810ABD" w:rsidP="00810ABD">
            <w:pPr>
              <w:pStyle w:val="TAL"/>
              <w:rPr>
                <w:sz w:val="16"/>
                <w:szCs w:val="16"/>
              </w:rPr>
            </w:pPr>
            <w:r>
              <w:rPr>
                <w:sz w:val="16"/>
                <w:szCs w:val="16"/>
              </w:rPr>
              <w:t>18.6.0</w:t>
            </w:r>
          </w:p>
        </w:tc>
      </w:tr>
      <w:tr w:rsidR="00810ABD" w:rsidRPr="00690A26" w14:paraId="7083CC7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F13531" w14:textId="67D738B5"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24515" w14:textId="46A76D51"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6711DE2" w14:textId="4C6CF5A9" w:rsidR="00810ABD" w:rsidRDefault="00810ABD" w:rsidP="00810ABD">
            <w:pPr>
              <w:pStyle w:val="TAL"/>
              <w:rPr>
                <w:sz w:val="16"/>
                <w:szCs w:val="16"/>
              </w:rPr>
            </w:pPr>
            <w:r w:rsidRPr="00DF5F16">
              <w:rPr>
                <w:sz w:val="16"/>
                <w:szCs w:val="16"/>
              </w:rPr>
              <w:t>CP-240038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943194" w14:textId="61E06A4A" w:rsidR="00810ABD" w:rsidRDefault="00810ABD" w:rsidP="00810ABD">
            <w:pPr>
              <w:pStyle w:val="TAL"/>
              <w:rPr>
                <w:sz w:val="16"/>
                <w:szCs w:val="16"/>
              </w:rPr>
            </w:pPr>
            <w:r>
              <w:rPr>
                <w:sz w:val="16"/>
                <w:szCs w:val="16"/>
              </w:rPr>
              <w:t>0952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3EE9BC" w14:textId="512AA4E8"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99AB95" w14:textId="13A96E3D"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586E9C" w14:textId="74A8A618" w:rsidR="00810ABD" w:rsidRPr="00D23EEE" w:rsidRDefault="00810ABD" w:rsidP="00810ABD">
            <w:pPr>
              <w:pStyle w:val="TAL"/>
              <w:rPr>
                <w:rFonts w:cs="Arial"/>
                <w:color w:val="000000"/>
                <w:sz w:val="16"/>
                <w:szCs w:val="16"/>
              </w:rPr>
            </w:pPr>
            <w:r w:rsidRPr="0038531F">
              <w:rPr>
                <w:rFonts w:cs="Arial"/>
                <w:color w:val="000000"/>
                <w:sz w:val="16"/>
                <w:szCs w:val="16"/>
              </w:rPr>
              <w:t>DNAI configuration for UPF deployed on satellite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983DB3" w14:textId="2019960B" w:rsidR="00810ABD" w:rsidRDefault="00810ABD" w:rsidP="00810ABD">
            <w:pPr>
              <w:pStyle w:val="TAL"/>
              <w:rPr>
                <w:sz w:val="16"/>
                <w:szCs w:val="16"/>
              </w:rPr>
            </w:pPr>
            <w:r>
              <w:rPr>
                <w:sz w:val="16"/>
                <w:szCs w:val="16"/>
              </w:rPr>
              <w:t>18.6.0</w:t>
            </w:r>
          </w:p>
        </w:tc>
      </w:tr>
      <w:tr w:rsidR="00810ABD" w:rsidRPr="00690A26" w14:paraId="7E7D43A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A0F9C62" w14:textId="6C6B393C"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EF2303" w14:textId="687FB46C"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1EE189" w14:textId="62B5E6F2" w:rsidR="00810ABD" w:rsidRDefault="00810ABD" w:rsidP="00810ABD">
            <w:pPr>
              <w:pStyle w:val="TAL"/>
              <w:rPr>
                <w:sz w:val="16"/>
                <w:szCs w:val="16"/>
              </w:rPr>
            </w:pPr>
            <w:r w:rsidRPr="00DF5F16">
              <w:rPr>
                <w:sz w:val="16"/>
                <w:szCs w:val="16"/>
              </w:rPr>
              <w:t>CP-240042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BF2E7F" w14:textId="118520C7" w:rsidR="00810ABD" w:rsidRDefault="00810ABD" w:rsidP="00810ABD">
            <w:pPr>
              <w:pStyle w:val="TAL"/>
              <w:rPr>
                <w:sz w:val="16"/>
                <w:szCs w:val="16"/>
              </w:rPr>
            </w:pPr>
            <w:r>
              <w:rPr>
                <w:sz w:val="16"/>
                <w:szCs w:val="16"/>
              </w:rPr>
              <w:t>0953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677CED" w14:textId="604840D9" w:rsidR="00810ABD" w:rsidRDefault="00810ABD" w:rsidP="00810ABD">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30722E" w14:textId="65F6C518"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991FA2" w14:textId="52B5797D" w:rsidR="00810ABD" w:rsidRPr="00D23EEE" w:rsidRDefault="00810ABD" w:rsidP="00810ABD">
            <w:pPr>
              <w:pStyle w:val="TAL"/>
              <w:rPr>
                <w:rFonts w:cs="Arial"/>
                <w:color w:val="000000"/>
                <w:sz w:val="16"/>
                <w:szCs w:val="16"/>
              </w:rPr>
            </w:pPr>
            <w:r w:rsidRPr="0038531F">
              <w:rPr>
                <w:rFonts w:cs="Arial"/>
                <w:color w:val="000000"/>
                <w:sz w:val="16"/>
                <w:szCs w:val="16"/>
              </w:rPr>
              <w:t>Clarification on Served Slice List Configured for an NSACF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5F6A4A" w14:textId="0639765E" w:rsidR="00810ABD" w:rsidRDefault="00810ABD" w:rsidP="00810ABD">
            <w:pPr>
              <w:pStyle w:val="TAL"/>
              <w:rPr>
                <w:sz w:val="16"/>
                <w:szCs w:val="16"/>
              </w:rPr>
            </w:pPr>
            <w:r>
              <w:rPr>
                <w:sz w:val="16"/>
                <w:szCs w:val="16"/>
              </w:rPr>
              <w:t>18.6.0</w:t>
            </w:r>
          </w:p>
        </w:tc>
      </w:tr>
      <w:tr w:rsidR="00810ABD" w:rsidRPr="00690A26" w14:paraId="439679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7B70CB" w14:textId="54124BFE"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A302EC" w14:textId="5CFA3267"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B3F625" w14:textId="2F97F2A0" w:rsidR="00810ABD" w:rsidRDefault="00810ABD" w:rsidP="00810ABD">
            <w:pPr>
              <w:pStyle w:val="TAL"/>
              <w:rPr>
                <w:sz w:val="16"/>
                <w:szCs w:val="16"/>
              </w:rPr>
            </w:pPr>
            <w:r w:rsidRPr="00DF5F16">
              <w:rPr>
                <w:sz w:val="16"/>
                <w:szCs w:val="16"/>
              </w:rPr>
              <w:t>CP-240031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F6BE2F" w14:textId="4A59A1E4" w:rsidR="00810ABD" w:rsidRDefault="00810ABD" w:rsidP="00810ABD">
            <w:pPr>
              <w:pStyle w:val="TAL"/>
              <w:rPr>
                <w:sz w:val="16"/>
                <w:szCs w:val="16"/>
              </w:rPr>
            </w:pPr>
            <w:r>
              <w:rPr>
                <w:sz w:val="16"/>
                <w:szCs w:val="16"/>
              </w:rPr>
              <w:t>0954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EAFB9F" w14:textId="5FA10ED0"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C3E7FD" w14:textId="14087C5F"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A7BDF6" w14:textId="3C527B7C" w:rsidR="00810ABD" w:rsidRPr="00D23EEE" w:rsidRDefault="00810ABD" w:rsidP="00810ABD">
            <w:pPr>
              <w:pStyle w:val="TAL"/>
              <w:rPr>
                <w:rFonts w:cs="Arial"/>
                <w:color w:val="000000"/>
                <w:sz w:val="16"/>
                <w:szCs w:val="16"/>
              </w:rPr>
            </w:pPr>
            <w:r w:rsidRPr="0038531F">
              <w:rPr>
                <w:rFonts w:cs="Arial"/>
                <w:color w:val="000000"/>
                <w:sz w:val="16"/>
                <w:szCs w:val="16"/>
              </w:rPr>
              <w:t>Nnef_UEId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2F532B" w14:textId="056C7F2D" w:rsidR="00810ABD" w:rsidRDefault="00810ABD" w:rsidP="00810ABD">
            <w:pPr>
              <w:pStyle w:val="TAL"/>
              <w:rPr>
                <w:sz w:val="16"/>
                <w:szCs w:val="16"/>
              </w:rPr>
            </w:pPr>
            <w:r>
              <w:rPr>
                <w:sz w:val="16"/>
                <w:szCs w:val="16"/>
              </w:rPr>
              <w:t>18.6.0</w:t>
            </w:r>
          </w:p>
        </w:tc>
      </w:tr>
      <w:tr w:rsidR="00810ABD" w:rsidRPr="00690A26" w14:paraId="5325D3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E03F86" w14:textId="17C98F1B"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F1AEC0" w14:textId="2A83AC24"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C9E8FE" w14:textId="08AD807A"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2FC5208" w14:textId="797FF9FE" w:rsidR="00810ABD" w:rsidRDefault="00810ABD" w:rsidP="00810ABD">
            <w:pPr>
              <w:pStyle w:val="TAL"/>
              <w:rPr>
                <w:sz w:val="16"/>
                <w:szCs w:val="16"/>
              </w:rPr>
            </w:pPr>
            <w:r>
              <w:rPr>
                <w:sz w:val="16"/>
                <w:szCs w:val="16"/>
              </w:rPr>
              <w:t>0955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E3DD31" w14:textId="508BF91D" w:rsidR="00810ABD" w:rsidRDefault="00810ABD" w:rsidP="00810A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A963F0" w14:textId="24980DF9"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6BBE70" w14:textId="35995190" w:rsidR="00810ABD" w:rsidRPr="00D23EEE" w:rsidRDefault="00810ABD" w:rsidP="00810ABD">
            <w:pPr>
              <w:pStyle w:val="TAL"/>
              <w:rPr>
                <w:rFonts w:cs="Arial"/>
                <w:color w:val="000000"/>
                <w:sz w:val="16"/>
                <w:szCs w:val="16"/>
              </w:rPr>
            </w:pPr>
            <w:r w:rsidRPr="0038531F">
              <w:rPr>
                <w:rFonts w:cs="Arial"/>
                <w:color w:val="000000"/>
                <w:sz w:val="16"/>
                <w:szCs w:val="16"/>
              </w:rPr>
              <w:t>SMF Selection based on PLMN ID of UE for an LBO PDU Session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D7596C4" w14:textId="186FB6CD" w:rsidR="00810ABD" w:rsidRDefault="00810ABD" w:rsidP="00810ABD">
            <w:pPr>
              <w:pStyle w:val="TAL"/>
              <w:rPr>
                <w:sz w:val="16"/>
                <w:szCs w:val="16"/>
              </w:rPr>
            </w:pPr>
            <w:r>
              <w:rPr>
                <w:sz w:val="16"/>
                <w:szCs w:val="16"/>
              </w:rPr>
              <w:t>18.6.0</w:t>
            </w:r>
          </w:p>
        </w:tc>
      </w:tr>
      <w:tr w:rsidR="00810ABD" w:rsidRPr="00690A26" w14:paraId="112AAA1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59895E" w14:textId="32D234B6"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F7B302" w14:textId="453CF0C6"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9AF30C" w14:textId="74BEA5EB"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6AEA5B" w14:textId="1E977C30" w:rsidR="00810ABD" w:rsidRDefault="00810ABD" w:rsidP="00810ABD">
            <w:pPr>
              <w:pStyle w:val="TAL"/>
              <w:rPr>
                <w:sz w:val="16"/>
                <w:szCs w:val="16"/>
              </w:rPr>
            </w:pPr>
            <w:r>
              <w:rPr>
                <w:sz w:val="16"/>
                <w:szCs w:val="16"/>
              </w:rPr>
              <w:t>0956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AD5F95" w14:textId="24E0B05E" w:rsidR="00810ABD" w:rsidRDefault="00810ABD" w:rsidP="00810A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388548" w14:textId="785CCB8A"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5E1729" w14:textId="2BAA0B52" w:rsidR="00810ABD" w:rsidRPr="00D23EEE" w:rsidRDefault="00810ABD" w:rsidP="00810ABD">
            <w:pPr>
              <w:pStyle w:val="TAL"/>
              <w:rPr>
                <w:rFonts w:cs="Arial"/>
                <w:color w:val="000000"/>
                <w:sz w:val="16"/>
                <w:szCs w:val="16"/>
              </w:rPr>
            </w:pPr>
            <w:r w:rsidRPr="0038531F">
              <w:rPr>
                <w:rFonts w:cs="Arial"/>
                <w:color w:val="000000"/>
                <w:sz w:val="16"/>
                <w:szCs w:val="16"/>
              </w:rPr>
              <w:t>NoProfileMatchInfo caching in SCPs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AB716A" w14:textId="4DEDC0C8" w:rsidR="00810ABD" w:rsidRDefault="00810ABD" w:rsidP="00810ABD">
            <w:pPr>
              <w:pStyle w:val="TAL"/>
              <w:rPr>
                <w:sz w:val="16"/>
                <w:szCs w:val="16"/>
              </w:rPr>
            </w:pPr>
            <w:r>
              <w:rPr>
                <w:sz w:val="16"/>
                <w:szCs w:val="16"/>
              </w:rPr>
              <w:t>18.6.0</w:t>
            </w:r>
          </w:p>
        </w:tc>
      </w:tr>
      <w:tr w:rsidR="00810ABD" w:rsidRPr="00690A26" w14:paraId="695A9A7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9BA883" w14:textId="378853A2"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9C6FDF" w14:textId="03FD2F31"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7CA663" w14:textId="27AABF94" w:rsidR="00810ABD" w:rsidRDefault="00810ABD" w:rsidP="00810ABD">
            <w:pPr>
              <w:pStyle w:val="TAL"/>
              <w:rPr>
                <w:sz w:val="16"/>
                <w:szCs w:val="16"/>
              </w:rPr>
            </w:pPr>
            <w:r w:rsidRPr="00DF5F16">
              <w:rPr>
                <w:sz w:val="16"/>
                <w:szCs w:val="16"/>
              </w:rPr>
              <w:t>CP-240030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07FEC8" w14:textId="74E99B41" w:rsidR="00810ABD" w:rsidRDefault="00810ABD" w:rsidP="00810ABD">
            <w:pPr>
              <w:pStyle w:val="TAL"/>
              <w:rPr>
                <w:sz w:val="16"/>
                <w:szCs w:val="16"/>
              </w:rPr>
            </w:pPr>
            <w:r>
              <w:rPr>
                <w:sz w:val="16"/>
                <w:szCs w:val="16"/>
              </w:rPr>
              <w:t>0957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C5F7D4" w14:textId="5ADAD007" w:rsidR="00810ABD" w:rsidRDefault="00810ABD" w:rsidP="00810ABD">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C14A33" w14:textId="1AF97548"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483342" w14:textId="7D73FD28" w:rsidR="00810ABD" w:rsidRPr="00D23EEE" w:rsidRDefault="00810ABD" w:rsidP="00810ABD">
            <w:pPr>
              <w:pStyle w:val="TAL"/>
              <w:rPr>
                <w:rFonts w:cs="Arial"/>
                <w:color w:val="000000"/>
                <w:sz w:val="16"/>
                <w:szCs w:val="16"/>
              </w:rPr>
            </w:pPr>
            <w:r w:rsidRPr="0038531F">
              <w:rPr>
                <w:rFonts w:cs="Arial"/>
                <w:color w:val="000000"/>
                <w:sz w:val="16"/>
                <w:szCs w:val="16"/>
              </w:rPr>
              <w:t>Specific load notification for NFStatus subscribe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E355AC" w14:textId="23082D44" w:rsidR="00810ABD" w:rsidRDefault="00810ABD" w:rsidP="00810ABD">
            <w:pPr>
              <w:pStyle w:val="TAL"/>
              <w:rPr>
                <w:sz w:val="16"/>
                <w:szCs w:val="16"/>
              </w:rPr>
            </w:pPr>
            <w:r>
              <w:rPr>
                <w:sz w:val="16"/>
                <w:szCs w:val="16"/>
              </w:rPr>
              <w:t>18.6.0</w:t>
            </w:r>
          </w:p>
        </w:tc>
      </w:tr>
      <w:tr w:rsidR="00810ABD" w:rsidRPr="00690A26" w14:paraId="0D2E81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F65F10" w14:textId="6D426605"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A9D802" w14:textId="2750CC13"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AD08D7C" w14:textId="5EE0AF25" w:rsidR="00810ABD" w:rsidRDefault="00810ABD" w:rsidP="00810ABD">
            <w:pPr>
              <w:pStyle w:val="TAL"/>
              <w:rPr>
                <w:sz w:val="16"/>
                <w:szCs w:val="16"/>
              </w:rPr>
            </w:pPr>
            <w:r w:rsidRPr="00DF5F16">
              <w:rPr>
                <w:sz w:val="16"/>
                <w:szCs w:val="16"/>
              </w:rPr>
              <w:t>CP-240055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D08FD5" w14:textId="75036EA9" w:rsidR="00810ABD" w:rsidRDefault="00810ABD" w:rsidP="00810ABD">
            <w:pPr>
              <w:pStyle w:val="TAL"/>
              <w:rPr>
                <w:sz w:val="16"/>
                <w:szCs w:val="16"/>
              </w:rPr>
            </w:pPr>
            <w:r>
              <w:rPr>
                <w:sz w:val="16"/>
                <w:szCs w:val="16"/>
              </w:rPr>
              <w:t>0959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2ACAA6" w14:textId="3FE10067"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AD2E47" w14:textId="4FD65F6F"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D529D1" w14:textId="0E5E3A69" w:rsidR="00810ABD" w:rsidRPr="00D23EEE" w:rsidRDefault="00810ABD" w:rsidP="00810ABD">
            <w:pPr>
              <w:pStyle w:val="TAL"/>
              <w:rPr>
                <w:rFonts w:cs="Arial"/>
                <w:color w:val="000000"/>
                <w:sz w:val="16"/>
                <w:szCs w:val="16"/>
              </w:rPr>
            </w:pPr>
            <w:r w:rsidRPr="0038531F">
              <w:rPr>
                <w:rFonts w:cs="Arial"/>
                <w:color w:val="000000"/>
                <w:sz w:val="16"/>
                <w:szCs w:val="16"/>
              </w:rPr>
              <w:t>Roaming Hub as NF 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B21078" w14:textId="61B1AAED" w:rsidR="00810ABD" w:rsidRDefault="00810ABD" w:rsidP="00810ABD">
            <w:pPr>
              <w:pStyle w:val="TAL"/>
              <w:rPr>
                <w:sz w:val="16"/>
                <w:szCs w:val="16"/>
              </w:rPr>
            </w:pPr>
            <w:r>
              <w:rPr>
                <w:sz w:val="16"/>
                <w:szCs w:val="16"/>
              </w:rPr>
              <w:t>18.6.0</w:t>
            </w:r>
          </w:p>
        </w:tc>
      </w:tr>
      <w:tr w:rsidR="00810ABD" w:rsidRPr="00690A26" w14:paraId="3F0973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EAC2FCD" w14:textId="65455F83"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B2B0DA" w14:textId="316E1F2C"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376BD1" w14:textId="1C1E96CE" w:rsidR="00810ABD" w:rsidRDefault="00810ABD" w:rsidP="00810ABD">
            <w:pPr>
              <w:pStyle w:val="TAL"/>
              <w:rPr>
                <w:sz w:val="16"/>
                <w:szCs w:val="16"/>
              </w:rPr>
            </w:pPr>
            <w:r w:rsidRPr="00DF5F16">
              <w:rPr>
                <w:sz w:val="16"/>
                <w:szCs w:val="16"/>
              </w:rPr>
              <w:t>CP-240047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301BDA" w14:textId="1FBAFE8F" w:rsidR="00810ABD" w:rsidRDefault="00810ABD" w:rsidP="00810ABD">
            <w:pPr>
              <w:pStyle w:val="TAL"/>
              <w:rPr>
                <w:sz w:val="16"/>
                <w:szCs w:val="16"/>
              </w:rPr>
            </w:pPr>
            <w:r>
              <w:rPr>
                <w:sz w:val="16"/>
                <w:szCs w:val="16"/>
              </w:rPr>
              <w:t>0960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A93564" w14:textId="35D94B5B" w:rsidR="00810ABD" w:rsidRDefault="00810ABD" w:rsidP="00810A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7203D5" w14:textId="6E180C93"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09FFA8" w14:textId="487184E8" w:rsidR="00810ABD" w:rsidRPr="00D23EEE" w:rsidRDefault="00810ABD" w:rsidP="00810ABD">
            <w:pPr>
              <w:pStyle w:val="TAL"/>
              <w:rPr>
                <w:rFonts w:cs="Arial"/>
                <w:color w:val="000000"/>
                <w:sz w:val="16"/>
                <w:szCs w:val="16"/>
              </w:rPr>
            </w:pPr>
            <w:r w:rsidRPr="0038531F">
              <w:rPr>
                <w:rFonts w:cs="Arial"/>
                <w:color w:val="000000"/>
                <w:sz w:val="16"/>
                <w:szCs w:val="16"/>
              </w:rPr>
              <w:t>New capabilities of PCF for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EA1C4D9" w14:textId="68AEBB1D" w:rsidR="00810ABD" w:rsidRDefault="00810ABD" w:rsidP="00810ABD">
            <w:pPr>
              <w:pStyle w:val="TAL"/>
              <w:rPr>
                <w:sz w:val="16"/>
                <w:szCs w:val="16"/>
              </w:rPr>
            </w:pPr>
            <w:r>
              <w:rPr>
                <w:sz w:val="16"/>
                <w:szCs w:val="16"/>
              </w:rPr>
              <w:t>18.6.0</w:t>
            </w:r>
          </w:p>
        </w:tc>
      </w:tr>
      <w:tr w:rsidR="00810ABD" w:rsidRPr="00690A26" w14:paraId="5E580EE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787AF4B" w14:textId="4FDC447C"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5C8884" w14:textId="503C2DD3"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EE3099" w14:textId="07010038" w:rsidR="00810ABD" w:rsidRDefault="00810ABD" w:rsidP="00810ABD">
            <w:pPr>
              <w:pStyle w:val="TAL"/>
              <w:rPr>
                <w:sz w:val="16"/>
                <w:szCs w:val="16"/>
              </w:rPr>
            </w:pPr>
            <w:r w:rsidRPr="00DF5F16">
              <w:rPr>
                <w:sz w:val="16"/>
                <w:szCs w:val="16"/>
              </w:rPr>
              <w:t>CP-240044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7CB237D" w14:textId="6C359C72" w:rsidR="00810ABD" w:rsidRDefault="00810ABD" w:rsidP="00810ABD">
            <w:pPr>
              <w:pStyle w:val="TAL"/>
              <w:rPr>
                <w:sz w:val="16"/>
                <w:szCs w:val="16"/>
              </w:rPr>
            </w:pPr>
            <w:r>
              <w:rPr>
                <w:sz w:val="16"/>
                <w:szCs w:val="16"/>
              </w:rPr>
              <w:t>0961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1D5E4F" w14:textId="6C2CB706" w:rsidR="00810ABD" w:rsidRDefault="00810ABD" w:rsidP="00810A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B7C5C1" w14:textId="23CC2905"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12A5AC6" w14:textId="26434C24" w:rsidR="00810ABD" w:rsidRPr="00D23EEE" w:rsidRDefault="00810ABD" w:rsidP="00810ABD">
            <w:pPr>
              <w:pStyle w:val="TAL"/>
              <w:rPr>
                <w:rFonts w:cs="Arial"/>
                <w:color w:val="000000"/>
                <w:sz w:val="16"/>
                <w:szCs w:val="16"/>
              </w:rPr>
            </w:pPr>
            <w:r w:rsidRPr="0038531F">
              <w:rPr>
                <w:rFonts w:cs="Arial"/>
                <w:color w:val="000000"/>
                <w:sz w:val="16"/>
                <w:szCs w:val="16"/>
              </w:rPr>
              <w:t>Correction of the query parameter for A2X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E939B8" w14:textId="2FB6DD42" w:rsidR="00810ABD" w:rsidRDefault="00810ABD" w:rsidP="00810ABD">
            <w:pPr>
              <w:pStyle w:val="TAL"/>
              <w:rPr>
                <w:sz w:val="16"/>
                <w:szCs w:val="16"/>
              </w:rPr>
            </w:pPr>
            <w:r>
              <w:rPr>
                <w:sz w:val="16"/>
                <w:szCs w:val="16"/>
              </w:rPr>
              <w:t>18.6.0</w:t>
            </w:r>
          </w:p>
        </w:tc>
      </w:tr>
      <w:tr w:rsidR="00810ABD" w:rsidRPr="00690A26" w14:paraId="2604E23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90565B" w14:textId="13CF76F8"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4DC5E9" w14:textId="1913B5E1"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1AE6837" w14:textId="4DF1FD04" w:rsidR="00810ABD" w:rsidRDefault="00810ABD" w:rsidP="00810ABD">
            <w:pPr>
              <w:pStyle w:val="TAL"/>
              <w:rPr>
                <w:sz w:val="16"/>
                <w:szCs w:val="16"/>
              </w:rPr>
            </w:pPr>
            <w:r w:rsidRPr="00DF5F16">
              <w:rPr>
                <w:sz w:val="16"/>
                <w:szCs w:val="16"/>
              </w:rPr>
              <w:t>CP-240041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E0E776" w14:textId="4FBAC299" w:rsidR="00810ABD" w:rsidRDefault="00810ABD" w:rsidP="00810ABD">
            <w:pPr>
              <w:pStyle w:val="TAL"/>
              <w:rPr>
                <w:sz w:val="16"/>
                <w:szCs w:val="16"/>
              </w:rPr>
            </w:pPr>
            <w:r>
              <w:rPr>
                <w:sz w:val="16"/>
                <w:szCs w:val="16"/>
              </w:rPr>
              <w:t>0962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1C7FD9" w14:textId="46FA7204"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61637A" w14:textId="303F83BA"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C320947" w14:textId="3DF02CC8" w:rsidR="00810ABD" w:rsidRPr="00D23EEE" w:rsidRDefault="00810ABD" w:rsidP="00810ABD">
            <w:pPr>
              <w:pStyle w:val="TAL"/>
              <w:rPr>
                <w:rFonts w:cs="Arial"/>
                <w:color w:val="000000"/>
                <w:sz w:val="16"/>
                <w:szCs w:val="16"/>
              </w:rPr>
            </w:pPr>
            <w:r w:rsidRPr="0038531F">
              <w:rPr>
                <w:rFonts w:cs="Arial"/>
                <w:color w:val="000000"/>
                <w:sz w:val="16"/>
                <w:szCs w:val="16"/>
              </w:rPr>
              <w:t>Align ML Model Interoperability indicator to stage 2 specification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69AA6FB" w14:textId="24352B8B" w:rsidR="00810ABD" w:rsidRDefault="00810ABD" w:rsidP="00810ABD">
            <w:pPr>
              <w:pStyle w:val="TAL"/>
              <w:rPr>
                <w:sz w:val="16"/>
                <w:szCs w:val="16"/>
              </w:rPr>
            </w:pPr>
            <w:r>
              <w:rPr>
                <w:sz w:val="16"/>
                <w:szCs w:val="16"/>
              </w:rPr>
              <w:t>18.6.0</w:t>
            </w:r>
          </w:p>
        </w:tc>
      </w:tr>
      <w:tr w:rsidR="00810ABD" w:rsidRPr="00690A26" w14:paraId="1397DAE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FFA5BA" w14:textId="67D7EDEA"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859C1A" w14:textId="61CF07F7"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FC24885" w14:textId="0BA77CFE" w:rsidR="00810ABD" w:rsidRDefault="00810ABD" w:rsidP="00810ABD">
            <w:pPr>
              <w:pStyle w:val="TAL"/>
              <w:rPr>
                <w:sz w:val="16"/>
                <w:szCs w:val="16"/>
              </w:rPr>
            </w:pPr>
            <w:r w:rsidRPr="00DF5F16">
              <w:rPr>
                <w:sz w:val="16"/>
                <w:szCs w:val="16"/>
              </w:rPr>
              <w:t>CP-240030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64DD32" w14:textId="0C100053" w:rsidR="00810ABD" w:rsidRDefault="00810ABD" w:rsidP="00810ABD">
            <w:pPr>
              <w:pStyle w:val="TAL"/>
              <w:rPr>
                <w:sz w:val="16"/>
                <w:szCs w:val="16"/>
              </w:rPr>
            </w:pPr>
            <w:r>
              <w:rPr>
                <w:sz w:val="16"/>
                <w:szCs w:val="16"/>
              </w:rPr>
              <w:t>0963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86C0EC" w14:textId="56B601C7" w:rsidR="00810ABD" w:rsidRDefault="00810ABD" w:rsidP="00810ABD">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A3FE05" w14:textId="574AF575"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54C8F4" w14:textId="5E9C7EA8" w:rsidR="00810ABD" w:rsidRPr="00D23EEE" w:rsidRDefault="00810ABD" w:rsidP="00810ABD">
            <w:pPr>
              <w:pStyle w:val="TAL"/>
              <w:rPr>
                <w:rFonts w:cs="Arial"/>
                <w:color w:val="000000"/>
                <w:sz w:val="16"/>
                <w:szCs w:val="16"/>
              </w:rPr>
            </w:pPr>
            <w:r w:rsidRPr="0038531F">
              <w:rPr>
                <w:rFonts w:cs="Arial"/>
                <w:color w:val="000000"/>
                <w:sz w:val="16"/>
                <w:szCs w:val="16"/>
              </w:rPr>
              <w:t>Completing LMF NF Profile for registration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4AE08E4" w14:textId="5E718664" w:rsidR="00810ABD" w:rsidRDefault="00810ABD" w:rsidP="00810ABD">
            <w:pPr>
              <w:pStyle w:val="TAL"/>
              <w:rPr>
                <w:sz w:val="16"/>
                <w:szCs w:val="16"/>
              </w:rPr>
            </w:pPr>
            <w:r>
              <w:rPr>
                <w:sz w:val="16"/>
                <w:szCs w:val="16"/>
              </w:rPr>
              <w:t>18.6.0</w:t>
            </w:r>
          </w:p>
        </w:tc>
      </w:tr>
      <w:tr w:rsidR="00810ABD" w:rsidRPr="00690A26" w14:paraId="684001E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5F7650" w14:textId="495D0102" w:rsidR="00810ABD" w:rsidRDefault="00810ABD" w:rsidP="00810ABD">
            <w:pPr>
              <w:pStyle w:val="TAL"/>
              <w:rPr>
                <w:sz w:val="16"/>
                <w:szCs w:val="16"/>
                <w:lang w:val="es-ES"/>
              </w:rPr>
            </w:pPr>
            <w:r>
              <w:rPr>
                <w:sz w:val="16"/>
                <w:szCs w:val="16"/>
                <w:lang w:val="es-ES"/>
              </w:rPr>
              <w:lastRenderedPageBreak/>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4AA29E" w14:textId="0FFC7BDA"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4D7326" w14:textId="54E99DD2" w:rsidR="00810ABD" w:rsidRDefault="00810ABD" w:rsidP="00810ABD">
            <w:pPr>
              <w:pStyle w:val="TAL"/>
              <w:rPr>
                <w:sz w:val="16"/>
                <w:szCs w:val="16"/>
              </w:rPr>
            </w:pPr>
            <w:r w:rsidRPr="00DF5F16">
              <w:rPr>
                <w:sz w:val="16"/>
                <w:szCs w:val="16"/>
              </w:rPr>
              <w:t>CP-240057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473412" w14:textId="6E3BD1FF" w:rsidR="00810ABD" w:rsidRDefault="00810ABD" w:rsidP="00810ABD">
            <w:pPr>
              <w:pStyle w:val="TAL"/>
              <w:rPr>
                <w:sz w:val="16"/>
                <w:szCs w:val="16"/>
              </w:rPr>
            </w:pPr>
            <w:r>
              <w:rPr>
                <w:sz w:val="16"/>
                <w:szCs w:val="16"/>
              </w:rPr>
              <w:t>0966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A58A60" w14:textId="0AA205B4"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BA7E09" w14:textId="71B78103" w:rsidR="00810ABD" w:rsidRDefault="00810ABD" w:rsidP="00810ABD">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81EE19" w14:textId="0F154A09" w:rsidR="00810ABD" w:rsidRPr="00D23EEE" w:rsidRDefault="00810ABD" w:rsidP="00810ABD">
            <w:pPr>
              <w:pStyle w:val="TAL"/>
              <w:rPr>
                <w:rFonts w:cs="Arial"/>
                <w:color w:val="000000"/>
                <w:sz w:val="16"/>
                <w:szCs w:val="16"/>
              </w:rPr>
            </w:pPr>
            <w:r w:rsidRPr="0038531F">
              <w:rPr>
                <w:rFonts w:cs="Arial"/>
                <w:color w:val="000000"/>
                <w:sz w:val="16"/>
                <w:szCs w:val="16"/>
              </w:rPr>
              <w:t>Corrections to the NRF Set feature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97EBDB" w14:textId="642810AB" w:rsidR="00810ABD" w:rsidRDefault="00810ABD" w:rsidP="00810ABD">
            <w:pPr>
              <w:pStyle w:val="TAL"/>
              <w:rPr>
                <w:sz w:val="16"/>
                <w:szCs w:val="16"/>
              </w:rPr>
            </w:pPr>
            <w:r>
              <w:rPr>
                <w:sz w:val="16"/>
                <w:szCs w:val="16"/>
              </w:rPr>
              <w:t>18.6.0</w:t>
            </w:r>
          </w:p>
        </w:tc>
      </w:tr>
      <w:tr w:rsidR="00810ABD" w:rsidRPr="00690A26" w14:paraId="36617D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6CB6C2" w14:textId="35A3CB63"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AC16FB" w14:textId="67BE746C"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FA613E" w14:textId="56424BEF" w:rsidR="00810ABD" w:rsidRDefault="00810ABD" w:rsidP="00810ABD">
            <w:pPr>
              <w:pStyle w:val="TAL"/>
              <w:rPr>
                <w:sz w:val="16"/>
                <w:szCs w:val="16"/>
              </w:rPr>
            </w:pPr>
            <w:r w:rsidRPr="00DF5F16">
              <w:rPr>
                <w:sz w:val="16"/>
                <w:szCs w:val="16"/>
              </w:rPr>
              <w:t>CP-240066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715AFE" w14:textId="643BE3E9" w:rsidR="00810ABD" w:rsidRDefault="00810ABD" w:rsidP="00810ABD">
            <w:pPr>
              <w:pStyle w:val="TAL"/>
              <w:rPr>
                <w:sz w:val="16"/>
                <w:szCs w:val="16"/>
              </w:rPr>
            </w:pPr>
            <w:r>
              <w:rPr>
                <w:sz w:val="16"/>
                <w:szCs w:val="16"/>
              </w:rPr>
              <w:t>0968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BCA973" w14:textId="04C17C12"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BD7F43" w14:textId="097F12B4" w:rsidR="00810ABD" w:rsidRDefault="00810ABD" w:rsidP="00810ABD">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C8090E" w14:textId="35DE49E8" w:rsidR="00810ABD" w:rsidRPr="00D23EEE" w:rsidRDefault="00810ABD" w:rsidP="00810ABD">
            <w:pPr>
              <w:pStyle w:val="TAL"/>
              <w:rPr>
                <w:rFonts w:cs="Arial"/>
                <w:color w:val="000000"/>
                <w:sz w:val="16"/>
                <w:szCs w:val="16"/>
              </w:rPr>
            </w:pPr>
            <w:r w:rsidRPr="0038531F">
              <w:rPr>
                <w:rFonts w:cs="Arial"/>
                <w:color w:val="000000"/>
                <w:sz w:val="16"/>
                <w:szCs w:val="16"/>
              </w:rPr>
              <w:t>Corrections to the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101E26" w14:textId="10853CD0" w:rsidR="00810ABD" w:rsidRDefault="00810ABD" w:rsidP="00810ABD">
            <w:pPr>
              <w:pStyle w:val="TAL"/>
              <w:rPr>
                <w:sz w:val="16"/>
                <w:szCs w:val="16"/>
              </w:rPr>
            </w:pPr>
            <w:r>
              <w:rPr>
                <w:sz w:val="16"/>
                <w:szCs w:val="16"/>
              </w:rPr>
              <w:t>18.6.0</w:t>
            </w:r>
          </w:p>
        </w:tc>
      </w:tr>
      <w:tr w:rsidR="00810ABD" w:rsidRPr="00690A26" w14:paraId="633BEE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CAE980" w14:textId="4F8D8605"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6C80B0" w14:textId="035B5F69"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91815C" w14:textId="57CC15CA" w:rsidR="00810ABD" w:rsidRDefault="00810ABD" w:rsidP="00810ABD">
            <w:pPr>
              <w:pStyle w:val="TAL"/>
              <w:rPr>
                <w:sz w:val="16"/>
                <w:szCs w:val="16"/>
              </w:rPr>
            </w:pPr>
            <w:r w:rsidRPr="00DF5F16">
              <w:rPr>
                <w:sz w:val="16"/>
                <w:szCs w:val="16"/>
              </w:rPr>
              <w:t>CP-240041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1C5A59" w14:textId="3E0652A8" w:rsidR="00810ABD" w:rsidRDefault="00810ABD" w:rsidP="00810ABD">
            <w:pPr>
              <w:pStyle w:val="TAL"/>
              <w:rPr>
                <w:sz w:val="16"/>
                <w:szCs w:val="16"/>
              </w:rPr>
            </w:pPr>
            <w:r>
              <w:rPr>
                <w:sz w:val="16"/>
                <w:szCs w:val="16"/>
              </w:rPr>
              <w:t>0969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C2F475" w14:textId="0DC1826D"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28E419" w14:textId="1EE02117"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C38ABF" w14:textId="738DB1B8" w:rsidR="00810ABD" w:rsidRPr="00D23EEE" w:rsidRDefault="00810ABD" w:rsidP="00810ABD">
            <w:pPr>
              <w:pStyle w:val="TAL"/>
              <w:rPr>
                <w:rFonts w:cs="Arial"/>
                <w:color w:val="000000"/>
                <w:sz w:val="16"/>
                <w:szCs w:val="16"/>
              </w:rPr>
            </w:pPr>
            <w:r w:rsidRPr="0038531F">
              <w:rPr>
                <w:rFonts w:cs="Arial"/>
                <w:color w:val="000000"/>
                <w:sz w:val="16"/>
                <w:szCs w:val="16"/>
              </w:rPr>
              <w:t>New NWDAF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AE77EE" w14:textId="636800B4" w:rsidR="00810ABD" w:rsidRDefault="00810ABD" w:rsidP="00810ABD">
            <w:pPr>
              <w:pStyle w:val="TAL"/>
              <w:rPr>
                <w:sz w:val="16"/>
                <w:szCs w:val="16"/>
              </w:rPr>
            </w:pPr>
            <w:r>
              <w:rPr>
                <w:sz w:val="16"/>
                <w:szCs w:val="16"/>
              </w:rPr>
              <w:t>18.6.0</w:t>
            </w:r>
          </w:p>
        </w:tc>
      </w:tr>
      <w:tr w:rsidR="00810ABD" w:rsidRPr="00690A26" w14:paraId="749DF8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4B90BD" w14:textId="6C48A2C3"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FC5DB4" w14:textId="3998F12D"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A3A153" w14:textId="254825B1"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70D7C6" w14:textId="76DA1FE9" w:rsidR="00810ABD" w:rsidRDefault="00810ABD" w:rsidP="00810ABD">
            <w:pPr>
              <w:pStyle w:val="TAL"/>
              <w:rPr>
                <w:sz w:val="16"/>
                <w:szCs w:val="16"/>
              </w:rPr>
            </w:pPr>
            <w:r>
              <w:rPr>
                <w:sz w:val="16"/>
                <w:szCs w:val="16"/>
              </w:rPr>
              <w:t>0972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12B2F9" w14:textId="53B558CD"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68F7F7" w14:textId="17622AED"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FD7BBA" w14:textId="5B452DFD" w:rsidR="00810ABD" w:rsidRPr="00D23EEE" w:rsidRDefault="00810ABD" w:rsidP="00810ABD">
            <w:pPr>
              <w:pStyle w:val="TAL"/>
              <w:rPr>
                <w:rFonts w:cs="Arial"/>
                <w:color w:val="000000"/>
                <w:sz w:val="16"/>
                <w:szCs w:val="16"/>
              </w:rPr>
            </w:pPr>
            <w:r w:rsidRPr="0038531F">
              <w:rPr>
                <w:rFonts w:cs="Arial"/>
                <w:color w:val="000000"/>
                <w:sz w:val="16"/>
                <w:szCs w:val="16"/>
              </w:rPr>
              <w:t>Resolution of Editor's Note in Canary Test Annex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803C82" w14:textId="3B691933" w:rsidR="00810ABD" w:rsidRDefault="00810ABD" w:rsidP="00810ABD">
            <w:pPr>
              <w:pStyle w:val="TAL"/>
              <w:rPr>
                <w:sz w:val="16"/>
                <w:szCs w:val="16"/>
              </w:rPr>
            </w:pPr>
            <w:r>
              <w:rPr>
                <w:sz w:val="16"/>
                <w:szCs w:val="16"/>
              </w:rPr>
              <w:t>18.6.0</w:t>
            </w:r>
          </w:p>
        </w:tc>
      </w:tr>
      <w:tr w:rsidR="00810ABD" w:rsidRPr="00690A26" w14:paraId="1F3632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8B8D53" w14:textId="4BB8D17C"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96085" w14:textId="0C497118"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B8D76F" w14:textId="72FDF61D"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2DA6C0" w14:textId="4472D058" w:rsidR="00810ABD" w:rsidRDefault="00810ABD" w:rsidP="00810ABD">
            <w:pPr>
              <w:pStyle w:val="TAL"/>
              <w:rPr>
                <w:sz w:val="16"/>
                <w:szCs w:val="16"/>
              </w:rPr>
            </w:pPr>
            <w:r>
              <w:rPr>
                <w:sz w:val="16"/>
                <w:szCs w:val="16"/>
              </w:rPr>
              <w:t>0973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62DD09" w14:textId="50C858F1" w:rsidR="00810ABD" w:rsidRDefault="00810ABD" w:rsidP="00810A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C6481D" w14:textId="2C158916"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BC92999" w14:textId="3DC50F6B" w:rsidR="00810ABD" w:rsidRPr="00D23EEE" w:rsidRDefault="00810ABD" w:rsidP="00810ABD">
            <w:pPr>
              <w:pStyle w:val="TAL"/>
              <w:rPr>
                <w:rFonts w:cs="Arial"/>
                <w:color w:val="000000"/>
                <w:sz w:val="16"/>
                <w:szCs w:val="16"/>
              </w:rPr>
            </w:pPr>
            <w:r w:rsidRPr="0038531F">
              <w:rPr>
                <w:rFonts w:cs="Arial"/>
                <w:color w:val="000000"/>
                <w:sz w:val="16"/>
                <w:szCs w:val="16"/>
              </w:rPr>
              <w:t>Exclusive Selection of "Canary Release"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4D9ABE" w14:textId="78846089" w:rsidR="00810ABD" w:rsidRDefault="00810ABD" w:rsidP="00810ABD">
            <w:pPr>
              <w:pStyle w:val="TAL"/>
              <w:rPr>
                <w:sz w:val="16"/>
                <w:szCs w:val="16"/>
              </w:rPr>
            </w:pPr>
            <w:r>
              <w:rPr>
                <w:sz w:val="16"/>
                <w:szCs w:val="16"/>
              </w:rPr>
              <w:t>18.6.0</w:t>
            </w:r>
          </w:p>
        </w:tc>
      </w:tr>
      <w:tr w:rsidR="00810ABD" w:rsidRPr="00690A26" w14:paraId="5DC5A6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711C90" w14:textId="2A84DD20"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61AC36" w14:textId="4623ED44"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185CAC" w14:textId="512EF496"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A81026" w14:textId="6B86BA15" w:rsidR="00810ABD" w:rsidRDefault="00810ABD" w:rsidP="00810ABD">
            <w:pPr>
              <w:pStyle w:val="TAL"/>
              <w:rPr>
                <w:sz w:val="16"/>
                <w:szCs w:val="16"/>
              </w:rPr>
            </w:pPr>
            <w:r>
              <w:rPr>
                <w:sz w:val="16"/>
                <w:szCs w:val="16"/>
              </w:rPr>
              <w:t>0974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80373B" w14:textId="7C65024F"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D39978" w14:textId="155CFFCE"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B34B91" w14:textId="34E27E90" w:rsidR="00810ABD" w:rsidRPr="00D23EEE" w:rsidRDefault="00810ABD" w:rsidP="00810ABD">
            <w:pPr>
              <w:pStyle w:val="TAL"/>
              <w:rPr>
                <w:rFonts w:cs="Arial"/>
                <w:color w:val="000000"/>
                <w:sz w:val="16"/>
                <w:szCs w:val="16"/>
              </w:rPr>
            </w:pPr>
            <w:r w:rsidRPr="0038531F">
              <w:rPr>
                <w:rFonts w:cs="Arial"/>
                <w:color w:val="000000"/>
                <w:sz w:val="16"/>
                <w:szCs w:val="16"/>
              </w:rPr>
              <w:t>NF_NOT_FOUND application error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066AB47" w14:textId="6B521EF8" w:rsidR="00810ABD" w:rsidRDefault="00810ABD" w:rsidP="00810ABD">
            <w:pPr>
              <w:pStyle w:val="TAL"/>
              <w:rPr>
                <w:sz w:val="16"/>
                <w:szCs w:val="16"/>
              </w:rPr>
            </w:pPr>
            <w:r>
              <w:rPr>
                <w:sz w:val="16"/>
                <w:szCs w:val="16"/>
              </w:rPr>
              <w:t>18.6.0</w:t>
            </w:r>
          </w:p>
        </w:tc>
      </w:tr>
      <w:tr w:rsidR="00810ABD" w:rsidRPr="00690A26" w14:paraId="65558BA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E2DFF6" w14:textId="3842A987"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B68D7A" w14:textId="706E7948"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5E4223" w14:textId="288B5083"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1BF0C3" w14:textId="76CF10AA" w:rsidR="00810ABD" w:rsidRDefault="00810ABD" w:rsidP="00810ABD">
            <w:pPr>
              <w:pStyle w:val="TAL"/>
              <w:rPr>
                <w:sz w:val="16"/>
                <w:szCs w:val="16"/>
              </w:rPr>
            </w:pPr>
            <w:r>
              <w:rPr>
                <w:sz w:val="16"/>
                <w:szCs w:val="16"/>
              </w:rPr>
              <w:t>0975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F03D95" w14:textId="4A169C84" w:rsidR="00810ABD" w:rsidRDefault="00810ABD" w:rsidP="00810ABD">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7767AE" w14:textId="2B668AEC"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D13CEE" w14:textId="25392426" w:rsidR="00810ABD" w:rsidRPr="00D23EEE" w:rsidRDefault="00810ABD" w:rsidP="00810ABD">
            <w:pPr>
              <w:pStyle w:val="TAL"/>
              <w:rPr>
                <w:rFonts w:cs="Arial"/>
                <w:color w:val="000000"/>
                <w:sz w:val="16"/>
                <w:szCs w:val="16"/>
              </w:rPr>
            </w:pPr>
            <w:r w:rsidRPr="0038531F">
              <w:rPr>
                <w:rFonts w:cs="Arial"/>
                <w:color w:val="000000"/>
                <w:sz w:val="16"/>
                <w:szCs w:val="16"/>
              </w:rPr>
              <w:t>Unsupported NF 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1B2B37" w14:textId="592FA5CF" w:rsidR="00810ABD" w:rsidRDefault="00810ABD" w:rsidP="00810ABD">
            <w:pPr>
              <w:pStyle w:val="TAL"/>
              <w:rPr>
                <w:sz w:val="16"/>
                <w:szCs w:val="16"/>
              </w:rPr>
            </w:pPr>
            <w:r>
              <w:rPr>
                <w:sz w:val="16"/>
                <w:szCs w:val="16"/>
              </w:rPr>
              <w:t>18.6.0</w:t>
            </w:r>
          </w:p>
        </w:tc>
      </w:tr>
      <w:tr w:rsidR="00810ABD" w:rsidRPr="00690A26" w14:paraId="195F24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662FBC" w14:textId="08AA3CD2"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42117E" w14:textId="05EC0960"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A5F295" w14:textId="235C5DA6"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57EF82" w14:textId="0E025BA3" w:rsidR="00810ABD" w:rsidRDefault="00810ABD" w:rsidP="00810ABD">
            <w:pPr>
              <w:pStyle w:val="TAL"/>
              <w:rPr>
                <w:sz w:val="16"/>
                <w:szCs w:val="16"/>
              </w:rPr>
            </w:pPr>
            <w:r>
              <w:rPr>
                <w:sz w:val="16"/>
                <w:szCs w:val="16"/>
              </w:rPr>
              <w:t>0976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8C1C9B" w14:textId="607F4BB1" w:rsidR="00810ABD" w:rsidRDefault="00810ABD" w:rsidP="00810A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3219A3" w14:textId="0287BB71"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0E45F3" w14:textId="78B56139" w:rsidR="00810ABD" w:rsidRPr="00D23EEE" w:rsidRDefault="00810ABD" w:rsidP="00810ABD">
            <w:pPr>
              <w:pStyle w:val="TAL"/>
              <w:rPr>
                <w:rFonts w:cs="Arial"/>
                <w:color w:val="000000"/>
                <w:sz w:val="16"/>
                <w:szCs w:val="16"/>
              </w:rPr>
            </w:pPr>
            <w:r w:rsidRPr="0038531F">
              <w:rPr>
                <w:rFonts w:cs="Arial"/>
                <w:color w:val="000000"/>
                <w:sz w:val="16"/>
                <w:szCs w:val="16"/>
              </w:rPr>
              <w:t>SubscriptionId in Subscription Create message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9E5CE9" w14:textId="4B306D7C" w:rsidR="00810ABD" w:rsidRDefault="00810ABD" w:rsidP="00810ABD">
            <w:pPr>
              <w:pStyle w:val="TAL"/>
              <w:rPr>
                <w:sz w:val="16"/>
                <w:szCs w:val="16"/>
              </w:rPr>
            </w:pPr>
            <w:r>
              <w:rPr>
                <w:sz w:val="16"/>
                <w:szCs w:val="16"/>
              </w:rPr>
              <w:t>18.6.0</w:t>
            </w:r>
          </w:p>
        </w:tc>
      </w:tr>
      <w:tr w:rsidR="00810ABD" w:rsidRPr="00690A26" w14:paraId="7CABD6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A0E645" w14:textId="193638A6"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EEC4F" w14:textId="5027FB97"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AC8DA8" w14:textId="66D927E6" w:rsidR="00810ABD" w:rsidRDefault="00810ABD" w:rsidP="00810ABD">
            <w:pPr>
              <w:pStyle w:val="TAL"/>
              <w:rPr>
                <w:sz w:val="16"/>
                <w:szCs w:val="16"/>
              </w:rPr>
            </w:pPr>
            <w:r w:rsidRPr="00DF5F16">
              <w:rPr>
                <w:sz w:val="16"/>
                <w:szCs w:val="16"/>
              </w:rPr>
              <w:t>CP-240058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C342A4" w14:textId="37621FF6" w:rsidR="00810ABD" w:rsidRDefault="00810ABD" w:rsidP="00810ABD">
            <w:pPr>
              <w:pStyle w:val="TAL"/>
              <w:rPr>
                <w:sz w:val="16"/>
                <w:szCs w:val="16"/>
              </w:rPr>
            </w:pPr>
            <w:r>
              <w:rPr>
                <w:sz w:val="16"/>
                <w:szCs w:val="16"/>
              </w:rPr>
              <w:t>0978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E07AE6" w14:textId="6D686608"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D7A3FF" w14:textId="775BED8D" w:rsidR="00810ABD" w:rsidRDefault="00810ABD" w:rsidP="00810ABD">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BB2A54" w14:textId="48E38D40" w:rsidR="00810ABD" w:rsidRPr="00D23EEE" w:rsidRDefault="00810ABD" w:rsidP="00810ABD">
            <w:pPr>
              <w:pStyle w:val="TAL"/>
              <w:rPr>
                <w:rFonts w:cs="Arial"/>
                <w:color w:val="000000"/>
                <w:sz w:val="16"/>
                <w:szCs w:val="16"/>
              </w:rPr>
            </w:pPr>
            <w:r w:rsidRPr="0038531F">
              <w:rPr>
                <w:rFonts w:cs="Arial"/>
                <w:color w:val="000000"/>
                <w:sz w:val="16"/>
                <w:szCs w:val="16"/>
              </w:rPr>
              <w:t>SMS-SBI NF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53B74D" w14:textId="28EBAE0B" w:rsidR="00810ABD" w:rsidRDefault="00810ABD" w:rsidP="00810ABD">
            <w:pPr>
              <w:pStyle w:val="TAL"/>
              <w:rPr>
                <w:sz w:val="16"/>
                <w:szCs w:val="16"/>
              </w:rPr>
            </w:pPr>
            <w:r>
              <w:rPr>
                <w:sz w:val="16"/>
                <w:szCs w:val="16"/>
              </w:rPr>
              <w:t>18.6.0</w:t>
            </w:r>
          </w:p>
        </w:tc>
      </w:tr>
      <w:tr w:rsidR="00810ABD" w:rsidRPr="00690A26" w14:paraId="05567D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BB95D4" w14:textId="2E945942"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6F961F" w14:textId="0C3113CB"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DEEE45" w14:textId="2F0CC44D" w:rsidR="00810ABD" w:rsidRDefault="00810ABD" w:rsidP="00810ABD">
            <w:pPr>
              <w:pStyle w:val="TAL"/>
              <w:rPr>
                <w:sz w:val="16"/>
                <w:szCs w:val="16"/>
              </w:rPr>
            </w:pPr>
            <w:r w:rsidRPr="00DF5F16">
              <w:rPr>
                <w:sz w:val="16"/>
                <w:szCs w:val="16"/>
              </w:rPr>
              <w:t>CP-240056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6790BA" w14:textId="0C0AC431" w:rsidR="00810ABD" w:rsidRDefault="00810ABD" w:rsidP="00810ABD">
            <w:pPr>
              <w:pStyle w:val="TAL"/>
              <w:rPr>
                <w:sz w:val="16"/>
                <w:szCs w:val="16"/>
              </w:rPr>
            </w:pPr>
            <w:r>
              <w:rPr>
                <w:sz w:val="16"/>
                <w:szCs w:val="16"/>
              </w:rPr>
              <w:t>0980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280A3C" w14:textId="591F2E73"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1D7166" w14:textId="0BB86CF0"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94021D" w14:textId="6779A4A4" w:rsidR="00810ABD" w:rsidRPr="00D23EEE" w:rsidRDefault="00810ABD" w:rsidP="00810ABD">
            <w:pPr>
              <w:pStyle w:val="TAL"/>
              <w:rPr>
                <w:rFonts w:cs="Arial"/>
                <w:color w:val="000000"/>
                <w:sz w:val="16"/>
                <w:szCs w:val="16"/>
              </w:rPr>
            </w:pPr>
            <w:r w:rsidRPr="0038531F">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21E4E1" w14:textId="51D10BEA" w:rsidR="00810ABD" w:rsidRDefault="00810ABD" w:rsidP="00810ABD">
            <w:pPr>
              <w:pStyle w:val="TAL"/>
              <w:rPr>
                <w:sz w:val="16"/>
                <w:szCs w:val="16"/>
              </w:rPr>
            </w:pPr>
            <w:r>
              <w:rPr>
                <w:sz w:val="16"/>
                <w:szCs w:val="16"/>
              </w:rPr>
              <w:t>18.6.0</w:t>
            </w:r>
          </w:p>
        </w:tc>
      </w:tr>
      <w:tr w:rsidR="00393605" w:rsidRPr="00690A26" w14:paraId="0B8C04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6AC127" w14:textId="3BB84A6A"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80BA66" w14:textId="548C24B7"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7BD4F7" w14:textId="37463EB7"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8A5CF83" w14:textId="6DF5AEFF" w:rsidR="00393605" w:rsidRDefault="00393605" w:rsidP="00393605">
            <w:pPr>
              <w:pStyle w:val="TAL"/>
              <w:rPr>
                <w:sz w:val="16"/>
                <w:szCs w:val="16"/>
              </w:rPr>
            </w:pPr>
            <w:r>
              <w:rPr>
                <w:sz w:val="16"/>
                <w:szCs w:val="16"/>
              </w:rPr>
              <w:t>0982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16AEE0" w14:textId="33F5E15A"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3FC2DC" w14:textId="14E7A3BD"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233295" w14:textId="2743DB08" w:rsidR="00393605" w:rsidRPr="0038531F" w:rsidRDefault="00393605" w:rsidP="00393605">
            <w:pPr>
              <w:pStyle w:val="TAL"/>
              <w:rPr>
                <w:rFonts w:cs="Arial"/>
                <w:color w:val="000000"/>
                <w:sz w:val="16"/>
                <w:szCs w:val="16"/>
              </w:rPr>
            </w:pPr>
            <w:r w:rsidRPr="00C961F8">
              <w:rPr>
                <w:rFonts w:cs="Arial"/>
                <w:color w:val="000000"/>
                <w:sz w:val="16"/>
                <w:szCs w:val="16"/>
              </w:rPr>
              <w:t>Correct the reference to mbsServiceArea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5874F6" w14:textId="1C980F24" w:rsidR="00393605" w:rsidRDefault="00393605" w:rsidP="00393605">
            <w:pPr>
              <w:pStyle w:val="TAL"/>
              <w:rPr>
                <w:sz w:val="16"/>
                <w:szCs w:val="16"/>
              </w:rPr>
            </w:pPr>
            <w:r>
              <w:rPr>
                <w:sz w:val="16"/>
                <w:szCs w:val="16"/>
              </w:rPr>
              <w:t>18.7.0</w:t>
            </w:r>
          </w:p>
        </w:tc>
      </w:tr>
      <w:tr w:rsidR="00393605" w:rsidRPr="00690A26" w14:paraId="6E14CCF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B8710C" w14:textId="198C9455"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D59599" w14:textId="41234643"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D91048" w14:textId="779AF0FE"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F52841B" w14:textId="793BD508" w:rsidR="00393605" w:rsidRDefault="00393605" w:rsidP="00393605">
            <w:pPr>
              <w:pStyle w:val="TAL"/>
              <w:rPr>
                <w:sz w:val="16"/>
                <w:szCs w:val="16"/>
              </w:rPr>
            </w:pPr>
            <w:r>
              <w:rPr>
                <w:sz w:val="16"/>
                <w:szCs w:val="16"/>
              </w:rPr>
              <w:t>0983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A2D381" w14:textId="0FCE5F9A"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98D196" w14:textId="2D41EBE6"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AD132D" w14:textId="198263C8" w:rsidR="00393605" w:rsidRPr="0038531F" w:rsidRDefault="00393605" w:rsidP="00393605">
            <w:pPr>
              <w:pStyle w:val="TAL"/>
              <w:rPr>
                <w:rFonts w:cs="Arial"/>
                <w:color w:val="000000"/>
                <w:sz w:val="16"/>
                <w:szCs w:val="16"/>
              </w:rPr>
            </w:pPr>
            <w:r w:rsidRPr="00C961F8">
              <w:rPr>
                <w:rFonts w:cs="Arial"/>
                <w:color w:val="000000"/>
                <w:sz w:val="16"/>
                <w:szCs w:val="16"/>
              </w:rPr>
              <w:t>False Value of I/V-SMF Support Indication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7C57B36" w14:textId="014B59D3" w:rsidR="00393605" w:rsidRDefault="00393605" w:rsidP="00393605">
            <w:pPr>
              <w:pStyle w:val="TAL"/>
              <w:rPr>
                <w:sz w:val="16"/>
                <w:szCs w:val="16"/>
              </w:rPr>
            </w:pPr>
            <w:r>
              <w:rPr>
                <w:sz w:val="16"/>
                <w:szCs w:val="16"/>
              </w:rPr>
              <w:t>18.7.0</w:t>
            </w:r>
          </w:p>
        </w:tc>
      </w:tr>
      <w:tr w:rsidR="00393605" w:rsidRPr="00690A26" w14:paraId="3E68FE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104F48" w14:textId="2A88C352"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BE6516" w14:textId="5BB9ED84"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38AE00" w14:textId="6AAEF36A" w:rsidR="00393605" w:rsidRPr="00DF5F16" w:rsidRDefault="00393605" w:rsidP="00393605">
            <w:pPr>
              <w:pStyle w:val="TAL"/>
              <w:rPr>
                <w:sz w:val="16"/>
                <w:szCs w:val="16"/>
              </w:rPr>
            </w:pPr>
            <w:r w:rsidRPr="00140EC4">
              <w:rPr>
                <w:sz w:val="16"/>
                <w:szCs w:val="16"/>
              </w:rPr>
              <w:t>CP-241042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77E189" w14:textId="62A6819F" w:rsidR="00393605" w:rsidRDefault="00393605" w:rsidP="00393605">
            <w:pPr>
              <w:pStyle w:val="TAL"/>
              <w:rPr>
                <w:sz w:val="16"/>
                <w:szCs w:val="16"/>
              </w:rPr>
            </w:pPr>
            <w:r>
              <w:rPr>
                <w:sz w:val="16"/>
                <w:szCs w:val="16"/>
              </w:rPr>
              <w:t>0984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140CB4" w14:textId="00A469D0" w:rsidR="00393605" w:rsidRDefault="00393605" w:rsidP="00393605">
            <w:pPr>
              <w:pStyle w:val="TAL"/>
              <w:jc w:val="center"/>
              <w:rPr>
                <w:sz w:val="16"/>
                <w:szCs w:val="16"/>
              </w:rPr>
            </w:pPr>
            <w:r>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381741" w14:textId="5503AEAB"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E0E57D" w14:textId="77893901" w:rsidR="00393605" w:rsidRPr="0038531F" w:rsidRDefault="00393605" w:rsidP="00393605">
            <w:pPr>
              <w:pStyle w:val="TAL"/>
              <w:rPr>
                <w:rFonts w:cs="Arial"/>
                <w:color w:val="000000"/>
                <w:sz w:val="16"/>
                <w:szCs w:val="16"/>
              </w:rPr>
            </w:pPr>
            <w:r w:rsidRPr="00C961F8">
              <w:rPr>
                <w:rFonts w:cs="Arial"/>
                <w:color w:val="000000"/>
                <w:sz w:val="16"/>
                <w:szCs w:val="16"/>
              </w:rPr>
              <w:t>Clarification on presence of IE of snssaiListForEntirePlmn and nsacSaiList in NsacfInfo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D0D430" w14:textId="06D9BACC" w:rsidR="00393605" w:rsidRDefault="00393605" w:rsidP="00393605">
            <w:pPr>
              <w:pStyle w:val="TAL"/>
              <w:rPr>
                <w:sz w:val="16"/>
                <w:szCs w:val="16"/>
              </w:rPr>
            </w:pPr>
            <w:r>
              <w:rPr>
                <w:sz w:val="16"/>
                <w:szCs w:val="16"/>
              </w:rPr>
              <w:t>18.7.0</w:t>
            </w:r>
          </w:p>
        </w:tc>
      </w:tr>
      <w:tr w:rsidR="00393605" w:rsidRPr="00690A26" w14:paraId="10C840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B71853" w14:textId="5E894D66"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2D1387" w14:textId="546B2316"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52E0C2" w14:textId="7380D021" w:rsidR="00393605" w:rsidRPr="00DF5F16" w:rsidRDefault="00393605" w:rsidP="00393605">
            <w:pPr>
              <w:pStyle w:val="TAL"/>
              <w:rPr>
                <w:sz w:val="16"/>
                <w:szCs w:val="16"/>
              </w:rPr>
            </w:pPr>
            <w:r w:rsidRPr="00140EC4">
              <w:rPr>
                <w:sz w:val="16"/>
                <w:szCs w:val="16"/>
              </w:rPr>
              <w:t>CP-241036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854D97" w14:textId="10745214" w:rsidR="00393605" w:rsidRDefault="00393605" w:rsidP="00393605">
            <w:pPr>
              <w:pStyle w:val="TAL"/>
              <w:rPr>
                <w:sz w:val="16"/>
                <w:szCs w:val="16"/>
              </w:rPr>
            </w:pPr>
            <w:r>
              <w:rPr>
                <w:sz w:val="16"/>
                <w:szCs w:val="16"/>
              </w:rPr>
              <w:t>0986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FE7A5E" w14:textId="527DA401"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A919D3" w14:textId="0950C757"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509DE6" w14:textId="0DA5C16A" w:rsidR="00393605" w:rsidRPr="0038531F" w:rsidRDefault="00393605" w:rsidP="00393605">
            <w:pPr>
              <w:pStyle w:val="TAL"/>
              <w:rPr>
                <w:rFonts w:cs="Arial"/>
                <w:color w:val="000000"/>
                <w:sz w:val="16"/>
                <w:szCs w:val="16"/>
              </w:rPr>
            </w:pPr>
            <w:r w:rsidRPr="00C961F8">
              <w:rPr>
                <w:rFonts w:cs="Arial"/>
                <w:color w:val="000000"/>
                <w:sz w:val="16"/>
                <w:szCs w:val="16"/>
              </w:rPr>
              <w:t>Shared Data corrections and clean up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C67020" w14:textId="2D2DE573" w:rsidR="00393605" w:rsidRDefault="00393605" w:rsidP="00393605">
            <w:pPr>
              <w:pStyle w:val="TAL"/>
              <w:rPr>
                <w:sz w:val="16"/>
                <w:szCs w:val="16"/>
              </w:rPr>
            </w:pPr>
            <w:r>
              <w:rPr>
                <w:sz w:val="16"/>
                <w:szCs w:val="16"/>
              </w:rPr>
              <w:t>18.7.0</w:t>
            </w:r>
          </w:p>
        </w:tc>
      </w:tr>
      <w:tr w:rsidR="00393605" w:rsidRPr="00690A26" w14:paraId="036355D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214F65" w14:textId="12B3E071"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EF82A6" w14:textId="19B5FAE3"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73F38B" w14:textId="121EDBA9" w:rsidR="00393605" w:rsidRPr="00DF5F16" w:rsidRDefault="00393605" w:rsidP="00393605">
            <w:pPr>
              <w:pStyle w:val="TAL"/>
              <w:rPr>
                <w:sz w:val="16"/>
                <w:szCs w:val="16"/>
              </w:rPr>
            </w:pPr>
            <w:r w:rsidRPr="00140EC4">
              <w:rPr>
                <w:sz w:val="16"/>
                <w:szCs w:val="16"/>
              </w:rPr>
              <w:t>CP-241036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3530225" w14:textId="62BD45DC" w:rsidR="00393605" w:rsidRDefault="00393605" w:rsidP="00393605">
            <w:pPr>
              <w:pStyle w:val="TAL"/>
              <w:rPr>
                <w:sz w:val="16"/>
                <w:szCs w:val="16"/>
              </w:rPr>
            </w:pPr>
            <w:r>
              <w:rPr>
                <w:sz w:val="16"/>
                <w:szCs w:val="16"/>
              </w:rPr>
              <w:t>0987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863FCC" w14:textId="3BAA80E4" w:rsidR="00393605" w:rsidRDefault="00393605" w:rsidP="00393605">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4A66C8" w14:textId="7AFC19B0"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55A8D3" w14:textId="53622412" w:rsidR="00393605" w:rsidRPr="0038531F" w:rsidRDefault="00393605" w:rsidP="00393605">
            <w:pPr>
              <w:pStyle w:val="TAL"/>
              <w:rPr>
                <w:rFonts w:cs="Arial"/>
                <w:color w:val="000000"/>
                <w:sz w:val="16"/>
                <w:szCs w:val="16"/>
              </w:rPr>
            </w:pPr>
            <w:r w:rsidRPr="00C961F8">
              <w:rPr>
                <w:rFonts w:cs="Arial"/>
                <w:color w:val="000000"/>
                <w:sz w:val="16"/>
                <w:szCs w:val="16"/>
              </w:rPr>
              <w:t>Retrieval of multiple shared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3A79E6" w14:textId="756693E7" w:rsidR="00393605" w:rsidRDefault="00393605" w:rsidP="00393605">
            <w:pPr>
              <w:pStyle w:val="TAL"/>
              <w:rPr>
                <w:sz w:val="16"/>
                <w:szCs w:val="16"/>
              </w:rPr>
            </w:pPr>
            <w:r>
              <w:rPr>
                <w:sz w:val="16"/>
                <w:szCs w:val="16"/>
              </w:rPr>
              <w:t>18.7.0</w:t>
            </w:r>
          </w:p>
        </w:tc>
      </w:tr>
      <w:tr w:rsidR="00393605" w:rsidRPr="00690A26" w14:paraId="5AAE4DD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79C5F6" w14:textId="5C1821EB"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AC47FB" w14:textId="24DA0CA3"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524B50" w14:textId="043B78A5" w:rsidR="00393605" w:rsidRPr="00DF5F16" w:rsidRDefault="00393605" w:rsidP="00393605">
            <w:pPr>
              <w:pStyle w:val="TAL"/>
              <w:rPr>
                <w:sz w:val="16"/>
                <w:szCs w:val="16"/>
              </w:rPr>
            </w:pPr>
            <w:r w:rsidRPr="00140EC4">
              <w:rPr>
                <w:sz w:val="16"/>
                <w:szCs w:val="16"/>
              </w:rPr>
              <w:t>CP-241050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2021D1" w14:textId="60CA4E10" w:rsidR="00393605" w:rsidRDefault="00393605" w:rsidP="00393605">
            <w:pPr>
              <w:pStyle w:val="TAL"/>
              <w:rPr>
                <w:sz w:val="16"/>
                <w:szCs w:val="16"/>
              </w:rPr>
            </w:pPr>
            <w:r>
              <w:rPr>
                <w:sz w:val="16"/>
                <w:szCs w:val="16"/>
              </w:rPr>
              <w:t>0989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BE1C07" w14:textId="532BBEB0"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460EDC" w14:textId="347260E9"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B4F15A" w14:textId="002F97C2" w:rsidR="00393605" w:rsidRPr="0038531F" w:rsidRDefault="00393605" w:rsidP="00393605">
            <w:pPr>
              <w:pStyle w:val="TAL"/>
              <w:rPr>
                <w:rFonts w:cs="Arial"/>
                <w:color w:val="000000"/>
                <w:sz w:val="16"/>
                <w:szCs w:val="16"/>
              </w:rPr>
            </w:pPr>
            <w:r w:rsidRPr="00C961F8">
              <w:rPr>
                <w:rFonts w:cs="Arial"/>
                <w:color w:val="000000"/>
                <w:sz w:val="16"/>
                <w:szCs w:val="16"/>
              </w:rPr>
              <w:t>Add the nlmf_broadcast service to the service name list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9BE509" w14:textId="5C23A201" w:rsidR="00393605" w:rsidRDefault="00393605" w:rsidP="00393605">
            <w:pPr>
              <w:pStyle w:val="TAL"/>
              <w:rPr>
                <w:sz w:val="16"/>
                <w:szCs w:val="16"/>
              </w:rPr>
            </w:pPr>
            <w:r>
              <w:rPr>
                <w:sz w:val="16"/>
                <w:szCs w:val="16"/>
              </w:rPr>
              <w:t>18.7.0</w:t>
            </w:r>
          </w:p>
        </w:tc>
      </w:tr>
      <w:tr w:rsidR="00393605" w:rsidRPr="00690A26" w14:paraId="2574DC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E50B94" w14:textId="42048847"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FA0C13" w14:textId="42ECD273"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AE108A" w14:textId="470498DD"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BD5D97" w14:textId="5EA919CB" w:rsidR="00393605" w:rsidRDefault="00393605" w:rsidP="00393605">
            <w:pPr>
              <w:pStyle w:val="TAL"/>
              <w:rPr>
                <w:sz w:val="16"/>
                <w:szCs w:val="16"/>
              </w:rPr>
            </w:pPr>
            <w:r>
              <w:rPr>
                <w:sz w:val="16"/>
                <w:szCs w:val="16"/>
              </w:rPr>
              <w:t>0990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BC536E" w14:textId="503F4013"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D97A2E" w14:textId="22FC9ABF"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30FAAC" w14:textId="6DF139C9" w:rsidR="00393605" w:rsidRPr="0038531F" w:rsidRDefault="00393605" w:rsidP="00393605">
            <w:pPr>
              <w:pStyle w:val="TAL"/>
              <w:rPr>
                <w:rFonts w:cs="Arial"/>
                <w:color w:val="000000"/>
                <w:sz w:val="16"/>
                <w:szCs w:val="16"/>
              </w:rPr>
            </w:pPr>
            <w:r w:rsidRPr="00C961F8">
              <w:rPr>
                <w:rFonts w:cs="Arial"/>
                <w:color w:val="000000"/>
                <w:sz w:val="16"/>
                <w:szCs w:val="16"/>
              </w:rPr>
              <w:t>Missed UDSF for NF Group Id Query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0D68A9" w14:textId="12526AA2" w:rsidR="00393605" w:rsidRDefault="00393605" w:rsidP="00393605">
            <w:pPr>
              <w:pStyle w:val="TAL"/>
              <w:rPr>
                <w:sz w:val="16"/>
                <w:szCs w:val="16"/>
              </w:rPr>
            </w:pPr>
            <w:r>
              <w:rPr>
                <w:sz w:val="16"/>
                <w:szCs w:val="16"/>
              </w:rPr>
              <w:t>18.7.0</w:t>
            </w:r>
          </w:p>
        </w:tc>
      </w:tr>
      <w:tr w:rsidR="00393605" w:rsidRPr="00690A26" w14:paraId="1F6074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CDCD4B4" w14:textId="7FF2ED85"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D8BE6E" w14:textId="258F1562"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0E4EE9" w14:textId="5CB889AD" w:rsidR="00393605" w:rsidRPr="00DF5F16" w:rsidRDefault="00393605" w:rsidP="00393605">
            <w:pPr>
              <w:pStyle w:val="TAL"/>
              <w:rPr>
                <w:sz w:val="16"/>
                <w:szCs w:val="16"/>
              </w:rPr>
            </w:pPr>
            <w:r w:rsidRPr="00140EC4">
              <w:rPr>
                <w:sz w:val="16"/>
                <w:szCs w:val="16"/>
              </w:rPr>
              <w:t>CP-241050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F62F63" w14:textId="170B1725" w:rsidR="00393605" w:rsidRDefault="00393605" w:rsidP="00393605">
            <w:pPr>
              <w:pStyle w:val="TAL"/>
              <w:rPr>
                <w:sz w:val="16"/>
                <w:szCs w:val="16"/>
              </w:rPr>
            </w:pPr>
            <w:r>
              <w:rPr>
                <w:sz w:val="16"/>
                <w:szCs w:val="16"/>
              </w:rPr>
              <w:t>0991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84D4A4" w14:textId="258A0673"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DE4BBB" w14:textId="4FC94B88"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30C0899" w14:textId="3EF9ABF7" w:rsidR="00393605" w:rsidRPr="0038531F" w:rsidRDefault="00393605" w:rsidP="00393605">
            <w:pPr>
              <w:pStyle w:val="TAL"/>
              <w:rPr>
                <w:rFonts w:cs="Arial"/>
                <w:color w:val="000000"/>
                <w:sz w:val="16"/>
                <w:szCs w:val="16"/>
              </w:rPr>
            </w:pPr>
            <w:r w:rsidRPr="00C961F8">
              <w:rPr>
                <w:rFonts w:cs="Arial"/>
                <w:color w:val="000000"/>
                <w:sz w:val="16"/>
                <w:szCs w:val="16"/>
              </w:rPr>
              <w:t>Incorrect IE Name in Default Notification Subscription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B289E2" w14:textId="7D34130F" w:rsidR="00393605" w:rsidRDefault="00393605" w:rsidP="00393605">
            <w:pPr>
              <w:pStyle w:val="TAL"/>
              <w:rPr>
                <w:sz w:val="16"/>
                <w:szCs w:val="16"/>
              </w:rPr>
            </w:pPr>
            <w:r>
              <w:rPr>
                <w:sz w:val="16"/>
                <w:szCs w:val="16"/>
              </w:rPr>
              <w:t>18.7.0</w:t>
            </w:r>
          </w:p>
        </w:tc>
      </w:tr>
      <w:tr w:rsidR="00393605" w:rsidRPr="00690A26" w14:paraId="2DCCDB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241B40" w14:textId="69975136"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3643EA" w14:textId="6D137BD3"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D81D6F" w14:textId="7A8CF1E6"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EDF25B" w14:textId="62F723D5" w:rsidR="00393605" w:rsidRDefault="00393605" w:rsidP="00393605">
            <w:pPr>
              <w:pStyle w:val="TAL"/>
              <w:rPr>
                <w:sz w:val="16"/>
                <w:szCs w:val="16"/>
              </w:rPr>
            </w:pPr>
            <w:r>
              <w:rPr>
                <w:sz w:val="16"/>
                <w:szCs w:val="16"/>
              </w:rPr>
              <w:t>0993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776E64" w14:textId="31555BC4" w:rsidR="00393605" w:rsidRDefault="00393605" w:rsidP="00393605">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D2CA4B" w14:textId="78637872"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A78288" w14:textId="44EFC0D9" w:rsidR="00393605" w:rsidRPr="0038531F" w:rsidRDefault="00393605" w:rsidP="00393605">
            <w:pPr>
              <w:pStyle w:val="TAL"/>
              <w:rPr>
                <w:rFonts w:cs="Arial"/>
                <w:color w:val="000000"/>
                <w:sz w:val="16"/>
                <w:szCs w:val="16"/>
              </w:rPr>
            </w:pPr>
            <w:r w:rsidRPr="00C961F8">
              <w:rPr>
                <w:rFonts w:cs="Arial"/>
                <w:color w:val="000000"/>
                <w:sz w:val="16"/>
                <w:szCs w:val="16"/>
              </w:rPr>
              <w:t>Definition of SelectionConditions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474272" w14:textId="1F824D7B" w:rsidR="00393605" w:rsidRDefault="00393605" w:rsidP="00393605">
            <w:pPr>
              <w:pStyle w:val="TAL"/>
              <w:rPr>
                <w:sz w:val="16"/>
                <w:szCs w:val="16"/>
              </w:rPr>
            </w:pPr>
            <w:r>
              <w:rPr>
                <w:sz w:val="16"/>
                <w:szCs w:val="16"/>
              </w:rPr>
              <w:t>18.7.0</w:t>
            </w:r>
          </w:p>
        </w:tc>
      </w:tr>
      <w:tr w:rsidR="00393605" w:rsidRPr="00690A26" w14:paraId="55AF68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5FDB0C" w14:textId="634A1CE6"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632278" w14:textId="2D43A170"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D2E1788" w14:textId="1D045416"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C499040" w14:textId="6E23071C" w:rsidR="00393605" w:rsidRDefault="00393605" w:rsidP="00393605">
            <w:pPr>
              <w:pStyle w:val="TAL"/>
              <w:rPr>
                <w:sz w:val="16"/>
                <w:szCs w:val="16"/>
              </w:rPr>
            </w:pPr>
            <w:r>
              <w:rPr>
                <w:sz w:val="16"/>
                <w:szCs w:val="16"/>
              </w:rPr>
              <w:t>0994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2FCAE8" w14:textId="6114FB8B"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87F015" w14:textId="1B1097AA"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12529C" w14:textId="71891212" w:rsidR="00393605" w:rsidRPr="0038531F" w:rsidRDefault="00393605" w:rsidP="00393605">
            <w:pPr>
              <w:pStyle w:val="TAL"/>
              <w:rPr>
                <w:rFonts w:cs="Arial"/>
                <w:color w:val="000000"/>
                <w:sz w:val="16"/>
                <w:szCs w:val="16"/>
              </w:rPr>
            </w:pPr>
            <w:r w:rsidRPr="00C961F8">
              <w:rPr>
                <w:rFonts w:cs="Arial"/>
                <w:color w:val="000000"/>
                <w:sz w:val="16"/>
                <w:szCs w:val="16"/>
              </w:rPr>
              <w:t>Addition of "servers" section in OpenAPI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F8039C" w14:textId="1694FF29" w:rsidR="00393605" w:rsidRDefault="00393605" w:rsidP="00393605">
            <w:pPr>
              <w:pStyle w:val="TAL"/>
              <w:rPr>
                <w:sz w:val="16"/>
                <w:szCs w:val="16"/>
              </w:rPr>
            </w:pPr>
            <w:r>
              <w:rPr>
                <w:sz w:val="16"/>
                <w:szCs w:val="16"/>
              </w:rPr>
              <w:t>18.7.0</w:t>
            </w:r>
          </w:p>
        </w:tc>
      </w:tr>
      <w:tr w:rsidR="00393605" w:rsidRPr="00690A26" w14:paraId="5A22CE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FDC601" w14:textId="3F08CB4B"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A1DD92" w14:textId="4F6BD9E8"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0BDEF46" w14:textId="7A6853C4" w:rsidR="00393605" w:rsidRPr="00DF5F16" w:rsidRDefault="00393605" w:rsidP="00393605">
            <w:pPr>
              <w:pStyle w:val="TAL"/>
              <w:rPr>
                <w:sz w:val="16"/>
                <w:szCs w:val="16"/>
              </w:rPr>
            </w:pPr>
            <w:r w:rsidRPr="00140EC4">
              <w:rPr>
                <w:sz w:val="16"/>
                <w:szCs w:val="16"/>
              </w:rPr>
              <w:t>CP-241031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9123FA" w14:textId="59AB0CE9" w:rsidR="00393605" w:rsidRDefault="00393605" w:rsidP="00393605">
            <w:pPr>
              <w:pStyle w:val="TAL"/>
              <w:rPr>
                <w:sz w:val="16"/>
                <w:szCs w:val="16"/>
              </w:rPr>
            </w:pPr>
            <w:r>
              <w:rPr>
                <w:sz w:val="16"/>
                <w:szCs w:val="16"/>
              </w:rPr>
              <w:t>0995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1DF59A" w14:textId="65185B88"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63EF3C" w14:textId="2FFF4C6A" w:rsidR="00393605" w:rsidRDefault="00393605" w:rsidP="00393605">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DDA5EB" w14:textId="4898BED7" w:rsidR="00393605" w:rsidRPr="0038531F" w:rsidRDefault="00393605" w:rsidP="00393605">
            <w:pPr>
              <w:pStyle w:val="TAL"/>
              <w:rPr>
                <w:rFonts w:cs="Arial"/>
                <w:color w:val="000000"/>
                <w:sz w:val="16"/>
                <w:szCs w:val="16"/>
              </w:rPr>
            </w:pPr>
            <w:r w:rsidRPr="00C961F8">
              <w:rPr>
                <w:rFonts w:cs="Arial"/>
                <w:color w:val="000000"/>
                <w:sz w:val="16"/>
                <w:szCs w:val="16"/>
              </w:rPr>
              <w:t>N6 tunnel Information for a V-UPF or a V-EASDF for HR-SBO PDU sessions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32E909" w14:textId="77937511" w:rsidR="00393605" w:rsidRDefault="00393605" w:rsidP="00393605">
            <w:pPr>
              <w:pStyle w:val="TAL"/>
              <w:rPr>
                <w:sz w:val="16"/>
                <w:szCs w:val="16"/>
              </w:rPr>
            </w:pPr>
            <w:r>
              <w:rPr>
                <w:sz w:val="16"/>
                <w:szCs w:val="16"/>
              </w:rPr>
              <w:t>18.7.0</w:t>
            </w:r>
          </w:p>
        </w:tc>
      </w:tr>
      <w:tr w:rsidR="00393605" w:rsidRPr="00690A26" w14:paraId="4A3DE7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53A2EB" w14:textId="4023822A"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9E0C8E" w14:textId="2D454A7E"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546EBE" w14:textId="501908FB"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29299D" w14:textId="695E2C63" w:rsidR="00393605" w:rsidRDefault="00393605" w:rsidP="00393605">
            <w:pPr>
              <w:pStyle w:val="TAL"/>
              <w:rPr>
                <w:sz w:val="16"/>
                <w:szCs w:val="16"/>
              </w:rPr>
            </w:pPr>
            <w:r>
              <w:rPr>
                <w:sz w:val="16"/>
                <w:szCs w:val="16"/>
              </w:rPr>
              <w:t>0996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2E6DE3" w14:textId="727C5495"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3A85FD" w14:textId="1726E934" w:rsidR="00393605" w:rsidRDefault="00393605" w:rsidP="00393605">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3323AA" w14:textId="7861E25C" w:rsidR="00393605" w:rsidRPr="0038531F" w:rsidRDefault="00393605" w:rsidP="00393605">
            <w:pPr>
              <w:pStyle w:val="TAL"/>
              <w:rPr>
                <w:rFonts w:cs="Arial"/>
                <w:color w:val="000000"/>
                <w:sz w:val="16"/>
                <w:szCs w:val="16"/>
              </w:rPr>
            </w:pPr>
            <w:r w:rsidRPr="00C961F8">
              <w:rPr>
                <w:rFonts w:cs="Arial"/>
                <w:color w:val="000000"/>
                <w:sz w:val="16"/>
                <w:szCs w:val="16"/>
              </w:rPr>
              <w:t>Clarify NRF behavior upon receiving invalid client information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EBE1AF" w14:textId="56479751" w:rsidR="00393605" w:rsidRDefault="00393605" w:rsidP="00393605">
            <w:pPr>
              <w:pStyle w:val="TAL"/>
              <w:rPr>
                <w:sz w:val="16"/>
                <w:szCs w:val="16"/>
              </w:rPr>
            </w:pPr>
            <w:r>
              <w:rPr>
                <w:sz w:val="16"/>
                <w:szCs w:val="16"/>
              </w:rPr>
              <w:t>18.7.0</w:t>
            </w:r>
          </w:p>
        </w:tc>
      </w:tr>
      <w:tr w:rsidR="00393605" w:rsidRPr="00690A26" w14:paraId="1A96230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A2ACBF" w14:textId="11903737"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C9E0EC" w14:textId="64A2EFC0"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C686CB" w14:textId="51CFCD03" w:rsidR="00393605" w:rsidRPr="00DF5F16" w:rsidRDefault="00393605" w:rsidP="00393605">
            <w:pPr>
              <w:pStyle w:val="TAL"/>
              <w:rPr>
                <w:sz w:val="16"/>
                <w:szCs w:val="16"/>
              </w:rPr>
            </w:pPr>
            <w:r w:rsidRPr="00140EC4">
              <w:rPr>
                <w:sz w:val="16"/>
                <w:szCs w:val="16"/>
              </w:rPr>
              <w:t>CP-241050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2DD10C" w14:textId="6ED36516" w:rsidR="00393605" w:rsidRDefault="00393605" w:rsidP="00393605">
            <w:pPr>
              <w:pStyle w:val="TAL"/>
              <w:rPr>
                <w:sz w:val="16"/>
                <w:szCs w:val="16"/>
              </w:rPr>
            </w:pPr>
            <w:r>
              <w:rPr>
                <w:sz w:val="16"/>
                <w:szCs w:val="16"/>
              </w:rPr>
              <w:t>0997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B96EC9" w14:textId="26C5D2B7"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DBDC0D" w14:textId="31BB94BF"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95C00E" w14:textId="401DD0D6" w:rsidR="00393605" w:rsidRPr="0038531F" w:rsidRDefault="00393605" w:rsidP="00393605">
            <w:pPr>
              <w:pStyle w:val="TAL"/>
              <w:rPr>
                <w:rFonts w:cs="Arial"/>
                <w:color w:val="000000"/>
                <w:sz w:val="16"/>
                <w:szCs w:val="16"/>
              </w:rPr>
            </w:pPr>
            <w:r w:rsidRPr="00C961F8">
              <w:rPr>
                <w:rFonts w:cs="Arial"/>
                <w:color w:val="000000"/>
                <w:sz w:val="16"/>
                <w:szCs w:val="16"/>
              </w:rPr>
              <w:t>Clarifying the self-references and 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F5B10E" w14:textId="59D4907C" w:rsidR="00393605" w:rsidRDefault="00393605" w:rsidP="00393605">
            <w:pPr>
              <w:pStyle w:val="TAL"/>
              <w:rPr>
                <w:sz w:val="16"/>
                <w:szCs w:val="16"/>
              </w:rPr>
            </w:pPr>
            <w:r>
              <w:rPr>
                <w:sz w:val="16"/>
                <w:szCs w:val="16"/>
              </w:rPr>
              <w:t>18.7.0</w:t>
            </w:r>
          </w:p>
        </w:tc>
      </w:tr>
      <w:tr w:rsidR="00393605" w:rsidRPr="00690A26" w14:paraId="414442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F14339" w14:textId="1C353678"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ACA36B" w14:textId="4077669F"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06252D" w14:textId="04A82C4A" w:rsidR="00393605" w:rsidRPr="00DF5F16" w:rsidRDefault="00393605" w:rsidP="00393605">
            <w:pPr>
              <w:pStyle w:val="TAL"/>
              <w:rPr>
                <w:sz w:val="16"/>
                <w:szCs w:val="16"/>
              </w:rPr>
            </w:pPr>
            <w:r w:rsidRPr="00140EC4">
              <w:rPr>
                <w:sz w:val="16"/>
                <w:szCs w:val="16"/>
              </w:rPr>
              <w:t>CP-241071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CCF901" w14:textId="2500941C" w:rsidR="00393605" w:rsidRDefault="00393605" w:rsidP="00393605">
            <w:pPr>
              <w:pStyle w:val="TAL"/>
              <w:rPr>
                <w:sz w:val="16"/>
                <w:szCs w:val="16"/>
              </w:rPr>
            </w:pPr>
            <w:r>
              <w:rPr>
                <w:sz w:val="16"/>
                <w:szCs w:val="16"/>
              </w:rPr>
              <w:t>0998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79640C" w14:textId="031E4889" w:rsidR="00393605" w:rsidRDefault="00393605" w:rsidP="00393605">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FFDB2D" w14:textId="0D7335B8"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883DBD" w14:textId="2CB5F2DE" w:rsidR="00393605" w:rsidRPr="0038531F" w:rsidRDefault="00393605" w:rsidP="00393605">
            <w:pPr>
              <w:pStyle w:val="TAL"/>
              <w:rPr>
                <w:rFonts w:cs="Arial"/>
                <w:color w:val="000000"/>
                <w:sz w:val="16"/>
                <w:szCs w:val="16"/>
              </w:rPr>
            </w:pPr>
            <w:r w:rsidRPr="00C961F8">
              <w:rPr>
                <w:rFonts w:cs="Arial"/>
                <w:color w:val="000000"/>
                <w:sz w:val="16"/>
                <w:szCs w:val="16"/>
              </w:rPr>
              <w:t>Alignment of discovery parameters with stage-2</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B5672E" w14:textId="3FA8B11C" w:rsidR="00393605" w:rsidRDefault="00393605" w:rsidP="00393605">
            <w:pPr>
              <w:pStyle w:val="TAL"/>
              <w:rPr>
                <w:sz w:val="16"/>
                <w:szCs w:val="16"/>
              </w:rPr>
            </w:pPr>
            <w:r>
              <w:rPr>
                <w:sz w:val="16"/>
                <w:szCs w:val="16"/>
              </w:rPr>
              <w:t>18.7.0</w:t>
            </w:r>
          </w:p>
        </w:tc>
      </w:tr>
      <w:tr w:rsidR="00393605" w:rsidRPr="00690A26" w14:paraId="55E91BD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215EDF" w14:textId="3B1623C0"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417113" w14:textId="5B664488"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9B9422" w14:textId="1D8C9CC1" w:rsidR="00393605" w:rsidRPr="00DF5F16" w:rsidRDefault="00393605" w:rsidP="00393605">
            <w:pPr>
              <w:pStyle w:val="TAL"/>
              <w:rPr>
                <w:sz w:val="16"/>
                <w:szCs w:val="16"/>
              </w:rPr>
            </w:pPr>
            <w:r w:rsidRPr="00140EC4">
              <w:rPr>
                <w:sz w:val="16"/>
                <w:szCs w:val="16"/>
              </w:rPr>
              <w:t>CP-241050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8EB8F7" w14:textId="1E75F504" w:rsidR="00393605" w:rsidRDefault="00393605" w:rsidP="00393605">
            <w:pPr>
              <w:pStyle w:val="TAL"/>
              <w:rPr>
                <w:sz w:val="16"/>
                <w:szCs w:val="16"/>
              </w:rPr>
            </w:pPr>
            <w:r>
              <w:rPr>
                <w:sz w:val="16"/>
                <w:szCs w:val="16"/>
              </w:rPr>
              <w:t>1000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5AA2AF" w14:textId="3BD153E3"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20144D" w14:textId="1852C086"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B7AA35" w14:textId="74240156" w:rsidR="00393605" w:rsidRPr="0038531F" w:rsidRDefault="00393605" w:rsidP="00393605">
            <w:pPr>
              <w:pStyle w:val="TAL"/>
              <w:rPr>
                <w:rFonts w:cs="Arial"/>
                <w:color w:val="000000"/>
                <w:sz w:val="16"/>
                <w:szCs w:val="16"/>
              </w:rPr>
            </w:pPr>
            <w:r w:rsidRPr="00C961F8">
              <w:rPr>
                <w:rFonts w:cs="Arial"/>
                <w:color w:val="000000"/>
                <w:sz w:val="16"/>
                <w:szCs w:val="16"/>
              </w:rPr>
              <w:t>Missing description in the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09A418" w14:textId="7D5FEFB1" w:rsidR="00393605" w:rsidRDefault="00393605" w:rsidP="00393605">
            <w:pPr>
              <w:pStyle w:val="TAL"/>
              <w:rPr>
                <w:sz w:val="16"/>
                <w:szCs w:val="16"/>
              </w:rPr>
            </w:pPr>
            <w:r>
              <w:rPr>
                <w:sz w:val="16"/>
                <w:szCs w:val="16"/>
              </w:rPr>
              <w:t>18.7.0</w:t>
            </w:r>
          </w:p>
        </w:tc>
      </w:tr>
      <w:tr w:rsidR="00393605" w:rsidRPr="00690A26" w14:paraId="6121A9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D762FB" w14:textId="311647D8"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FCF3E0" w14:textId="3ECEF632"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24B728" w14:textId="0F405C94" w:rsidR="00393605" w:rsidRPr="00DF5F16" w:rsidRDefault="00393605" w:rsidP="00393605">
            <w:pPr>
              <w:pStyle w:val="TAL"/>
              <w:rPr>
                <w:sz w:val="16"/>
                <w:szCs w:val="16"/>
              </w:rPr>
            </w:pPr>
            <w:r w:rsidRPr="00140EC4">
              <w:rPr>
                <w:sz w:val="16"/>
                <w:szCs w:val="16"/>
              </w:rPr>
              <w:t>CP-241036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93711D" w14:textId="03C44FDD" w:rsidR="00393605" w:rsidRDefault="00393605" w:rsidP="00393605">
            <w:pPr>
              <w:pStyle w:val="TAL"/>
              <w:rPr>
                <w:sz w:val="16"/>
                <w:szCs w:val="16"/>
              </w:rPr>
            </w:pPr>
            <w:r>
              <w:rPr>
                <w:sz w:val="16"/>
                <w:szCs w:val="16"/>
              </w:rPr>
              <w:t>1001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6761D7" w14:textId="3710A290" w:rsidR="00393605" w:rsidRDefault="00393605" w:rsidP="00393605">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215C0F" w14:textId="74BFB9A7"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D574F5" w14:textId="2949C6B1" w:rsidR="00393605" w:rsidRPr="0038531F" w:rsidRDefault="00393605" w:rsidP="00393605">
            <w:pPr>
              <w:pStyle w:val="TAL"/>
              <w:rPr>
                <w:rFonts w:cs="Arial"/>
                <w:color w:val="000000"/>
                <w:sz w:val="16"/>
                <w:szCs w:val="16"/>
              </w:rPr>
            </w:pPr>
            <w:r w:rsidRPr="00C961F8">
              <w:rPr>
                <w:rFonts w:cs="Arial"/>
                <w:color w:val="000000"/>
                <w:sz w:val="16"/>
                <w:szCs w:val="16"/>
              </w:rPr>
              <w:t>Write Access to Shared Profile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F495C0" w14:textId="24C7B601" w:rsidR="00393605" w:rsidRDefault="00393605" w:rsidP="00393605">
            <w:pPr>
              <w:pStyle w:val="TAL"/>
              <w:rPr>
                <w:sz w:val="16"/>
                <w:szCs w:val="16"/>
              </w:rPr>
            </w:pPr>
            <w:r>
              <w:rPr>
                <w:sz w:val="16"/>
                <w:szCs w:val="16"/>
              </w:rPr>
              <w:t>18.7.0</w:t>
            </w:r>
          </w:p>
        </w:tc>
      </w:tr>
      <w:tr w:rsidR="00393605" w:rsidRPr="00690A26" w14:paraId="79717F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621614" w14:textId="09962FEF"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F5D3A8" w14:textId="61B99E57"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DC5BE6E" w14:textId="48FA6E66" w:rsidR="00393605" w:rsidRPr="00DF5F16" w:rsidRDefault="00393605" w:rsidP="00393605">
            <w:pPr>
              <w:pStyle w:val="TAL"/>
              <w:rPr>
                <w:sz w:val="16"/>
                <w:szCs w:val="16"/>
              </w:rPr>
            </w:pPr>
            <w:r w:rsidRPr="00140EC4">
              <w:rPr>
                <w:sz w:val="16"/>
                <w:szCs w:val="16"/>
              </w:rPr>
              <w:t>CP-241054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627591B" w14:textId="6EDBC7DC" w:rsidR="00393605" w:rsidRDefault="00393605" w:rsidP="00393605">
            <w:pPr>
              <w:pStyle w:val="TAL"/>
              <w:rPr>
                <w:sz w:val="16"/>
                <w:szCs w:val="16"/>
              </w:rPr>
            </w:pPr>
            <w:r>
              <w:rPr>
                <w:sz w:val="16"/>
                <w:szCs w:val="16"/>
              </w:rPr>
              <w:t>1003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921DCC" w14:textId="143933ED"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8E15C4" w14:textId="7A422D55"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E5E761" w14:textId="490D3418" w:rsidR="00393605" w:rsidRPr="0038531F" w:rsidRDefault="00393605" w:rsidP="00393605">
            <w:pPr>
              <w:pStyle w:val="TAL"/>
              <w:rPr>
                <w:rFonts w:cs="Arial"/>
                <w:color w:val="000000"/>
                <w:sz w:val="16"/>
                <w:szCs w:val="16"/>
              </w:rPr>
            </w:pPr>
            <w:r w:rsidRPr="00C961F8">
              <w:rPr>
                <w:rFonts w:cs="Arial"/>
                <w:color w:val="000000"/>
                <w:sz w:val="16"/>
                <w:szCs w:val="16"/>
              </w:rPr>
              <w:t>Add a reference of NsacSai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EA52A6" w14:textId="28FC6A7D" w:rsidR="00393605" w:rsidRDefault="00393605" w:rsidP="00393605">
            <w:pPr>
              <w:pStyle w:val="TAL"/>
              <w:rPr>
                <w:sz w:val="16"/>
                <w:szCs w:val="16"/>
              </w:rPr>
            </w:pPr>
            <w:r>
              <w:rPr>
                <w:sz w:val="16"/>
                <w:szCs w:val="16"/>
              </w:rPr>
              <w:t>18.7.0</w:t>
            </w:r>
          </w:p>
        </w:tc>
      </w:tr>
      <w:tr w:rsidR="00393605" w:rsidRPr="00690A26" w14:paraId="346DC9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CD88916" w14:textId="070DC112"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0FCF68" w14:textId="35B478E7"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94AE61" w14:textId="61EB2AA4" w:rsidR="00393605" w:rsidRPr="00DF5F16" w:rsidRDefault="00393605" w:rsidP="00393605">
            <w:pPr>
              <w:pStyle w:val="TAL"/>
              <w:rPr>
                <w:sz w:val="16"/>
                <w:szCs w:val="16"/>
              </w:rPr>
            </w:pPr>
            <w:r w:rsidRPr="00140EC4">
              <w:rPr>
                <w:sz w:val="16"/>
                <w:szCs w:val="16"/>
              </w:rPr>
              <w:t>CP-241042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F2CB22" w14:textId="60E60973" w:rsidR="00393605" w:rsidRDefault="00393605" w:rsidP="00393605">
            <w:pPr>
              <w:pStyle w:val="TAL"/>
              <w:rPr>
                <w:sz w:val="16"/>
                <w:szCs w:val="16"/>
              </w:rPr>
            </w:pPr>
            <w:r>
              <w:rPr>
                <w:sz w:val="16"/>
                <w:szCs w:val="16"/>
              </w:rPr>
              <w:t>1004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678FA0" w14:textId="7189B4C1"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FDB069" w14:textId="57D204D9"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658A54" w14:textId="37710EC1" w:rsidR="00393605" w:rsidRPr="0038531F" w:rsidRDefault="00393605" w:rsidP="00393605">
            <w:pPr>
              <w:pStyle w:val="TAL"/>
              <w:rPr>
                <w:rFonts w:cs="Arial"/>
                <w:color w:val="000000"/>
                <w:sz w:val="16"/>
                <w:szCs w:val="16"/>
              </w:rPr>
            </w:pPr>
            <w:r w:rsidRPr="00C961F8">
              <w:rPr>
                <w:rFonts w:cs="Arial"/>
                <w:color w:val="000000"/>
                <w:sz w:val="16"/>
                <w:szCs w:val="16"/>
              </w:rPr>
              <w:t>Examples of NsacfInfo for different deployments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789EB8" w14:textId="678EF395" w:rsidR="00393605" w:rsidRDefault="00393605" w:rsidP="00393605">
            <w:pPr>
              <w:pStyle w:val="TAL"/>
              <w:rPr>
                <w:sz w:val="16"/>
                <w:szCs w:val="16"/>
              </w:rPr>
            </w:pPr>
            <w:r>
              <w:rPr>
                <w:sz w:val="16"/>
                <w:szCs w:val="16"/>
              </w:rPr>
              <w:t>18.7.0</w:t>
            </w:r>
          </w:p>
        </w:tc>
      </w:tr>
      <w:tr w:rsidR="00393605" w:rsidRPr="00690A26" w14:paraId="6A2912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211C28" w14:textId="06F42A89"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41F815" w14:textId="60106D5C"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D71765" w14:textId="5C136755" w:rsidR="00393605" w:rsidRPr="00DF5F16" w:rsidRDefault="00393605" w:rsidP="00393605">
            <w:pPr>
              <w:pStyle w:val="TAL"/>
              <w:rPr>
                <w:sz w:val="16"/>
                <w:szCs w:val="16"/>
              </w:rPr>
            </w:pPr>
            <w:r w:rsidRPr="00140EC4">
              <w:rPr>
                <w:sz w:val="16"/>
                <w:szCs w:val="16"/>
              </w:rPr>
              <w:t>CP-241041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A94866" w14:textId="624EFB1C" w:rsidR="00393605" w:rsidRDefault="00393605" w:rsidP="00393605">
            <w:pPr>
              <w:pStyle w:val="TAL"/>
              <w:rPr>
                <w:sz w:val="16"/>
                <w:szCs w:val="16"/>
              </w:rPr>
            </w:pPr>
            <w:r>
              <w:rPr>
                <w:sz w:val="16"/>
                <w:szCs w:val="16"/>
              </w:rPr>
              <w:t>1005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4B2834" w14:textId="1A639CA2" w:rsidR="00393605" w:rsidRDefault="00393605" w:rsidP="00393605">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5220BE" w14:textId="2F10D31F"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EBEE84C" w14:textId="27BD589A" w:rsidR="00393605" w:rsidRPr="0038531F" w:rsidRDefault="00393605" w:rsidP="00393605">
            <w:pPr>
              <w:pStyle w:val="TAL"/>
              <w:rPr>
                <w:rFonts w:cs="Arial"/>
                <w:color w:val="000000"/>
                <w:sz w:val="16"/>
                <w:szCs w:val="16"/>
              </w:rPr>
            </w:pPr>
            <w:r w:rsidRPr="00C961F8">
              <w:rPr>
                <w:rFonts w:cs="Arial"/>
                <w:color w:val="000000"/>
                <w:sz w:val="16"/>
                <w:szCs w:val="16"/>
              </w:rPr>
              <w:t>Correction of NWDAF registration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E28C32" w14:textId="714046F9" w:rsidR="00393605" w:rsidRDefault="00393605" w:rsidP="00393605">
            <w:pPr>
              <w:pStyle w:val="TAL"/>
              <w:rPr>
                <w:sz w:val="16"/>
                <w:szCs w:val="16"/>
              </w:rPr>
            </w:pPr>
            <w:r>
              <w:rPr>
                <w:sz w:val="16"/>
                <w:szCs w:val="16"/>
              </w:rPr>
              <w:t>18.7.0</w:t>
            </w:r>
          </w:p>
        </w:tc>
      </w:tr>
      <w:tr w:rsidR="00393605" w:rsidRPr="00690A26" w14:paraId="00F284B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7CE845" w14:textId="1DC9F338"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E7529D" w14:textId="67846D21"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59500A" w14:textId="3BC74A6C" w:rsidR="00393605" w:rsidRPr="00DF5F16" w:rsidRDefault="00393605" w:rsidP="00393605">
            <w:pPr>
              <w:pStyle w:val="TAL"/>
              <w:rPr>
                <w:sz w:val="16"/>
                <w:szCs w:val="16"/>
              </w:rPr>
            </w:pPr>
            <w:r w:rsidRPr="00140EC4">
              <w:rPr>
                <w:sz w:val="16"/>
                <w:szCs w:val="16"/>
              </w:rPr>
              <w:t>CP-241041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6064E7" w14:textId="1367BF30" w:rsidR="00393605" w:rsidRDefault="00393605" w:rsidP="00393605">
            <w:pPr>
              <w:pStyle w:val="TAL"/>
              <w:rPr>
                <w:sz w:val="16"/>
                <w:szCs w:val="16"/>
              </w:rPr>
            </w:pPr>
            <w:r>
              <w:rPr>
                <w:sz w:val="16"/>
                <w:szCs w:val="16"/>
              </w:rPr>
              <w:t>1006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0BC085" w14:textId="5094815C" w:rsidR="00393605" w:rsidRDefault="00393605" w:rsidP="00393605">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E5768C" w14:textId="7F4B5FE6" w:rsidR="00393605" w:rsidRDefault="00393605" w:rsidP="00393605">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01B699" w14:textId="2166526E" w:rsidR="00393605" w:rsidRPr="0038531F" w:rsidRDefault="00393605" w:rsidP="00393605">
            <w:pPr>
              <w:pStyle w:val="TAL"/>
              <w:rPr>
                <w:rFonts w:cs="Arial"/>
                <w:color w:val="000000"/>
                <w:sz w:val="16"/>
                <w:szCs w:val="16"/>
              </w:rPr>
            </w:pPr>
            <w:r w:rsidRPr="00C961F8">
              <w:rPr>
                <w:rFonts w:cs="Arial"/>
                <w:color w:val="000000"/>
                <w:sz w:val="16"/>
                <w:szCs w:val="16"/>
              </w:rPr>
              <w:t>Specifying access token request and claims for NWDAF containing MTLF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C6C7F9" w14:textId="5E5B85A5" w:rsidR="00393605" w:rsidRDefault="00393605" w:rsidP="00393605">
            <w:pPr>
              <w:pStyle w:val="TAL"/>
              <w:rPr>
                <w:sz w:val="16"/>
                <w:szCs w:val="16"/>
              </w:rPr>
            </w:pPr>
            <w:r>
              <w:rPr>
                <w:sz w:val="16"/>
                <w:szCs w:val="16"/>
              </w:rPr>
              <w:t>18.7.0</w:t>
            </w:r>
          </w:p>
        </w:tc>
      </w:tr>
      <w:tr w:rsidR="00393605" w:rsidRPr="00690A26" w14:paraId="122CEC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C710F8" w14:textId="7F5BC00D"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E2C698" w14:textId="7DE39EB1"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E9A083" w14:textId="0C5A7A93" w:rsidR="00393605" w:rsidRPr="00DF5F16" w:rsidRDefault="00393605" w:rsidP="00393605">
            <w:pPr>
              <w:pStyle w:val="TAL"/>
              <w:rPr>
                <w:sz w:val="16"/>
                <w:szCs w:val="16"/>
              </w:rPr>
            </w:pPr>
            <w:r w:rsidRPr="00140EC4">
              <w:rPr>
                <w:sz w:val="16"/>
                <w:szCs w:val="16"/>
              </w:rPr>
              <w:t>CP-241031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BFC5FD" w14:textId="2BA5A56C" w:rsidR="00393605" w:rsidRDefault="00393605" w:rsidP="00393605">
            <w:pPr>
              <w:pStyle w:val="TAL"/>
              <w:rPr>
                <w:sz w:val="16"/>
                <w:szCs w:val="16"/>
              </w:rPr>
            </w:pPr>
            <w:r>
              <w:rPr>
                <w:sz w:val="16"/>
                <w:szCs w:val="16"/>
              </w:rPr>
              <w:t>1007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1B5341" w14:textId="12FA9460"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559E02" w14:textId="197A33A7"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9B91D0" w14:textId="0FE44E4A" w:rsidR="00393605" w:rsidRPr="0038531F" w:rsidRDefault="00393605" w:rsidP="00393605">
            <w:pPr>
              <w:pStyle w:val="TAL"/>
              <w:rPr>
                <w:rFonts w:cs="Arial"/>
                <w:color w:val="000000"/>
                <w:sz w:val="16"/>
                <w:szCs w:val="16"/>
              </w:rPr>
            </w:pPr>
            <w:r w:rsidRPr="00C961F8">
              <w:rPr>
                <w:rFonts w:cs="Arial"/>
                <w:color w:val="000000"/>
                <w:sz w:val="16"/>
                <w:szCs w:val="16"/>
              </w:rPr>
              <w:t>ECS Address Configuration Information (EACI) application data subset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359F4B" w14:textId="204BE2C4" w:rsidR="00393605" w:rsidRDefault="00393605" w:rsidP="00393605">
            <w:pPr>
              <w:pStyle w:val="TAL"/>
              <w:rPr>
                <w:sz w:val="16"/>
                <w:szCs w:val="16"/>
              </w:rPr>
            </w:pPr>
            <w:r>
              <w:rPr>
                <w:sz w:val="16"/>
                <w:szCs w:val="16"/>
              </w:rPr>
              <w:t>18.7.0</w:t>
            </w:r>
          </w:p>
        </w:tc>
      </w:tr>
      <w:tr w:rsidR="00393605" w:rsidRPr="00690A26" w14:paraId="6B067D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7E0D3EC" w14:textId="60D4B6B0"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2EB9EF" w14:textId="5B7162F1"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9FDE51" w14:textId="268C027E" w:rsidR="00393605" w:rsidRPr="00DF5F16" w:rsidRDefault="00393605" w:rsidP="00393605">
            <w:pPr>
              <w:pStyle w:val="TAL"/>
              <w:rPr>
                <w:sz w:val="16"/>
                <w:szCs w:val="16"/>
              </w:rPr>
            </w:pPr>
            <w:r w:rsidRPr="00140EC4">
              <w:rPr>
                <w:sz w:val="16"/>
                <w:szCs w:val="16"/>
              </w:rPr>
              <w:t>CP-241031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E2090C2" w14:textId="32626EDD" w:rsidR="00393605" w:rsidRDefault="00393605" w:rsidP="00393605">
            <w:pPr>
              <w:pStyle w:val="TAL"/>
              <w:rPr>
                <w:sz w:val="16"/>
                <w:szCs w:val="16"/>
              </w:rPr>
            </w:pPr>
            <w:r>
              <w:rPr>
                <w:sz w:val="16"/>
                <w:szCs w:val="16"/>
              </w:rPr>
              <w:t>1008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5E3952" w14:textId="27195017"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C9C645" w14:textId="038E12FD"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EC829D8" w14:textId="6B1D5A34" w:rsidR="00393605" w:rsidRPr="0038531F" w:rsidRDefault="00393605" w:rsidP="00393605">
            <w:pPr>
              <w:pStyle w:val="TAL"/>
              <w:rPr>
                <w:rFonts w:cs="Arial"/>
                <w:color w:val="000000"/>
                <w:sz w:val="16"/>
                <w:szCs w:val="16"/>
              </w:rPr>
            </w:pPr>
            <w:r w:rsidRPr="00C961F8">
              <w:rPr>
                <w:rFonts w:cs="Arial"/>
                <w:color w:val="000000"/>
                <w:sz w:val="16"/>
                <w:szCs w:val="16"/>
              </w:rPr>
              <w:t>DNS security protocols supported by (V-)EASDF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FA2912" w14:textId="27ED8BB2" w:rsidR="00393605" w:rsidRDefault="00393605" w:rsidP="00393605">
            <w:pPr>
              <w:pStyle w:val="TAL"/>
              <w:rPr>
                <w:sz w:val="16"/>
                <w:szCs w:val="16"/>
              </w:rPr>
            </w:pPr>
            <w:r>
              <w:rPr>
                <w:sz w:val="16"/>
                <w:szCs w:val="16"/>
              </w:rPr>
              <w:t>18.7.0</w:t>
            </w:r>
          </w:p>
        </w:tc>
      </w:tr>
      <w:tr w:rsidR="00393605" w:rsidRPr="00690A26" w14:paraId="701777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4F0FF2" w14:textId="3A257884"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23BCE2" w14:textId="4A8D27F5"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12219D" w14:textId="4ABDDABE"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A05303" w14:textId="52B3D9F4" w:rsidR="00393605" w:rsidRDefault="00393605" w:rsidP="00393605">
            <w:pPr>
              <w:pStyle w:val="TAL"/>
              <w:rPr>
                <w:sz w:val="16"/>
                <w:szCs w:val="16"/>
              </w:rPr>
            </w:pPr>
            <w:r>
              <w:rPr>
                <w:sz w:val="16"/>
                <w:szCs w:val="16"/>
              </w:rPr>
              <w:t>1009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9D5ECD" w14:textId="1122584D"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4AA79B" w14:textId="215CD1F1"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0CA393" w14:textId="6D84509D" w:rsidR="00393605" w:rsidRPr="0038531F" w:rsidRDefault="00393605" w:rsidP="00393605">
            <w:pPr>
              <w:pStyle w:val="TAL"/>
              <w:rPr>
                <w:rFonts w:cs="Arial"/>
                <w:color w:val="000000"/>
                <w:sz w:val="16"/>
                <w:szCs w:val="16"/>
              </w:rPr>
            </w:pPr>
            <w:r w:rsidRPr="00C961F8">
              <w:rPr>
                <w:rFonts w:cs="Arial"/>
                <w:color w:val="000000"/>
                <w:sz w:val="16"/>
                <w:szCs w:val="16"/>
              </w:rPr>
              <w:t>SEPP profile when no remote PLMN is reachable through the SEPP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EC1613" w14:textId="2442D133" w:rsidR="00393605" w:rsidRDefault="00393605" w:rsidP="00393605">
            <w:pPr>
              <w:pStyle w:val="TAL"/>
              <w:rPr>
                <w:sz w:val="16"/>
                <w:szCs w:val="16"/>
              </w:rPr>
            </w:pPr>
            <w:r>
              <w:rPr>
                <w:sz w:val="16"/>
                <w:szCs w:val="16"/>
              </w:rPr>
              <w:t>18.7.0</w:t>
            </w:r>
          </w:p>
        </w:tc>
      </w:tr>
      <w:tr w:rsidR="00393605" w:rsidRPr="00690A26" w14:paraId="6F92C8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8F5607" w14:textId="0FBEF850"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E3FE51" w14:textId="2C48CC5C"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8A056F9" w14:textId="197EAE0C" w:rsidR="00393605" w:rsidRPr="00DF5F16" w:rsidRDefault="00393605" w:rsidP="00393605">
            <w:pPr>
              <w:pStyle w:val="TAL"/>
              <w:rPr>
                <w:sz w:val="16"/>
                <w:szCs w:val="16"/>
              </w:rPr>
            </w:pPr>
            <w:r w:rsidRPr="00140EC4">
              <w:rPr>
                <w:sz w:val="16"/>
                <w:szCs w:val="16"/>
              </w:rPr>
              <w:t>CP-241053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355783" w14:textId="429C7EC6" w:rsidR="00393605" w:rsidRDefault="00393605" w:rsidP="00393605">
            <w:pPr>
              <w:pStyle w:val="TAL"/>
              <w:rPr>
                <w:sz w:val="16"/>
                <w:szCs w:val="16"/>
              </w:rPr>
            </w:pPr>
            <w:r>
              <w:rPr>
                <w:sz w:val="16"/>
                <w:szCs w:val="16"/>
              </w:rPr>
              <w:t>1011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6B1A40" w14:textId="1355D944"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DAE509" w14:textId="203C1A0E" w:rsidR="00393605" w:rsidRDefault="00393605" w:rsidP="00393605">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9177A9" w14:textId="43DCFB69" w:rsidR="00393605" w:rsidRPr="0038531F" w:rsidRDefault="00393605" w:rsidP="00393605">
            <w:pPr>
              <w:pStyle w:val="TAL"/>
              <w:rPr>
                <w:rFonts w:cs="Arial"/>
                <w:color w:val="000000"/>
                <w:sz w:val="16"/>
                <w:szCs w:val="16"/>
              </w:rPr>
            </w:pPr>
            <w:r w:rsidRPr="00C961F8">
              <w:rPr>
                <w:rFonts w:cs="Arial"/>
                <w:color w:val="000000"/>
                <w:sz w:val="16"/>
                <w:szCs w:val="16"/>
              </w:rPr>
              <w:t>Corrections to SubscrCond data structure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A89617" w14:textId="7FD4C135" w:rsidR="00393605" w:rsidRDefault="00393605" w:rsidP="00393605">
            <w:pPr>
              <w:pStyle w:val="TAL"/>
              <w:rPr>
                <w:sz w:val="16"/>
                <w:szCs w:val="16"/>
              </w:rPr>
            </w:pPr>
            <w:r>
              <w:rPr>
                <w:sz w:val="16"/>
                <w:szCs w:val="16"/>
              </w:rPr>
              <w:t>18.7.0</w:t>
            </w:r>
          </w:p>
        </w:tc>
      </w:tr>
      <w:tr w:rsidR="00393605" w:rsidRPr="00690A26" w14:paraId="537BECE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1ED422" w14:textId="45FF15D4"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BD069A" w14:textId="65F535D0"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B30B4D" w14:textId="75540C19"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1C55C24" w14:textId="65711089" w:rsidR="00393605" w:rsidRDefault="00393605" w:rsidP="00393605">
            <w:pPr>
              <w:pStyle w:val="TAL"/>
              <w:rPr>
                <w:sz w:val="16"/>
                <w:szCs w:val="16"/>
              </w:rPr>
            </w:pPr>
            <w:r>
              <w:rPr>
                <w:sz w:val="16"/>
                <w:szCs w:val="16"/>
              </w:rPr>
              <w:t>1012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6CC2BF" w14:textId="5F7CC2D8" w:rsidR="00393605" w:rsidRDefault="00393605" w:rsidP="00393605">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77E1EB" w14:textId="19EE4A3E"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22C79E" w14:textId="53CFFA75" w:rsidR="00393605" w:rsidRPr="0038531F" w:rsidRDefault="00393605" w:rsidP="00393605">
            <w:pPr>
              <w:pStyle w:val="TAL"/>
              <w:rPr>
                <w:rFonts w:cs="Arial"/>
                <w:color w:val="000000"/>
                <w:sz w:val="16"/>
                <w:szCs w:val="16"/>
              </w:rPr>
            </w:pPr>
            <w:r w:rsidRPr="00C961F8">
              <w:rPr>
                <w:rFonts w:cs="Arial"/>
                <w:color w:val="000000"/>
                <w:sz w:val="16"/>
                <w:szCs w:val="16"/>
              </w:rPr>
              <w:t>Clarifications to udrInfo, udmInfo, ausfInfo and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150CAAC" w14:textId="0B1E5790" w:rsidR="00393605" w:rsidRDefault="00393605" w:rsidP="00393605">
            <w:pPr>
              <w:pStyle w:val="TAL"/>
              <w:rPr>
                <w:sz w:val="16"/>
                <w:szCs w:val="16"/>
              </w:rPr>
            </w:pPr>
            <w:r>
              <w:rPr>
                <w:sz w:val="16"/>
                <w:szCs w:val="16"/>
              </w:rPr>
              <w:t>18.7.0</w:t>
            </w:r>
          </w:p>
        </w:tc>
      </w:tr>
      <w:tr w:rsidR="00393605" w:rsidRPr="00690A26" w14:paraId="1745473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09E45C" w14:textId="28929FF0"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8A5AB6" w14:textId="1C0E92AE"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C6E849" w14:textId="0B2FDEFA" w:rsidR="00393605" w:rsidRPr="00DF5F16" w:rsidRDefault="00393605" w:rsidP="00393605">
            <w:pPr>
              <w:pStyle w:val="TAL"/>
              <w:rPr>
                <w:sz w:val="16"/>
                <w:szCs w:val="16"/>
              </w:rPr>
            </w:pPr>
            <w:r w:rsidRPr="00140EC4">
              <w:rPr>
                <w:sz w:val="16"/>
                <w:szCs w:val="16"/>
              </w:rPr>
              <w:t>CP-241071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CA0F24" w14:textId="1F145BDA" w:rsidR="00393605" w:rsidRDefault="00393605" w:rsidP="00393605">
            <w:pPr>
              <w:pStyle w:val="TAL"/>
              <w:rPr>
                <w:sz w:val="16"/>
                <w:szCs w:val="16"/>
              </w:rPr>
            </w:pPr>
            <w:r>
              <w:rPr>
                <w:sz w:val="16"/>
                <w:szCs w:val="16"/>
              </w:rPr>
              <w:t>1013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B38AA8" w14:textId="5D300F66"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DB19D0" w14:textId="3EA0853E"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79FEAE" w14:textId="1D30A17C" w:rsidR="00393605" w:rsidRPr="0038531F" w:rsidRDefault="00393605" w:rsidP="00393605">
            <w:pPr>
              <w:pStyle w:val="TAL"/>
              <w:rPr>
                <w:rFonts w:cs="Arial"/>
                <w:color w:val="000000"/>
                <w:sz w:val="16"/>
                <w:szCs w:val="16"/>
              </w:rPr>
            </w:pPr>
            <w:r w:rsidRPr="00C961F8">
              <w:rPr>
                <w:rFonts w:cs="Arial"/>
                <w:color w:val="000000"/>
                <w:sz w:val="16"/>
                <w:szCs w:val="16"/>
              </w:rPr>
              <w:t>Matching of ML Analytics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2C22F0" w14:textId="761DE48A" w:rsidR="00393605" w:rsidRDefault="00393605" w:rsidP="00393605">
            <w:pPr>
              <w:pStyle w:val="TAL"/>
              <w:rPr>
                <w:sz w:val="16"/>
                <w:szCs w:val="16"/>
              </w:rPr>
            </w:pPr>
            <w:r>
              <w:rPr>
                <w:sz w:val="16"/>
                <w:szCs w:val="16"/>
              </w:rPr>
              <w:t>18.7.0</w:t>
            </w:r>
          </w:p>
        </w:tc>
      </w:tr>
      <w:tr w:rsidR="00393605" w:rsidRPr="00690A26" w14:paraId="1F7FE3F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6CBE5B" w14:textId="0745643F"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CF9DCC" w14:textId="0C2379F0"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E574F3" w14:textId="333C006D"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C45FF3" w14:textId="0FBA786D" w:rsidR="00393605" w:rsidRDefault="00393605" w:rsidP="00393605">
            <w:pPr>
              <w:pStyle w:val="TAL"/>
              <w:rPr>
                <w:sz w:val="16"/>
                <w:szCs w:val="16"/>
              </w:rPr>
            </w:pPr>
            <w:r>
              <w:rPr>
                <w:sz w:val="16"/>
                <w:szCs w:val="16"/>
              </w:rPr>
              <w:t>1014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A1C6AA" w14:textId="17CBB644"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4F5C58" w14:textId="75E628A6" w:rsidR="00393605" w:rsidRDefault="00393605" w:rsidP="00393605">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968E15" w14:textId="3A25AE82" w:rsidR="00393605" w:rsidRPr="0038531F" w:rsidRDefault="00393605" w:rsidP="00393605">
            <w:pPr>
              <w:pStyle w:val="TAL"/>
              <w:rPr>
                <w:rFonts w:cs="Arial"/>
                <w:color w:val="000000"/>
                <w:sz w:val="16"/>
                <w:szCs w:val="16"/>
              </w:rPr>
            </w:pPr>
            <w:r w:rsidRPr="00C961F8">
              <w:rPr>
                <w:rFonts w:cs="Arial"/>
                <w:color w:val="000000"/>
                <w:sz w:val="16"/>
                <w:szCs w:val="16"/>
              </w:rPr>
              <w:t>Handling of certificate expiry/re-issue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D5ADF9" w14:textId="4809B6BE" w:rsidR="00393605" w:rsidRDefault="00393605" w:rsidP="00393605">
            <w:pPr>
              <w:pStyle w:val="TAL"/>
              <w:rPr>
                <w:sz w:val="16"/>
                <w:szCs w:val="16"/>
              </w:rPr>
            </w:pPr>
            <w:r>
              <w:rPr>
                <w:sz w:val="16"/>
                <w:szCs w:val="16"/>
              </w:rPr>
              <w:t>18.7.0</w:t>
            </w:r>
          </w:p>
        </w:tc>
      </w:tr>
      <w:tr w:rsidR="00393605" w:rsidRPr="00690A26" w14:paraId="3EB409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E74733" w14:textId="6A1A1C92"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A36205" w14:textId="06C6EF6D"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F42246" w14:textId="4C32F6DF" w:rsidR="00393605" w:rsidRPr="00DF5F16" w:rsidRDefault="00393605" w:rsidP="00393605">
            <w:pPr>
              <w:pStyle w:val="TAL"/>
              <w:rPr>
                <w:sz w:val="16"/>
                <w:szCs w:val="16"/>
              </w:rPr>
            </w:pPr>
            <w:r w:rsidRPr="00140EC4">
              <w:rPr>
                <w:sz w:val="16"/>
                <w:szCs w:val="16"/>
              </w:rPr>
              <w:t>CP-241044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4D3A3B4" w14:textId="4ED8E47C" w:rsidR="00393605" w:rsidRDefault="00393605" w:rsidP="00393605">
            <w:pPr>
              <w:pStyle w:val="TAL"/>
              <w:rPr>
                <w:sz w:val="16"/>
                <w:szCs w:val="16"/>
              </w:rPr>
            </w:pPr>
            <w:r>
              <w:rPr>
                <w:sz w:val="16"/>
                <w:szCs w:val="16"/>
              </w:rPr>
              <w:t>1015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3C2D25" w14:textId="7D1C0BFE"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9CCEE9" w14:textId="70D0E7A2" w:rsidR="00393605" w:rsidRDefault="00393605" w:rsidP="00393605">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BAC532" w14:textId="252A1A18" w:rsidR="00393605" w:rsidRPr="0038531F" w:rsidRDefault="00393605" w:rsidP="00393605">
            <w:pPr>
              <w:pStyle w:val="TAL"/>
              <w:rPr>
                <w:rFonts w:cs="Arial"/>
                <w:color w:val="000000"/>
                <w:sz w:val="16"/>
                <w:szCs w:val="16"/>
              </w:rPr>
            </w:pPr>
            <w:r w:rsidRPr="00C961F8">
              <w:rPr>
                <w:rFonts w:cs="Arial"/>
                <w:color w:val="000000"/>
                <w:sz w:val="16"/>
                <w:szCs w:val="16"/>
              </w:rPr>
              <w:t>Add new NotificationType for DC session event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F2BCF14" w14:textId="18DBDFAC" w:rsidR="00393605" w:rsidRDefault="00393605" w:rsidP="00393605">
            <w:pPr>
              <w:pStyle w:val="TAL"/>
              <w:rPr>
                <w:sz w:val="16"/>
                <w:szCs w:val="16"/>
              </w:rPr>
            </w:pPr>
            <w:r>
              <w:rPr>
                <w:sz w:val="16"/>
                <w:szCs w:val="16"/>
              </w:rPr>
              <w:t>18.7.0</w:t>
            </w:r>
          </w:p>
        </w:tc>
      </w:tr>
      <w:tr w:rsidR="00393605" w:rsidRPr="00690A26" w14:paraId="20F8972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6E68E0" w14:textId="3150BFD8"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BA4414" w14:textId="01DC849C"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D26505" w14:textId="596A17B3" w:rsidR="00393605" w:rsidRPr="00DF5F16" w:rsidRDefault="00393605" w:rsidP="00393605">
            <w:pPr>
              <w:pStyle w:val="TAL"/>
              <w:rPr>
                <w:sz w:val="16"/>
                <w:szCs w:val="16"/>
              </w:rPr>
            </w:pPr>
            <w:r w:rsidRPr="00140EC4">
              <w:rPr>
                <w:sz w:val="16"/>
                <w:szCs w:val="16"/>
              </w:rPr>
              <w:t>CP-241052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7A3BAB" w14:textId="31E18E33" w:rsidR="00393605" w:rsidRDefault="00393605" w:rsidP="00393605">
            <w:pPr>
              <w:pStyle w:val="TAL"/>
              <w:rPr>
                <w:sz w:val="16"/>
                <w:szCs w:val="16"/>
              </w:rPr>
            </w:pPr>
            <w:r>
              <w:rPr>
                <w:sz w:val="16"/>
                <w:szCs w:val="16"/>
              </w:rPr>
              <w:t>1018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4FFA91" w14:textId="4D6720EE"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4C78A6" w14:textId="75E41689"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BD4866" w14:textId="473E0481" w:rsidR="00393605" w:rsidRPr="0038531F" w:rsidRDefault="00393605" w:rsidP="00393605">
            <w:pPr>
              <w:pStyle w:val="TAL"/>
              <w:rPr>
                <w:rFonts w:cs="Arial"/>
                <w:color w:val="000000"/>
                <w:sz w:val="16"/>
                <w:szCs w:val="16"/>
              </w:rPr>
            </w:pPr>
            <w:r w:rsidRPr="00C961F8">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8F77ED" w14:textId="03D7FE90" w:rsidR="00393605" w:rsidRDefault="00393605" w:rsidP="00393605">
            <w:pPr>
              <w:pStyle w:val="TAL"/>
              <w:rPr>
                <w:sz w:val="16"/>
                <w:szCs w:val="16"/>
              </w:rPr>
            </w:pPr>
            <w:r>
              <w:rPr>
                <w:sz w:val="16"/>
                <w:szCs w:val="16"/>
              </w:rPr>
              <w:t>18.7.0</w:t>
            </w:r>
          </w:p>
        </w:tc>
      </w:tr>
      <w:tr w:rsidR="00517A23" w:rsidRPr="00690A26" w14:paraId="16A0AC7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2F1599B" w14:textId="005F6298" w:rsidR="00517A23" w:rsidRDefault="00517A23" w:rsidP="00517A23">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07700B" w14:textId="6C32126E" w:rsidR="00517A23" w:rsidRDefault="00517A23" w:rsidP="00517A23">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621C95" w14:textId="54796142" w:rsidR="00517A23" w:rsidRPr="00140EC4" w:rsidRDefault="00517A23" w:rsidP="00517A23">
            <w:pPr>
              <w:pStyle w:val="TAL"/>
              <w:rPr>
                <w:sz w:val="16"/>
                <w:szCs w:val="16"/>
              </w:rPr>
            </w:pPr>
            <w:r>
              <w:rPr>
                <w:sz w:val="16"/>
                <w:szCs w:val="16"/>
              </w:rPr>
              <w:t>CP-242053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EF37A7" w14:textId="32995BBE" w:rsidR="00517A23" w:rsidRDefault="00517A23" w:rsidP="00517A23">
            <w:pPr>
              <w:pStyle w:val="TAL"/>
              <w:rPr>
                <w:sz w:val="16"/>
                <w:szCs w:val="16"/>
              </w:rPr>
            </w:pPr>
            <w:r>
              <w:rPr>
                <w:sz w:val="16"/>
                <w:szCs w:val="16"/>
              </w:rPr>
              <w:t>1020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36CC00" w14:textId="5D584491" w:rsidR="00517A23" w:rsidRDefault="00517A23" w:rsidP="00517A23">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3CD6AB" w14:textId="75098986" w:rsidR="00517A23" w:rsidRDefault="00517A23" w:rsidP="00517A2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044094" w14:textId="4D3BEBA0" w:rsidR="00517A23" w:rsidRPr="00C961F8" w:rsidRDefault="00517A23" w:rsidP="00517A23">
            <w:pPr>
              <w:pStyle w:val="TAL"/>
              <w:rPr>
                <w:rFonts w:cs="Arial"/>
                <w:color w:val="000000"/>
                <w:sz w:val="16"/>
                <w:szCs w:val="16"/>
              </w:rPr>
            </w:pPr>
            <w:r w:rsidRPr="00F75C02">
              <w:rPr>
                <w:rFonts w:cs="Arial"/>
                <w:color w:val="000000"/>
                <w:sz w:val="16"/>
                <w:szCs w:val="16"/>
              </w:rPr>
              <w:t>Missing Pilcrow in yaml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62E3B2A" w14:textId="07588804" w:rsidR="00517A23" w:rsidRDefault="00517A23" w:rsidP="00517A23">
            <w:pPr>
              <w:pStyle w:val="TAL"/>
              <w:rPr>
                <w:sz w:val="16"/>
                <w:szCs w:val="16"/>
              </w:rPr>
            </w:pPr>
            <w:r>
              <w:rPr>
                <w:sz w:val="16"/>
                <w:szCs w:val="16"/>
              </w:rPr>
              <w:t>18.8.0</w:t>
            </w:r>
          </w:p>
        </w:tc>
      </w:tr>
      <w:tr w:rsidR="00517A23" w:rsidRPr="00690A26" w14:paraId="30F337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D27420B" w14:textId="5974A2BA" w:rsidR="00517A23" w:rsidRDefault="00517A23" w:rsidP="00517A23">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1DA166" w14:textId="6A93A83D" w:rsidR="00517A23" w:rsidRDefault="00517A23" w:rsidP="00517A23">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C59435" w14:textId="230D8297" w:rsidR="00517A23" w:rsidRPr="00140EC4" w:rsidRDefault="00517A23" w:rsidP="00517A23">
            <w:pPr>
              <w:pStyle w:val="TAL"/>
              <w:rPr>
                <w:sz w:val="16"/>
                <w:szCs w:val="16"/>
              </w:rPr>
            </w:pPr>
            <w:r>
              <w:rPr>
                <w:sz w:val="16"/>
                <w:szCs w:val="16"/>
              </w:rPr>
              <w:t>CP-242039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D37A09" w14:textId="64C11D0E" w:rsidR="00517A23" w:rsidRDefault="00517A23" w:rsidP="00517A23">
            <w:pPr>
              <w:pStyle w:val="TAL"/>
              <w:rPr>
                <w:sz w:val="16"/>
                <w:szCs w:val="16"/>
              </w:rPr>
            </w:pPr>
            <w:r>
              <w:rPr>
                <w:sz w:val="16"/>
                <w:szCs w:val="16"/>
              </w:rPr>
              <w:t>1023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FDA1BA" w14:textId="05B26FAB" w:rsidR="00517A23" w:rsidRDefault="00517A23" w:rsidP="00517A23">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326383" w14:textId="4E0409B0" w:rsidR="00517A23" w:rsidRDefault="00517A23" w:rsidP="00517A2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209E09" w14:textId="3D19D002" w:rsidR="00517A23" w:rsidRPr="00C961F8" w:rsidRDefault="00517A23" w:rsidP="00517A23">
            <w:pPr>
              <w:pStyle w:val="TAL"/>
              <w:rPr>
                <w:rFonts w:cs="Arial"/>
                <w:color w:val="000000"/>
                <w:sz w:val="16"/>
                <w:szCs w:val="16"/>
              </w:rPr>
            </w:pPr>
            <w:r w:rsidRPr="00F75C02">
              <w:rPr>
                <w:rFonts w:cs="Arial"/>
                <w:color w:val="000000"/>
                <w:sz w:val="16"/>
                <w:szCs w:val="16"/>
              </w:rPr>
              <w:t>Clarify the NF Type in the NfGroupCond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D5BAC71" w14:textId="2F43C304" w:rsidR="00517A23" w:rsidRDefault="00517A23" w:rsidP="00517A23">
            <w:pPr>
              <w:pStyle w:val="TAL"/>
              <w:rPr>
                <w:sz w:val="16"/>
                <w:szCs w:val="16"/>
              </w:rPr>
            </w:pPr>
            <w:r>
              <w:rPr>
                <w:sz w:val="16"/>
                <w:szCs w:val="16"/>
              </w:rPr>
              <w:t>18.8.0</w:t>
            </w:r>
          </w:p>
        </w:tc>
      </w:tr>
      <w:tr w:rsidR="00517A23" w:rsidRPr="00690A26" w14:paraId="14461F6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8A90B0" w14:textId="26B34FF1" w:rsidR="00517A23" w:rsidRDefault="00517A23" w:rsidP="00517A23">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DDA26E" w14:textId="480E9DF4" w:rsidR="00517A23" w:rsidRDefault="00517A23" w:rsidP="00517A23">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AAD1E6C" w14:textId="331E777D" w:rsidR="00517A23" w:rsidRPr="00140EC4" w:rsidRDefault="00517A23" w:rsidP="00517A23">
            <w:pPr>
              <w:pStyle w:val="TAL"/>
              <w:rPr>
                <w:sz w:val="16"/>
                <w:szCs w:val="16"/>
              </w:rPr>
            </w:pPr>
            <w:r>
              <w:rPr>
                <w:sz w:val="16"/>
                <w:szCs w:val="16"/>
              </w:rPr>
              <w:t>CP-242039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E74BB26" w14:textId="1256F1D5" w:rsidR="00517A23" w:rsidRDefault="00517A23" w:rsidP="00517A23">
            <w:pPr>
              <w:pStyle w:val="TAL"/>
              <w:rPr>
                <w:sz w:val="16"/>
                <w:szCs w:val="16"/>
              </w:rPr>
            </w:pPr>
            <w:r>
              <w:rPr>
                <w:sz w:val="16"/>
                <w:szCs w:val="16"/>
              </w:rPr>
              <w:t>1026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3C7732" w14:textId="66983398" w:rsidR="00517A23" w:rsidRDefault="00517A23" w:rsidP="00517A23">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B5A390" w14:textId="42123EF5" w:rsidR="00517A23" w:rsidRDefault="00517A23" w:rsidP="00517A2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C50A275" w14:textId="086A327A" w:rsidR="00517A23" w:rsidRPr="00C961F8" w:rsidRDefault="00517A23" w:rsidP="00517A23">
            <w:pPr>
              <w:pStyle w:val="TAL"/>
              <w:rPr>
                <w:rFonts w:cs="Arial"/>
                <w:color w:val="000000"/>
                <w:sz w:val="16"/>
                <w:szCs w:val="16"/>
              </w:rPr>
            </w:pPr>
            <w:r w:rsidRPr="00F75C02">
              <w:rPr>
                <w:rFonts w:cs="Arial"/>
                <w:color w:val="000000"/>
                <w:sz w:val="16"/>
                <w:szCs w:val="16"/>
              </w:rPr>
              <w:t>Missing Application Data Subsets within dataSetId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751F7E" w14:textId="6FA08EDB" w:rsidR="00517A23" w:rsidRDefault="00517A23" w:rsidP="00517A23">
            <w:pPr>
              <w:pStyle w:val="TAL"/>
              <w:rPr>
                <w:sz w:val="16"/>
                <w:szCs w:val="16"/>
              </w:rPr>
            </w:pPr>
            <w:r>
              <w:rPr>
                <w:sz w:val="16"/>
                <w:szCs w:val="16"/>
              </w:rPr>
              <w:t>18.8.0</w:t>
            </w:r>
          </w:p>
        </w:tc>
      </w:tr>
      <w:tr w:rsidR="00517A23" w:rsidRPr="00690A26" w14:paraId="336A6F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0D7761" w14:textId="10378DD8" w:rsidR="00517A23" w:rsidRDefault="00517A23" w:rsidP="00517A23">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A9BCA5" w14:textId="3E495B6E" w:rsidR="00517A23" w:rsidRDefault="00517A23" w:rsidP="00517A23">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B7022D" w14:textId="10400FBE" w:rsidR="00517A23" w:rsidRPr="00140EC4" w:rsidRDefault="00517A23" w:rsidP="00517A23">
            <w:pPr>
              <w:pStyle w:val="TAL"/>
              <w:rPr>
                <w:sz w:val="16"/>
                <w:szCs w:val="16"/>
              </w:rPr>
            </w:pPr>
            <w:r>
              <w:rPr>
                <w:sz w:val="16"/>
                <w:szCs w:val="16"/>
              </w:rPr>
              <w:t>CP-242048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DB321E" w14:textId="7D59054F" w:rsidR="00517A23" w:rsidRDefault="00517A23" w:rsidP="00517A23">
            <w:pPr>
              <w:pStyle w:val="TAL"/>
              <w:rPr>
                <w:sz w:val="16"/>
                <w:szCs w:val="16"/>
              </w:rPr>
            </w:pPr>
            <w:r>
              <w:rPr>
                <w:sz w:val="16"/>
                <w:szCs w:val="16"/>
              </w:rPr>
              <w:t>1027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1E8477" w14:textId="728DCCDC" w:rsidR="00517A23" w:rsidRDefault="00517A23" w:rsidP="00517A23">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CC7B5C" w14:textId="6C85288C" w:rsidR="00517A23" w:rsidRDefault="00517A23" w:rsidP="00517A2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DA53FC1" w14:textId="60ECE9ED" w:rsidR="00517A23" w:rsidRPr="00C961F8" w:rsidRDefault="00517A23" w:rsidP="00517A23">
            <w:pPr>
              <w:pStyle w:val="TAL"/>
              <w:rPr>
                <w:rFonts w:cs="Arial"/>
                <w:color w:val="000000"/>
                <w:sz w:val="16"/>
                <w:szCs w:val="16"/>
              </w:rPr>
            </w:pPr>
            <w:r w:rsidRPr="00F75C02">
              <w:rPr>
                <w:rFonts w:cs="Arial"/>
                <w:color w:val="000000"/>
                <w:sz w:val="16"/>
                <w:szCs w:val="16"/>
              </w:rPr>
              <w:t>Update the NrfInfo to include the information of DCSF, MF, MRF and MRFP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8BA5F5" w14:textId="36A17601" w:rsidR="00517A23" w:rsidRDefault="00517A23" w:rsidP="00517A23">
            <w:pPr>
              <w:pStyle w:val="TAL"/>
              <w:rPr>
                <w:sz w:val="16"/>
                <w:szCs w:val="16"/>
              </w:rPr>
            </w:pPr>
            <w:r>
              <w:rPr>
                <w:sz w:val="16"/>
                <w:szCs w:val="16"/>
              </w:rPr>
              <w:t>18.8.0</w:t>
            </w:r>
          </w:p>
        </w:tc>
      </w:tr>
      <w:tr w:rsidR="00517A23" w:rsidRPr="00690A26" w14:paraId="3EC3795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3254AAB" w14:textId="46E67992" w:rsidR="00517A23" w:rsidRDefault="00517A23" w:rsidP="00517A23">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AE65EE" w14:textId="12D2B7AC" w:rsidR="00517A23" w:rsidRDefault="00517A23" w:rsidP="00517A23">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890CD7" w14:textId="560F8B3F" w:rsidR="00517A23" w:rsidRPr="00140EC4" w:rsidRDefault="00517A23" w:rsidP="00517A23">
            <w:pPr>
              <w:pStyle w:val="TAL"/>
              <w:rPr>
                <w:sz w:val="16"/>
                <w:szCs w:val="16"/>
              </w:rPr>
            </w:pPr>
            <w:r>
              <w:rPr>
                <w:sz w:val="16"/>
                <w:szCs w:val="16"/>
              </w:rPr>
              <w:t>CP-242053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BE627C" w14:textId="36BBB8BA" w:rsidR="00517A23" w:rsidRDefault="00517A23" w:rsidP="00517A23">
            <w:pPr>
              <w:pStyle w:val="TAL"/>
              <w:rPr>
                <w:sz w:val="16"/>
                <w:szCs w:val="16"/>
              </w:rPr>
            </w:pPr>
            <w:r>
              <w:rPr>
                <w:sz w:val="16"/>
                <w:szCs w:val="16"/>
              </w:rPr>
              <w:t>1034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D4E25F" w14:textId="46485849" w:rsidR="00517A23" w:rsidRDefault="00517A23" w:rsidP="00517A23">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8FD409C" w14:textId="4F096420" w:rsidR="00517A23" w:rsidRDefault="00517A23" w:rsidP="00517A2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A4824F" w14:textId="0F1600DD" w:rsidR="00517A23" w:rsidRPr="00C961F8" w:rsidRDefault="00517A23" w:rsidP="00517A23">
            <w:pPr>
              <w:pStyle w:val="TAL"/>
              <w:rPr>
                <w:rFonts w:cs="Arial"/>
                <w:color w:val="000000"/>
                <w:sz w:val="16"/>
                <w:szCs w:val="16"/>
              </w:rPr>
            </w:pPr>
            <w:r w:rsidRPr="00F75C02">
              <w:rPr>
                <w:rFonts w:cs="Arial"/>
                <w:color w:val="000000"/>
                <w:sz w:val="16"/>
                <w:szCs w:val="16"/>
              </w:rPr>
              <w:t>Incorrect URI in Figure 5.3.2.6-1 (SCPDomainRoutingInfoUnSubscribe)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27B7CF" w14:textId="7E6800FF" w:rsidR="00517A23" w:rsidRDefault="00517A23" w:rsidP="00517A23">
            <w:pPr>
              <w:pStyle w:val="TAL"/>
              <w:rPr>
                <w:sz w:val="16"/>
                <w:szCs w:val="16"/>
              </w:rPr>
            </w:pPr>
            <w:r>
              <w:rPr>
                <w:sz w:val="16"/>
                <w:szCs w:val="16"/>
              </w:rPr>
              <w:t>18.8.0</w:t>
            </w:r>
          </w:p>
        </w:tc>
      </w:tr>
      <w:tr w:rsidR="00517A23" w:rsidRPr="00690A26" w14:paraId="09A7D29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96FC96" w14:textId="6B3F70AD" w:rsidR="00517A23" w:rsidRDefault="00517A23" w:rsidP="00517A23">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64E61A" w14:textId="7BD2964E" w:rsidR="00517A23" w:rsidRDefault="00517A23" w:rsidP="00517A23">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DC4498" w14:textId="02BA4E9E" w:rsidR="00517A23" w:rsidRPr="00140EC4" w:rsidRDefault="00517A23" w:rsidP="00517A23">
            <w:pPr>
              <w:pStyle w:val="TAL"/>
              <w:rPr>
                <w:sz w:val="16"/>
                <w:szCs w:val="16"/>
              </w:rPr>
            </w:pPr>
            <w:r>
              <w:rPr>
                <w:sz w:val="16"/>
                <w:szCs w:val="16"/>
              </w:rPr>
              <w:t>CP-242053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9404A31" w14:textId="79C3862D" w:rsidR="00517A23" w:rsidRDefault="00517A23" w:rsidP="00517A23">
            <w:pPr>
              <w:pStyle w:val="TAL"/>
              <w:rPr>
                <w:sz w:val="16"/>
                <w:szCs w:val="16"/>
              </w:rPr>
            </w:pPr>
            <w:r>
              <w:rPr>
                <w:sz w:val="16"/>
                <w:szCs w:val="16"/>
              </w:rPr>
              <w:t>1035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6B24E0" w14:textId="1E619A38" w:rsidR="00517A23" w:rsidRDefault="00517A23" w:rsidP="00517A23">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726E82" w14:textId="4032258C" w:rsidR="00517A23" w:rsidRDefault="00517A23" w:rsidP="00517A2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8062F7D" w14:textId="5708542F" w:rsidR="00517A23" w:rsidRPr="00C961F8" w:rsidRDefault="00517A23" w:rsidP="00517A23">
            <w:pPr>
              <w:pStyle w:val="TAL"/>
              <w:rPr>
                <w:rFonts w:cs="Arial"/>
                <w:color w:val="000000"/>
                <w:sz w:val="16"/>
                <w:szCs w:val="16"/>
              </w:rPr>
            </w:pPr>
            <w:r w:rsidRPr="00F75C02">
              <w:rPr>
                <w:rFonts w:cs="Arial"/>
                <w:color w:val="000000"/>
                <w:sz w:val="16"/>
                <w:szCs w:val="16"/>
              </w:rPr>
              <w:t>Correction on RFC Clause 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058CC71" w14:textId="093DB054" w:rsidR="00517A23" w:rsidRDefault="00517A23" w:rsidP="00517A23">
            <w:pPr>
              <w:pStyle w:val="TAL"/>
              <w:rPr>
                <w:sz w:val="16"/>
                <w:szCs w:val="16"/>
              </w:rPr>
            </w:pPr>
            <w:r>
              <w:rPr>
                <w:sz w:val="16"/>
                <w:szCs w:val="16"/>
              </w:rPr>
              <w:t>18.8.0</w:t>
            </w:r>
          </w:p>
        </w:tc>
      </w:tr>
      <w:tr w:rsidR="00517A23" w:rsidRPr="00690A26" w14:paraId="01A1292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C4D9401" w14:textId="6209ABDC" w:rsidR="00517A23" w:rsidRDefault="00517A23" w:rsidP="00517A23">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33C2DB" w14:textId="2812FC14" w:rsidR="00517A23" w:rsidRDefault="00517A23" w:rsidP="00517A23">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7C712E4" w14:textId="3D7FF833" w:rsidR="00517A23" w:rsidRPr="00140EC4" w:rsidRDefault="00517A23" w:rsidP="00517A23">
            <w:pPr>
              <w:pStyle w:val="TAL"/>
              <w:rPr>
                <w:sz w:val="16"/>
                <w:szCs w:val="16"/>
              </w:rPr>
            </w:pPr>
            <w:r>
              <w:rPr>
                <w:sz w:val="16"/>
                <w:szCs w:val="16"/>
              </w:rPr>
              <w:t>CP-242213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2C8BAC" w14:textId="546693C8" w:rsidR="00517A23" w:rsidRDefault="00517A23" w:rsidP="00517A23">
            <w:pPr>
              <w:pStyle w:val="TAL"/>
              <w:rPr>
                <w:sz w:val="16"/>
                <w:szCs w:val="16"/>
              </w:rPr>
            </w:pPr>
            <w:r>
              <w:rPr>
                <w:sz w:val="16"/>
                <w:szCs w:val="16"/>
              </w:rPr>
              <w:t>1037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F70CF7" w14:textId="5030CEE7" w:rsidR="00517A23" w:rsidRDefault="00517A23" w:rsidP="00517A23">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B94483" w14:textId="548D1DBD" w:rsidR="00517A23" w:rsidRDefault="00517A23" w:rsidP="00517A2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8614D4" w14:textId="7C899B48" w:rsidR="00517A23" w:rsidRPr="00C961F8" w:rsidRDefault="00517A23" w:rsidP="00517A23">
            <w:pPr>
              <w:pStyle w:val="TAL"/>
              <w:rPr>
                <w:rFonts w:cs="Arial"/>
                <w:color w:val="000000"/>
                <w:sz w:val="16"/>
                <w:szCs w:val="16"/>
              </w:rPr>
            </w:pPr>
            <w:r w:rsidRPr="00F75C02">
              <w:rPr>
                <w:rFonts w:cs="Arial"/>
                <w:color w:val="000000"/>
                <w:sz w:val="16"/>
                <w:szCs w:val="16"/>
              </w:rPr>
              <w:t>Authorize ML model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D9EE8B" w14:textId="24EE6D28" w:rsidR="00517A23" w:rsidRDefault="00517A23" w:rsidP="00517A23">
            <w:pPr>
              <w:pStyle w:val="TAL"/>
              <w:rPr>
                <w:sz w:val="16"/>
                <w:szCs w:val="16"/>
              </w:rPr>
            </w:pPr>
            <w:r>
              <w:rPr>
                <w:sz w:val="16"/>
                <w:szCs w:val="16"/>
              </w:rPr>
              <w:t>18.8.0</w:t>
            </w:r>
          </w:p>
        </w:tc>
      </w:tr>
      <w:tr w:rsidR="00517A23" w:rsidRPr="00690A26" w14:paraId="6AE4BE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E6CFE1" w14:textId="597A1FC0" w:rsidR="00517A23" w:rsidRDefault="00517A23" w:rsidP="00517A23">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C1B238" w14:textId="3D20E98F" w:rsidR="00517A23" w:rsidRDefault="00517A23" w:rsidP="00517A23">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DEF320" w14:textId="46C431FA" w:rsidR="00517A23" w:rsidRPr="00140EC4" w:rsidRDefault="00517A23" w:rsidP="00517A23">
            <w:pPr>
              <w:pStyle w:val="TAL"/>
              <w:rPr>
                <w:sz w:val="16"/>
                <w:szCs w:val="16"/>
              </w:rPr>
            </w:pPr>
            <w:r>
              <w:rPr>
                <w:sz w:val="16"/>
                <w:szCs w:val="16"/>
              </w:rPr>
              <w:t>CP-242054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21D1F1" w14:textId="4885302B" w:rsidR="00517A23" w:rsidRDefault="00517A23" w:rsidP="00517A23">
            <w:pPr>
              <w:pStyle w:val="TAL"/>
              <w:rPr>
                <w:sz w:val="16"/>
                <w:szCs w:val="16"/>
              </w:rPr>
            </w:pPr>
            <w:r>
              <w:rPr>
                <w:sz w:val="16"/>
                <w:szCs w:val="16"/>
              </w:rPr>
              <w:t>1044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7FD0AF" w14:textId="1F1BF8C9" w:rsidR="00517A23" w:rsidRDefault="00517A23" w:rsidP="00517A23">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75A403" w14:textId="3AA46720" w:rsidR="00517A23" w:rsidRDefault="00517A23" w:rsidP="00517A2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21EA25" w14:textId="46F74D89" w:rsidR="00517A23" w:rsidRPr="00C961F8" w:rsidRDefault="00517A23" w:rsidP="00517A23">
            <w:pPr>
              <w:pStyle w:val="TAL"/>
              <w:rPr>
                <w:rFonts w:cs="Arial"/>
                <w:color w:val="000000"/>
                <w:sz w:val="16"/>
                <w:szCs w:val="16"/>
              </w:rPr>
            </w:pPr>
            <w:r w:rsidRPr="00F75C02">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206C3B" w14:textId="186CF470" w:rsidR="00517A23" w:rsidRDefault="00517A23" w:rsidP="00517A23">
            <w:pPr>
              <w:pStyle w:val="TAL"/>
              <w:rPr>
                <w:sz w:val="16"/>
                <w:szCs w:val="16"/>
              </w:rPr>
            </w:pPr>
            <w:r>
              <w:rPr>
                <w:sz w:val="16"/>
                <w:szCs w:val="16"/>
              </w:rPr>
              <w:t>18.8.0</w:t>
            </w:r>
          </w:p>
        </w:tc>
      </w:tr>
      <w:tr w:rsidR="00C12CD0" w:rsidRPr="00690A26" w14:paraId="70A5C37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7BB207" w14:textId="205B4908" w:rsidR="00C12CD0" w:rsidRDefault="00C12CD0" w:rsidP="00517A23">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69776F" w14:textId="746E775D" w:rsidR="00C12CD0" w:rsidRDefault="00C12CD0" w:rsidP="00517A23">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17B358" w14:textId="278B62C4" w:rsidR="00C12CD0" w:rsidRDefault="00C12CD0" w:rsidP="00517A23">
            <w:pPr>
              <w:pStyle w:val="TAL"/>
              <w:rPr>
                <w:sz w:val="16"/>
                <w:szCs w:val="16"/>
              </w:rPr>
            </w:pPr>
            <w:r>
              <w:rPr>
                <w:sz w:val="16"/>
                <w:szCs w:val="16"/>
              </w:rPr>
              <w:t>C4-244328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247FE86" w14:textId="72396A45" w:rsidR="00C12CD0" w:rsidRDefault="00C12CD0" w:rsidP="00517A23">
            <w:pPr>
              <w:pStyle w:val="TAL"/>
              <w:rPr>
                <w:sz w:val="16"/>
                <w:szCs w:val="16"/>
              </w:rPr>
            </w:pPr>
            <w:r>
              <w:rPr>
                <w:sz w:val="16"/>
                <w:szCs w:val="16"/>
              </w:rPr>
              <w:t>1065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FC466E" w14:textId="585EE0F1" w:rsidR="00C12CD0" w:rsidRDefault="00C12CD0" w:rsidP="00517A23">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26A515" w14:textId="6864D288" w:rsidR="00C12CD0" w:rsidRDefault="00C12CD0" w:rsidP="00517A2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97D62B" w14:textId="32D66648" w:rsidR="00C12CD0" w:rsidRPr="00F75C02" w:rsidRDefault="00C12CD0" w:rsidP="00517A23">
            <w:pPr>
              <w:pStyle w:val="TAL"/>
              <w:rPr>
                <w:rFonts w:cs="Arial"/>
                <w:color w:val="000000"/>
                <w:sz w:val="16"/>
                <w:szCs w:val="16"/>
              </w:rPr>
            </w:pPr>
            <w:r w:rsidRPr="00C12CD0">
              <w:rPr>
                <w:rFonts w:cs="Arial"/>
                <w:color w:val="000000"/>
                <w:sz w:val="16"/>
                <w:szCs w:val="16"/>
              </w:rPr>
              <w:t>Discovery of AnLF based of vendor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000AA8" w14:textId="2721B858" w:rsidR="00C12CD0" w:rsidRDefault="00C12CD0" w:rsidP="00517A23">
            <w:pPr>
              <w:pStyle w:val="TAL"/>
              <w:rPr>
                <w:sz w:val="16"/>
                <w:szCs w:val="16"/>
              </w:rPr>
            </w:pPr>
            <w:r>
              <w:rPr>
                <w:sz w:val="16"/>
                <w:szCs w:val="16"/>
              </w:rPr>
              <w:t>18.9.0</w:t>
            </w:r>
          </w:p>
        </w:tc>
      </w:tr>
      <w:tr w:rsidR="00C12CD0" w:rsidRPr="00690A26" w14:paraId="615CAF2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B0BD12" w14:textId="11C7F357" w:rsidR="00C12CD0" w:rsidRDefault="00C12CD0" w:rsidP="00C12CD0">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524ABB" w14:textId="3ECF1C6F" w:rsidR="00C12CD0" w:rsidRDefault="00C12CD0" w:rsidP="00C12CD0">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09D70D" w14:textId="55DE0411" w:rsidR="00C12CD0" w:rsidRDefault="00C12CD0" w:rsidP="00C12CD0">
            <w:pPr>
              <w:pStyle w:val="TAL"/>
              <w:rPr>
                <w:sz w:val="16"/>
                <w:szCs w:val="16"/>
              </w:rPr>
            </w:pPr>
            <w:r>
              <w:rPr>
                <w:sz w:val="16"/>
                <w:szCs w:val="16"/>
              </w:rPr>
              <w:t>C4-244326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8BF5DF" w14:textId="04DE2032" w:rsidR="00C12CD0" w:rsidRDefault="00C12CD0" w:rsidP="00C12CD0">
            <w:pPr>
              <w:pStyle w:val="TAL"/>
              <w:rPr>
                <w:sz w:val="16"/>
                <w:szCs w:val="16"/>
              </w:rPr>
            </w:pPr>
            <w:r>
              <w:rPr>
                <w:sz w:val="16"/>
                <w:szCs w:val="16"/>
              </w:rPr>
              <w:t>1070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64586F" w14:textId="32725DBF" w:rsidR="00C12CD0" w:rsidRDefault="00C12CD0" w:rsidP="00C12CD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A16DCB" w14:textId="2A82A145" w:rsidR="00C12CD0" w:rsidRDefault="00C12CD0" w:rsidP="00C12CD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AFDEBEC" w14:textId="23E3DFBC" w:rsidR="00C12CD0" w:rsidRPr="00F75C02" w:rsidRDefault="00C12CD0" w:rsidP="00C12CD0">
            <w:pPr>
              <w:pStyle w:val="TAL"/>
              <w:rPr>
                <w:rFonts w:cs="Arial"/>
                <w:color w:val="000000"/>
                <w:sz w:val="16"/>
                <w:szCs w:val="16"/>
              </w:rPr>
            </w:pPr>
            <w:r w:rsidRPr="00C12CD0">
              <w:rPr>
                <w:rFonts w:cs="Arial"/>
                <w:color w:val="000000"/>
                <w:sz w:val="16"/>
                <w:szCs w:val="16"/>
              </w:rPr>
              <w:t>Correction of PCF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A509B25" w14:textId="7071B0D3" w:rsidR="00C12CD0" w:rsidRDefault="00C12CD0" w:rsidP="00C12CD0">
            <w:pPr>
              <w:pStyle w:val="TAL"/>
              <w:rPr>
                <w:sz w:val="16"/>
                <w:szCs w:val="16"/>
              </w:rPr>
            </w:pPr>
            <w:r>
              <w:rPr>
                <w:sz w:val="16"/>
                <w:szCs w:val="16"/>
              </w:rPr>
              <w:t>18.9.0</w:t>
            </w:r>
          </w:p>
        </w:tc>
      </w:tr>
      <w:tr w:rsidR="00C12CD0" w:rsidRPr="00690A26" w14:paraId="2EAA29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AAB783" w14:textId="3DE0D2DA" w:rsidR="00C12CD0" w:rsidRDefault="00C12CD0" w:rsidP="00C12CD0">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4EE6C6" w14:textId="7505C691" w:rsidR="00C12CD0" w:rsidRDefault="00C12CD0" w:rsidP="00C12CD0">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F7E6A9" w14:textId="339CC5A4" w:rsidR="00C12CD0" w:rsidRDefault="00C12CD0" w:rsidP="00C12CD0">
            <w:pPr>
              <w:pStyle w:val="TAL"/>
              <w:rPr>
                <w:sz w:val="16"/>
                <w:szCs w:val="16"/>
              </w:rPr>
            </w:pPr>
            <w:r>
              <w:rPr>
                <w:sz w:val="16"/>
                <w:szCs w:val="16"/>
              </w:rPr>
              <w:t>C4-244437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58CC17" w14:textId="2F6A5B46" w:rsidR="00C12CD0" w:rsidRDefault="00C12CD0" w:rsidP="00C12CD0">
            <w:pPr>
              <w:pStyle w:val="TAL"/>
              <w:rPr>
                <w:sz w:val="16"/>
                <w:szCs w:val="16"/>
              </w:rPr>
            </w:pPr>
            <w:r>
              <w:rPr>
                <w:sz w:val="16"/>
                <w:szCs w:val="16"/>
              </w:rPr>
              <w:t>1077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9A8160" w14:textId="3942C612" w:rsidR="00C12CD0" w:rsidRDefault="00C12CD0" w:rsidP="00C12CD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861EC62" w14:textId="4D9484E5" w:rsidR="00C12CD0" w:rsidRDefault="001B2464" w:rsidP="00C12CD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B64165" w14:textId="67FEBF68" w:rsidR="00C12CD0" w:rsidRPr="00F75C02" w:rsidRDefault="00C12CD0" w:rsidP="00C12CD0">
            <w:pPr>
              <w:pStyle w:val="TAL"/>
              <w:rPr>
                <w:rFonts w:cs="Arial"/>
                <w:color w:val="000000"/>
                <w:sz w:val="16"/>
                <w:szCs w:val="16"/>
              </w:rPr>
            </w:pPr>
            <w:r w:rsidRPr="00C12CD0">
              <w:rPr>
                <w:rFonts w:cs="Arial"/>
                <w:color w:val="000000"/>
                <w:sz w:val="16"/>
                <w:szCs w:val="16"/>
              </w:rPr>
              <w:t>DataSetId Usage Essential Correction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F798B5" w14:textId="78E0025E" w:rsidR="00C12CD0" w:rsidRDefault="00C12CD0" w:rsidP="00C12CD0">
            <w:pPr>
              <w:pStyle w:val="TAL"/>
              <w:rPr>
                <w:sz w:val="16"/>
                <w:szCs w:val="16"/>
              </w:rPr>
            </w:pPr>
            <w:r>
              <w:rPr>
                <w:sz w:val="16"/>
                <w:szCs w:val="16"/>
              </w:rPr>
              <w:t>18.9.0</w:t>
            </w:r>
          </w:p>
        </w:tc>
      </w:tr>
      <w:tr w:rsidR="00C12CD0" w:rsidRPr="00690A26" w14:paraId="647626B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DF780F" w14:textId="16DAD401" w:rsidR="00C12CD0" w:rsidRDefault="00C12CD0" w:rsidP="00C12CD0">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0D8888" w14:textId="6403F4EA" w:rsidR="00C12CD0" w:rsidRDefault="00C12CD0" w:rsidP="00C12CD0">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3B7BE8" w14:textId="232A744A" w:rsidR="00C12CD0" w:rsidRDefault="00C12CD0" w:rsidP="00C12CD0">
            <w:pPr>
              <w:pStyle w:val="TAL"/>
              <w:rPr>
                <w:sz w:val="16"/>
                <w:szCs w:val="16"/>
              </w:rPr>
            </w:pPr>
            <w:r>
              <w:rPr>
                <w:sz w:val="16"/>
                <w:szCs w:val="16"/>
              </w:rPr>
              <w:t>C4-245439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90D5D75" w14:textId="18863583" w:rsidR="00C12CD0" w:rsidRDefault="00C12CD0" w:rsidP="00C12CD0">
            <w:pPr>
              <w:pStyle w:val="TAL"/>
              <w:rPr>
                <w:sz w:val="16"/>
                <w:szCs w:val="16"/>
              </w:rPr>
            </w:pPr>
            <w:r>
              <w:rPr>
                <w:sz w:val="16"/>
                <w:szCs w:val="16"/>
              </w:rPr>
              <w:t>1093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C713BD" w14:textId="49327555" w:rsidR="00C12CD0" w:rsidRDefault="00C12CD0" w:rsidP="00C12CD0">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4D2962" w14:textId="06D7AAF3" w:rsidR="00C12CD0" w:rsidRDefault="00C12CD0" w:rsidP="00C12CD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B394169" w14:textId="6AEEBF9D" w:rsidR="00C12CD0" w:rsidRPr="00F75C02" w:rsidRDefault="00C12CD0" w:rsidP="00C12CD0">
            <w:pPr>
              <w:pStyle w:val="TAL"/>
              <w:rPr>
                <w:rFonts w:cs="Arial"/>
                <w:color w:val="000000"/>
                <w:sz w:val="16"/>
                <w:szCs w:val="16"/>
              </w:rPr>
            </w:pPr>
            <w:r w:rsidRPr="00C12CD0">
              <w:rPr>
                <w:rFonts w:cs="Arial"/>
                <w:color w:val="000000"/>
                <w:sz w:val="16"/>
                <w:szCs w:val="16"/>
              </w:rPr>
              <w:t>Addition of missing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8F2473" w14:textId="1AC5DC02" w:rsidR="00C12CD0" w:rsidRDefault="00C12CD0" w:rsidP="00C12CD0">
            <w:pPr>
              <w:pStyle w:val="TAL"/>
              <w:rPr>
                <w:sz w:val="16"/>
                <w:szCs w:val="16"/>
              </w:rPr>
            </w:pPr>
            <w:r>
              <w:rPr>
                <w:sz w:val="16"/>
                <w:szCs w:val="16"/>
              </w:rPr>
              <w:t>18.9.0</w:t>
            </w:r>
          </w:p>
        </w:tc>
      </w:tr>
      <w:tr w:rsidR="00C12CD0" w:rsidRPr="00690A26" w14:paraId="2A14CF3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DF834D" w14:textId="25EF7C7A" w:rsidR="00C12CD0" w:rsidRDefault="00C12CD0" w:rsidP="00C12CD0">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BCE217" w14:textId="6F8718A7" w:rsidR="00C12CD0" w:rsidRDefault="00C12CD0" w:rsidP="00C12CD0">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3A39E9" w14:textId="02F4AC14" w:rsidR="00C12CD0" w:rsidRDefault="00C12CD0" w:rsidP="00C12CD0">
            <w:pPr>
              <w:pStyle w:val="TAL"/>
              <w:rPr>
                <w:sz w:val="16"/>
                <w:szCs w:val="16"/>
              </w:rPr>
            </w:pPr>
            <w:r>
              <w:rPr>
                <w:sz w:val="16"/>
                <w:szCs w:val="16"/>
              </w:rPr>
              <w:t>C4-245496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CC8A44" w14:textId="511FC049" w:rsidR="00C12CD0" w:rsidRDefault="00C12CD0" w:rsidP="00C12CD0">
            <w:pPr>
              <w:pStyle w:val="TAL"/>
              <w:rPr>
                <w:sz w:val="16"/>
                <w:szCs w:val="16"/>
              </w:rPr>
            </w:pPr>
            <w:r>
              <w:rPr>
                <w:sz w:val="16"/>
                <w:szCs w:val="16"/>
              </w:rPr>
              <w:t>1114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E14A37" w14:textId="5EB15F06" w:rsidR="00C12CD0" w:rsidRDefault="00C12CD0" w:rsidP="00C12CD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E8EF07" w14:textId="2CC9B1AF" w:rsidR="00C12CD0" w:rsidRDefault="00C12CD0" w:rsidP="00C12CD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26D196" w14:textId="72080E45" w:rsidR="00C12CD0" w:rsidRPr="00F75C02" w:rsidRDefault="00C12CD0" w:rsidP="00C12CD0">
            <w:pPr>
              <w:pStyle w:val="TAL"/>
              <w:rPr>
                <w:rFonts w:cs="Arial"/>
                <w:color w:val="000000"/>
                <w:sz w:val="16"/>
                <w:szCs w:val="16"/>
              </w:rPr>
            </w:pPr>
            <w:r w:rsidRPr="00C12CD0">
              <w:rPr>
                <w:rFonts w:cs="Arial"/>
                <w:color w:val="000000"/>
                <w:sz w:val="16"/>
                <w:szCs w:val="16"/>
              </w:rPr>
              <w:t>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432CA7" w14:textId="50B25985" w:rsidR="00C12CD0" w:rsidRDefault="00C12CD0" w:rsidP="00C12CD0">
            <w:pPr>
              <w:pStyle w:val="TAL"/>
              <w:rPr>
                <w:sz w:val="16"/>
                <w:szCs w:val="16"/>
              </w:rPr>
            </w:pPr>
            <w:r>
              <w:rPr>
                <w:sz w:val="16"/>
                <w:szCs w:val="16"/>
              </w:rPr>
              <w:t>18.9.0</w:t>
            </w:r>
          </w:p>
        </w:tc>
      </w:tr>
    </w:tbl>
    <w:p w14:paraId="024ED962" w14:textId="77777777" w:rsidR="00080512" w:rsidRDefault="00080512" w:rsidP="00A16735"/>
    <w:sectPr w:rsidR="00080512">
      <w:headerReference w:type="default" r:id="rId111"/>
      <w:footerReference w:type="default" r:id="rId11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98F4E59" w14:textId="77777777" w:rsidR="00C87803" w:rsidRDefault="00C87803">
      <w:r>
        <w:separator/>
      </w:r>
    </w:p>
  </w:endnote>
  <w:endnote w:type="continuationSeparator" w:id="0">
    <w:p w14:paraId="054A2940" w14:textId="77777777" w:rsidR="00C87803" w:rsidRDefault="00C8780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782865" w14:textId="77777777" w:rsidR="00D4681E" w:rsidRDefault="00D4681E">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B9460A" w14:textId="77777777" w:rsidR="00C87803" w:rsidRDefault="00C87803">
      <w:r>
        <w:separator/>
      </w:r>
    </w:p>
  </w:footnote>
  <w:footnote w:type="continuationSeparator" w:id="0">
    <w:p w14:paraId="524E7DF7" w14:textId="77777777" w:rsidR="00C87803" w:rsidRDefault="00C8780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44CFCE" w14:textId="65F17E0B" w:rsidR="00D4681E" w:rsidRDefault="00D4681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12FA7">
      <w:rPr>
        <w:rFonts w:ascii="Arial" w:hAnsi="Arial" w:cs="Arial"/>
        <w:b/>
        <w:noProof/>
        <w:sz w:val="18"/>
        <w:szCs w:val="18"/>
      </w:rPr>
      <w:t>3GPP TS 29.510 V18.9.0 (2024-12)</w:t>
    </w:r>
    <w:r>
      <w:rPr>
        <w:rFonts w:ascii="Arial" w:hAnsi="Arial" w:cs="Arial"/>
        <w:b/>
        <w:sz w:val="18"/>
        <w:szCs w:val="18"/>
      </w:rPr>
      <w:fldChar w:fldCharType="end"/>
    </w:r>
  </w:p>
  <w:p w14:paraId="18E4D8DF" w14:textId="77777777" w:rsidR="00D4681E" w:rsidRDefault="00D4681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E609DFC" w14:textId="6FF2319F" w:rsidR="00D4681E" w:rsidRDefault="00D4681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12FA7">
      <w:rPr>
        <w:rFonts w:ascii="Arial" w:hAnsi="Arial" w:cs="Arial"/>
        <w:b/>
        <w:noProof/>
        <w:sz w:val="18"/>
        <w:szCs w:val="18"/>
      </w:rPr>
      <w:t>Release 18</w:t>
    </w:r>
    <w:r>
      <w:rPr>
        <w:rFonts w:ascii="Arial" w:hAnsi="Arial" w:cs="Arial"/>
        <w:b/>
        <w:sz w:val="18"/>
        <w:szCs w:val="18"/>
      </w:rPr>
      <w:fldChar w:fldCharType="end"/>
    </w:r>
  </w:p>
  <w:p w14:paraId="7B997E25" w14:textId="77777777" w:rsidR="00D4681E" w:rsidRDefault="00D4681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956AA4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EC4D3A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ADCBF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FC4F64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E22676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661D5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618482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5C0D77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C0E9EA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4D0DFD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AA1F7C"/>
    <w:multiLevelType w:val="hybridMultilevel"/>
    <w:tmpl w:val="00F642C4"/>
    <w:lvl w:ilvl="0" w:tplc="99107DF8">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3" w15:restartNumberingAfterBreak="0">
    <w:nsid w:val="0F126A96"/>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13816007"/>
    <w:multiLevelType w:val="hybridMultilevel"/>
    <w:tmpl w:val="FBF6B9C4"/>
    <w:lvl w:ilvl="0" w:tplc="99D2794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1F6B745F"/>
    <w:multiLevelType w:val="hybridMultilevel"/>
    <w:tmpl w:val="697E82A8"/>
    <w:lvl w:ilvl="0" w:tplc="30B60E42">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6" w15:restartNumberingAfterBreak="0">
    <w:nsid w:val="1FAF4361"/>
    <w:multiLevelType w:val="hybridMultilevel"/>
    <w:tmpl w:val="58263460"/>
    <w:lvl w:ilvl="0" w:tplc="8FA884D4">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32260B1F"/>
    <w:multiLevelType w:val="hybridMultilevel"/>
    <w:tmpl w:val="8118E4F0"/>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53B22841"/>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54F74178"/>
    <w:multiLevelType w:val="hybridMultilevel"/>
    <w:tmpl w:val="99EEBCDC"/>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62CB5696"/>
    <w:multiLevelType w:val="hybridMultilevel"/>
    <w:tmpl w:val="5FC22CAC"/>
    <w:lvl w:ilvl="0" w:tplc="AE30FF14">
      <w:start w:val="2"/>
      <w:numFmt w:val="bullet"/>
      <w:lvlText w:val="-"/>
      <w:lvlJc w:val="left"/>
      <w:pPr>
        <w:ind w:left="720" w:hanging="360"/>
      </w:pPr>
      <w:rPr>
        <w:rFonts w:ascii="Times New Roman" w:eastAsia="Yu Mincho"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6F30454A"/>
    <w:multiLevelType w:val="hybridMultilevel"/>
    <w:tmpl w:val="F4809BB6"/>
    <w:lvl w:ilvl="0" w:tplc="F1B8D29C">
      <w:start w:val="1"/>
      <w:numFmt w:val="bullet"/>
      <w:lvlText w:val="˗"/>
      <w:lvlJc w:val="left"/>
      <w:pPr>
        <w:ind w:left="1004" w:hanging="360"/>
      </w:pPr>
      <w:rPr>
        <w:rFonts w:ascii="Courier New" w:hAnsi="Courier New"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3" w15:restartNumberingAfterBreak="0">
    <w:nsid w:val="779136AC"/>
    <w:multiLevelType w:val="hybridMultilevel"/>
    <w:tmpl w:val="C1D4858C"/>
    <w:lvl w:ilvl="0" w:tplc="1A905CC6">
      <w:start w:val="2"/>
      <w:numFmt w:val="bullet"/>
      <w:lvlText w:val="-"/>
      <w:lvlJc w:val="left"/>
      <w:pPr>
        <w:ind w:left="720" w:hanging="360"/>
      </w:pPr>
      <w:rPr>
        <w:rFonts w:ascii="Times New Roman" w:eastAsia="Times New Roman"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4" w15:restartNumberingAfterBreak="0">
    <w:nsid w:val="792A06CE"/>
    <w:multiLevelType w:val="hybridMultilevel"/>
    <w:tmpl w:val="52701A18"/>
    <w:lvl w:ilvl="0" w:tplc="4EA6B174">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7FC456E5"/>
    <w:multiLevelType w:val="hybridMultilevel"/>
    <w:tmpl w:val="B948AA24"/>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05500327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7083640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83056987">
    <w:abstractNumId w:val="11"/>
  </w:num>
  <w:num w:numId="4" w16cid:durableId="1406955754">
    <w:abstractNumId w:val="21"/>
  </w:num>
  <w:num w:numId="5" w16cid:durableId="1609660389">
    <w:abstractNumId w:val="24"/>
  </w:num>
  <w:num w:numId="6" w16cid:durableId="233441555">
    <w:abstractNumId w:val="20"/>
  </w:num>
  <w:num w:numId="7" w16cid:durableId="210969170">
    <w:abstractNumId w:val="22"/>
  </w:num>
  <w:num w:numId="8" w16cid:durableId="1984040048">
    <w:abstractNumId w:val="19"/>
  </w:num>
  <w:num w:numId="9" w16cid:durableId="883062345">
    <w:abstractNumId w:val="25"/>
  </w:num>
  <w:num w:numId="10" w16cid:durableId="646281782">
    <w:abstractNumId w:val="17"/>
  </w:num>
  <w:num w:numId="11" w16cid:durableId="1068378331">
    <w:abstractNumId w:val="14"/>
  </w:num>
  <w:num w:numId="12" w16cid:durableId="1598752980">
    <w:abstractNumId w:val="12"/>
  </w:num>
  <w:num w:numId="13" w16cid:durableId="985015351">
    <w:abstractNumId w:val="15"/>
  </w:num>
  <w:num w:numId="14" w16cid:durableId="832065829">
    <w:abstractNumId w:val="9"/>
  </w:num>
  <w:num w:numId="15" w16cid:durableId="1953778855">
    <w:abstractNumId w:val="8"/>
  </w:num>
  <w:num w:numId="16" w16cid:durableId="341014234">
    <w:abstractNumId w:val="7"/>
  </w:num>
  <w:num w:numId="17" w16cid:durableId="1723552777">
    <w:abstractNumId w:val="6"/>
  </w:num>
  <w:num w:numId="18" w16cid:durableId="1385831066">
    <w:abstractNumId w:val="5"/>
  </w:num>
  <w:num w:numId="19" w16cid:durableId="1196042998">
    <w:abstractNumId w:val="4"/>
  </w:num>
  <w:num w:numId="20" w16cid:durableId="344985581">
    <w:abstractNumId w:val="3"/>
  </w:num>
  <w:num w:numId="21" w16cid:durableId="11541644">
    <w:abstractNumId w:val="18"/>
  </w:num>
  <w:num w:numId="22" w16cid:durableId="1473326730">
    <w:abstractNumId w:val="13"/>
  </w:num>
  <w:num w:numId="23" w16cid:durableId="424155817">
    <w:abstractNumId w:val="2"/>
  </w:num>
  <w:num w:numId="24" w16cid:durableId="90585568">
    <w:abstractNumId w:val="1"/>
  </w:num>
  <w:num w:numId="25" w16cid:durableId="1425686756">
    <w:abstractNumId w:val="0"/>
  </w:num>
  <w:num w:numId="26" w16cid:durableId="1175802565">
    <w:abstractNumId w:val="16"/>
  </w:num>
  <w:num w:numId="27" w16cid:durableId="2070155346">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2296"/>
    <w:rsid w:val="00002C78"/>
    <w:rsid w:val="000049E6"/>
    <w:rsid w:val="00011692"/>
    <w:rsid w:val="00011DF5"/>
    <w:rsid w:val="00011E11"/>
    <w:rsid w:val="0001235E"/>
    <w:rsid w:val="00013E51"/>
    <w:rsid w:val="0001471B"/>
    <w:rsid w:val="00014751"/>
    <w:rsid w:val="0001572B"/>
    <w:rsid w:val="0002158B"/>
    <w:rsid w:val="0002161B"/>
    <w:rsid w:val="00022D71"/>
    <w:rsid w:val="00023472"/>
    <w:rsid w:val="0002555D"/>
    <w:rsid w:val="00025F0B"/>
    <w:rsid w:val="00027DFD"/>
    <w:rsid w:val="0003209A"/>
    <w:rsid w:val="00033242"/>
    <w:rsid w:val="00033397"/>
    <w:rsid w:val="00035953"/>
    <w:rsid w:val="00035E95"/>
    <w:rsid w:val="00040095"/>
    <w:rsid w:val="00041687"/>
    <w:rsid w:val="0004241D"/>
    <w:rsid w:val="0004566F"/>
    <w:rsid w:val="00046897"/>
    <w:rsid w:val="00051834"/>
    <w:rsid w:val="00054A22"/>
    <w:rsid w:val="00062023"/>
    <w:rsid w:val="000627F8"/>
    <w:rsid w:val="00064FED"/>
    <w:rsid w:val="000655A6"/>
    <w:rsid w:val="000655E8"/>
    <w:rsid w:val="00067334"/>
    <w:rsid w:val="000735DC"/>
    <w:rsid w:val="0007556D"/>
    <w:rsid w:val="00075E8F"/>
    <w:rsid w:val="00076CEB"/>
    <w:rsid w:val="00077DF2"/>
    <w:rsid w:val="00080512"/>
    <w:rsid w:val="00084782"/>
    <w:rsid w:val="00085E42"/>
    <w:rsid w:val="00090543"/>
    <w:rsid w:val="000905A8"/>
    <w:rsid w:val="000905B8"/>
    <w:rsid w:val="000A06E3"/>
    <w:rsid w:val="000A16CA"/>
    <w:rsid w:val="000A1EA7"/>
    <w:rsid w:val="000A2970"/>
    <w:rsid w:val="000A48CF"/>
    <w:rsid w:val="000B30A5"/>
    <w:rsid w:val="000B365B"/>
    <w:rsid w:val="000B4731"/>
    <w:rsid w:val="000B5AB3"/>
    <w:rsid w:val="000C0171"/>
    <w:rsid w:val="000C1C21"/>
    <w:rsid w:val="000C3ABE"/>
    <w:rsid w:val="000C4554"/>
    <w:rsid w:val="000C4681"/>
    <w:rsid w:val="000C47C3"/>
    <w:rsid w:val="000C5498"/>
    <w:rsid w:val="000C5BB4"/>
    <w:rsid w:val="000D157B"/>
    <w:rsid w:val="000D49BA"/>
    <w:rsid w:val="000D58AB"/>
    <w:rsid w:val="000D5B5A"/>
    <w:rsid w:val="000D762D"/>
    <w:rsid w:val="000E1087"/>
    <w:rsid w:val="000E3F9C"/>
    <w:rsid w:val="000E576C"/>
    <w:rsid w:val="000F4CD2"/>
    <w:rsid w:val="000F7019"/>
    <w:rsid w:val="00100565"/>
    <w:rsid w:val="00102363"/>
    <w:rsid w:val="001043DD"/>
    <w:rsid w:val="001048B8"/>
    <w:rsid w:val="00105053"/>
    <w:rsid w:val="00105C76"/>
    <w:rsid w:val="00105FC5"/>
    <w:rsid w:val="00106620"/>
    <w:rsid w:val="00106785"/>
    <w:rsid w:val="00107F30"/>
    <w:rsid w:val="0011044B"/>
    <w:rsid w:val="00116D36"/>
    <w:rsid w:val="0012041E"/>
    <w:rsid w:val="001217A7"/>
    <w:rsid w:val="001229FB"/>
    <w:rsid w:val="001255BE"/>
    <w:rsid w:val="0013338B"/>
    <w:rsid w:val="00133525"/>
    <w:rsid w:val="001351D6"/>
    <w:rsid w:val="00136726"/>
    <w:rsid w:val="001367BF"/>
    <w:rsid w:val="00136BC9"/>
    <w:rsid w:val="00140F03"/>
    <w:rsid w:val="00141B14"/>
    <w:rsid w:val="00143828"/>
    <w:rsid w:val="001448F8"/>
    <w:rsid w:val="001465FC"/>
    <w:rsid w:val="001501E9"/>
    <w:rsid w:val="00150D70"/>
    <w:rsid w:val="001527F7"/>
    <w:rsid w:val="00152973"/>
    <w:rsid w:val="00154B27"/>
    <w:rsid w:val="00156770"/>
    <w:rsid w:val="001633BE"/>
    <w:rsid w:val="00163DFD"/>
    <w:rsid w:val="00167612"/>
    <w:rsid w:val="00167B17"/>
    <w:rsid w:val="00170D33"/>
    <w:rsid w:val="00171B92"/>
    <w:rsid w:val="00177DA1"/>
    <w:rsid w:val="00182B6E"/>
    <w:rsid w:val="001863B6"/>
    <w:rsid w:val="001929E6"/>
    <w:rsid w:val="001945D5"/>
    <w:rsid w:val="0019590E"/>
    <w:rsid w:val="001A46BA"/>
    <w:rsid w:val="001A4C42"/>
    <w:rsid w:val="001A5D10"/>
    <w:rsid w:val="001A61AE"/>
    <w:rsid w:val="001A7420"/>
    <w:rsid w:val="001B044C"/>
    <w:rsid w:val="001B2464"/>
    <w:rsid w:val="001B2850"/>
    <w:rsid w:val="001B6637"/>
    <w:rsid w:val="001B6A64"/>
    <w:rsid w:val="001C02B0"/>
    <w:rsid w:val="001C21C3"/>
    <w:rsid w:val="001C3ECB"/>
    <w:rsid w:val="001C5FEF"/>
    <w:rsid w:val="001C711E"/>
    <w:rsid w:val="001C7471"/>
    <w:rsid w:val="001D02C2"/>
    <w:rsid w:val="001D5068"/>
    <w:rsid w:val="001D6230"/>
    <w:rsid w:val="001D76D3"/>
    <w:rsid w:val="001E24C1"/>
    <w:rsid w:val="001E72E4"/>
    <w:rsid w:val="001E7E05"/>
    <w:rsid w:val="001F02E7"/>
    <w:rsid w:val="001F081A"/>
    <w:rsid w:val="001F0C1D"/>
    <w:rsid w:val="001F1132"/>
    <w:rsid w:val="001F168B"/>
    <w:rsid w:val="001F284A"/>
    <w:rsid w:val="001F63BC"/>
    <w:rsid w:val="001F6E7D"/>
    <w:rsid w:val="0020375F"/>
    <w:rsid w:val="0020466C"/>
    <w:rsid w:val="002051B5"/>
    <w:rsid w:val="00207DB7"/>
    <w:rsid w:val="00212BF9"/>
    <w:rsid w:val="002134CE"/>
    <w:rsid w:val="00214095"/>
    <w:rsid w:val="002161E3"/>
    <w:rsid w:val="002164E9"/>
    <w:rsid w:val="002165D0"/>
    <w:rsid w:val="002177FB"/>
    <w:rsid w:val="00222162"/>
    <w:rsid w:val="002223D8"/>
    <w:rsid w:val="00223CEE"/>
    <w:rsid w:val="00226E02"/>
    <w:rsid w:val="00230B71"/>
    <w:rsid w:val="0023122F"/>
    <w:rsid w:val="00231A28"/>
    <w:rsid w:val="00231F4C"/>
    <w:rsid w:val="00233CC1"/>
    <w:rsid w:val="00234553"/>
    <w:rsid w:val="002346D0"/>
    <w:rsid w:val="002347A2"/>
    <w:rsid w:val="00235E6D"/>
    <w:rsid w:val="002360C8"/>
    <w:rsid w:val="0024490A"/>
    <w:rsid w:val="00245CFF"/>
    <w:rsid w:val="002467DA"/>
    <w:rsid w:val="00252320"/>
    <w:rsid w:val="002532D0"/>
    <w:rsid w:val="00253CB6"/>
    <w:rsid w:val="002553C9"/>
    <w:rsid w:val="00256456"/>
    <w:rsid w:val="00257EAD"/>
    <w:rsid w:val="00260C59"/>
    <w:rsid w:val="00263918"/>
    <w:rsid w:val="002675F0"/>
    <w:rsid w:val="00267814"/>
    <w:rsid w:val="002720E6"/>
    <w:rsid w:val="00272671"/>
    <w:rsid w:val="002730FB"/>
    <w:rsid w:val="00274350"/>
    <w:rsid w:val="00276C09"/>
    <w:rsid w:val="00277739"/>
    <w:rsid w:val="002807F6"/>
    <w:rsid w:val="0028173E"/>
    <w:rsid w:val="002822FF"/>
    <w:rsid w:val="00285F83"/>
    <w:rsid w:val="00295E06"/>
    <w:rsid w:val="002962EF"/>
    <w:rsid w:val="00296EEF"/>
    <w:rsid w:val="002A04A0"/>
    <w:rsid w:val="002A04A4"/>
    <w:rsid w:val="002A24DF"/>
    <w:rsid w:val="002A24F1"/>
    <w:rsid w:val="002A450A"/>
    <w:rsid w:val="002A638F"/>
    <w:rsid w:val="002A667C"/>
    <w:rsid w:val="002B3B31"/>
    <w:rsid w:val="002B4D25"/>
    <w:rsid w:val="002B539A"/>
    <w:rsid w:val="002B60EA"/>
    <w:rsid w:val="002B6339"/>
    <w:rsid w:val="002B7739"/>
    <w:rsid w:val="002C1CC4"/>
    <w:rsid w:val="002C4238"/>
    <w:rsid w:val="002C56DB"/>
    <w:rsid w:val="002C6070"/>
    <w:rsid w:val="002C7F31"/>
    <w:rsid w:val="002D022A"/>
    <w:rsid w:val="002D0B78"/>
    <w:rsid w:val="002D63C9"/>
    <w:rsid w:val="002E00EE"/>
    <w:rsid w:val="002E1CD7"/>
    <w:rsid w:val="002E3870"/>
    <w:rsid w:val="002E3E5A"/>
    <w:rsid w:val="002E401C"/>
    <w:rsid w:val="002E60A0"/>
    <w:rsid w:val="002E7358"/>
    <w:rsid w:val="002F0B21"/>
    <w:rsid w:val="002F313B"/>
    <w:rsid w:val="002F3179"/>
    <w:rsid w:val="002F586D"/>
    <w:rsid w:val="002F6036"/>
    <w:rsid w:val="00302521"/>
    <w:rsid w:val="00305AA9"/>
    <w:rsid w:val="003106C9"/>
    <w:rsid w:val="00315E03"/>
    <w:rsid w:val="003172DC"/>
    <w:rsid w:val="0032186D"/>
    <w:rsid w:val="00324EC1"/>
    <w:rsid w:val="00325197"/>
    <w:rsid w:val="00325354"/>
    <w:rsid w:val="00327AE4"/>
    <w:rsid w:val="00331887"/>
    <w:rsid w:val="00332534"/>
    <w:rsid w:val="0033262C"/>
    <w:rsid w:val="003339E4"/>
    <w:rsid w:val="003406DF"/>
    <w:rsid w:val="00340A48"/>
    <w:rsid w:val="0034289C"/>
    <w:rsid w:val="00344819"/>
    <w:rsid w:val="00351E81"/>
    <w:rsid w:val="00352FBE"/>
    <w:rsid w:val="0035462D"/>
    <w:rsid w:val="00355330"/>
    <w:rsid w:val="00356C1C"/>
    <w:rsid w:val="0036001A"/>
    <w:rsid w:val="003624CF"/>
    <w:rsid w:val="00362544"/>
    <w:rsid w:val="003626E1"/>
    <w:rsid w:val="00366F8F"/>
    <w:rsid w:val="0036741A"/>
    <w:rsid w:val="0036761E"/>
    <w:rsid w:val="00367A7B"/>
    <w:rsid w:val="00370DD9"/>
    <w:rsid w:val="00371A5E"/>
    <w:rsid w:val="003765B8"/>
    <w:rsid w:val="00380F1A"/>
    <w:rsid w:val="003837A1"/>
    <w:rsid w:val="003852EF"/>
    <w:rsid w:val="0038531F"/>
    <w:rsid w:val="0038537B"/>
    <w:rsid w:val="003857C9"/>
    <w:rsid w:val="003935A7"/>
    <w:rsid w:val="00393605"/>
    <w:rsid w:val="00394357"/>
    <w:rsid w:val="00394468"/>
    <w:rsid w:val="00397DBA"/>
    <w:rsid w:val="003A697A"/>
    <w:rsid w:val="003B06D0"/>
    <w:rsid w:val="003B07FD"/>
    <w:rsid w:val="003B113B"/>
    <w:rsid w:val="003B222F"/>
    <w:rsid w:val="003B2D67"/>
    <w:rsid w:val="003B5AC3"/>
    <w:rsid w:val="003B7EFD"/>
    <w:rsid w:val="003C3971"/>
    <w:rsid w:val="003C75ED"/>
    <w:rsid w:val="003D1490"/>
    <w:rsid w:val="003D4E5B"/>
    <w:rsid w:val="003D68C2"/>
    <w:rsid w:val="003D7EE1"/>
    <w:rsid w:val="003E5096"/>
    <w:rsid w:val="003E5174"/>
    <w:rsid w:val="003F0FE1"/>
    <w:rsid w:val="003F21F7"/>
    <w:rsid w:val="003F30E3"/>
    <w:rsid w:val="003F4357"/>
    <w:rsid w:val="004039BE"/>
    <w:rsid w:val="00407734"/>
    <w:rsid w:val="00411449"/>
    <w:rsid w:val="00412CBB"/>
    <w:rsid w:val="00416198"/>
    <w:rsid w:val="004161F5"/>
    <w:rsid w:val="0041694B"/>
    <w:rsid w:val="00416C65"/>
    <w:rsid w:val="00417234"/>
    <w:rsid w:val="00422FE5"/>
    <w:rsid w:val="00423334"/>
    <w:rsid w:val="0042638E"/>
    <w:rsid w:val="00431C87"/>
    <w:rsid w:val="004345E9"/>
    <w:rsid w:val="004345EC"/>
    <w:rsid w:val="00437C94"/>
    <w:rsid w:val="0044107E"/>
    <w:rsid w:val="0045007F"/>
    <w:rsid w:val="00450E6C"/>
    <w:rsid w:val="00451387"/>
    <w:rsid w:val="004536AA"/>
    <w:rsid w:val="00457321"/>
    <w:rsid w:val="00460955"/>
    <w:rsid w:val="00461BFF"/>
    <w:rsid w:val="00464BB9"/>
    <w:rsid w:val="00465515"/>
    <w:rsid w:val="00465916"/>
    <w:rsid w:val="00470B93"/>
    <w:rsid w:val="00472A97"/>
    <w:rsid w:val="004736FC"/>
    <w:rsid w:val="00474CA3"/>
    <w:rsid w:val="00483DCA"/>
    <w:rsid w:val="00485BC0"/>
    <w:rsid w:val="004879AF"/>
    <w:rsid w:val="00490BB4"/>
    <w:rsid w:val="00493139"/>
    <w:rsid w:val="00494EF0"/>
    <w:rsid w:val="004A3D59"/>
    <w:rsid w:val="004A6B23"/>
    <w:rsid w:val="004A6BF4"/>
    <w:rsid w:val="004B0D7A"/>
    <w:rsid w:val="004B132C"/>
    <w:rsid w:val="004B49DB"/>
    <w:rsid w:val="004B5A85"/>
    <w:rsid w:val="004B675D"/>
    <w:rsid w:val="004B68D0"/>
    <w:rsid w:val="004C15A3"/>
    <w:rsid w:val="004D3578"/>
    <w:rsid w:val="004D3833"/>
    <w:rsid w:val="004D38B6"/>
    <w:rsid w:val="004D5FF2"/>
    <w:rsid w:val="004D61AF"/>
    <w:rsid w:val="004E213A"/>
    <w:rsid w:val="004E4CED"/>
    <w:rsid w:val="004E7E02"/>
    <w:rsid w:val="004F0988"/>
    <w:rsid w:val="004F1BF2"/>
    <w:rsid w:val="004F22EB"/>
    <w:rsid w:val="004F28B5"/>
    <w:rsid w:val="004F2EAF"/>
    <w:rsid w:val="004F3340"/>
    <w:rsid w:val="004F3AE3"/>
    <w:rsid w:val="005012F4"/>
    <w:rsid w:val="00506FC2"/>
    <w:rsid w:val="0051013D"/>
    <w:rsid w:val="00511474"/>
    <w:rsid w:val="00512B3D"/>
    <w:rsid w:val="00512FA7"/>
    <w:rsid w:val="00515097"/>
    <w:rsid w:val="00515730"/>
    <w:rsid w:val="0051573D"/>
    <w:rsid w:val="00517A23"/>
    <w:rsid w:val="005234B4"/>
    <w:rsid w:val="00523945"/>
    <w:rsid w:val="0053388B"/>
    <w:rsid w:val="00534549"/>
    <w:rsid w:val="00535773"/>
    <w:rsid w:val="00540F3B"/>
    <w:rsid w:val="005413B8"/>
    <w:rsid w:val="00543E6C"/>
    <w:rsid w:val="00545906"/>
    <w:rsid w:val="00550C5F"/>
    <w:rsid w:val="00552C81"/>
    <w:rsid w:val="00554019"/>
    <w:rsid w:val="00554318"/>
    <w:rsid w:val="00555996"/>
    <w:rsid w:val="00555DBE"/>
    <w:rsid w:val="0055608C"/>
    <w:rsid w:val="00557483"/>
    <w:rsid w:val="0056475F"/>
    <w:rsid w:val="00564C3E"/>
    <w:rsid w:val="00565087"/>
    <w:rsid w:val="0057672C"/>
    <w:rsid w:val="00577B02"/>
    <w:rsid w:val="00582551"/>
    <w:rsid w:val="00584B3E"/>
    <w:rsid w:val="00597B11"/>
    <w:rsid w:val="005A2C21"/>
    <w:rsid w:val="005A4363"/>
    <w:rsid w:val="005A461E"/>
    <w:rsid w:val="005A68B3"/>
    <w:rsid w:val="005A7A5C"/>
    <w:rsid w:val="005B20AA"/>
    <w:rsid w:val="005B7287"/>
    <w:rsid w:val="005C2777"/>
    <w:rsid w:val="005C374A"/>
    <w:rsid w:val="005C47E0"/>
    <w:rsid w:val="005C62B9"/>
    <w:rsid w:val="005C71E8"/>
    <w:rsid w:val="005D1717"/>
    <w:rsid w:val="005D19D4"/>
    <w:rsid w:val="005D2E01"/>
    <w:rsid w:val="005D3C76"/>
    <w:rsid w:val="005D466F"/>
    <w:rsid w:val="005D4E2E"/>
    <w:rsid w:val="005D7526"/>
    <w:rsid w:val="005E0B6A"/>
    <w:rsid w:val="005E42ED"/>
    <w:rsid w:val="005E4BB2"/>
    <w:rsid w:val="005F0928"/>
    <w:rsid w:val="005F21D6"/>
    <w:rsid w:val="005F381E"/>
    <w:rsid w:val="005F7A68"/>
    <w:rsid w:val="005F7F19"/>
    <w:rsid w:val="00600C14"/>
    <w:rsid w:val="00601403"/>
    <w:rsid w:val="00601ED7"/>
    <w:rsid w:val="006026EE"/>
    <w:rsid w:val="00602AEA"/>
    <w:rsid w:val="006050F0"/>
    <w:rsid w:val="006102C1"/>
    <w:rsid w:val="00611F1D"/>
    <w:rsid w:val="006121D2"/>
    <w:rsid w:val="0061270A"/>
    <w:rsid w:val="00613534"/>
    <w:rsid w:val="00614FDF"/>
    <w:rsid w:val="00616E45"/>
    <w:rsid w:val="006202BB"/>
    <w:rsid w:val="0062036B"/>
    <w:rsid w:val="006204C6"/>
    <w:rsid w:val="00624BCE"/>
    <w:rsid w:val="00626DA1"/>
    <w:rsid w:val="006273AF"/>
    <w:rsid w:val="00630DD4"/>
    <w:rsid w:val="006342FE"/>
    <w:rsid w:val="0063445A"/>
    <w:rsid w:val="0063543D"/>
    <w:rsid w:val="00636A15"/>
    <w:rsid w:val="00637BAA"/>
    <w:rsid w:val="00640246"/>
    <w:rsid w:val="00640E7B"/>
    <w:rsid w:val="0064124A"/>
    <w:rsid w:val="00641A54"/>
    <w:rsid w:val="00641FEE"/>
    <w:rsid w:val="0064348C"/>
    <w:rsid w:val="00644118"/>
    <w:rsid w:val="006470AB"/>
    <w:rsid w:val="00647114"/>
    <w:rsid w:val="00647B7C"/>
    <w:rsid w:val="00647F4A"/>
    <w:rsid w:val="00650925"/>
    <w:rsid w:val="00651D0A"/>
    <w:rsid w:val="006524F7"/>
    <w:rsid w:val="0065459A"/>
    <w:rsid w:val="006560BB"/>
    <w:rsid w:val="00656363"/>
    <w:rsid w:val="0065669A"/>
    <w:rsid w:val="00656CFB"/>
    <w:rsid w:val="00660BEF"/>
    <w:rsid w:val="00663ED5"/>
    <w:rsid w:val="00664037"/>
    <w:rsid w:val="0066491D"/>
    <w:rsid w:val="00664CA9"/>
    <w:rsid w:val="00666303"/>
    <w:rsid w:val="00667354"/>
    <w:rsid w:val="00667EB8"/>
    <w:rsid w:val="00676B93"/>
    <w:rsid w:val="0067712B"/>
    <w:rsid w:val="006777F7"/>
    <w:rsid w:val="00680D27"/>
    <w:rsid w:val="006822C1"/>
    <w:rsid w:val="006831DD"/>
    <w:rsid w:val="00684819"/>
    <w:rsid w:val="00687472"/>
    <w:rsid w:val="006902BC"/>
    <w:rsid w:val="00690532"/>
    <w:rsid w:val="00690954"/>
    <w:rsid w:val="00693C8A"/>
    <w:rsid w:val="00694D21"/>
    <w:rsid w:val="00694D56"/>
    <w:rsid w:val="00695570"/>
    <w:rsid w:val="006A323F"/>
    <w:rsid w:val="006A7453"/>
    <w:rsid w:val="006B02B3"/>
    <w:rsid w:val="006B0F3A"/>
    <w:rsid w:val="006B30D0"/>
    <w:rsid w:val="006B39F8"/>
    <w:rsid w:val="006B49F1"/>
    <w:rsid w:val="006B69A0"/>
    <w:rsid w:val="006C00EE"/>
    <w:rsid w:val="006C1504"/>
    <w:rsid w:val="006C2058"/>
    <w:rsid w:val="006C243B"/>
    <w:rsid w:val="006C3D95"/>
    <w:rsid w:val="006C574E"/>
    <w:rsid w:val="006C596B"/>
    <w:rsid w:val="006C6A6C"/>
    <w:rsid w:val="006D288A"/>
    <w:rsid w:val="006D2B05"/>
    <w:rsid w:val="006D7247"/>
    <w:rsid w:val="006D7A71"/>
    <w:rsid w:val="006E0A74"/>
    <w:rsid w:val="006E1EC2"/>
    <w:rsid w:val="006E5C86"/>
    <w:rsid w:val="006E7176"/>
    <w:rsid w:val="006F012B"/>
    <w:rsid w:val="006F254A"/>
    <w:rsid w:val="006F4E24"/>
    <w:rsid w:val="00701116"/>
    <w:rsid w:val="007046D6"/>
    <w:rsid w:val="00704A93"/>
    <w:rsid w:val="007050E6"/>
    <w:rsid w:val="00706631"/>
    <w:rsid w:val="00706A0B"/>
    <w:rsid w:val="00710C43"/>
    <w:rsid w:val="00710C49"/>
    <w:rsid w:val="00713C44"/>
    <w:rsid w:val="00725F83"/>
    <w:rsid w:val="00726575"/>
    <w:rsid w:val="007266BB"/>
    <w:rsid w:val="00727B26"/>
    <w:rsid w:val="00734A5B"/>
    <w:rsid w:val="007353B5"/>
    <w:rsid w:val="00736F2E"/>
    <w:rsid w:val="0074026F"/>
    <w:rsid w:val="007425C2"/>
    <w:rsid w:val="007429F6"/>
    <w:rsid w:val="00742D80"/>
    <w:rsid w:val="0074372E"/>
    <w:rsid w:val="00743A0D"/>
    <w:rsid w:val="00744E76"/>
    <w:rsid w:val="00744FF0"/>
    <w:rsid w:val="0074660A"/>
    <w:rsid w:val="0074751E"/>
    <w:rsid w:val="00750C77"/>
    <w:rsid w:val="007525D2"/>
    <w:rsid w:val="007539C3"/>
    <w:rsid w:val="00766609"/>
    <w:rsid w:val="00767B78"/>
    <w:rsid w:val="00770346"/>
    <w:rsid w:val="007716A9"/>
    <w:rsid w:val="00774DA4"/>
    <w:rsid w:val="00780F74"/>
    <w:rsid w:val="00781F0F"/>
    <w:rsid w:val="00783C30"/>
    <w:rsid w:val="00785DA7"/>
    <w:rsid w:val="007903B7"/>
    <w:rsid w:val="00792615"/>
    <w:rsid w:val="00793FE3"/>
    <w:rsid w:val="00796315"/>
    <w:rsid w:val="007967A0"/>
    <w:rsid w:val="00796802"/>
    <w:rsid w:val="00796B87"/>
    <w:rsid w:val="00796CB5"/>
    <w:rsid w:val="00796DAD"/>
    <w:rsid w:val="007A0E15"/>
    <w:rsid w:val="007A627E"/>
    <w:rsid w:val="007B05FA"/>
    <w:rsid w:val="007B1CA5"/>
    <w:rsid w:val="007B262B"/>
    <w:rsid w:val="007B2F1C"/>
    <w:rsid w:val="007B2F91"/>
    <w:rsid w:val="007B4AB5"/>
    <w:rsid w:val="007B600E"/>
    <w:rsid w:val="007C00DC"/>
    <w:rsid w:val="007C12B4"/>
    <w:rsid w:val="007C1479"/>
    <w:rsid w:val="007C1E0D"/>
    <w:rsid w:val="007C1E20"/>
    <w:rsid w:val="007C33EA"/>
    <w:rsid w:val="007C35F5"/>
    <w:rsid w:val="007C47B2"/>
    <w:rsid w:val="007D73CF"/>
    <w:rsid w:val="007E0E6A"/>
    <w:rsid w:val="007E545E"/>
    <w:rsid w:val="007F0F4A"/>
    <w:rsid w:val="007F1FA5"/>
    <w:rsid w:val="007F4F65"/>
    <w:rsid w:val="007F7541"/>
    <w:rsid w:val="00802006"/>
    <w:rsid w:val="00802113"/>
    <w:rsid w:val="008028A4"/>
    <w:rsid w:val="00810ABD"/>
    <w:rsid w:val="00812AFF"/>
    <w:rsid w:val="00812FDD"/>
    <w:rsid w:val="00817AF4"/>
    <w:rsid w:val="00817D26"/>
    <w:rsid w:val="00820747"/>
    <w:rsid w:val="00820AD3"/>
    <w:rsid w:val="00820B3D"/>
    <w:rsid w:val="00821EFA"/>
    <w:rsid w:val="00823903"/>
    <w:rsid w:val="00830747"/>
    <w:rsid w:val="00831356"/>
    <w:rsid w:val="00834C80"/>
    <w:rsid w:val="00844ABB"/>
    <w:rsid w:val="00844FBA"/>
    <w:rsid w:val="00845A5D"/>
    <w:rsid w:val="00850960"/>
    <w:rsid w:val="00850994"/>
    <w:rsid w:val="00860D29"/>
    <w:rsid w:val="008621CC"/>
    <w:rsid w:val="00863C1C"/>
    <w:rsid w:val="008647A3"/>
    <w:rsid w:val="00867D43"/>
    <w:rsid w:val="00872E83"/>
    <w:rsid w:val="00873B37"/>
    <w:rsid w:val="008748CC"/>
    <w:rsid w:val="008768CA"/>
    <w:rsid w:val="00876ECB"/>
    <w:rsid w:val="00877A82"/>
    <w:rsid w:val="00883ECF"/>
    <w:rsid w:val="00886A07"/>
    <w:rsid w:val="0089055D"/>
    <w:rsid w:val="0089145B"/>
    <w:rsid w:val="00893D12"/>
    <w:rsid w:val="008956A2"/>
    <w:rsid w:val="0089634C"/>
    <w:rsid w:val="0089687C"/>
    <w:rsid w:val="008974CD"/>
    <w:rsid w:val="008A0C89"/>
    <w:rsid w:val="008A3933"/>
    <w:rsid w:val="008A4553"/>
    <w:rsid w:val="008A5A85"/>
    <w:rsid w:val="008B22C3"/>
    <w:rsid w:val="008B3925"/>
    <w:rsid w:val="008B7533"/>
    <w:rsid w:val="008B7689"/>
    <w:rsid w:val="008C055E"/>
    <w:rsid w:val="008C1E5A"/>
    <w:rsid w:val="008C269F"/>
    <w:rsid w:val="008C384C"/>
    <w:rsid w:val="008C54BE"/>
    <w:rsid w:val="008C6655"/>
    <w:rsid w:val="008C7155"/>
    <w:rsid w:val="008D0245"/>
    <w:rsid w:val="008D239F"/>
    <w:rsid w:val="008D6BED"/>
    <w:rsid w:val="008D71E2"/>
    <w:rsid w:val="008E7136"/>
    <w:rsid w:val="008E7605"/>
    <w:rsid w:val="008F0B7E"/>
    <w:rsid w:val="008F0D4D"/>
    <w:rsid w:val="008F0E85"/>
    <w:rsid w:val="008F7019"/>
    <w:rsid w:val="008F7254"/>
    <w:rsid w:val="008F7A04"/>
    <w:rsid w:val="0090000A"/>
    <w:rsid w:val="0090271F"/>
    <w:rsid w:val="00902E23"/>
    <w:rsid w:val="0090576B"/>
    <w:rsid w:val="00906818"/>
    <w:rsid w:val="00907E84"/>
    <w:rsid w:val="009114D7"/>
    <w:rsid w:val="0091348E"/>
    <w:rsid w:val="009147C6"/>
    <w:rsid w:val="0091703C"/>
    <w:rsid w:val="00917CCB"/>
    <w:rsid w:val="00924589"/>
    <w:rsid w:val="00925100"/>
    <w:rsid w:val="00925DB8"/>
    <w:rsid w:val="00930577"/>
    <w:rsid w:val="009315CD"/>
    <w:rsid w:val="00933538"/>
    <w:rsid w:val="00937451"/>
    <w:rsid w:val="00940042"/>
    <w:rsid w:val="00941B55"/>
    <w:rsid w:val="00942EC2"/>
    <w:rsid w:val="00943834"/>
    <w:rsid w:val="009479C8"/>
    <w:rsid w:val="009547FA"/>
    <w:rsid w:val="0095614E"/>
    <w:rsid w:val="009576C9"/>
    <w:rsid w:val="00963A2B"/>
    <w:rsid w:val="00963A99"/>
    <w:rsid w:val="00966704"/>
    <w:rsid w:val="00975802"/>
    <w:rsid w:val="00976553"/>
    <w:rsid w:val="00976BCC"/>
    <w:rsid w:val="0098010B"/>
    <w:rsid w:val="00981ECF"/>
    <w:rsid w:val="0098352B"/>
    <w:rsid w:val="009845E2"/>
    <w:rsid w:val="009846D8"/>
    <w:rsid w:val="009862B7"/>
    <w:rsid w:val="009875E5"/>
    <w:rsid w:val="00990EA0"/>
    <w:rsid w:val="00990F70"/>
    <w:rsid w:val="0099103C"/>
    <w:rsid w:val="00992D96"/>
    <w:rsid w:val="00995B69"/>
    <w:rsid w:val="009A1342"/>
    <w:rsid w:val="009A5119"/>
    <w:rsid w:val="009A57DA"/>
    <w:rsid w:val="009A5864"/>
    <w:rsid w:val="009A6E98"/>
    <w:rsid w:val="009B6EE2"/>
    <w:rsid w:val="009C1C58"/>
    <w:rsid w:val="009C1D30"/>
    <w:rsid w:val="009C2789"/>
    <w:rsid w:val="009C3897"/>
    <w:rsid w:val="009C4138"/>
    <w:rsid w:val="009C45BA"/>
    <w:rsid w:val="009C5E0C"/>
    <w:rsid w:val="009C65F0"/>
    <w:rsid w:val="009D00A5"/>
    <w:rsid w:val="009D04CE"/>
    <w:rsid w:val="009D5C5C"/>
    <w:rsid w:val="009D75FD"/>
    <w:rsid w:val="009E364E"/>
    <w:rsid w:val="009F056D"/>
    <w:rsid w:val="009F37B7"/>
    <w:rsid w:val="009F483E"/>
    <w:rsid w:val="009F6CEF"/>
    <w:rsid w:val="00A05895"/>
    <w:rsid w:val="00A10F02"/>
    <w:rsid w:val="00A10F3B"/>
    <w:rsid w:val="00A118E9"/>
    <w:rsid w:val="00A11DC6"/>
    <w:rsid w:val="00A12A9F"/>
    <w:rsid w:val="00A12AB9"/>
    <w:rsid w:val="00A164B4"/>
    <w:rsid w:val="00A16735"/>
    <w:rsid w:val="00A16FFA"/>
    <w:rsid w:val="00A204DA"/>
    <w:rsid w:val="00A257D8"/>
    <w:rsid w:val="00A25E24"/>
    <w:rsid w:val="00A26956"/>
    <w:rsid w:val="00A27486"/>
    <w:rsid w:val="00A27F72"/>
    <w:rsid w:val="00A31484"/>
    <w:rsid w:val="00A324CD"/>
    <w:rsid w:val="00A3472F"/>
    <w:rsid w:val="00A349A5"/>
    <w:rsid w:val="00A36527"/>
    <w:rsid w:val="00A37141"/>
    <w:rsid w:val="00A42F46"/>
    <w:rsid w:val="00A47C8A"/>
    <w:rsid w:val="00A47EF1"/>
    <w:rsid w:val="00A50D26"/>
    <w:rsid w:val="00A51F23"/>
    <w:rsid w:val="00A52ECB"/>
    <w:rsid w:val="00A53724"/>
    <w:rsid w:val="00A5377F"/>
    <w:rsid w:val="00A56066"/>
    <w:rsid w:val="00A56967"/>
    <w:rsid w:val="00A56CAB"/>
    <w:rsid w:val="00A57D33"/>
    <w:rsid w:val="00A60260"/>
    <w:rsid w:val="00A6104B"/>
    <w:rsid w:val="00A61E7E"/>
    <w:rsid w:val="00A6259B"/>
    <w:rsid w:val="00A66786"/>
    <w:rsid w:val="00A73129"/>
    <w:rsid w:val="00A7598B"/>
    <w:rsid w:val="00A75ED4"/>
    <w:rsid w:val="00A800EF"/>
    <w:rsid w:val="00A82346"/>
    <w:rsid w:val="00A83C11"/>
    <w:rsid w:val="00A84750"/>
    <w:rsid w:val="00A92BA1"/>
    <w:rsid w:val="00A93814"/>
    <w:rsid w:val="00A945B0"/>
    <w:rsid w:val="00A94C54"/>
    <w:rsid w:val="00A956B8"/>
    <w:rsid w:val="00A97886"/>
    <w:rsid w:val="00AA0590"/>
    <w:rsid w:val="00AA1A04"/>
    <w:rsid w:val="00AA32BE"/>
    <w:rsid w:val="00AA4546"/>
    <w:rsid w:val="00AA7830"/>
    <w:rsid w:val="00AA7A75"/>
    <w:rsid w:val="00AA7EE4"/>
    <w:rsid w:val="00AB0E12"/>
    <w:rsid w:val="00AB156A"/>
    <w:rsid w:val="00AB644C"/>
    <w:rsid w:val="00AB6EC8"/>
    <w:rsid w:val="00AC2D25"/>
    <w:rsid w:val="00AC5202"/>
    <w:rsid w:val="00AC6BC6"/>
    <w:rsid w:val="00AC6D4F"/>
    <w:rsid w:val="00AC7CD1"/>
    <w:rsid w:val="00AD067F"/>
    <w:rsid w:val="00AD0BFB"/>
    <w:rsid w:val="00AD368E"/>
    <w:rsid w:val="00AD37E8"/>
    <w:rsid w:val="00AD48E4"/>
    <w:rsid w:val="00AD5B82"/>
    <w:rsid w:val="00AD7283"/>
    <w:rsid w:val="00AD79D8"/>
    <w:rsid w:val="00AD7D13"/>
    <w:rsid w:val="00AE56ED"/>
    <w:rsid w:val="00AE65E2"/>
    <w:rsid w:val="00AE7F12"/>
    <w:rsid w:val="00AF7B42"/>
    <w:rsid w:val="00B01CCF"/>
    <w:rsid w:val="00B029CE"/>
    <w:rsid w:val="00B0459A"/>
    <w:rsid w:val="00B04648"/>
    <w:rsid w:val="00B1070C"/>
    <w:rsid w:val="00B14F62"/>
    <w:rsid w:val="00B14F7B"/>
    <w:rsid w:val="00B15449"/>
    <w:rsid w:val="00B1590C"/>
    <w:rsid w:val="00B16B35"/>
    <w:rsid w:val="00B201B0"/>
    <w:rsid w:val="00B21094"/>
    <w:rsid w:val="00B3009A"/>
    <w:rsid w:val="00B33048"/>
    <w:rsid w:val="00B37CE3"/>
    <w:rsid w:val="00B422D9"/>
    <w:rsid w:val="00B43A83"/>
    <w:rsid w:val="00B508C2"/>
    <w:rsid w:val="00B50F0F"/>
    <w:rsid w:val="00B5564E"/>
    <w:rsid w:val="00B56E72"/>
    <w:rsid w:val="00B60BB9"/>
    <w:rsid w:val="00B62DE7"/>
    <w:rsid w:val="00B63295"/>
    <w:rsid w:val="00B63631"/>
    <w:rsid w:val="00B63689"/>
    <w:rsid w:val="00B64789"/>
    <w:rsid w:val="00B675FC"/>
    <w:rsid w:val="00B70B3E"/>
    <w:rsid w:val="00B7240F"/>
    <w:rsid w:val="00B74091"/>
    <w:rsid w:val="00B76C84"/>
    <w:rsid w:val="00B76E2B"/>
    <w:rsid w:val="00B81006"/>
    <w:rsid w:val="00B81B6A"/>
    <w:rsid w:val="00B82FBA"/>
    <w:rsid w:val="00B84A6D"/>
    <w:rsid w:val="00B90FF9"/>
    <w:rsid w:val="00B93086"/>
    <w:rsid w:val="00B96F60"/>
    <w:rsid w:val="00B97433"/>
    <w:rsid w:val="00BA049D"/>
    <w:rsid w:val="00BA19ED"/>
    <w:rsid w:val="00BA4B8D"/>
    <w:rsid w:val="00BA5EDC"/>
    <w:rsid w:val="00BB1B1B"/>
    <w:rsid w:val="00BB53C9"/>
    <w:rsid w:val="00BB6E58"/>
    <w:rsid w:val="00BC0F7D"/>
    <w:rsid w:val="00BC2BF3"/>
    <w:rsid w:val="00BC4774"/>
    <w:rsid w:val="00BD0777"/>
    <w:rsid w:val="00BD0D01"/>
    <w:rsid w:val="00BD1CC4"/>
    <w:rsid w:val="00BD47C8"/>
    <w:rsid w:val="00BD4898"/>
    <w:rsid w:val="00BD64D6"/>
    <w:rsid w:val="00BD68BC"/>
    <w:rsid w:val="00BD7872"/>
    <w:rsid w:val="00BD78A1"/>
    <w:rsid w:val="00BD7D31"/>
    <w:rsid w:val="00BE0047"/>
    <w:rsid w:val="00BE00C0"/>
    <w:rsid w:val="00BE0E8F"/>
    <w:rsid w:val="00BE3255"/>
    <w:rsid w:val="00BE4A9D"/>
    <w:rsid w:val="00BE6DE5"/>
    <w:rsid w:val="00BF0255"/>
    <w:rsid w:val="00BF128E"/>
    <w:rsid w:val="00BF25D6"/>
    <w:rsid w:val="00BF2778"/>
    <w:rsid w:val="00BF7233"/>
    <w:rsid w:val="00C02657"/>
    <w:rsid w:val="00C0437A"/>
    <w:rsid w:val="00C0613A"/>
    <w:rsid w:val="00C063B8"/>
    <w:rsid w:val="00C06506"/>
    <w:rsid w:val="00C074DD"/>
    <w:rsid w:val="00C12CD0"/>
    <w:rsid w:val="00C14378"/>
    <w:rsid w:val="00C1496A"/>
    <w:rsid w:val="00C14F72"/>
    <w:rsid w:val="00C15824"/>
    <w:rsid w:val="00C252D4"/>
    <w:rsid w:val="00C26099"/>
    <w:rsid w:val="00C26994"/>
    <w:rsid w:val="00C26F55"/>
    <w:rsid w:val="00C3040E"/>
    <w:rsid w:val="00C3202E"/>
    <w:rsid w:val="00C33079"/>
    <w:rsid w:val="00C3321C"/>
    <w:rsid w:val="00C3337C"/>
    <w:rsid w:val="00C3355C"/>
    <w:rsid w:val="00C3592D"/>
    <w:rsid w:val="00C35CD0"/>
    <w:rsid w:val="00C43590"/>
    <w:rsid w:val="00C45231"/>
    <w:rsid w:val="00C47A8C"/>
    <w:rsid w:val="00C47D35"/>
    <w:rsid w:val="00C514FE"/>
    <w:rsid w:val="00C520C6"/>
    <w:rsid w:val="00C528B1"/>
    <w:rsid w:val="00C54281"/>
    <w:rsid w:val="00C625B3"/>
    <w:rsid w:val="00C67514"/>
    <w:rsid w:val="00C72833"/>
    <w:rsid w:val="00C72D43"/>
    <w:rsid w:val="00C7742C"/>
    <w:rsid w:val="00C80F1D"/>
    <w:rsid w:val="00C81562"/>
    <w:rsid w:val="00C833C0"/>
    <w:rsid w:val="00C847F3"/>
    <w:rsid w:val="00C85E53"/>
    <w:rsid w:val="00C87803"/>
    <w:rsid w:val="00C923E7"/>
    <w:rsid w:val="00C93C12"/>
    <w:rsid w:val="00C93F40"/>
    <w:rsid w:val="00C95BF8"/>
    <w:rsid w:val="00C961F8"/>
    <w:rsid w:val="00CA07CB"/>
    <w:rsid w:val="00CA2D46"/>
    <w:rsid w:val="00CA3D0C"/>
    <w:rsid w:val="00CB2501"/>
    <w:rsid w:val="00CB5214"/>
    <w:rsid w:val="00CC0712"/>
    <w:rsid w:val="00CC0F4B"/>
    <w:rsid w:val="00CC129E"/>
    <w:rsid w:val="00CE006E"/>
    <w:rsid w:val="00CE0D78"/>
    <w:rsid w:val="00CE1259"/>
    <w:rsid w:val="00CE212A"/>
    <w:rsid w:val="00CE43CB"/>
    <w:rsid w:val="00CE6F8B"/>
    <w:rsid w:val="00CF0646"/>
    <w:rsid w:val="00CF17E2"/>
    <w:rsid w:val="00CF3A0B"/>
    <w:rsid w:val="00CF7AF2"/>
    <w:rsid w:val="00D00A2B"/>
    <w:rsid w:val="00D02A45"/>
    <w:rsid w:val="00D043BD"/>
    <w:rsid w:val="00D04732"/>
    <w:rsid w:val="00D05A2B"/>
    <w:rsid w:val="00D07FA1"/>
    <w:rsid w:val="00D10029"/>
    <w:rsid w:val="00D1025D"/>
    <w:rsid w:val="00D13406"/>
    <w:rsid w:val="00D23EEE"/>
    <w:rsid w:val="00D24F40"/>
    <w:rsid w:val="00D25CCC"/>
    <w:rsid w:val="00D2652F"/>
    <w:rsid w:val="00D26899"/>
    <w:rsid w:val="00D31238"/>
    <w:rsid w:val="00D348BE"/>
    <w:rsid w:val="00D34EB9"/>
    <w:rsid w:val="00D372EC"/>
    <w:rsid w:val="00D37C9E"/>
    <w:rsid w:val="00D419A3"/>
    <w:rsid w:val="00D42BC8"/>
    <w:rsid w:val="00D42C91"/>
    <w:rsid w:val="00D4551D"/>
    <w:rsid w:val="00D4681E"/>
    <w:rsid w:val="00D52BF7"/>
    <w:rsid w:val="00D530E0"/>
    <w:rsid w:val="00D535B3"/>
    <w:rsid w:val="00D57142"/>
    <w:rsid w:val="00D57972"/>
    <w:rsid w:val="00D675A9"/>
    <w:rsid w:val="00D70C7D"/>
    <w:rsid w:val="00D738D6"/>
    <w:rsid w:val="00D75339"/>
    <w:rsid w:val="00D755EB"/>
    <w:rsid w:val="00D75B3D"/>
    <w:rsid w:val="00D76048"/>
    <w:rsid w:val="00D82DE8"/>
    <w:rsid w:val="00D87E00"/>
    <w:rsid w:val="00D9134D"/>
    <w:rsid w:val="00D92452"/>
    <w:rsid w:val="00D93448"/>
    <w:rsid w:val="00D96E95"/>
    <w:rsid w:val="00D96FD4"/>
    <w:rsid w:val="00DA1783"/>
    <w:rsid w:val="00DA178D"/>
    <w:rsid w:val="00DA2AF2"/>
    <w:rsid w:val="00DA3202"/>
    <w:rsid w:val="00DA7A03"/>
    <w:rsid w:val="00DB1818"/>
    <w:rsid w:val="00DB1A81"/>
    <w:rsid w:val="00DB3018"/>
    <w:rsid w:val="00DB3B8E"/>
    <w:rsid w:val="00DB3E9B"/>
    <w:rsid w:val="00DB3FD4"/>
    <w:rsid w:val="00DB5DD7"/>
    <w:rsid w:val="00DB6556"/>
    <w:rsid w:val="00DB66CD"/>
    <w:rsid w:val="00DC309B"/>
    <w:rsid w:val="00DC4678"/>
    <w:rsid w:val="00DC4DA2"/>
    <w:rsid w:val="00DC6029"/>
    <w:rsid w:val="00DD1B97"/>
    <w:rsid w:val="00DD4C17"/>
    <w:rsid w:val="00DD5143"/>
    <w:rsid w:val="00DD5EAD"/>
    <w:rsid w:val="00DD6781"/>
    <w:rsid w:val="00DD74A5"/>
    <w:rsid w:val="00DE083E"/>
    <w:rsid w:val="00DF05BF"/>
    <w:rsid w:val="00DF2B1F"/>
    <w:rsid w:val="00DF62CD"/>
    <w:rsid w:val="00E007A7"/>
    <w:rsid w:val="00E02157"/>
    <w:rsid w:val="00E046C2"/>
    <w:rsid w:val="00E06675"/>
    <w:rsid w:val="00E121AC"/>
    <w:rsid w:val="00E12DB8"/>
    <w:rsid w:val="00E13F84"/>
    <w:rsid w:val="00E15417"/>
    <w:rsid w:val="00E15AED"/>
    <w:rsid w:val="00E16509"/>
    <w:rsid w:val="00E2386E"/>
    <w:rsid w:val="00E23CEB"/>
    <w:rsid w:val="00E30BF0"/>
    <w:rsid w:val="00E354F2"/>
    <w:rsid w:val="00E369DB"/>
    <w:rsid w:val="00E36F5A"/>
    <w:rsid w:val="00E417FA"/>
    <w:rsid w:val="00E426C5"/>
    <w:rsid w:val="00E43BA4"/>
    <w:rsid w:val="00E44582"/>
    <w:rsid w:val="00E45615"/>
    <w:rsid w:val="00E52707"/>
    <w:rsid w:val="00E538C9"/>
    <w:rsid w:val="00E611BF"/>
    <w:rsid w:val="00E61C56"/>
    <w:rsid w:val="00E620D4"/>
    <w:rsid w:val="00E6389D"/>
    <w:rsid w:val="00E65816"/>
    <w:rsid w:val="00E70031"/>
    <w:rsid w:val="00E72526"/>
    <w:rsid w:val="00E73C53"/>
    <w:rsid w:val="00E742BD"/>
    <w:rsid w:val="00E7633F"/>
    <w:rsid w:val="00E77645"/>
    <w:rsid w:val="00E8177F"/>
    <w:rsid w:val="00E81F4E"/>
    <w:rsid w:val="00E82418"/>
    <w:rsid w:val="00E82BD4"/>
    <w:rsid w:val="00E83D70"/>
    <w:rsid w:val="00E86FE4"/>
    <w:rsid w:val="00E87981"/>
    <w:rsid w:val="00E90E4C"/>
    <w:rsid w:val="00E90F10"/>
    <w:rsid w:val="00E927A8"/>
    <w:rsid w:val="00E92866"/>
    <w:rsid w:val="00E929DB"/>
    <w:rsid w:val="00E92D1E"/>
    <w:rsid w:val="00E92D21"/>
    <w:rsid w:val="00E92F1F"/>
    <w:rsid w:val="00E96ABA"/>
    <w:rsid w:val="00E97B03"/>
    <w:rsid w:val="00EA15B0"/>
    <w:rsid w:val="00EA5EA7"/>
    <w:rsid w:val="00EA6F16"/>
    <w:rsid w:val="00EA70DF"/>
    <w:rsid w:val="00EB08A5"/>
    <w:rsid w:val="00EB12B4"/>
    <w:rsid w:val="00EB2BB8"/>
    <w:rsid w:val="00EB3F4B"/>
    <w:rsid w:val="00EB5349"/>
    <w:rsid w:val="00EB6A03"/>
    <w:rsid w:val="00EC0879"/>
    <w:rsid w:val="00EC4A25"/>
    <w:rsid w:val="00EC6CBA"/>
    <w:rsid w:val="00ED192A"/>
    <w:rsid w:val="00ED3E82"/>
    <w:rsid w:val="00EE1EEA"/>
    <w:rsid w:val="00EE507C"/>
    <w:rsid w:val="00EE7112"/>
    <w:rsid w:val="00EF0960"/>
    <w:rsid w:val="00EF0D9A"/>
    <w:rsid w:val="00EF1B64"/>
    <w:rsid w:val="00EF3CC1"/>
    <w:rsid w:val="00EF3F0A"/>
    <w:rsid w:val="00F022BD"/>
    <w:rsid w:val="00F025A2"/>
    <w:rsid w:val="00F04712"/>
    <w:rsid w:val="00F04C0A"/>
    <w:rsid w:val="00F04EF9"/>
    <w:rsid w:val="00F061F2"/>
    <w:rsid w:val="00F1124F"/>
    <w:rsid w:val="00F116B8"/>
    <w:rsid w:val="00F13360"/>
    <w:rsid w:val="00F16FC9"/>
    <w:rsid w:val="00F21791"/>
    <w:rsid w:val="00F21C5D"/>
    <w:rsid w:val="00F22EC7"/>
    <w:rsid w:val="00F23474"/>
    <w:rsid w:val="00F23B97"/>
    <w:rsid w:val="00F27727"/>
    <w:rsid w:val="00F3049D"/>
    <w:rsid w:val="00F325C8"/>
    <w:rsid w:val="00F33906"/>
    <w:rsid w:val="00F33D99"/>
    <w:rsid w:val="00F3425A"/>
    <w:rsid w:val="00F40BAF"/>
    <w:rsid w:val="00F420D6"/>
    <w:rsid w:val="00F4305B"/>
    <w:rsid w:val="00F47ADB"/>
    <w:rsid w:val="00F5076A"/>
    <w:rsid w:val="00F511B9"/>
    <w:rsid w:val="00F52363"/>
    <w:rsid w:val="00F56403"/>
    <w:rsid w:val="00F6072F"/>
    <w:rsid w:val="00F652A3"/>
    <w:rsid w:val="00F653B8"/>
    <w:rsid w:val="00F71C05"/>
    <w:rsid w:val="00F71FFD"/>
    <w:rsid w:val="00F7330A"/>
    <w:rsid w:val="00F75C02"/>
    <w:rsid w:val="00F813F7"/>
    <w:rsid w:val="00F857BB"/>
    <w:rsid w:val="00F9008D"/>
    <w:rsid w:val="00F916BD"/>
    <w:rsid w:val="00F92575"/>
    <w:rsid w:val="00F96C59"/>
    <w:rsid w:val="00FA1266"/>
    <w:rsid w:val="00FA3930"/>
    <w:rsid w:val="00FB29D5"/>
    <w:rsid w:val="00FB4701"/>
    <w:rsid w:val="00FB5BCE"/>
    <w:rsid w:val="00FB7CF3"/>
    <w:rsid w:val="00FC0950"/>
    <w:rsid w:val="00FC1192"/>
    <w:rsid w:val="00FC32D1"/>
    <w:rsid w:val="00FC5940"/>
    <w:rsid w:val="00FC6BF4"/>
    <w:rsid w:val="00FC7EA5"/>
    <w:rsid w:val="00FD5307"/>
    <w:rsid w:val="00FD77A9"/>
    <w:rsid w:val="00FE1A27"/>
    <w:rsid w:val="00FE7D07"/>
    <w:rsid w:val="00FF6E44"/>
    <w:rsid w:val="00FF7E2A"/>
    <w:rsid w:val="00FF7E4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28D7C5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Cit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F4E24"/>
    <w:pPr>
      <w:overflowPunct w:val="0"/>
      <w:autoSpaceDE w:val="0"/>
      <w:autoSpaceDN w:val="0"/>
      <w:adjustRightInd w:val="0"/>
      <w:spacing w:after="180"/>
      <w:textAlignment w:val="baseline"/>
    </w:pPr>
    <w:rPr>
      <w:lang w:val="en-GB" w:eastAsia="en-GB"/>
    </w:rPr>
  </w:style>
  <w:style w:type="paragraph" w:styleId="Heading1">
    <w:name w:val="heading 1"/>
    <w:next w:val="Normal"/>
    <w:link w:val="Heading1Char"/>
    <w:qFormat/>
    <w:rsid w:val="006F4E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6F4E24"/>
    <w:pPr>
      <w:pBdr>
        <w:top w:val="none" w:sz="0" w:space="0" w:color="auto"/>
      </w:pBdr>
      <w:spacing w:before="180"/>
      <w:outlineLvl w:val="1"/>
    </w:pPr>
    <w:rPr>
      <w:sz w:val="32"/>
    </w:rPr>
  </w:style>
  <w:style w:type="paragraph" w:styleId="Heading3">
    <w:name w:val="heading 3"/>
    <w:basedOn w:val="Heading2"/>
    <w:next w:val="Normal"/>
    <w:link w:val="Heading3Char"/>
    <w:qFormat/>
    <w:rsid w:val="006F4E24"/>
    <w:pPr>
      <w:spacing w:before="120"/>
      <w:outlineLvl w:val="2"/>
    </w:pPr>
    <w:rPr>
      <w:sz w:val="28"/>
    </w:rPr>
  </w:style>
  <w:style w:type="paragraph" w:styleId="Heading4">
    <w:name w:val="heading 4"/>
    <w:basedOn w:val="Heading3"/>
    <w:next w:val="Normal"/>
    <w:link w:val="Heading4Char"/>
    <w:qFormat/>
    <w:rsid w:val="006F4E24"/>
    <w:pPr>
      <w:ind w:left="1418" w:hanging="1418"/>
      <w:outlineLvl w:val="3"/>
    </w:pPr>
    <w:rPr>
      <w:sz w:val="24"/>
    </w:rPr>
  </w:style>
  <w:style w:type="paragraph" w:styleId="Heading5">
    <w:name w:val="heading 5"/>
    <w:basedOn w:val="Heading4"/>
    <w:next w:val="Normal"/>
    <w:link w:val="Heading5Char"/>
    <w:qFormat/>
    <w:rsid w:val="006F4E24"/>
    <w:pPr>
      <w:ind w:left="1701" w:hanging="1701"/>
      <w:outlineLvl w:val="4"/>
    </w:pPr>
    <w:rPr>
      <w:sz w:val="22"/>
    </w:rPr>
  </w:style>
  <w:style w:type="paragraph" w:styleId="Heading6">
    <w:name w:val="heading 6"/>
    <w:basedOn w:val="Normal"/>
    <w:next w:val="Normal"/>
    <w:link w:val="Heading6Char"/>
    <w:qFormat/>
    <w:rsid w:val="006F4E24"/>
    <w:pPr>
      <w:keepNext/>
      <w:keepLines/>
      <w:numPr>
        <w:ilvl w:val="5"/>
        <w:numId w:val="22"/>
      </w:numPr>
      <w:spacing w:before="120"/>
      <w:outlineLvl w:val="5"/>
    </w:pPr>
    <w:rPr>
      <w:rFonts w:ascii="Arial" w:hAnsi="Arial"/>
    </w:rPr>
  </w:style>
  <w:style w:type="paragraph" w:styleId="Heading7">
    <w:name w:val="heading 7"/>
    <w:basedOn w:val="Normal"/>
    <w:next w:val="Normal"/>
    <w:link w:val="Heading7Char"/>
    <w:semiHidden/>
    <w:qFormat/>
    <w:rsid w:val="006F4E24"/>
    <w:pPr>
      <w:keepNext/>
      <w:keepLines/>
      <w:numPr>
        <w:ilvl w:val="6"/>
        <w:numId w:val="22"/>
      </w:numPr>
      <w:spacing w:before="120"/>
      <w:outlineLvl w:val="6"/>
    </w:pPr>
    <w:rPr>
      <w:rFonts w:ascii="Arial" w:hAnsi="Arial"/>
    </w:rPr>
  </w:style>
  <w:style w:type="paragraph" w:styleId="Heading8">
    <w:name w:val="heading 8"/>
    <w:basedOn w:val="Heading1"/>
    <w:next w:val="Normal"/>
    <w:link w:val="Heading8Char"/>
    <w:qFormat/>
    <w:rsid w:val="006F4E24"/>
    <w:pPr>
      <w:ind w:left="0" w:firstLine="0"/>
      <w:outlineLvl w:val="7"/>
    </w:pPr>
  </w:style>
  <w:style w:type="paragraph" w:styleId="Heading9">
    <w:name w:val="heading 9"/>
    <w:basedOn w:val="Heading8"/>
    <w:next w:val="Normal"/>
    <w:link w:val="Heading9Char"/>
    <w:qFormat/>
    <w:rsid w:val="006F4E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6F4E24"/>
    <w:pPr>
      <w:spacing w:after="120"/>
    </w:pPr>
  </w:style>
  <w:style w:type="paragraph" w:styleId="List">
    <w:name w:val="List"/>
    <w:basedOn w:val="Normal"/>
    <w:rsid w:val="006F4E24"/>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rPr>
  </w:style>
  <w:style w:type="table" w:styleId="GridTable1Light">
    <w:name w:val="Grid Table 1 Light"/>
    <w:basedOn w:val="TableNormal"/>
    <w:uiPriority w:val="46"/>
    <w:rsid w:val="006F4E24"/>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ZGSM">
    <w:name w:val="ZGSM"/>
    <w:rsid w:val="006F4E24"/>
  </w:style>
  <w:style w:type="table" w:styleId="LightGrid">
    <w:name w:val="Light Grid"/>
    <w:basedOn w:val="TableNormal"/>
    <w:uiPriority w:val="62"/>
    <w:semiHidden/>
    <w:unhideWhenUsed/>
    <w:rsid w:val="006F4E24"/>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styleId="List2">
    <w:name w:val="List 2"/>
    <w:basedOn w:val="Normal"/>
    <w:rsid w:val="006F4E24"/>
    <w:pPr>
      <w:ind w:left="566"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table" w:styleId="GridTable1Light-Accent1">
    <w:name w:val="Grid Table 1 Light Accent 1"/>
    <w:basedOn w:val="TableNormal"/>
    <w:uiPriority w:val="46"/>
    <w:rsid w:val="006F4E24"/>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paragraph" w:customStyle="1" w:styleId="TT">
    <w:name w:val="TT"/>
    <w:basedOn w:val="Heading1"/>
    <w:next w:val="Normal"/>
    <w:rsid w:val="006F4E24"/>
    <w:pPr>
      <w:outlineLvl w:val="9"/>
    </w:pPr>
  </w:style>
  <w:style w:type="table" w:styleId="PlainTable1">
    <w:name w:val="Plain Table 1"/>
    <w:basedOn w:val="TableNormal"/>
    <w:uiPriority w:val="41"/>
    <w:rsid w:val="006F4E24"/>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NO">
    <w:name w:val="NO"/>
    <w:basedOn w:val="Normal"/>
    <w:link w:val="NOZchn"/>
    <w:qFormat/>
    <w:rsid w:val="006F4E24"/>
    <w:pPr>
      <w:keepLines/>
      <w:ind w:left="1135" w:hanging="851"/>
    </w:pPr>
  </w:style>
  <w:style w:type="paragraph" w:customStyle="1" w:styleId="PL">
    <w:name w:val="PL"/>
    <w:link w:val="PLChar"/>
    <w:qFormat/>
    <w:rsid w:val="006F4E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paragraph" w:styleId="List3">
    <w:name w:val="List 3"/>
    <w:basedOn w:val="Normal"/>
    <w:rsid w:val="006F4E24"/>
    <w:pPr>
      <w:ind w:left="849" w:hanging="283"/>
      <w:contextualSpacing/>
    </w:pPr>
  </w:style>
  <w:style w:type="paragraph" w:customStyle="1" w:styleId="TAL">
    <w:name w:val="TAL"/>
    <w:basedOn w:val="Normal"/>
    <w:link w:val="TALChar"/>
    <w:qFormat/>
    <w:rsid w:val="006F4E24"/>
    <w:pPr>
      <w:keepNext/>
      <w:keepLines/>
      <w:spacing w:after="0"/>
    </w:pPr>
    <w:rPr>
      <w:rFonts w:ascii="Arial" w:hAnsi="Arial"/>
      <w:sz w:val="18"/>
    </w:rPr>
  </w:style>
  <w:style w:type="paragraph" w:customStyle="1" w:styleId="TAH">
    <w:name w:val="TAH"/>
    <w:basedOn w:val="TAC"/>
    <w:link w:val="TAHChar"/>
    <w:qFormat/>
    <w:rsid w:val="006F4E24"/>
    <w:rPr>
      <w:b/>
    </w:rPr>
  </w:style>
  <w:style w:type="paragraph" w:customStyle="1" w:styleId="TAC">
    <w:name w:val="TAC"/>
    <w:basedOn w:val="TAL"/>
    <w:link w:val="TACChar"/>
    <w:qFormat/>
    <w:rsid w:val="006F4E24"/>
    <w:pPr>
      <w:jc w:val="center"/>
    </w:pPr>
  </w:style>
  <w:style w:type="table" w:styleId="LightGrid-Accent1">
    <w:name w:val="Light Grid Accent 1"/>
    <w:basedOn w:val="TableNormal"/>
    <w:uiPriority w:val="62"/>
    <w:semiHidden/>
    <w:unhideWhenUsed/>
    <w:rsid w:val="006F4E24"/>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paragraph" w:customStyle="1" w:styleId="EX">
    <w:name w:val="EX"/>
    <w:basedOn w:val="Normal"/>
    <w:link w:val="EXCar"/>
    <w:qFormat/>
    <w:rsid w:val="006F4E24"/>
    <w:pPr>
      <w:keepLines/>
      <w:ind w:left="1702" w:hanging="1418"/>
    </w:pPr>
  </w:style>
  <w:style w:type="paragraph" w:customStyle="1" w:styleId="FP">
    <w:name w:val="FP"/>
    <w:basedOn w:val="Normal"/>
    <w:rsid w:val="006F4E24"/>
    <w:pPr>
      <w:spacing w:after="0"/>
    </w:pPr>
  </w:style>
  <w:style w:type="table" w:styleId="PlainTable2">
    <w:name w:val="Plain Table 2"/>
    <w:basedOn w:val="TableNormal"/>
    <w:uiPriority w:val="42"/>
    <w:rsid w:val="006F4E24"/>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customStyle="1" w:styleId="EW">
    <w:name w:val="EW"/>
    <w:basedOn w:val="EX"/>
    <w:rsid w:val="006F4E24"/>
    <w:pPr>
      <w:spacing w:after="0"/>
    </w:pPr>
  </w:style>
  <w:style w:type="paragraph" w:customStyle="1" w:styleId="B1">
    <w:name w:val="B1"/>
    <w:basedOn w:val="List"/>
    <w:link w:val="B1Char"/>
    <w:qFormat/>
    <w:rsid w:val="006F4E24"/>
    <w:pPr>
      <w:ind w:left="568" w:hanging="284"/>
      <w:contextualSpacing w:val="0"/>
    </w:pPr>
  </w:style>
  <w:style w:type="paragraph" w:styleId="TOC6">
    <w:name w:val="toc 6"/>
    <w:basedOn w:val="TOC5"/>
    <w:next w:val="Normal"/>
    <w:uiPriority w:val="39"/>
    <w:pPr>
      <w:ind w:left="1985" w:hanging="1985"/>
    </w:pPr>
  </w:style>
  <w:style w:type="paragraph" w:customStyle="1" w:styleId="B4">
    <w:name w:val="B4"/>
    <w:basedOn w:val="List4"/>
    <w:rsid w:val="006F4E24"/>
    <w:pPr>
      <w:ind w:left="1418" w:hanging="284"/>
      <w:contextualSpacing w:val="0"/>
    </w:pPr>
  </w:style>
  <w:style w:type="paragraph" w:customStyle="1" w:styleId="EditorsNote">
    <w:name w:val="Editor's Note"/>
    <w:basedOn w:val="NO"/>
    <w:link w:val="EditorsNoteChar"/>
    <w:qFormat/>
    <w:rsid w:val="006F4E24"/>
    <w:rPr>
      <w:color w:val="FF0000"/>
    </w:rPr>
  </w:style>
  <w:style w:type="paragraph" w:customStyle="1" w:styleId="TH">
    <w:name w:val="TH"/>
    <w:basedOn w:val="Normal"/>
    <w:link w:val="THChar"/>
    <w:qFormat/>
    <w:rsid w:val="006F4E24"/>
    <w:pPr>
      <w:keepNext/>
      <w:keepLines/>
      <w:spacing w:before="60"/>
      <w:jc w:val="center"/>
    </w:pPr>
    <w:rPr>
      <w:rFonts w:ascii="Arial" w:hAnsi="Arial"/>
      <w:b/>
    </w:rPr>
  </w:style>
  <w:style w:type="paragraph" w:customStyle="1" w:styleId="ZA">
    <w:name w:val="ZA"/>
    <w:rsid w:val="006F4E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6F4E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6F4E2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6F4E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qFormat/>
    <w:rsid w:val="006F4E24"/>
    <w:pPr>
      <w:ind w:left="851" w:hanging="851"/>
    </w:pPr>
  </w:style>
  <w:style w:type="paragraph" w:styleId="List4">
    <w:name w:val="List 4"/>
    <w:basedOn w:val="Normal"/>
    <w:rsid w:val="006F4E24"/>
    <w:pPr>
      <w:ind w:left="1132" w:hanging="283"/>
      <w:contextualSpacing/>
    </w:pPr>
  </w:style>
  <w:style w:type="paragraph" w:customStyle="1" w:styleId="TF">
    <w:name w:val="TF"/>
    <w:basedOn w:val="TH"/>
    <w:link w:val="TFChar"/>
    <w:qFormat/>
    <w:rsid w:val="006F4E24"/>
    <w:pPr>
      <w:keepNext w:val="0"/>
      <w:spacing w:before="0" w:after="240"/>
    </w:pPr>
  </w:style>
  <w:style w:type="paragraph" w:customStyle="1" w:styleId="B5">
    <w:name w:val="B5"/>
    <w:basedOn w:val="List5"/>
    <w:rsid w:val="006F4E24"/>
    <w:pPr>
      <w:ind w:left="1702" w:hanging="284"/>
      <w:contextualSpacing w:val="0"/>
    </w:pPr>
  </w:style>
  <w:style w:type="paragraph" w:customStyle="1" w:styleId="B2">
    <w:name w:val="B2"/>
    <w:basedOn w:val="List2"/>
    <w:link w:val="B2Char"/>
    <w:rsid w:val="006F4E24"/>
    <w:pPr>
      <w:ind w:left="851" w:hanging="284"/>
      <w:contextualSpacing w:val="0"/>
    </w:pPr>
  </w:style>
  <w:style w:type="paragraph" w:customStyle="1" w:styleId="B3">
    <w:name w:val="B3"/>
    <w:basedOn w:val="List3"/>
    <w:rsid w:val="006F4E24"/>
    <w:pPr>
      <w:ind w:left="1135" w:hanging="284"/>
      <w:contextualSpacing w:val="0"/>
    </w:pPr>
  </w:style>
  <w:style w:type="character" w:customStyle="1" w:styleId="BodyTextChar">
    <w:name w:val="Body Text Char"/>
    <w:link w:val="BodyText"/>
    <w:rsid w:val="006F4E24"/>
    <w:rPr>
      <w:lang w:val="en-GB" w:eastAsia="en-GB"/>
    </w:rPr>
  </w:style>
  <w:style w:type="table" w:styleId="ColorfulGrid">
    <w:name w:val="Colorful Grid"/>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paragraph" w:styleId="List5">
    <w:name w:val="List 5"/>
    <w:basedOn w:val="Normal"/>
    <w:rsid w:val="006F4E24"/>
    <w:pPr>
      <w:ind w:left="1415" w:hanging="283"/>
      <w:contextualSpacing/>
    </w:pPr>
  </w:style>
  <w:style w:type="paragraph" w:customStyle="1" w:styleId="ZV">
    <w:name w:val="ZV"/>
    <w:basedOn w:val="ZU"/>
    <w:rsid w:val="006F4E24"/>
    <w:pPr>
      <w:framePr w:wrap="notBeside" w:y="16161"/>
    </w:pPr>
  </w:style>
  <w:style w:type="table" w:styleId="ColorfulGrid-Accent1">
    <w:name w:val="Colorful Grid Accent 1"/>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paragraph" w:customStyle="1" w:styleId="Guidance">
    <w:name w:val="Guidance"/>
    <w:basedOn w:val="Normal"/>
    <w:rPr>
      <w:i/>
      <w:color w:val="0000FF"/>
    </w:rPr>
  </w:style>
  <w:style w:type="table" w:styleId="ColorfulGrid-Accent2">
    <w:name w:val="Colorful Grid Accent 2"/>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paragraph" w:customStyle="1" w:styleId="EQ">
    <w:name w:val="EQ"/>
    <w:basedOn w:val="Normal"/>
    <w:next w:val="Normal"/>
    <w:rsid w:val="006F4E24"/>
    <w:pPr>
      <w:keepLines/>
      <w:tabs>
        <w:tab w:val="center" w:pos="4536"/>
        <w:tab w:val="right" w:pos="9072"/>
      </w:tabs>
    </w:pPr>
  </w:style>
  <w:style w:type="table" w:styleId="GridTable1Light-Accent2">
    <w:name w:val="Grid Table 1 Light Accent 2"/>
    <w:basedOn w:val="TableNormal"/>
    <w:uiPriority w:val="46"/>
    <w:rsid w:val="006F4E24"/>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styleId="LightGrid-Accent2">
    <w:name w:val="Light Grid Accent 2"/>
    <w:basedOn w:val="TableNormal"/>
    <w:uiPriority w:val="62"/>
    <w:semiHidden/>
    <w:unhideWhenUsed/>
    <w:rsid w:val="006F4E24"/>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styleId="LightGrid-Accent3">
    <w:name w:val="Light Grid Accent 3"/>
    <w:basedOn w:val="TableNormal"/>
    <w:uiPriority w:val="62"/>
    <w:semiHidden/>
    <w:unhideWhenUsed/>
    <w:rsid w:val="006F4E24"/>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styleId="GridTable1Light-Accent3">
    <w:name w:val="Grid Table 1 Light Accent 3"/>
    <w:basedOn w:val="TableNormal"/>
    <w:uiPriority w:val="46"/>
    <w:rsid w:val="006F4E24"/>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6F4E24"/>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6F4E24"/>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styleId="ListTable1Light">
    <w:name w:val="List Table 1 Light"/>
    <w:basedOn w:val="TableNormal"/>
    <w:uiPriority w:val="46"/>
    <w:rsid w:val="006F4E24"/>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1Light-Accent1">
    <w:name w:val="List Table 1 Light Accent 1"/>
    <w:basedOn w:val="TableNormal"/>
    <w:uiPriority w:val="46"/>
    <w:rsid w:val="006F4E24"/>
    <w:tblPr>
      <w:tblStyleRowBandSize w:val="1"/>
      <w:tblStyleColBandSize w:val="1"/>
    </w:tblPr>
    <w:tblStylePr w:type="firstRow">
      <w:rPr>
        <w:b/>
        <w:bCs/>
      </w:rPr>
      <w:tblPr/>
      <w:tcPr>
        <w:tcBorders>
          <w:bottom w:val="single" w:sz="4" w:space="0" w:color="8EAADB"/>
        </w:tcBorders>
      </w:tcPr>
    </w:tblStylePr>
    <w:tblStylePr w:type="lastRow">
      <w:rPr>
        <w:b/>
        <w:bCs/>
      </w:rPr>
      <w:tblPr/>
      <w:tcPr>
        <w:tcBorders>
          <w:top w:val="sing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1Light-Accent2">
    <w:name w:val="List Table 1 Light Accent 2"/>
    <w:basedOn w:val="TableNormal"/>
    <w:uiPriority w:val="46"/>
    <w:rsid w:val="006F4E24"/>
    <w:tblPr>
      <w:tblStyleRowBandSize w:val="1"/>
      <w:tblStyleColBandSize w:val="1"/>
    </w:tblPr>
    <w:tblStylePr w:type="firstRow">
      <w:rPr>
        <w:b/>
        <w:bCs/>
      </w:rPr>
      <w:tblPr/>
      <w:tcPr>
        <w:tcBorders>
          <w:bottom w:val="single" w:sz="4" w:space="0" w:color="F4B083"/>
        </w:tcBorders>
      </w:tcPr>
    </w:tblStylePr>
    <w:tblStylePr w:type="lastRow">
      <w:rPr>
        <w:b/>
        <w:bCs/>
      </w:rPr>
      <w:tblPr/>
      <w:tcPr>
        <w:tcBorders>
          <w:top w:val="sing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1Light-Accent3">
    <w:name w:val="List Table 1 Light Accent 3"/>
    <w:basedOn w:val="TableNormal"/>
    <w:uiPriority w:val="46"/>
    <w:rsid w:val="006F4E24"/>
    <w:tblPr>
      <w:tblStyleRowBandSize w:val="1"/>
      <w:tblStyleColBandSize w:val="1"/>
    </w:tblPr>
    <w:tblStylePr w:type="firstRow">
      <w:rPr>
        <w:b/>
        <w:bCs/>
      </w:rPr>
      <w:tblPr/>
      <w:tcPr>
        <w:tcBorders>
          <w:bottom w:val="single" w:sz="4" w:space="0" w:color="C9C9C9"/>
        </w:tcBorders>
      </w:tcPr>
    </w:tblStylePr>
    <w:tblStylePr w:type="lastRow">
      <w:rPr>
        <w:b/>
        <w:bCs/>
      </w:rPr>
      <w:tblPr/>
      <w:tcPr>
        <w:tcBorders>
          <w:top w:val="sing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1Light-Accent4">
    <w:name w:val="List Table 1 Light Accent 4"/>
    <w:basedOn w:val="TableNormal"/>
    <w:uiPriority w:val="46"/>
    <w:rsid w:val="006F4E24"/>
    <w:tblPr>
      <w:tblStyleRowBandSize w:val="1"/>
      <w:tblStyleColBandSize w:val="1"/>
    </w:tblPr>
    <w:tblStylePr w:type="firstRow">
      <w:rPr>
        <w:b/>
        <w:bCs/>
      </w:rPr>
      <w:tblPr/>
      <w:tcPr>
        <w:tcBorders>
          <w:bottom w:val="single" w:sz="4" w:space="0" w:color="FFD966"/>
        </w:tcBorders>
      </w:tcPr>
    </w:tblStylePr>
    <w:tblStylePr w:type="lastRow">
      <w:rPr>
        <w:b/>
        <w:bCs/>
      </w:rPr>
      <w:tblPr/>
      <w:tcPr>
        <w:tcBorders>
          <w:top w:val="sing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1Light-Accent5">
    <w:name w:val="List Table 1 Light Accent 5"/>
    <w:basedOn w:val="TableNormal"/>
    <w:uiPriority w:val="46"/>
    <w:rsid w:val="006F4E24"/>
    <w:tblPr>
      <w:tblStyleRowBandSize w:val="1"/>
      <w:tblStyleColBandSize w:val="1"/>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1Light-Accent6">
    <w:name w:val="List Table 1 Light Accent 6"/>
    <w:basedOn w:val="TableNormal"/>
    <w:uiPriority w:val="46"/>
    <w:rsid w:val="006F4E24"/>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2">
    <w:name w:val="List Table 2"/>
    <w:basedOn w:val="TableNormal"/>
    <w:uiPriority w:val="47"/>
    <w:rsid w:val="006F4E24"/>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2-Accent1">
    <w:name w:val="List Table 2 Accent 1"/>
    <w:basedOn w:val="TableNormal"/>
    <w:uiPriority w:val="47"/>
    <w:rsid w:val="006F4E24"/>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2-Accent2">
    <w:name w:val="List Table 2 Accent 2"/>
    <w:basedOn w:val="TableNormal"/>
    <w:uiPriority w:val="47"/>
    <w:rsid w:val="006F4E24"/>
    <w:tblPr>
      <w:tblStyleRowBandSize w:val="1"/>
      <w:tblStyleColBandSize w:val="1"/>
      <w:tblBorders>
        <w:top w:val="single" w:sz="4" w:space="0" w:color="F4B083"/>
        <w:bottom w:val="single" w:sz="4" w:space="0" w:color="F4B083"/>
        <w:insideH w:val="single" w:sz="4" w:space="0" w:color="F4B08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2-Accent3">
    <w:name w:val="List Table 2 Accent 3"/>
    <w:basedOn w:val="TableNormal"/>
    <w:uiPriority w:val="47"/>
    <w:rsid w:val="006F4E24"/>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2-Accent4">
    <w:name w:val="List Table 2 Accent 4"/>
    <w:basedOn w:val="TableNormal"/>
    <w:uiPriority w:val="47"/>
    <w:rsid w:val="006F4E24"/>
    <w:tblPr>
      <w:tblStyleRowBandSize w:val="1"/>
      <w:tblStyleColBandSize w:val="1"/>
      <w:tblBorders>
        <w:top w:val="single" w:sz="4" w:space="0" w:color="FFD966"/>
        <w:bottom w:val="single" w:sz="4" w:space="0" w:color="FFD966"/>
        <w:insideH w:val="single" w:sz="4" w:space="0" w:color="FFD9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ghtGrid-Accent4">
    <w:name w:val="Light Grid Accent 4"/>
    <w:basedOn w:val="TableNormal"/>
    <w:uiPriority w:val="62"/>
    <w:semiHidden/>
    <w:unhideWhenUsed/>
    <w:rsid w:val="006F4E24"/>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ColorfulGrid-Accent4">
    <w:name w:val="Colorful Grid Accent 4"/>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table" w:styleId="ColorfulList">
    <w:name w:val="Colorful List"/>
    <w:basedOn w:val="TableNormal"/>
    <w:uiPriority w:val="72"/>
    <w:semiHidden/>
    <w:unhideWhenUsed/>
    <w:rsid w:val="006F4E24"/>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semiHidden/>
    <w:unhideWhenUsed/>
    <w:rsid w:val="006F4E24"/>
    <w:rPr>
      <w:color w:val="000000"/>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semiHidden/>
    <w:unhideWhenUsed/>
    <w:rsid w:val="006F4E24"/>
    <w:rPr>
      <w:color w:val="000000"/>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semiHidden/>
    <w:unhideWhenUsed/>
    <w:rsid w:val="006F4E24"/>
    <w:rPr>
      <w:color w:val="000000"/>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semiHidden/>
    <w:unhideWhenUsed/>
    <w:rsid w:val="006F4E24"/>
    <w:rPr>
      <w:color w:val="000000"/>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GridTable1Light-Accent6">
    <w:name w:val="Grid Table 1 Light Accent 6"/>
    <w:basedOn w:val="TableNormal"/>
    <w:uiPriority w:val="46"/>
    <w:rsid w:val="006F4E24"/>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styleId="GridTable2">
    <w:name w:val="Grid Table 2"/>
    <w:basedOn w:val="TableNormal"/>
    <w:uiPriority w:val="47"/>
    <w:rsid w:val="006F4E24"/>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Table3Deffects1">
    <w:name w:val="Table 3D effects 1"/>
    <w:basedOn w:val="TableNormal"/>
    <w:semiHidden/>
    <w:unhideWhenUsed/>
    <w:rsid w:val="006F4E24"/>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unhideWhenUsed/>
    <w:rsid w:val="006F4E24"/>
    <w:pPr>
      <w:overflowPunct w:val="0"/>
      <w:autoSpaceDE w:val="0"/>
      <w:autoSpaceDN w:val="0"/>
      <w:adjustRightInd w:val="0"/>
      <w:spacing w:after="180"/>
      <w:textAlignment w:val="baseline"/>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ColorfulList-Accent5">
    <w:name w:val="Colorful List Accent 5"/>
    <w:basedOn w:val="TableNormal"/>
    <w:uiPriority w:val="72"/>
    <w:semiHidden/>
    <w:unhideWhenUsed/>
    <w:rsid w:val="006F4E24"/>
    <w:rPr>
      <w:color w:val="000000"/>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semiHidden/>
    <w:unhideWhenUsed/>
    <w:rsid w:val="006F4E24"/>
    <w:rPr>
      <w:color w:val="000000"/>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DarkList">
    <w:name w:val="Dark List"/>
    <w:basedOn w:val="TableNormal"/>
    <w:uiPriority w:val="70"/>
    <w:semiHidden/>
    <w:unhideWhenUsed/>
    <w:rsid w:val="006F4E24"/>
    <w:rPr>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semiHidden/>
    <w:unhideWhenUsed/>
    <w:rsid w:val="006F4E24"/>
    <w:rPr>
      <w:color w:val="FFFFFF"/>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semiHidden/>
    <w:unhideWhenUsed/>
    <w:rsid w:val="006F4E24"/>
    <w:rPr>
      <w:color w:val="FFFFFF"/>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character" w:customStyle="1" w:styleId="TALChar">
    <w:name w:val="TAL Char"/>
    <w:link w:val="TAL"/>
    <w:qFormat/>
    <w:rsid w:val="00A16735"/>
    <w:rPr>
      <w:rFonts w:ascii="Arial" w:hAnsi="Arial"/>
      <w:sz w:val="18"/>
      <w:lang w:val="en-GB" w:eastAsia="en-GB"/>
    </w:rPr>
  </w:style>
  <w:style w:type="character" w:customStyle="1" w:styleId="TACChar">
    <w:name w:val="TAC Char"/>
    <w:link w:val="TAC"/>
    <w:qFormat/>
    <w:rsid w:val="00A16735"/>
    <w:rPr>
      <w:rFonts w:ascii="Arial" w:hAnsi="Arial"/>
      <w:sz w:val="18"/>
      <w:lang w:val="en-GB" w:eastAsia="en-GB"/>
    </w:rPr>
  </w:style>
  <w:style w:type="character" w:customStyle="1" w:styleId="THChar">
    <w:name w:val="TH Char"/>
    <w:link w:val="TH"/>
    <w:qFormat/>
    <w:locked/>
    <w:rsid w:val="00A16735"/>
    <w:rPr>
      <w:rFonts w:ascii="Arial" w:hAnsi="Arial"/>
      <w:b/>
      <w:lang w:val="en-GB" w:eastAsia="en-GB"/>
    </w:rPr>
  </w:style>
  <w:style w:type="character" w:customStyle="1" w:styleId="TAHChar">
    <w:name w:val="TAH Char"/>
    <w:link w:val="TAH"/>
    <w:qFormat/>
    <w:locked/>
    <w:rsid w:val="00A16735"/>
    <w:rPr>
      <w:rFonts w:ascii="Arial" w:hAnsi="Arial"/>
      <w:b/>
      <w:sz w:val="18"/>
      <w:lang w:val="en-GB" w:eastAsia="en-GB"/>
    </w:rPr>
  </w:style>
  <w:style w:type="table" w:styleId="ColorfulShading">
    <w:name w:val="Colorful Shading"/>
    <w:basedOn w:val="TableNormal"/>
    <w:uiPriority w:val="71"/>
    <w:semiHidden/>
    <w:unhideWhenUsed/>
    <w:rsid w:val="006F4E24"/>
    <w:rPr>
      <w:color w:val="000000"/>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semiHidden/>
    <w:unhideWhenUsed/>
    <w:rsid w:val="006F4E24"/>
    <w:rPr>
      <w:color w:val="000000"/>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character" w:customStyle="1" w:styleId="B1Char">
    <w:name w:val="B1 Char"/>
    <w:link w:val="B1"/>
    <w:qFormat/>
    <w:rsid w:val="00A16735"/>
    <w:rPr>
      <w:lang w:val="en-GB" w:eastAsia="en-GB"/>
    </w:rPr>
  </w:style>
  <w:style w:type="character" w:customStyle="1" w:styleId="TFChar">
    <w:name w:val="TF Char"/>
    <w:link w:val="TF"/>
    <w:rsid w:val="00A16735"/>
    <w:rPr>
      <w:rFonts w:ascii="Arial" w:hAnsi="Arial"/>
      <w:b/>
      <w:lang w:val="en-GB" w:eastAsia="en-GB"/>
    </w:rPr>
  </w:style>
  <w:style w:type="character" w:customStyle="1" w:styleId="EditorsNoteChar">
    <w:name w:val="Editor's Note Char"/>
    <w:aliases w:val="EN Char,Editor's Note Char1"/>
    <w:link w:val="EditorsNote"/>
    <w:qFormat/>
    <w:rsid w:val="00A16735"/>
    <w:rPr>
      <w:color w:val="FF0000"/>
      <w:lang w:val="en-GB" w:eastAsia="en-GB"/>
    </w:rPr>
  </w:style>
  <w:style w:type="character" w:customStyle="1" w:styleId="NOZchn">
    <w:name w:val="NO Zchn"/>
    <w:link w:val="NO"/>
    <w:qFormat/>
    <w:rsid w:val="00A16735"/>
    <w:rPr>
      <w:lang w:val="en-GB" w:eastAsia="en-GB"/>
    </w:rPr>
  </w:style>
  <w:style w:type="character" w:customStyle="1" w:styleId="EXCar">
    <w:name w:val="EX Car"/>
    <w:link w:val="EX"/>
    <w:qFormat/>
    <w:rsid w:val="00A16735"/>
    <w:rPr>
      <w:lang w:val="en-GB" w:eastAsia="en-GB"/>
    </w:rPr>
  </w:style>
  <w:style w:type="table" w:styleId="ColorfulShading-Accent2">
    <w:name w:val="Colorful Shading Accent 2"/>
    <w:basedOn w:val="TableNormal"/>
    <w:uiPriority w:val="71"/>
    <w:semiHidden/>
    <w:unhideWhenUsed/>
    <w:rsid w:val="006F4E24"/>
    <w:rPr>
      <w:color w:val="000000"/>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character" w:customStyle="1" w:styleId="Heading5Char">
    <w:name w:val="Heading 5 Char"/>
    <w:link w:val="Heading5"/>
    <w:rsid w:val="00A16735"/>
    <w:rPr>
      <w:rFonts w:ascii="Arial" w:hAnsi="Arial"/>
      <w:sz w:val="22"/>
      <w:lang w:val="en-GB" w:eastAsia="en-GB"/>
    </w:rPr>
  </w:style>
  <w:style w:type="table" w:styleId="ColorfulShading-Accent3">
    <w:name w:val="Colorful Shading Accent 3"/>
    <w:basedOn w:val="TableNormal"/>
    <w:uiPriority w:val="71"/>
    <w:semiHidden/>
    <w:unhideWhenUsed/>
    <w:rsid w:val="006F4E24"/>
    <w:rPr>
      <w:color w:val="000000"/>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character" w:customStyle="1" w:styleId="Heading2Char">
    <w:name w:val="Heading 2 Char"/>
    <w:link w:val="Heading2"/>
    <w:rsid w:val="00A16735"/>
    <w:rPr>
      <w:rFonts w:ascii="Arial" w:hAnsi="Arial"/>
      <w:sz w:val="32"/>
      <w:lang w:val="en-GB" w:eastAsia="en-GB"/>
    </w:rPr>
  </w:style>
  <w:style w:type="table" w:styleId="LightGrid-Accent5">
    <w:name w:val="Light Grid Accent 5"/>
    <w:basedOn w:val="TableNormal"/>
    <w:uiPriority w:val="62"/>
    <w:semiHidden/>
    <w:unhideWhenUsed/>
    <w:rsid w:val="006F4E24"/>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character" w:customStyle="1" w:styleId="Heading6Char">
    <w:name w:val="Heading 6 Char"/>
    <w:link w:val="Heading6"/>
    <w:rsid w:val="00A16735"/>
    <w:rPr>
      <w:rFonts w:ascii="Arial" w:hAnsi="Arial"/>
      <w:lang w:val="en-GB" w:eastAsia="en-GB"/>
    </w:rPr>
  </w:style>
  <w:style w:type="character" w:customStyle="1" w:styleId="Heading3Char">
    <w:name w:val="Heading 3 Char"/>
    <w:link w:val="Heading3"/>
    <w:rsid w:val="00A16735"/>
    <w:rPr>
      <w:rFonts w:ascii="Arial" w:hAnsi="Arial"/>
      <w:sz w:val="28"/>
      <w:lang w:val="en-GB" w:eastAsia="en-GB"/>
    </w:rPr>
  </w:style>
  <w:style w:type="table" w:styleId="ColorfulShading-Accent4">
    <w:name w:val="Colorful Shading Accent 4"/>
    <w:basedOn w:val="TableNormal"/>
    <w:uiPriority w:val="71"/>
    <w:semiHidden/>
    <w:unhideWhenUsed/>
    <w:rsid w:val="006F4E24"/>
    <w:rPr>
      <w:color w:val="000000"/>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character" w:customStyle="1" w:styleId="Heading4Char">
    <w:name w:val="Heading 4 Char"/>
    <w:link w:val="Heading4"/>
    <w:rsid w:val="00A16735"/>
    <w:rPr>
      <w:rFonts w:ascii="Arial" w:hAnsi="Arial"/>
      <w:sz w:val="24"/>
      <w:lang w:val="en-GB" w:eastAsia="en-GB"/>
    </w:rPr>
  </w:style>
  <w:style w:type="character" w:customStyle="1" w:styleId="B2Char">
    <w:name w:val="B2 Char"/>
    <w:link w:val="B2"/>
    <w:qFormat/>
    <w:rsid w:val="00A16735"/>
    <w:rPr>
      <w:lang w:val="en-GB" w:eastAsia="en-GB"/>
    </w:rPr>
  </w:style>
  <w:style w:type="paragraph" w:styleId="Revision">
    <w:name w:val="Revision"/>
    <w:hidden/>
    <w:uiPriority w:val="99"/>
    <w:semiHidden/>
    <w:rsid w:val="00A16735"/>
    <w:rPr>
      <w:lang w:val="en-GB"/>
    </w:rPr>
  </w:style>
  <w:style w:type="table" w:styleId="ColorfulShading-Accent5">
    <w:name w:val="Colorful Shading Accent 5"/>
    <w:basedOn w:val="TableNormal"/>
    <w:uiPriority w:val="71"/>
    <w:semiHidden/>
    <w:unhideWhenUsed/>
    <w:rsid w:val="006F4E24"/>
    <w:rPr>
      <w:color w:val="000000"/>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character" w:customStyle="1" w:styleId="PLChar">
    <w:name w:val="PL Char"/>
    <w:link w:val="PL"/>
    <w:qFormat/>
    <w:locked/>
    <w:rsid w:val="00A16735"/>
    <w:rPr>
      <w:rFonts w:ascii="Courier New" w:hAnsi="Courier New"/>
      <w:sz w:val="16"/>
      <w:lang w:val="en-GB" w:eastAsia="en-GB"/>
    </w:rPr>
  </w:style>
  <w:style w:type="table" w:styleId="ColorfulShading-Accent6">
    <w:name w:val="Colorful Shading Accent 6"/>
    <w:basedOn w:val="TableNormal"/>
    <w:uiPriority w:val="71"/>
    <w:semiHidden/>
    <w:unhideWhenUsed/>
    <w:rsid w:val="006F4E24"/>
    <w:rPr>
      <w:color w:val="000000"/>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character" w:customStyle="1" w:styleId="TANChar">
    <w:name w:val="TAN Char"/>
    <w:link w:val="TAN"/>
    <w:qFormat/>
    <w:locked/>
    <w:rsid w:val="00A16735"/>
    <w:rPr>
      <w:rFonts w:ascii="Arial" w:hAnsi="Arial"/>
      <w:sz w:val="18"/>
      <w:lang w:val="en-GB" w:eastAsia="en-GB"/>
    </w:rPr>
  </w:style>
  <w:style w:type="table" w:styleId="LightGrid-Accent6">
    <w:name w:val="Light Grid Accent 6"/>
    <w:basedOn w:val="TableNormal"/>
    <w:uiPriority w:val="62"/>
    <w:semiHidden/>
    <w:unhideWhenUsed/>
    <w:rsid w:val="006F4E24"/>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character" w:customStyle="1" w:styleId="Heading1Char">
    <w:name w:val="Heading 1 Char"/>
    <w:link w:val="Heading1"/>
    <w:rsid w:val="00A16735"/>
    <w:rPr>
      <w:rFonts w:ascii="Arial" w:hAnsi="Arial"/>
      <w:sz w:val="36"/>
      <w:lang w:val="en-GB" w:eastAsia="en-GB"/>
    </w:rPr>
  </w:style>
  <w:style w:type="character" w:customStyle="1" w:styleId="Heading7Char">
    <w:name w:val="Heading 7 Char"/>
    <w:link w:val="Heading7"/>
    <w:semiHidden/>
    <w:rsid w:val="00A16735"/>
    <w:rPr>
      <w:rFonts w:ascii="Arial" w:hAnsi="Arial"/>
      <w:lang w:val="en-GB" w:eastAsia="en-GB"/>
    </w:rPr>
  </w:style>
  <w:style w:type="character" w:customStyle="1" w:styleId="Heading8Char">
    <w:name w:val="Heading 8 Char"/>
    <w:link w:val="Heading8"/>
    <w:rsid w:val="00A16735"/>
    <w:rPr>
      <w:rFonts w:ascii="Arial" w:hAnsi="Arial"/>
      <w:sz w:val="36"/>
      <w:lang w:val="en-GB" w:eastAsia="en-GB"/>
    </w:rPr>
  </w:style>
  <w:style w:type="character" w:customStyle="1" w:styleId="Heading9Char">
    <w:name w:val="Heading 9 Char"/>
    <w:link w:val="Heading9"/>
    <w:rsid w:val="00A16735"/>
    <w:rPr>
      <w:rFonts w:ascii="Arial" w:hAnsi="Arial"/>
      <w:sz w:val="36"/>
      <w:lang w:val="en-GB" w:eastAsia="en-GB"/>
    </w:rPr>
  </w:style>
  <w:style w:type="table" w:styleId="DarkList-Accent3">
    <w:name w:val="Dark List Accent 3"/>
    <w:basedOn w:val="TableNormal"/>
    <w:uiPriority w:val="70"/>
    <w:semiHidden/>
    <w:unhideWhenUsed/>
    <w:rsid w:val="006F4E24"/>
    <w:rPr>
      <w:color w:val="FFFFFF"/>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GridTable2-Accent1">
    <w:name w:val="Grid Table 2 Accent 1"/>
    <w:basedOn w:val="TableNormal"/>
    <w:uiPriority w:val="47"/>
    <w:rsid w:val="006F4E24"/>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DarkList-Accent4">
    <w:name w:val="Dark List Accent 4"/>
    <w:basedOn w:val="TableNormal"/>
    <w:uiPriority w:val="70"/>
    <w:semiHidden/>
    <w:unhideWhenUsed/>
    <w:rsid w:val="006F4E24"/>
    <w:rPr>
      <w:color w:val="FFFFFF"/>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semiHidden/>
    <w:unhideWhenUsed/>
    <w:rsid w:val="006F4E24"/>
    <w:rPr>
      <w:color w:val="FFFFFF"/>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semiHidden/>
    <w:unhideWhenUsed/>
    <w:rsid w:val="006F4E24"/>
    <w:rPr>
      <w:color w:val="FFFFFF"/>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GridTable2-Accent2">
    <w:name w:val="Grid Table 2 Accent 2"/>
    <w:basedOn w:val="TableNormal"/>
    <w:uiPriority w:val="47"/>
    <w:rsid w:val="006F4E24"/>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2-Accent3">
    <w:name w:val="Grid Table 2 Accent 3"/>
    <w:basedOn w:val="TableNormal"/>
    <w:uiPriority w:val="47"/>
    <w:rsid w:val="006F4E24"/>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2-Accent4">
    <w:name w:val="Grid Table 2 Accent 4"/>
    <w:basedOn w:val="TableNormal"/>
    <w:uiPriority w:val="47"/>
    <w:rsid w:val="006F4E24"/>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2-Accent5">
    <w:name w:val="Grid Table 2 Accent 5"/>
    <w:basedOn w:val="TableNormal"/>
    <w:uiPriority w:val="47"/>
    <w:rsid w:val="006F4E24"/>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2-Accent6">
    <w:name w:val="Grid Table 2 Accent 6"/>
    <w:basedOn w:val="TableNormal"/>
    <w:uiPriority w:val="47"/>
    <w:rsid w:val="006F4E24"/>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3">
    <w:name w:val="Grid Table 3"/>
    <w:basedOn w:val="TableNormal"/>
    <w:uiPriority w:val="48"/>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3-Accent1">
    <w:name w:val="Grid Table 3 Accent 1"/>
    <w:basedOn w:val="TableNormal"/>
    <w:uiPriority w:val="48"/>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3-Accent2">
    <w:name w:val="Grid Table 3 Accent 2"/>
    <w:basedOn w:val="TableNormal"/>
    <w:uiPriority w:val="48"/>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3-Accent3">
    <w:name w:val="Grid Table 3 Accent 3"/>
    <w:basedOn w:val="TableNormal"/>
    <w:uiPriority w:val="48"/>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3-Accent4">
    <w:name w:val="Grid Table 3 Accent 4"/>
    <w:basedOn w:val="TableNormal"/>
    <w:uiPriority w:val="48"/>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3-Accent5">
    <w:name w:val="Grid Table 3 Accent 5"/>
    <w:basedOn w:val="TableNormal"/>
    <w:uiPriority w:val="48"/>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3-Accent6">
    <w:name w:val="Grid Table 3 Accent 6"/>
    <w:basedOn w:val="TableNormal"/>
    <w:uiPriority w:val="48"/>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GridTable4">
    <w:name w:val="Grid Table 4"/>
    <w:basedOn w:val="TableNormal"/>
    <w:uiPriority w:val="49"/>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Accent1">
    <w:name w:val="Grid Table 4 Accent 1"/>
    <w:basedOn w:val="TableNormal"/>
    <w:uiPriority w:val="49"/>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2">
    <w:name w:val="Grid Table 4 Accent 2"/>
    <w:basedOn w:val="TableNormal"/>
    <w:uiPriority w:val="49"/>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4-Accent3">
    <w:name w:val="Grid Table 4 Accent 3"/>
    <w:basedOn w:val="TableNormal"/>
    <w:uiPriority w:val="49"/>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4-Accent4">
    <w:name w:val="Grid Table 4 Accent 4"/>
    <w:basedOn w:val="TableNormal"/>
    <w:uiPriority w:val="49"/>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4-Accent5">
    <w:name w:val="Grid Table 4 Accent 5"/>
    <w:basedOn w:val="TableNormal"/>
    <w:uiPriority w:val="49"/>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4-Accent6">
    <w:name w:val="Grid Table 4 Accent 6"/>
    <w:basedOn w:val="TableNormal"/>
    <w:uiPriority w:val="49"/>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5Dark">
    <w:name w:val="Grid Table 5 Dark"/>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styleId="GridTable5Dark-Accent1">
    <w:name w:val="Grid Table 5 Dark Accent 1"/>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GridTable5Dark-Accent2">
    <w:name w:val="Grid Table 5 Dark Accent 2"/>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styleId="GridTable5Dark-Accent3">
    <w:name w:val="Grid Table 5 Dark Accent 3"/>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GridTable5Dark-Accent4">
    <w:name w:val="Grid Table 5 Dark Accent 4"/>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styleId="GridTable5Dark-Accent5">
    <w:name w:val="Grid Table 5 Dark Accent 5"/>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styleId="GridTable5Dark-Accent6">
    <w:name w:val="Grid Table 5 Dark Accent 6"/>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6Colorful">
    <w:name w:val="Grid Table 6 Colorful"/>
    <w:basedOn w:val="TableNormal"/>
    <w:uiPriority w:val="51"/>
    <w:rsid w:val="006F4E24"/>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Accent2">
    <w:name w:val="Grid Table 6 Colorful Accent 2"/>
    <w:basedOn w:val="TableNormal"/>
    <w:uiPriority w:val="51"/>
    <w:rsid w:val="006F4E24"/>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6Colorful-Accent3">
    <w:name w:val="Grid Table 6 Colorful Accent 3"/>
    <w:basedOn w:val="TableNormal"/>
    <w:uiPriority w:val="51"/>
    <w:rsid w:val="006F4E24"/>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4">
    <w:name w:val="Grid Table 6 Colorful Accent 4"/>
    <w:basedOn w:val="TableNormal"/>
    <w:uiPriority w:val="51"/>
    <w:rsid w:val="006F4E24"/>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bottom w:val="single" w:sz="12" w:space="0" w:color="FFD966"/>
        </w:tcBorders>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6Colorful-Accent5">
    <w:name w:val="Grid Table 6 Colorful Accent 5"/>
    <w:basedOn w:val="TableNormal"/>
    <w:uiPriority w:val="51"/>
    <w:rsid w:val="006F4E24"/>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6Colorful-Accent6">
    <w:name w:val="Grid Table 6 Colorful Accent 6"/>
    <w:basedOn w:val="TableNormal"/>
    <w:uiPriority w:val="51"/>
    <w:rsid w:val="006F4E24"/>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7Colorful">
    <w:name w:val="Grid Table 7 Colorful"/>
    <w:basedOn w:val="TableNormal"/>
    <w:uiPriority w:val="52"/>
    <w:rsid w:val="006F4E24"/>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7Colorful-Accent1">
    <w:name w:val="Grid Table 7 Colorful Accent 1"/>
    <w:basedOn w:val="TableNormal"/>
    <w:uiPriority w:val="52"/>
    <w:rsid w:val="006F4E24"/>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7Colorful-Accent2">
    <w:name w:val="Grid Table 7 Colorful Accent 2"/>
    <w:basedOn w:val="TableNormal"/>
    <w:uiPriority w:val="52"/>
    <w:rsid w:val="006F4E24"/>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7Colorful-Accent3">
    <w:name w:val="Grid Table 7 Colorful Accent 3"/>
    <w:basedOn w:val="TableNormal"/>
    <w:uiPriority w:val="52"/>
    <w:rsid w:val="006F4E24"/>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7Colorful-Accent4">
    <w:name w:val="Grid Table 7 Colorful Accent 4"/>
    <w:basedOn w:val="TableNormal"/>
    <w:uiPriority w:val="52"/>
    <w:rsid w:val="006F4E24"/>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7Colorful-Accent5">
    <w:name w:val="Grid Table 7 Colorful Accent 5"/>
    <w:basedOn w:val="TableNormal"/>
    <w:uiPriority w:val="52"/>
    <w:rsid w:val="006F4E24"/>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7Colorful-Accent6">
    <w:name w:val="Grid Table 7 Colorful Accent 6"/>
    <w:basedOn w:val="TableNormal"/>
    <w:uiPriority w:val="52"/>
    <w:rsid w:val="006F4E24"/>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LightList">
    <w:name w:val="Light List"/>
    <w:basedOn w:val="TableNormal"/>
    <w:uiPriority w:val="61"/>
    <w:semiHidden/>
    <w:unhideWhenUsed/>
    <w:rsid w:val="006F4E24"/>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semiHidden/>
    <w:unhideWhenUsed/>
    <w:rsid w:val="006F4E24"/>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semiHidden/>
    <w:unhideWhenUsed/>
    <w:rsid w:val="006F4E24"/>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semiHidden/>
    <w:unhideWhenUsed/>
    <w:rsid w:val="006F4E24"/>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semiHidden/>
    <w:unhideWhenUsed/>
    <w:rsid w:val="006F4E24"/>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semiHidden/>
    <w:unhideWhenUsed/>
    <w:rsid w:val="006F4E24"/>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semiHidden/>
    <w:unhideWhenUsed/>
    <w:rsid w:val="006F4E24"/>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Shading">
    <w:name w:val="Light Shading"/>
    <w:basedOn w:val="TableNormal"/>
    <w:uiPriority w:val="60"/>
    <w:semiHidden/>
    <w:unhideWhenUsed/>
    <w:rsid w:val="006F4E24"/>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semiHidden/>
    <w:unhideWhenUsed/>
    <w:rsid w:val="006F4E24"/>
    <w:rPr>
      <w:color w:val="2F5496"/>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semiHidden/>
    <w:unhideWhenUsed/>
    <w:rsid w:val="006F4E24"/>
    <w:rPr>
      <w:color w:val="C45911"/>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semiHidden/>
    <w:unhideWhenUsed/>
    <w:rsid w:val="006F4E24"/>
    <w:rPr>
      <w:color w:val="7B7B7B"/>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semiHidden/>
    <w:unhideWhenUsed/>
    <w:rsid w:val="006F4E24"/>
    <w:rPr>
      <w:color w:val="BF8F00"/>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semiHidden/>
    <w:unhideWhenUsed/>
    <w:rsid w:val="006F4E24"/>
    <w:rPr>
      <w:color w:val="2E74B5"/>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semiHidden/>
    <w:unhideWhenUsed/>
    <w:rsid w:val="006F4E24"/>
    <w:rPr>
      <w:color w:val="538135"/>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stTable2-Accent5">
    <w:name w:val="List Table 2 Accent 5"/>
    <w:basedOn w:val="TableNormal"/>
    <w:uiPriority w:val="47"/>
    <w:rsid w:val="006F4E24"/>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2-Accent6">
    <w:name w:val="List Table 2 Accent 6"/>
    <w:basedOn w:val="TableNormal"/>
    <w:uiPriority w:val="47"/>
    <w:rsid w:val="006F4E24"/>
    <w:tblPr>
      <w:tblStyleRowBandSize w:val="1"/>
      <w:tblStyleColBandSize w:val="1"/>
      <w:tblBorders>
        <w:top w:val="single" w:sz="4" w:space="0" w:color="A8D08D"/>
        <w:bottom w:val="single" w:sz="4" w:space="0" w:color="A8D08D"/>
        <w:insideH w:val="single" w:sz="4" w:space="0" w:color="A8D08D"/>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
    <w:name w:val="List Table 3"/>
    <w:basedOn w:val="TableNormal"/>
    <w:uiPriority w:val="48"/>
    <w:rsid w:val="006F4E24"/>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styleId="ListTable3-Accent1">
    <w:name w:val="List Table 3 Accent 1"/>
    <w:basedOn w:val="TableNormal"/>
    <w:uiPriority w:val="48"/>
    <w:rsid w:val="006F4E24"/>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styleId="ListTable3-Accent2">
    <w:name w:val="List Table 3 Accent 2"/>
    <w:basedOn w:val="TableNormal"/>
    <w:uiPriority w:val="48"/>
    <w:rsid w:val="006F4E24"/>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table" w:styleId="ListTable3-Accent3">
    <w:name w:val="List Table 3 Accent 3"/>
    <w:basedOn w:val="TableNormal"/>
    <w:uiPriority w:val="48"/>
    <w:rsid w:val="006F4E24"/>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styleId="ListTable3-Accent4">
    <w:name w:val="List Table 3 Accent 4"/>
    <w:basedOn w:val="TableNormal"/>
    <w:uiPriority w:val="48"/>
    <w:rsid w:val="006F4E24"/>
    <w:tblPr>
      <w:tblStyleRowBandSize w:val="1"/>
      <w:tblStyleColBandSize w:val="1"/>
      <w:tblBorders>
        <w:top w:val="single" w:sz="4" w:space="0" w:color="FFC000"/>
        <w:left w:val="single" w:sz="4" w:space="0" w:color="FFC000"/>
        <w:bottom w:val="single" w:sz="4" w:space="0" w:color="FFC000"/>
        <w:right w:val="single" w:sz="4" w:space="0" w:color="FFC000"/>
      </w:tblBorders>
    </w:tblPr>
    <w:tblStylePr w:type="firstRow">
      <w:rPr>
        <w:b/>
        <w:bCs/>
        <w:color w:val="FFFFFF"/>
      </w:rPr>
      <w:tblPr/>
      <w:tcPr>
        <w:shd w:val="clear" w:color="auto" w:fill="FFC000"/>
      </w:tcPr>
    </w:tblStylePr>
    <w:tblStylePr w:type="lastRow">
      <w:rPr>
        <w:b/>
        <w:bCs/>
      </w:rPr>
      <w:tblPr/>
      <w:tcPr>
        <w:tcBorders>
          <w:top w:val="double" w:sz="4" w:space="0" w:color="FFC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C000"/>
          <w:right w:val="single" w:sz="4" w:space="0" w:color="FFC000"/>
        </w:tcBorders>
      </w:tcPr>
    </w:tblStylePr>
    <w:tblStylePr w:type="band1Horz">
      <w:tblPr/>
      <w:tcPr>
        <w:tcBorders>
          <w:top w:val="single" w:sz="4" w:space="0" w:color="FFC000"/>
          <w:bottom w:val="single" w:sz="4" w:space="0" w:color="FFC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left w:val="nil"/>
        </w:tcBorders>
      </w:tcPr>
    </w:tblStylePr>
    <w:tblStylePr w:type="swCell">
      <w:tblPr/>
      <w:tcPr>
        <w:tcBorders>
          <w:top w:val="double" w:sz="4" w:space="0" w:color="FFC000"/>
          <w:right w:val="nil"/>
        </w:tcBorders>
      </w:tcPr>
    </w:tblStylePr>
  </w:style>
  <w:style w:type="table" w:styleId="ListTable3-Accent5">
    <w:name w:val="List Table 3 Accent 5"/>
    <w:basedOn w:val="TableNormal"/>
    <w:uiPriority w:val="48"/>
    <w:rsid w:val="006F4E24"/>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styleId="ListTable3-Accent6">
    <w:name w:val="List Table 3 Accent 6"/>
    <w:basedOn w:val="TableNormal"/>
    <w:uiPriority w:val="48"/>
    <w:rsid w:val="006F4E24"/>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styleId="ListTable4">
    <w:name w:val="List Table 4"/>
    <w:basedOn w:val="TableNormal"/>
    <w:uiPriority w:val="49"/>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4-Accent1">
    <w:name w:val="List Table 4 Accent 1"/>
    <w:basedOn w:val="TableNormal"/>
    <w:uiPriority w:val="49"/>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4-Accent2">
    <w:name w:val="List Table 4 Accent 2"/>
    <w:basedOn w:val="TableNormal"/>
    <w:uiPriority w:val="49"/>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4-Accent3">
    <w:name w:val="List Table 4 Accent 3"/>
    <w:basedOn w:val="TableNormal"/>
    <w:uiPriority w:val="49"/>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4-Accent4">
    <w:name w:val="List Table 4 Accent 4"/>
    <w:basedOn w:val="TableNormal"/>
    <w:uiPriority w:val="49"/>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tcBorders>
        <w:shd w:val="clear" w:color="auto" w:fill="FFC000"/>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4-Accent5">
    <w:name w:val="List Table 4 Accent 5"/>
    <w:basedOn w:val="TableNormal"/>
    <w:uiPriority w:val="49"/>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4-Accent6">
    <w:name w:val="List Table 4 Accent 6"/>
    <w:basedOn w:val="TableNormal"/>
    <w:uiPriority w:val="49"/>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5Dark">
    <w:name w:val="List Table 5 Dark"/>
    <w:basedOn w:val="TableNormal"/>
    <w:uiPriority w:val="50"/>
    <w:rsid w:val="006F4E24"/>
    <w:rPr>
      <w:color w:val="FFFFFF"/>
    </w:rPr>
    <w:tblPr>
      <w:tblStyleRowBandSize w:val="1"/>
      <w:tblStyleColBandSize w:val="1"/>
      <w:tblBorders>
        <w:top w:val="single" w:sz="24" w:space="0" w:color="000000"/>
        <w:left w:val="single" w:sz="24" w:space="0" w:color="000000"/>
        <w:bottom w:val="single" w:sz="24" w:space="0" w:color="000000"/>
        <w:right w:val="single" w:sz="24" w:space="0" w:color="000000"/>
      </w:tblBorders>
    </w:tblPr>
    <w:tcPr>
      <w:shd w:val="clear" w:color="auto" w:fill="000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6F4E24"/>
    <w:rPr>
      <w:color w:val="FFFFFF"/>
    </w:rPr>
    <w:tblPr>
      <w:tblStyleRowBandSize w:val="1"/>
      <w:tblStyleColBandSize w:val="1"/>
      <w:tblBorders>
        <w:top w:val="single" w:sz="24" w:space="0" w:color="4472C4"/>
        <w:left w:val="single" w:sz="24" w:space="0" w:color="4472C4"/>
        <w:bottom w:val="single" w:sz="24" w:space="0" w:color="4472C4"/>
        <w:right w:val="single" w:sz="24" w:space="0" w:color="4472C4"/>
      </w:tblBorders>
    </w:tblPr>
    <w:tcPr>
      <w:shd w:val="clear" w:color="auto" w:fill="4472C4"/>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6F4E24"/>
    <w:rPr>
      <w:color w:val="FFFFFF"/>
    </w:rPr>
    <w:tblPr>
      <w:tblStyleRowBandSize w:val="1"/>
      <w:tblStyleColBandSize w:val="1"/>
      <w:tblBorders>
        <w:top w:val="single" w:sz="24" w:space="0" w:color="ED7D31"/>
        <w:left w:val="single" w:sz="24" w:space="0" w:color="ED7D31"/>
        <w:bottom w:val="single" w:sz="24" w:space="0" w:color="ED7D31"/>
        <w:right w:val="single" w:sz="24" w:space="0" w:color="ED7D31"/>
      </w:tblBorders>
    </w:tblPr>
    <w:tcPr>
      <w:shd w:val="clear" w:color="auto" w:fill="ED7D31"/>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6F4E24"/>
    <w:rPr>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6F4E24"/>
    <w:rPr>
      <w:color w:val="FFFFFF"/>
    </w:rPr>
    <w:tblPr>
      <w:tblStyleRowBandSize w:val="1"/>
      <w:tblStyleColBandSize w:val="1"/>
      <w:tblBorders>
        <w:top w:val="single" w:sz="24" w:space="0" w:color="FFC000"/>
        <w:left w:val="single" w:sz="24" w:space="0" w:color="FFC000"/>
        <w:bottom w:val="single" w:sz="24" w:space="0" w:color="FFC000"/>
        <w:right w:val="single" w:sz="24" w:space="0" w:color="FFC000"/>
      </w:tblBorders>
    </w:tblPr>
    <w:tcPr>
      <w:shd w:val="clear" w:color="auto" w:fill="FFC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6F4E24"/>
    <w:rPr>
      <w:color w:val="FFFFFF"/>
    </w:rPr>
    <w:tblPr>
      <w:tblStyleRowBandSize w:val="1"/>
      <w:tblStyleColBandSize w:val="1"/>
      <w:tblBorders>
        <w:top w:val="single" w:sz="24" w:space="0" w:color="5B9BD5"/>
        <w:left w:val="single" w:sz="24" w:space="0" w:color="5B9BD5"/>
        <w:bottom w:val="single" w:sz="24" w:space="0" w:color="5B9BD5"/>
        <w:right w:val="single" w:sz="24" w:space="0" w:color="5B9BD5"/>
      </w:tblBorders>
    </w:tblPr>
    <w:tcPr>
      <w:shd w:val="clear" w:color="auto" w:fill="5B9BD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6F4E24"/>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6F4E24"/>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6Colorful-Accent1">
    <w:name w:val="List Table 6 Colorful Accent 1"/>
    <w:basedOn w:val="TableNormal"/>
    <w:uiPriority w:val="51"/>
    <w:rsid w:val="006F4E24"/>
    <w:rPr>
      <w:color w:val="2F5496"/>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6Colorful-Accent2">
    <w:name w:val="List Table 6 Colorful Accent 2"/>
    <w:basedOn w:val="TableNormal"/>
    <w:uiPriority w:val="51"/>
    <w:rsid w:val="006F4E24"/>
    <w:rPr>
      <w:color w:val="C45911"/>
    </w:rPr>
    <w:tblPr>
      <w:tblStyleRowBandSize w:val="1"/>
      <w:tblStyleColBandSize w:val="1"/>
      <w:tblBorders>
        <w:top w:val="single" w:sz="4" w:space="0" w:color="ED7D31"/>
        <w:bottom w:val="single" w:sz="4" w:space="0" w:color="ED7D31"/>
      </w:tblBorders>
    </w:tblPr>
    <w:tblStylePr w:type="firstRow">
      <w:rPr>
        <w:b/>
        <w:bCs/>
      </w:rPr>
      <w:tblPr/>
      <w:tcPr>
        <w:tcBorders>
          <w:bottom w:val="single" w:sz="4" w:space="0" w:color="ED7D31"/>
        </w:tcBorders>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6Colorful-Accent3">
    <w:name w:val="List Table 6 Colorful Accent 3"/>
    <w:basedOn w:val="TableNormal"/>
    <w:uiPriority w:val="51"/>
    <w:rsid w:val="006F4E24"/>
    <w:rPr>
      <w:color w:val="7B7B7B"/>
    </w:rPr>
    <w:tblPr>
      <w:tblStyleRowBandSize w:val="1"/>
      <w:tblStyleColBandSize w:val="1"/>
      <w:tblBorders>
        <w:top w:val="single" w:sz="4" w:space="0" w:color="A5A5A5"/>
        <w:bottom w:val="single" w:sz="4" w:space="0" w:color="A5A5A5"/>
      </w:tblBorders>
    </w:tblPr>
    <w:tblStylePr w:type="firstRow">
      <w:rPr>
        <w:b/>
        <w:bCs/>
      </w:rPr>
      <w:tblPr/>
      <w:tcPr>
        <w:tcBorders>
          <w:bottom w:val="single" w:sz="4" w:space="0" w:color="A5A5A5"/>
        </w:tcBorders>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6Colorful-Accent4">
    <w:name w:val="List Table 6 Colorful Accent 4"/>
    <w:basedOn w:val="TableNormal"/>
    <w:uiPriority w:val="51"/>
    <w:rsid w:val="006F4E24"/>
    <w:rPr>
      <w:color w:val="BF8F00"/>
    </w:rPr>
    <w:tblPr>
      <w:tblStyleRowBandSize w:val="1"/>
      <w:tblStyleColBandSize w:val="1"/>
      <w:tblBorders>
        <w:top w:val="single" w:sz="4" w:space="0" w:color="FFC000"/>
        <w:bottom w:val="single" w:sz="4" w:space="0" w:color="FFC000"/>
      </w:tblBorders>
    </w:tblPr>
    <w:tblStylePr w:type="firstRow">
      <w:rPr>
        <w:b/>
        <w:bCs/>
      </w:rPr>
      <w:tblPr/>
      <w:tcPr>
        <w:tcBorders>
          <w:bottom w:val="single" w:sz="4" w:space="0" w:color="FFC000"/>
        </w:tcBorders>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6Colorful-Accent5">
    <w:name w:val="List Table 6 Colorful Accent 5"/>
    <w:basedOn w:val="TableNormal"/>
    <w:uiPriority w:val="51"/>
    <w:rsid w:val="006F4E24"/>
    <w:rPr>
      <w:color w:val="2E74B5"/>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6Colorful-Accent6">
    <w:name w:val="List Table 6 Colorful Accent 6"/>
    <w:basedOn w:val="TableNormal"/>
    <w:uiPriority w:val="51"/>
    <w:rsid w:val="006F4E24"/>
    <w:rPr>
      <w:color w:val="538135"/>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7Colorful">
    <w:name w:val="List Table 7 Colorful"/>
    <w:basedOn w:val="TableNormal"/>
    <w:uiPriority w:val="52"/>
    <w:rsid w:val="006F4E24"/>
    <w:rPr>
      <w:color w:val="0000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000000"/>
        </w:tcBorders>
        <w:shd w:val="clear" w:color="auto" w:fill="FFFFFF"/>
      </w:tcPr>
    </w:tblStylePr>
    <w:tblStylePr w:type="lastRow">
      <w:rPr>
        <w:rFonts w:ascii="Calibri Light" w:eastAsia="Times New Roman" w:hAnsi="Calibri Light" w:cs="Times New Roman"/>
        <w:i/>
        <w:iCs/>
        <w:sz w:val="26"/>
      </w:rPr>
      <w:tblPr/>
      <w:tcPr>
        <w:tcBorders>
          <w:top w:val="single" w:sz="4" w:space="0" w:color="000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000000"/>
        </w:tcBorders>
        <w:shd w:val="clear" w:color="auto" w:fill="FFFFFF"/>
      </w:tcPr>
    </w:tblStylePr>
    <w:tblStylePr w:type="lastCol">
      <w:rPr>
        <w:rFonts w:ascii="Calibri Light" w:eastAsia="Times New Roman" w:hAnsi="Calibri Light"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6F4E24"/>
    <w:rPr>
      <w:color w:val="2F5496"/>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4472C4"/>
        </w:tcBorders>
        <w:shd w:val="clear" w:color="auto" w:fill="FFFFFF"/>
      </w:tcPr>
    </w:tblStylePr>
    <w:tblStylePr w:type="lastRow">
      <w:rPr>
        <w:rFonts w:ascii="Calibri Light" w:eastAsia="Times New Roman" w:hAnsi="Calibri Light" w:cs="Times New Roman"/>
        <w:i/>
        <w:iCs/>
        <w:sz w:val="26"/>
      </w:rPr>
      <w:tblPr/>
      <w:tcPr>
        <w:tcBorders>
          <w:top w:val="single" w:sz="4" w:space="0" w:color="4472C4"/>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4472C4"/>
        </w:tcBorders>
        <w:shd w:val="clear" w:color="auto" w:fill="FFFFFF"/>
      </w:tcPr>
    </w:tblStylePr>
    <w:tblStylePr w:type="lastCol">
      <w:rPr>
        <w:rFonts w:ascii="Calibri Light" w:eastAsia="Times New Roman" w:hAnsi="Calibri Light" w:cs="Times New Roman"/>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6F4E24"/>
    <w:rPr>
      <w:color w:val="C45911"/>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ED7D31"/>
        </w:tcBorders>
        <w:shd w:val="clear" w:color="auto" w:fill="FFFFFF"/>
      </w:tcPr>
    </w:tblStylePr>
    <w:tblStylePr w:type="lastRow">
      <w:rPr>
        <w:rFonts w:ascii="Calibri Light" w:eastAsia="Times New Roman" w:hAnsi="Calibri Light" w:cs="Times New Roman"/>
        <w:i/>
        <w:iCs/>
        <w:sz w:val="26"/>
      </w:rPr>
      <w:tblPr/>
      <w:tcPr>
        <w:tcBorders>
          <w:top w:val="single" w:sz="4" w:space="0" w:color="ED7D31"/>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ED7D31"/>
        </w:tcBorders>
        <w:shd w:val="clear" w:color="auto" w:fill="FFFFFF"/>
      </w:tcPr>
    </w:tblStylePr>
    <w:tblStylePr w:type="lastCol">
      <w:rPr>
        <w:rFonts w:ascii="Calibri Light" w:eastAsia="Times New Roman" w:hAnsi="Calibri Light" w:cs="Times New Roman"/>
        <w:i/>
        <w:iCs/>
        <w:sz w:val="26"/>
      </w:rPr>
      <w:tblPr/>
      <w:tcPr>
        <w:tcBorders>
          <w:left w:val="single" w:sz="4" w:space="0" w:color="ED7D31"/>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6F4E24"/>
    <w:rPr>
      <w:color w:val="7B7B7B"/>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A5A5A5"/>
        </w:tcBorders>
        <w:shd w:val="clear" w:color="auto" w:fill="FFFFFF"/>
      </w:tcPr>
    </w:tblStylePr>
    <w:tblStylePr w:type="lastRow">
      <w:rPr>
        <w:rFonts w:ascii="Calibri Light" w:eastAsia="Times New Roman" w:hAnsi="Calibri Light" w:cs="Times New Roman"/>
        <w:i/>
        <w:iCs/>
        <w:sz w:val="26"/>
      </w:rPr>
      <w:tblPr/>
      <w:tcPr>
        <w:tcBorders>
          <w:top w:val="single" w:sz="4" w:space="0" w:color="A5A5A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A5A5A5"/>
        </w:tcBorders>
        <w:shd w:val="clear" w:color="auto" w:fill="FFFFFF"/>
      </w:tcPr>
    </w:tblStylePr>
    <w:tblStylePr w:type="lastCol">
      <w:rPr>
        <w:rFonts w:ascii="Calibri Light" w:eastAsia="Times New Roman" w:hAnsi="Calibri Light" w:cs="Times New Roman"/>
        <w:i/>
        <w:iCs/>
        <w:sz w:val="26"/>
      </w:rPr>
      <w:tblPr/>
      <w:tcPr>
        <w:tcBorders>
          <w:left w:val="single" w:sz="4" w:space="0" w:color="A5A5A5"/>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6F4E24"/>
    <w:rPr>
      <w:color w:val="BF8F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FFC000"/>
        </w:tcBorders>
        <w:shd w:val="clear" w:color="auto" w:fill="FFFFFF"/>
      </w:tcPr>
    </w:tblStylePr>
    <w:tblStylePr w:type="lastRow">
      <w:rPr>
        <w:rFonts w:ascii="Calibri Light" w:eastAsia="Times New Roman" w:hAnsi="Calibri Light" w:cs="Times New Roman"/>
        <w:i/>
        <w:iCs/>
        <w:sz w:val="26"/>
      </w:rPr>
      <w:tblPr/>
      <w:tcPr>
        <w:tcBorders>
          <w:top w:val="single" w:sz="4" w:space="0" w:color="FFC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FFC000"/>
        </w:tcBorders>
        <w:shd w:val="clear" w:color="auto" w:fill="FFFFFF"/>
      </w:tcPr>
    </w:tblStylePr>
    <w:tblStylePr w:type="lastCol">
      <w:rPr>
        <w:rFonts w:ascii="Calibri Light" w:eastAsia="Times New Roman" w:hAnsi="Calibri Light" w:cs="Times New Roman"/>
        <w:i/>
        <w:iCs/>
        <w:sz w:val="26"/>
      </w:rPr>
      <w:tblPr/>
      <w:tcPr>
        <w:tcBorders>
          <w:left w:val="single" w:sz="4" w:space="0" w:color="FFC000"/>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6F4E24"/>
    <w:rPr>
      <w:color w:val="2E74B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5B9BD5"/>
        </w:tcBorders>
        <w:shd w:val="clear" w:color="auto" w:fill="FFFFFF"/>
      </w:tcPr>
    </w:tblStylePr>
    <w:tblStylePr w:type="lastRow">
      <w:rPr>
        <w:rFonts w:ascii="Calibri Light" w:eastAsia="Times New Roman" w:hAnsi="Calibri Light" w:cs="Times New Roman"/>
        <w:i/>
        <w:iCs/>
        <w:sz w:val="26"/>
      </w:rPr>
      <w:tblPr/>
      <w:tcPr>
        <w:tcBorders>
          <w:top w:val="single" w:sz="4" w:space="0" w:color="5B9BD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5B9BD5"/>
        </w:tcBorders>
        <w:shd w:val="clear" w:color="auto" w:fill="FFFFFF"/>
      </w:tcPr>
    </w:tblStylePr>
    <w:tblStylePr w:type="lastCol">
      <w:rPr>
        <w:rFonts w:ascii="Calibri Light" w:eastAsia="Times New Roman" w:hAnsi="Calibri Light" w:cs="Times New Roman"/>
        <w:i/>
        <w:iCs/>
        <w:sz w:val="26"/>
      </w:rPr>
      <w:tblPr/>
      <w:tcPr>
        <w:tcBorders>
          <w:left w:val="single" w:sz="4" w:space="0" w:color="5B9BD5"/>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6F4E24"/>
    <w:rPr>
      <w:color w:val="53813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rsid w:val="006F4E24"/>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semiHidden/>
    <w:unhideWhenUsed/>
    <w:rsid w:val="006F4E24"/>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semiHidden/>
    <w:unhideWhenUsed/>
    <w:rsid w:val="006F4E24"/>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semiHidden/>
    <w:unhideWhenUsed/>
    <w:rsid w:val="006F4E24"/>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semiHidden/>
    <w:unhideWhenUsed/>
    <w:rsid w:val="006F4E24"/>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semiHidden/>
    <w:unhideWhenUsed/>
    <w:rsid w:val="006F4E24"/>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semiHidden/>
    <w:unhideWhenUsed/>
    <w:rsid w:val="006F4E24"/>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semiHidden/>
    <w:unhideWhenUsed/>
    <w:rsid w:val="006F4E24"/>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semiHidden/>
    <w:unhideWhenUsed/>
    <w:rsid w:val="006F4E24"/>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semiHidden/>
    <w:unhideWhenUsed/>
    <w:rsid w:val="006F4E24"/>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semiHidden/>
    <w:unhideWhenUsed/>
    <w:rsid w:val="006F4E24"/>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semiHidden/>
    <w:unhideWhenUsed/>
    <w:rsid w:val="006F4E24"/>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semiHidden/>
    <w:unhideWhenUsed/>
    <w:rsid w:val="006F4E24"/>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semiHidden/>
    <w:unhideWhenUsed/>
    <w:rsid w:val="006F4E24"/>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MediumList1">
    <w:name w:val="Medium List 1"/>
    <w:basedOn w:val="TableNormal"/>
    <w:uiPriority w:val="65"/>
    <w:semiHidden/>
    <w:unhideWhenUsed/>
    <w:rsid w:val="006F4E24"/>
    <w:rPr>
      <w:color w:val="00000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semiHidden/>
    <w:unhideWhenUsed/>
    <w:rsid w:val="006F4E24"/>
    <w:rPr>
      <w:color w:val="000000"/>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semiHidden/>
    <w:unhideWhenUsed/>
    <w:rsid w:val="006F4E24"/>
    <w:rPr>
      <w:color w:val="000000"/>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semiHidden/>
    <w:unhideWhenUsed/>
    <w:rsid w:val="006F4E24"/>
    <w:rPr>
      <w:color w:val="000000"/>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semiHidden/>
    <w:unhideWhenUsed/>
    <w:rsid w:val="006F4E24"/>
    <w:rPr>
      <w:color w:val="000000"/>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semiHidden/>
    <w:unhideWhenUsed/>
    <w:rsid w:val="006F4E24"/>
    <w:rPr>
      <w:color w:val="000000"/>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semiHidden/>
    <w:unhideWhenUsed/>
    <w:rsid w:val="006F4E24"/>
    <w:rPr>
      <w:color w:val="000000"/>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semiHidden/>
    <w:unhideWhenUsed/>
    <w:rsid w:val="006F4E24"/>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semiHidden/>
    <w:unhideWhenUsed/>
    <w:rsid w:val="006F4E24"/>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semiHidden/>
    <w:unhideWhenUsed/>
    <w:rsid w:val="006F4E24"/>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semiHidden/>
    <w:unhideWhenUsed/>
    <w:rsid w:val="006F4E24"/>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semiHidden/>
    <w:unhideWhenUsed/>
    <w:rsid w:val="006F4E24"/>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semiHidden/>
    <w:unhideWhenUsed/>
    <w:rsid w:val="006F4E24"/>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semiHidden/>
    <w:unhideWhenUsed/>
    <w:rsid w:val="006F4E24"/>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Shading1">
    <w:name w:val="Medium Shading 1"/>
    <w:basedOn w:val="TableNormal"/>
    <w:uiPriority w:val="63"/>
    <w:semiHidden/>
    <w:unhideWhenUsed/>
    <w:rsid w:val="006F4E24"/>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6F4E24"/>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6F4E24"/>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6F4E24"/>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6F4E24"/>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6F4E24"/>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6F4E24"/>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PlainTable3">
    <w:name w:val="Plain Table 3"/>
    <w:basedOn w:val="TableNormal"/>
    <w:uiPriority w:val="43"/>
    <w:rsid w:val="006F4E24"/>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6F4E24"/>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PlainTable5">
    <w:name w:val="Plain Table 5"/>
    <w:basedOn w:val="TableNormal"/>
    <w:uiPriority w:val="45"/>
    <w:rsid w:val="006F4E24"/>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3">
    <w:name w:val="Table 3D effects 3"/>
    <w:basedOn w:val="TableNormal"/>
    <w:semiHidden/>
    <w:unhideWhenUsed/>
    <w:rsid w:val="006F4E24"/>
    <w:pPr>
      <w:overflowPunct w:val="0"/>
      <w:autoSpaceDE w:val="0"/>
      <w:autoSpaceDN w:val="0"/>
      <w:adjustRightInd w:val="0"/>
      <w:spacing w:after="180"/>
      <w:textAlignment w:val="baseline"/>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6F4E24"/>
    <w:pPr>
      <w:overflowPunct w:val="0"/>
      <w:autoSpaceDE w:val="0"/>
      <w:autoSpaceDN w:val="0"/>
      <w:adjustRightInd w:val="0"/>
      <w:spacing w:after="180"/>
      <w:textAlignment w:val="baseline"/>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6F4E24"/>
    <w:pPr>
      <w:overflowPunct w:val="0"/>
      <w:autoSpaceDE w:val="0"/>
      <w:autoSpaceDN w:val="0"/>
      <w:adjustRightInd w:val="0"/>
      <w:spacing w:after="180"/>
      <w:textAlignment w:val="baseline"/>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6F4E24"/>
    <w:pPr>
      <w:overflowPunct w:val="0"/>
      <w:autoSpaceDE w:val="0"/>
      <w:autoSpaceDN w:val="0"/>
      <w:adjustRightInd w:val="0"/>
      <w:spacing w:after="180"/>
      <w:textAlignment w:val="baseline"/>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6F4E24"/>
    <w:pPr>
      <w:overflowPunct w:val="0"/>
      <w:autoSpaceDE w:val="0"/>
      <w:autoSpaceDN w:val="0"/>
      <w:adjustRightInd w:val="0"/>
      <w:spacing w:after="180"/>
      <w:textAlignment w:val="baseline"/>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6F4E24"/>
    <w:pPr>
      <w:overflowPunct w:val="0"/>
      <w:autoSpaceDE w:val="0"/>
      <w:autoSpaceDN w:val="0"/>
      <w:adjustRightInd w:val="0"/>
      <w:spacing w:after="180"/>
      <w:textAlignment w:val="baseline"/>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6F4E24"/>
    <w:pPr>
      <w:overflowPunct w:val="0"/>
      <w:autoSpaceDE w:val="0"/>
      <w:autoSpaceDN w:val="0"/>
      <w:adjustRightInd w:val="0"/>
      <w:spacing w:after="180"/>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6F4E24"/>
    <w:pPr>
      <w:overflowPunct w:val="0"/>
      <w:autoSpaceDE w:val="0"/>
      <w:autoSpaceDN w:val="0"/>
      <w:adjustRightInd w:val="0"/>
      <w:spacing w:after="180"/>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6F4E24"/>
    <w:pPr>
      <w:overflowPunct w:val="0"/>
      <w:autoSpaceDE w:val="0"/>
      <w:autoSpaceDN w:val="0"/>
      <w:adjustRightInd w:val="0"/>
      <w:spacing w:after="180"/>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6F4E24"/>
    <w:pPr>
      <w:overflowPunct w:val="0"/>
      <w:autoSpaceDE w:val="0"/>
      <w:autoSpaceDN w:val="0"/>
      <w:adjustRightInd w:val="0"/>
      <w:spacing w:after="180"/>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6F4E24"/>
    <w:pPr>
      <w:overflowPunct w:val="0"/>
      <w:autoSpaceDE w:val="0"/>
      <w:autoSpaceDN w:val="0"/>
      <w:adjustRightInd w:val="0"/>
      <w:spacing w:after="180"/>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6F4E24"/>
    <w:pPr>
      <w:overflowPunct w:val="0"/>
      <w:autoSpaceDE w:val="0"/>
      <w:autoSpaceDN w:val="0"/>
      <w:adjustRightInd w:val="0"/>
      <w:spacing w:after="18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6F4E24"/>
    <w:pPr>
      <w:overflowPunct w:val="0"/>
      <w:autoSpaceDE w:val="0"/>
      <w:autoSpaceDN w:val="0"/>
      <w:adjustRightInd w:val="0"/>
      <w:spacing w:after="180"/>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6F4E24"/>
    <w:pPr>
      <w:overflowPunct w:val="0"/>
      <w:autoSpaceDE w:val="0"/>
      <w:autoSpaceDN w:val="0"/>
      <w:adjustRightInd w:val="0"/>
      <w:spacing w:after="180"/>
      <w:textAlignment w:val="baseline"/>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6F4E24"/>
    <w:pPr>
      <w:overflowPunct w:val="0"/>
      <w:autoSpaceDE w:val="0"/>
      <w:autoSpaceDN w:val="0"/>
      <w:adjustRightInd w:val="0"/>
      <w:spacing w:after="180"/>
      <w:textAlignment w:val="baseline"/>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6F4E24"/>
    <w:pPr>
      <w:overflowPunct w:val="0"/>
      <w:autoSpaceDE w:val="0"/>
      <w:autoSpaceDN w:val="0"/>
      <w:adjustRightInd w:val="0"/>
      <w:spacing w:after="18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6F4E24"/>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eList1">
    <w:name w:val="Table List 1"/>
    <w:basedOn w:val="TableNormal"/>
    <w:semiHidden/>
    <w:unhideWhenUsed/>
    <w:rsid w:val="006F4E24"/>
    <w:pPr>
      <w:overflowPunct w:val="0"/>
      <w:autoSpaceDE w:val="0"/>
      <w:autoSpaceDN w:val="0"/>
      <w:adjustRightInd w:val="0"/>
      <w:spacing w:after="180"/>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6F4E24"/>
    <w:pPr>
      <w:overflowPunct w:val="0"/>
      <w:autoSpaceDE w:val="0"/>
      <w:autoSpaceDN w:val="0"/>
      <w:adjustRightInd w:val="0"/>
      <w:spacing w:after="180"/>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6F4E24"/>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6F4E24"/>
    <w:pPr>
      <w:overflowPunct w:val="0"/>
      <w:autoSpaceDE w:val="0"/>
      <w:autoSpaceDN w:val="0"/>
      <w:adjustRightInd w:val="0"/>
      <w:spacing w:after="180"/>
      <w:textAlignment w:val="baseline"/>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6F4E24"/>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6F4E24"/>
    <w:pPr>
      <w:overflowPunct w:val="0"/>
      <w:autoSpaceDE w:val="0"/>
      <w:autoSpaceDN w:val="0"/>
      <w:adjustRightInd w:val="0"/>
      <w:spacing w:after="180"/>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6F4E24"/>
    <w:pPr>
      <w:overflowPunct w:val="0"/>
      <w:autoSpaceDE w:val="0"/>
      <w:autoSpaceDN w:val="0"/>
      <w:adjustRightInd w:val="0"/>
      <w:spacing w:after="180"/>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6F4E24"/>
    <w:pPr>
      <w:overflowPunct w:val="0"/>
      <w:autoSpaceDE w:val="0"/>
      <w:autoSpaceDN w:val="0"/>
      <w:adjustRightInd w:val="0"/>
      <w:spacing w:after="180"/>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6F4E24"/>
    <w:pPr>
      <w:overflowPunct w:val="0"/>
      <w:autoSpaceDE w:val="0"/>
      <w:autoSpaceDN w:val="0"/>
      <w:adjustRightInd w:val="0"/>
      <w:spacing w:after="180"/>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6F4E24"/>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6F4E24"/>
    <w:pPr>
      <w:overflowPunct w:val="0"/>
      <w:autoSpaceDE w:val="0"/>
      <w:autoSpaceDN w:val="0"/>
      <w:adjustRightInd w:val="0"/>
      <w:spacing w:after="18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6F4E24"/>
    <w:pPr>
      <w:overflowPunct w:val="0"/>
      <w:autoSpaceDE w:val="0"/>
      <w:autoSpaceDN w:val="0"/>
      <w:adjustRightInd w:val="0"/>
      <w:spacing w:after="18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6F4E24"/>
    <w:pPr>
      <w:overflowPunct w:val="0"/>
      <w:autoSpaceDE w:val="0"/>
      <w:autoSpaceDN w:val="0"/>
      <w:adjustRightInd w:val="0"/>
      <w:spacing w:after="18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H6">
    <w:name w:val="H6"/>
    <w:basedOn w:val="Heading5"/>
    <w:next w:val="Normal"/>
    <w:rsid w:val="006F4E24"/>
    <w:pPr>
      <w:ind w:left="1985" w:hanging="1985"/>
      <w:outlineLvl w:val="9"/>
    </w:pPr>
    <w:rPr>
      <w:sz w:val="20"/>
    </w:rPr>
  </w:style>
  <w:style w:type="paragraph" w:customStyle="1" w:styleId="LD">
    <w:name w:val="LD"/>
    <w:rsid w:val="006F4E24"/>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NF">
    <w:name w:val="NF"/>
    <w:basedOn w:val="NO"/>
    <w:rsid w:val="006F4E24"/>
    <w:pPr>
      <w:keepNext/>
      <w:spacing w:after="0"/>
    </w:pPr>
    <w:rPr>
      <w:rFonts w:ascii="Arial" w:hAnsi="Arial"/>
      <w:sz w:val="18"/>
    </w:rPr>
  </w:style>
  <w:style w:type="paragraph" w:customStyle="1" w:styleId="NW">
    <w:name w:val="NW"/>
    <w:basedOn w:val="NO"/>
    <w:rsid w:val="006F4E24"/>
    <w:pPr>
      <w:spacing w:after="0"/>
    </w:pPr>
  </w:style>
  <w:style w:type="paragraph" w:customStyle="1" w:styleId="TAR">
    <w:name w:val="TAR"/>
    <w:basedOn w:val="TAL"/>
    <w:rsid w:val="006F4E24"/>
    <w:pPr>
      <w:jc w:val="right"/>
    </w:pPr>
  </w:style>
  <w:style w:type="paragraph" w:styleId="TOC7">
    <w:name w:val="toc 7"/>
    <w:basedOn w:val="Normal"/>
    <w:next w:val="Normal"/>
    <w:uiPriority w:val="39"/>
    <w:unhideWhenUsed/>
    <w:rsid w:val="00796802"/>
    <w:pPr>
      <w:overflowPunct/>
      <w:autoSpaceDE/>
      <w:autoSpaceDN/>
      <w:adjustRightInd/>
      <w:spacing w:after="100" w:line="259" w:lineRule="auto"/>
      <w:ind w:left="1320"/>
      <w:textAlignment w:val="auto"/>
    </w:pPr>
    <w:rPr>
      <w:rFonts w:ascii="Calibri" w:hAnsi="Calibri"/>
      <w:sz w:val="22"/>
      <w:szCs w:val="22"/>
      <w:lang w:eastAsia="en-US"/>
    </w:rPr>
  </w:style>
  <w:style w:type="paragraph" w:styleId="TOC9">
    <w:name w:val="toc 9"/>
    <w:basedOn w:val="Normal"/>
    <w:next w:val="Normal"/>
    <w:uiPriority w:val="39"/>
    <w:unhideWhenUsed/>
    <w:rsid w:val="00796802"/>
    <w:pPr>
      <w:overflowPunct/>
      <w:autoSpaceDE/>
      <w:autoSpaceDN/>
      <w:adjustRightInd/>
      <w:spacing w:after="100" w:line="259" w:lineRule="auto"/>
      <w:ind w:left="1760"/>
      <w:textAlignment w:val="auto"/>
    </w:pPr>
    <w:rPr>
      <w:rFonts w:ascii="Calibri" w:hAnsi="Calibri"/>
      <w:sz w:val="22"/>
      <w:szCs w:val="22"/>
      <w:lang w:eastAsia="en-US"/>
    </w:rPr>
  </w:style>
  <w:style w:type="paragraph" w:styleId="Index1">
    <w:name w:val="index 1"/>
    <w:basedOn w:val="Normal"/>
    <w:rsid w:val="00FF7E2A"/>
    <w:pPr>
      <w:keepLines/>
      <w:overflowPunct/>
      <w:autoSpaceDE/>
      <w:autoSpaceDN/>
      <w:adjustRightInd/>
      <w:spacing w:after="0"/>
      <w:textAlignment w:val="auto"/>
    </w:pPr>
    <w:rPr>
      <w:rFonts w:eastAsia="SimSun"/>
      <w:lang w:eastAsia="en-US"/>
    </w:rPr>
  </w:style>
  <w:style w:type="paragraph" w:styleId="Header">
    <w:name w:val="header"/>
    <w:basedOn w:val="Normal"/>
    <w:link w:val="HeaderChar"/>
    <w:rsid w:val="00976553"/>
    <w:pPr>
      <w:tabs>
        <w:tab w:val="center" w:pos="4513"/>
        <w:tab w:val="right" w:pos="9026"/>
      </w:tabs>
    </w:pPr>
  </w:style>
  <w:style w:type="character" w:customStyle="1" w:styleId="HeaderChar">
    <w:name w:val="Header Char"/>
    <w:link w:val="Header"/>
    <w:rsid w:val="00976553"/>
    <w:rPr>
      <w:lang w:val="en-GB" w:eastAsia="en-GB"/>
    </w:rPr>
  </w:style>
  <w:style w:type="paragraph" w:styleId="Footer">
    <w:name w:val="footer"/>
    <w:basedOn w:val="Normal"/>
    <w:link w:val="FooterChar"/>
    <w:rsid w:val="00976553"/>
    <w:pPr>
      <w:tabs>
        <w:tab w:val="center" w:pos="4513"/>
        <w:tab w:val="right" w:pos="9026"/>
      </w:tabs>
    </w:pPr>
  </w:style>
  <w:style w:type="character" w:customStyle="1" w:styleId="FooterChar">
    <w:name w:val="Footer Char"/>
    <w:link w:val="Footer"/>
    <w:rsid w:val="00976553"/>
    <w:rPr>
      <w:lang w:val="en-GB" w:eastAsia="en-GB"/>
    </w:rPr>
  </w:style>
  <w:style w:type="character" w:customStyle="1" w:styleId="NOChar">
    <w:name w:val="NO Char"/>
    <w:qFormat/>
    <w:locked/>
    <w:rsid w:val="006121D2"/>
    <w:rPr>
      <w:rFonts w:ascii="Times New Roman" w:hAnsi="Times New Roman"/>
      <w:lang w:val="en-GB" w:eastAsia="en-US"/>
    </w:rPr>
  </w:style>
  <w:style w:type="paragraph" w:styleId="BalloonText">
    <w:name w:val="Balloon Text"/>
    <w:basedOn w:val="Normal"/>
    <w:link w:val="BalloonTextChar"/>
    <w:semiHidden/>
    <w:unhideWhenUsed/>
    <w:rsid w:val="00706A0B"/>
    <w:pPr>
      <w:spacing w:after="0"/>
    </w:pPr>
    <w:rPr>
      <w:rFonts w:ascii="Segoe UI" w:hAnsi="Segoe UI" w:cs="Segoe UI"/>
      <w:sz w:val="18"/>
      <w:szCs w:val="18"/>
    </w:rPr>
  </w:style>
  <w:style w:type="character" w:customStyle="1" w:styleId="BalloonTextChar">
    <w:name w:val="Balloon Text Char"/>
    <w:link w:val="BalloonText"/>
    <w:semiHidden/>
    <w:rsid w:val="00706A0B"/>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706A0B"/>
  </w:style>
  <w:style w:type="paragraph" w:styleId="BlockText">
    <w:name w:val="Block Text"/>
    <w:basedOn w:val="Normal"/>
    <w:rsid w:val="00706A0B"/>
    <w:pPr>
      <w:spacing w:after="120"/>
      <w:ind w:left="1440" w:right="1440"/>
    </w:pPr>
  </w:style>
  <w:style w:type="paragraph" w:styleId="BodyText2">
    <w:name w:val="Body Text 2"/>
    <w:basedOn w:val="Normal"/>
    <w:link w:val="BodyText2Char"/>
    <w:rsid w:val="00706A0B"/>
    <w:pPr>
      <w:spacing w:after="120" w:line="480" w:lineRule="auto"/>
    </w:pPr>
  </w:style>
  <w:style w:type="character" w:customStyle="1" w:styleId="BodyText2Char">
    <w:name w:val="Body Text 2 Char"/>
    <w:link w:val="BodyText2"/>
    <w:rsid w:val="00706A0B"/>
    <w:rPr>
      <w:lang w:val="en-GB" w:eastAsia="en-GB"/>
    </w:rPr>
  </w:style>
  <w:style w:type="paragraph" w:styleId="BodyText3">
    <w:name w:val="Body Text 3"/>
    <w:basedOn w:val="Normal"/>
    <w:link w:val="BodyText3Char"/>
    <w:rsid w:val="00706A0B"/>
    <w:pPr>
      <w:spacing w:after="120"/>
    </w:pPr>
    <w:rPr>
      <w:sz w:val="16"/>
      <w:szCs w:val="16"/>
    </w:rPr>
  </w:style>
  <w:style w:type="character" w:customStyle="1" w:styleId="BodyText3Char">
    <w:name w:val="Body Text 3 Char"/>
    <w:link w:val="BodyText3"/>
    <w:rsid w:val="00706A0B"/>
    <w:rPr>
      <w:sz w:val="16"/>
      <w:szCs w:val="16"/>
      <w:lang w:val="en-GB" w:eastAsia="en-GB"/>
    </w:rPr>
  </w:style>
  <w:style w:type="paragraph" w:styleId="BodyTextFirstIndent">
    <w:name w:val="Body Text First Indent"/>
    <w:basedOn w:val="BodyText"/>
    <w:link w:val="BodyTextFirstIndentChar"/>
    <w:rsid w:val="00706A0B"/>
    <w:pPr>
      <w:ind w:firstLine="210"/>
    </w:pPr>
  </w:style>
  <w:style w:type="character" w:customStyle="1" w:styleId="BodyTextFirstIndentChar">
    <w:name w:val="Body Text First Indent Char"/>
    <w:link w:val="BodyTextFirstIndent"/>
    <w:rsid w:val="00706A0B"/>
    <w:rPr>
      <w:lang w:val="en-GB" w:eastAsia="en-GB"/>
    </w:rPr>
  </w:style>
  <w:style w:type="paragraph" w:styleId="BodyTextIndent">
    <w:name w:val="Body Text Indent"/>
    <w:basedOn w:val="Normal"/>
    <w:link w:val="BodyTextIndentChar"/>
    <w:rsid w:val="00706A0B"/>
    <w:pPr>
      <w:spacing w:after="120"/>
      <w:ind w:left="283"/>
    </w:pPr>
  </w:style>
  <w:style w:type="character" w:customStyle="1" w:styleId="BodyTextIndentChar">
    <w:name w:val="Body Text Indent Char"/>
    <w:link w:val="BodyTextIndent"/>
    <w:rsid w:val="00706A0B"/>
    <w:rPr>
      <w:lang w:val="en-GB" w:eastAsia="en-GB"/>
    </w:rPr>
  </w:style>
  <w:style w:type="paragraph" w:styleId="BodyTextFirstIndent2">
    <w:name w:val="Body Text First Indent 2"/>
    <w:basedOn w:val="BodyTextIndent"/>
    <w:link w:val="BodyTextFirstIndent2Char"/>
    <w:rsid w:val="00706A0B"/>
    <w:pPr>
      <w:ind w:firstLine="210"/>
    </w:pPr>
  </w:style>
  <w:style w:type="character" w:customStyle="1" w:styleId="BodyTextFirstIndent2Char">
    <w:name w:val="Body Text First Indent 2 Char"/>
    <w:link w:val="BodyTextFirstIndent2"/>
    <w:rsid w:val="00706A0B"/>
    <w:rPr>
      <w:lang w:val="en-GB" w:eastAsia="en-GB"/>
    </w:rPr>
  </w:style>
  <w:style w:type="paragraph" w:styleId="BodyTextIndent2">
    <w:name w:val="Body Text Indent 2"/>
    <w:basedOn w:val="Normal"/>
    <w:link w:val="BodyTextIndent2Char"/>
    <w:rsid w:val="00706A0B"/>
    <w:pPr>
      <w:spacing w:after="120" w:line="480" w:lineRule="auto"/>
      <w:ind w:left="283"/>
    </w:pPr>
  </w:style>
  <w:style w:type="character" w:customStyle="1" w:styleId="BodyTextIndent2Char">
    <w:name w:val="Body Text Indent 2 Char"/>
    <w:link w:val="BodyTextIndent2"/>
    <w:rsid w:val="00706A0B"/>
    <w:rPr>
      <w:lang w:val="en-GB" w:eastAsia="en-GB"/>
    </w:rPr>
  </w:style>
  <w:style w:type="paragraph" w:styleId="BodyTextIndent3">
    <w:name w:val="Body Text Indent 3"/>
    <w:basedOn w:val="Normal"/>
    <w:link w:val="BodyTextIndent3Char"/>
    <w:rsid w:val="00706A0B"/>
    <w:pPr>
      <w:spacing w:after="120"/>
      <w:ind w:left="283"/>
    </w:pPr>
    <w:rPr>
      <w:sz w:val="16"/>
      <w:szCs w:val="16"/>
    </w:rPr>
  </w:style>
  <w:style w:type="character" w:customStyle="1" w:styleId="BodyTextIndent3Char">
    <w:name w:val="Body Text Indent 3 Char"/>
    <w:link w:val="BodyTextIndent3"/>
    <w:rsid w:val="00706A0B"/>
    <w:rPr>
      <w:sz w:val="16"/>
      <w:szCs w:val="16"/>
      <w:lang w:val="en-GB" w:eastAsia="en-GB"/>
    </w:rPr>
  </w:style>
  <w:style w:type="paragraph" w:styleId="Caption">
    <w:name w:val="caption"/>
    <w:basedOn w:val="Normal"/>
    <w:next w:val="Normal"/>
    <w:semiHidden/>
    <w:unhideWhenUsed/>
    <w:qFormat/>
    <w:rsid w:val="00706A0B"/>
    <w:rPr>
      <w:b/>
      <w:bCs/>
    </w:rPr>
  </w:style>
  <w:style w:type="paragraph" w:styleId="Closing">
    <w:name w:val="Closing"/>
    <w:basedOn w:val="Normal"/>
    <w:link w:val="ClosingChar"/>
    <w:rsid w:val="00706A0B"/>
    <w:pPr>
      <w:ind w:left="4252"/>
    </w:pPr>
  </w:style>
  <w:style w:type="character" w:customStyle="1" w:styleId="ClosingChar">
    <w:name w:val="Closing Char"/>
    <w:link w:val="Closing"/>
    <w:rsid w:val="00706A0B"/>
    <w:rPr>
      <w:lang w:val="en-GB" w:eastAsia="en-GB"/>
    </w:rPr>
  </w:style>
  <w:style w:type="paragraph" w:styleId="CommentText">
    <w:name w:val="annotation text"/>
    <w:basedOn w:val="Normal"/>
    <w:link w:val="CommentTextChar"/>
    <w:rsid w:val="00706A0B"/>
  </w:style>
  <w:style w:type="character" w:customStyle="1" w:styleId="CommentTextChar">
    <w:name w:val="Comment Text Char"/>
    <w:link w:val="CommentText"/>
    <w:rsid w:val="00706A0B"/>
    <w:rPr>
      <w:lang w:val="en-GB" w:eastAsia="en-GB"/>
    </w:rPr>
  </w:style>
  <w:style w:type="paragraph" w:styleId="CommentSubject">
    <w:name w:val="annotation subject"/>
    <w:basedOn w:val="CommentText"/>
    <w:next w:val="CommentText"/>
    <w:link w:val="CommentSubjectChar"/>
    <w:rsid w:val="00706A0B"/>
    <w:rPr>
      <w:b/>
      <w:bCs/>
    </w:rPr>
  </w:style>
  <w:style w:type="character" w:customStyle="1" w:styleId="CommentSubjectChar">
    <w:name w:val="Comment Subject Char"/>
    <w:link w:val="CommentSubject"/>
    <w:rsid w:val="00706A0B"/>
    <w:rPr>
      <w:b/>
      <w:bCs/>
      <w:lang w:val="en-GB" w:eastAsia="en-GB"/>
    </w:rPr>
  </w:style>
  <w:style w:type="paragraph" w:styleId="Date">
    <w:name w:val="Date"/>
    <w:basedOn w:val="Normal"/>
    <w:next w:val="Normal"/>
    <w:link w:val="DateChar"/>
    <w:rsid w:val="00706A0B"/>
  </w:style>
  <w:style w:type="character" w:customStyle="1" w:styleId="DateChar">
    <w:name w:val="Date Char"/>
    <w:link w:val="Date"/>
    <w:rsid w:val="00706A0B"/>
    <w:rPr>
      <w:lang w:val="en-GB" w:eastAsia="en-GB"/>
    </w:rPr>
  </w:style>
  <w:style w:type="paragraph" w:styleId="DocumentMap">
    <w:name w:val="Document Map"/>
    <w:basedOn w:val="Normal"/>
    <w:link w:val="DocumentMapChar"/>
    <w:rsid w:val="00706A0B"/>
    <w:rPr>
      <w:rFonts w:ascii="Segoe UI" w:hAnsi="Segoe UI" w:cs="Segoe UI"/>
      <w:sz w:val="16"/>
      <w:szCs w:val="16"/>
    </w:rPr>
  </w:style>
  <w:style w:type="character" w:customStyle="1" w:styleId="DocumentMapChar">
    <w:name w:val="Document Map Char"/>
    <w:link w:val="DocumentMap"/>
    <w:rsid w:val="00706A0B"/>
    <w:rPr>
      <w:rFonts w:ascii="Segoe UI" w:hAnsi="Segoe UI" w:cs="Segoe UI"/>
      <w:sz w:val="16"/>
      <w:szCs w:val="16"/>
      <w:lang w:val="en-GB" w:eastAsia="en-GB"/>
    </w:rPr>
  </w:style>
  <w:style w:type="paragraph" w:styleId="E-mailSignature">
    <w:name w:val="E-mail Signature"/>
    <w:basedOn w:val="Normal"/>
    <w:link w:val="E-mailSignatureChar"/>
    <w:rsid w:val="00706A0B"/>
  </w:style>
  <w:style w:type="character" w:customStyle="1" w:styleId="E-mailSignatureChar">
    <w:name w:val="E-mail Signature Char"/>
    <w:link w:val="E-mailSignature"/>
    <w:rsid w:val="00706A0B"/>
    <w:rPr>
      <w:lang w:val="en-GB" w:eastAsia="en-GB"/>
    </w:rPr>
  </w:style>
  <w:style w:type="paragraph" w:styleId="EndnoteText">
    <w:name w:val="endnote text"/>
    <w:basedOn w:val="Normal"/>
    <w:link w:val="EndnoteTextChar"/>
    <w:rsid w:val="00706A0B"/>
  </w:style>
  <w:style w:type="character" w:customStyle="1" w:styleId="EndnoteTextChar">
    <w:name w:val="Endnote Text Char"/>
    <w:link w:val="EndnoteText"/>
    <w:rsid w:val="00706A0B"/>
    <w:rPr>
      <w:lang w:val="en-GB" w:eastAsia="en-GB"/>
    </w:rPr>
  </w:style>
  <w:style w:type="paragraph" w:styleId="EnvelopeAddress">
    <w:name w:val="envelope address"/>
    <w:basedOn w:val="Normal"/>
    <w:rsid w:val="00706A0B"/>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706A0B"/>
    <w:rPr>
      <w:rFonts w:ascii="Calibri Light" w:hAnsi="Calibri Light"/>
    </w:rPr>
  </w:style>
  <w:style w:type="paragraph" w:styleId="FootnoteText">
    <w:name w:val="footnote text"/>
    <w:basedOn w:val="Normal"/>
    <w:link w:val="FootnoteTextChar"/>
    <w:rsid w:val="00706A0B"/>
  </w:style>
  <w:style w:type="character" w:customStyle="1" w:styleId="FootnoteTextChar">
    <w:name w:val="Footnote Text Char"/>
    <w:link w:val="FootnoteText"/>
    <w:rsid w:val="00706A0B"/>
    <w:rPr>
      <w:lang w:val="en-GB" w:eastAsia="en-GB"/>
    </w:rPr>
  </w:style>
  <w:style w:type="paragraph" w:styleId="HTMLAddress">
    <w:name w:val="HTML Address"/>
    <w:basedOn w:val="Normal"/>
    <w:link w:val="HTMLAddressChar"/>
    <w:rsid w:val="00706A0B"/>
    <w:rPr>
      <w:i/>
      <w:iCs/>
    </w:rPr>
  </w:style>
  <w:style w:type="character" w:customStyle="1" w:styleId="HTMLAddressChar">
    <w:name w:val="HTML Address Char"/>
    <w:link w:val="HTMLAddress"/>
    <w:rsid w:val="00706A0B"/>
    <w:rPr>
      <w:i/>
      <w:iCs/>
      <w:lang w:val="en-GB" w:eastAsia="en-GB"/>
    </w:rPr>
  </w:style>
  <w:style w:type="paragraph" w:styleId="HTMLPreformatted">
    <w:name w:val="HTML Preformatted"/>
    <w:basedOn w:val="Normal"/>
    <w:link w:val="HTMLPreformattedChar"/>
    <w:rsid w:val="00706A0B"/>
    <w:rPr>
      <w:rFonts w:ascii="Courier New" w:hAnsi="Courier New" w:cs="Courier New"/>
    </w:rPr>
  </w:style>
  <w:style w:type="character" w:customStyle="1" w:styleId="HTMLPreformattedChar">
    <w:name w:val="HTML Preformatted Char"/>
    <w:link w:val="HTMLPreformatted"/>
    <w:rsid w:val="00706A0B"/>
    <w:rPr>
      <w:rFonts w:ascii="Courier New" w:hAnsi="Courier New" w:cs="Courier New"/>
      <w:lang w:val="en-GB" w:eastAsia="en-GB"/>
    </w:rPr>
  </w:style>
  <w:style w:type="paragraph" w:styleId="Index2">
    <w:name w:val="index 2"/>
    <w:basedOn w:val="Normal"/>
    <w:next w:val="Normal"/>
    <w:rsid w:val="00706A0B"/>
    <w:pPr>
      <w:ind w:left="400" w:hanging="200"/>
    </w:pPr>
  </w:style>
  <w:style w:type="paragraph" w:styleId="Index3">
    <w:name w:val="index 3"/>
    <w:basedOn w:val="Normal"/>
    <w:next w:val="Normal"/>
    <w:rsid w:val="00706A0B"/>
    <w:pPr>
      <w:ind w:left="600" w:hanging="200"/>
    </w:pPr>
  </w:style>
  <w:style w:type="paragraph" w:styleId="Index4">
    <w:name w:val="index 4"/>
    <w:basedOn w:val="Normal"/>
    <w:next w:val="Normal"/>
    <w:rsid w:val="00706A0B"/>
    <w:pPr>
      <w:ind w:left="800" w:hanging="200"/>
    </w:pPr>
  </w:style>
  <w:style w:type="paragraph" w:styleId="Index5">
    <w:name w:val="index 5"/>
    <w:basedOn w:val="Normal"/>
    <w:next w:val="Normal"/>
    <w:rsid w:val="00706A0B"/>
    <w:pPr>
      <w:ind w:left="1000" w:hanging="200"/>
    </w:pPr>
  </w:style>
  <w:style w:type="paragraph" w:styleId="Index6">
    <w:name w:val="index 6"/>
    <w:basedOn w:val="Normal"/>
    <w:next w:val="Normal"/>
    <w:rsid w:val="00706A0B"/>
    <w:pPr>
      <w:ind w:left="1200" w:hanging="200"/>
    </w:pPr>
  </w:style>
  <w:style w:type="paragraph" w:styleId="Index7">
    <w:name w:val="index 7"/>
    <w:basedOn w:val="Normal"/>
    <w:next w:val="Normal"/>
    <w:rsid w:val="00706A0B"/>
    <w:pPr>
      <w:ind w:left="1400" w:hanging="200"/>
    </w:pPr>
  </w:style>
  <w:style w:type="paragraph" w:styleId="Index8">
    <w:name w:val="index 8"/>
    <w:basedOn w:val="Normal"/>
    <w:next w:val="Normal"/>
    <w:rsid w:val="00706A0B"/>
    <w:pPr>
      <w:ind w:left="1600" w:hanging="200"/>
    </w:pPr>
  </w:style>
  <w:style w:type="paragraph" w:styleId="Index9">
    <w:name w:val="index 9"/>
    <w:basedOn w:val="Normal"/>
    <w:next w:val="Normal"/>
    <w:rsid w:val="00706A0B"/>
    <w:pPr>
      <w:ind w:left="1800" w:hanging="200"/>
    </w:pPr>
  </w:style>
  <w:style w:type="paragraph" w:styleId="IndexHeading">
    <w:name w:val="index heading"/>
    <w:basedOn w:val="Normal"/>
    <w:next w:val="Index1"/>
    <w:rsid w:val="00706A0B"/>
    <w:rPr>
      <w:rFonts w:ascii="Calibri Light" w:hAnsi="Calibri Light"/>
      <w:b/>
      <w:bCs/>
    </w:rPr>
  </w:style>
  <w:style w:type="paragraph" w:styleId="IntenseQuote">
    <w:name w:val="Intense Quote"/>
    <w:basedOn w:val="Normal"/>
    <w:next w:val="Normal"/>
    <w:link w:val="IntenseQuoteChar"/>
    <w:uiPriority w:val="30"/>
    <w:qFormat/>
    <w:rsid w:val="00706A0B"/>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706A0B"/>
    <w:rPr>
      <w:i/>
      <w:iCs/>
      <w:color w:val="4472C4"/>
      <w:lang w:val="en-GB" w:eastAsia="en-GB"/>
    </w:rPr>
  </w:style>
  <w:style w:type="paragraph" w:styleId="ListBullet">
    <w:name w:val="List Bullet"/>
    <w:basedOn w:val="Normal"/>
    <w:rsid w:val="00706A0B"/>
    <w:pPr>
      <w:numPr>
        <w:numId w:val="14"/>
      </w:numPr>
      <w:contextualSpacing/>
    </w:pPr>
  </w:style>
  <w:style w:type="paragraph" w:styleId="ListBullet2">
    <w:name w:val="List Bullet 2"/>
    <w:basedOn w:val="Normal"/>
    <w:rsid w:val="00706A0B"/>
    <w:pPr>
      <w:numPr>
        <w:numId w:val="16"/>
      </w:numPr>
      <w:contextualSpacing/>
    </w:pPr>
  </w:style>
  <w:style w:type="paragraph" w:styleId="ListBullet3">
    <w:name w:val="List Bullet 3"/>
    <w:basedOn w:val="Normal"/>
    <w:rsid w:val="00706A0B"/>
    <w:pPr>
      <w:numPr>
        <w:numId w:val="17"/>
      </w:numPr>
      <w:contextualSpacing/>
    </w:pPr>
  </w:style>
  <w:style w:type="paragraph" w:styleId="ListBullet4">
    <w:name w:val="List Bullet 4"/>
    <w:basedOn w:val="Normal"/>
    <w:rsid w:val="00706A0B"/>
    <w:pPr>
      <w:numPr>
        <w:numId w:val="18"/>
      </w:numPr>
      <w:contextualSpacing/>
    </w:pPr>
  </w:style>
  <w:style w:type="paragraph" w:styleId="ListBullet5">
    <w:name w:val="List Bullet 5"/>
    <w:basedOn w:val="Normal"/>
    <w:rsid w:val="00706A0B"/>
    <w:pPr>
      <w:numPr>
        <w:numId w:val="19"/>
      </w:numPr>
      <w:contextualSpacing/>
    </w:pPr>
  </w:style>
  <w:style w:type="paragraph" w:styleId="ListContinue">
    <w:name w:val="List Continue"/>
    <w:basedOn w:val="Normal"/>
    <w:rsid w:val="00706A0B"/>
    <w:pPr>
      <w:spacing w:after="120"/>
      <w:ind w:left="283"/>
      <w:contextualSpacing/>
    </w:pPr>
  </w:style>
  <w:style w:type="paragraph" w:styleId="ListContinue2">
    <w:name w:val="List Continue 2"/>
    <w:basedOn w:val="Normal"/>
    <w:rsid w:val="00706A0B"/>
    <w:pPr>
      <w:spacing w:after="120"/>
      <w:ind w:left="566"/>
      <w:contextualSpacing/>
    </w:pPr>
  </w:style>
  <w:style w:type="paragraph" w:styleId="ListContinue3">
    <w:name w:val="List Continue 3"/>
    <w:basedOn w:val="Normal"/>
    <w:rsid w:val="00706A0B"/>
    <w:pPr>
      <w:spacing w:after="120"/>
      <w:ind w:left="849"/>
      <w:contextualSpacing/>
    </w:pPr>
  </w:style>
  <w:style w:type="paragraph" w:styleId="ListContinue4">
    <w:name w:val="List Continue 4"/>
    <w:basedOn w:val="Normal"/>
    <w:rsid w:val="00706A0B"/>
    <w:pPr>
      <w:spacing w:after="120"/>
      <w:ind w:left="1132"/>
      <w:contextualSpacing/>
    </w:pPr>
  </w:style>
  <w:style w:type="paragraph" w:styleId="ListContinue5">
    <w:name w:val="List Continue 5"/>
    <w:basedOn w:val="Normal"/>
    <w:rsid w:val="00706A0B"/>
    <w:pPr>
      <w:spacing w:after="120"/>
      <w:ind w:left="1415"/>
      <w:contextualSpacing/>
    </w:pPr>
  </w:style>
  <w:style w:type="paragraph" w:styleId="ListNumber">
    <w:name w:val="List Number"/>
    <w:basedOn w:val="Normal"/>
    <w:rsid w:val="00706A0B"/>
    <w:pPr>
      <w:numPr>
        <w:numId w:val="15"/>
      </w:numPr>
      <w:contextualSpacing/>
    </w:pPr>
  </w:style>
  <w:style w:type="paragraph" w:styleId="ListNumber2">
    <w:name w:val="List Number 2"/>
    <w:basedOn w:val="Normal"/>
    <w:rsid w:val="00706A0B"/>
    <w:pPr>
      <w:numPr>
        <w:numId w:val="20"/>
      </w:numPr>
      <w:contextualSpacing/>
    </w:pPr>
  </w:style>
  <w:style w:type="paragraph" w:styleId="ListNumber3">
    <w:name w:val="List Number 3"/>
    <w:basedOn w:val="Normal"/>
    <w:rsid w:val="00706A0B"/>
    <w:pPr>
      <w:numPr>
        <w:numId w:val="23"/>
      </w:numPr>
      <w:contextualSpacing/>
    </w:pPr>
  </w:style>
  <w:style w:type="paragraph" w:styleId="ListNumber4">
    <w:name w:val="List Number 4"/>
    <w:basedOn w:val="Normal"/>
    <w:rsid w:val="00706A0B"/>
    <w:pPr>
      <w:numPr>
        <w:numId w:val="24"/>
      </w:numPr>
      <w:contextualSpacing/>
    </w:pPr>
  </w:style>
  <w:style w:type="paragraph" w:styleId="ListNumber5">
    <w:name w:val="List Number 5"/>
    <w:basedOn w:val="Normal"/>
    <w:rsid w:val="00706A0B"/>
    <w:pPr>
      <w:numPr>
        <w:numId w:val="25"/>
      </w:numPr>
      <w:contextualSpacing/>
    </w:pPr>
  </w:style>
  <w:style w:type="paragraph" w:styleId="ListParagraph">
    <w:name w:val="List Paragraph"/>
    <w:basedOn w:val="Normal"/>
    <w:uiPriority w:val="34"/>
    <w:qFormat/>
    <w:rsid w:val="00706A0B"/>
    <w:pPr>
      <w:ind w:left="720"/>
    </w:pPr>
  </w:style>
  <w:style w:type="paragraph" w:styleId="MacroText">
    <w:name w:val="macro"/>
    <w:link w:val="MacroTextChar"/>
    <w:rsid w:val="00706A0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GB"/>
    </w:rPr>
  </w:style>
  <w:style w:type="character" w:customStyle="1" w:styleId="MacroTextChar">
    <w:name w:val="Macro Text Char"/>
    <w:link w:val="MacroText"/>
    <w:rsid w:val="00706A0B"/>
    <w:rPr>
      <w:rFonts w:ascii="Courier New" w:hAnsi="Courier New" w:cs="Courier New"/>
      <w:lang w:val="en-GB" w:eastAsia="en-GB"/>
    </w:rPr>
  </w:style>
  <w:style w:type="paragraph" w:styleId="MessageHeader">
    <w:name w:val="Message Header"/>
    <w:basedOn w:val="Normal"/>
    <w:link w:val="MessageHeaderChar"/>
    <w:rsid w:val="00706A0B"/>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706A0B"/>
    <w:rPr>
      <w:rFonts w:ascii="Calibri Light" w:hAnsi="Calibri Light"/>
      <w:sz w:val="24"/>
      <w:szCs w:val="24"/>
      <w:shd w:val="pct20" w:color="auto" w:fill="auto"/>
      <w:lang w:val="en-GB" w:eastAsia="en-GB"/>
    </w:rPr>
  </w:style>
  <w:style w:type="paragraph" w:styleId="NoSpacing">
    <w:name w:val="No Spacing"/>
    <w:uiPriority w:val="1"/>
    <w:qFormat/>
    <w:rsid w:val="00706A0B"/>
    <w:pPr>
      <w:overflowPunct w:val="0"/>
      <w:autoSpaceDE w:val="0"/>
      <w:autoSpaceDN w:val="0"/>
      <w:adjustRightInd w:val="0"/>
      <w:textAlignment w:val="baseline"/>
    </w:pPr>
    <w:rPr>
      <w:lang w:val="en-GB" w:eastAsia="en-GB"/>
    </w:rPr>
  </w:style>
  <w:style w:type="paragraph" w:styleId="NormalWeb">
    <w:name w:val="Normal (Web)"/>
    <w:basedOn w:val="Normal"/>
    <w:rsid w:val="00706A0B"/>
    <w:rPr>
      <w:sz w:val="24"/>
      <w:szCs w:val="24"/>
    </w:rPr>
  </w:style>
  <w:style w:type="paragraph" w:styleId="NormalIndent">
    <w:name w:val="Normal Indent"/>
    <w:basedOn w:val="Normal"/>
    <w:rsid w:val="00706A0B"/>
    <w:pPr>
      <w:ind w:left="720"/>
    </w:pPr>
  </w:style>
  <w:style w:type="paragraph" w:styleId="NoteHeading">
    <w:name w:val="Note Heading"/>
    <w:basedOn w:val="Normal"/>
    <w:next w:val="Normal"/>
    <w:link w:val="NoteHeadingChar"/>
    <w:rsid w:val="00706A0B"/>
  </w:style>
  <w:style w:type="character" w:customStyle="1" w:styleId="NoteHeadingChar">
    <w:name w:val="Note Heading Char"/>
    <w:link w:val="NoteHeading"/>
    <w:rsid w:val="00706A0B"/>
    <w:rPr>
      <w:lang w:val="en-GB" w:eastAsia="en-GB"/>
    </w:rPr>
  </w:style>
  <w:style w:type="paragraph" w:styleId="PlainText">
    <w:name w:val="Plain Text"/>
    <w:basedOn w:val="Normal"/>
    <w:link w:val="PlainTextChar"/>
    <w:rsid w:val="00706A0B"/>
    <w:rPr>
      <w:rFonts w:ascii="Courier New" w:hAnsi="Courier New" w:cs="Courier New"/>
    </w:rPr>
  </w:style>
  <w:style w:type="character" w:customStyle="1" w:styleId="PlainTextChar">
    <w:name w:val="Plain Text Char"/>
    <w:link w:val="PlainText"/>
    <w:rsid w:val="00706A0B"/>
    <w:rPr>
      <w:rFonts w:ascii="Courier New" w:hAnsi="Courier New" w:cs="Courier New"/>
      <w:lang w:val="en-GB" w:eastAsia="en-GB"/>
    </w:rPr>
  </w:style>
  <w:style w:type="paragraph" w:styleId="Quote">
    <w:name w:val="Quote"/>
    <w:basedOn w:val="Normal"/>
    <w:next w:val="Normal"/>
    <w:link w:val="QuoteChar"/>
    <w:uiPriority w:val="29"/>
    <w:qFormat/>
    <w:rsid w:val="00706A0B"/>
    <w:pPr>
      <w:spacing w:before="200" w:after="160"/>
      <w:ind w:left="864" w:right="864"/>
      <w:jc w:val="center"/>
    </w:pPr>
    <w:rPr>
      <w:i/>
      <w:iCs/>
      <w:color w:val="404040"/>
    </w:rPr>
  </w:style>
  <w:style w:type="character" w:customStyle="1" w:styleId="QuoteChar">
    <w:name w:val="Quote Char"/>
    <w:link w:val="Quote"/>
    <w:uiPriority w:val="29"/>
    <w:rsid w:val="00706A0B"/>
    <w:rPr>
      <w:i/>
      <w:iCs/>
      <w:color w:val="404040"/>
      <w:lang w:val="en-GB" w:eastAsia="en-GB"/>
    </w:rPr>
  </w:style>
  <w:style w:type="paragraph" w:styleId="Salutation">
    <w:name w:val="Salutation"/>
    <w:basedOn w:val="Normal"/>
    <w:next w:val="Normal"/>
    <w:link w:val="SalutationChar"/>
    <w:rsid w:val="00706A0B"/>
  </w:style>
  <w:style w:type="character" w:customStyle="1" w:styleId="SalutationChar">
    <w:name w:val="Salutation Char"/>
    <w:link w:val="Salutation"/>
    <w:rsid w:val="00706A0B"/>
    <w:rPr>
      <w:lang w:val="en-GB" w:eastAsia="en-GB"/>
    </w:rPr>
  </w:style>
  <w:style w:type="paragraph" w:styleId="Signature">
    <w:name w:val="Signature"/>
    <w:basedOn w:val="Normal"/>
    <w:link w:val="SignatureChar"/>
    <w:rsid w:val="00706A0B"/>
    <w:pPr>
      <w:ind w:left="4252"/>
    </w:pPr>
  </w:style>
  <w:style w:type="character" w:customStyle="1" w:styleId="SignatureChar">
    <w:name w:val="Signature Char"/>
    <w:link w:val="Signature"/>
    <w:rsid w:val="00706A0B"/>
    <w:rPr>
      <w:lang w:val="en-GB" w:eastAsia="en-GB"/>
    </w:rPr>
  </w:style>
  <w:style w:type="paragraph" w:styleId="Subtitle">
    <w:name w:val="Subtitle"/>
    <w:basedOn w:val="Normal"/>
    <w:next w:val="Normal"/>
    <w:link w:val="SubtitleChar"/>
    <w:qFormat/>
    <w:rsid w:val="00706A0B"/>
    <w:pPr>
      <w:spacing w:after="60"/>
      <w:jc w:val="center"/>
      <w:outlineLvl w:val="1"/>
    </w:pPr>
    <w:rPr>
      <w:rFonts w:ascii="Calibri Light" w:hAnsi="Calibri Light"/>
      <w:sz w:val="24"/>
      <w:szCs w:val="24"/>
    </w:rPr>
  </w:style>
  <w:style w:type="character" w:customStyle="1" w:styleId="SubtitleChar">
    <w:name w:val="Subtitle Char"/>
    <w:link w:val="Subtitle"/>
    <w:rsid w:val="00706A0B"/>
    <w:rPr>
      <w:rFonts w:ascii="Calibri Light" w:hAnsi="Calibri Light"/>
      <w:sz w:val="24"/>
      <w:szCs w:val="24"/>
      <w:lang w:val="en-GB" w:eastAsia="en-GB"/>
    </w:rPr>
  </w:style>
  <w:style w:type="paragraph" w:styleId="TableofAuthorities">
    <w:name w:val="table of authorities"/>
    <w:basedOn w:val="Normal"/>
    <w:next w:val="Normal"/>
    <w:rsid w:val="00706A0B"/>
    <w:pPr>
      <w:ind w:left="200" w:hanging="200"/>
    </w:pPr>
  </w:style>
  <w:style w:type="paragraph" w:styleId="TableofFigures">
    <w:name w:val="table of figures"/>
    <w:basedOn w:val="Normal"/>
    <w:next w:val="Normal"/>
    <w:rsid w:val="00706A0B"/>
  </w:style>
  <w:style w:type="paragraph" w:styleId="Title">
    <w:name w:val="Title"/>
    <w:basedOn w:val="Normal"/>
    <w:next w:val="Normal"/>
    <w:link w:val="TitleChar"/>
    <w:qFormat/>
    <w:rsid w:val="00706A0B"/>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706A0B"/>
    <w:rPr>
      <w:rFonts w:ascii="Calibri Light" w:hAnsi="Calibri Light"/>
      <w:b/>
      <w:bCs/>
      <w:kern w:val="28"/>
      <w:sz w:val="32"/>
      <w:szCs w:val="32"/>
      <w:lang w:val="en-GB" w:eastAsia="en-GB"/>
    </w:rPr>
  </w:style>
  <w:style w:type="paragraph" w:styleId="TOAHeading">
    <w:name w:val="toa heading"/>
    <w:basedOn w:val="Normal"/>
    <w:next w:val="Normal"/>
    <w:rsid w:val="00706A0B"/>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706A0B"/>
    <w:pPr>
      <w:keepLines w:val="0"/>
      <w:pBdr>
        <w:top w:val="none" w:sz="0" w:space="0" w:color="auto"/>
      </w:pBdr>
      <w:spacing w:after="60"/>
      <w:ind w:left="0" w:firstLine="0"/>
      <w:outlineLvl w:val="9"/>
    </w:pPr>
    <w:rPr>
      <w:rFonts w:ascii="Calibri Light" w:hAnsi="Calibri Light"/>
      <w:b/>
      <w:bCs/>
      <w:kern w:val="32"/>
      <w:sz w:val="32"/>
      <w:szCs w:val="32"/>
    </w:rPr>
  </w:style>
  <w:style w:type="paragraph" w:customStyle="1" w:styleId="CRCoverPage">
    <w:name w:val="CR Cover Page"/>
    <w:uiPriority w:val="99"/>
    <w:rsid w:val="00C47A8C"/>
    <w:pPr>
      <w:spacing w:after="120"/>
    </w:pPr>
    <w:rPr>
      <w:rFonts w:ascii="Arial" w:hAnsi="Arial"/>
      <w:lang w:val="en-GB"/>
    </w:rPr>
  </w:style>
  <w:style w:type="character" w:customStyle="1" w:styleId="TAHCar">
    <w:name w:val="TAH Car"/>
    <w:rsid w:val="00E92F1F"/>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1307456">
      <w:bodyDiv w:val="1"/>
      <w:marLeft w:val="0"/>
      <w:marRight w:val="0"/>
      <w:marTop w:val="0"/>
      <w:marBottom w:val="0"/>
      <w:divBdr>
        <w:top w:val="none" w:sz="0" w:space="0" w:color="auto"/>
        <w:left w:val="none" w:sz="0" w:space="0" w:color="auto"/>
        <w:bottom w:val="none" w:sz="0" w:space="0" w:color="auto"/>
        <w:right w:val="none" w:sz="0" w:space="0" w:color="auto"/>
      </w:divBdr>
    </w:div>
    <w:div w:id="1806393204">
      <w:bodyDiv w:val="1"/>
      <w:marLeft w:val="0"/>
      <w:marRight w:val="0"/>
      <w:marTop w:val="0"/>
      <w:marBottom w:val="0"/>
      <w:divBdr>
        <w:top w:val="none" w:sz="0" w:space="0" w:color="auto"/>
        <w:left w:val="none" w:sz="0" w:space="0" w:color="auto"/>
        <w:bottom w:val="none" w:sz="0" w:space="0" w:color="auto"/>
        <w:right w:val="none" w:sz="0" w:space="0" w:color="auto"/>
      </w:divBdr>
    </w:div>
    <w:div w:id="19418336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21" Type="http://schemas.openxmlformats.org/officeDocument/2006/relationships/oleObject" Target="embeddings/Microsoft_Visio_2003-2010_Drawing.vsd"/><Relationship Id="rId42" Type="http://schemas.openxmlformats.org/officeDocument/2006/relationships/image" Target="media/image15.emf"/><Relationship Id="rId47" Type="http://schemas.openxmlformats.org/officeDocument/2006/relationships/oleObject" Target="embeddings/Microsoft_Visio_2003-2010_Drawing11.vsd"/><Relationship Id="rId63" Type="http://schemas.openxmlformats.org/officeDocument/2006/relationships/oleObject" Target="embeddings/Microsoft_Visio_2003-2010_Drawing18.vsd"/><Relationship Id="rId68" Type="http://schemas.openxmlformats.org/officeDocument/2006/relationships/image" Target="media/image28.emf"/><Relationship Id="rId84" Type="http://schemas.openxmlformats.org/officeDocument/2006/relationships/image" Target="media/image36.emf"/><Relationship Id="rId89" Type="http://schemas.openxmlformats.org/officeDocument/2006/relationships/package" Target="embeddings/Microsoft_Visio_Drawing4.vsdx"/><Relationship Id="rId112" Type="http://schemas.openxmlformats.org/officeDocument/2006/relationships/footer" Target="footer1.xml"/><Relationship Id="rId16" Type="http://schemas.openxmlformats.org/officeDocument/2006/relationships/hyperlink" Target="http://www.iana.org/assignments/enterprise-numbers" TargetMode="External"/><Relationship Id="rId107" Type="http://schemas.openxmlformats.org/officeDocument/2006/relationships/image" Target="media/image43.emf"/><Relationship Id="rId11" Type="http://schemas.openxmlformats.org/officeDocument/2006/relationships/image" Target="media/image2.emf"/><Relationship Id="rId32" Type="http://schemas.openxmlformats.org/officeDocument/2006/relationships/image" Target="media/image10.emf"/><Relationship Id="rId37" Type="http://schemas.openxmlformats.org/officeDocument/2006/relationships/oleObject" Target="embeddings/Microsoft_Visio_2003-2010_Drawing8.vsd"/><Relationship Id="rId53" Type="http://schemas.openxmlformats.org/officeDocument/2006/relationships/oleObject" Target="embeddings/Microsoft_Visio_2003-2010_Drawing14.vsd"/><Relationship Id="rId58" Type="http://schemas.openxmlformats.org/officeDocument/2006/relationships/image" Target="media/image23.emf"/><Relationship Id="rId74" Type="http://schemas.openxmlformats.org/officeDocument/2006/relationships/image" Target="media/image31.emf"/><Relationship Id="rId79" Type="http://schemas.openxmlformats.org/officeDocument/2006/relationships/oleObject" Target="embeddings/Microsoft_Visio_2003-2010_Drawing26.vsd"/><Relationship Id="rId102" Type="http://schemas.openxmlformats.org/officeDocument/2006/relationships/hyperlink" Target="http://1.2.3.6:80/" TargetMode="External"/><Relationship Id="rId5" Type="http://schemas.openxmlformats.org/officeDocument/2006/relationships/settings" Target="settings.xml"/><Relationship Id="rId90" Type="http://schemas.openxmlformats.org/officeDocument/2006/relationships/image" Target="media/image39.emf"/><Relationship Id="rId95" Type="http://schemas.openxmlformats.org/officeDocument/2006/relationships/oleObject" Target="embeddings/Microsoft_Visio_2003-2010_Drawing33.vsd"/><Relationship Id="rId22" Type="http://schemas.openxmlformats.org/officeDocument/2006/relationships/image" Target="media/image5.emf"/><Relationship Id="rId27" Type="http://schemas.openxmlformats.org/officeDocument/2006/relationships/oleObject" Target="embeddings/Microsoft_Visio_2003-2010_Drawing3.vsd"/><Relationship Id="rId43" Type="http://schemas.openxmlformats.org/officeDocument/2006/relationships/package" Target="embeddings/Microsoft_Visio_Drawing1.vsdx"/><Relationship Id="rId48" Type="http://schemas.openxmlformats.org/officeDocument/2006/relationships/image" Target="media/image18.emf"/><Relationship Id="rId64" Type="http://schemas.openxmlformats.org/officeDocument/2006/relationships/image" Target="media/image26.emf"/><Relationship Id="rId69" Type="http://schemas.openxmlformats.org/officeDocument/2006/relationships/oleObject" Target="embeddings/Microsoft_Visio_2003-2010_Drawing21.vsd"/><Relationship Id="rId113" Type="http://schemas.openxmlformats.org/officeDocument/2006/relationships/fontTable" Target="fontTable.xml"/><Relationship Id="rId80" Type="http://schemas.openxmlformats.org/officeDocument/2006/relationships/image" Target="media/image34.emf"/><Relationship Id="rId85" Type="http://schemas.openxmlformats.org/officeDocument/2006/relationships/oleObject" Target="embeddings/Microsoft_Visio_2003-2010_Drawing29.vsd"/><Relationship Id="rId12" Type="http://schemas.openxmlformats.org/officeDocument/2006/relationships/oleObject" Target="embeddings/oleObject2.bin"/><Relationship Id="rId17" Type="http://schemas.openxmlformats.org/officeDocument/2006/relationships/hyperlink" Target="https://semver.org" TargetMode="External"/><Relationship Id="rId33" Type="http://schemas.openxmlformats.org/officeDocument/2006/relationships/oleObject" Target="embeddings/Microsoft_Visio_2003-2010_Drawing6.vsd"/><Relationship Id="rId38" Type="http://schemas.openxmlformats.org/officeDocument/2006/relationships/image" Target="media/image13.emf"/><Relationship Id="rId59" Type="http://schemas.openxmlformats.org/officeDocument/2006/relationships/oleObject" Target="embeddings/Microsoft_Visio_2003-2010_Drawing16.vsd"/><Relationship Id="rId103" Type="http://schemas.openxmlformats.org/officeDocument/2006/relationships/hyperlink" Target="http://1.2.3.6/" TargetMode="External"/><Relationship Id="rId108" Type="http://schemas.openxmlformats.org/officeDocument/2006/relationships/package" Target="embeddings/Microsoft_Visio_Drawing6.vsdx"/><Relationship Id="rId54" Type="http://schemas.openxmlformats.org/officeDocument/2006/relationships/image" Target="media/image21.emf"/><Relationship Id="rId70" Type="http://schemas.openxmlformats.org/officeDocument/2006/relationships/image" Target="media/image29.emf"/><Relationship Id="rId75" Type="http://schemas.openxmlformats.org/officeDocument/2006/relationships/oleObject" Target="embeddings/Microsoft_Visio_2003-2010_Drawing24.vsd"/><Relationship Id="rId91" Type="http://schemas.openxmlformats.org/officeDocument/2006/relationships/oleObject" Target="embeddings/Microsoft_Visio_2003-2010_Drawing31.vsd"/><Relationship Id="rId96" Type="http://schemas.openxmlformats.org/officeDocument/2006/relationships/image" Target="media/image42.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www.w3.org/TR/2018/SPSD-html401-20180327/" TargetMode="External"/><Relationship Id="rId23" Type="http://schemas.openxmlformats.org/officeDocument/2006/relationships/oleObject" Target="embeddings/Microsoft_Visio_2003-2010_Drawing1.vsd"/><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oleObject" Target="embeddings/Microsoft_Visio_2003-2010_Drawing12.vsd"/><Relationship Id="rId57" Type="http://schemas.openxmlformats.org/officeDocument/2006/relationships/oleObject" Target="embeddings/Microsoft_Visio_2003-2010_Drawing15.vsd"/><Relationship Id="rId106" Type="http://schemas.openxmlformats.org/officeDocument/2006/relationships/hyperlink" Target="http://1.2.3.4:8080/" TargetMode="External"/><Relationship Id="rId114" Type="http://schemas.openxmlformats.org/officeDocument/2006/relationships/theme" Target="theme/theme1.xml"/><Relationship Id="rId10" Type="http://schemas.openxmlformats.org/officeDocument/2006/relationships/oleObject" Target="embeddings/oleObject1.bin"/><Relationship Id="rId31" Type="http://schemas.openxmlformats.org/officeDocument/2006/relationships/oleObject" Target="embeddings/Microsoft_Visio_2003-2010_Drawing5.vsd"/><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image" Target="media/image24.emf"/><Relationship Id="rId65" Type="http://schemas.openxmlformats.org/officeDocument/2006/relationships/oleObject" Target="embeddings/Microsoft_Visio_2003-2010_Drawing19.vsd"/><Relationship Id="rId73" Type="http://schemas.openxmlformats.org/officeDocument/2006/relationships/oleObject" Target="embeddings/Microsoft_Visio_2003-2010_Drawing23.vsd"/><Relationship Id="rId78" Type="http://schemas.openxmlformats.org/officeDocument/2006/relationships/image" Target="media/image33.emf"/><Relationship Id="rId81" Type="http://schemas.openxmlformats.org/officeDocument/2006/relationships/oleObject" Target="embeddings/Microsoft_Visio_2003-2010_Drawing27.vsd"/><Relationship Id="rId86" Type="http://schemas.openxmlformats.org/officeDocument/2006/relationships/image" Target="media/image37.emf"/><Relationship Id="rId94" Type="http://schemas.openxmlformats.org/officeDocument/2006/relationships/image" Target="media/image41.emf"/><Relationship Id="rId99" Type="http://schemas.openxmlformats.org/officeDocument/2006/relationships/hyperlink" Target="http://1.2.3.5:8081/" TargetMode="External"/><Relationship Id="rId101" Type="http://schemas.openxmlformats.org/officeDocument/2006/relationships/hyperlink" Target="http://1.2.3.5:8081/" TargetMode="Externa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yperlink" Target="https://www.ecma-international.org/ecma-262/5.1/" TargetMode="External"/><Relationship Id="rId18" Type="http://schemas.openxmlformats.org/officeDocument/2006/relationships/image" Target="media/image3.emf"/><Relationship Id="rId39" Type="http://schemas.openxmlformats.org/officeDocument/2006/relationships/oleObject" Target="embeddings/Microsoft_Visio_2003-2010_Drawing9.vsd"/><Relationship Id="rId109" Type="http://schemas.openxmlformats.org/officeDocument/2006/relationships/image" Target="media/image44.emf"/><Relationship Id="rId34" Type="http://schemas.openxmlformats.org/officeDocument/2006/relationships/image" Target="media/image11.emf"/><Relationship Id="rId50" Type="http://schemas.openxmlformats.org/officeDocument/2006/relationships/image" Target="media/image19.emf"/><Relationship Id="rId55" Type="http://schemas.openxmlformats.org/officeDocument/2006/relationships/package" Target="embeddings/Microsoft_Visio_Drawing3.vsdx"/><Relationship Id="rId76" Type="http://schemas.openxmlformats.org/officeDocument/2006/relationships/image" Target="media/image32.emf"/><Relationship Id="rId97" Type="http://schemas.openxmlformats.org/officeDocument/2006/relationships/package" Target="embeddings/Microsoft_Visio_Drawing5.vsdx"/><Relationship Id="rId104" Type="http://schemas.openxmlformats.org/officeDocument/2006/relationships/hyperlink" Target="http://www.example.com" TargetMode="External"/><Relationship Id="rId7" Type="http://schemas.openxmlformats.org/officeDocument/2006/relationships/footnotes" Target="footnotes.xml"/><Relationship Id="rId71" Type="http://schemas.openxmlformats.org/officeDocument/2006/relationships/oleObject" Target="embeddings/Microsoft_Visio_2003-2010_Drawing22.vsd"/><Relationship Id="rId92" Type="http://schemas.openxmlformats.org/officeDocument/2006/relationships/image" Target="media/image40.emf"/><Relationship Id="rId2" Type="http://schemas.openxmlformats.org/officeDocument/2006/relationships/customXml" Target="../customXml/item1.xml"/><Relationship Id="rId29" Type="http://schemas.openxmlformats.org/officeDocument/2006/relationships/oleObject" Target="embeddings/Microsoft_Visio_2003-2010_Drawing4.vsd"/><Relationship Id="rId24" Type="http://schemas.openxmlformats.org/officeDocument/2006/relationships/image" Target="media/image6.emf"/><Relationship Id="rId40" Type="http://schemas.openxmlformats.org/officeDocument/2006/relationships/image" Target="media/image14.emf"/><Relationship Id="rId45" Type="http://schemas.openxmlformats.org/officeDocument/2006/relationships/package" Target="embeddings/Microsoft_Visio_Drawing2.vsdx"/><Relationship Id="rId66" Type="http://schemas.openxmlformats.org/officeDocument/2006/relationships/image" Target="media/image27.emf"/><Relationship Id="rId87" Type="http://schemas.openxmlformats.org/officeDocument/2006/relationships/oleObject" Target="embeddings/Microsoft_Visio_2003-2010_Drawing30.vsd"/><Relationship Id="rId110" Type="http://schemas.openxmlformats.org/officeDocument/2006/relationships/package" Target="embeddings/Microsoft_Visio_Drawing7.vsdx"/><Relationship Id="rId61" Type="http://schemas.openxmlformats.org/officeDocument/2006/relationships/oleObject" Target="embeddings/Microsoft_Visio_2003-2010_Drawing17.vsd"/><Relationship Id="rId82" Type="http://schemas.openxmlformats.org/officeDocument/2006/relationships/image" Target="media/image35.emf"/><Relationship Id="rId19" Type="http://schemas.openxmlformats.org/officeDocument/2006/relationships/package" Target="embeddings/Microsoft_Visio_Drawing.vsdx"/><Relationship Id="rId14" Type="http://schemas.openxmlformats.org/officeDocument/2006/relationships/hyperlink" Target="https://spec.openapis.org/oas/v3.0.0" TargetMode="External"/><Relationship Id="rId30" Type="http://schemas.openxmlformats.org/officeDocument/2006/relationships/image" Target="media/image9.emf"/><Relationship Id="rId35" Type="http://schemas.openxmlformats.org/officeDocument/2006/relationships/oleObject" Target="embeddings/Microsoft_Visio_2003-2010_Drawing7.vsd"/><Relationship Id="rId56" Type="http://schemas.openxmlformats.org/officeDocument/2006/relationships/image" Target="media/image22.emf"/><Relationship Id="rId77" Type="http://schemas.openxmlformats.org/officeDocument/2006/relationships/oleObject" Target="embeddings/Microsoft_Visio_2003-2010_Drawing25.vsd"/><Relationship Id="rId100" Type="http://schemas.openxmlformats.org/officeDocument/2006/relationships/hyperlink" Target="http://www.example.com" TargetMode="External"/><Relationship Id="rId105" Type="http://schemas.openxmlformats.org/officeDocument/2006/relationships/hyperlink" Target="http://www.example.com" TargetMode="External"/><Relationship Id="rId8" Type="http://schemas.openxmlformats.org/officeDocument/2006/relationships/endnotes" Target="endnotes.xml"/><Relationship Id="rId51" Type="http://schemas.openxmlformats.org/officeDocument/2006/relationships/oleObject" Target="embeddings/Microsoft_Visio_2003-2010_Drawing13.vsd"/><Relationship Id="rId72" Type="http://schemas.openxmlformats.org/officeDocument/2006/relationships/image" Target="media/image30.emf"/><Relationship Id="rId93" Type="http://schemas.openxmlformats.org/officeDocument/2006/relationships/oleObject" Target="embeddings/Microsoft_Visio_2003-2010_Drawing32.vsd"/><Relationship Id="rId98" Type="http://schemas.openxmlformats.org/officeDocument/2006/relationships/hyperlink" Target="http://www.example.com" TargetMode="External"/><Relationship Id="rId3" Type="http://schemas.openxmlformats.org/officeDocument/2006/relationships/numbering" Target="numbering.xml"/><Relationship Id="rId25" Type="http://schemas.openxmlformats.org/officeDocument/2006/relationships/oleObject" Target="embeddings/Microsoft_Visio_2003-2010_Drawing2.vsd"/><Relationship Id="rId46" Type="http://schemas.openxmlformats.org/officeDocument/2006/relationships/image" Target="media/image17.emf"/><Relationship Id="rId67" Type="http://schemas.openxmlformats.org/officeDocument/2006/relationships/oleObject" Target="embeddings/Microsoft_Visio_2003-2010_Drawing20.vsd"/><Relationship Id="rId20" Type="http://schemas.openxmlformats.org/officeDocument/2006/relationships/image" Target="media/image4.emf"/><Relationship Id="rId41" Type="http://schemas.openxmlformats.org/officeDocument/2006/relationships/oleObject" Target="embeddings/Microsoft_Visio_2003-2010_Drawing10.vsd"/><Relationship Id="rId62" Type="http://schemas.openxmlformats.org/officeDocument/2006/relationships/image" Target="media/image25.emf"/><Relationship Id="rId83" Type="http://schemas.openxmlformats.org/officeDocument/2006/relationships/oleObject" Target="embeddings/Microsoft_Visio_2003-2010_Drawing28.vsd"/><Relationship Id="rId88" Type="http://schemas.openxmlformats.org/officeDocument/2006/relationships/image" Target="media/image38.emf"/><Relationship Id="rId111"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E823F7-5320-4497-A087-4C3B29E881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428</Pages>
  <Words>165231</Words>
  <Characters>941819</Characters>
  <Application>Microsoft Office Word</Application>
  <DocSecurity>0</DocSecurity>
  <Lines>7848</Lines>
  <Paragraphs>2209</Paragraphs>
  <ScaleCrop>false</ScaleCrop>
  <HeadingPairs>
    <vt:vector size="2" baseType="variant">
      <vt:variant>
        <vt:lpstr>Title</vt:lpstr>
      </vt:variant>
      <vt:variant>
        <vt:i4>1</vt:i4>
      </vt:variant>
    </vt:vector>
  </HeadingPairs>
  <TitlesOfParts>
    <vt:vector size="1" baseType="lpstr">
      <vt:lpstr>3GPP TS 29.510</vt:lpstr>
    </vt:vector>
  </TitlesOfParts>
  <Company>ETSI</Company>
  <LinksUpToDate>false</LinksUpToDate>
  <CharactersWithSpaces>1104841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29.510</dc:title>
  <dc:subject>5G System; Network Function Repository Services; Stage 3 (Release 17)</dc:subject>
  <dc:creator>Kimmo Kymalainen - MCC</dc:creator>
  <cp:keywords/>
  <dc:description/>
  <cp:lastModifiedBy>Jesus de Gregorio</cp:lastModifiedBy>
  <cp:revision>4</cp:revision>
  <cp:lastPrinted>2019-02-25T14:05:00Z</cp:lastPrinted>
  <dcterms:created xsi:type="dcterms:W3CDTF">2024-11-25T10:24:00Z</dcterms:created>
  <dcterms:modified xsi:type="dcterms:W3CDTF">2024-11-25T10:26:00Z</dcterms:modified>
</cp:coreProperties>
</file>